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5E63" w14:textId="77777777" w:rsidR="00D81533" w:rsidRPr="0033755D" w:rsidRDefault="00691611" w:rsidP="00E60F31">
      <w:pPr>
        <w:spacing w:before="2600"/>
        <w:jc w:val="center"/>
        <w:rPr>
          <w:b/>
          <w:i/>
          <w:sz w:val="48"/>
          <w:szCs w:val="48"/>
        </w:rPr>
      </w:pPr>
      <w:r>
        <w:rPr>
          <w:b/>
          <w:sz w:val="48"/>
          <w:szCs w:val="48"/>
        </w:rPr>
        <w:t>SPRAWOZDANIE</w:t>
      </w:r>
      <w:r w:rsidR="00D81533">
        <w:rPr>
          <w:b/>
          <w:i/>
          <w:sz w:val="48"/>
          <w:szCs w:val="48"/>
        </w:rPr>
        <w:t xml:space="preserve"> </w:t>
      </w:r>
    </w:p>
    <w:p w14:paraId="0039C9D2" w14:textId="77777777" w:rsidR="00D81533" w:rsidRPr="0033755D" w:rsidRDefault="00691611" w:rsidP="00D81533">
      <w:pPr>
        <w:jc w:val="center"/>
        <w:rPr>
          <w:b/>
          <w:i/>
          <w:sz w:val="48"/>
          <w:szCs w:val="48"/>
        </w:rPr>
      </w:pPr>
      <w:r>
        <w:rPr>
          <w:b/>
          <w:i/>
          <w:sz w:val="48"/>
          <w:szCs w:val="48"/>
        </w:rPr>
        <w:t xml:space="preserve">Z </w:t>
      </w:r>
      <w:r w:rsidR="00D81533" w:rsidRPr="0033755D">
        <w:rPr>
          <w:b/>
          <w:i/>
          <w:sz w:val="48"/>
          <w:szCs w:val="48"/>
        </w:rPr>
        <w:t>WYKONANIA BUDŻETU</w:t>
      </w:r>
    </w:p>
    <w:p w14:paraId="44002633" w14:textId="77777777" w:rsidR="00D81533" w:rsidRPr="0033755D" w:rsidRDefault="00652534" w:rsidP="00D81533">
      <w:pPr>
        <w:jc w:val="center"/>
        <w:rPr>
          <w:b/>
          <w:i/>
          <w:sz w:val="48"/>
          <w:szCs w:val="48"/>
        </w:rPr>
      </w:pPr>
      <w:r>
        <w:rPr>
          <w:b/>
          <w:i/>
          <w:sz w:val="48"/>
          <w:szCs w:val="48"/>
        </w:rPr>
        <w:t>M.</w:t>
      </w:r>
      <w:r w:rsidR="00D81533" w:rsidRPr="0033755D">
        <w:rPr>
          <w:b/>
          <w:i/>
          <w:sz w:val="48"/>
          <w:szCs w:val="48"/>
        </w:rPr>
        <w:t>ST. WARSZAWY</w:t>
      </w:r>
    </w:p>
    <w:p w14:paraId="54C6531C" w14:textId="5BF04AF4" w:rsidR="00D81533" w:rsidRPr="0033755D" w:rsidRDefault="00D81533" w:rsidP="00B5682E">
      <w:pPr>
        <w:jc w:val="center"/>
        <w:rPr>
          <w:b/>
          <w:i/>
          <w:sz w:val="48"/>
          <w:szCs w:val="48"/>
        </w:rPr>
      </w:pPr>
      <w:r w:rsidRPr="0033755D">
        <w:rPr>
          <w:b/>
          <w:i/>
          <w:sz w:val="48"/>
          <w:szCs w:val="48"/>
        </w:rPr>
        <w:t xml:space="preserve">ZA </w:t>
      </w:r>
      <w:r w:rsidR="006C013C">
        <w:rPr>
          <w:b/>
          <w:i/>
          <w:sz w:val="48"/>
          <w:szCs w:val="48"/>
        </w:rPr>
        <w:t>2024</w:t>
      </w:r>
      <w:r w:rsidRPr="0033755D">
        <w:rPr>
          <w:b/>
          <w:i/>
          <w:sz w:val="48"/>
          <w:szCs w:val="48"/>
        </w:rPr>
        <w:t xml:space="preserve"> r.</w:t>
      </w:r>
    </w:p>
    <w:p w14:paraId="576F4691" w14:textId="77777777" w:rsidR="00D81533" w:rsidRPr="0033755D" w:rsidRDefault="00D81533" w:rsidP="00E60F31">
      <w:pPr>
        <w:spacing w:before="1600"/>
        <w:jc w:val="center"/>
        <w:rPr>
          <w:b/>
          <w:i/>
          <w:sz w:val="48"/>
          <w:szCs w:val="48"/>
        </w:rPr>
      </w:pPr>
      <w:r w:rsidRPr="0033755D">
        <w:rPr>
          <w:b/>
          <w:i/>
          <w:sz w:val="48"/>
          <w:szCs w:val="48"/>
        </w:rPr>
        <w:t xml:space="preserve">DZIELNICA </w:t>
      </w:r>
      <w:r>
        <w:rPr>
          <w:b/>
          <w:i/>
          <w:sz w:val="48"/>
          <w:szCs w:val="48"/>
        </w:rPr>
        <w:t>TARGÓWEK</w:t>
      </w:r>
    </w:p>
    <w:p w14:paraId="62F30A01" w14:textId="057F2331" w:rsidR="00D81533" w:rsidRDefault="00D81533" w:rsidP="00E60F31">
      <w:pPr>
        <w:spacing w:before="3200"/>
        <w:jc w:val="center"/>
        <w:rPr>
          <w:b/>
          <w:i/>
          <w:sz w:val="32"/>
          <w:szCs w:val="32"/>
        </w:rPr>
      </w:pPr>
      <w:r w:rsidRPr="0033755D">
        <w:rPr>
          <w:b/>
          <w:i/>
          <w:sz w:val="32"/>
          <w:szCs w:val="32"/>
        </w:rPr>
        <w:t xml:space="preserve">WARSZAWA, </w:t>
      </w:r>
      <w:r w:rsidR="00691611">
        <w:rPr>
          <w:b/>
          <w:i/>
          <w:sz w:val="32"/>
          <w:szCs w:val="32"/>
        </w:rPr>
        <w:t>MARZEC</w:t>
      </w:r>
      <w:r w:rsidRPr="0033755D">
        <w:rPr>
          <w:b/>
          <w:i/>
          <w:sz w:val="32"/>
          <w:szCs w:val="32"/>
        </w:rPr>
        <w:t xml:space="preserve"> </w:t>
      </w:r>
      <w:r w:rsidR="00907671">
        <w:rPr>
          <w:b/>
          <w:i/>
          <w:sz w:val="32"/>
          <w:szCs w:val="32"/>
        </w:rPr>
        <w:t>202</w:t>
      </w:r>
      <w:r w:rsidR="006C013C">
        <w:rPr>
          <w:b/>
          <w:i/>
          <w:sz w:val="32"/>
          <w:szCs w:val="32"/>
        </w:rPr>
        <w:t>5</w:t>
      </w:r>
      <w:r w:rsidRPr="0033755D">
        <w:rPr>
          <w:b/>
          <w:i/>
          <w:sz w:val="32"/>
          <w:szCs w:val="32"/>
        </w:rPr>
        <w:t xml:space="preserve"> ROK</w:t>
      </w:r>
    </w:p>
    <w:p w14:paraId="20D3C6B2" w14:textId="77777777" w:rsidR="00E60F31" w:rsidRDefault="00E60F31" w:rsidP="00E60F31"/>
    <w:p w14:paraId="777A5794" w14:textId="77777777" w:rsidR="00D81533" w:rsidRDefault="00D81533" w:rsidP="00E60F31">
      <w:pPr>
        <w:sectPr w:rsidR="00D81533">
          <w:footerReference w:type="even" r:id="rId8"/>
          <w:pgSz w:w="11906" w:h="16838"/>
          <w:pgMar w:top="1417" w:right="1417" w:bottom="1417" w:left="1417" w:header="708" w:footer="708" w:gutter="0"/>
          <w:cols w:space="708"/>
          <w:docGrid w:linePitch="360"/>
        </w:sectPr>
      </w:pPr>
    </w:p>
    <w:p w14:paraId="2B7EBC75" w14:textId="77777777" w:rsidR="00D81533" w:rsidRDefault="00D81533" w:rsidP="00E84796">
      <w:pPr>
        <w:spacing w:after="240"/>
        <w:jc w:val="center"/>
        <w:rPr>
          <w:b/>
          <w:szCs w:val="20"/>
        </w:rPr>
      </w:pPr>
      <w:r w:rsidRPr="00E13D84">
        <w:rPr>
          <w:b/>
          <w:szCs w:val="20"/>
        </w:rPr>
        <w:lastRenderedPageBreak/>
        <w:t>SPIS TREŚCI</w:t>
      </w:r>
    </w:p>
    <w:p w14:paraId="6E5423DB" w14:textId="66F1333F" w:rsidR="00F06FDE" w:rsidRDefault="00D81533">
      <w:pPr>
        <w:pStyle w:val="Spistreci1"/>
        <w:rPr>
          <w:rFonts w:asciiTheme="minorHAnsi" w:eastAsiaTheme="minorEastAsia" w:hAnsiTheme="minorHAnsi" w:cstheme="minorBidi"/>
          <w:b w:val="0"/>
          <w:kern w:val="2"/>
          <w:sz w:val="24"/>
          <w14:ligatures w14:val="standardContextual"/>
        </w:rPr>
      </w:pPr>
      <w:r>
        <w:fldChar w:fldCharType="begin"/>
      </w:r>
      <w:r>
        <w:instrText xml:space="preserve"> TOC \o "1-6" \h \z \u </w:instrText>
      </w:r>
      <w:r>
        <w:fldChar w:fldCharType="separate"/>
      </w:r>
      <w:hyperlink w:anchor="_Toc193093365" w:history="1">
        <w:r w:rsidR="00F06FDE" w:rsidRPr="001E4706">
          <w:rPr>
            <w:rStyle w:val="Hipercze"/>
          </w:rPr>
          <w:t>1.</w:t>
        </w:r>
        <w:r w:rsidR="00F06FDE">
          <w:rPr>
            <w:rFonts w:asciiTheme="minorHAnsi" w:eastAsiaTheme="minorEastAsia" w:hAnsiTheme="minorHAnsi" w:cstheme="minorBidi"/>
            <w:b w:val="0"/>
            <w:kern w:val="2"/>
            <w:sz w:val="24"/>
            <w14:ligatures w14:val="standardContextual"/>
          </w:rPr>
          <w:tab/>
        </w:r>
        <w:r w:rsidR="00F06FDE" w:rsidRPr="001E4706">
          <w:rPr>
            <w:rStyle w:val="Hipercze"/>
          </w:rPr>
          <w:t>WPROWADZENIE</w:t>
        </w:r>
        <w:r w:rsidR="00F06FDE">
          <w:rPr>
            <w:webHidden/>
          </w:rPr>
          <w:tab/>
        </w:r>
        <w:r w:rsidR="00F06FDE">
          <w:rPr>
            <w:webHidden/>
          </w:rPr>
          <w:fldChar w:fldCharType="begin"/>
        </w:r>
        <w:r w:rsidR="00F06FDE">
          <w:rPr>
            <w:webHidden/>
          </w:rPr>
          <w:instrText xml:space="preserve"> PAGEREF _Toc193093365 \h </w:instrText>
        </w:r>
        <w:r w:rsidR="00F06FDE">
          <w:rPr>
            <w:webHidden/>
          </w:rPr>
        </w:r>
        <w:r w:rsidR="00F06FDE">
          <w:rPr>
            <w:webHidden/>
          </w:rPr>
          <w:fldChar w:fldCharType="separate"/>
        </w:r>
        <w:r w:rsidR="00F06FDE">
          <w:rPr>
            <w:webHidden/>
          </w:rPr>
          <w:t>5</w:t>
        </w:r>
        <w:r w:rsidR="00F06FDE">
          <w:rPr>
            <w:webHidden/>
          </w:rPr>
          <w:fldChar w:fldCharType="end"/>
        </w:r>
      </w:hyperlink>
    </w:p>
    <w:p w14:paraId="2CF077FA" w14:textId="46172124" w:rsidR="00F06FDE" w:rsidRDefault="00F06FDE">
      <w:pPr>
        <w:pStyle w:val="Spistreci1"/>
        <w:rPr>
          <w:rFonts w:asciiTheme="minorHAnsi" w:eastAsiaTheme="minorEastAsia" w:hAnsiTheme="minorHAnsi" w:cstheme="minorBidi"/>
          <w:b w:val="0"/>
          <w:kern w:val="2"/>
          <w:sz w:val="24"/>
          <w14:ligatures w14:val="standardContextual"/>
        </w:rPr>
      </w:pPr>
      <w:hyperlink w:anchor="_Toc193093366" w:history="1">
        <w:r w:rsidRPr="001E4706">
          <w:rPr>
            <w:rStyle w:val="Hipercze"/>
          </w:rPr>
          <w:t>2.</w:t>
        </w:r>
        <w:r>
          <w:rPr>
            <w:rFonts w:asciiTheme="minorHAnsi" w:eastAsiaTheme="minorEastAsia" w:hAnsiTheme="minorHAnsi" w:cstheme="minorBidi"/>
            <w:b w:val="0"/>
            <w:kern w:val="2"/>
            <w:sz w:val="24"/>
            <w14:ligatures w14:val="standardContextual"/>
          </w:rPr>
          <w:tab/>
        </w:r>
        <w:r w:rsidRPr="001E4706">
          <w:rPr>
            <w:rStyle w:val="Hipercze"/>
          </w:rPr>
          <w:t>INFORMACJE OBOWIĄZKOWE</w:t>
        </w:r>
        <w:r>
          <w:rPr>
            <w:webHidden/>
          </w:rPr>
          <w:tab/>
        </w:r>
        <w:r>
          <w:rPr>
            <w:webHidden/>
          </w:rPr>
          <w:fldChar w:fldCharType="begin"/>
        </w:r>
        <w:r>
          <w:rPr>
            <w:webHidden/>
          </w:rPr>
          <w:instrText xml:space="preserve"> PAGEREF _Toc193093366 \h </w:instrText>
        </w:r>
        <w:r>
          <w:rPr>
            <w:webHidden/>
          </w:rPr>
        </w:r>
        <w:r>
          <w:rPr>
            <w:webHidden/>
          </w:rPr>
          <w:fldChar w:fldCharType="separate"/>
        </w:r>
        <w:r>
          <w:rPr>
            <w:webHidden/>
          </w:rPr>
          <w:t>9</w:t>
        </w:r>
        <w:r>
          <w:rPr>
            <w:webHidden/>
          </w:rPr>
          <w:fldChar w:fldCharType="end"/>
        </w:r>
      </w:hyperlink>
    </w:p>
    <w:p w14:paraId="20378F8F" w14:textId="162F5E6E" w:rsidR="00F06FDE" w:rsidRDefault="00F06FDE">
      <w:pPr>
        <w:pStyle w:val="Spistreci4"/>
        <w:rPr>
          <w:rFonts w:asciiTheme="minorHAnsi" w:eastAsiaTheme="minorEastAsia" w:hAnsiTheme="minorHAnsi" w:cstheme="minorBidi"/>
          <w:kern w:val="2"/>
          <w:sz w:val="24"/>
          <w14:ligatures w14:val="standardContextual"/>
        </w:rPr>
      </w:pPr>
      <w:hyperlink w:anchor="_Toc193093367" w:history="1">
        <w:r w:rsidRPr="001E4706">
          <w:rPr>
            <w:rStyle w:val="Hipercze"/>
          </w:rPr>
          <w:t>A.</w:t>
        </w:r>
        <w:r>
          <w:rPr>
            <w:rFonts w:asciiTheme="minorHAnsi" w:eastAsiaTheme="minorEastAsia" w:hAnsiTheme="minorHAnsi" w:cstheme="minorBidi"/>
            <w:kern w:val="2"/>
            <w:sz w:val="24"/>
            <w14:ligatures w14:val="standardContextual"/>
          </w:rPr>
          <w:tab/>
        </w:r>
        <w:r w:rsidRPr="001E4706">
          <w:rPr>
            <w:rStyle w:val="Hipercze"/>
          </w:rPr>
          <w:t>DOCHODY MIASTA STOŁECZNEGO WARSZAWY DO REALIZACJI PRZEZ DZIELNICĘ</w:t>
        </w:r>
        <w:r>
          <w:rPr>
            <w:webHidden/>
          </w:rPr>
          <w:tab/>
        </w:r>
        <w:r>
          <w:rPr>
            <w:webHidden/>
          </w:rPr>
          <w:fldChar w:fldCharType="begin"/>
        </w:r>
        <w:r>
          <w:rPr>
            <w:webHidden/>
          </w:rPr>
          <w:instrText xml:space="preserve"> PAGEREF _Toc193093367 \h </w:instrText>
        </w:r>
        <w:r>
          <w:rPr>
            <w:webHidden/>
          </w:rPr>
        </w:r>
        <w:r>
          <w:rPr>
            <w:webHidden/>
          </w:rPr>
          <w:fldChar w:fldCharType="separate"/>
        </w:r>
        <w:r>
          <w:rPr>
            <w:webHidden/>
          </w:rPr>
          <w:t>11</w:t>
        </w:r>
        <w:r>
          <w:rPr>
            <w:webHidden/>
          </w:rPr>
          <w:fldChar w:fldCharType="end"/>
        </w:r>
      </w:hyperlink>
    </w:p>
    <w:p w14:paraId="0E8B1D58" w14:textId="7B9692FE" w:rsidR="00F06FDE" w:rsidRDefault="00F06FDE">
      <w:pPr>
        <w:pStyle w:val="Spistreci5"/>
        <w:rPr>
          <w:rFonts w:asciiTheme="minorHAnsi" w:eastAsiaTheme="minorEastAsia" w:hAnsiTheme="minorHAnsi" w:cstheme="minorBidi"/>
          <w:i w:val="0"/>
          <w:kern w:val="2"/>
          <w:sz w:val="24"/>
          <w14:ligatures w14:val="standardContextual"/>
        </w:rPr>
      </w:pPr>
      <w:hyperlink w:anchor="_Toc193093368" w:history="1">
        <w:r w:rsidRPr="001E4706">
          <w:rPr>
            <w:rStyle w:val="Hipercze"/>
          </w:rPr>
          <w:t>A.1.</w:t>
        </w:r>
        <w:r>
          <w:rPr>
            <w:rFonts w:asciiTheme="minorHAnsi" w:eastAsiaTheme="minorEastAsia" w:hAnsiTheme="minorHAnsi" w:cstheme="minorBidi"/>
            <w:i w:val="0"/>
            <w:kern w:val="2"/>
            <w:sz w:val="24"/>
            <w14:ligatures w14:val="standardContextual"/>
          </w:rPr>
          <w:tab/>
        </w:r>
        <w:r w:rsidRPr="001E4706">
          <w:rPr>
            <w:rStyle w:val="Hipercze"/>
          </w:rPr>
          <w:t>Dochody wg źródeł</w:t>
        </w:r>
        <w:r>
          <w:rPr>
            <w:webHidden/>
          </w:rPr>
          <w:tab/>
        </w:r>
        <w:r>
          <w:rPr>
            <w:webHidden/>
          </w:rPr>
          <w:fldChar w:fldCharType="begin"/>
        </w:r>
        <w:r>
          <w:rPr>
            <w:webHidden/>
          </w:rPr>
          <w:instrText xml:space="preserve"> PAGEREF _Toc193093368 \h </w:instrText>
        </w:r>
        <w:r>
          <w:rPr>
            <w:webHidden/>
          </w:rPr>
        </w:r>
        <w:r>
          <w:rPr>
            <w:webHidden/>
          </w:rPr>
          <w:fldChar w:fldCharType="separate"/>
        </w:r>
        <w:r>
          <w:rPr>
            <w:webHidden/>
          </w:rPr>
          <w:t>11</w:t>
        </w:r>
        <w:r>
          <w:rPr>
            <w:webHidden/>
          </w:rPr>
          <w:fldChar w:fldCharType="end"/>
        </w:r>
      </w:hyperlink>
    </w:p>
    <w:p w14:paraId="09F17BE2" w14:textId="4FC9598D" w:rsidR="00F06FDE" w:rsidRDefault="00F06FDE">
      <w:pPr>
        <w:pStyle w:val="Spistreci5"/>
        <w:rPr>
          <w:rFonts w:asciiTheme="minorHAnsi" w:eastAsiaTheme="minorEastAsia" w:hAnsiTheme="minorHAnsi" w:cstheme="minorBidi"/>
          <w:i w:val="0"/>
          <w:kern w:val="2"/>
          <w:sz w:val="24"/>
          <w14:ligatures w14:val="standardContextual"/>
        </w:rPr>
      </w:pPr>
      <w:hyperlink w:anchor="_Toc193093369" w:history="1">
        <w:r w:rsidRPr="001E4706">
          <w:rPr>
            <w:rStyle w:val="Hipercze"/>
          </w:rPr>
          <w:t>A.2.</w:t>
        </w:r>
        <w:r>
          <w:rPr>
            <w:rFonts w:asciiTheme="minorHAnsi" w:eastAsiaTheme="minorEastAsia" w:hAnsiTheme="minorHAnsi" w:cstheme="minorBidi"/>
            <w:i w:val="0"/>
            <w:kern w:val="2"/>
            <w:sz w:val="24"/>
            <w14:ligatures w14:val="standardContextual"/>
          </w:rPr>
          <w:tab/>
        </w:r>
        <w:r w:rsidRPr="001E4706">
          <w:rPr>
            <w:rStyle w:val="Hipercze"/>
          </w:rPr>
          <w:t>Dochody wg działów klasyfikacji budżetowej</w:t>
        </w:r>
        <w:r>
          <w:rPr>
            <w:webHidden/>
          </w:rPr>
          <w:tab/>
        </w:r>
        <w:r>
          <w:rPr>
            <w:webHidden/>
          </w:rPr>
          <w:fldChar w:fldCharType="begin"/>
        </w:r>
        <w:r>
          <w:rPr>
            <w:webHidden/>
          </w:rPr>
          <w:instrText xml:space="preserve"> PAGEREF _Toc193093369 \h </w:instrText>
        </w:r>
        <w:r>
          <w:rPr>
            <w:webHidden/>
          </w:rPr>
        </w:r>
        <w:r>
          <w:rPr>
            <w:webHidden/>
          </w:rPr>
          <w:fldChar w:fldCharType="separate"/>
        </w:r>
        <w:r>
          <w:rPr>
            <w:webHidden/>
          </w:rPr>
          <w:t>12</w:t>
        </w:r>
        <w:r>
          <w:rPr>
            <w:webHidden/>
          </w:rPr>
          <w:fldChar w:fldCharType="end"/>
        </w:r>
      </w:hyperlink>
    </w:p>
    <w:p w14:paraId="102A4873" w14:textId="29D198D9" w:rsidR="00F06FDE" w:rsidRDefault="00F06FDE">
      <w:pPr>
        <w:pStyle w:val="Spistreci4"/>
        <w:rPr>
          <w:rFonts w:asciiTheme="minorHAnsi" w:eastAsiaTheme="minorEastAsia" w:hAnsiTheme="minorHAnsi" w:cstheme="minorBidi"/>
          <w:kern w:val="2"/>
          <w:sz w:val="24"/>
          <w14:ligatures w14:val="standardContextual"/>
        </w:rPr>
      </w:pPr>
      <w:hyperlink w:anchor="_Toc193093370" w:history="1">
        <w:r w:rsidRPr="001E4706">
          <w:rPr>
            <w:rStyle w:val="Hipercze"/>
          </w:rPr>
          <w:t>B.</w:t>
        </w:r>
        <w:r>
          <w:rPr>
            <w:rFonts w:asciiTheme="minorHAnsi" w:eastAsiaTheme="minorEastAsia" w:hAnsiTheme="minorHAnsi" w:cstheme="minorBidi"/>
            <w:kern w:val="2"/>
            <w:sz w:val="24"/>
            <w14:ligatures w14:val="standardContextual"/>
          </w:rPr>
          <w:tab/>
        </w:r>
        <w:r w:rsidRPr="001E4706">
          <w:rPr>
            <w:rStyle w:val="Hipercze"/>
          </w:rPr>
          <w:t>WYDATKI M.ST. WARSZAWY</w:t>
        </w:r>
        <w:r>
          <w:rPr>
            <w:webHidden/>
          </w:rPr>
          <w:tab/>
        </w:r>
        <w:r>
          <w:rPr>
            <w:webHidden/>
          </w:rPr>
          <w:fldChar w:fldCharType="begin"/>
        </w:r>
        <w:r>
          <w:rPr>
            <w:webHidden/>
          </w:rPr>
          <w:instrText xml:space="preserve"> PAGEREF _Toc193093370 \h </w:instrText>
        </w:r>
        <w:r>
          <w:rPr>
            <w:webHidden/>
          </w:rPr>
        </w:r>
        <w:r>
          <w:rPr>
            <w:webHidden/>
          </w:rPr>
          <w:fldChar w:fldCharType="separate"/>
        </w:r>
        <w:r>
          <w:rPr>
            <w:webHidden/>
          </w:rPr>
          <w:t>13</w:t>
        </w:r>
        <w:r>
          <w:rPr>
            <w:webHidden/>
          </w:rPr>
          <w:fldChar w:fldCharType="end"/>
        </w:r>
      </w:hyperlink>
    </w:p>
    <w:p w14:paraId="412A11DC" w14:textId="25D1CDE4" w:rsidR="00F06FDE" w:rsidRDefault="00F06FDE">
      <w:pPr>
        <w:pStyle w:val="Spistreci4"/>
        <w:rPr>
          <w:rFonts w:asciiTheme="minorHAnsi" w:eastAsiaTheme="minorEastAsia" w:hAnsiTheme="minorHAnsi" w:cstheme="minorBidi"/>
          <w:kern w:val="2"/>
          <w:sz w:val="24"/>
          <w14:ligatures w14:val="standardContextual"/>
        </w:rPr>
      </w:pPr>
      <w:hyperlink w:anchor="_Toc193093371" w:history="1">
        <w:r w:rsidRPr="001E4706">
          <w:rPr>
            <w:rStyle w:val="Hipercze"/>
          </w:rPr>
          <w:t>C.</w:t>
        </w:r>
        <w:r>
          <w:rPr>
            <w:rFonts w:asciiTheme="minorHAnsi" w:eastAsiaTheme="minorEastAsia" w:hAnsiTheme="minorHAnsi" w:cstheme="minorBidi"/>
            <w:kern w:val="2"/>
            <w:sz w:val="24"/>
            <w14:ligatures w14:val="standardContextual"/>
          </w:rPr>
          <w:tab/>
        </w:r>
        <w:r w:rsidRPr="001E4706">
          <w:rPr>
            <w:rStyle w:val="Hipercze"/>
          </w:rPr>
          <w:t>SPIS ZADAŃ INWESTYCYJNYCH</w:t>
        </w:r>
        <w:r>
          <w:rPr>
            <w:webHidden/>
          </w:rPr>
          <w:tab/>
        </w:r>
        <w:r>
          <w:rPr>
            <w:webHidden/>
          </w:rPr>
          <w:fldChar w:fldCharType="begin"/>
        </w:r>
        <w:r>
          <w:rPr>
            <w:webHidden/>
          </w:rPr>
          <w:instrText xml:space="preserve"> PAGEREF _Toc193093371 \h </w:instrText>
        </w:r>
        <w:r>
          <w:rPr>
            <w:webHidden/>
          </w:rPr>
        </w:r>
        <w:r>
          <w:rPr>
            <w:webHidden/>
          </w:rPr>
          <w:fldChar w:fldCharType="separate"/>
        </w:r>
        <w:r>
          <w:rPr>
            <w:webHidden/>
          </w:rPr>
          <w:t>37</w:t>
        </w:r>
        <w:r>
          <w:rPr>
            <w:webHidden/>
          </w:rPr>
          <w:fldChar w:fldCharType="end"/>
        </w:r>
      </w:hyperlink>
    </w:p>
    <w:p w14:paraId="05FBF39A" w14:textId="77355224" w:rsidR="00F06FDE" w:rsidRDefault="00F06FDE">
      <w:pPr>
        <w:pStyle w:val="Spistreci4"/>
        <w:rPr>
          <w:rFonts w:asciiTheme="minorHAnsi" w:eastAsiaTheme="minorEastAsia" w:hAnsiTheme="minorHAnsi" w:cstheme="minorBidi"/>
          <w:kern w:val="2"/>
          <w:sz w:val="24"/>
          <w14:ligatures w14:val="standardContextual"/>
        </w:rPr>
      </w:pPr>
      <w:hyperlink w:anchor="_Toc193093372" w:history="1">
        <w:r w:rsidRPr="001E4706">
          <w:rPr>
            <w:rStyle w:val="Hipercze"/>
          </w:rPr>
          <w:t>D.</w:t>
        </w:r>
        <w:r>
          <w:rPr>
            <w:rFonts w:asciiTheme="minorHAnsi" w:eastAsiaTheme="minorEastAsia" w:hAnsiTheme="minorHAnsi" w:cstheme="minorBidi"/>
            <w:kern w:val="2"/>
            <w:sz w:val="24"/>
            <w14:ligatures w14:val="standardContextual"/>
          </w:rPr>
          <w:tab/>
        </w:r>
        <w:r w:rsidRPr="001E4706">
          <w:rPr>
            <w:rStyle w:val="Hipercze"/>
          </w:rPr>
          <w:t xml:space="preserve">PRZYCHODY I KOSZTY ZAKŁADU BUDŻETOWEGO – </w:t>
        </w:r>
        <w:r w:rsidRPr="001E4706">
          <w:rPr>
            <w:rStyle w:val="Hipercze"/>
            <w:i/>
          </w:rPr>
          <w:t>Ośrodek Sportu i Rekreacji</w:t>
        </w:r>
        <w:r>
          <w:rPr>
            <w:webHidden/>
          </w:rPr>
          <w:tab/>
        </w:r>
        <w:r>
          <w:rPr>
            <w:webHidden/>
          </w:rPr>
          <w:fldChar w:fldCharType="begin"/>
        </w:r>
        <w:r>
          <w:rPr>
            <w:webHidden/>
          </w:rPr>
          <w:instrText xml:space="preserve"> PAGEREF _Toc193093372 \h </w:instrText>
        </w:r>
        <w:r>
          <w:rPr>
            <w:webHidden/>
          </w:rPr>
        </w:r>
        <w:r>
          <w:rPr>
            <w:webHidden/>
          </w:rPr>
          <w:fldChar w:fldCharType="separate"/>
        </w:r>
        <w:r>
          <w:rPr>
            <w:webHidden/>
          </w:rPr>
          <w:t>41</w:t>
        </w:r>
        <w:r>
          <w:rPr>
            <w:webHidden/>
          </w:rPr>
          <w:fldChar w:fldCharType="end"/>
        </w:r>
      </w:hyperlink>
    </w:p>
    <w:p w14:paraId="2DBD03C8" w14:textId="67E35727" w:rsidR="00F06FDE" w:rsidRDefault="00F06FDE">
      <w:pPr>
        <w:pStyle w:val="Spistreci4"/>
        <w:rPr>
          <w:rFonts w:asciiTheme="minorHAnsi" w:eastAsiaTheme="minorEastAsia" w:hAnsiTheme="minorHAnsi" w:cstheme="minorBidi"/>
          <w:kern w:val="2"/>
          <w:sz w:val="24"/>
          <w14:ligatures w14:val="standardContextual"/>
        </w:rPr>
      </w:pPr>
      <w:hyperlink w:anchor="_Toc193093373" w:history="1">
        <w:r w:rsidRPr="001E4706">
          <w:rPr>
            <w:rStyle w:val="Hipercze"/>
          </w:rPr>
          <w:t>E.</w:t>
        </w:r>
        <w:r>
          <w:rPr>
            <w:rFonts w:asciiTheme="minorHAnsi" w:eastAsiaTheme="minorEastAsia" w:hAnsiTheme="minorHAnsi" w:cstheme="minorBidi"/>
            <w:kern w:val="2"/>
            <w:sz w:val="24"/>
            <w14:ligatures w14:val="standardContextual"/>
          </w:rPr>
          <w:tab/>
        </w:r>
        <w:r w:rsidRPr="001E470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_Toc193093373 \h </w:instrText>
        </w:r>
        <w:r>
          <w:rPr>
            <w:webHidden/>
          </w:rPr>
        </w:r>
        <w:r>
          <w:rPr>
            <w:webHidden/>
          </w:rPr>
          <w:fldChar w:fldCharType="separate"/>
        </w:r>
        <w:r>
          <w:rPr>
            <w:webHidden/>
          </w:rPr>
          <w:t>43</w:t>
        </w:r>
        <w:r>
          <w:rPr>
            <w:webHidden/>
          </w:rPr>
          <w:fldChar w:fldCharType="end"/>
        </w:r>
      </w:hyperlink>
    </w:p>
    <w:p w14:paraId="4746E945" w14:textId="1619CECE" w:rsidR="00F06FDE" w:rsidRDefault="00F06FDE">
      <w:pPr>
        <w:pStyle w:val="Spistreci5"/>
        <w:rPr>
          <w:rFonts w:asciiTheme="minorHAnsi" w:eastAsiaTheme="minorEastAsia" w:hAnsiTheme="minorHAnsi" w:cstheme="minorBidi"/>
          <w:i w:val="0"/>
          <w:kern w:val="2"/>
          <w:sz w:val="24"/>
          <w14:ligatures w14:val="standardContextual"/>
        </w:rPr>
      </w:pPr>
      <w:hyperlink w:anchor="_Toc193093374" w:history="1">
        <w:r w:rsidRPr="001E4706">
          <w:rPr>
            <w:rStyle w:val="Hipercze"/>
          </w:rPr>
          <w:t>E.1.</w:t>
        </w:r>
        <w:r>
          <w:rPr>
            <w:rFonts w:asciiTheme="minorHAnsi" w:eastAsiaTheme="minorEastAsia" w:hAnsiTheme="minorHAnsi" w:cstheme="minorBidi"/>
            <w:i w:val="0"/>
            <w:kern w:val="2"/>
            <w:sz w:val="24"/>
            <w14:ligatures w14:val="standardContextual"/>
          </w:rPr>
          <w:tab/>
        </w:r>
        <w:r w:rsidRPr="001E4706">
          <w:rPr>
            <w:rStyle w:val="Hipercze"/>
          </w:rPr>
          <w:t>Oświata i wychowanie</w:t>
        </w:r>
        <w:r>
          <w:rPr>
            <w:webHidden/>
          </w:rPr>
          <w:tab/>
        </w:r>
        <w:r>
          <w:rPr>
            <w:webHidden/>
          </w:rPr>
          <w:fldChar w:fldCharType="begin"/>
        </w:r>
        <w:r>
          <w:rPr>
            <w:webHidden/>
          </w:rPr>
          <w:instrText xml:space="preserve"> PAGEREF _Toc193093374 \h </w:instrText>
        </w:r>
        <w:r>
          <w:rPr>
            <w:webHidden/>
          </w:rPr>
        </w:r>
        <w:r>
          <w:rPr>
            <w:webHidden/>
          </w:rPr>
          <w:fldChar w:fldCharType="separate"/>
        </w:r>
        <w:r>
          <w:rPr>
            <w:webHidden/>
          </w:rPr>
          <w:t>43</w:t>
        </w:r>
        <w:r>
          <w:rPr>
            <w:webHidden/>
          </w:rPr>
          <w:fldChar w:fldCharType="end"/>
        </w:r>
      </w:hyperlink>
    </w:p>
    <w:p w14:paraId="066FDF33" w14:textId="026DA572" w:rsidR="00F06FDE" w:rsidRDefault="00F06FDE">
      <w:pPr>
        <w:pStyle w:val="Spistreci6"/>
        <w:rPr>
          <w:rFonts w:asciiTheme="minorHAnsi" w:eastAsiaTheme="minorEastAsia" w:hAnsiTheme="minorHAnsi" w:cstheme="minorBidi"/>
          <w:i w:val="0"/>
          <w:kern w:val="2"/>
          <w:sz w:val="24"/>
          <w14:ligatures w14:val="standardContextual"/>
        </w:rPr>
      </w:pPr>
      <w:hyperlink w:anchor="_Toc193093375" w:history="1">
        <w:r w:rsidRPr="001E4706">
          <w:rPr>
            <w:rStyle w:val="Hipercze"/>
          </w:rPr>
          <w:t>E.1.1.</w:t>
        </w:r>
        <w:r>
          <w:rPr>
            <w:rFonts w:asciiTheme="minorHAnsi" w:eastAsiaTheme="minorEastAsia" w:hAnsiTheme="minorHAnsi" w:cstheme="minorBidi"/>
            <w:i w:val="0"/>
            <w:kern w:val="2"/>
            <w:sz w:val="24"/>
            <w14:ligatures w14:val="standardContextual"/>
          </w:rPr>
          <w:tab/>
        </w:r>
        <w:r w:rsidRPr="001E4706">
          <w:rPr>
            <w:rStyle w:val="Hipercze"/>
          </w:rPr>
          <w:t>Szkoły podstawowe</w:t>
        </w:r>
        <w:r>
          <w:rPr>
            <w:webHidden/>
          </w:rPr>
          <w:tab/>
        </w:r>
        <w:r>
          <w:rPr>
            <w:webHidden/>
          </w:rPr>
          <w:fldChar w:fldCharType="begin"/>
        </w:r>
        <w:r>
          <w:rPr>
            <w:webHidden/>
          </w:rPr>
          <w:instrText xml:space="preserve"> PAGEREF _Toc193093375 \h </w:instrText>
        </w:r>
        <w:r>
          <w:rPr>
            <w:webHidden/>
          </w:rPr>
        </w:r>
        <w:r>
          <w:rPr>
            <w:webHidden/>
          </w:rPr>
          <w:fldChar w:fldCharType="separate"/>
        </w:r>
        <w:r>
          <w:rPr>
            <w:webHidden/>
          </w:rPr>
          <w:t>44</w:t>
        </w:r>
        <w:r>
          <w:rPr>
            <w:webHidden/>
          </w:rPr>
          <w:fldChar w:fldCharType="end"/>
        </w:r>
      </w:hyperlink>
    </w:p>
    <w:p w14:paraId="0CD266EC" w14:textId="2F2C5F0B" w:rsidR="00F06FDE" w:rsidRDefault="00F06FDE">
      <w:pPr>
        <w:pStyle w:val="Spistreci6"/>
        <w:rPr>
          <w:rFonts w:asciiTheme="minorHAnsi" w:eastAsiaTheme="minorEastAsia" w:hAnsiTheme="minorHAnsi" w:cstheme="minorBidi"/>
          <w:i w:val="0"/>
          <w:kern w:val="2"/>
          <w:sz w:val="24"/>
          <w14:ligatures w14:val="standardContextual"/>
        </w:rPr>
      </w:pPr>
      <w:hyperlink w:anchor="_Toc193093376" w:history="1">
        <w:r w:rsidRPr="001E4706">
          <w:rPr>
            <w:rStyle w:val="Hipercze"/>
          </w:rPr>
          <w:t>E.1.2.</w:t>
        </w:r>
        <w:r>
          <w:rPr>
            <w:rFonts w:asciiTheme="minorHAnsi" w:eastAsiaTheme="minorEastAsia" w:hAnsiTheme="minorHAnsi" w:cstheme="minorBidi"/>
            <w:i w:val="0"/>
            <w:kern w:val="2"/>
            <w:sz w:val="24"/>
            <w14:ligatures w14:val="standardContextual"/>
          </w:rPr>
          <w:tab/>
        </w:r>
        <w:r w:rsidRPr="001E4706">
          <w:rPr>
            <w:rStyle w:val="Hipercze"/>
          </w:rPr>
          <w:t>Przedszkola</w:t>
        </w:r>
        <w:r>
          <w:rPr>
            <w:webHidden/>
          </w:rPr>
          <w:tab/>
        </w:r>
        <w:r>
          <w:rPr>
            <w:webHidden/>
          </w:rPr>
          <w:fldChar w:fldCharType="begin"/>
        </w:r>
        <w:r>
          <w:rPr>
            <w:webHidden/>
          </w:rPr>
          <w:instrText xml:space="preserve"> PAGEREF _Toc193093376 \h </w:instrText>
        </w:r>
        <w:r>
          <w:rPr>
            <w:webHidden/>
          </w:rPr>
        </w:r>
        <w:r>
          <w:rPr>
            <w:webHidden/>
          </w:rPr>
          <w:fldChar w:fldCharType="separate"/>
        </w:r>
        <w:r>
          <w:rPr>
            <w:webHidden/>
          </w:rPr>
          <w:t>45</w:t>
        </w:r>
        <w:r>
          <w:rPr>
            <w:webHidden/>
          </w:rPr>
          <w:fldChar w:fldCharType="end"/>
        </w:r>
      </w:hyperlink>
    </w:p>
    <w:p w14:paraId="7EC31278" w14:textId="62344AC7" w:rsidR="00F06FDE" w:rsidRDefault="00F06FDE">
      <w:pPr>
        <w:pStyle w:val="Spistreci6"/>
        <w:rPr>
          <w:rFonts w:asciiTheme="minorHAnsi" w:eastAsiaTheme="minorEastAsia" w:hAnsiTheme="minorHAnsi" w:cstheme="minorBidi"/>
          <w:i w:val="0"/>
          <w:kern w:val="2"/>
          <w:sz w:val="24"/>
          <w14:ligatures w14:val="standardContextual"/>
        </w:rPr>
      </w:pPr>
      <w:hyperlink w:anchor="_Toc193093377" w:history="1">
        <w:r w:rsidRPr="001E4706">
          <w:rPr>
            <w:rStyle w:val="Hipercze"/>
          </w:rPr>
          <w:t>E.1.3.</w:t>
        </w:r>
        <w:r>
          <w:rPr>
            <w:rFonts w:asciiTheme="minorHAnsi" w:eastAsiaTheme="minorEastAsia" w:hAnsiTheme="minorHAnsi" w:cstheme="minorBidi"/>
            <w:i w:val="0"/>
            <w:kern w:val="2"/>
            <w:sz w:val="24"/>
            <w14:ligatures w14:val="standardContextual"/>
          </w:rPr>
          <w:tab/>
        </w:r>
        <w:r w:rsidRPr="001E4706">
          <w:rPr>
            <w:rStyle w:val="Hipercze"/>
          </w:rPr>
          <w:t>Technika</w:t>
        </w:r>
        <w:r>
          <w:rPr>
            <w:webHidden/>
          </w:rPr>
          <w:tab/>
        </w:r>
        <w:r>
          <w:rPr>
            <w:webHidden/>
          </w:rPr>
          <w:fldChar w:fldCharType="begin"/>
        </w:r>
        <w:r>
          <w:rPr>
            <w:webHidden/>
          </w:rPr>
          <w:instrText xml:space="preserve"> PAGEREF _Toc193093377 \h </w:instrText>
        </w:r>
        <w:r>
          <w:rPr>
            <w:webHidden/>
          </w:rPr>
        </w:r>
        <w:r>
          <w:rPr>
            <w:webHidden/>
          </w:rPr>
          <w:fldChar w:fldCharType="separate"/>
        </w:r>
        <w:r>
          <w:rPr>
            <w:webHidden/>
          </w:rPr>
          <w:t>46</w:t>
        </w:r>
        <w:r>
          <w:rPr>
            <w:webHidden/>
          </w:rPr>
          <w:fldChar w:fldCharType="end"/>
        </w:r>
      </w:hyperlink>
    </w:p>
    <w:p w14:paraId="1CA88247" w14:textId="2EC617FB" w:rsidR="00F06FDE" w:rsidRDefault="00F06FDE">
      <w:pPr>
        <w:pStyle w:val="Spistreci6"/>
        <w:rPr>
          <w:rFonts w:asciiTheme="minorHAnsi" w:eastAsiaTheme="minorEastAsia" w:hAnsiTheme="minorHAnsi" w:cstheme="minorBidi"/>
          <w:i w:val="0"/>
          <w:kern w:val="2"/>
          <w:sz w:val="24"/>
          <w14:ligatures w14:val="standardContextual"/>
        </w:rPr>
      </w:pPr>
      <w:hyperlink w:anchor="_Toc193093378" w:history="1">
        <w:r w:rsidRPr="001E4706">
          <w:rPr>
            <w:rStyle w:val="Hipercze"/>
          </w:rPr>
          <w:t>E.1.4.</w:t>
        </w:r>
        <w:r>
          <w:rPr>
            <w:rFonts w:asciiTheme="minorHAnsi" w:eastAsiaTheme="minorEastAsia" w:hAnsiTheme="minorHAnsi" w:cstheme="minorBidi"/>
            <w:i w:val="0"/>
            <w:kern w:val="2"/>
            <w:sz w:val="24"/>
            <w14:ligatures w14:val="standardContextual"/>
          </w:rPr>
          <w:tab/>
        </w:r>
        <w:r w:rsidRPr="001E4706">
          <w:rPr>
            <w:rStyle w:val="Hipercze"/>
          </w:rPr>
          <w:t>Licea ogólnokształcące</w:t>
        </w:r>
        <w:r>
          <w:rPr>
            <w:webHidden/>
          </w:rPr>
          <w:tab/>
        </w:r>
        <w:r>
          <w:rPr>
            <w:webHidden/>
          </w:rPr>
          <w:fldChar w:fldCharType="begin"/>
        </w:r>
        <w:r>
          <w:rPr>
            <w:webHidden/>
          </w:rPr>
          <w:instrText xml:space="preserve"> PAGEREF _Toc193093378 \h </w:instrText>
        </w:r>
        <w:r>
          <w:rPr>
            <w:webHidden/>
          </w:rPr>
        </w:r>
        <w:r>
          <w:rPr>
            <w:webHidden/>
          </w:rPr>
          <w:fldChar w:fldCharType="separate"/>
        </w:r>
        <w:r>
          <w:rPr>
            <w:webHidden/>
          </w:rPr>
          <w:t>47</w:t>
        </w:r>
        <w:r>
          <w:rPr>
            <w:webHidden/>
          </w:rPr>
          <w:fldChar w:fldCharType="end"/>
        </w:r>
      </w:hyperlink>
    </w:p>
    <w:p w14:paraId="079A9ADD" w14:textId="7AF53690" w:rsidR="00F06FDE" w:rsidRDefault="00F06FDE">
      <w:pPr>
        <w:pStyle w:val="Spistreci6"/>
        <w:rPr>
          <w:rFonts w:asciiTheme="minorHAnsi" w:eastAsiaTheme="minorEastAsia" w:hAnsiTheme="minorHAnsi" w:cstheme="minorBidi"/>
          <w:i w:val="0"/>
          <w:kern w:val="2"/>
          <w:sz w:val="24"/>
          <w14:ligatures w14:val="standardContextual"/>
        </w:rPr>
      </w:pPr>
      <w:hyperlink w:anchor="_Toc193093379" w:history="1">
        <w:r w:rsidRPr="001E4706">
          <w:rPr>
            <w:rStyle w:val="Hipercze"/>
          </w:rPr>
          <w:t>E.1.5.</w:t>
        </w:r>
        <w:r>
          <w:rPr>
            <w:rFonts w:asciiTheme="minorHAnsi" w:eastAsiaTheme="minorEastAsia" w:hAnsiTheme="minorHAnsi" w:cstheme="minorBidi"/>
            <w:i w:val="0"/>
            <w:kern w:val="2"/>
            <w:sz w:val="24"/>
            <w14:ligatures w14:val="standardContextual"/>
          </w:rPr>
          <w:tab/>
        </w:r>
        <w:r w:rsidRPr="001E4706">
          <w:rPr>
            <w:rStyle w:val="Hipercze"/>
          </w:rPr>
          <w:t>Placówki kształcenia ustawicznego i centra kształcenia zawodowego</w:t>
        </w:r>
        <w:r>
          <w:rPr>
            <w:webHidden/>
          </w:rPr>
          <w:tab/>
        </w:r>
        <w:r>
          <w:rPr>
            <w:webHidden/>
          </w:rPr>
          <w:fldChar w:fldCharType="begin"/>
        </w:r>
        <w:r>
          <w:rPr>
            <w:webHidden/>
          </w:rPr>
          <w:instrText xml:space="preserve"> PAGEREF _Toc193093379 \h </w:instrText>
        </w:r>
        <w:r>
          <w:rPr>
            <w:webHidden/>
          </w:rPr>
        </w:r>
        <w:r>
          <w:rPr>
            <w:webHidden/>
          </w:rPr>
          <w:fldChar w:fldCharType="separate"/>
        </w:r>
        <w:r>
          <w:rPr>
            <w:webHidden/>
          </w:rPr>
          <w:t>48</w:t>
        </w:r>
        <w:r>
          <w:rPr>
            <w:webHidden/>
          </w:rPr>
          <w:fldChar w:fldCharType="end"/>
        </w:r>
      </w:hyperlink>
    </w:p>
    <w:p w14:paraId="5133C52F" w14:textId="5E1BCC66" w:rsidR="00F06FDE" w:rsidRDefault="00F06FDE">
      <w:pPr>
        <w:pStyle w:val="Spistreci5"/>
        <w:rPr>
          <w:rFonts w:asciiTheme="minorHAnsi" w:eastAsiaTheme="minorEastAsia" w:hAnsiTheme="minorHAnsi" w:cstheme="minorBidi"/>
          <w:i w:val="0"/>
          <w:kern w:val="2"/>
          <w:sz w:val="24"/>
          <w14:ligatures w14:val="standardContextual"/>
        </w:rPr>
      </w:pPr>
      <w:hyperlink w:anchor="_Toc193093380" w:history="1">
        <w:r w:rsidRPr="001E4706">
          <w:rPr>
            <w:rStyle w:val="Hipercze"/>
          </w:rPr>
          <w:t>E.2.</w:t>
        </w:r>
        <w:r>
          <w:rPr>
            <w:rFonts w:asciiTheme="minorHAnsi" w:eastAsiaTheme="minorEastAsia" w:hAnsiTheme="minorHAnsi" w:cstheme="minorBidi"/>
            <w:i w:val="0"/>
            <w:kern w:val="2"/>
            <w:sz w:val="24"/>
            <w14:ligatures w14:val="standardContextual"/>
          </w:rPr>
          <w:tab/>
        </w:r>
        <w:r w:rsidRPr="001E4706">
          <w:rPr>
            <w:rStyle w:val="Hipercze"/>
          </w:rPr>
          <w:t>Edukacyjna opieka wychowawcza - Placówki wychowania pozaszkolnego</w:t>
        </w:r>
        <w:r>
          <w:rPr>
            <w:webHidden/>
          </w:rPr>
          <w:tab/>
        </w:r>
        <w:r>
          <w:rPr>
            <w:webHidden/>
          </w:rPr>
          <w:fldChar w:fldCharType="begin"/>
        </w:r>
        <w:r>
          <w:rPr>
            <w:webHidden/>
          </w:rPr>
          <w:instrText xml:space="preserve"> PAGEREF _Toc193093380 \h </w:instrText>
        </w:r>
        <w:r>
          <w:rPr>
            <w:webHidden/>
          </w:rPr>
        </w:r>
        <w:r>
          <w:rPr>
            <w:webHidden/>
          </w:rPr>
          <w:fldChar w:fldCharType="separate"/>
        </w:r>
        <w:r>
          <w:rPr>
            <w:webHidden/>
          </w:rPr>
          <w:t>49</w:t>
        </w:r>
        <w:r>
          <w:rPr>
            <w:webHidden/>
          </w:rPr>
          <w:fldChar w:fldCharType="end"/>
        </w:r>
      </w:hyperlink>
    </w:p>
    <w:p w14:paraId="4A207F0E" w14:textId="2FC42505" w:rsidR="00F06FDE" w:rsidRDefault="00F06FDE">
      <w:pPr>
        <w:pStyle w:val="Spistreci4"/>
        <w:rPr>
          <w:rFonts w:asciiTheme="minorHAnsi" w:eastAsiaTheme="minorEastAsia" w:hAnsiTheme="minorHAnsi" w:cstheme="minorBidi"/>
          <w:kern w:val="2"/>
          <w:sz w:val="24"/>
          <w14:ligatures w14:val="standardContextual"/>
        </w:rPr>
      </w:pPr>
      <w:hyperlink w:anchor="_Toc193093381" w:history="1">
        <w:r w:rsidRPr="001E4706">
          <w:rPr>
            <w:rStyle w:val="Hipercze"/>
          </w:rPr>
          <w:t>F.</w:t>
        </w:r>
        <w:r>
          <w:rPr>
            <w:rFonts w:asciiTheme="minorHAnsi" w:eastAsiaTheme="minorEastAsia" w:hAnsiTheme="minorHAnsi" w:cstheme="minorBidi"/>
            <w:kern w:val="2"/>
            <w:sz w:val="24"/>
            <w14:ligatures w14:val="standardContextual"/>
          </w:rPr>
          <w:tab/>
        </w:r>
        <w:r w:rsidRPr="001E4706">
          <w:rPr>
            <w:rStyle w:val="Hipercze"/>
          </w:rPr>
          <w:t>INFORMACJA Z WYKONANIA PLANÓW FINANSOWYCH INSTYTUCJI KULTURY</w:t>
        </w:r>
        <w:r>
          <w:rPr>
            <w:webHidden/>
          </w:rPr>
          <w:tab/>
        </w:r>
        <w:r>
          <w:rPr>
            <w:webHidden/>
          </w:rPr>
          <w:fldChar w:fldCharType="begin"/>
        </w:r>
        <w:r>
          <w:rPr>
            <w:webHidden/>
          </w:rPr>
          <w:instrText xml:space="preserve"> PAGEREF _Toc193093381 \h </w:instrText>
        </w:r>
        <w:r>
          <w:rPr>
            <w:webHidden/>
          </w:rPr>
        </w:r>
        <w:r>
          <w:rPr>
            <w:webHidden/>
          </w:rPr>
          <w:fldChar w:fldCharType="separate"/>
        </w:r>
        <w:r>
          <w:rPr>
            <w:webHidden/>
          </w:rPr>
          <w:t>51</w:t>
        </w:r>
        <w:r>
          <w:rPr>
            <w:webHidden/>
          </w:rPr>
          <w:fldChar w:fldCharType="end"/>
        </w:r>
      </w:hyperlink>
    </w:p>
    <w:p w14:paraId="5BB713E7" w14:textId="6A72EF52" w:rsidR="00F06FDE" w:rsidRDefault="00F06FDE">
      <w:pPr>
        <w:pStyle w:val="Spistreci5"/>
        <w:rPr>
          <w:rFonts w:asciiTheme="minorHAnsi" w:eastAsiaTheme="minorEastAsia" w:hAnsiTheme="minorHAnsi" w:cstheme="minorBidi"/>
          <w:i w:val="0"/>
          <w:kern w:val="2"/>
          <w:sz w:val="24"/>
          <w14:ligatures w14:val="standardContextual"/>
        </w:rPr>
      </w:pPr>
      <w:hyperlink w:anchor="_Toc193093382" w:history="1">
        <w:r w:rsidRPr="001E4706">
          <w:rPr>
            <w:rStyle w:val="Hipercze"/>
          </w:rPr>
          <w:t>F.1.</w:t>
        </w:r>
        <w:r>
          <w:rPr>
            <w:rFonts w:asciiTheme="minorHAnsi" w:eastAsiaTheme="minorEastAsia" w:hAnsiTheme="minorHAnsi" w:cstheme="minorBidi"/>
            <w:i w:val="0"/>
            <w:kern w:val="2"/>
            <w:sz w:val="24"/>
            <w14:ligatures w14:val="standardContextual"/>
          </w:rPr>
          <w:tab/>
        </w:r>
        <w:r w:rsidRPr="001E4706">
          <w:rPr>
            <w:rStyle w:val="Hipercze"/>
          </w:rPr>
          <w:t>Dom Kultury "Świt" w Dzielnicy Targówek</w:t>
        </w:r>
        <w:r>
          <w:rPr>
            <w:webHidden/>
          </w:rPr>
          <w:tab/>
        </w:r>
        <w:r>
          <w:rPr>
            <w:webHidden/>
          </w:rPr>
          <w:fldChar w:fldCharType="begin"/>
        </w:r>
        <w:r>
          <w:rPr>
            <w:webHidden/>
          </w:rPr>
          <w:instrText xml:space="preserve"> PAGEREF _Toc193093382 \h </w:instrText>
        </w:r>
        <w:r>
          <w:rPr>
            <w:webHidden/>
          </w:rPr>
        </w:r>
        <w:r>
          <w:rPr>
            <w:webHidden/>
          </w:rPr>
          <w:fldChar w:fldCharType="separate"/>
        </w:r>
        <w:r>
          <w:rPr>
            <w:webHidden/>
          </w:rPr>
          <w:t>51</w:t>
        </w:r>
        <w:r>
          <w:rPr>
            <w:webHidden/>
          </w:rPr>
          <w:fldChar w:fldCharType="end"/>
        </w:r>
      </w:hyperlink>
    </w:p>
    <w:p w14:paraId="19835A44" w14:textId="22116FFB" w:rsidR="00F06FDE" w:rsidRDefault="00F06FDE">
      <w:pPr>
        <w:pStyle w:val="Spistreci5"/>
        <w:rPr>
          <w:rFonts w:asciiTheme="minorHAnsi" w:eastAsiaTheme="minorEastAsia" w:hAnsiTheme="minorHAnsi" w:cstheme="minorBidi"/>
          <w:i w:val="0"/>
          <w:kern w:val="2"/>
          <w:sz w:val="24"/>
          <w14:ligatures w14:val="standardContextual"/>
        </w:rPr>
      </w:pPr>
      <w:hyperlink w:anchor="_Toc193093383" w:history="1">
        <w:r w:rsidRPr="001E4706">
          <w:rPr>
            <w:rStyle w:val="Hipercze"/>
          </w:rPr>
          <w:t>F.2.</w:t>
        </w:r>
        <w:r>
          <w:rPr>
            <w:rFonts w:asciiTheme="minorHAnsi" w:eastAsiaTheme="minorEastAsia" w:hAnsiTheme="minorHAnsi" w:cstheme="minorBidi"/>
            <w:i w:val="0"/>
            <w:kern w:val="2"/>
            <w:sz w:val="24"/>
            <w14:ligatures w14:val="standardContextual"/>
          </w:rPr>
          <w:tab/>
        </w:r>
        <w:r w:rsidRPr="001E4706">
          <w:rPr>
            <w:rStyle w:val="Hipercze"/>
          </w:rPr>
          <w:t>Dom Kultury "Zacisze" w Dzielnicy Targówek</w:t>
        </w:r>
        <w:r>
          <w:rPr>
            <w:webHidden/>
          </w:rPr>
          <w:tab/>
        </w:r>
        <w:r>
          <w:rPr>
            <w:webHidden/>
          </w:rPr>
          <w:fldChar w:fldCharType="begin"/>
        </w:r>
        <w:r>
          <w:rPr>
            <w:webHidden/>
          </w:rPr>
          <w:instrText xml:space="preserve"> PAGEREF _Toc193093383 \h </w:instrText>
        </w:r>
        <w:r>
          <w:rPr>
            <w:webHidden/>
          </w:rPr>
        </w:r>
        <w:r>
          <w:rPr>
            <w:webHidden/>
          </w:rPr>
          <w:fldChar w:fldCharType="separate"/>
        </w:r>
        <w:r>
          <w:rPr>
            <w:webHidden/>
          </w:rPr>
          <w:t>52</w:t>
        </w:r>
        <w:r>
          <w:rPr>
            <w:webHidden/>
          </w:rPr>
          <w:fldChar w:fldCharType="end"/>
        </w:r>
      </w:hyperlink>
    </w:p>
    <w:p w14:paraId="5F2A91E8" w14:textId="14673EDD" w:rsidR="00F06FDE" w:rsidRDefault="00F06FDE">
      <w:pPr>
        <w:pStyle w:val="Spistreci5"/>
        <w:rPr>
          <w:rFonts w:asciiTheme="minorHAnsi" w:eastAsiaTheme="minorEastAsia" w:hAnsiTheme="minorHAnsi" w:cstheme="minorBidi"/>
          <w:i w:val="0"/>
          <w:kern w:val="2"/>
          <w:sz w:val="24"/>
          <w14:ligatures w14:val="standardContextual"/>
        </w:rPr>
      </w:pPr>
      <w:hyperlink w:anchor="_Toc193093384" w:history="1">
        <w:r w:rsidRPr="001E4706">
          <w:rPr>
            <w:rStyle w:val="Hipercze"/>
          </w:rPr>
          <w:t>F.3.</w:t>
        </w:r>
        <w:r>
          <w:rPr>
            <w:rFonts w:asciiTheme="minorHAnsi" w:eastAsiaTheme="minorEastAsia" w:hAnsiTheme="minorHAnsi" w:cstheme="minorBidi"/>
            <w:i w:val="0"/>
            <w:kern w:val="2"/>
            <w:sz w:val="24"/>
            <w14:ligatures w14:val="standardContextual"/>
          </w:rPr>
          <w:tab/>
        </w:r>
        <w:r w:rsidRPr="001E4706">
          <w:rPr>
            <w:rStyle w:val="Hipercze"/>
          </w:rPr>
          <w:t>Centrum Kultury i Aktywności w Dzielnicy Targówek</w:t>
        </w:r>
        <w:r>
          <w:rPr>
            <w:webHidden/>
          </w:rPr>
          <w:tab/>
        </w:r>
        <w:r>
          <w:rPr>
            <w:webHidden/>
          </w:rPr>
          <w:fldChar w:fldCharType="begin"/>
        </w:r>
        <w:r>
          <w:rPr>
            <w:webHidden/>
          </w:rPr>
          <w:instrText xml:space="preserve"> PAGEREF _Toc193093384 \h </w:instrText>
        </w:r>
        <w:r>
          <w:rPr>
            <w:webHidden/>
          </w:rPr>
        </w:r>
        <w:r>
          <w:rPr>
            <w:webHidden/>
          </w:rPr>
          <w:fldChar w:fldCharType="separate"/>
        </w:r>
        <w:r>
          <w:rPr>
            <w:webHidden/>
          </w:rPr>
          <w:t>53</w:t>
        </w:r>
        <w:r>
          <w:rPr>
            <w:webHidden/>
          </w:rPr>
          <w:fldChar w:fldCharType="end"/>
        </w:r>
      </w:hyperlink>
    </w:p>
    <w:p w14:paraId="7F2C5BC0" w14:textId="00571959" w:rsidR="00F06FDE" w:rsidRDefault="00F06FDE">
      <w:pPr>
        <w:pStyle w:val="Spistreci5"/>
        <w:rPr>
          <w:rFonts w:asciiTheme="minorHAnsi" w:eastAsiaTheme="minorEastAsia" w:hAnsiTheme="minorHAnsi" w:cstheme="minorBidi"/>
          <w:i w:val="0"/>
          <w:kern w:val="2"/>
          <w:sz w:val="24"/>
          <w14:ligatures w14:val="standardContextual"/>
        </w:rPr>
      </w:pPr>
      <w:hyperlink w:anchor="_Toc193093385" w:history="1">
        <w:r w:rsidRPr="001E4706">
          <w:rPr>
            <w:rStyle w:val="Hipercze"/>
          </w:rPr>
          <w:t>F.4.</w:t>
        </w:r>
        <w:r>
          <w:rPr>
            <w:rFonts w:asciiTheme="minorHAnsi" w:eastAsiaTheme="minorEastAsia" w:hAnsiTheme="minorHAnsi" w:cstheme="minorBidi"/>
            <w:i w:val="0"/>
            <w:kern w:val="2"/>
            <w:sz w:val="24"/>
            <w14:ligatures w14:val="standardContextual"/>
          </w:rPr>
          <w:tab/>
        </w:r>
        <w:r w:rsidRPr="001E4706">
          <w:rPr>
            <w:rStyle w:val="Hipercze"/>
          </w:rPr>
          <w:t>Biblioteka Publiczna w Dzielnicy Targówek</w:t>
        </w:r>
        <w:r>
          <w:rPr>
            <w:webHidden/>
          </w:rPr>
          <w:tab/>
        </w:r>
        <w:r>
          <w:rPr>
            <w:webHidden/>
          </w:rPr>
          <w:fldChar w:fldCharType="begin"/>
        </w:r>
        <w:r>
          <w:rPr>
            <w:webHidden/>
          </w:rPr>
          <w:instrText xml:space="preserve"> PAGEREF _Toc193093385 \h </w:instrText>
        </w:r>
        <w:r>
          <w:rPr>
            <w:webHidden/>
          </w:rPr>
        </w:r>
        <w:r>
          <w:rPr>
            <w:webHidden/>
          </w:rPr>
          <w:fldChar w:fldCharType="separate"/>
        </w:r>
        <w:r>
          <w:rPr>
            <w:webHidden/>
          </w:rPr>
          <w:t>54</w:t>
        </w:r>
        <w:r>
          <w:rPr>
            <w:webHidden/>
          </w:rPr>
          <w:fldChar w:fldCharType="end"/>
        </w:r>
      </w:hyperlink>
    </w:p>
    <w:p w14:paraId="63C8D939" w14:textId="30601C87" w:rsidR="00F06FDE" w:rsidRDefault="00F06FDE">
      <w:pPr>
        <w:pStyle w:val="Spistreci1"/>
        <w:rPr>
          <w:rFonts w:asciiTheme="minorHAnsi" w:eastAsiaTheme="minorEastAsia" w:hAnsiTheme="minorHAnsi" w:cstheme="minorBidi"/>
          <w:b w:val="0"/>
          <w:kern w:val="2"/>
          <w:sz w:val="24"/>
          <w14:ligatures w14:val="standardContextual"/>
        </w:rPr>
      </w:pPr>
      <w:hyperlink w:anchor="_Toc193093386" w:history="1">
        <w:r w:rsidRPr="001E4706">
          <w:rPr>
            <w:rStyle w:val="Hipercze"/>
          </w:rPr>
          <w:t>3.</w:t>
        </w:r>
        <w:r>
          <w:rPr>
            <w:rFonts w:asciiTheme="minorHAnsi" w:eastAsiaTheme="minorEastAsia" w:hAnsiTheme="minorHAnsi" w:cstheme="minorBidi"/>
            <w:b w:val="0"/>
            <w:kern w:val="2"/>
            <w:sz w:val="24"/>
            <w14:ligatures w14:val="standardContextual"/>
          </w:rPr>
          <w:tab/>
        </w:r>
        <w:r w:rsidRPr="001E4706">
          <w:rPr>
            <w:rStyle w:val="Hipercze"/>
          </w:rPr>
          <w:t>TABLICE ZBIORCZE</w:t>
        </w:r>
        <w:r>
          <w:rPr>
            <w:webHidden/>
          </w:rPr>
          <w:tab/>
        </w:r>
        <w:r>
          <w:rPr>
            <w:webHidden/>
          </w:rPr>
          <w:fldChar w:fldCharType="begin"/>
        </w:r>
        <w:r>
          <w:rPr>
            <w:webHidden/>
          </w:rPr>
          <w:instrText xml:space="preserve"> PAGEREF _Toc193093386 \h </w:instrText>
        </w:r>
        <w:r>
          <w:rPr>
            <w:webHidden/>
          </w:rPr>
        </w:r>
        <w:r>
          <w:rPr>
            <w:webHidden/>
          </w:rPr>
          <w:fldChar w:fldCharType="separate"/>
        </w:r>
        <w:r>
          <w:rPr>
            <w:webHidden/>
          </w:rPr>
          <w:t>55</w:t>
        </w:r>
        <w:r>
          <w:rPr>
            <w:webHidden/>
          </w:rPr>
          <w:fldChar w:fldCharType="end"/>
        </w:r>
      </w:hyperlink>
    </w:p>
    <w:p w14:paraId="2B423EF1" w14:textId="23C38F19"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387" w:history="1">
        <w:r w:rsidRPr="001E4706">
          <w:rPr>
            <w:rStyle w:val="Hipercze"/>
          </w:rPr>
          <w:t>3.1.</w:t>
        </w:r>
        <w:r>
          <w:rPr>
            <w:rFonts w:asciiTheme="minorHAnsi" w:eastAsiaTheme="minorEastAsia" w:hAnsiTheme="minorHAnsi" w:cstheme="minorBidi"/>
            <w:caps w:val="0"/>
            <w:kern w:val="2"/>
            <w:sz w:val="24"/>
            <w:szCs w:val="24"/>
            <w14:ligatures w14:val="standardContextual"/>
          </w:rPr>
          <w:tab/>
        </w:r>
        <w:r w:rsidRPr="001E4706">
          <w:rPr>
            <w:rStyle w:val="Hipercze"/>
          </w:rPr>
          <w:t>Wydatki ogółem w układzie zadań</w:t>
        </w:r>
        <w:r>
          <w:rPr>
            <w:webHidden/>
          </w:rPr>
          <w:tab/>
        </w:r>
        <w:r>
          <w:rPr>
            <w:webHidden/>
          </w:rPr>
          <w:fldChar w:fldCharType="begin"/>
        </w:r>
        <w:r>
          <w:rPr>
            <w:webHidden/>
          </w:rPr>
          <w:instrText xml:space="preserve"> PAGEREF _Toc193093387 \h </w:instrText>
        </w:r>
        <w:r>
          <w:rPr>
            <w:webHidden/>
          </w:rPr>
        </w:r>
        <w:r>
          <w:rPr>
            <w:webHidden/>
          </w:rPr>
          <w:fldChar w:fldCharType="separate"/>
        </w:r>
        <w:r>
          <w:rPr>
            <w:webHidden/>
          </w:rPr>
          <w:t>57</w:t>
        </w:r>
        <w:r>
          <w:rPr>
            <w:webHidden/>
          </w:rPr>
          <w:fldChar w:fldCharType="end"/>
        </w:r>
      </w:hyperlink>
    </w:p>
    <w:p w14:paraId="27757839" w14:textId="10301176"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388" w:history="1">
        <w:r w:rsidRPr="001E4706">
          <w:rPr>
            <w:rStyle w:val="Hipercze"/>
          </w:rPr>
          <w:t>3.2.</w:t>
        </w:r>
        <w:r>
          <w:rPr>
            <w:rFonts w:asciiTheme="minorHAnsi" w:eastAsiaTheme="minorEastAsia" w:hAnsiTheme="minorHAnsi" w:cstheme="minorBidi"/>
            <w:caps w:val="0"/>
            <w:kern w:val="2"/>
            <w:sz w:val="24"/>
            <w:szCs w:val="24"/>
            <w14:ligatures w14:val="standardContextual"/>
          </w:rPr>
          <w:tab/>
        </w:r>
        <w:r w:rsidRPr="001E4706">
          <w:rPr>
            <w:rStyle w:val="Hipercze"/>
          </w:rPr>
          <w:t>Wydatki bieżące w układzie zadań</w:t>
        </w:r>
        <w:r>
          <w:rPr>
            <w:webHidden/>
          </w:rPr>
          <w:tab/>
        </w:r>
        <w:r>
          <w:rPr>
            <w:webHidden/>
          </w:rPr>
          <w:fldChar w:fldCharType="begin"/>
        </w:r>
        <w:r>
          <w:rPr>
            <w:webHidden/>
          </w:rPr>
          <w:instrText xml:space="preserve"> PAGEREF _Toc193093388 \h </w:instrText>
        </w:r>
        <w:r>
          <w:rPr>
            <w:webHidden/>
          </w:rPr>
        </w:r>
        <w:r>
          <w:rPr>
            <w:webHidden/>
          </w:rPr>
          <w:fldChar w:fldCharType="separate"/>
        </w:r>
        <w:r>
          <w:rPr>
            <w:webHidden/>
          </w:rPr>
          <w:t>59</w:t>
        </w:r>
        <w:r>
          <w:rPr>
            <w:webHidden/>
          </w:rPr>
          <w:fldChar w:fldCharType="end"/>
        </w:r>
      </w:hyperlink>
    </w:p>
    <w:p w14:paraId="6091DFEC" w14:textId="4F116968"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389" w:history="1">
        <w:r w:rsidRPr="001E4706">
          <w:rPr>
            <w:rStyle w:val="Hipercze"/>
          </w:rPr>
          <w:t>3.3.</w:t>
        </w:r>
        <w:r>
          <w:rPr>
            <w:rFonts w:asciiTheme="minorHAnsi" w:eastAsiaTheme="minorEastAsia" w:hAnsiTheme="minorHAnsi" w:cstheme="minorBidi"/>
            <w:caps w:val="0"/>
            <w:kern w:val="2"/>
            <w:sz w:val="24"/>
            <w:szCs w:val="24"/>
            <w14:ligatures w14:val="standardContextual"/>
          </w:rPr>
          <w:tab/>
        </w:r>
        <w:r w:rsidRPr="001E4706">
          <w:rPr>
            <w:rStyle w:val="Hipercze"/>
          </w:rPr>
          <w:t>Wydatki inwestycyjne w układzie zadań</w:t>
        </w:r>
        <w:r>
          <w:rPr>
            <w:webHidden/>
          </w:rPr>
          <w:tab/>
        </w:r>
        <w:r>
          <w:rPr>
            <w:webHidden/>
          </w:rPr>
          <w:fldChar w:fldCharType="begin"/>
        </w:r>
        <w:r>
          <w:rPr>
            <w:webHidden/>
          </w:rPr>
          <w:instrText xml:space="preserve"> PAGEREF _Toc193093389 \h </w:instrText>
        </w:r>
        <w:r>
          <w:rPr>
            <w:webHidden/>
          </w:rPr>
        </w:r>
        <w:r>
          <w:rPr>
            <w:webHidden/>
          </w:rPr>
          <w:fldChar w:fldCharType="separate"/>
        </w:r>
        <w:r>
          <w:rPr>
            <w:webHidden/>
          </w:rPr>
          <w:t>65</w:t>
        </w:r>
        <w:r>
          <w:rPr>
            <w:webHidden/>
          </w:rPr>
          <w:fldChar w:fldCharType="end"/>
        </w:r>
      </w:hyperlink>
    </w:p>
    <w:p w14:paraId="574849EF" w14:textId="4E6E3DD9" w:rsidR="00F06FDE" w:rsidRDefault="00F06FDE">
      <w:pPr>
        <w:pStyle w:val="Spistreci1"/>
        <w:rPr>
          <w:rFonts w:asciiTheme="minorHAnsi" w:eastAsiaTheme="minorEastAsia" w:hAnsiTheme="minorHAnsi" w:cstheme="minorBidi"/>
          <w:b w:val="0"/>
          <w:kern w:val="2"/>
          <w:sz w:val="24"/>
          <w14:ligatures w14:val="standardContextual"/>
        </w:rPr>
      </w:pPr>
      <w:hyperlink w:anchor="_Toc193093390" w:history="1">
        <w:r w:rsidRPr="001E4706">
          <w:rPr>
            <w:rStyle w:val="Hipercze"/>
          </w:rPr>
          <w:t>4.</w:t>
        </w:r>
        <w:r>
          <w:rPr>
            <w:rFonts w:asciiTheme="minorHAnsi" w:eastAsiaTheme="minorEastAsia" w:hAnsiTheme="minorHAnsi" w:cstheme="minorBidi"/>
            <w:b w:val="0"/>
            <w:kern w:val="2"/>
            <w:sz w:val="24"/>
            <w14:ligatures w14:val="standardContextual"/>
          </w:rPr>
          <w:tab/>
        </w:r>
        <w:r w:rsidRPr="001E4706">
          <w:rPr>
            <w:rStyle w:val="Hipercze"/>
          </w:rPr>
          <w:t>OBJAŚNIENIA W UKŁADZIE ZADAŃ</w:t>
        </w:r>
        <w:r>
          <w:rPr>
            <w:webHidden/>
          </w:rPr>
          <w:tab/>
        </w:r>
        <w:r>
          <w:rPr>
            <w:webHidden/>
          </w:rPr>
          <w:fldChar w:fldCharType="begin"/>
        </w:r>
        <w:r>
          <w:rPr>
            <w:webHidden/>
          </w:rPr>
          <w:instrText xml:space="preserve"> PAGEREF _Toc193093390 \h </w:instrText>
        </w:r>
        <w:r>
          <w:rPr>
            <w:webHidden/>
          </w:rPr>
        </w:r>
        <w:r>
          <w:rPr>
            <w:webHidden/>
          </w:rPr>
          <w:fldChar w:fldCharType="separate"/>
        </w:r>
        <w:r>
          <w:rPr>
            <w:webHidden/>
          </w:rPr>
          <w:t>67</w:t>
        </w:r>
        <w:r>
          <w:rPr>
            <w:webHidden/>
          </w:rPr>
          <w:fldChar w:fldCharType="end"/>
        </w:r>
      </w:hyperlink>
    </w:p>
    <w:p w14:paraId="0B493091" w14:textId="5F626782"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391" w:history="1">
        <w:r w:rsidRPr="001E4706">
          <w:rPr>
            <w:rStyle w:val="Hipercze"/>
          </w:rPr>
          <w:t>4.1.</w:t>
        </w:r>
        <w:r>
          <w:rPr>
            <w:rFonts w:asciiTheme="minorHAnsi" w:eastAsiaTheme="minorEastAsia" w:hAnsiTheme="minorHAnsi" w:cstheme="minorBidi"/>
            <w:caps w:val="0"/>
            <w:kern w:val="2"/>
            <w:sz w:val="24"/>
            <w:szCs w:val="24"/>
            <w14:ligatures w14:val="standardContextual"/>
          </w:rPr>
          <w:tab/>
        </w:r>
        <w:r w:rsidRPr="001E4706">
          <w:rPr>
            <w:rStyle w:val="Hipercze"/>
          </w:rPr>
          <w:t>Dochody</w:t>
        </w:r>
        <w:r>
          <w:rPr>
            <w:webHidden/>
          </w:rPr>
          <w:tab/>
        </w:r>
        <w:r>
          <w:rPr>
            <w:webHidden/>
          </w:rPr>
          <w:fldChar w:fldCharType="begin"/>
        </w:r>
        <w:r>
          <w:rPr>
            <w:webHidden/>
          </w:rPr>
          <w:instrText xml:space="preserve"> PAGEREF _Toc193093391 \h </w:instrText>
        </w:r>
        <w:r>
          <w:rPr>
            <w:webHidden/>
          </w:rPr>
        </w:r>
        <w:r>
          <w:rPr>
            <w:webHidden/>
          </w:rPr>
          <w:fldChar w:fldCharType="separate"/>
        </w:r>
        <w:r>
          <w:rPr>
            <w:webHidden/>
          </w:rPr>
          <w:t>69</w:t>
        </w:r>
        <w:r>
          <w:rPr>
            <w:webHidden/>
          </w:rPr>
          <w:fldChar w:fldCharType="end"/>
        </w:r>
      </w:hyperlink>
    </w:p>
    <w:p w14:paraId="11D8DCE2" w14:textId="2D1E7405"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392" w:history="1">
        <w:r w:rsidRPr="001E4706">
          <w:rPr>
            <w:rStyle w:val="Hipercze"/>
          </w:rPr>
          <w:t>4.2.</w:t>
        </w:r>
        <w:r>
          <w:rPr>
            <w:rFonts w:asciiTheme="minorHAnsi" w:eastAsiaTheme="minorEastAsia" w:hAnsiTheme="minorHAnsi" w:cstheme="minorBidi"/>
            <w:caps w:val="0"/>
            <w:kern w:val="2"/>
            <w:sz w:val="24"/>
            <w:szCs w:val="24"/>
            <w14:ligatures w14:val="standardContextual"/>
          </w:rPr>
          <w:tab/>
        </w:r>
        <w:r w:rsidRPr="001E4706">
          <w:rPr>
            <w:rStyle w:val="Hipercze"/>
          </w:rPr>
          <w:t>Charakterystyka wydatków bieżących w układzie zadań</w:t>
        </w:r>
        <w:r>
          <w:rPr>
            <w:webHidden/>
          </w:rPr>
          <w:tab/>
        </w:r>
        <w:r>
          <w:rPr>
            <w:webHidden/>
          </w:rPr>
          <w:fldChar w:fldCharType="begin"/>
        </w:r>
        <w:r>
          <w:rPr>
            <w:webHidden/>
          </w:rPr>
          <w:instrText xml:space="preserve"> PAGEREF _Toc193093392 \h </w:instrText>
        </w:r>
        <w:r>
          <w:rPr>
            <w:webHidden/>
          </w:rPr>
        </w:r>
        <w:r>
          <w:rPr>
            <w:webHidden/>
          </w:rPr>
          <w:fldChar w:fldCharType="separate"/>
        </w:r>
        <w:r>
          <w:rPr>
            <w:webHidden/>
          </w:rPr>
          <w:t>73</w:t>
        </w:r>
        <w:r>
          <w:rPr>
            <w:webHidden/>
          </w:rPr>
          <w:fldChar w:fldCharType="end"/>
        </w:r>
      </w:hyperlink>
    </w:p>
    <w:p w14:paraId="479E720A" w14:textId="3F0220B7" w:rsidR="00F06FDE" w:rsidRDefault="00F06FDE">
      <w:pPr>
        <w:pStyle w:val="Spistreci3"/>
        <w:rPr>
          <w:rFonts w:asciiTheme="minorHAnsi" w:eastAsiaTheme="minorEastAsia" w:hAnsiTheme="minorHAnsi" w:cstheme="minorBidi"/>
          <w:i w:val="0"/>
          <w:kern w:val="2"/>
          <w:sz w:val="24"/>
          <w14:ligatures w14:val="standardContextual"/>
        </w:rPr>
      </w:pPr>
      <w:hyperlink w:anchor="_Toc193093393" w:history="1">
        <w:r w:rsidRPr="001E4706">
          <w:rPr>
            <w:rStyle w:val="Hipercze"/>
          </w:rPr>
          <w:t>4.2.1.</w:t>
        </w:r>
        <w:r>
          <w:rPr>
            <w:rFonts w:asciiTheme="minorHAnsi" w:eastAsiaTheme="minorEastAsia" w:hAnsiTheme="minorHAnsi" w:cstheme="minorBidi"/>
            <w:i w:val="0"/>
            <w:kern w:val="2"/>
            <w:sz w:val="24"/>
            <w14:ligatures w14:val="standardContextual"/>
          </w:rPr>
          <w:tab/>
        </w:r>
        <w:r w:rsidRPr="001E4706">
          <w:rPr>
            <w:rStyle w:val="Hipercze"/>
          </w:rPr>
          <w:t>Transport i komunikacja</w:t>
        </w:r>
        <w:r>
          <w:rPr>
            <w:webHidden/>
          </w:rPr>
          <w:tab/>
        </w:r>
        <w:r>
          <w:rPr>
            <w:webHidden/>
          </w:rPr>
          <w:fldChar w:fldCharType="begin"/>
        </w:r>
        <w:r>
          <w:rPr>
            <w:webHidden/>
          </w:rPr>
          <w:instrText xml:space="preserve"> PAGEREF _Toc193093393 \h </w:instrText>
        </w:r>
        <w:r>
          <w:rPr>
            <w:webHidden/>
          </w:rPr>
        </w:r>
        <w:r>
          <w:rPr>
            <w:webHidden/>
          </w:rPr>
          <w:fldChar w:fldCharType="separate"/>
        </w:r>
        <w:r>
          <w:rPr>
            <w:webHidden/>
          </w:rPr>
          <w:t>73</w:t>
        </w:r>
        <w:r>
          <w:rPr>
            <w:webHidden/>
          </w:rPr>
          <w:fldChar w:fldCharType="end"/>
        </w:r>
      </w:hyperlink>
    </w:p>
    <w:p w14:paraId="2489BC5B" w14:textId="2041C6E5" w:rsidR="00F06FDE" w:rsidRDefault="00F06FDE">
      <w:pPr>
        <w:pStyle w:val="Spistreci3"/>
        <w:rPr>
          <w:rFonts w:asciiTheme="minorHAnsi" w:eastAsiaTheme="minorEastAsia" w:hAnsiTheme="minorHAnsi" w:cstheme="minorBidi"/>
          <w:i w:val="0"/>
          <w:kern w:val="2"/>
          <w:sz w:val="24"/>
          <w14:ligatures w14:val="standardContextual"/>
        </w:rPr>
      </w:pPr>
      <w:hyperlink w:anchor="_Toc193093394" w:history="1">
        <w:r w:rsidRPr="001E4706">
          <w:rPr>
            <w:rStyle w:val="Hipercze"/>
          </w:rPr>
          <w:t>4.2.2.</w:t>
        </w:r>
        <w:r>
          <w:rPr>
            <w:rFonts w:asciiTheme="minorHAnsi" w:eastAsiaTheme="minorEastAsia" w:hAnsiTheme="minorHAnsi" w:cstheme="minorBidi"/>
            <w:i w:val="0"/>
            <w:kern w:val="2"/>
            <w:sz w:val="24"/>
            <w14:ligatures w14:val="standardContextual"/>
          </w:rPr>
          <w:tab/>
        </w:r>
        <w:r w:rsidRPr="001E4706">
          <w:rPr>
            <w:rStyle w:val="Hipercze"/>
          </w:rPr>
          <w:t>Ład przestrzenny i gospodarka nieruchomościami</w:t>
        </w:r>
        <w:r>
          <w:rPr>
            <w:webHidden/>
          </w:rPr>
          <w:tab/>
        </w:r>
        <w:r>
          <w:rPr>
            <w:webHidden/>
          </w:rPr>
          <w:fldChar w:fldCharType="begin"/>
        </w:r>
        <w:r>
          <w:rPr>
            <w:webHidden/>
          </w:rPr>
          <w:instrText xml:space="preserve"> PAGEREF _Toc193093394 \h </w:instrText>
        </w:r>
        <w:r>
          <w:rPr>
            <w:webHidden/>
          </w:rPr>
        </w:r>
        <w:r>
          <w:rPr>
            <w:webHidden/>
          </w:rPr>
          <w:fldChar w:fldCharType="separate"/>
        </w:r>
        <w:r>
          <w:rPr>
            <w:webHidden/>
          </w:rPr>
          <w:t>75</w:t>
        </w:r>
        <w:r>
          <w:rPr>
            <w:webHidden/>
          </w:rPr>
          <w:fldChar w:fldCharType="end"/>
        </w:r>
      </w:hyperlink>
    </w:p>
    <w:p w14:paraId="530BB6EA" w14:textId="431B074C" w:rsidR="00F06FDE" w:rsidRDefault="00F06FDE">
      <w:pPr>
        <w:pStyle w:val="Spistreci3"/>
        <w:rPr>
          <w:rFonts w:asciiTheme="minorHAnsi" w:eastAsiaTheme="minorEastAsia" w:hAnsiTheme="minorHAnsi" w:cstheme="minorBidi"/>
          <w:i w:val="0"/>
          <w:kern w:val="2"/>
          <w:sz w:val="24"/>
          <w14:ligatures w14:val="standardContextual"/>
        </w:rPr>
      </w:pPr>
      <w:hyperlink w:anchor="_Toc193093395" w:history="1">
        <w:r w:rsidRPr="001E4706">
          <w:rPr>
            <w:rStyle w:val="Hipercze"/>
          </w:rPr>
          <w:t>4.2.3.</w:t>
        </w:r>
        <w:r>
          <w:rPr>
            <w:rFonts w:asciiTheme="minorHAnsi" w:eastAsiaTheme="minorEastAsia" w:hAnsiTheme="minorHAnsi" w:cstheme="minorBidi"/>
            <w:i w:val="0"/>
            <w:kern w:val="2"/>
            <w:sz w:val="24"/>
            <w14:ligatures w14:val="standardContextual"/>
          </w:rPr>
          <w:tab/>
        </w:r>
        <w:r w:rsidRPr="001E4706">
          <w:rPr>
            <w:rStyle w:val="Hipercze"/>
          </w:rPr>
          <w:t>Gospodarka komunalna i ochrona środowiska</w:t>
        </w:r>
        <w:r>
          <w:rPr>
            <w:webHidden/>
          </w:rPr>
          <w:tab/>
        </w:r>
        <w:r>
          <w:rPr>
            <w:webHidden/>
          </w:rPr>
          <w:fldChar w:fldCharType="begin"/>
        </w:r>
        <w:r>
          <w:rPr>
            <w:webHidden/>
          </w:rPr>
          <w:instrText xml:space="preserve"> PAGEREF _Toc193093395 \h </w:instrText>
        </w:r>
        <w:r>
          <w:rPr>
            <w:webHidden/>
          </w:rPr>
        </w:r>
        <w:r>
          <w:rPr>
            <w:webHidden/>
          </w:rPr>
          <w:fldChar w:fldCharType="separate"/>
        </w:r>
        <w:r>
          <w:rPr>
            <w:webHidden/>
          </w:rPr>
          <w:t>79</w:t>
        </w:r>
        <w:r>
          <w:rPr>
            <w:webHidden/>
          </w:rPr>
          <w:fldChar w:fldCharType="end"/>
        </w:r>
      </w:hyperlink>
    </w:p>
    <w:p w14:paraId="03751045" w14:textId="295B70FB" w:rsidR="00F06FDE" w:rsidRDefault="00F06FDE">
      <w:pPr>
        <w:pStyle w:val="Spistreci3"/>
        <w:rPr>
          <w:rFonts w:asciiTheme="minorHAnsi" w:eastAsiaTheme="minorEastAsia" w:hAnsiTheme="minorHAnsi" w:cstheme="minorBidi"/>
          <w:i w:val="0"/>
          <w:kern w:val="2"/>
          <w:sz w:val="24"/>
          <w14:ligatures w14:val="standardContextual"/>
        </w:rPr>
      </w:pPr>
      <w:hyperlink w:anchor="_Toc193093396" w:history="1">
        <w:r w:rsidRPr="001E4706">
          <w:rPr>
            <w:rStyle w:val="Hipercze"/>
          </w:rPr>
          <w:t>4.2.4.</w:t>
        </w:r>
        <w:r>
          <w:rPr>
            <w:rFonts w:asciiTheme="minorHAnsi" w:eastAsiaTheme="minorEastAsia" w:hAnsiTheme="minorHAnsi" w:cstheme="minorBidi"/>
            <w:i w:val="0"/>
            <w:kern w:val="2"/>
            <w:sz w:val="24"/>
            <w14:ligatures w14:val="standardContextual"/>
          </w:rPr>
          <w:tab/>
        </w:r>
        <w:r w:rsidRPr="001E4706">
          <w:rPr>
            <w:rStyle w:val="Hipercze"/>
          </w:rPr>
          <w:t>Bezpieczeństwo i porządek publiczny</w:t>
        </w:r>
        <w:r>
          <w:rPr>
            <w:webHidden/>
          </w:rPr>
          <w:tab/>
        </w:r>
        <w:r>
          <w:rPr>
            <w:webHidden/>
          </w:rPr>
          <w:fldChar w:fldCharType="begin"/>
        </w:r>
        <w:r>
          <w:rPr>
            <w:webHidden/>
          </w:rPr>
          <w:instrText xml:space="preserve"> PAGEREF _Toc193093396 \h </w:instrText>
        </w:r>
        <w:r>
          <w:rPr>
            <w:webHidden/>
          </w:rPr>
        </w:r>
        <w:r>
          <w:rPr>
            <w:webHidden/>
          </w:rPr>
          <w:fldChar w:fldCharType="separate"/>
        </w:r>
        <w:r>
          <w:rPr>
            <w:webHidden/>
          </w:rPr>
          <w:t>83</w:t>
        </w:r>
        <w:r>
          <w:rPr>
            <w:webHidden/>
          </w:rPr>
          <w:fldChar w:fldCharType="end"/>
        </w:r>
      </w:hyperlink>
    </w:p>
    <w:p w14:paraId="3CFDD1B3" w14:textId="01DC370A" w:rsidR="00F06FDE" w:rsidRDefault="00F06FDE">
      <w:pPr>
        <w:pStyle w:val="Spistreci3"/>
        <w:rPr>
          <w:rFonts w:asciiTheme="minorHAnsi" w:eastAsiaTheme="minorEastAsia" w:hAnsiTheme="minorHAnsi" w:cstheme="minorBidi"/>
          <w:i w:val="0"/>
          <w:kern w:val="2"/>
          <w:sz w:val="24"/>
          <w14:ligatures w14:val="standardContextual"/>
        </w:rPr>
      </w:pPr>
      <w:hyperlink w:anchor="_Toc193093397" w:history="1">
        <w:r w:rsidRPr="001E4706">
          <w:rPr>
            <w:rStyle w:val="Hipercze"/>
          </w:rPr>
          <w:t>4.2.5.</w:t>
        </w:r>
        <w:r>
          <w:rPr>
            <w:rFonts w:asciiTheme="minorHAnsi" w:eastAsiaTheme="minorEastAsia" w:hAnsiTheme="minorHAnsi" w:cstheme="minorBidi"/>
            <w:i w:val="0"/>
            <w:kern w:val="2"/>
            <w:sz w:val="24"/>
            <w14:ligatures w14:val="standardContextual"/>
          </w:rPr>
          <w:tab/>
        </w:r>
        <w:r w:rsidRPr="001E4706">
          <w:rPr>
            <w:rStyle w:val="Hipercze"/>
          </w:rPr>
          <w:t>Edukacja</w:t>
        </w:r>
        <w:r>
          <w:rPr>
            <w:webHidden/>
          </w:rPr>
          <w:tab/>
        </w:r>
        <w:r>
          <w:rPr>
            <w:webHidden/>
          </w:rPr>
          <w:fldChar w:fldCharType="begin"/>
        </w:r>
        <w:r>
          <w:rPr>
            <w:webHidden/>
          </w:rPr>
          <w:instrText xml:space="preserve"> PAGEREF _Toc193093397 \h </w:instrText>
        </w:r>
        <w:r>
          <w:rPr>
            <w:webHidden/>
          </w:rPr>
        </w:r>
        <w:r>
          <w:rPr>
            <w:webHidden/>
          </w:rPr>
          <w:fldChar w:fldCharType="separate"/>
        </w:r>
        <w:r>
          <w:rPr>
            <w:webHidden/>
          </w:rPr>
          <w:t>84</w:t>
        </w:r>
        <w:r>
          <w:rPr>
            <w:webHidden/>
          </w:rPr>
          <w:fldChar w:fldCharType="end"/>
        </w:r>
      </w:hyperlink>
    </w:p>
    <w:p w14:paraId="7062A76D" w14:textId="5BED2928" w:rsidR="00F06FDE" w:rsidRDefault="00F06FDE">
      <w:pPr>
        <w:pStyle w:val="Spistreci3"/>
        <w:rPr>
          <w:rFonts w:asciiTheme="minorHAnsi" w:eastAsiaTheme="minorEastAsia" w:hAnsiTheme="minorHAnsi" w:cstheme="minorBidi"/>
          <w:i w:val="0"/>
          <w:kern w:val="2"/>
          <w:sz w:val="24"/>
          <w14:ligatures w14:val="standardContextual"/>
        </w:rPr>
      </w:pPr>
      <w:hyperlink w:anchor="_Toc193093398" w:history="1">
        <w:r w:rsidRPr="001E4706">
          <w:rPr>
            <w:rStyle w:val="Hipercze"/>
          </w:rPr>
          <w:t>4.2.6.</w:t>
        </w:r>
        <w:r>
          <w:rPr>
            <w:rFonts w:asciiTheme="minorHAnsi" w:eastAsiaTheme="minorEastAsia" w:hAnsiTheme="minorHAnsi" w:cstheme="minorBidi"/>
            <w:i w:val="0"/>
            <w:kern w:val="2"/>
            <w:sz w:val="24"/>
            <w14:ligatures w14:val="standardContextual"/>
          </w:rPr>
          <w:tab/>
        </w:r>
        <w:r w:rsidRPr="001E4706">
          <w:rPr>
            <w:rStyle w:val="Hipercze"/>
          </w:rPr>
          <w:t>Ochrona zdrowia i polityka społeczna</w:t>
        </w:r>
        <w:r>
          <w:rPr>
            <w:webHidden/>
          </w:rPr>
          <w:tab/>
        </w:r>
        <w:r>
          <w:rPr>
            <w:webHidden/>
          </w:rPr>
          <w:fldChar w:fldCharType="begin"/>
        </w:r>
        <w:r>
          <w:rPr>
            <w:webHidden/>
          </w:rPr>
          <w:instrText xml:space="preserve"> PAGEREF _Toc193093398 \h </w:instrText>
        </w:r>
        <w:r>
          <w:rPr>
            <w:webHidden/>
          </w:rPr>
        </w:r>
        <w:r>
          <w:rPr>
            <w:webHidden/>
          </w:rPr>
          <w:fldChar w:fldCharType="separate"/>
        </w:r>
        <w:r>
          <w:rPr>
            <w:webHidden/>
          </w:rPr>
          <w:t>95</w:t>
        </w:r>
        <w:r>
          <w:rPr>
            <w:webHidden/>
          </w:rPr>
          <w:fldChar w:fldCharType="end"/>
        </w:r>
      </w:hyperlink>
    </w:p>
    <w:p w14:paraId="13BDF3EA" w14:textId="5ED7E794" w:rsidR="00F06FDE" w:rsidRDefault="00F06FDE">
      <w:pPr>
        <w:pStyle w:val="Spistreci3"/>
        <w:rPr>
          <w:rFonts w:asciiTheme="minorHAnsi" w:eastAsiaTheme="minorEastAsia" w:hAnsiTheme="minorHAnsi" w:cstheme="minorBidi"/>
          <w:i w:val="0"/>
          <w:kern w:val="2"/>
          <w:sz w:val="24"/>
          <w14:ligatures w14:val="standardContextual"/>
        </w:rPr>
      </w:pPr>
      <w:hyperlink w:anchor="_Toc193093399" w:history="1">
        <w:r w:rsidRPr="001E4706">
          <w:rPr>
            <w:rStyle w:val="Hipercze"/>
          </w:rPr>
          <w:t>4.2.7.</w:t>
        </w:r>
        <w:r>
          <w:rPr>
            <w:rFonts w:asciiTheme="minorHAnsi" w:eastAsiaTheme="minorEastAsia" w:hAnsiTheme="minorHAnsi" w:cstheme="minorBidi"/>
            <w:i w:val="0"/>
            <w:kern w:val="2"/>
            <w:sz w:val="24"/>
            <w14:ligatures w14:val="standardContextual"/>
          </w:rPr>
          <w:tab/>
        </w:r>
        <w:r w:rsidRPr="001E4706">
          <w:rPr>
            <w:rStyle w:val="Hipercze"/>
          </w:rPr>
          <w:t>Kultura i ochrona dziedzictwa kulturowego</w:t>
        </w:r>
        <w:r>
          <w:rPr>
            <w:webHidden/>
          </w:rPr>
          <w:tab/>
        </w:r>
        <w:r>
          <w:rPr>
            <w:webHidden/>
          </w:rPr>
          <w:fldChar w:fldCharType="begin"/>
        </w:r>
        <w:r>
          <w:rPr>
            <w:webHidden/>
          </w:rPr>
          <w:instrText xml:space="preserve"> PAGEREF _Toc193093399 \h </w:instrText>
        </w:r>
        <w:r>
          <w:rPr>
            <w:webHidden/>
          </w:rPr>
        </w:r>
        <w:r>
          <w:rPr>
            <w:webHidden/>
          </w:rPr>
          <w:fldChar w:fldCharType="separate"/>
        </w:r>
        <w:r>
          <w:rPr>
            <w:webHidden/>
          </w:rPr>
          <w:t>102</w:t>
        </w:r>
        <w:r>
          <w:rPr>
            <w:webHidden/>
          </w:rPr>
          <w:fldChar w:fldCharType="end"/>
        </w:r>
      </w:hyperlink>
    </w:p>
    <w:p w14:paraId="79432076" w14:textId="577A3B12" w:rsidR="00F06FDE" w:rsidRDefault="00F06FDE">
      <w:pPr>
        <w:pStyle w:val="Spistreci3"/>
        <w:rPr>
          <w:rFonts w:asciiTheme="minorHAnsi" w:eastAsiaTheme="minorEastAsia" w:hAnsiTheme="minorHAnsi" w:cstheme="minorBidi"/>
          <w:i w:val="0"/>
          <w:kern w:val="2"/>
          <w:sz w:val="24"/>
          <w14:ligatures w14:val="standardContextual"/>
        </w:rPr>
      </w:pPr>
      <w:hyperlink w:anchor="_Toc193093400" w:history="1">
        <w:r w:rsidRPr="001E4706">
          <w:rPr>
            <w:rStyle w:val="Hipercze"/>
          </w:rPr>
          <w:t>4.2.8.</w:t>
        </w:r>
        <w:r>
          <w:rPr>
            <w:rFonts w:asciiTheme="minorHAnsi" w:eastAsiaTheme="minorEastAsia" w:hAnsiTheme="minorHAnsi" w:cstheme="minorBidi"/>
            <w:i w:val="0"/>
            <w:kern w:val="2"/>
            <w:sz w:val="24"/>
            <w14:ligatures w14:val="standardContextual"/>
          </w:rPr>
          <w:tab/>
        </w:r>
        <w:r w:rsidRPr="001E4706">
          <w:rPr>
            <w:rStyle w:val="Hipercze"/>
          </w:rPr>
          <w:t>Rekreacja, sport i turystyka</w:t>
        </w:r>
        <w:r>
          <w:rPr>
            <w:webHidden/>
          </w:rPr>
          <w:tab/>
        </w:r>
        <w:r>
          <w:rPr>
            <w:webHidden/>
          </w:rPr>
          <w:fldChar w:fldCharType="begin"/>
        </w:r>
        <w:r>
          <w:rPr>
            <w:webHidden/>
          </w:rPr>
          <w:instrText xml:space="preserve"> PAGEREF _Toc193093400 \h </w:instrText>
        </w:r>
        <w:r>
          <w:rPr>
            <w:webHidden/>
          </w:rPr>
        </w:r>
        <w:r>
          <w:rPr>
            <w:webHidden/>
          </w:rPr>
          <w:fldChar w:fldCharType="separate"/>
        </w:r>
        <w:r>
          <w:rPr>
            <w:webHidden/>
          </w:rPr>
          <w:t>105</w:t>
        </w:r>
        <w:r>
          <w:rPr>
            <w:webHidden/>
          </w:rPr>
          <w:fldChar w:fldCharType="end"/>
        </w:r>
      </w:hyperlink>
    </w:p>
    <w:p w14:paraId="1F414183" w14:textId="61B7057E" w:rsidR="00F06FDE" w:rsidRDefault="00F06FDE">
      <w:pPr>
        <w:pStyle w:val="Spistreci3"/>
        <w:rPr>
          <w:rFonts w:asciiTheme="minorHAnsi" w:eastAsiaTheme="minorEastAsia" w:hAnsiTheme="minorHAnsi" w:cstheme="minorBidi"/>
          <w:i w:val="0"/>
          <w:kern w:val="2"/>
          <w:sz w:val="24"/>
          <w14:ligatures w14:val="standardContextual"/>
        </w:rPr>
      </w:pPr>
      <w:hyperlink w:anchor="_Toc193093401" w:history="1">
        <w:r w:rsidRPr="001E4706">
          <w:rPr>
            <w:rStyle w:val="Hipercze"/>
          </w:rPr>
          <w:t>4.2.9.</w:t>
        </w:r>
        <w:r>
          <w:rPr>
            <w:rFonts w:asciiTheme="minorHAnsi" w:eastAsiaTheme="minorEastAsia" w:hAnsiTheme="minorHAnsi" w:cstheme="minorBidi"/>
            <w:i w:val="0"/>
            <w:kern w:val="2"/>
            <w:sz w:val="24"/>
            <w14:ligatures w14:val="standardContextual"/>
          </w:rPr>
          <w:tab/>
        </w:r>
        <w:r w:rsidRPr="001E4706">
          <w:rPr>
            <w:rStyle w:val="Hipercze"/>
          </w:rPr>
          <w:t>Działalność promocyjna i wspieranie rozwoju gospodarczego</w:t>
        </w:r>
        <w:r>
          <w:rPr>
            <w:webHidden/>
          </w:rPr>
          <w:tab/>
        </w:r>
        <w:r>
          <w:rPr>
            <w:webHidden/>
          </w:rPr>
          <w:fldChar w:fldCharType="begin"/>
        </w:r>
        <w:r>
          <w:rPr>
            <w:webHidden/>
          </w:rPr>
          <w:instrText xml:space="preserve"> PAGEREF _Toc193093401 \h </w:instrText>
        </w:r>
        <w:r>
          <w:rPr>
            <w:webHidden/>
          </w:rPr>
        </w:r>
        <w:r>
          <w:rPr>
            <w:webHidden/>
          </w:rPr>
          <w:fldChar w:fldCharType="separate"/>
        </w:r>
        <w:r>
          <w:rPr>
            <w:webHidden/>
          </w:rPr>
          <w:t>107</w:t>
        </w:r>
        <w:r>
          <w:rPr>
            <w:webHidden/>
          </w:rPr>
          <w:fldChar w:fldCharType="end"/>
        </w:r>
      </w:hyperlink>
    </w:p>
    <w:p w14:paraId="257AEEC5" w14:textId="19576660" w:rsidR="00F06FDE" w:rsidRDefault="00F06FDE">
      <w:pPr>
        <w:pStyle w:val="Spistreci3"/>
        <w:rPr>
          <w:rFonts w:asciiTheme="minorHAnsi" w:eastAsiaTheme="minorEastAsia" w:hAnsiTheme="minorHAnsi" w:cstheme="minorBidi"/>
          <w:i w:val="0"/>
          <w:kern w:val="2"/>
          <w:sz w:val="24"/>
          <w14:ligatures w14:val="standardContextual"/>
        </w:rPr>
      </w:pPr>
      <w:hyperlink w:anchor="_Toc193093402" w:history="1">
        <w:r w:rsidRPr="001E4706">
          <w:rPr>
            <w:rStyle w:val="Hipercze"/>
          </w:rPr>
          <w:t>4.2.10.</w:t>
        </w:r>
        <w:r>
          <w:rPr>
            <w:rFonts w:asciiTheme="minorHAnsi" w:eastAsiaTheme="minorEastAsia" w:hAnsiTheme="minorHAnsi" w:cstheme="minorBidi"/>
            <w:i w:val="0"/>
            <w:kern w:val="2"/>
            <w:sz w:val="24"/>
            <w14:ligatures w14:val="standardContextual"/>
          </w:rPr>
          <w:tab/>
        </w:r>
        <w:r w:rsidRPr="001E4706">
          <w:rPr>
            <w:rStyle w:val="Hipercze"/>
          </w:rPr>
          <w:t>Zarządzanie strukturami samorządowymi</w:t>
        </w:r>
        <w:r>
          <w:rPr>
            <w:webHidden/>
          </w:rPr>
          <w:tab/>
        </w:r>
        <w:r>
          <w:rPr>
            <w:webHidden/>
          </w:rPr>
          <w:fldChar w:fldCharType="begin"/>
        </w:r>
        <w:r>
          <w:rPr>
            <w:webHidden/>
          </w:rPr>
          <w:instrText xml:space="preserve"> PAGEREF _Toc193093402 \h </w:instrText>
        </w:r>
        <w:r>
          <w:rPr>
            <w:webHidden/>
          </w:rPr>
        </w:r>
        <w:r>
          <w:rPr>
            <w:webHidden/>
          </w:rPr>
          <w:fldChar w:fldCharType="separate"/>
        </w:r>
        <w:r>
          <w:rPr>
            <w:webHidden/>
          </w:rPr>
          <w:t>108</w:t>
        </w:r>
        <w:r>
          <w:rPr>
            <w:webHidden/>
          </w:rPr>
          <w:fldChar w:fldCharType="end"/>
        </w:r>
      </w:hyperlink>
    </w:p>
    <w:p w14:paraId="7826CD89" w14:textId="70308A99" w:rsidR="00F06FDE" w:rsidRDefault="00F06FDE">
      <w:pPr>
        <w:pStyle w:val="Spistreci3"/>
        <w:rPr>
          <w:rFonts w:asciiTheme="minorHAnsi" w:eastAsiaTheme="minorEastAsia" w:hAnsiTheme="minorHAnsi" w:cstheme="minorBidi"/>
          <w:i w:val="0"/>
          <w:kern w:val="2"/>
          <w:sz w:val="24"/>
          <w14:ligatures w14:val="standardContextual"/>
        </w:rPr>
      </w:pPr>
      <w:hyperlink w:anchor="_Toc193093403" w:history="1">
        <w:r w:rsidRPr="001E4706">
          <w:rPr>
            <w:rStyle w:val="Hipercze"/>
          </w:rPr>
          <w:t>4.2.11.</w:t>
        </w:r>
        <w:r>
          <w:rPr>
            <w:rFonts w:asciiTheme="minorHAnsi" w:eastAsiaTheme="minorEastAsia" w:hAnsiTheme="minorHAnsi" w:cstheme="minorBidi"/>
            <w:i w:val="0"/>
            <w:kern w:val="2"/>
            <w:sz w:val="24"/>
            <w14:ligatures w14:val="standardContextual"/>
          </w:rPr>
          <w:tab/>
        </w:r>
        <w:r w:rsidRPr="001E4706">
          <w:rPr>
            <w:rStyle w:val="Hipercze"/>
          </w:rPr>
          <w:t>Finanse i różne rozliczenia</w:t>
        </w:r>
        <w:r>
          <w:rPr>
            <w:webHidden/>
          </w:rPr>
          <w:tab/>
        </w:r>
        <w:r>
          <w:rPr>
            <w:webHidden/>
          </w:rPr>
          <w:fldChar w:fldCharType="begin"/>
        </w:r>
        <w:r>
          <w:rPr>
            <w:webHidden/>
          </w:rPr>
          <w:instrText xml:space="preserve"> PAGEREF _Toc193093403 \h </w:instrText>
        </w:r>
        <w:r>
          <w:rPr>
            <w:webHidden/>
          </w:rPr>
        </w:r>
        <w:r>
          <w:rPr>
            <w:webHidden/>
          </w:rPr>
          <w:fldChar w:fldCharType="separate"/>
        </w:r>
        <w:r>
          <w:rPr>
            <w:webHidden/>
          </w:rPr>
          <w:t>112</w:t>
        </w:r>
        <w:r>
          <w:rPr>
            <w:webHidden/>
          </w:rPr>
          <w:fldChar w:fldCharType="end"/>
        </w:r>
      </w:hyperlink>
    </w:p>
    <w:p w14:paraId="03A7F609" w14:textId="1B9EFEBF"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404" w:history="1">
        <w:r w:rsidRPr="001E4706">
          <w:rPr>
            <w:rStyle w:val="Hipercze"/>
          </w:rPr>
          <w:t>4.3.</w:t>
        </w:r>
        <w:r>
          <w:rPr>
            <w:rFonts w:asciiTheme="minorHAnsi" w:eastAsiaTheme="minorEastAsia" w:hAnsiTheme="minorHAnsi" w:cstheme="minorBidi"/>
            <w:caps w:val="0"/>
            <w:kern w:val="2"/>
            <w:sz w:val="24"/>
            <w:szCs w:val="24"/>
            <w14:ligatures w14:val="standardContextual"/>
          </w:rPr>
          <w:tab/>
        </w:r>
        <w:r w:rsidRPr="001E4706">
          <w:rPr>
            <w:rStyle w:val="Hipercze"/>
          </w:rPr>
          <w:t>Mierniki realizacji celów zadań bieżących</w:t>
        </w:r>
        <w:r>
          <w:rPr>
            <w:webHidden/>
          </w:rPr>
          <w:tab/>
        </w:r>
        <w:r>
          <w:rPr>
            <w:webHidden/>
          </w:rPr>
          <w:fldChar w:fldCharType="begin"/>
        </w:r>
        <w:r>
          <w:rPr>
            <w:webHidden/>
          </w:rPr>
          <w:instrText xml:space="preserve"> PAGEREF _Toc193093404 \h </w:instrText>
        </w:r>
        <w:r>
          <w:rPr>
            <w:webHidden/>
          </w:rPr>
        </w:r>
        <w:r>
          <w:rPr>
            <w:webHidden/>
          </w:rPr>
          <w:fldChar w:fldCharType="separate"/>
        </w:r>
        <w:r>
          <w:rPr>
            <w:webHidden/>
          </w:rPr>
          <w:t>113</w:t>
        </w:r>
        <w:r>
          <w:rPr>
            <w:webHidden/>
          </w:rPr>
          <w:fldChar w:fldCharType="end"/>
        </w:r>
      </w:hyperlink>
    </w:p>
    <w:p w14:paraId="5D967515" w14:textId="4A3C574D"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405" w:history="1">
        <w:r w:rsidRPr="001E4706">
          <w:rPr>
            <w:rStyle w:val="Hipercze"/>
          </w:rPr>
          <w:t>4.4.</w:t>
        </w:r>
        <w:r>
          <w:rPr>
            <w:rFonts w:asciiTheme="minorHAnsi" w:eastAsiaTheme="minorEastAsia" w:hAnsiTheme="minorHAnsi" w:cstheme="minorBidi"/>
            <w:caps w:val="0"/>
            <w:kern w:val="2"/>
            <w:sz w:val="24"/>
            <w:szCs w:val="24"/>
            <w14:ligatures w14:val="standardContextual"/>
          </w:rPr>
          <w:tab/>
        </w:r>
        <w:r w:rsidRPr="001E4706">
          <w:rPr>
            <w:rStyle w:val="Hipercze"/>
          </w:rPr>
          <w:t>Charakterystyka wydatków inwestycyjnych w układzie zadań</w:t>
        </w:r>
        <w:r>
          <w:rPr>
            <w:webHidden/>
          </w:rPr>
          <w:tab/>
        </w:r>
        <w:r>
          <w:rPr>
            <w:webHidden/>
          </w:rPr>
          <w:fldChar w:fldCharType="begin"/>
        </w:r>
        <w:r>
          <w:rPr>
            <w:webHidden/>
          </w:rPr>
          <w:instrText xml:space="preserve"> PAGEREF _Toc193093405 \h </w:instrText>
        </w:r>
        <w:r>
          <w:rPr>
            <w:webHidden/>
          </w:rPr>
        </w:r>
        <w:r>
          <w:rPr>
            <w:webHidden/>
          </w:rPr>
          <w:fldChar w:fldCharType="separate"/>
        </w:r>
        <w:r>
          <w:rPr>
            <w:webHidden/>
          </w:rPr>
          <w:t>123</w:t>
        </w:r>
        <w:r>
          <w:rPr>
            <w:webHidden/>
          </w:rPr>
          <w:fldChar w:fldCharType="end"/>
        </w:r>
      </w:hyperlink>
    </w:p>
    <w:p w14:paraId="7016A135" w14:textId="0F241CAF" w:rsidR="00F06FDE" w:rsidRDefault="00F06FDE">
      <w:pPr>
        <w:pStyle w:val="Spistreci1"/>
        <w:rPr>
          <w:rFonts w:asciiTheme="minorHAnsi" w:eastAsiaTheme="minorEastAsia" w:hAnsiTheme="minorHAnsi" w:cstheme="minorBidi"/>
          <w:b w:val="0"/>
          <w:kern w:val="2"/>
          <w:sz w:val="24"/>
          <w14:ligatures w14:val="standardContextual"/>
        </w:rPr>
      </w:pPr>
      <w:hyperlink w:anchor="_Toc193093406" w:history="1">
        <w:r w:rsidRPr="001E4706">
          <w:rPr>
            <w:rStyle w:val="Hipercze"/>
          </w:rPr>
          <w:t>5.</w:t>
        </w:r>
        <w:r>
          <w:rPr>
            <w:rFonts w:asciiTheme="minorHAnsi" w:eastAsiaTheme="minorEastAsia" w:hAnsiTheme="minorHAnsi" w:cstheme="minorBidi"/>
            <w:b w:val="0"/>
            <w:kern w:val="2"/>
            <w:sz w:val="24"/>
            <w14:ligatures w14:val="standardContextual"/>
          </w:rPr>
          <w:tab/>
        </w:r>
        <w:r w:rsidRPr="001E4706">
          <w:rPr>
            <w:rStyle w:val="Hipercze"/>
          </w:rPr>
          <w:t>STOPIEŃ ZAAWANSOWANIA REALIZACJI PROGRAMÓW WIELOLETNICH  – wyciąg z kompendium</w:t>
        </w:r>
        <w:r>
          <w:rPr>
            <w:webHidden/>
          </w:rPr>
          <w:tab/>
        </w:r>
        <w:r>
          <w:rPr>
            <w:webHidden/>
          </w:rPr>
          <w:fldChar w:fldCharType="begin"/>
        </w:r>
        <w:r>
          <w:rPr>
            <w:webHidden/>
          </w:rPr>
          <w:instrText xml:space="preserve"> PAGEREF _Toc193093406 \h </w:instrText>
        </w:r>
        <w:r>
          <w:rPr>
            <w:webHidden/>
          </w:rPr>
        </w:r>
        <w:r>
          <w:rPr>
            <w:webHidden/>
          </w:rPr>
          <w:fldChar w:fldCharType="separate"/>
        </w:r>
        <w:r>
          <w:rPr>
            <w:webHidden/>
          </w:rPr>
          <w:t>129</w:t>
        </w:r>
        <w:r>
          <w:rPr>
            <w:webHidden/>
          </w:rPr>
          <w:fldChar w:fldCharType="end"/>
        </w:r>
      </w:hyperlink>
    </w:p>
    <w:p w14:paraId="2F3374C0" w14:textId="4B13CC9A"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407" w:history="1">
        <w:r w:rsidRPr="001E4706">
          <w:rPr>
            <w:rStyle w:val="Hipercze"/>
          </w:rPr>
          <w:t>5.1.</w:t>
        </w:r>
        <w:r>
          <w:rPr>
            <w:rFonts w:asciiTheme="minorHAnsi" w:eastAsiaTheme="minorEastAsia" w:hAnsiTheme="minorHAnsi" w:cstheme="minorBidi"/>
            <w:caps w:val="0"/>
            <w:kern w:val="2"/>
            <w:sz w:val="24"/>
            <w:szCs w:val="24"/>
            <w14:ligatures w14:val="standardContextual"/>
          </w:rPr>
          <w:tab/>
        </w:r>
        <w:r w:rsidRPr="001E4706">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_Toc193093407 \h </w:instrText>
        </w:r>
        <w:r>
          <w:rPr>
            <w:webHidden/>
          </w:rPr>
        </w:r>
        <w:r>
          <w:rPr>
            <w:webHidden/>
          </w:rPr>
          <w:fldChar w:fldCharType="separate"/>
        </w:r>
        <w:r>
          <w:rPr>
            <w:webHidden/>
          </w:rPr>
          <w:t>131</w:t>
        </w:r>
        <w:r>
          <w:rPr>
            <w:webHidden/>
          </w:rPr>
          <w:fldChar w:fldCharType="end"/>
        </w:r>
      </w:hyperlink>
    </w:p>
    <w:p w14:paraId="6412C563" w14:textId="7CA5242C" w:rsidR="00F06FDE" w:rsidRDefault="00F06FDE">
      <w:pPr>
        <w:pStyle w:val="Spistreci3"/>
        <w:rPr>
          <w:rFonts w:asciiTheme="minorHAnsi" w:eastAsiaTheme="minorEastAsia" w:hAnsiTheme="minorHAnsi" w:cstheme="minorBidi"/>
          <w:i w:val="0"/>
          <w:kern w:val="2"/>
          <w:sz w:val="24"/>
          <w14:ligatures w14:val="standardContextual"/>
        </w:rPr>
      </w:pPr>
      <w:hyperlink w:anchor="_Toc193093408" w:history="1">
        <w:r w:rsidRPr="001E4706">
          <w:rPr>
            <w:rStyle w:val="Hipercze"/>
          </w:rPr>
          <w:t>5.1.1.</w:t>
        </w:r>
        <w:r>
          <w:rPr>
            <w:rFonts w:asciiTheme="minorHAnsi" w:eastAsiaTheme="minorEastAsia" w:hAnsiTheme="minorHAnsi" w:cstheme="minorBidi"/>
            <w:i w:val="0"/>
            <w:kern w:val="2"/>
            <w:sz w:val="24"/>
            <w14:ligatures w14:val="standardContextual"/>
          </w:rPr>
          <w:tab/>
        </w:r>
        <w:r w:rsidRPr="001E4706">
          <w:rPr>
            <w:rStyle w:val="Hipercze"/>
          </w:rPr>
          <w:t>Wydatki bieżące</w:t>
        </w:r>
        <w:r>
          <w:rPr>
            <w:webHidden/>
          </w:rPr>
          <w:tab/>
        </w:r>
        <w:r>
          <w:rPr>
            <w:webHidden/>
          </w:rPr>
          <w:fldChar w:fldCharType="begin"/>
        </w:r>
        <w:r>
          <w:rPr>
            <w:webHidden/>
          </w:rPr>
          <w:instrText xml:space="preserve"> PAGEREF _Toc193093408 \h </w:instrText>
        </w:r>
        <w:r>
          <w:rPr>
            <w:webHidden/>
          </w:rPr>
        </w:r>
        <w:r>
          <w:rPr>
            <w:webHidden/>
          </w:rPr>
          <w:fldChar w:fldCharType="separate"/>
        </w:r>
        <w:r>
          <w:rPr>
            <w:webHidden/>
          </w:rPr>
          <w:t>131</w:t>
        </w:r>
        <w:r>
          <w:rPr>
            <w:webHidden/>
          </w:rPr>
          <w:fldChar w:fldCharType="end"/>
        </w:r>
      </w:hyperlink>
    </w:p>
    <w:p w14:paraId="3F2B466D" w14:textId="6FBE82CE" w:rsidR="00F06FDE" w:rsidRDefault="00F06FDE">
      <w:pPr>
        <w:pStyle w:val="Spistreci3"/>
        <w:rPr>
          <w:rFonts w:asciiTheme="minorHAnsi" w:eastAsiaTheme="minorEastAsia" w:hAnsiTheme="minorHAnsi" w:cstheme="minorBidi"/>
          <w:i w:val="0"/>
          <w:kern w:val="2"/>
          <w:sz w:val="24"/>
          <w14:ligatures w14:val="standardContextual"/>
        </w:rPr>
      </w:pPr>
      <w:hyperlink w:anchor="_Toc193093409" w:history="1">
        <w:r w:rsidRPr="001E4706">
          <w:rPr>
            <w:rStyle w:val="Hipercze"/>
          </w:rPr>
          <w:t>5.1.2.</w:t>
        </w:r>
        <w:r>
          <w:rPr>
            <w:rFonts w:asciiTheme="minorHAnsi" w:eastAsiaTheme="minorEastAsia" w:hAnsiTheme="minorHAnsi" w:cstheme="minorBidi"/>
            <w:i w:val="0"/>
            <w:kern w:val="2"/>
            <w:sz w:val="24"/>
            <w14:ligatures w14:val="standardContextual"/>
          </w:rPr>
          <w:tab/>
        </w:r>
        <w:r w:rsidRPr="001E4706">
          <w:rPr>
            <w:rStyle w:val="Hipercze"/>
          </w:rPr>
          <w:t>Wydatki majątkowe</w:t>
        </w:r>
        <w:r>
          <w:rPr>
            <w:webHidden/>
          </w:rPr>
          <w:tab/>
        </w:r>
        <w:r>
          <w:rPr>
            <w:webHidden/>
          </w:rPr>
          <w:fldChar w:fldCharType="begin"/>
        </w:r>
        <w:r>
          <w:rPr>
            <w:webHidden/>
          </w:rPr>
          <w:instrText xml:space="preserve"> PAGEREF _Toc193093409 \h </w:instrText>
        </w:r>
        <w:r>
          <w:rPr>
            <w:webHidden/>
          </w:rPr>
        </w:r>
        <w:r>
          <w:rPr>
            <w:webHidden/>
          </w:rPr>
          <w:fldChar w:fldCharType="separate"/>
        </w:r>
        <w:r>
          <w:rPr>
            <w:webHidden/>
          </w:rPr>
          <w:t>132</w:t>
        </w:r>
        <w:r>
          <w:rPr>
            <w:webHidden/>
          </w:rPr>
          <w:fldChar w:fldCharType="end"/>
        </w:r>
      </w:hyperlink>
    </w:p>
    <w:p w14:paraId="7A3986CE" w14:textId="1379B449" w:rsidR="00F06FDE" w:rsidRDefault="00F06FDE">
      <w:pPr>
        <w:pStyle w:val="Spistreci2"/>
        <w:rPr>
          <w:rFonts w:asciiTheme="minorHAnsi" w:eastAsiaTheme="minorEastAsia" w:hAnsiTheme="minorHAnsi" w:cstheme="minorBidi"/>
          <w:caps w:val="0"/>
          <w:kern w:val="2"/>
          <w:sz w:val="24"/>
          <w:szCs w:val="24"/>
          <w14:ligatures w14:val="standardContextual"/>
        </w:rPr>
      </w:pPr>
      <w:hyperlink w:anchor="_Toc193093410" w:history="1">
        <w:r w:rsidRPr="001E4706">
          <w:rPr>
            <w:rStyle w:val="Hipercze"/>
          </w:rPr>
          <w:t>5.2.</w:t>
        </w:r>
        <w:r>
          <w:rPr>
            <w:rFonts w:asciiTheme="minorHAnsi" w:eastAsiaTheme="minorEastAsia" w:hAnsiTheme="minorHAnsi" w:cstheme="minorBidi"/>
            <w:caps w:val="0"/>
            <w:kern w:val="2"/>
            <w:sz w:val="24"/>
            <w:szCs w:val="24"/>
            <w14:ligatures w14:val="standardContextual"/>
          </w:rPr>
          <w:tab/>
        </w:r>
        <w:r w:rsidRPr="001E4706">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_Toc193093410 \h </w:instrText>
        </w:r>
        <w:r>
          <w:rPr>
            <w:webHidden/>
          </w:rPr>
        </w:r>
        <w:r>
          <w:rPr>
            <w:webHidden/>
          </w:rPr>
          <w:fldChar w:fldCharType="separate"/>
        </w:r>
        <w:r>
          <w:rPr>
            <w:webHidden/>
          </w:rPr>
          <w:t>133</w:t>
        </w:r>
        <w:r>
          <w:rPr>
            <w:webHidden/>
          </w:rPr>
          <w:fldChar w:fldCharType="end"/>
        </w:r>
      </w:hyperlink>
    </w:p>
    <w:p w14:paraId="0BF58A6B" w14:textId="43BE0102" w:rsidR="00F06FDE" w:rsidRDefault="00F06FDE">
      <w:pPr>
        <w:pStyle w:val="Spistreci3"/>
        <w:rPr>
          <w:rFonts w:asciiTheme="minorHAnsi" w:eastAsiaTheme="minorEastAsia" w:hAnsiTheme="minorHAnsi" w:cstheme="minorBidi"/>
          <w:i w:val="0"/>
          <w:kern w:val="2"/>
          <w:sz w:val="24"/>
          <w14:ligatures w14:val="standardContextual"/>
        </w:rPr>
      </w:pPr>
      <w:hyperlink w:anchor="_Toc193093411" w:history="1">
        <w:r w:rsidRPr="001E4706">
          <w:rPr>
            <w:rStyle w:val="Hipercze"/>
          </w:rPr>
          <w:t>5.2.1. Wydatki bieżące</w:t>
        </w:r>
        <w:r>
          <w:rPr>
            <w:webHidden/>
          </w:rPr>
          <w:tab/>
        </w:r>
        <w:r>
          <w:rPr>
            <w:webHidden/>
          </w:rPr>
          <w:fldChar w:fldCharType="begin"/>
        </w:r>
        <w:r>
          <w:rPr>
            <w:webHidden/>
          </w:rPr>
          <w:instrText xml:space="preserve"> PAGEREF _Toc193093411 \h </w:instrText>
        </w:r>
        <w:r>
          <w:rPr>
            <w:webHidden/>
          </w:rPr>
        </w:r>
        <w:r>
          <w:rPr>
            <w:webHidden/>
          </w:rPr>
          <w:fldChar w:fldCharType="separate"/>
        </w:r>
        <w:r>
          <w:rPr>
            <w:webHidden/>
          </w:rPr>
          <w:t>133</w:t>
        </w:r>
        <w:r>
          <w:rPr>
            <w:webHidden/>
          </w:rPr>
          <w:fldChar w:fldCharType="end"/>
        </w:r>
      </w:hyperlink>
    </w:p>
    <w:p w14:paraId="65CBEED4" w14:textId="7E98236C" w:rsidR="00F06FDE" w:rsidRDefault="00F06FDE">
      <w:pPr>
        <w:pStyle w:val="Spistreci3"/>
        <w:rPr>
          <w:rFonts w:asciiTheme="minorHAnsi" w:eastAsiaTheme="minorEastAsia" w:hAnsiTheme="minorHAnsi" w:cstheme="minorBidi"/>
          <w:i w:val="0"/>
          <w:kern w:val="2"/>
          <w:sz w:val="24"/>
          <w14:ligatures w14:val="standardContextual"/>
        </w:rPr>
      </w:pPr>
      <w:hyperlink w:anchor="_Toc193093412" w:history="1">
        <w:r w:rsidRPr="001E4706">
          <w:rPr>
            <w:rStyle w:val="Hipercze"/>
          </w:rPr>
          <w:t>5.2.2. Wydatki majątkowe</w:t>
        </w:r>
        <w:r>
          <w:rPr>
            <w:webHidden/>
          </w:rPr>
          <w:tab/>
        </w:r>
        <w:r>
          <w:rPr>
            <w:webHidden/>
          </w:rPr>
          <w:fldChar w:fldCharType="begin"/>
        </w:r>
        <w:r>
          <w:rPr>
            <w:webHidden/>
          </w:rPr>
          <w:instrText xml:space="preserve"> PAGEREF _Toc193093412 \h </w:instrText>
        </w:r>
        <w:r>
          <w:rPr>
            <w:webHidden/>
          </w:rPr>
        </w:r>
        <w:r>
          <w:rPr>
            <w:webHidden/>
          </w:rPr>
          <w:fldChar w:fldCharType="separate"/>
        </w:r>
        <w:r>
          <w:rPr>
            <w:webHidden/>
          </w:rPr>
          <w:t>137</w:t>
        </w:r>
        <w:r>
          <w:rPr>
            <w:webHidden/>
          </w:rPr>
          <w:fldChar w:fldCharType="end"/>
        </w:r>
      </w:hyperlink>
    </w:p>
    <w:p w14:paraId="645EE5E3" w14:textId="5B96318D" w:rsidR="00D81533" w:rsidRDefault="00D81533" w:rsidP="00D81533">
      <w:r>
        <w:fldChar w:fldCharType="end"/>
      </w:r>
    </w:p>
    <w:p w14:paraId="27A61AD8" w14:textId="77777777" w:rsidR="00D81533" w:rsidRDefault="00D81533" w:rsidP="00D81533">
      <w:pPr>
        <w:sectPr w:rsidR="00D81533" w:rsidSect="00D81533">
          <w:headerReference w:type="default" r:id="rId9"/>
          <w:footerReference w:type="default" r:id="rId10"/>
          <w:type w:val="oddPage"/>
          <w:pgSz w:w="11906" w:h="16838"/>
          <w:pgMar w:top="1417" w:right="1417" w:bottom="1417" w:left="1417" w:header="708" w:footer="708" w:gutter="0"/>
          <w:cols w:space="708"/>
          <w:docGrid w:linePitch="360"/>
        </w:sectPr>
      </w:pPr>
    </w:p>
    <w:p w14:paraId="2A60A118" w14:textId="77777777" w:rsidR="005A0BE7" w:rsidRDefault="005A0BE7" w:rsidP="00E60F31">
      <w:pPr>
        <w:pStyle w:val="Nagwek1"/>
        <w:spacing w:before="11000"/>
        <w:rPr>
          <w:rFonts w:ascii="Verdana" w:hAnsi="Verdana"/>
          <w:b w:val="0"/>
          <w:sz w:val="22"/>
          <w:szCs w:val="22"/>
        </w:rPr>
      </w:pPr>
      <w:bookmarkStart w:id="0" w:name="_Toc2875912"/>
      <w:bookmarkStart w:id="1" w:name="_Toc2877877"/>
      <w:bookmarkStart w:id="2" w:name="_Toc2878646"/>
      <w:bookmarkStart w:id="3" w:name="_Toc2879139"/>
      <w:bookmarkStart w:id="4" w:name="_Toc2879601"/>
      <w:bookmarkStart w:id="5" w:name="_Toc2880422"/>
      <w:bookmarkStart w:id="6" w:name="_Toc2881036"/>
      <w:bookmarkStart w:id="7" w:name="_Toc193093365"/>
      <w:r w:rsidRPr="0012041D">
        <w:lastRenderedPageBreak/>
        <w:t>1.</w:t>
      </w:r>
      <w:r w:rsidRPr="0012041D">
        <w:tab/>
      </w:r>
      <w:r>
        <w:t>WPROWADZENIE</w:t>
      </w:r>
      <w:bookmarkEnd w:id="0"/>
      <w:bookmarkEnd w:id="1"/>
      <w:bookmarkEnd w:id="2"/>
      <w:bookmarkEnd w:id="3"/>
      <w:bookmarkEnd w:id="4"/>
      <w:bookmarkEnd w:id="5"/>
      <w:bookmarkEnd w:id="6"/>
      <w:bookmarkEnd w:id="7"/>
    </w:p>
    <w:p w14:paraId="5810DA47" w14:textId="77777777" w:rsidR="005A0BE7" w:rsidRDefault="005A0BE7" w:rsidP="005A0BE7">
      <w:pPr>
        <w:tabs>
          <w:tab w:val="left" w:pos="284"/>
        </w:tabs>
        <w:spacing w:before="120" w:after="120"/>
        <w:ind w:left="360"/>
        <w:rPr>
          <w:rFonts w:ascii="Verdana" w:hAnsi="Verdana"/>
          <w:b/>
          <w:sz w:val="22"/>
          <w:szCs w:val="22"/>
        </w:rPr>
      </w:pPr>
    </w:p>
    <w:p w14:paraId="1992B75A" w14:textId="77777777" w:rsidR="005A0BE7" w:rsidRDefault="005A0BE7" w:rsidP="007F7686">
      <w:pPr>
        <w:tabs>
          <w:tab w:val="left" w:pos="284"/>
        </w:tabs>
        <w:spacing w:before="120" w:after="120"/>
        <w:rPr>
          <w:rFonts w:ascii="Verdana" w:hAnsi="Verdana"/>
          <w:b/>
          <w:sz w:val="22"/>
          <w:szCs w:val="22"/>
        </w:rPr>
        <w:sectPr w:rsidR="005A0BE7" w:rsidSect="00D81533">
          <w:headerReference w:type="default" r:id="rId11"/>
          <w:type w:val="oddPage"/>
          <w:pgSz w:w="11906" w:h="16838"/>
          <w:pgMar w:top="1417" w:right="1417" w:bottom="1417" w:left="1417" w:header="708" w:footer="708" w:gutter="0"/>
          <w:cols w:space="708"/>
          <w:docGrid w:linePitch="360"/>
        </w:sectPr>
      </w:pPr>
    </w:p>
    <w:p w14:paraId="2C644761" w14:textId="77777777" w:rsidR="00B218BB" w:rsidRPr="002C3DFB" w:rsidRDefault="00B218BB" w:rsidP="00B218BB">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14:paraId="1E132371" w14:textId="7CD8E7D7" w:rsidR="00B218BB" w:rsidRPr="002C3DFB" w:rsidRDefault="00B218BB" w:rsidP="00B218BB">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C55751">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5F43594D" w14:textId="77777777" w:rsidR="00B218BB" w:rsidRPr="002C3DFB" w:rsidRDefault="00B218BB" w:rsidP="00B218BB">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35C5C21B" w14:textId="77777777" w:rsidR="00B218BB" w:rsidRPr="002C3DFB" w:rsidRDefault="00B218BB" w:rsidP="00B218BB">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6C473C">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6C473C">
        <w:rPr>
          <w:rFonts w:asciiTheme="minorHAnsi" w:eastAsiaTheme="minorEastAsia" w:hAnsiTheme="minorHAnsi" w:cstheme="minorHAnsi"/>
          <w:b/>
          <w:bCs/>
          <w:color w:val="000000"/>
          <w:szCs w:val="19"/>
        </w:rPr>
        <w:t>Targówek</w:t>
      </w:r>
      <w:r w:rsidRPr="002C3DFB">
        <w:rPr>
          <w:rFonts w:asciiTheme="minorHAnsi" w:hAnsiTheme="minorHAnsi" w:cstheme="minorHAnsi"/>
          <w:szCs w:val="19"/>
        </w:rPr>
        <w:t xml:space="preserve">. </w:t>
      </w:r>
    </w:p>
    <w:p w14:paraId="7EB44532" w14:textId="77777777" w:rsidR="00B218BB" w:rsidRPr="002C3DFB" w:rsidRDefault="00B218BB" w:rsidP="00B218BB">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6C473C">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6C473C">
        <w:rPr>
          <w:rFonts w:asciiTheme="minorHAnsi" w:eastAsiaTheme="minorEastAsia" w:hAnsiTheme="minorHAnsi" w:cstheme="minorHAnsi"/>
          <w:b/>
          <w:bCs/>
          <w:color w:val="000000"/>
          <w:szCs w:val="19"/>
        </w:rPr>
        <w:t>Targówek</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64CF82A0" w14:textId="77777777" w:rsidR="00B218BB" w:rsidRPr="002C3DFB" w:rsidRDefault="00B218BB" w:rsidP="00B218BB">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6C473C">
        <w:rPr>
          <w:rFonts w:asciiTheme="minorHAnsi" w:eastAsiaTheme="minorEastAsia" w:hAnsiTheme="minorHAnsi" w:cstheme="minorHAnsi"/>
          <w:b/>
          <w:bCs/>
          <w:color w:val="000000"/>
          <w:szCs w:val="19"/>
        </w:rPr>
        <w:t>TARGÓWEK</w:t>
      </w:r>
      <w:r w:rsidRPr="002C3DFB">
        <w:rPr>
          <w:rFonts w:asciiTheme="minorHAnsi" w:hAnsiTheme="minorHAnsi" w:cstheme="minorHAnsi"/>
          <w:b/>
          <w:bCs/>
          <w:szCs w:val="19"/>
        </w:rPr>
        <w:t xml:space="preserve"> W LATACH </w:t>
      </w:r>
      <w:r w:rsidRPr="006C473C">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6C473C">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07D330E2" w14:textId="2EBB3E42" w:rsidR="00B218BB" w:rsidRPr="002C3DFB" w:rsidRDefault="00B218BB" w:rsidP="00B218BB">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6AF3F754" wp14:editId="2D0B8A09">
            <wp:extent cx="5791200" cy="1743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743075"/>
                    </a:xfrm>
                    <a:prstGeom prst="rect">
                      <a:avLst/>
                    </a:prstGeom>
                    <a:noFill/>
                    <a:ln>
                      <a:noFill/>
                    </a:ln>
                  </pic:spPr>
                </pic:pic>
              </a:graphicData>
            </a:graphic>
          </wp:inline>
        </w:drawing>
      </w:r>
    </w:p>
    <w:p w14:paraId="4C071223" w14:textId="77777777" w:rsidR="00B218BB" w:rsidRPr="002C3DFB" w:rsidRDefault="00B218BB" w:rsidP="00B218BB">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6C473C">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6C473C">
        <w:rPr>
          <w:rFonts w:asciiTheme="minorHAnsi" w:eastAsiaTheme="minorEastAsia" w:hAnsiTheme="minorHAnsi" w:cstheme="minorHAnsi"/>
          <w:b/>
          <w:bCs/>
          <w:color w:val="000000"/>
          <w:szCs w:val="19"/>
        </w:rPr>
        <w:t>75,6</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6C473C">
        <w:rPr>
          <w:rFonts w:asciiTheme="minorHAnsi" w:eastAsiaTheme="minorEastAsia" w:hAnsiTheme="minorHAnsi" w:cstheme="minorHAnsi"/>
          <w:b/>
          <w:bCs/>
          <w:color w:val="000000"/>
          <w:szCs w:val="19"/>
        </w:rPr>
        <w:t>109,8</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6C473C">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6C473C">
        <w:rPr>
          <w:rFonts w:asciiTheme="minorHAnsi" w:eastAsiaTheme="minorEastAsia" w:hAnsiTheme="minorHAnsi" w:cstheme="minorHAnsi"/>
          <w:b/>
          <w:bCs/>
          <w:color w:val="000000"/>
          <w:szCs w:val="19"/>
        </w:rPr>
        <w:t>6,8</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464F9FDB" w14:textId="77777777" w:rsidR="00B218BB" w:rsidRDefault="00B218BB" w:rsidP="00B218BB">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6C473C">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6C473C">
        <w:rPr>
          <w:rFonts w:asciiTheme="minorHAnsi" w:eastAsiaTheme="minorEastAsia" w:hAnsiTheme="minorHAnsi" w:cstheme="minorHAnsi"/>
          <w:b/>
          <w:bCs/>
          <w:color w:val="000000"/>
          <w:szCs w:val="19"/>
        </w:rPr>
        <w:t>699,0</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6C473C">
        <w:rPr>
          <w:rFonts w:asciiTheme="minorHAnsi" w:eastAsiaTheme="minorEastAsia" w:hAnsiTheme="minorHAnsi" w:cstheme="minorHAnsi"/>
          <w:b/>
          <w:bCs/>
          <w:color w:val="000000"/>
          <w:szCs w:val="19"/>
        </w:rPr>
        <w:t>98,8</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6C473C">
        <w:rPr>
          <w:rFonts w:asciiTheme="minorHAnsi" w:eastAsiaTheme="minorEastAsia" w:hAnsiTheme="minorHAnsi" w:cstheme="minorHAnsi"/>
          <w:b/>
          <w:bCs/>
          <w:color w:val="000000"/>
          <w:szCs w:val="19"/>
        </w:rPr>
        <w:t>8,5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6C473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6C473C">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6C473C">
        <w:rPr>
          <w:rFonts w:asciiTheme="minorHAnsi" w:eastAsiaTheme="minorEastAsia" w:hAnsiTheme="minorHAnsi" w:cstheme="minorHAnsi"/>
          <w:b/>
          <w:bCs/>
          <w:color w:val="000000"/>
          <w:szCs w:val="19"/>
        </w:rPr>
        <w:t>19,9</w:t>
      </w:r>
      <w:r w:rsidRPr="006C473C">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6C473C">
        <w:rPr>
          <w:rFonts w:asciiTheme="minorHAnsi" w:eastAsiaTheme="minorEastAsia" w:hAnsiTheme="minorHAnsi" w:cstheme="minorHAnsi"/>
          <w:b/>
          <w:bCs/>
          <w:color w:val="000000"/>
          <w:szCs w:val="19"/>
        </w:rPr>
        <w:t>115,8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77B477E9" w14:textId="77777777" w:rsidR="00B218BB" w:rsidRPr="00931CFE" w:rsidRDefault="00B218BB" w:rsidP="00B218BB">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6C473C">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6C473C">
        <w:rPr>
          <w:rFonts w:asciiTheme="minorHAnsi" w:eastAsiaTheme="minorEastAsia" w:hAnsiTheme="minorHAnsi" w:cstheme="minorHAnsi"/>
          <w:b/>
          <w:bCs/>
          <w:color w:val="000000"/>
          <w:szCs w:val="19"/>
        </w:rPr>
        <w:t>84,3</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6C473C">
        <w:rPr>
          <w:rFonts w:asciiTheme="minorHAnsi" w:eastAsiaTheme="minorEastAsia" w:hAnsiTheme="minorHAnsi" w:cstheme="minorHAnsi"/>
          <w:b/>
          <w:bCs/>
          <w:color w:val="000000"/>
          <w:szCs w:val="19"/>
        </w:rPr>
        <w:t>91,6</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6C473C">
        <w:rPr>
          <w:rFonts w:asciiTheme="minorHAnsi" w:eastAsiaTheme="minorEastAsia" w:hAnsiTheme="minorHAnsi" w:cstheme="minorHAnsi"/>
          <w:b/>
          <w:bCs/>
          <w:color w:val="000000"/>
          <w:szCs w:val="19"/>
        </w:rPr>
        <w:t>7,7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6C473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6C473C">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6C473C">
        <w:rPr>
          <w:rFonts w:asciiTheme="minorHAnsi" w:eastAsiaTheme="minorEastAsia" w:hAnsiTheme="minorHAnsi" w:cstheme="minorHAnsi"/>
          <w:b/>
          <w:bCs/>
          <w:color w:val="000000"/>
          <w:szCs w:val="19"/>
        </w:rPr>
        <w:t>49,3</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6C473C">
        <w:rPr>
          <w:rFonts w:asciiTheme="minorHAnsi" w:eastAsiaTheme="minorEastAsia" w:hAnsiTheme="minorHAnsi" w:cstheme="minorHAnsi"/>
          <w:b/>
          <w:bCs/>
          <w:color w:val="000000"/>
          <w:szCs w:val="19"/>
        </w:rPr>
        <w:t>27,8</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2C90BE34" w14:textId="77777777" w:rsidR="00F96018" w:rsidRDefault="00F96018" w:rsidP="007F7686">
      <w:pPr>
        <w:tabs>
          <w:tab w:val="left" w:pos="360"/>
        </w:tabs>
        <w:spacing w:before="120" w:after="120"/>
        <w:jc w:val="both"/>
        <w:rPr>
          <w:rFonts w:ascii="Verdana" w:hAnsi="Verdana"/>
          <w:sz w:val="18"/>
          <w:szCs w:val="16"/>
        </w:rPr>
      </w:pPr>
    </w:p>
    <w:p w14:paraId="47DDA7CF" w14:textId="77777777" w:rsidR="007F7686" w:rsidRPr="00E50F93" w:rsidRDefault="007F7686" w:rsidP="007F7686">
      <w:pPr>
        <w:tabs>
          <w:tab w:val="left" w:pos="360"/>
        </w:tabs>
        <w:spacing w:before="120" w:after="120"/>
        <w:jc w:val="both"/>
        <w:rPr>
          <w:rFonts w:ascii="Verdana" w:hAnsi="Verdana"/>
          <w:sz w:val="18"/>
          <w:szCs w:val="16"/>
        </w:rPr>
      </w:pPr>
    </w:p>
    <w:p w14:paraId="1D7B7EA7" w14:textId="77777777" w:rsidR="005A0BE7" w:rsidRDefault="005A0BE7" w:rsidP="00D81533">
      <w:pPr>
        <w:sectPr w:rsidR="005A0BE7" w:rsidSect="00D81533">
          <w:type w:val="oddPage"/>
          <w:pgSz w:w="11906" w:h="16838"/>
          <w:pgMar w:top="1417" w:right="1417" w:bottom="1417" w:left="1417" w:header="708" w:footer="708" w:gutter="0"/>
          <w:cols w:space="708"/>
          <w:docGrid w:linePitch="360"/>
        </w:sectPr>
      </w:pPr>
    </w:p>
    <w:p w14:paraId="25B686F7" w14:textId="77777777" w:rsidR="00D81533" w:rsidRPr="0012041D" w:rsidRDefault="005A0BE7" w:rsidP="00E60F31">
      <w:pPr>
        <w:pStyle w:val="Nagwek1"/>
        <w:spacing w:before="11000"/>
      </w:pPr>
      <w:bookmarkStart w:id="8" w:name="_Toc224547506"/>
      <w:bookmarkStart w:id="9" w:name="_Toc224547708"/>
      <w:bookmarkStart w:id="10" w:name="_Toc224548660"/>
      <w:bookmarkStart w:id="11" w:name="_Toc193093366"/>
      <w:r>
        <w:lastRenderedPageBreak/>
        <w:t>2</w:t>
      </w:r>
      <w:r w:rsidR="00D81533" w:rsidRPr="0012041D">
        <w:t>.</w:t>
      </w:r>
      <w:r w:rsidR="00D81533" w:rsidRPr="0012041D">
        <w:tab/>
        <w:t>INFORMACJE OBOWIĄZKOWE</w:t>
      </w:r>
      <w:bookmarkEnd w:id="8"/>
      <w:bookmarkEnd w:id="9"/>
      <w:bookmarkEnd w:id="10"/>
      <w:bookmarkEnd w:id="11"/>
    </w:p>
    <w:p w14:paraId="66647158" w14:textId="77777777" w:rsidR="00D81533" w:rsidRPr="00F250DA" w:rsidRDefault="00D81533" w:rsidP="00D81533"/>
    <w:p w14:paraId="365D1EFA" w14:textId="77777777" w:rsidR="00D81533" w:rsidRDefault="00D81533" w:rsidP="00D81533">
      <w:pPr>
        <w:sectPr w:rsidR="00D81533" w:rsidSect="00D81533">
          <w:headerReference w:type="default" r:id="rId13"/>
          <w:type w:val="oddPage"/>
          <w:pgSz w:w="11906" w:h="16838"/>
          <w:pgMar w:top="1417" w:right="1417" w:bottom="1417" w:left="1417" w:header="708" w:footer="708" w:gutter="0"/>
          <w:cols w:space="708"/>
          <w:docGrid w:linePitch="360"/>
        </w:sectPr>
      </w:pPr>
    </w:p>
    <w:p w14:paraId="2D7A26C7" w14:textId="77777777" w:rsidR="00D81533" w:rsidRDefault="00200C5E" w:rsidP="00D81533">
      <w:pPr>
        <w:jc w:val="center"/>
      </w:pPr>
      <w:r>
        <w:lastRenderedPageBreak/>
        <w:t>Zestawienie nr</w:t>
      </w:r>
      <w:r w:rsidR="00D81533">
        <w:t xml:space="preserve"> X/1</w:t>
      </w:r>
    </w:p>
    <w:p w14:paraId="422E5E7C" w14:textId="77777777" w:rsidR="00D81533" w:rsidRDefault="00D81533" w:rsidP="004F3ADB">
      <w:pPr>
        <w:pStyle w:val="Nagwek4"/>
        <w:numPr>
          <w:ilvl w:val="0"/>
          <w:numId w:val="5"/>
        </w:numPr>
      </w:pPr>
      <w:bookmarkStart w:id="12" w:name="_Toc224547507"/>
      <w:bookmarkStart w:id="13" w:name="_Toc224547709"/>
      <w:bookmarkStart w:id="14" w:name="_Toc224548661"/>
      <w:bookmarkStart w:id="15" w:name="_Toc193093367"/>
      <w:r>
        <w:t xml:space="preserve">DOCHODY MIASTA STOŁECZNEGO WARSZAWY DO </w:t>
      </w:r>
      <w:r w:rsidRPr="005C3983">
        <w:t>REALIZACJI</w:t>
      </w:r>
      <w:r>
        <w:t xml:space="preserve"> PRZEZ DZIELNICĘ</w:t>
      </w:r>
      <w:bookmarkEnd w:id="12"/>
      <w:bookmarkEnd w:id="13"/>
      <w:bookmarkEnd w:id="14"/>
      <w:bookmarkEnd w:id="15"/>
    </w:p>
    <w:p w14:paraId="07EB8BC0" w14:textId="77777777" w:rsidR="00161BD7" w:rsidRDefault="000700BE" w:rsidP="00161BD7">
      <w:pPr>
        <w:pStyle w:val="Nagwek5"/>
      </w:pPr>
      <w:bookmarkStart w:id="16" w:name="_Toc193093368"/>
      <w:r>
        <w:t>A.1.</w:t>
      </w:r>
      <w:r>
        <w:tab/>
        <w:t xml:space="preserve">Dochody </w:t>
      </w:r>
      <w:r w:rsidR="00161BD7">
        <w:t>wg źródeł</w:t>
      </w:r>
      <w:bookmarkEnd w:id="16"/>
    </w:p>
    <w:p w14:paraId="725CE9E9" w14:textId="77777777" w:rsidR="00161BD7" w:rsidRDefault="00161BD7" w:rsidP="00161BD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C10374" w:rsidRPr="00C10374" w14:paraId="4B14B31D" w14:textId="77777777" w:rsidTr="00C10374">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BA60DB7"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1C68DFDA" w14:textId="77777777" w:rsidR="00C10374" w:rsidRPr="00C10374" w:rsidRDefault="00C10374" w:rsidP="00C10374">
            <w:pPr>
              <w:spacing w:line="240" w:lineRule="auto"/>
              <w:jc w:val="center"/>
              <w:rPr>
                <w:b/>
                <w:bCs/>
                <w:sz w:val="14"/>
                <w:szCs w:val="14"/>
              </w:rPr>
            </w:pPr>
            <w:r w:rsidRPr="00C10374">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7E6074C6" w14:textId="77777777" w:rsidR="00C10374" w:rsidRPr="00C10374" w:rsidRDefault="00C10374" w:rsidP="00C10374">
            <w:pPr>
              <w:spacing w:line="240" w:lineRule="auto"/>
              <w:jc w:val="center"/>
              <w:rPr>
                <w:b/>
                <w:bCs/>
                <w:sz w:val="14"/>
                <w:szCs w:val="14"/>
              </w:rPr>
            </w:pPr>
            <w:r w:rsidRPr="00C10374">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556CD42D" w14:textId="77777777" w:rsidR="00C10374" w:rsidRPr="00C10374" w:rsidRDefault="00C10374" w:rsidP="00C10374">
            <w:pPr>
              <w:spacing w:line="240" w:lineRule="auto"/>
              <w:jc w:val="center"/>
              <w:rPr>
                <w:b/>
                <w:bCs/>
                <w:sz w:val="14"/>
                <w:szCs w:val="14"/>
              </w:rPr>
            </w:pPr>
            <w:r w:rsidRPr="00C10374">
              <w:rPr>
                <w:b/>
                <w:bCs/>
                <w:sz w:val="14"/>
                <w:szCs w:val="14"/>
              </w:rPr>
              <w:t>Wskaźnik % (kol. 3/2)</w:t>
            </w:r>
          </w:p>
        </w:tc>
      </w:tr>
      <w:tr w:rsidR="00C10374" w:rsidRPr="00C10374" w14:paraId="534630B4" w14:textId="77777777" w:rsidTr="00C10374">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74284788" w14:textId="77777777" w:rsidR="00C10374" w:rsidRPr="00C10374" w:rsidRDefault="00C10374" w:rsidP="00C10374">
            <w:pPr>
              <w:spacing w:line="240" w:lineRule="auto"/>
              <w:jc w:val="center"/>
              <w:rPr>
                <w:sz w:val="12"/>
                <w:szCs w:val="12"/>
              </w:rPr>
            </w:pPr>
            <w:r w:rsidRPr="00C10374">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484D311B" w14:textId="77777777" w:rsidR="00C10374" w:rsidRPr="00C10374" w:rsidRDefault="00C10374" w:rsidP="00C10374">
            <w:pPr>
              <w:spacing w:line="240" w:lineRule="auto"/>
              <w:jc w:val="center"/>
              <w:rPr>
                <w:sz w:val="12"/>
                <w:szCs w:val="12"/>
              </w:rPr>
            </w:pPr>
            <w:r w:rsidRPr="00C10374">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5461A6A8" w14:textId="77777777" w:rsidR="00C10374" w:rsidRPr="00C10374" w:rsidRDefault="00C10374" w:rsidP="00C10374">
            <w:pPr>
              <w:spacing w:line="240" w:lineRule="auto"/>
              <w:jc w:val="center"/>
              <w:rPr>
                <w:sz w:val="12"/>
                <w:szCs w:val="12"/>
              </w:rPr>
            </w:pPr>
            <w:r w:rsidRPr="00C10374">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414370AB" w14:textId="77777777" w:rsidR="00C10374" w:rsidRPr="00C10374" w:rsidRDefault="00C10374" w:rsidP="00C10374">
            <w:pPr>
              <w:spacing w:line="240" w:lineRule="auto"/>
              <w:jc w:val="center"/>
              <w:rPr>
                <w:sz w:val="12"/>
                <w:szCs w:val="12"/>
              </w:rPr>
            </w:pPr>
            <w:r w:rsidRPr="00C10374">
              <w:rPr>
                <w:sz w:val="12"/>
                <w:szCs w:val="12"/>
              </w:rPr>
              <w:t>4</w:t>
            </w:r>
          </w:p>
        </w:tc>
      </w:tr>
      <w:tr w:rsidR="00C10374" w:rsidRPr="00C10374" w14:paraId="6B48FB53"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46C74866" w14:textId="77777777" w:rsidR="00C10374" w:rsidRPr="00C10374" w:rsidRDefault="00C10374" w:rsidP="00C10374">
            <w:pPr>
              <w:spacing w:line="240" w:lineRule="auto"/>
              <w:rPr>
                <w:b/>
                <w:bCs/>
                <w:sz w:val="12"/>
                <w:szCs w:val="12"/>
              </w:rPr>
            </w:pPr>
            <w:r w:rsidRPr="00C10374">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6631572E" w14:textId="77777777" w:rsidR="00C10374" w:rsidRPr="00C10374" w:rsidRDefault="00C10374" w:rsidP="00C10374">
            <w:pPr>
              <w:spacing w:line="240" w:lineRule="auto"/>
              <w:jc w:val="right"/>
              <w:rPr>
                <w:b/>
                <w:bCs/>
                <w:sz w:val="12"/>
                <w:szCs w:val="12"/>
              </w:rPr>
            </w:pPr>
            <w:r w:rsidRPr="00C10374">
              <w:rPr>
                <w:b/>
                <w:bCs/>
                <w:sz w:val="12"/>
                <w:szCs w:val="12"/>
              </w:rPr>
              <w:t>68 803 472</w:t>
            </w:r>
          </w:p>
        </w:tc>
        <w:tc>
          <w:tcPr>
            <w:tcW w:w="808" w:type="pct"/>
            <w:tcBorders>
              <w:top w:val="nil"/>
              <w:left w:val="nil"/>
              <w:bottom w:val="single" w:sz="4" w:space="0" w:color="auto"/>
              <w:right w:val="single" w:sz="4" w:space="0" w:color="auto"/>
            </w:tcBorders>
            <w:shd w:val="clear" w:color="000000" w:fill="B6D9E6"/>
            <w:vAlign w:val="center"/>
            <w:hideMark/>
          </w:tcPr>
          <w:p w14:paraId="0DEA6FA8" w14:textId="77777777" w:rsidR="00C10374" w:rsidRPr="00C10374" w:rsidRDefault="00C10374" w:rsidP="00C10374">
            <w:pPr>
              <w:spacing w:line="240" w:lineRule="auto"/>
              <w:jc w:val="right"/>
              <w:rPr>
                <w:b/>
                <w:bCs/>
                <w:sz w:val="12"/>
                <w:szCs w:val="12"/>
              </w:rPr>
            </w:pPr>
            <w:r w:rsidRPr="00C10374">
              <w:rPr>
                <w:b/>
                <w:bCs/>
                <w:sz w:val="12"/>
                <w:szCs w:val="12"/>
              </w:rPr>
              <w:t>75 560 793,55</w:t>
            </w:r>
          </w:p>
        </w:tc>
        <w:tc>
          <w:tcPr>
            <w:tcW w:w="641" w:type="pct"/>
            <w:tcBorders>
              <w:top w:val="nil"/>
              <w:left w:val="nil"/>
              <w:bottom w:val="single" w:sz="4" w:space="0" w:color="auto"/>
              <w:right w:val="single" w:sz="4" w:space="0" w:color="auto"/>
            </w:tcBorders>
            <w:shd w:val="clear" w:color="000000" w:fill="B6D9E6"/>
            <w:noWrap/>
            <w:vAlign w:val="center"/>
            <w:hideMark/>
          </w:tcPr>
          <w:p w14:paraId="75CA41BE" w14:textId="77777777" w:rsidR="00C10374" w:rsidRPr="00C10374" w:rsidRDefault="00C10374" w:rsidP="00C10374">
            <w:pPr>
              <w:spacing w:line="240" w:lineRule="auto"/>
              <w:jc w:val="right"/>
              <w:rPr>
                <w:b/>
                <w:bCs/>
                <w:sz w:val="12"/>
                <w:szCs w:val="12"/>
              </w:rPr>
            </w:pPr>
            <w:r w:rsidRPr="00C10374">
              <w:rPr>
                <w:b/>
                <w:bCs/>
                <w:sz w:val="12"/>
                <w:szCs w:val="12"/>
              </w:rPr>
              <w:t>109,8</w:t>
            </w:r>
          </w:p>
        </w:tc>
      </w:tr>
      <w:tr w:rsidR="00C10374" w:rsidRPr="00C10374" w14:paraId="2DA89D91"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69DE8F2B" w14:textId="77777777" w:rsidR="00C10374" w:rsidRPr="00C10374" w:rsidRDefault="00C10374" w:rsidP="00C10374">
            <w:pPr>
              <w:spacing w:line="240" w:lineRule="auto"/>
              <w:rPr>
                <w:b/>
                <w:bCs/>
                <w:sz w:val="12"/>
                <w:szCs w:val="12"/>
              </w:rPr>
            </w:pPr>
            <w:r w:rsidRPr="00C10374">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1A2753BE" w14:textId="77777777" w:rsidR="00C10374" w:rsidRPr="00C10374" w:rsidRDefault="00C10374" w:rsidP="00C10374">
            <w:pPr>
              <w:spacing w:line="240" w:lineRule="auto"/>
              <w:jc w:val="right"/>
              <w:rPr>
                <w:b/>
                <w:bCs/>
                <w:sz w:val="12"/>
                <w:szCs w:val="12"/>
              </w:rPr>
            </w:pPr>
            <w:r w:rsidRPr="00C10374">
              <w:rPr>
                <w:b/>
                <w:bCs/>
                <w:sz w:val="12"/>
                <w:szCs w:val="12"/>
              </w:rPr>
              <w:t>67 399 900</w:t>
            </w:r>
          </w:p>
        </w:tc>
        <w:tc>
          <w:tcPr>
            <w:tcW w:w="808" w:type="pct"/>
            <w:tcBorders>
              <w:top w:val="nil"/>
              <w:left w:val="nil"/>
              <w:bottom w:val="single" w:sz="4" w:space="0" w:color="auto"/>
              <w:right w:val="single" w:sz="4" w:space="0" w:color="auto"/>
            </w:tcBorders>
            <w:shd w:val="clear" w:color="000000" w:fill="B6D9E6"/>
            <w:vAlign w:val="center"/>
            <w:hideMark/>
          </w:tcPr>
          <w:p w14:paraId="71C461CF" w14:textId="77777777" w:rsidR="00C10374" w:rsidRPr="00C10374" w:rsidRDefault="00C10374" w:rsidP="00C10374">
            <w:pPr>
              <w:spacing w:line="240" w:lineRule="auto"/>
              <w:jc w:val="right"/>
              <w:rPr>
                <w:b/>
                <w:bCs/>
                <w:sz w:val="12"/>
                <w:szCs w:val="12"/>
              </w:rPr>
            </w:pPr>
            <w:r w:rsidRPr="00C10374">
              <w:rPr>
                <w:b/>
                <w:bCs/>
                <w:sz w:val="12"/>
                <w:szCs w:val="12"/>
              </w:rPr>
              <w:t>71 374 100,58</w:t>
            </w:r>
          </w:p>
        </w:tc>
        <w:tc>
          <w:tcPr>
            <w:tcW w:w="641" w:type="pct"/>
            <w:tcBorders>
              <w:top w:val="nil"/>
              <w:left w:val="nil"/>
              <w:bottom w:val="single" w:sz="4" w:space="0" w:color="auto"/>
              <w:right w:val="single" w:sz="4" w:space="0" w:color="auto"/>
            </w:tcBorders>
            <w:shd w:val="clear" w:color="000000" w:fill="B6D9E6"/>
            <w:noWrap/>
            <w:vAlign w:val="center"/>
            <w:hideMark/>
          </w:tcPr>
          <w:p w14:paraId="15E92E79" w14:textId="77777777" w:rsidR="00C10374" w:rsidRPr="00C10374" w:rsidRDefault="00C10374" w:rsidP="00C10374">
            <w:pPr>
              <w:spacing w:line="240" w:lineRule="auto"/>
              <w:jc w:val="right"/>
              <w:rPr>
                <w:b/>
                <w:bCs/>
                <w:sz w:val="12"/>
                <w:szCs w:val="12"/>
              </w:rPr>
            </w:pPr>
            <w:r w:rsidRPr="00C10374">
              <w:rPr>
                <w:b/>
                <w:bCs/>
                <w:sz w:val="12"/>
                <w:szCs w:val="12"/>
              </w:rPr>
              <w:t>105,9</w:t>
            </w:r>
          </w:p>
        </w:tc>
      </w:tr>
      <w:tr w:rsidR="00C10374" w:rsidRPr="00C10374" w14:paraId="4DE7CE20"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38B193B3" w14:textId="77777777" w:rsidR="00C10374" w:rsidRPr="00C10374" w:rsidRDefault="00C10374" w:rsidP="00C10374">
            <w:pPr>
              <w:spacing w:line="240" w:lineRule="auto"/>
              <w:rPr>
                <w:b/>
                <w:bCs/>
                <w:sz w:val="12"/>
                <w:szCs w:val="12"/>
              </w:rPr>
            </w:pPr>
            <w:r w:rsidRPr="00C10374">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0F7C1392" w14:textId="77777777" w:rsidR="00C10374" w:rsidRPr="00C10374" w:rsidRDefault="00C10374" w:rsidP="00C10374">
            <w:pPr>
              <w:spacing w:line="240" w:lineRule="auto"/>
              <w:jc w:val="right"/>
              <w:rPr>
                <w:b/>
                <w:bCs/>
                <w:sz w:val="12"/>
                <w:szCs w:val="12"/>
              </w:rPr>
            </w:pPr>
            <w:r w:rsidRPr="00C10374">
              <w:rPr>
                <w:b/>
                <w:bCs/>
                <w:sz w:val="12"/>
                <w:szCs w:val="12"/>
              </w:rPr>
              <w:t>67 399 900</w:t>
            </w:r>
          </w:p>
        </w:tc>
        <w:tc>
          <w:tcPr>
            <w:tcW w:w="808" w:type="pct"/>
            <w:tcBorders>
              <w:top w:val="nil"/>
              <w:left w:val="nil"/>
              <w:bottom w:val="single" w:sz="4" w:space="0" w:color="auto"/>
              <w:right w:val="single" w:sz="4" w:space="0" w:color="auto"/>
            </w:tcBorders>
            <w:shd w:val="clear" w:color="000000" w:fill="D5E3F2"/>
            <w:vAlign w:val="center"/>
            <w:hideMark/>
          </w:tcPr>
          <w:p w14:paraId="26077DD7" w14:textId="77777777" w:rsidR="00C10374" w:rsidRPr="00C10374" w:rsidRDefault="00C10374" w:rsidP="00C10374">
            <w:pPr>
              <w:spacing w:line="240" w:lineRule="auto"/>
              <w:jc w:val="right"/>
              <w:rPr>
                <w:b/>
                <w:bCs/>
                <w:sz w:val="12"/>
                <w:szCs w:val="12"/>
              </w:rPr>
            </w:pPr>
            <w:r w:rsidRPr="00C10374">
              <w:rPr>
                <w:b/>
                <w:bCs/>
                <w:sz w:val="12"/>
                <w:szCs w:val="12"/>
              </w:rPr>
              <w:t>71 374 100,58</w:t>
            </w:r>
          </w:p>
        </w:tc>
        <w:tc>
          <w:tcPr>
            <w:tcW w:w="641" w:type="pct"/>
            <w:tcBorders>
              <w:top w:val="nil"/>
              <w:left w:val="nil"/>
              <w:bottom w:val="single" w:sz="4" w:space="0" w:color="auto"/>
              <w:right w:val="single" w:sz="4" w:space="0" w:color="auto"/>
            </w:tcBorders>
            <w:shd w:val="clear" w:color="000000" w:fill="D5E3F2"/>
            <w:noWrap/>
            <w:vAlign w:val="center"/>
            <w:hideMark/>
          </w:tcPr>
          <w:p w14:paraId="0873649F" w14:textId="77777777" w:rsidR="00C10374" w:rsidRPr="00C10374" w:rsidRDefault="00C10374" w:rsidP="00C10374">
            <w:pPr>
              <w:spacing w:line="240" w:lineRule="auto"/>
              <w:jc w:val="right"/>
              <w:rPr>
                <w:b/>
                <w:bCs/>
                <w:sz w:val="12"/>
                <w:szCs w:val="12"/>
              </w:rPr>
            </w:pPr>
            <w:r w:rsidRPr="00C10374">
              <w:rPr>
                <w:b/>
                <w:bCs/>
                <w:sz w:val="12"/>
                <w:szCs w:val="12"/>
              </w:rPr>
              <w:t>105,9</w:t>
            </w:r>
          </w:p>
        </w:tc>
      </w:tr>
      <w:tr w:rsidR="00C10374" w:rsidRPr="00C10374" w14:paraId="4490FBDA"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0DB7B77" w14:textId="77777777" w:rsidR="00C10374" w:rsidRPr="00C10374" w:rsidRDefault="00C10374" w:rsidP="00C10374">
            <w:pPr>
              <w:spacing w:line="240" w:lineRule="auto"/>
              <w:rPr>
                <w:b/>
                <w:bCs/>
                <w:i/>
                <w:iCs/>
                <w:sz w:val="12"/>
                <w:szCs w:val="12"/>
              </w:rPr>
            </w:pPr>
            <w:r w:rsidRPr="00C10374">
              <w:rPr>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14:paraId="0F1C55E8" w14:textId="69A93940" w:rsidR="00C10374" w:rsidRPr="00C10374" w:rsidRDefault="00C10374" w:rsidP="00C10374">
            <w:pPr>
              <w:spacing w:line="240" w:lineRule="auto"/>
              <w:jc w:val="right"/>
              <w:rPr>
                <w:b/>
                <w:bCs/>
                <w:i/>
                <w:iCs/>
                <w:sz w:val="12"/>
                <w:szCs w:val="12"/>
              </w:rPr>
            </w:pPr>
          </w:p>
        </w:tc>
        <w:tc>
          <w:tcPr>
            <w:tcW w:w="808" w:type="pct"/>
            <w:tcBorders>
              <w:top w:val="nil"/>
              <w:left w:val="nil"/>
              <w:bottom w:val="single" w:sz="4" w:space="0" w:color="auto"/>
              <w:right w:val="single" w:sz="4" w:space="0" w:color="auto"/>
            </w:tcBorders>
            <w:shd w:val="clear" w:color="000000" w:fill="FFFDC1"/>
            <w:vAlign w:val="center"/>
            <w:hideMark/>
          </w:tcPr>
          <w:p w14:paraId="4D18584F" w14:textId="77777777" w:rsidR="00C10374" w:rsidRPr="00C10374" w:rsidRDefault="00C10374" w:rsidP="00C10374">
            <w:pPr>
              <w:spacing w:line="240" w:lineRule="auto"/>
              <w:jc w:val="right"/>
              <w:rPr>
                <w:b/>
                <w:bCs/>
                <w:i/>
                <w:iCs/>
                <w:sz w:val="12"/>
                <w:szCs w:val="12"/>
              </w:rPr>
            </w:pPr>
            <w:r w:rsidRPr="00C10374">
              <w:rPr>
                <w:b/>
                <w:bCs/>
                <w:i/>
                <w:iCs/>
                <w:sz w:val="12"/>
                <w:szCs w:val="12"/>
              </w:rPr>
              <w:t>14 425,86</w:t>
            </w:r>
          </w:p>
        </w:tc>
        <w:tc>
          <w:tcPr>
            <w:tcW w:w="641" w:type="pct"/>
            <w:tcBorders>
              <w:top w:val="nil"/>
              <w:left w:val="nil"/>
              <w:bottom w:val="single" w:sz="4" w:space="0" w:color="auto"/>
              <w:right w:val="single" w:sz="4" w:space="0" w:color="auto"/>
            </w:tcBorders>
            <w:shd w:val="clear" w:color="000000" w:fill="FFFDC1"/>
            <w:noWrap/>
            <w:vAlign w:val="center"/>
            <w:hideMark/>
          </w:tcPr>
          <w:p w14:paraId="3A009CED" w14:textId="77777777" w:rsidR="00C10374" w:rsidRPr="00C10374" w:rsidRDefault="00C10374" w:rsidP="00C10374">
            <w:pPr>
              <w:spacing w:line="240" w:lineRule="auto"/>
              <w:jc w:val="right"/>
              <w:rPr>
                <w:b/>
                <w:bCs/>
                <w:i/>
                <w:iCs/>
                <w:sz w:val="12"/>
                <w:szCs w:val="12"/>
              </w:rPr>
            </w:pPr>
            <w:r w:rsidRPr="00C10374">
              <w:rPr>
                <w:b/>
                <w:bCs/>
                <w:i/>
                <w:iCs/>
                <w:sz w:val="12"/>
                <w:szCs w:val="12"/>
              </w:rPr>
              <w:t>-</w:t>
            </w:r>
          </w:p>
        </w:tc>
      </w:tr>
      <w:tr w:rsidR="00C10374" w:rsidRPr="00C10374" w14:paraId="60F545C8"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91AA62D" w14:textId="77777777" w:rsidR="00C10374" w:rsidRPr="00C10374" w:rsidRDefault="00C10374" w:rsidP="00C10374">
            <w:pPr>
              <w:spacing w:line="240" w:lineRule="auto"/>
              <w:rPr>
                <w:sz w:val="12"/>
                <w:szCs w:val="12"/>
              </w:rPr>
            </w:pPr>
            <w:r w:rsidRPr="00C10374">
              <w:rPr>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14:paraId="5E65C6DD"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018B072C" w14:textId="77777777" w:rsidR="00C10374" w:rsidRPr="00C10374" w:rsidRDefault="00C10374" w:rsidP="00C10374">
            <w:pPr>
              <w:spacing w:line="240" w:lineRule="auto"/>
              <w:jc w:val="right"/>
              <w:rPr>
                <w:sz w:val="12"/>
                <w:szCs w:val="12"/>
              </w:rPr>
            </w:pPr>
            <w:r w:rsidRPr="00C10374">
              <w:rPr>
                <w:sz w:val="12"/>
                <w:szCs w:val="12"/>
              </w:rPr>
              <w:t>8 233,86</w:t>
            </w:r>
          </w:p>
        </w:tc>
        <w:tc>
          <w:tcPr>
            <w:tcW w:w="641" w:type="pct"/>
            <w:tcBorders>
              <w:top w:val="nil"/>
              <w:left w:val="nil"/>
              <w:bottom w:val="single" w:sz="4" w:space="0" w:color="auto"/>
              <w:right w:val="single" w:sz="4" w:space="0" w:color="auto"/>
            </w:tcBorders>
            <w:shd w:val="clear" w:color="auto" w:fill="auto"/>
            <w:noWrap/>
            <w:vAlign w:val="center"/>
            <w:hideMark/>
          </w:tcPr>
          <w:p w14:paraId="4D9ED243"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4B7A88A6"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C82EF1C" w14:textId="77777777" w:rsidR="00C10374" w:rsidRPr="00C10374" w:rsidRDefault="00C10374" w:rsidP="00C10374">
            <w:pPr>
              <w:spacing w:line="240" w:lineRule="auto"/>
              <w:rPr>
                <w:sz w:val="12"/>
                <w:szCs w:val="12"/>
              </w:rPr>
            </w:pPr>
            <w:r w:rsidRPr="00C10374">
              <w:rPr>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14:paraId="061BDCC4"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5F10BA3" w14:textId="77777777" w:rsidR="00C10374" w:rsidRPr="00C10374" w:rsidRDefault="00C10374" w:rsidP="00C10374">
            <w:pPr>
              <w:spacing w:line="240" w:lineRule="auto"/>
              <w:jc w:val="right"/>
              <w:rPr>
                <w:sz w:val="12"/>
                <w:szCs w:val="12"/>
              </w:rPr>
            </w:pPr>
            <w:r w:rsidRPr="00C10374">
              <w:rPr>
                <w:sz w:val="12"/>
                <w:szCs w:val="12"/>
              </w:rPr>
              <w:t>6 192,00</w:t>
            </w:r>
          </w:p>
        </w:tc>
        <w:tc>
          <w:tcPr>
            <w:tcW w:w="641" w:type="pct"/>
            <w:tcBorders>
              <w:top w:val="nil"/>
              <w:left w:val="nil"/>
              <w:bottom w:val="single" w:sz="4" w:space="0" w:color="auto"/>
              <w:right w:val="single" w:sz="4" w:space="0" w:color="auto"/>
            </w:tcBorders>
            <w:shd w:val="clear" w:color="auto" w:fill="auto"/>
            <w:noWrap/>
            <w:vAlign w:val="center"/>
            <w:hideMark/>
          </w:tcPr>
          <w:p w14:paraId="3B587483"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1C4AE249"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6D937F3" w14:textId="77777777" w:rsidR="00C10374" w:rsidRPr="00C10374" w:rsidRDefault="00C10374" w:rsidP="00C10374">
            <w:pPr>
              <w:spacing w:line="240" w:lineRule="auto"/>
              <w:rPr>
                <w:b/>
                <w:bCs/>
                <w:i/>
                <w:iCs/>
                <w:sz w:val="12"/>
                <w:szCs w:val="12"/>
              </w:rPr>
            </w:pPr>
            <w:r w:rsidRPr="00C10374">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4644317B" w14:textId="77777777" w:rsidR="00C10374" w:rsidRPr="00C10374" w:rsidRDefault="00C10374" w:rsidP="00C10374">
            <w:pPr>
              <w:spacing w:line="240" w:lineRule="auto"/>
              <w:jc w:val="right"/>
              <w:rPr>
                <w:b/>
                <w:bCs/>
                <w:i/>
                <w:iCs/>
                <w:sz w:val="12"/>
                <w:szCs w:val="12"/>
              </w:rPr>
            </w:pPr>
            <w:r w:rsidRPr="00C10374">
              <w:rPr>
                <w:b/>
                <w:bCs/>
                <w:i/>
                <w:iCs/>
                <w:sz w:val="12"/>
                <w:szCs w:val="12"/>
              </w:rPr>
              <w:t>42 429 800</w:t>
            </w:r>
          </w:p>
        </w:tc>
        <w:tc>
          <w:tcPr>
            <w:tcW w:w="808" w:type="pct"/>
            <w:tcBorders>
              <w:top w:val="nil"/>
              <w:left w:val="nil"/>
              <w:bottom w:val="single" w:sz="4" w:space="0" w:color="auto"/>
              <w:right w:val="single" w:sz="4" w:space="0" w:color="auto"/>
            </w:tcBorders>
            <w:shd w:val="clear" w:color="000000" w:fill="FFFDC1"/>
            <w:vAlign w:val="center"/>
            <w:hideMark/>
          </w:tcPr>
          <w:p w14:paraId="412B0B1C" w14:textId="77777777" w:rsidR="00C10374" w:rsidRPr="00C10374" w:rsidRDefault="00C10374" w:rsidP="00C10374">
            <w:pPr>
              <w:spacing w:line="240" w:lineRule="auto"/>
              <w:jc w:val="right"/>
              <w:rPr>
                <w:b/>
                <w:bCs/>
                <w:i/>
                <w:iCs/>
                <w:sz w:val="12"/>
                <w:szCs w:val="12"/>
              </w:rPr>
            </w:pPr>
            <w:r w:rsidRPr="00C10374">
              <w:rPr>
                <w:b/>
                <w:bCs/>
                <w:i/>
                <w:iCs/>
                <w:sz w:val="12"/>
                <w:szCs w:val="12"/>
              </w:rPr>
              <w:t>44 951 111,13</w:t>
            </w:r>
          </w:p>
        </w:tc>
        <w:tc>
          <w:tcPr>
            <w:tcW w:w="641" w:type="pct"/>
            <w:tcBorders>
              <w:top w:val="nil"/>
              <w:left w:val="nil"/>
              <w:bottom w:val="single" w:sz="4" w:space="0" w:color="auto"/>
              <w:right w:val="single" w:sz="4" w:space="0" w:color="auto"/>
            </w:tcBorders>
            <w:shd w:val="clear" w:color="000000" w:fill="FFFDC1"/>
            <w:noWrap/>
            <w:vAlign w:val="center"/>
            <w:hideMark/>
          </w:tcPr>
          <w:p w14:paraId="2B55F954" w14:textId="77777777" w:rsidR="00C10374" w:rsidRPr="00C10374" w:rsidRDefault="00C10374" w:rsidP="00C10374">
            <w:pPr>
              <w:spacing w:line="240" w:lineRule="auto"/>
              <w:jc w:val="right"/>
              <w:rPr>
                <w:b/>
                <w:bCs/>
                <w:i/>
                <w:iCs/>
                <w:sz w:val="12"/>
                <w:szCs w:val="12"/>
              </w:rPr>
            </w:pPr>
            <w:r w:rsidRPr="00C10374">
              <w:rPr>
                <w:b/>
                <w:bCs/>
                <w:i/>
                <w:iCs/>
                <w:sz w:val="12"/>
                <w:szCs w:val="12"/>
              </w:rPr>
              <w:t>105,9</w:t>
            </w:r>
          </w:p>
        </w:tc>
      </w:tr>
      <w:tr w:rsidR="00C10374" w:rsidRPr="00C10374" w14:paraId="759A6715"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FD7CB07" w14:textId="77777777" w:rsidR="00C10374" w:rsidRPr="00C10374" w:rsidRDefault="00C10374" w:rsidP="00C10374">
            <w:pPr>
              <w:spacing w:line="240" w:lineRule="auto"/>
              <w:rPr>
                <w:sz w:val="12"/>
                <w:szCs w:val="12"/>
              </w:rPr>
            </w:pPr>
            <w:r w:rsidRPr="00C10374">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1494DACF" w14:textId="77777777" w:rsidR="00C10374" w:rsidRPr="00C10374" w:rsidRDefault="00C10374" w:rsidP="00C10374">
            <w:pPr>
              <w:spacing w:line="240" w:lineRule="auto"/>
              <w:jc w:val="right"/>
              <w:rPr>
                <w:sz w:val="12"/>
                <w:szCs w:val="12"/>
              </w:rPr>
            </w:pPr>
            <w:r w:rsidRPr="00C10374">
              <w:rPr>
                <w:sz w:val="12"/>
                <w:szCs w:val="12"/>
              </w:rPr>
              <w:t>39 900</w:t>
            </w:r>
          </w:p>
        </w:tc>
        <w:tc>
          <w:tcPr>
            <w:tcW w:w="808" w:type="pct"/>
            <w:tcBorders>
              <w:top w:val="nil"/>
              <w:left w:val="nil"/>
              <w:bottom w:val="single" w:sz="4" w:space="0" w:color="auto"/>
              <w:right w:val="single" w:sz="4" w:space="0" w:color="auto"/>
            </w:tcBorders>
            <w:shd w:val="clear" w:color="auto" w:fill="auto"/>
            <w:vAlign w:val="center"/>
            <w:hideMark/>
          </w:tcPr>
          <w:p w14:paraId="2D9AF611" w14:textId="77777777" w:rsidR="00C10374" w:rsidRPr="00C10374" w:rsidRDefault="00C10374" w:rsidP="00C10374">
            <w:pPr>
              <w:spacing w:line="240" w:lineRule="auto"/>
              <w:jc w:val="right"/>
              <w:rPr>
                <w:sz w:val="12"/>
                <w:szCs w:val="12"/>
              </w:rPr>
            </w:pPr>
            <w:r w:rsidRPr="00C10374">
              <w:rPr>
                <w:sz w:val="12"/>
                <w:szCs w:val="12"/>
              </w:rPr>
              <w:t>155 681,94</w:t>
            </w:r>
          </w:p>
        </w:tc>
        <w:tc>
          <w:tcPr>
            <w:tcW w:w="641" w:type="pct"/>
            <w:tcBorders>
              <w:top w:val="nil"/>
              <w:left w:val="nil"/>
              <w:bottom w:val="single" w:sz="4" w:space="0" w:color="auto"/>
              <w:right w:val="single" w:sz="4" w:space="0" w:color="auto"/>
            </w:tcBorders>
            <w:shd w:val="clear" w:color="auto" w:fill="auto"/>
            <w:noWrap/>
            <w:vAlign w:val="center"/>
            <w:hideMark/>
          </w:tcPr>
          <w:p w14:paraId="2CDEACDD" w14:textId="77777777" w:rsidR="00C10374" w:rsidRPr="00C10374" w:rsidRDefault="00C10374" w:rsidP="00C10374">
            <w:pPr>
              <w:spacing w:line="240" w:lineRule="auto"/>
              <w:jc w:val="right"/>
              <w:rPr>
                <w:sz w:val="12"/>
                <w:szCs w:val="12"/>
              </w:rPr>
            </w:pPr>
            <w:r w:rsidRPr="00C10374">
              <w:rPr>
                <w:sz w:val="12"/>
                <w:szCs w:val="12"/>
              </w:rPr>
              <w:t>390,2</w:t>
            </w:r>
          </w:p>
        </w:tc>
      </w:tr>
      <w:tr w:rsidR="00C10374" w:rsidRPr="00C10374" w14:paraId="02DF7CEA"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F7197CD" w14:textId="77777777" w:rsidR="00C10374" w:rsidRPr="00C10374" w:rsidRDefault="00C10374" w:rsidP="00C10374">
            <w:pPr>
              <w:spacing w:line="240" w:lineRule="auto"/>
              <w:rPr>
                <w:sz w:val="12"/>
                <w:szCs w:val="12"/>
              </w:rPr>
            </w:pPr>
            <w:r w:rsidRPr="00C10374">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03D96107" w14:textId="77777777" w:rsidR="00C10374" w:rsidRPr="00C10374" w:rsidRDefault="00C10374" w:rsidP="00C10374">
            <w:pPr>
              <w:spacing w:line="240" w:lineRule="auto"/>
              <w:jc w:val="right"/>
              <w:rPr>
                <w:sz w:val="12"/>
                <w:szCs w:val="12"/>
              </w:rPr>
            </w:pPr>
            <w:r w:rsidRPr="00C10374">
              <w:rPr>
                <w:sz w:val="12"/>
                <w:szCs w:val="12"/>
              </w:rPr>
              <w:t>15 000 000</w:t>
            </w:r>
          </w:p>
        </w:tc>
        <w:tc>
          <w:tcPr>
            <w:tcW w:w="808" w:type="pct"/>
            <w:tcBorders>
              <w:top w:val="nil"/>
              <w:left w:val="nil"/>
              <w:bottom w:val="single" w:sz="4" w:space="0" w:color="auto"/>
              <w:right w:val="single" w:sz="4" w:space="0" w:color="auto"/>
            </w:tcBorders>
            <w:shd w:val="clear" w:color="auto" w:fill="auto"/>
            <w:vAlign w:val="center"/>
            <w:hideMark/>
          </w:tcPr>
          <w:p w14:paraId="456BFCF2" w14:textId="77777777" w:rsidR="00C10374" w:rsidRPr="00C10374" w:rsidRDefault="00C10374" w:rsidP="00C10374">
            <w:pPr>
              <w:spacing w:line="240" w:lineRule="auto"/>
              <w:jc w:val="right"/>
              <w:rPr>
                <w:sz w:val="12"/>
                <w:szCs w:val="12"/>
              </w:rPr>
            </w:pPr>
            <w:r w:rsidRPr="00C10374">
              <w:rPr>
                <w:sz w:val="12"/>
                <w:szCs w:val="12"/>
              </w:rPr>
              <w:t>15 806 284,42</w:t>
            </w:r>
          </w:p>
        </w:tc>
        <w:tc>
          <w:tcPr>
            <w:tcW w:w="641" w:type="pct"/>
            <w:tcBorders>
              <w:top w:val="nil"/>
              <w:left w:val="nil"/>
              <w:bottom w:val="single" w:sz="4" w:space="0" w:color="auto"/>
              <w:right w:val="single" w:sz="4" w:space="0" w:color="auto"/>
            </w:tcBorders>
            <w:shd w:val="clear" w:color="auto" w:fill="auto"/>
            <w:noWrap/>
            <w:vAlign w:val="center"/>
            <w:hideMark/>
          </w:tcPr>
          <w:p w14:paraId="5AD39A9E" w14:textId="77777777" w:rsidR="00C10374" w:rsidRPr="00C10374" w:rsidRDefault="00C10374" w:rsidP="00C10374">
            <w:pPr>
              <w:spacing w:line="240" w:lineRule="auto"/>
              <w:jc w:val="right"/>
              <w:rPr>
                <w:sz w:val="12"/>
                <w:szCs w:val="12"/>
              </w:rPr>
            </w:pPr>
            <w:r w:rsidRPr="00C10374">
              <w:rPr>
                <w:sz w:val="12"/>
                <w:szCs w:val="12"/>
              </w:rPr>
              <w:t>105,4</w:t>
            </w:r>
          </w:p>
        </w:tc>
      </w:tr>
      <w:tr w:rsidR="00C10374" w:rsidRPr="00C10374" w14:paraId="21C1C954"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2C7C47F" w14:textId="77777777" w:rsidR="00C10374" w:rsidRPr="00C10374" w:rsidRDefault="00C10374" w:rsidP="00C10374">
            <w:pPr>
              <w:spacing w:line="240" w:lineRule="auto"/>
              <w:rPr>
                <w:sz w:val="12"/>
                <w:szCs w:val="12"/>
              </w:rPr>
            </w:pPr>
            <w:r w:rsidRPr="00C10374">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54CA0B6A" w14:textId="77777777" w:rsidR="00C10374" w:rsidRPr="00C10374" w:rsidRDefault="00C10374" w:rsidP="00C10374">
            <w:pPr>
              <w:spacing w:line="240" w:lineRule="auto"/>
              <w:jc w:val="right"/>
              <w:rPr>
                <w:sz w:val="12"/>
                <w:szCs w:val="12"/>
              </w:rPr>
            </w:pPr>
            <w:r w:rsidRPr="00C10374">
              <w:rPr>
                <w:sz w:val="12"/>
                <w:szCs w:val="12"/>
              </w:rPr>
              <w:t>27 389 900</w:t>
            </w:r>
          </w:p>
        </w:tc>
        <w:tc>
          <w:tcPr>
            <w:tcW w:w="808" w:type="pct"/>
            <w:tcBorders>
              <w:top w:val="nil"/>
              <w:left w:val="nil"/>
              <w:bottom w:val="single" w:sz="4" w:space="0" w:color="auto"/>
              <w:right w:val="single" w:sz="4" w:space="0" w:color="auto"/>
            </w:tcBorders>
            <w:shd w:val="clear" w:color="auto" w:fill="auto"/>
            <w:vAlign w:val="center"/>
            <w:hideMark/>
          </w:tcPr>
          <w:p w14:paraId="6624B2BA" w14:textId="77777777" w:rsidR="00C10374" w:rsidRPr="00C10374" w:rsidRDefault="00C10374" w:rsidP="00C10374">
            <w:pPr>
              <w:spacing w:line="240" w:lineRule="auto"/>
              <w:jc w:val="right"/>
              <w:rPr>
                <w:sz w:val="12"/>
                <w:szCs w:val="12"/>
              </w:rPr>
            </w:pPr>
            <w:r w:rsidRPr="00C10374">
              <w:rPr>
                <w:sz w:val="12"/>
                <w:szCs w:val="12"/>
              </w:rPr>
              <w:t>28 989 144,77</w:t>
            </w:r>
          </w:p>
        </w:tc>
        <w:tc>
          <w:tcPr>
            <w:tcW w:w="641" w:type="pct"/>
            <w:tcBorders>
              <w:top w:val="nil"/>
              <w:left w:val="nil"/>
              <w:bottom w:val="single" w:sz="4" w:space="0" w:color="auto"/>
              <w:right w:val="single" w:sz="4" w:space="0" w:color="auto"/>
            </w:tcBorders>
            <w:shd w:val="clear" w:color="auto" w:fill="auto"/>
            <w:noWrap/>
            <w:vAlign w:val="center"/>
            <w:hideMark/>
          </w:tcPr>
          <w:p w14:paraId="28E985E1" w14:textId="77777777" w:rsidR="00C10374" w:rsidRPr="00C10374" w:rsidRDefault="00C10374" w:rsidP="00C10374">
            <w:pPr>
              <w:spacing w:line="240" w:lineRule="auto"/>
              <w:jc w:val="right"/>
              <w:rPr>
                <w:sz w:val="12"/>
                <w:szCs w:val="12"/>
              </w:rPr>
            </w:pPr>
            <w:r w:rsidRPr="00C10374">
              <w:rPr>
                <w:sz w:val="12"/>
                <w:szCs w:val="12"/>
              </w:rPr>
              <w:t>105,8</w:t>
            </w:r>
          </w:p>
        </w:tc>
      </w:tr>
      <w:tr w:rsidR="00C10374" w:rsidRPr="00C10374" w14:paraId="4639548D"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2556506" w14:textId="77777777" w:rsidR="00C10374" w:rsidRPr="00C10374" w:rsidRDefault="00C10374" w:rsidP="00C10374">
            <w:pPr>
              <w:spacing w:line="240" w:lineRule="auto"/>
              <w:rPr>
                <w:b/>
                <w:bCs/>
                <w:i/>
                <w:iCs/>
                <w:sz w:val="12"/>
                <w:szCs w:val="12"/>
              </w:rPr>
            </w:pPr>
            <w:r w:rsidRPr="00C10374">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411151EC" w14:textId="77777777" w:rsidR="00C10374" w:rsidRPr="00C10374" w:rsidRDefault="00C10374" w:rsidP="00C10374">
            <w:pPr>
              <w:spacing w:line="240" w:lineRule="auto"/>
              <w:jc w:val="right"/>
              <w:rPr>
                <w:b/>
                <w:bCs/>
                <w:i/>
                <w:iCs/>
                <w:sz w:val="12"/>
                <w:szCs w:val="12"/>
              </w:rPr>
            </w:pPr>
            <w:r w:rsidRPr="00C10374">
              <w:rPr>
                <w:b/>
                <w:bCs/>
                <w:i/>
                <w:iCs/>
                <w:sz w:val="12"/>
                <w:szCs w:val="12"/>
              </w:rPr>
              <w:t>24 970 100</w:t>
            </w:r>
          </w:p>
        </w:tc>
        <w:tc>
          <w:tcPr>
            <w:tcW w:w="808" w:type="pct"/>
            <w:tcBorders>
              <w:top w:val="nil"/>
              <w:left w:val="nil"/>
              <w:bottom w:val="single" w:sz="4" w:space="0" w:color="auto"/>
              <w:right w:val="single" w:sz="4" w:space="0" w:color="auto"/>
            </w:tcBorders>
            <w:shd w:val="clear" w:color="000000" w:fill="FFFDC1"/>
            <w:vAlign w:val="center"/>
            <w:hideMark/>
          </w:tcPr>
          <w:p w14:paraId="5080B428" w14:textId="77777777" w:rsidR="00C10374" w:rsidRPr="00C10374" w:rsidRDefault="00C10374" w:rsidP="00C10374">
            <w:pPr>
              <w:spacing w:line="240" w:lineRule="auto"/>
              <w:jc w:val="right"/>
              <w:rPr>
                <w:b/>
                <w:bCs/>
                <w:i/>
                <w:iCs/>
                <w:sz w:val="12"/>
                <w:szCs w:val="12"/>
              </w:rPr>
            </w:pPr>
            <w:r w:rsidRPr="00C10374">
              <w:rPr>
                <w:b/>
                <w:bCs/>
                <w:i/>
                <w:iCs/>
                <w:sz w:val="12"/>
                <w:szCs w:val="12"/>
              </w:rPr>
              <w:t>26 408 563,59</w:t>
            </w:r>
          </w:p>
        </w:tc>
        <w:tc>
          <w:tcPr>
            <w:tcW w:w="641" w:type="pct"/>
            <w:tcBorders>
              <w:top w:val="nil"/>
              <w:left w:val="nil"/>
              <w:bottom w:val="single" w:sz="4" w:space="0" w:color="auto"/>
              <w:right w:val="single" w:sz="4" w:space="0" w:color="auto"/>
            </w:tcBorders>
            <w:shd w:val="clear" w:color="000000" w:fill="FFFDC1"/>
            <w:noWrap/>
            <w:vAlign w:val="center"/>
            <w:hideMark/>
          </w:tcPr>
          <w:p w14:paraId="748C522C" w14:textId="77777777" w:rsidR="00C10374" w:rsidRPr="00C10374" w:rsidRDefault="00C10374" w:rsidP="00C10374">
            <w:pPr>
              <w:spacing w:line="240" w:lineRule="auto"/>
              <w:jc w:val="right"/>
              <w:rPr>
                <w:b/>
                <w:bCs/>
                <w:i/>
                <w:iCs/>
                <w:sz w:val="12"/>
                <w:szCs w:val="12"/>
              </w:rPr>
            </w:pPr>
            <w:r w:rsidRPr="00C10374">
              <w:rPr>
                <w:b/>
                <w:bCs/>
                <w:i/>
                <w:iCs/>
                <w:sz w:val="12"/>
                <w:szCs w:val="12"/>
              </w:rPr>
              <w:t>105,8</w:t>
            </w:r>
          </w:p>
        </w:tc>
      </w:tr>
      <w:tr w:rsidR="00C10374" w:rsidRPr="00C10374" w14:paraId="7F2461D6"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06D74B9" w14:textId="77777777" w:rsidR="00C10374" w:rsidRPr="00C10374" w:rsidRDefault="00C10374" w:rsidP="00C10374">
            <w:pPr>
              <w:spacing w:line="240" w:lineRule="auto"/>
              <w:rPr>
                <w:sz w:val="12"/>
                <w:szCs w:val="12"/>
              </w:rPr>
            </w:pPr>
            <w:r w:rsidRPr="00C10374">
              <w:rPr>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14:paraId="2223AC55"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4D970B86" w14:textId="77777777" w:rsidR="00C10374" w:rsidRPr="00C10374" w:rsidRDefault="00C10374" w:rsidP="00C10374">
            <w:pPr>
              <w:spacing w:line="240" w:lineRule="auto"/>
              <w:jc w:val="right"/>
              <w:rPr>
                <w:sz w:val="12"/>
                <w:szCs w:val="12"/>
              </w:rPr>
            </w:pPr>
            <w:r w:rsidRPr="00C10374">
              <w:rPr>
                <w:sz w:val="12"/>
                <w:szCs w:val="12"/>
              </w:rPr>
              <w:t>1 399,23</w:t>
            </w:r>
          </w:p>
        </w:tc>
        <w:tc>
          <w:tcPr>
            <w:tcW w:w="641" w:type="pct"/>
            <w:tcBorders>
              <w:top w:val="nil"/>
              <w:left w:val="nil"/>
              <w:bottom w:val="single" w:sz="4" w:space="0" w:color="auto"/>
              <w:right w:val="single" w:sz="4" w:space="0" w:color="auto"/>
            </w:tcBorders>
            <w:shd w:val="clear" w:color="auto" w:fill="auto"/>
            <w:noWrap/>
            <w:vAlign w:val="center"/>
            <w:hideMark/>
          </w:tcPr>
          <w:p w14:paraId="36A1FAEF"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043AA5F6"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1CA45BB" w14:textId="77777777" w:rsidR="00C10374" w:rsidRPr="00C10374" w:rsidRDefault="00C10374" w:rsidP="00C10374">
            <w:pPr>
              <w:spacing w:line="240" w:lineRule="auto"/>
              <w:rPr>
                <w:sz w:val="12"/>
                <w:szCs w:val="12"/>
              </w:rPr>
            </w:pPr>
            <w:r w:rsidRPr="00C10374">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37E1DB7E" w14:textId="77777777" w:rsidR="00C10374" w:rsidRPr="00C10374" w:rsidRDefault="00C10374" w:rsidP="00C10374">
            <w:pPr>
              <w:spacing w:line="240" w:lineRule="auto"/>
              <w:jc w:val="right"/>
              <w:rPr>
                <w:sz w:val="12"/>
                <w:szCs w:val="12"/>
              </w:rPr>
            </w:pPr>
            <w:r w:rsidRPr="00C10374">
              <w:rPr>
                <w:sz w:val="12"/>
                <w:szCs w:val="12"/>
              </w:rPr>
              <w:t>1 412 000</w:t>
            </w:r>
          </w:p>
        </w:tc>
        <w:tc>
          <w:tcPr>
            <w:tcW w:w="808" w:type="pct"/>
            <w:tcBorders>
              <w:top w:val="nil"/>
              <w:left w:val="nil"/>
              <w:bottom w:val="single" w:sz="4" w:space="0" w:color="auto"/>
              <w:right w:val="single" w:sz="4" w:space="0" w:color="auto"/>
            </w:tcBorders>
            <w:shd w:val="clear" w:color="auto" w:fill="auto"/>
            <w:vAlign w:val="center"/>
            <w:hideMark/>
          </w:tcPr>
          <w:p w14:paraId="6EAE5254" w14:textId="77777777" w:rsidR="00C10374" w:rsidRPr="00C10374" w:rsidRDefault="00C10374" w:rsidP="00C10374">
            <w:pPr>
              <w:spacing w:line="240" w:lineRule="auto"/>
              <w:jc w:val="right"/>
              <w:rPr>
                <w:sz w:val="12"/>
                <w:szCs w:val="12"/>
              </w:rPr>
            </w:pPr>
            <w:r w:rsidRPr="00C10374">
              <w:rPr>
                <w:sz w:val="12"/>
                <w:szCs w:val="12"/>
              </w:rPr>
              <w:t>892 376,18</w:t>
            </w:r>
          </w:p>
        </w:tc>
        <w:tc>
          <w:tcPr>
            <w:tcW w:w="641" w:type="pct"/>
            <w:tcBorders>
              <w:top w:val="nil"/>
              <w:left w:val="nil"/>
              <w:bottom w:val="single" w:sz="4" w:space="0" w:color="auto"/>
              <w:right w:val="single" w:sz="4" w:space="0" w:color="auto"/>
            </w:tcBorders>
            <w:shd w:val="clear" w:color="auto" w:fill="auto"/>
            <w:noWrap/>
            <w:vAlign w:val="center"/>
            <w:hideMark/>
          </w:tcPr>
          <w:p w14:paraId="30994D63" w14:textId="77777777" w:rsidR="00C10374" w:rsidRPr="00C10374" w:rsidRDefault="00C10374" w:rsidP="00C10374">
            <w:pPr>
              <w:spacing w:line="240" w:lineRule="auto"/>
              <w:jc w:val="right"/>
              <w:rPr>
                <w:sz w:val="12"/>
                <w:szCs w:val="12"/>
              </w:rPr>
            </w:pPr>
            <w:r w:rsidRPr="00C10374">
              <w:rPr>
                <w:sz w:val="12"/>
                <w:szCs w:val="12"/>
              </w:rPr>
              <w:t>63,2</w:t>
            </w:r>
          </w:p>
        </w:tc>
      </w:tr>
      <w:tr w:rsidR="00C10374" w:rsidRPr="00C10374" w14:paraId="26779546"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8FD7D6C" w14:textId="77777777" w:rsidR="00C10374" w:rsidRPr="00C10374" w:rsidRDefault="00C10374" w:rsidP="00C10374">
            <w:pPr>
              <w:spacing w:line="240" w:lineRule="auto"/>
              <w:rPr>
                <w:sz w:val="12"/>
                <w:szCs w:val="12"/>
              </w:rPr>
            </w:pPr>
            <w:r w:rsidRPr="00C10374">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0FC174C6" w14:textId="77777777" w:rsidR="00C10374" w:rsidRPr="00C10374" w:rsidRDefault="00C10374" w:rsidP="00C10374">
            <w:pPr>
              <w:spacing w:line="240" w:lineRule="auto"/>
              <w:jc w:val="right"/>
              <w:rPr>
                <w:sz w:val="12"/>
                <w:szCs w:val="12"/>
              </w:rPr>
            </w:pPr>
            <w:r w:rsidRPr="00C10374">
              <w:rPr>
                <w:sz w:val="12"/>
                <w:szCs w:val="12"/>
              </w:rPr>
              <w:t>2 232 940</w:t>
            </w:r>
          </w:p>
        </w:tc>
        <w:tc>
          <w:tcPr>
            <w:tcW w:w="808" w:type="pct"/>
            <w:tcBorders>
              <w:top w:val="nil"/>
              <w:left w:val="nil"/>
              <w:bottom w:val="single" w:sz="4" w:space="0" w:color="auto"/>
              <w:right w:val="single" w:sz="4" w:space="0" w:color="auto"/>
            </w:tcBorders>
            <w:shd w:val="clear" w:color="auto" w:fill="auto"/>
            <w:vAlign w:val="center"/>
            <w:hideMark/>
          </w:tcPr>
          <w:p w14:paraId="0BA98FEC" w14:textId="77777777" w:rsidR="00C10374" w:rsidRPr="00C10374" w:rsidRDefault="00C10374" w:rsidP="00C10374">
            <w:pPr>
              <w:spacing w:line="240" w:lineRule="auto"/>
              <w:jc w:val="right"/>
              <w:rPr>
                <w:sz w:val="12"/>
                <w:szCs w:val="12"/>
              </w:rPr>
            </w:pPr>
            <w:r w:rsidRPr="00C10374">
              <w:rPr>
                <w:sz w:val="12"/>
                <w:szCs w:val="12"/>
              </w:rPr>
              <w:t>1 912 564,79</w:t>
            </w:r>
          </w:p>
        </w:tc>
        <w:tc>
          <w:tcPr>
            <w:tcW w:w="641" w:type="pct"/>
            <w:tcBorders>
              <w:top w:val="nil"/>
              <w:left w:val="nil"/>
              <w:bottom w:val="single" w:sz="4" w:space="0" w:color="auto"/>
              <w:right w:val="single" w:sz="4" w:space="0" w:color="auto"/>
            </w:tcBorders>
            <w:shd w:val="clear" w:color="auto" w:fill="auto"/>
            <w:noWrap/>
            <w:vAlign w:val="center"/>
            <w:hideMark/>
          </w:tcPr>
          <w:p w14:paraId="030308DC" w14:textId="77777777" w:rsidR="00C10374" w:rsidRPr="00C10374" w:rsidRDefault="00C10374" w:rsidP="00C10374">
            <w:pPr>
              <w:spacing w:line="240" w:lineRule="auto"/>
              <w:jc w:val="right"/>
              <w:rPr>
                <w:sz w:val="12"/>
                <w:szCs w:val="12"/>
              </w:rPr>
            </w:pPr>
            <w:r w:rsidRPr="00C10374">
              <w:rPr>
                <w:sz w:val="12"/>
                <w:szCs w:val="12"/>
              </w:rPr>
              <w:t>85,7</w:t>
            </w:r>
          </w:p>
        </w:tc>
      </w:tr>
      <w:tr w:rsidR="00C10374" w:rsidRPr="00C10374" w14:paraId="66230958"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4A65E7F" w14:textId="77777777" w:rsidR="00C10374" w:rsidRPr="00C10374" w:rsidRDefault="00C10374" w:rsidP="00C10374">
            <w:pPr>
              <w:spacing w:line="240" w:lineRule="auto"/>
              <w:rPr>
                <w:sz w:val="12"/>
                <w:szCs w:val="12"/>
              </w:rPr>
            </w:pPr>
            <w:r w:rsidRPr="00C10374">
              <w:rPr>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14:paraId="0D84043C"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CA319F6" w14:textId="77777777" w:rsidR="00C10374" w:rsidRPr="00C10374" w:rsidRDefault="00C10374" w:rsidP="00C10374">
            <w:pPr>
              <w:spacing w:line="240" w:lineRule="auto"/>
              <w:jc w:val="right"/>
              <w:rPr>
                <w:sz w:val="12"/>
                <w:szCs w:val="12"/>
              </w:rPr>
            </w:pPr>
            <w:r w:rsidRPr="00C10374">
              <w:rPr>
                <w:sz w:val="12"/>
                <w:szCs w:val="12"/>
              </w:rPr>
              <w:t>801 346,51</w:t>
            </w:r>
          </w:p>
        </w:tc>
        <w:tc>
          <w:tcPr>
            <w:tcW w:w="641" w:type="pct"/>
            <w:tcBorders>
              <w:top w:val="nil"/>
              <w:left w:val="nil"/>
              <w:bottom w:val="single" w:sz="4" w:space="0" w:color="auto"/>
              <w:right w:val="single" w:sz="4" w:space="0" w:color="auto"/>
            </w:tcBorders>
            <w:shd w:val="clear" w:color="auto" w:fill="auto"/>
            <w:noWrap/>
            <w:vAlign w:val="center"/>
            <w:hideMark/>
          </w:tcPr>
          <w:p w14:paraId="3827B3A1"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1E93D6C3"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92A5759" w14:textId="77777777" w:rsidR="00C10374" w:rsidRPr="00C10374" w:rsidRDefault="00C10374" w:rsidP="00C10374">
            <w:pPr>
              <w:spacing w:line="240" w:lineRule="auto"/>
              <w:rPr>
                <w:sz w:val="12"/>
                <w:szCs w:val="12"/>
              </w:rPr>
            </w:pPr>
            <w:r w:rsidRPr="00C10374">
              <w:rPr>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1865DE21"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70767F1" w14:textId="77777777" w:rsidR="00C10374" w:rsidRPr="00C10374" w:rsidRDefault="00C10374" w:rsidP="00C10374">
            <w:pPr>
              <w:spacing w:line="240" w:lineRule="auto"/>
              <w:jc w:val="right"/>
              <w:rPr>
                <w:sz w:val="12"/>
                <w:szCs w:val="12"/>
              </w:rPr>
            </w:pPr>
            <w:r w:rsidRPr="00C10374">
              <w:rPr>
                <w:sz w:val="12"/>
                <w:szCs w:val="12"/>
              </w:rPr>
              <w:t>-176 032,27</w:t>
            </w:r>
          </w:p>
        </w:tc>
        <w:tc>
          <w:tcPr>
            <w:tcW w:w="641" w:type="pct"/>
            <w:tcBorders>
              <w:top w:val="nil"/>
              <w:left w:val="nil"/>
              <w:bottom w:val="single" w:sz="4" w:space="0" w:color="auto"/>
              <w:right w:val="single" w:sz="4" w:space="0" w:color="auto"/>
            </w:tcBorders>
            <w:shd w:val="clear" w:color="auto" w:fill="auto"/>
            <w:noWrap/>
            <w:vAlign w:val="center"/>
            <w:hideMark/>
          </w:tcPr>
          <w:p w14:paraId="122B34C3"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3397C5F3"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8A2B9FA" w14:textId="77777777" w:rsidR="00C10374" w:rsidRPr="00C10374" w:rsidRDefault="00C10374" w:rsidP="00C10374">
            <w:pPr>
              <w:spacing w:line="240" w:lineRule="auto"/>
              <w:rPr>
                <w:sz w:val="12"/>
                <w:szCs w:val="12"/>
              </w:rPr>
            </w:pPr>
            <w:r w:rsidRPr="00C10374">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05C57C13" w14:textId="77777777" w:rsidR="00C10374" w:rsidRPr="00C10374" w:rsidRDefault="00C10374" w:rsidP="00C10374">
            <w:pPr>
              <w:spacing w:line="240" w:lineRule="auto"/>
              <w:jc w:val="right"/>
              <w:rPr>
                <w:sz w:val="12"/>
                <w:szCs w:val="12"/>
              </w:rPr>
            </w:pPr>
            <w:r w:rsidRPr="00C10374">
              <w:rPr>
                <w:sz w:val="12"/>
                <w:szCs w:val="12"/>
              </w:rPr>
              <w:t>404 030</w:t>
            </w:r>
          </w:p>
        </w:tc>
        <w:tc>
          <w:tcPr>
            <w:tcW w:w="808" w:type="pct"/>
            <w:tcBorders>
              <w:top w:val="nil"/>
              <w:left w:val="nil"/>
              <w:bottom w:val="single" w:sz="4" w:space="0" w:color="auto"/>
              <w:right w:val="single" w:sz="4" w:space="0" w:color="auto"/>
            </w:tcBorders>
            <w:shd w:val="clear" w:color="auto" w:fill="auto"/>
            <w:vAlign w:val="center"/>
            <w:hideMark/>
          </w:tcPr>
          <w:p w14:paraId="043586A0" w14:textId="77777777" w:rsidR="00C10374" w:rsidRPr="00C10374" w:rsidRDefault="00C10374" w:rsidP="00C10374">
            <w:pPr>
              <w:spacing w:line="240" w:lineRule="auto"/>
              <w:jc w:val="right"/>
              <w:rPr>
                <w:sz w:val="12"/>
                <w:szCs w:val="12"/>
              </w:rPr>
            </w:pPr>
            <w:r w:rsidRPr="00C10374">
              <w:rPr>
                <w:sz w:val="12"/>
                <w:szCs w:val="12"/>
              </w:rPr>
              <w:t>225 177,39</w:t>
            </w:r>
          </w:p>
        </w:tc>
        <w:tc>
          <w:tcPr>
            <w:tcW w:w="641" w:type="pct"/>
            <w:tcBorders>
              <w:top w:val="nil"/>
              <w:left w:val="nil"/>
              <w:bottom w:val="single" w:sz="4" w:space="0" w:color="auto"/>
              <w:right w:val="single" w:sz="4" w:space="0" w:color="auto"/>
            </w:tcBorders>
            <w:shd w:val="clear" w:color="auto" w:fill="auto"/>
            <w:noWrap/>
            <w:vAlign w:val="center"/>
            <w:hideMark/>
          </w:tcPr>
          <w:p w14:paraId="147A5190" w14:textId="77777777" w:rsidR="00C10374" w:rsidRPr="00C10374" w:rsidRDefault="00C10374" w:rsidP="00C10374">
            <w:pPr>
              <w:spacing w:line="240" w:lineRule="auto"/>
              <w:jc w:val="right"/>
              <w:rPr>
                <w:sz w:val="12"/>
                <w:szCs w:val="12"/>
              </w:rPr>
            </w:pPr>
            <w:r w:rsidRPr="00C10374">
              <w:rPr>
                <w:sz w:val="12"/>
                <w:szCs w:val="12"/>
              </w:rPr>
              <w:t>55,7</w:t>
            </w:r>
          </w:p>
        </w:tc>
      </w:tr>
      <w:tr w:rsidR="00C10374" w:rsidRPr="00C10374" w14:paraId="78588596"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091BD70" w14:textId="77777777" w:rsidR="00C10374" w:rsidRPr="00C10374" w:rsidRDefault="00C10374" w:rsidP="00C10374">
            <w:pPr>
              <w:spacing w:line="240" w:lineRule="auto"/>
              <w:rPr>
                <w:sz w:val="12"/>
                <w:szCs w:val="12"/>
              </w:rPr>
            </w:pPr>
            <w:r w:rsidRPr="00C10374">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521D5A70"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4B2351FB" w14:textId="77777777" w:rsidR="00C10374" w:rsidRPr="00C10374" w:rsidRDefault="00C10374" w:rsidP="00C10374">
            <w:pPr>
              <w:spacing w:line="240" w:lineRule="auto"/>
              <w:jc w:val="right"/>
              <w:rPr>
                <w:sz w:val="12"/>
                <w:szCs w:val="12"/>
              </w:rPr>
            </w:pPr>
            <w:r w:rsidRPr="00C10374">
              <w:rPr>
                <w:sz w:val="12"/>
                <w:szCs w:val="12"/>
              </w:rPr>
              <w:t>88 136,99</w:t>
            </w:r>
          </w:p>
        </w:tc>
        <w:tc>
          <w:tcPr>
            <w:tcW w:w="641" w:type="pct"/>
            <w:tcBorders>
              <w:top w:val="nil"/>
              <w:left w:val="nil"/>
              <w:bottom w:val="single" w:sz="4" w:space="0" w:color="auto"/>
              <w:right w:val="single" w:sz="4" w:space="0" w:color="auto"/>
            </w:tcBorders>
            <w:shd w:val="clear" w:color="auto" w:fill="auto"/>
            <w:noWrap/>
            <w:vAlign w:val="center"/>
            <w:hideMark/>
          </w:tcPr>
          <w:p w14:paraId="250CD51D"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4A35D88A"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709B357" w14:textId="77777777" w:rsidR="00C10374" w:rsidRPr="00C10374" w:rsidRDefault="00C10374" w:rsidP="00C10374">
            <w:pPr>
              <w:spacing w:line="240" w:lineRule="auto"/>
              <w:rPr>
                <w:sz w:val="12"/>
                <w:szCs w:val="12"/>
              </w:rPr>
            </w:pPr>
            <w:r w:rsidRPr="00C10374">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4A320784" w14:textId="77777777" w:rsidR="00C10374" w:rsidRPr="00C10374" w:rsidRDefault="00C10374" w:rsidP="00C10374">
            <w:pPr>
              <w:spacing w:line="240" w:lineRule="auto"/>
              <w:jc w:val="right"/>
              <w:rPr>
                <w:sz w:val="12"/>
                <w:szCs w:val="12"/>
              </w:rPr>
            </w:pPr>
            <w:r w:rsidRPr="00C10374">
              <w:rPr>
                <w:sz w:val="12"/>
                <w:szCs w:val="12"/>
              </w:rPr>
              <w:t>1 972 250</w:t>
            </w:r>
          </w:p>
        </w:tc>
        <w:tc>
          <w:tcPr>
            <w:tcW w:w="808" w:type="pct"/>
            <w:tcBorders>
              <w:top w:val="nil"/>
              <w:left w:val="nil"/>
              <w:bottom w:val="single" w:sz="4" w:space="0" w:color="auto"/>
              <w:right w:val="single" w:sz="4" w:space="0" w:color="auto"/>
            </w:tcBorders>
            <w:shd w:val="clear" w:color="auto" w:fill="auto"/>
            <w:vAlign w:val="center"/>
            <w:hideMark/>
          </w:tcPr>
          <w:p w14:paraId="7C5736FB" w14:textId="77777777" w:rsidR="00C10374" w:rsidRPr="00C10374" w:rsidRDefault="00C10374" w:rsidP="00C10374">
            <w:pPr>
              <w:spacing w:line="240" w:lineRule="auto"/>
              <w:jc w:val="right"/>
              <w:rPr>
                <w:sz w:val="12"/>
                <w:szCs w:val="12"/>
              </w:rPr>
            </w:pPr>
            <w:r w:rsidRPr="00C10374">
              <w:rPr>
                <w:sz w:val="12"/>
                <w:szCs w:val="12"/>
              </w:rPr>
              <w:t>2 473 949,81</w:t>
            </w:r>
          </w:p>
        </w:tc>
        <w:tc>
          <w:tcPr>
            <w:tcW w:w="641" w:type="pct"/>
            <w:tcBorders>
              <w:top w:val="nil"/>
              <w:left w:val="nil"/>
              <w:bottom w:val="single" w:sz="4" w:space="0" w:color="auto"/>
              <w:right w:val="single" w:sz="4" w:space="0" w:color="auto"/>
            </w:tcBorders>
            <w:shd w:val="clear" w:color="auto" w:fill="auto"/>
            <w:noWrap/>
            <w:vAlign w:val="center"/>
            <w:hideMark/>
          </w:tcPr>
          <w:p w14:paraId="38E527D5" w14:textId="77777777" w:rsidR="00C10374" w:rsidRPr="00C10374" w:rsidRDefault="00C10374" w:rsidP="00C10374">
            <w:pPr>
              <w:spacing w:line="240" w:lineRule="auto"/>
              <w:jc w:val="right"/>
              <w:rPr>
                <w:sz w:val="12"/>
                <w:szCs w:val="12"/>
              </w:rPr>
            </w:pPr>
            <w:r w:rsidRPr="00C10374">
              <w:rPr>
                <w:sz w:val="12"/>
                <w:szCs w:val="12"/>
              </w:rPr>
              <w:t>125,4</w:t>
            </w:r>
          </w:p>
        </w:tc>
      </w:tr>
      <w:tr w:rsidR="00C10374" w:rsidRPr="00C10374" w14:paraId="4D89E27D"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EC10EE3" w14:textId="77777777" w:rsidR="00C10374" w:rsidRPr="00C10374" w:rsidRDefault="00C10374" w:rsidP="00C10374">
            <w:pPr>
              <w:spacing w:line="240" w:lineRule="auto"/>
              <w:rPr>
                <w:sz w:val="12"/>
                <w:szCs w:val="12"/>
              </w:rPr>
            </w:pPr>
            <w:r w:rsidRPr="00C10374">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1F64CB65" w14:textId="77777777" w:rsidR="00C10374" w:rsidRPr="00C10374" w:rsidRDefault="00C10374" w:rsidP="00C10374">
            <w:pPr>
              <w:spacing w:line="240" w:lineRule="auto"/>
              <w:jc w:val="right"/>
              <w:rPr>
                <w:sz w:val="12"/>
                <w:szCs w:val="12"/>
              </w:rPr>
            </w:pPr>
            <w:r w:rsidRPr="00C10374">
              <w:rPr>
                <w:sz w:val="12"/>
                <w:szCs w:val="12"/>
              </w:rPr>
              <w:t>18 948 880</w:t>
            </w:r>
          </w:p>
        </w:tc>
        <w:tc>
          <w:tcPr>
            <w:tcW w:w="808" w:type="pct"/>
            <w:tcBorders>
              <w:top w:val="nil"/>
              <w:left w:val="nil"/>
              <w:bottom w:val="single" w:sz="4" w:space="0" w:color="auto"/>
              <w:right w:val="single" w:sz="4" w:space="0" w:color="auto"/>
            </w:tcBorders>
            <w:shd w:val="clear" w:color="auto" w:fill="auto"/>
            <w:vAlign w:val="center"/>
            <w:hideMark/>
          </w:tcPr>
          <w:p w14:paraId="78DBAC9E" w14:textId="77777777" w:rsidR="00C10374" w:rsidRPr="00C10374" w:rsidRDefault="00C10374" w:rsidP="00C10374">
            <w:pPr>
              <w:spacing w:line="240" w:lineRule="auto"/>
              <w:jc w:val="right"/>
              <w:rPr>
                <w:sz w:val="12"/>
                <w:szCs w:val="12"/>
              </w:rPr>
            </w:pPr>
            <w:r w:rsidRPr="00C10374">
              <w:rPr>
                <w:sz w:val="12"/>
                <w:szCs w:val="12"/>
              </w:rPr>
              <w:t>20 189 644,22</w:t>
            </w:r>
          </w:p>
        </w:tc>
        <w:tc>
          <w:tcPr>
            <w:tcW w:w="641" w:type="pct"/>
            <w:tcBorders>
              <w:top w:val="nil"/>
              <w:left w:val="nil"/>
              <w:bottom w:val="single" w:sz="4" w:space="0" w:color="auto"/>
              <w:right w:val="single" w:sz="4" w:space="0" w:color="auto"/>
            </w:tcBorders>
            <w:shd w:val="clear" w:color="auto" w:fill="auto"/>
            <w:noWrap/>
            <w:vAlign w:val="center"/>
            <w:hideMark/>
          </w:tcPr>
          <w:p w14:paraId="1E7A1BD1" w14:textId="77777777" w:rsidR="00C10374" w:rsidRPr="00C10374" w:rsidRDefault="00C10374" w:rsidP="00C10374">
            <w:pPr>
              <w:spacing w:line="240" w:lineRule="auto"/>
              <w:jc w:val="right"/>
              <w:rPr>
                <w:sz w:val="12"/>
                <w:szCs w:val="12"/>
              </w:rPr>
            </w:pPr>
            <w:r w:rsidRPr="00C10374">
              <w:rPr>
                <w:sz w:val="12"/>
                <w:szCs w:val="12"/>
              </w:rPr>
              <w:t>106,5</w:t>
            </w:r>
          </w:p>
        </w:tc>
      </w:tr>
      <w:tr w:rsidR="00C10374" w:rsidRPr="00C10374" w14:paraId="0E0C5EC6" w14:textId="77777777" w:rsidTr="00C10374">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DC2ACC7" w14:textId="77777777" w:rsidR="00C10374" w:rsidRPr="00C10374" w:rsidRDefault="00C10374" w:rsidP="00C10374">
            <w:pPr>
              <w:spacing w:line="240" w:lineRule="auto"/>
              <w:rPr>
                <w:sz w:val="12"/>
                <w:szCs w:val="12"/>
              </w:rPr>
            </w:pPr>
            <w:r w:rsidRPr="00C10374">
              <w:rPr>
                <w:sz w:val="12"/>
                <w:szCs w:val="12"/>
              </w:rPr>
              <w:t>Wpływy do budżetu nadwyżki środków obrotowych i pozostałości środków finansowych gromadzonych na wydzielonych rachunkach</w:t>
            </w:r>
          </w:p>
        </w:tc>
        <w:tc>
          <w:tcPr>
            <w:tcW w:w="808" w:type="pct"/>
            <w:tcBorders>
              <w:top w:val="nil"/>
              <w:left w:val="nil"/>
              <w:bottom w:val="single" w:sz="4" w:space="0" w:color="auto"/>
              <w:right w:val="single" w:sz="4" w:space="0" w:color="auto"/>
            </w:tcBorders>
            <w:shd w:val="clear" w:color="auto" w:fill="auto"/>
            <w:noWrap/>
            <w:vAlign w:val="center"/>
            <w:hideMark/>
          </w:tcPr>
          <w:p w14:paraId="706B2030" w14:textId="77777777" w:rsidR="00C10374" w:rsidRPr="00C10374" w:rsidRDefault="00C10374" w:rsidP="00C10374">
            <w:pPr>
              <w:spacing w:line="240" w:lineRule="auto"/>
              <w:jc w:val="right"/>
              <w:rPr>
                <w:sz w:val="12"/>
                <w:szCs w:val="12"/>
              </w:rPr>
            </w:pPr>
            <w:r w:rsidRPr="00C10374">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58BEBFBB" w14:textId="77777777" w:rsidR="00C10374" w:rsidRPr="00C10374" w:rsidRDefault="00C10374" w:rsidP="00C10374">
            <w:pPr>
              <w:spacing w:line="240" w:lineRule="auto"/>
              <w:jc w:val="right"/>
              <w:rPr>
                <w:sz w:val="12"/>
                <w:szCs w:val="12"/>
              </w:rPr>
            </w:pPr>
            <w:r w:rsidRPr="00C10374">
              <w:rPr>
                <w:sz w:val="12"/>
                <w:szCs w:val="12"/>
              </w:rPr>
              <w:t>0,74</w:t>
            </w:r>
          </w:p>
        </w:tc>
        <w:tc>
          <w:tcPr>
            <w:tcW w:w="641" w:type="pct"/>
            <w:tcBorders>
              <w:top w:val="nil"/>
              <w:left w:val="nil"/>
              <w:bottom w:val="single" w:sz="4" w:space="0" w:color="auto"/>
              <w:right w:val="single" w:sz="4" w:space="0" w:color="auto"/>
            </w:tcBorders>
            <w:shd w:val="clear" w:color="auto" w:fill="auto"/>
            <w:noWrap/>
            <w:vAlign w:val="center"/>
            <w:hideMark/>
          </w:tcPr>
          <w:p w14:paraId="28CE5129"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06A68B3E"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0B9C9358" w14:textId="77777777" w:rsidR="00C10374" w:rsidRPr="00C10374" w:rsidRDefault="00C10374" w:rsidP="00C10374">
            <w:pPr>
              <w:spacing w:line="240" w:lineRule="auto"/>
              <w:rPr>
                <w:b/>
                <w:bCs/>
                <w:sz w:val="12"/>
                <w:szCs w:val="12"/>
              </w:rPr>
            </w:pPr>
            <w:r w:rsidRPr="00C10374">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10CD6067" w14:textId="77777777" w:rsidR="00C10374" w:rsidRPr="00C10374" w:rsidRDefault="00C10374" w:rsidP="00C10374">
            <w:pPr>
              <w:spacing w:line="240" w:lineRule="auto"/>
              <w:jc w:val="right"/>
              <w:rPr>
                <w:b/>
                <w:bCs/>
                <w:sz w:val="12"/>
                <w:szCs w:val="12"/>
              </w:rPr>
            </w:pPr>
            <w:r w:rsidRPr="00C10374">
              <w:rPr>
                <w:b/>
                <w:bCs/>
                <w:sz w:val="12"/>
                <w:szCs w:val="12"/>
              </w:rPr>
              <w:t>1 403 572</w:t>
            </w:r>
          </w:p>
        </w:tc>
        <w:tc>
          <w:tcPr>
            <w:tcW w:w="808" w:type="pct"/>
            <w:tcBorders>
              <w:top w:val="nil"/>
              <w:left w:val="nil"/>
              <w:bottom w:val="single" w:sz="4" w:space="0" w:color="auto"/>
              <w:right w:val="single" w:sz="4" w:space="0" w:color="auto"/>
            </w:tcBorders>
            <w:shd w:val="clear" w:color="000000" w:fill="B6D9E6"/>
            <w:vAlign w:val="center"/>
            <w:hideMark/>
          </w:tcPr>
          <w:p w14:paraId="31F80332" w14:textId="77777777" w:rsidR="00C10374" w:rsidRPr="00C10374" w:rsidRDefault="00C10374" w:rsidP="00C10374">
            <w:pPr>
              <w:spacing w:line="240" w:lineRule="auto"/>
              <w:jc w:val="right"/>
              <w:rPr>
                <w:b/>
                <w:bCs/>
                <w:sz w:val="12"/>
                <w:szCs w:val="12"/>
              </w:rPr>
            </w:pPr>
            <w:r w:rsidRPr="00C10374">
              <w:rPr>
                <w:b/>
                <w:bCs/>
                <w:sz w:val="12"/>
                <w:szCs w:val="12"/>
              </w:rPr>
              <w:t>4 186 692,97</w:t>
            </w:r>
          </w:p>
        </w:tc>
        <w:tc>
          <w:tcPr>
            <w:tcW w:w="641" w:type="pct"/>
            <w:tcBorders>
              <w:top w:val="nil"/>
              <w:left w:val="nil"/>
              <w:bottom w:val="single" w:sz="4" w:space="0" w:color="auto"/>
              <w:right w:val="single" w:sz="4" w:space="0" w:color="auto"/>
            </w:tcBorders>
            <w:shd w:val="clear" w:color="000000" w:fill="B6D9E6"/>
            <w:noWrap/>
            <w:vAlign w:val="center"/>
            <w:hideMark/>
          </w:tcPr>
          <w:p w14:paraId="129F5C59" w14:textId="77777777" w:rsidR="00C10374" w:rsidRPr="00C10374" w:rsidRDefault="00C10374" w:rsidP="00C10374">
            <w:pPr>
              <w:spacing w:line="240" w:lineRule="auto"/>
              <w:jc w:val="right"/>
              <w:rPr>
                <w:b/>
                <w:bCs/>
                <w:sz w:val="12"/>
                <w:szCs w:val="12"/>
              </w:rPr>
            </w:pPr>
            <w:r w:rsidRPr="00C10374">
              <w:rPr>
                <w:b/>
                <w:bCs/>
                <w:sz w:val="12"/>
                <w:szCs w:val="12"/>
              </w:rPr>
              <w:t>298,3</w:t>
            </w:r>
          </w:p>
        </w:tc>
      </w:tr>
      <w:tr w:rsidR="00C10374" w:rsidRPr="00C10374" w14:paraId="47EBC8E2"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3E3872E2" w14:textId="77777777" w:rsidR="00C10374" w:rsidRPr="00C10374" w:rsidRDefault="00C10374" w:rsidP="00C10374">
            <w:pPr>
              <w:spacing w:line="240" w:lineRule="auto"/>
              <w:rPr>
                <w:b/>
                <w:bCs/>
                <w:sz w:val="12"/>
                <w:szCs w:val="12"/>
              </w:rPr>
            </w:pPr>
            <w:r w:rsidRPr="00C10374">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169C2C22" w14:textId="77777777" w:rsidR="00C10374" w:rsidRPr="00C10374" w:rsidRDefault="00C10374" w:rsidP="00C10374">
            <w:pPr>
              <w:spacing w:line="240" w:lineRule="auto"/>
              <w:jc w:val="right"/>
              <w:rPr>
                <w:b/>
                <w:bCs/>
                <w:sz w:val="12"/>
                <w:szCs w:val="12"/>
              </w:rPr>
            </w:pPr>
            <w:r w:rsidRPr="00C10374">
              <w:rPr>
                <w:b/>
                <w:bCs/>
                <w:sz w:val="12"/>
                <w:szCs w:val="12"/>
              </w:rPr>
              <w:t>1 403 572</w:t>
            </w:r>
          </w:p>
        </w:tc>
        <w:tc>
          <w:tcPr>
            <w:tcW w:w="808" w:type="pct"/>
            <w:tcBorders>
              <w:top w:val="nil"/>
              <w:left w:val="nil"/>
              <w:bottom w:val="single" w:sz="4" w:space="0" w:color="auto"/>
              <w:right w:val="single" w:sz="4" w:space="0" w:color="auto"/>
            </w:tcBorders>
            <w:shd w:val="clear" w:color="000000" w:fill="D5E3F2"/>
            <w:vAlign w:val="center"/>
            <w:hideMark/>
          </w:tcPr>
          <w:p w14:paraId="0055DAA3" w14:textId="77777777" w:rsidR="00C10374" w:rsidRPr="00C10374" w:rsidRDefault="00C10374" w:rsidP="00C10374">
            <w:pPr>
              <w:spacing w:line="240" w:lineRule="auto"/>
              <w:jc w:val="right"/>
              <w:rPr>
                <w:b/>
                <w:bCs/>
                <w:sz w:val="12"/>
                <w:szCs w:val="12"/>
              </w:rPr>
            </w:pPr>
            <w:r w:rsidRPr="00C10374">
              <w:rPr>
                <w:b/>
                <w:bCs/>
                <w:sz w:val="12"/>
                <w:szCs w:val="12"/>
              </w:rPr>
              <w:t>4 186 692,97</w:t>
            </w:r>
          </w:p>
        </w:tc>
        <w:tc>
          <w:tcPr>
            <w:tcW w:w="641" w:type="pct"/>
            <w:tcBorders>
              <w:top w:val="nil"/>
              <w:left w:val="nil"/>
              <w:bottom w:val="single" w:sz="4" w:space="0" w:color="auto"/>
              <w:right w:val="single" w:sz="4" w:space="0" w:color="auto"/>
            </w:tcBorders>
            <w:shd w:val="clear" w:color="000000" w:fill="D5E3F2"/>
            <w:noWrap/>
            <w:vAlign w:val="center"/>
            <w:hideMark/>
          </w:tcPr>
          <w:p w14:paraId="78B16139" w14:textId="77777777" w:rsidR="00C10374" w:rsidRPr="00C10374" w:rsidRDefault="00C10374" w:rsidP="00C10374">
            <w:pPr>
              <w:spacing w:line="240" w:lineRule="auto"/>
              <w:jc w:val="right"/>
              <w:rPr>
                <w:b/>
                <w:bCs/>
                <w:sz w:val="12"/>
                <w:szCs w:val="12"/>
              </w:rPr>
            </w:pPr>
            <w:r w:rsidRPr="00C10374">
              <w:rPr>
                <w:b/>
                <w:bCs/>
                <w:sz w:val="12"/>
                <w:szCs w:val="12"/>
              </w:rPr>
              <w:t>298,3</w:t>
            </w:r>
          </w:p>
        </w:tc>
      </w:tr>
      <w:tr w:rsidR="00C10374" w:rsidRPr="00C10374" w14:paraId="48A41058" w14:textId="77777777" w:rsidTr="00C1037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B867406" w14:textId="77777777" w:rsidR="00C10374" w:rsidRPr="00C10374" w:rsidRDefault="00C10374" w:rsidP="00C10374">
            <w:pPr>
              <w:spacing w:line="240" w:lineRule="auto"/>
              <w:rPr>
                <w:b/>
                <w:bCs/>
                <w:i/>
                <w:iCs/>
                <w:sz w:val="12"/>
                <w:szCs w:val="12"/>
              </w:rPr>
            </w:pPr>
            <w:r w:rsidRPr="00C10374">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301DCF91" w14:textId="77777777" w:rsidR="00C10374" w:rsidRPr="00C10374" w:rsidRDefault="00C10374" w:rsidP="00C10374">
            <w:pPr>
              <w:spacing w:line="240" w:lineRule="auto"/>
              <w:jc w:val="right"/>
              <w:rPr>
                <w:b/>
                <w:bCs/>
                <w:i/>
                <w:iCs/>
                <w:sz w:val="12"/>
                <w:szCs w:val="12"/>
              </w:rPr>
            </w:pPr>
            <w:r w:rsidRPr="00C10374">
              <w:rPr>
                <w:b/>
                <w:bCs/>
                <w:i/>
                <w:iCs/>
                <w:sz w:val="12"/>
                <w:szCs w:val="12"/>
              </w:rPr>
              <w:t>528 572</w:t>
            </w:r>
          </w:p>
        </w:tc>
        <w:tc>
          <w:tcPr>
            <w:tcW w:w="808" w:type="pct"/>
            <w:tcBorders>
              <w:top w:val="nil"/>
              <w:left w:val="nil"/>
              <w:bottom w:val="single" w:sz="4" w:space="0" w:color="auto"/>
              <w:right w:val="single" w:sz="4" w:space="0" w:color="auto"/>
            </w:tcBorders>
            <w:shd w:val="clear" w:color="000000" w:fill="FFFDC1"/>
            <w:vAlign w:val="center"/>
            <w:hideMark/>
          </w:tcPr>
          <w:p w14:paraId="02B0A8CC" w14:textId="77777777" w:rsidR="00C10374" w:rsidRPr="00C10374" w:rsidRDefault="00C10374" w:rsidP="00C10374">
            <w:pPr>
              <w:spacing w:line="240" w:lineRule="auto"/>
              <w:jc w:val="right"/>
              <w:rPr>
                <w:b/>
                <w:bCs/>
                <w:i/>
                <w:iCs/>
                <w:sz w:val="12"/>
                <w:szCs w:val="12"/>
              </w:rPr>
            </w:pPr>
            <w:r w:rsidRPr="00C10374">
              <w:rPr>
                <w:b/>
                <w:bCs/>
                <w:i/>
                <w:iCs/>
                <w:sz w:val="12"/>
                <w:szCs w:val="12"/>
              </w:rPr>
              <w:t>3 330 000,00</w:t>
            </w:r>
          </w:p>
        </w:tc>
        <w:tc>
          <w:tcPr>
            <w:tcW w:w="641" w:type="pct"/>
            <w:tcBorders>
              <w:top w:val="nil"/>
              <w:left w:val="nil"/>
              <w:bottom w:val="single" w:sz="4" w:space="0" w:color="auto"/>
              <w:right w:val="single" w:sz="4" w:space="0" w:color="auto"/>
            </w:tcBorders>
            <w:shd w:val="clear" w:color="000000" w:fill="FFFDC1"/>
            <w:noWrap/>
            <w:vAlign w:val="center"/>
            <w:hideMark/>
          </w:tcPr>
          <w:p w14:paraId="4E4859A6" w14:textId="77777777" w:rsidR="00C10374" w:rsidRPr="00C10374" w:rsidRDefault="00C10374" w:rsidP="00C10374">
            <w:pPr>
              <w:spacing w:line="240" w:lineRule="auto"/>
              <w:jc w:val="right"/>
              <w:rPr>
                <w:b/>
                <w:bCs/>
                <w:i/>
                <w:iCs/>
                <w:sz w:val="12"/>
                <w:szCs w:val="12"/>
              </w:rPr>
            </w:pPr>
            <w:r w:rsidRPr="00C10374">
              <w:rPr>
                <w:b/>
                <w:bCs/>
                <w:i/>
                <w:iCs/>
                <w:sz w:val="12"/>
                <w:szCs w:val="12"/>
              </w:rPr>
              <w:t>630,0</w:t>
            </w:r>
          </w:p>
        </w:tc>
      </w:tr>
      <w:tr w:rsidR="00C10374" w:rsidRPr="00C10374" w14:paraId="41CC7AEA"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913E50C" w14:textId="77777777" w:rsidR="00C10374" w:rsidRPr="00C10374" w:rsidRDefault="00C10374" w:rsidP="00C10374">
            <w:pPr>
              <w:spacing w:line="240" w:lineRule="auto"/>
              <w:rPr>
                <w:sz w:val="12"/>
                <w:szCs w:val="12"/>
              </w:rPr>
            </w:pPr>
            <w:r w:rsidRPr="00C10374">
              <w:rPr>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14:paraId="6B46D878" w14:textId="77777777" w:rsidR="00C10374" w:rsidRPr="00C10374" w:rsidRDefault="00C10374" w:rsidP="00C10374">
            <w:pPr>
              <w:spacing w:line="240" w:lineRule="auto"/>
              <w:jc w:val="right"/>
              <w:rPr>
                <w:sz w:val="12"/>
                <w:szCs w:val="12"/>
              </w:rPr>
            </w:pPr>
            <w:r w:rsidRPr="00C10374">
              <w:rPr>
                <w:sz w:val="12"/>
                <w:szCs w:val="12"/>
              </w:rPr>
              <w:t>528 572</w:t>
            </w:r>
          </w:p>
        </w:tc>
        <w:tc>
          <w:tcPr>
            <w:tcW w:w="808" w:type="pct"/>
            <w:tcBorders>
              <w:top w:val="nil"/>
              <w:left w:val="nil"/>
              <w:bottom w:val="single" w:sz="4" w:space="0" w:color="auto"/>
              <w:right w:val="single" w:sz="4" w:space="0" w:color="auto"/>
            </w:tcBorders>
            <w:shd w:val="clear" w:color="auto" w:fill="auto"/>
            <w:vAlign w:val="center"/>
            <w:hideMark/>
          </w:tcPr>
          <w:p w14:paraId="17EB6F01" w14:textId="77777777" w:rsidR="00C10374" w:rsidRPr="00C10374" w:rsidRDefault="00C10374" w:rsidP="00C10374">
            <w:pPr>
              <w:spacing w:line="240" w:lineRule="auto"/>
              <w:jc w:val="right"/>
              <w:rPr>
                <w:sz w:val="12"/>
                <w:szCs w:val="12"/>
              </w:rPr>
            </w:pPr>
            <w:r w:rsidRPr="00C10374">
              <w:rPr>
                <w:sz w:val="12"/>
                <w:szCs w:val="12"/>
              </w:rPr>
              <w:t>3 330 000,00</w:t>
            </w:r>
          </w:p>
        </w:tc>
        <w:tc>
          <w:tcPr>
            <w:tcW w:w="641" w:type="pct"/>
            <w:tcBorders>
              <w:top w:val="nil"/>
              <w:left w:val="nil"/>
              <w:bottom w:val="single" w:sz="4" w:space="0" w:color="auto"/>
              <w:right w:val="single" w:sz="4" w:space="0" w:color="auto"/>
            </w:tcBorders>
            <w:shd w:val="clear" w:color="auto" w:fill="auto"/>
            <w:noWrap/>
            <w:vAlign w:val="center"/>
            <w:hideMark/>
          </w:tcPr>
          <w:p w14:paraId="3E0E3322" w14:textId="77777777" w:rsidR="00C10374" w:rsidRPr="00C10374" w:rsidRDefault="00C10374" w:rsidP="00C10374">
            <w:pPr>
              <w:spacing w:line="240" w:lineRule="auto"/>
              <w:jc w:val="right"/>
              <w:rPr>
                <w:sz w:val="12"/>
                <w:szCs w:val="12"/>
              </w:rPr>
            </w:pPr>
            <w:r w:rsidRPr="00C10374">
              <w:rPr>
                <w:sz w:val="12"/>
                <w:szCs w:val="12"/>
              </w:rPr>
              <w:t>630,0</w:t>
            </w:r>
          </w:p>
        </w:tc>
      </w:tr>
      <w:tr w:rsidR="00C10374" w:rsidRPr="00C10374" w14:paraId="42262637" w14:textId="77777777" w:rsidTr="00C10374">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C943B7F" w14:textId="77777777" w:rsidR="00C10374" w:rsidRPr="00C10374" w:rsidRDefault="00C10374" w:rsidP="00C10374">
            <w:pPr>
              <w:spacing w:line="240" w:lineRule="auto"/>
              <w:rPr>
                <w:b/>
                <w:bCs/>
                <w:i/>
                <w:iCs/>
                <w:sz w:val="12"/>
                <w:szCs w:val="12"/>
              </w:rPr>
            </w:pPr>
            <w:r w:rsidRPr="00C10374">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3DBB64D5" w14:textId="77777777" w:rsidR="00C10374" w:rsidRPr="00C10374" w:rsidRDefault="00C10374" w:rsidP="00C10374">
            <w:pPr>
              <w:spacing w:line="240" w:lineRule="auto"/>
              <w:jc w:val="right"/>
              <w:rPr>
                <w:b/>
                <w:bCs/>
                <w:i/>
                <w:iCs/>
                <w:sz w:val="12"/>
                <w:szCs w:val="12"/>
              </w:rPr>
            </w:pPr>
            <w:r w:rsidRPr="00C10374">
              <w:rPr>
                <w:b/>
                <w:bCs/>
                <w:i/>
                <w:iCs/>
                <w:sz w:val="12"/>
                <w:szCs w:val="12"/>
              </w:rPr>
              <w:t>875 000</w:t>
            </w:r>
          </w:p>
        </w:tc>
        <w:tc>
          <w:tcPr>
            <w:tcW w:w="808" w:type="pct"/>
            <w:tcBorders>
              <w:top w:val="nil"/>
              <w:left w:val="nil"/>
              <w:bottom w:val="single" w:sz="4" w:space="0" w:color="auto"/>
              <w:right w:val="single" w:sz="4" w:space="0" w:color="auto"/>
            </w:tcBorders>
            <w:shd w:val="clear" w:color="000000" w:fill="FFFDC1"/>
            <w:vAlign w:val="center"/>
            <w:hideMark/>
          </w:tcPr>
          <w:p w14:paraId="59181638" w14:textId="77777777" w:rsidR="00C10374" w:rsidRPr="00C10374" w:rsidRDefault="00C10374" w:rsidP="00C10374">
            <w:pPr>
              <w:spacing w:line="240" w:lineRule="auto"/>
              <w:jc w:val="right"/>
              <w:rPr>
                <w:b/>
                <w:bCs/>
                <w:i/>
                <w:iCs/>
                <w:sz w:val="12"/>
                <w:szCs w:val="12"/>
              </w:rPr>
            </w:pPr>
            <w:r w:rsidRPr="00C10374">
              <w:rPr>
                <w:b/>
                <w:bCs/>
                <w:i/>
                <w:iCs/>
                <w:sz w:val="12"/>
                <w:szCs w:val="12"/>
              </w:rPr>
              <w:t>856 692,97</w:t>
            </w:r>
          </w:p>
        </w:tc>
        <w:tc>
          <w:tcPr>
            <w:tcW w:w="641" w:type="pct"/>
            <w:tcBorders>
              <w:top w:val="nil"/>
              <w:left w:val="nil"/>
              <w:bottom w:val="single" w:sz="4" w:space="0" w:color="auto"/>
              <w:right w:val="single" w:sz="4" w:space="0" w:color="auto"/>
            </w:tcBorders>
            <w:shd w:val="clear" w:color="000000" w:fill="FFFDC1"/>
            <w:noWrap/>
            <w:vAlign w:val="center"/>
            <w:hideMark/>
          </w:tcPr>
          <w:p w14:paraId="0C195031" w14:textId="77777777" w:rsidR="00C10374" w:rsidRPr="00C10374" w:rsidRDefault="00C10374" w:rsidP="00C10374">
            <w:pPr>
              <w:spacing w:line="240" w:lineRule="auto"/>
              <w:jc w:val="right"/>
              <w:rPr>
                <w:b/>
                <w:bCs/>
                <w:i/>
                <w:iCs/>
                <w:sz w:val="12"/>
                <w:szCs w:val="12"/>
              </w:rPr>
            </w:pPr>
            <w:r w:rsidRPr="00C10374">
              <w:rPr>
                <w:b/>
                <w:bCs/>
                <w:i/>
                <w:iCs/>
                <w:sz w:val="12"/>
                <w:szCs w:val="12"/>
              </w:rPr>
              <w:t>97,9</w:t>
            </w:r>
          </w:p>
        </w:tc>
      </w:tr>
      <w:tr w:rsidR="00C10374" w:rsidRPr="00C10374" w14:paraId="723F8213" w14:textId="77777777" w:rsidTr="00C10374">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C94F195" w14:textId="77777777" w:rsidR="00C10374" w:rsidRPr="00C10374" w:rsidRDefault="00C10374" w:rsidP="00C10374">
            <w:pPr>
              <w:spacing w:line="240" w:lineRule="auto"/>
              <w:rPr>
                <w:sz w:val="12"/>
                <w:szCs w:val="12"/>
              </w:rPr>
            </w:pPr>
            <w:r w:rsidRPr="00C10374">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904C6A9" w14:textId="77777777" w:rsidR="00C10374" w:rsidRPr="00C10374" w:rsidRDefault="00C10374" w:rsidP="00C10374">
            <w:pPr>
              <w:spacing w:line="240" w:lineRule="auto"/>
              <w:jc w:val="right"/>
              <w:rPr>
                <w:sz w:val="12"/>
                <w:szCs w:val="12"/>
              </w:rPr>
            </w:pPr>
            <w:r w:rsidRPr="00C10374">
              <w:rPr>
                <w:sz w:val="12"/>
                <w:szCs w:val="12"/>
              </w:rPr>
              <w:t>130 000</w:t>
            </w:r>
          </w:p>
        </w:tc>
        <w:tc>
          <w:tcPr>
            <w:tcW w:w="808" w:type="pct"/>
            <w:tcBorders>
              <w:top w:val="nil"/>
              <w:left w:val="nil"/>
              <w:bottom w:val="single" w:sz="4" w:space="0" w:color="auto"/>
              <w:right w:val="single" w:sz="4" w:space="0" w:color="auto"/>
            </w:tcBorders>
            <w:shd w:val="clear" w:color="auto" w:fill="auto"/>
            <w:vAlign w:val="center"/>
            <w:hideMark/>
          </w:tcPr>
          <w:p w14:paraId="1745F998" w14:textId="77777777" w:rsidR="00C10374" w:rsidRPr="00C10374" w:rsidRDefault="00C10374" w:rsidP="00C10374">
            <w:pPr>
              <w:spacing w:line="240" w:lineRule="auto"/>
              <w:jc w:val="right"/>
              <w:rPr>
                <w:sz w:val="12"/>
                <w:szCs w:val="12"/>
              </w:rPr>
            </w:pPr>
            <w:r w:rsidRPr="00C10374">
              <w:rPr>
                <w:sz w:val="12"/>
                <w:szCs w:val="12"/>
              </w:rPr>
              <w:t>130 035,37</w:t>
            </w:r>
          </w:p>
        </w:tc>
        <w:tc>
          <w:tcPr>
            <w:tcW w:w="641" w:type="pct"/>
            <w:tcBorders>
              <w:top w:val="nil"/>
              <w:left w:val="nil"/>
              <w:bottom w:val="single" w:sz="4" w:space="0" w:color="auto"/>
              <w:right w:val="single" w:sz="4" w:space="0" w:color="auto"/>
            </w:tcBorders>
            <w:shd w:val="clear" w:color="auto" w:fill="auto"/>
            <w:noWrap/>
            <w:vAlign w:val="center"/>
            <w:hideMark/>
          </w:tcPr>
          <w:p w14:paraId="7284F889"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BE5F30E" w14:textId="77777777" w:rsidTr="00C1037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96DF8BC" w14:textId="77777777" w:rsidR="00C10374" w:rsidRPr="00C10374" w:rsidRDefault="00C10374" w:rsidP="00C10374">
            <w:pPr>
              <w:spacing w:line="240" w:lineRule="auto"/>
              <w:rPr>
                <w:sz w:val="12"/>
                <w:szCs w:val="12"/>
              </w:rPr>
            </w:pPr>
            <w:r w:rsidRPr="00C10374">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5AEBF214" w14:textId="77777777" w:rsidR="00C10374" w:rsidRPr="00C10374" w:rsidRDefault="00C10374" w:rsidP="00C10374">
            <w:pPr>
              <w:spacing w:line="240" w:lineRule="auto"/>
              <w:jc w:val="right"/>
              <w:rPr>
                <w:sz w:val="12"/>
                <w:szCs w:val="12"/>
              </w:rPr>
            </w:pPr>
            <w:r w:rsidRPr="00C10374">
              <w:rPr>
                <w:sz w:val="12"/>
                <w:szCs w:val="12"/>
              </w:rPr>
              <w:t>700 000</w:t>
            </w:r>
          </w:p>
        </w:tc>
        <w:tc>
          <w:tcPr>
            <w:tcW w:w="808" w:type="pct"/>
            <w:tcBorders>
              <w:top w:val="nil"/>
              <w:left w:val="nil"/>
              <w:bottom w:val="single" w:sz="4" w:space="0" w:color="auto"/>
              <w:right w:val="single" w:sz="4" w:space="0" w:color="auto"/>
            </w:tcBorders>
            <w:shd w:val="clear" w:color="auto" w:fill="auto"/>
            <w:vAlign w:val="center"/>
            <w:hideMark/>
          </w:tcPr>
          <w:p w14:paraId="28B2C26F" w14:textId="77777777" w:rsidR="00C10374" w:rsidRPr="00C10374" w:rsidRDefault="00C10374" w:rsidP="00C10374">
            <w:pPr>
              <w:spacing w:line="240" w:lineRule="auto"/>
              <w:jc w:val="right"/>
              <w:rPr>
                <w:sz w:val="12"/>
                <w:szCs w:val="12"/>
              </w:rPr>
            </w:pPr>
            <w:r w:rsidRPr="00C10374">
              <w:rPr>
                <w:sz w:val="12"/>
                <w:szCs w:val="12"/>
              </w:rPr>
              <w:t>657 997,48</w:t>
            </w:r>
          </w:p>
        </w:tc>
        <w:tc>
          <w:tcPr>
            <w:tcW w:w="641" w:type="pct"/>
            <w:tcBorders>
              <w:top w:val="nil"/>
              <w:left w:val="nil"/>
              <w:bottom w:val="single" w:sz="4" w:space="0" w:color="auto"/>
              <w:right w:val="single" w:sz="4" w:space="0" w:color="auto"/>
            </w:tcBorders>
            <w:shd w:val="clear" w:color="auto" w:fill="auto"/>
            <w:noWrap/>
            <w:vAlign w:val="center"/>
            <w:hideMark/>
          </w:tcPr>
          <w:p w14:paraId="6CD9D5A4" w14:textId="77777777" w:rsidR="00C10374" w:rsidRPr="00C10374" w:rsidRDefault="00C10374" w:rsidP="00C10374">
            <w:pPr>
              <w:spacing w:line="240" w:lineRule="auto"/>
              <w:jc w:val="right"/>
              <w:rPr>
                <w:sz w:val="12"/>
                <w:szCs w:val="12"/>
              </w:rPr>
            </w:pPr>
            <w:r w:rsidRPr="00C10374">
              <w:rPr>
                <w:sz w:val="12"/>
                <w:szCs w:val="12"/>
              </w:rPr>
              <w:t>94,0</w:t>
            </w:r>
          </w:p>
        </w:tc>
      </w:tr>
      <w:tr w:rsidR="00C10374" w:rsidRPr="00C10374" w14:paraId="1B0EBF85" w14:textId="77777777" w:rsidTr="00C10374">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FAA514E" w14:textId="77777777" w:rsidR="00C10374" w:rsidRPr="00C10374" w:rsidRDefault="00C10374" w:rsidP="00C10374">
            <w:pPr>
              <w:spacing w:line="240" w:lineRule="auto"/>
              <w:rPr>
                <w:sz w:val="12"/>
                <w:szCs w:val="12"/>
              </w:rPr>
            </w:pPr>
            <w:r w:rsidRPr="00C10374">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3FDE280" w14:textId="77777777" w:rsidR="00C10374" w:rsidRPr="00C10374" w:rsidRDefault="00C10374" w:rsidP="00C10374">
            <w:pPr>
              <w:spacing w:line="240" w:lineRule="auto"/>
              <w:jc w:val="right"/>
              <w:rPr>
                <w:sz w:val="12"/>
                <w:szCs w:val="12"/>
              </w:rPr>
            </w:pPr>
            <w:r w:rsidRPr="00C10374">
              <w:rPr>
                <w:sz w:val="12"/>
                <w:szCs w:val="12"/>
              </w:rPr>
              <w:t>45 000</w:t>
            </w:r>
          </w:p>
        </w:tc>
        <w:tc>
          <w:tcPr>
            <w:tcW w:w="808" w:type="pct"/>
            <w:tcBorders>
              <w:top w:val="nil"/>
              <w:left w:val="nil"/>
              <w:bottom w:val="single" w:sz="4" w:space="0" w:color="auto"/>
              <w:right w:val="single" w:sz="4" w:space="0" w:color="auto"/>
            </w:tcBorders>
            <w:shd w:val="clear" w:color="auto" w:fill="auto"/>
            <w:vAlign w:val="center"/>
            <w:hideMark/>
          </w:tcPr>
          <w:p w14:paraId="3DE6EEB7" w14:textId="77777777" w:rsidR="00C10374" w:rsidRPr="00C10374" w:rsidRDefault="00C10374" w:rsidP="00C10374">
            <w:pPr>
              <w:spacing w:line="240" w:lineRule="auto"/>
              <w:jc w:val="right"/>
              <w:rPr>
                <w:sz w:val="12"/>
                <w:szCs w:val="12"/>
              </w:rPr>
            </w:pPr>
            <w:r w:rsidRPr="00C10374">
              <w:rPr>
                <w:sz w:val="12"/>
                <w:szCs w:val="12"/>
              </w:rPr>
              <w:t>68 660,12</w:t>
            </w:r>
          </w:p>
        </w:tc>
        <w:tc>
          <w:tcPr>
            <w:tcW w:w="641" w:type="pct"/>
            <w:tcBorders>
              <w:top w:val="nil"/>
              <w:left w:val="nil"/>
              <w:bottom w:val="single" w:sz="4" w:space="0" w:color="auto"/>
              <w:right w:val="single" w:sz="4" w:space="0" w:color="auto"/>
            </w:tcBorders>
            <w:shd w:val="clear" w:color="auto" w:fill="auto"/>
            <w:noWrap/>
            <w:vAlign w:val="center"/>
            <w:hideMark/>
          </w:tcPr>
          <w:p w14:paraId="5F60AE62" w14:textId="77777777" w:rsidR="00C10374" w:rsidRPr="00C10374" w:rsidRDefault="00C10374" w:rsidP="00C10374">
            <w:pPr>
              <w:spacing w:line="240" w:lineRule="auto"/>
              <w:jc w:val="right"/>
              <w:rPr>
                <w:sz w:val="12"/>
                <w:szCs w:val="12"/>
              </w:rPr>
            </w:pPr>
            <w:r w:rsidRPr="00C10374">
              <w:rPr>
                <w:sz w:val="12"/>
                <w:szCs w:val="12"/>
              </w:rPr>
              <w:t>152,6</w:t>
            </w:r>
          </w:p>
        </w:tc>
      </w:tr>
    </w:tbl>
    <w:p w14:paraId="6C5A3FA0" w14:textId="77777777" w:rsidR="00C55751" w:rsidRDefault="00C55751" w:rsidP="00D81533">
      <w:pPr>
        <w:jc w:val="center"/>
        <w:sectPr w:rsidR="00C55751" w:rsidSect="00D81533">
          <w:type w:val="oddPage"/>
          <w:pgSz w:w="11906" w:h="16838"/>
          <w:pgMar w:top="1417" w:right="1417" w:bottom="1417" w:left="1417" w:header="708" w:footer="708" w:gutter="0"/>
          <w:cols w:space="708"/>
          <w:docGrid w:linePitch="360"/>
        </w:sectPr>
      </w:pPr>
    </w:p>
    <w:p w14:paraId="76A2E654" w14:textId="443625F0" w:rsidR="00D81533" w:rsidRDefault="00200C5E" w:rsidP="00D81533">
      <w:pPr>
        <w:jc w:val="center"/>
      </w:pPr>
      <w:r>
        <w:lastRenderedPageBreak/>
        <w:t>Zestawienie nr</w:t>
      </w:r>
      <w:r w:rsidR="00D81533">
        <w:t xml:space="preserve"> X/1a</w:t>
      </w:r>
    </w:p>
    <w:p w14:paraId="626B29A9" w14:textId="77777777" w:rsidR="00D81533" w:rsidRPr="003539A5" w:rsidRDefault="00D81533" w:rsidP="00D81533">
      <w:pPr>
        <w:jc w:val="center"/>
        <w:rPr>
          <w:szCs w:val="20"/>
        </w:rPr>
      </w:pPr>
      <w:bookmarkStart w:id="17" w:name="_Toc224547508"/>
      <w:bookmarkStart w:id="18" w:name="_Toc224547710"/>
      <w:r w:rsidRPr="003539A5">
        <w:rPr>
          <w:szCs w:val="20"/>
        </w:rPr>
        <w:t>DOCHODY MIASTA STOŁECZNEGO WARSZAWY DO REALIZACJI PRZEZ</w:t>
      </w:r>
      <w:bookmarkEnd w:id="17"/>
      <w:bookmarkEnd w:id="18"/>
      <w:r w:rsidRPr="003539A5">
        <w:rPr>
          <w:szCs w:val="20"/>
        </w:rPr>
        <w:t xml:space="preserve"> DZIELNICĘ</w:t>
      </w:r>
    </w:p>
    <w:p w14:paraId="442A300E" w14:textId="77777777" w:rsidR="00D81533" w:rsidRDefault="000700BE" w:rsidP="00D81533">
      <w:pPr>
        <w:pStyle w:val="Nagwek5"/>
      </w:pPr>
      <w:bookmarkStart w:id="19" w:name="_Toc224547509"/>
      <w:bookmarkStart w:id="20" w:name="_Toc224547711"/>
      <w:bookmarkStart w:id="21" w:name="_Toc224548663"/>
      <w:bookmarkStart w:id="22" w:name="_Toc193093369"/>
      <w:r>
        <w:t>A.2.</w:t>
      </w:r>
      <w:r>
        <w:tab/>
        <w:t xml:space="preserve">Dochody </w:t>
      </w:r>
      <w:r w:rsidR="00D81533">
        <w:t>wg działów klasyfikacji budżetowej</w:t>
      </w:r>
      <w:bookmarkEnd w:id="19"/>
      <w:bookmarkEnd w:id="20"/>
      <w:bookmarkEnd w:id="21"/>
      <w:bookmarkEnd w:id="22"/>
    </w:p>
    <w:p w14:paraId="21826600" w14:textId="77777777" w:rsidR="00D81533" w:rsidRDefault="00D81533" w:rsidP="00A0540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C10374" w:rsidRPr="00C10374" w14:paraId="735C00BF" w14:textId="77777777" w:rsidTr="00C10374">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B3636CB" w14:textId="77777777" w:rsidR="00C10374" w:rsidRPr="00C10374" w:rsidRDefault="00C10374" w:rsidP="00C10374">
            <w:pPr>
              <w:spacing w:line="240" w:lineRule="auto"/>
              <w:jc w:val="center"/>
              <w:rPr>
                <w:b/>
                <w:bCs/>
                <w:sz w:val="14"/>
                <w:szCs w:val="14"/>
              </w:rPr>
            </w:pPr>
            <w:r w:rsidRPr="00C10374">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29E0EBD4"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34C3F4F0" w14:textId="77777777" w:rsidR="00C10374" w:rsidRPr="00C10374" w:rsidRDefault="00C10374" w:rsidP="00C10374">
            <w:pPr>
              <w:spacing w:line="240" w:lineRule="auto"/>
              <w:jc w:val="center"/>
              <w:rPr>
                <w:b/>
                <w:bCs/>
                <w:sz w:val="14"/>
                <w:szCs w:val="14"/>
              </w:rPr>
            </w:pPr>
            <w:r w:rsidRPr="00C10374">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5C987B9E" w14:textId="77777777" w:rsidR="00C10374" w:rsidRPr="00C10374" w:rsidRDefault="00C10374" w:rsidP="00C10374">
            <w:pPr>
              <w:spacing w:line="240" w:lineRule="auto"/>
              <w:jc w:val="center"/>
              <w:rPr>
                <w:b/>
                <w:bCs/>
                <w:sz w:val="14"/>
                <w:szCs w:val="14"/>
              </w:rPr>
            </w:pPr>
            <w:r w:rsidRPr="00C10374">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60CB53D5" w14:textId="77777777" w:rsidR="00C10374" w:rsidRPr="00C10374" w:rsidRDefault="00C10374" w:rsidP="00C10374">
            <w:pPr>
              <w:spacing w:line="240" w:lineRule="auto"/>
              <w:jc w:val="center"/>
              <w:rPr>
                <w:b/>
                <w:bCs/>
                <w:sz w:val="14"/>
                <w:szCs w:val="14"/>
              </w:rPr>
            </w:pPr>
            <w:r w:rsidRPr="00C10374">
              <w:rPr>
                <w:b/>
                <w:bCs/>
                <w:sz w:val="14"/>
                <w:szCs w:val="14"/>
              </w:rPr>
              <w:t>Wskaźnik % (kol. 4/3)</w:t>
            </w:r>
          </w:p>
        </w:tc>
      </w:tr>
      <w:tr w:rsidR="00C10374" w:rsidRPr="00C10374" w14:paraId="35084409" w14:textId="77777777" w:rsidTr="00C10374">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B958E95" w14:textId="77777777" w:rsidR="00C10374" w:rsidRPr="00C10374" w:rsidRDefault="00C10374" w:rsidP="00C10374">
            <w:pPr>
              <w:spacing w:line="240" w:lineRule="auto"/>
              <w:jc w:val="center"/>
              <w:rPr>
                <w:sz w:val="12"/>
                <w:szCs w:val="12"/>
              </w:rPr>
            </w:pPr>
            <w:r w:rsidRPr="00C10374">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238BB2E3" w14:textId="77777777" w:rsidR="00C10374" w:rsidRPr="00C10374" w:rsidRDefault="00C10374" w:rsidP="00C10374">
            <w:pPr>
              <w:spacing w:line="240" w:lineRule="auto"/>
              <w:jc w:val="center"/>
              <w:rPr>
                <w:sz w:val="12"/>
                <w:szCs w:val="12"/>
              </w:rPr>
            </w:pPr>
            <w:r w:rsidRPr="00C10374">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415A7041" w14:textId="77777777" w:rsidR="00C10374" w:rsidRPr="00C10374" w:rsidRDefault="00C10374" w:rsidP="00C10374">
            <w:pPr>
              <w:spacing w:line="240" w:lineRule="auto"/>
              <w:jc w:val="center"/>
              <w:rPr>
                <w:sz w:val="12"/>
                <w:szCs w:val="12"/>
              </w:rPr>
            </w:pPr>
            <w:r w:rsidRPr="00C10374">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45913385" w14:textId="77777777" w:rsidR="00C10374" w:rsidRPr="00C10374" w:rsidRDefault="00C10374" w:rsidP="00C10374">
            <w:pPr>
              <w:spacing w:line="240" w:lineRule="auto"/>
              <w:jc w:val="center"/>
              <w:rPr>
                <w:sz w:val="12"/>
                <w:szCs w:val="12"/>
              </w:rPr>
            </w:pPr>
            <w:r w:rsidRPr="00C10374">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6E726136" w14:textId="77777777" w:rsidR="00C10374" w:rsidRPr="00C10374" w:rsidRDefault="00C10374" w:rsidP="00C10374">
            <w:pPr>
              <w:spacing w:line="240" w:lineRule="auto"/>
              <w:jc w:val="center"/>
              <w:rPr>
                <w:sz w:val="12"/>
                <w:szCs w:val="12"/>
              </w:rPr>
            </w:pPr>
            <w:r w:rsidRPr="00C10374">
              <w:rPr>
                <w:sz w:val="12"/>
                <w:szCs w:val="12"/>
              </w:rPr>
              <w:t>5</w:t>
            </w:r>
          </w:p>
        </w:tc>
      </w:tr>
      <w:tr w:rsidR="00C10374" w:rsidRPr="00C10374" w14:paraId="1DE61110" w14:textId="77777777" w:rsidTr="00C10374">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1926EB02" w14:textId="77777777" w:rsidR="00C10374" w:rsidRPr="00C10374" w:rsidRDefault="00C10374" w:rsidP="00C10374">
            <w:pPr>
              <w:spacing w:line="240" w:lineRule="auto"/>
              <w:ind w:firstLineChars="100" w:firstLine="120"/>
              <w:rPr>
                <w:b/>
                <w:bCs/>
                <w:sz w:val="12"/>
                <w:szCs w:val="12"/>
              </w:rPr>
            </w:pPr>
            <w:r w:rsidRPr="00C10374">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0512681F" w14:textId="77777777" w:rsidR="00C10374" w:rsidRPr="00C10374" w:rsidRDefault="00C10374" w:rsidP="00C10374">
            <w:pPr>
              <w:spacing w:line="240" w:lineRule="auto"/>
              <w:rPr>
                <w:b/>
                <w:bCs/>
                <w:sz w:val="12"/>
                <w:szCs w:val="12"/>
              </w:rPr>
            </w:pPr>
            <w:r w:rsidRPr="00C10374">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2E31302D" w14:textId="77777777" w:rsidR="00C10374" w:rsidRPr="00C10374" w:rsidRDefault="00C10374" w:rsidP="00C10374">
            <w:pPr>
              <w:spacing w:line="240" w:lineRule="auto"/>
              <w:jc w:val="right"/>
              <w:rPr>
                <w:b/>
                <w:bCs/>
                <w:sz w:val="12"/>
                <w:szCs w:val="12"/>
              </w:rPr>
            </w:pPr>
            <w:r w:rsidRPr="00C10374">
              <w:rPr>
                <w:b/>
                <w:bCs/>
                <w:sz w:val="12"/>
                <w:szCs w:val="12"/>
              </w:rPr>
              <w:t>68 803 472</w:t>
            </w:r>
          </w:p>
        </w:tc>
        <w:tc>
          <w:tcPr>
            <w:tcW w:w="799" w:type="pct"/>
            <w:tcBorders>
              <w:top w:val="nil"/>
              <w:left w:val="nil"/>
              <w:bottom w:val="single" w:sz="4" w:space="0" w:color="auto"/>
              <w:right w:val="single" w:sz="4" w:space="0" w:color="auto"/>
            </w:tcBorders>
            <w:shd w:val="clear" w:color="000000" w:fill="D5E3F2"/>
            <w:noWrap/>
            <w:vAlign w:val="center"/>
            <w:hideMark/>
          </w:tcPr>
          <w:p w14:paraId="3011E9B1" w14:textId="77777777" w:rsidR="00C10374" w:rsidRPr="00C10374" w:rsidRDefault="00C10374" w:rsidP="00C10374">
            <w:pPr>
              <w:spacing w:line="240" w:lineRule="auto"/>
              <w:jc w:val="right"/>
              <w:rPr>
                <w:b/>
                <w:bCs/>
                <w:sz w:val="12"/>
                <w:szCs w:val="12"/>
              </w:rPr>
            </w:pPr>
            <w:r w:rsidRPr="00C10374">
              <w:rPr>
                <w:b/>
                <w:bCs/>
                <w:sz w:val="12"/>
                <w:szCs w:val="12"/>
              </w:rPr>
              <w:t>75 560 793,55</w:t>
            </w:r>
          </w:p>
        </w:tc>
        <w:tc>
          <w:tcPr>
            <w:tcW w:w="634" w:type="pct"/>
            <w:tcBorders>
              <w:top w:val="nil"/>
              <w:left w:val="nil"/>
              <w:bottom w:val="single" w:sz="4" w:space="0" w:color="auto"/>
              <w:right w:val="single" w:sz="4" w:space="0" w:color="auto"/>
            </w:tcBorders>
            <w:shd w:val="clear" w:color="000000" w:fill="D5E3F2"/>
            <w:noWrap/>
            <w:vAlign w:val="center"/>
            <w:hideMark/>
          </w:tcPr>
          <w:p w14:paraId="3A3EFFBF" w14:textId="77777777" w:rsidR="00C10374" w:rsidRPr="00C10374" w:rsidRDefault="00C10374" w:rsidP="00C10374">
            <w:pPr>
              <w:spacing w:line="240" w:lineRule="auto"/>
              <w:jc w:val="right"/>
              <w:rPr>
                <w:b/>
                <w:bCs/>
                <w:sz w:val="12"/>
                <w:szCs w:val="12"/>
              </w:rPr>
            </w:pPr>
            <w:r w:rsidRPr="00C10374">
              <w:rPr>
                <w:b/>
                <w:bCs/>
                <w:sz w:val="12"/>
                <w:szCs w:val="12"/>
              </w:rPr>
              <w:t>109,8</w:t>
            </w:r>
          </w:p>
        </w:tc>
      </w:tr>
      <w:tr w:rsidR="00C10374" w:rsidRPr="00C10374" w14:paraId="4D4912E5"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E296204" w14:textId="77777777" w:rsidR="00C10374" w:rsidRPr="00C10374" w:rsidRDefault="00C10374" w:rsidP="00C10374">
            <w:pPr>
              <w:spacing w:line="240" w:lineRule="auto"/>
              <w:ind w:firstLineChars="100" w:firstLine="120"/>
              <w:rPr>
                <w:sz w:val="12"/>
                <w:szCs w:val="12"/>
              </w:rPr>
            </w:pPr>
            <w:r w:rsidRPr="00C10374">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34A1E6B5" w14:textId="77777777" w:rsidR="00C10374" w:rsidRPr="00C10374" w:rsidRDefault="00C10374" w:rsidP="00C10374">
            <w:pPr>
              <w:spacing w:line="240" w:lineRule="auto"/>
              <w:rPr>
                <w:sz w:val="12"/>
                <w:szCs w:val="12"/>
              </w:rPr>
            </w:pPr>
            <w:r w:rsidRPr="00C10374">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421C6A85" w14:textId="77777777" w:rsidR="00C10374" w:rsidRPr="00C10374" w:rsidRDefault="00C10374" w:rsidP="00C10374">
            <w:pPr>
              <w:spacing w:line="240" w:lineRule="auto"/>
              <w:jc w:val="right"/>
              <w:rPr>
                <w:sz w:val="12"/>
                <w:szCs w:val="12"/>
              </w:rPr>
            </w:pPr>
            <w:r w:rsidRPr="00C10374">
              <w:rPr>
                <w:sz w:val="12"/>
                <w:szCs w:val="12"/>
              </w:rPr>
              <w:t>1 746 500</w:t>
            </w:r>
          </w:p>
        </w:tc>
        <w:tc>
          <w:tcPr>
            <w:tcW w:w="799" w:type="pct"/>
            <w:tcBorders>
              <w:top w:val="nil"/>
              <w:left w:val="nil"/>
              <w:bottom w:val="single" w:sz="4" w:space="0" w:color="auto"/>
              <w:right w:val="single" w:sz="4" w:space="0" w:color="auto"/>
            </w:tcBorders>
            <w:shd w:val="clear" w:color="auto" w:fill="auto"/>
            <w:noWrap/>
            <w:vAlign w:val="center"/>
            <w:hideMark/>
          </w:tcPr>
          <w:p w14:paraId="572F5611" w14:textId="77777777" w:rsidR="00C10374" w:rsidRPr="00C10374" w:rsidRDefault="00C10374" w:rsidP="00C10374">
            <w:pPr>
              <w:spacing w:line="240" w:lineRule="auto"/>
              <w:jc w:val="right"/>
              <w:rPr>
                <w:sz w:val="12"/>
                <w:szCs w:val="12"/>
              </w:rPr>
            </w:pPr>
            <w:r w:rsidRPr="00C10374">
              <w:rPr>
                <w:sz w:val="12"/>
                <w:szCs w:val="12"/>
              </w:rPr>
              <w:t>2 307 491,83</w:t>
            </w:r>
          </w:p>
        </w:tc>
        <w:tc>
          <w:tcPr>
            <w:tcW w:w="634" w:type="pct"/>
            <w:tcBorders>
              <w:top w:val="nil"/>
              <w:left w:val="nil"/>
              <w:bottom w:val="single" w:sz="4" w:space="0" w:color="auto"/>
              <w:right w:val="single" w:sz="4" w:space="0" w:color="auto"/>
            </w:tcBorders>
            <w:shd w:val="clear" w:color="auto" w:fill="auto"/>
            <w:noWrap/>
            <w:vAlign w:val="center"/>
            <w:hideMark/>
          </w:tcPr>
          <w:p w14:paraId="4E05BDA4" w14:textId="77777777" w:rsidR="00C10374" w:rsidRPr="00C10374" w:rsidRDefault="00C10374" w:rsidP="00C10374">
            <w:pPr>
              <w:spacing w:line="240" w:lineRule="auto"/>
              <w:jc w:val="right"/>
              <w:rPr>
                <w:sz w:val="12"/>
                <w:szCs w:val="12"/>
              </w:rPr>
            </w:pPr>
            <w:r w:rsidRPr="00C10374">
              <w:rPr>
                <w:sz w:val="12"/>
                <w:szCs w:val="12"/>
              </w:rPr>
              <w:t>132,1</w:t>
            </w:r>
          </w:p>
        </w:tc>
      </w:tr>
      <w:tr w:rsidR="00C10374" w:rsidRPr="00C10374" w14:paraId="6AF4E182"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766BEA0" w14:textId="77777777" w:rsidR="00C10374" w:rsidRPr="00C10374" w:rsidRDefault="00C10374" w:rsidP="00C10374">
            <w:pPr>
              <w:spacing w:line="240" w:lineRule="auto"/>
              <w:ind w:firstLineChars="100" w:firstLine="120"/>
              <w:rPr>
                <w:sz w:val="12"/>
                <w:szCs w:val="12"/>
              </w:rPr>
            </w:pPr>
            <w:r w:rsidRPr="00C10374">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0BABB507" w14:textId="77777777" w:rsidR="00C10374" w:rsidRPr="00C10374" w:rsidRDefault="00C10374" w:rsidP="00C10374">
            <w:pPr>
              <w:spacing w:line="240" w:lineRule="auto"/>
              <w:rPr>
                <w:sz w:val="12"/>
                <w:szCs w:val="12"/>
              </w:rPr>
            </w:pPr>
            <w:r w:rsidRPr="00C10374">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554C8A29" w14:textId="77777777" w:rsidR="00C10374" w:rsidRPr="00C10374" w:rsidRDefault="00C10374" w:rsidP="00C10374">
            <w:pPr>
              <w:spacing w:line="240" w:lineRule="auto"/>
              <w:jc w:val="right"/>
              <w:rPr>
                <w:sz w:val="12"/>
                <w:szCs w:val="12"/>
              </w:rPr>
            </w:pPr>
            <w:r w:rsidRPr="00C10374">
              <w:rPr>
                <w:sz w:val="12"/>
                <w:szCs w:val="12"/>
              </w:rPr>
              <w:t>63 332 672</w:t>
            </w:r>
          </w:p>
        </w:tc>
        <w:tc>
          <w:tcPr>
            <w:tcW w:w="799" w:type="pct"/>
            <w:tcBorders>
              <w:top w:val="nil"/>
              <w:left w:val="nil"/>
              <w:bottom w:val="single" w:sz="4" w:space="0" w:color="auto"/>
              <w:right w:val="single" w:sz="4" w:space="0" w:color="auto"/>
            </w:tcBorders>
            <w:shd w:val="clear" w:color="auto" w:fill="auto"/>
            <w:noWrap/>
            <w:vAlign w:val="center"/>
            <w:hideMark/>
          </w:tcPr>
          <w:p w14:paraId="745D1EB5" w14:textId="77777777" w:rsidR="00C10374" w:rsidRPr="00C10374" w:rsidRDefault="00C10374" w:rsidP="00C10374">
            <w:pPr>
              <w:spacing w:line="240" w:lineRule="auto"/>
              <w:jc w:val="right"/>
              <w:rPr>
                <w:sz w:val="12"/>
                <w:szCs w:val="12"/>
              </w:rPr>
            </w:pPr>
            <w:r w:rsidRPr="00C10374">
              <w:rPr>
                <w:sz w:val="12"/>
                <w:szCs w:val="12"/>
              </w:rPr>
              <w:t>68 241 346,76</w:t>
            </w:r>
          </w:p>
        </w:tc>
        <w:tc>
          <w:tcPr>
            <w:tcW w:w="634" w:type="pct"/>
            <w:tcBorders>
              <w:top w:val="nil"/>
              <w:left w:val="nil"/>
              <w:bottom w:val="single" w:sz="4" w:space="0" w:color="auto"/>
              <w:right w:val="single" w:sz="4" w:space="0" w:color="auto"/>
            </w:tcBorders>
            <w:shd w:val="clear" w:color="auto" w:fill="auto"/>
            <w:noWrap/>
            <w:vAlign w:val="center"/>
            <w:hideMark/>
          </w:tcPr>
          <w:p w14:paraId="33700176" w14:textId="77777777" w:rsidR="00C10374" w:rsidRPr="00C10374" w:rsidRDefault="00C10374" w:rsidP="00C10374">
            <w:pPr>
              <w:spacing w:line="240" w:lineRule="auto"/>
              <w:jc w:val="right"/>
              <w:rPr>
                <w:sz w:val="12"/>
                <w:szCs w:val="12"/>
              </w:rPr>
            </w:pPr>
            <w:r w:rsidRPr="00C10374">
              <w:rPr>
                <w:sz w:val="12"/>
                <w:szCs w:val="12"/>
              </w:rPr>
              <w:t>107,8</w:t>
            </w:r>
          </w:p>
        </w:tc>
      </w:tr>
      <w:tr w:rsidR="00C10374" w:rsidRPr="00C10374" w14:paraId="4C212D02"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F7C29AB" w14:textId="77777777" w:rsidR="00C10374" w:rsidRPr="00C10374" w:rsidRDefault="00C10374" w:rsidP="00C10374">
            <w:pPr>
              <w:spacing w:line="240" w:lineRule="auto"/>
              <w:ind w:firstLineChars="100" w:firstLine="120"/>
              <w:rPr>
                <w:sz w:val="12"/>
                <w:szCs w:val="12"/>
              </w:rPr>
            </w:pPr>
            <w:r w:rsidRPr="00C10374">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69575F42" w14:textId="77777777" w:rsidR="00C10374" w:rsidRPr="00C10374" w:rsidRDefault="00C10374" w:rsidP="00C10374">
            <w:pPr>
              <w:spacing w:line="240" w:lineRule="auto"/>
              <w:rPr>
                <w:sz w:val="12"/>
                <w:szCs w:val="12"/>
              </w:rPr>
            </w:pPr>
            <w:r w:rsidRPr="00C10374">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57EE5485" w14:textId="77777777" w:rsidR="00C10374" w:rsidRPr="00C10374" w:rsidRDefault="00C10374" w:rsidP="00C10374">
            <w:pPr>
              <w:spacing w:line="240" w:lineRule="auto"/>
              <w:jc w:val="right"/>
              <w:rPr>
                <w:sz w:val="12"/>
                <w:szCs w:val="12"/>
              </w:rPr>
            </w:pPr>
            <w:r w:rsidRPr="00C10374">
              <w:rPr>
                <w:sz w:val="12"/>
                <w:szCs w:val="12"/>
              </w:rPr>
              <w:t>853 500</w:t>
            </w:r>
          </w:p>
        </w:tc>
        <w:tc>
          <w:tcPr>
            <w:tcW w:w="799" w:type="pct"/>
            <w:tcBorders>
              <w:top w:val="nil"/>
              <w:left w:val="nil"/>
              <w:bottom w:val="single" w:sz="4" w:space="0" w:color="auto"/>
              <w:right w:val="single" w:sz="4" w:space="0" w:color="auto"/>
            </w:tcBorders>
            <w:shd w:val="clear" w:color="auto" w:fill="auto"/>
            <w:noWrap/>
            <w:vAlign w:val="center"/>
            <w:hideMark/>
          </w:tcPr>
          <w:p w14:paraId="6D2D6195" w14:textId="77777777" w:rsidR="00C10374" w:rsidRPr="00C10374" w:rsidRDefault="00C10374" w:rsidP="00C10374">
            <w:pPr>
              <w:spacing w:line="240" w:lineRule="auto"/>
              <w:jc w:val="right"/>
              <w:rPr>
                <w:sz w:val="12"/>
                <w:szCs w:val="12"/>
              </w:rPr>
            </w:pPr>
            <w:r w:rsidRPr="00C10374">
              <w:rPr>
                <w:sz w:val="12"/>
                <w:szCs w:val="12"/>
              </w:rPr>
              <w:t>526 394,53</w:t>
            </w:r>
          </w:p>
        </w:tc>
        <w:tc>
          <w:tcPr>
            <w:tcW w:w="634" w:type="pct"/>
            <w:tcBorders>
              <w:top w:val="nil"/>
              <w:left w:val="nil"/>
              <w:bottom w:val="single" w:sz="4" w:space="0" w:color="auto"/>
              <w:right w:val="single" w:sz="4" w:space="0" w:color="auto"/>
            </w:tcBorders>
            <w:shd w:val="clear" w:color="auto" w:fill="auto"/>
            <w:noWrap/>
            <w:vAlign w:val="center"/>
            <w:hideMark/>
          </w:tcPr>
          <w:p w14:paraId="01058738" w14:textId="77777777" w:rsidR="00C10374" w:rsidRPr="00C10374" w:rsidRDefault="00C10374" w:rsidP="00C10374">
            <w:pPr>
              <w:spacing w:line="240" w:lineRule="auto"/>
              <w:jc w:val="right"/>
              <w:rPr>
                <w:sz w:val="12"/>
                <w:szCs w:val="12"/>
              </w:rPr>
            </w:pPr>
            <w:r w:rsidRPr="00C10374">
              <w:rPr>
                <w:sz w:val="12"/>
                <w:szCs w:val="12"/>
              </w:rPr>
              <w:t>61,7</w:t>
            </w:r>
          </w:p>
        </w:tc>
      </w:tr>
      <w:tr w:rsidR="00C10374" w:rsidRPr="00C10374" w14:paraId="4F9ADB4A" w14:textId="77777777" w:rsidTr="00C10374">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FC89260" w14:textId="77777777" w:rsidR="00C10374" w:rsidRPr="00C10374" w:rsidRDefault="00C10374" w:rsidP="00C10374">
            <w:pPr>
              <w:spacing w:line="240" w:lineRule="auto"/>
              <w:ind w:firstLineChars="100" w:firstLine="120"/>
              <w:rPr>
                <w:sz w:val="12"/>
                <w:szCs w:val="12"/>
              </w:rPr>
            </w:pPr>
            <w:r w:rsidRPr="00C10374">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3CA43A5A" w14:textId="77777777" w:rsidR="00C10374" w:rsidRPr="00C10374" w:rsidRDefault="00C10374" w:rsidP="00C10374">
            <w:pPr>
              <w:spacing w:line="240" w:lineRule="auto"/>
              <w:rPr>
                <w:sz w:val="12"/>
                <w:szCs w:val="12"/>
              </w:rPr>
            </w:pPr>
            <w:r w:rsidRPr="00C10374">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035F617F" w14:textId="77777777" w:rsidR="00C10374" w:rsidRPr="00C10374" w:rsidRDefault="00C10374" w:rsidP="00C10374">
            <w:pPr>
              <w:spacing w:line="240" w:lineRule="auto"/>
              <w:jc w:val="right"/>
              <w:rPr>
                <w:sz w:val="12"/>
                <w:szCs w:val="12"/>
              </w:rPr>
            </w:pPr>
            <w:r w:rsidRPr="00C10374">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7D2BED98" w14:textId="77777777" w:rsidR="00C10374" w:rsidRPr="00C10374" w:rsidRDefault="00C10374" w:rsidP="00C10374">
            <w:pPr>
              <w:spacing w:line="240" w:lineRule="auto"/>
              <w:jc w:val="right"/>
              <w:rPr>
                <w:sz w:val="12"/>
                <w:szCs w:val="12"/>
              </w:rPr>
            </w:pPr>
            <w:r w:rsidRPr="00C10374">
              <w:rPr>
                <w:sz w:val="12"/>
                <w:szCs w:val="12"/>
              </w:rPr>
              <w:t>15 825,09</w:t>
            </w:r>
          </w:p>
        </w:tc>
        <w:tc>
          <w:tcPr>
            <w:tcW w:w="634" w:type="pct"/>
            <w:tcBorders>
              <w:top w:val="nil"/>
              <w:left w:val="nil"/>
              <w:bottom w:val="single" w:sz="4" w:space="0" w:color="auto"/>
              <w:right w:val="single" w:sz="4" w:space="0" w:color="auto"/>
            </w:tcBorders>
            <w:shd w:val="clear" w:color="auto" w:fill="auto"/>
            <w:noWrap/>
            <w:vAlign w:val="center"/>
            <w:hideMark/>
          </w:tcPr>
          <w:p w14:paraId="1946E3B8"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6E395F78"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2DB90BC" w14:textId="77777777" w:rsidR="00C10374" w:rsidRPr="00C10374" w:rsidRDefault="00C10374" w:rsidP="00C10374">
            <w:pPr>
              <w:spacing w:line="240" w:lineRule="auto"/>
              <w:ind w:firstLineChars="100" w:firstLine="120"/>
              <w:rPr>
                <w:sz w:val="12"/>
                <w:szCs w:val="12"/>
              </w:rPr>
            </w:pPr>
            <w:r w:rsidRPr="00C10374">
              <w:rPr>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3C4C3086" w14:textId="77777777" w:rsidR="00C10374" w:rsidRPr="00C10374" w:rsidRDefault="00C10374" w:rsidP="00C10374">
            <w:pPr>
              <w:spacing w:line="240" w:lineRule="auto"/>
              <w:rPr>
                <w:sz w:val="12"/>
                <w:szCs w:val="12"/>
              </w:rPr>
            </w:pPr>
            <w:r w:rsidRPr="00C10374">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51EE4F4F" w14:textId="77777777" w:rsidR="00C10374" w:rsidRPr="00C10374" w:rsidRDefault="00C10374" w:rsidP="00C10374">
            <w:pPr>
              <w:spacing w:line="240" w:lineRule="auto"/>
              <w:jc w:val="right"/>
              <w:rPr>
                <w:sz w:val="12"/>
                <w:szCs w:val="12"/>
              </w:rPr>
            </w:pPr>
            <w:r w:rsidRPr="00C10374">
              <w:rPr>
                <w:sz w:val="12"/>
                <w:szCs w:val="12"/>
              </w:rPr>
              <w:t>33 000</w:t>
            </w:r>
          </w:p>
        </w:tc>
        <w:tc>
          <w:tcPr>
            <w:tcW w:w="799" w:type="pct"/>
            <w:tcBorders>
              <w:top w:val="nil"/>
              <w:left w:val="nil"/>
              <w:bottom w:val="single" w:sz="4" w:space="0" w:color="auto"/>
              <w:right w:val="single" w:sz="4" w:space="0" w:color="auto"/>
            </w:tcBorders>
            <w:shd w:val="clear" w:color="auto" w:fill="auto"/>
            <w:noWrap/>
            <w:vAlign w:val="center"/>
            <w:hideMark/>
          </w:tcPr>
          <w:p w14:paraId="3E65773F" w14:textId="77777777" w:rsidR="00C10374" w:rsidRPr="00C10374" w:rsidRDefault="00C10374" w:rsidP="00C10374">
            <w:pPr>
              <w:spacing w:line="240" w:lineRule="auto"/>
              <w:jc w:val="right"/>
              <w:rPr>
                <w:sz w:val="12"/>
                <w:szCs w:val="12"/>
              </w:rPr>
            </w:pPr>
            <w:r w:rsidRPr="00C10374">
              <w:rPr>
                <w:sz w:val="12"/>
                <w:szCs w:val="12"/>
              </w:rPr>
              <w:t>-154 122,77</w:t>
            </w:r>
          </w:p>
        </w:tc>
        <w:tc>
          <w:tcPr>
            <w:tcW w:w="634" w:type="pct"/>
            <w:tcBorders>
              <w:top w:val="nil"/>
              <w:left w:val="nil"/>
              <w:bottom w:val="single" w:sz="4" w:space="0" w:color="auto"/>
              <w:right w:val="single" w:sz="4" w:space="0" w:color="auto"/>
            </w:tcBorders>
            <w:shd w:val="clear" w:color="auto" w:fill="auto"/>
            <w:noWrap/>
            <w:vAlign w:val="center"/>
            <w:hideMark/>
          </w:tcPr>
          <w:p w14:paraId="559C74CA"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16D5BA6A"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A1062A0" w14:textId="77777777" w:rsidR="00C10374" w:rsidRPr="00C10374" w:rsidRDefault="00C10374" w:rsidP="00C10374">
            <w:pPr>
              <w:spacing w:line="240" w:lineRule="auto"/>
              <w:ind w:firstLineChars="100" w:firstLine="120"/>
              <w:rPr>
                <w:sz w:val="12"/>
                <w:szCs w:val="12"/>
              </w:rPr>
            </w:pPr>
            <w:r w:rsidRPr="00C10374">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51A45A7B" w14:textId="77777777" w:rsidR="00C10374" w:rsidRPr="00C10374" w:rsidRDefault="00C10374" w:rsidP="00C10374">
            <w:pPr>
              <w:spacing w:line="240" w:lineRule="auto"/>
              <w:rPr>
                <w:sz w:val="12"/>
                <w:szCs w:val="12"/>
              </w:rPr>
            </w:pPr>
            <w:r w:rsidRPr="00C10374">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29301007" w14:textId="77777777" w:rsidR="00C10374" w:rsidRPr="00C10374" w:rsidRDefault="00C10374" w:rsidP="00C10374">
            <w:pPr>
              <w:spacing w:line="240" w:lineRule="auto"/>
              <w:jc w:val="right"/>
              <w:rPr>
                <w:sz w:val="12"/>
                <w:szCs w:val="12"/>
              </w:rPr>
            </w:pPr>
            <w:r w:rsidRPr="00C10374">
              <w:rPr>
                <w:sz w:val="12"/>
                <w:szCs w:val="12"/>
              </w:rPr>
              <w:t>63 500</w:t>
            </w:r>
          </w:p>
        </w:tc>
        <w:tc>
          <w:tcPr>
            <w:tcW w:w="799" w:type="pct"/>
            <w:tcBorders>
              <w:top w:val="nil"/>
              <w:left w:val="nil"/>
              <w:bottom w:val="single" w:sz="4" w:space="0" w:color="auto"/>
              <w:right w:val="single" w:sz="4" w:space="0" w:color="auto"/>
            </w:tcBorders>
            <w:shd w:val="clear" w:color="auto" w:fill="auto"/>
            <w:noWrap/>
            <w:vAlign w:val="center"/>
            <w:hideMark/>
          </w:tcPr>
          <w:p w14:paraId="33E3B33C" w14:textId="77777777" w:rsidR="00C10374" w:rsidRPr="00C10374" w:rsidRDefault="00C10374" w:rsidP="00C10374">
            <w:pPr>
              <w:spacing w:line="240" w:lineRule="auto"/>
              <w:jc w:val="right"/>
              <w:rPr>
                <w:sz w:val="12"/>
                <w:szCs w:val="12"/>
              </w:rPr>
            </w:pPr>
            <w:r w:rsidRPr="00C10374">
              <w:rPr>
                <w:sz w:val="12"/>
                <w:szCs w:val="12"/>
              </w:rPr>
              <w:t>292 662,88</w:t>
            </w:r>
          </w:p>
        </w:tc>
        <w:tc>
          <w:tcPr>
            <w:tcW w:w="634" w:type="pct"/>
            <w:tcBorders>
              <w:top w:val="nil"/>
              <w:left w:val="nil"/>
              <w:bottom w:val="single" w:sz="4" w:space="0" w:color="auto"/>
              <w:right w:val="single" w:sz="4" w:space="0" w:color="auto"/>
            </w:tcBorders>
            <w:shd w:val="clear" w:color="auto" w:fill="auto"/>
            <w:noWrap/>
            <w:vAlign w:val="center"/>
            <w:hideMark/>
          </w:tcPr>
          <w:p w14:paraId="415FE4B5" w14:textId="77777777" w:rsidR="00C10374" w:rsidRPr="00C10374" w:rsidRDefault="00C10374" w:rsidP="00C10374">
            <w:pPr>
              <w:spacing w:line="240" w:lineRule="auto"/>
              <w:jc w:val="right"/>
              <w:rPr>
                <w:sz w:val="12"/>
                <w:szCs w:val="12"/>
              </w:rPr>
            </w:pPr>
            <w:r w:rsidRPr="00C10374">
              <w:rPr>
                <w:sz w:val="12"/>
                <w:szCs w:val="12"/>
              </w:rPr>
              <w:t>460,9</w:t>
            </w:r>
          </w:p>
        </w:tc>
      </w:tr>
      <w:tr w:rsidR="00C10374" w:rsidRPr="00C10374" w14:paraId="78F7748C"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05D3300" w14:textId="77777777" w:rsidR="00C10374" w:rsidRPr="00C10374" w:rsidRDefault="00C10374" w:rsidP="00C10374">
            <w:pPr>
              <w:spacing w:line="240" w:lineRule="auto"/>
              <w:ind w:firstLineChars="100" w:firstLine="120"/>
              <w:rPr>
                <w:sz w:val="12"/>
                <w:szCs w:val="12"/>
              </w:rPr>
            </w:pPr>
            <w:r w:rsidRPr="00C10374">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327A4D35" w14:textId="77777777" w:rsidR="00C10374" w:rsidRPr="00C10374" w:rsidRDefault="00C10374" w:rsidP="00C10374">
            <w:pPr>
              <w:spacing w:line="240" w:lineRule="auto"/>
              <w:rPr>
                <w:sz w:val="12"/>
                <w:szCs w:val="12"/>
              </w:rPr>
            </w:pPr>
            <w:r w:rsidRPr="00C10374">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18F0CBAA" w14:textId="77777777" w:rsidR="00C10374" w:rsidRPr="00C10374" w:rsidRDefault="00C10374" w:rsidP="00C10374">
            <w:pPr>
              <w:spacing w:line="240" w:lineRule="auto"/>
              <w:jc w:val="right"/>
              <w:rPr>
                <w:sz w:val="12"/>
                <w:szCs w:val="12"/>
              </w:rPr>
            </w:pPr>
            <w:r w:rsidRPr="00C10374">
              <w:rPr>
                <w:sz w:val="12"/>
                <w:szCs w:val="12"/>
              </w:rPr>
              <w:t>300 000</w:t>
            </w:r>
          </w:p>
        </w:tc>
        <w:tc>
          <w:tcPr>
            <w:tcW w:w="799" w:type="pct"/>
            <w:tcBorders>
              <w:top w:val="nil"/>
              <w:left w:val="nil"/>
              <w:bottom w:val="single" w:sz="4" w:space="0" w:color="auto"/>
              <w:right w:val="single" w:sz="4" w:space="0" w:color="auto"/>
            </w:tcBorders>
            <w:shd w:val="clear" w:color="auto" w:fill="auto"/>
            <w:noWrap/>
            <w:vAlign w:val="center"/>
            <w:hideMark/>
          </w:tcPr>
          <w:p w14:paraId="68C1F154" w14:textId="77777777" w:rsidR="00C10374" w:rsidRPr="00C10374" w:rsidRDefault="00C10374" w:rsidP="00C10374">
            <w:pPr>
              <w:spacing w:line="240" w:lineRule="auto"/>
              <w:jc w:val="right"/>
              <w:rPr>
                <w:sz w:val="12"/>
                <w:szCs w:val="12"/>
              </w:rPr>
            </w:pPr>
            <w:r w:rsidRPr="00C10374">
              <w:rPr>
                <w:sz w:val="12"/>
                <w:szCs w:val="12"/>
              </w:rPr>
              <w:t>742 079,64</w:t>
            </w:r>
          </w:p>
        </w:tc>
        <w:tc>
          <w:tcPr>
            <w:tcW w:w="634" w:type="pct"/>
            <w:tcBorders>
              <w:top w:val="nil"/>
              <w:left w:val="nil"/>
              <w:bottom w:val="single" w:sz="4" w:space="0" w:color="auto"/>
              <w:right w:val="single" w:sz="4" w:space="0" w:color="auto"/>
            </w:tcBorders>
            <w:shd w:val="clear" w:color="auto" w:fill="auto"/>
            <w:noWrap/>
            <w:vAlign w:val="center"/>
            <w:hideMark/>
          </w:tcPr>
          <w:p w14:paraId="735402AC" w14:textId="77777777" w:rsidR="00C10374" w:rsidRPr="00C10374" w:rsidRDefault="00C10374" w:rsidP="00C10374">
            <w:pPr>
              <w:spacing w:line="240" w:lineRule="auto"/>
              <w:jc w:val="right"/>
              <w:rPr>
                <w:sz w:val="12"/>
                <w:szCs w:val="12"/>
              </w:rPr>
            </w:pPr>
            <w:r w:rsidRPr="00C10374">
              <w:rPr>
                <w:sz w:val="12"/>
                <w:szCs w:val="12"/>
              </w:rPr>
              <w:t>247,4</w:t>
            </w:r>
          </w:p>
        </w:tc>
      </w:tr>
      <w:tr w:rsidR="00C10374" w:rsidRPr="00C10374" w14:paraId="1BE31AB0"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83F06A3" w14:textId="77777777" w:rsidR="00C10374" w:rsidRPr="00C10374" w:rsidRDefault="00C10374" w:rsidP="00C10374">
            <w:pPr>
              <w:spacing w:line="240" w:lineRule="auto"/>
              <w:ind w:firstLineChars="100" w:firstLine="120"/>
              <w:rPr>
                <w:sz w:val="12"/>
                <w:szCs w:val="12"/>
              </w:rPr>
            </w:pPr>
            <w:r w:rsidRPr="00C10374">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34EE64B8" w14:textId="77777777" w:rsidR="00C10374" w:rsidRPr="00C10374" w:rsidRDefault="00C10374" w:rsidP="00C10374">
            <w:pPr>
              <w:spacing w:line="240" w:lineRule="auto"/>
              <w:rPr>
                <w:sz w:val="12"/>
                <w:szCs w:val="12"/>
              </w:rPr>
            </w:pPr>
            <w:r w:rsidRPr="00C10374">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389AC7F4" w14:textId="77777777" w:rsidR="00C10374" w:rsidRPr="00C10374" w:rsidRDefault="00C10374" w:rsidP="00C10374">
            <w:pPr>
              <w:spacing w:line="240" w:lineRule="auto"/>
              <w:jc w:val="right"/>
              <w:rPr>
                <w:sz w:val="12"/>
                <w:szCs w:val="12"/>
              </w:rPr>
            </w:pPr>
            <w:r w:rsidRPr="00C10374">
              <w:rPr>
                <w:sz w:val="12"/>
                <w:szCs w:val="12"/>
              </w:rPr>
              <w:t>233 500</w:t>
            </w:r>
          </w:p>
        </w:tc>
        <w:tc>
          <w:tcPr>
            <w:tcW w:w="799" w:type="pct"/>
            <w:tcBorders>
              <w:top w:val="nil"/>
              <w:left w:val="nil"/>
              <w:bottom w:val="single" w:sz="4" w:space="0" w:color="auto"/>
              <w:right w:val="single" w:sz="4" w:space="0" w:color="auto"/>
            </w:tcBorders>
            <w:shd w:val="clear" w:color="auto" w:fill="auto"/>
            <w:noWrap/>
            <w:vAlign w:val="center"/>
            <w:hideMark/>
          </w:tcPr>
          <w:p w14:paraId="24F59EB4" w14:textId="77777777" w:rsidR="00C10374" w:rsidRPr="00C10374" w:rsidRDefault="00C10374" w:rsidP="00C10374">
            <w:pPr>
              <w:spacing w:line="240" w:lineRule="auto"/>
              <w:jc w:val="right"/>
              <w:rPr>
                <w:sz w:val="12"/>
                <w:szCs w:val="12"/>
              </w:rPr>
            </w:pPr>
            <w:r w:rsidRPr="00C10374">
              <w:rPr>
                <w:sz w:val="12"/>
                <w:szCs w:val="12"/>
              </w:rPr>
              <w:t>546 274,65</w:t>
            </w:r>
          </w:p>
        </w:tc>
        <w:tc>
          <w:tcPr>
            <w:tcW w:w="634" w:type="pct"/>
            <w:tcBorders>
              <w:top w:val="nil"/>
              <w:left w:val="nil"/>
              <w:bottom w:val="single" w:sz="4" w:space="0" w:color="auto"/>
              <w:right w:val="single" w:sz="4" w:space="0" w:color="auto"/>
            </w:tcBorders>
            <w:shd w:val="clear" w:color="auto" w:fill="auto"/>
            <w:noWrap/>
            <w:vAlign w:val="center"/>
            <w:hideMark/>
          </w:tcPr>
          <w:p w14:paraId="7DD628AB" w14:textId="77777777" w:rsidR="00C10374" w:rsidRPr="00C10374" w:rsidRDefault="00C10374" w:rsidP="00C10374">
            <w:pPr>
              <w:spacing w:line="240" w:lineRule="auto"/>
              <w:jc w:val="right"/>
              <w:rPr>
                <w:sz w:val="12"/>
                <w:szCs w:val="12"/>
              </w:rPr>
            </w:pPr>
            <w:r w:rsidRPr="00C10374">
              <w:rPr>
                <w:sz w:val="12"/>
                <w:szCs w:val="12"/>
              </w:rPr>
              <w:t>234,0</w:t>
            </w:r>
          </w:p>
        </w:tc>
      </w:tr>
      <w:tr w:rsidR="00C10374" w:rsidRPr="00C10374" w14:paraId="548A0F25"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283A16F" w14:textId="77777777" w:rsidR="00C10374" w:rsidRPr="00C10374" w:rsidRDefault="00C10374" w:rsidP="00C10374">
            <w:pPr>
              <w:spacing w:line="240" w:lineRule="auto"/>
              <w:ind w:firstLineChars="100" w:firstLine="120"/>
              <w:rPr>
                <w:sz w:val="12"/>
                <w:szCs w:val="12"/>
              </w:rPr>
            </w:pPr>
            <w:r w:rsidRPr="00C10374">
              <w:rPr>
                <w:sz w:val="12"/>
                <w:szCs w:val="12"/>
              </w:rPr>
              <w:t>855</w:t>
            </w:r>
          </w:p>
        </w:tc>
        <w:tc>
          <w:tcPr>
            <w:tcW w:w="2369" w:type="pct"/>
            <w:tcBorders>
              <w:top w:val="nil"/>
              <w:left w:val="nil"/>
              <w:bottom w:val="single" w:sz="4" w:space="0" w:color="auto"/>
              <w:right w:val="single" w:sz="4" w:space="0" w:color="auto"/>
            </w:tcBorders>
            <w:shd w:val="clear" w:color="auto" w:fill="auto"/>
            <w:vAlign w:val="center"/>
            <w:hideMark/>
          </w:tcPr>
          <w:p w14:paraId="3ED514D0" w14:textId="77777777" w:rsidR="00C10374" w:rsidRPr="00C10374" w:rsidRDefault="00C10374" w:rsidP="00C10374">
            <w:pPr>
              <w:spacing w:line="240" w:lineRule="auto"/>
              <w:rPr>
                <w:sz w:val="12"/>
                <w:szCs w:val="12"/>
              </w:rPr>
            </w:pPr>
            <w:r w:rsidRPr="00C10374">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14:paraId="0F8C4236" w14:textId="77777777" w:rsidR="00C10374" w:rsidRPr="00C10374" w:rsidRDefault="00C10374" w:rsidP="00C10374">
            <w:pPr>
              <w:spacing w:line="240" w:lineRule="auto"/>
              <w:jc w:val="right"/>
              <w:rPr>
                <w:sz w:val="12"/>
                <w:szCs w:val="12"/>
              </w:rPr>
            </w:pPr>
            <w:r w:rsidRPr="00C10374">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12D4D282" w14:textId="77777777" w:rsidR="00C10374" w:rsidRPr="00C10374" w:rsidRDefault="00C10374" w:rsidP="00C10374">
            <w:pPr>
              <w:spacing w:line="240" w:lineRule="auto"/>
              <w:jc w:val="right"/>
              <w:rPr>
                <w:sz w:val="12"/>
                <w:szCs w:val="12"/>
              </w:rPr>
            </w:pPr>
            <w:r w:rsidRPr="00C10374">
              <w:rPr>
                <w:sz w:val="12"/>
                <w:szCs w:val="12"/>
              </w:rPr>
              <w:t>2 231,89</w:t>
            </w:r>
          </w:p>
        </w:tc>
        <w:tc>
          <w:tcPr>
            <w:tcW w:w="634" w:type="pct"/>
            <w:tcBorders>
              <w:top w:val="nil"/>
              <w:left w:val="nil"/>
              <w:bottom w:val="single" w:sz="4" w:space="0" w:color="auto"/>
              <w:right w:val="single" w:sz="4" w:space="0" w:color="auto"/>
            </w:tcBorders>
            <w:shd w:val="clear" w:color="auto" w:fill="auto"/>
            <w:noWrap/>
            <w:vAlign w:val="center"/>
            <w:hideMark/>
          </w:tcPr>
          <w:p w14:paraId="099C843F" w14:textId="77777777" w:rsidR="00C10374" w:rsidRPr="00C10374" w:rsidRDefault="00C10374" w:rsidP="00C10374">
            <w:pPr>
              <w:spacing w:line="240" w:lineRule="auto"/>
              <w:jc w:val="right"/>
              <w:rPr>
                <w:sz w:val="12"/>
                <w:szCs w:val="12"/>
              </w:rPr>
            </w:pPr>
            <w:r w:rsidRPr="00C10374">
              <w:rPr>
                <w:sz w:val="12"/>
                <w:szCs w:val="12"/>
              </w:rPr>
              <w:t>-</w:t>
            </w:r>
          </w:p>
        </w:tc>
      </w:tr>
      <w:tr w:rsidR="00C10374" w:rsidRPr="00C10374" w14:paraId="4273A668"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F73E95D" w14:textId="77777777" w:rsidR="00C10374" w:rsidRPr="00C10374" w:rsidRDefault="00C10374" w:rsidP="00C10374">
            <w:pPr>
              <w:spacing w:line="240" w:lineRule="auto"/>
              <w:ind w:firstLineChars="100" w:firstLine="120"/>
              <w:rPr>
                <w:sz w:val="12"/>
                <w:szCs w:val="12"/>
              </w:rPr>
            </w:pPr>
            <w:r w:rsidRPr="00C10374">
              <w:rPr>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14:paraId="2CCC7658" w14:textId="77777777" w:rsidR="00C10374" w:rsidRPr="00C10374" w:rsidRDefault="00C10374" w:rsidP="00C10374">
            <w:pPr>
              <w:spacing w:line="240" w:lineRule="auto"/>
              <w:rPr>
                <w:sz w:val="12"/>
                <w:szCs w:val="12"/>
              </w:rPr>
            </w:pPr>
            <w:r w:rsidRPr="00C10374">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3AE4D47A" w14:textId="77777777" w:rsidR="00C10374" w:rsidRPr="00C10374" w:rsidRDefault="00C10374" w:rsidP="00C10374">
            <w:pPr>
              <w:spacing w:line="240" w:lineRule="auto"/>
              <w:jc w:val="right"/>
              <w:rPr>
                <w:sz w:val="12"/>
                <w:szCs w:val="12"/>
              </w:rPr>
            </w:pPr>
            <w:r w:rsidRPr="00C10374">
              <w:rPr>
                <w:sz w:val="12"/>
                <w:szCs w:val="12"/>
              </w:rPr>
              <w:t>2 240 800</w:t>
            </w:r>
          </w:p>
        </w:tc>
        <w:tc>
          <w:tcPr>
            <w:tcW w:w="799" w:type="pct"/>
            <w:tcBorders>
              <w:top w:val="nil"/>
              <w:left w:val="nil"/>
              <w:bottom w:val="single" w:sz="4" w:space="0" w:color="auto"/>
              <w:right w:val="single" w:sz="4" w:space="0" w:color="auto"/>
            </w:tcBorders>
            <w:shd w:val="clear" w:color="auto" w:fill="auto"/>
            <w:noWrap/>
            <w:vAlign w:val="center"/>
            <w:hideMark/>
          </w:tcPr>
          <w:p w14:paraId="77B8233C" w14:textId="77777777" w:rsidR="00C10374" w:rsidRPr="00C10374" w:rsidRDefault="00C10374" w:rsidP="00C10374">
            <w:pPr>
              <w:spacing w:line="240" w:lineRule="auto"/>
              <w:jc w:val="right"/>
              <w:rPr>
                <w:sz w:val="12"/>
                <w:szCs w:val="12"/>
              </w:rPr>
            </w:pPr>
            <w:r w:rsidRPr="00C10374">
              <w:rPr>
                <w:sz w:val="12"/>
                <w:szCs w:val="12"/>
              </w:rPr>
              <w:t>2 435 484,65</w:t>
            </w:r>
          </w:p>
        </w:tc>
        <w:tc>
          <w:tcPr>
            <w:tcW w:w="634" w:type="pct"/>
            <w:tcBorders>
              <w:top w:val="nil"/>
              <w:left w:val="nil"/>
              <w:bottom w:val="single" w:sz="4" w:space="0" w:color="auto"/>
              <w:right w:val="single" w:sz="4" w:space="0" w:color="auto"/>
            </w:tcBorders>
            <w:shd w:val="clear" w:color="auto" w:fill="auto"/>
            <w:noWrap/>
            <w:vAlign w:val="center"/>
            <w:hideMark/>
          </w:tcPr>
          <w:p w14:paraId="6E2CA99C" w14:textId="77777777" w:rsidR="00C10374" w:rsidRPr="00C10374" w:rsidRDefault="00C10374" w:rsidP="00C10374">
            <w:pPr>
              <w:spacing w:line="240" w:lineRule="auto"/>
              <w:jc w:val="right"/>
              <w:rPr>
                <w:sz w:val="12"/>
                <w:szCs w:val="12"/>
              </w:rPr>
            </w:pPr>
            <w:r w:rsidRPr="00C10374">
              <w:rPr>
                <w:sz w:val="12"/>
                <w:szCs w:val="12"/>
              </w:rPr>
              <w:t>108,7</w:t>
            </w:r>
          </w:p>
        </w:tc>
      </w:tr>
      <w:tr w:rsidR="00C10374" w:rsidRPr="00C10374" w14:paraId="61A25D27" w14:textId="77777777" w:rsidTr="00C1037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9C3AA70" w14:textId="77777777" w:rsidR="00C10374" w:rsidRPr="00C10374" w:rsidRDefault="00C10374" w:rsidP="00C10374">
            <w:pPr>
              <w:spacing w:line="240" w:lineRule="auto"/>
              <w:ind w:firstLineChars="100" w:firstLine="120"/>
              <w:rPr>
                <w:sz w:val="12"/>
                <w:szCs w:val="12"/>
              </w:rPr>
            </w:pPr>
            <w:r w:rsidRPr="00C10374">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126E6F8B" w14:textId="77777777" w:rsidR="00C10374" w:rsidRPr="00C10374" w:rsidRDefault="00C10374" w:rsidP="00C10374">
            <w:pPr>
              <w:spacing w:line="240" w:lineRule="auto"/>
              <w:rPr>
                <w:sz w:val="12"/>
                <w:szCs w:val="12"/>
              </w:rPr>
            </w:pPr>
            <w:r w:rsidRPr="00C10374">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31B9EDB5" w14:textId="77777777" w:rsidR="00C10374" w:rsidRPr="00C10374" w:rsidRDefault="00C10374" w:rsidP="00C10374">
            <w:pPr>
              <w:spacing w:line="240" w:lineRule="auto"/>
              <w:jc w:val="right"/>
              <w:rPr>
                <w:sz w:val="12"/>
                <w:szCs w:val="12"/>
              </w:rPr>
            </w:pPr>
            <w:r w:rsidRPr="00C10374">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44E0F3CC" w14:textId="77777777" w:rsidR="00C10374" w:rsidRPr="00C10374" w:rsidRDefault="00C10374" w:rsidP="00C10374">
            <w:pPr>
              <w:spacing w:line="240" w:lineRule="auto"/>
              <w:jc w:val="right"/>
              <w:rPr>
                <w:sz w:val="12"/>
                <w:szCs w:val="12"/>
              </w:rPr>
            </w:pPr>
            <w:r w:rsidRPr="00C10374">
              <w:rPr>
                <w:sz w:val="12"/>
                <w:szCs w:val="12"/>
              </w:rPr>
              <w:t>605 124,40</w:t>
            </w:r>
          </w:p>
        </w:tc>
        <w:tc>
          <w:tcPr>
            <w:tcW w:w="634" w:type="pct"/>
            <w:tcBorders>
              <w:top w:val="nil"/>
              <w:left w:val="nil"/>
              <w:bottom w:val="single" w:sz="4" w:space="0" w:color="auto"/>
              <w:right w:val="single" w:sz="4" w:space="0" w:color="auto"/>
            </w:tcBorders>
            <w:shd w:val="clear" w:color="auto" w:fill="auto"/>
            <w:noWrap/>
            <w:vAlign w:val="center"/>
            <w:hideMark/>
          </w:tcPr>
          <w:p w14:paraId="04F5B80C" w14:textId="77777777" w:rsidR="00C10374" w:rsidRPr="00C10374" w:rsidRDefault="00C10374" w:rsidP="00C10374">
            <w:pPr>
              <w:spacing w:line="240" w:lineRule="auto"/>
              <w:jc w:val="right"/>
              <w:rPr>
                <w:sz w:val="12"/>
                <w:szCs w:val="12"/>
              </w:rPr>
            </w:pPr>
            <w:r w:rsidRPr="00C10374">
              <w:rPr>
                <w:sz w:val="12"/>
                <w:szCs w:val="12"/>
              </w:rPr>
              <w:t>-</w:t>
            </w:r>
          </w:p>
        </w:tc>
      </w:tr>
    </w:tbl>
    <w:p w14:paraId="6F54DB26" w14:textId="77777777" w:rsidR="00C55751" w:rsidRDefault="00C55751" w:rsidP="00D81533">
      <w:pPr>
        <w:jc w:val="center"/>
        <w:sectPr w:rsidR="00C55751" w:rsidSect="00C55751">
          <w:pgSz w:w="11906" w:h="16838"/>
          <w:pgMar w:top="1417" w:right="1417" w:bottom="1417" w:left="1417" w:header="708" w:footer="708" w:gutter="0"/>
          <w:cols w:space="708"/>
          <w:docGrid w:linePitch="360"/>
        </w:sectPr>
      </w:pPr>
    </w:p>
    <w:p w14:paraId="0157277A" w14:textId="0195EA94" w:rsidR="00D81533" w:rsidRDefault="00200C5E" w:rsidP="00D81533">
      <w:pPr>
        <w:jc w:val="center"/>
      </w:pPr>
      <w:r>
        <w:lastRenderedPageBreak/>
        <w:t>Zestawienie nr</w:t>
      </w:r>
      <w:r w:rsidR="00D81533">
        <w:t xml:space="preserve"> X/2</w:t>
      </w:r>
    </w:p>
    <w:p w14:paraId="07922A8C" w14:textId="77777777" w:rsidR="00D81533" w:rsidRDefault="00D81533" w:rsidP="00D81533">
      <w:pPr>
        <w:pStyle w:val="Nagwek4"/>
      </w:pPr>
      <w:bookmarkStart w:id="23" w:name="_Toc193093370"/>
      <w:r>
        <w:t>B.</w:t>
      </w:r>
      <w:r>
        <w:tab/>
        <w:t>WYDATKI M.ST. WARSZAWY</w:t>
      </w:r>
      <w:bookmarkEnd w:id="23"/>
    </w:p>
    <w:p w14:paraId="0D76EB52" w14:textId="77777777"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C10374" w:rsidRPr="00C10374" w14:paraId="0E55759C" w14:textId="77777777" w:rsidTr="00C10374">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19D964E" w14:textId="77777777" w:rsidR="00C10374" w:rsidRPr="00C10374" w:rsidRDefault="00C10374" w:rsidP="00C10374">
            <w:pPr>
              <w:spacing w:line="240" w:lineRule="auto"/>
              <w:jc w:val="center"/>
              <w:rPr>
                <w:b/>
                <w:bCs/>
                <w:sz w:val="14"/>
                <w:szCs w:val="14"/>
              </w:rPr>
            </w:pPr>
            <w:r w:rsidRPr="00C10374">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559C0C5F" w14:textId="77777777" w:rsidR="00C10374" w:rsidRPr="00C10374" w:rsidRDefault="00C10374" w:rsidP="00C10374">
            <w:pPr>
              <w:spacing w:line="240" w:lineRule="auto"/>
              <w:jc w:val="center"/>
              <w:rPr>
                <w:b/>
                <w:bCs/>
                <w:sz w:val="14"/>
                <w:szCs w:val="14"/>
              </w:rPr>
            </w:pPr>
            <w:r w:rsidRPr="00C10374">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5E9370C7"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595A5B15"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7A6517D5"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02B6D977" w14:textId="77777777" w:rsidR="00C55751" w:rsidRDefault="00C10374" w:rsidP="00C10374">
            <w:pPr>
              <w:spacing w:line="240" w:lineRule="auto"/>
              <w:jc w:val="center"/>
              <w:rPr>
                <w:b/>
                <w:bCs/>
                <w:sz w:val="14"/>
                <w:szCs w:val="14"/>
              </w:rPr>
            </w:pPr>
            <w:r w:rsidRPr="00C10374">
              <w:rPr>
                <w:b/>
                <w:bCs/>
                <w:sz w:val="14"/>
                <w:szCs w:val="14"/>
              </w:rPr>
              <w:t xml:space="preserve">Wskaźnik % </w:t>
            </w:r>
          </w:p>
          <w:p w14:paraId="1350331A" w14:textId="1B96C957" w:rsidR="00C10374" w:rsidRPr="00C10374" w:rsidRDefault="00C10374" w:rsidP="00C10374">
            <w:pPr>
              <w:spacing w:line="240" w:lineRule="auto"/>
              <w:jc w:val="center"/>
              <w:rPr>
                <w:b/>
                <w:bCs/>
                <w:sz w:val="14"/>
                <w:szCs w:val="14"/>
              </w:rPr>
            </w:pPr>
            <w:r w:rsidRPr="00C10374">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06C53581" w14:textId="77777777" w:rsidR="00C10374" w:rsidRPr="00C10374" w:rsidRDefault="00C10374" w:rsidP="00C10374">
            <w:pPr>
              <w:spacing w:line="240" w:lineRule="auto"/>
              <w:jc w:val="center"/>
              <w:rPr>
                <w:b/>
                <w:bCs/>
                <w:sz w:val="14"/>
                <w:szCs w:val="14"/>
              </w:rPr>
            </w:pPr>
            <w:r w:rsidRPr="00C10374">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56A24D29" w14:textId="77777777" w:rsidR="00C10374" w:rsidRPr="00C10374" w:rsidRDefault="00C10374" w:rsidP="00C10374">
            <w:pPr>
              <w:spacing w:line="240" w:lineRule="auto"/>
              <w:jc w:val="center"/>
              <w:rPr>
                <w:b/>
                <w:bCs/>
                <w:sz w:val="14"/>
                <w:szCs w:val="14"/>
              </w:rPr>
            </w:pPr>
            <w:r w:rsidRPr="00C10374">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723DA243" w14:textId="77777777" w:rsidR="00C55751" w:rsidRDefault="00C10374" w:rsidP="00C10374">
            <w:pPr>
              <w:spacing w:line="240" w:lineRule="auto"/>
              <w:jc w:val="center"/>
              <w:rPr>
                <w:b/>
                <w:bCs/>
                <w:sz w:val="14"/>
                <w:szCs w:val="14"/>
              </w:rPr>
            </w:pPr>
            <w:r w:rsidRPr="00C10374">
              <w:rPr>
                <w:b/>
                <w:bCs/>
                <w:sz w:val="14"/>
                <w:szCs w:val="14"/>
              </w:rPr>
              <w:t xml:space="preserve">Wskaźnik % </w:t>
            </w:r>
          </w:p>
          <w:p w14:paraId="2B76F9AF" w14:textId="1745F7BC" w:rsidR="00C10374" w:rsidRPr="00C10374" w:rsidRDefault="00C10374" w:rsidP="00C10374">
            <w:pPr>
              <w:spacing w:line="240" w:lineRule="auto"/>
              <w:jc w:val="center"/>
              <w:rPr>
                <w:b/>
                <w:bCs/>
                <w:sz w:val="14"/>
                <w:szCs w:val="14"/>
              </w:rPr>
            </w:pPr>
            <w:r w:rsidRPr="00C10374">
              <w:rPr>
                <w:b/>
                <w:bCs/>
                <w:sz w:val="14"/>
                <w:szCs w:val="14"/>
              </w:rPr>
              <w:t>(kol. 8/7)</w:t>
            </w:r>
          </w:p>
        </w:tc>
      </w:tr>
      <w:tr w:rsidR="00C10374" w:rsidRPr="00C10374" w14:paraId="658EB0C9" w14:textId="77777777" w:rsidTr="00C10374">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8D9CA3" w14:textId="77777777" w:rsidR="00C10374" w:rsidRPr="00C10374" w:rsidRDefault="00C10374" w:rsidP="00C10374">
            <w:pPr>
              <w:spacing w:line="240" w:lineRule="auto"/>
              <w:jc w:val="center"/>
              <w:rPr>
                <w:sz w:val="12"/>
                <w:szCs w:val="12"/>
              </w:rPr>
            </w:pPr>
            <w:r w:rsidRPr="00C10374">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76BF178A" w14:textId="77777777" w:rsidR="00C10374" w:rsidRPr="00C10374" w:rsidRDefault="00C10374" w:rsidP="00C10374">
            <w:pPr>
              <w:spacing w:line="240" w:lineRule="auto"/>
              <w:jc w:val="center"/>
              <w:rPr>
                <w:sz w:val="12"/>
                <w:szCs w:val="12"/>
              </w:rPr>
            </w:pPr>
            <w:r w:rsidRPr="00C10374">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1BF712EE" w14:textId="77777777" w:rsidR="00C10374" w:rsidRPr="00C10374" w:rsidRDefault="00C10374" w:rsidP="00C10374">
            <w:pPr>
              <w:spacing w:line="240" w:lineRule="auto"/>
              <w:jc w:val="center"/>
              <w:rPr>
                <w:sz w:val="12"/>
                <w:szCs w:val="12"/>
              </w:rPr>
            </w:pPr>
            <w:r w:rsidRPr="00C10374">
              <w:rPr>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14:paraId="709DE96F" w14:textId="77777777" w:rsidR="00C10374" w:rsidRPr="00C10374" w:rsidRDefault="00C10374" w:rsidP="00C10374">
            <w:pPr>
              <w:spacing w:line="240" w:lineRule="auto"/>
              <w:jc w:val="center"/>
              <w:rPr>
                <w:sz w:val="12"/>
                <w:szCs w:val="12"/>
              </w:rPr>
            </w:pPr>
            <w:r w:rsidRPr="00C10374">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75113145" w14:textId="77777777" w:rsidR="00C10374" w:rsidRPr="00C10374" w:rsidRDefault="00C10374" w:rsidP="00C10374">
            <w:pPr>
              <w:spacing w:line="240" w:lineRule="auto"/>
              <w:jc w:val="center"/>
              <w:rPr>
                <w:sz w:val="12"/>
                <w:szCs w:val="12"/>
              </w:rPr>
            </w:pPr>
            <w:r w:rsidRPr="00C10374">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2F9C1E47" w14:textId="77777777" w:rsidR="00C10374" w:rsidRPr="00C10374" w:rsidRDefault="00C10374" w:rsidP="00C10374">
            <w:pPr>
              <w:spacing w:line="240" w:lineRule="auto"/>
              <w:jc w:val="center"/>
              <w:rPr>
                <w:sz w:val="12"/>
                <w:szCs w:val="12"/>
              </w:rPr>
            </w:pPr>
            <w:r w:rsidRPr="00C10374">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1342472A" w14:textId="77777777" w:rsidR="00C10374" w:rsidRPr="00C10374" w:rsidRDefault="00C10374" w:rsidP="00C10374">
            <w:pPr>
              <w:spacing w:line="240" w:lineRule="auto"/>
              <w:jc w:val="center"/>
              <w:rPr>
                <w:sz w:val="12"/>
                <w:szCs w:val="12"/>
              </w:rPr>
            </w:pPr>
            <w:r w:rsidRPr="00C10374">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70B0C0AA" w14:textId="77777777" w:rsidR="00C10374" w:rsidRPr="00C10374" w:rsidRDefault="00C10374" w:rsidP="00C10374">
            <w:pPr>
              <w:spacing w:line="240" w:lineRule="auto"/>
              <w:jc w:val="center"/>
              <w:rPr>
                <w:sz w:val="12"/>
                <w:szCs w:val="12"/>
              </w:rPr>
            </w:pPr>
            <w:r w:rsidRPr="00C10374">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47DC329E" w14:textId="77777777" w:rsidR="00C10374" w:rsidRPr="00C10374" w:rsidRDefault="00C10374" w:rsidP="00C10374">
            <w:pPr>
              <w:spacing w:line="240" w:lineRule="auto"/>
              <w:jc w:val="center"/>
              <w:rPr>
                <w:sz w:val="12"/>
                <w:szCs w:val="12"/>
              </w:rPr>
            </w:pPr>
            <w:r w:rsidRPr="00C10374">
              <w:rPr>
                <w:sz w:val="12"/>
                <w:szCs w:val="12"/>
              </w:rPr>
              <w:t>9</w:t>
            </w:r>
          </w:p>
        </w:tc>
      </w:tr>
      <w:tr w:rsidR="00C10374" w:rsidRPr="00C10374" w14:paraId="65B71E0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2E21039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4394436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9EB7894" w14:textId="77777777" w:rsidR="00C10374" w:rsidRPr="00C10374" w:rsidRDefault="00C10374" w:rsidP="00C10374">
            <w:pPr>
              <w:spacing w:line="240" w:lineRule="auto"/>
              <w:rPr>
                <w:b/>
                <w:bCs/>
                <w:sz w:val="12"/>
                <w:szCs w:val="12"/>
              </w:rPr>
            </w:pPr>
            <w:r w:rsidRPr="00C10374">
              <w:rPr>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14:paraId="497D8049" w14:textId="77777777" w:rsidR="00C10374" w:rsidRPr="00C10374" w:rsidRDefault="00C10374" w:rsidP="00C10374">
            <w:pPr>
              <w:spacing w:line="240" w:lineRule="auto"/>
              <w:jc w:val="right"/>
              <w:rPr>
                <w:b/>
                <w:bCs/>
                <w:sz w:val="12"/>
                <w:szCs w:val="12"/>
              </w:rPr>
            </w:pPr>
            <w:r w:rsidRPr="00C10374">
              <w:rPr>
                <w:b/>
                <w:bCs/>
                <w:sz w:val="12"/>
                <w:szCs w:val="12"/>
              </w:rPr>
              <w:t>799 529 022</w:t>
            </w:r>
          </w:p>
        </w:tc>
        <w:tc>
          <w:tcPr>
            <w:tcW w:w="630" w:type="pct"/>
            <w:tcBorders>
              <w:top w:val="nil"/>
              <w:left w:val="nil"/>
              <w:bottom w:val="single" w:sz="4" w:space="0" w:color="auto"/>
              <w:right w:val="single" w:sz="4" w:space="0" w:color="auto"/>
            </w:tcBorders>
            <w:shd w:val="clear" w:color="000000" w:fill="D5E3F2"/>
            <w:noWrap/>
            <w:vAlign w:val="center"/>
            <w:hideMark/>
          </w:tcPr>
          <w:p w14:paraId="6EAF4509" w14:textId="77777777" w:rsidR="00C10374" w:rsidRPr="00C10374" w:rsidRDefault="00C10374" w:rsidP="00C10374">
            <w:pPr>
              <w:spacing w:line="240" w:lineRule="auto"/>
              <w:jc w:val="right"/>
              <w:rPr>
                <w:b/>
                <w:bCs/>
                <w:sz w:val="12"/>
                <w:szCs w:val="12"/>
              </w:rPr>
            </w:pPr>
            <w:r w:rsidRPr="00C10374">
              <w:rPr>
                <w:b/>
                <w:bCs/>
                <w:sz w:val="12"/>
                <w:szCs w:val="12"/>
              </w:rPr>
              <w:t>783 281 554,57</w:t>
            </w:r>
          </w:p>
        </w:tc>
        <w:tc>
          <w:tcPr>
            <w:tcW w:w="478" w:type="pct"/>
            <w:tcBorders>
              <w:top w:val="nil"/>
              <w:left w:val="nil"/>
              <w:bottom w:val="single" w:sz="4" w:space="0" w:color="auto"/>
              <w:right w:val="single" w:sz="4" w:space="0" w:color="auto"/>
            </w:tcBorders>
            <w:shd w:val="clear" w:color="000000" w:fill="D5E3F2"/>
            <w:noWrap/>
            <w:vAlign w:val="center"/>
            <w:hideMark/>
          </w:tcPr>
          <w:p w14:paraId="54F86646" w14:textId="77777777" w:rsidR="00C10374" w:rsidRPr="00C10374" w:rsidRDefault="00C10374" w:rsidP="00C10374">
            <w:pPr>
              <w:spacing w:line="240" w:lineRule="auto"/>
              <w:jc w:val="right"/>
              <w:rPr>
                <w:b/>
                <w:bCs/>
                <w:sz w:val="12"/>
                <w:szCs w:val="12"/>
              </w:rPr>
            </w:pPr>
            <w:r w:rsidRPr="00C10374">
              <w:rPr>
                <w:b/>
                <w:bCs/>
                <w:sz w:val="12"/>
                <w:szCs w:val="12"/>
              </w:rPr>
              <w:t>98,0</w:t>
            </w:r>
          </w:p>
        </w:tc>
        <w:tc>
          <w:tcPr>
            <w:tcW w:w="536" w:type="pct"/>
            <w:tcBorders>
              <w:top w:val="nil"/>
              <w:left w:val="nil"/>
              <w:bottom w:val="single" w:sz="4" w:space="0" w:color="auto"/>
              <w:right w:val="single" w:sz="4" w:space="0" w:color="auto"/>
            </w:tcBorders>
            <w:shd w:val="clear" w:color="000000" w:fill="D5E3F2"/>
            <w:noWrap/>
            <w:vAlign w:val="center"/>
            <w:hideMark/>
          </w:tcPr>
          <w:p w14:paraId="58787CF2" w14:textId="77777777" w:rsidR="00C10374" w:rsidRPr="00C10374" w:rsidRDefault="00C10374" w:rsidP="00C10374">
            <w:pPr>
              <w:spacing w:line="240" w:lineRule="auto"/>
              <w:jc w:val="right"/>
              <w:rPr>
                <w:b/>
                <w:bCs/>
                <w:sz w:val="12"/>
                <w:szCs w:val="12"/>
              </w:rPr>
            </w:pPr>
            <w:r w:rsidRPr="00C10374">
              <w:rPr>
                <w:b/>
                <w:bCs/>
                <w:sz w:val="12"/>
                <w:szCs w:val="12"/>
              </w:rPr>
              <w:t>310 181 609</w:t>
            </w:r>
          </w:p>
        </w:tc>
        <w:tc>
          <w:tcPr>
            <w:tcW w:w="630" w:type="pct"/>
            <w:tcBorders>
              <w:top w:val="nil"/>
              <w:left w:val="nil"/>
              <w:bottom w:val="single" w:sz="4" w:space="0" w:color="auto"/>
              <w:right w:val="single" w:sz="4" w:space="0" w:color="auto"/>
            </w:tcBorders>
            <w:shd w:val="clear" w:color="000000" w:fill="D5E3F2"/>
            <w:noWrap/>
            <w:vAlign w:val="center"/>
            <w:hideMark/>
          </w:tcPr>
          <w:p w14:paraId="215E30E0" w14:textId="77777777" w:rsidR="00C10374" w:rsidRPr="00C10374" w:rsidRDefault="00C10374" w:rsidP="00C10374">
            <w:pPr>
              <w:spacing w:line="240" w:lineRule="auto"/>
              <w:jc w:val="right"/>
              <w:rPr>
                <w:b/>
                <w:bCs/>
                <w:sz w:val="12"/>
                <w:szCs w:val="12"/>
              </w:rPr>
            </w:pPr>
            <w:r w:rsidRPr="00C10374">
              <w:rPr>
                <w:b/>
                <w:bCs/>
                <w:sz w:val="12"/>
                <w:szCs w:val="12"/>
              </w:rPr>
              <w:t>296 948 119,33</w:t>
            </w:r>
          </w:p>
        </w:tc>
        <w:tc>
          <w:tcPr>
            <w:tcW w:w="478" w:type="pct"/>
            <w:tcBorders>
              <w:top w:val="nil"/>
              <w:left w:val="nil"/>
              <w:bottom w:val="single" w:sz="4" w:space="0" w:color="auto"/>
              <w:right w:val="single" w:sz="4" w:space="0" w:color="auto"/>
            </w:tcBorders>
            <w:shd w:val="clear" w:color="000000" w:fill="D5E3F2"/>
            <w:noWrap/>
            <w:vAlign w:val="center"/>
            <w:hideMark/>
          </w:tcPr>
          <w:p w14:paraId="3585B680" w14:textId="77777777" w:rsidR="00C10374" w:rsidRPr="00C10374" w:rsidRDefault="00C10374" w:rsidP="00C10374">
            <w:pPr>
              <w:spacing w:line="240" w:lineRule="auto"/>
              <w:jc w:val="right"/>
              <w:rPr>
                <w:b/>
                <w:bCs/>
                <w:sz w:val="12"/>
                <w:szCs w:val="12"/>
              </w:rPr>
            </w:pPr>
            <w:r w:rsidRPr="00C10374">
              <w:rPr>
                <w:b/>
                <w:bCs/>
                <w:sz w:val="12"/>
                <w:szCs w:val="12"/>
              </w:rPr>
              <w:t>95,7</w:t>
            </w:r>
          </w:p>
        </w:tc>
      </w:tr>
      <w:tr w:rsidR="00C10374" w:rsidRPr="00C10374" w14:paraId="638B01D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0797A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50F8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28532CCB"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EA3AC5" w14:textId="77777777" w:rsidR="00C10374" w:rsidRPr="00C10374" w:rsidRDefault="00C10374" w:rsidP="00C10374">
            <w:pPr>
              <w:spacing w:line="240" w:lineRule="auto"/>
              <w:jc w:val="right"/>
              <w:rPr>
                <w:sz w:val="12"/>
                <w:szCs w:val="12"/>
              </w:rPr>
            </w:pPr>
            <w:r w:rsidRPr="00C10374">
              <w:rPr>
                <w:sz w:val="12"/>
                <w:szCs w:val="12"/>
              </w:rPr>
              <w:t>707 498 240</w:t>
            </w:r>
          </w:p>
        </w:tc>
        <w:tc>
          <w:tcPr>
            <w:tcW w:w="630" w:type="pct"/>
            <w:tcBorders>
              <w:top w:val="nil"/>
              <w:left w:val="nil"/>
              <w:bottom w:val="single" w:sz="4" w:space="0" w:color="auto"/>
              <w:right w:val="single" w:sz="4" w:space="0" w:color="auto"/>
            </w:tcBorders>
            <w:shd w:val="clear" w:color="auto" w:fill="auto"/>
            <w:noWrap/>
            <w:vAlign w:val="center"/>
            <w:hideMark/>
          </w:tcPr>
          <w:p w14:paraId="49DD54EF" w14:textId="77777777" w:rsidR="00C10374" w:rsidRPr="00C10374" w:rsidRDefault="00C10374" w:rsidP="00C10374">
            <w:pPr>
              <w:spacing w:line="240" w:lineRule="auto"/>
              <w:jc w:val="right"/>
              <w:rPr>
                <w:sz w:val="12"/>
                <w:szCs w:val="12"/>
              </w:rPr>
            </w:pPr>
            <w:r w:rsidRPr="00C10374">
              <w:rPr>
                <w:sz w:val="12"/>
                <w:szCs w:val="12"/>
              </w:rPr>
              <w:t>698 985 160,29</w:t>
            </w:r>
          </w:p>
        </w:tc>
        <w:tc>
          <w:tcPr>
            <w:tcW w:w="478" w:type="pct"/>
            <w:tcBorders>
              <w:top w:val="nil"/>
              <w:left w:val="nil"/>
              <w:bottom w:val="single" w:sz="4" w:space="0" w:color="auto"/>
              <w:right w:val="single" w:sz="4" w:space="0" w:color="auto"/>
            </w:tcBorders>
            <w:shd w:val="clear" w:color="auto" w:fill="auto"/>
            <w:noWrap/>
            <w:vAlign w:val="center"/>
            <w:hideMark/>
          </w:tcPr>
          <w:p w14:paraId="4B102599" w14:textId="77777777" w:rsidR="00C10374" w:rsidRPr="00C10374" w:rsidRDefault="00C10374" w:rsidP="00C10374">
            <w:pPr>
              <w:spacing w:line="240" w:lineRule="auto"/>
              <w:jc w:val="right"/>
              <w:rPr>
                <w:sz w:val="12"/>
                <w:szCs w:val="12"/>
              </w:rPr>
            </w:pPr>
            <w:r w:rsidRPr="00C10374">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457F3114" w14:textId="77777777" w:rsidR="00C10374" w:rsidRPr="00C10374" w:rsidRDefault="00C10374" w:rsidP="00C10374">
            <w:pPr>
              <w:spacing w:line="240" w:lineRule="auto"/>
              <w:jc w:val="right"/>
              <w:rPr>
                <w:sz w:val="12"/>
                <w:szCs w:val="12"/>
              </w:rPr>
            </w:pPr>
            <w:r w:rsidRPr="00C10374">
              <w:rPr>
                <w:sz w:val="12"/>
                <w:szCs w:val="12"/>
              </w:rPr>
              <w:t>219 921 271</w:t>
            </w:r>
          </w:p>
        </w:tc>
        <w:tc>
          <w:tcPr>
            <w:tcW w:w="630" w:type="pct"/>
            <w:tcBorders>
              <w:top w:val="nil"/>
              <w:left w:val="nil"/>
              <w:bottom w:val="single" w:sz="4" w:space="0" w:color="auto"/>
              <w:right w:val="single" w:sz="4" w:space="0" w:color="auto"/>
            </w:tcBorders>
            <w:shd w:val="clear" w:color="auto" w:fill="auto"/>
            <w:noWrap/>
            <w:vAlign w:val="center"/>
            <w:hideMark/>
          </w:tcPr>
          <w:p w14:paraId="3B8AA595" w14:textId="77777777" w:rsidR="00C10374" w:rsidRPr="00C10374" w:rsidRDefault="00C10374" w:rsidP="00C10374">
            <w:pPr>
              <w:spacing w:line="240" w:lineRule="auto"/>
              <w:jc w:val="right"/>
              <w:rPr>
                <w:sz w:val="12"/>
                <w:szCs w:val="12"/>
              </w:rPr>
            </w:pPr>
            <w:r w:rsidRPr="00C10374">
              <w:rPr>
                <w:sz w:val="12"/>
                <w:szCs w:val="12"/>
              </w:rPr>
              <w:t>214 363 641,58</w:t>
            </w:r>
          </w:p>
        </w:tc>
        <w:tc>
          <w:tcPr>
            <w:tcW w:w="478" w:type="pct"/>
            <w:tcBorders>
              <w:top w:val="nil"/>
              <w:left w:val="nil"/>
              <w:bottom w:val="single" w:sz="4" w:space="0" w:color="auto"/>
              <w:right w:val="single" w:sz="4" w:space="0" w:color="auto"/>
            </w:tcBorders>
            <w:shd w:val="clear" w:color="auto" w:fill="auto"/>
            <w:noWrap/>
            <w:vAlign w:val="center"/>
            <w:hideMark/>
          </w:tcPr>
          <w:p w14:paraId="50FF0C63" w14:textId="77777777" w:rsidR="00C10374" w:rsidRPr="00C10374" w:rsidRDefault="00C10374" w:rsidP="00C10374">
            <w:pPr>
              <w:spacing w:line="240" w:lineRule="auto"/>
              <w:jc w:val="right"/>
              <w:rPr>
                <w:sz w:val="12"/>
                <w:szCs w:val="12"/>
              </w:rPr>
            </w:pPr>
            <w:r w:rsidRPr="00C10374">
              <w:rPr>
                <w:sz w:val="12"/>
                <w:szCs w:val="12"/>
              </w:rPr>
              <w:t>97,5</w:t>
            </w:r>
          </w:p>
        </w:tc>
      </w:tr>
      <w:tr w:rsidR="00C10374" w:rsidRPr="00C10374" w14:paraId="13826E8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D260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D4E42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41BBA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5C8EFCE" w14:textId="77777777" w:rsidR="00C10374" w:rsidRPr="00C10374" w:rsidRDefault="00C10374" w:rsidP="00C10374">
            <w:pPr>
              <w:spacing w:line="240" w:lineRule="auto"/>
              <w:jc w:val="right"/>
              <w:rPr>
                <w:sz w:val="12"/>
                <w:szCs w:val="12"/>
              </w:rPr>
            </w:pPr>
            <w:r w:rsidRPr="00C10374">
              <w:rPr>
                <w:sz w:val="12"/>
                <w:szCs w:val="12"/>
              </w:rPr>
              <w:t>554 042 884</w:t>
            </w:r>
          </w:p>
        </w:tc>
        <w:tc>
          <w:tcPr>
            <w:tcW w:w="630" w:type="pct"/>
            <w:tcBorders>
              <w:top w:val="nil"/>
              <w:left w:val="nil"/>
              <w:bottom w:val="single" w:sz="4" w:space="0" w:color="auto"/>
              <w:right w:val="single" w:sz="4" w:space="0" w:color="auto"/>
            </w:tcBorders>
            <w:shd w:val="clear" w:color="auto" w:fill="auto"/>
            <w:noWrap/>
            <w:vAlign w:val="center"/>
            <w:hideMark/>
          </w:tcPr>
          <w:p w14:paraId="58A46828" w14:textId="77777777" w:rsidR="00C10374" w:rsidRPr="00C10374" w:rsidRDefault="00C10374" w:rsidP="00C10374">
            <w:pPr>
              <w:spacing w:line="240" w:lineRule="auto"/>
              <w:jc w:val="right"/>
              <w:rPr>
                <w:sz w:val="12"/>
                <w:szCs w:val="12"/>
              </w:rPr>
            </w:pPr>
            <w:r w:rsidRPr="00C10374">
              <w:rPr>
                <w:sz w:val="12"/>
                <w:szCs w:val="12"/>
              </w:rPr>
              <w:t>548 314 338,35</w:t>
            </w:r>
          </w:p>
        </w:tc>
        <w:tc>
          <w:tcPr>
            <w:tcW w:w="478" w:type="pct"/>
            <w:tcBorders>
              <w:top w:val="nil"/>
              <w:left w:val="nil"/>
              <w:bottom w:val="single" w:sz="4" w:space="0" w:color="auto"/>
              <w:right w:val="single" w:sz="4" w:space="0" w:color="auto"/>
            </w:tcBorders>
            <w:shd w:val="clear" w:color="auto" w:fill="auto"/>
            <w:noWrap/>
            <w:vAlign w:val="center"/>
            <w:hideMark/>
          </w:tcPr>
          <w:p w14:paraId="363CBAD2" w14:textId="77777777" w:rsidR="00C10374" w:rsidRPr="00C10374" w:rsidRDefault="00C10374" w:rsidP="00C10374">
            <w:pPr>
              <w:spacing w:line="240" w:lineRule="auto"/>
              <w:jc w:val="right"/>
              <w:rPr>
                <w:sz w:val="12"/>
                <w:szCs w:val="12"/>
              </w:rPr>
            </w:pPr>
            <w:r w:rsidRPr="00C10374">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2D7E088" w14:textId="77777777" w:rsidR="00C10374" w:rsidRPr="00C10374" w:rsidRDefault="00C10374" w:rsidP="00C10374">
            <w:pPr>
              <w:spacing w:line="240" w:lineRule="auto"/>
              <w:jc w:val="right"/>
              <w:rPr>
                <w:sz w:val="12"/>
                <w:szCs w:val="12"/>
              </w:rPr>
            </w:pPr>
            <w:r w:rsidRPr="00C10374">
              <w:rPr>
                <w:sz w:val="12"/>
                <w:szCs w:val="12"/>
              </w:rPr>
              <w:t>80 811 613</w:t>
            </w:r>
          </w:p>
        </w:tc>
        <w:tc>
          <w:tcPr>
            <w:tcW w:w="630" w:type="pct"/>
            <w:tcBorders>
              <w:top w:val="nil"/>
              <w:left w:val="nil"/>
              <w:bottom w:val="single" w:sz="4" w:space="0" w:color="auto"/>
              <w:right w:val="single" w:sz="4" w:space="0" w:color="auto"/>
            </w:tcBorders>
            <w:shd w:val="clear" w:color="auto" w:fill="auto"/>
            <w:noWrap/>
            <w:vAlign w:val="center"/>
            <w:hideMark/>
          </w:tcPr>
          <w:p w14:paraId="3ECD9DDE" w14:textId="77777777" w:rsidR="00C10374" w:rsidRPr="00C10374" w:rsidRDefault="00C10374" w:rsidP="00C10374">
            <w:pPr>
              <w:spacing w:line="240" w:lineRule="auto"/>
              <w:jc w:val="right"/>
              <w:rPr>
                <w:sz w:val="12"/>
                <w:szCs w:val="12"/>
              </w:rPr>
            </w:pPr>
            <w:r w:rsidRPr="00C10374">
              <w:rPr>
                <w:sz w:val="12"/>
                <w:szCs w:val="12"/>
              </w:rPr>
              <w:t>77 169 956,56</w:t>
            </w:r>
          </w:p>
        </w:tc>
        <w:tc>
          <w:tcPr>
            <w:tcW w:w="478" w:type="pct"/>
            <w:tcBorders>
              <w:top w:val="nil"/>
              <w:left w:val="nil"/>
              <w:bottom w:val="single" w:sz="4" w:space="0" w:color="auto"/>
              <w:right w:val="single" w:sz="4" w:space="0" w:color="auto"/>
            </w:tcBorders>
            <w:shd w:val="clear" w:color="auto" w:fill="auto"/>
            <w:noWrap/>
            <w:vAlign w:val="center"/>
            <w:hideMark/>
          </w:tcPr>
          <w:p w14:paraId="712E2D08" w14:textId="77777777" w:rsidR="00C10374" w:rsidRPr="00C10374" w:rsidRDefault="00C10374" w:rsidP="00C10374">
            <w:pPr>
              <w:spacing w:line="240" w:lineRule="auto"/>
              <w:jc w:val="right"/>
              <w:rPr>
                <w:sz w:val="12"/>
                <w:szCs w:val="12"/>
              </w:rPr>
            </w:pPr>
            <w:r w:rsidRPr="00C10374">
              <w:rPr>
                <w:sz w:val="12"/>
                <w:szCs w:val="12"/>
              </w:rPr>
              <w:t>95,5</w:t>
            </w:r>
          </w:p>
        </w:tc>
      </w:tr>
      <w:tr w:rsidR="00C10374" w:rsidRPr="00C10374" w14:paraId="7EF9D0F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D672E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03D80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4180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B9BA6E2" w14:textId="77777777" w:rsidR="00C10374" w:rsidRPr="00C10374" w:rsidRDefault="00C10374" w:rsidP="00C10374">
            <w:pPr>
              <w:spacing w:line="240" w:lineRule="auto"/>
              <w:jc w:val="right"/>
              <w:rPr>
                <w:sz w:val="12"/>
                <w:szCs w:val="12"/>
              </w:rPr>
            </w:pPr>
            <w:r w:rsidRPr="00C10374">
              <w:rPr>
                <w:sz w:val="12"/>
                <w:szCs w:val="12"/>
              </w:rPr>
              <w:t>414 858 368</w:t>
            </w:r>
          </w:p>
        </w:tc>
        <w:tc>
          <w:tcPr>
            <w:tcW w:w="630" w:type="pct"/>
            <w:tcBorders>
              <w:top w:val="nil"/>
              <w:left w:val="nil"/>
              <w:bottom w:val="single" w:sz="4" w:space="0" w:color="auto"/>
              <w:right w:val="single" w:sz="4" w:space="0" w:color="auto"/>
            </w:tcBorders>
            <w:shd w:val="clear" w:color="auto" w:fill="auto"/>
            <w:noWrap/>
            <w:vAlign w:val="center"/>
            <w:hideMark/>
          </w:tcPr>
          <w:p w14:paraId="6D5DDEC0" w14:textId="77777777" w:rsidR="00C10374" w:rsidRPr="00C10374" w:rsidRDefault="00C10374" w:rsidP="00C10374">
            <w:pPr>
              <w:spacing w:line="240" w:lineRule="auto"/>
              <w:jc w:val="right"/>
              <w:rPr>
                <w:sz w:val="12"/>
                <w:szCs w:val="12"/>
              </w:rPr>
            </w:pPr>
            <w:r w:rsidRPr="00C10374">
              <w:rPr>
                <w:sz w:val="12"/>
                <w:szCs w:val="12"/>
              </w:rPr>
              <w:t>413 557 650,02</w:t>
            </w:r>
          </w:p>
        </w:tc>
        <w:tc>
          <w:tcPr>
            <w:tcW w:w="478" w:type="pct"/>
            <w:tcBorders>
              <w:top w:val="nil"/>
              <w:left w:val="nil"/>
              <w:bottom w:val="single" w:sz="4" w:space="0" w:color="auto"/>
              <w:right w:val="single" w:sz="4" w:space="0" w:color="auto"/>
            </w:tcBorders>
            <w:shd w:val="clear" w:color="auto" w:fill="auto"/>
            <w:noWrap/>
            <w:vAlign w:val="center"/>
            <w:hideMark/>
          </w:tcPr>
          <w:p w14:paraId="453763DC" w14:textId="77777777" w:rsidR="00C10374" w:rsidRPr="00C10374" w:rsidRDefault="00C10374" w:rsidP="00C10374">
            <w:pPr>
              <w:spacing w:line="240" w:lineRule="auto"/>
              <w:jc w:val="right"/>
              <w:rPr>
                <w:sz w:val="12"/>
                <w:szCs w:val="12"/>
              </w:rPr>
            </w:pPr>
            <w:r w:rsidRPr="00C10374">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8FECF5A" w14:textId="77777777" w:rsidR="00C10374" w:rsidRPr="00C10374" w:rsidRDefault="00C10374" w:rsidP="00C10374">
            <w:pPr>
              <w:spacing w:line="240" w:lineRule="auto"/>
              <w:jc w:val="right"/>
              <w:rPr>
                <w:sz w:val="12"/>
                <w:szCs w:val="12"/>
              </w:rPr>
            </w:pPr>
            <w:r w:rsidRPr="00C10374">
              <w:rPr>
                <w:sz w:val="12"/>
                <w:szCs w:val="12"/>
              </w:rPr>
              <w:t>42 970 208</w:t>
            </w:r>
          </w:p>
        </w:tc>
        <w:tc>
          <w:tcPr>
            <w:tcW w:w="630" w:type="pct"/>
            <w:tcBorders>
              <w:top w:val="nil"/>
              <w:left w:val="nil"/>
              <w:bottom w:val="single" w:sz="4" w:space="0" w:color="auto"/>
              <w:right w:val="single" w:sz="4" w:space="0" w:color="auto"/>
            </w:tcBorders>
            <w:shd w:val="clear" w:color="auto" w:fill="auto"/>
            <w:noWrap/>
            <w:vAlign w:val="center"/>
            <w:hideMark/>
          </w:tcPr>
          <w:p w14:paraId="6265A721" w14:textId="77777777" w:rsidR="00C10374" w:rsidRPr="00C10374" w:rsidRDefault="00C10374" w:rsidP="00C10374">
            <w:pPr>
              <w:spacing w:line="240" w:lineRule="auto"/>
              <w:jc w:val="right"/>
              <w:rPr>
                <w:sz w:val="12"/>
                <w:szCs w:val="12"/>
              </w:rPr>
            </w:pPr>
            <w:r w:rsidRPr="00C10374">
              <w:rPr>
                <w:sz w:val="12"/>
                <w:szCs w:val="12"/>
              </w:rPr>
              <w:t>42 393 425,02</w:t>
            </w:r>
          </w:p>
        </w:tc>
        <w:tc>
          <w:tcPr>
            <w:tcW w:w="478" w:type="pct"/>
            <w:tcBorders>
              <w:top w:val="nil"/>
              <w:left w:val="nil"/>
              <w:bottom w:val="single" w:sz="4" w:space="0" w:color="auto"/>
              <w:right w:val="single" w:sz="4" w:space="0" w:color="auto"/>
            </w:tcBorders>
            <w:shd w:val="clear" w:color="auto" w:fill="auto"/>
            <w:noWrap/>
            <w:vAlign w:val="center"/>
            <w:hideMark/>
          </w:tcPr>
          <w:p w14:paraId="70C98B81" w14:textId="77777777" w:rsidR="00C10374" w:rsidRPr="00C10374" w:rsidRDefault="00C10374" w:rsidP="00C10374">
            <w:pPr>
              <w:spacing w:line="240" w:lineRule="auto"/>
              <w:jc w:val="right"/>
              <w:rPr>
                <w:sz w:val="12"/>
                <w:szCs w:val="12"/>
              </w:rPr>
            </w:pPr>
            <w:r w:rsidRPr="00C10374">
              <w:rPr>
                <w:sz w:val="12"/>
                <w:szCs w:val="12"/>
              </w:rPr>
              <w:t>98,7</w:t>
            </w:r>
          </w:p>
        </w:tc>
      </w:tr>
      <w:tr w:rsidR="00C10374" w:rsidRPr="00C10374" w14:paraId="3F5AA64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D387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FA658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58345"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659D3BE" w14:textId="77777777" w:rsidR="00C10374" w:rsidRPr="00C10374" w:rsidRDefault="00C10374" w:rsidP="00C10374">
            <w:pPr>
              <w:spacing w:line="240" w:lineRule="auto"/>
              <w:jc w:val="right"/>
              <w:rPr>
                <w:sz w:val="12"/>
                <w:szCs w:val="12"/>
              </w:rPr>
            </w:pPr>
            <w:r w:rsidRPr="00C10374">
              <w:rPr>
                <w:sz w:val="12"/>
                <w:szCs w:val="12"/>
              </w:rPr>
              <w:t>139 184 516</w:t>
            </w:r>
          </w:p>
        </w:tc>
        <w:tc>
          <w:tcPr>
            <w:tcW w:w="630" w:type="pct"/>
            <w:tcBorders>
              <w:top w:val="nil"/>
              <w:left w:val="nil"/>
              <w:bottom w:val="single" w:sz="4" w:space="0" w:color="auto"/>
              <w:right w:val="single" w:sz="4" w:space="0" w:color="auto"/>
            </w:tcBorders>
            <w:shd w:val="clear" w:color="auto" w:fill="auto"/>
            <w:noWrap/>
            <w:vAlign w:val="center"/>
            <w:hideMark/>
          </w:tcPr>
          <w:p w14:paraId="4F1D0C85" w14:textId="77777777" w:rsidR="00C10374" w:rsidRPr="00C10374" w:rsidRDefault="00C10374" w:rsidP="00C10374">
            <w:pPr>
              <w:spacing w:line="240" w:lineRule="auto"/>
              <w:jc w:val="right"/>
              <w:rPr>
                <w:sz w:val="12"/>
                <w:szCs w:val="12"/>
              </w:rPr>
            </w:pPr>
            <w:r w:rsidRPr="00C10374">
              <w:rPr>
                <w:sz w:val="12"/>
                <w:szCs w:val="12"/>
              </w:rPr>
              <w:t>134 756 688,33</w:t>
            </w:r>
          </w:p>
        </w:tc>
        <w:tc>
          <w:tcPr>
            <w:tcW w:w="478" w:type="pct"/>
            <w:tcBorders>
              <w:top w:val="nil"/>
              <w:left w:val="nil"/>
              <w:bottom w:val="single" w:sz="4" w:space="0" w:color="auto"/>
              <w:right w:val="single" w:sz="4" w:space="0" w:color="auto"/>
            </w:tcBorders>
            <w:shd w:val="clear" w:color="auto" w:fill="auto"/>
            <w:noWrap/>
            <w:vAlign w:val="center"/>
            <w:hideMark/>
          </w:tcPr>
          <w:p w14:paraId="287624C2" w14:textId="77777777" w:rsidR="00C10374" w:rsidRPr="00C10374" w:rsidRDefault="00C10374" w:rsidP="00C10374">
            <w:pPr>
              <w:spacing w:line="240" w:lineRule="auto"/>
              <w:jc w:val="right"/>
              <w:rPr>
                <w:sz w:val="12"/>
                <w:szCs w:val="12"/>
              </w:rPr>
            </w:pPr>
            <w:r w:rsidRPr="00C10374">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576CE32B" w14:textId="77777777" w:rsidR="00C10374" w:rsidRPr="00C10374" w:rsidRDefault="00C10374" w:rsidP="00C10374">
            <w:pPr>
              <w:spacing w:line="240" w:lineRule="auto"/>
              <w:jc w:val="right"/>
              <w:rPr>
                <w:sz w:val="12"/>
                <w:szCs w:val="12"/>
              </w:rPr>
            </w:pPr>
            <w:r w:rsidRPr="00C10374">
              <w:rPr>
                <w:sz w:val="12"/>
                <w:szCs w:val="12"/>
              </w:rPr>
              <w:t>37 841 405</w:t>
            </w:r>
          </w:p>
        </w:tc>
        <w:tc>
          <w:tcPr>
            <w:tcW w:w="630" w:type="pct"/>
            <w:tcBorders>
              <w:top w:val="nil"/>
              <w:left w:val="nil"/>
              <w:bottom w:val="single" w:sz="4" w:space="0" w:color="auto"/>
              <w:right w:val="single" w:sz="4" w:space="0" w:color="auto"/>
            </w:tcBorders>
            <w:shd w:val="clear" w:color="auto" w:fill="auto"/>
            <w:noWrap/>
            <w:vAlign w:val="center"/>
            <w:hideMark/>
          </w:tcPr>
          <w:p w14:paraId="0753C769" w14:textId="77777777" w:rsidR="00C10374" w:rsidRPr="00C10374" w:rsidRDefault="00C10374" w:rsidP="00C10374">
            <w:pPr>
              <w:spacing w:line="240" w:lineRule="auto"/>
              <w:jc w:val="right"/>
              <w:rPr>
                <w:sz w:val="12"/>
                <w:szCs w:val="12"/>
              </w:rPr>
            </w:pPr>
            <w:r w:rsidRPr="00C10374">
              <w:rPr>
                <w:sz w:val="12"/>
                <w:szCs w:val="12"/>
              </w:rPr>
              <w:t>34 776 531,54</w:t>
            </w:r>
          </w:p>
        </w:tc>
        <w:tc>
          <w:tcPr>
            <w:tcW w:w="478" w:type="pct"/>
            <w:tcBorders>
              <w:top w:val="nil"/>
              <w:left w:val="nil"/>
              <w:bottom w:val="single" w:sz="4" w:space="0" w:color="auto"/>
              <w:right w:val="single" w:sz="4" w:space="0" w:color="auto"/>
            </w:tcBorders>
            <w:shd w:val="clear" w:color="auto" w:fill="auto"/>
            <w:noWrap/>
            <w:vAlign w:val="center"/>
            <w:hideMark/>
          </w:tcPr>
          <w:p w14:paraId="3415B201" w14:textId="77777777" w:rsidR="00C10374" w:rsidRPr="00C10374" w:rsidRDefault="00C10374" w:rsidP="00C10374">
            <w:pPr>
              <w:spacing w:line="240" w:lineRule="auto"/>
              <w:jc w:val="right"/>
              <w:rPr>
                <w:sz w:val="12"/>
                <w:szCs w:val="12"/>
              </w:rPr>
            </w:pPr>
            <w:r w:rsidRPr="00C10374">
              <w:rPr>
                <w:sz w:val="12"/>
                <w:szCs w:val="12"/>
              </w:rPr>
              <w:t>91,9</w:t>
            </w:r>
          </w:p>
        </w:tc>
      </w:tr>
      <w:tr w:rsidR="00C10374" w:rsidRPr="00C10374" w14:paraId="753AA4C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AAE54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2B116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46E41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A86FF7" w14:textId="77777777" w:rsidR="00C10374" w:rsidRPr="00C10374" w:rsidRDefault="00C10374" w:rsidP="00C10374">
            <w:pPr>
              <w:spacing w:line="240" w:lineRule="auto"/>
              <w:jc w:val="right"/>
              <w:rPr>
                <w:sz w:val="12"/>
                <w:szCs w:val="12"/>
              </w:rPr>
            </w:pPr>
            <w:r w:rsidRPr="00C10374">
              <w:rPr>
                <w:sz w:val="12"/>
                <w:szCs w:val="12"/>
              </w:rPr>
              <w:t>103 158 240</w:t>
            </w:r>
          </w:p>
        </w:tc>
        <w:tc>
          <w:tcPr>
            <w:tcW w:w="630" w:type="pct"/>
            <w:tcBorders>
              <w:top w:val="nil"/>
              <w:left w:val="nil"/>
              <w:bottom w:val="single" w:sz="4" w:space="0" w:color="auto"/>
              <w:right w:val="single" w:sz="4" w:space="0" w:color="auto"/>
            </w:tcBorders>
            <w:shd w:val="clear" w:color="auto" w:fill="auto"/>
            <w:noWrap/>
            <w:vAlign w:val="center"/>
            <w:hideMark/>
          </w:tcPr>
          <w:p w14:paraId="47DC2016" w14:textId="77777777" w:rsidR="00C10374" w:rsidRPr="00C10374" w:rsidRDefault="00C10374" w:rsidP="00C10374">
            <w:pPr>
              <w:spacing w:line="240" w:lineRule="auto"/>
              <w:jc w:val="right"/>
              <w:rPr>
                <w:sz w:val="12"/>
                <w:szCs w:val="12"/>
              </w:rPr>
            </w:pPr>
            <w:r w:rsidRPr="00C10374">
              <w:rPr>
                <w:sz w:val="12"/>
                <w:szCs w:val="12"/>
              </w:rPr>
              <w:t>101 374 835,07</w:t>
            </w:r>
          </w:p>
        </w:tc>
        <w:tc>
          <w:tcPr>
            <w:tcW w:w="478" w:type="pct"/>
            <w:tcBorders>
              <w:top w:val="nil"/>
              <w:left w:val="nil"/>
              <w:bottom w:val="single" w:sz="4" w:space="0" w:color="auto"/>
              <w:right w:val="single" w:sz="4" w:space="0" w:color="auto"/>
            </w:tcBorders>
            <w:shd w:val="clear" w:color="auto" w:fill="auto"/>
            <w:noWrap/>
            <w:vAlign w:val="center"/>
            <w:hideMark/>
          </w:tcPr>
          <w:p w14:paraId="62C7BF29" w14:textId="77777777" w:rsidR="00C10374" w:rsidRPr="00C10374" w:rsidRDefault="00C10374" w:rsidP="00C10374">
            <w:pPr>
              <w:spacing w:line="240" w:lineRule="auto"/>
              <w:jc w:val="right"/>
              <w:rPr>
                <w:sz w:val="12"/>
                <w:szCs w:val="12"/>
              </w:rPr>
            </w:pPr>
            <w:r w:rsidRPr="00C10374">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23FD7990" w14:textId="77777777" w:rsidR="00C10374" w:rsidRPr="00C10374" w:rsidRDefault="00C10374" w:rsidP="00C10374">
            <w:pPr>
              <w:spacing w:line="240" w:lineRule="auto"/>
              <w:jc w:val="right"/>
              <w:rPr>
                <w:sz w:val="12"/>
                <w:szCs w:val="12"/>
              </w:rPr>
            </w:pPr>
            <w:r w:rsidRPr="00C10374">
              <w:rPr>
                <w:sz w:val="12"/>
                <w:szCs w:val="12"/>
              </w:rPr>
              <w:t>103 158 240</w:t>
            </w:r>
          </w:p>
        </w:tc>
        <w:tc>
          <w:tcPr>
            <w:tcW w:w="630" w:type="pct"/>
            <w:tcBorders>
              <w:top w:val="nil"/>
              <w:left w:val="nil"/>
              <w:bottom w:val="single" w:sz="4" w:space="0" w:color="auto"/>
              <w:right w:val="single" w:sz="4" w:space="0" w:color="auto"/>
            </w:tcBorders>
            <w:shd w:val="clear" w:color="auto" w:fill="auto"/>
            <w:noWrap/>
            <w:vAlign w:val="center"/>
            <w:hideMark/>
          </w:tcPr>
          <w:p w14:paraId="4E2D51D8" w14:textId="77777777" w:rsidR="00C10374" w:rsidRPr="00C10374" w:rsidRDefault="00C10374" w:rsidP="00C10374">
            <w:pPr>
              <w:spacing w:line="240" w:lineRule="auto"/>
              <w:jc w:val="right"/>
              <w:rPr>
                <w:sz w:val="12"/>
                <w:szCs w:val="12"/>
              </w:rPr>
            </w:pPr>
            <w:r w:rsidRPr="00C10374">
              <w:rPr>
                <w:sz w:val="12"/>
                <w:szCs w:val="12"/>
              </w:rPr>
              <w:t>101 374 835,07</w:t>
            </w:r>
          </w:p>
        </w:tc>
        <w:tc>
          <w:tcPr>
            <w:tcW w:w="478" w:type="pct"/>
            <w:tcBorders>
              <w:top w:val="nil"/>
              <w:left w:val="nil"/>
              <w:bottom w:val="single" w:sz="4" w:space="0" w:color="auto"/>
              <w:right w:val="single" w:sz="4" w:space="0" w:color="auto"/>
            </w:tcBorders>
            <w:shd w:val="clear" w:color="auto" w:fill="auto"/>
            <w:noWrap/>
            <w:vAlign w:val="center"/>
            <w:hideMark/>
          </w:tcPr>
          <w:p w14:paraId="3BA99EB7" w14:textId="77777777" w:rsidR="00C10374" w:rsidRPr="00C10374" w:rsidRDefault="00C10374" w:rsidP="00C10374">
            <w:pPr>
              <w:spacing w:line="240" w:lineRule="auto"/>
              <w:jc w:val="right"/>
              <w:rPr>
                <w:sz w:val="12"/>
                <w:szCs w:val="12"/>
              </w:rPr>
            </w:pPr>
            <w:r w:rsidRPr="00C10374">
              <w:rPr>
                <w:sz w:val="12"/>
                <w:szCs w:val="12"/>
              </w:rPr>
              <w:t>98,3</w:t>
            </w:r>
          </w:p>
        </w:tc>
      </w:tr>
      <w:tr w:rsidR="00C10374" w:rsidRPr="00C10374" w14:paraId="331096A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CF448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49C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6FE49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4A16D44" w14:textId="77777777" w:rsidR="00C10374" w:rsidRPr="00C10374" w:rsidRDefault="00C10374" w:rsidP="00C10374">
            <w:pPr>
              <w:spacing w:line="240" w:lineRule="auto"/>
              <w:jc w:val="right"/>
              <w:rPr>
                <w:sz w:val="12"/>
                <w:szCs w:val="12"/>
              </w:rPr>
            </w:pPr>
            <w:r w:rsidRPr="00C10374">
              <w:rPr>
                <w:sz w:val="12"/>
                <w:szCs w:val="12"/>
              </w:rPr>
              <w:t>48 318 021</w:t>
            </w:r>
          </w:p>
        </w:tc>
        <w:tc>
          <w:tcPr>
            <w:tcW w:w="630" w:type="pct"/>
            <w:tcBorders>
              <w:top w:val="nil"/>
              <w:left w:val="nil"/>
              <w:bottom w:val="single" w:sz="4" w:space="0" w:color="auto"/>
              <w:right w:val="single" w:sz="4" w:space="0" w:color="auto"/>
            </w:tcBorders>
            <w:shd w:val="clear" w:color="auto" w:fill="auto"/>
            <w:noWrap/>
            <w:vAlign w:val="center"/>
            <w:hideMark/>
          </w:tcPr>
          <w:p w14:paraId="5FE99F92" w14:textId="77777777" w:rsidR="00C10374" w:rsidRPr="00C10374" w:rsidRDefault="00C10374" w:rsidP="00C10374">
            <w:pPr>
              <w:spacing w:line="240" w:lineRule="auto"/>
              <w:jc w:val="right"/>
              <w:rPr>
                <w:sz w:val="12"/>
                <w:szCs w:val="12"/>
              </w:rPr>
            </w:pPr>
            <w:r w:rsidRPr="00C10374">
              <w:rPr>
                <w:sz w:val="12"/>
                <w:szCs w:val="12"/>
              </w:rPr>
              <w:t>47 629 302,43</w:t>
            </w:r>
          </w:p>
        </w:tc>
        <w:tc>
          <w:tcPr>
            <w:tcW w:w="478" w:type="pct"/>
            <w:tcBorders>
              <w:top w:val="nil"/>
              <w:left w:val="nil"/>
              <w:bottom w:val="single" w:sz="4" w:space="0" w:color="auto"/>
              <w:right w:val="single" w:sz="4" w:space="0" w:color="auto"/>
            </w:tcBorders>
            <w:shd w:val="clear" w:color="auto" w:fill="auto"/>
            <w:noWrap/>
            <w:vAlign w:val="center"/>
            <w:hideMark/>
          </w:tcPr>
          <w:p w14:paraId="209B8406"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0924A7CF" w14:textId="77777777" w:rsidR="00C10374" w:rsidRPr="00C10374" w:rsidRDefault="00C10374" w:rsidP="00C10374">
            <w:pPr>
              <w:spacing w:line="240" w:lineRule="auto"/>
              <w:jc w:val="right"/>
              <w:rPr>
                <w:sz w:val="12"/>
                <w:szCs w:val="12"/>
              </w:rPr>
            </w:pPr>
            <w:r w:rsidRPr="00C10374">
              <w:rPr>
                <w:sz w:val="12"/>
                <w:szCs w:val="12"/>
              </w:rPr>
              <w:t>35 951 418</w:t>
            </w:r>
          </w:p>
        </w:tc>
        <w:tc>
          <w:tcPr>
            <w:tcW w:w="630" w:type="pct"/>
            <w:tcBorders>
              <w:top w:val="nil"/>
              <w:left w:val="nil"/>
              <w:bottom w:val="single" w:sz="4" w:space="0" w:color="auto"/>
              <w:right w:val="single" w:sz="4" w:space="0" w:color="auto"/>
            </w:tcBorders>
            <w:shd w:val="clear" w:color="auto" w:fill="auto"/>
            <w:noWrap/>
            <w:vAlign w:val="center"/>
            <w:hideMark/>
          </w:tcPr>
          <w:p w14:paraId="5E466A91" w14:textId="77777777" w:rsidR="00C10374" w:rsidRPr="00C10374" w:rsidRDefault="00C10374" w:rsidP="00C10374">
            <w:pPr>
              <w:spacing w:line="240" w:lineRule="auto"/>
              <w:jc w:val="right"/>
              <w:rPr>
                <w:sz w:val="12"/>
                <w:szCs w:val="12"/>
              </w:rPr>
            </w:pPr>
            <w:r w:rsidRPr="00C10374">
              <w:rPr>
                <w:sz w:val="12"/>
                <w:szCs w:val="12"/>
              </w:rPr>
              <w:t>35 818 849,95</w:t>
            </w:r>
          </w:p>
        </w:tc>
        <w:tc>
          <w:tcPr>
            <w:tcW w:w="478" w:type="pct"/>
            <w:tcBorders>
              <w:top w:val="nil"/>
              <w:left w:val="nil"/>
              <w:bottom w:val="single" w:sz="4" w:space="0" w:color="auto"/>
              <w:right w:val="single" w:sz="4" w:space="0" w:color="auto"/>
            </w:tcBorders>
            <w:shd w:val="clear" w:color="auto" w:fill="auto"/>
            <w:noWrap/>
            <w:vAlign w:val="center"/>
            <w:hideMark/>
          </w:tcPr>
          <w:p w14:paraId="4E73299F" w14:textId="77777777" w:rsidR="00C10374" w:rsidRPr="00C10374" w:rsidRDefault="00C10374" w:rsidP="00C10374">
            <w:pPr>
              <w:spacing w:line="240" w:lineRule="auto"/>
              <w:jc w:val="right"/>
              <w:rPr>
                <w:sz w:val="12"/>
                <w:szCs w:val="12"/>
              </w:rPr>
            </w:pPr>
            <w:r w:rsidRPr="00C10374">
              <w:rPr>
                <w:sz w:val="12"/>
                <w:szCs w:val="12"/>
              </w:rPr>
              <w:t>99,6</w:t>
            </w:r>
          </w:p>
        </w:tc>
      </w:tr>
      <w:tr w:rsidR="00C10374" w:rsidRPr="00C10374" w14:paraId="4C6C13F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028A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D3AFE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0F539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056259" w14:textId="77777777" w:rsidR="00C10374" w:rsidRPr="00C10374" w:rsidRDefault="00C10374" w:rsidP="00C10374">
            <w:pPr>
              <w:spacing w:line="240" w:lineRule="auto"/>
              <w:jc w:val="right"/>
              <w:rPr>
                <w:sz w:val="12"/>
                <w:szCs w:val="12"/>
              </w:rPr>
            </w:pPr>
            <w:r w:rsidRPr="00C10374">
              <w:rPr>
                <w:sz w:val="12"/>
                <w:szCs w:val="12"/>
              </w:rPr>
              <w:t>1 979 095</w:t>
            </w:r>
          </w:p>
        </w:tc>
        <w:tc>
          <w:tcPr>
            <w:tcW w:w="630" w:type="pct"/>
            <w:tcBorders>
              <w:top w:val="nil"/>
              <w:left w:val="nil"/>
              <w:bottom w:val="single" w:sz="4" w:space="0" w:color="auto"/>
              <w:right w:val="single" w:sz="4" w:space="0" w:color="auto"/>
            </w:tcBorders>
            <w:shd w:val="clear" w:color="auto" w:fill="auto"/>
            <w:noWrap/>
            <w:vAlign w:val="center"/>
            <w:hideMark/>
          </w:tcPr>
          <w:p w14:paraId="539AE286" w14:textId="77777777" w:rsidR="00C10374" w:rsidRPr="00C10374" w:rsidRDefault="00C10374" w:rsidP="00C10374">
            <w:pPr>
              <w:spacing w:line="240" w:lineRule="auto"/>
              <w:jc w:val="right"/>
              <w:rPr>
                <w:sz w:val="12"/>
                <w:szCs w:val="12"/>
              </w:rPr>
            </w:pPr>
            <w:r w:rsidRPr="00C10374">
              <w:rPr>
                <w:sz w:val="12"/>
                <w:szCs w:val="12"/>
              </w:rPr>
              <w:t>1 666 684,44</w:t>
            </w:r>
          </w:p>
        </w:tc>
        <w:tc>
          <w:tcPr>
            <w:tcW w:w="478" w:type="pct"/>
            <w:tcBorders>
              <w:top w:val="nil"/>
              <w:left w:val="nil"/>
              <w:bottom w:val="single" w:sz="4" w:space="0" w:color="auto"/>
              <w:right w:val="single" w:sz="4" w:space="0" w:color="auto"/>
            </w:tcBorders>
            <w:shd w:val="clear" w:color="auto" w:fill="auto"/>
            <w:noWrap/>
            <w:vAlign w:val="center"/>
            <w:hideMark/>
          </w:tcPr>
          <w:p w14:paraId="77F1019F" w14:textId="77777777" w:rsidR="00C10374" w:rsidRPr="00C10374" w:rsidRDefault="00C10374" w:rsidP="00C10374">
            <w:pPr>
              <w:spacing w:line="240" w:lineRule="auto"/>
              <w:jc w:val="right"/>
              <w:rPr>
                <w:sz w:val="12"/>
                <w:szCs w:val="12"/>
              </w:rPr>
            </w:pPr>
            <w:r w:rsidRPr="00C10374">
              <w:rPr>
                <w:sz w:val="12"/>
                <w:szCs w:val="12"/>
              </w:rPr>
              <w:t>84,2</w:t>
            </w:r>
          </w:p>
        </w:tc>
        <w:tc>
          <w:tcPr>
            <w:tcW w:w="536" w:type="pct"/>
            <w:tcBorders>
              <w:top w:val="nil"/>
              <w:left w:val="nil"/>
              <w:bottom w:val="single" w:sz="4" w:space="0" w:color="auto"/>
              <w:right w:val="single" w:sz="4" w:space="0" w:color="auto"/>
            </w:tcBorders>
            <w:shd w:val="clear" w:color="auto" w:fill="auto"/>
            <w:noWrap/>
            <w:vAlign w:val="center"/>
            <w:hideMark/>
          </w:tcPr>
          <w:p w14:paraId="73D833E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B608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23B5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7C6209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4783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7ADDF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A2239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A3B85F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EF3C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29EE3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A5335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AF454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01A93C"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C96EA5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DDFB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FCCCC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4796F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A76C0C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CE0CE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1AA6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82D29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D6966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556881"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DDFDE7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A8DE6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68E45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0BDB87"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DF1BDA8" w14:textId="77777777" w:rsidR="00C10374" w:rsidRPr="00C10374" w:rsidRDefault="00C10374" w:rsidP="00C10374">
            <w:pPr>
              <w:spacing w:line="240" w:lineRule="auto"/>
              <w:jc w:val="right"/>
              <w:rPr>
                <w:sz w:val="12"/>
                <w:szCs w:val="12"/>
              </w:rPr>
            </w:pPr>
            <w:r w:rsidRPr="00C10374">
              <w:rPr>
                <w:sz w:val="12"/>
                <w:szCs w:val="12"/>
              </w:rPr>
              <w:t>92 030 782</w:t>
            </w:r>
          </w:p>
        </w:tc>
        <w:tc>
          <w:tcPr>
            <w:tcW w:w="630" w:type="pct"/>
            <w:tcBorders>
              <w:top w:val="nil"/>
              <w:left w:val="nil"/>
              <w:bottom w:val="single" w:sz="4" w:space="0" w:color="auto"/>
              <w:right w:val="single" w:sz="4" w:space="0" w:color="auto"/>
            </w:tcBorders>
            <w:shd w:val="clear" w:color="auto" w:fill="auto"/>
            <w:noWrap/>
            <w:vAlign w:val="center"/>
            <w:hideMark/>
          </w:tcPr>
          <w:p w14:paraId="4E05BA49" w14:textId="77777777" w:rsidR="00C10374" w:rsidRPr="00C10374" w:rsidRDefault="00C10374" w:rsidP="00C10374">
            <w:pPr>
              <w:spacing w:line="240" w:lineRule="auto"/>
              <w:jc w:val="right"/>
              <w:rPr>
                <w:sz w:val="12"/>
                <w:szCs w:val="12"/>
              </w:rPr>
            </w:pPr>
            <w:r w:rsidRPr="00C10374">
              <w:rPr>
                <w:sz w:val="12"/>
                <w:szCs w:val="12"/>
              </w:rPr>
              <w:t>84 296 394,28</w:t>
            </w:r>
          </w:p>
        </w:tc>
        <w:tc>
          <w:tcPr>
            <w:tcW w:w="478" w:type="pct"/>
            <w:tcBorders>
              <w:top w:val="nil"/>
              <w:left w:val="nil"/>
              <w:bottom w:val="single" w:sz="4" w:space="0" w:color="auto"/>
              <w:right w:val="single" w:sz="4" w:space="0" w:color="auto"/>
            </w:tcBorders>
            <w:shd w:val="clear" w:color="auto" w:fill="auto"/>
            <w:noWrap/>
            <w:vAlign w:val="center"/>
            <w:hideMark/>
          </w:tcPr>
          <w:p w14:paraId="4CC85DB5" w14:textId="77777777" w:rsidR="00C10374" w:rsidRPr="00C10374" w:rsidRDefault="00C10374" w:rsidP="00C10374">
            <w:pPr>
              <w:spacing w:line="240" w:lineRule="auto"/>
              <w:jc w:val="right"/>
              <w:rPr>
                <w:sz w:val="12"/>
                <w:szCs w:val="12"/>
              </w:rPr>
            </w:pPr>
            <w:r w:rsidRPr="00C10374">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3DBFC4C4" w14:textId="77777777" w:rsidR="00C10374" w:rsidRPr="00C10374" w:rsidRDefault="00C10374" w:rsidP="00C10374">
            <w:pPr>
              <w:spacing w:line="240" w:lineRule="auto"/>
              <w:jc w:val="right"/>
              <w:rPr>
                <w:sz w:val="12"/>
                <w:szCs w:val="12"/>
              </w:rPr>
            </w:pPr>
            <w:r w:rsidRPr="00C10374">
              <w:rPr>
                <w:sz w:val="12"/>
                <w:szCs w:val="12"/>
              </w:rPr>
              <w:t>90 260 338</w:t>
            </w:r>
          </w:p>
        </w:tc>
        <w:tc>
          <w:tcPr>
            <w:tcW w:w="630" w:type="pct"/>
            <w:tcBorders>
              <w:top w:val="nil"/>
              <w:left w:val="nil"/>
              <w:bottom w:val="single" w:sz="4" w:space="0" w:color="auto"/>
              <w:right w:val="single" w:sz="4" w:space="0" w:color="auto"/>
            </w:tcBorders>
            <w:shd w:val="clear" w:color="auto" w:fill="auto"/>
            <w:noWrap/>
            <w:vAlign w:val="center"/>
            <w:hideMark/>
          </w:tcPr>
          <w:p w14:paraId="00EC6F25" w14:textId="77777777" w:rsidR="00C10374" w:rsidRPr="00C10374" w:rsidRDefault="00C10374" w:rsidP="00C10374">
            <w:pPr>
              <w:spacing w:line="240" w:lineRule="auto"/>
              <w:jc w:val="right"/>
              <w:rPr>
                <w:sz w:val="12"/>
                <w:szCs w:val="12"/>
              </w:rPr>
            </w:pPr>
            <w:r w:rsidRPr="00C10374">
              <w:rPr>
                <w:sz w:val="12"/>
                <w:szCs w:val="12"/>
              </w:rPr>
              <w:t>82 584 477,75</w:t>
            </w:r>
          </w:p>
        </w:tc>
        <w:tc>
          <w:tcPr>
            <w:tcW w:w="478" w:type="pct"/>
            <w:tcBorders>
              <w:top w:val="nil"/>
              <w:left w:val="nil"/>
              <w:bottom w:val="single" w:sz="4" w:space="0" w:color="auto"/>
              <w:right w:val="single" w:sz="4" w:space="0" w:color="auto"/>
            </w:tcBorders>
            <w:shd w:val="clear" w:color="auto" w:fill="auto"/>
            <w:noWrap/>
            <w:vAlign w:val="center"/>
            <w:hideMark/>
          </w:tcPr>
          <w:p w14:paraId="09708D0D" w14:textId="77777777" w:rsidR="00C10374" w:rsidRPr="00C10374" w:rsidRDefault="00C10374" w:rsidP="00C10374">
            <w:pPr>
              <w:spacing w:line="240" w:lineRule="auto"/>
              <w:jc w:val="right"/>
              <w:rPr>
                <w:sz w:val="12"/>
                <w:szCs w:val="12"/>
              </w:rPr>
            </w:pPr>
            <w:r w:rsidRPr="00C10374">
              <w:rPr>
                <w:sz w:val="12"/>
                <w:szCs w:val="12"/>
              </w:rPr>
              <w:t>91,5</w:t>
            </w:r>
          </w:p>
        </w:tc>
      </w:tr>
      <w:tr w:rsidR="00C10374" w:rsidRPr="00C10374" w14:paraId="60CB2DEC"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065C5FE" w14:textId="77777777" w:rsidR="00C10374" w:rsidRPr="00C10374" w:rsidRDefault="00C10374" w:rsidP="00C10374">
            <w:pPr>
              <w:spacing w:line="240" w:lineRule="auto"/>
              <w:jc w:val="center"/>
              <w:rPr>
                <w:b/>
                <w:bCs/>
                <w:sz w:val="12"/>
                <w:szCs w:val="12"/>
              </w:rPr>
            </w:pPr>
            <w:r w:rsidRPr="00C10374">
              <w:rPr>
                <w:b/>
                <w:bCs/>
                <w:sz w:val="12"/>
                <w:szCs w:val="12"/>
              </w:rPr>
              <w:t>010</w:t>
            </w:r>
          </w:p>
        </w:tc>
        <w:tc>
          <w:tcPr>
            <w:tcW w:w="414" w:type="pct"/>
            <w:tcBorders>
              <w:top w:val="nil"/>
              <w:left w:val="nil"/>
              <w:bottom w:val="single" w:sz="4" w:space="0" w:color="auto"/>
              <w:right w:val="single" w:sz="4" w:space="0" w:color="auto"/>
            </w:tcBorders>
            <w:shd w:val="clear" w:color="000000" w:fill="D5E3F2"/>
            <w:vAlign w:val="center"/>
            <w:hideMark/>
          </w:tcPr>
          <w:p w14:paraId="6B698C1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B315BDA" w14:textId="77777777" w:rsidR="00C10374" w:rsidRPr="00C10374" w:rsidRDefault="00C10374" w:rsidP="00C10374">
            <w:pPr>
              <w:spacing w:line="240" w:lineRule="auto"/>
              <w:rPr>
                <w:b/>
                <w:bCs/>
                <w:sz w:val="12"/>
                <w:szCs w:val="12"/>
              </w:rPr>
            </w:pPr>
            <w:r w:rsidRPr="00C10374">
              <w:rPr>
                <w:b/>
                <w:bCs/>
                <w:sz w:val="12"/>
                <w:szCs w:val="12"/>
              </w:rPr>
              <w:t>Rolnictwo i łowiectwo</w:t>
            </w:r>
          </w:p>
        </w:tc>
        <w:tc>
          <w:tcPr>
            <w:tcW w:w="536" w:type="pct"/>
            <w:tcBorders>
              <w:top w:val="nil"/>
              <w:left w:val="nil"/>
              <w:bottom w:val="single" w:sz="4" w:space="0" w:color="auto"/>
              <w:right w:val="single" w:sz="4" w:space="0" w:color="auto"/>
            </w:tcBorders>
            <w:shd w:val="clear" w:color="000000" w:fill="D5E3F2"/>
            <w:vAlign w:val="center"/>
            <w:hideMark/>
          </w:tcPr>
          <w:p w14:paraId="3F9D84E6" w14:textId="77777777" w:rsidR="00C10374" w:rsidRPr="00C10374" w:rsidRDefault="00C10374" w:rsidP="00C10374">
            <w:pPr>
              <w:spacing w:line="240" w:lineRule="auto"/>
              <w:jc w:val="right"/>
              <w:rPr>
                <w:b/>
                <w:bCs/>
                <w:sz w:val="12"/>
                <w:szCs w:val="12"/>
              </w:rPr>
            </w:pPr>
            <w:r w:rsidRPr="00C10374">
              <w:rPr>
                <w:b/>
                <w:bCs/>
                <w:sz w:val="12"/>
                <w:szCs w:val="12"/>
              </w:rPr>
              <w:t>2 229</w:t>
            </w:r>
          </w:p>
        </w:tc>
        <w:tc>
          <w:tcPr>
            <w:tcW w:w="630" w:type="pct"/>
            <w:tcBorders>
              <w:top w:val="nil"/>
              <w:left w:val="nil"/>
              <w:bottom w:val="single" w:sz="4" w:space="0" w:color="auto"/>
              <w:right w:val="single" w:sz="4" w:space="0" w:color="auto"/>
            </w:tcBorders>
            <w:shd w:val="clear" w:color="000000" w:fill="D5E3F2"/>
            <w:vAlign w:val="center"/>
            <w:hideMark/>
          </w:tcPr>
          <w:p w14:paraId="19004911" w14:textId="77777777" w:rsidR="00C10374" w:rsidRPr="00C10374" w:rsidRDefault="00C10374" w:rsidP="00C10374">
            <w:pPr>
              <w:spacing w:line="240" w:lineRule="auto"/>
              <w:jc w:val="right"/>
              <w:rPr>
                <w:b/>
                <w:bCs/>
                <w:sz w:val="12"/>
                <w:szCs w:val="12"/>
              </w:rPr>
            </w:pPr>
            <w:r w:rsidRPr="00C10374">
              <w:rPr>
                <w:b/>
                <w:bCs/>
                <w:sz w:val="12"/>
                <w:szCs w:val="12"/>
              </w:rPr>
              <w:t>2 227,62</w:t>
            </w:r>
          </w:p>
        </w:tc>
        <w:tc>
          <w:tcPr>
            <w:tcW w:w="478" w:type="pct"/>
            <w:tcBorders>
              <w:top w:val="nil"/>
              <w:left w:val="nil"/>
              <w:bottom w:val="single" w:sz="4" w:space="0" w:color="auto"/>
              <w:right w:val="single" w:sz="4" w:space="0" w:color="auto"/>
            </w:tcBorders>
            <w:shd w:val="clear" w:color="000000" w:fill="D5E3F2"/>
            <w:vAlign w:val="center"/>
            <w:hideMark/>
          </w:tcPr>
          <w:p w14:paraId="3AFFDF07"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051BDED2" w14:textId="77777777" w:rsidR="00C10374" w:rsidRPr="00C10374" w:rsidRDefault="00C10374" w:rsidP="00C10374">
            <w:pPr>
              <w:spacing w:line="240" w:lineRule="auto"/>
              <w:jc w:val="right"/>
              <w:rPr>
                <w:b/>
                <w:bCs/>
                <w:sz w:val="12"/>
                <w:szCs w:val="12"/>
              </w:rPr>
            </w:pPr>
            <w:r w:rsidRPr="00C10374">
              <w:rPr>
                <w:b/>
                <w:bCs/>
                <w:sz w:val="12"/>
                <w:szCs w:val="12"/>
              </w:rPr>
              <w:t>2 229</w:t>
            </w:r>
          </w:p>
        </w:tc>
        <w:tc>
          <w:tcPr>
            <w:tcW w:w="630" w:type="pct"/>
            <w:tcBorders>
              <w:top w:val="nil"/>
              <w:left w:val="nil"/>
              <w:bottom w:val="single" w:sz="4" w:space="0" w:color="auto"/>
              <w:right w:val="single" w:sz="4" w:space="0" w:color="auto"/>
            </w:tcBorders>
            <w:shd w:val="clear" w:color="000000" w:fill="D5E3F2"/>
            <w:vAlign w:val="center"/>
            <w:hideMark/>
          </w:tcPr>
          <w:p w14:paraId="193FD883" w14:textId="77777777" w:rsidR="00C10374" w:rsidRPr="00C10374" w:rsidRDefault="00C10374" w:rsidP="00C10374">
            <w:pPr>
              <w:spacing w:line="240" w:lineRule="auto"/>
              <w:jc w:val="right"/>
              <w:rPr>
                <w:b/>
                <w:bCs/>
                <w:sz w:val="12"/>
                <w:szCs w:val="12"/>
              </w:rPr>
            </w:pPr>
            <w:r w:rsidRPr="00C10374">
              <w:rPr>
                <w:b/>
                <w:bCs/>
                <w:sz w:val="12"/>
                <w:szCs w:val="12"/>
              </w:rPr>
              <w:t>2 227,62</w:t>
            </w:r>
          </w:p>
        </w:tc>
        <w:tc>
          <w:tcPr>
            <w:tcW w:w="478" w:type="pct"/>
            <w:tcBorders>
              <w:top w:val="nil"/>
              <w:left w:val="nil"/>
              <w:bottom w:val="single" w:sz="4" w:space="0" w:color="auto"/>
              <w:right w:val="single" w:sz="4" w:space="0" w:color="auto"/>
            </w:tcBorders>
            <w:shd w:val="clear" w:color="000000" w:fill="D5E3F2"/>
            <w:vAlign w:val="center"/>
            <w:hideMark/>
          </w:tcPr>
          <w:p w14:paraId="4161D23C"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4D3F701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ADA6A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E022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89D1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A03228"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35B11374"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65442AC5"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329BB69"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73075793"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7BB79797"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541B957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BB31E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5B90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47A95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C38551C"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6825D93A"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0F0B7FE8"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736A818"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16DB7F22"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7DA8E9BB"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7F6D37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4274E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8BF7B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AA347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5AB9A0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413F3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1C7D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FC4DC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1DBB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96A2F7"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CC7C4E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1A7D9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5157D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A36CE1"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194E029"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37685871"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3915AED5"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FE0FBAC"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4523A43D"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03609F31"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462FE5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9FBA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97394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7D91A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B491E9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28454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F773E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26A2D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2BD7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A8AF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7EAAB5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C39E0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915C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A63A9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22E54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C2018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C23945"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1BC4A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53806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70BC0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FD665D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BB1A8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F6115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046EC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81AB44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8264C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61ECF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CD313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E641F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D1D36"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44750F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0E2FB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4A53C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7DE04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C11C07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233D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5B439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D40E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EF2B6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617161"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40AB5A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A969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70A7F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E807D8"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A81B8F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A1D13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423FE"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45882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5724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7DB80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BB26E0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75C8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D4610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9A60A6"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67A686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03A4F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D3DA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93DF6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F40A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90EBC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6504840"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343E6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A4A441E" w14:textId="77777777" w:rsidR="00C10374" w:rsidRPr="00C10374" w:rsidRDefault="00C10374" w:rsidP="00C10374">
            <w:pPr>
              <w:spacing w:line="240" w:lineRule="auto"/>
              <w:jc w:val="center"/>
              <w:rPr>
                <w:b/>
                <w:bCs/>
                <w:sz w:val="12"/>
                <w:szCs w:val="12"/>
              </w:rPr>
            </w:pPr>
            <w:r w:rsidRPr="00C10374">
              <w:rPr>
                <w:b/>
                <w:bCs/>
                <w:sz w:val="12"/>
                <w:szCs w:val="12"/>
              </w:rPr>
              <w:t>01095</w:t>
            </w:r>
          </w:p>
        </w:tc>
        <w:tc>
          <w:tcPr>
            <w:tcW w:w="1025" w:type="pct"/>
            <w:tcBorders>
              <w:top w:val="nil"/>
              <w:left w:val="nil"/>
              <w:bottom w:val="single" w:sz="4" w:space="0" w:color="auto"/>
              <w:right w:val="single" w:sz="4" w:space="0" w:color="auto"/>
            </w:tcBorders>
            <w:shd w:val="clear" w:color="000000" w:fill="FFFDC1"/>
            <w:vAlign w:val="center"/>
            <w:hideMark/>
          </w:tcPr>
          <w:p w14:paraId="4E23F8CE"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50CE2BB" w14:textId="77777777" w:rsidR="00C10374" w:rsidRPr="00C10374" w:rsidRDefault="00C10374" w:rsidP="00C10374">
            <w:pPr>
              <w:spacing w:line="240" w:lineRule="auto"/>
              <w:jc w:val="right"/>
              <w:rPr>
                <w:b/>
                <w:bCs/>
                <w:sz w:val="12"/>
                <w:szCs w:val="12"/>
              </w:rPr>
            </w:pPr>
            <w:r w:rsidRPr="00C10374">
              <w:rPr>
                <w:b/>
                <w:bCs/>
                <w:sz w:val="12"/>
                <w:szCs w:val="12"/>
              </w:rPr>
              <w:t>2 229</w:t>
            </w:r>
          </w:p>
        </w:tc>
        <w:tc>
          <w:tcPr>
            <w:tcW w:w="630" w:type="pct"/>
            <w:tcBorders>
              <w:top w:val="nil"/>
              <w:left w:val="nil"/>
              <w:bottom w:val="single" w:sz="4" w:space="0" w:color="auto"/>
              <w:right w:val="single" w:sz="4" w:space="0" w:color="auto"/>
            </w:tcBorders>
            <w:shd w:val="clear" w:color="000000" w:fill="FFFDC1"/>
            <w:vAlign w:val="center"/>
            <w:hideMark/>
          </w:tcPr>
          <w:p w14:paraId="6A630F5A" w14:textId="77777777" w:rsidR="00C10374" w:rsidRPr="00C10374" w:rsidRDefault="00C10374" w:rsidP="00C10374">
            <w:pPr>
              <w:spacing w:line="240" w:lineRule="auto"/>
              <w:jc w:val="right"/>
              <w:rPr>
                <w:b/>
                <w:bCs/>
                <w:sz w:val="12"/>
                <w:szCs w:val="12"/>
              </w:rPr>
            </w:pPr>
            <w:r w:rsidRPr="00C10374">
              <w:rPr>
                <w:b/>
                <w:bCs/>
                <w:sz w:val="12"/>
                <w:szCs w:val="12"/>
              </w:rPr>
              <w:t>2 227,62</w:t>
            </w:r>
          </w:p>
        </w:tc>
        <w:tc>
          <w:tcPr>
            <w:tcW w:w="478" w:type="pct"/>
            <w:tcBorders>
              <w:top w:val="nil"/>
              <w:left w:val="nil"/>
              <w:bottom w:val="single" w:sz="4" w:space="0" w:color="auto"/>
              <w:right w:val="single" w:sz="4" w:space="0" w:color="auto"/>
            </w:tcBorders>
            <w:shd w:val="clear" w:color="000000" w:fill="FFFDC1"/>
            <w:vAlign w:val="center"/>
            <w:hideMark/>
          </w:tcPr>
          <w:p w14:paraId="7550CD5A"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37E2F7D9" w14:textId="77777777" w:rsidR="00C10374" w:rsidRPr="00C10374" w:rsidRDefault="00C10374" w:rsidP="00C10374">
            <w:pPr>
              <w:spacing w:line="240" w:lineRule="auto"/>
              <w:jc w:val="right"/>
              <w:rPr>
                <w:b/>
                <w:bCs/>
                <w:sz w:val="12"/>
                <w:szCs w:val="12"/>
              </w:rPr>
            </w:pPr>
            <w:r w:rsidRPr="00C10374">
              <w:rPr>
                <w:b/>
                <w:bCs/>
                <w:sz w:val="12"/>
                <w:szCs w:val="12"/>
              </w:rPr>
              <w:t>2 229</w:t>
            </w:r>
          </w:p>
        </w:tc>
        <w:tc>
          <w:tcPr>
            <w:tcW w:w="630" w:type="pct"/>
            <w:tcBorders>
              <w:top w:val="nil"/>
              <w:left w:val="nil"/>
              <w:bottom w:val="single" w:sz="4" w:space="0" w:color="auto"/>
              <w:right w:val="single" w:sz="4" w:space="0" w:color="auto"/>
            </w:tcBorders>
            <w:shd w:val="clear" w:color="000000" w:fill="FFFDC1"/>
            <w:vAlign w:val="center"/>
            <w:hideMark/>
          </w:tcPr>
          <w:p w14:paraId="194B06F1" w14:textId="77777777" w:rsidR="00C10374" w:rsidRPr="00C10374" w:rsidRDefault="00C10374" w:rsidP="00C10374">
            <w:pPr>
              <w:spacing w:line="240" w:lineRule="auto"/>
              <w:jc w:val="right"/>
              <w:rPr>
                <w:b/>
                <w:bCs/>
                <w:sz w:val="12"/>
                <w:szCs w:val="12"/>
              </w:rPr>
            </w:pPr>
            <w:r w:rsidRPr="00C10374">
              <w:rPr>
                <w:b/>
                <w:bCs/>
                <w:sz w:val="12"/>
                <w:szCs w:val="12"/>
              </w:rPr>
              <w:t>2 227,62</w:t>
            </w:r>
          </w:p>
        </w:tc>
        <w:tc>
          <w:tcPr>
            <w:tcW w:w="478" w:type="pct"/>
            <w:tcBorders>
              <w:top w:val="nil"/>
              <w:left w:val="nil"/>
              <w:bottom w:val="single" w:sz="4" w:space="0" w:color="auto"/>
              <w:right w:val="single" w:sz="4" w:space="0" w:color="auto"/>
            </w:tcBorders>
            <w:shd w:val="clear" w:color="000000" w:fill="FFFDC1"/>
            <w:vAlign w:val="center"/>
            <w:hideMark/>
          </w:tcPr>
          <w:p w14:paraId="6E560D7C"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412E3DF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F0C95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6905D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10FC6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AF6906"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3A5CE17F"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1843A892"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6A69DEF"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7105E32A"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09E8C084"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7B1BAF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0C783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6D7C8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4EFBA4"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718B00C"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1926A4AA"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7A87BB3C"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426F6D1"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25D779E2"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566B914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554DC0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5DA1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07497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9B075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3767B8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6D2C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57CBC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307BF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065D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1F719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778749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8A119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D2DE3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A3116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0DFBCB0"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52569A15"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5F61F211"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B90593B" w14:textId="77777777" w:rsidR="00C10374" w:rsidRPr="00C10374" w:rsidRDefault="00C10374" w:rsidP="00C10374">
            <w:pPr>
              <w:spacing w:line="240" w:lineRule="auto"/>
              <w:jc w:val="right"/>
              <w:rPr>
                <w:sz w:val="12"/>
                <w:szCs w:val="12"/>
              </w:rPr>
            </w:pPr>
            <w:r w:rsidRPr="00C10374">
              <w:rPr>
                <w:sz w:val="12"/>
                <w:szCs w:val="12"/>
              </w:rPr>
              <w:t>2 229</w:t>
            </w:r>
          </w:p>
        </w:tc>
        <w:tc>
          <w:tcPr>
            <w:tcW w:w="630" w:type="pct"/>
            <w:tcBorders>
              <w:top w:val="nil"/>
              <w:left w:val="nil"/>
              <w:bottom w:val="single" w:sz="4" w:space="0" w:color="auto"/>
              <w:right w:val="single" w:sz="4" w:space="0" w:color="auto"/>
            </w:tcBorders>
            <w:shd w:val="clear" w:color="auto" w:fill="auto"/>
            <w:noWrap/>
            <w:vAlign w:val="center"/>
            <w:hideMark/>
          </w:tcPr>
          <w:p w14:paraId="7BBC0B37" w14:textId="77777777" w:rsidR="00C10374" w:rsidRPr="00C10374" w:rsidRDefault="00C10374" w:rsidP="00C10374">
            <w:pPr>
              <w:spacing w:line="240" w:lineRule="auto"/>
              <w:jc w:val="right"/>
              <w:rPr>
                <w:sz w:val="12"/>
                <w:szCs w:val="12"/>
              </w:rPr>
            </w:pPr>
            <w:r w:rsidRPr="00C10374">
              <w:rPr>
                <w:sz w:val="12"/>
                <w:szCs w:val="12"/>
              </w:rPr>
              <w:t>2 227,62</w:t>
            </w:r>
          </w:p>
        </w:tc>
        <w:tc>
          <w:tcPr>
            <w:tcW w:w="478" w:type="pct"/>
            <w:tcBorders>
              <w:top w:val="nil"/>
              <w:left w:val="nil"/>
              <w:bottom w:val="single" w:sz="4" w:space="0" w:color="auto"/>
              <w:right w:val="single" w:sz="4" w:space="0" w:color="auto"/>
            </w:tcBorders>
            <w:shd w:val="clear" w:color="auto" w:fill="auto"/>
            <w:noWrap/>
            <w:vAlign w:val="center"/>
            <w:hideMark/>
          </w:tcPr>
          <w:p w14:paraId="78073490"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073D72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1EB86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95FE1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40D5A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521F4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876B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24524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766B5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004C0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72AD6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D4F1E8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11177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DB0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32C05E"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B0AB15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420C4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CF58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C4F73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4BEC0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AB224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7243E0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52792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FFC1A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B46195"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A10630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3CB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1C92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DFDC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2C3E3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B28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70807C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C420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2EA6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B04B98"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650E6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B8E53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3E999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9726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AEA9E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B8725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A8F5B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1FBE9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DFFB3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4CAE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FD84DD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300A9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137E5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E221D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38763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1CF32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E40597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E719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BA564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8BEB5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5CFEF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570E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98EBF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A1365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AEE97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3E90A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946AA51"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5B61629" w14:textId="77777777" w:rsidR="00C10374" w:rsidRPr="00C10374" w:rsidRDefault="00C10374" w:rsidP="00C10374">
            <w:pPr>
              <w:spacing w:line="240" w:lineRule="auto"/>
              <w:jc w:val="center"/>
              <w:rPr>
                <w:b/>
                <w:bCs/>
                <w:sz w:val="12"/>
                <w:szCs w:val="12"/>
              </w:rPr>
            </w:pPr>
            <w:r w:rsidRPr="00C10374">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357CDF3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28BFCED" w14:textId="77777777" w:rsidR="00C10374" w:rsidRPr="00C10374" w:rsidRDefault="00C10374" w:rsidP="00C10374">
            <w:pPr>
              <w:spacing w:line="240" w:lineRule="auto"/>
              <w:rPr>
                <w:b/>
                <w:bCs/>
                <w:sz w:val="12"/>
                <w:szCs w:val="12"/>
              </w:rPr>
            </w:pPr>
            <w:r w:rsidRPr="00C10374">
              <w:rPr>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14:paraId="1F72CF90" w14:textId="77777777" w:rsidR="00C10374" w:rsidRPr="00C10374" w:rsidRDefault="00C10374" w:rsidP="00C10374">
            <w:pPr>
              <w:spacing w:line="240" w:lineRule="auto"/>
              <w:jc w:val="right"/>
              <w:rPr>
                <w:b/>
                <w:bCs/>
                <w:sz w:val="12"/>
                <w:szCs w:val="12"/>
              </w:rPr>
            </w:pPr>
            <w:r w:rsidRPr="00C10374">
              <w:rPr>
                <w:b/>
                <w:bCs/>
                <w:sz w:val="12"/>
                <w:szCs w:val="12"/>
              </w:rPr>
              <w:t>267 225</w:t>
            </w:r>
          </w:p>
        </w:tc>
        <w:tc>
          <w:tcPr>
            <w:tcW w:w="630" w:type="pct"/>
            <w:tcBorders>
              <w:top w:val="nil"/>
              <w:left w:val="nil"/>
              <w:bottom w:val="single" w:sz="4" w:space="0" w:color="auto"/>
              <w:right w:val="single" w:sz="4" w:space="0" w:color="auto"/>
            </w:tcBorders>
            <w:shd w:val="clear" w:color="000000" w:fill="D5E3F2"/>
            <w:vAlign w:val="center"/>
            <w:hideMark/>
          </w:tcPr>
          <w:p w14:paraId="12919B63" w14:textId="77777777" w:rsidR="00C10374" w:rsidRPr="00C10374" w:rsidRDefault="00C10374" w:rsidP="00C10374">
            <w:pPr>
              <w:spacing w:line="240" w:lineRule="auto"/>
              <w:jc w:val="right"/>
              <w:rPr>
                <w:b/>
                <w:bCs/>
                <w:sz w:val="12"/>
                <w:szCs w:val="12"/>
              </w:rPr>
            </w:pPr>
            <w:r w:rsidRPr="00C10374">
              <w:rPr>
                <w:b/>
                <w:bCs/>
                <w:sz w:val="12"/>
                <w:szCs w:val="12"/>
              </w:rPr>
              <w:t>173 870,73</w:t>
            </w:r>
          </w:p>
        </w:tc>
        <w:tc>
          <w:tcPr>
            <w:tcW w:w="478" w:type="pct"/>
            <w:tcBorders>
              <w:top w:val="nil"/>
              <w:left w:val="nil"/>
              <w:bottom w:val="single" w:sz="4" w:space="0" w:color="auto"/>
              <w:right w:val="single" w:sz="4" w:space="0" w:color="auto"/>
            </w:tcBorders>
            <w:shd w:val="clear" w:color="000000" w:fill="D5E3F2"/>
            <w:vAlign w:val="center"/>
            <w:hideMark/>
          </w:tcPr>
          <w:p w14:paraId="7702D0CB" w14:textId="77777777" w:rsidR="00C10374" w:rsidRPr="00C10374" w:rsidRDefault="00C10374" w:rsidP="00C10374">
            <w:pPr>
              <w:spacing w:line="240" w:lineRule="auto"/>
              <w:jc w:val="right"/>
              <w:rPr>
                <w:b/>
                <w:bCs/>
                <w:sz w:val="12"/>
                <w:szCs w:val="12"/>
              </w:rPr>
            </w:pPr>
            <w:r w:rsidRPr="00C10374">
              <w:rPr>
                <w:b/>
                <w:bCs/>
                <w:sz w:val="12"/>
                <w:szCs w:val="12"/>
              </w:rPr>
              <w:t>65,1</w:t>
            </w:r>
          </w:p>
        </w:tc>
        <w:tc>
          <w:tcPr>
            <w:tcW w:w="536" w:type="pct"/>
            <w:tcBorders>
              <w:top w:val="nil"/>
              <w:left w:val="nil"/>
              <w:bottom w:val="single" w:sz="4" w:space="0" w:color="auto"/>
              <w:right w:val="single" w:sz="4" w:space="0" w:color="auto"/>
            </w:tcBorders>
            <w:shd w:val="clear" w:color="000000" w:fill="D5E3F2"/>
            <w:vAlign w:val="center"/>
            <w:hideMark/>
          </w:tcPr>
          <w:p w14:paraId="421105EA" w14:textId="77777777" w:rsidR="00C10374" w:rsidRPr="00C10374" w:rsidRDefault="00C10374" w:rsidP="00C10374">
            <w:pPr>
              <w:spacing w:line="240" w:lineRule="auto"/>
              <w:jc w:val="right"/>
              <w:rPr>
                <w:b/>
                <w:bCs/>
                <w:sz w:val="12"/>
                <w:szCs w:val="12"/>
              </w:rPr>
            </w:pPr>
            <w:r w:rsidRPr="00C10374">
              <w:rPr>
                <w:b/>
                <w:bCs/>
                <w:sz w:val="12"/>
                <w:szCs w:val="12"/>
              </w:rPr>
              <w:t>267 225</w:t>
            </w:r>
          </w:p>
        </w:tc>
        <w:tc>
          <w:tcPr>
            <w:tcW w:w="630" w:type="pct"/>
            <w:tcBorders>
              <w:top w:val="nil"/>
              <w:left w:val="nil"/>
              <w:bottom w:val="single" w:sz="4" w:space="0" w:color="auto"/>
              <w:right w:val="single" w:sz="4" w:space="0" w:color="auto"/>
            </w:tcBorders>
            <w:shd w:val="clear" w:color="000000" w:fill="D5E3F2"/>
            <w:vAlign w:val="center"/>
            <w:hideMark/>
          </w:tcPr>
          <w:p w14:paraId="221CB9C0" w14:textId="77777777" w:rsidR="00C10374" w:rsidRPr="00C10374" w:rsidRDefault="00C10374" w:rsidP="00C10374">
            <w:pPr>
              <w:spacing w:line="240" w:lineRule="auto"/>
              <w:jc w:val="right"/>
              <w:rPr>
                <w:b/>
                <w:bCs/>
                <w:sz w:val="12"/>
                <w:szCs w:val="12"/>
              </w:rPr>
            </w:pPr>
            <w:r w:rsidRPr="00C10374">
              <w:rPr>
                <w:b/>
                <w:bCs/>
                <w:sz w:val="12"/>
                <w:szCs w:val="12"/>
              </w:rPr>
              <w:t>173 870,73</w:t>
            </w:r>
          </w:p>
        </w:tc>
        <w:tc>
          <w:tcPr>
            <w:tcW w:w="478" w:type="pct"/>
            <w:tcBorders>
              <w:top w:val="nil"/>
              <w:left w:val="nil"/>
              <w:bottom w:val="single" w:sz="4" w:space="0" w:color="auto"/>
              <w:right w:val="single" w:sz="4" w:space="0" w:color="auto"/>
            </w:tcBorders>
            <w:shd w:val="clear" w:color="000000" w:fill="D5E3F2"/>
            <w:vAlign w:val="center"/>
            <w:hideMark/>
          </w:tcPr>
          <w:p w14:paraId="430EC920" w14:textId="77777777" w:rsidR="00C10374" w:rsidRPr="00C10374" w:rsidRDefault="00C10374" w:rsidP="00C10374">
            <w:pPr>
              <w:spacing w:line="240" w:lineRule="auto"/>
              <w:jc w:val="right"/>
              <w:rPr>
                <w:b/>
                <w:bCs/>
                <w:sz w:val="12"/>
                <w:szCs w:val="12"/>
              </w:rPr>
            </w:pPr>
            <w:r w:rsidRPr="00C10374">
              <w:rPr>
                <w:b/>
                <w:bCs/>
                <w:sz w:val="12"/>
                <w:szCs w:val="12"/>
              </w:rPr>
              <w:t>65,1</w:t>
            </w:r>
          </w:p>
        </w:tc>
      </w:tr>
      <w:tr w:rsidR="00C10374" w:rsidRPr="00C10374" w14:paraId="5AFBC8E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00A92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66B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37E78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6B9AC1C"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7C0CA35B"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0BE3DD90" w14:textId="77777777" w:rsidR="00C10374" w:rsidRPr="00C10374" w:rsidRDefault="00C10374" w:rsidP="00C10374">
            <w:pPr>
              <w:spacing w:line="240" w:lineRule="auto"/>
              <w:jc w:val="right"/>
              <w:rPr>
                <w:sz w:val="12"/>
                <w:szCs w:val="12"/>
              </w:rPr>
            </w:pPr>
            <w:r w:rsidRPr="00C10374">
              <w:rPr>
                <w:sz w:val="12"/>
                <w:szCs w:val="12"/>
              </w:rPr>
              <w:t>65,1</w:t>
            </w:r>
          </w:p>
        </w:tc>
        <w:tc>
          <w:tcPr>
            <w:tcW w:w="536" w:type="pct"/>
            <w:tcBorders>
              <w:top w:val="nil"/>
              <w:left w:val="nil"/>
              <w:bottom w:val="single" w:sz="4" w:space="0" w:color="auto"/>
              <w:right w:val="single" w:sz="4" w:space="0" w:color="auto"/>
            </w:tcBorders>
            <w:shd w:val="clear" w:color="auto" w:fill="auto"/>
            <w:noWrap/>
            <w:vAlign w:val="center"/>
            <w:hideMark/>
          </w:tcPr>
          <w:p w14:paraId="3FB78866"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7EF87589"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1CC209B9" w14:textId="77777777" w:rsidR="00C10374" w:rsidRPr="00C10374" w:rsidRDefault="00C10374" w:rsidP="00C10374">
            <w:pPr>
              <w:spacing w:line="240" w:lineRule="auto"/>
              <w:jc w:val="right"/>
              <w:rPr>
                <w:sz w:val="12"/>
                <w:szCs w:val="12"/>
              </w:rPr>
            </w:pPr>
            <w:r w:rsidRPr="00C10374">
              <w:rPr>
                <w:sz w:val="12"/>
                <w:szCs w:val="12"/>
              </w:rPr>
              <w:t>65,1</w:t>
            </w:r>
          </w:p>
        </w:tc>
      </w:tr>
      <w:tr w:rsidR="00C10374" w:rsidRPr="00C10374" w14:paraId="289E108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57702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767C6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8E8AE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87293F6"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4EA2FD03"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5DD14237" w14:textId="77777777" w:rsidR="00C10374" w:rsidRPr="00C10374" w:rsidRDefault="00C10374" w:rsidP="00C10374">
            <w:pPr>
              <w:spacing w:line="240" w:lineRule="auto"/>
              <w:jc w:val="right"/>
              <w:rPr>
                <w:sz w:val="12"/>
                <w:szCs w:val="12"/>
              </w:rPr>
            </w:pPr>
            <w:r w:rsidRPr="00C10374">
              <w:rPr>
                <w:sz w:val="12"/>
                <w:szCs w:val="12"/>
              </w:rPr>
              <w:t>65,1</w:t>
            </w:r>
          </w:p>
        </w:tc>
        <w:tc>
          <w:tcPr>
            <w:tcW w:w="536" w:type="pct"/>
            <w:tcBorders>
              <w:top w:val="nil"/>
              <w:left w:val="nil"/>
              <w:bottom w:val="single" w:sz="4" w:space="0" w:color="auto"/>
              <w:right w:val="single" w:sz="4" w:space="0" w:color="auto"/>
            </w:tcBorders>
            <w:shd w:val="clear" w:color="auto" w:fill="auto"/>
            <w:noWrap/>
            <w:vAlign w:val="center"/>
            <w:hideMark/>
          </w:tcPr>
          <w:p w14:paraId="3FE627EC"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7B9670CE"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55729A80" w14:textId="77777777" w:rsidR="00C10374" w:rsidRPr="00C10374" w:rsidRDefault="00C10374" w:rsidP="00C10374">
            <w:pPr>
              <w:spacing w:line="240" w:lineRule="auto"/>
              <w:jc w:val="right"/>
              <w:rPr>
                <w:sz w:val="12"/>
                <w:szCs w:val="12"/>
              </w:rPr>
            </w:pPr>
            <w:r w:rsidRPr="00C10374">
              <w:rPr>
                <w:sz w:val="12"/>
                <w:szCs w:val="12"/>
              </w:rPr>
              <w:t>65,1</w:t>
            </w:r>
          </w:p>
        </w:tc>
      </w:tr>
      <w:tr w:rsidR="00C10374" w:rsidRPr="00C10374" w14:paraId="2562C78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EC86F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03C5D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C8D35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15FB5F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D3F7D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D8587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C680D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A312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4D0FC5"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C522A1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8DEF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1CA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33A86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2D0984B"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376F280C"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3E60340B" w14:textId="77777777" w:rsidR="00C10374" w:rsidRPr="00C10374" w:rsidRDefault="00C10374" w:rsidP="00C10374">
            <w:pPr>
              <w:spacing w:line="240" w:lineRule="auto"/>
              <w:jc w:val="right"/>
              <w:rPr>
                <w:sz w:val="12"/>
                <w:szCs w:val="12"/>
              </w:rPr>
            </w:pPr>
            <w:r w:rsidRPr="00C10374">
              <w:rPr>
                <w:sz w:val="12"/>
                <w:szCs w:val="12"/>
              </w:rPr>
              <w:t>65,1</w:t>
            </w:r>
          </w:p>
        </w:tc>
        <w:tc>
          <w:tcPr>
            <w:tcW w:w="536" w:type="pct"/>
            <w:tcBorders>
              <w:top w:val="nil"/>
              <w:left w:val="nil"/>
              <w:bottom w:val="single" w:sz="4" w:space="0" w:color="auto"/>
              <w:right w:val="single" w:sz="4" w:space="0" w:color="auto"/>
            </w:tcBorders>
            <w:shd w:val="clear" w:color="auto" w:fill="auto"/>
            <w:noWrap/>
            <w:vAlign w:val="center"/>
            <w:hideMark/>
          </w:tcPr>
          <w:p w14:paraId="0BB9621E"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61F5BD63"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2B6F6A6A" w14:textId="77777777" w:rsidR="00C10374" w:rsidRPr="00C10374" w:rsidRDefault="00C10374" w:rsidP="00C10374">
            <w:pPr>
              <w:spacing w:line="240" w:lineRule="auto"/>
              <w:jc w:val="right"/>
              <w:rPr>
                <w:sz w:val="12"/>
                <w:szCs w:val="12"/>
              </w:rPr>
            </w:pPr>
            <w:r w:rsidRPr="00C10374">
              <w:rPr>
                <w:sz w:val="12"/>
                <w:szCs w:val="12"/>
              </w:rPr>
              <w:t>65,1</w:t>
            </w:r>
          </w:p>
        </w:tc>
      </w:tr>
      <w:tr w:rsidR="00C10374" w:rsidRPr="00C10374" w14:paraId="273D78A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690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92874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5C6497"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8BDEB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C78A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DDC53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E4607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55B4F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0CF5C5"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033A09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4B9D8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E80B1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FEDF6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FCD4F1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608CB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03DE8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7D309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E169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5F48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34EACA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A377E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3B863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9A1AF8"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E096E2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D330F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0993E5"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7BAC2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9417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A078FF"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BE3EE2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431AC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6610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95615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8C40CF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3228C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5384AF"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15E2F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B23E0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029A3C"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4457A0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33250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2165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39EA4F"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BDED6E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E64B1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B3A4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575A8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38073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79A897"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124B56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66475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CB99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C5818F"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308093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565AA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059B7"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DE8FE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47E1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A72AE1"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1DE4DAF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84F3A8E" w14:textId="77777777" w:rsidR="00C10374" w:rsidRPr="00C10374" w:rsidRDefault="00C10374" w:rsidP="00C10374">
            <w:pPr>
              <w:spacing w:line="240" w:lineRule="auto"/>
              <w:jc w:val="center"/>
              <w:rPr>
                <w:b/>
                <w:bCs/>
                <w:sz w:val="12"/>
                <w:szCs w:val="12"/>
              </w:rPr>
            </w:pPr>
            <w:r w:rsidRPr="00C10374">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42863E24" w14:textId="77777777" w:rsidR="00C10374" w:rsidRPr="00C10374" w:rsidRDefault="00C10374" w:rsidP="00C10374">
            <w:pPr>
              <w:spacing w:line="240" w:lineRule="auto"/>
              <w:jc w:val="center"/>
              <w:rPr>
                <w:b/>
                <w:bCs/>
                <w:sz w:val="12"/>
                <w:szCs w:val="12"/>
              </w:rPr>
            </w:pPr>
            <w:r w:rsidRPr="00C10374">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330ABBC7" w14:textId="77777777" w:rsidR="00C10374" w:rsidRPr="00C10374" w:rsidRDefault="00C10374" w:rsidP="00C10374">
            <w:pPr>
              <w:spacing w:line="240" w:lineRule="auto"/>
              <w:rPr>
                <w:b/>
                <w:bCs/>
                <w:sz w:val="12"/>
                <w:szCs w:val="12"/>
              </w:rPr>
            </w:pPr>
            <w:r w:rsidRPr="00C10374">
              <w:rPr>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14:paraId="3DD28CD2" w14:textId="77777777" w:rsidR="00C10374" w:rsidRPr="00C10374" w:rsidRDefault="00C10374" w:rsidP="00C10374">
            <w:pPr>
              <w:spacing w:line="240" w:lineRule="auto"/>
              <w:jc w:val="right"/>
              <w:rPr>
                <w:b/>
                <w:bCs/>
                <w:sz w:val="12"/>
                <w:szCs w:val="12"/>
              </w:rPr>
            </w:pPr>
            <w:r w:rsidRPr="00C10374">
              <w:rPr>
                <w:b/>
                <w:bCs/>
                <w:sz w:val="12"/>
                <w:szCs w:val="12"/>
              </w:rPr>
              <w:t>267 225</w:t>
            </w:r>
          </w:p>
        </w:tc>
        <w:tc>
          <w:tcPr>
            <w:tcW w:w="630" w:type="pct"/>
            <w:tcBorders>
              <w:top w:val="nil"/>
              <w:left w:val="nil"/>
              <w:bottom w:val="single" w:sz="4" w:space="0" w:color="auto"/>
              <w:right w:val="single" w:sz="4" w:space="0" w:color="auto"/>
            </w:tcBorders>
            <w:shd w:val="clear" w:color="000000" w:fill="FFFDC1"/>
            <w:vAlign w:val="center"/>
            <w:hideMark/>
          </w:tcPr>
          <w:p w14:paraId="517131B9" w14:textId="77777777" w:rsidR="00C10374" w:rsidRPr="00C10374" w:rsidRDefault="00C10374" w:rsidP="00C10374">
            <w:pPr>
              <w:spacing w:line="240" w:lineRule="auto"/>
              <w:jc w:val="right"/>
              <w:rPr>
                <w:b/>
                <w:bCs/>
                <w:sz w:val="12"/>
                <w:szCs w:val="12"/>
              </w:rPr>
            </w:pPr>
            <w:r w:rsidRPr="00C10374">
              <w:rPr>
                <w:b/>
                <w:bCs/>
                <w:sz w:val="12"/>
                <w:szCs w:val="12"/>
              </w:rPr>
              <w:t>173 870,73</w:t>
            </w:r>
          </w:p>
        </w:tc>
        <w:tc>
          <w:tcPr>
            <w:tcW w:w="478" w:type="pct"/>
            <w:tcBorders>
              <w:top w:val="nil"/>
              <w:left w:val="nil"/>
              <w:bottom w:val="single" w:sz="4" w:space="0" w:color="auto"/>
              <w:right w:val="single" w:sz="4" w:space="0" w:color="auto"/>
            </w:tcBorders>
            <w:shd w:val="clear" w:color="000000" w:fill="FFFDC1"/>
            <w:vAlign w:val="center"/>
            <w:hideMark/>
          </w:tcPr>
          <w:p w14:paraId="7E8D7373" w14:textId="77777777" w:rsidR="00C10374" w:rsidRPr="00C10374" w:rsidRDefault="00C10374" w:rsidP="00C10374">
            <w:pPr>
              <w:spacing w:line="240" w:lineRule="auto"/>
              <w:jc w:val="right"/>
              <w:rPr>
                <w:b/>
                <w:bCs/>
                <w:sz w:val="12"/>
                <w:szCs w:val="12"/>
              </w:rPr>
            </w:pPr>
            <w:r w:rsidRPr="00C10374">
              <w:rPr>
                <w:b/>
                <w:bCs/>
                <w:sz w:val="12"/>
                <w:szCs w:val="12"/>
              </w:rPr>
              <w:t>65,1</w:t>
            </w:r>
          </w:p>
        </w:tc>
        <w:tc>
          <w:tcPr>
            <w:tcW w:w="536" w:type="pct"/>
            <w:tcBorders>
              <w:top w:val="nil"/>
              <w:left w:val="nil"/>
              <w:bottom w:val="single" w:sz="4" w:space="0" w:color="auto"/>
              <w:right w:val="single" w:sz="4" w:space="0" w:color="auto"/>
            </w:tcBorders>
            <w:shd w:val="clear" w:color="000000" w:fill="FFFDC1"/>
            <w:vAlign w:val="center"/>
            <w:hideMark/>
          </w:tcPr>
          <w:p w14:paraId="1392FC8A" w14:textId="77777777" w:rsidR="00C10374" w:rsidRPr="00C10374" w:rsidRDefault="00C10374" w:rsidP="00C10374">
            <w:pPr>
              <w:spacing w:line="240" w:lineRule="auto"/>
              <w:jc w:val="right"/>
              <w:rPr>
                <w:b/>
                <w:bCs/>
                <w:sz w:val="12"/>
                <w:szCs w:val="12"/>
              </w:rPr>
            </w:pPr>
            <w:r w:rsidRPr="00C10374">
              <w:rPr>
                <w:b/>
                <w:bCs/>
                <w:sz w:val="12"/>
                <w:szCs w:val="12"/>
              </w:rPr>
              <w:t>267 225</w:t>
            </w:r>
          </w:p>
        </w:tc>
        <w:tc>
          <w:tcPr>
            <w:tcW w:w="630" w:type="pct"/>
            <w:tcBorders>
              <w:top w:val="nil"/>
              <w:left w:val="nil"/>
              <w:bottom w:val="single" w:sz="4" w:space="0" w:color="auto"/>
              <w:right w:val="single" w:sz="4" w:space="0" w:color="auto"/>
            </w:tcBorders>
            <w:shd w:val="clear" w:color="000000" w:fill="FFFDC1"/>
            <w:vAlign w:val="center"/>
            <w:hideMark/>
          </w:tcPr>
          <w:p w14:paraId="08EEF40E" w14:textId="77777777" w:rsidR="00C10374" w:rsidRPr="00C10374" w:rsidRDefault="00C10374" w:rsidP="00C10374">
            <w:pPr>
              <w:spacing w:line="240" w:lineRule="auto"/>
              <w:jc w:val="right"/>
              <w:rPr>
                <w:b/>
                <w:bCs/>
                <w:sz w:val="12"/>
                <w:szCs w:val="12"/>
              </w:rPr>
            </w:pPr>
            <w:r w:rsidRPr="00C10374">
              <w:rPr>
                <w:b/>
                <w:bCs/>
                <w:sz w:val="12"/>
                <w:szCs w:val="12"/>
              </w:rPr>
              <w:t>173 870,73</w:t>
            </w:r>
          </w:p>
        </w:tc>
        <w:tc>
          <w:tcPr>
            <w:tcW w:w="478" w:type="pct"/>
            <w:tcBorders>
              <w:top w:val="nil"/>
              <w:left w:val="nil"/>
              <w:bottom w:val="single" w:sz="4" w:space="0" w:color="auto"/>
              <w:right w:val="single" w:sz="4" w:space="0" w:color="auto"/>
            </w:tcBorders>
            <w:shd w:val="clear" w:color="000000" w:fill="FFFDC1"/>
            <w:vAlign w:val="center"/>
            <w:hideMark/>
          </w:tcPr>
          <w:p w14:paraId="52158039" w14:textId="77777777" w:rsidR="00C10374" w:rsidRPr="00C10374" w:rsidRDefault="00C10374" w:rsidP="00C10374">
            <w:pPr>
              <w:spacing w:line="240" w:lineRule="auto"/>
              <w:jc w:val="right"/>
              <w:rPr>
                <w:b/>
                <w:bCs/>
                <w:sz w:val="12"/>
                <w:szCs w:val="12"/>
              </w:rPr>
            </w:pPr>
            <w:r w:rsidRPr="00C10374">
              <w:rPr>
                <w:b/>
                <w:bCs/>
                <w:sz w:val="12"/>
                <w:szCs w:val="12"/>
              </w:rPr>
              <w:t>65,1</w:t>
            </w:r>
          </w:p>
        </w:tc>
      </w:tr>
      <w:tr w:rsidR="00C10374" w:rsidRPr="00C10374" w14:paraId="5CF9186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B0B11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8668C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6EF87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3E69A2"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4067507B"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56875659" w14:textId="77777777" w:rsidR="00C10374" w:rsidRPr="00C10374" w:rsidRDefault="00C10374" w:rsidP="00C10374">
            <w:pPr>
              <w:spacing w:line="240" w:lineRule="auto"/>
              <w:jc w:val="right"/>
              <w:rPr>
                <w:sz w:val="12"/>
                <w:szCs w:val="12"/>
              </w:rPr>
            </w:pPr>
            <w:r w:rsidRPr="00C10374">
              <w:rPr>
                <w:sz w:val="12"/>
                <w:szCs w:val="12"/>
              </w:rPr>
              <w:t>65,1</w:t>
            </w:r>
          </w:p>
        </w:tc>
        <w:tc>
          <w:tcPr>
            <w:tcW w:w="536" w:type="pct"/>
            <w:tcBorders>
              <w:top w:val="nil"/>
              <w:left w:val="nil"/>
              <w:bottom w:val="single" w:sz="4" w:space="0" w:color="auto"/>
              <w:right w:val="single" w:sz="4" w:space="0" w:color="auto"/>
            </w:tcBorders>
            <w:shd w:val="clear" w:color="auto" w:fill="auto"/>
            <w:noWrap/>
            <w:vAlign w:val="center"/>
            <w:hideMark/>
          </w:tcPr>
          <w:p w14:paraId="2108821B"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5E73FD41"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22C79057" w14:textId="77777777" w:rsidR="00C10374" w:rsidRPr="00C10374" w:rsidRDefault="00C10374" w:rsidP="00C10374">
            <w:pPr>
              <w:spacing w:line="240" w:lineRule="auto"/>
              <w:jc w:val="right"/>
              <w:rPr>
                <w:sz w:val="12"/>
                <w:szCs w:val="12"/>
              </w:rPr>
            </w:pPr>
            <w:r w:rsidRPr="00C10374">
              <w:rPr>
                <w:sz w:val="12"/>
                <w:szCs w:val="12"/>
              </w:rPr>
              <w:t>65,1</w:t>
            </w:r>
          </w:p>
        </w:tc>
      </w:tr>
      <w:tr w:rsidR="00C10374" w:rsidRPr="00C10374" w14:paraId="10711A7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29BCC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3BC8D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9533A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9EA78A3"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4322D444"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2A360062" w14:textId="77777777" w:rsidR="00C10374" w:rsidRPr="00C10374" w:rsidRDefault="00C10374" w:rsidP="00C10374">
            <w:pPr>
              <w:spacing w:line="240" w:lineRule="auto"/>
              <w:jc w:val="right"/>
              <w:rPr>
                <w:sz w:val="12"/>
                <w:szCs w:val="12"/>
              </w:rPr>
            </w:pPr>
            <w:r w:rsidRPr="00C10374">
              <w:rPr>
                <w:sz w:val="12"/>
                <w:szCs w:val="12"/>
              </w:rPr>
              <w:t>65,1</w:t>
            </w:r>
          </w:p>
        </w:tc>
        <w:tc>
          <w:tcPr>
            <w:tcW w:w="536" w:type="pct"/>
            <w:tcBorders>
              <w:top w:val="nil"/>
              <w:left w:val="nil"/>
              <w:bottom w:val="single" w:sz="4" w:space="0" w:color="auto"/>
              <w:right w:val="single" w:sz="4" w:space="0" w:color="auto"/>
            </w:tcBorders>
            <w:shd w:val="clear" w:color="auto" w:fill="auto"/>
            <w:noWrap/>
            <w:vAlign w:val="center"/>
            <w:hideMark/>
          </w:tcPr>
          <w:p w14:paraId="74B9749C"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09BB69AE"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75D1E5FD" w14:textId="77777777" w:rsidR="00C10374" w:rsidRPr="00C10374" w:rsidRDefault="00C10374" w:rsidP="00C10374">
            <w:pPr>
              <w:spacing w:line="240" w:lineRule="auto"/>
              <w:jc w:val="right"/>
              <w:rPr>
                <w:sz w:val="12"/>
                <w:szCs w:val="12"/>
              </w:rPr>
            </w:pPr>
            <w:r w:rsidRPr="00C10374">
              <w:rPr>
                <w:sz w:val="12"/>
                <w:szCs w:val="12"/>
              </w:rPr>
              <w:t>65,1</w:t>
            </w:r>
          </w:p>
        </w:tc>
      </w:tr>
      <w:tr w:rsidR="00C10374" w:rsidRPr="00C10374" w14:paraId="397E090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101A8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646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566D1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3A52A7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5AAF6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09028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B1C5F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034F1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FD38F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7EDEE1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D5A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34F0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2CBA2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0EE63EE"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247C5B4F"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51C7A1DE" w14:textId="77777777" w:rsidR="00C10374" w:rsidRPr="00C10374" w:rsidRDefault="00C10374" w:rsidP="00C10374">
            <w:pPr>
              <w:spacing w:line="240" w:lineRule="auto"/>
              <w:jc w:val="right"/>
              <w:rPr>
                <w:sz w:val="12"/>
                <w:szCs w:val="12"/>
              </w:rPr>
            </w:pPr>
            <w:r w:rsidRPr="00C10374">
              <w:rPr>
                <w:sz w:val="12"/>
                <w:szCs w:val="12"/>
              </w:rPr>
              <w:t>65,1</w:t>
            </w:r>
          </w:p>
        </w:tc>
        <w:tc>
          <w:tcPr>
            <w:tcW w:w="536" w:type="pct"/>
            <w:tcBorders>
              <w:top w:val="nil"/>
              <w:left w:val="nil"/>
              <w:bottom w:val="single" w:sz="4" w:space="0" w:color="auto"/>
              <w:right w:val="single" w:sz="4" w:space="0" w:color="auto"/>
            </w:tcBorders>
            <w:shd w:val="clear" w:color="auto" w:fill="auto"/>
            <w:noWrap/>
            <w:vAlign w:val="center"/>
            <w:hideMark/>
          </w:tcPr>
          <w:p w14:paraId="72999604" w14:textId="77777777" w:rsidR="00C10374" w:rsidRPr="00C10374" w:rsidRDefault="00C10374" w:rsidP="00C10374">
            <w:pPr>
              <w:spacing w:line="240" w:lineRule="auto"/>
              <w:jc w:val="right"/>
              <w:rPr>
                <w:sz w:val="12"/>
                <w:szCs w:val="12"/>
              </w:rPr>
            </w:pPr>
            <w:r w:rsidRPr="00C10374">
              <w:rPr>
                <w:sz w:val="12"/>
                <w:szCs w:val="12"/>
              </w:rPr>
              <w:t>267 225</w:t>
            </w:r>
          </w:p>
        </w:tc>
        <w:tc>
          <w:tcPr>
            <w:tcW w:w="630" w:type="pct"/>
            <w:tcBorders>
              <w:top w:val="nil"/>
              <w:left w:val="nil"/>
              <w:bottom w:val="single" w:sz="4" w:space="0" w:color="auto"/>
              <w:right w:val="single" w:sz="4" w:space="0" w:color="auto"/>
            </w:tcBorders>
            <w:shd w:val="clear" w:color="auto" w:fill="auto"/>
            <w:noWrap/>
            <w:vAlign w:val="center"/>
            <w:hideMark/>
          </w:tcPr>
          <w:p w14:paraId="091D0587" w14:textId="77777777" w:rsidR="00C10374" w:rsidRPr="00C10374" w:rsidRDefault="00C10374" w:rsidP="00C10374">
            <w:pPr>
              <w:spacing w:line="240" w:lineRule="auto"/>
              <w:jc w:val="right"/>
              <w:rPr>
                <w:sz w:val="12"/>
                <w:szCs w:val="12"/>
              </w:rPr>
            </w:pPr>
            <w:r w:rsidRPr="00C10374">
              <w:rPr>
                <w:sz w:val="12"/>
                <w:szCs w:val="12"/>
              </w:rPr>
              <w:t>173 870,73</w:t>
            </w:r>
          </w:p>
        </w:tc>
        <w:tc>
          <w:tcPr>
            <w:tcW w:w="478" w:type="pct"/>
            <w:tcBorders>
              <w:top w:val="nil"/>
              <w:left w:val="nil"/>
              <w:bottom w:val="single" w:sz="4" w:space="0" w:color="auto"/>
              <w:right w:val="single" w:sz="4" w:space="0" w:color="auto"/>
            </w:tcBorders>
            <w:shd w:val="clear" w:color="auto" w:fill="auto"/>
            <w:noWrap/>
            <w:vAlign w:val="center"/>
            <w:hideMark/>
          </w:tcPr>
          <w:p w14:paraId="3969B913" w14:textId="77777777" w:rsidR="00C10374" w:rsidRPr="00C10374" w:rsidRDefault="00C10374" w:rsidP="00C10374">
            <w:pPr>
              <w:spacing w:line="240" w:lineRule="auto"/>
              <w:jc w:val="right"/>
              <w:rPr>
                <w:sz w:val="12"/>
                <w:szCs w:val="12"/>
              </w:rPr>
            </w:pPr>
            <w:r w:rsidRPr="00C10374">
              <w:rPr>
                <w:sz w:val="12"/>
                <w:szCs w:val="12"/>
              </w:rPr>
              <w:t>65,1</w:t>
            </w:r>
          </w:p>
        </w:tc>
      </w:tr>
      <w:tr w:rsidR="00C10374" w:rsidRPr="00C10374" w14:paraId="25F91EF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D48A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D9EFC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FD3B1"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F934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7012E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1371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FABEF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7D45F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F15FE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490D15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2517D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10322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5FD71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CC0CB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107D2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9E359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7B5F7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B12A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68A9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F2429B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BB35C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B820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87A20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D60BB5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EF0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5037B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76A47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8FC45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6CB9E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0519E8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0E25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D7F86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6238C1"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F27FEB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63413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CAB90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29CC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A31E1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C6C3C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9D146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3C91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AE008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58057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DD6F48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6EFB5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AC0EF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C710F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1C71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9F998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4E9DC6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96FFB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DF5D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2DF0F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281C06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EB0E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95F320"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9CDE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49AD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48B89"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4EE2D212"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AB99996" w14:textId="77777777" w:rsidR="00C10374" w:rsidRPr="00C10374" w:rsidRDefault="00C10374" w:rsidP="00C10374">
            <w:pPr>
              <w:spacing w:line="240" w:lineRule="auto"/>
              <w:jc w:val="center"/>
              <w:rPr>
                <w:b/>
                <w:bCs/>
                <w:sz w:val="12"/>
                <w:szCs w:val="12"/>
              </w:rPr>
            </w:pPr>
            <w:r w:rsidRPr="00C10374">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4D45E9A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E20B309" w14:textId="77777777" w:rsidR="00C10374" w:rsidRPr="00C10374" w:rsidRDefault="00C10374" w:rsidP="00C10374">
            <w:pPr>
              <w:spacing w:line="240" w:lineRule="auto"/>
              <w:rPr>
                <w:b/>
                <w:bCs/>
                <w:sz w:val="12"/>
                <w:szCs w:val="12"/>
              </w:rPr>
            </w:pPr>
            <w:r w:rsidRPr="00C10374">
              <w:rPr>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14:paraId="1781292D" w14:textId="77777777" w:rsidR="00C10374" w:rsidRPr="00C10374" w:rsidRDefault="00C10374" w:rsidP="00C10374">
            <w:pPr>
              <w:spacing w:line="240" w:lineRule="auto"/>
              <w:jc w:val="right"/>
              <w:rPr>
                <w:b/>
                <w:bCs/>
                <w:sz w:val="12"/>
                <w:szCs w:val="12"/>
              </w:rPr>
            </w:pPr>
            <w:r w:rsidRPr="00C10374">
              <w:rPr>
                <w:b/>
                <w:bCs/>
                <w:sz w:val="12"/>
                <w:szCs w:val="12"/>
              </w:rPr>
              <w:t>18 125 940</w:t>
            </w:r>
          </w:p>
        </w:tc>
        <w:tc>
          <w:tcPr>
            <w:tcW w:w="630" w:type="pct"/>
            <w:tcBorders>
              <w:top w:val="nil"/>
              <w:left w:val="nil"/>
              <w:bottom w:val="single" w:sz="4" w:space="0" w:color="auto"/>
              <w:right w:val="single" w:sz="4" w:space="0" w:color="auto"/>
            </w:tcBorders>
            <w:shd w:val="clear" w:color="000000" w:fill="D5E3F2"/>
            <w:vAlign w:val="center"/>
            <w:hideMark/>
          </w:tcPr>
          <w:p w14:paraId="51157312" w14:textId="77777777" w:rsidR="00C10374" w:rsidRPr="00C10374" w:rsidRDefault="00C10374" w:rsidP="00C10374">
            <w:pPr>
              <w:spacing w:line="240" w:lineRule="auto"/>
              <w:jc w:val="right"/>
              <w:rPr>
                <w:b/>
                <w:bCs/>
                <w:sz w:val="12"/>
                <w:szCs w:val="12"/>
              </w:rPr>
            </w:pPr>
            <w:r w:rsidRPr="00C10374">
              <w:rPr>
                <w:b/>
                <w:bCs/>
                <w:sz w:val="12"/>
                <w:szCs w:val="12"/>
              </w:rPr>
              <w:t>16 759 291,96</w:t>
            </w:r>
          </w:p>
        </w:tc>
        <w:tc>
          <w:tcPr>
            <w:tcW w:w="478" w:type="pct"/>
            <w:tcBorders>
              <w:top w:val="nil"/>
              <w:left w:val="nil"/>
              <w:bottom w:val="single" w:sz="4" w:space="0" w:color="auto"/>
              <w:right w:val="single" w:sz="4" w:space="0" w:color="auto"/>
            </w:tcBorders>
            <w:shd w:val="clear" w:color="000000" w:fill="D5E3F2"/>
            <w:vAlign w:val="center"/>
            <w:hideMark/>
          </w:tcPr>
          <w:p w14:paraId="3EEC5D92" w14:textId="77777777" w:rsidR="00C10374" w:rsidRPr="00C10374" w:rsidRDefault="00C10374" w:rsidP="00C10374">
            <w:pPr>
              <w:spacing w:line="240" w:lineRule="auto"/>
              <w:jc w:val="right"/>
              <w:rPr>
                <w:b/>
                <w:bCs/>
                <w:sz w:val="12"/>
                <w:szCs w:val="12"/>
              </w:rPr>
            </w:pPr>
            <w:r w:rsidRPr="00C10374">
              <w:rPr>
                <w:b/>
                <w:bCs/>
                <w:sz w:val="12"/>
                <w:szCs w:val="12"/>
              </w:rPr>
              <w:t>92,5</w:t>
            </w:r>
          </w:p>
        </w:tc>
        <w:tc>
          <w:tcPr>
            <w:tcW w:w="536" w:type="pct"/>
            <w:tcBorders>
              <w:top w:val="nil"/>
              <w:left w:val="nil"/>
              <w:bottom w:val="single" w:sz="4" w:space="0" w:color="auto"/>
              <w:right w:val="single" w:sz="4" w:space="0" w:color="auto"/>
            </w:tcBorders>
            <w:shd w:val="clear" w:color="000000" w:fill="D5E3F2"/>
            <w:vAlign w:val="center"/>
            <w:hideMark/>
          </w:tcPr>
          <w:p w14:paraId="0CCE7053" w14:textId="77777777" w:rsidR="00C10374" w:rsidRPr="00C10374" w:rsidRDefault="00C10374" w:rsidP="00C10374">
            <w:pPr>
              <w:spacing w:line="240" w:lineRule="auto"/>
              <w:jc w:val="right"/>
              <w:rPr>
                <w:b/>
                <w:bCs/>
                <w:sz w:val="12"/>
                <w:szCs w:val="12"/>
              </w:rPr>
            </w:pPr>
            <w:r w:rsidRPr="00C10374">
              <w:rPr>
                <w:b/>
                <w:bCs/>
                <w:sz w:val="12"/>
                <w:szCs w:val="12"/>
              </w:rPr>
              <w:t>17 777 640</w:t>
            </w:r>
          </w:p>
        </w:tc>
        <w:tc>
          <w:tcPr>
            <w:tcW w:w="630" w:type="pct"/>
            <w:tcBorders>
              <w:top w:val="nil"/>
              <w:left w:val="nil"/>
              <w:bottom w:val="single" w:sz="4" w:space="0" w:color="auto"/>
              <w:right w:val="single" w:sz="4" w:space="0" w:color="auto"/>
            </w:tcBorders>
            <w:shd w:val="clear" w:color="000000" w:fill="D5E3F2"/>
            <w:vAlign w:val="center"/>
            <w:hideMark/>
          </w:tcPr>
          <w:p w14:paraId="66B7E22A" w14:textId="77777777" w:rsidR="00C10374" w:rsidRPr="00C10374" w:rsidRDefault="00C10374" w:rsidP="00C10374">
            <w:pPr>
              <w:spacing w:line="240" w:lineRule="auto"/>
              <w:jc w:val="right"/>
              <w:rPr>
                <w:b/>
                <w:bCs/>
                <w:sz w:val="12"/>
                <w:szCs w:val="12"/>
              </w:rPr>
            </w:pPr>
            <w:r w:rsidRPr="00C10374">
              <w:rPr>
                <w:b/>
                <w:bCs/>
                <w:sz w:val="12"/>
                <w:szCs w:val="12"/>
              </w:rPr>
              <w:t>16 416 257,25</w:t>
            </w:r>
          </w:p>
        </w:tc>
        <w:tc>
          <w:tcPr>
            <w:tcW w:w="478" w:type="pct"/>
            <w:tcBorders>
              <w:top w:val="nil"/>
              <w:left w:val="nil"/>
              <w:bottom w:val="single" w:sz="4" w:space="0" w:color="auto"/>
              <w:right w:val="single" w:sz="4" w:space="0" w:color="auto"/>
            </w:tcBorders>
            <w:shd w:val="clear" w:color="000000" w:fill="D5E3F2"/>
            <w:vAlign w:val="center"/>
            <w:hideMark/>
          </w:tcPr>
          <w:p w14:paraId="376C4012" w14:textId="77777777" w:rsidR="00C10374" w:rsidRPr="00C10374" w:rsidRDefault="00C10374" w:rsidP="00C10374">
            <w:pPr>
              <w:spacing w:line="240" w:lineRule="auto"/>
              <w:jc w:val="right"/>
              <w:rPr>
                <w:b/>
                <w:bCs/>
                <w:sz w:val="12"/>
                <w:szCs w:val="12"/>
              </w:rPr>
            </w:pPr>
            <w:r w:rsidRPr="00C10374">
              <w:rPr>
                <w:b/>
                <w:bCs/>
                <w:sz w:val="12"/>
                <w:szCs w:val="12"/>
              </w:rPr>
              <w:t>92,3</w:t>
            </w:r>
          </w:p>
        </w:tc>
      </w:tr>
      <w:tr w:rsidR="00C10374" w:rsidRPr="00C10374" w14:paraId="2527EB6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1ED1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1111B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1D0F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1B00CE" w14:textId="77777777" w:rsidR="00C10374" w:rsidRPr="00C10374" w:rsidRDefault="00C10374" w:rsidP="00C10374">
            <w:pPr>
              <w:spacing w:line="240" w:lineRule="auto"/>
              <w:jc w:val="right"/>
              <w:rPr>
                <w:sz w:val="12"/>
                <w:szCs w:val="12"/>
              </w:rPr>
            </w:pPr>
            <w:r w:rsidRPr="00C10374">
              <w:rPr>
                <w:sz w:val="12"/>
                <w:szCs w:val="12"/>
              </w:rPr>
              <w:t>14 934 298</w:t>
            </w:r>
          </w:p>
        </w:tc>
        <w:tc>
          <w:tcPr>
            <w:tcW w:w="630" w:type="pct"/>
            <w:tcBorders>
              <w:top w:val="nil"/>
              <w:left w:val="nil"/>
              <w:bottom w:val="single" w:sz="4" w:space="0" w:color="auto"/>
              <w:right w:val="single" w:sz="4" w:space="0" w:color="auto"/>
            </w:tcBorders>
            <w:shd w:val="clear" w:color="auto" w:fill="auto"/>
            <w:noWrap/>
            <w:vAlign w:val="center"/>
            <w:hideMark/>
          </w:tcPr>
          <w:p w14:paraId="6AFAAD95" w14:textId="77777777" w:rsidR="00C10374" w:rsidRPr="00C10374" w:rsidRDefault="00C10374" w:rsidP="00C10374">
            <w:pPr>
              <w:spacing w:line="240" w:lineRule="auto"/>
              <w:jc w:val="right"/>
              <w:rPr>
                <w:sz w:val="12"/>
                <w:szCs w:val="12"/>
              </w:rPr>
            </w:pPr>
            <w:r w:rsidRPr="00C10374">
              <w:rPr>
                <w:sz w:val="12"/>
                <w:szCs w:val="12"/>
              </w:rPr>
              <w:t>14 417 922,94</w:t>
            </w:r>
          </w:p>
        </w:tc>
        <w:tc>
          <w:tcPr>
            <w:tcW w:w="478" w:type="pct"/>
            <w:tcBorders>
              <w:top w:val="nil"/>
              <w:left w:val="nil"/>
              <w:bottom w:val="single" w:sz="4" w:space="0" w:color="auto"/>
              <w:right w:val="single" w:sz="4" w:space="0" w:color="auto"/>
            </w:tcBorders>
            <w:shd w:val="clear" w:color="auto" w:fill="auto"/>
            <w:noWrap/>
            <w:vAlign w:val="center"/>
            <w:hideMark/>
          </w:tcPr>
          <w:p w14:paraId="2DE229A9" w14:textId="77777777" w:rsidR="00C10374" w:rsidRPr="00C10374" w:rsidRDefault="00C10374" w:rsidP="00C10374">
            <w:pPr>
              <w:spacing w:line="240" w:lineRule="auto"/>
              <w:jc w:val="right"/>
              <w:rPr>
                <w:sz w:val="12"/>
                <w:szCs w:val="12"/>
              </w:rPr>
            </w:pPr>
            <w:r w:rsidRPr="00C10374">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58650E09" w14:textId="77777777" w:rsidR="00C10374" w:rsidRPr="00C10374" w:rsidRDefault="00C10374" w:rsidP="00C10374">
            <w:pPr>
              <w:spacing w:line="240" w:lineRule="auto"/>
              <w:jc w:val="right"/>
              <w:rPr>
                <w:sz w:val="12"/>
                <w:szCs w:val="12"/>
              </w:rPr>
            </w:pPr>
            <w:r w:rsidRPr="00C10374">
              <w:rPr>
                <w:sz w:val="12"/>
                <w:szCs w:val="12"/>
              </w:rPr>
              <w:t>14 585 998</w:t>
            </w:r>
          </w:p>
        </w:tc>
        <w:tc>
          <w:tcPr>
            <w:tcW w:w="630" w:type="pct"/>
            <w:tcBorders>
              <w:top w:val="nil"/>
              <w:left w:val="nil"/>
              <w:bottom w:val="single" w:sz="4" w:space="0" w:color="auto"/>
              <w:right w:val="single" w:sz="4" w:space="0" w:color="auto"/>
            </w:tcBorders>
            <w:shd w:val="clear" w:color="auto" w:fill="auto"/>
            <w:noWrap/>
            <w:vAlign w:val="center"/>
            <w:hideMark/>
          </w:tcPr>
          <w:p w14:paraId="37D860B6" w14:textId="77777777" w:rsidR="00C10374" w:rsidRPr="00C10374" w:rsidRDefault="00C10374" w:rsidP="00C10374">
            <w:pPr>
              <w:spacing w:line="240" w:lineRule="auto"/>
              <w:jc w:val="right"/>
              <w:rPr>
                <w:sz w:val="12"/>
                <w:szCs w:val="12"/>
              </w:rPr>
            </w:pPr>
            <w:r w:rsidRPr="00C10374">
              <w:rPr>
                <w:sz w:val="12"/>
                <w:szCs w:val="12"/>
              </w:rPr>
              <w:t>14 074 888,23</w:t>
            </w:r>
          </w:p>
        </w:tc>
        <w:tc>
          <w:tcPr>
            <w:tcW w:w="478" w:type="pct"/>
            <w:tcBorders>
              <w:top w:val="nil"/>
              <w:left w:val="nil"/>
              <w:bottom w:val="single" w:sz="4" w:space="0" w:color="auto"/>
              <w:right w:val="single" w:sz="4" w:space="0" w:color="auto"/>
            </w:tcBorders>
            <w:shd w:val="clear" w:color="auto" w:fill="auto"/>
            <w:noWrap/>
            <w:vAlign w:val="center"/>
            <w:hideMark/>
          </w:tcPr>
          <w:p w14:paraId="0303001C"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7F66675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7F390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BB5AC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96FFC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7DE5911" w14:textId="77777777" w:rsidR="00C10374" w:rsidRPr="00C10374" w:rsidRDefault="00C10374" w:rsidP="00C10374">
            <w:pPr>
              <w:spacing w:line="240" w:lineRule="auto"/>
              <w:jc w:val="right"/>
              <w:rPr>
                <w:sz w:val="12"/>
                <w:szCs w:val="12"/>
              </w:rPr>
            </w:pPr>
            <w:r w:rsidRPr="00C10374">
              <w:rPr>
                <w:sz w:val="12"/>
                <w:szCs w:val="12"/>
              </w:rPr>
              <w:t>14 934 298</w:t>
            </w:r>
          </w:p>
        </w:tc>
        <w:tc>
          <w:tcPr>
            <w:tcW w:w="630" w:type="pct"/>
            <w:tcBorders>
              <w:top w:val="nil"/>
              <w:left w:val="nil"/>
              <w:bottom w:val="single" w:sz="4" w:space="0" w:color="auto"/>
              <w:right w:val="single" w:sz="4" w:space="0" w:color="auto"/>
            </w:tcBorders>
            <w:shd w:val="clear" w:color="auto" w:fill="auto"/>
            <w:noWrap/>
            <w:vAlign w:val="center"/>
            <w:hideMark/>
          </w:tcPr>
          <w:p w14:paraId="080BC5BC" w14:textId="77777777" w:rsidR="00C10374" w:rsidRPr="00C10374" w:rsidRDefault="00C10374" w:rsidP="00C10374">
            <w:pPr>
              <w:spacing w:line="240" w:lineRule="auto"/>
              <w:jc w:val="right"/>
              <w:rPr>
                <w:sz w:val="12"/>
                <w:szCs w:val="12"/>
              </w:rPr>
            </w:pPr>
            <w:r w:rsidRPr="00C10374">
              <w:rPr>
                <w:sz w:val="12"/>
                <w:szCs w:val="12"/>
              </w:rPr>
              <w:t>14 417 922,94</w:t>
            </w:r>
          </w:p>
        </w:tc>
        <w:tc>
          <w:tcPr>
            <w:tcW w:w="478" w:type="pct"/>
            <w:tcBorders>
              <w:top w:val="nil"/>
              <w:left w:val="nil"/>
              <w:bottom w:val="single" w:sz="4" w:space="0" w:color="auto"/>
              <w:right w:val="single" w:sz="4" w:space="0" w:color="auto"/>
            </w:tcBorders>
            <w:shd w:val="clear" w:color="auto" w:fill="auto"/>
            <w:noWrap/>
            <w:vAlign w:val="center"/>
            <w:hideMark/>
          </w:tcPr>
          <w:p w14:paraId="46AD67A2" w14:textId="77777777" w:rsidR="00C10374" w:rsidRPr="00C10374" w:rsidRDefault="00C10374" w:rsidP="00C10374">
            <w:pPr>
              <w:spacing w:line="240" w:lineRule="auto"/>
              <w:jc w:val="right"/>
              <w:rPr>
                <w:sz w:val="12"/>
                <w:szCs w:val="12"/>
              </w:rPr>
            </w:pPr>
            <w:r w:rsidRPr="00C10374">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056D7D62" w14:textId="77777777" w:rsidR="00C10374" w:rsidRPr="00C10374" w:rsidRDefault="00C10374" w:rsidP="00C10374">
            <w:pPr>
              <w:spacing w:line="240" w:lineRule="auto"/>
              <w:jc w:val="right"/>
              <w:rPr>
                <w:sz w:val="12"/>
                <w:szCs w:val="12"/>
              </w:rPr>
            </w:pPr>
            <w:r w:rsidRPr="00C10374">
              <w:rPr>
                <w:sz w:val="12"/>
                <w:szCs w:val="12"/>
              </w:rPr>
              <w:t>14 585 998</w:t>
            </w:r>
          </w:p>
        </w:tc>
        <w:tc>
          <w:tcPr>
            <w:tcW w:w="630" w:type="pct"/>
            <w:tcBorders>
              <w:top w:val="nil"/>
              <w:left w:val="nil"/>
              <w:bottom w:val="single" w:sz="4" w:space="0" w:color="auto"/>
              <w:right w:val="single" w:sz="4" w:space="0" w:color="auto"/>
            </w:tcBorders>
            <w:shd w:val="clear" w:color="auto" w:fill="auto"/>
            <w:noWrap/>
            <w:vAlign w:val="center"/>
            <w:hideMark/>
          </w:tcPr>
          <w:p w14:paraId="546FCFAC" w14:textId="77777777" w:rsidR="00C10374" w:rsidRPr="00C10374" w:rsidRDefault="00C10374" w:rsidP="00C10374">
            <w:pPr>
              <w:spacing w:line="240" w:lineRule="auto"/>
              <w:jc w:val="right"/>
              <w:rPr>
                <w:sz w:val="12"/>
                <w:szCs w:val="12"/>
              </w:rPr>
            </w:pPr>
            <w:r w:rsidRPr="00C10374">
              <w:rPr>
                <w:sz w:val="12"/>
                <w:szCs w:val="12"/>
              </w:rPr>
              <w:t>14 074 888,23</w:t>
            </w:r>
          </w:p>
        </w:tc>
        <w:tc>
          <w:tcPr>
            <w:tcW w:w="478" w:type="pct"/>
            <w:tcBorders>
              <w:top w:val="nil"/>
              <w:left w:val="nil"/>
              <w:bottom w:val="single" w:sz="4" w:space="0" w:color="auto"/>
              <w:right w:val="single" w:sz="4" w:space="0" w:color="auto"/>
            </w:tcBorders>
            <w:shd w:val="clear" w:color="auto" w:fill="auto"/>
            <w:noWrap/>
            <w:vAlign w:val="center"/>
            <w:hideMark/>
          </w:tcPr>
          <w:p w14:paraId="607EE6BA"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2C8F9F8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6E1B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5E58B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7F1F0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AD63D9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06836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ECF32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399B2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01FB8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1BA4D7"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78A44D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6D1B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07EF4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7397E3"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A96CD88" w14:textId="77777777" w:rsidR="00C10374" w:rsidRPr="00C10374" w:rsidRDefault="00C10374" w:rsidP="00C10374">
            <w:pPr>
              <w:spacing w:line="240" w:lineRule="auto"/>
              <w:jc w:val="right"/>
              <w:rPr>
                <w:sz w:val="12"/>
                <w:szCs w:val="12"/>
              </w:rPr>
            </w:pPr>
            <w:r w:rsidRPr="00C10374">
              <w:rPr>
                <w:sz w:val="12"/>
                <w:szCs w:val="12"/>
              </w:rPr>
              <w:t>14 934 298</w:t>
            </w:r>
          </w:p>
        </w:tc>
        <w:tc>
          <w:tcPr>
            <w:tcW w:w="630" w:type="pct"/>
            <w:tcBorders>
              <w:top w:val="nil"/>
              <w:left w:val="nil"/>
              <w:bottom w:val="single" w:sz="4" w:space="0" w:color="auto"/>
              <w:right w:val="single" w:sz="4" w:space="0" w:color="auto"/>
            </w:tcBorders>
            <w:shd w:val="clear" w:color="auto" w:fill="auto"/>
            <w:noWrap/>
            <w:vAlign w:val="center"/>
            <w:hideMark/>
          </w:tcPr>
          <w:p w14:paraId="0657D42B" w14:textId="77777777" w:rsidR="00C10374" w:rsidRPr="00C10374" w:rsidRDefault="00C10374" w:rsidP="00C10374">
            <w:pPr>
              <w:spacing w:line="240" w:lineRule="auto"/>
              <w:jc w:val="right"/>
              <w:rPr>
                <w:sz w:val="12"/>
                <w:szCs w:val="12"/>
              </w:rPr>
            </w:pPr>
            <w:r w:rsidRPr="00C10374">
              <w:rPr>
                <w:sz w:val="12"/>
                <w:szCs w:val="12"/>
              </w:rPr>
              <w:t>14 417 922,94</w:t>
            </w:r>
          </w:p>
        </w:tc>
        <w:tc>
          <w:tcPr>
            <w:tcW w:w="478" w:type="pct"/>
            <w:tcBorders>
              <w:top w:val="nil"/>
              <w:left w:val="nil"/>
              <w:bottom w:val="single" w:sz="4" w:space="0" w:color="auto"/>
              <w:right w:val="single" w:sz="4" w:space="0" w:color="auto"/>
            </w:tcBorders>
            <w:shd w:val="clear" w:color="auto" w:fill="auto"/>
            <w:noWrap/>
            <w:vAlign w:val="center"/>
            <w:hideMark/>
          </w:tcPr>
          <w:p w14:paraId="72732F8A" w14:textId="77777777" w:rsidR="00C10374" w:rsidRPr="00C10374" w:rsidRDefault="00C10374" w:rsidP="00C10374">
            <w:pPr>
              <w:spacing w:line="240" w:lineRule="auto"/>
              <w:jc w:val="right"/>
              <w:rPr>
                <w:sz w:val="12"/>
                <w:szCs w:val="12"/>
              </w:rPr>
            </w:pPr>
            <w:r w:rsidRPr="00C10374">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47F3AAA2" w14:textId="77777777" w:rsidR="00C10374" w:rsidRPr="00C10374" w:rsidRDefault="00C10374" w:rsidP="00C10374">
            <w:pPr>
              <w:spacing w:line="240" w:lineRule="auto"/>
              <w:jc w:val="right"/>
              <w:rPr>
                <w:sz w:val="12"/>
                <w:szCs w:val="12"/>
              </w:rPr>
            </w:pPr>
            <w:r w:rsidRPr="00C10374">
              <w:rPr>
                <w:sz w:val="12"/>
                <w:szCs w:val="12"/>
              </w:rPr>
              <w:t>14 585 998</w:t>
            </w:r>
          </w:p>
        </w:tc>
        <w:tc>
          <w:tcPr>
            <w:tcW w:w="630" w:type="pct"/>
            <w:tcBorders>
              <w:top w:val="nil"/>
              <w:left w:val="nil"/>
              <w:bottom w:val="single" w:sz="4" w:space="0" w:color="auto"/>
              <w:right w:val="single" w:sz="4" w:space="0" w:color="auto"/>
            </w:tcBorders>
            <w:shd w:val="clear" w:color="auto" w:fill="auto"/>
            <w:noWrap/>
            <w:vAlign w:val="center"/>
            <w:hideMark/>
          </w:tcPr>
          <w:p w14:paraId="69E5D919" w14:textId="77777777" w:rsidR="00C10374" w:rsidRPr="00C10374" w:rsidRDefault="00C10374" w:rsidP="00C10374">
            <w:pPr>
              <w:spacing w:line="240" w:lineRule="auto"/>
              <w:jc w:val="right"/>
              <w:rPr>
                <w:sz w:val="12"/>
                <w:szCs w:val="12"/>
              </w:rPr>
            </w:pPr>
            <w:r w:rsidRPr="00C10374">
              <w:rPr>
                <w:sz w:val="12"/>
                <w:szCs w:val="12"/>
              </w:rPr>
              <w:t>14 074 888,23</w:t>
            </w:r>
          </w:p>
        </w:tc>
        <w:tc>
          <w:tcPr>
            <w:tcW w:w="478" w:type="pct"/>
            <w:tcBorders>
              <w:top w:val="nil"/>
              <w:left w:val="nil"/>
              <w:bottom w:val="single" w:sz="4" w:space="0" w:color="auto"/>
              <w:right w:val="single" w:sz="4" w:space="0" w:color="auto"/>
            </w:tcBorders>
            <w:shd w:val="clear" w:color="auto" w:fill="auto"/>
            <w:noWrap/>
            <w:vAlign w:val="center"/>
            <w:hideMark/>
          </w:tcPr>
          <w:p w14:paraId="31C68287"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079D41A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7FD71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6BE8F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D55AE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30DC7A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B058A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4617D3"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0CB79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ED0A8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AC17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C0C96E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EBB5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970F7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38D61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87A215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5E29E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79485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D94D3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74B48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3EDF63"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144D53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70A9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F274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031E3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AA359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D78C8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36A4E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6122E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851B2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0D268"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B1918C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B3AAE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B0C55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FC838"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600BA8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FF962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2FD485"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F8CC4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C2ABF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4B341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EDD057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D8C21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9ADBD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0F877"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C789E8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66B52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15D28"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9FB14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FEFC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7E144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410E89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6A0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E7863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13FB23"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69658CB" w14:textId="77777777" w:rsidR="00C10374" w:rsidRPr="00C10374" w:rsidRDefault="00C10374" w:rsidP="00C10374">
            <w:pPr>
              <w:spacing w:line="240" w:lineRule="auto"/>
              <w:jc w:val="right"/>
              <w:rPr>
                <w:sz w:val="12"/>
                <w:szCs w:val="12"/>
              </w:rPr>
            </w:pPr>
            <w:r w:rsidRPr="00C10374">
              <w:rPr>
                <w:sz w:val="12"/>
                <w:szCs w:val="12"/>
              </w:rPr>
              <w:t>3 191 642</w:t>
            </w:r>
          </w:p>
        </w:tc>
        <w:tc>
          <w:tcPr>
            <w:tcW w:w="630" w:type="pct"/>
            <w:tcBorders>
              <w:top w:val="nil"/>
              <w:left w:val="nil"/>
              <w:bottom w:val="single" w:sz="4" w:space="0" w:color="auto"/>
              <w:right w:val="single" w:sz="4" w:space="0" w:color="auto"/>
            </w:tcBorders>
            <w:shd w:val="clear" w:color="auto" w:fill="auto"/>
            <w:noWrap/>
            <w:vAlign w:val="center"/>
            <w:hideMark/>
          </w:tcPr>
          <w:p w14:paraId="50D90683" w14:textId="77777777" w:rsidR="00C10374" w:rsidRPr="00C10374" w:rsidRDefault="00C10374" w:rsidP="00C10374">
            <w:pPr>
              <w:spacing w:line="240" w:lineRule="auto"/>
              <w:jc w:val="right"/>
              <w:rPr>
                <w:sz w:val="12"/>
                <w:szCs w:val="12"/>
              </w:rPr>
            </w:pPr>
            <w:r w:rsidRPr="00C10374">
              <w:rPr>
                <w:sz w:val="12"/>
                <w:szCs w:val="12"/>
              </w:rPr>
              <w:t>2 341 369,02</w:t>
            </w:r>
          </w:p>
        </w:tc>
        <w:tc>
          <w:tcPr>
            <w:tcW w:w="478" w:type="pct"/>
            <w:tcBorders>
              <w:top w:val="nil"/>
              <w:left w:val="nil"/>
              <w:bottom w:val="single" w:sz="4" w:space="0" w:color="auto"/>
              <w:right w:val="single" w:sz="4" w:space="0" w:color="auto"/>
            </w:tcBorders>
            <w:shd w:val="clear" w:color="auto" w:fill="auto"/>
            <w:noWrap/>
            <w:vAlign w:val="center"/>
            <w:hideMark/>
          </w:tcPr>
          <w:p w14:paraId="30DBB438" w14:textId="77777777" w:rsidR="00C10374" w:rsidRPr="00C10374" w:rsidRDefault="00C10374" w:rsidP="00C10374">
            <w:pPr>
              <w:spacing w:line="240" w:lineRule="auto"/>
              <w:jc w:val="right"/>
              <w:rPr>
                <w:sz w:val="12"/>
                <w:szCs w:val="12"/>
              </w:rPr>
            </w:pPr>
            <w:r w:rsidRPr="00C10374">
              <w:rPr>
                <w:sz w:val="12"/>
                <w:szCs w:val="12"/>
              </w:rPr>
              <w:t>73,4</w:t>
            </w:r>
          </w:p>
        </w:tc>
        <w:tc>
          <w:tcPr>
            <w:tcW w:w="536" w:type="pct"/>
            <w:tcBorders>
              <w:top w:val="nil"/>
              <w:left w:val="nil"/>
              <w:bottom w:val="single" w:sz="4" w:space="0" w:color="auto"/>
              <w:right w:val="single" w:sz="4" w:space="0" w:color="auto"/>
            </w:tcBorders>
            <w:shd w:val="clear" w:color="auto" w:fill="auto"/>
            <w:noWrap/>
            <w:vAlign w:val="center"/>
            <w:hideMark/>
          </w:tcPr>
          <w:p w14:paraId="779DA002" w14:textId="77777777" w:rsidR="00C10374" w:rsidRPr="00C10374" w:rsidRDefault="00C10374" w:rsidP="00C10374">
            <w:pPr>
              <w:spacing w:line="240" w:lineRule="auto"/>
              <w:jc w:val="right"/>
              <w:rPr>
                <w:sz w:val="12"/>
                <w:szCs w:val="12"/>
              </w:rPr>
            </w:pPr>
            <w:r w:rsidRPr="00C10374">
              <w:rPr>
                <w:sz w:val="12"/>
                <w:szCs w:val="12"/>
              </w:rPr>
              <w:t>3 191 642</w:t>
            </w:r>
          </w:p>
        </w:tc>
        <w:tc>
          <w:tcPr>
            <w:tcW w:w="630" w:type="pct"/>
            <w:tcBorders>
              <w:top w:val="nil"/>
              <w:left w:val="nil"/>
              <w:bottom w:val="single" w:sz="4" w:space="0" w:color="auto"/>
              <w:right w:val="single" w:sz="4" w:space="0" w:color="auto"/>
            </w:tcBorders>
            <w:shd w:val="clear" w:color="auto" w:fill="auto"/>
            <w:noWrap/>
            <w:vAlign w:val="center"/>
            <w:hideMark/>
          </w:tcPr>
          <w:p w14:paraId="75105A7E" w14:textId="77777777" w:rsidR="00C10374" w:rsidRPr="00C10374" w:rsidRDefault="00C10374" w:rsidP="00C10374">
            <w:pPr>
              <w:spacing w:line="240" w:lineRule="auto"/>
              <w:jc w:val="right"/>
              <w:rPr>
                <w:sz w:val="12"/>
                <w:szCs w:val="12"/>
              </w:rPr>
            </w:pPr>
            <w:r w:rsidRPr="00C10374">
              <w:rPr>
                <w:sz w:val="12"/>
                <w:szCs w:val="12"/>
              </w:rPr>
              <w:t>2 341 369,02</w:t>
            </w:r>
          </w:p>
        </w:tc>
        <w:tc>
          <w:tcPr>
            <w:tcW w:w="478" w:type="pct"/>
            <w:tcBorders>
              <w:top w:val="nil"/>
              <w:left w:val="nil"/>
              <w:bottom w:val="single" w:sz="4" w:space="0" w:color="auto"/>
              <w:right w:val="single" w:sz="4" w:space="0" w:color="auto"/>
            </w:tcBorders>
            <w:shd w:val="clear" w:color="auto" w:fill="auto"/>
            <w:noWrap/>
            <w:vAlign w:val="center"/>
            <w:hideMark/>
          </w:tcPr>
          <w:p w14:paraId="0F6C9806" w14:textId="77777777" w:rsidR="00C10374" w:rsidRPr="00C10374" w:rsidRDefault="00C10374" w:rsidP="00C10374">
            <w:pPr>
              <w:spacing w:line="240" w:lineRule="auto"/>
              <w:jc w:val="right"/>
              <w:rPr>
                <w:sz w:val="12"/>
                <w:szCs w:val="12"/>
              </w:rPr>
            </w:pPr>
            <w:r w:rsidRPr="00C10374">
              <w:rPr>
                <w:sz w:val="12"/>
                <w:szCs w:val="12"/>
              </w:rPr>
              <w:t>73,4</w:t>
            </w:r>
          </w:p>
        </w:tc>
      </w:tr>
      <w:tr w:rsidR="00C10374" w:rsidRPr="00C10374" w14:paraId="1A38F868"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7B7842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654C453" w14:textId="77777777" w:rsidR="00C10374" w:rsidRPr="00C10374" w:rsidRDefault="00C10374" w:rsidP="00C10374">
            <w:pPr>
              <w:spacing w:line="240" w:lineRule="auto"/>
              <w:jc w:val="center"/>
              <w:rPr>
                <w:b/>
                <w:bCs/>
                <w:sz w:val="12"/>
                <w:szCs w:val="12"/>
              </w:rPr>
            </w:pPr>
            <w:r w:rsidRPr="00C10374">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3CFC71EE" w14:textId="77777777" w:rsidR="00C10374" w:rsidRPr="00C10374" w:rsidRDefault="00C10374" w:rsidP="00C10374">
            <w:pPr>
              <w:spacing w:line="240" w:lineRule="auto"/>
              <w:rPr>
                <w:b/>
                <w:bCs/>
                <w:sz w:val="12"/>
                <w:szCs w:val="12"/>
              </w:rPr>
            </w:pPr>
            <w:r w:rsidRPr="00C10374">
              <w:rPr>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14:paraId="3BAB7FC4" w14:textId="77777777" w:rsidR="00C10374" w:rsidRPr="00C10374" w:rsidRDefault="00C10374" w:rsidP="00C10374">
            <w:pPr>
              <w:spacing w:line="240" w:lineRule="auto"/>
              <w:jc w:val="right"/>
              <w:rPr>
                <w:b/>
                <w:bCs/>
                <w:sz w:val="12"/>
                <w:szCs w:val="12"/>
              </w:rPr>
            </w:pPr>
            <w:r w:rsidRPr="00C10374">
              <w:rPr>
                <w:b/>
                <w:bCs/>
                <w:sz w:val="12"/>
                <w:szCs w:val="12"/>
              </w:rPr>
              <w:t>17 627 640</w:t>
            </w:r>
          </w:p>
        </w:tc>
        <w:tc>
          <w:tcPr>
            <w:tcW w:w="630" w:type="pct"/>
            <w:tcBorders>
              <w:top w:val="nil"/>
              <w:left w:val="nil"/>
              <w:bottom w:val="single" w:sz="4" w:space="0" w:color="auto"/>
              <w:right w:val="single" w:sz="4" w:space="0" w:color="auto"/>
            </w:tcBorders>
            <w:shd w:val="clear" w:color="000000" w:fill="FFFDC1"/>
            <w:vAlign w:val="center"/>
            <w:hideMark/>
          </w:tcPr>
          <w:p w14:paraId="3D5166E8" w14:textId="77777777" w:rsidR="00C10374" w:rsidRPr="00C10374" w:rsidRDefault="00C10374" w:rsidP="00C10374">
            <w:pPr>
              <w:spacing w:line="240" w:lineRule="auto"/>
              <w:jc w:val="right"/>
              <w:rPr>
                <w:b/>
                <w:bCs/>
                <w:sz w:val="12"/>
                <w:szCs w:val="12"/>
              </w:rPr>
            </w:pPr>
            <w:r w:rsidRPr="00C10374">
              <w:rPr>
                <w:b/>
                <w:bCs/>
                <w:sz w:val="12"/>
                <w:szCs w:val="12"/>
              </w:rPr>
              <w:t>16 266 264,65</w:t>
            </w:r>
          </w:p>
        </w:tc>
        <w:tc>
          <w:tcPr>
            <w:tcW w:w="478" w:type="pct"/>
            <w:tcBorders>
              <w:top w:val="nil"/>
              <w:left w:val="nil"/>
              <w:bottom w:val="single" w:sz="4" w:space="0" w:color="auto"/>
              <w:right w:val="single" w:sz="4" w:space="0" w:color="auto"/>
            </w:tcBorders>
            <w:shd w:val="clear" w:color="000000" w:fill="FFFDC1"/>
            <w:vAlign w:val="center"/>
            <w:hideMark/>
          </w:tcPr>
          <w:p w14:paraId="76E5B0EA" w14:textId="77777777" w:rsidR="00C10374" w:rsidRPr="00C10374" w:rsidRDefault="00C10374" w:rsidP="00C10374">
            <w:pPr>
              <w:spacing w:line="240" w:lineRule="auto"/>
              <w:jc w:val="right"/>
              <w:rPr>
                <w:b/>
                <w:bCs/>
                <w:sz w:val="12"/>
                <w:szCs w:val="12"/>
              </w:rPr>
            </w:pPr>
            <w:r w:rsidRPr="00C10374">
              <w:rPr>
                <w:b/>
                <w:bCs/>
                <w:sz w:val="12"/>
                <w:szCs w:val="12"/>
              </w:rPr>
              <w:t>92,3</w:t>
            </w:r>
          </w:p>
        </w:tc>
        <w:tc>
          <w:tcPr>
            <w:tcW w:w="536" w:type="pct"/>
            <w:tcBorders>
              <w:top w:val="nil"/>
              <w:left w:val="nil"/>
              <w:bottom w:val="single" w:sz="4" w:space="0" w:color="auto"/>
              <w:right w:val="single" w:sz="4" w:space="0" w:color="auto"/>
            </w:tcBorders>
            <w:shd w:val="clear" w:color="000000" w:fill="FFFDC1"/>
            <w:vAlign w:val="center"/>
            <w:hideMark/>
          </w:tcPr>
          <w:p w14:paraId="64C0EAA8" w14:textId="77777777" w:rsidR="00C10374" w:rsidRPr="00C10374" w:rsidRDefault="00C10374" w:rsidP="00C10374">
            <w:pPr>
              <w:spacing w:line="240" w:lineRule="auto"/>
              <w:jc w:val="right"/>
              <w:rPr>
                <w:b/>
                <w:bCs/>
                <w:sz w:val="12"/>
                <w:szCs w:val="12"/>
              </w:rPr>
            </w:pPr>
            <w:r w:rsidRPr="00C10374">
              <w:rPr>
                <w:b/>
                <w:bCs/>
                <w:sz w:val="12"/>
                <w:szCs w:val="12"/>
              </w:rPr>
              <w:t>17 627 640</w:t>
            </w:r>
          </w:p>
        </w:tc>
        <w:tc>
          <w:tcPr>
            <w:tcW w:w="630" w:type="pct"/>
            <w:tcBorders>
              <w:top w:val="nil"/>
              <w:left w:val="nil"/>
              <w:bottom w:val="single" w:sz="4" w:space="0" w:color="auto"/>
              <w:right w:val="single" w:sz="4" w:space="0" w:color="auto"/>
            </w:tcBorders>
            <w:shd w:val="clear" w:color="000000" w:fill="FFFDC1"/>
            <w:vAlign w:val="center"/>
            <w:hideMark/>
          </w:tcPr>
          <w:p w14:paraId="57F70D5D" w14:textId="77777777" w:rsidR="00C10374" w:rsidRPr="00C10374" w:rsidRDefault="00C10374" w:rsidP="00C10374">
            <w:pPr>
              <w:spacing w:line="240" w:lineRule="auto"/>
              <w:jc w:val="right"/>
              <w:rPr>
                <w:b/>
                <w:bCs/>
                <w:sz w:val="12"/>
                <w:szCs w:val="12"/>
              </w:rPr>
            </w:pPr>
            <w:r w:rsidRPr="00C10374">
              <w:rPr>
                <w:b/>
                <w:bCs/>
                <w:sz w:val="12"/>
                <w:szCs w:val="12"/>
              </w:rPr>
              <w:t>16 266 264,65</w:t>
            </w:r>
          </w:p>
        </w:tc>
        <w:tc>
          <w:tcPr>
            <w:tcW w:w="478" w:type="pct"/>
            <w:tcBorders>
              <w:top w:val="nil"/>
              <w:left w:val="nil"/>
              <w:bottom w:val="single" w:sz="4" w:space="0" w:color="auto"/>
              <w:right w:val="single" w:sz="4" w:space="0" w:color="auto"/>
            </w:tcBorders>
            <w:shd w:val="clear" w:color="000000" w:fill="FFFDC1"/>
            <w:vAlign w:val="center"/>
            <w:hideMark/>
          </w:tcPr>
          <w:p w14:paraId="3BC89CED" w14:textId="77777777" w:rsidR="00C10374" w:rsidRPr="00C10374" w:rsidRDefault="00C10374" w:rsidP="00C10374">
            <w:pPr>
              <w:spacing w:line="240" w:lineRule="auto"/>
              <w:jc w:val="right"/>
              <w:rPr>
                <w:b/>
                <w:bCs/>
                <w:sz w:val="12"/>
                <w:szCs w:val="12"/>
              </w:rPr>
            </w:pPr>
            <w:r w:rsidRPr="00C10374">
              <w:rPr>
                <w:b/>
                <w:bCs/>
                <w:sz w:val="12"/>
                <w:szCs w:val="12"/>
              </w:rPr>
              <w:t>92,3</w:t>
            </w:r>
          </w:p>
        </w:tc>
      </w:tr>
      <w:tr w:rsidR="00C10374" w:rsidRPr="00C10374" w14:paraId="4094A69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E6C2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A6BF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1C9DD7"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E01F4B" w14:textId="77777777" w:rsidR="00C10374" w:rsidRPr="00C10374" w:rsidRDefault="00C10374" w:rsidP="00C10374">
            <w:pPr>
              <w:spacing w:line="240" w:lineRule="auto"/>
              <w:jc w:val="right"/>
              <w:rPr>
                <w:sz w:val="12"/>
                <w:szCs w:val="12"/>
              </w:rPr>
            </w:pPr>
            <w:r w:rsidRPr="00C10374">
              <w:rPr>
                <w:sz w:val="12"/>
                <w:szCs w:val="12"/>
              </w:rPr>
              <w:t>14 435 998</w:t>
            </w:r>
          </w:p>
        </w:tc>
        <w:tc>
          <w:tcPr>
            <w:tcW w:w="630" w:type="pct"/>
            <w:tcBorders>
              <w:top w:val="nil"/>
              <w:left w:val="nil"/>
              <w:bottom w:val="single" w:sz="4" w:space="0" w:color="auto"/>
              <w:right w:val="single" w:sz="4" w:space="0" w:color="auto"/>
            </w:tcBorders>
            <w:shd w:val="clear" w:color="auto" w:fill="auto"/>
            <w:noWrap/>
            <w:vAlign w:val="center"/>
            <w:hideMark/>
          </w:tcPr>
          <w:p w14:paraId="0B1D4017" w14:textId="77777777" w:rsidR="00C10374" w:rsidRPr="00C10374" w:rsidRDefault="00C10374" w:rsidP="00C10374">
            <w:pPr>
              <w:spacing w:line="240" w:lineRule="auto"/>
              <w:jc w:val="right"/>
              <w:rPr>
                <w:sz w:val="12"/>
                <w:szCs w:val="12"/>
              </w:rPr>
            </w:pPr>
            <w:r w:rsidRPr="00C10374">
              <w:rPr>
                <w:sz w:val="12"/>
                <w:szCs w:val="12"/>
              </w:rPr>
              <w:t>13 924 895,63</w:t>
            </w:r>
          </w:p>
        </w:tc>
        <w:tc>
          <w:tcPr>
            <w:tcW w:w="478" w:type="pct"/>
            <w:tcBorders>
              <w:top w:val="nil"/>
              <w:left w:val="nil"/>
              <w:bottom w:val="single" w:sz="4" w:space="0" w:color="auto"/>
              <w:right w:val="single" w:sz="4" w:space="0" w:color="auto"/>
            </w:tcBorders>
            <w:shd w:val="clear" w:color="auto" w:fill="auto"/>
            <w:noWrap/>
            <w:vAlign w:val="center"/>
            <w:hideMark/>
          </w:tcPr>
          <w:p w14:paraId="7C305C89" w14:textId="77777777" w:rsidR="00C10374" w:rsidRPr="00C10374" w:rsidRDefault="00C10374" w:rsidP="00C10374">
            <w:pPr>
              <w:spacing w:line="240" w:lineRule="auto"/>
              <w:jc w:val="right"/>
              <w:rPr>
                <w:sz w:val="12"/>
                <w:szCs w:val="12"/>
              </w:rPr>
            </w:pPr>
            <w:r w:rsidRPr="00C10374">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665AFE16" w14:textId="77777777" w:rsidR="00C10374" w:rsidRPr="00C10374" w:rsidRDefault="00C10374" w:rsidP="00C10374">
            <w:pPr>
              <w:spacing w:line="240" w:lineRule="auto"/>
              <w:jc w:val="right"/>
              <w:rPr>
                <w:sz w:val="12"/>
                <w:szCs w:val="12"/>
              </w:rPr>
            </w:pPr>
            <w:r w:rsidRPr="00C10374">
              <w:rPr>
                <w:sz w:val="12"/>
                <w:szCs w:val="12"/>
              </w:rPr>
              <w:t>14 435 998</w:t>
            </w:r>
          </w:p>
        </w:tc>
        <w:tc>
          <w:tcPr>
            <w:tcW w:w="630" w:type="pct"/>
            <w:tcBorders>
              <w:top w:val="nil"/>
              <w:left w:val="nil"/>
              <w:bottom w:val="single" w:sz="4" w:space="0" w:color="auto"/>
              <w:right w:val="single" w:sz="4" w:space="0" w:color="auto"/>
            </w:tcBorders>
            <w:shd w:val="clear" w:color="auto" w:fill="auto"/>
            <w:noWrap/>
            <w:vAlign w:val="center"/>
            <w:hideMark/>
          </w:tcPr>
          <w:p w14:paraId="4BD277D2" w14:textId="77777777" w:rsidR="00C10374" w:rsidRPr="00C10374" w:rsidRDefault="00C10374" w:rsidP="00C10374">
            <w:pPr>
              <w:spacing w:line="240" w:lineRule="auto"/>
              <w:jc w:val="right"/>
              <w:rPr>
                <w:sz w:val="12"/>
                <w:szCs w:val="12"/>
              </w:rPr>
            </w:pPr>
            <w:r w:rsidRPr="00C10374">
              <w:rPr>
                <w:sz w:val="12"/>
                <w:szCs w:val="12"/>
              </w:rPr>
              <w:t>13 924 895,63</w:t>
            </w:r>
          </w:p>
        </w:tc>
        <w:tc>
          <w:tcPr>
            <w:tcW w:w="478" w:type="pct"/>
            <w:tcBorders>
              <w:top w:val="nil"/>
              <w:left w:val="nil"/>
              <w:bottom w:val="single" w:sz="4" w:space="0" w:color="auto"/>
              <w:right w:val="single" w:sz="4" w:space="0" w:color="auto"/>
            </w:tcBorders>
            <w:shd w:val="clear" w:color="auto" w:fill="auto"/>
            <w:noWrap/>
            <w:vAlign w:val="center"/>
            <w:hideMark/>
          </w:tcPr>
          <w:p w14:paraId="644B875B"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3CACF6B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C8DF3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27A5A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0A063A"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99DB8C3" w14:textId="77777777" w:rsidR="00C10374" w:rsidRPr="00C10374" w:rsidRDefault="00C10374" w:rsidP="00C10374">
            <w:pPr>
              <w:spacing w:line="240" w:lineRule="auto"/>
              <w:jc w:val="right"/>
              <w:rPr>
                <w:sz w:val="12"/>
                <w:szCs w:val="12"/>
              </w:rPr>
            </w:pPr>
            <w:r w:rsidRPr="00C10374">
              <w:rPr>
                <w:sz w:val="12"/>
                <w:szCs w:val="12"/>
              </w:rPr>
              <w:t>14 435 998</w:t>
            </w:r>
          </w:p>
        </w:tc>
        <w:tc>
          <w:tcPr>
            <w:tcW w:w="630" w:type="pct"/>
            <w:tcBorders>
              <w:top w:val="nil"/>
              <w:left w:val="nil"/>
              <w:bottom w:val="single" w:sz="4" w:space="0" w:color="auto"/>
              <w:right w:val="single" w:sz="4" w:space="0" w:color="auto"/>
            </w:tcBorders>
            <w:shd w:val="clear" w:color="auto" w:fill="auto"/>
            <w:noWrap/>
            <w:vAlign w:val="center"/>
            <w:hideMark/>
          </w:tcPr>
          <w:p w14:paraId="72C5D492" w14:textId="77777777" w:rsidR="00C10374" w:rsidRPr="00C10374" w:rsidRDefault="00C10374" w:rsidP="00C10374">
            <w:pPr>
              <w:spacing w:line="240" w:lineRule="auto"/>
              <w:jc w:val="right"/>
              <w:rPr>
                <w:sz w:val="12"/>
                <w:szCs w:val="12"/>
              </w:rPr>
            </w:pPr>
            <w:r w:rsidRPr="00C10374">
              <w:rPr>
                <w:sz w:val="12"/>
                <w:szCs w:val="12"/>
              </w:rPr>
              <w:t>13 924 895,63</w:t>
            </w:r>
          </w:p>
        </w:tc>
        <w:tc>
          <w:tcPr>
            <w:tcW w:w="478" w:type="pct"/>
            <w:tcBorders>
              <w:top w:val="nil"/>
              <w:left w:val="nil"/>
              <w:bottom w:val="single" w:sz="4" w:space="0" w:color="auto"/>
              <w:right w:val="single" w:sz="4" w:space="0" w:color="auto"/>
            </w:tcBorders>
            <w:shd w:val="clear" w:color="auto" w:fill="auto"/>
            <w:noWrap/>
            <w:vAlign w:val="center"/>
            <w:hideMark/>
          </w:tcPr>
          <w:p w14:paraId="2A78ED09" w14:textId="77777777" w:rsidR="00C10374" w:rsidRPr="00C10374" w:rsidRDefault="00C10374" w:rsidP="00C10374">
            <w:pPr>
              <w:spacing w:line="240" w:lineRule="auto"/>
              <w:jc w:val="right"/>
              <w:rPr>
                <w:sz w:val="12"/>
                <w:szCs w:val="12"/>
              </w:rPr>
            </w:pPr>
            <w:r w:rsidRPr="00C10374">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7C2A3FD1" w14:textId="77777777" w:rsidR="00C10374" w:rsidRPr="00C10374" w:rsidRDefault="00C10374" w:rsidP="00C10374">
            <w:pPr>
              <w:spacing w:line="240" w:lineRule="auto"/>
              <w:jc w:val="right"/>
              <w:rPr>
                <w:sz w:val="12"/>
                <w:szCs w:val="12"/>
              </w:rPr>
            </w:pPr>
            <w:r w:rsidRPr="00C10374">
              <w:rPr>
                <w:sz w:val="12"/>
                <w:szCs w:val="12"/>
              </w:rPr>
              <w:t>14 435 998</w:t>
            </w:r>
          </w:p>
        </w:tc>
        <w:tc>
          <w:tcPr>
            <w:tcW w:w="630" w:type="pct"/>
            <w:tcBorders>
              <w:top w:val="nil"/>
              <w:left w:val="nil"/>
              <w:bottom w:val="single" w:sz="4" w:space="0" w:color="auto"/>
              <w:right w:val="single" w:sz="4" w:space="0" w:color="auto"/>
            </w:tcBorders>
            <w:shd w:val="clear" w:color="auto" w:fill="auto"/>
            <w:noWrap/>
            <w:vAlign w:val="center"/>
            <w:hideMark/>
          </w:tcPr>
          <w:p w14:paraId="7BDF350D" w14:textId="77777777" w:rsidR="00C10374" w:rsidRPr="00C10374" w:rsidRDefault="00C10374" w:rsidP="00C10374">
            <w:pPr>
              <w:spacing w:line="240" w:lineRule="auto"/>
              <w:jc w:val="right"/>
              <w:rPr>
                <w:sz w:val="12"/>
                <w:szCs w:val="12"/>
              </w:rPr>
            </w:pPr>
            <w:r w:rsidRPr="00C10374">
              <w:rPr>
                <w:sz w:val="12"/>
                <w:szCs w:val="12"/>
              </w:rPr>
              <w:t>13 924 895,63</w:t>
            </w:r>
          </w:p>
        </w:tc>
        <w:tc>
          <w:tcPr>
            <w:tcW w:w="478" w:type="pct"/>
            <w:tcBorders>
              <w:top w:val="nil"/>
              <w:left w:val="nil"/>
              <w:bottom w:val="single" w:sz="4" w:space="0" w:color="auto"/>
              <w:right w:val="single" w:sz="4" w:space="0" w:color="auto"/>
            </w:tcBorders>
            <w:shd w:val="clear" w:color="auto" w:fill="auto"/>
            <w:noWrap/>
            <w:vAlign w:val="center"/>
            <w:hideMark/>
          </w:tcPr>
          <w:p w14:paraId="3D0324F1"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7D70ED2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8170B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CD289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9A1C9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247A5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A4CE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8F3A6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BF89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178E1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3D14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8B2E33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6F93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D46D9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DA210"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3BEEFB1" w14:textId="77777777" w:rsidR="00C10374" w:rsidRPr="00C10374" w:rsidRDefault="00C10374" w:rsidP="00C10374">
            <w:pPr>
              <w:spacing w:line="240" w:lineRule="auto"/>
              <w:jc w:val="right"/>
              <w:rPr>
                <w:sz w:val="12"/>
                <w:szCs w:val="12"/>
              </w:rPr>
            </w:pPr>
            <w:r w:rsidRPr="00C10374">
              <w:rPr>
                <w:sz w:val="12"/>
                <w:szCs w:val="12"/>
              </w:rPr>
              <w:t>14 435 998</w:t>
            </w:r>
          </w:p>
        </w:tc>
        <w:tc>
          <w:tcPr>
            <w:tcW w:w="630" w:type="pct"/>
            <w:tcBorders>
              <w:top w:val="nil"/>
              <w:left w:val="nil"/>
              <w:bottom w:val="single" w:sz="4" w:space="0" w:color="auto"/>
              <w:right w:val="single" w:sz="4" w:space="0" w:color="auto"/>
            </w:tcBorders>
            <w:shd w:val="clear" w:color="auto" w:fill="auto"/>
            <w:noWrap/>
            <w:vAlign w:val="center"/>
            <w:hideMark/>
          </w:tcPr>
          <w:p w14:paraId="3EFE35C3" w14:textId="77777777" w:rsidR="00C10374" w:rsidRPr="00C10374" w:rsidRDefault="00C10374" w:rsidP="00C10374">
            <w:pPr>
              <w:spacing w:line="240" w:lineRule="auto"/>
              <w:jc w:val="right"/>
              <w:rPr>
                <w:sz w:val="12"/>
                <w:szCs w:val="12"/>
              </w:rPr>
            </w:pPr>
            <w:r w:rsidRPr="00C10374">
              <w:rPr>
                <w:sz w:val="12"/>
                <w:szCs w:val="12"/>
              </w:rPr>
              <w:t>13 924 895,63</w:t>
            </w:r>
          </w:p>
        </w:tc>
        <w:tc>
          <w:tcPr>
            <w:tcW w:w="478" w:type="pct"/>
            <w:tcBorders>
              <w:top w:val="nil"/>
              <w:left w:val="nil"/>
              <w:bottom w:val="single" w:sz="4" w:space="0" w:color="auto"/>
              <w:right w:val="single" w:sz="4" w:space="0" w:color="auto"/>
            </w:tcBorders>
            <w:shd w:val="clear" w:color="auto" w:fill="auto"/>
            <w:noWrap/>
            <w:vAlign w:val="center"/>
            <w:hideMark/>
          </w:tcPr>
          <w:p w14:paraId="39615939" w14:textId="77777777" w:rsidR="00C10374" w:rsidRPr="00C10374" w:rsidRDefault="00C10374" w:rsidP="00C10374">
            <w:pPr>
              <w:spacing w:line="240" w:lineRule="auto"/>
              <w:jc w:val="right"/>
              <w:rPr>
                <w:sz w:val="12"/>
                <w:szCs w:val="12"/>
              </w:rPr>
            </w:pPr>
            <w:r w:rsidRPr="00C10374">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66A8C250" w14:textId="77777777" w:rsidR="00C10374" w:rsidRPr="00C10374" w:rsidRDefault="00C10374" w:rsidP="00C10374">
            <w:pPr>
              <w:spacing w:line="240" w:lineRule="auto"/>
              <w:jc w:val="right"/>
              <w:rPr>
                <w:sz w:val="12"/>
                <w:szCs w:val="12"/>
              </w:rPr>
            </w:pPr>
            <w:r w:rsidRPr="00C10374">
              <w:rPr>
                <w:sz w:val="12"/>
                <w:szCs w:val="12"/>
              </w:rPr>
              <w:t>14 435 998</w:t>
            </w:r>
          </w:p>
        </w:tc>
        <w:tc>
          <w:tcPr>
            <w:tcW w:w="630" w:type="pct"/>
            <w:tcBorders>
              <w:top w:val="nil"/>
              <w:left w:val="nil"/>
              <w:bottom w:val="single" w:sz="4" w:space="0" w:color="auto"/>
              <w:right w:val="single" w:sz="4" w:space="0" w:color="auto"/>
            </w:tcBorders>
            <w:shd w:val="clear" w:color="auto" w:fill="auto"/>
            <w:noWrap/>
            <w:vAlign w:val="center"/>
            <w:hideMark/>
          </w:tcPr>
          <w:p w14:paraId="73335266" w14:textId="77777777" w:rsidR="00C10374" w:rsidRPr="00C10374" w:rsidRDefault="00C10374" w:rsidP="00C10374">
            <w:pPr>
              <w:spacing w:line="240" w:lineRule="auto"/>
              <w:jc w:val="right"/>
              <w:rPr>
                <w:sz w:val="12"/>
                <w:szCs w:val="12"/>
              </w:rPr>
            </w:pPr>
            <w:r w:rsidRPr="00C10374">
              <w:rPr>
                <w:sz w:val="12"/>
                <w:szCs w:val="12"/>
              </w:rPr>
              <w:t>13 924 895,63</w:t>
            </w:r>
          </w:p>
        </w:tc>
        <w:tc>
          <w:tcPr>
            <w:tcW w:w="478" w:type="pct"/>
            <w:tcBorders>
              <w:top w:val="nil"/>
              <w:left w:val="nil"/>
              <w:bottom w:val="single" w:sz="4" w:space="0" w:color="auto"/>
              <w:right w:val="single" w:sz="4" w:space="0" w:color="auto"/>
            </w:tcBorders>
            <w:shd w:val="clear" w:color="auto" w:fill="auto"/>
            <w:noWrap/>
            <w:vAlign w:val="center"/>
            <w:hideMark/>
          </w:tcPr>
          <w:p w14:paraId="12ECFD02"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0DA639F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C34BE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43F37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DF597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47830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EC6B6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E0BC1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9B787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69787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3E99F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4A6C3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0A249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29FA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7E3403"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69E3EC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DBB4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9D338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CE15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2B660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F536F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40D497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261C3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1590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57BE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64E78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67FF5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BBD9D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A0E5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3A6B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9E9D8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3B54BE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C807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D1355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F9120B"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23600F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D0F7A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A74C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1FA4D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042AD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ED612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DAF3EC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2E511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EA77B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005C1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2DA7E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350D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820C2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19BE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A6E41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94F2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71BFA8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07179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205BB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6B31E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56559A2" w14:textId="77777777" w:rsidR="00C10374" w:rsidRPr="00C10374" w:rsidRDefault="00C10374" w:rsidP="00C10374">
            <w:pPr>
              <w:spacing w:line="240" w:lineRule="auto"/>
              <w:jc w:val="right"/>
              <w:rPr>
                <w:sz w:val="12"/>
                <w:szCs w:val="12"/>
              </w:rPr>
            </w:pPr>
            <w:r w:rsidRPr="00C10374">
              <w:rPr>
                <w:sz w:val="12"/>
                <w:szCs w:val="12"/>
              </w:rPr>
              <w:t>3 191 642</w:t>
            </w:r>
          </w:p>
        </w:tc>
        <w:tc>
          <w:tcPr>
            <w:tcW w:w="630" w:type="pct"/>
            <w:tcBorders>
              <w:top w:val="nil"/>
              <w:left w:val="nil"/>
              <w:bottom w:val="single" w:sz="4" w:space="0" w:color="auto"/>
              <w:right w:val="single" w:sz="4" w:space="0" w:color="auto"/>
            </w:tcBorders>
            <w:shd w:val="clear" w:color="auto" w:fill="auto"/>
            <w:noWrap/>
            <w:vAlign w:val="center"/>
            <w:hideMark/>
          </w:tcPr>
          <w:p w14:paraId="3C2C6DF9" w14:textId="77777777" w:rsidR="00C10374" w:rsidRPr="00C10374" w:rsidRDefault="00C10374" w:rsidP="00C10374">
            <w:pPr>
              <w:spacing w:line="240" w:lineRule="auto"/>
              <w:jc w:val="right"/>
              <w:rPr>
                <w:sz w:val="12"/>
                <w:szCs w:val="12"/>
              </w:rPr>
            </w:pPr>
            <w:r w:rsidRPr="00C10374">
              <w:rPr>
                <w:sz w:val="12"/>
                <w:szCs w:val="12"/>
              </w:rPr>
              <w:t>2 341 369,02</w:t>
            </w:r>
          </w:p>
        </w:tc>
        <w:tc>
          <w:tcPr>
            <w:tcW w:w="478" w:type="pct"/>
            <w:tcBorders>
              <w:top w:val="nil"/>
              <w:left w:val="nil"/>
              <w:bottom w:val="single" w:sz="4" w:space="0" w:color="auto"/>
              <w:right w:val="single" w:sz="4" w:space="0" w:color="auto"/>
            </w:tcBorders>
            <w:shd w:val="clear" w:color="auto" w:fill="auto"/>
            <w:noWrap/>
            <w:vAlign w:val="center"/>
            <w:hideMark/>
          </w:tcPr>
          <w:p w14:paraId="0F83C64C" w14:textId="77777777" w:rsidR="00C10374" w:rsidRPr="00C10374" w:rsidRDefault="00C10374" w:rsidP="00C10374">
            <w:pPr>
              <w:spacing w:line="240" w:lineRule="auto"/>
              <w:jc w:val="right"/>
              <w:rPr>
                <w:sz w:val="12"/>
                <w:szCs w:val="12"/>
              </w:rPr>
            </w:pPr>
            <w:r w:rsidRPr="00C10374">
              <w:rPr>
                <w:sz w:val="12"/>
                <w:szCs w:val="12"/>
              </w:rPr>
              <w:t>73,4</w:t>
            </w:r>
          </w:p>
        </w:tc>
        <w:tc>
          <w:tcPr>
            <w:tcW w:w="536" w:type="pct"/>
            <w:tcBorders>
              <w:top w:val="nil"/>
              <w:left w:val="nil"/>
              <w:bottom w:val="single" w:sz="4" w:space="0" w:color="auto"/>
              <w:right w:val="single" w:sz="4" w:space="0" w:color="auto"/>
            </w:tcBorders>
            <w:shd w:val="clear" w:color="auto" w:fill="auto"/>
            <w:noWrap/>
            <w:vAlign w:val="center"/>
            <w:hideMark/>
          </w:tcPr>
          <w:p w14:paraId="4D5B071C" w14:textId="77777777" w:rsidR="00C10374" w:rsidRPr="00C10374" w:rsidRDefault="00C10374" w:rsidP="00C10374">
            <w:pPr>
              <w:spacing w:line="240" w:lineRule="auto"/>
              <w:jc w:val="right"/>
              <w:rPr>
                <w:sz w:val="12"/>
                <w:szCs w:val="12"/>
              </w:rPr>
            </w:pPr>
            <w:r w:rsidRPr="00C10374">
              <w:rPr>
                <w:sz w:val="12"/>
                <w:szCs w:val="12"/>
              </w:rPr>
              <w:t>3 191 642</w:t>
            </w:r>
          </w:p>
        </w:tc>
        <w:tc>
          <w:tcPr>
            <w:tcW w:w="630" w:type="pct"/>
            <w:tcBorders>
              <w:top w:val="nil"/>
              <w:left w:val="nil"/>
              <w:bottom w:val="single" w:sz="4" w:space="0" w:color="auto"/>
              <w:right w:val="single" w:sz="4" w:space="0" w:color="auto"/>
            </w:tcBorders>
            <w:shd w:val="clear" w:color="auto" w:fill="auto"/>
            <w:noWrap/>
            <w:vAlign w:val="center"/>
            <w:hideMark/>
          </w:tcPr>
          <w:p w14:paraId="382C8B2C" w14:textId="77777777" w:rsidR="00C10374" w:rsidRPr="00C10374" w:rsidRDefault="00C10374" w:rsidP="00C10374">
            <w:pPr>
              <w:spacing w:line="240" w:lineRule="auto"/>
              <w:jc w:val="right"/>
              <w:rPr>
                <w:sz w:val="12"/>
                <w:szCs w:val="12"/>
              </w:rPr>
            </w:pPr>
            <w:r w:rsidRPr="00C10374">
              <w:rPr>
                <w:sz w:val="12"/>
                <w:szCs w:val="12"/>
              </w:rPr>
              <w:t>2 341 369,02</w:t>
            </w:r>
          </w:p>
        </w:tc>
        <w:tc>
          <w:tcPr>
            <w:tcW w:w="478" w:type="pct"/>
            <w:tcBorders>
              <w:top w:val="nil"/>
              <w:left w:val="nil"/>
              <w:bottom w:val="single" w:sz="4" w:space="0" w:color="auto"/>
              <w:right w:val="single" w:sz="4" w:space="0" w:color="auto"/>
            </w:tcBorders>
            <w:shd w:val="clear" w:color="auto" w:fill="auto"/>
            <w:noWrap/>
            <w:vAlign w:val="center"/>
            <w:hideMark/>
          </w:tcPr>
          <w:p w14:paraId="1FE3F433" w14:textId="77777777" w:rsidR="00C10374" w:rsidRPr="00C10374" w:rsidRDefault="00C10374" w:rsidP="00C10374">
            <w:pPr>
              <w:spacing w:line="240" w:lineRule="auto"/>
              <w:jc w:val="right"/>
              <w:rPr>
                <w:sz w:val="12"/>
                <w:szCs w:val="12"/>
              </w:rPr>
            </w:pPr>
            <w:r w:rsidRPr="00C10374">
              <w:rPr>
                <w:sz w:val="12"/>
                <w:szCs w:val="12"/>
              </w:rPr>
              <w:t>73,4</w:t>
            </w:r>
          </w:p>
        </w:tc>
      </w:tr>
      <w:tr w:rsidR="00C10374" w:rsidRPr="00C10374" w14:paraId="179B3719"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766069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018E0DA" w14:textId="77777777" w:rsidR="00C10374" w:rsidRPr="00C10374" w:rsidRDefault="00C10374" w:rsidP="00C10374">
            <w:pPr>
              <w:spacing w:line="240" w:lineRule="auto"/>
              <w:jc w:val="center"/>
              <w:rPr>
                <w:b/>
                <w:bCs/>
                <w:sz w:val="12"/>
                <w:szCs w:val="12"/>
              </w:rPr>
            </w:pPr>
            <w:r w:rsidRPr="00C10374">
              <w:rPr>
                <w:b/>
                <w:bCs/>
                <w:sz w:val="12"/>
                <w:szCs w:val="12"/>
              </w:rPr>
              <w:t>60019</w:t>
            </w:r>
          </w:p>
        </w:tc>
        <w:tc>
          <w:tcPr>
            <w:tcW w:w="1025" w:type="pct"/>
            <w:tcBorders>
              <w:top w:val="nil"/>
              <w:left w:val="nil"/>
              <w:bottom w:val="single" w:sz="4" w:space="0" w:color="auto"/>
              <w:right w:val="single" w:sz="4" w:space="0" w:color="auto"/>
            </w:tcBorders>
            <w:shd w:val="clear" w:color="000000" w:fill="FFFDC1"/>
            <w:vAlign w:val="center"/>
            <w:hideMark/>
          </w:tcPr>
          <w:p w14:paraId="5576AB90" w14:textId="77777777" w:rsidR="00C10374" w:rsidRPr="00C10374" w:rsidRDefault="00C10374" w:rsidP="00C10374">
            <w:pPr>
              <w:spacing w:line="240" w:lineRule="auto"/>
              <w:rPr>
                <w:b/>
                <w:bCs/>
                <w:sz w:val="12"/>
                <w:szCs w:val="12"/>
              </w:rPr>
            </w:pPr>
            <w:r w:rsidRPr="00C10374">
              <w:rPr>
                <w:b/>
                <w:bCs/>
                <w:sz w:val="12"/>
                <w:szCs w:val="12"/>
              </w:rPr>
              <w:t>Płatne parkowanie</w:t>
            </w:r>
          </w:p>
        </w:tc>
        <w:tc>
          <w:tcPr>
            <w:tcW w:w="536" w:type="pct"/>
            <w:tcBorders>
              <w:top w:val="nil"/>
              <w:left w:val="nil"/>
              <w:bottom w:val="single" w:sz="4" w:space="0" w:color="auto"/>
              <w:right w:val="single" w:sz="4" w:space="0" w:color="auto"/>
            </w:tcBorders>
            <w:shd w:val="clear" w:color="000000" w:fill="FFFDC1"/>
            <w:vAlign w:val="center"/>
            <w:hideMark/>
          </w:tcPr>
          <w:p w14:paraId="44A09F23" w14:textId="77777777" w:rsidR="00C10374" w:rsidRPr="00C10374" w:rsidRDefault="00C10374" w:rsidP="00C10374">
            <w:pPr>
              <w:spacing w:line="240" w:lineRule="auto"/>
              <w:jc w:val="right"/>
              <w:rPr>
                <w:b/>
                <w:bCs/>
                <w:sz w:val="12"/>
                <w:szCs w:val="12"/>
              </w:rPr>
            </w:pPr>
            <w:r w:rsidRPr="00C10374">
              <w:rPr>
                <w:b/>
                <w:bCs/>
                <w:sz w:val="12"/>
                <w:szCs w:val="12"/>
              </w:rPr>
              <w:t>348 300</w:t>
            </w:r>
          </w:p>
        </w:tc>
        <w:tc>
          <w:tcPr>
            <w:tcW w:w="630" w:type="pct"/>
            <w:tcBorders>
              <w:top w:val="nil"/>
              <w:left w:val="nil"/>
              <w:bottom w:val="single" w:sz="4" w:space="0" w:color="auto"/>
              <w:right w:val="single" w:sz="4" w:space="0" w:color="auto"/>
            </w:tcBorders>
            <w:shd w:val="clear" w:color="000000" w:fill="FFFDC1"/>
            <w:vAlign w:val="center"/>
            <w:hideMark/>
          </w:tcPr>
          <w:p w14:paraId="6105D170" w14:textId="77777777" w:rsidR="00C10374" w:rsidRPr="00C10374" w:rsidRDefault="00C10374" w:rsidP="00C10374">
            <w:pPr>
              <w:spacing w:line="240" w:lineRule="auto"/>
              <w:jc w:val="right"/>
              <w:rPr>
                <w:b/>
                <w:bCs/>
                <w:sz w:val="12"/>
                <w:szCs w:val="12"/>
              </w:rPr>
            </w:pPr>
            <w:r w:rsidRPr="00C10374">
              <w:rPr>
                <w:b/>
                <w:bCs/>
                <w:sz w:val="12"/>
                <w:szCs w:val="12"/>
              </w:rPr>
              <w:t>343 034,71</w:t>
            </w:r>
          </w:p>
        </w:tc>
        <w:tc>
          <w:tcPr>
            <w:tcW w:w="478" w:type="pct"/>
            <w:tcBorders>
              <w:top w:val="nil"/>
              <w:left w:val="nil"/>
              <w:bottom w:val="single" w:sz="4" w:space="0" w:color="auto"/>
              <w:right w:val="single" w:sz="4" w:space="0" w:color="auto"/>
            </w:tcBorders>
            <w:shd w:val="clear" w:color="000000" w:fill="FFFDC1"/>
            <w:vAlign w:val="center"/>
            <w:hideMark/>
          </w:tcPr>
          <w:p w14:paraId="374099B8" w14:textId="77777777" w:rsidR="00C10374" w:rsidRPr="00C10374" w:rsidRDefault="00C10374" w:rsidP="00C10374">
            <w:pPr>
              <w:spacing w:line="240" w:lineRule="auto"/>
              <w:jc w:val="right"/>
              <w:rPr>
                <w:b/>
                <w:bCs/>
                <w:sz w:val="12"/>
                <w:szCs w:val="12"/>
              </w:rPr>
            </w:pPr>
            <w:r w:rsidRPr="00C10374">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4455EE2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F9D2A0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B611CD0"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7495BF8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9D844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E7D17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A7A0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70804D5" w14:textId="77777777" w:rsidR="00C10374" w:rsidRPr="00C10374" w:rsidRDefault="00C10374" w:rsidP="00C10374">
            <w:pPr>
              <w:spacing w:line="240" w:lineRule="auto"/>
              <w:jc w:val="right"/>
              <w:rPr>
                <w:sz w:val="12"/>
                <w:szCs w:val="12"/>
              </w:rPr>
            </w:pPr>
            <w:r w:rsidRPr="00C10374">
              <w:rPr>
                <w:sz w:val="12"/>
                <w:szCs w:val="12"/>
              </w:rPr>
              <w:t>348 300</w:t>
            </w:r>
          </w:p>
        </w:tc>
        <w:tc>
          <w:tcPr>
            <w:tcW w:w="630" w:type="pct"/>
            <w:tcBorders>
              <w:top w:val="nil"/>
              <w:left w:val="nil"/>
              <w:bottom w:val="single" w:sz="4" w:space="0" w:color="auto"/>
              <w:right w:val="single" w:sz="4" w:space="0" w:color="auto"/>
            </w:tcBorders>
            <w:shd w:val="clear" w:color="auto" w:fill="auto"/>
            <w:noWrap/>
            <w:vAlign w:val="center"/>
            <w:hideMark/>
          </w:tcPr>
          <w:p w14:paraId="69AE323F" w14:textId="77777777" w:rsidR="00C10374" w:rsidRPr="00C10374" w:rsidRDefault="00C10374" w:rsidP="00C10374">
            <w:pPr>
              <w:spacing w:line="240" w:lineRule="auto"/>
              <w:jc w:val="right"/>
              <w:rPr>
                <w:sz w:val="12"/>
                <w:szCs w:val="12"/>
              </w:rPr>
            </w:pPr>
            <w:r w:rsidRPr="00C10374">
              <w:rPr>
                <w:sz w:val="12"/>
                <w:szCs w:val="12"/>
              </w:rPr>
              <w:t>343 034,71</w:t>
            </w:r>
          </w:p>
        </w:tc>
        <w:tc>
          <w:tcPr>
            <w:tcW w:w="478" w:type="pct"/>
            <w:tcBorders>
              <w:top w:val="nil"/>
              <w:left w:val="nil"/>
              <w:bottom w:val="single" w:sz="4" w:space="0" w:color="auto"/>
              <w:right w:val="single" w:sz="4" w:space="0" w:color="auto"/>
            </w:tcBorders>
            <w:shd w:val="clear" w:color="auto" w:fill="auto"/>
            <w:noWrap/>
            <w:vAlign w:val="center"/>
            <w:hideMark/>
          </w:tcPr>
          <w:p w14:paraId="5ACA970B" w14:textId="77777777" w:rsidR="00C10374" w:rsidRPr="00C10374" w:rsidRDefault="00C10374" w:rsidP="00C10374">
            <w:pPr>
              <w:spacing w:line="240" w:lineRule="auto"/>
              <w:jc w:val="right"/>
              <w:rPr>
                <w:sz w:val="12"/>
                <w:szCs w:val="12"/>
              </w:rPr>
            </w:pPr>
            <w:r w:rsidRPr="00C10374">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29115A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B6F6D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8501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10977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E2505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1552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9C8572"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AB83CCF" w14:textId="77777777" w:rsidR="00C10374" w:rsidRPr="00C10374" w:rsidRDefault="00C10374" w:rsidP="00C10374">
            <w:pPr>
              <w:spacing w:line="240" w:lineRule="auto"/>
              <w:jc w:val="right"/>
              <w:rPr>
                <w:sz w:val="12"/>
                <w:szCs w:val="12"/>
              </w:rPr>
            </w:pPr>
            <w:r w:rsidRPr="00C10374">
              <w:rPr>
                <w:sz w:val="12"/>
                <w:szCs w:val="12"/>
              </w:rPr>
              <w:t>348 300</w:t>
            </w:r>
          </w:p>
        </w:tc>
        <w:tc>
          <w:tcPr>
            <w:tcW w:w="630" w:type="pct"/>
            <w:tcBorders>
              <w:top w:val="nil"/>
              <w:left w:val="nil"/>
              <w:bottom w:val="single" w:sz="4" w:space="0" w:color="auto"/>
              <w:right w:val="single" w:sz="4" w:space="0" w:color="auto"/>
            </w:tcBorders>
            <w:shd w:val="clear" w:color="auto" w:fill="auto"/>
            <w:noWrap/>
            <w:vAlign w:val="center"/>
            <w:hideMark/>
          </w:tcPr>
          <w:p w14:paraId="5901953C" w14:textId="77777777" w:rsidR="00C10374" w:rsidRPr="00C10374" w:rsidRDefault="00C10374" w:rsidP="00C10374">
            <w:pPr>
              <w:spacing w:line="240" w:lineRule="auto"/>
              <w:jc w:val="right"/>
              <w:rPr>
                <w:sz w:val="12"/>
                <w:szCs w:val="12"/>
              </w:rPr>
            </w:pPr>
            <w:r w:rsidRPr="00C10374">
              <w:rPr>
                <w:sz w:val="12"/>
                <w:szCs w:val="12"/>
              </w:rPr>
              <w:t>343 034,71</w:t>
            </w:r>
          </w:p>
        </w:tc>
        <w:tc>
          <w:tcPr>
            <w:tcW w:w="478" w:type="pct"/>
            <w:tcBorders>
              <w:top w:val="nil"/>
              <w:left w:val="nil"/>
              <w:bottom w:val="single" w:sz="4" w:space="0" w:color="auto"/>
              <w:right w:val="single" w:sz="4" w:space="0" w:color="auto"/>
            </w:tcBorders>
            <w:shd w:val="clear" w:color="auto" w:fill="auto"/>
            <w:noWrap/>
            <w:vAlign w:val="center"/>
            <w:hideMark/>
          </w:tcPr>
          <w:p w14:paraId="2CC6F5F1" w14:textId="77777777" w:rsidR="00C10374" w:rsidRPr="00C10374" w:rsidRDefault="00C10374" w:rsidP="00C10374">
            <w:pPr>
              <w:spacing w:line="240" w:lineRule="auto"/>
              <w:jc w:val="right"/>
              <w:rPr>
                <w:sz w:val="12"/>
                <w:szCs w:val="12"/>
              </w:rPr>
            </w:pPr>
            <w:r w:rsidRPr="00C10374">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67D5DB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5437C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ED277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C50DC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906F4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09BAC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4E4E49"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61E2E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D234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9FFCF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B962B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0C89B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0B90F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469274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AF428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98BCD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92597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C7F8C71" w14:textId="77777777" w:rsidR="00C10374" w:rsidRPr="00C10374" w:rsidRDefault="00C10374" w:rsidP="00C10374">
            <w:pPr>
              <w:spacing w:line="240" w:lineRule="auto"/>
              <w:jc w:val="right"/>
              <w:rPr>
                <w:sz w:val="12"/>
                <w:szCs w:val="12"/>
              </w:rPr>
            </w:pPr>
            <w:r w:rsidRPr="00C10374">
              <w:rPr>
                <w:sz w:val="12"/>
                <w:szCs w:val="12"/>
              </w:rPr>
              <w:t>348 300</w:t>
            </w:r>
          </w:p>
        </w:tc>
        <w:tc>
          <w:tcPr>
            <w:tcW w:w="630" w:type="pct"/>
            <w:tcBorders>
              <w:top w:val="nil"/>
              <w:left w:val="nil"/>
              <w:bottom w:val="single" w:sz="4" w:space="0" w:color="auto"/>
              <w:right w:val="single" w:sz="4" w:space="0" w:color="auto"/>
            </w:tcBorders>
            <w:shd w:val="clear" w:color="auto" w:fill="auto"/>
            <w:noWrap/>
            <w:vAlign w:val="center"/>
            <w:hideMark/>
          </w:tcPr>
          <w:p w14:paraId="043B8CD8" w14:textId="77777777" w:rsidR="00C10374" w:rsidRPr="00C10374" w:rsidRDefault="00C10374" w:rsidP="00C10374">
            <w:pPr>
              <w:spacing w:line="240" w:lineRule="auto"/>
              <w:jc w:val="right"/>
              <w:rPr>
                <w:sz w:val="12"/>
                <w:szCs w:val="12"/>
              </w:rPr>
            </w:pPr>
            <w:r w:rsidRPr="00C10374">
              <w:rPr>
                <w:sz w:val="12"/>
                <w:szCs w:val="12"/>
              </w:rPr>
              <w:t>343 034,71</w:t>
            </w:r>
          </w:p>
        </w:tc>
        <w:tc>
          <w:tcPr>
            <w:tcW w:w="478" w:type="pct"/>
            <w:tcBorders>
              <w:top w:val="nil"/>
              <w:left w:val="nil"/>
              <w:bottom w:val="single" w:sz="4" w:space="0" w:color="auto"/>
              <w:right w:val="single" w:sz="4" w:space="0" w:color="auto"/>
            </w:tcBorders>
            <w:shd w:val="clear" w:color="auto" w:fill="auto"/>
            <w:noWrap/>
            <w:vAlign w:val="center"/>
            <w:hideMark/>
          </w:tcPr>
          <w:p w14:paraId="7B96DA03" w14:textId="77777777" w:rsidR="00C10374" w:rsidRPr="00C10374" w:rsidRDefault="00C10374" w:rsidP="00C10374">
            <w:pPr>
              <w:spacing w:line="240" w:lineRule="auto"/>
              <w:jc w:val="right"/>
              <w:rPr>
                <w:sz w:val="12"/>
                <w:szCs w:val="12"/>
              </w:rPr>
            </w:pPr>
            <w:r w:rsidRPr="00C10374">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653690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6502F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2F9B6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23116C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1430A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9C0F9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0E531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49782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68433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E69DC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3F68C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38E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AA5FF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EFD4B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44584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FAFF7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27857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73835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908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64D10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B4AC8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4B887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C00E4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34A863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0490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BF1FC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3428DC"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103F8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24CC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28384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02AD7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C498B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24C94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8BD212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0C4C5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D892F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8B223D"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AAD587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2708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8D203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19D4D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632E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BFE7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7A1A7D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E72F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C7F3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291788"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37878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1F34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DE23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FB935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50887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90DE0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E21E56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B127B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4D894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98FF2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7814D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7C0CD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05C0D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C2DF8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0704F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55F19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C252EAF"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69849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C0F8FB6" w14:textId="77777777" w:rsidR="00C10374" w:rsidRPr="00C10374" w:rsidRDefault="00C10374" w:rsidP="00C10374">
            <w:pPr>
              <w:spacing w:line="240" w:lineRule="auto"/>
              <w:jc w:val="center"/>
              <w:rPr>
                <w:b/>
                <w:bCs/>
                <w:sz w:val="12"/>
                <w:szCs w:val="12"/>
              </w:rPr>
            </w:pPr>
            <w:r w:rsidRPr="00C10374">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6C08F535"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2EB3E605" w14:textId="77777777" w:rsidR="00C10374" w:rsidRPr="00C10374" w:rsidRDefault="00C10374" w:rsidP="00C10374">
            <w:pPr>
              <w:spacing w:line="240" w:lineRule="auto"/>
              <w:jc w:val="right"/>
              <w:rPr>
                <w:b/>
                <w:bCs/>
                <w:sz w:val="12"/>
                <w:szCs w:val="12"/>
              </w:rPr>
            </w:pPr>
            <w:r w:rsidRPr="00C10374">
              <w:rPr>
                <w:b/>
                <w:bCs/>
                <w:sz w:val="12"/>
                <w:szCs w:val="12"/>
              </w:rPr>
              <w:t>150 000</w:t>
            </w:r>
          </w:p>
        </w:tc>
        <w:tc>
          <w:tcPr>
            <w:tcW w:w="630" w:type="pct"/>
            <w:tcBorders>
              <w:top w:val="nil"/>
              <w:left w:val="nil"/>
              <w:bottom w:val="single" w:sz="4" w:space="0" w:color="auto"/>
              <w:right w:val="single" w:sz="4" w:space="0" w:color="auto"/>
            </w:tcBorders>
            <w:shd w:val="clear" w:color="000000" w:fill="FFFDC1"/>
            <w:vAlign w:val="center"/>
            <w:hideMark/>
          </w:tcPr>
          <w:p w14:paraId="468C19B8" w14:textId="77777777" w:rsidR="00C10374" w:rsidRPr="00C10374" w:rsidRDefault="00C10374" w:rsidP="00C10374">
            <w:pPr>
              <w:spacing w:line="240" w:lineRule="auto"/>
              <w:jc w:val="right"/>
              <w:rPr>
                <w:b/>
                <w:bCs/>
                <w:sz w:val="12"/>
                <w:szCs w:val="12"/>
              </w:rPr>
            </w:pPr>
            <w:r w:rsidRPr="00C10374">
              <w:rPr>
                <w:b/>
                <w:bCs/>
                <w:sz w:val="12"/>
                <w:szCs w:val="12"/>
              </w:rPr>
              <w:t>149 992,60</w:t>
            </w:r>
          </w:p>
        </w:tc>
        <w:tc>
          <w:tcPr>
            <w:tcW w:w="478" w:type="pct"/>
            <w:tcBorders>
              <w:top w:val="nil"/>
              <w:left w:val="nil"/>
              <w:bottom w:val="single" w:sz="4" w:space="0" w:color="auto"/>
              <w:right w:val="single" w:sz="4" w:space="0" w:color="auto"/>
            </w:tcBorders>
            <w:shd w:val="clear" w:color="000000" w:fill="FFFDC1"/>
            <w:vAlign w:val="center"/>
            <w:hideMark/>
          </w:tcPr>
          <w:p w14:paraId="07C381C3"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255C81D" w14:textId="77777777" w:rsidR="00C10374" w:rsidRPr="00C10374" w:rsidRDefault="00C10374" w:rsidP="00C10374">
            <w:pPr>
              <w:spacing w:line="240" w:lineRule="auto"/>
              <w:jc w:val="right"/>
              <w:rPr>
                <w:b/>
                <w:bCs/>
                <w:sz w:val="12"/>
                <w:szCs w:val="12"/>
              </w:rPr>
            </w:pPr>
            <w:r w:rsidRPr="00C10374">
              <w:rPr>
                <w:b/>
                <w:bCs/>
                <w:sz w:val="12"/>
                <w:szCs w:val="12"/>
              </w:rPr>
              <w:t>150 000</w:t>
            </w:r>
          </w:p>
        </w:tc>
        <w:tc>
          <w:tcPr>
            <w:tcW w:w="630" w:type="pct"/>
            <w:tcBorders>
              <w:top w:val="nil"/>
              <w:left w:val="nil"/>
              <w:bottom w:val="single" w:sz="4" w:space="0" w:color="auto"/>
              <w:right w:val="single" w:sz="4" w:space="0" w:color="auto"/>
            </w:tcBorders>
            <w:shd w:val="clear" w:color="000000" w:fill="FFFDC1"/>
            <w:vAlign w:val="center"/>
            <w:hideMark/>
          </w:tcPr>
          <w:p w14:paraId="5FEAFC2A" w14:textId="77777777" w:rsidR="00C10374" w:rsidRPr="00C10374" w:rsidRDefault="00C10374" w:rsidP="00C10374">
            <w:pPr>
              <w:spacing w:line="240" w:lineRule="auto"/>
              <w:jc w:val="right"/>
              <w:rPr>
                <w:b/>
                <w:bCs/>
                <w:sz w:val="12"/>
                <w:szCs w:val="12"/>
              </w:rPr>
            </w:pPr>
            <w:r w:rsidRPr="00C10374">
              <w:rPr>
                <w:b/>
                <w:bCs/>
                <w:sz w:val="12"/>
                <w:szCs w:val="12"/>
              </w:rPr>
              <w:t>149 992,60</w:t>
            </w:r>
          </w:p>
        </w:tc>
        <w:tc>
          <w:tcPr>
            <w:tcW w:w="478" w:type="pct"/>
            <w:tcBorders>
              <w:top w:val="nil"/>
              <w:left w:val="nil"/>
              <w:bottom w:val="single" w:sz="4" w:space="0" w:color="auto"/>
              <w:right w:val="single" w:sz="4" w:space="0" w:color="auto"/>
            </w:tcBorders>
            <w:shd w:val="clear" w:color="000000" w:fill="FFFDC1"/>
            <w:vAlign w:val="center"/>
            <w:hideMark/>
          </w:tcPr>
          <w:p w14:paraId="54D8CC5F"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F92C05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7C9EB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142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D02D6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56B6718" w14:textId="77777777" w:rsidR="00C10374" w:rsidRPr="00C10374" w:rsidRDefault="00C10374" w:rsidP="00C10374">
            <w:pPr>
              <w:spacing w:line="240" w:lineRule="auto"/>
              <w:jc w:val="right"/>
              <w:rPr>
                <w:sz w:val="12"/>
                <w:szCs w:val="12"/>
              </w:rPr>
            </w:pPr>
            <w:r w:rsidRPr="00C10374">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745EDBE8" w14:textId="77777777" w:rsidR="00C10374" w:rsidRPr="00C10374" w:rsidRDefault="00C10374" w:rsidP="00C10374">
            <w:pPr>
              <w:spacing w:line="240" w:lineRule="auto"/>
              <w:jc w:val="right"/>
              <w:rPr>
                <w:sz w:val="12"/>
                <w:szCs w:val="12"/>
              </w:rPr>
            </w:pPr>
            <w:r w:rsidRPr="00C10374">
              <w:rPr>
                <w:sz w:val="12"/>
                <w:szCs w:val="12"/>
              </w:rPr>
              <w:t>149 992,60</w:t>
            </w:r>
          </w:p>
        </w:tc>
        <w:tc>
          <w:tcPr>
            <w:tcW w:w="478" w:type="pct"/>
            <w:tcBorders>
              <w:top w:val="nil"/>
              <w:left w:val="nil"/>
              <w:bottom w:val="single" w:sz="4" w:space="0" w:color="auto"/>
              <w:right w:val="single" w:sz="4" w:space="0" w:color="auto"/>
            </w:tcBorders>
            <w:shd w:val="clear" w:color="auto" w:fill="auto"/>
            <w:noWrap/>
            <w:vAlign w:val="center"/>
            <w:hideMark/>
          </w:tcPr>
          <w:p w14:paraId="76274B77"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C86FB8E" w14:textId="77777777" w:rsidR="00C10374" w:rsidRPr="00C10374" w:rsidRDefault="00C10374" w:rsidP="00C10374">
            <w:pPr>
              <w:spacing w:line="240" w:lineRule="auto"/>
              <w:jc w:val="right"/>
              <w:rPr>
                <w:sz w:val="12"/>
                <w:szCs w:val="12"/>
              </w:rPr>
            </w:pPr>
            <w:r w:rsidRPr="00C10374">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416D6302" w14:textId="77777777" w:rsidR="00C10374" w:rsidRPr="00C10374" w:rsidRDefault="00C10374" w:rsidP="00C10374">
            <w:pPr>
              <w:spacing w:line="240" w:lineRule="auto"/>
              <w:jc w:val="right"/>
              <w:rPr>
                <w:sz w:val="12"/>
                <w:szCs w:val="12"/>
              </w:rPr>
            </w:pPr>
            <w:r w:rsidRPr="00C10374">
              <w:rPr>
                <w:sz w:val="12"/>
                <w:szCs w:val="12"/>
              </w:rPr>
              <w:t>149 992,60</w:t>
            </w:r>
          </w:p>
        </w:tc>
        <w:tc>
          <w:tcPr>
            <w:tcW w:w="478" w:type="pct"/>
            <w:tcBorders>
              <w:top w:val="nil"/>
              <w:left w:val="nil"/>
              <w:bottom w:val="single" w:sz="4" w:space="0" w:color="auto"/>
              <w:right w:val="single" w:sz="4" w:space="0" w:color="auto"/>
            </w:tcBorders>
            <w:shd w:val="clear" w:color="auto" w:fill="auto"/>
            <w:noWrap/>
            <w:vAlign w:val="center"/>
            <w:hideMark/>
          </w:tcPr>
          <w:p w14:paraId="1C7C1733"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72E0CA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E9A80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DF763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646B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1939958" w14:textId="77777777" w:rsidR="00C10374" w:rsidRPr="00C10374" w:rsidRDefault="00C10374" w:rsidP="00C10374">
            <w:pPr>
              <w:spacing w:line="240" w:lineRule="auto"/>
              <w:jc w:val="right"/>
              <w:rPr>
                <w:sz w:val="12"/>
                <w:szCs w:val="12"/>
              </w:rPr>
            </w:pPr>
            <w:r w:rsidRPr="00C10374">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566EAE04" w14:textId="77777777" w:rsidR="00C10374" w:rsidRPr="00C10374" w:rsidRDefault="00C10374" w:rsidP="00C10374">
            <w:pPr>
              <w:spacing w:line="240" w:lineRule="auto"/>
              <w:jc w:val="right"/>
              <w:rPr>
                <w:sz w:val="12"/>
                <w:szCs w:val="12"/>
              </w:rPr>
            </w:pPr>
            <w:r w:rsidRPr="00C10374">
              <w:rPr>
                <w:sz w:val="12"/>
                <w:szCs w:val="12"/>
              </w:rPr>
              <w:t>149 992,60</w:t>
            </w:r>
          </w:p>
        </w:tc>
        <w:tc>
          <w:tcPr>
            <w:tcW w:w="478" w:type="pct"/>
            <w:tcBorders>
              <w:top w:val="nil"/>
              <w:left w:val="nil"/>
              <w:bottom w:val="single" w:sz="4" w:space="0" w:color="auto"/>
              <w:right w:val="single" w:sz="4" w:space="0" w:color="auto"/>
            </w:tcBorders>
            <w:shd w:val="clear" w:color="auto" w:fill="auto"/>
            <w:noWrap/>
            <w:vAlign w:val="center"/>
            <w:hideMark/>
          </w:tcPr>
          <w:p w14:paraId="6F16C29E"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350834" w14:textId="77777777" w:rsidR="00C10374" w:rsidRPr="00C10374" w:rsidRDefault="00C10374" w:rsidP="00C10374">
            <w:pPr>
              <w:spacing w:line="240" w:lineRule="auto"/>
              <w:jc w:val="right"/>
              <w:rPr>
                <w:sz w:val="12"/>
                <w:szCs w:val="12"/>
              </w:rPr>
            </w:pPr>
            <w:r w:rsidRPr="00C10374">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2888A6CE" w14:textId="77777777" w:rsidR="00C10374" w:rsidRPr="00C10374" w:rsidRDefault="00C10374" w:rsidP="00C10374">
            <w:pPr>
              <w:spacing w:line="240" w:lineRule="auto"/>
              <w:jc w:val="right"/>
              <w:rPr>
                <w:sz w:val="12"/>
                <w:szCs w:val="12"/>
              </w:rPr>
            </w:pPr>
            <w:r w:rsidRPr="00C10374">
              <w:rPr>
                <w:sz w:val="12"/>
                <w:szCs w:val="12"/>
              </w:rPr>
              <w:t>149 992,60</w:t>
            </w:r>
          </w:p>
        </w:tc>
        <w:tc>
          <w:tcPr>
            <w:tcW w:w="478" w:type="pct"/>
            <w:tcBorders>
              <w:top w:val="nil"/>
              <w:left w:val="nil"/>
              <w:bottom w:val="single" w:sz="4" w:space="0" w:color="auto"/>
              <w:right w:val="single" w:sz="4" w:space="0" w:color="auto"/>
            </w:tcBorders>
            <w:shd w:val="clear" w:color="auto" w:fill="auto"/>
            <w:noWrap/>
            <w:vAlign w:val="center"/>
            <w:hideMark/>
          </w:tcPr>
          <w:p w14:paraId="1D74069A"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2C0400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819D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334C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3C859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4DCEC4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607E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F46FA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6D096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0F82A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14E5C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470E2A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58850"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62B463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32A8EB"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870487" w14:textId="77777777" w:rsidR="00C10374" w:rsidRPr="00C10374" w:rsidRDefault="00C10374" w:rsidP="00C10374">
            <w:pPr>
              <w:spacing w:line="240" w:lineRule="auto"/>
              <w:jc w:val="right"/>
              <w:rPr>
                <w:sz w:val="12"/>
                <w:szCs w:val="12"/>
              </w:rPr>
            </w:pPr>
            <w:r w:rsidRPr="00C10374">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1DC5A1FC" w14:textId="77777777" w:rsidR="00C10374" w:rsidRPr="00C10374" w:rsidRDefault="00C10374" w:rsidP="00C10374">
            <w:pPr>
              <w:spacing w:line="240" w:lineRule="auto"/>
              <w:jc w:val="right"/>
              <w:rPr>
                <w:sz w:val="12"/>
                <w:szCs w:val="12"/>
              </w:rPr>
            </w:pPr>
            <w:r w:rsidRPr="00C10374">
              <w:rPr>
                <w:sz w:val="12"/>
                <w:szCs w:val="12"/>
              </w:rPr>
              <w:t>149 992,60</w:t>
            </w:r>
          </w:p>
        </w:tc>
        <w:tc>
          <w:tcPr>
            <w:tcW w:w="478" w:type="pct"/>
            <w:tcBorders>
              <w:top w:val="nil"/>
              <w:left w:val="nil"/>
              <w:bottom w:val="single" w:sz="4" w:space="0" w:color="auto"/>
              <w:right w:val="single" w:sz="4" w:space="0" w:color="auto"/>
            </w:tcBorders>
            <w:shd w:val="clear" w:color="auto" w:fill="auto"/>
            <w:noWrap/>
            <w:vAlign w:val="center"/>
            <w:hideMark/>
          </w:tcPr>
          <w:p w14:paraId="41E40C9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4C4316E" w14:textId="77777777" w:rsidR="00C10374" w:rsidRPr="00C10374" w:rsidRDefault="00C10374" w:rsidP="00C10374">
            <w:pPr>
              <w:spacing w:line="240" w:lineRule="auto"/>
              <w:jc w:val="right"/>
              <w:rPr>
                <w:sz w:val="12"/>
                <w:szCs w:val="12"/>
              </w:rPr>
            </w:pPr>
            <w:r w:rsidRPr="00C10374">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55A93FB9" w14:textId="77777777" w:rsidR="00C10374" w:rsidRPr="00C10374" w:rsidRDefault="00C10374" w:rsidP="00C10374">
            <w:pPr>
              <w:spacing w:line="240" w:lineRule="auto"/>
              <w:jc w:val="right"/>
              <w:rPr>
                <w:sz w:val="12"/>
                <w:szCs w:val="12"/>
              </w:rPr>
            </w:pPr>
            <w:r w:rsidRPr="00C10374">
              <w:rPr>
                <w:sz w:val="12"/>
                <w:szCs w:val="12"/>
              </w:rPr>
              <w:t>149 992,60</w:t>
            </w:r>
          </w:p>
        </w:tc>
        <w:tc>
          <w:tcPr>
            <w:tcW w:w="478" w:type="pct"/>
            <w:tcBorders>
              <w:top w:val="nil"/>
              <w:left w:val="nil"/>
              <w:bottom w:val="single" w:sz="4" w:space="0" w:color="auto"/>
              <w:right w:val="single" w:sz="4" w:space="0" w:color="auto"/>
            </w:tcBorders>
            <w:shd w:val="clear" w:color="auto" w:fill="auto"/>
            <w:noWrap/>
            <w:vAlign w:val="center"/>
            <w:hideMark/>
          </w:tcPr>
          <w:p w14:paraId="58FE7239"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46612D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2FFD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EEF7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069AA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B68B9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B0078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1E1D7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5D1A1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BF0FF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D368B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00F2C9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EDCFC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498B1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69E43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96523A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15289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C3E7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8D4DC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ED152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5013A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4F6E44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E49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C42A7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9D52D2"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D7F225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5584E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D954B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93911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31604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46ECC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5DCBD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0BBB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ECE6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50F43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DB702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F6647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78938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BF7BC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FC58E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EABCE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035C05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22D2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6C266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09744A"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1BF09E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CE18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3D6E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A70E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D1839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B274C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F01BCE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21AF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46D02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AB8CD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746911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39AED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48B6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95A5F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0CFEF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E75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FCBD7F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0B7B770" w14:textId="77777777" w:rsidR="00C10374" w:rsidRPr="00C10374" w:rsidRDefault="00C10374" w:rsidP="00C10374">
            <w:pPr>
              <w:spacing w:line="240" w:lineRule="auto"/>
              <w:jc w:val="center"/>
              <w:rPr>
                <w:b/>
                <w:bCs/>
                <w:sz w:val="12"/>
                <w:szCs w:val="12"/>
              </w:rPr>
            </w:pPr>
            <w:r w:rsidRPr="00C10374">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63052A4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8333FBA" w14:textId="77777777" w:rsidR="00C10374" w:rsidRPr="00C10374" w:rsidRDefault="00C10374" w:rsidP="00C10374">
            <w:pPr>
              <w:spacing w:line="240" w:lineRule="auto"/>
              <w:rPr>
                <w:b/>
                <w:bCs/>
                <w:sz w:val="12"/>
                <w:szCs w:val="12"/>
              </w:rPr>
            </w:pPr>
            <w:r w:rsidRPr="00C10374">
              <w:rPr>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14:paraId="4120B848" w14:textId="77777777" w:rsidR="00C10374" w:rsidRPr="00C10374" w:rsidRDefault="00C10374" w:rsidP="00C10374">
            <w:pPr>
              <w:spacing w:line="240" w:lineRule="auto"/>
              <w:jc w:val="right"/>
              <w:rPr>
                <w:b/>
                <w:bCs/>
                <w:sz w:val="12"/>
                <w:szCs w:val="12"/>
              </w:rPr>
            </w:pPr>
            <w:r w:rsidRPr="00C10374">
              <w:rPr>
                <w:b/>
                <w:bCs/>
                <w:sz w:val="12"/>
                <w:szCs w:val="12"/>
              </w:rPr>
              <w:t>58 750 655</w:t>
            </w:r>
          </w:p>
        </w:tc>
        <w:tc>
          <w:tcPr>
            <w:tcW w:w="630" w:type="pct"/>
            <w:tcBorders>
              <w:top w:val="nil"/>
              <w:left w:val="nil"/>
              <w:bottom w:val="single" w:sz="4" w:space="0" w:color="auto"/>
              <w:right w:val="single" w:sz="4" w:space="0" w:color="auto"/>
            </w:tcBorders>
            <w:shd w:val="clear" w:color="000000" w:fill="D5E3F2"/>
            <w:vAlign w:val="center"/>
            <w:hideMark/>
          </w:tcPr>
          <w:p w14:paraId="1F4A89B6" w14:textId="77777777" w:rsidR="00C10374" w:rsidRPr="00C10374" w:rsidRDefault="00C10374" w:rsidP="00C10374">
            <w:pPr>
              <w:spacing w:line="240" w:lineRule="auto"/>
              <w:jc w:val="right"/>
              <w:rPr>
                <w:b/>
                <w:bCs/>
                <w:sz w:val="12"/>
                <w:szCs w:val="12"/>
              </w:rPr>
            </w:pPr>
            <w:r w:rsidRPr="00C10374">
              <w:rPr>
                <w:b/>
                <w:bCs/>
                <w:sz w:val="12"/>
                <w:szCs w:val="12"/>
              </w:rPr>
              <w:t>57 105 231,11</w:t>
            </w:r>
          </w:p>
        </w:tc>
        <w:tc>
          <w:tcPr>
            <w:tcW w:w="478" w:type="pct"/>
            <w:tcBorders>
              <w:top w:val="nil"/>
              <w:left w:val="nil"/>
              <w:bottom w:val="single" w:sz="4" w:space="0" w:color="auto"/>
              <w:right w:val="single" w:sz="4" w:space="0" w:color="auto"/>
            </w:tcBorders>
            <w:shd w:val="clear" w:color="000000" w:fill="D5E3F2"/>
            <w:vAlign w:val="center"/>
            <w:hideMark/>
          </w:tcPr>
          <w:p w14:paraId="0991BFA5" w14:textId="77777777" w:rsidR="00C10374" w:rsidRPr="00C10374" w:rsidRDefault="00C10374" w:rsidP="00C10374">
            <w:pPr>
              <w:spacing w:line="240" w:lineRule="auto"/>
              <w:jc w:val="right"/>
              <w:rPr>
                <w:b/>
                <w:bCs/>
                <w:sz w:val="12"/>
                <w:szCs w:val="12"/>
              </w:rPr>
            </w:pPr>
            <w:r w:rsidRPr="00C10374">
              <w:rPr>
                <w:b/>
                <w:bCs/>
                <w:sz w:val="12"/>
                <w:szCs w:val="12"/>
              </w:rPr>
              <w:t>97,2</w:t>
            </w:r>
          </w:p>
        </w:tc>
        <w:tc>
          <w:tcPr>
            <w:tcW w:w="536" w:type="pct"/>
            <w:tcBorders>
              <w:top w:val="nil"/>
              <w:left w:val="nil"/>
              <w:bottom w:val="single" w:sz="4" w:space="0" w:color="auto"/>
              <w:right w:val="single" w:sz="4" w:space="0" w:color="auto"/>
            </w:tcBorders>
            <w:shd w:val="clear" w:color="000000" w:fill="D5E3F2"/>
            <w:vAlign w:val="center"/>
            <w:hideMark/>
          </w:tcPr>
          <w:p w14:paraId="3771DD15" w14:textId="77777777" w:rsidR="00C10374" w:rsidRPr="00C10374" w:rsidRDefault="00C10374" w:rsidP="00C10374">
            <w:pPr>
              <w:spacing w:line="240" w:lineRule="auto"/>
              <w:jc w:val="right"/>
              <w:rPr>
                <w:b/>
                <w:bCs/>
                <w:sz w:val="12"/>
                <w:szCs w:val="12"/>
              </w:rPr>
            </w:pPr>
            <w:r w:rsidRPr="00C10374">
              <w:rPr>
                <w:b/>
                <w:bCs/>
                <w:sz w:val="12"/>
                <w:szCs w:val="12"/>
              </w:rPr>
              <w:t>1 143 981</w:t>
            </w:r>
          </w:p>
        </w:tc>
        <w:tc>
          <w:tcPr>
            <w:tcW w:w="630" w:type="pct"/>
            <w:tcBorders>
              <w:top w:val="nil"/>
              <w:left w:val="nil"/>
              <w:bottom w:val="single" w:sz="4" w:space="0" w:color="auto"/>
              <w:right w:val="single" w:sz="4" w:space="0" w:color="auto"/>
            </w:tcBorders>
            <w:shd w:val="clear" w:color="000000" w:fill="D5E3F2"/>
            <w:vAlign w:val="center"/>
            <w:hideMark/>
          </w:tcPr>
          <w:p w14:paraId="263B34B0" w14:textId="77777777" w:rsidR="00C10374" w:rsidRPr="00C10374" w:rsidRDefault="00C10374" w:rsidP="00C10374">
            <w:pPr>
              <w:spacing w:line="240" w:lineRule="auto"/>
              <w:jc w:val="right"/>
              <w:rPr>
                <w:b/>
                <w:bCs/>
                <w:sz w:val="12"/>
                <w:szCs w:val="12"/>
              </w:rPr>
            </w:pPr>
            <w:r w:rsidRPr="00C10374">
              <w:rPr>
                <w:b/>
                <w:bCs/>
                <w:sz w:val="12"/>
                <w:szCs w:val="12"/>
              </w:rPr>
              <w:t>917 997,68</w:t>
            </w:r>
          </w:p>
        </w:tc>
        <w:tc>
          <w:tcPr>
            <w:tcW w:w="478" w:type="pct"/>
            <w:tcBorders>
              <w:top w:val="nil"/>
              <w:left w:val="nil"/>
              <w:bottom w:val="single" w:sz="4" w:space="0" w:color="auto"/>
              <w:right w:val="single" w:sz="4" w:space="0" w:color="auto"/>
            </w:tcBorders>
            <w:shd w:val="clear" w:color="000000" w:fill="D5E3F2"/>
            <w:vAlign w:val="center"/>
            <w:hideMark/>
          </w:tcPr>
          <w:p w14:paraId="48611768" w14:textId="77777777" w:rsidR="00C10374" w:rsidRPr="00C10374" w:rsidRDefault="00C10374" w:rsidP="00C10374">
            <w:pPr>
              <w:spacing w:line="240" w:lineRule="auto"/>
              <w:jc w:val="right"/>
              <w:rPr>
                <w:b/>
                <w:bCs/>
                <w:sz w:val="12"/>
                <w:szCs w:val="12"/>
              </w:rPr>
            </w:pPr>
            <w:r w:rsidRPr="00C10374">
              <w:rPr>
                <w:b/>
                <w:bCs/>
                <w:sz w:val="12"/>
                <w:szCs w:val="12"/>
              </w:rPr>
              <w:t>80,2</w:t>
            </w:r>
          </w:p>
        </w:tc>
      </w:tr>
      <w:tr w:rsidR="00C10374" w:rsidRPr="00C10374" w14:paraId="41AA362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28B0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4A74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912CC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B70732F" w14:textId="77777777" w:rsidR="00C10374" w:rsidRPr="00C10374" w:rsidRDefault="00C10374" w:rsidP="00C10374">
            <w:pPr>
              <w:spacing w:line="240" w:lineRule="auto"/>
              <w:jc w:val="right"/>
              <w:rPr>
                <w:sz w:val="12"/>
                <w:szCs w:val="12"/>
              </w:rPr>
            </w:pPr>
            <w:r w:rsidRPr="00C10374">
              <w:rPr>
                <w:sz w:val="12"/>
                <w:szCs w:val="12"/>
              </w:rPr>
              <w:t>57 386 697</w:t>
            </w:r>
          </w:p>
        </w:tc>
        <w:tc>
          <w:tcPr>
            <w:tcW w:w="630" w:type="pct"/>
            <w:tcBorders>
              <w:top w:val="nil"/>
              <w:left w:val="nil"/>
              <w:bottom w:val="single" w:sz="4" w:space="0" w:color="auto"/>
              <w:right w:val="single" w:sz="4" w:space="0" w:color="auto"/>
            </w:tcBorders>
            <w:shd w:val="clear" w:color="auto" w:fill="auto"/>
            <w:noWrap/>
            <w:vAlign w:val="center"/>
            <w:hideMark/>
          </w:tcPr>
          <w:p w14:paraId="53FFD38D" w14:textId="77777777" w:rsidR="00C10374" w:rsidRPr="00C10374" w:rsidRDefault="00C10374" w:rsidP="00C10374">
            <w:pPr>
              <w:spacing w:line="240" w:lineRule="auto"/>
              <w:jc w:val="right"/>
              <w:rPr>
                <w:sz w:val="12"/>
                <w:szCs w:val="12"/>
              </w:rPr>
            </w:pPr>
            <w:r w:rsidRPr="00C10374">
              <w:rPr>
                <w:sz w:val="12"/>
                <w:szCs w:val="12"/>
              </w:rPr>
              <w:t>55 822 181,69</w:t>
            </w:r>
          </w:p>
        </w:tc>
        <w:tc>
          <w:tcPr>
            <w:tcW w:w="478" w:type="pct"/>
            <w:tcBorders>
              <w:top w:val="nil"/>
              <w:left w:val="nil"/>
              <w:bottom w:val="single" w:sz="4" w:space="0" w:color="auto"/>
              <w:right w:val="single" w:sz="4" w:space="0" w:color="auto"/>
            </w:tcBorders>
            <w:shd w:val="clear" w:color="auto" w:fill="auto"/>
            <w:noWrap/>
            <w:vAlign w:val="center"/>
            <w:hideMark/>
          </w:tcPr>
          <w:p w14:paraId="18639D45" w14:textId="77777777" w:rsidR="00C10374" w:rsidRPr="00C10374" w:rsidRDefault="00C10374" w:rsidP="00C10374">
            <w:pPr>
              <w:spacing w:line="240" w:lineRule="auto"/>
              <w:jc w:val="right"/>
              <w:rPr>
                <w:sz w:val="12"/>
                <w:szCs w:val="12"/>
              </w:rPr>
            </w:pPr>
            <w:r w:rsidRPr="00C10374">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409519C3" w14:textId="77777777" w:rsidR="00C10374" w:rsidRPr="00C10374" w:rsidRDefault="00C10374" w:rsidP="00C10374">
            <w:pPr>
              <w:spacing w:line="240" w:lineRule="auto"/>
              <w:jc w:val="right"/>
              <w:rPr>
                <w:sz w:val="12"/>
                <w:szCs w:val="12"/>
              </w:rPr>
            </w:pPr>
            <w:r w:rsidRPr="00C10374">
              <w:rPr>
                <w:sz w:val="12"/>
                <w:szCs w:val="12"/>
              </w:rPr>
              <w:t>883 567</w:t>
            </w:r>
          </w:p>
        </w:tc>
        <w:tc>
          <w:tcPr>
            <w:tcW w:w="630" w:type="pct"/>
            <w:tcBorders>
              <w:top w:val="nil"/>
              <w:left w:val="nil"/>
              <w:bottom w:val="single" w:sz="4" w:space="0" w:color="auto"/>
              <w:right w:val="single" w:sz="4" w:space="0" w:color="auto"/>
            </w:tcBorders>
            <w:shd w:val="clear" w:color="auto" w:fill="auto"/>
            <w:noWrap/>
            <w:vAlign w:val="center"/>
            <w:hideMark/>
          </w:tcPr>
          <w:p w14:paraId="330A226F" w14:textId="77777777" w:rsidR="00C10374" w:rsidRPr="00C10374" w:rsidRDefault="00C10374" w:rsidP="00C10374">
            <w:pPr>
              <w:spacing w:line="240" w:lineRule="auto"/>
              <w:jc w:val="right"/>
              <w:rPr>
                <w:sz w:val="12"/>
                <w:szCs w:val="12"/>
              </w:rPr>
            </w:pPr>
            <w:r w:rsidRPr="00C10374">
              <w:rPr>
                <w:sz w:val="12"/>
                <w:szCs w:val="12"/>
              </w:rPr>
              <w:t>680 177,68</w:t>
            </w:r>
          </w:p>
        </w:tc>
        <w:tc>
          <w:tcPr>
            <w:tcW w:w="478" w:type="pct"/>
            <w:tcBorders>
              <w:top w:val="nil"/>
              <w:left w:val="nil"/>
              <w:bottom w:val="single" w:sz="4" w:space="0" w:color="auto"/>
              <w:right w:val="single" w:sz="4" w:space="0" w:color="auto"/>
            </w:tcBorders>
            <w:shd w:val="clear" w:color="auto" w:fill="auto"/>
            <w:noWrap/>
            <w:vAlign w:val="center"/>
            <w:hideMark/>
          </w:tcPr>
          <w:p w14:paraId="26D7D8F0" w14:textId="77777777" w:rsidR="00C10374" w:rsidRPr="00C10374" w:rsidRDefault="00C10374" w:rsidP="00C10374">
            <w:pPr>
              <w:spacing w:line="240" w:lineRule="auto"/>
              <w:jc w:val="right"/>
              <w:rPr>
                <w:sz w:val="12"/>
                <w:szCs w:val="12"/>
              </w:rPr>
            </w:pPr>
            <w:r w:rsidRPr="00C10374">
              <w:rPr>
                <w:sz w:val="12"/>
                <w:szCs w:val="12"/>
              </w:rPr>
              <w:t>77,0</w:t>
            </w:r>
          </w:p>
        </w:tc>
      </w:tr>
      <w:tr w:rsidR="00C10374" w:rsidRPr="00C10374" w14:paraId="7DCF891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EC03C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5AD1E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342DA3"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5C7BD6E" w14:textId="77777777" w:rsidR="00C10374" w:rsidRPr="00C10374" w:rsidRDefault="00C10374" w:rsidP="00C10374">
            <w:pPr>
              <w:spacing w:line="240" w:lineRule="auto"/>
              <w:jc w:val="right"/>
              <w:rPr>
                <w:sz w:val="12"/>
                <w:szCs w:val="12"/>
              </w:rPr>
            </w:pPr>
            <w:r w:rsidRPr="00C10374">
              <w:rPr>
                <w:sz w:val="12"/>
                <w:szCs w:val="12"/>
              </w:rPr>
              <w:t>57 284 697</w:t>
            </w:r>
          </w:p>
        </w:tc>
        <w:tc>
          <w:tcPr>
            <w:tcW w:w="630" w:type="pct"/>
            <w:tcBorders>
              <w:top w:val="nil"/>
              <w:left w:val="nil"/>
              <w:bottom w:val="single" w:sz="4" w:space="0" w:color="auto"/>
              <w:right w:val="single" w:sz="4" w:space="0" w:color="auto"/>
            </w:tcBorders>
            <w:shd w:val="clear" w:color="auto" w:fill="auto"/>
            <w:noWrap/>
            <w:vAlign w:val="center"/>
            <w:hideMark/>
          </w:tcPr>
          <w:p w14:paraId="5ABAD823" w14:textId="77777777" w:rsidR="00C10374" w:rsidRPr="00C10374" w:rsidRDefault="00C10374" w:rsidP="00C10374">
            <w:pPr>
              <w:spacing w:line="240" w:lineRule="auto"/>
              <w:jc w:val="right"/>
              <w:rPr>
                <w:sz w:val="12"/>
                <w:szCs w:val="12"/>
              </w:rPr>
            </w:pPr>
            <w:r w:rsidRPr="00C10374">
              <w:rPr>
                <w:sz w:val="12"/>
                <w:szCs w:val="12"/>
              </w:rPr>
              <w:t>55 732 934,23</w:t>
            </w:r>
          </w:p>
        </w:tc>
        <w:tc>
          <w:tcPr>
            <w:tcW w:w="478" w:type="pct"/>
            <w:tcBorders>
              <w:top w:val="nil"/>
              <w:left w:val="nil"/>
              <w:bottom w:val="single" w:sz="4" w:space="0" w:color="auto"/>
              <w:right w:val="single" w:sz="4" w:space="0" w:color="auto"/>
            </w:tcBorders>
            <w:shd w:val="clear" w:color="auto" w:fill="auto"/>
            <w:noWrap/>
            <w:vAlign w:val="center"/>
            <w:hideMark/>
          </w:tcPr>
          <w:p w14:paraId="4D0292E0" w14:textId="77777777" w:rsidR="00C10374" w:rsidRPr="00C10374" w:rsidRDefault="00C10374" w:rsidP="00C10374">
            <w:pPr>
              <w:spacing w:line="240" w:lineRule="auto"/>
              <w:jc w:val="right"/>
              <w:rPr>
                <w:sz w:val="12"/>
                <w:szCs w:val="12"/>
              </w:rPr>
            </w:pPr>
            <w:r w:rsidRPr="00C10374">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76C9853F" w14:textId="77777777" w:rsidR="00C10374" w:rsidRPr="00C10374" w:rsidRDefault="00C10374" w:rsidP="00C10374">
            <w:pPr>
              <w:spacing w:line="240" w:lineRule="auto"/>
              <w:jc w:val="right"/>
              <w:rPr>
                <w:sz w:val="12"/>
                <w:szCs w:val="12"/>
              </w:rPr>
            </w:pPr>
            <w:r w:rsidRPr="00C10374">
              <w:rPr>
                <w:sz w:val="12"/>
                <w:szCs w:val="12"/>
              </w:rPr>
              <w:t>883 567</w:t>
            </w:r>
          </w:p>
        </w:tc>
        <w:tc>
          <w:tcPr>
            <w:tcW w:w="630" w:type="pct"/>
            <w:tcBorders>
              <w:top w:val="nil"/>
              <w:left w:val="nil"/>
              <w:bottom w:val="single" w:sz="4" w:space="0" w:color="auto"/>
              <w:right w:val="single" w:sz="4" w:space="0" w:color="auto"/>
            </w:tcBorders>
            <w:shd w:val="clear" w:color="auto" w:fill="auto"/>
            <w:noWrap/>
            <w:vAlign w:val="center"/>
            <w:hideMark/>
          </w:tcPr>
          <w:p w14:paraId="2C09B4FA" w14:textId="77777777" w:rsidR="00C10374" w:rsidRPr="00C10374" w:rsidRDefault="00C10374" w:rsidP="00C10374">
            <w:pPr>
              <w:spacing w:line="240" w:lineRule="auto"/>
              <w:jc w:val="right"/>
              <w:rPr>
                <w:sz w:val="12"/>
                <w:szCs w:val="12"/>
              </w:rPr>
            </w:pPr>
            <w:r w:rsidRPr="00C10374">
              <w:rPr>
                <w:sz w:val="12"/>
                <w:szCs w:val="12"/>
              </w:rPr>
              <w:t>680 177,68</w:t>
            </w:r>
          </w:p>
        </w:tc>
        <w:tc>
          <w:tcPr>
            <w:tcW w:w="478" w:type="pct"/>
            <w:tcBorders>
              <w:top w:val="nil"/>
              <w:left w:val="nil"/>
              <w:bottom w:val="single" w:sz="4" w:space="0" w:color="auto"/>
              <w:right w:val="single" w:sz="4" w:space="0" w:color="auto"/>
            </w:tcBorders>
            <w:shd w:val="clear" w:color="auto" w:fill="auto"/>
            <w:noWrap/>
            <w:vAlign w:val="center"/>
            <w:hideMark/>
          </w:tcPr>
          <w:p w14:paraId="0B70B4AA" w14:textId="77777777" w:rsidR="00C10374" w:rsidRPr="00C10374" w:rsidRDefault="00C10374" w:rsidP="00C10374">
            <w:pPr>
              <w:spacing w:line="240" w:lineRule="auto"/>
              <w:jc w:val="right"/>
              <w:rPr>
                <w:sz w:val="12"/>
                <w:szCs w:val="12"/>
              </w:rPr>
            </w:pPr>
            <w:r w:rsidRPr="00C10374">
              <w:rPr>
                <w:sz w:val="12"/>
                <w:szCs w:val="12"/>
              </w:rPr>
              <w:t>77,0</w:t>
            </w:r>
          </w:p>
        </w:tc>
      </w:tr>
      <w:tr w:rsidR="00C10374" w:rsidRPr="00C10374" w14:paraId="04C1D09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CA2A9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CFCAF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AAAB8B"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B83BB5A" w14:textId="77777777" w:rsidR="00C10374" w:rsidRPr="00C10374" w:rsidRDefault="00C10374" w:rsidP="00C10374">
            <w:pPr>
              <w:spacing w:line="240" w:lineRule="auto"/>
              <w:jc w:val="right"/>
              <w:rPr>
                <w:sz w:val="12"/>
                <w:szCs w:val="12"/>
              </w:rPr>
            </w:pPr>
            <w:r w:rsidRPr="00C10374">
              <w:rPr>
                <w:sz w:val="12"/>
                <w:szCs w:val="12"/>
              </w:rPr>
              <w:t>10 322 833</w:t>
            </w:r>
          </w:p>
        </w:tc>
        <w:tc>
          <w:tcPr>
            <w:tcW w:w="630" w:type="pct"/>
            <w:tcBorders>
              <w:top w:val="nil"/>
              <w:left w:val="nil"/>
              <w:bottom w:val="single" w:sz="4" w:space="0" w:color="auto"/>
              <w:right w:val="single" w:sz="4" w:space="0" w:color="auto"/>
            </w:tcBorders>
            <w:shd w:val="clear" w:color="auto" w:fill="auto"/>
            <w:noWrap/>
            <w:vAlign w:val="center"/>
            <w:hideMark/>
          </w:tcPr>
          <w:p w14:paraId="67B74CF3" w14:textId="77777777" w:rsidR="00C10374" w:rsidRPr="00C10374" w:rsidRDefault="00C10374" w:rsidP="00C10374">
            <w:pPr>
              <w:spacing w:line="240" w:lineRule="auto"/>
              <w:jc w:val="right"/>
              <w:rPr>
                <w:sz w:val="12"/>
                <w:szCs w:val="12"/>
              </w:rPr>
            </w:pPr>
            <w:r w:rsidRPr="00C10374">
              <w:rPr>
                <w:sz w:val="12"/>
                <w:szCs w:val="12"/>
              </w:rPr>
              <w:t>9 896 421,87</w:t>
            </w:r>
          </w:p>
        </w:tc>
        <w:tc>
          <w:tcPr>
            <w:tcW w:w="478" w:type="pct"/>
            <w:tcBorders>
              <w:top w:val="nil"/>
              <w:left w:val="nil"/>
              <w:bottom w:val="single" w:sz="4" w:space="0" w:color="auto"/>
              <w:right w:val="single" w:sz="4" w:space="0" w:color="auto"/>
            </w:tcBorders>
            <w:shd w:val="clear" w:color="auto" w:fill="auto"/>
            <w:noWrap/>
            <w:vAlign w:val="center"/>
            <w:hideMark/>
          </w:tcPr>
          <w:p w14:paraId="7E0FFDA2" w14:textId="77777777" w:rsidR="00C10374" w:rsidRPr="00C10374" w:rsidRDefault="00C10374" w:rsidP="00C10374">
            <w:pPr>
              <w:spacing w:line="240" w:lineRule="auto"/>
              <w:jc w:val="right"/>
              <w:rPr>
                <w:sz w:val="12"/>
                <w:szCs w:val="12"/>
              </w:rPr>
            </w:pPr>
            <w:r w:rsidRPr="00C10374">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46823D9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82A35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C17C13"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73624D0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6B71E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FE080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86F591"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687B3A3" w14:textId="77777777" w:rsidR="00C10374" w:rsidRPr="00C10374" w:rsidRDefault="00C10374" w:rsidP="00C10374">
            <w:pPr>
              <w:spacing w:line="240" w:lineRule="auto"/>
              <w:jc w:val="right"/>
              <w:rPr>
                <w:sz w:val="12"/>
                <w:szCs w:val="12"/>
              </w:rPr>
            </w:pPr>
            <w:r w:rsidRPr="00C10374">
              <w:rPr>
                <w:sz w:val="12"/>
                <w:szCs w:val="12"/>
              </w:rPr>
              <w:t>46 961 864</w:t>
            </w:r>
          </w:p>
        </w:tc>
        <w:tc>
          <w:tcPr>
            <w:tcW w:w="630" w:type="pct"/>
            <w:tcBorders>
              <w:top w:val="nil"/>
              <w:left w:val="nil"/>
              <w:bottom w:val="single" w:sz="4" w:space="0" w:color="auto"/>
              <w:right w:val="single" w:sz="4" w:space="0" w:color="auto"/>
            </w:tcBorders>
            <w:shd w:val="clear" w:color="auto" w:fill="auto"/>
            <w:noWrap/>
            <w:vAlign w:val="center"/>
            <w:hideMark/>
          </w:tcPr>
          <w:p w14:paraId="3F0346B6" w14:textId="77777777" w:rsidR="00C10374" w:rsidRPr="00C10374" w:rsidRDefault="00C10374" w:rsidP="00C10374">
            <w:pPr>
              <w:spacing w:line="240" w:lineRule="auto"/>
              <w:jc w:val="right"/>
              <w:rPr>
                <w:sz w:val="12"/>
                <w:szCs w:val="12"/>
              </w:rPr>
            </w:pPr>
            <w:r w:rsidRPr="00C10374">
              <w:rPr>
                <w:sz w:val="12"/>
                <w:szCs w:val="12"/>
              </w:rPr>
              <w:t>45 836 512,36</w:t>
            </w:r>
          </w:p>
        </w:tc>
        <w:tc>
          <w:tcPr>
            <w:tcW w:w="478" w:type="pct"/>
            <w:tcBorders>
              <w:top w:val="nil"/>
              <w:left w:val="nil"/>
              <w:bottom w:val="single" w:sz="4" w:space="0" w:color="auto"/>
              <w:right w:val="single" w:sz="4" w:space="0" w:color="auto"/>
            </w:tcBorders>
            <w:shd w:val="clear" w:color="auto" w:fill="auto"/>
            <w:noWrap/>
            <w:vAlign w:val="center"/>
            <w:hideMark/>
          </w:tcPr>
          <w:p w14:paraId="7BBC8D6E" w14:textId="77777777" w:rsidR="00C10374" w:rsidRPr="00C10374" w:rsidRDefault="00C10374" w:rsidP="00C10374">
            <w:pPr>
              <w:spacing w:line="240" w:lineRule="auto"/>
              <w:jc w:val="right"/>
              <w:rPr>
                <w:sz w:val="12"/>
                <w:szCs w:val="12"/>
              </w:rPr>
            </w:pPr>
            <w:r w:rsidRPr="00C10374">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B8AA296" w14:textId="77777777" w:rsidR="00C10374" w:rsidRPr="00C10374" w:rsidRDefault="00C10374" w:rsidP="00C10374">
            <w:pPr>
              <w:spacing w:line="240" w:lineRule="auto"/>
              <w:jc w:val="right"/>
              <w:rPr>
                <w:sz w:val="12"/>
                <w:szCs w:val="12"/>
              </w:rPr>
            </w:pPr>
            <w:r w:rsidRPr="00C10374">
              <w:rPr>
                <w:sz w:val="12"/>
                <w:szCs w:val="12"/>
              </w:rPr>
              <w:t>883 567</w:t>
            </w:r>
          </w:p>
        </w:tc>
        <w:tc>
          <w:tcPr>
            <w:tcW w:w="630" w:type="pct"/>
            <w:tcBorders>
              <w:top w:val="nil"/>
              <w:left w:val="nil"/>
              <w:bottom w:val="single" w:sz="4" w:space="0" w:color="auto"/>
              <w:right w:val="single" w:sz="4" w:space="0" w:color="auto"/>
            </w:tcBorders>
            <w:shd w:val="clear" w:color="auto" w:fill="auto"/>
            <w:noWrap/>
            <w:vAlign w:val="center"/>
            <w:hideMark/>
          </w:tcPr>
          <w:p w14:paraId="608BFE13" w14:textId="77777777" w:rsidR="00C10374" w:rsidRPr="00C10374" w:rsidRDefault="00C10374" w:rsidP="00C10374">
            <w:pPr>
              <w:spacing w:line="240" w:lineRule="auto"/>
              <w:jc w:val="right"/>
              <w:rPr>
                <w:sz w:val="12"/>
                <w:szCs w:val="12"/>
              </w:rPr>
            </w:pPr>
            <w:r w:rsidRPr="00C10374">
              <w:rPr>
                <w:sz w:val="12"/>
                <w:szCs w:val="12"/>
              </w:rPr>
              <w:t>680 177,68</w:t>
            </w:r>
          </w:p>
        </w:tc>
        <w:tc>
          <w:tcPr>
            <w:tcW w:w="478" w:type="pct"/>
            <w:tcBorders>
              <w:top w:val="nil"/>
              <w:left w:val="nil"/>
              <w:bottom w:val="single" w:sz="4" w:space="0" w:color="auto"/>
              <w:right w:val="single" w:sz="4" w:space="0" w:color="auto"/>
            </w:tcBorders>
            <w:shd w:val="clear" w:color="auto" w:fill="auto"/>
            <w:noWrap/>
            <w:vAlign w:val="center"/>
            <w:hideMark/>
          </w:tcPr>
          <w:p w14:paraId="759F17D5" w14:textId="77777777" w:rsidR="00C10374" w:rsidRPr="00C10374" w:rsidRDefault="00C10374" w:rsidP="00C10374">
            <w:pPr>
              <w:spacing w:line="240" w:lineRule="auto"/>
              <w:jc w:val="right"/>
              <w:rPr>
                <w:sz w:val="12"/>
                <w:szCs w:val="12"/>
              </w:rPr>
            </w:pPr>
            <w:r w:rsidRPr="00C10374">
              <w:rPr>
                <w:sz w:val="12"/>
                <w:szCs w:val="12"/>
              </w:rPr>
              <w:t>77,0</w:t>
            </w:r>
          </w:p>
        </w:tc>
      </w:tr>
      <w:tr w:rsidR="00C10374" w:rsidRPr="00C10374" w14:paraId="4BE245E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31C8C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EF6B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F83FB6"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EB0F52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BA5A7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2DA45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070D1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8D7FD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D8708"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2BB4D7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A07C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D3E15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795120"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12A1623" w14:textId="77777777" w:rsidR="00C10374" w:rsidRPr="00C10374" w:rsidRDefault="00C10374" w:rsidP="00C10374">
            <w:pPr>
              <w:spacing w:line="240" w:lineRule="auto"/>
              <w:jc w:val="right"/>
              <w:rPr>
                <w:sz w:val="12"/>
                <w:szCs w:val="12"/>
              </w:rPr>
            </w:pPr>
            <w:r w:rsidRPr="00C10374">
              <w:rPr>
                <w:sz w:val="12"/>
                <w:szCs w:val="12"/>
              </w:rPr>
              <w:t>102 000</w:t>
            </w:r>
          </w:p>
        </w:tc>
        <w:tc>
          <w:tcPr>
            <w:tcW w:w="630" w:type="pct"/>
            <w:tcBorders>
              <w:top w:val="nil"/>
              <w:left w:val="nil"/>
              <w:bottom w:val="single" w:sz="4" w:space="0" w:color="auto"/>
              <w:right w:val="single" w:sz="4" w:space="0" w:color="auto"/>
            </w:tcBorders>
            <w:shd w:val="clear" w:color="auto" w:fill="auto"/>
            <w:noWrap/>
            <w:vAlign w:val="center"/>
            <w:hideMark/>
          </w:tcPr>
          <w:p w14:paraId="06A00A92" w14:textId="77777777" w:rsidR="00C10374" w:rsidRPr="00C10374" w:rsidRDefault="00C10374" w:rsidP="00C10374">
            <w:pPr>
              <w:spacing w:line="240" w:lineRule="auto"/>
              <w:jc w:val="right"/>
              <w:rPr>
                <w:sz w:val="12"/>
                <w:szCs w:val="12"/>
              </w:rPr>
            </w:pPr>
            <w:r w:rsidRPr="00C10374">
              <w:rPr>
                <w:sz w:val="12"/>
                <w:szCs w:val="12"/>
              </w:rPr>
              <w:t>89 247,46</w:t>
            </w:r>
          </w:p>
        </w:tc>
        <w:tc>
          <w:tcPr>
            <w:tcW w:w="478" w:type="pct"/>
            <w:tcBorders>
              <w:top w:val="nil"/>
              <w:left w:val="nil"/>
              <w:bottom w:val="single" w:sz="4" w:space="0" w:color="auto"/>
              <w:right w:val="single" w:sz="4" w:space="0" w:color="auto"/>
            </w:tcBorders>
            <w:shd w:val="clear" w:color="auto" w:fill="auto"/>
            <w:noWrap/>
            <w:vAlign w:val="center"/>
            <w:hideMark/>
          </w:tcPr>
          <w:p w14:paraId="44C22BF3" w14:textId="77777777" w:rsidR="00C10374" w:rsidRPr="00C10374" w:rsidRDefault="00C10374" w:rsidP="00C10374">
            <w:pPr>
              <w:spacing w:line="240" w:lineRule="auto"/>
              <w:jc w:val="right"/>
              <w:rPr>
                <w:sz w:val="12"/>
                <w:szCs w:val="12"/>
              </w:rPr>
            </w:pPr>
            <w:r w:rsidRPr="00C10374">
              <w:rPr>
                <w:sz w:val="12"/>
                <w:szCs w:val="12"/>
              </w:rPr>
              <w:t>87,5</w:t>
            </w:r>
          </w:p>
        </w:tc>
        <w:tc>
          <w:tcPr>
            <w:tcW w:w="536" w:type="pct"/>
            <w:tcBorders>
              <w:top w:val="nil"/>
              <w:left w:val="nil"/>
              <w:bottom w:val="single" w:sz="4" w:space="0" w:color="auto"/>
              <w:right w:val="single" w:sz="4" w:space="0" w:color="auto"/>
            </w:tcBorders>
            <w:shd w:val="clear" w:color="auto" w:fill="auto"/>
            <w:noWrap/>
            <w:vAlign w:val="center"/>
            <w:hideMark/>
          </w:tcPr>
          <w:p w14:paraId="681CE9D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447BE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533F97"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201228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96836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3BC55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0F241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EE7DBF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DB43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28ACD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7C0A9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0776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E0F41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826E57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9728E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0A04A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6184D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931DD7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0AC36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F7FD3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BA384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0D6A4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B2530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BFECD7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3ED8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16F6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FEDDCA"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8F6D8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A46A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25A114"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A1546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EFE7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49397"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E62EFB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D1E4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1E7D2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B41D5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9D60963" w14:textId="77777777" w:rsidR="00C10374" w:rsidRPr="00C10374" w:rsidRDefault="00C10374" w:rsidP="00C10374">
            <w:pPr>
              <w:spacing w:line="240" w:lineRule="auto"/>
              <w:jc w:val="right"/>
              <w:rPr>
                <w:sz w:val="12"/>
                <w:szCs w:val="12"/>
              </w:rPr>
            </w:pPr>
            <w:r w:rsidRPr="00C10374">
              <w:rPr>
                <w:sz w:val="12"/>
                <w:szCs w:val="12"/>
              </w:rPr>
              <w:t>1 363 958</w:t>
            </w:r>
          </w:p>
        </w:tc>
        <w:tc>
          <w:tcPr>
            <w:tcW w:w="630" w:type="pct"/>
            <w:tcBorders>
              <w:top w:val="nil"/>
              <w:left w:val="nil"/>
              <w:bottom w:val="single" w:sz="4" w:space="0" w:color="auto"/>
              <w:right w:val="single" w:sz="4" w:space="0" w:color="auto"/>
            </w:tcBorders>
            <w:shd w:val="clear" w:color="auto" w:fill="auto"/>
            <w:noWrap/>
            <w:vAlign w:val="center"/>
            <w:hideMark/>
          </w:tcPr>
          <w:p w14:paraId="03330E0F" w14:textId="77777777" w:rsidR="00C10374" w:rsidRPr="00C10374" w:rsidRDefault="00C10374" w:rsidP="00C10374">
            <w:pPr>
              <w:spacing w:line="240" w:lineRule="auto"/>
              <w:jc w:val="right"/>
              <w:rPr>
                <w:sz w:val="12"/>
                <w:szCs w:val="12"/>
              </w:rPr>
            </w:pPr>
            <w:r w:rsidRPr="00C10374">
              <w:rPr>
                <w:sz w:val="12"/>
                <w:szCs w:val="12"/>
              </w:rPr>
              <w:t>1 283 049,42</w:t>
            </w:r>
          </w:p>
        </w:tc>
        <w:tc>
          <w:tcPr>
            <w:tcW w:w="478" w:type="pct"/>
            <w:tcBorders>
              <w:top w:val="nil"/>
              <w:left w:val="nil"/>
              <w:bottom w:val="single" w:sz="4" w:space="0" w:color="auto"/>
              <w:right w:val="single" w:sz="4" w:space="0" w:color="auto"/>
            </w:tcBorders>
            <w:shd w:val="clear" w:color="auto" w:fill="auto"/>
            <w:noWrap/>
            <w:vAlign w:val="center"/>
            <w:hideMark/>
          </w:tcPr>
          <w:p w14:paraId="58AF08EC" w14:textId="77777777" w:rsidR="00C10374" w:rsidRPr="00C10374" w:rsidRDefault="00C10374" w:rsidP="00C10374">
            <w:pPr>
              <w:spacing w:line="240" w:lineRule="auto"/>
              <w:jc w:val="right"/>
              <w:rPr>
                <w:sz w:val="12"/>
                <w:szCs w:val="12"/>
              </w:rPr>
            </w:pPr>
            <w:r w:rsidRPr="00C10374">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4DF63DC5" w14:textId="77777777" w:rsidR="00C10374" w:rsidRPr="00C10374" w:rsidRDefault="00C10374" w:rsidP="00C10374">
            <w:pPr>
              <w:spacing w:line="240" w:lineRule="auto"/>
              <w:jc w:val="right"/>
              <w:rPr>
                <w:sz w:val="12"/>
                <w:szCs w:val="12"/>
              </w:rPr>
            </w:pPr>
            <w:r w:rsidRPr="00C10374">
              <w:rPr>
                <w:sz w:val="12"/>
                <w:szCs w:val="12"/>
              </w:rPr>
              <w:t>260 414</w:t>
            </w:r>
          </w:p>
        </w:tc>
        <w:tc>
          <w:tcPr>
            <w:tcW w:w="630" w:type="pct"/>
            <w:tcBorders>
              <w:top w:val="nil"/>
              <w:left w:val="nil"/>
              <w:bottom w:val="single" w:sz="4" w:space="0" w:color="auto"/>
              <w:right w:val="single" w:sz="4" w:space="0" w:color="auto"/>
            </w:tcBorders>
            <w:shd w:val="clear" w:color="auto" w:fill="auto"/>
            <w:noWrap/>
            <w:vAlign w:val="center"/>
            <w:hideMark/>
          </w:tcPr>
          <w:p w14:paraId="7AAC9EF5" w14:textId="77777777" w:rsidR="00C10374" w:rsidRPr="00C10374" w:rsidRDefault="00C10374" w:rsidP="00C10374">
            <w:pPr>
              <w:spacing w:line="240" w:lineRule="auto"/>
              <w:jc w:val="right"/>
              <w:rPr>
                <w:sz w:val="12"/>
                <w:szCs w:val="12"/>
              </w:rPr>
            </w:pPr>
            <w:r w:rsidRPr="00C10374">
              <w:rPr>
                <w:sz w:val="12"/>
                <w:szCs w:val="12"/>
              </w:rPr>
              <w:t>237 820,00</w:t>
            </w:r>
          </w:p>
        </w:tc>
        <w:tc>
          <w:tcPr>
            <w:tcW w:w="478" w:type="pct"/>
            <w:tcBorders>
              <w:top w:val="nil"/>
              <w:left w:val="nil"/>
              <w:bottom w:val="single" w:sz="4" w:space="0" w:color="auto"/>
              <w:right w:val="single" w:sz="4" w:space="0" w:color="auto"/>
            </w:tcBorders>
            <w:shd w:val="clear" w:color="auto" w:fill="auto"/>
            <w:noWrap/>
            <w:vAlign w:val="center"/>
            <w:hideMark/>
          </w:tcPr>
          <w:p w14:paraId="4B5B0887" w14:textId="77777777" w:rsidR="00C10374" w:rsidRPr="00C10374" w:rsidRDefault="00C10374" w:rsidP="00C10374">
            <w:pPr>
              <w:spacing w:line="240" w:lineRule="auto"/>
              <w:jc w:val="right"/>
              <w:rPr>
                <w:sz w:val="12"/>
                <w:szCs w:val="12"/>
              </w:rPr>
            </w:pPr>
            <w:r w:rsidRPr="00C10374">
              <w:rPr>
                <w:sz w:val="12"/>
                <w:szCs w:val="12"/>
              </w:rPr>
              <w:t>91,3</w:t>
            </w:r>
          </w:p>
        </w:tc>
      </w:tr>
      <w:tr w:rsidR="00C10374" w:rsidRPr="00C10374" w14:paraId="110DA482"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492528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7527B6" w14:textId="77777777" w:rsidR="00C10374" w:rsidRPr="00C10374" w:rsidRDefault="00C10374" w:rsidP="00C10374">
            <w:pPr>
              <w:spacing w:line="240" w:lineRule="auto"/>
              <w:jc w:val="center"/>
              <w:rPr>
                <w:b/>
                <w:bCs/>
                <w:sz w:val="12"/>
                <w:szCs w:val="12"/>
              </w:rPr>
            </w:pPr>
            <w:r w:rsidRPr="00C10374">
              <w:rPr>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65815811" w14:textId="77777777" w:rsidR="00C10374" w:rsidRPr="00C10374" w:rsidRDefault="00C10374" w:rsidP="00C10374">
            <w:pPr>
              <w:spacing w:line="240" w:lineRule="auto"/>
              <w:rPr>
                <w:b/>
                <w:bCs/>
                <w:sz w:val="12"/>
                <w:szCs w:val="12"/>
              </w:rPr>
            </w:pPr>
            <w:r w:rsidRPr="00C10374">
              <w:rPr>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14:paraId="2E1C7432" w14:textId="77777777" w:rsidR="00C10374" w:rsidRPr="00C10374" w:rsidRDefault="00C10374" w:rsidP="00C10374">
            <w:pPr>
              <w:spacing w:line="240" w:lineRule="auto"/>
              <w:jc w:val="right"/>
              <w:rPr>
                <w:b/>
                <w:bCs/>
                <w:sz w:val="12"/>
                <w:szCs w:val="12"/>
              </w:rPr>
            </w:pPr>
            <w:r w:rsidRPr="00C10374">
              <w:rPr>
                <w:b/>
                <w:bCs/>
                <w:sz w:val="12"/>
                <w:szCs w:val="12"/>
              </w:rPr>
              <w:t>12 660 132</w:t>
            </w:r>
          </w:p>
        </w:tc>
        <w:tc>
          <w:tcPr>
            <w:tcW w:w="630" w:type="pct"/>
            <w:tcBorders>
              <w:top w:val="nil"/>
              <w:left w:val="nil"/>
              <w:bottom w:val="single" w:sz="4" w:space="0" w:color="auto"/>
              <w:right w:val="single" w:sz="4" w:space="0" w:color="auto"/>
            </w:tcBorders>
            <w:shd w:val="clear" w:color="000000" w:fill="FFFDC1"/>
            <w:vAlign w:val="center"/>
            <w:hideMark/>
          </w:tcPr>
          <w:p w14:paraId="14A26AD9" w14:textId="77777777" w:rsidR="00C10374" w:rsidRPr="00C10374" w:rsidRDefault="00C10374" w:rsidP="00C10374">
            <w:pPr>
              <w:spacing w:line="240" w:lineRule="auto"/>
              <w:jc w:val="right"/>
              <w:rPr>
                <w:b/>
                <w:bCs/>
                <w:sz w:val="12"/>
                <w:szCs w:val="12"/>
              </w:rPr>
            </w:pPr>
            <w:r w:rsidRPr="00C10374">
              <w:rPr>
                <w:b/>
                <w:bCs/>
                <w:sz w:val="12"/>
                <w:szCs w:val="12"/>
              </w:rPr>
              <w:t>12 153 484,45</w:t>
            </w:r>
          </w:p>
        </w:tc>
        <w:tc>
          <w:tcPr>
            <w:tcW w:w="478" w:type="pct"/>
            <w:tcBorders>
              <w:top w:val="nil"/>
              <w:left w:val="nil"/>
              <w:bottom w:val="single" w:sz="4" w:space="0" w:color="auto"/>
              <w:right w:val="single" w:sz="4" w:space="0" w:color="auto"/>
            </w:tcBorders>
            <w:shd w:val="clear" w:color="000000" w:fill="FFFDC1"/>
            <w:vAlign w:val="center"/>
            <w:hideMark/>
          </w:tcPr>
          <w:p w14:paraId="35E9C1A7" w14:textId="77777777" w:rsidR="00C10374" w:rsidRPr="00C10374" w:rsidRDefault="00C10374" w:rsidP="00C10374">
            <w:pPr>
              <w:spacing w:line="240" w:lineRule="auto"/>
              <w:jc w:val="right"/>
              <w:rPr>
                <w:b/>
                <w:bCs/>
                <w:sz w:val="12"/>
                <w:szCs w:val="12"/>
              </w:rPr>
            </w:pPr>
            <w:r w:rsidRPr="00C10374">
              <w:rPr>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14:paraId="63B6EDB2"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BC9B12F"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39F4B05"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7084E65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CD0B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8FCCE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B3A9C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843F09" w14:textId="77777777" w:rsidR="00C10374" w:rsidRPr="00C10374" w:rsidRDefault="00C10374" w:rsidP="00C10374">
            <w:pPr>
              <w:spacing w:line="240" w:lineRule="auto"/>
              <w:jc w:val="right"/>
              <w:rPr>
                <w:sz w:val="12"/>
                <w:szCs w:val="12"/>
              </w:rPr>
            </w:pPr>
            <w:r w:rsidRPr="00C10374">
              <w:rPr>
                <w:sz w:val="12"/>
                <w:szCs w:val="12"/>
              </w:rPr>
              <w:t>12 660 132</w:t>
            </w:r>
          </w:p>
        </w:tc>
        <w:tc>
          <w:tcPr>
            <w:tcW w:w="630" w:type="pct"/>
            <w:tcBorders>
              <w:top w:val="nil"/>
              <w:left w:val="nil"/>
              <w:bottom w:val="single" w:sz="4" w:space="0" w:color="auto"/>
              <w:right w:val="single" w:sz="4" w:space="0" w:color="auto"/>
            </w:tcBorders>
            <w:shd w:val="clear" w:color="auto" w:fill="auto"/>
            <w:noWrap/>
            <w:vAlign w:val="center"/>
            <w:hideMark/>
          </w:tcPr>
          <w:p w14:paraId="667301BA" w14:textId="77777777" w:rsidR="00C10374" w:rsidRPr="00C10374" w:rsidRDefault="00C10374" w:rsidP="00C10374">
            <w:pPr>
              <w:spacing w:line="240" w:lineRule="auto"/>
              <w:jc w:val="right"/>
              <w:rPr>
                <w:sz w:val="12"/>
                <w:szCs w:val="12"/>
              </w:rPr>
            </w:pPr>
            <w:r w:rsidRPr="00C10374">
              <w:rPr>
                <w:sz w:val="12"/>
                <w:szCs w:val="12"/>
              </w:rPr>
              <w:t>12 153 484,45</w:t>
            </w:r>
          </w:p>
        </w:tc>
        <w:tc>
          <w:tcPr>
            <w:tcW w:w="478" w:type="pct"/>
            <w:tcBorders>
              <w:top w:val="nil"/>
              <w:left w:val="nil"/>
              <w:bottom w:val="single" w:sz="4" w:space="0" w:color="auto"/>
              <w:right w:val="single" w:sz="4" w:space="0" w:color="auto"/>
            </w:tcBorders>
            <w:shd w:val="clear" w:color="auto" w:fill="auto"/>
            <w:noWrap/>
            <w:vAlign w:val="center"/>
            <w:hideMark/>
          </w:tcPr>
          <w:p w14:paraId="65162505" w14:textId="77777777" w:rsidR="00C10374" w:rsidRPr="00C10374" w:rsidRDefault="00C10374" w:rsidP="00C10374">
            <w:pPr>
              <w:spacing w:line="240" w:lineRule="auto"/>
              <w:jc w:val="right"/>
              <w:rPr>
                <w:sz w:val="12"/>
                <w:szCs w:val="12"/>
              </w:rPr>
            </w:pPr>
            <w:r w:rsidRPr="00C10374">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1D97129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B152F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C9CB3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68F870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6C7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91A67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AAD6A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8FA8955" w14:textId="77777777" w:rsidR="00C10374" w:rsidRPr="00C10374" w:rsidRDefault="00C10374" w:rsidP="00C10374">
            <w:pPr>
              <w:spacing w:line="240" w:lineRule="auto"/>
              <w:jc w:val="right"/>
              <w:rPr>
                <w:sz w:val="12"/>
                <w:szCs w:val="12"/>
              </w:rPr>
            </w:pPr>
            <w:r w:rsidRPr="00C10374">
              <w:rPr>
                <w:sz w:val="12"/>
                <w:szCs w:val="12"/>
              </w:rPr>
              <w:t>12 558 132</w:t>
            </w:r>
          </w:p>
        </w:tc>
        <w:tc>
          <w:tcPr>
            <w:tcW w:w="630" w:type="pct"/>
            <w:tcBorders>
              <w:top w:val="nil"/>
              <w:left w:val="nil"/>
              <w:bottom w:val="single" w:sz="4" w:space="0" w:color="auto"/>
              <w:right w:val="single" w:sz="4" w:space="0" w:color="auto"/>
            </w:tcBorders>
            <w:shd w:val="clear" w:color="auto" w:fill="auto"/>
            <w:noWrap/>
            <w:vAlign w:val="center"/>
            <w:hideMark/>
          </w:tcPr>
          <w:p w14:paraId="2E735D98" w14:textId="77777777" w:rsidR="00C10374" w:rsidRPr="00C10374" w:rsidRDefault="00C10374" w:rsidP="00C10374">
            <w:pPr>
              <w:spacing w:line="240" w:lineRule="auto"/>
              <w:jc w:val="right"/>
              <w:rPr>
                <w:sz w:val="12"/>
                <w:szCs w:val="12"/>
              </w:rPr>
            </w:pPr>
            <w:r w:rsidRPr="00C10374">
              <w:rPr>
                <w:sz w:val="12"/>
                <w:szCs w:val="12"/>
              </w:rPr>
              <w:t>12 064 236,99</w:t>
            </w:r>
          </w:p>
        </w:tc>
        <w:tc>
          <w:tcPr>
            <w:tcW w:w="478" w:type="pct"/>
            <w:tcBorders>
              <w:top w:val="nil"/>
              <w:left w:val="nil"/>
              <w:bottom w:val="single" w:sz="4" w:space="0" w:color="auto"/>
              <w:right w:val="single" w:sz="4" w:space="0" w:color="auto"/>
            </w:tcBorders>
            <w:shd w:val="clear" w:color="auto" w:fill="auto"/>
            <w:noWrap/>
            <w:vAlign w:val="center"/>
            <w:hideMark/>
          </w:tcPr>
          <w:p w14:paraId="1ADA5049" w14:textId="77777777" w:rsidR="00C10374" w:rsidRPr="00C10374" w:rsidRDefault="00C10374" w:rsidP="00C10374">
            <w:pPr>
              <w:spacing w:line="240" w:lineRule="auto"/>
              <w:jc w:val="right"/>
              <w:rPr>
                <w:sz w:val="12"/>
                <w:szCs w:val="12"/>
              </w:rPr>
            </w:pPr>
            <w:r w:rsidRPr="00C10374">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4446BF9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319B4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E402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528F6E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3B411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3C5E9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052418"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E465568" w14:textId="77777777" w:rsidR="00C10374" w:rsidRPr="00C10374" w:rsidRDefault="00C10374" w:rsidP="00C10374">
            <w:pPr>
              <w:spacing w:line="240" w:lineRule="auto"/>
              <w:jc w:val="right"/>
              <w:rPr>
                <w:sz w:val="12"/>
                <w:szCs w:val="12"/>
              </w:rPr>
            </w:pPr>
            <w:r w:rsidRPr="00C10374">
              <w:rPr>
                <w:sz w:val="12"/>
                <w:szCs w:val="12"/>
              </w:rPr>
              <w:t>10 311 222</w:t>
            </w:r>
          </w:p>
        </w:tc>
        <w:tc>
          <w:tcPr>
            <w:tcW w:w="630" w:type="pct"/>
            <w:tcBorders>
              <w:top w:val="nil"/>
              <w:left w:val="nil"/>
              <w:bottom w:val="single" w:sz="4" w:space="0" w:color="auto"/>
              <w:right w:val="single" w:sz="4" w:space="0" w:color="auto"/>
            </w:tcBorders>
            <w:shd w:val="clear" w:color="auto" w:fill="auto"/>
            <w:noWrap/>
            <w:vAlign w:val="center"/>
            <w:hideMark/>
          </w:tcPr>
          <w:p w14:paraId="3B474276" w14:textId="77777777" w:rsidR="00C10374" w:rsidRPr="00C10374" w:rsidRDefault="00C10374" w:rsidP="00C10374">
            <w:pPr>
              <w:spacing w:line="240" w:lineRule="auto"/>
              <w:jc w:val="right"/>
              <w:rPr>
                <w:sz w:val="12"/>
                <w:szCs w:val="12"/>
              </w:rPr>
            </w:pPr>
            <w:r w:rsidRPr="00C10374">
              <w:rPr>
                <w:sz w:val="12"/>
                <w:szCs w:val="12"/>
              </w:rPr>
              <w:t>9 884 811,92</w:t>
            </w:r>
          </w:p>
        </w:tc>
        <w:tc>
          <w:tcPr>
            <w:tcW w:w="478" w:type="pct"/>
            <w:tcBorders>
              <w:top w:val="nil"/>
              <w:left w:val="nil"/>
              <w:bottom w:val="single" w:sz="4" w:space="0" w:color="auto"/>
              <w:right w:val="single" w:sz="4" w:space="0" w:color="auto"/>
            </w:tcBorders>
            <w:shd w:val="clear" w:color="auto" w:fill="auto"/>
            <w:noWrap/>
            <w:vAlign w:val="center"/>
            <w:hideMark/>
          </w:tcPr>
          <w:p w14:paraId="37CD6DE1" w14:textId="77777777" w:rsidR="00C10374" w:rsidRPr="00C10374" w:rsidRDefault="00C10374" w:rsidP="00C10374">
            <w:pPr>
              <w:spacing w:line="240" w:lineRule="auto"/>
              <w:jc w:val="right"/>
              <w:rPr>
                <w:sz w:val="12"/>
                <w:szCs w:val="12"/>
              </w:rPr>
            </w:pPr>
            <w:r w:rsidRPr="00C10374">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5EFD0F6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43D06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9E18C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7B5080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943A9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9830F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9BF8A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39E2476" w14:textId="77777777" w:rsidR="00C10374" w:rsidRPr="00C10374" w:rsidRDefault="00C10374" w:rsidP="00C10374">
            <w:pPr>
              <w:spacing w:line="240" w:lineRule="auto"/>
              <w:jc w:val="right"/>
              <w:rPr>
                <w:sz w:val="12"/>
                <w:szCs w:val="12"/>
              </w:rPr>
            </w:pPr>
            <w:r w:rsidRPr="00C10374">
              <w:rPr>
                <w:sz w:val="12"/>
                <w:szCs w:val="12"/>
              </w:rPr>
              <w:t>2 246 910</w:t>
            </w:r>
          </w:p>
        </w:tc>
        <w:tc>
          <w:tcPr>
            <w:tcW w:w="630" w:type="pct"/>
            <w:tcBorders>
              <w:top w:val="nil"/>
              <w:left w:val="nil"/>
              <w:bottom w:val="single" w:sz="4" w:space="0" w:color="auto"/>
              <w:right w:val="single" w:sz="4" w:space="0" w:color="auto"/>
            </w:tcBorders>
            <w:shd w:val="clear" w:color="auto" w:fill="auto"/>
            <w:noWrap/>
            <w:vAlign w:val="center"/>
            <w:hideMark/>
          </w:tcPr>
          <w:p w14:paraId="74E992E3" w14:textId="77777777" w:rsidR="00C10374" w:rsidRPr="00C10374" w:rsidRDefault="00C10374" w:rsidP="00C10374">
            <w:pPr>
              <w:spacing w:line="240" w:lineRule="auto"/>
              <w:jc w:val="right"/>
              <w:rPr>
                <w:sz w:val="12"/>
                <w:szCs w:val="12"/>
              </w:rPr>
            </w:pPr>
            <w:r w:rsidRPr="00C10374">
              <w:rPr>
                <w:sz w:val="12"/>
                <w:szCs w:val="12"/>
              </w:rPr>
              <w:t>2 179 425,07</w:t>
            </w:r>
          </w:p>
        </w:tc>
        <w:tc>
          <w:tcPr>
            <w:tcW w:w="478" w:type="pct"/>
            <w:tcBorders>
              <w:top w:val="nil"/>
              <w:left w:val="nil"/>
              <w:bottom w:val="single" w:sz="4" w:space="0" w:color="auto"/>
              <w:right w:val="single" w:sz="4" w:space="0" w:color="auto"/>
            </w:tcBorders>
            <w:shd w:val="clear" w:color="auto" w:fill="auto"/>
            <w:noWrap/>
            <w:vAlign w:val="center"/>
            <w:hideMark/>
          </w:tcPr>
          <w:p w14:paraId="3FB50E5E" w14:textId="77777777" w:rsidR="00C10374" w:rsidRPr="00C10374" w:rsidRDefault="00C10374" w:rsidP="00C10374">
            <w:pPr>
              <w:spacing w:line="240" w:lineRule="auto"/>
              <w:jc w:val="right"/>
              <w:rPr>
                <w:sz w:val="12"/>
                <w:szCs w:val="12"/>
              </w:rPr>
            </w:pPr>
            <w:r w:rsidRPr="00C10374">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1FF5086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4F887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32460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A897B2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01E90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56A93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A732E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B585B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2BA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69088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77E6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D93BF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E204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5EEC6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46003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8282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D4C6B5"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DD7EAAA" w14:textId="77777777" w:rsidR="00C10374" w:rsidRPr="00C10374" w:rsidRDefault="00C10374" w:rsidP="00C10374">
            <w:pPr>
              <w:spacing w:line="240" w:lineRule="auto"/>
              <w:jc w:val="right"/>
              <w:rPr>
                <w:sz w:val="12"/>
                <w:szCs w:val="12"/>
              </w:rPr>
            </w:pPr>
            <w:r w:rsidRPr="00C10374">
              <w:rPr>
                <w:sz w:val="12"/>
                <w:szCs w:val="12"/>
              </w:rPr>
              <w:t>102 000</w:t>
            </w:r>
          </w:p>
        </w:tc>
        <w:tc>
          <w:tcPr>
            <w:tcW w:w="630" w:type="pct"/>
            <w:tcBorders>
              <w:top w:val="nil"/>
              <w:left w:val="nil"/>
              <w:bottom w:val="single" w:sz="4" w:space="0" w:color="auto"/>
              <w:right w:val="single" w:sz="4" w:space="0" w:color="auto"/>
            </w:tcBorders>
            <w:shd w:val="clear" w:color="auto" w:fill="auto"/>
            <w:noWrap/>
            <w:vAlign w:val="center"/>
            <w:hideMark/>
          </w:tcPr>
          <w:p w14:paraId="1F525E97" w14:textId="77777777" w:rsidR="00C10374" w:rsidRPr="00C10374" w:rsidRDefault="00C10374" w:rsidP="00C10374">
            <w:pPr>
              <w:spacing w:line="240" w:lineRule="auto"/>
              <w:jc w:val="right"/>
              <w:rPr>
                <w:sz w:val="12"/>
                <w:szCs w:val="12"/>
              </w:rPr>
            </w:pPr>
            <w:r w:rsidRPr="00C10374">
              <w:rPr>
                <w:sz w:val="12"/>
                <w:szCs w:val="12"/>
              </w:rPr>
              <w:t>89 247,46</w:t>
            </w:r>
          </w:p>
        </w:tc>
        <w:tc>
          <w:tcPr>
            <w:tcW w:w="478" w:type="pct"/>
            <w:tcBorders>
              <w:top w:val="nil"/>
              <w:left w:val="nil"/>
              <w:bottom w:val="single" w:sz="4" w:space="0" w:color="auto"/>
              <w:right w:val="single" w:sz="4" w:space="0" w:color="auto"/>
            </w:tcBorders>
            <w:shd w:val="clear" w:color="auto" w:fill="auto"/>
            <w:noWrap/>
            <w:vAlign w:val="center"/>
            <w:hideMark/>
          </w:tcPr>
          <w:p w14:paraId="360390BC" w14:textId="77777777" w:rsidR="00C10374" w:rsidRPr="00C10374" w:rsidRDefault="00C10374" w:rsidP="00C10374">
            <w:pPr>
              <w:spacing w:line="240" w:lineRule="auto"/>
              <w:jc w:val="right"/>
              <w:rPr>
                <w:sz w:val="12"/>
                <w:szCs w:val="12"/>
              </w:rPr>
            </w:pPr>
            <w:r w:rsidRPr="00C10374">
              <w:rPr>
                <w:sz w:val="12"/>
                <w:szCs w:val="12"/>
              </w:rPr>
              <w:t>87,5</w:t>
            </w:r>
          </w:p>
        </w:tc>
        <w:tc>
          <w:tcPr>
            <w:tcW w:w="536" w:type="pct"/>
            <w:tcBorders>
              <w:top w:val="nil"/>
              <w:left w:val="nil"/>
              <w:bottom w:val="single" w:sz="4" w:space="0" w:color="auto"/>
              <w:right w:val="single" w:sz="4" w:space="0" w:color="auto"/>
            </w:tcBorders>
            <w:shd w:val="clear" w:color="auto" w:fill="auto"/>
            <w:noWrap/>
            <w:vAlign w:val="center"/>
            <w:hideMark/>
          </w:tcPr>
          <w:p w14:paraId="41D459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8907E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01B3E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3DCD37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A0C6B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478B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8696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C7FD16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25A5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A01B8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4D3A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CA115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85CC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072AA2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A8DE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74B0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997F2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4B0E6F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8A69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3B85B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8559F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D8C06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5921C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16D05D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F5D3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BD378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08B0C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C71AD1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0AF2A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0B9E3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C1DB5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081F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A1C0C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4FCB29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8676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7EF0D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E9437C"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ECEE9C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EB495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69648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4335C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7436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4B0B4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4F65041"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D5BC77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500B339" w14:textId="77777777" w:rsidR="00C10374" w:rsidRPr="00C10374" w:rsidRDefault="00C10374" w:rsidP="00C10374">
            <w:pPr>
              <w:spacing w:line="240" w:lineRule="auto"/>
              <w:jc w:val="center"/>
              <w:rPr>
                <w:b/>
                <w:bCs/>
                <w:sz w:val="12"/>
                <w:szCs w:val="12"/>
              </w:rPr>
            </w:pPr>
            <w:r w:rsidRPr="00C10374">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06E836A7" w14:textId="77777777" w:rsidR="00C10374" w:rsidRPr="00C10374" w:rsidRDefault="00C10374" w:rsidP="00C10374">
            <w:pPr>
              <w:spacing w:line="240" w:lineRule="auto"/>
              <w:rPr>
                <w:b/>
                <w:bCs/>
                <w:sz w:val="12"/>
                <w:szCs w:val="12"/>
              </w:rPr>
            </w:pPr>
            <w:r w:rsidRPr="00C10374">
              <w:rPr>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14:paraId="158546D7" w14:textId="77777777" w:rsidR="00C10374" w:rsidRPr="00C10374" w:rsidRDefault="00C10374" w:rsidP="00C10374">
            <w:pPr>
              <w:spacing w:line="240" w:lineRule="auto"/>
              <w:jc w:val="right"/>
              <w:rPr>
                <w:b/>
                <w:bCs/>
                <w:sz w:val="12"/>
                <w:szCs w:val="12"/>
              </w:rPr>
            </w:pPr>
            <w:r w:rsidRPr="00C10374">
              <w:rPr>
                <w:b/>
                <w:bCs/>
                <w:sz w:val="12"/>
                <w:szCs w:val="12"/>
              </w:rPr>
              <w:t>3 178 965</w:t>
            </w:r>
          </w:p>
        </w:tc>
        <w:tc>
          <w:tcPr>
            <w:tcW w:w="630" w:type="pct"/>
            <w:tcBorders>
              <w:top w:val="nil"/>
              <w:left w:val="nil"/>
              <w:bottom w:val="single" w:sz="4" w:space="0" w:color="auto"/>
              <w:right w:val="single" w:sz="4" w:space="0" w:color="auto"/>
            </w:tcBorders>
            <w:shd w:val="clear" w:color="000000" w:fill="FFFDC1"/>
            <w:vAlign w:val="center"/>
            <w:hideMark/>
          </w:tcPr>
          <w:p w14:paraId="34FB52FD" w14:textId="77777777" w:rsidR="00C10374" w:rsidRPr="00C10374" w:rsidRDefault="00C10374" w:rsidP="00C10374">
            <w:pPr>
              <w:spacing w:line="240" w:lineRule="auto"/>
              <w:jc w:val="right"/>
              <w:rPr>
                <w:b/>
                <w:bCs/>
                <w:sz w:val="12"/>
                <w:szCs w:val="12"/>
              </w:rPr>
            </w:pPr>
            <w:r w:rsidRPr="00C10374">
              <w:rPr>
                <w:b/>
                <w:bCs/>
                <w:sz w:val="12"/>
                <w:szCs w:val="12"/>
              </w:rPr>
              <w:t>2 872 709,19</w:t>
            </w:r>
          </w:p>
        </w:tc>
        <w:tc>
          <w:tcPr>
            <w:tcW w:w="478" w:type="pct"/>
            <w:tcBorders>
              <w:top w:val="nil"/>
              <w:left w:val="nil"/>
              <w:bottom w:val="single" w:sz="4" w:space="0" w:color="auto"/>
              <w:right w:val="single" w:sz="4" w:space="0" w:color="auto"/>
            </w:tcBorders>
            <w:shd w:val="clear" w:color="000000" w:fill="FFFDC1"/>
            <w:vAlign w:val="center"/>
            <w:hideMark/>
          </w:tcPr>
          <w:p w14:paraId="28AB862F" w14:textId="77777777" w:rsidR="00C10374" w:rsidRPr="00C10374" w:rsidRDefault="00C10374" w:rsidP="00C10374">
            <w:pPr>
              <w:spacing w:line="240" w:lineRule="auto"/>
              <w:jc w:val="right"/>
              <w:rPr>
                <w:b/>
                <w:bCs/>
                <w:sz w:val="12"/>
                <w:szCs w:val="12"/>
              </w:rPr>
            </w:pPr>
            <w:r w:rsidRPr="00C10374">
              <w:rPr>
                <w:b/>
                <w:bCs/>
                <w:sz w:val="12"/>
                <w:szCs w:val="12"/>
              </w:rPr>
              <w:t>90,4</w:t>
            </w:r>
          </w:p>
        </w:tc>
        <w:tc>
          <w:tcPr>
            <w:tcW w:w="536" w:type="pct"/>
            <w:tcBorders>
              <w:top w:val="nil"/>
              <w:left w:val="nil"/>
              <w:bottom w:val="single" w:sz="4" w:space="0" w:color="auto"/>
              <w:right w:val="single" w:sz="4" w:space="0" w:color="auto"/>
            </w:tcBorders>
            <w:shd w:val="clear" w:color="000000" w:fill="FFFDC1"/>
            <w:vAlign w:val="center"/>
            <w:hideMark/>
          </w:tcPr>
          <w:p w14:paraId="57477D7C" w14:textId="77777777" w:rsidR="00C10374" w:rsidRPr="00C10374" w:rsidRDefault="00C10374" w:rsidP="00C10374">
            <w:pPr>
              <w:spacing w:line="240" w:lineRule="auto"/>
              <w:jc w:val="right"/>
              <w:rPr>
                <w:b/>
                <w:bCs/>
                <w:sz w:val="12"/>
                <w:szCs w:val="12"/>
              </w:rPr>
            </w:pPr>
            <w:r w:rsidRPr="00C10374">
              <w:rPr>
                <w:b/>
                <w:bCs/>
                <w:sz w:val="12"/>
                <w:szCs w:val="12"/>
              </w:rPr>
              <w:t>883 567</w:t>
            </w:r>
          </w:p>
        </w:tc>
        <w:tc>
          <w:tcPr>
            <w:tcW w:w="630" w:type="pct"/>
            <w:tcBorders>
              <w:top w:val="nil"/>
              <w:left w:val="nil"/>
              <w:bottom w:val="single" w:sz="4" w:space="0" w:color="auto"/>
              <w:right w:val="single" w:sz="4" w:space="0" w:color="auto"/>
            </w:tcBorders>
            <w:shd w:val="clear" w:color="000000" w:fill="FFFDC1"/>
            <w:vAlign w:val="center"/>
            <w:hideMark/>
          </w:tcPr>
          <w:p w14:paraId="6CA5D1AA" w14:textId="77777777" w:rsidR="00C10374" w:rsidRPr="00C10374" w:rsidRDefault="00C10374" w:rsidP="00C10374">
            <w:pPr>
              <w:spacing w:line="240" w:lineRule="auto"/>
              <w:jc w:val="right"/>
              <w:rPr>
                <w:b/>
                <w:bCs/>
                <w:sz w:val="12"/>
                <w:szCs w:val="12"/>
              </w:rPr>
            </w:pPr>
            <w:r w:rsidRPr="00C10374">
              <w:rPr>
                <w:b/>
                <w:bCs/>
                <w:sz w:val="12"/>
                <w:szCs w:val="12"/>
              </w:rPr>
              <w:t>680 177,68</w:t>
            </w:r>
          </w:p>
        </w:tc>
        <w:tc>
          <w:tcPr>
            <w:tcW w:w="478" w:type="pct"/>
            <w:tcBorders>
              <w:top w:val="nil"/>
              <w:left w:val="nil"/>
              <w:bottom w:val="single" w:sz="4" w:space="0" w:color="auto"/>
              <w:right w:val="single" w:sz="4" w:space="0" w:color="auto"/>
            </w:tcBorders>
            <w:shd w:val="clear" w:color="000000" w:fill="FFFDC1"/>
            <w:vAlign w:val="center"/>
            <w:hideMark/>
          </w:tcPr>
          <w:p w14:paraId="30695BDF" w14:textId="77777777" w:rsidR="00C10374" w:rsidRPr="00C10374" w:rsidRDefault="00C10374" w:rsidP="00C10374">
            <w:pPr>
              <w:spacing w:line="240" w:lineRule="auto"/>
              <w:jc w:val="right"/>
              <w:rPr>
                <w:b/>
                <w:bCs/>
                <w:sz w:val="12"/>
                <w:szCs w:val="12"/>
              </w:rPr>
            </w:pPr>
            <w:r w:rsidRPr="00C10374">
              <w:rPr>
                <w:b/>
                <w:bCs/>
                <w:sz w:val="12"/>
                <w:szCs w:val="12"/>
              </w:rPr>
              <w:t>77,0</w:t>
            </w:r>
          </w:p>
        </w:tc>
      </w:tr>
      <w:tr w:rsidR="00C10374" w:rsidRPr="00C10374" w14:paraId="4D12ECF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71AA1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967A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DE252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34317F7" w14:textId="77777777" w:rsidR="00C10374" w:rsidRPr="00C10374" w:rsidRDefault="00C10374" w:rsidP="00C10374">
            <w:pPr>
              <w:spacing w:line="240" w:lineRule="auto"/>
              <w:jc w:val="right"/>
              <w:rPr>
                <w:sz w:val="12"/>
                <w:szCs w:val="12"/>
              </w:rPr>
            </w:pPr>
            <w:r w:rsidRPr="00C10374">
              <w:rPr>
                <w:sz w:val="12"/>
                <w:szCs w:val="12"/>
              </w:rPr>
              <w:t>3 178 965</w:t>
            </w:r>
          </w:p>
        </w:tc>
        <w:tc>
          <w:tcPr>
            <w:tcW w:w="630" w:type="pct"/>
            <w:tcBorders>
              <w:top w:val="nil"/>
              <w:left w:val="nil"/>
              <w:bottom w:val="single" w:sz="4" w:space="0" w:color="auto"/>
              <w:right w:val="single" w:sz="4" w:space="0" w:color="auto"/>
            </w:tcBorders>
            <w:shd w:val="clear" w:color="auto" w:fill="auto"/>
            <w:noWrap/>
            <w:vAlign w:val="center"/>
            <w:hideMark/>
          </w:tcPr>
          <w:p w14:paraId="2FFB2251" w14:textId="77777777" w:rsidR="00C10374" w:rsidRPr="00C10374" w:rsidRDefault="00C10374" w:rsidP="00C10374">
            <w:pPr>
              <w:spacing w:line="240" w:lineRule="auto"/>
              <w:jc w:val="right"/>
              <w:rPr>
                <w:sz w:val="12"/>
                <w:szCs w:val="12"/>
              </w:rPr>
            </w:pPr>
            <w:r w:rsidRPr="00C10374">
              <w:rPr>
                <w:sz w:val="12"/>
                <w:szCs w:val="12"/>
              </w:rPr>
              <w:t>2 872 709,19</w:t>
            </w:r>
          </w:p>
        </w:tc>
        <w:tc>
          <w:tcPr>
            <w:tcW w:w="478" w:type="pct"/>
            <w:tcBorders>
              <w:top w:val="nil"/>
              <w:left w:val="nil"/>
              <w:bottom w:val="single" w:sz="4" w:space="0" w:color="auto"/>
              <w:right w:val="single" w:sz="4" w:space="0" w:color="auto"/>
            </w:tcBorders>
            <w:shd w:val="clear" w:color="auto" w:fill="auto"/>
            <w:noWrap/>
            <w:vAlign w:val="center"/>
            <w:hideMark/>
          </w:tcPr>
          <w:p w14:paraId="5060511F" w14:textId="77777777" w:rsidR="00C10374" w:rsidRPr="00C10374" w:rsidRDefault="00C10374" w:rsidP="00C10374">
            <w:pPr>
              <w:spacing w:line="240" w:lineRule="auto"/>
              <w:jc w:val="right"/>
              <w:rPr>
                <w:sz w:val="12"/>
                <w:szCs w:val="12"/>
              </w:rPr>
            </w:pPr>
            <w:r w:rsidRPr="00C10374">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14:paraId="1A14E7FB" w14:textId="77777777" w:rsidR="00C10374" w:rsidRPr="00C10374" w:rsidRDefault="00C10374" w:rsidP="00C10374">
            <w:pPr>
              <w:spacing w:line="240" w:lineRule="auto"/>
              <w:jc w:val="right"/>
              <w:rPr>
                <w:sz w:val="12"/>
                <w:szCs w:val="12"/>
              </w:rPr>
            </w:pPr>
            <w:r w:rsidRPr="00C10374">
              <w:rPr>
                <w:sz w:val="12"/>
                <w:szCs w:val="12"/>
              </w:rPr>
              <w:t>883 567</w:t>
            </w:r>
          </w:p>
        </w:tc>
        <w:tc>
          <w:tcPr>
            <w:tcW w:w="630" w:type="pct"/>
            <w:tcBorders>
              <w:top w:val="nil"/>
              <w:left w:val="nil"/>
              <w:bottom w:val="single" w:sz="4" w:space="0" w:color="auto"/>
              <w:right w:val="single" w:sz="4" w:space="0" w:color="auto"/>
            </w:tcBorders>
            <w:shd w:val="clear" w:color="auto" w:fill="auto"/>
            <w:noWrap/>
            <w:vAlign w:val="center"/>
            <w:hideMark/>
          </w:tcPr>
          <w:p w14:paraId="2F145A3B" w14:textId="77777777" w:rsidR="00C10374" w:rsidRPr="00C10374" w:rsidRDefault="00C10374" w:rsidP="00C10374">
            <w:pPr>
              <w:spacing w:line="240" w:lineRule="auto"/>
              <w:jc w:val="right"/>
              <w:rPr>
                <w:sz w:val="12"/>
                <w:szCs w:val="12"/>
              </w:rPr>
            </w:pPr>
            <w:r w:rsidRPr="00C10374">
              <w:rPr>
                <w:sz w:val="12"/>
                <w:szCs w:val="12"/>
              </w:rPr>
              <w:t>680 177,68</w:t>
            </w:r>
          </w:p>
        </w:tc>
        <w:tc>
          <w:tcPr>
            <w:tcW w:w="478" w:type="pct"/>
            <w:tcBorders>
              <w:top w:val="nil"/>
              <w:left w:val="nil"/>
              <w:bottom w:val="single" w:sz="4" w:space="0" w:color="auto"/>
              <w:right w:val="single" w:sz="4" w:space="0" w:color="auto"/>
            </w:tcBorders>
            <w:shd w:val="clear" w:color="auto" w:fill="auto"/>
            <w:noWrap/>
            <w:vAlign w:val="center"/>
            <w:hideMark/>
          </w:tcPr>
          <w:p w14:paraId="3AD65F4D" w14:textId="77777777" w:rsidR="00C10374" w:rsidRPr="00C10374" w:rsidRDefault="00C10374" w:rsidP="00C10374">
            <w:pPr>
              <w:spacing w:line="240" w:lineRule="auto"/>
              <w:jc w:val="right"/>
              <w:rPr>
                <w:sz w:val="12"/>
                <w:szCs w:val="12"/>
              </w:rPr>
            </w:pPr>
            <w:r w:rsidRPr="00C10374">
              <w:rPr>
                <w:sz w:val="12"/>
                <w:szCs w:val="12"/>
              </w:rPr>
              <w:t>77,0</w:t>
            </w:r>
          </w:p>
        </w:tc>
      </w:tr>
      <w:tr w:rsidR="00C10374" w:rsidRPr="00C10374" w14:paraId="37BA38D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1940A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1413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FEE4B"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9256AC6" w14:textId="77777777" w:rsidR="00C10374" w:rsidRPr="00C10374" w:rsidRDefault="00C10374" w:rsidP="00C10374">
            <w:pPr>
              <w:spacing w:line="240" w:lineRule="auto"/>
              <w:jc w:val="right"/>
              <w:rPr>
                <w:sz w:val="12"/>
                <w:szCs w:val="12"/>
              </w:rPr>
            </w:pPr>
            <w:r w:rsidRPr="00C10374">
              <w:rPr>
                <w:sz w:val="12"/>
                <w:szCs w:val="12"/>
              </w:rPr>
              <w:t>3 178 965</w:t>
            </w:r>
          </w:p>
        </w:tc>
        <w:tc>
          <w:tcPr>
            <w:tcW w:w="630" w:type="pct"/>
            <w:tcBorders>
              <w:top w:val="nil"/>
              <w:left w:val="nil"/>
              <w:bottom w:val="single" w:sz="4" w:space="0" w:color="auto"/>
              <w:right w:val="single" w:sz="4" w:space="0" w:color="auto"/>
            </w:tcBorders>
            <w:shd w:val="clear" w:color="auto" w:fill="auto"/>
            <w:noWrap/>
            <w:vAlign w:val="center"/>
            <w:hideMark/>
          </w:tcPr>
          <w:p w14:paraId="7B7DD1E4" w14:textId="77777777" w:rsidR="00C10374" w:rsidRPr="00C10374" w:rsidRDefault="00C10374" w:rsidP="00C10374">
            <w:pPr>
              <w:spacing w:line="240" w:lineRule="auto"/>
              <w:jc w:val="right"/>
              <w:rPr>
                <w:sz w:val="12"/>
                <w:szCs w:val="12"/>
              </w:rPr>
            </w:pPr>
            <w:r w:rsidRPr="00C10374">
              <w:rPr>
                <w:sz w:val="12"/>
                <w:szCs w:val="12"/>
              </w:rPr>
              <w:t>2 872 709,19</w:t>
            </w:r>
          </w:p>
        </w:tc>
        <w:tc>
          <w:tcPr>
            <w:tcW w:w="478" w:type="pct"/>
            <w:tcBorders>
              <w:top w:val="nil"/>
              <w:left w:val="nil"/>
              <w:bottom w:val="single" w:sz="4" w:space="0" w:color="auto"/>
              <w:right w:val="single" w:sz="4" w:space="0" w:color="auto"/>
            </w:tcBorders>
            <w:shd w:val="clear" w:color="auto" w:fill="auto"/>
            <w:noWrap/>
            <w:vAlign w:val="center"/>
            <w:hideMark/>
          </w:tcPr>
          <w:p w14:paraId="24EA1F3A" w14:textId="77777777" w:rsidR="00C10374" w:rsidRPr="00C10374" w:rsidRDefault="00C10374" w:rsidP="00C10374">
            <w:pPr>
              <w:spacing w:line="240" w:lineRule="auto"/>
              <w:jc w:val="right"/>
              <w:rPr>
                <w:sz w:val="12"/>
                <w:szCs w:val="12"/>
              </w:rPr>
            </w:pPr>
            <w:r w:rsidRPr="00C10374">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14:paraId="44BCB03D" w14:textId="77777777" w:rsidR="00C10374" w:rsidRPr="00C10374" w:rsidRDefault="00C10374" w:rsidP="00C10374">
            <w:pPr>
              <w:spacing w:line="240" w:lineRule="auto"/>
              <w:jc w:val="right"/>
              <w:rPr>
                <w:sz w:val="12"/>
                <w:szCs w:val="12"/>
              </w:rPr>
            </w:pPr>
            <w:r w:rsidRPr="00C10374">
              <w:rPr>
                <w:sz w:val="12"/>
                <w:szCs w:val="12"/>
              </w:rPr>
              <w:t>883 567</w:t>
            </w:r>
          </w:p>
        </w:tc>
        <w:tc>
          <w:tcPr>
            <w:tcW w:w="630" w:type="pct"/>
            <w:tcBorders>
              <w:top w:val="nil"/>
              <w:left w:val="nil"/>
              <w:bottom w:val="single" w:sz="4" w:space="0" w:color="auto"/>
              <w:right w:val="single" w:sz="4" w:space="0" w:color="auto"/>
            </w:tcBorders>
            <w:shd w:val="clear" w:color="auto" w:fill="auto"/>
            <w:noWrap/>
            <w:vAlign w:val="center"/>
            <w:hideMark/>
          </w:tcPr>
          <w:p w14:paraId="15C1E888" w14:textId="77777777" w:rsidR="00C10374" w:rsidRPr="00C10374" w:rsidRDefault="00C10374" w:rsidP="00C10374">
            <w:pPr>
              <w:spacing w:line="240" w:lineRule="auto"/>
              <w:jc w:val="right"/>
              <w:rPr>
                <w:sz w:val="12"/>
                <w:szCs w:val="12"/>
              </w:rPr>
            </w:pPr>
            <w:r w:rsidRPr="00C10374">
              <w:rPr>
                <w:sz w:val="12"/>
                <w:szCs w:val="12"/>
              </w:rPr>
              <w:t>680 177,68</w:t>
            </w:r>
          </w:p>
        </w:tc>
        <w:tc>
          <w:tcPr>
            <w:tcW w:w="478" w:type="pct"/>
            <w:tcBorders>
              <w:top w:val="nil"/>
              <w:left w:val="nil"/>
              <w:bottom w:val="single" w:sz="4" w:space="0" w:color="auto"/>
              <w:right w:val="single" w:sz="4" w:space="0" w:color="auto"/>
            </w:tcBorders>
            <w:shd w:val="clear" w:color="auto" w:fill="auto"/>
            <w:noWrap/>
            <w:vAlign w:val="center"/>
            <w:hideMark/>
          </w:tcPr>
          <w:p w14:paraId="4B02711D" w14:textId="77777777" w:rsidR="00C10374" w:rsidRPr="00C10374" w:rsidRDefault="00C10374" w:rsidP="00C10374">
            <w:pPr>
              <w:spacing w:line="240" w:lineRule="auto"/>
              <w:jc w:val="right"/>
              <w:rPr>
                <w:sz w:val="12"/>
                <w:szCs w:val="12"/>
              </w:rPr>
            </w:pPr>
            <w:r w:rsidRPr="00C10374">
              <w:rPr>
                <w:sz w:val="12"/>
                <w:szCs w:val="12"/>
              </w:rPr>
              <w:t>77,0</w:t>
            </w:r>
          </w:p>
        </w:tc>
      </w:tr>
      <w:tr w:rsidR="00C10374" w:rsidRPr="00C10374" w14:paraId="06DB8F0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2402C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8C32C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436F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A3E3AB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5F37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EC8B97"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B3EAB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400D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74980"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53E3951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0AC15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A79FC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A9CDE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14D796D" w14:textId="77777777" w:rsidR="00C10374" w:rsidRPr="00C10374" w:rsidRDefault="00C10374" w:rsidP="00C10374">
            <w:pPr>
              <w:spacing w:line="240" w:lineRule="auto"/>
              <w:jc w:val="right"/>
              <w:rPr>
                <w:sz w:val="12"/>
                <w:szCs w:val="12"/>
              </w:rPr>
            </w:pPr>
            <w:r w:rsidRPr="00C10374">
              <w:rPr>
                <w:sz w:val="12"/>
                <w:szCs w:val="12"/>
              </w:rPr>
              <w:t>3 178 965</w:t>
            </w:r>
          </w:p>
        </w:tc>
        <w:tc>
          <w:tcPr>
            <w:tcW w:w="630" w:type="pct"/>
            <w:tcBorders>
              <w:top w:val="nil"/>
              <w:left w:val="nil"/>
              <w:bottom w:val="single" w:sz="4" w:space="0" w:color="auto"/>
              <w:right w:val="single" w:sz="4" w:space="0" w:color="auto"/>
            </w:tcBorders>
            <w:shd w:val="clear" w:color="auto" w:fill="auto"/>
            <w:noWrap/>
            <w:vAlign w:val="center"/>
            <w:hideMark/>
          </w:tcPr>
          <w:p w14:paraId="74382841" w14:textId="77777777" w:rsidR="00C10374" w:rsidRPr="00C10374" w:rsidRDefault="00C10374" w:rsidP="00C10374">
            <w:pPr>
              <w:spacing w:line="240" w:lineRule="auto"/>
              <w:jc w:val="right"/>
              <w:rPr>
                <w:sz w:val="12"/>
                <w:szCs w:val="12"/>
              </w:rPr>
            </w:pPr>
            <w:r w:rsidRPr="00C10374">
              <w:rPr>
                <w:sz w:val="12"/>
                <w:szCs w:val="12"/>
              </w:rPr>
              <w:t>2 872 709,19</w:t>
            </w:r>
          </w:p>
        </w:tc>
        <w:tc>
          <w:tcPr>
            <w:tcW w:w="478" w:type="pct"/>
            <w:tcBorders>
              <w:top w:val="nil"/>
              <w:left w:val="nil"/>
              <w:bottom w:val="single" w:sz="4" w:space="0" w:color="auto"/>
              <w:right w:val="single" w:sz="4" w:space="0" w:color="auto"/>
            </w:tcBorders>
            <w:shd w:val="clear" w:color="auto" w:fill="auto"/>
            <w:noWrap/>
            <w:vAlign w:val="center"/>
            <w:hideMark/>
          </w:tcPr>
          <w:p w14:paraId="296D47C4" w14:textId="77777777" w:rsidR="00C10374" w:rsidRPr="00C10374" w:rsidRDefault="00C10374" w:rsidP="00C10374">
            <w:pPr>
              <w:spacing w:line="240" w:lineRule="auto"/>
              <w:jc w:val="right"/>
              <w:rPr>
                <w:sz w:val="12"/>
                <w:szCs w:val="12"/>
              </w:rPr>
            </w:pPr>
            <w:r w:rsidRPr="00C10374">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14:paraId="6066F14F" w14:textId="77777777" w:rsidR="00C10374" w:rsidRPr="00C10374" w:rsidRDefault="00C10374" w:rsidP="00C10374">
            <w:pPr>
              <w:spacing w:line="240" w:lineRule="auto"/>
              <w:jc w:val="right"/>
              <w:rPr>
                <w:sz w:val="12"/>
                <w:szCs w:val="12"/>
              </w:rPr>
            </w:pPr>
            <w:r w:rsidRPr="00C10374">
              <w:rPr>
                <w:sz w:val="12"/>
                <w:szCs w:val="12"/>
              </w:rPr>
              <w:t>883 567</w:t>
            </w:r>
          </w:p>
        </w:tc>
        <w:tc>
          <w:tcPr>
            <w:tcW w:w="630" w:type="pct"/>
            <w:tcBorders>
              <w:top w:val="nil"/>
              <w:left w:val="nil"/>
              <w:bottom w:val="single" w:sz="4" w:space="0" w:color="auto"/>
              <w:right w:val="single" w:sz="4" w:space="0" w:color="auto"/>
            </w:tcBorders>
            <w:shd w:val="clear" w:color="auto" w:fill="auto"/>
            <w:noWrap/>
            <w:vAlign w:val="center"/>
            <w:hideMark/>
          </w:tcPr>
          <w:p w14:paraId="68444BFF" w14:textId="77777777" w:rsidR="00C10374" w:rsidRPr="00C10374" w:rsidRDefault="00C10374" w:rsidP="00C10374">
            <w:pPr>
              <w:spacing w:line="240" w:lineRule="auto"/>
              <w:jc w:val="right"/>
              <w:rPr>
                <w:sz w:val="12"/>
                <w:szCs w:val="12"/>
              </w:rPr>
            </w:pPr>
            <w:r w:rsidRPr="00C10374">
              <w:rPr>
                <w:sz w:val="12"/>
                <w:szCs w:val="12"/>
              </w:rPr>
              <w:t>680 177,68</w:t>
            </w:r>
          </w:p>
        </w:tc>
        <w:tc>
          <w:tcPr>
            <w:tcW w:w="478" w:type="pct"/>
            <w:tcBorders>
              <w:top w:val="nil"/>
              <w:left w:val="nil"/>
              <w:bottom w:val="single" w:sz="4" w:space="0" w:color="auto"/>
              <w:right w:val="single" w:sz="4" w:space="0" w:color="auto"/>
            </w:tcBorders>
            <w:shd w:val="clear" w:color="auto" w:fill="auto"/>
            <w:noWrap/>
            <w:vAlign w:val="center"/>
            <w:hideMark/>
          </w:tcPr>
          <w:p w14:paraId="1F246FD9" w14:textId="77777777" w:rsidR="00C10374" w:rsidRPr="00C10374" w:rsidRDefault="00C10374" w:rsidP="00C10374">
            <w:pPr>
              <w:spacing w:line="240" w:lineRule="auto"/>
              <w:jc w:val="right"/>
              <w:rPr>
                <w:sz w:val="12"/>
                <w:szCs w:val="12"/>
              </w:rPr>
            </w:pPr>
            <w:r w:rsidRPr="00C10374">
              <w:rPr>
                <w:sz w:val="12"/>
                <w:szCs w:val="12"/>
              </w:rPr>
              <w:t>77,0</w:t>
            </w:r>
          </w:p>
        </w:tc>
      </w:tr>
      <w:tr w:rsidR="00C10374" w:rsidRPr="00C10374" w14:paraId="18C71D4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DCB6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4F709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9EB6B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7D4088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582E0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EAE6F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AA4CB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4F00C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DD670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1AABEE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BA6E6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294D5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87DA3D"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5CC50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5491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1248D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81CE4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44A8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3BB56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FEF61B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6999C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3C36B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0AD2E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B49E75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3E00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B8D4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88DA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26DF5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5200A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AC5E89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507B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5EDF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06171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8AF727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C80FA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0D8FB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508BF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1787F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C899E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E1B90E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7904C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B9464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C9A832"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7466B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6E3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716F4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C6B3D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EEDA2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5200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7B721E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2C34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59B6E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CACCC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61DE63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5F7F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D5AD38"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6320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F2E6F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92399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1F0D870"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79B830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3FEE95A" w14:textId="77777777" w:rsidR="00C10374" w:rsidRPr="00C10374" w:rsidRDefault="00C10374" w:rsidP="00C10374">
            <w:pPr>
              <w:spacing w:line="240" w:lineRule="auto"/>
              <w:jc w:val="center"/>
              <w:rPr>
                <w:b/>
                <w:bCs/>
                <w:sz w:val="12"/>
                <w:szCs w:val="12"/>
              </w:rPr>
            </w:pPr>
            <w:r w:rsidRPr="00C10374">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754B0FE9" w14:textId="77777777" w:rsidR="00C10374" w:rsidRPr="00C10374" w:rsidRDefault="00C10374" w:rsidP="00C10374">
            <w:pPr>
              <w:spacing w:line="240" w:lineRule="auto"/>
              <w:rPr>
                <w:b/>
                <w:bCs/>
                <w:sz w:val="12"/>
                <w:szCs w:val="12"/>
              </w:rPr>
            </w:pPr>
            <w:r w:rsidRPr="00C10374">
              <w:rPr>
                <w:b/>
                <w:bCs/>
                <w:sz w:val="12"/>
                <w:szCs w:val="12"/>
              </w:rPr>
              <w:t>Gospodarowanie mieszkaniowym zasobem gminy</w:t>
            </w:r>
          </w:p>
        </w:tc>
        <w:tc>
          <w:tcPr>
            <w:tcW w:w="536" w:type="pct"/>
            <w:tcBorders>
              <w:top w:val="nil"/>
              <w:left w:val="nil"/>
              <w:bottom w:val="single" w:sz="4" w:space="0" w:color="auto"/>
              <w:right w:val="single" w:sz="4" w:space="0" w:color="auto"/>
            </w:tcBorders>
            <w:shd w:val="clear" w:color="000000" w:fill="FFFDC1"/>
            <w:vAlign w:val="center"/>
            <w:hideMark/>
          </w:tcPr>
          <w:p w14:paraId="5BAE6543" w14:textId="77777777" w:rsidR="00C10374" w:rsidRPr="00C10374" w:rsidRDefault="00C10374" w:rsidP="00C10374">
            <w:pPr>
              <w:spacing w:line="240" w:lineRule="auto"/>
              <w:jc w:val="right"/>
              <w:rPr>
                <w:b/>
                <w:bCs/>
                <w:sz w:val="12"/>
                <w:szCs w:val="12"/>
              </w:rPr>
            </w:pPr>
            <w:r w:rsidRPr="00C10374">
              <w:rPr>
                <w:b/>
                <w:bCs/>
                <w:sz w:val="12"/>
                <w:szCs w:val="12"/>
              </w:rPr>
              <w:t>42 911 558</w:t>
            </w:r>
          </w:p>
        </w:tc>
        <w:tc>
          <w:tcPr>
            <w:tcW w:w="630" w:type="pct"/>
            <w:tcBorders>
              <w:top w:val="nil"/>
              <w:left w:val="nil"/>
              <w:bottom w:val="single" w:sz="4" w:space="0" w:color="auto"/>
              <w:right w:val="single" w:sz="4" w:space="0" w:color="auto"/>
            </w:tcBorders>
            <w:shd w:val="clear" w:color="000000" w:fill="FFFDC1"/>
            <w:vAlign w:val="center"/>
            <w:hideMark/>
          </w:tcPr>
          <w:p w14:paraId="4C6FB2DA" w14:textId="77777777" w:rsidR="00C10374" w:rsidRPr="00C10374" w:rsidRDefault="00C10374" w:rsidP="00C10374">
            <w:pPr>
              <w:spacing w:line="240" w:lineRule="auto"/>
              <w:jc w:val="right"/>
              <w:rPr>
                <w:b/>
                <w:bCs/>
                <w:sz w:val="12"/>
                <w:szCs w:val="12"/>
              </w:rPr>
            </w:pPr>
            <w:r w:rsidRPr="00C10374">
              <w:rPr>
                <w:b/>
                <w:bCs/>
                <w:sz w:val="12"/>
                <w:szCs w:val="12"/>
              </w:rPr>
              <w:t>42 079 037,47</w:t>
            </w:r>
          </w:p>
        </w:tc>
        <w:tc>
          <w:tcPr>
            <w:tcW w:w="478" w:type="pct"/>
            <w:tcBorders>
              <w:top w:val="nil"/>
              <w:left w:val="nil"/>
              <w:bottom w:val="single" w:sz="4" w:space="0" w:color="auto"/>
              <w:right w:val="single" w:sz="4" w:space="0" w:color="auto"/>
            </w:tcBorders>
            <w:shd w:val="clear" w:color="000000" w:fill="FFFDC1"/>
            <w:vAlign w:val="center"/>
            <w:hideMark/>
          </w:tcPr>
          <w:p w14:paraId="742D242B" w14:textId="77777777" w:rsidR="00C10374" w:rsidRPr="00C10374" w:rsidRDefault="00C10374" w:rsidP="00C10374">
            <w:pPr>
              <w:spacing w:line="240" w:lineRule="auto"/>
              <w:jc w:val="right"/>
              <w:rPr>
                <w:b/>
                <w:bCs/>
                <w:sz w:val="12"/>
                <w:szCs w:val="12"/>
              </w:rPr>
            </w:pPr>
            <w:r w:rsidRPr="00C10374">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02D170B3" w14:textId="77777777" w:rsidR="00C10374" w:rsidRPr="00C10374" w:rsidRDefault="00C10374" w:rsidP="00C10374">
            <w:pPr>
              <w:spacing w:line="240" w:lineRule="auto"/>
              <w:jc w:val="right"/>
              <w:rPr>
                <w:b/>
                <w:bCs/>
                <w:sz w:val="12"/>
                <w:szCs w:val="12"/>
              </w:rPr>
            </w:pPr>
            <w:r w:rsidRPr="00C10374">
              <w:rPr>
                <w:b/>
                <w:bCs/>
                <w:sz w:val="12"/>
                <w:szCs w:val="12"/>
              </w:rPr>
              <w:t>260 414</w:t>
            </w:r>
          </w:p>
        </w:tc>
        <w:tc>
          <w:tcPr>
            <w:tcW w:w="630" w:type="pct"/>
            <w:tcBorders>
              <w:top w:val="nil"/>
              <w:left w:val="nil"/>
              <w:bottom w:val="single" w:sz="4" w:space="0" w:color="auto"/>
              <w:right w:val="single" w:sz="4" w:space="0" w:color="auto"/>
            </w:tcBorders>
            <w:shd w:val="clear" w:color="000000" w:fill="FFFDC1"/>
            <w:vAlign w:val="center"/>
            <w:hideMark/>
          </w:tcPr>
          <w:p w14:paraId="37DD25DF" w14:textId="77777777" w:rsidR="00C10374" w:rsidRPr="00C10374" w:rsidRDefault="00C10374" w:rsidP="00C10374">
            <w:pPr>
              <w:spacing w:line="240" w:lineRule="auto"/>
              <w:jc w:val="right"/>
              <w:rPr>
                <w:b/>
                <w:bCs/>
                <w:sz w:val="12"/>
                <w:szCs w:val="12"/>
              </w:rPr>
            </w:pPr>
            <w:r w:rsidRPr="00C10374">
              <w:rPr>
                <w:b/>
                <w:bCs/>
                <w:sz w:val="12"/>
                <w:szCs w:val="12"/>
              </w:rPr>
              <w:t>237 820,00</w:t>
            </w:r>
          </w:p>
        </w:tc>
        <w:tc>
          <w:tcPr>
            <w:tcW w:w="478" w:type="pct"/>
            <w:tcBorders>
              <w:top w:val="nil"/>
              <w:left w:val="nil"/>
              <w:bottom w:val="single" w:sz="4" w:space="0" w:color="auto"/>
              <w:right w:val="single" w:sz="4" w:space="0" w:color="auto"/>
            </w:tcBorders>
            <w:shd w:val="clear" w:color="000000" w:fill="FFFDC1"/>
            <w:vAlign w:val="center"/>
            <w:hideMark/>
          </w:tcPr>
          <w:p w14:paraId="3A02A140" w14:textId="77777777" w:rsidR="00C10374" w:rsidRPr="00C10374" w:rsidRDefault="00C10374" w:rsidP="00C10374">
            <w:pPr>
              <w:spacing w:line="240" w:lineRule="auto"/>
              <w:jc w:val="right"/>
              <w:rPr>
                <w:b/>
                <w:bCs/>
                <w:sz w:val="12"/>
                <w:szCs w:val="12"/>
              </w:rPr>
            </w:pPr>
            <w:r w:rsidRPr="00C10374">
              <w:rPr>
                <w:b/>
                <w:bCs/>
                <w:sz w:val="12"/>
                <w:szCs w:val="12"/>
              </w:rPr>
              <w:t>91,3</w:t>
            </w:r>
          </w:p>
        </w:tc>
      </w:tr>
      <w:tr w:rsidR="00C10374" w:rsidRPr="00C10374" w14:paraId="6B0792C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ABFF6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71ED8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B24F7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9ECED6" w14:textId="77777777" w:rsidR="00C10374" w:rsidRPr="00C10374" w:rsidRDefault="00C10374" w:rsidP="00C10374">
            <w:pPr>
              <w:spacing w:line="240" w:lineRule="auto"/>
              <w:jc w:val="right"/>
              <w:rPr>
                <w:sz w:val="12"/>
                <w:szCs w:val="12"/>
              </w:rPr>
            </w:pPr>
            <w:r w:rsidRPr="00C10374">
              <w:rPr>
                <w:sz w:val="12"/>
                <w:szCs w:val="12"/>
              </w:rPr>
              <w:t>41 547 600</w:t>
            </w:r>
          </w:p>
        </w:tc>
        <w:tc>
          <w:tcPr>
            <w:tcW w:w="630" w:type="pct"/>
            <w:tcBorders>
              <w:top w:val="nil"/>
              <w:left w:val="nil"/>
              <w:bottom w:val="single" w:sz="4" w:space="0" w:color="auto"/>
              <w:right w:val="single" w:sz="4" w:space="0" w:color="auto"/>
            </w:tcBorders>
            <w:shd w:val="clear" w:color="auto" w:fill="auto"/>
            <w:noWrap/>
            <w:vAlign w:val="center"/>
            <w:hideMark/>
          </w:tcPr>
          <w:p w14:paraId="5771BC56" w14:textId="77777777" w:rsidR="00C10374" w:rsidRPr="00C10374" w:rsidRDefault="00C10374" w:rsidP="00C10374">
            <w:pPr>
              <w:spacing w:line="240" w:lineRule="auto"/>
              <w:jc w:val="right"/>
              <w:rPr>
                <w:sz w:val="12"/>
                <w:szCs w:val="12"/>
              </w:rPr>
            </w:pPr>
            <w:r w:rsidRPr="00C10374">
              <w:rPr>
                <w:sz w:val="12"/>
                <w:szCs w:val="12"/>
              </w:rPr>
              <w:t>40 795 988,05</w:t>
            </w:r>
          </w:p>
        </w:tc>
        <w:tc>
          <w:tcPr>
            <w:tcW w:w="478" w:type="pct"/>
            <w:tcBorders>
              <w:top w:val="nil"/>
              <w:left w:val="nil"/>
              <w:bottom w:val="single" w:sz="4" w:space="0" w:color="auto"/>
              <w:right w:val="single" w:sz="4" w:space="0" w:color="auto"/>
            </w:tcBorders>
            <w:shd w:val="clear" w:color="auto" w:fill="auto"/>
            <w:noWrap/>
            <w:vAlign w:val="center"/>
            <w:hideMark/>
          </w:tcPr>
          <w:p w14:paraId="415322DB" w14:textId="77777777" w:rsidR="00C10374" w:rsidRPr="00C10374" w:rsidRDefault="00C10374" w:rsidP="00C10374">
            <w:pPr>
              <w:spacing w:line="240" w:lineRule="auto"/>
              <w:jc w:val="right"/>
              <w:rPr>
                <w:sz w:val="12"/>
                <w:szCs w:val="12"/>
              </w:rPr>
            </w:pPr>
            <w:r w:rsidRPr="00C10374">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2D6D0F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0479C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BF96C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80C63E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96B14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1B309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23846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F9BD0DD" w14:textId="77777777" w:rsidR="00C10374" w:rsidRPr="00C10374" w:rsidRDefault="00C10374" w:rsidP="00C10374">
            <w:pPr>
              <w:spacing w:line="240" w:lineRule="auto"/>
              <w:jc w:val="right"/>
              <w:rPr>
                <w:sz w:val="12"/>
                <w:szCs w:val="12"/>
              </w:rPr>
            </w:pPr>
            <w:r w:rsidRPr="00C10374">
              <w:rPr>
                <w:sz w:val="12"/>
                <w:szCs w:val="12"/>
              </w:rPr>
              <w:t>41 547 600</w:t>
            </w:r>
          </w:p>
        </w:tc>
        <w:tc>
          <w:tcPr>
            <w:tcW w:w="630" w:type="pct"/>
            <w:tcBorders>
              <w:top w:val="nil"/>
              <w:left w:val="nil"/>
              <w:bottom w:val="single" w:sz="4" w:space="0" w:color="auto"/>
              <w:right w:val="single" w:sz="4" w:space="0" w:color="auto"/>
            </w:tcBorders>
            <w:shd w:val="clear" w:color="auto" w:fill="auto"/>
            <w:noWrap/>
            <w:vAlign w:val="center"/>
            <w:hideMark/>
          </w:tcPr>
          <w:p w14:paraId="77A89FE0" w14:textId="77777777" w:rsidR="00C10374" w:rsidRPr="00C10374" w:rsidRDefault="00C10374" w:rsidP="00C10374">
            <w:pPr>
              <w:spacing w:line="240" w:lineRule="auto"/>
              <w:jc w:val="right"/>
              <w:rPr>
                <w:sz w:val="12"/>
                <w:szCs w:val="12"/>
              </w:rPr>
            </w:pPr>
            <w:r w:rsidRPr="00C10374">
              <w:rPr>
                <w:sz w:val="12"/>
                <w:szCs w:val="12"/>
              </w:rPr>
              <w:t>40 795 988,05</w:t>
            </w:r>
          </w:p>
        </w:tc>
        <w:tc>
          <w:tcPr>
            <w:tcW w:w="478" w:type="pct"/>
            <w:tcBorders>
              <w:top w:val="nil"/>
              <w:left w:val="nil"/>
              <w:bottom w:val="single" w:sz="4" w:space="0" w:color="auto"/>
              <w:right w:val="single" w:sz="4" w:space="0" w:color="auto"/>
            </w:tcBorders>
            <w:shd w:val="clear" w:color="auto" w:fill="auto"/>
            <w:noWrap/>
            <w:vAlign w:val="center"/>
            <w:hideMark/>
          </w:tcPr>
          <w:p w14:paraId="1B0A3C4E" w14:textId="77777777" w:rsidR="00C10374" w:rsidRPr="00C10374" w:rsidRDefault="00C10374" w:rsidP="00C10374">
            <w:pPr>
              <w:spacing w:line="240" w:lineRule="auto"/>
              <w:jc w:val="right"/>
              <w:rPr>
                <w:sz w:val="12"/>
                <w:szCs w:val="12"/>
              </w:rPr>
            </w:pPr>
            <w:r w:rsidRPr="00C10374">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72B82D6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3146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216AD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F4C12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61EF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2D3BF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625D5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0A431BF" w14:textId="77777777" w:rsidR="00C10374" w:rsidRPr="00C10374" w:rsidRDefault="00C10374" w:rsidP="00C10374">
            <w:pPr>
              <w:spacing w:line="240" w:lineRule="auto"/>
              <w:jc w:val="right"/>
              <w:rPr>
                <w:sz w:val="12"/>
                <w:szCs w:val="12"/>
              </w:rPr>
            </w:pPr>
            <w:r w:rsidRPr="00C10374">
              <w:rPr>
                <w:sz w:val="12"/>
                <w:szCs w:val="12"/>
              </w:rPr>
              <w:t>11 611</w:t>
            </w:r>
          </w:p>
        </w:tc>
        <w:tc>
          <w:tcPr>
            <w:tcW w:w="630" w:type="pct"/>
            <w:tcBorders>
              <w:top w:val="nil"/>
              <w:left w:val="nil"/>
              <w:bottom w:val="single" w:sz="4" w:space="0" w:color="auto"/>
              <w:right w:val="single" w:sz="4" w:space="0" w:color="auto"/>
            </w:tcBorders>
            <w:shd w:val="clear" w:color="auto" w:fill="auto"/>
            <w:noWrap/>
            <w:vAlign w:val="center"/>
            <w:hideMark/>
          </w:tcPr>
          <w:p w14:paraId="36151D04" w14:textId="77777777" w:rsidR="00C10374" w:rsidRPr="00C10374" w:rsidRDefault="00C10374" w:rsidP="00C10374">
            <w:pPr>
              <w:spacing w:line="240" w:lineRule="auto"/>
              <w:jc w:val="right"/>
              <w:rPr>
                <w:sz w:val="12"/>
                <w:szCs w:val="12"/>
              </w:rPr>
            </w:pPr>
            <w:r w:rsidRPr="00C10374">
              <w:rPr>
                <w:sz w:val="12"/>
                <w:szCs w:val="12"/>
              </w:rPr>
              <w:t>11 609,95</w:t>
            </w:r>
          </w:p>
        </w:tc>
        <w:tc>
          <w:tcPr>
            <w:tcW w:w="478" w:type="pct"/>
            <w:tcBorders>
              <w:top w:val="nil"/>
              <w:left w:val="nil"/>
              <w:bottom w:val="single" w:sz="4" w:space="0" w:color="auto"/>
              <w:right w:val="single" w:sz="4" w:space="0" w:color="auto"/>
            </w:tcBorders>
            <w:shd w:val="clear" w:color="auto" w:fill="auto"/>
            <w:noWrap/>
            <w:vAlign w:val="center"/>
            <w:hideMark/>
          </w:tcPr>
          <w:p w14:paraId="6306F7D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D600E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06676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A8E5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720286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A3E66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CB4F2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A801C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459FAA1" w14:textId="77777777" w:rsidR="00C10374" w:rsidRPr="00C10374" w:rsidRDefault="00C10374" w:rsidP="00C10374">
            <w:pPr>
              <w:spacing w:line="240" w:lineRule="auto"/>
              <w:jc w:val="right"/>
              <w:rPr>
                <w:sz w:val="12"/>
                <w:szCs w:val="12"/>
              </w:rPr>
            </w:pPr>
            <w:r w:rsidRPr="00C10374">
              <w:rPr>
                <w:sz w:val="12"/>
                <w:szCs w:val="12"/>
              </w:rPr>
              <w:t>41 535 989</w:t>
            </w:r>
          </w:p>
        </w:tc>
        <w:tc>
          <w:tcPr>
            <w:tcW w:w="630" w:type="pct"/>
            <w:tcBorders>
              <w:top w:val="nil"/>
              <w:left w:val="nil"/>
              <w:bottom w:val="single" w:sz="4" w:space="0" w:color="auto"/>
              <w:right w:val="single" w:sz="4" w:space="0" w:color="auto"/>
            </w:tcBorders>
            <w:shd w:val="clear" w:color="auto" w:fill="auto"/>
            <w:noWrap/>
            <w:vAlign w:val="center"/>
            <w:hideMark/>
          </w:tcPr>
          <w:p w14:paraId="2AF0AE35" w14:textId="77777777" w:rsidR="00C10374" w:rsidRPr="00C10374" w:rsidRDefault="00C10374" w:rsidP="00C10374">
            <w:pPr>
              <w:spacing w:line="240" w:lineRule="auto"/>
              <w:jc w:val="right"/>
              <w:rPr>
                <w:sz w:val="12"/>
                <w:szCs w:val="12"/>
              </w:rPr>
            </w:pPr>
            <w:r w:rsidRPr="00C10374">
              <w:rPr>
                <w:sz w:val="12"/>
                <w:szCs w:val="12"/>
              </w:rPr>
              <w:t>40 784 378,10</w:t>
            </w:r>
          </w:p>
        </w:tc>
        <w:tc>
          <w:tcPr>
            <w:tcW w:w="478" w:type="pct"/>
            <w:tcBorders>
              <w:top w:val="nil"/>
              <w:left w:val="nil"/>
              <w:bottom w:val="single" w:sz="4" w:space="0" w:color="auto"/>
              <w:right w:val="single" w:sz="4" w:space="0" w:color="auto"/>
            </w:tcBorders>
            <w:shd w:val="clear" w:color="auto" w:fill="auto"/>
            <w:noWrap/>
            <w:vAlign w:val="center"/>
            <w:hideMark/>
          </w:tcPr>
          <w:p w14:paraId="6E57F82D" w14:textId="77777777" w:rsidR="00C10374" w:rsidRPr="00C10374" w:rsidRDefault="00C10374" w:rsidP="00C10374">
            <w:pPr>
              <w:spacing w:line="240" w:lineRule="auto"/>
              <w:jc w:val="right"/>
              <w:rPr>
                <w:sz w:val="12"/>
                <w:szCs w:val="12"/>
              </w:rPr>
            </w:pPr>
            <w:r w:rsidRPr="00C10374">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3FD8B6C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E8E7C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1198D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923E55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B8E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4EFC5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342DD6"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2CF51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75438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D8C0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E2DD6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53F2D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96D2D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306094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2F766"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57A035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DFAB47"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3BA87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FB885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AA8E5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24129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A53B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9B89E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442813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9EE8F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5D504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DEC01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A7C009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2F1FE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6ED1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21F92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5FFB5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3974C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86D407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62E86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7B7D3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7F2B67"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8B0DD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2D104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6127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8E37B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FB557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09CF9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4A1034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4E53E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F5430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19E87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1F73A0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79E58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639D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C6AF5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42B2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C383B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912E2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08C2E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29A9D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64ED6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2F36107" w14:textId="77777777" w:rsidR="00C10374" w:rsidRPr="00C10374" w:rsidRDefault="00C10374" w:rsidP="00C10374">
            <w:pPr>
              <w:spacing w:line="240" w:lineRule="auto"/>
              <w:jc w:val="right"/>
              <w:rPr>
                <w:sz w:val="12"/>
                <w:szCs w:val="12"/>
              </w:rPr>
            </w:pPr>
            <w:r w:rsidRPr="00C10374">
              <w:rPr>
                <w:sz w:val="12"/>
                <w:szCs w:val="12"/>
              </w:rPr>
              <w:t>1 363 958</w:t>
            </w:r>
          </w:p>
        </w:tc>
        <w:tc>
          <w:tcPr>
            <w:tcW w:w="630" w:type="pct"/>
            <w:tcBorders>
              <w:top w:val="nil"/>
              <w:left w:val="nil"/>
              <w:bottom w:val="single" w:sz="4" w:space="0" w:color="auto"/>
              <w:right w:val="single" w:sz="4" w:space="0" w:color="auto"/>
            </w:tcBorders>
            <w:shd w:val="clear" w:color="auto" w:fill="auto"/>
            <w:noWrap/>
            <w:vAlign w:val="center"/>
            <w:hideMark/>
          </w:tcPr>
          <w:p w14:paraId="0DDE2BA1" w14:textId="77777777" w:rsidR="00C10374" w:rsidRPr="00C10374" w:rsidRDefault="00C10374" w:rsidP="00C10374">
            <w:pPr>
              <w:spacing w:line="240" w:lineRule="auto"/>
              <w:jc w:val="right"/>
              <w:rPr>
                <w:sz w:val="12"/>
                <w:szCs w:val="12"/>
              </w:rPr>
            </w:pPr>
            <w:r w:rsidRPr="00C10374">
              <w:rPr>
                <w:sz w:val="12"/>
                <w:szCs w:val="12"/>
              </w:rPr>
              <w:t>1 283 049,42</w:t>
            </w:r>
          </w:p>
        </w:tc>
        <w:tc>
          <w:tcPr>
            <w:tcW w:w="478" w:type="pct"/>
            <w:tcBorders>
              <w:top w:val="nil"/>
              <w:left w:val="nil"/>
              <w:bottom w:val="single" w:sz="4" w:space="0" w:color="auto"/>
              <w:right w:val="single" w:sz="4" w:space="0" w:color="auto"/>
            </w:tcBorders>
            <w:shd w:val="clear" w:color="auto" w:fill="auto"/>
            <w:noWrap/>
            <w:vAlign w:val="center"/>
            <w:hideMark/>
          </w:tcPr>
          <w:p w14:paraId="1F3C6A0D" w14:textId="77777777" w:rsidR="00C10374" w:rsidRPr="00C10374" w:rsidRDefault="00C10374" w:rsidP="00C10374">
            <w:pPr>
              <w:spacing w:line="240" w:lineRule="auto"/>
              <w:jc w:val="right"/>
              <w:rPr>
                <w:sz w:val="12"/>
                <w:szCs w:val="12"/>
              </w:rPr>
            </w:pPr>
            <w:r w:rsidRPr="00C10374">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6BBD2ECA" w14:textId="77777777" w:rsidR="00C10374" w:rsidRPr="00C10374" w:rsidRDefault="00C10374" w:rsidP="00C10374">
            <w:pPr>
              <w:spacing w:line="240" w:lineRule="auto"/>
              <w:jc w:val="right"/>
              <w:rPr>
                <w:sz w:val="12"/>
                <w:szCs w:val="12"/>
              </w:rPr>
            </w:pPr>
            <w:r w:rsidRPr="00C10374">
              <w:rPr>
                <w:sz w:val="12"/>
                <w:szCs w:val="12"/>
              </w:rPr>
              <w:t>260 414</w:t>
            </w:r>
          </w:p>
        </w:tc>
        <w:tc>
          <w:tcPr>
            <w:tcW w:w="630" w:type="pct"/>
            <w:tcBorders>
              <w:top w:val="nil"/>
              <w:left w:val="nil"/>
              <w:bottom w:val="single" w:sz="4" w:space="0" w:color="auto"/>
              <w:right w:val="single" w:sz="4" w:space="0" w:color="auto"/>
            </w:tcBorders>
            <w:shd w:val="clear" w:color="auto" w:fill="auto"/>
            <w:noWrap/>
            <w:vAlign w:val="center"/>
            <w:hideMark/>
          </w:tcPr>
          <w:p w14:paraId="53B8F2D1" w14:textId="77777777" w:rsidR="00C10374" w:rsidRPr="00C10374" w:rsidRDefault="00C10374" w:rsidP="00C10374">
            <w:pPr>
              <w:spacing w:line="240" w:lineRule="auto"/>
              <w:jc w:val="right"/>
              <w:rPr>
                <w:sz w:val="12"/>
                <w:szCs w:val="12"/>
              </w:rPr>
            </w:pPr>
            <w:r w:rsidRPr="00C10374">
              <w:rPr>
                <w:sz w:val="12"/>
                <w:szCs w:val="12"/>
              </w:rPr>
              <w:t>237 820,00</w:t>
            </w:r>
          </w:p>
        </w:tc>
        <w:tc>
          <w:tcPr>
            <w:tcW w:w="478" w:type="pct"/>
            <w:tcBorders>
              <w:top w:val="nil"/>
              <w:left w:val="nil"/>
              <w:bottom w:val="single" w:sz="4" w:space="0" w:color="auto"/>
              <w:right w:val="single" w:sz="4" w:space="0" w:color="auto"/>
            </w:tcBorders>
            <w:shd w:val="clear" w:color="auto" w:fill="auto"/>
            <w:noWrap/>
            <w:vAlign w:val="center"/>
            <w:hideMark/>
          </w:tcPr>
          <w:p w14:paraId="79482A71" w14:textId="77777777" w:rsidR="00C10374" w:rsidRPr="00C10374" w:rsidRDefault="00C10374" w:rsidP="00C10374">
            <w:pPr>
              <w:spacing w:line="240" w:lineRule="auto"/>
              <w:jc w:val="right"/>
              <w:rPr>
                <w:sz w:val="12"/>
                <w:szCs w:val="12"/>
              </w:rPr>
            </w:pPr>
            <w:r w:rsidRPr="00C10374">
              <w:rPr>
                <w:sz w:val="12"/>
                <w:szCs w:val="12"/>
              </w:rPr>
              <w:t>91,3</w:t>
            </w:r>
          </w:p>
        </w:tc>
      </w:tr>
      <w:tr w:rsidR="00C10374" w:rsidRPr="00C10374" w14:paraId="00078933"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CA581BD" w14:textId="77777777" w:rsidR="00C10374" w:rsidRPr="00C10374" w:rsidRDefault="00C10374" w:rsidP="00C10374">
            <w:pPr>
              <w:spacing w:line="240" w:lineRule="auto"/>
              <w:jc w:val="center"/>
              <w:rPr>
                <w:b/>
                <w:bCs/>
                <w:sz w:val="12"/>
                <w:szCs w:val="12"/>
              </w:rPr>
            </w:pPr>
            <w:r w:rsidRPr="00C10374">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346F002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164F557" w14:textId="77777777" w:rsidR="00C10374" w:rsidRPr="00C10374" w:rsidRDefault="00C10374" w:rsidP="00C10374">
            <w:pPr>
              <w:spacing w:line="240" w:lineRule="auto"/>
              <w:rPr>
                <w:b/>
                <w:bCs/>
                <w:sz w:val="12"/>
                <w:szCs w:val="12"/>
              </w:rPr>
            </w:pPr>
            <w:r w:rsidRPr="00C10374">
              <w:rPr>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14:paraId="3924CE0B" w14:textId="77777777" w:rsidR="00C10374" w:rsidRPr="00C10374" w:rsidRDefault="00C10374" w:rsidP="00C10374">
            <w:pPr>
              <w:spacing w:line="240" w:lineRule="auto"/>
              <w:jc w:val="right"/>
              <w:rPr>
                <w:b/>
                <w:bCs/>
                <w:sz w:val="12"/>
                <w:szCs w:val="12"/>
              </w:rPr>
            </w:pPr>
            <w:r w:rsidRPr="00C10374">
              <w:rPr>
                <w:b/>
                <w:bCs/>
                <w:sz w:val="12"/>
                <w:szCs w:val="12"/>
              </w:rPr>
              <w:t>222 500</w:t>
            </w:r>
          </w:p>
        </w:tc>
        <w:tc>
          <w:tcPr>
            <w:tcW w:w="630" w:type="pct"/>
            <w:tcBorders>
              <w:top w:val="nil"/>
              <w:left w:val="nil"/>
              <w:bottom w:val="single" w:sz="4" w:space="0" w:color="auto"/>
              <w:right w:val="single" w:sz="4" w:space="0" w:color="auto"/>
            </w:tcBorders>
            <w:shd w:val="clear" w:color="000000" w:fill="D5E3F2"/>
            <w:vAlign w:val="center"/>
            <w:hideMark/>
          </w:tcPr>
          <w:p w14:paraId="540141C1" w14:textId="77777777" w:rsidR="00C10374" w:rsidRPr="00C10374" w:rsidRDefault="00C10374" w:rsidP="00C10374">
            <w:pPr>
              <w:spacing w:line="240" w:lineRule="auto"/>
              <w:jc w:val="right"/>
              <w:rPr>
                <w:b/>
                <w:bCs/>
                <w:sz w:val="12"/>
                <w:szCs w:val="12"/>
              </w:rPr>
            </w:pPr>
            <w:r w:rsidRPr="00C10374">
              <w:rPr>
                <w:b/>
                <w:bCs/>
                <w:sz w:val="12"/>
                <w:szCs w:val="12"/>
              </w:rPr>
              <w:t>144 068,32</w:t>
            </w:r>
          </w:p>
        </w:tc>
        <w:tc>
          <w:tcPr>
            <w:tcW w:w="478" w:type="pct"/>
            <w:tcBorders>
              <w:top w:val="nil"/>
              <w:left w:val="nil"/>
              <w:bottom w:val="single" w:sz="4" w:space="0" w:color="auto"/>
              <w:right w:val="single" w:sz="4" w:space="0" w:color="auto"/>
            </w:tcBorders>
            <w:shd w:val="clear" w:color="000000" w:fill="D5E3F2"/>
            <w:vAlign w:val="center"/>
            <w:hideMark/>
          </w:tcPr>
          <w:p w14:paraId="4F446713" w14:textId="77777777" w:rsidR="00C10374" w:rsidRPr="00C10374" w:rsidRDefault="00C10374" w:rsidP="00C10374">
            <w:pPr>
              <w:spacing w:line="240" w:lineRule="auto"/>
              <w:jc w:val="right"/>
              <w:rPr>
                <w:b/>
                <w:bCs/>
                <w:sz w:val="12"/>
                <w:szCs w:val="12"/>
              </w:rPr>
            </w:pPr>
            <w:r w:rsidRPr="00C10374">
              <w:rPr>
                <w:b/>
                <w:bCs/>
                <w:sz w:val="12"/>
                <w:szCs w:val="12"/>
              </w:rPr>
              <w:t>64,7</w:t>
            </w:r>
          </w:p>
        </w:tc>
        <w:tc>
          <w:tcPr>
            <w:tcW w:w="536" w:type="pct"/>
            <w:tcBorders>
              <w:top w:val="nil"/>
              <w:left w:val="nil"/>
              <w:bottom w:val="single" w:sz="4" w:space="0" w:color="auto"/>
              <w:right w:val="single" w:sz="4" w:space="0" w:color="auto"/>
            </w:tcBorders>
            <w:shd w:val="clear" w:color="000000" w:fill="D5E3F2"/>
            <w:vAlign w:val="center"/>
            <w:hideMark/>
          </w:tcPr>
          <w:p w14:paraId="0E331534" w14:textId="77777777" w:rsidR="00C10374" w:rsidRPr="00C10374" w:rsidRDefault="00C10374" w:rsidP="00C10374">
            <w:pPr>
              <w:spacing w:line="240" w:lineRule="auto"/>
              <w:jc w:val="right"/>
              <w:rPr>
                <w:b/>
                <w:bCs/>
                <w:sz w:val="12"/>
                <w:szCs w:val="12"/>
              </w:rPr>
            </w:pPr>
            <w:r w:rsidRPr="00C10374">
              <w:rPr>
                <w:b/>
                <w:bCs/>
                <w:sz w:val="12"/>
                <w:szCs w:val="12"/>
              </w:rPr>
              <w:t>222 500</w:t>
            </w:r>
          </w:p>
        </w:tc>
        <w:tc>
          <w:tcPr>
            <w:tcW w:w="630" w:type="pct"/>
            <w:tcBorders>
              <w:top w:val="nil"/>
              <w:left w:val="nil"/>
              <w:bottom w:val="single" w:sz="4" w:space="0" w:color="auto"/>
              <w:right w:val="single" w:sz="4" w:space="0" w:color="auto"/>
            </w:tcBorders>
            <w:shd w:val="clear" w:color="000000" w:fill="D5E3F2"/>
            <w:vAlign w:val="center"/>
            <w:hideMark/>
          </w:tcPr>
          <w:p w14:paraId="58C12270" w14:textId="77777777" w:rsidR="00C10374" w:rsidRPr="00C10374" w:rsidRDefault="00C10374" w:rsidP="00C10374">
            <w:pPr>
              <w:spacing w:line="240" w:lineRule="auto"/>
              <w:jc w:val="right"/>
              <w:rPr>
                <w:b/>
                <w:bCs/>
                <w:sz w:val="12"/>
                <w:szCs w:val="12"/>
              </w:rPr>
            </w:pPr>
            <w:r w:rsidRPr="00C10374">
              <w:rPr>
                <w:b/>
                <w:bCs/>
                <w:sz w:val="12"/>
                <w:szCs w:val="12"/>
              </w:rPr>
              <w:t>144 068,32</w:t>
            </w:r>
          </w:p>
        </w:tc>
        <w:tc>
          <w:tcPr>
            <w:tcW w:w="478" w:type="pct"/>
            <w:tcBorders>
              <w:top w:val="nil"/>
              <w:left w:val="nil"/>
              <w:bottom w:val="single" w:sz="4" w:space="0" w:color="auto"/>
              <w:right w:val="single" w:sz="4" w:space="0" w:color="auto"/>
            </w:tcBorders>
            <w:shd w:val="clear" w:color="000000" w:fill="D5E3F2"/>
            <w:vAlign w:val="center"/>
            <w:hideMark/>
          </w:tcPr>
          <w:p w14:paraId="04530586" w14:textId="77777777" w:rsidR="00C10374" w:rsidRPr="00C10374" w:rsidRDefault="00C10374" w:rsidP="00C10374">
            <w:pPr>
              <w:spacing w:line="240" w:lineRule="auto"/>
              <w:jc w:val="right"/>
              <w:rPr>
                <w:b/>
                <w:bCs/>
                <w:sz w:val="12"/>
                <w:szCs w:val="12"/>
              </w:rPr>
            </w:pPr>
            <w:r w:rsidRPr="00C10374">
              <w:rPr>
                <w:b/>
                <w:bCs/>
                <w:sz w:val="12"/>
                <w:szCs w:val="12"/>
              </w:rPr>
              <w:t>64,7</w:t>
            </w:r>
          </w:p>
        </w:tc>
      </w:tr>
      <w:tr w:rsidR="00C10374" w:rsidRPr="00C10374" w14:paraId="5D4DF5F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2720C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203A9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73CBD5"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5F6739"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6307BC10"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3AC6A128" w14:textId="77777777" w:rsidR="00C10374" w:rsidRPr="00C10374" w:rsidRDefault="00C10374" w:rsidP="00C10374">
            <w:pPr>
              <w:spacing w:line="240" w:lineRule="auto"/>
              <w:jc w:val="right"/>
              <w:rPr>
                <w:sz w:val="12"/>
                <w:szCs w:val="12"/>
              </w:rPr>
            </w:pPr>
            <w:r w:rsidRPr="00C10374">
              <w:rPr>
                <w:sz w:val="12"/>
                <w:szCs w:val="12"/>
              </w:rPr>
              <w:t>64,7</w:t>
            </w:r>
          </w:p>
        </w:tc>
        <w:tc>
          <w:tcPr>
            <w:tcW w:w="536" w:type="pct"/>
            <w:tcBorders>
              <w:top w:val="nil"/>
              <w:left w:val="nil"/>
              <w:bottom w:val="single" w:sz="4" w:space="0" w:color="auto"/>
              <w:right w:val="single" w:sz="4" w:space="0" w:color="auto"/>
            </w:tcBorders>
            <w:shd w:val="clear" w:color="auto" w:fill="auto"/>
            <w:noWrap/>
            <w:vAlign w:val="center"/>
            <w:hideMark/>
          </w:tcPr>
          <w:p w14:paraId="71215238"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265C349E"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3A5B580E" w14:textId="77777777" w:rsidR="00C10374" w:rsidRPr="00C10374" w:rsidRDefault="00C10374" w:rsidP="00C10374">
            <w:pPr>
              <w:spacing w:line="240" w:lineRule="auto"/>
              <w:jc w:val="right"/>
              <w:rPr>
                <w:sz w:val="12"/>
                <w:szCs w:val="12"/>
              </w:rPr>
            </w:pPr>
            <w:r w:rsidRPr="00C10374">
              <w:rPr>
                <w:sz w:val="12"/>
                <w:szCs w:val="12"/>
              </w:rPr>
              <w:t>64,7</w:t>
            </w:r>
          </w:p>
        </w:tc>
      </w:tr>
      <w:tr w:rsidR="00C10374" w:rsidRPr="00C10374" w14:paraId="7A67A7F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E0E4C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B4C7E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65080A"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0F2206F"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63D2E9A9"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2D5AE019" w14:textId="77777777" w:rsidR="00C10374" w:rsidRPr="00C10374" w:rsidRDefault="00C10374" w:rsidP="00C10374">
            <w:pPr>
              <w:spacing w:line="240" w:lineRule="auto"/>
              <w:jc w:val="right"/>
              <w:rPr>
                <w:sz w:val="12"/>
                <w:szCs w:val="12"/>
              </w:rPr>
            </w:pPr>
            <w:r w:rsidRPr="00C10374">
              <w:rPr>
                <w:sz w:val="12"/>
                <w:szCs w:val="12"/>
              </w:rPr>
              <w:t>64,7</w:t>
            </w:r>
          </w:p>
        </w:tc>
        <w:tc>
          <w:tcPr>
            <w:tcW w:w="536" w:type="pct"/>
            <w:tcBorders>
              <w:top w:val="nil"/>
              <w:left w:val="nil"/>
              <w:bottom w:val="single" w:sz="4" w:space="0" w:color="auto"/>
              <w:right w:val="single" w:sz="4" w:space="0" w:color="auto"/>
            </w:tcBorders>
            <w:shd w:val="clear" w:color="auto" w:fill="auto"/>
            <w:noWrap/>
            <w:vAlign w:val="center"/>
            <w:hideMark/>
          </w:tcPr>
          <w:p w14:paraId="1253ED03"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38B83BF8"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0EE1758F" w14:textId="77777777" w:rsidR="00C10374" w:rsidRPr="00C10374" w:rsidRDefault="00C10374" w:rsidP="00C10374">
            <w:pPr>
              <w:spacing w:line="240" w:lineRule="auto"/>
              <w:jc w:val="right"/>
              <w:rPr>
                <w:sz w:val="12"/>
                <w:szCs w:val="12"/>
              </w:rPr>
            </w:pPr>
            <w:r w:rsidRPr="00C10374">
              <w:rPr>
                <w:sz w:val="12"/>
                <w:szCs w:val="12"/>
              </w:rPr>
              <w:t>64,7</w:t>
            </w:r>
          </w:p>
        </w:tc>
      </w:tr>
      <w:tr w:rsidR="00C10374" w:rsidRPr="00C10374" w14:paraId="6BF1C7E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A3B7B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CB295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FEBED0"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7EAE5DC" w14:textId="77777777" w:rsidR="00C10374" w:rsidRPr="00C10374" w:rsidRDefault="00C10374" w:rsidP="00C10374">
            <w:pPr>
              <w:spacing w:line="240" w:lineRule="auto"/>
              <w:jc w:val="right"/>
              <w:rPr>
                <w:sz w:val="12"/>
                <w:szCs w:val="12"/>
              </w:rPr>
            </w:pPr>
            <w:r w:rsidRPr="00C10374">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398120E2" w14:textId="77777777" w:rsidR="00C10374" w:rsidRPr="00C10374" w:rsidRDefault="00C10374" w:rsidP="00C10374">
            <w:pPr>
              <w:spacing w:line="240" w:lineRule="auto"/>
              <w:jc w:val="right"/>
              <w:rPr>
                <w:sz w:val="12"/>
                <w:szCs w:val="12"/>
              </w:rPr>
            </w:pPr>
            <w:r w:rsidRPr="00C10374">
              <w:rPr>
                <w:sz w:val="12"/>
                <w:szCs w:val="12"/>
              </w:rPr>
              <w:t>111 827,60</w:t>
            </w:r>
          </w:p>
        </w:tc>
        <w:tc>
          <w:tcPr>
            <w:tcW w:w="478" w:type="pct"/>
            <w:tcBorders>
              <w:top w:val="nil"/>
              <w:left w:val="nil"/>
              <w:bottom w:val="single" w:sz="4" w:space="0" w:color="auto"/>
              <w:right w:val="single" w:sz="4" w:space="0" w:color="auto"/>
            </w:tcBorders>
            <w:shd w:val="clear" w:color="auto" w:fill="auto"/>
            <w:noWrap/>
            <w:vAlign w:val="center"/>
            <w:hideMark/>
          </w:tcPr>
          <w:p w14:paraId="29D75086" w14:textId="77777777" w:rsidR="00C10374" w:rsidRPr="00C10374" w:rsidRDefault="00C10374" w:rsidP="00C10374">
            <w:pPr>
              <w:spacing w:line="240" w:lineRule="auto"/>
              <w:jc w:val="right"/>
              <w:rPr>
                <w:sz w:val="12"/>
                <w:szCs w:val="12"/>
              </w:rPr>
            </w:pPr>
            <w:r w:rsidRPr="00C10374">
              <w:rPr>
                <w:sz w:val="12"/>
                <w:szCs w:val="12"/>
              </w:rPr>
              <w:t>58,9</w:t>
            </w:r>
          </w:p>
        </w:tc>
        <w:tc>
          <w:tcPr>
            <w:tcW w:w="536" w:type="pct"/>
            <w:tcBorders>
              <w:top w:val="nil"/>
              <w:left w:val="nil"/>
              <w:bottom w:val="single" w:sz="4" w:space="0" w:color="auto"/>
              <w:right w:val="single" w:sz="4" w:space="0" w:color="auto"/>
            </w:tcBorders>
            <w:shd w:val="clear" w:color="auto" w:fill="auto"/>
            <w:noWrap/>
            <w:vAlign w:val="center"/>
            <w:hideMark/>
          </w:tcPr>
          <w:p w14:paraId="4438F707" w14:textId="77777777" w:rsidR="00C10374" w:rsidRPr="00C10374" w:rsidRDefault="00C10374" w:rsidP="00C10374">
            <w:pPr>
              <w:spacing w:line="240" w:lineRule="auto"/>
              <w:jc w:val="right"/>
              <w:rPr>
                <w:sz w:val="12"/>
                <w:szCs w:val="12"/>
              </w:rPr>
            </w:pPr>
            <w:r w:rsidRPr="00C10374">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586992EB" w14:textId="77777777" w:rsidR="00C10374" w:rsidRPr="00C10374" w:rsidRDefault="00C10374" w:rsidP="00C10374">
            <w:pPr>
              <w:spacing w:line="240" w:lineRule="auto"/>
              <w:jc w:val="right"/>
              <w:rPr>
                <w:sz w:val="12"/>
                <w:szCs w:val="12"/>
              </w:rPr>
            </w:pPr>
            <w:r w:rsidRPr="00C10374">
              <w:rPr>
                <w:sz w:val="12"/>
                <w:szCs w:val="12"/>
              </w:rPr>
              <w:t>111 827,60</w:t>
            </w:r>
          </w:p>
        </w:tc>
        <w:tc>
          <w:tcPr>
            <w:tcW w:w="478" w:type="pct"/>
            <w:tcBorders>
              <w:top w:val="nil"/>
              <w:left w:val="nil"/>
              <w:bottom w:val="single" w:sz="4" w:space="0" w:color="auto"/>
              <w:right w:val="single" w:sz="4" w:space="0" w:color="auto"/>
            </w:tcBorders>
            <w:shd w:val="clear" w:color="auto" w:fill="auto"/>
            <w:noWrap/>
            <w:vAlign w:val="center"/>
            <w:hideMark/>
          </w:tcPr>
          <w:p w14:paraId="6536373B" w14:textId="77777777" w:rsidR="00C10374" w:rsidRPr="00C10374" w:rsidRDefault="00C10374" w:rsidP="00C10374">
            <w:pPr>
              <w:spacing w:line="240" w:lineRule="auto"/>
              <w:jc w:val="right"/>
              <w:rPr>
                <w:sz w:val="12"/>
                <w:szCs w:val="12"/>
              </w:rPr>
            </w:pPr>
            <w:r w:rsidRPr="00C10374">
              <w:rPr>
                <w:sz w:val="12"/>
                <w:szCs w:val="12"/>
              </w:rPr>
              <w:t>58,9</w:t>
            </w:r>
          </w:p>
        </w:tc>
      </w:tr>
      <w:tr w:rsidR="00C10374" w:rsidRPr="00C10374" w14:paraId="34AA930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F7B6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7D1F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30C3A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4CEF6E6" w14:textId="77777777" w:rsidR="00C10374" w:rsidRPr="00C10374" w:rsidRDefault="00C10374" w:rsidP="00C10374">
            <w:pPr>
              <w:spacing w:line="240" w:lineRule="auto"/>
              <w:jc w:val="right"/>
              <w:rPr>
                <w:sz w:val="12"/>
                <w:szCs w:val="12"/>
              </w:rPr>
            </w:pPr>
            <w:r w:rsidRPr="00C10374">
              <w:rPr>
                <w:sz w:val="12"/>
                <w:szCs w:val="12"/>
              </w:rPr>
              <w:t>32 500</w:t>
            </w:r>
          </w:p>
        </w:tc>
        <w:tc>
          <w:tcPr>
            <w:tcW w:w="630" w:type="pct"/>
            <w:tcBorders>
              <w:top w:val="nil"/>
              <w:left w:val="nil"/>
              <w:bottom w:val="single" w:sz="4" w:space="0" w:color="auto"/>
              <w:right w:val="single" w:sz="4" w:space="0" w:color="auto"/>
            </w:tcBorders>
            <w:shd w:val="clear" w:color="auto" w:fill="auto"/>
            <w:noWrap/>
            <w:vAlign w:val="center"/>
            <w:hideMark/>
          </w:tcPr>
          <w:p w14:paraId="02E29A7E" w14:textId="77777777" w:rsidR="00C10374" w:rsidRPr="00C10374" w:rsidRDefault="00C10374" w:rsidP="00C10374">
            <w:pPr>
              <w:spacing w:line="240" w:lineRule="auto"/>
              <w:jc w:val="right"/>
              <w:rPr>
                <w:sz w:val="12"/>
                <w:szCs w:val="12"/>
              </w:rPr>
            </w:pPr>
            <w:r w:rsidRPr="00C10374">
              <w:rPr>
                <w:sz w:val="12"/>
                <w:szCs w:val="12"/>
              </w:rPr>
              <w:t>32 240,72</w:t>
            </w:r>
          </w:p>
        </w:tc>
        <w:tc>
          <w:tcPr>
            <w:tcW w:w="478" w:type="pct"/>
            <w:tcBorders>
              <w:top w:val="nil"/>
              <w:left w:val="nil"/>
              <w:bottom w:val="single" w:sz="4" w:space="0" w:color="auto"/>
              <w:right w:val="single" w:sz="4" w:space="0" w:color="auto"/>
            </w:tcBorders>
            <w:shd w:val="clear" w:color="auto" w:fill="auto"/>
            <w:noWrap/>
            <w:vAlign w:val="center"/>
            <w:hideMark/>
          </w:tcPr>
          <w:p w14:paraId="4A4D8B72"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BEB6CAF" w14:textId="77777777" w:rsidR="00C10374" w:rsidRPr="00C10374" w:rsidRDefault="00C10374" w:rsidP="00C10374">
            <w:pPr>
              <w:spacing w:line="240" w:lineRule="auto"/>
              <w:jc w:val="right"/>
              <w:rPr>
                <w:sz w:val="12"/>
                <w:szCs w:val="12"/>
              </w:rPr>
            </w:pPr>
            <w:r w:rsidRPr="00C10374">
              <w:rPr>
                <w:sz w:val="12"/>
                <w:szCs w:val="12"/>
              </w:rPr>
              <w:t>32 500</w:t>
            </w:r>
          </w:p>
        </w:tc>
        <w:tc>
          <w:tcPr>
            <w:tcW w:w="630" w:type="pct"/>
            <w:tcBorders>
              <w:top w:val="nil"/>
              <w:left w:val="nil"/>
              <w:bottom w:val="single" w:sz="4" w:space="0" w:color="auto"/>
              <w:right w:val="single" w:sz="4" w:space="0" w:color="auto"/>
            </w:tcBorders>
            <w:shd w:val="clear" w:color="auto" w:fill="auto"/>
            <w:noWrap/>
            <w:vAlign w:val="center"/>
            <w:hideMark/>
          </w:tcPr>
          <w:p w14:paraId="31B53F01" w14:textId="77777777" w:rsidR="00C10374" w:rsidRPr="00C10374" w:rsidRDefault="00C10374" w:rsidP="00C10374">
            <w:pPr>
              <w:spacing w:line="240" w:lineRule="auto"/>
              <w:jc w:val="right"/>
              <w:rPr>
                <w:sz w:val="12"/>
                <w:szCs w:val="12"/>
              </w:rPr>
            </w:pPr>
            <w:r w:rsidRPr="00C10374">
              <w:rPr>
                <w:sz w:val="12"/>
                <w:szCs w:val="12"/>
              </w:rPr>
              <w:t>32 240,72</w:t>
            </w:r>
          </w:p>
        </w:tc>
        <w:tc>
          <w:tcPr>
            <w:tcW w:w="478" w:type="pct"/>
            <w:tcBorders>
              <w:top w:val="nil"/>
              <w:left w:val="nil"/>
              <w:bottom w:val="single" w:sz="4" w:space="0" w:color="auto"/>
              <w:right w:val="single" w:sz="4" w:space="0" w:color="auto"/>
            </w:tcBorders>
            <w:shd w:val="clear" w:color="auto" w:fill="auto"/>
            <w:noWrap/>
            <w:vAlign w:val="center"/>
            <w:hideMark/>
          </w:tcPr>
          <w:p w14:paraId="113EE381"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70A610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D7FC4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F58C6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915A0"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5F87C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E8791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7A501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5FF31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FDF76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07E9E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C24E7F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E50AA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D764F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484013"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ECF008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541CE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E5861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55CE5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DA8D7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2EE1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E29B94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E388A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FE690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0FFCD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063D95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6980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533D2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5ED22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AFC2F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D706B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E2823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B4C8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7BF6A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2CBC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33F561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7C72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FF8EC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15A5A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0384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FBE25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A1742A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EB146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7B841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8684A7"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D9BB38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389C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0A7822"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AF711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9256C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18A8F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44BAF2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6403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752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8CE34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6F8592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824EF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1C535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B602E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9364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C4E32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0029E90"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8A5BE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4F4A1BB" w14:textId="77777777" w:rsidR="00C10374" w:rsidRPr="00C10374" w:rsidRDefault="00C10374" w:rsidP="00C10374">
            <w:pPr>
              <w:spacing w:line="240" w:lineRule="auto"/>
              <w:jc w:val="center"/>
              <w:rPr>
                <w:b/>
                <w:bCs/>
                <w:sz w:val="12"/>
                <w:szCs w:val="12"/>
              </w:rPr>
            </w:pPr>
            <w:r w:rsidRPr="00C10374">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77ED6397"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69127DD5" w14:textId="77777777" w:rsidR="00C10374" w:rsidRPr="00C10374" w:rsidRDefault="00C10374" w:rsidP="00C10374">
            <w:pPr>
              <w:spacing w:line="240" w:lineRule="auto"/>
              <w:jc w:val="right"/>
              <w:rPr>
                <w:b/>
                <w:bCs/>
                <w:sz w:val="12"/>
                <w:szCs w:val="12"/>
              </w:rPr>
            </w:pPr>
            <w:r w:rsidRPr="00C10374">
              <w:rPr>
                <w:b/>
                <w:bCs/>
                <w:sz w:val="12"/>
                <w:szCs w:val="12"/>
              </w:rPr>
              <w:t>222 500</w:t>
            </w:r>
          </w:p>
        </w:tc>
        <w:tc>
          <w:tcPr>
            <w:tcW w:w="630" w:type="pct"/>
            <w:tcBorders>
              <w:top w:val="nil"/>
              <w:left w:val="nil"/>
              <w:bottom w:val="single" w:sz="4" w:space="0" w:color="auto"/>
              <w:right w:val="single" w:sz="4" w:space="0" w:color="auto"/>
            </w:tcBorders>
            <w:shd w:val="clear" w:color="000000" w:fill="FFFDC1"/>
            <w:vAlign w:val="center"/>
            <w:hideMark/>
          </w:tcPr>
          <w:p w14:paraId="05723677" w14:textId="77777777" w:rsidR="00C10374" w:rsidRPr="00C10374" w:rsidRDefault="00C10374" w:rsidP="00C10374">
            <w:pPr>
              <w:spacing w:line="240" w:lineRule="auto"/>
              <w:jc w:val="right"/>
              <w:rPr>
                <w:b/>
                <w:bCs/>
                <w:sz w:val="12"/>
                <w:szCs w:val="12"/>
              </w:rPr>
            </w:pPr>
            <w:r w:rsidRPr="00C10374">
              <w:rPr>
                <w:b/>
                <w:bCs/>
                <w:sz w:val="12"/>
                <w:szCs w:val="12"/>
              </w:rPr>
              <w:t>144 068,32</w:t>
            </w:r>
          </w:p>
        </w:tc>
        <w:tc>
          <w:tcPr>
            <w:tcW w:w="478" w:type="pct"/>
            <w:tcBorders>
              <w:top w:val="nil"/>
              <w:left w:val="nil"/>
              <w:bottom w:val="single" w:sz="4" w:space="0" w:color="auto"/>
              <w:right w:val="single" w:sz="4" w:space="0" w:color="auto"/>
            </w:tcBorders>
            <w:shd w:val="clear" w:color="000000" w:fill="FFFDC1"/>
            <w:vAlign w:val="center"/>
            <w:hideMark/>
          </w:tcPr>
          <w:p w14:paraId="09A01DCB" w14:textId="77777777" w:rsidR="00C10374" w:rsidRPr="00C10374" w:rsidRDefault="00C10374" w:rsidP="00C10374">
            <w:pPr>
              <w:spacing w:line="240" w:lineRule="auto"/>
              <w:jc w:val="right"/>
              <w:rPr>
                <w:b/>
                <w:bCs/>
                <w:sz w:val="12"/>
                <w:szCs w:val="12"/>
              </w:rPr>
            </w:pPr>
            <w:r w:rsidRPr="00C10374">
              <w:rPr>
                <w:b/>
                <w:bCs/>
                <w:sz w:val="12"/>
                <w:szCs w:val="12"/>
              </w:rPr>
              <w:t>64,7</w:t>
            </w:r>
          </w:p>
        </w:tc>
        <w:tc>
          <w:tcPr>
            <w:tcW w:w="536" w:type="pct"/>
            <w:tcBorders>
              <w:top w:val="nil"/>
              <w:left w:val="nil"/>
              <w:bottom w:val="single" w:sz="4" w:space="0" w:color="auto"/>
              <w:right w:val="single" w:sz="4" w:space="0" w:color="auto"/>
            </w:tcBorders>
            <w:shd w:val="clear" w:color="000000" w:fill="FFFDC1"/>
            <w:vAlign w:val="center"/>
            <w:hideMark/>
          </w:tcPr>
          <w:p w14:paraId="5EA3AED0" w14:textId="77777777" w:rsidR="00C10374" w:rsidRPr="00C10374" w:rsidRDefault="00C10374" w:rsidP="00C10374">
            <w:pPr>
              <w:spacing w:line="240" w:lineRule="auto"/>
              <w:jc w:val="right"/>
              <w:rPr>
                <w:b/>
                <w:bCs/>
                <w:sz w:val="12"/>
                <w:szCs w:val="12"/>
              </w:rPr>
            </w:pPr>
            <w:r w:rsidRPr="00C10374">
              <w:rPr>
                <w:b/>
                <w:bCs/>
                <w:sz w:val="12"/>
                <w:szCs w:val="12"/>
              </w:rPr>
              <w:t>222 500</w:t>
            </w:r>
          </w:p>
        </w:tc>
        <w:tc>
          <w:tcPr>
            <w:tcW w:w="630" w:type="pct"/>
            <w:tcBorders>
              <w:top w:val="nil"/>
              <w:left w:val="nil"/>
              <w:bottom w:val="single" w:sz="4" w:space="0" w:color="auto"/>
              <w:right w:val="single" w:sz="4" w:space="0" w:color="auto"/>
            </w:tcBorders>
            <w:shd w:val="clear" w:color="000000" w:fill="FFFDC1"/>
            <w:vAlign w:val="center"/>
            <w:hideMark/>
          </w:tcPr>
          <w:p w14:paraId="487658FF" w14:textId="77777777" w:rsidR="00C10374" w:rsidRPr="00C10374" w:rsidRDefault="00C10374" w:rsidP="00C10374">
            <w:pPr>
              <w:spacing w:line="240" w:lineRule="auto"/>
              <w:jc w:val="right"/>
              <w:rPr>
                <w:b/>
                <w:bCs/>
                <w:sz w:val="12"/>
                <w:szCs w:val="12"/>
              </w:rPr>
            </w:pPr>
            <w:r w:rsidRPr="00C10374">
              <w:rPr>
                <w:b/>
                <w:bCs/>
                <w:sz w:val="12"/>
                <w:szCs w:val="12"/>
              </w:rPr>
              <w:t>144 068,32</w:t>
            </w:r>
          </w:p>
        </w:tc>
        <w:tc>
          <w:tcPr>
            <w:tcW w:w="478" w:type="pct"/>
            <w:tcBorders>
              <w:top w:val="nil"/>
              <w:left w:val="nil"/>
              <w:bottom w:val="single" w:sz="4" w:space="0" w:color="auto"/>
              <w:right w:val="single" w:sz="4" w:space="0" w:color="auto"/>
            </w:tcBorders>
            <w:shd w:val="clear" w:color="000000" w:fill="FFFDC1"/>
            <w:vAlign w:val="center"/>
            <w:hideMark/>
          </w:tcPr>
          <w:p w14:paraId="7F411D01" w14:textId="77777777" w:rsidR="00C10374" w:rsidRPr="00C10374" w:rsidRDefault="00C10374" w:rsidP="00C10374">
            <w:pPr>
              <w:spacing w:line="240" w:lineRule="auto"/>
              <w:jc w:val="right"/>
              <w:rPr>
                <w:b/>
                <w:bCs/>
                <w:sz w:val="12"/>
                <w:szCs w:val="12"/>
              </w:rPr>
            </w:pPr>
            <w:r w:rsidRPr="00C10374">
              <w:rPr>
                <w:b/>
                <w:bCs/>
                <w:sz w:val="12"/>
                <w:szCs w:val="12"/>
              </w:rPr>
              <w:t>64,7</w:t>
            </w:r>
          </w:p>
        </w:tc>
      </w:tr>
      <w:tr w:rsidR="00C10374" w:rsidRPr="00C10374" w14:paraId="0C8BFDD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899C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4D8D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3BE158"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40AA43"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6AD09625"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5F1CF70F" w14:textId="77777777" w:rsidR="00C10374" w:rsidRPr="00C10374" w:rsidRDefault="00C10374" w:rsidP="00C10374">
            <w:pPr>
              <w:spacing w:line="240" w:lineRule="auto"/>
              <w:jc w:val="right"/>
              <w:rPr>
                <w:sz w:val="12"/>
                <w:szCs w:val="12"/>
              </w:rPr>
            </w:pPr>
            <w:r w:rsidRPr="00C10374">
              <w:rPr>
                <w:sz w:val="12"/>
                <w:szCs w:val="12"/>
              </w:rPr>
              <w:t>64,7</w:t>
            </w:r>
          </w:p>
        </w:tc>
        <w:tc>
          <w:tcPr>
            <w:tcW w:w="536" w:type="pct"/>
            <w:tcBorders>
              <w:top w:val="nil"/>
              <w:left w:val="nil"/>
              <w:bottom w:val="single" w:sz="4" w:space="0" w:color="auto"/>
              <w:right w:val="single" w:sz="4" w:space="0" w:color="auto"/>
            </w:tcBorders>
            <w:shd w:val="clear" w:color="auto" w:fill="auto"/>
            <w:noWrap/>
            <w:vAlign w:val="center"/>
            <w:hideMark/>
          </w:tcPr>
          <w:p w14:paraId="753EF0C2"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0AA73B6A"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4C9F0B94" w14:textId="77777777" w:rsidR="00C10374" w:rsidRPr="00C10374" w:rsidRDefault="00C10374" w:rsidP="00C10374">
            <w:pPr>
              <w:spacing w:line="240" w:lineRule="auto"/>
              <w:jc w:val="right"/>
              <w:rPr>
                <w:sz w:val="12"/>
                <w:szCs w:val="12"/>
              </w:rPr>
            </w:pPr>
            <w:r w:rsidRPr="00C10374">
              <w:rPr>
                <w:sz w:val="12"/>
                <w:szCs w:val="12"/>
              </w:rPr>
              <w:t>64,7</w:t>
            </w:r>
          </w:p>
        </w:tc>
      </w:tr>
      <w:tr w:rsidR="00C10374" w:rsidRPr="00C10374" w14:paraId="3AE773B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95E9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1CC65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F2CCE8"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6ABA211"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11755273"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5CE8CB4F" w14:textId="77777777" w:rsidR="00C10374" w:rsidRPr="00C10374" w:rsidRDefault="00C10374" w:rsidP="00C10374">
            <w:pPr>
              <w:spacing w:line="240" w:lineRule="auto"/>
              <w:jc w:val="right"/>
              <w:rPr>
                <w:sz w:val="12"/>
                <w:szCs w:val="12"/>
              </w:rPr>
            </w:pPr>
            <w:r w:rsidRPr="00C10374">
              <w:rPr>
                <w:sz w:val="12"/>
                <w:szCs w:val="12"/>
              </w:rPr>
              <w:t>64,7</w:t>
            </w:r>
          </w:p>
        </w:tc>
        <w:tc>
          <w:tcPr>
            <w:tcW w:w="536" w:type="pct"/>
            <w:tcBorders>
              <w:top w:val="nil"/>
              <w:left w:val="nil"/>
              <w:bottom w:val="single" w:sz="4" w:space="0" w:color="auto"/>
              <w:right w:val="single" w:sz="4" w:space="0" w:color="auto"/>
            </w:tcBorders>
            <w:shd w:val="clear" w:color="auto" w:fill="auto"/>
            <w:noWrap/>
            <w:vAlign w:val="center"/>
            <w:hideMark/>
          </w:tcPr>
          <w:p w14:paraId="69CC851E" w14:textId="77777777" w:rsidR="00C10374" w:rsidRPr="00C10374" w:rsidRDefault="00C10374" w:rsidP="00C10374">
            <w:pPr>
              <w:spacing w:line="240" w:lineRule="auto"/>
              <w:jc w:val="right"/>
              <w:rPr>
                <w:sz w:val="12"/>
                <w:szCs w:val="12"/>
              </w:rPr>
            </w:pPr>
            <w:r w:rsidRPr="00C10374">
              <w:rPr>
                <w:sz w:val="12"/>
                <w:szCs w:val="12"/>
              </w:rPr>
              <w:t>222 500</w:t>
            </w:r>
          </w:p>
        </w:tc>
        <w:tc>
          <w:tcPr>
            <w:tcW w:w="630" w:type="pct"/>
            <w:tcBorders>
              <w:top w:val="nil"/>
              <w:left w:val="nil"/>
              <w:bottom w:val="single" w:sz="4" w:space="0" w:color="auto"/>
              <w:right w:val="single" w:sz="4" w:space="0" w:color="auto"/>
            </w:tcBorders>
            <w:shd w:val="clear" w:color="auto" w:fill="auto"/>
            <w:noWrap/>
            <w:vAlign w:val="center"/>
            <w:hideMark/>
          </w:tcPr>
          <w:p w14:paraId="661BAD8F" w14:textId="77777777" w:rsidR="00C10374" w:rsidRPr="00C10374" w:rsidRDefault="00C10374" w:rsidP="00C10374">
            <w:pPr>
              <w:spacing w:line="240" w:lineRule="auto"/>
              <w:jc w:val="right"/>
              <w:rPr>
                <w:sz w:val="12"/>
                <w:szCs w:val="12"/>
              </w:rPr>
            </w:pPr>
            <w:r w:rsidRPr="00C10374">
              <w:rPr>
                <w:sz w:val="12"/>
                <w:szCs w:val="12"/>
              </w:rPr>
              <w:t>144 068,32</w:t>
            </w:r>
          </w:p>
        </w:tc>
        <w:tc>
          <w:tcPr>
            <w:tcW w:w="478" w:type="pct"/>
            <w:tcBorders>
              <w:top w:val="nil"/>
              <w:left w:val="nil"/>
              <w:bottom w:val="single" w:sz="4" w:space="0" w:color="auto"/>
              <w:right w:val="single" w:sz="4" w:space="0" w:color="auto"/>
            </w:tcBorders>
            <w:shd w:val="clear" w:color="auto" w:fill="auto"/>
            <w:noWrap/>
            <w:vAlign w:val="center"/>
            <w:hideMark/>
          </w:tcPr>
          <w:p w14:paraId="4EDE22BC" w14:textId="77777777" w:rsidR="00C10374" w:rsidRPr="00C10374" w:rsidRDefault="00C10374" w:rsidP="00C10374">
            <w:pPr>
              <w:spacing w:line="240" w:lineRule="auto"/>
              <w:jc w:val="right"/>
              <w:rPr>
                <w:sz w:val="12"/>
                <w:szCs w:val="12"/>
              </w:rPr>
            </w:pPr>
            <w:r w:rsidRPr="00C10374">
              <w:rPr>
                <w:sz w:val="12"/>
                <w:szCs w:val="12"/>
              </w:rPr>
              <w:t>64,7</w:t>
            </w:r>
          </w:p>
        </w:tc>
      </w:tr>
      <w:tr w:rsidR="00C10374" w:rsidRPr="00C10374" w14:paraId="3D8D882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4E2EA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5FD4D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743934"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EC37394" w14:textId="77777777" w:rsidR="00C10374" w:rsidRPr="00C10374" w:rsidRDefault="00C10374" w:rsidP="00C10374">
            <w:pPr>
              <w:spacing w:line="240" w:lineRule="auto"/>
              <w:jc w:val="right"/>
              <w:rPr>
                <w:sz w:val="12"/>
                <w:szCs w:val="12"/>
              </w:rPr>
            </w:pPr>
            <w:r w:rsidRPr="00C10374">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5B35DFFD" w14:textId="77777777" w:rsidR="00C10374" w:rsidRPr="00C10374" w:rsidRDefault="00C10374" w:rsidP="00C10374">
            <w:pPr>
              <w:spacing w:line="240" w:lineRule="auto"/>
              <w:jc w:val="right"/>
              <w:rPr>
                <w:sz w:val="12"/>
                <w:szCs w:val="12"/>
              </w:rPr>
            </w:pPr>
            <w:r w:rsidRPr="00C10374">
              <w:rPr>
                <w:sz w:val="12"/>
                <w:szCs w:val="12"/>
              </w:rPr>
              <w:t>111 827,60</w:t>
            </w:r>
          </w:p>
        </w:tc>
        <w:tc>
          <w:tcPr>
            <w:tcW w:w="478" w:type="pct"/>
            <w:tcBorders>
              <w:top w:val="nil"/>
              <w:left w:val="nil"/>
              <w:bottom w:val="single" w:sz="4" w:space="0" w:color="auto"/>
              <w:right w:val="single" w:sz="4" w:space="0" w:color="auto"/>
            </w:tcBorders>
            <w:shd w:val="clear" w:color="auto" w:fill="auto"/>
            <w:noWrap/>
            <w:vAlign w:val="center"/>
            <w:hideMark/>
          </w:tcPr>
          <w:p w14:paraId="3CDEC40D" w14:textId="77777777" w:rsidR="00C10374" w:rsidRPr="00C10374" w:rsidRDefault="00C10374" w:rsidP="00C10374">
            <w:pPr>
              <w:spacing w:line="240" w:lineRule="auto"/>
              <w:jc w:val="right"/>
              <w:rPr>
                <w:sz w:val="12"/>
                <w:szCs w:val="12"/>
              </w:rPr>
            </w:pPr>
            <w:r w:rsidRPr="00C10374">
              <w:rPr>
                <w:sz w:val="12"/>
                <w:szCs w:val="12"/>
              </w:rPr>
              <w:t>58,9</w:t>
            </w:r>
          </w:p>
        </w:tc>
        <w:tc>
          <w:tcPr>
            <w:tcW w:w="536" w:type="pct"/>
            <w:tcBorders>
              <w:top w:val="nil"/>
              <w:left w:val="nil"/>
              <w:bottom w:val="single" w:sz="4" w:space="0" w:color="auto"/>
              <w:right w:val="single" w:sz="4" w:space="0" w:color="auto"/>
            </w:tcBorders>
            <w:shd w:val="clear" w:color="auto" w:fill="auto"/>
            <w:noWrap/>
            <w:vAlign w:val="center"/>
            <w:hideMark/>
          </w:tcPr>
          <w:p w14:paraId="49140A14" w14:textId="77777777" w:rsidR="00C10374" w:rsidRPr="00C10374" w:rsidRDefault="00C10374" w:rsidP="00C10374">
            <w:pPr>
              <w:spacing w:line="240" w:lineRule="auto"/>
              <w:jc w:val="right"/>
              <w:rPr>
                <w:sz w:val="12"/>
                <w:szCs w:val="12"/>
              </w:rPr>
            </w:pPr>
            <w:r w:rsidRPr="00C10374">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20D37590" w14:textId="77777777" w:rsidR="00C10374" w:rsidRPr="00C10374" w:rsidRDefault="00C10374" w:rsidP="00C10374">
            <w:pPr>
              <w:spacing w:line="240" w:lineRule="auto"/>
              <w:jc w:val="right"/>
              <w:rPr>
                <w:sz w:val="12"/>
                <w:szCs w:val="12"/>
              </w:rPr>
            </w:pPr>
            <w:r w:rsidRPr="00C10374">
              <w:rPr>
                <w:sz w:val="12"/>
                <w:szCs w:val="12"/>
              </w:rPr>
              <w:t>111 827,60</w:t>
            </w:r>
          </w:p>
        </w:tc>
        <w:tc>
          <w:tcPr>
            <w:tcW w:w="478" w:type="pct"/>
            <w:tcBorders>
              <w:top w:val="nil"/>
              <w:left w:val="nil"/>
              <w:bottom w:val="single" w:sz="4" w:space="0" w:color="auto"/>
              <w:right w:val="single" w:sz="4" w:space="0" w:color="auto"/>
            </w:tcBorders>
            <w:shd w:val="clear" w:color="auto" w:fill="auto"/>
            <w:noWrap/>
            <w:vAlign w:val="center"/>
            <w:hideMark/>
          </w:tcPr>
          <w:p w14:paraId="6B51D60C" w14:textId="77777777" w:rsidR="00C10374" w:rsidRPr="00C10374" w:rsidRDefault="00C10374" w:rsidP="00C10374">
            <w:pPr>
              <w:spacing w:line="240" w:lineRule="auto"/>
              <w:jc w:val="right"/>
              <w:rPr>
                <w:sz w:val="12"/>
                <w:szCs w:val="12"/>
              </w:rPr>
            </w:pPr>
            <w:r w:rsidRPr="00C10374">
              <w:rPr>
                <w:sz w:val="12"/>
                <w:szCs w:val="12"/>
              </w:rPr>
              <w:t>58,9</w:t>
            </w:r>
          </w:p>
        </w:tc>
      </w:tr>
      <w:tr w:rsidR="00C10374" w:rsidRPr="00C10374" w14:paraId="7F47D61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AD8C3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E84B4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9DD3F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CD98266" w14:textId="77777777" w:rsidR="00C10374" w:rsidRPr="00C10374" w:rsidRDefault="00C10374" w:rsidP="00C10374">
            <w:pPr>
              <w:spacing w:line="240" w:lineRule="auto"/>
              <w:jc w:val="right"/>
              <w:rPr>
                <w:sz w:val="12"/>
                <w:szCs w:val="12"/>
              </w:rPr>
            </w:pPr>
            <w:r w:rsidRPr="00C10374">
              <w:rPr>
                <w:sz w:val="12"/>
                <w:szCs w:val="12"/>
              </w:rPr>
              <w:t>32 500</w:t>
            </w:r>
          </w:p>
        </w:tc>
        <w:tc>
          <w:tcPr>
            <w:tcW w:w="630" w:type="pct"/>
            <w:tcBorders>
              <w:top w:val="nil"/>
              <w:left w:val="nil"/>
              <w:bottom w:val="single" w:sz="4" w:space="0" w:color="auto"/>
              <w:right w:val="single" w:sz="4" w:space="0" w:color="auto"/>
            </w:tcBorders>
            <w:shd w:val="clear" w:color="auto" w:fill="auto"/>
            <w:noWrap/>
            <w:vAlign w:val="center"/>
            <w:hideMark/>
          </w:tcPr>
          <w:p w14:paraId="5F6C4A76" w14:textId="77777777" w:rsidR="00C10374" w:rsidRPr="00C10374" w:rsidRDefault="00C10374" w:rsidP="00C10374">
            <w:pPr>
              <w:spacing w:line="240" w:lineRule="auto"/>
              <w:jc w:val="right"/>
              <w:rPr>
                <w:sz w:val="12"/>
                <w:szCs w:val="12"/>
              </w:rPr>
            </w:pPr>
            <w:r w:rsidRPr="00C10374">
              <w:rPr>
                <w:sz w:val="12"/>
                <w:szCs w:val="12"/>
              </w:rPr>
              <w:t>32 240,72</w:t>
            </w:r>
          </w:p>
        </w:tc>
        <w:tc>
          <w:tcPr>
            <w:tcW w:w="478" w:type="pct"/>
            <w:tcBorders>
              <w:top w:val="nil"/>
              <w:left w:val="nil"/>
              <w:bottom w:val="single" w:sz="4" w:space="0" w:color="auto"/>
              <w:right w:val="single" w:sz="4" w:space="0" w:color="auto"/>
            </w:tcBorders>
            <w:shd w:val="clear" w:color="auto" w:fill="auto"/>
            <w:noWrap/>
            <w:vAlign w:val="center"/>
            <w:hideMark/>
          </w:tcPr>
          <w:p w14:paraId="58716EAD"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2AFCC93" w14:textId="77777777" w:rsidR="00C10374" w:rsidRPr="00C10374" w:rsidRDefault="00C10374" w:rsidP="00C10374">
            <w:pPr>
              <w:spacing w:line="240" w:lineRule="auto"/>
              <w:jc w:val="right"/>
              <w:rPr>
                <w:sz w:val="12"/>
                <w:szCs w:val="12"/>
              </w:rPr>
            </w:pPr>
            <w:r w:rsidRPr="00C10374">
              <w:rPr>
                <w:sz w:val="12"/>
                <w:szCs w:val="12"/>
              </w:rPr>
              <w:t>32 500</w:t>
            </w:r>
          </w:p>
        </w:tc>
        <w:tc>
          <w:tcPr>
            <w:tcW w:w="630" w:type="pct"/>
            <w:tcBorders>
              <w:top w:val="nil"/>
              <w:left w:val="nil"/>
              <w:bottom w:val="single" w:sz="4" w:space="0" w:color="auto"/>
              <w:right w:val="single" w:sz="4" w:space="0" w:color="auto"/>
            </w:tcBorders>
            <w:shd w:val="clear" w:color="auto" w:fill="auto"/>
            <w:noWrap/>
            <w:vAlign w:val="center"/>
            <w:hideMark/>
          </w:tcPr>
          <w:p w14:paraId="7D47E230" w14:textId="77777777" w:rsidR="00C10374" w:rsidRPr="00C10374" w:rsidRDefault="00C10374" w:rsidP="00C10374">
            <w:pPr>
              <w:spacing w:line="240" w:lineRule="auto"/>
              <w:jc w:val="right"/>
              <w:rPr>
                <w:sz w:val="12"/>
                <w:szCs w:val="12"/>
              </w:rPr>
            </w:pPr>
            <w:r w:rsidRPr="00C10374">
              <w:rPr>
                <w:sz w:val="12"/>
                <w:szCs w:val="12"/>
              </w:rPr>
              <w:t>32 240,72</w:t>
            </w:r>
          </w:p>
        </w:tc>
        <w:tc>
          <w:tcPr>
            <w:tcW w:w="478" w:type="pct"/>
            <w:tcBorders>
              <w:top w:val="nil"/>
              <w:left w:val="nil"/>
              <w:bottom w:val="single" w:sz="4" w:space="0" w:color="auto"/>
              <w:right w:val="single" w:sz="4" w:space="0" w:color="auto"/>
            </w:tcBorders>
            <w:shd w:val="clear" w:color="auto" w:fill="auto"/>
            <w:noWrap/>
            <w:vAlign w:val="center"/>
            <w:hideMark/>
          </w:tcPr>
          <w:p w14:paraId="49BD53E2"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021EF12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ED647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34B60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36E663"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53119E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B9B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48492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2B08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F6C97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9B2D1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3D2C61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1543E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B92C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9A7ED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00A7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25644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8424B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80B00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ED139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48F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DBE9DA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66C5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766B5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FFE11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969E61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AD2B4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61B5F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8F35C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0ED3B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DD8ED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CD9C59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B2388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F635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03DC3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4235C3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95224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50496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1D68F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51609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F360E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83368B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E81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D11E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4CBA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E6555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BD07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F8B3A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0FF7E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5957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47D9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940E94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442FC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E9F18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E4D5F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FF2190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B83F9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6CA0D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62D3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5725D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2959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E2AE22D"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A42A16A" w14:textId="77777777" w:rsidR="00C10374" w:rsidRPr="00C10374" w:rsidRDefault="00C10374" w:rsidP="00C10374">
            <w:pPr>
              <w:spacing w:line="240" w:lineRule="auto"/>
              <w:jc w:val="center"/>
              <w:rPr>
                <w:b/>
                <w:bCs/>
                <w:sz w:val="12"/>
                <w:szCs w:val="12"/>
              </w:rPr>
            </w:pPr>
            <w:r w:rsidRPr="00C10374">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593717B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1953713" w14:textId="77777777" w:rsidR="00C10374" w:rsidRPr="00C10374" w:rsidRDefault="00C10374" w:rsidP="00C10374">
            <w:pPr>
              <w:spacing w:line="240" w:lineRule="auto"/>
              <w:rPr>
                <w:b/>
                <w:bCs/>
                <w:sz w:val="12"/>
                <w:szCs w:val="12"/>
              </w:rPr>
            </w:pPr>
            <w:r w:rsidRPr="00C10374">
              <w:rPr>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14:paraId="446E8FD8" w14:textId="77777777" w:rsidR="00C10374" w:rsidRPr="00C10374" w:rsidRDefault="00C10374" w:rsidP="00C10374">
            <w:pPr>
              <w:spacing w:line="240" w:lineRule="auto"/>
              <w:jc w:val="right"/>
              <w:rPr>
                <w:b/>
                <w:bCs/>
                <w:sz w:val="12"/>
                <w:szCs w:val="12"/>
              </w:rPr>
            </w:pPr>
            <w:r w:rsidRPr="00C10374">
              <w:rPr>
                <w:b/>
                <w:bCs/>
                <w:sz w:val="12"/>
                <w:szCs w:val="12"/>
              </w:rPr>
              <w:t>55 746 755</w:t>
            </w:r>
          </w:p>
        </w:tc>
        <w:tc>
          <w:tcPr>
            <w:tcW w:w="630" w:type="pct"/>
            <w:tcBorders>
              <w:top w:val="nil"/>
              <w:left w:val="nil"/>
              <w:bottom w:val="single" w:sz="4" w:space="0" w:color="auto"/>
              <w:right w:val="single" w:sz="4" w:space="0" w:color="auto"/>
            </w:tcBorders>
            <w:shd w:val="clear" w:color="000000" w:fill="D5E3F2"/>
            <w:vAlign w:val="center"/>
            <w:hideMark/>
          </w:tcPr>
          <w:p w14:paraId="6091374B" w14:textId="77777777" w:rsidR="00C10374" w:rsidRPr="00C10374" w:rsidRDefault="00C10374" w:rsidP="00C10374">
            <w:pPr>
              <w:spacing w:line="240" w:lineRule="auto"/>
              <w:jc w:val="right"/>
              <w:rPr>
                <w:b/>
                <w:bCs/>
                <w:sz w:val="12"/>
                <w:szCs w:val="12"/>
              </w:rPr>
            </w:pPr>
            <w:r w:rsidRPr="00C10374">
              <w:rPr>
                <w:b/>
                <w:bCs/>
                <w:sz w:val="12"/>
                <w:szCs w:val="12"/>
              </w:rPr>
              <w:t>54 421 374,72</w:t>
            </w:r>
          </w:p>
        </w:tc>
        <w:tc>
          <w:tcPr>
            <w:tcW w:w="478" w:type="pct"/>
            <w:tcBorders>
              <w:top w:val="nil"/>
              <w:left w:val="nil"/>
              <w:bottom w:val="single" w:sz="4" w:space="0" w:color="auto"/>
              <w:right w:val="single" w:sz="4" w:space="0" w:color="auto"/>
            </w:tcBorders>
            <w:shd w:val="clear" w:color="000000" w:fill="D5E3F2"/>
            <w:vAlign w:val="center"/>
            <w:hideMark/>
          </w:tcPr>
          <w:p w14:paraId="3E0332AE" w14:textId="77777777" w:rsidR="00C10374" w:rsidRPr="00C10374" w:rsidRDefault="00C10374" w:rsidP="00C10374">
            <w:pPr>
              <w:spacing w:line="240" w:lineRule="auto"/>
              <w:jc w:val="right"/>
              <w:rPr>
                <w:b/>
                <w:bCs/>
                <w:sz w:val="12"/>
                <w:szCs w:val="12"/>
              </w:rPr>
            </w:pPr>
            <w:r w:rsidRPr="00C10374">
              <w:rPr>
                <w:b/>
                <w:bCs/>
                <w:sz w:val="12"/>
                <w:szCs w:val="12"/>
              </w:rPr>
              <w:t>97,6</w:t>
            </w:r>
          </w:p>
        </w:tc>
        <w:tc>
          <w:tcPr>
            <w:tcW w:w="536" w:type="pct"/>
            <w:tcBorders>
              <w:top w:val="nil"/>
              <w:left w:val="nil"/>
              <w:bottom w:val="single" w:sz="4" w:space="0" w:color="auto"/>
              <w:right w:val="single" w:sz="4" w:space="0" w:color="auto"/>
            </w:tcBorders>
            <w:shd w:val="clear" w:color="000000" w:fill="D5E3F2"/>
            <w:vAlign w:val="center"/>
            <w:hideMark/>
          </w:tcPr>
          <w:p w14:paraId="1BBC0F69" w14:textId="77777777" w:rsidR="00C10374" w:rsidRPr="00C10374" w:rsidRDefault="00C10374" w:rsidP="00C10374">
            <w:pPr>
              <w:spacing w:line="240" w:lineRule="auto"/>
              <w:jc w:val="right"/>
              <w:rPr>
                <w:b/>
                <w:bCs/>
                <w:sz w:val="12"/>
                <w:szCs w:val="12"/>
              </w:rPr>
            </w:pPr>
            <w:r w:rsidRPr="00C10374">
              <w:rPr>
                <w:b/>
                <w:bCs/>
                <w:sz w:val="12"/>
                <w:szCs w:val="12"/>
              </w:rPr>
              <w:t>46 815 733</w:t>
            </w:r>
          </w:p>
        </w:tc>
        <w:tc>
          <w:tcPr>
            <w:tcW w:w="630" w:type="pct"/>
            <w:tcBorders>
              <w:top w:val="nil"/>
              <w:left w:val="nil"/>
              <w:bottom w:val="single" w:sz="4" w:space="0" w:color="auto"/>
              <w:right w:val="single" w:sz="4" w:space="0" w:color="auto"/>
            </w:tcBorders>
            <w:shd w:val="clear" w:color="000000" w:fill="D5E3F2"/>
            <w:vAlign w:val="center"/>
            <w:hideMark/>
          </w:tcPr>
          <w:p w14:paraId="18A7EC97" w14:textId="77777777" w:rsidR="00C10374" w:rsidRPr="00C10374" w:rsidRDefault="00C10374" w:rsidP="00C10374">
            <w:pPr>
              <w:spacing w:line="240" w:lineRule="auto"/>
              <w:jc w:val="right"/>
              <w:rPr>
                <w:b/>
                <w:bCs/>
                <w:sz w:val="12"/>
                <w:szCs w:val="12"/>
              </w:rPr>
            </w:pPr>
            <w:r w:rsidRPr="00C10374">
              <w:rPr>
                <w:b/>
                <w:bCs/>
                <w:sz w:val="12"/>
                <w:szCs w:val="12"/>
              </w:rPr>
              <w:t>45 493 804,11</w:t>
            </w:r>
          </w:p>
        </w:tc>
        <w:tc>
          <w:tcPr>
            <w:tcW w:w="478" w:type="pct"/>
            <w:tcBorders>
              <w:top w:val="nil"/>
              <w:left w:val="nil"/>
              <w:bottom w:val="single" w:sz="4" w:space="0" w:color="auto"/>
              <w:right w:val="single" w:sz="4" w:space="0" w:color="auto"/>
            </w:tcBorders>
            <w:shd w:val="clear" w:color="000000" w:fill="D5E3F2"/>
            <w:vAlign w:val="center"/>
            <w:hideMark/>
          </w:tcPr>
          <w:p w14:paraId="7D2C0E3B" w14:textId="77777777" w:rsidR="00C10374" w:rsidRPr="00C10374" w:rsidRDefault="00C10374" w:rsidP="00C10374">
            <w:pPr>
              <w:spacing w:line="240" w:lineRule="auto"/>
              <w:jc w:val="right"/>
              <w:rPr>
                <w:b/>
                <w:bCs/>
                <w:sz w:val="12"/>
                <w:szCs w:val="12"/>
              </w:rPr>
            </w:pPr>
            <w:r w:rsidRPr="00C10374">
              <w:rPr>
                <w:b/>
                <w:bCs/>
                <w:sz w:val="12"/>
                <w:szCs w:val="12"/>
              </w:rPr>
              <w:t>97,2</w:t>
            </w:r>
          </w:p>
        </w:tc>
      </w:tr>
      <w:tr w:rsidR="00C10374" w:rsidRPr="00C10374" w14:paraId="09BF3C8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338BD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87EF5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F51CB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55A8E76" w14:textId="77777777" w:rsidR="00C10374" w:rsidRPr="00C10374" w:rsidRDefault="00C10374" w:rsidP="00C10374">
            <w:pPr>
              <w:spacing w:line="240" w:lineRule="auto"/>
              <w:jc w:val="right"/>
              <w:rPr>
                <w:sz w:val="12"/>
                <w:szCs w:val="12"/>
              </w:rPr>
            </w:pPr>
            <w:r w:rsidRPr="00C10374">
              <w:rPr>
                <w:sz w:val="12"/>
                <w:szCs w:val="12"/>
              </w:rPr>
              <w:t>55 613 254</w:t>
            </w:r>
          </w:p>
        </w:tc>
        <w:tc>
          <w:tcPr>
            <w:tcW w:w="630" w:type="pct"/>
            <w:tcBorders>
              <w:top w:val="nil"/>
              <w:left w:val="nil"/>
              <w:bottom w:val="single" w:sz="4" w:space="0" w:color="auto"/>
              <w:right w:val="single" w:sz="4" w:space="0" w:color="auto"/>
            </w:tcBorders>
            <w:shd w:val="clear" w:color="auto" w:fill="auto"/>
            <w:noWrap/>
            <w:vAlign w:val="center"/>
            <w:hideMark/>
          </w:tcPr>
          <w:p w14:paraId="5E182EBD" w14:textId="77777777" w:rsidR="00C10374" w:rsidRPr="00C10374" w:rsidRDefault="00C10374" w:rsidP="00C10374">
            <w:pPr>
              <w:spacing w:line="240" w:lineRule="auto"/>
              <w:jc w:val="right"/>
              <w:rPr>
                <w:sz w:val="12"/>
                <w:szCs w:val="12"/>
              </w:rPr>
            </w:pPr>
            <w:r w:rsidRPr="00C10374">
              <w:rPr>
                <w:sz w:val="12"/>
                <w:szCs w:val="12"/>
              </w:rPr>
              <w:t>54 289 889,85</w:t>
            </w:r>
          </w:p>
        </w:tc>
        <w:tc>
          <w:tcPr>
            <w:tcW w:w="478" w:type="pct"/>
            <w:tcBorders>
              <w:top w:val="nil"/>
              <w:left w:val="nil"/>
              <w:bottom w:val="single" w:sz="4" w:space="0" w:color="auto"/>
              <w:right w:val="single" w:sz="4" w:space="0" w:color="auto"/>
            </w:tcBorders>
            <w:shd w:val="clear" w:color="auto" w:fill="auto"/>
            <w:noWrap/>
            <w:vAlign w:val="center"/>
            <w:hideMark/>
          </w:tcPr>
          <w:p w14:paraId="60C5FBC0" w14:textId="77777777" w:rsidR="00C10374" w:rsidRPr="00C10374" w:rsidRDefault="00C10374" w:rsidP="00C10374">
            <w:pPr>
              <w:spacing w:line="240" w:lineRule="auto"/>
              <w:jc w:val="right"/>
              <w:rPr>
                <w:sz w:val="12"/>
                <w:szCs w:val="12"/>
              </w:rPr>
            </w:pPr>
            <w:r w:rsidRPr="00C10374">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2657CE97" w14:textId="77777777" w:rsidR="00C10374" w:rsidRPr="00C10374" w:rsidRDefault="00C10374" w:rsidP="00C10374">
            <w:pPr>
              <w:spacing w:line="240" w:lineRule="auto"/>
              <w:jc w:val="right"/>
              <w:rPr>
                <w:sz w:val="12"/>
                <w:szCs w:val="12"/>
              </w:rPr>
            </w:pPr>
            <w:r w:rsidRPr="00C10374">
              <w:rPr>
                <w:sz w:val="12"/>
                <w:szCs w:val="12"/>
              </w:rPr>
              <w:t>46 744 232</w:t>
            </w:r>
          </w:p>
        </w:tc>
        <w:tc>
          <w:tcPr>
            <w:tcW w:w="630" w:type="pct"/>
            <w:tcBorders>
              <w:top w:val="nil"/>
              <w:left w:val="nil"/>
              <w:bottom w:val="single" w:sz="4" w:space="0" w:color="auto"/>
              <w:right w:val="single" w:sz="4" w:space="0" w:color="auto"/>
            </w:tcBorders>
            <w:shd w:val="clear" w:color="auto" w:fill="auto"/>
            <w:noWrap/>
            <w:vAlign w:val="center"/>
            <w:hideMark/>
          </w:tcPr>
          <w:p w14:paraId="119D4888" w14:textId="77777777" w:rsidR="00C10374" w:rsidRPr="00C10374" w:rsidRDefault="00C10374" w:rsidP="00C10374">
            <w:pPr>
              <w:spacing w:line="240" w:lineRule="auto"/>
              <w:jc w:val="right"/>
              <w:rPr>
                <w:sz w:val="12"/>
                <w:szCs w:val="12"/>
              </w:rPr>
            </w:pPr>
            <w:r w:rsidRPr="00C10374">
              <w:rPr>
                <w:sz w:val="12"/>
                <w:szCs w:val="12"/>
              </w:rPr>
              <w:t>45 424 219,24</w:t>
            </w:r>
          </w:p>
        </w:tc>
        <w:tc>
          <w:tcPr>
            <w:tcW w:w="478" w:type="pct"/>
            <w:tcBorders>
              <w:top w:val="nil"/>
              <w:left w:val="nil"/>
              <w:bottom w:val="single" w:sz="4" w:space="0" w:color="auto"/>
              <w:right w:val="single" w:sz="4" w:space="0" w:color="auto"/>
            </w:tcBorders>
            <w:shd w:val="clear" w:color="auto" w:fill="auto"/>
            <w:noWrap/>
            <w:vAlign w:val="center"/>
            <w:hideMark/>
          </w:tcPr>
          <w:p w14:paraId="59F43C6E" w14:textId="77777777" w:rsidR="00C10374" w:rsidRPr="00C10374" w:rsidRDefault="00C10374" w:rsidP="00C10374">
            <w:pPr>
              <w:spacing w:line="240" w:lineRule="auto"/>
              <w:jc w:val="right"/>
              <w:rPr>
                <w:sz w:val="12"/>
                <w:szCs w:val="12"/>
              </w:rPr>
            </w:pPr>
            <w:r w:rsidRPr="00C10374">
              <w:rPr>
                <w:sz w:val="12"/>
                <w:szCs w:val="12"/>
              </w:rPr>
              <w:t>97,2</w:t>
            </w:r>
          </w:p>
        </w:tc>
      </w:tr>
      <w:tr w:rsidR="00C10374" w:rsidRPr="00C10374" w14:paraId="7EB7480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2B8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F1AC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B3E4FD"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264B8CC" w14:textId="77777777" w:rsidR="00C10374" w:rsidRPr="00C10374" w:rsidRDefault="00C10374" w:rsidP="00C10374">
            <w:pPr>
              <w:spacing w:line="240" w:lineRule="auto"/>
              <w:jc w:val="right"/>
              <w:rPr>
                <w:sz w:val="12"/>
                <w:szCs w:val="12"/>
              </w:rPr>
            </w:pPr>
            <w:r w:rsidRPr="00C10374">
              <w:rPr>
                <w:sz w:val="12"/>
                <w:szCs w:val="12"/>
              </w:rPr>
              <w:t>54 744 458</w:t>
            </w:r>
          </w:p>
        </w:tc>
        <w:tc>
          <w:tcPr>
            <w:tcW w:w="630" w:type="pct"/>
            <w:tcBorders>
              <w:top w:val="nil"/>
              <w:left w:val="nil"/>
              <w:bottom w:val="single" w:sz="4" w:space="0" w:color="auto"/>
              <w:right w:val="single" w:sz="4" w:space="0" w:color="auto"/>
            </w:tcBorders>
            <w:shd w:val="clear" w:color="auto" w:fill="auto"/>
            <w:noWrap/>
            <w:vAlign w:val="center"/>
            <w:hideMark/>
          </w:tcPr>
          <w:p w14:paraId="3D121964" w14:textId="77777777" w:rsidR="00C10374" w:rsidRPr="00C10374" w:rsidRDefault="00C10374" w:rsidP="00C10374">
            <w:pPr>
              <w:spacing w:line="240" w:lineRule="auto"/>
              <w:jc w:val="right"/>
              <w:rPr>
                <w:sz w:val="12"/>
                <w:szCs w:val="12"/>
              </w:rPr>
            </w:pPr>
            <w:r w:rsidRPr="00C10374">
              <w:rPr>
                <w:sz w:val="12"/>
                <w:szCs w:val="12"/>
              </w:rPr>
              <w:t>53 427 446,74</w:t>
            </w:r>
          </w:p>
        </w:tc>
        <w:tc>
          <w:tcPr>
            <w:tcW w:w="478" w:type="pct"/>
            <w:tcBorders>
              <w:top w:val="nil"/>
              <w:left w:val="nil"/>
              <w:bottom w:val="single" w:sz="4" w:space="0" w:color="auto"/>
              <w:right w:val="single" w:sz="4" w:space="0" w:color="auto"/>
            </w:tcBorders>
            <w:shd w:val="clear" w:color="auto" w:fill="auto"/>
            <w:noWrap/>
            <w:vAlign w:val="center"/>
            <w:hideMark/>
          </w:tcPr>
          <w:p w14:paraId="7A64DC67" w14:textId="77777777" w:rsidR="00C10374" w:rsidRPr="00C10374" w:rsidRDefault="00C10374" w:rsidP="00C10374">
            <w:pPr>
              <w:spacing w:line="240" w:lineRule="auto"/>
              <w:jc w:val="right"/>
              <w:rPr>
                <w:sz w:val="12"/>
                <w:szCs w:val="12"/>
              </w:rPr>
            </w:pPr>
            <w:r w:rsidRPr="00C10374">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A685BC6" w14:textId="77777777" w:rsidR="00C10374" w:rsidRPr="00C10374" w:rsidRDefault="00C10374" w:rsidP="00C10374">
            <w:pPr>
              <w:spacing w:line="240" w:lineRule="auto"/>
              <w:jc w:val="right"/>
              <w:rPr>
                <w:sz w:val="12"/>
                <w:szCs w:val="12"/>
              </w:rPr>
            </w:pPr>
            <w:r w:rsidRPr="00C10374">
              <w:rPr>
                <w:sz w:val="12"/>
                <w:szCs w:val="12"/>
              </w:rPr>
              <w:t>45 884 148</w:t>
            </w:r>
          </w:p>
        </w:tc>
        <w:tc>
          <w:tcPr>
            <w:tcW w:w="630" w:type="pct"/>
            <w:tcBorders>
              <w:top w:val="nil"/>
              <w:left w:val="nil"/>
              <w:bottom w:val="single" w:sz="4" w:space="0" w:color="auto"/>
              <w:right w:val="single" w:sz="4" w:space="0" w:color="auto"/>
            </w:tcBorders>
            <w:shd w:val="clear" w:color="auto" w:fill="auto"/>
            <w:noWrap/>
            <w:vAlign w:val="center"/>
            <w:hideMark/>
          </w:tcPr>
          <w:p w14:paraId="60957440" w14:textId="77777777" w:rsidR="00C10374" w:rsidRPr="00C10374" w:rsidRDefault="00C10374" w:rsidP="00C10374">
            <w:pPr>
              <w:spacing w:line="240" w:lineRule="auto"/>
              <w:jc w:val="right"/>
              <w:rPr>
                <w:sz w:val="12"/>
                <w:szCs w:val="12"/>
              </w:rPr>
            </w:pPr>
            <w:r w:rsidRPr="00C10374">
              <w:rPr>
                <w:sz w:val="12"/>
                <w:szCs w:val="12"/>
              </w:rPr>
              <w:t>44 570 488,13</w:t>
            </w:r>
          </w:p>
        </w:tc>
        <w:tc>
          <w:tcPr>
            <w:tcW w:w="478" w:type="pct"/>
            <w:tcBorders>
              <w:top w:val="nil"/>
              <w:left w:val="nil"/>
              <w:bottom w:val="single" w:sz="4" w:space="0" w:color="auto"/>
              <w:right w:val="single" w:sz="4" w:space="0" w:color="auto"/>
            </w:tcBorders>
            <w:shd w:val="clear" w:color="auto" w:fill="auto"/>
            <w:noWrap/>
            <w:vAlign w:val="center"/>
            <w:hideMark/>
          </w:tcPr>
          <w:p w14:paraId="6099935D" w14:textId="77777777" w:rsidR="00C10374" w:rsidRPr="00C10374" w:rsidRDefault="00C10374" w:rsidP="00C10374">
            <w:pPr>
              <w:spacing w:line="240" w:lineRule="auto"/>
              <w:jc w:val="right"/>
              <w:rPr>
                <w:sz w:val="12"/>
                <w:szCs w:val="12"/>
              </w:rPr>
            </w:pPr>
            <w:r w:rsidRPr="00C10374">
              <w:rPr>
                <w:sz w:val="12"/>
                <w:szCs w:val="12"/>
              </w:rPr>
              <w:t>97,1</w:t>
            </w:r>
          </w:p>
        </w:tc>
      </w:tr>
      <w:tr w:rsidR="00C10374" w:rsidRPr="00C10374" w14:paraId="6F3C61F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52137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C0E8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A5ADBC"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D06B03C" w14:textId="77777777" w:rsidR="00C10374" w:rsidRPr="00C10374" w:rsidRDefault="00C10374" w:rsidP="00C10374">
            <w:pPr>
              <w:spacing w:line="240" w:lineRule="auto"/>
              <w:jc w:val="right"/>
              <w:rPr>
                <w:sz w:val="12"/>
                <w:szCs w:val="12"/>
              </w:rPr>
            </w:pPr>
            <w:r w:rsidRPr="00C10374">
              <w:rPr>
                <w:sz w:val="12"/>
                <w:szCs w:val="12"/>
              </w:rPr>
              <w:t>45 325 275</w:t>
            </w:r>
          </w:p>
        </w:tc>
        <w:tc>
          <w:tcPr>
            <w:tcW w:w="630" w:type="pct"/>
            <w:tcBorders>
              <w:top w:val="nil"/>
              <w:left w:val="nil"/>
              <w:bottom w:val="single" w:sz="4" w:space="0" w:color="auto"/>
              <w:right w:val="single" w:sz="4" w:space="0" w:color="auto"/>
            </w:tcBorders>
            <w:shd w:val="clear" w:color="auto" w:fill="auto"/>
            <w:noWrap/>
            <w:vAlign w:val="center"/>
            <w:hideMark/>
          </w:tcPr>
          <w:p w14:paraId="24A3A459" w14:textId="77777777" w:rsidR="00C10374" w:rsidRPr="00C10374" w:rsidRDefault="00C10374" w:rsidP="00C10374">
            <w:pPr>
              <w:spacing w:line="240" w:lineRule="auto"/>
              <w:jc w:val="right"/>
              <w:rPr>
                <w:sz w:val="12"/>
                <w:szCs w:val="12"/>
              </w:rPr>
            </w:pPr>
            <w:r w:rsidRPr="00C10374">
              <w:rPr>
                <w:sz w:val="12"/>
                <w:szCs w:val="12"/>
              </w:rPr>
              <w:t>45 050 740,67</w:t>
            </w:r>
          </w:p>
        </w:tc>
        <w:tc>
          <w:tcPr>
            <w:tcW w:w="478" w:type="pct"/>
            <w:tcBorders>
              <w:top w:val="nil"/>
              <w:left w:val="nil"/>
              <w:bottom w:val="single" w:sz="4" w:space="0" w:color="auto"/>
              <w:right w:val="single" w:sz="4" w:space="0" w:color="auto"/>
            </w:tcBorders>
            <w:shd w:val="clear" w:color="auto" w:fill="auto"/>
            <w:noWrap/>
            <w:vAlign w:val="center"/>
            <w:hideMark/>
          </w:tcPr>
          <w:p w14:paraId="34E4A6CD"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2DFD05A" w14:textId="77777777" w:rsidR="00C10374" w:rsidRPr="00C10374" w:rsidRDefault="00C10374" w:rsidP="00C10374">
            <w:pPr>
              <w:spacing w:line="240" w:lineRule="auto"/>
              <w:jc w:val="right"/>
              <w:rPr>
                <w:sz w:val="12"/>
                <w:szCs w:val="12"/>
              </w:rPr>
            </w:pPr>
            <w:r w:rsidRPr="00C10374">
              <w:rPr>
                <w:sz w:val="12"/>
                <w:szCs w:val="12"/>
              </w:rPr>
              <w:t>37 959 898</w:t>
            </w:r>
          </w:p>
        </w:tc>
        <w:tc>
          <w:tcPr>
            <w:tcW w:w="630" w:type="pct"/>
            <w:tcBorders>
              <w:top w:val="nil"/>
              <w:left w:val="nil"/>
              <w:bottom w:val="single" w:sz="4" w:space="0" w:color="auto"/>
              <w:right w:val="single" w:sz="4" w:space="0" w:color="auto"/>
            </w:tcBorders>
            <w:shd w:val="clear" w:color="auto" w:fill="auto"/>
            <w:noWrap/>
            <w:vAlign w:val="center"/>
            <w:hideMark/>
          </w:tcPr>
          <w:p w14:paraId="1F48EA48" w14:textId="77777777" w:rsidR="00C10374" w:rsidRPr="00C10374" w:rsidRDefault="00C10374" w:rsidP="00C10374">
            <w:pPr>
              <w:spacing w:line="240" w:lineRule="auto"/>
              <w:jc w:val="right"/>
              <w:rPr>
                <w:sz w:val="12"/>
                <w:szCs w:val="12"/>
              </w:rPr>
            </w:pPr>
            <w:r w:rsidRPr="00C10374">
              <w:rPr>
                <w:sz w:val="12"/>
                <w:szCs w:val="12"/>
              </w:rPr>
              <w:t>37 688 706,65</w:t>
            </w:r>
          </w:p>
        </w:tc>
        <w:tc>
          <w:tcPr>
            <w:tcW w:w="478" w:type="pct"/>
            <w:tcBorders>
              <w:top w:val="nil"/>
              <w:left w:val="nil"/>
              <w:bottom w:val="single" w:sz="4" w:space="0" w:color="auto"/>
              <w:right w:val="single" w:sz="4" w:space="0" w:color="auto"/>
            </w:tcBorders>
            <w:shd w:val="clear" w:color="auto" w:fill="auto"/>
            <w:noWrap/>
            <w:vAlign w:val="center"/>
            <w:hideMark/>
          </w:tcPr>
          <w:p w14:paraId="4B50A0FA"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17FBDB4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76E6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A3B42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42CEF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D0B1700" w14:textId="77777777" w:rsidR="00C10374" w:rsidRPr="00C10374" w:rsidRDefault="00C10374" w:rsidP="00C10374">
            <w:pPr>
              <w:spacing w:line="240" w:lineRule="auto"/>
              <w:jc w:val="right"/>
              <w:rPr>
                <w:sz w:val="12"/>
                <w:szCs w:val="12"/>
              </w:rPr>
            </w:pPr>
            <w:r w:rsidRPr="00C10374">
              <w:rPr>
                <w:sz w:val="12"/>
                <w:szCs w:val="12"/>
              </w:rPr>
              <w:t>9 419 183</w:t>
            </w:r>
          </w:p>
        </w:tc>
        <w:tc>
          <w:tcPr>
            <w:tcW w:w="630" w:type="pct"/>
            <w:tcBorders>
              <w:top w:val="nil"/>
              <w:left w:val="nil"/>
              <w:bottom w:val="single" w:sz="4" w:space="0" w:color="auto"/>
              <w:right w:val="single" w:sz="4" w:space="0" w:color="auto"/>
            </w:tcBorders>
            <w:shd w:val="clear" w:color="auto" w:fill="auto"/>
            <w:noWrap/>
            <w:vAlign w:val="center"/>
            <w:hideMark/>
          </w:tcPr>
          <w:p w14:paraId="3D7E2E3F" w14:textId="77777777" w:rsidR="00C10374" w:rsidRPr="00C10374" w:rsidRDefault="00C10374" w:rsidP="00C10374">
            <w:pPr>
              <w:spacing w:line="240" w:lineRule="auto"/>
              <w:jc w:val="right"/>
              <w:rPr>
                <w:sz w:val="12"/>
                <w:szCs w:val="12"/>
              </w:rPr>
            </w:pPr>
            <w:r w:rsidRPr="00C10374">
              <w:rPr>
                <w:sz w:val="12"/>
                <w:szCs w:val="12"/>
              </w:rPr>
              <w:t>8 376 706,07</w:t>
            </w:r>
          </w:p>
        </w:tc>
        <w:tc>
          <w:tcPr>
            <w:tcW w:w="478" w:type="pct"/>
            <w:tcBorders>
              <w:top w:val="nil"/>
              <w:left w:val="nil"/>
              <w:bottom w:val="single" w:sz="4" w:space="0" w:color="auto"/>
              <w:right w:val="single" w:sz="4" w:space="0" w:color="auto"/>
            </w:tcBorders>
            <w:shd w:val="clear" w:color="auto" w:fill="auto"/>
            <w:noWrap/>
            <w:vAlign w:val="center"/>
            <w:hideMark/>
          </w:tcPr>
          <w:p w14:paraId="2CC0F929" w14:textId="77777777" w:rsidR="00C10374" w:rsidRPr="00C10374" w:rsidRDefault="00C10374" w:rsidP="00C10374">
            <w:pPr>
              <w:spacing w:line="240" w:lineRule="auto"/>
              <w:jc w:val="right"/>
              <w:rPr>
                <w:sz w:val="12"/>
                <w:szCs w:val="12"/>
              </w:rPr>
            </w:pPr>
            <w:r w:rsidRPr="00C10374">
              <w:rPr>
                <w:sz w:val="12"/>
                <w:szCs w:val="12"/>
              </w:rPr>
              <w:t>88,9</w:t>
            </w:r>
          </w:p>
        </w:tc>
        <w:tc>
          <w:tcPr>
            <w:tcW w:w="536" w:type="pct"/>
            <w:tcBorders>
              <w:top w:val="nil"/>
              <w:left w:val="nil"/>
              <w:bottom w:val="single" w:sz="4" w:space="0" w:color="auto"/>
              <w:right w:val="single" w:sz="4" w:space="0" w:color="auto"/>
            </w:tcBorders>
            <w:shd w:val="clear" w:color="auto" w:fill="auto"/>
            <w:noWrap/>
            <w:vAlign w:val="center"/>
            <w:hideMark/>
          </w:tcPr>
          <w:p w14:paraId="02235E4F" w14:textId="77777777" w:rsidR="00C10374" w:rsidRPr="00C10374" w:rsidRDefault="00C10374" w:rsidP="00C10374">
            <w:pPr>
              <w:spacing w:line="240" w:lineRule="auto"/>
              <w:jc w:val="right"/>
              <w:rPr>
                <w:sz w:val="12"/>
                <w:szCs w:val="12"/>
              </w:rPr>
            </w:pPr>
            <w:r w:rsidRPr="00C10374">
              <w:rPr>
                <w:sz w:val="12"/>
                <w:szCs w:val="12"/>
              </w:rPr>
              <w:t>7 924 250</w:t>
            </w:r>
          </w:p>
        </w:tc>
        <w:tc>
          <w:tcPr>
            <w:tcW w:w="630" w:type="pct"/>
            <w:tcBorders>
              <w:top w:val="nil"/>
              <w:left w:val="nil"/>
              <w:bottom w:val="single" w:sz="4" w:space="0" w:color="auto"/>
              <w:right w:val="single" w:sz="4" w:space="0" w:color="auto"/>
            </w:tcBorders>
            <w:shd w:val="clear" w:color="auto" w:fill="auto"/>
            <w:noWrap/>
            <w:vAlign w:val="center"/>
            <w:hideMark/>
          </w:tcPr>
          <w:p w14:paraId="21E5A9F5" w14:textId="77777777" w:rsidR="00C10374" w:rsidRPr="00C10374" w:rsidRDefault="00C10374" w:rsidP="00C10374">
            <w:pPr>
              <w:spacing w:line="240" w:lineRule="auto"/>
              <w:jc w:val="right"/>
              <w:rPr>
                <w:sz w:val="12"/>
                <w:szCs w:val="12"/>
              </w:rPr>
            </w:pPr>
            <w:r w:rsidRPr="00C10374">
              <w:rPr>
                <w:sz w:val="12"/>
                <w:szCs w:val="12"/>
              </w:rPr>
              <w:t>6 881 781,48</w:t>
            </w:r>
          </w:p>
        </w:tc>
        <w:tc>
          <w:tcPr>
            <w:tcW w:w="478" w:type="pct"/>
            <w:tcBorders>
              <w:top w:val="nil"/>
              <w:left w:val="nil"/>
              <w:bottom w:val="single" w:sz="4" w:space="0" w:color="auto"/>
              <w:right w:val="single" w:sz="4" w:space="0" w:color="auto"/>
            </w:tcBorders>
            <w:shd w:val="clear" w:color="auto" w:fill="auto"/>
            <w:noWrap/>
            <w:vAlign w:val="center"/>
            <w:hideMark/>
          </w:tcPr>
          <w:p w14:paraId="02B5EAC3" w14:textId="77777777" w:rsidR="00C10374" w:rsidRPr="00C10374" w:rsidRDefault="00C10374" w:rsidP="00C10374">
            <w:pPr>
              <w:spacing w:line="240" w:lineRule="auto"/>
              <w:jc w:val="right"/>
              <w:rPr>
                <w:sz w:val="12"/>
                <w:szCs w:val="12"/>
              </w:rPr>
            </w:pPr>
            <w:r w:rsidRPr="00C10374">
              <w:rPr>
                <w:sz w:val="12"/>
                <w:szCs w:val="12"/>
              </w:rPr>
              <w:t>86,8</w:t>
            </w:r>
          </w:p>
        </w:tc>
      </w:tr>
      <w:tr w:rsidR="00C10374" w:rsidRPr="00C10374" w14:paraId="0FBC317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184BF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267E4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C60FFB"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5FC28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B6DE0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6FBD34"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BA62D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6F6C2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9448D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3F061B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C13F9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B0B27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BC0ED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F925F77" w14:textId="77777777" w:rsidR="00C10374" w:rsidRPr="00C10374" w:rsidRDefault="00C10374" w:rsidP="00C10374">
            <w:pPr>
              <w:spacing w:line="240" w:lineRule="auto"/>
              <w:jc w:val="right"/>
              <w:rPr>
                <w:sz w:val="12"/>
                <w:szCs w:val="12"/>
              </w:rPr>
            </w:pPr>
            <w:r w:rsidRPr="00C10374">
              <w:rPr>
                <w:sz w:val="12"/>
                <w:szCs w:val="12"/>
              </w:rPr>
              <w:t>868 796</w:t>
            </w:r>
          </w:p>
        </w:tc>
        <w:tc>
          <w:tcPr>
            <w:tcW w:w="630" w:type="pct"/>
            <w:tcBorders>
              <w:top w:val="nil"/>
              <w:left w:val="nil"/>
              <w:bottom w:val="single" w:sz="4" w:space="0" w:color="auto"/>
              <w:right w:val="single" w:sz="4" w:space="0" w:color="auto"/>
            </w:tcBorders>
            <w:shd w:val="clear" w:color="auto" w:fill="auto"/>
            <w:noWrap/>
            <w:vAlign w:val="center"/>
            <w:hideMark/>
          </w:tcPr>
          <w:p w14:paraId="6D6540C1" w14:textId="77777777" w:rsidR="00C10374" w:rsidRPr="00C10374" w:rsidRDefault="00C10374" w:rsidP="00C10374">
            <w:pPr>
              <w:spacing w:line="240" w:lineRule="auto"/>
              <w:jc w:val="right"/>
              <w:rPr>
                <w:sz w:val="12"/>
                <w:szCs w:val="12"/>
              </w:rPr>
            </w:pPr>
            <w:r w:rsidRPr="00C10374">
              <w:rPr>
                <w:sz w:val="12"/>
                <w:szCs w:val="12"/>
              </w:rPr>
              <w:t>862 443,11</w:t>
            </w:r>
          </w:p>
        </w:tc>
        <w:tc>
          <w:tcPr>
            <w:tcW w:w="478" w:type="pct"/>
            <w:tcBorders>
              <w:top w:val="nil"/>
              <w:left w:val="nil"/>
              <w:bottom w:val="single" w:sz="4" w:space="0" w:color="auto"/>
              <w:right w:val="single" w:sz="4" w:space="0" w:color="auto"/>
            </w:tcBorders>
            <w:shd w:val="clear" w:color="auto" w:fill="auto"/>
            <w:noWrap/>
            <w:vAlign w:val="center"/>
            <w:hideMark/>
          </w:tcPr>
          <w:p w14:paraId="607214DD"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139739BB" w14:textId="77777777" w:rsidR="00C10374" w:rsidRPr="00C10374" w:rsidRDefault="00C10374" w:rsidP="00C10374">
            <w:pPr>
              <w:spacing w:line="240" w:lineRule="auto"/>
              <w:jc w:val="right"/>
              <w:rPr>
                <w:sz w:val="12"/>
                <w:szCs w:val="12"/>
              </w:rPr>
            </w:pPr>
            <w:r w:rsidRPr="00C10374">
              <w:rPr>
                <w:sz w:val="12"/>
                <w:szCs w:val="12"/>
              </w:rPr>
              <w:t>860 084</w:t>
            </w:r>
          </w:p>
        </w:tc>
        <w:tc>
          <w:tcPr>
            <w:tcW w:w="630" w:type="pct"/>
            <w:tcBorders>
              <w:top w:val="nil"/>
              <w:left w:val="nil"/>
              <w:bottom w:val="single" w:sz="4" w:space="0" w:color="auto"/>
              <w:right w:val="single" w:sz="4" w:space="0" w:color="auto"/>
            </w:tcBorders>
            <w:shd w:val="clear" w:color="auto" w:fill="auto"/>
            <w:noWrap/>
            <w:vAlign w:val="center"/>
            <w:hideMark/>
          </w:tcPr>
          <w:p w14:paraId="2B8E6D70" w14:textId="77777777" w:rsidR="00C10374" w:rsidRPr="00C10374" w:rsidRDefault="00C10374" w:rsidP="00C10374">
            <w:pPr>
              <w:spacing w:line="240" w:lineRule="auto"/>
              <w:jc w:val="right"/>
              <w:rPr>
                <w:sz w:val="12"/>
                <w:szCs w:val="12"/>
              </w:rPr>
            </w:pPr>
            <w:r w:rsidRPr="00C10374">
              <w:rPr>
                <w:sz w:val="12"/>
                <w:szCs w:val="12"/>
              </w:rPr>
              <w:t>853 731,11</w:t>
            </w:r>
          </w:p>
        </w:tc>
        <w:tc>
          <w:tcPr>
            <w:tcW w:w="478" w:type="pct"/>
            <w:tcBorders>
              <w:top w:val="nil"/>
              <w:left w:val="nil"/>
              <w:bottom w:val="single" w:sz="4" w:space="0" w:color="auto"/>
              <w:right w:val="single" w:sz="4" w:space="0" w:color="auto"/>
            </w:tcBorders>
            <w:shd w:val="clear" w:color="auto" w:fill="auto"/>
            <w:noWrap/>
            <w:vAlign w:val="center"/>
            <w:hideMark/>
          </w:tcPr>
          <w:p w14:paraId="12092580"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030A1C4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E2590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DC1A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79E26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EF05E7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65E67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7ED4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677D0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34A8D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3E59DC"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B17FC6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EB6A9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660A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A59007"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693198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47711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959E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8B3D7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C13DA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66A6C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7A53A3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3BB1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2579C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BDDFB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63B9B0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78D4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B38A93"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D802A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EA343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E28F6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095F42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B6427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1FBE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D51E6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1FBAA90" w14:textId="77777777" w:rsidR="00C10374" w:rsidRPr="00C10374" w:rsidRDefault="00C10374" w:rsidP="00C10374">
            <w:pPr>
              <w:spacing w:line="240" w:lineRule="auto"/>
              <w:jc w:val="right"/>
              <w:rPr>
                <w:sz w:val="12"/>
                <w:szCs w:val="12"/>
              </w:rPr>
            </w:pPr>
            <w:r w:rsidRPr="00C10374">
              <w:rPr>
                <w:sz w:val="12"/>
                <w:szCs w:val="12"/>
              </w:rPr>
              <w:t>133 501</w:t>
            </w:r>
          </w:p>
        </w:tc>
        <w:tc>
          <w:tcPr>
            <w:tcW w:w="630" w:type="pct"/>
            <w:tcBorders>
              <w:top w:val="nil"/>
              <w:left w:val="nil"/>
              <w:bottom w:val="single" w:sz="4" w:space="0" w:color="auto"/>
              <w:right w:val="single" w:sz="4" w:space="0" w:color="auto"/>
            </w:tcBorders>
            <w:shd w:val="clear" w:color="auto" w:fill="auto"/>
            <w:noWrap/>
            <w:vAlign w:val="center"/>
            <w:hideMark/>
          </w:tcPr>
          <w:p w14:paraId="4ECB0DAF" w14:textId="77777777" w:rsidR="00C10374" w:rsidRPr="00C10374" w:rsidRDefault="00C10374" w:rsidP="00C10374">
            <w:pPr>
              <w:spacing w:line="240" w:lineRule="auto"/>
              <w:jc w:val="right"/>
              <w:rPr>
                <w:sz w:val="12"/>
                <w:szCs w:val="12"/>
              </w:rPr>
            </w:pPr>
            <w:r w:rsidRPr="00C10374">
              <w:rPr>
                <w:sz w:val="12"/>
                <w:szCs w:val="12"/>
              </w:rPr>
              <w:t>131 484,87</w:t>
            </w:r>
          </w:p>
        </w:tc>
        <w:tc>
          <w:tcPr>
            <w:tcW w:w="478" w:type="pct"/>
            <w:tcBorders>
              <w:top w:val="nil"/>
              <w:left w:val="nil"/>
              <w:bottom w:val="single" w:sz="4" w:space="0" w:color="auto"/>
              <w:right w:val="single" w:sz="4" w:space="0" w:color="auto"/>
            </w:tcBorders>
            <w:shd w:val="clear" w:color="auto" w:fill="auto"/>
            <w:noWrap/>
            <w:vAlign w:val="center"/>
            <w:hideMark/>
          </w:tcPr>
          <w:p w14:paraId="5ED8D554" w14:textId="77777777" w:rsidR="00C10374" w:rsidRPr="00C10374" w:rsidRDefault="00C10374" w:rsidP="00C10374">
            <w:pPr>
              <w:spacing w:line="240" w:lineRule="auto"/>
              <w:jc w:val="right"/>
              <w:rPr>
                <w:sz w:val="12"/>
                <w:szCs w:val="12"/>
              </w:rPr>
            </w:pPr>
            <w:r w:rsidRPr="00C10374">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3F7CE0CA" w14:textId="77777777" w:rsidR="00C10374" w:rsidRPr="00C10374" w:rsidRDefault="00C10374" w:rsidP="00C10374">
            <w:pPr>
              <w:spacing w:line="240" w:lineRule="auto"/>
              <w:jc w:val="right"/>
              <w:rPr>
                <w:sz w:val="12"/>
                <w:szCs w:val="12"/>
              </w:rPr>
            </w:pPr>
            <w:r w:rsidRPr="00C10374">
              <w:rPr>
                <w:sz w:val="12"/>
                <w:szCs w:val="12"/>
              </w:rPr>
              <w:t>71 501</w:t>
            </w:r>
          </w:p>
        </w:tc>
        <w:tc>
          <w:tcPr>
            <w:tcW w:w="630" w:type="pct"/>
            <w:tcBorders>
              <w:top w:val="nil"/>
              <w:left w:val="nil"/>
              <w:bottom w:val="single" w:sz="4" w:space="0" w:color="auto"/>
              <w:right w:val="single" w:sz="4" w:space="0" w:color="auto"/>
            </w:tcBorders>
            <w:shd w:val="clear" w:color="auto" w:fill="auto"/>
            <w:noWrap/>
            <w:vAlign w:val="center"/>
            <w:hideMark/>
          </w:tcPr>
          <w:p w14:paraId="34C88717" w14:textId="77777777" w:rsidR="00C10374" w:rsidRPr="00C10374" w:rsidRDefault="00C10374" w:rsidP="00C10374">
            <w:pPr>
              <w:spacing w:line="240" w:lineRule="auto"/>
              <w:jc w:val="right"/>
              <w:rPr>
                <w:sz w:val="12"/>
                <w:szCs w:val="12"/>
              </w:rPr>
            </w:pPr>
            <w:r w:rsidRPr="00C10374">
              <w:rPr>
                <w:sz w:val="12"/>
                <w:szCs w:val="12"/>
              </w:rPr>
              <w:t>69 584,87</w:t>
            </w:r>
          </w:p>
        </w:tc>
        <w:tc>
          <w:tcPr>
            <w:tcW w:w="478" w:type="pct"/>
            <w:tcBorders>
              <w:top w:val="nil"/>
              <w:left w:val="nil"/>
              <w:bottom w:val="single" w:sz="4" w:space="0" w:color="auto"/>
              <w:right w:val="single" w:sz="4" w:space="0" w:color="auto"/>
            </w:tcBorders>
            <w:shd w:val="clear" w:color="auto" w:fill="auto"/>
            <w:noWrap/>
            <w:vAlign w:val="center"/>
            <w:hideMark/>
          </w:tcPr>
          <w:p w14:paraId="0BF351CE" w14:textId="77777777" w:rsidR="00C10374" w:rsidRPr="00C10374" w:rsidRDefault="00C10374" w:rsidP="00C10374">
            <w:pPr>
              <w:spacing w:line="240" w:lineRule="auto"/>
              <w:jc w:val="right"/>
              <w:rPr>
                <w:sz w:val="12"/>
                <w:szCs w:val="12"/>
              </w:rPr>
            </w:pPr>
            <w:r w:rsidRPr="00C10374">
              <w:rPr>
                <w:sz w:val="12"/>
                <w:szCs w:val="12"/>
              </w:rPr>
              <w:t>97,3</w:t>
            </w:r>
          </w:p>
        </w:tc>
      </w:tr>
      <w:tr w:rsidR="00C10374" w:rsidRPr="00C10374" w14:paraId="7D33E4E3"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3C4250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CC70F9" w14:textId="77777777" w:rsidR="00C10374" w:rsidRPr="00C10374" w:rsidRDefault="00C10374" w:rsidP="00C10374">
            <w:pPr>
              <w:spacing w:line="240" w:lineRule="auto"/>
              <w:jc w:val="center"/>
              <w:rPr>
                <w:b/>
                <w:bCs/>
                <w:sz w:val="12"/>
                <w:szCs w:val="12"/>
              </w:rPr>
            </w:pPr>
            <w:r w:rsidRPr="00C10374">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1C1709F4" w14:textId="77777777" w:rsidR="00C10374" w:rsidRPr="00C10374" w:rsidRDefault="00C10374" w:rsidP="00C10374">
            <w:pPr>
              <w:spacing w:line="240" w:lineRule="auto"/>
              <w:rPr>
                <w:b/>
                <w:bCs/>
                <w:sz w:val="12"/>
                <w:szCs w:val="12"/>
              </w:rPr>
            </w:pPr>
            <w:r w:rsidRPr="00C10374">
              <w:rPr>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3AE5951B" w14:textId="77777777" w:rsidR="00C10374" w:rsidRPr="00C10374" w:rsidRDefault="00C10374" w:rsidP="00C10374">
            <w:pPr>
              <w:spacing w:line="240" w:lineRule="auto"/>
              <w:jc w:val="right"/>
              <w:rPr>
                <w:b/>
                <w:bCs/>
                <w:sz w:val="12"/>
                <w:szCs w:val="12"/>
              </w:rPr>
            </w:pPr>
            <w:r w:rsidRPr="00C10374">
              <w:rPr>
                <w:b/>
                <w:bCs/>
                <w:sz w:val="12"/>
                <w:szCs w:val="12"/>
              </w:rPr>
              <w:t>935 884</w:t>
            </w:r>
          </w:p>
        </w:tc>
        <w:tc>
          <w:tcPr>
            <w:tcW w:w="630" w:type="pct"/>
            <w:tcBorders>
              <w:top w:val="nil"/>
              <w:left w:val="nil"/>
              <w:bottom w:val="single" w:sz="4" w:space="0" w:color="auto"/>
              <w:right w:val="single" w:sz="4" w:space="0" w:color="auto"/>
            </w:tcBorders>
            <w:shd w:val="clear" w:color="000000" w:fill="FFFDC1"/>
            <w:vAlign w:val="center"/>
            <w:hideMark/>
          </w:tcPr>
          <w:p w14:paraId="149600E2" w14:textId="77777777" w:rsidR="00C10374" w:rsidRPr="00C10374" w:rsidRDefault="00C10374" w:rsidP="00C10374">
            <w:pPr>
              <w:spacing w:line="240" w:lineRule="auto"/>
              <w:jc w:val="right"/>
              <w:rPr>
                <w:b/>
                <w:bCs/>
                <w:sz w:val="12"/>
                <w:szCs w:val="12"/>
              </w:rPr>
            </w:pPr>
            <w:r w:rsidRPr="00C10374">
              <w:rPr>
                <w:b/>
                <w:bCs/>
                <w:sz w:val="12"/>
                <w:szCs w:val="12"/>
              </w:rPr>
              <w:t>918 210,43</w:t>
            </w:r>
          </w:p>
        </w:tc>
        <w:tc>
          <w:tcPr>
            <w:tcW w:w="478" w:type="pct"/>
            <w:tcBorders>
              <w:top w:val="nil"/>
              <w:left w:val="nil"/>
              <w:bottom w:val="single" w:sz="4" w:space="0" w:color="auto"/>
              <w:right w:val="single" w:sz="4" w:space="0" w:color="auto"/>
            </w:tcBorders>
            <w:shd w:val="clear" w:color="000000" w:fill="FFFDC1"/>
            <w:vAlign w:val="center"/>
            <w:hideMark/>
          </w:tcPr>
          <w:p w14:paraId="59AC89EF" w14:textId="77777777" w:rsidR="00C10374" w:rsidRPr="00C10374" w:rsidRDefault="00C10374" w:rsidP="00C10374">
            <w:pPr>
              <w:spacing w:line="240" w:lineRule="auto"/>
              <w:jc w:val="right"/>
              <w:rPr>
                <w:b/>
                <w:bCs/>
                <w:sz w:val="12"/>
                <w:szCs w:val="12"/>
              </w:rPr>
            </w:pPr>
            <w:r w:rsidRPr="00C10374">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4B3479A1" w14:textId="77777777" w:rsidR="00C10374" w:rsidRPr="00C10374" w:rsidRDefault="00C10374" w:rsidP="00C10374">
            <w:pPr>
              <w:spacing w:line="240" w:lineRule="auto"/>
              <w:jc w:val="right"/>
              <w:rPr>
                <w:b/>
                <w:bCs/>
                <w:sz w:val="12"/>
                <w:szCs w:val="12"/>
              </w:rPr>
            </w:pPr>
            <w:r w:rsidRPr="00C10374">
              <w:rPr>
                <w:b/>
                <w:bCs/>
                <w:sz w:val="12"/>
                <w:szCs w:val="12"/>
              </w:rPr>
              <w:t>935 884</w:t>
            </w:r>
          </w:p>
        </w:tc>
        <w:tc>
          <w:tcPr>
            <w:tcW w:w="630" w:type="pct"/>
            <w:tcBorders>
              <w:top w:val="nil"/>
              <w:left w:val="nil"/>
              <w:bottom w:val="single" w:sz="4" w:space="0" w:color="auto"/>
              <w:right w:val="single" w:sz="4" w:space="0" w:color="auto"/>
            </w:tcBorders>
            <w:shd w:val="clear" w:color="000000" w:fill="FFFDC1"/>
            <w:vAlign w:val="center"/>
            <w:hideMark/>
          </w:tcPr>
          <w:p w14:paraId="372AED3B" w14:textId="77777777" w:rsidR="00C10374" w:rsidRPr="00C10374" w:rsidRDefault="00C10374" w:rsidP="00C10374">
            <w:pPr>
              <w:spacing w:line="240" w:lineRule="auto"/>
              <w:jc w:val="right"/>
              <w:rPr>
                <w:b/>
                <w:bCs/>
                <w:sz w:val="12"/>
                <w:szCs w:val="12"/>
              </w:rPr>
            </w:pPr>
            <w:r w:rsidRPr="00C10374">
              <w:rPr>
                <w:b/>
                <w:bCs/>
                <w:sz w:val="12"/>
                <w:szCs w:val="12"/>
              </w:rPr>
              <w:t>918 210,43</w:t>
            </w:r>
          </w:p>
        </w:tc>
        <w:tc>
          <w:tcPr>
            <w:tcW w:w="478" w:type="pct"/>
            <w:tcBorders>
              <w:top w:val="nil"/>
              <w:left w:val="nil"/>
              <w:bottom w:val="single" w:sz="4" w:space="0" w:color="auto"/>
              <w:right w:val="single" w:sz="4" w:space="0" w:color="auto"/>
            </w:tcBorders>
            <w:shd w:val="clear" w:color="000000" w:fill="FFFDC1"/>
            <w:vAlign w:val="center"/>
            <w:hideMark/>
          </w:tcPr>
          <w:p w14:paraId="04DBBED0" w14:textId="77777777" w:rsidR="00C10374" w:rsidRPr="00C10374" w:rsidRDefault="00C10374" w:rsidP="00C10374">
            <w:pPr>
              <w:spacing w:line="240" w:lineRule="auto"/>
              <w:jc w:val="right"/>
              <w:rPr>
                <w:b/>
                <w:bCs/>
                <w:sz w:val="12"/>
                <w:szCs w:val="12"/>
              </w:rPr>
            </w:pPr>
            <w:r w:rsidRPr="00C10374">
              <w:rPr>
                <w:b/>
                <w:bCs/>
                <w:sz w:val="12"/>
                <w:szCs w:val="12"/>
              </w:rPr>
              <w:t>98,1</w:t>
            </w:r>
          </w:p>
        </w:tc>
      </w:tr>
      <w:tr w:rsidR="00C10374" w:rsidRPr="00C10374" w14:paraId="4EDE07E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E0C29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94EFF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C5E465"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D7A320" w14:textId="77777777" w:rsidR="00C10374" w:rsidRPr="00C10374" w:rsidRDefault="00C10374" w:rsidP="00C10374">
            <w:pPr>
              <w:spacing w:line="240" w:lineRule="auto"/>
              <w:jc w:val="right"/>
              <w:rPr>
                <w:sz w:val="12"/>
                <w:szCs w:val="12"/>
              </w:rPr>
            </w:pPr>
            <w:r w:rsidRPr="00C10374">
              <w:rPr>
                <w:sz w:val="12"/>
                <w:szCs w:val="12"/>
              </w:rPr>
              <w:t>935 884</w:t>
            </w:r>
          </w:p>
        </w:tc>
        <w:tc>
          <w:tcPr>
            <w:tcW w:w="630" w:type="pct"/>
            <w:tcBorders>
              <w:top w:val="nil"/>
              <w:left w:val="nil"/>
              <w:bottom w:val="single" w:sz="4" w:space="0" w:color="auto"/>
              <w:right w:val="single" w:sz="4" w:space="0" w:color="auto"/>
            </w:tcBorders>
            <w:shd w:val="clear" w:color="auto" w:fill="auto"/>
            <w:noWrap/>
            <w:vAlign w:val="center"/>
            <w:hideMark/>
          </w:tcPr>
          <w:p w14:paraId="0899D174" w14:textId="77777777" w:rsidR="00C10374" w:rsidRPr="00C10374" w:rsidRDefault="00C10374" w:rsidP="00C10374">
            <w:pPr>
              <w:spacing w:line="240" w:lineRule="auto"/>
              <w:jc w:val="right"/>
              <w:rPr>
                <w:sz w:val="12"/>
                <w:szCs w:val="12"/>
              </w:rPr>
            </w:pPr>
            <w:r w:rsidRPr="00C10374">
              <w:rPr>
                <w:sz w:val="12"/>
                <w:szCs w:val="12"/>
              </w:rPr>
              <w:t>918 210,43</w:t>
            </w:r>
          </w:p>
        </w:tc>
        <w:tc>
          <w:tcPr>
            <w:tcW w:w="478" w:type="pct"/>
            <w:tcBorders>
              <w:top w:val="nil"/>
              <w:left w:val="nil"/>
              <w:bottom w:val="single" w:sz="4" w:space="0" w:color="auto"/>
              <w:right w:val="single" w:sz="4" w:space="0" w:color="auto"/>
            </w:tcBorders>
            <w:shd w:val="clear" w:color="auto" w:fill="auto"/>
            <w:noWrap/>
            <w:vAlign w:val="center"/>
            <w:hideMark/>
          </w:tcPr>
          <w:p w14:paraId="100505EB" w14:textId="77777777" w:rsidR="00C10374" w:rsidRPr="00C10374" w:rsidRDefault="00C10374" w:rsidP="00C10374">
            <w:pPr>
              <w:spacing w:line="240" w:lineRule="auto"/>
              <w:jc w:val="right"/>
              <w:rPr>
                <w:sz w:val="12"/>
                <w:szCs w:val="12"/>
              </w:rPr>
            </w:pPr>
            <w:r w:rsidRPr="00C10374">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2BC0B362" w14:textId="77777777" w:rsidR="00C10374" w:rsidRPr="00C10374" w:rsidRDefault="00C10374" w:rsidP="00C10374">
            <w:pPr>
              <w:spacing w:line="240" w:lineRule="auto"/>
              <w:jc w:val="right"/>
              <w:rPr>
                <w:sz w:val="12"/>
                <w:szCs w:val="12"/>
              </w:rPr>
            </w:pPr>
            <w:r w:rsidRPr="00C10374">
              <w:rPr>
                <w:sz w:val="12"/>
                <w:szCs w:val="12"/>
              </w:rPr>
              <w:t>935 884</w:t>
            </w:r>
          </w:p>
        </w:tc>
        <w:tc>
          <w:tcPr>
            <w:tcW w:w="630" w:type="pct"/>
            <w:tcBorders>
              <w:top w:val="nil"/>
              <w:left w:val="nil"/>
              <w:bottom w:val="single" w:sz="4" w:space="0" w:color="auto"/>
              <w:right w:val="single" w:sz="4" w:space="0" w:color="auto"/>
            </w:tcBorders>
            <w:shd w:val="clear" w:color="auto" w:fill="auto"/>
            <w:noWrap/>
            <w:vAlign w:val="center"/>
            <w:hideMark/>
          </w:tcPr>
          <w:p w14:paraId="1AAE741F" w14:textId="77777777" w:rsidR="00C10374" w:rsidRPr="00C10374" w:rsidRDefault="00C10374" w:rsidP="00C10374">
            <w:pPr>
              <w:spacing w:line="240" w:lineRule="auto"/>
              <w:jc w:val="right"/>
              <w:rPr>
                <w:sz w:val="12"/>
                <w:szCs w:val="12"/>
              </w:rPr>
            </w:pPr>
            <w:r w:rsidRPr="00C10374">
              <w:rPr>
                <w:sz w:val="12"/>
                <w:szCs w:val="12"/>
              </w:rPr>
              <w:t>918 210,43</w:t>
            </w:r>
          </w:p>
        </w:tc>
        <w:tc>
          <w:tcPr>
            <w:tcW w:w="478" w:type="pct"/>
            <w:tcBorders>
              <w:top w:val="nil"/>
              <w:left w:val="nil"/>
              <w:bottom w:val="single" w:sz="4" w:space="0" w:color="auto"/>
              <w:right w:val="single" w:sz="4" w:space="0" w:color="auto"/>
            </w:tcBorders>
            <w:shd w:val="clear" w:color="auto" w:fill="auto"/>
            <w:noWrap/>
            <w:vAlign w:val="center"/>
            <w:hideMark/>
          </w:tcPr>
          <w:p w14:paraId="31A9819C" w14:textId="77777777" w:rsidR="00C10374" w:rsidRPr="00C10374" w:rsidRDefault="00C10374" w:rsidP="00C10374">
            <w:pPr>
              <w:spacing w:line="240" w:lineRule="auto"/>
              <w:jc w:val="right"/>
              <w:rPr>
                <w:sz w:val="12"/>
                <w:szCs w:val="12"/>
              </w:rPr>
            </w:pPr>
            <w:r w:rsidRPr="00C10374">
              <w:rPr>
                <w:sz w:val="12"/>
                <w:szCs w:val="12"/>
              </w:rPr>
              <w:t>98,1</w:t>
            </w:r>
          </w:p>
        </w:tc>
      </w:tr>
      <w:tr w:rsidR="00C10374" w:rsidRPr="00C10374" w14:paraId="30EA79C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E2E92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17B07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D9DEF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4C38E5" w14:textId="77777777" w:rsidR="00C10374" w:rsidRPr="00C10374" w:rsidRDefault="00C10374" w:rsidP="00C10374">
            <w:pPr>
              <w:spacing w:line="240" w:lineRule="auto"/>
              <w:jc w:val="right"/>
              <w:rPr>
                <w:sz w:val="12"/>
                <w:szCs w:val="12"/>
              </w:rPr>
            </w:pPr>
            <w:r w:rsidRPr="00C10374">
              <w:rPr>
                <w:sz w:val="12"/>
                <w:szCs w:val="12"/>
              </w:rPr>
              <w:t>132 800</w:t>
            </w:r>
          </w:p>
        </w:tc>
        <w:tc>
          <w:tcPr>
            <w:tcW w:w="630" w:type="pct"/>
            <w:tcBorders>
              <w:top w:val="nil"/>
              <w:left w:val="nil"/>
              <w:bottom w:val="single" w:sz="4" w:space="0" w:color="auto"/>
              <w:right w:val="single" w:sz="4" w:space="0" w:color="auto"/>
            </w:tcBorders>
            <w:shd w:val="clear" w:color="auto" w:fill="auto"/>
            <w:noWrap/>
            <w:vAlign w:val="center"/>
            <w:hideMark/>
          </w:tcPr>
          <w:p w14:paraId="652F90BE" w14:textId="77777777" w:rsidR="00C10374" w:rsidRPr="00C10374" w:rsidRDefault="00C10374" w:rsidP="00C10374">
            <w:pPr>
              <w:spacing w:line="240" w:lineRule="auto"/>
              <w:jc w:val="right"/>
              <w:rPr>
                <w:sz w:val="12"/>
                <w:szCs w:val="12"/>
              </w:rPr>
            </w:pPr>
            <w:r w:rsidRPr="00C10374">
              <w:rPr>
                <w:sz w:val="12"/>
                <w:szCs w:val="12"/>
              </w:rPr>
              <w:t>115 422,69</w:t>
            </w:r>
          </w:p>
        </w:tc>
        <w:tc>
          <w:tcPr>
            <w:tcW w:w="478" w:type="pct"/>
            <w:tcBorders>
              <w:top w:val="nil"/>
              <w:left w:val="nil"/>
              <w:bottom w:val="single" w:sz="4" w:space="0" w:color="auto"/>
              <w:right w:val="single" w:sz="4" w:space="0" w:color="auto"/>
            </w:tcBorders>
            <w:shd w:val="clear" w:color="auto" w:fill="auto"/>
            <w:noWrap/>
            <w:vAlign w:val="center"/>
            <w:hideMark/>
          </w:tcPr>
          <w:p w14:paraId="6CD0A40F" w14:textId="77777777" w:rsidR="00C10374" w:rsidRPr="00C10374" w:rsidRDefault="00C10374" w:rsidP="00C10374">
            <w:pPr>
              <w:spacing w:line="240" w:lineRule="auto"/>
              <w:jc w:val="right"/>
              <w:rPr>
                <w:sz w:val="12"/>
                <w:szCs w:val="12"/>
              </w:rPr>
            </w:pPr>
            <w:r w:rsidRPr="00C10374">
              <w:rPr>
                <w:sz w:val="12"/>
                <w:szCs w:val="12"/>
              </w:rPr>
              <w:t>86,9</w:t>
            </w:r>
          </w:p>
        </w:tc>
        <w:tc>
          <w:tcPr>
            <w:tcW w:w="536" w:type="pct"/>
            <w:tcBorders>
              <w:top w:val="nil"/>
              <w:left w:val="nil"/>
              <w:bottom w:val="single" w:sz="4" w:space="0" w:color="auto"/>
              <w:right w:val="single" w:sz="4" w:space="0" w:color="auto"/>
            </w:tcBorders>
            <w:shd w:val="clear" w:color="auto" w:fill="auto"/>
            <w:noWrap/>
            <w:vAlign w:val="center"/>
            <w:hideMark/>
          </w:tcPr>
          <w:p w14:paraId="1B32C7E4" w14:textId="77777777" w:rsidR="00C10374" w:rsidRPr="00C10374" w:rsidRDefault="00C10374" w:rsidP="00C10374">
            <w:pPr>
              <w:spacing w:line="240" w:lineRule="auto"/>
              <w:jc w:val="right"/>
              <w:rPr>
                <w:sz w:val="12"/>
                <w:szCs w:val="12"/>
              </w:rPr>
            </w:pPr>
            <w:r w:rsidRPr="00C10374">
              <w:rPr>
                <w:sz w:val="12"/>
                <w:szCs w:val="12"/>
              </w:rPr>
              <w:t>132 800</w:t>
            </w:r>
          </w:p>
        </w:tc>
        <w:tc>
          <w:tcPr>
            <w:tcW w:w="630" w:type="pct"/>
            <w:tcBorders>
              <w:top w:val="nil"/>
              <w:left w:val="nil"/>
              <w:bottom w:val="single" w:sz="4" w:space="0" w:color="auto"/>
              <w:right w:val="single" w:sz="4" w:space="0" w:color="auto"/>
            </w:tcBorders>
            <w:shd w:val="clear" w:color="auto" w:fill="auto"/>
            <w:noWrap/>
            <w:vAlign w:val="center"/>
            <w:hideMark/>
          </w:tcPr>
          <w:p w14:paraId="062B33CC" w14:textId="77777777" w:rsidR="00C10374" w:rsidRPr="00C10374" w:rsidRDefault="00C10374" w:rsidP="00C10374">
            <w:pPr>
              <w:spacing w:line="240" w:lineRule="auto"/>
              <w:jc w:val="right"/>
              <w:rPr>
                <w:sz w:val="12"/>
                <w:szCs w:val="12"/>
              </w:rPr>
            </w:pPr>
            <w:r w:rsidRPr="00C10374">
              <w:rPr>
                <w:sz w:val="12"/>
                <w:szCs w:val="12"/>
              </w:rPr>
              <w:t>115 422,69</w:t>
            </w:r>
          </w:p>
        </w:tc>
        <w:tc>
          <w:tcPr>
            <w:tcW w:w="478" w:type="pct"/>
            <w:tcBorders>
              <w:top w:val="nil"/>
              <w:left w:val="nil"/>
              <w:bottom w:val="single" w:sz="4" w:space="0" w:color="auto"/>
              <w:right w:val="single" w:sz="4" w:space="0" w:color="auto"/>
            </w:tcBorders>
            <w:shd w:val="clear" w:color="auto" w:fill="auto"/>
            <w:noWrap/>
            <w:vAlign w:val="center"/>
            <w:hideMark/>
          </w:tcPr>
          <w:p w14:paraId="426ED4E7" w14:textId="77777777" w:rsidR="00C10374" w:rsidRPr="00C10374" w:rsidRDefault="00C10374" w:rsidP="00C10374">
            <w:pPr>
              <w:spacing w:line="240" w:lineRule="auto"/>
              <w:jc w:val="right"/>
              <w:rPr>
                <w:sz w:val="12"/>
                <w:szCs w:val="12"/>
              </w:rPr>
            </w:pPr>
            <w:r w:rsidRPr="00C10374">
              <w:rPr>
                <w:sz w:val="12"/>
                <w:szCs w:val="12"/>
              </w:rPr>
              <w:t>86,9</w:t>
            </w:r>
          </w:p>
        </w:tc>
      </w:tr>
      <w:tr w:rsidR="00C10374" w:rsidRPr="00C10374" w14:paraId="2E42294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FD68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E5310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97111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478867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CC340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F53A2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C5A25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F0F2B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9B2E0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8682ED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353A3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07322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1B409C"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78A569E" w14:textId="77777777" w:rsidR="00C10374" w:rsidRPr="00C10374" w:rsidRDefault="00C10374" w:rsidP="00C10374">
            <w:pPr>
              <w:spacing w:line="240" w:lineRule="auto"/>
              <w:jc w:val="right"/>
              <w:rPr>
                <w:sz w:val="12"/>
                <w:szCs w:val="12"/>
              </w:rPr>
            </w:pPr>
            <w:r w:rsidRPr="00C10374">
              <w:rPr>
                <w:sz w:val="12"/>
                <w:szCs w:val="12"/>
              </w:rPr>
              <w:t>132 800</w:t>
            </w:r>
          </w:p>
        </w:tc>
        <w:tc>
          <w:tcPr>
            <w:tcW w:w="630" w:type="pct"/>
            <w:tcBorders>
              <w:top w:val="nil"/>
              <w:left w:val="nil"/>
              <w:bottom w:val="single" w:sz="4" w:space="0" w:color="auto"/>
              <w:right w:val="single" w:sz="4" w:space="0" w:color="auto"/>
            </w:tcBorders>
            <w:shd w:val="clear" w:color="auto" w:fill="auto"/>
            <w:noWrap/>
            <w:vAlign w:val="center"/>
            <w:hideMark/>
          </w:tcPr>
          <w:p w14:paraId="4129E336" w14:textId="77777777" w:rsidR="00C10374" w:rsidRPr="00C10374" w:rsidRDefault="00C10374" w:rsidP="00C10374">
            <w:pPr>
              <w:spacing w:line="240" w:lineRule="auto"/>
              <w:jc w:val="right"/>
              <w:rPr>
                <w:sz w:val="12"/>
                <w:szCs w:val="12"/>
              </w:rPr>
            </w:pPr>
            <w:r w:rsidRPr="00C10374">
              <w:rPr>
                <w:sz w:val="12"/>
                <w:szCs w:val="12"/>
              </w:rPr>
              <w:t>115 422,69</w:t>
            </w:r>
          </w:p>
        </w:tc>
        <w:tc>
          <w:tcPr>
            <w:tcW w:w="478" w:type="pct"/>
            <w:tcBorders>
              <w:top w:val="nil"/>
              <w:left w:val="nil"/>
              <w:bottom w:val="single" w:sz="4" w:space="0" w:color="auto"/>
              <w:right w:val="single" w:sz="4" w:space="0" w:color="auto"/>
            </w:tcBorders>
            <w:shd w:val="clear" w:color="auto" w:fill="auto"/>
            <w:noWrap/>
            <w:vAlign w:val="center"/>
            <w:hideMark/>
          </w:tcPr>
          <w:p w14:paraId="7EFE5319" w14:textId="77777777" w:rsidR="00C10374" w:rsidRPr="00C10374" w:rsidRDefault="00C10374" w:rsidP="00C10374">
            <w:pPr>
              <w:spacing w:line="240" w:lineRule="auto"/>
              <w:jc w:val="right"/>
              <w:rPr>
                <w:sz w:val="12"/>
                <w:szCs w:val="12"/>
              </w:rPr>
            </w:pPr>
            <w:r w:rsidRPr="00C10374">
              <w:rPr>
                <w:sz w:val="12"/>
                <w:szCs w:val="12"/>
              </w:rPr>
              <w:t>86,9</w:t>
            </w:r>
          </w:p>
        </w:tc>
        <w:tc>
          <w:tcPr>
            <w:tcW w:w="536" w:type="pct"/>
            <w:tcBorders>
              <w:top w:val="nil"/>
              <w:left w:val="nil"/>
              <w:bottom w:val="single" w:sz="4" w:space="0" w:color="auto"/>
              <w:right w:val="single" w:sz="4" w:space="0" w:color="auto"/>
            </w:tcBorders>
            <w:shd w:val="clear" w:color="auto" w:fill="auto"/>
            <w:noWrap/>
            <w:vAlign w:val="center"/>
            <w:hideMark/>
          </w:tcPr>
          <w:p w14:paraId="7DC6E708" w14:textId="77777777" w:rsidR="00C10374" w:rsidRPr="00C10374" w:rsidRDefault="00C10374" w:rsidP="00C10374">
            <w:pPr>
              <w:spacing w:line="240" w:lineRule="auto"/>
              <w:jc w:val="right"/>
              <w:rPr>
                <w:sz w:val="12"/>
                <w:szCs w:val="12"/>
              </w:rPr>
            </w:pPr>
            <w:r w:rsidRPr="00C10374">
              <w:rPr>
                <w:sz w:val="12"/>
                <w:szCs w:val="12"/>
              </w:rPr>
              <w:t>132 800</w:t>
            </w:r>
          </w:p>
        </w:tc>
        <w:tc>
          <w:tcPr>
            <w:tcW w:w="630" w:type="pct"/>
            <w:tcBorders>
              <w:top w:val="nil"/>
              <w:left w:val="nil"/>
              <w:bottom w:val="single" w:sz="4" w:space="0" w:color="auto"/>
              <w:right w:val="single" w:sz="4" w:space="0" w:color="auto"/>
            </w:tcBorders>
            <w:shd w:val="clear" w:color="auto" w:fill="auto"/>
            <w:noWrap/>
            <w:vAlign w:val="center"/>
            <w:hideMark/>
          </w:tcPr>
          <w:p w14:paraId="529A0EF9" w14:textId="77777777" w:rsidR="00C10374" w:rsidRPr="00C10374" w:rsidRDefault="00C10374" w:rsidP="00C10374">
            <w:pPr>
              <w:spacing w:line="240" w:lineRule="auto"/>
              <w:jc w:val="right"/>
              <w:rPr>
                <w:sz w:val="12"/>
                <w:szCs w:val="12"/>
              </w:rPr>
            </w:pPr>
            <w:r w:rsidRPr="00C10374">
              <w:rPr>
                <w:sz w:val="12"/>
                <w:szCs w:val="12"/>
              </w:rPr>
              <w:t>115 422,69</w:t>
            </w:r>
          </w:p>
        </w:tc>
        <w:tc>
          <w:tcPr>
            <w:tcW w:w="478" w:type="pct"/>
            <w:tcBorders>
              <w:top w:val="nil"/>
              <w:left w:val="nil"/>
              <w:bottom w:val="single" w:sz="4" w:space="0" w:color="auto"/>
              <w:right w:val="single" w:sz="4" w:space="0" w:color="auto"/>
            </w:tcBorders>
            <w:shd w:val="clear" w:color="auto" w:fill="auto"/>
            <w:noWrap/>
            <w:vAlign w:val="center"/>
            <w:hideMark/>
          </w:tcPr>
          <w:p w14:paraId="7B3D440A" w14:textId="77777777" w:rsidR="00C10374" w:rsidRPr="00C10374" w:rsidRDefault="00C10374" w:rsidP="00C10374">
            <w:pPr>
              <w:spacing w:line="240" w:lineRule="auto"/>
              <w:jc w:val="right"/>
              <w:rPr>
                <w:sz w:val="12"/>
                <w:szCs w:val="12"/>
              </w:rPr>
            </w:pPr>
            <w:r w:rsidRPr="00C10374">
              <w:rPr>
                <w:sz w:val="12"/>
                <w:szCs w:val="12"/>
              </w:rPr>
              <w:t>86,9</w:t>
            </w:r>
          </w:p>
        </w:tc>
      </w:tr>
      <w:tr w:rsidR="00C10374" w:rsidRPr="00C10374" w14:paraId="7FC80B5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8D31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2687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215110"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22FC69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E1E7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81650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0DF9F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C321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5A1AE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30502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68754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6903A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BF1BF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3A02F24" w14:textId="77777777" w:rsidR="00C10374" w:rsidRPr="00C10374" w:rsidRDefault="00C10374" w:rsidP="00C10374">
            <w:pPr>
              <w:spacing w:line="240" w:lineRule="auto"/>
              <w:jc w:val="right"/>
              <w:rPr>
                <w:sz w:val="12"/>
                <w:szCs w:val="12"/>
              </w:rPr>
            </w:pPr>
            <w:r w:rsidRPr="00C10374">
              <w:rPr>
                <w:sz w:val="12"/>
                <w:szCs w:val="12"/>
              </w:rPr>
              <w:t>803 084</w:t>
            </w:r>
          </w:p>
        </w:tc>
        <w:tc>
          <w:tcPr>
            <w:tcW w:w="630" w:type="pct"/>
            <w:tcBorders>
              <w:top w:val="nil"/>
              <w:left w:val="nil"/>
              <w:bottom w:val="single" w:sz="4" w:space="0" w:color="auto"/>
              <w:right w:val="single" w:sz="4" w:space="0" w:color="auto"/>
            </w:tcBorders>
            <w:shd w:val="clear" w:color="auto" w:fill="auto"/>
            <w:noWrap/>
            <w:vAlign w:val="center"/>
            <w:hideMark/>
          </w:tcPr>
          <w:p w14:paraId="733D4733" w14:textId="77777777" w:rsidR="00C10374" w:rsidRPr="00C10374" w:rsidRDefault="00C10374" w:rsidP="00C10374">
            <w:pPr>
              <w:spacing w:line="240" w:lineRule="auto"/>
              <w:jc w:val="right"/>
              <w:rPr>
                <w:sz w:val="12"/>
                <w:szCs w:val="12"/>
              </w:rPr>
            </w:pPr>
            <w:r w:rsidRPr="00C10374">
              <w:rPr>
                <w:sz w:val="12"/>
                <w:szCs w:val="12"/>
              </w:rPr>
              <w:t>802 787,74</w:t>
            </w:r>
          </w:p>
        </w:tc>
        <w:tc>
          <w:tcPr>
            <w:tcW w:w="478" w:type="pct"/>
            <w:tcBorders>
              <w:top w:val="nil"/>
              <w:left w:val="nil"/>
              <w:bottom w:val="single" w:sz="4" w:space="0" w:color="auto"/>
              <w:right w:val="single" w:sz="4" w:space="0" w:color="auto"/>
            </w:tcBorders>
            <w:shd w:val="clear" w:color="auto" w:fill="auto"/>
            <w:noWrap/>
            <w:vAlign w:val="center"/>
            <w:hideMark/>
          </w:tcPr>
          <w:p w14:paraId="10E1688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2743719" w14:textId="77777777" w:rsidR="00C10374" w:rsidRPr="00C10374" w:rsidRDefault="00C10374" w:rsidP="00C10374">
            <w:pPr>
              <w:spacing w:line="240" w:lineRule="auto"/>
              <w:jc w:val="right"/>
              <w:rPr>
                <w:sz w:val="12"/>
                <w:szCs w:val="12"/>
              </w:rPr>
            </w:pPr>
            <w:r w:rsidRPr="00C10374">
              <w:rPr>
                <w:sz w:val="12"/>
                <w:szCs w:val="12"/>
              </w:rPr>
              <w:t>803 084</w:t>
            </w:r>
          </w:p>
        </w:tc>
        <w:tc>
          <w:tcPr>
            <w:tcW w:w="630" w:type="pct"/>
            <w:tcBorders>
              <w:top w:val="nil"/>
              <w:left w:val="nil"/>
              <w:bottom w:val="single" w:sz="4" w:space="0" w:color="auto"/>
              <w:right w:val="single" w:sz="4" w:space="0" w:color="auto"/>
            </w:tcBorders>
            <w:shd w:val="clear" w:color="auto" w:fill="auto"/>
            <w:noWrap/>
            <w:vAlign w:val="center"/>
            <w:hideMark/>
          </w:tcPr>
          <w:p w14:paraId="2F728011" w14:textId="77777777" w:rsidR="00C10374" w:rsidRPr="00C10374" w:rsidRDefault="00C10374" w:rsidP="00C10374">
            <w:pPr>
              <w:spacing w:line="240" w:lineRule="auto"/>
              <w:jc w:val="right"/>
              <w:rPr>
                <w:sz w:val="12"/>
                <w:szCs w:val="12"/>
              </w:rPr>
            </w:pPr>
            <w:r w:rsidRPr="00C10374">
              <w:rPr>
                <w:sz w:val="12"/>
                <w:szCs w:val="12"/>
              </w:rPr>
              <w:t>802 787,74</w:t>
            </w:r>
          </w:p>
        </w:tc>
        <w:tc>
          <w:tcPr>
            <w:tcW w:w="478" w:type="pct"/>
            <w:tcBorders>
              <w:top w:val="nil"/>
              <w:left w:val="nil"/>
              <w:bottom w:val="single" w:sz="4" w:space="0" w:color="auto"/>
              <w:right w:val="single" w:sz="4" w:space="0" w:color="auto"/>
            </w:tcBorders>
            <w:shd w:val="clear" w:color="auto" w:fill="auto"/>
            <w:noWrap/>
            <w:vAlign w:val="center"/>
            <w:hideMark/>
          </w:tcPr>
          <w:p w14:paraId="56A7D8AD"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3DEBC4B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7F797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4159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D02AA"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97C388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18E2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7325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238BC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B6060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12A90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C0A06E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E58EE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A7C3C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0F7CCA"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133521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E1D8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37FEA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3008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D187E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56FBE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404221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8E60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5C6C7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AACC2"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8274E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BA76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E0BF1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102F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165D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DBEC4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4D84B9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9D3621"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332856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348C1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EEF603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4BF7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564C3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B6D6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1D5B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B138A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0E33C7"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8D7EA2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E3E5992" w14:textId="77777777" w:rsidR="00C10374" w:rsidRPr="00C10374" w:rsidRDefault="00C10374" w:rsidP="00C10374">
            <w:pPr>
              <w:spacing w:line="240" w:lineRule="auto"/>
              <w:jc w:val="center"/>
              <w:rPr>
                <w:b/>
                <w:bCs/>
                <w:sz w:val="12"/>
                <w:szCs w:val="12"/>
              </w:rPr>
            </w:pPr>
            <w:r w:rsidRPr="00C10374">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28FEFE7F" w14:textId="77777777" w:rsidR="00C10374" w:rsidRPr="00C10374" w:rsidRDefault="00C10374" w:rsidP="00C10374">
            <w:pPr>
              <w:spacing w:line="240" w:lineRule="auto"/>
              <w:rPr>
                <w:b/>
                <w:bCs/>
                <w:sz w:val="12"/>
                <w:szCs w:val="12"/>
              </w:rPr>
            </w:pPr>
            <w:r w:rsidRPr="00C10374">
              <w:rPr>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59761A6A" w14:textId="77777777" w:rsidR="00C10374" w:rsidRPr="00C10374" w:rsidRDefault="00C10374" w:rsidP="00C10374">
            <w:pPr>
              <w:spacing w:line="240" w:lineRule="auto"/>
              <w:jc w:val="right"/>
              <w:rPr>
                <w:b/>
                <w:bCs/>
                <w:sz w:val="12"/>
                <w:szCs w:val="12"/>
              </w:rPr>
            </w:pPr>
            <w:r w:rsidRPr="00C10374">
              <w:rPr>
                <w:b/>
                <w:bCs/>
                <w:sz w:val="12"/>
                <w:szCs w:val="12"/>
              </w:rPr>
              <w:t>45 183 849</w:t>
            </w:r>
          </w:p>
        </w:tc>
        <w:tc>
          <w:tcPr>
            <w:tcW w:w="630" w:type="pct"/>
            <w:tcBorders>
              <w:top w:val="nil"/>
              <w:left w:val="nil"/>
              <w:bottom w:val="single" w:sz="4" w:space="0" w:color="auto"/>
              <w:right w:val="single" w:sz="4" w:space="0" w:color="auto"/>
            </w:tcBorders>
            <w:shd w:val="clear" w:color="000000" w:fill="FFFDC1"/>
            <w:vAlign w:val="center"/>
            <w:hideMark/>
          </w:tcPr>
          <w:p w14:paraId="22E02AE7" w14:textId="77777777" w:rsidR="00C10374" w:rsidRPr="00C10374" w:rsidRDefault="00C10374" w:rsidP="00C10374">
            <w:pPr>
              <w:spacing w:line="240" w:lineRule="auto"/>
              <w:jc w:val="right"/>
              <w:rPr>
                <w:b/>
                <w:bCs/>
                <w:sz w:val="12"/>
                <w:szCs w:val="12"/>
              </w:rPr>
            </w:pPr>
            <w:r w:rsidRPr="00C10374">
              <w:rPr>
                <w:b/>
                <w:bCs/>
                <w:sz w:val="12"/>
                <w:szCs w:val="12"/>
              </w:rPr>
              <w:t>43 922 295,19</w:t>
            </w:r>
          </w:p>
        </w:tc>
        <w:tc>
          <w:tcPr>
            <w:tcW w:w="478" w:type="pct"/>
            <w:tcBorders>
              <w:top w:val="nil"/>
              <w:left w:val="nil"/>
              <w:bottom w:val="single" w:sz="4" w:space="0" w:color="auto"/>
              <w:right w:val="single" w:sz="4" w:space="0" w:color="auto"/>
            </w:tcBorders>
            <w:shd w:val="clear" w:color="000000" w:fill="FFFDC1"/>
            <w:vAlign w:val="center"/>
            <w:hideMark/>
          </w:tcPr>
          <w:p w14:paraId="0CDAA3F5" w14:textId="77777777" w:rsidR="00C10374" w:rsidRPr="00C10374" w:rsidRDefault="00C10374" w:rsidP="00C10374">
            <w:pPr>
              <w:spacing w:line="240" w:lineRule="auto"/>
              <w:jc w:val="right"/>
              <w:rPr>
                <w:b/>
                <w:bCs/>
                <w:sz w:val="12"/>
                <w:szCs w:val="12"/>
              </w:rPr>
            </w:pPr>
            <w:r w:rsidRPr="00C10374">
              <w:rPr>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14:paraId="3AD09EC8" w14:textId="77777777" w:rsidR="00C10374" w:rsidRPr="00C10374" w:rsidRDefault="00C10374" w:rsidP="00C10374">
            <w:pPr>
              <w:spacing w:line="240" w:lineRule="auto"/>
              <w:jc w:val="right"/>
              <w:rPr>
                <w:b/>
                <w:bCs/>
                <w:sz w:val="12"/>
                <w:szCs w:val="12"/>
              </w:rPr>
            </w:pPr>
            <w:r w:rsidRPr="00C10374">
              <w:rPr>
                <w:b/>
                <w:bCs/>
                <w:sz w:val="12"/>
                <w:szCs w:val="12"/>
              </w:rPr>
              <w:t>45 183 849</w:t>
            </w:r>
          </w:p>
        </w:tc>
        <w:tc>
          <w:tcPr>
            <w:tcW w:w="630" w:type="pct"/>
            <w:tcBorders>
              <w:top w:val="nil"/>
              <w:left w:val="nil"/>
              <w:bottom w:val="single" w:sz="4" w:space="0" w:color="auto"/>
              <w:right w:val="single" w:sz="4" w:space="0" w:color="auto"/>
            </w:tcBorders>
            <w:shd w:val="clear" w:color="000000" w:fill="FFFDC1"/>
            <w:vAlign w:val="center"/>
            <w:hideMark/>
          </w:tcPr>
          <w:p w14:paraId="70684202" w14:textId="77777777" w:rsidR="00C10374" w:rsidRPr="00C10374" w:rsidRDefault="00C10374" w:rsidP="00C10374">
            <w:pPr>
              <w:spacing w:line="240" w:lineRule="auto"/>
              <w:jc w:val="right"/>
              <w:rPr>
                <w:b/>
                <w:bCs/>
                <w:sz w:val="12"/>
                <w:szCs w:val="12"/>
              </w:rPr>
            </w:pPr>
            <w:r w:rsidRPr="00C10374">
              <w:rPr>
                <w:b/>
                <w:bCs/>
                <w:sz w:val="12"/>
                <w:szCs w:val="12"/>
              </w:rPr>
              <w:t>43 922 295,19</w:t>
            </w:r>
          </w:p>
        </w:tc>
        <w:tc>
          <w:tcPr>
            <w:tcW w:w="478" w:type="pct"/>
            <w:tcBorders>
              <w:top w:val="nil"/>
              <w:left w:val="nil"/>
              <w:bottom w:val="single" w:sz="4" w:space="0" w:color="auto"/>
              <w:right w:val="single" w:sz="4" w:space="0" w:color="auto"/>
            </w:tcBorders>
            <w:shd w:val="clear" w:color="000000" w:fill="FFFDC1"/>
            <w:vAlign w:val="center"/>
            <w:hideMark/>
          </w:tcPr>
          <w:p w14:paraId="6AB94162" w14:textId="77777777" w:rsidR="00C10374" w:rsidRPr="00C10374" w:rsidRDefault="00C10374" w:rsidP="00C10374">
            <w:pPr>
              <w:spacing w:line="240" w:lineRule="auto"/>
              <w:jc w:val="right"/>
              <w:rPr>
                <w:b/>
                <w:bCs/>
                <w:sz w:val="12"/>
                <w:szCs w:val="12"/>
              </w:rPr>
            </w:pPr>
            <w:r w:rsidRPr="00C10374">
              <w:rPr>
                <w:b/>
                <w:bCs/>
                <w:sz w:val="12"/>
                <w:szCs w:val="12"/>
              </w:rPr>
              <w:t>97,2</w:t>
            </w:r>
          </w:p>
        </w:tc>
      </w:tr>
      <w:tr w:rsidR="00C10374" w:rsidRPr="00C10374" w14:paraId="0CBA354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E537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6C92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AF07E7"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7CEE7A1" w14:textId="77777777" w:rsidR="00C10374" w:rsidRPr="00C10374" w:rsidRDefault="00C10374" w:rsidP="00C10374">
            <w:pPr>
              <w:spacing w:line="240" w:lineRule="auto"/>
              <w:jc w:val="right"/>
              <w:rPr>
                <w:sz w:val="12"/>
                <w:szCs w:val="12"/>
              </w:rPr>
            </w:pPr>
            <w:r w:rsidRPr="00C10374">
              <w:rPr>
                <w:sz w:val="12"/>
                <w:szCs w:val="12"/>
              </w:rPr>
              <w:t>45 112 348</w:t>
            </w:r>
          </w:p>
        </w:tc>
        <w:tc>
          <w:tcPr>
            <w:tcW w:w="630" w:type="pct"/>
            <w:tcBorders>
              <w:top w:val="nil"/>
              <w:left w:val="nil"/>
              <w:bottom w:val="single" w:sz="4" w:space="0" w:color="auto"/>
              <w:right w:val="single" w:sz="4" w:space="0" w:color="auto"/>
            </w:tcBorders>
            <w:shd w:val="clear" w:color="auto" w:fill="auto"/>
            <w:noWrap/>
            <w:vAlign w:val="center"/>
            <w:hideMark/>
          </w:tcPr>
          <w:p w14:paraId="57990CF7" w14:textId="77777777" w:rsidR="00C10374" w:rsidRPr="00C10374" w:rsidRDefault="00C10374" w:rsidP="00C10374">
            <w:pPr>
              <w:spacing w:line="240" w:lineRule="auto"/>
              <w:jc w:val="right"/>
              <w:rPr>
                <w:sz w:val="12"/>
                <w:szCs w:val="12"/>
              </w:rPr>
            </w:pPr>
            <w:r w:rsidRPr="00C10374">
              <w:rPr>
                <w:sz w:val="12"/>
                <w:szCs w:val="12"/>
              </w:rPr>
              <w:t>43 852 710,32</w:t>
            </w:r>
          </w:p>
        </w:tc>
        <w:tc>
          <w:tcPr>
            <w:tcW w:w="478" w:type="pct"/>
            <w:tcBorders>
              <w:top w:val="nil"/>
              <w:left w:val="nil"/>
              <w:bottom w:val="single" w:sz="4" w:space="0" w:color="auto"/>
              <w:right w:val="single" w:sz="4" w:space="0" w:color="auto"/>
            </w:tcBorders>
            <w:shd w:val="clear" w:color="auto" w:fill="auto"/>
            <w:noWrap/>
            <w:vAlign w:val="center"/>
            <w:hideMark/>
          </w:tcPr>
          <w:p w14:paraId="259334C7" w14:textId="77777777" w:rsidR="00C10374" w:rsidRPr="00C10374" w:rsidRDefault="00C10374" w:rsidP="00C10374">
            <w:pPr>
              <w:spacing w:line="240" w:lineRule="auto"/>
              <w:jc w:val="right"/>
              <w:rPr>
                <w:sz w:val="12"/>
                <w:szCs w:val="12"/>
              </w:rPr>
            </w:pPr>
            <w:r w:rsidRPr="00C10374">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1B5C6FFE" w14:textId="77777777" w:rsidR="00C10374" w:rsidRPr="00C10374" w:rsidRDefault="00C10374" w:rsidP="00C10374">
            <w:pPr>
              <w:spacing w:line="240" w:lineRule="auto"/>
              <w:jc w:val="right"/>
              <w:rPr>
                <w:sz w:val="12"/>
                <w:szCs w:val="12"/>
              </w:rPr>
            </w:pPr>
            <w:r w:rsidRPr="00C10374">
              <w:rPr>
                <w:sz w:val="12"/>
                <w:szCs w:val="12"/>
              </w:rPr>
              <w:t>45 112 348</w:t>
            </w:r>
          </w:p>
        </w:tc>
        <w:tc>
          <w:tcPr>
            <w:tcW w:w="630" w:type="pct"/>
            <w:tcBorders>
              <w:top w:val="nil"/>
              <w:left w:val="nil"/>
              <w:bottom w:val="single" w:sz="4" w:space="0" w:color="auto"/>
              <w:right w:val="single" w:sz="4" w:space="0" w:color="auto"/>
            </w:tcBorders>
            <w:shd w:val="clear" w:color="auto" w:fill="auto"/>
            <w:noWrap/>
            <w:vAlign w:val="center"/>
            <w:hideMark/>
          </w:tcPr>
          <w:p w14:paraId="44411181" w14:textId="77777777" w:rsidR="00C10374" w:rsidRPr="00C10374" w:rsidRDefault="00C10374" w:rsidP="00C10374">
            <w:pPr>
              <w:spacing w:line="240" w:lineRule="auto"/>
              <w:jc w:val="right"/>
              <w:rPr>
                <w:sz w:val="12"/>
                <w:szCs w:val="12"/>
              </w:rPr>
            </w:pPr>
            <w:r w:rsidRPr="00C10374">
              <w:rPr>
                <w:sz w:val="12"/>
                <w:szCs w:val="12"/>
              </w:rPr>
              <w:t>43 852 710,32</w:t>
            </w:r>
          </w:p>
        </w:tc>
        <w:tc>
          <w:tcPr>
            <w:tcW w:w="478" w:type="pct"/>
            <w:tcBorders>
              <w:top w:val="nil"/>
              <w:left w:val="nil"/>
              <w:bottom w:val="single" w:sz="4" w:space="0" w:color="auto"/>
              <w:right w:val="single" w:sz="4" w:space="0" w:color="auto"/>
            </w:tcBorders>
            <w:shd w:val="clear" w:color="auto" w:fill="auto"/>
            <w:noWrap/>
            <w:vAlign w:val="center"/>
            <w:hideMark/>
          </w:tcPr>
          <w:p w14:paraId="0F495E7A" w14:textId="77777777" w:rsidR="00C10374" w:rsidRPr="00C10374" w:rsidRDefault="00C10374" w:rsidP="00C10374">
            <w:pPr>
              <w:spacing w:line="240" w:lineRule="auto"/>
              <w:jc w:val="right"/>
              <w:rPr>
                <w:sz w:val="12"/>
                <w:szCs w:val="12"/>
              </w:rPr>
            </w:pPr>
            <w:r w:rsidRPr="00C10374">
              <w:rPr>
                <w:sz w:val="12"/>
                <w:szCs w:val="12"/>
              </w:rPr>
              <w:t>97,2</w:t>
            </w:r>
          </w:p>
        </w:tc>
      </w:tr>
      <w:tr w:rsidR="00C10374" w:rsidRPr="00C10374" w14:paraId="7856311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9ABF2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A43D9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DCB94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2BDB62F" w14:textId="77777777" w:rsidR="00C10374" w:rsidRPr="00C10374" w:rsidRDefault="00C10374" w:rsidP="00C10374">
            <w:pPr>
              <w:spacing w:line="240" w:lineRule="auto"/>
              <w:jc w:val="right"/>
              <w:rPr>
                <w:sz w:val="12"/>
                <w:szCs w:val="12"/>
              </w:rPr>
            </w:pPr>
            <w:r w:rsidRPr="00C10374">
              <w:rPr>
                <w:sz w:val="12"/>
                <w:szCs w:val="12"/>
              </w:rPr>
              <w:t>45 055 348</w:t>
            </w:r>
          </w:p>
        </w:tc>
        <w:tc>
          <w:tcPr>
            <w:tcW w:w="630" w:type="pct"/>
            <w:tcBorders>
              <w:top w:val="nil"/>
              <w:left w:val="nil"/>
              <w:bottom w:val="single" w:sz="4" w:space="0" w:color="auto"/>
              <w:right w:val="single" w:sz="4" w:space="0" w:color="auto"/>
            </w:tcBorders>
            <w:shd w:val="clear" w:color="auto" w:fill="auto"/>
            <w:noWrap/>
            <w:vAlign w:val="center"/>
            <w:hideMark/>
          </w:tcPr>
          <w:p w14:paraId="2303028A" w14:textId="77777777" w:rsidR="00C10374" w:rsidRPr="00C10374" w:rsidRDefault="00C10374" w:rsidP="00C10374">
            <w:pPr>
              <w:spacing w:line="240" w:lineRule="auto"/>
              <w:jc w:val="right"/>
              <w:rPr>
                <w:sz w:val="12"/>
                <w:szCs w:val="12"/>
              </w:rPr>
            </w:pPr>
            <w:r w:rsidRPr="00C10374">
              <w:rPr>
                <w:sz w:val="12"/>
                <w:szCs w:val="12"/>
              </w:rPr>
              <w:t>43 801 766,95</w:t>
            </w:r>
          </w:p>
        </w:tc>
        <w:tc>
          <w:tcPr>
            <w:tcW w:w="478" w:type="pct"/>
            <w:tcBorders>
              <w:top w:val="nil"/>
              <w:left w:val="nil"/>
              <w:bottom w:val="single" w:sz="4" w:space="0" w:color="auto"/>
              <w:right w:val="single" w:sz="4" w:space="0" w:color="auto"/>
            </w:tcBorders>
            <w:shd w:val="clear" w:color="auto" w:fill="auto"/>
            <w:noWrap/>
            <w:vAlign w:val="center"/>
            <w:hideMark/>
          </w:tcPr>
          <w:p w14:paraId="45853D54" w14:textId="77777777" w:rsidR="00C10374" w:rsidRPr="00C10374" w:rsidRDefault="00C10374" w:rsidP="00C10374">
            <w:pPr>
              <w:spacing w:line="240" w:lineRule="auto"/>
              <w:jc w:val="right"/>
              <w:rPr>
                <w:sz w:val="12"/>
                <w:szCs w:val="12"/>
              </w:rPr>
            </w:pPr>
            <w:r w:rsidRPr="00C10374">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238E8726" w14:textId="77777777" w:rsidR="00C10374" w:rsidRPr="00C10374" w:rsidRDefault="00C10374" w:rsidP="00C10374">
            <w:pPr>
              <w:spacing w:line="240" w:lineRule="auto"/>
              <w:jc w:val="right"/>
              <w:rPr>
                <w:sz w:val="12"/>
                <w:szCs w:val="12"/>
              </w:rPr>
            </w:pPr>
            <w:r w:rsidRPr="00C10374">
              <w:rPr>
                <w:sz w:val="12"/>
                <w:szCs w:val="12"/>
              </w:rPr>
              <w:t>45 055 348</w:t>
            </w:r>
          </w:p>
        </w:tc>
        <w:tc>
          <w:tcPr>
            <w:tcW w:w="630" w:type="pct"/>
            <w:tcBorders>
              <w:top w:val="nil"/>
              <w:left w:val="nil"/>
              <w:bottom w:val="single" w:sz="4" w:space="0" w:color="auto"/>
              <w:right w:val="single" w:sz="4" w:space="0" w:color="auto"/>
            </w:tcBorders>
            <w:shd w:val="clear" w:color="auto" w:fill="auto"/>
            <w:noWrap/>
            <w:vAlign w:val="center"/>
            <w:hideMark/>
          </w:tcPr>
          <w:p w14:paraId="2DE38928" w14:textId="77777777" w:rsidR="00C10374" w:rsidRPr="00C10374" w:rsidRDefault="00C10374" w:rsidP="00C10374">
            <w:pPr>
              <w:spacing w:line="240" w:lineRule="auto"/>
              <w:jc w:val="right"/>
              <w:rPr>
                <w:sz w:val="12"/>
                <w:szCs w:val="12"/>
              </w:rPr>
            </w:pPr>
            <w:r w:rsidRPr="00C10374">
              <w:rPr>
                <w:sz w:val="12"/>
                <w:szCs w:val="12"/>
              </w:rPr>
              <w:t>43 801 766,95</w:t>
            </w:r>
          </w:p>
        </w:tc>
        <w:tc>
          <w:tcPr>
            <w:tcW w:w="478" w:type="pct"/>
            <w:tcBorders>
              <w:top w:val="nil"/>
              <w:left w:val="nil"/>
              <w:bottom w:val="single" w:sz="4" w:space="0" w:color="auto"/>
              <w:right w:val="single" w:sz="4" w:space="0" w:color="auto"/>
            </w:tcBorders>
            <w:shd w:val="clear" w:color="auto" w:fill="auto"/>
            <w:noWrap/>
            <w:vAlign w:val="center"/>
            <w:hideMark/>
          </w:tcPr>
          <w:p w14:paraId="0D11A0E5" w14:textId="77777777" w:rsidR="00C10374" w:rsidRPr="00C10374" w:rsidRDefault="00C10374" w:rsidP="00C10374">
            <w:pPr>
              <w:spacing w:line="240" w:lineRule="auto"/>
              <w:jc w:val="right"/>
              <w:rPr>
                <w:sz w:val="12"/>
                <w:szCs w:val="12"/>
              </w:rPr>
            </w:pPr>
            <w:r w:rsidRPr="00C10374">
              <w:rPr>
                <w:sz w:val="12"/>
                <w:szCs w:val="12"/>
              </w:rPr>
              <w:t>97,2</w:t>
            </w:r>
          </w:p>
        </w:tc>
      </w:tr>
      <w:tr w:rsidR="00C10374" w:rsidRPr="00C10374" w14:paraId="6A9A5CF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A6B05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C73FF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E8C99"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694B28E" w14:textId="77777777" w:rsidR="00C10374" w:rsidRPr="00C10374" w:rsidRDefault="00C10374" w:rsidP="00C10374">
            <w:pPr>
              <w:spacing w:line="240" w:lineRule="auto"/>
              <w:jc w:val="right"/>
              <w:rPr>
                <w:sz w:val="12"/>
                <w:szCs w:val="12"/>
              </w:rPr>
            </w:pPr>
            <w:r w:rsidRPr="00C10374">
              <w:rPr>
                <w:sz w:val="12"/>
                <w:szCs w:val="12"/>
              </w:rPr>
              <w:t>37 959 898</w:t>
            </w:r>
          </w:p>
        </w:tc>
        <w:tc>
          <w:tcPr>
            <w:tcW w:w="630" w:type="pct"/>
            <w:tcBorders>
              <w:top w:val="nil"/>
              <w:left w:val="nil"/>
              <w:bottom w:val="single" w:sz="4" w:space="0" w:color="auto"/>
              <w:right w:val="single" w:sz="4" w:space="0" w:color="auto"/>
            </w:tcBorders>
            <w:shd w:val="clear" w:color="auto" w:fill="auto"/>
            <w:noWrap/>
            <w:vAlign w:val="center"/>
            <w:hideMark/>
          </w:tcPr>
          <w:p w14:paraId="5192DDC8" w14:textId="77777777" w:rsidR="00C10374" w:rsidRPr="00C10374" w:rsidRDefault="00C10374" w:rsidP="00C10374">
            <w:pPr>
              <w:spacing w:line="240" w:lineRule="auto"/>
              <w:jc w:val="right"/>
              <w:rPr>
                <w:sz w:val="12"/>
                <w:szCs w:val="12"/>
              </w:rPr>
            </w:pPr>
            <w:r w:rsidRPr="00C10374">
              <w:rPr>
                <w:sz w:val="12"/>
                <w:szCs w:val="12"/>
              </w:rPr>
              <w:t>37 688 706,65</w:t>
            </w:r>
          </w:p>
        </w:tc>
        <w:tc>
          <w:tcPr>
            <w:tcW w:w="478" w:type="pct"/>
            <w:tcBorders>
              <w:top w:val="nil"/>
              <w:left w:val="nil"/>
              <w:bottom w:val="single" w:sz="4" w:space="0" w:color="auto"/>
              <w:right w:val="single" w:sz="4" w:space="0" w:color="auto"/>
            </w:tcBorders>
            <w:shd w:val="clear" w:color="auto" w:fill="auto"/>
            <w:noWrap/>
            <w:vAlign w:val="center"/>
            <w:hideMark/>
          </w:tcPr>
          <w:p w14:paraId="0A532697"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2FC15AB" w14:textId="77777777" w:rsidR="00C10374" w:rsidRPr="00C10374" w:rsidRDefault="00C10374" w:rsidP="00C10374">
            <w:pPr>
              <w:spacing w:line="240" w:lineRule="auto"/>
              <w:jc w:val="right"/>
              <w:rPr>
                <w:sz w:val="12"/>
                <w:szCs w:val="12"/>
              </w:rPr>
            </w:pPr>
            <w:r w:rsidRPr="00C10374">
              <w:rPr>
                <w:sz w:val="12"/>
                <w:szCs w:val="12"/>
              </w:rPr>
              <w:t>37 959 898</w:t>
            </w:r>
          </w:p>
        </w:tc>
        <w:tc>
          <w:tcPr>
            <w:tcW w:w="630" w:type="pct"/>
            <w:tcBorders>
              <w:top w:val="nil"/>
              <w:left w:val="nil"/>
              <w:bottom w:val="single" w:sz="4" w:space="0" w:color="auto"/>
              <w:right w:val="single" w:sz="4" w:space="0" w:color="auto"/>
            </w:tcBorders>
            <w:shd w:val="clear" w:color="auto" w:fill="auto"/>
            <w:noWrap/>
            <w:vAlign w:val="center"/>
            <w:hideMark/>
          </w:tcPr>
          <w:p w14:paraId="0BD81E69" w14:textId="77777777" w:rsidR="00C10374" w:rsidRPr="00C10374" w:rsidRDefault="00C10374" w:rsidP="00C10374">
            <w:pPr>
              <w:spacing w:line="240" w:lineRule="auto"/>
              <w:jc w:val="right"/>
              <w:rPr>
                <w:sz w:val="12"/>
                <w:szCs w:val="12"/>
              </w:rPr>
            </w:pPr>
            <w:r w:rsidRPr="00C10374">
              <w:rPr>
                <w:sz w:val="12"/>
                <w:szCs w:val="12"/>
              </w:rPr>
              <w:t>37 688 706,65</w:t>
            </w:r>
          </w:p>
        </w:tc>
        <w:tc>
          <w:tcPr>
            <w:tcW w:w="478" w:type="pct"/>
            <w:tcBorders>
              <w:top w:val="nil"/>
              <w:left w:val="nil"/>
              <w:bottom w:val="single" w:sz="4" w:space="0" w:color="auto"/>
              <w:right w:val="single" w:sz="4" w:space="0" w:color="auto"/>
            </w:tcBorders>
            <w:shd w:val="clear" w:color="auto" w:fill="auto"/>
            <w:noWrap/>
            <w:vAlign w:val="center"/>
            <w:hideMark/>
          </w:tcPr>
          <w:p w14:paraId="7D135B16"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4EDF4CF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EE5BC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44DE6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40255"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4AA6194" w14:textId="77777777" w:rsidR="00C10374" w:rsidRPr="00C10374" w:rsidRDefault="00C10374" w:rsidP="00C10374">
            <w:pPr>
              <w:spacing w:line="240" w:lineRule="auto"/>
              <w:jc w:val="right"/>
              <w:rPr>
                <w:sz w:val="12"/>
                <w:szCs w:val="12"/>
              </w:rPr>
            </w:pPr>
            <w:r w:rsidRPr="00C10374">
              <w:rPr>
                <w:sz w:val="12"/>
                <w:szCs w:val="12"/>
              </w:rPr>
              <w:t>7 095 450</w:t>
            </w:r>
          </w:p>
        </w:tc>
        <w:tc>
          <w:tcPr>
            <w:tcW w:w="630" w:type="pct"/>
            <w:tcBorders>
              <w:top w:val="nil"/>
              <w:left w:val="nil"/>
              <w:bottom w:val="single" w:sz="4" w:space="0" w:color="auto"/>
              <w:right w:val="single" w:sz="4" w:space="0" w:color="auto"/>
            </w:tcBorders>
            <w:shd w:val="clear" w:color="auto" w:fill="auto"/>
            <w:noWrap/>
            <w:vAlign w:val="center"/>
            <w:hideMark/>
          </w:tcPr>
          <w:p w14:paraId="676E376A" w14:textId="77777777" w:rsidR="00C10374" w:rsidRPr="00C10374" w:rsidRDefault="00C10374" w:rsidP="00C10374">
            <w:pPr>
              <w:spacing w:line="240" w:lineRule="auto"/>
              <w:jc w:val="right"/>
              <w:rPr>
                <w:sz w:val="12"/>
                <w:szCs w:val="12"/>
              </w:rPr>
            </w:pPr>
            <w:r w:rsidRPr="00C10374">
              <w:rPr>
                <w:sz w:val="12"/>
                <w:szCs w:val="12"/>
              </w:rPr>
              <w:t>6 113 060,30</w:t>
            </w:r>
          </w:p>
        </w:tc>
        <w:tc>
          <w:tcPr>
            <w:tcW w:w="478" w:type="pct"/>
            <w:tcBorders>
              <w:top w:val="nil"/>
              <w:left w:val="nil"/>
              <w:bottom w:val="single" w:sz="4" w:space="0" w:color="auto"/>
              <w:right w:val="single" w:sz="4" w:space="0" w:color="auto"/>
            </w:tcBorders>
            <w:shd w:val="clear" w:color="auto" w:fill="auto"/>
            <w:noWrap/>
            <w:vAlign w:val="center"/>
            <w:hideMark/>
          </w:tcPr>
          <w:p w14:paraId="0A50D6BF" w14:textId="77777777" w:rsidR="00C10374" w:rsidRPr="00C10374" w:rsidRDefault="00C10374" w:rsidP="00C10374">
            <w:pPr>
              <w:spacing w:line="240" w:lineRule="auto"/>
              <w:jc w:val="right"/>
              <w:rPr>
                <w:sz w:val="12"/>
                <w:szCs w:val="12"/>
              </w:rPr>
            </w:pPr>
            <w:r w:rsidRPr="00C10374">
              <w:rPr>
                <w:sz w:val="12"/>
                <w:szCs w:val="12"/>
              </w:rPr>
              <w:t>86,2</w:t>
            </w:r>
          </w:p>
        </w:tc>
        <w:tc>
          <w:tcPr>
            <w:tcW w:w="536" w:type="pct"/>
            <w:tcBorders>
              <w:top w:val="nil"/>
              <w:left w:val="nil"/>
              <w:bottom w:val="single" w:sz="4" w:space="0" w:color="auto"/>
              <w:right w:val="single" w:sz="4" w:space="0" w:color="auto"/>
            </w:tcBorders>
            <w:shd w:val="clear" w:color="auto" w:fill="auto"/>
            <w:noWrap/>
            <w:vAlign w:val="center"/>
            <w:hideMark/>
          </w:tcPr>
          <w:p w14:paraId="5A4B0CD1" w14:textId="77777777" w:rsidR="00C10374" w:rsidRPr="00C10374" w:rsidRDefault="00C10374" w:rsidP="00C10374">
            <w:pPr>
              <w:spacing w:line="240" w:lineRule="auto"/>
              <w:jc w:val="right"/>
              <w:rPr>
                <w:sz w:val="12"/>
                <w:szCs w:val="12"/>
              </w:rPr>
            </w:pPr>
            <w:r w:rsidRPr="00C10374">
              <w:rPr>
                <w:sz w:val="12"/>
                <w:szCs w:val="12"/>
              </w:rPr>
              <w:t>7 095 450</w:t>
            </w:r>
          </w:p>
        </w:tc>
        <w:tc>
          <w:tcPr>
            <w:tcW w:w="630" w:type="pct"/>
            <w:tcBorders>
              <w:top w:val="nil"/>
              <w:left w:val="nil"/>
              <w:bottom w:val="single" w:sz="4" w:space="0" w:color="auto"/>
              <w:right w:val="single" w:sz="4" w:space="0" w:color="auto"/>
            </w:tcBorders>
            <w:shd w:val="clear" w:color="auto" w:fill="auto"/>
            <w:noWrap/>
            <w:vAlign w:val="center"/>
            <w:hideMark/>
          </w:tcPr>
          <w:p w14:paraId="0C3786F2" w14:textId="77777777" w:rsidR="00C10374" w:rsidRPr="00C10374" w:rsidRDefault="00C10374" w:rsidP="00C10374">
            <w:pPr>
              <w:spacing w:line="240" w:lineRule="auto"/>
              <w:jc w:val="right"/>
              <w:rPr>
                <w:sz w:val="12"/>
                <w:szCs w:val="12"/>
              </w:rPr>
            </w:pPr>
            <w:r w:rsidRPr="00C10374">
              <w:rPr>
                <w:sz w:val="12"/>
                <w:szCs w:val="12"/>
              </w:rPr>
              <w:t>6 113 060,30</w:t>
            </w:r>
          </w:p>
        </w:tc>
        <w:tc>
          <w:tcPr>
            <w:tcW w:w="478" w:type="pct"/>
            <w:tcBorders>
              <w:top w:val="nil"/>
              <w:left w:val="nil"/>
              <w:bottom w:val="single" w:sz="4" w:space="0" w:color="auto"/>
              <w:right w:val="single" w:sz="4" w:space="0" w:color="auto"/>
            </w:tcBorders>
            <w:shd w:val="clear" w:color="auto" w:fill="auto"/>
            <w:noWrap/>
            <w:vAlign w:val="center"/>
            <w:hideMark/>
          </w:tcPr>
          <w:p w14:paraId="49409D4C" w14:textId="77777777" w:rsidR="00C10374" w:rsidRPr="00C10374" w:rsidRDefault="00C10374" w:rsidP="00C10374">
            <w:pPr>
              <w:spacing w:line="240" w:lineRule="auto"/>
              <w:jc w:val="right"/>
              <w:rPr>
                <w:sz w:val="12"/>
                <w:szCs w:val="12"/>
              </w:rPr>
            </w:pPr>
            <w:r w:rsidRPr="00C10374">
              <w:rPr>
                <w:sz w:val="12"/>
                <w:szCs w:val="12"/>
              </w:rPr>
              <w:t>86,2</w:t>
            </w:r>
          </w:p>
        </w:tc>
      </w:tr>
      <w:tr w:rsidR="00C10374" w:rsidRPr="00C10374" w14:paraId="01D1988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98903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E0C0A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4BB57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A7E48A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75E5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AA6E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D236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4332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DB803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6E0F5B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D5BD9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D6894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5CF6E0"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77F546" w14:textId="77777777" w:rsidR="00C10374" w:rsidRPr="00C10374" w:rsidRDefault="00C10374" w:rsidP="00C10374">
            <w:pPr>
              <w:spacing w:line="240" w:lineRule="auto"/>
              <w:jc w:val="right"/>
              <w:rPr>
                <w:sz w:val="12"/>
                <w:szCs w:val="12"/>
              </w:rPr>
            </w:pPr>
            <w:r w:rsidRPr="00C10374">
              <w:rPr>
                <w:sz w:val="12"/>
                <w:szCs w:val="12"/>
              </w:rPr>
              <w:t>57 000</w:t>
            </w:r>
          </w:p>
        </w:tc>
        <w:tc>
          <w:tcPr>
            <w:tcW w:w="630" w:type="pct"/>
            <w:tcBorders>
              <w:top w:val="nil"/>
              <w:left w:val="nil"/>
              <w:bottom w:val="single" w:sz="4" w:space="0" w:color="auto"/>
              <w:right w:val="single" w:sz="4" w:space="0" w:color="auto"/>
            </w:tcBorders>
            <w:shd w:val="clear" w:color="auto" w:fill="auto"/>
            <w:noWrap/>
            <w:vAlign w:val="center"/>
            <w:hideMark/>
          </w:tcPr>
          <w:p w14:paraId="6D095F9C" w14:textId="77777777" w:rsidR="00C10374" w:rsidRPr="00C10374" w:rsidRDefault="00C10374" w:rsidP="00C10374">
            <w:pPr>
              <w:spacing w:line="240" w:lineRule="auto"/>
              <w:jc w:val="right"/>
              <w:rPr>
                <w:sz w:val="12"/>
                <w:szCs w:val="12"/>
              </w:rPr>
            </w:pPr>
            <w:r w:rsidRPr="00C10374">
              <w:rPr>
                <w:sz w:val="12"/>
                <w:szCs w:val="12"/>
              </w:rPr>
              <w:t>50 943,37</w:t>
            </w:r>
          </w:p>
        </w:tc>
        <w:tc>
          <w:tcPr>
            <w:tcW w:w="478" w:type="pct"/>
            <w:tcBorders>
              <w:top w:val="nil"/>
              <w:left w:val="nil"/>
              <w:bottom w:val="single" w:sz="4" w:space="0" w:color="auto"/>
              <w:right w:val="single" w:sz="4" w:space="0" w:color="auto"/>
            </w:tcBorders>
            <w:shd w:val="clear" w:color="auto" w:fill="auto"/>
            <w:noWrap/>
            <w:vAlign w:val="center"/>
            <w:hideMark/>
          </w:tcPr>
          <w:p w14:paraId="1BA5D411" w14:textId="77777777" w:rsidR="00C10374" w:rsidRPr="00C10374" w:rsidRDefault="00C10374" w:rsidP="00C10374">
            <w:pPr>
              <w:spacing w:line="240" w:lineRule="auto"/>
              <w:jc w:val="right"/>
              <w:rPr>
                <w:sz w:val="12"/>
                <w:szCs w:val="12"/>
              </w:rPr>
            </w:pPr>
            <w:r w:rsidRPr="00C10374">
              <w:rPr>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14:paraId="43C55556" w14:textId="77777777" w:rsidR="00C10374" w:rsidRPr="00C10374" w:rsidRDefault="00C10374" w:rsidP="00C10374">
            <w:pPr>
              <w:spacing w:line="240" w:lineRule="auto"/>
              <w:jc w:val="right"/>
              <w:rPr>
                <w:sz w:val="12"/>
                <w:szCs w:val="12"/>
              </w:rPr>
            </w:pPr>
            <w:r w:rsidRPr="00C10374">
              <w:rPr>
                <w:sz w:val="12"/>
                <w:szCs w:val="12"/>
              </w:rPr>
              <w:t>57 000</w:t>
            </w:r>
          </w:p>
        </w:tc>
        <w:tc>
          <w:tcPr>
            <w:tcW w:w="630" w:type="pct"/>
            <w:tcBorders>
              <w:top w:val="nil"/>
              <w:left w:val="nil"/>
              <w:bottom w:val="single" w:sz="4" w:space="0" w:color="auto"/>
              <w:right w:val="single" w:sz="4" w:space="0" w:color="auto"/>
            </w:tcBorders>
            <w:shd w:val="clear" w:color="auto" w:fill="auto"/>
            <w:noWrap/>
            <w:vAlign w:val="center"/>
            <w:hideMark/>
          </w:tcPr>
          <w:p w14:paraId="046790D3" w14:textId="77777777" w:rsidR="00C10374" w:rsidRPr="00C10374" w:rsidRDefault="00C10374" w:rsidP="00C10374">
            <w:pPr>
              <w:spacing w:line="240" w:lineRule="auto"/>
              <w:jc w:val="right"/>
              <w:rPr>
                <w:sz w:val="12"/>
                <w:szCs w:val="12"/>
              </w:rPr>
            </w:pPr>
            <w:r w:rsidRPr="00C10374">
              <w:rPr>
                <w:sz w:val="12"/>
                <w:szCs w:val="12"/>
              </w:rPr>
              <w:t>50 943,37</w:t>
            </w:r>
          </w:p>
        </w:tc>
        <w:tc>
          <w:tcPr>
            <w:tcW w:w="478" w:type="pct"/>
            <w:tcBorders>
              <w:top w:val="nil"/>
              <w:left w:val="nil"/>
              <w:bottom w:val="single" w:sz="4" w:space="0" w:color="auto"/>
              <w:right w:val="single" w:sz="4" w:space="0" w:color="auto"/>
            </w:tcBorders>
            <w:shd w:val="clear" w:color="auto" w:fill="auto"/>
            <w:noWrap/>
            <w:vAlign w:val="center"/>
            <w:hideMark/>
          </w:tcPr>
          <w:p w14:paraId="142B9432" w14:textId="77777777" w:rsidR="00C10374" w:rsidRPr="00C10374" w:rsidRDefault="00C10374" w:rsidP="00C10374">
            <w:pPr>
              <w:spacing w:line="240" w:lineRule="auto"/>
              <w:jc w:val="right"/>
              <w:rPr>
                <w:sz w:val="12"/>
                <w:szCs w:val="12"/>
              </w:rPr>
            </w:pPr>
            <w:r w:rsidRPr="00C10374">
              <w:rPr>
                <w:sz w:val="12"/>
                <w:szCs w:val="12"/>
              </w:rPr>
              <w:t>89,4</w:t>
            </w:r>
          </w:p>
        </w:tc>
      </w:tr>
      <w:tr w:rsidR="00C10374" w:rsidRPr="00C10374" w14:paraId="54A6101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3F46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71E8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F27802"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DF2ACF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210B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A9056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419CC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8865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7723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BEE0A5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C4D18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6C2D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E9989"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7A51A4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EDD2D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BF1D3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CF773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CEB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8E60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DAC99B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E827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B0F70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01F73F"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3772A1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95A3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AEFAF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DE7A7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0C416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35EC0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5FD3A2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90EA5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B4A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E109E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F45081A" w14:textId="77777777" w:rsidR="00C10374" w:rsidRPr="00C10374" w:rsidRDefault="00C10374" w:rsidP="00C10374">
            <w:pPr>
              <w:spacing w:line="240" w:lineRule="auto"/>
              <w:jc w:val="right"/>
              <w:rPr>
                <w:sz w:val="12"/>
                <w:szCs w:val="12"/>
              </w:rPr>
            </w:pPr>
            <w:r w:rsidRPr="00C10374">
              <w:rPr>
                <w:sz w:val="12"/>
                <w:szCs w:val="12"/>
              </w:rPr>
              <w:t>71 501</w:t>
            </w:r>
          </w:p>
        </w:tc>
        <w:tc>
          <w:tcPr>
            <w:tcW w:w="630" w:type="pct"/>
            <w:tcBorders>
              <w:top w:val="nil"/>
              <w:left w:val="nil"/>
              <w:bottom w:val="single" w:sz="4" w:space="0" w:color="auto"/>
              <w:right w:val="single" w:sz="4" w:space="0" w:color="auto"/>
            </w:tcBorders>
            <w:shd w:val="clear" w:color="auto" w:fill="auto"/>
            <w:noWrap/>
            <w:vAlign w:val="center"/>
            <w:hideMark/>
          </w:tcPr>
          <w:p w14:paraId="4654C7F4" w14:textId="77777777" w:rsidR="00C10374" w:rsidRPr="00C10374" w:rsidRDefault="00C10374" w:rsidP="00C10374">
            <w:pPr>
              <w:spacing w:line="240" w:lineRule="auto"/>
              <w:jc w:val="right"/>
              <w:rPr>
                <w:sz w:val="12"/>
                <w:szCs w:val="12"/>
              </w:rPr>
            </w:pPr>
            <w:r w:rsidRPr="00C10374">
              <w:rPr>
                <w:sz w:val="12"/>
                <w:szCs w:val="12"/>
              </w:rPr>
              <w:t>69 584,87</w:t>
            </w:r>
          </w:p>
        </w:tc>
        <w:tc>
          <w:tcPr>
            <w:tcW w:w="478" w:type="pct"/>
            <w:tcBorders>
              <w:top w:val="nil"/>
              <w:left w:val="nil"/>
              <w:bottom w:val="single" w:sz="4" w:space="0" w:color="auto"/>
              <w:right w:val="single" w:sz="4" w:space="0" w:color="auto"/>
            </w:tcBorders>
            <w:shd w:val="clear" w:color="auto" w:fill="auto"/>
            <w:noWrap/>
            <w:vAlign w:val="center"/>
            <w:hideMark/>
          </w:tcPr>
          <w:p w14:paraId="3D87B4E1" w14:textId="77777777" w:rsidR="00C10374" w:rsidRPr="00C10374" w:rsidRDefault="00C10374" w:rsidP="00C10374">
            <w:pPr>
              <w:spacing w:line="240" w:lineRule="auto"/>
              <w:jc w:val="right"/>
              <w:rPr>
                <w:sz w:val="12"/>
                <w:szCs w:val="12"/>
              </w:rPr>
            </w:pPr>
            <w:r w:rsidRPr="00C10374">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1A330265" w14:textId="77777777" w:rsidR="00C10374" w:rsidRPr="00C10374" w:rsidRDefault="00C10374" w:rsidP="00C10374">
            <w:pPr>
              <w:spacing w:line="240" w:lineRule="auto"/>
              <w:jc w:val="right"/>
              <w:rPr>
                <w:sz w:val="12"/>
                <w:szCs w:val="12"/>
              </w:rPr>
            </w:pPr>
            <w:r w:rsidRPr="00C10374">
              <w:rPr>
                <w:sz w:val="12"/>
                <w:szCs w:val="12"/>
              </w:rPr>
              <w:t>71 501</w:t>
            </w:r>
          </w:p>
        </w:tc>
        <w:tc>
          <w:tcPr>
            <w:tcW w:w="630" w:type="pct"/>
            <w:tcBorders>
              <w:top w:val="nil"/>
              <w:left w:val="nil"/>
              <w:bottom w:val="single" w:sz="4" w:space="0" w:color="auto"/>
              <w:right w:val="single" w:sz="4" w:space="0" w:color="auto"/>
            </w:tcBorders>
            <w:shd w:val="clear" w:color="auto" w:fill="auto"/>
            <w:noWrap/>
            <w:vAlign w:val="center"/>
            <w:hideMark/>
          </w:tcPr>
          <w:p w14:paraId="31EF8A53" w14:textId="77777777" w:rsidR="00C10374" w:rsidRPr="00C10374" w:rsidRDefault="00C10374" w:rsidP="00C10374">
            <w:pPr>
              <w:spacing w:line="240" w:lineRule="auto"/>
              <w:jc w:val="right"/>
              <w:rPr>
                <w:sz w:val="12"/>
                <w:szCs w:val="12"/>
              </w:rPr>
            </w:pPr>
            <w:r w:rsidRPr="00C10374">
              <w:rPr>
                <w:sz w:val="12"/>
                <w:szCs w:val="12"/>
              </w:rPr>
              <w:t>69 584,87</w:t>
            </w:r>
          </w:p>
        </w:tc>
        <w:tc>
          <w:tcPr>
            <w:tcW w:w="478" w:type="pct"/>
            <w:tcBorders>
              <w:top w:val="nil"/>
              <w:left w:val="nil"/>
              <w:bottom w:val="single" w:sz="4" w:space="0" w:color="auto"/>
              <w:right w:val="single" w:sz="4" w:space="0" w:color="auto"/>
            </w:tcBorders>
            <w:shd w:val="clear" w:color="auto" w:fill="auto"/>
            <w:noWrap/>
            <w:vAlign w:val="center"/>
            <w:hideMark/>
          </w:tcPr>
          <w:p w14:paraId="4D9A5D61" w14:textId="77777777" w:rsidR="00C10374" w:rsidRPr="00C10374" w:rsidRDefault="00C10374" w:rsidP="00C10374">
            <w:pPr>
              <w:spacing w:line="240" w:lineRule="auto"/>
              <w:jc w:val="right"/>
              <w:rPr>
                <w:sz w:val="12"/>
                <w:szCs w:val="12"/>
              </w:rPr>
            </w:pPr>
            <w:r w:rsidRPr="00C10374">
              <w:rPr>
                <w:sz w:val="12"/>
                <w:szCs w:val="12"/>
              </w:rPr>
              <w:t>97,3</w:t>
            </w:r>
          </w:p>
        </w:tc>
      </w:tr>
      <w:tr w:rsidR="00C10374" w:rsidRPr="00C10374" w14:paraId="17330866"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EAD34A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5C8B005" w14:textId="77777777" w:rsidR="00C10374" w:rsidRPr="00C10374" w:rsidRDefault="00C10374" w:rsidP="00C10374">
            <w:pPr>
              <w:spacing w:line="240" w:lineRule="auto"/>
              <w:jc w:val="center"/>
              <w:rPr>
                <w:b/>
                <w:bCs/>
                <w:sz w:val="12"/>
                <w:szCs w:val="12"/>
              </w:rPr>
            </w:pPr>
            <w:r w:rsidRPr="00C10374">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5F159E1C" w14:textId="77777777" w:rsidR="00C10374" w:rsidRPr="00C10374" w:rsidRDefault="00C10374" w:rsidP="00C10374">
            <w:pPr>
              <w:spacing w:line="240" w:lineRule="auto"/>
              <w:rPr>
                <w:b/>
                <w:bCs/>
                <w:sz w:val="12"/>
                <w:szCs w:val="12"/>
              </w:rPr>
            </w:pPr>
            <w:r w:rsidRPr="00C10374">
              <w:rPr>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5B5F8065" w14:textId="77777777" w:rsidR="00C10374" w:rsidRPr="00C10374" w:rsidRDefault="00C10374" w:rsidP="00C10374">
            <w:pPr>
              <w:spacing w:line="240" w:lineRule="auto"/>
              <w:jc w:val="right"/>
              <w:rPr>
                <w:b/>
                <w:bCs/>
                <w:sz w:val="12"/>
                <w:szCs w:val="12"/>
              </w:rPr>
            </w:pPr>
            <w:r w:rsidRPr="00C10374">
              <w:rPr>
                <w:b/>
                <w:bCs/>
                <w:sz w:val="12"/>
                <w:szCs w:val="12"/>
              </w:rPr>
              <w:t>696 000</w:t>
            </w:r>
          </w:p>
        </w:tc>
        <w:tc>
          <w:tcPr>
            <w:tcW w:w="630" w:type="pct"/>
            <w:tcBorders>
              <w:top w:val="nil"/>
              <w:left w:val="nil"/>
              <w:bottom w:val="single" w:sz="4" w:space="0" w:color="auto"/>
              <w:right w:val="single" w:sz="4" w:space="0" w:color="auto"/>
            </w:tcBorders>
            <w:shd w:val="clear" w:color="000000" w:fill="FFFDC1"/>
            <w:vAlign w:val="center"/>
            <w:hideMark/>
          </w:tcPr>
          <w:p w14:paraId="79CD95EE" w14:textId="77777777" w:rsidR="00C10374" w:rsidRPr="00C10374" w:rsidRDefault="00C10374" w:rsidP="00C10374">
            <w:pPr>
              <w:spacing w:line="240" w:lineRule="auto"/>
              <w:jc w:val="right"/>
              <w:rPr>
                <w:b/>
                <w:bCs/>
                <w:sz w:val="12"/>
                <w:szCs w:val="12"/>
              </w:rPr>
            </w:pPr>
            <w:r w:rsidRPr="00C10374">
              <w:rPr>
                <w:b/>
                <w:bCs/>
                <w:sz w:val="12"/>
                <w:szCs w:val="12"/>
              </w:rPr>
              <w:t>653 298,49</w:t>
            </w:r>
          </w:p>
        </w:tc>
        <w:tc>
          <w:tcPr>
            <w:tcW w:w="478" w:type="pct"/>
            <w:tcBorders>
              <w:top w:val="nil"/>
              <w:left w:val="nil"/>
              <w:bottom w:val="single" w:sz="4" w:space="0" w:color="auto"/>
              <w:right w:val="single" w:sz="4" w:space="0" w:color="auto"/>
            </w:tcBorders>
            <w:shd w:val="clear" w:color="000000" w:fill="FFFDC1"/>
            <w:vAlign w:val="center"/>
            <w:hideMark/>
          </w:tcPr>
          <w:p w14:paraId="5EFDB33C" w14:textId="77777777" w:rsidR="00C10374" w:rsidRPr="00C10374" w:rsidRDefault="00C10374" w:rsidP="00C10374">
            <w:pPr>
              <w:spacing w:line="240" w:lineRule="auto"/>
              <w:jc w:val="right"/>
              <w:rPr>
                <w:b/>
                <w:bCs/>
                <w:sz w:val="12"/>
                <w:szCs w:val="12"/>
              </w:rPr>
            </w:pPr>
            <w:r w:rsidRPr="00C10374">
              <w:rPr>
                <w:b/>
                <w:bCs/>
                <w:sz w:val="12"/>
                <w:szCs w:val="12"/>
              </w:rPr>
              <w:t>93,9</w:t>
            </w:r>
          </w:p>
        </w:tc>
        <w:tc>
          <w:tcPr>
            <w:tcW w:w="536" w:type="pct"/>
            <w:tcBorders>
              <w:top w:val="nil"/>
              <w:left w:val="nil"/>
              <w:bottom w:val="single" w:sz="4" w:space="0" w:color="auto"/>
              <w:right w:val="single" w:sz="4" w:space="0" w:color="auto"/>
            </w:tcBorders>
            <w:shd w:val="clear" w:color="000000" w:fill="FFFDC1"/>
            <w:vAlign w:val="center"/>
            <w:hideMark/>
          </w:tcPr>
          <w:p w14:paraId="45D1F4AA" w14:textId="77777777" w:rsidR="00C10374" w:rsidRPr="00C10374" w:rsidRDefault="00C10374" w:rsidP="00C10374">
            <w:pPr>
              <w:spacing w:line="240" w:lineRule="auto"/>
              <w:jc w:val="right"/>
              <w:rPr>
                <w:b/>
                <w:bCs/>
                <w:sz w:val="12"/>
                <w:szCs w:val="12"/>
              </w:rPr>
            </w:pPr>
            <w:r w:rsidRPr="00C10374">
              <w:rPr>
                <w:b/>
                <w:bCs/>
                <w:sz w:val="12"/>
                <w:szCs w:val="12"/>
              </w:rPr>
              <w:t>696 000</w:t>
            </w:r>
          </w:p>
        </w:tc>
        <w:tc>
          <w:tcPr>
            <w:tcW w:w="630" w:type="pct"/>
            <w:tcBorders>
              <w:top w:val="nil"/>
              <w:left w:val="nil"/>
              <w:bottom w:val="single" w:sz="4" w:space="0" w:color="auto"/>
              <w:right w:val="single" w:sz="4" w:space="0" w:color="auto"/>
            </w:tcBorders>
            <w:shd w:val="clear" w:color="000000" w:fill="FFFDC1"/>
            <w:vAlign w:val="center"/>
            <w:hideMark/>
          </w:tcPr>
          <w:p w14:paraId="22A3FEDE" w14:textId="77777777" w:rsidR="00C10374" w:rsidRPr="00C10374" w:rsidRDefault="00C10374" w:rsidP="00C10374">
            <w:pPr>
              <w:spacing w:line="240" w:lineRule="auto"/>
              <w:jc w:val="right"/>
              <w:rPr>
                <w:b/>
                <w:bCs/>
                <w:sz w:val="12"/>
                <w:szCs w:val="12"/>
              </w:rPr>
            </w:pPr>
            <w:r w:rsidRPr="00C10374">
              <w:rPr>
                <w:b/>
                <w:bCs/>
                <w:sz w:val="12"/>
                <w:szCs w:val="12"/>
              </w:rPr>
              <w:t>653 298,49</w:t>
            </w:r>
          </w:p>
        </w:tc>
        <w:tc>
          <w:tcPr>
            <w:tcW w:w="478" w:type="pct"/>
            <w:tcBorders>
              <w:top w:val="nil"/>
              <w:left w:val="nil"/>
              <w:bottom w:val="single" w:sz="4" w:space="0" w:color="auto"/>
              <w:right w:val="single" w:sz="4" w:space="0" w:color="auto"/>
            </w:tcBorders>
            <w:shd w:val="clear" w:color="000000" w:fill="FFFDC1"/>
            <w:vAlign w:val="center"/>
            <w:hideMark/>
          </w:tcPr>
          <w:p w14:paraId="08754DB7" w14:textId="77777777" w:rsidR="00C10374" w:rsidRPr="00C10374" w:rsidRDefault="00C10374" w:rsidP="00C10374">
            <w:pPr>
              <w:spacing w:line="240" w:lineRule="auto"/>
              <w:jc w:val="right"/>
              <w:rPr>
                <w:b/>
                <w:bCs/>
                <w:sz w:val="12"/>
                <w:szCs w:val="12"/>
              </w:rPr>
            </w:pPr>
            <w:r w:rsidRPr="00C10374">
              <w:rPr>
                <w:b/>
                <w:bCs/>
                <w:sz w:val="12"/>
                <w:szCs w:val="12"/>
              </w:rPr>
              <w:t>93,9</w:t>
            </w:r>
          </w:p>
        </w:tc>
      </w:tr>
      <w:tr w:rsidR="00C10374" w:rsidRPr="00C10374" w14:paraId="06C68EB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D5FD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619C6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B9E392"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5C553E" w14:textId="77777777" w:rsidR="00C10374" w:rsidRPr="00C10374" w:rsidRDefault="00C10374" w:rsidP="00C10374">
            <w:pPr>
              <w:spacing w:line="240" w:lineRule="auto"/>
              <w:jc w:val="right"/>
              <w:rPr>
                <w:sz w:val="12"/>
                <w:szCs w:val="12"/>
              </w:rPr>
            </w:pPr>
            <w:r w:rsidRPr="00C10374">
              <w:rPr>
                <w:sz w:val="12"/>
                <w:szCs w:val="12"/>
              </w:rPr>
              <w:t>696 000</w:t>
            </w:r>
          </w:p>
        </w:tc>
        <w:tc>
          <w:tcPr>
            <w:tcW w:w="630" w:type="pct"/>
            <w:tcBorders>
              <w:top w:val="nil"/>
              <w:left w:val="nil"/>
              <w:bottom w:val="single" w:sz="4" w:space="0" w:color="auto"/>
              <w:right w:val="single" w:sz="4" w:space="0" w:color="auto"/>
            </w:tcBorders>
            <w:shd w:val="clear" w:color="auto" w:fill="auto"/>
            <w:noWrap/>
            <w:vAlign w:val="center"/>
            <w:hideMark/>
          </w:tcPr>
          <w:p w14:paraId="093F195F" w14:textId="77777777" w:rsidR="00C10374" w:rsidRPr="00C10374" w:rsidRDefault="00C10374" w:rsidP="00C10374">
            <w:pPr>
              <w:spacing w:line="240" w:lineRule="auto"/>
              <w:jc w:val="right"/>
              <w:rPr>
                <w:sz w:val="12"/>
                <w:szCs w:val="12"/>
              </w:rPr>
            </w:pPr>
            <w:r w:rsidRPr="00C10374">
              <w:rPr>
                <w:sz w:val="12"/>
                <w:szCs w:val="12"/>
              </w:rPr>
              <w:t>653 298,49</w:t>
            </w:r>
          </w:p>
        </w:tc>
        <w:tc>
          <w:tcPr>
            <w:tcW w:w="478" w:type="pct"/>
            <w:tcBorders>
              <w:top w:val="nil"/>
              <w:left w:val="nil"/>
              <w:bottom w:val="single" w:sz="4" w:space="0" w:color="auto"/>
              <w:right w:val="single" w:sz="4" w:space="0" w:color="auto"/>
            </w:tcBorders>
            <w:shd w:val="clear" w:color="auto" w:fill="auto"/>
            <w:noWrap/>
            <w:vAlign w:val="center"/>
            <w:hideMark/>
          </w:tcPr>
          <w:p w14:paraId="54BD1013" w14:textId="77777777" w:rsidR="00C10374" w:rsidRPr="00C10374" w:rsidRDefault="00C10374" w:rsidP="00C10374">
            <w:pPr>
              <w:spacing w:line="240" w:lineRule="auto"/>
              <w:jc w:val="right"/>
              <w:rPr>
                <w:sz w:val="12"/>
                <w:szCs w:val="12"/>
              </w:rPr>
            </w:pPr>
            <w:r w:rsidRPr="00C10374">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741E9C70" w14:textId="77777777" w:rsidR="00C10374" w:rsidRPr="00C10374" w:rsidRDefault="00C10374" w:rsidP="00C10374">
            <w:pPr>
              <w:spacing w:line="240" w:lineRule="auto"/>
              <w:jc w:val="right"/>
              <w:rPr>
                <w:sz w:val="12"/>
                <w:szCs w:val="12"/>
              </w:rPr>
            </w:pPr>
            <w:r w:rsidRPr="00C10374">
              <w:rPr>
                <w:sz w:val="12"/>
                <w:szCs w:val="12"/>
              </w:rPr>
              <w:t>696 000</w:t>
            </w:r>
          </w:p>
        </w:tc>
        <w:tc>
          <w:tcPr>
            <w:tcW w:w="630" w:type="pct"/>
            <w:tcBorders>
              <w:top w:val="nil"/>
              <w:left w:val="nil"/>
              <w:bottom w:val="single" w:sz="4" w:space="0" w:color="auto"/>
              <w:right w:val="single" w:sz="4" w:space="0" w:color="auto"/>
            </w:tcBorders>
            <w:shd w:val="clear" w:color="auto" w:fill="auto"/>
            <w:noWrap/>
            <w:vAlign w:val="center"/>
            <w:hideMark/>
          </w:tcPr>
          <w:p w14:paraId="55647856" w14:textId="77777777" w:rsidR="00C10374" w:rsidRPr="00C10374" w:rsidRDefault="00C10374" w:rsidP="00C10374">
            <w:pPr>
              <w:spacing w:line="240" w:lineRule="auto"/>
              <w:jc w:val="right"/>
              <w:rPr>
                <w:sz w:val="12"/>
                <w:szCs w:val="12"/>
              </w:rPr>
            </w:pPr>
            <w:r w:rsidRPr="00C10374">
              <w:rPr>
                <w:sz w:val="12"/>
                <w:szCs w:val="12"/>
              </w:rPr>
              <w:t>653 298,49</w:t>
            </w:r>
          </w:p>
        </w:tc>
        <w:tc>
          <w:tcPr>
            <w:tcW w:w="478" w:type="pct"/>
            <w:tcBorders>
              <w:top w:val="nil"/>
              <w:left w:val="nil"/>
              <w:bottom w:val="single" w:sz="4" w:space="0" w:color="auto"/>
              <w:right w:val="single" w:sz="4" w:space="0" w:color="auto"/>
            </w:tcBorders>
            <w:shd w:val="clear" w:color="auto" w:fill="auto"/>
            <w:noWrap/>
            <w:vAlign w:val="center"/>
            <w:hideMark/>
          </w:tcPr>
          <w:p w14:paraId="0A695AA1" w14:textId="77777777" w:rsidR="00C10374" w:rsidRPr="00C10374" w:rsidRDefault="00C10374" w:rsidP="00C10374">
            <w:pPr>
              <w:spacing w:line="240" w:lineRule="auto"/>
              <w:jc w:val="right"/>
              <w:rPr>
                <w:sz w:val="12"/>
                <w:szCs w:val="12"/>
              </w:rPr>
            </w:pPr>
            <w:r w:rsidRPr="00C10374">
              <w:rPr>
                <w:sz w:val="12"/>
                <w:szCs w:val="12"/>
              </w:rPr>
              <w:t>93,9</w:t>
            </w:r>
          </w:p>
        </w:tc>
      </w:tr>
      <w:tr w:rsidR="00C10374" w:rsidRPr="00C10374" w14:paraId="21FA373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5E774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127C0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2C792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2307C85" w14:textId="77777777" w:rsidR="00C10374" w:rsidRPr="00C10374" w:rsidRDefault="00C10374" w:rsidP="00C10374">
            <w:pPr>
              <w:spacing w:line="240" w:lineRule="auto"/>
              <w:jc w:val="right"/>
              <w:rPr>
                <w:sz w:val="12"/>
                <w:szCs w:val="12"/>
              </w:rPr>
            </w:pPr>
            <w:r w:rsidRPr="00C10374">
              <w:rPr>
                <w:sz w:val="12"/>
                <w:szCs w:val="12"/>
              </w:rPr>
              <w:t>696 000</w:t>
            </w:r>
          </w:p>
        </w:tc>
        <w:tc>
          <w:tcPr>
            <w:tcW w:w="630" w:type="pct"/>
            <w:tcBorders>
              <w:top w:val="nil"/>
              <w:left w:val="nil"/>
              <w:bottom w:val="single" w:sz="4" w:space="0" w:color="auto"/>
              <w:right w:val="single" w:sz="4" w:space="0" w:color="auto"/>
            </w:tcBorders>
            <w:shd w:val="clear" w:color="auto" w:fill="auto"/>
            <w:noWrap/>
            <w:vAlign w:val="center"/>
            <w:hideMark/>
          </w:tcPr>
          <w:p w14:paraId="4925F2BA" w14:textId="77777777" w:rsidR="00C10374" w:rsidRPr="00C10374" w:rsidRDefault="00C10374" w:rsidP="00C10374">
            <w:pPr>
              <w:spacing w:line="240" w:lineRule="auto"/>
              <w:jc w:val="right"/>
              <w:rPr>
                <w:sz w:val="12"/>
                <w:szCs w:val="12"/>
              </w:rPr>
            </w:pPr>
            <w:r w:rsidRPr="00C10374">
              <w:rPr>
                <w:sz w:val="12"/>
                <w:szCs w:val="12"/>
              </w:rPr>
              <w:t>653 298,49</w:t>
            </w:r>
          </w:p>
        </w:tc>
        <w:tc>
          <w:tcPr>
            <w:tcW w:w="478" w:type="pct"/>
            <w:tcBorders>
              <w:top w:val="nil"/>
              <w:left w:val="nil"/>
              <w:bottom w:val="single" w:sz="4" w:space="0" w:color="auto"/>
              <w:right w:val="single" w:sz="4" w:space="0" w:color="auto"/>
            </w:tcBorders>
            <w:shd w:val="clear" w:color="auto" w:fill="auto"/>
            <w:noWrap/>
            <w:vAlign w:val="center"/>
            <w:hideMark/>
          </w:tcPr>
          <w:p w14:paraId="4FDD9F83" w14:textId="77777777" w:rsidR="00C10374" w:rsidRPr="00C10374" w:rsidRDefault="00C10374" w:rsidP="00C10374">
            <w:pPr>
              <w:spacing w:line="240" w:lineRule="auto"/>
              <w:jc w:val="right"/>
              <w:rPr>
                <w:sz w:val="12"/>
                <w:szCs w:val="12"/>
              </w:rPr>
            </w:pPr>
            <w:r w:rsidRPr="00C10374">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043D4B8C" w14:textId="77777777" w:rsidR="00C10374" w:rsidRPr="00C10374" w:rsidRDefault="00C10374" w:rsidP="00C10374">
            <w:pPr>
              <w:spacing w:line="240" w:lineRule="auto"/>
              <w:jc w:val="right"/>
              <w:rPr>
                <w:sz w:val="12"/>
                <w:szCs w:val="12"/>
              </w:rPr>
            </w:pPr>
            <w:r w:rsidRPr="00C10374">
              <w:rPr>
                <w:sz w:val="12"/>
                <w:szCs w:val="12"/>
              </w:rPr>
              <w:t>696 000</w:t>
            </w:r>
          </w:p>
        </w:tc>
        <w:tc>
          <w:tcPr>
            <w:tcW w:w="630" w:type="pct"/>
            <w:tcBorders>
              <w:top w:val="nil"/>
              <w:left w:val="nil"/>
              <w:bottom w:val="single" w:sz="4" w:space="0" w:color="auto"/>
              <w:right w:val="single" w:sz="4" w:space="0" w:color="auto"/>
            </w:tcBorders>
            <w:shd w:val="clear" w:color="auto" w:fill="auto"/>
            <w:noWrap/>
            <w:vAlign w:val="center"/>
            <w:hideMark/>
          </w:tcPr>
          <w:p w14:paraId="3E87DD00" w14:textId="77777777" w:rsidR="00C10374" w:rsidRPr="00C10374" w:rsidRDefault="00C10374" w:rsidP="00C10374">
            <w:pPr>
              <w:spacing w:line="240" w:lineRule="auto"/>
              <w:jc w:val="right"/>
              <w:rPr>
                <w:sz w:val="12"/>
                <w:szCs w:val="12"/>
              </w:rPr>
            </w:pPr>
            <w:r w:rsidRPr="00C10374">
              <w:rPr>
                <w:sz w:val="12"/>
                <w:szCs w:val="12"/>
              </w:rPr>
              <w:t>653 298,49</w:t>
            </w:r>
          </w:p>
        </w:tc>
        <w:tc>
          <w:tcPr>
            <w:tcW w:w="478" w:type="pct"/>
            <w:tcBorders>
              <w:top w:val="nil"/>
              <w:left w:val="nil"/>
              <w:bottom w:val="single" w:sz="4" w:space="0" w:color="auto"/>
              <w:right w:val="single" w:sz="4" w:space="0" w:color="auto"/>
            </w:tcBorders>
            <w:shd w:val="clear" w:color="auto" w:fill="auto"/>
            <w:noWrap/>
            <w:vAlign w:val="center"/>
            <w:hideMark/>
          </w:tcPr>
          <w:p w14:paraId="7D362A1B" w14:textId="77777777" w:rsidR="00C10374" w:rsidRPr="00C10374" w:rsidRDefault="00C10374" w:rsidP="00C10374">
            <w:pPr>
              <w:spacing w:line="240" w:lineRule="auto"/>
              <w:jc w:val="right"/>
              <w:rPr>
                <w:sz w:val="12"/>
                <w:szCs w:val="12"/>
              </w:rPr>
            </w:pPr>
            <w:r w:rsidRPr="00C10374">
              <w:rPr>
                <w:sz w:val="12"/>
                <w:szCs w:val="12"/>
              </w:rPr>
              <w:t>93,9</w:t>
            </w:r>
          </w:p>
        </w:tc>
      </w:tr>
      <w:tr w:rsidR="00C10374" w:rsidRPr="00C10374" w14:paraId="6B71455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25C22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96255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2345E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13DC4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9BC59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835F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3AB4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2A4FD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45A25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B3727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7DBF6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466B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85A9BD"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FCD8C08" w14:textId="77777777" w:rsidR="00C10374" w:rsidRPr="00C10374" w:rsidRDefault="00C10374" w:rsidP="00C10374">
            <w:pPr>
              <w:spacing w:line="240" w:lineRule="auto"/>
              <w:jc w:val="right"/>
              <w:rPr>
                <w:sz w:val="12"/>
                <w:szCs w:val="12"/>
              </w:rPr>
            </w:pPr>
            <w:r w:rsidRPr="00C10374">
              <w:rPr>
                <w:sz w:val="12"/>
                <w:szCs w:val="12"/>
              </w:rPr>
              <w:t>696 000</w:t>
            </w:r>
          </w:p>
        </w:tc>
        <w:tc>
          <w:tcPr>
            <w:tcW w:w="630" w:type="pct"/>
            <w:tcBorders>
              <w:top w:val="nil"/>
              <w:left w:val="nil"/>
              <w:bottom w:val="single" w:sz="4" w:space="0" w:color="auto"/>
              <w:right w:val="single" w:sz="4" w:space="0" w:color="auto"/>
            </w:tcBorders>
            <w:shd w:val="clear" w:color="auto" w:fill="auto"/>
            <w:noWrap/>
            <w:vAlign w:val="center"/>
            <w:hideMark/>
          </w:tcPr>
          <w:p w14:paraId="2B81D69D" w14:textId="77777777" w:rsidR="00C10374" w:rsidRPr="00C10374" w:rsidRDefault="00C10374" w:rsidP="00C10374">
            <w:pPr>
              <w:spacing w:line="240" w:lineRule="auto"/>
              <w:jc w:val="right"/>
              <w:rPr>
                <w:sz w:val="12"/>
                <w:szCs w:val="12"/>
              </w:rPr>
            </w:pPr>
            <w:r w:rsidRPr="00C10374">
              <w:rPr>
                <w:sz w:val="12"/>
                <w:szCs w:val="12"/>
              </w:rPr>
              <w:t>653 298,49</w:t>
            </w:r>
          </w:p>
        </w:tc>
        <w:tc>
          <w:tcPr>
            <w:tcW w:w="478" w:type="pct"/>
            <w:tcBorders>
              <w:top w:val="nil"/>
              <w:left w:val="nil"/>
              <w:bottom w:val="single" w:sz="4" w:space="0" w:color="auto"/>
              <w:right w:val="single" w:sz="4" w:space="0" w:color="auto"/>
            </w:tcBorders>
            <w:shd w:val="clear" w:color="auto" w:fill="auto"/>
            <w:noWrap/>
            <w:vAlign w:val="center"/>
            <w:hideMark/>
          </w:tcPr>
          <w:p w14:paraId="2F13185B" w14:textId="77777777" w:rsidR="00C10374" w:rsidRPr="00C10374" w:rsidRDefault="00C10374" w:rsidP="00C10374">
            <w:pPr>
              <w:spacing w:line="240" w:lineRule="auto"/>
              <w:jc w:val="right"/>
              <w:rPr>
                <w:sz w:val="12"/>
                <w:szCs w:val="12"/>
              </w:rPr>
            </w:pPr>
            <w:r w:rsidRPr="00C10374">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0A9A344D" w14:textId="77777777" w:rsidR="00C10374" w:rsidRPr="00C10374" w:rsidRDefault="00C10374" w:rsidP="00C10374">
            <w:pPr>
              <w:spacing w:line="240" w:lineRule="auto"/>
              <w:jc w:val="right"/>
              <w:rPr>
                <w:sz w:val="12"/>
                <w:szCs w:val="12"/>
              </w:rPr>
            </w:pPr>
            <w:r w:rsidRPr="00C10374">
              <w:rPr>
                <w:sz w:val="12"/>
                <w:szCs w:val="12"/>
              </w:rPr>
              <w:t>696 000</w:t>
            </w:r>
          </w:p>
        </w:tc>
        <w:tc>
          <w:tcPr>
            <w:tcW w:w="630" w:type="pct"/>
            <w:tcBorders>
              <w:top w:val="nil"/>
              <w:left w:val="nil"/>
              <w:bottom w:val="single" w:sz="4" w:space="0" w:color="auto"/>
              <w:right w:val="single" w:sz="4" w:space="0" w:color="auto"/>
            </w:tcBorders>
            <w:shd w:val="clear" w:color="auto" w:fill="auto"/>
            <w:noWrap/>
            <w:vAlign w:val="center"/>
            <w:hideMark/>
          </w:tcPr>
          <w:p w14:paraId="58D52E43" w14:textId="77777777" w:rsidR="00C10374" w:rsidRPr="00C10374" w:rsidRDefault="00C10374" w:rsidP="00C10374">
            <w:pPr>
              <w:spacing w:line="240" w:lineRule="auto"/>
              <w:jc w:val="right"/>
              <w:rPr>
                <w:sz w:val="12"/>
                <w:szCs w:val="12"/>
              </w:rPr>
            </w:pPr>
            <w:r w:rsidRPr="00C10374">
              <w:rPr>
                <w:sz w:val="12"/>
                <w:szCs w:val="12"/>
              </w:rPr>
              <w:t>653 298,49</w:t>
            </w:r>
          </w:p>
        </w:tc>
        <w:tc>
          <w:tcPr>
            <w:tcW w:w="478" w:type="pct"/>
            <w:tcBorders>
              <w:top w:val="nil"/>
              <w:left w:val="nil"/>
              <w:bottom w:val="single" w:sz="4" w:space="0" w:color="auto"/>
              <w:right w:val="single" w:sz="4" w:space="0" w:color="auto"/>
            </w:tcBorders>
            <w:shd w:val="clear" w:color="auto" w:fill="auto"/>
            <w:noWrap/>
            <w:vAlign w:val="center"/>
            <w:hideMark/>
          </w:tcPr>
          <w:p w14:paraId="055C9457" w14:textId="77777777" w:rsidR="00C10374" w:rsidRPr="00C10374" w:rsidRDefault="00C10374" w:rsidP="00C10374">
            <w:pPr>
              <w:spacing w:line="240" w:lineRule="auto"/>
              <w:jc w:val="right"/>
              <w:rPr>
                <w:sz w:val="12"/>
                <w:szCs w:val="12"/>
              </w:rPr>
            </w:pPr>
            <w:r w:rsidRPr="00C10374">
              <w:rPr>
                <w:sz w:val="12"/>
                <w:szCs w:val="12"/>
              </w:rPr>
              <w:t>93,9</w:t>
            </w:r>
          </w:p>
        </w:tc>
      </w:tr>
      <w:tr w:rsidR="00C10374" w:rsidRPr="00C10374" w14:paraId="066BC92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3B4D8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19BEB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B5117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6C16E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6EAB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56552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0E87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2A0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A5F31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031727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059C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51BA4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64279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D5062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1CA1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425AB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9F55E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AF71E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B2B0B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21FFEE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00CB9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8F5EE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39D31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562D75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ED00B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418F4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234B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42EC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52D0C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DE909F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833FA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EEC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3029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2C7C01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1FF1C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8BBEC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2231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E32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68E36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30619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30F6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6C1EF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ED3E4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77BF5D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946D6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3649A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B49D2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EBDF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CA4E7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BF522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1C2F6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53449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7ACA8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6B8016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1A588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C429C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82E01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DB289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B22EE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A15A9E"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6BE848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5EEB58F" w14:textId="77777777" w:rsidR="00C10374" w:rsidRPr="00C10374" w:rsidRDefault="00C10374" w:rsidP="00C10374">
            <w:pPr>
              <w:spacing w:line="240" w:lineRule="auto"/>
              <w:jc w:val="center"/>
              <w:rPr>
                <w:b/>
                <w:bCs/>
                <w:sz w:val="12"/>
                <w:szCs w:val="12"/>
              </w:rPr>
            </w:pPr>
            <w:r w:rsidRPr="00C10374">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61B82795" w14:textId="77777777" w:rsidR="00C10374" w:rsidRPr="00C10374" w:rsidRDefault="00C10374" w:rsidP="00C10374">
            <w:pPr>
              <w:spacing w:line="240" w:lineRule="auto"/>
              <w:rPr>
                <w:b/>
                <w:bCs/>
                <w:sz w:val="12"/>
                <w:szCs w:val="12"/>
              </w:rPr>
            </w:pPr>
            <w:r w:rsidRPr="00C10374">
              <w:rPr>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70D36A0D" w14:textId="77777777" w:rsidR="00C10374" w:rsidRPr="00C10374" w:rsidRDefault="00C10374" w:rsidP="00C10374">
            <w:pPr>
              <w:spacing w:line="240" w:lineRule="auto"/>
              <w:jc w:val="right"/>
              <w:rPr>
                <w:b/>
                <w:bCs/>
                <w:sz w:val="12"/>
                <w:szCs w:val="12"/>
              </w:rPr>
            </w:pPr>
            <w:r w:rsidRPr="00C10374">
              <w:rPr>
                <w:b/>
                <w:bCs/>
                <w:sz w:val="12"/>
                <w:szCs w:val="12"/>
              </w:rPr>
              <w:t>8 931 022</w:t>
            </w:r>
          </w:p>
        </w:tc>
        <w:tc>
          <w:tcPr>
            <w:tcW w:w="630" w:type="pct"/>
            <w:tcBorders>
              <w:top w:val="nil"/>
              <w:left w:val="nil"/>
              <w:bottom w:val="single" w:sz="4" w:space="0" w:color="auto"/>
              <w:right w:val="single" w:sz="4" w:space="0" w:color="auto"/>
            </w:tcBorders>
            <w:shd w:val="clear" w:color="000000" w:fill="FFFDC1"/>
            <w:vAlign w:val="center"/>
            <w:hideMark/>
          </w:tcPr>
          <w:p w14:paraId="79985647" w14:textId="77777777" w:rsidR="00C10374" w:rsidRPr="00C10374" w:rsidRDefault="00C10374" w:rsidP="00C10374">
            <w:pPr>
              <w:spacing w:line="240" w:lineRule="auto"/>
              <w:jc w:val="right"/>
              <w:rPr>
                <w:b/>
                <w:bCs/>
                <w:sz w:val="12"/>
                <w:szCs w:val="12"/>
              </w:rPr>
            </w:pPr>
            <w:r w:rsidRPr="00C10374">
              <w:rPr>
                <w:b/>
                <w:bCs/>
                <w:sz w:val="12"/>
                <w:szCs w:val="12"/>
              </w:rPr>
              <w:t>8 927 570,61</w:t>
            </w:r>
          </w:p>
        </w:tc>
        <w:tc>
          <w:tcPr>
            <w:tcW w:w="478" w:type="pct"/>
            <w:tcBorders>
              <w:top w:val="nil"/>
              <w:left w:val="nil"/>
              <w:bottom w:val="single" w:sz="4" w:space="0" w:color="auto"/>
              <w:right w:val="single" w:sz="4" w:space="0" w:color="auto"/>
            </w:tcBorders>
            <w:shd w:val="clear" w:color="000000" w:fill="FFFDC1"/>
            <w:vAlign w:val="center"/>
            <w:hideMark/>
          </w:tcPr>
          <w:p w14:paraId="6432CED0"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C34E67F"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47B3CF3"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6DE1390"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33DC311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1E616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8B659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C51C1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FD4383D" w14:textId="77777777" w:rsidR="00C10374" w:rsidRPr="00C10374" w:rsidRDefault="00C10374" w:rsidP="00C10374">
            <w:pPr>
              <w:spacing w:line="240" w:lineRule="auto"/>
              <w:jc w:val="right"/>
              <w:rPr>
                <w:sz w:val="12"/>
                <w:szCs w:val="12"/>
              </w:rPr>
            </w:pPr>
            <w:r w:rsidRPr="00C10374">
              <w:rPr>
                <w:sz w:val="12"/>
                <w:szCs w:val="12"/>
              </w:rPr>
              <w:t>8 869 022</w:t>
            </w:r>
          </w:p>
        </w:tc>
        <w:tc>
          <w:tcPr>
            <w:tcW w:w="630" w:type="pct"/>
            <w:tcBorders>
              <w:top w:val="nil"/>
              <w:left w:val="nil"/>
              <w:bottom w:val="single" w:sz="4" w:space="0" w:color="auto"/>
              <w:right w:val="single" w:sz="4" w:space="0" w:color="auto"/>
            </w:tcBorders>
            <w:shd w:val="clear" w:color="auto" w:fill="auto"/>
            <w:noWrap/>
            <w:vAlign w:val="center"/>
            <w:hideMark/>
          </w:tcPr>
          <w:p w14:paraId="7B7E3C5F" w14:textId="77777777" w:rsidR="00C10374" w:rsidRPr="00C10374" w:rsidRDefault="00C10374" w:rsidP="00C10374">
            <w:pPr>
              <w:spacing w:line="240" w:lineRule="auto"/>
              <w:jc w:val="right"/>
              <w:rPr>
                <w:sz w:val="12"/>
                <w:szCs w:val="12"/>
              </w:rPr>
            </w:pPr>
            <w:r w:rsidRPr="00C10374">
              <w:rPr>
                <w:sz w:val="12"/>
                <w:szCs w:val="12"/>
              </w:rPr>
              <w:t>8 865 670,61</w:t>
            </w:r>
          </w:p>
        </w:tc>
        <w:tc>
          <w:tcPr>
            <w:tcW w:w="478" w:type="pct"/>
            <w:tcBorders>
              <w:top w:val="nil"/>
              <w:left w:val="nil"/>
              <w:bottom w:val="single" w:sz="4" w:space="0" w:color="auto"/>
              <w:right w:val="single" w:sz="4" w:space="0" w:color="auto"/>
            </w:tcBorders>
            <w:shd w:val="clear" w:color="auto" w:fill="auto"/>
            <w:noWrap/>
            <w:vAlign w:val="center"/>
            <w:hideMark/>
          </w:tcPr>
          <w:p w14:paraId="34DEFBE7"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9729C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E1C44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32CC8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30C26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3994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2CA19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402BC6"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EDBFF74" w14:textId="77777777" w:rsidR="00C10374" w:rsidRPr="00C10374" w:rsidRDefault="00C10374" w:rsidP="00C10374">
            <w:pPr>
              <w:spacing w:line="240" w:lineRule="auto"/>
              <w:jc w:val="right"/>
              <w:rPr>
                <w:sz w:val="12"/>
                <w:szCs w:val="12"/>
              </w:rPr>
            </w:pPr>
            <w:r w:rsidRPr="00C10374">
              <w:rPr>
                <w:sz w:val="12"/>
                <w:szCs w:val="12"/>
              </w:rPr>
              <w:t>8 860 310</w:t>
            </w:r>
          </w:p>
        </w:tc>
        <w:tc>
          <w:tcPr>
            <w:tcW w:w="630" w:type="pct"/>
            <w:tcBorders>
              <w:top w:val="nil"/>
              <w:left w:val="nil"/>
              <w:bottom w:val="single" w:sz="4" w:space="0" w:color="auto"/>
              <w:right w:val="single" w:sz="4" w:space="0" w:color="auto"/>
            </w:tcBorders>
            <w:shd w:val="clear" w:color="auto" w:fill="auto"/>
            <w:noWrap/>
            <w:vAlign w:val="center"/>
            <w:hideMark/>
          </w:tcPr>
          <w:p w14:paraId="68E3EBA4" w14:textId="77777777" w:rsidR="00C10374" w:rsidRPr="00C10374" w:rsidRDefault="00C10374" w:rsidP="00C10374">
            <w:pPr>
              <w:spacing w:line="240" w:lineRule="auto"/>
              <w:jc w:val="right"/>
              <w:rPr>
                <w:sz w:val="12"/>
                <w:szCs w:val="12"/>
              </w:rPr>
            </w:pPr>
            <w:r w:rsidRPr="00C10374">
              <w:rPr>
                <w:sz w:val="12"/>
                <w:szCs w:val="12"/>
              </w:rPr>
              <w:t>8 856 958,61</w:t>
            </w:r>
          </w:p>
        </w:tc>
        <w:tc>
          <w:tcPr>
            <w:tcW w:w="478" w:type="pct"/>
            <w:tcBorders>
              <w:top w:val="nil"/>
              <w:left w:val="nil"/>
              <w:bottom w:val="single" w:sz="4" w:space="0" w:color="auto"/>
              <w:right w:val="single" w:sz="4" w:space="0" w:color="auto"/>
            </w:tcBorders>
            <w:shd w:val="clear" w:color="auto" w:fill="auto"/>
            <w:noWrap/>
            <w:vAlign w:val="center"/>
            <w:hideMark/>
          </w:tcPr>
          <w:p w14:paraId="0AD3DF0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D1ED6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16A0C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22840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C3510F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002C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9665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B5537C"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A507C7C" w14:textId="77777777" w:rsidR="00C10374" w:rsidRPr="00C10374" w:rsidRDefault="00C10374" w:rsidP="00C10374">
            <w:pPr>
              <w:spacing w:line="240" w:lineRule="auto"/>
              <w:jc w:val="right"/>
              <w:rPr>
                <w:sz w:val="12"/>
                <w:szCs w:val="12"/>
              </w:rPr>
            </w:pPr>
            <w:r w:rsidRPr="00C10374">
              <w:rPr>
                <w:sz w:val="12"/>
                <w:szCs w:val="12"/>
              </w:rPr>
              <w:t>7 365 377</w:t>
            </w:r>
          </w:p>
        </w:tc>
        <w:tc>
          <w:tcPr>
            <w:tcW w:w="630" w:type="pct"/>
            <w:tcBorders>
              <w:top w:val="nil"/>
              <w:left w:val="nil"/>
              <w:bottom w:val="single" w:sz="4" w:space="0" w:color="auto"/>
              <w:right w:val="single" w:sz="4" w:space="0" w:color="auto"/>
            </w:tcBorders>
            <w:shd w:val="clear" w:color="auto" w:fill="auto"/>
            <w:noWrap/>
            <w:vAlign w:val="center"/>
            <w:hideMark/>
          </w:tcPr>
          <w:p w14:paraId="5CC482FA" w14:textId="77777777" w:rsidR="00C10374" w:rsidRPr="00C10374" w:rsidRDefault="00C10374" w:rsidP="00C10374">
            <w:pPr>
              <w:spacing w:line="240" w:lineRule="auto"/>
              <w:jc w:val="right"/>
              <w:rPr>
                <w:sz w:val="12"/>
                <w:szCs w:val="12"/>
              </w:rPr>
            </w:pPr>
            <w:r w:rsidRPr="00C10374">
              <w:rPr>
                <w:sz w:val="12"/>
                <w:szCs w:val="12"/>
              </w:rPr>
              <w:t>7 362 034,02</w:t>
            </w:r>
          </w:p>
        </w:tc>
        <w:tc>
          <w:tcPr>
            <w:tcW w:w="478" w:type="pct"/>
            <w:tcBorders>
              <w:top w:val="nil"/>
              <w:left w:val="nil"/>
              <w:bottom w:val="single" w:sz="4" w:space="0" w:color="auto"/>
              <w:right w:val="single" w:sz="4" w:space="0" w:color="auto"/>
            </w:tcBorders>
            <w:shd w:val="clear" w:color="auto" w:fill="auto"/>
            <w:noWrap/>
            <w:vAlign w:val="center"/>
            <w:hideMark/>
          </w:tcPr>
          <w:p w14:paraId="79E19A2B"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EE44C4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4FD0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EBB2B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5AA465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D7D9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81A1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CDCA4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D52104" w14:textId="77777777" w:rsidR="00C10374" w:rsidRPr="00C10374" w:rsidRDefault="00C10374" w:rsidP="00C10374">
            <w:pPr>
              <w:spacing w:line="240" w:lineRule="auto"/>
              <w:jc w:val="right"/>
              <w:rPr>
                <w:sz w:val="12"/>
                <w:szCs w:val="12"/>
              </w:rPr>
            </w:pPr>
            <w:r w:rsidRPr="00C10374">
              <w:rPr>
                <w:sz w:val="12"/>
                <w:szCs w:val="12"/>
              </w:rPr>
              <w:t>1 494 933</w:t>
            </w:r>
          </w:p>
        </w:tc>
        <w:tc>
          <w:tcPr>
            <w:tcW w:w="630" w:type="pct"/>
            <w:tcBorders>
              <w:top w:val="nil"/>
              <w:left w:val="nil"/>
              <w:bottom w:val="single" w:sz="4" w:space="0" w:color="auto"/>
              <w:right w:val="single" w:sz="4" w:space="0" w:color="auto"/>
            </w:tcBorders>
            <w:shd w:val="clear" w:color="auto" w:fill="auto"/>
            <w:noWrap/>
            <w:vAlign w:val="center"/>
            <w:hideMark/>
          </w:tcPr>
          <w:p w14:paraId="7A606486" w14:textId="77777777" w:rsidR="00C10374" w:rsidRPr="00C10374" w:rsidRDefault="00C10374" w:rsidP="00C10374">
            <w:pPr>
              <w:spacing w:line="240" w:lineRule="auto"/>
              <w:jc w:val="right"/>
              <w:rPr>
                <w:sz w:val="12"/>
                <w:szCs w:val="12"/>
              </w:rPr>
            </w:pPr>
            <w:r w:rsidRPr="00C10374">
              <w:rPr>
                <w:sz w:val="12"/>
                <w:szCs w:val="12"/>
              </w:rPr>
              <w:t>1 494 924,59</w:t>
            </w:r>
          </w:p>
        </w:tc>
        <w:tc>
          <w:tcPr>
            <w:tcW w:w="478" w:type="pct"/>
            <w:tcBorders>
              <w:top w:val="nil"/>
              <w:left w:val="nil"/>
              <w:bottom w:val="single" w:sz="4" w:space="0" w:color="auto"/>
              <w:right w:val="single" w:sz="4" w:space="0" w:color="auto"/>
            </w:tcBorders>
            <w:shd w:val="clear" w:color="auto" w:fill="auto"/>
            <w:noWrap/>
            <w:vAlign w:val="center"/>
            <w:hideMark/>
          </w:tcPr>
          <w:p w14:paraId="5EFD733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3A260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D0B51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C07DE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18041C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58EEB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C9BE9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A25D5B"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E461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7C2AB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7F541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C9FDC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18914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8A4B8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33EDF0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67361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92354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2DA1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4459F21" w14:textId="77777777" w:rsidR="00C10374" w:rsidRPr="00C10374" w:rsidRDefault="00C10374" w:rsidP="00C10374">
            <w:pPr>
              <w:spacing w:line="240" w:lineRule="auto"/>
              <w:jc w:val="right"/>
              <w:rPr>
                <w:sz w:val="12"/>
                <w:szCs w:val="12"/>
              </w:rPr>
            </w:pPr>
            <w:r w:rsidRPr="00C10374">
              <w:rPr>
                <w:sz w:val="12"/>
                <w:szCs w:val="12"/>
              </w:rPr>
              <w:t>8 712</w:t>
            </w:r>
          </w:p>
        </w:tc>
        <w:tc>
          <w:tcPr>
            <w:tcW w:w="630" w:type="pct"/>
            <w:tcBorders>
              <w:top w:val="nil"/>
              <w:left w:val="nil"/>
              <w:bottom w:val="single" w:sz="4" w:space="0" w:color="auto"/>
              <w:right w:val="single" w:sz="4" w:space="0" w:color="auto"/>
            </w:tcBorders>
            <w:shd w:val="clear" w:color="auto" w:fill="auto"/>
            <w:noWrap/>
            <w:vAlign w:val="center"/>
            <w:hideMark/>
          </w:tcPr>
          <w:p w14:paraId="1DF66D00" w14:textId="77777777" w:rsidR="00C10374" w:rsidRPr="00C10374" w:rsidRDefault="00C10374" w:rsidP="00C10374">
            <w:pPr>
              <w:spacing w:line="240" w:lineRule="auto"/>
              <w:jc w:val="right"/>
              <w:rPr>
                <w:sz w:val="12"/>
                <w:szCs w:val="12"/>
              </w:rPr>
            </w:pPr>
            <w:r w:rsidRPr="00C10374">
              <w:rPr>
                <w:sz w:val="12"/>
                <w:szCs w:val="12"/>
              </w:rPr>
              <w:t>8 712,00</w:t>
            </w:r>
          </w:p>
        </w:tc>
        <w:tc>
          <w:tcPr>
            <w:tcW w:w="478" w:type="pct"/>
            <w:tcBorders>
              <w:top w:val="nil"/>
              <w:left w:val="nil"/>
              <w:bottom w:val="single" w:sz="4" w:space="0" w:color="auto"/>
              <w:right w:val="single" w:sz="4" w:space="0" w:color="auto"/>
            </w:tcBorders>
            <w:shd w:val="clear" w:color="auto" w:fill="auto"/>
            <w:noWrap/>
            <w:vAlign w:val="center"/>
            <w:hideMark/>
          </w:tcPr>
          <w:p w14:paraId="11C0571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AD973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38323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EA5EA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23C5C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FE553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1945F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9D630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DEDD98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BE771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EB9AF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A538B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7CD04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4EA52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09475D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683F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58551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C5DD9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FD2387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D859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8C14C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06056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A754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42AA8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D9CE2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79F5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275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32476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1EB345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44686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659C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29E38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0A9C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2911C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8197F8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6B4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34E2D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EFF847"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61473EA" w14:textId="77777777" w:rsidR="00C10374" w:rsidRPr="00C10374" w:rsidRDefault="00C10374" w:rsidP="00C10374">
            <w:pPr>
              <w:spacing w:line="240" w:lineRule="auto"/>
              <w:jc w:val="right"/>
              <w:rPr>
                <w:sz w:val="12"/>
                <w:szCs w:val="12"/>
              </w:rPr>
            </w:pPr>
            <w:r w:rsidRPr="00C10374">
              <w:rPr>
                <w:sz w:val="12"/>
                <w:szCs w:val="12"/>
              </w:rPr>
              <w:t>62 000</w:t>
            </w:r>
          </w:p>
        </w:tc>
        <w:tc>
          <w:tcPr>
            <w:tcW w:w="630" w:type="pct"/>
            <w:tcBorders>
              <w:top w:val="nil"/>
              <w:left w:val="nil"/>
              <w:bottom w:val="single" w:sz="4" w:space="0" w:color="auto"/>
              <w:right w:val="single" w:sz="4" w:space="0" w:color="auto"/>
            </w:tcBorders>
            <w:shd w:val="clear" w:color="auto" w:fill="auto"/>
            <w:noWrap/>
            <w:vAlign w:val="center"/>
            <w:hideMark/>
          </w:tcPr>
          <w:p w14:paraId="69AFB3B8" w14:textId="77777777" w:rsidR="00C10374" w:rsidRPr="00C10374" w:rsidRDefault="00C10374" w:rsidP="00C10374">
            <w:pPr>
              <w:spacing w:line="240" w:lineRule="auto"/>
              <w:jc w:val="right"/>
              <w:rPr>
                <w:sz w:val="12"/>
                <w:szCs w:val="12"/>
              </w:rPr>
            </w:pPr>
            <w:r w:rsidRPr="00C10374">
              <w:rPr>
                <w:sz w:val="12"/>
                <w:szCs w:val="12"/>
              </w:rPr>
              <w:t>61 900,00</w:t>
            </w:r>
          </w:p>
        </w:tc>
        <w:tc>
          <w:tcPr>
            <w:tcW w:w="478" w:type="pct"/>
            <w:tcBorders>
              <w:top w:val="nil"/>
              <w:left w:val="nil"/>
              <w:bottom w:val="single" w:sz="4" w:space="0" w:color="auto"/>
              <w:right w:val="single" w:sz="4" w:space="0" w:color="auto"/>
            </w:tcBorders>
            <w:shd w:val="clear" w:color="auto" w:fill="auto"/>
            <w:noWrap/>
            <w:vAlign w:val="center"/>
            <w:hideMark/>
          </w:tcPr>
          <w:p w14:paraId="148E8046"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9DBBC8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DC11E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7D81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9A76E74" w14:textId="77777777" w:rsidTr="00C10374">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53F7A4D" w14:textId="77777777" w:rsidR="00C10374" w:rsidRPr="00C10374" w:rsidRDefault="00C10374" w:rsidP="00C10374">
            <w:pPr>
              <w:spacing w:line="240" w:lineRule="auto"/>
              <w:jc w:val="center"/>
              <w:rPr>
                <w:b/>
                <w:bCs/>
                <w:sz w:val="12"/>
                <w:szCs w:val="12"/>
              </w:rPr>
            </w:pPr>
            <w:r w:rsidRPr="00C10374">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3F439E4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01C26D8" w14:textId="77777777" w:rsidR="00C10374" w:rsidRPr="00C10374" w:rsidRDefault="00C10374" w:rsidP="00C10374">
            <w:pPr>
              <w:spacing w:line="240" w:lineRule="auto"/>
              <w:rPr>
                <w:b/>
                <w:bCs/>
                <w:sz w:val="12"/>
                <w:szCs w:val="12"/>
              </w:rPr>
            </w:pPr>
            <w:r w:rsidRPr="00C10374">
              <w:rPr>
                <w:b/>
                <w:bCs/>
                <w:sz w:val="12"/>
                <w:szCs w:val="12"/>
              </w:rPr>
              <w:t>Urzędy naczelnych organów władzy państwowej, kontroli i ochrony prawa oraz sądownictwa</w:t>
            </w:r>
          </w:p>
        </w:tc>
        <w:tc>
          <w:tcPr>
            <w:tcW w:w="536" w:type="pct"/>
            <w:tcBorders>
              <w:top w:val="nil"/>
              <w:left w:val="nil"/>
              <w:bottom w:val="single" w:sz="4" w:space="0" w:color="auto"/>
              <w:right w:val="single" w:sz="4" w:space="0" w:color="auto"/>
            </w:tcBorders>
            <w:shd w:val="clear" w:color="000000" w:fill="D5E3F2"/>
            <w:vAlign w:val="center"/>
            <w:hideMark/>
          </w:tcPr>
          <w:p w14:paraId="730AFB84" w14:textId="77777777" w:rsidR="00C10374" w:rsidRPr="00C10374" w:rsidRDefault="00C10374" w:rsidP="00C10374">
            <w:pPr>
              <w:spacing w:line="240" w:lineRule="auto"/>
              <w:jc w:val="right"/>
              <w:rPr>
                <w:b/>
                <w:bCs/>
                <w:sz w:val="12"/>
                <w:szCs w:val="12"/>
              </w:rPr>
            </w:pPr>
            <w:r w:rsidRPr="00C10374">
              <w:rPr>
                <w:b/>
                <w:bCs/>
                <w:sz w:val="12"/>
                <w:szCs w:val="12"/>
              </w:rPr>
              <w:t>1 063 635</w:t>
            </w:r>
          </w:p>
        </w:tc>
        <w:tc>
          <w:tcPr>
            <w:tcW w:w="630" w:type="pct"/>
            <w:tcBorders>
              <w:top w:val="nil"/>
              <w:left w:val="nil"/>
              <w:bottom w:val="single" w:sz="4" w:space="0" w:color="auto"/>
              <w:right w:val="single" w:sz="4" w:space="0" w:color="auto"/>
            </w:tcBorders>
            <w:shd w:val="clear" w:color="000000" w:fill="D5E3F2"/>
            <w:vAlign w:val="center"/>
            <w:hideMark/>
          </w:tcPr>
          <w:p w14:paraId="075FE8FF" w14:textId="77777777" w:rsidR="00C10374" w:rsidRPr="00C10374" w:rsidRDefault="00C10374" w:rsidP="00C10374">
            <w:pPr>
              <w:spacing w:line="240" w:lineRule="auto"/>
              <w:jc w:val="right"/>
              <w:rPr>
                <w:b/>
                <w:bCs/>
                <w:sz w:val="12"/>
                <w:szCs w:val="12"/>
              </w:rPr>
            </w:pPr>
            <w:r w:rsidRPr="00C10374">
              <w:rPr>
                <w:b/>
                <w:bCs/>
                <w:sz w:val="12"/>
                <w:szCs w:val="12"/>
              </w:rPr>
              <w:t>1 053 065,08</w:t>
            </w:r>
          </w:p>
        </w:tc>
        <w:tc>
          <w:tcPr>
            <w:tcW w:w="478" w:type="pct"/>
            <w:tcBorders>
              <w:top w:val="nil"/>
              <w:left w:val="nil"/>
              <w:bottom w:val="single" w:sz="4" w:space="0" w:color="auto"/>
              <w:right w:val="single" w:sz="4" w:space="0" w:color="auto"/>
            </w:tcBorders>
            <w:shd w:val="clear" w:color="000000" w:fill="D5E3F2"/>
            <w:vAlign w:val="center"/>
            <w:hideMark/>
          </w:tcPr>
          <w:p w14:paraId="057A43CD" w14:textId="77777777" w:rsidR="00C10374" w:rsidRPr="00C10374" w:rsidRDefault="00C10374" w:rsidP="00C10374">
            <w:pPr>
              <w:spacing w:line="240" w:lineRule="auto"/>
              <w:jc w:val="right"/>
              <w:rPr>
                <w:b/>
                <w:bCs/>
                <w:sz w:val="12"/>
                <w:szCs w:val="12"/>
              </w:rPr>
            </w:pPr>
            <w:r w:rsidRPr="00C10374">
              <w:rPr>
                <w:b/>
                <w:bCs/>
                <w:sz w:val="12"/>
                <w:szCs w:val="12"/>
              </w:rPr>
              <w:t>99,0</w:t>
            </w:r>
          </w:p>
        </w:tc>
        <w:tc>
          <w:tcPr>
            <w:tcW w:w="536" w:type="pct"/>
            <w:tcBorders>
              <w:top w:val="nil"/>
              <w:left w:val="nil"/>
              <w:bottom w:val="single" w:sz="4" w:space="0" w:color="auto"/>
              <w:right w:val="single" w:sz="4" w:space="0" w:color="auto"/>
            </w:tcBorders>
            <w:shd w:val="clear" w:color="000000" w:fill="D5E3F2"/>
            <w:vAlign w:val="center"/>
            <w:hideMark/>
          </w:tcPr>
          <w:p w14:paraId="3E87B5B0" w14:textId="77777777" w:rsidR="00C10374" w:rsidRPr="00C10374" w:rsidRDefault="00C10374" w:rsidP="00C10374">
            <w:pPr>
              <w:spacing w:line="240" w:lineRule="auto"/>
              <w:jc w:val="right"/>
              <w:rPr>
                <w:b/>
                <w:bCs/>
                <w:sz w:val="12"/>
                <w:szCs w:val="12"/>
              </w:rPr>
            </w:pPr>
            <w:r w:rsidRPr="00C10374">
              <w:rPr>
                <w:b/>
                <w:bCs/>
                <w:sz w:val="12"/>
                <w:szCs w:val="12"/>
              </w:rPr>
              <w:t>1 063 635</w:t>
            </w:r>
          </w:p>
        </w:tc>
        <w:tc>
          <w:tcPr>
            <w:tcW w:w="630" w:type="pct"/>
            <w:tcBorders>
              <w:top w:val="nil"/>
              <w:left w:val="nil"/>
              <w:bottom w:val="single" w:sz="4" w:space="0" w:color="auto"/>
              <w:right w:val="single" w:sz="4" w:space="0" w:color="auto"/>
            </w:tcBorders>
            <w:shd w:val="clear" w:color="000000" w:fill="D5E3F2"/>
            <w:vAlign w:val="center"/>
            <w:hideMark/>
          </w:tcPr>
          <w:p w14:paraId="7751ECD6" w14:textId="77777777" w:rsidR="00C10374" w:rsidRPr="00C10374" w:rsidRDefault="00C10374" w:rsidP="00C10374">
            <w:pPr>
              <w:spacing w:line="240" w:lineRule="auto"/>
              <w:jc w:val="right"/>
              <w:rPr>
                <w:b/>
                <w:bCs/>
                <w:sz w:val="12"/>
                <w:szCs w:val="12"/>
              </w:rPr>
            </w:pPr>
            <w:r w:rsidRPr="00C10374">
              <w:rPr>
                <w:b/>
                <w:bCs/>
                <w:sz w:val="12"/>
                <w:szCs w:val="12"/>
              </w:rPr>
              <w:t>1 053 065,08</w:t>
            </w:r>
          </w:p>
        </w:tc>
        <w:tc>
          <w:tcPr>
            <w:tcW w:w="478" w:type="pct"/>
            <w:tcBorders>
              <w:top w:val="nil"/>
              <w:left w:val="nil"/>
              <w:bottom w:val="single" w:sz="4" w:space="0" w:color="auto"/>
              <w:right w:val="single" w:sz="4" w:space="0" w:color="auto"/>
            </w:tcBorders>
            <w:shd w:val="clear" w:color="000000" w:fill="D5E3F2"/>
            <w:vAlign w:val="center"/>
            <w:hideMark/>
          </w:tcPr>
          <w:p w14:paraId="1CF7CE06" w14:textId="77777777" w:rsidR="00C10374" w:rsidRPr="00C10374" w:rsidRDefault="00C10374" w:rsidP="00C10374">
            <w:pPr>
              <w:spacing w:line="240" w:lineRule="auto"/>
              <w:jc w:val="right"/>
              <w:rPr>
                <w:b/>
                <w:bCs/>
                <w:sz w:val="12"/>
                <w:szCs w:val="12"/>
              </w:rPr>
            </w:pPr>
            <w:r w:rsidRPr="00C10374">
              <w:rPr>
                <w:b/>
                <w:bCs/>
                <w:sz w:val="12"/>
                <w:szCs w:val="12"/>
              </w:rPr>
              <w:t>99,0</w:t>
            </w:r>
          </w:p>
        </w:tc>
      </w:tr>
      <w:tr w:rsidR="00C10374" w:rsidRPr="00C10374" w14:paraId="11D6FEA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4553C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ABA1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60A6A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EE598F3" w14:textId="77777777" w:rsidR="00C10374" w:rsidRPr="00C10374" w:rsidRDefault="00C10374" w:rsidP="00C10374">
            <w:pPr>
              <w:spacing w:line="240" w:lineRule="auto"/>
              <w:jc w:val="right"/>
              <w:rPr>
                <w:sz w:val="12"/>
                <w:szCs w:val="12"/>
              </w:rPr>
            </w:pPr>
            <w:r w:rsidRPr="00C10374">
              <w:rPr>
                <w:sz w:val="12"/>
                <w:szCs w:val="12"/>
              </w:rPr>
              <w:t>1 063 635</w:t>
            </w:r>
          </w:p>
        </w:tc>
        <w:tc>
          <w:tcPr>
            <w:tcW w:w="630" w:type="pct"/>
            <w:tcBorders>
              <w:top w:val="nil"/>
              <w:left w:val="nil"/>
              <w:bottom w:val="single" w:sz="4" w:space="0" w:color="auto"/>
              <w:right w:val="single" w:sz="4" w:space="0" w:color="auto"/>
            </w:tcBorders>
            <w:shd w:val="clear" w:color="auto" w:fill="auto"/>
            <w:noWrap/>
            <w:vAlign w:val="center"/>
            <w:hideMark/>
          </w:tcPr>
          <w:p w14:paraId="29298509" w14:textId="77777777" w:rsidR="00C10374" w:rsidRPr="00C10374" w:rsidRDefault="00C10374" w:rsidP="00C10374">
            <w:pPr>
              <w:spacing w:line="240" w:lineRule="auto"/>
              <w:jc w:val="right"/>
              <w:rPr>
                <w:sz w:val="12"/>
                <w:szCs w:val="12"/>
              </w:rPr>
            </w:pPr>
            <w:r w:rsidRPr="00C10374">
              <w:rPr>
                <w:sz w:val="12"/>
                <w:szCs w:val="12"/>
              </w:rPr>
              <w:t>1 053 065,08</w:t>
            </w:r>
          </w:p>
        </w:tc>
        <w:tc>
          <w:tcPr>
            <w:tcW w:w="478" w:type="pct"/>
            <w:tcBorders>
              <w:top w:val="nil"/>
              <w:left w:val="nil"/>
              <w:bottom w:val="single" w:sz="4" w:space="0" w:color="auto"/>
              <w:right w:val="single" w:sz="4" w:space="0" w:color="auto"/>
            </w:tcBorders>
            <w:shd w:val="clear" w:color="auto" w:fill="auto"/>
            <w:noWrap/>
            <w:vAlign w:val="center"/>
            <w:hideMark/>
          </w:tcPr>
          <w:p w14:paraId="38E16D2E" w14:textId="77777777" w:rsidR="00C10374" w:rsidRPr="00C10374" w:rsidRDefault="00C10374" w:rsidP="00C10374">
            <w:pPr>
              <w:spacing w:line="240" w:lineRule="auto"/>
              <w:jc w:val="right"/>
              <w:rPr>
                <w:sz w:val="12"/>
                <w:szCs w:val="12"/>
              </w:rPr>
            </w:pPr>
            <w:r w:rsidRPr="00C10374">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B265F6B" w14:textId="77777777" w:rsidR="00C10374" w:rsidRPr="00C10374" w:rsidRDefault="00C10374" w:rsidP="00C10374">
            <w:pPr>
              <w:spacing w:line="240" w:lineRule="auto"/>
              <w:jc w:val="right"/>
              <w:rPr>
                <w:sz w:val="12"/>
                <w:szCs w:val="12"/>
              </w:rPr>
            </w:pPr>
            <w:r w:rsidRPr="00C10374">
              <w:rPr>
                <w:sz w:val="12"/>
                <w:szCs w:val="12"/>
              </w:rPr>
              <w:t>1 063 635</w:t>
            </w:r>
          </w:p>
        </w:tc>
        <w:tc>
          <w:tcPr>
            <w:tcW w:w="630" w:type="pct"/>
            <w:tcBorders>
              <w:top w:val="nil"/>
              <w:left w:val="nil"/>
              <w:bottom w:val="single" w:sz="4" w:space="0" w:color="auto"/>
              <w:right w:val="single" w:sz="4" w:space="0" w:color="auto"/>
            </w:tcBorders>
            <w:shd w:val="clear" w:color="auto" w:fill="auto"/>
            <w:noWrap/>
            <w:vAlign w:val="center"/>
            <w:hideMark/>
          </w:tcPr>
          <w:p w14:paraId="4A276051" w14:textId="77777777" w:rsidR="00C10374" w:rsidRPr="00C10374" w:rsidRDefault="00C10374" w:rsidP="00C10374">
            <w:pPr>
              <w:spacing w:line="240" w:lineRule="auto"/>
              <w:jc w:val="right"/>
              <w:rPr>
                <w:sz w:val="12"/>
                <w:szCs w:val="12"/>
              </w:rPr>
            </w:pPr>
            <w:r w:rsidRPr="00C10374">
              <w:rPr>
                <w:sz w:val="12"/>
                <w:szCs w:val="12"/>
              </w:rPr>
              <w:t>1 053 065,08</w:t>
            </w:r>
          </w:p>
        </w:tc>
        <w:tc>
          <w:tcPr>
            <w:tcW w:w="478" w:type="pct"/>
            <w:tcBorders>
              <w:top w:val="nil"/>
              <w:left w:val="nil"/>
              <w:bottom w:val="single" w:sz="4" w:space="0" w:color="auto"/>
              <w:right w:val="single" w:sz="4" w:space="0" w:color="auto"/>
            </w:tcBorders>
            <w:shd w:val="clear" w:color="auto" w:fill="auto"/>
            <w:noWrap/>
            <w:vAlign w:val="center"/>
            <w:hideMark/>
          </w:tcPr>
          <w:p w14:paraId="63A6D219" w14:textId="77777777" w:rsidR="00C10374" w:rsidRPr="00C10374" w:rsidRDefault="00C10374" w:rsidP="00C10374">
            <w:pPr>
              <w:spacing w:line="240" w:lineRule="auto"/>
              <w:jc w:val="right"/>
              <w:rPr>
                <w:sz w:val="12"/>
                <w:szCs w:val="12"/>
              </w:rPr>
            </w:pPr>
            <w:r w:rsidRPr="00C10374">
              <w:rPr>
                <w:sz w:val="12"/>
                <w:szCs w:val="12"/>
              </w:rPr>
              <w:t>99,0</w:t>
            </w:r>
          </w:p>
        </w:tc>
      </w:tr>
      <w:tr w:rsidR="00C10374" w:rsidRPr="00C10374" w14:paraId="1B5F38B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F3D98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EDFFB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77F54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E0AABC5" w14:textId="77777777" w:rsidR="00C10374" w:rsidRPr="00C10374" w:rsidRDefault="00C10374" w:rsidP="00C10374">
            <w:pPr>
              <w:spacing w:line="240" w:lineRule="auto"/>
              <w:jc w:val="right"/>
              <w:rPr>
                <w:sz w:val="12"/>
                <w:szCs w:val="12"/>
              </w:rPr>
            </w:pPr>
            <w:r w:rsidRPr="00C10374">
              <w:rPr>
                <w:sz w:val="12"/>
                <w:szCs w:val="12"/>
              </w:rPr>
              <w:t>379 495</w:t>
            </w:r>
          </w:p>
        </w:tc>
        <w:tc>
          <w:tcPr>
            <w:tcW w:w="630" w:type="pct"/>
            <w:tcBorders>
              <w:top w:val="nil"/>
              <w:left w:val="nil"/>
              <w:bottom w:val="single" w:sz="4" w:space="0" w:color="auto"/>
              <w:right w:val="single" w:sz="4" w:space="0" w:color="auto"/>
            </w:tcBorders>
            <w:shd w:val="clear" w:color="auto" w:fill="auto"/>
            <w:noWrap/>
            <w:vAlign w:val="center"/>
            <w:hideMark/>
          </w:tcPr>
          <w:p w14:paraId="6A6C76E9" w14:textId="77777777" w:rsidR="00C10374" w:rsidRPr="00C10374" w:rsidRDefault="00C10374" w:rsidP="00C10374">
            <w:pPr>
              <w:spacing w:line="240" w:lineRule="auto"/>
              <w:jc w:val="right"/>
              <w:rPr>
                <w:sz w:val="12"/>
                <w:szCs w:val="12"/>
              </w:rPr>
            </w:pPr>
            <w:r w:rsidRPr="00C10374">
              <w:rPr>
                <w:sz w:val="12"/>
                <w:szCs w:val="12"/>
              </w:rPr>
              <w:t>377 825,08</w:t>
            </w:r>
          </w:p>
        </w:tc>
        <w:tc>
          <w:tcPr>
            <w:tcW w:w="478" w:type="pct"/>
            <w:tcBorders>
              <w:top w:val="nil"/>
              <w:left w:val="nil"/>
              <w:bottom w:val="single" w:sz="4" w:space="0" w:color="auto"/>
              <w:right w:val="single" w:sz="4" w:space="0" w:color="auto"/>
            </w:tcBorders>
            <w:shd w:val="clear" w:color="auto" w:fill="auto"/>
            <w:noWrap/>
            <w:vAlign w:val="center"/>
            <w:hideMark/>
          </w:tcPr>
          <w:p w14:paraId="5E1ABA62" w14:textId="77777777" w:rsidR="00C10374" w:rsidRPr="00C10374" w:rsidRDefault="00C10374" w:rsidP="00C10374">
            <w:pPr>
              <w:spacing w:line="240" w:lineRule="auto"/>
              <w:jc w:val="right"/>
              <w:rPr>
                <w:sz w:val="12"/>
                <w:szCs w:val="12"/>
              </w:rPr>
            </w:pPr>
            <w:r w:rsidRPr="00C10374">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26D3777" w14:textId="77777777" w:rsidR="00C10374" w:rsidRPr="00C10374" w:rsidRDefault="00C10374" w:rsidP="00C10374">
            <w:pPr>
              <w:spacing w:line="240" w:lineRule="auto"/>
              <w:jc w:val="right"/>
              <w:rPr>
                <w:sz w:val="12"/>
                <w:szCs w:val="12"/>
              </w:rPr>
            </w:pPr>
            <w:r w:rsidRPr="00C10374">
              <w:rPr>
                <w:sz w:val="12"/>
                <w:szCs w:val="12"/>
              </w:rPr>
              <w:t>379 495</w:t>
            </w:r>
          </w:p>
        </w:tc>
        <w:tc>
          <w:tcPr>
            <w:tcW w:w="630" w:type="pct"/>
            <w:tcBorders>
              <w:top w:val="nil"/>
              <w:left w:val="nil"/>
              <w:bottom w:val="single" w:sz="4" w:space="0" w:color="auto"/>
              <w:right w:val="single" w:sz="4" w:space="0" w:color="auto"/>
            </w:tcBorders>
            <w:shd w:val="clear" w:color="auto" w:fill="auto"/>
            <w:noWrap/>
            <w:vAlign w:val="center"/>
            <w:hideMark/>
          </w:tcPr>
          <w:p w14:paraId="72F59F5A" w14:textId="77777777" w:rsidR="00C10374" w:rsidRPr="00C10374" w:rsidRDefault="00C10374" w:rsidP="00C10374">
            <w:pPr>
              <w:spacing w:line="240" w:lineRule="auto"/>
              <w:jc w:val="right"/>
              <w:rPr>
                <w:sz w:val="12"/>
                <w:szCs w:val="12"/>
              </w:rPr>
            </w:pPr>
            <w:r w:rsidRPr="00C10374">
              <w:rPr>
                <w:sz w:val="12"/>
                <w:szCs w:val="12"/>
              </w:rPr>
              <w:t>377 825,08</w:t>
            </w:r>
          </w:p>
        </w:tc>
        <w:tc>
          <w:tcPr>
            <w:tcW w:w="478" w:type="pct"/>
            <w:tcBorders>
              <w:top w:val="nil"/>
              <w:left w:val="nil"/>
              <w:bottom w:val="single" w:sz="4" w:space="0" w:color="auto"/>
              <w:right w:val="single" w:sz="4" w:space="0" w:color="auto"/>
            </w:tcBorders>
            <w:shd w:val="clear" w:color="auto" w:fill="auto"/>
            <w:noWrap/>
            <w:vAlign w:val="center"/>
            <w:hideMark/>
          </w:tcPr>
          <w:p w14:paraId="53EF38B4" w14:textId="77777777" w:rsidR="00C10374" w:rsidRPr="00C10374" w:rsidRDefault="00C10374" w:rsidP="00C10374">
            <w:pPr>
              <w:spacing w:line="240" w:lineRule="auto"/>
              <w:jc w:val="right"/>
              <w:rPr>
                <w:sz w:val="12"/>
                <w:szCs w:val="12"/>
              </w:rPr>
            </w:pPr>
            <w:r w:rsidRPr="00C10374">
              <w:rPr>
                <w:sz w:val="12"/>
                <w:szCs w:val="12"/>
              </w:rPr>
              <w:t>99,6</w:t>
            </w:r>
          </w:p>
        </w:tc>
      </w:tr>
      <w:tr w:rsidR="00C10374" w:rsidRPr="00C10374" w14:paraId="23DEB66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FB0D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FF818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18903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962C548" w14:textId="77777777" w:rsidR="00C10374" w:rsidRPr="00C10374" w:rsidRDefault="00C10374" w:rsidP="00C10374">
            <w:pPr>
              <w:spacing w:line="240" w:lineRule="auto"/>
              <w:jc w:val="right"/>
              <w:rPr>
                <w:sz w:val="12"/>
                <w:szCs w:val="12"/>
              </w:rPr>
            </w:pPr>
            <w:r w:rsidRPr="00C10374">
              <w:rPr>
                <w:sz w:val="12"/>
                <w:szCs w:val="12"/>
              </w:rPr>
              <w:t>307 513</w:t>
            </w:r>
          </w:p>
        </w:tc>
        <w:tc>
          <w:tcPr>
            <w:tcW w:w="630" w:type="pct"/>
            <w:tcBorders>
              <w:top w:val="nil"/>
              <w:left w:val="nil"/>
              <w:bottom w:val="single" w:sz="4" w:space="0" w:color="auto"/>
              <w:right w:val="single" w:sz="4" w:space="0" w:color="auto"/>
            </w:tcBorders>
            <w:shd w:val="clear" w:color="auto" w:fill="auto"/>
            <w:noWrap/>
            <w:vAlign w:val="center"/>
            <w:hideMark/>
          </w:tcPr>
          <w:p w14:paraId="5D3759DC" w14:textId="77777777" w:rsidR="00C10374" w:rsidRPr="00C10374" w:rsidRDefault="00C10374" w:rsidP="00C10374">
            <w:pPr>
              <w:spacing w:line="240" w:lineRule="auto"/>
              <w:jc w:val="right"/>
              <w:rPr>
                <w:sz w:val="12"/>
                <w:szCs w:val="12"/>
              </w:rPr>
            </w:pPr>
            <w:r w:rsidRPr="00C10374">
              <w:rPr>
                <w:sz w:val="12"/>
                <w:szCs w:val="12"/>
              </w:rPr>
              <w:t>305 843,66</w:t>
            </w:r>
          </w:p>
        </w:tc>
        <w:tc>
          <w:tcPr>
            <w:tcW w:w="478" w:type="pct"/>
            <w:tcBorders>
              <w:top w:val="nil"/>
              <w:left w:val="nil"/>
              <w:bottom w:val="single" w:sz="4" w:space="0" w:color="auto"/>
              <w:right w:val="single" w:sz="4" w:space="0" w:color="auto"/>
            </w:tcBorders>
            <w:shd w:val="clear" w:color="auto" w:fill="auto"/>
            <w:noWrap/>
            <w:vAlign w:val="center"/>
            <w:hideMark/>
          </w:tcPr>
          <w:p w14:paraId="2F7F2CC2" w14:textId="77777777" w:rsidR="00C10374" w:rsidRPr="00C10374" w:rsidRDefault="00C10374" w:rsidP="00C10374">
            <w:pPr>
              <w:spacing w:line="240" w:lineRule="auto"/>
              <w:jc w:val="right"/>
              <w:rPr>
                <w:sz w:val="12"/>
                <w:szCs w:val="12"/>
              </w:rPr>
            </w:pPr>
            <w:r w:rsidRPr="00C10374">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CE4CE2B" w14:textId="77777777" w:rsidR="00C10374" w:rsidRPr="00C10374" w:rsidRDefault="00C10374" w:rsidP="00C10374">
            <w:pPr>
              <w:spacing w:line="240" w:lineRule="auto"/>
              <w:jc w:val="right"/>
              <w:rPr>
                <w:sz w:val="12"/>
                <w:szCs w:val="12"/>
              </w:rPr>
            </w:pPr>
            <w:r w:rsidRPr="00C10374">
              <w:rPr>
                <w:sz w:val="12"/>
                <w:szCs w:val="12"/>
              </w:rPr>
              <w:t>307 513</w:t>
            </w:r>
          </w:p>
        </w:tc>
        <w:tc>
          <w:tcPr>
            <w:tcW w:w="630" w:type="pct"/>
            <w:tcBorders>
              <w:top w:val="nil"/>
              <w:left w:val="nil"/>
              <w:bottom w:val="single" w:sz="4" w:space="0" w:color="auto"/>
              <w:right w:val="single" w:sz="4" w:space="0" w:color="auto"/>
            </w:tcBorders>
            <w:shd w:val="clear" w:color="auto" w:fill="auto"/>
            <w:noWrap/>
            <w:vAlign w:val="center"/>
            <w:hideMark/>
          </w:tcPr>
          <w:p w14:paraId="30C60A3C" w14:textId="77777777" w:rsidR="00C10374" w:rsidRPr="00C10374" w:rsidRDefault="00C10374" w:rsidP="00C10374">
            <w:pPr>
              <w:spacing w:line="240" w:lineRule="auto"/>
              <w:jc w:val="right"/>
              <w:rPr>
                <w:sz w:val="12"/>
                <w:szCs w:val="12"/>
              </w:rPr>
            </w:pPr>
            <w:r w:rsidRPr="00C10374">
              <w:rPr>
                <w:sz w:val="12"/>
                <w:szCs w:val="12"/>
              </w:rPr>
              <w:t>305 843,66</w:t>
            </w:r>
          </w:p>
        </w:tc>
        <w:tc>
          <w:tcPr>
            <w:tcW w:w="478" w:type="pct"/>
            <w:tcBorders>
              <w:top w:val="nil"/>
              <w:left w:val="nil"/>
              <w:bottom w:val="single" w:sz="4" w:space="0" w:color="auto"/>
              <w:right w:val="single" w:sz="4" w:space="0" w:color="auto"/>
            </w:tcBorders>
            <w:shd w:val="clear" w:color="auto" w:fill="auto"/>
            <w:noWrap/>
            <w:vAlign w:val="center"/>
            <w:hideMark/>
          </w:tcPr>
          <w:p w14:paraId="388365A1" w14:textId="77777777" w:rsidR="00C10374" w:rsidRPr="00C10374" w:rsidRDefault="00C10374" w:rsidP="00C10374">
            <w:pPr>
              <w:spacing w:line="240" w:lineRule="auto"/>
              <w:jc w:val="right"/>
              <w:rPr>
                <w:sz w:val="12"/>
                <w:szCs w:val="12"/>
              </w:rPr>
            </w:pPr>
            <w:r w:rsidRPr="00C10374">
              <w:rPr>
                <w:sz w:val="12"/>
                <w:szCs w:val="12"/>
              </w:rPr>
              <w:t>99,5</w:t>
            </w:r>
          </w:p>
        </w:tc>
      </w:tr>
      <w:tr w:rsidR="00C10374" w:rsidRPr="00C10374" w14:paraId="5F27C13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08F40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874DA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BA9241"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9897CE3" w14:textId="77777777" w:rsidR="00C10374" w:rsidRPr="00C10374" w:rsidRDefault="00C10374" w:rsidP="00C10374">
            <w:pPr>
              <w:spacing w:line="240" w:lineRule="auto"/>
              <w:jc w:val="right"/>
              <w:rPr>
                <w:sz w:val="12"/>
                <w:szCs w:val="12"/>
              </w:rPr>
            </w:pPr>
            <w:r w:rsidRPr="00C10374">
              <w:rPr>
                <w:sz w:val="12"/>
                <w:szCs w:val="12"/>
              </w:rPr>
              <w:t>71 982</w:t>
            </w:r>
          </w:p>
        </w:tc>
        <w:tc>
          <w:tcPr>
            <w:tcW w:w="630" w:type="pct"/>
            <w:tcBorders>
              <w:top w:val="nil"/>
              <w:left w:val="nil"/>
              <w:bottom w:val="single" w:sz="4" w:space="0" w:color="auto"/>
              <w:right w:val="single" w:sz="4" w:space="0" w:color="auto"/>
            </w:tcBorders>
            <w:shd w:val="clear" w:color="auto" w:fill="auto"/>
            <w:noWrap/>
            <w:vAlign w:val="center"/>
            <w:hideMark/>
          </w:tcPr>
          <w:p w14:paraId="3A88EFED" w14:textId="77777777" w:rsidR="00C10374" w:rsidRPr="00C10374" w:rsidRDefault="00C10374" w:rsidP="00C10374">
            <w:pPr>
              <w:spacing w:line="240" w:lineRule="auto"/>
              <w:jc w:val="right"/>
              <w:rPr>
                <w:sz w:val="12"/>
                <w:szCs w:val="12"/>
              </w:rPr>
            </w:pPr>
            <w:r w:rsidRPr="00C10374">
              <w:rPr>
                <w:sz w:val="12"/>
                <w:szCs w:val="12"/>
              </w:rPr>
              <w:t>71 981,42</w:t>
            </w:r>
          </w:p>
        </w:tc>
        <w:tc>
          <w:tcPr>
            <w:tcW w:w="478" w:type="pct"/>
            <w:tcBorders>
              <w:top w:val="nil"/>
              <w:left w:val="nil"/>
              <w:bottom w:val="single" w:sz="4" w:space="0" w:color="auto"/>
              <w:right w:val="single" w:sz="4" w:space="0" w:color="auto"/>
            </w:tcBorders>
            <w:shd w:val="clear" w:color="auto" w:fill="auto"/>
            <w:noWrap/>
            <w:vAlign w:val="center"/>
            <w:hideMark/>
          </w:tcPr>
          <w:p w14:paraId="32691A4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231FEB" w14:textId="77777777" w:rsidR="00C10374" w:rsidRPr="00C10374" w:rsidRDefault="00C10374" w:rsidP="00C10374">
            <w:pPr>
              <w:spacing w:line="240" w:lineRule="auto"/>
              <w:jc w:val="right"/>
              <w:rPr>
                <w:sz w:val="12"/>
                <w:szCs w:val="12"/>
              </w:rPr>
            </w:pPr>
            <w:r w:rsidRPr="00C10374">
              <w:rPr>
                <w:sz w:val="12"/>
                <w:szCs w:val="12"/>
              </w:rPr>
              <w:t>71 982</w:t>
            </w:r>
          </w:p>
        </w:tc>
        <w:tc>
          <w:tcPr>
            <w:tcW w:w="630" w:type="pct"/>
            <w:tcBorders>
              <w:top w:val="nil"/>
              <w:left w:val="nil"/>
              <w:bottom w:val="single" w:sz="4" w:space="0" w:color="auto"/>
              <w:right w:val="single" w:sz="4" w:space="0" w:color="auto"/>
            </w:tcBorders>
            <w:shd w:val="clear" w:color="auto" w:fill="auto"/>
            <w:noWrap/>
            <w:vAlign w:val="center"/>
            <w:hideMark/>
          </w:tcPr>
          <w:p w14:paraId="2F8C3E55" w14:textId="77777777" w:rsidR="00C10374" w:rsidRPr="00C10374" w:rsidRDefault="00C10374" w:rsidP="00C10374">
            <w:pPr>
              <w:spacing w:line="240" w:lineRule="auto"/>
              <w:jc w:val="right"/>
              <w:rPr>
                <w:sz w:val="12"/>
                <w:szCs w:val="12"/>
              </w:rPr>
            </w:pPr>
            <w:r w:rsidRPr="00C10374">
              <w:rPr>
                <w:sz w:val="12"/>
                <w:szCs w:val="12"/>
              </w:rPr>
              <w:t>71 981,42</w:t>
            </w:r>
          </w:p>
        </w:tc>
        <w:tc>
          <w:tcPr>
            <w:tcW w:w="478" w:type="pct"/>
            <w:tcBorders>
              <w:top w:val="nil"/>
              <w:left w:val="nil"/>
              <w:bottom w:val="single" w:sz="4" w:space="0" w:color="auto"/>
              <w:right w:val="single" w:sz="4" w:space="0" w:color="auto"/>
            </w:tcBorders>
            <w:shd w:val="clear" w:color="auto" w:fill="auto"/>
            <w:noWrap/>
            <w:vAlign w:val="center"/>
            <w:hideMark/>
          </w:tcPr>
          <w:p w14:paraId="3240130E"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F5EE80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2B957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11210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2D4251"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955F46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8E824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292D6B"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C0483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F913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91E084"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F8DBE1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F7C6E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968A0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39D6A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1EBBF25" w14:textId="77777777" w:rsidR="00C10374" w:rsidRPr="00C10374" w:rsidRDefault="00C10374" w:rsidP="00C10374">
            <w:pPr>
              <w:spacing w:line="240" w:lineRule="auto"/>
              <w:jc w:val="right"/>
              <w:rPr>
                <w:sz w:val="12"/>
                <w:szCs w:val="12"/>
              </w:rPr>
            </w:pPr>
            <w:r w:rsidRPr="00C10374">
              <w:rPr>
                <w:sz w:val="12"/>
                <w:szCs w:val="12"/>
              </w:rPr>
              <w:t>684 140</w:t>
            </w:r>
          </w:p>
        </w:tc>
        <w:tc>
          <w:tcPr>
            <w:tcW w:w="630" w:type="pct"/>
            <w:tcBorders>
              <w:top w:val="nil"/>
              <w:left w:val="nil"/>
              <w:bottom w:val="single" w:sz="4" w:space="0" w:color="auto"/>
              <w:right w:val="single" w:sz="4" w:space="0" w:color="auto"/>
            </w:tcBorders>
            <w:shd w:val="clear" w:color="auto" w:fill="auto"/>
            <w:noWrap/>
            <w:vAlign w:val="center"/>
            <w:hideMark/>
          </w:tcPr>
          <w:p w14:paraId="7C10D46A" w14:textId="77777777" w:rsidR="00C10374" w:rsidRPr="00C10374" w:rsidRDefault="00C10374" w:rsidP="00C10374">
            <w:pPr>
              <w:spacing w:line="240" w:lineRule="auto"/>
              <w:jc w:val="right"/>
              <w:rPr>
                <w:sz w:val="12"/>
                <w:szCs w:val="12"/>
              </w:rPr>
            </w:pPr>
            <w:r w:rsidRPr="00C10374">
              <w:rPr>
                <w:sz w:val="12"/>
                <w:szCs w:val="12"/>
              </w:rPr>
              <w:t>675 240,00</w:t>
            </w:r>
          </w:p>
        </w:tc>
        <w:tc>
          <w:tcPr>
            <w:tcW w:w="478" w:type="pct"/>
            <w:tcBorders>
              <w:top w:val="nil"/>
              <w:left w:val="nil"/>
              <w:bottom w:val="single" w:sz="4" w:space="0" w:color="auto"/>
              <w:right w:val="single" w:sz="4" w:space="0" w:color="auto"/>
            </w:tcBorders>
            <w:shd w:val="clear" w:color="auto" w:fill="auto"/>
            <w:noWrap/>
            <w:vAlign w:val="center"/>
            <w:hideMark/>
          </w:tcPr>
          <w:p w14:paraId="2CB1EEF4" w14:textId="77777777" w:rsidR="00C10374" w:rsidRPr="00C10374" w:rsidRDefault="00C10374" w:rsidP="00C10374">
            <w:pPr>
              <w:spacing w:line="240" w:lineRule="auto"/>
              <w:jc w:val="right"/>
              <w:rPr>
                <w:sz w:val="12"/>
                <w:szCs w:val="12"/>
              </w:rPr>
            </w:pPr>
            <w:r w:rsidRPr="00C10374">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4128D7A3" w14:textId="77777777" w:rsidR="00C10374" w:rsidRPr="00C10374" w:rsidRDefault="00C10374" w:rsidP="00C10374">
            <w:pPr>
              <w:spacing w:line="240" w:lineRule="auto"/>
              <w:jc w:val="right"/>
              <w:rPr>
                <w:sz w:val="12"/>
                <w:szCs w:val="12"/>
              </w:rPr>
            </w:pPr>
            <w:r w:rsidRPr="00C10374">
              <w:rPr>
                <w:sz w:val="12"/>
                <w:szCs w:val="12"/>
              </w:rPr>
              <w:t>684 140</w:t>
            </w:r>
          </w:p>
        </w:tc>
        <w:tc>
          <w:tcPr>
            <w:tcW w:w="630" w:type="pct"/>
            <w:tcBorders>
              <w:top w:val="nil"/>
              <w:left w:val="nil"/>
              <w:bottom w:val="single" w:sz="4" w:space="0" w:color="auto"/>
              <w:right w:val="single" w:sz="4" w:space="0" w:color="auto"/>
            </w:tcBorders>
            <w:shd w:val="clear" w:color="auto" w:fill="auto"/>
            <w:noWrap/>
            <w:vAlign w:val="center"/>
            <w:hideMark/>
          </w:tcPr>
          <w:p w14:paraId="56E56F9D" w14:textId="77777777" w:rsidR="00C10374" w:rsidRPr="00C10374" w:rsidRDefault="00C10374" w:rsidP="00C10374">
            <w:pPr>
              <w:spacing w:line="240" w:lineRule="auto"/>
              <w:jc w:val="right"/>
              <w:rPr>
                <w:sz w:val="12"/>
                <w:szCs w:val="12"/>
              </w:rPr>
            </w:pPr>
            <w:r w:rsidRPr="00C10374">
              <w:rPr>
                <w:sz w:val="12"/>
                <w:szCs w:val="12"/>
              </w:rPr>
              <w:t>675 240,00</w:t>
            </w:r>
          </w:p>
        </w:tc>
        <w:tc>
          <w:tcPr>
            <w:tcW w:w="478" w:type="pct"/>
            <w:tcBorders>
              <w:top w:val="nil"/>
              <w:left w:val="nil"/>
              <w:bottom w:val="single" w:sz="4" w:space="0" w:color="auto"/>
              <w:right w:val="single" w:sz="4" w:space="0" w:color="auto"/>
            </w:tcBorders>
            <w:shd w:val="clear" w:color="auto" w:fill="auto"/>
            <w:noWrap/>
            <w:vAlign w:val="center"/>
            <w:hideMark/>
          </w:tcPr>
          <w:p w14:paraId="3AF7CD5A" w14:textId="77777777" w:rsidR="00C10374" w:rsidRPr="00C10374" w:rsidRDefault="00C10374" w:rsidP="00C10374">
            <w:pPr>
              <w:spacing w:line="240" w:lineRule="auto"/>
              <w:jc w:val="right"/>
              <w:rPr>
                <w:sz w:val="12"/>
                <w:szCs w:val="12"/>
              </w:rPr>
            </w:pPr>
            <w:r w:rsidRPr="00C10374">
              <w:rPr>
                <w:sz w:val="12"/>
                <w:szCs w:val="12"/>
              </w:rPr>
              <w:t>98,7</w:t>
            </w:r>
          </w:p>
        </w:tc>
      </w:tr>
      <w:tr w:rsidR="00C10374" w:rsidRPr="00C10374" w14:paraId="1468729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C1CA9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8543E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8B5208"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6D6D79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18CDA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95B8A3"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D9179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9BAB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2BE7C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757A8E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012A3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BDDA5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6D612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2357F5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2385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1758D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B8DD2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098E0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A0FA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7914C2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F860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99A34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1A944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6B7DA7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5ADB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258005"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AD316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4D4AB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7D91F"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4409CD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2388D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44EEE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8CFA9E"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87740C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FE34F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3CE6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527FB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F9723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9F2AFB"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CF525FD" w14:textId="77777777" w:rsidTr="00C10374">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CE1D7B" w14:textId="77777777" w:rsidR="00C10374" w:rsidRPr="00C10374" w:rsidRDefault="00C10374" w:rsidP="00C10374">
            <w:pPr>
              <w:spacing w:line="240" w:lineRule="auto"/>
              <w:jc w:val="center"/>
              <w:rPr>
                <w:b/>
                <w:bCs/>
                <w:sz w:val="12"/>
                <w:szCs w:val="12"/>
              </w:rPr>
            </w:pPr>
            <w:r w:rsidRPr="00C10374">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374DB9B2" w14:textId="77777777" w:rsidR="00C10374" w:rsidRPr="00C10374" w:rsidRDefault="00C10374" w:rsidP="00C10374">
            <w:pPr>
              <w:spacing w:line="240" w:lineRule="auto"/>
              <w:jc w:val="center"/>
              <w:rPr>
                <w:b/>
                <w:bCs/>
                <w:sz w:val="12"/>
                <w:szCs w:val="12"/>
              </w:rPr>
            </w:pPr>
            <w:r w:rsidRPr="00C10374">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3BD9BC7A" w14:textId="77777777" w:rsidR="00C10374" w:rsidRPr="00C10374" w:rsidRDefault="00C10374" w:rsidP="00C10374">
            <w:pPr>
              <w:spacing w:line="240" w:lineRule="auto"/>
              <w:rPr>
                <w:b/>
                <w:bCs/>
                <w:sz w:val="12"/>
                <w:szCs w:val="12"/>
              </w:rPr>
            </w:pPr>
            <w:r w:rsidRPr="00C10374">
              <w:rPr>
                <w:b/>
                <w:bCs/>
                <w:sz w:val="12"/>
                <w:szCs w:val="12"/>
              </w:rPr>
              <w:t>Wybory do rad gmin, rad powiatów i sejmików województw, wybory wójtów, burmistrzów i prezydentów miast oraz referenda gminne, powiatowe i wojewódzkie</w:t>
            </w:r>
          </w:p>
        </w:tc>
        <w:tc>
          <w:tcPr>
            <w:tcW w:w="536" w:type="pct"/>
            <w:tcBorders>
              <w:top w:val="nil"/>
              <w:left w:val="nil"/>
              <w:bottom w:val="single" w:sz="4" w:space="0" w:color="auto"/>
              <w:right w:val="single" w:sz="4" w:space="0" w:color="auto"/>
            </w:tcBorders>
            <w:shd w:val="clear" w:color="000000" w:fill="FFFDC1"/>
            <w:vAlign w:val="center"/>
            <w:hideMark/>
          </w:tcPr>
          <w:p w14:paraId="2B2073DB" w14:textId="77777777" w:rsidR="00C10374" w:rsidRPr="00C10374" w:rsidRDefault="00C10374" w:rsidP="00C10374">
            <w:pPr>
              <w:spacing w:line="240" w:lineRule="auto"/>
              <w:jc w:val="right"/>
              <w:rPr>
                <w:b/>
                <w:bCs/>
                <w:sz w:val="12"/>
                <w:szCs w:val="12"/>
              </w:rPr>
            </w:pPr>
            <w:r w:rsidRPr="00C10374">
              <w:rPr>
                <w:b/>
                <w:bCs/>
                <w:sz w:val="12"/>
                <w:szCs w:val="12"/>
              </w:rPr>
              <w:t>638 533</w:t>
            </w:r>
          </w:p>
        </w:tc>
        <w:tc>
          <w:tcPr>
            <w:tcW w:w="630" w:type="pct"/>
            <w:tcBorders>
              <w:top w:val="nil"/>
              <w:left w:val="nil"/>
              <w:bottom w:val="single" w:sz="4" w:space="0" w:color="auto"/>
              <w:right w:val="single" w:sz="4" w:space="0" w:color="auto"/>
            </w:tcBorders>
            <w:shd w:val="clear" w:color="000000" w:fill="FFFDC1"/>
            <w:vAlign w:val="center"/>
            <w:hideMark/>
          </w:tcPr>
          <w:p w14:paraId="170962BE" w14:textId="77777777" w:rsidR="00C10374" w:rsidRPr="00C10374" w:rsidRDefault="00C10374" w:rsidP="00C10374">
            <w:pPr>
              <w:spacing w:line="240" w:lineRule="auto"/>
              <w:jc w:val="right"/>
              <w:rPr>
                <w:b/>
                <w:bCs/>
                <w:sz w:val="12"/>
                <w:szCs w:val="12"/>
              </w:rPr>
            </w:pPr>
            <w:r w:rsidRPr="00C10374">
              <w:rPr>
                <w:b/>
                <w:bCs/>
                <w:sz w:val="12"/>
                <w:szCs w:val="12"/>
              </w:rPr>
              <w:t>631 966,04</w:t>
            </w:r>
          </w:p>
        </w:tc>
        <w:tc>
          <w:tcPr>
            <w:tcW w:w="478" w:type="pct"/>
            <w:tcBorders>
              <w:top w:val="nil"/>
              <w:left w:val="nil"/>
              <w:bottom w:val="single" w:sz="4" w:space="0" w:color="auto"/>
              <w:right w:val="single" w:sz="4" w:space="0" w:color="auto"/>
            </w:tcBorders>
            <w:shd w:val="clear" w:color="000000" w:fill="FFFDC1"/>
            <w:vAlign w:val="center"/>
            <w:hideMark/>
          </w:tcPr>
          <w:p w14:paraId="5E1DBFC1" w14:textId="77777777" w:rsidR="00C10374" w:rsidRPr="00C10374" w:rsidRDefault="00C10374" w:rsidP="00C10374">
            <w:pPr>
              <w:spacing w:line="240" w:lineRule="auto"/>
              <w:jc w:val="right"/>
              <w:rPr>
                <w:b/>
                <w:bCs/>
                <w:sz w:val="12"/>
                <w:szCs w:val="12"/>
              </w:rPr>
            </w:pPr>
            <w:r w:rsidRPr="00C10374">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365239D0" w14:textId="77777777" w:rsidR="00C10374" w:rsidRPr="00C10374" w:rsidRDefault="00C10374" w:rsidP="00C10374">
            <w:pPr>
              <w:spacing w:line="240" w:lineRule="auto"/>
              <w:jc w:val="right"/>
              <w:rPr>
                <w:b/>
                <w:bCs/>
                <w:sz w:val="12"/>
                <w:szCs w:val="12"/>
              </w:rPr>
            </w:pPr>
            <w:r w:rsidRPr="00C10374">
              <w:rPr>
                <w:b/>
                <w:bCs/>
                <w:sz w:val="12"/>
                <w:szCs w:val="12"/>
              </w:rPr>
              <w:t>638 533</w:t>
            </w:r>
          </w:p>
        </w:tc>
        <w:tc>
          <w:tcPr>
            <w:tcW w:w="630" w:type="pct"/>
            <w:tcBorders>
              <w:top w:val="nil"/>
              <w:left w:val="nil"/>
              <w:bottom w:val="single" w:sz="4" w:space="0" w:color="auto"/>
              <w:right w:val="single" w:sz="4" w:space="0" w:color="auto"/>
            </w:tcBorders>
            <w:shd w:val="clear" w:color="000000" w:fill="FFFDC1"/>
            <w:vAlign w:val="center"/>
            <w:hideMark/>
          </w:tcPr>
          <w:p w14:paraId="0B80AD38" w14:textId="77777777" w:rsidR="00C10374" w:rsidRPr="00C10374" w:rsidRDefault="00C10374" w:rsidP="00C10374">
            <w:pPr>
              <w:spacing w:line="240" w:lineRule="auto"/>
              <w:jc w:val="right"/>
              <w:rPr>
                <w:b/>
                <w:bCs/>
                <w:sz w:val="12"/>
                <w:szCs w:val="12"/>
              </w:rPr>
            </w:pPr>
            <w:r w:rsidRPr="00C10374">
              <w:rPr>
                <w:b/>
                <w:bCs/>
                <w:sz w:val="12"/>
                <w:szCs w:val="12"/>
              </w:rPr>
              <w:t>631 966,04</w:t>
            </w:r>
          </w:p>
        </w:tc>
        <w:tc>
          <w:tcPr>
            <w:tcW w:w="478" w:type="pct"/>
            <w:tcBorders>
              <w:top w:val="nil"/>
              <w:left w:val="nil"/>
              <w:bottom w:val="single" w:sz="4" w:space="0" w:color="auto"/>
              <w:right w:val="single" w:sz="4" w:space="0" w:color="auto"/>
            </w:tcBorders>
            <w:shd w:val="clear" w:color="000000" w:fill="FFFDC1"/>
            <w:vAlign w:val="center"/>
            <w:hideMark/>
          </w:tcPr>
          <w:p w14:paraId="6281E9D9" w14:textId="77777777" w:rsidR="00C10374" w:rsidRPr="00C10374" w:rsidRDefault="00C10374" w:rsidP="00C10374">
            <w:pPr>
              <w:spacing w:line="240" w:lineRule="auto"/>
              <w:jc w:val="right"/>
              <w:rPr>
                <w:b/>
                <w:bCs/>
                <w:sz w:val="12"/>
                <w:szCs w:val="12"/>
              </w:rPr>
            </w:pPr>
            <w:r w:rsidRPr="00C10374">
              <w:rPr>
                <w:b/>
                <w:bCs/>
                <w:sz w:val="12"/>
                <w:szCs w:val="12"/>
              </w:rPr>
              <w:t>99,0</w:t>
            </w:r>
          </w:p>
        </w:tc>
      </w:tr>
      <w:tr w:rsidR="00C10374" w:rsidRPr="00C10374" w14:paraId="239B4D3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BF33E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37DC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202AD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17D11F" w14:textId="77777777" w:rsidR="00C10374" w:rsidRPr="00C10374" w:rsidRDefault="00C10374" w:rsidP="00C10374">
            <w:pPr>
              <w:spacing w:line="240" w:lineRule="auto"/>
              <w:jc w:val="right"/>
              <w:rPr>
                <w:sz w:val="12"/>
                <w:szCs w:val="12"/>
              </w:rPr>
            </w:pPr>
            <w:r w:rsidRPr="00C10374">
              <w:rPr>
                <w:sz w:val="12"/>
                <w:szCs w:val="12"/>
              </w:rPr>
              <w:t>638 533</w:t>
            </w:r>
          </w:p>
        </w:tc>
        <w:tc>
          <w:tcPr>
            <w:tcW w:w="630" w:type="pct"/>
            <w:tcBorders>
              <w:top w:val="nil"/>
              <w:left w:val="nil"/>
              <w:bottom w:val="single" w:sz="4" w:space="0" w:color="auto"/>
              <w:right w:val="single" w:sz="4" w:space="0" w:color="auto"/>
            </w:tcBorders>
            <w:shd w:val="clear" w:color="auto" w:fill="auto"/>
            <w:noWrap/>
            <w:vAlign w:val="center"/>
            <w:hideMark/>
          </w:tcPr>
          <w:p w14:paraId="1CBE5E64" w14:textId="77777777" w:rsidR="00C10374" w:rsidRPr="00C10374" w:rsidRDefault="00C10374" w:rsidP="00C10374">
            <w:pPr>
              <w:spacing w:line="240" w:lineRule="auto"/>
              <w:jc w:val="right"/>
              <w:rPr>
                <w:sz w:val="12"/>
                <w:szCs w:val="12"/>
              </w:rPr>
            </w:pPr>
            <w:r w:rsidRPr="00C10374">
              <w:rPr>
                <w:sz w:val="12"/>
                <w:szCs w:val="12"/>
              </w:rPr>
              <w:t>631 966,04</w:t>
            </w:r>
          </w:p>
        </w:tc>
        <w:tc>
          <w:tcPr>
            <w:tcW w:w="478" w:type="pct"/>
            <w:tcBorders>
              <w:top w:val="nil"/>
              <w:left w:val="nil"/>
              <w:bottom w:val="single" w:sz="4" w:space="0" w:color="auto"/>
              <w:right w:val="single" w:sz="4" w:space="0" w:color="auto"/>
            </w:tcBorders>
            <w:shd w:val="clear" w:color="auto" w:fill="auto"/>
            <w:noWrap/>
            <w:vAlign w:val="center"/>
            <w:hideMark/>
          </w:tcPr>
          <w:p w14:paraId="4E37EAC9" w14:textId="77777777" w:rsidR="00C10374" w:rsidRPr="00C10374" w:rsidRDefault="00C10374" w:rsidP="00C10374">
            <w:pPr>
              <w:spacing w:line="240" w:lineRule="auto"/>
              <w:jc w:val="right"/>
              <w:rPr>
                <w:sz w:val="12"/>
                <w:szCs w:val="12"/>
              </w:rPr>
            </w:pPr>
            <w:r w:rsidRPr="00C10374">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236ED4C" w14:textId="77777777" w:rsidR="00C10374" w:rsidRPr="00C10374" w:rsidRDefault="00C10374" w:rsidP="00C10374">
            <w:pPr>
              <w:spacing w:line="240" w:lineRule="auto"/>
              <w:jc w:val="right"/>
              <w:rPr>
                <w:sz w:val="12"/>
                <w:szCs w:val="12"/>
              </w:rPr>
            </w:pPr>
            <w:r w:rsidRPr="00C10374">
              <w:rPr>
                <w:sz w:val="12"/>
                <w:szCs w:val="12"/>
              </w:rPr>
              <w:t>638 533</w:t>
            </w:r>
          </w:p>
        </w:tc>
        <w:tc>
          <w:tcPr>
            <w:tcW w:w="630" w:type="pct"/>
            <w:tcBorders>
              <w:top w:val="nil"/>
              <w:left w:val="nil"/>
              <w:bottom w:val="single" w:sz="4" w:space="0" w:color="auto"/>
              <w:right w:val="single" w:sz="4" w:space="0" w:color="auto"/>
            </w:tcBorders>
            <w:shd w:val="clear" w:color="auto" w:fill="auto"/>
            <w:noWrap/>
            <w:vAlign w:val="center"/>
            <w:hideMark/>
          </w:tcPr>
          <w:p w14:paraId="203A5301" w14:textId="77777777" w:rsidR="00C10374" w:rsidRPr="00C10374" w:rsidRDefault="00C10374" w:rsidP="00C10374">
            <w:pPr>
              <w:spacing w:line="240" w:lineRule="auto"/>
              <w:jc w:val="right"/>
              <w:rPr>
                <w:sz w:val="12"/>
                <w:szCs w:val="12"/>
              </w:rPr>
            </w:pPr>
            <w:r w:rsidRPr="00C10374">
              <w:rPr>
                <w:sz w:val="12"/>
                <w:szCs w:val="12"/>
              </w:rPr>
              <w:t>631 966,04</w:t>
            </w:r>
          </w:p>
        </w:tc>
        <w:tc>
          <w:tcPr>
            <w:tcW w:w="478" w:type="pct"/>
            <w:tcBorders>
              <w:top w:val="nil"/>
              <w:left w:val="nil"/>
              <w:bottom w:val="single" w:sz="4" w:space="0" w:color="auto"/>
              <w:right w:val="single" w:sz="4" w:space="0" w:color="auto"/>
            </w:tcBorders>
            <w:shd w:val="clear" w:color="auto" w:fill="auto"/>
            <w:noWrap/>
            <w:vAlign w:val="center"/>
            <w:hideMark/>
          </w:tcPr>
          <w:p w14:paraId="788F1165" w14:textId="77777777" w:rsidR="00C10374" w:rsidRPr="00C10374" w:rsidRDefault="00C10374" w:rsidP="00C10374">
            <w:pPr>
              <w:spacing w:line="240" w:lineRule="auto"/>
              <w:jc w:val="right"/>
              <w:rPr>
                <w:sz w:val="12"/>
                <w:szCs w:val="12"/>
              </w:rPr>
            </w:pPr>
            <w:r w:rsidRPr="00C10374">
              <w:rPr>
                <w:sz w:val="12"/>
                <w:szCs w:val="12"/>
              </w:rPr>
              <w:t>99,0</w:t>
            </w:r>
          </w:p>
        </w:tc>
      </w:tr>
      <w:tr w:rsidR="00C10374" w:rsidRPr="00C10374" w14:paraId="27C8B70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ED5A9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B9547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EAD5A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B13B293" w14:textId="77777777" w:rsidR="00C10374" w:rsidRPr="00C10374" w:rsidRDefault="00C10374" w:rsidP="00C10374">
            <w:pPr>
              <w:spacing w:line="240" w:lineRule="auto"/>
              <w:jc w:val="right"/>
              <w:rPr>
                <w:sz w:val="12"/>
                <w:szCs w:val="12"/>
              </w:rPr>
            </w:pPr>
            <w:r w:rsidRPr="00C10374">
              <w:rPr>
                <w:sz w:val="12"/>
                <w:szCs w:val="12"/>
              </w:rPr>
              <w:t>238 493</w:t>
            </w:r>
          </w:p>
        </w:tc>
        <w:tc>
          <w:tcPr>
            <w:tcW w:w="630" w:type="pct"/>
            <w:tcBorders>
              <w:top w:val="nil"/>
              <w:left w:val="nil"/>
              <w:bottom w:val="single" w:sz="4" w:space="0" w:color="auto"/>
              <w:right w:val="single" w:sz="4" w:space="0" w:color="auto"/>
            </w:tcBorders>
            <w:shd w:val="clear" w:color="auto" w:fill="auto"/>
            <w:noWrap/>
            <w:vAlign w:val="center"/>
            <w:hideMark/>
          </w:tcPr>
          <w:p w14:paraId="2DB686BF" w14:textId="77777777" w:rsidR="00C10374" w:rsidRPr="00C10374" w:rsidRDefault="00C10374" w:rsidP="00C10374">
            <w:pPr>
              <w:spacing w:line="240" w:lineRule="auto"/>
              <w:jc w:val="right"/>
              <w:rPr>
                <w:sz w:val="12"/>
                <w:szCs w:val="12"/>
              </w:rPr>
            </w:pPr>
            <w:r w:rsidRPr="00C10374">
              <w:rPr>
                <w:sz w:val="12"/>
                <w:szCs w:val="12"/>
              </w:rPr>
              <w:t>236 826,04</w:t>
            </w:r>
          </w:p>
        </w:tc>
        <w:tc>
          <w:tcPr>
            <w:tcW w:w="478" w:type="pct"/>
            <w:tcBorders>
              <w:top w:val="nil"/>
              <w:left w:val="nil"/>
              <w:bottom w:val="single" w:sz="4" w:space="0" w:color="auto"/>
              <w:right w:val="single" w:sz="4" w:space="0" w:color="auto"/>
            </w:tcBorders>
            <w:shd w:val="clear" w:color="auto" w:fill="auto"/>
            <w:noWrap/>
            <w:vAlign w:val="center"/>
            <w:hideMark/>
          </w:tcPr>
          <w:p w14:paraId="4E5C22F4"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FB5D51D" w14:textId="77777777" w:rsidR="00C10374" w:rsidRPr="00C10374" w:rsidRDefault="00C10374" w:rsidP="00C10374">
            <w:pPr>
              <w:spacing w:line="240" w:lineRule="auto"/>
              <w:jc w:val="right"/>
              <w:rPr>
                <w:sz w:val="12"/>
                <w:szCs w:val="12"/>
              </w:rPr>
            </w:pPr>
            <w:r w:rsidRPr="00C10374">
              <w:rPr>
                <w:sz w:val="12"/>
                <w:szCs w:val="12"/>
              </w:rPr>
              <w:t>238 493</w:t>
            </w:r>
          </w:p>
        </w:tc>
        <w:tc>
          <w:tcPr>
            <w:tcW w:w="630" w:type="pct"/>
            <w:tcBorders>
              <w:top w:val="nil"/>
              <w:left w:val="nil"/>
              <w:bottom w:val="single" w:sz="4" w:space="0" w:color="auto"/>
              <w:right w:val="single" w:sz="4" w:space="0" w:color="auto"/>
            </w:tcBorders>
            <w:shd w:val="clear" w:color="auto" w:fill="auto"/>
            <w:noWrap/>
            <w:vAlign w:val="center"/>
            <w:hideMark/>
          </w:tcPr>
          <w:p w14:paraId="3DBD97A5" w14:textId="77777777" w:rsidR="00C10374" w:rsidRPr="00C10374" w:rsidRDefault="00C10374" w:rsidP="00C10374">
            <w:pPr>
              <w:spacing w:line="240" w:lineRule="auto"/>
              <w:jc w:val="right"/>
              <w:rPr>
                <w:sz w:val="12"/>
                <w:szCs w:val="12"/>
              </w:rPr>
            </w:pPr>
            <w:r w:rsidRPr="00C10374">
              <w:rPr>
                <w:sz w:val="12"/>
                <w:szCs w:val="12"/>
              </w:rPr>
              <w:t>236 826,04</w:t>
            </w:r>
          </w:p>
        </w:tc>
        <w:tc>
          <w:tcPr>
            <w:tcW w:w="478" w:type="pct"/>
            <w:tcBorders>
              <w:top w:val="nil"/>
              <w:left w:val="nil"/>
              <w:bottom w:val="single" w:sz="4" w:space="0" w:color="auto"/>
              <w:right w:val="single" w:sz="4" w:space="0" w:color="auto"/>
            </w:tcBorders>
            <w:shd w:val="clear" w:color="auto" w:fill="auto"/>
            <w:noWrap/>
            <w:vAlign w:val="center"/>
            <w:hideMark/>
          </w:tcPr>
          <w:p w14:paraId="2D6F742D"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2289772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21F80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35341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1CCA8B"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393356D" w14:textId="77777777" w:rsidR="00C10374" w:rsidRPr="00C10374" w:rsidRDefault="00C10374" w:rsidP="00C10374">
            <w:pPr>
              <w:spacing w:line="240" w:lineRule="auto"/>
              <w:jc w:val="right"/>
              <w:rPr>
                <w:sz w:val="12"/>
                <w:szCs w:val="12"/>
              </w:rPr>
            </w:pPr>
            <w:r w:rsidRPr="00C10374">
              <w:rPr>
                <w:sz w:val="12"/>
                <w:szCs w:val="12"/>
              </w:rPr>
              <w:t>197 511</w:t>
            </w:r>
          </w:p>
        </w:tc>
        <w:tc>
          <w:tcPr>
            <w:tcW w:w="630" w:type="pct"/>
            <w:tcBorders>
              <w:top w:val="nil"/>
              <w:left w:val="nil"/>
              <w:bottom w:val="single" w:sz="4" w:space="0" w:color="auto"/>
              <w:right w:val="single" w:sz="4" w:space="0" w:color="auto"/>
            </w:tcBorders>
            <w:shd w:val="clear" w:color="auto" w:fill="auto"/>
            <w:noWrap/>
            <w:vAlign w:val="center"/>
            <w:hideMark/>
          </w:tcPr>
          <w:p w14:paraId="317564E6" w14:textId="77777777" w:rsidR="00C10374" w:rsidRPr="00C10374" w:rsidRDefault="00C10374" w:rsidP="00C10374">
            <w:pPr>
              <w:spacing w:line="240" w:lineRule="auto"/>
              <w:jc w:val="right"/>
              <w:rPr>
                <w:sz w:val="12"/>
                <w:szCs w:val="12"/>
              </w:rPr>
            </w:pPr>
            <w:r w:rsidRPr="00C10374">
              <w:rPr>
                <w:sz w:val="12"/>
                <w:szCs w:val="12"/>
              </w:rPr>
              <w:t>195 844,62</w:t>
            </w:r>
          </w:p>
        </w:tc>
        <w:tc>
          <w:tcPr>
            <w:tcW w:w="478" w:type="pct"/>
            <w:tcBorders>
              <w:top w:val="nil"/>
              <w:left w:val="nil"/>
              <w:bottom w:val="single" w:sz="4" w:space="0" w:color="auto"/>
              <w:right w:val="single" w:sz="4" w:space="0" w:color="auto"/>
            </w:tcBorders>
            <w:shd w:val="clear" w:color="auto" w:fill="auto"/>
            <w:noWrap/>
            <w:vAlign w:val="center"/>
            <w:hideMark/>
          </w:tcPr>
          <w:p w14:paraId="7FAC9E46"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C40D1A7" w14:textId="77777777" w:rsidR="00C10374" w:rsidRPr="00C10374" w:rsidRDefault="00C10374" w:rsidP="00C10374">
            <w:pPr>
              <w:spacing w:line="240" w:lineRule="auto"/>
              <w:jc w:val="right"/>
              <w:rPr>
                <w:sz w:val="12"/>
                <w:szCs w:val="12"/>
              </w:rPr>
            </w:pPr>
            <w:r w:rsidRPr="00C10374">
              <w:rPr>
                <w:sz w:val="12"/>
                <w:szCs w:val="12"/>
              </w:rPr>
              <w:t>197 511</w:t>
            </w:r>
          </w:p>
        </w:tc>
        <w:tc>
          <w:tcPr>
            <w:tcW w:w="630" w:type="pct"/>
            <w:tcBorders>
              <w:top w:val="nil"/>
              <w:left w:val="nil"/>
              <w:bottom w:val="single" w:sz="4" w:space="0" w:color="auto"/>
              <w:right w:val="single" w:sz="4" w:space="0" w:color="auto"/>
            </w:tcBorders>
            <w:shd w:val="clear" w:color="auto" w:fill="auto"/>
            <w:noWrap/>
            <w:vAlign w:val="center"/>
            <w:hideMark/>
          </w:tcPr>
          <w:p w14:paraId="7DB7AEA2" w14:textId="77777777" w:rsidR="00C10374" w:rsidRPr="00C10374" w:rsidRDefault="00C10374" w:rsidP="00C10374">
            <w:pPr>
              <w:spacing w:line="240" w:lineRule="auto"/>
              <w:jc w:val="right"/>
              <w:rPr>
                <w:sz w:val="12"/>
                <w:szCs w:val="12"/>
              </w:rPr>
            </w:pPr>
            <w:r w:rsidRPr="00C10374">
              <w:rPr>
                <w:sz w:val="12"/>
                <w:szCs w:val="12"/>
              </w:rPr>
              <w:t>195 844,62</w:t>
            </w:r>
          </w:p>
        </w:tc>
        <w:tc>
          <w:tcPr>
            <w:tcW w:w="478" w:type="pct"/>
            <w:tcBorders>
              <w:top w:val="nil"/>
              <w:left w:val="nil"/>
              <w:bottom w:val="single" w:sz="4" w:space="0" w:color="auto"/>
              <w:right w:val="single" w:sz="4" w:space="0" w:color="auto"/>
            </w:tcBorders>
            <w:shd w:val="clear" w:color="auto" w:fill="auto"/>
            <w:noWrap/>
            <w:vAlign w:val="center"/>
            <w:hideMark/>
          </w:tcPr>
          <w:p w14:paraId="0AB37B2F"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32C8D47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AC7B5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049B9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D1A14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E26290C" w14:textId="77777777" w:rsidR="00C10374" w:rsidRPr="00C10374" w:rsidRDefault="00C10374" w:rsidP="00C10374">
            <w:pPr>
              <w:spacing w:line="240" w:lineRule="auto"/>
              <w:jc w:val="right"/>
              <w:rPr>
                <w:sz w:val="12"/>
                <w:szCs w:val="12"/>
              </w:rPr>
            </w:pPr>
            <w:r w:rsidRPr="00C10374">
              <w:rPr>
                <w:sz w:val="12"/>
                <w:szCs w:val="12"/>
              </w:rPr>
              <w:t>40 982</w:t>
            </w:r>
          </w:p>
        </w:tc>
        <w:tc>
          <w:tcPr>
            <w:tcW w:w="630" w:type="pct"/>
            <w:tcBorders>
              <w:top w:val="nil"/>
              <w:left w:val="nil"/>
              <w:bottom w:val="single" w:sz="4" w:space="0" w:color="auto"/>
              <w:right w:val="single" w:sz="4" w:space="0" w:color="auto"/>
            </w:tcBorders>
            <w:shd w:val="clear" w:color="auto" w:fill="auto"/>
            <w:noWrap/>
            <w:vAlign w:val="center"/>
            <w:hideMark/>
          </w:tcPr>
          <w:p w14:paraId="390160A4" w14:textId="77777777" w:rsidR="00C10374" w:rsidRPr="00C10374" w:rsidRDefault="00C10374" w:rsidP="00C10374">
            <w:pPr>
              <w:spacing w:line="240" w:lineRule="auto"/>
              <w:jc w:val="right"/>
              <w:rPr>
                <w:sz w:val="12"/>
                <w:szCs w:val="12"/>
              </w:rPr>
            </w:pPr>
            <w:r w:rsidRPr="00C10374">
              <w:rPr>
                <w:sz w:val="12"/>
                <w:szCs w:val="12"/>
              </w:rPr>
              <w:t>40 981,42</w:t>
            </w:r>
          </w:p>
        </w:tc>
        <w:tc>
          <w:tcPr>
            <w:tcW w:w="478" w:type="pct"/>
            <w:tcBorders>
              <w:top w:val="nil"/>
              <w:left w:val="nil"/>
              <w:bottom w:val="single" w:sz="4" w:space="0" w:color="auto"/>
              <w:right w:val="single" w:sz="4" w:space="0" w:color="auto"/>
            </w:tcBorders>
            <w:shd w:val="clear" w:color="auto" w:fill="auto"/>
            <w:noWrap/>
            <w:vAlign w:val="center"/>
            <w:hideMark/>
          </w:tcPr>
          <w:p w14:paraId="04E53EA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9A18D05" w14:textId="77777777" w:rsidR="00C10374" w:rsidRPr="00C10374" w:rsidRDefault="00C10374" w:rsidP="00C10374">
            <w:pPr>
              <w:spacing w:line="240" w:lineRule="auto"/>
              <w:jc w:val="right"/>
              <w:rPr>
                <w:sz w:val="12"/>
                <w:szCs w:val="12"/>
              </w:rPr>
            </w:pPr>
            <w:r w:rsidRPr="00C10374">
              <w:rPr>
                <w:sz w:val="12"/>
                <w:szCs w:val="12"/>
              </w:rPr>
              <w:t>40 982</w:t>
            </w:r>
          </w:p>
        </w:tc>
        <w:tc>
          <w:tcPr>
            <w:tcW w:w="630" w:type="pct"/>
            <w:tcBorders>
              <w:top w:val="nil"/>
              <w:left w:val="nil"/>
              <w:bottom w:val="single" w:sz="4" w:space="0" w:color="auto"/>
              <w:right w:val="single" w:sz="4" w:space="0" w:color="auto"/>
            </w:tcBorders>
            <w:shd w:val="clear" w:color="auto" w:fill="auto"/>
            <w:noWrap/>
            <w:vAlign w:val="center"/>
            <w:hideMark/>
          </w:tcPr>
          <w:p w14:paraId="75ABD86C" w14:textId="77777777" w:rsidR="00C10374" w:rsidRPr="00C10374" w:rsidRDefault="00C10374" w:rsidP="00C10374">
            <w:pPr>
              <w:spacing w:line="240" w:lineRule="auto"/>
              <w:jc w:val="right"/>
              <w:rPr>
                <w:sz w:val="12"/>
                <w:szCs w:val="12"/>
              </w:rPr>
            </w:pPr>
            <w:r w:rsidRPr="00C10374">
              <w:rPr>
                <w:sz w:val="12"/>
                <w:szCs w:val="12"/>
              </w:rPr>
              <w:t>40 981,42</w:t>
            </w:r>
          </w:p>
        </w:tc>
        <w:tc>
          <w:tcPr>
            <w:tcW w:w="478" w:type="pct"/>
            <w:tcBorders>
              <w:top w:val="nil"/>
              <w:left w:val="nil"/>
              <w:bottom w:val="single" w:sz="4" w:space="0" w:color="auto"/>
              <w:right w:val="single" w:sz="4" w:space="0" w:color="auto"/>
            </w:tcBorders>
            <w:shd w:val="clear" w:color="auto" w:fill="auto"/>
            <w:noWrap/>
            <w:vAlign w:val="center"/>
            <w:hideMark/>
          </w:tcPr>
          <w:p w14:paraId="5C9A9EBE"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078D6B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8A985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04132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5FCA8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E9BD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27932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45DEA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7C1E3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0D50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8BF8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204656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D3070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C23E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E5EC2E"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5A27575" w14:textId="77777777" w:rsidR="00C10374" w:rsidRPr="00C10374" w:rsidRDefault="00C10374" w:rsidP="00C10374">
            <w:pPr>
              <w:spacing w:line="240" w:lineRule="auto"/>
              <w:jc w:val="right"/>
              <w:rPr>
                <w:sz w:val="12"/>
                <w:szCs w:val="12"/>
              </w:rPr>
            </w:pPr>
            <w:r w:rsidRPr="00C10374">
              <w:rPr>
                <w:sz w:val="12"/>
                <w:szCs w:val="12"/>
              </w:rPr>
              <w:t>400 040</w:t>
            </w:r>
          </w:p>
        </w:tc>
        <w:tc>
          <w:tcPr>
            <w:tcW w:w="630" w:type="pct"/>
            <w:tcBorders>
              <w:top w:val="nil"/>
              <w:left w:val="nil"/>
              <w:bottom w:val="single" w:sz="4" w:space="0" w:color="auto"/>
              <w:right w:val="single" w:sz="4" w:space="0" w:color="auto"/>
            </w:tcBorders>
            <w:shd w:val="clear" w:color="auto" w:fill="auto"/>
            <w:noWrap/>
            <w:vAlign w:val="center"/>
            <w:hideMark/>
          </w:tcPr>
          <w:p w14:paraId="1480CDB1" w14:textId="77777777" w:rsidR="00C10374" w:rsidRPr="00C10374" w:rsidRDefault="00C10374" w:rsidP="00C10374">
            <w:pPr>
              <w:spacing w:line="240" w:lineRule="auto"/>
              <w:jc w:val="right"/>
              <w:rPr>
                <w:sz w:val="12"/>
                <w:szCs w:val="12"/>
              </w:rPr>
            </w:pPr>
            <w:r w:rsidRPr="00C10374">
              <w:rPr>
                <w:sz w:val="12"/>
                <w:szCs w:val="12"/>
              </w:rPr>
              <w:t>395 140,00</w:t>
            </w:r>
          </w:p>
        </w:tc>
        <w:tc>
          <w:tcPr>
            <w:tcW w:w="478" w:type="pct"/>
            <w:tcBorders>
              <w:top w:val="nil"/>
              <w:left w:val="nil"/>
              <w:bottom w:val="single" w:sz="4" w:space="0" w:color="auto"/>
              <w:right w:val="single" w:sz="4" w:space="0" w:color="auto"/>
            </w:tcBorders>
            <w:shd w:val="clear" w:color="auto" w:fill="auto"/>
            <w:noWrap/>
            <w:vAlign w:val="center"/>
            <w:hideMark/>
          </w:tcPr>
          <w:p w14:paraId="2C5FBE04" w14:textId="77777777" w:rsidR="00C10374" w:rsidRPr="00C10374" w:rsidRDefault="00C10374" w:rsidP="00C10374">
            <w:pPr>
              <w:spacing w:line="240" w:lineRule="auto"/>
              <w:jc w:val="right"/>
              <w:rPr>
                <w:sz w:val="12"/>
                <w:szCs w:val="12"/>
              </w:rPr>
            </w:pPr>
            <w:r w:rsidRPr="00C10374">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70097A90" w14:textId="77777777" w:rsidR="00C10374" w:rsidRPr="00C10374" w:rsidRDefault="00C10374" w:rsidP="00C10374">
            <w:pPr>
              <w:spacing w:line="240" w:lineRule="auto"/>
              <w:jc w:val="right"/>
              <w:rPr>
                <w:sz w:val="12"/>
                <w:szCs w:val="12"/>
              </w:rPr>
            </w:pPr>
            <w:r w:rsidRPr="00C10374">
              <w:rPr>
                <w:sz w:val="12"/>
                <w:szCs w:val="12"/>
              </w:rPr>
              <w:t>400 040</w:t>
            </w:r>
          </w:p>
        </w:tc>
        <w:tc>
          <w:tcPr>
            <w:tcW w:w="630" w:type="pct"/>
            <w:tcBorders>
              <w:top w:val="nil"/>
              <w:left w:val="nil"/>
              <w:bottom w:val="single" w:sz="4" w:space="0" w:color="auto"/>
              <w:right w:val="single" w:sz="4" w:space="0" w:color="auto"/>
            </w:tcBorders>
            <w:shd w:val="clear" w:color="auto" w:fill="auto"/>
            <w:noWrap/>
            <w:vAlign w:val="center"/>
            <w:hideMark/>
          </w:tcPr>
          <w:p w14:paraId="36AFE1B8" w14:textId="77777777" w:rsidR="00C10374" w:rsidRPr="00C10374" w:rsidRDefault="00C10374" w:rsidP="00C10374">
            <w:pPr>
              <w:spacing w:line="240" w:lineRule="auto"/>
              <w:jc w:val="right"/>
              <w:rPr>
                <w:sz w:val="12"/>
                <w:szCs w:val="12"/>
              </w:rPr>
            </w:pPr>
            <w:r w:rsidRPr="00C10374">
              <w:rPr>
                <w:sz w:val="12"/>
                <w:szCs w:val="12"/>
              </w:rPr>
              <w:t>395 140,00</w:t>
            </w:r>
          </w:p>
        </w:tc>
        <w:tc>
          <w:tcPr>
            <w:tcW w:w="478" w:type="pct"/>
            <w:tcBorders>
              <w:top w:val="nil"/>
              <w:left w:val="nil"/>
              <w:bottom w:val="single" w:sz="4" w:space="0" w:color="auto"/>
              <w:right w:val="single" w:sz="4" w:space="0" w:color="auto"/>
            </w:tcBorders>
            <w:shd w:val="clear" w:color="auto" w:fill="auto"/>
            <w:noWrap/>
            <w:vAlign w:val="center"/>
            <w:hideMark/>
          </w:tcPr>
          <w:p w14:paraId="14732FFB" w14:textId="77777777" w:rsidR="00C10374" w:rsidRPr="00C10374" w:rsidRDefault="00C10374" w:rsidP="00C10374">
            <w:pPr>
              <w:spacing w:line="240" w:lineRule="auto"/>
              <w:jc w:val="right"/>
              <w:rPr>
                <w:sz w:val="12"/>
                <w:szCs w:val="12"/>
              </w:rPr>
            </w:pPr>
            <w:r w:rsidRPr="00C10374">
              <w:rPr>
                <w:sz w:val="12"/>
                <w:szCs w:val="12"/>
              </w:rPr>
              <w:t>98,8</w:t>
            </w:r>
          </w:p>
        </w:tc>
      </w:tr>
      <w:tr w:rsidR="00C10374" w:rsidRPr="00C10374" w14:paraId="7BFE954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B2391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45150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456A9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416042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A574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4574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F60A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FDAF0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1B52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51627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B2441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EA610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99E29A"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596EE3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3E5E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C77A4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AA91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A8D63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EED4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121FE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3BF08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8788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7FAFA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B81EE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997A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F0D26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5CE1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80BD3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7FE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DD5CC7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5F2A1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EF60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1F297"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D147F9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6FC3E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BB857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FB9BB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2916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0096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F901947"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E11204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21149F3" w14:textId="77777777" w:rsidR="00C10374" w:rsidRPr="00C10374" w:rsidRDefault="00C10374" w:rsidP="00C10374">
            <w:pPr>
              <w:spacing w:line="240" w:lineRule="auto"/>
              <w:jc w:val="center"/>
              <w:rPr>
                <w:b/>
                <w:bCs/>
                <w:sz w:val="12"/>
                <w:szCs w:val="12"/>
              </w:rPr>
            </w:pPr>
            <w:r w:rsidRPr="00C10374">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6C4E9B2F" w14:textId="77777777" w:rsidR="00C10374" w:rsidRPr="00C10374" w:rsidRDefault="00C10374" w:rsidP="00C10374">
            <w:pPr>
              <w:spacing w:line="240" w:lineRule="auto"/>
              <w:rPr>
                <w:b/>
                <w:bCs/>
                <w:sz w:val="12"/>
                <w:szCs w:val="12"/>
              </w:rPr>
            </w:pPr>
            <w:r w:rsidRPr="00C10374">
              <w:rPr>
                <w:b/>
                <w:bCs/>
                <w:sz w:val="12"/>
                <w:szCs w:val="12"/>
              </w:rPr>
              <w:t>Wybory do Parlamentu Europejskiego</w:t>
            </w:r>
          </w:p>
        </w:tc>
        <w:tc>
          <w:tcPr>
            <w:tcW w:w="536" w:type="pct"/>
            <w:tcBorders>
              <w:top w:val="nil"/>
              <w:left w:val="nil"/>
              <w:bottom w:val="single" w:sz="4" w:space="0" w:color="auto"/>
              <w:right w:val="single" w:sz="4" w:space="0" w:color="auto"/>
            </w:tcBorders>
            <w:shd w:val="clear" w:color="000000" w:fill="FFFDC1"/>
            <w:vAlign w:val="center"/>
            <w:hideMark/>
          </w:tcPr>
          <w:p w14:paraId="1EA444DA" w14:textId="77777777" w:rsidR="00C10374" w:rsidRPr="00C10374" w:rsidRDefault="00C10374" w:rsidP="00C10374">
            <w:pPr>
              <w:spacing w:line="240" w:lineRule="auto"/>
              <w:jc w:val="right"/>
              <w:rPr>
                <w:b/>
                <w:bCs/>
                <w:sz w:val="12"/>
                <w:szCs w:val="12"/>
              </w:rPr>
            </w:pPr>
            <w:r w:rsidRPr="00C10374">
              <w:rPr>
                <w:b/>
                <w:bCs/>
                <w:sz w:val="12"/>
                <w:szCs w:val="12"/>
              </w:rPr>
              <w:t>425 102</w:t>
            </w:r>
          </w:p>
        </w:tc>
        <w:tc>
          <w:tcPr>
            <w:tcW w:w="630" w:type="pct"/>
            <w:tcBorders>
              <w:top w:val="nil"/>
              <w:left w:val="nil"/>
              <w:bottom w:val="single" w:sz="4" w:space="0" w:color="auto"/>
              <w:right w:val="single" w:sz="4" w:space="0" w:color="auto"/>
            </w:tcBorders>
            <w:shd w:val="clear" w:color="000000" w:fill="FFFDC1"/>
            <w:vAlign w:val="center"/>
            <w:hideMark/>
          </w:tcPr>
          <w:p w14:paraId="1EF22375" w14:textId="77777777" w:rsidR="00C10374" w:rsidRPr="00C10374" w:rsidRDefault="00C10374" w:rsidP="00C10374">
            <w:pPr>
              <w:spacing w:line="240" w:lineRule="auto"/>
              <w:jc w:val="right"/>
              <w:rPr>
                <w:b/>
                <w:bCs/>
                <w:sz w:val="12"/>
                <w:szCs w:val="12"/>
              </w:rPr>
            </w:pPr>
            <w:r w:rsidRPr="00C10374">
              <w:rPr>
                <w:b/>
                <w:bCs/>
                <w:sz w:val="12"/>
                <w:szCs w:val="12"/>
              </w:rPr>
              <w:t>421 099,04</w:t>
            </w:r>
          </w:p>
        </w:tc>
        <w:tc>
          <w:tcPr>
            <w:tcW w:w="478" w:type="pct"/>
            <w:tcBorders>
              <w:top w:val="nil"/>
              <w:left w:val="nil"/>
              <w:bottom w:val="single" w:sz="4" w:space="0" w:color="auto"/>
              <w:right w:val="single" w:sz="4" w:space="0" w:color="auto"/>
            </w:tcBorders>
            <w:shd w:val="clear" w:color="000000" w:fill="FFFDC1"/>
            <w:vAlign w:val="center"/>
            <w:hideMark/>
          </w:tcPr>
          <w:p w14:paraId="4A470530" w14:textId="77777777" w:rsidR="00C10374" w:rsidRPr="00C10374" w:rsidRDefault="00C10374" w:rsidP="00C10374">
            <w:pPr>
              <w:spacing w:line="240" w:lineRule="auto"/>
              <w:jc w:val="right"/>
              <w:rPr>
                <w:b/>
                <w:bCs/>
                <w:sz w:val="12"/>
                <w:szCs w:val="12"/>
              </w:rPr>
            </w:pPr>
            <w:r w:rsidRPr="00C10374">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219ED96E" w14:textId="77777777" w:rsidR="00C10374" w:rsidRPr="00C10374" w:rsidRDefault="00C10374" w:rsidP="00C10374">
            <w:pPr>
              <w:spacing w:line="240" w:lineRule="auto"/>
              <w:jc w:val="right"/>
              <w:rPr>
                <w:b/>
                <w:bCs/>
                <w:sz w:val="12"/>
                <w:szCs w:val="12"/>
              </w:rPr>
            </w:pPr>
            <w:r w:rsidRPr="00C10374">
              <w:rPr>
                <w:b/>
                <w:bCs/>
                <w:sz w:val="12"/>
                <w:szCs w:val="12"/>
              </w:rPr>
              <w:t>425 102</w:t>
            </w:r>
          </w:p>
        </w:tc>
        <w:tc>
          <w:tcPr>
            <w:tcW w:w="630" w:type="pct"/>
            <w:tcBorders>
              <w:top w:val="nil"/>
              <w:left w:val="nil"/>
              <w:bottom w:val="single" w:sz="4" w:space="0" w:color="auto"/>
              <w:right w:val="single" w:sz="4" w:space="0" w:color="auto"/>
            </w:tcBorders>
            <w:shd w:val="clear" w:color="000000" w:fill="FFFDC1"/>
            <w:vAlign w:val="center"/>
            <w:hideMark/>
          </w:tcPr>
          <w:p w14:paraId="66082661" w14:textId="77777777" w:rsidR="00C10374" w:rsidRPr="00C10374" w:rsidRDefault="00C10374" w:rsidP="00C10374">
            <w:pPr>
              <w:spacing w:line="240" w:lineRule="auto"/>
              <w:jc w:val="right"/>
              <w:rPr>
                <w:b/>
                <w:bCs/>
                <w:sz w:val="12"/>
                <w:szCs w:val="12"/>
              </w:rPr>
            </w:pPr>
            <w:r w:rsidRPr="00C10374">
              <w:rPr>
                <w:b/>
                <w:bCs/>
                <w:sz w:val="12"/>
                <w:szCs w:val="12"/>
              </w:rPr>
              <w:t>421 099,04</w:t>
            </w:r>
          </w:p>
        </w:tc>
        <w:tc>
          <w:tcPr>
            <w:tcW w:w="478" w:type="pct"/>
            <w:tcBorders>
              <w:top w:val="nil"/>
              <w:left w:val="nil"/>
              <w:bottom w:val="single" w:sz="4" w:space="0" w:color="auto"/>
              <w:right w:val="single" w:sz="4" w:space="0" w:color="auto"/>
            </w:tcBorders>
            <w:shd w:val="clear" w:color="000000" w:fill="FFFDC1"/>
            <w:vAlign w:val="center"/>
            <w:hideMark/>
          </w:tcPr>
          <w:p w14:paraId="61B533C6" w14:textId="77777777" w:rsidR="00C10374" w:rsidRPr="00C10374" w:rsidRDefault="00C10374" w:rsidP="00C10374">
            <w:pPr>
              <w:spacing w:line="240" w:lineRule="auto"/>
              <w:jc w:val="right"/>
              <w:rPr>
                <w:b/>
                <w:bCs/>
                <w:sz w:val="12"/>
                <w:szCs w:val="12"/>
              </w:rPr>
            </w:pPr>
            <w:r w:rsidRPr="00C10374">
              <w:rPr>
                <w:b/>
                <w:bCs/>
                <w:sz w:val="12"/>
                <w:szCs w:val="12"/>
              </w:rPr>
              <w:t>99,1</w:t>
            </w:r>
          </w:p>
        </w:tc>
      </w:tr>
      <w:tr w:rsidR="00C10374" w:rsidRPr="00C10374" w14:paraId="0AF00B1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26BDA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6185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1952E"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E64E70A" w14:textId="77777777" w:rsidR="00C10374" w:rsidRPr="00C10374" w:rsidRDefault="00C10374" w:rsidP="00C10374">
            <w:pPr>
              <w:spacing w:line="240" w:lineRule="auto"/>
              <w:jc w:val="right"/>
              <w:rPr>
                <w:sz w:val="12"/>
                <w:szCs w:val="12"/>
              </w:rPr>
            </w:pPr>
            <w:r w:rsidRPr="00C10374">
              <w:rPr>
                <w:sz w:val="12"/>
                <w:szCs w:val="12"/>
              </w:rPr>
              <w:t>425 102</w:t>
            </w:r>
          </w:p>
        </w:tc>
        <w:tc>
          <w:tcPr>
            <w:tcW w:w="630" w:type="pct"/>
            <w:tcBorders>
              <w:top w:val="nil"/>
              <w:left w:val="nil"/>
              <w:bottom w:val="single" w:sz="4" w:space="0" w:color="auto"/>
              <w:right w:val="single" w:sz="4" w:space="0" w:color="auto"/>
            </w:tcBorders>
            <w:shd w:val="clear" w:color="auto" w:fill="auto"/>
            <w:noWrap/>
            <w:vAlign w:val="center"/>
            <w:hideMark/>
          </w:tcPr>
          <w:p w14:paraId="300068F7" w14:textId="77777777" w:rsidR="00C10374" w:rsidRPr="00C10374" w:rsidRDefault="00C10374" w:rsidP="00C10374">
            <w:pPr>
              <w:spacing w:line="240" w:lineRule="auto"/>
              <w:jc w:val="right"/>
              <w:rPr>
                <w:sz w:val="12"/>
                <w:szCs w:val="12"/>
              </w:rPr>
            </w:pPr>
            <w:r w:rsidRPr="00C10374">
              <w:rPr>
                <w:sz w:val="12"/>
                <w:szCs w:val="12"/>
              </w:rPr>
              <w:t>421 099,04</w:t>
            </w:r>
          </w:p>
        </w:tc>
        <w:tc>
          <w:tcPr>
            <w:tcW w:w="478" w:type="pct"/>
            <w:tcBorders>
              <w:top w:val="nil"/>
              <w:left w:val="nil"/>
              <w:bottom w:val="single" w:sz="4" w:space="0" w:color="auto"/>
              <w:right w:val="single" w:sz="4" w:space="0" w:color="auto"/>
            </w:tcBorders>
            <w:shd w:val="clear" w:color="auto" w:fill="auto"/>
            <w:noWrap/>
            <w:vAlign w:val="center"/>
            <w:hideMark/>
          </w:tcPr>
          <w:p w14:paraId="1AC788CD"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73D7D55F" w14:textId="77777777" w:rsidR="00C10374" w:rsidRPr="00C10374" w:rsidRDefault="00C10374" w:rsidP="00C10374">
            <w:pPr>
              <w:spacing w:line="240" w:lineRule="auto"/>
              <w:jc w:val="right"/>
              <w:rPr>
                <w:sz w:val="12"/>
                <w:szCs w:val="12"/>
              </w:rPr>
            </w:pPr>
            <w:r w:rsidRPr="00C10374">
              <w:rPr>
                <w:sz w:val="12"/>
                <w:szCs w:val="12"/>
              </w:rPr>
              <w:t>425 102</w:t>
            </w:r>
          </w:p>
        </w:tc>
        <w:tc>
          <w:tcPr>
            <w:tcW w:w="630" w:type="pct"/>
            <w:tcBorders>
              <w:top w:val="nil"/>
              <w:left w:val="nil"/>
              <w:bottom w:val="single" w:sz="4" w:space="0" w:color="auto"/>
              <w:right w:val="single" w:sz="4" w:space="0" w:color="auto"/>
            </w:tcBorders>
            <w:shd w:val="clear" w:color="auto" w:fill="auto"/>
            <w:noWrap/>
            <w:vAlign w:val="center"/>
            <w:hideMark/>
          </w:tcPr>
          <w:p w14:paraId="3A21807E" w14:textId="77777777" w:rsidR="00C10374" w:rsidRPr="00C10374" w:rsidRDefault="00C10374" w:rsidP="00C10374">
            <w:pPr>
              <w:spacing w:line="240" w:lineRule="auto"/>
              <w:jc w:val="right"/>
              <w:rPr>
                <w:sz w:val="12"/>
                <w:szCs w:val="12"/>
              </w:rPr>
            </w:pPr>
            <w:r w:rsidRPr="00C10374">
              <w:rPr>
                <w:sz w:val="12"/>
                <w:szCs w:val="12"/>
              </w:rPr>
              <w:t>421 099,04</w:t>
            </w:r>
          </w:p>
        </w:tc>
        <w:tc>
          <w:tcPr>
            <w:tcW w:w="478" w:type="pct"/>
            <w:tcBorders>
              <w:top w:val="nil"/>
              <w:left w:val="nil"/>
              <w:bottom w:val="single" w:sz="4" w:space="0" w:color="auto"/>
              <w:right w:val="single" w:sz="4" w:space="0" w:color="auto"/>
            </w:tcBorders>
            <w:shd w:val="clear" w:color="auto" w:fill="auto"/>
            <w:noWrap/>
            <w:vAlign w:val="center"/>
            <w:hideMark/>
          </w:tcPr>
          <w:p w14:paraId="324B39AA" w14:textId="77777777" w:rsidR="00C10374" w:rsidRPr="00C10374" w:rsidRDefault="00C10374" w:rsidP="00C10374">
            <w:pPr>
              <w:spacing w:line="240" w:lineRule="auto"/>
              <w:jc w:val="right"/>
              <w:rPr>
                <w:sz w:val="12"/>
                <w:szCs w:val="12"/>
              </w:rPr>
            </w:pPr>
            <w:r w:rsidRPr="00C10374">
              <w:rPr>
                <w:sz w:val="12"/>
                <w:szCs w:val="12"/>
              </w:rPr>
              <w:t>99,1</w:t>
            </w:r>
          </w:p>
        </w:tc>
      </w:tr>
      <w:tr w:rsidR="00C10374" w:rsidRPr="00C10374" w14:paraId="38B685D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E582F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DEE8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864548"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41CA5C9" w14:textId="77777777" w:rsidR="00C10374" w:rsidRPr="00C10374" w:rsidRDefault="00C10374" w:rsidP="00C10374">
            <w:pPr>
              <w:spacing w:line="240" w:lineRule="auto"/>
              <w:jc w:val="right"/>
              <w:rPr>
                <w:sz w:val="12"/>
                <w:szCs w:val="12"/>
              </w:rPr>
            </w:pPr>
            <w:r w:rsidRPr="00C10374">
              <w:rPr>
                <w:sz w:val="12"/>
                <w:szCs w:val="12"/>
              </w:rPr>
              <w:t>141 002</w:t>
            </w:r>
          </w:p>
        </w:tc>
        <w:tc>
          <w:tcPr>
            <w:tcW w:w="630" w:type="pct"/>
            <w:tcBorders>
              <w:top w:val="nil"/>
              <w:left w:val="nil"/>
              <w:bottom w:val="single" w:sz="4" w:space="0" w:color="auto"/>
              <w:right w:val="single" w:sz="4" w:space="0" w:color="auto"/>
            </w:tcBorders>
            <w:shd w:val="clear" w:color="auto" w:fill="auto"/>
            <w:noWrap/>
            <w:vAlign w:val="center"/>
            <w:hideMark/>
          </w:tcPr>
          <w:p w14:paraId="4A10E690" w14:textId="77777777" w:rsidR="00C10374" w:rsidRPr="00C10374" w:rsidRDefault="00C10374" w:rsidP="00C10374">
            <w:pPr>
              <w:spacing w:line="240" w:lineRule="auto"/>
              <w:jc w:val="right"/>
              <w:rPr>
                <w:sz w:val="12"/>
                <w:szCs w:val="12"/>
              </w:rPr>
            </w:pPr>
            <w:r w:rsidRPr="00C10374">
              <w:rPr>
                <w:sz w:val="12"/>
                <w:szCs w:val="12"/>
              </w:rPr>
              <w:t>140 999,04</w:t>
            </w:r>
          </w:p>
        </w:tc>
        <w:tc>
          <w:tcPr>
            <w:tcW w:w="478" w:type="pct"/>
            <w:tcBorders>
              <w:top w:val="nil"/>
              <w:left w:val="nil"/>
              <w:bottom w:val="single" w:sz="4" w:space="0" w:color="auto"/>
              <w:right w:val="single" w:sz="4" w:space="0" w:color="auto"/>
            </w:tcBorders>
            <w:shd w:val="clear" w:color="auto" w:fill="auto"/>
            <w:noWrap/>
            <w:vAlign w:val="center"/>
            <w:hideMark/>
          </w:tcPr>
          <w:p w14:paraId="0569F44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CCD636B" w14:textId="77777777" w:rsidR="00C10374" w:rsidRPr="00C10374" w:rsidRDefault="00C10374" w:rsidP="00C10374">
            <w:pPr>
              <w:spacing w:line="240" w:lineRule="auto"/>
              <w:jc w:val="right"/>
              <w:rPr>
                <w:sz w:val="12"/>
                <w:szCs w:val="12"/>
              </w:rPr>
            </w:pPr>
            <w:r w:rsidRPr="00C10374">
              <w:rPr>
                <w:sz w:val="12"/>
                <w:szCs w:val="12"/>
              </w:rPr>
              <w:t>141 002</w:t>
            </w:r>
          </w:p>
        </w:tc>
        <w:tc>
          <w:tcPr>
            <w:tcW w:w="630" w:type="pct"/>
            <w:tcBorders>
              <w:top w:val="nil"/>
              <w:left w:val="nil"/>
              <w:bottom w:val="single" w:sz="4" w:space="0" w:color="auto"/>
              <w:right w:val="single" w:sz="4" w:space="0" w:color="auto"/>
            </w:tcBorders>
            <w:shd w:val="clear" w:color="auto" w:fill="auto"/>
            <w:noWrap/>
            <w:vAlign w:val="center"/>
            <w:hideMark/>
          </w:tcPr>
          <w:p w14:paraId="7E6BE3F9" w14:textId="77777777" w:rsidR="00C10374" w:rsidRPr="00C10374" w:rsidRDefault="00C10374" w:rsidP="00C10374">
            <w:pPr>
              <w:spacing w:line="240" w:lineRule="auto"/>
              <w:jc w:val="right"/>
              <w:rPr>
                <w:sz w:val="12"/>
                <w:szCs w:val="12"/>
              </w:rPr>
            </w:pPr>
            <w:r w:rsidRPr="00C10374">
              <w:rPr>
                <w:sz w:val="12"/>
                <w:szCs w:val="12"/>
              </w:rPr>
              <w:t>140 999,04</w:t>
            </w:r>
          </w:p>
        </w:tc>
        <w:tc>
          <w:tcPr>
            <w:tcW w:w="478" w:type="pct"/>
            <w:tcBorders>
              <w:top w:val="nil"/>
              <w:left w:val="nil"/>
              <w:bottom w:val="single" w:sz="4" w:space="0" w:color="auto"/>
              <w:right w:val="single" w:sz="4" w:space="0" w:color="auto"/>
            </w:tcBorders>
            <w:shd w:val="clear" w:color="auto" w:fill="auto"/>
            <w:noWrap/>
            <w:vAlign w:val="center"/>
            <w:hideMark/>
          </w:tcPr>
          <w:p w14:paraId="0C15BB13"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291F5A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A77C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12F1B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D048E3"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D88D78D" w14:textId="77777777" w:rsidR="00C10374" w:rsidRPr="00C10374" w:rsidRDefault="00C10374" w:rsidP="00C10374">
            <w:pPr>
              <w:spacing w:line="240" w:lineRule="auto"/>
              <w:jc w:val="right"/>
              <w:rPr>
                <w:sz w:val="12"/>
                <w:szCs w:val="12"/>
              </w:rPr>
            </w:pPr>
            <w:r w:rsidRPr="00C10374">
              <w:rPr>
                <w:sz w:val="12"/>
                <w:szCs w:val="12"/>
              </w:rPr>
              <w:t>110 002</w:t>
            </w:r>
          </w:p>
        </w:tc>
        <w:tc>
          <w:tcPr>
            <w:tcW w:w="630" w:type="pct"/>
            <w:tcBorders>
              <w:top w:val="nil"/>
              <w:left w:val="nil"/>
              <w:bottom w:val="single" w:sz="4" w:space="0" w:color="auto"/>
              <w:right w:val="single" w:sz="4" w:space="0" w:color="auto"/>
            </w:tcBorders>
            <w:shd w:val="clear" w:color="auto" w:fill="auto"/>
            <w:noWrap/>
            <w:vAlign w:val="center"/>
            <w:hideMark/>
          </w:tcPr>
          <w:p w14:paraId="75C200B4" w14:textId="77777777" w:rsidR="00C10374" w:rsidRPr="00C10374" w:rsidRDefault="00C10374" w:rsidP="00C10374">
            <w:pPr>
              <w:spacing w:line="240" w:lineRule="auto"/>
              <w:jc w:val="right"/>
              <w:rPr>
                <w:sz w:val="12"/>
                <w:szCs w:val="12"/>
              </w:rPr>
            </w:pPr>
            <w:r w:rsidRPr="00C10374">
              <w:rPr>
                <w:sz w:val="12"/>
                <w:szCs w:val="12"/>
              </w:rPr>
              <w:t>109 999,04</w:t>
            </w:r>
          </w:p>
        </w:tc>
        <w:tc>
          <w:tcPr>
            <w:tcW w:w="478" w:type="pct"/>
            <w:tcBorders>
              <w:top w:val="nil"/>
              <w:left w:val="nil"/>
              <w:bottom w:val="single" w:sz="4" w:space="0" w:color="auto"/>
              <w:right w:val="single" w:sz="4" w:space="0" w:color="auto"/>
            </w:tcBorders>
            <w:shd w:val="clear" w:color="auto" w:fill="auto"/>
            <w:noWrap/>
            <w:vAlign w:val="center"/>
            <w:hideMark/>
          </w:tcPr>
          <w:p w14:paraId="2EA1FA5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70DCCAD" w14:textId="77777777" w:rsidR="00C10374" w:rsidRPr="00C10374" w:rsidRDefault="00C10374" w:rsidP="00C10374">
            <w:pPr>
              <w:spacing w:line="240" w:lineRule="auto"/>
              <w:jc w:val="right"/>
              <w:rPr>
                <w:sz w:val="12"/>
                <w:szCs w:val="12"/>
              </w:rPr>
            </w:pPr>
            <w:r w:rsidRPr="00C10374">
              <w:rPr>
                <w:sz w:val="12"/>
                <w:szCs w:val="12"/>
              </w:rPr>
              <w:t>110 002</w:t>
            </w:r>
          </w:p>
        </w:tc>
        <w:tc>
          <w:tcPr>
            <w:tcW w:w="630" w:type="pct"/>
            <w:tcBorders>
              <w:top w:val="nil"/>
              <w:left w:val="nil"/>
              <w:bottom w:val="single" w:sz="4" w:space="0" w:color="auto"/>
              <w:right w:val="single" w:sz="4" w:space="0" w:color="auto"/>
            </w:tcBorders>
            <w:shd w:val="clear" w:color="auto" w:fill="auto"/>
            <w:noWrap/>
            <w:vAlign w:val="center"/>
            <w:hideMark/>
          </w:tcPr>
          <w:p w14:paraId="0771C000" w14:textId="77777777" w:rsidR="00C10374" w:rsidRPr="00C10374" w:rsidRDefault="00C10374" w:rsidP="00C10374">
            <w:pPr>
              <w:spacing w:line="240" w:lineRule="auto"/>
              <w:jc w:val="right"/>
              <w:rPr>
                <w:sz w:val="12"/>
                <w:szCs w:val="12"/>
              </w:rPr>
            </w:pPr>
            <w:r w:rsidRPr="00C10374">
              <w:rPr>
                <w:sz w:val="12"/>
                <w:szCs w:val="12"/>
              </w:rPr>
              <w:t>109 999,04</w:t>
            </w:r>
          </w:p>
        </w:tc>
        <w:tc>
          <w:tcPr>
            <w:tcW w:w="478" w:type="pct"/>
            <w:tcBorders>
              <w:top w:val="nil"/>
              <w:left w:val="nil"/>
              <w:bottom w:val="single" w:sz="4" w:space="0" w:color="auto"/>
              <w:right w:val="single" w:sz="4" w:space="0" w:color="auto"/>
            </w:tcBorders>
            <w:shd w:val="clear" w:color="auto" w:fill="auto"/>
            <w:noWrap/>
            <w:vAlign w:val="center"/>
            <w:hideMark/>
          </w:tcPr>
          <w:p w14:paraId="31DF677D"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F7A1F3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8B1B2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9DAC8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F11043"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909A3EB" w14:textId="77777777" w:rsidR="00C10374" w:rsidRPr="00C10374" w:rsidRDefault="00C10374" w:rsidP="00C10374">
            <w:pPr>
              <w:spacing w:line="240" w:lineRule="auto"/>
              <w:jc w:val="right"/>
              <w:rPr>
                <w:sz w:val="12"/>
                <w:szCs w:val="12"/>
              </w:rPr>
            </w:pPr>
            <w:r w:rsidRPr="00C10374">
              <w:rPr>
                <w:sz w:val="12"/>
                <w:szCs w:val="12"/>
              </w:rPr>
              <w:t>31 000</w:t>
            </w:r>
          </w:p>
        </w:tc>
        <w:tc>
          <w:tcPr>
            <w:tcW w:w="630" w:type="pct"/>
            <w:tcBorders>
              <w:top w:val="nil"/>
              <w:left w:val="nil"/>
              <w:bottom w:val="single" w:sz="4" w:space="0" w:color="auto"/>
              <w:right w:val="single" w:sz="4" w:space="0" w:color="auto"/>
            </w:tcBorders>
            <w:shd w:val="clear" w:color="auto" w:fill="auto"/>
            <w:noWrap/>
            <w:vAlign w:val="center"/>
            <w:hideMark/>
          </w:tcPr>
          <w:p w14:paraId="61E25672" w14:textId="77777777" w:rsidR="00C10374" w:rsidRPr="00C10374" w:rsidRDefault="00C10374" w:rsidP="00C10374">
            <w:pPr>
              <w:spacing w:line="240" w:lineRule="auto"/>
              <w:jc w:val="right"/>
              <w:rPr>
                <w:sz w:val="12"/>
                <w:szCs w:val="12"/>
              </w:rPr>
            </w:pPr>
            <w:r w:rsidRPr="00C10374">
              <w:rPr>
                <w:sz w:val="12"/>
                <w:szCs w:val="12"/>
              </w:rPr>
              <w:t>31 000,00</w:t>
            </w:r>
          </w:p>
        </w:tc>
        <w:tc>
          <w:tcPr>
            <w:tcW w:w="478" w:type="pct"/>
            <w:tcBorders>
              <w:top w:val="nil"/>
              <w:left w:val="nil"/>
              <w:bottom w:val="single" w:sz="4" w:space="0" w:color="auto"/>
              <w:right w:val="single" w:sz="4" w:space="0" w:color="auto"/>
            </w:tcBorders>
            <w:shd w:val="clear" w:color="auto" w:fill="auto"/>
            <w:noWrap/>
            <w:vAlign w:val="center"/>
            <w:hideMark/>
          </w:tcPr>
          <w:p w14:paraId="431B38B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65BB481" w14:textId="77777777" w:rsidR="00C10374" w:rsidRPr="00C10374" w:rsidRDefault="00C10374" w:rsidP="00C10374">
            <w:pPr>
              <w:spacing w:line="240" w:lineRule="auto"/>
              <w:jc w:val="right"/>
              <w:rPr>
                <w:sz w:val="12"/>
                <w:szCs w:val="12"/>
              </w:rPr>
            </w:pPr>
            <w:r w:rsidRPr="00C10374">
              <w:rPr>
                <w:sz w:val="12"/>
                <w:szCs w:val="12"/>
              </w:rPr>
              <w:t>31 000</w:t>
            </w:r>
          </w:p>
        </w:tc>
        <w:tc>
          <w:tcPr>
            <w:tcW w:w="630" w:type="pct"/>
            <w:tcBorders>
              <w:top w:val="nil"/>
              <w:left w:val="nil"/>
              <w:bottom w:val="single" w:sz="4" w:space="0" w:color="auto"/>
              <w:right w:val="single" w:sz="4" w:space="0" w:color="auto"/>
            </w:tcBorders>
            <w:shd w:val="clear" w:color="auto" w:fill="auto"/>
            <w:noWrap/>
            <w:vAlign w:val="center"/>
            <w:hideMark/>
          </w:tcPr>
          <w:p w14:paraId="07285B2F" w14:textId="77777777" w:rsidR="00C10374" w:rsidRPr="00C10374" w:rsidRDefault="00C10374" w:rsidP="00C10374">
            <w:pPr>
              <w:spacing w:line="240" w:lineRule="auto"/>
              <w:jc w:val="right"/>
              <w:rPr>
                <w:sz w:val="12"/>
                <w:szCs w:val="12"/>
              </w:rPr>
            </w:pPr>
            <w:r w:rsidRPr="00C10374">
              <w:rPr>
                <w:sz w:val="12"/>
                <w:szCs w:val="12"/>
              </w:rPr>
              <w:t>31 000,00</w:t>
            </w:r>
          </w:p>
        </w:tc>
        <w:tc>
          <w:tcPr>
            <w:tcW w:w="478" w:type="pct"/>
            <w:tcBorders>
              <w:top w:val="nil"/>
              <w:left w:val="nil"/>
              <w:bottom w:val="single" w:sz="4" w:space="0" w:color="auto"/>
              <w:right w:val="single" w:sz="4" w:space="0" w:color="auto"/>
            </w:tcBorders>
            <w:shd w:val="clear" w:color="auto" w:fill="auto"/>
            <w:noWrap/>
            <w:vAlign w:val="center"/>
            <w:hideMark/>
          </w:tcPr>
          <w:p w14:paraId="323ED4E5"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A3B746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0C92D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6B1B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004C20"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A75291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B70DE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E5FD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CFA90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9437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EE3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85C7A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EE77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61C3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97778D"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2D21DB7" w14:textId="77777777" w:rsidR="00C10374" w:rsidRPr="00C10374" w:rsidRDefault="00C10374" w:rsidP="00C10374">
            <w:pPr>
              <w:spacing w:line="240" w:lineRule="auto"/>
              <w:jc w:val="right"/>
              <w:rPr>
                <w:sz w:val="12"/>
                <w:szCs w:val="12"/>
              </w:rPr>
            </w:pPr>
            <w:r w:rsidRPr="00C10374">
              <w:rPr>
                <w:sz w:val="12"/>
                <w:szCs w:val="12"/>
              </w:rPr>
              <w:t>284 100</w:t>
            </w:r>
          </w:p>
        </w:tc>
        <w:tc>
          <w:tcPr>
            <w:tcW w:w="630" w:type="pct"/>
            <w:tcBorders>
              <w:top w:val="nil"/>
              <w:left w:val="nil"/>
              <w:bottom w:val="single" w:sz="4" w:space="0" w:color="auto"/>
              <w:right w:val="single" w:sz="4" w:space="0" w:color="auto"/>
            </w:tcBorders>
            <w:shd w:val="clear" w:color="auto" w:fill="auto"/>
            <w:noWrap/>
            <w:vAlign w:val="center"/>
            <w:hideMark/>
          </w:tcPr>
          <w:p w14:paraId="21CA9F84" w14:textId="77777777" w:rsidR="00C10374" w:rsidRPr="00C10374" w:rsidRDefault="00C10374" w:rsidP="00C10374">
            <w:pPr>
              <w:spacing w:line="240" w:lineRule="auto"/>
              <w:jc w:val="right"/>
              <w:rPr>
                <w:sz w:val="12"/>
                <w:szCs w:val="12"/>
              </w:rPr>
            </w:pPr>
            <w:r w:rsidRPr="00C10374">
              <w:rPr>
                <w:sz w:val="12"/>
                <w:szCs w:val="12"/>
              </w:rPr>
              <w:t>280 100,00</w:t>
            </w:r>
          </w:p>
        </w:tc>
        <w:tc>
          <w:tcPr>
            <w:tcW w:w="478" w:type="pct"/>
            <w:tcBorders>
              <w:top w:val="nil"/>
              <w:left w:val="nil"/>
              <w:bottom w:val="single" w:sz="4" w:space="0" w:color="auto"/>
              <w:right w:val="single" w:sz="4" w:space="0" w:color="auto"/>
            </w:tcBorders>
            <w:shd w:val="clear" w:color="auto" w:fill="auto"/>
            <w:noWrap/>
            <w:vAlign w:val="center"/>
            <w:hideMark/>
          </w:tcPr>
          <w:p w14:paraId="755660F8"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0DD2F804" w14:textId="77777777" w:rsidR="00C10374" w:rsidRPr="00C10374" w:rsidRDefault="00C10374" w:rsidP="00C10374">
            <w:pPr>
              <w:spacing w:line="240" w:lineRule="auto"/>
              <w:jc w:val="right"/>
              <w:rPr>
                <w:sz w:val="12"/>
                <w:szCs w:val="12"/>
              </w:rPr>
            </w:pPr>
            <w:r w:rsidRPr="00C10374">
              <w:rPr>
                <w:sz w:val="12"/>
                <w:szCs w:val="12"/>
              </w:rPr>
              <w:t>284 100</w:t>
            </w:r>
          </w:p>
        </w:tc>
        <w:tc>
          <w:tcPr>
            <w:tcW w:w="630" w:type="pct"/>
            <w:tcBorders>
              <w:top w:val="nil"/>
              <w:left w:val="nil"/>
              <w:bottom w:val="single" w:sz="4" w:space="0" w:color="auto"/>
              <w:right w:val="single" w:sz="4" w:space="0" w:color="auto"/>
            </w:tcBorders>
            <w:shd w:val="clear" w:color="auto" w:fill="auto"/>
            <w:noWrap/>
            <w:vAlign w:val="center"/>
            <w:hideMark/>
          </w:tcPr>
          <w:p w14:paraId="718176E9" w14:textId="77777777" w:rsidR="00C10374" w:rsidRPr="00C10374" w:rsidRDefault="00C10374" w:rsidP="00C10374">
            <w:pPr>
              <w:spacing w:line="240" w:lineRule="auto"/>
              <w:jc w:val="right"/>
              <w:rPr>
                <w:sz w:val="12"/>
                <w:szCs w:val="12"/>
              </w:rPr>
            </w:pPr>
            <w:r w:rsidRPr="00C10374">
              <w:rPr>
                <w:sz w:val="12"/>
                <w:szCs w:val="12"/>
              </w:rPr>
              <w:t>280 100,00</w:t>
            </w:r>
          </w:p>
        </w:tc>
        <w:tc>
          <w:tcPr>
            <w:tcW w:w="478" w:type="pct"/>
            <w:tcBorders>
              <w:top w:val="nil"/>
              <w:left w:val="nil"/>
              <w:bottom w:val="single" w:sz="4" w:space="0" w:color="auto"/>
              <w:right w:val="single" w:sz="4" w:space="0" w:color="auto"/>
            </w:tcBorders>
            <w:shd w:val="clear" w:color="auto" w:fill="auto"/>
            <w:noWrap/>
            <w:vAlign w:val="center"/>
            <w:hideMark/>
          </w:tcPr>
          <w:p w14:paraId="0EBBB119" w14:textId="77777777" w:rsidR="00C10374" w:rsidRPr="00C10374" w:rsidRDefault="00C10374" w:rsidP="00C10374">
            <w:pPr>
              <w:spacing w:line="240" w:lineRule="auto"/>
              <w:jc w:val="right"/>
              <w:rPr>
                <w:sz w:val="12"/>
                <w:szCs w:val="12"/>
              </w:rPr>
            </w:pPr>
            <w:r w:rsidRPr="00C10374">
              <w:rPr>
                <w:sz w:val="12"/>
                <w:szCs w:val="12"/>
              </w:rPr>
              <w:t>98,6</w:t>
            </w:r>
          </w:p>
        </w:tc>
      </w:tr>
      <w:tr w:rsidR="00C10374" w:rsidRPr="00C10374" w14:paraId="4E26D4E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4914A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A33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0874A"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BD3174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318A4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92FE0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28B8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3DAB4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E1A94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33B5F2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C2041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2401A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615EC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A7EE2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6DD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379E0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B6078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4B74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2BE4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9DA362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EF49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BA74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1C4FF2"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033CB1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1D79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981B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B2565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75A6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4381E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C6539B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5C76D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472B7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5BFBAE"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9D30E9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E287A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7BB7C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458B5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0001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556DE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5D2E832"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263E751" w14:textId="77777777" w:rsidR="00C10374" w:rsidRPr="00C10374" w:rsidRDefault="00C10374" w:rsidP="00C10374">
            <w:pPr>
              <w:spacing w:line="240" w:lineRule="auto"/>
              <w:jc w:val="center"/>
              <w:rPr>
                <w:b/>
                <w:bCs/>
                <w:sz w:val="12"/>
                <w:szCs w:val="12"/>
              </w:rPr>
            </w:pPr>
            <w:r w:rsidRPr="00C10374">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4DADCCF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F9DF974" w14:textId="77777777" w:rsidR="00C10374" w:rsidRPr="00C10374" w:rsidRDefault="00C10374" w:rsidP="00C10374">
            <w:pPr>
              <w:spacing w:line="240" w:lineRule="auto"/>
              <w:rPr>
                <w:b/>
                <w:bCs/>
                <w:sz w:val="12"/>
                <w:szCs w:val="12"/>
              </w:rPr>
            </w:pPr>
            <w:r w:rsidRPr="00C10374">
              <w:rPr>
                <w:b/>
                <w:bCs/>
                <w:sz w:val="12"/>
                <w:szCs w:val="12"/>
              </w:rPr>
              <w:t>Obrona narodowa</w:t>
            </w:r>
          </w:p>
        </w:tc>
        <w:tc>
          <w:tcPr>
            <w:tcW w:w="536" w:type="pct"/>
            <w:tcBorders>
              <w:top w:val="nil"/>
              <w:left w:val="nil"/>
              <w:bottom w:val="single" w:sz="4" w:space="0" w:color="auto"/>
              <w:right w:val="single" w:sz="4" w:space="0" w:color="auto"/>
            </w:tcBorders>
            <w:shd w:val="clear" w:color="000000" w:fill="D5E3F2"/>
            <w:vAlign w:val="center"/>
            <w:hideMark/>
          </w:tcPr>
          <w:p w14:paraId="0A77A512"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30" w:type="pct"/>
            <w:tcBorders>
              <w:top w:val="nil"/>
              <w:left w:val="nil"/>
              <w:bottom w:val="single" w:sz="4" w:space="0" w:color="auto"/>
              <w:right w:val="single" w:sz="4" w:space="0" w:color="auto"/>
            </w:tcBorders>
            <w:shd w:val="clear" w:color="000000" w:fill="D5E3F2"/>
            <w:vAlign w:val="center"/>
            <w:hideMark/>
          </w:tcPr>
          <w:p w14:paraId="2B04536B"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78" w:type="pct"/>
            <w:tcBorders>
              <w:top w:val="nil"/>
              <w:left w:val="nil"/>
              <w:bottom w:val="single" w:sz="4" w:space="0" w:color="auto"/>
              <w:right w:val="single" w:sz="4" w:space="0" w:color="auto"/>
            </w:tcBorders>
            <w:shd w:val="clear" w:color="000000" w:fill="D5E3F2"/>
            <w:vAlign w:val="center"/>
            <w:hideMark/>
          </w:tcPr>
          <w:p w14:paraId="60010C55"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2342F844"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30" w:type="pct"/>
            <w:tcBorders>
              <w:top w:val="nil"/>
              <w:left w:val="nil"/>
              <w:bottom w:val="single" w:sz="4" w:space="0" w:color="auto"/>
              <w:right w:val="single" w:sz="4" w:space="0" w:color="auto"/>
            </w:tcBorders>
            <w:shd w:val="clear" w:color="000000" w:fill="D5E3F2"/>
            <w:vAlign w:val="center"/>
            <w:hideMark/>
          </w:tcPr>
          <w:p w14:paraId="5B3B04F2"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78" w:type="pct"/>
            <w:tcBorders>
              <w:top w:val="nil"/>
              <w:left w:val="nil"/>
              <w:bottom w:val="single" w:sz="4" w:space="0" w:color="auto"/>
              <w:right w:val="single" w:sz="4" w:space="0" w:color="auto"/>
            </w:tcBorders>
            <w:shd w:val="clear" w:color="000000" w:fill="D5E3F2"/>
            <w:vAlign w:val="center"/>
            <w:hideMark/>
          </w:tcPr>
          <w:p w14:paraId="02399341"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356B158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22C03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35376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9C3FF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4DD73F"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4147456F"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663F79FB"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C37770A"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66DE80D7"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01019984"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29E6D8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594D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CBD54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C197C1"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FE778DE"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3E14A781"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396AC4F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01263E3"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6C8ECB7C"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3D2153F3"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46DDA5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DC2B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7B09E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8C9A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79DBFF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DB84C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81FA1F"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654EB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89284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DA2FF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9CD82B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5EE2E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33658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B9D74"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8642CB4"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2613CCC2"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60A3005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522ACE"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33410910"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610577B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13AD9C9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1C6FE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FE17C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E3413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04930F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E7919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C89031"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506EE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BBA29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5901F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8364A9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5DDD8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758D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70360"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77967C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8FC27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53D42"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ABCC8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D1BEF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8EFD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20F6CE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D99A1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F9468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12E77C"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D4735F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EF491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D3A0F0"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D2102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C1558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FB9F0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CF1214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D1088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41B2C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581C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000430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7281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6928E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53494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2E684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635CF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E0A896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978E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320F2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7AF625"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D41DA2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A2B6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3F310E"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49D9D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74C0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6C552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3F3E0C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456FD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E11D1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6EBC6"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630100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E2C09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04477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36607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1EC27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164F7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8B0F17F"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E02E38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DF4C1E" w14:textId="77777777" w:rsidR="00C10374" w:rsidRPr="00C10374" w:rsidRDefault="00C10374" w:rsidP="00C10374">
            <w:pPr>
              <w:spacing w:line="240" w:lineRule="auto"/>
              <w:jc w:val="center"/>
              <w:rPr>
                <w:b/>
                <w:bCs/>
                <w:sz w:val="12"/>
                <w:szCs w:val="12"/>
              </w:rPr>
            </w:pPr>
            <w:r w:rsidRPr="00C10374">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1477FCD5" w14:textId="77777777" w:rsidR="00C10374" w:rsidRPr="00C10374" w:rsidRDefault="00C10374" w:rsidP="00C10374">
            <w:pPr>
              <w:spacing w:line="240" w:lineRule="auto"/>
              <w:rPr>
                <w:b/>
                <w:bCs/>
                <w:sz w:val="12"/>
                <w:szCs w:val="12"/>
              </w:rPr>
            </w:pPr>
            <w:r w:rsidRPr="00C10374">
              <w:rPr>
                <w:b/>
                <w:bCs/>
                <w:sz w:val="12"/>
                <w:szCs w:val="12"/>
              </w:rPr>
              <w:t>Kwalifikacja wojskowa</w:t>
            </w:r>
          </w:p>
        </w:tc>
        <w:tc>
          <w:tcPr>
            <w:tcW w:w="536" w:type="pct"/>
            <w:tcBorders>
              <w:top w:val="nil"/>
              <w:left w:val="nil"/>
              <w:bottom w:val="single" w:sz="4" w:space="0" w:color="auto"/>
              <w:right w:val="single" w:sz="4" w:space="0" w:color="auto"/>
            </w:tcBorders>
            <w:shd w:val="clear" w:color="000000" w:fill="FFFDC1"/>
            <w:vAlign w:val="center"/>
            <w:hideMark/>
          </w:tcPr>
          <w:p w14:paraId="5A2B3A5D"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30" w:type="pct"/>
            <w:tcBorders>
              <w:top w:val="nil"/>
              <w:left w:val="nil"/>
              <w:bottom w:val="single" w:sz="4" w:space="0" w:color="auto"/>
              <w:right w:val="single" w:sz="4" w:space="0" w:color="auto"/>
            </w:tcBorders>
            <w:shd w:val="clear" w:color="000000" w:fill="FFFDC1"/>
            <w:vAlign w:val="center"/>
            <w:hideMark/>
          </w:tcPr>
          <w:p w14:paraId="476AEA76"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78" w:type="pct"/>
            <w:tcBorders>
              <w:top w:val="nil"/>
              <w:left w:val="nil"/>
              <w:bottom w:val="single" w:sz="4" w:space="0" w:color="auto"/>
              <w:right w:val="single" w:sz="4" w:space="0" w:color="auto"/>
            </w:tcBorders>
            <w:shd w:val="clear" w:color="000000" w:fill="FFFDC1"/>
            <w:vAlign w:val="center"/>
            <w:hideMark/>
          </w:tcPr>
          <w:p w14:paraId="6BB18130"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3B603DA"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30" w:type="pct"/>
            <w:tcBorders>
              <w:top w:val="nil"/>
              <w:left w:val="nil"/>
              <w:bottom w:val="single" w:sz="4" w:space="0" w:color="auto"/>
              <w:right w:val="single" w:sz="4" w:space="0" w:color="auto"/>
            </w:tcBorders>
            <w:shd w:val="clear" w:color="000000" w:fill="FFFDC1"/>
            <w:vAlign w:val="center"/>
            <w:hideMark/>
          </w:tcPr>
          <w:p w14:paraId="48BE8DF3"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78" w:type="pct"/>
            <w:tcBorders>
              <w:top w:val="nil"/>
              <w:left w:val="nil"/>
              <w:bottom w:val="single" w:sz="4" w:space="0" w:color="auto"/>
              <w:right w:val="single" w:sz="4" w:space="0" w:color="auto"/>
            </w:tcBorders>
            <w:shd w:val="clear" w:color="000000" w:fill="FFFDC1"/>
            <w:vAlign w:val="center"/>
            <w:hideMark/>
          </w:tcPr>
          <w:p w14:paraId="51586F41"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30CF93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2D69A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3B27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6DE2E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A77815"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79B6C399"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737ABC17"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8EB3C5"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6B935851"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0EB00DC5"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3039E5D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C2554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4D6C0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35A15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E7BF9FA"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6531A999"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3D44368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EB9B79"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75B85C07"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3CAF681D"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121B86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3369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75AC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C47E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73FD3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B3A38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94D1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2E425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B4463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F5BB5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4DB79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AC043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964D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0DF19D"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FFAF15B"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090A2600"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65607DE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1C9FD33" w14:textId="77777777" w:rsidR="00C10374" w:rsidRPr="00C10374" w:rsidRDefault="00C10374" w:rsidP="00C10374">
            <w:pPr>
              <w:spacing w:line="240" w:lineRule="auto"/>
              <w:jc w:val="right"/>
              <w:rPr>
                <w:sz w:val="12"/>
                <w:szCs w:val="12"/>
              </w:rPr>
            </w:pPr>
            <w:r w:rsidRPr="00C10374">
              <w:rPr>
                <w:sz w:val="12"/>
                <w:szCs w:val="12"/>
              </w:rPr>
              <w:t>7 723</w:t>
            </w:r>
          </w:p>
        </w:tc>
        <w:tc>
          <w:tcPr>
            <w:tcW w:w="630" w:type="pct"/>
            <w:tcBorders>
              <w:top w:val="nil"/>
              <w:left w:val="nil"/>
              <w:bottom w:val="single" w:sz="4" w:space="0" w:color="auto"/>
              <w:right w:val="single" w:sz="4" w:space="0" w:color="auto"/>
            </w:tcBorders>
            <w:shd w:val="clear" w:color="auto" w:fill="auto"/>
            <w:noWrap/>
            <w:vAlign w:val="center"/>
            <w:hideMark/>
          </w:tcPr>
          <w:p w14:paraId="7D036CE8" w14:textId="77777777" w:rsidR="00C10374" w:rsidRPr="00C10374" w:rsidRDefault="00C10374" w:rsidP="00C10374">
            <w:pPr>
              <w:spacing w:line="240" w:lineRule="auto"/>
              <w:jc w:val="right"/>
              <w:rPr>
                <w:sz w:val="12"/>
                <w:szCs w:val="12"/>
              </w:rPr>
            </w:pPr>
            <w:r w:rsidRPr="00C10374">
              <w:rPr>
                <w:sz w:val="12"/>
                <w:szCs w:val="12"/>
              </w:rPr>
              <w:t>7 722,90</w:t>
            </w:r>
          </w:p>
        </w:tc>
        <w:tc>
          <w:tcPr>
            <w:tcW w:w="478" w:type="pct"/>
            <w:tcBorders>
              <w:top w:val="nil"/>
              <w:left w:val="nil"/>
              <w:bottom w:val="single" w:sz="4" w:space="0" w:color="auto"/>
              <w:right w:val="single" w:sz="4" w:space="0" w:color="auto"/>
            </w:tcBorders>
            <w:shd w:val="clear" w:color="auto" w:fill="auto"/>
            <w:noWrap/>
            <w:vAlign w:val="center"/>
            <w:hideMark/>
          </w:tcPr>
          <w:p w14:paraId="07760941"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015705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88DF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F0C5B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DF062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4FCEBB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EC105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AD3C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DB902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34E7C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AB9F9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608202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82A9D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B9A16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71A42A"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AB3C9F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58F8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470CC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C23BD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7E38C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55722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74985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C71D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B2C9E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F95E25"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39D6B2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23F24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39D5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86CD0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74132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10BEC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89B3A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0406B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333A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62B529"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FCCD8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87B71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86E80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815B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B20EB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EC33B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D61162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BDC6E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84D02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325D9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A3CE8C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BC1DA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CB2C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75E1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7855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A274A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64FB4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9BFC4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2A61B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F4C570"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04732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57164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FF671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217F9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27C4B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B1FDD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CB5581A"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A088D29" w14:textId="77777777" w:rsidR="00C10374" w:rsidRPr="00C10374" w:rsidRDefault="00C10374" w:rsidP="00C10374">
            <w:pPr>
              <w:spacing w:line="240" w:lineRule="auto"/>
              <w:jc w:val="center"/>
              <w:rPr>
                <w:b/>
                <w:bCs/>
                <w:sz w:val="12"/>
                <w:szCs w:val="12"/>
              </w:rPr>
            </w:pPr>
            <w:r w:rsidRPr="00C10374">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151C4AD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96FF7FD" w14:textId="77777777" w:rsidR="00C10374" w:rsidRPr="00C10374" w:rsidRDefault="00C10374" w:rsidP="00C10374">
            <w:pPr>
              <w:spacing w:line="240" w:lineRule="auto"/>
              <w:rPr>
                <w:b/>
                <w:bCs/>
                <w:sz w:val="12"/>
                <w:szCs w:val="12"/>
              </w:rPr>
            </w:pPr>
            <w:r w:rsidRPr="00C10374">
              <w:rPr>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14:paraId="5789959A" w14:textId="77777777" w:rsidR="00C10374" w:rsidRPr="00C10374" w:rsidRDefault="00C10374" w:rsidP="00C10374">
            <w:pPr>
              <w:spacing w:line="240" w:lineRule="auto"/>
              <w:jc w:val="right"/>
              <w:rPr>
                <w:b/>
                <w:bCs/>
                <w:sz w:val="12"/>
                <w:szCs w:val="12"/>
              </w:rPr>
            </w:pPr>
            <w:r w:rsidRPr="00C10374">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543D15FA" w14:textId="77777777" w:rsidR="00C10374" w:rsidRPr="00C10374" w:rsidRDefault="00C10374" w:rsidP="00C10374">
            <w:pPr>
              <w:spacing w:line="240" w:lineRule="auto"/>
              <w:jc w:val="right"/>
              <w:rPr>
                <w:b/>
                <w:bCs/>
                <w:sz w:val="12"/>
                <w:szCs w:val="12"/>
              </w:rPr>
            </w:pPr>
            <w:r w:rsidRPr="00C10374">
              <w:rPr>
                <w:b/>
                <w:bCs/>
                <w:sz w:val="12"/>
                <w:szCs w:val="12"/>
              </w:rPr>
              <w:t>8 000,00</w:t>
            </w:r>
          </w:p>
        </w:tc>
        <w:tc>
          <w:tcPr>
            <w:tcW w:w="478" w:type="pct"/>
            <w:tcBorders>
              <w:top w:val="nil"/>
              <w:left w:val="nil"/>
              <w:bottom w:val="single" w:sz="4" w:space="0" w:color="auto"/>
              <w:right w:val="single" w:sz="4" w:space="0" w:color="auto"/>
            </w:tcBorders>
            <w:shd w:val="clear" w:color="000000" w:fill="D5E3F2"/>
            <w:vAlign w:val="center"/>
            <w:hideMark/>
          </w:tcPr>
          <w:p w14:paraId="4680FA47"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5D0E4331" w14:textId="77777777" w:rsidR="00C10374" w:rsidRPr="00C10374" w:rsidRDefault="00C10374" w:rsidP="00C10374">
            <w:pPr>
              <w:spacing w:line="240" w:lineRule="auto"/>
              <w:jc w:val="right"/>
              <w:rPr>
                <w:b/>
                <w:bCs/>
                <w:sz w:val="12"/>
                <w:szCs w:val="12"/>
              </w:rPr>
            </w:pPr>
            <w:r w:rsidRPr="00C10374">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0734A0FF" w14:textId="77777777" w:rsidR="00C10374" w:rsidRPr="00C10374" w:rsidRDefault="00C10374" w:rsidP="00C10374">
            <w:pPr>
              <w:spacing w:line="240" w:lineRule="auto"/>
              <w:jc w:val="right"/>
              <w:rPr>
                <w:b/>
                <w:bCs/>
                <w:sz w:val="12"/>
                <w:szCs w:val="12"/>
              </w:rPr>
            </w:pPr>
            <w:r w:rsidRPr="00C10374">
              <w:rPr>
                <w:b/>
                <w:bCs/>
                <w:sz w:val="12"/>
                <w:szCs w:val="12"/>
              </w:rPr>
              <w:t>8 000,00</w:t>
            </w:r>
          </w:p>
        </w:tc>
        <w:tc>
          <w:tcPr>
            <w:tcW w:w="478" w:type="pct"/>
            <w:tcBorders>
              <w:top w:val="nil"/>
              <w:left w:val="nil"/>
              <w:bottom w:val="single" w:sz="4" w:space="0" w:color="auto"/>
              <w:right w:val="single" w:sz="4" w:space="0" w:color="auto"/>
            </w:tcBorders>
            <w:shd w:val="clear" w:color="000000" w:fill="D5E3F2"/>
            <w:vAlign w:val="center"/>
            <w:hideMark/>
          </w:tcPr>
          <w:p w14:paraId="09110339"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E37FBE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01D8B5"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5E3439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A4B54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BCBFC59"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0B9CD713"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1AF3A76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6905EA"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8149509"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38A6487F"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27F000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C725C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0230B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13D75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639E06D"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563A71D"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6B0EE47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609143"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4B188F0"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39DF319C"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9FE36D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308B3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58CCA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064E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91B04B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1FAB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4C047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5415B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D2923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40BF78"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FCC57C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B6EB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231F5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75798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C35F91"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9363ABC"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2077F7EB"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6EBFFF"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74C87A5E"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4A0B5518"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12A548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F5F6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0AE50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0120C0"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0522C1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72F72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806A03"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6FBC9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211D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92649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9E6FCD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F92D5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4E015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96DF3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FE350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45CEB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176B7E"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8378A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9254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D87AA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16DB17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7D99B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7EFFB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25AB9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D35511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75D6D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BF17D8"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02A65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B42E9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C7912"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F95710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3EA4F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4B2CB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FF168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11160F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C2991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78A0C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BD222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D3F18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E6C80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1A772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1E701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BDF11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D648E2"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DB6DDE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6C55B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21230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4A6DD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64627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2334A5"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E5CA3A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E4AE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DB67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4D3483"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EE4848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BCB0C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D62FF0"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F9D0C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AF37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A7378"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793D8B8"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2FE139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84208AF" w14:textId="77777777" w:rsidR="00C10374" w:rsidRPr="00C10374" w:rsidRDefault="00C10374" w:rsidP="00C10374">
            <w:pPr>
              <w:spacing w:line="240" w:lineRule="auto"/>
              <w:jc w:val="center"/>
              <w:rPr>
                <w:b/>
                <w:bCs/>
                <w:sz w:val="12"/>
                <w:szCs w:val="12"/>
              </w:rPr>
            </w:pPr>
            <w:r w:rsidRPr="00C10374">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3853D50D" w14:textId="77777777" w:rsidR="00C10374" w:rsidRPr="00C10374" w:rsidRDefault="00C10374" w:rsidP="00C10374">
            <w:pPr>
              <w:spacing w:line="240" w:lineRule="auto"/>
              <w:rPr>
                <w:b/>
                <w:bCs/>
                <w:sz w:val="12"/>
                <w:szCs w:val="12"/>
              </w:rPr>
            </w:pPr>
            <w:r w:rsidRPr="00C10374">
              <w:rPr>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14:paraId="03212566" w14:textId="77777777" w:rsidR="00C10374" w:rsidRPr="00C10374" w:rsidRDefault="00C10374" w:rsidP="00C10374">
            <w:pPr>
              <w:spacing w:line="240" w:lineRule="auto"/>
              <w:jc w:val="right"/>
              <w:rPr>
                <w:b/>
                <w:bCs/>
                <w:sz w:val="12"/>
                <w:szCs w:val="12"/>
              </w:rPr>
            </w:pPr>
            <w:r w:rsidRPr="00C10374">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29A46D15" w14:textId="77777777" w:rsidR="00C10374" w:rsidRPr="00C10374" w:rsidRDefault="00C10374" w:rsidP="00C10374">
            <w:pPr>
              <w:spacing w:line="240" w:lineRule="auto"/>
              <w:jc w:val="right"/>
              <w:rPr>
                <w:b/>
                <w:bCs/>
                <w:sz w:val="12"/>
                <w:szCs w:val="12"/>
              </w:rPr>
            </w:pPr>
            <w:r w:rsidRPr="00C10374">
              <w:rPr>
                <w:b/>
                <w:bCs/>
                <w:sz w:val="12"/>
                <w:szCs w:val="12"/>
              </w:rPr>
              <w:t>8 000,00</w:t>
            </w:r>
          </w:p>
        </w:tc>
        <w:tc>
          <w:tcPr>
            <w:tcW w:w="478" w:type="pct"/>
            <w:tcBorders>
              <w:top w:val="nil"/>
              <w:left w:val="nil"/>
              <w:bottom w:val="single" w:sz="4" w:space="0" w:color="auto"/>
              <w:right w:val="single" w:sz="4" w:space="0" w:color="auto"/>
            </w:tcBorders>
            <w:shd w:val="clear" w:color="000000" w:fill="FFFDC1"/>
            <w:vAlign w:val="center"/>
            <w:hideMark/>
          </w:tcPr>
          <w:p w14:paraId="23F98CDC"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79D9051" w14:textId="77777777" w:rsidR="00C10374" w:rsidRPr="00C10374" w:rsidRDefault="00C10374" w:rsidP="00C10374">
            <w:pPr>
              <w:spacing w:line="240" w:lineRule="auto"/>
              <w:jc w:val="right"/>
              <w:rPr>
                <w:b/>
                <w:bCs/>
                <w:sz w:val="12"/>
                <w:szCs w:val="12"/>
              </w:rPr>
            </w:pPr>
            <w:r w:rsidRPr="00C10374">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32B63656" w14:textId="77777777" w:rsidR="00C10374" w:rsidRPr="00C10374" w:rsidRDefault="00C10374" w:rsidP="00C10374">
            <w:pPr>
              <w:spacing w:line="240" w:lineRule="auto"/>
              <w:jc w:val="right"/>
              <w:rPr>
                <w:b/>
                <w:bCs/>
                <w:sz w:val="12"/>
                <w:szCs w:val="12"/>
              </w:rPr>
            </w:pPr>
            <w:r w:rsidRPr="00C10374">
              <w:rPr>
                <w:b/>
                <w:bCs/>
                <w:sz w:val="12"/>
                <w:szCs w:val="12"/>
              </w:rPr>
              <w:t>8 000,00</w:t>
            </w:r>
          </w:p>
        </w:tc>
        <w:tc>
          <w:tcPr>
            <w:tcW w:w="478" w:type="pct"/>
            <w:tcBorders>
              <w:top w:val="nil"/>
              <w:left w:val="nil"/>
              <w:bottom w:val="single" w:sz="4" w:space="0" w:color="auto"/>
              <w:right w:val="single" w:sz="4" w:space="0" w:color="auto"/>
            </w:tcBorders>
            <w:shd w:val="clear" w:color="000000" w:fill="FFFDC1"/>
            <w:vAlign w:val="center"/>
            <w:hideMark/>
          </w:tcPr>
          <w:p w14:paraId="134F62F4"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085F0F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EDFFE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7E504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DB739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3EE249F"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11FFCD98"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1D7EEE0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7D4F2B"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4752DDF1"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51193EAA"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9823F8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A6BE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8A68E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6C2DB"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CDFEBD"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0B24E76"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4378C86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BABFDF8"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03AC691"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49E0A0B6"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708FF4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CB2C7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7529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D5022C"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4C10C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09856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4ED63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7DF9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B52B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13C7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7AD607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3688D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D24A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E323FB"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4E838D0"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BD85B4D"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66338DB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D058F4" w14:textId="77777777" w:rsidR="00C10374" w:rsidRPr="00C10374" w:rsidRDefault="00C10374" w:rsidP="00C10374">
            <w:pPr>
              <w:spacing w:line="240" w:lineRule="auto"/>
              <w:jc w:val="right"/>
              <w:rPr>
                <w:sz w:val="12"/>
                <w:szCs w:val="12"/>
              </w:rPr>
            </w:pPr>
            <w:r w:rsidRPr="00C10374">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DF180AC" w14:textId="77777777" w:rsidR="00C10374" w:rsidRPr="00C10374" w:rsidRDefault="00C10374" w:rsidP="00C10374">
            <w:pPr>
              <w:spacing w:line="240" w:lineRule="auto"/>
              <w:jc w:val="right"/>
              <w:rPr>
                <w:sz w:val="12"/>
                <w:szCs w:val="12"/>
              </w:rPr>
            </w:pPr>
            <w:r w:rsidRPr="00C10374">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64E2463C"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ED31AC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5A619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5EA5B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081861"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9BEC0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BA712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93D06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AE636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27F61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1835C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6BB9D1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B84E0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96C38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8E3F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5AE829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D4274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4B65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054E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B2A49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1B07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212B17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878A9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DBFAD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3341A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B6B8AC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8A5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A2ACF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D337F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687E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67617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651516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2F655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4FBA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B2E96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AB064D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958D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71BD3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74DF0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9C75D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1ADB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38D8C9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AD41D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C402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A8FB0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0B204A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8F90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260EC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12D47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CEA9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F654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C66BB3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576C6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E756D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FAFCE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4C5D7E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F7AD0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5BAA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C6CC6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9D1BB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3CCBE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2036AA7"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C287768" w14:textId="77777777" w:rsidR="00C10374" w:rsidRPr="00C10374" w:rsidRDefault="00C10374" w:rsidP="00C10374">
            <w:pPr>
              <w:spacing w:line="240" w:lineRule="auto"/>
              <w:jc w:val="center"/>
              <w:rPr>
                <w:b/>
                <w:bCs/>
                <w:sz w:val="12"/>
                <w:szCs w:val="12"/>
              </w:rPr>
            </w:pPr>
            <w:r w:rsidRPr="00C10374">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1779AF7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24E3F07" w14:textId="77777777" w:rsidR="00C10374" w:rsidRPr="00C10374" w:rsidRDefault="00C10374" w:rsidP="00C10374">
            <w:pPr>
              <w:spacing w:line="240" w:lineRule="auto"/>
              <w:rPr>
                <w:b/>
                <w:bCs/>
                <w:sz w:val="12"/>
                <w:szCs w:val="12"/>
              </w:rPr>
            </w:pPr>
            <w:r w:rsidRPr="00C10374">
              <w:rPr>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14:paraId="7ED4C99A" w14:textId="77777777" w:rsidR="00C10374" w:rsidRPr="00C10374" w:rsidRDefault="00C10374" w:rsidP="00C10374">
            <w:pPr>
              <w:spacing w:line="240" w:lineRule="auto"/>
              <w:jc w:val="right"/>
              <w:rPr>
                <w:b/>
                <w:bCs/>
                <w:sz w:val="12"/>
                <w:szCs w:val="12"/>
              </w:rPr>
            </w:pPr>
            <w:r w:rsidRPr="00C10374">
              <w:rPr>
                <w:b/>
                <w:bCs/>
                <w:sz w:val="12"/>
                <w:szCs w:val="12"/>
              </w:rPr>
              <w:t>474 029 354</w:t>
            </w:r>
          </w:p>
        </w:tc>
        <w:tc>
          <w:tcPr>
            <w:tcW w:w="630" w:type="pct"/>
            <w:tcBorders>
              <w:top w:val="nil"/>
              <w:left w:val="nil"/>
              <w:bottom w:val="single" w:sz="4" w:space="0" w:color="auto"/>
              <w:right w:val="single" w:sz="4" w:space="0" w:color="auto"/>
            </w:tcBorders>
            <w:shd w:val="clear" w:color="000000" w:fill="D5E3F2"/>
            <w:vAlign w:val="center"/>
            <w:hideMark/>
          </w:tcPr>
          <w:p w14:paraId="444725E3" w14:textId="77777777" w:rsidR="00C10374" w:rsidRPr="00C10374" w:rsidRDefault="00C10374" w:rsidP="00C10374">
            <w:pPr>
              <w:spacing w:line="240" w:lineRule="auto"/>
              <w:jc w:val="right"/>
              <w:rPr>
                <w:b/>
                <w:bCs/>
                <w:sz w:val="12"/>
                <w:szCs w:val="12"/>
              </w:rPr>
            </w:pPr>
            <w:r w:rsidRPr="00C10374">
              <w:rPr>
                <w:b/>
                <w:bCs/>
                <w:sz w:val="12"/>
                <w:szCs w:val="12"/>
              </w:rPr>
              <w:t>468 573 791,47</w:t>
            </w:r>
          </w:p>
        </w:tc>
        <w:tc>
          <w:tcPr>
            <w:tcW w:w="478" w:type="pct"/>
            <w:tcBorders>
              <w:top w:val="nil"/>
              <w:left w:val="nil"/>
              <w:bottom w:val="single" w:sz="4" w:space="0" w:color="auto"/>
              <w:right w:val="single" w:sz="4" w:space="0" w:color="auto"/>
            </w:tcBorders>
            <w:shd w:val="clear" w:color="000000" w:fill="D5E3F2"/>
            <w:vAlign w:val="center"/>
            <w:hideMark/>
          </w:tcPr>
          <w:p w14:paraId="78854290" w14:textId="77777777" w:rsidR="00C10374" w:rsidRPr="00C10374" w:rsidRDefault="00C10374" w:rsidP="00C10374">
            <w:pPr>
              <w:spacing w:line="240" w:lineRule="auto"/>
              <w:jc w:val="right"/>
              <w:rPr>
                <w:b/>
                <w:bCs/>
                <w:sz w:val="12"/>
                <w:szCs w:val="12"/>
              </w:rPr>
            </w:pPr>
            <w:r w:rsidRPr="00C10374">
              <w:rPr>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14:paraId="2B578AFF" w14:textId="77777777" w:rsidR="00C10374" w:rsidRPr="00C10374" w:rsidRDefault="00C10374" w:rsidP="00C10374">
            <w:pPr>
              <w:spacing w:line="240" w:lineRule="auto"/>
              <w:jc w:val="right"/>
              <w:rPr>
                <w:b/>
                <w:bCs/>
                <w:sz w:val="12"/>
                <w:szCs w:val="12"/>
              </w:rPr>
            </w:pPr>
            <w:r w:rsidRPr="00C10374">
              <w:rPr>
                <w:b/>
                <w:bCs/>
                <w:sz w:val="12"/>
                <w:szCs w:val="12"/>
              </w:rPr>
              <w:t>104 552 152</w:t>
            </w:r>
          </w:p>
        </w:tc>
        <w:tc>
          <w:tcPr>
            <w:tcW w:w="630" w:type="pct"/>
            <w:tcBorders>
              <w:top w:val="nil"/>
              <w:left w:val="nil"/>
              <w:bottom w:val="single" w:sz="4" w:space="0" w:color="auto"/>
              <w:right w:val="single" w:sz="4" w:space="0" w:color="auto"/>
            </w:tcBorders>
            <w:shd w:val="clear" w:color="000000" w:fill="D5E3F2"/>
            <w:vAlign w:val="center"/>
            <w:hideMark/>
          </w:tcPr>
          <w:p w14:paraId="587C15B4" w14:textId="77777777" w:rsidR="00C10374" w:rsidRPr="00C10374" w:rsidRDefault="00C10374" w:rsidP="00C10374">
            <w:pPr>
              <w:spacing w:line="240" w:lineRule="auto"/>
              <w:jc w:val="right"/>
              <w:rPr>
                <w:b/>
                <w:bCs/>
                <w:sz w:val="12"/>
                <w:szCs w:val="12"/>
              </w:rPr>
            </w:pPr>
            <w:r w:rsidRPr="00C10374">
              <w:rPr>
                <w:b/>
                <w:bCs/>
                <w:sz w:val="12"/>
                <w:szCs w:val="12"/>
              </w:rPr>
              <w:t>99 561 670,67</w:t>
            </w:r>
          </w:p>
        </w:tc>
        <w:tc>
          <w:tcPr>
            <w:tcW w:w="478" w:type="pct"/>
            <w:tcBorders>
              <w:top w:val="nil"/>
              <w:left w:val="nil"/>
              <w:bottom w:val="single" w:sz="4" w:space="0" w:color="auto"/>
              <w:right w:val="single" w:sz="4" w:space="0" w:color="auto"/>
            </w:tcBorders>
            <w:shd w:val="clear" w:color="000000" w:fill="D5E3F2"/>
            <w:vAlign w:val="center"/>
            <w:hideMark/>
          </w:tcPr>
          <w:p w14:paraId="2B5975A8" w14:textId="77777777" w:rsidR="00C10374" w:rsidRPr="00C10374" w:rsidRDefault="00C10374" w:rsidP="00C10374">
            <w:pPr>
              <w:spacing w:line="240" w:lineRule="auto"/>
              <w:jc w:val="right"/>
              <w:rPr>
                <w:b/>
                <w:bCs/>
                <w:sz w:val="12"/>
                <w:szCs w:val="12"/>
              </w:rPr>
            </w:pPr>
            <w:r w:rsidRPr="00C10374">
              <w:rPr>
                <w:b/>
                <w:bCs/>
                <w:sz w:val="12"/>
                <w:szCs w:val="12"/>
              </w:rPr>
              <w:t>95,2</w:t>
            </w:r>
          </w:p>
        </w:tc>
      </w:tr>
      <w:tr w:rsidR="00C10374" w:rsidRPr="00C10374" w14:paraId="524CC6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1F3A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058C9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EFEBF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3BBAB9" w14:textId="77777777" w:rsidR="00C10374" w:rsidRPr="00C10374" w:rsidRDefault="00C10374" w:rsidP="00C10374">
            <w:pPr>
              <w:spacing w:line="240" w:lineRule="auto"/>
              <w:jc w:val="right"/>
              <w:rPr>
                <w:sz w:val="12"/>
                <w:szCs w:val="12"/>
              </w:rPr>
            </w:pPr>
            <w:r w:rsidRPr="00C10374">
              <w:rPr>
                <w:sz w:val="12"/>
                <w:szCs w:val="12"/>
              </w:rPr>
              <w:t>440 937 927</w:t>
            </w:r>
          </w:p>
        </w:tc>
        <w:tc>
          <w:tcPr>
            <w:tcW w:w="630" w:type="pct"/>
            <w:tcBorders>
              <w:top w:val="nil"/>
              <w:left w:val="nil"/>
              <w:bottom w:val="single" w:sz="4" w:space="0" w:color="auto"/>
              <w:right w:val="single" w:sz="4" w:space="0" w:color="auto"/>
            </w:tcBorders>
            <w:shd w:val="clear" w:color="auto" w:fill="auto"/>
            <w:noWrap/>
            <w:vAlign w:val="center"/>
            <w:hideMark/>
          </w:tcPr>
          <w:p w14:paraId="0D76FED6" w14:textId="77777777" w:rsidR="00C10374" w:rsidRPr="00C10374" w:rsidRDefault="00C10374" w:rsidP="00C10374">
            <w:pPr>
              <w:spacing w:line="240" w:lineRule="auto"/>
              <w:jc w:val="right"/>
              <w:rPr>
                <w:sz w:val="12"/>
                <w:szCs w:val="12"/>
              </w:rPr>
            </w:pPr>
            <w:r w:rsidRPr="00C10374">
              <w:rPr>
                <w:sz w:val="12"/>
                <w:szCs w:val="12"/>
              </w:rPr>
              <w:t>438 471 837,31</w:t>
            </w:r>
          </w:p>
        </w:tc>
        <w:tc>
          <w:tcPr>
            <w:tcW w:w="478" w:type="pct"/>
            <w:tcBorders>
              <w:top w:val="nil"/>
              <w:left w:val="nil"/>
              <w:bottom w:val="single" w:sz="4" w:space="0" w:color="auto"/>
              <w:right w:val="single" w:sz="4" w:space="0" w:color="auto"/>
            </w:tcBorders>
            <w:shd w:val="clear" w:color="auto" w:fill="auto"/>
            <w:noWrap/>
            <w:vAlign w:val="center"/>
            <w:hideMark/>
          </w:tcPr>
          <w:p w14:paraId="291B10FD"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E678B10" w14:textId="77777777" w:rsidR="00C10374" w:rsidRPr="00C10374" w:rsidRDefault="00C10374" w:rsidP="00C10374">
            <w:pPr>
              <w:spacing w:line="240" w:lineRule="auto"/>
              <w:jc w:val="right"/>
              <w:rPr>
                <w:sz w:val="12"/>
                <w:szCs w:val="12"/>
              </w:rPr>
            </w:pPr>
            <w:r w:rsidRPr="00C10374">
              <w:rPr>
                <w:sz w:val="12"/>
                <w:szCs w:val="12"/>
              </w:rPr>
              <w:t>71 716 125</w:t>
            </w:r>
          </w:p>
        </w:tc>
        <w:tc>
          <w:tcPr>
            <w:tcW w:w="630" w:type="pct"/>
            <w:tcBorders>
              <w:top w:val="nil"/>
              <w:left w:val="nil"/>
              <w:bottom w:val="single" w:sz="4" w:space="0" w:color="auto"/>
              <w:right w:val="single" w:sz="4" w:space="0" w:color="auto"/>
            </w:tcBorders>
            <w:shd w:val="clear" w:color="auto" w:fill="auto"/>
            <w:noWrap/>
            <w:vAlign w:val="center"/>
            <w:hideMark/>
          </w:tcPr>
          <w:p w14:paraId="354E8D6D" w14:textId="77777777" w:rsidR="00C10374" w:rsidRPr="00C10374" w:rsidRDefault="00C10374" w:rsidP="00C10374">
            <w:pPr>
              <w:spacing w:line="240" w:lineRule="auto"/>
              <w:jc w:val="right"/>
              <w:rPr>
                <w:sz w:val="12"/>
                <w:szCs w:val="12"/>
              </w:rPr>
            </w:pPr>
            <w:r w:rsidRPr="00C10374">
              <w:rPr>
                <w:sz w:val="12"/>
                <w:szCs w:val="12"/>
              </w:rPr>
              <w:t>69 715 116,51</w:t>
            </w:r>
          </w:p>
        </w:tc>
        <w:tc>
          <w:tcPr>
            <w:tcW w:w="478" w:type="pct"/>
            <w:tcBorders>
              <w:top w:val="nil"/>
              <w:left w:val="nil"/>
              <w:bottom w:val="single" w:sz="4" w:space="0" w:color="auto"/>
              <w:right w:val="single" w:sz="4" w:space="0" w:color="auto"/>
            </w:tcBorders>
            <w:shd w:val="clear" w:color="auto" w:fill="auto"/>
            <w:noWrap/>
            <w:vAlign w:val="center"/>
            <w:hideMark/>
          </w:tcPr>
          <w:p w14:paraId="2194534F" w14:textId="77777777" w:rsidR="00C10374" w:rsidRPr="00C10374" w:rsidRDefault="00C10374" w:rsidP="00C10374">
            <w:pPr>
              <w:spacing w:line="240" w:lineRule="auto"/>
              <w:jc w:val="right"/>
              <w:rPr>
                <w:sz w:val="12"/>
                <w:szCs w:val="12"/>
              </w:rPr>
            </w:pPr>
            <w:r w:rsidRPr="00C10374">
              <w:rPr>
                <w:sz w:val="12"/>
                <w:szCs w:val="12"/>
              </w:rPr>
              <w:t>97,2</w:t>
            </w:r>
          </w:p>
        </w:tc>
      </w:tr>
      <w:tr w:rsidR="00C10374" w:rsidRPr="00C10374" w14:paraId="0F8DC88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7497A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A6C9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56414"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BED3114" w14:textId="77777777" w:rsidR="00C10374" w:rsidRPr="00C10374" w:rsidRDefault="00C10374" w:rsidP="00C10374">
            <w:pPr>
              <w:spacing w:line="240" w:lineRule="auto"/>
              <w:jc w:val="right"/>
              <w:rPr>
                <w:sz w:val="12"/>
                <w:szCs w:val="12"/>
              </w:rPr>
            </w:pPr>
            <w:r w:rsidRPr="00C10374">
              <w:rPr>
                <w:sz w:val="12"/>
                <w:szCs w:val="12"/>
              </w:rPr>
              <w:t>371 767 952</w:t>
            </w:r>
          </w:p>
        </w:tc>
        <w:tc>
          <w:tcPr>
            <w:tcW w:w="630" w:type="pct"/>
            <w:tcBorders>
              <w:top w:val="nil"/>
              <w:left w:val="nil"/>
              <w:bottom w:val="single" w:sz="4" w:space="0" w:color="auto"/>
              <w:right w:val="single" w:sz="4" w:space="0" w:color="auto"/>
            </w:tcBorders>
            <w:shd w:val="clear" w:color="auto" w:fill="auto"/>
            <w:noWrap/>
            <w:vAlign w:val="center"/>
            <w:hideMark/>
          </w:tcPr>
          <w:p w14:paraId="75808FA0" w14:textId="77777777" w:rsidR="00C10374" w:rsidRPr="00C10374" w:rsidRDefault="00C10374" w:rsidP="00C10374">
            <w:pPr>
              <w:spacing w:line="240" w:lineRule="auto"/>
              <w:jc w:val="right"/>
              <w:rPr>
                <w:sz w:val="12"/>
                <w:szCs w:val="12"/>
              </w:rPr>
            </w:pPr>
            <w:r w:rsidRPr="00C10374">
              <w:rPr>
                <w:sz w:val="12"/>
                <w:szCs w:val="12"/>
              </w:rPr>
              <w:t>371 158 242,28</w:t>
            </w:r>
          </w:p>
        </w:tc>
        <w:tc>
          <w:tcPr>
            <w:tcW w:w="478" w:type="pct"/>
            <w:tcBorders>
              <w:top w:val="nil"/>
              <w:left w:val="nil"/>
              <w:bottom w:val="single" w:sz="4" w:space="0" w:color="auto"/>
              <w:right w:val="single" w:sz="4" w:space="0" w:color="auto"/>
            </w:tcBorders>
            <w:shd w:val="clear" w:color="auto" w:fill="auto"/>
            <w:noWrap/>
            <w:vAlign w:val="center"/>
            <w:hideMark/>
          </w:tcPr>
          <w:p w14:paraId="6012D247"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D19D006" w14:textId="77777777" w:rsidR="00C10374" w:rsidRPr="00C10374" w:rsidRDefault="00C10374" w:rsidP="00C10374">
            <w:pPr>
              <w:spacing w:line="240" w:lineRule="auto"/>
              <w:jc w:val="right"/>
              <w:rPr>
                <w:sz w:val="12"/>
                <w:szCs w:val="12"/>
              </w:rPr>
            </w:pPr>
            <w:r w:rsidRPr="00C10374">
              <w:rPr>
                <w:sz w:val="12"/>
                <w:szCs w:val="12"/>
              </w:rPr>
              <w:t>5 349 650</w:t>
            </w:r>
          </w:p>
        </w:tc>
        <w:tc>
          <w:tcPr>
            <w:tcW w:w="630" w:type="pct"/>
            <w:tcBorders>
              <w:top w:val="nil"/>
              <w:left w:val="nil"/>
              <w:bottom w:val="single" w:sz="4" w:space="0" w:color="auto"/>
              <w:right w:val="single" w:sz="4" w:space="0" w:color="auto"/>
            </w:tcBorders>
            <w:shd w:val="clear" w:color="auto" w:fill="auto"/>
            <w:noWrap/>
            <w:vAlign w:val="center"/>
            <w:hideMark/>
          </w:tcPr>
          <w:p w14:paraId="724E5509" w14:textId="77777777" w:rsidR="00C10374" w:rsidRPr="00C10374" w:rsidRDefault="00C10374" w:rsidP="00C10374">
            <w:pPr>
              <w:spacing w:line="240" w:lineRule="auto"/>
              <w:jc w:val="right"/>
              <w:rPr>
                <w:sz w:val="12"/>
                <w:szCs w:val="12"/>
              </w:rPr>
            </w:pPr>
            <w:r w:rsidRPr="00C10374">
              <w:rPr>
                <w:sz w:val="12"/>
                <w:szCs w:val="12"/>
              </w:rPr>
              <w:t>4 889 300,32</w:t>
            </w:r>
          </w:p>
        </w:tc>
        <w:tc>
          <w:tcPr>
            <w:tcW w:w="478" w:type="pct"/>
            <w:tcBorders>
              <w:top w:val="nil"/>
              <w:left w:val="nil"/>
              <w:bottom w:val="single" w:sz="4" w:space="0" w:color="auto"/>
              <w:right w:val="single" w:sz="4" w:space="0" w:color="auto"/>
            </w:tcBorders>
            <w:shd w:val="clear" w:color="auto" w:fill="auto"/>
            <w:noWrap/>
            <w:vAlign w:val="center"/>
            <w:hideMark/>
          </w:tcPr>
          <w:p w14:paraId="422138D3"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7C428DD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53912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46D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15889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2250A74" w14:textId="77777777" w:rsidR="00C10374" w:rsidRPr="00C10374" w:rsidRDefault="00C10374" w:rsidP="00C10374">
            <w:pPr>
              <w:spacing w:line="240" w:lineRule="auto"/>
              <w:jc w:val="right"/>
              <w:rPr>
                <w:sz w:val="12"/>
                <w:szCs w:val="12"/>
              </w:rPr>
            </w:pPr>
            <w:r w:rsidRPr="00C10374">
              <w:rPr>
                <w:sz w:val="12"/>
                <w:szCs w:val="12"/>
              </w:rPr>
              <w:t>320 700 307</w:t>
            </w:r>
          </w:p>
        </w:tc>
        <w:tc>
          <w:tcPr>
            <w:tcW w:w="630" w:type="pct"/>
            <w:tcBorders>
              <w:top w:val="nil"/>
              <w:left w:val="nil"/>
              <w:bottom w:val="single" w:sz="4" w:space="0" w:color="auto"/>
              <w:right w:val="single" w:sz="4" w:space="0" w:color="auto"/>
            </w:tcBorders>
            <w:shd w:val="clear" w:color="auto" w:fill="auto"/>
            <w:noWrap/>
            <w:vAlign w:val="center"/>
            <w:hideMark/>
          </w:tcPr>
          <w:p w14:paraId="220ECD93" w14:textId="77777777" w:rsidR="00C10374" w:rsidRPr="00C10374" w:rsidRDefault="00C10374" w:rsidP="00C10374">
            <w:pPr>
              <w:spacing w:line="240" w:lineRule="auto"/>
              <w:jc w:val="right"/>
              <w:rPr>
                <w:sz w:val="12"/>
                <w:szCs w:val="12"/>
              </w:rPr>
            </w:pPr>
            <w:r w:rsidRPr="00C10374">
              <w:rPr>
                <w:sz w:val="12"/>
                <w:szCs w:val="12"/>
              </w:rPr>
              <w:t>320 637 067,17</w:t>
            </w:r>
          </w:p>
        </w:tc>
        <w:tc>
          <w:tcPr>
            <w:tcW w:w="478" w:type="pct"/>
            <w:tcBorders>
              <w:top w:val="nil"/>
              <w:left w:val="nil"/>
              <w:bottom w:val="single" w:sz="4" w:space="0" w:color="auto"/>
              <w:right w:val="single" w:sz="4" w:space="0" w:color="auto"/>
            </w:tcBorders>
            <w:shd w:val="clear" w:color="auto" w:fill="auto"/>
            <w:noWrap/>
            <w:vAlign w:val="center"/>
            <w:hideMark/>
          </w:tcPr>
          <w:p w14:paraId="2CF1342E"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6B8FE5" w14:textId="77777777" w:rsidR="00C10374" w:rsidRPr="00C10374" w:rsidRDefault="00C10374" w:rsidP="00C10374">
            <w:pPr>
              <w:spacing w:line="240" w:lineRule="auto"/>
              <w:jc w:val="right"/>
              <w:rPr>
                <w:sz w:val="12"/>
                <w:szCs w:val="12"/>
              </w:rPr>
            </w:pPr>
            <w:r w:rsidRPr="00C10374">
              <w:rPr>
                <w:sz w:val="12"/>
                <w:szCs w:val="12"/>
              </w:rPr>
              <w:t>49 110</w:t>
            </w:r>
          </w:p>
        </w:tc>
        <w:tc>
          <w:tcPr>
            <w:tcW w:w="630" w:type="pct"/>
            <w:tcBorders>
              <w:top w:val="nil"/>
              <w:left w:val="nil"/>
              <w:bottom w:val="single" w:sz="4" w:space="0" w:color="auto"/>
              <w:right w:val="single" w:sz="4" w:space="0" w:color="auto"/>
            </w:tcBorders>
            <w:shd w:val="clear" w:color="auto" w:fill="auto"/>
            <w:noWrap/>
            <w:vAlign w:val="center"/>
            <w:hideMark/>
          </w:tcPr>
          <w:p w14:paraId="057C0D1A" w14:textId="77777777" w:rsidR="00C10374" w:rsidRPr="00C10374" w:rsidRDefault="00C10374" w:rsidP="00C10374">
            <w:pPr>
              <w:spacing w:line="240" w:lineRule="auto"/>
              <w:jc w:val="right"/>
              <w:rPr>
                <w:sz w:val="12"/>
                <w:szCs w:val="12"/>
              </w:rPr>
            </w:pPr>
            <w:r w:rsidRPr="00C10374">
              <w:rPr>
                <w:sz w:val="12"/>
                <w:szCs w:val="12"/>
              </w:rPr>
              <w:t>44 170,95</w:t>
            </w:r>
          </w:p>
        </w:tc>
        <w:tc>
          <w:tcPr>
            <w:tcW w:w="478" w:type="pct"/>
            <w:tcBorders>
              <w:top w:val="nil"/>
              <w:left w:val="nil"/>
              <w:bottom w:val="single" w:sz="4" w:space="0" w:color="auto"/>
              <w:right w:val="single" w:sz="4" w:space="0" w:color="auto"/>
            </w:tcBorders>
            <w:shd w:val="clear" w:color="auto" w:fill="auto"/>
            <w:noWrap/>
            <w:vAlign w:val="center"/>
            <w:hideMark/>
          </w:tcPr>
          <w:p w14:paraId="030F47CF" w14:textId="77777777" w:rsidR="00C10374" w:rsidRPr="00C10374" w:rsidRDefault="00C10374" w:rsidP="00C10374">
            <w:pPr>
              <w:spacing w:line="240" w:lineRule="auto"/>
              <w:jc w:val="right"/>
              <w:rPr>
                <w:sz w:val="12"/>
                <w:szCs w:val="12"/>
              </w:rPr>
            </w:pPr>
            <w:r w:rsidRPr="00C10374">
              <w:rPr>
                <w:sz w:val="12"/>
                <w:szCs w:val="12"/>
              </w:rPr>
              <w:t>89,9</w:t>
            </w:r>
          </w:p>
        </w:tc>
      </w:tr>
      <w:tr w:rsidR="00C10374" w:rsidRPr="00C10374" w14:paraId="73AC468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943F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C000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FE9B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BE63A72" w14:textId="77777777" w:rsidR="00C10374" w:rsidRPr="00C10374" w:rsidRDefault="00C10374" w:rsidP="00C10374">
            <w:pPr>
              <w:spacing w:line="240" w:lineRule="auto"/>
              <w:jc w:val="right"/>
              <w:rPr>
                <w:sz w:val="12"/>
                <w:szCs w:val="12"/>
              </w:rPr>
            </w:pPr>
            <w:r w:rsidRPr="00C10374">
              <w:rPr>
                <w:sz w:val="12"/>
                <w:szCs w:val="12"/>
              </w:rPr>
              <w:t>51 067 645</w:t>
            </w:r>
          </w:p>
        </w:tc>
        <w:tc>
          <w:tcPr>
            <w:tcW w:w="630" w:type="pct"/>
            <w:tcBorders>
              <w:top w:val="nil"/>
              <w:left w:val="nil"/>
              <w:bottom w:val="single" w:sz="4" w:space="0" w:color="auto"/>
              <w:right w:val="single" w:sz="4" w:space="0" w:color="auto"/>
            </w:tcBorders>
            <w:shd w:val="clear" w:color="auto" w:fill="auto"/>
            <w:noWrap/>
            <w:vAlign w:val="center"/>
            <w:hideMark/>
          </w:tcPr>
          <w:p w14:paraId="1A5CF1E5" w14:textId="77777777" w:rsidR="00C10374" w:rsidRPr="00C10374" w:rsidRDefault="00C10374" w:rsidP="00C10374">
            <w:pPr>
              <w:spacing w:line="240" w:lineRule="auto"/>
              <w:jc w:val="right"/>
              <w:rPr>
                <w:sz w:val="12"/>
                <w:szCs w:val="12"/>
              </w:rPr>
            </w:pPr>
            <w:r w:rsidRPr="00C10374">
              <w:rPr>
                <w:sz w:val="12"/>
                <w:szCs w:val="12"/>
              </w:rPr>
              <w:t>50 521 175,11</w:t>
            </w:r>
          </w:p>
        </w:tc>
        <w:tc>
          <w:tcPr>
            <w:tcW w:w="478" w:type="pct"/>
            <w:tcBorders>
              <w:top w:val="nil"/>
              <w:left w:val="nil"/>
              <w:bottom w:val="single" w:sz="4" w:space="0" w:color="auto"/>
              <w:right w:val="single" w:sz="4" w:space="0" w:color="auto"/>
            </w:tcBorders>
            <w:shd w:val="clear" w:color="auto" w:fill="auto"/>
            <w:noWrap/>
            <w:vAlign w:val="center"/>
            <w:hideMark/>
          </w:tcPr>
          <w:p w14:paraId="7AB8A6CB" w14:textId="77777777" w:rsidR="00C10374" w:rsidRPr="00C10374" w:rsidRDefault="00C10374" w:rsidP="00C10374">
            <w:pPr>
              <w:spacing w:line="240" w:lineRule="auto"/>
              <w:jc w:val="right"/>
              <w:rPr>
                <w:sz w:val="12"/>
                <w:szCs w:val="12"/>
              </w:rPr>
            </w:pPr>
            <w:r w:rsidRPr="00C10374">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8E3BA53" w14:textId="77777777" w:rsidR="00C10374" w:rsidRPr="00C10374" w:rsidRDefault="00C10374" w:rsidP="00C10374">
            <w:pPr>
              <w:spacing w:line="240" w:lineRule="auto"/>
              <w:jc w:val="right"/>
              <w:rPr>
                <w:sz w:val="12"/>
                <w:szCs w:val="12"/>
              </w:rPr>
            </w:pPr>
            <w:r w:rsidRPr="00C10374">
              <w:rPr>
                <w:sz w:val="12"/>
                <w:szCs w:val="12"/>
              </w:rPr>
              <w:t>5 300 540</w:t>
            </w:r>
          </w:p>
        </w:tc>
        <w:tc>
          <w:tcPr>
            <w:tcW w:w="630" w:type="pct"/>
            <w:tcBorders>
              <w:top w:val="nil"/>
              <w:left w:val="nil"/>
              <w:bottom w:val="single" w:sz="4" w:space="0" w:color="auto"/>
              <w:right w:val="single" w:sz="4" w:space="0" w:color="auto"/>
            </w:tcBorders>
            <w:shd w:val="clear" w:color="auto" w:fill="auto"/>
            <w:noWrap/>
            <w:vAlign w:val="center"/>
            <w:hideMark/>
          </w:tcPr>
          <w:p w14:paraId="736FD04D" w14:textId="77777777" w:rsidR="00C10374" w:rsidRPr="00C10374" w:rsidRDefault="00C10374" w:rsidP="00C10374">
            <w:pPr>
              <w:spacing w:line="240" w:lineRule="auto"/>
              <w:jc w:val="right"/>
              <w:rPr>
                <w:sz w:val="12"/>
                <w:szCs w:val="12"/>
              </w:rPr>
            </w:pPr>
            <w:r w:rsidRPr="00C10374">
              <w:rPr>
                <w:sz w:val="12"/>
                <w:szCs w:val="12"/>
              </w:rPr>
              <w:t>4 845 129,37</w:t>
            </w:r>
          </w:p>
        </w:tc>
        <w:tc>
          <w:tcPr>
            <w:tcW w:w="478" w:type="pct"/>
            <w:tcBorders>
              <w:top w:val="nil"/>
              <w:left w:val="nil"/>
              <w:bottom w:val="single" w:sz="4" w:space="0" w:color="auto"/>
              <w:right w:val="single" w:sz="4" w:space="0" w:color="auto"/>
            </w:tcBorders>
            <w:shd w:val="clear" w:color="auto" w:fill="auto"/>
            <w:noWrap/>
            <w:vAlign w:val="center"/>
            <w:hideMark/>
          </w:tcPr>
          <w:p w14:paraId="2397051F"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6694F25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19D7A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3B17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6AC1E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09D4E79" w14:textId="77777777" w:rsidR="00C10374" w:rsidRPr="00C10374" w:rsidRDefault="00C10374" w:rsidP="00C10374">
            <w:pPr>
              <w:spacing w:line="240" w:lineRule="auto"/>
              <w:jc w:val="right"/>
              <w:rPr>
                <w:sz w:val="12"/>
                <w:szCs w:val="12"/>
              </w:rPr>
            </w:pPr>
            <w:r w:rsidRPr="00C10374">
              <w:rPr>
                <w:sz w:val="12"/>
                <w:szCs w:val="12"/>
              </w:rPr>
              <w:t>66 366 475</w:t>
            </w:r>
          </w:p>
        </w:tc>
        <w:tc>
          <w:tcPr>
            <w:tcW w:w="630" w:type="pct"/>
            <w:tcBorders>
              <w:top w:val="nil"/>
              <w:left w:val="nil"/>
              <w:bottom w:val="single" w:sz="4" w:space="0" w:color="auto"/>
              <w:right w:val="single" w:sz="4" w:space="0" w:color="auto"/>
            </w:tcBorders>
            <w:shd w:val="clear" w:color="auto" w:fill="auto"/>
            <w:noWrap/>
            <w:vAlign w:val="center"/>
            <w:hideMark/>
          </w:tcPr>
          <w:p w14:paraId="5DD86CEB" w14:textId="77777777" w:rsidR="00C10374" w:rsidRPr="00C10374" w:rsidRDefault="00C10374" w:rsidP="00C10374">
            <w:pPr>
              <w:spacing w:line="240" w:lineRule="auto"/>
              <w:jc w:val="right"/>
              <w:rPr>
                <w:sz w:val="12"/>
                <w:szCs w:val="12"/>
              </w:rPr>
            </w:pPr>
            <w:r w:rsidRPr="00C10374">
              <w:rPr>
                <w:sz w:val="12"/>
                <w:szCs w:val="12"/>
              </w:rPr>
              <w:t>64 825 816,19</w:t>
            </w:r>
          </w:p>
        </w:tc>
        <w:tc>
          <w:tcPr>
            <w:tcW w:w="478" w:type="pct"/>
            <w:tcBorders>
              <w:top w:val="nil"/>
              <w:left w:val="nil"/>
              <w:bottom w:val="single" w:sz="4" w:space="0" w:color="auto"/>
              <w:right w:val="single" w:sz="4" w:space="0" w:color="auto"/>
            </w:tcBorders>
            <w:shd w:val="clear" w:color="auto" w:fill="auto"/>
            <w:noWrap/>
            <w:vAlign w:val="center"/>
            <w:hideMark/>
          </w:tcPr>
          <w:p w14:paraId="52D7620A" w14:textId="77777777" w:rsidR="00C10374" w:rsidRPr="00C10374" w:rsidRDefault="00C10374" w:rsidP="00C10374">
            <w:pPr>
              <w:spacing w:line="240" w:lineRule="auto"/>
              <w:jc w:val="right"/>
              <w:rPr>
                <w:sz w:val="12"/>
                <w:szCs w:val="12"/>
              </w:rPr>
            </w:pPr>
            <w:r w:rsidRPr="00C10374">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2BD8FE57" w14:textId="77777777" w:rsidR="00C10374" w:rsidRPr="00C10374" w:rsidRDefault="00C10374" w:rsidP="00C10374">
            <w:pPr>
              <w:spacing w:line="240" w:lineRule="auto"/>
              <w:jc w:val="right"/>
              <w:rPr>
                <w:sz w:val="12"/>
                <w:szCs w:val="12"/>
              </w:rPr>
            </w:pPr>
            <w:r w:rsidRPr="00C10374">
              <w:rPr>
                <w:sz w:val="12"/>
                <w:szCs w:val="12"/>
              </w:rPr>
              <w:t>66 366 475</w:t>
            </w:r>
          </w:p>
        </w:tc>
        <w:tc>
          <w:tcPr>
            <w:tcW w:w="630" w:type="pct"/>
            <w:tcBorders>
              <w:top w:val="nil"/>
              <w:left w:val="nil"/>
              <w:bottom w:val="single" w:sz="4" w:space="0" w:color="auto"/>
              <w:right w:val="single" w:sz="4" w:space="0" w:color="auto"/>
            </w:tcBorders>
            <w:shd w:val="clear" w:color="auto" w:fill="auto"/>
            <w:noWrap/>
            <w:vAlign w:val="center"/>
            <w:hideMark/>
          </w:tcPr>
          <w:p w14:paraId="3EA207E1" w14:textId="77777777" w:rsidR="00C10374" w:rsidRPr="00C10374" w:rsidRDefault="00C10374" w:rsidP="00C10374">
            <w:pPr>
              <w:spacing w:line="240" w:lineRule="auto"/>
              <w:jc w:val="right"/>
              <w:rPr>
                <w:sz w:val="12"/>
                <w:szCs w:val="12"/>
              </w:rPr>
            </w:pPr>
            <w:r w:rsidRPr="00C10374">
              <w:rPr>
                <w:sz w:val="12"/>
                <w:szCs w:val="12"/>
              </w:rPr>
              <w:t>64 825 816,19</w:t>
            </w:r>
          </w:p>
        </w:tc>
        <w:tc>
          <w:tcPr>
            <w:tcW w:w="478" w:type="pct"/>
            <w:tcBorders>
              <w:top w:val="nil"/>
              <w:left w:val="nil"/>
              <w:bottom w:val="single" w:sz="4" w:space="0" w:color="auto"/>
              <w:right w:val="single" w:sz="4" w:space="0" w:color="auto"/>
            </w:tcBorders>
            <w:shd w:val="clear" w:color="auto" w:fill="auto"/>
            <w:noWrap/>
            <w:vAlign w:val="center"/>
            <w:hideMark/>
          </w:tcPr>
          <w:p w14:paraId="69150606" w14:textId="77777777" w:rsidR="00C10374" w:rsidRPr="00C10374" w:rsidRDefault="00C10374" w:rsidP="00C10374">
            <w:pPr>
              <w:spacing w:line="240" w:lineRule="auto"/>
              <w:jc w:val="right"/>
              <w:rPr>
                <w:sz w:val="12"/>
                <w:szCs w:val="12"/>
              </w:rPr>
            </w:pPr>
            <w:r w:rsidRPr="00C10374">
              <w:rPr>
                <w:sz w:val="12"/>
                <w:szCs w:val="12"/>
              </w:rPr>
              <w:t>97,7</w:t>
            </w:r>
          </w:p>
        </w:tc>
      </w:tr>
      <w:tr w:rsidR="00C10374" w:rsidRPr="00C10374" w14:paraId="5B66415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22BF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2C1D7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72F58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7424F22" w14:textId="77777777" w:rsidR="00C10374" w:rsidRPr="00C10374" w:rsidRDefault="00C10374" w:rsidP="00C10374">
            <w:pPr>
              <w:spacing w:line="240" w:lineRule="auto"/>
              <w:jc w:val="right"/>
              <w:rPr>
                <w:sz w:val="12"/>
                <w:szCs w:val="12"/>
              </w:rPr>
            </w:pPr>
            <w:r w:rsidRPr="00C10374">
              <w:rPr>
                <w:sz w:val="12"/>
                <w:szCs w:val="12"/>
              </w:rPr>
              <w:t>824 405</w:t>
            </w:r>
          </w:p>
        </w:tc>
        <w:tc>
          <w:tcPr>
            <w:tcW w:w="630" w:type="pct"/>
            <w:tcBorders>
              <w:top w:val="nil"/>
              <w:left w:val="nil"/>
              <w:bottom w:val="single" w:sz="4" w:space="0" w:color="auto"/>
              <w:right w:val="single" w:sz="4" w:space="0" w:color="auto"/>
            </w:tcBorders>
            <w:shd w:val="clear" w:color="auto" w:fill="auto"/>
            <w:noWrap/>
            <w:vAlign w:val="center"/>
            <w:hideMark/>
          </w:tcPr>
          <w:p w14:paraId="15E26DF9" w14:textId="77777777" w:rsidR="00C10374" w:rsidRPr="00C10374" w:rsidRDefault="00C10374" w:rsidP="00C10374">
            <w:pPr>
              <w:spacing w:line="240" w:lineRule="auto"/>
              <w:jc w:val="right"/>
              <w:rPr>
                <w:sz w:val="12"/>
                <w:szCs w:val="12"/>
              </w:rPr>
            </w:pPr>
            <w:r w:rsidRPr="00C10374">
              <w:rPr>
                <w:sz w:val="12"/>
                <w:szCs w:val="12"/>
              </w:rPr>
              <w:t>821 094,40</w:t>
            </w:r>
          </w:p>
        </w:tc>
        <w:tc>
          <w:tcPr>
            <w:tcW w:w="478" w:type="pct"/>
            <w:tcBorders>
              <w:top w:val="nil"/>
              <w:left w:val="nil"/>
              <w:bottom w:val="single" w:sz="4" w:space="0" w:color="auto"/>
              <w:right w:val="single" w:sz="4" w:space="0" w:color="auto"/>
            </w:tcBorders>
            <w:shd w:val="clear" w:color="auto" w:fill="auto"/>
            <w:noWrap/>
            <w:vAlign w:val="center"/>
            <w:hideMark/>
          </w:tcPr>
          <w:p w14:paraId="2AA199CA" w14:textId="77777777" w:rsidR="00C10374" w:rsidRPr="00C10374" w:rsidRDefault="00C10374" w:rsidP="00C10374">
            <w:pPr>
              <w:spacing w:line="240" w:lineRule="auto"/>
              <w:jc w:val="right"/>
              <w:rPr>
                <w:sz w:val="12"/>
                <w:szCs w:val="12"/>
              </w:rPr>
            </w:pPr>
            <w:r w:rsidRPr="00C10374">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49593E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58D81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67DBC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98333E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E4C84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3E4F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D3D922"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E3DBB81" w14:textId="77777777" w:rsidR="00C10374" w:rsidRPr="00C10374" w:rsidRDefault="00C10374" w:rsidP="00C10374">
            <w:pPr>
              <w:spacing w:line="240" w:lineRule="auto"/>
              <w:jc w:val="right"/>
              <w:rPr>
                <w:sz w:val="12"/>
                <w:szCs w:val="12"/>
              </w:rPr>
            </w:pPr>
            <w:r w:rsidRPr="00C10374">
              <w:rPr>
                <w:sz w:val="12"/>
                <w:szCs w:val="12"/>
              </w:rPr>
              <w:t>1 979 095</w:t>
            </w:r>
          </w:p>
        </w:tc>
        <w:tc>
          <w:tcPr>
            <w:tcW w:w="630" w:type="pct"/>
            <w:tcBorders>
              <w:top w:val="nil"/>
              <w:left w:val="nil"/>
              <w:bottom w:val="single" w:sz="4" w:space="0" w:color="auto"/>
              <w:right w:val="single" w:sz="4" w:space="0" w:color="auto"/>
            </w:tcBorders>
            <w:shd w:val="clear" w:color="auto" w:fill="auto"/>
            <w:noWrap/>
            <w:vAlign w:val="center"/>
            <w:hideMark/>
          </w:tcPr>
          <w:p w14:paraId="414F08A6" w14:textId="77777777" w:rsidR="00C10374" w:rsidRPr="00C10374" w:rsidRDefault="00C10374" w:rsidP="00C10374">
            <w:pPr>
              <w:spacing w:line="240" w:lineRule="auto"/>
              <w:jc w:val="right"/>
              <w:rPr>
                <w:sz w:val="12"/>
                <w:szCs w:val="12"/>
              </w:rPr>
            </w:pPr>
            <w:r w:rsidRPr="00C10374">
              <w:rPr>
                <w:sz w:val="12"/>
                <w:szCs w:val="12"/>
              </w:rPr>
              <w:t>1 666 684,44</w:t>
            </w:r>
          </w:p>
        </w:tc>
        <w:tc>
          <w:tcPr>
            <w:tcW w:w="478" w:type="pct"/>
            <w:tcBorders>
              <w:top w:val="nil"/>
              <w:left w:val="nil"/>
              <w:bottom w:val="single" w:sz="4" w:space="0" w:color="auto"/>
              <w:right w:val="single" w:sz="4" w:space="0" w:color="auto"/>
            </w:tcBorders>
            <w:shd w:val="clear" w:color="auto" w:fill="auto"/>
            <w:noWrap/>
            <w:vAlign w:val="center"/>
            <w:hideMark/>
          </w:tcPr>
          <w:p w14:paraId="100B9868" w14:textId="77777777" w:rsidR="00C10374" w:rsidRPr="00C10374" w:rsidRDefault="00C10374" w:rsidP="00C10374">
            <w:pPr>
              <w:spacing w:line="240" w:lineRule="auto"/>
              <w:jc w:val="right"/>
              <w:rPr>
                <w:sz w:val="12"/>
                <w:szCs w:val="12"/>
              </w:rPr>
            </w:pPr>
            <w:r w:rsidRPr="00C10374">
              <w:rPr>
                <w:sz w:val="12"/>
                <w:szCs w:val="12"/>
              </w:rPr>
              <w:t>84,2</w:t>
            </w:r>
          </w:p>
        </w:tc>
        <w:tc>
          <w:tcPr>
            <w:tcW w:w="536" w:type="pct"/>
            <w:tcBorders>
              <w:top w:val="nil"/>
              <w:left w:val="nil"/>
              <w:bottom w:val="single" w:sz="4" w:space="0" w:color="auto"/>
              <w:right w:val="single" w:sz="4" w:space="0" w:color="auto"/>
            </w:tcBorders>
            <w:shd w:val="clear" w:color="auto" w:fill="auto"/>
            <w:noWrap/>
            <w:vAlign w:val="center"/>
            <w:hideMark/>
          </w:tcPr>
          <w:p w14:paraId="27E287E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85672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D293F6"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7959D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6C438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6639A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E7F5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427942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6C7A5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9CFB20"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5AA69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B67A0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75143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05F780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D4C70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4186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A197D"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C00AEF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542E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547F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471F6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8CAD9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ECB81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5FD9A0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8CF34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5D7D8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A5676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47CBF92" w14:textId="77777777" w:rsidR="00C10374" w:rsidRPr="00C10374" w:rsidRDefault="00C10374" w:rsidP="00C10374">
            <w:pPr>
              <w:spacing w:line="240" w:lineRule="auto"/>
              <w:jc w:val="right"/>
              <w:rPr>
                <w:sz w:val="12"/>
                <w:szCs w:val="12"/>
              </w:rPr>
            </w:pPr>
            <w:r w:rsidRPr="00C10374">
              <w:rPr>
                <w:sz w:val="12"/>
                <w:szCs w:val="12"/>
              </w:rPr>
              <w:t>33 091 427</w:t>
            </w:r>
          </w:p>
        </w:tc>
        <w:tc>
          <w:tcPr>
            <w:tcW w:w="630" w:type="pct"/>
            <w:tcBorders>
              <w:top w:val="nil"/>
              <w:left w:val="nil"/>
              <w:bottom w:val="single" w:sz="4" w:space="0" w:color="auto"/>
              <w:right w:val="single" w:sz="4" w:space="0" w:color="auto"/>
            </w:tcBorders>
            <w:shd w:val="clear" w:color="auto" w:fill="auto"/>
            <w:noWrap/>
            <w:vAlign w:val="center"/>
            <w:hideMark/>
          </w:tcPr>
          <w:p w14:paraId="50CE261F" w14:textId="77777777" w:rsidR="00C10374" w:rsidRPr="00C10374" w:rsidRDefault="00C10374" w:rsidP="00C10374">
            <w:pPr>
              <w:spacing w:line="240" w:lineRule="auto"/>
              <w:jc w:val="right"/>
              <w:rPr>
                <w:sz w:val="12"/>
                <w:szCs w:val="12"/>
              </w:rPr>
            </w:pPr>
            <w:r w:rsidRPr="00C10374">
              <w:rPr>
                <w:sz w:val="12"/>
                <w:szCs w:val="12"/>
              </w:rPr>
              <w:t>30 101 954,16</w:t>
            </w:r>
          </w:p>
        </w:tc>
        <w:tc>
          <w:tcPr>
            <w:tcW w:w="478" w:type="pct"/>
            <w:tcBorders>
              <w:top w:val="nil"/>
              <w:left w:val="nil"/>
              <w:bottom w:val="single" w:sz="4" w:space="0" w:color="auto"/>
              <w:right w:val="single" w:sz="4" w:space="0" w:color="auto"/>
            </w:tcBorders>
            <w:shd w:val="clear" w:color="auto" w:fill="auto"/>
            <w:noWrap/>
            <w:vAlign w:val="center"/>
            <w:hideMark/>
          </w:tcPr>
          <w:p w14:paraId="0F994430" w14:textId="77777777" w:rsidR="00C10374" w:rsidRPr="00C10374" w:rsidRDefault="00C10374" w:rsidP="00C10374">
            <w:pPr>
              <w:spacing w:line="240" w:lineRule="auto"/>
              <w:jc w:val="right"/>
              <w:rPr>
                <w:sz w:val="12"/>
                <w:szCs w:val="12"/>
              </w:rPr>
            </w:pPr>
            <w:r w:rsidRPr="00C10374">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05D99F83" w14:textId="77777777" w:rsidR="00C10374" w:rsidRPr="00C10374" w:rsidRDefault="00C10374" w:rsidP="00C10374">
            <w:pPr>
              <w:spacing w:line="240" w:lineRule="auto"/>
              <w:jc w:val="right"/>
              <w:rPr>
                <w:sz w:val="12"/>
                <w:szCs w:val="12"/>
              </w:rPr>
            </w:pPr>
            <w:r w:rsidRPr="00C10374">
              <w:rPr>
                <w:sz w:val="12"/>
                <w:szCs w:val="12"/>
              </w:rPr>
              <w:t>32 836 027</w:t>
            </w:r>
          </w:p>
        </w:tc>
        <w:tc>
          <w:tcPr>
            <w:tcW w:w="630" w:type="pct"/>
            <w:tcBorders>
              <w:top w:val="nil"/>
              <w:left w:val="nil"/>
              <w:bottom w:val="single" w:sz="4" w:space="0" w:color="auto"/>
              <w:right w:val="single" w:sz="4" w:space="0" w:color="auto"/>
            </w:tcBorders>
            <w:shd w:val="clear" w:color="auto" w:fill="auto"/>
            <w:noWrap/>
            <w:vAlign w:val="center"/>
            <w:hideMark/>
          </w:tcPr>
          <w:p w14:paraId="08C90F4D" w14:textId="77777777" w:rsidR="00C10374" w:rsidRPr="00C10374" w:rsidRDefault="00C10374" w:rsidP="00C10374">
            <w:pPr>
              <w:spacing w:line="240" w:lineRule="auto"/>
              <w:jc w:val="right"/>
              <w:rPr>
                <w:sz w:val="12"/>
                <w:szCs w:val="12"/>
              </w:rPr>
            </w:pPr>
            <w:r w:rsidRPr="00C10374">
              <w:rPr>
                <w:sz w:val="12"/>
                <w:szCs w:val="12"/>
              </w:rPr>
              <w:t>29 846 554,16</w:t>
            </w:r>
          </w:p>
        </w:tc>
        <w:tc>
          <w:tcPr>
            <w:tcW w:w="478" w:type="pct"/>
            <w:tcBorders>
              <w:top w:val="nil"/>
              <w:left w:val="nil"/>
              <w:bottom w:val="single" w:sz="4" w:space="0" w:color="auto"/>
              <w:right w:val="single" w:sz="4" w:space="0" w:color="auto"/>
            </w:tcBorders>
            <w:shd w:val="clear" w:color="auto" w:fill="auto"/>
            <w:noWrap/>
            <w:vAlign w:val="center"/>
            <w:hideMark/>
          </w:tcPr>
          <w:p w14:paraId="245CC4FB" w14:textId="77777777" w:rsidR="00C10374" w:rsidRPr="00C10374" w:rsidRDefault="00C10374" w:rsidP="00C10374">
            <w:pPr>
              <w:spacing w:line="240" w:lineRule="auto"/>
              <w:jc w:val="right"/>
              <w:rPr>
                <w:sz w:val="12"/>
                <w:szCs w:val="12"/>
              </w:rPr>
            </w:pPr>
            <w:r w:rsidRPr="00C10374">
              <w:rPr>
                <w:sz w:val="12"/>
                <w:szCs w:val="12"/>
              </w:rPr>
              <w:t>90,9</w:t>
            </w:r>
          </w:p>
        </w:tc>
      </w:tr>
      <w:tr w:rsidR="00C10374" w:rsidRPr="00C10374" w14:paraId="2C539FCC"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D0A543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4D5D67" w14:textId="77777777" w:rsidR="00C10374" w:rsidRPr="00C10374" w:rsidRDefault="00C10374" w:rsidP="00C10374">
            <w:pPr>
              <w:spacing w:line="240" w:lineRule="auto"/>
              <w:jc w:val="center"/>
              <w:rPr>
                <w:b/>
                <w:bCs/>
                <w:sz w:val="12"/>
                <w:szCs w:val="12"/>
              </w:rPr>
            </w:pPr>
            <w:r w:rsidRPr="00C10374">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430524B1" w14:textId="77777777" w:rsidR="00C10374" w:rsidRPr="00C10374" w:rsidRDefault="00C10374" w:rsidP="00C10374">
            <w:pPr>
              <w:spacing w:line="240" w:lineRule="auto"/>
              <w:rPr>
                <w:b/>
                <w:bCs/>
                <w:sz w:val="12"/>
                <w:szCs w:val="12"/>
              </w:rPr>
            </w:pPr>
            <w:r w:rsidRPr="00C10374">
              <w:rPr>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14:paraId="375D5FD6" w14:textId="77777777" w:rsidR="00C10374" w:rsidRPr="00C10374" w:rsidRDefault="00C10374" w:rsidP="00C10374">
            <w:pPr>
              <w:spacing w:line="240" w:lineRule="auto"/>
              <w:jc w:val="right"/>
              <w:rPr>
                <w:b/>
                <w:bCs/>
                <w:sz w:val="12"/>
                <w:szCs w:val="12"/>
              </w:rPr>
            </w:pPr>
            <w:r w:rsidRPr="00C10374">
              <w:rPr>
                <w:b/>
                <w:bCs/>
                <w:sz w:val="12"/>
                <w:szCs w:val="12"/>
              </w:rPr>
              <w:t>153 938 752</w:t>
            </w:r>
          </w:p>
        </w:tc>
        <w:tc>
          <w:tcPr>
            <w:tcW w:w="630" w:type="pct"/>
            <w:tcBorders>
              <w:top w:val="nil"/>
              <w:left w:val="nil"/>
              <w:bottom w:val="single" w:sz="4" w:space="0" w:color="auto"/>
              <w:right w:val="single" w:sz="4" w:space="0" w:color="auto"/>
            </w:tcBorders>
            <w:shd w:val="clear" w:color="000000" w:fill="FFFDC1"/>
            <w:vAlign w:val="center"/>
            <w:hideMark/>
          </w:tcPr>
          <w:p w14:paraId="14325DCD" w14:textId="77777777" w:rsidR="00C10374" w:rsidRPr="00C10374" w:rsidRDefault="00C10374" w:rsidP="00C10374">
            <w:pPr>
              <w:spacing w:line="240" w:lineRule="auto"/>
              <w:jc w:val="right"/>
              <w:rPr>
                <w:b/>
                <w:bCs/>
                <w:sz w:val="12"/>
                <w:szCs w:val="12"/>
              </w:rPr>
            </w:pPr>
            <w:r w:rsidRPr="00C10374">
              <w:rPr>
                <w:b/>
                <w:bCs/>
                <w:sz w:val="12"/>
                <w:szCs w:val="12"/>
              </w:rPr>
              <w:t>152 220 949,24</w:t>
            </w:r>
          </w:p>
        </w:tc>
        <w:tc>
          <w:tcPr>
            <w:tcW w:w="478" w:type="pct"/>
            <w:tcBorders>
              <w:top w:val="nil"/>
              <w:left w:val="nil"/>
              <w:bottom w:val="single" w:sz="4" w:space="0" w:color="auto"/>
              <w:right w:val="single" w:sz="4" w:space="0" w:color="auto"/>
            </w:tcBorders>
            <w:shd w:val="clear" w:color="000000" w:fill="FFFDC1"/>
            <w:vAlign w:val="center"/>
            <w:hideMark/>
          </w:tcPr>
          <w:p w14:paraId="6B4538C4" w14:textId="77777777" w:rsidR="00C10374" w:rsidRPr="00C10374" w:rsidRDefault="00C10374" w:rsidP="00C10374">
            <w:pPr>
              <w:spacing w:line="240" w:lineRule="auto"/>
              <w:jc w:val="right"/>
              <w:rPr>
                <w:b/>
                <w:bCs/>
                <w:sz w:val="12"/>
                <w:szCs w:val="12"/>
              </w:rPr>
            </w:pPr>
            <w:r w:rsidRPr="00C10374">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599FB95A" w14:textId="77777777" w:rsidR="00C10374" w:rsidRPr="00C10374" w:rsidRDefault="00C10374" w:rsidP="00C10374">
            <w:pPr>
              <w:spacing w:line="240" w:lineRule="auto"/>
              <w:jc w:val="right"/>
              <w:rPr>
                <w:b/>
                <w:bCs/>
                <w:sz w:val="12"/>
                <w:szCs w:val="12"/>
              </w:rPr>
            </w:pPr>
            <w:r w:rsidRPr="00C10374">
              <w:rPr>
                <w:b/>
                <w:bCs/>
                <w:sz w:val="12"/>
                <w:szCs w:val="12"/>
              </w:rPr>
              <w:t>20 786 565</w:t>
            </w:r>
          </w:p>
        </w:tc>
        <w:tc>
          <w:tcPr>
            <w:tcW w:w="630" w:type="pct"/>
            <w:tcBorders>
              <w:top w:val="nil"/>
              <w:left w:val="nil"/>
              <w:bottom w:val="single" w:sz="4" w:space="0" w:color="auto"/>
              <w:right w:val="single" w:sz="4" w:space="0" w:color="auto"/>
            </w:tcBorders>
            <w:shd w:val="clear" w:color="000000" w:fill="FFFDC1"/>
            <w:vAlign w:val="center"/>
            <w:hideMark/>
          </w:tcPr>
          <w:p w14:paraId="5F969F2A" w14:textId="77777777" w:rsidR="00C10374" w:rsidRPr="00C10374" w:rsidRDefault="00C10374" w:rsidP="00C10374">
            <w:pPr>
              <w:spacing w:line="240" w:lineRule="auto"/>
              <w:jc w:val="right"/>
              <w:rPr>
                <w:b/>
                <w:bCs/>
                <w:sz w:val="12"/>
                <w:szCs w:val="12"/>
              </w:rPr>
            </w:pPr>
            <w:r w:rsidRPr="00C10374">
              <w:rPr>
                <w:b/>
                <w:bCs/>
                <w:sz w:val="12"/>
                <w:szCs w:val="12"/>
              </w:rPr>
              <w:t>19 127 794,83</w:t>
            </w:r>
          </w:p>
        </w:tc>
        <w:tc>
          <w:tcPr>
            <w:tcW w:w="478" w:type="pct"/>
            <w:tcBorders>
              <w:top w:val="nil"/>
              <w:left w:val="nil"/>
              <w:bottom w:val="single" w:sz="4" w:space="0" w:color="auto"/>
              <w:right w:val="single" w:sz="4" w:space="0" w:color="auto"/>
            </w:tcBorders>
            <w:shd w:val="clear" w:color="000000" w:fill="FFFDC1"/>
            <w:vAlign w:val="center"/>
            <w:hideMark/>
          </w:tcPr>
          <w:p w14:paraId="3064F68F" w14:textId="77777777" w:rsidR="00C10374" w:rsidRPr="00C10374" w:rsidRDefault="00C10374" w:rsidP="00C10374">
            <w:pPr>
              <w:spacing w:line="240" w:lineRule="auto"/>
              <w:jc w:val="right"/>
              <w:rPr>
                <w:b/>
                <w:bCs/>
                <w:sz w:val="12"/>
                <w:szCs w:val="12"/>
              </w:rPr>
            </w:pPr>
            <w:r w:rsidRPr="00C10374">
              <w:rPr>
                <w:b/>
                <w:bCs/>
                <w:sz w:val="12"/>
                <w:szCs w:val="12"/>
              </w:rPr>
              <w:t>92,0</w:t>
            </w:r>
          </w:p>
        </w:tc>
      </w:tr>
      <w:tr w:rsidR="00C10374" w:rsidRPr="00C10374" w14:paraId="1476E6F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26126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9CC3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FA385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4FA117" w14:textId="77777777" w:rsidR="00C10374" w:rsidRPr="00C10374" w:rsidRDefault="00C10374" w:rsidP="00C10374">
            <w:pPr>
              <w:spacing w:line="240" w:lineRule="auto"/>
              <w:jc w:val="right"/>
              <w:rPr>
                <w:sz w:val="12"/>
                <w:szCs w:val="12"/>
              </w:rPr>
            </w:pPr>
            <w:r w:rsidRPr="00C10374">
              <w:rPr>
                <w:sz w:val="12"/>
                <w:szCs w:val="12"/>
              </w:rPr>
              <w:t>140 459 837</w:t>
            </w:r>
          </w:p>
        </w:tc>
        <w:tc>
          <w:tcPr>
            <w:tcW w:w="630" w:type="pct"/>
            <w:tcBorders>
              <w:top w:val="nil"/>
              <w:left w:val="nil"/>
              <w:bottom w:val="single" w:sz="4" w:space="0" w:color="auto"/>
              <w:right w:val="single" w:sz="4" w:space="0" w:color="auto"/>
            </w:tcBorders>
            <w:shd w:val="clear" w:color="auto" w:fill="auto"/>
            <w:noWrap/>
            <w:vAlign w:val="center"/>
            <w:hideMark/>
          </w:tcPr>
          <w:p w14:paraId="2DE3E080" w14:textId="77777777" w:rsidR="00C10374" w:rsidRPr="00C10374" w:rsidRDefault="00C10374" w:rsidP="00C10374">
            <w:pPr>
              <w:spacing w:line="240" w:lineRule="auto"/>
              <w:jc w:val="right"/>
              <w:rPr>
                <w:sz w:val="12"/>
                <w:szCs w:val="12"/>
              </w:rPr>
            </w:pPr>
            <w:r w:rsidRPr="00C10374">
              <w:rPr>
                <w:sz w:val="12"/>
                <w:szCs w:val="12"/>
              </w:rPr>
              <w:t>140 248 008,96</w:t>
            </w:r>
          </w:p>
        </w:tc>
        <w:tc>
          <w:tcPr>
            <w:tcW w:w="478" w:type="pct"/>
            <w:tcBorders>
              <w:top w:val="nil"/>
              <w:left w:val="nil"/>
              <w:bottom w:val="single" w:sz="4" w:space="0" w:color="auto"/>
              <w:right w:val="single" w:sz="4" w:space="0" w:color="auto"/>
            </w:tcBorders>
            <w:shd w:val="clear" w:color="auto" w:fill="auto"/>
            <w:noWrap/>
            <w:vAlign w:val="center"/>
            <w:hideMark/>
          </w:tcPr>
          <w:p w14:paraId="1A284CC5"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715D2DF" w14:textId="77777777" w:rsidR="00C10374" w:rsidRPr="00C10374" w:rsidRDefault="00C10374" w:rsidP="00C10374">
            <w:pPr>
              <w:spacing w:line="240" w:lineRule="auto"/>
              <w:jc w:val="right"/>
              <w:rPr>
                <w:sz w:val="12"/>
                <w:szCs w:val="12"/>
              </w:rPr>
            </w:pPr>
            <w:r w:rsidRPr="00C10374">
              <w:rPr>
                <w:sz w:val="12"/>
                <w:szCs w:val="12"/>
              </w:rPr>
              <w:t>7 318 450</w:t>
            </w:r>
          </w:p>
        </w:tc>
        <w:tc>
          <w:tcPr>
            <w:tcW w:w="630" w:type="pct"/>
            <w:tcBorders>
              <w:top w:val="nil"/>
              <w:left w:val="nil"/>
              <w:bottom w:val="single" w:sz="4" w:space="0" w:color="auto"/>
              <w:right w:val="single" w:sz="4" w:space="0" w:color="auto"/>
            </w:tcBorders>
            <w:shd w:val="clear" w:color="auto" w:fill="auto"/>
            <w:noWrap/>
            <w:vAlign w:val="center"/>
            <w:hideMark/>
          </w:tcPr>
          <w:p w14:paraId="3B477C6B" w14:textId="77777777" w:rsidR="00C10374" w:rsidRPr="00C10374" w:rsidRDefault="00C10374" w:rsidP="00C10374">
            <w:pPr>
              <w:spacing w:line="240" w:lineRule="auto"/>
              <w:jc w:val="right"/>
              <w:rPr>
                <w:sz w:val="12"/>
                <w:szCs w:val="12"/>
              </w:rPr>
            </w:pPr>
            <w:r w:rsidRPr="00C10374">
              <w:rPr>
                <w:sz w:val="12"/>
                <w:szCs w:val="12"/>
              </w:rPr>
              <w:t>7 165 654,55</w:t>
            </w:r>
          </w:p>
        </w:tc>
        <w:tc>
          <w:tcPr>
            <w:tcW w:w="478" w:type="pct"/>
            <w:tcBorders>
              <w:top w:val="nil"/>
              <w:left w:val="nil"/>
              <w:bottom w:val="single" w:sz="4" w:space="0" w:color="auto"/>
              <w:right w:val="single" w:sz="4" w:space="0" w:color="auto"/>
            </w:tcBorders>
            <w:shd w:val="clear" w:color="auto" w:fill="auto"/>
            <w:noWrap/>
            <w:vAlign w:val="center"/>
            <w:hideMark/>
          </w:tcPr>
          <w:p w14:paraId="407CF2AE" w14:textId="77777777" w:rsidR="00C10374" w:rsidRPr="00C10374" w:rsidRDefault="00C10374" w:rsidP="00C10374">
            <w:pPr>
              <w:spacing w:line="240" w:lineRule="auto"/>
              <w:jc w:val="right"/>
              <w:rPr>
                <w:sz w:val="12"/>
                <w:szCs w:val="12"/>
              </w:rPr>
            </w:pPr>
            <w:r w:rsidRPr="00C10374">
              <w:rPr>
                <w:sz w:val="12"/>
                <w:szCs w:val="12"/>
              </w:rPr>
              <w:t>97,9</w:t>
            </w:r>
          </w:p>
        </w:tc>
      </w:tr>
      <w:tr w:rsidR="00C10374" w:rsidRPr="00C10374" w14:paraId="3F3747A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8643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EAAFE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B01D8"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332758A" w14:textId="77777777" w:rsidR="00C10374" w:rsidRPr="00C10374" w:rsidRDefault="00C10374" w:rsidP="00C10374">
            <w:pPr>
              <w:spacing w:line="240" w:lineRule="auto"/>
              <w:jc w:val="right"/>
              <w:rPr>
                <w:sz w:val="12"/>
                <w:szCs w:val="12"/>
              </w:rPr>
            </w:pPr>
            <w:r w:rsidRPr="00C10374">
              <w:rPr>
                <w:sz w:val="12"/>
                <w:szCs w:val="12"/>
              </w:rPr>
              <w:t>134 190 146</w:t>
            </w:r>
          </w:p>
        </w:tc>
        <w:tc>
          <w:tcPr>
            <w:tcW w:w="630" w:type="pct"/>
            <w:tcBorders>
              <w:top w:val="nil"/>
              <w:left w:val="nil"/>
              <w:bottom w:val="single" w:sz="4" w:space="0" w:color="auto"/>
              <w:right w:val="single" w:sz="4" w:space="0" w:color="auto"/>
            </w:tcBorders>
            <w:shd w:val="clear" w:color="auto" w:fill="auto"/>
            <w:noWrap/>
            <w:vAlign w:val="center"/>
            <w:hideMark/>
          </w:tcPr>
          <w:p w14:paraId="01D40036" w14:textId="77777777" w:rsidR="00C10374" w:rsidRPr="00C10374" w:rsidRDefault="00C10374" w:rsidP="00C10374">
            <w:pPr>
              <w:spacing w:line="240" w:lineRule="auto"/>
              <w:jc w:val="right"/>
              <w:rPr>
                <w:sz w:val="12"/>
                <w:szCs w:val="12"/>
              </w:rPr>
            </w:pPr>
            <w:r w:rsidRPr="00C10374">
              <w:rPr>
                <w:sz w:val="12"/>
                <w:szCs w:val="12"/>
              </w:rPr>
              <w:t>134 019 084,41</w:t>
            </w:r>
          </w:p>
        </w:tc>
        <w:tc>
          <w:tcPr>
            <w:tcW w:w="478" w:type="pct"/>
            <w:tcBorders>
              <w:top w:val="nil"/>
              <w:left w:val="nil"/>
              <w:bottom w:val="single" w:sz="4" w:space="0" w:color="auto"/>
              <w:right w:val="single" w:sz="4" w:space="0" w:color="auto"/>
            </w:tcBorders>
            <w:shd w:val="clear" w:color="auto" w:fill="auto"/>
            <w:noWrap/>
            <w:vAlign w:val="center"/>
            <w:hideMark/>
          </w:tcPr>
          <w:p w14:paraId="3D18B943"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888082B" w14:textId="77777777" w:rsidR="00C10374" w:rsidRPr="00C10374" w:rsidRDefault="00C10374" w:rsidP="00C10374">
            <w:pPr>
              <w:spacing w:line="240" w:lineRule="auto"/>
              <w:jc w:val="right"/>
              <w:rPr>
                <w:sz w:val="12"/>
                <w:szCs w:val="12"/>
              </w:rPr>
            </w:pPr>
            <w:r w:rsidRPr="00C10374">
              <w:rPr>
                <w:sz w:val="12"/>
                <w:szCs w:val="12"/>
              </w:rPr>
              <w:t>1 385 000</w:t>
            </w:r>
          </w:p>
        </w:tc>
        <w:tc>
          <w:tcPr>
            <w:tcW w:w="630" w:type="pct"/>
            <w:tcBorders>
              <w:top w:val="nil"/>
              <w:left w:val="nil"/>
              <w:bottom w:val="single" w:sz="4" w:space="0" w:color="auto"/>
              <w:right w:val="single" w:sz="4" w:space="0" w:color="auto"/>
            </w:tcBorders>
            <w:shd w:val="clear" w:color="auto" w:fill="auto"/>
            <w:noWrap/>
            <w:vAlign w:val="center"/>
            <w:hideMark/>
          </w:tcPr>
          <w:p w14:paraId="15AE5FBF" w14:textId="77777777" w:rsidR="00C10374" w:rsidRPr="00C10374" w:rsidRDefault="00C10374" w:rsidP="00C10374">
            <w:pPr>
              <w:spacing w:line="240" w:lineRule="auto"/>
              <w:jc w:val="right"/>
              <w:rPr>
                <w:sz w:val="12"/>
                <w:szCs w:val="12"/>
              </w:rPr>
            </w:pPr>
            <w:r w:rsidRPr="00C10374">
              <w:rPr>
                <w:sz w:val="12"/>
                <w:szCs w:val="12"/>
              </w:rPr>
              <w:t>1 269 670,82</w:t>
            </w:r>
          </w:p>
        </w:tc>
        <w:tc>
          <w:tcPr>
            <w:tcW w:w="478" w:type="pct"/>
            <w:tcBorders>
              <w:top w:val="nil"/>
              <w:left w:val="nil"/>
              <w:bottom w:val="single" w:sz="4" w:space="0" w:color="auto"/>
              <w:right w:val="single" w:sz="4" w:space="0" w:color="auto"/>
            </w:tcBorders>
            <w:shd w:val="clear" w:color="auto" w:fill="auto"/>
            <w:noWrap/>
            <w:vAlign w:val="center"/>
            <w:hideMark/>
          </w:tcPr>
          <w:p w14:paraId="5D9BDB41" w14:textId="77777777" w:rsidR="00C10374" w:rsidRPr="00C10374" w:rsidRDefault="00C10374" w:rsidP="00C10374">
            <w:pPr>
              <w:spacing w:line="240" w:lineRule="auto"/>
              <w:jc w:val="right"/>
              <w:rPr>
                <w:sz w:val="12"/>
                <w:szCs w:val="12"/>
              </w:rPr>
            </w:pPr>
            <w:r w:rsidRPr="00C10374">
              <w:rPr>
                <w:sz w:val="12"/>
                <w:szCs w:val="12"/>
              </w:rPr>
              <w:t>91,7</w:t>
            </w:r>
          </w:p>
        </w:tc>
      </w:tr>
      <w:tr w:rsidR="00C10374" w:rsidRPr="00C10374" w14:paraId="6C3E9F1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4688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EA9F8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F665B0"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DA80FF1" w14:textId="77777777" w:rsidR="00C10374" w:rsidRPr="00C10374" w:rsidRDefault="00C10374" w:rsidP="00C10374">
            <w:pPr>
              <w:spacing w:line="240" w:lineRule="auto"/>
              <w:jc w:val="right"/>
              <w:rPr>
                <w:sz w:val="12"/>
                <w:szCs w:val="12"/>
              </w:rPr>
            </w:pPr>
            <w:r w:rsidRPr="00C10374">
              <w:rPr>
                <w:sz w:val="12"/>
                <w:szCs w:val="12"/>
              </w:rPr>
              <w:t>114 165 347</w:t>
            </w:r>
          </w:p>
        </w:tc>
        <w:tc>
          <w:tcPr>
            <w:tcW w:w="630" w:type="pct"/>
            <w:tcBorders>
              <w:top w:val="nil"/>
              <w:left w:val="nil"/>
              <w:bottom w:val="single" w:sz="4" w:space="0" w:color="auto"/>
              <w:right w:val="single" w:sz="4" w:space="0" w:color="auto"/>
            </w:tcBorders>
            <w:shd w:val="clear" w:color="auto" w:fill="auto"/>
            <w:noWrap/>
            <w:vAlign w:val="center"/>
            <w:hideMark/>
          </w:tcPr>
          <w:p w14:paraId="437865E5" w14:textId="77777777" w:rsidR="00C10374" w:rsidRPr="00C10374" w:rsidRDefault="00C10374" w:rsidP="00C10374">
            <w:pPr>
              <w:spacing w:line="240" w:lineRule="auto"/>
              <w:jc w:val="right"/>
              <w:rPr>
                <w:sz w:val="12"/>
                <w:szCs w:val="12"/>
              </w:rPr>
            </w:pPr>
            <w:r w:rsidRPr="00C10374">
              <w:rPr>
                <w:sz w:val="12"/>
                <w:szCs w:val="12"/>
              </w:rPr>
              <w:t>114 140 490,84</w:t>
            </w:r>
          </w:p>
        </w:tc>
        <w:tc>
          <w:tcPr>
            <w:tcW w:w="478" w:type="pct"/>
            <w:tcBorders>
              <w:top w:val="nil"/>
              <w:left w:val="nil"/>
              <w:bottom w:val="single" w:sz="4" w:space="0" w:color="auto"/>
              <w:right w:val="single" w:sz="4" w:space="0" w:color="auto"/>
            </w:tcBorders>
            <w:shd w:val="clear" w:color="auto" w:fill="auto"/>
            <w:noWrap/>
            <w:vAlign w:val="center"/>
            <w:hideMark/>
          </w:tcPr>
          <w:p w14:paraId="7CE9D7C2"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20717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EA37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41CC1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C1C032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69F30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9CF3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37BE1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585353A" w14:textId="77777777" w:rsidR="00C10374" w:rsidRPr="00C10374" w:rsidRDefault="00C10374" w:rsidP="00C10374">
            <w:pPr>
              <w:spacing w:line="240" w:lineRule="auto"/>
              <w:jc w:val="right"/>
              <w:rPr>
                <w:sz w:val="12"/>
                <w:szCs w:val="12"/>
              </w:rPr>
            </w:pPr>
            <w:r w:rsidRPr="00C10374">
              <w:rPr>
                <w:sz w:val="12"/>
                <w:szCs w:val="12"/>
              </w:rPr>
              <w:t>20 024 799</w:t>
            </w:r>
          </w:p>
        </w:tc>
        <w:tc>
          <w:tcPr>
            <w:tcW w:w="630" w:type="pct"/>
            <w:tcBorders>
              <w:top w:val="nil"/>
              <w:left w:val="nil"/>
              <w:bottom w:val="single" w:sz="4" w:space="0" w:color="auto"/>
              <w:right w:val="single" w:sz="4" w:space="0" w:color="auto"/>
            </w:tcBorders>
            <w:shd w:val="clear" w:color="auto" w:fill="auto"/>
            <w:noWrap/>
            <w:vAlign w:val="center"/>
            <w:hideMark/>
          </w:tcPr>
          <w:p w14:paraId="2257D1FB" w14:textId="77777777" w:rsidR="00C10374" w:rsidRPr="00C10374" w:rsidRDefault="00C10374" w:rsidP="00C10374">
            <w:pPr>
              <w:spacing w:line="240" w:lineRule="auto"/>
              <w:jc w:val="right"/>
              <w:rPr>
                <w:sz w:val="12"/>
                <w:szCs w:val="12"/>
              </w:rPr>
            </w:pPr>
            <w:r w:rsidRPr="00C10374">
              <w:rPr>
                <w:sz w:val="12"/>
                <w:szCs w:val="12"/>
              </w:rPr>
              <w:t>19 878 593,57</w:t>
            </w:r>
          </w:p>
        </w:tc>
        <w:tc>
          <w:tcPr>
            <w:tcW w:w="478" w:type="pct"/>
            <w:tcBorders>
              <w:top w:val="nil"/>
              <w:left w:val="nil"/>
              <w:bottom w:val="single" w:sz="4" w:space="0" w:color="auto"/>
              <w:right w:val="single" w:sz="4" w:space="0" w:color="auto"/>
            </w:tcBorders>
            <w:shd w:val="clear" w:color="auto" w:fill="auto"/>
            <w:noWrap/>
            <w:vAlign w:val="center"/>
            <w:hideMark/>
          </w:tcPr>
          <w:p w14:paraId="1E1F50D8"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26D2CF6" w14:textId="77777777" w:rsidR="00C10374" w:rsidRPr="00C10374" w:rsidRDefault="00C10374" w:rsidP="00C10374">
            <w:pPr>
              <w:spacing w:line="240" w:lineRule="auto"/>
              <w:jc w:val="right"/>
              <w:rPr>
                <w:sz w:val="12"/>
                <w:szCs w:val="12"/>
              </w:rPr>
            </w:pPr>
            <w:r w:rsidRPr="00C10374">
              <w:rPr>
                <w:sz w:val="12"/>
                <w:szCs w:val="12"/>
              </w:rPr>
              <w:t>1 385 000</w:t>
            </w:r>
          </w:p>
        </w:tc>
        <w:tc>
          <w:tcPr>
            <w:tcW w:w="630" w:type="pct"/>
            <w:tcBorders>
              <w:top w:val="nil"/>
              <w:left w:val="nil"/>
              <w:bottom w:val="single" w:sz="4" w:space="0" w:color="auto"/>
              <w:right w:val="single" w:sz="4" w:space="0" w:color="auto"/>
            </w:tcBorders>
            <w:shd w:val="clear" w:color="auto" w:fill="auto"/>
            <w:noWrap/>
            <w:vAlign w:val="center"/>
            <w:hideMark/>
          </w:tcPr>
          <w:p w14:paraId="21629F94" w14:textId="77777777" w:rsidR="00C10374" w:rsidRPr="00C10374" w:rsidRDefault="00C10374" w:rsidP="00C10374">
            <w:pPr>
              <w:spacing w:line="240" w:lineRule="auto"/>
              <w:jc w:val="right"/>
              <w:rPr>
                <w:sz w:val="12"/>
                <w:szCs w:val="12"/>
              </w:rPr>
            </w:pPr>
            <w:r w:rsidRPr="00C10374">
              <w:rPr>
                <w:sz w:val="12"/>
                <w:szCs w:val="12"/>
              </w:rPr>
              <w:t>1 269 670,82</w:t>
            </w:r>
          </w:p>
        </w:tc>
        <w:tc>
          <w:tcPr>
            <w:tcW w:w="478" w:type="pct"/>
            <w:tcBorders>
              <w:top w:val="nil"/>
              <w:left w:val="nil"/>
              <w:bottom w:val="single" w:sz="4" w:space="0" w:color="auto"/>
              <w:right w:val="single" w:sz="4" w:space="0" w:color="auto"/>
            </w:tcBorders>
            <w:shd w:val="clear" w:color="auto" w:fill="auto"/>
            <w:noWrap/>
            <w:vAlign w:val="center"/>
            <w:hideMark/>
          </w:tcPr>
          <w:p w14:paraId="5F90ABCF" w14:textId="77777777" w:rsidR="00C10374" w:rsidRPr="00C10374" w:rsidRDefault="00C10374" w:rsidP="00C10374">
            <w:pPr>
              <w:spacing w:line="240" w:lineRule="auto"/>
              <w:jc w:val="right"/>
              <w:rPr>
                <w:sz w:val="12"/>
                <w:szCs w:val="12"/>
              </w:rPr>
            </w:pPr>
            <w:r w:rsidRPr="00C10374">
              <w:rPr>
                <w:sz w:val="12"/>
                <w:szCs w:val="12"/>
              </w:rPr>
              <w:t>91,7</w:t>
            </w:r>
          </w:p>
        </w:tc>
      </w:tr>
      <w:tr w:rsidR="00C10374" w:rsidRPr="00C10374" w14:paraId="37698D6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10E8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8685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44F9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5DEFF3" w14:textId="77777777" w:rsidR="00C10374" w:rsidRPr="00C10374" w:rsidRDefault="00C10374" w:rsidP="00C10374">
            <w:pPr>
              <w:spacing w:line="240" w:lineRule="auto"/>
              <w:jc w:val="right"/>
              <w:rPr>
                <w:sz w:val="12"/>
                <w:szCs w:val="12"/>
              </w:rPr>
            </w:pPr>
            <w:r w:rsidRPr="00C10374">
              <w:rPr>
                <w:sz w:val="12"/>
                <w:szCs w:val="12"/>
              </w:rPr>
              <w:t>5 933 450</w:t>
            </w:r>
          </w:p>
        </w:tc>
        <w:tc>
          <w:tcPr>
            <w:tcW w:w="630" w:type="pct"/>
            <w:tcBorders>
              <w:top w:val="nil"/>
              <w:left w:val="nil"/>
              <w:bottom w:val="single" w:sz="4" w:space="0" w:color="auto"/>
              <w:right w:val="single" w:sz="4" w:space="0" w:color="auto"/>
            </w:tcBorders>
            <w:shd w:val="clear" w:color="auto" w:fill="auto"/>
            <w:noWrap/>
            <w:vAlign w:val="center"/>
            <w:hideMark/>
          </w:tcPr>
          <w:p w14:paraId="51CB41F9" w14:textId="77777777" w:rsidR="00C10374" w:rsidRPr="00C10374" w:rsidRDefault="00C10374" w:rsidP="00C10374">
            <w:pPr>
              <w:spacing w:line="240" w:lineRule="auto"/>
              <w:jc w:val="right"/>
              <w:rPr>
                <w:sz w:val="12"/>
                <w:szCs w:val="12"/>
              </w:rPr>
            </w:pPr>
            <w:r w:rsidRPr="00C10374">
              <w:rPr>
                <w:sz w:val="12"/>
                <w:szCs w:val="12"/>
              </w:rPr>
              <w:t>5 895 983,73</w:t>
            </w:r>
          </w:p>
        </w:tc>
        <w:tc>
          <w:tcPr>
            <w:tcW w:w="478" w:type="pct"/>
            <w:tcBorders>
              <w:top w:val="nil"/>
              <w:left w:val="nil"/>
              <w:bottom w:val="single" w:sz="4" w:space="0" w:color="auto"/>
              <w:right w:val="single" w:sz="4" w:space="0" w:color="auto"/>
            </w:tcBorders>
            <w:shd w:val="clear" w:color="auto" w:fill="auto"/>
            <w:noWrap/>
            <w:vAlign w:val="center"/>
            <w:hideMark/>
          </w:tcPr>
          <w:p w14:paraId="7DAEE1AB"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91452C2" w14:textId="77777777" w:rsidR="00C10374" w:rsidRPr="00C10374" w:rsidRDefault="00C10374" w:rsidP="00C10374">
            <w:pPr>
              <w:spacing w:line="240" w:lineRule="auto"/>
              <w:jc w:val="right"/>
              <w:rPr>
                <w:sz w:val="12"/>
                <w:szCs w:val="12"/>
              </w:rPr>
            </w:pPr>
            <w:r w:rsidRPr="00C10374">
              <w:rPr>
                <w:sz w:val="12"/>
                <w:szCs w:val="12"/>
              </w:rPr>
              <w:t>5 933 450</w:t>
            </w:r>
          </w:p>
        </w:tc>
        <w:tc>
          <w:tcPr>
            <w:tcW w:w="630" w:type="pct"/>
            <w:tcBorders>
              <w:top w:val="nil"/>
              <w:left w:val="nil"/>
              <w:bottom w:val="single" w:sz="4" w:space="0" w:color="auto"/>
              <w:right w:val="single" w:sz="4" w:space="0" w:color="auto"/>
            </w:tcBorders>
            <w:shd w:val="clear" w:color="auto" w:fill="auto"/>
            <w:noWrap/>
            <w:vAlign w:val="center"/>
            <w:hideMark/>
          </w:tcPr>
          <w:p w14:paraId="5BB7BD35" w14:textId="77777777" w:rsidR="00C10374" w:rsidRPr="00C10374" w:rsidRDefault="00C10374" w:rsidP="00C10374">
            <w:pPr>
              <w:spacing w:line="240" w:lineRule="auto"/>
              <w:jc w:val="right"/>
              <w:rPr>
                <w:sz w:val="12"/>
                <w:szCs w:val="12"/>
              </w:rPr>
            </w:pPr>
            <w:r w:rsidRPr="00C10374">
              <w:rPr>
                <w:sz w:val="12"/>
                <w:szCs w:val="12"/>
              </w:rPr>
              <w:t>5 895 983,73</w:t>
            </w:r>
          </w:p>
        </w:tc>
        <w:tc>
          <w:tcPr>
            <w:tcW w:w="478" w:type="pct"/>
            <w:tcBorders>
              <w:top w:val="nil"/>
              <w:left w:val="nil"/>
              <w:bottom w:val="single" w:sz="4" w:space="0" w:color="auto"/>
              <w:right w:val="single" w:sz="4" w:space="0" w:color="auto"/>
            </w:tcBorders>
            <w:shd w:val="clear" w:color="auto" w:fill="auto"/>
            <w:noWrap/>
            <w:vAlign w:val="center"/>
            <w:hideMark/>
          </w:tcPr>
          <w:p w14:paraId="32E28733" w14:textId="77777777" w:rsidR="00C10374" w:rsidRPr="00C10374" w:rsidRDefault="00C10374" w:rsidP="00C10374">
            <w:pPr>
              <w:spacing w:line="240" w:lineRule="auto"/>
              <w:jc w:val="right"/>
              <w:rPr>
                <w:sz w:val="12"/>
                <w:szCs w:val="12"/>
              </w:rPr>
            </w:pPr>
            <w:r w:rsidRPr="00C10374">
              <w:rPr>
                <w:sz w:val="12"/>
                <w:szCs w:val="12"/>
              </w:rPr>
              <w:t>99,4</w:t>
            </w:r>
          </w:p>
        </w:tc>
      </w:tr>
      <w:tr w:rsidR="00C10374" w:rsidRPr="00C10374" w14:paraId="4AF5A2B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2E5D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1823C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214563"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46FB45D" w14:textId="77777777" w:rsidR="00C10374" w:rsidRPr="00C10374" w:rsidRDefault="00C10374" w:rsidP="00C10374">
            <w:pPr>
              <w:spacing w:line="240" w:lineRule="auto"/>
              <w:jc w:val="right"/>
              <w:rPr>
                <w:sz w:val="12"/>
                <w:szCs w:val="12"/>
              </w:rPr>
            </w:pPr>
            <w:r w:rsidRPr="00C10374">
              <w:rPr>
                <w:sz w:val="12"/>
                <w:szCs w:val="12"/>
              </w:rPr>
              <w:t>336 241</w:t>
            </w:r>
          </w:p>
        </w:tc>
        <w:tc>
          <w:tcPr>
            <w:tcW w:w="630" w:type="pct"/>
            <w:tcBorders>
              <w:top w:val="nil"/>
              <w:left w:val="nil"/>
              <w:bottom w:val="single" w:sz="4" w:space="0" w:color="auto"/>
              <w:right w:val="single" w:sz="4" w:space="0" w:color="auto"/>
            </w:tcBorders>
            <w:shd w:val="clear" w:color="auto" w:fill="auto"/>
            <w:noWrap/>
            <w:vAlign w:val="center"/>
            <w:hideMark/>
          </w:tcPr>
          <w:p w14:paraId="2C6745FA" w14:textId="77777777" w:rsidR="00C10374" w:rsidRPr="00C10374" w:rsidRDefault="00C10374" w:rsidP="00C10374">
            <w:pPr>
              <w:spacing w:line="240" w:lineRule="auto"/>
              <w:jc w:val="right"/>
              <w:rPr>
                <w:sz w:val="12"/>
                <w:szCs w:val="12"/>
              </w:rPr>
            </w:pPr>
            <w:r w:rsidRPr="00C10374">
              <w:rPr>
                <w:sz w:val="12"/>
                <w:szCs w:val="12"/>
              </w:rPr>
              <w:t>332 940,82</w:t>
            </w:r>
          </w:p>
        </w:tc>
        <w:tc>
          <w:tcPr>
            <w:tcW w:w="478" w:type="pct"/>
            <w:tcBorders>
              <w:top w:val="nil"/>
              <w:left w:val="nil"/>
              <w:bottom w:val="single" w:sz="4" w:space="0" w:color="auto"/>
              <w:right w:val="single" w:sz="4" w:space="0" w:color="auto"/>
            </w:tcBorders>
            <w:shd w:val="clear" w:color="auto" w:fill="auto"/>
            <w:noWrap/>
            <w:vAlign w:val="center"/>
            <w:hideMark/>
          </w:tcPr>
          <w:p w14:paraId="10F45AC5" w14:textId="77777777" w:rsidR="00C10374" w:rsidRPr="00C10374" w:rsidRDefault="00C10374" w:rsidP="00C10374">
            <w:pPr>
              <w:spacing w:line="240" w:lineRule="auto"/>
              <w:jc w:val="right"/>
              <w:rPr>
                <w:sz w:val="12"/>
                <w:szCs w:val="12"/>
              </w:rPr>
            </w:pPr>
            <w:r w:rsidRPr="00C10374">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94AED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7F1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1D593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43C6E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06F1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61D38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FD325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381324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3E07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76C7B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D9725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3E44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815A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C83D9A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31F22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233CB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C6EFA"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39A3F6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7EBF9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89AD2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C5413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6462F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35016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A1770A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41EB0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E1718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CE5FE1"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F4107E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D9794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0F118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21503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0F7A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E86D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774258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4A41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BC4B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AB94CC"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E784CDF" w14:textId="77777777" w:rsidR="00C10374" w:rsidRPr="00C10374" w:rsidRDefault="00C10374" w:rsidP="00C10374">
            <w:pPr>
              <w:spacing w:line="240" w:lineRule="auto"/>
              <w:jc w:val="right"/>
              <w:rPr>
                <w:sz w:val="12"/>
                <w:szCs w:val="12"/>
              </w:rPr>
            </w:pPr>
            <w:r w:rsidRPr="00C10374">
              <w:rPr>
                <w:sz w:val="12"/>
                <w:szCs w:val="12"/>
              </w:rPr>
              <w:t>13 478 915</w:t>
            </w:r>
          </w:p>
        </w:tc>
        <w:tc>
          <w:tcPr>
            <w:tcW w:w="630" w:type="pct"/>
            <w:tcBorders>
              <w:top w:val="nil"/>
              <w:left w:val="nil"/>
              <w:bottom w:val="single" w:sz="4" w:space="0" w:color="auto"/>
              <w:right w:val="single" w:sz="4" w:space="0" w:color="auto"/>
            </w:tcBorders>
            <w:shd w:val="clear" w:color="auto" w:fill="auto"/>
            <w:noWrap/>
            <w:vAlign w:val="center"/>
            <w:hideMark/>
          </w:tcPr>
          <w:p w14:paraId="4829DD1B" w14:textId="77777777" w:rsidR="00C10374" w:rsidRPr="00C10374" w:rsidRDefault="00C10374" w:rsidP="00C10374">
            <w:pPr>
              <w:spacing w:line="240" w:lineRule="auto"/>
              <w:jc w:val="right"/>
              <w:rPr>
                <w:sz w:val="12"/>
                <w:szCs w:val="12"/>
              </w:rPr>
            </w:pPr>
            <w:r w:rsidRPr="00C10374">
              <w:rPr>
                <w:sz w:val="12"/>
                <w:szCs w:val="12"/>
              </w:rPr>
              <w:t>11 972 940,28</w:t>
            </w:r>
          </w:p>
        </w:tc>
        <w:tc>
          <w:tcPr>
            <w:tcW w:w="478" w:type="pct"/>
            <w:tcBorders>
              <w:top w:val="nil"/>
              <w:left w:val="nil"/>
              <w:bottom w:val="single" w:sz="4" w:space="0" w:color="auto"/>
              <w:right w:val="single" w:sz="4" w:space="0" w:color="auto"/>
            </w:tcBorders>
            <w:shd w:val="clear" w:color="auto" w:fill="auto"/>
            <w:noWrap/>
            <w:vAlign w:val="center"/>
            <w:hideMark/>
          </w:tcPr>
          <w:p w14:paraId="09142356" w14:textId="77777777" w:rsidR="00C10374" w:rsidRPr="00C10374" w:rsidRDefault="00C10374" w:rsidP="00C10374">
            <w:pPr>
              <w:spacing w:line="240" w:lineRule="auto"/>
              <w:jc w:val="right"/>
              <w:rPr>
                <w:sz w:val="12"/>
                <w:szCs w:val="12"/>
              </w:rPr>
            </w:pPr>
            <w:r w:rsidRPr="00C10374">
              <w:rPr>
                <w:sz w:val="12"/>
                <w:szCs w:val="12"/>
              </w:rPr>
              <w:t>88,8</w:t>
            </w:r>
          </w:p>
        </w:tc>
        <w:tc>
          <w:tcPr>
            <w:tcW w:w="536" w:type="pct"/>
            <w:tcBorders>
              <w:top w:val="nil"/>
              <w:left w:val="nil"/>
              <w:bottom w:val="single" w:sz="4" w:space="0" w:color="auto"/>
              <w:right w:val="single" w:sz="4" w:space="0" w:color="auto"/>
            </w:tcBorders>
            <w:shd w:val="clear" w:color="auto" w:fill="auto"/>
            <w:noWrap/>
            <w:vAlign w:val="center"/>
            <w:hideMark/>
          </w:tcPr>
          <w:p w14:paraId="649C5B81" w14:textId="77777777" w:rsidR="00C10374" w:rsidRPr="00C10374" w:rsidRDefault="00C10374" w:rsidP="00C10374">
            <w:pPr>
              <w:spacing w:line="240" w:lineRule="auto"/>
              <w:jc w:val="right"/>
              <w:rPr>
                <w:sz w:val="12"/>
                <w:szCs w:val="12"/>
              </w:rPr>
            </w:pPr>
            <w:r w:rsidRPr="00C10374">
              <w:rPr>
                <w:sz w:val="12"/>
                <w:szCs w:val="12"/>
              </w:rPr>
              <w:t>13 468 115</w:t>
            </w:r>
          </w:p>
        </w:tc>
        <w:tc>
          <w:tcPr>
            <w:tcW w:w="630" w:type="pct"/>
            <w:tcBorders>
              <w:top w:val="nil"/>
              <w:left w:val="nil"/>
              <w:bottom w:val="single" w:sz="4" w:space="0" w:color="auto"/>
              <w:right w:val="single" w:sz="4" w:space="0" w:color="auto"/>
            </w:tcBorders>
            <w:shd w:val="clear" w:color="auto" w:fill="auto"/>
            <w:noWrap/>
            <w:vAlign w:val="center"/>
            <w:hideMark/>
          </w:tcPr>
          <w:p w14:paraId="5D6F45B8" w14:textId="77777777" w:rsidR="00C10374" w:rsidRPr="00C10374" w:rsidRDefault="00C10374" w:rsidP="00C10374">
            <w:pPr>
              <w:spacing w:line="240" w:lineRule="auto"/>
              <w:jc w:val="right"/>
              <w:rPr>
                <w:sz w:val="12"/>
                <w:szCs w:val="12"/>
              </w:rPr>
            </w:pPr>
            <w:r w:rsidRPr="00C10374">
              <w:rPr>
                <w:sz w:val="12"/>
                <w:szCs w:val="12"/>
              </w:rPr>
              <w:t>11 962 140,28</w:t>
            </w:r>
          </w:p>
        </w:tc>
        <w:tc>
          <w:tcPr>
            <w:tcW w:w="478" w:type="pct"/>
            <w:tcBorders>
              <w:top w:val="nil"/>
              <w:left w:val="nil"/>
              <w:bottom w:val="single" w:sz="4" w:space="0" w:color="auto"/>
              <w:right w:val="single" w:sz="4" w:space="0" w:color="auto"/>
            </w:tcBorders>
            <w:shd w:val="clear" w:color="auto" w:fill="auto"/>
            <w:noWrap/>
            <w:vAlign w:val="center"/>
            <w:hideMark/>
          </w:tcPr>
          <w:p w14:paraId="10D2863A" w14:textId="77777777" w:rsidR="00C10374" w:rsidRPr="00C10374" w:rsidRDefault="00C10374" w:rsidP="00C10374">
            <w:pPr>
              <w:spacing w:line="240" w:lineRule="auto"/>
              <w:jc w:val="right"/>
              <w:rPr>
                <w:sz w:val="12"/>
                <w:szCs w:val="12"/>
              </w:rPr>
            </w:pPr>
            <w:r w:rsidRPr="00C10374">
              <w:rPr>
                <w:sz w:val="12"/>
                <w:szCs w:val="12"/>
              </w:rPr>
              <w:t>88,8</w:t>
            </w:r>
          </w:p>
        </w:tc>
      </w:tr>
      <w:tr w:rsidR="00C10374" w:rsidRPr="00C10374" w14:paraId="41EE61D0"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DCF95D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B31F35" w14:textId="77777777" w:rsidR="00C10374" w:rsidRPr="00C10374" w:rsidRDefault="00C10374" w:rsidP="00C10374">
            <w:pPr>
              <w:spacing w:line="240" w:lineRule="auto"/>
              <w:jc w:val="center"/>
              <w:rPr>
                <w:b/>
                <w:bCs/>
                <w:sz w:val="12"/>
                <w:szCs w:val="12"/>
              </w:rPr>
            </w:pPr>
            <w:r w:rsidRPr="00C10374">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75C11B81" w14:textId="77777777" w:rsidR="00C10374" w:rsidRPr="00C10374" w:rsidRDefault="00C10374" w:rsidP="00C10374">
            <w:pPr>
              <w:spacing w:line="240" w:lineRule="auto"/>
              <w:rPr>
                <w:b/>
                <w:bCs/>
                <w:sz w:val="12"/>
                <w:szCs w:val="12"/>
              </w:rPr>
            </w:pPr>
            <w:r w:rsidRPr="00C10374">
              <w:rPr>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0C49093F" w14:textId="77777777" w:rsidR="00C10374" w:rsidRPr="00C10374" w:rsidRDefault="00C10374" w:rsidP="00C10374">
            <w:pPr>
              <w:spacing w:line="240" w:lineRule="auto"/>
              <w:jc w:val="right"/>
              <w:rPr>
                <w:b/>
                <w:bCs/>
                <w:sz w:val="12"/>
                <w:szCs w:val="12"/>
              </w:rPr>
            </w:pPr>
            <w:r w:rsidRPr="00C10374">
              <w:rPr>
                <w:b/>
                <w:bCs/>
                <w:sz w:val="12"/>
                <w:szCs w:val="12"/>
              </w:rPr>
              <w:t>11 740 458</w:t>
            </w:r>
          </w:p>
        </w:tc>
        <w:tc>
          <w:tcPr>
            <w:tcW w:w="630" w:type="pct"/>
            <w:tcBorders>
              <w:top w:val="nil"/>
              <w:left w:val="nil"/>
              <w:bottom w:val="single" w:sz="4" w:space="0" w:color="auto"/>
              <w:right w:val="single" w:sz="4" w:space="0" w:color="auto"/>
            </w:tcBorders>
            <w:shd w:val="clear" w:color="000000" w:fill="FFFDC1"/>
            <w:vAlign w:val="center"/>
            <w:hideMark/>
          </w:tcPr>
          <w:p w14:paraId="68F46038" w14:textId="77777777" w:rsidR="00C10374" w:rsidRPr="00C10374" w:rsidRDefault="00C10374" w:rsidP="00C10374">
            <w:pPr>
              <w:spacing w:line="240" w:lineRule="auto"/>
              <w:jc w:val="right"/>
              <w:rPr>
                <w:b/>
                <w:bCs/>
                <w:sz w:val="12"/>
                <w:szCs w:val="12"/>
              </w:rPr>
            </w:pPr>
            <w:r w:rsidRPr="00C10374">
              <w:rPr>
                <w:b/>
                <w:bCs/>
                <w:sz w:val="12"/>
                <w:szCs w:val="12"/>
              </w:rPr>
              <w:t>11 714 811,30</w:t>
            </w:r>
          </w:p>
        </w:tc>
        <w:tc>
          <w:tcPr>
            <w:tcW w:w="478" w:type="pct"/>
            <w:tcBorders>
              <w:top w:val="nil"/>
              <w:left w:val="nil"/>
              <w:bottom w:val="single" w:sz="4" w:space="0" w:color="auto"/>
              <w:right w:val="single" w:sz="4" w:space="0" w:color="auto"/>
            </w:tcBorders>
            <w:shd w:val="clear" w:color="000000" w:fill="FFFDC1"/>
            <w:vAlign w:val="center"/>
            <w:hideMark/>
          </w:tcPr>
          <w:p w14:paraId="021C363D"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0F59793C" w14:textId="77777777" w:rsidR="00C10374" w:rsidRPr="00C10374" w:rsidRDefault="00C10374" w:rsidP="00C10374">
            <w:pPr>
              <w:spacing w:line="240" w:lineRule="auto"/>
              <w:jc w:val="right"/>
              <w:rPr>
                <w:b/>
                <w:bCs/>
                <w:sz w:val="12"/>
                <w:szCs w:val="12"/>
              </w:rPr>
            </w:pPr>
            <w:r w:rsidRPr="00C10374">
              <w:rPr>
                <w:b/>
                <w:bCs/>
                <w:sz w:val="12"/>
                <w:szCs w:val="12"/>
              </w:rPr>
              <w:t>220 000</w:t>
            </w:r>
          </w:p>
        </w:tc>
        <w:tc>
          <w:tcPr>
            <w:tcW w:w="630" w:type="pct"/>
            <w:tcBorders>
              <w:top w:val="nil"/>
              <w:left w:val="nil"/>
              <w:bottom w:val="single" w:sz="4" w:space="0" w:color="auto"/>
              <w:right w:val="single" w:sz="4" w:space="0" w:color="auto"/>
            </w:tcBorders>
            <w:shd w:val="clear" w:color="000000" w:fill="FFFDC1"/>
            <w:vAlign w:val="center"/>
            <w:hideMark/>
          </w:tcPr>
          <w:p w14:paraId="768CB9AE" w14:textId="77777777" w:rsidR="00C10374" w:rsidRPr="00C10374" w:rsidRDefault="00C10374" w:rsidP="00C10374">
            <w:pPr>
              <w:spacing w:line="240" w:lineRule="auto"/>
              <w:jc w:val="right"/>
              <w:rPr>
                <w:b/>
                <w:bCs/>
                <w:sz w:val="12"/>
                <w:szCs w:val="12"/>
              </w:rPr>
            </w:pPr>
            <w:r w:rsidRPr="00C10374">
              <w:rPr>
                <w:b/>
                <w:bCs/>
                <w:sz w:val="12"/>
                <w:szCs w:val="12"/>
              </w:rPr>
              <w:t>196 632,80</w:t>
            </w:r>
          </w:p>
        </w:tc>
        <w:tc>
          <w:tcPr>
            <w:tcW w:w="478" w:type="pct"/>
            <w:tcBorders>
              <w:top w:val="nil"/>
              <w:left w:val="nil"/>
              <w:bottom w:val="single" w:sz="4" w:space="0" w:color="auto"/>
              <w:right w:val="single" w:sz="4" w:space="0" w:color="auto"/>
            </w:tcBorders>
            <w:shd w:val="clear" w:color="000000" w:fill="FFFDC1"/>
            <w:vAlign w:val="center"/>
            <w:hideMark/>
          </w:tcPr>
          <w:p w14:paraId="0FBC329D" w14:textId="77777777" w:rsidR="00C10374" w:rsidRPr="00C10374" w:rsidRDefault="00C10374" w:rsidP="00C10374">
            <w:pPr>
              <w:spacing w:line="240" w:lineRule="auto"/>
              <w:jc w:val="right"/>
              <w:rPr>
                <w:b/>
                <w:bCs/>
                <w:sz w:val="12"/>
                <w:szCs w:val="12"/>
              </w:rPr>
            </w:pPr>
            <w:r w:rsidRPr="00C10374">
              <w:rPr>
                <w:b/>
                <w:bCs/>
                <w:sz w:val="12"/>
                <w:szCs w:val="12"/>
              </w:rPr>
              <w:t>89,4</w:t>
            </w:r>
          </w:p>
        </w:tc>
      </w:tr>
      <w:tr w:rsidR="00C10374" w:rsidRPr="00C10374" w14:paraId="4B72064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B4BE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0C4AA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9942EF"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A9A93D" w14:textId="77777777" w:rsidR="00C10374" w:rsidRPr="00C10374" w:rsidRDefault="00C10374" w:rsidP="00C10374">
            <w:pPr>
              <w:spacing w:line="240" w:lineRule="auto"/>
              <w:jc w:val="right"/>
              <w:rPr>
                <w:sz w:val="12"/>
                <w:szCs w:val="12"/>
              </w:rPr>
            </w:pPr>
            <w:r w:rsidRPr="00C10374">
              <w:rPr>
                <w:sz w:val="12"/>
                <w:szCs w:val="12"/>
              </w:rPr>
              <w:t>11 740 458</w:t>
            </w:r>
          </w:p>
        </w:tc>
        <w:tc>
          <w:tcPr>
            <w:tcW w:w="630" w:type="pct"/>
            <w:tcBorders>
              <w:top w:val="nil"/>
              <w:left w:val="nil"/>
              <w:bottom w:val="single" w:sz="4" w:space="0" w:color="auto"/>
              <w:right w:val="single" w:sz="4" w:space="0" w:color="auto"/>
            </w:tcBorders>
            <w:shd w:val="clear" w:color="auto" w:fill="auto"/>
            <w:noWrap/>
            <w:vAlign w:val="center"/>
            <w:hideMark/>
          </w:tcPr>
          <w:p w14:paraId="4CCE378A" w14:textId="77777777" w:rsidR="00C10374" w:rsidRPr="00C10374" w:rsidRDefault="00C10374" w:rsidP="00C10374">
            <w:pPr>
              <w:spacing w:line="240" w:lineRule="auto"/>
              <w:jc w:val="right"/>
              <w:rPr>
                <w:sz w:val="12"/>
                <w:szCs w:val="12"/>
              </w:rPr>
            </w:pPr>
            <w:r w:rsidRPr="00C10374">
              <w:rPr>
                <w:sz w:val="12"/>
                <w:szCs w:val="12"/>
              </w:rPr>
              <w:t>11 714 811,30</w:t>
            </w:r>
          </w:p>
        </w:tc>
        <w:tc>
          <w:tcPr>
            <w:tcW w:w="478" w:type="pct"/>
            <w:tcBorders>
              <w:top w:val="nil"/>
              <w:left w:val="nil"/>
              <w:bottom w:val="single" w:sz="4" w:space="0" w:color="auto"/>
              <w:right w:val="single" w:sz="4" w:space="0" w:color="auto"/>
            </w:tcBorders>
            <w:shd w:val="clear" w:color="auto" w:fill="auto"/>
            <w:noWrap/>
            <w:vAlign w:val="center"/>
            <w:hideMark/>
          </w:tcPr>
          <w:p w14:paraId="1E3593AF"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86F5F4B" w14:textId="77777777" w:rsidR="00C10374" w:rsidRPr="00C10374" w:rsidRDefault="00C10374" w:rsidP="00C10374">
            <w:pPr>
              <w:spacing w:line="240" w:lineRule="auto"/>
              <w:jc w:val="right"/>
              <w:rPr>
                <w:sz w:val="12"/>
                <w:szCs w:val="12"/>
              </w:rPr>
            </w:pPr>
            <w:r w:rsidRPr="00C10374">
              <w:rPr>
                <w:sz w:val="12"/>
                <w:szCs w:val="12"/>
              </w:rPr>
              <w:t>220 000</w:t>
            </w:r>
          </w:p>
        </w:tc>
        <w:tc>
          <w:tcPr>
            <w:tcW w:w="630" w:type="pct"/>
            <w:tcBorders>
              <w:top w:val="nil"/>
              <w:left w:val="nil"/>
              <w:bottom w:val="single" w:sz="4" w:space="0" w:color="auto"/>
              <w:right w:val="single" w:sz="4" w:space="0" w:color="auto"/>
            </w:tcBorders>
            <w:shd w:val="clear" w:color="auto" w:fill="auto"/>
            <w:noWrap/>
            <w:vAlign w:val="center"/>
            <w:hideMark/>
          </w:tcPr>
          <w:p w14:paraId="33A774FF" w14:textId="77777777" w:rsidR="00C10374" w:rsidRPr="00C10374" w:rsidRDefault="00C10374" w:rsidP="00C10374">
            <w:pPr>
              <w:spacing w:line="240" w:lineRule="auto"/>
              <w:jc w:val="right"/>
              <w:rPr>
                <w:sz w:val="12"/>
                <w:szCs w:val="12"/>
              </w:rPr>
            </w:pPr>
            <w:r w:rsidRPr="00C10374">
              <w:rPr>
                <w:sz w:val="12"/>
                <w:szCs w:val="12"/>
              </w:rPr>
              <w:t>196 632,80</w:t>
            </w:r>
          </w:p>
        </w:tc>
        <w:tc>
          <w:tcPr>
            <w:tcW w:w="478" w:type="pct"/>
            <w:tcBorders>
              <w:top w:val="nil"/>
              <w:left w:val="nil"/>
              <w:bottom w:val="single" w:sz="4" w:space="0" w:color="auto"/>
              <w:right w:val="single" w:sz="4" w:space="0" w:color="auto"/>
            </w:tcBorders>
            <w:shd w:val="clear" w:color="auto" w:fill="auto"/>
            <w:noWrap/>
            <w:vAlign w:val="center"/>
            <w:hideMark/>
          </w:tcPr>
          <w:p w14:paraId="3A402FAE" w14:textId="77777777" w:rsidR="00C10374" w:rsidRPr="00C10374" w:rsidRDefault="00C10374" w:rsidP="00C10374">
            <w:pPr>
              <w:spacing w:line="240" w:lineRule="auto"/>
              <w:jc w:val="right"/>
              <w:rPr>
                <w:sz w:val="12"/>
                <w:szCs w:val="12"/>
              </w:rPr>
            </w:pPr>
            <w:r w:rsidRPr="00C10374">
              <w:rPr>
                <w:sz w:val="12"/>
                <w:szCs w:val="12"/>
              </w:rPr>
              <w:t>89,4</w:t>
            </w:r>
          </w:p>
        </w:tc>
      </w:tr>
      <w:tr w:rsidR="00C10374" w:rsidRPr="00C10374" w14:paraId="13705A3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6759A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E7850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E664B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CB167EF" w14:textId="77777777" w:rsidR="00C10374" w:rsidRPr="00C10374" w:rsidRDefault="00C10374" w:rsidP="00C10374">
            <w:pPr>
              <w:spacing w:line="240" w:lineRule="auto"/>
              <w:jc w:val="right"/>
              <w:rPr>
                <w:sz w:val="12"/>
                <w:szCs w:val="12"/>
              </w:rPr>
            </w:pPr>
            <w:r w:rsidRPr="00C10374">
              <w:rPr>
                <w:sz w:val="12"/>
                <w:szCs w:val="12"/>
              </w:rPr>
              <w:t>11 503 848</w:t>
            </w:r>
          </w:p>
        </w:tc>
        <w:tc>
          <w:tcPr>
            <w:tcW w:w="630" w:type="pct"/>
            <w:tcBorders>
              <w:top w:val="nil"/>
              <w:left w:val="nil"/>
              <w:bottom w:val="single" w:sz="4" w:space="0" w:color="auto"/>
              <w:right w:val="single" w:sz="4" w:space="0" w:color="auto"/>
            </w:tcBorders>
            <w:shd w:val="clear" w:color="auto" w:fill="auto"/>
            <w:noWrap/>
            <w:vAlign w:val="center"/>
            <w:hideMark/>
          </w:tcPr>
          <w:p w14:paraId="3CED3E46" w14:textId="77777777" w:rsidR="00C10374" w:rsidRPr="00C10374" w:rsidRDefault="00C10374" w:rsidP="00C10374">
            <w:pPr>
              <w:spacing w:line="240" w:lineRule="auto"/>
              <w:jc w:val="right"/>
              <w:rPr>
                <w:sz w:val="12"/>
                <w:szCs w:val="12"/>
              </w:rPr>
            </w:pPr>
            <w:r w:rsidRPr="00C10374">
              <w:rPr>
                <w:sz w:val="12"/>
                <w:szCs w:val="12"/>
              </w:rPr>
              <w:t>11 501 568,50</w:t>
            </w:r>
          </w:p>
        </w:tc>
        <w:tc>
          <w:tcPr>
            <w:tcW w:w="478" w:type="pct"/>
            <w:tcBorders>
              <w:top w:val="nil"/>
              <w:left w:val="nil"/>
              <w:bottom w:val="single" w:sz="4" w:space="0" w:color="auto"/>
              <w:right w:val="single" w:sz="4" w:space="0" w:color="auto"/>
            </w:tcBorders>
            <w:shd w:val="clear" w:color="auto" w:fill="auto"/>
            <w:noWrap/>
            <w:vAlign w:val="center"/>
            <w:hideMark/>
          </w:tcPr>
          <w:p w14:paraId="747AE66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E621F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B1AFB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AEAEA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8B36E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411C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E41A9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DDA81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B8656E4" w14:textId="77777777" w:rsidR="00C10374" w:rsidRPr="00C10374" w:rsidRDefault="00C10374" w:rsidP="00C10374">
            <w:pPr>
              <w:spacing w:line="240" w:lineRule="auto"/>
              <w:jc w:val="right"/>
              <w:rPr>
                <w:sz w:val="12"/>
                <w:szCs w:val="12"/>
              </w:rPr>
            </w:pPr>
            <w:r w:rsidRPr="00C10374">
              <w:rPr>
                <w:sz w:val="12"/>
                <w:szCs w:val="12"/>
              </w:rPr>
              <w:t>10 148 204</w:t>
            </w:r>
          </w:p>
        </w:tc>
        <w:tc>
          <w:tcPr>
            <w:tcW w:w="630" w:type="pct"/>
            <w:tcBorders>
              <w:top w:val="nil"/>
              <w:left w:val="nil"/>
              <w:bottom w:val="single" w:sz="4" w:space="0" w:color="auto"/>
              <w:right w:val="single" w:sz="4" w:space="0" w:color="auto"/>
            </w:tcBorders>
            <w:shd w:val="clear" w:color="auto" w:fill="auto"/>
            <w:noWrap/>
            <w:vAlign w:val="center"/>
            <w:hideMark/>
          </w:tcPr>
          <w:p w14:paraId="7BC04F2D" w14:textId="77777777" w:rsidR="00C10374" w:rsidRPr="00C10374" w:rsidRDefault="00C10374" w:rsidP="00C10374">
            <w:pPr>
              <w:spacing w:line="240" w:lineRule="auto"/>
              <w:jc w:val="right"/>
              <w:rPr>
                <w:sz w:val="12"/>
                <w:szCs w:val="12"/>
              </w:rPr>
            </w:pPr>
            <w:r w:rsidRPr="00C10374">
              <w:rPr>
                <w:sz w:val="12"/>
                <w:szCs w:val="12"/>
              </w:rPr>
              <w:t>10 146 319,87</w:t>
            </w:r>
          </w:p>
        </w:tc>
        <w:tc>
          <w:tcPr>
            <w:tcW w:w="478" w:type="pct"/>
            <w:tcBorders>
              <w:top w:val="nil"/>
              <w:left w:val="nil"/>
              <w:bottom w:val="single" w:sz="4" w:space="0" w:color="auto"/>
              <w:right w:val="single" w:sz="4" w:space="0" w:color="auto"/>
            </w:tcBorders>
            <w:shd w:val="clear" w:color="auto" w:fill="auto"/>
            <w:noWrap/>
            <w:vAlign w:val="center"/>
            <w:hideMark/>
          </w:tcPr>
          <w:p w14:paraId="1BAA763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8537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C052A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071D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8B3870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C5AC42"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D6E3B3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E37625"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9381AE4" w14:textId="77777777" w:rsidR="00C10374" w:rsidRPr="00C10374" w:rsidRDefault="00C10374" w:rsidP="00C10374">
            <w:pPr>
              <w:spacing w:line="240" w:lineRule="auto"/>
              <w:jc w:val="right"/>
              <w:rPr>
                <w:sz w:val="12"/>
                <w:szCs w:val="12"/>
              </w:rPr>
            </w:pPr>
            <w:r w:rsidRPr="00C10374">
              <w:rPr>
                <w:sz w:val="12"/>
                <w:szCs w:val="12"/>
              </w:rPr>
              <w:t>1 355 644</w:t>
            </w:r>
          </w:p>
        </w:tc>
        <w:tc>
          <w:tcPr>
            <w:tcW w:w="630" w:type="pct"/>
            <w:tcBorders>
              <w:top w:val="nil"/>
              <w:left w:val="nil"/>
              <w:bottom w:val="single" w:sz="4" w:space="0" w:color="auto"/>
              <w:right w:val="single" w:sz="4" w:space="0" w:color="auto"/>
            </w:tcBorders>
            <w:shd w:val="clear" w:color="auto" w:fill="auto"/>
            <w:noWrap/>
            <w:vAlign w:val="center"/>
            <w:hideMark/>
          </w:tcPr>
          <w:p w14:paraId="286C9889" w14:textId="77777777" w:rsidR="00C10374" w:rsidRPr="00C10374" w:rsidRDefault="00C10374" w:rsidP="00C10374">
            <w:pPr>
              <w:spacing w:line="240" w:lineRule="auto"/>
              <w:jc w:val="right"/>
              <w:rPr>
                <w:sz w:val="12"/>
                <w:szCs w:val="12"/>
              </w:rPr>
            </w:pPr>
            <w:r w:rsidRPr="00C10374">
              <w:rPr>
                <w:sz w:val="12"/>
                <w:szCs w:val="12"/>
              </w:rPr>
              <w:t>1 355 248,63</w:t>
            </w:r>
          </w:p>
        </w:tc>
        <w:tc>
          <w:tcPr>
            <w:tcW w:w="478" w:type="pct"/>
            <w:tcBorders>
              <w:top w:val="nil"/>
              <w:left w:val="nil"/>
              <w:bottom w:val="single" w:sz="4" w:space="0" w:color="auto"/>
              <w:right w:val="single" w:sz="4" w:space="0" w:color="auto"/>
            </w:tcBorders>
            <w:shd w:val="clear" w:color="auto" w:fill="auto"/>
            <w:noWrap/>
            <w:vAlign w:val="center"/>
            <w:hideMark/>
          </w:tcPr>
          <w:p w14:paraId="69249556"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81EEB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FC09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7C401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2DA26C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FEBC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1477F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4B671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BEE32D" w14:textId="77777777" w:rsidR="00C10374" w:rsidRPr="00C10374" w:rsidRDefault="00C10374" w:rsidP="00C10374">
            <w:pPr>
              <w:spacing w:line="240" w:lineRule="auto"/>
              <w:jc w:val="right"/>
              <w:rPr>
                <w:sz w:val="12"/>
                <w:szCs w:val="12"/>
              </w:rPr>
            </w:pPr>
            <w:r w:rsidRPr="00C10374">
              <w:rPr>
                <w:sz w:val="12"/>
                <w:szCs w:val="12"/>
              </w:rPr>
              <w:t>220 000</w:t>
            </w:r>
          </w:p>
        </w:tc>
        <w:tc>
          <w:tcPr>
            <w:tcW w:w="630" w:type="pct"/>
            <w:tcBorders>
              <w:top w:val="nil"/>
              <w:left w:val="nil"/>
              <w:bottom w:val="single" w:sz="4" w:space="0" w:color="auto"/>
              <w:right w:val="single" w:sz="4" w:space="0" w:color="auto"/>
            </w:tcBorders>
            <w:shd w:val="clear" w:color="auto" w:fill="auto"/>
            <w:noWrap/>
            <w:vAlign w:val="center"/>
            <w:hideMark/>
          </w:tcPr>
          <w:p w14:paraId="301E1EEC" w14:textId="77777777" w:rsidR="00C10374" w:rsidRPr="00C10374" w:rsidRDefault="00C10374" w:rsidP="00C10374">
            <w:pPr>
              <w:spacing w:line="240" w:lineRule="auto"/>
              <w:jc w:val="right"/>
              <w:rPr>
                <w:sz w:val="12"/>
                <w:szCs w:val="12"/>
              </w:rPr>
            </w:pPr>
            <w:r w:rsidRPr="00C10374">
              <w:rPr>
                <w:sz w:val="12"/>
                <w:szCs w:val="12"/>
              </w:rPr>
              <w:t>196 632,80</w:t>
            </w:r>
          </w:p>
        </w:tc>
        <w:tc>
          <w:tcPr>
            <w:tcW w:w="478" w:type="pct"/>
            <w:tcBorders>
              <w:top w:val="nil"/>
              <w:left w:val="nil"/>
              <w:bottom w:val="single" w:sz="4" w:space="0" w:color="auto"/>
              <w:right w:val="single" w:sz="4" w:space="0" w:color="auto"/>
            </w:tcBorders>
            <w:shd w:val="clear" w:color="auto" w:fill="auto"/>
            <w:noWrap/>
            <w:vAlign w:val="center"/>
            <w:hideMark/>
          </w:tcPr>
          <w:p w14:paraId="0E951AF4" w14:textId="77777777" w:rsidR="00C10374" w:rsidRPr="00C10374" w:rsidRDefault="00C10374" w:rsidP="00C10374">
            <w:pPr>
              <w:spacing w:line="240" w:lineRule="auto"/>
              <w:jc w:val="right"/>
              <w:rPr>
                <w:sz w:val="12"/>
                <w:szCs w:val="12"/>
              </w:rPr>
            </w:pPr>
            <w:r w:rsidRPr="00C10374">
              <w:rPr>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14:paraId="0937C69B" w14:textId="77777777" w:rsidR="00C10374" w:rsidRPr="00C10374" w:rsidRDefault="00C10374" w:rsidP="00C10374">
            <w:pPr>
              <w:spacing w:line="240" w:lineRule="auto"/>
              <w:jc w:val="right"/>
              <w:rPr>
                <w:sz w:val="12"/>
                <w:szCs w:val="12"/>
              </w:rPr>
            </w:pPr>
            <w:r w:rsidRPr="00C10374">
              <w:rPr>
                <w:sz w:val="12"/>
                <w:szCs w:val="12"/>
              </w:rPr>
              <w:t>220 000</w:t>
            </w:r>
          </w:p>
        </w:tc>
        <w:tc>
          <w:tcPr>
            <w:tcW w:w="630" w:type="pct"/>
            <w:tcBorders>
              <w:top w:val="nil"/>
              <w:left w:val="nil"/>
              <w:bottom w:val="single" w:sz="4" w:space="0" w:color="auto"/>
              <w:right w:val="single" w:sz="4" w:space="0" w:color="auto"/>
            </w:tcBorders>
            <w:shd w:val="clear" w:color="auto" w:fill="auto"/>
            <w:noWrap/>
            <w:vAlign w:val="center"/>
            <w:hideMark/>
          </w:tcPr>
          <w:p w14:paraId="3BCAD21F" w14:textId="77777777" w:rsidR="00C10374" w:rsidRPr="00C10374" w:rsidRDefault="00C10374" w:rsidP="00C10374">
            <w:pPr>
              <w:spacing w:line="240" w:lineRule="auto"/>
              <w:jc w:val="right"/>
              <w:rPr>
                <w:sz w:val="12"/>
                <w:szCs w:val="12"/>
              </w:rPr>
            </w:pPr>
            <w:r w:rsidRPr="00C10374">
              <w:rPr>
                <w:sz w:val="12"/>
                <w:szCs w:val="12"/>
              </w:rPr>
              <w:t>196 632,80</w:t>
            </w:r>
          </w:p>
        </w:tc>
        <w:tc>
          <w:tcPr>
            <w:tcW w:w="478" w:type="pct"/>
            <w:tcBorders>
              <w:top w:val="nil"/>
              <w:left w:val="nil"/>
              <w:bottom w:val="single" w:sz="4" w:space="0" w:color="auto"/>
              <w:right w:val="single" w:sz="4" w:space="0" w:color="auto"/>
            </w:tcBorders>
            <w:shd w:val="clear" w:color="auto" w:fill="auto"/>
            <w:noWrap/>
            <w:vAlign w:val="center"/>
            <w:hideMark/>
          </w:tcPr>
          <w:p w14:paraId="6EEBB05F" w14:textId="77777777" w:rsidR="00C10374" w:rsidRPr="00C10374" w:rsidRDefault="00C10374" w:rsidP="00C10374">
            <w:pPr>
              <w:spacing w:line="240" w:lineRule="auto"/>
              <w:jc w:val="right"/>
              <w:rPr>
                <w:sz w:val="12"/>
                <w:szCs w:val="12"/>
              </w:rPr>
            </w:pPr>
            <w:r w:rsidRPr="00C10374">
              <w:rPr>
                <w:sz w:val="12"/>
                <w:szCs w:val="12"/>
              </w:rPr>
              <w:t>89,4</w:t>
            </w:r>
          </w:p>
        </w:tc>
      </w:tr>
      <w:tr w:rsidR="00C10374" w:rsidRPr="00C10374" w14:paraId="40759F9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0F245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3163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A7532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B2DFB07" w14:textId="77777777" w:rsidR="00C10374" w:rsidRPr="00C10374" w:rsidRDefault="00C10374" w:rsidP="00C10374">
            <w:pPr>
              <w:spacing w:line="240" w:lineRule="auto"/>
              <w:jc w:val="right"/>
              <w:rPr>
                <w:sz w:val="12"/>
                <w:szCs w:val="12"/>
              </w:rPr>
            </w:pPr>
            <w:r w:rsidRPr="00C10374">
              <w:rPr>
                <w:sz w:val="12"/>
                <w:szCs w:val="12"/>
              </w:rPr>
              <w:t>16 610</w:t>
            </w:r>
          </w:p>
        </w:tc>
        <w:tc>
          <w:tcPr>
            <w:tcW w:w="630" w:type="pct"/>
            <w:tcBorders>
              <w:top w:val="nil"/>
              <w:left w:val="nil"/>
              <w:bottom w:val="single" w:sz="4" w:space="0" w:color="auto"/>
              <w:right w:val="single" w:sz="4" w:space="0" w:color="auto"/>
            </w:tcBorders>
            <w:shd w:val="clear" w:color="auto" w:fill="auto"/>
            <w:noWrap/>
            <w:vAlign w:val="center"/>
            <w:hideMark/>
          </w:tcPr>
          <w:p w14:paraId="1E03F8B0" w14:textId="77777777" w:rsidR="00C10374" w:rsidRPr="00C10374" w:rsidRDefault="00C10374" w:rsidP="00C10374">
            <w:pPr>
              <w:spacing w:line="240" w:lineRule="auto"/>
              <w:jc w:val="right"/>
              <w:rPr>
                <w:sz w:val="12"/>
                <w:szCs w:val="12"/>
              </w:rPr>
            </w:pPr>
            <w:r w:rsidRPr="00C10374">
              <w:rPr>
                <w:sz w:val="12"/>
                <w:szCs w:val="12"/>
              </w:rPr>
              <w:t>16 610,00</w:t>
            </w:r>
          </w:p>
        </w:tc>
        <w:tc>
          <w:tcPr>
            <w:tcW w:w="478" w:type="pct"/>
            <w:tcBorders>
              <w:top w:val="nil"/>
              <w:left w:val="nil"/>
              <w:bottom w:val="single" w:sz="4" w:space="0" w:color="auto"/>
              <w:right w:val="single" w:sz="4" w:space="0" w:color="auto"/>
            </w:tcBorders>
            <w:shd w:val="clear" w:color="auto" w:fill="auto"/>
            <w:noWrap/>
            <w:vAlign w:val="center"/>
            <w:hideMark/>
          </w:tcPr>
          <w:p w14:paraId="196833C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D9844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9038D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E1FB6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98F731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7743A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6B76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BD1A91"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3B0EB5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40569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45F83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4FC29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E859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F0E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7CCBB3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3E3F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0F249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FAC657"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497AE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00F0F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A56F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56B34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2835B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234B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D55F9F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367D4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6FE56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C082A7"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860F92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43987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3C459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46E5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EEE1A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2AA2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101D6F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2B53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F0C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17891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6F3FEA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7CC30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1C6B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4154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0E8C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2E230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72935C4"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A0E0B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DA2A57" w14:textId="77777777" w:rsidR="00C10374" w:rsidRPr="00C10374" w:rsidRDefault="00C10374" w:rsidP="00C10374">
            <w:pPr>
              <w:spacing w:line="240" w:lineRule="auto"/>
              <w:jc w:val="center"/>
              <w:rPr>
                <w:b/>
                <w:bCs/>
                <w:sz w:val="12"/>
                <w:szCs w:val="12"/>
              </w:rPr>
            </w:pPr>
            <w:r w:rsidRPr="00C10374">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08974598" w14:textId="77777777" w:rsidR="00C10374" w:rsidRPr="00C10374" w:rsidRDefault="00C10374" w:rsidP="00C10374">
            <w:pPr>
              <w:spacing w:line="240" w:lineRule="auto"/>
              <w:rPr>
                <w:b/>
                <w:bCs/>
                <w:sz w:val="12"/>
                <w:szCs w:val="12"/>
              </w:rPr>
            </w:pPr>
            <w:r w:rsidRPr="00C10374">
              <w:rPr>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14:paraId="2E55809B" w14:textId="77777777" w:rsidR="00C10374" w:rsidRPr="00C10374" w:rsidRDefault="00C10374" w:rsidP="00C10374">
            <w:pPr>
              <w:spacing w:line="240" w:lineRule="auto"/>
              <w:jc w:val="right"/>
              <w:rPr>
                <w:b/>
                <w:bCs/>
                <w:sz w:val="12"/>
                <w:szCs w:val="12"/>
              </w:rPr>
            </w:pPr>
            <w:r w:rsidRPr="00C10374">
              <w:rPr>
                <w:b/>
                <w:bCs/>
                <w:sz w:val="12"/>
                <w:szCs w:val="12"/>
              </w:rPr>
              <w:t>118 976 280</w:t>
            </w:r>
          </w:p>
        </w:tc>
        <w:tc>
          <w:tcPr>
            <w:tcW w:w="630" w:type="pct"/>
            <w:tcBorders>
              <w:top w:val="nil"/>
              <w:left w:val="nil"/>
              <w:bottom w:val="single" w:sz="4" w:space="0" w:color="auto"/>
              <w:right w:val="single" w:sz="4" w:space="0" w:color="auto"/>
            </w:tcBorders>
            <w:shd w:val="clear" w:color="000000" w:fill="FFFDC1"/>
            <w:vAlign w:val="center"/>
            <w:hideMark/>
          </w:tcPr>
          <w:p w14:paraId="2133907A" w14:textId="77777777" w:rsidR="00C10374" w:rsidRPr="00C10374" w:rsidRDefault="00C10374" w:rsidP="00C10374">
            <w:pPr>
              <w:spacing w:line="240" w:lineRule="auto"/>
              <w:jc w:val="right"/>
              <w:rPr>
                <w:b/>
                <w:bCs/>
                <w:sz w:val="12"/>
                <w:szCs w:val="12"/>
              </w:rPr>
            </w:pPr>
            <w:r w:rsidRPr="00C10374">
              <w:rPr>
                <w:b/>
                <w:bCs/>
                <w:sz w:val="12"/>
                <w:szCs w:val="12"/>
              </w:rPr>
              <w:t>118 835 680,27</w:t>
            </w:r>
          </w:p>
        </w:tc>
        <w:tc>
          <w:tcPr>
            <w:tcW w:w="478" w:type="pct"/>
            <w:tcBorders>
              <w:top w:val="nil"/>
              <w:left w:val="nil"/>
              <w:bottom w:val="single" w:sz="4" w:space="0" w:color="auto"/>
              <w:right w:val="single" w:sz="4" w:space="0" w:color="auto"/>
            </w:tcBorders>
            <w:shd w:val="clear" w:color="000000" w:fill="FFFDC1"/>
            <w:vAlign w:val="center"/>
            <w:hideMark/>
          </w:tcPr>
          <w:p w14:paraId="523A6DD0"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2693A812" w14:textId="77777777" w:rsidR="00C10374" w:rsidRPr="00C10374" w:rsidRDefault="00C10374" w:rsidP="00C10374">
            <w:pPr>
              <w:spacing w:line="240" w:lineRule="auto"/>
              <w:jc w:val="right"/>
              <w:rPr>
                <w:b/>
                <w:bCs/>
                <w:sz w:val="12"/>
                <w:szCs w:val="12"/>
              </w:rPr>
            </w:pPr>
            <w:r w:rsidRPr="00C10374">
              <w:rPr>
                <w:b/>
                <w:bCs/>
                <w:sz w:val="12"/>
                <w:szCs w:val="12"/>
              </w:rPr>
              <w:t>43 484 932</w:t>
            </w:r>
          </w:p>
        </w:tc>
        <w:tc>
          <w:tcPr>
            <w:tcW w:w="630" w:type="pct"/>
            <w:tcBorders>
              <w:top w:val="nil"/>
              <w:left w:val="nil"/>
              <w:bottom w:val="single" w:sz="4" w:space="0" w:color="auto"/>
              <w:right w:val="single" w:sz="4" w:space="0" w:color="auto"/>
            </w:tcBorders>
            <w:shd w:val="clear" w:color="000000" w:fill="FFFDC1"/>
            <w:vAlign w:val="center"/>
            <w:hideMark/>
          </w:tcPr>
          <w:p w14:paraId="09A37669" w14:textId="77777777" w:rsidR="00C10374" w:rsidRPr="00C10374" w:rsidRDefault="00C10374" w:rsidP="00C10374">
            <w:pPr>
              <w:spacing w:line="240" w:lineRule="auto"/>
              <w:jc w:val="right"/>
              <w:rPr>
                <w:b/>
                <w:bCs/>
                <w:sz w:val="12"/>
                <w:szCs w:val="12"/>
              </w:rPr>
            </w:pPr>
            <w:r w:rsidRPr="00C10374">
              <w:rPr>
                <w:b/>
                <w:bCs/>
                <w:sz w:val="12"/>
                <w:szCs w:val="12"/>
              </w:rPr>
              <w:t>43 356 913,71</w:t>
            </w:r>
          </w:p>
        </w:tc>
        <w:tc>
          <w:tcPr>
            <w:tcW w:w="478" w:type="pct"/>
            <w:tcBorders>
              <w:top w:val="nil"/>
              <w:left w:val="nil"/>
              <w:bottom w:val="single" w:sz="4" w:space="0" w:color="auto"/>
              <w:right w:val="single" w:sz="4" w:space="0" w:color="auto"/>
            </w:tcBorders>
            <w:shd w:val="clear" w:color="000000" w:fill="FFFDC1"/>
            <w:vAlign w:val="center"/>
            <w:hideMark/>
          </w:tcPr>
          <w:p w14:paraId="5F0252A4" w14:textId="77777777" w:rsidR="00C10374" w:rsidRPr="00C10374" w:rsidRDefault="00C10374" w:rsidP="00C10374">
            <w:pPr>
              <w:spacing w:line="240" w:lineRule="auto"/>
              <w:jc w:val="right"/>
              <w:rPr>
                <w:b/>
                <w:bCs/>
                <w:sz w:val="12"/>
                <w:szCs w:val="12"/>
              </w:rPr>
            </w:pPr>
            <w:r w:rsidRPr="00C10374">
              <w:rPr>
                <w:b/>
                <w:bCs/>
                <w:sz w:val="12"/>
                <w:szCs w:val="12"/>
              </w:rPr>
              <w:t>99,7</w:t>
            </w:r>
          </w:p>
        </w:tc>
      </w:tr>
      <w:tr w:rsidR="00C10374" w:rsidRPr="00C10374" w14:paraId="7C26600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0986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E2F5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E9043B"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542EF1" w14:textId="77777777" w:rsidR="00C10374" w:rsidRPr="00C10374" w:rsidRDefault="00C10374" w:rsidP="00C10374">
            <w:pPr>
              <w:spacing w:line="240" w:lineRule="auto"/>
              <w:jc w:val="right"/>
              <w:rPr>
                <w:sz w:val="12"/>
                <w:szCs w:val="12"/>
              </w:rPr>
            </w:pPr>
            <w:r w:rsidRPr="00C10374">
              <w:rPr>
                <w:sz w:val="12"/>
                <w:szCs w:val="12"/>
              </w:rPr>
              <w:t>104 269 208</w:t>
            </w:r>
          </w:p>
        </w:tc>
        <w:tc>
          <w:tcPr>
            <w:tcW w:w="630" w:type="pct"/>
            <w:tcBorders>
              <w:top w:val="nil"/>
              <w:left w:val="nil"/>
              <w:bottom w:val="single" w:sz="4" w:space="0" w:color="auto"/>
              <w:right w:val="single" w:sz="4" w:space="0" w:color="auto"/>
            </w:tcBorders>
            <w:shd w:val="clear" w:color="auto" w:fill="auto"/>
            <w:noWrap/>
            <w:vAlign w:val="center"/>
            <w:hideMark/>
          </w:tcPr>
          <w:p w14:paraId="13998F6C" w14:textId="77777777" w:rsidR="00C10374" w:rsidRPr="00C10374" w:rsidRDefault="00C10374" w:rsidP="00C10374">
            <w:pPr>
              <w:spacing w:line="240" w:lineRule="auto"/>
              <w:jc w:val="right"/>
              <w:rPr>
                <w:sz w:val="12"/>
                <w:szCs w:val="12"/>
              </w:rPr>
            </w:pPr>
            <w:r w:rsidRPr="00C10374">
              <w:rPr>
                <w:sz w:val="12"/>
                <w:szCs w:val="12"/>
              </w:rPr>
              <w:t>104 131 537,64</w:t>
            </w:r>
          </w:p>
        </w:tc>
        <w:tc>
          <w:tcPr>
            <w:tcW w:w="478" w:type="pct"/>
            <w:tcBorders>
              <w:top w:val="nil"/>
              <w:left w:val="nil"/>
              <w:bottom w:val="single" w:sz="4" w:space="0" w:color="auto"/>
              <w:right w:val="single" w:sz="4" w:space="0" w:color="auto"/>
            </w:tcBorders>
            <w:shd w:val="clear" w:color="auto" w:fill="auto"/>
            <w:noWrap/>
            <w:vAlign w:val="center"/>
            <w:hideMark/>
          </w:tcPr>
          <w:p w14:paraId="051FDABC"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2171020" w14:textId="77777777" w:rsidR="00C10374" w:rsidRPr="00C10374" w:rsidRDefault="00C10374" w:rsidP="00C10374">
            <w:pPr>
              <w:spacing w:line="240" w:lineRule="auto"/>
              <w:jc w:val="right"/>
              <w:rPr>
                <w:sz w:val="12"/>
                <w:szCs w:val="12"/>
              </w:rPr>
            </w:pPr>
            <w:r w:rsidRPr="00C10374">
              <w:rPr>
                <w:sz w:val="12"/>
                <w:szCs w:val="12"/>
              </w:rPr>
              <w:t>29 022 460</w:t>
            </w:r>
          </w:p>
        </w:tc>
        <w:tc>
          <w:tcPr>
            <w:tcW w:w="630" w:type="pct"/>
            <w:tcBorders>
              <w:top w:val="nil"/>
              <w:left w:val="nil"/>
              <w:bottom w:val="single" w:sz="4" w:space="0" w:color="auto"/>
              <w:right w:val="single" w:sz="4" w:space="0" w:color="auto"/>
            </w:tcBorders>
            <w:shd w:val="clear" w:color="auto" w:fill="auto"/>
            <w:noWrap/>
            <w:vAlign w:val="center"/>
            <w:hideMark/>
          </w:tcPr>
          <w:p w14:paraId="39D26D73" w14:textId="77777777" w:rsidR="00C10374" w:rsidRPr="00C10374" w:rsidRDefault="00C10374" w:rsidP="00C10374">
            <w:pPr>
              <w:spacing w:line="240" w:lineRule="auto"/>
              <w:jc w:val="right"/>
              <w:rPr>
                <w:sz w:val="12"/>
                <w:szCs w:val="12"/>
              </w:rPr>
            </w:pPr>
            <w:r w:rsidRPr="00C10374">
              <w:rPr>
                <w:sz w:val="12"/>
                <w:szCs w:val="12"/>
              </w:rPr>
              <w:t>28 897 371,08</w:t>
            </w:r>
          </w:p>
        </w:tc>
        <w:tc>
          <w:tcPr>
            <w:tcW w:w="478" w:type="pct"/>
            <w:tcBorders>
              <w:top w:val="nil"/>
              <w:left w:val="nil"/>
              <w:bottom w:val="single" w:sz="4" w:space="0" w:color="auto"/>
              <w:right w:val="single" w:sz="4" w:space="0" w:color="auto"/>
            </w:tcBorders>
            <w:shd w:val="clear" w:color="auto" w:fill="auto"/>
            <w:noWrap/>
            <w:vAlign w:val="center"/>
            <w:hideMark/>
          </w:tcPr>
          <w:p w14:paraId="58BD95BD" w14:textId="77777777" w:rsidR="00C10374" w:rsidRPr="00C10374" w:rsidRDefault="00C10374" w:rsidP="00C10374">
            <w:pPr>
              <w:spacing w:line="240" w:lineRule="auto"/>
              <w:jc w:val="right"/>
              <w:rPr>
                <w:sz w:val="12"/>
                <w:szCs w:val="12"/>
              </w:rPr>
            </w:pPr>
            <w:r w:rsidRPr="00C10374">
              <w:rPr>
                <w:sz w:val="12"/>
                <w:szCs w:val="12"/>
              </w:rPr>
              <w:t>99,6</w:t>
            </w:r>
          </w:p>
        </w:tc>
      </w:tr>
      <w:tr w:rsidR="00C10374" w:rsidRPr="00C10374" w14:paraId="046414C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DF93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8F117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9D010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83E4A3B" w14:textId="77777777" w:rsidR="00C10374" w:rsidRPr="00C10374" w:rsidRDefault="00C10374" w:rsidP="00C10374">
            <w:pPr>
              <w:spacing w:line="240" w:lineRule="auto"/>
              <w:jc w:val="right"/>
              <w:rPr>
                <w:sz w:val="12"/>
                <w:szCs w:val="12"/>
              </w:rPr>
            </w:pPr>
            <w:r w:rsidRPr="00C10374">
              <w:rPr>
                <w:sz w:val="12"/>
                <w:szCs w:val="12"/>
              </w:rPr>
              <w:t>76 062 591</w:t>
            </w:r>
          </w:p>
        </w:tc>
        <w:tc>
          <w:tcPr>
            <w:tcW w:w="630" w:type="pct"/>
            <w:tcBorders>
              <w:top w:val="nil"/>
              <w:left w:val="nil"/>
              <w:bottom w:val="single" w:sz="4" w:space="0" w:color="auto"/>
              <w:right w:val="single" w:sz="4" w:space="0" w:color="auto"/>
            </w:tcBorders>
            <w:shd w:val="clear" w:color="auto" w:fill="auto"/>
            <w:noWrap/>
            <w:vAlign w:val="center"/>
            <w:hideMark/>
          </w:tcPr>
          <w:p w14:paraId="78B29298" w14:textId="77777777" w:rsidR="00C10374" w:rsidRPr="00C10374" w:rsidRDefault="00C10374" w:rsidP="00C10374">
            <w:pPr>
              <w:spacing w:line="240" w:lineRule="auto"/>
              <w:jc w:val="right"/>
              <w:rPr>
                <w:sz w:val="12"/>
                <w:szCs w:val="12"/>
              </w:rPr>
            </w:pPr>
            <w:r w:rsidRPr="00C10374">
              <w:rPr>
                <w:sz w:val="12"/>
                <w:szCs w:val="12"/>
              </w:rPr>
              <w:t>75 992 845,06</w:t>
            </w:r>
          </w:p>
        </w:tc>
        <w:tc>
          <w:tcPr>
            <w:tcW w:w="478" w:type="pct"/>
            <w:tcBorders>
              <w:top w:val="nil"/>
              <w:left w:val="nil"/>
              <w:bottom w:val="single" w:sz="4" w:space="0" w:color="auto"/>
              <w:right w:val="single" w:sz="4" w:space="0" w:color="auto"/>
            </w:tcBorders>
            <w:shd w:val="clear" w:color="auto" w:fill="auto"/>
            <w:noWrap/>
            <w:vAlign w:val="center"/>
            <w:hideMark/>
          </w:tcPr>
          <w:p w14:paraId="75AED743"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F8523E5" w14:textId="77777777" w:rsidR="00C10374" w:rsidRPr="00C10374" w:rsidRDefault="00C10374" w:rsidP="00C10374">
            <w:pPr>
              <w:spacing w:line="240" w:lineRule="auto"/>
              <w:jc w:val="right"/>
              <w:rPr>
                <w:sz w:val="12"/>
                <w:szCs w:val="12"/>
              </w:rPr>
            </w:pPr>
            <w:r w:rsidRPr="00C10374">
              <w:rPr>
                <w:sz w:val="12"/>
                <w:szCs w:val="12"/>
              </w:rPr>
              <w:t>980 000</w:t>
            </w:r>
          </w:p>
        </w:tc>
        <w:tc>
          <w:tcPr>
            <w:tcW w:w="630" w:type="pct"/>
            <w:tcBorders>
              <w:top w:val="nil"/>
              <w:left w:val="nil"/>
              <w:bottom w:val="single" w:sz="4" w:space="0" w:color="auto"/>
              <w:right w:val="single" w:sz="4" w:space="0" w:color="auto"/>
            </w:tcBorders>
            <w:shd w:val="clear" w:color="auto" w:fill="auto"/>
            <w:noWrap/>
            <w:vAlign w:val="center"/>
            <w:hideMark/>
          </w:tcPr>
          <w:p w14:paraId="41BEDA17" w14:textId="77777777" w:rsidR="00C10374" w:rsidRPr="00C10374" w:rsidRDefault="00C10374" w:rsidP="00C10374">
            <w:pPr>
              <w:spacing w:line="240" w:lineRule="auto"/>
              <w:jc w:val="right"/>
              <w:rPr>
                <w:sz w:val="12"/>
                <w:szCs w:val="12"/>
              </w:rPr>
            </w:pPr>
            <w:r w:rsidRPr="00C10374">
              <w:rPr>
                <w:sz w:val="12"/>
                <w:szCs w:val="12"/>
              </w:rPr>
              <w:t>922 829,33</w:t>
            </w:r>
          </w:p>
        </w:tc>
        <w:tc>
          <w:tcPr>
            <w:tcW w:w="478" w:type="pct"/>
            <w:tcBorders>
              <w:top w:val="nil"/>
              <w:left w:val="nil"/>
              <w:bottom w:val="single" w:sz="4" w:space="0" w:color="auto"/>
              <w:right w:val="single" w:sz="4" w:space="0" w:color="auto"/>
            </w:tcBorders>
            <w:shd w:val="clear" w:color="auto" w:fill="auto"/>
            <w:noWrap/>
            <w:vAlign w:val="center"/>
            <w:hideMark/>
          </w:tcPr>
          <w:p w14:paraId="51C16C49" w14:textId="77777777" w:rsidR="00C10374" w:rsidRPr="00C10374" w:rsidRDefault="00C10374" w:rsidP="00C10374">
            <w:pPr>
              <w:spacing w:line="240" w:lineRule="auto"/>
              <w:jc w:val="right"/>
              <w:rPr>
                <w:sz w:val="12"/>
                <w:szCs w:val="12"/>
              </w:rPr>
            </w:pPr>
            <w:r w:rsidRPr="00C10374">
              <w:rPr>
                <w:sz w:val="12"/>
                <w:szCs w:val="12"/>
              </w:rPr>
              <w:t>94,2</w:t>
            </w:r>
          </w:p>
        </w:tc>
      </w:tr>
      <w:tr w:rsidR="00C10374" w:rsidRPr="00C10374" w14:paraId="0CD5FBC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7CB04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82E21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29625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6AE0AA8" w14:textId="77777777" w:rsidR="00C10374" w:rsidRPr="00C10374" w:rsidRDefault="00C10374" w:rsidP="00C10374">
            <w:pPr>
              <w:spacing w:line="240" w:lineRule="auto"/>
              <w:jc w:val="right"/>
              <w:rPr>
                <w:sz w:val="12"/>
                <w:szCs w:val="12"/>
              </w:rPr>
            </w:pPr>
            <w:r w:rsidRPr="00C10374">
              <w:rPr>
                <w:sz w:val="12"/>
                <w:szCs w:val="12"/>
              </w:rPr>
              <w:t>64 930 335</w:t>
            </w:r>
          </w:p>
        </w:tc>
        <w:tc>
          <w:tcPr>
            <w:tcW w:w="630" w:type="pct"/>
            <w:tcBorders>
              <w:top w:val="nil"/>
              <w:left w:val="nil"/>
              <w:bottom w:val="single" w:sz="4" w:space="0" w:color="auto"/>
              <w:right w:val="single" w:sz="4" w:space="0" w:color="auto"/>
            </w:tcBorders>
            <w:shd w:val="clear" w:color="auto" w:fill="auto"/>
            <w:noWrap/>
            <w:vAlign w:val="center"/>
            <w:hideMark/>
          </w:tcPr>
          <w:p w14:paraId="5DDB9636" w14:textId="77777777" w:rsidR="00C10374" w:rsidRPr="00C10374" w:rsidRDefault="00C10374" w:rsidP="00C10374">
            <w:pPr>
              <w:spacing w:line="240" w:lineRule="auto"/>
              <w:jc w:val="right"/>
              <w:rPr>
                <w:sz w:val="12"/>
                <w:szCs w:val="12"/>
              </w:rPr>
            </w:pPr>
            <w:r w:rsidRPr="00C10374">
              <w:rPr>
                <w:sz w:val="12"/>
                <w:szCs w:val="12"/>
              </w:rPr>
              <w:t>64 928 536,19</w:t>
            </w:r>
          </w:p>
        </w:tc>
        <w:tc>
          <w:tcPr>
            <w:tcW w:w="478" w:type="pct"/>
            <w:tcBorders>
              <w:top w:val="nil"/>
              <w:left w:val="nil"/>
              <w:bottom w:val="single" w:sz="4" w:space="0" w:color="auto"/>
              <w:right w:val="single" w:sz="4" w:space="0" w:color="auto"/>
            </w:tcBorders>
            <w:shd w:val="clear" w:color="auto" w:fill="auto"/>
            <w:noWrap/>
            <w:vAlign w:val="center"/>
            <w:hideMark/>
          </w:tcPr>
          <w:p w14:paraId="4C1E84E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9DCC8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F8BD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896AE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47BEE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27CF9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52A6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D79D03"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DAF4F56" w14:textId="77777777" w:rsidR="00C10374" w:rsidRPr="00C10374" w:rsidRDefault="00C10374" w:rsidP="00C10374">
            <w:pPr>
              <w:spacing w:line="240" w:lineRule="auto"/>
              <w:jc w:val="right"/>
              <w:rPr>
                <w:sz w:val="12"/>
                <w:szCs w:val="12"/>
              </w:rPr>
            </w:pPr>
            <w:r w:rsidRPr="00C10374">
              <w:rPr>
                <w:sz w:val="12"/>
                <w:szCs w:val="12"/>
              </w:rPr>
              <w:t>11 132 256</w:t>
            </w:r>
          </w:p>
        </w:tc>
        <w:tc>
          <w:tcPr>
            <w:tcW w:w="630" w:type="pct"/>
            <w:tcBorders>
              <w:top w:val="nil"/>
              <w:left w:val="nil"/>
              <w:bottom w:val="single" w:sz="4" w:space="0" w:color="auto"/>
              <w:right w:val="single" w:sz="4" w:space="0" w:color="auto"/>
            </w:tcBorders>
            <w:shd w:val="clear" w:color="auto" w:fill="auto"/>
            <w:noWrap/>
            <w:vAlign w:val="center"/>
            <w:hideMark/>
          </w:tcPr>
          <w:p w14:paraId="69836883" w14:textId="77777777" w:rsidR="00C10374" w:rsidRPr="00C10374" w:rsidRDefault="00C10374" w:rsidP="00C10374">
            <w:pPr>
              <w:spacing w:line="240" w:lineRule="auto"/>
              <w:jc w:val="right"/>
              <w:rPr>
                <w:sz w:val="12"/>
                <w:szCs w:val="12"/>
              </w:rPr>
            </w:pPr>
            <w:r w:rsidRPr="00C10374">
              <w:rPr>
                <w:sz w:val="12"/>
                <w:szCs w:val="12"/>
              </w:rPr>
              <w:t>11 064 308,87</w:t>
            </w:r>
          </w:p>
        </w:tc>
        <w:tc>
          <w:tcPr>
            <w:tcW w:w="478" w:type="pct"/>
            <w:tcBorders>
              <w:top w:val="nil"/>
              <w:left w:val="nil"/>
              <w:bottom w:val="single" w:sz="4" w:space="0" w:color="auto"/>
              <w:right w:val="single" w:sz="4" w:space="0" w:color="auto"/>
            </w:tcBorders>
            <w:shd w:val="clear" w:color="auto" w:fill="auto"/>
            <w:noWrap/>
            <w:vAlign w:val="center"/>
            <w:hideMark/>
          </w:tcPr>
          <w:p w14:paraId="714D545C"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EAA4768" w14:textId="77777777" w:rsidR="00C10374" w:rsidRPr="00C10374" w:rsidRDefault="00C10374" w:rsidP="00C10374">
            <w:pPr>
              <w:spacing w:line="240" w:lineRule="auto"/>
              <w:jc w:val="right"/>
              <w:rPr>
                <w:sz w:val="12"/>
                <w:szCs w:val="12"/>
              </w:rPr>
            </w:pPr>
            <w:r w:rsidRPr="00C10374">
              <w:rPr>
                <w:sz w:val="12"/>
                <w:szCs w:val="12"/>
              </w:rPr>
              <w:t>980 000</w:t>
            </w:r>
          </w:p>
        </w:tc>
        <w:tc>
          <w:tcPr>
            <w:tcW w:w="630" w:type="pct"/>
            <w:tcBorders>
              <w:top w:val="nil"/>
              <w:left w:val="nil"/>
              <w:bottom w:val="single" w:sz="4" w:space="0" w:color="auto"/>
              <w:right w:val="single" w:sz="4" w:space="0" w:color="auto"/>
            </w:tcBorders>
            <w:shd w:val="clear" w:color="auto" w:fill="auto"/>
            <w:noWrap/>
            <w:vAlign w:val="center"/>
            <w:hideMark/>
          </w:tcPr>
          <w:p w14:paraId="25822F88" w14:textId="77777777" w:rsidR="00C10374" w:rsidRPr="00C10374" w:rsidRDefault="00C10374" w:rsidP="00C10374">
            <w:pPr>
              <w:spacing w:line="240" w:lineRule="auto"/>
              <w:jc w:val="right"/>
              <w:rPr>
                <w:sz w:val="12"/>
                <w:szCs w:val="12"/>
              </w:rPr>
            </w:pPr>
            <w:r w:rsidRPr="00C10374">
              <w:rPr>
                <w:sz w:val="12"/>
                <w:szCs w:val="12"/>
              </w:rPr>
              <w:t>922 829,33</w:t>
            </w:r>
          </w:p>
        </w:tc>
        <w:tc>
          <w:tcPr>
            <w:tcW w:w="478" w:type="pct"/>
            <w:tcBorders>
              <w:top w:val="nil"/>
              <w:left w:val="nil"/>
              <w:bottom w:val="single" w:sz="4" w:space="0" w:color="auto"/>
              <w:right w:val="single" w:sz="4" w:space="0" w:color="auto"/>
            </w:tcBorders>
            <w:shd w:val="clear" w:color="auto" w:fill="auto"/>
            <w:noWrap/>
            <w:vAlign w:val="center"/>
            <w:hideMark/>
          </w:tcPr>
          <w:p w14:paraId="0E664A94" w14:textId="77777777" w:rsidR="00C10374" w:rsidRPr="00C10374" w:rsidRDefault="00C10374" w:rsidP="00C10374">
            <w:pPr>
              <w:spacing w:line="240" w:lineRule="auto"/>
              <w:jc w:val="right"/>
              <w:rPr>
                <w:sz w:val="12"/>
                <w:szCs w:val="12"/>
              </w:rPr>
            </w:pPr>
            <w:r w:rsidRPr="00C10374">
              <w:rPr>
                <w:sz w:val="12"/>
                <w:szCs w:val="12"/>
              </w:rPr>
              <w:t>94,2</w:t>
            </w:r>
          </w:p>
        </w:tc>
      </w:tr>
      <w:tr w:rsidR="00C10374" w:rsidRPr="00C10374" w14:paraId="7429A8D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733A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9FA0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EC500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5C7DAEA" w14:textId="77777777" w:rsidR="00C10374" w:rsidRPr="00C10374" w:rsidRDefault="00C10374" w:rsidP="00C10374">
            <w:pPr>
              <w:spacing w:line="240" w:lineRule="auto"/>
              <w:jc w:val="right"/>
              <w:rPr>
                <w:sz w:val="12"/>
                <w:szCs w:val="12"/>
              </w:rPr>
            </w:pPr>
            <w:r w:rsidRPr="00C10374">
              <w:rPr>
                <w:sz w:val="12"/>
                <w:szCs w:val="12"/>
              </w:rPr>
              <w:t>28 042 460</w:t>
            </w:r>
          </w:p>
        </w:tc>
        <w:tc>
          <w:tcPr>
            <w:tcW w:w="630" w:type="pct"/>
            <w:tcBorders>
              <w:top w:val="nil"/>
              <w:left w:val="nil"/>
              <w:bottom w:val="single" w:sz="4" w:space="0" w:color="auto"/>
              <w:right w:val="single" w:sz="4" w:space="0" w:color="auto"/>
            </w:tcBorders>
            <w:shd w:val="clear" w:color="auto" w:fill="auto"/>
            <w:noWrap/>
            <w:vAlign w:val="center"/>
            <w:hideMark/>
          </w:tcPr>
          <w:p w14:paraId="7F2614D3" w14:textId="77777777" w:rsidR="00C10374" w:rsidRPr="00C10374" w:rsidRDefault="00C10374" w:rsidP="00C10374">
            <w:pPr>
              <w:spacing w:line="240" w:lineRule="auto"/>
              <w:jc w:val="right"/>
              <w:rPr>
                <w:sz w:val="12"/>
                <w:szCs w:val="12"/>
              </w:rPr>
            </w:pPr>
            <w:r w:rsidRPr="00C10374">
              <w:rPr>
                <w:sz w:val="12"/>
                <w:szCs w:val="12"/>
              </w:rPr>
              <w:t>27 974 541,75</w:t>
            </w:r>
          </w:p>
        </w:tc>
        <w:tc>
          <w:tcPr>
            <w:tcW w:w="478" w:type="pct"/>
            <w:tcBorders>
              <w:top w:val="nil"/>
              <w:left w:val="nil"/>
              <w:bottom w:val="single" w:sz="4" w:space="0" w:color="auto"/>
              <w:right w:val="single" w:sz="4" w:space="0" w:color="auto"/>
            </w:tcBorders>
            <w:shd w:val="clear" w:color="auto" w:fill="auto"/>
            <w:noWrap/>
            <w:vAlign w:val="center"/>
            <w:hideMark/>
          </w:tcPr>
          <w:p w14:paraId="72F9F057"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9862606" w14:textId="77777777" w:rsidR="00C10374" w:rsidRPr="00C10374" w:rsidRDefault="00C10374" w:rsidP="00C10374">
            <w:pPr>
              <w:spacing w:line="240" w:lineRule="auto"/>
              <w:jc w:val="right"/>
              <w:rPr>
                <w:sz w:val="12"/>
                <w:szCs w:val="12"/>
              </w:rPr>
            </w:pPr>
            <w:r w:rsidRPr="00C10374">
              <w:rPr>
                <w:sz w:val="12"/>
                <w:szCs w:val="12"/>
              </w:rPr>
              <w:t>28 042 460</w:t>
            </w:r>
          </w:p>
        </w:tc>
        <w:tc>
          <w:tcPr>
            <w:tcW w:w="630" w:type="pct"/>
            <w:tcBorders>
              <w:top w:val="nil"/>
              <w:left w:val="nil"/>
              <w:bottom w:val="single" w:sz="4" w:space="0" w:color="auto"/>
              <w:right w:val="single" w:sz="4" w:space="0" w:color="auto"/>
            </w:tcBorders>
            <w:shd w:val="clear" w:color="auto" w:fill="auto"/>
            <w:noWrap/>
            <w:vAlign w:val="center"/>
            <w:hideMark/>
          </w:tcPr>
          <w:p w14:paraId="2A6DAE17" w14:textId="77777777" w:rsidR="00C10374" w:rsidRPr="00C10374" w:rsidRDefault="00C10374" w:rsidP="00C10374">
            <w:pPr>
              <w:spacing w:line="240" w:lineRule="auto"/>
              <w:jc w:val="right"/>
              <w:rPr>
                <w:sz w:val="12"/>
                <w:szCs w:val="12"/>
              </w:rPr>
            </w:pPr>
            <w:r w:rsidRPr="00C10374">
              <w:rPr>
                <w:sz w:val="12"/>
                <w:szCs w:val="12"/>
              </w:rPr>
              <w:t>27 974 541,75</w:t>
            </w:r>
          </w:p>
        </w:tc>
        <w:tc>
          <w:tcPr>
            <w:tcW w:w="478" w:type="pct"/>
            <w:tcBorders>
              <w:top w:val="nil"/>
              <w:left w:val="nil"/>
              <w:bottom w:val="single" w:sz="4" w:space="0" w:color="auto"/>
              <w:right w:val="single" w:sz="4" w:space="0" w:color="auto"/>
            </w:tcBorders>
            <w:shd w:val="clear" w:color="auto" w:fill="auto"/>
            <w:noWrap/>
            <w:vAlign w:val="center"/>
            <w:hideMark/>
          </w:tcPr>
          <w:p w14:paraId="4CBC7036"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12B8912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406A5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3DA5F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15AEE7"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5E3C583" w14:textId="77777777" w:rsidR="00C10374" w:rsidRPr="00C10374" w:rsidRDefault="00C10374" w:rsidP="00C10374">
            <w:pPr>
              <w:spacing w:line="240" w:lineRule="auto"/>
              <w:jc w:val="right"/>
              <w:rPr>
                <w:sz w:val="12"/>
                <w:szCs w:val="12"/>
              </w:rPr>
            </w:pPr>
            <w:r w:rsidRPr="00C10374">
              <w:rPr>
                <w:sz w:val="12"/>
                <w:szCs w:val="12"/>
              </w:rPr>
              <w:t>164 157</w:t>
            </w:r>
          </w:p>
        </w:tc>
        <w:tc>
          <w:tcPr>
            <w:tcW w:w="630" w:type="pct"/>
            <w:tcBorders>
              <w:top w:val="nil"/>
              <w:left w:val="nil"/>
              <w:bottom w:val="single" w:sz="4" w:space="0" w:color="auto"/>
              <w:right w:val="single" w:sz="4" w:space="0" w:color="auto"/>
            </w:tcBorders>
            <w:shd w:val="clear" w:color="auto" w:fill="auto"/>
            <w:noWrap/>
            <w:vAlign w:val="center"/>
            <w:hideMark/>
          </w:tcPr>
          <w:p w14:paraId="5E1CF427" w14:textId="77777777" w:rsidR="00C10374" w:rsidRPr="00C10374" w:rsidRDefault="00C10374" w:rsidP="00C10374">
            <w:pPr>
              <w:spacing w:line="240" w:lineRule="auto"/>
              <w:jc w:val="right"/>
              <w:rPr>
                <w:sz w:val="12"/>
                <w:szCs w:val="12"/>
              </w:rPr>
            </w:pPr>
            <w:r w:rsidRPr="00C10374">
              <w:rPr>
                <w:sz w:val="12"/>
                <w:szCs w:val="12"/>
              </w:rPr>
              <w:t>164 150,83</w:t>
            </w:r>
          </w:p>
        </w:tc>
        <w:tc>
          <w:tcPr>
            <w:tcW w:w="478" w:type="pct"/>
            <w:tcBorders>
              <w:top w:val="nil"/>
              <w:left w:val="nil"/>
              <w:bottom w:val="single" w:sz="4" w:space="0" w:color="auto"/>
              <w:right w:val="single" w:sz="4" w:space="0" w:color="auto"/>
            </w:tcBorders>
            <w:shd w:val="clear" w:color="auto" w:fill="auto"/>
            <w:noWrap/>
            <w:vAlign w:val="center"/>
            <w:hideMark/>
          </w:tcPr>
          <w:p w14:paraId="17CF538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C480A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88E80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B22F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5F49F4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A56CF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5149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78F1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8B9EC5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D281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E8BE3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D5601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D49A6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34AD9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A5D640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9002D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A095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40AA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9AA1C5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0DDD6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330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97886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59516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93CE4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221B9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D3C35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FA26D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B1DDF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9CA22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06453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9ABAB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F9762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6FCE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0127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D2F6BB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88D26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FCD13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F351B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A91F946" w14:textId="77777777" w:rsidR="00C10374" w:rsidRPr="00C10374" w:rsidRDefault="00C10374" w:rsidP="00C10374">
            <w:pPr>
              <w:spacing w:line="240" w:lineRule="auto"/>
              <w:jc w:val="right"/>
              <w:rPr>
                <w:sz w:val="12"/>
                <w:szCs w:val="12"/>
              </w:rPr>
            </w:pPr>
            <w:r w:rsidRPr="00C10374">
              <w:rPr>
                <w:sz w:val="12"/>
                <w:szCs w:val="12"/>
              </w:rPr>
              <w:t>14 707 072</w:t>
            </w:r>
          </w:p>
        </w:tc>
        <w:tc>
          <w:tcPr>
            <w:tcW w:w="630" w:type="pct"/>
            <w:tcBorders>
              <w:top w:val="nil"/>
              <w:left w:val="nil"/>
              <w:bottom w:val="single" w:sz="4" w:space="0" w:color="auto"/>
              <w:right w:val="single" w:sz="4" w:space="0" w:color="auto"/>
            </w:tcBorders>
            <w:shd w:val="clear" w:color="auto" w:fill="auto"/>
            <w:noWrap/>
            <w:vAlign w:val="center"/>
            <w:hideMark/>
          </w:tcPr>
          <w:p w14:paraId="3D14C394" w14:textId="77777777" w:rsidR="00C10374" w:rsidRPr="00C10374" w:rsidRDefault="00C10374" w:rsidP="00C10374">
            <w:pPr>
              <w:spacing w:line="240" w:lineRule="auto"/>
              <w:jc w:val="right"/>
              <w:rPr>
                <w:sz w:val="12"/>
                <w:szCs w:val="12"/>
              </w:rPr>
            </w:pPr>
            <w:r w:rsidRPr="00C10374">
              <w:rPr>
                <w:sz w:val="12"/>
                <w:szCs w:val="12"/>
              </w:rPr>
              <w:t>14 704 142,63</w:t>
            </w:r>
          </w:p>
        </w:tc>
        <w:tc>
          <w:tcPr>
            <w:tcW w:w="478" w:type="pct"/>
            <w:tcBorders>
              <w:top w:val="nil"/>
              <w:left w:val="nil"/>
              <w:bottom w:val="single" w:sz="4" w:space="0" w:color="auto"/>
              <w:right w:val="single" w:sz="4" w:space="0" w:color="auto"/>
            </w:tcBorders>
            <w:shd w:val="clear" w:color="auto" w:fill="auto"/>
            <w:noWrap/>
            <w:vAlign w:val="center"/>
            <w:hideMark/>
          </w:tcPr>
          <w:p w14:paraId="609FD3B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E8AE4BB" w14:textId="77777777" w:rsidR="00C10374" w:rsidRPr="00C10374" w:rsidRDefault="00C10374" w:rsidP="00C10374">
            <w:pPr>
              <w:spacing w:line="240" w:lineRule="auto"/>
              <w:jc w:val="right"/>
              <w:rPr>
                <w:sz w:val="12"/>
                <w:szCs w:val="12"/>
              </w:rPr>
            </w:pPr>
            <w:r w:rsidRPr="00C10374">
              <w:rPr>
                <w:sz w:val="12"/>
                <w:szCs w:val="12"/>
              </w:rPr>
              <w:t>14 462 472</w:t>
            </w:r>
          </w:p>
        </w:tc>
        <w:tc>
          <w:tcPr>
            <w:tcW w:w="630" w:type="pct"/>
            <w:tcBorders>
              <w:top w:val="nil"/>
              <w:left w:val="nil"/>
              <w:bottom w:val="single" w:sz="4" w:space="0" w:color="auto"/>
              <w:right w:val="single" w:sz="4" w:space="0" w:color="auto"/>
            </w:tcBorders>
            <w:shd w:val="clear" w:color="auto" w:fill="auto"/>
            <w:noWrap/>
            <w:vAlign w:val="center"/>
            <w:hideMark/>
          </w:tcPr>
          <w:p w14:paraId="6175C96D" w14:textId="77777777" w:rsidR="00C10374" w:rsidRPr="00C10374" w:rsidRDefault="00C10374" w:rsidP="00C10374">
            <w:pPr>
              <w:spacing w:line="240" w:lineRule="auto"/>
              <w:jc w:val="right"/>
              <w:rPr>
                <w:sz w:val="12"/>
                <w:szCs w:val="12"/>
              </w:rPr>
            </w:pPr>
            <w:r w:rsidRPr="00C10374">
              <w:rPr>
                <w:sz w:val="12"/>
                <w:szCs w:val="12"/>
              </w:rPr>
              <w:t>14 459 542,63</w:t>
            </w:r>
          </w:p>
        </w:tc>
        <w:tc>
          <w:tcPr>
            <w:tcW w:w="478" w:type="pct"/>
            <w:tcBorders>
              <w:top w:val="nil"/>
              <w:left w:val="nil"/>
              <w:bottom w:val="single" w:sz="4" w:space="0" w:color="auto"/>
              <w:right w:val="single" w:sz="4" w:space="0" w:color="auto"/>
            </w:tcBorders>
            <w:shd w:val="clear" w:color="auto" w:fill="auto"/>
            <w:noWrap/>
            <w:vAlign w:val="center"/>
            <w:hideMark/>
          </w:tcPr>
          <w:p w14:paraId="7EBD3F39"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13146A1"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F44F93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4199EB9" w14:textId="77777777" w:rsidR="00C10374" w:rsidRPr="00C10374" w:rsidRDefault="00C10374" w:rsidP="00C10374">
            <w:pPr>
              <w:spacing w:line="240" w:lineRule="auto"/>
              <w:jc w:val="center"/>
              <w:rPr>
                <w:b/>
                <w:bCs/>
                <w:sz w:val="12"/>
                <w:szCs w:val="12"/>
              </w:rPr>
            </w:pPr>
            <w:r w:rsidRPr="00C10374">
              <w:rPr>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15EB270E" w14:textId="77777777" w:rsidR="00C10374" w:rsidRPr="00C10374" w:rsidRDefault="00C10374" w:rsidP="00C10374">
            <w:pPr>
              <w:spacing w:line="240" w:lineRule="auto"/>
              <w:rPr>
                <w:b/>
                <w:bCs/>
                <w:sz w:val="12"/>
                <w:szCs w:val="12"/>
              </w:rPr>
            </w:pPr>
            <w:r w:rsidRPr="00C10374">
              <w:rPr>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794603B2" w14:textId="77777777" w:rsidR="00C10374" w:rsidRPr="00C10374" w:rsidRDefault="00C10374" w:rsidP="00C10374">
            <w:pPr>
              <w:spacing w:line="240" w:lineRule="auto"/>
              <w:jc w:val="right"/>
              <w:rPr>
                <w:b/>
                <w:bCs/>
                <w:sz w:val="12"/>
                <w:szCs w:val="12"/>
              </w:rPr>
            </w:pPr>
            <w:r w:rsidRPr="00C10374">
              <w:rPr>
                <w:b/>
                <w:bCs/>
                <w:sz w:val="12"/>
                <w:szCs w:val="12"/>
              </w:rPr>
              <w:t>260 906</w:t>
            </w:r>
          </w:p>
        </w:tc>
        <w:tc>
          <w:tcPr>
            <w:tcW w:w="630" w:type="pct"/>
            <w:tcBorders>
              <w:top w:val="nil"/>
              <w:left w:val="nil"/>
              <w:bottom w:val="single" w:sz="4" w:space="0" w:color="auto"/>
              <w:right w:val="single" w:sz="4" w:space="0" w:color="auto"/>
            </w:tcBorders>
            <w:shd w:val="clear" w:color="000000" w:fill="FFFDC1"/>
            <w:vAlign w:val="center"/>
            <w:hideMark/>
          </w:tcPr>
          <w:p w14:paraId="0E08CC09" w14:textId="77777777" w:rsidR="00C10374" w:rsidRPr="00C10374" w:rsidRDefault="00C10374" w:rsidP="00C10374">
            <w:pPr>
              <w:spacing w:line="240" w:lineRule="auto"/>
              <w:jc w:val="right"/>
              <w:rPr>
                <w:b/>
                <w:bCs/>
                <w:sz w:val="12"/>
                <w:szCs w:val="12"/>
              </w:rPr>
            </w:pPr>
            <w:r w:rsidRPr="00C10374">
              <w:rPr>
                <w:b/>
                <w:bCs/>
                <w:sz w:val="12"/>
                <w:szCs w:val="12"/>
              </w:rPr>
              <w:t>233 827,32</w:t>
            </w:r>
          </w:p>
        </w:tc>
        <w:tc>
          <w:tcPr>
            <w:tcW w:w="478" w:type="pct"/>
            <w:tcBorders>
              <w:top w:val="nil"/>
              <w:left w:val="nil"/>
              <w:bottom w:val="single" w:sz="4" w:space="0" w:color="auto"/>
              <w:right w:val="single" w:sz="4" w:space="0" w:color="auto"/>
            </w:tcBorders>
            <w:shd w:val="clear" w:color="000000" w:fill="FFFDC1"/>
            <w:vAlign w:val="center"/>
            <w:hideMark/>
          </w:tcPr>
          <w:p w14:paraId="02883F3A" w14:textId="77777777" w:rsidR="00C10374" w:rsidRPr="00C10374" w:rsidRDefault="00C10374" w:rsidP="00C10374">
            <w:pPr>
              <w:spacing w:line="240" w:lineRule="auto"/>
              <w:jc w:val="right"/>
              <w:rPr>
                <w:b/>
                <w:bCs/>
                <w:sz w:val="12"/>
                <w:szCs w:val="12"/>
              </w:rPr>
            </w:pPr>
            <w:r w:rsidRPr="00C10374">
              <w:rPr>
                <w:b/>
                <w:bCs/>
                <w:sz w:val="12"/>
                <w:szCs w:val="12"/>
              </w:rPr>
              <w:t>89,6</w:t>
            </w:r>
          </w:p>
        </w:tc>
        <w:tc>
          <w:tcPr>
            <w:tcW w:w="536" w:type="pct"/>
            <w:tcBorders>
              <w:top w:val="nil"/>
              <w:left w:val="nil"/>
              <w:bottom w:val="single" w:sz="4" w:space="0" w:color="auto"/>
              <w:right w:val="single" w:sz="4" w:space="0" w:color="auto"/>
            </w:tcBorders>
            <w:shd w:val="clear" w:color="000000" w:fill="FFFDC1"/>
            <w:vAlign w:val="center"/>
            <w:hideMark/>
          </w:tcPr>
          <w:p w14:paraId="3FEE5243" w14:textId="77777777" w:rsidR="00C10374" w:rsidRPr="00C10374" w:rsidRDefault="00C10374" w:rsidP="00C10374">
            <w:pPr>
              <w:spacing w:line="240" w:lineRule="auto"/>
              <w:jc w:val="right"/>
              <w:rPr>
                <w:b/>
                <w:bCs/>
                <w:sz w:val="12"/>
                <w:szCs w:val="12"/>
              </w:rPr>
            </w:pPr>
            <w:r w:rsidRPr="00C10374">
              <w:rPr>
                <w:b/>
                <w:bCs/>
                <w:sz w:val="12"/>
                <w:szCs w:val="12"/>
              </w:rPr>
              <w:t>260 906</w:t>
            </w:r>
          </w:p>
        </w:tc>
        <w:tc>
          <w:tcPr>
            <w:tcW w:w="630" w:type="pct"/>
            <w:tcBorders>
              <w:top w:val="nil"/>
              <w:left w:val="nil"/>
              <w:bottom w:val="single" w:sz="4" w:space="0" w:color="auto"/>
              <w:right w:val="single" w:sz="4" w:space="0" w:color="auto"/>
            </w:tcBorders>
            <w:shd w:val="clear" w:color="000000" w:fill="FFFDC1"/>
            <w:vAlign w:val="center"/>
            <w:hideMark/>
          </w:tcPr>
          <w:p w14:paraId="34D6A50A" w14:textId="77777777" w:rsidR="00C10374" w:rsidRPr="00C10374" w:rsidRDefault="00C10374" w:rsidP="00C10374">
            <w:pPr>
              <w:spacing w:line="240" w:lineRule="auto"/>
              <w:jc w:val="right"/>
              <w:rPr>
                <w:b/>
                <w:bCs/>
                <w:sz w:val="12"/>
                <w:szCs w:val="12"/>
              </w:rPr>
            </w:pPr>
            <w:r w:rsidRPr="00C10374">
              <w:rPr>
                <w:b/>
                <w:bCs/>
                <w:sz w:val="12"/>
                <w:szCs w:val="12"/>
              </w:rPr>
              <w:t>233 827,32</w:t>
            </w:r>
          </w:p>
        </w:tc>
        <w:tc>
          <w:tcPr>
            <w:tcW w:w="478" w:type="pct"/>
            <w:tcBorders>
              <w:top w:val="nil"/>
              <w:left w:val="nil"/>
              <w:bottom w:val="single" w:sz="4" w:space="0" w:color="auto"/>
              <w:right w:val="single" w:sz="4" w:space="0" w:color="auto"/>
            </w:tcBorders>
            <w:shd w:val="clear" w:color="000000" w:fill="FFFDC1"/>
            <w:vAlign w:val="center"/>
            <w:hideMark/>
          </w:tcPr>
          <w:p w14:paraId="2986532A" w14:textId="77777777" w:rsidR="00C10374" w:rsidRPr="00C10374" w:rsidRDefault="00C10374" w:rsidP="00C10374">
            <w:pPr>
              <w:spacing w:line="240" w:lineRule="auto"/>
              <w:jc w:val="right"/>
              <w:rPr>
                <w:b/>
                <w:bCs/>
                <w:sz w:val="12"/>
                <w:szCs w:val="12"/>
              </w:rPr>
            </w:pPr>
            <w:r w:rsidRPr="00C10374">
              <w:rPr>
                <w:b/>
                <w:bCs/>
                <w:sz w:val="12"/>
                <w:szCs w:val="12"/>
              </w:rPr>
              <w:t>89,6</w:t>
            </w:r>
          </w:p>
        </w:tc>
      </w:tr>
      <w:tr w:rsidR="00C10374" w:rsidRPr="00C10374" w14:paraId="3617608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F563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A8F7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6F614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2F4142D" w14:textId="77777777" w:rsidR="00C10374" w:rsidRPr="00C10374" w:rsidRDefault="00C10374" w:rsidP="00C10374">
            <w:pPr>
              <w:spacing w:line="240" w:lineRule="auto"/>
              <w:jc w:val="right"/>
              <w:rPr>
                <w:sz w:val="12"/>
                <w:szCs w:val="12"/>
              </w:rPr>
            </w:pPr>
            <w:r w:rsidRPr="00C10374">
              <w:rPr>
                <w:sz w:val="12"/>
                <w:szCs w:val="12"/>
              </w:rPr>
              <w:t>260 906</w:t>
            </w:r>
          </w:p>
        </w:tc>
        <w:tc>
          <w:tcPr>
            <w:tcW w:w="630" w:type="pct"/>
            <w:tcBorders>
              <w:top w:val="nil"/>
              <w:left w:val="nil"/>
              <w:bottom w:val="single" w:sz="4" w:space="0" w:color="auto"/>
              <w:right w:val="single" w:sz="4" w:space="0" w:color="auto"/>
            </w:tcBorders>
            <w:shd w:val="clear" w:color="auto" w:fill="auto"/>
            <w:noWrap/>
            <w:vAlign w:val="center"/>
            <w:hideMark/>
          </w:tcPr>
          <w:p w14:paraId="38B6B021" w14:textId="77777777" w:rsidR="00C10374" w:rsidRPr="00C10374" w:rsidRDefault="00C10374" w:rsidP="00C10374">
            <w:pPr>
              <w:spacing w:line="240" w:lineRule="auto"/>
              <w:jc w:val="right"/>
              <w:rPr>
                <w:sz w:val="12"/>
                <w:szCs w:val="12"/>
              </w:rPr>
            </w:pPr>
            <w:r w:rsidRPr="00C10374">
              <w:rPr>
                <w:sz w:val="12"/>
                <w:szCs w:val="12"/>
              </w:rPr>
              <w:t>233 827,32</w:t>
            </w:r>
          </w:p>
        </w:tc>
        <w:tc>
          <w:tcPr>
            <w:tcW w:w="478" w:type="pct"/>
            <w:tcBorders>
              <w:top w:val="nil"/>
              <w:left w:val="nil"/>
              <w:bottom w:val="single" w:sz="4" w:space="0" w:color="auto"/>
              <w:right w:val="single" w:sz="4" w:space="0" w:color="auto"/>
            </w:tcBorders>
            <w:shd w:val="clear" w:color="auto" w:fill="auto"/>
            <w:noWrap/>
            <w:vAlign w:val="center"/>
            <w:hideMark/>
          </w:tcPr>
          <w:p w14:paraId="538FBB27" w14:textId="77777777" w:rsidR="00C10374" w:rsidRPr="00C10374" w:rsidRDefault="00C10374" w:rsidP="00C10374">
            <w:pPr>
              <w:spacing w:line="240" w:lineRule="auto"/>
              <w:jc w:val="right"/>
              <w:rPr>
                <w:sz w:val="12"/>
                <w:szCs w:val="12"/>
              </w:rPr>
            </w:pPr>
            <w:r w:rsidRPr="00C10374">
              <w:rPr>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14:paraId="4C0BA6DA" w14:textId="77777777" w:rsidR="00C10374" w:rsidRPr="00C10374" w:rsidRDefault="00C10374" w:rsidP="00C10374">
            <w:pPr>
              <w:spacing w:line="240" w:lineRule="auto"/>
              <w:jc w:val="right"/>
              <w:rPr>
                <w:sz w:val="12"/>
                <w:szCs w:val="12"/>
              </w:rPr>
            </w:pPr>
            <w:r w:rsidRPr="00C10374">
              <w:rPr>
                <w:sz w:val="12"/>
                <w:szCs w:val="12"/>
              </w:rPr>
              <w:t>260 906</w:t>
            </w:r>
          </w:p>
        </w:tc>
        <w:tc>
          <w:tcPr>
            <w:tcW w:w="630" w:type="pct"/>
            <w:tcBorders>
              <w:top w:val="nil"/>
              <w:left w:val="nil"/>
              <w:bottom w:val="single" w:sz="4" w:space="0" w:color="auto"/>
              <w:right w:val="single" w:sz="4" w:space="0" w:color="auto"/>
            </w:tcBorders>
            <w:shd w:val="clear" w:color="auto" w:fill="auto"/>
            <w:noWrap/>
            <w:vAlign w:val="center"/>
            <w:hideMark/>
          </w:tcPr>
          <w:p w14:paraId="760CD14F" w14:textId="77777777" w:rsidR="00C10374" w:rsidRPr="00C10374" w:rsidRDefault="00C10374" w:rsidP="00C10374">
            <w:pPr>
              <w:spacing w:line="240" w:lineRule="auto"/>
              <w:jc w:val="right"/>
              <w:rPr>
                <w:sz w:val="12"/>
                <w:szCs w:val="12"/>
              </w:rPr>
            </w:pPr>
            <w:r w:rsidRPr="00C10374">
              <w:rPr>
                <w:sz w:val="12"/>
                <w:szCs w:val="12"/>
              </w:rPr>
              <w:t>233 827,32</w:t>
            </w:r>
          </w:p>
        </w:tc>
        <w:tc>
          <w:tcPr>
            <w:tcW w:w="478" w:type="pct"/>
            <w:tcBorders>
              <w:top w:val="nil"/>
              <w:left w:val="nil"/>
              <w:bottom w:val="single" w:sz="4" w:space="0" w:color="auto"/>
              <w:right w:val="single" w:sz="4" w:space="0" w:color="auto"/>
            </w:tcBorders>
            <w:shd w:val="clear" w:color="auto" w:fill="auto"/>
            <w:noWrap/>
            <w:vAlign w:val="center"/>
            <w:hideMark/>
          </w:tcPr>
          <w:p w14:paraId="64C6B4EA" w14:textId="77777777" w:rsidR="00C10374" w:rsidRPr="00C10374" w:rsidRDefault="00C10374" w:rsidP="00C10374">
            <w:pPr>
              <w:spacing w:line="240" w:lineRule="auto"/>
              <w:jc w:val="right"/>
              <w:rPr>
                <w:sz w:val="12"/>
                <w:szCs w:val="12"/>
              </w:rPr>
            </w:pPr>
            <w:r w:rsidRPr="00C10374">
              <w:rPr>
                <w:sz w:val="12"/>
                <w:szCs w:val="12"/>
              </w:rPr>
              <w:t>89,6</w:t>
            </w:r>
          </w:p>
        </w:tc>
      </w:tr>
      <w:tr w:rsidR="00C10374" w:rsidRPr="00C10374" w14:paraId="4284FA7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DF0D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28487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703DB1"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5FB87F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9AFDD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082FE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22062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522B0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4A96B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A08755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8A91F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0E4A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41A3C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535EA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6F5A9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2805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3323C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F0B21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ED98B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8A537E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89F0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EA26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D82ADF"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3F1795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C9C22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29EBB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44C95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EDAE4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42D9A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931481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5DACE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DC3B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0977F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24BA1E3" w14:textId="77777777" w:rsidR="00C10374" w:rsidRPr="00C10374" w:rsidRDefault="00C10374" w:rsidP="00C10374">
            <w:pPr>
              <w:spacing w:line="240" w:lineRule="auto"/>
              <w:jc w:val="right"/>
              <w:rPr>
                <w:sz w:val="12"/>
                <w:szCs w:val="12"/>
              </w:rPr>
            </w:pPr>
            <w:r w:rsidRPr="00C10374">
              <w:rPr>
                <w:sz w:val="12"/>
                <w:szCs w:val="12"/>
              </w:rPr>
              <w:t>260 906</w:t>
            </w:r>
          </w:p>
        </w:tc>
        <w:tc>
          <w:tcPr>
            <w:tcW w:w="630" w:type="pct"/>
            <w:tcBorders>
              <w:top w:val="nil"/>
              <w:left w:val="nil"/>
              <w:bottom w:val="single" w:sz="4" w:space="0" w:color="auto"/>
              <w:right w:val="single" w:sz="4" w:space="0" w:color="auto"/>
            </w:tcBorders>
            <w:shd w:val="clear" w:color="auto" w:fill="auto"/>
            <w:noWrap/>
            <w:vAlign w:val="center"/>
            <w:hideMark/>
          </w:tcPr>
          <w:p w14:paraId="2A8E3791" w14:textId="77777777" w:rsidR="00C10374" w:rsidRPr="00C10374" w:rsidRDefault="00C10374" w:rsidP="00C10374">
            <w:pPr>
              <w:spacing w:line="240" w:lineRule="auto"/>
              <w:jc w:val="right"/>
              <w:rPr>
                <w:sz w:val="12"/>
                <w:szCs w:val="12"/>
              </w:rPr>
            </w:pPr>
            <w:r w:rsidRPr="00C10374">
              <w:rPr>
                <w:sz w:val="12"/>
                <w:szCs w:val="12"/>
              </w:rPr>
              <w:t>233 827,32</w:t>
            </w:r>
          </w:p>
        </w:tc>
        <w:tc>
          <w:tcPr>
            <w:tcW w:w="478" w:type="pct"/>
            <w:tcBorders>
              <w:top w:val="nil"/>
              <w:left w:val="nil"/>
              <w:bottom w:val="single" w:sz="4" w:space="0" w:color="auto"/>
              <w:right w:val="single" w:sz="4" w:space="0" w:color="auto"/>
            </w:tcBorders>
            <w:shd w:val="clear" w:color="auto" w:fill="auto"/>
            <w:noWrap/>
            <w:vAlign w:val="center"/>
            <w:hideMark/>
          </w:tcPr>
          <w:p w14:paraId="2CF66EB3" w14:textId="77777777" w:rsidR="00C10374" w:rsidRPr="00C10374" w:rsidRDefault="00C10374" w:rsidP="00C10374">
            <w:pPr>
              <w:spacing w:line="240" w:lineRule="auto"/>
              <w:jc w:val="right"/>
              <w:rPr>
                <w:sz w:val="12"/>
                <w:szCs w:val="12"/>
              </w:rPr>
            </w:pPr>
            <w:r w:rsidRPr="00C10374">
              <w:rPr>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14:paraId="05019C47" w14:textId="77777777" w:rsidR="00C10374" w:rsidRPr="00C10374" w:rsidRDefault="00C10374" w:rsidP="00C10374">
            <w:pPr>
              <w:spacing w:line="240" w:lineRule="auto"/>
              <w:jc w:val="right"/>
              <w:rPr>
                <w:sz w:val="12"/>
                <w:szCs w:val="12"/>
              </w:rPr>
            </w:pPr>
            <w:r w:rsidRPr="00C10374">
              <w:rPr>
                <w:sz w:val="12"/>
                <w:szCs w:val="12"/>
              </w:rPr>
              <w:t>260 906</w:t>
            </w:r>
          </w:p>
        </w:tc>
        <w:tc>
          <w:tcPr>
            <w:tcW w:w="630" w:type="pct"/>
            <w:tcBorders>
              <w:top w:val="nil"/>
              <w:left w:val="nil"/>
              <w:bottom w:val="single" w:sz="4" w:space="0" w:color="auto"/>
              <w:right w:val="single" w:sz="4" w:space="0" w:color="auto"/>
            </w:tcBorders>
            <w:shd w:val="clear" w:color="auto" w:fill="auto"/>
            <w:noWrap/>
            <w:vAlign w:val="center"/>
            <w:hideMark/>
          </w:tcPr>
          <w:p w14:paraId="29D4FBB4" w14:textId="77777777" w:rsidR="00C10374" w:rsidRPr="00C10374" w:rsidRDefault="00C10374" w:rsidP="00C10374">
            <w:pPr>
              <w:spacing w:line="240" w:lineRule="auto"/>
              <w:jc w:val="right"/>
              <w:rPr>
                <w:sz w:val="12"/>
                <w:szCs w:val="12"/>
              </w:rPr>
            </w:pPr>
            <w:r w:rsidRPr="00C10374">
              <w:rPr>
                <w:sz w:val="12"/>
                <w:szCs w:val="12"/>
              </w:rPr>
              <w:t>233 827,32</w:t>
            </w:r>
          </w:p>
        </w:tc>
        <w:tc>
          <w:tcPr>
            <w:tcW w:w="478" w:type="pct"/>
            <w:tcBorders>
              <w:top w:val="nil"/>
              <w:left w:val="nil"/>
              <w:bottom w:val="single" w:sz="4" w:space="0" w:color="auto"/>
              <w:right w:val="single" w:sz="4" w:space="0" w:color="auto"/>
            </w:tcBorders>
            <w:shd w:val="clear" w:color="auto" w:fill="auto"/>
            <w:noWrap/>
            <w:vAlign w:val="center"/>
            <w:hideMark/>
          </w:tcPr>
          <w:p w14:paraId="6AC8ECCC" w14:textId="77777777" w:rsidR="00C10374" w:rsidRPr="00C10374" w:rsidRDefault="00C10374" w:rsidP="00C10374">
            <w:pPr>
              <w:spacing w:line="240" w:lineRule="auto"/>
              <w:jc w:val="right"/>
              <w:rPr>
                <w:sz w:val="12"/>
                <w:szCs w:val="12"/>
              </w:rPr>
            </w:pPr>
            <w:r w:rsidRPr="00C10374">
              <w:rPr>
                <w:sz w:val="12"/>
                <w:szCs w:val="12"/>
              </w:rPr>
              <w:t>89,6</w:t>
            </w:r>
          </w:p>
        </w:tc>
      </w:tr>
      <w:tr w:rsidR="00C10374" w:rsidRPr="00C10374" w14:paraId="1FAD558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A78F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37C4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84425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3F19A6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BC83D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1A615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1419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86D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2A167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1A0433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63A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EE943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B8F4C5"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5930DE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8EC5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FEA3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29691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B1962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D97D1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F28401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3FF58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BB976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AD512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B0FC24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9CE79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6DAF3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E710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6F965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E89EF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F83466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2F15E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67580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A968C7"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825586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D7DE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2CA0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5D253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A85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0BD1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1B60C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3144A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235C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AA711E"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7C2627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475B0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7BC41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1E175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7364C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ED71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76664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5C8A5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A33C921" w14:textId="77777777" w:rsidR="00C10374" w:rsidRPr="00C10374" w:rsidRDefault="00C10374" w:rsidP="00C10374">
            <w:pPr>
              <w:spacing w:line="240" w:lineRule="auto"/>
              <w:jc w:val="center"/>
              <w:rPr>
                <w:b/>
                <w:bCs/>
                <w:sz w:val="12"/>
                <w:szCs w:val="12"/>
              </w:rPr>
            </w:pPr>
            <w:r w:rsidRPr="00C10374">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4FB7C031" w14:textId="77777777" w:rsidR="00C10374" w:rsidRPr="00C10374" w:rsidRDefault="00C10374" w:rsidP="00C10374">
            <w:pPr>
              <w:spacing w:line="240" w:lineRule="auto"/>
              <w:rPr>
                <w:b/>
                <w:bCs/>
                <w:sz w:val="12"/>
                <w:szCs w:val="12"/>
              </w:rPr>
            </w:pPr>
            <w:r w:rsidRPr="00C10374">
              <w:rPr>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14:paraId="57550366" w14:textId="77777777" w:rsidR="00C10374" w:rsidRPr="00C10374" w:rsidRDefault="00C10374" w:rsidP="00C10374">
            <w:pPr>
              <w:spacing w:line="240" w:lineRule="auto"/>
              <w:jc w:val="right"/>
              <w:rPr>
                <w:b/>
                <w:bCs/>
                <w:sz w:val="12"/>
                <w:szCs w:val="12"/>
              </w:rPr>
            </w:pPr>
            <w:r w:rsidRPr="00C10374">
              <w:rPr>
                <w:b/>
                <w:bCs/>
                <w:sz w:val="12"/>
                <w:szCs w:val="12"/>
              </w:rPr>
              <w:t>18 367 436</w:t>
            </w:r>
          </w:p>
        </w:tc>
        <w:tc>
          <w:tcPr>
            <w:tcW w:w="630" w:type="pct"/>
            <w:tcBorders>
              <w:top w:val="nil"/>
              <w:left w:val="nil"/>
              <w:bottom w:val="single" w:sz="4" w:space="0" w:color="auto"/>
              <w:right w:val="single" w:sz="4" w:space="0" w:color="auto"/>
            </w:tcBorders>
            <w:shd w:val="clear" w:color="000000" w:fill="FFFDC1"/>
            <w:vAlign w:val="center"/>
            <w:hideMark/>
          </w:tcPr>
          <w:p w14:paraId="73703399" w14:textId="77777777" w:rsidR="00C10374" w:rsidRPr="00C10374" w:rsidRDefault="00C10374" w:rsidP="00C10374">
            <w:pPr>
              <w:spacing w:line="240" w:lineRule="auto"/>
              <w:jc w:val="right"/>
              <w:rPr>
                <w:b/>
                <w:bCs/>
                <w:sz w:val="12"/>
                <w:szCs w:val="12"/>
              </w:rPr>
            </w:pPr>
            <w:r w:rsidRPr="00C10374">
              <w:rPr>
                <w:b/>
                <w:bCs/>
                <w:sz w:val="12"/>
                <w:szCs w:val="12"/>
              </w:rPr>
              <w:t>18 362 373,72</w:t>
            </w:r>
          </w:p>
        </w:tc>
        <w:tc>
          <w:tcPr>
            <w:tcW w:w="478" w:type="pct"/>
            <w:tcBorders>
              <w:top w:val="nil"/>
              <w:left w:val="nil"/>
              <w:bottom w:val="single" w:sz="4" w:space="0" w:color="auto"/>
              <w:right w:val="single" w:sz="4" w:space="0" w:color="auto"/>
            </w:tcBorders>
            <w:shd w:val="clear" w:color="000000" w:fill="FFFDC1"/>
            <w:vAlign w:val="center"/>
            <w:hideMark/>
          </w:tcPr>
          <w:p w14:paraId="327862BA"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F705402"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353B3C9"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D24DE70"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30E159C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3E615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A607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C37EB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5E1D367" w14:textId="77777777" w:rsidR="00C10374" w:rsidRPr="00C10374" w:rsidRDefault="00C10374" w:rsidP="00C10374">
            <w:pPr>
              <w:spacing w:line="240" w:lineRule="auto"/>
              <w:jc w:val="right"/>
              <w:rPr>
                <w:sz w:val="12"/>
                <w:szCs w:val="12"/>
              </w:rPr>
            </w:pPr>
            <w:r w:rsidRPr="00C10374">
              <w:rPr>
                <w:sz w:val="12"/>
                <w:szCs w:val="12"/>
              </w:rPr>
              <w:t>18 367 436</w:t>
            </w:r>
          </w:p>
        </w:tc>
        <w:tc>
          <w:tcPr>
            <w:tcW w:w="630" w:type="pct"/>
            <w:tcBorders>
              <w:top w:val="nil"/>
              <w:left w:val="nil"/>
              <w:bottom w:val="single" w:sz="4" w:space="0" w:color="auto"/>
              <w:right w:val="single" w:sz="4" w:space="0" w:color="auto"/>
            </w:tcBorders>
            <w:shd w:val="clear" w:color="auto" w:fill="auto"/>
            <w:noWrap/>
            <w:vAlign w:val="center"/>
            <w:hideMark/>
          </w:tcPr>
          <w:p w14:paraId="237816D6" w14:textId="77777777" w:rsidR="00C10374" w:rsidRPr="00C10374" w:rsidRDefault="00C10374" w:rsidP="00C10374">
            <w:pPr>
              <w:spacing w:line="240" w:lineRule="auto"/>
              <w:jc w:val="right"/>
              <w:rPr>
                <w:sz w:val="12"/>
                <w:szCs w:val="12"/>
              </w:rPr>
            </w:pPr>
            <w:r w:rsidRPr="00C10374">
              <w:rPr>
                <w:sz w:val="12"/>
                <w:szCs w:val="12"/>
              </w:rPr>
              <w:t>18 362 373,72</w:t>
            </w:r>
          </w:p>
        </w:tc>
        <w:tc>
          <w:tcPr>
            <w:tcW w:w="478" w:type="pct"/>
            <w:tcBorders>
              <w:top w:val="nil"/>
              <w:left w:val="nil"/>
              <w:bottom w:val="single" w:sz="4" w:space="0" w:color="auto"/>
              <w:right w:val="single" w:sz="4" w:space="0" w:color="auto"/>
            </w:tcBorders>
            <w:shd w:val="clear" w:color="auto" w:fill="auto"/>
            <w:noWrap/>
            <w:vAlign w:val="center"/>
            <w:hideMark/>
          </w:tcPr>
          <w:p w14:paraId="5110E70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7C0F3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5FE39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AA8C9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1996C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3ED42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5CDA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4456A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6BE0C42" w14:textId="77777777" w:rsidR="00C10374" w:rsidRPr="00C10374" w:rsidRDefault="00C10374" w:rsidP="00C10374">
            <w:pPr>
              <w:spacing w:line="240" w:lineRule="auto"/>
              <w:jc w:val="right"/>
              <w:rPr>
                <w:sz w:val="12"/>
                <w:szCs w:val="12"/>
              </w:rPr>
            </w:pPr>
            <w:r w:rsidRPr="00C10374">
              <w:rPr>
                <w:sz w:val="12"/>
                <w:szCs w:val="12"/>
              </w:rPr>
              <w:t>18 303 729</w:t>
            </w:r>
          </w:p>
        </w:tc>
        <w:tc>
          <w:tcPr>
            <w:tcW w:w="630" w:type="pct"/>
            <w:tcBorders>
              <w:top w:val="nil"/>
              <w:left w:val="nil"/>
              <w:bottom w:val="single" w:sz="4" w:space="0" w:color="auto"/>
              <w:right w:val="single" w:sz="4" w:space="0" w:color="auto"/>
            </w:tcBorders>
            <w:shd w:val="clear" w:color="auto" w:fill="auto"/>
            <w:noWrap/>
            <w:vAlign w:val="center"/>
            <w:hideMark/>
          </w:tcPr>
          <w:p w14:paraId="63E8F88C" w14:textId="77777777" w:rsidR="00C10374" w:rsidRPr="00C10374" w:rsidRDefault="00C10374" w:rsidP="00C10374">
            <w:pPr>
              <w:spacing w:line="240" w:lineRule="auto"/>
              <w:jc w:val="right"/>
              <w:rPr>
                <w:sz w:val="12"/>
                <w:szCs w:val="12"/>
              </w:rPr>
            </w:pPr>
            <w:r w:rsidRPr="00C10374">
              <w:rPr>
                <w:sz w:val="12"/>
                <w:szCs w:val="12"/>
              </w:rPr>
              <w:t>18 298 666,72</w:t>
            </w:r>
          </w:p>
        </w:tc>
        <w:tc>
          <w:tcPr>
            <w:tcW w:w="478" w:type="pct"/>
            <w:tcBorders>
              <w:top w:val="nil"/>
              <w:left w:val="nil"/>
              <w:bottom w:val="single" w:sz="4" w:space="0" w:color="auto"/>
              <w:right w:val="single" w:sz="4" w:space="0" w:color="auto"/>
            </w:tcBorders>
            <w:shd w:val="clear" w:color="auto" w:fill="auto"/>
            <w:noWrap/>
            <w:vAlign w:val="center"/>
            <w:hideMark/>
          </w:tcPr>
          <w:p w14:paraId="7B93F204"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B8778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CDEAB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B2D17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9CBF0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BAD32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44084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FDE4E8"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24367B4" w14:textId="77777777" w:rsidR="00C10374" w:rsidRPr="00C10374" w:rsidRDefault="00C10374" w:rsidP="00C10374">
            <w:pPr>
              <w:spacing w:line="240" w:lineRule="auto"/>
              <w:jc w:val="right"/>
              <w:rPr>
                <w:sz w:val="12"/>
                <w:szCs w:val="12"/>
              </w:rPr>
            </w:pPr>
            <w:r w:rsidRPr="00C10374">
              <w:rPr>
                <w:sz w:val="12"/>
                <w:szCs w:val="12"/>
              </w:rPr>
              <w:t>17 224 952</w:t>
            </w:r>
          </w:p>
        </w:tc>
        <w:tc>
          <w:tcPr>
            <w:tcW w:w="630" w:type="pct"/>
            <w:tcBorders>
              <w:top w:val="nil"/>
              <w:left w:val="nil"/>
              <w:bottom w:val="single" w:sz="4" w:space="0" w:color="auto"/>
              <w:right w:val="single" w:sz="4" w:space="0" w:color="auto"/>
            </w:tcBorders>
            <w:shd w:val="clear" w:color="auto" w:fill="auto"/>
            <w:noWrap/>
            <w:vAlign w:val="center"/>
            <w:hideMark/>
          </w:tcPr>
          <w:p w14:paraId="1EEE52EA" w14:textId="77777777" w:rsidR="00C10374" w:rsidRPr="00C10374" w:rsidRDefault="00C10374" w:rsidP="00C10374">
            <w:pPr>
              <w:spacing w:line="240" w:lineRule="auto"/>
              <w:jc w:val="right"/>
              <w:rPr>
                <w:sz w:val="12"/>
                <w:szCs w:val="12"/>
              </w:rPr>
            </w:pPr>
            <w:r w:rsidRPr="00C10374">
              <w:rPr>
                <w:sz w:val="12"/>
                <w:szCs w:val="12"/>
              </w:rPr>
              <w:t>17 220 035,82</w:t>
            </w:r>
          </w:p>
        </w:tc>
        <w:tc>
          <w:tcPr>
            <w:tcW w:w="478" w:type="pct"/>
            <w:tcBorders>
              <w:top w:val="nil"/>
              <w:left w:val="nil"/>
              <w:bottom w:val="single" w:sz="4" w:space="0" w:color="auto"/>
              <w:right w:val="single" w:sz="4" w:space="0" w:color="auto"/>
            </w:tcBorders>
            <w:shd w:val="clear" w:color="auto" w:fill="auto"/>
            <w:noWrap/>
            <w:vAlign w:val="center"/>
            <w:hideMark/>
          </w:tcPr>
          <w:p w14:paraId="37EF8B7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C701E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A06C9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735BF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E418AF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59E3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76FC6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BCF406"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2EA5B67" w14:textId="77777777" w:rsidR="00C10374" w:rsidRPr="00C10374" w:rsidRDefault="00C10374" w:rsidP="00C10374">
            <w:pPr>
              <w:spacing w:line="240" w:lineRule="auto"/>
              <w:jc w:val="right"/>
              <w:rPr>
                <w:sz w:val="12"/>
                <w:szCs w:val="12"/>
              </w:rPr>
            </w:pPr>
            <w:r w:rsidRPr="00C10374">
              <w:rPr>
                <w:sz w:val="12"/>
                <w:szCs w:val="12"/>
              </w:rPr>
              <w:t>1 078 777</w:t>
            </w:r>
          </w:p>
        </w:tc>
        <w:tc>
          <w:tcPr>
            <w:tcW w:w="630" w:type="pct"/>
            <w:tcBorders>
              <w:top w:val="nil"/>
              <w:left w:val="nil"/>
              <w:bottom w:val="single" w:sz="4" w:space="0" w:color="auto"/>
              <w:right w:val="single" w:sz="4" w:space="0" w:color="auto"/>
            </w:tcBorders>
            <w:shd w:val="clear" w:color="auto" w:fill="auto"/>
            <w:noWrap/>
            <w:vAlign w:val="center"/>
            <w:hideMark/>
          </w:tcPr>
          <w:p w14:paraId="33C1545D" w14:textId="77777777" w:rsidR="00C10374" w:rsidRPr="00C10374" w:rsidRDefault="00C10374" w:rsidP="00C10374">
            <w:pPr>
              <w:spacing w:line="240" w:lineRule="auto"/>
              <w:jc w:val="right"/>
              <w:rPr>
                <w:sz w:val="12"/>
                <w:szCs w:val="12"/>
              </w:rPr>
            </w:pPr>
            <w:r w:rsidRPr="00C10374">
              <w:rPr>
                <w:sz w:val="12"/>
                <w:szCs w:val="12"/>
              </w:rPr>
              <w:t>1 078 630,90</w:t>
            </w:r>
          </w:p>
        </w:tc>
        <w:tc>
          <w:tcPr>
            <w:tcW w:w="478" w:type="pct"/>
            <w:tcBorders>
              <w:top w:val="nil"/>
              <w:left w:val="nil"/>
              <w:bottom w:val="single" w:sz="4" w:space="0" w:color="auto"/>
              <w:right w:val="single" w:sz="4" w:space="0" w:color="auto"/>
            </w:tcBorders>
            <w:shd w:val="clear" w:color="auto" w:fill="auto"/>
            <w:noWrap/>
            <w:vAlign w:val="center"/>
            <w:hideMark/>
          </w:tcPr>
          <w:p w14:paraId="1ACE346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BC106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D3A5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442B6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59A574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7D3EA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9A8D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2E487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59E142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790F9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57D66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C89F8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9DF3A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98810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4F35CF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289E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40AD7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4CA76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6BF9C3F" w14:textId="77777777" w:rsidR="00C10374" w:rsidRPr="00C10374" w:rsidRDefault="00C10374" w:rsidP="00C10374">
            <w:pPr>
              <w:spacing w:line="240" w:lineRule="auto"/>
              <w:jc w:val="right"/>
              <w:rPr>
                <w:sz w:val="12"/>
                <w:szCs w:val="12"/>
              </w:rPr>
            </w:pPr>
            <w:r w:rsidRPr="00C10374">
              <w:rPr>
                <w:sz w:val="12"/>
                <w:szCs w:val="12"/>
              </w:rPr>
              <w:t>63 707</w:t>
            </w:r>
          </w:p>
        </w:tc>
        <w:tc>
          <w:tcPr>
            <w:tcW w:w="630" w:type="pct"/>
            <w:tcBorders>
              <w:top w:val="nil"/>
              <w:left w:val="nil"/>
              <w:bottom w:val="single" w:sz="4" w:space="0" w:color="auto"/>
              <w:right w:val="single" w:sz="4" w:space="0" w:color="auto"/>
            </w:tcBorders>
            <w:shd w:val="clear" w:color="auto" w:fill="auto"/>
            <w:noWrap/>
            <w:vAlign w:val="center"/>
            <w:hideMark/>
          </w:tcPr>
          <w:p w14:paraId="0FD9F7B4" w14:textId="77777777" w:rsidR="00C10374" w:rsidRPr="00C10374" w:rsidRDefault="00C10374" w:rsidP="00C10374">
            <w:pPr>
              <w:spacing w:line="240" w:lineRule="auto"/>
              <w:jc w:val="right"/>
              <w:rPr>
                <w:sz w:val="12"/>
                <w:szCs w:val="12"/>
              </w:rPr>
            </w:pPr>
            <w:r w:rsidRPr="00C10374">
              <w:rPr>
                <w:sz w:val="12"/>
                <w:szCs w:val="12"/>
              </w:rPr>
              <w:t>63 707,00</w:t>
            </w:r>
          </w:p>
        </w:tc>
        <w:tc>
          <w:tcPr>
            <w:tcW w:w="478" w:type="pct"/>
            <w:tcBorders>
              <w:top w:val="nil"/>
              <w:left w:val="nil"/>
              <w:bottom w:val="single" w:sz="4" w:space="0" w:color="auto"/>
              <w:right w:val="single" w:sz="4" w:space="0" w:color="auto"/>
            </w:tcBorders>
            <w:shd w:val="clear" w:color="auto" w:fill="auto"/>
            <w:noWrap/>
            <w:vAlign w:val="center"/>
            <w:hideMark/>
          </w:tcPr>
          <w:p w14:paraId="38006D9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77F7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5E6FD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F6825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82416B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4302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C098A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D8AD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7B47F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8DFA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C05B9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56B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89F09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DF78A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C84A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88ADA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7B59B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2D2D6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83388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FC3CA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FBAB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9BF05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5F90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2AB0A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F51386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FC99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52CA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5F322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13C53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8231C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BCE58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BF43E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9C4A5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D7EA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7B021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D3F1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9A9C1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6206E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EB0884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686E3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5857A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281D5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AE48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1EF3C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B4CCDA8"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70D172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3E46D9" w14:textId="77777777" w:rsidR="00C10374" w:rsidRPr="00C10374" w:rsidRDefault="00C10374" w:rsidP="00C10374">
            <w:pPr>
              <w:spacing w:line="240" w:lineRule="auto"/>
              <w:jc w:val="center"/>
              <w:rPr>
                <w:b/>
                <w:bCs/>
                <w:sz w:val="12"/>
                <w:szCs w:val="12"/>
              </w:rPr>
            </w:pPr>
            <w:r w:rsidRPr="00C10374">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2C30F38F" w14:textId="77777777" w:rsidR="00C10374" w:rsidRPr="00C10374" w:rsidRDefault="00C10374" w:rsidP="00C10374">
            <w:pPr>
              <w:spacing w:line="240" w:lineRule="auto"/>
              <w:rPr>
                <w:b/>
                <w:bCs/>
                <w:sz w:val="12"/>
                <w:szCs w:val="12"/>
              </w:rPr>
            </w:pPr>
            <w:r w:rsidRPr="00C10374">
              <w:rPr>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14:paraId="6CFC912F" w14:textId="77777777" w:rsidR="00C10374" w:rsidRPr="00C10374" w:rsidRDefault="00C10374" w:rsidP="00C10374">
            <w:pPr>
              <w:spacing w:line="240" w:lineRule="auto"/>
              <w:jc w:val="right"/>
              <w:rPr>
                <w:b/>
                <w:bCs/>
                <w:sz w:val="12"/>
                <w:szCs w:val="12"/>
              </w:rPr>
            </w:pPr>
            <w:r w:rsidRPr="00C10374">
              <w:rPr>
                <w:b/>
                <w:bCs/>
                <w:sz w:val="12"/>
                <w:szCs w:val="12"/>
              </w:rPr>
              <w:t>2 100 000</w:t>
            </w:r>
          </w:p>
        </w:tc>
        <w:tc>
          <w:tcPr>
            <w:tcW w:w="630" w:type="pct"/>
            <w:tcBorders>
              <w:top w:val="nil"/>
              <w:left w:val="nil"/>
              <w:bottom w:val="single" w:sz="4" w:space="0" w:color="auto"/>
              <w:right w:val="single" w:sz="4" w:space="0" w:color="auto"/>
            </w:tcBorders>
            <w:shd w:val="clear" w:color="000000" w:fill="FFFDC1"/>
            <w:vAlign w:val="center"/>
            <w:hideMark/>
          </w:tcPr>
          <w:p w14:paraId="305AA8EB" w14:textId="77777777" w:rsidR="00C10374" w:rsidRPr="00C10374" w:rsidRDefault="00C10374" w:rsidP="00C10374">
            <w:pPr>
              <w:spacing w:line="240" w:lineRule="auto"/>
              <w:jc w:val="right"/>
              <w:rPr>
                <w:b/>
                <w:bCs/>
                <w:sz w:val="12"/>
                <w:szCs w:val="12"/>
              </w:rPr>
            </w:pPr>
            <w:r w:rsidRPr="00C10374">
              <w:rPr>
                <w:b/>
                <w:bCs/>
                <w:sz w:val="12"/>
                <w:szCs w:val="12"/>
              </w:rPr>
              <w:t>1 910 203,60</w:t>
            </w:r>
          </w:p>
        </w:tc>
        <w:tc>
          <w:tcPr>
            <w:tcW w:w="478" w:type="pct"/>
            <w:tcBorders>
              <w:top w:val="nil"/>
              <w:left w:val="nil"/>
              <w:bottom w:val="single" w:sz="4" w:space="0" w:color="auto"/>
              <w:right w:val="single" w:sz="4" w:space="0" w:color="auto"/>
            </w:tcBorders>
            <w:shd w:val="clear" w:color="000000" w:fill="FFFDC1"/>
            <w:vAlign w:val="center"/>
            <w:hideMark/>
          </w:tcPr>
          <w:p w14:paraId="210F0821" w14:textId="77777777" w:rsidR="00C10374" w:rsidRPr="00C10374" w:rsidRDefault="00C10374" w:rsidP="00C10374">
            <w:pPr>
              <w:spacing w:line="240" w:lineRule="auto"/>
              <w:jc w:val="right"/>
              <w:rPr>
                <w:b/>
                <w:bCs/>
                <w:sz w:val="12"/>
                <w:szCs w:val="12"/>
              </w:rPr>
            </w:pPr>
            <w:r w:rsidRPr="00C10374">
              <w:rPr>
                <w:b/>
                <w:bCs/>
                <w:sz w:val="12"/>
                <w:szCs w:val="12"/>
              </w:rPr>
              <w:t>91,0</w:t>
            </w:r>
          </w:p>
        </w:tc>
        <w:tc>
          <w:tcPr>
            <w:tcW w:w="536" w:type="pct"/>
            <w:tcBorders>
              <w:top w:val="nil"/>
              <w:left w:val="nil"/>
              <w:bottom w:val="single" w:sz="4" w:space="0" w:color="auto"/>
              <w:right w:val="single" w:sz="4" w:space="0" w:color="auto"/>
            </w:tcBorders>
            <w:shd w:val="clear" w:color="000000" w:fill="FFFDC1"/>
            <w:vAlign w:val="center"/>
            <w:hideMark/>
          </w:tcPr>
          <w:p w14:paraId="58B79BC6" w14:textId="77777777" w:rsidR="00C10374" w:rsidRPr="00C10374" w:rsidRDefault="00C10374" w:rsidP="00C10374">
            <w:pPr>
              <w:spacing w:line="240" w:lineRule="auto"/>
              <w:jc w:val="right"/>
              <w:rPr>
                <w:b/>
                <w:bCs/>
                <w:sz w:val="12"/>
                <w:szCs w:val="12"/>
              </w:rPr>
            </w:pPr>
            <w:r w:rsidRPr="00C10374">
              <w:rPr>
                <w:b/>
                <w:bCs/>
                <w:sz w:val="12"/>
                <w:szCs w:val="12"/>
              </w:rPr>
              <w:t>2 100 000</w:t>
            </w:r>
          </w:p>
        </w:tc>
        <w:tc>
          <w:tcPr>
            <w:tcW w:w="630" w:type="pct"/>
            <w:tcBorders>
              <w:top w:val="nil"/>
              <w:left w:val="nil"/>
              <w:bottom w:val="single" w:sz="4" w:space="0" w:color="auto"/>
              <w:right w:val="single" w:sz="4" w:space="0" w:color="auto"/>
            </w:tcBorders>
            <w:shd w:val="clear" w:color="000000" w:fill="FFFDC1"/>
            <w:vAlign w:val="center"/>
            <w:hideMark/>
          </w:tcPr>
          <w:p w14:paraId="16DFE734" w14:textId="77777777" w:rsidR="00C10374" w:rsidRPr="00C10374" w:rsidRDefault="00C10374" w:rsidP="00C10374">
            <w:pPr>
              <w:spacing w:line="240" w:lineRule="auto"/>
              <w:jc w:val="right"/>
              <w:rPr>
                <w:b/>
                <w:bCs/>
                <w:sz w:val="12"/>
                <w:szCs w:val="12"/>
              </w:rPr>
            </w:pPr>
            <w:r w:rsidRPr="00C10374">
              <w:rPr>
                <w:b/>
                <w:bCs/>
                <w:sz w:val="12"/>
                <w:szCs w:val="12"/>
              </w:rPr>
              <w:t>1 910 203,60</w:t>
            </w:r>
          </w:p>
        </w:tc>
        <w:tc>
          <w:tcPr>
            <w:tcW w:w="478" w:type="pct"/>
            <w:tcBorders>
              <w:top w:val="nil"/>
              <w:left w:val="nil"/>
              <w:bottom w:val="single" w:sz="4" w:space="0" w:color="auto"/>
              <w:right w:val="single" w:sz="4" w:space="0" w:color="auto"/>
            </w:tcBorders>
            <w:shd w:val="clear" w:color="000000" w:fill="FFFDC1"/>
            <w:vAlign w:val="center"/>
            <w:hideMark/>
          </w:tcPr>
          <w:p w14:paraId="26B57B6D" w14:textId="77777777" w:rsidR="00C10374" w:rsidRPr="00C10374" w:rsidRDefault="00C10374" w:rsidP="00C10374">
            <w:pPr>
              <w:spacing w:line="240" w:lineRule="auto"/>
              <w:jc w:val="right"/>
              <w:rPr>
                <w:b/>
                <w:bCs/>
                <w:sz w:val="12"/>
                <w:szCs w:val="12"/>
              </w:rPr>
            </w:pPr>
            <w:r w:rsidRPr="00C10374">
              <w:rPr>
                <w:b/>
                <w:bCs/>
                <w:sz w:val="12"/>
                <w:szCs w:val="12"/>
              </w:rPr>
              <w:t>91,0</w:t>
            </w:r>
          </w:p>
        </w:tc>
      </w:tr>
      <w:tr w:rsidR="00C10374" w:rsidRPr="00C10374" w14:paraId="15370C3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7A5D5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5B3B4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FEE672"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0DB655B" w14:textId="77777777" w:rsidR="00C10374" w:rsidRPr="00C10374" w:rsidRDefault="00C10374" w:rsidP="00C10374">
            <w:pPr>
              <w:spacing w:line="240" w:lineRule="auto"/>
              <w:jc w:val="right"/>
              <w:rPr>
                <w:sz w:val="12"/>
                <w:szCs w:val="12"/>
              </w:rPr>
            </w:pPr>
            <w:r w:rsidRPr="00C10374">
              <w:rPr>
                <w:sz w:val="12"/>
                <w:szCs w:val="12"/>
              </w:rPr>
              <w:t>2 100 000</w:t>
            </w:r>
          </w:p>
        </w:tc>
        <w:tc>
          <w:tcPr>
            <w:tcW w:w="630" w:type="pct"/>
            <w:tcBorders>
              <w:top w:val="nil"/>
              <w:left w:val="nil"/>
              <w:bottom w:val="single" w:sz="4" w:space="0" w:color="auto"/>
              <w:right w:val="single" w:sz="4" w:space="0" w:color="auto"/>
            </w:tcBorders>
            <w:shd w:val="clear" w:color="auto" w:fill="auto"/>
            <w:noWrap/>
            <w:vAlign w:val="center"/>
            <w:hideMark/>
          </w:tcPr>
          <w:p w14:paraId="4BCC018A" w14:textId="77777777" w:rsidR="00C10374" w:rsidRPr="00C10374" w:rsidRDefault="00C10374" w:rsidP="00C10374">
            <w:pPr>
              <w:spacing w:line="240" w:lineRule="auto"/>
              <w:jc w:val="right"/>
              <w:rPr>
                <w:sz w:val="12"/>
                <w:szCs w:val="12"/>
              </w:rPr>
            </w:pPr>
            <w:r w:rsidRPr="00C10374">
              <w:rPr>
                <w:sz w:val="12"/>
                <w:szCs w:val="12"/>
              </w:rPr>
              <w:t>1 910 203,60</w:t>
            </w:r>
          </w:p>
        </w:tc>
        <w:tc>
          <w:tcPr>
            <w:tcW w:w="478" w:type="pct"/>
            <w:tcBorders>
              <w:top w:val="nil"/>
              <w:left w:val="nil"/>
              <w:bottom w:val="single" w:sz="4" w:space="0" w:color="auto"/>
              <w:right w:val="single" w:sz="4" w:space="0" w:color="auto"/>
            </w:tcBorders>
            <w:shd w:val="clear" w:color="auto" w:fill="auto"/>
            <w:noWrap/>
            <w:vAlign w:val="center"/>
            <w:hideMark/>
          </w:tcPr>
          <w:p w14:paraId="6C63EEC9" w14:textId="77777777" w:rsidR="00C10374" w:rsidRPr="00C10374" w:rsidRDefault="00C10374" w:rsidP="00C10374">
            <w:pPr>
              <w:spacing w:line="240" w:lineRule="auto"/>
              <w:jc w:val="right"/>
              <w:rPr>
                <w:sz w:val="12"/>
                <w:szCs w:val="12"/>
              </w:rPr>
            </w:pPr>
            <w:r w:rsidRPr="00C10374">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50CC8530" w14:textId="77777777" w:rsidR="00C10374" w:rsidRPr="00C10374" w:rsidRDefault="00C10374" w:rsidP="00C10374">
            <w:pPr>
              <w:spacing w:line="240" w:lineRule="auto"/>
              <w:jc w:val="right"/>
              <w:rPr>
                <w:sz w:val="12"/>
                <w:szCs w:val="12"/>
              </w:rPr>
            </w:pPr>
            <w:r w:rsidRPr="00C10374">
              <w:rPr>
                <w:sz w:val="12"/>
                <w:szCs w:val="12"/>
              </w:rPr>
              <w:t>2 100 000</w:t>
            </w:r>
          </w:p>
        </w:tc>
        <w:tc>
          <w:tcPr>
            <w:tcW w:w="630" w:type="pct"/>
            <w:tcBorders>
              <w:top w:val="nil"/>
              <w:left w:val="nil"/>
              <w:bottom w:val="single" w:sz="4" w:space="0" w:color="auto"/>
              <w:right w:val="single" w:sz="4" w:space="0" w:color="auto"/>
            </w:tcBorders>
            <w:shd w:val="clear" w:color="auto" w:fill="auto"/>
            <w:noWrap/>
            <w:vAlign w:val="center"/>
            <w:hideMark/>
          </w:tcPr>
          <w:p w14:paraId="511E5921" w14:textId="77777777" w:rsidR="00C10374" w:rsidRPr="00C10374" w:rsidRDefault="00C10374" w:rsidP="00C10374">
            <w:pPr>
              <w:spacing w:line="240" w:lineRule="auto"/>
              <w:jc w:val="right"/>
              <w:rPr>
                <w:sz w:val="12"/>
                <w:szCs w:val="12"/>
              </w:rPr>
            </w:pPr>
            <w:r w:rsidRPr="00C10374">
              <w:rPr>
                <w:sz w:val="12"/>
                <w:szCs w:val="12"/>
              </w:rPr>
              <w:t>1 910 203,60</w:t>
            </w:r>
          </w:p>
        </w:tc>
        <w:tc>
          <w:tcPr>
            <w:tcW w:w="478" w:type="pct"/>
            <w:tcBorders>
              <w:top w:val="nil"/>
              <w:left w:val="nil"/>
              <w:bottom w:val="single" w:sz="4" w:space="0" w:color="auto"/>
              <w:right w:val="single" w:sz="4" w:space="0" w:color="auto"/>
            </w:tcBorders>
            <w:shd w:val="clear" w:color="auto" w:fill="auto"/>
            <w:noWrap/>
            <w:vAlign w:val="center"/>
            <w:hideMark/>
          </w:tcPr>
          <w:p w14:paraId="144E26E6" w14:textId="77777777" w:rsidR="00C10374" w:rsidRPr="00C10374" w:rsidRDefault="00C10374" w:rsidP="00C10374">
            <w:pPr>
              <w:spacing w:line="240" w:lineRule="auto"/>
              <w:jc w:val="right"/>
              <w:rPr>
                <w:sz w:val="12"/>
                <w:szCs w:val="12"/>
              </w:rPr>
            </w:pPr>
            <w:r w:rsidRPr="00C10374">
              <w:rPr>
                <w:sz w:val="12"/>
                <w:szCs w:val="12"/>
              </w:rPr>
              <w:t>91,0</w:t>
            </w:r>
          </w:p>
        </w:tc>
      </w:tr>
      <w:tr w:rsidR="00C10374" w:rsidRPr="00C10374" w14:paraId="068A20A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DC58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3AE0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B68CB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6421491" w14:textId="77777777" w:rsidR="00C10374" w:rsidRPr="00C10374" w:rsidRDefault="00C10374" w:rsidP="00C10374">
            <w:pPr>
              <w:spacing w:line="240" w:lineRule="auto"/>
              <w:jc w:val="right"/>
              <w:rPr>
                <w:sz w:val="12"/>
                <w:szCs w:val="12"/>
              </w:rPr>
            </w:pPr>
            <w:r w:rsidRPr="00C10374">
              <w:rPr>
                <w:sz w:val="12"/>
                <w:szCs w:val="12"/>
              </w:rPr>
              <w:t>2 100 000</w:t>
            </w:r>
          </w:p>
        </w:tc>
        <w:tc>
          <w:tcPr>
            <w:tcW w:w="630" w:type="pct"/>
            <w:tcBorders>
              <w:top w:val="nil"/>
              <w:left w:val="nil"/>
              <w:bottom w:val="single" w:sz="4" w:space="0" w:color="auto"/>
              <w:right w:val="single" w:sz="4" w:space="0" w:color="auto"/>
            </w:tcBorders>
            <w:shd w:val="clear" w:color="auto" w:fill="auto"/>
            <w:noWrap/>
            <w:vAlign w:val="center"/>
            <w:hideMark/>
          </w:tcPr>
          <w:p w14:paraId="001BB35B" w14:textId="77777777" w:rsidR="00C10374" w:rsidRPr="00C10374" w:rsidRDefault="00C10374" w:rsidP="00C10374">
            <w:pPr>
              <w:spacing w:line="240" w:lineRule="auto"/>
              <w:jc w:val="right"/>
              <w:rPr>
                <w:sz w:val="12"/>
                <w:szCs w:val="12"/>
              </w:rPr>
            </w:pPr>
            <w:r w:rsidRPr="00C10374">
              <w:rPr>
                <w:sz w:val="12"/>
                <w:szCs w:val="12"/>
              </w:rPr>
              <w:t>1 910 203,60</w:t>
            </w:r>
          </w:p>
        </w:tc>
        <w:tc>
          <w:tcPr>
            <w:tcW w:w="478" w:type="pct"/>
            <w:tcBorders>
              <w:top w:val="nil"/>
              <w:left w:val="nil"/>
              <w:bottom w:val="single" w:sz="4" w:space="0" w:color="auto"/>
              <w:right w:val="single" w:sz="4" w:space="0" w:color="auto"/>
            </w:tcBorders>
            <w:shd w:val="clear" w:color="auto" w:fill="auto"/>
            <w:noWrap/>
            <w:vAlign w:val="center"/>
            <w:hideMark/>
          </w:tcPr>
          <w:p w14:paraId="41BC51C5" w14:textId="77777777" w:rsidR="00C10374" w:rsidRPr="00C10374" w:rsidRDefault="00C10374" w:rsidP="00C10374">
            <w:pPr>
              <w:spacing w:line="240" w:lineRule="auto"/>
              <w:jc w:val="right"/>
              <w:rPr>
                <w:sz w:val="12"/>
                <w:szCs w:val="12"/>
              </w:rPr>
            </w:pPr>
            <w:r w:rsidRPr="00C10374">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7099D6BF" w14:textId="77777777" w:rsidR="00C10374" w:rsidRPr="00C10374" w:rsidRDefault="00C10374" w:rsidP="00C10374">
            <w:pPr>
              <w:spacing w:line="240" w:lineRule="auto"/>
              <w:jc w:val="right"/>
              <w:rPr>
                <w:sz w:val="12"/>
                <w:szCs w:val="12"/>
              </w:rPr>
            </w:pPr>
            <w:r w:rsidRPr="00C10374">
              <w:rPr>
                <w:sz w:val="12"/>
                <w:szCs w:val="12"/>
              </w:rPr>
              <w:t>2 100 000</w:t>
            </w:r>
          </w:p>
        </w:tc>
        <w:tc>
          <w:tcPr>
            <w:tcW w:w="630" w:type="pct"/>
            <w:tcBorders>
              <w:top w:val="nil"/>
              <w:left w:val="nil"/>
              <w:bottom w:val="single" w:sz="4" w:space="0" w:color="auto"/>
              <w:right w:val="single" w:sz="4" w:space="0" w:color="auto"/>
            </w:tcBorders>
            <w:shd w:val="clear" w:color="auto" w:fill="auto"/>
            <w:noWrap/>
            <w:vAlign w:val="center"/>
            <w:hideMark/>
          </w:tcPr>
          <w:p w14:paraId="58D03FFE" w14:textId="77777777" w:rsidR="00C10374" w:rsidRPr="00C10374" w:rsidRDefault="00C10374" w:rsidP="00C10374">
            <w:pPr>
              <w:spacing w:line="240" w:lineRule="auto"/>
              <w:jc w:val="right"/>
              <w:rPr>
                <w:sz w:val="12"/>
                <w:szCs w:val="12"/>
              </w:rPr>
            </w:pPr>
            <w:r w:rsidRPr="00C10374">
              <w:rPr>
                <w:sz w:val="12"/>
                <w:szCs w:val="12"/>
              </w:rPr>
              <w:t>1 910 203,60</w:t>
            </w:r>
          </w:p>
        </w:tc>
        <w:tc>
          <w:tcPr>
            <w:tcW w:w="478" w:type="pct"/>
            <w:tcBorders>
              <w:top w:val="nil"/>
              <w:left w:val="nil"/>
              <w:bottom w:val="single" w:sz="4" w:space="0" w:color="auto"/>
              <w:right w:val="single" w:sz="4" w:space="0" w:color="auto"/>
            </w:tcBorders>
            <w:shd w:val="clear" w:color="auto" w:fill="auto"/>
            <w:noWrap/>
            <w:vAlign w:val="center"/>
            <w:hideMark/>
          </w:tcPr>
          <w:p w14:paraId="4833CE9C" w14:textId="77777777" w:rsidR="00C10374" w:rsidRPr="00C10374" w:rsidRDefault="00C10374" w:rsidP="00C10374">
            <w:pPr>
              <w:spacing w:line="240" w:lineRule="auto"/>
              <w:jc w:val="right"/>
              <w:rPr>
                <w:sz w:val="12"/>
                <w:szCs w:val="12"/>
              </w:rPr>
            </w:pPr>
            <w:r w:rsidRPr="00C10374">
              <w:rPr>
                <w:sz w:val="12"/>
                <w:szCs w:val="12"/>
              </w:rPr>
              <w:t>91,0</w:t>
            </w:r>
          </w:p>
        </w:tc>
      </w:tr>
      <w:tr w:rsidR="00C10374" w:rsidRPr="00C10374" w14:paraId="77D829E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12477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C293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641C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EA55E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9A32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35763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062F9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DAD5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FE6D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A82E56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CBCA7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244CA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9E107F"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8EB797A" w14:textId="77777777" w:rsidR="00C10374" w:rsidRPr="00C10374" w:rsidRDefault="00C10374" w:rsidP="00C10374">
            <w:pPr>
              <w:spacing w:line="240" w:lineRule="auto"/>
              <w:jc w:val="right"/>
              <w:rPr>
                <w:sz w:val="12"/>
                <w:szCs w:val="12"/>
              </w:rPr>
            </w:pPr>
            <w:r w:rsidRPr="00C10374">
              <w:rPr>
                <w:sz w:val="12"/>
                <w:szCs w:val="12"/>
              </w:rPr>
              <w:t>2 100 000</w:t>
            </w:r>
          </w:p>
        </w:tc>
        <w:tc>
          <w:tcPr>
            <w:tcW w:w="630" w:type="pct"/>
            <w:tcBorders>
              <w:top w:val="nil"/>
              <w:left w:val="nil"/>
              <w:bottom w:val="single" w:sz="4" w:space="0" w:color="auto"/>
              <w:right w:val="single" w:sz="4" w:space="0" w:color="auto"/>
            </w:tcBorders>
            <w:shd w:val="clear" w:color="auto" w:fill="auto"/>
            <w:noWrap/>
            <w:vAlign w:val="center"/>
            <w:hideMark/>
          </w:tcPr>
          <w:p w14:paraId="7CA03700" w14:textId="77777777" w:rsidR="00C10374" w:rsidRPr="00C10374" w:rsidRDefault="00C10374" w:rsidP="00C10374">
            <w:pPr>
              <w:spacing w:line="240" w:lineRule="auto"/>
              <w:jc w:val="right"/>
              <w:rPr>
                <w:sz w:val="12"/>
                <w:szCs w:val="12"/>
              </w:rPr>
            </w:pPr>
            <w:r w:rsidRPr="00C10374">
              <w:rPr>
                <w:sz w:val="12"/>
                <w:szCs w:val="12"/>
              </w:rPr>
              <w:t>1 910 203,60</w:t>
            </w:r>
          </w:p>
        </w:tc>
        <w:tc>
          <w:tcPr>
            <w:tcW w:w="478" w:type="pct"/>
            <w:tcBorders>
              <w:top w:val="nil"/>
              <w:left w:val="nil"/>
              <w:bottom w:val="single" w:sz="4" w:space="0" w:color="auto"/>
              <w:right w:val="single" w:sz="4" w:space="0" w:color="auto"/>
            </w:tcBorders>
            <w:shd w:val="clear" w:color="auto" w:fill="auto"/>
            <w:noWrap/>
            <w:vAlign w:val="center"/>
            <w:hideMark/>
          </w:tcPr>
          <w:p w14:paraId="296AFA9B" w14:textId="77777777" w:rsidR="00C10374" w:rsidRPr="00C10374" w:rsidRDefault="00C10374" w:rsidP="00C10374">
            <w:pPr>
              <w:spacing w:line="240" w:lineRule="auto"/>
              <w:jc w:val="right"/>
              <w:rPr>
                <w:sz w:val="12"/>
                <w:szCs w:val="12"/>
              </w:rPr>
            </w:pPr>
            <w:r w:rsidRPr="00C10374">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081CCCAD" w14:textId="77777777" w:rsidR="00C10374" w:rsidRPr="00C10374" w:rsidRDefault="00C10374" w:rsidP="00C10374">
            <w:pPr>
              <w:spacing w:line="240" w:lineRule="auto"/>
              <w:jc w:val="right"/>
              <w:rPr>
                <w:sz w:val="12"/>
                <w:szCs w:val="12"/>
              </w:rPr>
            </w:pPr>
            <w:r w:rsidRPr="00C10374">
              <w:rPr>
                <w:sz w:val="12"/>
                <w:szCs w:val="12"/>
              </w:rPr>
              <w:t>2 100 000</w:t>
            </w:r>
          </w:p>
        </w:tc>
        <w:tc>
          <w:tcPr>
            <w:tcW w:w="630" w:type="pct"/>
            <w:tcBorders>
              <w:top w:val="nil"/>
              <w:left w:val="nil"/>
              <w:bottom w:val="single" w:sz="4" w:space="0" w:color="auto"/>
              <w:right w:val="single" w:sz="4" w:space="0" w:color="auto"/>
            </w:tcBorders>
            <w:shd w:val="clear" w:color="auto" w:fill="auto"/>
            <w:noWrap/>
            <w:vAlign w:val="center"/>
            <w:hideMark/>
          </w:tcPr>
          <w:p w14:paraId="53E4BD72" w14:textId="77777777" w:rsidR="00C10374" w:rsidRPr="00C10374" w:rsidRDefault="00C10374" w:rsidP="00C10374">
            <w:pPr>
              <w:spacing w:line="240" w:lineRule="auto"/>
              <w:jc w:val="right"/>
              <w:rPr>
                <w:sz w:val="12"/>
                <w:szCs w:val="12"/>
              </w:rPr>
            </w:pPr>
            <w:r w:rsidRPr="00C10374">
              <w:rPr>
                <w:sz w:val="12"/>
                <w:szCs w:val="12"/>
              </w:rPr>
              <w:t>1 910 203,60</w:t>
            </w:r>
          </w:p>
        </w:tc>
        <w:tc>
          <w:tcPr>
            <w:tcW w:w="478" w:type="pct"/>
            <w:tcBorders>
              <w:top w:val="nil"/>
              <w:left w:val="nil"/>
              <w:bottom w:val="single" w:sz="4" w:space="0" w:color="auto"/>
              <w:right w:val="single" w:sz="4" w:space="0" w:color="auto"/>
            </w:tcBorders>
            <w:shd w:val="clear" w:color="auto" w:fill="auto"/>
            <w:noWrap/>
            <w:vAlign w:val="center"/>
            <w:hideMark/>
          </w:tcPr>
          <w:p w14:paraId="0944ABE3" w14:textId="77777777" w:rsidR="00C10374" w:rsidRPr="00C10374" w:rsidRDefault="00C10374" w:rsidP="00C10374">
            <w:pPr>
              <w:spacing w:line="240" w:lineRule="auto"/>
              <w:jc w:val="right"/>
              <w:rPr>
                <w:sz w:val="12"/>
                <w:szCs w:val="12"/>
              </w:rPr>
            </w:pPr>
            <w:r w:rsidRPr="00C10374">
              <w:rPr>
                <w:sz w:val="12"/>
                <w:szCs w:val="12"/>
              </w:rPr>
              <w:t>91,0</w:t>
            </w:r>
          </w:p>
        </w:tc>
      </w:tr>
      <w:tr w:rsidR="00C10374" w:rsidRPr="00C10374" w14:paraId="08476A7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A774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24120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D32D97"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788DE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C932D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0540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933B1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4E0EC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9A089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2FDE8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CBE4C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1514D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E4951"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ADF52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6E2EC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48BE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7855C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7F1E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B5028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AE08B6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7790F8"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10143F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99936E"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6B9B2F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14471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F7F33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3AE8E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06219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445E4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F6C4AB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50B33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7A1F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E476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AD6C2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006C3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435DD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7379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0A6FB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6C650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14B4D7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7BC09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979CB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652107"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7B0FAF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996F8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58BA6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F2EC6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6360F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8AC2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9CCD7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E7D93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537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AA2549"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865190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7E855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CDA22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D3C78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9A79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3FC60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797F629"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784112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939A08" w14:textId="77777777" w:rsidR="00C10374" w:rsidRPr="00C10374" w:rsidRDefault="00C10374" w:rsidP="00C10374">
            <w:pPr>
              <w:spacing w:line="240" w:lineRule="auto"/>
              <w:jc w:val="center"/>
              <w:rPr>
                <w:b/>
                <w:bCs/>
                <w:sz w:val="12"/>
                <w:szCs w:val="12"/>
              </w:rPr>
            </w:pPr>
            <w:r w:rsidRPr="00C10374">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0988DE9B" w14:textId="77777777" w:rsidR="00C10374" w:rsidRPr="00C10374" w:rsidRDefault="00C10374" w:rsidP="00C10374">
            <w:pPr>
              <w:spacing w:line="240" w:lineRule="auto"/>
              <w:rPr>
                <w:b/>
                <w:bCs/>
                <w:sz w:val="12"/>
                <w:szCs w:val="12"/>
              </w:rPr>
            </w:pPr>
            <w:r w:rsidRPr="00C10374">
              <w:rPr>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14:paraId="62D08E8A" w14:textId="77777777" w:rsidR="00C10374" w:rsidRPr="00C10374" w:rsidRDefault="00C10374" w:rsidP="00C10374">
            <w:pPr>
              <w:spacing w:line="240" w:lineRule="auto"/>
              <w:jc w:val="right"/>
              <w:rPr>
                <w:b/>
                <w:bCs/>
                <w:sz w:val="12"/>
                <w:szCs w:val="12"/>
              </w:rPr>
            </w:pPr>
            <w:r w:rsidRPr="00C10374">
              <w:rPr>
                <w:b/>
                <w:bCs/>
                <w:sz w:val="12"/>
                <w:szCs w:val="12"/>
              </w:rPr>
              <w:t>20 644 672</w:t>
            </w:r>
          </w:p>
        </w:tc>
        <w:tc>
          <w:tcPr>
            <w:tcW w:w="630" w:type="pct"/>
            <w:tcBorders>
              <w:top w:val="nil"/>
              <w:left w:val="nil"/>
              <w:bottom w:val="single" w:sz="4" w:space="0" w:color="auto"/>
              <w:right w:val="single" w:sz="4" w:space="0" w:color="auto"/>
            </w:tcBorders>
            <w:shd w:val="clear" w:color="000000" w:fill="FFFDC1"/>
            <w:vAlign w:val="center"/>
            <w:hideMark/>
          </w:tcPr>
          <w:p w14:paraId="75F920BE" w14:textId="77777777" w:rsidR="00C10374" w:rsidRPr="00C10374" w:rsidRDefault="00C10374" w:rsidP="00C10374">
            <w:pPr>
              <w:spacing w:line="240" w:lineRule="auto"/>
              <w:jc w:val="right"/>
              <w:rPr>
                <w:b/>
                <w:bCs/>
                <w:sz w:val="12"/>
                <w:szCs w:val="12"/>
              </w:rPr>
            </w:pPr>
            <w:r w:rsidRPr="00C10374">
              <w:rPr>
                <w:b/>
                <w:bCs/>
                <w:sz w:val="12"/>
                <w:szCs w:val="12"/>
              </w:rPr>
              <w:t>19 113 259,28</w:t>
            </w:r>
          </w:p>
        </w:tc>
        <w:tc>
          <w:tcPr>
            <w:tcW w:w="478" w:type="pct"/>
            <w:tcBorders>
              <w:top w:val="nil"/>
              <w:left w:val="nil"/>
              <w:bottom w:val="single" w:sz="4" w:space="0" w:color="auto"/>
              <w:right w:val="single" w:sz="4" w:space="0" w:color="auto"/>
            </w:tcBorders>
            <w:shd w:val="clear" w:color="000000" w:fill="FFFDC1"/>
            <w:vAlign w:val="center"/>
            <w:hideMark/>
          </w:tcPr>
          <w:p w14:paraId="716A0657" w14:textId="77777777" w:rsidR="00C10374" w:rsidRPr="00C10374" w:rsidRDefault="00C10374" w:rsidP="00C10374">
            <w:pPr>
              <w:spacing w:line="240" w:lineRule="auto"/>
              <w:jc w:val="right"/>
              <w:rPr>
                <w:b/>
                <w:bCs/>
                <w:sz w:val="12"/>
                <w:szCs w:val="12"/>
              </w:rPr>
            </w:pPr>
            <w:r w:rsidRPr="00C10374">
              <w:rPr>
                <w:b/>
                <w:bCs/>
                <w:sz w:val="12"/>
                <w:szCs w:val="12"/>
              </w:rPr>
              <w:t>92,6</w:t>
            </w:r>
          </w:p>
        </w:tc>
        <w:tc>
          <w:tcPr>
            <w:tcW w:w="536" w:type="pct"/>
            <w:tcBorders>
              <w:top w:val="nil"/>
              <w:left w:val="nil"/>
              <w:bottom w:val="single" w:sz="4" w:space="0" w:color="auto"/>
              <w:right w:val="single" w:sz="4" w:space="0" w:color="auto"/>
            </w:tcBorders>
            <w:shd w:val="clear" w:color="000000" w:fill="FFFDC1"/>
            <w:vAlign w:val="center"/>
            <w:hideMark/>
          </w:tcPr>
          <w:p w14:paraId="0B823869" w14:textId="77777777" w:rsidR="00C10374" w:rsidRPr="00C10374" w:rsidRDefault="00C10374" w:rsidP="00C10374">
            <w:pPr>
              <w:spacing w:line="240" w:lineRule="auto"/>
              <w:jc w:val="right"/>
              <w:rPr>
                <w:b/>
                <w:bCs/>
                <w:sz w:val="12"/>
                <w:szCs w:val="12"/>
              </w:rPr>
            </w:pPr>
            <w:r w:rsidRPr="00C10374">
              <w:rPr>
                <w:b/>
                <w:bCs/>
                <w:sz w:val="12"/>
                <w:szCs w:val="12"/>
              </w:rPr>
              <w:t>3 443 300</w:t>
            </w:r>
          </w:p>
        </w:tc>
        <w:tc>
          <w:tcPr>
            <w:tcW w:w="630" w:type="pct"/>
            <w:tcBorders>
              <w:top w:val="nil"/>
              <w:left w:val="nil"/>
              <w:bottom w:val="single" w:sz="4" w:space="0" w:color="auto"/>
              <w:right w:val="single" w:sz="4" w:space="0" w:color="auto"/>
            </w:tcBorders>
            <w:shd w:val="clear" w:color="000000" w:fill="FFFDC1"/>
            <w:vAlign w:val="center"/>
            <w:hideMark/>
          </w:tcPr>
          <w:p w14:paraId="1DBAD0EA" w14:textId="77777777" w:rsidR="00C10374" w:rsidRPr="00C10374" w:rsidRDefault="00C10374" w:rsidP="00C10374">
            <w:pPr>
              <w:spacing w:line="240" w:lineRule="auto"/>
              <w:jc w:val="right"/>
              <w:rPr>
                <w:b/>
                <w:bCs/>
                <w:sz w:val="12"/>
                <w:szCs w:val="12"/>
              </w:rPr>
            </w:pPr>
            <w:r w:rsidRPr="00C10374">
              <w:rPr>
                <w:b/>
                <w:bCs/>
                <w:sz w:val="12"/>
                <w:szCs w:val="12"/>
              </w:rPr>
              <w:t>1 912 754,47</w:t>
            </w:r>
          </w:p>
        </w:tc>
        <w:tc>
          <w:tcPr>
            <w:tcW w:w="478" w:type="pct"/>
            <w:tcBorders>
              <w:top w:val="nil"/>
              <w:left w:val="nil"/>
              <w:bottom w:val="single" w:sz="4" w:space="0" w:color="auto"/>
              <w:right w:val="single" w:sz="4" w:space="0" w:color="auto"/>
            </w:tcBorders>
            <w:shd w:val="clear" w:color="000000" w:fill="FFFDC1"/>
            <w:vAlign w:val="center"/>
            <w:hideMark/>
          </w:tcPr>
          <w:p w14:paraId="22ED6066" w14:textId="77777777" w:rsidR="00C10374" w:rsidRPr="00C10374" w:rsidRDefault="00C10374" w:rsidP="00C10374">
            <w:pPr>
              <w:spacing w:line="240" w:lineRule="auto"/>
              <w:jc w:val="right"/>
              <w:rPr>
                <w:b/>
                <w:bCs/>
                <w:sz w:val="12"/>
                <w:szCs w:val="12"/>
              </w:rPr>
            </w:pPr>
            <w:r w:rsidRPr="00C10374">
              <w:rPr>
                <w:b/>
                <w:bCs/>
                <w:sz w:val="12"/>
                <w:szCs w:val="12"/>
              </w:rPr>
              <w:t>55,6</w:t>
            </w:r>
          </w:p>
        </w:tc>
      </w:tr>
      <w:tr w:rsidR="00C10374" w:rsidRPr="00C10374" w14:paraId="710B7BF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CB32D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6A924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79EFAE"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ECA9DF" w14:textId="77777777" w:rsidR="00C10374" w:rsidRPr="00C10374" w:rsidRDefault="00C10374" w:rsidP="00C10374">
            <w:pPr>
              <w:spacing w:line="240" w:lineRule="auto"/>
              <w:jc w:val="right"/>
              <w:rPr>
                <w:sz w:val="12"/>
                <w:szCs w:val="12"/>
              </w:rPr>
            </w:pPr>
            <w:r w:rsidRPr="00C10374">
              <w:rPr>
                <w:sz w:val="12"/>
                <w:szCs w:val="12"/>
              </w:rPr>
              <w:t>17 356 372</w:t>
            </w:r>
          </w:p>
        </w:tc>
        <w:tc>
          <w:tcPr>
            <w:tcW w:w="630" w:type="pct"/>
            <w:tcBorders>
              <w:top w:val="nil"/>
              <w:left w:val="nil"/>
              <w:bottom w:val="single" w:sz="4" w:space="0" w:color="auto"/>
              <w:right w:val="single" w:sz="4" w:space="0" w:color="auto"/>
            </w:tcBorders>
            <w:shd w:val="clear" w:color="auto" w:fill="auto"/>
            <w:noWrap/>
            <w:vAlign w:val="center"/>
            <w:hideMark/>
          </w:tcPr>
          <w:p w14:paraId="7E3DAAAC" w14:textId="77777777" w:rsidR="00C10374" w:rsidRPr="00C10374" w:rsidRDefault="00C10374" w:rsidP="00C10374">
            <w:pPr>
              <w:spacing w:line="240" w:lineRule="auto"/>
              <w:jc w:val="right"/>
              <w:rPr>
                <w:sz w:val="12"/>
                <w:szCs w:val="12"/>
              </w:rPr>
            </w:pPr>
            <w:r w:rsidRPr="00C10374">
              <w:rPr>
                <w:sz w:val="12"/>
                <w:szCs w:val="12"/>
              </w:rPr>
              <w:t>17 303 959,28</w:t>
            </w:r>
          </w:p>
        </w:tc>
        <w:tc>
          <w:tcPr>
            <w:tcW w:w="478" w:type="pct"/>
            <w:tcBorders>
              <w:top w:val="nil"/>
              <w:left w:val="nil"/>
              <w:bottom w:val="single" w:sz="4" w:space="0" w:color="auto"/>
              <w:right w:val="single" w:sz="4" w:space="0" w:color="auto"/>
            </w:tcBorders>
            <w:shd w:val="clear" w:color="auto" w:fill="auto"/>
            <w:noWrap/>
            <w:vAlign w:val="center"/>
            <w:hideMark/>
          </w:tcPr>
          <w:p w14:paraId="1EC98072" w14:textId="77777777" w:rsidR="00C10374" w:rsidRPr="00C10374" w:rsidRDefault="00C10374" w:rsidP="00C10374">
            <w:pPr>
              <w:spacing w:line="240" w:lineRule="auto"/>
              <w:jc w:val="right"/>
              <w:rPr>
                <w:sz w:val="12"/>
                <w:szCs w:val="12"/>
              </w:rPr>
            </w:pPr>
            <w:r w:rsidRPr="00C10374">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35167E9" w14:textId="77777777" w:rsidR="00C10374" w:rsidRPr="00C10374" w:rsidRDefault="00C10374" w:rsidP="00C10374">
            <w:pPr>
              <w:spacing w:line="240" w:lineRule="auto"/>
              <w:jc w:val="right"/>
              <w:rPr>
                <w:sz w:val="12"/>
                <w:szCs w:val="12"/>
              </w:rPr>
            </w:pPr>
            <w:r w:rsidRPr="00C10374">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550C2EF5" w14:textId="77777777" w:rsidR="00C10374" w:rsidRPr="00C10374" w:rsidRDefault="00C10374" w:rsidP="00C10374">
            <w:pPr>
              <w:spacing w:line="240" w:lineRule="auto"/>
              <w:jc w:val="right"/>
              <w:rPr>
                <w:sz w:val="12"/>
                <w:szCs w:val="12"/>
              </w:rPr>
            </w:pPr>
            <w:r w:rsidRPr="00C10374">
              <w:rPr>
                <w:sz w:val="12"/>
                <w:szCs w:val="12"/>
              </w:rPr>
              <w:t>103 454,47</w:t>
            </w:r>
          </w:p>
        </w:tc>
        <w:tc>
          <w:tcPr>
            <w:tcW w:w="478" w:type="pct"/>
            <w:tcBorders>
              <w:top w:val="nil"/>
              <w:left w:val="nil"/>
              <w:bottom w:val="single" w:sz="4" w:space="0" w:color="auto"/>
              <w:right w:val="single" w:sz="4" w:space="0" w:color="auto"/>
            </w:tcBorders>
            <w:shd w:val="clear" w:color="auto" w:fill="auto"/>
            <w:noWrap/>
            <w:vAlign w:val="center"/>
            <w:hideMark/>
          </w:tcPr>
          <w:p w14:paraId="4F725AA0" w14:textId="77777777" w:rsidR="00C10374" w:rsidRPr="00C10374" w:rsidRDefault="00C10374" w:rsidP="00C10374">
            <w:pPr>
              <w:spacing w:line="240" w:lineRule="auto"/>
              <w:jc w:val="right"/>
              <w:rPr>
                <w:sz w:val="12"/>
                <w:szCs w:val="12"/>
              </w:rPr>
            </w:pPr>
            <w:r w:rsidRPr="00C10374">
              <w:rPr>
                <w:sz w:val="12"/>
                <w:szCs w:val="12"/>
              </w:rPr>
              <w:t>66,7</w:t>
            </w:r>
          </w:p>
        </w:tc>
      </w:tr>
      <w:tr w:rsidR="00C10374" w:rsidRPr="00C10374" w14:paraId="0E201FD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A0D79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C136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020654"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CB99429" w14:textId="77777777" w:rsidR="00C10374" w:rsidRPr="00C10374" w:rsidRDefault="00C10374" w:rsidP="00C10374">
            <w:pPr>
              <w:spacing w:line="240" w:lineRule="auto"/>
              <w:jc w:val="right"/>
              <w:rPr>
                <w:sz w:val="12"/>
                <w:szCs w:val="12"/>
              </w:rPr>
            </w:pPr>
            <w:r w:rsidRPr="00C10374">
              <w:rPr>
                <w:sz w:val="12"/>
                <w:szCs w:val="12"/>
              </w:rPr>
              <w:t>17 317 091</w:t>
            </w:r>
          </w:p>
        </w:tc>
        <w:tc>
          <w:tcPr>
            <w:tcW w:w="630" w:type="pct"/>
            <w:tcBorders>
              <w:top w:val="nil"/>
              <w:left w:val="nil"/>
              <w:bottom w:val="single" w:sz="4" w:space="0" w:color="auto"/>
              <w:right w:val="single" w:sz="4" w:space="0" w:color="auto"/>
            </w:tcBorders>
            <w:shd w:val="clear" w:color="auto" w:fill="auto"/>
            <w:noWrap/>
            <w:vAlign w:val="center"/>
            <w:hideMark/>
          </w:tcPr>
          <w:p w14:paraId="2675EC52" w14:textId="77777777" w:rsidR="00C10374" w:rsidRPr="00C10374" w:rsidRDefault="00C10374" w:rsidP="00C10374">
            <w:pPr>
              <w:spacing w:line="240" w:lineRule="auto"/>
              <w:jc w:val="right"/>
              <w:rPr>
                <w:sz w:val="12"/>
                <w:szCs w:val="12"/>
              </w:rPr>
            </w:pPr>
            <w:r w:rsidRPr="00C10374">
              <w:rPr>
                <w:sz w:val="12"/>
                <w:szCs w:val="12"/>
              </w:rPr>
              <w:t>17 264 678,42</w:t>
            </w:r>
          </w:p>
        </w:tc>
        <w:tc>
          <w:tcPr>
            <w:tcW w:w="478" w:type="pct"/>
            <w:tcBorders>
              <w:top w:val="nil"/>
              <w:left w:val="nil"/>
              <w:bottom w:val="single" w:sz="4" w:space="0" w:color="auto"/>
              <w:right w:val="single" w:sz="4" w:space="0" w:color="auto"/>
            </w:tcBorders>
            <w:shd w:val="clear" w:color="auto" w:fill="auto"/>
            <w:noWrap/>
            <w:vAlign w:val="center"/>
            <w:hideMark/>
          </w:tcPr>
          <w:p w14:paraId="14F7D058" w14:textId="77777777" w:rsidR="00C10374" w:rsidRPr="00C10374" w:rsidRDefault="00C10374" w:rsidP="00C10374">
            <w:pPr>
              <w:spacing w:line="240" w:lineRule="auto"/>
              <w:jc w:val="right"/>
              <w:rPr>
                <w:sz w:val="12"/>
                <w:szCs w:val="12"/>
              </w:rPr>
            </w:pPr>
            <w:r w:rsidRPr="00C10374">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2008F8C" w14:textId="77777777" w:rsidR="00C10374" w:rsidRPr="00C10374" w:rsidRDefault="00C10374" w:rsidP="00C10374">
            <w:pPr>
              <w:spacing w:line="240" w:lineRule="auto"/>
              <w:jc w:val="right"/>
              <w:rPr>
                <w:sz w:val="12"/>
                <w:szCs w:val="12"/>
              </w:rPr>
            </w:pPr>
            <w:r w:rsidRPr="00C10374">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6A8F9D96" w14:textId="77777777" w:rsidR="00C10374" w:rsidRPr="00C10374" w:rsidRDefault="00C10374" w:rsidP="00C10374">
            <w:pPr>
              <w:spacing w:line="240" w:lineRule="auto"/>
              <w:jc w:val="right"/>
              <w:rPr>
                <w:sz w:val="12"/>
                <w:szCs w:val="12"/>
              </w:rPr>
            </w:pPr>
            <w:r w:rsidRPr="00C10374">
              <w:rPr>
                <w:sz w:val="12"/>
                <w:szCs w:val="12"/>
              </w:rPr>
              <w:t>103 454,47</w:t>
            </w:r>
          </w:p>
        </w:tc>
        <w:tc>
          <w:tcPr>
            <w:tcW w:w="478" w:type="pct"/>
            <w:tcBorders>
              <w:top w:val="nil"/>
              <w:left w:val="nil"/>
              <w:bottom w:val="single" w:sz="4" w:space="0" w:color="auto"/>
              <w:right w:val="single" w:sz="4" w:space="0" w:color="auto"/>
            </w:tcBorders>
            <w:shd w:val="clear" w:color="auto" w:fill="auto"/>
            <w:noWrap/>
            <w:vAlign w:val="center"/>
            <w:hideMark/>
          </w:tcPr>
          <w:p w14:paraId="229D7863" w14:textId="77777777" w:rsidR="00C10374" w:rsidRPr="00C10374" w:rsidRDefault="00C10374" w:rsidP="00C10374">
            <w:pPr>
              <w:spacing w:line="240" w:lineRule="auto"/>
              <w:jc w:val="right"/>
              <w:rPr>
                <w:sz w:val="12"/>
                <w:szCs w:val="12"/>
              </w:rPr>
            </w:pPr>
            <w:r w:rsidRPr="00C10374">
              <w:rPr>
                <w:sz w:val="12"/>
                <w:szCs w:val="12"/>
              </w:rPr>
              <w:t>66,7</w:t>
            </w:r>
          </w:p>
        </w:tc>
      </w:tr>
      <w:tr w:rsidR="00C10374" w:rsidRPr="00C10374" w14:paraId="21D7CFB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73607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478B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E968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97273AC" w14:textId="77777777" w:rsidR="00C10374" w:rsidRPr="00C10374" w:rsidRDefault="00C10374" w:rsidP="00C10374">
            <w:pPr>
              <w:spacing w:line="240" w:lineRule="auto"/>
              <w:jc w:val="right"/>
              <w:rPr>
                <w:sz w:val="12"/>
                <w:szCs w:val="12"/>
              </w:rPr>
            </w:pPr>
            <w:r w:rsidRPr="00C10374">
              <w:rPr>
                <w:sz w:val="12"/>
                <w:szCs w:val="12"/>
              </w:rPr>
              <w:t>15 352 762</w:t>
            </w:r>
          </w:p>
        </w:tc>
        <w:tc>
          <w:tcPr>
            <w:tcW w:w="630" w:type="pct"/>
            <w:tcBorders>
              <w:top w:val="nil"/>
              <w:left w:val="nil"/>
              <w:bottom w:val="single" w:sz="4" w:space="0" w:color="auto"/>
              <w:right w:val="single" w:sz="4" w:space="0" w:color="auto"/>
            </w:tcBorders>
            <w:shd w:val="clear" w:color="auto" w:fill="auto"/>
            <w:noWrap/>
            <w:vAlign w:val="center"/>
            <w:hideMark/>
          </w:tcPr>
          <w:p w14:paraId="06CC35CD" w14:textId="77777777" w:rsidR="00C10374" w:rsidRPr="00C10374" w:rsidRDefault="00C10374" w:rsidP="00C10374">
            <w:pPr>
              <w:spacing w:line="240" w:lineRule="auto"/>
              <w:jc w:val="right"/>
              <w:rPr>
                <w:sz w:val="12"/>
                <w:szCs w:val="12"/>
              </w:rPr>
            </w:pPr>
            <w:r w:rsidRPr="00C10374">
              <w:rPr>
                <w:sz w:val="12"/>
                <w:szCs w:val="12"/>
              </w:rPr>
              <w:t>15 352 550,72</w:t>
            </w:r>
          </w:p>
        </w:tc>
        <w:tc>
          <w:tcPr>
            <w:tcW w:w="478" w:type="pct"/>
            <w:tcBorders>
              <w:top w:val="nil"/>
              <w:left w:val="nil"/>
              <w:bottom w:val="single" w:sz="4" w:space="0" w:color="auto"/>
              <w:right w:val="single" w:sz="4" w:space="0" w:color="auto"/>
            </w:tcBorders>
            <w:shd w:val="clear" w:color="auto" w:fill="auto"/>
            <w:noWrap/>
            <w:vAlign w:val="center"/>
            <w:hideMark/>
          </w:tcPr>
          <w:p w14:paraId="6338A24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EB78A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42023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5AF78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316BC6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4769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9DC60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C36F56"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092F9D4" w14:textId="77777777" w:rsidR="00C10374" w:rsidRPr="00C10374" w:rsidRDefault="00C10374" w:rsidP="00C10374">
            <w:pPr>
              <w:spacing w:line="240" w:lineRule="auto"/>
              <w:jc w:val="right"/>
              <w:rPr>
                <w:sz w:val="12"/>
                <w:szCs w:val="12"/>
              </w:rPr>
            </w:pPr>
            <w:r w:rsidRPr="00C10374">
              <w:rPr>
                <w:sz w:val="12"/>
                <w:szCs w:val="12"/>
              </w:rPr>
              <w:t>1 964 329</w:t>
            </w:r>
          </w:p>
        </w:tc>
        <w:tc>
          <w:tcPr>
            <w:tcW w:w="630" w:type="pct"/>
            <w:tcBorders>
              <w:top w:val="nil"/>
              <w:left w:val="nil"/>
              <w:bottom w:val="single" w:sz="4" w:space="0" w:color="auto"/>
              <w:right w:val="single" w:sz="4" w:space="0" w:color="auto"/>
            </w:tcBorders>
            <w:shd w:val="clear" w:color="auto" w:fill="auto"/>
            <w:noWrap/>
            <w:vAlign w:val="center"/>
            <w:hideMark/>
          </w:tcPr>
          <w:p w14:paraId="11870DB7" w14:textId="77777777" w:rsidR="00C10374" w:rsidRPr="00C10374" w:rsidRDefault="00C10374" w:rsidP="00C10374">
            <w:pPr>
              <w:spacing w:line="240" w:lineRule="auto"/>
              <w:jc w:val="right"/>
              <w:rPr>
                <w:sz w:val="12"/>
                <w:szCs w:val="12"/>
              </w:rPr>
            </w:pPr>
            <w:r w:rsidRPr="00C10374">
              <w:rPr>
                <w:sz w:val="12"/>
                <w:szCs w:val="12"/>
              </w:rPr>
              <w:t>1 912 127,70</w:t>
            </w:r>
          </w:p>
        </w:tc>
        <w:tc>
          <w:tcPr>
            <w:tcW w:w="478" w:type="pct"/>
            <w:tcBorders>
              <w:top w:val="nil"/>
              <w:left w:val="nil"/>
              <w:bottom w:val="single" w:sz="4" w:space="0" w:color="auto"/>
              <w:right w:val="single" w:sz="4" w:space="0" w:color="auto"/>
            </w:tcBorders>
            <w:shd w:val="clear" w:color="auto" w:fill="auto"/>
            <w:noWrap/>
            <w:vAlign w:val="center"/>
            <w:hideMark/>
          </w:tcPr>
          <w:p w14:paraId="0525D4D7" w14:textId="77777777" w:rsidR="00C10374" w:rsidRPr="00C10374" w:rsidRDefault="00C10374" w:rsidP="00C10374">
            <w:pPr>
              <w:spacing w:line="240" w:lineRule="auto"/>
              <w:jc w:val="right"/>
              <w:rPr>
                <w:sz w:val="12"/>
                <w:szCs w:val="12"/>
              </w:rPr>
            </w:pPr>
            <w:r w:rsidRPr="00C10374">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1762E7CB" w14:textId="77777777" w:rsidR="00C10374" w:rsidRPr="00C10374" w:rsidRDefault="00C10374" w:rsidP="00C10374">
            <w:pPr>
              <w:spacing w:line="240" w:lineRule="auto"/>
              <w:jc w:val="right"/>
              <w:rPr>
                <w:sz w:val="12"/>
                <w:szCs w:val="12"/>
              </w:rPr>
            </w:pPr>
            <w:r w:rsidRPr="00C10374">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48630640" w14:textId="77777777" w:rsidR="00C10374" w:rsidRPr="00C10374" w:rsidRDefault="00C10374" w:rsidP="00C10374">
            <w:pPr>
              <w:spacing w:line="240" w:lineRule="auto"/>
              <w:jc w:val="right"/>
              <w:rPr>
                <w:sz w:val="12"/>
                <w:szCs w:val="12"/>
              </w:rPr>
            </w:pPr>
            <w:r w:rsidRPr="00C10374">
              <w:rPr>
                <w:sz w:val="12"/>
                <w:szCs w:val="12"/>
              </w:rPr>
              <w:t>103 454,47</w:t>
            </w:r>
          </w:p>
        </w:tc>
        <w:tc>
          <w:tcPr>
            <w:tcW w:w="478" w:type="pct"/>
            <w:tcBorders>
              <w:top w:val="nil"/>
              <w:left w:val="nil"/>
              <w:bottom w:val="single" w:sz="4" w:space="0" w:color="auto"/>
              <w:right w:val="single" w:sz="4" w:space="0" w:color="auto"/>
            </w:tcBorders>
            <w:shd w:val="clear" w:color="auto" w:fill="auto"/>
            <w:noWrap/>
            <w:vAlign w:val="center"/>
            <w:hideMark/>
          </w:tcPr>
          <w:p w14:paraId="19F3A53C" w14:textId="77777777" w:rsidR="00C10374" w:rsidRPr="00C10374" w:rsidRDefault="00C10374" w:rsidP="00C10374">
            <w:pPr>
              <w:spacing w:line="240" w:lineRule="auto"/>
              <w:jc w:val="right"/>
              <w:rPr>
                <w:sz w:val="12"/>
                <w:szCs w:val="12"/>
              </w:rPr>
            </w:pPr>
            <w:r w:rsidRPr="00C10374">
              <w:rPr>
                <w:sz w:val="12"/>
                <w:szCs w:val="12"/>
              </w:rPr>
              <w:t>66,7</w:t>
            </w:r>
          </w:p>
        </w:tc>
      </w:tr>
      <w:tr w:rsidR="00C10374" w:rsidRPr="00C10374" w14:paraId="1C9962D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475BF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9FFFA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206DB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61E8FB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BAE0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D020E0"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8A258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CE014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1325AD"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11DD7E7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71E23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FF56F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B7B0B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A037A21" w14:textId="77777777" w:rsidR="00C10374" w:rsidRPr="00C10374" w:rsidRDefault="00C10374" w:rsidP="00C10374">
            <w:pPr>
              <w:spacing w:line="240" w:lineRule="auto"/>
              <w:jc w:val="right"/>
              <w:rPr>
                <w:sz w:val="12"/>
                <w:szCs w:val="12"/>
              </w:rPr>
            </w:pPr>
            <w:r w:rsidRPr="00C10374">
              <w:rPr>
                <w:sz w:val="12"/>
                <w:szCs w:val="12"/>
              </w:rPr>
              <w:t>39 281</w:t>
            </w:r>
          </w:p>
        </w:tc>
        <w:tc>
          <w:tcPr>
            <w:tcW w:w="630" w:type="pct"/>
            <w:tcBorders>
              <w:top w:val="nil"/>
              <w:left w:val="nil"/>
              <w:bottom w:val="single" w:sz="4" w:space="0" w:color="auto"/>
              <w:right w:val="single" w:sz="4" w:space="0" w:color="auto"/>
            </w:tcBorders>
            <w:shd w:val="clear" w:color="auto" w:fill="auto"/>
            <w:noWrap/>
            <w:vAlign w:val="center"/>
            <w:hideMark/>
          </w:tcPr>
          <w:p w14:paraId="52713B6C" w14:textId="77777777" w:rsidR="00C10374" w:rsidRPr="00C10374" w:rsidRDefault="00C10374" w:rsidP="00C10374">
            <w:pPr>
              <w:spacing w:line="240" w:lineRule="auto"/>
              <w:jc w:val="right"/>
              <w:rPr>
                <w:sz w:val="12"/>
                <w:szCs w:val="12"/>
              </w:rPr>
            </w:pPr>
            <w:r w:rsidRPr="00C10374">
              <w:rPr>
                <w:sz w:val="12"/>
                <w:szCs w:val="12"/>
              </w:rPr>
              <w:t>39 280,86</w:t>
            </w:r>
          </w:p>
        </w:tc>
        <w:tc>
          <w:tcPr>
            <w:tcW w:w="478" w:type="pct"/>
            <w:tcBorders>
              <w:top w:val="nil"/>
              <w:left w:val="nil"/>
              <w:bottom w:val="single" w:sz="4" w:space="0" w:color="auto"/>
              <w:right w:val="single" w:sz="4" w:space="0" w:color="auto"/>
            </w:tcBorders>
            <w:shd w:val="clear" w:color="auto" w:fill="auto"/>
            <w:noWrap/>
            <w:vAlign w:val="center"/>
            <w:hideMark/>
          </w:tcPr>
          <w:p w14:paraId="5D018C9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F7BDF2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2C30D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5A438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ED9F6F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496E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28B0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FC996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594D39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607E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EAA7D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3521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492E5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3081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2CF54A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E4BDA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4C413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6E2EB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A02557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95277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1808C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1485C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5D80A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1C900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26E1B7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F091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FC1A0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7FF24A"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E7EAFA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24E73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8060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9AE49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1918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7A071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BB0D41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21CEC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07450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EFB3A6"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8CBB142" w14:textId="77777777" w:rsidR="00C10374" w:rsidRPr="00C10374" w:rsidRDefault="00C10374" w:rsidP="00C10374">
            <w:pPr>
              <w:spacing w:line="240" w:lineRule="auto"/>
              <w:jc w:val="right"/>
              <w:rPr>
                <w:sz w:val="12"/>
                <w:szCs w:val="12"/>
              </w:rPr>
            </w:pPr>
            <w:r w:rsidRPr="00C10374">
              <w:rPr>
                <w:sz w:val="12"/>
                <w:szCs w:val="12"/>
              </w:rPr>
              <w:t>3 288 300</w:t>
            </w:r>
          </w:p>
        </w:tc>
        <w:tc>
          <w:tcPr>
            <w:tcW w:w="630" w:type="pct"/>
            <w:tcBorders>
              <w:top w:val="nil"/>
              <w:left w:val="nil"/>
              <w:bottom w:val="single" w:sz="4" w:space="0" w:color="auto"/>
              <w:right w:val="single" w:sz="4" w:space="0" w:color="auto"/>
            </w:tcBorders>
            <w:shd w:val="clear" w:color="auto" w:fill="auto"/>
            <w:noWrap/>
            <w:vAlign w:val="center"/>
            <w:hideMark/>
          </w:tcPr>
          <w:p w14:paraId="695C1587" w14:textId="77777777" w:rsidR="00C10374" w:rsidRPr="00C10374" w:rsidRDefault="00C10374" w:rsidP="00C10374">
            <w:pPr>
              <w:spacing w:line="240" w:lineRule="auto"/>
              <w:jc w:val="right"/>
              <w:rPr>
                <w:sz w:val="12"/>
                <w:szCs w:val="12"/>
              </w:rPr>
            </w:pPr>
            <w:r w:rsidRPr="00C10374">
              <w:rPr>
                <w:sz w:val="12"/>
                <w:szCs w:val="12"/>
              </w:rPr>
              <w:t>1 809 300,00</w:t>
            </w:r>
          </w:p>
        </w:tc>
        <w:tc>
          <w:tcPr>
            <w:tcW w:w="478" w:type="pct"/>
            <w:tcBorders>
              <w:top w:val="nil"/>
              <w:left w:val="nil"/>
              <w:bottom w:val="single" w:sz="4" w:space="0" w:color="auto"/>
              <w:right w:val="single" w:sz="4" w:space="0" w:color="auto"/>
            </w:tcBorders>
            <w:shd w:val="clear" w:color="auto" w:fill="auto"/>
            <w:noWrap/>
            <w:vAlign w:val="center"/>
            <w:hideMark/>
          </w:tcPr>
          <w:p w14:paraId="0CB2D31C" w14:textId="77777777" w:rsidR="00C10374" w:rsidRPr="00C10374" w:rsidRDefault="00C10374" w:rsidP="00C10374">
            <w:pPr>
              <w:spacing w:line="240" w:lineRule="auto"/>
              <w:jc w:val="right"/>
              <w:rPr>
                <w:sz w:val="12"/>
                <w:szCs w:val="12"/>
              </w:rPr>
            </w:pPr>
            <w:r w:rsidRPr="00C10374">
              <w:rPr>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14:paraId="43597E56" w14:textId="77777777" w:rsidR="00C10374" w:rsidRPr="00C10374" w:rsidRDefault="00C10374" w:rsidP="00C10374">
            <w:pPr>
              <w:spacing w:line="240" w:lineRule="auto"/>
              <w:jc w:val="right"/>
              <w:rPr>
                <w:sz w:val="12"/>
                <w:szCs w:val="12"/>
              </w:rPr>
            </w:pPr>
            <w:r w:rsidRPr="00C10374">
              <w:rPr>
                <w:sz w:val="12"/>
                <w:szCs w:val="12"/>
              </w:rPr>
              <w:t>3 288 300</w:t>
            </w:r>
          </w:p>
        </w:tc>
        <w:tc>
          <w:tcPr>
            <w:tcW w:w="630" w:type="pct"/>
            <w:tcBorders>
              <w:top w:val="nil"/>
              <w:left w:val="nil"/>
              <w:bottom w:val="single" w:sz="4" w:space="0" w:color="auto"/>
              <w:right w:val="single" w:sz="4" w:space="0" w:color="auto"/>
            </w:tcBorders>
            <w:shd w:val="clear" w:color="auto" w:fill="auto"/>
            <w:noWrap/>
            <w:vAlign w:val="center"/>
            <w:hideMark/>
          </w:tcPr>
          <w:p w14:paraId="5B5086AD" w14:textId="77777777" w:rsidR="00C10374" w:rsidRPr="00C10374" w:rsidRDefault="00C10374" w:rsidP="00C10374">
            <w:pPr>
              <w:spacing w:line="240" w:lineRule="auto"/>
              <w:jc w:val="right"/>
              <w:rPr>
                <w:sz w:val="12"/>
                <w:szCs w:val="12"/>
              </w:rPr>
            </w:pPr>
            <w:r w:rsidRPr="00C10374">
              <w:rPr>
                <w:sz w:val="12"/>
                <w:szCs w:val="12"/>
              </w:rPr>
              <w:t>1 809 300,00</w:t>
            </w:r>
          </w:p>
        </w:tc>
        <w:tc>
          <w:tcPr>
            <w:tcW w:w="478" w:type="pct"/>
            <w:tcBorders>
              <w:top w:val="nil"/>
              <w:left w:val="nil"/>
              <w:bottom w:val="single" w:sz="4" w:space="0" w:color="auto"/>
              <w:right w:val="single" w:sz="4" w:space="0" w:color="auto"/>
            </w:tcBorders>
            <w:shd w:val="clear" w:color="auto" w:fill="auto"/>
            <w:noWrap/>
            <w:vAlign w:val="center"/>
            <w:hideMark/>
          </w:tcPr>
          <w:p w14:paraId="3B4B8818" w14:textId="77777777" w:rsidR="00C10374" w:rsidRPr="00C10374" w:rsidRDefault="00C10374" w:rsidP="00C10374">
            <w:pPr>
              <w:spacing w:line="240" w:lineRule="auto"/>
              <w:jc w:val="right"/>
              <w:rPr>
                <w:sz w:val="12"/>
                <w:szCs w:val="12"/>
              </w:rPr>
            </w:pPr>
            <w:r w:rsidRPr="00C10374">
              <w:rPr>
                <w:sz w:val="12"/>
                <w:szCs w:val="12"/>
              </w:rPr>
              <w:t>55,0</w:t>
            </w:r>
          </w:p>
        </w:tc>
      </w:tr>
      <w:tr w:rsidR="00C10374" w:rsidRPr="00C10374" w14:paraId="06D799E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C63CB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515278E" w14:textId="77777777" w:rsidR="00C10374" w:rsidRPr="00C10374" w:rsidRDefault="00C10374" w:rsidP="00C10374">
            <w:pPr>
              <w:spacing w:line="240" w:lineRule="auto"/>
              <w:jc w:val="center"/>
              <w:rPr>
                <w:b/>
                <w:bCs/>
                <w:sz w:val="12"/>
                <w:szCs w:val="12"/>
              </w:rPr>
            </w:pPr>
            <w:r w:rsidRPr="00C10374">
              <w:rPr>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14:paraId="079B46F5" w14:textId="77777777" w:rsidR="00C10374" w:rsidRPr="00C10374" w:rsidRDefault="00C10374" w:rsidP="00C10374">
            <w:pPr>
              <w:spacing w:line="240" w:lineRule="auto"/>
              <w:rPr>
                <w:b/>
                <w:bCs/>
                <w:sz w:val="12"/>
                <w:szCs w:val="12"/>
              </w:rPr>
            </w:pPr>
            <w:r w:rsidRPr="00C10374">
              <w:rPr>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14:paraId="6AFDECB5" w14:textId="77777777" w:rsidR="00C10374" w:rsidRPr="00C10374" w:rsidRDefault="00C10374" w:rsidP="00C10374">
            <w:pPr>
              <w:spacing w:line="240" w:lineRule="auto"/>
              <w:jc w:val="right"/>
              <w:rPr>
                <w:b/>
                <w:bCs/>
                <w:sz w:val="12"/>
                <w:szCs w:val="12"/>
              </w:rPr>
            </w:pPr>
            <w:r w:rsidRPr="00C10374">
              <w:rPr>
                <w:b/>
                <w:bCs/>
                <w:sz w:val="12"/>
                <w:szCs w:val="12"/>
              </w:rPr>
              <w:t>2 159 315</w:t>
            </w:r>
          </w:p>
        </w:tc>
        <w:tc>
          <w:tcPr>
            <w:tcW w:w="630" w:type="pct"/>
            <w:tcBorders>
              <w:top w:val="nil"/>
              <w:left w:val="nil"/>
              <w:bottom w:val="single" w:sz="4" w:space="0" w:color="auto"/>
              <w:right w:val="single" w:sz="4" w:space="0" w:color="auto"/>
            </w:tcBorders>
            <w:shd w:val="clear" w:color="000000" w:fill="FFFDC1"/>
            <w:vAlign w:val="center"/>
            <w:hideMark/>
          </w:tcPr>
          <w:p w14:paraId="2A6ED570" w14:textId="77777777" w:rsidR="00C10374" w:rsidRPr="00C10374" w:rsidRDefault="00C10374" w:rsidP="00C10374">
            <w:pPr>
              <w:spacing w:line="240" w:lineRule="auto"/>
              <w:jc w:val="right"/>
              <w:rPr>
                <w:b/>
                <w:bCs/>
                <w:sz w:val="12"/>
                <w:szCs w:val="12"/>
              </w:rPr>
            </w:pPr>
            <w:r w:rsidRPr="00C10374">
              <w:rPr>
                <w:b/>
                <w:bCs/>
                <w:sz w:val="12"/>
                <w:szCs w:val="12"/>
              </w:rPr>
              <w:t>1 111 926,68</w:t>
            </w:r>
          </w:p>
        </w:tc>
        <w:tc>
          <w:tcPr>
            <w:tcW w:w="478" w:type="pct"/>
            <w:tcBorders>
              <w:top w:val="nil"/>
              <w:left w:val="nil"/>
              <w:bottom w:val="single" w:sz="4" w:space="0" w:color="auto"/>
              <w:right w:val="single" w:sz="4" w:space="0" w:color="auto"/>
            </w:tcBorders>
            <w:shd w:val="clear" w:color="000000" w:fill="FFFDC1"/>
            <w:vAlign w:val="center"/>
            <w:hideMark/>
          </w:tcPr>
          <w:p w14:paraId="78FF02ED" w14:textId="77777777" w:rsidR="00C10374" w:rsidRPr="00C10374" w:rsidRDefault="00C10374" w:rsidP="00C10374">
            <w:pPr>
              <w:spacing w:line="240" w:lineRule="auto"/>
              <w:jc w:val="right"/>
              <w:rPr>
                <w:b/>
                <w:bCs/>
                <w:sz w:val="12"/>
                <w:szCs w:val="12"/>
              </w:rPr>
            </w:pPr>
            <w:r w:rsidRPr="00C10374">
              <w:rPr>
                <w:b/>
                <w:bCs/>
                <w:sz w:val="12"/>
                <w:szCs w:val="12"/>
              </w:rPr>
              <w:t>51,5</w:t>
            </w:r>
          </w:p>
        </w:tc>
        <w:tc>
          <w:tcPr>
            <w:tcW w:w="536" w:type="pct"/>
            <w:tcBorders>
              <w:top w:val="nil"/>
              <w:left w:val="nil"/>
              <w:bottom w:val="single" w:sz="4" w:space="0" w:color="auto"/>
              <w:right w:val="single" w:sz="4" w:space="0" w:color="auto"/>
            </w:tcBorders>
            <w:shd w:val="clear" w:color="000000" w:fill="FFFDC1"/>
            <w:vAlign w:val="center"/>
            <w:hideMark/>
          </w:tcPr>
          <w:p w14:paraId="6A2024BF" w14:textId="77777777" w:rsidR="00C10374" w:rsidRPr="00C10374" w:rsidRDefault="00C10374" w:rsidP="00C10374">
            <w:pPr>
              <w:spacing w:line="240" w:lineRule="auto"/>
              <w:jc w:val="right"/>
              <w:rPr>
                <w:b/>
                <w:bCs/>
                <w:sz w:val="12"/>
                <w:szCs w:val="12"/>
              </w:rPr>
            </w:pPr>
            <w:r w:rsidRPr="00C10374">
              <w:rPr>
                <w:b/>
                <w:bCs/>
                <w:sz w:val="12"/>
                <w:szCs w:val="12"/>
              </w:rPr>
              <w:t>2 159 315</w:t>
            </w:r>
          </w:p>
        </w:tc>
        <w:tc>
          <w:tcPr>
            <w:tcW w:w="630" w:type="pct"/>
            <w:tcBorders>
              <w:top w:val="nil"/>
              <w:left w:val="nil"/>
              <w:bottom w:val="single" w:sz="4" w:space="0" w:color="auto"/>
              <w:right w:val="single" w:sz="4" w:space="0" w:color="auto"/>
            </w:tcBorders>
            <w:shd w:val="clear" w:color="000000" w:fill="FFFDC1"/>
            <w:vAlign w:val="center"/>
            <w:hideMark/>
          </w:tcPr>
          <w:p w14:paraId="6E2EADE4" w14:textId="77777777" w:rsidR="00C10374" w:rsidRPr="00C10374" w:rsidRDefault="00C10374" w:rsidP="00C10374">
            <w:pPr>
              <w:spacing w:line="240" w:lineRule="auto"/>
              <w:jc w:val="right"/>
              <w:rPr>
                <w:b/>
                <w:bCs/>
                <w:sz w:val="12"/>
                <w:szCs w:val="12"/>
              </w:rPr>
            </w:pPr>
            <w:r w:rsidRPr="00C10374">
              <w:rPr>
                <w:b/>
                <w:bCs/>
                <w:sz w:val="12"/>
                <w:szCs w:val="12"/>
              </w:rPr>
              <w:t>1 111 926,68</w:t>
            </w:r>
          </w:p>
        </w:tc>
        <w:tc>
          <w:tcPr>
            <w:tcW w:w="478" w:type="pct"/>
            <w:tcBorders>
              <w:top w:val="nil"/>
              <w:left w:val="nil"/>
              <w:bottom w:val="single" w:sz="4" w:space="0" w:color="auto"/>
              <w:right w:val="single" w:sz="4" w:space="0" w:color="auto"/>
            </w:tcBorders>
            <w:shd w:val="clear" w:color="000000" w:fill="FFFDC1"/>
            <w:vAlign w:val="center"/>
            <w:hideMark/>
          </w:tcPr>
          <w:p w14:paraId="0FD2035C" w14:textId="77777777" w:rsidR="00C10374" w:rsidRPr="00C10374" w:rsidRDefault="00C10374" w:rsidP="00C10374">
            <w:pPr>
              <w:spacing w:line="240" w:lineRule="auto"/>
              <w:jc w:val="right"/>
              <w:rPr>
                <w:b/>
                <w:bCs/>
                <w:sz w:val="12"/>
                <w:szCs w:val="12"/>
              </w:rPr>
            </w:pPr>
            <w:r w:rsidRPr="00C10374">
              <w:rPr>
                <w:b/>
                <w:bCs/>
                <w:sz w:val="12"/>
                <w:szCs w:val="12"/>
              </w:rPr>
              <w:t>51,5</w:t>
            </w:r>
          </w:p>
        </w:tc>
      </w:tr>
      <w:tr w:rsidR="00C10374" w:rsidRPr="00C10374" w14:paraId="470E16A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37A5E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E391B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59DF5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4D8E4FF" w14:textId="77777777" w:rsidR="00C10374" w:rsidRPr="00C10374" w:rsidRDefault="00C10374" w:rsidP="00C10374">
            <w:pPr>
              <w:spacing w:line="240" w:lineRule="auto"/>
              <w:jc w:val="right"/>
              <w:rPr>
                <w:sz w:val="12"/>
                <w:szCs w:val="12"/>
              </w:rPr>
            </w:pPr>
            <w:r w:rsidRPr="00C10374">
              <w:rPr>
                <w:sz w:val="12"/>
                <w:szCs w:val="12"/>
              </w:rPr>
              <w:t>2 159 315</w:t>
            </w:r>
          </w:p>
        </w:tc>
        <w:tc>
          <w:tcPr>
            <w:tcW w:w="630" w:type="pct"/>
            <w:tcBorders>
              <w:top w:val="nil"/>
              <w:left w:val="nil"/>
              <w:bottom w:val="single" w:sz="4" w:space="0" w:color="auto"/>
              <w:right w:val="single" w:sz="4" w:space="0" w:color="auto"/>
            </w:tcBorders>
            <w:shd w:val="clear" w:color="auto" w:fill="auto"/>
            <w:noWrap/>
            <w:vAlign w:val="center"/>
            <w:hideMark/>
          </w:tcPr>
          <w:p w14:paraId="0FD5B174" w14:textId="77777777" w:rsidR="00C10374" w:rsidRPr="00C10374" w:rsidRDefault="00C10374" w:rsidP="00C10374">
            <w:pPr>
              <w:spacing w:line="240" w:lineRule="auto"/>
              <w:jc w:val="right"/>
              <w:rPr>
                <w:sz w:val="12"/>
                <w:szCs w:val="12"/>
              </w:rPr>
            </w:pPr>
            <w:r w:rsidRPr="00C10374">
              <w:rPr>
                <w:sz w:val="12"/>
                <w:szCs w:val="12"/>
              </w:rPr>
              <w:t>1 111 926,68</w:t>
            </w:r>
          </w:p>
        </w:tc>
        <w:tc>
          <w:tcPr>
            <w:tcW w:w="478" w:type="pct"/>
            <w:tcBorders>
              <w:top w:val="nil"/>
              <w:left w:val="nil"/>
              <w:bottom w:val="single" w:sz="4" w:space="0" w:color="auto"/>
              <w:right w:val="single" w:sz="4" w:space="0" w:color="auto"/>
            </w:tcBorders>
            <w:shd w:val="clear" w:color="auto" w:fill="auto"/>
            <w:noWrap/>
            <w:vAlign w:val="center"/>
            <w:hideMark/>
          </w:tcPr>
          <w:p w14:paraId="14056611" w14:textId="77777777" w:rsidR="00C10374" w:rsidRPr="00C10374" w:rsidRDefault="00C10374" w:rsidP="00C10374">
            <w:pPr>
              <w:spacing w:line="240" w:lineRule="auto"/>
              <w:jc w:val="right"/>
              <w:rPr>
                <w:sz w:val="12"/>
                <w:szCs w:val="12"/>
              </w:rPr>
            </w:pPr>
            <w:r w:rsidRPr="00C10374">
              <w:rPr>
                <w:sz w:val="12"/>
                <w:szCs w:val="12"/>
              </w:rPr>
              <w:t>51,5</w:t>
            </w:r>
          </w:p>
        </w:tc>
        <w:tc>
          <w:tcPr>
            <w:tcW w:w="536" w:type="pct"/>
            <w:tcBorders>
              <w:top w:val="nil"/>
              <w:left w:val="nil"/>
              <w:bottom w:val="single" w:sz="4" w:space="0" w:color="auto"/>
              <w:right w:val="single" w:sz="4" w:space="0" w:color="auto"/>
            </w:tcBorders>
            <w:shd w:val="clear" w:color="auto" w:fill="auto"/>
            <w:noWrap/>
            <w:vAlign w:val="center"/>
            <w:hideMark/>
          </w:tcPr>
          <w:p w14:paraId="2E29531F" w14:textId="77777777" w:rsidR="00C10374" w:rsidRPr="00C10374" w:rsidRDefault="00C10374" w:rsidP="00C10374">
            <w:pPr>
              <w:spacing w:line="240" w:lineRule="auto"/>
              <w:jc w:val="right"/>
              <w:rPr>
                <w:sz w:val="12"/>
                <w:szCs w:val="12"/>
              </w:rPr>
            </w:pPr>
            <w:r w:rsidRPr="00C10374">
              <w:rPr>
                <w:sz w:val="12"/>
                <w:szCs w:val="12"/>
              </w:rPr>
              <w:t>2 159 315</w:t>
            </w:r>
          </w:p>
        </w:tc>
        <w:tc>
          <w:tcPr>
            <w:tcW w:w="630" w:type="pct"/>
            <w:tcBorders>
              <w:top w:val="nil"/>
              <w:left w:val="nil"/>
              <w:bottom w:val="single" w:sz="4" w:space="0" w:color="auto"/>
              <w:right w:val="single" w:sz="4" w:space="0" w:color="auto"/>
            </w:tcBorders>
            <w:shd w:val="clear" w:color="auto" w:fill="auto"/>
            <w:noWrap/>
            <w:vAlign w:val="center"/>
            <w:hideMark/>
          </w:tcPr>
          <w:p w14:paraId="0266A7E7" w14:textId="77777777" w:rsidR="00C10374" w:rsidRPr="00C10374" w:rsidRDefault="00C10374" w:rsidP="00C10374">
            <w:pPr>
              <w:spacing w:line="240" w:lineRule="auto"/>
              <w:jc w:val="right"/>
              <w:rPr>
                <w:sz w:val="12"/>
                <w:szCs w:val="12"/>
              </w:rPr>
            </w:pPr>
            <w:r w:rsidRPr="00C10374">
              <w:rPr>
                <w:sz w:val="12"/>
                <w:szCs w:val="12"/>
              </w:rPr>
              <w:t>1 111 926,68</w:t>
            </w:r>
          </w:p>
        </w:tc>
        <w:tc>
          <w:tcPr>
            <w:tcW w:w="478" w:type="pct"/>
            <w:tcBorders>
              <w:top w:val="nil"/>
              <w:left w:val="nil"/>
              <w:bottom w:val="single" w:sz="4" w:space="0" w:color="auto"/>
              <w:right w:val="single" w:sz="4" w:space="0" w:color="auto"/>
            </w:tcBorders>
            <w:shd w:val="clear" w:color="auto" w:fill="auto"/>
            <w:noWrap/>
            <w:vAlign w:val="center"/>
            <w:hideMark/>
          </w:tcPr>
          <w:p w14:paraId="37440204" w14:textId="77777777" w:rsidR="00C10374" w:rsidRPr="00C10374" w:rsidRDefault="00C10374" w:rsidP="00C10374">
            <w:pPr>
              <w:spacing w:line="240" w:lineRule="auto"/>
              <w:jc w:val="right"/>
              <w:rPr>
                <w:sz w:val="12"/>
                <w:szCs w:val="12"/>
              </w:rPr>
            </w:pPr>
            <w:r w:rsidRPr="00C10374">
              <w:rPr>
                <w:sz w:val="12"/>
                <w:szCs w:val="12"/>
              </w:rPr>
              <w:t>51,5</w:t>
            </w:r>
          </w:p>
        </w:tc>
      </w:tr>
      <w:tr w:rsidR="00C10374" w:rsidRPr="00C10374" w14:paraId="0D85227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8865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BD091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12154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0C6A9B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AC84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91FC45"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87D0F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693F4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AE01B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2220E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8856F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7E42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D2244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AC74BD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B4E42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A1615E"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212BA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3F9E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E7367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C177B8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4AF9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E1BE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51466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80611D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E64E4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55BAF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F30A1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D63B0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A3DB0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C8D686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BDDC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A7604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44BFF"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8439D3" w14:textId="77777777" w:rsidR="00C10374" w:rsidRPr="00C10374" w:rsidRDefault="00C10374" w:rsidP="00C10374">
            <w:pPr>
              <w:spacing w:line="240" w:lineRule="auto"/>
              <w:jc w:val="right"/>
              <w:rPr>
                <w:sz w:val="12"/>
                <w:szCs w:val="12"/>
              </w:rPr>
            </w:pPr>
            <w:r w:rsidRPr="00C10374">
              <w:rPr>
                <w:sz w:val="12"/>
                <w:szCs w:val="12"/>
              </w:rPr>
              <w:t>2 159 315</w:t>
            </w:r>
          </w:p>
        </w:tc>
        <w:tc>
          <w:tcPr>
            <w:tcW w:w="630" w:type="pct"/>
            <w:tcBorders>
              <w:top w:val="nil"/>
              <w:left w:val="nil"/>
              <w:bottom w:val="single" w:sz="4" w:space="0" w:color="auto"/>
              <w:right w:val="single" w:sz="4" w:space="0" w:color="auto"/>
            </w:tcBorders>
            <w:shd w:val="clear" w:color="auto" w:fill="auto"/>
            <w:noWrap/>
            <w:vAlign w:val="center"/>
            <w:hideMark/>
          </w:tcPr>
          <w:p w14:paraId="44AB125E" w14:textId="77777777" w:rsidR="00C10374" w:rsidRPr="00C10374" w:rsidRDefault="00C10374" w:rsidP="00C10374">
            <w:pPr>
              <w:spacing w:line="240" w:lineRule="auto"/>
              <w:jc w:val="right"/>
              <w:rPr>
                <w:sz w:val="12"/>
                <w:szCs w:val="12"/>
              </w:rPr>
            </w:pPr>
            <w:r w:rsidRPr="00C10374">
              <w:rPr>
                <w:sz w:val="12"/>
                <w:szCs w:val="12"/>
              </w:rPr>
              <w:t>1 111 926,68</w:t>
            </w:r>
          </w:p>
        </w:tc>
        <w:tc>
          <w:tcPr>
            <w:tcW w:w="478" w:type="pct"/>
            <w:tcBorders>
              <w:top w:val="nil"/>
              <w:left w:val="nil"/>
              <w:bottom w:val="single" w:sz="4" w:space="0" w:color="auto"/>
              <w:right w:val="single" w:sz="4" w:space="0" w:color="auto"/>
            </w:tcBorders>
            <w:shd w:val="clear" w:color="auto" w:fill="auto"/>
            <w:noWrap/>
            <w:vAlign w:val="center"/>
            <w:hideMark/>
          </w:tcPr>
          <w:p w14:paraId="71EC7B42" w14:textId="77777777" w:rsidR="00C10374" w:rsidRPr="00C10374" w:rsidRDefault="00C10374" w:rsidP="00C10374">
            <w:pPr>
              <w:spacing w:line="240" w:lineRule="auto"/>
              <w:jc w:val="right"/>
              <w:rPr>
                <w:sz w:val="12"/>
                <w:szCs w:val="12"/>
              </w:rPr>
            </w:pPr>
            <w:r w:rsidRPr="00C10374">
              <w:rPr>
                <w:sz w:val="12"/>
                <w:szCs w:val="12"/>
              </w:rPr>
              <w:t>51,5</w:t>
            </w:r>
          </w:p>
        </w:tc>
        <w:tc>
          <w:tcPr>
            <w:tcW w:w="536" w:type="pct"/>
            <w:tcBorders>
              <w:top w:val="nil"/>
              <w:left w:val="nil"/>
              <w:bottom w:val="single" w:sz="4" w:space="0" w:color="auto"/>
              <w:right w:val="single" w:sz="4" w:space="0" w:color="auto"/>
            </w:tcBorders>
            <w:shd w:val="clear" w:color="auto" w:fill="auto"/>
            <w:noWrap/>
            <w:vAlign w:val="center"/>
            <w:hideMark/>
          </w:tcPr>
          <w:p w14:paraId="18418E63" w14:textId="77777777" w:rsidR="00C10374" w:rsidRPr="00C10374" w:rsidRDefault="00C10374" w:rsidP="00C10374">
            <w:pPr>
              <w:spacing w:line="240" w:lineRule="auto"/>
              <w:jc w:val="right"/>
              <w:rPr>
                <w:sz w:val="12"/>
                <w:szCs w:val="12"/>
              </w:rPr>
            </w:pPr>
            <w:r w:rsidRPr="00C10374">
              <w:rPr>
                <w:sz w:val="12"/>
                <w:szCs w:val="12"/>
              </w:rPr>
              <w:t>2 159 315</w:t>
            </w:r>
          </w:p>
        </w:tc>
        <w:tc>
          <w:tcPr>
            <w:tcW w:w="630" w:type="pct"/>
            <w:tcBorders>
              <w:top w:val="nil"/>
              <w:left w:val="nil"/>
              <w:bottom w:val="single" w:sz="4" w:space="0" w:color="auto"/>
              <w:right w:val="single" w:sz="4" w:space="0" w:color="auto"/>
            </w:tcBorders>
            <w:shd w:val="clear" w:color="auto" w:fill="auto"/>
            <w:noWrap/>
            <w:vAlign w:val="center"/>
            <w:hideMark/>
          </w:tcPr>
          <w:p w14:paraId="260025BD" w14:textId="77777777" w:rsidR="00C10374" w:rsidRPr="00C10374" w:rsidRDefault="00C10374" w:rsidP="00C10374">
            <w:pPr>
              <w:spacing w:line="240" w:lineRule="auto"/>
              <w:jc w:val="right"/>
              <w:rPr>
                <w:sz w:val="12"/>
                <w:szCs w:val="12"/>
              </w:rPr>
            </w:pPr>
            <w:r w:rsidRPr="00C10374">
              <w:rPr>
                <w:sz w:val="12"/>
                <w:szCs w:val="12"/>
              </w:rPr>
              <w:t>1 111 926,68</w:t>
            </w:r>
          </w:p>
        </w:tc>
        <w:tc>
          <w:tcPr>
            <w:tcW w:w="478" w:type="pct"/>
            <w:tcBorders>
              <w:top w:val="nil"/>
              <w:left w:val="nil"/>
              <w:bottom w:val="single" w:sz="4" w:space="0" w:color="auto"/>
              <w:right w:val="single" w:sz="4" w:space="0" w:color="auto"/>
            </w:tcBorders>
            <w:shd w:val="clear" w:color="auto" w:fill="auto"/>
            <w:noWrap/>
            <w:vAlign w:val="center"/>
            <w:hideMark/>
          </w:tcPr>
          <w:p w14:paraId="6EB478DB" w14:textId="77777777" w:rsidR="00C10374" w:rsidRPr="00C10374" w:rsidRDefault="00C10374" w:rsidP="00C10374">
            <w:pPr>
              <w:spacing w:line="240" w:lineRule="auto"/>
              <w:jc w:val="right"/>
              <w:rPr>
                <w:sz w:val="12"/>
                <w:szCs w:val="12"/>
              </w:rPr>
            </w:pPr>
            <w:r w:rsidRPr="00C10374">
              <w:rPr>
                <w:sz w:val="12"/>
                <w:szCs w:val="12"/>
              </w:rPr>
              <w:t>51,5</w:t>
            </w:r>
          </w:p>
        </w:tc>
      </w:tr>
      <w:tr w:rsidR="00C10374" w:rsidRPr="00C10374" w14:paraId="610F4F2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EB71E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7DFBD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326AA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33247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EC359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D08C6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A79EF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8954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80462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5D0558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5D86D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0A5B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58468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39694F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DCAA9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89D9F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7BDAE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88D72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214B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B64E5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E72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2819D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3EB9B"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224A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E31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3CEDB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792C0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9ABD2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57070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3D173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E870E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3FBC7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2DC86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76E8AA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C959E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B69E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69D0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81EFE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DDC4B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AE3DF4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4CDF3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1B4B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2C01CF"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64E1E4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CF0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D8DC3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84B72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73C54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3709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46791F"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2F948B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0683901" w14:textId="77777777" w:rsidR="00C10374" w:rsidRPr="00C10374" w:rsidRDefault="00C10374" w:rsidP="00C10374">
            <w:pPr>
              <w:spacing w:line="240" w:lineRule="auto"/>
              <w:jc w:val="center"/>
              <w:rPr>
                <w:b/>
                <w:bCs/>
                <w:sz w:val="12"/>
                <w:szCs w:val="12"/>
              </w:rPr>
            </w:pPr>
            <w:r w:rsidRPr="00C10374">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595F93A2" w14:textId="77777777" w:rsidR="00C10374" w:rsidRPr="00C10374" w:rsidRDefault="00C10374" w:rsidP="00C10374">
            <w:pPr>
              <w:spacing w:line="240" w:lineRule="auto"/>
              <w:rPr>
                <w:b/>
                <w:bCs/>
                <w:sz w:val="12"/>
                <w:szCs w:val="12"/>
              </w:rPr>
            </w:pPr>
            <w:r w:rsidRPr="00C10374">
              <w:rPr>
                <w:b/>
                <w:bCs/>
                <w:sz w:val="12"/>
                <w:szCs w:val="12"/>
              </w:rPr>
              <w:t>Branżowe szkoły I i II stopnia</w:t>
            </w:r>
          </w:p>
        </w:tc>
        <w:tc>
          <w:tcPr>
            <w:tcW w:w="536" w:type="pct"/>
            <w:tcBorders>
              <w:top w:val="nil"/>
              <w:left w:val="nil"/>
              <w:bottom w:val="single" w:sz="4" w:space="0" w:color="auto"/>
              <w:right w:val="single" w:sz="4" w:space="0" w:color="auto"/>
            </w:tcBorders>
            <w:shd w:val="clear" w:color="000000" w:fill="FFFDC1"/>
            <w:vAlign w:val="center"/>
            <w:hideMark/>
          </w:tcPr>
          <w:p w14:paraId="42AF9780" w14:textId="77777777" w:rsidR="00C10374" w:rsidRPr="00C10374" w:rsidRDefault="00C10374" w:rsidP="00C10374">
            <w:pPr>
              <w:spacing w:line="240" w:lineRule="auto"/>
              <w:jc w:val="right"/>
              <w:rPr>
                <w:b/>
                <w:bCs/>
                <w:sz w:val="12"/>
                <w:szCs w:val="12"/>
              </w:rPr>
            </w:pPr>
            <w:r w:rsidRPr="00C10374">
              <w:rPr>
                <w:b/>
                <w:bCs/>
                <w:sz w:val="12"/>
                <w:szCs w:val="12"/>
              </w:rPr>
              <w:t>3 734 652</w:t>
            </w:r>
          </w:p>
        </w:tc>
        <w:tc>
          <w:tcPr>
            <w:tcW w:w="630" w:type="pct"/>
            <w:tcBorders>
              <w:top w:val="nil"/>
              <w:left w:val="nil"/>
              <w:bottom w:val="single" w:sz="4" w:space="0" w:color="auto"/>
              <w:right w:val="single" w:sz="4" w:space="0" w:color="auto"/>
            </w:tcBorders>
            <w:shd w:val="clear" w:color="000000" w:fill="FFFDC1"/>
            <w:vAlign w:val="center"/>
            <w:hideMark/>
          </w:tcPr>
          <w:p w14:paraId="6553E7AF" w14:textId="77777777" w:rsidR="00C10374" w:rsidRPr="00C10374" w:rsidRDefault="00C10374" w:rsidP="00C10374">
            <w:pPr>
              <w:spacing w:line="240" w:lineRule="auto"/>
              <w:jc w:val="right"/>
              <w:rPr>
                <w:b/>
                <w:bCs/>
                <w:sz w:val="12"/>
                <w:szCs w:val="12"/>
              </w:rPr>
            </w:pPr>
            <w:r w:rsidRPr="00C10374">
              <w:rPr>
                <w:b/>
                <w:bCs/>
                <w:sz w:val="12"/>
                <w:szCs w:val="12"/>
              </w:rPr>
              <w:t>3 734 041,17</w:t>
            </w:r>
          </w:p>
        </w:tc>
        <w:tc>
          <w:tcPr>
            <w:tcW w:w="478" w:type="pct"/>
            <w:tcBorders>
              <w:top w:val="nil"/>
              <w:left w:val="nil"/>
              <w:bottom w:val="single" w:sz="4" w:space="0" w:color="auto"/>
              <w:right w:val="single" w:sz="4" w:space="0" w:color="auto"/>
            </w:tcBorders>
            <w:shd w:val="clear" w:color="000000" w:fill="FFFDC1"/>
            <w:vAlign w:val="center"/>
            <w:hideMark/>
          </w:tcPr>
          <w:p w14:paraId="5EEC0AC6"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06644D8"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E6BD01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919B520"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2F5FD92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174B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06DA1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9366B"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D951BB" w14:textId="77777777" w:rsidR="00C10374" w:rsidRPr="00C10374" w:rsidRDefault="00C10374" w:rsidP="00C10374">
            <w:pPr>
              <w:spacing w:line="240" w:lineRule="auto"/>
              <w:jc w:val="right"/>
              <w:rPr>
                <w:sz w:val="12"/>
                <w:szCs w:val="12"/>
              </w:rPr>
            </w:pPr>
            <w:r w:rsidRPr="00C10374">
              <w:rPr>
                <w:sz w:val="12"/>
                <w:szCs w:val="12"/>
              </w:rPr>
              <w:t>3 734 652</w:t>
            </w:r>
          </w:p>
        </w:tc>
        <w:tc>
          <w:tcPr>
            <w:tcW w:w="630" w:type="pct"/>
            <w:tcBorders>
              <w:top w:val="nil"/>
              <w:left w:val="nil"/>
              <w:bottom w:val="single" w:sz="4" w:space="0" w:color="auto"/>
              <w:right w:val="single" w:sz="4" w:space="0" w:color="auto"/>
            </w:tcBorders>
            <w:shd w:val="clear" w:color="auto" w:fill="auto"/>
            <w:noWrap/>
            <w:vAlign w:val="center"/>
            <w:hideMark/>
          </w:tcPr>
          <w:p w14:paraId="1B2148E1" w14:textId="77777777" w:rsidR="00C10374" w:rsidRPr="00C10374" w:rsidRDefault="00C10374" w:rsidP="00C10374">
            <w:pPr>
              <w:spacing w:line="240" w:lineRule="auto"/>
              <w:jc w:val="right"/>
              <w:rPr>
                <w:sz w:val="12"/>
                <w:szCs w:val="12"/>
              </w:rPr>
            </w:pPr>
            <w:r w:rsidRPr="00C10374">
              <w:rPr>
                <w:sz w:val="12"/>
                <w:szCs w:val="12"/>
              </w:rPr>
              <w:t>3 734 041,17</w:t>
            </w:r>
          </w:p>
        </w:tc>
        <w:tc>
          <w:tcPr>
            <w:tcW w:w="478" w:type="pct"/>
            <w:tcBorders>
              <w:top w:val="nil"/>
              <w:left w:val="nil"/>
              <w:bottom w:val="single" w:sz="4" w:space="0" w:color="auto"/>
              <w:right w:val="single" w:sz="4" w:space="0" w:color="auto"/>
            </w:tcBorders>
            <w:shd w:val="clear" w:color="auto" w:fill="auto"/>
            <w:noWrap/>
            <w:vAlign w:val="center"/>
            <w:hideMark/>
          </w:tcPr>
          <w:p w14:paraId="66F5A05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81480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8020E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7BE72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A23C69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1B5F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2D73A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BA6F76"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152D8A2" w14:textId="77777777" w:rsidR="00C10374" w:rsidRPr="00C10374" w:rsidRDefault="00C10374" w:rsidP="00C10374">
            <w:pPr>
              <w:spacing w:line="240" w:lineRule="auto"/>
              <w:jc w:val="right"/>
              <w:rPr>
                <w:sz w:val="12"/>
                <w:szCs w:val="12"/>
              </w:rPr>
            </w:pPr>
            <w:r w:rsidRPr="00C10374">
              <w:rPr>
                <w:sz w:val="12"/>
                <w:szCs w:val="12"/>
              </w:rPr>
              <w:t>3 730 215</w:t>
            </w:r>
          </w:p>
        </w:tc>
        <w:tc>
          <w:tcPr>
            <w:tcW w:w="630" w:type="pct"/>
            <w:tcBorders>
              <w:top w:val="nil"/>
              <w:left w:val="nil"/>
              <w:bottom w:val="single" w:sz="4" w:space="0" w:color="auto"/>
              <w:right w:val="single" w:sz="4" w:space="0" w:color="auto"/>
            </w:tcBorders>
            <w:shd w:val="clear" w:color="auto" w:fill="auto"/>
            <w:noWrap/>
            <w:vAlign w:val="center"/>
            <w:hideMark/>
          </w:tcPr>
          <w:p w14:paraId="424DA5BA" w14:textId="77777777" w:rsidR="00C10374" w:rsidRPr="00C10374" w:rsidRDefault="00C10374" w:rsidP="00C10374">
            <w:pPr>
              <w:spacing w:line="240" w:lineRule="auto"/>
              <w:jc w:val="right"/>
              <w:rPr>
                <w:sz w:val="12"/>
                <w:szCs w:val="12"/>
              </w:rPr>
            </w:pPr>
            <w:r w:rsidRPr="00C10374">
              <w:rPr>
                <w:sz w:val="12"/>
                <w:szCs w:val="12"/>
              </w:rPr>
              <w:t>3 729 604,17</w:t>
            </w:r>
          </w:p>
        </w:tc>
        <w:tc>
          <w:tcPr>
            <w:tcW w:w="478" w:type="pct"/>
            <w:tcBorders>
              <w:top w:val="nil"/>
              <w:left w:val="nil"/>
              <w:bottom w:val="single" w:sz="4" w:space="0" w:color="auto"/>
              <w:right w:val="single" w:sz="4" w:space="0" w:color="auto"/>
            </w:tcBorders>
            <w:shd w:val="clear" w:color="auto" w:fill="auto"/>
            <w:noWrap/>
            <w:vAlign w:val="center"/>
            <w:hideMark/>
          </w:tcPr>
          <w:p w14:paraId="37DBB97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6715D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BD025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0F906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BF409D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865C6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93F28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CCCDC"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BDBF242" w14:textId="77777777" w:rsidR="00C10374" w:rsidRPr="00C10374" w:rsidRDefault="00C10374" w:rsidP="00C10374">
            <w:pPr>
              <w:spacing w:line="240" w:lineRule="auto"/>
              <w:jc w:val="right"/>
              <w:rPr>
                <w:sz w:val="12"/>
                <w:szCs w:val="12"/>
              </w:rPr>
            </w:pPr>
            <w:r w:rsidRPr="00C10374">
              <w:rPr>
                <w:sz w:val="12"/>
                <w:szCs w:val="12"/>
              </w:rPr>
              <w:t>3 149 286</w:t>
            </w:r>
          </w:p>
        </w:tc>
        <w:tc>
          <w:tcPr>
            <w:tcW w:w="630" w:type="pct"/>
            <w:tcBorders>
              <w:top w:val="nil"/>
              <w:left w:val="nil"/>
              <w:bottom w:val="single" w:sz="4" w:space="0" w:color="auto"/>
              <w:right w:val="single" w:sz="4" w:space="0" w:color="auto"/>
            </w:tcBorders>
            <w:shd w:val="clear" w:color="auto" w:fill="auto"/>
            <w:noWrap/>
            <w:vAlign w:val="center"/>
            <w:hideMark/>
          </w:tcPr>
          <w:p w14:paraId="7FE99BC0" w14:textId="77777777" w:rsidR="00C10374" w:rsidRPr="00C10374" w:rsidRDefault="00C10374" w:rsidP="00C10374">
            <w:pPr>
              <w:spacing w:line="240" w:lineRule="auto"/>
              <w:jc w:val="right"/>
              <w:rPr>
                <w:sz w:val="12"/>
                <w:szCs w:val="12"/>
              </w:rPr>
            </w:pPr>
            <w:r w:rsidRPr="00C10374">
              <w:rPr>
                <w:sz w:val="12"/>
                <w:szCs w:val="12"/>
              </w:rPr>
              <w:t>3 148 675,17</w:t>
            </w:r>
          </w:p>
        </w:tc>
        <w:tc>
          <w:tcPr>
            <w:tcW w:w="478" w:type="pct"/>
            <w:tcBorders>
              <w:top w:val="nil"/>
              <w:left w:val="nil"/>
              <w:bottom w:val="single" w:sz="4" w:space="0" w:color="auto"/>
              <w:right w:val="single" w:sz="4" w:space="0" w:color="auto"/>
            </w:tcBorders>
            <w:shd w:val="clear" w:color="auto" w:fill="auto"/>
            <w:noWrap/>
            <w:vAlign w:val="center"/>
            <w:hideMark/>
          </w:tcPr>
          <w:p w14:paraId="4009036B"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4D504A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2039E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5A5EC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28EB9B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2A1A0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355CE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38F183"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B961D43" w14:textId="77777777" w:rsidR="00C10374" w:rsidRPr="00C10374" w:rsidRDefault="00C10374" w:rsidP="00C10374">
            <w:pPr>
              <w:spacing w:line="240" w:lineRule="auto"/>
              <w:jc w:val="right"/>
              <w:rPr>
                <w:sz w:val="12"/>
                <w:szCs w:val="12"/>
              </w:rPr>
            </w:pPr>
            <w:r w:rsidRPr="00C10374">
              <w:rPr>
                <w:sz w:val="12"/>
                <w:szCs w:val="12"/>
              </w:rPr>
              <w:t>580 929</w:t>
            </w:r>
          </w:p>
        </w:tc>
        <w:tc>
          <w:tcPr>
            <w:tcW w:w="630" w:type="pct"/>
            <w:tcBorders>
              <w:top w:val="nil"/>
              <w:left w:val="nil"/>
              <w:bottom w:val="single" w:sz="4" w:space="0" w:color="auto"/>
              <w:right w:val="single" w:sz="4" w:space="0" w:color="auto"/>
            </w:tcBorders>
            <w:shd w:val="clear" w:color="auto" w:fill="auto"/>
            <w:noWrap/>
            <w:vAlign w:val="center"/>
            <w:hideMark/>
          </w:tcPr>
          <w:p w14:paraId="68ED51AE" w14:textId="77777777" w:rsidR="00C10374" w:rsidRPr="00C10374" w:rsidRDefault="00C10374" w:rsidP="00C10374">
            <w:pPr>
              <w:spacing w:line="240" w:lineRule="auto"/>
              <w:jc w:val="right"/>
              <w:rPr>
                <w:sz w:val="12"/>
                <w:szCs w:val="12"/>
              </w:rPr>
            </w:pPr>
            <w:r w:rsidRPr="00C10374">
              <w:rPr>
                <w:sz w:val="12"/>
                <w:szCs w:val="12"/>
              </w:rPr>
              <w:t>580 929,00</w:t>
            </w:r>
          </w:p>
        </w:tc>
        <w:tc>
          <w:tcPr>
            <w:tcW w:w="478" w:type="pct"/>
            <w:tcBorders>
              <w:top w:val="nil"/>
              <w:left w:val="nil"/>
              <w:bottom w:val="single" w:sz="4" w:space="0" w:color="auto"/>
              <w:right w:val="single" w:sz="4" w:space="0" w:color="auto"/>
            </w:tcBorders>
            <w:shd w:val="clear" w:color="auto" w:fill="auto"/>
            <w:noWrap/>
            <w:vAlign w:val="center"/>
            <w:hideMark/>
          </w:tcPr>
          <w:p w14:paraId="73635ED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3A6E1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9F533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48F29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E0125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77397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E41C2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8545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6951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7A7D4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259D2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0AEB7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F8D9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C57AB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57A6B8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5192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72864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95D92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8B7E60F" w14:textId="77777777" w:rsidR="00C10374" w:rsidRPr="00C10374" w:rsidRDefault="00C10374" w:rsidP="00C10374">
            <w:pPr>
              <w:spacing w:line="240" w:lineRule="auto"/>
              <w:jc w:val="right"/>
              <w:rPr>
                <w:sz w:val="12"/>
                <w:szCs w:val="12"/>
              </w:rPr>
            </w:pPr>
            <w:r w:rsidRPr="00C10374">
              <w:rPr>
                <w:sz w:val="12"/>
                <w:szCs w:val="12"/>
              </w:rPr>
              <w:t>4 437</w:t>
            </w:r>
          </w:p>
        </w:tc>
        <w:tc>
          <w:tcPr>
            <w:tcW w:w="630" w:type="pct"/>
            <w:tcBorders>
              <w:top w:val="nil"/>
              <w:left w:val="nil"/>
              <w:bottom w:val="single" w:sz="4" w:space="0" w:color="auto"/>
              <w:right w:val="single" w:sz="4" w:space="0" w:color="auto"/>
            </w:tcBorders>
            <w:shd w:val="clear" w:color="auto" w:fill="auto"/>
            <w:noWrap/>
            <w:vAlign w:val="center"/>
            <w:hideMark/>
          </w:tcPr>
          <w:p w14:paraId="2201BF31" w14:textId="77777777" w:rsidR="00C10374" w:rsidRPr="00C10374" w:rsidRDefault="00C10374" w:rsidP="00C10374">
            <w:pPr>
              <w:spacing w:line="240" w:lineRule="auto"/>
              <w:jc w:val="right"/>
              <w:rPr>
                <w:sz w:val="12"/>
                <w:szCs w:val="12"/>
              </w:rPr>
            </w:pPr>
            <w:r w:rsidRPr="00C10374">
              <w:rPr>
                <w:sz w:val="12"/>
                <w:szCs w:val="12"/>
              </w:rPr>
              <w:t>4 437,00</w:t>
            </w:r>
          </w:p>
        </w:tc>
        <w:tc>
          <w:tcPr>
            <w:tcW w:w="478" w:type="pct"/>
            <w:tcBorders>
              <w:top w:val="nil"/>
              <w:left w:val="nil"/>
              <w:bottom w:val="single" w:sz="4" w:space="0" w:color="auto"/>
              <w:right w:val="single" w:sz="4" w:space="0" w:color="auto"/>
            </w:tcBorders>
            <w:shd w:val="clear" w:color="auto" w:fill="auto"/>
            <w:noWrap/>
            <w:vAlign w:val="center"/>
            <w:hideMark/>
          </w:tcPr>
          <w:p w14:paraId="38108A4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D967B1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FD40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A906E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9F47A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7C59A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87872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589AD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D39025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1CCF4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49A02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92CB1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853A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2D70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288FBC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8BFEE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BD95D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2B2BD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63E51F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DB4F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C0BE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B2041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530E3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622F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99AF2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30FB2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2007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DBB84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1395E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F2C9E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376FE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CD402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39B7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1123D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9B8E15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E0304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9ACF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EA73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F4227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FE95A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F228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9C2AC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21BB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22378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37207BC"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AA133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BB0C0F5" w14:textId="77777777" w:rsidR="00C10374" w:rsidRPr="00C10374" w:rsidRDefault="00C10374" w:rsidP="00C10374">
            <w:pPr>
              <w:spacing w:line="240" w:lineRule="auto"/>
              <w:jc w:val="center"/>
              <w:rPr>
                <w:b/>
                <w:bCs/>
                <w:sz w:val="12"/>
                <w:szCs w:val="12"/>
              </w:rPr>
            </w:pPr>
            <w:r w:rsidRPr="00C10374">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76E760E0" w14:textId="77777777" w:rsidR="00C10374" w:rsidRPr="00C10374" w:rsidRDefault="00C10374" w:rsidP="00C10374">
            <w:pPr>
              <w:spacing w:line="240" w:lineRule="auto"/>
              <w:rPr>
                <w:b/>
                <w:bCs/>
                <w:sz w:val="12"/>
                <w:szCs w:val="12"/>
              </w:rPr>
            </w:pPr>
            <w:r w:rsidRPr="00C10374">
              <w:rPr>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14:paraId="257C648B" w14:textId="77777777" w:rsidR="00C10374" w:rsidRPr="00C10374" w:rsidRDefault="00C10374" w:rsidP="00C10374">
            <w:pPr>
              <w:spacing w:line="240" w:lineRule="auto"/>
              <w:jc w:val="right"/>
              <w:rPr>
                <w:b/>
                <w:bCs/>
                <w:sz w:val="12"/>
                <w:szCs w:val="12"/>
              </w:rPr>
            </w:pPr>
            <w:r w:rsidRPr="00C10374">
              <w:rPr>
                <w:b/>
                <w:bCs/>
                <w:sz w:val="12"/>
                <w:szCs w:val="12"/>
              </w:rPr>
              <w:t>52 981 433</w:t>
            </w:r>
          </w:p>
        </w:tc>
        <w:tc>
          <w:tcPr>
            <w:tcW w:w="630" w:type="pct"/>
            <w:tcBorders>
              <w:top w:val="nil"/>
              <w:left w:val="nil"/>
              <w:bottom w:val="single" w:sz="4" w:space="0" w:color="auto"/>
              <w:right w:val="single" w:sz="4" w:space="0" w:color="auto"/>
            </w:tcBorders>
            <w:shd w:val="clear" w:color="000000" w:fill="FFFDC1"/>
            <w:vAlign w:val="center"/>
            <w:hideMark/>
          </w:tcPr>
          <w:p w14:paraId="3029E304" w14:textId="77777777" w:rsidR="00C10374" w:rsidRPr="00C10374" w:rsidRDefault="00C10374" w:rsidP="00C10374">
            <w:pPr>
              <w:spacing w:line="240" w:lineRule="auto"/>
              <w:jc w:val="right"/>
              <w:rPr>
                <w:b/>
                <w:bCs/>
                <w:sz w:val="12"/>
                <w:szCs w:val="12"/>
              </w:rPr>
            </w:pPr>
            <w:r w:rsidRPr="00C10374">
              <w:rPr>
                <w:b/>
                <w:bCs/>
                <w:sz w:val="12"/>
                <w:szCs w:val="12"/>
              </w:rPr>
              <w:t>52 694 443,86</w:t>
            </w:r>
          </w:p>
        </w:tc>
        <w:tc>
          <w:tcPr>
            <w:tcW w:w="478" w:type="pct"/>
            <w:tcBorders>
              <w:top w:val="nil"/>
              <w:left w:val="nil"/>
              <w:bottom w:val="single" w:sz="4" w:space="0" w:color="auto"/>
              <w:right w:val="single" w:sz="4" w:space="0" w:color="auto"/>
            </w:tcBorders>
            <w:shd w:val="clear" w:color="000000" w:fill="FFFDC1"/>
            <w:vAlign w:val="center"/>
            <w:hideMark/>
          </w:tcPr>
          <w:p w14:paraId="51F6E4F9" w14:textId="77777777" w:rsidR="00C10374" w:rsidRPr="00C10374" w:rsidRDefault="00C10374" w:rsidP="00C10374">
            <w:pPr>
              <w:spacing w:line="240" w:lineRule="auto"/>
              <w:jc w:val="right"/>
              <w:rPr>
                <w:b/>
                <w:bCs/>
                <w:sz w:val="12"/>
                <w:szCs w:val="12"/>
              </w:rPr>
            </w:pPr>
            <w:r w:rsidRPr="00C10374">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07BAFA1B" w14:textId="77777777" w:rsidR="00C10374" w:rsidRPr="00C10374" w:rsidRDefault="00C10374" w:rsidP="00C10374">
            <w:pPr>
              <w:spacing w:line="240" w:lineRule="auto"/>
              <w:jc w:val="right"/>
              <w:rPr>
                <w:b/>
                <w:bCs/>
                <w:sz w:val="12"/>
                <w:szCs w:val="12"/>
              </w:rPr>
            </w:pPr>
            <w:r w:rsidRPr="00C10374">
              <w:rPr>
                <w:b/>
                <w:bCs/>
                <w:sz w:val="12"/>
                <w:szCs w:val="12"/>
              </w:rPr>
              <w:t>4 951 639</w:t>
            </w:r>
          </w:p>
        </w:tc>
        <w:tc>
          <w:tcPr>
            <w:tcW w:w="630" w:type="pct"/>
            <w:tcBorders>
              <w:top w:val="nil"/>
              <w:left w:val="nil"/>
              <w:bottom w:val="single" w:sz="4" w:space="0" w:color="auto"/>
              <w:right w:val="single" w:sz="4" w:space="0" w:color="auto"/>
            </w:tcBorders>
            <w:shd w:val="clear" w:color="000000" w:fill="FFFDC1"/>
            <w:vAlign w:val="center"/>
            <w:hideMark/>
          </w:tcPr>
          <w:p w14:paraId="2B198286" w14:textId="77777777" w:rsidR="00C10374" w:rsidRPr="00C10374" w:rsidRDefault="00C10374" w:rsidP="00C10374">
            <w:pPr>
              <w:spacing w:line="240" w:lineRule="auto"/>
              <w:jc w:val="right"/>
              <w:rPr>
                <w:b/>
                <w:bCs/>
                <w:sz w:val="12"/>
                <w:szCs w:val="12"/>
              </w:rPr>
            </w:pPr>
            <w:r w:rsidRPr="00C10374">
              <w:rPr>
                <w:b/>
                <w:bCs/>
                <w:sz w:val="12"/>
                <w:szCs w:val="12"/>
              </w:rPr>
              <w:t>4 674 853,78</w:t>
            </w:r>
          </w:p>
        </w:tc>
        <w:tc>
          <w:tcPr>
            <w:tcW w:w="478" w:type="pct"/>
            <w:tcBorders>
              <w:top w:val="nil"/>
              <w:left w:val="nil"/>
              <w:bottom w:val="single" w:sz="4" w:space="0" w:color="auto"/>
              <w:right w:val="single" w:sz="4" w:space="0" w:color="auto"/>
            </w:tcBorders>
            <w:shd w:val="clear" w:color="000000" w:fill="FFFDC1"/>
            <w:vAlign w:val="center"/>
            <w:hideMark/>
          </w:tcPr>
          <w:p w14:paraId="0CB128AC" w14:textId="77777777" w:rsidR="00C10374" w:rsidRPr="00C10374" w:rsidRDefault="00C10374" w:rsidP="00C10374">
            <w:pPr>
              <w:spacing w:line="240" w:lineRule="auto"/>
              <w:jc w:val="right"/>
              <w:rPr>
                <w:b/>
                <w:bCs/>
                <w:sz w:val="12"/>
                <w:szCs w:val="12"/>
              </w:rPr>
            </w:pPr>
            <w:r w:rsidRPr="00C10374">
              <w:rPr>
                <w:b/>
                <w:bCs/>
                <w:sz w:val="12"/>
                <w:szCs w:val="12"/>
              </w:rPr>
              <w:t>94,4</w:t>
            </w:r>
          </w:p>
        </w:tc>
      </w:tr>
      <w:tr w:rsidR="00C10374" w:rsidRPr="00C10374" w14:paraId="4CC4603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9F621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828E9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A59505"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52A9F3" w14:textId="77777777" w:rsidR="00C10374" w:rsidRPr="00C10374" w:rsidRDefault="00C10374" w:rsidP="00C10374">
            <w:pPr>
              <w:spacing w:line="240" w:lineRule="auto"/>
              <w:jc w:val="right"/>
              <w:rPr>
                <w:sz w:val="12"/>
                <w:szCs w:val="12"/>
              </w:rPr>
            </w:pPr>
            <w:r w:rsidRPr="00C10374">
              <w:rPr>
                <w:sz w:val="12"/>
                <w:szCs w:val="12"/>
              </w:rPr>
              <w:t>51 364 293</w:t>
            </w:r>
          </w:p>
        </w:tc>
        <w:tc>
          <w:tcPr>
            <w:tcW w:w="630" w:type="pct"/>
            <w:tcBorders>
              <w:top w:val="nil"/>
              <w:left w:val="nil"/>
              <w:bottom w:val="single" w:sz="4" w:space="0" w:color="auto"/>
              <w:right w:val="single" w:sz="4" w:space="0" w:color="auto"/>
            </w:tcBorders>
            <w:shd w:val="clear" w:color="auto" w:fill="auto"/>
            <w:noWrap/>
            <w:vAlign w:val="center"/>
            <w:hideMark/>
          </w:tcPr>
          <w:p w14:paraId="594E8D8B" w14:textId="77777777" w:rsidR="00C10374" w:rsidRPr="00C10374" w:rsidRDefault="00C10374" w:rsidP="00C10374">
            <w:pPr>
              <w:spacing w:line="240" w:lineRule="auto"/>
              <w:jc w:val="right"/>
              <w:rPr>
                <w:sz w:val="12"/>
                <w:szCs w:val="12"/>
              </w:rPr>
            </w:pPr>
            <w:r w:rsidRPr="00C10374">
              <w:rPr>
                <w:sz w:val="12"/>
                <w:szCs w:val="12"/>
              </w:rPr>
              <w:t>51 078 872,61</w:t>
            </w:r>
          </w:p>
        </w:tc>
        <w:tc>
          <w:tcPr>
            <w:tcW w:w="478" w:type="pct"/>
            <w:tcBorders>
              <w:top w:val="nil"/>
              <w:left w:val="nil"/>
              <w:bottom w:val="single" w:sz="4" w:space="0" w:color="auto"/>
              <w:right w:val="single" w:sz="4" w:space="0" w:color="auto"/>
            </w:tcBorders>
            <w:shd w:val="clear" w:color="auto" w:fill="auto"/>
            <w:noWrap/>
            <w:vAlign w:val="center"/>
            <w:hideMark/>
          </w:tcPr>
          <w:p w14:paraId="3598E52A"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59C43AA" w14:textId="77777777" w:rsidR="00C10374" w:rsidRPr="00C10374" w:rsidRDefault="00C10374" w:rsidP="00C10374">
            <w:pPr>
              <w:spacing w:line="240" w:lineRule="auto"/>
              <w:jc w:val="right"/>
              <w:rPr>
                <w:sz w:val="12"/>
                <w:szCs w:val="12"/>
              </w:rPr>
            </w:pPr>
            <w:r w:rsidRPr="00C10374">
              <w:rPr>
                <w:sz w:val="12"/>
                <w:szCs w:val="12"/>
              </w:rPr>
              <w:t>3 334 499</w:t>
            </w:r>
          </w:p>
        </w:tc>
        <w:tc>
          <w:tcPr>
            <w:tcW w:w="630" w:type="pct"/>
            <w:tcBorders>
              <w:top w:val="nil"/>
              <w:left w:val="nil"/>
              <w:bottom w:val="single" w:sz="4" w:space="0" w:color="auto"/>
              <w:right w:val="single" w:sz="4" w:space="0" w:color="auto"/>
            </w:tcBorders>
            <w:shd w:val="clear" w:color="auto" w:fill="auto"/>
            <w:noWrap/>
            <w:vAlign w:val="center"/>
            <w:hideMark/>
          </w:tcPr>
          <w:p w14:paraId="16DCAE92" w14:textId="77777777" w:rsidR="00C10374" w:rsidRPr="00C10374" w:rsidRDefault="00C10374" w:rsidP="00C10374">
            <w:pPr>
              <w:spacing w:line="240" w:lineRule="auto"/>
              <w:jc w:val="right"/>
              <w:rPr>
                <w:sz w:val="12"/>
                <w:szCs w:val="12"/>
              </w:rPr>
            </w:pPr>
            <w:r w:rsidRPr="00C10374">
              <w:rPr>
                <w:sz w:val="12"/>
                <w:szCs w:val="12"/>
              </w:rPr>
              <w:t>3 059 282,53</w:t>
            </w:r>
          </w:p>
        </w:tc>
        <w:tc>
          <w:tcPr>
            <w:tcW w:w="478" w:type="pct"/>
            <w:tcBorders>
              <w:top w:val="nil"/>
              <w:left w:val="nil"/>
              <w:bottom w:val="single" w:sz="4" w:space="0" w:color="auto"/>
              <w:right w:val="single" w:sz="4" w:space="0" w:color="auto"/>
            </w:tcBorders>
            <w:shd w:val="clear" w:color="auto" w:fill="auto"/>
            <w:noWrap/>
            <w:vAlign w:val="center"/>
            <w:hideMark/>
          </w:tcPr>
          <w:p w14:paraId="2B21DA67" w14:textId="77777777" w:rsidR="00C10374" w:rsidRPr="00C10374" w:rsidRDefault="00C10374" w:rsidP="00C10374">
            <w:pPr>
              <w:spacing w:line="240" w:lineRule="auto"/>
              <w:jc w:val="right"/>
              <w:rPr>
                <w:sz w:val="12"/>
                <w:szCs w:val="12"/>
              </w:rPr>
            </w:pPr>
            <w:r w:rsidRPr="00C10374">
              <w:rPr>
                <w:sz w:val="12"/>
                <w:szCs w:val="12"/>
              </w:rPr>
              <w:t>91,7</w:t>
            </w:r>
          </w:p>
        </w:tc>
      </w:tr>
      <w:tr w:rsidR="00C10374" w:rsidRPr="00C10374" w14:paraId="7000FBC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ABB35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0BBB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181AB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AC4C960" w14:textId="77777777" w:rsidR="00C10374" w:rsidRPr="00C10374" w:rsidRDefault="00C10374" w:rsidP="00C10374">
            <w:pPr>
              <w:spacing w:line="240" w:lineRule="auto"/>
              <w:jc w:val="right"/>
              <w:rPr>
                <w:sz w:val="12"/>
                <w:szCs w:val="12"/>
              </w:rPr>
            </w:pPr>
            <w:r w:rsidRPr="00C10374">
              <w:rPr>
                <w:sz w:val="12"/>
                <w:szCs w:val="12"/>
              </w:rPr>
              <w:t>48 039 980</w:t>
            </w:r>
          </w:p>
        </w:tc>
        <w:tc>
          <w:tcPr>
            <w:tcW w:w="630" w:type="pct"/>
            <w:tcBorders>
              <w:top w:val="nil"/>
              <w:left w:val="nil"/>
              <w:bottom w:val="single" w:sz="4" w:space="0" w:color="auto"/>
              <w:right w:val="single" w:sz="4" w:space="0" w:color="auto"/>
            </w:tcBorders>
            <w:shd w:val="clear" w:color="auto" w:fill="auto"/>
            <w:noWrap/>
            <w:vAlign w:val="center"/>
            <w:hideMark/>
          </w:tcPr>
          <w:p w14:paraId="2A6E2FE2" w14:textId="77777777" w:rsidR="00C10374" w:rsidRPr="00C10374" w:rsidRDefault="00C10374" w:rsidP="00C10374">
            <w:pPr>
              <w:spacing w:line="240" w:lineRule="auto"/>
              <w:jc w:val="right"/>
              <w:rPr>
                <w:sz w:val="12"/>
                <w:szCs w:val="12"/>
              </w:rPr>
            </w:pPr>
            <w:r w:rsidRPr="00C10374">
              <w:rPr>
                <w:sz w:val="12"/>
                <w:szCs w:val="12"/>
              </w:rPr>
              <w:t>47 996 234,66</w:t>
            </w:r>
          </w:p>
        </w:tc>
        <w:tc>
          <w:tcPr>
            <w:tcW w:w="478" w:type="pct"/>
            <w:tcBorders>
              <w:top w:val="nil"/>
              <w:left w:val="nil"/>
              <w:bottom w:val="single" w:sz="4" w:space="0" w:color="auto"/>
              <w:right w:val="single" w:sz="4" w:space="0" w:color="auto"/>
            </w:tcBorders>
            <w:shd w:val="clear" w:color="auto" w:fill="auto"/>
            <w:noWrap/>
            <w:vAlign w:val="center"/>
            <w:hideMark/>
          </w:tcPr>
          <w:p w14:paraId="602FB9EE"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1FCCE95" w14:textId="77777777" w:rsidR="00C10374" w:rsidRPr="00C10374" w:rsidRDefault="00C10374" w:rsidP="00C10374">
            <w:pPr>
              <w:spacing w:line="240" w:lineRule="auto"/>
              <w:jc w:val="right"/>
              <w:rPr>
                <w:sz w:val="12"/>
                <w:szCs w:val="12"/>
              </w:rPr>
            </w:pPr>
            <w:r w:rsidRPr="00C10374">
              <w:rPr>
                <w:sz w:val="12"/>
                <w:szCs w:val="12"/>
              </w:rPr>
              <w:t>210 000</w:t>
            </w:r>
          </w:p>
        </w:tc>
        <w:tc>
          <w:tcPr>
            <w:tcW w:w="630" w:type="pct"/>
            <w:tcBorders>
              <w:top w:val="nil"/>
              <w:left w:val="nil"/>
              <w:bottom w:val="single" w:sz="4" w:space="0" w:color="auto"/>
              <w:right w:val="single" w:sz="4" w:space="0" w:color="auto"/>
            </w:tcBorders>
            <w:shd w:val="clear" w:color="auto" w:fill="auto"/>
            <w:noWrap/>
            <w:vAlign w:val="center"/>
            <w:hideMark/>
          </w:tcPr>
          <w:p w14:paraId="7A8DEBEA" w14:textId="77777777" w:rsidR="00C10374" w:rsidRPr="00C10374" w:rsidRDefault="00C10374" w:rsidP="00C10374">
            <w:pPr>
              <w:spacing w:line="240" w:lineRule="auto"/>
              <w:jc w:val="right"/>
              <w:rPr>
                <w:sz w:val="12"/>
                <w:szCs w:val="12"/>
              </w:rPr>
            </w:pPr>
            <w:r w:rsidRPr="00C10374">
              <w:rPr>
                <w:sz w:val="12"/>
                <w:szCs w:val="12"/>
              </w:rPr>
              <w:t>176 454,47</w:t>
            </w:r>
          </w:p>
        </w:tc>
        <w:tc>
          <w:tcPr>
            <w:tcW w:w="478" w:type="pct"/>
            <w:tcBorders>
              <w:top w:val="nil"/>
              <w:left w:val="nil"/>
              <w:bottom w:val="single" w:sz="4" w:space="0" w:color="auto"/>
              <w:right w:val="single" w:sz="4" w:space="0" w:color="auto"/>
            </w:tcBorders>
            <w:shd w:val="clear" w:color="auto" w:fill="auto"/>
            <w:noWrap/>
            <w:vAlign w:val="center"/>
            <w:hideMark/>
          </w:tcPr>
          <w:p w14:paraId="31A05C48" w14:textId="77777777" w:rsidR="00C10374" w:rsidRPr="00C10374" w:rsidRDefault="00C10374" w:rsidP="00C10374">
            <w:pPr>
              <w:spacing w:line="240" w:lineRule="auto"/>
              <w:jc w:val="right"/>
              <w:rPr>
                <w:sz w:val="12"/>
                <w:szCs w:val="12"/>
              </w:rPr>
            </w:pPr>
            <w:r w:rsidRPr="00C10374">
              <w:rPr>
                <w:sz w:val="12"/>
                <w:szCs w:val="12"/>
              </w:rPr>
              <w:t>84,0</w:t>
            </w:r>
          </w:p>
        </w:tc>
      </w:tr>
      <w:tr w:rsidR="00C10374" w:rsidRPr="00C10374" w14:paraId="0A91B4B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C75E3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76B09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622CE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861B11F" w14:textId="77777777" w:rsidR="00C10374" w:rsidRPr="00C10374" w:rsidRDefault="00C10374" w:rsidP="00C10374">
            <w:pPr>
              <w:spacing w:line="240" w:lineRule="auto"/>
              <w:jc w:val="right"/>
              <w:rPr>
                <w:sz w:val="12"/>
                <w:szCs w:val="12"/>
              </w:rPr>
            </w:pPr>
            <w:r w:rsidRPr="00C10374">
              <w:rPr>
                <w:sz w:val="12"/>
                <w:szCs w:val="12"/>
              </w:rPr>
              <w:t>42 852 420</w:t>
            </w:r>
          </w:p>
        </w:tc>
        <w:tc>
          <w:tcPr>
            <w:tcW w:w="630" w:type="pct"/>
            <w:tcBorders>
              <w:top w:val="nil"/>
              <w:left w:val="nil"/>
              <w:bottom w:val="single" w:sz="4" w:space="0" w:color="auto"/>
              <w:right w:val="single" w:sz="4" w:space="0" w:color="auto"/>
            </w:tcBorders>
            <w:shd w:val="clear" w:color="auto" w:fill="auto"/>
            <w:noWrap/>
            <w:vAlign w:val="center"/>
            <w:hideMark/>
          </w:tcPr>
          <w:p w14:paraId="06D4E13C" w14:textId="77777777" w:rsidR="00C10374" w:rsidRPr="00C10374" w:rsidRDefault="00C10374" w:rsidP="00C10374">
            <w:pPr>
              <w:spacing w:line="240" w:lineRule="auto"/>
              <w:jc w:val="right"/>
              <w:rPr>
                <w:sz w:val="12"/>
                <w:szCs w:val="12"/>
              </w:rPr>
            </w:pPr>
            <w:r w:rsidRPr="00C10374">
              <w:rPr>
                <w:sz w:val="12"/>
                <w:szCs w:val="12"/>
              </w:rPr>
              <w:t>42 843 702,15</w:t>
            </w:r>
          </w:p>
        </w:tc>
        <w:tc>
          <w:tcPr>
            <w:tcW w:w="478" w:type="pct"/>
            <w:tcBorders>
              <w:top w:val="nil"/>
              <w:left w:val="nil"/>
              <w:bottom w:val="single" w:sz="4" w:space="0" w:color="auto"/>
              <w:right w:val="single" w:sz="4" w:space="0" w:color="auto"/>
            </w:tcBorders>
            <w:shd w:val="clear" w:color="auto" w:fill="auto"/>
            <w:noWrap/>
            <w:vAlign w:val="center"/>
            <w:hideMark/>
          </w:tcPr>
          <w:p w14:paraId="2FD16EA6"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8EA4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7E14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AA3F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09EE2C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CDC25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A56DD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7433C4"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FF2AB82" w14:textId="77777777" w:rsidR="00C10374" w:rsidRPr="00C10374" w:rsidRDefault="00C10374" w:rsidP="00C10374">
            <w:pPr>
              <w:spacing w:line="240" w:lineRule="auto"/>
              <w:jc w:val="right"/>
              <w:rPr>
                <w:sz w:val="12"/>
                <w:szCs w:val="12"/>
              </w:rPr>
            </w:pPr>
            <w:r w:rsidRPr="00C10374">
              <w:rPr>
                <w:sz w:val="12"/>
                <w:szCs w:val="12"/>
              </w:rPr>
              <w:t>5 187 560</w:t>
            </w:r>
          </w:p>
        </w:tc>
        <w:tc>
          <w:tcPr>
            <w:tcW w:w="630" w:type="pct"/>
            <w:tcBorders>
              <w:top w:val="nil"/>
              <w:left w:val="nil"/>
              <w:bottom w:val="single" w:sz="4" w:space="0" w:color="auto"/>
              <w:right w:val="single" w:sz="4" w:space="0" w:color="auto"/>
            </w:tcBorders>
            <w:shd w:val="clear" w:color="auto" w:fill="auto"/>
            <w:noWrap/>
            <w:vAlign w:val="center"/>
            <w:hideMark/>
          </w:tcPr>
          <w:p w14:paraId="1BAA9B1B" w14:textId="77777777" w:rsidR="00C10374" w:rsidRPr="00C10374" w:rsidRDefault="00C10374" w:rsidP="00C10374">
            <w:pPr>
              <w:spacing w:line="240" w:lineRule="auto"/>
              <w:jc w:val="right"/>
              <w:rPr>
                <w:sz w:val="12"/>
                <w:szCs w:val="12"/>
              </w:rPr>
            </w:pPr>
            <w:r w:rsidRPr="00C10374">
              <w:rPr>
                <w:sz w:val="12"/>
                <w:szCs w:val="12"/>
              </w:rPr>
              <w:t>5 152 532,51</w:t>
            </w:r>
          </w:p>
        </w:tc>
        <w:tc>
          <w:tcPr>
            <w:tcW w:w="478" w:type="pct"/>
            <w:tcBorders>
              <w:top w:val="nil"/>
              <w:left w:val="nil"/>
              <w:bottom w:val="single" w:sz="4" w:space="0" w:color="auto"/>
              <w:right w:val="single" w:sz="4" w:space="0" w:color="auto"/>
            </w:tcBorders>
            <w:shd w:val="clear" w:color="auto" w:fill="auto"/>
            <w:noWrap/>
            <w:vAlign w:val="center"/>
            <w:hideMark/>
          </w:tcPr>
          <w:p w14:paraId="7B0D1E77"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156BC42" w14:textId="77777777" w:rsidR="00C10374" w:rsidRPr="00C10374" w:rsidRDefault="00C10374" w:rsidP="00C10374">
            <w:pPr>
              <w:spacing w:line="240" w:lineRule="auto"/>
              <w:jc w:val="right"/>
              <w:rPr>
                <w:sz w:val="12"/>
                <w:szCs w:val="12"/>
              </w:rPr>
            </w:pPr>
            <w:r w:rsidRPr="00C10374">
              <w:rPr>
                <w:sz w:val="12"/>
                <w:szCs w:val="12"/>
              </w:rPr>
              <w:t>210 000</w:t>
            </w:r>
          </w:p>
        </w:tc>
        <w:tc>
          <w:tcPr>
            <w:tcW w:w="630" w:type="pct"/>
            <w:tcBorders>
              <w:top w:val="nil"/>
              <w:left w:val="nil"/>
              <w:bottom w:val="single" w:sz="4" w:space="0" w:color="auto"/>
              <w:right w:val="single" w:sz="4" w:space="0" w:color="auto"/>
            </w:tcBorders>
            <w:shd w:val="clear" w:color="auto" w:fill="auto"/>
            <w:noWrap/>
            <w:vAlign w:val="center"/>
            <w:hideMark/>
          </w:tcPr>
          <w:p w14:paraId="378101B9" w14:textId="77777777" w:rsidR="00C10374" w:rsidRPr="00C10374" w:rsidRDefault="00C10374" w:rsidP="00C10374">
            <w:pPr>
              <w:spacing w:line="240" w:lineRule="auto"/>
              <w:jc w:val="right"/>
              <w:rPr>
                <w:sz w:val="12"/>
                <w:szCs w:val="12"/>
              </w:rPr>
            </w:pPr>
            <w:r w:rsidRPr="00C10374">
              <w:rPr>
                <w:sz w:val="12"/>
                <w:szCs w:val="12"/>
              </w:rPr>
              <w:t>176 454,47</w:t>
            </w:r>
          </w:p>
        </w:tc>
        <w:tc>
          <w:tcPr>
            <w:tcW w:w="478" w:type="pct"/>
            <w:tcBorders>
              <w:top w:val="nil"/>
              <w:left w:val="nil"/>
              <w:bottom w:val="single" w:sz="4" w:space="0" w:color="auto"/>
              <w:right w:val="single" w:sz="4" w:space="0" w:color="auto"/>
            </w:tcBorders>
            <w:shd w:val="clear" w:color="auto" w:fill="auto"/>
            <w:noWrap/>
            <w:vAlign w:val="center"/>
            <w:hideMark/>
          </w:tcPr>
          <w:p w14:paraId="6B2BF690" w14:textId="77777777" w:rsidR="00C10374" w:rsidRPr="00C10374" w:rsidRDefault="00C10374" w:rsidP="00C10374">
            <w:pPr>
              <w:spacing w:line="240" w:lineRule="auto"/>
              <w:jc w:val="right"/>
              <w:rPr>
                <w:sz w:val="12"/>
                <w:szCs w:val="12"/>
              </w:rPr>
            </w:pPr>
            <w:r w:rsidRPr="00C10374">
              <w:rPr>
                <w:sz w:val="12"/>
                <w:szCs w:val="12"/>
              </w:rPr>
              <w:t>84,0</w:t>
            </w:r>
          </w:p>
        </w:tc>
      </w:tr>
      <w:tr w:rsidR="00C10374" w:rsidRPr="00C10374" w14:paraId="526B420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6EDED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686D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37B77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870D2E" w14:textId="77777777" w:rsidR="00C10374" w:rsidRPr="00C10374" w:rsidRDefault="00C10374" w:rsidP="00C10374">
            <w:pPr>
              <w:spacing w:line="240" w:lineRule="auto"/>
              <w:jc w:val="right"/>
              <w:rPr>
                <w:sz w:val="12"/>
                <w:szCs w:val="12"/>
              </w:rPr>
            </w:pPr>
            <w:r w:rsidRPr="00C10374">
              <w:rPr>
                <w:sz w:val="12"/>
                <w:szCs w:val="12"/>
              </w:rPr>
              <w:t>3 124 499</w:t>
            </w:r>
          </w:p>
        </w:tc>
        <w:tc>
          <w:tcPr>
            <w:tcW w:w="630" w:type="pct"/>
            <w:tcBorders>
              <w:top w:val="nil"/>
              <w:left w:val="nil"/>
              <w:bottom w:val="single" w:sz="4" w:space="0" w:color="auto"/>
              <w:right w:val="single" w:sz="4" w:space="0" w:color="auto"/>
            </w:tcBorders>
            <w:shd w:val="clear" w:color="auto" w:fill="auto"/>
            <w:noWrap/>
            <w:vAlign w:val="center"/>
            <w:hideMark/>
          </w:tcPr>
          <w:p w14:paraId="77115E39" w14:textId="77777777" w:rsidR="00C10374" w:rsidRPr="00C10374" w:rsidRDefault="00C10374" w:rsidP="00C10374">
            <w:pPr>
              <w:spacing w:line="240" w:lineRule="auto"/>
              <w:jc w:val="right"/>
              <w:rPr>
                <w:sz w:val="12"/>
                <w:szCs w:val="12"/>
              </w:rPr>
            </w:pPr>
            <w:r w:rsidRPr="00C10374">
              <w:rPr>
                <w:sz w:val="12"/>
                <w:szCs w:val="12"/>
              </w:rPr>
              <w:t>2 882 828,06</w:t>
            </w:r>
          </w:p>
        </w:tc>
        <w:tc>
          <w:tcPr>
            <w:tcW w:w="478" w:type="pct"/>
            <w:tcBorders>
              <w:top w:val="nil"/>
              <w:left w:val="nil"/>
              <w:bottom w:val="single" w:sz="4" w:space="0" w:color="auto"/>
              <w:right w:val="single" w:sz="4" w:space="0" w:color="auto"/>
            </w:tcBorders>
            <w:shd w:val="clear" w:color="auto" w:fill="auto"/>
            <w:noWrap/>
            <w:vAlign w:val="center"/>
            <w:hideMark/>
          </w:tcPr>
          <w:p w14:paraId="7058999B" w14:textId="77777777" w:rsidR="00C10374" w:rsidRPr="00C10374" w:rsidRDefault="00C10374" w:rsidP="00C10374">
            <w:pPr>
              <w:spacing w:line="240" w:lineRule="auto"/>
              <w:jc w:val="right"/>
              <w:rPr>
                <w:sz w:val="12"/>
                <w:szCs w:val="12"/>
              </w:rPr>
            </w:pPr>
            <w:r w:rsidRPr="00C10374">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1209B48A" w14:textId="77777777" w:rsidR="00C10374" w:rsidRPr="00C10374" w:rsidRDefault="00C10374" w:rsidP="00C10374">
            <w:pPr>
              <w:spacing w:line="240" w:lineRule="auto"/>
              <w:jc w:val="right"/>
              <w:rPr>
                <w:sz w:val="12"/>
                <w:szCs w:val="12"/>
              </w:rPr>
            </w:pPr>
            <w:r w:rsidRPr="00C10374">
              <w:rPr>
                <w:sz w:val="12"/>
                <w:szCs w:val="12"/>
              </w:rPr>
              <w:t>3 124 499</w:t>
            </w:r>
          </w:p>
        </w:tc>
        <w:tc>
          <w:tcPr>
            <w:tcW w:w="630" w:type="pct"/>
            <w:tcBorders>
              <w:top w:val="nil"/>
              <w:left w:val="nil"/>
              <w:bottom w:val="single" w:sz="4" w:space="0" w:color="auto"/>
              <w:right w:val="single" w:sz="4" w:space="0" w:color="auto"/>
            </w:tcBorders>
            <w:shd w:val="clear" w:color="auto" w:fill="auto"/>
            <w:noWrap/>
            <w:vAlign w:val="center"/>
            <w:hideMark/>
          </w:tcPr>
          <w:p w14:paraId="195FD4E6" w14:textId="77777777" w:rsidR="00C10374" w:rsidRPr="00C10374" w:rsidRDefault="00C10374" w:rsidP="00C10374">
            <w:pPr>
              <w:spacing w:line="240" w:lineRule="auto"/>
              <w:jc w:val="right"/>
              <w:rPr>
                <w:sz w:val="12"/>
                <w:szCs w:val="12"/>
              </w:rPr>
            </w:pPr>
            <w:r w:rsidRPr="00C10374">
              <w:rPr>
                <w:sz w:val="12"/>
                <w:szCs w:val="12"/>
              </w:rPr>
              <w:t>2 882 828,06</w:t>
            </w:r>
          </w:p>
        </w:tc>
        <w:tc>
          <w:tcPr>
            <w:tcW w:w="478" w:type="pct"/>
            <w:tcBorders>
              <w:top w:val="nil"/>
              <w:left w:val="nil"/>
              <w:bottom w:val="single" w:sz="4" w:space="0" w:color="auto"/>
              <w:right w:val="single" w:sz="4" w:space="0" w:color="auto"/>
            </w:tcBorders>
            <w:shd w:val="clear" w:color="auto" w:fill="auto"/>
            <w:noWrap/>
            <w:vAlign w:val="center"/>
            <w:hideMark/>
          </w:tcPr>
          <w:p w14:paraId="0C7728F7" w14:textId="77777777" w:rsidR="00C10374" w:rsidRPr="00C10374" w:rsidRDefault="00C10374" w:rsidP="00C10374">
            <w:pPr>
              <w:spacing w:line="240" w:lineRule="auto"/>
              <w:jc w:val="right"/>
              <w:rPr>
                <w:sz w:val="12"/>
                <w:szCs w:val="12"/>
              </w:rPr>
            </w:pPr>
            <w:r w:rsidRPr="00C10374">
              <w:rPr>
                <w:sz w:val="12"/>
                <w:szCs w:val="12"/>
              </w:rPr>
              <w:t>92,3</w:t>
            </w:r>
          </w:p>
        </w:tc>
      </w:tr>
      <w:tr w:rsidR="00C10374" w:rsidRPr="00C10374" w14:paraId="7ECC297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D1E10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B2065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A9C76A"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55413DD" w14:textId="77777777" w:rsidR="00C10374" w:rsidRPr="00C10374" w:rsidRDefault="00C10374" w:rsidP="00C10374">
            <w:pPr>
              <w:spacing w:line="240" w:lineRule="auto"/>
              <w:jc w:val="right"/>
              <w:rPr>
                <w:sz w:val="12"/>
                <w:szCs w:val="12"/>
              </w:rPr>
            </w:pPr>
            <w:r w:rsidRPr="00C10374">
              <w:rPr>
                <w:sz w:val="12"/>
                <w:szCs w:val="12"/>
              </w:rPr>
              <w:t>199 814</w:t>
            </w:r>
          </w:p>
        </w:tc>
        <w:tc>
          <w:tcPr>
            <w:tcW w:w="630" w:type="pct"/>
            <w:tcBorders>
              <w:top w:val="nil"/>
              <w:left w:val="nil"/>
              <w:bottom w:val="single" w:sz="4" w:space="0" w:color="auto"/>
              <w:right w:val="single" w:sz="4" w:space="0" w:color="auto"/>
            </w:tcBorders>
            <w:shd w:val="clear" w:color="auto" w:fill="auto"/>
            <w:noWrap/>
            <w:vAlign w:val="center"/>
            <w:hideMark/>
          </w:tcPr>
          <w:p w14:paraId="058ABD69" w14:textId="77777777" w:rsidR="00C10374" w:rsidRPr="00C10374" w:rsidRDefault="00C10374" w:rsidP="00C10374">
            <w:pPr>
              <w:spacing w:line="240" w:lineRule="auto"/>
              <w:jc w:val="right"/>
              <w:rPr>
                <w:sz w:val="12"/>
                <w:szCs w:val="12"/>
              </w:rPr>
            </w:pPr>
            <w:r w:rsidRPr="00C10374">
              <w:rPr>
                <w:sz w:val="12"/>
                <w:szCs w:val="12"/>
              </w:rPr>
              <w:t>199 809,89</w:t>
            </w:r>
          </w:p>
        </w:tc>
        <w:tc>
          <w:tcPr>
            <w:tcW w:w="478" w:type="pct"/>
            <w:tcBorders>
              <w:top w:val="nil"/>
              <w:left w:val="nil"/>
              <w:bottom w:val="single" w:sz="4" w:space="0" w:color="auto"/>
              <w:right w:val="single" w:sz="4" w:space="0" w:color="auto"/>
            </w:tcBorders>
            <w:shd w:val="clear" w:color="auto" w:fill="auto"/>
            <w:noWrap/>
            <w:vAlign w:val="center"/>
            <w:hideMark/>
          </w:tcPr>
          <w:p w14:paraId="36911A7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B23A3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6F9BF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BFC3E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3F5F23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5FE0A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3A041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BCB536"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C80A9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E0D4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43ED8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FBA65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2912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C0291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468E2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59CFB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819D7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834BE8"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403BD0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8774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85040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F7AE6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EB3C1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C92B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E3E316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C8C6D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81CB7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66D955"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6AC9A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C0321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4F6F5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6EDFD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8D9A9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704CC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ABA03E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FB19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2F4C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526B3"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B5A618B" w14:textId="77777777" w:rsidR="00C10374" w:rsidRPr="00C10374" w:rsidRDefault="00C10374" w:rsidP="00C10374">
            <w:pPr>
              <w:spacing w:line="240" w:lineRule="auto"/>
              <w:jc w:val="right"/>
              <w:rPr>
                <w:sz w:val="12"/>
                <w:szCs w:val="12"/>
              </w:rPr>
            </w:pPr>
            <w:r w:rsidRPr="00C10374">
              <w:rPr>
                <w:sz w:val="12"/>
                <w:szCs w:val="12"/>
              </w:rPr>
              <w:t>1 617 140</w:t>
            </w:r>
          </w:p>
        </w:tc>
        <w:tc>
          <w:tcPr>
            <w:tcW w:w="630" w:type="pct"/>
            <w:tcBorders>
              <w:top w:val="nil"/>
              <w:left w:val="nil"/>
              <w:bottom w:val="single" w:sz="4" w:space="0" w:color="auto"/>
              <w:right w:val="single" w:sz="4" w:space="0" w:color="auto"/>
            </w:tcBorders>
            <w:shd w:val="clear" w:color="auto" w:fill="auto"/>
            <w:noWrap/>
            <w:vAlign w:val="center"/>
            <w:hideMark/>
          </w:tcPr>
          <w:p w14:paraId="755CD408" w14:textId="77777777" w:rsidR="00C10374" w:rsidRPr="00C10374" w:rsidRDefault="00C10374" w:rsidP="00C10374">
            <w:pPr>
              <w:spacing w:line="240" w:lineRule="auto"/>
              <w:jc w:val="right"/>
              <w:rPr>
                <w:sz w:val="12"/>
                <w:szCs w:val="12"/>
              </w:rPr>
            </w:pPr>
            <w:r w:rsidRPr="00C10374">
              <w:rPr>
                <w:sz w:val="12"/>
                <w:szCs w:val="12"/>
              </w:rPr>
              <w:t>1 615 571,25</w:t>
            </w:r>
          </w:p>
        </w:tc>
        <w:tc>
          <w:tcPr>
            <w:tcW w:w="478" w:type="pct"/>
            <w:tcBorders>
              <w:top w:val="nil"/>
              <w:left w:val="nil"/>
              <w:bottom w:val="single" w:sz="4" w:space="0" w:color="auto"/>
              <w:right w:val="single" w:sz="4" w:space="0" w:color="auto"/>
            </w:tcBorders>
            <w:shd w:val="clear" w:color="auto" w:fill="auto"/>
            <w:noWrap/>
            <w:vAlign w:val="center"/>
            <w:hideMark/>
          </w:tcPr>
          <w:p w14:paraId="053F1C23"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1272D79" w14:textId="77777777" w:rsidR="00C10374" w:rsidRPr="00C10374" w:rsidRDefault="00C10374" w:rsidP="00C10374">
            <w:pPr>
              <w:spacing w:line="240" w:lineRule="auto"/>
              <w:jc w:val="right"/>
              <w:rPr>
                <w:sz w:val="12"/>
                <w:szCs w:val="12"/>
              </w:rPr>
            </w:pPr>
            <w:r w:rsidRPr="00C10374">
              <w:rPr>
                <w:sz w:val="12"/>
                <w:szCs w:val="12"/>
              </w:rPr>
              <w:t>1 617 140</w:t>
            </w:r>
          </w:p>
        </w:tc>
        <w:tc>
          <w:tcPr>
            <w:tcW w:w="630" w:type="pct"/>
            <w:tcBorders>
              <w:top w:val="nil"/>
              <w:left w:val="nil"/>
              <w:bottom w:val="single" w:sz="4" w:space="0" w:color="auto"/>
              <w:right w:val="single" w:sz="4" w:space="0" w:color="auto"/>
            </w:tcBorders>
            <w:shd w:val="clear" w:color="auto" w:fill="auto"/>
            <w:noWrap/>
            <w:vAlign w:val="center"/>
            <w:hideMark/>
          </w:tcPr>
          <w:p w14:paraId="37087517" w14:textId="77777777" w:rsidR="00C10374" w:rsidRPr="00C10374" w:rsidRDefault="00C10374" w:rsidP="00C10374">
            <w:pPr>
              <w:spacing w:line="240" w:lineRule="auto"/>
              <w:jc w:val="right"/>
              <w:rPr>
                <w:sz w:val="12"/>
                <w:szCs w:val="12"/>
              </w:rPr>
            </w:pPr>
            <w:r w:rsidRPr="00C10374">
              <w:rPr>
                <w:sz w:val="12"/>
                <w:szCs w:val="12"/>
              </w:rPr>
              <w:t>1 615 571,25</w:t>
            </w:r>
          </w:p>
        </w:tc>
        <w:tc>
          <w:tcPr>
            <w:tcW w:w="478" w:type="pct"/>
            <w:tcBorders>
              <w:top w:val="nil"/>
              <w:left w:val="nil"/>
              <w:bottom w:val="single" w:sz="4" w:space="0" w:color="auto"/>
              <w:right w:val="single" w:sz="4" w:space="0" w:color="auto"/>
            </w:tcBorders>
            <w:shd w:val="clear" w:color="auto" w:fill="auto"/>
            <w:noWrap/>
            <w:vAlign w:val="center"/>
            <w:hideMark/>
          </w:tcPr>
          <w:p w14:paraId="5A80D00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0E46FD7C"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D354AF9" w14:textId="77777777" w:rsidR="00C10374" w:rsidRPr="00C10374" w:rsidRDefault="00C10374" w:rsidP="00C10374">
            <w:pPr>
              <w:spacing w:line="240" w:lineRule="auto"/>
              <w:jc w:val="center"/>
              <w:rPr>
                <w:b/>
                <w:bCs/>
                <w:sz w:val="12"/>
                <w:szCs w:val="12"/>
              </w:rPr>
            </w:pPr>
            <w:r w:rsidRPr="00C10374">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308A3548" w14:textId="77777777" w:rsidR="00C10374" w:rsidRPr="00C10374" w:rsidRDefault="00C10374" w:rsidP="00C10374">
            <w:pPr>
              <w:spacing w:line="240" w:lineRule="auto"/>
              <w:jc w:val="center"/>
              <w:rPr>
                <w:b/>
                <w:bCs/>
                <w:sz w:val="12"/>
                <w:szCs w:val="12"/>
              </w:rPr>
            </w:pPr>
            <w:r w:rsidRPr="00C10374">
              <w:rPr>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14:paraId="412AEAB1" w14:textId="77777777" w:rsidR="00C10374" w:rsidRPr="00C10374" w:rsidRDefault="00C10374" w:rsidP="00C10374">
            <w:pPr>
              <w:spacing w:line="240" w:lineRule="auto"/>
              <w:rPr>
                <w:b/>
                <w:bCs/>
                <w:sz w:val="12"/>
                <w:szCs w:val="12"/>
              </w:rPr>
            </w:pPr>
            <w:r w:rsidRPr="00C10374">
              <w:rPr>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14:paraId="267A527B" w14:textId="77777777" w:rsidR="00C10374" w:rsidRPr="00C10374" w:rsidRDefault="00C10374" w:rsidP="00C10374">
            <w:pPr>
              <w:spacing w:line="240" w:lineRule="auto"/>
              <w:jc w:val="right"/>
              <w:rPr>
                <w:b/>
                <w:bCs/>
                <w:sz w:val="12"/>
                <w:szCs w:val="12"/>
              </w:rPr>
            </w:pPr>
            <w:r w:rsidRPr="00C10374">
              <w:rPr>
                <w:b/>
                <w:bCs/>
                <w:sz w:val="12"/>
                <w:szCs w:val="12"/>
              </w:rPr>
              <w:t>231 788</w:t>
            </w:r>
          </w:p>
        </w:tc>
        <w:tc>
          <w:tcPr>
            <w:tcW w:w="630" w:type="pct"/>
            <w:tcBorders>
              <w:top w:val="nil"/>
              <w:left w:val="nil"/>
              <w:bottom w:val="single" w:sz="4" w:space="0" w:color="auto"/>
              <w:right w:val="single" w:sz="4" w:space="0" w:color="auto"/>
            </w:tcBorders>
            <w:shd w:val="clear" w:color="000000" w:fill="FFFDC1"/>
            <w:vAlign w:val="center"/>
            <w:hideMark/>
          </w:tcPr>
          <w:p w14:paraId="3DBB0BC8" w14:textId="77777777" w:rsidR="00C10374" w:rsidRPr="00C10374" w:rsidRDefault="00C10374" w:rsidP="00C10374">
            <w:pPr>
              <w:spacing w:line="240" w:lineRule="auto"/>
              <w:jc w:val="right"/>
              <w:rPr>
                <w:b/>
                <w:bCs/>
                <w:sz w:val="12"/>
                <w:szCs w:val="12"/>
              </w:rPr>
            </w:pPr>
            <w:r w:rsidRPr="00C10374">
              <w:rPr>
                <w:b/>
                <w:bCs/>
                <w:sz w:val="12"/>
                <w:szCs w:val="12"/>
              </w:rPr>
              <w:t>231 256,52</w:t>
            </w:r>
          </w:p>
        </w:tc>
        <w:tc>
          <w:tcPr>
            <w:tcW w:w="478" w:type="pct"/>
            <w:tcBorders>
              <w:top w:val="nil"/>
              <w:left w:val="nil"/>
              <w:bottom w:val="single" w:sz="4" w:space="0" w:color="auto"/>
              <w:right w:val="single" w:sz="4" w:space="0" w:color="auto"/>
            </w:tcBorders>
            <w:shd w:val="clear" w:color="000000" w:fill="FFFDC1"/>
            <w:vAlign w:val="center"/>
            <w:hideMark/>
          </w:tcPr>
          <w:p w14:paraId="4BBFBBFE"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159BCBEE"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4EB15F9"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9B6A0E4"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27558FE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7729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7D41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3FB0E5"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0720D65" w14:textId="77777777" w:rsidR="00C10374" w:rsidRPr="00C10374" w:rsidRDefault="00C10374" w:rsidP="00C10374">
            <w:pPr>
              <w:spacing w:line="240" w:lineRule="auto"/>
              <w:jc w:val="right"/>
              <w:rPr>
                <w:sz w:val="12"/>
                <w:szCs w:val="12"/>
              </w:rPr>
            </w:pPr>
            <w:r w:rsidRPr="00C10374">
              <w:rPr>
                <w:sz w:val="12"/>
                <w:szCs w:val="12"/>
              </w:rPr>
              <w:t>231 788</w:t>
            </w:r>
          </w:p>
        </w:tc>
        <w:tc>
          <w:tcPr>
            <w:tcW w:w="630" w:type="pct"/>
            <w:tcBorders>
              <w:top w:val="nil"/>
              <w:left w:val="nil"/>
              <w:bottom w:val="single" w:sz="4" w:space="0" w:color="auto"/>
              <w:right w:val="single" w:sz="4" w:space="0" w:color="auto"/>
            </w:tcBorders>
            <w:shd w:val="clear" w:color="auto" w:fill="auto"/>
            <w:noWrap/>
            <w:vAlign w:val="center"/>
            <w:hideMark/>
          </w:tcPr>
          <w:p w14:paraId="4278AB1E" w14:textId="77777777" w:rsidR="00C10374" w:rsidRPr="00C10374" w:rsidRDefault="00C10374" w:rsidP="00C10374">
            <w:pPr>
              <w:spacing w:line="240" w:lineRule="auto"/>
              <w:jc w:val="right"/>
              <w:rPr>
                <w:sz w:val="12"/>
                <w:szCs w:val="12"/>
              </w:rPr>
            </w:pPr>
            <w:r w:rsidRPr="00C10374">
              <w:rPr>
                <w:sz w:val="12"/>
                <w:szCs w:val="12"/>
              </w:rPr>
              <w:t>231 256,52</w:t>
            </w:r>
          </w:p>
        </w:tc>
        <w:tc>
          <w:tcPr>
            <w:tcW w:w="478" w:type="pct"/>
            <w:tcBorders>
              <w:top w:val="nil"/>
              <w:left w:val="nil"/>
              <w:bottom w:val="single" w:sz="4" w:space="0" w:color="auto"/>
              <w:right w:val="single" w:sz="4" w:space="0" w:color="auto"/>
            </w:tcBorders>
            <w:shd w:val="clear" w:color="auto" w:fill="auto"/>
            <w:noWrap/>
            <w:vAlign w:val="center"/>
            <w:hideMark/>
          </w:tcPr>
          <w:p w14:paraId="2A49660E"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CDCFDD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37B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954A7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3DE53A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7EED0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59254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F6E90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157B201" w14:textId="77777777" w:rsidR="00C10374" w:rsidRPr="00C10374" w:rsidRDefault="00C10374" w:rsidP="00C10374">
            <w:pPr>
              <w:spacing w:line="240" w:lineRule="auto"/>
              <w:jc w:val="right"/>
              <w:rPr>
                <w:sz w:val="12"/>
                <w:szCs w:val="12"/>
              </w:rPr>
            </w:pPr>
            <w:r w:rsidRPr="00C10374">
              <w:rPr>
                <w:sz w:val="12"/>
                <w:szCs w:val="12"/>
              </w:rPr>
              <w:t>231 630</w:t>
            </w:r>
          </w:p>
        </w:tc>
        <w:tc>
          <w:tcPr>
            <w:tcW w:w="630" w:type="pct"/>
            <w:tcBorders>
              <w:top w:val="nil"/>
              <w:left w:val="nil"/>
              <w:bottom w:val="single" w:sz="4" w:space="0" w:color="auto"/>
              <w:right w:val="single" w:sz="4" w:space="0" w:color="auto"/>
            </w:tcBorders>
            <w:shd w:val="clear" w:color="auto" w:fill="auto"/>
            <w:noWrap/>
            <w:vAlign w:val="center"/>
            <w:hideMark/>
          </w:tcPr>
          <w:p w14:paraId="6C5483D6" w14:textId="77777777" w:rsidR="00C10374" w:rsidRPr="00C10374" w:rsidRDefault="00C10374" w:rsidP="00C10374">
            <w:pPr>
              <w:spacing w:line="240" w:lineRule="auto"/>
              <w:jc w:val="right"/>
              <w:rPr>
                <w:sz w:val="12"/>
                <w:szCs w:val="12"/>
              </w:rPr>
            </w:pPr>
            <w:r w:rsidRPr="00C10374">
              <w:rPr>
                <w:sz w:val="12"/>
                <w:szCs w:val="12"/>
              </w:rPr>
              <w:t>231 098,52</w:t>
            </w:r>
          </w:p>
        </w:tc>
        <w:tc>
          <w:tcPr>
            <w:tcW w:w="478" w:type="pct"/>
            <w:tcBorders>
              <w:top w:val="nil"/>
              <w:left w:val="nil"/>
              <w:bottom w:val="single" w:sz="4" w:space="0" w:color="auto"/>
              <w:right w:val="single" w:sz="4" w:space="0" w:color="auto"/>
            </w:tcBorders>
            <w:shd w:val="clear" w:color="auto" w:fill="auto"/>
            <w:noWrap/>
            <w:vAlign w:val="center"/>
            <w:hideMark/>
          </w:tcPr>
          <w:p w14:paraId="0152A0C8"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9EECBD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0E868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4C517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4ED139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3C905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79ABD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C1982B"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8F76D47" w14:textId="77777777" w:rsidR="00C10374" w:rsidRPr="00C10374" w:rsidRDefault="00C10374" w:rsidP="00C10374">
            <w:pPr>
              <w:spacing w:line="240" w:lineRule="auto"/>
              <w:jc w:val="right"/>
              <w:rPr>
                <w:sz w:val="12"/>
                <w:szCs w:val="12"/>
              </w:rPr>
            </w:pPr>
            <w:r w:rsidRPr="00C10374">
              <w:rPr>
                <w:sz w:val="12"/>
                <w:szCs w:val="12"/>
              </w:rPr>
              <w:t>215 369</w:t>
            </w:r>
          </w:p>
        </w:tc>
        <w:tc>
          <w:tcPr>
            <w:tcW w:w="630" w:type="pct"/>
            <w:tcBorders>
              <w:top w:val="nil"/>
              <w:left w:val="nil"/>
              <w:bottom w:val="single" w:sz="4" w:space="0" w:color="auto"/>
              <w:right w:val="single" w:sz="4" w:space="0" w:color="auto"/>
            </w:tcBorders>
            <w:shd w:val="clear" w:color="auto" w:fill="auto"/>
            <w:noWrap/>
            <w:vAlign w:val="center"/>
            <w:hideMark/>
          </w:tcPr>
          <w:p w14:paraId="47283DD2" w14:textId="77777777" w:rsidR="00C10374" w:rsidRPr="00C10374" w:rsidRDefault="00C10374" w:rsidP="00C10374">
            <w:pPr>
              <w:spacing w:line="240" w:lineRule="auto"/>
              <w:jc w:val="right"/>
              <w:rPr>
                <w:sz w:val="12"/>
                <w:szCs w:val="12"/>
              </w:rPr>
            </w:pPr>
            <w:r w:rsidRPr="00C10374">
              <w:rPr>
                <w:sz w:val="12"/>
                <w:szCs w:val="12"/>
              </w:rPr>
              <w:t>214 837,52</w:t>
            </w:r>
          </w:p>
        </w:tc>
        <w:tc>
          <w:tcPr>
            <w:tcW w:w="478" w:type="pct"/>
            <w:tcBorders>
              <w:top w:val="nil"/>
              <w:left w:val="nil"/>
              <w:bottom w:val="single" w:sz="4" w:space="0" w:color="auto"/>
              <w:right w:val="single" w:sz="4" w:space="0" w:color="auto"/>
            </w:tcBorders>
            <w:shd w:val="clear" w:color="auto" w:fill="auto"/>
            <w:noWrap/>
            <w:vAlign w:val="center"/>
            <w:hideMark/>
          </w:tcPr>
          <w:p w14:paraId="6DD87309"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3C200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9EEAB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A0551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8E8623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1495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A77C8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61083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7859A53" w14:textId="77777777" w:rsidR="00C10374" w:rsidRPr="00C10374" w:rsidRDefault="00C10374" w:rsidP="00C10374">
            <w:pPr>
              <w:spacing w:line="240" w:lineRule="auto"/>
              <w:jc w:val="right"/>
              <w:rPr>
                <w:sz w:val="12"/>
                <w:szCs w:val="12"/>
              </w:rPr>
            </w:pPr>
            <w:r w:rsidRPr="00C10374">
              <w:rPr>
                <w:sz w:val="12"/>
                <w:szCs w:val="12"/>
              </w:rPr>
              <w:t>16 261</w:t>
            </w:r>
          </w:p>
        </w:tc>
        <w:tc>
          <w:tcPr>
            <w:tcW w:w="630" w:type="pct"/>
            <w:tcBorders>
              <w:top w:val="nil"/>
              <w:left w:val="nil"/>
              <w:bottom w:val="single" w:sz="4" w:space="0" w:color="auto"/>
              <w:right w:val="single" w:sz="4" w:space="0" w:color="auto"/>
            </w:tcBorders>
            <w:shd w:val="clear" w:color="auto" w:fill="auto"/>
            <w:noWrap/>
            <w:vAlign w:val="center"/>
            <w:hideMark/>
          </w:tcPr>
          <w:p w14:paraId="4B7E224A" w14:textId="77777777" w:rsidR="00C10374" w:rsidRPr="00C10374" w:rsidRDefault="00C10374" w:rsidP="00C10374">
            <w:pPr>
              <w:spacing w:line="240" w:lineRule="auto"/>
              <w:jc w:val="right"/>
              <w:rPr>
                <w:sz w:val="12"/>
                <w:szCs w:val="12"/>
              </w:rPr>
            </w:pPr>
            <w:r w:rsidRPr="00C10374">
              <w:rPr>
                <w:sz w:val="12"/>
                <w:szCs w:val="12"/>
              </w:rPr>
              <w:t>16 261,00</w:t>
            </w:r>
          </w:p>
        </w:tc>
        <w:tc>
          <w:tcPr>
            <w:tcW w:w="478" w:type="pct"/>
            <w:tcBorders>
              <w:top w:val="nil"/>
              <w:left w:val="nil"/>
              <w:bottom w:val="single" w:sz="4" w:space="0" w:color="auto"/>
              <w:right w:val="single" w:sz="4" w:space="0" w:color="auto"/>
            </w:tcBorders>
            <w:shd w:val="clear" w:color="auto" w:fill="auto"/>
            <w:noWrap/>
            <w:vAlign w:val="center"/>
            <w:hideMark/>
          </w:tcPr>
          <w:p w14:paraId="40F65D4E"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664CC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D620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C5EB7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4ED6A9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DCF2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D0AA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95467"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97C8D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00964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2082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4F51E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06CCD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C07A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DF7574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1E875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3B94D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CA9DD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D169D9F" w14:textId="77777777" w:rsidR="00C10374" w:rsidRPr="00C10374" w:rsidRDefault="00C10374" w:rsidP="00C10374">
            <w:pPr>
              <w:spacing w:line="240" w:lineRule="auto"/>
              <w:jc w:val="right"/>
              <w:rPr>
                <w:sz w:val="12"/>
                <w:szCs w:val="12"/>
              </w:rPr>
            </w:pPr>
            <w:r w:rsidRPr="00C10374">
              <w:rPr>
                <w:sz w:val="12"/>
                <w:szCs w:val="12"/>
              </w:rPr>
              <w:t>158</w:t>
            </w:r>
          </w:p>
        </w:tc>
        <w:tc>
          <w:tcPr>
            <w:tcW w:w="630" w:type="pct"/>
            <w:tcBorders>
              <w:top w:val="nil"/>
              <w:left w:val="nil"/>
              <w:bottom w:val="single" w:sz="4" w:space="0" w:color="auto"/>
              <w:right w:val="single" w:sz="4" w:space="0" w:color="auto"/>
            </w:tcBorders>
            <w:shd w:val="clear" w:color="auto" w:fill="auto"/>
            <w:noWrap/>
            <w:vAlign w:val="center"/>
            <w:hideMark/>
          </w:tcPr>
          <w:p w14:paraId="27A9A60B" w14:textId="77777777" w:rsidR="00C10374" w:rsidRPr="00C10374" w:rsidRDefault="00C10374" w:rsidP="00C10374">
            <w:pPr>
              <w:spacing w:line="240" w:lineRule="auto"/>
              <w:jc w:val="right"/>
              <w:rPr>
                <w:sz w:val="12"/>
                <w:szCs w:val="12"/>
              </w:rPr>
            </w:pPr>
            <w:r w:rsidRPr="00C10374">
              <w:rPr>
                <w:sz w:val="12"/>
                <w:szCs w:val="12"/>
              </w:rPr>
              <w:t>158,00</w:t>
            </w:r>
          </w:p>
        </w:tc>
        <w:tc>
          <w:tcPr>
            <w:tcW w:w="478" w:type="pct"/>
            <w:tcBorders>
              <w:top w:val="nil"/>
              <w:left w:val="nil"/>
              <w:bottom w:val="single" w:sz="4" w:space="0" w:color="auto"/>
              <w:right w:val="single" w:sz="4" w:space="0" w:color="auto"/>
            </w:tcBorders>
            <w:shd w:val="clear" w:color="auto" w:fill="auto"/>
            <w:noWrap/>
            <w:vAlign w:val="center"/>
            <w:hideMark/>
          </w:tcPr>
          <w:p w14:paraId="3253C03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0133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2DFC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C06BE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9116F7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DB1B2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AD660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3029F5"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1C668C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F87A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F3927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47C5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7209D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F0344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D88436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EDF78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3CF07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E1248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442093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6916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6753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1C48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1A129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46F74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475165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E37C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FC9E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F27F1D"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A03324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DD2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0E06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8E479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5CE96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722EA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2B4708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E6AE4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B85C6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E3610"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92CB85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8A1B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51E27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6902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07F4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3FA54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93EEA5"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F4CEB4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4EB5B57" w14:textId="77777777" w:rsidR="00C10374" w:rsidRPr="00C10374" w:rsidRDefault="00C10374" w:rsidP="00C10374">
            <w:pPr>
              <w:spacing w:line="240" w:lineRule="auto"/>
              <w:jc w:val="center"/>
              <w:rPr>
                <w:b/>
                <w:bCs/>
                <w:sz w:val="12"/>
                <w:szCs w:val="12"/>
              </w:rPr>
            </w:pPr>
            <w:r w:rsidRPr="00C10374">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541BC9D5" w14:textId="77777777" w:rsidR="00C10374" w:rsidRPr="00C10374" w:rsidRDefault="00C10374" w:rsidP="00C10374">
            <w:pPr>
              <w:spacing w:line="240" w:lineRule="auto"/>
              <w:rPr>
                <w:b/>
                <w:bCs/>
                <w:sz w:val="12"/>
                <w:szCs w:val="12"/>
              </w:rPr>
            </w:pPr>
            <w:r w:rsidRPr="00C10374">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491AD72E" w14:textId="77777777" w:rsidR="00C10374" w:rsidRPr="00C10374" w:rsidRDefault="00C10374" w:rsidP="00C10374">
            <w:pPr>
              <w:spacing w:line="240" w:lineRule="auto"/>
              <w:jc w:val="right"/>
              <w:rPr>
                <w:b/>
                <w:bCs/>
                <w:sz w:val="12"/>
                <w:szCs w:val="12"/>
              </w:rPr>
            </w:pPr>
            <w:r w:rsidRPr="00C10374">
              <w:rPr>
                <w:b/>
                <w:bCs/>
                <w:sz w:val="12"/>
                <w:szCs w:val="12"/>
              </w:rPr>
              <w:t>802 728</w:t>
            </w:r>
          </w:p>
        </w:tc>
        <w:tc>
          <w:tcPr>
            <w:tcW w:w="630" w:type="pct"/>
            <w:tcBorders>
              <w:top w:val="nil"/>
              <w:left w:val="nil"/>
              <w:bottom w:val="single" w:sz="4" w:space="0" w:color="auto"/>
              <w:right w:val="single" w:sz="4" w:space="0" w:color="auto"/>
            </w:tcBorders>
            <w:shd w:val="clear" w:color="000000" w:fill="FFFDC1"/>
            <w:vAlign w:val="center"/>
            <w:hideMark/>
          </w:tcPr>
          <w:p w14:paraId="25BDE1A5" w14:textId="77777777" w:rsidR="00C10374" w:rsidRPr="00C10374" w:rsidRDefault="00C10374" w:rsidP="00C10374">
            <w:pPr>
              <w:spacing w:line="240" w:lineRule="auto"/>
              <w:jc w:val="right"/>
              <w:rPr>
                <w:b/>
                <w:bCs/>
                <w:sz w:val="12"/>
                <w:szCs w:val="12"/>
              </w:rPr>
            </w:pPr>
            <w:r w:rsidRPr="00C10374">
              <w:rPr>
                <w:b/>
                <w:bCs/>
                <w:sz w:val="12"/>
                <w:szCs w:val="12"/>
              </w:rPr>
              <w:t>802 587,82</w:t>
            </w:r>
          </w:p>
        </w:tc>
        <w:tc>
          <w:tcPr>
            <w:tcW w:w="478" w:type="pct"/>
            <w:tcBorders>
              <w:top w:val="nil"/>
              <w:left w:val="nil"/>
              <w:bottom w:val="single" w:sz="4" w:space="0" w:color="auto"/>
              <w:right w:val="single" w:sz="4" w:space="0" w:color="auto"/>
            </w:tcBorders>
            <w:shd w:val="clear" w:color="000000" w:fill="FFFDC1"/>
            <w:vAlign w:val="center"/>
            <w:hideMark/>
          </w:tcPr>
          <w:p w14:paraId="008639EE"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86921C6" w14:textId="77777777" w:rsidR="00C10374" w:rsidRPr="00C10374" w:rsidRDefault="00C10374" w:rsidP="00C10374">
            <w:pPr>
              <w:spacing w:line="240" w:lineRule="auto"/>
              <w:jc w:val="right"/>
              <w:rPr>
                <w:b/>
                <w:bCs/>
                <w:sz w:val="12"/>
                <w:szCs w:val="12"/>
              </w:rPr>
            </w:pPr>
            <w:r w:rsidRPr="00C10374">
              <w:rPr>
                <w:b/>
                <w:bCs/>
                <w:sz w:val="12"/>
                <w:szCs w:val="12"/>
              </w:rPr>
              <w:t>95 740</w:t>
            </w:r>
          </w:p>
        </w:tc>
        <w:tc>
          <w:tcPr>
            <w:tcW w:w="630" w:type="pct"/>
            <w:tcBorders>
              <w:top w:val="nil"/>
              <w:left w:val="nil"/>
              <w:bottom w:val="single" w:sz="4" w:space="0" w:color="auto"/>
              <w:right w:val="single" w:sz="4" w:space="0" w:color="auto"/>
            </w:tcBorders>
            <w:shd w:val="clear" w:color="000000" w:fill="FFFDC1"/>
            <w:vAlign w:val="center"/>
            <w:hideMark/>
          </w:tcPr>
          <w:p w14:paraId="34417941" w14:textId="77777777" w:rsidR="00C10374" w:rsidRPr="00C10374" w:rsidRDefault="00C10374" w:rsidP="00C10374">
            <w:pPr>
              <w:spacing w:line="240" w:lineRule="auto"/>
              <w:jc w:val="right"/>
              <w:rPr>
                <w:b/>
                <w:bCs/>
                <w:sz w:val="12"/>
                <w:szCs w:val="12"/>
              </w:rPr>
            </w:pPr>
            <w:r w:rsidRPr="00C10374">
              <w:rPr>
                <w:b/>
                <w:bCs/>
                <w:sz w:val="12"/>
                <w:szCs w:val="12"/>
              </w:rPr>
              <w:t>95 740,00</w:t>
            </w:r>
          </w:p>
        </w:tc>
        <w:tc>
          <w:tcPr>
            <w:tcW w:w="478" w:type="pct"/>
            <w:tcBorders>
              <w:top w:val="nil"/>
              <w:left w:val="nil"/>
              <w:bottom w:val="single" w:sz="4" w:space="0" w:color="auto"/>
              <w:right w:val="single" w:sz="4" w:space="0" w:color="auto"/>
            </w:tcBorders>
            <w:shd w:val="clear" w:color="000000" w:fill="FFFDC1"/>
            <w:vAlign w:val="center"/>
            <w:hideMark/>
          </w:tcPr>
          <w:p w14:paraId="4ED58D20"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3A2C437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3730F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5E6B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BF77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315A55" w14:textId="77777777" w:rsidR="00C10374" w:rsidRPr="00C10374" w:rsidRDefault="00C10374" w:rsidP="00C10374">
            <w:pPr>
              <w:spacing w:line="240" w:lineRule="auto"/>
              <w:jc w:val="right"/>
              <w:rPr>
                <w:sz w:val="12"/>
                <w:szCs w:val="12"/>
              </w:rPr>
            </w:pPr>
            <w:r w:rsidRPr="00C10374">
              <w:rPr>
                <w:sz w:val="12"/>
                <w:szCs w:val="12"/>
              </w:rPr>
              <w:t>802 728</w:t>
            </w:r>
          </w:p>
        </w:tc>
        <w:tc>
          <w:tcPr>
            <w:tcW w:w="630" w:type="pct"/>
            <w:tcBorders>
              <w:top w:val="nil"/>
              <w:left w:val="nil"/>
              <w:bottom w:val="single" w:sz="4" w:space="0" w:color="auto"/>
              <w:right w:val="single" w:sz="4" w:space="0" w:color="auto"/>
            </w:tcBorders>
            <w:shd w:val="clear" w:color="auto" w:fill="auto"/>
            <w:noWrap/>
            <w:vAlign w:val="center"/>
            <w:hideMark/>
          </w:tcPr>
          <w:p w14:paraId="2363615F" w14:textId="77777777" w:rsidR="00C10374" w:rsidRPr="00C10374" w:rsidRDefault="00C10374" w:rsidP="00C10374">
            <w:pPr>
              <w:spacing w:line="240" w:lineRule="auto"/>
              <w:jc w:val="right"/>
              <w:rPr>
                <w:sz w:val="12"/>
                <w:szCs w:val="12"/>
              </w:rPr>
            </w:pPr>
            <w:r w:rsidRPr="00C10374">
              <w:rPr>
                <w:sz w:val="12"/>
                <w:szCs w:val="12"/>
              </w:rPr>
              <w:t>802 587,82</w:t>
            </w:r>
          </w:p>
        </w:tc>
        <w:tc>
          <w:tcPr>
            <w:tcW w:w="478" w:type="pct"/>
            <w:tcBorders>
              <w:top w:val="nil"/>
              <w:left w:val="nil"/>
              <w:bottom w:val="single" w:sz="4" w:space="0" w:color="auto"/>
              <w:right w:val="single" w:sz="4" w:space="0" w:color="auto"/>
            </w:tcBorders>
            <w:shd w:val="clear" w:color="auto" w:fill="auto"/>
            <w:noWrap/>
            <w:vAlign w:val="center"/>
            <w:hideMark/>
          </w:tcPr>
          <w:p w14:paraId="369B41F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D3E935E" w14:textId="77777777" w:rsidR="00C10374" w:rsidRPr="00C10374" w:rsidRDefault="00C10374" w:rsidP="00C10374">
            <w:pPr>
              <w:spacing w:line="240" w:lineRule="auto"/>
              <w:jc w:val="right"/>
              <w:rPr>
                <w:sz w:val="12"/>
                <w:szCs w:val="12"/>
              </w:rPr>
            </w:pPr>
            <w:r w:rsidRPr="00C10374">
              <w:rPr>
                <w:sz w:val="12"/>
                <w:szCs w:val="12"/>
              </w:rPr>
              <w:t>95 740</w:t>
            </w:r>
          </w:p>
        </w:tc>
        <w:tc>
          <w:tcPr>
            <w:tcW w:w="630" w:type="pct"/>
            <w:tcBorders>
              <w:top w:val="nil"/>
              <w:left w:val="nil"/>
              <w:bottom w:val="single" w:sz="4" w:space="0" w:color="auto"/>
              <w:right w:val="single" w:sz="4" w:space="0" w:color="auto"/>
            </w:tcBorders>
            <w:shd w:val="clear" w:color="auto" w:fill="auto"/>
            <w:noWrap/>
            <w:vAlign w:val="center"/>
            <w:hideMark/>
          </w:tcPr>
          <w:p w14:paraId="64A879E7" w14:textId="77777777" w:rsidR="00C10374" w:rsidRPr="00C10374" w:rsidRDefault="00C10374" w:rsidP="00C10374">
            <w:pPr>
              <w:spacing w:line="240" w:lineRule="auto"/>
              <w:jc w:val="right"/>
              <w:rPr>
                <w:sz w:val="12"/>
                <w:szCs w:val="12"/>
              </w:rPr>
            </w:pPr>
            <w:r w:rsidRPr="00C10374">
              <w:rPr>
                <w:sz w:val="12"/>
                <w:szCs w:val="12"/>
              </w:rPr>
              <w:t>95 740,00</w:t>
            </w:r>
          </w:p>
        </w:tc>
        <w:tc>
          <w:tcPr>
            <w:tcW w:w="478" w:type="pct"/>
            <w:tcBorders>
              <w:top w:val="nil"/>
              <w:left w:val="nil"/>
              <w:bottom w:val="single" w:sz="4" w:space="0" w:color="auto"/>
              <w:right w:val="single" w:sz="4" w:space="0" w:color="auto"/>
            </w:tcBorders>
            <w:shd w:val="clear" w:color="auto" w:fill="auto"/>
            <w:noWrap/>
            <w:vAlign w:val="center"/>
            <w:hideMark/>
          </w:tcPr>
          <w:p w14:paraId="2E597D64"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31B5D5E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3FE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F778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D2EAFF"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88E21D5" w14:textId="77777777" w:rsidR="00C10374" w:rsidRPr="00C10374" w:rsidRDefault="00C10374" w:rsidP="00C10374">
            <w:pPr>
              <w:spacing w:line="240" w:lineRule="auto"/>
              <w:jc w:val="right"/>
              <w:rPr>
                <w:sz w:val="12"/>
                <w:szCs w:val="12"/>
              </w:rPr>
            </w:pPr>
            <w:r w:rsidRPr="00C10374">
              <w:rPr>
                <w:sz w:val="12"/>
                <w:szCs w:val="12"/>
              </w:rPr>
              <w:t>802 728</w:t>
            </w:r>
          </w:p>
        </w:tc>
        <w:tc>
          <w:tcPr>
            <w:tcW w:w="630" w:type="pct"/>
            <w:tcBorders>
              <w:top w:val="nil"/>
              <w:left w:val="nil"/>
              <w:bottom w:val="single" w:sz="4" w:space="0" w:color="auto"/>
              <w:right w:val="single" w:sz="4" w:space="0" w:color="auto"/>
            </w:tcBorders>
            <w:shd w:val="clear" w:color="auto" w:fill="auto"/>
            <w:noWrap/>
            <w:vAlign w:val="center"/>
            <w:hideMark/>
          </w:tcPr>
          <w:p w14:paraId="2FB4E97B" w14:textId="77777777" w:rsidR="00C10374" w:rsidRPr="00C10374" w:rsidRDefault="00C10374" w:rsidP="00C10374">
            <w:pPr>
              <w:spacing w:line="240" w:lineRule="auto"/>
              <w:jc w:val="right"/>
              <w:rPr>
                <w:sz w:val="12"/>
                <w:szCs w:val="12"/>
              </w:rPr>
            </w:pPr>
            <w:r w:rsidRPr="00C10374">
              <w:rPr>
                <w:sz w:val="12"/>
                <w:szCs w:val="12"/>
              </w:rPr>
              <w:t>802 587,82</w:t>
            </w:r>
          </w:p>
        </w:tc>
        <w:tc>
          <w:tcPr>
            <w:tcW w:w="478" w:type="pct"/>
            <w:tcBorders>
              <w:top w:val="nil"/>
              <w:left w:val="nil"/>
              <w:bottom w:val="single" w:sz="4" w:space="0" w:color="auto"/>
              <w:right w:val="single" w:sz="4" w:space="0" w:color="auto"/>
            </w:tcBorders>
            <w:shd w:val="clear" w:color="auto" w:fill="auto"/>
            <w:noWrap/>
            <w:vAlign w:val="center"/>
            <w:hideMark/>
          </w:tcPr>
          <w:p w14:paraId="4A6DEC4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0D218C" w14:textId="77777777" w:rsidR="00C10374" w:rsidRPr="00C10374" w:rsidRDefault="00C10374" w:rsidP="00C10374">
            <w:pPr>
              <w:spacing w:line="240" w:lineRule="auto"/>
              <w:jc w:val="right"/>
              <w:rPr>
                <w:sz w:val="12"/>
                <w:szCs w:val="12"/>
              </w:rPr>
            </w:pPr>
            <w:r w:rsidRPr="00C10374">
              <w:rPr>
                <w:sz w:val="12"/>
                <w:szCs w:val="12"/>
              </w:rPr>
              <w:t>95 740</w:t>
            </w:r>
          </w:p>
        </w:tc>
        <w:tc>
          <w:tcPr>
            <w:tcW w:w="630" w:type="pct"/>
            <w:tcBorders>
              <w:top w:val="nil"/>
              <w:left w:val="nil"/>
              <w:bottom w:val="single" w:sz="4" w:space="0" w:color="auto"/>
              <w:right w:val="single" w:sz="4" w:space="0" w:color="auto"/>
            </w:tcBorders>
            <w:shd w:val="clear" w:color="auto" w:fill="auto"/>
            <w:noWrap/>
            <w:vAlign w:val="center"/>
            <w:hideMark/>
          </w:tcPr>
          <w:p w14:paraId="70CCF0F1" w14:textId="77777777" w:rsidR="00C10374" w:rsidRPr="00C10374" w:rsidRDefault="00C10374" w:rsidP="00C10374">
            <w:pPr>
              <w:spacing w:line="240" w:lineRule="auto"/>
              <w:jc w:val="right"/>
              <w:rPr>
                <w:sz w:val="12"/>
                <w:szCs w:val="12"/>
              </w:rPr>
            </w:pPr>
            <w:r w:rsidRPr="00C10374">
              <w:rPr>
                <w:sz w:val="12"/>
                <w:szCs w:val="12"/>
              </w:rPr>
              <w:t>95 740,00</w:t>
            </w:r>
          </w:p>
        </w:tc>
        <w:tc>
          <w:tcPr>
            <w:tcW w:w="478" w:type="pct"/>
            <w:tcBorders>
              <w:top w:val="nil"/>
              <w:left w:val="nil"/>
              <w:bottom w:val="single" w:sz="4" w:space="0" w:color="auto"/>
              <w:right w:val="single" w:sz="4" w:space="0" w:color="auto"/>
            </w:tcBorders>
            <w:shd w:val="clear" w:color="auto" w:fill="auto"/>
            <w:noWrap/>
            <w:vAlign w:val="center"/>
            <w:hideMark/>
          </w:tcPr>
          <w:p w14:paraId="01443BC6"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153CE6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DBB08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0FCD1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3C140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2DA48B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4A50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DCE2F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FB6E7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C91A6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5C49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450F97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19DA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A9186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193AD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3F3691A" w14:textId="77777777" w:rsidR="00C10374" w:rsidRPr="00C10374" w:rsidRDefault="00C10374" w:rsidP="00C10374">
            <w:pPr>
              <w:spacing w:line="240" w:lineRule="auto"/>
              <w:jc w:val="right"/>
              <w:rPr>
                <w:sz w:val="12"/>
                <w:szCs w:val="12"/>
              </w:rPr>
            </w:pPr>
            <w:r w:rsidRPr="00C10374">
              <w:rPr>
                <w:sz w:val="12"/>
                <w:szCs w:val="12"/>
              </w:rPr>
              <w:t>802 728</w:t>
            </w:r>
          </w:p>
        </w:tc>
        <w:tc>
          <w:tcPr>
            <w:tcW w:w="630" w:type="pct"/>
            <w:tcBorders>
              <w:top w:val="nil"/>
              <w:left w:val="nil"/>
              <w:bottom w:val="single" w:sz="4" w:space="0" w:color="auto"/>
              <w:right w:val="single" w:sz="4" w:space="0" w:color="auto"/>
            </w:tcBorders>
            <w:shd w:val="clear" w:color="auto" w:fill="auto"/>
            <w:noWrap/>
            <w:vAlign w:val="center"/>
            <w:hideMark/>
          </w:tcPr>
          <w:p w14:paraId="3C13F538" w14:textId="77777777" w:rsidR="00C10374" w:rsidRPr="00C10374" w:rsidRDefault="00C10374" w:rsidP="00C10374">
            <w:pPr>
              <w:spacing w:line="240" w:lineRule="auto"/>
              <w:jc w:val="right"/>
              <w:rPr>
                <w:sz w:val="12"/>
                <w:szCs w:val="12"/>
              </w:rPr>
            </w:pPr>
            <w:r w:rsidRPr="00C10374">
              <w:rPr>
                <w:sz w:val="12"/>
                <w:szCs w:val="12"/>
              </w:rPr>
              <w:t>802 587,82</w:t>
            </w:r>
          </w:p>
        </w:tc>
        <w:tc>
          <w:tcPr>
            <w:tcW w:w="478" w:type="pct"/>
            <w:tcBorders>
              <w:top w:val="nil"/>
              <w:left w:val="nil"/>
              <w:bottom w:val="single" w:sz="4" w:space="0" w:color="auto"/>
              <w:right w:val="single" w:sz="4" w:space="0" w:color="auto"/>
            </w:tcBorders>
            <w:shd w:val="clear" w:color="auto" w:fill="auto"/>
            <w:noWrap/>
            <w:vAlign w:val="center"/>
            <w:hideMark/>
          </w:tcPr>
          <w:p w14:paraId="64B338F6"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9D2A7B" w14:textId="77777777" w:rsidR="00C10374" w:rsidRPr="00C10374" w:rsidRDefault="00C10374" w:rsidP="00C10374">
            <w:pPr>
              <w:spacing w:line="240" w:lineRule="auto"/>
              <w:jc w:val="right"/>
              <w:rPr>
                <w:sz w:val="12"/>
                <w:szCs w:val="12"/>
              </w:rPr>
            </w:pPr>
            <w:r w:rsidRPr="00C10374">
              <w:rPr>
                <w:sz w:val="12"/>
                <w:szCs w:val="12"/>
              </w:rPr>
              <w:t>95 740</w:t>
            </w:r>
          </w:p>
        </w:tc>
        <w:tc>
          <w:tcPr>
            <w:tcW w:w="630" w:type="pct"/>
            <w:tcBorders>
              <w:top w:val="nil"/>
              <w:left w:val="nil"/>
              <w:bottom w:val="single" w:sz="4" w:space="0" w:color="auto"/>
              <w:right w:val="single" w:sz="4" w:space="0" w:color="auto"/>
            </w:tcBorders>
            <w:shd w:val="clear" w:color="auto" w:fill="auto"/>
            <w:noWrap/>
            <w:vAlign w:val="center"/>
            <w:hideMark/>
          </w:tcPr>
          <w:p w14:paraId="0A7386DB" w14:textId="77777777" w:rsidR="00C10374" w:rsidRPr="00C10374" w:rsidRDefault="00C10374" w:rsidP="00C10374">
            <w:pPr>
              <w:spacing w:line="240" w:lineRule="auto"/>
              <w:jc w:val="right"/>
              <w:rPr>
                <w:sz w:val="12"/>
                <w:szCs w:val="12"/>
              </w:rPr>
            </w:pPr>
            <w:r w:rsidRPr="00C10374">
              <w:rPr>
                <w:sz w:val="12"/>
                <w:szCs w:val="12"/>
              </w:rPr>
              <w:t>95 740,00</w:t>
            </w:r>
          </w:p>
        </w:tc>
        <w:tc>
          <w:tcPr>
            <w:tcW w:w="478" w:type="pct"/>
            <w:tcBorders>
              <w:top w:val="nil"/>
              <w:left w:val="nil"/>
              <w:bottom w:val="single" w:sz="4" w:space="0" w:color="auto"/>
              <w:right w:val="single" w:sz="4" w:space="0" w:color="auto"/>
            </w:tcBorders>
            <w:shd w:val="clear" w:color="auto" w:fill="auto"/>
            <w:noWrap/>
            <w:vAlign w:val="center"/>
            <w:hideMark/>
          </w:tcPr>
          <w:p w14:paraId="0D092EB1"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577624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7E464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5B170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ECCA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4DA7C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29CB2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63F69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F864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40447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909A2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6E384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010A0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EB04D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257277"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0A5083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38D65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82749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C04B5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16BA5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F894B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7BE72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70CE3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A2C03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B58B8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3B56E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69F09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3EC8E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AF660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E8B42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538E0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6B3110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5E8EE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9C999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E259A"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6B571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D676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7D9A2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8F10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8070A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E976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E30E4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A00B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430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56D09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48BE12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4981E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8D0D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3F6BE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1AE9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85BE5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5B549A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A7A65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A61F3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0779B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1D600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DC56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E3F09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91B9A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D26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09B6C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D2DECD4"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D689D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F71F928" w14:textId="77777777" w:rsidR="00C10374" w:rsidRPr="00C10374" w:rsidRDefault="00C10374" w:rsidP="00C10374">
            <w:pPr>
              <w:spacing w:line="240" w:lineRule="auto"/>
              <w:jc w:val="center"/>
              <w:rPr>
                <w:b/>
                <w:bCs/>
                <w:sz w:val="12"/>
                <w:szCs w:val="12"/>
              </w:rPr>
            </w:pPr>
            <w:r w:rsidRPr="00C10374">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42705264" w14:textId="77777777" w:rsidR="00C10374" w:rsidRPr="00C10374" w:rsidRDefault="00C10374" w:rsidP="00C10374">
            <w:pPr>
              <w:spacing w:line="240" w:lineRule="auto"/>
              <w:rPr>
                <w:b/>
                <w:bCs/>
                <w:sz w:val="12"/>
                <w:szCs w:val="12"/>
              </w:rPr>
            </w:pPr>
            <w:r w:rsidRPr="00C10374">
              <w:rPr>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14:paraId="6A159E84" w14:textId="77777777" w:rsidR="00C10374" w:rsidRPr="00C10374" w:rsidRDefault="00C10374" w:rsidP="00C10374">
            <w:pPr>
              <w:spacing w:line="240" w:lineRule="auto"/>
              <w:jc w:val="right"/>
              <w:rPr>
                <w:b/>
                <w:bCs/>
                <w:sz w:val="12"/>
                <w:szCs w:val="12"/>
              </w:rPr>
            </w:pPr>
            <w:r w:rsidRPr="00C10374">
              <w:rPr>
                <w:b/>
                <w:bCs/>
                <w:sz w:val="12"/>
                <w:szCs w:val="12"/>
              </w:rPr>
              <w:t>439 840</w:t>
            </w:r>
          </w:p>
        </w:tc>
        <w:tc>
          <w:tcPr>
            <w:tcW w:w="630" w:type="pct"/>
            <w:tcBorders>
              <w:top w:val="nil"/>
              <w:left w:val="nil"/>
              <w:bottom w:val="single" w:sz="4" w:space="0" w:color="auto"/>
              <w:right w:val="single" w:sz="4" w:space="0" w:color="auto"/>
            </w:tcBorders>
            <w:shd w:val="clear" w:color="000000" w:fill="FFFDC1"/>
            <w:vAlign w:val="center"/>
            <w:hideMark/>
          </w:tcPr>
          <w:p w14:paraId="5A6F2623" w14:textId="77777777" w:rsidR="00C10374" w:rsidRPr="00C10374" w:rsidRDefault="00C10374" w:rsidP="00C10374">
            <w:pPr>
              <w:spacing w:line="240" w:lineRule="auto"/>
              <w:jc w:val="right"/>
              <w:rPr>
                <w:b/>
                <w:bCs/>
                <w:sz w:val="12"/>
                <w:szCs w:val="12"/>
              </w:rPr>
            </w:pPr>
            <w:r w:rsidRPr="00C10374">
              <w:rPr>
                <w:b/>
                <w:bCs/>
                <w:sz w:val="12"/>
                <w:szCs w:val="12"/>
              </w:rPr>
              <w:t>439 838,90</w:t>
            </w:r>
          </w:p>
        </w:tc>
        <w:tc>
          <w:tcPr>
            <w:tcW w:w="478" w:type="pct"/>
            <w:tcBorders>
              <w:top w:val="nil"/>
              <w:left w:val="nil"/>
              <w:bottom w:val="single" w:sz="4" w:space="0" w:color="auto"/>
              <w:right w:val="single" w:sz="4" w:space="0" w:color="auto"/>
            </w:tcBorders>
            <w:shd w:val="clear" w:color="000000" w:fill="FFFDC1"/>
            <w:vAlign w:val="center"/>
            <w:hideMark/>
          </w:tcPr>
          <w:p w14:paraId="7516F40A"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C9D0FFC"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07ADCD7"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476D09E"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74CC95B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E3658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BAC4D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1E0295"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955FADA" w14:textId="77777777" w:rsidR="00C10374" w:rsidRPr="00C10374" w:rsidRDefault="00C10374" w:rsidP="00C10374">
            <w:pPr>
              <w:spacing w:line="240" w:lineRule="auto"/>
              <w:jc w:val="right"/>
              <w:rPr>
                <w:sz w:val="12"/>
                <w:szCs w:val="12"/>
              </w:rPr>
            </w:pPr>
            <w:r w:rsidRPr="00C10374">
              <w:rPr>
                <w:sz w:val="12"/>
                <w:szCs w:val="12"/>
              </w:rPr>
              <w:t>439 840</w:t>
            </w:r>
          </w:p>
        </w:tc>
        <w:tc>
          <w:tcPr>
            <w:tcW w:w="630" w:type="pct"/>
            <w:tcBorders>
              <w:top w:val="nil"/>
              <w:left w:val="nil"/>
              <w:bottom w:val="single" w:sz="4" w:space="0" w:color="auto"/>
              <w:right w:val="single" w:sz="4" w:space="0" w:color="auto"/>
            </w:tcBorders>
            <w:shd w:val="clear" w:color="auto" w:fill="auto"/>
            <w:noWrap/>
            <w:vAlign w:val="center"/>
            <w:hideMark/>
          </w:tcPr>
          <w:p w14:paraId="02854641" w14:textId="77777777" w:rsidR="00C10374" w:rsidRPr="00C10374" w:rsidRDefault="00C10374" w:rsidP="00C10374">
            <w:pPr>
              <w:spacing w:line="240" w:lineRule="auto"/>
              <w:jc w:val="right"/>
              <w:rPr>
                <w:sz w:val="12"/>
                <w:szCs w:val="12"/>
              </w:rPr>
            </w:pPr>
            <w:r w:rsidRPr="00C10374">
              <w:rPr>
                <w:sz w:val="12"/>
                <w:szCs w:val="12"/>
              </w:rPr>
              <w:t>439 838,90</w:t>
            </w:r>
          </w:p>
        </w:tc>
        <w:tc>
          <w:tcPr>
            <w:tcW w:w="478" w:type="pct"/>
            <w:tcBorders>
              <w:top w:val="nil"/>
              <w:left w:val="nil"/>
              <w:bottom w:val="single" w:sz="4" w:space="0" w:color="auto"/>
              <w:right w:val="single" w:sz="4" w:space="0" w:color="auto"/>
            </w:tcBorders>
            <w:shd w:val="clear" w:color="auto" w:fill="auto"/>
            <w:noWrap/>
            <w:vAlign w:val="center"/>
            <w:hideMark/>
          </w:tcPr>
          <w:p w14:paraId="4DE4E2E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0E1E06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6BE05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8B01B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02EA9A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98E3C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70FA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D042A6"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399B125" w14:textId="77777777" w:rsidR="00C10374" w:rsidRPr="00C10374" w:rsidRDefault="00C10374" w:rsidP="00C10374">
            <w:pPr>
              <w:spacing w:line="240" w:lineRule="auto"/>
              <w:jc w:val="right"/>
              <w:rPr>
                <w:sz w:val="12"/>
                <w:szCs w:val="12"/>
              </w:rPr>
            </w:pPr>
            <w:r w:rsidRPr="00C10374">
              <w:rPr>
                <w:sz w:val="12"/>
                <w:szCs w:val="12"/>
              </w:rPr>
              <w:t>439 840</w:t>
            </w:r>
          </w:p>
        </w:tc>
        <w:tc>
          <w:tcPr>
            <w:tcW w:w="630" w:type="pct"/>
            <w:tcBorders>
              <w:top w:val="nil"/>
              <w:left w:val="nil"/>
              <w:bottom w:val="single" w:sz="4" w:space="0" w:color="auto"/>
              <w:right w:val="single" w:sz="4" w:space="0" w:color="auto"/>
            </w:tcBorders>
            <w:shd w:val="clear" w:color="auto" w:fill="auto"/>
            <w:noWrap/>
            <w:vAlign w:val="center"/>
            <w:hideMark/>
          </w:tcPr>
          <w:p w14:paraId="4A2DC649" w14:textId="77777777" w:rsidR="00C10374" w:rsidRPr="00C10374" w:rsidRDefault="00C10374" w:rsidP="00C10374">
            <w:pPr>
              <w:spacing w:line="240" w:lineRule="auto"/>
              <w:jc w:val="right"/>
              <w:rPr>
                <w:sz w:val="12"/>
                <w:szCs w:val="12"/>
              </w:rPr>
            </w:pPr>
            <w:r w:rsidRPr="00C10374">
              <w:rPr>
                <w:sz w:val="12"/>
                <w:szCs w:val="12"/>
              </w:rPr>
              <w:t>439 838,90</w:t>
            </w:r>
          </w:p>
        </w:tc>
        <w:tc>
          <w:tcPr>
            <w:tcW w:w="478" w:type="pct"/>
            <w:tcBorders>
              <w:top w:val="nil"/>
              <w:left w:val="nil"/>
              <w:bottom w:val="single" w:sz="4" w:space="0" w:color="auto"/>
              <w:right w:val="single" w:sz="4" w:space="0" w:color="auto"/>
            </w:tcBorders>
            <w:shd w:val="clear" w:color="auto" w:fill="auto"/>
            <w:noWrap/>
            <w:vAlign w:val="center"/>
            <w:hideMark/>
          </w:tcPr>
          <w:p w14:paraId="591CC34C"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7D203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99D2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1E730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AEBDF0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305A8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0D5FC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204FB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59F64EA" w14:textId="77777777" w:rsidR="00C10374" w:rsidRPr="00C10374" w:rsidRDefault="00C10374" w:rsidP="00C10374">
            <w:pPr>
              <w:spacing w:line="240" w:lineRule="auto"/>
              <w:jc w:val="right"/>
              <w:rPr>
                <w:sz w:val="12"/>
                <w:szCs w:val="12"/>
              </w:rPr>
            </w:pPr>
            <w:r w:rsidRPr="00C10374">
              <w:rPr>
                <w:sz w:val="12"/>
                <w:szCs w:val="12"/>
              </w:rPr>
              <w:t>418 869</w:t>
            </w:r>
          </w:p>
        </w:tc>
        <w:tc>
          <w:tcPr>
            <w:tcW w:w="630" w:type="pct"/>
            <w:tcBorders>
              <w:top w:val="nil"/>
              <w:left w:val="nil"/>
              <w:bottom w:val="single" w:sz="4" w:space="0" w:color="auto"/>
              <w:right w:val="single" w:sz="4" w:space="0" w:color="auto"/>
            </w:tcBorders>
            <w:shd w:val="clear" w:color="auto" w:fill="auto"/>
            <w:noWrap/>
            <w:vAlign w:val="center"/>
            <w:hideMark/>
          </w:tcPr>
          <w:p w14:paraId="5EEF56BF" w14:textId="77777777" w:rsidR="00C10374" w:rsidRPr="00C10374" w:rsidRDefault="00C10374" w:rsidP="00C10374">
            <w:pPr>
              <w:spacing w:line="240" w:lineRule="auto"/>
              <w:jc w:val="right"/>
              <w:rPr>
                <w:sz w:val="12"/>
                <w:szCs w:val="12"/>
              </w:rPr>
            </w:pPr>
            <w:r w:rsidRPr="00C10374">
              <w:rPr>
                <w:sz w:val="12"/>
                <w:szCs w:val="12"/>
              </w:rPr>
              <w:t>418 868,47</w:t>
            </w:r>
          </w:p>
        </w:tc>
        <w:tc>
          <w:tcPr>
            <w:tcW w:w="478" w:type="pct"/>
            <w:tcBorders>
              <w:top w:val="nil"/>
              <w:left w:val="nil"/>
              <w:bottom w:val="single" w:sz="4" w:space="0" w:color="auto"/>
              <w:right w:val="single" w:sz="4" w:space="0" w:color="auto"/>
            </w:tcBorders>
            <w:shd w:val="clear" w:color="auto" w:fill="auto"/>
            <w:noWrap/>
            <w:vAlign w:val="center"/>
            <w:hideMark/>
          </w:tcPr>
          <w:p w14:paraId="1EDFD34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BB80D6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E5EE8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FC4B9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76DFD3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D8EC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DC6A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BBBC67"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C37A849" w14:textId="77777777" w:rsidR="00C10374" w:rsidRPr="00C10374" w:rsidRDefault="00C10374" w:rsidP="00C10374">
            <w:pPr>
              <w:spacing w:line="240" w:lineRule="auto"/>
              <w:jc w:val="right"/>
              <w:rPr>
                <w:sz w:val="12"/>
                <w:szCs w:val="12"/>
              </w:rPr>
            </w:pPr>
            <w:r w:rsidRPr="00C10374">
              <w:rPr>
                <w:sz w:val="12"/>
                <w:szCs w:val="12"/>
              </w:rPr>
              <w:t>20 971</w:t>
            </w:r>
          </w:p>
        </w:tc>
        <w:tc>
          <w:tcPr>
            <w:tcW w:w="630" w:type="pct"/>
            <w:tcBorders>
              <w:top w:val="nil"/>
              <w:left w:val="nil"/>
              <w:bottom w:val="single" w:sz="4" w:space="0" w:color="auto"/>
              <w:right w:val="single" w:sz="4" w:space="0" w:color="auto"/>
            </w:tcBorders>
            <w:shd w:val="clear" w:color="auto" w:fill="auto"/>
            <w:noWrap/>
            <w:vAlign w:val="center"/>
            <w:hideMark/>
          </w:tcPr>
          <w:p w14:paraId="2E3FF5E0" w14:textId="77777777" w:rsidR="00C10374" w:rsidRPr="00C10374" w:rsidRDefault="00C10374" w:rsidP="00C10374">
            <w:pPr>
              <w:spacing w:line="240" w:lineRule="auto"/>
              <w:jc w:val="right"/>
              <w:rPr>
                <w:sz w:val="12"/>
                <w:szCs w:val="12"/>
              </w:rPr>
            </w:pPr>
            <w:r w:rsidRPr="00C10374">
              <w:rPr>
                <w:sz w:val="12"/>
                <w:szCs w:val="12"/>
              </w:rPr>
              <w:t>20 970,43</w:t>
            </w:r>
          </w:p>
        </w:tc>
        <w:tc>
          <w:tcPr>
            <w:tcW w:w="478" w:type="pct"/>
            <w:tcBorders>
              <w:top w:val="nil"/>
              <w:left w:val="nil"/>
              <w:bottom w:val="single" w:sz="4" w:space="0" w:color="auto"/>
              <w:right w:val="single" w:sz="4" w:space="0" w:color="auto"/>
            </w:tcBorders>
            <w:shd w:val="clear" w:color="auto" w:fill="auto"/>
            <w:noWrap/>
            <w:vAlign w:val="center"/>
            <w:hideMark/>
          </w:tcPr>
          <w:p w14:paraId="66C867DE"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45932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B216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AD24E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7B61BF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975F6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34A09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22323"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20AE4D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9A79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9FB22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839CD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25209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1744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9E436F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5B7C3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BA222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BC0A0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BD9A60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C4361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5AC88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CB85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D93AD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B2AEA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5C17C7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1E18F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B1B20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0668C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0EEEF7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65792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E5BB4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4D9E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C3B86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871F1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9411CA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D1C9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22E0D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1949B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B2EAE2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AF32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AE8D0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656DC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307CF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38347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18F9B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F6378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BDC4E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37EA5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025375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C7C4A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F937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59AF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B5391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C1ED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92CC54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3013B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70CBC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45DCEB"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238FE7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7B01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7B426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AFB14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2FCE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1D4D5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53D0D55" w14:textId="77777777" w:rsidTr="00C10374">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999B0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DDFC2B" w14:textId="77777777" w:rsidR="00C10374" w:rsidRPr="00C10374" w:rsidRDefault="00C10374" w:rsidP="00C10374">
            <w:pPr>
              <w:spacing w:line="240" w:lineRule="auto"/>
              <w:jc w:val="center"/>
              <w:rPr>
                <w:b/>
                <w:bCs/>
                <w:sz w:val="12"/>
                <w:szCs w:val="12"/>
              </w:rPr>
            </w:pPr>
            <w:r w:rsidRPr="00C10374">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6F1FCB2B" w14:textId="77777777" w:rsidR="00C10374" w:rsidRPr="00C10374" w:rsidRDefault="00C10374" w:rsidP="00C10374">
            <w:pPr>
              <w:spacing w:line="240" w:lineRule="auto"/>
              <w:rPr>
                <w:b/>
                <w:bCs/>
                <w:sz w:val="12"/>
                <w:szCs w:val="12"/>
              </w:rPr>
            </w:pPr>
            <w:r w:rsidRPr="00C1037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31C230C0" w14:textId="77777777" w:rsidR="00C10374" w:rsidRPr="00C10374" w:rsidRDefault="00C10374" w:rsidP="00C10374">
            <w:pPr>
              <w:spacing w:line="240" w:lineRule="auto"/>
              <w:jc w:val="right"/>
              <w:rPr>
                <w:b/>
                <w:bCs/>
                <w:sz w:val="12"/>
                <w:szCs w:val="12"/>
              </w:rPr>
            </w:pPr>
            <w:r w:rsidRPr="00C10374">
              <w:rPr>
                <w:b/>
                <w:bCs/>
                <w:sz w:val="12"/>
                <w:szCs w:val="12"/>
              </w:rPr>
              <w:t>27 109 817</w:t>
            </w:r>
          </w:p>
        </w:tc>
        <w:tc>
          <w:tcPr>
            <w:tcW w:w="630" w:type="pct"/>
            <w:tcBorders>
              <w:top w:val="nil"/>
              <w:left w:val="nil"/>
              <w:bottom w:val="single" w:sz="4" w:space="0" w:color="auto"/>
              <w:right w:val="single" w:sz="4" w:space="0" w:color="auto"/>
            </w:tcBorders>
            <w:shd w:val="clear" w:color="000000" w:fill="FFFDC1"/>
            <w:vAlign w:val="center"/>
            <w:hideMark/>
          </w:tcPr>
          <w:p w14:paraId="01D5009C" w14:textId="77777777" w:rsidR="00C10374" w:rsidRPr="00C10374" w:rsidRDefault="00C10374" w:rsidP="00C10374">
            <w:pPr>
              <w:spacing w:line="240" w:lineRule="auto"/>
              <w:jc w:val="right"/>
              <w:rPr>
                <w:b/>
                <w:bCs/>
                <w:sz w:val="12"/>
                <w:szCs w:val="12"/>
              </w:rPr>
            </w:pPr>
            <w:r w:rsidRPr="00C10374">
              <w:rPr>
                <w:b/>
                <w:bCs/>
                <w:sz w:val="12"/>
                <w:szCs w:val="12"/>
              </w:rPr>
              <w:t>27 066 356,06</w:t>
            </w:r>
          </w:p>
        </w:tc>
        <w:tc>
          <w:tcPr>
            <w:tcW w:w="478" w:type="pct"/>
            <w:tcBorders>
              <w:top w:val="nil"/>
              <w:left w:val="nil"/>
              <w:bottom w:val="single" w:sz="4" w:space="0" w:color="auto"/>
              <w:right w:val="single" w:sz="4" w:space="0" w:color="auto"/>
            </w:tcBorders>
            <w:shd w:val="clear" w:color="000000" w:fill="FFFDC1"/>
            <w:vAlign w:val="center"/>
            <w:hideMark/>
          </w:tcPr>
          <w:p w14:paraId="6384FF64"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00468B4E" w14:textId="77777777" w:rsidR="00C10374" w:rsidRPr="00C10374" w:rsidRDefault="00C10374" w:rsidP="00C10374">
            <w:pPr>
              <w:spacing w:line="240" w:lineRule="auto"/>
              <w:jc w:val="right"/>
              <w:rPr>
                <w:b/>
                <w:bCs/>
                <w:sz w:val="12"/>
                <w:szCs w:val="12"/>
              </w:rPr>
            </w:pPr>
            <w:r w:rsidRPr="00C10374">
              <w:rPr>
                <w:b/>
                <w:bCs/>
                <w:sz w:val="12"/>
                <w:szCs w:val="12"/>
              </w:rPr>
              <w:t>18 176 184</w:t>
            </w:r>
          </w:p>
        </w:tc>
        <w:tc>
          <w:tcPr>
            <w:tcW w:w="630" w:type="pct"/>
            <w:tcBorders>
              <w:top w:val="nil"/>
              <w:left w:val="nil"/>
              <w:bottom w:val="single" w:sz="4" w:space="0" w:color="auto"/>
              <w:right w:val="single" w:sz="4" w:space="0" w:color="auto"/>
            </w:tcBorders>
            <w:shd w:val="clear" w:color="000000" w:fill="FFFDC1"/>
            <w:vAlign w:val="center"/>
            <w:hideMark/>
          </w:tcPr>
          <w:p w14:paraId="2D5AF000" w14:textId="77777777" w:rsidR="00C10374" w:rsidRPr="00C10374" w:rsidRDefault="00C10374" w:rsidP="00C10374">
            <w:pPr>
              <w:spacing w:line="240" w:lineRule="auto"/>
              <w:jc w:val="right"/>
              <w:rPr>
                <w:b/>
                <w:bCs/>
                <w:sz w:val="12"/>
                <w:szCs w:val="12"/>
              </w:rPr>
            </w:pPr>
            <w:r w:rsidRPr="00C10374">
              <w:rPr>
                <w:b/>
                <w:bCs/>
                <w:sz w:val="12"/>
                <w:szCs w:val="12"/>
              </w:rPr>
              <w:t>18 143 314,16</w:t>
            </w:r>
          </w:p>
        </w:tc>
        <w:tc>
          <w:tcPr>
            <w:tcW w:w="478" w:type="pct"/>
            <w:tcBorders>
              <w:top w:val="nil"/>
              <w:left w:val="nil"/>
              <w:bottom w:val="single" w:sz="4" w:space="0" w:color="auto"/>
              <w:right w:val="single" w:sz="4" w:space="0" w:color="auto"/>
            </w:tcBorders>
            <w:shd w:val="clear" w:color="000000" w:fill="FFFDC1"/>
            <w:vAlign w:val="center"/>
            <w:hideMark/>
          </w:tcPr>
          <w:p w14:paraId="14B6007A"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2FB890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35348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2CA67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FAD608"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EF1D098" w14:textId="77777777" w:rsidR="00C10374" w:rsidRPr="00C10374" w:rsidRDefault="00C10374" w:rsidP="00C10374">
            <w:pPr>
              <w:spacing w:line="240" w:lineRule="auto"/>
              <w:jc w:val="right"/>
              <w:rPr>
                <w:sz w:val="12"/>
                <w:szCs w:val="12"/>
              </w:rPr>
            </w:pPr>
            <w:r w:rsidRPr="00C10374">
              <w:rPr>
                <w:sz w:val="12"/>
                <w:szCs w:val="12"/>
              </w:rPr>
              <w:t>27 109 817</w:t>
            </w:r>
          </w:p>
        </w:tc>
        <w:tc>
          <w:tcPr>
            <w:tcW w:w="630" w:type="pct"/>
            <w:tcBorders>
              <w:top w:val="nil"/>
              <w:left w:val="nil"/>
              <w:bottom w:val="single" w:sz="4" w:space="0" w:color="auto"/>
              <w:right w:val="single" w:sz="4" w:space="0" w:color="auto"/>
            </w:tcBorders>
            <w:shd w:val="clear" w:color="auto" w:fill="auto"/>
            <w:noWrap/>
            <w:vAlign w:val="center"/>
            <w:hideMark/>
          </w:tcPr>
          <w:p w14:paraId="3DDC08F9" w14:textId="77777777" w:rsidR="00C10374" w:rsidRPr="00C10374" w:rsidRDefault="00C10374" w:rsidP="00C10374">
            <w:pPr>
              <w:spacing w:line="240" w:lineRule="auto"/>
              <w:jc w:val="right"/>
              <w:rPr>
                <w:sz w:val="12"/>
                <w:szCs w:val="12"/>
              </w:rPr>
            </w:pPr>
            <w:r w:rsidRPr="00C10374">
              <w:rPr>
                <w:sz w:val="12"/>
                <w:szCs w:val="12"/>
              </w:rPr>
              <w:t>27 066 356,06</w:t>
            </w:r>
          </w:p>
        </w:tc>
        <w:tc>
          <w:tcPr>
            <w:tcW w:w="478" w:type="pct"/>
            <w:tcBorders>
              <w:top w:val="nil"/>
              <w:left w:val="nil"/>
              <w:bottom w:val="single" w:sz="4" w:space="0" w:color="auto"/>
              <w:right w:val="single" w:sz="4" w:space="0" w:color="auto"/>
            </w:tcBorders>
            <w:shd w:val="clear" w:color="auto" w:fill="auto"/>
            <w:noWrap/>
            <w:vAlign w:val="center"/>
            <w:hideMark/>
          </w:tcPr>
          <w:p w14:paraId="3D510350"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7F8D925" w14:textId="77777777" w:rsidR="00C10374" w:rsidRPr="00C10374" w:rsidRDefault="00C10374" w:rsidP="00C10374">
            <w:pPr>
              <w:spacing w:line="240" w:lineRule="auto"/>
              <w:jc w:val="right"/>
              <w:rPr>
                <w:sz w:val="12"/>
                <w:szCs w:val="12"/>
              </w:rPr>
            </w:pPr>
            <w:r w:rsidRPr="00C10374">
              <w:rPr>
                <w:sz w:val="12"/>
                <w:szCs w:val="12"/>
              </w:rPr>
              <w:t>18 176 184</w:t>
            </w:r>
          </w:p>
        </w:tc>
        <w:tc>
          <w:tcPr>
            <w:tcW w:w="630" w:type="pct"/>
            <w:tcBorders>
              <w:top w:val="nil"/>
              <w:left w:val="nil"/>
              <w:bottom w:val="single" w:sz="4" w:space="0" w:color="auto"/>
              <w:right w:val="single" w:sz="4" w:space="0" w:color="auto"/>
            </w:tcBorders>
            <w:shd w:val="clear" w:color="auto" w:fill="auto"/>
            <w:noWrap/>
            <w:vAlign w:val="center"/>
            <w:hideMark/>
          </w:tcPr>
          <w:p w14:paraId="50AF4C6A" w14:textId="77777777" w:rsidR="00C10374" w:rsidRPr="00C10374" w:rsidRDefault="00C10374" w:rsidP="00C10374">
            <w:pPr>
              <w:spacing w:line="240" w:lineRule="auto"/>
              <w:jc w:val="right"/>
              <w:rPr>
                <w:sz w:val="12"/>
                <w:szCs w:val="12"/>
              </w:rPr>
            </w:pPr>
            <w:r w:rsidRPr="00C10374">
              <w:rPr>
                <w:sz w:val="12"/>
                <w:szCs w:val="12"/>
              </w:rPr>
              <w:t>18 143 314,16</w:t>
            </w:r>
          </w:p>
        </w:tc>
        <w:tc>
          <w:tcPr>
            <w:tcW w:w="478" w:type="pct"/>
            <w:tcBorders>
              <w:top w:val="nil"/>
              <w:left w:val="nil"/>
              <w:bottom w:val="single" w:sz="4" w:space="0" w:color="auto"/>
              <w:right w:val="single" w:sz="4" w:space="0" w:color="auto"/>
            </w:tcBorders>
            <w:shd w:val="clear" w:color="auto" w:fill="auto"/>
            <w:noWrap/>
            <w:vAlign w:val="center"/>
            <w:hideMark/>
          </w:tcPr>
          <w:p w14:paraId="70134E87"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6343F0E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9D702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E452A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4372EA"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09C2EEE" w14:textId="77777777" w:rsidR="00C10374" w:rsidRPr="00C10374" w:rsidRDefault="00C10374" w:rsidP="00C10374">
            <w:pPr>
              <w:spacing w:line="240" w:lineRule="auto"/>
              <w:jc w:val="right"/>
              <w:rPr>
                <w:sz w:val="12"/>
                <w:szCs w:val="12"/>
              </w:rPr>
            </w:pPr>
            <w:r w:rsidRPr="00C10374">
              <w:rPr>
                <w:sz w:val="12"/>
                <w:szCs w:val="12"/>
              </w:rPr>
              <w:t>8 933 633</w:t>
            </w:r>
          </w:p>
        </w:tc>
        <w:tc>
          <w:tcPr>
            <w:tcW w:w="630" w:type="pct"/>
            <w:tcBorders>
              <w:top w:val="nil"/>
              <w:left w:val="nil"/>
              <w:bottom w:val="single" w:sz="4" w:space="0" w:color="auto"/>
              <w:right w:val="single" w:sz="4" w:space="0" w:color="auto"/>
            </w:tcBorders>
            <w:shd w:val="clear" w:color="auto" w:fill="auto"/>
            <w:noWrap/>
            <w:vAlign w:val="center"/>
            <w:hideMark/>
          </w:tcPr>
          <w:p w14:paraId="32C15BF2" w14:textId="77777777" w:rsidR="00C10374" w:rsidRPr="00C10374" w:rsidRDefault="00C10374" w:rsidP="00C10374">
            <w:pPr>
              <w:spacing w:line="240" w:lineRule="auto"/>
              <w:jc w:val="right"/>
              <w:rPr>
                <w:sz w:val="12"/>
                <w:szCs w:val="12"/>
              </w:rPr>
            </w:pPr>
            <w:r w:rsidRPr="00C10374">
              <w:rPr>
                <w:sz w:val="12"/>
                <w:szCs w:val="12"/>
              </w:rPr>
              <w:t>8 923 041,90</w:t>
            </w:r>
          </w:p>
        </w:tc>
        <w:tc>
          <w:tcPr>
            <w:tcW w:w="478" w:type="pct"/>
            <w:tcBorders>
              <w:top w:val="nil"/>
              <w:left w:val="nil"/>
              <w:bottom w:val="single" w:sz="4" w:space="0" w:color="auto"/>
              <w:right w:val="single" w:sz="4" w:space="0" w:color="auto"/>
            </w:tcBorders>
            <w:shd w:val="clear" w:color="auto" w:fill="auto"/>
            <w:noWrap/>
            <w:vAlign w:val="center"/>
            <w:hideMark/>
          </w:tcPr>
          <w:p w14:paraId="3EF12AA8"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4FE3D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698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941DB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0073F6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7ECE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BD32C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517E6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56A9F77" w14:textId="77777777" w:rsidR="00C10374" w:rsidRPr="00C10374" w:rsidRDefault="00C10374" w:rsidP="00C10374">
            <w:pPr>
              <w:spacing w:line="240" w:lineRule="auto"/>
              <w:jc w:val="right"/>
              <w:rPr>
                <w:sz w:val="12"/>
                <w:szCs w:val="12"/>
              </w:rPr>
            </w:pPr>
            <w:r w:rsidRPr="00C10374">
              <w:rPr>
                <w:sz w:val="12"/>
                <w:szCs w:val="12"/>
              </w:rPr>
              <w:t>8 406 350</w:t>
            </w:r>
          </w:p>
        </w:tc>
        <w:tc>
          <w:tcPr>
            <w:tcW w:w="630" w:type="pct"/>
            <w:tcBorders>
              <w:top w:val="nil"/>
              <w:left w:val="nil"/>
              <w:bottom w:val="single" w:sz="4" w:space="0" w:color="auto"/>
              <w:right w:val="single" w:sz="4" w:space="0" w:color="auto"/>
            </w:tcBorders>
            <w:shd w:val="clear" w:color="auto" w:fill="auto"/>
            <w:noWrap/>
            <w:vAlign w:val="center"/>
            <w:hideMark/>
          </w:tcPr>
          <w:p w14:paraId="2674699B" w14:textId="77777777" w:rsidR="00C10374" w:rsidRPr="00C10374" w:rsidRDefault="00C10374" w:rsidP="00C10374">
            <w:pPr>
              <w:spacing w:line="240" w:lineRule="auto"/>
              <w:jc w:val="right"/>
              <w:rPr>
                <w:sz w:val="12"/>
                <w:szCs w:val="12"/>
              </w:rPr>
            </w:pPr>
            <w:r w:rsidRPr="00C10374">
              <w:rPr>
                <w:sz w:val="12"/>
                <w:szCs w:val="12"/>
              </w:rPr>
              <w:t>8 395 814,51</w:t>
            </w:r>
          </w:p>
        </w:tc>
        <w:tc>
          <w:tcPr>
            <w:tcW w:w="478" w:type="pct"/>
            <w:tcBorders>
              <w:top w:val="nil"/>
              <w:left w:val="nil"/>
              <w:bottom w:val="single" w:sz="4" w:space="0" w:color="auto"/>
              <w:right w:val="single" w:sz="4" w:space="0" w:color="auto"/>
            </w:tcBorders>
            <w:shd w:val="clear" w:color="auto" w:fill="auto"/>
            <w:noWrap/>
            <w:vAlign w:val="center"/>
            <w:hideMark/>
          </w:tcPr>
          <w:p w14:paraId="5B041CD3"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7D2A95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81F0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8B9CB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27B0E5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7BA5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576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54CE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B8374AF" w14:textId="77777777" w:rsidR="00C10374" w:rsidRPr="00C10374" w:rsidRDefault="00C10374" w:rsidP="00C10374">
            <w:pPr>
              <w:spacing w:line="240" w:lineRule="auto"/>
              <w:jc w:val="right"/>
              <w:rPr>
                <w:sz w:val="12"/>
                <w:szCs w:val="12"/>
              </w:rPr>
            </w:pPr>
            <w:r w:rsidRPr="00C10374">
              <w:rPr>
                <w:sz w:val="12"/>
                <w:szCs w:val="12"/>
              </w:rPr>
              <w:t>527 283</w:t>
            </w:r>
          </w:p>
        </w:tc>
        <w:tc>
          <w:tcPr>
            <w:tcW w:w="630" w:type="pct"/>
            <w:tcBorders>
              <w:top w:val="nil"/>
              <w:left w:val="nil"/>
              <w:bottom w:val="single" w:sz="4" w:space="0" w:color="auto"/>
              <w:right w:val="single" w:sz="4" w:space="0" w:color="auto"/>
            </w:tcBorders>
            <w:shd w:val="clear" w:color="auto" w:fill="auto"/>
            <w:noWrap/>
            <w:vAlign w:val="center"/>
            <w:hideMark/>
          </w:tcPr>
          <w:p w14:paraId="0D203DB6" w14:textId="77777777" w:rsidR="00C10374" w:rsidRPr="00C10374" w:rsidRDefault="00C10374" w:rsidP="00C10374">
            <w:pPr>
              <w:spacing w:line="240" w:lineRule="auto"/>
              <w:jc w:val="right"/>
              <w:rPr>
                <w:sz w:val="12"/>
                <w:szCs w:val="12"/>
              </w:rPr>
            </w:pPr>
            <w:r w:rsidRPr="00C10374">
              <w:rPr>
                <w:sz w:val="12"/>
                <w:szCs w:val="12"/>
              </w:rPr>
              <w:t>527 227,39</w:t>
            </w:r>
          </w:p>
        </w:tc>
        <w:tc>
          <w:tcPr>
            <w:tcW w:w="478" w:type="pct"/>
            <w:tcBorders>
              <w:top w:val="nil"/>
              <w:left w:val="nil"/>
              <w:bottom w:val="single" w:sz="4" w:space="0" w:color="auto"/>
              <w:right w:val="single" w:sz="4" w:space="0" w:color="auto"/>
            </w:tcBorders>
            <w:shd w:val="clear" w:color="auto" w:fill="auto"/>
            <w:noWrap/>
            <w:vAlign w:val="center"/>
            <w:hideMark/>
          </w:tcPr>
          <w:p w14:paraId="28EC245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63A0F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8171B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3DD3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CD4E04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E27E7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1996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B0DC4F"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100BB0A" w14:textId="77777777" w:rsidR="00C10374" w:rsidRPr="00C10374" w:rsidRDefault="00C10374" w:rsidP="00C10374">
            <w:pPr>
              <w:spacing w:line="240" w:lineRule="auto"/>
              <w:jc w:val="right"/>
              <w:rPr>
                <w:sz w:val="12"/>
                <w:szCs w:val="12"/>
              </w:rPr>
            </w:pPr>
            <w:r w:rsidRPr="00C10374">
              <w:rPr>
                <w:sz w:val="12"/>
                <w:szCs w:val="12"/>
              </w:rPr>
              <w:t>18 176 184</w:t>
            </w:r>
          </w:p>
        </w:tc>
        <w:tc>
          <w:tcPr>
            <w:tcW w:w="630" w:type="pct"/>
            <w:tcBorders>
              <w:top w:val="nil"/>
              <w:left w:val="nil"/>
              <w:bottom w:val="single" w:sz="4" w:space="0" w:color="auto"/>
              <w:right w:val="single" w:sz="4" w:space="0" w:color="auto"/>
            </w:tcBorders>
            <w:shd w:val="clear" w:color="auto" w:fill="auto"/>
            <w:noWrap/>
            <w:vAlign w:val="center"/>
            <w:hideMark/>
          </w:tcPr>
          <w:p w14:paraId="64141751" w14:textId="77777777" w:rsidR="00C10374" w:rsidRPr="00C10374" w:rsidRDefault="00C10374" w:rsidP="00C10374">
            <w:pPr>
              <w:spacing w:line="240" w:lineRule="auto"/>
              <w:jc w:val="right"/>
              <w:rPr>
                <w:sz w:val="12"/>
                <w:szCs w:val="12"/>
              </w:rPr>
            </w:pPr>
            <w:r w:rsidRPr="00C10374">
              <w:rPr>
                <w:sz w:val="12"/>
                <w:szCs w:val="12"/>
              </w:rPr>
              <w:t>18 143 314,16</w:t>
            </w:r>
          </w:p>
        </w:tc>
        <w:tc>
          <w:tcPr>
            <w:tcW w:w="478" w:type="pct"/>
            <w:tcBorders>
              <w:top w:val="nil"/>
              <w:left w:val="nil"/>
              <w:bottom w:val="single" w:sz="4" w:space="0" w:color="auto"/>
              <w:right w:val="single" w:sz="4" w:space="0" w:color="auto"/>
            </w:tcBorders>
            <w:shd w:val="clear" w:color="auto" w:fill="auto"/>
            <w:noWrap/>
            <w:vAlign w:val="center"/>
            <w:hideMark/>
          </w:tcPr>
          <w:p w14:paraId="71CF7077"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E1A709A" w14:textId="77777777" w:rsidR="00C10374" w:rsidRPr="00C10374" w:rsidRDefault="00C10374" w:rsidP="00C10374">
            <w:pPr>
              <w:spacing w:line="240" w:lineRule="auto"/>
              <w:jc w:val="right"/>
              <w:rPr>
                <w:sz w:val="12"/>
                <w:szCs w:val="12"/>
              </w:rPr>
            </w:pPr>
            <w:r w:rsidRPr="00C10374">
              <w:rPr>
                <w:sz w:val="12"/>
                <w:szCs w:val="12"/>
              </w:rPr>
              <w:t>18 176 184</w:t>
            </w:r>
          </w:p>
        </w:tc>
        <w:tc>
          <w:tcPr>
            <w:tcW w:w="630" w:type="pct"/>
            <w:tcBorders>
              <w:top w:val="nil"/>
              <w:left w:val="nil"/>
              <w:bottom w:val="single" w:sz="4" w:space="0" w:color="auto"/>
              <w:right w:val="single" w:sz="4" w:space="0" w:color="auto"/>
            </w:tcBorders>
            <w:shd w:val="clear" w:color="auto" w:fill="auto"/>
            <w:noWrap/>
            <w:vAlign w:val="center"/>
            <w:hideMark/>
          </w:tcPr>
          <w:p w14:paraId="175EA907" w14:textId="77777777" w:rsidR="00C10374" w:rsidRPr="00C10374" w:rsidRDefault="00C10374" w:rsidP="00C10374">
            <w:pPr>
              <w:spacing w:line="240" w:lineRule="auto"/>
              <w:jc w:val="right"/>
              <w:rPr>
                <w:sz w:val="12"/>
                <w:szCs w:val="12"/>
              </w:rPr>
            </w:pPr>
            <w:r w:rsidRPr="00C10374">
              <w:rPr>
                <w:sz w:val="12"/>
                <w:szCs w:val="12"/>
              </w:rPr>
              <w:t>18 143 314,16</w:t>
            </w:r>
          </w:p>
        </w:tc>
        <w:tc>
          <w:tcPr>
            <w:tcW w:w="478" w:type="pct"/>
            <w:tcBorders>
              <w:top w:val="nil"/>
              <w:left w:val="nil"/>
              <w:bottom w:val="single" w:sz="4" w:space="0" w:color="auto"/>
              <w:right w:val="single" w:sz="4" w:space="0" w:color="auto"/>
            </w:tcBorders>
            <w:shd w:val="clear" w:color="auto" w:fill="auto"/>
            <w:noWrap/>
            <w:vAlign w:val="center"/>
            <w:hideMark/>
          </w:tcPr>
          <w:p w14:paraId="2587264B"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67A2E27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AD56F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D302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5CD80E"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7D9580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13785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FD3D8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2D872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5F4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9621F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0ACBB4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D6DD3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F1C66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55FAAC"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67E5F5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1D6C8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D9F0B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F40B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7A311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BAA08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8CDA27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9945AB"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C1297C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555AED"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58E015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D5B51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097A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15F3B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4D4C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D2DF5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DFFF1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DE244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3172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3C1F2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83781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A356F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4CDDC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E532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CF214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BA2C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8CC0FB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4AC1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DD989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3DCE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8AD7F8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0225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552B3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6874C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54401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2CB29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1C9A10D" w14:textId="77777777" w:rsidTr="00C1037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83B68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2FEF540" w14:textId="77777777" w:rsidR="00C10374" w:rsidRPr="00C10374" w:rsidRDefault="00C10374" w:rsidP="00C10374">
            <w:pPr>
              <w:spacing w:line="240" w:lineRule="auto"/>
              <w:jc w:val="center"/>
              <w:rPr>
                <w:b/>
                <w:bCs/>
                <w:sz w:val="12"/>
                <w:szCs w:val="12"/>
              </w:rPr>
            </w:pPr>
            <w:r w:rsidRPr="00C10374">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5A134A60" w14:textId="77777777" w:rsidR="00C10374" w:rsidRPr="00C10374" w:rsidRDefault="00C10374" w:rsidP="00C10374">
            <w:pPr>
              <w:spacing w:line="240" w:lineRule="auto"/>
              <w:rPr>
                <w:b/>
                <w:bCs/>
                <w:sz w:val="12"/>
                <w:szCs w:val="12"/>
              </w:rPr>
            </w:pPr>
            <w:r w:rsidRPr="00C10374">
              <w:rPr>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31193292" w14:textId="77777777" w:rsidR="00C10374" w:rsidRPr="00C10374" w:rsidRDefault="00C10374" w:rsidP="00C10374">
            <w:pPr>
              <w:spacing w:line="240" w:lineRule="auto"/>
              <w:jc w:val="right"/>
              <w:rPr>
                <w:b/>
                <w:bCs/>
                <w:sz w:val="12"/>
                <w:szCs w:val="12"/>
              </w:rPr>
            </w:pPr>
            <w:r w:rsidRPr="00C10374">
              <w:rPr>
                <w:b/>
                <w:bCs/>
                <w:sz w:val="12"/>
                <w:szCs w:val="12"/>
              </w:rPr>
              <w:t>45 597 161</w:t>
            </w:r>
          </w:p>
        </w:tc>
        <w:tc>
          <w:tcPr>
            <w:tcW w:w="630" w:type="pct"/>
            <w:tcBorders>
              <w:top w:val="nil"/>
              <w:left w:val="nil"/>
              <w:bottom w:val="single" w:sz="4" w:space="0" w:color="auto"/>
              <w:right w:val="single" w:sz="4" w:space="0" w:color="auto"/>
            </w:tcBorders>
            <w:shd w:val="clear" w:color="000000" w:fill="FFFDC1"/>
            <w:vAlign w:val="center"/>
            <w:hideMark/>
          </w:tcPr>
          <w:p w14:paraId="2EB5E1E2" w14:textId="77777777" w:rsidR="00C10374" w:rsidRPr="00C10374" w:rsidRDefault="00C10374" w:rsidP="00C10374">
            <w:pPr>
              <w:spacing w:line="240" w:lineRule="auto"/>
              <w:jc w:val="right"/>
              <w:rPr>
                <w:b/>
                <w:bCs/>
                <w:sz w:val="12"/>
                <w:szCs w:val="12"/>
              </w:rPr>
            </w:pPr>
            <w:r w:rsidRPr="00C10374">
              <w:rPr>
                <w:b/>
                <w:bCs/>
                <w:sz w:val="12"/>
                <w:szCs w:val="12"/>
              </w:rPr>
              <w:t>45 583 283,93</w:t>
            </w:r>
          </w:p>
        </w:tc>
        <w:tc>
          <w:tcPr>
            <w:tcW w:w="478" w:type="pct"/>
            <w:tcBorders>
              <w:top w:val="nil"/>
              <w:left w:val="nil"/>
              <w:bottom w:val="single" w:sz="4" w:space="0" w:color="auto"/>
              <w:right w:val="single" w:sz="4" w:space="0" w:color="auto"/>
            </w:tcBorders>
            <w:shd w:val="clear" w:color="000000" w:fill="FFFDC1"/>
            <w:vAlign w:val="center"/>
            <w:hideMark/>
          </w:tcPr>
          <w:p w14:paraId="12A76296"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A7DD2E8" w14:textId="77777777" w:rsidR="00C10374" w:rsidRPr="00C10374" w:rsidRDefault="00C10374" w:rsidP="00C10374">
            <w:pPr>
              <w:spacing w:line="240" w:lineRule="auto"/>
              <w:jc w:val="right"/>
              <w:rPr>
                <w:b/>
                <w:bCs/>
                <w:sz w:val="12"/>
                <w:szCs w:val="12"/>
              </w:rPr>
            </w:pPr>
            <w:r w:rsidRPr="00C10374">
              <w:rPr>
                <w:b/>
                <w:bCs/>
                <w:sz w:val="12"/>
                <w:szCs w:val="12"/>
              </w:rPr>
              <w:t>8 005 453</w:t>
            </w:r>
          </w:p>
        </w:tc>
        <w:tc>
          <w:tcPr>
            <w:tcW w:w="630" w:type="pct"/>
            <w:tcBorders>
              <w:top w:val="nil"/>
              <w:left w:val="nil"/>
              <w:bottom w:val="single" w:sz="4" w:space="0" w:color="auto"/>
              <w:right w:val="single" w:sz="4" w:space="0" w:color="auto"/>
            </w:tcBorders>
            <w:shd w:val="clear" w:color="000000" w:fill="FFFDC1"/>
            <w:vAlign w:val="center"/>
            <w:hideMark/>
          </w:tcPr>
          <w:p w14:paraId="0810F3E3" w14:textId="77777777" w:rsidR="00C10374" w:rsidRPr="00C10374" w:rsidRDefault="00C10374" w:rsidP="00C10374">
            <w:pPr>
              <w:spacing w:line="240" w:lineRule="auto"/>
              <w:jc w:val="right"/>
              <w:rPr>
                <w:b/>
                <w:bCs/>
                <w:sz w:val="12"/>
                <w:szCs w:val="12"/>
              </w:rPr>
            </w:pPr>
            <w:r w:rsidRPr="00C10374">
              <w:rPr>
                <w:b/>
                <w:bCs/>
                <w:sz w:val="12"/>
                <w:szCs w:val="12"/>
              </w:rPr>
              <w:t>7 992 697,74</w:t>
            </w:r>
          </w:p>
        </w:tc>
        <w:tc>
          <w:tcPr>
            <w:tcW w:w="478" w:type="pct"/>
            <w:tcBorders>
              <w:top w:val="nil"/>
              <w:left w:val="nil"/>
              <w:bottom w:val="single" w:sz="4" w:space="0" w:color="auto"/>
              <w:right w:val="single" w:sz="4" w:space="0" w:color="auto"/>
            </w:tcBorders>
            <w:shd w:val="clear" w:color="000000" w:fill="FFFDC1"/>
            <w:vAlign w:val="center"/>
            <w:hideMark/>
          </w:tcPr>
          <w:p w14:paraId="0D690AA2"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11DBE40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342C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8A5DF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42A60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9E7BB85" w14:textId="77777777" w:rsidR="00C10374" w:rsidRPr="00C10374" w:rsidRDefault="00C10374" w:rsidP="00C10374">
            <w:pPr>
              <w:spacing w:line="240" w:lineRule="auto"/>
              <w:jc w:val="right"/>
              <w:rPr>
                <w:sz w:val="12"/>
                <w:szCs w:val="12"/>
              </w:rPr>
            </w:pPr>
            <w:r w:rsidRPr="00C10374">
              <w:rPr>
                <w:sz w:val="12"/>
                <w:szCs w:val="12"/>
              </w:rPr>
              <w:t>45 597 161</w:t>
            </w:r>
          </w:p>
        </w:tc>
        <w:tc>
          <w:tcPr>
            <w:tcW w:w="630" w:type="pct"/>
            <w:tcBorders>
              <w:top w:val="nil"/>
              <w:left w:val="nil"/>
              <w:bottom w:val="single" w:sz="4" w:space="0" w:color="auto"/>
              <w:right w:val="single" w:sz="4" w:space="0" w:color="auto"/>
            </w:tcBorders>
            <w:shd w:val="clear" w:color="auto" w:fill="auto"/>
            <w:noWrap/>
            <w:vAlign w:val="center"/>
            <w:hideMark/>
          </w:tcPr>
          <w:p w14:paraId="4A11D5E0" w14:textId="77777777" w:rsidR="00C10374" w:rsidRPr="00C10374" w:rsidRDefault="00C10374" w:rsidP="00C10374">
            <w:pPr>
              <w:spacing w:line="240" w:lineRule="auto"/>
              <w:jc w:val="right"/>
              <w:rPr>
                <w:sz w:val="12"/>
                <w:szCs w:val="12"/>
              </w:rPr>
            </w:pPr>
            <w:r w:rsidRPr="00C10374">
              <w:rPr>
                <w:sz w:val="12"/>
                <w:szCs w:val="12"/>
              </w:rPr>
              <w:t>45 583 283,93</w:t>
            </w:r>
          </w:p>
        </w:tc>
        <w:tc>
          <w:tcPr>
            <w:tcW w:w="478" w:type="pct"/>
            <w:tcBorders>
              <w:top w:val="nil"/>
              <w:left w:val="nil"/>
              <w:bottom w:val="single" w:sz="4" w:space="0" w:color="auto"/>
              <w:right w:val="single" w:sz="4" w:space="0" w:color="auto"/>
            </w:tcBorders>
            <w:shd w:val="clear" w:color="auto" w:fill="auto"/>
            <w:noWrap/>
            <w:vAlign w:val="center"/>
            <w:hideMark/>
          </w:tcPr>
          <w:p w14:paraId="2946D642"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D965A53" w14:textId="77777777" w:rsidR="00C10374" w:rsidRPr="00C10374" w:rsidRDefault="00C10374" w:rsidP="00C10374">
            <w:pPr>
              <w:spacing w:line="240" w:lineRule="auto"/>
              <w:jc w:val="right"/>
              <w:rPr>
                <w:sz w:val="12"/>
                <w:szCs w:val="12"/>
              </w:rPr>
            </w:pPr>
            <w:r w:rsidRPr="00C10374">
              <w:rPr>
                <w:sz w:val="12"/>
                <w:szCs w:val="12"/>
              </w:rPr>
              <w:t>8 005 453</w:t>
            </w:r>
          </w:p>
        </w:tc>
        <w:tc>
          <w:tcPr>
            <w:tcW w:w="630" w:type="pct"/>
            <w:tcBorders>
              <w:top w:val="nil"/>
              <w:left w:val="nil"/>
              <w:bottom w:val="single" w:sz="4" w:space="0" w:color="auto"/>
              <w:right w:val="single" w:sz="4" w:space="0" w:color="auto"/>
            </w:tcBorders>
            <w:shd w:val="clear" w:color="auto" w:fill="auto"/>
            <w:noWrap/>
            <w:vAlign w:val="center"/>
            <w:hideMark/>
          </w:tcPr>
          <w:p w14:paraId="2C13EC68" w14:textId="77777777" w:rsidR="00C10374" w:rsidRPr="00C10374" w:rsidRDefault="00C10374" w:rsidP="00C10374">
            <w:pPr>
              <w:spacing w:line="240" w:lineRule="auto"/>
              <w:jc w:val="right"/>
              <w:rPr>
                <w:sz w:val="12"/>
                <w:szCs w:val="12"/>
              </w:rPr>
            </w:pPr>
            <w:r w:rsidRPr="00C10374">
              <w:rPr>
                <w:sz w:val="12"/>
                <w:szCs w:val="12"/>
              </w:rPr>
              <w:t>7 992 697,74</w:t>
            </w:r>
          </w:p>
        </w:tc>
        <w:tc>
          <w:tcPr>
            <w:tcW w:w="478" w:type="pct"/>
            <w:tcBorders>
              <w:top w:val="nil"/>
              <w:left w:val="nil"/>
              <w:bottom w:val="single" w:sz="4" w:space="0" w:color="auto"/>
              <w:right w:val="single" w:sz="4" w:space="0" w:color="auto"/>
            </w:tcBorders>
            <w:shd w:val="clear" w:color="auto" w:fill="auto"/>
            <w:noWrap/>
            <w:vAlign w:val="center"/>
            <w:hideMark/>
          </w:tcPr>
          <w:p w14:paraId="13612BD9"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352FB24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C86D6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193E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786A9D"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9EE3ED" w14:textId="77777777" w:rsidR="00C10374" w:rsidRPr="00C10374" w:rsidRDefault="00C10374" w:rsidP="00C10374">
            <w:pPr>
              <w:spacing w:line="240" w:lineRule="auto"/>
              <w:jc w:val="right"/>
              <w:rPr>
                <w:sz w:val="12"/>
                <w:szCs w:val="12"/>
              </w:rPr>
            </w:pPr>
            <w:r w:rsidRPr="00C10374">
              <w:rPr>
                <w:sz w:val="12"/>
                <w:szCs w:val="12"/>
              </w:rPr>
              <w:t>37 591 708</w:t>
            </w:r>
          </w:p>
        </w:tc>
        <w:tc>
          <w:tcPr>
            <w:tcW w:w="630" w:type="pct"/>
            <w:tcBorders>
              <w:top w:val="nil"/>
              <w:left w:val="nil"/>
              <w:bottom w:val="single" w:sz="4" w:space="0" w:color="auto"/>
              <w:right w:val="single" w:sz="4" w:space="0" w:color="auto"/>
            </w:tcBorders>
            <w:shd w:val="clear" w:color="auto" w:fill="auto"/>
            <w:noWrap/>
            <w:vAlign w:val="center"/>
            <w:hideMark/>
          </w:tcPr>
          <w:p w14:paraId="529ABB3C" w14:textId="77777777" w:rsidR="00C10374" w:rsidRPr="00C10374" w:rsidRDefault="00C10374" w:rsidP="00C10374">
            <w:pPr>
              <w:spacing w:line="240" w:lineRule="auto"/>
              <w:jc w:val="right"/>
              <w:rPr>
                <w:sz w:val="12"/>
                <w:szCs w:val="12"/>
              </w:rPr>
            </w:pPr>
            <w:r w:rsidRPr="00C10374">
              <w:rPr>
                <w:sz w:val="12"/>
                <w:szCs w:val="12"/>
              </w:rPr>
              <w:t>37 590 586,19</w:t>
            </w:r>
          </w:p>
        </w:tc>
        <w:tc>
          <w:tcPr>
            <w:tcW w:w="478" w:type="pct"/>
            <w:tcBorders>
              <w:top w:val="nil"/>
              <w:left w:val="nil"/>
              <w:bottom w:val="single" w:sz="4" w:space="0" w:color="auto"/>
              <w:right w:val="single" w:sz="4" w:space="0" w:color="auto"/>
            </w:tcBorders>
            <w:shd w:val="clear" w:color="auto" w:fill="auto"/>
            <w:noWrap/>
            <w:vAlign w:val="center"/>
            <w:hideMark/>
          </w:tcPr>
          <w:p w14:paraId="150DD93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F530C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F6E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8271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E9E56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D75E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59047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0D4AB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F7EDCD" w14:textId="77777777" w:rsidR="00C10374" w:rsidRPr="00C10374" w:rsidRDefault="00C10374" w:rsidP="00C10374">
            <w:pPr>
              <w:spacing w:line="240" w:lineRule="auto"/>
              <w:jc w:val="right"/>
              <w:rPr>
                <w:sz w:val="12"/>
                <w:szCs w:val="12"/>
              </w:rPr>
            </w:pPr>
            <w:r w:rsidRPr="00C10374">
              <w:rPr>
                <w:sz w:val="12"/>
                <w:szCs w:val="12"/>
              </w:rPr>
              <w:t>36 011 078</w:t>
            </w:r>
          </w:p>
        </w:tc>
        <w:tc>
          <w:tcPr>
            <w:tcW w:w="630" w:type="pct"/>
            <w:tcBorders>
              <w:top w:val="nil"/>
              <w:left w:val="nil"/>
              <w:bottom w:val="single" w:sz="4" w:space="0" w:color="auto"/>
              <w:right w:val="single" w:sz="4" w:space="0" w:color="auto"/>
            </w:tcBorders>
            <w:shd w:val="clear" w:color="auto" w:fill="auto"/>
            <w:noWrap/>
            <w:vAlign w:val="center"/>
            <w:hideMark/>
          </w:tcPr>
          <w:p w14:paraId="326AA89E" w14:textId="77777777" w:rsidR="00C10374" w:rsidRPr="00C10374" w:rsidRDefault="00C10374" w:rsidP="00C10374">
            <w:pPr>
              <w:spacing w:line="240" w:lineRule="auto"/>
              <w:jc w:val="right"/>
              <w:rPr>
                <w:sz w:val="12"/>
                <w:szCs w:val="12"/>
              </w:rPr>
            </w:pPr>
            <w:r w:rsidRPr="00C10374">
              <w:rPr>
                <w:sz w:val="12"/>
                <w:szCs w:val="12"/>
              </w:rPr>
              <w:t>36 010 032,82</w:t>
            </w:r>
          </w:p>
        </w:tc>
        <w:tc>
          <w:tcPr>
            <w:tcW w:w="478" w:type="pct"/>
            <w:tcBorders>
              <w:top w:val="nil"/>
              <w:left w:val="nil"/>
              <w:bottom w:val="single" w:sz="4" w:space="0" w:color="auto"/>
              <w:right w:val="single" w:sz="4" w:space="0" w:color="auto"/>
            </w:tcBorders>
            <w:shd w:val="clear" w:color="auto" w:fill="auto"/>
            <w:noWrap/>
            <w:vAlign w:val="center"/>
            <w:hideMark/>
          </w:tcPr>
          <w:p w14:paraId="40D37264"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AD83A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4DCCD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B911B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0E846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13BD8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999D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6E90E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DB92384" w14:textId="77777777" w:rsidR="00C10374" w:rsidRPr="00C10374" w:rsidRDefault="00C10374" w:rsidP="00C10374">
            <w:pPr>
              <w:spacing w:line="240" w:lineRule="auto"/>
              <w:jc w:val="right"/>
              <w:rPr>
                <w:sz w:val="12"/>
                <w:szCs w:val="12"/>
              </w:rPr>
            </w:pPr>
            <w:r w:rsidRPr="00C10374">
              <w:rPr>
                <w:sz w:val="12"/>
                <w:szCs w:val="12"/>
              </w:rPr>
              <w:t>1 580 630</w:t>
            </w:r>
          </w:p>
        </w:tc>
        <w:tc>
          <w:tcPr>
            <w:tcW w:w="630" w:type="pct"/>
            <w:tcBorders>
              <w:top w:val="nil"/>
              <w:left w:val="nil"/>
              <w:bottom w:val="single" w:sz="4" w:space="0" w:color="auto"/>
              <w:right w:val="single" w:sz="4" w:space="0" w:color="auto"/>
            </w:tcBorders>
            <w:shd w:val="clear" w:color="auto" w:fill="auto"/>
            <w:noWrap/>
            <w:vAlign w:val="center"/>
            <w:hideMark/>
          </w:tcPr>
          <w:p w14:paraId="32944AB5" w14:textId="77777777" w:rsidR="00C10374" w:rsidRPr="00C10374" w:rsidRDefault="00C10374" w:rsidP="00C10374">
            <w:pPr>
              <w:spacing w:line="240" w:lineRule="auto"/>
              <w:jc w:val="right"/>
              <w:rPr>
                <w:sz w:val="12"/>
                <w:szCs w:val="12"/>
              </w:rPr>
            </w:pPr>
            <w:r w:rsidRPr="00C10374">
              <w:rPr>
                <w:sz w:val="12"/>
                <w:szCs w:val="12"/>
              </w:rPr>
              <w:t>1 580 553,37</w:t>
            </w:r>
          </w:p>
        </w:tc>
        <w:tc>
          <w:tcPr>
            <w:tcW w:w="478" w:type="pct"/>
            <w:tcBorders>
              <w:top w:val="nil"/>
              <w:left w:val="nil"/>
              <w:bottom w:val="single" w:sz="4" w:space="0" w:color="auto"/>
              <w:right w:val="single" w:sz="4" w:space="0" w:color="auto"/>
            </w:tcBorders>
            <w:shd w:val="clear" w:color="auto" w:fill="auto"/>
            <w:noWrap/>
            <w:vAlign w:val="center"/>
            <w:hideMark/>
          </w:tcPr>
          <w:p w14:paraId="7E02CDB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C9B5FD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7A98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EF2FE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69D2D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FAD73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1FF4E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02650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6E9CE93" w14:textId="77777777" w:rsidR="00C10374" w:rsidRPr="00C10374" w:rsidRDefault="00C10374" w:rsidP="00C10374">
            <w:pPr>
              <w:spacing w:line="240" w:lineRule="auto"/>
              <w:jc w:val="right"/>
              <w:rPr>
                <w:sz w:val="12"/>
                <w:szCs w:val="12"/>
              </w:rPr>
            </w:pPr>
            <w:r w:rsidRPr="00C10374">
              <w:rPr>
                <w:sz w:val="12"/>
                <w:szCs w:val="12"/>
              </w:rPr>
              <w:t>8 005 453</w:t>
            </w:r>
          </w:p>
        </w:tc>
        <w:tc>
          <w:tcPr>
            <w:tcW w:w="630" w:type="pct"/>
            <w:tcBorders>
              <w:top w:val="nil"/>
              <w:left w:val="nil"/>
              <w:bottom w:val="single" w:sz="4" w:space="0" w:color="auto"/>
              <w:right w:val="single" w:sz="4" w:space="0" w:color="auto"/>
            </w:tcBorders>
            <w:shd w:val="clear" w:color="auto" w:fill="auto"/>
            <w:noWrap/>
            <w:vAlign w:val="center"/>
            <w:hideMark/>
          </w:tcPr>
          <w:p w14:paraId="42A6B6DE" w14:textId="77777777" w:rsidR="00C10374" w:rsidRPr="00C10374" w:rsidRDefault="00C10374" w:rsidP="00C10374">
            <w:pPr>
              <w:spacing w:line="240" w:lineRule="auto"/>
              <w:jc w:val="right"/>
              <w:rPr>
                <w:sz w:val="12"/>
                <w:szCs w:val="12"/>
              </w:rPr>
            </w:pPr>
            <w:r w:rsidRPr="00C10374">
              <w:rPr>
                <w:sz w:val="12"/>
                <w:szCs w:val="12"/>
              </w:rPr>
              <w:t>7 992 697,74</w:t>
            </w:r>
          </w:p>
        </w:tc>
        <w:tc>
          <w:tcPr>
            <w:tcW w:w="478" w:type="pct"/>
            <w:tcBorders>
              <w:top w:val="nil"/>
              <w:left w:val="nil"/>
              <w:bottom w:val="single" w:sz="4" w:space="0" w:color="auto"/>
              <w:right w:val="single" w:sz="4" w:space="0" w:color="auto"/>
            </w:tcBorders>
            <w:shd w:val="clear" w:color="auto" w:fill="auto"/>
            <w:noWrap/>
            <w:vAlign w:val="center"/>
            <w:hideMark/>
          </w:tcPr>
          <w:p w14:paraId="10C237D8"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5E5211B" w14:textId="77777777" w:rsidR="00C10374" w:rsidRPr="00C10374" w:rsidRDefault="00C10374" w:rsidP="00C10374">
            <w:pPr>
              <w:spacing w:line="240" w:lineRule="auto"/>
              <w:jc w:val="right"/>
              <w:rPr>
                <w:sz w:val="12"/>
                <w:szCs w:val="12"/>
              </w:rPr>
            </w:pPr>
            <w:r w:rsidRPr="00C10374">
              <w:rPr>
                <w:sz w:val="12"/>
                <w:szCs w:val="12"/>
              </w:rPr>
              <w:t>8 005 453</w:t>
            </w:r>
          </w:p>
        </w:tc>
        <w:tc>
          <w:tcPr>
            <w:tcW w:w="630" w:type="pct"/>
            <w:tcBorders>
              <w:top w:val="nil"/>
              <w:left w:val="nil"/>
              <w:bottom w:val="single" w:sz="4" w:space="0" w:color="auto"/>
              <w:right w:val="single" w:sz="4" w:space="0" w:color="auto"/>
            </w:tcBorders>
            <w:shd w:val="clear" w:color="auto" w:fill="auto"/>
            <w:noWrap/>
            <w:vAlign w:val="center"/>
            <w:hideMark/>
          </w:tcPr>
          <w:p w14:paraId="4233AECC" w14:textId="77777777" w:rsidR="00C10374" w:rsidRPr="00C10374" w:rsidRDefault="00C10374" w:rsidP="00C10374">
            <w:pPr>
              <w:spacing w:line="240" w:lineRule="auto"/>
              <w:jc w:val="right"/>
              <w:rPr>
                <w:sz w:val="12"/>
                <w:szCs w:val="12"/>
              </w:rPr>
            </w:pPr>
            <w:r w:rsidRPr="00C10374">
              <w:rPr>
                <w:sz w:val="12"/>
                <w:szCs w:val="12"/>
              </w:rPr>
              <w:t>7 992 697,74</w:t>
            </w:r>
          </w:p>
        </w:tc>
        <w:tc>
          <w:tcPr>
            <w:tcW w:w="478" w:type="pct"/>
            <w:tcBorders>
              <w:top w:val="nil"/>
              <w:left w:val="nil"/>
              <w:bottom w:val="single" w:sz="4" w:space="0" w:color="auto"/>
              <w:right w:val="single" w:sz="4" w:space="0" w:color="auto"/>
            </w:tcBorders>
            <w:shd w:val="clear" w:color="auto" w:fill="auto"/>
            <w:noWrap/>
            <w:vAlign w:val="center"/>
            <w:hideMark/>
          </w:tcPr>
          <w:p w14:paraId="53C5A578"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6594C26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B8C8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DAF6E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3DD56D"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F319F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C3903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8132B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83D6C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D23AA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1B7C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E8C13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2091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526E0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3B366"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51614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0AAD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B3BAC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1039A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81B19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5A3C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7A603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483B9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39C1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284F69"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57B51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EACF0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14905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F222F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340A8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851B6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271AFC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A179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7CE2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AB8C6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935F8A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91D39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F6AC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5F1D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F1B70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769C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6DF7A7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1B09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8FC93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7770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A0E5A5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C1C1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D59A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25D66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9E183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149D3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7203D56"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66A891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019167C" w14:textId="77777777" w:rsidR="00C10374" w:rsidRPr="00C10374" w:rsidRDefault="00C10374" w:rsidP="00C10374">
            <w:pPr>
              <w:spacing w:line="240" w:lineRule="auto"/>
              <w:jc w:val="center"/>
              <w:rPr>
                <w:b/>
                <w:bCs/>
                <w:sz w:val="12"/>
                <w:szCs w:val="12"/>
              </w:rPr>
            </w:pPr>
            <w:r w:rsidRPr="00C10374">
              <w:rPr>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14:paraId="4D806D8F" w14:textId="77777777" w:rsidR="00C10374" w:rsidRPr="00C10374" w:rsidRDefault="00C10374" w:rsidP="00C10374">
            <w:pPr>
              <w:spacing w:line="240" w:lineRule="auto"/>
              <w:rPr>
                <w:b/>
                <w:bCs/>
                <w:sz w:val="12"/>
                <w:szCs w:val="12"/>
              </w:rPr>
            </w:pPr>
            <w:r w:rsidRPr="00C10374">
              <w:rPr>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14:paraId="52F7F0F9" w14:textId="77777777" w:rsidR="00C10374" w:rsidRPr="00C10374" w:rsidRDefault="00C10374" w:rsidP="00C10374">
            <w:pPr>
              <w:spacing w:line="240" w:lineRule="auto"/>
              <w:jc w:val="right"/>
              <w:rPr>
                <w:b/>
                <w:bCs/>
                <w:sz w:val="12"/>
                <w:szCs w:val="12"/>
              </w:rPr>
            </w:pPr>
            <w:r w:rsidRPr="00C10374">
              <w:rPr>
                <w:b/>
                <w:bCs/>
                <w:sz w:val="12"/>
                <w:szCs w:val="12"/>
              </w:rPr>
              <w:t>60 000</w:t>
            </w:r>
          </w:p>
        </w:tc>
        <w:tc>
          <w:tcPr>
            <w:tcW w:w="630" w:type="pct"/>
            <w:tcBorders>
              <w:top w:val="nil"/>
              <w:left w:val="nil"/>
              <w:bottom w:val="single" w:sz="4" w:space="0" w:color="auto"/>
              <w:right w:val="single" w:sz="4" w:space="0" w:color="auto"/>
            </w:tcBorders>
            <w:shd w:val="clear" w:color="000000" w:fill="FFFDC1"/>
            <w:vAlign w:val="center"/>
            <w:hideMark/>
          </w:tcPr>
          <w:p w14:paraId="0CE45B20" w14:textId="77777777" w:rsidR="00C10374" w:rsidRPr="00C10374" w:rsidRDefault="00C10374" w:rsidP="00C10374">
            <w:pPr>
              <w:spacing w:line="240" w:lineRule="auto"/>
              <w:jc w:val="right"/>
              <w:rPr>
                <w:b/>
                <w:bCs/>
                <w:sz w:val="12"/>
                <w:szCs w:val="12"/>
              </w:rPr>
            </w:pPr>
            <w:r w:rsidRPr="00C10374">
              <w:rPr>
                <w:b/>
                <w:bCs/>
                <w:sz w:val="12"/>
                <w:szCs w:val="12"/>
              </w:rPr>
              <w:t>32 902,35</w:t>
            </w:r>
          </w:p>
        </w:tc>
        <w:tc>
          <w:tcPr>
            <w:tcW w:w="478" w:type="pct"/>
            <w:tcBorders>
              <w:top w:val="nil"/>
              <w:left w:val="nil"/>
              <w:bottom w:val="single" w:sz="4" w:space="0" w:color="auto"/>
              <w:right w:val="single" w:sz="4" w:space="0" w:color="auto"/>
            </w:tcBorders>
            <w:shd w:val="clear" w:color="000000" w:fill="FFFDC1"/>
            <w:vAlign w:val="center"/>
            <w:hideMark/>
          </w:tcPr>
          <w:p w14:paraId="2F8885DC" w14:textId="77777777" w:rsidR="00C10374" w:rsidRPr="00C10374" w:rsidRDefault="00C10374" w:rsidP="00C10374">
            <w:pPr>
              <w:spacing w:line="240" w:lineRule="auto"/>
              <w:jc w:val="right"/>
              <w:rPr>
                <w:b/>
                <w:bCs/>
                <w:sz w:val="12"/>
                <w:szCs w:val="12"/>
              </w:rPr>
            </w:pPr>
            <w:r w:rsidRPr="00C10374">
              <w:rPr>
                <w:b/>
                <w:bCs/>
                <w:sz w:val="12"/>
                <w:szCs w:val="12"/>
              </w:rPr>
              <w:t>54,8</w:t>
            </w:r>
          </w:p>
        </w:tc>
        <w:tc>
          <w:tcPr>
            <w:tcW w:w="536" w:type="pct"/>
            <w:tcBorders>
              <w:top w:val="nil"/>
              <w:left w:val="nil"/>
              <w:bottom w:val="single" w:sz="4" w:space="0" w:color="auto"/>
              <w:right w:val="single" w:sz="4" w:space="0" w:color="auto"/>
            </w:tcBorders>
            <w:shd w:val="clear" w:color="000000" w:fill="FFFDC1"/>
            <w:vAlign w:val="center"/>
            <w:hideMark/>
          </w:tcPr>
          <w:p w14:paraId="23841B58" w14:textId="77777777" w:rsidR="00C10374" w:rsidRPr="00C10374" w:rsidRDefault="00C10374" w:rsidP="00C10374">
            <w:pPr>
              <w:spacing w:line="240" w:lineRule="auto"/>
              <w:jc w:val="right"/>
              <w:rPr>
                <w:b/>
                <w:bCs/>
                <w:sz w:val="12"/>
                <w:szCs w:val="12"/>
              </w:rPr>
            </w:pPr>
            <w:r w:rsidRPr="00C10374">
              <w:rPr>
                <w:b/>
                <w:bCs/>
                <w:sz w:val="12"/>
                <w:szCs w:val="12"/>
              </w:rPr>
              <w:t>60 000</w:t>
            </w:r>
          </w:p>
        </w:tc>
        <w:tc>
          <w:tcPr>
            <w:tcW w:w="630" w:type="pct"/>
            <w:tcBorders>
              <w:top w:val="nil"/>
              <w:left w:val="nil"/>
              <w:bottom w:val="single" w:sz="4" w:space="0" w:color="auto"/>
              <w:right w:val="single" w:sz="4" w:space="0" w:color="auto"/>
            </w:tcBorders>
            <w:shd w:val="clear" w:color="000000" w:fill="FFFDC1"/>
            <w:vAlign w:val="center"/>
            <w:hideMark/>
          </w:tcPr>
          <w:p w14:paraId="1E19D151" w14:textId="77777777" w:rsidR="00C10374" w:rsidRPr="00C10374" w:rsidRDefault="00C10374" w:rsidP="00C10374">
            <w:pPr>
              <w:spacing w:line="240" w:lineRule="auto"/>
              <w:jc w:val="right"/>
              <w:rPr>
                <w:b/>
                <w:bCs/>
                <w:sz w:val="12"/>
                <w:szCs w:val="12"/>
              </w:rPr>
            </w:pPr>
            <w:r w:rsidRPr="00C10374">
              <w:rPr>
                <w:b/>
                <w:bCs/>
                <w:sz w:val="12"/>
                <w:szCs w:val="12"/>
              </w:rPr>
              <w:t>32 902,35</w:t>
            </w:r>
          </w:p>
        </w:tc>
        <w:tc>
          <w:tcPr>
            <w:tcW w:w="478" w:type="pct"/>
            <w:tcBorders>
              <w:top w:val="nil"/>
              <w:left w:val="nil"/>
              <w:bottom w:val="single" w:sz="4" w:space="0" w:color="auto"/>
              <w:right w:val="single" w:sz="4" w:space="0" w:color="auto"/>
            </w:tcBorders>
            <w:shd w:val="clear" w:color="000000" w:fill="FFFDC1"/>
            <w:vAlign w:val="center"/>
            <w:hideMark/>
          </w:tcPr>
          <w:p w14:paraId="5F7FDBCD" w14:textId="77777777" w:rsidR="00C10374" w:rsidRPr="00C10374" w:rsidRDefault="00C10374" w:rsidP="00C10374">
            <w:pPr>
              <w:spacing w:line="240" w:lineRule="auto"/>
              <w:jc w:val="right"/>
              <w:rPr>
                <w:b/>
                <w:bCs/>
                <w:sz w:val="12"/>
                <w:szCs w:val="12"/>
              </w:rPr>
            </w:pPr>
            <w:r w:rsidRPr="00C10374">
              <w:rPr>
                <w:b/>
                <w:bCs/>
                <w:sz w:val="12"/>
                <w:szCs w:val="12"/>
              </w:rPr>
              <w:t>54,8</w:t>
            </w:r>
          </w:p>
        </w:tc>
      </w:tr>
      <w:tr w:rsidR="00C10374" w:rsidRPr="00C10374" w14:paraId="3B1D6D4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DDDB5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3577C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418DFF"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FF1552B" w14:textId="77777777" w:rsidR="00C10374" w:rsidRPr="00C10374" w:rsidRDefault="00C10374" w:rsidP="00C10374">
            <w:pPr>
              <w:spacing w:line="240" w:lineRule="auto"/>
              <w:jc w:val="right"/>
              <w:rPr>
                <w:sz w:val="12"/>
                <w:szCs w:val="12"/>
              </w:rPr>
            </w:pPr>
            <w:r w:rsidRPr="00C10374">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085D0AD2" w14:textId="77777777" w:rsidR="00C10374" w:rsidRPr="00C10374" w:rsidRDefault="00C10374" w:rsidP="00C10374">
            <w:pPr>
              <w:spacing w:line="240" w:lineRule="auto"/>
              <w:jc w:val="right"/>
              <w:rPr>
                <w:sz w:val="12"/>
                <w:szCs w:val="12"/>
              </w:rPr>
            </w:pPr>
            <w:r w:rsidRPr="00C10374">
              <w:rPr>
                <w:sz w:val="12"/>
                <w:szCs w:val="12"/>
              </w:rPr>
              <w:t>32 902,35</w:t>
            </w:r>
          </w:p>
        </w:tc>
        <w:tc>
          <w:tcPr>
            <w:tcW w:w="478" w:type="pct"/>
            <w:tcBorders>
              <w:top w:val="nil"/>
              <w:left w:val="nil"/>
              <w:bottom w:val="single" w:sz="4" w:space="0" w:color="auto"/>
              <w:right w:val="single" w:sz="4" w:space="0" w:color="auto"/>
            </w:tcBorders>
            <w:shd w:val="clear" w:color="auto" w:fill="auto"/>
            <w:noWrap/>
            <w:vAlign w:val="center"/>
            <w:hideMark/>
          </w:tcPr>
          <w:p w14:paraId="7474D69A" w14:textId="77777777" w:rsidR="00C10374" w:rsidRPr="00C10374" w:rsidRDefault="00C10374" w:rsidP="00C10374">
            <w:pPr>
              <w:spacing w:line="240" w:lineRule="auto"/>
              <w:jc w:val="right"/>
              <w:rPr>
                <w:sz w:val="12"/>
                <w:szCs w:val="12"/>
              </w:rPr>
            </w:pPr>
            <w:r w:rsidRPr="00C10374">
              <w:rPr>
                <w:sz w:val="12"/>
                <w:szCs w:val="12"/>
              </w:rPr>
              <w:t>54,8</w:t>
            </w:r>
          </w:p>
        </w:tc>
        <w:tc>
          <w:tcPr>
            <w:tcW w:w="536" w:type="pct"/>
            <w:tcBorders>
              <w:top w:val="nil"/>
              <w:left w:val="nil"/>
              <w:bottom w:val="single" w:sz="4" w:space="0" w:color="auto"/>
              <w:right w:val="single" w:sz="4" w:space="0" w:color="auto"/>
            </w:tcBorders>
            <w:shd w:val="clear" w:color="auto" w:fill="auto"/>
            <w:noWrap/>
            <w:vAlign w:val="center"/>
            <w:hideMark/>
          </w:tcPr>
          <w:p w14:paraId="4159DA9D" w14:textId="77777777" w:rsidR="00C10374" w:rsidRPr="00C10374" w:rsidRDefault="00C10374" w:rsidP="00C10374">
            <w:pPr>
              <w:spacing w:line="240" w:lineRule="auto"/>
              <w:jc w:val="right"/>
              <w:rPr>
                <w:sz w:val="12"/>
                <w:szCs w:val="12"/>
              </w:rPr>
            </w:pPr>
            <w:r w:rsidRPr="00C10374">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2F249EDD" w14:textId="77777777" w:rsidR="00C10374" w:rsidRPr="00C10374" w:rsidRDefault="00C10374" w:rsidP="00C10374">
            <w:pPr>
              <w:spacing w:line="240" w:lineRule="auto"/>
              <w:jc w:val="right"/>
              <w:rPr>
                <w:sz w:val="12"/>
                <w:szCs w:val="12"/>
              </w:rPr>
            </w:pPr>
            <w:r w:rsidRPr="00C10374">
              <w:rPr>
                <w:sz w:val="12"/>
                <w:szCs w:val="12"/>
              </w:rPr>
              <w:t>32 902,35</w:t>
            </w:r>
          </w:p>
        </w:tc>
        <w:tc>
          <w:tcPr>
            <w:tcW w:w="478" w:type="pct"/>
            <w:tcBorders>
              <w:top w:val="nil"/>
              <w:left w:val="nil"/>
              <w:bottom w:val="single" w:sz="4" w:space="0" w:color="auto"/>
              <w:right w:val="single" w:sz="4" w:space="0" w:color="auto"/>
            </w:tcBorders>
            <w:shd w:val="clear" w:color="auto" w:fill="auto"/>
            <w:noWrap/>
            <w:vAlign w:val="center"/>
            <w:hideMark/>
          </w:tcPr>
          <w:p w14:paraId="2AEF585B" w14:textId="77777777" w:rsidR="00C10374" w:rsidRPr="00C10374" w:rsidRDefault="00C10374" w:rsidP="00C10374">
            <w:pPr>
              <w:spacing w:line="240" w:lineRule="auto"/>
              <w:jc w:val="right"/>
              <w:rPr>
                <w:sz w:val="12"/>
                <w:szCs w:val="12"/>
              </w:rPr>
            </w:pPr>
            <w:r w:rsidRPr="00C10374">
              <w:rPr>
                <w:sz w:val="12"/>
                <w:szCs w:val="12"/>
              </w:rPr>
              <w:t>54,8</w:t>
            </w:r>
          </w:p>
        </w:tc>
      </w:tr>
      <w:tr w:rsidR="00C10374" w:rsidRPr="00C10374" w14:paraId="10D8C57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F53A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CEF29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3E3F7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91658B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55D75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34132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CFAF7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8C0C9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CC40A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E0997B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1C6A0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1C7BC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C5C7C8"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98DFD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42FA0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ED94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6240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5141D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56EE8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F4F380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0D5BA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22DA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1D14B0"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7AF7B4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1A313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DF92B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0CD1C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D962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B7629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D3CC8A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24CB8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A06D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6C76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36DBCAC" w14:textId="77777777" w:rsidR="00C10374" w:rsidRPr="00C10374" w:rsidRDefault="00C10374" w:rsidP="00C10374">
            <w:pPr>
              <w:spacing w:line="240" w:lineRule="auto"/>
              <w:jc w:val="right"/>
              <w:rPr>
                <w:sz w:val="12"/>
                <w:szCs w:val="12"/>
              </w:rPr>
            </w:pPr>
            <w:r w:rsidRPr="00C10374">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03EBFA1D" w14:textId="77777777" w:rsidR="00C10374" w:rsidRPr="00C10374" w:rsidRDefault="00C10374" w:rsidP="00C10374">
            <w:pPr>
              <w:spacing w:line="240" w:lineRule="auto"/>
              <w:jc w:val="right"/>
              <w:rPr>
                <w:sz w:val="12"/>
                <w:szCs w:val="12"/>
              </w:rPr>
            </w:pPr>
            <w:r w:rsidRPr="00C10374">
              <w:rPr>
                <w:sz w:val="12"/>
                <w:szCs w:val="12"/>
              </w:rPr>
              <w:t>32 902,35</w:t>
            </w:r>
          </w:p>
        </w:tc>
        <w:tc>
          <w:tcPr>
            <w:tcW w:w="478" w:type="pct"/>
            <w:tcBorders>
              <w:top w:val="nil"/>
              <w:left w:val="nil"/>
              <w:bottom w:val="single" w:sz="4" w:space="0" w:color="auto"/>
              <w:right w:val="single" w:sz="4" w:space="0" w:color="auto"/>
            </w:tcBorders>
            <w:shd w:val="clear" w:color="auto" w:fill="auto"/>
            <w:noWrap/>
            <w:vAlign w:val="center"/>
            <w:hideMark/>
          </w:tcPr>
          <w:p w14:paraId="0EE6E608" w14:textId="77777777" w:rsidR="00C10374" w:rsidRPr="00C10374" w:rsidRDefault="00C10374" w:rsidP="00C10374">
            <w:pPr>
              <w:spacing w:line="240" w:lineRule="auto"/>
              <w:jc w:val="right"/>
              <w:rPr>
                <w:sz w:val="12"/>
                <w:szCs w:val="12"/>
              </w:rPr>
            </w:pPr>
            <w:r w:rsidRPr="00C10374">
              <w:rPr>
                <w:sz w:val="12"/>
                <w:szCs w:val="12"/>
              </w:rPr>
              <w:t>54,8</w:t>
            </w:r>
          </w:p>
        </w:tc>
        <w:tc>
          <w:tcPr>
            <w:tcW w:w="536" w:type="pct"/>
            <w:tcBorders>
              <w:top w:val="nil"/>
              <w:left w:val="nil"/>
              <w:bottom w:val="single" w:sz="4" w:space="0" w:color="auto"/>
              <w:right w:val="single" w:sz="4" w:space="0" w:color="auto"/>
            </w:tcBorders>
            <w:shd w:val="clear" w:color="auto" w:fill="auto"/>
            <w:noWrap/>
            <w:vAlign w:val="center"/>
            <w:hideMark/>
          </w:tcPr>
          <w:p w14:paraId="4B137CEC" w14:textId="77777777" w:rsidR="00C10374" w:rsidRPr="00C10374" w:rsidRDefault="00C10374" w:rsidP="00C10374">
            <w:pPr>
              <w:spacing w:line="240" w:lineRule="auto"/>
              <w:jc w:val="right"/>
              <w:rPr>
                <w:sz w:val="12"/>
                <w:szCs w:val="12"/>
              </w:rPr>
            </w:pPr>
            <w:r w:rsidRPr="00C10374">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45AC5688" w14:textId="77777777" w:rsidR="00C10374" w:rsidRPr="00C10374" w:rsidRDefault="00C10374" w:rsidP="00C10374">
            <w:pPr>
              <w:spacing w:line="240" w:lineRule="auto"/>
              <w:jc w:val="right"/>
              <w:rPr>
                <w:sz w:val="12"/>
                <w:szCs w:val="12"/>
              </w:rPr>
            </w:pPr>
            <w:r w:rsidRPr="00C10374">
              <w:rPr>
                <w:sz w:val="12"/>
                <w:szCs w:val="12"/>
              </w:rPr>
              <w:t>32 902,35</w:t>
            </w:r>
          </w:p>
        </w:tc>
        <w:tc>
          <w:tcPr>
            <w:tcW w:w="478" w:type="pct"/>
            <w:tcBorders>
              <w:top w:val="nil"/>
              <w:left w:val="nil"/>
              <w:bottom w:val="single" w:sz="4" w:space="0" w:color="auto"/>
              <w:right w:val="single" w:sz="4" w:space="0" w:color="auto"/>
            </w:tcBorders>
            <w:shd w:val="clear" w:color="auto" w:fill="auto"/>
            <w:noWrap/>
            <w:vAlign w:val="center"/>
            <w:hideMark/>
          </w:tcPr>
          <w:p w14:paraId="7F806F5A" w14:textId="77777777" w:rsidR="00C10374" w:rsidRPr="00C10374" w:rsidRDefault="00C10374" w:rsidP="00C10374">
            <w:pPr>
              <w:spacing w:line="240" w:lineRule="auto"/>
              <w:jc w:val="right"/>
              <w:rPr>
                <w:sz w:val="12"/>
                <w:szCs w:val="12"/>
              </w:rPr>
            </w:pPr>
            <w:r w:rsidRPr="00C10374">
              <w:rPr>
                <w:sz w:val="12"/>
                <w:szCs w:val="12"/>
              </w:rPr>
              <w:t>54,8</w:t>
            </w:r>
          </w:p>
        </w:tc>
      </w:tr>
      <w:tr w:rsidR="00C10374" w:rsidRPr="00C10374" w14:paraId="541E874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E9A8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236E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004B1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84D02F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77F9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BCC3E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B472F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A9B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3667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86A651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384A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7E4C8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4A0B5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FA2DD7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168FE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9C100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2088D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F13F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1F00B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7D45C4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B4CE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57E9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B5E9C2"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7D5AE4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8D100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D863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03788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3386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BC6DF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16F4C0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E5C44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A7842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85940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98C8B7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E18B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5D8F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B1BBC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7D635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57B96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AC21F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C46C3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77E18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14D62F"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7699B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F29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67456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DF363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0EBF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D893D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2CC79C8" w14:textId="77777777" w:rsidTr="00C10374">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09F63B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C1F1D2" w14:textId="77777777" w:rsidR="00C10374" w:rsidRPr="00C10374" w:rsidRDefault="00C10374" w:rsidP="00C10374">
            <w:pPr>
              <w:spacing w:line="240" w:lineRule="auto"/>
              <w:jc w:val="center"/>
              <w:rPr>
                <w:b/>
                <w:bCs/>
                <w:sz w:val="12"/>
                <w:szCs w:val="12"/>
              </w:rPr>
            </w:pPr>
            <w:r w:rsidRPr="00C10374">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7466ECE9" w14:textId="77777777" w:rsidR="00C10374" w:rsidRPr="00C10374" w:rsidRDefault="00C10374" w:rsidP="00C10374">
            <w:pPr>
              <w:spacing w:line="240" w:lineRule="auto"/>
              <w:rPr>
                <w:b/>
                <w:bCs/>
                <w:sz w:val="12"/>
                <w:szCs w:val="12"/>
              </w:rPr>
            </w:pPr>
            <w:r w:rsidRPr="00C1037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14:paraId="2B9BAEDE" w14:textId="77777777" w:rsidR="00C10374" w:rsidRPr="00C10374" w:rsidRDefault="00C10374" w:rsidP="00C10374">
            <w:pPr>
              <w:spacing w:line="240" w:lineRule="auto"/>
              <w:jc w:val="right"/>
              <w:rPr>
                <w:b/>
                <w:bCs/>
                <w:sz w:val="12"/>
                <w:szCs w:val="12"/>
              </w:rPr>
            </w:pPr>
            <w:r w:rsidRPr="00C10374">
              <w:rPr>
                <w:b/>
                <w:bCs/>
                <w:sz w:val="12"/>
                <w:szCs w:val="12"/>
              </w:rPr>
              <w:t>7 676 186</w:t>
            </w:r>
          </w:p>
        </w:tc>
        <w:tc>
          <w:tcPr>
            <w:tcW w:w="630" w:type="pct"/>
            <w:tcBorders>
              <w:top w:val="nil"/>
              <w:left w:val="nil"/>
              <w:bottom w:val="single" w:sz="4" w:space="0" w:color="auto"/>
              <w:right w:val="single" w:sz="4" w:space="0" w:color="auto"/>
            </w:tcBorders>
            <w:shd w:val="clear" w:color="000000" w:fill="FFFDC1"/>
            <w:vAlign w:val="center"/>
            <w:hideMark/>
          </w:tcPr>
          <w:p w14:paraId="0E9036D2" w14:textId="77777777" w:rsidR="00C10374" w:rsidRPr="00C10374" w:rsidRDefault="00C10374" w:rsidP="00C10374">
            <w:pPr>
              <w:spacing w:line="240" w:lineRule="auto"/>
              <w:jc w:val="right"/>
              <w:rPr>
                <w:b/>
                <w:bCs/>
                <w:sz w:val="12"/>
                <w:szCs w:val="12"/>
              </w:rPr>
            </w:pPr>
            <w:r w:rsidRPr="00C10374">
              <w:rPr>
                <w:b/>
                <w:bCs/>
                <w:sz w:val="12"/>
                <w:szCs w:val="12"/>
              </w:rPr>
              <w:t>7 663 517,55</w:t>
            </w:r>
          </w:p>
        </w:tc>
        <w:tc>
          <w:tcPr>
            <w:tcW w:w="478" w:type="pct"/>
            <w:tcBorders>
              <w:top w:val="nil"/>
              <w:left w:val="nil"/>
              <w:bottom w:val="single" w:sz="4" w:space="0" w:color="auto"/>
              <w:right w:val="single" w:sz="4" w:space="0" w:color="auto"/>
            </w:tcBorders>
            <w:shd w:val="clear" w:color="000000" w:fill="FFFDC1"/>
            <w:vAlign w:val="center"/>
            <w:hideMark/>
          </w:tcPr>
          <w:p w14:paraId="4D93C44B"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38DE5F51" w14:textId="77777777" w:rsidR="00C10374" w:rsidRPr="00C10374" w:rsidRDefault="00C10374" w:rsidP="00C10374">
            <w:pPr>
              <w:spacing w:line="240" w:lineRule="auto"/>
              <w:jc w:val="right"/>
              <w:rPr>
                <w:b/>
                <w:bCs/>
                <w:sz w:val="12"/>
                <w:szCs w:val="12"/>
              </w:rPr>
            </w:pPr>
            <w:r w:rsidRPr="00C10374">
              <w:rPr>
                <w:b/>
                <w:bCs/>
                <w:sz w:val="12"/>
                <w:szCs w:val="12"/>
              </w:rPr>
              <w:t>296 067</w:t>
            </w:r>
          </w:p>
        </w:tc>
        <w:tc>
          <w:tcPr>
            <w:tcW w:w="630" w:type="pct"/>
            <w:tcBorders>
              <w:top w:val="nil"/>
              <w:left w:val="nil"/>
              <w:bottom w:val="single" w:sz="4" w:space="0" w:color="auto"/>
              <w:right w:val="single" w:sz="4" w:space="0" w:color="auto"/>
            </w:tcBorders>
            <w:shd w:val="clear" w:color="000000" w:fill="FFFDC1"/>
            <w:vAlign w:val="center"/>
            <w:hideMark/>
          </w:tcPr>
          <w:p w14:paraId="45FB79BF" w14:textId="77777777" w:rsidR="00C10374" w:rsidRPr="00C10374" w:rsidRDefault="00C10374" w:rsidP="00C10374">
            <w:pPr>
              <w:spacing w:line="240" w:lineRule="auto"/>
              <w:jc w:val="right"/>
              <w:rPr>
                <w:b/>
                <w:bCs/>
                <w:sz w:val="12"/>
                <w:szCs w:val="12"/>
              </w:rPr>
            </w:pPr>
            <w:r w:rsidRPr="00C10374">
              <w:rPr>
                <w:b/>
                <w:bCs/>
                <w:sz w:val="12"/>
                <w:szCs w:val="12"/>
              </w:rPr>
              <w:t>286 349,29</w:t>
            </w:r>
          </w:p>
        </w:tc>
        <w:tc>
          <w:tcPr>
            <w:tcW w:w="478" w:type="pct"/>
            <w:tcBorders>
              <w:top w:val="nil"/>
              <w:left w:val="nil"/>
              <w:bottom w:val="single" w:sz="4" w:space="0" w:color="auto"/>
              <w:right w:val="single" w:sz="4" w:space="0" w:color="auto"/>
            </w:tcBorders>
            <w:shd w:val="clear" w:color="000000" w:fill="FFFDC1"/>
            <w:vAlign w:val="center"/>
            <w:hideMark/>
          </w:tcPr>
          <w:p w14:paraId="5B7A6DA0" w14:textId="77777777" w:rsidR="00C10374" w:rsidRPr="00C10374" w:rsidRDefault="00C10374" w:rsidP="00C10374">
            <w:pPr>
              <w:spacing w:line="240" w:lineRule="auto"/>
              <w:jc w:val="right"/>
              <w:rPr>
                <w:b/>
                <w:bCs/>
                <w:sz w:val="12"/>
                <w:szCs w:val="12"/>
              </w:rPr>
            </w:pPr>
            <w:r w:rsidRPr="00C10374">
              <w:rPr>
                <w:b/>
                <w:bCs/>
                <w:sz w:val="12"/>
                <w:szCs w:val="12"/>
              </w:rPr>
              <w:t>96,7</w:t>
            </w:r>
          </w:p>
        </w:tc>
      </w:tr>
      <w:tr w:rsidR="00C10374" w:rsidRPr="00C10374" w14:paraId="4FBAF18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89B4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1A311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AFE2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55D99D" w14:textId="77777777" w:rsidR="00C10374" w:rsidRPr="00C10374" w:rsidRDefault="00C10374" w:rsidP="00C10374">
            <w:pPr>
              <w:spacing w:line="240" w:lineRule="auto"/>
              <w:jc w:val="right"/>
              <w:rPr>
                <w:sz w:val="12"/>
                <w:szCs w:val="12"/>
              </w:rPr>
            </w:pPr>
            <w:r w:rsidRPr="00C10374">
              <w:rPr>
                <w:sz w:val="12"/>
                <w:szCs w:val="12"/>
              </w:rPr>
              <w:t>7 676 186</w:t>
            </w:r>
          </w:p>
        </w:tc>
        <w:tc>
          <w:tcPr>
            <w:tcW w:w="630" w:type="pct"/>
            <w:tcBorders>
              <w:top w:val="nil"/>
              <w:left w:val="nil"/>
              <w:bottom w:val="single" w:sz="4" w:space="0" w:color="auto"/>
              <w:right w:val="single" w:sz="4" w:space="0" w:color="auto"/>
            </w:tcBorders>
            <w:shd w:val="clear" w:color="auto" w:fill="auto"/>
            <w:noWrap/>
            <w:vAlign w:val="center"/>
            <w:hideMark/>
          </w:tcPr>
          <w:p w14:paraId="648A50FF" w14:textId="77777777" w:rsidR="00C10374" w:rsidRPr="00C10374" w:rsidRDefault="00C10374" w:rsidP="00C10374">
            <w:pPr>
              <w:spacing w:line="240" w:lineRule="auto"/>
              <w:jc w:val="right"/>
              <w:rPr>
                <w:sz w:val="12"/>
                <w:szCs w:val="12"/>
              </w:rPr>
            </w:pPr>
            <w:r w:rsidRPr="00C10374">
              <w:rPr>
                <w:sz w:val="12"/>
                <w:szCs w:val="12"/>
              </w:rPr>
              <w:t>7 663 517,55</w:t>
            </w:r>
          </w:p>
        </w:tc>
        <w:tc>
          <w:tcPr>
            <w:tcW w:w="478" w:type="pct"/>
            <w:tcBorders>
              <w:top w:val="nil"/>
              <w:left w:val="nil"/>
              <w:bottom w:val="single" w:sz="4" w:space="0" w:color="auto"/>
              <w:right w:val="single" w:sz="4" w:space="0" w:color="auto"/>
            </w:tcBorders>
            <w:shd w:val="clear" w:color="auto" w:fill="auto"/>
            <w:noWrap/>
            <w:vAlign w:val="center"/>
            <w:hideMark/>
          </w:tcPr>
          <w:p w14:paraId="2952353C"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1D0F62B" w14:textId="77777777" w:rsidR="00C10374" w:rsidRPr="00C10374" w:rsidRDefault="00C10374" w:rsidP="00C10374">
            <w:pPr>
              <w:spacing w:line="240" w:lineRule="auto"/>
              <w:jc w:val="right"/>
              <w:rPr>
                <w:sz w:val="12"/>
                <w:szCs w:val="12"/>
              </w:rPr>
            </w:pPr>
            <w:r w:rsidRPr="00C10374">
              <w:rPr>
                <w:sz w:val="12"/>
                <w:szCs w:val="12"/>
              </w:rPr>
              <w:t>296 067</w:t>
            </w:r>
          </w:p>
        </w:tc>
        <w:tc>
          <w:tcPr>
            <w:tcW w:w="630" w:type="pct"/>
            <w:tcBorders>
              <w:top w:val="nil"/>
              <w:left w:val="nil"/>
              <w:bottom w:val="single" w:sz="4" w:space="0" w:color="auto"/>
              <w:right w:val="single" w:sz="4" w:space="0" w:color="auto"/>
            </w:tcBorders>
            <w:shd w:val="clear" w:color="auto" w:fill="auto"/>
            <w:noWrap/>
            <w:vAlign w:val="center"/>
            <w:hideMark/>
          </w:tcPr>
          <w:p w14:paraId="5880B260" w14:textId="77777777" w:rsidR="00C10374" w:rsidRPr="00C10374" w:rsidRDefault="00C10374" w:rsidP="00C10374">
            <w:pPr>
              <w:spacing w:line="240" w:lineRule="auto"/>
              <w:jc w:val="right"/>
              <w:rPr>
                <w:sz w:val="12"/>
                <w:szCs w:val="12"/>
              </w:rPr>
            </w:pPr>
            <w:r w:rsidRPr="00C10374">
              <w:rPr>
                <w:sz w:val="12"/>
                <w:szCs w:val="12"/>
              </w:rPr>
              <w:t>286 349,29</w:t>
            </w:r>
          </w:p>
        </w:tc>
        <w:tc>
          <w:tcPr>
            <w:tcW w:w="478" w:type="pct"/>
            <w:tcBorders>
              <w:top w:val="nil"/>
              <w:left w:val="nil"/>
              <w:bottom w:val="single" w:sz="4" w:space="0" w:color="auto"/>
              <w:right w:val="single" w:sz="4" w:space="0" w:color="auto"/>
            </w:tcBorders>
            <w:shd w:val="clear" w:color="auto" w:fill="auto"/>
            <w:noWrap/>
            <w:vAlign w:val="center"/>
            <w:hideMark/>
          </w:tcPr>
          <w:p w14:paraId="5C47F626" w14:textId="77777777" w:rsidR="00C10374" w:rsidRPr="00C10374" w:rsidRDefault="00C10374" w:rsidP="00C10374">
            <w:pPr>
              <w:spacing w:line="240" w:lineRule="auto"/>
              <w:jc w:val="right"/>
              <w:rPr>
                <w:sz w:val="12"/>
                <w:szCs w:val="12"/>
              </w:rPr>
            </w:pPr>
            <w:r w:rsidRPr="00C10374">
              <w:rPr>
                <w:sz w:val="12"/>
                <w:szCs w:val="12"/>
              </w:rPr>
              <w:t>96,7</w:t>
            </w:r>
          </w:p>
        </w:tc>
      </w:tr>
      <w:tr w:rsidR="00C10374" w:rsidRPr="00C10374" w14:paraId="3D1C403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D003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113EF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A8991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06C727" w14:textId="77777777" w:rsidR="00C10374" w:rsidRPr="00C10374" w:rsidRDefault="00C10374" w:rsidP="00C10374">
            <w:pPr>
              <w:spacing w:line="240" w:lineRule="auto"/>
              <w:jc w:val="right"/>
              <w:rPr>
                <w:sz w:val="12"/>
                <w:szCs w:val="12"/>
              </w:rPr>
            </w:pPr>
            <w:r w:rsidRPr="00C10374">
              <w:rPr>
                <w:sz w:val="12"/>
                <w:szCs w:val="12"/>
              </w:rPr>
              <w:t>7 380 119</w:t>
            </w:r>
          </w:p>
        </w:tc>
        <w:tc>
          <w:tcPr>
            <w:tcW w:w="630" w:type="pct"/>
            <w:tcBorders>
              <w:top w:val="nil"/>
              <w:left w:val="nil"/>
              <w:bottom w:val="single" w:sz="4" w:space="0" w:color="auto"/>
              <w:right w:val="single" w:sz="4" w:space="0" w:color="auto"/>
            </w:tcBorders>
            <w:shd w:val="clear" w:color="auto" w:fill="auto"/>
            <w:noWrap/>
            <w:vAlign w:val="center"/>
            <w:hideMark/>
          </w:tcPr>
          <w:p w14:paraId="5612DFEF" w14:textId="77777777" w:rsidR="00C10374" w:rsidRPr="00C10374" w:rsidRDefault="00C10374" w:rsidP="00C10374">
            <w:pPr>
              <w:spacing w:line="240" w:lineRule="auto"/>
              <w:jc w:val="right"/>
              <w:rPr>
                <w:sz w:val="12"/>
                <w:szCs w:val="12"/>
              </w:rPr>
            </w:pPr>
            <w:r w:rsidRPr="00C10374">
              <w:rPr>
                <w:sz w:val="12"/>
                <w:szCs w:val="12"/>
              </w:rPr>
              <w:t>7 377 168,26</w:t>
            </w:r>
          </w:p>
        </w:tc>
        <w:tc>
          <w:tcPr>
            <w:tcW w:w="478" w:type="pct"/>
            <w:tcBorders>
              <w:top w:val="nil"/>
              <w:left w:val="nil"/>
              <w:bottom w:val="single" w:sz="4" w:space="0" w:color="auto"/>
              <w:right w:val="single" w:sz="4" w:space="0" w:color="auto"/>
            </w:tcBorders>
            <w:shd w:val="clear" w:color="auto" w:fill="auto"/>
            <w:noWrap/>
            <w:vAlign w:val="center"/>
            <w:hideMark/>
          </w:tcPr>
          <w:p w14:paraId="2D25B994"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4D2FD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322DF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1A402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B781B1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D9016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6E0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A7996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BB4DD6F" w14:textId="77777777" w:rsidR="00C10374" w:rsidRPr="00C10374" w:rsidRDefault="00C10374" w:rsidP="00C10374">
            <w:pPr>
              <w:spacing w:line="240" w:lineRule="auto"/>
              <w:jc w:val="right"/>
              <w:rPr>
                <w:sz w:val="12"/>
                <w:szCs w:val="12"/>
              </w:rPr>
            </w:pPr>
            <w:r w:rsidRPr="00C10374">
              <w:rPr>
                <w:sz w:val="12"/>
                <w:szCs w:val="12"/>
              </w:rPr>
              <w:t>7 182 634</w:t>
            </w:r>
          </w:p>
        </w:tc>
        <w:tc>
          <w:tcPr>
            <w:tcW w:w="630" w:type="pct"/>
            <w:tcBorders>
              <w:top w:val="nil"/>
              <w:left w:val="nil"/>
              <w:bottom w:val="single" w:sz="4" w:space="0" w:color="auto"/>
              <w:right w:val="single" w:sz="4" w:space="0" w:color="auto"/>
            </w:tcBorders>
            <w:shd w:val="clear" w:color="auto" w:fill="auto"/>
            <w:noWrap/>
            <w:vAlign w:val="center"/>
            <w:hideMark/>
          </w:tcPr>
          <w:p w14:paraId="249FBD13" w14:textId="77777777" w:rsidR="00C10374" w:rsidRPr="00C10374" w:rsidRDefault="00C10374" w:rsidP="00C10374">
            <w:pPr>
              <w:spacing w:line="240" w:lineRule="auto"/>
              <w:jc w:val="right"/>
              <w:rPr>
                <w:sz w:val="12"/>
                <w:szCs w:val="12"/>
              </w:rPr>
            </w:pPr>
            <w:r w:rsidRPr="00C10374">
              <w:rPr>
                <w:sz w:val="12"/>
                <w:szCs w:val="12"/>
              </w:rPr>
              <w:t>7 179 689,62</w:t>
            </w:r>
          </w:p>
        </w:tc>
        <w:tc>
          <w:tcPr>
            <w:tcW w:w="478" w:type="pct"/>
            <w:tcBorders>
              <w:top w:val="nil"/>
              <w:left w:val="nil"/>
              <w:bottom w:val="single" w:sz="4" w:space="0" w:color="auto"/>
              <w:right w:val="single" w:sz="4" w:space="0" w:color="auto"/>
            </w:tcBorders>
            <w:shd w:val="clear" w:color="auto" w:fill="auto"/>
            <w:noWrap/>
            <w:vAlign w:val="center"/>
            <w:hideMark/>
          </w:tcPr>
          <w:p w14:paraId="1F253BE6"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277B0A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C10F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7D502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5A021F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B3388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8CC60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9691E1"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671E36" w14:textId="77777777" w:rsidR="00C10374" w:rsidRPr="00C10374" w:rsidRDefault="00C10374" w:rsidP="00C10374">
            <w:pPr>
              <w:spacing w:line="240" w:lineRule="auto"/>
              <w:jc w:val="right"/>
              <w:rPr>
                <w:sz w:val="12"/>
                <w:szCs w:val="12"/>
              </w:rPr>
            </w:pPr>
            <w:r w:rsidRPr="00C10374">
              <w:rPr>
                <w:sz w:val="12"/>
                <w:szCs w:val="12"/>
              </w:rPr>
              <w:t>197 485</w:t>
            </w:r>
          </w:p>
        </w:tc>
        <w:tc>
          <w:tcPr>
            <w:tcW w:w="630" w:type="pct"/>
            <w:tcBorders>
              <w:top w:val="nil"/>
              <w:left w:val="nil"/>
              <w:bottom w:val="single" w:sz="4" w:space="0" w:color="auto"/>
              <w:right w:val="single" w:sz="4" w:space="0" w:color="auto"/>
            </w:tcBorders>
            <w:shd w:val="clear" w:color="auto" w:fill="auto"/>
            <w:noWrap/>
            <w:vAlign w:val="center"/>
            <w:hideMark/>
          </w:tcPr>
          <w:p w14:paraId="5FFEBD4E" w14:textId="77777777" w:rsidR="00C10374" w:rsidRPr="00C10374" w:rsidRDefault="00C10374" w:rsidP="00C10374">
            <w:pPr>
              <w:spacing w:line="240" w:lineRule="auto"/>
              <w:jc w:val="right"/>
              <w:rPr>
                <w:sz w:val="12"/>
                <w:szCs w:val="12"/>
              </w:rPr>
            </w:pPr>
            <w:r w:rsidRPr="00C10374">
              <w:rPr>
                <w:sz w:val="12"/>
                <w:szCs w:val="12"/>
              </w:rPr>
              <w:t>197 478,64</w:t>
            </w:r>
          </w:p>
        </w:tc>
        <w:tc>
          <w:tcPr>
            <w:tcW w:w="478" w:type="pct"/>
            <w:tcBorders>
              <w:top w:val="nil"/>
              <w:left w:val="nil"/>
              <w:bottom w:val="single" w:sz="4" w:space="0" w:color="auto"/>
              <w:right w:val="single" w:sz="4" w:space="0" w:color="auto"/>
            </w:tcBorders>
            <w:shd w:val="clear" w:color="auto" w:fill="auto"/>
            <w:noWrap/>
            <w:vAlign w:val="center"/>
            <w:hideMark/>
          </w:tcPr>
          <w:p w14:paraId="4AB1424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D49BCE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E0821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CAC7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C5D2A4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442CC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636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22B5A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9F1EC2" w14:textId="77777777" w:rsidR="00C10374" w:rsidRPr="00C10374" w:rsidRDefault="00C10374" w:rsidP="00C10374">
            <w:pPr>
              <w:spacing w:line="240" w:lineRule="auto"/>
              <w:jc w:val="right"/>
              <w:rPr>
                <w:sz w:val="12"/>
                <w:szCs w:val="12"/>
              </w:rPr>
            </w:pPr>
            <w:r w:rsidRPr="00C10374">
              <w:rPr>
                <w:sz w:val="12"/>
                <w:szCs w:val="12"/>
              </w:rPr>
              <w:t>296 067</w:t>
            </w:r>
          </w:p>
        </w:tc>
        <w:tc>
          <w:tcPr>
            <w:tcW w:w="630" w:type="pct"/>
            <w:tcBorders>
              <w:top w:val="nil"/>
              <w:left w:val="nil"/>
              <w:bottom w:val="single" w:sz="4" w:space="0" w:color="auto"/>
              <w:right w:val="single" w:sz="4" w:space="0" w:color="auto"/>
            </w:tcBorders>
            <w:shd w:val="clear" w:color="auto" w:fill="auto"/>
            <w:noWrap/>
            <w:vAlign w:val="center"/>
            <w:hideMark/>
          </w:tcPr>
          <w:p w14:paraId="306BD713" w14:textId="77777777" w:rsidR="00C10374" w:rsidRPr="00C10374" w:rsidRDefault="00C10374" w:rsidP="00C10374">
            <w:pPr>
              <w:spacing w:line="240" w:lineRule="auto"/>
              <w:jc w:val="right"/>
              <w:rPr>
                <w:sz w:val="12"/>
                <w:szCs w:val="12"/>
              </w:rPr>
            </w:pPr>
            <w:r w:rsidRPr="00C10374">
              <w:rPr>
                <w:sz w:val="12"/>
                <w:szCs w:val="12"/>
              </w:rPr>
              <w:t>286 349,29</w:t>
            </w:r>
          </w:p>
        </w:tc>
        <w:tc>
          <w:tcPr>
            <w:tcW w:w="478" w:type="pct"/>
            <w:tcBorders>
              <w:top w:val="nil"/>
              <w:left w:val="nil"/>
              <w:bottom w:val="single" w:sz="4" w:space="0" w:color="auto"/>
              <w:right w:val="single" w:sz="4" w:space="0" w:color="auto"/>
            </w:tcBorders>
            <w:shd w:val="clear" w:color="auto" w:fill="auto"/>
            <w:noWrap/>
            <w:vAlign w:val="center"/>
            <w:hideMark/>
          </w:tcPr>
          <w:p w14:paraId="3426C6ED" w14:textId="77777777" w:rsidR="00C10374" w:rsidRPr="00C10374" w:rsidRDefault="00C10374" w:rsidP="00C10374">
            <w:pPr>
              <w:spacing w:line="240" w:lineRule="auto"/>
              <w:jc w:val="right"/>
              <w:rPr>
                <w:sz w:val="12"/>
                <w:szCs w:val="12"/>
              </w:rPr>
            </w:pPr>
            <w:r w:rsidRPr="00C10374">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4EAA2F77" w14:textId="77777777" w:rsidR="00C10374" w:rsidRPr="00C10374" w:rsidRDefault="00C10374" w:rsidP="00C10374">
            <w:pPr>
              <w:spacing w:line="240" w:lineRule="auto"/>
              <w:jc w:val="right"/>
              <w:rPr>
                <w:sz w:val="12"/>
                <w:szCs w:val="12"/>
              </w:rPr>
            </w:pPr>
            <w:r w:rsidRPr="00C10374">
              <w:rPr>
                <w:sz w:val="12"/>
                <w:szCs w:val="12"/>
              </w:rPr>
              <w:t>296 067</w:t>
            </w:r>
          </w:p>
        </w:tc>
        <w:tc>
          <w:tcPr>
            <w:tcW w:w="630" w:type="pct"/>
            <w:tcBorders>
              <w:top w:val="nil"/>
              <w:left w:val="nil"/>
              <w:bottom w:val="single" w:sz="4" w:space="0" w:color="auto"/>
              <w:right w:val="single" w:sz="4" w:space="0" w:color="auto"/>
            </w:tcBorders>
            <w:shd w:val="clear" w:color="auto" w:fill="auto"/>
            <w:noWrap/>
            <w:vAlign w:val="center"/>
            <w:hideMark/>
          </w:tcPr>
          <w:p w14:paraId="71EBB900" w14:textId="77777777" w:rsidR="00C10374" w:rsidRPr="00C10374" w:rsidRDefault="00C10374" w:rsidP="00C10374">
            <w:pPr>
              <w:spacing w:line="240" w:lineRule="auto"/>
              <w:jc w:val="right"/>
              <w:rPr>
                <w:sz w:val="12"/>
                <w:szCs w:val="12"/>
              </w:rPr>
            </w:pPr>
            <w:r w:rsidRPr="00C10374">
              <w:rPr>
                <w:sz w:val="12"/>
                <w:szCs w:val="12"/>
              </w:rPr>
              <w:t>286 349,29</w:t>
            </w:r>
          </w:p>
        </w:tc>
        <w:tc>
          <w:tcPr>
            <w:tcW w:w="478" w:type="pct"/>
            <w:tcBorders>
              <w:top w:val="nil"/>
              <w:left w:val="nil"/>
              <w:bottom w:val="single" w:sz="4" w:space="0" w:color="auto"/>
              <w:right w:val="single" w:sz="4" w:space="0" w:color="auto"/>
            </w:tcBorders>
            <w:shd w:val="clear" w:color="auto" w:fill="auto"/>
            <w:noWrap/>
            <w:vAlign w:val="center"/>
            <w:hideMark/>
          </w:tcPr>
          <w:p w14:paraId="7B252DDB" w14:textId="77777777" w:rsidR="00C10374" w:rsidRPr="00C10374" w:rsidRDefault="00C10374" w:rsidP="00C10374">
            <w:pPr>
              <w:spacing w:line="240" w:lineRule="auto"/>
              <w:jc w:val="right"/>
              <w:rPr>
                <w:sz w:val="12"/>
                <w:szCs w:val="12"/>
              </w:rPr>
            </w:pPr>
            <w:r w:rsidRPr="00C10374">
              <w:rPr>
                <w:sz w:val="12"/>
                <w:szCs w:val="12"/>
              </w:rPr>
              <w:t>96,7</w:t>
            </w:r>
          </w:p>
        </w:tc>
      </w:tr>
      <w:tr w:rsidR="00C10374" w:rsidRPr="00C10374" w14:paraId="2FE0BB4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2D0D5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667B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CF21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1FFF0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C9057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E3674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FD8F0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647B3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718D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F285EA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7CB3E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FB34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5ED596"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C34A6F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F5686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B242C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B7C71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5CD90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FEB31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3900C7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C31CF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3AAE0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255C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E10641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DDA3A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CCFF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23A9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2A5AC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E8945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FD289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3A63C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11C3F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98E228"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328EE2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45FF6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64D2B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F563D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041E5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E189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423934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61251"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D2995F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6A741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1F4E7B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69D18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994DB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482F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5DF1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2B673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E2252F4" w14:textId="77777777" w:rsidTr="00C1037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3D6E79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7F2D92" w14:textId="77777777" w:rsidR="00C10374" w:rsidRPr="00C10374" w:rsidRDefault="00C10374" w:rsidP="00C10374">
            <w:pPr>
              <w:spacing w:line="240" w:lineRule="auto"/>
              <w:jc w:val="center"/>
              <w:rPr>
                <w:b/>
                <w:bCs/>
                <w:sz w:val="12"/>
                <w:szCs w:val="12"/>
              </w:rPr>
            </w:pPr>
            <w:r w:rsidRPr="00C10374">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08043034" w14:textId="77777777" w:rsidR="00C10374" w:rsidRPr="00C10374" w:rsidRDefault="00C10374" w:rsidP="00C10374">
            <w:pPr>
              <w:spacing w:line="240" w:lineRule="auto"/>
              <w:rPr>
                <w:b/>
                <w:bCs/>
                <w:sz w:val="12"/>
                <w:szCs w:val="12"/>
              </w:rPr>
            </w:pPr>
            <w:r w:rsidRPr="00C10374">
              <w:rPr>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14:paraId="23B9FF9A" w14:textId="77777777" w:rsidR="00C10374" w:rsidRPr="00C10374" w:rsidRDefault="00C10374" w:rsidP="00C10374">
            <w:pPr>
              <w:spacing w:line="240" w:lineRule="auto"/>
              <w:jc w:val="right"/>
              <w:rPr>
                <w:b/>
                <w:bCs/>
                <w:sz w:val="12"/>
                <w:szCs w:val="12"/>
              </w:rPr>
            </w:pPr>
            <w:r w:rsidRPr="00C10374">
              <w:rPr>
                <w:b/>
                <w:bCs/>
                <w:sz w:val="12"/>
                <w:szCs w:val="12"/>
              </w:rPr>
              <w:t>1 313 400</w:t>
            </w:r>
          </w:p>
        </w:tc>
        <w:tc>
          <w:tcPr>
            <w:tcW w:w="630" w:type="pct"/>
            <w:tcBorders>
              <w:top w:val="nil"/>
              <w:left w:val="nil"/>
              <w:bottom w:val="single" w:sz="4" w:space="0" w:color="auto"/>
              <w:right w:val="single" w:sz="4" w:space="0" w:color="auto"/>
            </w:tcBorders>
            <w:shd w:val="clear" w:color="000000" w:fill="FFFDC1"/>
            <w:vAlign w:val="center"/>
            <w:hideMark/>
          </w:tcPr>
          <w:p w14:paraId="318F8014" w14:textId="77777777" w:rsidR="00C10374" w:rsidRPr="00C10374" w:rsidRDefault="00C10374" w:rsidP="00C10374">
            <w:pPr>
              <w:spacing w:line="240" w:lineRule="auto"/>
              <w:jc w:val="right"/>
              <w:rPr>
                <w:b/>
                <w:bCs/>
                <w:sz w:val="12"/>
                <w:szCs w:val="12"/>
              </w:rPr>
            </w:pPr>
            <w:r w:rsidRPr="00C10374">
              <w:rPr>
                <w:b/>
                <w:bCs/>
                <w:sz w:val="12"/>
                <w:szCs w:val="12"/>
              </w:rPr>
              <w:t>1 262 551,01</w:t>
            </w:r>
          </w:p>
        </w:tc>
        <w:tc>
          <w:tcPr>
            <w:tcW w:w="478" w:type="pct"/>
            <w:tcBorders>
              <w:top w:val="nil"/>
              <w:left w:val="nil"/>
              <w:bottom w:val="single" w:sz="4" w:space="0" w:color="auto"/>
              <w:right w:val="single" w:sz="4" w:space="0" w:color="auto"/>
            </w:tcBorders>
            <w:shd w:val="clear" w:color="000000" w:fill="FFFDC1"/>
            <w:vAlign w:val="center"/>
            <w:hideMark/>
          </w:tcPr>
          <w:p w14:paraId="69313D87" w14:textId="77777777" w:rsidR="00C10374" w:rsidRPr="00C10374" w:rsidRDefault="00C10374" w:rsidP="00C10374">
            <w:pPr>
              <w:spacing w:line="240" w:lineRule="auto"/>
              <w:jc w:val="right"/>
              <w:rPr>
                <w:b/>
                <w:bCs/>
                <w:sz w:val="12"/>
                <w:szCs w:val="12"/>
              </w:rPr>
            </w:pPr>
            <w:r w:rsidRPr="00C10374">
              <w:rPr>
                <w:b/>
                <w:bCs/>
                <w:sz w:val="12"/>
                <w:szCs w:val="12"/>
              </w:rPr>
              <w:t>96,1</w:t>
            </w:r>
          </w:p>
        </w:tc>
        <w:tc>
          <w:tcPr>
            <w:tcW w:w="536" w:type="pct"/>
            <w:tcBorders>
              <w:top w:val="nil"/>
              <w:left w:val="nil"/>
              <w:bottom w:val="single" w:sz="4" w:space="0" w:color="auto"/>
              <w:right w:val="single" w:sz="4" w:space="0" w:color="auto"/>
            </w:tcBorders>
            <w:shd w:val="clear" w:color="000000" w:fill="FFFDC1"/>
            <w:vAlign w:val="center"/>
            <w:hideMark/>
          </w:tcPr>
          <w:p w14:paraId="21126213" w14:textId="77777777" w:rsidR="00C10374" w:rsidRPr="00C10374" w:rsidRDefault="00C10374" w:rsidP="00C10374">
            <w:pPr>
              <w:spacing w:line="240" w:lineRule="auto"/>
              <w:jc w:val="right"/>
              <w:rPr>
                <w:b/>
                <w:bCs/>
                <w:sz w:val="12"/>
                <w:szCs w:val="12"/>
              </w:rPr>
            </w:pPr>
            <w:r w:rsidRPr="00C10374">
              <w:rPr>
                <w:b/>
                <w:bCs/>
                <w:sz w:val="12"/>
                <w:szCs w:val="12"/>
              </w:rPr>
              <w:t>90 301</w:t>
            </w:r>
          </w:p>
        </w:tc>
        <w:tc>
          <w:tcPr>
            <w:tcW w:w="630" w:type="pct"/>
            <w:tcBorders>
              <w:top w:val="nil"/>
              <w:left w:val="nil"/>
              <w:bottom w:val="single" w:sz="4" w:space="0" w:color="auto"/>
              <w:right w:val="single" w:sz="4" w:space="0" w:color="auto"/>
            </w:tcBorders>
            <w:shd w:val="clear" w:color="000000" w:fill="FFFDC1"/>
            <w:vAlign w:val="center"/>
            <w:hideMark/>
          </w:tcPr>
          <w:p w14:paraId="59493A4F" w14:textId="77777777" w:rsidR="00C10374" w:rsidRPr="00C10374" w:rsidRDefault="00C10374" w:rsidP="00C10374">
            <w:pPr>
              <w:spacing w:line="240" w:lineRule="auto"/>
              <w:jc w:val="right"/>
              <w:rPr>
                <w:b/>
                <w:bCs/>
                <w:sz w:val="12"/>
                <w:szCs w:val="12"/>
              </w:rPr>
            </w:pPr>
            <w:r w:rsidRPr="00C10374">
              <w:rPr>
                <w:b/>
                <w:bCs/>
                <w:sz w:val="12"/>
                <w:szCs w:val="12"/>
              </w:rPr>
              <w:t>76 909,22</w:t>
            </w:r>
          </w:p>
        </w:tc>
        <w:tc>
          <w:tcPr>
            <w:tcW w:w="478" w:type="pct"/>
            <w:tcBorders>
              <w:top w:val="nil"/>
              <w:left w:val="nil"/>
              <w:bottom w:val="single" w:sz="4" w:space="0" w:color="auto"/>
              <w:right w:val="single" w:sz="4" w:space="0" w:color="auto"/>
            </w:tcBorders>
            <w:shd w:val="clear" w:color="000000" w:fill="FFFDC1"/>
            <w:vAlign w:val="center"/>
            <w:hideMark/>
          </w:tcPr>
          <w:p w14:paraId="694EC682" w14:textId="77777777" w:rsidR="00C10374" w:rsidRPr="00C10374" w:rsidRDefault="00C10374" w:rsidP="00C10374">
            <w:pPr>
              <w:spacing w:line="240" w:lineRule="auto"/>
              <w:jc w:val="right"/>
              <w:rPr>
                <w:b/>
                <w:bCs/>
                <w:sz w:val="12"/>
                <w:szCs w:val="12"/>
              </w:rPr>
            </w:pPr>
            <w:r w:rsidRPr="00C10374">
              <w:rPr>
                <w:b/>
                <w:bCs/>
                <w:sz w:val="12"/>
                <w:szCs w:val="12"/>
              </w:rPr>
              <w:t>85,2</w:t>
            </w:r>
          </w:p>
        </w:tc>
      </w:tr>
      <w:tr w:rsidR="00C10374" w:rsidRPr="00C10374" w14:paraId="2E8B63C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D519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3D730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33DE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31B40CD" w14:textId="77777777" w:rsidR="00C10374" w:rsidRPr="00C10374" w:rsidRDefault="00C10374" w:rsidP="00C10374">
            <w:pPr>
              <w:spacing w:line="240" w:lineRule="auto"/>
              <w:jc w:val="right"/>
              <w:rPr>
                <w:sz w:val="12"/>
                <w:szCs w:val="12"/>
              </w:rPr>
            </w:pPr>
            <w:r w:rsidRPr="00C10374">
              <w:rPr>
                <w:sz w:val="12"/>
                <w:szCs w:val="12"/>
              </w:rPr>
              <w:t>1 313 400</w:t>
            </w:r>
          </w:p>
        </w:tc>
        <w:tc>
          <w:tcPr>
            <w:tcW w:w="630" w:type="pct"/>
            <w:tcBorders>
              <w:top w:val="nil"/>
              <w:left w:val="nil"/>
              <w:bottom w:val="single" w:sz="4" w:space="0" w:color="auto"/>
              <w:right w:val="single" w:sz="4" w:space="0" w:color="auto"/>
            </w:tcBorders>
            <w:shd w:val="clear" w:color="auto" w:fill="auto"/>
            <w:noWrap/>
            <w:vAlign w:val="center"/>
            <w:hideMark/>
          </w:tcPr>
          <w:p w14:paraId="7791EFE8" w14:textId="77777777" w:rsidR="00C10374" w:rsidRPr="00C10374" w:rsidRDefault="00C10374" w:rsidP="00C10374">
            <w:pPr>
              <w:spacing w:line="240" w:lineRule="auto"/>
              <w:jc w:val="right"/>
              <w:rPr>
                <w:sz w:val="12"/>
                <w:szCs w:val="12"/>
              </w:rPr>
            </w:pPr>
            <w:r w:rsidRPr="00C10374">
              <w:rPr>
                <w:sz w:val="12"/>
                <w:szCs w:val="12"/>
              </w:rPr>
              <w:t>1 262 551,01</w:t>
            </w:r>
          </w:p>
        </w:tc>
        <w:tc>
          <w:tcPr>
            <w:tcW w:w="478" w:type="pct"/>
            <w:tcBorders>
              <w:top w:val="nil"/>
              <w:left w:val="nil"/>
              <w:bottom w:val="single" w:sz="4" w:space="0" w:color="auto"/>
              <w:right w:val="single" w:sz="4" w:space="0" w:color="auto"/>
            </w:tcBorders>
            <w:shd w:val="clear" w:color="auto" w:fill="auto"/>
            <w:noWrap/>
            <w:vAlign w:val="center"/>
            <w:hideMark/>
          </w:tcPr>
          <w:p w14:paraId="34AD85CD" w14:textId="77777777" w:rsidR="00C10374" w:rsidRPr="00C10374" w:rsidRDefault="00C10374" w:rsidP="00C10374">
            <w:pPr>
              <w:spacing w:line="240" w:lineRule="auto"/>
              <w:jc w:val="right"/>
              <w:rPr>
                <w:sz w:val="12"/>
                <w:szCs w:val="12"/>
              </w:rPr>
            </w:pPr>
            <w:r w:rsidRPr="00C10374">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7FF2E050" w14:textId="77777777" w:rsidR="00C10374" w:rsidRPr="00C10374" w:rsidRDefault="00C10374" w:rsidP="00C10374">
            <w:pPr>
              <w:spacing w:line="240" w:lineRule="auto"/>
              <w:jc w:val="right"/>
              <w:rPr>
                <w:sz w:val="12"/>
                <w:szCs w:val="12"/>
              </w:rPr>
            </w:pPr>
            <w:r w:rsidRPr="00C10374">
              <w:rPr>
                <w:sz w:val="12"/>
                <w:szCs w:val="12"/>
              </w:rPr>
              <w:t>90 301</w:t>
            </w:r>
          </w:p>
        </w:tc>
        <w:tc>
          <w:tcPr>
            <w:tcW w:w="630" w:type="pct"/>
            <w:tcBorders>
              <w:top w:val="nil"/>
              <w:left w:val="nil"/>
              <w:bottom w:val="single" w:sz="4" w:space="0" w:color="auto"/>
              <w:right w:val="single" w:sz="4" w:space="0" w:color="auto"/>
            </w:tcBorders>
            <w:shd w:val="clear" w:color="auto" w:fill="auto"/>
            <w:noWrap/>
            <w:vAlign w:val="center"/>
            <w:hideMark/>
          </w:tcPr>
          <w:p w14:paraId="23944AE9" w14:textId="77777777" w:rsidR="00C10374" w:rsidRPr="00C10374" w:rsidRDefault="00C10374" w:rsidP="00C10374">
            <w:pPr>
              <w:spacing w:line="240" w:lineRule="auto"/>
              <w:jc w:val="right"/>
              <w:rPr>
                <w:sz w:val="12"/>
                <w:szCs w:val="12"/>
              </w:rPr>
            </w:pPr>
            <w:r w:rsidRPr="00C10374">
              <w:rPr>
                <w:sz w:val="12"/>
                <w:szCs w:val="12"/>
              </w:rPr>
              <w:t>76 909,22</w:t>
            </w:r>
          </w:p>
        </w:tc>
        <w:tc>
          <w:tcPr>
            <w:tcW w:w="478" w:type="pct"/>
            <w:tcBorders>
              <w:top w:val="nil"/>
              <w:left w:val="nil"/>
              <w:bottom w:val="single" w:sz="4" w:space="0" w:color="auto"/>
              <w:right w:val="single" w:sz="4" w:space="0" w:color="auto"/>
            </w:tcBorders>
            <w:shd w:val="clear" w:color="auto" w:fill="auto"/>
            <w:noWrap/>
            <w:vAlign w:val="center"/>
            <w:hideMark/>
          </w:tcPr>
          <w:p w14:paraId="0B0A8B37" w14:textId="77777777" w:rsidR="00C10374" w:rsidRPr="00C10374" w:rsidRDefault="00C10374" w:rsidP="00C10374">
            <w:pPr>
              <w:spacing w:line="240" w:lineRule="auto"/>
              <w:jc w:val="right"/>
              <w:rPr>
                <w:sz w:val="12"/>
                <w:szCs w:val="12"/>
              </w:rPr>
            </w:pPr>
            <w:r w:rsidRPr="00C10374">
              <w:rPr>
                <w:sz w:val="12"/>
                <w:szCs w:val="12"/>
              </w:rPr>
              <w:t>85,2</w:t>
            </w:r>
          </w:p>
        </w:tc>
      </w:tr>
      <w:tr w:rsidR="00C10374" w:rsidRPr="00C10374" w14:paraId="456C21A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80400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25523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CFE39F"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B5C03DC" w14:textId="77777777" w:rsidR="00C10374" w:rsidRPr="00C10374" w:rsidRDefault="00C10374" w:rsidP="00C10374">
            <w:pPr>
              <w:spacing w:line="240" w:lineRule="auto"/>
              <w:jc w:val="right"/>
              <w:rPr>
                <w:sz w:val="12"/>
                <w:szCs w:val="12"/>
              </w:rPr>
            </w:pPr>
            <w:r w:rsidRPr="00C10374">
              <w:rPr>
                <w:sz w:val="12"/>
                <w:szCs w:val="12"/>
              </w:rPr>
              <w:t>1 225 259</w:t>
            </w:r>
          </w:p>
        </w:tc>
        <w:tc>
          <w:tcPr>
            <w:tcW w:w="630" w:type="pct"/>
            <w:tcBorders>
              <w:top w:val="nil"/>
              <w:left w:val="nil"/>
              <w:bottom w:val="single" w:sz="4" w:space="0" w:color="auto"/>
              <w:right w:val="single" w:sz="4" w:space="0" w:color="auto"/>
            </w:tcBorders>
            <w:shd w:val="clear" w:color="auto" w:fill="auto"/>
            <w:noWrap/>
            <w:vAlign w:val="center"/>
            <w:hideMark/>
          </w:tcPr>
          <w:p w14:paraId="340CD222" w14:textId="77777777" w:rsidR="00C10374" w:rsidRPr="00C10374" w:rsidRDefault="00C10374" w:rsidP="00C10374">
            <w:pPr>
              <w:spacing w:line="240" w:lineRule="auto"/>
              <w:jc w:val="right"/>
              <w:rPr>
                <w:sz w:val="12"/>
                <w:szCs w:val="12"/>
              </w:rPr>
            </w:pPr>
            <w:r w:rsidRPr="00C10374">
              <w:rPr>
                <w:sz w:val="12"/>
                <w:szCs w:val="12"/>
              </w:rPr>
              <w:t>1 187 738,70</w:t>
            </w:r>
          </w:p>
        </w:tc>
        <w:tc>
          <w:tcPr>
            <w:tcW w:w="478" w:type="pct"/>
            <w:tcBorders>
              <w:top w:val="nil"/>
              <w:left w:val="nil"/>
              <w:bottom w:val="single" w:sz="4" w:space="0" w:color="auto"/>
              <w:right w:val="single" w:sz="4" w:space="0" w:color="auto"/>
            </w:tcBorders>
            <w:shd w:val="clear" w:color="auto" w:fill="auto"/>
            <w:noWrap/>
            <w:vAlign w:val="center"/>
            <w:hideMark/>
          </w:tcPr>
          <w:p w14:paraId="6AE63991" w14:textId="77777777" w:rsidR="00C10374" w:rsidRPr="00C10374" w:rsidRDefault="00C10374" w:rsidP="00C10374">
            <w:pPr>
              <w:spacing w:line="240" w:lineRule="auto"/>
              <w:jc w:val="right"/>
              <w:rPr>
                <w:sz w:val="12"/>
                <w:szCs w:val="12"/>
              </w:rPr>
            </w:pPr>
            <w:r w:rsidRPr="00C10374">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1D3B5A00" w14:textId="77777777" w:rsidR="00C10374" w:rsidRPr="00C10374" w:rsidRDefault="00C10374" w:rsidP="00C10374">
            <w:pPr>
              <w:spacing w:line="240" w:lineRule="auto"/>
              <w:jc w:val="right"/>
              <w:rPr>
                <w:sz w:val="12"/>
                <w:szCs w:val="12"/>
              </w:rPr>
            </w:pPr>
            <w:r w:rsidRPr="00C10374">
              <w:rPr>
                <w:sz w:val="12"/>
                <w:szCs w:val="12"/>
              </w:rPr>
              <w:t>2 160</w:t>
            </w:r>
          </w:p>
        </w:tc>
        <w:tc>
          <w:tcPr>
            <w:tcW w:w="630" w:type="pct"/>
            <w:tcBorders>
              <w:top w:val="nil"/>
              <w:left w:val="nil"/>
              <w:bottom w:val="single" w:sz="4" w:space="0" w:color="auto"/>
              <w:right w:val="single" w:sz="4" w:space="0" w:color="auto"/>
            </w:tcBorders>
            <w:shd w:val="clear" w:color="auto" w:fill="auto"/>
            <w:noWrap/>
            <w:vAlign w:val="center"/>
            <w:hideMark/>
          </w:tcPr>
          <w:p w14:paraId="08F88240" w14:textId="77777777" w:rsidR="00C10374" w:rsidRPr="00C10374" w:rsidRDefault="00C10374" w:rsidP="00C10374">
            <w:pPr>
              <w:spacing w:line="240" w:lineRule="auto"/>
              <w:jc w:val="right"/>
              <w:rPr>
                <w:sz w:val="12"/>
                <w:szCs w:val="12"/>
              </w:rPr>
            </w:pPr>
            <w:r w:rsidRPr="00C10374">
              <w:rPr>
                <w:sz w:val="12"/>
                <w:szCs w:val="12"/>
              </w:rPr>
              <w:t>2 096,91</w:t>
            </w:r>
          </w:p>
        </w:tc>
        <w:tc>
          <w:tcPr>
            <w:tcW w:w="478" w:type="pct"/>
            <w:tcBorders>
              <w:top w:val="nil"/>
              <w:left w:val="nil"/>
              <w:bottom w:val="single" w:sz="4" w:space="0" w:color="auto"/>
              <w:right w:val="single" w:sz="4" w:space="0" w:color="auto"/>
            </w:tcBorders>
            <w:shd w:val="clear" w:color="auto" w:fill="auto"/>
            <w:noWrap/>
            <w:vAlign w:val="center"/>
            <w:hideMark/>
          </w:tcPr>
          <w:p w14:paraId="40A99955" w14:textId="77777777" w:rsidR="00C10374" w:rsidRPr="00C10374" w:rsidRDefault="00C10374" w:rsidP="00C10374">
            <w:pPr>
              <w:spacing w:line="240" w:lineRule="auto"/>
              <w:jc w:val="right"/>
              <w:rPr>
                <w:sz w:val="12"/>
                <w:szCs w:val="12"/>
              </w:rPr>
            </w:pPr>
            <w:r w:rsidRPr="00C10374">
              <w:rPr>
                <w:sz w:val="12"/>
                <w:szCs w:val="12"/>
              </w:rPr>
              <w:t>97,1</w:t>
            </w:r>
          </w:p>
        </w:tc>
      </w:tr>
      <w:tr w:rsidR="00C10374" w:rsidRPr="00C10374" w14:paraId="7BE32A5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54D4D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64AF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27DB06"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E0A4C78" w14:textId="77777777" w:rsidR="00C10374" w:rsidRPr="00C10374" w:rsidRDefault="00C10374" w:rsidP="00C10374">
            <w:pPr>
              <w:spacing w:line="240" w:lineRule="auto"/>
              <w:jc w:val="right"/>
              <w:rPr>
                <w:sz w:val="12"/>
                <w:szCs w:val="12"/>
              </w:rPr>
            </w:pPr>
            <w:r w:rsidRPr="00C10374">
              <w:rPr>
                <w:sz w:val="12"/>
                <w:szCs w:val="12"/>
              </w:rPr>
              <w:t>5 400</w:t>
            </w:r>
          </w:p>
        </w:tc>
        <w:tc>
          <w:tcPr>
            <w:tcW w:w="630" w:type="pct"/>
            <w:tcBorders>
              <w:top w:val="nil"/>
              <w:left w:val="nil"/>
              <w:bottom w:val="single" w:sz="4" w:space="0" w:color="auto"/>
              <w:right w:val="single" w:sz="4" w:space="0" w:color="auto"/>
            </w:tcBorders>
            <w:shd w:val="clear" w:color="auto" w:fill="auto"/>
            <w:noWrap/>
            <w:vAlign w:val="center"/>
            <w:hideMark/>
          </w:tcPr>
          <w:p w14:paraId="1C2488E3" w14:textId="77777777" w:rsidR="00C10374" w:rsidRPr="00C10374" w:rsidRDefault="00C10374" w:rsidP="00C10374">
            <w:pPr>
              <w:spacing w:line="240" w:lineRule="auto"/>
              <w:jc w:val="right"/>
              <w:rPr>
                <w:sz w:val="12"/>
                <w:szCs w:val="12"/>
              </w:rPr>
            </w:pPr>
            <w:r w:rsidRPr="00C10374">
              <w:rPr>
                <w:sz w:val="12"/>
                <w:szCs w:val="12"/>
              </w:rPr>
              <w:t>5 336,91</w:t>
            </w:r>
          </w:p>
        </w:tc>
        <w:tc>
          <w:tcPr>
            <w:tcW w:w="478" w:type="pct"/>
            <w:tcBorders>
              <w:top w:val="nil"/>
              <w:left w:val="nil"/>
              <w:bottom w:val="single" w:sz="4" w:space="0" w:color="auto"/>
              <w:right w:val="single" w:sz="4" w:space="0" w:color="auto"/>
            </w:tcBorders>
            <w:shd w:val="clear" w:color="auto" w:fill="auto"/>
            <w:noWrap/>
            <w:vAlign w:val="center"/>
            <w:hideMark/>
          </w:tcPr>
          <w:p w14:paraId="40A43884" w14:textId="77777777" w:rsidR="00C10374" w:rsidRPr="00C10374" w:rsidRDefault="00C10374" w:rsidP="00C10374">
            <w:pPr>
              <w:spacing w:line="240" w:lineRule="auto"/>
              <w:jc w:val="right"/>
              <w:rPr>
                <w:sz w:val="12"/>
                <w:szCs w:val="12"/>
              </w:rPr>
            </w:pPr>
            <w:r w:rsidRPr="00C10374">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771907CD" w14:textId="77777777" w:rsidR="00C10374" w:rsidRPr="00C10374" w:rsidRDefault="00C10374" w:rsidP="00C10374">
            <w:pPr>
              <w:spacing w:line="240" w:lineRule="auto"/>
              <w:jc w:val="right"/>
              <w:rPr>
                <w:sz w:val="12"/>
                <w:szCs w:val="12"/>
              </w:rPr>
            </w:pPr>
            <w:r w:rsidRPr="00C10374">
              <w:rPr>
                <w:sz w:val="12"/>
                <w:szCs w:val="12"/>
              </w:rPr>
              <w:t>2 160</w:t>
            </w:r>
          </w:p>
        </w:tc>
        <w:tc>
          <w:tcPr>
            <w:tcW w:w="630" w:type="pct"/>
            <w:tcBorders>
              <w:top w:val="nil"/>
              <w:left w:val="nil"/>
              <w:bottom w:val="single" w:sz="4" w:space="0" w:color="auto"/>
              <w:right w:val="single" w:sz="4" w:space="0" w:color="auto"/>
            </w:tcBorders>
            <w:shd w:val="clear" w:color="auto" w:fill="auto"/>
            <w:noWrap/>
            <w:vAlign w:val="center"/>
            <w:hideMark/>
          </w:tcPr>
          <w:p w14:paraId="164D3A3D" w14:textId="77777777" w:rsidR="00C10374" w:rsidRPr="00C10374" w:rsidRDefault="00C10374" w:rsidP="00C10374">
            <w:pPr>
              <w:spacing w:line="240" w:lineRule="auto"/>
              <w:jc w:val="right"/>
              <w:rPr>
                <w:sz w:val="12"/>
                <w:szCs w:val="12"/>
              </w:rPr>
            </w:pPr>
            <w:r w:rsidRPr="00C10374">
              <w:rPr>
                <w:sz w:val="12"/>
                <w:szCs w:val="12"/>
              </w:rPr>
              <w:t>2 096,91</w:t>
            </w:r>
          </w:p>
        </w:tc>
        <w:tc>
          <w:tcPr>
            <w:tcW w:w="478" w:type="pct"/>
            <w:tcBorders>
              <w:top w:val="nil"/>
              <w:left w:val="nil"/>
              <w:bottom w:val="single" w:sz="4" w:space="0" w:color="auto"/>
              <w:right w:val="single" w:sz="4" w:space="0" w:color="auto"/>
            </w:tcBorders>
            <w:shd w:val="clear" w:color="auto" w:fill="auto"/>
            <w:noWrap/>
            <w:vAlign w:val="center"/>
            <w:hideMark/>
          </w:tcPr>
          <w:p w14:paraId="2BBFE5E4" w14:textId="77777777" w:rsidR="00C10374" w:rsidRPr="00C10374" w:rsidRDefault="00C10374" w:rsidP="00C10374">
            <w:pPr>
              <w:spacing w:line="240" w:lineRule="auto"/>
              <w:jc w:val="right"/>
              <w:rPr>
                <w:sz w:val="12"/>
                <w:szCs w:val="12"/>
              </w:rPr>
            </w:pPr>
            <w:r w:rsidRPr="00C10374">
              <w:rPr>
                <w:sz w:val="12"/>
                <w:szCs w:val="12"/>
              </w:rPr>
              <w:t>97,1</w:t>
            </w:r>
          </w:p>
        </w:tc>
      </w:tr>
      <w:tr w:rsidR="00C10374" w:rsidRPr="00C10374" w14:paraId="48EDD8A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DCA65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E579B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7B713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7B24D7A" w14:textId="77777777" w:rsidR="00C10374" w:rsidRPr="00C10374" w:rsidRDefault="00C10374" w:rsidP="00C10374">
            <w:pPr>
              <w:spacing w:line="240" w:lineRule="auto"/>
              <w:jc w:val="right"/>
              <w:rPr>
                <w:sz w:val="12"/>
                <w:szCs w:val="12"/>
              </w:rPr>
            </w:pPr>
            <w:r w:rsidRPr="00C10374">
              <w:rPr>
                <w:sz w:val="12"/>
                <w:szCs w:val="12"/>
              </w:rPr>
              <w:t>1 219 859</w:t>
            </w:r>
          </w:p>
        </w:tc>
        <w:tc>
          <w:tcPr>
            <w:tcW w:w="630" w:type="pct"/>
            <w:tcBorders>
              <w:top w:val="nil"/>
              <w:left w:val="nil"/>
              <w:bottom w:val="single" w:sz="4" w:space="0" w:color="auto"/>
              <w:right w:val="single" w:sz="4" w:space="0" w:color="auto"/>
            </w:tcBorders>
            <w:shd w:val="clear" w:color="auto" w:fill="auto"/>
            <w:noWrap/>
            <w:vAlign w:val="center"/>
            <w:hideMark/>
          </w:tcPr>
          <w:p w14:paraId="1E5311A5" w14:textId="77777777" w:rsidR="00C10374" w:rsidRPr="00C10374" w:rsidRDefault="00C10374" w:rsidP="00C10374">
            <w:pPr>
              <w:spacing w:line="240" w:lineRule="auto"/>
              <w:jc w:val="right"/>
              <w:rPr>
                <w:sz w:val="12"/>
                <w:szCs w:val="12"/>
              </w:rPr>
            </w:pPr>
            <w:r w:rsidRPr="00C10374">
              <w:rPr>
                <w:sz w:val="12"/>
                <w:szCs w:val="12"/>
              </w:rPr>
              <w:t>1 182 401,79</w:t>
            </w:r>
          </w:p>
        </w:tc>
        <w:tc>
          <w:tcPr>
            <w:tcW w:w="478" w:type="pct"/>
            <w:tcBorders>
              <w:top w:val="nil"/>
              <w:left w:val="nil"/>
              <w:bottom w:val="single" w:sz="4" w:space="0" w:color="auto"/>
              <w:right w:val="single" w:sz="4" w:space="0" w:color="auto"/>
            </w:tcBorders>
            <w:shd w:val="clear" w:color="auto" w:fill="auto"/>
            <w:noWrap/>
            <w:vAlign w:val="center"/>
            <w:hideMark/>
          </w:tcPr>
          <w:p w14:paraId="73D8B5FD" w14:textId="77777777" w:rsidR="00C10374" w:rsidRPr="00C10374" w:rsidRDefault="00C10374" w:rsidP="00C10374">
            <w:pPr>
              <w:spacing w:line="240" w:lineRule="auto"/>
              <w:jc w:val="right"/>
              <w:rPr>
                <w:sz w:val="12"/>
                <w:szCs w:val="12"/>
              </w:rPr>
            </w:pPr>
            <w:r w:rsidRPr="00C10374">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5BCA9CF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F401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F5E20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B4EA75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9C4C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1DF44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0F6B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74FFC7" w14:textId="77777777" w:rsidR="00C10374" w:rsidRPr="00C10374" w:rsidRDefault="00C10374" w:rsidP="00C10374">
            <w:pPr>
              <w:spacing w:line="240" w:lineRule="auto"/>
              <w:jc w:val="right"/>
              <w:rPr>
                <w:sz w:val="12"/>
                <w:szCs w:val="12"/>
              </w:rPr>
            </w:pPr>
            <w:r w:rsidRPr="00C10374">
              <w:rPr>
                <w:sz w:val="12"/>
                <w:szCs w:val="12"/>
              </w:rPr>
              <w:t>88 141</w:t>
            </w:r>
          </w:p>
        </w:tc>
        <w:tc>
          <w:tcPr>
            <w:tcW w:w="630" w:type="pct"/>
            <w:tcBorders>
              <w:top w:val="nil"/>
              <w:left w:val="nil"/>
              <w:bottom w:val="single" w:sz="4" w:space="0" w:color="auto"/>
              <w:right w:val="single" w:sz="4" w:space="0" w:color="auto"/>
            </w:tcBorders>
            <w:shd w:val="clear" w:color="auto" w:fill="auto"/>
            <w:noWrap/>
            <w:vAlign w:val="center"/>
            <w:hideMark/>
          </w:tcPr>
          <w:p w14:paraId="42854B77" w14:textId="77777777" w:rsidR="00C10374" w:rsidRPr="00C10374" w:rsidRDefault="00C10374" w:rsidP="00C10374">
            <w:pPr>
              <w:spacing w:line="240" w:lineRule="auto"/>
              <w:jc w:val="right"/>
              <w:rPr>
                <w:sz w:val="12"/>
                <w:szCs w:val="12"/>
              </w:rPr>
            </w:pPr>
            <w:r w:rsidRPr="00C10374">
              <w:rPr>
                <w:sz w:val="12"/>
                <w:szCs w:val="12"/>
              </w:rPr>
              <w:t>74 812,31</w:t>
            </w:r>
          </w:p>
        </w:tc>
        <w:tc>
          <w:tcPr>
            <w:tcW w:w="478" w:type="pct"/>
            <w:tcBorders>
              <w:top w:val="nil"/>
              <w:left w:val="nil"/>
              <w:bottom w:val="single" w:sz="4" w:space="0" w:color="auto"/>
              <w:right w:val="single" w:sz="4" w:space="0" w:color="auto"/>
            </w:tcBorders>
            <w:shd w:val="clear" w:color="auto" w:fill="auto"/>
            <w:noWrap/>
            <w:vAlign w:val="center"/>
            <w:hideMark/>
          </w:tcPr>
          <w:p w14:paraId="0EACDA5E" w14:textId="77777777" w:rsidR="00C10374" w:rsidRPr="00C10374" w:rsidRDefault="00C10374" w:rsidP="00C10374">
            <w:pPr>
              <w:spacing w:line="240" w:lineRule="auto"/>
              <w:jc w:val="right"/>
              <w:rPr>
                <w:sz w:val="12"/>
                <w:szCs w:val="12"/>
              </w:rPr>
            </w:pPr>
            <w:r w:rsidRPr="00C10374">
              <w:rPr>
                <w:sz w:val="12"/>
                <w:szCs w:val="12"/>
              </w:rPr>
              <w:t>84,9</w:t>
            </w:r>
          </w:p>
        </w:tc>
        <w:tc>
          <w:tcPr>
            <w:tcW w:w="536" w:type="pct"/>
            <w:tcBorders>
              <w:top w:val="nil"/>
              <w:left w:val="nil"/>
              <w:bottom w:val="single" w:sz="4" w:space="0" w:color="auto"/>
              <w:right w:val="single" w:sz="4" w:space="0" w:color="auto"/>
            </w:tcBorders>
            <w:shd w:val="clear" w:color="auto" w:fill="auto"/>
            <w:noWrap/>
            <w:vAlign w:val="center"/>
            <w:hideMark/>
          </w:tcPr>
          <w:p w14:paraId="1841FC3A" w14:textId="77777777" w:rsidR="00C10374" w:rsidRPr="00C10374" w:rsidRDefault="00C10374" w:rsidP="00C10374">
            <w:pPr>
              <w:spacing w:line="240" w:lineRule="auto"/>
              <w:jc w:val="right"/>
              <w:rPr>
                <w:sz w:val="12"/>
                <w:szCs w:val="12"/>
              </w:rPr>
            </w:pPr>
            <w:r w:rsidRPr="00C10374">
              <w:rPr>
                <w:sz w:val="12"/>
                <w:szCs w:val="12"/>
              </w:rPr>
              <w:t>88 141</w:t>
            </w:r>
          </w:p>
        </w:tc>
        <w:tc>
          <w:tcPr>
            <w:tcW w:w="630" w:type="pct"/>
            <w:tcBorders>
              <w:top w:val="nil"/>
              <w:left w:val="nil"/>
              <w:bottom w:val="single" w:sz="4" w:space="0" w:color="auto"/>
              <w:right w:val="single" w:sz="4" w:space="0" w:color="auto"/>
            </w:tcBorders>
            <w:shd w:val="clear" w:color="auto" w:fill="auto"/>
            <w:noWrap/>
            <w:vAlign w:val="center"/>
            <w:hideMark/>
          </w:tcPr>
          <w:p w14:paraId="3675F9C3" w14:textId="77777777" w:rsidR="00C10374" w:rsidRPr="00C10374" w:rsidRDefault="00C10374" w:rsidP="00C10374">
            <w:pPr>
              <w:spacing w:line="240" w:lineRule="auto"/>
              <w:jc w:val="right"/>
              <w:rPr>
                <w:sz w:val="12"/>
                <w:szCs w:val="12"/>
              </w:rPr>
            </w:pPr>
            <w:r w:rsidRPr="00C10374">
              <w:rPr>
                <w:sz w:val="12"/>
                <w:szCs w:val="12"/>
              </w:rPr>
              <w:t>74 812,31</w:t>
            </w:r>
          </w:p>
        </w:tc>
        <w:tc>
          <w:tcPr>
            <w:tcW w:w="478" w:type="pct"/>
            <w:tcBorders>
              <w:top w:val="nil"/>
              <w:left w:val="nil"/>
              <w:bottom w:val="single" w:sz="4" w:space="0" w:color="auto"/>
              <w:right w:val="single" w:sz="4" w:space="0" w:color="auto"/>
            </w:tcBorders>
            <w:shd w:val="clear" w:color="auto" w:fill="auto"/>
            <w:noWrap/>
            <w:vAlign w:val="center"/>
            <w:hideMark/>
          </w:tcPr>
          <w:p w14:paraId="66FB8C9F" w14:textId="77777777" w:rsidR="00C10374" w:rsidRPr="00C10374" w:rsidRDefault="00C10374" w:rsidP="00C10374">
            <w:pPr>
              <w:spacing w:line="240" w:lineRule="auto"/>
              <w:jc w:val="right"/>
              <w:rPr>
                <w:sz w:val="12"/>
                <w:szCs w:val="12"/>
              </w:rPr>
            </w:pPr>
            <w:r w:rsidRPr="00C10374">
              <w:rPr>
                <w:sz w:val="12"/>
                <w:szCs w:val="12"/>
              </w:rPr>
              <w:t>84,9</w:t>
            </w:r>
          </w:p>
        </w:tc>
      </w:tr>
      <w:tr w:rsidR="00C10374" w:rsidRPr="00C10374" w14:paraId="0F05AD9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76D74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2D7F6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7C9C4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C8358A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ED063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14361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6BB61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68BB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AE9B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D67CEC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E20B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168B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AC41FA"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46BDE7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1B85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48F3C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BC4EE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B4C8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2DC3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9910F9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75629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5520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CF13F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B3EF5C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66B7F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AC6A2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722C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1B15C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0A61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D42BF7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10975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8A728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59103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5D0FA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585A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5DB9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D6345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A259C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59EF6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E050A3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B787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E85C8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3B283"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A5440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1D0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151AF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B8793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0F9D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5CBB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352EECD"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264C40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EC22727" w14:textId="77777777" w:rsidR="00C10374" w:rsidRPr="00C10374" w:rsidRDefault="00C10374" w:rsidP="00C10374">
            <w:pPr>
              <w:spacing w:line="240" w:lineRule="auto"/>
              <w:jc w:val="center"/>
              <w:rPr>
                <w:b/>
                <w:bCs/>
                <w:sz w:val="12"/>
                <w:szCs w:val="12"/>
              </w:rPr>
            </w:pPr>
            <w:r w:rsidRPr="00C10374">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1964C389"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49AE135E" w14:textId="77777777" w:rsidR="00C10374" w:rsidRPr="00C10374" w:rsidRDefault="00C10374" w:rsidP="00C10374">
            <w:pPr>
              <w:spacing w:line="240" w:lineRule="auto"/>
              <w:jc w:val="right"/>
              <w:rPr>
                <w:b/>
                <w:bCs/>
                <w:sz w:val="12"/>
                <w:szCs w:val="12"/>
              </w:rPr>
            </w:pPr>
            <w:r w:rsidRPr="00C10374">
              <w:rPr>
                <w:b/>
                <w:bCs/>
                <w:sz w:val="12"/>
                <w:szCs w:val="12"/>
              </w:rPr>
              <w:t>5 894 530</w:t>
            </w:r>
          </w:p>
        </w:tc>
        <w:tc>
          <w:tcPr>
            <w:tcW w:w="630" w:type="pct"/>
            <w:tcBorders>
              <w:top w:val="nil"/>
              <w:left w:val="nil"/>
              <w:bottom w:val="single" w:sz="4" w:space="0" w:color="auto"/>
              <w:right w:val="single" w:sz="4" w:space="0" w:color="auto"/>
            </w:tcBorders>
            <w:shd w:val="clear" w:color="000000" w:fill="FFFDC1"/>
            <w:vAlign w:val="center"/>
            <w:hideMark/>
          </w:tcPr>
          <w:p w14:paraId="3629EA9F" w14:textId="77777777" w:rsidR="00C10374" w:rsidRPr="00C10374" w:rsidRDefault="00C10374" w:rsidP="00C10374">
            <w:pPr>
              <w:spacing w:line="240" w:lineRule="auto"/>
              <w:jc w:val="right"/>
              <w:rPr>
                <w:b/>
                <w:bCs/>
                <w:sz w:val="12"/>
                <w:szCs w:val="12"/>
              </w:rPr>
            </w:pPr>
            <w:r w:rsidRPr="00C10374">
              <w:rPr>
                <w:b/>
                <w:bCs/>
                <w:sz w:val="12"/>
                <w:szCs w:val="12"/>
              </w:rPr>
              <w:t>5 559 980,89</w:t>
            </w:r>
          </w:p>
        </w:tc>
        <w:tc>
          <w:tcPr>
            <w:tcW w:w="478" w:type="pct"/>
            <w:tcBorders>
              <w:top w:val="nil"/>
              <w:left w:val="nil"/>
              <w:bottom w:val="single" w:sz="4" w:space="0" w:color="auto"/>
              <w:right w:val="single" w:sz="4" w:space="0" w:color="auto"/>
            </w:tcBorders>
            <w:shd w:val="clear" w:color="000000" w:fill="FFFDC1"/>
            <w:vAlign w:val="center"/>
            <w:hideMark/>
          </w:tcPr>
          <w:p w14:paraId="011A97B4" w14:textId="77777777" w:rsidR="00C10374" w:rsidRPr="00C10374" w:rsidRDefault="00C10374" w:rsidP="00C10374">
            <w:pPr>
              <w:spacing w:line="240" w:lineRule="auto"/>
              <w:jc w:val="right"/>
              <w:rPr>
                <w:b/>
                <w:bCs/>
                <w:sz w:val="12"/>
                <w:szCs w:val="12"/>
              </w:rPr>
            </w:pPr>
            <w:r w:rsidRPr="00C10374">
              <w:rPr>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14:paraId="743A81DF" w14:textId="77777777" w:rsidR="00C10374" w:rsidRPr="00C10374" w:rsidRDefault="00C10374" w:rsidP="00C10374">
            <w:pPr>
              <w:spacing w:line="240" w:lineRule="auto"/>
              <w:jc w:val="right"/>
              <w:rPr>
                <w:b/>
                <w:bCs/>
                <w:sz w:val="12"/>
                <w:szCs w:val="12"/>
              </w:rPr>
            </w:pPr>
            <w:r w:rsidRPr="00C10374">
              <w:rPr>
                <w:b/>
                <w:bCs/>
                <w:sz w:val="12"/>
                <w:szCs w:val="12"/>
              </w:rPr>
              <w:t>421 750</w:t>
            </w:r>
          </w:p>
        </w:tc>
        <w:tc>
          <w:tcPr>
            <w:tcW w:w="630" w:type="pct"/>
            <w:tcBorders>
              <w:top w:val="nil"/>
              <w:left w:val="nil"/>
              <w:bottom w:val="single" w:sz="4" w:space="0" w:color="auto"/>
              <w:right w:val="single" w:sz="4" w:space="0" w:color="auto"/>
            </w:tcBorders>
            <w:shd w:val="clear" w:color="000000" w:fill="FFFDC1"/>
            <w:vAlign w:val="center"/>
            <w:hideMark/>
          </w:tcPr>
          <w:p w14:paraId="03952BAC" w14:textId="77777777" w:rsidR="00C10374" w:rsidRPr="00C10374" w:rsidRDefault="00C10374" w:rsidP="00C10374">
            <w:pPr>
              <w:spacing w:line="240" w:lineRule="auto"/>
              <w:jc w:val="right"/>
              <w:rPr>
                <w:b/>
                <w:bCs/>
                <w:sz w:val="12"/>
                <w:szCs w:val="12"/>
              </w:rPr>
            </w:pPr>
            <w:r w:rsidRPr="00C10374">
              <w:rPr>
                <w:b/>
                <w:bCs/>
                <w:sz w:val="12"/>
                <w:szCs w:val="12"/>
              </w:rPr>
              <w:t>408 850,72</w:t>
            </w:r>
          </w:p>
        </w:tc>
        <w:tc>
          <w:tcPr>
            <w:tcW w:w="478" w:type="pct"/>
            <w:tcBorders>
              <w:top w:val="nil"/>
              <w:left w:val="nil"/>
              <w:bottom w:val="single" w:sz="4" w:space="0" w:color="auto"/>
              <w:right w:val="single" w:sz="4" w:space="0" w:color="auto"/>
            </w:tcBorders>
            <w:shd w:val="clear" w:color="000000" w:fill="FFFDC1"/>
            <w:vAlign w:val="center"/>
            <w:hideMark/>
          </w:tcPr>
          <w:p w14:paraId="0CB91478" w14:textId="77777777" w:rsidR="00C10374" w:rsidRPr="00C10374" w:rsidRDefault="00C10374" w:rsidP="00C10374">
            <w:pPr>
              <w:spacing w:line="240" w:lineRule="auto"/>
              <w:jc w:val="right"/>
              <w:rPr>
                <w:b/>
                <w:bCs/>
                <w:sz w:val="12"/>
                <w:szCs w:val="12"/>
              </w:rPr>
            </w:pPr>
            <w:r w:rsidRPr="00C10374">
              <w:rPr>
                <w:b/>
                <w:bCs/>
                <w:sz w:val="12"/>
                <w:szCs w:val="12"/>
              </w:rPr>
              <w:t>96,9</w:t>
            </w:r>
          </w:p>
        </w:tc>
      </w:tr>
      <w:tr w:rsidR="00C10374" w:rsidRPr="00C10374" w14:paraId="1CA441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9FF29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2A1C3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8A2F6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8490A5D" w14:textId="77777777" w:rsidR="00C10374" w:rsidRPr="00C10374" w:rsidRDefault="00C10374" w:rsidP="00C10374">
            <w:pPr>
              <w:spacing w:line="240" w:lineRule="auto"/>
              <w:jc w:val="right"/>
              <w:rPr>
                <w:sz w:val="12"/>
                <w:szCs w:val="12"/>
              </w:rPr>
            </w:pPr>
            <w:r w:rsidRPr="00C10374">
              <w:rPr>
                <w:sz w:val="12"/>
                <w:szCs w:val="12"/>
              </w:rPr>
              <w:t>5 894 530</w:t>
            </w:r>
          </w:p>
        </w:tc>
        <w:tc>
          <w:tcPr>
            <w:tcW w:w="630" w:type="pct"/>
            <w:tcBorders>
              <w:top w:val="nil"/>
              <w:left w:val="nil"/>
              <w:bottom w:val="single" w:sz="4" w:space="0" w:color="auto"/>
              <w:right w:val="single" w:sz="4" w:space="0" w:color="auto"/>
            </w:tcBorders>
            <w:shd w:val="clear" w:color="auto" w:fill="auto"/>
            <w:noWrap/>
            <w:vAlign w:val="center"/>
            <w:hideMark/>
          </w:tcPr>
          <w:p w14:paraId="751F4F00" w14:textId="77777777" w:rsidR="00C10374" w:rsidRPr="00C10374" w:rsidRDefault="00C10374" w:rsidP="00C10374">
            <w:pPr>
              <w:spacing w:line="240" w:lineRule="auto"/>
              <w:jc w:val="right"/>
              <w:rPr>
                <w:sz w:val="12"/>
                <w:szCs w:val="12"/>
              </w:rPr>
            </w:pPr>
            <w:r w:rsidRPr="00C10374">
              <w:rPr>
                <w:sz w:val="12"/>
                <w:szCs w:val="12"/>
              </w:rPr>
              <w:t>5 559 980,89</w:t>
            </w:r>
          </w:p>
        </w:tc>
        <w:tc>
          <w:tcPr>
            <w:tcW w:w="478" w:type="pct"/>
            <w:tcBorders>
              <w:top w:val="nil"/>
              <w:left w:val="nil"/>
              <w:bottom w:val="single" w:sz="4" w:space="0" w:color="auto"/>
              <w:right w:val="single" w:sz="4" w:space="0" w:color="auto"/>
            </w:tcBorders>
            <w:shd w:val="clear" w:color="auto" w:fill="auto"/>
            <w:noWrap/>
            <w:vAlign w:val="center"/>
            <w:hideMark/>
          </w:tcPr>
          <w:p w14:paraId="4D269C33" w14:textId="77777777" w:rsidR="00C10374" w:rsidRPr="00C10374" w:rsidRDefault="00C10374" w:rsidP="00C10374">
            <w:pPr>
              <w:spacing w:line="240" w:lineRule="auto"/>
              <w:jc w:val="right"/>
              <w:rPr>
                <w:sz w:val="12"/>
                <w:szCs w:val="12"/>
              </w:rPr>
            </w:pPr>
            <w:r w:rsidRPr="00C10374">
              <w:rPr>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14:paraId="5D432B44" w14:textId="77777777" w:rsidR="00C10374" w:rsidRPr="00C10374" w:rsidRDefault="00C10374" w:rsidP="00C10374">
            <w:pPr>
              <w:spacing w:line="240" w:lineRule="auto"/>
              <w:jc w:val="right"/>
              <w:rPr>
                <w:sz w:val="12"/>
                <w:szCs w:val="12"/>
              </w:rPr>
            </w:pPr>
            <w:r w:rsidRPr="00C10374">
              <w:rPr>
                <w:sz w:val="12"/>
                <w:szCs w:val="12"/>
              </w:rPr>
              <w:t>421 750</w:t>
            </w:r>
          </w:p>
        </w:tc>
        <w:tc>
          <w:tcPr>
            <w:tcW w:w="630" w:type="pct"/>
            <w:tcBorders>
              <w:top w:val="nil"/>
              <w:left w:val="nil"/>
              <w:bottom w:val="single" w:sz="4" w:space="0" w:color="auto"/>
              <w:right w:val="single" w:sz="4" w:space="0" w:color="auto"/>
            </w:tcBorders>
            <w:shd w:val="clear" w:color="auto" w:fill="auto"/>
            <w:noWrap/>
            <w:vAlign w:val="center"/>
            <w:hideMark/>
          </w:tcPr>
          <w:p w14:paraId="74DFA844" w14:textId="77777777" w:rsidR="00C10374" w:rsidRPr="00C10374" w:rsidRDefault="00C10374" w:rsidP="00C10374">
            <w:pPr>
              <w:spacing w:line="240" w:lineRule="auto"/>
              <w:jc w:val="right"/>
              <w:rPr>
                <w:sz w:val="12"/>
                <w:szCs w:val="12"/>
              </w:rPr>
            </w:pPr>
            <w:r w:rsidRPr="00C10374">
              <w:rPr>
                <w:sz w:val="12"/>
                <w:szCs w:val="12"/>
              </w:rPr>
              <w:t>408 850,72</w:t>
            </w:r>
          </w:p>
        </w:tc>
        <w:tc>
          <w:tcPr>
            <w:tcW w:w="478" w:type="pct"/>
            <w:tcBorders>
              <w:top w:val="nil"/>
              <w:left w:val="nil"/>
              <w:bottom w:val="single" w:sz="4" w:space="0" w:color="auto"/>
              <w:right w:val="single" w:sz="4" w:space="0" w:color="auto"/>
            </w:tcBorders>
            <w:shd w:val="clear" w:color="auto" w:fill="auto"/>
            <w:noWrap/>
            <w:vAlign w:val="center"/>
            <w:hideMark/>
          </w:tcPr>
          <w:p w14:paraId="43472D5E" w14:textId="77777777" w:rsidR="00C10374" w:rsidRPr="00C10374" w:rsidRDefault="00C10374" w:rsidP="00C10374">
            <w:pPr>
              <w:spacing w:line="240" w:lineRule="auto"/>
              <w:jc w:val="right"/>
              <w:rPr>
                <w:sz w:val="12"/>
                <w:szCs w:val="12"/>
              </w:rPr>
            </w:pPr>
            <w:r w:rsidRPr="00C10374">
              <w:rPr>
                <w:sz w:val="12"/>
                <w:szCs w:val="12"/>
              </w:rPr>
              <w:t>96,9</w:t>
            </w:r>
          </w:p>
        </w:tc>
      </w:tr>
      <w:tr w:rsidR="00C10374" w:rsidRPr="00C10374" w14:paraId="4E2EE14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82AFB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CC2C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E9DD7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2E29B91" w14:textId="77777777" w:rsidR="00C10374" w:rsidRPr="00C10374" w:rsidRDefault="00C10374" w:rsidP="00C10374">
            <w:pPr>
              <w:spacing w:line="240" w:lineRule="auto"/>
              <w:jc w:val="right"/>
              <w:rPr>
                <w:sz w:val="12"/>
                <w:szCs w:val="12"/>
              </w:rPr>
            </w:pPr>
            <w:r w:rsidRPr="00C10374">
              <w:rPr>
                <w:sz w:val="12"/>
                <w:szCs w:val="12"/>
              </w:rPr>
              <w:t>3 915 435</w:t>
            </w:r>
          </w:p>
        </w:tc>
        <w:tc>
          <w:tcPr>
            <w:tcW w:w="630" w:type="pct"/>
            <w:tcBorders>
              <w:top w:val="nil"/>
              <w:left w:val="nil"/>
              <w:bottom w:val="single" w:sz="4" w:space="0" w:color="auto"/>
              <w:right w:val="single" w:sz="4" w:space="0" w:color="auto"/>
            </w:tcBorders>
            <w:shd w:val="clear" w:color="auto" w:fill="auto"/>
            <w:noWrap/>
            <w:vAlign w:val="center"/>
            <w:hideMark/>
          </w:tcPr>
          <w:p w14:paraId="4A76C206" w14:textId="77777777" w:rsidR="00C10374" w:rsidRPr="00C10374" w:rsidRDefault="00C10374" w:rsidP="00C10374">
            <w:pPr>
              <w:spacing w:line="240" w:lineRule="auto"/>
              <w:jc w:val="right"/>
              <w:rPr>
                <w:sz w:val="12"/>
                <w:szCs w:val="12"/>
              </w:rPr>
            </w:pPr>
            <w:r w:rsidRPr="00C10374">
              <w:rPr>
                <w:sz w:val="12"/>
                <w:szCs w:val="12"/>
              </w:rPr>
              <w:t>3 893 296,45</w:t>
            </w:r>
          </w:p>
        </w:tc>
        <w:tc>
          <w:tcPr>
            <w:tcW w:w="478" w:type="pct"/>
            <w:tcBorders>
              <w:top w:val="nil"/>
              <w:left w:val="nil"/>
              <w:bottom w:val="single" w:sz="4" w:space="0" w:color="auto"/>
              <w:right w:val="single" w:sz="4" w:space="0" w:color="auto"/>
            </w:tcBorders>
            <w:shd w:val="clear" w:color="auto" w:fill="auto"/>
            <w:noWrap/>
            <w:vAlign w:val="center"/>
            <w:hideMark/>
          </w:tcPr>
          <w:p w14:paraId="48FE2A70"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9AED564" w14:textId="77777777" w:rsidR="00C10374" w:rsidRPr="00C10374" w:rsidRDefault="00C10374" w:rsidP="00C10374">
            <w:pPr>
              <w:spacing w:line="240" w:lineRule="auto"/>
              <w:jc w:val="right"/>
              <w:rPr>
                <w:sz w:val="12"/>
                <w:szCs w:val="12"/>
              </w:rPr>
            </w:pPr>
            <w:r w:rsidRPr="00C10374">
              <w:rPr>
                <w:sz w:val="12"/>
                <w:szCs w:val="12"/>
              </w:rPr>
              <w:t>421 750</w:t>
            </w:r>
          </w:p>
        </w:tc>
        <w:tc>
          <w:tcPr>
            <w:tcW w:w="630" w:type="pct"/>
            <w:tcBorders>
              <w:top w:val="nil"/>
              <w:left w:val="nil"/>
              <w:bottom w:val="single" w:sz="4" w:space="0" w:color="auto"/>
              <w:right w:val="single" w:sz="4" w:space="0" w:color="auto"/>
            </w:tcBorders>
            <w:shd w:val="clear" w:color="auto" w:fill="auto"/>
            <w:noWrap/>
            <w:vAlign w:val="center"/>
            <w:hideMark/>
          </w:tcPr>
          <w:p w14:paraId="233D3AD7" w14:textId="77777777" w:rsidR="00C10374" w:rsidRPr="00C10374" w:rsidRDefault="00C10374" w:rsidP="00C10374">
            <w:pPr>
              <w:spacing w:line="240" w:lineRule="auto"/>
              <w:jc w:val="right"/>
              <w:rPr>
                <w:sz w:val="12"/>
                <w:szCs w:val="12"/>
              </w:rPr>
            </w:pPr>
            <w:r w:rsidRPr="00C10374">
              <w:rPr>
                <w:sz w:val="12"/>
                <w:szCs w:val="12"/>
              </w:rPr>
              <w:t>408 850,72</w:t>
            </w:r>
          </w:p>
        </w:tc>
        <w:tc>
          <w:tcPr>
            <w:tcW w:w="478" w:type="pct"/>
            <w:tcBorders>
              <w:top w:val="nil"/>
              <w:left w:val="nil"/>
              <w:bottom w:val="single" w:sz="4" w:space="0" w:color="auto"/>
              <w:right w:val="single" w:sz="4" w:space="0" w:color="auto"/>
            </w:tcBorders>
            <w:shd w:val="clear" w:color="auto" w:fill="auto"/>
            <w:noWrap/>
            <w:vAlign w:val="center"/>
            <w:hideMark/>
          </w:tcPr>
          <w:p w14:paraId="7F0717F4" w14:textId="77777777" w:rsidR="00C10374" w:rsidRPr="00C10374" w:rsidRDefault="00C10374" w:rsidP="00C10374">
            <w:pPr>
              <w:spacing w:line="240" w:lineRule="auto"/>
              <w:jc w:val="right"/>
              <w:rPr>
                <w:sz w:val="12"/>
                <w:szCs w:val="12"/>
              </w:rPr>
            </w:pPr>
            <w:r w:rsidRPr="00C10374">
              <w:rPr>
                <w:sz w:val="12"/>
                <w:szCs w:val="12"/>
              </w:rPr>
              <w:t>96,9</w:t>
            </w:r>
          </w:p>
        </w:tc>
      </w:tr>
      <w:tr w:rsidR="00C10374" w:rsidRPr="00C10374" w14:paraId="2E94BB1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85418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2F9EA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E53E2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C8E8329" w14:textId="77777777" w:rsidR="00C10374" w:rsidRPr="00C10374" w:rsidRDefault="00C10374" w:rsidP="00C10374">
            <w:pPr>
              <w:spacing w:line="240" w:lineRule="auto"/>
              <w:jc w:val="right"/>
              <w:rPr>
                <w:sz w:val="12"/>
                <w:szCs w:val="12"/>
              </w:rPr>
            </w:pPr>
            <w:r w:rsidRPr="00C10374">
              <w:rPr>
                <w:sz w:val="12"/>
                <w:szCs w:val="12"/>
              </w:rPr>
              <w:t>637 301</w:t>
            </w:r>
          </w:p>
        </w:tc>
        <w:tc>
          <w:tcPr>
            <w:tcW w:w="630" w:type="pct"/>
            <w:tcBorders>
              <w:top w:val="nil"/>
              <w:left w:val="nil"/>
              <w:bottom w:val="single" w:sz="4" w:space="0" w:color="auto"/>
              <w:right w:val="single" w:sz="4" w:space="0" w:color="auto"/>
            </w:tcBorders>
            <w:shd w:val="clear" w:color="auto" w:fill="auto"/>
            <w:noWrap/>
            <w:vAlign w:val="center"/>
            <w:hideMark/>
          </w:tcPr>
          <w:p w14:paraId="624A94AF" w14:textId="77777777" w:rsidR="00C10374" w:rsidRPr="00C10374" w:rsidRDefault="00C10374" w:rsidP="00C10374">
            <w:pPr>
              <w:spacing w:line="240" w:lineRule="auto"/>
              <w:jc w:val="right"/>
              <w:rPr>
                <w:sz w:val="12"/>
                <w:szCs w:val="12"/>
              </w:rPr>
            </w:pPr>
            <w:r w:rsidRPr="00C10374">
              <w:rPr>
                <w:sz w:val="12"/>
                <w:szCs w:val="12"/>
              </w:rPr>
              <w:t>632 176,56</w:t>
            </w:r>
          </w:p>
        </w:tc>
        <w:tc>
          <w:tcPr>
            <w:tcW w:w="478" w:type="pct"/>
            <w:tcBorders>
              <w:top w:val="nil"/>
              <w:left w:val="nil"/>
              <w:bottom w:val="single" w:sz="4" w:space="0" w:color="auto"/>
              <w:right w:val="single" w:sz="4" w:space="0" w:color="auto"/>
            </w:tcBorders>
            <w:shd w:val="clear" w:color="auto" w:fill="auto"/>
            <w:noWrap/>
            <w:vAlign w:val="center"/>
            <w:hideMark/>
          </w:tcPr>
          <w:p w14:paraId="6236E0C7"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6E5A1F03" w14:textId="77777777" w:rsidR="00C10374" w:rsidRPr="00C10374" w:rsidRDefault="00C10374" w:rsidP="00C10374">
            <w:pPr>
              <w:spacing w:line="240" w:lineRule="auto"/>
              <w:jc w:val="right"/>
              <w:rPr>
                <w:sz w:val="12"/>
                <w:szCs w:val="12"/>
              </w:rPr>
            </w:pPr>
            <w:r w:rsidRPr="00C10374">
              <w:rPr>
                <w:sz w:val="12"/>
                <w:szCs w:val="12"/>
              </w:rPr>
              <w:t>46 950</w:t>
            </w:r>
          </w:p>
        </w:tc>
        <w:tc>
          <w:tcPr>
            <w:tcW w:w="630" w:type="pct"/>
            <w:tcBorders>
              <w:top w:val="nil"/>
              <w:left w:val="nil"/>
              <w:bottom w:val="single" w:sz="4" w:space="0" w:color="auto"/>
              <w:right w:val="single" w:sz="4" w:space="0" w:color="auto"/>
            </w:tcBorders>
            <w:shd w:val="clear" w:color="auto" w:fill="auto"/>
            <w:noWrap/>
            <w:vAlign w:val="center"/>
            <w:hideMark/>
          </w:tcPr>
          <w:p w14:paraId="1264A570" w14:textId="77777777" w:rsidR="00C10374" w:rsidRPr="00C10374" w:rsidRDefault="00C10374" w:rsidP="00C10374">
            <w:pPr>
              <w:spacing w:line="240" w:lineRule="auto"/>
              <w:jc w:val="right"/>
              <w:rPr>
                <w:sz w:val="12"/>
                <w:szCs w:val="12"/>
              </w:rPr>
            </w:pPr>
            <w:r w:rsidRPr="00C10374">
              <w:rPr>
                <w:sz w:val="12"/>
                <w:szCs w:val="12"/>
              </w:rPr>
              <w:t>42 074,04</w:t>
            </w:r>
          </w:p>
        </w:tc>
        <w:tc>
          <w:tcPr>
            <w:tcW w:w="478" w:type="pct"/>
            <w:tcBorders>
              <w:top w:val="nil"/>
              <w:left w:val="nil"/>
              <w:bottom w:val="single" w:sz="4" w:space="0" w:color="auto"/>
              <w:right w:val="single" w:sz="4" w:space="0" w:color="auto"/>
            </w:tcBorders>
            <w:shd w:val="clear" w:color="auto" w:fill="auto"/>
            <w:noWrap/>
            <w:vAlign w:val="center"/>
            <w:hideMark/>
          </w:tcPr>
          <w:p w14:paraId="3A2B6A2B" w14:textId="77777777" w:rsidR="00C10374" w:rsidRPr="00C10374" w:rsidRDefault="00C10374" w:rsidP="00C10374">
            <w:pPr>
              <w:spacing w:line="240" w:lineRule="auto"/>
              <w:jc w:val="right"/>
              <w:rPr>
                <w:sz w:val="12"/>
                <w:szCs w:val="12"/>
              </w:rPr>
            </w:pPr>
            <w:r w:rsidRPr="00C10374">
              <w:rPr>
                <w:sz w:val="12"/>
                <w:szCs w:val="12"/>
              </w:rPr>
              <w:t>89,6</w:t>
            </w:r>
          </w:p>
        </w:tc>
      </w:tr>
      <w:tr w:rsidR="00C10374" w:rsidRPr="00C10374" w14:paraId="0A9E63B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DAB93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00A54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2AD3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84C68A2" w14:textId="77777777" w:rsidR="00C10374" w:rsidRPr="00C10374" w:rsidRDefault="00C10374" w:rsidP="00C10374">
            <w:pPr>
              <w:spacing w:line="240" w:lineRule="auto"/>
              <w:jc w:val="right"/>
              <w:rPr>
                <w:sz w:val="12"/>
                <w:szCs w:val="12"/>
              </w:rPr>
            </w:pPr>
            <w:r w:rsidRPr="00C10374">
              <w:rPr>
                <w:sz w:val="12"/>
                <w:szCs w:val="12"/>
              </w:rPr>
              <w:t>3 278 134</w:t>
            </w:r>
          </w:p>
        </w:tc>
        <w:tc>
          <w:tcPr>
            <w:tcW w:w="630" w:type="pct"/>
            <w:tcBorders>
              <w:top w:val="nil"/>
              <w:left w:val="nil"/>
              <w:bottom w:val="single" w:sz="4" w:space="0" w:color="auto"/>
              <w:right w:val="single" w:sz="4" w:space="0" w:color="auto"/>
            </w:tcBorders>
            <w:shd w:val="clear" w:color="auto" w:fill="auto"/>
            <w:noWrap/>
            <w:vAlign w:val="center"/>
            <w:hideMark/>
          </w:tcPr>
          <w:p w14:paraId="1656CB2C" w14:textId="77777777" w:rsidR="00C10374" w:rsidRPr="00C10374" w:rsidRDefault="00C10374" w:rsidP="00C10374">
            <w:pPr>
              <w:spacing w:line="240" w:lineRule="auto"/>
              <w:jc w:val="right"/>
              <w:rPr>
                <w:sz w:val="12"/>
                <w:szCs w:val="12"/>
              </w:rPr>
            </w:pPr>
            <w:r w:rsidRPr="00C10374">
              <w:rPr>
                <w:sz w:val="12"/>
                <w:szCs w:val="12"/>
              </w:rPr>
              <w:t>3 261 119,89</w:t>
            </w:r>
          </w:p>
        </w:tc>
        <w:tc>
          <w:tcPr>
            <w:tcW w:w="478" w:type="pct"/>
            <w:tcBorders>
              <w:top w:val="nil"/>
              <w:left w:val="nil"/>
              <w:bottom w:val="single" w:sz="4" w:space="0" w:color="auto"/>
              <w:right w:val="single" w:sz="4" w:space="0" w:color="auto"/>
            </w:tcBorders>
            <w:shd w:val="clear" w:color="auto" w:fill="auto"/>
            <w:noWrap/>
            <w:vAlign w:val="center"/>
            <w:hideMark/>
          </w:tcPr>
          <w:p w14:paraId="1ABD12EE" w14:textId="77777777" w:rsidR="00C10374" w:rsidRPr="00C10374" w:rsidRDefault="00C10374" w:rsidP="00C10374">
            <w:pPr>
              <w:spacing w:line="240" w:lineRule="auto"/>
              <w:jc w:val="right"/>
              <w:rPr>
                <w:sz w:val="12"/>
                <w:szCs w:val="12"/>
              </w:rPr>
            </w:pPr>
            <w:r w:rsidRPr="00C10374">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28BF3EC" w14:textId="77777777" w:rsidR="00C10374" w:rsidRPr="00C10374" w:rsidRDefault="00C10374" w:rsidP="00C10374">
            <w:pPr>
              <w:spacing w:line="240" w:lineRule="auto"/>
              <w:jc w:val="right"/>
              <w:rPr>
                <w:sz w:val="12"/>
                <w:szCs w:val="12"/>
              </w:rPr>
            </w:pPr>
            <w:r w:rsidRPr="00C10374">
              <w:rPr>
                <w:sz w:val="12"/>
                <w:szCs w:val="12"/>
              </w:rPr>
              <w:t>374 800</w:t>
            </w:r>
          </w:p>
        </w:tc>
        <w:tc>
          <w:tcPr>
            <w:tcW w:w="630" w:type="pct"/>
            <w:tcBorders>
              <w:top w:val="nil"/>
              <w:left w:val="nil"/>
              <w:bottom w:val="single" w:sz="4" w:space="0" w:color="auto"/>
              <w:right w:val="single" w:sz="4" w:space="0" w:color="auto"/>
            </w:tcBorders>
            <w:shd w:val="clear" w:color="auto" w:fill="auto"/>
            <w:noWrap/>
            <w:vAlign w:val="center"/>
            <w:hideMark/>
          </w:tcPr>
          <w:p w14:paraId="2E199F2B" w14:textId="77777777" w:rsidR="00C10374" w:rsidRPr="00C10374" w:rsidRDefault="00C10374" w:rsidP="00C10374">
            <w:pPr>
              <w:spacing w:line="240" w:lineRule="auto"/>
              <w:jc w:val="right"/>
              <w:rPr>
                <w:sz w:val="12"/>
                <w:szCs w:val="12"/>
              </w:rPr>
            </w:pPr>
            <w:r w:rsidRPr="00C10374">
              <w:rPr>
                <w:sz w:val="12"/>
                <w:szCs w:val="12"/>
              </w:rPr>
              <w:t>366 776,68</w:t>
            </w:r>
          </w:p>
        </w:tc>
        <w:tc>
          <w:tcPr>
            <w:tcW w:w="478" w:type="pct"/>
            <w:tcBorders>
              <w:top w:val="nil"/>
              <w:left w:val="nil"/>
              <w:bottom w:val="single" w:sz="4" w:space="0" w:color="auto"/>
              <w:right w:val="single" w:sz="4" w:space="0" w:color="auto"/>
            </w:tcBorders>
            <w:shd w:val="clear" w:color="auto" w:fill="auto"/>
            <w:noWrap/>
            <w:vAlign w:val="center"/>
            <w:hideMark/>
          </w:tcPr>
          <w:p w14:paraId="27FC06D2" w14:textId="77777777" w:rsidR="00C10374" w:rsidRPr="00C10374" w:rsidRDefault="00C10374" w:rsidP="00C10374">
            <w:pPr>
              <w:spacing w:line="240" w:lineRule="auto"/>
              <w:jc w:val="right"/>
              <w:rPr>
                <w:sz w:val="12"/>
                <w:szCs w:val="12"/>
              </w:rPr>
            </w:pPr>
            <w:r w:rsidRPr="00C10374">
              <w:rPr>
                <w:sz w:val="12"/>
                <w:szCs w:val="12"/>
              </w:rPr>
              <w:t>97,9</w:t>
            </w:r>
          </w:p>
        </w:tc>
      </w:tr>
      <w:tr w:rsidR="00C10374" w:rsidRPr="00C10374" w14:paraId="6998974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4D4A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3FBF3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7C78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CF178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695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D8169"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0A6BD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8EB8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F951F"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1FFA9CC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EFA66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CEA43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7DB42E"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076346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C46E1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1388F"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A3A09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5578A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01B14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B57127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D49A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E01AF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7804C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05AED01" w14:textId="77777777" w:rsidR="00C10374" w:rsidRPr="00C10374" w:rsidRDefault="00C10374" w:rsidP="00C10374">
            <w:pPr>
              <w:spacing w:line="240" w:lineRule="auto"/>
              <w:jc w:val="right"/>
              <w:rPr>
                <w:sz w:val="12"/>
                <w:szCs w:val="12"/>
              </w:rPr>
            </w:pPr>
            <w:r w:rsidRPr="00C10374">
              <w:rPr>
                <w:sz w:val="12"/>
                <w:szCs w:val="12"/>
              </w:rPr>
              <w:t>1 979 095</w:t>
            </w:r>
          </w:p>
        </w:tc>
        <w:tc>
          <w:tcPr>
            <w:tcW w:w="630" w:type="pct"/>
            <w:tcBorders>
              <w:top w:val="nil"/>
              <w:left w:val="nil"/>
              <w:bottom w:val="single" w:sz="4" w:space="0" w:color="auto"/>
              <w:right w:val="single" w:sz="4" w:space="0" w:color="auto"/>
            </w:tcBorders>
            <w:shd w:val="clear" w:color="auto" w:fill="auto"/>
            <w:noWrap/>
            <w:vAlign w:val="center"/>
            <w:hideMark/>
          </w:tcPr>
          <w:p w14:paraId="5B42FC21" w14:textId="77777777" w:rsidR="00C10374" w:rsidRPr="00C10374" w:rsidRDefault="00C10374" w:rsidP="00C10374">
            <w:pPr>
              <w:spacing w:line="240" w:lineRule="auto"/>
              <w:jc w:val="right"/>
              <w:rPr>
                <w:sz w:val="12"/>
                <w:szCs w:val="12"/>
              </w:rPr>
            </w:pPr>
            <w:r w:rsidRPr="00C10374">
              <w:rPr>
                <w:sz w:val="12"/>
                <w:szCs w:val="12"/>
              </w:rPr>
              <w:t>1 666 684,44</w:t>
            </w:r>
          </w:p>
        </w:tc>
        <w:tc>
          <w:tcPr>
            <w:tcW w:w="478" w:type="pct"/>
            <w:tcBorders>
              <w:top w:val="nil"/>
              <w:left w:val="nil"/>
              <w:bottom w:val="single" w:sz="4" w:space="0" w:color="auto"/>
              <w:right w:val="single" w:sz="4" w:space="0" w:color="auto"/>
            </w:tcBorders>
            <w:shd w:val="clear" w:color="auto" w:fill="auto"/>
            <w:noWrap/>
            <w:vAlign w:val="center"/>
            <w:hideMark/>
          </w:tcPr>
          <w:p w14:paraId="33CF63BE" w14:textId="77777777" w:rsidR="00C10374" w:rsidRPr="00C10374" w:rsidRDefault="00C10374" w:rsidP="00C10374">
            <w:pPr>
              <w:spacing w:line="240" w:lineRule="auto"/>
              <w:jc w:val="right"/>
              <w:rPr>
                <w:sz w:val="12"/>
                <w:szCs w:val="12"/>
              </w:rPr>
            </w:pPr>
            <w:r w:rsidRPr="00C10374">
              <w:rPr>
                <w:sz w:val="12"/>
                <w:szCs w:val="12"/>
              </w:rPr>
              <w:t>84,2</w:t>
            </w:r>
          </w:p>
        </w:tc>
        <w:tc>
          <w:tcPr>
            <w:tcW w:w="536" w:type="pct"/>
            <w:tcBorders>
              <w:top w:val="nil"/>
              <w:left w:val="nil"/>
              <w:bottom w:val="single" w:sz="4" w:space="0" w:color="auto"/>
              <w:right w:val="single" w:sz="4" w:space="0" w:color="auto"/>
            </w:tcBorders>
            <w:shd w:val="clear" w:color="auto" w:fill="auto"/>
            <w:noWrap/>
            <w:vAlign w:val="center"/>
            <w:hideMark/>
          </w:tcPr>
          <w:p w14:paraId="36323D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FCAF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F962F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527FD4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6B826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7634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9349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BF29A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2216C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D0D4C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7F427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24976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D2418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4235E3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2D747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D934D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CC3C5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D33F71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A7E7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1E6D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323A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01AD8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AF41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F19AA5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E141F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AD45A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54E63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111873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7CB5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5CFFE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D0EA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C5C31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D9D6F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775D7C2"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6A96E67" w14:textId="77777777" w:rsidR="00C10374" w:rsidRPr="00C10374" w:rsidRDefault="00C10374" w:rsidP="00C10374">
            <w:pPr>
              <w:spacing w:line="240" w:lineRule="auto"/>
              <w:jc w:val="center"/>
              <w:rPr>
                <w:b/>
                <w:bCs/>
                <w:sz w:val="12"/>
                <w:szCs w:val="12"/>
              </w:rPr>
            </w:pPr>
            <w:r w:rsidRPr="00C10374">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1CFD3D3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A22FC24" w14:textId="77777777" w:rsidR="00C10374" w:rsidRPr="00C10374" w:rsidRDefault="00C10374" w:rsidP="00C10374">
            <w:pPr>
              <w:spacing w:line="240" w:lineRule="auto"/>
              <w:rPr>
                <w:b/>
                <w:bCs/>
                <w:sz w:val="12"/>
                <w:szCs w:val="12"/>
              </w:rPr>
            </w:pPr>
            <w:r w:rsidRPr="00C10374">
              <w:rPr>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14:paraId="6B2FC6A5" w14:textId="77777777" w:rsidR="00C10374" w:rsidRPr="00C10374" w:rsidRDefault="00C10374" w:rsidP="00C10374">
            <w:pPr>
              <w:spacing w:line="240" w:lineRule="auto"/>
              <w:jc w:val="right"/>
              <w:rPr>
                <w:b/>
                <w:bCs/>
                <w:sz w:val="12"/>
                <w:szCs w:val="12"/>
              </w:rPr>
            </w:pPr>
            <w:r w:rsidRPr="00C10374">
              <w:rPr>
                <w:b/>
                <w:bCs/>
                <w:sz w:val="12"/>
                <w:szCs w:val="12"/>
              </w:rPr>
              <w:t>1 783 115</w:t>
            </w:r>
          </w:p>
        </w:tc>
        <w:tc>
          <w:tcPr>
            <w:tcW w:w="630" w:type="pct"/>
            <w:tcBorders>
              <w:top w:val="nil"/>
              <w:left w:val="nil"/>
              <w:bottom w:val="single" w:sz="4" w:space="0" w:color="auto"/>
              <w:right w:val="single" w:sz="4" w:space="0" w:color="auto"/>
            </w:tcBorders>
            <w:shd w:val="clear" w:color="000000" w:fill="D5E3F2"/>
            <w:vAlign w:val="center"/>
            <w:hideMark/>
          </w:tcPr>
          <w:p w14:paraId="22E4926B" w14:textId="77777777" w:rsidR="00C10374" w:rsidRPr="00C10374" w:rsidRDefault="00C10374" w:rsidP="00C10374">
            <w:pPr>
              <w:spacing w:line="240" w:lineRule="auto"/>
              <w:jc w:val="right"/>
              <w:rPr>
                <w:b/>
                <w:bCs/>
                <w:sz w:val="12"/>
                <w:szCs w:val="12"/>
              </w:rPr>
            </w:pPr>
            <w:r w:rsidRPr="00C10374">
              <w:rPr>
                <w:b/>
                <w:bCs/>
                <w:sz w:val="12"/>
                <w:szCs w:val="12"/>
              </w:rPr>
              <w:t>1 439 024,76</w:t>
            </w:r>
          </w:p>
        </w:tc>
        <w:tc>
          <w:tcPr>
            <w:tcW w:w="478" w:type="pct"/>
            <w:tcBorders>
              <w:top w:val="nil"/>
              <w:left w:val="nil"/>
              <w:bottom w:val="single" w:sz="4" w:space="0" w:color="auto"/>
              <w:right w:val="single" w:sz="4" w:space="0" w:color="auto"/>
            </w:tcBorders>
            <w:shd w:val="clear" w:color="000000" w:fill="D5E3F2"/>
            <w:vAlign w:val="center"/>
            <w:hideMark/>
          </w:tcPr>
          <w:p w14:paraId="35D1CAB2" w14:textId="77777777" w:rsidR="00C10374" w:rsidRPr="00C10374" w:rsidRDefault="00C10374" w:rsidP="00C10374">
            <w:pPr>
              <w:spacing w:line="240" w:lineRule="auto"/>
              <w:jc w:val="right"/>
              <w:rPr>
                <w:b/>
                <w:bCs/>
                <w:sz w:val="12"/>
                <w:szCs w:val="12"/>
              </w:rPr>
            </w:pPr>
            <w:r w:rsidRPr="00C10374">
              <w:rPr>
                <w:b/>
                <w:bCs/>
                <w:sz w:val="12"/>
                <w:szCs w:val="12"/>
              </w:rPr>
              <w:t>80,7</w:t>
            </w:r>
          </w:p>
        </w:tc>
        <w:tc>
          <w:tcPr>
            <w:tcW w:w="536" w:type="pct"/>
            <w:tcBorders>
              <w:top w:val="nil"/>
              <w:left w:val="nil"/>
              <w:bottom w:val="single" w:sz="4" w:space="0" w:color="auto"/>
              <w:right w:val="single" w:sz="4" w:space="0" w:color="auto"/>
            </w:tcBorders>
            <w:shd w:val="clear" w:color="000000" w:fill="D5E3F2"/>
            <w:vAlign w:val="center"/>
            <w:hideMark/>
          </w:tcPr>
          <w:p w14:paraId="4C59CE81" w14:textId="77777777" w:rsidR="00C10374" w:rsidRPr="00C10374" w:rsidRDefault="00C10374" w:rsidP="00C10374">
            <w:pPr>
              <w:spacing w:line="240" w:lineRule="auto"/>
              <w:jc w:val="right"/>
              <w:rPr>
                <w:b/>
                <w:bCs/>
                <w:sz w:val="12"/>
                <w:szCs w:val="12"/>
              </w:rPr>
            </w:pPr>
            <w:r w:rsidRPr="00C10374">
              <w:rPr>
                <w:b/>
                <w:bCs/>
                <w:sz w:val="12"/>
                <w:szCs w:val="12"/>
              </w:rPr>
              <w:t>1 720 242</w:t>
            </w:r>
          </w:p>
        </w:tc>
        <w:tc>
          <w:tcPr>
            <w:tcW w:w="630" w:type="pct"/>
            <w:tcBorders>
              <w:top w:val="nil"/>
              <w:left w:val="nil"/>
              <w:bottom w:val="single" w:sz="4" w:space="0" w:color="auto"/>
              <w:right w:val="single" w:sz="4" w:space="0" w:color="auto"/>
            </w:tcBorders>
            <w:shd w:val="clear" w:color="000000" w:fill="D5E3F2"/>
            <w:vAlign w:val="center"/>
            <w:hideMark/>
          </w:tcPr>
          <w:p w14:paraId="2C53FB6A" w14:textId="77777777" w:rsidR="00C10374" w:rsidRPr="00C10374" w:rsidRDefault="00C10374" w:rsidP="00C10374">
            <w:pPr>
              <w:spacing w:line="240" w:lineRule="auto"/>
              <w:jc w:val="right"/>
              <w:rPr>
                <w:b/>
                <w:bCs/>
                <w:sz w:val="12"/>
                <w:szCs w:val="12"/>
              </w:rPr>
            </w:pPr>
            <w:r w:rsidRPr="00C10374">
              <w:rPr>
                <w:b/>
                <w:bCs/>
                <w:sz w:val="12"/>
                <w:szCs w:val="12"/>
              </w:rPr>
              <w:t>1 382 154,76</w:t>
            </w:r>
          </w:p>
        </w:tc>
        <w:tc>
          <w:tcPr>
            <w:tcW w:w="478" w:type="pct"/>
            <w:tcBorders>
              <w:top w:val="nil"/>
              <w:left w:val="nil"/>
              <w:bottom w:val="single" w:sz="4" w:space="0" w:color="auto"/>
              <w:right w:val="single" w:sz="4" w:space="0" w:color="auto"/>
            </w:tcBorders>
            <w:shd w:val="clear" w:color="000000" w:fill="D5E3F2"/>
            <w:vAlign w:val="center"/>
            <w:hideMark/>
          </w:tcPr>
          <w:p w14:paraId="2CE0CF1A" w14:textId="77777777" w:rsidR="00C10374" w:rsidRPr="00C10374" w:rsidRDefault="00C10374" w:rsidP="00C10374">
            <w:pPr>
              <w:spacing w:line="240" w:lineRule="auto"/>
              <w:jc w:val="right"/>
              <w:rPr>
                <w:b/>
                <w:bCs/>
                <w:sz w:val="12"/>
                <w:szCs w:val="12"/>
              </w:rPr>
            </w:pPr>
            <w:r w:rsidRPr="00C10374">
              <w:rPr>
                <w:b/>
                <w:bCs/>
                <w:sz w:val="12"/>
                <w:szCs w:val="12"/>
              </w:rPr>
              <w:t>80,3</w:t>
            </w:r>
          </w:p>
        </w:tc>
      </w:tr>
      <w:tr w:rsidR="00C10374" w:rsidRPr="00C10374" w14:paraId="3EBC248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E319F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83F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68173E"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750AAAD" w14:textId="77777777" w:rsidR="00C10374" w:rsidRPr="00C10374" w:rsidRDefault="00C10374" w:rsidP="00C10374">
            <w:pPr>
              <w:spacing w:line="240" w:lineRule="auto"/>
              <w:jc w:val="right"/>
              <w:rPr>
                <w:sz w:val="12"/>
                <w:szCs w:val="12"/>
              </w:rPr>
            </w:pPr>
            <w:r w:rsidRPr="00C10374">
              <w:rPr>
                <w:sz w:val="12"/>
                <w:szCs w:val="12"/>
              </w:rPr>
              <w:t>1 783 115</w:t>
            </w:r>
          </w:p>
        </w:tc>
        <w:tc>
          <w:tcPr>
            <w:tcW w:w="630" w:type="pct"/>
            <w:tcBorders>
              <w:top w:val="nil"/>
              <w:left w:val="nil"/>
              <w:bottom w:val="single" w:sz="4" w:space="0" w:color="auto"/>
              <w:right w:val="single" w:sz="4" w:space="0" w:color="auto"/>
            </w:tcBorders>
            <w:shd w:val="clear" w:color="auto" w:fill="auto"/>
            <w:noWrap/>
            <w:vAlign w:val="center"/>
            <w:hideMark/>
          </w:tcPr>
          <w:p w14:paraId="3CB059C8" w14:textId="77777777" w:rsidR="00C10374" w:rsidRPr="00C10374" w:rsidRDefault="00C10374" w:rsidP="00C10374">
            <w:pPr>
              <w:spacing w:line="240" w:lineRule="auto"/>
              <w:jc w:val="right"/>
              <w:rPr>
                <w:sz w:val="12"/>
                <w:szCs w:val="12"/>
              </w:rPr>
            </w:pPr>
            <w:r w:rsidRPr="00C10374">
              <w:rPr>
                <w:sz w:val="12"/>
                <w:szCs w:val="12"/>
              </w:rPr>
              <w:t>1 439 024,76</w:t>
            </w:r>
          </w:p>
        </w:tc>
        <w:tc>
          <w:tcPr>
            <w:tcW w:w="478" w:type="pct"/>
            <w:tcBorders>
              <w:top w:val="nil"/>
              <w:left w:val="nil"/>
              <w:bottom w:val="single" w:sz="4" w:space="0" w:color="auto"/>
              <w:right w:val="single" w:sz="4" w:space="0" w:color="auto"/>
            </w:tcBorders>
            <w:shd w:val="clear" w:color="auto" w:fill="auto"/>
            <w:noWrap/>
            <w:vAlign w:val="center"/>
            <w:hideMark/>
          </w:tcPr>
          <w:p w14:paraId="54712A91" w14:textId="77777777" w:rsidR="00C10374" w:rsidRPr="00C10374" w:rsidRDefault="00C10374" w:rsidP="00C10374">
            <w:pPr>
              <w:spacing w:line="240" w:lineRule="auto"/>
              <w:jc w:val="right"/>
              <w:rPr>
                <w:sz w:val="12"/>
                <w:szCs w:val="12"/>
              </w:rPr>
            </w:pPr>
            <w:r w:rsidRPr="00C10374">
              <w:rPr>
                <w:sz w:val="12"/>
                <w:szCs w:val="12"/>
              </w:rPr>
              <w:t>80,7</w:t>
            </w:r>
          </w:p>
        </w:tc>
        <w:tc>
          <w:tcPr>
            <w:tcW w:w="536" w:type="pct"/>
            <w:tcBorders>
              <w:top w:val="nil"/>
              <w:left w:val="nil"/>
              <w:bottom w:val="single" w:sz="4" w:space="0" w:color="auto"/>
              <w:right w:val="single" w:sz="4" w:space="0" w:color="auto"/>
            </w:tcBorders>
            <w:shd w:val="clear" w:color="auto" w:fill="auto"/>
            <w:noWrap/>
            <w:vAlign w:val="center"/>
            <w:hideMark/>
          </w:tcPr>
          <w:p w14:paraId="147ADF82" w14:textId="77777777" w:rsidR="00C10374" w:rsidRPr="00C10374" w:rsidRDefault="00C10374" w:rsidP="00C10374">
            <w:pPr>
              <w:spacing w:line="240" w:lineRule="auto"/>
              <w:jc w:val="right"/>
              <w:rPr>
                <w:sz w:val="12"/>
                <w:szCs w:val="12"/>
              </w:rPr>
            </w:pPr>
            <w:r w:rsidRPr="00C10374">
              <w:rPr>
                <w:sz w:val="12"/>
                <w:szCs w:val="12"/>
              </w:rPr>
              <w:t>1 720 242</w:t>
            </w:r>
          </w:p>
        </w:tc>
        <w:tc>
          <w:tcPr>
            <w:tcW w:w="630" w:type="pct"/>
            <w:tcBorders>
              <w:top w:val="nil"/>
              <w:left w:val="nil"/>
              <w:bottom w:val="single" w:sz="4" w:space="0" w:color="auto"/>
              <w:right w:val="single" w:sz="4" w:space="0" w:color="auto"/>
            </w:tcBorders>
            <w:shd w:val="clear" w:color="auto" w:fill="auto"/>
            <w:noWrap/>
            <w:vAlign w:val="center"/>
            <w:hideMark/>
          </w:tcPr>
          <w:p w14:paraId="48DD481B" w14:textId="77777777" w:rsidR="00C10374" w:rsidRPr="00C10374" w:rsidRDefault="00C10374" w:rsidP="00C10374">
            <w:pPr>
              <w:spacing w:line="240" w:lineRule="auto"/>
              <w:jc w:val="right"/>
              <w:rPr>
                <w:sz w:val="12"/>
                <w:szCs w:val="12"/>
              </w:rPr>
            </w:pPr>
            <w:r w:rsidRPr="00C10374">
              <w:rPr>
                <w:sz w:val="12"/>
                <w:szCs w:val="12"/>
              </w:rPr>
              <w:t>1 382 154,76</w:t>
            </w:r>
          </w:p>
        </w:tc>
        <w:tc>
          <w:tcPr>
            <w:tcW w:w="478" w:type="pct"/>
            <w:tcBorders>
              <w:top w:val="nil"/>
              <w:left w:val="nil"/>
              <w:bottom w:val="single" w:sz="4" w:space="0" w:color="auto"/>
              <w:right w:val="single" w:sz="4" w:space="0" w:color="auto"/>
            </w:tcBorders>
            <w:shd w:val="clear" w:color="auto" w:fill="auto"/>
            <w:noWrap/>
            <w:vAlign w:val="center"/>
            <w:hideMark/>
          </w:tcPr>
          <w:p w14:paraId="6C241164" w14:textId="77777777" w:rsidR="00C10374" w:rsidRPr="00C10374" w:rsidRDefault="00C10374" w:rsidP="00C10374">
            <w:pPr>
              <w:spacing w:line="240" w:lineRule="auto"/>
              <w:jc w:val="right"/>
              <w:rPr>
                <w:sz w:val="12"/>
                <w:szCs w:val="12"/>
              </w:rPr>
            </w:pPr>
            <w:r w:rsidRPr="00C10374">
              <w:rPr>
                <w:sz w:val="12"/>
                <w:szCs w:val="12"/>
              </w:rPr>
              <w:t>80,3</w:t>
            </w:r>
          </w:p>
        </w:tc>
      </w:tr>
      <w:tr w:rsidR="00C10374" w:rsidRPr="00C10374" w14:paraId="466E0A6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D180B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44D9F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6B4DA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58F9103" w14:textId="77777777" w:rsidR="00C10374" w:rsidRPr="00C10374" w:rsidRDefault="00C10374" w:rsidP="00C10374">
            <w:pPr>
              <w:spacing w:line="240" w:lineRule="auto"/>
              <w:jc w:val="right"/>
              <w:rPr>
                <w:sz w:val="12"/>
                <w:szCs w:val="12"/>
              </w:rPr>
            </w:pPr>
            <w:r w:rsidRPr="00C10374">
              <w:rPr>
                <w:sz w:val="12"/>
                <w:szCs w:val="12"/>
              </w:rPr>
              <w:t>787 115</w:t>
            </w:r>
          </w:p>
        </w:tc>
        <w:tc>
          <w:tcPr>
            <w:tcW w:w="630" w:type="pct"/>
            <w:tcBorders>
              <w:top w:val="nil"/>
              <w:left w:val="nil"/>
              <w:bottom w:val="single" w:sz="4" w:space="0" w:color="auto"/>
              <w:right w:val="single" w:sz="4" w:space="0" w:color="auto"/>
            </w:tcBorders>
            <w:shd w:val="clear" w:color="auto" w:fill="auto"/>
            <w:noWrap/>
            <w:vAlign w:val="center"/>
            <w:hideMark/>
          </w:tcPr>
          <w:p w14:paraId="6FBAC52D" w14:textId="77777777" w:rsidR="00C10374" w:rsidRPr="00C10374" w:rsidRDefault="00C10374" w:rsidP="00C10374">
            <w:pPr>
              <w:spacing w:line="240" w:lineRule="auto"/>
              <w:jc w:val="right"/>
              <w:rPr>
                <w:sz w:val="12"/>
                <w:szCs w:val="12"/>
              </w:rPr>
            </w:pPr>
            <w:r w:rsidRPr="00C10374">
              <w:rPr>
                <w:sz w:val="12"/>
                <w:szCs w:val="12"/>
              </w:rPr>
              <w:t>679 484,76</w:t>
            </w:r>
          </w:p>
        </w:tc>
        <w:tc>
          <w:tcPr>
            <w:tcW w:w="478" w:type="pct"/>
            <w:tcBorders>
              <w:top w:val="nil"/>
              <w:left w:val="nil"/>
              <w:bottom w:val="single" w:sz="4" w:space="0" w:color="auto"/>
              <w:right w:val="single" w:sz="4" w:space="0" w:color="auto"/>
            </w:tcBorders>
            <w:shd w:val="clear" w:color="auto" w:fill="auto"/>
            <w:noWrap/>
            <w:vAlign w:val="center"/>
            <w:hideMark/>
          </w:tcPr>
          <w:p w14:paraId="6B2B4C2D" w14:textId="77777777" w:rsidR="00C10374" w:rsidRPr="00C10374" w:rsidRDefault="00C10374" w:rsidP="00C10374">
            <w:pPr>
              <w:spacing w:line="240" w:lineRule="auto"/>
              <w:jc w:val="right"/>
              <w:rPr>
                <w:sz w:val="12"/>
                <w:szCs w:val="12"/>
              </w:rPr>
            </w:pPr>
            <w:r w:rsidRPr="00C10374">
              <w:rPr>
                <w:sz w:val="12"/>
                <w:szCs w:val="12"/>
              </w:rPr>
              <w:t>86,3</w:t>
            </w:r>
          </w:p>
        </w:tc>
        <w:tc>
          <w:tcPr>
            <w:tcW w:w="536" w:type="pct"/>
            <w:tcBorders>
              <w:top w:val="nil"/>
              <w:left w:val="nil"/>
              <w:bottom w:val="single" w:sz="4" w:space="0" w:color="auto"/>
              <w:right w:val="single" w:sz="4" w:space="0" w:color="auto"/>
            </w:tcBorders>
            <w:shd w:val="clear" w:color="auto" w:fill="auto"/>
            <w:noWrap/>
            <w:vAlign w:val="center"/>
            <w:hideMark/>
          </w:tcPr>
          <w:p w14:paraId="77164BDC" w14:textId="77777777" w:rsidR="00C10374" w:rsidRPr="00C10374" w:rsidRDefault="00C10374" w:rsidP="00C10374">
            <w:pPr>
              <w:spacing w:line="240" w:lineRule="auto"/>
              <w:jc w:val="right"/>
              <w:rPr>
                <w:sz w:val="12"/>
                <w:szCs w:val="12"/>
              </w:rPr>
            </w:pPr>
            <w:r w:rsidRPr="00C10374">
              <w:rPr>
                <w:sz w:val="12"/>
                <w:szCs w:val="12"/>
              </w:rPr>
              <w:t>724 242</w:t>
            </w:r>
          </w:p>
        </w:tc>
        <w:tc>
          <w:tcPr>
            <w:tcW w:w="630" w:type="pct"/>
            <w:tcBorders>
              <w:top w:val="nil"/>
              <w:left w:val="nil"/>
              <w:bottom w:val="single" w:sz="4" w:space="0" w:color="auto"/>
              <w:right w:val="single" w:sz="4" w:space="0" w:color="auto"/>
            </w:tcBorders>
            <w:shd w:val="clear" w:color="auto" w:fill="auto"/>
            <w:noWrap/>
            <w:vAlign w:val="center"/>
            <w:hideMark/>
          </w:tcPr>
          <w:p w14:paraId="2D693E52" w14:textId="77777777" w:rsidR="00C10374" w:rsidRPr="00C10374" w:rsidRDefault="00C10374" w:rsidP="00C10374">
            <w:pPr>
              <w:spacing w:line="240" w:lineRule="auto"/>
              <w:jc w:val="right"/>
              <w:rPr>
                <w:sz w:val="12"/>
                <w:szCs w:val="12"/>
              </w:rPr>
            </w:pPr>
            <w:r w:rsidRPr="00C10374">
              <w:rPr>
                <w:sz w:val="12"/>
                <w:szCs w:val="12"/>
              </w:rPr>
              <w:t>622 614,76</w:t>
            </w:r>
          </w:p>
        </w:tc>
        <w:tc>
          <w:tcPr>
            <w:tcW w:w="478" w:type="pct"/>
            <w:tcBorders>
              <w:top w:val="nil"/>
              <w:left w:val="nil"/>
              <w:bottom w:val="single" w:sz="4" w:space="0" w:color="auto"/>
              <w:right w:val="single" w:sz="4" w:space="0" w:color="auto"/>
            </w:tcBorders>
            <w:shd w:val="clear" w:color="auto" w:fill="auto"/>
            <w:noWrap/>
            <w:vAlign w:val="center"/>
            <w:hideMark/>
          </w:tcPr>
          <w:p w14:paraId="39888BF5" w14:textId="77777777" w:rsidR="00C10374" w:rsidRPr="00C10374" w:rsidRDefault="00C10374" w:rsidP="00C10374">
            <w:pPr>
              <w:spacing w:line="240" w:lineRule="auto"/>
              <w:jc w:val="right"/>
              <w:rPr>
                <w:sz w:val="12"/>
                <w:szCs w:val="12"/>
              </w:rPr>
            </w:pPr>
            <w:r w:rsidRPr="00C10374">
              <w:rPr>
                <w:sz w:val="12"/>
                <w:szCs w:val="12"/>
              </w:rPr>
              <w:t>86,0</w:t>
            </w:r>
          </w:p>
        </w:tc>
      </w:tr>
      <w:tr w:rsidR="00C10374" w:rsidRPr="00C10374" w14:paraId="1EE8740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90CC9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5437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F96C04"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BB1BC2E" w14:textId="77777777" w:rsidR="00C10374" w:rsidRPr="00C10374" w:rsidRDefault="00C10374" w:rsidP="00C10374">
            <w:pPr>
              <w:spacing w:line="240" w:lineRule="auto"/>
              <w:jc w:val="right"/>
              <w:rPr>
                <w:sz w:val="12"/>
                <w:szCs w:val="12"/>
              </w:rPr>
            </w:pPr>
            <w:r w:rsidRPr="00C10374">
              <w:rPr>
                <w:sz w:val="12"/>
                <w:szCs w:val="12"/>
              </w:rPr>
              <w:t>319 740</w:t>
            </w:r>
          </w:p>
        </w:tc>
        <w:tc>
          <w:tcPr>
            <w:tcW w:w="630" w:type="pct"/>
            <w:tcBorders>
              <w:top w:val="nil"/>
              <w:left w:val="nil"/>
              <w:bottom w:val="single" w:sz="4" w:space="0" w:color="auto"/>
              <w:right w:val="single" w:sz="4" w:space="0" w:color="auto"/>
            </w:tcBorders>
            <w:shd w:val="clear" w:color="auto" w:fill="auto"/>
            <w:noWrap/>
            <w:vAlign w:val="center"/>
            <w:hideMark/>
          </w:tcPr>
          <w:p w14:paraId="5C8D0BBF" w14:textId="77777777" w:rsidR="00C10374" w:rsidRPr="00C10374" w:rsidRDefault="00C10374" w:rsidP="00C10374">
            <w:pPr>
              <w:spacing w:line="240" w:lineRule="auto"/>
              <w:jc w:val="right"/>
              <w:rPr>
                <w:sz w:val="12"/>
                <w:szCs w:val="12"/>
              </w:rPr>
            </w:pPr>
            <w:r w:rsidRPr="00C10374">
              <w:rPr>
                <w:sz w:val="12"/>
                <w:szCs w:val="12"/>
              </w:rPr>
              <w:t>252 334,76</w:t>
            </w:r>
          </w:p>
        </w:tc>
        <w:tc>
          <w:tcPr>
            <w:tcW w:w="478" w:type="pct"/>
            <w:tcBorders>
              <w:top w:val="nil"/>
              <w:left w:val="nil"/>
              <w:bottom w:val="single" w:sz="4" w:space="0" w:color="auto"/>
              <w:right w:val="single" w:sz="4" w:space="0" w:color="auto"/>
            </w:tcBorders>
            <w:shd w:val="clear" w:color="auto" w:fill="auto"/>
            <w:noWrap/>
            <w:vAlign w:val="center"/>
            <w:hideMark/>
          </w:tcPr>
          <w:p w14:paraId="2A0892D4" w14:textId="77777777" w:rsidR="00C10374" w:rsidRPr="00C10374" w:rsidRDefault="00C10374" w:rsidP="00C10374">
            <w:pPr>
              <w:spacing w:line="240" w:lineRule="auto"/>
              <w:jc w:val="right"/>
              <w:rPr>
                <w:sz w:val="12"/>
                <w:szCs w:val="12"/>
              </w:rPr>
            </w:pPr>
            <w:r w:rsidRPr="00C10374">
              <w:rPr>
                <w:sz w:val="12"/>
                <w:szCs w:val="12"/>
              </w:rPr>
              <w:t>78,9</w:t>
            </w:r>
          </w:p>
        </w:tc>
        <w:tc>
          <w:tcPr>
            <w:tcW w:w="536" w:type="pct"/>
            <w:tcBorders>
              <w:top w:val="nil"/>
              <w:left w:val="nil"/>
              <w:bottom w:val="single" w:sz="4" w:space="0" w:color="auto"/>
              <w:right w:val="single" w:sz="4" w:space="0" w:color="auto"/>
            </w:tcBorders>
            <w:shd w:val="clear" w:color="auto" w:fill="auto"/>
            <w:noWrap/>
            <w:vAlign w:val="center"/>
            <w:hideMark/>
          </w:tcPr>
          <w:p w14:paraId="25F58CD5" w14:textId="77777777" w:rsidR="00C10374" w:rsidRPr="00C10374" w:rsidRDefault="00C10374" w:rsidP="00C10374">
            <w:pPr>
              <w:spacing w:line="240" w:lineRule="auto"/>
              <w:jc w:val="right"/>
              <w:rPr>
                <w:sz w:val="12"/>
                <w:szCs w:val="12"/>
              </w:rPr>
            </w:pPr>
            <w:r w:rsidRPr="00C10374">
              <w:rPr>
                <w:sz w:val="12"/>
                <w:szCs w:val="12"/>
              </w:rPr>
              <w:t>265 000</w:t>
            </w:r>
          </w:p>
        </w:tc>
        <w:tc>
          <w:tcPr>
            <w:tcW w:w="630" w:type="pct"/>
            <w:tcBorders>
              <w:top w:val="nil"/>
              <w:left w:val="nil"/>
              <w:bottom w:val="single" w:sz="4" w:space="0" w:color="auto"/>
              <w:right w:val="single" w:sz="4" w:space="0" w:color="auto"/>
            </w:tcBorders>
            <w:shd w:val="clear" w:color="auto" w:fill="auto"/>
            <w:noWrap/>
            <w:vAlign w:val="center"/>
            <w:hideMark/>
          </w:tcPr>
          <w:p w14:paraId="58289B99" w14:textId="77777777" w:rsidR="00C10374" w:rsidRPr="00C10374" w:rsidRDefault="00C10374" w:rsidP="00C10374">
            <w:pPr>
              <w:spacing w:line="240" w:lineRule="auto"/>
              <w:jc w:val="right"/>
              <w:rPr>
                <w:sz w:val="12"/>
                <w:szCs w:val="12"/>
              </w:rPr>
            </w:pPr>
            <w:r w:rsidRPr="00C10374">
              <w:rPr>
                <w:sz w:val="12"/>
                <w:szCs w:val="12"/>
              </w:rPr>
              <w:t>202 864,76</w:t>
            </w:r>
          </w:p>
        </w:tc>
        <w:tc>
          <w:tcPr>
            <w:tcW w:w="478" w:type="pct"/>
            <w:tcBorders>
              <w:top w:val="nil"/>
              <w:left w:val="nil"/>
              <w:bottom w:val="single" w:sz="4" w:space="0" w:color="auto"/>
              <w:right w:val="single" w:sz="4" w:space="0" w:color="auto"/>
            </w:tcBorders>
            <w:shd w:val="clear" w:color="auto" w:fill="auto"/>
            <w:noWrap/>
            <w:vAlign w:val="center"/>
            <w:hideMark/>
          </w:tcPr>
          <w:p w14:paraId="28E61CB7" w14:textId="77777777" w:rsidR="00C10374" w:rsidRPr="00C10374" w:rsidRDefault="00C10374" w:rsidP="00C10374">
            <w:pPr>
              <w:spacing w:line="240" w:lineRule="auto"/>
              <w:jc w:val="right"/>
              <w:rPr>
                <w:sz w:val="12"/>
                <w:szCs w:val="12"/>
              </w:rPr>
            </w:pPr>
            <w:r w:rsidRPr="00C10374">
              <w:rPr>
                <w:sz w:val="12"/>
                <w:szCs w:val="12"/>
              </w:rPr>
              <w:t>76,6</w:t>
            </w:r>
          </w:p>
        </w:tc>
      </w:tr>
      <w:tr w:rsidR="00C10374" w:rsidRPr="00C10374" w14:paraId="32CB039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B8A2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3E5CB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78BBDD"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DCBFB22" w14:textId="77777777" w:rsidR="00C10374" w:rsidRPr="00C10374" w:rsidRDefault="00C10374" w:rsidP="00C10374">
            <w:pPr>
              <w:spacing w:line="240" w:lineRule="auto"/>
              <w:jc w:val="right"/>
              <w:rPr>
                <w:sz w:val="12"/>
                <w:szCs w:val="12"/>
              </w:rPr>
            </w:pPr>
            <w:r w:rsidRPr="00C10374">
              <w:rPr>
                <w:sz w:val="12"/>
                <w:szCs w:val="12"/>
              </w:rPr>
              <w:t>467 375</w:t>
            </w:r>
          </w:p>
        </w:tc>
        <w:tc>
          <w:tcPr>
            <w:tcW w:w="630" w:type="pct"/>
            <w:tcBorders>
              <w:top w:val="nil"/>
              <w:left w:val="nil"/>
              <w:bottom w:val="single" w:sz="4" w:space="0" w:color="auto"/>
              <w:right w:val="single" w:sz="4" w:space="0" w:color="auto"/>
            </w:tcBorders>
            <w:shd w:val="clear" w:color="auto" w:fill="auto"/>
            <w:noWrap/>
            <w:vAlign w:val="center"/>
            <w:hideMark/>
          </w:tcPr>
          <w:p w14:paraId="356E05C5" w14:textId="77777777" w:rsidR="00C10374" w:rsidRPr="00C10374" w:rsidRDefault="00C10374" w:rsidP="00C10374">
            <w:pPr>
              <w:spacing w:line="240" w:lineRule="auto"/>
              <w:jc w:val="right"/>
              <w:rPr>
                <w:sz w:val="12"/>
                <w:szCs w:val="12"/>
              </w:rPr>
            </w:pPr>
            <w:r w:rsidRPr="00C10374">
              <w:rPr>
                <w:sz w:val="12"/>
                <w:szCs w:val="12"/>
              </w:rPr>
              <w:t>427 150,00</w:t>
            </w:r>
          </w:p>
        </w:tc>
        <w:tc>
          <w:tcPr>
            <w:tcW w:w="478" w:type="pct"/>
            <w:tcBorders>
              <w:top w:val="nil"/>
              <w:left w:val="nil"/>
              <w:bottom w:val="single" w:sz="4" w:space="0" w:color="auto"/>
              <w:right w:val="single" w:sz="4" w:space="0" w:color="auto"/>
            </w:tcBorders>
            <w:shd w:val="clear" w:color="auto" w:fill="auto"/>
            <w:noWrap/>
            <w:vAlign w:val="center"/>
            <w:hideMark/>
          </w:tcPr>
          <w:p w14:paraId="58E015CE" w14:textId="77777777" w:rsidR="00C10374" w:rsidRPr="00C10374" w:rsidRDefault="00C10374" w:rsidP="00C10374">
            <w:pPr>
              <w:spacing w:line="240" w:lineRule="auto"/>
              <w:jc w:val="right"/>
              <w:rPr>
                <w:sz w:val="12"/>
                <w:szCs w:val="12"/>
              </w:rPr>
            </w:pPr>
            <w:r w:rsidRPr="00C10374">
              <w:rPr>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14:paraId="27B1655E" w14:textId="77777777" w:rsidR="00C10374" w:rsidRPr="00C10374" w:rsidRDefault="00C10374" w:rsidP="00C10374">
            <w:pPr>
              <w:spacing w:line="240" w:lineRule="auto"/>
              <w:jc w:val="right"/>
              <w:rPr>
                <w:sz w:val="12"/>
                <w:szCs w:val="12"/>
              </w:rPr>
            </w:pPr>
            <w:r w:rsidRPr="00C10374">
              <w:rPr>
                <w:sz w:val="12"/>
                <w:szCs w:val="12"/>
              </w:rPr>
              <w:t>459 242</w:t>
            </w:r>
          </w:p>
        </w:tc>
        <w:tc>
          <w:tcPr>
            <w:tcW w:w="630" w:type="pct"/>
            <w:tcBorders>
              <w:top w:val="nil"/>
              <w:left w:val="nil"/>
              <w:bottom w:val="single" w:sz="4" w:space="0" w:color="auto"/>
              <w:right w:val="single" w:sz="4" w:space="0" w:color="auto"/>
            </w:tcBorders>
            <w:shd w:val="clear" w:color="auto" w:fill="auto"/>
            <w:noWrap/>
            <w:vAlign w:val="center"/>
            <w:hideMark/>
          </w:tcPr>
          <w:p w14:paraId="5B8A7F58" w14:textId="77777777" w:rsidR="00C10374" w:rsidRPr="00C10374" w:rsidRDefault="00C10374" w:rsidP="00C10374">
            <w:pPr>
              <w:spacing w:line="240" w:lineRule="auto"/>
              <w:jc w:val="right"/>
              <w:rPr>
                <w:sz w:val="12"/>
                <w:szCs w:val="12"/>
              </w:rPr>
            </w:pPr>
            <w:r w:rsidRPr="00C10374">
              <w:rPr>
                <w:sz w:val="12"/>
                <w:szCs w:val="12"/>
              </w:rPr>
              <w:t>419 750,00</w:t>
            </w:r>
          </w:p>
        </w:tc>
        <w:tc>
          <w:tcPr>
            <w:tcW w:w="478" w:type="pct"/>
            <w:tcBorders>
              <w:top w:val="nil"/>
              <w:left w:val="nil"/>
              <w:bottom w:val="single" w:sz="4" w:space="0" w:color="auto"/>
              <w:right w:val="single" w:sz="4" w:space="0" w:color="auto"/>
            </w:tcBorders>
            <w:shd w:val="clear" w:color="auto" w:fill="auto"/>
            <w:noWrap/>
            <w:vAlign w:val="center"/>
            <w:hideMark/>
          </w:tcPr>
          <w:p w14:paraId="6B4435A6"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24FFFEF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565D8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4DCB9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87723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F364B9B" w14:textId="77777777" w:rsidR="00C10374" w:rsidRPr="00C10374" w:rsidRDefault="00C10374" w:rsidP="00C10374">
            <w:pPr>
              <w:spacing w:line="240" w:lineRule="auto"/>
              <w:jc w:val="right"/>
              <w:rPr>
                <w:sz w:val="12"/>
                <w:szCs w:val="12"/>
              </w:rPr>
            </w:pPr>
            <w:r w:rsidRPr="00C10374">
              <w:rPr>
                <w:sz w:val="12"/>
                <w:szCs w:val="12"/>
              </w:rPr>
              <w:t>996 000</w:t>
            </w:r>
          </w:p>
        </w:tc>
        <w:tc>
          <w:tcPr>
            <w:tcW w:w="630" w:type="pct"/>
            <w:tcBorders>
              <w:top w:val="nil"/>
              <w:left w:val="nil"/>
              <w:bottom w:val="single" w:sz="4" w:space="0" w:color="auto"/>
              <w:right w:val="single" w:sz="4" w:space="0" w:color="auto"/>
            </w:tcBorders>
            <w:shd w:val="clear" w:color="auto" w:fill="auto"/>
            <w:noWrap/>
            <w:vAlign w:val="center"/>
            <w:hideMark/>
          </w:tcPr>
          <w:p w14:paraId="00FF2AB1" w14:textId="77777777" w:rsidR="00C10374" w:rsidRPr="00C10374" w:rsidRDefault="00C10374" w:rsidP="00C10374">
            <w:pPr>
              <w:spacing w:line="240" w:lineRule="auto"/>
              <w:jc w:val="right"/>
              <w:rPr>
                <w:sz w:val="12"/>
                <w:szCs w:val="12"/>
              </w:rPr>
            </w:pPr>
            <w:r w:rsidRPr="00C10374">
              <w:rPr>
                <w:sz w:val="12"/>
                <w:szCs w:val="12"/>
              </w:rPr>
              <w:t>759 540,00</w:t>
            </w:r>
          </w:p>
        </w:tc>
        <w:tc>
          <w:tcPr>
            <w:tcW w:w="478" w:type="pct"/>
            <w:tcBorders>
              <w:top w:val="nil"/>
              <w:left w:val="nil"/>
              <w:bottom w:val="single" w:sz="4" w:space="0" w:color="auto"/>
              <w:right w:val="single" w:sz="4" w:space="0" w:color="auto"/>
            </w:tcBorders>
            <w:shd w:val="clear" w:color="auto" w:fill="auto"/>
            <w:noWrap/>
            <w:vAlign w:val="center"/>
            <w:hideMark/>
          </w:tcPr>
          <w:p w14:paraId="58157050" w14:textId="77777777" w:rsidR="00C10374" w:rsidRPr="00C10374" w:rsidRDefault="00C10374" w:rsidP="00C10374">
            <w:pPr>
              <w:spacing w:line="240" w:lineRule="auto"/>
              <w:jc w:val="right"/>
              <w:rPr>
                <w:sz w:val="12"/>
                <w:szCs w:val="12"/>
              </w:rPr>
            </w:pPr>
            <w:r w:rsidRPr="00C10374">
              <w:rPr>
                <w:sz w:val="12"/>
                <w:szCs w:val="12"/>
              </w:rPr>
              <w:t>76,3</w:t>
            </w:r>
          </w:p>
        </w:tc>
        <w:tc>
          <w:tcPr>
            <w:tcW w:w="536" w:type="pct"/>
            <w:tcBorders>
              <w:top w:val="nil"/>
              <w:left w:val="nil"/>
              <w:bottom w:val="single" w:sz="4" w:space="0" w:color="auto"/>
              <w:right w:val="single" w:sz="4" w:space="0" w:color="auto"/>
            </w:tcBorders>
            <w:shd w:val="clear" w:color="auto" w:fill="auto"/>
            <w:noWrap/>
            <w:vAlign w:val="center"/>
            <w:hideMark/>
          </w:tcPr>
          <w:p w14:paraId="498286C1" w14:textId="77777777" w:rsidR="00C10374" w:rsidRPr="00C10374" w:rsidRDefault="00C10374" w:rsidP="00C10374">
            <w:pPr>
              <w:spacing w:line="240" w:lineRule="auto"/>
              <w:jc w:val="right"/>
              <w:rPr>
                <w:sz w:val="12"/>
                <w:szCs w:val="12"/>
              </w:rPr>
            </w:pPr>
            <w:r w:rsidRPr="00C10374">
              <w:rPr>
                <w:sz w:val="12"/>
                <w:szCs w:val="12"/>
              </w:rPr>
              <w:t>996 000</w:t>
            </w:r>
          </w:p>
        </w:tc>
        <w:tc>
          <w:tcPr>
            <w:tcW w:w="630" w:type="pct"/>
            <w:tcBorders>
              <w:top w:val="nil"/>
              <w:left w:val="nil"/>
              <w:bottom w:val="single" w:sz="4" w:space="0" w:color="auto"/>
              <w:right w:val="single" w:sz="4" w:space="0" w:color="auto"/>
            </w:tcBorders>
            <w:shd w:val="clear" w:color="auto" w:fill="auto"/>
            <w:noWrap/>
            <w:vAlign w:val="center"/>
            <w:hideMark/>
          </w:tcPr>
          <w:p w14:paraId="2F786950" w14:textId="77777777" w:rsidR="00C10374" w:rsidRPr="00C10374" w:rsidRDefault="00C10374" w:rsidP="00C10374">
            <w:pPr>
              <w:spacing w:line="240" w:lineRule="auto"/>
              <w:jc w:val="right"/>
              <w:rPr>
                <w:sz w:val="12"/>
                <w:szCs w:val="12"/>
              </w:rPr>
            </w:pPr>
            <w:r w:rsidRPr="00C10374">
              <w:rPr>
                <w:sz w:val="12"/>
                <w:szCs w:val="12"/>
              </w:rPr>
              <w:t>759 540,00</w:t>
            </w:r>
          </w:p>
        </w:tc>
        <w:tc>
          <w:tcPr>
            <w:tcW w:w="478" w:type="pct"/>
            <w:tcBorders>
              <w:top w:val="nil"/>
              <w:left w:val="nil"/>
              <w:bottom w:val="single" w:sz="4" w:space="0" w:color="auto"/>
              <w:right w:val="single" w:sz="4" w:space="0" w:color="auto"/>
            </w:tcBorders>
            <w:shd w:val="clear" w:color="auto" w:fill="auto"/>
            <w:noWrap/>
            <w:vAlign w:val="center"/>
            <w:hideMark/>
          </w:tcPr>
          <w:p w14:paraId="396CFBAD" w14:textId="77777777" w:rsidR="00C10374" w:rsidRPr="00C10374" w:rsidRDefault="00C10374" w:rsidP="00C10374">
            <w:pPr>
              <w:spacing w:line="240" w:lineRule="auto"/>
              <w:jc w:val="right"/>
              <w:rPr>
                <w:sz w:val="12"/>
                <w:szCs w:val="12"/>
              </w:rPr>
            </w:pPr>
            <w:r w:rsidRPr="00C10374">
              <w:rPr>
                <w:sz w:val="12"/>
                <w:szCs w:val="12"/>
              </w:rPr>
              <w:t>76,3</w:t>
            </w:r>
          </w:p>
        </w:tc>
      </w:tr>
      <w:tr w:rsidR="00C10374" w:rsidRPr="00C10374" w14:paraId="2D343CC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E5A29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9AAE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25612E"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50E052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E8115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EE199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58674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80170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00D691"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3A19B3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0CC92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8CD63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031D61"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58ACF7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457E5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0CAA58"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EFCA8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9B81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575D44"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7108A3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CBAE6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F363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005CD7"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9F64AB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9C570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C42CD2"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F8367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4DC28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2C8C55"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9850C1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9465E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16590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6198DD"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73228C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5359F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AF6CB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EA785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806A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C465DF"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707552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E377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1260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0F651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DA5985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D226F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E622C"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78F68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97140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E9239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05216C0"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F59EE2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812A1EA" w14:textId="77777777" w:rsidR="00C10374" w:rsidRPr="00C10374" w:rsidRDefault="00C10374" w:rsidP="00C10374">
            <w:pPr>
              <w:spacing w:line="240" w:lineRule="auto"/>
              <w:jc w:val="center"/>
              <w:rPr>
                <w:b/>
                <w:bCs/>
                <w:sz w:val="12"/>
                <w:szCs w:val="12"/>
              </w:rPr>
            </w:pPr>
            <w:r w:rsidRPr="00C10374">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5DDA73FC" w14:textId="77777777" w:rsidR="00C10374" w:rsidRPr="00C10374" w:rsidRDefault="00C10374" w:rsidP="00C10374">
            <w:pPr>
              <w:spacing w:line="240" w:lineRule="auto"/>
              <w:rPr>
                <w:b/>
                <w:bCs/>
                <w:sz w:val="12"/>
                <w:szCs w:val="12"/>
              </w:rPr>
            </w:pPr>
            <w:r w:rsidRPr="00C10374">
              <w:rPr>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14:paraId="20A06C8E" w14:textId="77777777" w:rsidR="00C10374" w:rsidRPr="00C10374" w:rsidRDefault="00C10374" w:rsidP="00C10374">
            <w:pPr>
              <w:spacing w:line="240" w:lineRule="auto"/>
              <w:jc w:val="right"/>
              <w:rPr>
                <w:b/>
                <w:bCs/>
                <w:sz w:val="12"/>
                <w:szCs w:val="12"/>
              </w:rPr>
            </w:pPr>
            <w:r w:rsidRPr="00C10374">
              <w:rPr>
                <w:b/>
                <w:bCs/>
                <w:sz w:val="12"/>
                <w:szCs w:val="12"/>
              </w:rPr>
              <w:t>1 720 242</w:t>
            </w:r>
          </w:p>
        </w:tc>
        <w:tc>
          <w:tcPr>
            <w:tcW w:w="630" w:type="pct"/>
            <w:tcBorders>
              <w:top w:val="nil"/>
              <w:left w:val="nil"/>
              <w:bottom w:val="single" w:sz="4" w:space="0" w:color="auto"/>
              <w:right w:val="single" w:sz="4" w:space="0" w:color="auto"/>
            </w:tcBorders>
            <w:shd w:val="clear" w:color="000000" w:fill="FFFDC1"/>
            <w:vAlign w:val="center"/>
            <w:hideMark/>
          </w:tcPr>
          <w:p w14:paraId="45714D8A" w14:textId="77777777" w:rsidR="00C10374" w:rsidRPr="00C10374" w:rsidRDefault="00C10374" w:rsidP="00C10374">
            <w:pPr>
              <w:spacing w:line="240" w:lineRule="auto"/>
              <w:jc w:val="right"/>
              <w:rPr>
                <w:b/>
                <w:bCs/>
                <w:sz w:val="12"/>
                <w:szCs w:val="12"/>
              </w:rPr>
            </w:pPr>
            <w:r w:rsidRPr="00C10374">
              <w:rPr>
                <w:b/>
                <w:bCs/>
                <w:sz w:val="12"/>
                <w:szCs w:val="12"/>
              </w:rPr>
              <w:t>1 382 154,76</w:t>
            </w:r>
          </w:p>
        </w:tc>
        <w:tc>
          <w:tcPr>
            <w:tcW w:w="478" w:type="pct"/>
            <w:tcBorders>
              <w:top w:val="nil"/>
              <w:left w:val="nil"/>
              <w:bottom w:val="single" w:sz="4" w:space="0" w:color="auto"/>
              <w:right w:val="single" w:sz="4" w:space="0" w:color="auto"/>
            </w:tcBorders>
            <w:shd w:val="clear" w:color="000000" w:fill="FFFDC1"/>
            <w:vAlign w:val="center"/>
            <w:hideMark/>
          </w:tcPr>
          <w:p w14:paraId="26B88BB0" w14:textId="77777777" w:rsidR="00C10374" w:rsidRPr="00C10374" w:rsidRDefault="00C10374" w:rsidP="00C10374">
            <w:pPr>
              <w:spacing w:line="240" w:lineRule="auto"/>
              <w:jc w:val="right"/>
              <w:rPr>
                <w:b/>
                <w:bCs/>
                <w:sz w:val="12"/>
                <w:szCs w:val="12"/>
              </w:rPr>
            </w:pPr>
            <w:r w:rsidRPr="00C10374">
              <w:rPr>
                <w:b/>
                <w:bCs/>
                <w:sz w:val="12"/>
                <w:szCs w:val="12"/>
              </w:rPr>
              <w:t>80,3</w:t>
            </w:r>
          </w:p>
        </w:tc>
        <w:tc>
          <w:tcPr>
            <w:tcW w:w="536" w:type="pct"/>
            <w:tcBorders>
              <w:top w:val="nil"/>
              <w:left w:val="nil"/>
              <w:bottom w:val="single" w:sz="4" w:space="0" w:color="auto"/>
              <w:right w:val="single" w:sz="4" w:space="0" w:color="auto"/>
            </w:tcBorders>
            <w:shd w:val="clear" w:color="000000" w:fill="FFFDC1"/>
            <w:vAlign w:val="center"/>
            <w:hideMark/>
          </w:tcPr>
          <w:p w14:paraId="10D3AFA3" w14:textId="77777777" w:rsidR="00C10374" w:rsidRPr="00C10374" w:rsidRDefault="00C10374" w:rsidP="00C10374">
            <w:pPr>
              <w:spacing w:line="240" w:lineRule="auto"/>
              <w:jc w:val="right"/>
              <w:rPr>
                <w:b/>
                <w:bCs/>
                <w:sz w:val="12"/>
                <w:szCs w:val="12"/>
              </w:rPr>
            </w:pPr>
            <w:r w:rsidRPr="00C10374">
              <w:rPr>
                <w:b/>
                <w:bCs/>
                <w:sz w:val="12"/>
                <w:szCs w:val="12"/>
              </w:rPr>
              <w:t>1 720 242</w:t>
            </w:r>
          </w:p>
        </w:tc>
        <w:tc>
          <w:tcPr>
            <w:tcW w:w="630" w:type="pct"/>
            <w:tcBorders>
              <w:top w:val="nil"/>
              <w:left w:val="nil"/>
              <w:bottom w:val="single" w:sz="4" w:space="0" w:color="auto"/>
              <w:right w:val="single" w:sz="4" w:space="0" w:color="auto"/>
            </w:tcBorders>
            <w:shd w:val="clear" w:color="000000" w:fill="FFFDC1"/>
            <w:vAlign w:val="center"/>
            <w:hideMark/>
          </w:tcPr>
          <w:p w14:paraId="2405CBBF" w14:textId="77777777" w:rsidR="00C10374" w:rsidRPr="00C10374" w:rsidRDefault="00C10374" w:rsidP="00C10374">
            <w:pPr>
              <w:spacing w:line="240" w:lineRule="auto"/>
              <w:jc w:val="right"/>
              <w:rPr>
                <w:b/>
                <w:bCs/>
                <w:sz w:val="12"/>
                <w:szCs w:val="12"/>
              </w:rPr>
            </w:pPr>
            <w:r w:rsidRPr="00C10374">
              <w:rPr>
                <w:b/>
                <w:bCs/>
                <w:sz w:val="12"/>
                <w:szCs w:val="12"/>
              </w:rPr>
              <w:t>1 382 154,76</w:t>
            </w:r>
          </w:p>
        </w:tc>
        <w:tc>
          <w:tcPr>
            <w:tcW w:w="478" w:type="pct"/>
            <w:tcBorders>
              <w:top w:val="nil"/>
              <w:left w:val="nil"/>
              <w:bottom w:val="single" w:sz="4" w:space="0" w:color="auto"/>
              <w:right w:val="single" w:sz="4" w:space="0" w:color="auto"/>
            </w:tcBorders>
            <w:shd w:val="clear" w:color="000000" w:fill="FFFDC1"/>
            <w:vAlign w:val="center"/>
            <w:hideMark/>
          </w:tcPr>
          <w:p w14:paraId="0D661576" w14:textId="77777777" w:rsidR="00C10374" w:rsidRPr="00C10374" w:rsidRDefault="00C10374" w:rsidP="00C10374">
            <w:pPr>
              <w:spacing w:line="240" w:lineRule="auto"/>
              <w:jc w:val="right"/>
              <w:rPr>
                <w:b/>
                <w:bCs/>
                <w:sz w:val="12"/>
                <w:szCs w:val="12"/>
              </w:rPr>
            </w:pPr>
            <w:r w:rsidRPr="00C10374">
              <w:rPr>
                <w:b/>
                <w:bCs/>
                <w:sz w:val="12"/>
                <w:szCs w:val="12"/>
              </w:rPr>
              <w:t>80,3</w:t>
            </w:r>
          </w:p>
        </w:tc>
      </w:tr>
      <w:tr w:rsidR="00C10374" w:rsidRPr="00C10374" w14:paraId="04A63E9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3F972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9646A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2130D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5B561D" w14:textId="77777777" w:rsidR="00C10374" w:rsidRPr="00C10374" w:rsidRDefault="00C10374" w:rsidP="00C10374">
            <w:pPr>
              <w:spacing w:line="240" w:lineRule="auto"/>
              <w:jc w:val="right"/>
              <w:rPr>
                <w:sz w:val="12"/>
                <w:szCs w:val="12"/>
              </w:rPr>
            </w:pPr>
            <w:r w:rsidRPr="00C10374">
              <w:rPr>
                <w:sz w:val="12"/>
                <w:szCs w:val="12"/>
              </w:rPr>
              <w:t>1 720 242</w:t>
            </w:r>
          </w:p>
        </w:tc>
        <w:tc>
          <w:tcPr>
            <w:tcW w:w="630" w:type="pct"/>
            <w:tcBorders>
              <w:top w:val="nil"/>
              <w:left w:val="nil"/>
              <w:bottom w:val="single" w:sz="4" w:space="0" w:color="auto"/>
              <w:right w:val="single" w:sz="4" w:space="0" w:color="auto"/>
            </w:tcBorders>
            <w:shd w:val="clear" w:color="auto" w:fill="auto"/>
            <w:noWrap/>
            <w:vAlign w:val="center"/>
            <w:hideMark/>
          </w:tcPr>
          <w:p w14:paraId="61035E3D" w14:textId="77777777" w:rsidR="00C10374" w:rsidRPr="00C10374" w:rsidRDefault="00C10374" w:rsidP="00C10374">
            <w:pPr>
              <w:spacing w:line="240" w:lineRule="auto"/>
              <w:jc w:val="right"/>
              <w:rPr>
                <w:sz w:val="12"/>
                <w:szCs w:val="12"/>
              </w:rPr>
            </w:pPr>
            <w:r w:rsidRPr="00C10374">
              <w:rPr>
                <w:sz w:val="12"/>
                <w:szCs w:val="12"/>
              </w:rPr>
              <w:t>1 382 154,76</w:t>
            </w:r>
          </w:p>
        </w:tc>
        <w:tc>
          <w:tcPr>
            <w:tcW w:w="478" w:type="pct"/>
            <w:tcBorders>
              <w:top w:val="nil"/>
              <w:left w:val="nil"/>
              <w:bottom w:val="single" w:sz="4" w:space="0" w:color="auto"/>
              <w:right w:val="single" w:sz="4" w:space="0" w:color="auto"/>
            </w:tcBorders>
            <w:shd w:val="clear" w:color="auto" w:fill="auto"/>
            <w:noWrap/>
            <w:vAlign w:val="center"/>
            <w:hideMark/>
          </w:tcPr>
          <w:p w14:paraId="594343D8" w14:textId="77777777" w:rsidR="00C10374" w:rsidRPr="00C10374" w:rsidRDefault="00C10374" w:rsidP="00C10374">
            <w:pPr>
              <w:spacing w:line="240" w:lineRule="auto"/>
              <w:jc w:val="right"/>
              <w:rPr>
                <w:sz w:val="12"/>
                <w:szCs w:val="12"/>
              </w:rPr>
            </w:pPr>
            <w:r w:rsidRPr="00C10374">
              <w:rPr>
                <w:sz w:val="12"/>
                <w:szCs w:val="12"/>
              </w:rPr>
              <w:t>80,3</w:t>
            </w:r>
          </w:p>
        </w:tc>
        <w:tc>
          <w:tcPr>
            <w:tcW w:w="536" w:type="pct"/>
            <w:tcBorders>
              <w:top w:val="nil"/>
              <w:left w:val="nil"/>
              <w:bottom w:val="single" w:sz="4" w:space="0" w:color="auto"/>
              <w:right w:val="single" w:sz="4" w:space="0" w:color="auto"/>
            </w:tcBorders>
            <w:shd w:val="clear" w:color="auto" w:fill="auto"/>
            <w:noWrap/>
            <w:vAlign w:val="center"/>
            <w:hideMark/>
          </w:tcPr>
          <w:p w14:paraId="048E8EB6" w14:textId="77777777" w:rsidR="00C10374" w:rsidRPr="00C10374" w:rsidRDefault="00C10374" w:rsidP="00C10374">
            <w:pPr>
              <w:spacing w:line="240" w:lineRule="auto"/>
              <w:jc w:val="right"/>
              <w:rPr>
                <w:sz w:val="12"/>
                <w:szCs w:val="12"/>
              </w:rPr>
            </w:pPr>
            <w:r w:rsidRPr="00C10374">
              <w:rPr>
                <w:sz w:val="12"/>
                <w:szCs w:val="12"/>
              </w:rPr>
              <w:t>1 720 242</w:t>
            </w:r>
          </w:p>
        </w:tc>
        <w:tc>
          <w:tcPr>
            <w:tcW w:w="630" w:type="pct"/>
            <w:tcBorders>
              <w:top w:val="nil"/>
              <w:left w:val="nil"/>
              <w:bottom w:val="single" w:sz="4" w:space="0" w:color="auto"/>
              <w:right w:val="single" w:sz="4" w:space="0" w:color="auto"/>
            </w:tcBorders>
            <w:shd w:val="clear" w:color="auto" w:fill="auto"/>
            <w:noWrap/>
            <w:vAlign w:val="center"/>
            <w:hideMark/>
          </w:tcPr>
          <w:p w14:paraId="6C059C67" w14:textId="77777777" w:rsidR="00C10374" w:rsidRPr="00C10374" w:rsidRDefault="00C10374" w:rsidP="00C10374">
            <w:pPr>
              <w:spacing w:line="240" w:lineRule="auto"/>
              <w:jc w:val="right"/>
              <w:rPr>
                <w:sz w:val="12"/>
                <w:szCs w:val="12"/>
              </w:rPr>
            </w:pPr>
            <w:r w:rsidRPr="00C10374">
              <w:rPr>
                <w:sz w:val="12"/>
                <w:szCs w:val="12"/>
              </w:rPr>
              <w:t>1 382 154,76</w:t>
            </w:r>
          </w:p>
        </w:tc>
        <w:tc>
          <w:tcPr>
            <w:tcW w:w="478" w:type="pct"/>
            <w:tcBorders>
              <w:top w:val="nil"/>
              <w:left w:val="nil"/>
              <w:bottom w:val="single" w:sz="4" w:space="0" w:color="auto"/>
              <w:right w:val="single" w:sz="4" w:space="0" w:color="auto"/>
            </w:tcBorders>
            <w:shd w:val="clear" w:color="auto" w:fill="auto"/>
            <w:noWrap/>
            <w:vAlign w:val="center"/>
            <w:hideMark/>
          </w:tcPr>
          <w:p w14:paraId="2E4E15C7" w14:textId="77777777" w:rsidR="00C10374" w:rsidRPr="00C10374" w:rsidRDefault="00C10374" w:rsidP="00C10374">
            <w:pPr>
              <w:spacing w:line="240" w:lineRule="auto"/>
              <w:jc w:val="right"/>
              <w:rPr>
                <w:sz w:val="12"/>
                <w:szCs w:val="12"/>
              </w:rPr>
            </w:pPr>
            <w:r w:rsidRPr="00C10374">
              <w:rPr>
                <w:sz w:val="12"/>
                <w:szCs w:val="12"/>
              </w:rPr>
              <w:t>80,3</w:t>
            </w:r>
          </w:p>
        </w:tc>
      </w:tr>
      <w:tr w:rsidR="00C10374" w:rsidRPr="00C10374" w14:paraId="50666D9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BC3C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5AF7C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08602"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4819FBE" w14:textId="77777777" w:rsidR="00C10374" w:rsidRPr="00C10374" w:rsidRDefault="00C10374" w:rsidP="00C10374">
            <w:pPr>
              <w:spacing w:line="240" w:lineRule="auto"/>
              <w:jc w:val="right"/>
              <w:rPr>
                <w:sz w:val="12"/>
                <w:szCs w:val="12"/>
              </w:rPr>
            </w:pPr>
            <w:r w:rsidRPr="00C10374">
              <w:rPr>
                <w:sz w:val="12"/>
                <w:szCs w:val="12"/>
              </w:rPr>
              <w:t>724 242</w:t>
            </w:r>
          </w:p>
        </w:tc>
        <w:tc>
          <w:tcPr>
            <w:tcW w:w="630" w:type="pct"/>
            <w:tcBorders>
              <w:top w:val="nil"/>
              <w:left w:val="nil"/>
              <w:bottom w:val="single" w:sz="4" w:space="0" w:color="auto"/>
              <w:right w:val="single" w:sz="4" w:space="0" w:color="auto"/>
            </w:tcBorders>
            <w:shd w:val="clear" w:color="auto" w:fill="auto"/>
            <w:noWrap/>
            <w:vAlign w:val="center"/>
            <w:hideMark/>
          </w:tcPr>
          <w:p w14:paraId="6BDA0B85" w14:textId="77777777" w:rsidR="00C10374" w:rsidRPr="00C10374" w:rsidRDefault="00C10374" w:rsidP="00C10374">
            <w:pPr>
              <w:spacing w:line="240" w:lineRule="auto"/>
              <w:jc w:val="right"/>
              <w:rPr>
                <w:sz w:val="12"/>
                <w:szCs w:val="12"/>
              </w:rPr>
            </w:pPr>
            <w:r w:rsidRPr="00C10374">
              <w:rPr>
                <w:sz w:val="12"/>
                <w:szCs w:val="12"/>
              </w:rPr>
              <w:t>622 614,76</w:t>
            </w:r>
          </w:p>
        </w:tc>
        <w:tc>
          <w:tcPr>
            <w:tcW w:w="478" w:type="pct"/>
            <w:tcBorders>
              <w:top w:val="nil"/>
              <w:left w:val="nil"/>
              <w:bottom w:val="single" w:sz="4" w:space="0" w:color="auto"/>
              <w:right w:val="single" w:sz="4" w:space="0" w:color="auto"/>
            </w:tcBorders>
            <w:shd w:val="clear" w:color="auto" w:fill="auto"/>
            <w:noWrap/>
            <w:vAlign w:val="center"/>
            <w:hideMark/>
          </w:tcPr>
          <w:p w14:paraId="26F8E2CE" w14:textId="77777777" w:rsidR="00C10374" w:rsidRPr="00C10374" w:rsidRDefault="00C10374" w:rsidP="00C10374">
            <w:pPr>
              <w:spacing w:line="240" w:lineRule="auto"/>
              <w:jc w:val="right"/>
              <w:rPr>
                <w:sz w:val="12"/>
                <w:szCs w:val="12"/>
              </w:rPr>
            </w:pPr>
            <w:r w:rsidRPr="00C10374">
              <w:rPr>
                <w:sz w:val="12"/>
                <w:szCs w:val="12"/>
              </w:rPr>
              <w:t>86,0</w:t>
            </w:r>
          </w:p>
        </w:tc>
        <w:tc>
          <w:tcPr>
            <w:tcW w:w="536" w:type="pct"/>
            <w:tcBorders>
              <w:top w:val="nil"/>
              <w:left w:val="nil"/>
              <w:bottom w:val="single" w:sz="4" w:space="0" w:color="auto"/>
              <w:right w:val="single" w:sz="4" w:space="0" w:color="auto"/>
            </w:tcBorders>
            <w:shd w:val="clear" w:color="auto" w:fill="auto"/>
            <w:noWrap/>
            <w:vAlign w:val="center"/>
            <w:hideMark/>
          </w:tcPr>
          <w:p w14:paraId="3521CB7C" w14:textId="77777777" w:rsidR="00C10374" w:rsidRPr="00C10374" w:rsidRDefault="00C10374" w:rsidP="00C10374">
            <w:pPr>
              <w:spacing w:line="240" w:lineRule="auto"/>
              <w:jc w:val="right"/>
              <w:rPr>
                <w:sz w:val="12"/>
                <w:szCs w:val="12"/>
              </w:rPr>
            </w:pPr>
            <w:r w:rsidRPr="00C10374">
              <w:rPr>
                <w:sz w:val="12"/>
                <w:szCs w:val="12"/>
              </w:rPr>
              <w:t>724 242</w:t>
            </w:r>
          </w:p>
        </w:tc>
        <w:tc>
          <w:tcPr>
            <w:tcW w:w="630" w:type="pct"/>
            <w:tcBorders>
              <w:top w:val="nil"/>
              <w:left w:val="nil"/>
              <w:bottom w:val="single" w:sz="4" w:space="0" w:color="auto"/>
              <w:right w:val="single" w:sz="4" w:space="0" w:color="auto"/>
            </w:tcBorders>
            <w:shd w:val="clear" w:color="auto" w:fill="auto"/>
            <w:noWrap/>
            <w:vAlign w:val="center"/>
            <w:hideMark/>
          </w:tcPr>
          <w:p w14:paraId="6C8814EF" w14:textId="77777777" w:rsidR="00C10374" w:rsidRPr="00C10374" w:rsidRDefault="00C10374" w:rsidP="00C10374">
            <w:pPr>
              <w:spacing w:line="240" w:lineRule="auto"/>
              <w:jc w:val="right"/>
              <w:rPr>
                <w:sz w:val="12"/>
                <w:szCs w:val="12"/>
              </w:rPr>
            </w:pPr>
            <w:r w:rsidRPr="00C10374">
              <w:rPr>
                <w:sz w:val="12"/>
                <w:szCs w:val="12"/>
              </w:rPr>
              <w:t>622 614,76</w:t>
            </w:r>
          </w:p>
        </w:tc>
        <w:tc>
          <w:tcPr>
            <w:tcW w:w="478" w:type="pct"/>
            <w:tcBorders>
              <w:top w:val="nil"/>
              <w:left w:val="nil"/>
              <w:bottom w:val="single" w:sz="4" w:space="0" w:color="auto"/>
              <w:right w:val="single" w:sz="4" w:space="0" w:color="auto"/>
            </w:tcBorders>
            <w:shd w:val="clear" w:color="auto" w:fill="auto"/>
            <w:noWrap/>
            <w:vAlign w:val="center"/>
            <w:hideMark/>
          </w:tcPr>
          <w:p w14:paraId="3B97FA34" w14:textId="77777777" w:rsidR="00C10374" w:rsidRPr="00C10374" w:rsidRDefault="00C10374" w:rsidP="00C10374">
            <w:pPr>
              <w:spacing w:line="240" w:lineRule="auto"/>
              <w:jc w:val="right"/>
              <w:rPr>
                <w:sz w:val="12"/>
                <w:szCs w:val="12"/>
              </w:rPr>
            </w:pPr>
            <w:r w:rsidRPr="00C10374">
              <w:rPr>
                <w:sz w:val="12"/>
                <w:szCs w:val="12"/>
              </w:rPr>
              <w:t>86,0</w:t>
            </w:r>
          </w:p>
        </w:tc>
      </w:tr>
      <w:tr w:rsidR="00C10374" w:rsidRPr="00C10374" w14:paraId="09CF5A1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87056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E65E0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26C8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1F9D75A" w14:textId="77777777" w:rsidR="00C10374" w:rsidRPr="00C10374" w:rsidRDefault="00C10374" w:rsidP="00C10374">
            <w:pPr>
              <w:spacing w:line="240" w:lineRule="auto"/>
              <w:jc w:val="right"/>
              <w:rPr>
                <w:sz w:val="12"/>
                <w:szCs w:val="12"/>
              </w:rPr>
            </w:pPr>
            <w:r w:rsidRPr="00C10374">
              <w:rPr>
                <w:sz w:val="12"/>
                <w:szCs w:val="12"/>
              </w:rPr>
              <w:t>265 000</w:t>
            </w:r>
          </w:p>
        </w:tc>
        <w:tc>
          <w:tcPr>
            <w:tcW w:w="630" w:type="pct"/>
            <w:tcBorders>
              <w:top w:val="nil"/>
              <w:left w:val="nil"/>
              <w:bottom w:val="single" w:sz="4" w:space="0" w:color="auto"/>
              <w:right w:val="single" w:sz="4" w:space="0" w:color="auto"/>
            </w:tcBorders>
            <w:shd w:val="clear" w:color="auto" w:fill="auto"/>
            <w:noWrap/>
            <w:vAlign w:val="center"/>
            <w:hideMark/>
          </w:tcPr>
          <w:p w14:paraId="38C7518B" w14:textId="77777777" w:rsidR="00C10374" w:rsidRPr="00C10374" w:rsidRDefault="00C10374" w:rsidP="00C10374">
            <w:pPr>
              <w:spacing w:line="240" w:lineRule="auto"/>
              <w:jc w:val="right"/>
              <w:rPr>
                <w:sz w:val="12"/>
                <w:szCs w:val="12"/>
              </w:rPr>
            </w:pPr>
            <w:r w:rsidRPr="00C10374">
              <w:rPr>
                <w:sz w:val="12"/>
                <w:szCs w:val="12"/>
              </w:rPr>
              <w:t>202 864,76</w:t>
            </w:r>
          </w:p>
        </w:tc>
        <w:tc>
          <w:tcPr>
            <w:tcW w:w="478" w:type="pct"/>
            <w:tcBorders>
              <w:top w:val="nil"/>
              <w:left w:val="nil"/>
              <w:bottom w:val="single" w:sz="4" w:space="0" w:color="auto"/>
              <w:right w:val="single" w:sz="4" w:space="0" w:color="auto"/>
            </w:tcBorders>
            <w:shd w:val="clear" w:color="auto" w:fill="auto"/>
            <w:noWrap/>
            <w:vAlign w:val="center"/>
            <w:hideMark/>
          </w:tcPr>
          <w:p w14:paraId="519014AA" w14:textId="77777777" w:rsidR="00C10374" w:rsidRPr="00C10374" w:rsidRDefault="00C10374" w:rsidP="00C10374">
            <w:pPr>
              <w:spacing w:line="240" w:lineRule="auto"/>
              <w:jc w:val="right"/>
              <w:rPr>
                <w:sz w:val="12"/>
                <w:szCs w:val="12"/>
              </w:rPr>
            </w:pPr>
            <w:r w:rsidRPr="00C10374">
              <w:rPr>
                <w:sz w:val="12"/>
                <w:szCs w:val="12"/>
              </w:rPr>
              <w:t>76,6</w:t>
            </w:r>
          </w:p>
        </w:tc>
        <w:tc>
          <w:tcPr>
            <w:tcW w:w="536" w:type="pct"/>
            <w:tcBorders>
              <w:top w:val="nil"/>
              <w:left w:val="nil"/>
              <w:bottom w:val="single" w:sz="4" w:space="0" w:color="auto"/>
              <w:right w:val="single" w:sz="4" w:space="0" w:color="auto"/>
            </w:tcBorders>
            <w:shd w:val="clear" w:color="auto" w:fill="auto"/>
            <w:noWrap/>
            <w:vAlign w:val="center"/>
            <w:hideMark/>
          </w:tcPr>
          <w:p w14:paraId="1F75AF6D" w14:textId="77777777" w:rsidR="00C10374" w:rsidRPr="00C10374" w:rsidRDefault="00C10374" w:rsidP="00C10374">
            <w:pPr>
              <w:spacing w:line="240" w:lineRule="auto"/>
              <w:jc w:val="right"/>
              <w:rPr>
                <w:sz w:val="12"/>
                <w:szCs w:val="12"/>
              </w:rPr>
            </w:pPr>
            <w:r w:rsidRPr="00C10374">
              <w:rPr>
                <w:sz w:val="12"/>
                <w:szCs w:val="12"/>
              </w:rPr>
              <w:t>265 000</w:t>
            </w:r>
          </w:p>
        </w:tc>
        <w:tc>
          <w:tcPr>
            <w:tcW w:w="630" w:type="pct"/>
            <w:tcBorders>
              <w:top w:val="nil"/>
              <w:left w:val="nil"/>
              <w:bottom w:val="single" w:sz="4" w:space="0" w:color="auto"/>
              <w:right w:val="single" w:sz="4" w:space="0" w:color="auto"/>
            </w:tcBorders>
            <w:shd w:val="clear" w:color="auto" w:fill="auto"/>
            <w:noWrap/>
            <w:vAlign w:val="center"/>
            <w:hideMark/>
          </w:tcPr>
          <w:p w14:paraId="00D7B122" w14:textId="77777777" w:rsidR="00C10374" w:rsidRPr="00C10374" w:rsidRDefault="00C10374" w:rsidP="00C10374">
            <w:pPr>
              <w:spacing w:line="240" w:lineRule="auto"/>
              <w:jc w:val="right"/>
              <w:rPr>
                <w:sz w:val="12"/>
                <w:szCs w:val="12"/>
              </w:rPr>
            </w:pPr>
            <w:r w:rsidRPr="00C10374">
              <w:rPr>
                <w:sz w:val="12"/>
                <w:szCs w:val="12"/>
              </w:rPr>
              <w:t>202 864,76</w:t>
            </w:r>
          </w:p>
        </w:tc>
        <w:tc>
          <w:tcPr>
            <w:tcW w:w="478" w:type="pct"/>
            <w:tcBorders>
              <w:top w:val="nil"/>
              <w:left w:val="nil"/>
              <w:bottom w:val="single" w:sz="4" w:space="0" w:color="auto"/>
              <w:right w:val="single" w:sz="4" w:space="0" w:color="auto"/>
            </w:tcBorders>
            <w:shd w:val="clear" w:color="auto" w:fill="auto"/>
            <w:noWrap/>
            <w:vAlign w:val="center"/>
            <w:hideMark/>
          </w:tcPr>
          <w:p w14:paraId="6DB3123B" w14:textId="77777777" w:rsidR="00C10374" w:rsidRPr="00C10374" w:rsidRDefault="00C10374" w:rsidP="00C10374">
            <w:pPr>
              <w:spacing w:line="240" w:lineRule="auto"/>
              <w:jc w:val="right"/>
              <w:rPr>
                <w:sz w:val="12"/>
                <w:szCs w:val="12"/>
              </w:rPr>
            </w:pPr>
            <w:r w:rsidRPr="00C10374">
              <w:rPr>
                <w:sz w:val="12"/>
                <w:szCs w:val="12"/>
              </w:rPr>
              <w:t>76,6</w:t>
            </w:r>
          </w:p>
        </w:tc>
      </w:tr>
      <w:tr w:rsidR="00C10374" w:rsidRPr="00C10374" w14:paraId="6B3E4D2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BF34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4D71F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1A8A9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F44A079" w14:textId="77777777" w:rsidR="00C10374" w:rsidRPr="00C10374" w:rsidRDefault="00C10374" w:rsidP="00C10374">
            <w:pPr>
              <w:spacing w:line="240" w:lineRule="auto"/>
              <w:jc w:val="right"/>
              <w:rPr>
                <w:sz w:val="12"/>
                <w:szCs w:val="12"/>
              </w:rPr>
            </w:pPr>
            <w:r w:rsidRPr="00C10374">
              <w:rPr>
                <w:sz w:val="12"/>
                <w:szCs w:val="12"/>
              </w:rPr>
              <w:t>459 242</w:t>
            </w:r>
          </w:p>
        </w:tc>
        <w:tc>
          <w:tcPr>
            <w:tcW w:w="630" w:type="pct"/>
            <w:tcBorders>
              <w:top w:val="nil"/>
              <w:left w:val="nil"/>
              <w:bottom w:val="single" w:sz="4" w:space="0" w:color="auto"/>
              <w:right w:val="single" w:sz="4" w:space="0" w:color="auto"/>
            </w:tcBorders>
            <w:shd w:val="clear" w:color="auto" w:fill="auto"/>
            <w:noWrap/>
            <w:vAlign w:val="center"/>
            <w:hideMark/>
          </w:tcPr>
          <w:p w14:paraId="46CD09F7" w14:textId="77777777" w:rsidR="00C10374" w:rsidRPr="00C10374" w:rsidRDefault="00C10374" w:rsidP="00C10374">
            <w:pPr>
              <w:spacing w:line="240" w:lineRule="auto"/>
              <w:jc w:val="right"/>
              <w:rPr>
                <w:sz w:val="12"/>
                <w:szCs w:val="12"/>
              </w:rPr>
            </w:pPr>
            <w:r w:rsidRPr="00C10374">
              <w:rPr>
                <w:sz w:val="12"/>
                <w:szCs w:val="12"/>
              </w:rPr>
              <w:t>419 750,00</w:t>
            </w:r>
          </w:p>
        </w:tc>
        <w:tc>
          <w:tcPr>
            <w:tcW w:w="478" w:type="pct"/>
            <w:tcBorders>
              <w:top w:val="nil"/>
              <w:left w:val="nil"/>
              <w:bottom w:val="single" w:sz="4" w:space="0" w:color="auto"/>
              <w:right w:val="single" w:sz="4" w:space="0" w:color="auto"/>
            </w:tcBorders>
            <w:shd w:val="clear" w:color="auto" w:fill="auto"/>
            <w:noWrap/>
            <w:vAlign w:val="center"/>
            <w:hideMark/>
          </w:tcPr>
          <w:p w14:paraId="43041190" w14:textId="77777777" w:rsidR="00C10374" w:rsidRPr="00C10374" w:rsidRDefault="00C10374" w:rsidP="00C10374">
            <w:pPr>
              <w:spacing w:line="240" w:lineRule="auto"/>
              <w:jc w:val="right"/>
              <w:rPr>
                <w:sz w:val="12"/>
                <w:szCs w:val="12"/>
              </w:rPr>
            </w:pPr>
            <w:r w:rsidRPr="00C10374">
              <w:rPr>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14:paraId="0E228A12" w14:textId="77777777" w:rsidR="00C10374" w:rsidRPr="00C10374" w:rsidRDefault="00C10374" w:rsidP="00C10374">
            <w:pPr>
              <w:spacing w:line="240" w:lineRule="auto"/>
              <w:jc w:val="right"/>
              <w:rPr>
                <w:sz w:val="12"/>
                <w:szCs w:val="12"/>
              </w:rPr>
            </w:pPr>
            <w:r w:rsidRPr="00C10374">
              <w:rPr>
                <w:sz w:val="12"/>
                <w:szCs w:val="12"/>
              </w:rPr>
              <w:t>459 242</w:t>
            </w:r>
          </w:p>
        </w:tc>
        <w:tc>
          <w:tcPr>
            <w:tcW w:w="630" w:type="pct"/>
            <w:tcBorders>
              <w:top w:val="nil"/>
              <w:left w:val="nil"/>
              <w:bottom w:val="single" w:sz="4" w:space="0" w:color="auto"/>
              <w:right w:val="single" w:sz="4" w:space="0" w:color="auto"/>
            </w:tcBorders>
            <w:shd w:val="clear" w:color="auto" w:fill="auto"/>
            <w:noWrap/>
            <w:vAlign w:val="center"/>
            <w:hideMark/>
          </w:tcPr>
          <w:p w14:paraId="5E179653" w14:textId="77777777" w:rsidR="00C10374" w:rsidRPr="00C10374" w:rsidRDefault="00C10374" w:rsidP="00C10374">
            <w:pPr>
              <w:spacing w:line="240" w:lineRule="auto"/>
              <w:jc w:val="right"/>
              <w:rPr>
                <w:sz w:val="12"/>
                <w:szCs w:val="12"/>
              </w:rPr>
            </w:pPr>
            <w:r w:rsidRPr="00C10374">
              <w:rPr>
                <w:sz w:val="12"/>
                <w:szCs w:val="12"/>
              </w:rPr>
              <w:t>419 750,00</w:t>
            </w:r>
          </w:p>
        </w:tc>
        <w:tc>
          <w:tcPr>
            <w:tcW w:w="478" w:type="pct"/>
            <w:tcBorders>
              <w:top w:val="nil"/>
              <w:left w:val="nil"/>
              <w:bottom w:val="single" w:sz="4" w:space="0" w:color="auto"/>
              <w:right w:val="single" w:sz="4" w:space="0" w:color="auto"/>
            </w:tcBorders>
            <w:shd w:val="clear" w:color="auto" w:fill="auto"/>
            <w:noWrap/>
            <w:vAlign w:val="center"/>
            <w:hideMark/>
          </w:tcPr>
          <w:p w14:paraId="49EEDA6C"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04CAF90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21DA6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C4A58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E9BB6"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785808" w14:textId="77777777" w:rsidR="00C10374" w:rsidRPr="00C10374" w:rsidRDefault="00C10374" w:rsidP="00C10374">
            <w:pPr>
              <w:spacing w:line="240" w:lineRule="auto"/>
              <w:jc w:val="right"/>
              <w:rPr>
                <w:sz w:val="12"/>
                <w:szCs w:val="12"/>
              </w:rPr>
            </w:pPr>
            <w:r w:rsidRPr="00C10374">
              <w:rPr>
                <w:sz w:val="12"/>
                <w:szCs w:val="12"/>
              </w:rPr>
              <w:t>996 000</w:t>
            </w:r>
          </w:p>
        </w:tc>
        <w:tc>
          <w:tcPr>
            <w:tcW w:w="630" w:type="pct"/>
            <w:tcBorders>
              <w:top w:val="nil"/>
              <w:left w:val="nil"/>
              <w:bottom w:val="single" w:sz="4" w:space="0" w:color="auto"/>
              <w:right w:val="single" w:sz="4" w:space="0" w:color="auto"/>
            </w:tcBorders>
            <w:shd w:val="clear" w:color="auto" w:fill="auto"/>
            <w:noWrap/>
            <w:vAlign w:val="center"/>
            <w:hideMark/>
          </w:tcPr>
          <w:p w14:paraId="7ED5E63F" w14:textId="77777777" w:rsidR="00C10374" w:rsidRPr="00C10374" w:rsidRDefault="00C10374" w:rsidP="00C10374">
            <w:pPr>
              <w:spacing w:line="240" w:lineRule="auto"/>
              <w:jc w:val="right"/>
              <w:rPr>
                <w:sz w:val="12"/>
                <w:szCs w:val="12"/>
              </w:rPr>
            </w:pPr>
            <w:r w:rsidRPr="00C10374">
              <w:rPr>
                <w:sz w:val="12"/>
                <w:szCs w:val="12"/>
              </w:rPr>
              <w:t>759 540,00</w:t>
            </w:r>
          </w:p>
        </w:tc>
        <w:tc>
          <w:tcPr>
            <w:tcW w:w="478" w:type="pct"/>
            <w:tcBorders>
              <w:top w:val="nil"/>
              <w:left w:val="nil"/>
              <w:bottom w:val="single" w:sz="4" w:space="0" w:color="auto"/>
              <w:right w:val="single" w:sz="4" w:space="0" w:color="auto"/>
            </w:tcBorders>
            <w:shd w:val="clear" w:color="auto" w:fill="auto"/>
            <w:noWrap/>
            <w:vAlign w:val="center"/>
            <w:hideMark/>
          </w:tcPr>
          <w:p w14:paraId="6EEEF9B1" w14:textId="77777777" w:rsidR="00C10374" w:rsidRPr="00C10374" w:rsidRDefault="00C10374" w:rsidP="00C10374">
            <w:pPr>
              <w:spacing w:line="240" w:lineRule="auto"/>
              <w:jc w:val="right"/>
              <w:rPr>
                <w:sz w:val="12"/>
                <w:szCs w:val="12"/>
              </w:rPr>
            </w:pPr>
            <w:r w:rsidRPr="00C10374">
              <w:rPr>
                <w:sz w:val="12"/>
                <w:szCs w:val="12"/>
              </w:rPr>
              <w:t>76,3</w:t>
            </w:r>
          </w:p>
        </w:tc>
        <w:tc>
          <w:tcPr>
            <w:tcW w:w="536" w:type="pct"/>
            <w:tcBorders>
              <w:top w:val="nil"/>
              <w:left w:val="nil"/>
              <w:bottom w:val="single" w:sz="4" w:space="0" w:color="auto"/>
              <w:right w:val="single" w:sz="4" w:space="0" w:color="auto"/>
            </w:tcBorders>
            <w:shd w:val="clear" w:color="auto" w:fill="auto"/>
            <w:noWrap/>
            <w:vAlign w:val="center"/>
            <w:hideMark/>
          </w:tcPr>
          <w:p w14:paraId="60EDF069" w14:textId="77777777" w:rsidR="00C10374" w:rsidRPr="00C10374" w:rsidRDefault="00C10374" w:rsidP="00C10374">
            <w:pPr>
              <w:spacing w:line="240" w:lineRule="auto"/>
              <w:jc w:val="right"/>
              <w:rPr>
                <w:sz w:val="12"/>
                <w:szCs w:val="12"/>
              </w:rPr>
            </w:pPr>
            <w:r w:rsidRPr="00C10374">
              <w:rPr>
                <w:sz w:val="12"/>
                <w:szCs w:val="12"/>
              </w:rPr>
              <w:t>996 000</w:t>
            </w:r>
          </w:p>
        </w:tc>
        <w:tc>
          <w:tcPr>
            <w:tcW w:w="630" w:type="pct"/>
            <w:tcBorders>
              <w:top w:val="nil"/>
              <w:left w:val="nil"/>
              <w:bottom w:val="single" w:sz="4" w:space="0" w:color="auto"/>
              <w:right w:val="single" w:sz="4" w:space="0" w:color="auto"/>
            </w:tcBorders>
            <w:shd w:val="clear" w:color="auto" w:fill="auto"/>
            <w:noWrap/>
            <w:vAlign w:val="center"/>
            <w:hideMark/>
          </w:tcPr>
          <w:p w14:paraId="232CE8C1" w14:textId="77777777" w:rsidR="00C10374" w:rsidRPr="00C10374" w:rsidRDefault="00C10374" w:rsidP="00C10374">
            <w:pPr>
              <w:spacing w:line="240" w:lineRule="auto"/>
              <w:jc w:val="right"/>
              <w:rPr>
                <w:sz w:val="12"/>
                <w:szCs w:val="12"/>
              </w:rPr>
            </w:pPr>
            <w:r w:rsidRPr="00C10374">
              <w:rPr>
                <w:sz w:val="12"/>
                <w:szCs w:val="12"/>
              </w:rPr>
              <w:t>759 540,00</w:t>
            </w:r>
          </w:p>
        </w:tc>
        <w:tc>
          <w:tcPr>
            <w:tcW w:w="478" w:type="pct"/>
            <w:tcBorders>
              <w:top w:val="nil"/>
              <w:left w:val="nil"/>
              <w:bottom w:val="single" w:sz="4" w:space="0" w:color="auto"/>
              <w:right w:val="single" w:sz="4" w:space="0" w:color="auto"/>
            </w:tcBorders>
            <w:shd w:val="clear" w:color="auto" w:fill="auto"/>
            <w:noWrap/>
            <w:vAlign w:val="center"/>
            <w:hideMark/>
          </w:tcPr>
          <w:p w14:paraId="0CE9EA37" w14:textId="77777777" w:rsidR="00C10374" w:rsidRPr="00C10374" w:rsidRDefault="00C10374" w:rsidP="00C10374">
            <w:pPr>
              <w:spacing w:line="240" w:lineRule="auto"/>
              <w:jc w:val="right"/>
              <w:rPr>
                <w:sz w:val="12"/>
                <w:szCs w:val="12"/>
              </w:rPr>
            </w:pPr>
            <w:r w:rsidRPr="00C10374">
              <w:rPr>
                <w:sz w:val="12"/>
                <w:szCs w:val="12"/>
              </w:rPr>
              <w:t>76,3</w:t>
            </w:r>
          </w:p>
        </w:tc>
      </w:tr>
      <w:tr w:rsidR="00C10374" w:rsidRPr="00C10374" w14:paraId="49589C3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BF579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90B0A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D593F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D9A456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65054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88BA4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6014A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0648F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29882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4A1A5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D498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AAF40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04932"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3E4D3C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9DB0F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99EF1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76CBA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70A9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15257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6FCD58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E187F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930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697B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D361F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2F5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FEE7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1CE87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0FA3E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10B50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F5903D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97B68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41BB1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2889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2DF3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D5D5F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7D4FE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6FF4C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0DC97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F7829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546D75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6138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58A8A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B748C"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4C303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5E2A9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94E11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8CCB7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67257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163D9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DD6F80F"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9C06253" w14:textId="77777777" w:rsidR="00C10374" w:rsidRPr="00C10374" w:rsidRDefault="00C10374" w:rsidP="00C10374">
            <w:pPr>
              <w:spacing w:line="240" w:lineRule="auto"/>
              <w:jc w:val="center"/>
              <w:rPr>
                <w:b/>
                <w:bCs/>
                <w:sz w:val="12"/>
                <w:szCs w:val="12"/>
              </w:rPr>
            </w:pPr>
            <w:r w:rsidRPr="00C10374">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4488E0B2" w14:textId="77777777" w:rsidR="00C10374" w:rsidRPr="00C10374" w:rsidRDefault="00C10374" w:rsidP="00C10374">
            <w:pPr>
              <w:spacing w:line="240" w:lineRule="auto"/>
              <w:jc w:val="center"/>
              <w:rPr>
                <w:b/>
                <w:bCs/>
                <w:sz w:val="12"/>
                <w:szCs w:val="12"/>
              </w:rPr>
            </w:pPr>
            <w:r w:rsidRPr="00C10374">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5220DEA3"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209E21D" w14:textId="77777777" w:rsidR="00C10374" w:rsidRPr="00C10374" w:rsidRDefault="00C10374" w:rsidP="00C10374">
            <w:pPr>
              <w:spacing w:line="240" w:lineRule="auto"/>
              <w:jc w:val="right"/>
              <w:rPr>
                <w:b/>
                <w:bCs/>
                <w:sz w:val="12"/>
                <w:szCs w:val="12"/>
              </w:rPr>
            </w:pPr>
            <w:r w:rsidRPr="00C10374">
              <w:rPr>
                <w:b/>
                <w:bCs/>
                <w:sz w:val="12"/>
                <w:szCs w:val="12"/>
              </w:rPr>
              <w:t>62 873</w:t>
            </w:r>
          </w:p>
        </w:tc>
        <w:tc>
          <w:tcPr>
            <w:tcW w:w="630" w:type="pct"/>
            <w:tcBorders>
              <w:top w:val="nil"/>
              <w:left w:val="nil"/>
              <w:bottom w:val="single" w:sz="4" w:space="0" w:color="auto"/>
              <w:right w:val="single" w:sz="4" w:space="0" w:color="auto"/>
            </w:tcBorders>
            <w:shd w:val="clear" w:color="000000" w:fill="FFFDC1"/>
            <w:vAlign w:val="center"/>
            <w:hideMark/>
          </w:tcPr>
          <w:p w14:paraId="603456A3" w14:textId="77777777" w:rsidR="00C10374" w:rsidRPr="00C10374" w:rsidRDefault="00C10374" w:rsidP="00C10374">
            <w:pPr>
              <w:spacing w:line="240" w:lineRule="auto"/>
              <w:jc w:val="right"/>
              <w:rPr>
                <w:b/>
                <w:bCs/>
                <w:sz w:val="12"/>
                <w:szCs w:val="12"/>
              </w:rPr>
            </w:pPr>
            <w:r w:rsidRPr="00C10374">
              <w:rPr>
                <w:b/>
                <w:bCs/>
                <w:sz w:val="12"/>
                <w:szCs w:val="12"/>
              </w:rPr>
              <w:t>56 870,00</w:t>
            </w:r>
          </w:p>
        </w:tc>
        <w:tc>
          <w:tcPr>
            <w:tcW w:w="478" w:type="pct"/>
            <w:tcBorders>
              <w:top w:val="nil"/>
              <w:left w:val="nil"/>
              <w:bottom w:val="single" w:sz="4" w:space="0" w:color="auto"/>
              <w:right w:val="single" w:sz="4" w:space="0" w:color="auto"/>
            </w:tcBorders>
            <w:shd w:val="clear" w:color="000000" w:fill="FFFDC1"/>
            <w:vAlign w:val="center"/>
            <w:hideMark/>
          </w:tcPr>
          <w:p w14:paraId="52EC9ED4" w14:textId="77777777" w:rsidR="00C10374" w:rsidRPr="00C10374" w:rsidRDefault="00C10374" w:rsidP="00C10374">
            <w:pPr>
              <w:spacing w:line="240" w:lineRule="auto"/>
              <w:jc w:val="right"/>
              <w:rPr>
                <w:b/>
                <w:bCs/>
                <w:sz w:val="12"/>
                <w:szCs w:val="12"/>
              </w:rPr>
            </w:pPr>
            <w:r w:rsidRPr="00C10374">
              <w:rPr>
                <w:b/>
                <w:bCs/>
                <w:sz w:val="12"/>
                <w:szCs w:val="12"/>
              </w:rPr>
              <w:t>90,5</w:t>
            </w:r>
          </w:p>
        </w:tc>
        <w:tc>
          <w:tcPr>
            <w:tcW w:w="536" w:type="pct"/>
            <w:tcBorders>
              <w:top w:val="nil"/>
              <w:left w:val="nil"/>
              <w:bottom w:val="single" w:sz="4" w:space="0" w:color="auto"/>
              <w:right w:val="single" w:sz="4" w:space="0" w:color="auto"/>
            </w:tcBorders>
            <w:shd w:val="clear" w:color="000000" w:fill="FFFDC1"/>
            <w:vAlign w:val="center"/>
            <w:hideMark/>
          </w:tcPr>
          <w:p w14:paraId="5A960F45"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9D4A541"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DD48A9F"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7501CB3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F752D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327B9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BD30FE"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90D5CE2" w14:textId="77777777" w:rsidR="00C10374" w:rsidRPr="00C10374" w:rsidRDefault="00C10374" w:rsidP="00C10374">
            <w:pPr>
              <w:spacing w:line="240" w:lineRule="auto"/>
              <w:jc w:val="right"/>
              <w:rPr>
                <w:sz w:val="12"/>
                <w:szCs w:val="12"/>
              </w:rPr>
            </w:pPr>
            <w:r w:rsidRPr="00C10374">
              <w:rPr>
                <w:sz w:val="12"/>
                <w:szCs w:val="12"/>
              </w:rPr>
              <w:t>62 873</w:t>
            </w:r>
          </w:p>
        </w:tc>
        <w:tc>
          <w:tcPr>
            <w:tcW w:w="630" w:type="pct"/>
            <w:tcBorders>
              <w:top w:val="nil"/>
              <w:left w:val="nil"/>
              <w:bottom w:val="single" w:sz="4" w:space="0" w:color="auto"/>
              <w:right w:val="single" w:sz="4" w:space="0" w:color="auto"/>
            </w:tcBorders>
            <w:shd w:val="clear" w:color="auto" w:fill="auto"/>
            <w:noWrap/>
            <w:vAlign w:val="center"/>
            <w:hideMark/>
          </w:tcPr>
          <w:p w14:paraId="70B1376B" w14:textId="77777777" w:rsidR="00C10374" w:rsidRPr="00C10374" w:rsidRDefault="00C10374" w:rsidP="00C10374">
            <w:pPr>
              <w:spacing w:line="240" w:lineRule="auto"/>
              <w:jc w:val="right"/>
              <w:rPr>
                <w:sz w:val="12"/>
                <w:szCs w:val="12"/>
              </w:rPr>
            </w:pPr>
            <w:r w:rsidRPr="00C10374">
              <w:rPr>
                <w:sz w:val="12"/>
                <w:szCs w:val="12"/>
              </w:rPr>
              <w:t>56 870,00</w:t>
            </w:r>
          </w:p>
        </w:tc>
        <w:tc>
          <w:tcPr>
            <w:tcW w:w="478" w:type="pct"/>
            <w:tcBorders>
              <w:top w:val="nil"/>
              <w:left w:val="nil"/>
              <w:bottom w:val="single" w:sz="4" w:space="0" w:color="auto"/>
              <w:right w:val="single" w:sz="4" w:space="0" w:color="auto"/>
            </w:tcBorders>
            <w:shd w:val="clear" w:color="auto" w:fill="auto"/>
            <w:noWrap/>
            <w:vAlign w:val="center"/>
            <w:hideMark/>
          </w:tcPr>
          <w:p w14:paraId="59A80499" w14:textId="77777777" w:rsidR="00C10374" w:rsidRPr="00C10374" w:rsidRDefault="00C10374" w:rsidP="00C10374">
            <w:pPr>
              <w:spacing w:line="240" w:lineRule="auto"/>
              <w:jc w:val="right"/>
              <w:rPr>
                <w:sz w:val="12"/>
                <w:szCs w:val="12"/>
              </w:rPr>
            </w:pPr>
            <w:r w:rsidRPr="00C10374">
              <w:rPr>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14:paraId="1DC53D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E16BC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02D2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1B1AD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DD31A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C7A51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147A9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AB068B1" w14:textId="77777777" w:rsidR="00C10374" w:rsidRPr="00C10374" w:rsidRDefault="00C10374" w:rsidP="00C10374">
            <w:pPr>
              <w:spacing w:line="240" w:lineRule="auto"/>
              <w:jc w:val="right"/>
              <w:rPr>
                <w:sz w:val="12"/>
                <w:szCs w:val="12"/>
              </w:rPr>
            </w:pPr>
            <w:r w:rsidRPr="00C10374">
              <w:rPr>
                <w:sz w:val="12"/>
                <w:szCs w:val="12"/>
              </w:rPr>
              <w:t>62 873</w:t>
            </w:r>
          </w:p>
        </w:tc>
        <w:tc>
          <w:tcPr>
            <w:tcW w:w="630" w:type="pct"/>
            <w:tcBorders>
              <w:top w:val="nil"/>
              <w:left w:val="nil"/>
              <w:bottom w:val="single" w:sz="4" w:space="0" w:color="auto"/>
              <w:right w:val="single" w:sz="4" w:space="0" w:color="auto"/>
            </w:tcBorders>
            <w:shd w:val="clear" w:color="auto" w:fill="auto"/>
            <w:noWrap/>
            <w:vAlign w:val="center"/>
            <w:hideMark/>
          </w:tcPr>
          <w:p w14:paraId="5CAD4D14" w14:textId="77777777" w:rsidR="00C10374" w:rsidRPr="00C10374" w:rsidRDefault="00C10374" w:rsidP="00C10374">
            <w:pPr>
              <w:spacing w:line="240" w:lineRule="auto"/>
              <w:jc w:val="right"/>
              <w:rPr>
                <w:sz w:val="12"/>
                <w:szCs w:val="12"/>
              </w:rPr>
            </w:pPr>
            <w:r w:rsidRPr="00C10374">
              <w:rPr>
                <w:sz w:val="12"/>
                <w:szCs w:val="12"/>
              </w:rPr>
              <w:t>56 870,00</w:t>
            </w:r>
          </w:p>
        </w:tc>
        <w:tc>
          <w:tcPr>
            <w:tcW w:w="478" w:type="pct"/>
            <w:tcBorders>
              <w:top w:val="nil"/>
              <w:left w:val="nil"/>
              <w:bottom w:val="single" w:sz="4" w:space="0" w:color="auto"/>
              <w:right w:val="single" w:sz="4" w:space="0" w:color="auto"/>
            </w:tcBorders>
            <w:shd w:val="clear" w:color="auto" w:fill="auto"/>
            <w:noWrap/>
            <w:vAlign w:val="center"/>
            <w:hideMark/>
          </w:tcPr>
          <w:p w14:paraId="7F72DEFD" w14:textId="77777777" w:rsidR="00C10374" w:rsidRPr="00C10374" w:rsidRDefault="00C10374" w:rsidP="00C10374">
            <w:pPr>
              <w:spacing w:line="240" w:lineRule="auto"/>
              <w:jc w:val="right"/>
              <w:rPr>
                <w:sz w:val="12"/>
                <w:szCs w:val="12"/>
              </w:rPr>
            </w:pPr>
            <w:r w:rsidRPr="00C10374">
              <w:rPr>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14:paraId="74E1913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D98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D10D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8934DA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E24A3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45966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A74A94"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3E4D7D8" w14:textId="77777777" w:rsidR="00C10374" w:rsidRPr="00C10374" w:rsidRDefault="00C10374" w:rsidP="00C10374">
            <w:pPr>
              <w:spacing w:line="240" w:lineRule="auto"/>
              <w:jc w:val="right"/>
              <w:rPr>
                <w:sz w:val="12"/>
                <w:szCs w:val="12"/>
              </w:rPr>
            </w:pPr>
            <w:r w:rsidRPr="00C10374">
              <w:rPr>
                <w:sz w:val="12"/>
                <w:szCs w:val="12"/>
              </w:rPr>
              <w:t>54 740</w:t>
            </w:r>
          </w:p>
        </w:tc>
        <w:tc>
          <w:tcPr>
            <w:tcW w:w="630" w:type="pct"/>
            <w:tcBorders>
              <w:top w:val="nil"/>
              <w:left w:val="nil"/>
              <w:bottom w:val="single" w:sz="4" w:space="0" w:color="auto"/>
              <w:right w:val="single" w:sz="4" w:space="0" w:color="auto"/>
            </w:tcBorders>
            <w:shd w:val="clear" w:color="auto" w:fill="auto"/>
            <w:noWrap/>
            <w:vAlign w:val="center"/>
            <w:hideMark/>
          </w:tcPr>
          <w:p w14:paraId="5D396FA1" w14:textId="77777777" w:rsidR="00C10374" w:rsidRPr="00C10374" w:rsidRDefault="00C10374" w:rsidP="00C10374">
            <w:pPr>
              <w:spacing w:line="240" w:lineRule="auto"/>
              <w:jc w:val="right"/>
              <w:rPr>
                <w:sz w:val="12"/>
                <w:szCs w:val="12"/>
              </w:rPr>
            </w:pPr>
            <w:r w:rsidRPr="00C10374">
              <w:rPr>
                <w:sz w:val="12"/>
                <w:szCs w:val="12"/>
              </w:rPr>
              <w:t>49 470,00</w:t>
            </w:r>
          </w:p>
        </w:tc>
        <w:tc>
          <w:tcPr>
            <w:tcW w:w="478" w:type="pct"/>
            <w:tcBorders>
              <w:top w:val="nil"/>
              <w:left w:val="nil"/>
              <w:bottom w:val="single" w:sz="4" w:space="0" w:color="auto"/>
              <w:right w:val="single" w:sz="4" w:space="0" w:color="auto"/>
            </w:tcBorders>
            <w:shd w:val="clear" w:color="auto" w:fill="auto"/>
            <w:noWrap/>
            <w:vAlign w:val="center"/>
            <w:hideMark/>
          </w:tcPr>
          <w:p w14:paraId="7F7C5E7B" w14:textId="77777777" w:rsidR="00C10374" w:rsidRPr="00C10374" w:rsidRDefault="00C10374" w:rsidP="00C10374">
            <w:pPr>
              <w:spacing w:line="240" w:lineRule="auto"/>
              <w:jc w:val="right"/>
              <w:rPr>
                <w:sz w:val="12"/>
                <w:szCs w:val="12"/>
              </w:rPr>
            </w:pPr>
            <w:r w:rsidRPr="00C10374">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14:paraId="6141A39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D00D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86FC8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358DB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7658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9F903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6B639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0D8961C" w14:textId="77777777" w:rsidR="00C10374" w:rsidRPr="00C10374" w:rsidRDefault="00C10374" w:rsidP="00C10374">
            <w:pPr>
              <w:spacing w:line="240" w:lineRule="auto"/>
              <w:jc w:val="right"/>
              <w:rPr>
                <w:sz w:val="12"/>
                <w:szCs w:val="12"/>
              </w:rPr>
            </w:pPr>
            <w:r w:rsidRPr="00C10374">
              <w:rPr>
                <w:sz w:val="12"/>
                <w:szCs w:val="12"/>
              </w:rPr>
              <w:t>8 133</w:t>
            </w:r>
          </w:p>
        </w:tc>
        <w:tc>
          <w:tcPr>
            <w:tcW w:w="630" w:type="pct"/>
            <w:tcBorders>
              <w:top w:val="nil"/>
              <w:left w:val="nil"/>
              <w:bottom w:val="single" w:sz="4" w:space="0" w:color="auto"/>
              <w:right w:val="single" w:sz="4" w:space="0" w:color="auto"/>
            </w:tcBorders>
            <w:shd w:val="clear" w:color="auto" w:fill="auto"/>
            <w:noWrap/>
            <w:vAlign w:val="center"/>
            <w:hideMark/>
          </w:tcPr>
          <w:p w14:paraId="20038C7C" w14:textId="77777777" w:rsidR="00C10374" w:rsidRPr="00C10374" w:rsidRDefault="00C10374" w:rsidP="00C10374">
            <w:pPr>
              <w:spacing w:line="240" w:lineRule="auto"/>
              <w:jc w:val="right"/>
              <w:rPr>
                <w:sz w:val="12"/>
                <w:szCs w:val="12"/>
              </w:rPr>
            </w:pPr>
            <w:r w:rsidRPr="00C10374">
              <w:rPr>
                <w:sz w:val="12"/>
                <w:szCs w:val="12"/>
              </w:rPr>
              <w:t>7 400,00</w:t>
            </w:r>
          </w:p>
        </w:tc>
        <w:tc>
          <w:tcPr>
            <w:tcW w:w="478" w:type="pct"/>
            <w:tcBorders>
              <w:top w:val="nil"/>
              <w:left w:val="nil"/>
              <w:bottom w:val="single" w:sz="4" w:space="0" w:color="auto"/>
              <w:right w:val="single" w:sz="4" w:space="0" w:color="auto"/>
            </w:tcBorders>
            <w:shd w:val="clear" w:color="auto" w:fill="auto"/>
            <w:noWrap/>
            <w:vAlign w:val="center"/>
            <w:hideMark/>
          </w:tcPr>
          <w:p w14:paraId="4331427E" w14:textId="77777777" w:rsidR="00C10374" w:rsidRPr="00C10374" w:rsidRDefault="00C10374" w:rsidP="00C10374">
            <w:pPr>
              <w:spacing w:line="240" w:lineRule="auto"/>
              <w:jc w:val="right"/>
              <w:rPr>
                <w:sz w:val="12"/>
                <w:szCs w:val="12"/>
              </w:rPr>
            </w:pPr>
            <w:r w:rsidRPr="00C10374">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53D0C69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609C5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5AF35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2FB41F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89B7A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6B71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BBC607"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A8C30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4DA34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7DB12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0342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9F31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FE97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B56B2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1F214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4CC4F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2D013D"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E953B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27F65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2574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79FE7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23779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AEBDD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2B3668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DC515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28795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C34A61"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09544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F367A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DD856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52CE2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BB87E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5AA68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41768D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7223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C64EF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D013F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39A304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3B46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1217E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2B212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A4A0A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B3F05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38398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D949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D9225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74F2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A73719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8939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A26EA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7CE1D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F13D8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2ACB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3A9C3B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02C1A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D3CC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A16ED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526121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8FAF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3E4B1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D4BEB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A4BC1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D0506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F37A4C"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2C6B2E0" w14:textId="77777777" w:rsidR="00C10374" w:rsidRPr="00C10374" w:rsidRDefault="00C10374" w:rsidP="00C10374">
            <w:pPr>
              <w:spacing w:line="240" w:lineRule="auto"/>
              <w:jc w:val="center"/>
              <w:rPr>
                <w:b/>
                <w:bCs/>
                <w:sz w:val="12"/>
                <w:szCs w:val="12"/>
              </w:rPr>
            </w:pPr>
            <w:r w:rsidRPr="00C10374">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4BC9225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E36BA2B" w14:textId="77777777" w:rsidR="00C10374" w:rsidRPr="00C10374" w:rsidRDefault="00C10374" w:rsidP="00C10374">
            <w:pPr>
              <w:spacing w:line="240" w:lineRule="auto"/>
              <w:rPr>
                <w:b/>
                <w:bCs/>
                <w:sz w:val="12"/>
                <w:szCs w:val="12"/>
              </w:rPr>
            </w:pPr>
            <w:r w:rsidRPr="00C10374">
              <w:rPr>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14:paraId="1490F2AB" w14:textId="77777777" w:rsidR="00C10374" w:rsidRPr="00C10374" w:rsidRDefault="00C10374" w:rsidP="00C10374">
            <w:pPr>
              <w:spacing w:line="240" w:lineRule="auto"/>
              <w:jc w:val="right"/>
              <w:rPr>
                <w:b/>
                <w:bCs/>
                <w:sz w:val="12"/>
                <w:szCs w:val="12"/>
              </w:rPr>
            </w:pPr>
            <w:r w:rsidRPr="00C10374">
              <w:rPr>
                <w:b/>
                <w:bCs/>
                <w:sz w:val="12"/>
                <w:szCs w:val="12"/>
              </w:rPr>
              <w:t>42 857 502</w:t>
            </w:r>
          </w:p>
        </w:tc>
        <w:tc>
          <w:tcPr>
            <w:tcW w:w="630" w:type="pct"/>
            <w:tcBorders>
              <w:top w:val="nil"/>
              <w:left w:val="nil"/>
              <w:bottom w:val="single" w:sz="4" w:space="0" w:color="auto"/>
              <w:right w:val="single" w:sz="4" w:space="0" w:color="auto"/>
            </w:tcBorders>
            <w:shd w:val="clear" w:color="000000" w:fill="D5E3F2"/>
            <w:vAlign w:val="center"/>
            <w:hideMark/>
          </w:tcPr>
          <w:p w14:paraId="17BA4518" w14:textId="77777777" w:rsidR="00C10374" w:rsidRPr="00C10374" w:rsidRDefault="00C10374" w:rsidP="00C10374">
            <w:pPr>
              <w:spacing w:line="240" w:lineRule="auto"/>
              <w:jc w:val="right"/>
              <w:rPr>
                <w:b/>
                <w:bCs/>
                <w:sz w:val="12"/>
                <w:szCs w:val="12"/>
              </w:rPr>
            </w:pPr>
            <w:r w:rsidRPr="00C10374">
              <w:rPr>
                <w:b/>
                <w:bCs/>
                <w:sz w:val="12"/>
                <w:szCs w:val="12"/>
              </w:rPr>
              <w:t>42 114 868,71</w:t>
            </w:r>
          </w:p>
        </w:tc>
        <w:tc>
          <w:tcPr>
            <w:tcW w:w="478" w:type="pct"/>
            <w:tcBorders>
              <w:top w:val="nil"/>
              <w:left w:val="nil"/>
              <w:bottom w:val="single" w:sz="4" w:space="0" w:color="auto"/>
              <w:right w:val="single" w:sz="4" w:space="0" w:color="auto"/>
            </w:tcBorders>
            <w:shd w:val="clear" w:color="000000" w:fill="D5E3F2"/>
            <w:vAlign w:val="center"/>
            <w:hideMark/>
          </w:tcPr>
          <w:p w14:paraId="5FF95B52" w14:textId="77777777" w:rsidR="00C10374" w:rsidRPr="00C10374" w:rsidRDefault="00C10374" w:rsidP="00C10374">
            <w:pPr>
              <w:spacing w:line="240" w:lineRule="auto"/>
              <w:jc w:val="right"/>
              <w:rPr>
                <w:b/>
                <w:bCs/>
                <w:sz w:val="12"/>
                <w:szCs w:val="12"/>
              </w:rPr>
            </w:pPr>
            <w:r w:rsidRPr="00C10374">
              <w:rPr>
                <w:b/>
                <w:bCs/>
                <w:sz w:val="12"/>
                <w:szCs w:val="12"/>
              </w:rPr>
              <w:t>98,3</w:t>
            </w:r>
          </w:p>
        </w:tc>
        <w:tc>
          <w:tcPr>
            <w:tcW w:w="536" w:type="pct"/>
            <w:tcBorders>
              <w:top w:val="nil"/>
              <w:left w:val="nil"/>
              <w:bottom w:val="single" w:sz="4" w:space="0" w:color="auto"/>
              <w:right w:val="single" w:sz="4" w:space="0" w:color="auto"/>
            </w:tcBorders>
            <w:shd w:val="clear" w:color="000000" w:fill="D5E3F2"/>
            <w:vAlign w:val="center"/>
            <w:hideMark/>
          </w:tcPr>
          <w:p w14:paraId="7C313C11" w14:textId="77777777" w:rsidR="00C10374" w:rsidRPr="00C10374" w:rsidRDefault="00C10374" w:rsidP="00C10374">
            <w:pPr>
              <w:spacing w:line="240" w:lineRule="auto"/>
              <w:jc w:val="right"/>
              <w:rPr>
                <w:b/>
                <w:bCs/>
                <w:sz w:val="12"/>
                <w:szCs w:val="12"/>
              </w:rPr>
            </w:pPr>
            <w:r w:rsidRPr="00C10374">
              <w:rPr>
                <w:b/>
                <w:bCs/>
                <w:sz w:val="12"/>
                <w:szCs w:val="12"/>
              </w:rPr>
              <w:t>8 326 810</w:t>
            </w:r>
          </w:p>
        </w:tc>
        <w:tc>
          <w:tcPr>
            <w:tcW w:w="630" w:type="pct"/>
            <w:tcBorders>
              <w:top w:val="nil"/>
              <w:left w:val="nil"/>
              <w:bottom w:val="single" w:sz="4" w:space="0" w:color="auto"/>
              <w:right w:val="single" w:sz="4" w:space="0" w:color="auto"/>
            </w:tcBorders>
            <w:shd w:val="clear" w:color="000000" w:fill="D5E3F2"/>
            <w:vAlign w:val="center"/>
            <w:hideMark/>
          </w:tcPr>
          <w:p w14:paraId="07DA4BDE" w14:textId="77777777" w:rsidR="00C10374" w:rsidRPr="00C10374" w:rsidRDefault="00C10374" w:rsidP="00C10374">
            <w:pPr>
              <w:spacing w:line="240" w:lineRule="auto"/>
              <w:jc w:val="right"/>
              <w:rPr>
                <w:b/>
                <w:bCs/>
                <w:sz w:val="12"/>
                <w:szCs w:val="12"/>
              </w:rPr>
            </w:pPr>
            <w:r w:rsidRPr="00C10374">
              <w:rPr>
                <w:b/>
                <w:bCs/>
                <w:sz w:val="12"/>
                <w:szCs w:val="12"/>
              </w:rPr>
              <w:t>8 257 261,58</w:t>
            </w:r>
          </w:p>
        </w:tc>
        <w:tc>
          <w:tcPr>
            <w:tcW w:w="478" w:type="pct"/>
            <w:tcBorders>
              <w:top w:val="nil"/>
              <w:left w:val="nil"/>
              <w:bottom w:val="single" w:sz="4" w:space="0" w:color="auto"/>
              <w:right w:val="single" w:sz="4" w:space="0" w:color="auto"/>
            </w:tcBorders>
            <w:shd w:val="clear" w:color="000000" w:fill="D5E3F2"/>
            <w:vAlign w:val="center"/>
            <w:hideMark/>
          </w:tcPr>
          <w:p w14:paraId="5C9D4882" w14:textId="77777777" w:rsidR="00C10374" w:rsidRPr="00C10374" w:rsidRDefault="00C10374" w:rsidP="00C10374">
            <w:pPr>
              <w:spacing w:line="240" w:lineRule="auto"/>
              <w:jc w:val="right"/>
              <w:rPr>
                <w:b/>
                <w:bCs/>
                <w:sz w:val="12"/>
                <w:szCs w:val="12"/>
              </w:rPr>
            </w:pPr>
            <w:r w:rsidRPr="00C10374">
              <w:rPr>
                <w:b/>
                <w:bCs/>
                <w:sz w:val="12"/>
                <w:szCs w:val="12"/>
              </w:rPr>
              <w:t>99,2</w:t>
            </w:r>
          </w:p>
        </w:tc>
      </w:tr>
      <w:tr w:rsidR="00C10374" w:rsidRPr="00C10374" w14:paraId="07B1626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A76BA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D8FE4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F5D6D"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D01FED" w14:textId="77777777" w:rsidR="00C10374" w:rsidRPr="00C10374" w:rsidRDefault="00C10374" w:rsidP="00C10374">
            <w:pPr>
              <w:spacing w:line="240" w:lineRule="auto"/>
              <w:jc w:val="right"/>
              <w:rPr>
                <w:sz w:val="12"/>
                <w:szCs w:val="12"/>
              </w:rPr>
            </w:pPr>
            <w:r w:rsidRPr="00C10374">
              <w:rPr>
                <w:sz w:val="12"/>
                <w:szCs w:val="12"/>
              </w:rPr>
              <w:t>39 594 182</w:t>
            </w:r>
          </w:p>
        </w:tc>
        <w:tc>
          <w:tcPr>
            <w:tcW w:w="630" w:type="pct"/>
            <w:tcBorders>
              <w:top w:val="nil"/>
              <w:left w:val="nil"/>
              <w:bottom w:val="single" w:sz="4" w:space="0" w:color="auto"/>
              <w:right w:val="single" w:sz="4" w:space="0" w:color="auto"/>
            </w:tcBorders>
            <w:shd w:val="clear" w:color="auto" w:fill="auto"/>
            <w:noWrap/>
            <w:vAlign w:val="center"/>
            <w:hideMark/>
          </w:tcPr>
          <w:p w14:paraId="22658E5B" w14:textId="77777777" w:rsidR="00C10374" w:rsidRPr="00C10374" w:rsidRDefault="00C10374" w:rsidP="00C10374">
            <w:pPr>
              <w:spacing w:line="240" w:lineRule="auto"/>
              <w:jc w:val="right"/>
              <w:rPr>
                <w:sz w:val="12"/>
                <w:szCs w:val="12"/>
              </w:rPr>
            </w:pPr>
            <w:r w:rsidRPr="00C10374">
              <w:rPr>
                <w:sz w:val="12"/>
                <w:szCs w:val="12"/>
              </w:rPr>
              <w:t>38 851 662,39</w:t>
            </w:r>
          </w:p>
        </w:tc>
        <w:tc>
          <w:tcPr>
            <w:tcW w:w="478" w:type="pct"/>
            <w:tcBorders>
              <w:top w:val="nil"/>
              <w:left w:val="nil"/>
              <w:bottom w:val="single" w:sz="4" w:space="0" w:color="auto"/>
              <w:right w:val="single" w:sz="4" w:space="0" w:color="auto"/>
            </w:tcBorders>
            <w:shd w:val="clear" w:color="auto" w:fill="auto"/>
            <w:noWrap/>
            <w:vAlign w:val="center"/>
            <w:hideMark/>
          </w:tcPr>
          <w:p w14:paraId="2D1308EF" w14:textId="77777777" w:rsidR="00C10374" w:rsidRPr="00C10374" w:rsidRDefault="00C10374" w:rsidP="00C10374">
            <w:pPr>
              <w:spacing w:line="240" w:lineRule="auto"/>
              <w:jc w:val="right"/>
              <w:rPr>
                <w:sz w:val="12"/>
                <w:szCs w:val="12"/>
              </w:rPr>
            </w:pPr>
            <w:r w:rsidRPr="00C10374">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4E4A846D" w14:textId="77777777" w:rsidR="00C10374" w:rsidRPr="00C10374" w:rsidRDefault="00C10374" w:rsidP="00C10374">
            <w:pPr>
              <w:spacing w:line="240" w:lineRule="auto"/>
              <w:jc w:val="right"/>
              <w:rPr>
                <w:sz w:val="12"/>
                <w:szCs w:val="12"/>
              </w:rPr>
            </w:pPr>
            <w:r w:rsidRPr="00C10374">
              <w:rPr>
                <w:sz w:val="12"/>
                <w:szCs w:val="12"/>
              </w:rPr>
              <w:t>5 412 990</w:t>
            </w:r>
          </w:p>
        </w:tc>
        <w:tc>
          <w:tcPr>
            <w:tcW w:w="630" w:type="pct"/>
            <w:tcBorders>
              <w:top w:val="nil"/>
              <w:left w:val="nil"/>
              <w:bottom w:val="single" w:sz="4" w:space="0" w:color="auto"/>
              <w:right w:val="single" w:sz="4" w:space="0" w:color="auto"/>
            </w:tcBorders>
            <w:shd w:val="clear" w:color="auto" w:fill="auto"/>
            <w:noWrap/>
            <w:vAlign w:val="center"/>
            <w:hideMark/>
          </w:tcPr>
          <w:p w14:paraId="1BC72E01" w14:textId="77777777" w:rsidR="00C10374" w:rsidRPr="00C10374" w:rsidRDefault="00C10374" w:rsidP="00C10374">
            <w:pPr>
              <w:spacing w:line="240" w:lineRule="auto"/>
              <w:jc w:val="right"/>
              <w:rPr>
                <w:sz w:val="12"/>
                <w:szCs w:val="12"/>
              </w:rPr>
            </w:pPr>
            <w:r w:rsidRPr="00C10374">
              <w:rPr>
                <w:sz w:val="12"/>
                <w:szCs w:val="12"/>
              </w:rPr>
              <w:t>5 343 442,37</w:t>
            </w:r>
          </w:p>
        </w:tc>
        <w:tc>
          <w:tcPr>
            <w:tcW w:w="478" w:type="pct"/>
            <w:tcBorders>
              <w:top w:val="nil"/>
              <w:left w:val="nil"/>
              <w:bottom w:val="single" w:sz="4" w:space="0" w:color="auto"/>
              <w:right w:val="single" w:sz="4" w:space="0" w:color="auto"/>
            </w:tcBorders>
            <w:shd w:val="clear" w:color="auto" w:fill="auto"/>
            <w:noWrap/>
            <w:vAlign w:val="center"/>
            <w:hideMark/>
          </w:tcPr>
          <w:p w14:paraId="433C9F20" w14:textId="77777777" w:rsidR="00C10374" w:rsidRPr="00C10374" w:rsidRDefault="00C10374" w:rsidP="00C10374">
            <w:pPr>
              <w:spacing w:line="240" w:lineRule="auto"/>
              <w:jc w:val="right"/>
              <w:rPr>
                <w:sz w:val="12"/>
                <w:szCs w:val="12"/>
              </w:rPr>
            </w:pPr>
            <w:r w:rsidRPr="00C10374">
              <w:rPr>
                <w:sz w:val="12"/>
                <w:szCs w:val="12"/>
              </w:rPr>
              <w:t>98,7</w:t>
            </w:r>
          </w:p>
        </w:tc>
      </w:tr>
      <w:tr w:rsidR="00C10374" w:rsidRPr="00C10374" w14:paraId="1AF8EF3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18996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C0EC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30DD8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2AE53F7" w14:textId="77777777" w:rsidR="00C10374" w:rsidRPr="00C10374" w:rsidRDefault="00C10374" w:rsidP="00C10374">
            <w:pPr>
              <w:spacing w:line="240" w:lineRule="auto"/>
              <w:jc w:val="right"/>
              <w:rPr>
                <w:sz w:val="12"/>
                <w:szCs w:val="12"/>
              </w:rPr>
            </w:pPr>
            <w:r w:rsidRPr="00C10374">
              <w:rPr>
                <w:sz w:val="12"/>
                <w:szCs w:val="12"/>
              </w:rPr>
              <w:t>23 802 528</w:t>
            </w:r>
          </w:p>
        </w:tc>
        <w:tc>
          <w:tcPr>
            <w:tcW w:w="630" w:type="pct"/>
            <w:tcBorders>
              <w:top w:val="nil"/>
              <w:left w:val="nil"/>
              <w:bottom w:val="single" w:sz="4" w:space="0" w:color="auto"/>
              <w:right w:val="single" w:sz="4" w:space="0" w:color="auto"/>
            </w:tcBorders>
            <w:shd w:val="clear" w:color="auto" w:fill="auto"/>
            <w:noWrap/>
            <w:vAlign w:val="center"/>
            <w:hideMark/>
          </w:tcPr>
          <w:p w14:paraId="14D7E3C1" w14:textId="77777777" w:rsidR="00C10374" w:rsidRPr="00C10374" w:rsidRDefault="00C10374" w:rsidP="00C10374">
            <w:pPr>
              <w:spacing w:line="240" w:lineRule="auto"/>
              <w:jc w:val="right"/>
              <w:rPr>
                <w:sz w:val="12"/>
                <w:szCs w:val="12"/>
              </w:rPr>
            </w:pPr>
            <w:r w:rsidRPr="00C10374">
              <w:rPr>
                <w:sz w:val="12"/>
                <w:szCs w:val="12"/>
              </w:rPr>
              <w:t>23 477 813,55</w:t>
            </w:r>
          </w:p>
        </w:tc>
        <w:tc>
          <w:tcPr>
            <w:tcW w:w="478" w:type="pct"/>
            <w:tcBorders>
              <w:top w:val="nil"/>
              <w:left w:val="nil"/>
              <w:bottom w:val="single" w:sz="4" w:space="0" w:color="auto"/>
              <w:right w:val="single" w:sz="4" w:space="0" w:color="auto"/>
            </w:tcBorders>
            <w:shd w:val="clear" w:color="auto" w:fill="auto"/>
            <w:noWrap/>
            <w:vAlign w:val="center"/>
            <w:hideMark/>
          </w:tcPr>
          <w:p w14:paraId="39491F5B"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4544C165" w14:textId="77777777" w:rsidR="00C10374" w:rsidRPr="00C10374" w:rsidRDefault="00C10374" w:rsidP="00C10374">
            <w:pPr>
              <w:spacing w:line="240" w:lineRule="auto"/>
              <w:jc w:val="right"/>
              <w:rPr>
                <w:sz w:val="12"/>
                <w:szCs w:val="12"/>
              </w:rPr>
            </w:pPr>
            <w:r w:rsidRPr="00C10374">
              <w:rPr>
                <w:sz w:val="12"/>
                <w:szCs w:val="12"/>
              </w:rPr>
              <w:t>33 034</w:t>
            </w:r>
          </w:p>
        </w:tc>
        <w:tc>
          <w:tcPr>
            <w:tcW w:w="630" w:type="pct"/>
            <w:tcBorders>
              <w:top w:val="nil"/>
              <w:left w:val="nil"/>
              <w:bottom w:val="single" w:sz="4" w:space="0" w:color="auto"/>
              <w:right w:val="single" w:sz="4" w:space="0" w:color="auto"/>
            </w:tcBorders>
            <w:shd w:val="clear" w:color="auto" w:fill="auto"/>
            <w:noWrap/>
            <w:vAlign w:val="center"/>
            <w:hideMark/>
          </w:tcPr>
          <w:p w14:paraId="79BC29A3" w14:textId="77777777" w:rsidR="00C10374" w:rsidRPr="00C10374" w:rsidRDefault="00C10374" w:rsidP="00C10374">
            <w:pPr>
              <w:spacing w:line="240" w:lineRule="auto"/>
              <w:jc w:val="right"/>
              <w:rPr>
                <w:sz w:val="12"/>
                <w:szCs w:val="12"/>
              </w:rPr>
            </w:pPr>
            <w:r w:rsidRPr="00C10374">
              <w:rPr>
                <w:sz w:val="12"/>
                <w:szCs w:val="12"/>
              </w:rPr>
              <w:t>31 924,33</w:t>
            </w:r>
          </w:p>
        </w:tc>
        <w:tc>
          <w:tcPr>
            <w:tcW w:w="478" w:type="pct"/>
            <w:tcBorders>
              <w:top w:val="nil"/>
              <w:left w:val="nil"/>
              <w:bottom w:val="single" w:sz="4" w:space="0" w:color="auto"/>
              <w:right w:val="single" w:sz="4" w:space="0" w:color="auto"/>
            </w:tcBorders>
            <w:shd w:val="clear" w:color="auto" w:fill="auto"/>
            <w:noWrap/>
            <w:vAlign w:val="center"/>
            <w:hideMark/>
          </w:tcPr>
          <w:p w14:paraId="42964C46" w14:textId="77777777" w:rsidR="00C10374" w:rsidRPr="00C10374" w:rsidRDefault="00C10374" w:rsidP="00C10374">
            <w:pPr>
              <w:spacing w:line="240" w:lineRule="auto"/>
              <w:jc w:val="right"/>
              <w:rPr>
                <w:sz w:val="12"/>
                <w:szCs w:val="12"/>
              </w:rPr>
            </w:pPr>
            <w:r w:rsidRPr="00C10374">
              <w:rPr>
                <w:sz w:val="12"/>
                <w:szCs w:val="12"/>
              </w:rPr>
              <w:t>96,6</w:t>
            </w:r>
          </w:p>
        </w:tc>
      </w:tr>
      <w:tr w:rsidR="00C10374" w:rsidRPr="00C10374" w14:paraId="17599E9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FE36B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8628F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DDF8F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CA63F1A" w14:textId="77777777" w:rsidR="00C10374" w:rsidRPr="00C10374" w:rsidRDefault="00C10374" w:rsidP="00C10374">
            <w:pPr>
              <w:spacing w:line="240" w:lineRule="auto"/>
              <w:jc w:val="right"/>
              <w:rPr>
                <w:sz w:val="12"/>
                <w:szCs w:val="12"/>
              </w:rPr>
            </w:pPr>
            <w:r w:rsidRPr="00C10374">
              <w:rPr>
                <w:sz w:val="12"/>
                <w:szCs w:val="12"/>
              </w:rPr>
              <w:t>20 707 453</w:t>
            </w:r>
          </w:p>
        </w:tc>
        <w:tc>
          <w:tcPr>
            <w:tcW w:w="630" w:type="pct"/>
            <w:tcBorders>
              <w:top w:val="nil"/>
              <w:left w:val="nil"/>
              <w:bottom w:val="single" w:sz="4" w:space="0" w:color="auto"/>
              <w:right w:val="single" w:sz="4" w:space="0" w:color="auto"/>
            </w:tcBorders>
            <w:shd w:val="clear" w:color="auto" w:fill="auto"/>
            <w:noWrap/>
            <w:vAlign w:val="center"/>
            <w:hideMark/>
          </w:tcPr>
          <w:p w14:paraId="40CFBAF0" w14:textId="77777777" w:rsidR="00C10374" w:rsidRPr="00C10374" w:rsidRDefault="00C10374" w:rsidP="00C10374">
            <w:pPr>
              <w:spacing w:line="240" w:lineRule="auto"/>
              <w:jc w:val="right"/>
              <w:rPr>
                <w:sz w:val="12"/>
                <w:szCs w:val="12"/>
              </w:rPr>
            </w:pPr>
            <w:r w:rsidRPr="00C10374">
              <w:rPr>
                <w:sz w:val="12"/>
                <w:szCs w:val="12"/>
              </w:rPr>
              <w:t>20 561 009,57</w:t>
            </w:r>
          </w:p>
        </w:tc>
        <w:tc>
          <w:tcPr>
            <w:tcW w:w="478" w:type="pct"/>
            <w:tcBorders>
              <w:top w:val="nil"/>
              <w:left w:val="nil"/>
              <w:bottom w:val="single" w:sz="4" w:space="0" w:color="auto"/>
              <w:right w:val="single" w:sz="4" w:space="0" w:color="auto"/>
            </w:tcBorders>
            <w:shd w:val="clear" w:color="auto" w:fill="auto"/>
            <w:noWrap/>
            <w:vAlign w:val="center"/>
            <w:hideMark/>
          </w:tcPr>
          <w:p w14:paraId="7C4351A4"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D9FF338" w14:textId="77777777" w:rsidR="00C10374" w:rsidRPr="00C10374" w:rsidRDefault="00C10374" w:rsidP="00C10374">
            <w:pPr>
              <w:spacing w:line="240" w:lineRule="auto"/>
              <w:jc w:val="right"/>
              <w:rPr>
                <w:sz w:val="12"/>
                <w:szCs w:val="12"/>
              </w:rPr>
            </w:pPr>
            <w:r w:rsidRPr="00C10374">
              <w:rPr>
                <w:sz w:val="12"/>
                <w:szCs w:val="12"/>
              </w:rPr>
              <w:t>33 034</w:t>
            </w:r>
          </w:p>
        </w:tc>
        <w:tc>
          <w:tcPr>
            <w:tcW w:w="630" w:type="pct"/>
            <w:tcBorders>
              <w:top w:val="nil"/>
              <w:left w:val="nil"/>
              <w:bottom w:val="single" w:sz="4" w:space="0" w:color="auto"/>
              <w:right w:val="single" w:sz="4" w:space="0" w:color="auto"/>
            </w:tcBorders>
            <w:shd w:val="clear" w:color="auto" w:fill="auto"/>
            <w:noWrap/>
            <w:vAlign w:val="center"/>
            <w:hideMark/>
          </w:tcPr>
          <w:p w14:paraId="3C4281E3" w14:textId="77777777" w:rsidR="00C10374" w:rsidRPr="00C10374" w:rsidRDefault="00C10374" w:rsidP="00C10374">
            <w:pPr>
              <w:spacing w:line="240" w:lineRule="auto"/>
              <w:jc w:val="right"/>
              <w:rPr>
                <w:sz w:val="12"/>
                <w:szCs w:val="12"/>
              </w:rPr>
            </w:pPr>
            <w:r w:rsidRPr="00C10374">
              <w:rPr>
                <w:sz w:val="12"/>
                <w:szCs w:val="12"/>
              </w:rPr>
              <w:t>31 924,33</w:t>
            </w:r>
          </w:p>
        </w:tc>
        <w:tc>
          <w:tcPr>
            <w:tcW w:w="478" w:type="pct"/>
            <w:tcBorders>
              <w:top w:val="nil"/>
              <w:left w:val="nil"/>
              <w:bottom w:val="single" w:sz="4" w:space="0" w:color="auto"/>
              <w:right w:val="single" w:sz="4" w:space="0" w:color="auto"/>
            </w:tcBorders>
            <w:shd w:val="clear" w:color="auto" w:fill="auto"/>
            <w:noWrap/>
            <w:vAlign w:val="center"/>
            <w:hideMark/>
          </w:tcPr>
          <w:p w14:paraId="5E7DB36F" w14:textId="77777777" w:rsidR="00C10374" w:rsidRPr="00C10374" w:rsidRDefault="00C10374" w:rsidP="00C10374">
            <w:pPr>
              <w:spacing w:line="240" w:lineRule="auto"/>
              <w:jc w:val="right"/>
              <w:rPr>
                <w:sz w:val="12"/>
                <w:szCs w:val="12"/>
              </w:rPr>
            </w:pPr>
            <w:r w:rsidRPr="00C10374">
              <w:rPr>
                <w:sz w:val="12"/>
                <w:szCs w:val="12"/>
              </w:rPr>
              <w:t>96,6</w:t>
            </w:r>
          </w:p>
        </w:tc>
      </w:tr>
      <w:tr w:rsidR="00C10374" w:rsidRPr="00C10374" w14:paraId="5A344C5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25C49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F3EED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1E45A3"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862330B" w14:textId="77777777" w:rsidR="00C10374" w:rsidRPr="00C10374" w:rsidRDefault="00C10374" w:rsidP="00C10374">
            <w:pPr>
              <w:spacing w:line="240" w:lineRule="auto"/>
              <w:jc w:val="right"/>
              <w:rPr>
                <w:sz w:val="12"/>
                <w:szCs w:val="12"/>
              </w:rPr>
            </w:pPr>
            <w:r w:rsidRPr="00C10374">
              <w:rPr>
                <w:sz w:val="12"/>
                <w:szCs w:val="12"/>
              </w:rPr>
              <w:t>3 095 075</w:t>
            </w:r>
          </w:p>
        </w:tc>
        <w:tc>
          <w:tcPr>
            <w:tcW w:w="630" w:type="pct"/>
            <w:tcBorders>
              <w:top w:val="nil"/>
              <w:left w:val="nil"/>
              <w:bottom w:val="single" w:sz="4" w:space="0" w:color="auto"/>
              <w:right w:val="single" w:sz="4" w:space="0" w:color="auto"/>
            </w:tcBorders>
            <w:shd w:val="clear" w:color="auto" w:fill="auto"/>
            <w:noWrap/>
            <w:vAlign w:val="center"/>
            <w:hideMark/>
          </w:tcPr>
          <w:p w14:paraId="0A4CE2A6" w14:textId="77777777" w:rsidR="00C10374" w:rsidRPr="00C10374" w:rsidRDefault="00C10374" w:rsidP="00C10374">
            <w:pPr>
              <w:spacing w:line="240" w:lineRule="auto"/>
              <w:jc w:val="right"/>
              <w:rPr>
                <w:sz w:val="12"/>
                <w:szCs w:val="12"/>
              </w:rPr>
            </w:pPr>
            <w:r w:rsidRPr="00C10374">
              <w:rPr>
                <w:sz w:val="12"/>
                <w:szCs w:val="12"/>
              </w:rPr>
              <w:t>2 916 803,98</w:t>
            </w:r>
          </w:p>
        </w:tc>
        <w:tc>
          <w:tcPr>
            <w:tcW w:w="478" w:type="pct"/>
            <w:tcBorders>
              <w:top w:val="nil"/>
              <w:left w:val="nil"/>
              <w:bottom w:val="single" w:sz="4" w:space="0" w:color="auto"/>
              <w:right w:val="single" w:sz="4" w:space="0" w:color="auto"/>
            </w:tcBorders>
            <w:shd w:val="clear" w:color="auto" w:fill="auto"/>
            <w:noWrap/>
            <w:vAlign w:val="center"/>
            <w:hideMark/>
          </w:tcPr>
          <w:p w14:paraId="429FAFE1" w14:textId="77777777" w:rsidR="00C10374" w:rsidRPr="00C10374" w:rsidRDefault="00C10374" w:rsidP="00C10374">
            <w:pPr>
              <w:spacing w:line="240" w:lineRule="auto"/>
              <w:jc w:val="right"/>
              <w:rPr>
                <w:sz w:val="12"/>
                <w:szCs w:val="12"/>
              </w:rPr>
            </w:pPr>
            <w:r w:rsidRPr="00C10374">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14:paraId="032B1FB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6C3BD8"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B40A62F"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r>
      <w:tr w:rsidR="00C10374" w:rsidRPr="00C10374" w14:paraId="524F27E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6080D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3B81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E53EE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AB37D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8988E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569575"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B08D8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32870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73E61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A41FD5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BA6A1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859F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4DBDA"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832018" w14:textId="77777777" w:rsidR="00C10374" w:rsidRPr="00C10374" w:rsidRDefault="00C10374" w:rsidP="00C10374">
            <w:pPr>
              <w:spacing w:line="240" w:lineRule="auto"/>
              <w:jc w:val="right"/>
              <w:rPr>
                <w:sz w:val="12"/>
                <w:szCs w:val="12"/>
              </w:rPr>
            </w:pPr>
            <w:r w:rsidRPr="00C10374">
              <w:rPr>
                <w:sz w:val="12"/>
                <w:szCs w:val="12"/>
              </w:rPr>
              <w:t>15 791 654</w:t>
            </w:r>
          </w:p>
        </w:tc>
        <w:tc>
          <w:tcPr>
            <w:tcW w:w="630" w:type="pct"/>
            <w:tcBorders>
              <w:top w:val="nil"/>
              <w:left w:val="nil"/>
              <w:bottom w:val="single" w:sz="4" w:space="0" w:color="auto"/>
              <w:right w:val="single" w:sz="4" w:space="0" w:color="auto"/>
            </w:tcBorders>
            <w:shd w:val="clear" w:color="auto" w:fill="auto"/>
            <w:noWrap/>
            <w:vAlign w:val="center"/>
            <w:hideMark/>
          </w:tcPr>
          <w:p w14:paraId="37733A1F" w14:textId="77777777" w:rsidR="00C10374" w:rsidRPr="00C10374" w:rsidRDefault="00C10374" w:rsidP="00C10374">
            <w:pPr>
              <w:spacing w:line="240" w:lineRule="auto"/>
              <w:jc w:val="right"/>
              <w:rPr>
                <w:sz w:val="12"/>
                <w:szCs w:val="12"/>
              </w:rPr>
            </w:pPr>
            <w:r w:rsidRPr="00C10374">
              <w:rPr>
                <w:sz w:val="12"/>
                <w:szCs w:val="12"/>
              </w:rPr>
              <w:t>15 373 848,84</w:t>
            </w:r>
          </w:p>
        </w:tc>
        <w:tc>
          <w:tcPr>
            <w:tcW w:w="478" w:type="pct"/>
            <w:tcBorders>
              <w:top w:val="nil"/>
              <w:left w:val="nil"/>
              <w:bottom w:val="single" w:sz="4" w:space="0" w:color="auto"/>
              <w:right w:val="single" w:sz="4" w:space="0" w:color="auto"/>
            </w:tcBorders>
            <w:shd w:val="clear" w:color="auto" w:fill="auto"/>
            <w:noWrap/>
            <w:vAlign w:val="center"/>
            <w:hideMark/>
          </w:tcPr>
          <w:p w14:paraId="5A898569" w14:textId="77777777" w:rsidR="00C10374" w:rsidRPr="00C10374" w:rsidRDefault="00C10374" w:rsidP="00C10374">
            <w:pPr>
              <w:spacing w:line="240" w:lineRule="auto"/>
              <w:jc w:val="right"/>
              <w:rPr>
                <w:sz w:val="12"/>
                <w:szCs w:val="12"/>
              </w:rPr>
            </w:pPr>
            <w:r w:rsidRPr="00C10374">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68CFF84A" w14:textId="77777777" w:rsidR="00C10374" w:rsidRPr="00C10374" w:rsidRDefault="00C10374" w:rsidP="00C10374">
            <w:pPr>
              <w:spacing w:line="240" w:lineRule="auto"/>
              <w:jc w:val="right"/>
              <w:rPr>
                <w:sz w:val="12"/>
                <w:szCs w:val="12"/>
              </w:rPr>
            </w:pPr>
            <w:r w:rsidRPr="00C10374">
              <w:rPr>
                <w:sz w:val="12"/>
                <w:szCs w:val="12"/>
              </w:rPr>
              <w:t>5 379 956</w:t>
            </w:r>
          </w:p>
        </w:tc>
        <w:tc>
          <w:tcPr>
            <w:tcW w:w="630" w:type="pct"/>
            <w:tcBorders>
              <w:top w:val="nil"/>
              <w:left w:val="nil"/>
              <w:bottom w:val="single" w:sz="4" w:space="0" w:color="auto"/>
              <w:right w:val="single" w:sz="4" w:space="0" w:color="auto"/>
            </w:tcBorders>
            <w:shd w:val="clear" w:color="auto" w:fill="auto"/>
            <w:noWrap/>
            <w:vAlign w:val="center"/>
            <w:hideMark/>
          </w:tcPr>
          <w:p w14:paraId="0D752559" w14:textId="77777777" w:rsidR="00C10374" w:rsidRPr="00C10374" w:rsidRDefault="00C10374" w:rsidP="00C10374">
            <w:pPr>
              <w:spacing w:line="240" w:lineRule="auto"/>
              <w:jc w:val="right"/>
              <w:rPr>
                <w:sz w:val="12"/>
                <w:szCs w:val="12"/>
              </w:rPr>
            </w:pPr>
            <w:r w:rsidRPr="00C10374">
              <w:rPr>
                <w:sz w:val="12"/>
                <w:szCs w:val="12"/>
              </w:rPr>
              <w:t>5 311 518,04</w:t>
            </w:r>
          </w:p>
        </w:tc>
        <w:tc>
          <w:tcPr>
            <w:tcW w:w="478" w:type="pct"/>
            <w:tcBorders>
              <w:top w:val="nil"/>
              <w:left w:val="nil"/>
              <w:bottom w:val="single" w:sz="4" w:space="0" w:color="auto"/>
              <w:right w:val="single" w:sz="4" w:space="0" w:color="auto"/>
            </w:tcBorders>
            <w:shd w:val="clear" w:color="auto" w:fill="auto"/>
            <w:noWrap/>
            <w:vAlign w:val="center"/>
            <w:hideMark/>
          </w:tcPr>
          <w:p w14:paraId="6226817A" w14:textId="77777777" w:rsidR="00C10374" w:rsidRPr="00C10374" w:rsidRDefault="00C10374" w:rsidP="00C10374">
            <w:pPr>
              <w:spacing w:line="240" w:lineRule="auto"/>
              <w:jc w:val="right"/>
              <w:rPr>
                <w:sz w:val="12"/>
                <w:szCs w:val="12"/>
              </w:rPr>
            </w:pPr>
            <w:r w:rsidRPr="00C10374">
              <w:rPr>
                <w:sz w:val="12"/>
                <w:szCs w:val="12"/>
              </w:rPr>
              <w:t>98,7</w:t>
            </w:r>
          </w:p>
        </w:tc>
      </w:tr>
      <w:tr w:rsidR="00C10374" w:rsidRPr="00C10374" w14:paraId="56BA04C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A19CA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043BD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787A4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CF7C11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7A49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32EE4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EC126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8BCA8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531F3"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4EB6C2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5532E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8EE37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B94FBB"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8348A4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AAB63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1D3AB1"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61628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0EBBA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41B5E2"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BD034A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9FFD5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C6B3C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EC4DA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36B265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B371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E4D5F"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9AF65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8AC9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0E50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C94462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800FE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EFF89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1FF47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5F1997A" w14:textId="77777777" w:rsidR="00C10374" w:rsidRPr="00C10374" w:rsidRDefault="00C10374" w:rsidP="00C10374">
            <w:pPr>
              <w:spacing w:line="240" w:lineRule="auto"/>
              <w:jc w:val="right"/>
              <w:rPr>
                <w:sz w:val="12"/>
                <w:szCs w:val="12"/>
              </w:rPr>
            </w:pPr>
            <w:r w:rsidRPr="00C10374">
              <w:rPr>
                <w:sz w:val="12"/>
                <w:szCs w:val="12"/>
              </w:rPr>
              <w:t>3 263 320</w:t>
            </w:r>
          </w:p>
        </w:tc>
        <w:tc>
          <w:tcPr>
            <w:tcW w:w="630" w:type="pct"/>
            <w:tcBorders>
              <w:top w:val="nil"/>
              <w:left w:val="nil"/>
              <w:bottom w:val="single" w:sz="4" w:space="0" w:color="auto"/>
              <w:right w:val="single" w:sz="4" w:space="0" w:color="auto"/>
            </w:tcBorders>
            <w:shd w:val="clear" w:color="auto" w:fill="auto"/>
            <w:noWrap/>
            <w:vAlign w:val="center"/>
            <w:hideMark/>
          </w:tcPr>
          <w:p w14:paraId="70998B8C" w14:textId="77777777" w:rsidR="00C10374" w:rsidRPr="00C10374" w:rsidRDefault="00C10374" w:rsidP="00C10374">
            <w:pPr>
              <w:spacing w:line="240" w:lineRule="auto"/>
              <w:jc w:val="right"/>
              <w:rPr>
                <w:sz w:val="12"/>
                <w:szCs w:val="12"/>
              </w:rPr>
            </w:pPr>
            <w:r w:rsidRPr="00C10374">
              <w:rPr>
                <w:sz w:val="12"/>
                <w:szCs w:val="12"/>
              </w:rPr>
              <w:t>3 263 206,32</w:t>
            </w:r>
          </w:p>
        </w:tc>
        <w:tc>
          <w:tcPr>
            <w:tcW w:w="478" w:type="pct"/>
            <w:tcBorders>
              <w:top w:val="nil"/>
              <w:left w:val="nil"/>
              <w:bottom w:val="single" w:sz="4" w:space="0" w:color="auto"/>
              <w:right w:val="single" w:sz="4" w:space="0" w:color="auto"/>
            </w:tcBorders>
            <w:shd w:val="clear" w:color="auto" w:fill="auto"/>
            <w:noWrap/>
            <w:vAlign w:val="center"/>
            <w:hideMark/>
          </w:tcPr>
          <w:p w14:paraId="4D8B7CD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40E4B2" w14:textId="77777777" w:rsidR="00C10374" w:rsidRPr="00C10374" w:rsidRDefault="00C10374" w:rsidP="00C10374">
            <w:pPr>
              <w:spacing w:line="240" w:lineRule="auto"/>
              <w:jc w:val="right"/>
              <w:rPr>
                <w:sz w:val="12"/>
                <w:szCs w:val="12"/>
              </w:rPr>
            </w:pPr>
            <w:r w:rsidRPr="00C10374">
              <w:rPr>
                <w:sz w:val="12"/>
                <w:szCs w:val="12"/>
              </w:rPr>
              <w:t>2 913 820</w:t>
            </w:r>
          </w:p>
        </w:tc>
        <w:tc>
          <w:tcPr>
            <w:tcW w:w="630" w:type="pct"/>
            <w:tcBorders>
              <w:top w:val="nil"/>
              <w:left w:val="nil"/>
              <w:bottom w:val="single" w:sz="4" w:space="0" w:color="auto"/>
              <w:right w:val="single" w:sz="4" w:space="0" w:color="auto"/>
            </w:tcBorders>
            <w:shd w:val="clear" w:color="auto" w:fill="auto"/>
            <w:noWrap/>
            <w:vAlign w:val="center"/>
            <w:hideMark/>
          </w:tcPr>
          <w:p w14:paraId="03928165" w14:textId="77777777" w:rsidR="00C10374" w:rsidRPr="00C10374" w:rsidRDefault="00C10374" w:rsidP="00C10374">
            <w:pPr>
              <w:spacing w:line="240" w:lineRule="auto"/>
              <w:jc w:val="right"/>
              <w:rPr>
                <w:sz w:val="12"/>
                <w:szCs w:val="12"/>
              </w:rPr>
            </w:pPr>
            <w:r w:rsidRPr="00C10374">
              <w:rPr>
                <w:sz w:val="12"/>
                <w:szCs w:val="12"/>
              </w:rPr>
              <w:t>2 913 819,21</w:t>
            </w:r>
          </w:p>
        </w:tc>
        <w:tc>
          <w:tcPr>
            <w:tcW w:w="478" w:type="pct"/>
            <w:tcBorders>
              <w:top w:val="nil"/>
              <w:left w:val="nil"/>
              <w:bottom w:val="single" w:sz="4" w:space="0" w:color="auto"/>
              <w:right w:val="single" w:sz="4" w:space="0" w:color="auto"/>
            </w:tcBorders>
            <w:shd w:val="clear" w:color="auto" w:fill="auto"/>
            <w:noWrap/>
            <w:vAlign w:val="center"/>
            <w:hideMark/>
          </w:tcPr>
          <w:p w14:paraId="267AB591"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0E863CB"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54352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C8759EF" w14:textId="77777777" w:rsidR="00C10374" w:rsidRPr="00C10374" w:rsidRDefault="00C10374" w:rsidP="00C10374">
            <w:pPr>
              <w:spacing w:line="240" w:lineRule="auto"/>
              <w:jc w:val="center"/>
              <w:rPr>
                <w:b/>
                <w:bCs/>
                <w:sz w:val="12"/>
                <w:szCs w:val="12"/>
              </w:rPr>
            </w:pPr>
            <w:r w:rsidRPr="00C10374">
              <w:rPr>
                <w:b/>
                <w:bCs/>
                <w:sz w:val="12"/>
                <w:szCs w:val="12"/>
              </w:rPr>
              <w:t>85202</w:t>
            </w:r>
          </w:p>
        </w:tc>
        <w:tc>
          <w:tcPr>
            <w:tcW w:w="1025" w:type="pct"/>
            <w:tcBorders>
              <w:top w:val="nil"/>
              <w:left w:val="nil"/>
              <w:bottom w:val="single" w:sz="4" w:space="0" w:color="auto"/>
              <w:right w:val="single" w:sz="4" w:space="0" w:color="auto"/>
            </w:tcBorders>
            <w:shd w:val="clear" w:color="000000" w:fill="FFFDC1"/>
            <w:vAlign w:val="center"/>
            <w:hideMark/>
          </w:tcPr>
          <w:p w14:paraId="3F91CD9D" w14:textId="77777777" w:rsidR="00C10374" w:rsidRPr="00C10374" w:rsidRDefault="00C10374" w:rsidP="00C10374">
            <w:pPr>
              <w:spacing w:line="240" w:lineRule="auto"/>
              <w:rPr>
                <w:b/>
                <w:bCs/>
                <w:sz w:val="12"/>
                <w:szCs w:val="12"/>
              </w:rPr>
            </w:pPr>
            <w:r w:rsidRPr="00C10374">
              <w:rPr>
                <w:b/>
                <w:bCs/>
                <w:sz w:val="12"/>
                <w:szCs w:val="12"/>
              </w:rPr>
              <w:t>Domy pomocy społecznej</w:t>
            </w:r>
          </w:p>
        </w:tc>
        <w:tc>
          <w:tcPr>
            <w:tcW w:w="536" w:type="pct"/>
            <w:tcBorders>
              <w:top w:val="nil"/>
              <w:left w:val="nil"/>
              <w:bottom w:val="single" w:sz="4" w:space="0" w:color="auto"/>
              <w:right w:val="single" w:sz="4" w:space="0" w:color="auto"/>
            </w:tcBorders>
            <w:shd w:val="clear" w:color="000000" w:fill="FFFDC1"/>
            <w:vAlign w:val="center"/>
            <w:hideMark/>
          </w:tcPr>
          <w:p w14:paraId="5789C4D1" w14:textId="77777777" w:rsidR="00C10374" w:rsidRPr="00C10374" w:rsidRDefault="00C10374" w:rsidP="00C10374">
            <w:pPr>
              <w:spacing w:line="240" w:lineRule="auto"/>
              <w:jc w:val="right"/>
              <w:rPr>
                <w:b/>
                <w:bCs/>
                <w:sz w:val="12"/>
                <w:szCs w:val="12"/>
              </w:rPr>
            </w:pPr>
            <w:r w:rsidRPr="00C10374">
              <w:rPr>
                <w:b/>
                <w:bCs/>
                <w:sz w:val="12"/>
                <w:szCs w:val="12"/>
              </w:rPr>
              <w:t>2 913 820</w:t>
            </w:r>
          </w:p>
        </w:tc>
        <w:tc>
          <w:tcPr>
            <w:tcW w:w="630" w:type="pct"/>
            <w:tcBorders>
              <w:top w:val="nil"/>
              <w:left w:val="nil"/>
              <w:bottom w:val="single" w:sz="4" w:space="0" w:color="auto"/>
              <w:right w:val="single" w:sz="4" w:space="0" w:color="auto"/>
            </w:tcBorders>
            <w:shd w:val="clear" w:color="000000" w:fill="FFFDC1"/>
            <w:vAlign w:val="center"/>
            <w:hideMark/>
          </w:tcPr>
          <w:p w14:paraId="5B507C63" w14:textId="77777777" w:rsidR="00C10374" w:rsidRPr="00C10374" w:rsidRDefault="00C10374" w:rsidP="00C10374">
            <w:pPr>
              <w:spacing w:line="240" w:lineRule="auto"/>
              <w:jc w:val="right"/>
              <w:rPr>
                <w:b/>
                <w:bCs/>
                <w:sz w:val="12"/>
                <w:szCs w:val="12"/>
              </w:rPr>
            </w:pPr>
            <w:r w:rsidRPr="00C10374">
              <w:rPr>
                <w:b/>
                <w:bCs/>
                <w:sz w:val="12"/>
                <w:szCs w:val="12"/>
              </w:rPr>
              <w:t>2 913 819,21</w:t>
            </w:r>
          </w:p>
        </w:tc>
        <w:tc>
          <w:tcPr>
            <w:tcW w:w="478" w:type="pct"/>
            <w:tcBorders>
              <w:top w:val="nil"/>
              <w:left w:val="nil"/>
              <w:bottom w:val="single" w:sz="4" w:space="0" w:color="auto"/>
              <w:right w:val="single" w:sz="4" w:space="0" w:color="auto"/>
            </w:tcBorders>
            <w:shd w:val="clear" w:color="000000" w:fill="FFFDC1"/>
            <w:vAlign w:val="center"/>
            <w:hideMark/>
          </w:tcPr>
          <w:p w14:paraId="39C0C279"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2F17400" w14:textId="77777777" w:rsidR="00C10374" w:rsidRPr="00C10374" w:rsidRDefault="00C10374" w:rsidP="00C10374">
            <w:pPr>
              <w:spacing w:line="240" w:lineRule="auto"/>
              <w:jc w:val="right"/>
              <w:rPr>
                <w:b/>
                <w:bCs/>
                <w:sz w:val="12"/>
                <w:szCs w:val="12"/>
              </w:rPr>
            </w:pPr>
            <w:r w:rsidRPr="00C10374">
              <w:rPr>
                <w:b/>
                <w:bCs/>
                <w:sz w:val="12"/>
                <w:szCs w:val="12"/>
              </w:rPr>
              <w:t>2 913 820</w:t>
            </w:r>
          </w:p>
        </w:tc>
        <w:tc>
          <w:tcPr>
            <w:tcW w:w="630" w:type="pct"/>
            <w:tcBorders>
              <w:top w:val="nil"/>
              <w:left w:val="nil"/>
              <w:bottom w:val="single" w:sz="4" w:space="0" w:color="auto"/>
              <w:right w:val="single" w:sz="4" w:space="0" w:color="auto"/>
            </w:tcBorders>
            <w:shd w:val="clear" w:color="000000" w:fill="FFFDC1"/>
            <w:vAlign w:val="center"/>
            <w:hideMark/>
          </w:tcPr>
          <w:p w14:paraId="73FBE7E2" w14:textId="77777777" w:rsidR="00C10374" w:rsidRPr="00C10374" w:rsidRDefault="00C10374" w:rsidP="00C10374">
            <w:pPr>
              <w:spacing w:line="240" w:lineRule="auto"/>
              <w:jc w:val="right"/>
              <w:rPr>
                <w:b/>
                <w:bCs/>
                <w:sz w:val="12"/>
                <w:szCs w:val="12"/>
              </w:rPr>
            </w:pPr>
            <w:r w:rsidRPr="00C10374">
              <w:rPr>
                <w:b/>
                <w:bCs/>
                <w:sz w:val="12"/>
                <w:szCs w:val="12"/>
              </w:rPr>
              <w:t>2 913 819,21</w:t>
            </w:r>
          </w:p>
        </w:tc>
        <w:tc>
          <w:tcPr>
            <w:tcW w:w="478" w:type="pct"/>
            <w:tcBorders>
              <w:top w:val="nil"/>
              <w:left w:val="nil"/>
              <w:bottom w:val="single" w:sz="4" w:space="0" w:color="auto"/>
              <w:right w:val="single" w:sz="4" w:space="0" w:color="auto"/>
            </w:tcBorders>
            <w:shd w:val="clear" w:color="000000" w:fill="FFFDC1"/>
            <w:vAlign w:val="center"/>
            <w:hideMark/>
          </w:tcPr>
          <w:p w14:paraId="21FBB8AC"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295D71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93D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BFF70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7395BE"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444C3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2D1B5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7FDE3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7D6BA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97C6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B7431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79BA19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A8D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B83F5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63981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1CEAB3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8BE07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2EC32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021A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B4A8C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BB398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B84F3E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93609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ED844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F888B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BA17D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FC56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24823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45F9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F49F3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8DD08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DE617F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8DCC3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E152F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37E16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5CE53E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7697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9F9CC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4EB23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17069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40A2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36D91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3329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EAA1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305D2B"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7731D8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4094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9CC85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BF9A5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8FB29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C27E2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7E056C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043B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B1905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FAB4BE"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6F4A8C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BA64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2685F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ED8FC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25AC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50693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3805E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E62F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D87B6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03AD36"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518B55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F120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7E3E9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333EB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F96D4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E35B7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8029D1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47081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E5B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E2EF8D"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C0CD8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D6BBA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93C5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BCFDE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6512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8A8AF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5E949D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5085D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2C76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D1D3AA"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FB214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CFE45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7715D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8D190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06893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B1B7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3D8305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C2C45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3853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4A64A0"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5033034" w14:textId="77777777" w:rsidR="00C10374" w:rsidRPr="00C10374" w:rsidRDefault="00C10374" w:rsidP="00C10374">
            <w:pPr>
              <w:spacing w:line="240" w:lineRule="auto"/>
              <w:jc w:val="right"/>
              <w:rPr>
                <w:sz w:val="12"/>
                <w:szCs w:val="12"/>
              </w:rPr>
            </w:pPr>
            <w:r w:rsidRPr="00C10374">
              <w:rPr>
                <w:sz w:val="12"/>
                <w:szCs w:val="12"/>
              </w:rPr>
              <w:t>2 913 820</w:t>
            </w:r>
          </w:p>
        </w:tc>
        <w:tc>
          <w:tcPr>
            <w:tcW w:w="630" w:type="pct"/>
            <w:tcBorders>
              <w:top w:val="nil"/>
              <w:left w:val="nil"/>
              <w:bottom w:val="single" w:sz="4" w:space="0" w:color="auto"/>
              <w:right w:val="single" w:sz="4" w:space="0" w:color="auto"/>
            </w:tcBorders>
            <w:shd w:val="clear" w:color="auto" w:fill="auto"/>
            <w:noWrap/>
            <w:vAlign w:val="center"/>
            <w:hideMark/>
          </w:tcPr>
          <w:p w14:paraId="165D322E" w14:textId="77777777" w:rsidR="00C10374" w:rsidRPr="00C10374" w:rsidRDefault="00C10374" w:rsidP="00C10374">
            <w:pPr>
              <w:spacing w:line="240" w:lineRule="auto"/>
              <w:jc w:val="right"/>
              <w:rPr>
                <w:sz w:val="12"/>
                <w:szCs w:val="12"/>
              </w:rPr>
            </w:pPr>
            <w:r w:rsidRPr="00C10374">
              <w:rPr>
                <w:sz w:val="12"/>
                <w:szCs w:val="12"/>
              </w:rPr>
              <w:t>2 913 819,21</w:t>
            </w:r>
          </w:p>
        </w:tc>
        <w:tc>
          <w:tcPr>
            <w:tcW w:w="478" w:type="pct"/>
            <w:tcBorders>
              <w:top w:val="nil"/>
              <w:left w:val="nil"/>
              <w:bottom w:val="single" w:sz="4" w:space="0" w:color="auto"/>
              <w:right w:val="single" w:sz="4" w:space="0" w:color="auto"/>
            </w:tcBorders>
            <w:shd w:val="clear" w:color="auto" w:fill="auto"/>
            <w:noWrap/>
            <w:vAlign w:val="center"/>
            <w:hideMark/>
          </w:tcPr>
          <w:p w14:paraId="105AC8C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D571BC" w14:textId="77777777" w:rsidR="00C10374" w:rsidRPr="00C10374" w:rsidRDefault="00C10374" w:rsidP="00C10374">
            <w:pPr>
              <w:spacing w:line="240" w:lineRule="auto"/>
              <w:jc w:val="right"/>
              <w:rPr>
                <w:sz w:val="12"/>
                <w:szCs w:val="12"/>
              </w:rPr>
            </w:pPr>
            <w:r w:rsidRPr="00C10374">
              <w:rPr>
                <w:sz w:val="12"/>
                <w:szCs w:val="12"/>
              </w:rPr>
              <w:t>2 913 820</w:t>
            </w:r>
          </w:p>
        </w:tc>
        <w:tc>
          <w:tcPr>
            <w:tcW w:w="630" w:type="pct"/>
            <w:tcBorders>
              <w:top w:val="nil"/>
              <w:left w:val="nil"/>
              <w:bottom w:val="single" w:sz="4" w:space="0" w:color="auto"/>
              <w:right w:val="single" w:sz="4" w:space="0" w:color="auto"/>
            </w:tcBorders>
            <w:shd w:val="clear" w:color="auto" w:fill="auto"/>
            <w:noWrap/>
            <w:vAlign w:val="center"/>
            <w:hideMark/>
          </w:tcPr>
          <w:p w14:paraId="6878DAF0" w14:textId="77777777" w:rsidR="00C10374" w:rsidRPr="00C10374" w:rsidRDefault="00C10374" w:rsidP="00C10374">
            <w:pPr>
              <w:spacing w:line="240" w:lineRule="auto"/>
              <w:jc w:val="right"/>
              <w:rPr>
                <w:sz w:val="12"/>
                <w:szCs w:val="12"/>
              </w:rPr>
            </w:pPr>
            <w:r w:rsidRPr="00C10374">
              <w:rPr>
                <w:sz w:val="12"/>
                <w:szCs w:val="12"/>
              </w:rPr>
              <w:t>2 913 819,21</w:t>
            </w:r>
          </w:p>
        </w:tc>
        <w:tc>
          <w:tcPr>
            <w:tcW w:w="478" w:type="pct"/>
            <w:tcBorders>
              <w:top w:val="nil"/>
              <w:left w:val="nil"/>
              <w:bottom w:val="single" w:sz="4" w:space="0" w:color="auto"/>
              <w:right w:val="single" w:sz="4" w:space="0" w:color="auto"/>
            </w:tcBorders>
            <w:shd w:val="clear" w:color="auto" w:fill="auto"/>
            <w:noWrap/>
            <w:vAlign w:val="center"/>
            <w:hideMark/>
          </w:tcPr>
          <w:p w14:paraId="7F741861"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8081358"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7C3FB4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48BEC65" w14:textId="77777777" w:rsidR="00C10374" w:rsidRPr="00C10374" w:rsidRDefault="00C10374" w:rsidP="00C10374">
            <w:pPr>
              <w:spacing w:line="240" w:lineRule="auto"/>
              <w:jc w:val="center"/>
              <w:rPr>
                <w:b/>
                <w:bCs/>
                <w:sz w:val="12"/>
                <w:szCs w:val="12"/>
              </w:rPr>
            </w:pPr>
            <w:r w:rsidRPr="00C10374">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36F8C678" w14:textId="77777777" w:rsidR="00C10374" w:rsidRPr="00C10374" w:rsidRDefault="00C10374" w:rsidP="00C10374">
            <w:pPr>
              <w:spacing w:line="240" w:lineRule="auto"/>
              <w:rPr>
                <w:b/>
                <w:bCs/>
                <w:sz w:val="12"/>
                <w:szCs w:val="12"/>
              </w:rPr>
            </w:pPr>
            <w:r w:rsidRPr="00C10374">
              <w:rPr>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14:paraId="00E2B31A" w14:textId="77777777" w:rsidR="00C10374" w:rsidRPr="00C10374" w:rsidRDefault="00C10374" w:rsidP="00C10374">
            <w:pPr>
              <w:spacing w:line="240" w:lineRule="auto"/>
              <w:jc w:val="right"/>
              <w:rPr>
                <w:b/>
                <w:bCs/>
                <w:sz w:val="12"/>
                <w:szCs w:val="12"/>
              </w:rPr>
            </w:pPr>
            <w:r w:rsidRPr="00C10374">
              <w:rPr>
                <w:b/>
                <w:bCs/>
                <w:sz w:val="12"/>
                <w:szCs w:val="12"/>
              </w:rPr>
              <w:t>4 800 478</w:t>
            </w:r>
          </w:p>
        </w:tc>
        <w:tc>
          <w:tcPr>
            <w:tcW w:w="630" w:type="pct"/>
            <w:tcBorders>
              <w:top w:val="nil"/>
              <w:left w:val="nil"/>
              <w:bottom w:val="single" w:sz="4" w:space="0" w:color="auto"/>
              <w:right w:val="single" w:sz="4" w:space="0" w:color="auto"/>
            </w:tcBorders>
            <w:shd w:val="clear" w:color="000000" w:fill="FFFDC1"/>
            <w:vAlign w:val="center"/>
            <w:hideMark/>
          </w:tcPr>
          <w:p w14:paraId="13FDA731" w14:textId="77777777" w:rsidR="00C10374" w:rsidRPr="00C10374" w:rsidRDefault="00C10374" w:rsidP="00C10374">
            <w:pPr>
              <w:spacing w:line="240" w:lineRule="auto"/>
              <w:jc w:val="right"/>
              <w:rPr>
                <w:b/>
                <w:bCs/>
                <w:sz w:val="12"/>
                <w:szCs w:val="12"/>
              </w:rPr>
            </w:pPr>
            <w:r w:rsidRPr="00C10374">
              <w:rPr>
                <w:b/>
                <w:bCs/>
                <w:sz w:val="12"/>
                <w:szCs w:val="12"/>
              </w:rPr>
              <w:t>4 724 427,93</w:t>
            </w:r>
          </w:p>
        </w:tc>
        <w:tc>
          <w:tcPr>
            <w:tcW w:w="478" w:type="pct"/>
            <w:tcBorders>
              <w:top w:val="nil"/>
              <w:left w:val="nil"/>
              <w:bottom w:val="single" w:sz="4" w:space="0" w:color="auto"/>
              <w:right w:val="single" w:sz="4" w:space="0" w:color="auto"/>
            </w:tcBorders>
            <w:shd w:val="clear" w:color="000000" w:fill="FFFDC1"/>
            <w:vAlign w:val="center"/>
            <w:hideMark/>
          </w:tcPr>
          <w:p w14:paraId="0503C5DE" w14:textId="77777777" w:rsidR="00C10374" w:rsidRPr="00C10374" w:rsidRDefault="00C10374" w:rsidP="00C10374">
            <w:pPr>
              <w:spacing w:line="240" w:lineRule="auto"/>
              <w:jc w:val="right"/>
              <w:rPr>
                <w:b/>
                <w:bCs/>
                <w:sz w:val="12"/>
                <w:szCs w:val="12"/>
              </w:rPr>
            </w:pPr>
            <w:r w:rsidRPr="00C10374">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7CCA841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0395B08"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365EB7E"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5CA263B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DB05A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7422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6C700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11C004" w14:textId="77777777" w:rsidR="00C10374" w:rsidRPr="00C10374" w:rsidRDefault="00C10374" w:rsidP="00C10374">
            <w:pPr>
              <w:spacing w:line="240" w:lineRule="auto"/>
              <w:jc w:val="right"/>
              <w:rPr>
                <w:sz w:val="12"/>
                <w:szCs w:val="12"/>
              </w:rPr>
            </w:pPr>
            <w:r w:rsidRPr="00C10374">
              <w:rPr>
                <w:sz w:val="12"/>
                <w:szCs w:val="12"/>
              </w:rPr>
              <w:t>4 500 478</w:t>
            </w:r>
          </w:p>
        </w:tc>
        <w:tc>
          <w:tcPr>
            <w:tcW w:w="630" w:type="pct"/>
            <w:tcBorders>
              <w:top w:val="nil"/>
              <w:left w:val="nil"/>
              <w:bottom w:val="single" w:sz="4" w:space="0" w:color="auto"/>
              <w:right w:val="single" w:sz="4" w:space="0" w:color="auto"/>
            </w:tcBorders>
            <w:shd w:val="clear" w:color="auto" w:fill="auto"/>
            <w:noWrap/>
            <w:vAlign w:val="center"/>
            <w:hideMark/>
          </w:tcPr>
          <w:p w14:paraId="1E00116D" w14:textId="77777777" w:rsidR="00C10374" w:rsidRPr="00C10374" w:rsidRDefault="00C10374" w:rsidP="00C10374">
            <w:pPr>
              <w:spacing w:line="240" w:lineRule="auto"/>
              <w:jc w:val="right"/>
              <w:rPr>
                <w:sz w:val="12"/>
                <w:szCs w:val="12"/>
              </w:rPr>
            </w:pPr>
            <w:r w:rsidRPr="00C10374">
              <w:rPr>
                <w:sz w:val="12"/>
                <w:szCs w:val="12"/>
              </w:rPr>
              <w:t>4 424 540,82</w:t>
            </w:r>
          </w:p>
        </w:tc>
        <w:tc>
          <w:tcPr>
            <w:tcW w:w="478" w:type="pct"/>
            <w:tcBorders>
              <w:top w:val="nil"/>
              <w:left w:val="nil"/>
              <w:bottom w:val="single" w:sz="4" w:space="0" w:color="auto"/>
              <w:right w:val="single" w:sz="4" w:space="0" w:color="auto"/>
            </w:tcBorders>
            <w:shd w:val="clear" w:color="auto" w:fill="auto"/>
            <w:noWrap/>
            <w:vAlign w:val="center"/>
            <w:hideMark/>
          </w:tcPr>
          <w:p w14:paraId="03A95061" w14:textId="77777777" w:rsidR="00C10374" w:rsidRPr="00C10374" w:rsidRDefault="00C10374" w:rsidP="00C10374">
            <w:pPr>
              <w:spacing w:line="240" w:lineRule="auto"/>
              <w:jc w:val="right"/>
              <w:rPr>
                <w:sz w:val="12"/>
                <w:szCs w:val="12"/>
              </w:rPr>
            </w:pPr>
            <w:r w:rsidRPr="00C10374">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17D3B2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54386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05192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8A2B85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D8B4C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9B365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F91F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20FE16B" w14:textId="77777777" w:rsidR="00C10374" w:rsidRPr="00C10374" w:rsidRDefault="00C10374" w:rsidP="00C10374">
            <w:pPr>
              <w:spacing w:line="240" w:lineRule="auto"/>
              <w:jc w:val="right"/>
              <w:rPr>
                <w:sz w:val="12"/>
                <w:szCs w:val="12"/>
              </w:rPr>
            </w:pPr>
            <w:r w:rsidRPr="00C10374">
              <w:rPr>
                <w:sz w:val="12"/>
                <w:szCs w:val="12"/>
              </w:rPr>
              <w:t>4 495 063</w:t>
            </w:r>
          </w:p>
        </w:tc>
        <w:tc>
          <w:tcPr>
            <w:tcW w:w="630" w:type="pct"/>
            <w:tcBorders>
              <w:top w:val="nil"/>
              <w:left w:val="nil"/>
              <w:bottom w:val="single" w:sz="4" w:space="0" w:color="auto"/>
              <w:right w:val="single" w:sz="4" w:space="0" w:color="auto"/>
            </w:tcBorders>
            <w:shd w:val="clear" w:color="auto" w:fill="auto"/>
            <w:noWrap/>
            <w:vAlign w:val="center"/>
            <w:hideMark/>
          </w:tcPr>
          <w:p w14:paraId="36476A4A" w14:textId="77777777" w:rsidR="00C10374" w:rsidRPr="00C10374" w:rsidRDefault="00C10374" w:rsidP="00C10374">
            <w:pPr>
              <w:spacing w:line="240" w:lineRule="auto"/>
              <w:jc w:val="right"/>
              <w:rPr>
                <w:sz w:val="12"/>
                <w:szCs w:val="12"/>
              </w:rPr>
            </w:pPr>
            <w:r w:rsidRPr="00C10374">
              <w:rPr>
                <w:sz w:val="12"/>
                <w:szCs w:val="12"/>
              </w:rPr>
              <w:t>4 419 925,49</w:t>
            </w:r>
          </w:p>
        </w:tc>
        <w:tc>
          <w:tcPr>
            <w:tcW w:w="478" w:type="pct"/>
            <w:tcBorders>
              <w:top w:val="nil"/>
              <w:left w:val="nil"/>
              <w:bottom w:val="single" w:sz="4" w:space="0" w:color="auto"/>
              <w:right w:val="single" w:sz="4" w:space="0" w:color="auto"/>
            </w:tcBorders>
            <w:shd w:val="clear" w:color="auto" w:fill="auto"/>
            <w:noWrap/>
            <w:vAlign w:val="center"/>
            <w:hideMark/>
          </w:tcPr>
          <w:p w14:paraId="6CC55700" w14:textId="77777777" w:rsidR="00C10374" w:rsidRPr="00C10374" w:rsidRDefault="00C10374" w:rsidP="00C10374">
            <w:pPr>
              <w:spacing w:line="240" w:lineRule="auto"/>
              <w:jc w:val="right"/>
              <w:rPr>
                <w:sz w:val="12"/>
                <w:szCs w:val="12"/>
              </w:rPr>
            </w:pPr>
            <w:r w:rsidRPr="00C10374">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69A77BB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2A1F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4BF27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0F411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86E97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B6C6A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0DC4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43E5154" w14:textId="77777777" w:rsidR="00C10374" w:rsidRPr="00C10374" w:rsidRDefault="00C10374" w:rsidP="00C10374">
            <w:pPr>
              <w:spacing w:line="240" w:lineRule="auto"/>
              <w:jc w:val="right"/>
              <w:rPr>
                <w:sz w:val="12"/>
                <w:szCs w:val="12"/>
              </w:rPr>
            </w:pPr>
            <w:r w:rsidRPr="00C10374">
              <w:rPr>
                <w:sz w:val="12"/>
                <w:szCs w:val="12"/>
              </w:rPr>
              <w:t>3 577 876</w:t>
            </w:r>
          </w:p>
        </w:tc>
        <w:tc>
          <w:tcPr>
            <w:tcW w:w="630" w:type="pct"/>
            <w:tcBorders>
              <w:top w:val="nil"/>
              <w:left w:val="nil"/>
              <w:bottom w:val="single" w:sz="4" w:space="0" w:color="auto"/>
              <w:right w:val="single" w:sz="4" w:space="0" w:color="auto"/>
            </w:tcBorders>
            <w:shd w:val="clear" w:color="auto" w:fill="auto"/>
            <w:noWrap/>
            <w:vAlign w:val="center"/>
            <w:hideMark/>
          </w:tcPr>
          <w:p w14:paraId="65C2C154" w14:textId="77777777" w:rsidR="00C10374" w:rsidRPr="00C10374" w:rsidRDefault="00C10374" w:rsidP="00C10374">
            <w:pPr>
              <w:spacing w:line="240" w:lineRule="auto"/>
              <w:jc w:val="right"/>
              <w:rPr>
                <w:sz w:val="12"/>
                <w:szCs w:val="12"/>
              </w:rPr>
            </w:pPr>
            <w:r w:rsidRPr="00C10374">
              <w:rPr>
                <w:sz w:val="12"/>
                <w:szCs w:val="12"/>
              </w:rPr>
              <w:t>3 556 864,09</w:t>
            </w:r>
          </w:p>
        </w:tc>
        <w:tc>
          <w:tcPr>
            <w:tcW w:w="478" w:type="pct"/>
            <w:tcBorders>
              <w:top w:val="nil"/>
              <w:left w:val="nil"/>
              <w:bottom w:val="single" w:sz="4" w:space="0" w:color="auto"/>
              <w:right w:val="single" w:sz="4" w:space="0" w:color="auto"/>
            </w:tcBorders>
            <w:shd w:val="clear" w:color="auto" w:fill="auto"/>
            <w:noWrap/>
            <w:vAlign w:val="center"/>
            <w:hideMark/>
          </w:tcPr>
          <w:p w14:paraId="7B7FAE18"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C46D53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6E7A9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2DEE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B74D2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40765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085B1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9B74C0"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2DA92BC" w14:textId="77777777" w:rsidR="00C10374" w:rsidRPr="00C10374" w:rsidRDefault="00C10374" w:rsidP="00C10374">
            <w:pPr>
              <w:spacing w:line="240" w:lineRule="auto"/>
              <w:jc w:val="right"/>
              <w:rPr>
                <w:sz w:val="12"/>
                <w:szCs w:val="12"/>
              </w:rPr>
            </w:pPr>
            <w:r w:rsidRPr="00C10374">
              <w:rPr>
                <w:sz w:val="12"/>
                <w:szCs w:val="12"/>
              </w:rPr>
              <w:t>917 187</w:t>
            </w:r>
          </w:p>
        </w:tc>
        <w:tc>
          <w:tcPr>
            <w:tcW w:w="630" w:type="pct"/>
            <w:tcBorders>
              <w:top w:val="nil"/>
              <w:left w:val="nil"/>
              <w:bottom w:val="single" w:sz="4" w:space="0" w:color="auto"/>
              <w:right w:val="single" w:sz="4" w:space="0" w:color="auto"/>
            </w:tcBorders>
            <w:shd w:val="clear" w:color="auto" w:fill="auto"/>
            <w:noWrap/>
            <w:vAlign w:val="center"/>
            <w:hideMark/>
          </w:tcPr>
          <w:p w14:paraId="563C1DD9" w14:textId="77777777" w:rsidR="00C10374" w:rsidRPr="00C10374" w:rsidRDefault="00C10374" w:rsidP="00C10374">
            <w:pPr>
              <w:spacing w:line="240" w:lineRule="auto"/>
              <w:jc w:val="right"/>
              <w:rPr>
                <w:sz w:val="12"/>
                <w:szCs w:val="12"/>
              </w:rPr>
            </w:pPr>
            <w:r w:rsidRPr="00C10374">
              <w:rPr>
                <w:sz w:val="12"/>
                <w:szCs w:val="12"/>
              </w:rPr>
              <w:t>863 061,40</w:t>
            </w:r>
          </w:p>
        </w:tc>
        <w:tc>
          <w:tcPr>
            <w:tcW w:w="478" w:type="pct"/>
            <w:tcBorders>
              <w:top w:val="nil"/>
              <w:left w:val="nil"/>
              <w:bottom w:val="single" w:sz="4" w:space="0" w:color="auto"/>
              <w:right w:val="single" w:sz="4" w:space="0" w:color="auto"/>
            </w:tcBorders>
            <w:shd w:val="clear" w:color="auto" w:fill="auto"/>
            <w:noWrap/>
            <w:vAlign w:val="center"/>
            <w:hideMark/>
          </w:tcPr>
          <w:p w14:paraId="5B51E8B8" w14:textId="77777777" w:rsidR="00C10374" w:rsidRPr="00C10374" w:rsidRDefault="00C10374" w:rsidP="00C10374">
            <w:pPr>
              <w:spacing w:line="240" w:lineRule="auto"/>
              <w:jc w:val="right"/>
              <w:rPr>
                <w:sz w:val="12"/>
                <w:szCs w:val="12"/>
              </w:rPr>
            </w:pPr>
            <w:r w:rsidRPr="00C10374">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7059C15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5B396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584D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D9F129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17D1D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D93A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A28ECF"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4D6BA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2882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21F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1E0B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A522A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2E632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1D8BA8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98AD2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38896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FB865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15D7640" w14:textId="77777777" w:rsidR="00C10374" w:rsidRPr="00C10374" w:rsidRDefault="00C10374" w:rsidP="00C10374">
            <w:pPr>
              <w:spacing w:line="240" w:lineRule="auto"/>
              <w:jc w:val="right"/>
              <w:rPr>
                <w:sz w:val="12"/>
                <w:szCs w:val="12"/>
              </w:rPr>
            </w:pPr>
            <w:r w:rsidRPr="00C10374">
              <w:rPr>
                <w:sz w:val="12"/>
                <w:szCs w:val="12"/>
              </w:rPr>
              <w:t>5 415</w:t>
            </w:r>
          </w:p>
        </w:tc>
        <w:tc>
          <w:tcPr>
            <w:tcW w:w="630" w:type="pct"/>
            <w:tcBorders>
              <w:top w:val="nil"/>
              <w:left w:val="nil"/>
              <w:bottom w:val="single" w:sz="4" w:space="0" w:color="auto"/>
              <w:right w:val="single" w:sz="4" w:space="0" w:color="auto"/>
            </w:tcBorders>
            <w:shd w:val="clear" w:color="auto" w:fill="auto"/>
            <w:noWrap/>
            <w:vAlign w:val="center"/>
            <w:hideMark/>
          </w:tcPr>
          <w:p w14:paraId="798E2307" w14:textId="77777777" w:rsidR="00C10374" w:rsidRPr="00C10374" w:rsidRDefault="00C10374" w:rsidP="00C10374">
            <w:pPr>
              <w:spacing w:line="240" w:lineRule="auto"/>
              <w:jc w:val="right"/>
              <w:rPr>
                <w:sz w:val="12"/>
                <w:szCs w:val="12"/>
              </w:rPr>
            </w:pPr>
            <w:r w:rsidRPr="00C10374">
              <w:rPr>
                <w:sz w:val="12"/>
                <w:szCs w:val="12"/>
              </w:rPr>
              <w:t>4 615,33</w:t>
            </w:r>
          </w:p>
        </w:tc>
        <w:tc>
          <w:tcPr>
            <w:tcW w:w="478" w:type="pct"/>
            <w:tcBorders>
              <w:top w:val="nil"/>
              <w:left w:val="nil"/>
              <w:bottom w:val="single" w:sz="4" w:space="0" w:color="auto"/>
              <w:right w:val="single" w:sz="4" w:space="0" w:color="auto"/>
            </w:tcBorders>
            <w:shd w:val="clear" w:color="auto" w:fill="auto"/>
            <w:noWrap/>
            <w:vAlign w:val="center"/>
            <w:hideMark/>
          </w:tcPr>
          <w:p w14:paraId="5CE2C312" w14:textId="77777777" w:rsidR="00C10374" w:rsidRPr="00C10374" w:rsidRDefault="00C10374" w:rsidP="00C10374">
            <w:pPr>
              <w:spacing w:line="240" w:lineRule="auto"/>
              <w:jc w:val="right"/>
              <w:rPr>
                <w:sz w:val="12"/>
                <w:szCs w:val="12"/>
              </w:rPr>
            </w:pPr>
            <w:r w:rsidRPr="00C10374">
              <w:rPr>
                <w:sz w:val="12"/>
                <w:szCs w:val="12"/>
              </w:rPr>
              <w:t>85,2</w:t>
            </w:r>
          </w:p>
        </w:tc>
        <w:tc>
          <w:tcPr>
            <w:tcW w:w="536" w:type="pct"/>
            <w:tcBorders>
              <w:top w:val="nil"/>
              <w:left w:val="nil"/>
              <w:bottom w:val="single" w:sz="4" w:space="0" w:color="auto"/>
              <w:right w:val="single" w:sz="4" w:space="0" w:color="auto"/>
            </w:tcBorders>
            <w:shd w:val="clear" w:color="auto" w:fill="auto"/>
            <w:noWrap/>
            <w:vAlign w:val="center"/>
            <w:hideMark/>
          </w:tcPr>
          <w:p w14:paraId="026274C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2633E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A227A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8E8978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791DC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78D0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E4DEC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B443FC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5099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2930C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40297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298E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30F9B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7DA14E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9084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8F728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9335A"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CA3F83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5F4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30C36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C489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DBD9D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415EA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C43092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1882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B1726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7F77C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B2389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BFCE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020FB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22E6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EFE8B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BEFED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D298CA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C1B8B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D7FEC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55D7E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948D84B" w14:textId="77777777" w:rsidR="00C10374" w:rsidRPr="00C10374" w:rsidRDefault="00C10374" w:rsidP="00C10374">
            <w:pPr>
              <w:spacing w:line="240" w:lineRule="auto"/>
              <w:jc w:val="right"/>
              <w:rPr>
                <w:sz w:val="12"/>
                <w:szCs w:val="12"/>
              </w:rPr>
            </w:pPr>
            <w:r w:rsidRPr="00C10374">
              <w:rPr>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14:paraId="6A9E7622" w14:textId="77777777" w:rsidR="00C10374" w:rsidRPr="00C10374" w:rsidRDefault="00C10374" w:rsidP="00C10374">
            <w:pPr>
              <w:spacing w:line="240" w:lineRule="auto"/>
              <w:jc w:val="right"/>
              <w:rPr>
                <w:sz w:val="12"/>
                <w:szCs w:val="12"/>
              </w:rPr>
            </w:pPr>
            <w:r w:rsidRPr="00C10374">
              <w:rPr>
                <w:sz w:val="12"/>
                <w:szCs w:val="12"/>
              </w:rPr>
              <w:t>299 887,11</w:t>
            </w:r>
          </w:p>
        </w:tc>
        <w:tc>
          <w:tcPr>
            <w:tcW w:w="478" w:type="pct"/>
            <w:tcBorders>
              <w:top w:val="nil"/>
              <w:left w:val="nil"/>
              <w:bottom w:val="single" w:sz="4" w:space="0" w:color="auto"/>
              <w:right w:val="single" w:sz="4" w:space="0" w:color="auto"/>
            </w:tcBorders>
            <w:shd w:val="clear" w:color="auto" w:fill="auto"/>
            <w:noWrap/>
            <w:vAlign w:val="center"/>
            <w:hideMark/>
          </w:tcPr>
          <w:p w14:paraId="5C26DBB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9C8658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ECE38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E0D3C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39CF4C8"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06ADB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429899" w14:textId="77777777" w:rsidR="00C10374" w:rsidRPr="00C10374" w:rsidRDefault="00C10374" w:rsidP="00C10374">
            <w:pPr>
              <w:spacing w:line="240" w:lineRule="auto"/>
              <w:jc w:val="center"/>
              <w:rPr>
                <w:b/>
                <w:bCs/>
                <w:sz w:val="12"/>
                <w:szCs w:val="12"/>
              </w:rPr>
            </w:pPr>
            <w:r w:rsidRPr="00C10374">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02E506FE" w14:textId="77777777" w:rsidR="00C10374" w:rsidRPr="00C10374" w:rsidRDefault="00C10374" w:rsidP="00C10374">
            <w:pPr>
              <w:spacing w:line="240" w:lineRule="auto"/>
              <w:rPr>
                <w:b/>
                <w:bCs/>
                <w:sz w:val="12"/>
                <w:szCs w:val="12"/>
              </w:rPr>
            </w:pPr>
            <w:r w:rsidRPr="00C10374">
              <w:rPr>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14:paraId="2749F6D9" w14:textId="77777777" w:rsidR="00C10374" w:rsidRPr="00C10374" w:rsidRDefault="00C10374" w:rsidP="00C10374">
            <w:pPr>
              <w:spacing w:line="240" w:lineRule="auto"/>
              <w:jc w:val="right"/>
              <w:rPr>
                <w:b/>
                <w:bCs/>
                <w:sz w:val="12"/>
                <w:szCs w:val="12"/>
              </w:rPr>
            </w:pPr>
            <w:r w:rsidRPr="00C10374">
              <w:rPr>
                <w:b/>
                <w:bCs/>
                <w:sz w:val="12"/>
                <w:szCs w:val="12"/>
              </w:rPr>
              <w:t>6 000</w:t>
            </w:r>
          </w:p>
        </w:tc>
        <w:tc>
          <w:tcPr>
            <w:tcW w:w="630" w:type="pct"/>
            <w:tcBorders>
              <w:top w:val="nil"/>
              <w:left w:val="nil"/>
              <w:bottom w:val="single" w:sz="4" w:space="0" w:color="auto"/>
              <w:right w:val="single" w:sz="4" w:space="0" w:color="auto"/>
            </w:tcBorders>
            <w:shd w:val="clear" w:color="000000" w:fill="FFFDC1"/>
            <w:vAlign w:val="center"/>
            <w:hideMark/>
          </w:tcPr>
          <w:p w14:paraId="5B8F9BA1" w14:textId="77777777" w:rsidR="00C10374" w:rsidRPr="00C10374" w:rsidRDefault="00C10374" w:rsidP="00C10374">
            <w:pPr>
              <w:spacing w:line="240" w:lineRule="auto"/>
              <w:jc w:val="right"/>
              <w:rPr>
                <w:b/>
                <w:bCs/>
                <w:sz w:val="12"/>
                <w:szCs w:val="12"/>
              </w:rPr>
            </w:pPr>
            <w:r w:rsidRPr="00C10374">
              <w:rPr>
                <w:b/>
                <w:bCs/>
                <w:sz w:val="12"/>
                <w:szCs w:val="12"/>
              </w:rPr>
              <w:t>6 000,00</w:t>
            </w:r>
          </w:p>
        </w:tc>
        <w:tc>
          <w:tcPr>
            <w:tcW w:w="478" w:type="pct"/>
            <w:tcBorders>
              <w:top w:val="nil"/>
              <w:left w:val="nil"/>
              <w:bottom w:val="single" w:sz="4" w:space="0" w:color="auto"/>
              <w:right w:val="single" w:sz="4" w:space="0" w:color="auto"/>
            </w:tcBorders>
            <w:shd w:val="clear" w:color="000000" w:fill="FFFDC1"/>
            <w:vAlign w:val="center"/>
            <w:hideMark/>
          </w:tcPr>
          <w:p w14:paraId="2F525431"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474BA7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D211DFA"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4A87B7A4" w14:textId="77777777" w:rsidR="00C10374" w:rsidRPr="00C10374" w:rsidRDefault="00C10374" w:rsidP="00C10374">
            <w:pPr>
              <w:spacing w:line="240" w:lineRule="auto"/>
              <w:jc w:val="right"/>
              <w:rPr>
                <w:b/>
                <w:bCs/>
                <w:color w:val="FF1818"/>
                <w:sz w:val="12"/>
                <w:szCs w:val="12"/>
              </w:rPr>
            </w:pPr>
            <w:r w:rsidRPr="00C10374">
              <w:rPr>
                <w:b/>
                <w:bCs/>
                <w:color w:val="FF1818"/>
                <w:sz w:val="12"/>
                <w:szCs w:val="12"/>
              </w:rPr>
              <w:t>-</w:t>
            </w:r>
          </w:p>
        </w:tc>
      </w:tr>
      <w:tr w:rsidR="00C10374" w:rsidRPr="00C10374" w14:paraId="593C8DB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76D3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547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20F2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57BEAF1" w14:textId="77777777" w:rsidR="00C10374" w:rsidRPr="00C10374" w:rsidRDefault="00C10374" w:rsidP="00C10374">
            <w:pPr>
              <w:spacing w:line="240" w:lineRule="auto"/>
              <w:jc w:val="right"/>
              <w:rPr>
                <w:sz w:val="12"/>
                <w:szCs w:val="12"/>
              </w:rPr>
            </w:pPr>
            <w:r w:rsidRPr="00C10374">
              <w:rPr>
                <w:sz w:val="12"/>
                <w:szCs w:val="12"/>
              </w:rPr>
              <w:t>6 000</w:t>
            </w:r>
          </w:p>
        </w:tc>
        <w:tc>
          <w:tcPr>
            <w:tcW w:w="630" w:type="pct"/>
            <w:tcBorders>
              <w:top w:val="nil"/>
              <w:left w:val="nil"/>
              <w:bottom w:val="single" w:sz="4" w:space="0" w:color="auto"/>
              <w:right w:val="single" w:sz="4" w:space="0" w:color="auto"/>
            </w:tcBorders>
            <w:shd w:val="clear" w:color="auto" w:fill="auto"/>
            <w:noWrap/>
            <w:vAlign w:val="center"/>
            <w:hideMark/>
          </w:tcPr>
          <w:p w14:paraId="4DF0D3A0" w14:textId="77777777" w:rsidR="00C10374" w:rsidRPr="00C10374" w:rsidRDefault="00C10374" w:rsidP="00C10374">
            <w:pPr>
              <w:spacing w:line="240" w:lineRule="auto"/>
              <w:jc w:val="right"/>
              <w:rPr>
                <w:sz w:val="12"/>
                <w:szCs w:val="12"/>
              </w:rPr>
            </w:pPr>
            <w:r w:rsidRPr="00C10374">
              <w:rPr>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14:paraId="2AF3842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B22B7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E6545C"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83F235D"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r>
      <w:tr w:rsidR="00C10374" w:rsidRPr="00C10374" w14:paraId="6D1B707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16552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CE0D5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E3923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E6D01E4" w14:textId="77777777" w:rsidR="00C10374" w:rsidRPr="00C10374" w:rsidRDefault="00C10374" w:rsidP="00C10374">
            <w:pPr>
              <w:spacing w:line="240" w:lineRule="auto"/>
              <w:jc w:val="right"/>
              <w:rPr>
                <w:sz w:val="12"/>
                <w:szCs w:val="12"/>
              </w:rPr>
            </w:pPr>
            <w:r w:rsidRPr="00C10374">
              <w:rPr>
                <w:sz w:val="12"/>
                <w:szCs w:val="12"/>
              </w:rPr>
              <w:t>6 000</w:t>
            </w:r>
          </w:p>
        </w:tc>
        <w:tc>
          <w:tcPr>
            <w:tcW w:w="630" w:type="pct"/>
            <w:tcBorders>
              <w:top w:val="nil"/>
              <w:left w:val="nil"/>
              <w:bottom w:val="single" w:sz="4" w:space="0" w:color="auto"/>
              <w:right w:val="single" w:sz="4" w:space="0" w:color="auto"/>
            </w:tcBorders>
            <w:shd w:val="clear" w:color="auto" w:fill="auto"/>
            <w:noWrap/>
            <w:vAlign w:val="center"/>
            <w:hideMark/>
          </w:tcPr>
          <w:p w14:paraId="76EE6214" w14:textId="77777777" w:rsidR="00C10374" w:rsidRPr="00C10374" w:rsidRDefault="00C10374" w:rsidP="00C10374">
            <w:pPr>
              <w:spacing w:line="240" w:lineRule="auto"/>
              <w:jc w:val="right"/>
              <w:rPr>
                <w:sz w:val="12"/>
                <w:szCs w:val="12"/>
              </w:rPr>
            </w:pPr>
            <w:r w:rsidRPr="00C10374">
              <w:rPr>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14:paraId="32357E1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934319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069BD"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7C574B6"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r>
      <w:tr w:rsidR="00C10374" w:rsidRPr="00C10374" w14:paraId="396A9FF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B652EE"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D985C3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17599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FD4CFF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3C30D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29B15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855A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2AE4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4A0D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A52B3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88758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123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7EF6C5"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DCDCECB" w14:textId="77777777" w:rsidR="00C10374" w:rsidRPr="00C10374" w:rsidRDefault="00C10374" w:rsidP="00C10374">
            <w:pPr>
              <w:spacing w:line="240" w:lineRule="auto"/>
              <w:jc w:val="right"/>
              <w:rPr>
                <w:sz w:val="12"/>
                <w:szCs w:val="12"/>
              </w:rPr>
            </w:pPr>
            <w:r w:rsidRPr="00C10374">
              <w:rPr>
                <w:sz w:val="12"/>
                <w:szCs w:val="12"/>
              </w:rPr>
              <w:t>6 000</w:t>
            </w:r>
          </w:p>
        </w:tc>
        <w:tc>
          <w:tcPr>
            <w:tcW w:w="630" w:type="pct"/>
            <w:tcBorders>
              <w:top w:val="nil"/>
              <w:left w:val="nil"/>
              <w:bottom w:val="single" w:sz="4" w:space="0" w:color="auto"/>
              <w:right w:val="single" w:sz="4" w:space="0" w:color="auto"/>
            </w:tcBorders>
            <w:shd w:val="clear" w:color="auto" w:fill="auto"/>
            <w:noWrap/>
            <w:vAlign w:val="center"/>
            <w:hideMark/>
          </w:tcPr>
          <w:p w14:paraId="2B82F273" w14:textId="77777777" w:rsidR="00C10374" w:rsidRPr="00C10374" w:rsidRDefault="00C10374" w:rsidP="00C10374">
            <w:pPr>
              <w:spacing w:line="240" w:lineRule="auto"/>
              <w:jc w:val="right"/>
              <w:rPr>
                <w:sz w:val="12"/>
                <w:szCs w:val="12"/>
              </w:rPr>
            </w:pPr>
            <w:r w:rsidRPr="00C10374">
              <w:rPr>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14:paraId="599C022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0BDD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43F636"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D495094"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r>
      <w:tr w:rsidR="00C10374" w:rsidRPr="00C10374" w14:paraId="459157B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78852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99C3C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F9541B"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A1C785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413DA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620C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84639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ED3D8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5EE55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C4E398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DF76F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E3363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A307FC"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276370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28B6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B024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C38C1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E145C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F8E9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8C3AD6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01E7D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28810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EB5D96"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0720E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491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A5DD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DDA8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9E85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72F8E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B5258C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E123E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2C72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0AAAE"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0E0E03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602A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9FCF3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DDBDC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C5A59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6DDA0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36AFC7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36A2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D5B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AB63B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11C4EC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05E05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7B184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5E627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F505F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F2A32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6B229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367F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997F8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BE021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562C7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9149D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C9F16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3FD16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51C22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92023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5931320" w14:textId="77777777" w:rsidTr="00C10374">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E19C57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B8D67E" w14:textId="77777777" w:rsidR="00C10374" w:rsidRPr="00C10374" w:rsidRDefault="00C10374" w:rsidP="00C10374">
            <w:pPr>
              <w:spacing w:line="240" w:lineRule="auto"/>
              <w:jc w:val="center"/>
              <w:rPr>
                <w:b/>
                <w:bCs/>
                <w:sz w:val="12"/>
                <w:szCs w:val="12"/>
              </w:rPr>
            </w:pPr>
            <w:r w:rsidRPr="00C10374">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67099A94" w14:textId="77777777" w:rsidR="00C10374" w:rsidRPr="00C10374" w:rsidRDefault="00C10374" w:rsidP="00C10374">
            <w:pPr>
              <w:spacing w:line="240" w:lineRule="auto"/>
              <w:rPr>
                <w:b/>
                <w:bCs/>
                <w:sz w:val="12"/>
                <w:szCs w:val="12"/>
              </w:rPr>
            </w:pPr>
            <w:r w:rsidRPr="00C10374">
              <w:rPr>
                <w:b/>
                <w:bCs/>
                <w:sz w:val="12"/>
                <w:szCs w:val="12"/>
              </w:rPr>
              <w:t>Składki na ubezpieczenie zdrowotne opłacane za osoby pobierające niektóre świadczenia z pomocy społecznej oraz za osoby 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14:paraId="767C14E0" w14:textId="77777777" w:rsidR="00C10374" w:rsidRPr="00C10374" w:rsidRDefault="00C10374" w:rsidP="00C10374">
            <w:pPr>
              <w:spacing w:line="240" w:lineRule="auto"/>
              <w:jc w:val="right"/>
              <w:rPr>
                <w:b/>
                <w:bCs/>
                <w:sz w:val="12"/>
                <w:szCs w:val="12"/>
              </w:rPr>
            </w:pPr>
            <w:r w:rsidRPr="00C10374">
              <w:rPr>
                <w:b/>
                <w:bCs/>
                <w:sz w:val="12"/>
                <w:szCs w:val="12"/>
              </w:rPr>
              <w:t>369 290</w:t>
            </w:r>
          </w:p>
        </w:tc>
        <w:tc>
          <w:tcPr>
            <w:tcW w:w="630" w:type="pct"/>
            <w:tcBorders>
              <w:top w:val="nil"/>
              <w:left w:val="nil"/>
              <w:bottom w:val="single" w:sz="4" w:space="0" w:color="auto"/>
              <w:right w:val="single" w:sz="4" w:space="0" w:color="auto"/>
            </w:tcBorders>
            <w:shd w:val="clear" w:color="000000" w:fill="FFFDC1"/>
            <w:vAlign w:val="center"/>
            <w:hideMark/>
          </w:tcPr>
          <w:p w14:paraId="1139D1E9" w14:textId="77777777" w:rsidR="00C10374" w:rsidRPr="00C10374" w:rsidRDefault="00C10374" w:rsidP="00C10374">
            <w:pPr>
              <w:spacing w:line="240" w:lineRule="auto"/>
              <w:jc w:val="right"/>
              <w:rPr>
                <w:b/>
                <w:bCs/>
                <w:sz w:val="12"/>
                <w:szCs w:val="12"/>
              </w:rPr>
            </w:pPr>
            <w:r w:rsidRPr="00C10374">
              <w:rPr>
                <w:b/>
                <w:bCs/>
                <w:sz w:val="12"/>
                <w:szCs w:val="12"/>
              </w:rPr>
              <w:t>369 290,00</w:t>
            </w:r>
          </w:p>
        </w:tc>
        <w:tc>
          <w:tcPr>
            <w:tcW w:w="478" w:type="pct"/>
            <w:tcBorders>
              <w:top w:val="nil"/>
              <w:left w:val="nil"/>
              <w:bottom w:val="single" w:sz="4" w:space="0" w:color="auto"/>
              <w:right w:val="single" w:sz="4" w:space="0" w:color="auto"/>
            </w:tcBorders>
            <w:shd w:val="clear" w:color="000000" w:fill="FFFDC1"/>
            <w:vAlign w:val="center"/>
            <w:hideMark/>
          </w:tcPr>
          <w:p w14:paraId="723686EC"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0E2FD2D"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F17817D"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3CF5F98"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67CABE9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51825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02745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36DA12"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858A68E" w14:textId="77777777" w:rsidR="00C10374" w:rsidRPr="00C10374" w:rsidRDefault="00C10374" w:rsidP="00C10374">
            <w:pPr>
              <w:spacing w:line="240" w:lineRule="auto"/>
              <w:jc w:val="right"/>
              <w:rPr>
                <w:sz w:val="12"/>
                <w:szCs w:val="12"/>
              </w:rPr>
            </w:pPr>
            <w:r w:rsidRPr="00C10374">
              <w:rPr>
                <w:sz w:val="12"/>
                <w:szCs w:val="12"/>
              </w:rPr>
              <w:t>369 290</w:t>
            </w:r>
          </w:p>
        </w:tc>
        <w:tc>
          <w:tcPr>
            <w:tcW w:w="630" w:type="pct"/>
            <w:tcBorders>
              <w:top w:val="nil"/>
              <w:left w:val="nil"/>
              <w:bottom w:val="single" w:sz="4" w:space="0" w:color="auto"/>
              <w:right w:val="single" w:sz="4" w:space="0" w:color="auto"/>
            </w:tcBorders>
            <w:shd w:val="clear" w:color="auto" w:fill="auto"/>
            <w:noWrap/>
            <w:vAlign w:val="center"/>
            <w:hideMark/>
          </w:tcPr>
          <w:p w14:paraId="4BFA4A09" w14:textId="77777777" w:rsidR="00C10374" w:rsidRPr="00C10374" w:rsidRDefault="00C10374" w:rsidP="00C10374">
            <w:pPr>
              <w:spacing w:line="240" w:lineRule="auto"/>
              <w:jc w:val="right"/>
              <w:rPr>
                <w:sz w:val="12"/>
                <w:szCs w:val="12"/>
              </w:rPr>
            </w:pPr>
            <w:r w:rsidRPr="00C10374">
              <w:rPr>
                <w:sz w:val="12"/>
                <w:szCs w:val="12"/>
              </w:rPr>
              <w:t>369 290,00</w:t>
            </w:r>
          </w:p>
        </w:tc>
        <w:tc>
          <w:tcPr>
            <w:tcW w:w="478" w:type="pct"/>
            <w:tcBorders>
              <w:top w:val="nil"/>
              <w:left w:val="nil"/>
              <w:bottom w:val="single" w:sz="4" w:space="0" w:color="auto"/>
              <w:right w:val="single" w:sz="4" w:space="0" w:color="auto"/>
            </w:tcBorders>
            <w:shd w:val="clear" w:color="auto" w:fill="auto"/>
            <w:noWrap/>
            <w:vAlign w:val="center"/>
            <w:hideMark/>
          </w:tcPr>
          <w:p w14:paraId="5BF71AC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CC1B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53B8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3A548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94AB08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FEECD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CFE3B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5FE2DB"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48EE3AB" w14:textId="77777777" w:rsidR="00C10374" w:rsidRPr="00C10374" w:rsidRDefault="00C10374" w:rsidP="00C10374">
            <w:pPr>
              <w:spacing w:line="240" w:lineRule="auto"/>
              <w:jc w:val="right"/>
              <w:rPr>
                <w:sz w:val="12"/>
                <w:szCs w:val="12"/>
              </w:rPr>
            </w:pPr>
            <w:r w:rsidRPr="00C10374">
              <w:rPr>
                <w:sz w:val="12"/>
                <w:szCs w:val="12"/>
              </w:rPr>
              <w:t>369 290</w:t>
            </w:r>
          </w:p>
        </w:tc>
        <w:tc>
          <w:tcPr>
            <w:tcW w:w="630" w:type="pct"/>
            <w:tcBorders>
              <w:top w:val="nil"/>
              <w:left w:val="nil"/>
              <w:bottom w:val="single" w:sz="4" w:space="0" w:color="auto"/>
              <w:right w:val="single" w:sz="4" w:space="0" w:color="auto"/>
            </w:tcBorders>
            <w:shd w:val="clear" w:color="auto" w:fill="auto"/>
            <w:noWrap/>
            <w:vAlign w:val="center"/>
            <w:hideMark/>
          </w:tcPr>
          <w:p w14:paraId="68C0F78D" w14:textId="77777777" w:rsidR="00C10374" w:rsidRPr="00C10374" w:rsidRDefault="00C10374" w:rsidP="00C10374">
            <w:pPr>
              <w:spacing w:line="240" w:lineRule="auto"/>
              <w:jc w:val="right"/>
              <w:rPr>
                <w:sz w:val="12"/>
                <w:szCs w:val="12"/>
              </w:rPr>
            </w:pPr>
            <w:r w:rsidRPr="00C10374">
              <w:rPr>
                <w:sz w:val="12"/>
                <w:szCs w:val="12"/>
              </w:rPr>
              <w:t>369 290,00</w:t>
            </w:r>
          </w:p>
        </w:tc>
        <w:tc>
          <w:tcPr>
            <w:tcW w:w="478" w:type="pct"/>
            <w:tcBorders>
              <w:top w:val="nil"/>
              <w:left w:val="nil"/>
              <w:bottom w:val="single" w:sz="4" w:space="0" w:color="auto"/>
              <w:right w:val="single" w:sz="4" w:space="0" w:color="auto"/>
            </w:tcBorders>
            <w:shd w:val="clear" w:color="auto" w:fill="auto"/>
            <w:noWrap/>
            <w:vAlign w:val="center"/>
            <w:hideMark/>
          </w:tcPr>
          <w:p w14:paraId="4DE5D3A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4F5C2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2FB23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D60A0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66965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627DD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834CD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6DD59"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00656A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363A4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667CD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CF8B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A1A8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17F6D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DA94A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24C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5C484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E67FF"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2F87A0D" w14:textId="77777777" w:rsidR="00C10374" w:rsidRPr="00C10374" w:rsidRDefault="00C10374" w:rsidP="00C10374">
            <w:pPr>
              <w:spacing w:line="240" w:lineRule="auto"/>
              <w:jc w:val="right"/>
              <w:rPr>
                <w:sz w:val="12"/>
                <w:szCs w:val="12"/>
              </w:rPr>
            </w:pPr>
            <w:r w:rsidRPr="00C10374">
              <w:rPr>
                <w:sz w:val="12"/>
                <w:szCs w:val="12"/>
              </w:rPr>
              <w:t>369 290</w:t>
            </w:r>
          </w:p>
        </w:tc>
        <w:tc>
          <w:tcPr>
            <w:tcW w:w="630" w:type="pct"/>
            <w:tcBorders>
              <w:top w:val="nil"/>
              <w:left w:val="nil"/>
              <w:bottom w:val="single" w:sz="4" w:space="0" w:color="auto"/>
              <w:right w:val="single" w:sz="4" w:space="0" w:color="auto"/>
            </w:tcBorders>
            <w:shd w:val="clear" w:color="auto" w:fill="auto"/>
            <w:noWrap/>
            <w:vAlign w:val="center"/>
            <w:hideMark/>
          </w:tcPr>
          <w:p w14:paraId="716F2B72" w14:textId="77777777" w:rsidR="00C10374" w:rsidRPr="00C10374" w:rsidRDefault="00C10374" w:rsidP="00C10374">
            <w:pPr>
              <w:spacing w:line="240" w:lineRule="auto"/>
              <w:jc w:val="right"/>
              <w:rPr>
                <w:sz w:val="12"/>
                <w:szCs w:val="12"/>
              </w:rPr>
            </w:pPr>
            <w:r w:rsidRPr="00C10374">
              <w:rPr>
                <w:sz w:val="12"/>
                <w:szCs w:val="12"/>
              </w:rPr>
              <w:t>369 290,00</w:t>
            </w:r>
          </w:p>
        </w:tc>
        <w:tc>
          <w:tcPr>
            <w:tcW w:w="478" w:type="pct"/>
            <w:tcBorders>
              <w:top w:val="nil"/>
              <w:left w:val="nil"/>
              <w:bottom w:val="single" w:sz="4" w:space="0" w:color="auto"/>
              <w:right w:val="single" w:sz="4" w:space="0" w:color="auto"/>
            </w:tcBorders>
            <w:shd w:val="clear" w:color="auto" w:fill="auto"/>
            <w:noWrap/>
            <w:vAlign w:val="center"/>
            <w:hideMark/>
          </w:tcPr>
          <w:p w14:paraId="50E2B5B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463014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34F70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5B98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66464F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84CD9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D0D3E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5D426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3C8E6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3F6CD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3EE10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4A8AB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B7DC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9BB46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EF2A58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81AB7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9B27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3BDA3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72F78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2E9E6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7F3EB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95CA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9879C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85113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8539BB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C5F70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A1A0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9DF958"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C737F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EB9BD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63F8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7FEF4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0AD9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4C75E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22734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88DCD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D3AD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17F572"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A2FE2F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23F6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A7F64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9F40F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8CB27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A6DAB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B5BC1D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AC625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45D32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C2BC2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CB868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8626C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8B04E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47CC8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7D99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6665C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F6CDA4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2805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5CB3C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96D8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69B892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A083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4A1EC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8B17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3479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AEAE9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93B1C17" w14:textId="77777777" w:rsidTr="00C10374">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FEC69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2144407" w14:textId="77777777" w:rsidR="00C10374" w:rsidRPr="00C10374" w:rsidRDefault="00C10374" w:rsidP="00C10374">
            <w:pPr>
              <w:spacing w:line="240" w:lineRule="auto"/>
              <w:jc w:val="center"/>
              <w:rPr>
                <w:b/>
                <w:bCs/>
                <w:sz w:val="12"/>
                <w:szCs w:val="12"/>
              </w:rPr>
            </w:pPr>
            <w:r w:rsidRPr="00C10374">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5E827F7B" w14:textId="77777777" w:rsidR="00C10374" w:rsidRPr="00C10374" w:rsidRDefault="00C10374" w:rsidP="00C10374">
            <w:pPr>
              <w:spacing w:line="240" w:lineRule="auto"/>
              <w:rPr>
                <w:b/>
                <w:bCs/>
                <w:sz w:val="12"/>
                <w:szCs w:val="12"/>
              </w:rPr>
            </w:pPr>
            <w:r w:rsidRPr="00C10374">
              <w:rPr>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14:paraId="4F6181B4" w14:textId="77777777" w:rsidR="00C10374" w:rsidRPr="00C10374" w:rsidRDefault="00C10374" w:rsidP="00C10374">
            <w:pPr>
              <w:spacing w:line="240" w:lineRule="auto"/>
              <w:jc w:val="right"/>
              <w:rPr>
                <w:b/>
                <w:bCs/>
                <w:sz w:val="12"/>
                <w:szCs w:val="12"/>
              </w:rPr>
            </w:pPr>
            <w:r w:rsidRPr="00C10374">
              <w:rPr>
                <w:b/>
                <w:bCs/>
                <w:sz w:val="12"/>
                <w:szCs w:val="12"/>
              </w:rPr>
              <w:t>3 322 041</w:t>
            </w:r>
          </w:p>
        </w:tc>
        <w:tc>
          <w:tcPr>
            <w:tcW w:w="630" w:type="pct"/>
            <w:tcBorders>
              <w:top w:val="nil"/>
              <w:left w:val="nil"/>
              <w:bottom w:val="single" w:sz="4" w:space="0" w:color="auto"/>
              <w:right w:val="single" w:sz="4" w:space="0" w:color="auto"/>
            </w:tcBorders>
            <w:shd w:val="clear" w:color="000000" w:fill="FFFDC1"/>
            <w:vAlign w:val="center"/>
            <w:hideMark/>
          </w:tcPr>
          <w:p w14:paraId="6AB9B612" w14:textId="77777777" w:rsidR="00C10374" w:rsidRPr="00C10374" w:rsidRDefault="00C10374" w:rsidP="00C10374">
            <w:pPr>
              <w:spacing w:line="240" w:lineRule="auto"/>
              <w:jc w:val="right"/>
              <w:rPr>
                <w:b/>
                <w:bCs/>
                <w:sz w:val="12"/>
                <w:szCs w:val="12"/>
              </w:rPr>
            </w:pPr>
            <w:r w:rsidRPr="00C10374">
              <w:rPr>
                <w:b/>
                <w:bCs/>
                <w:sz w:val="12"/>
                <w:szCs w:val="12"/>
              </w:rPr>
              <w:t>3 288 325,16</w:t>
            </w:r>
          </w:p>
        </w:tc>
        <w:tc>
          <w:tcPr>
            <w:tcW w:w="478" w:type="pct"/>
            <w:tcBorders>
              <w:top w:val="nil"/>
              <w:left w:val="nil"/>
              <w:bottom w:val="single" w:sz="4" w:space="0" w:color="auto"/>
              <w:right w:val="single" w:sz="4" w:space="0" w:color="auto"/>
            </w:tcBorders>
            <w:shd w:val="clear" w:color="000000" w:fill="FFFDC1"/>
            <w:vAlign w:val="center"/>
            <w:hideMark/>
          </w:tcPr>
          <w:p w14:paraId="718ACF04" w14:textId="77777777" w:rsidR="00C10374" w:rsidRPr="00C10374" w:rsidRDefault="00C10374" w:rsidP="00C10374">
            <w:pPr>
              <w:spacing w:line="240" w:lineRule="auto"/>
              <w:jc w:val="right"/>
              <w:rPr>
                <w:b/>
                <w:bCs/>
                <w:sz w:val="12"/>
                <w:szCs w:val="12"/>
              </w:rPr>
            </w:pPr>
            <w:r w:rsidRPr="00C10374">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7534BDAB"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35D34A6"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9B96A98"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546C936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B1742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C1AED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5C800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DA8B9A1" w14:textId="77777777" w:rsidR="00C10374" w:rsidRPr="00C10374" w:rsidRDefault="00C10374" w:rsidP="00C10374">
            <w:pPr>
              <w:spacing w:line="240" w:lineRule="auto"/>
              <w:jc w:val="right"/>
              <w:rPr>
                <w:sz w:val="12"/>
                <w:szCs w:val="12"/>
              </w:rPr>
            </w:pPr>
            <w:r w:rsidRPr="00C10374">
              <w:rPr>
                <w:sz w:val="12"/>
                <w:szCs w:val="12"/>
              </w:rPr>
              <w:t>3 322 041</w:t>
            </w:r>
          </w:p>
        </w:tc>
        <w:tc>
          <w:tcPr>
            <w:tcW w:w="630" w:type="pct"/>
            <w:tcBorders>
              <w:top w:val="nil"/>
              <w:left w:val="nil"/>
              <w:bottom w:val="single" w:sz="4" w:space="0" w:color="auto"/>
              <w:right w:val="single" w:sz="4" w:space="0" w:color="auto"/>
            </w:tcBorders>
            <w:shd w:val="clear" w:color="auto" w:fill="auto"/>
            <w:noWrap/>
            <w:vAlign w:val="center"/>
            <w:hideMark/>
          </w:tcPr>
          <w:p w14:paraId="6CE61F97" w14:textId="77777777" w:rsidR="00C10374" w:rsidRPr="00C10374" w:rsidRDefault="00C10374" w:rsidP="00C10374">
            <w:pPr>
              <w:spacing w:line="240" w:lineRule="auto"/>
              <w:jc w:val="right"/>
              <w:rPr>
                <w:sz w:val="12"/>
                <w:szCs w:val="12"/>
              </w:rPr>
            </w:pPr>
            <w:r w:rsidRPr="00C10374">
              <w:rPr>
                <w:sz w:val="12"/>
                <w:szCs w:val="12"/>
              </w:rPr>
              <w:t>3 288 325,16</w:t>
            </w:r>
          </w:p>
        </w:tc>
        <w:tc>
          <w:tcPr>
            <w:tcW w:w="478" w:type="pct"/>
            <w:tcBorders>
              <w:top w:val="nil"/>
              <w:left w:val="nil"/>
              <w:bottom w:val="single" w:sz="4" w:space="0" w:color="auto"/>
              <w:right w:val="single" w:sz="4" w:space="0" w:color="auto"/>
            </w:tcBorders>
            <w:shd w:val="clear" w:color="auto" w:fill="auto"/>
            <w:noWrap/>
            <w:vAlign w:val="center"/>
            <w:hideMark/>
          </w:tcPr>
          <w:p w14:paraId="5356D658" w14:textId="77777777" w:rsidR="00C10374" w:rsidRPr="00C10374" w:rsidRDefault="00C10374" w:rsidP="00C10374">
            <w:pPr>
              <w:spacing w:line="240" w:lineRule="auto"/>
              <w:jc w:val="right"/>
              <w:rPr>
                <w:sz w:val="12"/>
                <w:szCs w:val="12"/>
              </w:rPr>
            </w:pPr>
            <w:r w:rsidRPr="00C10374">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4569DCC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47FD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DB12C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4FA16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0470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91217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BCE6B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7EB94DB" w14:textId="77777777" w:rsidR="00C10374" w:rsidRPr="00C10374" w:rsidRDefault="00C10374" w:rsidP="00C10374">
            <w:pPr>
              <w:spacing w:line="240" w:lineRule="auto"/>
              <w:jc w:val="right"/>
              <w:rPr>
                <w:sz w:val="12"/>
                <w:szCs w:val="12"/>
              </w:rPr>
            </w:pPr>
            <w:r w:rsidRPr="00C10374">
              <w:rPr>
                <w:sz w:val="12"/>
                <w:szCs w:val="12"/>
              </w:rPr>
              <w:t>148 000</w:t>
            </w:r>
          </w:p>
        </w:tc>
        <w:tc>
          <w:tcPr>
            <w:tcW w:w="630" w:type="pct"/>
            <w:tcBorders>
              <w:top w:val="nil"/>
              <w:left w:val="nil"/>
              <w:bottom w:val="single" w:sz="4" w:space="0" w:color="auto"/>
              <w:right w:val="single" w:sz="4" w:space="0" w:color="auto"/>
            </w:tcBorders>
            <w:shd w:val="clear" w:color="auto" w:fill="auto"/>
            <w:noWrap/>
            <w:vAlign w:val="center"/>
            <w:hideMark/>
          </w:tcPr>
          <w:p w14:paraId="03BA6D01" w14:textId="77777777" w:rsidR="00C10374" w:rsidRPr="00C10374" w:rsidRDefault="00C10374" w:rsidP="00C10374">
            <w:pPr>
              <w:spacing w:line="240" w:lineRule="auto"/>
              <w:jc w:val="right"/>
              <w:rPr>
                <w:sz w:val="12"/>
                <w:szCs w:val="12"/>
              </w:rPr>
            </w:pPr>
            <w:r w:rsidRPr="00C10374">
              <w:rPr>
                <w:sz w:val="12"/>
                <w:szCs w:val="12"/>
              </w:rPr>
              <w:t>118 872,87</w:t>
            </w:r>
          </w:p>
        </w:tc>
        <w:tc>
          <w:tcPr>
            <w:tcW w:w="478" w:type="pct"/>
            <w:tcBorders>
              <w:top w:val="nil"/>
              <w:left w:val="nil"/>
              <w:bottom w:val="single" w:sz="4" w:space="0" w:color="auto"/>
              <w:right w:val="single" w:sz="4" w:space="0" w:color="auto"/>
            </w:tcBorders>
            <w:shd w:val="clear" w:color="auto" w:fill="auto"/>
            <w:noWrap/>
            <w:vAlign w:val="center"/>
            <w:hideMark/>
          </w:tcPr>
          <w:p w14:paraId="21F471DE" w14:textId="77777777" w:rsidR="00C10374" w:rsidRPr="00C10374" w:rsidRDefault="00C10374" w:rsidP="00C10374">
            <w:pPr>
              <w:spacing w:line="240" w:lineRule="auto"/>
              <w:jc w:val="right"/>
              <w:rPr>
                <w:sz w:val="12"/>
                <w:szCs w:val="12"/>
              </w:rPr>
            </w:pPr>
            <w:r w:rsidRPr="00C10374">
              <w:rPr>
                <w:sz w:val="12"/>
                <w:szCs w:val="12"/>
              </w:rPr>
              <w:t>80,3</w:t>
            </w:r>
          </w:p>
        </w:tc>
        <w:tc>
          <w:tcPr>
            <w:tcW w:w="536" w:type="pct"/>
            <w:tcBorders>
              <w:top w:val="nil"/>
              <w:left w:val="nil"/>
              <w:bottom w:val="single" w:sz="4" w:space="0" w:color="auto"/>
              <w:right w:val="single" w:sz="4" w:space="0" w:color="auto"/>
            </w:tcBorders>
            <w:shd w:val="clear" w:color="auto" w:fill="auto"/>
            <w:noWrap/>
            <w:vAlign w:val="center"/>
            <w:hideMark/>
          </w:tcPr>
          <w:p w14:paraId="39C1157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61121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05F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9DD068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F0C44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A62D3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222A0B"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2B3BA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DAD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F4F4F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65904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5DB02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B2A9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542A29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50F31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8B799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C4C92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C65F6EB" w14:textId="77777777" w:rsidR="00C10374" w:rsidRPr="00C10374" w:rsidRDefault="00C10374" w:rsidP="00C10374">
            <w:pPr>
              <w:spacing w:line="240" w:lineRule="auto"/>
              <w:jc w:val="right"/>
              <w:rPr>
                <w:sz w:val="12"/>
                <w:szCs w:val="12"/>
              </w:rPr>
            </w:pPr>
            <w:r w:rsidRPr="00C10374">
              <w:rPr>
                <w:sz w:val="12"/>
                <w:szCs w:val="12"/>
              </w:rPr>
              <w:t>148 000</w:t>
            </w:r>
          </w:p>
        </w:tc>
        <w:tc>
          <w:tcPr>
            <w:tcW w:w="630" w:type="pct"/>
            <w:tcBorders>
              <w:top w:val="nil"/>
              <w:left w:val="nil"/>
              <w:bottom w:val="single" w:sz="4" w:space="0" w:color="auto"/>
              <w:right w:val="single" w:sz="4" w:space="0" w:color="auto"/>
            </w:tcBorders>
            <w:shd w:val="clear" w:color="auto" w:fill="auto"/>
            <w:noWrap/>
            <w:vAlign w:val="center"/>
            <w:hideMark/>
          </w:tcPr>
          <w:p w14:paraId="1EBE8B16" w14:textId="77777777" w:rsidR="00C10374" w:rsidRPr="00C10374" w:rsidRDefault="00C10374" w:rsidP="00C10374">
            <w:pPr>
              <w:spacing w:line="240" w:lineRule="auto"/>
              <w:jc w:val="right"/>
              <w:rPr>
                <w:sz w:val="12"/>
                <w:szCs w:val="12"/>
              </w:rPr>
            </w:pPr>
            <w:r w:rsidRPr="00C10374">
              <w:rPr>
                <w:sz w:val="12"/>
                <w:szCs w:val="12"/>
              </w:rPr>
              <w:t>118 872,87</w:t>
            </w:r>
          </w:p>
        </w:tc>
        <w:tc>
          <w:tcPr>
            <w:tcW w:w="478" w:type="pct"/>
            <w:tcBorders>
              <w:top w:val="nil"/>
              <w:left w:val="nil"/>
              <w:bottom w:val="single" w:sz="4" w:space="0" w:color="auto"/>
              <w:right w:val="single" w:sz="4" w:space="0" w:color="auto"/>
            </w:tcBorders>
            <w:shd w:val="clear" w:color="auto" w:fill="auto"/>
            <w:noWrap/>
            <w:vAlign w:val="center"/>
            <w:hideMark/>
          </w:tcPr>
          <w:p w14:paraId="0EEA8C42" w14:textId="77777777" w:rsidR="00C10374" w:rsidRPr="00C10374" w:rsidRDefault="00C10374" w:rsidP="00C10374">
            <w:pPr>
              <w:spacing w:line="240" w:lineRule="auto"/>
              <w:jc w:val="right"/>
              <w:rPr>
                <w:sz w:val="12"/>
                <w:szCs w:val="12"/>
              </w:rPr>
            </w:pPr>
            <w:r w:rsidRPr="00C10374">
              <w:rPr>
                <w:sz w:val="12"/>
                <w:szCs w:val="12"/>
              </w:rPr>
              <w:t>80,3</w:t>
            </w:r>
          </w:p>
        </w:tc>
        <w:tc>
          <w:tcPr>
            <w:tcW w:w="536" w:type="pct"/>
            <w:tcBorders>
              <w:top w:val="nil"/>
              <w:left w:val="nil"/>
              <w:bottom w:val="single" w:sz="4" w:space="0" w:color="auto"/>
              <w:right w:val="single" w:sz="4" w:space="0" w:color="auto"/>
            </w:tcBorders>
            <w:shd w:val="clear" w:color="auto" w:fill="auto"/>
            <w:noWrap/>
            <w:vAlign w:val="center"/>
            <w:hideMark/>
          </w:tcPr>
          <w:p w14:paraId="57137B7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48CF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1194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C608DC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340E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BCFE6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77DF1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B6B8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D84CB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050B3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8AF52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EB7BF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FE647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22084A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2D059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3CE91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C80D9F"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9BF71EA" w14:textId="77777777" w:rsidR="00C10374" w:rsidRPr="00C10374" w:rsidRDefault="00C10374" w:rsidP="00C10374">
            <w:pPr>
              <w:spacing w:line="240" w:lineRule="auto"/>
              <w:jc w:val="right"/>
              <w:rPr>
                <w:sz w:val="12"/>
                <w:szCs w:val="12"/>
              </w:rPr>
            </w:pPr>
            <w:r w:rsidRPr="00C10374">
              <w:rPr>
                <w:sz w:val="12"/>
                <w:szCs w:val="12"/>
              </w:rPr>
              <w:t>3 174 041</w:t>
            </w:r>
          </w:p>
        </w:tc>
        <w:tc>
          <w:tcPr>
            <w:tcW w:w="630" w:type="pct"/>
            <w:tcBorders>
              <w:top w:val="nil"/>
              <w:left w:val="nil"/>
              <w:bottom w:val="single" w:sz="4" w:space="0" w:color="auto"/>
              <w:right w:val="single" w:sz="4" w:space="0" w:color="auto"/>
            </w:tcBorders>
            <w:shd w:val="clear" w:color="auto" w:fill="auto"/>
            <w:noWrap/>
            <w:vAlign w:val="center"/>
            <w:hideMark/>
          </w:tcPr>
          <w:p w14:paraId="70820016" w14:textId="77777777" w:rsidR="00C10374" w:rsidRPr="00C10374" w:rsidRDefault="00C10374" w:rsidP="00C10374">
            <w:pPr>
              <w:spacing w:line="240" w:lineRule="auto"/>
              <w:jc w:val="right"/>
              <w:rPr>
                <w:sz w:val="12"/>
                <w:szCs w:val="12"/>
              </w:rPr>
            </w:pPr>
            <w:r w:rsidRPr="00C10374">
              <w:rPr>
                <w:sz w:val="12"/>
                <w:szCs w:val="12"/>
              </w:rPr>
              <w:t>3 169 452,29</w:t>
            </w:r>
          </w:p>
        </w:tc>
        <w:tc>
          <w:tcPr>
            <w:tcW w:w="478" w:type="pct"/>
            <w:tcBorders>
              <w:top w:val="nil"/>
              <w:left w:val="nil"/>
              <w:bottom w:val="single" w:sz="4" w:space="0" w:color="auto"/>
              <w:right w:val="single" w:sz="4" w:space="0" w:color="auto"/>
            </w:tcBorders>
            <w:shd w:val="clear" w:color="auto" w:fill="auto"/>
            <w:noWrap/>
            <w:vAlign w:val="center"/>
            <w:hideMark/>
          </w:tcPr>
          <w:p w14:paraId="464A4347"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A03DB3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FE112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E4807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30DE30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8EFD4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9830A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8EC9DC"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E2E5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836F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5661C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F18CC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14EA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226F1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81B8E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BA3E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B309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373F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8636D5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659F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B54FB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BF182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0EB51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45DEC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E66E75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9EC8E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8D800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74BAD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531D7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1D7A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E48B4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BF08F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C7C91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A5DA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A6D745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6E0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B1E3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6A3DA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1CBA4A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87FF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D23D1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7F61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C1797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5D6EB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ECD2D24"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41606C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C0FB96A" w14:textId="77777777" w:rsidR="00C10374" w:rsidRPr="00C10374" w:rsidRDefault="00C10374" w:rsidP="00C10374">
            <w:pPr>
              <w:spacing w:line="240" w:lineRule="auto"/>
              <w:jc w:val="center"/>
              <w:rPr>
                <w:b/>
                <w:bCs/>
                <w:sz w:val="12"/>
                <w:szCs w:val="12"/>
              </w:rPr>
            </w:pPr>
            <w:r w:rsidRPr="00C10374">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32491AA2" w14:textId="77777777" w:rsidR="00C10374" w:rsidRPr="00C10374" w:rsidRDefault="00C10374" w:rsidP="00C10374">
            <w:pPr>
              <w:spacing w:line="240" w:lineRule="auto"/>
              <w:rPr>
                <w:b/>
                <w:bCs/>
                <w:sz w:val="12"/>
                <w:szCs w:val="12"/>
              </w:rPr>
            </w:pPr>
            <w:r w:rsidRPr="00C10374">
              <w:rPr>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14:paraId="398F8DE5" w14:textId="77777777" w:rsidR="00C10374" w:rsidRPr="00C10374" w:rsidRDefault="00C10374" w:rsidP="00C10374">
            <w:pPr>
              <w:spacing w:line="240" w:lineRule="auto"/>
              <w:jc w:val="right"/>
              <w:rPr>
                <w:b/>
                <w:bCs/>
                <w:sz w:val="12"/>
                <w:szCs w:val="12"/>
              </w:rPr>
            </w:pPr>
            <w:r w:rsidRPr="00C10374">
              <w:rPr>
                <w:b/>
                <w:bCs/>
                <w:sz w:val="12"/>
                <w:szCs w:val="12"/>
              </w:rPr>
              <w:t>5 049 574</w:t>
            </w:r>
          </w:p>
        </w:tc>
        <w:tc>
          <w:tcPr>
            <w:tcW w:w="630" w:type="pct"/>
            <w:tcBorders>
              <w:top w:val="nil"/>
              <w:left w:val="nil"/>
              <w:bottom w:val="single" w:sz="4" w:space="0" w:color="auto"/>
              <w:right w:val="single" w:sz="4" w:space="0" w:color="auto"/>
            </w:tcBorders>
            <w:shd w:val="clear" w:color="000000" w:fill="FFFDC1"/>
            <w:vAlign w:val="center"/>
            <w:hideMark/>
          </w:tcPr>
          <w:p w14:paraId="53436A40" w14:textId="77777777" w:rsidR="00C10374" w:rsidRPr="00C10374" w:rsidRDefault="00C10374" w:rsidP="00C10374">
            <w:pPr>
              <w:spacing w:line="240" w:lineRule="auto"/>
              <w:jc w:val="right"/>
              <w:rPr>
                <w:b/>
                <w:bCs/>
                <w:sz w:val="12"/>
                <w:szCs w:val="12"/>
              </w:rPr>
            </w:pPr>
            <w:r w:rsidRPr="00C10374">
              <w:rPr>
                <w:b/>
                <w:bCs/>
                <w:sz w:val="12"/>
                <w:szCs w:val="12"/>
              </w:rPr>
              <w:t>4 980 292,53</w:t>
            </w:r>
          </w:p>
        </w:tc>
        <w:tc>
          <w:tcPr>
            <w:tcW w:w="478" w:type="pct"/>
            <w:tcBorders>
              <w:top w:val="nil"/>
              <w:left w:val="nil"/>
              <w:bottom w:val="single" w:sz="4" w:space="0" w:color="auto"/>
              <w:right w:val="single" w:sz="4" w:space="0" w:color="auto"/>
            </w:tcBorders>
            <w:shd w:val="clear" w:color="000000" w:fill="FFFDC1"/>
            <w:vAlign w:val="center"/>
            <w:hideMark/>
          </w:tcPr>
          <w:p w14:paraId="5C4FEDD8"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14:paraId="01645416" w14:textId="77777777" w:rsidR="00C10374" w:rsidRPr="00C10374" w:rsidRDefault="00C10374" w:rsidP="00C10374">
            <w:pPr>
              <w:spacing w:line="240" w:lineRule="auto"/>
              <w:jc w:val="right"/>
              <w:rPr>
                <w:b/>
                <w:bCs/>
                <w:sz w:val="12"/>
                <w:szCs w:val="12"/>
              </w:rPr>
            </w:pPr>
            <w:r w:rsidRPr="00C10374">
              <w:rPr>
                <w:b/>
                <w:bCs/>
                <w:sz w:val="12"/>
                <w:szCs w:val="12"/>
              </w:rPr>
              <w:t>5 049 574</w:t>
            </w:r>
          </w:p>
        </w:tc>
        <w:tc>
          <w:tcPr>
            <w:tcW w:w="630" w:type="pct"/>
            <w:tcBorders>
              <w:top w:val="nil"/>
              <w:left w:val="nil"/>
              <w:bottom w:val="single" w:sz="4" w:space="0" w:color="auto"/>
              <w:right w:val="single" w:sz="4" w:space="0" w:color="auto"/>
            </w:tcBorders>
            <w:shd w:val="clear" w:color="000000" w:fill="FFFDC1"/>
            <w:vAlign w:val="center"/>
            <w:hideMark/>
          </w:tcPr>
          <w:p w14:paraId="00FA7097" w14:textId="77777777" w:rsidR="00C10374" w:rsidRPr="00C10374" w:rsidRDefault="00C10374" w:rsidP="00C10374">
            <w:pPr>
              <w:spacing w:line="240" w:lineRule="auto"/>
              <w:jc w:val="right"/>
              <w:rPr>
                <w:b/>
                <w:bCs/>
                <w:sz w:val="12"/>
                <w:szCs w:val="12"/>
              </w:rPr>
            </w:pPr>
            <w:r w:rsidRPr="00C10374">
              <w:rPr>
                <w:b/>
                <w:bCs/>
                <w:sz w:val="12"/>
                <w:szCs w:val="12"/>
              </w:rPr>
              <w:t>4 980 292,53</w:t>
            </w:r>
          </w:p>
        </w:tc>
        <w:tc>
          <w:tcPr>
            <w:tcW w:w="478" w:type="pct"/>
            <w:tcBorders>
              <w:top w:val="nil"/>
              <w:left w:val="nil"/>
              <w:bottom w:val="single" w:sz="4" w:space="0" w:color="auto"/>
              <w:right w:val="single" w:sz="4" w:space="0" w:color="auto"/>
            </w:tcBorders>
            <w:shd w:val="clear" w:color="000000" w:fill="FFFDC1"/>
            <w:vAlign w:val="center"/>
            <w:hideMark/>
          </w:tcPr>
          <w:p w14:paraId="22BE04DC" w14:textId="77777777" w:rsidR="00C10374" w:rsidRPr="00C10374" w:rsidRDefault="00C10374" w:rsidP="00C10374">
            <w:pPr>
              <w:spacing w:line="240" w:lineRule="auto"/>
              <w:jc w:val="right"/>
              <w:rPr>
                <w:b/>
                <w:bCs/>
                <w:sz w:val="12"/>
                <w:szCs w:val="12"/>
              </w:rPr>
            </w:pPr>
            <w:r w:rsidRPr="00C10374">
              <w:rPr>
                <w:b/>
                <w:bCs/>
                <w:sz w:val="12"/>
                <w:szCs w:val="12"/>
              </w:rPr>
              <w:t>98,6</w:t>
            </w:r>
          </w:p>
        </w:tc>
      </w:tr>
      <w:tr w:rsidR="00C10374" w:rsidRPr="00C10374" w14:paraId="4F666D0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49BEF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30F0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F592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E5CCBC5" w14:textId="77777777" w:rsidR="00C10374" w:rsidRPr="00C10374" w:rsidRDefault="00C10374" w:rsidP="00C10374">
            <w:pPr>
              <w:spacing w:line="240" w:lineRule="auto"/>
              <w:jc w:val="right"/>
              <w:rPr>
                <w:sz w:val="12"/>
                <w:szCs w:val="12"/>
              </w:rPr>
            </w:pPr>
            <w:r w:rsidRPr="00C10374">
              <w:rPr>
                <w:sz w:val="12"/>
                <w:szCs w:val="12"/>
              </w:rPr>
              <w:t>5 049 574</w:t>
            </w:r>
          </w:p>
        </w:tc>
        <w:tc>
          <w:tcPr>
            <w:tcW w:w="630" w:type="pct"/>
            <w:tcBorders>
              <w:top w:val="nil"/>
              <w:left w:val="nil"/>
              <w:bottom w:val="single" w:sz="4" w:space="0" w:color="auto"/>
              <w:right w:val="single" w:sz="4" w:space="0" w:color="auto"/>
            </w:tcBorders>
            <w:shd w:val="clear" w:color="auto" w:fill="auto"/>
            <w:noWrap/>
            <w:vAlign w:val="center"/>
            <w:hideMark/>
          </w:tcPr>
          <w:p w14:paraId="090215CB" w14:textId="77777777" w:rsidR="00C10374" w:rsidRPr="00C10374" w:rsidRDefault="00C10374" w:rsidP="00C10374">
            <w:pPr>
              <w:spacing w:line="240" w:lineRule="auto"/>
              <w:jc w:val="right"/>
              <w:rPr>
                <w:sz w:val="12"/>
                <w:szCs w:val="12"/>
              </w:rPr>
            </w:pPr>
            <w:r w:rsidRPr="00C10374">
              <w:rPr>
                <w:sz w:val="12"/>
                <w:szCs w:val="12"/>
              </w:rPr>
              <w:t>4 980 292,53</w:t>
            </w:r>
          </w:p>
        </w:tc>
        <w:tc>
          <w:tcPr>
            <w:tcW w:w="478" w:type="pct"/>
            <w:tcBorders>
              <w:top w:val="nil"/>
              <w:left w:val="nil"/>
              <w:bottom w:val="single" w:sz="4" w:space="0" w:color="auto"/>
              <w:right w:val="single" w:sz="4" w:space="0" w:color="auto"/>
            </w:tcBorders>
            <w:shd w:val="clear" w:color="auto" w:fill="auto"/>
            <w:noWrap/>
            <w:vAlign w:val="center"/>
            <w:hideMark/>
          </w:tcPr>
          <w:p w14:paraId="300ABC54"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26E7A31B" w14:textId="77777777" w:rsidR="00C10374" w:rsidRPr="00C10374" w:rsidRDefault="00C10374" w:rsidP="00C10374">
            <w:pPr>
              <w:spacing w:line="240" w:lineRule="auto"/>
              <w:jc w:val="right"/>
              <w:rPr>
                <w:sz w:val="12"/>
                <w:szCs w:val="12"/>
              </w:rPr>
            </w:pPr>
            <w:r w:rsidRPr="00C10374">
              <w:rPr>
                <w:sz w:val="12"/>
                <w:szCs w:val="12"/>
              </w:rPr>
              <w:t>5 049 574</w:t>
            </w:r>
          </w:p>
        </w:tc>
        <w:tc>
          <w:tcPr>
            <w:tcW w:w="630" w:type="pct"/>
            <w:tcBorders>
              <w:top w:val="nil"/>
              <w:left w:val="nil"/>
              <w:bottom w:val="single" w:sz="4" w:space="0" w:color="auto"/>
              <w:right w:val="single" w:sz="4" w:space="0" w:color="auto"/>
            </w:tcBorders>
            <w:shd w:val="clear" w:color="auto" w:fill="auto"/>
            <w:noWrap/>
            <w:vAlign w:val="center"/>
            <w:hideMark/>
          </w:tcPr>
          <w:p w14:paraId="1F690C51" w14:textId="77777777" w:rsidR="00C10374" w:rsidRPr="00C10374" w:rsidRDefault="00C10374" w:rsidP="00C10374">
            <w:pPr>
              <w:spacing w:line="240" w:lineRule="auto"/>
              <w:jc w:val="right"/>
              <w:rPr>
                <w:sz w:val="12"/>
                <w:szCs w:val="12"/>
              </w:rPr>
            </w:pPr>
            <w:r w:rsidRPr="00C10374">
              <w:rPr>
                <w:sz w:val="12"/>
                <w:szCs w:val="12"/>
              </w:rPr>
              <w:t>4 980 292,53</w:t>
            </w:r>
          </w:p>
        </w:tc>
        <w:tc>
          <w:tcPr>
            <w:tcW w:w="478" w:type="pct"/>
            <w:tcBorders>
              <w:top w:val="nil"/>
              <w:left w:val="nil"/>
              <w:bottom w:val="single" w:sz="4" w:space="0" w:color="auto"/>
              <w:right w:val="single" w:sz="4" w:space="0" w:color="auto"/>
            </w:tcBorders>
            <w:shd w:val="clear" w:color="auto" w:fill="auto"/>
            <w:noWrap/>
            <w:vAlign w:val="center"/>
            <w:hideMark/>
          </w:tcPr>
          <w:p w14:paraId="1C0A3A2C" w14:textId="77777777" w:rsidR="00C10374" w:rsidRPr="00C10374" w:rsidRDefault="00C10374" w:rsidP="00C10374">
            <w:pPr>
              <w:spacing w:line="240" w:lineRule="auto"/>
              <w:jc w:val="right"/>
              <w:rPr>
                <w:sz w:val="12"/>
                <w:szCs w:val="12"/>
              </w:rPr>
            </w:pPr>
            <w:r w:rsidRPr="00C10374">
              <w:rPr>
                <w:sz w:val="12"/>
                <w:szCs w:val="12"/>
              </w:rPr>
              <w:t>98,6</w:t>
            </w:r>
          </w:p>
        </w:tc>
      </w:tr>
      <w:tr w:rsidR="00C10374" w:rsidRPr="00C10374" w14:paraId="5760A24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722EA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415C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4691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EF012C8" w14:textId="77777777" w:rsidR="00C10374" w:rsidRPr="00C10374" w:rsidRDefault="00C10374" w:rsidP="00C10374">
            <w:pPr>
              <w:spacing w:line="240" w:lineRule="auto"/>
              <w:jc w:val="right"/>
              <w:rPr>
                <w:sz w:val="12"/>
                <w:szCs w:val="12"/>
              </w:rPr>
            </w:pPr>
            <w:r w:rsidRPr="00C10374">
              <w:rPr>
                <w:sz w:val="12"/>
                <w:szCs w:val="12"/>
              </w:rPr>
              <w:t>25 908</w:t>
            </w:r>
          </w:p>
        </w:tc>
        <w:tc>
          <w:tcPr>
            <w:tcW w:w="630" w:type="pct"/>
            <w:tcBorders>
              <w:top w:val="nil"/>
              <w:left w:val="nil"/>
              <w:bottom w:val="single" w:sz="4" w:space="0" w:color="auto"/>
              <w:right w:val="single" w:sz="4" w:space="0" w:color="auto"/>
            </w:tcBorders>
            <w:shd w:val="clear" w:color="auto" w:fill="auto"/>
            <w:noWrap/>
            <w:vAlign w:val="center"/>
            <w:hideMark/>
          </w:tcPr>
          <w:p w14:paraId="5B0D7FC9" w14:textId="77777777" w:rsidR="00C10374" w:rsidRPr="00C10374" w:rsidRDefault="00C10374" w:rsidP="00C10374">
            <w:pPr>
              <w:spacing w:line="240" w:lineRule="auto"/>
              <w:jc w:val="right"/>
              <w:rPr>
                <w:sz w:val="12"/>
                <w:szCs w:val="12"/>
              </w:rPr>
            </w:pPr>
            <w:r w:rsidRPr="00C10374">
              <w:rPr>
                <w:sz w:val="12"/>
                <w:szCs w:val="12"/>
              </w:rPr>
              <w:t>24 803,99</w:t>
            </w:r>
          </w:p>
        </w:tc>
        <w:tc>
          <w:tcPr>
            <w:tcW w:w="478" w:type="pct"/>
            <w:tcBorders>
              <w:top w:val="nil"/>
              <w:left w:val="nil"/>
              <w:bottom w:val="single" w:sz="4" w:space="0" w:color="auto"/>
              <w:right w:val="single" w:sz="4" w:space="0" w:color="auto"/>
            </w:tcBorders>
            <w:shd w:val="clear" w:color="auto" w:fill="auto"/>
            <w:noWrap/>
            <w:vAlign w:val="center"/>
            <w:hideMark/>
          </w:tcPr>
          <w:p w14:paraId="2FEC290C"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1EF81D6" w14:textId="77777777" w:rsidR="00C10374" w:rsidRPr="00C10374" w:rsidRDefault="00C10374" w:rsidP="00C10374">
            <w:pPr>
              <w:spacing w:line="240" w:lineRule="auto"/>
              <w:jc w:val="right"/>
              <w:rPr>
                <w:sz w:val="12"/>
                <w:szCs w:val="12"/>
              </w:rPr>
            </w:pPr>
            <w:r w:rsidRPr="00C10374">
              <w:rPr>
                <w:sz w:val="12"/>
                <w:szCs w:val="12"/>
              </w:rPr>
              <w:t>25 908</w:t>
            </w:r>
          </w:p>
        </w:tc>
        <w:tc>
          <w:tcPr>
            <w:tcW w:w="630" w:type="pct"/>
            <w:tcBorders>
              <w:top w:val="nil"/>
              <w:left w:val="nil"/>
              <w:bottom w:val="single" w:sz="4" w:space="0" w:color="auto"/>
              <w:right w:val="single" w:sz="4" w:space="0" w:color="auto"/>
            </w:tcBorders>
            <w:shd w:val="clear" w:color="auto" w:fill="auto"/>
            <w:noWrap/>
            <w:vAlign w:val="center"/>
            <w:hideMark/>
          </w:tcPr>
          <w:p w14:paraId="2C54A55E" w14:textId="77777777" w:rsidR="00C10374" w:rsidRPr="00C10374" w:rsidRDefault="00C10374" w:rsidP="00C10374">
            <w:pPr>
              <w:spacing w:line="240" w:lineRule="auto"/>
              <w:jc w:val="right"/>
              <w:rPr>
                <w:sz w:val="12"/>
                <w:szCs w:val="12"/>
              </w:rPr>
            </w:pPr>
            <w:r w:rsidRPr="00C10374">
              <w:rPr>
                <w:sz w:val="12"/>
                <w:szCs w:val="12"/>
              </w:rPr>
              <w:t>24 803,99</w:t>
            </w:r>
          </w:p>
        </w:tc>
        <w:tc>
          <w:tcPr>
            <w:tcW w:w="478" w:type="pct"/>
            <w:tcBorders>
              <w:top w:val="nil"/>
              <w:left w:val="nil"/>
              <w:bottom w:val="single" w:sz="4" w:space="0" w:color="auto"/>
              <w:right w:val="single" w:sz="4" w:space="0" w:color="auto"/>
            </w:tcBorders>
            <w:shd w:val="clear" w:color="auto" w:fill="auto"/>
            <w:noWrap/>
            <w:vAlign w:val="center"/>
            <w:hideMark/>
          </w:tcPr>
          <w:p w14:paraId="4658CA95" w14:textId="77777777" w:rsidR="00C10374" w:rsidRPr="00C10374" w:rsidRDefault="00C10374" w:rsidP="00C10374">
            <w:pPr>
              <w:spacing w:line="240" w:lineRule="auto"/>
              <w:jc w:val="right"/>
              <w:rPr>
                <w:sz w:val="12"/>
                <w:szCs w:val="12"/>
              </w:rPr>
            </w:pPr>
            <w:r w:rsidRPr="00C10374">
              <w:rPr>
                <w:sz w:val="12"/>
                <w:szCs w:val="12"/>
              </w:rPr>
              <w:t>95,7</w:t>
            </w:r>
          </w:p>
        </w:tc>
      </w:tr>
      <w:tr w:rsidR="00C10374" w:rsidRPr="00C10374" w14:paraId="7F63E54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3D4F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149BE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E3CEB"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C63E633" w14:textId="77777777" w:rsidR="00C10374" w:rsidRPr="00C10374" w:rsidRDefault="00C10374" w:rsidP="00C10374">
            <w:pPr>
              <w:spacing w:line="240" w:lineRule="auto"/>
              <w:jc w:val="right"/>
              <w:rPr>
                <w:sz w:val="12"/>
                <w:szCs w:val="12"/>
              </w:rPr>
            </w:pPr>
            <w:r w:rsidRPr="00C10374">
              <w:rPr>
                <w:sz w:val="12"/>
                <w:szCs w:val="12"/>
              </w:rPr>
              <w:t>25 908</w:t>
            </w:r>
          </w:p>
        </w:tc>
        <w:tc>
          <w:tcPr>
            <w:tcW w:w="630" w:type="pct"/>
            <w:tcBorders>
              <w:top w:val="nil"/>
              <w:left w:val="nil"/>
              <w:bottom w:val="single" w:sz="4" w:space="0" w:color="auto"/>
              <w:right w:val="single" w:sz="4" w:space="0" w:color="auto"/>
            </w:tcBorders>
            <w:shd w:val="clear" w:color="auto" w:fill="auto"/>
            <w:noWrap/>
            <w:vAlign w:val="center"/>
            <w:hideMark/>
          </w:tcPr>
          <w:p w14:paraId="7F8322C4" w14:textId="77777777" w:rsidR="00C10374" w:rsidRPr="00C10374" w:rsidRDefault="00C10374" w:rsidP="00C10374">
            <w:pPr>
              <w:spacing w:line="240" w:lineRule="auto"/>
              <w:jc w:val="right"/>
              <w:rPr>
                <w:sz w:val="12"/>
                <w:szCs w:val="12"/>
              </w:rPr>
            </w:pPr>
            <w:r w:rsidRPr="00C10374">
              <w:rPr>
                <w:sz w:val="12"/>
                <w:szCs w:val="12"/>
              </w:rPr>
              <w:t>24 803,99</w:t>
            </w:r>
          </w:p>
        </w:tc>
        <w:tc>
          <w:tcPr>
            <w:tcW w:w="478" w:type="pct"/>
            <w:tcBorders>
              <w:top w:val="nil"/>
              <w:left w:val="nil"/>
              <w:bottom w:val="single" w:sz="4" w:space="0" w:color="auto"/>
              <w:right w:val="single" w:sz="4" w:space="0" w:color="auto"/>
            </w:tcBorders>
            <w:shd w:val="clear" w:color="auto" w:fill="auto"/>
            <w:noWrap/>
            <w:vAlign w:val="center"/>
            <w:hideMark/>
          </w:tcPr>
          <w:p w14:paraId="64D9BD26"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03A5611" w14:textId="77777777" w:rsidR="00C10374" w:rsidRPr="00C10374" w:rsidRDefault="00C10374" w:rsidP="00C10374">
            <w:pPr>
              <w:spacing w:line="240" w:lineRule="auto"/>
              <w:jc w:val="right"/>
              <w:rPr>
                <w:sz w:val="12"/>
                <w:szCs w:val="12"/>
              </w:rPr>
            </w:pPr>
            <w:r w:rsidRPr="00C10374">
              <w:rPr>
                <w:sz w:val="12"/>
                <w:szCs w:val="12"/>
              </w:rPr>
              <w:t>25 908</w:t>
            </w:r>
          </w:p>
        </w:tc>
        <w:tc>
          <w:tcPr>
            <w:tcW w:w="630" w:type="pct"/>
            <w:tcBorders>
              <w:top w:val="nil"/>
              <w:left w:val="nil"/>
              <w:bottom w:val="single" w:sz="4" w:space="0" w:color="auto"/>
              <w:right w:val="single" w:sz="4" w:space="0" w:color="auto"/>
            </w:tcBorders>
            <w:shd w:val="clear" w:color="auto" w:fill="auto"/>
            <w:noWrap/>
            <w:vAlign w:val="center"/>
            <w:hideMark/>
          </w:tcPr>
          <w:p w14:paraId="290475F0" w14:textId="77777777" w:rsidR="00C10374" w:rsidRPr="00C10374" w:rsidRDefault="00C10374" w:rsidP="00C10374">
            <w:pPr>
              <w:spacing w:line="240" w:lineRule="auto"/>
              <w:jc w:val="right"/>
              <w:rPr>
                <w:sz w:val="12"/>
                <w:szCs w:val="12"/>
              </w:rPr>
            </w:pPr>
            <w:r w:rsidRPr="00C10374">
              <w:rPr>
                <w:sz w:val="12"/>
                <w:szCs w:val="12"/>
              </w:rPr>
              <w:t>24 803,99</w:t>
            </w:r>
          </w:p>
        </w:tc>
        <w:tc>
          <w:tcPr>
            <w:tcW w:w="478" w:type="pct"/>
            <w:tcBorders>
              <w:top w:val="nil"/>
              <w:left w:val="nil"/>
              <w:bottom w:val="single" w:sz="4" w:space="0" w:color="auto"/>
              <w:right w:val="single" w:sz="4" w:space="0" w:color="auto"/>
            </w:tcBorders>
            <w:shd w:val="clear" w:color="auto" w:fill="auto"/>
            <w:noWrap/>
            <w:vAlign w:val="center"/>
            <w:hideMark/>
          </w:tcPr>
          <w:p w14:paraId="2B2D2EA9" w14:textId="77777777" w:rsidR="00C10374" w:rsidRPr="00C10374" w:rsidRDefault="00C10374" w:rsidP="00C10374">
            <w:pPr>
              <w:spacing w:line="240" w:lineRule="auto"/>
              <w:jc w:val="right"/>
              <w:rPr>
                <w:sz w:val="12"/>
                <w:szCs w:val="12"/>
              </w:rPr>
            </w:pPr>
            <w:r w:rsidRPr="00C10374">
              <w:rPr>
                <w:sz w:val="12"/>
                <w:szCs w:val="12"/>
              </w:rPr>
              <w:t>95,7</w:t>
            </w:r>
          </w:p>
        </w:tc>
      </w:tr>
      <w:tr w:rsidR="00C10374" w:rsidRPr="00C10374" w14:paraId="7B010B9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5EE2F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366E1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2AE11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80B17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92C23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214A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4ED53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5729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8909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2313F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756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2BB66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01F57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832EB3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756E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1070B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C1EBE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5118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FE62D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4E2E73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C101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53584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6E4083"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3AD9538" w14:textId="77777777" w:rsidR="00C10374" w:rsidRPr="00C10374" w:rsidRDefault="00C10374" w:rsidP="00C10374">
            <w:pPr>
              <w:spacing w:line="240" w:lineRule="auto"/>
              <w:jc w:val="right"/>
              <w:rPr>
                <w:sz w:val="12"/>
                <w:szCs w:val="12"/>
              </w:rPr>
            </w:pPr>
            <w:r w:rsidRPr="00C10374">
              <w:rPr>
                <w:sz w:val="12"/>
                <w:szCs w:val="12"/>
              </w:rPr>
              <w:t>5 023 666</w:t>
            </w:r>
          </w:p>
        </w:tc>
        <w:tc>
          <w:tcPr>
            <w:tcW w:w="630" w:type="pct"/>
            <w:tcBorders>
              <w:top w:val="nil"/>
              <w:left w:val="nil"/>
              <w:bottom w:val="single" w:sz="4" w:space="0" w:color="auto"/>
              <w:right w:val="single" w:sz="4" w:space="0" w:color="auto"/>
            </w:tcBorders>
            <w:shd w:val="clear" w:color="auto" w:fill="auto"/>
            <w:noWrap/>
            <w:vAlign w:val="center"/>
            <w:hideMark/>
          </w:tcPr>
          <w:p w14:paraId="05423E98" w14:textId="77777777" w:rsidR="00C10374" w:rsidRPr="00C10374" w:rsidRDefault="00C10374" w:rsidP="00C10374">
            <w:pPr>
              <w:spacing w:line="240" w:lineRule="auto"/>
              <w:jc w:val="right"/>
              <w:rPr>
                <w:sz w:val="12"/>
                <w:szCs w:val="12"/>
              </w:rPr>
            </w:pPr>
            <w:r w:rsidRPr="00C10374">
              <w:rPr>
                <w:sz w:val="12"/>
                <w:szCs w:val="12"/>
              </w:rPr>
              <w:t>4 955 488,54</w:t>
            </w:r>
          </w:p>
        </w:tc>
        <w:tc>
          <w:tcPr>
            <w:tcW w:w="478" w:type="pct"/>
            <w:tcBorders>
              <w:top w:val="nil"/>
              <w:left w:val="nil"/>
              <w:bottom w:val="single" w:sz="4" w:space="0" w:color="auto"/>
              <w:right w:val="single" w:sz="4" w:space="0" w:color="auto"/>
            </w:tcBorders>
            <w:shd w:val="clear" w:color="auto" w:fill="auto"/>
            <w:noWrap/>
            <w:vAlign w:val="center"/>
            <w:hideMark/>
          </w:tcPr>
          <w:p w14:paraId="5967F800"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04A20D57" w14:textId="77777777" w:rsidR="00C10374" w:rsidRPr="00C10374" w:rsidRDefault="00C10374" w:rsidP="00C10374">
            <w:pPr>
              <w:spacing w:line="240" w:lineRule="auto"/>
              <w:jc w:val="right"/>
              <w:rPr>
                <w:sz w:val="12"/>
                <w:szCs w:val="12"/>
              </w:rPr>
            </w:pPr>
            <w:r w:rsidRPr="00C10374">
              <w:rPr>
                <w:sz w:val="12"/>
                <w:szCs w:val="12"/>
              </w:rPr>
              <w:t>5 023 666</w:t>
            </w:r>
          </w:p>
        </w:tc>
        <w:tc>
          <w:tcPr>
            <w:tcW w:w="630" w:type="pct"/>
            <w:tcBorders>
              <w:top w:val="nil"/>
              <w:left w:val="nil"/>
              <w:bottom w:val="single" w:sz="4" w:space="0" w:color="auto"/>
              <w:right w:val="single" w:sz="4" w:space="0" w:color="auto"/>
            </w:tcBorders>
            <w:shd w:val="clear" w:color="auto" w:fill="auto"/>
            <w:noWrap/>
            <w:vAlign w:val="center"/>
            <w:hideMark/>
          </w:tcPr>
          <w:p w14:paraId="57E68750" w14:textId="77777777" w:rsidR="00C10374" w:rsidRPr="00C10374" w:rsidRDefault="00C10374" w:rsidP="00C10374">
            <w:pPr>
              <w:spacing w:line="240" w:lineRule="auto"/>
              <w:jc w:val="right"/>
              <w:rPr>
                <w:sz w:val="12"/>
                <w:szCs w:val="12"/>
              </w:rPr>
            </w:pPr>
            <w:r w:rsidRPr="00C10374">
              <w:rPr>
                <w:sz w:val="12"/>
                <w:szCs w:val="12"/>
              </w:rPr>
              <w:t>4 955 488,54</w:t>
            </w:r>
          </w:p>
        </w:tc>
        <w:tc>
          <w:tcPr>
            <w:tcW w:w="478" w:type="pct"/>
            <w:tcBorders>
              <w:top w:val="nil"/>
              <w:left w:val="nil"/>
              <w:bottom w:val="single" w:sz="4" w:space="0" w:color="auto"/>
              <w:right w:val="single" w:sz="4" w:space="0" w:color="auto"/>
            </w:tcBorders>
            <w:shd w:val="clear" w:color="auto" w:fill="auto"/>
            <w:noWrap/>
            <w:vAlign w:val="center"/>
            <w:hideMark/>
          </w:tcPr>
          <w:p w14:paraId="41E1F78E" w14:textId="77777777" w:rsidR="00C10374" w:rsidRPr="00C10374" w:rsidRDefault="00C10374" w:rsidP="00C10374">
            <w:pPr>
              <w:spacing w:line="240" w:lineRule="auto"/>
              <w:jc w:val="right"/>
              <w:rPr>
                <w:sz w:val="12"/>
                <w:szCs w:val="12"/>
              </w:rPr>
            </w:pPr>
            <w:r w:rsidRPr="00C10374">
              <w:rPr>
                <w:sz w:val="12"/>
                <w:szCs w:val="12"/>
              </w:rPr>
              <w:t>98,6</w:t>
            </w:r>
          </w:p>
        </w:tc>
      </w:tr>
      <w:tr w:rsidR="00C10374" w:rsidRPr="00C10374" w14:paraId="1D881B4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CD00A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9EA7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94CEEE"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AD343D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DDB47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60352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E32A4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D99FD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D6B26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08F664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8C1D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5B8BB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0B5D0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CFC607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0E3C7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20BF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01530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A0C2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1164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B4DEC7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52664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2AF1D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C671F"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35CFBF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39DA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7CDF2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8918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746D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AAD22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F58028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74EB6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773F9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CF125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AFE898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E497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865DF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D066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E6564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88F62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BF2634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E6585C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7C90412" w14:textId="77777777" w:rsidR="00C10374" w:rsidRPr="00C10374" w:rsidRDefault="00C10374" w:rsidP="00C10374">
            <w:pPr>
              <w:spacing w:line="240" w:lineRule="auto"/>
              <w:jc w:val="center"/>
              <w:rPr>
                <w:b/>
                <w:bCs/>
                <w:sz w:val="12"/>
                <w:szCs w:val="12"/>
              </w:rPr>
            </w:pPr>
            <w:r w:rsidRPr="00C10374">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05AE00FB" w14:textId="77777777" w:rsidR="00C10374" w:rsidRPr="00C10374" w:rsidRDefault="00C10374" w:rsidP="00C10374">
            <w:pPr>
              <w:spacing w:line="240" w:lineRule="auto"/>
              <w:rPr>
                <w:b/>
                <w:bCs/>
                <w:sz w:val="12"/>
                <w:szCs w:val="12"/>
              </w:rPr>
            </w:pPr>
            <w:r w:rsidRPr="00C10374">
              <w:rPr>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14:paraId="7F6859DF" w14:textId="77777777" w:rsidR="00C10374" w:rsidRPr="00C10374" w:rsidRDefault="00C10374" w:rsidP="00C10374">
            <w:pPr>
              <w:spacing w:line="240" w:lineRule="auto"/>
              <w:jc w:val="right"/>
              <w:rPr>
                <w:b/>
                <w:bCs/>
                <w:sz w:val="12"/>
                <w:szCs w:val="12"/>
              </w:rPr>
            </w:pPr>
            <w:r w:rsidRPr="00C10374">
              <w:rPr>
                <w:b/>
                <w:bCs/>
                <w:sz w:val="12"/>
                <w:szCs w:val="12"/>
              </w:rPr>
              <w:t>4 561 347</w:t>
            </w:r>
          </w:p>
        </w:tc>
        <w:tc>
          <w:tcPr>
            <w:tcW w:w="630" w:type="pct"/>
            <w:tcBorders>
              <w:top w:val="nil"/>
              <w:left w:val="nil"/>
              <w:bottom w:val="single" w:sz="4" w:space="0" w:color="auto"/>
              <w:right w:val="single" w:sz="4" w:space="0" w:color="auto"/>
            </w:tcBorders>
            <w:shd w:val="clear" w:color="000000" w:fill="FFFDC1"/>
            <w:vAlign w:val="center"/>
            <w:hideMark/>
          </w:tcPr>
          <w:p w14:paraId="614CC528" w14:textId="77777777" w:rsidR="00C10374" w:rsidRPr="00C10374" w:rsidRDefault="00C10374" w:rsidP="00C10374">
            <w:pPr>
              <w:spacing w:line="240" w:lineRule="auto"/>
              <w:jc w:val="right"/>
              <w:rPr>
                <w:b/>
                <w:bCs/>
                <w:sz w:val="12"/>
                <w:szCs w:val="12"/>
              </w:rPr>
            </w:pPr>
            <w:r w:rsidRPr="00C10374">
              <w:rPr>
                <w:b/>
                <w:bCs/>
                <w:sz w:val="12"/>
                <w:szCs w:val="12"/>
              </w:rPr>
              <w:t>4 255 596,21</w:t>
            </w:r>
          </w:p>
        </w:tc>
        <w:tc>
          <w:tcPr>
            <w:tcW w:w="478" w:type="pct"/>
            <w:tcBorders>
              <w:top w:val="nil"/>
              <w:left w:val="nil"/>
              <w:bottom w:val="single" w:sz="4" w:space="0" w:color="auto"/>
              <w:right w:val="single" w:sz="4" w:space="0" w:color="auto"/>
            </w:tcBorders>
            <w:shd w:val="clear" w:color="000000" w:fill="FFFDC1"/>
            <w:vAlign w:val="center"/>
            <w:hideMark/>
          </w:tcPr>
          <w:p w14:paraId="59348731" w14:textId="77777777" w:rsidR="00C10374" w:rsidRPr="00C10374" w:rsidRDefault="00C10374" w:rsidP="00C10374">
            <w:pPr>
              <w:spacing w:line="240" w:lineRule="auto"/>
              <w:jc w:val="right"/>
              <w:rPr>
                <w:b/>
                <w:bCs/>
                <w:sz w:val="12"/>
                <w:szCs w:val="12"/>
              </w:rPr>
            </w:pPr>
            <w:r w:rsidRPr="00C10374">
              <w:rPr>
                <w:b/>
                <w:bCs/>
                <w:sz w:val="12"/>
                <w:szCs w:val="12"/>
              </w:rPr>
              <w:t>93,3</w:t>
            </w:r>
          </w:p>
        </w:tc>
        <w:tc>
          <w:tcPr>
            <w:tcW w:w="536" w:type="pct"/>
            <w:tcBorders>
              <w:top w:val="nil"/>
              <w:left w:val="nil"/>
              <w:bottom w:val="single" w:sz="4" w:space="0" w:color="auto"/>
              <w:right w:val="single" w:sz="4" w:space="0" w:color="auto"/>
            </w:tcBorders>
            <w:shd w:val="clear" w:color="000000" w:fill="FFFDC1"/>
            <w:vAlign w:val="center"/>
            <w:hideMark/>
          </w:tcPr>
          <w:p w14:paraId="4F333FB6"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C200BF2"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4773327"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0745769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D70A8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BBF3A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F04E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4EB73A5" w14:textId="77777777" w:rsidR="00C10374" w:rsidRPr="00C10374" w:rsidRDefault="00C10374" w:rsidP="00C10374">
            <w:pPr>
              <w:spacing w:line="240" w:lineRule="auto"/>
              <w:jc w:val="right"/>
              <w:rPr>
                <w:sz w:val="12"/>
                <w:szCs w:val="12"/>
              </w:rPr>
            </w:pPr>
            <w:r w:rsidRPr="00C10374">
              <w:rPr>
                <w:sz w:val="12"/>
                <w:szCs w:val="12"/>
              </w:rPr>
              <w:t>4 561 347</w:t>
            </w:r>
          </w:p>
        </w:tc>
        <w:tc>
          <w:tcPr>
            <w:tcW w:w="630" w:type="pct"/>
            <w:tcBorders>
              <w:top w:val="nil"/>
              <w:left w:val="nil"/>
              <w:bottom w:val="single" w:sz="4" w:space="0" w:color="auto"/>
              <w:right w:val="single" w:sz="4" w:space="0" w:color="auto"/>
            </w:tcBorders>
            <w:shd w:val="clear" w:color="auto" w:fill="auto"/>
            <w:noWrap/>
            <w:vAlign w:val="center"/>
            <w:hideMark/>
          </w:tcPr>
          <w:p w14:paraId="67C07275" w14:textId="77777777" w:rsidR="00C10374" w:rsidRPr="00C10374" w:rsidRDefault="00C10374" w:rsidP="00C10374">
            <w:pPr>
              <w:spacing w:line="240" w:lineRule="auto"/>
              <w:jc w:val="right"/>
              <w:rPr>
                <w:sz w:val="12"/>
                <w:szCs w:val="12"/>
              </w:rPr>
            </w:pPr>
            <w:r w:rsidRPr="00C10374">
              <w:rPr>
                <w:sz w:val="12"/>
                <w:szCs w:val="12"/>
              </w:rPr>
              <w:t>4 255 596,21</w:t>
            </w:r>
          </w:p>
        </w:tc>
        <w:tc>
          <w:tcPr>
            <w:tcW w:w="478" w:type="pct"/>
            <w:tcBorders>
              <w:top w:val="nil"/>
              <w:left w:val="nil"/>
              <w:bottom w:val="single" w:sz="4" w:space="0" w:color="auto"/>
              <w:right w:val="single" w:sz="4" w:space="0" w:color="auto"/>
            </w:tcBorders>
            <w:shd w:val="clear" w:color="auto" w:fill="auto"/>
            <w:noWrap/>
            <w:vAlign w:val="center"/>
            <w:hideMark/>
          </w:tcPr>
          <w:p w14:paraId="5CF3D376" w14:textId="77777777" w:rsidR="00C10374" w:rsidRPr="00C10374" w:rsidRDefault="00C10374" w:rsidP="00C10374">
            <w:pPr>
              <w:spacing w:line="240" w:lineRule="auto"/>
              <w:jc w:val="right"/>
              <w:rPr>
                <w:sz w:val="12"/>
                <w:szCs w:val="12"/>
              </w:rPr>
            </w:pPr>
            <w:r w:rsidRPr="00C10374">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14:paraId="1104315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E6419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EBC9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A22144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E39697"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C14CB8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D04452"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4D9CE9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D63CC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E7AA8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85513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89547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7B316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75AB92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70D0E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0B9B2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4B90C3"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8FD7D2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6313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B80E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DCB0B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7499C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3B2DD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E8DBAC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7E349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B3238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678447"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F4A90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96703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5CCA0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BF176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0BD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B3173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D2F7ED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3F19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97DA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9E17C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F0337C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F011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59B39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4C42D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DCDE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C225C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305B52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0A44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4B839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0460D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00322C4" w14:textId="77777777" w:rsidR="00C10374" w:rsidRPr="00C10374" w:rsidRDefault="00C10374" w:rsidP="00C10374">
            <w:pPr>
              <w:spacing w:line="240" w:lineRule="auto"/>
              <w:jc w:val="right"/>
              <w:rPr>
                <w:sz w:val="12"/>
                <w:szCs w:val="12"/>
              </w:rPr>
            </w:pPr>
            <w:r w:rsidRPr="00C10374">
              <w:rPr>
                <w:sz w:val="12"/>
                <w:szCs w:val="12"/>
              </w:rPr>
              <w:t>4 561 347</w:t>
            </w:r>
          </w:p>
        </w:tc>
        <w:tc>
          <w:tcPr>
            <w:tcW w:w="630" w:type="pct"/>
            <w:tcBorders>
              <w:top w:val="nil"/>
              <w:left w:val="nil"/>
              <w:bottom w:val="single" w:sz="4" w:space="0" w:color="auto"/>
              <w:right w:val="single" w:sz="4" w:space="0" w:color="auto"/>
            </w:tcBorders>
            <w:shd w:val="clear" w:color="auto" w:fill="auto"/>
            <w:noWrap/>
            <w:vAlign w:val="center"/>
            <w:hideMark/>
          </w:tcPr>
          <w:p w14:paraId="4359A82C" w14:textId="77777777" w:rsidR="00C10374" w:rsidRPr="00C10374" w:rsidRDefault="00C10374" w:rsidP="00C10374">
            <w:pPr>
              <w:spacing w:line="240" w:lineRule="auto"/>
              <w:jc w:val="right"/>
              <w:rPr>
                <w:sz w:val="12"/>
                <w:szCs w:val="12"/>
              </w:rPr>
            </w:pPr>
            <w:r w:rsidRPr="00C10374">
              <w:rPr>
                <w:sz w:val="12"/>
                <w:szCs w:val="12"/>
              </w:rPr>
              <w:t>4 255 596,21</w:t>
            </w:r>
          </w:p>
        </w:tc>
        <w:tc>
          <w:tcPr>
            <w:tcW w:w="478" w:type="pct"/>
            <w:tcBorders>
              <w:top w:val="nil"/>
              <w:left w:val="nil"/>
              <w:bottom w:val="single" w:sz="4" w:space="0" w:color="auto"/>
              <w:right w:val="single" w:sz="4" w:space="0" w:color="auto"/>
            </w:tcBorders>
            <w:shd w:val="clear" w:color="auto" w:fill="auto"/>
            <w:noWrap/>
            <w:vAlign w:val="center"/>
            <w:hideMark/>
          </w:tcPr>
          <w:p w14:paraId="61957A45" w14:textId="77777777" w:rsidR="00C10374" w:rsidRPr="00C10374" w:rsidRDefault="00C10374" w:rsidP="00C10374">
            <w:pPr>
              <w:spacing w:line="240" w:lineRule="auto"/>
              <w:jc w:val="right"/>
              <w:rPr>
                <w:sz w:val="12"/>
                <w:szCs w:val="12"/>
              </w:rPr>
            </w:pPr>
            <w:r w:rsidRPr="00C10374">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14:paraId="3E80A4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3575E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F855F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4833D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0442C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82DEC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A96D3E"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8D0E94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1DEC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B27B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CE97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8A10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978EA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285DCB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F8DE0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9704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447AD"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E3E9E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5088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631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F4D68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D6141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CE830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C1014A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045C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317DB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B1C08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13316F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03DB9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0CFB7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18C20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D760E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AC5A4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3351B9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F55A1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8DA49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EFB08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C5356E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3990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58C63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B86D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41C26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B958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55AE75C"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771244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88EA17" w14:textId="77777777" w:rsidR="00C10374" w:rsidRPr="00C10374" w:rsidRDefault="00C10374" w:rsidP="00C10374">
            <w:pPr>
              <w:spacing w:line="240" w:lineRule="auto"/>
              <w:jc w:val="center"/>
              <w:rPr>
                <w:b/>
                <w:bCs/>
                <w:sz w:val="12"/>
                <w:szCs w:val="12"/>
              </w:rPr>
            </w:pPr>
            <w:r w:rsidRPr="00C10374">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218966B3" w14:textId="77777777" w:rsidR="00C10374" w:rsidRPr="00C10374" w:rsidRDefault="00C10374" w:rsidP="00C10374">
            <w:pPr>
              <w:spacing w:line="240" w:lineRule="auto"/>
              <w:rPr>
                <w:b/>
                <w:bCs/>
                <w:sz w:val="12"/>
                <w:szCs w:val="12"/>
              </w:rPr>
            </w:pPr>
            <w:r w:rsidRPr="00C10374">
              <w:rPr>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14:paraId="2F359B8C" w14:textId="77777777" w:rsidR="00C10374" w:rsidRPr="00C10374" w:rsidRDefault="00C10374" w:rsidP="00C10374">
            <w:pPr>
              <w:spacing w:line="240" w:lineRule="auto"/>
              <w:jc w:val="right"/>
              <w:rPr>
                <w:b/>
                <w:bCs/>
                <w:sz w:val="12"/>
                <w:szCs w:val="12"/>
              </w:rPr>
            </w:pPr>
            <w:r w:rsidRPr="00C10374">
              <w:rPr>
                <w:b/>
                <w:bCs/>
                <w:sz w:val="12"/>
                <w:szCs w:val="12"/>
              </w:rPr>
              <w:t>18 760 851</w:t>
            </w:r>
          </w:p>
        </w:tc>
        <w:tc>
          <w:tcPr>
            <w:tcW w:w="630" w:type="pct"/>
            <w:tcBorders>
              <w:top w:val="nil"/>
              <w:left w:val="nil"/>
              <w:bottom w:val="single" w:sz="4" w:space="0" w:color="auto"/>
              <w:right w:val="single" w:sz="4" w:space="0" w:color="auto"/>
            </w:tcBorders>
            <w:shd w:val="clear" w:color="000000" w:fill="FFFDC1"/>
            <w:vAlign w:val="center"/>
            <w:hideMark/>
          </w:tcPr>
          <w:p w14:paraId="369D1E61" w14:textId="77777777" w:rsidR="00C10374" w:rsidRPr="00C10374" w:rsidRDefault="00C10374" w:rsidP="00C10374">
            <w:pPr>
              <w:spacing w:line="240" w:lineRule="auto"/>
              <w:jc w:val="right"/>
              <w:rPr>
                <w:b/>
                <w:bCs/>
                <w:sz w:val="12"/>
                <w:szCs w:val="12"/>
              </w:rPr>
            </w:pPr>
            <w:r w:rsidRPr="00C10374">
              <w:rPr>
                <w:b/>
                <w:bCs/>
                <w:sz w:val="12"/>
                <w:szCs w:val="12"/>
              </w:rPr>
              <w:t>18 600 938,09</w:t>
            </w:r>
          </w:p>
        </w:tc>
        <w:tc>
          <w:tcPr>
            <w:tcW w:w="478" w:type="pct"/>
            <w:tcBorders>
              <w:top w:val="nil"/>
              <w:left w:val="nil"/>
              <w:bottom w:val="single" w:sz="4" w:space="0" w:color="auto"/>
              <w:right w:val="single" w:sz="4" w:space="0" w:color="auto"/>
            </w:tcBorders>
            <w:shd w:val="clear" w:color="000000" w:fill="FFFDC1"/>
            <w:vAlign w:val="center"/>
            <w:hideMark/>
          </w:tcPr>
          <w:p w14:paraId="44A344E2" w14:textId="77777777" w:rsidR="00C10374" w:rsidRPr="00C10374" w:rsidRDefault="00C10374" w:rsidP="00C10374">
            <w:pPr>
              <w:spacing w:line="240" w:lineRule="auto"/>
              <w:jc w:val="right"/>
              <w:rPr>
                <w:b/>
                <w:bCs/>
                <w:sz w:val="12"/>
                <w:szCs w:val="12"/>
              </w:rPr>
            </w:pPr>
            <w:r w:rsidRPr="00C10374">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46965D2E"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18187B4"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13FBDA3"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4892817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6AA9C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FF62B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A4418"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A93291B" w14:textId="77777777" w:rsidR="00C10374" w:rsidRPr="00C10374" w:rsidRDefault="00C10374" w:rsidP="00C10374">
            <w:pPr>
              <w:spacing w:line="240" w:lineRule="auto"/>
              <w:jc w:val="right"/>
              <w:rPr>
                <w:sz w:val="12"/>
                <w:szCs w:val="12"/>
              </w:rPr>
            </w:pPr>
            <w:r w:rsidRPr="00C10374">
              <w:rPr>
                <w:sz w:val="12"/>
                <w:szCs w:val="12"/>
              </w:rPr>
              <w:t>18 760 851</w:t>
            </w:r>
          </w:p>
        </w:tc>
        <w:tc>
          <w:tcPr>
            <w:tcW w:w="630" w:type="pct"/>
            <w:tcBorders>
              <w:top w:val="nil"/>
              <w:left w:val="nil"/>
              <w:bottom w:val="single" w:sz="4" w:space="0" w:color="auto"/>
              <w:right w:val="single" w:sz="4" w:space="0" w:color="auto"/>
            </w:tcBorders>
            <w:shd w:val="clear" w:color="auto" w:fill="auto"/>
            <w:noWrap/>
            <w:vAlign w:val="center"/>
            <w:hideMark/>
          </w:tcPr>
          <w:p w14:paraId="3A9CC93A" w14:textId="77777777" w:rsidR="00C10374" w:rsidRPr="00C10374" w:rsidRDefault="00C10374" w:rsidP="00C10374">
            <w:pPr>
              <w:spacing w:line="240" w:lineRule="auto"/>
              <w:jc w:val="right"/>
              <w:rPr>
                <w:sz w:val="12"/>
                <w:szCs w:val="12"/>
              </w:rPr>
            </w:pPr>
            <w:r w:rsidRPr="00C10374">
              <w:rPr>
                <w:sz w:val="12"/>
                <w:szCs w:val="12"/>
              </w:rPr>
              <w:t>18 600 938,09</w:t>
            </w:r>
          </w:p>
        </w:tc>
        <w:tc>
          <w:tcPr>
            <w:tcW w:w="478" w:type="pct"/>
            <w:tcBorders>
              <w:top w:val="nil"/>
              <w:left w:val="nil"/>
              <w:bottom w:val="single" w:sz="4" w:space="0" w:color="auto"/>
              <w:right w:val="single" w:sz="4" w:space="0" w:color="auto"/>
            </w:tcBorders>
            <w:shd w:val="clear" w:color="auto" w:fill="auto"/>
            <w:noWrap/>
            <w:vAlign w:val="center"/>
            <w:hideMark/>
          </w:tcPr>
          <w:p w14:paraId="2BE0766F"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D2C5B4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6ECF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AE8E3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7BD185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7D6F8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2C317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7338AA"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351AAB2" w14:textId="77777777" w:rsidR="00C10374" w:rsidRPr="00C10374" w:rsidRDefault="00C10374" w:rsidP="00C10374">
            <w:pPr>
              <w:spacing w:line="240" w:lineRule="auto"/>
              <w:jc w:val="right"/>
              <w:rPr>
                <w:sz w:val="12"/>
                <w:szCs w:val="12"/>
              </w:rPr>
            </w:pPr>
            <w:r w:rsidRPr="00C10374">
              <w:rPr>
                <w:sz w:val="12"/>
                <w:szCs w:val="12"/>
              </w:rPr>
              <w:t>18 674 051</w:t>
            </w:r>
          </w:p>
        </w:tc>
        <w:tc>
          <w:tcPr>
            <w:tcW w:w="630" w:type="pct"/>
            <w:tcBorders>
              <w:top w:val="nil"/>
              <w:left w:val="nil"/>
              <w:bottom w:val="single" w:sz="4" w:space="0" w:color="auto"/>
              <w:right w:val="single" w:sz="4" w:space="0" w:color="auto"/>
            </w:tcBorders>
            <w:shd w:val="clear" w:color="auto" w:fill="auto"/>
            <w:noWrap/>
            <w:vAlign w:val="center"/>
            <w:hideMark/>
          </w:tcPr>
          <w:p w14:paraId="4F0E5FCE" w14:textId="77777777" w:rsidR="00C10374" w:rsidRPr="00C10374" w:rsidRDefault="00C10374" w:rsidP="00C10374">
            <w:pPr>
              <w:spacing w:line="240" w:lineRule="auto"/>
              <w:jc w:val="right"/>
              <w:rPr>
                <w:sz w:val="12"/>
                <w:szCs w:val="12"/>
              </w:rPr>
            </w:pPr>
            <w:r w:rsidRPr="00C10374">
              <w:rPr>
                <w:sz w:val="12"/>
                <w:szCs w:val="12"/>
              </w:rPr>
              <w:t>18 514 699,59</w:t>
            </w:r>
          </w:p>
        </w:tc>
        <w:tc>
          <w:tcPr>
            <w:tcW w:w="478" w:type="pct"/>
            <w:tcBorders>
              <w:top w:val="nil"/>
              <w:left w:val="nil"/>
              <w:bottom w:val="single" w:sz="4" w:space="0" w:color="auto"/>
              <w:right w:val="single" w:sz="4" w:space="0" w:color="auto"/>
            </w:tcBorders>
            <w:shd w:val="clear" w:color="auto" w:fill="auto"/>
            <w:noWrap/>
            <w:vAlign w:val="center"/>
            <w:hideMark/>
          </w:tcPr>
          <w:p w14:paraId="757E4650"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085C5B2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21DD2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2F0AC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5B4670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5B5CE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07021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E760C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A779B64" w14:textId="77777777" w:rsidR="00C10374" w:rsidRPr="00C10374" w:rsidRDefault="00C10374" w:rsidP="00C10374">
            <w:pPr>
              <w:spacing w:line="240" w:lineRule="auto"/>
              <w:jc w:val="right"/>
              <w:rPr>
                <w:sz w:val="12"/>
                <w:szCs w:val="12"/>
              </w:rPr>
            </w:pPr>
            <w:r w:rsidRPr="00C10374">
              <w:rPr>
                <w:sz w:val="12"/>
                <w:szCs w:val="12"/>
              </w:rPr>
              <w:t>17 032 021</w:t>
            </w:r>
          </w:p>
        </w:tc>
        <w:tc>
          <w:tcPr>
            <w:tcW w:w="630" w:type="pct"/>
            <w:tcBorders>
              <w:top w:val="nil"/>
              <w:left w:val="nil"/>
              <w:bottom w:val="single" w:sz="4" w:space="0" w:color="auto"/>
              <w:right w:val="single" w:sz="4" w:space="0" w:color="auto"/>
            </w:tcBorders>
            <w:shd w:val="clear" w:color="auto" w:fill="auto"/>
            <w:noWrap/>
            <w:vAlign w:val="center"/>
            <w:hideMark/>
          </w:tcPr>
          <w:p w14:paraId="2991058D" w14:textId="77777777" w:rsidR="00C10374" w:rsidRPr="00C10374" w:rsidRDefault="00C10374" w:rsidP="00C10374">
            <w:pPr>
              <w:spacing w:line="240" w:lineRule="auto"/>
              <w:jc w:val="right"/>
              <w:rPr>
                <w:sz w:val="12"/>
                <w:szCs w:val="12"/>
              </w:rPr>
            </w:pPr>
            <w:r w:rsidRPr="00C10374">
              <w:rPr>
                <w:sz w:val="12"/>
                <w:szCs w:val="12"/>
              </w:rPr>
              <w:t>16 967 611,98</w:t>
            </w:r>
          </w:p>
        </w:tc>
        <w:tc>
          <w:tcPr>
            <w:tcW w:w="478" w:type="pct"/>
            <w:tcBorders>
              <w:top w:val="nil"/>
              <w:left w:val="nil"/>
              <w:bottom w:val="single" w:sz="4" w:space="0" w:color="auto"/>
              <w:right w:val="single" w:sz="4" w:space="0" w:color="auto"/>
            </w:tcBorders>
            <w:shd w:val="clear" w:color="auto" w:fill="auto"/>
            <w:noWrap/>
            <w:vAlign w:val="center"/>
            <w:hideMark/>
          </w:tcPr>
          <w:p w14:paraId="3B8EAADE" w14:textId="77777777" w:rsidR="00C10374" w:rsidRPr="00C10374" w:rsidRDefault="00C10374" w:rsidP="00C10374">
            <w:pPr>
              <w:spacing w:line="240" w:lineRule="auto"/>
              <w:jc w:val="right"/>
              <w:rPr>
                <w:sz w:val="12"/>
                <w:szCs w:val="12"/>
              </w:rPr>
            </w:pPr>
            <w:r w:rsidRPr="00C10374">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B3DECC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157D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4EE3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00FB8C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E1AC0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9211C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14C86"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8A177DD" w14:textId="77777777" w:rsidR="00C10374" w:rsidRPr="00C10374" w:rsidRDefault="00C10374" w:rsidP="00C10374">
            <w:pPr>
              <w:spacing w:line="240" w:lineRule="auto"/>
              <w:jc w:val="right"/>
              <w:rPr>
                <w:sz w:val="12"/>
                <w:szCs w:val="12"/>
              </w:rPr>
            </w:pPr>
            <w:r w:rsidRPr="00C10374">
              <w:rPr>
                <w:sz w:val="12"/>
                <w:szCs w:val="12"/>
              </w:rPr>
              <w:t>1 642 030</w:t>
            </w:r>
          </w:p>
        </w:tc>
        <w:tc>
          <w:tcPr>
            <w:tcW w:w="630" w:type="pct"/>
            <w:tcBorders>
              <w:top w:val="nil"/>
              <w:left w:val="nil"/>
              <w:bottom w:val="single" w:sz="4" w:space="0" w:color="auto"/>
              <w:right w:val="single" w:sz="4" w:space="0" w:color="auto"/>
            </w:tcBorders>
            <w:shd w:val="clear" w:color="auto" w:fill="auto"/>
            <w:noWrap/>
            <w:vAlign w:val="center"/>
            <w:hideMark/>
          </w:tcPr>
          <w:p w14:paraId="55802230" w14:textId="77777777" w:rsidR="00C10374" w:rsidRPr="00C10374" w:rsidRDefault="00C10374" w:rsidP="00C10374">
            <w:pPr>
              <w:spacing w:line="240" w:lineRule="auto"/>
              <w:jc w:val="right"/>
              <w:rPr>
                <w:sz w:val="12"/>
                <w:szCs w:val="12"/>
              </w:rPr>
            </w:pPr>
            <w:r w:rsidRPr="00C10374">
              <w:rPr>
                <w:sz w:val="12"/>
                <w:szCs w:val="12"/>
              </w:rPr>
              <w:t>1 547 087,61</w:t>
            </w:r>
          </w:p>
        </w:tc>
        <w:tc>
          <w:tcPr>
            <w:tcW w:w="478" w:type="pct"/>
            <w:tcBorders>
              <w:top w:val="nil"/>
              <w:left w:val="nil"/>
              <w:bottom w:val="single" w:sz="4" w:space="0" w:color="auto"/>
              <w:right w:val="single" w:sz="4" w:space="0" w:color="auto"/>
            </w:tcBorders>
            <w:shd w:val="clear" w:color="auto" w:fill="auto"/>
            <w:noWrap/>
            <w:vAlign w:val="center"/>
            <w:hideMark/>
          </w:tcPr>
          <w:p w14:paraId="2FAC8187" w14:textId="77777777" w:rsidR="00C10374" w:rsidRPr="00C10374" w:rsidRDefault="00C10374" w:rsidP="00C10374">
            <w:pPr>
              <w:spacing w:line="240" w:lineRule="auto"/>
              <w:jc w:val="right"/>
              <w:rPr>
                <w:sz w:val="12"/>
                <w:szCs w:val="12"/>
              </w:rPr>
            </w:pPr>
            <w:r w:rsidRPr="00C10374">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14:paraId="07F1D5B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06D6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91CA6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BC3104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30637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64966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B0D3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67C7D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B0F9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41644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B0C48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6FFC2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95C3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C6952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4686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5435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65C60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B6B2828" w14:textId="77777777" w:rsidR="00C10374" w:rsidRPr="00C10374" w:rsidRDefault="00C10374" w:rsidP="00C10374">
            <w:pPr>
              <w:spacing w:line="240" w:lineRule="auto"/>
              <w:jc w:val="right"/>
              <w:rPr>
                <w:sz w:val="12"/>
                <w:szCs w:val="12"/>
              </w:rPr>
            </w:pPr>
            <w:r w:rsidRPr="00C10374">
              <w:rPr>
                <w:sz w:val="12"/>
                <w:szCs w:val="12"/>
              </w:rPr>
              <w:t>86 800</w:t>
            </w:r>
          </w:p>
        </w:tc>
        <w:tc>
          <w:tcPr>
            <w:tcW w:w="630" w:type="pct"/>
            <w:tcBorders>
              <w:top w:val="nil"/>
              <w:left w:val="nil"/>
              <w:bottom w:val="single" w:sz="4" w:space="0" w:color="auto"/>
              <w:right w:val="single" w:sz="4" w:space="0" w:color="auto"/>
            </w:tcBorders>
            <w:shd w:val="clear" w:color="auto" w:fill="auto"/>
            <w:noWrap/>
            <w:vAlign w:val="center"/>
            <w:hideMark/>
          </w:tcPr>
          <w:p w14:paraId="28F034C4" w14:textId="77777777" w:rsidR="00C10374" w:rsidRPr="00C10374" w:rsidRDefault="00C10374" w:rsidP="00C10374">
            <w:pPr>
              <w:spacing w:line="240" w:lineRule="auto"/>
              <w:jc w:val="right"/>
              <w:rPr>
                <w:sz w:val="12"/>
                <w:szCs w:val="12"/>
              </w:rPr>
            </w:pPr>
            <w:r w:rsidRPr="00C10374">
              <w:rPr>
                <w:sz w:val="12"/>
                <w:szCs w:val="12"/>
              </w:rPr>
              <w:t>86 238,50</w:t>
            </w:r>
          </w:p>
        </w:tc>
        <w:tc>
          <w:tcPr>
            <w:tcW w:w="478" w:type="pct"/>
            <w:tcBorders>
              <w:top w:val="nil"/>
              <w:left w:val="nil"/>
              <w:bottom w:val="single" w:sz="4" w:space="0" w:color="auto"/>
              <w:right w:val="single" w:sz="4" w:space="0" w:color="auto"/>
            </w:tcBorders>
            <w:shd w:val="clear" w:color="auto" w:fill="auto"/>
            <w:noWrap/>
            <w:vAlign w:val="center"/>
            <w:hideMark/>
          </w:tcPr>
          <w:p w14:paraId="2224F974"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F829E1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7FF7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0F94A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0DA122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549B6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AE55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DC89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224743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8A258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CED94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7267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065DE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4E172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3584A9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F7087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0C43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818FAB"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A716C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4E4C7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D82B3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FF1A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9BFC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319CC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50EE4E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199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D7FB5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D2CF91"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C71AAA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D4D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7FDFE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BD9F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9E96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06419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071E8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6FF10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7E1FC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95589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574E0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26A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120FE8"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F9132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60407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950C5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B9E76F"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92BE2D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AAFCFE" w14:textId="77777777" w:rsidR="00C10374" w:rsidRPr="00C10374" w:rsidRDefault="00C10374" w:rsidP="00C10374">
            <w:pPr>
              <w:spacing w:line="240" w:lineRule="auto"/>
              <w:jc w:val="center"/>
              <w:rPr>
                <w:b/>
                <w:bCs/>
                <w:sz w:val="12"/>
                <w:szCs w:val="12"/>
              </w:rPr>
            </w:pPr>
            <w:r w:rsidRPr="00C10374">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31B88BC5" w14:textId="77777777" w:rsidR="00C10374" w:rsidRPr="00C10374" w:rsidRDefault="00C10374" w:rsidP="00C10374">
            <w:pPr>
              <w:spacing w:line="240" w:lineRule="auto"/>
              <w:rPr>
                <w:b/>
                <w:bCs/>
                <w:sz w:val="12"/>
                <w:szCs w:val="12"/>
              </w:rPr>
            </w:pPr>
            <w:r w:rsidRPr="00C10374">
              <w:rPr>
                <w:b/>
                <w:bCs/>
                <w:sz w:val="12"/>
                <w:szCs w:val="12"/>
              </w:rPr>
              <w:t>Usługi opiekuńcze i specjalistyczne usługi opiekuńcze</w:t>
            </w:r>
          </w:p>
        </w:tc>
        <w:tc>
          <w:tcPr>
            <w:tcW w:w="536" w:type="pct"/>
            <w:tcBorders>
              <w:top w:val="nil"/>
              <w:left w:val="nil"/>
              <w:bottom w:val="single" w:sz="4" w:space="0" w:color="auto"/>
              <w:right w:val="single" w:sz="4" w:space="0" w:color="auto"/>
            </w:tcBorders>
            <w:shd w:val="clear" w:color="000000" w:fill="FFFDC1"/>
            <w:vAlign w:val="center"/>
            <w:hideMark/>
          </w:tcPr>
          <w:p w14:paraId="0FD6C2D6" w14:textId="77777777" w:rsidR="00C10374" w:rsidRPr="00C10374" w:rsidRDefault="00C10374" w:rsidP="00C10374">
            <w:pPr>
              <w:spacing w:line="240" w:lineRule="auto"/>
              <w:jc w:val="right"/>
              <w:rPr>
                <w:b/>
                <w:bCs/>
                <w:sz w:val="12"/>
                <w:szCs w:val="12"/>
              </w:rPr>
            </w:pPr>
            <w:r w:rsidRPr="00C10374">
              <w:rPr>
                <w:b/>
                <w:bCs/>
                <w:sz w:val="12"/>
                <w:szCs w:val="12"/>
              </w:rPr>
              <w:t>64 000</w:t>
            </w:r>
          </w:p>
        </w:tc>
        <w:tc>
          <w:tcPr>
            <w:tcW w:w="630" w:type="pct"/>
            <w:tcBorders>
              <w:top w:val="nil"/>
              <w:left w:val="nil"/>
              <w:bottom w:val="single" w:sz="4" w:space="0" w:color="auto"/>
              <w:right w:val="single" w:sz="4" w:space="0" w:color="auto"/>
            </w:tcBorders>
            <w:shd w:val="clear" w:color="000000" w:fill="FFFDC1"/>
            <w:vAlign w:val="center"/>
            <w:hideMark/>
          </w:tcPr>
          <w:p w14:paraId="3CFD3D0C" w14:textId="77777777" w:rsidR="00C10374" w:rsidRPr="00C10374" w:rsidRDefault="00C10374" w:rsidP="00C10374">
            <w:pPr>
              <w:spacing w:line="240" w:lineRule="auto"/>
              <w:jc w:val="right"/>
              <w:rPr>
                <w:b/>
                <w:bCs/>
                <w:sz w:val="12"/>
                <w:szCs w:val="12"/>
              </w:rPr>
            </w:pPr>
            <w:r w:rsidRPr="00C10374">
              <w:rPr>
                <w:b/>
                <w:bCs/>
                <w:sz w:val="12"/>
                <w:szCs w:val="12"/>
              </w:rPr>
              <w:t>4 011,27</w:t>
            </w:r>
          </w:p>
        </w:tc>
        <w:tc>
          <w:tcPr>
            <w:tcW w:w="478" w:type="pct"/>
            <w:tcBorders>
              <w:top w:val="nil"/>
              <w:left w:val="nil"/>
              <w:bottom w:val="single" w:sz="4" w:space="0" w:color="auto"/>
              <w:right w:val="single" w:sz="4" w:space="0" w:color="auto"/>
            </w:tcBorders>
            <w:shd w:val="clear" w:color="000000" w:fill="FFFDC1"/>
            <w:vAlign w:val="center"/>
            <w:hideMark/>
          </w:tcPr>
          <w:p w14:paraId="5A1BBCC4" w14:textId="77777777" w:rsidR="00C10374" w:rsidRPr="00C10374" w:rsidRDefault="00C10374" w:rsidP="00C10374">
            <w:pPr>
              <w:spacing w:line="240" w:lineRule="auto"/>
              <w:jc w:val="right"/>
              <w:rPr>
                <w:b/>
                <w:bCs/>
                <w:sz w:val="12"/>
                <w:szCs w:val="12"/>
              </w:rPr>
            </w:pPr>
            <w:r w:rsidRPr="00C10374">
              <w:rPr>
                <w:b/>
                <w:bCs/>
                <w:sz w:val="12"/>
                <w:szCs w:val="12"/>
              </w:rPr>
              <w:t>6,3</w:t>
            </w:r>
          </w:p>
        </w:tc>
        <w:tc>
          <w:tcPr>
            <w:tcW w:w="536" w:type="pct"/>
            <w:tcBorders>
              <w:top w:val="nil"/>
              <w:left w:val="nil"/>
              <w:bottom w:val="single" w:sz="4" w:space="0" w:color="auto"/>
              <w:right w:val="single" w:sz="4" w:space="0" w:color="auto"/>
            </w:tcBorders>
            <w:shd w:val="clear" w:color="000000" w:fill="FFFDC1"/>
            <w:vAlign w:val="center"/>
            <w:hideMark/>
          </w:tcPr>
          <w:p w14:paraId="75258903"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C0621D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24C0DCA"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32772F4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F05A2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BE5E6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3995DF"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5378C24" w14:textId="77777777" w:rsidR="00C10374" w:rsidRPr="00C10374" w:rsidRDefault="00C10374" w:rsidP="00C10374">
            <w:pPr>
              <w:spacing w:line="240" w:lineRule="auto"/>
              <w:jc w:val="right"/>
              <w:rPr>
                <w:sz w:val="12"/>
                <w:szCs w:val="12"/>
              </w:rPr>
            </w:pPr>
            <w:r w:rsidRPr="00C10374">
              <w:rPr>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14:paraId="5F080BEE" w14:textId="77777777" w:rsidR="00C10374" w:rsidRPr="00C10374" w:rsidRDefault="00C10374" w:rsidP="00C10374">
            <w:pPr>
              <w:spacing w:line="240" w:lineRule="auto"/>
              <w:jc w:val="right"/>
              <w:rPr>
                <w:sz w:val="12"/>
                <w:szCs w:val="12"/>
              </w:rPr>
            </w:pPr>
            <w:r w:rsidRPr="00C10374">
              <w:rPr>
                <w:sz w:val="12"/>
                <w:szCs w:val="12"/>
              </w:rPr>
              <w:t>4 011,27</w:t>
            </w:r>
          </w:p>
        </w:tc>
        <w:tc>
          <w:tcPr>
            <w:tcW w:w="478" w:type="pct"/>
            <w:tcBorders>
              <w:top w:val="nil"/>
              <w:left w:val="nil"/>
              <w:bottom w:val="single" w:sz="4" w:space="0" w:color="auto"/>
              <w:right w:val="single" w:sz="4" w:space="0" w:color="auto"/>
            </w:tcBorders>
            <w:shd w:val="clear" w:color="auto" w:fill="auto"/>
            <w:noWrap/>
            <w:vAlign w:val="center"/>
            <w:hideMark/>
          </w:tcPr>
          <w:p w14:paraId="52BE94E8" w14:textId="77777777" w:rsidR="00C10374" w:rsidRPr="00C10374" w:rsidRDefault="00C10374" w:rsidP="00C10374">
            <w:pPr>
              <w:spacing w:line="240" w:lineRule="auto"/>
              <w:jc w:val="right"/>
              <w:rPr>
                <w:sz w:val="12"/>
                <w:szCs w:val="12"/>
              </w:rPr>
            </w:pPr>
            <w:r w:rsidRPr="00C10374">
              <w:rPr>
                <w:sz w:val="12"/>
                <w:szCs w:val="12"/>
              </w:rPr>
              <w:t>6,3</w:t>
            </w:r>
          </w:p>
        </w:tc>
        <w:tc>
          <w:tcPr>
            <w:tcW w:w="536" w:type="pct"/>
            <w:tcBorders>
              <w:top w:val="nil"/>
              <w:left w:val="nil"/>
              <w:bottom w:val="single" w:sz="4" w:space="0" w:color="auto"/>
              <w:right w:val="single" w:sz="4" w:space="0" w:color="auto"/>
            </w:tcBorders>
            <w:shd w:val="clear" w:color="auto" w:fill="auto"/>
            <w:noWrap/>
            <w:vAlign w:val="center"/>
            <w:hideMark/>
          </w:tcPr>
          <w:p w14:paraId="7463744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6FB1A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E93C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B481E1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D7A4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29CF1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F972A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CB04258" w14:textId="77777777" w:rsidR="00C10374" w:rsidRPr="00C10374" w:rsidRDefault="00C10374" w:rsidP="00C10374">
            <w:pPr>
              <w:spacing w:line="240" w:lineRule="auto"/>
              <w:jc w:val="right"/>
              <w:rPr>
                <w:sz w:val="12"/>
                <w:szCs w:val="12"/>
              </w:rPr>
            </w:pPr>
            <w:r w:rsidRPr="00C10374">
              <w:rPr>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14:paraId="60EDDCFE" w14:textId="77777777" w:rsidR="00C10374" w:rsidRPr="00C10374" w:rsidRDefault="00C10374" w:rsidP="00C10374">
            <w:pPr>
              <w:spacing w:line="240" w:lineRule="auto"/>
              <w:jc w:val="right"/>
              <w:rPr>
                <w:sz w:val="12"/>
                <w:szCs w:val="12"/>
              </w:rPr>
            </w:pPr>
            <w:r w:rsidRPr="00C10374">
              <w:rPr>
                <w:sz w:val="12"/>
                <w:szCs w:val="12"/>
              </w:rPr>
              <w:t>4 011,27</w:t>
            </w:r>
          </w:p>
        </w:tc>
        <w:tc>
          <w:tcPr>
            <w:tcW w:w="478" w:type="pct"/>
            <w:tcBorders>
              <w:top w:val="nil"/>
              <w:left w:val="nil"/>
              <w:bottom w:val="single" w:sz="4" w:space="0" w:color="auto"/>
              <w:right w:val="single" w:sz="4" w:space="0" w:color="auto"/>
            </w:tcBorders>
            <w:shd w:val="clear" w:color="auto" w:fill="auto"/>
            <w:noWrap/>
            <w:vAlign w:val="center"/>
            <w:hideMark/>
          </w:tcPr>
          <w:p w14:paraId="2043F0DD" w14:textId="77777777" w:rsidR="00C10374" w:rsidRPr="00C10374" w:rsidRDefault="00C10374" w:rsidP="00C10374">
            <w:pPr>
              <w:spacing w:line="240" w:lineRule="auto"/>
              <w:jc w:val="right"/>
              <w:rPr>
                <w:sz w:val="12"/>
                <w:szCs w:val="12"/>
              </w:rPr>
            </w:pPr>
            <w:r w:rsidRPr="00C10374">
              <w:rPr>
                <w:sz w:val="12"/>
                <w:szCs w:val="12"/>
              </w:rPr>
              <w:t>6,3</w:t>
            </w:r>
          </w:p>
        </w:tc>
        <w:tc>
          <w:tcPr>
            <w:tcW w:w="536" w:type="pct"/>
            <w:tcBorders>
              <w:top w:val="nil"/>
              <w:left w:val="nil"/>
              <w:bottom w:val="single" w:sz="4" w:space="0" w:color="auto"/>
              <w:right w:val="single" w:sz="4" w:space="0" w:color="auto"/>
            </w:tcBorders>
            <w:shd w:val="clear" w:color="auto" w:fill="auto"/>
            <w:noWrap/>
            <w:vAlign w:val="center"/>
            <w:hideMark/>
          </w:tcPr>
          <w:p w14:paraId="697C1A0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FFBD9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9EA8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7FC145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B7C77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6B783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EFD65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1FE5A90" w14:textId="77777777" w:rsidR="00C10374" w:rsidRPr="00C10374" w:rsidRDefault="00C10374" w:rsidP="00C10374">
            <w:pPr>
              <w:spacing w:line="240" w:lineRule="auto"/>
              <w:jc w:val="right"/>
              <w:rPr>
                <w:sz w:val="12"/>
                <w:szCs w:val="12"/>
              </w:rPr>
            </w:pPr>
            <w:r w:rsidRPr="00C10374">
              <w:rPr>
                <w:sz w:val="12"/>
                <w:szCs w:val="12"/>
              </w:rPr>
              <w:t>63 652</w:t>
            </w:r>
          </w:p>
        </w:tc>
        <w:tc>
          <w:tcPr>
            <w:tcW w:w="630" w:type="pct"/>
            <w:tcBorders>
              <w:top w:val="nil"/>
              <w:left w:val="nil"/>
              <w:bottom w:val="single" w:sz="4" w:space="0" w:color="auto"/>
              <w:right w:val="single" w:sz="4" w:space="0" w:color="auto"/>
            </w:tcBorders>
            <w:shd w:val="clear" w:color="auto" w:fill="auto"/>
            <w:noWrap/>
            <w:vAlign w:val="center"/>
            <w:hideMark/>
          </w:tcPr>
          <w:p w14:paraId="75E51E6D" w14:textId="77777777" w:rsidR="00C10374" w:rsidRPr="00C10374" w:rsidRDefault="00C10374" w:rsidP="00C10374">
            <w:pPr>
              <w:spacing w:line="240" w:lineRule="auto"/>
              <w:jc w:val="right"/>
              <w:rPr>
                <w:sz w:val="12"/>
                <w:szCs w:val="12"/>
              </w:rPr>
            </w:pPr>
            <w:r w:rsidRPr="00C10374">
              <w:rPr>
                <w:sz w:val="12"/>
                <w:szCs w:val="12"/>
              </w:rPr>
              <w:t>3 739,17</w:t>
            </w:r>
          </w:p>
        </w:tc>
        <w:tc>
          <w:tcPr>
            <w:tcW w:w="478" w:type="pct"/>
            <w:tcBorders>
              <w:top w:val="nil"/>
              <w:left w:val="nil"/>
              <w:bottom w:val="single" w:sz="4" w:space="0" w:color="auto"/>
              <w:right w:val="single" w:sz="4" w:space="0" w:color="auto"/>
            </w:tcBorders>
            <w:shd w:val="clear" w:color="auto" w:fill="auto"/>
            <w:noWrap/>
            <w:vAlign w:val="center"/>
            <w:hideMark/>
          </w:tcPr>
          <w:p w14:paraId="71CD2CD0" w14:textId="77777777" w:rsidR="00C10374" w:rsidRPr="00C10374" w:rsidRDefault="00C10374" w:rsidP="00C10374">
            <w:pPr>
              <w:spacing w:line="240" w:lineRule="auto"/>
              <w:jc w:val="right"/>
              <w:rPr>
                <w:sz w:val="12"/>
                <w:szCs w:val="12"/>
              </w:rPr>
            </w:pPr>
            <w:r w:rsidRPr="00C10374">
              <w:rPr>
                <w:sz w:val="12"/>
                <w:szCs w:val="12"/>
              </w:rPr>
              <w:t>5,9</w:t>
            </w:r>
          </w:p>
        </w:tc>
        <w:tc>
          <w:tcPr>
            <w:tcW w:w="536" w:type="pct"/>
            <w:tcBorders>
              <w:top w:val="nil"/>
              <w:left w:val="nil"/>
              <w:bottom w:val="single" w:sz="4" w:space="0" w:color="auto"/>
              <w:right w:val="single" w:sz="4" w:space="0" w:color="auto"/>
            </w:tcBorders>
            <w:shd w:val="clear" w:color="auto" w:fill="auto"/>
            <w:noWrap/>
            <w:vAlign w:val="center"/>
            <w:hideMark/>
          </w:tcPr>
          <w:p w14:paraId="673D131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11FF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92FD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AF8C40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A5C01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C66AA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F642A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683DDE" w14:textId="77777777" w:rsidR="00C10374" w:rsidRPr="00C10374" w:rsidRDefault="00C10374" w:rsidP="00C10374">
            <w:pPr>
              <w:spacing w:line="240" w:lineRule="auto"/>
              <w:jc w:val="right"/>
              <w:rPr>
                <w:sz w:val="12"/>
                <w:szCs w:val="12"/>
              </w:rPr>
            </w:pPr>
            <w:r w:rsidRPr="00C10374">
              <w:rPr>
                <w:sz w:val="12"/>
                <w:szCs w:val="12"/>
              </w:rPr>
              <w:t>348</w:t>
            </w:r>
          </w:p>
        </w:tc>
        <w:tc>
          <w:tcPr>
            <w:tcW w:w="630" w:type="pct"/>
            <w:tcBorders>
              <w:top w:val="nil"/>
              <w:left w:val="nil"/>
              <w:bottom w:val="single" w:sz="4" w:space="0" w:color="auto"/>
              <w:right w:val="single" w:sz="4" w:space="0" w:color="auto"/>
            </w:tcBorders>
            <w:shd w:val="clear" w:color="auto" w:fill="auto"/>
            <w:noWrap/>
            <w:vAlign w:val="center"/>
            <w:hideMark/>
          </w:tcPr>
          <w:p w14:paraId="0B1A136A" w14:textId="77777777" w:rsidR="00C10374" w:rsidRPr="00C10374" w:rsidRDefault="00C10374" w:rsidP="00C10374">
            <w:pPr>
              <w:spacing w:line="240" w:lineRule="auto"/>
              <w:jc w:val="right"/>
              <w:rPr>
                <w:sz w:val="12"/>
                <w:szCs w:val="12"/>
              </w:rPr>
            </w:pPr>
            <w:r w:rsidRPr="00C10374">
              <w:rPr>
                <w:sz w:val="12"/>
                <w:szCs w:val="12"/>
              </w:rPr>
              <w:t>272,10</w:t>
            </w:r>
          </w:p>
        </w:tc>
        <w:tc>
          <w:tcPr>
            <w:tcW w:w="478" w:type="pct"/>
            <w:tcBorders>
              <w:top w:val="nil"/>
              <w:left w:val="nil"/>
              <w:bottom w:val="single" w:sz="4" w:space="0" w:color="auto"/>
              <w:right w:val="single" w:sz="4" w:space="0" w:color="auto"/>
            </w:tcBorders>
            <w:shd w:val="clear" w:color="auto" w:fill="auto"/>
            <w:noWrap/>
            <w:vAlign w:val="center"/>
            <w:hideMark/>
          </w:tcPr>
          <w:p w14:paraId="026791F8" w14:textId="77777777" w:rsidR="00C10374" w:rsidRPr="00C10374" w:rsidRDefault="00C10374" w:rsidP="00C10374">
            <w:pPr>
              <w:spacing w:line="240" w:lineRule="auto"/>
              <w:jc w:val="right"/>
              <w:rPr>
                <w:sz w:val="12"/>
                <w:szCs w:val="12"/>
              </w:rPr>
            </w:pPr>
            <w:r w:rsidRPr="00C10374">
              <w:rPr>
                <w:sz w:val="12"/>
                <w:szCs w:val="12"/>
              </w:rPr>
              <w:t>78,2</w:t>
            </w:r>
          </w:p>
        </w:tc>
        <w:tc>
          <w:tcPr>
            <w:tcW w:w="536" w:type="pct"/>
            <w:tcBorders>
              <w:top w:val="nil"/>
              <w:left w:val="nil"/>
              <w:bottom w:val="single" w:sz="4" w:space="0" w:color="auto"/>
              <w:right w:val="single" w:sz="4" w:space="0" w:color="auto"/>
            </w:tcBorders>
            <w:shd w:val="clear" w:color="auto" w:fill="auto"/>
            <w:noWrap/>
            <w:vAlign w:val="center"/>
            <w:hideMark/>
          </w:tcPr>
          <w:p w14:paraId="5A577D0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638C1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035C4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F5614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85E48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9D565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069AD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6E929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A104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4E7B4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DD5C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3407F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22E69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753476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A10D7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EB5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1C6BF"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AC26C5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264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A78BF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B1DD8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8C202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B9E35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D18CF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E779E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3DAA2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B57C52"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86F540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F8066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9B60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689E2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8925A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7724F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C2CA5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18CD6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8C7F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E434A"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A682C1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FA59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30D0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BA8F6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BDC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ECA6A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C8BF26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D9F5E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BB678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7F59F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9AB543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CA82A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02C46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35F3A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D0D25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2138C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AA2E70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E8F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3B36F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88E6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D3AE1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02F1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A6F6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1170A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C93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465E7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615065"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685563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44A32D1" w14:textId="77777777" w:rsidR="00C10374" w:rsidRPr="00C10374" w:rsidRDefault="00C10374" w:rsidP="00C10374">
            <w:pPr>
              <w:spacing w:line="240" w:lineRule="auto"/>
              <w:jc w:val="center"/>
              <w:rPr>
                <w:b/>
                <w:bCs/>
                <w:sz w:val="12"/>
                <w:szCs w:val="12"/>
              </w:rPr>
            </w:pPr>
            <w:r w:rsidRPr="00C10374">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5D8C7DA0" w14:textId="77777777" w:rsidR="00C10374" w:rsidRPr="00C10374" w:rsidRDefault="00C10374" w:rsidP="00C10374">
            <w:pPr>
              <w:spacing w:line="240" w:lineRule="auto"/>
              <w:rPr>
                <w:b/>
                <w:bCs/>
                <w:sz w:val="12"/>
                <w:szCs w:val="12"/>
              </w:rPr>
            </w:pPr>
            <w:r w:rsidRPr="00C10374">
              <w:rPr>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14:paraId="71BC4D25" w14:textId="77777777" w:rsidR="00C10374" w:rsidRPr="00C10374" w:rsidRDefault="00C10374" w:rsidP="00C10374">
            <w:pPr>
              <w:spacing w:line="240" w:lineRule="auto"/>
              <w:jc w:val="right"/>
              <w:rPr>
                <w:b/>
                <w:bCs/>
                <w:sz w:val="12"/>
                <w:szCs w:val="12"/>
              </w:rPr>
            </w:pPr>
            <w:r w:rsidRPr="00C10374">
              <w:rPr>
                <w:b/>
                <w:bCs/>
                <w:sz w:val="12"/>
                <w:szCs w:val="12"/>
              </w:rPr>
              <w:t>2 497 114</w:t>
            </w:r>
          </w:p>
        </w:tc>
        <w:tc>
          <w:tcPr>
            <w:tcW w:w="630" w:type="pct"/>
            <w:tcBorders>
              <w:top w:val="nil"/>
              <w:left w:val="nil"/>
              <w:bottom w:val="single" w:sz="4" w:space="0" w:color="auto"/>
              <w:right w:val="single" w:sz="4" w:space="0" w:color="auto"/>
            </w:tcBorders>
            <w:shd w:val="clear" w:color="000000" w:fill="FFFDC1"/>
            <w:vAlign w:val="center"/>
            <w:hideMark/>
          </w:tcPr>
          <w:p w14:paraId="5FE88577" w14:textId="77777777" w:rsidR="00C10374" w:rsidRPr="00C10374" w:rsidRDefault="00C10374" w:rsidP="00C10374">
            <w:pPr>
              <w:spacing w:line="240" w:lineRule="auto"/>
              <w:jc w:val="right"/>
              <w:rPr>
                <w:b/>
                <w:bCs/>
                <w:sz w:val="12"/>
                <w:szCs w:val="12"/>
              </w:rPr>
            </w:pPr>
            <w:r w:rsidRPr="00C10374">
              <w:rPr>
                <w:b/>
                <w:bCs/>
                <w:sz w:val="12"/>
                <w:szCs w:val="12"/>
              </w:rPr>
              <w:t>2 462 458,77</w:t>
            </w:r>
          </w:p>
        </w:tc>
        <w:tc>
          <w:tcPr>
            <w:tcW w:w="478" w:type="pct"/>
            <w:tcBorders>
              <w:top w:val="nil"/>
              <w:left w:val="nil"/>
              <w:bottom w:val="single" w:sz="4" w:space="0" w:color="auto"/>
              <w:right w:val="single" w:sz="4" w:space="0" w:color="auto"/>
            </w:tcBorders>
            <w:shd w:val="clear" w:color="000000" w:fill="FFFDC1"/>
            <w:vAlign w:val="center"/>
            <w:hideMark/>
          </w:tcPr>
          <w:p w14:paraId="76551E56"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14:paraId="3A79CFF7"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E2C00FB"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92E9D9D"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759EED3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56340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166B1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1687C7"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863A8E6" w14:textId="77777777" w:rsidR="00C10374" w:rsidRPr="00C10374" w:rsidRDefault="00C10374" w:rsidP="00C10374">
            <w:pPr>
              <w:spacing w:line="240" w:lineRule="auto"/>
              <w:jc w:val="right"/>
              <w:rPr>
                <w:sz w:val="12"/>
                <w:szCs w:val="12"/>
              </w:rPr>
            </w:pPr>
            <w:r w:rsidRPr="00C10374">
              <w:rPr>
                <w:sz w:val="12"/>
                <w:szCs w:val="12"/>
              </w:rPr>
              <w:t>2 497 114</w:t>
            </w:r>
          </w:p>
        </w:tc>
        <w:tc>
          <w:tcPr>
            <w:tcW w:w="630" w:type="pct"/>
            <w:tcBorders>
              <w:top w:val="nil"/>
              <w:left w:val="nil"/>
              <w:bottom w:val="single" w:sz="4" w:space="0" w:color="auto"/>
              <w:right w:val="single" w:sz="4" w:space="0" w:color="auto"/>
            </w:tcBorders>
            <w:shd w:val="clear" w:color="auto" w:fill="auto"/>
            <w:noWrap/>
            <w:vAlign w:val="center"/>
            <w:hideMark/>
          </w:tcPr>
          <w:p w14:paraId="42533D98" w14:textId="77777777" w:rsidR="00C10374" w:rsidRPr="00C10374" w:rsidRDefault="00C10374" w:rsidP="00C10374">
            <w:pPr>
              <w:spacing w:line="240" w:lineRule="auto"/>
              <w:jc w:val="right"/>
              <w:rPr>
                <w:sz w:val="12"/>
                <w:szCs w:val="12"/>
              </w:rPr>
            </w:pPr>
            <w:r w:rsidRPr="00C10374">
              <w:rPr>
                <w:sz w:val="12"/>
                <w:szCs w:val="12"/>
              </w:rPr>
              <w:t>2 462 458,77</w:t>
            </w:r>
          </w:p>
        </w:tc>
        <w:tc>
          <w:tcPr>
            <w:tcW w:w="478" w:type="pct"/>
            <w:tcBorders>
              <w:top w:val="nil"/>
              <w:left w:val="nil"/>
              <w:bottom w:val="single" w:sz="4" w:space="0" w:color="auto"/>
              <w:right w:val="single" w:sz="4" w:space="0" w:color="auto"/>
            </w:tcBorders>
            <w:shd w:val="clear" w:color="auto" w:fill="auto"/>
            <w:noWrap/>
            <w:vAlign w:val="center"/>
            <w:hideMark/>
          </w:tcPr>
          <w:p w14:paraId="0E6ED959"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4D94D8B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4BA75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5FCF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DBE2B7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FF59C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2513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64EDC3"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30252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1AE16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4713E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D4323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96DD4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B3548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AD60F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7249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63881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91FB7"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4F29A4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14834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FE436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6D31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0DA5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64160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948A89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D78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A5B3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E7BDD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D6B93A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0BB19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A83AA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DFFCB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EF4B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2C947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C272AC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77AEE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7C945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5322E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76E96D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9E76C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405A2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CEA5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9D5C0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E1312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0DC495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A152C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F0D2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C7E27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448065D" w14:textId="77777777" w:rsidR="00C10374" w:rsidRPr="00C10374" w:rsidRDefault="00C10374" w:rsidP="00C10374">
            <w:pPr>
              <w:spacing w:line="240" w:lineRule="auto"/>
              <w:jc w:val="right"/>
              <w:rPr>
                <w:sz w:val="12"/>
                <w:szCs w:val="12"/>
              </w:rPr>
            </w:pPr>
            <w:r w:rsidRPr="00C10374">
              <w:rPr>
                <w:sz w:val="12"/>
                <w:szCs w:val="12"/>
              </w:rPr>
              <w:t>2 497 114</w:t>
            </w:r>
          </w:p>
        </w:tc>
        <w:tc>
          <w:tcPr>
            <w:tcW w:w="630" w:type="pct"/>
            <w:tcBorders>
              <w:top w:val="nil"/>
              <w:left w:val="nil"/>
              <w:bottom w:val="single" w:sz="4" w:space="0" w:color="auto"/>
              <w:right w:val="single" w:sz="4" w:space="0" w:color="auto"/>
            </w:tcBorders>
            <w:shd w:val="clear" w:color="auto" w:fill="auto"/>
            <w:noWrap/>
            <w:vAlign w:val="center"/>
            <w:hideMark/>
          </w:tcPr>
          <w:p w14:paraId="4A28DF6C" w14:textId="77777777" w:rsidR="00C10374" w:rsidRPr="00C10374" w:rsidRDefault="00C10374" w:rsidP="00C10374">
            <w:pPr>
              <w:spacing w:line="240" w:lineRule="auto"/>
              <w:jc w:val="right"/>
              <w:rPr>
                <w:sz w:val="12"/>
                <w:szCs w:val="12"/>
              </w:rPr>
            </w:pPr>
            <w:r w:rsidRPr="00C10374">
              <w:rPr>
                <w:sz w:val="12"/>
                <w:szCs w:val="12"/>
              </w:rPr>
              <w:t>2 462 458,77</w:t>
            </w:r>
          </w:p>
        </w:tc>
        <w:tc>
          <w:tcPr>
            <w:tcW w:w="478" w:type="pct"/>
            <w:tcBorders>
              <w:top w:val="nil"/>
              <w:left w:val="nil"/>
              <w:bottom w:val="single" w:sz="4" w:space="0" w:color="auto"/>
              <w:right w:val="single" w:sz="4" w:space="0" w:color="auto"/>
            </w:tcBorders>
            <w:shd w:val="clear" w:color="auto" w:fill="auto"/>
            <w:noWrap/>
            <w:vAlign w:val="center"/>
            <w:hideMark/>
          </w:tcPr>
          <w:p w14:paraId="1D101092" w14:textId="77777777" w:rsidR="00C10374" w:rsidRPr="00C10374" w:rsidRDefault="00C10374" w:rsidP="00C10374">
            <w:pPr>
              <w:spacing w:line="240" w:lineRule="auto"/>
              <w:jc w:val="right"/>
              <w:rPr>
                <w:sz w:val="12"/>
                <w:szCs w:val="12"/>
              </w:rPr>
            </w:pPr>
            <w:r w:rsidRPr="00C10374">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0C587ED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5E0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781C2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902F62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F6C4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FAF5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278F5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4B3403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46E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FF242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1A99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8DF8B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8B9C9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5FD40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A9A02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714F7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309A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8975CE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D424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860B8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7591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89D6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6A55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B93D11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556B3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FF7EB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ADFD7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DE0974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18D76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CB5B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A39D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35D9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A211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19719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C9042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B0E06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D848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BF29A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0B7D4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D1968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88D0C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BE0EF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50640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A50470D"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A26EDF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28312B7" w14:textId="77777777" w:rsidR="00C10374" w:rsidRPr="00C10374" w:rsidRDefault="00C10374" w:rsidP="00C10374">
            <w:pPr>
              <w:spacing w:line="240" w:lineRule="auto"/>
              <w:jc w:val="center"/>
              <w:rPr>
                <w:b/>
                <w:bCs/>
                <w:sz w:val="12"/>
                <w:szCs w:val="12"/>
              </w:rPr>
            </w:pPr>
            <w:r w:rsidRPr="00C10374">
              <w:rPr>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14:paraId="6971B9FD" w14:textId="77777777" w:rsidR="00C10374" w:rsidRPr="00C10374" w:rsidRDefault="00C10374" w:rsidP="00C10374">
            <w:pPr>
              <w:spacing w:line="240" w:lineRule="auto"/>
              <w:rPr>
                <w:b/>
                <w:bCs/>
                <w:sz w:val="12"/>
                <w:szCs w:val="12"/>
              </w:rPr>
            </w:pPr>
            <w:r w:rsidRPr="00C10374">
              <w:rPr>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14:paraId="4AF91200" w14:textId="77777777" w:rsidR="00C10374" w:rsidRPr="00C10374" w:rsidRDefault="00C10374" w:rsidP="00C10374">
            <w:pPr>
              <w:spacing w:line="240" w:lineRule="auto"/>
              <w:jc w:val="right"/>
              <w:rPr>
                <w:b/>
                <w:bCs/>
                <w:sz w:val="12"/>
                <w:szCs w:val="12"/>
              </w:rPr>
            </w:pPr>
            <w:r w:rsidRPr="00C10374">
              <w:rPr>
                <w:b/>
                <w:bCs/>
                <w:sz w:val="12"/>
                <w:szCs w:val="12"/>
              </w:rPr>
              <w:t>13 481</w:t>
            </w:r>
          </w:p>
        </w:tc>
        <w:tc>
          <w:tcPr>
            <w:tcW w:w="630" w:type="pct"/>
            <w:tcBorders>
              <w:top w:val="nil"/>
              <w:left w:val="nil"/>
              <w:bottom w:val="single" w:sz="4" w:space="0" w:color="auto"/>
              <w:right w:val="single" w:sz="4" w:space="0" w:color="auto"/>
            </w:tcBorders>
            <w:shd w:val="clear" w:color="000000" w:fill="FFFDC1"/>
            <w:vAlign w:val="center"/>
            <w:hideMark/>
          </w:tcPr>
          <w:p w14:paraId="503463D7" w14:textId="77777777" w:rsidR="00C10374" w:rsidRPr="00C10374" w:rsidRDefault="00C10374" w:rsidP="00C10374">
            <w:pPr>
              <w:spacing w:line="240" w:lineRule="auto"/>
              <w:jc w:val="right"/>
              <w:rPr>
                <w:b/>
                <w:bCs/>
                <w:sz w:val="12"/>
                <w:szCs w:val="12"/>
              </w:rPr>
            </w:pPr>
            <w:r w:rsidRPr="00C10374">
              <w:rPr>
                <w:b/>
                <w:bCs/>
                <w:sz w:val="12"/>
                <w:szCs w:val="12"/>
              </w:rPr>
              <w:t>12 986,00</w:t>
            </w:r>
          </w:p>
        </w:tc>
        <w:tc>
          <w:tcPr>
            <w:tcW w:w="478" w:type="pct"/>
            <w:tcBorders>
              <w:top w:val="nil"/>
              <w:left w:val="nil"/>
              <w:bottom w:val="single" w:sz="4" w:space="0" w:color="auto"/>
              <w:right w:val="single" w:sz="4" w:space="0" w:color="auto"/>
            </w:tcBorders>
            <w:shd w:val="clear" w:color="000000" w:fill="FFFDC1"/>
            <w:vAlign w:val="center"/>
            <w:hideMark/>
          </w:tcPr>
          <w:p w14:paraId="04E700C8" w14:textId="77777777" w:rsidR="00C10374" w:rsidRPr="00C10374" w:rsidRDefault="00C10374" w:rsidP="00C10374">
            <w:pPr>
              <w:spacing w:line="240" w:lineRule="auto"/>
              <w:jc w:val="right"/>
              <w:rPr>
                <w:b/>
                <w:bCs/>
                <w:sz w:val="12"/>
                <w:szCs w:val="12"/>
              </w:rPr>
            </w:pPr>
            <w:r w:rsidRPr="00C10374">
              <w:rPr>
                <w:b/>
                <w:bCs/>
                <w:sz w:val="12"/>
                <w:szCs w:val="12"/>
              </w:rPr>
              <w:t>96,3</w:t>
            </w:r>
          </w:p>
        </w:tc>
        <w:tc>
          <w:tcPr>
            <w:tcW w:w="536" w:type="pct"/>
            <w:tcBorders>
              <w:top w:val="nil"/>
              <w:left w:val="nil"/>
              <w:bottom w:val="single" w:sz="4" w:space="0" w:color="auto"/>
              <w:right w:val="single" w:sz="4" w:space="0" w:color="auto"/>
            </w:tcBorders>
            <w:shd w:val="clear" w:color="000000" w:fill="FFFDC1"/>
            <w:vAlign w:val="center"/>
            <w:hideMark/>
          </w:tcPr>
          <w:p w14:paraId="2D15ABAF"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36826CD"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DA5523A"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090EB65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C2783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8BB70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F9F6A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D77BCBA" w14:textId="77777777" w:rsidR="00C10374" w:rsidRPr="00C10374" w:rsidRDefault="00C10374" w:rsidP="00C10374">
            <w:pPr>
              <w:spacing w:line="240" w:lineRule="auto"/>
              <w:jc w:val="right"/>
              <w:rPr>
                <w:sz w:val="12"/>
                <w:szCs w:val="12"/>
              </w:rPr>
            </w:pPr>
            <w:r w:rsidRPr="00C10374">
              <w:rPr>
                <w:sz w:val="12"/>
                <w:szCs w:val="12"/>
              </w:rPr>
              <w:t>13 481</w:t>
            </w:r>
          </w:p>
        </w:tc>
        <w:tc>
          <w:tcPr>
            <w:tcW w:w="630" w:type="pct"/>
            <w:tcBorders>
              <w:top w:val="nil"/>
              <w:left w:val="nil"/>
              <w:bottom w:val="single" w:sz="4" w:space="0" w:color="auto"/>
              <w:right w:val="single" w:sz="4" w:space="0" w:color="auto"/>
            </w:tcBorders>
            <w:shd w:val="clear" w:color="auto" w:fill="auto"/>
            <w:noWrap/>
            <w:vAlign w:val="center"/>
            <w:hideMark/>
          </w:tcPr>
          <w:p w14:paraId="759032E3" w14:textId="77777777" w:rsidR="00C10374" w:rsidRPr="00C10374" w:rsidRDefault="00C10374" w:rsidP="00C10374">
            <w:pPr>
              <w:spacing w:line="240" w:lineRule="auto"/>
              <w:jc w:val="right"/>
              <w:rPr>
                <w:sz w:val="12"/>
                <w:szCs w:val="12"/>
              </w:rPr>
            </w:pPr>
            <w:r w:rsidRPr="00C10374">
              <w:rPr>
                <w:sz w:val="12"/>
                <w:szCs w:val="12"/>
              </w:rPr>
              <w:t>12 986,00</w:t>
            </w:r>
          </w:p>
        </w:tc>
        <w:tc>
          <w:tcPr>
            <w:tcW w:w="478" w:type="pct"/>
            <w:tcBorders>
              <w:top w:val="nil"/>
              <w:left w:val="nil"/>
              <w:bottom w:val="single" w:sz="4" w:space="0" w:color="auto"/>
              <w:right w:val="single" w:sz="4" w:space="0" w:color="auto"/>
            </w:tcBorders>
            <w:shd w:val="clear" w:color="auto" w:fill="auto"/>
            <w:noWrap/>
            <w:vAlign w:val="center"/>
            <w:hideMark/>
          </w:tcPr>
          <w:p w14:paraId="37FD3077" w14:textId="77777777" w:rsidR="00C10374" w:rsidRPr="00C10374" w:rsidRDefault="00C10374" w:rsidP="00C10374">
            <w:pPr>
              <w:spacing w:line="240" w:lineRule="auto"/>
              <w:jc w:val="right"/>
              <w:rPr>
                <w:sz w:val="12"/>
                <w:szCs w:val="12"/>
              </w:rPr>
            </w:pPr>
            <w:r w:rsidRPr="00C10374">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073924C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443D6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F3ABB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77DA2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76DA7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A6CD8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28BCB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5DD9E0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04B76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FBE49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7D8BA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64AB1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0373A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224565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F7FA6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4D45A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75555C"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158676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8421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119C9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B0964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3258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44455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6D8FC6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115BF7"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001DF1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D805FD"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46AA1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B685F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DC17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3425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CA6D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19CCF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D673F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5862C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3025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E132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01C4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EC279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B88D5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145F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9F059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A53B0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1C066E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2B2D9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0941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BDB32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A8E0075" w14:textId="77777777" w:rsidR="00C10374" w:rsidRPr="00C10374" w:rsidRDefault="00C10374" w:rsidP="00C10374">
            <w:pPr>
              <w:spacing w:line="240" w:lineRule="auto"/>
              <w:jc w:val="right"/>
              <w:rPr>
                <w:sz w:val="12"/>
                <w:szCs w:val="12"/>
              </w:rPr>
            </w:pPr>
            <w:r w:rsidRPr="00C10374">
              <w:rPr>
                <w:sz w:val="12"/>
                <w:szCs w:val="12"/>
              </w:rPr>
              <w:t>13 481</w:t>
            </w:r>
          </w:p>
        </w:tc>
        <w:tc>
          <w:tcPr>
            <w:tcW w:w="630" w:type="pct"/>
            <w:tcBorders>
              <w:top w:val="nil"/>
              <w:left w:val="nil"/>
              <w:bottom w:val="single" w:sz="4" w:space="0" w:color="auto"/>
              <w:right w:val="single" w:sz="4" w:space="0" w:color="auto"/>
            </w:tcBorders>
            <w:shd w:val="clear" w:color="auto" w:fill="auto"/>
            <w:noWrap/>
            <w:vAlign w:val="center"/>
            <w:hideMark/>
          </w:tcPr>
          <w:p w14:paraId="64B471ED" w14:textId="77777777" w:rsidR="00C10374" w:rsidRPr="00C10374" w:rsidRDefault="00C10374" w:rsidP="00C10374">
            <w:pPr>
              <w:spacing w:line="240" w:lineRule="auto"/>
              <w:jc w:val="right"/>
              <w:rPr>
                <w:sz w:val="12"/>
                <w:szCs w:val="12"/>
              </w:rPr>
            </w:pPr>
            <w:r w:rsidRPr="00C10374">
              <w:rPr>
                <w:sz w:val="12"/>
                <w:szCs w:val="12"/>
              </w:rPr>
              <w:t>12 986,00</w:t>
            </w:r>
          </w:p>
        </w:tc>
        <w:tc>
          <w:tcPr>
            <w:tcW w:w="478" w:type="pct"/>
            <w:tcBorders>
              <w:top w:val="nil"/>
              <w:left w:val="nil"/>
              <w:bottom w:val="single" w:sz="4" w:space="0" w:color="auto"/>
              <w:right w:val="single" w:sz="4" w:space="0" w:color="auto"/>
            </w:tcBorders>
            <w:shd w:val="clear" w:color="auto" w:fill="auto"/>
            <w:noWrap/>
            <w:vAlign w:val="center"/>
            <w:hideMark/>
          </w:tcPr>
          <w:p w14:paraId="798380BD" w14:textId="77777777" w:rsidR="00C10374" w:rsidRPr="00C10374" w:rsidRDefault="00C10374" w:rsidP="00C10374">
            <w:pPr>
              <w:spacing w:line="240" w:lineRule="auto"/>
              <w:jc w:val="right"/>
              <w:rPr>
                <w:sz w:val="12"/>
                <w:szCs w:val="12"/>
              </w:rPr>
            </w:pPr>
            <w:r w:rsidRPr="00C10374">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44EEC53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11119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DBDD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752CE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8932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72BE0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EFEDA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7BF4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72239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B381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345A1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229D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BBB0A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90872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481D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9E402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F282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88424C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4B4F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20836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5D44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1622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3BFE1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6AB486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9D13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F16CB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E44D6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D7AF0C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73627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4A80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FFBF2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44EF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66753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78C3F7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062CB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EEBF1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251E23"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801DD3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9038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E02F0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78BA2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89E3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E6991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C88011"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A6B2A2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C3CA197" w14:textId="77777777" w:rsidR="00C10374" w:rsidRPr="00C10374" w:rsidRDefault="00C10374" w:rsidP="00C10374">
            <w:pPr>
              <w:spacing w:line="240" w:lineRule="auto"/>
              <w:jc w:val="center"/>
              <w:rPr>
                <w:b/>
                <w:bCs/>
                <w:sz w:val="12"/>
                <w:szCs w:val="12"/>
              </w:rPr>
            </w:pPr>
            <w:r w:rsidRPr="00C10374">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0D0FD0A9"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2C49CB7" w14:textId="77777777" w:rsidR="00C10374" w:rsidRPr="00C10374" w:rsidRDefault="00C10374" w:rsidP="00C10374">
            <w:pPr>
              <w:spacing w:line="240" w:lineRule="auto"/>
              <w:jc w:val="right"/>
              <w:rPr>
                <w:b/>
                <w:bCs/>
                <w:sz w:val="12"/>
                <w:szCs w:val="12"/>
              </w:rPr>
            </w:pPr>
            <w:r w:rsidRPr="00C10374">
              <w:rPr>
                <w:b/>
                <w:bCs/>
                <w:sz w:val="12"/>
                <w:szCs w:val="12"/>
              </w:rPr>
              <w:t>499 506</w:t>
            </w:r>
          </w:p>
        </w:tc>
        <w:tc>
          <w:tcPr>
            <w:tcW w:w="630" w:type="pct"/>
            <w:tcBorders>
              <w:top w:val="nil"/>
              <w:left w:val="nil"/>
              <w:bottom w:val="single" w:sz="4" w:space="0" w:color="auto"/>
              <w:right w:val="single" w:sz="4" w:space="0" w:color="auto"/>
            </w:tcBorders>
            <w:shd w:val="clear" w:color="000000" w:fill="FFFDC1"/>
            <w:vAlign w:val="center"/>
            <w:hideMark/>
          </w:tcPr>
          <w:p w14:paraId="3BBCF099" w14:textId="77777777" w:rsidR="00C10374" w:rsidRPr="00C10374" w:rsidRDefault="00C10374" w:rsidP="00C10374">
            <w:pPr>
              <w:spacing w:line="240" w:lineRule="auto"/>
              <w:jc w:val="right"/>
              <w:rPr>
                <w:b/>
                <w:bCs/>
                <w:sz w:val="12"/>
                <w:szCs w:val="12"/>
              </w:rPr>
            </w:pPr>
            <w:r w:rsidRPr="00C10374">
              <w:rPr>
                <w:b/>
                <w:bCs/>
                <w:sz w:val="12"/>
                <w:szCs w:val="12"/>
              </w:rPr>
              <w:t>496 723,54</w:t>
            </w:r>
          </w:p>
        </w:tc>
        <w:tc>
          <w:tcPr>
            <w:tcW w:w="478" w:type="pct"/>
            <w:tcBorders>
              <w:top w:val="nil"/>
              <w:left w:val="nil"/>
              <w:bottom w:val="single" w:sz="4" w:space="0" w:color="auto"/>
              <w:right w:val="single" w:sz="4" w:space="0" w:color="auto"/>
            </w:tcBorders>
            <w:shd w:val="clear" w:color="000000" w:fill="FFFDC1"/>
            <w:vAlign w:val="center"/>
            <w:hideMark/>
          </w:tcPr>
          <w:p w14:paraId="5A66E86F" w14:textId="77777777" w:rsidR="00C10374" w:rsidRPr="00C10374" w:rsidRDefault="00C10374" w:rsidP="00C10374">
            <w:pPr>
              <w:spacing w:line="240" w:lineRule="auto"/>
              <w:jc w:val="right"/>
              <w:rPr>
                <w:b/>
                <w:bCs/>
                <w:sz w:val="12"/>
                <w:szCs w:val="12"/>
              </w:rPr>
            </w:pPr>
            <w:r w:rsidRPr="00C10374">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38EFD5C6" w14:textId="77777777" w:rsidR="00C10374" w:rsidRPr="00C10374" w:rsidRDefault="00C10374" w:rsidP="00C10374">
            <w:pPr>
              <w:spacing w:line="240" w:lineRule="auto"/>
              <w:jc w:val="right"/>
              <w:rPr>
                <w:b/>
                <w:bCs/>
                <w:sz w:val="12"/>
                <w:szCs w:val="12"/>
              </w:rPr>
            </w:pPr>
            <w:r w:rsidRPr="00C10374">
              <w:rPr>
                <w:b/>
                <w:bCs/>
                <w:sz w:val="12"/>
                <w:szCs w:val="12"/>
              </w:rPr>
              <w:t>363 416</w:t>
            </w:r>
          </w:p>
        </w:tc>
        <w:tc>
          <w:tcPr>
            <w:tcW w:w="630" w:type="pct"/>
            <w:tcBorders>
              <w:top w:val="nil"/>
              <w:left w:val="nil"/>
              <w:bottom w:val="single" w:sz="4" w:space="0" w:color="auto"/>
              <w:right w:val="single" w:sz="4" w:space="0" w:color="auto"/>
            </w:tcBorders>
            <w:shd w:val="clear" w:color="000000" w:fill="FFFDC1"/>
            <w:vAlign w:val="center"/>
            <w:hideMark/>
          </w:tcPr>
          <w:p w14:paraId="63E8D289" w14:textId="77777777" w:rsidR="00C10374" w:rsidRPr="00C10374" w:rsidRDefault="00C10374" w:rsidP="00C10374">
            <w:pPr>
              <w:spacing w:line="240" w:lineRule="auto"/>
              <w:jc w:val="right"/>
              <w:rPr>
                <w:b/>
                <w:bCs/>
                <w:sz w:val="12"/>
                <w:szCs w:val="12"/>
              </w:rPr>
            </w:pPr>
            <w:r w:rsidRPr="00C10374">
              <w:rPr>
                <w:b/>
                <w:bCs/>
                <w:sz w:val="12"/>
                <w:szCs w:val="12"/>
              </w:rPr>
              <w:t>363 149,84</w:t>
            </w:r>
          </w:p>
        </w:tc>
        <w:tc>
          <w:tcPr>
            <w:tcW w:w="478" w:type="pct"/>
            <w:tcBorders>
              <w:top w:val="nil"/>
              <w:left w:val="nil"/>
              <w:bottom w:val="single" w:sz="4" w:space="0" w:color="auto"/>
              <w:right w:val="single" w:sz="4" w:space="0" w:color="auto"/>
            </w:tcBorders>
            <w:shd w:val="clear" w:color="000000" w:fill="FFFDC1"/>
            <w:vAlign w:val="center"/>
            <w:hideMark/>
          </w:tcPr>
          <w:p w14:paraId="75E1C827"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771A40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E60EC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D1B2D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C6FE68"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1AB1E0" w14:textId="77777777" w:rsidR="00C10374" w:rsidRPr="00C10374" w:rsidRDefault="00C10374" w:rsidP="00C10374">
            <w:pPr>
              <w:spacing w:line="240" w:lineRule="auto"/>
              <w:jc w:val="right"/>
              <w:rPr>
                <w:sz w:val="12"/>
                <w:szCs w:val="12"/>
              </w:rPr>
            </w:pPr>
            <w:r w:rsidRPr="00C10374">
              <w:rPr>
                <w:sz w:val="12"/>
                <w:szCs w:val="12"/>
              </w:rPr>
              <w:t>450 006</w:t>
            </w:r>
          </w:p>
        </w:tc>
        <w:tc>
          <w:tcPr>
            <w:tcW w:w="630" w:type="pct"/>
            <w:tcBorders>
              <w:top w:val="nil"/>
              <w:left w:val="nil"/>
              <w:bottom w:val="single" w:sz="4" w:space="0" w:color="auto"/>
              <w:right w:val="single" w:sz="4" w:space="0" w:color="auto"/>
            </w:tcBorders>
            <w:shd w:val="clear" w:color="auto" w:fill="auto"/>
            <w:noWrap/>
            <w:vAlign w:val="center"/>
            <w:hideMark/>
          </w:tcPr>
          <w:p w14:paraId="3A26ACE7" w14:textId="77777777" w:rsidR="00C10374" w:rsidRPr="00C10374" w:rsidRDefault="00C10374" w:rsidP="00C10374">
            <w:pPr>
              <w:spacing w:line="240" w:lineRule="auto"/>
              <w:jc w:val="right"/>
              <w:rPr>
                <w:sz w:val="12"/>
                <w:szCs w:val="12"/>
              </w:rPr>
            </w:pPr>
            <w:r w:rsidRPr="00C10374">
              <w:rPr>
                <w:sz w:val="12"/>
                <w:szCs w:val="12"/>
              </w:rPr>
              <w:t>447 223,54</w:t>
            </w:r>
          </w:p>
        </w:tc>
        <w:tc>
          <w:tcPr>
            <w:tcW w:w="478" w:type="pct"/>
            <w:tcBorders>
              <w:top w:val="nil"/>
              <w:left w:val="nil"/>
              <w:bottom w:val="single" w:sz="4" w:space="0" w:color="auto"/>
              <w:right w:val="single" w:sz="4" w:space="0" w:color="auto"/>
            </w:tcBorders>
            <w:shd w:val="clear" w:color="auto" w:fill="auto"/>
            <w:noWrap/>
            <w:vAlign w:val="center"/>
            <w:hideMark/>
          </w:tcPr>
          <w:p w14:paraId="78C3DB2D"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CBC5592" w14:textId="77777777" w:rsidR="00C10374" w:rsidRPr="00C10374" w:rsidRDefault="00C10374" w:rsidP="00C10374">
            <w:pPr>
              <w:spacing w:line="240" w:lineRule="auto"/>
              <w:jc w:val="right"/>
              <w:rPr>
                <w:sz w:val="12"/>
                <w:szCs w:val="12"/>
              </w:rPr>
            </w:pPr>
            <w:r w:rsidRPr="00C10374">
              <w:rPr>
                <w:sz w:val="12"/>
                <w:szCs w:val="12"/>
              </w:rPr>
              <w:t>363 416</w:t>
            </w:r>
          </w:p>
        </w:tc>
        <w:tc>
          <w:tcPr>
            <w:tcW w:w="630" w:type="pct"/>
            <w:tcBorders>
              <w:top w:val="nil"/>
              <w:left w:val="nil"/>
              <w:bottom w:val="single" w:sz="4" w:space="0" w:color="auto"/>
              <w:right w:val="single" w:sz="4" w:space="0" w:color="auto"/>
            </w:tcBorders>
            <w:shd w:val="clear" w:color="auto" w:fill="auto"/>
            <w:noWrap/>
            <w:vAlign w:val="center"/>
            <w:hideMark/>
          </w:tcPr>
          <w:p w14:paraId="302B7E35" w14:textId="77777777" w:rsidR="00C10374" w:rsidRPr="00C10374" w:rsidRDefault="00C10374" w:rsidP="00C10374">
            <w:pPr>
              <w:spacing w:line="240" w:lineRule="auto"/>
              <w:jc w:val="right"/>
              <w:rPr>
                <w:sz w:val="12"/>
                <w:szCs w:val="12"/>
              </w:rPr>
            </w:pPr>
            <w:r w:rsidRPr="00C10374">
              <w:rPr>
                <w:sz w:val="12"/>
                <w:szCs w:val="12"/>
              </w:rPr>
              <w:t>363 149,84</w:t>
            </w:r>
          </w:p>
        </w:tc>
        <w:tc>
          <w:tcPr>
            <w:tcW w:w="478" w:type="pct"/>
            <w:tcBorders>
              <w:top w:val="nil"/>
              <w:left w:val="nil"/>
              <w:bottom w:val="single" w:sz="4" w:space="0" w:color="auto"/>
              <w:right w:val="single" w:sz="4" w:space="0" w:color="auto"/>
            </w:tcBorders>
            <w:shd w:val="clear" w:color="auto" w:fill="auto"/>
            <w:noWrap/>
            <w:vAlign w:val="center"/>
            <w:hideMark/>
          </w:tcPr>
          <w:p w14:paraId="0F958BA0"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84DA3A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5FE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78F24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F3015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287D40E" w14:textId="77777777" w:rsidR="00C10374" w:rsidRPr="00C10374" w:rsidRDefault="00C10374" w:rsidP="00C10374">
            <w:pPr>
              <w:spacing w:line="240" w:lineRule="auto"/>
              <w:jc w:val="right"/>
              <w:rPr>
                <w:sz w:val="12"/>
                <w:szCs w:val="12"/>
              </w:rPr>
            </w:pPr>
            <w:r w:rsidRPr="00C10374">
              <w:rPr>
                <w:sz w:val="12"/>
                <w:szCs w:val="12"/>
              </w:rPr>
              <w:t>20 216</w:t>
            </w:r>
          </w:p>
        </w:tc>
        <w:tc>
          <w:tcPr>
            <w:tcW w:w="630" w:type="pct"/>
            <w:tcBorders>
              <w:top w:val="nil"/>
              <w:left w:val="nil"/>
              <w:bottom w:val="single" w:sz="4" w:space="0" w:color="auto"/>
              <w:right w:val="single" w:sz="4" w:space="0" w:color="auto"/>
            </w:tcBorders>
            <w:shd w:val="clear" w:color="auto" w:fill="auto"/>
            <w:noWrap/>
            <w:vAlign w:val="center"/>
            <w:hideMark/>
          </w:tcPr>
          <w:p w14:paraId="1FDEE851" w14:textId="77777777" w:rsidR="00C10374" w:rsidRPr="00C10374" w:rsidRDefault="00C10374" w:rsidP="00C10374">
            <w:pPr>
              <w:spacing w:line="240" w:lineRule="auto"/>
              <w:jc w:val="right"/>
              <w:rPr>
                <w:sz w:val="12"/>
                <w:szCs w:val="12"/>
              </w:rPr>
            </w:pPr>
            <w:r w:rsidRPr="00C10374">
              <w:rPr>
                <w:sz w:val="12"/>
                <w:szCs w:val="12"/>
              </w:rPr>
              <w:t>20 210,34</w:t>
            </w:r>
          </w:p>
        </w:tc>
        <w:tc>
          <w:tcPr>
            <w:tcW w:w="478" w:type="pct"/>
            <w:tcBorders>
              <w:top w:val="nil"/>
              <w:left w:val="nil"/>
              <w:bottom w:val="single" w:sz="4" w:space="0" w:color="auto"/>
              <w:right w:val="single" w:sz="4" w:space="0" w:color="auto"/>
            </w:tcBorders>
            <w:shd w:val="clear" w:color="auto" w:fill="auto"/>
            <w:noWrap/>
            <w:vAlign w:val="center"/>
            <w:hideMark/>
          </w:tcPr>
          <w:p w14:paraId="45832CF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61BD47" w14:textId="77777777" w:rsidR="00C10374" w:rsidRPr="00C10374" w:rsidRDefault="00C10374" w:rsidP="00C10374">
            <w:pPr>
              <w:spacing w:line="240" w:lineRule="auto"/>
              <w:jc w:val="right"/>
              <w:rPr>
                <w:sz w:val="12"/>
                <w:szCs w:val="12"/>
              </w:rPr>
            </w:pPr>
            <w:r w:rsidRPr="00C10374">
              <w:rPr>
                <w:sz w:val="12"/>
                <w:szCs w:val="12"/>
              </w:rPr>
              <w:t>7 126</w:t>
            </w:r>
          </w:p>
        </w:tc>
        <w:tc>
          <w:tcPr>
            <w:tcW w:w="630" w:type="pct"/>
            <w:tcBorders>
              <w:top w:val="nil"/>
              <w:left w:val="nil"/>
              <w:bottom w:val="single" w:sz="4" w:space="0" w:color="auto"/>
              <w:right w:val="single" w:sz="4" w:space="0" w:color="auto"/>
            </w:tcBorders>
            <w:shd w:val="clear" w:color="auto" w:fill="auto"/>
            <w:noWrap/>
            <w:vAlign w:val="center"/>
            <w:hideMark/>
          </w:tcPr>
          <w:p w14:paraId="44A71EB1" w14:textId="77777777" w:rsidR="00C10374" w:rsidRPr="00C10374" w:rsidRDefault="00C10374" w:rsidP="00C10374">
            <w:pPr>
              <w:spacing w:line="240" w:lineRule="auto"/>
              <w:jc w:val="right"/>
              <w:rPr>
                <w:sz w:val="12"/>
                <w:szCs w:val="12"/>
              </w:rPr>
            </w:pPr>
            <w:r w:rsidRPr="00C10374">
              <w:rPr>
                <w:sz w:val="12"/>
                <w:szCs w:val="12"/>
              </w:rPr>
              <w:t>7 120,34</w:t>
            </w:r>
          </w:p>
        </w:tc>
        <w:tc>
          <w:tcPr>
            <w:tcW w:w="478" w:type="pct"/>
            <w:tcBorders>
              <w:top w:val="nil"/>
              <w:left w:val="nil"/>
              <w:bottom w:val="single" w:sz="4" w:space="0" w:color="auto"/>
              <w:right w:val="single" w:sz="4" w:space="0" w:color="auto"/>
            </w:tcBorders>
            <w:shd w:val="clear" w:color="auto" w:fill="auto"/>
            <w:noWrap/>
            <w:vAlign w:val="center"/>
            <w:hideMark/>
          </w:tcPr>
          <w:p w14:paraId="5A51343B"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1BF3835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8C574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CD9F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43BCA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A8B17A" w14:textId="77777777" w:rsidR="00C10374" w:rsidRPr="00C10374" w:rsidRDefault="00C10374" w:rsidP="00C10374">
            <w:pPr>
              <w:spacing w:line="240" w:lineRule="auto"/>
              <w:jc w:val="right"/>
              <w:rPr>
                <w:sz w:val="12"/>
                <w:szCs w:val="12"/>
              </w:rPr>
            </w:pPr>
            <w:r w:rsidRPr="00C10374">
              <w:rPr>
                <w:sz w:val="12"/>
                <w:szCs w:val="12"/>
              </w:rPr>
              <w:t>7 996</w:t>
            </w:r>
          </w:p>
        </w:tc>
        <w:tc>
          <w:tcPr>
            <w:tcW w:w="630" w:type="pct"/>
            <w:tcBorders>
              <w:top w:val="nil"/>
              <w:left w:val="nil"/>
              <w:bottom w:val="single" w:sz="4" w:space="0" w:color="auto"/>
              <w:right w:val="single" w:sz="4" w:space="0" w:color="auto"/>
            </w:tcBorders>
            <w:shd w:val="clear" w:color="auto" w:fill="auto"/>
            <w:noWrap/>
            <w:vAlign w:val="center"/>
            <w:hideMark/>
          </w:tcPr>
          <w:p w14:paraId="45AD5D40" w14:textId="77777777" w:rsidR="00C10374" w:rsidRPr="00C10374" w:rsidRDefault="00C10374" w:rsidP="00C10374">
            <w:pPr>
              <w:spacing w:line="240" w:lineRule="auto"/>
              <w:jc w:val="right"/>
              <w:rPr>
                <w:sz w:val="12"/>
                <w:szCs w:val="12"/>
              </w:rPr>
            </w:pPr>
            <w:r w:rsidRPr="00C10374">
              <w:rPr>
                <w:sz w:val="12"/>
                <w:szCs w:val="12"/>
              </w:rPr>
              <w:t>7 990,34</w:t>
            </w:r>
          </w:p>
        </w:tc>
        <w:tc>
          <w:tcPr>
            <w:tcW w:w="478" w:type="pct"/>
            <w:tcBorders>
              <w:top w:val="nil"/>
              <w:left w:val="nil"/>
              <w:bottom w:val="single" w:sz="4" w:space="0" w:color="auto"/>
              <w:right w:val="single" w:sz="4" w:space="0" w:color="auto"/>
            </w:tcBorders>
            <w:shd w:val="clear" w:color="auto" w:fill="auto"/>
            <w:noWrap/>
            <w:vAlign w:val="center"/>
            <w:hideMark/>
          </w:tcPr>
          <w:p w14:paraId="26DF487A"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EEC3D32" w14:textId="77777777" w:rsidR="00C10374" w:rsidRPr="00C10374" w:rsidRDefault="00C10374" w:rsidP="00C10374">
            <w:pPr>
              <w:spacing w:line="240" w:lineRule="auto"/>
              <w:jc w:val="right"/>
              <w:rPr>
                <w:sz w:val="12"/>
                <w:szCs w:val="12"/>
              </w:rPr>
            </w:pPr>
            <w:r w:rsidRPr="00C10374">
              <w:rPr>
                <w:sz w:val="12"/>
                <w:szCs w:val="12"/>
              </w:rPr>
              <w:t>7 126</w:t>
            </w:r>
          </w:p>
        </w:tc>
        <w:tc>
          <w:tcPr>
            <w:tcW w:w="630" w:type="pct"/>
            <w:tcBorders>
              <w:top w:val="nil"/>
              <w:left w:val="nil"/>
              <w:bottom w:val="single" w:sz="4" w:space="0" w:color="auto"/>
              <w:right w:val="single" w:sz="4" w:space="0" w:color="auto"/>
            </w:tcBorders>
            <w:shd w:val="clear" w:color="auto" w:fill="auto"/>
            <w:noWrap/>
            <w:vAlign w:val="center"/>
            <w:hideMark/>
          </w:tcPr>
          <w:p w14:paraId="27F48EF1" w14:textId="77777777" w:rsidR="00C10374" w:rsidRPr="00C10374" w:rsidRDefault="00C10374" w:rsidP="00C10374">
            <w:pPr>
              <w:spacing w:line="240" w:lineRule="auto"/>
              <w:jc w:val="right"/>
              <w:rPr>
                <w:sz w:val="12"/>
                <w:szCs w:val="12"/>
              </w:rPr>
            </w:pPr>
            <w:r w:rsidRPr="00C10374">
              <w:rPr>
                <w:sz w:val="12"/>
                <w:szCs w:val="12"/>
              </w:rPr>
              <w:t>7 120,34</w:t>
            </w:r>
          </w:p>
        </w:tc>
        <w:tc>
          <w:tcPr>
            <w:tcW w:w="478" w:type="pct"/>
            <w:tcBorders>
              <w:top w:val="nil"/>
              <w:left w:val="nil"/>
              <w:bottom w:val="single" w:sz="4" w:space="0" w:color="auto"/>
              <w:right w:val="single" w:sz="4" w:space="0" w:color="auto"/>
            </w:tcBorders>
            <w:shd w:val="clear" w:color="auto" w:fill="auto"/>
            <w:noWrap/>
            <w:vAlign w:val="center"/>
            <w:hideMark/>
          </w:tcPr>
          <w:p w14:paraId="6C1C7CF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55BCC22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01CE6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58620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B5256B"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D695E46" w14:textId="77777777" w:rsidR="00C10374" w:rsidRPr="00C10374" w:rsidRDefault="00C10374" w:rsidP="00C10374">
            <w:pPr>
              <w:spacing w:line="240" w:lineRule="auto"/>
              <w:jc w:val="right"/>
              <w:rPr>
                <w:sz w:val="12"/>
                <w:szCs w:val="12"/>
              </w:rPr>
            </w:pPr>
            <w:r w:rsidRPr="00C10374">
              <w:rPr>
                <w:sz w:val="12"/>
                <w:szCs w:val="12"/>
              </w:rPr>
              <w:t>12 220</w:t>
            </w:r>
          </w:p>
        </w:tc>
        <w:tc>
          <w:tcPr>
            <w:tcW w:w="630" w:type="pct"/>
            <w:tcBorders>
              <w:top w:val="nil"/>
              <w:left w:val="nil"/>
              <w:bottom w:val="single" w:sz="4" w:space="0" w:color="auto"/>
              <w:right w:val="single" w:sz="4" w:space="0" w:color="auto"/>
            </w:tcBorders>
            <w:shd w:val="clear" w:color="auto" w:fill="auto"/>
            <w:noWrap/>
            <w:vAlign w:val="center"/>
            <w:hideMark/>
          </w:tcPr>
          <w:p w14:paraId="4E528C8E" w14:textId="77777777" w:rsidR="00C10374" w:rsidRPr="00C10374" w:rsidRDefault="00C10374" w:rsidP="00C10374">
            <w:pPr>
              <w:spacing w:line="240" w:lineRule="auto"/>
              <w:jc w:val="right"/>
              <w:rPr>
                <w:sz w:val="12"/>
                <w:szCs w:val="12"/>
              </w:rPr>
            </w:pPr>
            <w:r w:rsidRPr="00C10374">
              <w:rPr>
                <w:sz w:val="12"/>
                <w:szCs w:val="12"/>
              </w:rPr>
              <w:t>12 220,00</w:t>
            </w:r>
          </w:p>
        </w:tc>
        <w:tc>
          <w:tcPr>
            <w:tcW w:w="478" w:type="pct"/>
            <w:tcBorders>
              <w:top w:val="nil"/>
              <w:left w:val="nil"/>
              <w:bottom w:val="single" w:sz="4" w:space="0" w:color="auto"/>
              <w:right w:val="single" w:sz="4" w:space="0" w:color="auto"/>
            </w:tcBorders>
            <w:shd w:val="clear" w:color="auto" w:fill="auto"/>
            <w:noWrap/>
            <w:vAlign w:val="center"/>
            <w:hideMark/>
          </w:tcPr>
          <w:p w14:paraId="4FE6F76E"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AAF1A9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9CE9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AB468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E843B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71B66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6F4B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B1907F"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014E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1FE4D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BE30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6251B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E6048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49164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9E767B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7B680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51A6A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727E81"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26BD2AF" w14:textId="77777777" w:rsidR="00C10374" w:rsidRPr="00C10374" w:rsidRDefault="00C10374" w:rsidP="00C10374">
            <w:pPr>
              <w:spacing w:line="240" w:lineRule="auto"/>
              <w:jc w:val="right"/>
              <w:rPr>
                <w:sz w:val="12"/>
                <w:szCs w:val="12"/>
              </w:rPr>
            </w:pPr>
            <w:r w:rsidRPr="00C10374">
              <w:rPr>
                <w:sz w:val="12"/>
                <w:szCs w:val="12"/>
              </w:rPr>
              <w:t>429 790</w:t>
            </w:r>
          </w:p>
        </w:tc>
        <w:tc>
          <w:tcPr>
            <w:tcW w:w="630" w:type="pct"/>
            <w:tcBorders>
              <w:top w:val="nil"/>
              <w:left w:val="nil"/>
              <w:bottom w:val="single" w:sz="4" w:space="0" w:color="auto"/>
              <w:right w:val="single" w:sz="4" w:space="0" w:color="auto"/>
            </w:tcBorders>
            <w:shd w:val="clear" w:color="auto" w:fill="auto"/>
            <w:noWrap/>
            <w:vAlign w:val="center"/>
            <w:hideMark/>
          </w:tcPr>
          <w:p w14:paraId="3D7E69C7" w14:textId="77777777" w:rsidR="00C10374" w:rsidRPr="00C10374" w:rsidRDefault="00C10374" w:rsidP="00C10374">
            <w:pPr>
              <w:spacing w:line="240" w:lineRule="auto"/>
              <w:jc w:val="right"/>
              <w:rPr>
                <w:sz w:val="12"/>
                <w:szCs w:val="12"/>
              </w:rPr>
            </w:pPr>
            <w:r w:rsidRPr="00C10374">
              <w:rPr>
                <w:sz w:val="12"/>
                <w:szCs w:val="12"/>
              </w:rPr>
              <w:t>427 013,20</w:t>
            </w:r>
          </w:p>
        </w:tc>
        <w:tc>
          <w:tcPr>
            <w:tcW w:w="478" w:type="pct"/>
            <w:tcBorders>
              <w:top w:val="nil"/>
              <w:left w:val="nil"/>
              <w:bottom w:val="single" w:sz="4" w:space="0" w:color="auto"/>
              <w:right w:val="single" w:sz="4" w:space="0" w:color="auto"/>
            </w:tcBorders>
            <w:shd w:val="clear" w:color="auto" w:fill="auto"/>
            <w:noWrap/>
            <w:vAlign w:val="center"/>
            <w:hideMark/>
          </w:tcPr>
          <w:p w14:paraId="35ACC7D8"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07B670F" w14:textId="77777777" w:rsidR="00C10374" w:rsidRPr="00C10374" w:rsidRDefault="00C10374" w:rsidP="00C10374">
            <w:pPr>
              <w:spacing w:line="240" w:lineRule="auto"/>
              <w:jc w:val="right"/>
              <w:rPr>
                <w:sz w:val="12"/>
                <w:szCs w:val="12"/>
              </w:rPr>
            </w:pPr>
            <w:r w:rsidRPr="00C10374">
              <w:rPr>
                <w:sz w:val="12"/>
                <w:szCs w:val="12"/>
              </w:rPr>
              <w:t>356 290</w:t>
            </w:r>
          </w:p>
        </w:tc>
        <w:tc>
          <w:tcPr>
            <w:tcW w:w="630" w:type="pct"/>
            <w:tcBorders>
              <w:top w:val="nil"/>
              <w:left w:val="nil"/>
              <w:bottom w:val="single" w:sz="4" w:space="0" w:color="auto"/>
              <w:right w:val="single" w:sz="4" w:space="0" w:color="auto"/>
            </w:tcBorders>
            <w:shd w:val="clear" w:color="auto" w:fill="auto"/>
            <w:noWrap/>
            <w:vAlign w:val="center"/>
            <w:hideMark/>
          </w:tcPr>
          <w:p w14:paraId="592D9020" w14:textId="77777777" w:rsidR="00C10374" w:rsidRPr="00C10374" w:rsidRDefault="00C10374" w:rsidP="00C10374">
            <w:pPr>
              <w:spacing w:line="240" w:lineRule="auto"/>
              <w:jc w:val="right"/>
              <w:rPr>
                <w:sz w:val="12"/>
                <w:szCs w:val="12"/>
              </w:rPr>
            </w:pPr>
            <w:r w:rsidRPr="00C10374">
              <w:rPr>
                <w:sz w:val="12"/>
                <w:szCs w:val="12"/>
              </w:rPr>
              <w:t>356 029,50</w:t>
            </w:r>
          </w:p>
        </w:tc>
        <w:tc>
          <w:tcPr>
            <w:tcW w:w="478" w:type="pct"/>
            <w:tcBorders>
              <w:top w:val="nil"/>
              <w:left w:val="nil"/>
              <w:bottom w:val="single" w:sz="4" w:space="0" w:color="auto"/>
              <w:right w:val="single" w:sz="4" w:space="0" w:color="auto"/>
            </w:tcBorders>
            <w:shd w:val="clear" w:color="auto" w:fill="auto"/>
            <w:noWrap/>
            <w:vAlign w:val="center"/>
            <w:hideMark/>
          </w:tcPr>
          <w:p w14:paraId="43FF081F"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A750A8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8221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3C016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F10B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01ABE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B975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593B0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3A0F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81BA2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F802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9E7F6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2292A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60B27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AB2FA2"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E4F40B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308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18C8D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DD095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BC1B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74459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0F87D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8A928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4CF9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BA4D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62F00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3242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E33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02C99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FD988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13CA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48539C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DB020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EA500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0C722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B8363B0" w14:textId="77777777" w:rsidR="00C10374" w:rsidRPr="00C10374" w:rsidRDefault="00C10374" w:rsidP="00C10374">
            <w:pPr>
              <w:spacing w:line="240" w:lineRule="auto"/>
              <w:jc w:val="right"/>
              <w:rPr>
                <w:sz w:val="12"/>
                <w:szCs w:val="12"/>
              </w:rPr>
            </w:pPr>
            <w:r w:rsidRPr="00C10374">
              <w:rPr>
                <w:sz w:val="12"/>
                <w:szCs w:val="12"/>
              </w:rPr>
              <w:t>49 500</w:t>
            </w:r>
          </w:p>
        </w:tc>
        <w:tc>
          <w:tcPr>
            <w:tcW w:w="630" w:type="pct"/>
            <w:tcBorders>
              <w:top w:val="nil"/>
              <w:left w:val="nil"/>
              <w:bottom w:val="single" w:sz="4" w:space="0" w:color="auto"/>
              <w:right w:val="single" w:sz="4" w:space="0" w:color="auto"/>
            </w:tcBorders>
            <w:shd w:val="clear" w:color="auto" w:fill="auto"/>
            <w:noWrap/>
            <w:vAlign w:val="center"/>
            <w:hideMark/>
          </w:tcPr>
          <w:p w14:paraId="1A94089E" w14:textId="77777777" w:rsidR="00C10374" w:rsidRPr="00C10374" w:rsidRDefault="00C10374" w:rsidP="00C10374">
            <w:pPr>
              <w:spacing w:line="240" w:lineRule="auto"/>
              <w:jc w:val="right"/>
              <w:rPr>
                <w:sz w:val="12"/>
                <w:szCs w:val="12"/>
              </w:rPr>
            </w:pPr>
            <w:r w:rsidRPr="00C10374">
              <w:rPr>
                <w:sz w:val="12"/>
                <w:szCs w:val="12"/>
              </w:rPr>
              <w:t>49 500,00</w:t>
            </w:r>
          </w:p>
        </w:tc>
        <w:tc>
          <w:tcPr>
            <w:tcW w:w="478" w:type="pct"/>
            <w:tcBorders>
              <w:top w:val="nil"/>
              <w:left w:val="nil"/>
              <w:bottom w:val="single" w:sz="4" w:space="0" w:color="auto"/>
              <w:right w:val="single" w:sz="4" w:space="0" w:color="auto"/>
            </w:tcBorders>
            <w:shd w:val="clear" w:color="auto" w:fill="auto"/>
            <w:noWrap/>
            <w:vAlign w:val="center"/>
            <w:hideMark/>
          </w:tcPr>
          <w:p w14:paraId="3C1B5949"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03D0EB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6ABA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8D446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DFB7F5"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606100F" w14:textId="77777777" w:rsidR="00C10374" w:rsidRPr="00C10374" w:rsidRDefault="00C10374" w:rsidP="00C10374">
            <w:pPr>
              <w:spacing w:line="240" w:lineRule="auto"/>
              <w:jc w:val="center"/>
              <w:rPr>
                <w:b/>
                <w:bCs/>
                <w:sz w:val="12"/>
                <w:szCs w:val="12"/>
              </w:rPr>
            </w:pPr>
            <w:r w:rsidRPr="00C10374">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11A2F2F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34F5CDF" w14:textId="77777777" w:rsidR="00C10374" w:rsidRPr="00C10374" w:rsidRDefault="00C10374" w:rsidP="00C10374">
            <w:pPr>
              <w:spacing w:line="240" w:lineRule="auto"/>
              <w:rPr>
                <w:b/>
                <w:bCs/>
                <w:sz w:val="12"/>
                <w:szCs w:val="12"/>
              </w:rPr>
            </w:pPr>
            <w:r w:rsidRPr="00C10374">
              <w:rPr>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14:paraId="06AAB5E0" w14:textId="77777777" w:rsidR="00C10374" w:rsidRPr="00C10374" w:rsidRDefault="00C10374" w:rsidP="00C10374">
            <w:pPr>
              <w:spacing w:line="240" w:lineRule="auto"/>
              <w:jc w:val="right"/>
              <w:rPr>
                <w:b/>
                <w:bCs/>
                <w:sz w:val="12"/>
                <w:szCs w:val="12"/>
              </w:rPr>
            </w:pPr>
            <w:r w:rsidRPr="00C10374">
              <w:rPr>
                <w:b/>
                <w:bCs/>
                <w:sz w:val="12"/>
                <w:szCs w:val="12"/>
              </w:rPr>
              <w:t>4 002 241</w:t>
            </w:r>
          </w:p>
        </w:tc>
        <w:tc>
          <w:tcPr>
            <w:tcW w:w="630" w:type="pct"/>
            <w:tcBorders>
              <w:top w:val="nil"/>
              <w:left w:val="nil"/>
              <w:bottom w:val="single" w:sz="4" w:space="0" w:color="auto"/>
              <w:right w:val="single" w:sz="4" w:space="0" w:color="auto"/>
            </w:tcBorders>
            <w:shd w:val="clear" w:color="000000" w:fill="D5E3F2"/>
            <w:vAlign w:val="center"/>
            <w:hideMark/>
          </w:tcPr>
          <w:p w14:paraId="5E100433" w14:textId="77777777" w:rsidR="00C10374" w:rsidRPr="00C10374" w:rsidRDefault="00C10374" w:rsidP="00C10374">
            <w:pPr>
              <w:spacing w:line="240" w:lineRule="auto"/>
              <w:jc w:val="right"/>
              <w:rPr>
                <w:b/>
                <w:bCs/>
                <w:sz w:val="12"/>
                <w:szCs w:val="12"/>
              </w:rPr>
            </w:pPr>
            <w:r w:rsidRPr="00C10374">
              <w:rPr>
                <w:b/>
                <w:bCs/>
                <w:sz w:val="12"/>
                <w:szCs w:val="12"/>
              </w:rPr>
              <w:t>3 971 795,86</w:t>
            </w:r>
          </w:p>
        </w:tc>
        <w:tc>
          <w:tcPr>
            <w:tcW w:w="478" w:type="pct"/>
            <w:tcBorders>
              <w:top w:val="nil"/>
              <w:left w:val="nil"/>
              <w:bottom w:val="single" w:sz="4" w:space="0" w:color="auto"/>
              <w:right w:val="single" w:sz="4" w:space="0" w:color="auto"/>
            </w:tcBorders>
            <w:shd w:val="clear" w:color="000000" w:fill="D5E3F2"/>
            <w:vAlign w:val="center"/>
            <w:hideMark/>
          </w:tcPr>
          <w:p w14:paraId="277E10B7" w14:textId="77777777" w:rsidR="00C10374" w:rsidRPr="00C10374" w:rsidRDefault="00C10374" w:rsidP="00C10374">
            <w:pPr>
              <w:spacing w:line="240" w:lineRule="auto"/>
              <w:jc w:val="right"/>
              <w:rPr>
                <w:b/>
                <w:bCs/>
                <w:sz w:val="12"/>
                <w:szCs w:val="12"/>
              </w:rPr>
            </w:pPr>
            <w:r w:rsidRPr="00C10374">
              <w:rPr>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14:paraId="2A53FD72" w14:textId="77777777" w:rsidR="00C10374" w:rsidRPr="00C10374" w:rsidRDefault="00C10374" w:rsidP="00C10374">
            <w:pPr>
              <w:spacing w:line="240" w:lineRule="auto"/>
              <w:jc w:val="right"/>
              <w:rPr>
                <w:b/>
                <w:bCs/>
                <w:sz w:val="12"/>
                <w:szCs w:val="12"/>
              </w:rPr>
            </w:pPr>
            <w:r w:rsidRPr="00C10374">
              <w:rPr>
                <w:b/>
                <w:bCs/>
                <w:sz w:val="12"/>
                <w:szCs w:val="12"/>
              </w:rPr>
              <w:t>3 752 094</w:t>
            </w:r>
          </w:p>
        </w:tc>
        <w:tc>
          <w:tcPr>
            <w:tcW w:w="630" w:type="pct"/>
            <w:tcBorders>
              <w:top w:val="nil"/>
              <w:left w:val="nil"/>
              <w:bottom w:val="single" w:sz="4" w:space="0" w:color="auto"/>
              <w:right w:val="single" w:sz="4" w:space="0" w:color="auto"/>
            </w:tcBorders>
            <w:shd w:val="clear" w:color="000000" w:fill="D5E3F2"/>
            <w:vAlign w:val="center"/>
            <w:hideMark/>
          </w:tcPr>
          <w:p w14:paraId="732EC465" w14:textId="77777777" w:rsidR="00C10374" w:rsidRPr="00C10374" w:rsidRDefault="00C10374" w:rsidP="00C10374">
            <w:pPr>
              <w:spacing w:line="240" w:lineRule="auto"/>
              <w:jc w:val="right"/>
              <w:rPr>
                <w:b/>
                <w:bCs/>
                <w:sz w:val="12"/>
                <w:szCs w:val="12"/>
              </w:rPr>
            </w:pPr>
            <w:r w:rsidRPr="00C10374">
              <w:rPr>
                <w:b/>
                <w:bCs/>
                <w:sz w:val="12"/>
                <w:szCs w:val="12"/>
              </w:rPr>
              <w:t>3 743 648,35</w:t>
            </w:r>
          </w:p>
        </w:tc>
        <w:tc>
          <w:tcPr>
            <w:tcW w:w="478" w:type="pct"/>
            <w:tcBorders>
              <w:top w:val="nil"/>
              <w:left w:val="nil"/>
              <w:bottom w:val="single" w:sz="4" w:space="0" w:color="auto"/>
              <w:right w:val="single" w:sz="4" w:space="0" w:color="auto"/>
            </w:tcBorders>
            <w:shd w:val="clear" w:color="000000" w:fill="D5E3F2"/>
            <w:vAlign w:val="center"/>
            <w:hideMark/>
          </w:tcPr>
          <w:p w14:paraId="6431498E"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1565A2F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A1170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FC7BD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28F32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05E508" w14:textId="77777777" w:rsidR="00C10374" w:rsidRPr="00C10374" w:rsidRDefault="00C10374" w:rsidP="00C10374">
            <w:pPr>
              <w:spacing w:line="240" w:lineRule="auto"/>
              <w:jc w:val="right"/>
              <w:rPr>
                <w:sz w:val="12"/>
                <w:szCs w:val="12"/>
              </w:rPr>
            </w:pPr>
            <w:r w:rsidRPr="00C10374">
              <w:rPr>
                <w:sz w:val="12"/>
                <w:szCs w:val="12"/>
              </w:rPr>
              <w:t>4 002 241</w:t>
            </w:r>
          </w:p>
        </w:tc>
        <w:tc>
          <w:tcPr>
            <w:tcW w:w="630" w:type="pct"/>
            <w:tcBorders>
              <w:top w:val="nil"/>
              <w:left w:val="nil"/>
              <w:bottom w:val="single" w:sz="4" w:space="0" w:color="auto"/>
              <w:right w:val="single" w:sz="4" w:space="0" w:color="auto"/>
            </w:tcBorders>
            <w:shd w:val="clear" w:color="auto" w:fill="auto"/>
            <w:noWrap/>
            <w:vAlign w:val="center"/>
            <w:hideMark/>
          </w:tcPr>
          <w:p w14:paraId="60303C18" w14:textId="77777777" w:rsidR="00C10374" w:rsidRPr="00C10374" w:rsidRDefault="00C10374" w:rsidP="00C10374">
            <w:pPr>
              <w:spacing w:line="240" w:lineRule="auto"/>
              <w:jc w:val="right"/>
              <w:rPr>
                <w:sz w:val="12"/>
                <w:szCs w:val="12"/>
              </w:rPr>
            </w:pPr>
            <w:r w:rsidRPr="00C10374">
              <w:rPr>
                <w:sz w:val="12"/>
                <w:szCs w:val="12"/>
              </w:rPr>
              <w:t>3 971 795,86</w:t>
            </w:r>
          </w:p>
        </w:tc>
        <w:tc>
          <w:tcPr>
            <w:tcW w:w="478" w:type="pct"/>
            <w:tcBorders>
              <w:top w:val="nil"/>
              <w:left w:val="nil"/>
              <w:bottom w:val="single" w:sz="4" w:space="0" w:color="auto"/>
              <w:right w:val="single" w:sz="4" w:space="0" w:color="auto"/>
            </w:tcBorders>
            <w:shd w:val="clear" w:color="auto" w:fill="auto"/>
            <w:noWrap/>
            <w:vAlign w:val="center"/>
            <w:hideMark/>
          </w:tcPr>
          <w:p w14:paraId="357E5CE8"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BBEF13E" w14:textId="77777777" w:rsidR="00C10374" w:rsidRPr="00C10374" w:rsidRDefault="00C10374" w:rsidP="00C10374">
            <w:pPr>
              <w:spacing w:line="240" w:lineRule="auto"/>
              <w:jc w:val="right"/>
              <w:rPr>
                <w:sz w:val="12"/>
                <w:szCs w:val="12"/>
              </w:rPr>
            </w:pPr>
            <w:r w:rsidRPr="00C10374">
              <w:rPr>
                <w:sz w:val="12"/>
                <w:szCs w:val="12"/>
              </w:rPr>
              <w:t>3 752 094</w:t>
            </w:r>
          </w:p>
        </w:tc>
        <w:tc>
          <w:tcPr>
            <w:tcW w:w="630" w:type="pct"/>
            <w:tcBorders>
              <w:top w:val="nil"/>
              <w:left w:val="nil"/>
              <w:bottom w:val="single" w:sz="4" w:space="0" w:color="auto"/>
              <w:right w:val="single" w:sz="4" w:space="0" w:color="auto"/>
            </w:tcBorders>
            <w:shd w:val="clear" w:color="auto" w:fill="auto"/>
            <w:noWrap/>
            <w:vAlign w:val="center"/>
            <w:hideMark/>
          </w:tcPr>
          <w:p w14:paraId="7739C3DE" w14:textId="77777777" w:rsidR="00C10374" w:rsidRPr="00C10374" w:rsidRDefault="00C10374" w:rsidP="00C10374">
            <w:pPr>
              <w:spacing w:line="240" w:lineRule="auto"/>
              <w:jc w:val="right"/>
              <w:rPr>
                <w:sz w:val="12"/>
                <w:szCs w:val="12"/>
              </w:rPr>
            </w:pPr>
            <w:r w:rsidRPr="00C10374">
              <w:rPr>
                <w:sz w:val="12"/>
                <w:szCs w:val="12"/>
              </w:rPr>
              <w:t>3 743 648,35</w:t>
            </w:r>
          </w:p>
        </w:tc>
        <w:tc>
          <w:tcPr>
            <w:tcW w:w="478" w:type="pct"/>
            <w:tcBorders>
              <w:top w:val="nil"/>
              <w:left w:val="nil"/>
              <w:bottom w:val="single" w:sz="4" w:space="0" w:color="auto"/>
              <w:right w:val="single" w:sz="4" w:space="0" w:color="auto"/>
            </w:tcBorders>
            <w:shd w:val="clear" w:color="auto" w:fill="auto"/>
            <w:noWrap/>
            <w:vAlign w:val="center"/>
            <w:hideMark/>
          </w:tcPr>
          <w:p w14:paraId="7E1C0E83"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007282D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299C7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639C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78BC1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CD4780D" w14:textId="77777777" w:rsidR="00C10374" w:rsidRPr="00C10374" w:rsidRDefault="00C10374" w:rsidP="00C10374">
            <w:pPr>
              <w:spacing w:line="240" w:lineRule="auto"/>
              <w:jc w:val="right"/>
              <w:rPr>
                <w:sz w:val="12"/>
                <w:szCs w:val="12"/>
              </w:rPr>
            </w:pPr>
            <w:r w:rsidRPr="00C10374">
              <w:rPr>
                <w:sz w:val="12"/>
                <w:szCs w:val="12"/>
              </w:rPr>
              <w:t>547 048</w:t>
            </w:r>
          </w:p>
        </w:tc>
        <w:tc>
          <w:tcPr>
            <w:tcW w:w="630" w:type="pct"/>
            <w:tcBorders>
              <w:top w:val="nil"/>
              <w:left w:val="nil"/>
              <w:bottom w:val="single" w:sz="4" w:space="0" w:color="auto"/>
              <w:right w:val="single" w:sz="4" w:space="0" w:color="auto"/>
            </w:tcBorders>
            <w:shd w:val="clear" w:color="auto" w:fill="auto"/>
            <w:noWrap/>
            <w:vAlign w:val="center"/>
            <w:hideMark/>
          </w:tcPr>
          <w:p w14:paraId="3E0E5F51" w14:textId="77777777" w:rsidR="00C10374" w:rsidRPr="00C10374" w:rsidRDefault="00C10374" w:rsidP="00C10374">
            <w:pPr>
              <w:spacing w:line="240" w:lineRule="auto"/>
              <w:jc w:val="right"/>
              <w:rPr>
                <w:sz w:val="12"/>
                <w:szCs w:val="12"/>
              </w:rPr>
            </w:pPr>
            <w:r w:rsidRPr="00C10374">
              <w:rPr>
                <w:sz w:val="12"/>
                <w:szCs w:val="12"/>
              </w:rPr>
              <w:t>519 512,34</w:t>
            </w:r>
          </w:p>
        </w:tc>
        <w:tc>
          <w:tcPr>
            <w:tcW w:w="478" w:type="pct"/>
            <w:tcBorders>
              <w:top w:val="nil"/>
              <w:left w:val="nil"/>
              <w:bottom w:val="single" w:sz="4" w:space="0" w:color="auto"/>
              <w:right w:val="single" w:sz="4" w:space="0" w:color="auto"/>
            </w:tcBorders>
            <w:shd w:val="clear" w:color="auto" w:fill="auto"/>
            <w:noWrap/>
            <w:vAlign w:val="center"/>
            <w:hideMark/>
          </w:tcPr>
          <w:p w14:paraId="486B8309" w14:textId="77777777" w:rsidR="00C10374" w:rsidRPr="00C10374" w:rsidRDefault="00C10374" w:rsidP="00C10374">
            <w:pPr>
              <w:spacing w:line="240" w:lineRule="auto"/>
              <w:jc w:val="right"/>
              <w:rPr>
                <w:sz w:val="12"/>
                <w:szCs w:val="12"/>
              </w:rPr>
            </w:pPr>
            <w:r w:rsidRPr="00C10374">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5F8EDD97" w14:textId="77777777" w:rsidR="00C10374" w:rsidRPr="00C10374" w:rsidRDefault="00C10374" w:rsidP="00C10374">
            <w:pPr>
              <w:spacing w:line="240" w:lineRule="auto"/>
              <w:jc w:val="right"/>
              <w:rPr>
                <w:sz w:val="12"/>
                <w:szCs w:val="12"/>
              </w:rPr>
            </w:pPr>
            <w:r w:rsidRPr="00C10374">
              <w:rPr>
                <w:sz w:val="12"/>
                <w:szCs w:val="12"/>
              </w:rPr>
              <w:t>296 901</w:t>
            </w:r>
          </w:p>
        </w:tc>
        <w:tc>
          <w:tcPr>
            <w:tcW w:w="630" w:type="pct"/>
            <w:tcBorders>
              <w:top w:val="nil"/>
              <w:left w:val="nil"/>
              <w:bottom w:val="single" w:sz="4" w:space="0" w:color="auto"/>
              <w:right w:val="single" w:sz="4" w:space="0" w:color="auto"/>
            </w:tcBorders>
            <w:shd w:val="clear" w:color="auto" w:fill="auto"/>
            <w:noWrap/>
            <w:vAlign w:val="center"/>
            <w:hideMark/>
          </w:tcPr>
          <w:p w14:paraId="06D7C439" w14:textId="77777777" w:rsidR="00C10374" w:rsidRPr="00C10374" w:rsidRDefault="00C10374" w:rsidP="00C10374">
            <w:pPr>
              <w:spacing w:line="240" w:lineRule="auto"/>
              <w:jc w:val="right"/>
              <w:rPr>
                <w:sz w:val="12"/>
                <w:szCs w:val="12"/>
              </w:rPr>
            </w:pPr>
            <w:r w:rsidRPr="00C10374">
              <w:rPr>
                <w:sz w:val="12"/>
                <w:szCs w:val="12"/>
              </w:rPr>
              <w:t>291 364,83</w:t>
            </w:r>
          </w:p>
        </w:tc>
        <w:tc>
          <w:tcPr>
            <w:tcW w:w="478" w:type="pct"/>
            <w:tcBorders>
              <w:top w:val="nil"/>
              <w:left w:val="nil"/>
              <w:bottom w:val="single" w:sz="4" w:space="0" w:color="auto"/>
              <w:right w:val="single" w:sz="4" w:space="0" w:color="auto"/>
            </w:tcBorders>
            <w:shd w:val="clear" w:color="auto" w:fill="auto"/>
            <w:noWrap/>
            <w:vAlign w:val="center"/>
            <w:hideMark/>
          </w:tcPr>
          <w:p w14:paraId="1E8F746F" w14:textId="77777777" w:rsidR="00C10374" w:rsidRPr="00C10374" w:rsidRDefault="00C10374" w:rsidP="00C10374">
            <w:pPr>
              <w:spacing w:line="240" w:lineRule="auto"/>
              <w:jc w:val="right"/>
              <w:rPr>
                <w:sz w:val="12"/>
                <w:szCs w:val="12"/>
              </w:rPr>
            </w:pPr>
            <w:r w:rsidRPr="00C10374">
              <w:rPr>
                <w:sz w:val="12"/>
                <w:szCs w:val="12"/>
              </w:rPr>
              <w:t>98,1</w:t>
            </w:r>
          </w:p>
        </w:tc>
      </w:tr>
      <w:tr w:rsidR="00C10374" w:rsidRPr="00C10374" w14:paraId="7902BA3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134F7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DD949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9AB89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8A8D1ED" w14:textId="77777777" w:rsidR="00C10374" w:rsidRPr="00C10374" w:rsidRDefault="00C10374" w:rsidP="00C10374">
            <w:pPr>
              <w:spacing w:line="240" w:lineRule="auto"/>
              <w:jc w:val="right"/>
              <w:rPr>
                <w:sz w:val="12"/>
                <w:szCs w:val="12"/>
              </w:rPr>
            </w:pPr>
            <w:r w:rsidRPr="00C10374">
              <w:rPr>
                <w:sz w:val="12"/>
                <w:szCs w:val="12"/>
              </w:rPr>
              <w:t>75 823</w:t>
            </w:r>
          </w:p>
        </w:tc>
        <w:tc>
          <w:tcPr>
            <w:tcW w:w="630" w:type="pct"/>
            <w:tcBorders>
              <w:top w:val="nil"/>
              <w:left w:val="nil"/>
              <w:bottom w:val="single" w:sz="4" w:space="0" w:color="auto"/>
              <w:right w:val="single" w:sz="4" w:space="0" w:color="auto"/>
            </w:tcBorders>
            <w:shd w:val="clear" w:color="auto" w:fill="auto"/>
            <w:noWrap/>
            <w:vAlign w:val="center"/>
            <w:hideMark/>
          </w:tcPr>
          <w:p w14:paraId="4F8A2CBD" w14:textId="77777777" w:rsidR="00C10374" w:rsidRPr="00C10374" w:rsidRDefault="00C10374" w:rsidP="00C10374">
            <w:pPr>
              <w:spacing w:line="240" w:lineRule="auto"/>
              <w:jc w:val="right"/>
              <w:rPr>
                <w:sz w:val="12"/>
                <w:szCs w:val="12"/>
              </w:rPr>
            </w:pPr>
            <w:r w:rsidRPr="00C10374">
              <w:rPr>
                <w:sz w:val="12"/>
                <w:szCs w:val="12"/>
              </w:rPr>
              <w:t>71 574,67</w:t>
            </w:r>
          </w:p>
        </w:tc>
        <w:tc>
          <w:tcPr>
            <w:tcW w:w="478" w:type="pct"/>
            <w:tcBorders>
              <w:top w:val="nil"/>
              <w:left w:val="nil"/>
              <w:bottom w:val="single" w:sz="4" w:space="0" w:color="auto"/>
              <w:right w:val="single" w:sz="4" w:space="0" w:color="auto"/>
            </w:tcBorders>
            <w:shd w:val="clear" w:color="auto" w:fill="auto"/>
            <w:noWrap/>
            <w:vAlign w:val="center"/>
            <w:hideMark/>
          </w:tcPr>
          <w:p w14:paraId="02E33EFB" w14:textId="77777777" w:rsidR="00C10374" w:rsidRPr="00C10374" w:rsidRDefault="00C10374" w:rsidP="00C10374">
            <w:pPr>
              <w:spacing w:line="240" w:lineRule="auto"/>
              <w:jc w:val="right"/>
              <w:rPr>
                <w:sz w:val="12"/>
                <w:szCs w:val="12"/>
              </w:rPr>
            </w:pPr>
            <w:r w:rsidRPr="00C10374">
              <w:rPr>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62F3E15F" w14:textId="77777777" w:rsidR="00C10374" w:rsidRPr="00C10374" w:rsidRDefault="00C10374" w:rsidP="00C10374">
            <w:pPr>
              <w:spacing w:line="240" w:lineRule="auto"/>
              <w:jc w:val="right"/>
              <w:rPr>
                <w:sz w:val="12"/>
                <w:szCs w:val="12"/>
              </w:rPr>
            </w:pPr>
            <w:r w:rsidRPr="00C10374">
              <w:rPr>
                <w:sz w:val="12"/>
                <w:szCs w:val="12"/>
              </w:rPr>
              <w:t>42 667</w:t>
            </w:r>
          </w:p>
        </w:tc>
        <w:tc>
          <w:tcPr>
            <w:tcW w:w="630" w:type="pct"/>
            <w:tcBorders>
              <w:top w:val="nil"/>
              <w:left w:val="nil"/>
              <w:bottom w:val="single" w:sz="4" w:space="0" w:color="auto"/>
              <w:right w:val="single" w:sz="4" w:space="0" w:color="auto"/>
            </w:tcBorders>
            <w:shd w:val="clear" w:color="auto" w:fill="auto"/>
            <w:noWrap/>
            <w:vAlign w:val="center"/>
            <w:hideMark/>
          </w:tcPr>
          <w:p w14:paraId="4119F093" w14:textId="77777777" w:rsidR="00C10374" w:rsidRPr="00C10374" w:rsidRDefault="00C10374" w:rsidP="00C10374">
            <w:pPr>
              <w:spacing w:line="240" w:lineRule="auto"/>
              <w:jc w:val="right"/>
              <w:rPr>
                <w:sz w:val="12"/>
                <w:szCs w:val="12"/>
              </w:rPr>
            </w:pPr>
            <w:r w:rsidRPr="00C10374">
              <w:rPr>
                <w:sz w:val="12"/>
                <w:szCs w:val="12"/>
              </w:rPr>
              <w:t>39 070,02</w:t>
            </w:r>
          </w:p>
        </w:tc>
        <w:tc>
          <w:tcPr>
            <w:tcW w:w="478" w:type="pct"/>
            <w:tcBorders>
              <w:top w:val="nil"/>
              <w:left w:val="nil"/>
              <w:bottom w:val="single" w:sz="4" w:space="0" w:color="auto"/>
              <w:right w:val="single" w:sz="4" w:space="0" w:color="auto"/>
            </w:tcBorders>
            <w:shd w:val="clear" w:color="auto" w:fill="auto"/>
            <w:noWrap/>
            <w:vAlign w:val="center"/>
            <w:hideMark/>
          </w:tcPr>
          <w:p w14:paraId="1B2F19F0" w14:textId="77777777" w:rsidR="00C10374" w:rsidRPr="00C10374" w:rsidRDefault="00C10374" w:rsidP="00C10374">
            <w:pPr>
              <w:spacing w:line="240" w:lineRule="auto"/>
              <w:jc w:val="right"/>
              <w:rPr>
                <w:sz w:val="12"/>
                <w:szCs w:val="12"/>
              </w:rPr>
            </w:pPr>
            <w:r w:rsidRPr="00C10374">
              <w:rPr>
                <w:sz w:val="12"/>
                <w:szCs w:val="12"/>
              </w:rPr>
              <w:t>91,6</w:t>
            </w:r>
          </w:p>
        </w:tc>
      </w:tr>
      <w:tr w:rsidR="00C10374" w:rsidRPr="00C10374" w14:paraId="236A76D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ADD7D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3F59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5CB10"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B5C0E50" w14:textId="77777777" w:rsidR="00C10374" w:rsidRPr="00C10374" w:rsidRDefault="00C10374" w:rsidP="00C10374">
            <w:pPr>
              <w:spacing w:line="240" w:lineRule="auto"/>
              <w:jc w:val="right"/>
              <w:rPr>
                <w:sz w:val="12"/>
                <w:szCs w:val="12"/>
              </w:rPr>
            </w:pPr>
            <w:r w:rsidRPr="00C10374">
              <w:rPr>
                <w:sz w:val="12"/>
                <w:szCs w:val="12"/>
              </w:rPr>
              <w:t>471 225</w:t>
            </w:r>
          </w:p>
        </w:tc>
        <w:tc>
          <w:tcPr>
            <w:tcW w:w="630" w:type="pct"/>
            <w:tcBorders>
              <w:top w:val="nil"/>
              <w:left w:val="nil"/>
              <w:bottom w:val="single" w:sz="4" w:space="0" w:color="auto"/>
              <w:right w:val="single" w:sz="4" w:space="0" w:color="auto"/>
            </w:tcBorders>
            <w:shd w:val="clear" w:color="auto" w:fill="auto"/>
            <w:noWrap/>
            <w:vAlign w:val="center"/>
            <w:hideMark/>
          </w:tcPr>
          <w:p w14:paraId="259DE350" w14:textId="77777777" w:rsidR="00C10374" w:rsidRPr="00C10374" w:rsidRDefault="00C10374" w:rsidP="00C10374">
            <w:pPr>
              <w:spacing w:line="240" w:lineRule="auto"/>
              <w:jc w:val="right"/>
              <w:rPr>
                <w:sz w:val="12"/>
                <w:szCs w:val="12"/>
              </w:rPr>
            </w:pPr>
            <w:r w:rsidRPr="00C10374">
              <w:rPr>
                <w:sz w:val="12"/>
                <w:szCs w:val="12"/>
              </w:rPr>
              <w:t>447 937,67</w:t>
            </w:r>
          </w:p>
        </w:tc>
        <w:tc>
          <w:tcPr>
            <w:tcW w:w="478" w:type="pct"/>
            <w:tcBorders>
              <w:top w:val="nil"/>
              <w:left w:val="nil"/>
              <w:bottom w:val="single" w:sz="4" w:space="0" w:color="auto"/>
              <w:right w:val="single" w:sz="4" w:space="0" w:color="auto"/>
            </w:tcBorders>
            <w:shd w:val="clear" w:color="auto" w:fill="auto"/>
            <w:noWrap/>
            <w:vAlign w:val="center"/>
            <w:hideMark/>
          </w:tcPr>
          <w:p w14:paraId="35263C25" w14:textId="77777777" w:rsidR="00C10374" w:rsidRPr="00C10374" w:rsidRDefault="00C10374" w:rsidP="00C10374">
            <w:pPr>
              <w:spacing w:line="240" w:lineRule="auto"/>
              <w:jc w:val="right"/>
              <w:rPr>
                <w:sz w:val="12"/>
                <w:szCs w:val="12"/>
              </w:rPr>
            </w:pPr>
            <w:r w:rsidRPr="00C10374">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16DE273E" w14:textId="77777777" w:rsidR="00C10374" w:rsidRPr="00C10374" w:rsidRDefault="00C10374" w:rsidP="00C10374">
            <w:pPr>
              <w:spacing w:line="240" w:lineRule="auto"/>
              <w:jc w:val="right"/>
              <w:rPr>
                <w:sz w:val="12"/>
                <w:szCs w:val="12"/>
              </w:rPr>
            </w:pPr>
            <w:r w:rsidRPr="00C10374">
              <w:rPr>
                <w:sz w:val="12"/>
                <w:szCs w:val="12"/>
              </w:rPr>
              <w:t>254 234</w:t>
            </w:r>
          </w:p>
        </w:tc>
        <w:tc>
          <w:tcPr>
            <w:tcW w:w="630" w:type="pct"/>
            <w:tcBorders>
              <w:top w:val="nil"/>
              <w:left w:val="nil"/>
              <w:bottom w:val="single" w:sz="4" w:space="0" w:color="auto"/>
              <w:right w:val="single" w:sz="4" w:space="0" w:color="auto"/>
            </w:tcBorders>
            <w:shd w:val="clear" w:color="auto" w:fill="auto"/>
            <w:noWrap/>
            <w:vAlign w:val="center"/>
            <w:hideMark/>
          </w:tcPr>
          <w:p w14:paraId="63943A28" w14:textId="77777777" w:rsidR="00C10374" w:rsidRPr="00C10374" w:rsidRDefault="00C10374" w:rsidP="00C10374">
            <w:pPr>
              <w:spacing w:line="240" w:lineRule="auto"/>
              <w:jc w:val="right"/>
              <w:rPr>
                <w:sz w:val="12"/>
                <w:szCs w:val="12"/>
              </w:rPr>
            </w:pPr>
            <w:r w:rsidRPr="00C10374">
              <w:rPr>
                <w:sz w:val="12"/>
                <w:szCs w:val="12"/>
              </w:rPr>
              <w:t>252 294,81</w:t>
            </w:r>
          </w:p>
        </w:tc>
        <w:tc>
          <w:tcPr>
            <w:tcW w:w="478" w:type="pct"/>
            <w:tcBorders>
              <w:top w:val="nil"/>
              <w:left w:val="nil"/>
              <w:bottom w:val="single" w:sz="4" w:space="0" w:color="auto"/>
              <w:right w:val="single" w:sz="4" w:space="0" w:color="auto"/>
            </w:tcBorders>
            <w:shd w:val="clear" w:color="auto" w:fill="auto"/>
            <w:noWrap/>
            <w:vAlign w:val="center"/>
            <w:hideMark/>
          </w:tcPr>
          <w:p w14:paraId="4887F90E"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0D5C981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5DC7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A96F3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BC393"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2AEC9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C439F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FDCDF"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F9165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DA5AA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D46CB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DBA45C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43160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B1C1F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6A36DC"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7C75682" w14:textId="77777777" w:rsidR="00C10374" w:rsidRPr="00C10374" w:rsidRDefault="00C10374" w:rsidP="00C10374">
            <w:pPr>
              <w:spacing w:line="240" w:lineRule="auto"/>
              <w:jc w:val="right"/>
              <w:rPr>
                <w:sz w:val="12"/>
                <w:szCs w:val="12"/>
              </w:rPr>
            </w:pPr>
            <w:r w:rsidRPr="00C10374">
              <w:rPr>
                <w:sz w:val="12"/>
                <w:szCs w:val="12"/>
              </w:rPr>
              <w:t>3 455 193</w:t>
            </w:r>
          </w:p>
        </w:tc>
        <w:tc>
          <w:tcPr>
            <w:tcW w:w="630" w:type="pct"/>
            <w:tcBorders>
              <w:top w:val="nil"/>
              <w:left w:val="nil"/>
              <w:bottom w:val="single" w:sz="4" w:space="0" w:color="auto"/>
              <w:right w:val="single" w:sz="4" w:space="0" w:color="auto"/>
            </w:tcBorders>
            <w:shd w:val="clear" w:color="auto" w:fill="auto"/>
            <w:noWrap/>
            <w:vAlign w:val="center"/>
            <w:hideMark/>
          </w:tcPr>
          <w:p w14:paraId="354EA918" w14:textId="77777777" w:rsidR="00C10374" w:rsidRPr="00C10374" w:rsidRDefault="00C10374" w:rsidP="00C10374">
            <w:pPr>
              <w:spacing w:line="240" w:lineRule="auto"/>
              <w:jc w:val="right"/>
              <w:rPr>
                <w:sz w:val="12"/>
                <w:szCs w:val="12"/>
              </w:rPr>
            </w:pPr>
            <w:r w:rsidRPr="00C10374">
              <w:rPr>
                <w:sz w:val="12"/>
                <w:szCs w:val="12"/>
              </w:rPr>
              <w:t>3 452 283,52</w:t>
            </w:r>
          </w:p>
        </w:tc>
        <w:tc>
          <w:tcPr>
            <w:tcW w:w="478" w:type="pct"/>
            <w:tcBorders>
              <w:top w:val="nil"/>
              <w:left w:val="nil"/>
              <w:bottom w:val="single" w:sz="4" w:space="0" w:color="auto"/>
              <w:right w:val="single" w:sz="4" w:space="0" w:color="auto"/>
            </w:tcBorders>
            <w:shd w:val="clear" w:color="auto" w:fill="auto"/>
            <w:noWrap/>
            <w:vAlign w:val="center"/>
            <w:hideMark/>
          </w:tcPr>
          <w:p w14:paraId="25B9DEE7"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6A90DF2" w14:textId="77777777" w:rsidR="00C10374" w:rsidRPr="00C10374" w:rsidRDefault="00C10374" w:rsidP="00C10374">
            <w:pPr>
              <w:spacing w:line="240" w:lineRule="auto"/>
              <w:jc w:val="right"/>
              <w:rPr>
                <w:sz w:val="12"/>
                <w:szCs w:val="12"/>
              </w:rPr>
            </w:pPr>
            <w:r w:rsidRPr="00C10374">
              <w:rPr>
                <w:sz w:val="12"/>
                <w:szCs w:val="12"/>
              </w:rPr>
              <w:t>3 455 193</w:t>
            </w:r>
          </w:p>
        </w:tc>
        <w:tc>
          <w:tcPr>
            <w:tcW w:w="630" w:type="pct"/>
            <w:tcBorders>
              <w:top w:val="nil"/>
              <w:left w:val="nil"/>
              <w:bottom w:val="single" w:sz="4" w:space="0" w:color="auto"/>
              <w:right w:val="single" w:sz="4" w:space="0" w:color="auto"/>
            </w:tcBorders>
            <w:shd w:val="clear" w:color="auto" w:fill="auto"/>
            <w:noWrap/>
            <w:vAlign w:val="center"/>
            <w:hideMark/>
          </w:tcPr>
          <w:p w14:paraId="7E88E86F" w14:textId="77777777" w:rsidR="00C10374" w:rsidRPr="00C10374" w:rsidRDefault="00C10374" w:rsidP="00C10374">
            <w:pPr>
              <w:spacing w:line="240" w:lineRule="auto"/>
              <w:jc w:val="right"/>
              <w:rPr>
                <w:sz w:val="12"/>
                <w:szCs w:val="12"/>
              </w:rPr>
            </w:pPr>
            <w:r w:rsidRPr="00C10374">
              <w:rPr>
                <w:sz w:val="12"/>
                <w:szCs w:val="12"/>
              </w:rPr>
              <w:t>3 452 283,52</w:t>
            </w:r>
          </w:p>
        </w:tc>
        <w:tc>
          <w:tcPr>
            <w:tcW w:w="478" w:type="pct"/>
            <w:tcBorders>
              <w:top w:val="nil"/>
              <w:left w:val="nil"/>
              <w:bottom w:val="single" w:sz="4" w:space="0" w:color="auto"/>
              <w:right w:val="single" w:sz="4" w:space="0" w:color="auto"/>
            </w:tcBorders>
            <w:shd w:val="clear" w:color="auto" w:fill="auto"/>
            <w:noWrap/>
            <w:vAlign w:val="center"/>
            <w:hideMark/>
          </w:tcPr>
          <w:p w14:paraId="6549DD43"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22B3ED3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12E4F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6A82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CCD002"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854A44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F49E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33046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3CA2F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44831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7083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A0FAE6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9F53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49D8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FECD2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310B7F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6F63E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58DD46"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2DBB6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7AD9E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071078"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034A82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A3557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1306E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FCC72D"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B71DB8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0474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BC2CB7"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0C36D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A1494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83DFFC"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772150E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24BA3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7966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210A5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B9766A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4AF35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5E0B8"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6AA86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CBE5D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3D4233"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96C5AF8"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428BAF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9994BC" w14:textId="77777777" w:rsidR="00C10374" w:rsidRPr="00C10374" w:rsidRDefault="00C10374" w:rsidP="00C10374">
            <w:pPr>
              <w:spacing w:line="240" w:lineRule="auto"/>
              <w:jc w:val="center"/>
              <w:rPr>
                <w:b/>
                <w:bCs/>
                <w:sz w:val="12"/>
                <w:szCs w:val="12"/>
              </w:rPr>
            </w:pPr>
            <w:r w:rsidRPr="00C10374">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53EBC590"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7071A47" w14:textId="77777777" w:rsidR="00C10374" w:rsidRPr="00C10374" w:rsidRDefault="00C10374" w:rsidP="00C10374">
            <w:pPr>
              <w:spacing w:line="240" w:lineRule="auto"/>
              <w:jc w:val="right"/>
              <w:rPr>
                <w:b/>
                <w:bCs/>
                <w:sz w:val="12"/>
                <w:szCs w:val="12"/>
              </w:rPr>
            </w:pPr>
            <w:r w:rsidRPr="00C10374">
              <w:rPr>
                <w:b/>
                <w:bCs/>
                <w:sz w:val="12"/>
                <w:szCs w:val="12"/>
              </w:rPr>
              <w:t>4 002 241</w:t>
            </w:r>
          </w:p>
        </w:tc>
        <w:tc>
          <w:tcPr>
            <w:tcW w:w="630" w:type="pct"/>
            <w:tcBorders>
              <w:top w:val="nil"/>
              <w:left w:val="nil"/>
              <w:bottom w:val="single" w:sz="4" w:space="0" w:color="auto"/>
              <w:right w:val="single" w:sz="4" w:space="0" w:color="auto"/>
            </w:tcBorders>
            <w:shd w:val="clear" w:color="000000" w:fill="FFFDC1"/>
            <w:vAlign w:val="center"/>
            <w:hideMark/>
          </w:tcPr>
          <w:p w14:paraId="0687DE07" w14:textId="77777777" w:rsidR="00C10374" w:rsidRPr="00C10374" w:rsidRDefault="00C10374" w:rsidP="00C10374">
            <w:pPr>
              <w:spacing w:line="240" w:lineRule="auto"/>
              <w:jc w:val="right"/>
              <w:rPr>
                <w:b/>
                <w:bCs/>
                <w:sz w:val="12"/>
                <w:szCs w:val="12"/>
              </w:rPr>
            </w:pPr>
            <w:r w:rsidRPr="00C10374">
              <w:rPr>
                <w:b/>
                <w:bCs/>
                <w:sz w:val="12"/>
                <w:szCs w:val="12"/>
              </w:rPr>
              <w:t>3 971 795,86</w:t>
            </w:r>
          </w:p>
        </w:tc>
        <w:tc>
          <w:tcPr>
            <w:tcW w:w="478" w:type="pct"/>
            <w:tcBorders>
              <w:top w:val="nil"/>
              <w:left w:val="nil"/>
              <w:bottom w:val="single" w:sz="4" w:space="0" w:color="auto"/>
              <w:right w:val="single" w:sz="4" w:space="0" w:color="auto"/>
            </w:tcBorders>
            <w:shd w:val="clear" w:color="000000" w:fill="FFFDC1"/>
            <w:vAlign w:val="center"/>
            <w:hideMark/>
          </w:tcPr>
          <w:p w14:paraId="255D69EB" w14:textId="77777777" w:rsidR="00C10374" w:rsidRPr="00C10374" w:rsidRDefault="00C10374" w:rsidP="00C10374">
            <w:pPr>
              <w:spacing w:line="240" w:lineRule="auto"/>
              <w:jc w:val="right"/>
              <w:rPr>
                <w:b/>
                <w:bCs/>
                <w:sz w:val="12"/>
                <w:szCs w:val="12"/>
              </w:rPr>
            </w:pPr>
            <w:r w:rsidRPr="00C10374">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0BB518C4" w14:textId="77777777" w:rsidR="00C10374" w:rsidRPr="00C10374" w:rsidRDefault="00C10374" w:rsidP="00C10374">
            <w:pPr>
              <w:spacing w:line="240" w:lineRule="auto"/>
              <w:jc w:val="right"/>
              <w:rPr>
                <w:b/>
                <w:bCs/>
                <w:sz w:val="12"/>
                <w:szCs w:val="12"/>
              </w:rPr>
            </w:pPr>
            <w:r w:rsidRPr="00C10374">
              <w:rPr>
                <w:b/>
                <w:bCs/>
                <w:sz w:val="12"/>
                <w:szCs w:val="12"/>
              </w:rPr>
              <w:t>3 752 094</w:t>
            </w:r>
          </w:p>
        </w:tc>
        <w:tc>
          <w:tcPr>
            <w:tcW w:w="630" w:type="pct"/>
            <w:tcBorders>
              <w:top w:val="nil"/>
              <w:left w:val="nil"/>
              <w:bottom w:val="single" w:sz="4" w:space="0" w:color="auto"/>
              <w:right w:val="single" w:sz="4" w:space="0" w:color="auto"/>
            </w:tcBorders>
            <w:shd w:val="clear" w:color="000000" w:fill="FFFDC1"/>
            <w:vAlign w:val="center"/>
            <w:hideMark/>
          </w:tcPr>
          <w:p w14:paraId="3D83DA1D" w14:textId="77777777" w:rsidR="00C10374" w:rsidRPr="00C10374" w:rsidRDefault="00C10374" w:rsidP="00C10374">
            <w:pPr>
              <w:spacing w:line="240" w:lineRule="auto"/>
              <w:jc w:val="right"/>
              <w:rPr>
                <w:b/>
                <w:bCs/>
                <w:sz w:val="12"/>
                <w:szCs w:val="12"/>
              </w:rPr>
            </w:pPr>
            <w:r w:rsidRPr="00C10374">
              <w:rPr>
                <w:b/>
                <w:bCs/>
                <w:sz w:val="12"/>
                <w:szCs w:val="12"/>
              </w:rPr>
              <w:t>3 743 648,35</w:t>
            </w:r>
          </w:p>
        </w:tc>
        <w:tc>
          <w:tcPr>
            <w:tcW w:w="478" w:type="pct"/>
            <w:tcBorders>
              <w:top w:val="nil"/>
              <w:left w:val="nil"/>
              <w:bottom w:val="single" w:sz="4" w:space="0" w:color="auto"/>
              <w:right w:val="single" w:sz="4" w:space="0" w:color="auto"/>
            </w:tcBorders>
            <w:shd w:val="clear" w:color="000000" w:fill="FFFDC1"/>
            <w:vAlign w:val="center"/>
            <w:hideMark/>
          </w:tcPr>
          <w:p w14:paraId="06536C3F"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05560FB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EAAAC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A616C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C436D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77D30E" w14:textId="77777777" w:rsidR="00C10374" w:rsidRPr="00C10374" w:rsidRDefault="00C10374" w:rsidP="00C10374">
            <w:pPr>
              <w:spacing w:line="240" w:lineRule="auto"/>
              <w:jc w:val="right"/>
              <w:rPr>
                <w:sz w:val="12"/>
                <w:szCs w:val="12"/>
              </w:rPr>
            </w:pPr>
            <w:r w:rsidRPr="00C10374">
              <w:rPr>
                <w:sz w:val="12"/>
                <w:szCs w:val="12"/>
              </w:rPr>
              <w:t>4 002 241</w:t>
            </w:r>
          </w:p>
        </w:tc>
        <w:tc>
          <w:tcPr>
            <w:tcW w:w="630" w:type="pct"/>
            <w:tcBorders>
              <w:top w:val="nil"/>
              <w:left w:val="nil"/>
              <w:bottom w:val="single" w:sz="4" w:space="0" w:color="auto"/>
              <w:right w:val="single" w:sz="4" w:space="0" w:color="auto"/>
            </w:tcBorders>
            <w:shd w:val="clear" w:color="auto" w:fill="auto"/>
            <w:noWrap/>
            <w:vAlign w:val="center"/>
            <w:hideMark/>
          </w:tcPr>
          <w:p w14:paraId="2CE8A5D7" w14:textId="77777777" w:rsidR="00C10374" w:rsidRPr="00C10374" w:rsidRDefault="00C10374" w:rsidP="00C10374">
            <w:pPr>
              <w:spacing w:line="240" w:lineRule="auto"/>
              <w:jc w:val="right"/>
              <w:rPr>
                <w:sz w:val="12"/>
                <w:szCs w:val="12"/>
              </w:rPr>
            </w:pPr>
            <w:r w:rsidRPr="00C10374">
              <w:rPr>
                <w:sz w:val="12"/>
                <w:szCs w:val="12"/>
              </w:rPr>
              <w:t>3 971 795,86</w:t>
            </w:r>
          </w:p>
        </w:tc>
        <w:tc>
          <w:tcPr>
            <w:tcW w:w="478" w:type="pct"/>
            <w:tcBorders>
              <w:top w:val="nil"/>
              <w:left w:val="nil"/>
              <w:bottom w:val="single" w:sz="4" w:space="0" w:color="auto"/>
              <w:right w:val="single" w:sz="4" w:space="0" w:color="auto"/>
            </w:tcBorders>
            <w:shd w:val="clear" w:color="auto" w:fill="auto"/>
            <w:noWrap/>
            <w:vAlign w:val="center"/>
            <w:hideMark/>
          </w:tcPr>
          <w:p w14:paraId="742EF634"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8A82592" w14:textId="77777777" w:rsidR="00C10374" w:rsidRPr="00C10374" w:rsidRDefault="00C10374" w:rsidP="00C10374">
            <w:pPr>
              <w:spacing w:line="240" w:lineRule="auto"/>
              <w:jc w:val="right"/>
              <w:rPr>
                <w:sz w:val="12"/>
                <w:szCs w:val="12"/>
              </w:rPr>
            </w:pPr>
            <w:r w:rsidRPr="00C10374">
              <w:rPr>
                <w:sz w:val="12"/>
                <w:szCs w:val="12"/>
              </w:rPr>
              <w:t>3 752 094</w:t>
            </w:r>
          </w:p>
        </w:tc>
        <w:tc>
          <w:tcPr>
            <w:tcW w:w="630" w:type="pct"/>
            <w:tcBorders>
              <w:top w:val="nil"/>
              <w:left w:val="nil"/>
              <w:bottom w:val="single" w:sz="4" w:space="0" w:color="auto"/>
              <w:right w:val="single" w:sz="4" w:space="0" w:color="auto"/>
            </w:tcBorders>
            <w:shd w:val="clear" w:color="auto" w:fill="auto"/>
            <w:noWrap/>
            <w:vAlign w:val="center"/>
            <w:hideMark/>
          </w:tcPr>
          <w:p w14:paraId="75B63577" w14:textId="77777777" w:rsidR="00C10374" w:rsidRPr="00C10374" w:rsidRDefault="00C10374" w:rsidP="00C10374">
            <w:pPr>
              <w:spacing w:line="240" w:lineRule="auto"/>
              <w:jc w:val="right"/>
              <w:rPr>
                <w:sz w:val="12"/>
                <w:szCs w:val="12"/>
              </w:rPr>
            </w:pPr>
            <w:r w:rsidRPr="00C10374">
              <w:rPr>
                <w:sz w:val="12"/>
                <w:szCs w:val="12"/>
              </w:rPr>
              <w:t>3 743 648,35</w:t>
            </w:r>
          </w:p>
        </w:tc>
        <w:tc>
          <w:tcPr>
            <w:tcW w:w="478" w:type="pct"/>
            <w:tcBorders>
              <w:top w:val="nil"/>
              <w:left w:val="nil"/>
              <w:bottom w:val="single" w:sz="4" w:space="0" w:color="auto"/>
              <w:right w:val="single" w:sz="4" w:space="0" w:color="auto"/>
            </w:tcBorders>
            <w:shd w:val="clear" w:color="auto" w:fill="auto"/>
            <w:noWrap/>
            <w:vAlign w:val="center"/>
            <w:hideMark/>
          </w:tcPr>
          <w:p w14:paraId="6A2E17DB"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686DD96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A4B8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4E2B6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E3E4B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DCAE3BA" w14:textId="77777777" w:rsidR="00C10374" w:rsidRPr="00C10374" w:rsidRDefault="00C10374" w:rsidP="00C10374">
            <w:pPr>
              <w:spacing w:line="240" w:lineRule="auto"/>
              <w:jc w:val="right"/>
              <w:rPr>
                <w:sz w:val="12"/>
                <w:szCs w:val="12"/>
              </w:rPr>
            </w:pPr>
            <w:r w:rsidRPr="00C10374">
              <w:rPr>
                <w:sz w:val="12"/>
                <w:szCs w:val="12"/>
              </w:rPr>
              <w:t>547 048</w:t>
            </w:r>
          </w:p>
        </w:tc>
        <w:tc>
          <w:tcPr>
            <w:tcW w:w="630" w:type="pct"/>
            <w:tcBorders>
              <w:top w:val="nil"/>
              <w:left w:val="nil"/>
              <w:bottom w:val="single" w:sz="4" w:space="0" w:color="auto"/>
              <w:right w:val="single" w:sz="4" w:space="0" w:color="auto"/>
            </w:tcBorders>
            <w:shd w:val="clear" w:color="auto" w:fill="auto"/>
            <w:noWrap/>
            <w:vAlign w:val="center"/>
            <w:hideMark/>
          </w:tcPr>
          <w:p w14:paraId="4B8F31D5" w14:textId="77777777" w:rsidR="00C10374" w:rsidRPr="00C10374" w:rsidRDefault="00C10374" w:rsidP="00C10374">
            <w:pPr>
              <w:spacing w:line="240" w:lineRule="auto"/>
              <w:jc w:val="right"/>
              <w:rPr>
                <w:sz w:val="12"/>
                <w:szCs w:val="12"/>
              </w:rPr>
            </w:pPr>
            <w:r w:rsidRPr="00C10374">
              <w:rPr>
                <w:sz w:val="12"/>
                <w:szCs w:val="12"/>
              </w:rPr>
              <w:t>519 512,34</w:t>
            </w:r>
          </w:p>
        </w:tc>
        <w:tc>
          <w:tcPr>
            <w:tcW w:w="478" w:type="pct"/>
            <w:tcBorders>
              <w:top w:val="nil"/>
              <w:left w:val="nil"/>
              <w:bottom w:val="single" w:sz="4" w:space="0" w:color="auto"/>
              <w:right w:val="single" w:sz="4" w:space="0" w:color="auto"/>
            </w:tcBorders>
            <w:shd w:val="clear" w:color="auto" w:fill="auto"/>
            <w:noWrap/>
            <w:vAlign w:val="center"/>
            <w:hideMark/>
          </w:tcPr>
          <w:p w14:paraId="4F779B5C" w14:textId="77777777" w:rsidR="00C10374" w:rsidRPr="00C10374" w:rsidRDefault="00C10374" w:rsidP="00C10374">
            <w:pPr>
              <w:spacing w:line="240" w:lineRule="auto"/>
              <w:jc w:val="right"/>
              <w:rPr>
                <w:sz w:val="12"/>
                <w:szCs w:val="12"/>
              </w:rPr>
            </w:pPr>
            <w:r w:rsidRPr="00C10374">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3A8FF03D" w14:textId="77777777" w:rsidR="00C10374" w:rsidRPr="00C10374" w:rsidRDefault="00C10374" w:rsidP="00C10374">
            <w:pPr>
              <w:spacing w:line="240" w:lineRule="auto"/>
              <w:jc w:val="right"/>
              <w:rPr>
                <w:sz w:val="12"/>
                <w:szCs w:val="12"/>
              </w:rPr>
            </w:pPr>
            <w:r w:rsidRPr="00C10374">
              <w:rPr>
                <w:sz w:val="12"/>
                <w:szCs w:val="12"/>
              </w:rPr>
              <w:t>296 901</w:t>
            </w:r>
          </w:p>
        </w:tc>
        <w:tc>
          <w:tcPr>
            <w:tcW w:w="630" w:type="pct"/>
            <w:tcBorders>
              <w:top w:val="nil"/>
              <w:left w:val="nil"/>
              <w:bottom w:val="single" w:sz="4" w:space="0" w:color="auto"/>
              <w:right w:val="single" w:sz="4" w:space="0" w:color="auto"/>
            </w:tcBorders>
            <w:shd w:val="clear" w:color="auto" w:fill="auto"/>
            <w:noWrap/>
            <w:vAlign w:val="center"/>
            <w:hideMark/>
          </w:tcPr>
          <w:p w14:paraId="3F002981" w14:textId="77777777" w:rsidR="00C10374" w:rsidRPr="00C10374" w:rsidRDefault="00C10374" w:rsidP="00C10374">
            <w:pPr>
              <w:spacing w:line="240" w:lineRule="auto"/>
              <w:jc w:val="right"/>
              <w:rPr>
                <w:sz w:val="12"/>
                <w:szCs w:val="12"/>
              </w:rPr>
            </w:pPr>
            <w:r w:rsidRPr="00C10374">
              <w:rPr>
                <w:sz w:val="12"/>
                <w:szCs w:val="12"/>
              </w:rPr>
              <w:t>291 364,83</w:t>
            </w:r>
          </w:p>
        </w:tc>
        <w:tc>
          <w:tcPr>
            <w:tcW w:w="478" w:type="pct"/>
            <w:tcBorders>
              <w:top w:val="nil"/>
              <w:left w:val="nil"/>
              <w:bottom w:val="single" w:sz="4" w:space="0" w:color="auto"/>
              <w:right w:val="single" w:sz="4" w:space="0" w:color="auto"/>
            </w:tcBorders>
            <w:shd w:val="clear" w:color="auto" w:fill="auto"/>
            <w:noWrap/>
            <w:vAlign w:val="center"/>
            <w:hideMark/>
          </w:tcPr>
          <w:p w14:paraId="04450F6F" w14:textId="77777777" w:rsidR="00C10374" w:rsidRPr="00C10374" w:rsidRDefault="00C10374" w:rsidP="00C10374">
            <w:pPr>
              <w:spacing w:line="240" w:lineRule="auto"/>
              <w:jc w:val="right"/>
              <w:rPr>
                <w:sz w:val="12"/>
                <w:szCs w:val="12"/>
              </w:rPr>
            </w:pPr>
            <w:r w:rsidRPr="00C10374">
              <w:rPr>
                <w:sz w:val="12"/>
                <w:szCs w:val="12"/>
              </w:rPr>
              <w:t>98,1</w:t>
            </w:r>
          </w:p>
        </w:tc>
      </w:tr>
      <w:tr w:rsidR="00C10374" w:rsidRPr="00C10374" w14:paraId="1C17278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B55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49628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56DC9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55A7CFB" w14:textId="77777777" w:rsidR="00C10374" w:rsidRPr="00C10374" w:rsidRDefault="00C10374" w:rsidP="00C10374">
            <w:pPr>
              <w:spacing w:line="240" w:lineRule="auto"/>
              <w:jc w:val="right"/>
              <w:rPr>
                <w:sz w:val="12"/>
                <w:szCs w:val="12"/>
              </w:rPr>
            </w:pPr>
            <w:r w:rsidRPr="00C10374">
              <w:rPr>
                <w:sz w:val="12"/>
                <w:szCs w:val="12"/>
              </w:rPr>
              <w:t>75 823</w:t>
            </w:r>
          </w:p>
        </w:tc>
        <w:tc>
          <w:tcPr>
            <w:tcW w:w="630" w:type="pct"/>
            <w:tcBorders>
              <w:top w:val="nil"/>
              <w:left w:val="nil"/>
              <w:bottom w:val="single" w:sz="4" w:space="0" w:color="auto"/>
              <w:right w:val="single" w:sz="4" w:space="0" w:color="auto"/>
            </w:tcBorders>
            <w:shd w:val="clear" w:color="auto" w:fill="auto"/>
            <w:noWrap/>
            <w:vAlign w:val="center"/>
            <w:hideMark/>
          </w:tcPr>
          <w:p w14:paraId="7B796C04" w14:textId="77777777" w:rsidR="00C10374" w:rsidRPr="00C10374" w:rsidRDefault="00C10374" w:rsidP="00C10374">
            <w:pPr>
              <w:spacing w:line="240" w:lineRule="auto"/>
              <w:jc w:val="right"/>
              <w:rPr>
                <w:sz w:val="12"/>
                <w:szCs w:val="12"/>
              </w:rPr>
            </w:pPr>
            <w:r w:rsidRPr="00C10374">
              <w:rPr>
                <w:sz w:val="12"/>
                <w:szCs w:val="12"/>
              </w:rPr>
              <w:t>71 574,67</w:t>
            </w:r>
          </w:p>
        </w:tc>
        <w:tc>
          <w:tcPr>
            <w:tcW w:w="478" w:type="pct"/>
            <w:tcBorders>
              <w:top w:val="nil"/>
              <w:left w:val="nil"/>
              <w:bottom w:val="single" w:sz="4" w:space="0" w:color="auto"/>
              <w:right w:val="single" w:sz="4" w:space="0" w:color="auto"/>
            </w:tcBorders>
            <w:shd w:val="clear" w:color="auto" w:fill="auto"/>
            <w:noWrap/>
            <w:vAlign w:val="center"/>
            <w:hideMark/>
          </w:tcPr>
          <w:p w14:paraId="7C31D68D" w14:textId="77777777" w:rsidR="00C10374" w:rsidRPr="00C10374" w:rsidRDefault="00C10374" w:rsidP="00C10374">
            <w:pPr>
              <w:spacing w:line="240" w:lineRule="auto"/>
              <w:jc w:val="right"/>
              <w:rPr>
                <w:sz w:val="12"/>
                <w:szCs w:val="12"/>
              </w:rPr>
            </w:pPr>
            <w:r w:rsidRPr="00C10374">
              <w:rPr>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1F00DE3A" w14:textId="77777777" w:rsidR="00C10374" w:rsidRPr="00C10374" w:rsidRDefault="00C10374" w:rsidP="00C10374">
            <w:pPr>
              <w:spacing w:line="240" w:lineRule="auto"/>
              <w:jc w:val="right"/>
              <w:rPr>
                <w:sz w:val="12"/>
                <w:szCs w:val="12"/>
              </w:rPr>
            </w:pPr>
            <w:r w:rsidRPr="00C10374">
              <w:rPr>
                <w:sz w:val="12"/>
                <w:szCs w:val="12"/>
              </w:rPr>
              <w:t>42 667</w:t>
            </w:r>
          </w:p>
        </w:tc>
        <w:tc>
          <w:tcPr>
            <w:tcW w:w="630" w:type="pct"/>
            <w:tcBorders>
              <w:top w:val="nil"/>
              <w:left w:val="nil"/>
              <w:bottom w:val="single" w:sz="4" w:space="0" w:color="auto"/>
              <w:right w:val="single" w:sz="4" w:space="0" w:color="auto"/>
            </w:tcBorders>
            <w:shd w:val="clear" w:color="auto" w:fill="auto"/>
            <w:noWrap/>
            <w:vAlign w:val="center"/>
            <w:hideMark/>
          </w:tcPr>
          <w:p w14:paraId="7F5A2C69" w14:textId="77777777" w:rsidR="00C10374" w:rsidRPr="00C10374" w:rsidRDefault="00C10374" w:rsidP="00C10374">
            <w:pPr>
              <w:spacing w:line="240" w:lineRule="auto"/>
              <w:jc w:val="right"/>
              <w:rPr>
                <w:sz w:val="12"/>
                <w:szCs w:val="12"/>
              </w:rPr>
            </w:pPr>
            <w:r w:rsidRPr="00C10374">
              <w:rPr>
                <w:sz w:val="12"/>
                <w:szCs w:val="12"/>
              </w:rPr>
              <w:t>39 070,02</w:t>
            </w:r>
          </w:p>
        </w:tc>
        <w:tc>
          <w:tcPr>
            <w:tcW w:w="478" w:type="pct"/>
            <w:tcBorders>
              <w:top w:val="nil"/>
              <w:left w:val="nil"/>
              <w:bottom w:val="single" w:sz="4" w:space="0" w:color="auto"/>
              <w:right w:val="single" w:sz="4" w:space="0" w:color="auto"/>
            </w:tcBorders>
            <w:shd w:val="clear" w:color="auto" w:fill="auto"/>
            <w:noWrap/>
            <w:vAlign w:val="center"/>
            <w:hideMark/>
          </w:tcPr>
          <w:p w14:paraId="4166B414" w14:textId="77777777" w:rsidR="00C10374" w:rsidRPr="00C10374" w:rsidRDefault="00C10374" w:rsidP="00C10374">
            <w:pPr>
              <w:spacing w:line="240" w:lineRule="auto"/>
              <w:jc w:val="right"/>
              <w:rPr>
                <w:sz w:val="12"/>
                <w:szCs w:val="12"/>
              </w:rPr>
            </w:pPr>
            <w:r w:rsidRPr="00C10374">
              <w:rPr>
                <w:sz w:val="12"/>
                <w:szCs w:val="12"/>
              </w:rPr>
              <w:t>91,6</w:t>
            </w:r>
          </w:p>
        </w:tc>
      </w:tr>
      <w:tr w:rsidR="00C10374" w:rsidRPr="00C10374" w14:paraId="34D61D0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542BB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1E559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C54AB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CD0C479" w14:textId="77777777" w:rsidR="00C10374" w:rsidRPr="00C10374" w:rsidRDefault="00C10374" w:rsidP="00C10374">
            <w:pPr>
              <w:spacing w:line="240" w:lineRule="auto"/>
              <w:jc w:val="right"/>
              <w:rPr>
                <w:sz w:val="12"/>
                <w:szCs w:val="12"/>
              </w:rPr>
            </w:pPr>
            <w:r w:rsidRPr="00C10374">
              <w:rPr>
                <w:sz w:val="12"/>
                <w:szCs w:val="12"/>
              </w:rPr>
              <w:t>471 225</w:t>
            </w:r>
          </w:p>
        </w:tc>
        <w:tc>
          <w:tcPr>
            <w:tcW w:w="630" w:type="pct"/>
            <w:tcBorders>
              <w:top w:val="nil"/>
              <w:left w:val="nil"/>
              <w:bottom w:val="single" w:sz="4" w:space="0" w:color="auto"/>
              <w:right w:val="single" w:sz="4" w:space="0" w:color="auto"/>
            </w:tcBorders>
            <w:shd w:val="clear" w:color="auto" w:fill="auto"/>
            <w:noWrap/>
            <w:vAlign w:val="center"/>
            <w:hideMark/>
          </w:tcPr>
          <w:p w14:paraId="600E1605" w14:textId="77777777" w:rsidR="00C10374" w:rsidRPr="00C10374" w:rsidRDefault="00C10374" w:rsidP="00C10374">
            <w:pPr>
              <w:spacing w:line="240" w:lineRule="auto"/>
              <w:jc w:val="right"/>
              <w:rPr>
                <w:sz w:val="12"/>
                <w:szCs w:val="12"/>
              </w:rPr>
            </w:pPr>
            <w:r w:rsidRPr="00C10374">
              <w:rPr>
                <w:sz w:val="12"/>
                <w:szCs w:val="12"/>
              </w:rPr>
              <w:t>447 937,67</w:t>
            </w:r>
          </w:p>
        </w:tc>
        <w:tc>
          <w:tcPr>
            <w:tcW w:w="478" w:type="pct"/>
            <w:tcBorders>
              <w:top w:val="nil"/>
              <w:left w:val="nil"/>
              <w:bottom w:val="single" w:sz="4" w:space="0" w:color="auto"/>
              <w:right w:val="single" w:sz="4" w:space="0" w:color="auto"/>
            </w:tcBorders>
            <w:shd w:val="clear" w:color="auto" w:fill="auto"/>
            <w:noWrap/>
            <w:vAlign w:val="center"/>
            <w:hideMark/>
          </w:tcPr>
          <w:p w14:paraId="176FA346" w14:textId="77777777" w:rsidR="00C10374" w:rsidRPr="00C10374" w:rsidRDefault="00C10374" w:rsidP="00C10374">
            <w:pPr>
              <w:spacing w:line="240" w:lineRule="auto"/>
              <w:jc w:val="right"/>
              <w:rPr>
                <w:sz w:val="12"/>
                <w:szCs w:val="12"/>
              </w:rPr>
            </w:pPr>
            <w:r w:rsidRPr="00C10374">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30D765A9" w14:textId="77777777" w:rsidR="00C10374" w:rsidRPr="00C10374" w:rsidRDefault="00C10374" w:rsidP="00C10374">
            <w:pPr>
              <w:spacing w:line="240" w:lineRule="auto"/>
              <w:jc w:val="right"/>
              <w:rPr>
                <w:sz w:val="12"/>
                <w:szCs w:val="12"/>
              </w:rPr>
            </w:pPr>
            <w:r w:rsidRPr="00C10374">
              <w:rPr>
                <w:sz w:val="12"/>
                <w:szCs w:val="12"/>
              </w:rPr>
              <w:t>254 234</w:t>
            </w:r>
          </w:p>
        </w:tc>
        <w:tc>
          <w:tcPr>
            <w:tcW w:w="630" w:type="pct"/>
            <w:tcBorders>
              <w:top w:val="nil"/>
              <w:left w:val="nil"/>
              <w:bottom w:val="single" w:sz="4" w:space="0" w:color="auto"/>
              <w:right w:val="single" w:sz="4" w:space="0" w:color="auto"/>
            </w:tcBorders>
            <w:shd w:val="clear" w:color="auto" w:fill="auto"/>
            <w:noWrap/>
            <w:vAlign w:val="center"/>
            <w:hideMark/>
          </w:tcPr>
          <w:p w14:paraId="5263C4D5" w14:textId="77777777" w:rsidR="00C10374" w:rsidRPr="00C10374" w:rsidRDefault="00C10374" w:rsidP="00C10374">
            <w:pPr>
              <w:spacing w:line="240" w:lineRule="auto"/>
              <w:jc w:val="right"/>
              <w:rPr>
                <w:sz w:val="12"/>
                <w:szCs w:val="12"/>
              </w:rPr>
            </w:pPr>
            <w:r w:rsidRPr="00C10374">
              <w:rPr>
                <w:sz w:val="12"/>
                <w:szCs w:val="12"/>
              </w:rPr>
              <w:t>252 294,81</w:t>
            </w:r>
          </w:p>
        </w:tc>
        <w:tc>
          <w:tcPr>
            <w:tcW w:w="478" w:type="pct"/>
            <w:tcBorders>
              <w:top w:val="nil"/>
              <w:left w:val="nil"/>
              <w:bottom w:val="single" w:sz="4" w:space="0" w:color="auto"/>
              <w:right w:val="single" w:sz="4" w:space="0" w:color="auto"/>
            </w:tcBorders>
            <w:shd w:val="clear" w:color="auto" w:fill="auto"/>
            <w:noWrap/>
            <w:vAlign w:val="center"/>
            <w:hideMark/>
          </w:tcPr>
          <w:p w14:paraId="5883014F"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19BDCEB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253E0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C9AF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62294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D607B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F3EF6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3DAB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59B2C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2D885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D5377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C03369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AFE6F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3CA3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5AD11A"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814C8E9" w14:textId="77777777" w:rsidR="00C10374" w:rsidRPr="00C10374" w:rsidRDefault="00C10374" w:rsidP="00C10374">
            <w:pPr>
              <w:spacing w:line="240" w:lineRule="auto"/>
              <w:jc w:val="right"/>
              <w:rPr>
                <w:sz w:val="12"/>
                <w:szCs w:val="12"/>
              </w:rPr>
            </w:pPr>
            <w:r w:rsidRPr="00C10374">
              <w:rPr>
                <w:sz w:val="12"/>
                <w:szCs w:val="12"/>
              </w:rPr>
              <w:t>3 455 193</w:t>
            </w:r>
          </w:p>
        </w:tc>
        <w:tc>
          <w:tcPr>
            <w:tcW w:w="630" w:type="pct"/>
            <w:tcBorders>
              <w:top w:val="nil"/>
              <w:left w:val="nil"/>
              <w:bottom w:val="single" w:sz="4" w:space="0" w:color="auto"/>
              <w:right w:val="single" w:sz="4" w:space="0" w:color="auto"/>
            </w:tcBorders>
            <w:shd w:val="clear" w:color="auto" w:fill="auto"/>
            <w:noWrap/>
            <w:vAlign w:val="center"/>
            <w:hideMark/>
          </w:tcPr>
          <w:p w14:paraId="706C4CC9" w14:textId="77777777" w:rsidR="00C10374" w:rsidRPr="00C10374" w:rsidRDefault="00C10374" w:rsidP="00C10374">
            <w:pPr>
              <w:spacing w:line="240" w:lineRule="auto"/>
              <w:jc w:val="right"/>
              <w:rPr>
                <w:sz w:val="12"/>
                <w:szCs w:val="12"/>
              </w:rPr>
            </w:pPr>
            <w:r w:rsidRPr="00C10374">
              <w:rPr>
                <w:sz w:val="12"/>
                <w:szCs w:val="12"/>
              </w:rPr>
              <w:t>3 452 283,52</w:t>
            </w:r>
          </w:p>
        </w:tc>
        <w:tc>
          <w:tcPr>
            <w:tcW w:w="478" w:type="pct"/>
            <w:tcBorders>
              <w:top w:val="nil"/>
              <w:left w:val="nil"/>
              <w:bottom w:val="single" w:sz="4" w:space="0" w:color="auto"/>
              <w:right w:val="single" w:sz="4" w:space="0" w:color="auto"/>
            </w:tcBorders>
            <w:shd w:val="clear" w:color="auto" w:fill="auto"/>
            <w:noWrap/>
            <w:vAlign w:val="center"/>
            <w:hideMark/>
          </w:tcPr>
          <w:p w14:paraId="05CAB96D"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D384E8F" w14:textId="77777777" w:rsidR="00C10374" w:rsidRPr="00C10374" w:rsidRDefault="00C10374" w:rsidP="00C10374">
            <w:pPr>
              <w:spacing w:line="240" w:lineRule="auto"/>
              <w:jc w:val="right"/>
              <w:rPr>
                <w:sz w:val="12"/>
                <w:szCs w:val="12"/>
              </w:rPr>
            </w:pPr>
            <w:r w:rsidRPr="00C10374">
              <w:rPr>
                <w:sz w:val="12"/>
                <w:szCs w:val="12"/>
              </w:rPr>
              <w:t>3 455 193</w:t>
            </w:r>
          </w:p>
        </w:tc>
        <w:tc>
          <w:tcPr>
            <w:tcW w:w="630" w:type="pct"/>
            <w:tcBorders>
              <w:top w:val="nil"/>
              <w:left w:val="nil"/>
              <w:bottom w:val="single" w:sz="4" w:space="0" w:color="auto"/>
              <w:right w:val="single" w:sz="4" w:space="0" w:color="auto"/>
            </w:tcBorders>
            <w:shd w:val="clear" w:color="auto" w:fill="auto"/>
            <w:noWrap/>
            <w:vAlign w:val="center"/>
            <w:hideMark/>
          </w:tcPr>
          <w:p w14:paraId="042A9420" w14:textId="77777777" w:rsidR="00C10374" w:rsidRPr="00C10374" w:rsidRDefault="00C10374" w:rsidP="00C10374">
            <w:pPr>
              <w:spacing w:line="240" w:lineRule="auto"/>
              <w:jc w:val="right"/>
              <w:rPr>
                <w:sz w:val="12"/>
                <w:szCs w:val="12"/>
              </w:rPr>
            </w:pPr>
            <w:r w:rsidRPr="00C10374">
              <w:rPr>
                <w:sz w:val="12"/>
                <w:szCs w:val="12"/>
              </w:rPr>
              <w:t>3 452 283,52</w:t>
            </w:r>
          </w:p>
        </w:tc>
        <w:tc>
          <w:tcPr>
            <w:tcW w:w="478" w:type="pct"/>
            <w:tcBorders>
              <w:top w:val="nil"/>
              <w:left w:val="nil"/>
              <w:bottom w:val="single" w:sz="4" w:space="0" w:color="auto"/>
              <w:right w:val="single" w:sz="4" w:space="0" w:color="auto"/>
            </w:tcBorders>
            <w:shd w:val="clear" w:color="auto" w:fill="auto"/>
            <w:noWrap/>
            <w:vAlign w:val="center"/>
            <w:hideMark/>
          </w:tcPr>
          <w:p w14:paraId="708150BC"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F8C23D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51B66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CEE00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74AA16"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0ADBD0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3A51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64A48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0946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F4E6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4AC59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75CC9E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4839C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DDC9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7CD36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5C674B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7DAE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15D4F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98DE8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9DBB2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22C1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BD87B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B9B2D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0E43B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47744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E45A51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DBF5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6C7A7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A1E1F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65D0C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07A12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39019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0B723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2849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9C21D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ACBE65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5157C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1268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504D4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B1922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3FE71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9AEC5F6"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A40172F" w14:textId="77777777" w:rsidR="00C10374" w:rsidRPr="00C10374" w:rsidRDefault="00C10374" w:rsidP="00C10374">
            <w:pPr>
              <w:spacing w:line="240" w:lineRule="auto"/>
              <w:jc w:val="center"/>
              <w:rPr>
                <w:b/>
                <w:bCs/>
                <w:sz w:val="12"/>
                <w:szCs w:val="12"/>
              </w:rPr>
            </w:pPr>
            <w:r w:rsidRPr="00C10374">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27C6176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57BABA4" w14:textId="77777777" w:rsidR="00C10374" w:rsidRPr="00C10374" w:rsidRDefault="00C10374" w:rsidP="00C10374">
            <w:pPr>
              <w:spacing w:line="240" w:lineRule="auto"/>
              <w:rPr>
                <w:b/>
                <w:bCs/>
                <w:sz w:val="12"/>
                <w:szCs w:val="12"/>
              </w:rPr>
            </w:pPr>
            <w:r w:rsidRPr="00C10374">
              <w:rPr>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14:paraId="2474B6C1" w14:textId="77777777" w:rsidR="00C10374" w:rsidRPr="00C10374" w:rsidRDefault="00C10374" w:rsidP="00C10374">
            <w:pPr>
              <w:spacing w:line="240" w:lineRule="auto"/>
              <w:jc w:val="right"/>
              <w:rPr>
                <w:b/>
                <w:bCs/>
                <w:sz w:val="12"/>
                <w:szCs w:val="12"/>
              </w:rPr>
            </w:pPr>
            <w:r w:rsidRPr="00C10374">
              <w:rPr>
                <w:b/>
                <w:bCs/>
                <w:sz w:val="12"/>
                <w:szCs w:val="12"/>
              </w:rPr>
              <w:t>16 685 163</w:t>
            </w:r>
          </w:p>
        </w:tc>
        <w:tc>
          <w:tcPr>
            <w:tcW w:w="630" w:type="pct"/>
            <w:tcBorders>
              <w:top w:val="nil"/>
              <w:left w:val="nil"/>
              <w:bottom w:val="single" w:sz="4" w:space="0" w:color="auto"/>
              <w:right w:val="single" w:sz="4" w:space="0" w:color="auto"/>
            </w:tcBorders>
            <w:shd w:val="clear" w:color="000000" w:fill="D5E3F2"/>
            <w:vAlign w:val="center"/>
            <w:hideMark/>
          </w:tcPr>
          <w:p w14:paraId="2C93CD7A" w14:textId="77777777" w:rsidR="00C10374" w:rsidRPr="00C10374" w:rsidRDefault="00C10374" w:rsidP="00C10374">
            <w:pPr>
              <w:spacing w:line="240" w:lineRule="auto"/>
              <w:jc w:val="right"/>
              <w:rPr>
                <w:b/>
                <w:bCs/>
                <w:sz w:val="12"/>
                <w:szCs w:val="12"/>
              </w:rPr>
            </w:pPr>
            <w:r w:rsidRPr="00C10374">
              <w:rPr>
                <w:b/>
                <w:bCs/>
                <w:sz w:val="12"/>
                <w:szCs w:val="12"/>
              </w:rPr>
              <w:t>16 425 042,62</w:t>
            </w:r>
          </w:p>
        </w:tc>
        <w:tc>
          <w:tcPr>
            <w:tcW w:w="478" w:type="pct"/>
            <w:tcBorders>
              <w:top w:val="nil"/>
              <w:left w:val="nil"/>
              <w:bottom w:val="single" w:sz="4" w:space="0" w:color="auto"/>
              <w:right w:val="single" w:sz="4" w:space="0" w:color="auto"/>
            </w:tcBorders>
            <w:shd w:val="clear" w:color="000000" w:fill="D5E3F2"/>
            <w:vAlign w:val="center"/>
            <w:hideMark/>
          </w:tcPr>
          <w:p w14:paraId="3D3E801C" w14:textId="77777777" w:rsidR="00C10374" w:rsidRPr="00C10374" w:rsidRDefault="00C10374" w:rsidP="00C10374">
            <w:pPr>
              <w:spacing w:line="240" w:lineRule="auto"/>
              <w:jc w:val="right"/>
              <w:rPr>
                <w:b/>
                <w:bCs/>
                <w:sz w:val="12"/>
                <w:szCs w:val="12"/>
              </w:rPr>
            </w:pPr>
            <w:r w:rsidRPr="00C10374">
              <w:rPr>
                <w:b/>
                <w:bCs/>
                <w:sz w:val="12"/>
                <w:szCs w:val="12"/>
              </w:rPr>
              <w:t>98,4</w:t>
            </w:r>
          </w:p>
        </w:tc>
        <w:tc>
          <w:tcPr>
            <w:tcW w:w="536" w:type="pct"/>
            <w:tcBorders>
              <w:top w:val="nil"/>
              <w:left w:val="nil"/>
              <w:bottom w:val="single" w:sz="4" w:space="0" w:color="auto"/>
              <w:right w:val="single" w:sz="4" w:space="0" w:color="auto"/>
            </w:tcBorders>
            <w:shd w:val="clear" w:color="000000" w:fill="D5E3F2"/>
            <w:vAlign w:val="center"/>
            <w:hideMark/>
          </w:tcPr>
          <w:p w14:paraId="21C59441" w14:textId="77777777" w:rsidR="00C10374" w:rsidRPr="00C10374" w:rsidRDefault="00C10374" w:rsidP="00C10374">
            <w:pPr>
              <w:spacing w:line="240" w:lineRule="auto"/>
              <w:jc w:val="right"/>
              <w:rPr>
                <w:b/>
                <w:bCs/>
                <w:sz w:val="12"/>
                <w:szCs w:val="12"/>
              </w:rPr>
            </w:pPr>
            <w:r w:rsidRPr="00C10374">
              <w:rPr>
                <w:b/>
                <w:bCs/>
                <w:sz w:val="12"/>
                <w:szCs w:val="12"/>
              </w:rPr>
              <w:t>4 218 940</w:t>
            </w:r>
          </w:p>
        </w:tc>
        <w:tc>
          <w:tcPr>
            <w:tcW w:w="630" w:type="pct"/>
            <w:tcBorders>
              <w:top w:val="nil"/>
              <w:left w:val="nil"/>
              <w:bottom w:val="single" w:sz="4" w:space="0" w:color="auto"/>
              <w:right w:val="single" w:sz="4" w:space="0" w:color="auto"/>
            </w:tcBorders>
            <w:shd w:val="clear" w:color="000000" w:fill="D5E3F2"/>
            <w:vAlign w:val="center"/>
            <w:hideMark/>
          </w:tcPr>
          <w:p w14:paraId="33D55289" w14:textId="77777777" w:rsidR="00C10374" w:rsidRPr="00C10374" w:rsidRDefault="00C10374" w:rsidP="00C10374">
            <w:pPr>
              <w:spacing w:line="240" w:lineRule="auto"/>
              <w:jc w:val="right"/>
              <w:rPr>
                <w:b/>
                <w:bCs/>
                <w:sz w:val="12"/>
                <w:szCs w:val="12"/>
              </w:rPr>
            </w:pPr>
            <w:r w:rsidRPr="00C10374">
              <w:rPr>
                <w:b/>
                <w:bCs/>
                <w:sz w:val="12"/>
                <w:szCs w:val="12"/>
              </w:rPr>
              <w:t>4 185 346,46</w:t>
            </w:r>
          </w:p>
        </w:tc>
        <w:tc>
          <w:tcPr>
            <w:tcW w:w="478" w:type="pct"/>
            <w:tcBorders>
              <w:top w:val="nil"/>
              <w:left w:val="nil"/>
              <w:bottom w:val="single" w:sz="4" w:space="0" w:color="auto"/>
              <w:right w:val="single" w:sz="4" w:space="0" w:color="auto"/>
            </w:tcBorders>
            <w:shd w:val="clear" w:color="000000" w:fill="D5E3F2"/>
            <w:vAlign w:val="center"/>
            <w:hideMark/>
          </w:tcPr>
          <w:p w14:paraId="19CC3234" w14:textId="77777777" w:rsidR="00C10374" w:rsidRPr="00C10374" w:rsidRDefault="00C10374" w:rsidP="00C10374">
            <w:pPr>
              <w:spacing w:line="240" w:lineRule="auto"/>
              <w:jc w:val="right"/>
              <w:rPr>
                <w:b/>
                <w:bCs/>
                <w:sz w:val="12"/>
                <w:szCs w:val="12"/>
              </w:rPr>
            </w:pPr>
            <w:r w:rsidRPr="00C10374">
              <w:rPr>
                <w:b/>
                <w:bCs/>
                <w:sz w:val="12"/>
                <w:szCs w:val="12"/>
              </w:rPr>
              <w:t>99,2</w:t>
            </w:r>
          </w:p>
        </w:tc>
      </w:tr>
      <w:tr w:rsidR="00C10374" w:rsidRPr="00C10374" w14:paraId="15EE6EA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ED5CB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0B87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9B58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295E431" w14:textId="77777777" w:rsidR="00C10374" w:rsidRPr="00C10374" w:rsidRDefault="00C10374" w:rsidP="00C10374">
            <w:pPr>
              <w:spacing w:line="240" w:lineRule="auto"/>
              <w:jc w:val="right"/>
              <w:rPr>
                <w:sz w:val="12"/>
                <w:szCs w:val="12"/>
              </w:rPr>
            </w:pPr>
            <w:r w:rsidRPr="00C10374">
              <w:rPr>
                <w:sz w:val="12"/>
                <w:szCs w:val="12"/>
              </w:rPr>
              <w:t>16 685 163</w:t>
            </w:r>
          </w:p>
        </w:tc>
        <w:tc>
          <w:tcPr>
            <w:tcW w:w="630" w:type="pct"/>
            <w:tcBorders>
              <w:top w:val="nil"/>
              <w:left w:val="nil"/>
              <w:bottom w:val="single" w:sz="4" w:space="0" w:color="auto"/>
              <w:right w:val="single" w:sz="4" w:space="0" w:color="auto"/>
            </w:tcBorders>
            <w:shd w:val="clear" w:color="auto" w:fill="auto"/>
            <w:noWrap/>
            <w:vAlign w:val="center"/>
            <w:hideMark/>
          </w:tcPr>
          <w:p w14:paraId="5B601838" w14:textId="77777777" w:rsidR="00C10374" w:rsidRPr="00C10374" w:rsidRDefault="00C10374" w:rsidP="00C10374">
            <w:pPr>
              <w:spacing w:line="240" w:lineRule="auto"/>
              <w:jc w:val="right"/>
              <w:rPr>
                <w:sz w:val="12"/>
                <w:szCs w:val="12"/>
              </w:rPr>
            </w:pPr>
            <w:r w:rsidRPr="00C10374">
              <w:rPr>
                <w:sz w:val="12"/>
                <w:szCs w:val="12"/>
              </w:rPr>
              <w:t>16 425 042,62</w:t>
            </w:r>
          </w:p>
        </w:tc>
        <w:tc>
          <w:tcPr>
            <w:tcW w:w="478" w:type="pct"/>
            <w:tcBorders>
              <w:top w:val="nil"/>
              <w:left w:val="nil"/>
              <w:bottom w:val="single" w:sz="4" w:space="0" w:color="auto"/>
              <w:right w:val="single" w:sz="4" w:space="0" w:color="auto"/>
            </w:tcBorders>
            <w:shd w:val="clear" w:color="auto" w:fill="auto"/>
            <w:noWrap/>
            <w:vAlign w:val="center"/>
            <w:hideMark/>
          </w:tcPr>
          <w:p w14:paraId="108E162E" w14:textId="77777777" w:rsidR="00C10374" w:rsidRPr="00C10374" w:rsidRDefault="00C10374" w:rsidP="00C10374">
            <w:pPr>
              <w:spacing w:line="240" w:lineRule="auto"/>
              <w:jc w:val="right"/>
              <w:rPr>
                <w:sz w:val="12"/>
                <w:szCs w:val="12"/>
              </w:rPr>
            </w:pPr>
            <w:r w:rsidRPr="00C10374">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35F5A386" w14:textId="77777777" w:rsidR="00C10374" w:rsidRPr="00C10374" w:rsidRDefault="00C10374" w:rsidP="00C10374">
            <w:pPr>
              <w:spacing w:line="240" w:lineRule="auto"/>
              <w:jc w:val="right"/>
              <w:rPr>
                <w:sz w:val="12"/>
                <w:szCs w:val="12"/>
              </w:rPr>
            </w:pPr>
            <w:r w:rsidRPr="00C10374">
              <w:rPr>
                <w:sz w:val="12"/>
                <w:szCs w:val="12"/>
              </w:rPr>
              <w:t>4 218 940</w:t>
            </w:r>
          </w:p>
        </w:tc>
        <w:tc>
          <w:tcPr>
            <w:tcW w:w="630" w:type="pct"/>
            <w:tcBorders>
              <w:top w:val="nil"/>
              <w:left w:val="nil"/>
              <w:bottom w:val="single" w:sz="4" w:space="0" w:color="auto"/>
              <w:right w:val="single" w:sz="4" w:space="0" w:color="auto"/>
            </w:tcBorders>
            <w:shd w:val="clear" w:color="auto" w:fill="auto"/>
            <w:noWrap/>
            <w:vAlign w:val="center"/>
            <w:hideMark/>
          </w:tcPr>
          <w:p w14:paraId="2B8F2A17" w14:textId="77777777" w:rsidR="00C10374" w:rsidRPr="00C10374" w:rsidRDefault="00C10374" w:rsidP="00C10374">
            <w:pPr>
              <w:spacing w:line="240" w:lineRule="auto"/>
              <w:jc w:val="right"/>
              <w:rPr>
                <w:sz w:val="12"/>
                <w:szCs w:val="12"/>
              </w:rPr>
            </w:pPr>
            <w:r w:rsidRPr="00C10374">
              <w:rPr>
                <w:sz w:val="12"/>
                <w:szCs w:val="12"/>
              </w:rPr>
              <w:t>4 185 346,46</w:t>
            </w:r>
          </w:p>
        </w:tc>
        <w:tc>
          <w:tcPr>
            <w:tcW w:w="478" w:type="pct"/>
            <w:tcBorders>
              <w:top w:val="nil"/>
              <w:left w:val="nil"/>
              <w:bottom w:val="single" w:sz="4" w:space="0" w:color="auto"/>
              <w:right w:val="single" w:sz="4" w:space="0" w:color="auto"/>
            </w:tcBorders>
            <w:shd w:val="clear" w:color="auto" w:fill="auto"/>
            <w:noWrap/>
            <w:vAlign w:val="center"/>
            <w:hideMark/>
          </w:tcPr>
          <w:p w14:paraId="2E4E891A"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3C695D0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16FB9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DC4C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334E6D"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9548BA9" w14:textId="77777777" w:rsidR="00C10374" w:rsidRPr="00C10374" w:rsidRDefault="00C10374" w:rsidP="00C10374">
            <w:pPr>
              <w:spacing w:line="240" w:lineRule="auto"/>
              <w:jc w:val="right"/>
              <w:rPr>
                <w:sz w:val="12"/>
                <w:szCs w:val="12"/>
              </w:rPr>
            </w:pPr>
            <w:r w:rsidRPr="00C10374">
              <w:rPr>
                <w:sz w:val="12"/>
                <w:szCs w:val="12"/>
              </w:rPr>
              <w:t>12 260 819</w:t>
            </w:r>
          </w:p>
        </w:tc>
        <w:tc>
          <w:tcPr>
            <w:tcW w:w="630" w:type="pct"/>
            <w:tcBorders>
              <w:top w:val="nil"/>
              <w:left w:val="nil"/>
              <w:bottom w:val="single" w:sz="4" w:space="0" w:color="auto"/>
              <w:right w:val="single" w:sz="4" w:space="0" w:color="auto"/>
            </w:tcBorders>
            <w:shd w:val="clear" w:color="auto" w:fill="auto"/>
            <w:noWrap/>
            <w:vAlign w:val="center"/>
            <w:hideMark/>
          </w:tcPr>
          <w:p w14:paraId="0B7E80A1" w14:textId="77777777" w:rsidR="00C10374" w:rsidRPr="00C10374" w:rsidRDefault="00C10374" w:rsidP="00C10374">
            <w:pPr>
              <w:spacing w:line="240" w:lineRule="auto"/>
              <w:jc w:val="right"/>
              <w:rPr>
                <w:sz w:val="12"/>
                <w:szCs w:val="12"/>
              </w:rPr>
            </w:pPr>
            <w:r w:rsidRPr="00C10374">
              <w:rPr>
                <w:sz w:val="12"/>
                <w:szCs w:val="12"/>
              </w:rPr>
              <w:t>12 194 841,46</w:t>
            </w:r>
          </w:p>
        </w:tc>
        <w:tc>
          <w:tcPr>
            <w:tcW w:w="478" w:type="pct"/>
            <w:tcBorders>
              <w:top w:val="nil"/>
              <w:left w:val="nil"/>
              <w:bottom w:val="single" w:sz="4" w:space="0" w:color="auto"/>
              <w:right w:val="single" w:sz="4" w:space="0" w:color="auto"/>
            </w:tcBorders>
            <w:shd w:val="clear" w:color="auto" w:fill="auto"/>
            <w:noWrap/>
            <w:vAlign w:val="center"/>
            <w:hideMark/>
          </w:tcPr>
          <w:p w14:paraId="0F1956BD" w14:textId="77777777" w:rsidR="00C10374" w:rsidRPr="00C10374" w:rsidRDefault="00C10374" w:rsidP="00C10374">
            <w:pPr>
              <w:spacing w:line="240" w:lineRule="auto"/>
              <w:jc w:val="right"/>
              <w:rPr>
                <w:sz w:val="12"/>
                <w:szCs w:val="12"/>
              </w:rPr>
            </w:pPr>
            <w:r w:rsidRPr="00C10374">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A21579E" w14:textId="77777777" w:rsidR="00C10374" w:rsidRPr="00C10374" w:rsidRDefault="00C10374" w:rsidP="00C10374">
            <w:pPr>
              <w:spacing w:line="240" w:lineRule="auto"/>
              <w:jc w:val="right"/>
              <w:rPr>
                <w:sz w:val="12"/>
                <w:szCs w:val="12"/>
              </w:rPr>
            </w:pPr>
            <w:r w:rsidRPr="00C10374">
              <w:rPr>
                <w:sz w:val="12"/>
                <w:szCs w:val="12"/>
              </w:rPr>
              <w:t>782 544</w:t>
            </w:r>
          </w:p>
        </w:tc>
        <w:tc>
          <w:tcPr>
            <w:tcW w:w="630" w:type="pct"/>
            <w:tcBorders>
              <w:top w:val="nil"/>
              <w:left w:val="nil"/>
              <w:bottom w:val="single" w:sz="4" w:space="0" w:color="auto"/>
              <w:right w:val="single" w:sz="4" w:space="0" w:color="auto"/>
            </w:tcBorders>
            <w:shd w:val="clear" w:color="auto" w:fill="auto"/>
            <w:noWrap/>
            <w:vAlign w:val="center"/>
            <w:hideMark/>
          </w:tcPr>
          <w:p w14:paraId="4C2B22C3" w14:textId="77777777" w:rsidR="00C10374" w:rsidRPr="00C10374" w:rsidRDefault="00C10374" w:rsidP="00C10374">
            <w:pPr>
              <w:spacing w:line="240" w:lineRule="auto"/>
              <w:jc w:val="right"/>
              <w:rPr>
                <w:sz w:val="12"/>
                <w:szCs w:val="12"/>
              </w:rPr>
            </w:pPr>
            <w:r w:rsidRPr="00C10374">
              <w:rPr>
                <w:sz w:val="12"/>
                <w:szCs w:val="12"/>
              </w:rPr>
              <w:t>755 236,58</w:t>
            </w:r>
          </w:p>
        </w:tc>
        <w:tc>
          <w:tcPr>
            <w:tcW w:w="478" w:type="pct"/>
            <w:tcBorders>
              <w:top w:val="nil"/>
              <w:left w:val="nil"/>
              <w:bottom w:val="single" w:sz="4" w:space="0" w:color="auto"/>
              <w:right w:val="single" w:sz="4" w:space="0" w:color="auto"/>
            </w:tcBorders>
            <w:shd w:val="clear" w:color="auto" w:fill="auto"/>
            <w:noWrap/>
            <w:vAlign w:val="center"/>
            <w:hideMark/>
          </w:tcPr>
          <w:p w14:paraId="2DE16EEE"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075D5A2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21C03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D7B11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B147D2"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B1D315B" w14:textId="77777777" w:rsidR="00C10374" w:rsidRPr="00C10374" w:rsidRDefault="00C10374" w:rsidP="00C10374">
            <w:pPr>
              <w:spacing w:line="240" w:lineRule="auto"/>
              <w:jc w:val="right"/>
              <w:rPr>
                <w:sz w:val="12"/>
                <w:szCs w:val="12"/>
              </w:rPr>
            </w:pPr>
            <w:r w:rsidRPr="00C10374">
              <w:rPr>
                <w:sz w:val="12"/>
                <w:szCs w:val="12"/>
              </w:rPr>
              <w:t>10 601 357</w:t>
            </w:r>
          </w:p>
        </w:tc>
        <w:tc>
          <w:tcPr>
            <w:tcW w:w="630" w:type="pct"/>
            <w:tcBorders>
              <w:top w:val="nil"/>
              <w:left w:val="nil"/>
              <w:bottom w:val="single" w:sz="4" w:space="0" w:color="auto"/>
              <w:right w:val="single" w:sz="4" w:space="0" w:color="auto"/>
            </w:tcBorders>
            <w:shd w:val="clear" w:color="auto" w:fill="auto"/>
            <w:noWrap/>
            <w:vAlign w:val="center"/>
            <w:hideMark/>
          </w:tcPr>
          <w:p w14:paraId="59FB69BE" w14:textId="77777777" w:rsidR="00C10374" w:rsidRPr="00C10374" w:rsidRDefault="00C10374" w:rsidP="00C10374">
            <w:pPr>
              <w:spacing w:line="240" w:lineRule="auto"/>
              <w:jc w:val="right"/>
              <w:rPr>
                <w:sz w:val="12"/>
                <w:szCs w:val="12"/>
              </w:rPr>
            </w:pPr>
            <w:r w:rsidRPr="00C10374">
              <w:rPr>
                <w:sz w:val="12"/>
                <w:szCs w:val="12"/>
              </w:rPr>
              <w:t>10 592 270,46</w:t>
            </w:r>
          </w:p>
        </w:tc>
        <w:tc>
          <w:tcPr>
            <w:tcW w:w="478" w:type="pct"/>
            <w:tcBorders>
              <w:top w:val="nil"/>
              <w:left w:val="nil"/>
              <w:bottom w:val="single" w:sz="4" w:space="0" w:color="auto"/>
              <w:right w:val="single" w:sz="4" w:space="0" w:color="auto"/>
            </w:tcBorders>
            <w:shd w:val="clear" w:color="auto" w:fill="auto"/>
            <w:noWrap/>
            <w:vAlign w:val="center"/>
            <w:hideMark/>
          </w:tcPr>
          <w:p w14:paraId="1D147744"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5302BFE" w14:textId="77777777" w:rsidR="00C10374" w:rsidRPr="00C10374" w:rsidRDefault="00C10374" w:rsidP="00C10374">
            <w:pPr>
              <w:spacing w:line="240" w:lineRule="auto"/>
              <w:jc w:val="right"/>
              <w:rPr>
                <w:sz w:val="12"/>
                <w:szCs w:val="12"/>
              </w:rPr>
            </w:pPr>
            <w:r w:rsidRPr="00C10374">
              <w:rPr>
                <w:sz w:val="12"/>
                <w:szCs w:val="12"/>
              </w:rPr>
              <w:t>687 544</w:t>
            </w:r>
          </w:p>
        </w:tc>
        <w:tc>
          <w:tcPr>
            <w:tcW w:w="630" w:type="pct"/>
            <w:tcBorders>
              <w:top w:val="nil"/>
              <w:left w:val="nil"/>
              <w:bottom w:val="single" w:sz="4" w:space="0" w:color="auto"/>
              <w:right w:val="single" w:sz="4" w:space="0" w:color="auto"/>
            </w:tcBorders>
            <w:shd w:val="clear" w:color="auto" w:fill="auto"/>
            <w:noWrap/>
            <w:vAlign w:val="center"/>
            <w:hideMark/>
          </w:tcPr>
          <w:p w14:paraId="14148345" w14:textId="77777777" w:rsidR="00C10374" w:rsidRPr="00C10374" w:rsidRDefault="00C10374" w:rsidP="00C10374">
            <w:pPr>
              <w:spacing w:line="240" w:lineRule="auto"/>
              <w:jc w:val="right"/>
              <w:rPr>
                <w:sz w:val="12"/>
                <w:szCs w:val="12"/>
              </w:rPr>
            </w:pPr>
            <w:r w:rsidRPr="00C10374">
              <w:rPr>
                <w:sz w:val="12"/>
                <w:szCs w:val="12"/>
              </w:rPr>
              <w:t>679 339,59</w:t>
            </w:r>
          </w:p>
        </w:tc>
        <w:tc>
          <w:tcPr>
            <w:tcW w:w="478" w:type="pct"/>
            <w:tcBorders>
              <w:top w:val="nil"/>
              <w:left w:val="nil"/>
              <w:bottom w:val="single" w:sz="4" w:space="0" w:color="auto"/>
              <w:right w:val="single" w:sz="4" w:space="0" w:color="auto"/>
            </w:tcBorders>
            <w:shd w:val="clear" w:color="auto" w:fill="auto"/>
            <w:noWrap/>
            <w:vAlign w:val="center"/>
            <w:hideMark/>
          </w:tcPr>
          <w:p w14:paraId="71FCB94B" w14:textId="77777777" w:rsidR="00C10374" w:rsidRPr="00C10374" w:rsidRDefault="00C10374" w:rsidP="00C10374">
            <w:pPr>
              <w:spacing w:line="240" w:lineRule="auto"/>
              <w:jc w:val="right"/>
              <w:rPr>
                <w:sz w:val="12"/>
                <w:szCs w:val="12"/>
              </w:rPr>
            </w:pPr>
            <w:r w:rsidRPr="00C10374">
              <w:rPr>
                <w:sz w:val="12"/>
                <w:szCs w:val="12"/>
              </w:rPr>
              <w:t>98,8</w:t>
            </w:r>
          </w:p>
        </w:tc>
      </w:tr>
      <w:tr w:rsidR="00C10374" w:rsidRPr="00C10374" w14:paraId="3407F56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5921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42B7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E4380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C46C03C" w14:textId="77777777" w:rsidR="00C10374" w:rsidRPr="00C10374" w:rsidRDefault="00C10374" w:rsidP="00C10374">
            <w:pPr>
              <w:spacing w:line="240" w:lineRule="auto"/>
              <w:jc w:val="right"/>
              <w:rPr>
                <w:sz w:val="12"/>
                <w:szCs w:val="12"/>
              </w:rPr>
            </w:pPr>
            <w:r w:rsidRPr="00C10374">
              <w:rPr>
                <w:sz w:val="12"/>
                <w:szCs w:val="12"/>
              </w:rPr>
              <w:t>1 659 462</w:t>
            </w:r>
          </w:p>
        </w:tc>
        <w:tc>
          <w:tcPr>
            <w:tcW w:w="630" w:type="pct"/>
            <w:tcBorders>
              <w:top w:val="nil"/>
              <w:left w:val="nil"/>
              <w:bottom w:val="single" w:sz="4" w:space="0" w:color="auto"/>
              <w:right w:val="single" w:sz="4" w:space="0" w:color="auto"/>
            </w:tcBorders>
            <w:shd w:val="clear" w:color="auto" w:fill="auto"/>
            <w:noWrap/>
            <w:vAlign w:val="center"/>
            <w:hideMark/>
          </w:tcPr>
          <w:p w14:paraId="31498727" w14:textId="77777777" w:rsidR="00C10374" w:rsidRPr="00C10374" w:rsidRDefault="00C10374" w:rsidP="00C10374">
            <w:pPr>
              <w:spacing w:line="240" w:lineRule="auto"/>
              <w:jc w:val="right"/>
              <w:rPr>
                <w:sz w:val="12"/>
                <w:szCs w:val="12"/>
              </w:rPr>
            </w:pPr>
            <w:r w:rsidRPr="00C10374">
              <w:rPr>
                <w:sz w:val="12"/>
                <w:szCs w:val="12"/>
              </w:rPr>
              <w:t>1 602 571,00</w:t>
            </w:r>
          </w:p>
        </w:tc>
        <w:tc>
          <w:tcPr>
            <w:tcW w:w="478" w:type="pct"/>
            <w:tcBorders>
              <w:top w:val="nil"/>
              <w:left w:val="nil"/>
              <w:bottom w:val="single" w:sz="4" w:space="0" w:color="auto"/>
              <w:right w:val="single" w:sz="4" w:space="0" w:color="auto"/>
            </w:tcBorders>
            <w:shd w:val="clear" w:color="auto" w:fill="auto"/>
            <w:noWrap/>
            <w:vAlign w:val="center"/>
            <w:hideMark/>
          </w:tcPr>
          <w:p w14:paraId="6CD2B656" w14:textId="77777777" w:rsidR="00C10374" w:rsidRPr="00C10374" w:rsidRDefault="00C10374" w:rsidP="00C10374">
            <w:pPr>
              <w:spacing w:line="240" w:lineRule="auto"/>
              <w:jc w:val="right"/>
              <w:rPr>
                <w:sz w:val="12"/>
                <w:szCs w:val="12"/>
              </w:rPr>
            </w:pPr>
            <w:r w:rsidRPr="00C10374">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6AA9F2E8" w14:textId="77777777" w:rsidR="00C10374" w:rsidRPr="00C10374" w:rsidRDefault="00C10374" w:rsidP="00C10374">
            <w:pPr>
              <w:spacing w:line="240" w:lineRule="auto"/>
              <w:jc w:val="right"/>
              <w:rPr>
                <w:sz w:val="12"/>
                <w:szCs w:val="12"/>
              </w:rPr>
            </w:pPr>
            <w:r w:rsidRPr="00C10374">
              <w:rPr>
                <w:sz w:val="12"/>
                <w:szCs w:val="12"/>
              </w:rPr>
              <w:t>95 000</w:t>
            </w:r>
          </w:p>
        </w:tc>
        <w:tc>
          <w:tcPr>
            <w:tcW w:w="630" w:type="pct"/>
            <w:tcBorders>
              <w:top w:val="nil"/>
              <w:left w:val="nil"/>
              <w:bottom w:val="single" w:sz="4" w:space="0" w:color="auto"/>
              <w:right w:val="single" w:sz="4" w:space="0" w:color="auto"/>
            </w:tcBorders>
            <w:shd w:val="clear" w:color="auto" w:fill="auto"/>
            <w:noWrap/>
            <w:vAlign w:val="center"/>
            <w:hideMark/>
          </w:tcPr>
          <w:p w14:paraId="14D89D41" w14:textId="77777777" w:rsidR="00C10374" w:rsidRPr="00C10374" w:rsidRDefault="00C10374" w:rsidP="00C10374">
            <w:pPr>
              <w:spacing w:line="240" w:lineRule="auto"/>
              <w:jc w:val="right"/>
              <w:rPr>
                <w:sz w:val="12"/>
                <w:szCs w:val="12"/>
              </w:rPr>
            </w:pPr>
            <w:r w:rsidRPr="00C10374">
              <w:rPr>
                <w:sz w:val="12"/>
                <w:szCs w:val="12"/>
              </w:rPr>
              <w:t>75 896,99</w:t>
            </w:r>
          </w:p>
        </w:tc>
        <w:tc>
          <w:tcPr>
            <w:tcW w:w="478" w:type="pct"/>
            <w:tcBorders>
              <w:top w:val="nil"/>
              <w:left w:val="nil"/>
              <w:bottom w:val="single" w:sz="4" w:space="0" w:color="auto"/>
              <w:right w:val="single" w:sz="4" w:space="0" w:color="auto"/>
            </w:tcBorders>
            <w:shd w:val="clear" w:color="auto" w:fill="auto"/>
            <w:noWrap/>
            <w:vAlign w:val="center"/>
            <w:hideMark/>
          </w:tcPr>
          <w:p w14:paraId="55157A76" w14:textId="77777777" w:rsidR="00C10374" w:rsidRPr="00C10374" w:rsidRDefault="00C10374" w:rsidP="00C10374">
            <w:pPr>
              <w:spacing w:line="240" w:lineRule="auto"/>
              <w:jc w:val="right"/>
              <w:rPr>
                <w:sz w:val="12"/>
                <w:szCs w:val="12"/>
              </w:rPr>
            </w:pPr>
            <w:r w:rsidRPr="00C10374">
              <w:rPr>
                <w:sz w:val="12"/>
                <w:szCs w:val="12"/>
              </w:rPr>
              <w:t>79,9</w:t>
            </w:r>
          </w:p>
        </w:tc>
      </w:tr>
      <w:tr w:rsidR="00C10374" w:rsidRPr="00C10374" w14:paraId="6A55944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5D756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6D271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80715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882ED5" w14:textId="77777777" w:rsidR="00C10374" w:rsidRPr="00C10374" w:rsidRDefault="00C10374" w:rsidP="00C10374">
            <w:pPr>
              <w:spacing w:line="240" w:lineRule="auto"/>
              <w:jc w:val="right"/>
              <w:rPr>
                <w:sz w:val="12"/>
                <w:szCs w:val="12"/>
              </w:rPr>
            </w:pPr>
            <w:r w:rsidRPr="00C10374">
              <w:rPr>
                <w:sz w:val="12"/>
                <w:szCs w:val="12"/>
              </w:rPr>
              <w:t>3 435 506</w:t>
            </w:r>
          </w:p>
        </w:tc>
        <w:tc>
          <w:tcPr>
            <w:tcW w:w="630" w:type="pct"/>
            <w:tcBorders>
              <w:top w:val="nil"/>
              <w:left w:val="nil"/>
              <w:bottom w:val="single" w:sz="4" w:space="0" w:color="auto"/>
              <w:right w:val="single" w:sz="4" w:space="0" w:color="auto"/>
            </w:tcBorders>
            <w:shd w:val="clear" w:color="auto" w:fill="auto"/>
            <w:noWrap/>
            <w:vAlign w:val="center"/>
            <w:hideMark/>
          </w:tcPr>
          <w:p w14:paraId="17796544" w14:textId="77777777" w:rsidR="00C10374" w:rsidRPr="00C10374" w:rsidRDefault="00C10374" w:rsidP="00C10374">
            <w:pPr>
              <w:spacing w:line="240" w:lineRule="auto"/>
              <w:jc w:val="right"/>
              <w:rPr>
                <w:sz w:val="12"/>
                <w:szCs w:val="12"/>
              </w:rPr>
            </w:pPr>
            <w:r w:rsidRPr="00C10374">
              <w:rPr>
                <w:sz w:val="12"/>
                <w:szCs w:val="12"/>
              </w:rPr>
              <w:t>3 429 219,88</w:t>
            </w:r>
          </w:p>
        </w:tc>
        <w:tc>
          <w:tcPr>
            <w:tcW w:w="478" w:type="pct"/>
            <w:tcBorders>
              <w:top w:val="nil"/>
              <w:left w:val="nil"/>
              <w:bottom w:val="single" w:sz="4" w:space="0" w:color="auto"/>
              <w:right w:val="single" w:sz="4" w:space="0" w:color="auto"/>
            </w:tcBorders>
            <w:shd w:val="clear" w:color="auto" w:fill="auto"/>
            <w:noWrap/>
            <w:vAlign w:val="center"/>
            <w:hideMark/>
          </w:tcPr>
          <w:p w14:paraId="272EAAE9"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45F71E1" w14:textId="77777777" w:rsidR="00C10374" w:rsidRPr="00C10374" w:rsidRDefault="00C10374" w:rsidP="00C10374">
            <w:pPr>
              <w:spacing w:line="240" w:lineRule="auto"/>
              <w:jc w:val="right"/>
              <w:rPr>
                <w:sz w:val="12"/>
                <w:szCs w:val="12"/>
              </w:rPr>
            </w:pPr>
            <w:r w:rsidRPr="00C10374">
              <w:rPr>
                <w:sz w:val="12"/>
                <w:szCs w:val="12"/>
              </w:rPr>
              <w:t>3 435 506</w:t>
            </w:r>
          </w:p>
        </w:tc>
        <w:tc>
          <w:tcPr>
            <w:tcW w:w="630" w:type="pct"/>
            <w:tcBorders>
              <w:top w:val="nil"/>
              <w:left w:val="nil"/>
              <w:bottom w:val="single" w:sz="4" w:space="0" w:color="auto"/>
              <w:right w:val="single" w:sz="4" w:space="0" w:color="auto"/>
            </w:tcBorders>
            <w:shd w:val="clear" w:color="auto" w:fill="auto"/>
            <w:noWrap/>
            <w:vAlign w:val="center"/>
            <w:hideMark/>
          </w:tcPr>
          <w:p w14:paraId="1CA09849" w14:textId="77777777" w:rsidR="00C10374" w:rsidRPr="00C10374" w:rsidRDefault="00C10374" w:rsidP="00C10374">
            <w:pPr>
              <w:spacing w:line="240" w:lineRule="auto"/>
              <w:jc w:val="right"/>
              <w:rPr>
                <w:sz w:val="12"/>
                <w:szCs w:val="12"/>
              </w:rPr>
            </w:pPr>
            <w:r w:rsidRPr="00C10374">
              <w:rPr>
                <w:sz w:val="12"/>
                <w:szCs w:val="12"/>
              </w:rPr>
              <w:t>3 429 219,88</w:t>
            </w:r>
          </w:p>
        </w:tc>
        <w:tc>
          <w:tcPr>
            <w:tcW w:w="478" w:type="pct"/>
            <w:tcBorders>
              <w:top w:val="nil"/>
              <w:left w:val="nil"/>
              <w:bottom w:val="single" w:sz="4" w:space="0" w:color="auto"/>
              <w:right w:val="single" w:sz="4" w:space="0" w:color="auto"/>
            </w:tcBorders>
            <w:shd w:val="clear" w:color="auto" w:fill="auto"/>
            <w:noWrap/>
            <w:vAlign w:val="center"/>
            <w:hideMark/>
          </w:tcPr>
          <w:p w14:paraId="57FEF04D"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10936B0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5A37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FCA68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8D7FF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87297AB" w14:textId="77777777" w:rsidR="00C10374" w:rsidRPr="00C10374" w:rsidRDefault="00C10374" w:rsidP="00C10374">
            <w:pPr>
              <w:spacing w:line="240" w:lineRule="auto"/>
              <w:jc w:val="right"/>
              <w:rPr>
                <w:sz w:val="12"/>
                <w:szCs w:val="12"/>
              </w:rPr>
            </w:pPr>
            <w:r w:rsidRPr="00C10374">
              <w:rPr>
                <w:sz w:val="12"/>
                <w:szCs w:val="12"/>
              </w:rPr>
              <w:t>988 838</w:t>
            </w:r>
          </w:p>
        </w:tc>
        <w:tc>
          <w:tcPr>
            <w:tcW w:w="630" w:type="pct"/>
            <w:tcBorders>
              <w:top w:val="nil"/>
              <w:left w:val="nil"/>
              <w:bottom w:val="single" w:sz="4" w:space="0" w:color="auto"/>
              <w:right w:val="single" w:sz="4" w:space="0" w:color="auto"/>
            </w:tcBorders>
            <w:shd w:val="clear" w:color="auto" w:fill="auto"/>
            <w:noWrap/>
            <w:vAlign w:val="center"/>
            <w:hideMark/>
          </w:tcPr>
          <w:p w14:paraId="0F3167D8" w14:textId="77777777" w:rsidR="00C10374" w:rsidRPr="00C10374" w:rsidRDefault="00C10374" w:rsidP="00C10374">
            <w:pPr>
              <w:spacing w:line="240" w:lineRule="auto"/>
              <w:jc w:val="right"/>
              <w:rPr>
                <w:sz w:val="12"/>
                <w:szCs w:val="12"/>
              </w:rPr>
            </w:pPr>
            <w:r w:rsidRPr="00C10374">
              <w:rPr>
                <w:sz w:val="12"/>
                <w:szCs w:val="12"/>
              </w:rPr>
              <w:t>800 981,28</w:t>
            </w:r>
          </w:p>
        </w:tc>
        <w:tc>
          <w:tcPr>
            <w:tcW w:w="478" w:type="pct"/>
            <w:tcBorders>
              <w:top w:val="nil"/>
              <w:left w:val="nil"/>
              <w:bottom w:val="single" w:sz="4" w:space="0" w:color="auto"/>
              <w:right w:val="single" w:sz="4" w:space="0" w:color="auto"/>
            </w:tcBorders>
            <w:shd w:val="clear" w:color="auto" w:fill="auto"/>
            <w:noWrap/>
            <w:vAlign w:val="center"/>
            <w:hideMark/>
          </w:tcPr>
          <w:p w14:paraId="75699272" w14:textId="77777777" w:rsidR="00C10374" w:rsidRPr="00C10374" w:rsidRDefault="00C10374" w:rsidP="00C10374">
            <w:pPr>
              <w:spacing w:line="240" w:lineRule="auto"/>
              <w:jc w:val="right"/>
              <w:rPr>
                <w:sz w:val="12"/>
                <w:szCs w:val="12"/>
              </w:rPr>
            </w:pPr>
            <w:r w:rsidRPr="00C10374">
              <w:rPr>
                <w:sz w:val="12"/>
                <w:szCs w:val="12"/>
              </w:rPr>
              <w:t>81,0</w:t>
            </w:r>
          </w:p>
        </w:tc>
        <w:tc>
          <w:tcPr>
            <w:tcW w:w="536" w:type="pct"/>
            <w:tcBorders>
              <w:top w:val="nil"/>
              <w:left w:val="nil"/>
              <w:bottom w:val="single" w:sz="4" w:space="0" w:color="auto"/>
              <w:right w:val="single" w:sz="4" w:space="0" w:color="auto"/>
            </w:tcBorders>
            <w:shd w:val="clear" w:color="auto" w:fill="auto"/>
            <w:noWrap/>
            <w:vAlign w:val="center"/>
            <w:hideMark/>
          </w:tcPr>
          <w:p w14:paraId="6E241C78" w14:textId="77777777" w:rsidR="00C10374" w:rsidRPr="00C10374" w:rsidRDefault="00C10374" w:rsidP="00C10374">
            <w:pPr>
              <w:spacing w:line="240" w:lineRule="auto"/>
              <w:jc w:val="right"/>
              <w:rPr>
                <w:sz w:val="12"/>
                <w:szCs w:val="12"/>
              </w:rPr>
            </w:pPr>
            <w:r w:rsidRPr="00C10374">
              <w:rPr>
                <w:sz w:val="12"/>
                <w:szCs w:val="12"/>
              </w:rPr>
              <w:t>890</w:t>
            </w:r>
          </w:p>
        </w:tc>
        <w:tc>
          <w:tcPr>
            <w:tcW w:w="630" w:type="pct"/>
            <w:tcBorders>
              <w:top w:val="nil"/>
              <w:left w:val="nil"/>
              <w:bottom w:val="single" w:sz="4" w:space="0" w:color="auto"/>
              <w:right w:val="single" w:sz="4" w:space="0" w:color="auto"/>
            </w:tcBorders>
            <w:shd w:val="clear" w:color="auto" w:fill="auto"/>
            <w:noWrap/>
            <w:vAlign w:val="center"/>
            <w:hideMark/>
          </w:tcPr>
          <w:p w14:paraId="7A650793" w14:textId="77777777" w:rsidR="00C10374" w:rsidRPr="00C10374" w:rsidRDefault="00C10374" w:rsidP="00C10374">
            <w:pPr>
              <w:spacing w:line="240" w:lineRule="auto"/>
              <w:jc w:val="right"/>
              <w:rPr>
                <w:sz w:val="12"/>
                <w:szCs w:val="12"/>
              </w:rPr>
            </w:pPr>
            <w:r w:rsidRPr="00C10374">
              <w:rPr>
                <w:sz w:val="12"/>
                <w:szCs w:val="12"/>
              </w:rPr>
              <w:t>890,00</w:t>
            </w:r>
          </w:p>
        </w:tc>
        <w:tc>
          <w:tcPr>
            <w:tcW w:w="478" w:type="pct"/>
            <w:tcBorders>
              <w:top w:val="nil"/>
              <w:left w:val="nil"/>
              <w:bottom w:val="single" w:sz="4" w:space="0" w:color="auto"/>
              <w:right w:val="single" w:sz="4" w:space="0" w:color="auto"/>
            </w:tcBorders>
            <w:shd w:val="clear" w:color="auto" w:fill="auto"/>
            <w:noWrap/>
            <w:vAlign w:val="center"/>
            <w:hideMark/>
          </w:tcPr>
          <w:p w14:paraId="10E08678"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04DA7C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7CF529"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ED5D9A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C62A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F321A0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D6B90"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4582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A72FD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E2B96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F0432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BA2174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2A718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51578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96AA3B"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30D866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E9154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E1F6B2"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C1E37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FBC5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2968B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4F7B92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3FBF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C7537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DA7A75"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798E68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14F1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D32095"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95D31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EEC0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425D06"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8E7FF7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85C38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AB407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55CC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45499F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A2FBC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309B1"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B7AEC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9F711"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48260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B0FAD2F"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74023B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A5FE43" w14:textId="77777777" w:rsidR="00C10374" w:rsidRPr="00C10374" w:rsidRDefault="00C10374" w:rsidP="00C10374">
            <w:pPr>
              <w:spacing w:line="240" w:lineRule="auto"/>
              <w:jc w:val="center"/>
              <w:rPr>
                <w:b/>
                <w:bCs/>
                <w:sz w:val="12"/>
                <w:szCs w:val="12"/>
              </w:rPr>
            </w:pPr>
            <w:r w:rsidRPr="00C10374">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45183CB0" w14:textId="77777777" w:rsidR="00C10374" w:rsidRPr="00C10374" w:rsidRDefault="00C10374" w:rsidP="00C10374">
            <w:pPr>
              <w:spacing w:line="240" w:lineRule="auto"/>
              <w:rPr>
                <w:b/>
                <w:bCs/>
                <w:sz w:val="12"/>
                <w:szCs w:val="12"/>
              </w:rPr>
            </w:pPr>
            <w:r w:rsidRPr="00C10374">
              <w:rPr>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14:paraId="4DDCF870" w14:textId="77777777" w:rsidR="00C10374" w:rsidRPr="00C10374" w:rsidRDefault="00C10374" w:rsidP="00C10374">
            <w:pPr>
              <w:spacing w:line="240" w:lineRule="auto"/>
              <w:jc w:val="right"/>
              <w:rPr>
                <w:b/>
                <w:bCs/>
                <w:sz w:val="12"/>
                <w:szCs w:val="12"/>
              </w:rPr>
            </w:pPr>
            <w:r w:rsidRPr="00C10374">
              <w:rPr>
                <w:b/>
                <w:bCs/>
                <w:sz w:val="12"/>
                <w:szCs w:val="12"/>
              </w:rPr>
              <w:t>1 622 828</w:t>
            </w:r>
          </w:p>
        </w:tc>
        <w:tc>
          <w:tcPr>
            <w:tcW w:w="630" w:type="pct"/>
            <w:tcBorders>
              <w:top w:val="nil"/>
              <w:left w:val="nil"/>
              <w:bottom w:val="single" w:sz="4" w:space="0" w:color="auto"/>
              <w:right w:val="single" w:sz="4" w:space="0" w:color="auto"/>
            </w:tcBorders>
            <w:shd w:val="clear" w:color="000000" w:fill="FFFDC1"/>
            <w:vAlign w:val="center"/>
            <w:hideMark/>
          </w:tcPr>
          <w:p w14:paraId="3133CBFC" w14:textId="77777777" w:rsidR="00C10374" w:rsidRPr="00C10374" w:rsidRDefault="00C10374" w:rsidP="00C10374">
            <w:pPr>
              <w:spacing w:line="240" w:lineRule="auto"/>
              <w:jc w:val="right"/>
              <w:rPr>
                <w:b/>
                <w:bCs/>
                <w:sz w:val="12"/>
                <w:szCs w:val="12"/>
              </w:rPr>
            </w:pPr>
            <w:r w:rsidRPr="00C10374">
              <w:rPr>
                <w:b/>
                <w:bCs/>
                <w:sz w:val="12"/>
                <w:szCs w:val="12"/>
              </w:rPr>
              <w:t>1 620 071,50</w:t>
            </w:r>
          </w:p>
        </w:tc>
        <w:tc>
          <w:tcPr>
            <w:tcW w:w="478" w:type="pct"/>
            <w:tcBorders>
              <w:top w:val="nil"/>
              <w:left w:val="nil"/>
              <w:bottom w:val="single" w:sz="4" w:space="0" w:color="auto"/>
              <w:right w:val="single" w:sz="4" w:space="0" w:color="auto"/>
            </w:tcBorders>
            <w:shd w:val="clear" w:color="000000" w:fill="FFFDC1"/>
            <w:vAlign w:val="center"/>
            <w:hideMark/>
          </w:tcPr>
          <w:p w14:paraId="2B256095"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53F70C65" w14:textId="77777777" w:rsidR="00C10374" w:rsidRPr="00C10374" w:rsidRDefault="00C10374" w:rsidP="00C10374">
            <w:pPr>
              <w:spacing w:line="240" w:lineRule="auto"/>
              <w:jc w:val="right"/>
              <w:rPr>
                <w:b/>
                <w:bCs/>
                <w:sz w:val="12"/>
                <w:szCs w:val="12"/>
              </w:rPr>
            </w:pPr>
            <w:r w:rsidRPr="00C10374">
              <w:rPr>
                <w:b/>
                <w:bCs/>
                <w:sz w:val="12"/>
                <w:szCs w:val="12"/>
              </w:rPr>
              <w:t>1 152 000</w:t>
            </w:r>
          </w:p>
        </w:tc>
        <w:tc>
          <w:tcPr>
            <w:tcW w:w="630" w:type="pct"/>
            <w:tcBorders>
              <w:top w:val="nil"/>
              <w:left w:val="nil"/>
              <w:bottom w:val="single" w:sz="4" w:space="0" w:color="auto"/>
              <w:right w:val="single" w:sz="4" w:space="0" w:color="auto"/>
            </w:tcBorders>
            <w:shd w:val="clear" w:color="000000" w:fill="FFFDC1"/>
            <w:vAlign w:val="center"/>
            <w:hideMark/>
          </w:tcPr>
          <w:p w14:paraId="47A3577B" w14:textId="77777777" w:rsidR="00C10374" w:rsidRPr="00C10374" w:rsidRDefault="00C10374" w:rsidP="00C10374">
            <w:pPr>
              <w:spacing w:line="240" w:lineRule="auto"/>
              <w:jc w:val="right"/>
              <w:rPr>
                <w:b/>
                <w:bCs/>
                <w:sz w:val="12"/>
                <w:szCs w:val="12"/>
              </w:rPr>
            </w:pPr>
            <w:r w:rsidRPr="00C10374">
              <w:rPr>
                <w:b/>
                <w:bCs/>
                <w:sz w:val="12"/>
                <w:szCs w:val="12"/>
              </w:rPr>
              <w:t>1 149 657,48</w:t>
            </w:r>
          </w:p>
        </w:tc>
        <w:tc>
          <w:tcPr>
            <w:tcW w:w="478" w:type="pct"/>
            <w:tcBorders>
              <w:top w:val="nil"/>
              <w:left w:val="nil"/>
              <w:bottom w:val="single" w:sz="4" w:space="0" w:color="auto"/>
              <w:right w:val="single" w:sz="4" w:space="0" w:color="auto"/>
            </w:tcBorders>
            <w:shd w:val="clear" w:color="000000" w:fill="FFFDC1"/>
            <w:vAlign w:val="center"/>
            <w:hideMark/>
          </w:tcPr>
          <w:p w14:paraId="605FECE3"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7C5D3C8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73D36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82869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712238"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3AAB5E" w14:textId="77777777" w:rsidR="00C10374" w:rsidRPr="00C10374" w:rsidRDefault="00C10374" w:rsidP="00C10374">
            <w:pPr>
              <w:spacing w:line="240" w:lineRule="auto"/>
              <w:jc w:val="right"/>
              <w:rPr>
                <w:sz w:val="12"/>
                <w:szCs w:val="12"/>
              </w:rPr>
            </w:pPr>
            <w:r w:rsidRPr="00C10374">
              <w:rPr>
                <w:sz w:val="12"/>
                <w:szCs w:val="12"/>
              </w:rPr>
              <w:t>1 622 828</w:t>
            </w:r>
          </w:p>
        </w:tc>
        <w:tc>
          <w:tcPr>
            <w:tcW w:w="630" w:type="pct"/>
            <w:tcBorders>
              <w:top w:val="nil"/>
              <w:left w:val="nil"/>
              <w:bottom w:val="single" w:sz="4" w:space="0" w:color="auto"/>
              <w:right w:val="single" w:sz="4" w:space="0" w:color="auto"/>
            </w:tcBorders>
            <w:shd w:val="clear" w:color="auto" w:fill="auto"/>
            <w:noWrap/>
            <w:vAlign w:val="center"/>
            <w:hideMark/>
          </w:tcPr>
          <w:p w14:paraId="13CCF3A4" w14:textId="77777777" w:rsidR="00C10374" w:rsidRPr="00C10374" w:rsidRDefault="00C10374" w:rsidP="00C10374">
            <w:pPr>
              <w:spacing w:line="240" w:lineRule="auto"/>
              <w:jc w:val="right"/>
              <w:rPr>
                <w:sz w:val="12"/>
                <w:szCs w:val="12"/>
              </w:rPr>
            </w:pPr>
            <w:r w:rsidRPr="00C10374">
              <w:rPr>
                <w:sz w:val="12"/>
                <w:szCs w:val="12"/>
              </w:rPr>
              <w:t>1 620 071,50</w:t>
            </w:r>
          </w:p>
        </w:tc>
        <w:tc>
          <w:tcPr>
            <w:tcW w:w="478" w:type="pct"/>
            <w:tcBorders>
              <w:top w:val="nil"/>
              <w:left w:val="nil"/>
              <w:bottom w:val="single" w:sz="4" w:space="0" w:color="auto"/>
              <w:right w:val="single" w:sz="4" w:space="0" w:color="auto"/>
            </w:tcBorders>
            <w:shd w:val="clear" w:color="auto" w:fill="auto"/>
            <w:noWrap/>
            <w:vAlign w:val="center"/>
            <w:hideMark/>
          </w:tcPr>
          <w:p w14:paraId="38ABA0C9"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B44206E" w14:textId="77777777" w:rsidR="00C10374" w:rsidRPr="00C10374" w:rsidRDefault="00C10374" w:rsidP="00C10374">
            <w:pPr>
              <w:spacing w:line="240" w:lineRule="auto"/>
              <w:jc w:val="right"/>
              <w:rPr>
                <w:sz w:val="12"/>
                <w:szCs w:val="12"/>
              </w:rPr>
            </w:pPr>
            <w:r w:rsidRPr="00C10374">
              <w:rPr>
                <w:sz w:val="12"/>
                <w:szCs w:val="12"/>
              </w:rPr>
              <w:t>1 152 000</w:t>
            </w:r>
          </w:p>
        </w:tc>
        <w:tc>
          <w:tcPr>
            <w:tcW w:w="630" w:type="pct"/>
            <w:tcBorders>
              <w:top w:val="nil"/>
              <w:left w:val="nil"/>
              <w:bottom w:val="single" w:sz="4" w:space="0" w:color="auto"/>
              <w:right w:val="single" w:sz="4" w:space="0" w:color="auto"/>
            </w:tcBorders>
            <w:shd w:val="clear" w:color="auto" w:fill="auto"/>
            <w:noWrap/>
            <w:vAlign w:val="center"/>
            <w:hideMark/>
          </w:tcPr>
          <w:p w14:paraId="6F9CD487" w14:textId="77777777" w:rsidR="00C10374" w:rsidRPr="00C10374" w:rsidRDefault="00C10374" w:rsidP="00C10374">
            <w:pPr>
              <w:spacing w:line="240" w:lineRule="auto"/>
              <w:jc w:val="right"/>
              <w:rPr>
                <w:sz w:val="12"/>
                <w:szCs w:val="12"/>
              </w:rPr>
            </w:pPr>
            <w:r w:rsidRPr="00C10374">
              <w:rPr>
                <w:sz w:val="12"/>
                <w:szCs w:val="12"/>
              </w:rPr>
              <w:t>1 149 657,48</w:t>
            </w:r>
          </w:p>
        </w:tc>
        <w:tc>
          <w:tcPr>
            <w:tcW w:w="478" w:type="pct"/>
            <w:tcBorders>
              <w:top w:val="nil"/>
              <w:left w:val="nil"/>
              <w:bottom w:val="single" w:sz="4" w:space="0" w:color="auto"/>
              <w:right w:val="single" w:sz="4" w:space="0" w:color="auto"/>
            </w:tcBorders>
            <w:shd w:val="clear" w:color="auto" w:fill="auto"/>
            <w:noWrap/>
            <w:vAlign w:val="center"/>
            <w:hideMark/>
          </w:tcPr>
          <w:p w14:paraId="6E924490"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59A2A92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E7D66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18A1F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09EF7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035BD85" w14:textId="77777777" w:rsidR="00C10374" w:rsidRPr="00C10374" w:rsidRDefault="00C10374" w:rsidP="00C10374">
            <w:pPr>
              <w:spacing w:line="240" w:lineRule="auto"/>
              <w:jc w:val="right"/>
              <w:rPr>
                <w:sz w:val="12"/>
                <w:szCs w:val="12"/>
              </w:rPr>
            </w:pPr>
            <w:r w:rsidRPr="00C10374">
              <w:rPr>
                <w:sz w:val="12"/>
                <w:szCs w:val="12"/>
              </w:rPr>
              <w:t>470 191</w:t>
            </w:r>
          </w:p>
        </w:tc>
        <w:tc>
          <w:tcPr>
            <w:tcW w:w="630" w:type="pct"/>
            <w:tcBorders>
              <w:top w:val="nil"/>
              <w:left w:val="nil"/>
              <w:bottom w:val="single" w:sz="4" w:space="0" w:color="auto"/>
              <w:right w:val="single" w:sz="4" w:space="0" w:color="auto"/>
            </w:tcBorders>
            <w:shd w:val="clear" w:color="auto" w:fill="auto"/>
            <w:noWrap/>
            <w:vAlign w:val="center"/>
            <w:hideMark/>
          </w:tcPr>
          <w:p w14:paraId="18B45DD4" w14:textId="77777777" w:rsidR="00C10374" w:rsidRPr="00C10374" w:rsidRDefault="00C10374" w:rsidP="00C10374">
            <w:pPr>
              <w:spacing w:line="240" w:lineRule="auto"/>
              <w:jc w:val="right"/>
              <w:rPr>
                <w:sz w:val="12"/>
                <w:szCs w:val="12"/>
              </w:rPr>
            </w:pPr>
            <w:r w:rsidRPr="00C10374">
              <w:rPr>
                <w:sz w:val="12"/>
                <w:szCs w:val="12"/>
              </w:rPr>
              <w:t>469 777,02</w:t>
            </w:r>
          </w:p>
        </w:tc>
        <w:tc>
          <w:tcPr>
            <w:tcW w:w="478" w:type="pct"/>
            <w:tcBorders>
              <w:top w:val="nil"/>
              <w:left w:val="nil"/>
              <w:bottom w:val="single" w:sz="4" w:space="0" w:color="auto"/>
              <w:right w:val="single" w:sz="4" w:space="0" w:color="auto"/>
            </w:tcBorders>
            <w:shd w:val="clear" w:color="auto" w:fill="auto"/>
            <w:noWrap/>
            <w:vAlign w:val="center"/>
            <w:hideMark/>
          </w:tcPr>
          <w:p w14:paraId="5A803E91"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4ED35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9DD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12BB2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739205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40ED4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C878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4816B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09D428D" w14:textId="77777777" w:rsidR="00C10374" w:rsidRPr="00C10374" w:rsidRDefault="00C10374" w:rsidP="00C10374">
            <w:pPr>
              <w:spacing w:line="240" w:lineRule="auto"/>
              <w:jc w:val="right"/>
              <w:rPr>
                <w:sz w:val="12"/>
                <w:szCs w:val="12"/>
              </w:rPr>
            </w:pPr>
            <w:r w:rsidRPr="00C10374">
              <w:rPr>
                <w:sz w:val="12"/>
                <w:szCs w:val="12"/>
              </w:rPr>
              <w:t>440 684</w:t>
            </w:r>
          </w:p>
        </w:tc>
        <w:tc>
          <w:tcPr>
            <w:tcW w:w="630" w:type="pct"/>
            <w:tcBorders>
              <w:top w:val="nil"/>
              <w:left w:val="nil"/>
              <w:bottom w:val="single" w:sz="4" w:space="0" w:color="auto"/>
              <w:right w:val="single" w:sz="4" w:space="0" w:color="auto"/>
            </w:tcBorders>
            <w:shd w:val="clear" w:color="auto" w:fill="auto"/>
            <w:noWrap/>
            <w:vAlign w:val="center"/>
            <w:hideMark/>
          </w:tcPr>
          <w:p w14:paraId="0C0EF8A9" w14:textId="77777777" w:rsidR="00C10374" w:rsidRPr="00C10374" w:rsidRDefault="00C10374" w:rsidP="00C10374">
            <w:pPr>
              <w:spacing w:line="240" w:lineRule="auto"/>
              <w:jc w:val="right"/>
              <w:rPr>
                <w:sz w:val="12"/>
                <w:szCs w:val="12"/>
              </w:rPr>
            </w:pPr>
            <w:r w:rsidRPr="00C10374">
              <w:rPr>
                <w:sz w:val="12"/>
                <w:szCs w:val="12"/>
              </w:rPr>
              <w:t>440 273,77</w:t>
            </w:r>
          </w:p>
        </w:tc>
        <w:tc>
          <w:tcPr>
            <w:tcW w:w="478" w:type="pct"/>
            <w:tcBorders>
              <w:top w:val="nil"/>
              <w:left w:val="nil"/>
              <w:bottom w:val="single" w:sz="4" w:space="0" w:color="auto"/>
              <w:right w:val="single" w:sz="4" w:space="0" w:color="auto"/>
            </w:tcBorders>
            <w:shd w:val="clear" w:color="auto" w:fill="auto"/>
            <w:noWrap/>
            <w:vAlign w:val="center"/>
            <w:hideMark/>
          </w:tcPr>
          <w:p w14:paraId="35663247"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CA3A13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6B8E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4C327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9700E0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9FE3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BAA40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3379C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FD3D450" w14:textId="77777777" w:rsidR="00C10374" w:rsidRPr="00C10374" w:rsidRDefault="00C10374" w:rsidP="00C10374">
            <w:pPr>
              <w:spacing w:line="240" w:lineRule="auto"/>
              <w:jc w:val="right"/>
              <w:rPr>
                <w:sz w:val="12"/>
                <w:szCs w:val="12"/>
              </w:rPr>
            </w:pPr>
            <w:r w:rsidRPr="00C10374">
              <w:rPr>
                <w:sz w:val="12"/>
                <w:szCs w:val="12"/>
              </w:rPr>
              <w:t>29 507</w:t>
            </w:r>
          </w:p>
        </w:tc>
        <w:tc>
          <w:tcPr>
            <w:tcW w:w="630" w:type="pct"/>
            <w:tcBorders>
              <w:top w:val="nil"/>
              <w:left w:val="nil"/>
              <w:bottom w:val="single" w:sz="4" w:space="0" w:color="auto"/>
              <w:right w:val="single" w:sz="4" w:space="0" w:color="auto"/>
            </w:tcBorders>
            <w:shd w:val="clear" w:color="auto" w:fill="auto"/>
            <w:noWrap/>
            <w:vAlign w:val="center"/>
            <w:hideMark/>
          </w:tcPr>
          <w:p w14:paraId="4C84AEB2" w14:textId="77777777" w:rsidR="00C10374" w:rsidRPr="00C10374" w:rsidRDefault="00C10374" w:rsidP="00C10374">
            <w:pPr>
              <w:spacing w:line="240" w:lineRule="auto"/>
              <w:jc w:val="right"/>
              <w:rPr>
                <w:sz w:val="12"/>
                <w:szCs w:val="12"/>
              </w:rPr>
            </w:pPr>
            <w:r w:rsidRPr="00C10374">
              <w:rPr>
                <w:sz w:val="12"/>
                <w:szCs w:val="12"/>
              </w:rPr>
              <w:t>29 503,25</w:t>
            </w:r>
          </w:p>
        </w:tc>
        <w:tc>
          <w:tcPr>
            <w:tcW w:w="478" w:type="pct"/>
            <w:tcBorders>
              <w:top w:val="nil"/>
              <w:left w:val="nil"/>
              <w:bottom w:val="single" w:sz="4" w:space="0" w:color="auto"/>
              <w:right w:val="single" w:sz="4" w:space="0" w:color="auto"/>
            </w:tcBorders>
            <w:shd w:val="clear" w:color="auto" w:fill="auto"/>
            <w:noWrap/>
            <w:vAlign w:val="center"/>
            <w:hideMark/>
          </w:tcPr>
          <w:p w14:paraId="192EADE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ED1EBC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E22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8D9A9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448B71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D83DA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C2E2B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80BAF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C921EFA" w14:textId="77777777" w:rsidR="00C10374" w:rsidRPr="00C10374" w:rsidRDefault="00C10374" w:rsidP="00C10374">
            <w:pPr>
              <w:spacing w:line="240" w:lineRule="auto"/>
              <w:jc w:val="right"/>
              <w:rPr>
                <w:sz w:val="12"/>
                <w:szCs w:val="12"/>
              </w:rPr>
            </w:pPr>
            <w:r w:rsidRPr="00C10374">
              <w:rPr>
                <w:sz w:val="12"/>
                <w:szCs w:val="12"/>
              </w:rPr>
              <w:t>1 152 000</w:t>
            </w:r>
          </w:p>
        </w:tc>
        <w:tc>
          <w:tcPr>
            <w:tcW w:w="630" w:type="pct"/>
            <w:tcBorders>
              <w:top w:val="nil"/>
              <w:left w:val="nil"/>
              <w:bottom w:val="single" w:sz="4" w:space="0" w:color="auto"/>
              <w:right w:val="single" w:sz="4" w:space="0" w:color="auto"/>
            </w:tcBorders>
            <w:shd w:val="clear" w:color="auto" w:fill="auto"/>
            <w:noWrap/>
            <w:vAlign w:val="center"/>
            <w:hideMark/>
          </w:tcPr>
          <w:p w14:paraId="1CBB36F6" w14:textId="77777777" w:rsidR="00C10374" w:rsidRPr="00C10374" w:rsidRDefault="00C10374" w:rsidP="00C10374">
            <w:pPr>
              <w:spacing w:line="240" w:lineRule="auto"/>
              <w:jc w:val="right"/>
              <w:rPr>
                <w:sz w:val="12"/>
                <w:szCs w:val="12"/>
              </w:rPr>
            </w:pPr>
            <w:r w:rsidRPr="00C10374">
              <w:rPr>
                <w:sz w:val="12"/>
                <w:szCs w:val="12"/>
              </w:rPr>
              <w:t>1 149 657,48</w:t>
            </w:r>
          </w:p>
        </w:tc>
        <w:tc>
          <w:tcPr>
            <w:tcW w:w="478" w:type="pct"/>
            <w:tcBorders>
              <w:top w:val="nil"/>
              <w:left w:val="nil"/>
              <w:bottom w:val="single" w:sz="4" w:space="0" w:color="auto"/>
              <w:right w:val="single" w:sz="4" w:space="0" w:color="auto"/>
            </w:tcBorders>
            <w:shd w:val="clear" w:color="auto" w:fill="auto"/>
            <w:noWrap/>
            <w:vAlign w:val="center"/>
            <w:hideMark/>
          </w:tcPr>
          <w:p w14:paraId="5538428C"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A5DE420" w14:textId="77777777" w:rsidR="00C10374" w:rsidRPr="00C10374" w:rsidRDefault="00C10374" w:rsidP="00C10374">
            <w:pPr>
              <w:spacing w:line="240" w:lineRule="auto"/>
              <w:jc w:val="right"/>
              <w:rPr>
                <w:sz w:val="12"/>
                <w:szCs w:val="12"/>
              </w:rPr>
            </w:pPr>
            <w:r w:rsidRPr="00C10374">
              <w:rPr>
                <w:sz w:val="12"/>
                <w:szCs w:val="12"/>
              </w:rPr>
              <w:t>1 152 000</w:t>
            </w:r>
          </w:p>
        </w:tc>
        <w:tc>
          <w:tcPr>
            <w:tcW w:w="630" w:type="pct"/>
            <w:tcBorders>
              <w:top w:val="nil"/>
              <w:left w:val="nil"/>
              <w:bottom w:val="single" w:sz="4" w:space="0" w:color="auto"/>
              <w:right w:val="single" w:sz="4" w:space="0" w:color="auto"/>
            </w:tcBorders>
            <w:shd w:val="clear" w:color="auto" w:fill="auto"/>
            <w:noWrap/>
            <w:vAlign w:val="center"/>
            <w:hideMark/>
          </w:tcPr>
          <w:p w14:paraId="2F0595B7" w14:textId="77777777" w:rsidR="00C10374" w:rsidRPr="00C10374" w:rsidRDefault="00C10374" w:rsidP="00C10374">
            <w:pPr>
              <w:spacing w:line="240" w:lineRule="auto"/>
              <w:jc w:val="right"/>
              <w:rPr>
                <w:sz w:val="12"/>
                <w:szCs w:val="12"/>
              </w:rPr>
            </w:pPr>
            <w:r w:rsidRPr="00C10374">
              <w:rPr>
                <w:sz w:val="12"/>
                <w:szCs w:val="12"/>
              </w:rPr>
              <w:t>1 149 657,48</w:t>
            </w:r>
          </w:p>
        </w:tc>
        <w:tc>
          <w:tcPr>
            <w:tcW w:w="478" w:type="pct"/>
            <w:tcBorders>
              <w:top w:val="nil"/>
              <w:left w:val="nil"/>
              <w:bottom w:val="single" w:sz="4" w:space="0" w:color="auto"/>
              <w:right w:val="single" w:sz="4" w:space="0" w:color="auto"/>
            </w:tcBorders>
            <w:shd w:val="clear" w:color="auto" w:fill="auto"/>
            <w:noWrap/>
            <w:vAlign w:val="center"/>
            <w:hideMark/>
          </w:tcPr>
          <w:p w14:paraId="044D4B27"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24775FE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A4AF5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E883F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B53E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66E8F18" w14:textId="77777777" w:rsidR="00C10374" w:rsidRPr="00C10374" w:rsidRDefault="00C10374" w:rsidP="00C10374">
            <w:pPr>
              <w:spacing w:line="240" w:lineRule="auto"/>
              <w:jc w:val="right"/>
              <w:rPr>
                <w:sz w:val="12"/>
                <w:szCs w:val="12"/>
              </w:rPr>
            </w:pPr>
            <w:r w:rsidRPr="00C10374">
              <w:rPr>
                <w:sz w:val="12"/>
                <w:szCs w:val="12"/>
              </w:rPr>
              <w:t>637</w:t>
            </w:r>
          </w:p>
        </w:tc>
        <w:tc>
          <w:tcPr>
            <w:tcW w:w="630" w:type="pct"/>
            <w:tcBorders>
              <w:top w:val="nil"/>
              <w:left w:val="nil"/>
              <w:bottom w:val="single" w:sz="4" w:space="0" w:color="auto"/>
              <w:right w:val="single" w:sz="4" w:space="0" w:color="auto"/>
            </w:tcBorders>
            <w:shd w:val="clear" w:color="auto" w:fill="auto"/>
            <w:noWrap/>
            <w:vAlign w:val="center"/>
            <w:hideMark/>
          </w:tcPr>
          <w:p w14:paraId="3A74852E" w14:textId="77777777" w:rsidR="00C10374" w:rsidRPr="00C10374" w:rsidRDefault="00C10374" w:rsidP="00C10374">
            <w:pPr>
              <w:spacing w:line="240" w:lineRule="auto"/>
              <w:jc w:val="right"/>
              <w:rPr>
                <w:sz w:val="12"/>
                <w:szCs w:val="12"/>
              </w:rPr>
            </w:pPr>
            <w:r w:rsidRPr="00C10374">
              <w:rPr>
                <w:sz w:val="12"/>
                <w:szCs w:val="12"/>
              </w:rPr>
              <w:t>637,00</w:t>
            </w:r>
          </w:p>
        </w:tc>
        <w:tc>
          <w:tcPr>
            <w:tcW w:w="478" w:type="pct"/>
            <w:tcBorders>
              <w:top w:val="nil"/>
              <w:left w:val="nil"/>
              <w:bottom w:val="single" w:sz="4" w:space="0" w:color="auto"/>
              <w:right w:val="single" w:sz="4" w:space="0" w:color="auto"/>
            </w:tcBorders>
            <w:shd w:val="clear" w:color="auto" w:fill="auto"/>
            <w:noWrap/>
            <w:vAlign w:val="center"/>
            <w:hideMark/>
          </w:tcPr>
          <w:p w14:paraId="2325FA0C"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2F66B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7424F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BAC72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F68B33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A75CC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9E8CF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93B22F"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7277A9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977B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726C3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AEEF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C24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A47F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2BA295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B10E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83D2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2A9818"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A19CE2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06643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3E843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6318B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7B2B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0041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1D6641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CFFA6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C5B2B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66990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90AA84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728F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1BCF9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F7CCB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561C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35965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43C534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CAE5A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D917F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78AEDB"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1D8B86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77E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2B91C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83F3A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2845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F10AE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639B4DD"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95495D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04AC39" w14:textId="77777777" w:rsidR="00C10374" w:rsidRPr="00C10374" w:rsidRDefault="00C10374" w:rsidP="00C10374">
            <w:pPr>
              <w:spacing w:line="240" w:lineRule="auto"/>
              <w:jc w:val="center"/>
              <w:rPr>
                <w:b/>
                <w:bCs/>
                <w:sz w:val="12"/>
                <w:szCs w:val="12"/>
              </w:rPr>
            </w:pPr>
            <w:r w:rsidRPr="00C10374">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174FE81E" w14:textId="77777777" w:rsidR="00C10374" w:rsidRPr="00C10374" w:rsidRDefault="00C10374" w:rsidP="00C10374">
            <w:pPr>
              <w:spacing w:line="240" w:lineRule="auto"/>
              <w:rPr>
                <w:b/>
                <w:bCs/>
                <w:sz w:val="12"/>
                <w:szCs w:val="12"/>
              </w:rPr>
            </w:pPr>
            <w:r w:rsidRPr="00C10374">
              <w:rPr>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14:paraId="6F887F77" w14:textId="77777777" w:rsidR="00C10374" w:rsidRPr="00C10374" w:rsidRDefault="00C10374" w:rsidP="00C10374">
            <w:pPr>
              <w:spacing w:line="240" w:lineRule="auto"/>
              <w:jc w:val="right"/>
              <w:rPr>
                <w:b/>
                <w:bCs/>
                <w:sz w:val="12"/>
                <w:szCs w:val="12"/>
              </w:rPr>
            </w:pPr>
            <w:r w:rsidRPr="00C10374">
              <w:rPr>
                <w:b/>
                <w:bCs/>
                <w:sz w:val="12"/>
                <w:szCs w:val="12"/>
              </w:rPr>
              <w:t>8 442 594</w:t>
            </w:r>
          </w:p>
        </w:tc>
        <w:tc>
          <w:tcPr>
            <w:tcW w:w="630" w:type="pct"/>
            <w:tcBorders>
              <w:top w:val="nil"/>
              <w:left w:val="nil"/>
              <w:bottom w:val="single" w:sz="4" w:space="0" w:color="auto"/>
              <w:right w:val="single" w:sz="4" w:space="0" w:color="auto"/>
            </w:tcBorders>
            <w:shd w:val="clear" w:color="000000" w:fill="FFFDC1"/>
            <w:vAlign w:val="center"/>
            <w:hideMark/>
          </w:tcPr>
          <w:p w14:paraId="628EFDC0" w14:textId="77777777" w:rsidR="00C10374" w:rsidRPr="00C10374" w:rsidRDefault="00C10374" w:rsidP="00C10374">
            <w:pPr>
              <w:spacing w:line="240" w:lineRule="auto"/>
              <w:jc w:val="right"/>
              <w:rPr>
                <w:b/>
                <w:bCs/>
                <w:sz w:val="12"/>
                <w:szCs w:val="12"/>
              </w:rPr>
            </w:pPr>
            <w:r w:rsidRPr="00C10374">
              <w:rPr>
                <w:b/>
                <w:bCs/>
                <w:sz w:val="12"/>
                <w:szCs w:val="12"/>
              </w:rPr>
              <w:t>8 427 632,67</w:t>
            </w:r>
          </w:p>
        </w:tc>
        <w:tc>
          <w:tcPr>
            <w:tcW w:w="478" w:type="pct"/>
            <w:tcBorders>
              <w:top w:val="nil"/>
              <w:left w:val="nil"/>
              <w:bottom w:val="single" w:sz="4" w:space="0" w:color="auto"/>
              <w:right w:val="single" w:sz="4" w:space="0" w:color="auto"/>
            </w:tcBorders>
            <w:shd w:val="clear" w:color="000000" w:fill="FFFDC1"/>
            <w:vAlign w:val="center"/>
            <w:hideMark/>
          </w:tcPr>
          <w:p w14:paraId="22A9A2F7"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60DDAD01" w14:textId="77777777" w:rsidR="00C10374" w:rsidRPr="00C10374" w:rsidRDefault="00C10374" w:rsidP="00C10374">
            <w:pPr>
              <w:spacing w:line="240" w:lineRule="auto"/>
              <w:jc w:val="right"/>
              <w:rPr>
                <w:b/>
                <w:bCs/>
                <w:sz w:val="12"/>
                <w:szCs w:val="12"/>
              </w:rPr>
            </w:pPr>
            <w:r w:rsidRPr="00C10374">
              <w:rPr>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14:paraId="3342DFF2" w14:textId="77777777" w:rsidR="00C10374" w:rsidRPr="00C10374" w:rsidRDefault="00C10374" w:rsidP="00C10374">
            <w:pPr>
              <w:spacing w:line="240" w:lineRule="auto"/>
              <w:jc w:val="right"/>
              <w:rPr>
                <w:b/>
                <w:bCs/>
                <w:sz w:val="12"/>
                <w:szCs w:val="12"/>
              </w:rPr>
            </w:pPr>
            <w:r w:rsidRPr="00C10374">
              <w:rPr>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14:paraId="279625ED" w14:textId="77777777" w:rsidR="00C10374" w:rsidRPr="00C10374" w:rsidRDefault="00C10374" w:rsidP="00C10374">
            <w:pPr>
              <w:spacing w:line="240" w:lineRule="auto"/>
              <w:jc w:val="right"/>
              <w:rPr>
                <w:b/>
                <w:bCs/>
                <w:sz w:val="12"/>
                <w:szCs w:val="12"/>
              </w:rPr>
            </w:pPr>
            <w:r w:rsidRPr="00C10374">
              <w:rPr>
                <w:b/>
                <w:bCs/>
                <w:sz w:val="12"/>
                <w:szCs w:val="12"/>
              </w:rPr>
              <w:t>50,0</w:t>
            </w:r>
          </w:p>
        </w:tc>
      </w:tr>
      <w:tr w:rsidR="00C10374" w:rsidRPr="00C10374" w14:paraId="04D5B04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DC4BD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57455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0CBFBA"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240C3A" w14:textId="77777777" w:rsidR="00C10374" w:rsidRPr="00C10374" w:rsidRDefault="00C10374" w:rsidP="00C10374">
            <w:pPr>
              <w:spacing w:line="240" w:lineRule="auto"/>
              <w:jc w:val="right"/>
              <w:rPr>
                <w:sz w:val="12"/>
                <w:szCs w:val="12"/>
              </w:rPr>
            </w:pPr>
            <w:r w:rsidRPr="00C10374">
              <w:rPr>
                <w:sz w:val="12"/>
                <w:szCs w:val="12"/>
              </w:rPr>
              <w:t>8 442 594</w:t>
            </w:r>
          </w:p>
        </w:tc>
        <w:tc>
          <w:tcPr>
            <w:tcW w:w="630" w:type="pct"/>
            <w:tcBorders>
              <w:top w:val="nil"/>
              <w:left w:val="nil"/>
              <w:bottom w:val="single" w:sz="4" w:space="0" w:color="auto"/>
              <w:right w:val="single" w:sz="4" w:space="0" w:color="auto"/>
            </w:tcBorders>
            <w:shd w:val="clear" w:color="auto" w:fill="auto"/>
            <w:noWrap/>
            <w:vAlign w:val="center"/>
            <w:hideMark/>
          </w:tcPr>
          <w:p w14:paraId="00F5D5C1" w14:textId="77777777" w:rsidR="00C10374" w:rsidRPr="00C10374" w:rsidRDefault="00C10374" w:rsidP="00C10374">
            <w:pPr>
              <w:spacing w:line="240" w:lineRule="auto"/>
              <w:jc w:val="right"/>
              <w:rPr>
                <w:sz w:val="12"/>
                <w:szCs w:val="12"/>
              </w:rPr>
            </w:pPr>
            <w:r w:rsidRPr="00C10374">
              <w:rPr>
                <w:sz w:val="12"/>
                <w:szCs w:val="12"/>
              </w:rPr>
              <w:t>8 427 632,67</w:t>
            </w:r>
          </w:p>
        </w:tc>
        <w:tc>
          <w:tcPr>
            <w:tcW w:w="478" w:type="pct"/>
            <w:tcBorders>
              <w:top w:val="nil"/>
              <w:left w:val="nil"/>
              <w:bottom w:val="single" w:sz="4" w:space="0" w:color="auto"/>
              <w:right w:val="single" w:sz="4" w:space="0" w:color="auto"/>
            </w:tcBorders>
            <w:shd w:val="clear" w:color="auto" w:fill="auto"/>
            <w:noWrap/>
            <w:vAlign w:val="center"/>
            <w:hideMark/>
          </w:tcPr>
          <w:p w14:paraId="721607EE"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23B25DB" w14:textId="77777777" w:rsidR="00C10374" w:rsidRPr="00C10374" w:rsidRDefault="00C10374" w:rsidP="00C10374">
            <w:pPr>
              <w:spacing w:line="240" w:lineRule="auto"/>
              <w:jc w:val="right"/>
              <w:rPr>
                <w:sz w:val="12"/>
                <w:szCs w:val="12"/>
              </w:rPr>
            </w:pPr>
            <w:r w:rsidRPr="00C10374">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42281342" w14:textId="77777777" w:rsidR="00C10374" w:rsidRPr="00C10374" w:rsidRDefault="00C10374" w:rsidP="00C10374">
            <w:pPr>
              <w:spacing w:line="240" w:lineRule="auto"/>
              <w:jc w:val="right"/>
              <w:rPr>
                <w:sz w:val="12"/>
                <w:szCs w:val="12"/>
              </w:rPr>
            </w:pPr>
            <w:r w:rsidRPr="00C10374">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16779682" w14:textId="77777777" w:rsidR="00C10374" w:rsidRPr="00C10374" w:rsidRDefault="00C10374" w:rsidP="00C10374">
            <w:pPr>
              <w:spacing w:line="240" w:lineRule="auto"/>
              <w:jc w:val="right"/>
              <w:rPr>
                <w:sz w:val="12"/>
                <w:szCs w:val="12"/>
              </w:rPr>
            </w:pPr>
            <w:r w:rsidRPr="00C10374">
              <w:rPr>
                <w:sz w:val="12"/>
                <w:szCs w:val="12"/>
              </w:rPr>
              <w:t>50,0</w:t>
            </w:r>
          </w:p>
        </w:tc>
      </w:tr>
      <w:tr w:rsidR="00C10374" w:rsidRPr="00C10374" w14:paraId="2D4C46E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D940D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99E4F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F144D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9EB1B5E" w14:textId="77777777" w:rsidR="00C10374" w:rsidRPr="00C10374" w:rsidRDefault="00C10374" w:rsidP="00C10374">
            <w:pPr>
              <w:spacing w:line="240" w:lineRule="auto"/>
              <w:jc w:val="right"/>
              <w:rPr>
                <w:sz w:val="12"/>
                <w:szCs w:val="12"/>
              </w:rPr>
            </w:pPr>
            <w:r w:rsidRPr="00C10374">
              <w:rPr>
                <w:sz w:val="12"/>
                <w:szCs w:val="12"/>
              </w:rPr>
              <w:t>8 429 702</w:t>
            </w:r>
          </w:p>
        </w:tc>
        <w:tc>
          <w:tcPr>
            <w:tcW w:w="630" w:type="pct"/>
            <w:tcBorders>
              <w:top w:val="nil"/>
              <w:left w:val="nil"/>
              <w:bottom w:val="single" w:sz="4" w:space="0" w:color="auto"/>
              <w:right w:val="single" w:sz="4" w:space="0" w:color="auto"/>
            </w:tcBorders>
            <w:shd w:val="clear" w:color="auto" w:fill="auto"/>
            <w:noWrap/>
            <w:vAlign w:val="center"/>
            <w:hideMark/>
          </w:tcPr>
          <w:p w14:paraId="6B859327" w14:textId="77777777" w:rsidR="00C10374" w:rsidRPr="00C10374" w:rsidRDefault="00C10374" w:rsidP="00C10374">
            <w:pPr>
              <w:spacing w:line="240" w:lineRule="auto"/>
              <w:jc w:val="right"/>
              <w:rPr>
                <w:sz w:val="12"/>
                <w:szCs w:val="12"/>
              </w:rPr>
            </w:pPr>
            <w:r w:rsidRPr="00C10374">
              <w:rPr>
                <w:sz w:val="12"/>
                <w:szCs w:val="12"/>
              </w:rPr>
              <w:t>8 414 852,81</w:t>
            </w:r>
          </w:p>
        </w:tc>
        <w:tc>
          <w:tcPr>
            <w:tcW w:w="478" w:type="pct"/>
            <w:tcBorders>
              <w:top w:val="nil"/>
              <w:left w:val="nil"/>
              <w:bottom w:val="single" w:sz="4" w:space="0" w:color="auto"/>
              <w:right w:val="single" w:sz="4" w:space="0" w:color="auto"/>
            </w:tcBorders>
            <w:shd w:val="clear" w:color="auto" w:fill="auto"/>
            <w:noWrap/>
            <w:vAlign w:val="center"/>
            <w:hideMark/>
          </w:tcPr>
          <w:p w14:paraId="7E6B2D3C"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0B3508D" w14:textId="77777777" w:rsidR="00C10374" w:rsidRPr="00C10374" w:rsidRDefault="00C10374" w:rsidP="00C10374">
            <w:pPr>
              <w:spacing w:line="240" w:lineRule="auto"/>
              <w:jc w:val="right"/>
              <w:rPr>
                <w:sz w:val="12"/>
                <w:szCs w:val="12"/>
              </w:rPr>
            </w:pPr>
            <w:r w:rsidRPr="00C10374">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2A2637DF" w14:textId="77777777" w:rsidR="00C10374" w:rsidRPr="00C10374" w:rsidRDefault="00C10374" w:rsidP="00C10374">
            <w:pPr>
              <w:spacing w:line="240" w:lineRule="auto"/>
              <w:jc w:val="right"/>
              <w:rPr>
                <w:sz w:val="12"/>
                <w:szCs w:val="12"/>
              </w:rPr>
            </w:pPr>
            <w:r w:rsidRPr="00C10374">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173A293A" w14:textId="77777777" w:rsidR="00C10374" w:rsidRPr="00C10374" w:rsidRDefault="00C10374" w:rsidP="00C10374">
            <w:pPr>
              <w:spacing w:line="240" w:lineRule="auto"/>
              <w:jc w:val="right"/>
              <w:rPr>
                <w:sz w:val="12"/>
                <w:szCs w:val="12"/>
              </w:rPr>
            </w:pPr>
            <w:r w:rsidRPr="00C10374">
              <w:rPr>
                <w:sz w:val="12"/>
                <w:szCs w:val="12"/>
              </w:rPr>
              <w:t>50,0</w:t>
            </w:r>
          </w:p>
        </w:tc>
      </w:tr>
      <w:tr w:rsidR="00C10374" w:rsidRPr="00C10374" w14:paraId="47C5559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49B60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DA2D9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15143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CB63C14" w14:textId="77777777" w:rsidR="00C10374" w:rsidRPr="00C10374" w:rsidRDefault="00C10374" w:rsidP="00C10374">
            <w:pPr>
              <w:spacing w:line="240" w:lineRule="auto"/>
              <w:jc w:val="right"/>
              <w:rPr>
                <w:sz w:val="12"/>
                <w:szCs w:val="12"/>
              </w:rPr>
            </w:pPr>
            <w:r w:rsidRPr="00C10374">
              <w:rPr>
                <w:sz w:val="12"/>
                <w:szCs w:val="12"/>
              </w:rPr>
              <w:t>7 591 440</w:t>
            </w:r>
          </w:p>
        </w:tc>
        <w:tc>
          <w:tcPr>
            <w:tcW w:w="630" w:type="pct"/>
            <w:tcBorders>
              <w:top w:val="nil"/>
              <w:left w:val="nil"/>
              <w:bottom w:val="single" w:sz="4" w:space="0" w:color="auto"/>
              <w:right w:val="single" w:sz="4" w:space="0" w:color="auto"/>
            </w:tcBorders>
            <w:shd w:val="clear" w:color="auto" w:fill="auto"/>
            <w:noWrap/>
            <w:vAlign w:val="center"/>
            <w:hideMark/>
          </w:tcPr>
          <w:p w14:paraId="762BB5E3" w14:textId="77777777" w:rsidR="00C10374" w:rsidRPr="00C10374" w:rsidRDefault="00C10374" w:rsidP="00C10374">
            <w:pPr>
              <w:spacing w:line="240" w:lineRule="auto"/>
              <w:jc w:val="right"/>
              <w:rPr>
                <w:sz w:val="12"/>
                <w:szCs w:val="12"/>
              </w:rPr>
            </w:pPr>
            <w:r w:rsidRPr="00C10374">
              <w:rPr>
                <w:sz w:val="12"/>
                <w:szCs w:val="12"/>
              </w:rPr>
              <w:t>7 591 213,22</w:t>
            </w:r>
          </w:p>
        </w:tc>
        <w:tc>
          <w:tcPr>
            <w:tcW w:w="478" w:type="pct"/>
            <w:tcBorders>
              <w:top w:val="nil"/>
              <w:left w:val="nil"/>
              <w:bottom w:val="single" w:sz="4" w:space="0" w:color="auto"/>
              <w:right w:val="single" w:sz="4" w:space="0" w:color="auto"/>
            </w:tcBorders>
            <w:shd w:val="clear" w:color="auto" w:fill="auto"/>
            <w:noWrap/>
            <w:vAlign w:val="center"/>
            <w:hideMark/>
          </w:tcPr>
          <w:p w14:paraId="05EDB197"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AC2A58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55044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93237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0F484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7254C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2A5F7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9CE25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EA437CF" w14:textId="77777777" w:rsidR="00C10374" w:rsidRPr="00C10374" w:rsidRDefault="00C10374" w:rsidP="00C10374">
            <w:pPr>
              <w:spacing w:line="240" w:lineRule="auto"/>
              <w:jc w:val="right"/>
              <w:rPr>
                <w:sz w:val="12"/>
                <w:szCs w:val="12"/>
              </w:rPr>
            </w:pPr>
            <w:r w:rsidRPr="00C10374">
              <w:rPr>
                <w:sz w:val="12"/>
                <w:szCs w:val="12"/>
              </w:rPr>
              <w:t>838 262</w:t>
            </w:r>
          </w:p>
        </w:tc>
        <w:tc>
          <w:tcPr>
            <w:tcW w:w="630" w:type="pct"/>
            <w:tcBorders>
              <w:top w:val="nil"/>
              <w:left w:val="nil"/>
              <w:bottom w:val="single" w:sz="4" w:space="0" w:color="auto"/>
              <w:right w:val="single" w:sz="4" w:space="0" w:color="auto"/>
            </w:tcBorders>
            <w:shd w:val="clear" w:color="auto" w:fill="auto"/>
            <w:noWrap/>
            <w:vAlign w:val="center"/>
            <w:hideMark/>
          </w:tcPr>
          <w:p w14:paraId="7CFE0B56" w14:textId="77777777" w:rsidR="00C10374" w:rsidRPr="00C10374" w:rsidRDefault="00C10374" w:rsidP="00C10374">
            <w:pPr>
              <w:spacing w:line="240" w:lineRule="auto"/>
              <w:jc w:val="right"/>
              <w:rPr>
                <w:sz w:val="12"/>
                <w:szCs w:val="12"/>
              </w:rPr>
            </w:pPr>
            <w:r w:rsidRPr="00C10374">
              <w:rPr>
                <w:sz w:val="12"/>
                <w:szCs w:val="12"/>
              </w:rPr>
              <w:t>823 639,59</w:t>
            </w:r>
          </w:p>
        </w:tc>
        <w:tc>
          <w:tcPr>
            <w:tcW w:w="478" w:type="pct"/>
            <w:tcBorders>
              <w:top w:val="nil"/>
              <w:left w:val="nil"/>
              <w:bottom w:val="single" w:sz="4" w:space="0" w:color="auto"/>
              <w:right w:val="single" w:sz="4" w:space="0" w:color="auto"/>
            </w:tcBorders>
            <w:shd w:val="clear" w:color="auto" w:fill="auto"/>
            <w:noWrap/>
            <w:vAlign w:val="center"/>
            <w:hideMark/>
          </w:tcPr>
          <w:p w14:paraId="3905EE49" w14:textId="77777777" w:rsidR="00C10374" w:rsidRPr="00C10374" w:rsidRDefault="00C10374" w:rsidP="00C10374">
            <w:pPr>
              <w:spacing w:line="240" w:lineRule="auto"/>
              <w:jc w:val="right"/>
              <w:rPr>
                <w:sz w:val="12"/>
                <w:szCs w:val="12"/>
              </w:rPr>
            </w:pPr>
            <w:r w:rsidRPr="00C10374">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33932CBA" w14:textId="77777777" w:rsidR="00C10374" w:rsidRPr="00C10374" w:rsidRDefault="00C10374" w:rsidP="00C10374">
            <w:pPr>
              <w:spacing w:line="240" w:lineRule="auto"/>
              <w:jc w:val="right"/>
              <w:rPr>
                <w:sz w:val="12"/>
                <w:szCs w:val="12"/>
              </w:rPr>
            </w:pPr>
            <w:r w:rsidRPr="00C10374">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3027BCFA" w14:textId="77777777" w:rsidR="00C10374" w:rsidRPr="00C10374" w:rsidRDefault="00C10374" w:rsidP="00C10374">
            <w:pPr>
              <w:spacing w:line="240" w:lineRule="auto"/>
              <w:jc w:val="right"/>
              <w:rPr>
                <w:sz w:val="12"/>
                <w:szCs w:val="12"/>
              </w:rPr>
            </w:pPr>
            <w:r w:rsidRPr="00C10374">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7F89A1C0" w14:textId="77777777" w:rsidR="00C10374" w:rsidRPr="00C10374" w:rsidRDefault="00C10374" w:rsidP="00C10374">
            <w:pPr>
              <w:spacing w:line="240" w:lineRule="auto"/>
              <w:jc w:val="right"/>
              <w:rPr>
                <w:sz w:val="12"/>
                <w:szCs w:val="12"/>
              </w:rPr>
            </w:pPr>
            <w:r w:rsidRPr="00C10374">
              <w:rPr>
                <w:sz w:val="12"/>
                <w:szCs w:val="12"/>
              </w:rPr>
              <w:t>50,0</w:t>
            </w:r>
          </w:p>
        </w:tc>
      </w:tr>
      <w:tr w:rsidR="00C10374" w:rsidRPr="00C10374" w14:paraId="4148A54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54734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D7606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9B3C8A"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6E7F8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1E5DF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08A2D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5C6D4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D8D55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7E67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7C984D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FA5C2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AE34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233D7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9FA1788" w14:textId="77777777" w:rsidR="00C10374" w:rsidRPr="00C10374" w:rsidRDefault="00C10374" w:rsidP="00C10374">
            <w:pPr>
              <w:spacing w:line="240" w:lineRule="auto"/>
              <w:jc w:val="right"/>
              <w:rPr>
                <w:sz w:val="12"/>
                <w:szCs w:val="12"/>
              </w:rPr>
            </w:pPr>
            <w:r w:rsidRPr="00C10374">
              <w:rPr>
                <w:sz w:val="12"/>
                <w:szCs w:val="12"/>
              </w:rPr>
              <w:t>12 892</w:t>
            </w:r>
          </w:p>
        </w:tc>
        <w:tc>
          <w:tcPr>
            <w:tcW w:w="630" w:type="pct"/>
            <w:tcBorders>
              <w:top w:val="nil"/>
              <w:left w:val="nil"/>
              <w:bottom w:val="single" w:sz="4" w:space="0" w:color="auto"/>
              <w:right w:val="single" w:sz="4" w:space="0" w:color="auto"/>
            </w:tcBorders>
            <w:shd w:val="clear" w:color="auto" w:fill="auto"/>
            <w:noWrap/>
            <w:vAlign w:val="center"/>
            <w:hideMark/>
          </w:tcPr>
          <w:p w14:paraId="6A65AEAB" w14:textId="77777777" w:rsidR="00C10374" w:rsidRPr="00C10374" w:rsidRDefault="00C10374" w:rsidP="00C10374">
            <w:pPr>
              <w:spacing w:line="240" w:lineRule="auto"/>
              <w:jc w:val="right"/>
              <w:rPr>
                <w:sz w:val="12"/>
                <w:szCs w:val="12"/>
              </w:rPr>
            </w:pPr>
            <w:r w:rsidRPr="00C10374">
              <w:rPr>
                <w:sz w:val="12"/>
                <w:szCs w:val="12"/>
              </w:rPr>
              <w:t>12 779,86</w:t>
            </w:r>
          </w:p>
        </w:tc>
        <w:tc>
          <w:tcPr>
            <w:tcW w:w="478" w:type="pct"/>
            <w:tcBorders>
              <w:top w:val="nil"/>
              <w:left w:val="nil"/>
              <w:bottom w:val="single" w:sz="4" w:space="0" w:color="auto"/>
              <w:right w:val="single" w:sz="4" w:space="0" w:color="auto"/>
            </w:tcBorders>
            <w:shd w:val="clear" w:color="auto" w:fill="auto"/>
            <w:noWrap/>
            <w:vAlign w:val="center"/>
            <w:hideMark/>
          </w:tcPr>
          <w:p w14:paraId="59EAD666"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212FDF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A584E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9936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E7B9A5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F996C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1926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E70C2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7C97C6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70F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E154E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8257A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69EE6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A95A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AEC8DB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DC7B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D228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716BE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24664B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2F02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15394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4247F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CF579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5F668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C36CA1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04EB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C23E1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D4962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39221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192DB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B742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A428F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C3ED3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70F36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47D4D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F421C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C1DE4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79796D"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3341B7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DBDE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3A35E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33D98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D09B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DAFDC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3453CA4"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3BD833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85EBA08" w14:textId="77777777" w:rsidR="00C10374" w:rsidRPr="00C10374" w:rsidRDefault="00C10374" w:rsidP="00C10374">
            <w:pPr>
              <w:spacing w:line="240" w:lineRule="auto"/>
              <w:jc w:val="center"/>
              <w:rPr>
                <w:b/>
                <w:bCs/>
                <w:sz w:val="12"/>
                <w:szCs w:val="12"/>
              </w:rPr>
            </w:pPr>
            <w:r w:rsidRPr="00C10374">
              <w:rPr>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25138678" w14:textId="77777777" w:rsidR="00C10374" w:rsidRPr="00C10374" w:rsidRDefault="00C10374" w:rsidP="00C10374">
            <w:pPr>
              <w:spacing w:line="240" w:lineRule="auto"/>
              <w:rPr>
                <w:b/>
                <w:bCs/>
                <w:sz w:val="12"/>
                <w:szCs w:val="12"/>
              </w:rPr>
            </w:pPr>
            <w:r w:rsidRPr="00C10374">
              <w:rPr>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14:paraId="791A80F5" w14:textId="77777777" w:rsidR="00C10374" w:rsidRPr="00C10374" w:rsidRDefault="00C10374" w:rsidP="00C10374">
            <w:pPr>
              <w:spacing w:line="240" w:lineRule="auto"/>
              <w:jc w:val="right"/>
              <w:rPr>
                <w:b/>
                <w:bCs/>
                <w:sz w:val="12"/>
                <w:szCs w:val="12"/>
              </w:rPr>
            </w:pPr>
            <w:r w:rsidRPr="00C10374">
              <w:rPr>
                <w:b/>
                <w:bCs/>
                <w:sz w:val="12"/>
                <w:szCs w:val="12"/>
              </w:rPr>
              <w:t>2 198 724</w:t>
            </w:r>
          </w:p>
        </w:tc>
        <w:tc>
          <w:tcPr>
            <w:tcW w:w="630" w:type="pct"/>
            <w:tcBorders>
              <w:top w:val="nil"/>
              <w:left w:val="nil"/>
              <w:bottom w:val="single" w:sz="4" w:space="0" w:color="auto"/>
              <w:right w:val="single" w:sz="4" w:space="0" w:color="auto"/>
            </w:tcBorders>
            <w:shd w:val="clear" w:color="000000" w:fill="FFFDC1"/>
            <w:vAlign w:val="center"/>
            <w:hideMark/>
          </w:tcPr>
          <w:p w14:paraId="08D22F44" w14:textId="77777777" w:rsidR="00C10374" w:rsidRPr="00C10374" w:rsidRDefault="00C10374" w:rsidP="00C10374">
            <w:pPr>
              <w:spacing w:line="240" w:lineRule="auto"/>
              <w:jc w:val="right"/>
              <w:rPr>
                <w:b/>
                <w:bCs/>
                <w:sz w:val="12"/>
                <w:szCs w:val="12"/>
              </w:rPr>
            </w:pPr>
            <w:r w:rsidRPr="00C10374">
              <w:rPr>
                <w:b/>
                <w:bCs/>
                <w:sz w:val="12"/>
                <w:szCs w:val="12"/>
              </w:rPr>
              <w:t>2 183 552,97</w:t>
            </w:r>
          </w:p>
        </w:tc>
        <w:tc>
          <w:tcPr>
            <w:tcW w:w="478" w:type="pct"/>
            <w:tcBorders>
              <w:top w:val="nil"/>
              <w:left w:val="nil"/>
              <w:bottom w:val="single" w:sz="4" w:space="0" w:color="auto"/>
              <w:right w:val="single" w:sz="4" w:space="0" w:color="auto"/>
            </w:tcBorders>
            <w:shd w:val="clear" w:color="000000" w:fill="FFFDC1"/>
            <w:vAlign w:val="center"/>
            <w:hideMark/>
          </w:tcPr>
          <w:p w14:paraId="026C0BB7" w14:textId="77777777" w:rsidR="00C10374" w:rsidRPr="00C10374" w:rsidRDefault="00C10374" w:rsidP="00C10374">
            <w:pPr>
              <w:spacing w:line="240" w:lineRule="auto"/>
              <w:jc w:val="right"/>
              <w:rPr>
                <w:b/>
                <w:bCs/>
                <w:sz w:val="12"/>
                <w:szCs w:val="12"/>
              </w:rPr>
            </w:pPr>
            <w:r w:rsidRPr="00C10374">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060A0DF4" w14:textId="77777777" w:rsidR="00C10374" w:rsidRPr="00C10374" w:rsidRDefault="00C10374" w:rsidP="00C10374">
            <w:pPr>
              <w:spacing w:line="240" w:lineRule="auto"/>
              <w:jc w:val="right"/>
              <w:rPr>
                <w:b/>
                <w:bCs/>
                <w:sz w:val="12"/>
                <w:szCs w:val="12"/>
              </w:rPr>
            </w:pPr>
            <w:r w:rsidRPr="00C10374">
              <w:rPr>
                <w:b/>
                <w:bCs/>
                <w:sz w:val="12"/>
                <w:szCs w:val="12"/>
              </w:rPr>
              <w:t>85 000</w:t>
            </w:r>
          </w:p>
        </w:tc>
        <w:tc>
          <w:tcPr>
            <w:tcW w:w="630" w:type="pct"/>
            <w:tcBorders>
              <w:top w:val="nil"/>
              <w:left w:val="nil"/>
              <w:bottom w:val="single" w:sz="4" w:space="0" w:color="auto"/>
              <w:right w:val="single" w:sz="4" w:space="0" w:color="auto"/>
            </w:tcBorders>
            <w:shd w:val="clear" w:color="000000" w:fill="FFFDC1"/>
            <w:vAlign w:val="center"/>
            <w:hideMark/>
          </w:tcPr>
          <w:p w14:paraId="4AC5EC09" w14:textId="77777777" w:rsidR="00C10374" w:rsidRPr="00C10374" w:rsidRDefault="00C10374" w:rsidP="00C10374">
            <w:pPr>
              <w:spacing w:line="240" w:lineRule="auto"/>
              <w:jc w:val="right"/>
              <w:rPr>
                <w:b/>
                <w:bCs/>
                <w:sz w:val="12"/>
                <w:szCs w:val="12"/>
              </w:rPr>
            </w:pPr>
            <w:r w:rsidRPr="00C10374">
              <w:rPr>
                <w:b/>
                <w:bCs/>
                <w:sz w:val="12"/>
                <w:szCs w:val="12"/>
              </w:rPr>
              <w:t>70 896,99</w:t>
            </w:r>
          </w:p>
        </w:tc>
        <w:tc>
          <w:tcPr>
            <w:tcW w:w="478" w:type="pct"/>
            <w:tcBorders>
              <w:top w:val="nil"/>
              <w:left w:val="nil"/>
              <w:bottom w:val="single" w:sz="4" w:space="0" w:color="auto"/>
              <w:right w:val="single" w:sz="4" w:space="0" w:color="auto"/>
            </w:tcBorders>
            <w:shd w:val="clear" w:color="000000" w:fill="FFFDC1"/>
            <w:vAlign w:val="center"/>
            <w:hideMark/>
          </w:tcPr>
          <w:p w14:paraId="25FCEE0D" w14:textId="77777777" w:rsidR="00C10374" w:rsidRPr="00C10374" w:rsidRDefault="00C10374" w:rsidP="00C10374">
            <w:pPr>
              <w:spacing w:line="240" w:lineRule="auto"/>
              <w:jc w:val="right"/>
              <w:rPr>
                <w:b/>
                <w:bCs/>
                <w:sz w:val="12"/>
                <w:szCs w:val="12"/>
              </w:rPr>
            </w:pPr>
            <w:r w:rsidRPr="00C10374">
              <w:rPr>
                <w:b/>
                <w:bCs/>
                <w:sz w:val="12"/>
                <w:szCs w:val="12"/>
              </w:rPr>
              <w:t>83,4</w:t>
            </w:r>
          </w:p>
        </w:tc>
      </w:tr>
      <w:tr w:rsidR="00C10374" w:rsidRPr="00C10374" w14:paraId="3EFAF09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344A3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0F72A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AE284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4B8A27" w14:textId="77777777" w:rsidR="00C10374" w:rsidRPr="00C10374" w:rsidRDefault="00C10374" w:rsidP="00C10374">
            <w:pPr>
              <w:spacing w:line="240" w:lineRule="auto"/>
              <w:jc w:val="right"/>
              <w:rPr>
                <w:sz w:val="12"/>
                <w:szCs w:val="12"/>
              </w:rPr>
            </w:pPr>
            <w:r w:rsidRPr="00C10374">
              <w:rPr>
                <w:sz w:val="12"/>
                <w:szCs w:val="12"/>
              </w:rPr>
              <w:t>2 198 724</w:t>
            </w:r>
          </w:p>
        </w:tc>
        <w:tc>
          <w:tcPr>
            <w:tcW w:w="630" w:type="pct"/>
            <w:tcBorders>
              <w:top w:val="nil"/>
              <w:left w:val="nil"/>
              <w:bottom w:val="single" w:sz="4" w:space="0" w:color="auto"/>
              <w:right w:val="single" w:sz="4" w:space="0" w:color="auto"/>
            </w:tcBorders>
            <w:shd w:val="clear" w:color="auto" w:fill="auto"/>
            <w:noWrap/>
            <w:vAlign w:val="center"/>
            <w:hideMark/>
          </w:tcPr>
          <w:p w14:paraId="6AFFBEA6" w14:textId="77777777" w:rsidR="00C10374" w:rsidRPr="00C10374" w:rsidRDefault="00C10374" w:rsidP="00C10374">
            <w:pPr>
              <w:spacing w:line="240" w:lineRule="auto"/>
              <w:jc w:val="right"/>
              <w:rPr>
                <w:sz w:val="12"/>
                <w:szCs w:val="12"/>
              </w:rPr>
            </w:pPr>
            <w:r w:rsidRPr="00C10374">
              <w:rPr>
                <w:sz w:val="12"/>
                <w:szCs w:val="12"/>
              </w:rPr>
              <w:t>2 183 552,97</w:t>
            </w:r>
          </w:p>
        </w:tc>
        <w:tc>
          <w:tcPr>
            <w:tcW w:w="478" w:type="pct"/>
            <w:tcBorders>
              <w:top w:val="nil"/>
              <w:left w:val="nil"/>
              <w:bottom w:val="single" w:sz="4" w:space="0" w:color="auto"/>
              <w:right w:val="single" w:sz="4" w:space="0" w:color="auto"/>
            </w:tcBorders>
            <w:shd w:val="clear" w:color="auto" w:fill="auto"/>
            <w:noWrap/>
            <w:vAlign w:val="center"/>
            <w:hideMark/>
          </w:tcPr>
          <w:p w14:paraId="7041E741"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2B5199AF"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748185CB" w14:textId="77777777" w:rsidR="00C10374" w:rsidRPr="00C10374" w:rsidRDefault="00C10374" w:rsidP="00C10374">
            <w:pPr>
              <w:spacing w:line="240" w:lineRule="auto"/>
              <w:jc w:val="right"/>
              <w:rPr>
                <w:sz w:val="12"/>
                <w:szCs w:val="12"/>
              </w:rPr>
            </w:pPr>
            <w:r w:rsidRPr="00C10374">
              <w:rPr>
                <w:sz w:val="12"/>
                <w:szCs w:val="12"/>
              </w:rPr>
              <w:t>70 896,99</w:t>
            </w:r>
          </w:p>
        </w:tc>
        <w:tc>
          <w:tcPr>
            <w:tcW w:w="478" w:type="pct"/>
            <w:tcBorders>
              <w:top w:val="nil"/>
              <w:left w:val="nil"/>
              <w:bottom w:val="single" w:sz="4" w:space="0" w:color="auto"/>
              <w:right w:val="single" w:sz="4" w:space="0" w:color="auto"/>
            </w:tcBorders>
            <w:shd w:val="clear" w:color="auto" w:fill="auto"/>
            <w:noWrap/>
            <w:vAlign w:val="center"/>
            <w:hideMark/>
          </w:tcPr>
          <w:p w14:paraId="27F6B7EE" w14:textId="77777777" w:rsidR="00C10374" w:rsidRPr="00C10374" w:rsidRDefault="00C10374" w:rsidP="00C10374">
            <w:pPr>
              <w:spacing w:line="240" w:lineRule="auto"/>
              <w:jc w:val="right"/>
              <w:rPr>
                <w:sz w:val="12"/>
                <w:szCs w:val="12"/>
              </w:rPr>
            </w:pPr>
            <w:r w:rsidRPr="00C10374">
              <w:rPr>
                <w:sz w:val="12"/>
                <w:szCs w:val="12"/>
              </w:rPr>
              <w:t>83,4</w:t>
            </w:r>
          </w:p>
        </w:tc>
      </w:tr>
      <w:tr w:rsidR="00C10374" w:rsidRPr="00C10374" w14:paraId="0F56D31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D97F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ECC6C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1F85D"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CF1D33D" w14:textId="77777777" w:rsidR="00C10374" w:rsidRPr="00C10374" w:rsidRDefault="00C10374" w:rsidP="00C10374">
            <w:pPr>
              <w:spacing w:line="240" w:lineRule="auto"/>
              <w:jc w:val="right"/>
              <w:rPr>
                <w:sz w:val="12"/>
                <w:szCs w:val="12"/>
              </w:rPr>
            </w:pPr>
            <w:r w:rsidRPr="00C10374">
              <w:rPr>
                <w:sz w:val="12"/>
                <w:szCs w:val="12"/>
              </w:rPr>
              <w:t>2 195 572</w:t>
            </w:r>
          </w:p>
        </w:tc>
        <w:tc>
          <w:tcPr>
            <w:tcW w:w="630" w:type="pct"/>
            <w:tcBorders>
              <w:top w:val="nil"/>
              <w:left w:val="nil"/>
              <w:bottom w:val="single" w:sz="4" w:space="0" w:color="auto"/>
              <w:right w:val="single" w:sz="4" w:space="0" w:color="auto"/>
            </w:tcBorders>
            <w:shd w:val="clear" w:color="auto" w:fill="auto"/>
            <w:noWrap/>
            <w:vAlign w:val="center"/>
            <w:hideMark/>
          </w:tcPr>
          <w:p w14:paraId="2441A1A1" w14:textId="77777777" w:rsidR="00C10374" w:rsidRPr="00C10374" w:rsidRDefault="00C10374" w:rsidP="00C10374">
            <w:pPr>
              <w:spacing w:line="240" w:lineRule="auto"/>
              <w:jc w:val="right"/>
              <w:rPr>
                <w:sz w:val="12"/>
                <w:szCs w:val="12"/>
              </w:rPr>
            </w:pPr>
            <w:r w:rsidRPr="00C10374">
              <w:rPr>
                <w:sz w:val="12"/>
                <w:szCs w:val="12"/>
              </w:rPr>
              <w:t>2 180 401,05</w:t>
            </w:r>
          </w:p>
        </w:tc>
        <w:tc>
          <w:tcPr>
            <w:tcW w:w="478" w:type="pct"/>
            <w:tcBorders>
              <w:top w:val="nil"/>
              <w:left w:val="nil"/>
              <w:bottom w:val="single" w:sz="4" w:space="0" w:color="auto"/>
              <w:right w:val="single" w:sz="4" w:space="0" w:color="auto"/>
            </w:tcBorders>
            <w:shd w:val="clear" w:color="auto" w:fill="auto"/>
            <w:noWrap/>
            <w:vAlign w:val="center"/>
            <w:hideMark/>
          </w:tcPr>
          <w:p w14:paraId="04E2687F"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CCF7CCA"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3EF35B7A" w14:textId="77777777" w:rsidR="00C10374" w:rsidRPr="00C10374" w:rsidRDefault="00C10374" w:rsidP="00C10374">
            <w:pPr>
              <w:spacing w:line="240" w:lineRule="auto"/>
              <w:jc w:val="right"/>
              <w:rPr>
                <w:sz w:val="12"/>
                <w:szCs w:val="12"/>
              </w:rPr>
            </w:pPr>
            <w:r w:rsidRPr="00C10374">
              <w:rPr>
                <w:sz w:val="12"/>
                <w:szCs w:val="12"/>
              </w:rPr>
              <w:t>70 896,99</w:t>
            </w:r>
          </w:p>
        </w:tc>
        <w:tc>
          <w:tcPr>
            <w:tcW w:w="478" w:type="pct"/>
            <w:tcBorders>
              <w:top w:val="nil"/>
              <w:left w:val="nil"/>
              <w:bottom w:val="single" w:sz="4" w:space="0" w:color="auto"/>
              <w:right w:val="single" w:sz="4" w:space="0" w:color="auto"/>
            </w:tcBorders>
            <w:shd w:val="clear" w:color="auto" w:fill="auto"/>
            <w:noWrap/>
            <w:vAlign w:val="center"/>
            <w:hideMark/>
          </w:tcPr>
          <w:p w14:paraId="1909282C" w14:textId="77777777" w:rsidR="00C10374" w:rsidRPr="00C10374" w:rsidRDefault="00C10374" w:rsidP="00C10374">
            <w:pPr>
              <w:spacing w:line="240" w:lineRule="auto"/>
              <w:jc w:val="right"/>
              <w:rPr>
                <w:sz w:val="12"/>
                <w:szCs w:val="12"/>
              </w:rPr>
            </w:pPr>
            <w:r w:rsidRPr="00C10374">
              <w:rPr>
                <w:sz w:val="12"/>
                <w:szCs w:val="12"/>
              </w:rPr>
              <w:t>83,4</w:t>
            </w:r>
          </w:p>
        </w:tc>
      </w:tr>
      <w:tr w:rsidR="00C10374" w:rsidRPr="00C10374" w14:paraId="36084B3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ECC83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C8A11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D7FBE4"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DE73731" w14:textId="77777777" w:rsidR="00C10374" w:rsidRPr="00C10374" w:rsidRDefault="00C10374" w:rsidP="00C10374">
            <w:pPr>
              <w:spacing w:line="240" w:lineRule="auto"/>
              <w:jc w:val="right"/>
              <w:rPr>
                <w:sz w:val="12"/>
                <w:szCs w:val="12"/>
              </w:rPr>
            </w:pPr>
            <w:r w:rsidRPr="00C10374">
              <w:rPr>
                <w:sz w:val="12"/>
                <w:szCs w:val="12"/>
              </w:rPr>
              <w:t>1 796 243</w:t>
            </w:r>
          </w:p>
        </w:tc>
        <w:tc>
          <w:tcPr>
            <w:tcW w:w="630" w:type="pct"/>
            <w:tcBorders>
              <w:top w:val="nil"/>
              <w:left w:val="nil"/>
              <w:bottom w:val="single" w:sz="4" w:space="0" w:color="auto"/>
              <w:right w:val="single" w:sz="4" w:space="0" w:color="auto"/>
            </w:tcBorders>
            <w:shd w:val="clear" w:color="auto" w:fill="auto"/>
            <w:noWrap/>
            <w:vAlign w:val="center"/>
            <w:hideMark/>
          </w:tcPr>
          <w:p w14:paraId="1A3D12B8" w14:textId="77777777" w:rsidR="00C10374" w:rsidRPr="00C10374" w:rsidRDefault="00C10374" w:rsidP="00C10374">
            <w:pPr>
              <w:spacing w:line="240" w:lineRule="auto"/>
              <w:jc w:val="right"/>
              <w:rPr>
                <w:sz w:val="12"/>
                <w:szCs w:val="12"/>
              </w:rPr>
            </w:pPr>
            <w:r w:rsidRPr="00C10374">
              <w:rPr>
                <w:sz w:val="12"/>
                <w:szCs w:val="12"/>
              </w:rPr>
              <w:t>1 796 146,44</w:t>
            </w:r>
          </w:p>
        </w:tc>
        <w:tc>
          <w:tcPr>
            <w:tcW w:w="478" w:type="pct"/>
            <w:tcBorders>
              <w:top w:val="nil"/>
              <w:left w:val="nil"/>
              <w:bottom w:val="single" w:sz="4" w:space="0" w:color="auto"/>
              <w:right w:val="single" w:sz="4" w:space="0" w:color="auto"/>
            </w:tcBorders>
            <w:shd w:val="clear" w:color="auto" w:fill="auto"/>
            <w:noWrap/>
            <w:vAlign w:val="center"/>
            <w:hideMark/>
          </w:tcPr>
          <w:p w14:paraId="3403CDF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028F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6D4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58A6E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E0A50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39EED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8BBB7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A3A1A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37DE401" w14:textId="77777777" w:rsidR="00C10374" w:rsidRPr="00C10374" w:rsidRDefault="00C10374" w:rsidP="00C10374">
            <w:pPr>
              <w:spacing w:line="240" w:lineRule="auto"/>
              <w:jc w:val="right"/>
              <w:rPr>
                <w:sz w:val="12"/>
                <w:szCs w:val="12"/>
              </w:rPr>
            </w:pPr>
            <w:r w:rsidRPr="00C10374">
              <w:rPr>
                <w:sz w:val="12"/>
                <w:szCs w:val="12"/>
              </w:rPr>
              <w:t>399 329</w:t>
            </w:r>
          </w:p>
        </w:tc>
        <w:tc>
          <w:tcPr>
            <w:tcW w:w="630" w:type="pct"/>
            <w:tcBorders>
              <w:top w:val="nil"/>
              <w:left w:val="nil"/>
              <w:bottom w:val="single" w:sz="4" w:space="0" w:color="auto"/>
              <w:right w:val="single" w:sz="4" w:space="0" w:color="auto"/>
            </w:tcBorders>
            <w:shd w:val="clear" w:color="auto" w:fill="auto"/>
            <w:noWrap/>
            <w:vAlign w:val="center"/>
            <w:hideMark/>
          </w:tcPr>
          <w:p w14:paraId="4FA0CDE8" w14:textId="77777777" w:rsidR="00C10374" w:rsidRPr="00C10374" w:rsidRDefault="00C10374" w:rsidP="00C10374">
            <w:pPr>
              <w:spacing w:line="240" w:lineRule="auto"/>
              <w:jc w:val="right"/>
              <w:rPr>
                <w:sz w:val="12"/>
                <w:szCs w:val="12"/>
              </w:rPr>
            </w:pPr>
            <w:r w:rsidRPr="00C10374">
              <w:rPr>
                <w:sz w:val="12"/>
                <w:szCs w:val="12"/>
              </w:rPr>
              <w:t>384 254,61</w:t>
            </w:r>
          </w:p>
        </w:tc>
        <w:tc>
          <w:tcPr>
            <w:tcW w:w="478" w:type="pct"/>
            <w:tcBorders>
              <w:top w:val="nil"/>
              <w:left w:val="nil"/>
              <w:bottom w:val="single" w:sz="4" w:space="0" w:color="auto"/>
              <w:right w:val="single" w:sz="4" w:space="0" w:color="auto"/>
            </w:tcBorders>
            <w:shd w:val="clear" w:color="auto" w:fill="auto"/>
            <w:noWrap/>
            <w:vAlign w:val="center"/>
            <w:hideMark/>
          </w:tcPr>
          <w:p w14:paraId="67082B6C" w14:textId="77777777" w:rsidR="00C10374" w:rsidRPr="00C10374" w:rsidRDefault="00C10374" w:rsidP="00C10374">
            <w:pPr>
              <w:spacing w:line="240" w:lineRule="auto"/>
              <w:jc w:val="right"/>
              <w:rPr>
                <w:sz w:val="12"/>
                <w:szCs w:val="12"/>
              </w:rPr>
            </w:pPr>
            <w:r w:rsidRPr="00C10374">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3F76CEE3"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4BEBAF95" w14:textId="77777777" w:rsidR="00C10374" w:rsidRPr="00C10374" w:rsidRDefault="00C10374" w:rsidP="00C10374">
            <w:pPr>
              <w:spacing w:line="240" w:lineRule="auto"/>
              <w:jc w:val="right"/>
              <w:rPr>
                <w:sz w:val="12"/>
                <w:szCs w:val="12"/>
              </w:rPr>
            </w:pPr>
            <w:r w:rsidRPr="00C10374">
              <w:rPr>
                <w:sz w:val="12"/>
                <w:szCs w:val="12"/>
              </w:rPr>
              <w:t>70 896,99</w:t>
            </w:r>
          </w:p>
        </w:tc>
        <w:tc>
          <w:tcPr>
            <w:tcW w:w="478" w:type="pct"/>
            <w:tcBorders>
              <w:top w:val="nil"/>
              <w:left w:val="nil"/>
              <w:bottom w:val="single" w:sz="4" w:space="0" w:color="auto"/>
              <w:right w:val="single" w:sz="4" w:space="0" w:color="auto"/>
            </w:tcBorders>
            <w:shd w:val="clear" w:color="auto" w:fill="auto"/>
            <w:noWrap/>
            <w:vAlign w:val="center"/>
            <w:hideMark/>
          </w:tcPr>
          <w:p w14:paraId="2BBBCE28" w14:textId="77777777" w:rsidR="00C10374" w:rsidRPr="00C10374" w:rsidRDefault="00C10374" w:rsidP="00C10374">
            <w:pPr>
              <w:spacing w:line="240" w:lineRule="auto"/>
              <w:jc w:val="right"/>
              <w:rPr>
                <w:sz w:val="12"/>
                <w:szCs w:val="12"/>
              </w:rPr>
            </w:pPr>
            <w:r w:rsidRPr="00C10374">
              <w:rPr>
                <w:sz w:val="12"/>
                <w:szCs w:val="12"/>
              </w:rPr>
              <w:t>83,4</w:t>
            </w:r>
          </w:p>
        </w:tc>
      </w:tr>
      <w:tr w:rsidR="00C10374" w:rsidRPr="00C10374" w14:paraId="59A4870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26F45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78E42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D4B21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C1BA2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0E7B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AA6C3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065C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3617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5E09A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08A5B9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DD2F6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71233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5FEA4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0ABEA68" w14:textId="77777777" w:rsidR="00C10374" w:rsidRPr="00C10374" w:rsidRDefault="00C10374" w:rsidP="00C10374">
            <w:pPr>
              <w:spacing w:line="240" w:lineRule="auto"/>
              <w:jc w:val="right"/>
              <w:rPr>
                <w:sz w:val="12"/>
                <w:szCs w:val="12"/>
              </w:rPr>
            </w:pPr>
            <w:r w:rsidRPr="00C10374">
              <w:rPr>
                <w:sz w:val="12"/>
                <w:szCs w:val="12"/>
              </w:rPr>
              <w:t>3 152</w:t>
            </w:r>
          </w:p>
        </w:tc>
        <w:tc>
          <w:tcPr>
            <w:tcW w:w="630" w:type="pct"/>
            <w:tcBorders>
              <w:top w:val="nil"/>
              <w:left w:val="nil"/>
              <w:bottom w:val="single" w:sz="4" w:space="0" w:color="auto"/>
              <w:right w:val="single" w:sz="4" w:space="0" w:color="auto"/>
            </w:tcBorders>
            <w:shd w:val="clear" w:color="auto" w:fill="auto"/>
            <w:noWrap/>
            <w:vAlign w:val="center"/>
            <w:hideMark/>
          </w:tcPr>
          <w:p w14:paraId="7E4C633B" w14:textId="77777777" w:rsidR="00C10374" w:rsidRPr="00C10374" w:rsidRDefault="00C10374" w:rsidP="00C10374">
            <w:pPr>
              <w:spacing w:line="240" w:lineRule="auto"/>
              <w:jc w:val="right"/>
              <w:rPr>
                <w:sz w:val="12"/>
                <w:szCs w:val="12"/>
              </w:rPr>
            </w:pPr>
            <w:r w:rsidRPr="00C10374">
              <w:rPr>
                <w:sz w:val="12"/>
                <w:szCs w:val="12"/>
              </w:rPr>
              <w:t>3 151,92</w:t>
            </w:r>
          </w:p>
        </w:tc>
        <w:tc>
          <w:tcPr>
            <w:tcW w:w="478" w:type="pct"/>
            <w:tcBorders>
              <w:top w:val="nil"/>
              <w:left w:val="nil"/>
              <w:bottom w:val="single" w:sz="4" w:space="0" w:color="auto"/>
              <w:right w:val="single" w:sz="4" w:space="0" w:color="auto"/>
            </w:tcBorders>
            <w:shd w:val="clear" w:color="auto" w:fill="auto"/>
            <w:noWrap/>
            <w:vAlign w:val="center"/>
            <w:hideMark/>
          </w:tcPr>
          <w:p w14:paraId="5387CB4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8DBAD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4644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F577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4F4EF0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E7E1D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D0650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0888C"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E4335E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76DC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F4B87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54A08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9EBD2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B227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88D1AE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832FF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D5098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DC3DB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1395B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77D6E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7C257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B7613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1939F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2BC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E2A8B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DCB1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75DE0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D422EB"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C4C397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451E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A2F10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053CC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F8C68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E5F4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0B937A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6EA3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8B381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F37BF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3E7494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F342D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843B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29B45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F9568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799E4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AF0DB1D"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99985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B7595FF" w14:textId="77777777" w:rsidR="00C10374" w:rsidRPr="00C10374" w:rsidRDefault="00C10374" w:rsidP="00C10374">
            <w:pPr>
              <w:spacing w:line="240" w:lineRule="auto"/>
              <w:jc w:val="center"/>
              <w:rPr>
                <w:b/>
                <w:bCs/>
                <w:sz w:val="12"/>
                <w:szCs w:val="12"/>
              </w:rPr>
            </w:pPr>
            <w:r w:rsidRPr="00C10374">
              <w:rPr>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14:paraId="49083C91" w14:textId="77777777" w:rsidR="00C10374" w:rsidRPr="00C10374" w:rsidRDefault="00C10374" w:rsidP="00C10374">
            <w:pPr>
              <w:spacing w:line="240" w:lineRule="auto"/>
              <w:rPr>
                <w:b/>
                <w:bCs/>
                <w:sz w:val="12"/>
                <w:szCs w:val="12"/>
              </w:rPr>
            </w:pPr>
            <w:r w:rsidRPr="00C10374">
              <w:rPr>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14:paraId="5C0853DA" w14:textId="77777777" w:rsidR="00C10374" w:rsidRPr="00C10374" w:rsidRDefault="00C10374" w:rsidP="00C10374">
            <w:pPr>
              <w:spacing w:line="240" w:lineRule="auto"/>
              <w:jc w:val="right"/>
              <w:rPr>
                <w:b/>
                <w:bCs/>
                <w:sz w:val="12"/>
                <w:szCs w:val="12"/>
              </w:rPr>
            </w:pPr>
            <w:r w:rsidRPr="00C10374">
              <w:rPr>
                <w:b/>
                <w:bCs/>
                <w:sz w:val="12"/>
                <w:szCs w:val="12"/>
              </w:rPr>
              <w:t>2 033 506</w:t>
            </w:r>
          </w:p>
        </w:tc>
        <w:tc>
          <w:tcPr>
            <w:tcW w:w="630" w:type="pct"/>
            <w:tcBorders>
              <w:top w:val="nil"/>
              <w:left w:val="nil"/>
              <w:bottom w:val="single" w:sz="4" w:space="0" w:color="auto"/>
              <w:right w:val="single" w:sz="4" w:space="0" w:color="auto"/>
            </w:tcBorders>
            <w:shd w:val="clear" w:color="000000" w:fill="FFFDC1"/>
            <w:vAlign w:val="center"/>
            <w:hideMark/>
          </w:tcPr>
          <w:p w14:paraId="4685AF7B" w14:textId="77777777" w:rsidR="00C10374" w:rsidRPr="00C10374" w:rsidRDefault="00C10374" w:rsidP="00C10374">
            <w:pPr>
              <w:spacing w:line="240" w:lineRule="auto"/>
              <w:jc w:val="right"/>
              <w:rPr>
                <w:b/>
                <w:bCs/>
                <w:sz w:val="12"/>
                <w:szCs w:val="12"/>
              </w:rPr>
            </w:pPr>
            <w:r w:rsidRPr="00C10374">
              <w:rPr>
                <w:b/>
                <w:bCs/>
                <w:sz w:val="12"/>
                <w:szCs w:val="12"/>
              </w:rPr>
              <w:t>2 031 562,40</w:t>
            </w:r>
          </w:p>
        </w:tc>
        <w:tc>
          <w:tcPr>
            <w:tcW w:w="478" w:type="pct"/>
            <w:tcBorders>
              <w:top w:val="nil"/>
              <w:left w:val="nil"/>
              <w:bottom w:val="single" w:sz="4" w:space="0" w:color="auto"/>
              <w:right w:val="single" w:sz="4" w:space="0" w:color="auto"/>
            </w:tcBorders>
            <w:shd w:val="clear" w:color="000000" w:fill="FFFDC1"/>
            <w:vAlign w:val="center"/>
            <w:hideMark/>
          </w:tcPr>
          <w:p w14:paraId="11A9E0FF"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3D294BE9" w14:textId="77777777" w:rsidR="00C10374" w:rsidRPr="00C10374" w:rsidRDefault="00C10374" w:rsidP="00C10374">
            <w:pPr>
              <w:spacing w:line="240" w:lineRule="auto"/>
              <w:jc w:val="right"/>
              <w:rPr>
                <w:b/>
                <w:bCs/>
                <w:sz w:val="12"/>
                <w:szCs w:val="12"/>
              </w:rPr>
            </w:pPr>
            <w:r w:rsidRPr="00C10374">
              <w:rPr>
                <w:b/>
                <w:bCs/>
                <w:sz w:val="12"/>
                <w:szCs w:val="12"/>
              </w:rPr>
              <w:t>2 033 506</w:t>
            </w:r>
          </w:p>
        </w:tc>
        <w:tc>
          <w:tcPr>
            <w:tcW w:w="630" w:type="pct"/>
            <w:tcBorders>
              <w:top w:val="nil"/>
              <w:left w:val="nil"/>
              <w:bottom w:val="single" w:sz="4" w:space="0" w:color="auto"/>
              <w:right w:val="single" w:sz="4" w:space="0" w:color="auto"/>
            </w:tcBorders>
            <w:shd w:val="clear" w:color="000000" w:fill="FFFDC1"/>
            <w:vAlign w:val="center"/>
            <w:hideMark/>
          </w:tcPr>
          <w:p w14:paraId="7452091A" w14:textId="77777777" w:rsidR="00C10374" w:rsidRPr="00C10374" w:rsidRDefault="00C10374" w:rsidP="00C10374">
            <w:pPr>
              <w:spacing w:line="240" w:lineRule="auto"/>
              <w:jc w:val="right"/>
              <w:rPr>
                <w:b/>
                <w:bCs/>
                <w:sz w:val="12"/>
                <w:szCs w:val="12"/>
              </w:rPr>
            </w:pPr>
            <w:r w:rsidRPr="00C10374">
              <w:rPr>
                <w:b/>
                <w:bCs/>
                <w:sz w:val="12"/>
                <w:szCs w:val="12"/>
              </w:rPr>
              <w:t>2 031 562,40</w:t>
            </w:r>
          </w:p>
        </w:tc>
        <w:tc>
          <w:tcPr>
            <w:tcW w:w="478" w:type="pct"/>
            <w:tcBorders>
              <w:top w:val="nil"/>
              <w:left w:val="nil"/>
              <w:bottom w:val="single" w:sz="4" w:space="0" w:color="auto"/>
              <w:right w:val="single" w:sz="4" w:space="0" w:color="auto"/>
            </w:tcBorders>
            <w:shd w:val="clear" w:color="000000" w:fill="FFFDC1"/>
            <w:vAlign w:val="center"/>
            <w:hideMark/>
          </w:tcPr>
          <w:p w14:paraId="0A341406"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7AC2DA8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128C1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58D7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6228F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FCB424E" w14:textId="77777777" w:rsidR="00C10374" w:rsidRPr="00C10374" w:rsidRDefault="00C10374" w:rsidP="00C10374">
            <w:pPr>
              <w:spacing w:line="240" w:lineRule="auto"/>
              <w:jc w:val="right"/>
              <w:rPr>
                <w:sz w:val="12"/>
                <w:szCs w:val="12"/>
              </w:rPr>
            </w:pPr>
            <w:r w:rsidRPr="00C10374">
              <w:rPr>
                <w:sz w:val="12"/>
                <w:szCs w:val="12"/>
              </w:rPr>
              <w:t>2 033 506</w:t>
            </w:r>
          </w:p>
        </w:tc>
        <w:tc>
          <w:tcPr>
            <w:tcW w:w="630" w:type="pct"/>
            <w:tcBorders>
              <w:top w:val="nil"/>
              <w:left w:val="nil"/>
              <w:bottom w:val="single" w:sz="4" w:space="0" w:color="auto"/>
              <w:right w:val="single" w:sz="4" w:space="0" w:color="auto"/>
            </w:tcBorders>
            <w:shd w:val="clear" w:color="auto" w:fill="auto"/>
            <w:noWrap/>
            <w:vAlign w:val="center"/>
            <w:hideMark/>
          </w:tcPr>
          <w:p w14:paraId="13BBA6B8" w14:textId="77777777" w:rsidR="00C10374" w:rsidRPr="00C10374" w:rsidRDefault="00C10374" w:rsidP="00C10374">
            <w:pPr>
              <w:spacing w:line="240" w:lineRule="auto"/>
              <w:jc w:val="right"/>
              <w:rPr>
                <w:sz w:val="12"/>
                <w:szCs w:val="12"/>
              </w:rPr>
            </w:pPr>
            <w:r w:rsidRPr="00C10374">
              <w:rPr>
                <w:sz w:val="12"/>
                <w:szCs w:val="12"/>
              </w:rPr>
              <w:t>2 031 562,40</w:t>
            </w:r>
          </w:p>
        </w:tc>
        <w:tc>
          <w:tcPr>
            <w:tcW w:w="478" w:type="pct"/>
            <w:tcBorders>
              <w:top w:val="nil"/>
              <w:left w:val="nil"/>
              <w:bottom w:val="single" w:sz="4" w:space="0" w:color="auto"/>
              <w:right w:val="single" w:sz="4" w:space="0" w:color="auto"/>
            </w:tcBorders>
            <w:shd w:val="clear" w:color="auto" w:fill="auto"/>
            <w:noWrap/>
            <w:vAlign w:val="center"/>
            <w:hideMark/>
          </w:tcPr>
          <w:p w14:paraId="20F7A867"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8043CCD" w14:textId="77777777" w:rsidR="00C10374" w:rsidRPr="00C10374" w:rsidRDefault="00C10374" w:rsidP="00C10374">
            <w:pPr>
              <w:spacing w:line="240" w:lineRule="auto"/>
              <w:jc w:val="right"/>
              <w:rPr>
                <w:sz w:val="12"/>
                <w:szCs w:val="12"/>
              </w:rPr>
            </w:pPr>
            <w:r w:rsidRPr="00C10374">
              <w:rPr>
                <w:sz w:val="12"/>
                <w:szCs w:val="12"/>
              </w:rPr>
              <w:t>2 033 506</w:t>
            </w:r>
          </w:p>
        </w:tc>
        <w:tc>
          <w:tcPr>
            <w:tcW w:w="630" w:type="pct"/>
            <w:tcBorders>
              <w:top w:val="nil"/>
              <w:left w:val="nil"/>
              <w:bottom w:val="single" w:sz="4" w:space="0" w:color="auto"/>
              <w:right w:val="single" w:sz="4" w:space="0" w:color="auto"/>
            </w:tcBorders>
            <w:shd w:val="clear" w:color="auto" w:fill="auto"/>
            <w:noWrap/>
            <w:vAlign w:val="center"/>
            <w:hideMark/>
          </w:tcPr>
          <w:p w14:paraId="359D65F5" w14:textId="77777777" w:rsidR="00C10374" w:rsidRPr="00C10374" w:rsidRDefault="00C10374" w:rsidP="00C10374">
            <w:pPr>
              <w:spacing w:line="240" w:lineRule="auto"/>
              <w:jc w:val="right"/>
              <w:rPr>
                <w:sz w:val="12"/>
                <w:szCs w:val="12"/>
              </w:rPr>
            </w:pPr>
            <w:r w:rsidRPr="00C10374">
              <w:rPr>
                <w:sz w:val="12"/>
                <w:szCs w:val="12"/>
              </w:rPr>
              <w:t>2 031 562,40</w:t>
            </w:r>
          </w:p>
        </w:tc>
        <w:tc>
          <w:tcPr>
            <w:tcW w:w="478" w:type="pct"/>
            <w:tcBorders>
              <w:top w:val="nil"/>
              <w:left w:val="nil"/>
              <w:bottom w:val="single" w:sz="4" w:space="0" w:color="auto"/>
              <w:right w:val="single" w:sz="4" w:space="0" w:color="auto"/>
            </w:tcBorders>
            <w:shd w:val="clear" w:color="auto" w:fill="auto"/>
            <w:noWrap/>
            <w:vAlign w:val="center"/>
            <w:hideMark/>
          </w:tcPr>
          <w:p w14:paraId="725D278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5252E1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687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D92D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B6F74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03987E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FA7B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713E6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736BA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6B4A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E08D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627B6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650A7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4FF56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85B599"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94983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0ED9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8AC9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9260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8CA5B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BEB64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E27457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24390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AD17C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75799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FC689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8EE51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F8203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F99F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5D53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176C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739BE8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A05FB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4AA8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8EB59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3DA2731" w14:textId="77777777" w:rsidR="00C10374" w:rsidRPr="00C10374" w:rsidRDefault="00C10374" w:rsidP="00C10374">
            <w:pPr>
              <w:spacing w:line="240" w:lineRule="auto"/>
              <w:jc w:val="right"/>
              <w:rPr>
                <w:sz w:val="12"/>
                <w:szCs w:val="12"/>
              </w:rPr>
            </w:pPr>
            <w:r w:rsidRPr="00C10374">
              <w:rPr>
                <w:sz w:val="12"/>
                <w:szCs w:val="12"/>
              </w:rPr>
              <w:t>2 033 506</w:t>
            </w:r>
          </w:p>
        </w:tc>
        <w:tc>
          <w:tcPr>
            <w:tcW w:w="630" w:type="pct"/>
            <w:tcBorders>
              <w:top w:val="nil"/>
              <w:left w:val="nil"/>
              <w:bottom w:val="single" w:sz="4" w:space="0" w:color="auto"/>
              <w:right w:val="single" w:sz="4" w:space="0" w:color="auto"/>
            </w:tcBorders>
            <w:shd w:val="clear" w:color="auto" w:fill="auto"/>
            <w:noWrap/>
            <w:vAlign w:val="center"/>
            <w:hideMark/>
          </w:tcPr>
          <w:p w14:paraId="431E76DD" w14:textId="77777777" w:rsidR="00C10374" w:rsidRPr="00C10374" w:rsidRDefault="00C10374" w:rsidP="00C10374">
            <w:pPr>
              <w:spacing w:line="240" w:lineRule="auto"/>
              <w:jc w:val="right"/>
              <w:rPr>
                <w:sz w:val="12"/>
                <w:szCs w:val="12"/>
              </w:rPr>
            </w:pPr>
            <w:r w:rsidRPr="00C10374">
              <w:rPr>
                <w:sz w:val="12"/>
                <w:szCs w:val="12"/>
              </w:rPr>
              <w:t>2 031 562,40</w:t>
            </w:r>
          </w:p>
        </w:tc>
        <w:tc>
          <w:tcPr>
            <w:tcW w:w="478" w:type="pct"/>
            <w:tcBorders>
              <w:top w:val="nil"/>
              <w:left w:val="nil"/>
              <w:bottom w:val="single" w:sz="4" w:space="0" w:color="auto"/>
              <w:right w:val="single" w:sz="4" w:space="0" w:color="auto"/>
            </w:tcBorders>
            <w:shd w:val="clear" w:color="auto" w:fill="auto"/>
            <w:noWrap/>
            <w:vAlign w:val="center"/>
            <w:hideMark/>
          </w:tcPr>
          <w:p w14:paraId="02C2E3FD"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9B12360" w14:textId="77777777" w:rsidR="00C10374" w:rsidRPr="00C10374" w:rsidRDefault="00C10374" w:rsidP="00C10374">
            <w:pPr>
              <w:spacing w:line="240" w:lineRule="auto"/>
              <w:jc w:val="right"/>
              <w:rPr>
                <w:sz w:val="12"/>
                <w:szCs w:val="12"/>
              </w:rPr>
            </w:pPr>
            <w:r w:rsidRPr="00C10374">
              <w:rPr>
                <w:sz w:val="12"/>
                <w:szCs w:val="12"/>
              </w:rPr>
              <w:t>2 033 506</w:t>
            </w:r>
          </w:p>
        </w:tc>
        <w:tc>
          <w:tcPr>
            <w:tcW w:w="630" w:type="pct"/>
            <w:tcBorders>
              <w:top w:val="nil"/>
              <w:left w:val="nil"/>
              <w:bottom w:val="single" w:sz="4" w:space="0" w:color="auto"/>
              <w:right w:val="single" w:sz="4" w:space="0" w:color="auto"/>
            </w:tcBorders>
            <w:shd w:val="clear" w:color="auto" w:fill="auto"/>
            <w:noWrap/>
            <w:vAlign w:val="center"/>
            <w:hideMark/>
          </w:tcPr>
          <w:p w14:paraId="6BA6D1C6" w14:textId="77777777" w:rsidR="00C10374" w:rsidRPr="00C10374" w:rsidRDefault="00C10374" w:rsidP="00C10374">
            <w:pPr>
              <w:spacing w:line="240" w:lineRule="auto"/>
              <w:jc w:val="right"/>
              <w:rPr>
                <w:sz w:val="12"/>
                <w:szCs w:val="12"/>
              </w:rPr>
            </w:pPr>
            <w:r w:rsidRPr="00C10374">
              <w:rPr>
                <w:sz w:val="12"/>
                <w:szCs w:val="12"/>
              </w:rPr>
              <w:t>2 031 562,40</w:t>
            </w:r>
          </w:p>
        </w:tc>
        <w:tc>
          <w:tcPr>
            <w:tcW w:w="478" w:type="pct"/>
            <w:tcBorders>
              <w:top w:val="nil"/>
              <w:left w:val="nil"/>
              <w:bottom w:val="single" w:sz="4" w:space="0" w:color="auto"/>
              <w:right w:val="single" w:sz="4" w:space="0" w:color="auto"/>
            </w:tcBorders>
            <w:shd w:val="clear" w:color="auto" w:fill="auto"/>
            <w:noWrap/>
            <w:vAlign w:val="center"/>
            <w:hideMark/>
          </w:tcPr>
          <w:p w14:paraId="79CA76B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65E2599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EE56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C2BE1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042C63"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327A13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181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BB350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EE5A0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00D4D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F270E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FB4F49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93992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670F7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C9E93A"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D0546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D086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7B0E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7A802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9464F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F3168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EA4F1C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7343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3C192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9D8C7D"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C236E8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54FA9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1DD40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5D2A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363A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7564B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45A169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D507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64BC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AF8AF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572DD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BF1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C24B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987C6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E88C8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3D11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7EA9B9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226AD"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C32AA0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B230C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5051DE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58ECD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82468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D9584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1C797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6C32E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FEDD3D3" w14:textId="77777777" w:rsidTr="00C10374">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5EF1F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B75D7AB" w14:textId="77777777" w:rsidR="00C10374" w:rsidRPr="00C10374" w:rsidRDefault="00C10374" w:rsidP="00C10374">
            <w:pPr>
              <w:spacing w:line="240" w:lineRule="auto"/>
              <w:jc w:val="center"/>
              <w:rPr>
                <w:b/>
                <w:bCs/>
                <w:sz w:val="12"/>
                <w:szCs w:val="12"/>
              </w:rPr>
            </w:pPr>
            <w:r w:rsidRPr="00C10374">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42DF786A" w14:textId="77777777" w:rsidR="00C10374" w:rsidRPr="00C10374" w:rsidRDefault="00C10374" w:rsidP="00C10374">
            <w:pPr>
              <w:spacing w:line="240" w:lineRule="auto"/>
              <w:rPr>
                <w:b/>
                <w:bCs/>
                <w:sz w:val="12"/>
                <w:szCs w:val="12"/>
              </w:rPr>
            </w:pPr>
            <w:r w:rsidRPr="00C10374">
              <w:rPr>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14:paraId="121B4451" w14:textId="77777777" w:rsidR="00C10374" w:rsidRPr="00C10374" w:rsidRDefault="00C10374" w:rsidP="00C10374">
            <w:pPr>
              <w:spacing w:line="240" w:lineRule="auto"/>
              <w:jc w:val="right"/>
              <w:rPr>
                <w:b/>
                <w:bCs/>
                <w:sz w:val="12"/>
                <w:szCs w:val="12"/>
              </w:rPr>
            </w:pPr>
            <w:r w:rsidRPr="00C10374">
              <w:rPr>
                <w:b/>
                <w:bCs/>
                <w:sz w:val="12"/>
                <w:szCs w:val="12"/>
              </w:rPr>
              <w:t>1 177 600</w:t>
            </w:r>
          </w:p>
        </w:tc>
        <w:tc>
          <w:tcPr>
            <w:tcW w:w="630" w:type="pct"/>
            <w:tcBorders>
              <w:top w:val="nil"/>
              <w:left w:val="nil"/>
              <w:bottom w:val="single" w:sz="4" w:space="0" w:color="auto"/>
              <w:right w:val="single" w:sz="4" w:space="0" w:color="auto"/>
            </w:tcBorders>
            <w:shd w:val="clear" w:color="000000" w:fill="FFFDC1"/>
            <w:vAlign w:val="center"/>
            <w:hideMark/>
          </w:tcPr>
          <w:p w14:paraId="3B1887AE" w14:textId="77777777" w:rsidR="00C10374" w:rsidRPr="00C10374" w:rsidRDefault="00C10374" w:rsidP="00C10374">
            <w:pPr>
              <w:spacing w:line="240" w:lineRule="auto"/>
              <w:jc w:val="right"/>
              <w:rPr>
                <w:b/>
                <w:bCs/>
                <w:sz w:val="12"/>
                <w:szCs w:val="12"/>
              </w:rPr>
            </w:pPr>
            <w:r w:rsidRPr="00C10374">
              <w:rPr>
                <w:b/>
                <w:bCs/>
                <w:sz w:val="12"/>
                <w:szCs w:val="12"/>
              </w:rPr>
              <w:t>1 167 386,96</w:t>
            </w:r>
          </w:p>
        </w:tc>
        <w:tc>
          <w:tcPr>
            <w:tcW w:w="478" w:type="pct"/>
            <w:tcBorders>
              <w:top w:val="nil"/>
              <w:left w:val="nil"/>
              <w:bottom w:val="single" w:sz="4" w:space="0" w:color="auto"/>
              <w:right w:val="single" w:sz="4" w:space="0" w:color="auto"/>
            </w:tcBorders>
            <w:shd w:val="clear" w:color="000000" w:fill="FFFDC1"/>
            <w:vAlign w:val="center"/>
            <w:hideMark/>
          </w:tcPr>
          <w:p w14:paraId="3719F727" w14:textId="77777777" w:rsidR="00C10374" w:rsidRPr="00C10374" w:rsidRDefault="00C10374" w:rsidP="00C10374">
            <w:pPr>
              <w:spacing w:line="240" w:lineRule="auto"/>
              <w:jc w:val="right"/>
              <w:rPr>
                <w:b/>
                <w:bCs/>
                <w:sz w:val="12"/>
                <w:szCs w:val="12"/>
              </w:rPr>
            </w:pPr>
            <w:r w:rsidRPr="00C10374">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7A2B5DF1" w14:textId="77777777" w:rsidR="00C10374" w:rsidRPr="00C10374" w:rsidRDefault="00C10374" w:rsidP="00C10374">
            <w:pPr>
              <w:spacing w:line="240" w:lineRule="auto"/>
              <w:jc w:val="right"/>
              <w:rPr>
                <w:b/>
                <w:bCs/>
                <w:sz w:val="12"/>
                <w:szCs w:val="12"/>
              </w:rPr>
            </w:pPr>
            <w:r w:rsidRPr="00C10374">
              <w:rPr>
                <w:b/>
                <w:bCs/>
                <w:sz w:val="12"/>
                <w:szCs w:val="12"/>
              </w:rPr>
              <w:t>937 544</w:t>
            </w:r>
          </w:p>
        </w:tc>
        <w:tc>
          <w:tcPr>
            <w:tcW w:w="630" w:type="pct"/>
            <w:tcBorders>
              <w:top w:val="nil"/>
              <w:left w:val="nil"/>
              <w:bottom w:val="single" w:sz="4" w:space="0" w:color="auto"/>
              <w:right w:val="single" w:sz="4" w:space="0" w:color="auto"/>
            </w:tcBorders>
            <w:shd w:val="clear" w:color="000000" w:fill="FFFDC1"/>
            <w:vAlign w:val="center"/>
            <w:hideMark/>
          </w:tcPr>
          <w:p w14:paraId="6CBFF164" w14:textId="77777777" w:rsidR="00C10374" w:rsidRPr="00C10374" w:rsidRDefault="00C10374" w:rsidP="00C10374">
            <w:pPr>
              <w:spacing w:line="240" w:lineRule="auto"/>
              <w:jc w:val="right"/>
              <w:rPr>
                <w:b/>
                <w:bCs/>
                <w:sz w:val="12"/>
                <w:szCs w:val="12"/>
              </w:rPr>
            </w:pPr>
            <w:r w:rsidRPr="00C10374">
              <w:rPr>
                <w:b/>
                <w:bCs/>
                <w:sz w:val="12"/>
                <w:szCs w:val="12"/>
              </w:rPr>
              <w:t>927 339,59</w:t>
            </w:r>
          </w:p>
        </w:tc>
        <w:tc>
          <w:tcPr>
            <w:tcW w:w="478" w:type="pct"/>
            <w:tcBorders>
              <w:top w:val="nil"/>
              <w:left w:val="nil"/>
              <w:bottom w:val="single" w:sz="4" w:space="0" w:color="auto"/>
              <w:right w:val="single" w:sz="4" w:space="0" w:color="auto"/>
            </w:tcBorders>
            <w:shd w:val="clear" w:color="000000" w:fill="FFFDC1"/>
            <w:vAlign w:val="center"/>
            <w:hideMark/>
          </w:tcPr>
          <w:p w14:paraId="1A9C7980" w14:textId="77777777" w:rsidR="00C10374" w:rsidRPr="00C10374" w:rsidRDefault="00C10374" w:rsidP="00C10374">
            <w:pPr>
              <w:spacing w:line="240" w:lineRule="auto"/>
              <w:jc w:val="right"/>
              <w:rPr>
                <w:b/>
                <w:bCs/>
                <w:sz w:val="12"/>
                <w:szCs w:val="12"/>
              </w:rPr>
            </w:pPr>
            <w:r w:rsidRPr="00C10374">
              <w:rPr>
                <w:b/>
                <w:bCs/>
                <w:sz w:val="12"/>
                <w:szCs w:val="12"/>
              </w:rPr>
              <w:t>98,9</w:t>
            </w:r>
          </w:p>
        </w:tc>
      </w:tr>
      <w:tr w:rsidR="00C10374" w:rsidRPr="00C10374" w14:paraId="7DC928A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E44B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4189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4E95F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DC114C" w14:textId="77777777" w:rsidR="00C10374" w:rsidRPr="00C10374" w:rsidRDefault="00C10374" w:rsidP="00C10374">
            <w:pPr>
              <w:spacing w:line="240" w:lineRule="auto"/>
              <w:jc w:val="right"/>
              <w:rPr>
                <w:sz w:val="12"/>
                <w:szCs w:val="12"/>
              </w:rPr>
            </w:pPr>
            <w:r w:rsidRPr="00C10374">
              <w:rPr>
                <w:sz w:val="12"/>
                <w:szCs w:val="12"/>
              </w:rPr>
              <w:t>1 177 600</w:t>
            </w:r>
          </w:p>
        </w:tc>
        <w:tc>
          <w:tcPr>
            <w:tcW w:w="630" w:type="pct"/>
            <w:tcBorders>
              <w:top w:val="nil"/>
              <w:left w:val="nil"/>
              <w:bottom w:val="single" w:sz="4" w:space="0" w:color="auto"/>
              <w:right w:val="single" w:sz="4" w:space="0" w:color="auto"/>
            </w:tcBorders>
            <w:shd w:val="clear" w:color="auto" w:fill="auto"/>
            <w:noWrap/>
            <w:vAlign w:val="center"/>
            <w:hideMark/>
          </w:tcPr>
          <w:p w14:paraId="2D909862" w14:textId="77777777" w:rsidR="00C10374" w:rsidRPr="00C10374" w:rsidRDefault="00C10374" w:rsidP="00C10374">
            <w:pPr>
              <w:spacing w:line="240" w:lineRule="auto"/>
              <w:jc w:val="right"/>
              <w:rPr>
                <w:sz w:val="12"/>
                <w:szCs w:val="12"/>
              </w:rPr>
            </w:pPr>
            <w:r w:rsidRPr="00C10374">
              <w:rPr>
                <w:sz w:val="12"/>
                <w:szCs w:val="12"/>
              </w:rPr>
              <w:t>1 167 386,96</w:t>
            </w:r>
          </w:p>
        </w:tc>
        <w:tc>
          <w:tcPr>
            <w:tcW w:w="478" w:type="pct"/>
            <w:tcBorders>
              <w:top w:val="nil"/>
              <w:left w:val="nil"/>
              <w:bottom w:val="single" w:sz="4" w:space="0" w:color="auto"/>
              <w:right w:val="single" w:sz="4" w:space="0" w:color="auto"/>
            </w:tcBorders>
            <w:shd w:val="clear" w:color="auto" w:fill="auto"/>
            <w:noWrap/>
            <w:vAlign w:val="center"/>
            <w:hideMark/>
          </w:tcPr>
          <w:p w14:paraId="1F32B741"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77ACEF4F" w14:textId="77777777" w:rsidR="00C10374" w:rsidRPr="00C10374" w:rsidRDefault="00C10374" w:rsidP="00C10374">
            <w:pPr>
              <w:spacing w:line="240" w:lineRule="auto"/>
              <w:jc w:val="right"/>
              <w:rPr>
                <w:sz w:val="12"/>
                <w:szCs w:val="12"/>
              </w:rPr>
            </w:pPr>
            <w:r w:rsidRPr="00C10374">
              <w:rPr>
                <w:sz w:val="12"/>
                <w:szCs w:val="12"/>
              </w:rPr>
              <w:t>937 544</w:t>
            </w:r>
          </w:p>
        </w:tc>
        <w:tc>
          <w:tcPr>
            <w:tcW w:w="630" w:type="pct"/>
            <w:tcBorders>
              <w:top w:val="nil"/>
              <w:left w:val="nil"/>
              <w:bottom w:val="single" w:sz="4" w:space="0" w:color="auto"/>
              <w:right w:val="single" w:sz="4" w:space="0" w:color="auto"/>
            </w:tcBorders>
            <w:shd w:val="clear" w:color="auto" w:fill="auto"/>
            <w:noWrap/>
            <w:vAlign w:val="center"/>
            <w:hideMark/>
          </w:tcPr>
          <w:p w14:paraId="40659A77" w14:textId="77777777" w:rsidR="00C10374" w:rsidRPr="00C10374" w:rsidRDefault="00C10374" w:rsidP="00C10374">
            <w:pPr>
              <w:spacing w:line="240" w:lineRule="auto"/>
              <w:jc w:val="right"/>
              <w:rPr>
                <w:sz w:val="12"/>
                <w:szCs w:val="12"/>
              </w:rPr>
            </w:pPr>
            <w:r w:rsidRPr="00C10374">
              <w:rPr>
                <w:sz w:val="12"/>
                <w:szCs w:val="12"/>
              </w:rPr>
              <w:t>927 339,59</w:t>
            </w:r>
          </w:p>
        </w:tc>
        <w:tc>
          <w:tcPr>
            <w:tcW w:w="478" w:type="pct"/>
            <w:tcBorders>
              <w:top w:val="nil"/>
              <w:left w:val="nil"/>
              <w:bottom w:val="single" w:sz="4" w:space="0" w:color="auto"/>
              <w:right w:val="single" w:sz="4" w:space="0" w:color="auto"/>
            </w:tcBorders>
            <w:shd w:val="clear" w:color="auto" w:fill="auto"/>
            <w:noWrap/>
            <w:vAlign w:val="center"/>
            <w:hideMark/>
          </w:tcPr>
          <w:p w14:paraId="14E3AF4F" w14:textId="77777777" w:rsidR="00C10374" w:rsidRPr="00C10374" w:rsidRDefault="00C10374" w:rsidP="00C10374">
            <w:pPr>
              <w:spacing w:line="240" w:lineRule="auto"/>
              <w:jc w:val="right"/>
              <w:rPr>
                <w:sz w:val="12"/>
                <w:szCs w:val="12"/>
              </w:rPr>
            </w:pPr>
            <w:r w:rsidRPr="00C10374">
              <w:rPr>
                <w:sz w:val="12"/>
                <w:szCs w:val="12"/>
              </w:rPr>
              <w:t>98,9</w:t>
            </w:r>
          </w:p>
        </w:tc>
      </w:tr>
      <w:tr w:rsidR="00C10374" w:rsidRPr="00C10374" w14:paraId="3B23E4D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8E53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EEF78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9BC46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4C95CC9" w14:textId="77777777" w:rsidR="00C10374" w:rsidRPr="00C10374" w:rsidRDefault="00C10374" w:rsidP="00C10374">
            <w:pPr>
              <w:spacing w:line="240" w:lineRule="auto"/>
              <w:jc w:val="right"/>
              <w:rPr>
                <w:sz w:val="12"/>
                <w:szCs w:val="12"/>
              </w:rPr>
            </w:pPr>
            <w:r w:rsidRPr="00C10374">
              <w:rPr>
                <w:sz w:val="12"/>
                <w:szCs w:val="12"/>
              </w:rPr>
              <w:t>927 600</w:t>
            </w:r>
          </w:p>
        </w:tc>
        <w:tc>
          <w:tcPr>
            <w:tcW w:w="630" w:type="pct"/>
            <w:tcBorders>
              <w:top w:val="nil"/>
              <w:left w:val="nil"/>
              <w:bottom w:val="single" w:sz="4" w:space="0" w:color="auto"/>
              <w:right w:val="single" w:sz="4" w:space="0" w:color="auto"/>
            </w:tcBorders>
            <w:shd w:val="clear" w:color="auto" w:fill="auto"/>
            <w:noWrap/>
            <w:vAlign w:val="center"/>
            <w:hideMark/>
          </w:tcPr>
          <w:p w14:paraId="0BF9508E" w14:textId="77777777" w:rsidR="00C10374" w:rsidRPr="00C10374" w:rsidRDefault="00C10374" w:rsidP="00C10374">
            <w:pPr>
              <w:spacing w:line="240" w:lineRule="auto"/>
              <w:jc w:val="right"/>
              <w:rPr>
                <w:sz w:val="12"/>
                <w:szCs w:val="12"/>
              </w:rPr>
            </w:pPr>
            <w:r w:rsidRPr="00C10374">
              <w:rPr>
                <w:sz w:val="12"/>
                <w:szCs w:val="12"/>
              </w:rPr>
              <w:t>919 386,96</w:t>
            </w:r>
          </w:p>
        </w:tc>
        <w:tc>
          <w:tcPr>
            <w:tcW w:w="478" w:type="pct"/>
            <w:tcBorders>
              <w:top w:val="nil"/>
              <w:left w:val="nil"/>
              <w:bottom w:val="single" w:sz="4" w:space="0" w:color="auto"/>
              <w:right w:val="single" w:sz="4" w:space="0" w:color="auto"/>
            </w:tcBorders>
            <w:shd w:val="clear" w:color="auto" w:fill="auto"/>
            <w:noWrap/>
            <w:vAlign w:val="center"/>
            <w:hideMark/>
          </w:tcPr>
          <w:p w14:paraId="769420A3"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2BB5113D" w14:textId="77777777" w:rsidR="00C10374" w:rsidRPr="00C10374" w:rsidRDefault="00C10374" w:rsidP="00C10374">
            <w:pPr>
              <w:spacing w:line="240" w:lineRule="auto"/>
              <w:jc w:val="right"/>
              <w:rPr>
                <w:sz w:val="12"/>
                <w:szCs w:val="12"/>
              </w:rPr>
            </w:pPr>
            <w:r w:rsidRPr="00C10374">
              <w:rPr>
                <w:sz w:val="12"/>
                <w:szCs w:val="12"/>
              </w:rPr>
              <w:t>687 544</w:t>
            </w:r>
          </w:p>
        </w:tc>
        <w:tc>
          <w:tcPr>
            <w:tcW w:w="630" w:type="pct"/>
            <w:tcBorders>
              <w:top w:val="nil"/>
              <w:left w:val="nil"/>
              <w:bottom w:val="single" w:sz="4" w:space="0" w:color="auto"/>
              <w:right w:val="single" w:sz="4" w:space="0" w:color="auto"/>
            </w:tcBorders>
            <w:shd w:val="clear" w:color="auto" w:fill="auto"/>
            <w:noWrap/>
            <w:vAlign w:val="center"/>
            <w:hideMark/>
          </w:tcPr>
          <w:p w14:paraId="5C632D19" w14:textId="77777777" w:rsidR="00C10374" w:rsidRPr="00C10374" w:rsidRDefault="00C10374" w:rsidP="00C10374">
            <w:pPr>
              <w:spacing w:line="240" w:lineRule="auto"/>
              <w:jc w:val="right"/>
              <w:rPr>
                <w:sz w:val="12"/>
                <w:szCs w:val="12"/>
              </w:rPr>
            </w:pPr>
            <w:r w:rsidRPr="00C10374">
              <w:rPr>
                <w:sz w:val="12"/>
                <w:szCs w:val="12"/>
              </w:rPr>
              <w:t>679 339,59</w:t>
            </w:r>
          </w:p>
        </w:tc>
        <w:tc>
          <w:tcPr>
            <w:tcW w:w="478" w:type="pct"/>
            <w:tcBorders>
              <w:top w:val="nil"/>
              <w:left w:val="nil"/>
              <w:bottom w:val="single" w:sz="4" w:space="0" w:color="auto"/>
              <w:right w:val="single" w:sz="4" w:space="0" w:color="auto"/>
            </w:tcBorders>
            <w:shd w:val="clear" w:color="auto" w:fill="auto"/>
            <w:noWrap/>
            <w:vAlign w:val="center"/>
            <w:hideMark/>
          </w:tcPr>
          <w:p w14:paraId="63C5ED0D" w14:textId="77777777" w:rsidR="00C10374" w:rsidRPr="00C10374" w:rsidRDefault="00C10374" w:rsidP="00C10374">
            <w:pPr>
              <w:spacing w:line="240" w:lineRule="auto"/>
              <w:jc w:val="right"/>
              <w:rPr>
                <w:sz w:val="12"/>
                <w:szCs w:val="12"/>
              </w:rPr>
            </w:pPr>
            <w:r w:rsidRPr="00C10374">
              <w:rPr>
                <w:sz w:val="12"/>
                <w:szCs w:val="12"/>
              </w:rPr>
              <w:t>98,8</w:t>
            </w:r>
          </w:p>
        </w:tc>
      </w:tr>
      <w:tr w:rsidR="00C10374" w:rsidRPr="00C10374" w14:paraId="31D255D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0DD84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2EF80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EE157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1BA1F72" w14:textId="77777777" w:rsidR="00C10374" w:rsidRPr="00C10374" w:rsidRDefault="00C10374" w:rsidP="00C10374">
            <w:pPr>
              <w:spacing w:line="240" w:lineRule="auto"/>
              <w:jc w:val="right"/>
              <w:rPr>
                <w:sz w:val="12"/>
                <w:szCs w:val="12"/>
              </w:rPr>
            </w:pPr>
            <w:r w:rsidRPr="00C10374">
              <w:rPr>
                <w:sz w:val="12"/>
                <w:szCs w:val="12"/>
              </w:rPr>
              <w:t>687 544</w:t>
            </w:r>
          </w:p>
        </w:tc>
        <w:tc>
          <w:tcPr>
            <w:tcW w:w="630" w:type="pct"/>
            <w:tcBorders>
              <w:top w:val="nil"/>
              <w:left w:val="nil"/>
              <w:bottom w:val="single" w:sz="4" w:space="0" w:color="auto"/>
              <w:right w:val="single" w:sz="4" w:space="0" w:color="auto"/>
            </w:tcBorders>
            <w:shd w:val="clear" w:color="auto" w:fill="auto"/>
            <w:noWrap/>
            <w:vAlign w:val="center"/>
            <w:hideMark/>
          </w:tcPr>
          <w:p w14:paraId="2C550825" w14:textId="77777777" w:rsidR="00C10374" w:rsidRPr="00C10374" w:rsidRDefault="00C10374" w:rsidP="00C10374">
            <w:pPr>
              <w:spacing w:line="240" w:lineRule="auto"/>
              <w:jc w:val="right"/>
              <w:rPr>
                <w:sz w:val="12"/>
                <w:szCs w:val="12"/>
              </w:rPr>
            </w:pPr>
            <w:r w:rsidRPr="00C10374">
              <w:rPr>
                <w:sz w:val="12"/>
                <w:szCs w:val="12"/>
              </w:rPr>
              <w:t>679 339,59</w:t>
            </w:r>
          </w:p>
        </w:tc>
        <w:tc>
          <w:tcPr>
            <w:tcW w:w="478" w:type="pct"/>
            <w:tcBorders>
              <w:top w:val="nil"/>
              <w:left w:val="nil"/>
              <w:bottom w:val="single" w:sz="4" w:space="0" w:color="auto"/>
              <w:right w:val="single" w:sz="4" w:space="0" w:color="auto"/>
            </w:tcBorders>
            <w:shd w:val="clear" w:color="auto" w:fill="auto"/>
            <w:noWrap/>
            <w:vAlign w:val="center"/>
            <w:hideMark/>
          </w:tcPr>
          <w:p w14:paraId="552641F7" w14:textId="77777777" w:rsidR="00C10374" w:rsidRPr="00C10374" w:rsidRDefault="00C10374" w:rsidP="00C10374">
            <w:pPr>
              <w:spacing w:line="240" w:lineRule="auto"/>
              <w:jc w:val="right"/>
              <w:rPr>
                <w:sz w:val="12"/>
                <w:szCs w:val="12"/>
              </w:rPr>
            </w:pPr>
            <w:r w:rsidRPr="00C10374">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7BD885B" w14:textId="77777777" w:rsidR="00C10374" w:rsidRPr="00C10374" w:rsidRDefault="00C10374" w:rsidP="00C10374">
            <w:pPr>
              <w:spacing w:line="240" w:lineRule="auto"/>
              <w:jc w:val="right"/>
              <w:rPr>
                <w:sz w:val="12"/>
                <w:szCs w:val="12"/>
              </w:rPr>
            </w:pPr>
            <w:r w:rsidRPr="00C10374">
              <w:rPr>
                <w:sz w:val="12"/>
                <w:szCs w:val="12"/>
              </w:rPr>
              <w:t>687 544</w:t>
            </w:r>
          </w:p>
        </w:tc>
        <w:tc>
          <w:tcPr>
            <w:tcW w:w="630" w:type="pct"/>
            <w:tcBorders>
              <w:top w:val="nil"/>
              <w:left w:val="nil"/>
              <w:bottom w:val="single" w:sz="4" w:space="0" w:color="auto"/>
              <w:right w:val="single" w:sz="4" w:space="0" w:color="auto"/>
            </w:tcBorders>
            <w:shd w:val="clear" w:color="auto" w:fill="auto"/>
            <w:noWrap/>
            <w:vAlign w:val="center"/>
            <w:hideMark/>
          </w:tcPr>
          <w:p w14:paraId="7D24ECE9" w14:textId="77777777" w:rsidR="00C10374" w:rsidRPr="00C10374" w:rsidRDefault="00C10374" w:rsidP="00C10374">
            <w:pPr>
              <w:spacing w:line="240" w:lineRule="auto"/>
              <w:jc w:val="right"/>
              <w:rPr>
                <w:sz w:val="12"/>
                <w:szCs w:val="12"/>
              </w:rPr>
            </w:pPr>
            <w:r w:rsidRPr="00C10374">
              <w:rPr>
                <w:sz w:val="12"/>
                <w:szCs w:val="12"/>
              </w:rPr>
              <w:t>679 339,59</w:t>
            </w:r>
          </w:p>
        </w:tc>
        <w:tc>
          <w:tcPr>
            <w:tcW w:w="478" w:type="pct"/>
            <w:tcBorders>
              <w:top w:val="nil"/>
              <w:left w:val="nil"/>
              <w:bottom w:val="single" w:sz="4" w:space="0" w:color="auto"/>
              <w:right w:val="single" w:sz="4" w:space="0" w:color="auto"/>
            </w:tcBorders>
            <w:shd w:val="clear" w:color="auto" w:fill="auto"/>
            <w:noWrap/>
            <w:vAlign w:val="center"/>
            <w:hideMark/>
          </w:tcPr>
          <w:p w14:paraId="0CA1AF64" w14:textId="77777777" w:rsidR="00C10374" w:rsidRPr="00C10374" w:rsidRDefault="00C10374" w:rsidP="00C10374">
            <w:pPr>
              <w:spacing w:line="240" w:lineRule="auto"/>
              <w:jc w:val="right"/>
              <w:rPr>
                <w:sz w:val="12"/>
                <w:szCs w:val="12"/>
              </w:rPr>
            </w:pPr>
            <w:r w:rsidRPr="00C10374">
              <w:rPr>
                <w:sz w:val="12"/>
                <w:szCs w:val="12"/>
              </w:rPr>
              <w:t>98,8</w:t>
            </w:r>
          </w:p>
        </w:tc>
      </w:tr>
      <w:tr w:rsidR="00C10374" w:rsidRPr="00C10374" w14:paraId="78B0F7F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33C9A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CC26D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FB0D34"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A364A8D" w14:textId="77777777" w:rsidR="00C10374" w:rsidRPr="00C10374" w:rsidRDefault="00C10374" w:rsidP="00C10374">
            <w:pPr>
              <w:spacing w:line="240" w:lineRule="auto"/>
              <w:jc w:val="right"/>
              <w:rPr>
                <w:sz w:val="12"/>
                <w:szCs w:val="12"/>
              </w:rPr>
            </w:pPr>
            <w:r w:rsidRPr="00C10374">
              <w:rPr>
                <w:sz w:val="12"/>
                <w:szCs w:val="12"/>
              </w:rPr>
              <w:t>240 056</w:t>
            </w:r>
          </w:p>
        </w:tc>
        <w:tc>
          <w:tcPr>
            <w:tcW w:w="630" w:type="pct"/>
            <w:tcBorders>
              <w:top w:val="nil"/>
              <w:left w:val="nil"/>
              <w:bottom w:val="single" w:sz="4" w:space="0" w:color="auto"/>
              <w:right w:val="single" w:sz="4" w:space="0" w:color="auto"/>
            </w:tcBorders>
            <w:shd w:val="clear" w:color="auto" w:fill="auto"/>
            <w:noWrap/>
            <w:vAlign w:val="center"/>
            <w:hideMark/>
          </w:tcPr>
          <w:p w14:paraId="5FD6C1B6" w14:textId="77777777" w:rsidR="00C10374" w:rsidRPr="00C10374" w:rsidRDefault="00C10374" w:rsidP="00C10374">
            <w:pPr>
              <w:spacing w:line="240" w:lineRule="auto"/>
              <w:jc w:val="right"/>
              <w:rPr>
                <w:sz w:val="12"/>
                <w:szCs w:val="12"/>
              </w:rPr>
            </w:pPr>
            <w:r w:rsidRPr="00C10374">
              <w:rPr>
                <w:sz w:val="12"/>
                <w:szCs w:val="12"/>
              </w:rPr>
              <w:t>240 047,37</w:t>
            </w:r>
          </w:p>
        </w:tc>
        <w:tc>
          <w:tcPr>
            <w:tcW w:w="478" w:type="pct"/>
            <w:tcBorders>
              <w:top w:val="nil"/>
              <w:left w:val="nil"/>
              <w:bottom w:val="single" w:sz="4" w:space="0" w:color="auto"/>
              <w:right w:val="single" w:sz="4" w:space="0" w:color="auto"/>
            </w:tcBorders>
            <w:shd w:val="clear" w:color="auto" w:fill="auto"/>
            <w:noWrap/>
            <w:vAlign w:val="center"/>
            <w:hideMark/>
          </w:tcPr>
          <w:p w14:paraId="4CD24FB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47F45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5B2E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5D271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5F9983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5A6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6EB2C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CDA74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8973BF7" w14:textId="77777777" w:rsidR="00C10374" w:rsidRPr="00C10374" w:rsidRDefault="00C10374" w:rsidP="00C10374">
            <w:pPr>
              <w:spacing w:line="240" w:lineRule="auto"/>
              <w:jc w:val="right"/>
              <w:rPr>
                <w:sz w:val="12"/>
                <w:szCs w:val="12"/>
              </w:rPr>
            </w:pPr>
            <w:r w:rsidRPr="00C10374">
              <w:rPr>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14:paraId="6CE43F28" w14:textId="77777777" w:rsidR="00C10374" w:rsidRPr="00C10374" w:rsidRDefault="00C10374" w:rsidP="00C10374">
            <w:pPr>
              <w:spacing w:line="240" w:lineRule="auto"/>
              <w:jc w:val="right"/>
              <w:rPr>
                <w:sz w:val="12"/>
                <w:szCs w:val="12"/>
              </w:rPr>
            </w:pPr>
            <w:r w:rsidRPr="00C10374">
              <w:rPr>
                <w:sz w:val="12"/>
                <w:szCs w:val="12"/>
              </w:rPr>
              <w:t>248 000,00</w:t>
            </w:r>
          </w:p>
        </w:tc>
        <w:tc>
          <w:tcPr>
            <w:tcW w:w="478" w:type="pct"/>
            <w:tcBorders>
              <w:top w:val="nil"/>
              <w:left w:val="nil"/>
              <w:bottom w:val="single" w:sz="4" w:space="0" w:color="auto"/>
              <w:right w:val="single" w:sz="4" w:space="0" w:color="auto"/>
            </w:tcBorders>
            <w:shd w:val="clear" w:color="auto" w:fill="auto"/>
            <w:noWrap/>
            <w:vAlign w:val="center"/>
            <w:hideMark/>
          </w:tcPr>
          <w:p w14:paraId="0B57C5DD"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14E6B27" w14:textId="77777777" w:rsidR="00C10374" w:rsidRPr="00C10374" w:rsidRDefault="00C10374" w:rsidP="00C10374">
            <w:pPr>
              <w:spacing w:line="240" w:lineRule="auto"/>
              <w:jc w:val="right"/>
              <w:rPr>
                <w:sz w:val="12"/>
                <w:szCs w:val="12"/>
              </w:rPr>
            </w:pPr>
            <w:r w:rsidRPr="00C10374">
              <w:rPr>
                <w:sz w:val="12"/>
                <w:szCs w:val="12"/>
              </w:rPr>
              <w:t>250 000</w:t>
            </w:r>
          </w:p>
        </w:tc>
        <w:tc>
          <w:tcPr>
            <w:tcW w:w="630" w:type="pct"/>
            <w:tcBorders>
              <w:top w:val="nil"/>
              <w:left w:val="nil"/>
              <w:bottom w:val="single" w:sz="4" w:space="0" w:color="auto"/>
              <w:right w:val="single" w:sz="4" w:space="0" w:color="auto"/>
            </w:tcBorders>
            <w:shd w:val="clear" w:color="auto" w:fill="auto"/>
            <w:noWrap/>
            <w:vAlign w:val="center"/>
            <w:hideMark/>
          </w:tcPr>
          <w:p w14:paraId="78719606" w14:textId="77777777" w:rsidR="00C10374" w:rsidRPr="00C10374" w:rsidRDefault="00C10374" w:rsidP="00C10374">
            <w:pPr>
              <w:spacing w:line="240" w:lineRule="auto"/>
              <w:jc w:val="right"/>
              <w:rPr>
                <w:sz w:val="12"/>
                <w:szCs w:val="12"/>
              </w:rPr>
            </w:pPr>
            <w:r w:rsidRPr="00C10374">
              <w:rPr>
                <w:sz w:val="12"/>
                <w:szCs w:val="12"/>
              </w:rPr>
              <w:t>248 000,00</w:t>
            </w:r>
          </w:p>
        </w:tc>
        <w:tc>
          <w:tcPr>
            <w:tcW w:w="478" w:type="pct"/>
            <w:tcBorders>
              <w:top w:val="nil"/>
              <w:left w:val="nil"/>
              <w:bottom w:val="single" w:sz="4" w:space="0" w:color="auto"/>
              <w:right w:val="single" w:sz="4" w:space="0" w:color="auto"/>
            </w:tcBorders>
            <w:shd w:val="clear" w:color="auto" w:fill="auto"/>
            <w:noWrap/>
            <w:vAlign w:val="center"/>
            <w:hideMark/>
          </w:tcPr>
          <w:p w14:paraId="389562BC" w14:textId="77777777" w:rsidR="00C10374" w:rsidRPr="00C10374" w:rsidRDefault="00C10374" w:rsidP="00C10374">
            <w:pPr>
              <w:spacing w:line="240" w:lineRule="auto"/>
              <w:jc w:val="right"/>
              <w:rPr>
                <w:sz w:val="12"/>
                <w:szCs w:val="12"/>
              </w:rPr>
            </w:pPr>
            <w:r w:rsidRPr="00C10374">
              <w:rPr>
                <w:sz w:val="12"/>
                <w:szCs w:val="12"/>
              </w:rPr>
              <w:t>99,2</w:t>
            </w:r>
          </w:p>
        </w:tc>
      </w:tr>
      <w:tr w:rsidR="00C10374" w:rsidRPr="00C10374" w14:paraId="74FE73E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507E1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0246F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687ECA"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FD4F32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81355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E78B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D7836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D9DBD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D4BA5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EA910E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B130E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ADA2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5472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EF7E3A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E5963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C0DBA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B772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DBAD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E635C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2B69F2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ADF1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E29E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AAA95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42F0BF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B577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86CA9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17E25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5326B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1A8D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D31528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3DE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7DA31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650F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ABE14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24CEA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19F02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1F0D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574D4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3BCCE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7AF1CE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37C1E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15E7D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6B52A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54DE7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B89F6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C81F7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AF0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9ACAB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5F3CE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9411038"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F5180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CA85283" w14:textId="77777777" w:rsidR="00C10374" w:rsidRPr="00C10374" w:rsidRDefault="00C10374" w:rsidP="00C10374">
            <w:pPr>
              <w:spacing w:line="240" w:lineRule="auto"/>
              <w:jc w:val="center"/>
              <w:rPr>
                <w:b/>
                <w:bCs/>
                <w:sz w:val="12"/>
                <w:szCs w:val="12"/>
              </w:rPr>
            </w:pPr>
            <w:r w:rsidRPr="00C10374">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20723060" w14:textId="77777777" w:rsidR="00C10374" w:rsidRPr="00C10374" w:rsidRDefault="00C10374" w:rsidP="00C10374">
            <w:pPr>
              <w:spacing w:line="240" w:lineRule="auto"/>
              <w:rPr>
                <w:b/>
                <w:bCs/>
                <w:sz w:val="12"/>
                <w:szCs w:val="12"/>
              </w:rPr>
            </w:pPr>
            <w:r w:rsidRPr="00C10374">
              <w:rPr>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14:paraId="57B6A2F9" w14:textId="77777777" w:rsidR="00C10374" w:rsidRPr="00C10374" w:rsidRDefault="00C10374" w:rsidP="00C10374">
            <w:pPr>
              <w:spacing w:line="240" w:lineRule="auto"/>
              <w:jc w:val="right"/>
              <w:rPr>
                <w:b/>
                <w:bCs/>
                <w:sz w:val="12"/>
                <w:szCs w:val="12"/>
              </w:rPr>
            </w:pPr>
            <w:r w:rsidRPr="00C10374">
              <w:rPr>
                <w:b/>
                <w:bCs/>
                <w:sz w:val="12"/>
                <w:szCs w:val="12"/>
              </w:rPr>
              <w:t>495 019</w:t>
            </w:r>
          </w:p>
        </w:tc>
        <w:tc>
          <w:tcPr>
            <w:tcW w:w="630" w:type="pct"/>
            <w:tcBorders>
              <w:top w:val="nil"/>
              <w:left w:val="nil"/>
              <w:bottom w:val="single" w:sz="4" w:space="0" w:color="auto"/>
              <w:right w:val="single" w:sz="4" w:space="0" w:color="auto"/>
            </w:tcBorders>
            <w:shd w:val="clear" w:color="000000" w:fill="FFFDC1"/>
            <w:vAlign w:val="center"/>
            <w:hideMark/>
          </w:tcPr>
          <w:p w14:paraId="14970AF8" w14:textId="77777777" w:rsidR="00C10374" w:rsidRPr="00C10374" w:rsidRDefault="00C10374" w:rsidP="00C10374">
            <w:pPr>
              <w:spacing w:line="240" w:lineRule="auto"/>
              <w:jc w:val="right"/>
              <w:rPr>
                <w:b/>
                <w:bCs/>
                <w:sz w:val="12"/>
                <w:szCs w:val="12"/>
              </w:rPr>
            </w:pPr>
            <w:r w:rsidRPr="00C10374">
              <w:rPr>
                <w:b/>
                <w:bCs/>
                <w:sz w:val="12"/>
                <w:szCs w:val="12"/>
              </w:rPr>
              <w:t>280 099,00</w:t>
            </w:r>
          </w:p>
        </w:tc>
        <w:tc>
          <w:tcPr>
            <w:tcW w:w="478" w:type="pct"/>
            <w:tcBorders>
              <w:top w:val="nil"/>
              <w:left w:val="nil"/>
              <w:bottom w:val="single" w:sz="4" w:space="0" w:color="auto"/>
              <w:right w:val="single" w:sz="4" w:space="0" w:color="auto"/>
            </w:tcBorders>
            <w:shd w:val="clear" w:color="000000" w:fill="FFFDC1"/>
            <w:vAlign w:val="center"/>
            <w:hideMark/>
          </w:tcPr>
          <w:p w14:paraId="018C7DC6" w14:textId="77777777" w:rsidR="00C10374" w:rsidRPr="00C10374" w:rsidRDefault="00C10374" w:rsidP="00C10374">
            <w:pPr>
              <w:spacing w:line="240" w:lineRule="auto"/>
              <w:jc w:val="right"/>
              <w:rPr>
                <w:b/>
                <w:bCs/>
                <w:sz w:val="12"/>
                <w:szCs w:val="12"/>
              </w:rPr>
            </w:pPr>
            <w:r w:rsidRPr="00C10374">
              <w:rPr>
                <w:b/>
                <w:bCs/>
                <w:sz w:val="12"/>
                <w:szCs w:val="12"/>
              </w:rPr>
              <w:t>56,6</w:t>
            </w:r>
          </w:p>
        </w:tc>
        <w:tc>
          <w:tcPr>
            <w:tcW w:w="536" w:type="pct"/>
            <w:tcBorders>
              <w:top w:val="nil"/>
              <w:left w:val="nil"/>
              <w:bottom w:val="single" w:sz="4" w:space="0" w:color="auto"/>
              <w:right w:val="single" w:sz="4" w:space="0" w:color="auto"/>
            </w:tcBorders>
            <w:shd w:val="clear" w:color="000000" w:fill="FFFDC1"/>
            <w:vAlign w:val="center"/>
            <w:hideMark/>
          </w:tcPr>
          <w:p w14:paraId="05C1D8D2" w14:textId="77777777" w:rsidR="00C10374" w:rsidRPr="00C10374" w:rsidRDefault="00C10374" w:rsidP="00C10374">
            <w:pPr>
              <w:spacing w:line="240" w:lineRule="auto"/>
              <w:jc w:val="right"/>
              <w:rPr>
                <w:b/>
                <w:bCs/>
                <w:sz w:val="12"/>
                <w:szCs w:val="12"/>
              </w:rPr>
            </w:pPr>
            <w:r w:rsidRPr="00C10374">
              <w:rPr>
                <w:b/>
                <w:bCs/>
                <w:sz w:val="12"/>
                <w:szCs w:val="12"/>
              </w:rPr>
              <w:t>890</w:t>
            </w:r>
          </w:p>
        </w:tc>
        <w:tc>
          <w:tcPr>
            <w:tcW w:w="630" w:type="pct"/>
            <w:tcBorders>
              <w:top w:val="nil"/>
              <w:left w:val="nil"/>
              <w:bottom w:val="single" w:sz="4" w:space="0" w:color="auto"/>
              <w:right w:val="single" w:sz="4" w:space="0" w:color="auto"/>
            </w:tcBorders>
            <w:shd w:val="clear" w:color="000000" w:fill="FFFDC1"/>
            <w:vAlign w:val="center"/>
            <w:hideMark/>
          </w:tcPr>
          <w:p w14:paraId="78A79321" w14:textId="77777777" w:rsidR="00C10374" w:rsidRPr="00C10374" w:rsidRDefault="00C10374" w:rsidP="00C10374">
            <w:pPr>
              <w:spacing w:line="240" w:lineRule="auto"/>
              <w:jc w:val="right"/>
              <w:rPr>
                <w:b/>
                <w:bCs/>
                <w:sz w:val="12"/>
                <w:szCs w:val="12"/>
              </w:rPr>
            </w:pPr>
            <w:r w:rsidRPr="00C10374">
              <w:rPr>
                <w:b/>
                <w:bCs/>
                <w:sz w:val="12"/>
                <w:szCs w:val="12"/>
              </w:rPr>
              <w:t>890,00</w:t>
            </w:r>
          </w:p>
        </w:tc>
        <w:tc>
          <w:tcPr>
            <w:tcW w:w="478" w:type="pct"/>
            <w:tcBorders>
              <w:top w:val="nil"/>
              <w:left w:val="nil"/>
              <w:bottom w:val="single" w:sz="4" w:space="0" w:color="auto"/>
              <w:right w:val="single" w:sz="4" w:space="0" w:color="auto"/>
            </w:tcBorders>
            <w:shd w:val="clear" w:color="000000" w:fill="FFFDC1"/>
            <w:vAlign w:val="center"/>
            <w:hideMark/>
          </w:tcPr>
          <w:p w14:paraId="4FC45015"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C8F6C5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7FEF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9D6D0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6B6AF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8F3A15B" w14:textId="77777777" w:rsidR="00C10374" w:rsidRPr="00C10374" w:rsidRDefault="00C10374" w:rsidP="00C10374">
            <w:pPr>
              <w:spacing w:line="240" w:lineRule="auto"/>
              <w:jc w:val="right"/>
              <w:rPr>
                <w:sz w:val="12"/>
                <w:szCs w:val="12"/>
              </w:rPr>
            </w:pPr>
            <w:r w:rsidRPr="00C10374">
              <w:rPr>
                <w:sz w:val="12"/>
                <w:szCs w:val="12"/>
              </w:rPr>
              <w:t>495 019</w:t>
            </w:r>
          </w:p>
        </w:tc>
        <w:tc>
          <w:tcPr>
            <w:tcW w:w="630" w:type="pct"/>
            <w:tcBorders>
              <w:top w:val="nil"/>
              <w:left w:val="nil"/>
              <w:bottom w:val="single" w:sz="4" w:space="0" w:color="auto"/>
              <w:right w:val="single" w:sz="4" w:space="0" w:color="auto"/>
            </w:tcBorders>
            <w:shd w:val="clear" w:color="auto" w:fill="auto"/>
            <w:noWrap/>
            <w:vAlign w:val="center"/>
            <w:hideMark/>
          </w:tcPr>
          <w:p w14:paraId="75820429" w14:textId="77777777" w:rsidR="00C10374" w:rsidRPr="00C10374" w:rsidRDefault="00C10374" w:rsidP="00C10374">
            <w:pPr>
              <w:spacing w:line="240" w:lineRule="auto"/>
              <w:jc w:val="right"/>
              <w:rPr>
                <w:sz w:val="12"/>
                <w:szCs w:val="12"/>
              </w:rPr>
            </w:pPr>
            <w:r w:rsidRPr="00C10374">
              <w:rPr>
                <w:sz w:val="12"/>
                <w:szCs w:val="12"/>
              </w:rPr>
              <w:t>280 099,00</w:t>
            </w:r>
          </w:p>
        </w:tc>
        <w:tc>
          <w:tcPr>
            <w:tcW w:w="478" w:type="pct"/>
            <w:tcBorders>
              <w:top w:val="nil"/>
              <w:left w:val="nil"/>
              <w:bottom w:val="single" w:sz="4" w:space="0" w:color="auto"/>
              <w:right w:val="single" w:sz="4" w:space="0" w:color="auto"/>
            </w:tcBorders>
            <w:shd w:val="clear" w:color="auto" w:fill="auto"/>
            <w:noWrap/>
            <w:vAlign w:val="center"/>
            <w:hideMark/>
          </w:tcPr>
          <w:p w14:paraId="17E68C83" w14:textId="77777777" w:rsidR="00C10374" w:rsidRPr="00C10374" w:rsidRDefault="00C10374" w:rsidP="00C10374">
            <w:pPr>
              <w:spacing w:line="240" w:lineRule="auto"/>
              <w:jc w:val="right"/>
              <w:rPr>
                <w:sz w:val="12"/>
                <w:szCs w:val="12"/>
              </w:rPr>
            </w:pPr>
            <w:r w:rsidRPr="00C10374">
              <w:rPr>
                <w:sz w:val="12"/>
                <w:szCs w:val="12"/>
              </w:rPr>
              <w:t>56,6</w:t>
            </w:r>
          </w:p>
        </w:tc>
        <w:tc>
          <w:tcPr>
            <w:tcW w:w="536" w:type="pct"/>
            <w:tcBorders>
              <w:top w:val="nil"/>
              <w:left w:val="nil"/>
              <w:bottom w:val="single" w:sz="4" w:space="0" w:color="auto"/>
              <w:right w:val="single" w:sz="4" w:space="0" w:color="auto"/>
            </w:tcBorders>
            <w:shd w:val="clear" w:color="auto" w:fill="auto"/>
            <w:noWrap/>
            <w:vAlign w:val="center"/>
            <w:hideMark/>
          </w:tcPr>
          <w:p w14:paraId="02A93B8F" w14:textId="77777777" w:rsidR="00C10374" w:rsidRPr="00C10374" w:rsidRDefault="00C10374" w:rsidP="00C10374">
            <w:pPr>
              <w:spacing w:line="240" w:lineRule="auto"/>
              <w:jc w:val="right"/>
              <w:rPr>
                <w:sz w:val="12"/>
                <w:szCs w:val="12"/>
              </w:rPr>
            </w:pPr>
            <w:r w:rsidRPr="00C10374">
              <w:rPr>
                <w:sz w:val="12"/>
                <w:szCs w:val="12"/>
              </w:rPr>
              <w:t>890</w:t>
            </w:r>
          </w:p>
        </w:tc>
        <w:tc>
          <w:tcPr>
            <w:tcW w:w="630" w:type="pct"/>
            <w:tcBorders>
              <w:top w:val="nil"/>
              <w:left w:val="nil"/>
              <w:bottom w:val="single" w:sz="4" w:space="0" w:color="auto"/>
              <w:right w:val="single" w:sz="4" w:space="0" w:color="auto"/>
            </w:tcBorders>
            <w:shd w:val="clear" w:color="auto" w:fill="auto"/>
            <w:noWrap/>
            <w:vAlign w:val="center"/>
            <w:hideMark/>
          </w:tcPr>
          <w:p w14:paraId="315E98BE" w14:textId="77777777" w:rsidR="00C10374" w:rsidRPr="00C10374" w:rsidRDefault="00C10374" w:rsidP="00C10374">
            <w:pPr>
              <w:spacing w:line="240" w:lineRule="auto"/>
              <w:jc w:val="right"/>
              <w:rPr>
                <w:sz w:val="12"/>
                <w:szCs w:val="12"/>
              </w:rPr>
            </w:pPr>
            <w:r w:rsidRPr="00C10374">
              <w:rPr>
                <w:sz w:val="12"/>
                <w:szCs w:val="12"/>
              </w:rPr>
              <w:t>890,00</w:t>
            </w:r>
          </w:p>
        </w:tc>
        <w:tc>
          <w:tcPr>
            <w:tcW w:w="478" w:type="pct"/>
            <w:tcBorders>
              <w:top w:val="nil"/>
              <w:left w:val="nil"/>
              <w:bottom w:val="single" w:sz="4" w:space="0" w:color="auto"/>
              <w:right w:val="single" w:sz="4" w:space="0" w:color="auto"/>
            </w:tcBorders>
            <w:shd w:val="clear" w:color="auto" w:fill="auto"/>
            <w:noWrap/>
            <w:vAlign w:val="center"/>
            <w:hideMark/>
          </w:tcPr>
          <w:p w14:paraId="151688EB"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F1A76E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B748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F2711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8E6C8"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EA4A52" w14:textId="77777777" w:rsidR="00C10374" w:rsidRPr="00C10374" w:rsidRDefault="00C10374" w:rsidP="00C10374">
            <w:pPr>
              <w:spacing w:line="240" w:lineRule="auto"/>
              <w:jc w:val="right"/>
              <w:rPr>
                <w:sz w:val="12"/>
                <w:szCs w:val="12"/>
              </w:rPr>
            </w:pPr>
            <w:r w:rsidRPr="00C10374">
              <w:rPr>
                <w:sz w:val="12"/>
                <w:szCs w:val="12"/>
              </w:rPr>
              <w:t>84 684</w:t>
            </w:r>
          </w:p>
        </w:tc>
        <w:tc>
          <w:tcPr>
            <w:tcW w:w="630" w:type="pct"/>
            <w:tcBorders>
              <w:top w:val="nil"/>
              <w:left w:val="nil"/>
              <w:bottom w:val="single" w:sz="4" w:space="0" w:color="auto"/>
              <w:right w:val="single" w:sz="4" w:space="0" w:color="auto"/>
            </w:tcBorders>
            <w:shd w:val="clear" w:color="auto" w:fill="auto"/>
            <w:noWrap/>
            <w:vAlign w:val="center"/>
            <w:hideMark/>
          </w:tcPr>
          <w:p w14:paraId="1F31E017" w14:textId="77777777" w:rsidR="00C10374" w:rsidRPr="00C10374" w:rsidRDefault="00C10374" w:rsidP="00C10374">
            <w:pPr>
              <w:spacing w:line="240" w:lineRule="auto"/>
              <w:jc w:val="right"/>
              <w:rPr>
                <w:sz w:val="12"/>
                <w:szCs w:val="12"/>
              </w:rPr>
            </w:pPr>
            <w:r w:rsidRPr="00C10374">
              <w:rPr>
                <w:sz w:val="12"/>
                <w:szCs w:val="12"/>
              </w:rPr>
              <w:t>57 508,50</w:t>
            </w:r>
          </w:p>
        </w:tc>
        <w:tc>
          <w:tcPr>
            <w:tcW w:w="478" w:type="pct"/>
            <w:tcBorders>
              <w:top w:val="nil"/>
              <w:left w:val="nil"/>
              <w:bottom w:val="single" w:sz="4" w:space="0" w:color="auto"/>
              <w:right w:val="single" w:sz="4" w:space="0" w:color="auto"/>
            </w:tcBorders>
            <w:shd w:val="clear" w:color="auto" w:fill="auto"/>
            <w:noWrap/>
            <w:vAlign w:val="center"/>
            <w:hideMark/>
          </w:tcPr>
          <w:p w14:paraId="576EA3F4" w14:textId="77777777" w:rsidR="00C10374" w:rsidRPr="00C10374" w:rsidRDefault="00C10374" w:rsidP="00C10374">
            <w:pPr>
              <w:spacing w:line="240" w:lineRule="auto"/>
              <w:jc w:val="right"/>
              <w:rPr>
                <w:sz w:val="12"/>
                <w:szCs w:val="12"/>
              </w:rPr>
            </w:pPr>
            <w:r w:rsidRPr="00C10374">
              <w:rPr>
                <w:sz w:val="12"/>
                <w:szCs w:val="12"/>
              </w:rPr>
              <w:t>67,9</w:t>
            </w:r>
          </w:p>
        </w:tc>
        <w:tc>
          <w:tcPr>
            <w:tcW w:w="536" w:type="pct"/>
            <w:tcBorders>
              <w:top w:val="nil"/>
              <w:left w:val="nil"/>
              <w:bottom w:val="single" w:sz="4" w:space="0" w:color="auto"/>
              <w:right w:val="single" w:sz="4" w:space="0" w:color="auto"/>
            </w:tcBorders>
            <w:shd w:val="clear" w:color="auto" w:fill="auto"/>
            <w:noWrap/>
            <w:vAlign w:val="center"/>
            <w:hideMark/>
          </w:tcPr>
          <w:p w14:paraId="4A949A1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72A2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49324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980D44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51579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99E82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6B6DF8"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66821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9A3CC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B22A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0DDBA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B168B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0B31C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354DE8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5CFB8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2AC31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8BEB4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9CCED88" w14:textId="77777777" w:rsidR="00C10374" w:rsidRPr="00C10374" w:rsidRDefault="00C10374" w:rsidP="00C10374">
            <w:pPr>
              <w:spacing w:line="240" w:lineRule="auto"/>
              <w:jc w:val="right"/>
              <w:rPr>
                <w:sz w:val="12"/>
                <w:szCs w:val="12"/>
              </w:rPr>
            </w:pPr>
            <w:r w:rsidRPr="00C10374">
              <w:rPr>
                <w:sz w:val="12"/>
                <w:szCs w:val="12"/>
              </w:rPr>
              <w:t>84 684</w:t>
            </w:r>
          </w:p>
        </w:tc>
        <w:tc>
          <w:tcPr>
            <w:tcW w:w="630" w:type="pct"/>
            <w:tcBorders>
              <w:top w:val="nil"/>
              <w:left w:val="nil"/>
              <w:bottom w:val="single" w:sz="4" w:space="0" w:color="auto"/>
              <w:right w:val="single" w:sz="4" w:space="0" w:color="auto"/>
            </w:tcBorders>
            <w:shd w:val="clear" w:color="auto" w:fill="auto"/>
            <w:noWrap/>
            <w:vAlign w:val="center"/>
            <w:hideMark/>
          </w:tcPr>
          <w:p w14:paraId="45C18134" w14:textId="77777777" w:rsidR="00C10374" w:rsidRPr="00C10374" w:rsidRDefault="00C10374" w:rsidP="00C10374">
            <w:pPr>
              <w:spacing w:line="240" w:lineRule="auto"/>
              <w:jc w:val="right"/>
              <w:rPr>
                <w:sz w:val="12"/>
                <w:szCs w:val="12"/>
              </w:rPr>
            </w:pPr>
            <w:r w:rsidRPr="00C10374">
              <w:rPr>
                <w:sz w:val="12"/>
                <w:szCs w:val="12"/>
              </w:rPr>
              <w:t>57 508,50</w:t>
            </w:r>
          </w:p>
        </w:tc>
        <w:tc>
          <w:tcPr>
            <w:tcW w:w="478" w:type="pct"/>
            <w:tcBorders>
              <w:top w:val="nil"/>
              <w:left w:val="nil"/>
              <w:bottom w:val="single" w:sz="4" w:space="0" w:color="auto"/>
              <w:right w:val="single" w:sz="4" w:space="0" w:color="auto"/>
            </w:tcBorders>
            <w:shd w:val="clear" w:color="auto" w:fill="auto"/>
            <w:noWrap/>
            <w:vAlign w:val="center"/>
            <w:hideMark/>
          </w:tcPr>
          <w:p w14:paraId="2B86790A" w14:textId="77777777" w:rsidR="00C10374" w:rsidRPr="00C10374" w:rsidRDefault="00C10374" w:rsidP="00C10374">
            <w:pPr>
              <w:spacing w:line="240" w:lineRule="auto"/>
              <w:jc w:val="right"/>
              <w:rPr>
                <w:sz w:val="12"/>
                <w:szCs w:val="12"/>
              </w:rPr>
            </w:pPr>
            <w:r w:rsidRPr="00C10374">
              <w:rPr>
                <w:sz w:val="12"/>
                <w:szCs w:val="12"/>
              </w:rPr>
              <w:t>67,9</w:t>
            </w:r>
          </w:p>
        </w:tc>
        <w:tc>
          <w:tcPr>
            <w:tcW w:w="536" w:type="pct"/>
            <w:tcBorders>
              <w:top w:val="nil"/>
              <w:left w:val="nil"/>
              <w:bottom w:val="single" w:sz="4" w:space="0" w:color="auto"/>
              <w:right w:val="single" w:sz="4" w:space="0" w:color="auto"/>
            </w:tcBorders>
            <w:shd w:val="clear" w:color="auto" w:fill="auto"/>
            <w:noWrap/>
            <w:vAlign w:val="center"/>
            <w:hideMark/>
          </w:tcPr>
          <w:p w14:paraId="60DE43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D47C6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B484B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C48048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B120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20717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AD958F"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4F52B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3E53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1CEFB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5C2B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AC6C0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BA332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322C5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E287D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81D99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8515D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6A4152D" w14:textId="77777777" w:rsidR="00C10374" w:rsidRPr="00C10374" w:rsidRDefault="00C10374" w:rsidP="00C10374">
            <w:pPr>
              <w:spacing w:line="240" w:lineRule="auto"/>
              <w:jc w:val="right"/>
              <w:rPr>
                <w:sz w:val="12"/>
                <w:szCs w:val="12"/>
              </w:rPr>
            </w:pPr>
            <w:r w:rsidRPr="00C10374">
              <w:rPr>
                <w:sz w:val="12"/>
                <w:szCs w:val="12"/>
              </w:rPr>
              <w:t>410 335</w:t>
            </w:r>
          </w:p>
        </w:tc>
        <w:tc>
          <w:tcPr>
            <w:tcW w:w="630" w:type="pct"/>
            <w:tcBorders>
              <w:top w:val="nil"/>
              <w:left w:val="nil"/>
              <w:bottom w:val="single" w:sz="4" w:space="0" w:color="auto"/>
              <w:right w:val="single" w:sz="4" w:space="0" w:color="auto"/>
            </w:tcBorders>
            <w:shd w:val="clear" w:color="auto" w:fill="auto"/>
            <w:noWrap/>
            <w:vAlign w:val="center"/>
            <w:hideMark/>
          </w:tcPr>
          <w:p w14:paraId="6FCD3609" w14:textId="77777777" w:rsidR="00C10374" w:rsidRPr="00C10374" w:rsidRDefault="00C10374" w:rsidP="00C10374">
            <w:pPr>
              <w:spacing w:line="240" w:lineRule="auto"/>
              <w:jc w:val="right"/>
              <w:rPr>
                <w:sz w:val="12"/>
                <w:szCs w:val="12"/>
              </w:rPr>
            </w:pPr>
            <w:r w:rsidRPr="00C10374">
              <w:rPr>
                <w:sz w:val="12"/>
                <w:szCs w:val="12"/>
              </w:rPr>
              <w:t>222 590,50</w:t>
            </w:r>
          </w:p>
        </w:tc>
        <w:tc>
          <w:tcPr>
            <w:tcW w:w="478" w:type="pct"/>
            <w:tcBorders>
              <w:top w:val="nil"/>
              <w:left w:val="nil"/>
              <w:bottom w:val="single" w:sz="4" w:space="0" w:color="auto"/>
              <w:right w:val="single" w:sz="4" w:space="0" w:color="auto"/>
            </w:tcBorders>
            <w:shd w:val="clear" w:color="auto" w:fill="auto"/>
            <w:noWrap/>
            <w:vAlign w:val="center"/>
            <w:hideMark/>
          </w:tcPr>
          <w:p w14:paraId="2E9EFD8B" w14:textId="77777777" w:rsidR="00C10374" w:rsidRPr="00C10374" w:rsidRDefault="00C10374" w:rsidP="00C10374">
            <w:pPr>
              <w:spacing w:line="240" w:lineRule="auto"/>
              <w:jc w:val="right"/>
              <w:rPr>
                <w:sz w:val="12"/>
                <w:szCs w:val="12"/>
              </w:rPr>
            </w:pPr>
            <w:r w:rsidRPr="00C10374">
              <w:rPr>
                <w:sz w:val="12"/>
                <w:szCs w:val="12"/>
              </w:rPr>
              <w:t>54,2</w:t>
            </w:r>
          </w:p>
        </w:tc>
        <w:tc>
          <w:tcPr>
            <w:tcW w:w="536" w:type="pct"/>
            <w:tcBorders>
              <w:top w:val="nil"/>
              <w:left w:val="nil"/>
              <w:bottom w:val="single" w:sz="4" w:space="0" w:color="auto"/>
              <w:right w:val="single" w:sz="4" w:space="0" w:color="auto"/>
            </w:tcBorders>
            <w:shd w:val="clear" w:color="auto" w:fill="auto"/>
            <w:noWrap/>
            <w:vAlign w:val="center"/>
            <w:hideMark/>
          </w:tcPr>
          <w:p w14:paraId="24718428" w14:textId="77777777" w:rsidR="00C10374" w:rsidRPr="00C10374" w:rsidRDefault="00C10374" w:rsidP="00C10374">
            <w:pPr>
              <w:spacing w:line="240" w:lineRule="auto"/>
              <w:jc w:val="right"/>
              <w:rPr>
                <w:sz w:val="12"/>
                <w:szCs w:val="12"/>
              </w:rPr>
            </w:pPr>
            <w:r w:rsidRPr="00C10374">
              <w:rPr>
                <w:sz w:val="12"/>
                <w:szCs w:val="12"/>
              </w:rPr>
              <w:t>890</w:t>
            </w:r>
          </w:p>
        </w:tc>
        <w:tc>
          <w:tcPr>
            <w:tcW w:w="630" w:type="pct"/>
            <w:tcBorders>
              <w:top w:val="nil"/>
              <w:left w:val="nil"/>
              <w:bottom w:val="single" w:sz="4" w:space="0" w:color="auto"/>
              <w:right w:val="single" w:sz="4" w:space="0" w:color="auto"/>
            </w:tcBorders>
            <w:shd w:val="clear" w:color="auto" w:fill="auto"/>
            <w:noWrap/>
            <w:vAlign w:val="center"/>
            <w:hideMark/>
          </w:tcPr>
          <w:p w14:paraId="31E7B106" w14:textId="77777777" w:rsidR="00C10374" w:rsidRPr="00C10374" w:rsidRDefault="00C10374" w:rsidP="00C10374">
            <w:pPr>
              <w:spacing w:line="240" w:lineRule="auto"/>
              <w:jc w:val="right"/>
              <w:rPr>
                <w:sz w:val="12"/>
                <w:szCs w:val="12"/>
              </w:rPr>
            </w:pPr>
            <w:r w:rsidRPr="00C10374">
              <w:rPr>
                <w:sz w:val="12"/>
                <w:szCs w:val="12"/>
              </w:rPr>
              <w:t>890,00</w:t>
            </w:r>
          </w:p>
        </w:tc>
        <w:tc>
          <w:tcPr>
            <w:tcW w:w="478" w:type="pct"/>
            <w:tcBorders>
              <w:top w:val="nil"/>
              <w:left w:val="nil"/>
              <w:bottom w:val="single" w:sz="4" w:space="0" w:color="auto"/>
              <w:right w:val="single" w:sz="4" w:space="0" w:color="auto"/>
            </w:tcBorders>
            <w:shd w:val="clear" w:color="auto" w:fill="auto"/>
            <w:noWrap/>
            <w:vAlign w:val="center"/>
            <w:hideMark/>
          </w:tcPr>
          <w:p w14:paraId="207EF964"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FB60AF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DD177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D94F9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CE881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648352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2BB54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D5CFF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97FD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E6638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86494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E14AFC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CEE45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19E1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3733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A97651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CE21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4B616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E58C3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09F8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34C27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2140AA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A79A9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E2691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E6C08B"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75740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F1211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8F1C1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3562C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1ACCD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30896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FC1790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E9D1D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249DF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CC2029"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2FA972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86110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48338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ED90C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D891E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62937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D31644F" w14:textId="77777777" w:rsidTr="00C1037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C4BFD9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A4C8F14" w14:textId="77777777" w:rsidR="00C10374" w:rsidRPr="00C10374" w:rsidRDefault="00C10374" w:rsidP="00C10374">
            <w:pPr>
              <w:spacing w:line="240" w:lineRule="auto"/>
              <w:jc w:val="center"/>
              <w:rPr>
                <w:b/>
                <w:bCs/>
                <w:sz w:val="12"/>
                <w:szCs w:val="12"/>
              </w:rPr>
            </w:pPr>
            <w:r w:rsidRPr="00C10374">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4619CA75" w14:textId="77777777" w:rsidR="00C10374" w:rsidRPr="00C10374" w:rsidRDefault="00C10374" w:rsidP="00C10374">
            <w:pPr>
              <w:spacing w:line="240" w:lineRule="auto"/>
              <w:rPr>
                <w:b/>
                <w:bCs/>
                <w:sz w:val="12"/>
                <w:szCs w:val="12"/>
              </w:rPr>
            </w:pPr>
            <w:r w:rsidRPr="00C10374">
              <w:rPr>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14:paraId="6678BC53" w14:textId="77777777" w:rsidR="00C10374" w:rsidRPr="00C10374" w:rsidRDefault="00C10374" w:rsidP="00C10374">
            <w:pPr>
              <w:spacing w:line="240" w:lineRule="auto"/>
              <w:jc w:val="right"/>
              <w:rPr>
                <w:b/>
                <w:bCs/>
                <w:sz w:val="12"/>
                <w:szCs w:val="12"/>
              </w:rPr>
            </w:pPr>
            <w:r w:rsidRPr="00C10374">
              <w:rPr>
                <w:b/>
                <w:bCs/>
                <w:sz w:val="12"/>
                <w:szCs w:val="12"/>
              </w:rPr>
              <w:t>561 822</w:t>
            </w:r>
          </w:p>
        </w:tc>
        <w:tc>
          <w:tcPr>
            <w:tcW w:w="630" w:type="pct"/>
            <w:tcBorders>
              <w:top w:val="nil"/>
              <w:left w:val="nil"/>
              <w:bottom w:val="single" w:sz="4" w:space="0" w:color="auto"/>
              <w:right w:val="single" w:sz="4" w:space="0" w:color="auto"/>
            </w:tcBorders>
            <w:shd w:val="clear" w:color="000000" w:fill="FFFDC1"/>
            <w:vAlign w:val="center"/>
            <w:hideMark/>
          </w:tcPr>
          <w:p w14:paraId="40DDA37B" w14:textId="77777777" w:rsidR="00C10374" w:rsidRPr="00C10374" w:rsidRDefault="00C10374" w:rsidP="00C10374">
            <w:pPr>
              <w:spacing w:line="240" w:lineRule="auto"/>
              <w:jc w:val="right"/>
              <w:rPr>
                <w:b/>
                <w:bCs/>
                <w:sz w:val="12"/>
                <w:szCs w:val="12"/>
              </w:rPr>
            </w:pPr>
            <w:r w:rsidRPr="00C10374">
              <w:rPr>
                <w:b/>
                <w:bCs/>
                <w:sz w:val="12"/>
                <w:szCs w:val="12"/>
              </w:rPr>
              <w:t>561 822,00</w:t>
            </w:r>
          </w:p>
        </w:tc>
        <w:tc>
          <w:tcPr>
            <w:tcW w:w="478" w:type="pct"/>
            <w:tcBorders>
              <w:top w:val="nil"/>
              <w:left w:val="nil"/>
              <w:bottom w:val="single" w:sz="4" w:space="0" w:color="auto"/>
              <w:right w:val="single" w:sz="4" w:space="0" w:color="auto"/>
            </w:tcBorders>
            <w:shd w:val="clear" w:color="000000" w:fill="FFFDC1"/>
            <w:vAlign w:val="center"/>
            <w:hideMark/>
          </w:tcPr>
          <w:p w14:paraId="11D56BAB"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3904B9F"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1B1FE1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46C637B" w14:textId="77777777" w:rsidR="00C10374" w:rsidRPr="00C10374" w:rsidRDefault="00C10374" w:rsidP="00C10374">
            <w:pPr>
              <w:spacing w:line="240" w:lineRule="auto"/>
              <w:jc w:val="right"/>
              <w:rPr>
                <w:b/>
                <w:bCs/>
                <w:sz w:val="12"/>
                <w:szCs w:val="12"/>
              </w:rPr>
            </w:pPr>
            <w:r w:rsidRPr="00C10374">
              <w:rPr>
                <w:b/>
                <w:bCs/>
                <w:sz w:val="12"/>
                <w:szCs w:val="12"/>
              </w:rPr>
              <w:t> </w:t>
            </w:r>
          </w:p>
        </w:tc>
      </w:tr>
      <w:tr w:rsidR="00C10374" w:rsidRPr="00C10374" w14:paraId="7C49B2B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E22A0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2333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23B081"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5371172" w14:textId="77777777" w:rsidR="00C10374" w:rsidRPr="00C10374" w:rsidRDefault="00C10374" w:rsidP="00C10374">
            <w:pPr>
              <w:spacing w:line="240" w:lineRule="auto"/>
              <w:jc w:val="right"/>
              <w:rPr>
                <w:sz w:val="12"/>
                <w:szCs w:val="12"/>
              </w:rPr>
            </w:pPr>
            <w:r w:rsidRPr="00C10374">
              <w:rPr>
                <w:sz w:val="12"/>
                <w:szCs w:val="12"/>
              </w:rPr>
              <w:t>561 822</w:t>
            </w:r>
          </w:p>
        </w:tc>
        <w:tc>
          <w:tcPr>
            <w:tcW w:w="630" w:type="pct"/>
            <w:tcBorders>
              <w:top w:val="nil"/>
              <w:left w:val="nil"/>
              <w:bottom w:val="single" w:sz="4" w:space="0" w:color="auto"/>
              <w:right w:val="single" w:sz="4" w:space="0" w:color="auto"/>
            </w:tcBorders>
            <w:shd w:val="clear" w:color="auto" w:fill="auto"/>
            <w:noWrap/>
            <w:vAlign w:val="center"/>
            <w:hideMark/>
          </w:tcPr>
          <w:p w14:paraId="7CA4F374" w14:textId="77777777" w:rsidR="00C10374" w:rsidRPr="00C10374" w:rsidRDefault="00C10374" w:rsidP="00C10374">
            <w:pPr>
              <w:spacing w:line="240" w:lineRule="auto"/>
              <w:jc w:val="right"/>
              <w:rPr>
                <w:sz w:val="12"/>
                <w:szCs w:val="12"/>
              </w:rPr>
            </w:pPr>
            <w:r w:rsidRPr="00C10374">
              <w:rPr>
                <w:sz w:val="12"/>
                <w:szCs w:val="12"/>
              </w:rPr>
              <w:t>561 822,00</w:t>
            </w:r>
          </w:p>
        </w:tc>
        <w:tc>
          <w:tcPr>
            <w:tcW w:w="478" w:type="pct"/>
            <w:tcBorders>
              <w:top w:val="nil"/>
              <w:left w:val="nil"/>
              <w:bottom w:val="single" w:sz="4" w:space="0" w:color="auto"/>
              <w:right w:val="single" w:sz="4" w:space="0" w:color="auto"/>
            </w:tcBorders>
            <w:shd w:val="clear" w:color="auto" w:fill="auto"/>
            <w:noWrap/>
            <w:vAlign w:val="center"/>
            <w:hideMark/>
          </w:tcPr>
          <w:p w14:paraId="5F1C91B4"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0E7F7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3D6A6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27A74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6D678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5A522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0F62A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7DC5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2DC8F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8987C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9D41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BAACE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71FD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DE18E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F69070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2A50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670A5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049C9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EF870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F24D9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7B57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1A13C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75F9A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6A01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53F700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3E40A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42FC3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D3AB7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66D9D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0CC0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5EF83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6606A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198A3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7074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36B253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9E50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94DB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B5D9C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76FF3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E24B5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7233D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3C49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D01D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052BB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FEFC1C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803E2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CF8F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90329"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60B2265" w14:textId="77777777" w:rsidR="00C10374" w:rsidRPr="00C10374" w:rsidRDefault="00C10374" w:rsidP="00C10374">
            <w:pPr>
              <w:spacing w:line="240" w:lineRule="auto"/>
              <w:jc w:val="right"/>
              <w:rPr>
                <w:sz w:val="12"/>
                <w:szCs w:val="12"/>
              </w:rPr>
            </w:pPr>
            <w:r w:rsidRPr="00C10374">
              <w:rPr>
                <w:sz w:val="12"/>
                <w:szCs w:val="12"/>
              </w:rPr>
              <w:t>561 822</w:t>
            </w:r>
          </w:p>
        </w:tc>
        <w:tc>
          <w:tcPr>
            <w:tcW w:w="630" w:type="pct"/>
            <w:tcBorders>
              <w:top w:val="nil"/>
              <w:left w:val="nil"/>
              <w:bottom w:val="single" w:sz="4" w:space="0" w:color="auto"/>
              <w:right w:val="single" w:sz="4" w:space="0" w:color="auto"/>
            </w:tcBorders>
            <w:shd w:val="clear" w:color="auto" w:fill="auto"/>
            <w:noWrap/>
            <w:vAlign w:val="center"/>
            <w:hideMark/>
          </w:tcPr>
          <w:p w14:paraId="0433691E" w14:textId="77777777" w:rsidR="00C10374" w:rsidRPr="00C10374" w:rsidRDefault="00C10374" w:rsidP="00C10374">
            <w:pPr>
              <w:spacing w:line="240" w:lineRule="auto"/>
              <w:jc w:val="right"/>
              <w:rPr>
                <w:sz w:val="12"/>
                <w:szCs w:val="12"/>
              </w:rPr>
            </w:pPr>
            <w:r w:rsidRPr="00C10374">
              <w:rPr>
                <w:sz w:val="12"/>
                <w:szCs w:val="12"/>
              </w:rPr>
              <w:t>561 822,00</w:t>
            </w:r>
          </w:p>
        </w:tc>
        <w:tc>
          <w:tcPr>
            <w:tcW w:w="478" w:type="pct"/>
            <w:tcBorders>
              <w:top w:val="nil"/>
              <w:left w:val="nil"/>
              <w:bottom w:val="single" w:sz="4" w:space="0" w:color="auto"/>
              <w:right w:val="single" w:sz="4" w:space="0" w:color="auto"/>
            </w:tcBorders>
            <w:shd w:val="clear" w:color="auto" w:fill="auto"/>
            <w:noWrap/>
            <w:vAlign w:val="center"/>
            <w:hideMark/>
          </w:tcPr>
          <w:p w14:paraId="4354510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4B47A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CDDE8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DF4F3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482BA6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EA01C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30D5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3327C7"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189FC7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A684B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3D6DF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B16E2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DAE56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0164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44493B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35750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D8750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0F3AD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550BF5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85A4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3BECB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F53F0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7F2CB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30BB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391D1D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E49EF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B3336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C725A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1FC0C2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9F1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6B5F1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2AB1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DF705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5B65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19B929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2B3C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BA2B5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1C96B9"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9CEF8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0DB6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14A3D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DD4D1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E4106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6021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0A3216"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544B7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E07B3C" w14:textId="77777777" w:rsidR="00C10374" w:rsidRPr="00C10374" w:rsidRDefault="00C10374" w:rsidP="00C10374">
            <w:pPr>
              <w:spacing w:line="240" w:lineRule="auto"/>
              <w:jc w:val="center"/>
              <w:rPr>
                <w:b/>
                <w:bCs/>
                <w:sz w:val="12"/>
                <w:szCs w:val="12"/>
              </w:rPr>
            </w:pPr>
            <w:r w:rsidRPr="00C10374">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12E49207" w14:textId="77777777" w:rsidR="00C10374" w:rsidRPr="00C10374" w:rsidRDefault="00C10374" w:rsidP="00C10374">
            <w:pPr>
              <w:spacing w:line="240" w:lineRule="auto"/>
              <w:rPr>
                <w:b/>
                <w:bCs/>
                <w:sz w:val="12"/>
                <w:szCs w:val="12"/>
              </w:rPr>
            </w:pPr>
            <w:r w:rsidRPr="00C10374">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65C2D93A" w14:textId="77777777" w:rsidR="00C10374" w:rsidRPr="00C10374" w:rsidRDefault="00C10374" w:rsidP="00C10374">
            <w:pPr>
              <w:spacing w:line="240" w:lineRule="auto"/>
              <w:jc w:val="right"/>
              <w:rPr>
                <w:b/>
                <w:bCs/>
                <w:sz w:val="12"/>
                <w:szCs w:val="12"/>
              </w:rPr>
            </w:pPr>
            <w:r w:rsidRPr="00C10374">
              <w:rPr>
                <w:b/>
                <w:bCs/>
                <w:sz w:val="12"/>
                <w:szCs w:val="12"/>
              </w:rPr>
              <w:t>25 409</w:t>
            </w:r>
          </w:p>
        </w:tc>
        <w:tc>
          <w:tcPr>
            <w:tcW w:w="630" w:type="pct"/>
            <w:tcBorders>
              <w:top w:val="nil"/>
              <w:left w:val="nil"/>
              <w:bottom w:val="single" w:sz="4" w:space="0" w:color="auto"/>
              <w:right w:val="single" w:sz="4" w:space="0" w:color="auto"/>
            </w:tcBorders>
            <w:shd w:val="clear" w:color="000000" w:fill="FFFDC1"/>
            <w:vAlign w:val="center"/>
            <w:hideMark/>
          </w:tcPr>
          <w:p w14:paraId="7F14793B" w14:textId="77777777" w:rsidR="00C10374" w:rsidRPr="00C10374" w:rsidRDefault="00C10374" w:rsidP="00C10374">
            <w:pPr>
              <w:spacing w:line="240" w:lineRule="auto"/>
              <w:jc w:val="right"/>
              <w:rPr>
                <w:b/>
                <w:bCs/>
                <w:sz w:val="12"/>
                <w:szCs w:val="12"/>
              </w:rPr>
            </w:pPr>
            <w:r w:rsidRPr="00C10374">
              <w:rPr>
                <w:b/>
                <w:bCs/>
                <w:sz w:val="12"/>
                <w:szCs w:val="12"/>
              </w:rPr>
              <w:t>25 404,81</w:t>
            </w:r>
          </w:p>
        </w:tc>
        <w:tc>
          <w:tcPr>
            <w:tcW w:w="478" w:type="pct"/>
            <w:tcBorders>
              <w:top w:val="nil"/>
              <w:left w:val="nil"/>
              <w:bottom w:val="single" w:sz="4" w:space="0" w:color="auto"/>
              <w:right w:val="single" w:sz="4" w:space="0" w:color="auto"/>
            </w:tcBorders>
            <w:shd w:val="clear" w:color="000000" w:fill="FFFDC1"/>
            <w:vAlign w:val="center"/>
            <w:hideMark/>
          </w:tcPr>
          <w:p w14:paraId="4F7BD39B"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C71AEDC"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04E07B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C89B5A5" w14:textId="77777777" w:rsidR="00C10374" w:rsidRPr="00C10374" w:rsidRDefault="00C10374" w:rsidP="00C10374">
            <w:pPr>
              <w:spacing w:line="240" w:lineRule="auto"/>
              <w:jc w:val="right"/>
              <w:rPr>
                <w:b/>
                <w:bCs/>
                <w:color w:val="FF1818"/>
                <w:sz w:val="12"/>
                <w:szCs w:val="12"/>
              </w:rPr>
            </w:pPr>
            <w:r w:rsidRPr="00C10374">
              <w:rPr>
                <w:b/>
                <w:bCs/>
                <w:color w:val="FF1818"/>
                <w:sz w:val="12"/>
                <w:szCs w:val="12"/>
              </w:rPr>
              <w:t> </w:t>
            </w:r>
          </w:p>
        </w:tc>
      </w:tr>
      <w:tr w:rsidR="00C10374" w:rsidRPr="00C10374" w14:paraId="0D538F2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306A3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67428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7015A0"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FA7A36" w14:textId="77777777" w:rsidR="00C10374" w:rsidRPr="00C10374" w:rsidRDefault="00C10374" w:rsidP="00C10374">
            <w:pPr>
              <w:spacing w:line="240" w:lineRule="auto"/>
              <w:jc w:val="right"/>
              <w:rPr>
                <w:sz w:val="12"/>
                <w:szCs w:val="12"/>
              </w:rPr>
            </w:pPr>
            <w:r w:rsidRPr="00C10374">
              <w:rPr>
                <w:sz w:val="12"/>
                <w:szCs w:val="12"/>
              </w:rPr>
              <w:t>25 409</w:t>
            </w:r>
          </w:p>
        </w:tc>
        <w:tc>
          <w:tcPr>
            <w:tcW w:w="630" w:type="pct"/>
            <w:tcBorders>
              <w:top w:val="nil"/>
              <w:left w:val="nil"/>
              <w:bottom w:val="single" w:sz="4" w:space="0" w:color="auto"/>
              <w:right w:val="single" w:sz="4" w:space="0" w:color="auto"/>
            </w:tcBorders>
            <w:shd w:val="clear" w:color="auto" w:fill="auto"/>
            <w:noWrap/>
            <w:vAlign w:val="center"/>
            <w:hideMark/>
          </w:tcPr>
          <w:p w14:paraId="162F305A" w14:textId="77777777" w:rsidR="00C10374" w:rsidRPr="00C10374" w:rsidRDefault="00C10374" w:rsidP="00C10374">
            <w:pPr>
              <w:spacing w:line="240" w:lineRule="auto"/>
              <w:jc w:val="right"/>
              <w:rPr>
                <w:sz w:val="12"/>
                <w:szCs w:val="12"/>
              </w:rPr>
            </w:pPr>
            <w:r w:rsidRPr="00C10374">
              <w:rPr>
                <w:sz w:val="12"/>
                <w:szCs w:val="12"/>
              </w:rPr>
              <w:t>25 404,81</w:t>
            </w:r>
          </w:p>
        </w:tc>
        <w:tc>
          <w:tcPr>
            <w:tcW w:w="478" w:type="pct"/>
            <w:tcBorders>
              <w:top w:val="nil"/>
              <w:left w:val="nil"/>
              <w:bottom w:val="single" w:sz="4" w:space="0" w:color="auto"/>
              <w:right w:val="single" w:sz="4" w:space="0" w:color="auto"/>
            </w:tcBorders>
            <w:shd w:val="clear" w:color="auto" w:fill="auto"/>
            <w:noWrap/>
            <w:vAlign w:val="center"/>
            <w:hideMark/>
          </w:tcPr>
          <w:p w14:paraId="2B5EB228"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AE56A9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8112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F7ED33"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665A5BB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A6910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74BB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C02A22"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51D29DA" w14:textId="77777777" w:rsidR="00C10374" w:rsidRPr="00C10374" w:rsidRDefault="00C10374" w:rsidP="00C10374">
            <w:pPr>
              <w:spacing w:line="240" w:lineRule="auto"/>
              <w:jc w:val="right"/>
              <w:rPr>
                <w:sz w:val="12"/>
                <w:szCs w:val="12"/>
              </w:rPr>
            </w:pPr>
            <w:r w:rsidRPr="00C10374">
              <w:rPr>
                <w:sz w:val="12"/>
                <w:szCs w:val="12"/>
              </w:rPr>
              <w:t>25 409</w:t>
            </w:r>
          </w:p>
        </w:tc>
        <w:tc>
          <w:tcPr>
            <w:tcW w:w="630" w:type="pct"/>
            <w:tcBorders>
              <w:top w:val="nil"/>
              <w:left w:val="nil"/>
              <w:bottom w:val="single" w:sz="4" w:space="0" w:color="auto"/>
              <w:right w:val="single" w:sz="4" w:space="0" w:color="auto"/>
            </w:tcBorders>
            <w:shd w:val="clear" w:color="auto" w:fill="auto"/>
            <w:noWrap/>
            <w:vAlign w:val="center"/>
            <w:hideMark/>
          </w:tcPr>
          <w:p w14:paraId="3ADB5F52" w14:textId="77777777" w:rsidR="00C10374" w:rsidRPr="00C10374" w:rsidRDefault="00C10374" w:rsidP="00C10374">
            <w:pPr>
              <w:spacing w:line="240" w:lineRule="auto"/>
              <w:jc w:val="right"/>
              <w:rPr>
                <w:sz w:val="12"/>
                <w:szCs w:val="12"/>
              </w:rPr>
            </w:pPr>
            <w:r w:rsidRPr="00C10374">
              <w:rPr>
                <w:sz w:val="12"/>
                <w:szCs w:val="12"/>
              </w:rPr>
              <w:t>25 404,81</w:t>
            </w:r>
          </w:p>
        </w:tc>
        <w:tc>
          <w:tcPr>
            <w:tcW w:w="478" w:type="pct"/>
            <w:tcBorders>
              <w:top w:val="nil"/>
              <w:left w:val="nil"/>
              <w:bottom w:val="single" w:sz="4" w:space="0" w:color="auto"/>
              <w:right w:val="single" w:sz="4" w:space="0" w:color="auto"/>
            </w:tcBorders>
            <w:shd w:val="clear" w:color="auto" w:fill="auto"/>
            <w:noWrap/>
            <w:vAlign w:val="center"/>
            <w:hideMark/>
          </w:tcPr>
          <w:p w14:paraId="0CE49F7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9C54C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1788C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73147"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5CD5359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7D5D0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670F2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CAEF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0923B1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F19B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FF52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9CB70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275E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DE98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683067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75AF6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D7028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897FB6"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3F55491" w14:textId="77777777" w:rsidR="00C10374" w:rsidRPr="00C10374" w:rsidRDefault="00C10374" w:rsidP="00C10374">
            <w:pPr>
              <w:spacing w:line="240" w:lineRule="auto"/>
              <w:jc w:val="right"/>
              <w:rPr>
                <w:sz w:val="12"/>
                <w:szCs w:val="12"/>
              </w:rPr>
            </w:pPr>
            <w:r w:rsidRPr="00C10374">
              <w:rPr>
                <w:sz w:val="12"/>
                <w:szCs w:val="12"/>
              </w:rPr>
              <w:t>25 409</w:t>
            </w:r>
          </w:p>
        </w:tc>
        <w:tc>
          <w:tcPr>
            <w:tcW w:w="630" w:type="pct"/>
            <w:tcBorders>
              <w:top w:val="nil"/>
              <w:left w:val="nil"/>
              <w:bottom w:val="single" w:sz="4" w:space="0" w:color="auto"/>
              <w:right w:val="single" w:sz="4" w:space="0" w:color="auto"/>
            </w:tcBorders>
            <w:shd w:val="clear" w:color="auto" w:fill="auto"/>
            <w:noWrap/>
            <w:vAlign w:val="center"/>
            <w:hideMark/>
          </w:tcPr>
          <w:p w14:paraId="15BA0449" w14:textId="77777777" w:rsidR="00C10374" w:rsidRPr="00C10374" w:rsidRDefault="00C10374" w:rsidP="00C10374">
            <w:pPr>
              <w:spacing w:line="240" w:lineRule="auto"/>
              <w:jc w:val="right"/>
              <w:rPr>
                <w:sz w:val="12"/>
                <w:szCs w:val="12"/>
              </w:rPr>
            </w:pPr>
            <w:r w:rsidRPr="00C10374">
              <w:rPr>
                <w:sz w:val="12"/>
                <w:szCs w:val="12"/>
              </w:rPr>
              <w:t>25 404,81</w:t>
            </w:r>
          </w:p>
        </w:tc>
        <w:tc>
          <w:tcPr>
            <w:tcW w:w="478" w:type="pct"/>
            <w:tcBorders>
              <w:top w:val="nil"/>
              <w:left w:val="nil"/>
              <w:bottom w:val="single" w:sz="4" w:space="0" w:color="auto"/>
              <w:right w:val="single" w:sz="4" w:space="0" w:color="auto"/>
            </w:tcBorders>
            <w:shd w:val="clear" w:color="auto" w:fill="auto"/>
            <w:noWrap/>
            <w:vAlign w:val="center"/>
            <w:hideMark/>
          </w:tcPr>
          <w:p w14:paraId="1C43348C"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943920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63F6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FC48D5"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3B5690D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9C03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3C8B1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B011E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9AB6EA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1159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65E0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313AE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CD25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F55A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A8F869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FF240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16FD6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04743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7EA84D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F734C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B075C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A2678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6B380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5254E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929CDB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2A5D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E853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58B94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8C820F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A5BD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744C9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AC3E9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9DD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83AF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9E892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C6F9F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6F7F6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8292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7CF8B9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C0D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0097E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D189B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9CD57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B5577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91C075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5A224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212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E20E6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84EEB9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0005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096A8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47EE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1AFD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4159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6E8A78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532A4A"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88A38D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B46A46"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95DE02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6D71D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B522F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0C349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AE47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2A9D7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3220FD9"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703EE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B295791" w14:textId="77777777" w:rsidR="00C10374" w:rsidRPr="00C10374" w:rsidRDefault="00C10374" w:rsidP="00C10374">
            <w:pPr>
              <w:spacing w:line="240" w:lineRule="auto"/>
              <w:jc w:val="center"/>
              <w:rPr>
                <w:b/>
                <w:bCs/>
                <w:sz w:val="12"/>
                <w:szCs w:val="12"/>
              </w:rPr>
            </w:pPr>
            <w:r w:rsidRPr="00C10374">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5C112BFE"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9D192B5" w14:textId="77777777" w:rsidR="00C10374" w:rsidRPr="00C10374" w:rsidRDefault="00C10374" w:rsidP="00C10374">
            <w:pPr>
              <w:spacing w:line="240" w:lineRule="auto"/>
              <w:jc w:val="right"/>
              <w:rPr>
                <w:b/>
                <w:bCs/>
                <w:sz w:val="12"/>
                <w:szCs w:val="12"/>
              </w:rPr>
            </w:pPr>
            <w:r w:rsidRPr="00C10374">
              <w:rPr>
                <w:b/>
                <w:bCs/>
                <w:sz w:val="12"/>
                <w:szCs w:val="12"/>
              </w:rPr>
              <w:t>127 661</w:t>
            </w:r>
          </w:p>
        </w:tc>
        <w:tc>
          <w:tcPr>
            <w:tcW w:w="630" w:type="pct"/>
            <w:tcBorders>
              <w:top w:val="nil"/>
              <w:left w:val="nil"/>
              <w:bottom w:val="single" w:sz="4" w:space="0" w:color="auto"/>
              <w:right w:val="single" w:sz="4" w:space="0" w:color="auto"/>
            </w:tcBorders>
            <w:shd w:val="clear" w:color="000000" w:fill="FFFDC1"/>
            <w:vAlign w:val="center"/>
            <w:hideMark/>
          </w:tcPr>
          <w:p w14:paraId="17F5DEA8" w14:textId="77777777" w:rsidR="00C10374" w:rsidRPr="00C10374" w:rsidRDefault="00C10374" w:rsidP="00C10374">
            <w:pPr>
              <w:spacing w:line="240" w:lineRule="auto"/>
              <w:jc w:val="right"/>
              <w:rPr>
                <w:b/>
                <w:bCs/>
                <w:sz w:val="12"/>
                <w:szCs w:val="12"/>
              </w:rPr>
            </w:pPr>
            <w:r w:rsidRPr="00C10374">
              <w:rPr>
                <w:b/>
                <w:bCs/>
                <w:sz w:val="12"/>
                <w:szCs w:val="12"/>
              </w:rPr>
              <w:t>127 510,31</w:t>
            </w:r>
          </w:p>
        </w:tc>
        <w:tc>
          <w:tcPr>
            <w:tcW w:w="478" w:type="pct"/>
            <w:tcBorders>
              <w:top w:val="nil"/>
              <w:left w:val="nil"/>
              <w:bottom w:val="single" w:sz="4" w:space="0" w:color="auto"/>
              <w:right w:val="single" w:sz="4" w:space="0" w:color="auto"/>
            </w:tcBorders>
            <w:shd w:val="clear" w:color="000000" w:fill="FFFDC1"/>
            <w:vAlign w:val="center"/>
            <w:hideMark/>
          </w:tcPr>
          <w:p w14:paraId="4E6B8FA6"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0F72AB20"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D1B999B" w14:textId="77777777" w:rsidR="00C10374" w:rsidRPr="00C10374" w:rsidRDefault="00C10374" w:rsidP="00C10374">
            <w:pPr>
              <w:spacing w:line="240" w:lineRule="auto"/>
              <w:jc w:val="right"/>
              <w:rPr>
                <w:b/>
                <w:bCs/>
                <w:sz w:val="12"/>
                <w:szCs w:val="12"/>
              </w:rPr>
            </w:pPr>
            <w:r w:rsidRPr="00C10374">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6E0A4E0" w14:textId="77777777" w:rsidR="00C10374" w:rsidRPr="00C10374" w:rsidRDefault="00C10374" w:rsidP="00C10374">
            <w:pPr>
              <w:spacing w:line="240" w:lineRule="auto"/>
              <w:jc w:val="right"/>
              <w:rPr>
                <w:b/>
                <w:bCs/>
                <w:color w:val="FF1818"/>
                <w:sz w:val="12"/>
                <w:szCs w:val="12"/>
              </w:rPr>
            </w:pPr>
            <w:r w:rsidRPr="00C10374">
              <w:rPr>
                <w:b/>
                <w:bCs/>
                <w:color w:val="FF1818"/>
                <w:sz w:val="12"/>
                <w:szCs w:val="12"/>
              </w:rPr>
              <w:t> </w:t>
            </w:r>
          </w:p>
        </w:tc>
      </w:tr>
      <w:tr w:rsidR="00C10374" w:rsidRPr="00C10374" w14:paraId="5176593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6D5F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0A5DC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BCBCB0"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9F8F85" w14:textId="77777777" w:rsidR="00C10374" w:rsidRPr="00C10374" w:rsidRDefault="00C10374" w:rsidP="00C10374">
            <w:pPr>
              <w:spacing w:line="240" w:lineRule="auto"/>
              <w:jc w:val="right"/>
              <w:rPr>
                <w:sz w:val="12"/>
                <w:szCs w:val="12"/>
              </w:rPr>
            </w:pPr>
            <w:r w:rsidRPr="00C10374">
              <w:rPr>
                <w:sz w:val="12"/>
                <w:szCs w:val="12"/>
              </w:rPr>
              <w:t>127 661</w:t>
            </w:r>
          </w:p>
        </w:tc>
        <w:tc>
          <w:tcPr>
            <w:tcW w:w="630" w:type="pct"/>
            <w:tcBorders>
              <w:top w:val="nil"/>
              <w:left w:val="nil"/>
              <w:bottom w:val="single" w:sz="4" w:space="0" w:color="auto"/>
              <w:right w:val="single" w:sz="4" w:space="0" w:color="auto"/>
            </w:tcBorders>
            <w:shd w:val="clear" w:color="auto" w:fill="auto"/>
            <w:noWrap/>
            <w:vAlign w:val="center"/>
            <w:hideMark/>
          </w:tcPr>
          <w:p w14:paraId="0251A428" w14:textId="77777777" w:rsidR="00C10374" w:rsidRPr="00C10374" w:rsidRDefault="00C10374" w:rsidP="00C10374">
            <w:pPr>
              <w:spacing w:line="240" w:lineRule="auto"/>
              <w:jc w:val="right"/>
              <w:rPr>
                <w:sz w:val="12"/>
                <w:szCs w:val="12"/>
              </w:rPr>
            </w:pPr>
            <w:r w:rsidRPr="00C10374">
              <w:rPr>
                <w:sz w:val="12"/>
                <w:szCs w:val="12"/>
              </w:rPr>
              <w:t>127 510,31</w:t>
            </w:r>
          </w:p>
        </w:tc>
        <w:tc>
          <w:tcPr>
            <w:tcW w:w="478" w:type="pct"/>
            <w:tcBorders>
              <w:top w:val="nil"/>
              <w:left w:val="nil"/>
              <w:bottom w:val="single" w:sz="4" w:space="0" w:color="auto"/>
              <w:right w:val="single" w:sz="4" w:space="0" w:color="auto"/>
            </w:tcBorders>
            <w:shd w:val="clear" w:color="auto" w:fill="auto"/>
            <w:noWrap/>
            <w:vAlign w:val="center"/>
            <w:hideMark/>
          </w:tcPr>
          <w:p w14:paraId="111346E9"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B940AD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710C2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EB645F"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17A9B95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88D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BC69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DE0E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12AB0AD" w14:textId="77777777" w:rsidR="00C10374" w:rsidRPr="00C10374" w:rsidRDefault="00C10374" w:rsidP="00C10374">
            <w:pPr>
              <w:spacing w:line="240" w:lineRule="auto"/>
              <w:jc w:val="right"/>
              <w:rPr>
                <w:sz w:val="12"/>
                <w:szCs w:val="12"/>
              </w:rPr>
            </w:pPr>
            <w:r w:rsidRPr="00C10374">
              <w:rPr>
                <w:sz w:val="12"/>
                <w:szCs w:val="12"/>
              </w:rPr>
              <w:t>127 661</w:t>
            </w:r>
          </w:p>
        </w:tc>
        <w:tc>
          <w:tcPr>
            <w:tcW w:w="630" w:type="pct"/>
            <w:tcBorders>
              <w:top w:val="nil"/>
              <w:left w:val="nil"/>
              <w:bottom w:val="single" w:sz="4" w:space="0" w:color="auto"/>
              <w:right w:val="single" w:sz="4" w:space="0" w:color="auto"/>
            </w:tcBorders>
            <w:shd w:val="clear" w:color="auto" w:fill="auto"/>
            <w:noWrap/>
            <w:vAlign w:val="center"/>
            <w:hideMark/>
          </w:tcPr>
          <w:p w14:paraId="1DC8A8C1" w14:textId="77777777" w:rsidR="00C10374" w:rsidRPr="00C10374" w:rsidRDefault="00C10374" w:rsidP="00C10374">
            <w:pPr>
              <w:spacing w:line="240" w:lineRule="auto"/>
              <w:jc w:val="right"/>
              <w:rPr>
                <w:sz w:val="12"/>
                <w:szCs w:val="12"/>
              </w:rPr>
            </w:pPr>
            <w:r w:rsidRPr="00C10374">
              <w:rPr>
                <w:sz w:val="12"/>
                <w:szCs w:val="12"/>
              </w:rPr>
              <w:t>127 510,31</w:t>
            </w:r>
          </w:p>
        </w:tc>
        <w:tc>
          <w:tcPr>
            <w:tcW w:w="478" w:type="pct"/>
            <w:tcBorders>
              <w:top w:val="nil"/>
              <w:left w:val="nil"/>
              <w:bottom w:val="single" w:sz="4" w:space="0" w:color="auto"/>
              <w:right w:val="single" w:sz="4" w:space="0" w:color="auto"/>
            </w:tcBorders>
            <w:shd w:val="clear" w:color="auto" w:fill="auto"/>
            <w:noWrap/>
            <w:vAlign w:val="center"/>
            <w:hideMark/>
          </w:tcPr>
          <w:p w14:paraId="35FEA7AA"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572FD6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70075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D5C9C1"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2DAA707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3842B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63D62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1B32B8"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575782F" w14:textId="77777777" w:rsidR="00C10374" w:rsidRPr="00C10374" w:rsidRDefault="00C10374" w:rsidP="00C10374">
            <w:pPr>
              <w:spacing w:line="240" w:lineRule="auto"/>
              <w:jc w:val="right"/>
              <w:rPr>
                <w:sz w:val="12"/>
                <w:szCs w:val="12"/>
              </w:rPr>
            </w:pPr>
            <w:r w:rsidRPr="00C10374">
              <w:rPr>
                <w:sz w:val="12"/>
                <w:szCs w:val="12"/>
              </w:rPr>
              <w:t>85 446</w:t>
            </w:r>
          </w:p>
        </w:tc>
        <w:tc>
          <w:tcPr>
            <w:tcW w:w="630" w:type="pct"/>
            <w:tcBorders>
              <w:top w:val="nil"/>
              <w:left w:val="nil"/>
              <w:bottom w:val="single" w:sz="4" w:space="0" w:color="auto"/>
              <w:right w:val="single" w:sz="4" w:space="0" w:color="auto"/>
            </w:tcBorders>
            <w:shd w:val="clear" w:color="auto" w:fill="auto"/>
            <w:noWrap/>
            <w:vAlign w:val="center"/>
            <w:hideMark/>
          </w:tcPr>
          <w:p w14:paraId="66909DE1" w14:textId="77777777" w:rsidR="00C10374" w:rsidRPr="00C10374" w:rsidRDefault="00C10374" w:rsidP="00C10374">
            <w:pPr>
              <w:spacing w:line="240" w:lineRule="auto"/>
              <w:jc w:val="right"/>
              <w:rPr>
                <w:sz w:val="12"/>
                <w:szCs w:val="12"/>
              </w:rPr>
            </w:pPr>
            <w:r w:rsidRPr="00C10374">
              <w:rPr>
                <w:sz w:val="12"/>
                <w:szCs w:val="12"/>
              </w:rPr>
              <w:t>85 297,44</w:t>
            </w:r>
          </w:p>
        </w:tc>
        <w:tc>
          <w:tcPr>
            <w:tcW w:w="478" w:type="pct"/>
            <w:tcBorders>
              <w:top w:val="nil"/>
              <w:left w:val="nil"/>
              <w:bottom w:val="single" w:sz="4" w:space="0" w:color="auto"/>
              <w:right w:val="single" w:sz="4" w:space="0" w:color="auto"/>
            </w:tcBorders>
            <w:shd w:val="clear" w:color="auto" w:fill="auto"/>
            <w:noWrap/>
            <w:vAlign w:val="center"/>
            <w:hideMark/>
          </w:tcPr>
          <w:p w14:paraId="5505B5C6"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71B62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9E556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3E9A18"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2C93144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A99F0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47D8C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53BAA1"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62BB41D" w14:textId="77777777" w:rsidR="00C10374" w:rsidRPr="00C10374" w:rsidRDefault="00C10374" w:rsidP="00C10374">
            <w:pPr>
              <w:spacing w:line="240" w:lineRule="auto"/>
              <w:jc w:val="right"/>
              <w:rPr>
                <w:sz w:val="12"/>
                <w:szCs w:val="12"/>
              </w:rPr>
            </w:pPr>
            <w:r w:rsidRPr="00C10374">
              <w:rPr>
                <w:sz w:val="12"/>
                <w:szCs w:val="12"/>
              </w:rPr>
              <w:t>42 215</w:t>
            </w:r>
          </w:p>
        </w:tc>
        <w:tc>
          <w:tcPr>
            <w:tcW w:w="630" w:type="pct"/>
            <w:tcBorders>
              <w:top w:val="nil"/>
              <w:left w:val="nil"/>
              <w:bottom w:val="single" w:sz="4" w:space="0" w:color="auto"/>
              <w:right w:val="single" w:sz="4" w:space="0" w:color="auto"/>
            </w:tcBorders>
            <w:shd w:val="clear" w:color="auto" w:fill="auto"/>
            <w:noWrap/>
            <w:vAlign w:val="center"/>
            <w:hideMark/>
          </w:tcPr>
          <w:p w14:paraId="65A99FAA" w14:textId="77777777" w:rsidR="00C10374" w:rsidRPr="00C10374" w:rsidRDefault="00C10374" w:rsidP="00C10374">
            <w:pPr>
              <w:spacing w:line="240" w:lineRule="auto"/>
              <w:jc w:val="right"/>
              <w:rPr>
                <w:sz w:val="12"/>
                <w:szCs w:val="12"/>
              </w:rPr>
            </w:pPr>
            <w:r w:rsidRPr="00C10374">
              <w:rPr>
                <w:sz w:val="12"/>
                <w:szCs w:val="12"/>
              </w:rPr>
              <w:t>42 212,87</w:t>
            </w:r>
          </w:p>
        </w:tc>
        <w:tc>
          <w:tcPr>
            <w:tcW w:w="478" w:type="pct"/>
            <w:tcBorders>
              <w:top w:val="nil"/>
              <w:left w:val="nil"/>
              <w:bottom w:val="single" w:sz="4" w:space="0" w:color="auto"/>
              <w:right w:val="single" w:sz="4" w:space="0" w:color="auto"/>
            </w:tcBorders>
            <w:shd w:val="clear" w:color="auto" w:fill="auto"/>
            <w:noWrap/>
            <w:vAlign w:val="center"/>
            <w:hideMark/>
          </w:tcPr>
          <w:p w14:paraId="375F228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BBC8B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F049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3104D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35C01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7DCAC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D8E5B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F2A5BB"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CCCC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114D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97C9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CE33E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B015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5F0BF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E1455B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B6C4E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AD3FF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BC35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901CDE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45D77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7A5F5"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5664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5EFF9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FA61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0CBFD7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2A1E2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D2DC7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07A1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F390C1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2981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E279B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64FC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5BDD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F0893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28F139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C757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73EBB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25BAC1"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A7A716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E515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63624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BE184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B7525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DF6E1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228A58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EF5A4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67282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7BB876"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F60300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1E657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83F0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07E35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93F9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FA876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68F87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62E73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4DD5A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0AD809"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D0EC61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D1F45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985A5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CFA6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21719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0FDB9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33C476B"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611C754" w14:textId="77777777" w:rsidR="00C10374" w:rsidRPr="00C10374" w:rsidRDefault="00C10374" w:rsidP="00C10374">
            <w:pPr>
              <w:spacing w:line="240" w:lineRule="auto"/>
              <w:jc w:val="center"/>
              <w:rPr>
                <w:b/>
                <w:bCs/>
                <w:sz w:val="12"/>
                <w:szCs w:val="12"/>
              </w:rPr>
            </w:pPr>
            <w:r w:rsidRPr="00C10374">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731894F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118A5F3" w14:textId="77777777" w:rsidR="00C10374" w:rsidRPr="00C10374" w:rsidRDefault="00C10374" w:rsidP="00C10374">
            <w:pPr>
              <w:spacing w:line="240" w:lineRule="auto"/>
              <w:rPr>
                <w:b/>
                <w:bCs/>
                <w:sz w:val="12"/>
                <w:szCs w:val="12"/>
              </w:rPr>
            </w:pPr>
            <w:r w:rsidRPr="00C10374">
              <w:rPr>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14:paraId="79A30E73" w14:textId="77777777" w:rsidR="00C10374" w:rsidRPr="00C10374" w:rsidRDefault="00C10374" w:rsidP="00C10374">
            <w:pPr>
              <w:spacing w:line="240" w:lineRule="auto"/>
              <w:jc w:val="right"/>
              <w:rPr>
                <w:b/>
                <w:bCs/>
                <w:sz w:val="12"/>
                <w:szCs w:val="12"/>
              </w:rPr>
            </w:pPr>
            <w:r w:rsidRPr="00C10374">
              <w:rPr>
                <w:b/>
                <w:bCs/>
                <w:sz w:val="12"/>
                <w:szCs w:val="12"/>
              </w:rPr>
              <w:t>34 089 511</w:t>
            </w:r>
          </w:p>
        </w:tc>
        <w:tc>
          <w:tcPr>
            <w:tcW w:w="630" w:type="pct"/>
            <w:tcBorders>
              <w:top w:val="nil"/>
              <w:left w:val="nil"/>
              <w:bottom w:val="single" w:sz="4" w:space="0" w:color="auto"/>
              <w:right w:val="single" w:sz="4" w:space="0" w:color="auto"/>
            </w:tcBorders>
            <w:shd w:val="clear" w:color="000000" w:fill="D5E3F2"/>
            <w:vAlign w:val="center"/>
            <w:hideMark/>
          </w:tcPr>
          <w:p w14:paraId="7F6E544D" w14:textId="77777777" w:rsidR="00C10374" w:rsidRPr="00C10374" w:rsidRDefault="00C10374" w:rsidP="00C10374">
            <w:pPr>
              <w:spacing w:line="240" w:lineRule="auto"/>
              <w:jc w:val="right"/>
              <w:rPr>
                <w:b/>
                <w:bCs/>
                <w:sz w:val="12"/>
                <w:szCs w:val="12"/>
              </w:rPr>
            </w:pPr>
            <w:r w:rsidRPr="00C10374">
              <w:rPr>
                <w:b/>
                <w:bCs/>
                <w:sz w:val="12"/>
                <w:szCs w:val="12"/>
              </w:rPr>
              <w:t>32 576 289,98</w:t>
            </w:r>
          </w:p>
        </w:tc>
        <w:tc>
          <w:tcPr>
            <w:tcW w:w="478" w:type="pct"/>
            <w:tcBorders>
              <w:top w:val="nil"/>
              <w:left w:val="nil"/>
              <w:bottom w:val="single" w:sz="4" w:space="0" w:color="auto"/>
              <w:right w:val="single" w:sz="4" w:space="0" w:color="auto"/>
            </w:tcBorders>
            <w:shd w:val="clear" w:color="000000" w:fill="D5E3F2"/>
            <w:vAlign w:val="center"/>
            <w:hideMark/>
          </w:tcPr>
          <w:p w14:paraId="46A4F7FF" w14:textId="77777777" w:rsidR="00C10374" w:rsidRPr="00C10374" w:rsidRDefault="00C10374" w:rsidP="00C10374">
            <w:pPr>
              <w:spacing w:line="240" w:lineRule="auto"/>
              <w:jc w:val="right"/>
              <w:rPr>
                <w:b/>
                <w:bCs/>
                <w:sz w:val="12"/>
                <w:szCs w:val="12"/>
              </w:rPr>
            </w:pPr>
            <w:r w:rsidRPr="00C10374">
              <w:rPr>
                <w:b/>
                <w:bCs/>
                <w:sz w:val="12"/>
                <w:szCs w:val="12"/>
              </w:rPr>
              <w:t>95,6</w:t>
            </w:r>
          </w:p>
        </w:tc>
        <w:tc>
          <w:tcPr>
            <w:tcW w:w="536" w:type="pct"/>
            <w:tcBorders>
              <w:top w:val="nil"/>
              <w:left w:val="nil"/>
              <w:bottom w:val="single" w:sz="4" w:space="0" w:color="auto"/>
              <w:right w:val="single" w:sz="4" w:space="0" w:color="auto"/>
            </w:tcBorders>
            <w:shd w:val="clear" w:color="000000" w:fill="D5E3F2"/>
            <w:vAlign w:val="center"/>
            <w:hideMark/>
          </w:tcPr>
          <w:p w14:paraId="41CACC60" w14:textId="77777777" w:rsidR="00C10374" w:rsidRPr="00C10374" w:rsidRDefault="00C10374" w:rsidP="00C10374">
            <w:pPr>
              <w:spacing w:line="240" w:lineRule="auto"/>
              <w:jc w:val="right"/>
              <w:rPr>
                <w:b/>
                <w:bCs/>
                <w:sz w:val="12"/>
                <w:szCs w:val="12"/>
              </w:rPr>
            </w:pPr>
            <w:r w:rsidRPr="00C10374">
              <w:rPr>
                <w:b/>
                <w:bCs/>
                <w:sz w:val="12"/>
                <w:szCs w:val="12"/>
              </w:rPr>
              <w:t>33 408 344</w:t>
            </w:r>
          </w:p>
        </w:tc>
        <w:tc>
          <w:tcPr>
            <w:tcW w:w="630" w:type="pct"/>
            <w:tcBorders>
              <w:top w:val="nil"/>
              <w:left w:val="nil"/>
              <w:bottom w:val="single" w:sz="4" w:space="0" w:color="auto"/>
              <w:right w:val="single" w:sz="4" w:space="0" w:color="auto"/>
            </w:tcBorders>
            <w:shd w:val="clear" w:color="000000" w:fill="D5E3F2"/>
            <w:vAlign w:val="center"/>
            <w:hideMark/>
          </w:tcPr>
          <w:p w14:paraId="1C0F5771" w14:textId="77777777" w:rsidR="00C10374" w:rsidRPr="00C10374" w:rsidRDefault="00C10374" w:rsidP="00C10374">
            <w:pPr>
              <w:spacing w:line="240" w:lineRule="auto"/>
              <w:jc w:val="right"/>
              <w:rPr>
                <w:b/>
                <w:bCs/>
                <w:sz w:val="12"/>
                <w:szCs w:val="12"/>
              </w:rPr>
            </w:pPr>
            <w:r w:rsidRPr="00C10374">
              <w:rPr>
                <w:b/>
                <w:bCs/>
                <w:sz w:val="12"/>
                <w:szCs w:val="12"/>
              </w:rPr>
              <w:t>31 959 052,50</w:t>
            </w:r>
          </w:p>
        </w:tc>
        <w:tc>
          <w:tcPr>
            <w:tcW w:w="478" w:type="pct"/>
            <w:tcBorders>
              <w:top w:val="nil"/>
              <w:left w:val="nil"/>
              <w:bottom w:val="single" w:sz="4" w:space="0" w:color="auto"/>
              <w:right w:val="single" w:sz="4" w:space="0" w:color="auto"/>
            </w:tcBorders>
            <w:shd w:val="clear" w:color="000000" w:fill="D5E3F2"/>
            <w:vAlign w:val="center"/>
            <w:hideMark/>
          </w:tcPr>
          <w:p w14:paraId="139A585B" w14:textId="77777777" w:rsidR="00C10374" w:rsidRPr="00C10374" w:rsidRDefault="00C10374" w:rsidP="00C10374">
            <w:pPr>
              <w:spacing w:line="240" w:lineRule="auto"/>
              <w:jc w:val="right"/>
              <w:rPr>
                <w:b/>
                <w:bCs/>
                <w:sz w:val="12"/>
                <w:szCs w:val="12"/>
              </w:rPr>
            </w:pPr>
            <w:r w:rsidRPr="00C10374">
              <w:rPr>
                <w:b/>
                <w:bCs/>
                <w:sz w:val="12"/>
                <w:szCs w:val="12"/>
              </w:rPr>
              <w:t>95,7</w:t>
            </w:r>
          </w:p>
        </w:tc>
      </w:tr>
      <w:tr w:rsidR="00C10374" w:rsidRPr="00C10374" w14:paraId="1335847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8C9BB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3F0FD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4F090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0199F7E" w14:textId="77777777" w:rsidR="00C10374" w:rsidRPr="00C10374" w:rsidRDefault="00C10374" w:rsidP="00C10374">
            <w:pPr>
              <w:spacing w:line="240" w:lineRule="auto"/>
              <w:jc w:val="right"/>
              <w:rPr>
                <w:sz w:val="12"/>
                <w:szCs w:val="12"/>
              </w:rPr>
            </w:pPr>
            <w:r w:rsidRPr="00C10374">
              <w:rPr>
                <w:sz w:val="12"/>
                <w:szCs w:val="12"/>
              </w:rPr>
              <w:t>29 872 414</w:t>
            </w:r>
          </w:p>
        </w:tc>
        <w:tc>
          <w:tcPr>
            <w:tcW w:w="630" w:type="pct"/>
            <w:tcBorders>
              <w:top w:val="nil"/>
              <w:left w:val="nil"/>
              <w:bottom w:val="single" w:sz="4" w:space="0" w:color="auto"/>
              <w:right w:val="single" w:sz="4" w:space="0" w:color="auto"/>
            </w:tcBorders>
            <w:shd w:val="clear" w:color="auto" w:fill="auto"/>
            <w:noWrap/>
            <w:vAlign w:val="center"/>
            <w:hideMark/>
          </w:tcPr>
          <w:p w14:paraId="120871BA" w14:textId="77777777" w:rsidR="00C10374" w:rsidRPr="00C10374" w:rsidRDefault="00C10374" w:rsidP="00C10374">
            <w:pPr>
              <w:spacing w:line="240" w:lineRule="auto"/>
              <w:jc w:val="right"/>
              <w:rPr>
                <w:sz w:val="12"/>
                <w:szCs w:val="12"/>
              </w:rPr>
            </w:pPr>
            <w:r w:rsidRPr="00C10374">
              <w:rPr>
                <w:sz w:val="12"/>
                <w:szCs w:val="12"/>
              </w:rPr>
              <w:t>29 614 756,58</w:t>
            </w:r>
          </w:p>
        </w:tc>
        <w:tc>
          <w:tcPr>
            <w:tcW w:w="478" w:type="pct"/>
            <w:tcBorders>
              <w:top w:val="nil"/>
              <w:left w:val="nil"/>
              <w:bottom w:val="single" w:sz="4" w:space="0" w:color="auto"/>
              <w:right w:val="single" w:sz="4" w:space="0" w:color="auto"/>
            </w:tcBorders>
            <w:shd w:val="clear" w:color="auto" w:fill="auto"/>
            <w:noWrap/>
            <w:vAlign w:val="center"/>
            <w:hideMark/>
          </w:tcPr>
          <w:p w14:paraId="68FFB4F3"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4CDB9F3" w14:textId="77777777" w:rsidR="00C10374" w:rsidRPr="00C10374" w:rsidRDefault="00C10374" w:rsidP="00C10374">
            <w:pPr>
              <w:spacing w:line="240" w:lineRule="auto"/>
              <w:jc w:val="right"/>
              <w:rPr>
                <w:sz w:val="12"/>
                <w:szCs w:val="12"/>
              </w:rPr>
            </w:pPr>
            <w:r w:rsidRPr="00C10374">
              <w:rPr>
                <w:sz w:val="12"/>
                <w:szCs w:val="12"/>
              </w:rPr>
              <w:t>29 191 247</w:t>
            </w:r>
          </w:p>
        </w:tc>
        <w:tc>
          <w:tcPr>
            <w:tcW w:w="630" w:type="pct"/>
            <w:tcBorders>
              <w:top w:val="nil"/>
              <w:left w:val="nil"/>
              <w:bottom w:val="single" w:sz="4" w:space="0" w:color="auto"/>
              <w:right w:val="single" w:sz="4" w:space="0" w:color="auto"/>
            </w:tcBorders>
            <w:shd w:val="clear" w:color="auto" w:fill="auto"/>
            <w:noWrap/>
            <w:vAlign w:val="center"/>
            <w:hideMark/>
          </w:tcPr>
          <w:p w14:paraId="536379CA" w14:textId="77777777" w:rsidR="00C10374" w:rsidRPr="00C10374" w:rsidRDefault="00C10374" w:rsidP="00C10374">
            <w:pPr>
              <w:spacing w:line="240" w:lineRule="auto"/>
              <w:jc w:val="right"/>
              <w:rPr>
                <w:sz w:val="12"/>
                <w:szCs w:val="12"/>
              </w:rPr>
            </w:pPr>
            <w:r w:rsidRPr="00C10374">
              <w:rPr>
                <w:sz w:val="12"/>
                <w:szCs w:val="12"/>
              </w:rPr>
              <w:t>28 997 519,10</w:t>
            </w:r>
          </w:p>
        </w:tc>
        <w:tc>
          <w:tcPr>
            <w:tcW w:w="478" w:type="pct"/>
            <w:tcBorders>
              <w:top w:val="nil"/>
              <w:left w:val="nil"/>
              <w:bottom w:val="single" w:sz="4" w:space="0" w:color="auto"/>
              <w:right w:val="single" w:sz="4" w:space="0" w:color="auto"/>
            </w:tcBorders>
            <w:shd w:val="clear" w:color="auto" w:fill="auto"/>
            <w:noWrap/>
            <w:vAlign w:val="center"/>
            <w:hideMark/>
          </w:tcPr>
          <w:p w14:paraId="2A442468"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033AA72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26DB0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ACD4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6177F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B42FDA4" w14:textId="77777777" w:rsidR="00C10374" w:rsidRPr="00C10374" w:rsidRDefault="00C10374" w:rsidP="00C10374">
            <w:pPr>
              <w:spacing w:line="240" w:lineRule="auto"/>
              <w:jc w:val="right"/>
              <w:rPr>
                <w:sz w:val="12"/>
                <w:szCs w:val="12"/>
              </w:rPr>
            </w:pPr>
            <w:r w:rsidRPr="00C10374">
              <w:rPr>
                <w:sz w:val="12"/>
                <w:szCs w:val="12"/>
              </w:rPr>
              <w:t>4 280 851</w:t>
            </w:r>
          </w:p>
        </w:tc>
        <w:tc>
          <w:tcPr>
            <w:tcW w:w="630" w:type="pct"/>
            <w:tcBorders>
              <w:top w:val="nil"/>
              <w:left w:val="nil"/>
              <w:bottom w:val="single" w:sz="4" w:space="0" w:color="auto"/>
              <w:right w:val="single" w:sz="4" w:space="0" w:color="auto"/>
            </w:tcBorders>
            <w:shd w:val="clear" w:color="auto" w:fill="auto"/>
            <w:noWrap/>
            <w:vAlign w:val="center"/>
            <w:hideMark/>
          </w:tcPr>
          <w:p w14:paraId="6409530B" w14:textId="77777777" w:rsidR="00C10374" w:rsidRPr="00C10374" w:rsidRDefault="00C10374" w:rsidP="00C10374">
            <w:pPr>
              <w:spacing w:line="240" w:lineRule="auto"/>
              <w:jc w:val="right"/>
              <w:rPr>
                <w:sz w:val="12"/>
                <w:szCs w:val="12"/>
              </w:rPr>
            </w:pPr>
            <w:r w:rsidRPr="00C10374">
              <w:rPr>
                <w:sz w:val="12"/>
                <w:szCs w:val="12"/>
              </w:rPr>
              <w:t>4 070 521,10</w:t>
            </w:r>
          </w:p>
        </w:tc>
        <w:tc>
          <w:tcPr>
            <w:tcW w:w="478" w:type="pct"/>
            <w:tcBorders>
              <w:top w:val="nil"/>
              <w:left w:val="nil"/>
              <w:bottom w:val="single" w:sz="4" w:space="0" w:color="auto"/>
              <w:right w:val="single" w:sz="4" w:space="0" w:color="auto"/>
            </w:tcBorders>
            <w:shd w:val="clear" w:color="auto" w:fill="auto"/>
            <w:noWrap/>
            <w:vAlign w:val="center"/>
            <w:hideMark/>
          </w:tcPr>
          <w:p w14:paraId="54C3BE5D" w14:textId="77777777" w:rsidR="00C10374" w:rsidRPr="00C10374" w:rsidRDefault="00C10374" w:rsidP="00C10374">
            <w:pPr>
              <w:spacing w:line="240" w:lineRule="auto"/>
              <w:jc w:val="right"/>
              <w:rPr>
                <w:sz w:val="12"/>
                <w:szCs w:val="12"/>
              </w:rPr>
            </w:pPr>
            <w:r w:rsidRPr="00C10374">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746AC8CE" w14:textId="77777777" w:rsidR="00C10374" w:rsidRPr="00C10374" w:rsidRDefault="00C10374" w:rsidP="00C10374">
            <w:pPr>
              <w:spacing w:line="240" w:lineRule="auto"/>
              <w:jc w:val="right"/>
              <w:rPr>
                <w:sz w:val="12"/>
                <w:szCs w:val="12"/>
              </w:rPr>
            </w:pPr>
            <w:r w:rsidRPr="00C10374">
              <w:rPr>
                <w:sz w:val="12"/>
                <w:szCs w:val="12"/>
              </w:rPr>
              <w:t>3 607 024</w:t>
            </w:r>
          </w:p>
        </w:tc>
        <w:tc>
          <w:tcPr>
            <w:tcW w:w="630" w:type="pct"/>
            <w:tcBorders>
              <w:top w:val="nil"/>
              <w:left w:val="nil"/>
              <w:bottom w:val="single" w:sz="4" w:space="0" w:color="auto"/>
              <w:right w:val="single" w:sz="4" w:space="0" w:color="auto"/>
            </w:tcBorders>
            <w:shd w:val="clear" w:color="auto" w:fill="auto"/>
            <w:noWrap/>
            <w:vAlign w:val="center"/>
            <w:hideMark/>
          </w:tcPr>
          <w:p w14:paraId="3FA66A91" w14:textId="77777777" w:rsidR="00C10374" w:rsidRPr="00C10374" w:rsidRDefault="00C10374" w:rsidP="00C10374">
            <w:pPr>
              <w:spacing w:line="240" w:lineRule="auto"/>
              <w:jc w:val="right"/>
              <w:rPr>
                <w:sz w:val="12"/>
                <w:szCs w:val="12"/>
              </w:rPr>
            </w:pPr>
            <w:r w:rsidRPr="00C10374">
              <w:rPr>
                <w:sz w:val="12"/>
                <w:szCs w:val="12"/>
              </w:rPr>
              <w:t>3 459 263,82</w:t>
            </w:r>
          </w:p>
        </w:tc>
        <w:tc>
          <w:tcPr>
            <w:tcW w:w="478" w:type="pct"/>
            <w:tcBorders>
              <w:top w:val="nil"/>
              <w:left w:val="nil"/>
              <w:bottom w:val="single" w:sz="4" w:space="0" w:color="auto"/>
              <w:right w:val="single" w:sz="4" w:space="0" w:color="auto"/>
            </w:tcBorders>
            <w:shd w:val="clear" w:color="auto" w:fill="auto"/>
            <w:noWrap/>
            <w:vAlign w:val="center"/>
            <w:hideMark/>
          </w:tcPr>
          <w:p w14:paraId="6E530D85" w14:textId="77777777" w:rsidR="00C10374" w:rsidRPr="00C10374" w:rsidRDefault="00C10374" w:rsidP="00C10374">
            <w:pPr>
              <w:spacing w:line="240" w:lineRule="auto"/>
              <w:jc w:val="right"/>
              <w:rPr>
                <w:sz w:val="12"/>
                <w:szCs w:val="12"/>
              </w:rPr>
            </w:pPr>
            <w:r w:rsidRPr="00C10374">
              <w:rPr>
                <w:sz w:val="12"/>
                <w:szCs w:val="12"/>
              </w:rPr>
              <w:t>95,9</w:t>
            </w:r>
          </w:p>
        </w:tc>
      </w:tr>
      <w:tr w:rsidR="00C10374" w:rsidRPr="00C10374" w14:paraId="3FE0FEF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B0BC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6FF3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E0C30B"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0A75901" w14:textId="77777777" w:rsidR="00C10374" w:rsidRPr="00C10374" w:rsidRDefault="00C10374" w:rsidP="00C10374">
            <w:pPr>
              <w:spacing w:line="240" w:lineRule="auto"/>
              <w:jc w:val="right"/>
              <w:rPr>
                <w:sz w:val="12"/>
                <w:szCs w:val="12"/>
              </w:rPr>
            </w:pPr>
            <w:r w:rsidRPr="00C10374">
              <w:rPr>
                <w:sz w:val="12"/>
                <w:szCs w:val="12"/>
              </w:rPr>
              <w:t>3 838 177</w:t>
            </w:r>
          </w:p>
        </w:tc>
        <w:tc>
          <w:tcPr>
            <w:tcW w:w="630" w:type="pct"/>
            <w:tcBorders>
              <w:top w:val="nil"/>
              <w:left w:val="nil"/>
              <w:bottom w:val="single" w:sz="4" w:space="0" w:color="auto"/>
              <w:right w:val="single" w:sz="4" w:space="0" w:color="auto"/>
            </w:tcBorders>
            <w:shd w:val="clear" w:color="auto" w:fill="auto"/>
            <w:noWrap/>
            <w:vAlign w:val="center"/>
            <w:hideMark/>
          </w:tcPr>
          <w:p w14:paraId="5F0E7DA9" w14:textId="77777777" w:rsidR="00C10374" w:rsidRPr="00C10374" w:rsidRDefault="00C10374" w:rsidP="00C10374">
            <w:pPr>
              <w:spacing w:line="240" w:lineRule="auto"/>
              <w:jc w:val="right"/>
              <w:rPr>
                <w:sz w:val="12"/>
                <w:szCs w:val="12"/>
              </w:rPr>
            </w:pPr>
            <w:r w:rsidRPr="00C10374">
              <w:rPr>
                <w:sz w:val="12"/>
                <w:szCs w:val="12"/>
              </w:rPr>
              <w:t>3 642 725,73</w:t>
            </w:r>
          </w:p>
        </w:tc>
        <w:tc>
          <w:tcPr>
            <w:tcW w:w="478" w:type="pct"/>
            <w:tcBorders>
              <w:top w:val="nil"/>
              <w:left w:val="nil"/>
              <w:bottom w:val="single" w:sz="4" w:space="0" w:color="auto"/>
              <w:right w:val="single" w:sz="4" w:space="0" w:color="auto"/>
            </w:tcBorders>
            <w:shd w:val="clear" w:color="auto" w:fill="auto"/>
            <w:noWrap/>
            <w:vAlign w:val="center"/>
            <w:hideMark/>
          </w:tcPr>
          <w:p w14:paraId="49F7B7CD" w14:textId="77777777" w:rsidR="00C10374" w:rsidRPr="00C10374" w:rsidRDefault="00C10374" w:rsidP="00C10374">
            <w:pPr>
              <w:spacing w:line="240" w:lineRule="auto"/>
              <w:jc w:val="right"/>
              <w:rPr>
                <w:sz w:val="12"/>
                <w:szCs w:val="12"/>
              </w:rPr>
            </w:pPr>
            <w:r w:rsidRPr="00C10374">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3F531388" w14:textId="77777777" w:rsidR="00C10374" w:rsidRPr="00C10374" w:rsidRDefault="00C10374" w:rsidP="00C10374">
            <w:pPr>
              <w:spacing w:line="240" w:lineRule="auto"/>
              <w:jc w:val="right"/>
              <w:rPr>
                <w:sz w:val="12"/>
                <w:szCs w:val="12"/>
              </w:rPr>
            </w:pPr>
            <w:r w:rsidRPr="00C10374">
              <w:rPr>
                <w:sz w:val="12"/>
                <w:szCs w:val="12"/>
              </w:rPr>
              <w:t>3 187 762</w:t>
            </w:r>
          </w:p>
        </w:tc>
        <w:tc>
          <w:tcPr>
            <w:tcW w:w="630" w:type="pct"/>
            <w:tcBorders>
              <w:top w:val="nil"/>
              <w:left w:val="nil"/>
              <w:bottom w:val="single" w:sz="4" w:space="0" w:color="auto"/>
              <w:right w:val="single" w:sz="4" w:space="0" w:color="auto"/>
            </w:tcBorders>
            <w:shd w:val="clear" w:color="auto" w:fill="auto"/>
            <w:noWrap/>
            <w:vAlign w:val="center"/>
            <w:hideMark/>
          </w:tcPr>
          <w:p w14:paraId="71211CFF" w14:textId="77777777" w:rsidR="00C10374" w:rsidRPr="00C10374" w:rsidRDefault="00C10374" w:rsidP="00C10374">
            <w:pPr>
              <w:spacing w:line="240" w:lineRule="auto"/>
              <w:jc w:val="right"/>
              <w:rPr>
                <w:sz w:val="12"/>
                <w:szCs w:val="12"/>
              </w:rPr>
            </w:pPr>
            <w:r w:rsidRPr="00C10374">
              <w:rPr>
                <w:sz w:val="12"/>
                <w:szCs w:val="12"/>
              </w:rPr>
              <w:t>3 046 627,86</w:t>
            </w:r>
          </w:p>
        </w:tc>
        <w:tc>
          <w:tcPr>
            <w:tcW w:w="478" w:type="pct"/>
            <w:tcBorders>
              <w:top w:val="nil"/>
              <w:left w:val="nil"/>
              <w:bottom w:val="single" w:sz="4" w:space="0" w:color="auto"/>
              <w:right w:val="single" w:sz="4" w:space="0" w:color="auto"/>
            </w:tcBorders>
            <w:shd w:val="clear" w:color="auto" w:fill="auto"/>
            <w:noWrap/>
            <w:vAlign w:val="center"/>
            <w:hideMark/>
          </w:tcPr>
          <w:p w14:paraId="1E62659D" w14:textId="77777777" w:rsidR="00C10374" w:rsidRPr="00C10374" w:rsidRDefault="00C10374" w:rsidP="00C10374">
            <w:pPr>
              <w:spacing w:line="240" w:lineRule="auto"/>
              <w:jc w:val="right"/>
              <w:rPr>
                <w:sz w:val="12"/>
                <w:szCs w:val="12"/>
              </w:rPr>
            </w:pPr>
            <w:r w:rsidRPr="00C10374">
              <w:rPr>
                <w:sz w:val="12"/>
                <w:szCs w:val="12"/>
              </w:rPr>
              <w:t>95,6</w:t>
            </w:r>
          </w:p>
        </w:tc>
      </w:tr>
      <w:tr w:rsidR="00C10374" w:rsidRPr="00C10374" w14:paraId="67A430C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A330A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DB94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AA1E0"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AF10595" w14:textId="77777777" w:rsidR="00C10374" w:rsidRPr="00C10374" w:rsidRDefault="00C10374" w:rsidP="00C10374">
            <w:pPr>
              <w:spacing w:line="240" w:lineRule="auto"/>
              <w:jc w:val="right"/>
              <w:rPr>
                <w:sz w:val="12"/>
                <w:szCs w:val="12"/>
              </w:rPr>
            </w:pPr>
            <w:r w:rsidRPr="00C10374">
              <w:rPr>
                <w:sz w:val="12"/>
                <w:szCs w:val="12"/>
              </w:rPr>
              <w:t>442 674</w:t>
            </w:r>
          </w:p>
        </w:tc>
        <w:tc>
          <w:tcPr>
            <w:tcW w:w="630" w:type="pct"/>
            <w:tcBorders>
              <w:top w:val="nil"/>
              <w:left w:val="nil"/>
              <w:bottom w:val="single" w:sz="4" w:space="0" w:color="auto"/>
              <w:right w:val="single" w:sz="4" w:space="0" w:color="auto"/>
            </w:tcBorders>
            <w:shd w:val="clear" w:color="auto" w:fill="auto"/>
            <w:noWrap/>
            <w:vAlign w:val="center"/>
            <w:hideMark/>
          </w:tcPr>
          <w:p w14:paraId="0B7024F6" w14:textId="77777777" w:rsidR="00C10374" w:rsidRPr="00C10374" w:rsidRDefault="00C10374" w:rsidP="00C10374">
            <w:pPr>
              <w:spacing w:line="240" w:lineRule="auto"/>
              <w:jc w:val="right"/>
              <w:rPr>
                <w:sz w:val="12"/>
                <w:szCs w:val="12"/>
              </w:rPr>
            </w:pPr>
            <w:r w:rsidRPr="00C10374">
              <w:rPr>
                <w:sz w:val="12"/>
                <w:szCs w:val="12"/>
              </w:rPr>
              <w:t>427 795,37</w:t>
            </w:r>
          </w:p>
        </w:tc>
        <w:tc>
          <w:tcPr>
            <w:tcW w:w="478" w:type="pct"/>
            <w:tcBorders>
              <w:top w:val="nil"/>
              <w:left w:val="nil"/>
              <w:bottom w:val="single" w:sz="4" w:space="0" w:color="auto"/>
              <w:right w:val="single" w:sz="4" w:space="0" w:color="auto"/>
            </w:tcBorders>
            <w:shd w:val="clear" w:color="auto" w:fill="auto"/>
            <w:noWrap/>
            <w:vAlign w:val="center"/>
            <w:hideMark/>
          </w:tcPr>
          <w:p w14:paraId="6846A058" w14:textId="77777777" w:rsidR="00C10374" w:rsidRPr="00C10374" w:rsidRDefault="00C10374" w:rsidP="00C10374">
            <w:pPr>
              <w:spacing w:line="240" w:lineRule="auto"/>
              <w:jc w:val="right"/>
              <w:rPr>
                <w:sz w:val="12"/>
                <w:szCs w:val="12"/>
              </w:rPr>
            </w:pPr>
            <w:r w:rsidRPr="00C10374">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78824BE6"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39A6A107"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487C67BA" w14:textId="77777777" w:rsidR="00C10374" w:rsidRPr="00C10374" w:rsidRDefault="00C10374" w:rsidP="00C10374">
            <w:pPr>
              <w:spacing w:line="240" w:lineRule="auto"/>
              <w:jc w:val="right"/>
              <w:rPr>
                <w:sz w:val="12"/>
                <w:szCs w:val="12"/>
              </w:rPr>
            </w:pPr>
            <w:r w:rsidRPr="00C10374">
              <w:rPr>
                <w:sz w:val="12"/>
                <w:szCs w:val="12"/>
              </w:rPr>
              <w:t>98,4</w:t>
            </w:r>
          </w:p>
        </w:tc>
      </w:tr>
      <w:tr w:rsidR="00C10374" w:rsidRPr="00C10374" w14:paraId="258EE35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EFEC7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4FE84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8EAB1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747174E" w14:textId="77777777" w:rsidR="00C10374" w:rsidRPr="00C10374" w:rsidRDefault="00C10374" w:rsidP="00C10374">
            <w:pPr>
              <w:spacing w:line="240" w:lineRule="auto"/>
              <w:jc w:val="right"/>
              <w:rPr>
                <w:sz w:val="12"/>
                <w:szCs w:val="12"/>
              </w:rPr>
            </w:pPr>
            <w:r w:rsidRPr="00C10374">
              <w:rPr>
                <w:sz w:val="12"/>
                <w:szCs w:val="12"/>
              </w:rPr>
              <w:t>13 068</w:t>
            </w:r>
          </w:p>
        </w:tc>
        <w:tc>
          <w:tcPr>
            <w:tcW w:w="630" w:type="pct"/>
            <w:tcBorders>
              <w:top w:val="nil"/>
              <w:left w:val="nil"/>
              <w:bottom w:val="single" w:sz="4" w:space="0" w:color="auto"/>
              <w:right w:val="single" w:sz="4" w:space="0" w:color="auto"/>
            </w:tcBorders>
            <w:shd w:val="clear" w:color="auto" w:fill="auto"/>
            <w:noWrap/>
            <w:vAlign w:val="center"/>
            <w:hideMark/>
          </w:tcPr>
          <w:p w14:paraId="6D55E5C6" w14:textId="77777777" w:rsidR="00C10374" w:rsidRPr="00C10374" w:rsidRDefault="00C10374" w:rsidP="00C10374">
            <w:pPr>
              <w:spacing w:line="240" w:lineRule="auto"/>
              <w:jc w:val="right"/>
              <w:rPr>
                <w:sz w:val="12"/>
                <w:szCs w:val="12"/>
              </w:rPr>
            </w:pPr>
            <w:r w:rsidRPr="00C10374">
              <w:rPr>
                <w:sz w:val="12"/>
                <w:szCs w:val="12"/>
              </w:rPr>
              <w:t>13 068,00</w:t>
            </w:r>
          </w:p>
        </w:tc>
        <w:tc>
          <w:tcPr>
            <w:tcW w:w="478" w:type="pct"/>
            <w:tcBorders>
              <w:top w:val="nil"/>
              <w:left w:val="nil"/>
              <w:bottom w:val="single" w:sz="4" w:space="0" w:color="auto"/>
              <w:right w:val="single" w:sz="4" w:space="0" w:color="auto"/>
            </w:tcBorders>
            <w:shd w:val="clear" w:color="auto" w:fill="auto"/>
            <w:noWrap/>
            <w:vAlign w:val="center"/>
            <w:hideMark/>
          </w:tcPr>
          <w:p w14:paraId="135CBFFD"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3E057B" w14:textId="77777777" w:rsidR="00C10374" w:rsidRPr="00C10374" w:rsidRDefault="00C10374" w:rsidP="00C10374">
            <w:pPr>
              <w:spacing w:line="240" w:lineRule="auto"/>
              <w:jc w:val="right"/>
              <w:rPr>
                <w:sz w:val="12"/>
                <w:szCs w:val="12"/>
              </w:rPr>
            </w:pPr>
            <w:r w:rsidRPr="00C10374">
              <w:rPr>
                <w:sz w:val="12"/>
                <w:szCs w:val="12"/>
              </w:rPr>
              <w:t>13 068</w:t>
            </w:r>
          </w:p>
        </w:tc>
        <w:tc>
          <w:tcPr>
            <w:tcW w:w="630" w:type="pct"/>
            <w:tcBorders>
              <w:top w:val="nil"/>
              <w:left w:val="nil"/>
              <w:bottom w:val="single" w:sz="4" w:space="0" w:color="auto"/>
              <w:right w:val="single" w:sz="4" w:space="0" w:color="auto"/>
            </w:tcBorders>
            <w:shd w:val="clear" w:color="auto" w:fill="auto"/>
            <w:noWrap/>
            <w:vAlign w:val="center"/>
            <w:hideMark/>
          </w:tcPr>
          <w:p w14:paraId="2E651ED8" w14:textId="77777777" w:rsidR="00C10374" w:rsidRPr="00C10374" w:rsidRDefault="00C10374" w:rsidP="00C10374">
            <w:pPr>
              <w:spacing w:line="240" w:lineRule="auto"/>
              <w:jc w:val="right"/>
              <w:rPr>
                <w:sz w:val="12"/>
                <w:szCs w:val="12"/>
              </w:rPr>
            </w:pPr>
            <w:r w:rsidRPr="00C10374">
              <w:rPr>
                <w:sz w:val="12"/>
                <w:szCs w:val="12"/>
              </w:rPr>
              <w:t>13 068,00</w:t>
            </w:r>
          </w:p>
        </w:tc>
        <w:tc>
          <w:tcPr>
            <w:tcW w:w="478" w:type="pct"/>
            <w:tcBorders>
              <w:top w:val="nil"/>
              <w:left w:val="nil"/>
              <w:bottom w:val="single" w:sz="4" w:space="0" w:color="auto"/>
              <w:right w:val="single" w:sz="4" w:space="0" w:color="auto"/>
            </w:tcBorders>
            <w:shd w:val="clear" w:color="auto" w:fill="auto"/>
            <w:noWrap/>
            <w:vAlign w:val="center"/>
            <w:hideMark/>
          </w:tcPr>
          <w:p w14:paraId="785D122B"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BF6F37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B3A99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7ECA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238C9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5D4710B" w14:textId="77777777" w:rsidR="00C10374" w:rsidRPr="00C10374" w:rsidRDefault="00C10374" w:rsidP="00C10374">
            <w:pPr>
              <w:spacing w:line="240" w:lineRule="auto"/>
              <w:jc w:val="right"/>
              <w:rPr>
                <w:sz w:val="12"/>
                <w:szCs w:val="12"/>
              </w:rPr>
            </w:pPr>
            <w:r w:rsidRPr="00C10374">
              <w:rPr>
                <w:sz w:val="12"/>
                <w:szCs w:val="12"/>
              </w:rPr>
              <w:t>25 578 495</w:t>
            </w:r>
          </w:p>
        </w:tc>
        <w:tc>
          <w:tcPr>
            <w:tcW w:w="630" w:type="pct"/>
            <w:tcBorders>
              <w:top w:val="nil"/>
              <w:left w:val="nil"/>
              <w:bottom w:val="single" w:sz="4" w:space="0" w:color="auto"/>
              <w:right w:val="single" w:sz="4" w:space="0" w:color="auto"/>
            </w:tcBorders>
            <w:shd w:val="clear" w:color="auto" w:fill="auto"/>
            <w:noWrap/>
            <w:vAlign w:val="center"/>
            <w:hideMark/>
          </w:tcPr>
          <w:p w14:paraId="420168B9" w14:textId="77777777" w:rsidR="00C10374" w:rsidRPr="00C10374" w:rsidRDefault="00C10374" w:rsidP="00C10374">
            <w:pPr>
              <w:spacing w:line="240" w:lineRule="auto"/>
              <w:jc w:val="right"/>
              <w:rPr>
                <w:sz w:val="12"/>
                <w:szCs w:val="12"/>
              </w:rPr>
            </w:pPr>
            <w:r w:rsidRPr="00C10374">
              <w:rPr>
                <w:sz w:val="12"/>
                <w:szCs w:val="12"/>
              </w:rPr>
              <w:t>25 531 167,48</w:t>
            </w:r>
          </w:p>
        </w:tc>
        <w:tc>
          <w:tcPr>
            <w:tcW w:w="478" w:type="pct"/>
            <w:tcBorders>
              <w:top w:val="nil"/>
              <w:left w:val="nil"/>
              <w:bottom w:val="single" w:sz="4" w:space="0" w:color="auto"/>
              <w:right w:val="single" w:sz="4" w:space="0" w:color="auto"/>
            </w:tcBorders>
            <w:shd w:val="clear" w:color="auto" w:fill="auto"/>
            <w:noWrap/>
            <w:vAlign w:val="center"/>
            <w:hideMark/>
          </w:tcPr>
          <w:p w14:paraId="4B1B54BE"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28EDBE1" w14:textId="77777777" w:rsidR="00C10374" w:rsidRPr="00C10374" w:rsidRDefault="00C10374" w:rsidP="00C10374">
            <w:pPr>
              <w:spacing w:line="240" w:lineRule="auto"/>
              <w:jc w:val="right"/>
              <w:rPr>
                <w:sz w:val="12"/>
                <w:szCs w:val="12"/>
              </w:rPr>
            </w:pPr>
            <w:r w:rsidRPr="00C10374">
              <w:rPr>
                <w:sz w:val="12"/>
                <w:szCs w:val="12"/>
              </w:rPr>
              <w:t>25 571 155</w:t>
            </w:r>
          </w:p>
        </w:tc>
        <w:tc>
          <w:tcPr>
            <w:tcW w:w="630" w:type="pct"/>
            <w:tcBorders>
              <w:top w:val="nil"/>
              <w:left w:val="nil"/>
              <w:bottom w:val="single" w:sz="4" w:space="0" w:color="auto"/>
              <w:right w:val="single" w:sz="4" w:space="0" w:color="auto"/>
            </w:tcBorders>
            <w:shd w:val="clear" w:color="auto" w:fill="auto"/>
            <w:noWrap/>
            <w:vAlign w:val="center"/>
            <w:hideMark/>
          </w:tcPr>
          <w:p w14:paraId="6D96454A" w14:textId="77777777" w:rsidR="00C10374" w:rsidRPr="00C10374" w:rsidRDefault="00C10374" w:rsidP="00C10374">
            <w:pPr>
              <w:spacing w:line="240" w:lineRule="auto"/>
              <w:jc w:val="right"/>
              <w:rPr>
                <w:sz w:val="12"/>
                <w:szCs w:val="12"/>
              </w:rPr>
            </w:pPr>
            <w:r w:rsidRPr="00C10374">
              <w:rPr>
                <w:sz w:val="12"/>
                <w:szCs w:val="12"/>
              </w:rPr>
              <w:t>25 525 187,28</w:t>
            </w:r>
          </w:p>
        </w:tc>
        <w:tc>
          <w:tcPr>
            <w:tcW w:w="478" w:type="pct"/>
            <w:tcBorders>
              <w:top w:val="nil"/>
              <w:left w:val="nil"/>
              <w:bottom w:val="single" w:sz="4" w:space="0" w:color="auto"/>
              <w:right w:val="single" w:sz="4" w:space="0" w:color="auto"/>
            </w:tcBorders>
            <w:shd w:val="clear" w:color="auto" w:fill="auto"/>
            <w:noWrap/>
            <w:vAlign w:val="center"/>
            <w:hideMark/>
          </w:tcPr>
          <w:p w14:paraId="38ED2025"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57FB0DE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E64B9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EF686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8605BF"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B975CA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CA84E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5A6784"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42109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8432D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9E8FAF"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BEFFDA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51553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40352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447FF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CED522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74DFC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B9D832"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7B62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03D4A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01E661"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E0BC70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E35F3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C88F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362F7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3C8B04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F031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C6296D"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300A8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16F6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ECAF3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9A2714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DF01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46A10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9CF2CC"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A1B40BE" w14:textId="77777777" w:rsidR="00C10374" w:rsidRPr="00C10374" w:rsidRDefault="00C10374" w:rsidP="00C10374">
            <w:pPr>
              <w:spacing w:line="240" w:lineRule="auto"/>
              <w:jc w:val="right"/>
              <w:rPr>
                <w:sz w:val="12"/>
                <w:szCs w:val="12"/>
              </w:rPr>
            </w:pPr>
            <w:r w:rsidRPr="00C10374">
              <w:rPr>
                <w:sz w:val="12"/>
                <w:szCs w:val="12"/>
              </w:rPr>
              <w:t>4 217 097</w:t>
            </w:r>
          </w:p>
        </w:tc>
        <w:tc>
          <w:tcPr>
            <w:tcW w:w="630" w:type="pct"/>
            <w:tcBorders>
              <w:top w:val="nil"/>
              <w:left w:val="nil"/>
              <w:bottom w:val="single" w:sz="4" w:space="0" w:color="auto"/>
              <w:right w:val="single" w:sz="4" w:space="0" w:color="auto"/>
            </w:tcBorders>
            <w:shd w:val="clear" w:color="auto" w:fill="auto"/>
            <w:noWrap/>
            <w:vAlign w:val="center"/>
            <w:hideMark/>
          </w:tcPr>
          <w:p w14:paraId="128FA18D" w14:textId="77777777" w:rsidR="00C10374" w:rsidRPr="00C10374" w:rsidRDefault="00C10374" w:rsidP="00C10374">
            <w:pPr>
              <w:spacing w:line="240" w:lineRule="auto"/>
              <w:jc w:val="right"/>
              <w:rPr>
                <w:sz w:val="12"/>
                <w:szCs w:val="12"/>
              </w:rPr>
            </w:pPr>
            <w:r w:rsidRPr="00C10374">
              <w:rPr>
                <w:sz w:val="12"/>
                <w:szCs w:val="12"/>
              </w:rPr>
              <w:t>2 961 533,40</w:t>
            </w:r>
          </w:p>
        </w:tc>
        <w:tc>
          <w:tcPr>
            <w:tcW w:w="478" w:type="pct"/>
            <w:tcBorders>
              <w:top w:val="nil"/>
              <w:left w:val="nil"/>
              <w:bottom w:val="single" w:sz="4" w:space="0" w:color="auto"/>
              <w:right w:val="single" w:sz="4" w:space="0" w:color="auto"/>
            </w:tcBorders>
            <w:shd w:val="clear" w:color="auto" w:fill="auto"/>
            <w:noWrap/>
            <w:vAlign w:val="center"/>
            <w:hideMark/>
          </w:tcPr>
          <w:p w14:paraId="2B35609C" w14:textId="77777777" w:rsidR="00C10374" w:rsidRPr="00C10374" w:rsidRDefault="00C10374" w:rsidP="00C10374">
            <w:pPr>
              <w:spacing w:line="240" w:lineRule="auto"/>
              <w:jc w:val="right"/>
              <w:rPr>
                <w:sz w:val="12"/>
                <w:szCs w:val="12"/>
              </w:rPr>
            </w:pPr>
            <w:r w:rsidRPr="00C10374">
              <w:rPr>
                <w:sz w:val="12"/>
                <w:szCs w:val="12"/>
              </w:rPr>
              <w:t>70,2</w:t>
            </w:r>
          </w:p>
        </w:tc>
        <w:tc>
          <w:tcPr>
            <w:tcW w:w="536" w:type="pct"/>
            <w:tcBorders>
              <w:top w:val="nil"/>
              <w:left w:val="nil"/>
              <w:bottom w:val="single" w:sz="4" w:space="0" w:color="auto"/>
              <w:right w:val="single" w:sz="4" w:space="0" w:color="auto"/>
            </w:tcBorders>
            <w:shd w:val="clear" w:color="auto" w:fill="auto"/>
            <w:noWrap/>
            <w:vAlign w:val="center"/>
            <w:hideMark/>
          </w:tcPr>
          <w:p w14:paraId="39C817F7" w14:textId="77777777" w:rsidR="00C10374" w:rsidRPr="00C10374" w:rsidRDefault="00C10374" w:rsidP="00C10374">
            <w:pPr>
              <w:spacing w:line="240" w:lineRule="auto"/>
              <w:jc w:val="right"/>
              <w:rPr>
                <w:sz w:val="12"/>
                <w:szCs w:val="12"/>
              </w:rPr>
            </w:pPr>
            <w:r w:rsidRPr="00C10374">
              <w:rPr>
                <w:sz w:val="12"/>
                <w:szCs w:val="12"/>
              </w:rPr>
              <w:t>4 217 097</w:t>
            </w:r>
          </w:p>
        </w:tc>
        <w:tc>
          <w:tcPr>
            <w:tcW w:w="630" w:type="pct"/>
            <w:tcBorders>
              <w:top w:val="nil"/>
              <w:left w:val="nil"/>
              <w:bottom w:val="single" w:sz="4" w:space="0" w:color="auto"/>
              <w:right w:val="single" w:sz="4" w:space="0" w:color="auto"/>
            </w:tcBorders>
            <w:shd w:val="clear" w:color="auto" w:fill="auto"/>
            <w:noWrap/>
            <w:vAlign w:val="center"/>
            <w:hideMark/>
          </w:tcPr>
          <w:p w14:paraId="4C4C29A9" w14:textId="77777777" w:rsidR="00C10374" w:rsidRPr="00C10374" w:rsidRDefault="00C10374" w:rsidP="00C10374">
            <w:pPr>
              <w:spacing w:line="240" w:lineRule="auto"/>
              <w:jc w:val="right"/>
              <w:rPr>
                <w:sz w:val="12"/>
                <w:szCs w:val="12"/>
              </w:rPr>
            </w:pPr>
            <w:r w:rsidRPr="00C10374">
              <w:rPr>
                <w:sz w:val="12"/>
                <w:szCs w:val="12"/>
              </w:rPr>
              <w:t>2 961 533,40</w:t>
            </w:r>
          </w:p>
        </w:tc>
        <w:tc>
          <w:tcPr>
            <w:tcW w:w="478" w:type="pct"/>
            <w:tcBorders>
              <w:top w:val="nil"/>
              <w:left w:val="nil"/>
              <w:bottom w:val="single" w:sz="4" w:space="0" w:color="auto"/>
              <w:right w:val="single" w:sz="4" w:space="0" w:color="auto"/>
            </w:tcBorders>
            <w:shd w:val="clear" w:color="auto" w:fill="auto"/>
            <w:noWrap/>
            <w:vAlign w:val="center"/>
            <w:hideMark/>
          </w:tcPr>
          <w:p w14:paraId="20E70473" w14:textId="77777777" w:rsidR="00C10374" w:rsidRPr="00C10374" w:rsidRDefault="00C10374" w:rsidP="00C10374">
            <w:pPr>
              <w:spacing w:line="240" w:lineRule="auto"/>
              <w:jc w:val="right"/>
              <w:rPr>
                <w:sz w:val="12"/>
                <w:szCs w:val="12"/>
              </w:rPr>
            </w:pPr>
            <w:r w:rsidRPr="00C10374">
              <w:rPr>
                <w:sz w:val="12"/>
                <w:szCs w:val="12"/>
              </w:rPr>
              <w:t>70,2</w:t>
            </w:r>
          </w:p>
        </w:tc>
      </w:tr>
      <w:tr w:rsidR="00C10374" w:rsidRPr="00C10374" w14:paraId="4AEFC801" w14:textId="77777777" w:rsidTr="00C1037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E00E1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989D176" w14:textId="77777777" w:rsidR="00C10374" w:rsidRPr="00C10374" w:rsidRDefault="00C10374" w:rsidP="00C10374">
            <w:pPr>
              <w:spacing w:line="240" w:lineRule="auto"/>
              <w:jc w:val="center"/>
              <w:rPr>
                <w:b/>
                <w:bCs/>
                <w:sz w:val="12"/>
                <w:szCs w:val="12"/>
              </w:rPr>
            </w:pPr>
            <w:r w:rsidRPr="00C10374">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373589CA" w14:textId="77777777" w:rsidR="00C10374" w:rsidRPr="00C10374" w:rsidRDefault="00C10374" w:rsidP="00C10374">
            <w:pPr>
              <w:spacing w:line="240" w:lineRule="auto"/>
              <w:rPr>
                <w:b/>
                <w:bCs/>
                <w:sz w:val="12"/>
                <w:szCs w:val="12"/>
              </w:rPr>
            </w:pPr>
            <w:r w:rsidRPr="00C10374">
              <w:rPr>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14:paraId="1BF3CFD8" w14:textId="77777777" w:rsidR="00C10374" w:rsidRPr="00C10374" w:rsidRDefault="00C10374" w:rsidP="00C10374">
            <w:pPr>
              <w:spacing w:line="240" w:lineRule="auto"/>
              <w:jc w:val="right"/>
              <w:rPr>
                <w:b/>
                <w:bCs/>
                <w:sz w:val="12"/>
                <w:szCs w:val="12"/>
              </w:rPr>
            </w:pPr>
            <w:r w:rsidRPr="00C10374">
              <w:rPr>
                <w:b/>
                <w:bCs/>
                <w:sz w:val="12"/>
                <w:szCs w:val="12"/>
              </w:rPr>
              <w:t>28 753 612</w:t>
            </w:r>
          </w:p>
        </w:tc>
        <w:tc>
          <w:tcPr>
            <w:tcW w:w="630" w:type="pct"/>
            <w:tcBorders>
              <w:top w:val="nil"/>
              <w:left w:val="nil"/>
              <w:bottom w:val="single" w:sz="4" w:space="0" w:color="auto"/>
              <w:right w:val="single" w:sz="4" w:space="0" w:color="auto"/>
            </w:tcBorders>
            <w:shd w:val="clear" w:color="000000" w:fill="FFFDC1"/>
            <w:vAlign w:val="center"/>
            <w:hideMark/>
          </w:tcPr>
          <w:p w14:paraId="7379538D" w14:textId="77777777" w:rsidR="00C10374" w:rsidRPr="00C10374" w:rsidRDefault="00C10374" w:rsidP="00C10374">
            <w:pPr>
              <w:spacing w:line="240" w:lineRule="auto"/>
              <w:jc w:val="right"/>
              <w:rPr>
                <w:b/>
                <w:bCs/>
                <w:sz w:val="12"/>
                <w:szCs w:val="12"/>
              </w:rPr>
            </w:pPr>
            <w:r w:rsidRPr="00C10374">
              <w:rPr>
                <w:b/>
                <w:bCs/>
                <w:sz w:val="12"/>
                <w:szCs w:val="12"/>
              </w:rPr>
              <w:t>28 566 739,14</w:t>
            </w:r>
          </w:p>
        </w:tc>
        <w:tc>
          <w:tcPr>
            <w:tcW w:w="478" w:type="pct"/>
            <w:tcBorders>
              <w:top w:val="nil"/>
              <w:left w:val="nil"/>
              <w:bottom w:val="single" w:sz="4" w:space="0" w:color="auto"/>
              <w:right w:val="single" w:sz="4" w:space="0" w:color="auto"/>
            </w:tcBorders>
            <w:shd w:val="clear" w:color="000000" w:fill="FFFDC1"/>
            <w:vAlign w:val="center"/>
            <w:hideMark/>
          </w:tcPr>
          <w:p w14:paraId="1087505F" w14:textId="77777777" w:rsidR="00C10374" w:rsidRPr="00C10374" w:rsidRDefault="00C10374" w:rsidP="00C10374">
            <w:pPr>
              <w:spacing w:line="240" w:lineRule="auto"/>
              <w:jc w:val="right"/>
              <w:rPr>
                <w:b/>
                <w:bCs/>
                <w:sz w:val="12"/>
                <w:szCs w:val="12"/>
              </w:rPr>
            </w:pPr>
            <w:r w:rsidRPr="00C10374">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322301A3" w14:textId="77777777" w:rsidR="00C10374" w:rsidRPr="00C10374" w:rsidRDefault="00C10374" w:rsidP="00C10374">
            <w:pPr>
              <w:spacing w:line="240" w:lineRule="auto"/>
              <w:jc w:val="right"/>
              <w:rPr>
                <w:b/>
                <w:bCs/>
                <w:sz w:val="12"/>
                <w:szCs w:val="12"/>
              </w:rPr>
            </w:pPr>
            <w:r w:rsidRPr="00C10374">
              <w:rPr>
                <w:b/>
                <w:bCs/>
                <w:sz w:val="12"/>
                <w:szCs w:val="12"/>
              </w:rPr>
              <w:t>28 753 612</w:t>
            </w:r>
          </w:p>
        </w:tc>
        <w:tc>
          <w:tcPr>
            <w:tcW w:w="630" w:type="pct"/>
            <w:tcBorders>
              <w:top w:val="nil"/>
              <w:left w:val="nil"/>
              <w:bottom w:val="single" w:sz="4" w:space="0" w:color="auto"/>
              <w:right w:val="single" w:sz="4" w:space="0" w:color="auto"/>
            </w:tcBorders>
            <w:shd w:val="clear" w:color="000000" w:fill="FFFDC1"/>
            <w:vAlign w:val="center"/>
            <w:hideMark/>
          </w:tcPr>
          <w:p w14:paraId="04029BBE" w14:textId="77777777" w:rsidR="00C10374" w:rsidRPr="00C10374" w:rsidRDefault="00C10374" w:rsidP="00C10374">
            <w:pPr>
              <w:spacing w:line="240" w:lineRule="auto"/>
              <w:jc w:val="right"/>
              <w:rPr>
                <w:b/>
                <w:bCs/>
                <w:sz w:val="12"/>
                <w:szCs w:val="12"/>
              </w:rPr>
            </w:pPr>
            <w:r w:rsidRPr="00C10374">
              <w:rPr>
                <w:b/>
                <w:bCs/>
                <w:sz w:val="12"/>
                <w:szCs w:val="12"/>
              </w:rPr>
              <w:t>28 566 739,14</w:t>
            </w:r>
          </w:p>
        </w:tc>
        <w:tc>
          <w:tcPr>
            <w:tcW w:w="478" w:type="pct"/>
            <w:tcBorders>
              <w:top w:val="nil"/>
              <w:left w:val="nil"/>
              <w:bottom w:val="single" w:sz="4" w:space="0" w:color="auto"/>
              <w:right w:val="single" w:sz="4" w:space="0" w:color="auto"/>
            </w:tcBorders>
            <w:shd w:val="clear" w:color="000000" w:fill="FFFDC1"/>
            <w:vAlign w:val="center"/>
            <w:hideMark/>
          </w:tcPr>
          <w:p w14:paraId="731D6D1C" w14:textId="77777777" w:rsidR="00C10374" w:rsidRPr="00C10374" w:rsidRDefault="00C10374" w:rsidP="00C10374">
            <w:pPr>
              <w:spacing w:line="240" w:lineRule="auto"/>
              <w:jc w:val="right"/>
              <w:rPr>
                <w:b/>
                <w:bCs/>
                <w:sz w:val="12"/>
                <w:szCs w:val="12"/>
              </w:rPr>
            </w:pPr>
            <w:r w:rsidRPr="00C10374">
              <w:rPr>
                <w:b/>
                <w:bCs/>
                <w:sz w:val="12"/>
                <w:szCs w:val="12"/>
              </w:rPr>
              <w:t>99,4</w:t>
            </w:r>
          </w:p>
        </w:tc>
      </w:tr>
      <w:tr w:rsidR="00C10374" w:rsidRPr="00C10374" w14:paraId="0CEEE2E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D8998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63DE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01EF4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457CB1" w14:textId="77777777" w:rsidR="00C10374" w:rsidRPr="00C10374" w:rsidRDefault="00C10374" w:rsidP="00C10374">
            <w:pPr>
              <w:spacing w:line="240" w:lineRule="auto"/>
              <w:jc w:val="right"/>
              <w:rPr>
                <w:sz w:val="12"/>
                <w:szCs w:val="12"/>
              </w:rPr>
            </w:pPr>
            <w:r w:rsidRPr="00C10374">
              <w:rPr>
                <w:sz w:val="12"/>
                <w:szCs w:val="12"/>
              </w:rPr>
              <w:t>28 753 612</w:t>
            </w:r>
          </w:p>
        </w:tc>
        <w:tc>
          <w:tcPr>
            <w:tcW w:w="630" w:type="pct"/>
            <w:tcBorders>
              <w:top w:val="nil"/>
              <w:left w:val="nil"/>
              <w:bottom w:val="single" w:sz="4" w:space="0" w:color="auto"/>
              <w:right w:val="single" w:sz="4" w:space="0" w:color="auto"/>
            </w:tcBorders>
            <w:shd w:val="clear" w:color="auto" w:fill="auto"/>
            <w:noWrap/>
            <w:vAlign w:val="center"/>
            <w:hideMark/>
          </w:tcPr>
          <w:p w14:paraId="21CD5C7B" w14:textId="77777777" w:rsidR="00C10374" w:rsidRPr="00C10374" w:rsidRDefault="00C10374" w:rsidP="00C10374">
            <w:pPr>
              <w:spacing w:line="240" w:lineRule="auto"/>
              <w:jc w:val="right"/>
              <w:rPr>
                <w:sz w:val="12"/>
                <w:szCs w:val="12"/>
              </w:rPr>
            </w:pPr>
            <w:r w:rsidRPr="00C10374">
              <w:rPr>
                <w:sz w:val="12"/>
                <w:szCs w:val="12"/>
              </w:rPr>
              <w:t>28 566 739,14</w:t>
            </w:r>
          </w:p>
        </w:tc>
        <w:tc>
          <w:tcPr>
            <w:tcW w:w="478" w:type="pct"/>
            <w:tcBorders>
              <w:top w:val="nil"/>
              <w:left w:val="nil"/>
              <w:bottom w:val="single" w:sz="4" w:space="0" w:color="auto"/>
              <w:right w:val="single" w:sz="4" w:space="0" w:color="auto"/>
            </w:tcBorders>
            <w:shd w:val="clear" w:color="auto" w:fill="auto"/>
            <w:noWrap/>
            <w:vAlign w:val="center"/>
            <w:hideMark/>
          </w:tcPr>
          <w:p w14:paraId="5E61ADC7" w14:textId="77777777" w:rsidR="00C10374" w:rsidRPr="00C10374" w:rsidRDefault="00C10374" w:rsidP="00C10374">
            <w:pPr>
              <w:spacing w:line="240" w:lineRule="auto"/>
              <w:jc w:val="right"/>
              <w:rPr>
                <w:sz w:val="12"/>
                <w:szCs w:val="12"/>
              </w:rPr>
            </w:pPr>
            <w:r w:rsidRPr="00C10374">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45495FD" w14:textId="77777777" w:rsidR="00C10374" w:rsidRPr="00C10374" w:rsidRDefault="00C10374" w:rsidP="00C10374">
            <w:pPr>
              <w:spacing w:line="240" w:lineRule="auto"/>
              <w:jc w:val="right"/>
              <w:rPr>
                <w:sz w:val="12"/>
                <w:szCs w:val="12"/>
              </w:rPr>
            </w:pPr>
            <w:r w:rsidRPr="00C10374">
              <w:rPr>
                <w:sz w:val="12"/>
                <w:szCs w:val="12"/>
              </w:rPr>
              <w:t>28 753 612</w:t>
            </w:r>
          </w:p>
        </w:tc>
        <w:tc>
          <w:tcPr>
            <w:tcW w:w="630" w:type="pct"/>
            <w:tcBorders>
              <w:top w:val="nil"/>
              <w:left w:val="nil"/>
              <w:bottom w:val="single" w:sz="4" w:space="0" w:color="auto"/>
              <w:right w:val="single" w:sz="4" w:space="0" w:color="auto"/>
            </w:tcBorders>
            <w:shd w:val="clear" w:color="auto" w:fill="auto"/>
            <w:noWrap/>
            <w:vAlign w:val="center"/>
            <w:hideMark/>
          </w:tcPr>
          <w:p w14:paraId="1C0AFDED" w14:textId="77777777" w:rsidR="00C10374" w:rsidRPr="00C10374" w:rsidRDefault="00C10374" w:rsidP="00C10374">
            <w:pPr>
              <w:spacing w:line="240" w:lineRule="auto"/>
              <w:jc w:val="right"/>
              <w:rPr>
                <w:sz w:val="12"/>
                <w:szCs w:val="12"/>
              </w:rPr>
            </w:pPr>
            <w:r w:rsidRPr="00C10374">
              <w:rPr>
                <w:sz w:val="12"/>
                <w:szCs w:val="12"/>
              </w:rPr>
              <w:t>28 566 739,14</w:t>
            </w:r>
          </w:p>
        </w:tc>
        <w:tc>
          <w:tcPr>
            <w:tcW w:w="478" w:type="pct"/>
            <w:tcBorders>
              <w:top w:val="nil"/>
              <w:left w:val="nil"/>
              <w:bottom w:val="single" w:sz="4" w:space="0" w:color="auto"/>
              <w:right w:val="single" w:sz="4" w:space="0" w:color="auto"/>
            </w:tcBorders>
            <w:shd w:val="clear" w:color="auto" w:fill="auto"/>
            <w:noWrap/>
            <w:vAlign w:val="center"/>
            <w:hideMark/>
          </w:tcPr>
          <w:p w14:paraId="6CBC3FF7" w14:textId="77777777" w:rsidR="00C10374" w:rsidRPr="00C10374" w:rsidRDefault="00C10374" w:rsidP="00C10374">
            <w:pPr>
              <w:spacing w:line="240" w:lineRule="auto"/>
              <w:jc w:val="right"/>
              <w:rPr>
                <w:sz w:val="12"/>
                <w:szCs w:val="12"/>
              </w:rPr>
            </w:pPr>
            <w:r w:rsidRPr="00C10374">
              <w:rPr>
                <w:sz w:val="12"/>
                <w:szCs w:val="12"/>
              </w:rPr>
              <w:t>99,4</w:t>
            </w:r>
          </w:p>
        </w:tc>
      </w:tr>
      <w:tr w:rsidR="00C10374" w:rsidRPr="00C10374" w14:paraId="38A62C4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82F7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5FDB4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6CF53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907E319" w14:textId="77777777" w:rsidR="00C10374" w:rsidRPr="00C10374" w:rsidRDefault="00C10374" w:rsidP="00C10374">
            <w:pPr>
              <w:spacing w:line="240" w:lineRule="auto"/>
              <w:jc w:val="right"/>
              <w:rPr>
                <w:sz w:val="12"/>
                <w:szCs w:val="12"/>
              </w:rPr>
            </w:pPr>
            <w:r w:rsidRPr="00C10374">
              <w:rPr>
                <w:sz w:val="12"/>
                <w:szCs w:val="12"/>
              </w:rPr>
              <w:t>3 182 457</w:t>
            </w:r>
          </w:p>
        </w:tc>
        <w:tc>
          <w:tcPr>
            <w:tcW w:w="630" w:type="pct"/>
            <w:tcBorders>
              <w:top w:val="nil"/>
              <w:left w:val="nil"/>
              <w:bottom w:val="single" w:sz="4" w:space="0" w:color="auto"/>
              <w:right w:val="single" w:sz="4" w:space="0" w:color="auto"/>
            </w:tcBorders>
            <w:shd w:val="clear" w:color="auto" w:fill="auto"/>
            <w:noWrap/>
            <w:vAlign w:val="center"/>
            <w:hideMark/>
          </w:tcPr>
          <w:p w14:paraId="2E9FFEB1" w14:textId="77777777" w:rsidR="00C10374" w:rsidRPr="00C10374" w:rsidRDefault="00C10374" w:rsidP="00C10374">
            <w:pPr>
              <w:spacing w:line="240" w:lineRule="auto"/>
              <w:jc w:val="right"/>
              <w:rPr>
                <w:sz w:val="12"/>
                <w:szCs w:val="12"/>
              </w:rPr>
            </w:pPr>
            <w:r w:rsidRPr="00C10374">
              <w:rPr>
                <w:sz w:val="12"/>
                <w:szCs w:val="12"/>
              </w:rPr>
              <w:t>3 041 551,86</w:t>
            </w:r>
          </w:p>
        </w:tc>
        <w:tc>
          <w:tcPr>
            <w:tcW w:w="478" w:type="pct"/>
            <w:tcBorders>
              <w:top w:val="nil"/>
              <w:left w:val="nil"/>
              <w:bottom w:val="single" w:sz="4" w:space="0" w:color="auto"/>
              <w:right w:val="single" w:sz="4" w:space="0" w:color="auto"/>
            </w:tcBorders>
            <w:shd w:val="clear" w:color="auto" w:fill="auto"/>
            <w:noWrap/>
            <w:vAlign w:val="center"/>
            <w:hideMark/>
          </w:tcPr>
          <w:p w14:paraId="4AFA9727" w14:textId="77777777" w:rsidR="00C10374" w:rsidRPr="00C10374" w:rsidRDefault="00C10374" w:rsidP="00C10374">
            <w:pPr>
              <w:spacing w:line="240" w:lineRule="auto"/>
              <w:jc w:val="right"/>
              <w:rPr>
                <w:sz w:val="12"/>
                <w:szCs w:val="12"/>
              </w:rPr>
            </w:pPr>
            <w:r w:rsidRPr="00C10374">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0A859E9E" w14:textId="77777777" w:rsidR="00C10374" w:rsidRPr="00C10374" w:rsidRDefault="00C10374" w:rsidP="00C10374">
            <w:pPr>
              <w:spacing w:line="240" w:lineRule="auto"/>
              <w:jc w:val="right"/>
              <w:rPr>
                <w:sz w:val="12"/>
                <w:szCs w:val="12"/>
              </w:rPr>
            </w:pPr>
            <w:r w:rsidRPr="00C10374">
              <w:rPr>
                <w:sz w:val="12"/>
                <w:szCs w:val="12"/>
              </w:rPr>
              <w:t>3 182 457</w:t>
            </w:r>
          </w:p>
        </w:tc>
        <w:tc>
          <w:tcPr>
            <w:tcW w:w="630" w:type="pct"/>
            <w:tcBorders>
              <w:top w:val="nil"/>
              <w:left w:val="nil"/>
              <w:bottom w:val="single" w:sz="4" w:space="0" w:color="auto"/>
              <w:right w:val="single" w:sz="4" w:space="0" w:color="auto"/>
            </w:tcBorders>
            <w:shd w:val="clear" w:color="auto" w:fill="auto"/>
            <w:noWrap/>
            <w:vAlign w:val="center"/>
            <w:hideMark/>
          </w:tcPr>
          <w:p w14:paraId="4322D902" w14:textId="77777777" w:rsidR="00C10374" w:rsidRPr="00C10374" w:rsidRDefault="00C10374" w:rsidP="00C10374">
            <w:pPr>
              <w:spacing w:line="240" w:lineRule="auto"/>
              <w:jc w:val="right"/>
              <w:rPr>
                <w:sz w:val="12"/>
                <w:szCs w:val="12"/>
              </w:rPr>
            </w:pPr>
            <w:r w:rsidRPr="00C10374">
              <w:rPr>
                <w:sz w:val="12"/>
                <w:szCs w:val="12"/>
              </w:rPr>
              <w:t>3 041 551,86</w:t>
            </w:r>
          </w:p>
        </w:tc>
        <w:tc>
          <w:tcPr>
            <w:tcW w:w="478" w:type="pct"/>
            <w:tcBorders>
              <w:top w:val="nil"/>
              <w:left w:val="nil"/>
              <w:bottom w:val="single" w:sz="4" w:space="0" w:color="auto"/>
              <w:right w:val="single" w:sz="4" w:space="0" w:color="auto"/>
            </w:tcBorders>
            <w:shd w:val="clear" w:color="auto" w:fill="auto"/>
            <w:noWrap/>
            <w:vAlign w:val="center"/>
            <w:hideMark/>
          </w:tcPr>
          <w:p w14:paraId="2AEBF1C0" w14:textId="77777777" w:rsidR="00C10374" w:rsidRPr="00C10374" w:rsidRDefault="00C10374" w:rsidP="00C10374">
            <w:pPr>
              <w:spacing w:line="240" w:lineRule="auto"/>
              <w:jc w:val="right"/>
              <w:rPr>
                <w:sz w:val="12"/>
                <w:szCs w:val="12"/>
              </w:rPr>
            </w:pPr>
            <w:r w:rsidRPr="00C10374">
              <w:rPr>
                <w:sz w:val="12"/>
                <w:szCs w:val="12"/>
              </w:rPr>
              <w:t>95,6</w:t>
            </w:r>
          </w:p>
        </w:tc>
      </w:tr>
      <w:tr w:rsidR="00C10374" w:rsidRPr="00C10374" w14:paraId="22F985B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DEF0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862D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5D1B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7CC1980" w14:textId="77777777" w:rsidR="00C10374" w:rsidRPr="00C10374" w:rsidRDefault="00C10374" w:rsidP="00C10374">
            <w:pPr>
              <w:spacing w:line="240" w:lineRule="auto"/>
              <w:jc w:val="right"/>
              <w:rPr>
                <w:sz w:val="12"/>
                <w:szCs w:val="12"/>
              </w:rPr>
            </w:pPr>
            <w:r w:rsidRPr="00C10374">
              <w:rPr>
                <w:sz w:val="12"/>
                <w:szCs w:val="12"/>
              </w:rPr>
              <w:t>3 182 457</w:t>
            </w:r>
          </w:p>
        </w:tc>
        <w:tc>
          <w:tcPr>
            <w:tcW w:w="630" w:type="pct"/>
            <w:tcBorders>
              <w:top w:val="nil"/>
              <w:left w:val="nil"/>
              <w:bottom w:val="single" w:sz="4" w:space="0" w:color="auto"/>
              <w:right w:val="single" w:sz="4" w:space="0" w:color="auto"/>
            </w:tcBorders>
            <w:shd w:val="clear" w:color="auto" w:fill="auto"/>
            <w:noWrap/>
            <w:vAlign w:val="center"/>
            <w:hideMark/>
          </w:tcPr>
          <w:p w14:paraId="5BFB152C" w14:textId="77777777" w:rsidR="00C10374" w:rsidRPr="00C10374" w:rsidRDefault="00C10374" w:rsidP="00C10374">
            <w:pPr>
              <w:spacing w:line="240" w:lineRule="auto"/>
              <w:jc w:val="right"/>
              <w:rPr>
                <w:sz w:val="12"/>
                <w:szCs w:val="12"/>
              </w:rPr>
            </w:pPr>
            <w:r w:rsidRPr="00C10374">
              <w:rPr>
                <w:sz w:val="12"/>
                <w:szCs w:val="12"/>
              </w:rPr>
              <w:t>3 041 551,86</w:t>
            </w:r>
          </w:p>
        </w:tc>
        <w:tc>
          <w:tcPr>
            <w:tcW w:w="478" w:type="pct"/>
            <w:tcBorders>
              <w:top w:val="nil"/>
              <w:left w:val="nil"/>
              <w:bottom w:val="single" w:sz="4" w:space="0" w:color="auto"/>
              <w:right w:val="single" w:sz="4" w:space="0" w:color="auto"/>
            </w:tcBorders>
            <w:shd w:val="clear" w:color="auto" w:fill="auto"/>
            <w:noWrap/>
            <w:vAlign w:val="center"/>
            <w:hideMark/>
          </w:tcPr>
          <w:p w14:paraId="4A681260" w14:textId="77777777" w:rsidR="00C10374" w:rsidRPr="00C10374" w:rsidRDefault="00C10374" w:rsidP="00C10374">
            <w:pPr>
              <w:spacing w:line="240" w:lineRule="auto"/>
              <w:jc w:val="right"/>
              <w:rPr>
                <w:sz w:val="12"/>
                <w:szCs w:val="12"/>
              </w:rPr>
            </w:pPr>
            <w:r w:rsidRPr="00C10374">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1595BB1A" w14:textId="77777777" w:rsidR="00C10374" w:rsidRPr="00C10374" w:rsidRDefault="00C10374" w:rsidP="00C10374">
            <w:pPr>
              <w:spacing w:line="240" w:lineRule="auto"/>
              <w:jc w:val="right"/>
              <w:rPr>
                <w:sz w:val="12"/>
                <w:szCs w:val="12"/>
              </w:rPr>
            </w:pPr>
            <w:r w:rsidRPr="00C10374">
              <w:rPr>
                <w:sz w:val="12"/>
                <w:szCs w:val="12"/>
              </w:rPr>
              <w:t>3 182 457</w:t>
            </w:r>
          </w:p>
        </w:tc>
        <w:tc>
          <w:tcPr>
            <w:tcW w:w="630" w:type="pct"/>
            <w:tcBorders>
              <w:top w:val="nil"/>
              <w:left w:val="nil"/>
              <w:bottom w:val="single" w:sz="4" w:space="0" w:color="auto"/>
              <w:right w:val="single" w:sz="4" w:space="0" w:color="auto"/>
            </w:tcBorders>
            <w:shd w:val="clear" w:color="auto" w:fill="auto"/>
            <w:noWrap/>
            <w:vAlign w:val="center"/>
            <w:hideMark/>
          </w:tcPr>
          <w:p w14:paraId="2C37A033" w14:textId="77777777" w:rsidR="00C10374" w:rsidRPr="00C10374" w:rsidRDefault="00C10374" w:rsidP="00C10374">
            <w:pPr>
              <w:spacing w:line="240" w:lineRule="auto"/>
              <w:jc w:val="right"/>
              <w:rPr>
                <w:sz w:val="12"/>
                <w:szCs w:val="12"/>
              </w:rPr>
            </w:pPr>
            <w:r w:rsidRPr="00C10374">
              <w:rPr>
                <w:sz w:val="12"/>
                <w:szCs w:val="12"/>
              </w:rPr>
              <w:t>3 041 551,86</w:t>
            </w:r>
          </w:p>
        </w:tc>
        <w:tc>
          <w:tcPr>
            <w:tcW w:w="478" w:type="pct"/>
            <w:tcBorders>
              <w:top w:val="nil"/>
              <w:left w:val="nil"/>
              <w:bottom w:val="single" w:sz="4" w:space="0" w:color="auto"/>
              <w:right w:val="single" w:sz="4" w:space="0" w:color="auto"/>
            </w:tcBorders>
            <w:shd w:val="clear" w:color="auto" w:fill="auto"/>
            <w:noWrap/>
            <w:vAlign w:val="center"/>
            <w:hideMark/>
          </w:tcPr>
          <w:p w14:paraId="6D099081" w14:textId="77777777" w:rsidR="00C10374" w:rsidRPr="00C10374" w:rsidRDefault="00C10374" w:rsidP="00C10374">
            <w:pPr>
              <w:spacing w:line="240" w:lineRule="auto"/>
              <w:jc w:val="right"/>
              <w:rPr>
                <w:sz w:val="12"/>
                <w:szCs w:val="12"/>
              </w:rPr>
            </w:pPr>
            <w:r w:rsidRPr="00C10374">
              <w:rPr>
                <w:sz w:val="12"/>
                <w:szCs w:val="12"/>
              </w:rPr>
              <w:t>95,6</w:t>
            </w:r>
          </w:p>
        </w:tc>
      </w:tr>
      <w:tr w:rsidR="00C10374" w:rsidRPr="00C10374" w14:paraId="08A01F8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8CC4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6DADC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13210"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2DA908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7DA5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B138F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E430E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3401F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BBBC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37C458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E6748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1059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41698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7B477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7199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2D5F1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A6E4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6245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C98B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C3D2B8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85299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9920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1CE5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3D667CE" w14:textId="77777777" w:rsidR="00C10374" w:rsidRPr="00C10374" w:rsidRDefault="00C10374" w:rsidP="00C10374">
            <w:pPr>
              <w:spacing w:line="240" w:lineRule="auto"/>
              <w:jc w:val="right"/>
              <w:rPr>
                <w:sz w:val="12"/>
                <w:szCs w:val="12"/>
              </w:rPr>
            </w:pPr>
            <w:r w:rsidRPr="00C10374">
              <w:rPr>
                <w:sz w:val="12"/>
                <w:szCs w:val="12"/>
              </w:rPr>
              <w:t>25 571 155</w:t>
            </w:r>
          </w:p>
        </w:tc>
        <w:tc>
          <w:tcPr>
            <w:tcW w:w="630" w:type="pct"/>
            <w:tcBorders>
              <w:top w:val="nil"/>
              <w:left w:val="nil"/>
              <w:bottom w:val="single" w:sz="4" w:space="0" w:color="auto"/>
              <w:right w:val="single" w:sz="4" w:space="0" w:color="auto"/>
            </w:tcBorders>
            <w:shd w:val="clear" w:color="auto" w:fill="auto"/>
            <w:noWrap/>
            <w:vAlign w:val="center"/>
            <w:hideMark/>
          </w:tcPr>
          <w:p w14:paraId="43590F25" w14:textId="77777777" w:rsidR="00C10374" w:rsidRPr="00C10374" w:rsidRDefault="00C10374" w:rsidP="00C10374">
            <w:pPr>
              <w:spacing w:line="240" w:lineRule="auto"/>
              <w:jc w:val="right"/>
              <w:rPr>
                <w:sz w:val="12"/>
                <w:szCs w:val="12"/>
              </w:rPr>
            </w:pPr>
            <w:r w:rsidRPr="00C10374">
              <w:rPr>
                <w:sz w:val="12"/>
                <w:szCs w:val="12"/>
              </w:rPr>
              <w:t>25 525 187,28</w:t>
            </w:r>
          </w:p>
        </w:tc>
        <w:tc>
          <w:tcPr>
            <w:tcW w:w="478" w:type="pct"/>
            <w:tcBorders>
              <w:top w:val="nil"/>
              <w:left w:val="nil"/>
              <w:bottom w:val="single" w:sz="4" w:space="0" w:color="auto"/>
              <w:right w:val="single" w:sz="4" w:space="0" w:color="auto"/>
            </w:tcBorders>
            <w:shd w:val="clear" w:color="auto" w:fill="auto"/>
            <w:noWrap/>
            <w:vAlign w:val="center"/>
            <w:hideMark/>
          </w:tcPr>
          <w:p w14:paraId="4AA6D8F4" w14:textId="77777777" w:rsidR="00C10374" w:rsidRPr="00C10374" w:rsidRDefault="00C10374" w:rsidP="00C10374">
            <w:pPr>
              <w:spacing w:line="240" w:lineRule="auto"/>
              <w:jc w:val="right"/>
              <w:rPr>
                <w:sz w:val="12"/>
                <w:szCs w:val="12"/>
              </w:rPr>
            </w:pPr>
            <w:r w:rsidRPr="00C10374">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DDDF2A9" w14:textId="77777777" w:rsidR="00C10374" w:rsidRPr="00C10374" w:rsidRDefault="00C10374" w:rsidP="00C10374">
            <w:pPr>
              <w:spacing w:line="240" w:lineRule="auto"/>
              <w:jc w:val="right"/>
              <w:rPr>
                <w:sz w:val="12"/>
                <w:szCs w:val="12"/>
              </w:rPr>
            </w:pPr>
            <w:r w:rsidRPr="00C10374">
              <w:rPr>
                <w:sz w:val="12"/>
                <w:szCs w:val="12"/>
              </w:rPr>
              <w:t>25 571 155</w:t>
            </w:r>
          </w:p>
        </w:tc>
        <w:tc>
          <w:tcPr>
            <w:tcW w:w="630" w:type="pct"/>
            <w:tcBorders>
              <w:top w:val="nil"/>
              <w:left w:val="nil"/>
              <w:bottom w:val="single" w:sz="4" w:space="0" w:color="auto"/>
              <w:right w:val="single" w:sz="4" w:space="0" w:color="auto"/>
            </w:tcBorders>
            <w:shd w:val="clear" w:color="auto" w:fill="auto"/>
            <w:noWrap/>
            <w:vAlign w:val="center"/>
            <w:hideMark/>
          </w:tcPr>
          <w:p w14:paraId="46B33E6C" w14:textId="77777777" w:rsidR="00C10374" w:rsidRPr="00C10374" w:rsidRDefault="00C10374" w:rsidP="00C10374">
            <w:pPr>
              <w:spacing w:line="240" w:lineRule="auto"/>
              <w:jc w:val="right"/>
              <w:rPr>
                <w:sz w:val="12"/>
                <w:szCs w:val="12"/>
              </w:rPr>
            </w:pPr>
            <w:r w:rsidRPr="00C10374">
              <w:rPr>
                <w:sz w:val="12"/>
                <w:szCs w:val="12"/>
              </w:rPr>
              <w:t>25 525 187,28</w:t>
            </w:r>
          </w:p>
        </w:tc>
        <w:tc>
          <w:tcPr>
            <w:tcW w:w="478" w:type="pct"/>
            <w:tcBorders>
              <w:top w:val="nil"/>
              <w:left w:val="nil"/>
              <w:bottom w:val="single" w:sz="4" w:space="0" w:color="auto"/>
              <w:right w:val="single" w:sz="4" w:space="0" w:color="auto"/>
            </w:tcBorders>
            <w:shd w:val="clear" w:color="auto" w:fill="auto"/>
            <w:noWrap/>
            <w:vAlign w:val="center"/>
            <w:hideMark/>
          </w:tcPr>
          <w:p w14:paraId="656E86FB"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5DCC936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BC3D9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94091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2CE65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C8E23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FC606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BD35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B7B52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AD7F5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C300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1DCC80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3FBC1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1FD13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AA056B"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C9EBCE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C2AEE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BBE55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59771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3ABAA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1821F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C1D8CF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F22AE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3C30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3D6305"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20C86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86C0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9AA9F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77D9B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E787D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53E8F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CBD163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B5F13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F4A79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CF5F4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486B21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6BA00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E828A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6C7A4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9B563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89D0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34D65B1"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D09515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982FE0E" w14:textId="77777777" w:rsidR="00C10374" w:rsidRPr="00C10374" w:rsidRDefault="00C10374" w:rsidP="00C10374">
            <w:pPr>
              <w:spacing w:line="240" w:lineRule="auto"/>
              <w:jc w:val="center"/>
              <w:rPr>
                <w:b/>
                <w:bCs/>
                <w:sz w:val="12"/>
                <w:szCs w:val="12"/>
              </w:rPr>
            </w:pPr>
            <w:r w:rsidRPr="00C10374">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51592B70" w14:textId="77777777" w:rsidR="00C10374" w:rsidRPr="00C10374" w:rsidRDefault="00C10374" w:rsidP="00C10374">
            <w:pPr>
              <w:spacing w:line="240" w:lineRule="auto"/>
              <w:rPr>
                <w:b/>
                <w:bCs/>
                <w:sz w:val="12"/>
                <w:szCs w:val="12"/>
              </w:rPr>
            </w:pPr>
            <w:r w:rsidRPr="00C10374">
              <w:rPr>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14:paraId="64E4450C" w14:textId="77777777" w:rsidR="00C10374" w:rsidRPr="00C10374" w:rsidRDefault="00C10374" w:rsidP="00C10374">
            <w:pPr>
              <w:spacing w:line="240" w:lineRule="auto"/>
              <w:jc w:val="right"/>
              <w:rPr>
                <w:b/>
                <w:bCs/>
                <w:sz w:val="12"/>
                <w:szCs w:val="12"/>
              </w:rPr>
            </w:pPr>
            <w:r w:rsidRPr="00C10374">
              <w:rPr>
                <w:b/>
                <w:bCs/>
                <w:sz w:val="12"/>
                <w:szCs w:val="12"/>
              </w:rPr>
              <w:t>5 305</w:t>
            </w:r>
          </w:p>
        </w:tc>
        <w:tc>
          <w:tcPr>
            <w:tcW w:w="630" w:type="pct"/>
            <w:tcBorders>
              <w:top w:val="nil"/>
              <w:left w:val="nil"/>
              <w:bottom w:val="single" w:sz="4" w:space="0" w:color="auto"/>
              <w:right w:val="single" w:sz="4" w:space="0" w:color="auto"/>
            </w:tcBorders>
            <w:shd w:val="clear" w:color="000000" w:fill="FFFDC1"/>
            <w:vAlign w:val="center"/>
            <w:hideMark/>
          </w:tcPr>
          <w:p w14:paraId="2439C3A3" w14:textId="77777777" w:rsidR="00C10374" w:rsidRPr="00C10374" w:rsidRDefault="00C10374" w:rsidP="00C10374">
            <w:pPr>
              <w:spacing w:line="240" w:lineRule="auto"/>
              <w:jc w:val="right"/>
              <w:rPr>
                <w:b/>
                <w:bCs/>
                <w:sz w:val="12"/>
                <w:szCs w:val="12"/>
              </w:rPr>
            </w:pPr>
            <w:r w:rsidRPr="00C10374">
              <w:rPr>
                <w:b/>
                <w:bCs/>
                <w:sz w:val="12"/>
                <w:szCs w:val="12"/>
              </w:rPr>
              <w:t>5 076,00</w:t>
            </w:r>
          </w:p>
        </w:tc>
        <w:tc>
          <w:tcPr>
            <w:tcW w:w="478" w:type="pct"/>
            <w:tcBorders>
              <w:top w:val="nil"/>
              <w:left w:val="nil"/>
              <w:bottom w:val="single" w:sz="4" w:space="0" w:color="auto"/>
              <w:right w:val="single" w:sz="4" w:space="0" w:color="auto"/>
            </w:tcBorders>
            <w:shd w:val="clear" w:color="000000" w:fill="FFFDC1"/>
            <w:vAlign w:val="center"/>
            <w:hideMark/>
          </w:tcPr>
          <w:p w14:paraId="57131BBB" w14:textId="77777777" w:rsidR="00C10374" w:rsidRPr="00C10374" w:rsidRDefault="00C10374" w:rsidP="00C10374">
            <w:pPr>
              <w:spacing w:line="240" w:lineRule="auto"/>
              <w:jc w:val="right"/>
              <w:rPr>
                <w:b/>
                <w:bCs/>
                <w:sz w:val="12"/>
                <w:szCs w:val="12"/>
              </w:rPr>
            </w:pPr>
            <w:r w:rsidRPr="00C10374">
              <w:rPr>
                <w:b/>
                <w:bCs/>
                <w:sz w:val="12"/>
                <w:szCs w:val="12"/>
              </w:rPr>
              <w:t>95,7</w:t>
            </w:r>
          </w:p>
        </w:tc>
        <w:tc>
          <w:tcPr>
            <w:tcW w:w="536" w:type="pct"/>
            <w:tcBorders>
              <w:top w:val="nil"/>
              <w:left w:val="nil"/>
              <w:bottom w:val="single" w:sz="4" w:space="0" w:color="auto"/>
              <w:right w:val="single" w:sz="4" w:space="0" w:color="auto"/>
            </w:tcBorders>
            <w:shd w:val="clear" w:color="000000" w:fill="FFFDC1"/>
            <w:vAlign w:val="center"/>
            <w:hideMark/>
          </w:tcPr>
          <w:p w14:paraId="131BB4C5" w14:textId="77777777" w:rsidR="00C10374" w:rsidRPr="00C10374" w:rsidRDefault="00C10374" w:rsidP="00C10374">
            <w:pPr>
              <w:spacing w:line="240" w:lineRule="auto"/>
              <w:jc w:val="right"/>
              <w:rPr>
                <w:b/>
                <w:bCs/>
                <w:sz w:val="12"/>
                <w:szCs w:val="12"/>
              </w:rPr>
            </w:pPr>
            <w:r w:rsidRPr="00C10374">
              <w:rPr>
                <w:b/>
                <w:bCs/>
                <w:sz w:val="12"/>
                <w:szCs w:val="12"/>
              </w:rPr>
              <w:t>5 305</w:t>
            </w:r>
          </w:p>
        </w:tc>
        <w:tc>
          <w:tcPr>
            <w:tcW w:w="630" w:type="pct"/>
            <w:tcBorders>
              <w:top w:val="nil"/>
              <w:left w:val="nil"/>
              <w:bottom w:val="single" w:sz="4" w:space="0" w:color="auto"/>
              <w:right w:val="single" w:sz="4" w:space="0" w:color="auto"/>
            </w:tcBorders>
            <w:shd w:val="clear" w:color="000000" w:fill="FFFDC1"/>
            <w:vAlign w:val="center"/>
            <w:hideMark/>
          </w:tcPr>
          <w:p w14:paraId="28F2A942" w14:textId="77777777" w:rsidR="00C10374" w:rsidRPr="00C10374" w:rsidRDefault="00C10374" w:rsidP="00C10374">
            <w:pPr>
              <w:spacing w:line="240" w:lineRule="auto"/>
              <w:jc w:val="right"/>
              <w:rPr>
                <w:b/>
                <w:bCs/>
                <w:sz w:val="12"/>
                <w:szCs w:val="12"/>
              </w:rPr>
            </w:pPr>
            <w:r w:rsidRPr="00C10374">
              <w:rPr>
                <w:b/>
                <w:bCs/>
                <w:sz w:val="12"/>
                <w:szCs w:val="12"/>
              </w:rPr>
              <w:t>5 076,00</w:t>
            </w:r>
          </w:p>
        </w:tc>
        <w:tc>
          <w:tcPr>
            <w:tcW w:w="478" w:type="pct"/>
            <w:tcBorders>
              <w:top w:val="nil"/>
              <w:left w:val="nil"/>
              <w:bottom w:val="single" w:sz="4" w:space="0" w:color="auto"/>
              <w:right w:val="single" w:sz="4" w:space="0" w:color="auto"/>
            </w:tcBorders>
            <w:shd w:val="clear" w:color="000000" w:fill="FFFDC1"/>
            <w:vAlign w:val="center"/>
            <w:hideMark/>
          </w:tcPr>
          <w:p w14:paraId="00540B98" w14:textId="77777777" w:rsidR="00C10374" w:rsidRPr="00C10374" w:rsidRDefault="00C10374" w:rsidP="00C10374">
            <w:pPr>
              <w:spacing w:line="240" w:lineRule="auto"/>
              <w:jc w:val="right"/>
              <w:rPr>
                <w:b/>
                <w:bCs/>
                <w:sz w:val="12"/>
                <w:szCs w:val="12"/>
              </w:rPr>
            </w:pPr>
            <w:r w:rsidRPr="00C10374">
              <w:rPr>
                <w:b/>
                <w:bCs/>
                <w:sz w:val="12"/>
                <w:szCs w:val="12"/>
              </w:rPr>
              <w:t>95,7</w:t>
            </w:r>
          </w:p>
        </w:tc>
      </w:tr>
      <w:tr w:rsidR="00C10374" w:rsidRPr="00C10374" w14:paraId="54BCAF6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42F5D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DF213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09ED1C"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8DA1281" w14:textId="77777777" w:rsidR="00C10374" w:rsidRPr="00C10374" w:rsidRDefault="00C10374" w:rsidP="00C10374">
            <w:pPr>
              <w:spacing w:line="240" w:lineRule="auto"/>
              <w:jc w:val="right"/>
              <w:rPr>
                <w:sz w:val="12"/>
                <w:szCs w:val="12"/>
              </w:rPr>
            </w:pPr>
            <w:r w:rsidRPr="00C10374">
              <w:rPr>
                <w:sz w:val="12"/>
                <w:szCs w:val="12"/>
              </w:rPr>
              <w:t>5 305</w:t>
            </w:r>
          </w:p>
        </w:tc>
        <w:tc>
          <w:tcPr>
            <w:tcW w:w="630" w:type="pct"/>
            <w:tcBorders>
              <w:top w:val="nil"/>
              <w:left w:val="nil"/>
              <w:bottom w:val="single" w:sz="4" w:space="0" w:color="auto"/>
              <w:right w:val="single" w:sz="4" w:space="0" w:color="auto"/>
            </w:tcBorders>
            <w:shd w:val="clear" w:color="auto" w:fill="auto"/>
            <w:noWrap/>
            <w:vAlign w:val="center"/>
            <w:hideMark/>
          </w:tcPr>
          <w:p w14:paraId="2104B5B5" w14:textId="77777777" w:rsidR="00C10374" w:rsidRPr="00C10374" w:rsidRDefault="00C10374" w:rsidP="00C10374">
            <w:pPr>
              <w:spacing w:line="240" w:lineRule="auto"/>
              <w:jc w:val="right"/>
              <w:rPr>
                <w:sz w:val="12"/>
                <w:szCs w:val="12"/>
              </w:rPr>
            </w:pPr>
            <w:r w:rsidRPr="00C10374">
              <w:rPr>
                <w:sz w:val="12"/>
                <w:szCs w:val="12"/>
              </w:rPr>
              <w:t>5 076,00</w:t>
            </w:r>
          </w:p>
        </w:tc>
        <w:tc>
          <w:tcPr>
            <w:tcW w:w="478" w:type="pct"/>
            <w:tcBorders>
              <w:top w:val="nil"/>
              <w:left w:val="nil"/>
              <w:bottom w:val="single" w:sz="4" w:space="0" w:color="auto"/>
              <w:right w:val="single" w:sz="4" w:space="0" w:color="auto"/>
            </w:tcBorders>
            <w:shd w:val="clear" w:color="auto" w:fill="auto"/>
            <w:noWrap/>
            <w:vAlign w:val="center"/>
            <w:hideMark/>
          </w:tcPr>
          <w:p w14:paraId="4CBBA83C"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5631EA93" w14:textId="77777777" w:rsidR="00C10374" w:rsidRPr="00C10374" w:rsidRDefault="00C10374" w:rsidP="00C10374">
            <w:pPr>
              <w:spacing w:line="240" w:lineRule="auto"/>
              <w:jc w:val="right"/>
              <w:rPr>
                <w:sz w:val="12"/>
                <w:szCs w:val="12"/>
              </w:rPr>
            </w:pPr>
            <w:r w:rsidRPr="00C10374">
              <w:rPr>
                <w:sz w:val="12"/>
                <w:szCs w:val="12"/>
              </w:rPr>
              <w:t>5 305</w:t>
            </w:r>
          </w:p>
        </w:tc>
        <w:tc>
          <w:tcPr>
            <w:tcW w:w="630" w:type="pct"/>
            <w:tcBorders>
              <w:top w:val="nil"/>
              <w:left w:val="nil"/>
              <w:bottom w:val="single" w:sz="4" w:space="0" w:color="auto"/>
              <w:right w:val="single" w:sz="4" w:space="0" w:color="auto"/>
            </w:tcBorders>
            <w:shd w:val="clear" w:color="auto" w:fill="auto"/>
            <w:noWrap/>
            <w:vAlign w:val="center"/>
            <w:hideMark/>
          </w:tcPr>
          <w:p w14:paraId="5400EF01" w14:textId="77777777" w:rsidR="00C10374" w:rsidRPr="00C10374" w:rsidRDefault="00C10374" w:rsidP="00C10374">
            <w:pPr>
              <w:spacing w:line="240" w:lineRule="auto"/>
              <w:jc w:val="right"/>
              <w:rPr>
                <w:sz w:val="12"/>
                <w:szCs w:val="12"/>
              </w:rPr>
            </w:pPr>
            <w:r w:rsidRPr="00C10374">
              <w:rPr>
                <w:sz w:val="12"/>
                <w:szCs w:val="12"/>
              </w:rPr>
              <w:t>5 076,00</w:t>
            </w:r>
          </w:p>
        </w:tc>
        <w:tc>
          <w:tcPr>
            <w:tcW w:w="478" w:type="pct"/>
            <w:tcBorders>
              <w:top w:val="nil"/>
              <w:left w:val="nil"/>
              <w:bottom w:val="single" w:sz="4" w:space="0" w:color="auto"/>
              <w:right w:val="single" w:sz="4" w:space="0" w:color="auto"/>
            </w:tcBorders>
            <w:shd w:val="clear" w:color="auto" w:fill="auto"/>
            <w:noWrap/>
            <w:vAlign w:val="center"/>
            <w:hideMark/>
          </w:tcPr>
          <w:p w14:paraId="42DDDEE4" w14:textId="77777777" w:rsidR="00C10374" w:rsidRPr="00C10374" w:rsidRDefault="00C10374" w:rsidP="00C10374">
            <w:pPr>
              <w:spacing w:line="240" w:lineRule="auto"/>
              <w:jc w:val="right"/>
              <w:rPr>
                <w:sz w:val="12"/>
                <w:szCs w:val="12"/>
              </w:rPr>
            </w:pPr>
            <w:r w:rsidRPr="00C10374">
              <w:rPr>
                <w:sz w:val="12"/>
                <w:szCs w:val="12"/>
              </w:rPr>
              <w:t>95,7</w:t>
            </w:r>
          </w:p>
        </w:tc>
      </w:tr>
      <w:tr w:rsidR="00C10374" w:rsidRPr="00C10374" w14:paraId="674543A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A14BA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DFDB3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EAE5B6"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B7B71A1" w14:textId="77777777" w:rsidR="00C10374" w:rsidRPr="00C10374" w:rsidRDefault="00C10374" w:rsidP="00C10374">
            <w:pPr>
              <w:spacing w:line="240" w:lineRule="auto"/>
              <w:jc w:val="right"/>
              <w:rPr>
                <w:sz w:val="12"/>
                <w:szCs w:val="12"/>
              </w:rPr>
            </w:pPr>
            <w:r w:rsidRPr="00C10374">
              <w:rPr>
                <w:sz w:val="12"/>
                <w:szCs w:val="12"/>
              </w:rPr>
              <w:t>5 305</w:t>
            </w:r>
          </w:p>
        </w:tc>
        <w:tc>
          <w:tcPr>
            <w:tcW w:w="630" w:type="pct"/>
            <w:tcBorders>
              <w:top w:val="nil"/>
              <w:left w:val="nil"/>
              <w:bottom w:val="single" w:sz="4" w:space="0" w:color="auto"/>
              <w:right w:val="single" w:sz="4" w:space="0" w:color="auto"/>
            </w:tcBorders>
            <w:shd w:val="clear" w:color="auto" w:fill="auto"/>
            <w:noWrap/>
            <w:vAlign w:val="center"/>
            <w:hideMark/>
          </w:tcPr>
          <w:p w14:paraId="19C2E04B" w14:textId="77777777" w:rsidR="00C10374" w:rsidRPr="00C10374" w:rsidRDefault="00C10374" w:rsidP="00C10374">
            <w:pPr>
              <w:spacing w:line="240" w:lineRule="auto"/>
              <w:jc w:val="right"/>
              <w:rPr>
                <w:sz w:val="12"/>
                <w:szCs w:val="12"/>
              </w:rPr>
            </w:pPr>
            <w:r w:rsidRPr="00C10374">
              <w:rPr>
                <w:sz w:val="12"/>
                <w:szCs w:val="12"/>
              </w:rPr>
              <w:t>5 076,00</w:t>
            </w:r>
          </w:p>
        </w:tc>
        <w:tc>
          <w:tcPr>
            <w:tcW w:w="478" w:type="pct"/>
            <w:tcBorders>
              <w:top w:val="nil"/>
              <w:left w:val="nil"/>
              <w:bottom w:val="single" w:sz="4" w:space="0" w:color="auto"/>
              <w:right w:val="single" w:sz="4" w:space="0" w:color="auto"/>
            </w:tcBorders>
            <w:shd w:val="clear" w:color="auto" w:fill="auto"/>
            <w:noWrap/>
            <w:vAlign w:val="center"/>
            <w:hideMark/>
          </w:tcPr>
          <w:p w14:paraId="64235690"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3ABCD0CB" w14:textId="77777777" w:rsidR="00C10374" w:rsidRPr="00C10374" w:rsidRDefault="00C10374" w:rsidP="00C10374">
            <w:pPr>
              <w:spacing w:line="240" w:lineRule="auto"/>
              <w:jc w:val="right"/>
              <w:rPr>
                <w:sz w:val="12"/>
                <w:szCs w:val="12"/>
              </w:rPr>
            </w:pPr>
            <w:r w:rsidRPr="00C10374">
              <w:rPr>
                <w:sz w:val="12"/>
                <w:szCs w:val="12"/>
              </w:rPr>
              <w:t>5 305</w:t>
            </w:r>
          </w:p>
        </w:tc>
        <w:tc>
          <w:tcPr>
            <w:tcW w:w="630" w:type="pct"/>
            <w:tcBorders>
              <w:top w:val="nil"/>
              <w:left w:val="nil"/>
              <w:bottom w:val="single" w:sz="4" w:space="0" w:color="auto"/>
              <w:right w:val="single" w:sz="4" w:space="0" w:color="auto"/>
            </w:tcBorders>
            <w:shd w:val="clear" w:color="auto" w:fill="auto"/>
            <w:noWrap/>
            <w:vAlign w:val="center"/>
            <w:hideMark/>
          </w:tcPr>
          <w:p w14:paraId="78A2C699" w14:textId="77777777" w:rsidR="00C10374" w:rsidRPr="00C10374" w:rsidRDefault="00C10374" w:rsidP="00C10374">
            <w:pPr>
              <w:spacing w:line="240" w:lineRule="auto"/>
              <w:jc w:val="right"/>
              <w:rPr>
                <w:sz w:val="12"/>
                <w:szCs w:val="12"/>
              </w:rPr>
            </w:pPr>
            <w:r w:rsidRPr="00C10374">
              <w:rPr>
                <w:sz w:val="12"/>
                <w:szCs w:val="12"/>
              </w:rPr>
              <w:t>5 076,00</w:t>
            </w:r>
          </w:p>
        </w:tc>
        <w:tc>
          <w:tcPr>
            <w:tcW w:w="478" w:type="pct"/>
            <w:tcBorders>
              <w:top w:val="nil"/>
              <w:left w:val="nil"/>
              <w:bottom w:val="single" w:sz="4" w:space="0" w:color="auto"/>
              <w:right w:val="single" w:sz="4" w:space="0" w:color="auto"/>
            </w:tcBorders>
            <w:shd w:val="clear" w:color="auto" w:fill="auto"/>
            <w:noWrap/>
            <w:vAlign w:val="center"/>
            <w:hideMark/>
          </w:tcPr>
          <w:p w14:paraId="17A9C708" w14:textId="77777777" w:rsidR="00C10374" w:rsidRPr="00C10374" w:rsidRDefault="00C10374" w:rsidP="00C10374">
            <w:pPr>
              <w:spacing w:line="240" w:lineRule="auto"/>
              <w:jc w:val="right"/>
              <w:rPr>
                <w:sz w:val="12"/>
                <w:szCs w:val="12"/>
              </w:rPr>
            </w:pPr>
            <w:r w:rsidRPr="00C10374">
              <w:rPr>
                <w:sz w:val="12"/>
                <w:szCs w:val="12"/>
              </w:rPr>
              <w:t>95,7</w:t>
            </w:r>
          </w:p>
        </w:tc>
      </w:tr>
      <w:tr w:rsidR="00C10374" w:rsidRPr="00C10374" w14:paraId="2305678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41AEB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D89A2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9E33F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53D53BE" w14:textId="77777777" w:rsidR="00C10374" w:rsidRPr="00C10374" w:rsidRDefault="00C10374" w:rsidP="00C10374">
            <w:pPr>
              <w:spacing w:line="240" w:lineRule="auto"/>
              <w:jc w:val="right"/>
              <w:rPr>
                <w:sz w:val="12"/>
                <w:szCs w:val="12"/>
              </w:rPr>
            </w:pPr>
            <w:r w:rsidRPr="00C10374">
              <w:rPr>
                <w:sz w:val="12"/>
                <w:szCs w:val="12"/>
              </w:rPr>
              <w:t>5 305</w:t>
            </w:r>
          </w:p>
        </w:tc>
        <w:tc>
          <w:tcPr>
            <w:tcW w:w="630" w:type="pct"/>
            <w:tcBorders>
              <w:top w:val="nil"/>
              <w:left w:val="nil"/>
              <w:bottom w:val="single" w:sz="4" w:space="0" w:color="auto"/>
              <w:right w:val="single" w:sz="4" w:space="0" w:color="auto"/>
            </w:tcBorders>
            <w:shd w:val="clear" w:color="auto" w:fill="auto"/>
            <w:noWrap/>
            <w:vAlign w:val="center"/>
            <w:hideMark/>
          </w:tcPr>
          <w:p w14:paraId="3CC269E7" w14:textId="77777777" w:rsidR="00C10374" w:rsidRPr="00C10374" w:rsidRDefault="00C10374" w:rsidP="00C10374">
            <w:pPr>
              <w:spacing w:line="240" w:lineRule="auto"/>
              <w:jc w:val="right"/>
              <w:rPr>
                <w:sz w:val="12"/>
                <w:szCs w:val="12"/>
              </w:rPr>
            </w:pPr>
            <w:r w:rsidRPr="00C10374">
              <w:rPr>
                <w:sz w:val="12"/>
                <w:szCs w:val="12"/>
              </w:rPr>
              <w:t>5 076,00</w:t>
            </w:r>
          </w:p>
        </w:tc>
        <w:tc>
          <w:tcPr>
            <w:tcW w:w="478" w:type="pct"/>
            <w:tcBorders>
              <w:top w:val="nil"/>
              <w:left w:val="nil"/>
              <w:bottom w:val="single" w:sz="4" w:space="0" w:color="auto"/>
              <w:right w:val="single" w:sz="4" w:space="0" w:color="auto"/>
            </w:tcBorders>
            <w:shd w:val="clear" w:color="auto" w:fill="auto"/>
            <w:noWrap/>
            <w:vAlign w:val="center"/>
            <w:hideMark/>
          </w:tcPr>
          <w:p w14:paraId="0965A082"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ACB49AF" w14:textId="77777777" w:rsidR="00C10374" w:rsidRPr="00C10374" w:rsidRDefault="00C10374" w:rsidP="00C10374">
            <w:pPr>
              <w:spacing w:line="240" w:lineRule="auto"/>
              <w:jc w:val="right"/>
              <w:rPr>
                <w:sz w:val="12"/>
                <w:szCs w:val="12"/>
              </w:rPr>
            </w:pPr>
            <w:r w:rsidRPr="00C10374">
              <w:rPr>
                <w:sz w:val="12"/>
                <w:szCs w:val="12"/>
              </w:rPr>
              <w:t>5 305</w:t>
            </w:r>
          </w:p>
        </w:tc>
        <w:tc>
          <w:tcPr>
            <w:tcW w:w="630" w:type="pct"/>
            <w:tcBorders>
              <w:top w:val="nil"/>
              <w:left w:val="nil"/>
              <w:bottom w:val="single" w:sz="4" w:space="0" w:color="auto"/>
              <w:right w:val="single" w:sz="4" w:space="0" w:color="auto"/>
            </w:tcBorders>
            <w:shd w:val="clear" w:color="auto" w:fill="auto"/>
            <w:noWrap/>
            <w:vAlign w:val="center"/>
            <w:hideMark/>
          </w:tcPr>
          <w:p w14:paraId="03D689BB" w14:textId="77777777" w:rsidR="00C10374" w:rsidRPr="00C10374" w:rsidRDefault="00C10374" w:rsidP="00C10374">
            <w:pPr>
              <w:spacing w:line="240" w:lineRule="auto"/>
              <w:jc w:val="right"/>
              <w:rPr>
                <w:sz w:val="12"/>
                <w:szCs w:val="12"/>
              </w:rPr>
            </w:pPr>
            <w:r w:rsidRPr="00C10374">
              <w:rPr>
                <w:sz w:val="12"/>
                <w:szCs w:val="12"/>
              </w:rPr>
              <w:t>5 076,00</w:t>
            </w:r>
          </w:p>
        </w:tc>
        <w:tc>
          <w:tcPr>
            <w:tcW w:w="478" w:type="pct"/>
            <w:tcBorders>
              <w:top w:val="nil"/>
              <w:left w:val="nil"/>
              <w:bottom w:val="single" w:sz="4" w:space="0" w:color="auto"/>
              <w:right w:val="single" w:sz="4" w:space="0" w:color="auto"/>
            </w:tcBorders>
            <w:shd w:val="clear" w:color="auto" w:fill="auto"/>
            <w:noWrap/>
            <w:vAlign w:val="center"/>
            <w:hideMark/>
          </w:tcPr>
          <w:p w14:paraId="586E8587" w14:textId="77777777" w:rsidR="00C10374" w:rsidRPr="00C10374" w:rsidRDefault="00C10374" w:rsidP="00C10374">
            <w:pPr>
              <w:spacing w:line="240" w:lineRule="auto"/>
              <w:jc w:val="right"/>
              <w:rPr>
                <w:sz w:val="12"/>
                <w:szCs w:val="12"/>
              </w:rPr>
            </w:pPr>
            <w:r w:rsidRPr="00C10374">
              <w:rPr>
                <w:sz w:val="12"/>
                <w:szCs w:val="12"/>
              </w:rPr>
              <w:t>95,7</w:t>
            </w:r>
          </w:p>
        </w:tc>
      </w:tr>
      <w:tr w:rsidR="00C10374" w:rsidRPr="00C10374" w14:paraId="442C208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619DE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47E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B5AD7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2CCEC5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2FF2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541EB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B234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F4471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58D69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2DAED5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E919E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92E57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79011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2B651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1CA6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4E508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73D1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FD4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E8BE5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42254E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D0055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A83B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4B255F"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8E581F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762A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517C6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1EA1C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0729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A98A1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CA127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206B5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C2329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1B5964"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F41344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80928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1A7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FBE44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705CB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A0CC4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F80BA8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343C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1F8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7F22D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267E82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41B8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3F624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A328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6165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7033D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87EA01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1CD6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B2A18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EC2E41"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8B76E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5333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A5C0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1A83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27BD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91413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D69551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D12B8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101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24D6E2"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7548E7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9661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FE161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A2176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6849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9464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F5B07E5"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F29B7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243EA8C" w14:textId="77777777" w:rsidR="00C10374" w:rsidRPr="00C10374" w:rsidRDefault="00C10374" w:rsidP="00C10374">
            <w:pPr>
              <w:spacing w:line="240" w:lineRule="auto"/>
              <w:jc w:val="center"/>
              <w:rPr>
                <w:b/>
                <w:bCs/>
                <w:sz w:val="12"/>
                <w:szCs w:val="12"/>
              </w:rPr>
            </w:pPr>
            <w:r w:rsidRPr="00C10374">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5289B20F" w14:textId="77777777" w:rsidR="00C10374" w:rsidRPr="00C10374" w:rsidRDefault="00C10374" w:rsidP="00C10374">
            <w:pPr>
              <w:spacing w:line="240" w:lineRule="auto"/>
              <w:rPr>
                <w:b/>
                <w:bCs/>
                <w:sz w:val="12"/>
                <w:szCs w:val="12"/>
              </w:rPr>
            </w:pPr>
            <w:r w:rsidRPr="00C10374">
              <w:rPr>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14:paraId="0780C1F1" w14:textId="77777777" w:rsidR="00C10374" w:rsidRPr="00C10374" w:rsidRDefault="00C10374" w:rsidP="00C10374">
            <w:pPr>
              <w:spacing w:line="240" w:lineRule="auto"/>
              <w:jc w:val="right"/>
              <w:rPr>
                <w:b/>
                <w:bCs/>
                <w:sz w:val="12"/>
                <w:szCs w:val="12"/>
              </w:rPr>
            </w:pPr>
            <w:r w:rsidRPr="00C10374">
              <w:rPr>
                <w:b/>
                <w:bCs/>
                <w:sz w:val="12"/>
                <w:szCs w:val="12"/>
              </w:rPr>
              <w:t>694 235</w:t>
            </w:r>
          </w:p>
        </w:tc>
        <w:tc>
          <w:tcPr>
            <w:tcW w:w="630" w:type="pct"/>
            <w:tcBorders>
              <w:top w:val="nil"/>
              <w:left w:val="nil"/>
              <w:bottom w:val="single" w:sz="4" w:space="0" w:color="auto"/>
              <w:right w:val="single" w:sz="4" w:space="0" w:color="auto"/>
            </w:tcBorders>
            <w:shd w:val="clear" w:color="000000" w:fill="FFFDC1"/>
            <w:vAlign w:val="center"/>
            <w:hideMark/>
          </w:tcPr>
          <w:p w14:paraId="719D01E1" w14:textId="77777777" w:rsidR="00C10374" w:rsidRPr="00C10374" w:rsidRDefault="00C10374" w:rsidP="00C10374">
            <w:pPr>
              <w:spacing w:line="240" w:lineRule="auto"/>
              <w:jc w:val="right"/>
              <w:rPr>
                <w:b/>
                <w:bCs/>
                <w:sz w:val="12"/>
                <w:szCs w:val="12"/>
              </w:rPr>
            </w:pPr>
            <w:r w:rsidRPr="00C10374">
              <w:rPr>
                <w:b/>
                <w:bCs/>
                <w:sz w:val="12"/>
                <w:szCs w:val="12"/>
              </w:rPr>
              <w:t>630 305,48</w:t>
            </w:r>
          </w:p>
        </w:tc>
        <w:tc>
          <w:tcPr>
            <w:tcW w:w="478" w:type="pct"/>
            <w:tcBorders>
              <w:top w:val="nil"/>
              <w:left w:val="nil"/>
              <w:bottom w:val="single" w:sz="4" w:space="0" w:color="auto"/>
              <w:right w:val="single" w:sz="4" w:space="0" w:color="auto"/>
            </w:tcBorders>
            <w:shd w:val="clear" w:color="000000" w:fill="FFFDC1"/>
            <w:vAlign w:val="center"/>
            <w:hideMark/>
          </w:tcPr>
          <w:p w14:paraId="2F5E11F2" w14:textId="77777777" w:rsidR="00C10374" w:rsidRPr="00C10374" w:rsidRDefault="00C10374" w:rsidP="00C10374">
            <w:pPr>
              <w:spacing w:line="240" w:lineRule="auto"/>
              <w:jc w:val="right"/>
              <w:rPr>
                <w:b/>
                <w:bCs/>
                <w:sz w:val="12"/>
                <w:szCs w:val="12"/>
              </w:rPr>
            </w:pPr>
            <w:r w:rsidRPr="00C10374">
              <w:rPr>
                <w:b/>
                <w:bCs/>
                <w:sz w:val="12"/>
                <w:szCs w:val="12"/>
              </w:rPr>
              <w:t>90,8</w:t>
            </w:r>
          </w:p>
        </w:tc>
        <w:tc>
          <w:tcPr>
            <w:tcW w:w="536" w:type="pct"/>
            <w:tcBorders>
              <w:top w:val="nil"/>
              <w:left w:val="nil"/>
              <w:bottom w:val="single" w:sz="4" w:space="0" w:color="auto"/>
              <w:right w:val="single" w:sz="4" w:space="0" w:color="auto"/>
            </w:tcBorders>
            <w:shd w:val="clear" w:color="000000" w:fill="FFFDC1"/>
            <w:vAlign w:val="center"/>
            <w:hideMark/>
          </w:tcPr>
          <w:p w14:paraId="46E33878" w14:textId="77777777" w:rsidR="00C10374" w:rsidRPr="00C10374" w:rsidRDefault="00C10374" w:rsidP="00C10374">
            <w:pPr>
              <w:spacing w:line="240" w:lineRule="auto"/>
              <w:jc w:val="right"/>
              <w:rPr>
                <w:b/>
                <w:bCs/>
                <w:sz w:val="12"/>
                <w:szCs w:val="12"/>
              </w:rPr>
            </w:pPr>
            <w:r w:rsidRPr="00C10374">
              <w:rPr>
                <w:b/>
                <w:bCs/>
                <w:sz w:val="12"/>
                <w:szCs w:val="12"/>
              </w:rPr>
              <w:t>13 068</w:t>
            </w:r>
          </w:p>
        </w:tc>
        <w:tc>
          <w:tcPr>
            <w:tcW w:w="630" w:type="pct"/>
            <w:tcBorders>
              <w:top w:val="nil"/>
              <w:left w:val="nil"/>
              <w:bottom w:val="single" w:sz="4" w:space="0" w:color="auto"/>
              <w:right w:val="single" w:sz="4" w:space="0" w:color="auto"/>
            </w:tcBorders>
            <w:shd w:val="clear" w:color="000000" w:fill="FFFDC1"/>
            <w:vAlign w:val="center"/>
            <w:hideMark/>
          </w:tcPr>
          <w:p w14:paraId="15FA3F58" w14:textId="77777777" w:rsidR="00C10374" w:rsidRPr="00C10374" w:rsidRDefault="00C10374" w:rsidP="00C10374">
            <w:pPr>
              <w:spacing w:line="240" w:lineRule="auto"/>
              <w:jc w:val="right"/>
              <w:rPr>
                <w:b/>
                <w:bCs/>
                <w:sz w:val="12"/>
                <w:szCs w:val="12"/>
              </w:rPr>
            </w:pPr>
            <w:r w:rsidRPr="00C10374">
              <w:rPr>
                <w:b/>
                <w:bCs/>
                <w:sz w:val="12"/>
                <w:szCs w:val="12"/>
              </w:rPr>
              <w:t>13 068,00</w:t>
            </w:r>
          </w:p>
        </w:tc>
        <w:tc>
          <w:tcPr>
            <w:tcW w:w="478" w:type="pct"/>
            <w:tcBorders>
              <w:top w:val="nil"/>
              <w:left w:val="nil"/>
              <w:bottom w:val="single" w:sz="4" w:space="0" w:color="auto"/>
              <w:right w:val="single" w:sz="4" w:space="0" w:color="auto"/>
            </w:tcBorders>
            <w:shd w:val="clear" w:color="000000" w:fill="FFFDC1"/>
            <w:vAlign w:val="center"/>
            <w:hideMark/>
          </w:tcPr>
          <w:p w14:paraId="3C5CCE16"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4CE2180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4AB73A"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764208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3FFF8F"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D3BCCBF" w14:textId="77777777" w:rsidR="00C10374" w:rsidRPr="00C10374" w:rsidRDefault="00C10374" w:rsidP="00C10374">
            <w:pPr>
              <w:spacing w:line="240" w:lineRule="auto"/>
              <w:jc w:val="right"/>
              <w:rPr>
                <w:sz w:val="12"/>
                <w:szCs w:val="12"/>
              </w:rPr>
            </w:pPr>
            <w:r w:rsidRPr="00C10374">
              <w:rPr>
                <w:sz w:val="12"/>
                <w:szCs w:val="12"/>
              </w:rPr>
              <w:t>694 235</w:t>
            </w:r>
          </w:p>
        </w:tc>
        <w:tc>
          <w:tcPr>
            <w:tcW w:w="630" w:type="pct"/>
            <w:tcBorders>
              <w:top w:val="nil"/>
              <w:left w:val="nil"/>
              <w:bottom w:val="single" w:sz="4" w:space="0" w:color="auto"/>
              <w:right w:val="single" w:sz="4" w:space="0" w:color="auto"/>
            </w:tcBorders>
            <w:shd w:val="clear" w:color="auto" w:fill="auto"/>
            <w:noWrap/>
            <w:vAlign w:val="center"/>
            <w:hideMark/>
          </w:tcPr>
          <w:p w14:paraId="4A2A6CEA" w14:textId="77777777" w:rsidR="00C10374" w:rsidRPr="00C10374" w:rsidRDefault="00C10374" w:rsidP="00C10374">
            <w:pPr>
              <w:spacing w:line="240" w:lineRule="auto"/>
              <w:jc w:val="right"/>
              <w:rPr>
                <w:sz w:val="12"/>
                <w:szCs w:val="12"/>
              </w:rPr>
            </w:pPr>
            <w:r w:rsidRPr="00C10374">
              <w:rPr>
                <w:sz w:val="12"/>
                <w:szCs w:val="12"/>
              </w:rPr>
              <w:t>630 305,48</w:t>
            </w:r>
          </w:p>
        </w:tc>
        <w:tc>
          <w:tcPr>
            <w:tcW w:w="478" w:type="pct"/>
            <w:tcBorders>
              <w:top w:val="nil"/>
              <w:left w:val="nil"/>
              <w:bottom w:val="single" w:sz="4" w:space="0" w:color="auto"/>
              <w:right w:val="single" w:sz="4" w:space="0" w:color="auto"/>
            </w:tcBorders>
            <w:shd w:val="clear" w:color="auto" w:fill="auto"/>
            <w:noWrap/>
            <w:vAlign w:val="center"/>
            <w:hideMark/>
          </w:tcPr>
          <w:p w14:paraId="58A12951" w14:textId="77777777" w:rsidR="00C10374" w:rsidRPr="00C10374" w:rsidRDefault="00C10374" w:rsidP="00C10374">
            <w:pPr>
              <w:spacing w:line="240" w:lineRule="auto"/>
              <w:jc w:val="right"/>
              <w:rPr>
                <w:sz w:val="12"/>
                <w:szCs w:val="12"/>
              </w:rPr>
            </w:pPr>
            <w:r w:rsidRPr="00C10374">
              <w:rPr>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14:paraId="39BB003D" w14:textId="77777777" w:rsidR="00C10374" w:rsidRPr="00C10374" w:rsidRDefault="00C10374" w:rsidP="00C10374">
            <w:pPr>
              <w:spacing w:line="240" w:lineRule="auto"/>
              <w:jc w:val="right"/>
              <w:rPr>
                <w:sz w:val="12"/>
                <w:szCs w:val="12"/>
              </w:rPr>
            </w:pPr>
            <w:r w:rsidRPr="00C10374">
              <w:rPr>
                <w:sz w:val="12"/>
                <w:szCs w:val="12"/>
              </w:rPr>
              <w:t>13 068</w:t>
            </w:r>
          </w:p>
        </w:tc>
        <w:tc>
          <w:tcPr>
            <w:tcW w:w="630" w:type="pct"/>
            <w:tcBorders>
              <w:top w:val="nil"/>
              <w:left w:val="nil"/>
              <w:bottom w:val="single" w:sz="4" w:space="0" w:color="auto"/>
              <w:right w:val="single" w:sz="4" w:space="0" w:color="auto"/>
            </w:tcBorders>
            <w:shd w:val="clear" w:color="auto" w:fill="auto"/>
            <w:noWrap/>
            <w:vAlign w:val="center"/>
            <w:hideMark/>
          </w:tcPr>
          <w:p w14:paraId="5604E8A5" w14:textId="77777777" w:rsidR="00C10374" w:rsidRPr="00C10374" w:rsidRDefault="00C10374" w:rsidP="00C10374">
            <w:pPr>
              <w:spacing w:line="240" w:lineRule="auto"/>
              <w:jc w:val="right"/>
              <w:rPr>
                <w:sz w:val="12"/>
                <w:szCs w:val="12"/>
              </w:rPr>
            </w:pPr>
            <w:r w:rsidRPr="00C10374">
              <w:rPr>
                <w:sz w:val="12"/>
                <w:szCs w:val="12"/>
              </w:rPr>
              <w:t>13 068,00</w:t>
            </w:r>
          </w:p>
        </w:tc>
        <w:tc>
          <w:tcPr>
            <w:tcW w:w="478" w:type="pct"/>
            <w:tcBorders>
              <w:top w:val="nil"/>
              <w:left w:val="nil"/>
              <w:bottom w:val="single" w:sz="4" w:space="0" w:color="auto"/>
              <w:right w:val="single" w:sz="4" w:space="0" w:color="auto"/>
            </w:tcBorders>
            <w:shd w:val="clear" w:color="auto" w:fill="auto"/>
            <w:noWrap/>
            <w:vAlign w:val="center"/>
            <w:hideMark/>
          </w:tcPr>
          <w:p w14:paraId="155DDC88"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3F9D065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C0E7D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89E8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AA9EAC"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095EA3A" w14:textId="77777777" w:rsidR="00C10374" w:rsidRPr="00C10374" w:rsidRDefault="00C10374" w:rsidP="00C10374">
            <w:pPr>
              <w:spacing w:line="240" w:lineRule="auto"/>
              <w:jc w:val="right"/>
              <w:rPr>
                <w:sz w:val="12"/>
                <w:szCs w:val="12"/>
              </w:rPr>
            </w:pPr>
            <w:r w:rsidRPr="00C10374">
              <w:rPr>
                <w:sz w:val="12"/>
                <w:szCs w:val="12"/>
              </w:rPr>
              <w:t>673 827</w:t>
            </w:r>
          </w:p>
        </w:tc>
        <w:tc>
          <w:tcPr>
            <w:tcW w:w="630" w:type="pct"/>
            <w:tcBorders>
              <w:top w:val="nil"/>
              <w:left w:val="nil"/>
              <w:bottom w:val="single" w:sz="4" w:space="0" w:color="auto"/>
              <w:right w:val="single" w:sz="4" w:space="0" w:color="auto"/>
            </w:tcBorders>
            <w:shd w:val="clear" w:color="auto" w:fill="auto"/>
            <w:noWrap/>
            <w:vAlign w:val="center"/>
            <w:hideMark/>
          </w:tcPr>
          <w:p w14:paraId="62478052" w14:textId="77777777" w:rsidR="00C10374" w:rsidRPr="00C10374" w:rsidRDefault="00C10374" w:rsidP="00C10374">
            <w:pPr>
              <w:spacing w:line="240" w:lineRule="auto"/>
              <w:jc w:val="right"/>
              <w:rPr>
                <w:sz w:val="12"/>
                <w:szCs w:val="12"/>
              </w:rPr>
            </w:pPr>
            <w:r w:rsidRPr="00C10374">
              <w:rPr>
                <w:sz w:val="12"/>
                <w:szCs w:val="12"/>
              </w:rPr>
              <w:t>611 257,28</w:t>
            </w:r>
          </w:p>
        </w:tc>
        <w:tc>
          <w:tcPr>
            <w:tcW w:w="478" w:type="pct"/>
            <w:tcBorders>
              <w:top w:val="nil"/>
              <w:left w:val="nil"/>
              <w:bottom w:val="single" w:sz="4" w:space="0" w:color="auto"/>
              <w:right w:val="single" w:sz="4" w:space="0" w:color="auto"/>
            </w:tcBorders>
            <w:shd w:val="clear" w:color="auto" w:fill="auto"/>
            <w:noWrap/>
            <w:vAlign w:val="center"/>
            <w:hideMark/>
          </w:tcPr>
          <w:p w14:paraId="6C12AE0A" w14:textId="77777777" w:rsidR="00C10374" w:rsidRPr="00C10374" w:rsidRDefault="00C10374" w:rsidP="00C10374">
            <w:pPr>
              <w:spacing w:line="240" w:lineRule="auto"/>
              <w:jc w:val="right"/>
              <w:rPr>
                <w:sz w:val="12"/>
                <w:szCs w:val="12"/>
              </w:rPr>
            </w:pPr>
            <w:r w:rsidRPr="00C10374">
              <w:rPr>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14:paraId="23ABB73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F62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85A1C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BD961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0851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1FFC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F6FD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7520ABB" w14:textId="77777777" w:rsidR="00C10374" w:rsidRPr="00C10374" w:rsidRDefault="00C10374" w:rsidP="00C10374">
            <w:pPr>
              <w:spacing w:line="240" w:lineRule="auto"/>
              <w:jc w:val="right"/>
              <w:rPr>
                <w:sz w:val="12"/>
                <w:szCs w:val="12"/>
              </w:rPr>
            </w:pPr>
            <w:r w:rsidRPr="00C10374">
              <w:rPr>
                <w:sz w:val="12"/>
                <w:szCs w:val="12"/>
              </w:rPr>
              <w:t>650 415</w:t>
            </w:r>
          </w:p>
        </w:tc>
        <w:tc>
          <w:tcPr>
            <w:tcW w:w="630" w:type="pct"/>
            <w:tcBorders>
              <w:top w:val="nil"/>
              <w:left w:val="nil"/>
              <w:bottom w:val="single" w:sz="4" w:space="0" w:color="auto"/>
              <w:right w:val="single" w:sz="4" w:space="0" w:color="auto"/>
            </w:tcBorders>
            <w:shd w:val="clear" w:color="auto" w:fill="auto"/>
            <w:noWrap/>
            <w:vAlign w:val="center"/>
            <w:hideMark/>
          </w:tcPr>
          <w:p w14:paraId="6172854B" w14:textId="77777777" w:rsidR="00C10374" w:rsidRPr="00C10374" w:rsidRDefault="00C10374" w:rsidP="00C10374">
            <w:pPr>
              <w:spacing w:line="240" w:lineRule="auto"/>
              <w:jc w:val="right"/>
              <w:rPr>
                <w:sz w:val="12"/>
                <w:szCs w:val="12"/>
              </w:rPr>
            </w:pPr>
            <w:r w:rsidRPr="00C10374">
              <w:rPr>
                <w:sz w:val="12"/>
                <w:szCs w:val="12"/>
              </w:rPr>
              <w:t>596 097,87</w:t>
            </w:r>
          </w:p>
        </w:tc>
        <w:tc>
          <w:tcPr>
            <w:tcW w:w="478" w:type="pct"/>
            <w:tcBorders>
              <w:top w:val="nil"/>
              <w:left w:val="nil"/>
              <w:bottom w:val="single" w:sz="4" w:space="0" w:color="auto"/>
              <w:right w:val="single" w:sz="4" w:space="0" w:color="auto"/>
            </w:tcBorders>
            <w:shd w:val="clear" w:color="auto" w:fill="auto"/>
            <w:noWrap/>
            <w:vAlign w:val="center"/>
            <w:hideMark/>
          </w:tcPr>
          <w:p w14:paraId="01707487" w14:textId="77777777" w:rsidR="00C10374" w:rsidRPr="00C10374" w:rsidRDefault="00C10374" w:rsidP="00C10374">
            <w:pPr>
              <w:spacing w:line="240" w:lineRule="auto"/>
              <w:jc w:val="right"/>
              <w:rPr>
                <w:sz w:val="12"/>
                <w:szCs w:val="12"/>
              </w:rPr>
            </w:pPr>
            <w:r w:rsidRPr="00C10374">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5233103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12E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4E812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012DCD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3525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DD9B2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9539D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6D91326" w14:textId="77777777" w:rsidR="00C10374" w:rsidRPr="00C10374" w:rsidRDefault="00C10374" w:rsidP="00C10374">
            <w:pPr>
              <w:spacing w:line="240" w:lineRule="auto"/>
              <w:jc w:val="right"/>
              <w:rPr>
                <w:sz w:val="12"/>
                <w:szCs w:val="12"/>
              </w:rPr>
            </w:pPr>
            <w:r w:rsidRPr="00C10374">
              <w:rPr>
                <w:sz w:val="12"/>
                <w:szCs w:val="12"/>
              </w:rPr>
              <w:t>23 412</w:t>
            </w:r>
          </w:p>
        </w:tc>
        <w:tc>
          <w:tcPr>
            <w:tcW w:w="630" w:type="pct"/>
            <w:tcBorders>
              <w:top w:val="nil"/>
              <w:left w:val="nil"/>
              <w:bottom w:val="single" w:sz="4" w:space="0" w:color="auto"/>
              <w:right w:val="single" w:sz="4" w:space="0" w:color="auto"/>
            </w:tcBorders>
            <w:shd w:val="clear" w:color="auto" w:fill="auto"/>
            <w:noWrap/>
            <w:vAlign w:val="center"/>
            <w:hideMark/>
          </w:tcPr>
          <w:p w14:paraId="50C06010" w14:textId="77777777" w:rsidR="00C10374" w:rsidRPr="00C10374" w:rsidRDefault="00C10374" w:rsidP="00C10374">
            <w:pPr>
              <w:spacing w:line="240" w:lineRule="auto"/>
              <w:jc w:val="right"/>
              <w:rPr>
                <w:sz w:val="12"/>
                <w:szCs w:val="12"/>
              </w:rPr>
            </w:pPr>
            <w:r w:rsidRPr="00C10374">
              <w:rPr>
                <w:sz w:val="12"/>
                <w:szCs w:val="12"/>
              </w:rPr>
              <w:t>15 159,41</w:t>
            </w:r>
          </w:p>
        </w:tc>
        <w:tc>
          <w:tcPr>
            <w:tcW w:w="478" w:type="pct"/>
            <w:tcBorders>
              <w:top w:val="nil"/>
              <w:left w:val="nil"/>
              <w:bottom w:val="single" w:sz="4" w:space="0" w:color="auto"/>
              <w:right w:val="single" w:sz="4" w:space="0" w:color="auto"/>
            </w:tcBorders>
            <w:shd w:val="clear" w:color="auto" w:fill="auto"/>
            <w:noWrap/>
            <w:vAlign w:val="center"/>
            <w:hideMark/>
          </w:tcPr>
          <w:p w14:paraId="7F3215AF" w14:textId="77777777" w:rsidR="00C10374" w:rsidRPr="00C10374" w:rsidRDefault="00C10374" w:rsidP="00C10374">
            <w:pPr>
              <w:spacing w:line="240" w:lineRule="auto"/>
              <w:jc w:val="right"/>
              <w:rPr>
                <w:sz w:val="12"/>
                <w:szCs w:val="12"/>
              </w:rPr>
            </w:pPr>
            <w:r w:rsidRPr="00C10374">
              <w:rPr>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14:paraId="3F76CC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1AE9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486C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4B2FF0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AF74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0BD26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92BB3E"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425F17F" w14:textId="77777777" w:rsidR="00C10374" w:rsidRPr="00C10374" w:rsidRDefault="00C10374" w:rsidP="00C10374">
            <w:pPr>
              <w:spacing w:line="240" w:lineRule="auto"/>
              <w:jc w:val="right"/>
              <w:rPr>
                <w:sz w:val="12"/>
                <w:szCs w:val="12"/>
              </w:rPr>
            </w:pPr>
            <w:r w:rsidRPr="00C10374">
              <w:rPr>
                <w:sz w:val="12"/>
                <w:szCs w:val="12"/>
              </w:rPr>
              <w:t>13 068</w:t>
            </w:r>
          </w:p>
        </w:tc>
        <w:tc>
          <w:tcPr>
            <w:tcW w:w="630" w:type="pct"/>
            <w:tcBorders>
              <w:top w:val="nil"/>
              <w:left w:val="nil"/>
              <w:bottom w:val="single" w:sz="4" w:space="0" w:color="auto"/>
              <w:right w:val="single" w:sz="4" w:space="0" w:color="auto"/>
            </w:tcBorders>
            <w:shd w:val="clear" w:color="auto" w:fill="auto"/>
            <w:noWrap/>
            <w:vAlign w:val="center"/>
            <w:hideMark/>
          </w:tcPr>
          <w:p w14:paraId="7EAE62E9" w14:textId="77777777" w:rsidR="00C10374" w:rsidRPr="00C10374" w:rsidRDefault="00C10374" w:rsidP="00C10374">
            <w:pPr>
              <w:spacing w:line="240" w:lineRule="auto"/>
              <w:jc w:val="right"/>
              <w:rPr>
                <w:sz w:val="12"/>
                <w:szCs w:val="12"/>
              </w:rPr>
            </w:pPr>
            <w:r w:rsidRPr="00C10374">
              <w:rPr>
                <w:sz w:val="12"/>
                <w:szCs w:val="12"/>
              </w:rPr>
              <w:t>13 068,00</w:t>
            </w:r>
          </w:p>
        </w:tc>
        <w:tc>
          <w:tcPr>
            <w:tcW w:w="478" w:type="pct"/>
            <w:tcBorders>
              <w:top w:val="nil"/>
              <w:left w:val="nil"/>
              <w:bottom w:val="single" w:sz="4" w:space="0" w:color="auto"/>
              <w:right w:val="single" w:sz="4" w:space="0" w:color="auto"/>
            </w:tcBorders>
            <w:shd w:val="clear" w:color="auto" w:fill="auto"/>
            <w:noWrap/>
            <w:vAlign w:val="center"/>
            <w:hideMark/>
          </w:tcPr>
          <w:p w14:paraId="03157351"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F5A8D7" w14:textId="77777777" w:rsidR="00C10374" w:rsidRPr="00C10374" w:rsidRDefault="00C10374" w:rsidP="00C10374">
            <w:pPr>
              <w:spacing w:line="240" w:lineRule="auto"/>
              <w:jc w:val="right"/>
              <w:rPr>
                <w:sz w:val="12"/>
                <w:szCs w:val="12"/>
              </w:rPr>
            </w:pPr>
            <w:r w:rsidRPr="00C10374">
              <w:rPr>
                <w:sz w:val="12"/>
                <w:szCs w:val="12"/>
              </w:rPr>
              <w:t>13 068</w:t>
            </w:r>
          </w:p>
        </w:tc>
        <w:tc>
          <w:tcPr>
            <w:tcW w:w="630" w:type="pct"/>
            <w:tcBorders>
              <w:top w:val="nil"/>
              <w:left w:val="nil"/>
              <w:bottom w:val="single" w:sz="4" w:space="0" w:color="auto"/>
              <w:right w:val="single" w:sz="4" w:space="0" w:color="auto"/>
            </w:tcBorders>
            <w:shd w:val="clear" w:color="auto" w:fill="auto"/>
            <w:noWrap/>
            <w:vAlign w:val="center"/>
            <w:hideMark/>
          </w:tcPr>
          <w:p w14:paraId="335B25B6" w14:textId="77777777" w:rsidR="00C10374" w:rsidRPr="00C10374" w:rsidRDefault="00C10374" w:rsidP="00C10374">
            <w:pPr>
              <w:spacing w:line="240" w:lineRule="auto"/>
              <w:jc w:val="right"/>
              <w:rPr>
                <w:sz w:val="12"/>
                <w:szCs w:val="12"/>
              </w:rPr>
            </w:pPr>
            <w:r w:rsidRPr="00C10374">
              <w:rPr>
                <w:sz w:val="12"/>
                <w:szCs w:val="12"/>
              </w:rPr>
              <w:t>13 068,00</w:t>
            </w:r>
          </w:p>
        </w:tc>
        <w:tc>
          <w:tcPr>
            <w:tcW w:w="478" w:type="pct"/>
            <w:tcBorders>
              <w:top w:val="nil"/>
              <w:left w:val="nil"/>
              <w:bottom w:val="single" w:sz="4" w:space="0" w:color="auto"/>
              <w:right w:val="single" w:sz="4" w:space="0" w:color="auto"/>
            </w:tcBorders>
            <w:shd w:val="clear" w:color="auto" w:fill="auto"/>
            <w:noWrap/>
            <w:vAlign w:val="center"/>
            <w:hideMark/>
          </w:tcPr>
          <w:p w14:paraId="4AC28D49"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12044A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EDF99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8D1E7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D600A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5E35C68" w14:textId="77777777" w:rsidR="00C10374" w:rsidRPr="00C10374" w:rsidRDefault="00C10374" w:rsidP="00C10374">
            <w:pPr>
              <w:spacing w:line="240" w:lineRule="auto"/>
              <w:jc w:val="right"/>
              <w:rPr>
                <w:sz w:val="12"/>
                <w:szCs w:val="12"/>
              </w:rPr>
            </w:pPr>
            <w:r w:rsidRPr="00C10374">
              <w:rPr>
                <w:sz w:val="12"/>
                <w:szCs w:val="12"/>
              </w:rPr>
              <w:t>7 340</w:t>
            </w:r>
          </w:p>
        </w:tc>
        <w:tc>
          <w:tcPr>
            <w:tcW w:w="630" w:type="pct"/>
            <w:tcBorders>
              <w:top w:val="nil"/>
              <w:left w:val="nil"/>
              <w:bottom w:val="single" w:sz="4" w:space="0" w:color="auto"/>
              <w:right w:val="single" w:sz="4" w:space="0" w:color="auto"/>
            </w:tcBorders>
            <w:shd w:val="clear" w:color="auto" w:fill="auto"/>
            <w:noWrap/>
            <w:vAlign w:val="center"/>
            <w:hideMark/>
          </w:tcPr>
          <w:p w14:paraId="0E5CF0E7" w14:textId="77777777" w:rsidR="00C10374" w:rsidRPr="00C10374" w:rsidRDefault="00C10374" w:rsidP="00C10374">
            <w:pPr>
              <w:spacing w:line="240" w:lineRule="auto"/>
              <w:jc w:val="right"/>
              <w:rPr>
                <w:sz w:val="12"/>
                <w:szCs w:val="12"/>
              </w:rPr>
            </w:pPr>
            <w:r w:rsidRPr="00C10374">
              <w:rPr>
                <w:sz w:val="12"/>
                <w:szCs w:val="12"/>
              </w:rPr>
              <w:t>5 980,20</w:t>
            </w:r>
          </w:p>
        </w:tc>
        <w:tc>
          <w:tcPr>
            <w:tcW w:w="478" w:type="pct"/>
            <w:tcBorders>
              <w:top w:val="nil"/>
              <w:left w:val="nil"/>
              <w:bottom w:val="single" w:sz="4" w:space="0" w:color="auto"/>
              <w:right w:val="single" w:sz="4" w:space="0" w:color="auto"/>
            </w:tcBorders>
            <w:shd w:val="clear" w:color="auto" w:fill="auto"/>
            <w:noWrap/>
            <w:vAlign w:val="center"/>
            <w:hideMark/>
          </w:tcPr>
          <w:p w14:paraId="1E928FB5" w14:textId="77777777" w:rsidR="00C10374" w:rsidRPr="00C10374" w:rsidRDefault="00C10374" w:rsidP="00C10374">
            <w:pPr>
              <w:spacing w:line="240" w:lineRule="auto"/>
              <w:jc w:val="right"/>
              <w:rPr>
                <w:sz w:val="12"/>
                <w:szCs w:val="12"/>
              </w:rPr>
            </w:pPr>
            <w:r w:rsidRPr="00C10374">
              <w:rPr>
                <w:sz w:val="12"/>
                <w:szCs w:val="12"/>
              </w:rPr>
              <w:t>81,5</w:t>
            </w:r>
          </w:p>
        </w:tc>
        <w:tc>
          <w:tcPr>
            <w:tcW w:w="536" w:type="pct"/>
            <w:tcBorders>
              <w:top w:val="nil"/>
              <w:left w:val="nil"/>
              <w:bottom w:val="single" w:sz="4" w:space="0" w:color="auto"/>
              <w:right w:val="single" w:sz="4" w:space="0" w:color="auto"/>
            </w:tcBorders>
            <w:shd w:val="clear" w:color="auto" w:fill="auto"/>
            <w:noWrap/>
            <w:vAlign w:val="center"/>
            <w:hideMark/>
          </w:tcPr>
          <w:p w14:paraId="779FD8A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7B74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4F814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288F16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F5D6A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8189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14FA0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C7D05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009F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DA642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41F5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732F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1B92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539E48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2976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97E63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68DAD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19FA5B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A47DB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77F6C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43F31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D159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499B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EE98F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013A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302AC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E71D2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E55D5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DA5D6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3E664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E58E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9F4C2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85A5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2EBCD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F222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7E3DF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1CC42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E9D598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7FFEE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620D7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AADD7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FE7B7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3534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A4A4E4F" w14:textId="77777777" w:rsidTr="00C1037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60F22C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B504C0" w14:textId="77777777" w:rsidR="00C10374" w:rsidRPr="00C10374" w:rsidRDefault="00C10374" w:rsidP="00C10374">
            <w:pPr>
              <w:spacing w:line="240" w:lineRule="auto"/>
              <w:jc w:val="center"/>
              <w:rPr>
                <w:b/>
                <w:bCs/>
                <w:sz w:val="12"/>
                <w:szCs w:val="12"/>
              </w:rPr>
            </w:pPr>
            <w:r w:rsidRPr="00C10374">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04843443" w14:textId="77777777" w:rsidR="00C10374" w:rsidRPr="00C10374" w:rsidRDefault="00C10374" w:rsidP="00C10374">
            <w:pPr>
              <w:spacing w:line="240" w:lineRule="auto"/>
              <w:rPr>
                <w:b/>
                <w:bCs/>
                <w:sz w:val="12"/>
                <w:szCs w:val="12"/>
              </w:rPr>
            </w:pPr>
            <w:r w:rsidRPr="00C10374">
              <w:rPr>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14:paraId="5ED5A124" w14:textId="77777777" w:rsidR="00C10374" w:rsidRPr="00C10374" w:rsidRDefault="00C10374" w:rsidP="00C10374">
            <w:pPr>
              <w:spacing w:line="240" w:lineRule="auto"/>
              <w:jc w:val="right"/>
              <w:rPr>
                <w:b/>
                <w:bCs/>
                <w:sz w:val="12"/>
                <w:szCs w:val="12"/>
              </w:rPr>
            </w:pPr>
            <w:r w:rsidRPr="00C10374">
              <w:rPr>
                <w:b/>
                <w:bCs/>
                <w:sz w:val="12"/>
                <w:szCs w:val="12"/>
              </w:rPr>
              <w:t>419 262</w:t>
            </w:r>
          </w:p>
        </w:tc>
        <w:tc>
          <w:tcPr>
            <w:tcW w:w="630" w:type="pct"/>
            <w:tcBorders>
              <w:top w:val="nil"/>
              <w:left w:val="nil"/>
              <w:bottom w:val="single" w:sz="4" w:space="0" w:color="auto"/>
              <w:right w:val="single" w:sz="4" w:space="0" w:color="auto"/>
            </w:tcBorders>
            <w:shd w:val="clear" w:color="000000" w:fill="FFFDC1"/>
            <w:vAlign w:val="center"/>
            <w:hideMark/>
          </w:tcPr>
          <w:p w14:paraId="4493C1C3" w14:textId="77777777" w:rsidR="00C10374" w:rsidRPr="00C10374" w:rsidRDefault="00C10374" w:rsidP="00C10374">
            <w:pPr>
              <w:spacing w:line="240" w:lineRule="auto"/>
              <w:jc w:val="right"/>
              <w:rPr>
                <w:b/>
                <w:bCs/>
                <w:sz w:val="12"/>
                <w:szCs w:val="12"/>
              </w:rPr>
            </w:pPr>
            <w:r w:rsidRPr="00C10374">
              <w:rPr>
                <w:b/>
                <w:bCs/>
                <w:sz w:val="12"/>
                <w:szCs w:val="12"/>
              </w:rPr>
              <w:t>412 635,96</w:t>
            </w:r>
          </w:p>
        </w:tc>
        <w:tc>
          <w:tcPr>
            <w:tcW w:w="478" w:type="pct"/>
            <w:tcBorders>
              <w:top w:val="nil"/>
              <w:left w:val="nil"/>
              <w:bottom w:val="single" w:sz="4" w:space="0" w:color="auto"/>
              <w:right w:val="single" w:sz="4" w:space="0" w:color="auto"/>
            </w:tcBorders>
            <w:shd w:val="clear" w:color="000000" w:fill="FFFDC1"/>
            <w:vAlign w:val="center"/>
            <w:hideMark/>
          </w:tcPr>
          <w:p w14:paraId="737D2DF4" w14:textId="77777777" w:rsidR="00C10374" w:rsidRPr="00C10374" w:rsidRDefault="00C10374" w:rsidP="00C10374">
            <w:pPr>
              <w:spacing w:line="240" w:lineRule="auto"/>
              <w:jc w:val="right"/>
              <w:rPr>
                <w:b/>
                <w:bCs/>
                <w:sz w:val="12"/>
                <w:szCs w:val="12"/>
              </w:rPr>
            </w:pPr>
            <w:r w:rsidRPr="00C10374">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2458DADC" w14:textId="77777777" w:rsidR="00C10374" w:rsidRPr="00C10374" w:rsidRDefault="00C10374" w:rsidP="00C10374">
            <w:pPr>
              <w:spacing w:line="240" w:lineRule="auto"/>
              <w:jc w:val="right"/>
              <w:rPr>
                <w:b/>
                <w:bCs/>
                <w:sz w:val="12"/>
                <w:szCs w:val="12"/>
              </w:rPr>
            </w:pPr>
            <w:r w:rsidRPr="00C10374">
              <w:rPr>
                <w:b/>
                <w:bCs/>
                <w:sz w:val="12"/>
                <w:szCs w:val="12"/>
              </w:rPr>
              <w:t>419 262</w:t>
            </w:r>
          </w:p>
        </w:tc>
        <w:tc>
          <w:tcPr>
            <w:tcW w:w="630" w:type="pct"/>
            <w:tcBorders>
              <w:top w:val="nil"/>
              <w:left w:val="nil"/>
              <w:bottom w:val="single" w:sz="4" w:space="0" w:color="auto"/>
              <w:right w:val="single" w:sz="4" w:space="0" w:color="auto"/>
            </w:tcBorders>
            <w:shd w:val="clear" w:color="000000" w:fill="FFFDC1"/>
            <w:vAlign w:val="center"/>
            <w:hideMark/>
          </w:tcPr>
          <w:p w14:paraId="7FD0EF14" w14:textId="77777777" w:rsidR="00C10374" w:rsidRPr="00C10374" w:rsidRDefault="00C10374" w:rsidP="00C10374">
            <w:pPr>
              <w:spacing w:line="240" w:lineRule="auto"/>
              <w:jc w:val="right"/>
              <w:rPr>
                <w:b/>
                <w:bCs/>
                <w:sz w:val="12"/>
                <w:szCs w:val="12"/>
              </w:rPr>
            </w:pPr>
            <w:r w:rsidRPr="00C10374">
              <w:rPr>
                <w:b/>
                <w:bCs/>
                <w:sz w:val="12"/>
                <w:szCs w:val="12"/>
              </w:rPr>
              <w:t>412 635,96</w:t>
            </w:r>
          </w:p>
        </w:tc>
        <w:tc>
          <w:tcPr>
            <w:tcW w:w="478" w:type="pct"/>
            <w:tcBorders>
              <w:top w:val="nil"/>
              <w:left w:val="nil"/>
              <w:bottom w:val="single" w:sz="4" w:space="0" w:color="auto"/>
              <w:right w:val="single" w:sz="4" w:space="0" w:color="auto"/>
            </w:tcBorders>
            <w:shd w:val="clear" w:color="000000" w:fill="FFFDC1"/>
            <w:vAlign w:val="center"/>
            <w:hideMark/>
          </w:tcPr>
          <w:p w14:paraId="0D70C536" w14:textId="77777777" w:rsidR="00C10374" w:rsidRPr="00C10374" w:rsidRDefault="00C10374" w:rsidP="00C10374">
            <w:pPr>
              <w:spacing w:line="240" w:lineRule="auto"/>
              <w:jc w:val="right"/>
              <w:rPr>
                <w:b/>
                <w:bCs/>
                <w:sz w:val="12"/>
                <w:szCs w:val="12"/>
              </w:rPr>
            </w:pPr>
            <w:r w:rsidRPr="00C10374">
              <w:rPr>
                <w:b/>
                <w:bCs/>
                <w:sz w:val="12"/>
                <w:szCs w:val="12"/>
              </w:rPr>
              <w:t>98,4</w:t>
            </w:r>
          </w:p>
        </w:tc>
      </w:tr>
      <w:tr w:rsidR="00C10374" w:rsidRPr="00C10374" w14:paraId="03E5DF8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AAEE3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8077D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8222C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7C5A66"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16A4C071"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49776A2B" w14:textId="77777777" w:rsidR="00C10374" w:rsidRPr="00C10374" w:rsidRDefault="00C10374" w:rsidP="00C10374">
            <w:pPr>
              <w:spacing w:line="240" w:lineRule="auto"/>
              <w:jc w:val="right"/>
              <w:rPr>
                <w:sz w:val="12"/>
                <w:szCs w:val="12"/>
              </w:rPr>
            </w:pPr>
            <w:r w:rsidRPr="00C10374">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530D987"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3E15C4B8"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642894EB" w14:textId="77777777" w:rsidR="00C10374" w:rsidRPr="00C10374" w:rsidRDefault="00C10374" w:rsidP="00C10374">
            <w:pPr>
              <w:spacing w:line="240" w:lineRule="auto"/>
              <w:jc w:val="right"/>
              <w:rPr>
                <w:sz w:val="12"/>
                <w:szCs w:val="12"/>
              </w:rPr>
            </w:pPr>
            <w:r w:rsidRPr="00C10374">
              <w:rPr>
                <w:sz w:val="12"/>
                <w:szCs w:val="12"/>
              </w:rPr>
              <w:t>98,4</w:t>
            </w:r>
          </w:p>
        </w:tc>
      </w:tr>
      <w:tr w:rsidR="00C10374" w:rsidRPr="00C10374" w14:paraId="5430AB0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BDF87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F0E73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1D1A4"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C3432B5"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698A1116"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70BE66D6" w14:textId="77777777" w:rsidR="00C10374" w:rsidRPr="00C10374" w:rsidRDefault="00C10374" w:rsidP="00C10374">
            <w:pPr>
              <w:spacing w:line="240" w:lineRule="auto"/>
              <w:jc w:val="right"/>
              <w:rPr>
                <w:sz w:val="12"/>
                <w:szCs w:val="12"/>
              </w:rPr>
            </w:pPr>
            <w:r w:rsidRPr="00C10374">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537C0485"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57C647FE"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6CC4C7C4" w14:textId="77777777" w:rsidR="00C10374" w:rsidRPr="00C10374" w:rsidRDefault="00C10374" w:rsidP="00C10374">
            <w:pPr>
              <w:spacing w:line="240" w:lineRule="auto"/>
              <w:jc w:val="right"/>
              <w:rPr>
                <w:sz w:val="12"/>
                <w:szCs w:val="12"/>
              </w:rPr>
            </w:pPr>
            <w:r w:rsidRPr="00C10374">
              <w:rPr>
                <w:sz w:val="12"/>
                <w:szCs w:val="12"/>
              </w:rPr>
              <w:t>98,4</w:t>
            </w:r>
          </w:p>
        </w:tc>
      </w:tr>
      <w:tr w:rsidR="00C10374" w:rsidRPr="00C10374" w14:paraId="74A81C0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1D287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A74F8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A2BB25"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9F250D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3E5C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2DA6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62B7A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2D628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8D60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D5D8E8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8A6B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318B4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B93547"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3DC2C2"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2D653769"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1F0B940F" w14:textId="77777777" w:rsidR="00C10374" w:rsidRPr="00C10374" w:rsidRDefault="00C10374" w:rsidP="00C10374">
            <w:pPr>
              <w:spacing w:line="240" w:lineRule="auto"/>
              <w:jc w:val="right"/>
              <w:rPr>
                <w:sz w:val="12"/>
                <w:szCs w:val="12"/>
              </w:rPr>
            </w:pPr>
            <w:r w:rsidRPr="00C10374">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1A3BBFEB" w14:textId="77777777" w:rsidR="00C10374" w:rsidRPr="00C10374" w:rsidRDefault="00C10374" w:rsidP="00C10374">
            <w:pPr>
              <w:spacing w:line="240" w:lineRule="auto"/>
              <w:jc w:val="right"/>
              <w:rPr>
                <w:sz w:val="12"/>
                <w:szCs w:val="12"/>
              </w:rPr>
            </w:pPr>
            <w:r w:rsidRPr="00C10374">
              <w:rPr>
                <w:sz w:val="12"/>
                <w:szCs w:val="12"/>
              </w:rPr>
              <w:t>419 262</w:t>
            </w:r>
          </w:p>
        </w:tc>
        <w:tc>
          <w:tcPr>
            <w:tcW w:w="630" w:type="pct"/>
            <w:tcBorders>
              <w:top w:val="nil"/>
              <w:left w:val="nil"/>
              <w:bottom w:val="single" w:sz="4" w:space="0" w:color="auto"/>
              <w:right w:val="single" w:sz="4" w:space="0" w:color="auto"/>
            </w:tcBorders>
            <w:shd w:val="clear" w:color="auto" w:fill="auto"/>
            <w:noWrap/>
            <w:vAlign w:val="center"/>
            <w:hideMark/>
          </w:tcPr>
          <w:p w14:paraId="013E6441" w14:textId="77777777" w:rsidR="00C10374" w:rsidRPr="00C10374" w:rsidRDefault="00C10374" w:rsidP="00C10374">
            <w:pPr>
              <w:spacing w:line="240" w:lineRule="auto"/>
              <w:jc w:val="right"/>
              <w:rPr>
                <w:sz w:val="12"/>
                <w:szCs w:val="12"/>
              </w:rPr>
            </w:pPr>
            <w:r w:rsidRPr="00C10374">
              <w:rPr>
                <w:sz w:val="12"/>
                <w:szCs w:val="12"/>
              </w:rPr>
              <w:t>412 635,96</w:t>
            </w:r>
          </w:p>
        </w:tc>
        <w:tc>
          <w:tcPr>
            <w:tcW w:w="478" w:type="pct"/>
            <w:tcBorders>
              <w:top w:val="nil"/>
              <w:left w:val="nil"/>
              <w:bottom w:val="single" w:sz="4" w:space="0" w:color="auto"/>
              <w:right w:val="single" w:sz="4" w:space="0" w:color="auto"/>
            </w:tcBorders>
            <w:shd w:val="clear" w:color="auto" w:fill="auto"/>
            <w:noWrap/>
            <w:vAlign w:val="center"/>
            <w:hideMark/>
          </w:tcPr>
          <w:p w14:paraId="5198C8D6" w14:textId="77777777" w:rsidR="00C10374" w:rsidRPr="00C10374" w:rsidRDefault="00C10374" w:rsidP="00C10374">
            <w:pPr>
              <w:spacing w:line="240" w:lineRule="auto"/>
              <w:jc w:val="right"/>
              <w:rPr>
                <w:sz w:val="12"/>
                <w:szCs w:val="12"/>
              </w:rPr>
            </w:pPr>
            <w:r w:rsidRPr="00C10374">
              <w:rPr>
                <w:sz w:val="12"/>
                <w:szCs w:val="12"/>
              </w:rPr>
              <w:t>98,4</w:t>
            </w:r>
          </w:p>
        </w:tc>
      </w:tr>
      <w:tr w:rsidR="00C10374" w:rsidRPr="00C10374" w14:paraId="452DD9D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3300E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B7836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38D13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BE4FC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07F66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8507E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8D90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F9A8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D331E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C79580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0AB0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29813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F120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F73FB8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5211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442D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95A5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0B2AD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769D3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F4C8CE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32523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87F93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719863"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AEFF82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F3F5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FCCFC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BBFED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2BD65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9D06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76366C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C66E6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875D1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0BCB6C"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087B6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6A11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3A2B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25BB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A6F43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F3FDF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4E6BC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6A4C4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FD799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2F67D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FB0250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889F8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5C30A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C2EB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CEAB5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90BE7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CB5F2C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DE890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3CDCD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F1F103"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FB7DB0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5B6F3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5931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A9204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489A8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5D69F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ED0E881"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B30A1C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3BB1A12" w14:textId="77777777" w:rsidR="00C10374" w:rsidRPr="00C10374" w:rsidRDefault="00C10374" w:rsidP="00C10374">
            <w:pPr>
              <w:spacing w:line="240" w:lineRule="auto"/>
              <w:jc w:val="center"/>
              <w:rPr>
                <w:b/>
                <w:bCs/>
                <w:sz w:val="12"/>
                <w:szCs w:val="12"/>
              </w:rPr>
            </w:pPr>
            <w:r w:rsidRPr="00C10374">
              <w:rPr>
                <w:b/>
                <w:bCs/>
                <w:sz w:val="12"/>
                <w:szCs w:val="12"/>
              </w:rPr>
              <w:t>85516</w:t>
            </w:r>
          </w:p>
        </w:tc>
        <w:tc>
          <w:tcPr>
            <w:tcW w:w="1025" w:type="pct"/>
            <w:tcBorders>
              <w:top w:val="nil"/>
              <w:left w:val="nil"/>
              <w:bottom w:val="single" w:sz="4" w:space="0" w:color="auto"/>
              <w:right w:val="single" w:sz="4" w:space="0" w:color="auto"/>
            </w:tcBorders>
            <w:shd w:val="clear" w:color="000000" w:fill="FFFDC1"/>
            <w:vAlign w:val="center"/>
            <w:hideMark/>
          </w:tcPr>
          <w:p w14:paraId="6BE40904" w14:textId="77777777" w:rsidR="00C10374" w:rsidRPr="00C10374" w:rsidRDefault="00C10374" w:rsidP="00C10374">
            <w:pPr>
              <w:spacing w:line="240" w:lineRule="auto"/>
              <w:rPr>
                <w:b/>
                <w:bCs/>
                <w:sz w:val="12"/>
                <w:szCs w:val="12"/>
              </w:rPr>
            </w:pPr>
            <w:r w:rsidRPr="00C10374">
              <w:rPr>
                <w:b/>
                <w:bCs/>
                <w:sz w:val="12"/>
                <w:szCs w:val="12"/>
              </w:rPr>
              <w:t>System opieki nad dziećmi w wieku do lat 3</w:t>
            </w:r>
          </w:p>
        </w:tc>
        <w:tc>
          <w:tcPr>
            <w:tcW w:w="536" w:type="pct"/>
            <w:tcBorders>
              <w:top w:val="nil"/>
              <w:left w:val="nil"/>
              <w:bottom w:val="single" w:sz="4" w:space="0" w:color="auto"/>
              <w:right w:val="single" w:sz="4" w:space="0" w:color="auto"/>
            </w:tcBorders>
            <w:shd w:val="clear" w:color="000000" w:fill="FFFDC1"/>
            <w:vAlign w:val="center"/>
            <w:hideMark/>
          </w:tcPr>
          <w:p w14:paraId="263ACE9F" w14:textId="77777777" w:rsidR="00C10374" w:rsidRPr="00C10374" w:rsidRDefault="00C10374" w:rsidP="00C10374">
            <w:pPr>
              <w:spacing w:line="240" w:lineRule="auto"/>
              <w:jc w:val="right"/>
              <w:rPr>
                <w:b/>
                <w:bCs/>
                <w:sz w:val="12"/>
                <w:szCs w:val="12"/>
              </w:rPr>
            </w:pPr>
            <w:r w:rsidRPr="00C10374">
              <w:rPr>
                <w:b/>
                <w:bCs/>
                <w:sz w:val="12"/>
                <w:szCs w:val="12"/>
              </w:rPr>
              <w:t>4 217 097</w:t>
            </w:r>
          </w:p>
        </w:tc>
        <w:tc>
          <w:tcPr>
            <w:tcW w:w="630" w:type="pct"/>
            <w:tcBorders>
              <w:top w:val="nil"/>
              <w:left w:val="nil"/>
              <w:bottom w:val="single" w:sz="4" w:space="0" w:color="auto"/>
              <w:right w:val="single" w:sz="4" w:space="0" w:color="auto"/>
            </w:tcBorders>
            <w:shd w:val="clear" w:color="000000" w:fill="FFFDC1"/>
            <w:vAlign w:val="center"/>
            <w:hideMark/>
          </w:tcPr>
          <w:p w14:paraId="39158074" w14:textId="77777777" w:rsidR="00C10374" w:rsidRPr="00C10374" w:rsidRDefault="00C10374" w:rsidP="00C10374">
            <w:pPr>
              <w:spacing w:line="240" w:lineRule="auto"/>
              <w:jc w:val="right"/>
              <w:rPr>
                <w:b/>
                <w:bCs/>
                <w:sz w:val="12"/>
                <w:szCs w:val="12"/>
              </w:rPr>
            </w:pPr>
            <w:r w:rsidRPr="00C10374">
              <w:rPr>
                <w:b/>
                <w:bCs/>
                <w:sz w:val="12"/>
                <w:szCs w:val="12"/>
              </w:rPr>
              <w:t>2 961 533,40</w:t>
            </w:r>
          </w:p>
        </w:tc>
        <w:tc>
          <w:tcPr>
            <w:tcW w:w="478" w:type="pct"/>
            <w:tcBorders>
              <w:top w:val="nil"/>
              <w:left w:val="nil"/>
              <w:bottom w:val="single" w:sz="4" w:space="0" w:color="auto"/>
              <w:right w:val="single" w:sz="4" w:space="0" w:color="auto"/>
            </w:tcBorders>
            <w:shd w:val="clear" w:color="000000" w:fill="FFFDC1"/>
            <w:vAlign w:val="center"/>
            <w:hideMark/>
          </w:tcPr>
          <w:p w14:paraId="08EDC20D" w14:textId="77777777" w:rsidR="00C10374" w:rsidRPr="00C10374" w:rsidRDefault="00C10374" w:rsidP="00C10374">
            <w:pPr>
              <w:spacing w:line="240" w:lineRule="auto"/>
              <w:jc w:val="right"/>
              <w:rPr>
                <w:b/>
                <w:bCs/>
                <w:sz w:val="12"/>
                <w:szCs w:val="12"/>
              </w:rPr>
            </w:pPr>
            <w:r w:rsidRPr="00C10374">
              <w:rPr>
                <w:b/>
                <w:bCs/>
                <w:sz w:val="12"/>
                <w:szCs w:val="12"/>
              </w:rPr>
              <w:t>70,2</w:t>
            </w:r>
          </w:p>
        </w:tc>
        <w:tc>
          <w:tcPr>
            <w:tcW w:w="536" w:type="pct"/>
            <w:tcBorders>
              <w:top w:val="nil"/>
              <w:left w:val="nil"/>
              <w:bottom w:val="single" w:sz="4" w:space="0" w:color="auto"/>
              <w:right w:val="single" w:sz="4" w:space="0" w:color="auto"/>
            </w:tcBorders>
            <w:shd w:val="clear" w:color="000000" w:fill="FFFDC1"/>
            <w:vAlign w:val="center"/>
            <w:hideMark/>
          </w:tcPr>
          <w:p w14:paraId="243A3362" w14:textId="77777777" w:rsidR="00C10374" w:rsidRPr="00C10374" w:rsidRDefault="00C10374" w:rsidP="00C10374">
            <w:pPr>
              <w:spacing w:line="240" w:lineRule="auto"/>
              <w:jc w:val="right"/>
              <w:rPr>
                <w:b/>
                <w:bCs/>
                <w:sz w:val="12"/>
                <w:szCs w:val="12"/>
              </w:rPr>
            </w:pPr>
            <w:r w:rsidRPr="00C10374">
              <w:rPr>
                <w:b/>
                <w:bCs/>
                <w:sz w:val="12"/>
                <w:szCs w:val="12"/>
              </w:rPr>
              <w:t>4 217 097</w:t>
            </w:r>
          </w:p>
        </w:tc>
        <w:tc>
          <w:tcPr>
            <w:tcW w:w="630" w:type="pct"/>
            <w:tcBorders>
              <w:top w:val="nil"/>
              <w:left w:val="nil"/>
              <w:bottom w:val="single" w:sz="4" w:space="0" w:color="auto"/>
              <w:right w:val="single" w:sz="4" w:space="0" w:color="auto"/>
            </w:tcBorders>
            <w:shd w:val="clear" w:color="000000" w:fill="FFFDC1"/>
            <w:vAlign w:val="center"/>
            <w:hideMark/>
          </w:tcPr>
          <w:p w14:paraId="67D1F517" w14:textId="77777777" w:rsidR="00C10374" w:rsidRPr="00C10374" w:rsidRDefault="00C10374" w:rsidP="00C10374">
            <w:pPr>
              <w:spacing w:line="240" w:lineRule="auto"/>
              <w:jc w:val="right"/>
              <w:rPr>
                <w:b/>
                <w:bCs/>
                <w:sz w:val="12"/>
                <w:szCs w:val="12"/>
              </w:rPr>
            </w:pPr>
            <w:r w:rsidRPr="00C10374">
              <w:rPr>
                <w:b/>
                <w:bCs/>
                <w:sz w:val="12"/>
                <w:szCs w:val="12"/>
              </w:rPr>
              <w:t>2 961 533,40</w:t>
            </w:r>
          </w:p>
        </w:tc>
        <w:tc>
          <w:tcPr>
            <w:tcW w:w="478" w:type="pct"/>
            <w:tcBorders>
              <w:top w:val="nil"/>
              <w:left w:val="nil"/>
              <w:bottom w:val="single" w:sz="4" w:space="0" w:color="auto"/>
              <w:right w:val="single" w:sz="4" w:space="0" w:color="auto"/>
            </w:tcBorders>
            <w:shd w:val="clear" w:color="000000" w:fill="FFFDC1"/>
            <w:vAlign w:val="center"/>
            <w:hideMark/>
          </w:tcPr>
          <w:p w14:paraId="7CB45FEC" w14:textId="77777777" w:rsidR="00C10374" w:rsidRPr="00C10374" w:rsidRDefault="00C10374" w:rsidP="00C10374">
            <w:pPr>
              <w:spacing w:line="240" w:lineRule="auto"/>
              <w:jc w:val="right"/>
              <w:rPr>
                <w:b/>
                <w:bCs/>
                <w:sz w:val="12"/>
                <w:szCs w:val="12"/>
              </w:rPr>
            </w:pPr>
            <w:r w:rsidRPr="00C10374">
              <w:rPr>
                <w:b/>
                <w:bCs/>
                <w:sz w:val="12"/>
                <w:szCs w:val="12"/>
              </w:rPr>
              <w:t>70,2</w:t>
            </w:r>
          </w:p>
        </w:tc>
      </w:tr>
      <w:tr w:rsidR="00C10374" w:rsidRPr="00C10374" w14:paraId="722E1B5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47BC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BE204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E8C4C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D17A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4D8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BCF4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ABEA7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F24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3F29A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564F75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DD09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C9A0A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4AF9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F70D89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31332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8532E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FE44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8D028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A790A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74A86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717F9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3802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BFB394"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E5910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8BF8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684F8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BE907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9944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7945B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AA3AEC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6CEA8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6E33F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CBFB9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07FDBE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23CCC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73363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F4EDD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54708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D996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ED371B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7513B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82EE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10730"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7D9C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E988B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2F4A8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4BA3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D8634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65EA1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CAC20E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BF4EA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3850B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CD78A"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565BFB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79CA8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5C0D4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75AA5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15A89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2B8E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EBCA4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807F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D6E0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708BA8"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7AAAC7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A6EB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9B116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F73D2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2364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8CFE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8F11FE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BBA99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6698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0541A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FB41B8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FDF0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D08F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FD75E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A1AD3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7DC4B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CADC2D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20FA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FF439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D20F64"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9A546F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A16C0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BABFC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5D2B8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5CF22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C3916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DCA2A9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192C7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CABF9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2419AF"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1FA19BB" w14:textId="77777777" w:rsidR="00C10374" w:rsidRPr="00C10374" w:rsidRDefault="00C10374" w:rsidP="00C10374">
            <w:pPr>
              <w:spacing w:line="240" w:lineRule="auto"/>
              <w:jc w:val="right"/>
              <w:rPr>
                <w:sz w:val="12"/>
                <w:szCs w:val="12"/>
              </w:rPr>
            </w:pPr>
            <w:r w:rsidRPr="00C10374">
              <w:rPr>
                <w:sz w:val="12"/>
                <w:szCs w:val="12"/>
              </w:rPr>
              <w:t>4 217 097</w:t>
            </w:r>
          </w:p>
        </w:tc>
        <w:tc>
          <w:tcPr>
            <w:tcW w:w="630" w:type="pct"/>
            <w:tcBorders>
              <w:top w:val="nil"/>
              <w:left w:val="nil"/>
              <w:bottom w:val="single" w:sz="4" w:space="0" w:color="auto"/>
              <w:right w:val="single" w:sz="4" w:space="0" w:color="auto"/>
            </w:tcBorders>
            <w:shd w:val="clear" w:color="auto" w:fill="auto"/>
            <w:noWrap/>
            <w:vAlign w:val="center"/>
            <w:hideMark/>
          </w:tcPr>
          <w:p w14:paraId="72B9D586" w14:textId="77777777" w:rsidR="00C10374" w:rsidRPr="00C10374" w:rsidRDefault="00C10374" w:rsidP="00C10374">
            <w:pPr>
              <w:spacing w:line="240" w:lineRule="auto"/>
              <w:jc w:val="right"/>
              <w:rPr>
                <w:sz w:val="12"/>
                <w:szCs w:val="12"/>
              </w:rPr>
            </w:pPr>
            <w:r w:rsidRPr="00C10374">
              <w:rPr>
                <w:sz w:val="12"/>
                <w:szCs w:val="12"/>
              </w:rPr>
              <w:t>2 961 533,40</w:t>
            </w:r>
          </w:p>
        </w:tc>
        <w:tc>
          <w:tcPr>
            <w:tcW w:w="478" w:type="pct"/>
            <w:tcBorders>
              <w:top w:val="nil"/>
              <w:left w:val="nil"/>
              <w:bottom w:val="single" w:sz="4" w:space="0" w:color="auto"/>
              <w:right w:val="single" w:sz="4" w:space="0" w:color="auto"/>
            </w:tcBorders>
            <w:shd w:val="clear" w:color="auto" w:fill="auto"/>
            <w:noWrap/>
            <w:vAlign w:val="center"/>
            <w:hideMark/>
          </w:tcPr>
          <w:p w14:paraId="5E417788" w14:textId="77777777" w:rsidR="00C10374" w:rsidRPr="00C10374" w:rsidRDefault="00C10374" w:rsidP="00C10374">
            <w:pPr>
              <w:spacing w:line="240" w:lineRule="auto"/>
              <w:jc w:val="right"/>
              <w:rPr>
                <w:sz w:val="12"/>
                <w:szCs w:val="12"/>
              </w:rPr>
            </w:pPr>
            <w:r w:rsidRPr="00C10374">
              <w:rPr>
                <w:sz w:val="12"/>
                <w:szCs w:val="12"/>
              </w:rPr>
              <w:t>70,2</w:t>
            </w:r>
          </w:p>
        </w:tc>
        <w:tc>
          <w:tcPr>
            <w:tcW w:w="536" w:type="pct"/>
            <w:tcBorders>
              <w:top w:val="nil"/>
              <w:left w:val="nil"/>
              <w:bottom w:val="single" w:sz="4" w:space="0" w:color="auto"/>
              <w:right w:val="single" w:sz="4" w:space="0" w:color="auto"/>
            </w:tcBorders>
            <w:shd w:val="clear" w:color="auto" w:fill="auto"/>
            <w:noWrap/>
            <w:vAlign w:val="center"/>
            <w:hideMark/>
          </w:tcPr>
          <w:p w14:paraId="109384EF" w14:textId="77777777" w:rsidR="00C10374" w:rsidRPr="00C10374" w:rsidRDefault="00C10374" w:rsidP="00C10374">
            <w:pPr>
              <w:spacing w:line="240" w:lineRule="auto"/>
              <w:jc w:val="right"/>
              <w:rPr>
                <w:sz w:val="12"/>
                <w:szCs w:val="12"/>
              </w:rPr>
            </w:pPr>
            <w:r w:rsidRPr="00C10374">
              <w:rPr>
                <w:sz w:val="12"/>
                <w:szCs w:val="12"/>
              </w:rPr>
              <w:t>4 217 097</w:t>
            </w:r>
          </w:p>
        </w:tc>
        <w:tc>
          <w:tcPr>
            <w:tcW w:w="630" w:type="pct"/>
            <w:tcBorders>
              <w:top w:val="nil"/>
              <w:left w:val="nil"/>
              <w:bottom w:val="single" w:sz="4" w:space="0" w:color="auto"/>
              <w:right w:val="single" w:sz="4" w:space="0" w:color="auto"/>
            </w:tcBorders>
            <w:shd w:val="clear" w:color="auto" w:fill="auto"/>
            <w:noWrap/>
            <w:vAlign w:val="center"/>
            <w:hideMark/>
          </w:tcPr>
          <w:p w14:paraId="065F8737" w14:textId="77777777" w:rsidR="00C10374" w:rsidRPr="00C10374" w:rsidRDefault="00C10374" w:rsidP="00C10374">
            <w:pPr>
              <w:spacing w:line="240" w:lineRule="auto"/>
              <w:jc w:val="right"/>
              <w:rPr>
                <w:sz w:val="12"/>
                <w:szCs w:val="12"/>
              </w:rPr>
            </w:pPr>
            <w:r w:rsidRPr="00C10374">
              <w:rPr>
                <w:sz w:val="12"/>
                <w:szCs w:val="12"/>
              </w:rPr>
              <w:t>2 961 533,40</w:t>
            </w:r>
          </w:p>
        </w:tc>
        <w:tc>
          <w:tcPr>
            <w:tcW w:w="478" w:type="pct"/>
            <w:tcBorders>
              <w:top w:val="nil"/>
              <w:left w:val="nil"/>
              <w:bottom w:val="single" w:sz="4" w:space="0" w:color="auto"/>
              <w:right w:val="single" w:sz="4" w:space="0" w:color="auto"/>
            </w:tcBorders>
            <w:shd w:val="clear" w:color="auto" w:fill="auto"/>
            <w:noWrap/>
            <w:vAlign w:val="center"/>
            <w:hideMark/>
          </w:tcPr>
          <w:p w14:paraId="19D2F9E9" w14:textId="77777777" w:rsidR="00C10374" w:rsidRPr="00C10374" w:rsidRDefault="00C10374" w:rsidP="00C10374">
            <w:pPr>
              <w:spacing w:line="240" w:lineRule="auto"/>
              <w:jc w:val="right"/>
              <w:rPr>
                <w:sz w:val="12"/>
                <w:szCs w:val="12"/>
              </w:rPr>
            </w:pPr>
            <w:r w:rsidRPr="00C10374">
              <w:rPr>
                <w:sz w:val="12"/>
                <w:szCs w:val="12"/>
              </w:rPr>
              <w:t>70,2</w:t>
            </w:r>
          </w:p>
        </w:tc>
      </w:tr>
      <w:tr w:rsidR="00C10374" w:rsidRPr="00C10374" w14:paraId="05DB627A"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FD01574" w14:textId="77777777" w:rsidR="00C10374" w:rsidRPr="00C10374" w:rsidRDefault="00C10374" w:rsidP="00C10374">
            <w:pPr>
              <w:spacing w:line="240" w:lineRule="auto"/>
              <w:jc w:val="center"/>
              <w:rPr>
                <w:b/>
                <w:bCs/>
                <w:sz w:val="12"/>
                <w:szCs w:val="12"/>
              </w:rPr>
            </w:pPr>
            <w:r w:rsidRPr="00C10374">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4CD3EAF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8EAE2AB" w14:textId="77777777" w:rsidR="00C10374" w:rsidRPr="00C10374" w:rsidRDefault="00C10374" w:rsidP="00C10374">
            <w:pPr>
              <w:spacing w:line="240" w:lineRule="auto"/>
              <w:rPr>
                <w:b/>
                <w:bCs/>
                <w:sz w:val="12"/>
                <w:szCs w:val="12"/>
              </w:rPr>
            </w:pPr>
            <w:r w:rsidRPr="00C10374">
              <w:rPr>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14:paraId="6606B680" w14:textId="77777777" w:rsidR="00C10374" w:rsidRPr="00C10374" w:rsidRDefault="00C10374" w:rsidP="00C10374">
            <w:pPr>
              <w:spacing w:line="240" w:lineRule="auto"/>
              <w:jc w:val="right"/>
              <w:rPr>
                <w:b/>
                <w:bCs/>
                <w:sz w:val="12"/>
                <w:szCs w:val="12"/>
              </w:rPr>
            </w:pPr>
            <w:r w:rsidRPr="00C10374">
              <w:rPr>
                <w:b/>
                <w:bCs/>
                <w:sz w:val="12"/>
                <w:szCs w:val="12"/>
              </w:rPr>
              <w:t>11 617 613</w:t>
            </w:r>
          </w:p>
        </w:tc>
        <w:tc>
          <w:tcPr>
            <w:tcW w:w="630" w:type="pct"/>
            <w:tcBorders>
              <w:top w:val="nil"/>
              <w:left w:val="nil"/>
              <w:bottom w:val="single" w:sz="4" w:space="0" w:color="auto"/>
              <w:right w:val="single" w:sz="4" w:space="0" w:color="auto"/>
            </w:tcBorders>
            <w:shd w:val="clear" w:color="000000" w:fill="D5E3F2"/>
            <w:vAlign w:val="center"/>
            <w:hideMark/>
          </w:tcPr>
          <w:p w14:paraId="2A943A6C" w14:textId="77777777" w:rsidR="00C10374" w:rsidRPr="00C10374" w:rsidRDefault="00C10374" w:rsidP="00C10374">
            <w:pPr>
              <w:spacing w:line="240" w:lineRule="auto"/>
              <w:jc w:val="right"/>
              <w:rPr>
                <w:b/>
                <w:bCs/>
                <w:sz w:val="12"/>
                <w:szCs w:val="12"/>
              </w:rPr>
            </w:pPr>
            <w:r w:rsidRPr="00C10374">
              <w:rPr>
                <w:b/>
                <w:bCs/>
                <w:sz w:val="12"/>
                <w:szCs w:val="12"/>
              </w:rPr>
              <w:t>8 701 671,00</w:t>
            </w:r>
          </w:p>
        </w:tc>
        <w:tc>
          <w:tcPr>
            <w:tcW w:w="478" w:type="pct"/>
            <w:tcBorders>
              <w:top w:val="nil"/>
              <w:left w:val="nil"/>
              <w:bottom w:val="single" w:sz="4" w:space="0" w:color="auto"/>
              <w:right w:val="single" w:sz="4" w:space="0" w:color="auto"/>
            </w:tcBorders>
            <w:shd w:val="clear" w:color="000000" w:fill="D5E3F2"/>
            <w:vAlign w:val="center"/>
            <w:hideMark/>
          </w:tcPr>
          <w:p w14:paraId="1392069F" w14:textId="77777777" w:rsidR="00C10374" w:rsidRPr="00C10374" w:rsidRDefault="00C10374" w:rsidP="00C10374">
            <w:pPr>
              <w:spacing w:line="240" w:lineRule="auto"/>
              <w:jc w:val="right"/>
              <w:rPr>
                <w:b/>
                <w:bCs/>
                <w:sz w:val="12"/>
                <w:szCs w:val="12"/>
              </w:rPr>
            </w:pPr>
            <w:r w:rsidRPr="00C10374">
              <w:rPr>
                <w:b/>
                <w:bCs/>
                <w:sz w:val="12"/>
                <w:szCs w:val="12"/>
              </w:rPr>
              <w:t>74,9</w:t>
            </w:r>
          </w:p>
        </w:tc>
        <w:tc>
          <w:tcPr>
            <w:tcW w:w="536" w:type="pct"/>
            <w:tcBorders>
              <w:top w:val="nil"/>
              <w:left w:val="nil"/>
              <w:bottom w:val="single" w:sz="4" w:space="0" w:color="auto"/>
              <w:right w:val="single" w:sz="4" w:space="0" w:color="auto"/>
            </w:tcBorders>
            <w:shd w:val="clear" w:color="000000" w:fill="D5E3F2"/>
            <w:vAlign w:val="center"/>
            <w:hideMark/>
          </w:tcPr>
          <w:p w14:paraId="6414BCE1" w14:textId="77777777" w:rsidR="00C10374" w:rsidRPr="00C10374" w:rsidRDefault="00C10374" w:rsidP="00C10374">
            <w:pPr>
              <w:spacing w:line="240" w:lineRule="auto"/>
              <w:jc w:val="right"/>
              <w:rPr>
                <w:b/>
                <w:bCs/>
                <w:sz w:val="12"/>
                <w:szCs w:val="12"/>
              </w:rPr>
            </w:pPr>
            <w:r w:rsidRPr="00C10374">
              <w:rPr>
                <w:b/>
                <w:bCs/>
                <w:sz w:val="12"/>
                <w:szCs w:val="12"/>
              </w:rPr>
              <w:t>7 785 216</w:t>
            </w:r>
          </w:p>
        </w:tc>
        <w:tc>
          <w:tcPr>
            <w:tcW w:w="630" w:type="pct"/>
            <w:tcBorders>
              <w:top w:val="nil"/>
              <w:left w:val="nil"/>
              <w:bottom w:val="single" w:sz="4" w:space="0" w:color="auto"/>
              <w:right w:val="single" w:sz="4" w:space="0" w:color="auto"/>
            </w:tcBorders>
            <w:shd w:val="clear" w:color="000000" w:fill="D5E3F2"/>
            <w:vAlign w:val="center"/>
            <w:hideMark/>
          </w:tcPr>
          <w:p w14:paraId="0A9EE9A5" w14:textId="77777777" w:rsidR="00C10374" w:rsidRPr="00C10374" w:rsidRDefault="00C10374" w:rsidP="00C10374">
            <w:pPr>
              <w:spacing w:line="240" w:lineRule="auto"/>
              <w:jc w:val="right"/>
              <w:rPr>
                <w:b/>
                <w:bCs/>
                <w:sz w:val="12"/>
                <w:szCs w:val="12"/>
              </w:rPr>
            </w:pPr>
            <w:r w:rsidRPr="00C10374">
              <w:rPr>
                <w:b/>
                <w:bCs/>
                <w:sz w:val="12"/>
                <w:szCs w:val="12"/>
              </w:rPr>
              <w:t>4 997 972,33</w:t>
            </w:r>
          </w:p>
        </w:tc>
        <w:tc>
          <w:tcPr>
            <w:tcW w:w="478" w:type="pct"/>
            <w:tcBorders>
              <w:top w:val="nil"/>
              <w:left w:val="nil"/>
              <w:bottom w:val="single" w:sz="4" w:space="0" w:color="auto"/>
              <w:right w:val="single" w:sz="4" w:space="0" w:color="auto"/>
            </w:tcBorders>
            <w:shd w:val="clear" w:color="000000" w:fill="D5E3F2"/>
            <w:vAlign w:val="center"/>
            <w:hideMark/>
          </w:tcPr>
          <w:p w14:paraId="0D76139F" w14:textId="77777777" w:rsidR="00C10374" w:rsidRPr="00C10374" w:rsidRDefault="00C10374" w:rsidP="00C10374">
            <w:pPr>
              <w:spacing w:line="240" w:lineRule="auto"/>
              <w:jc w:val="right"/>
              <w:rPr>
                <w:b/>
                <w:bCs/>
                <w:sz w:val="12"/>
                <w:szCs w:val="12"/>
              </w:rPr>
            </w:pPr>
            <w:r w:rsidRPr="00C10374">
              <w:rPr>
                <w:b/>
                <w:bCs/>
                <w:sz w:val="12"/>
                <w:szCs w:val="12"/>
              </w:rPr>
              <w:t>64,2</w:t>
            </w:r>
          </w:p>
        </w:tc>
      </w:tr>
      <w:tr w:rsidR="00C10374" w:rsidRPr="00C10374" w14:paraId="00483CC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5DA02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D532E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0FDAF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4FC491" w14:textId="77777777" w:rsidR="00C10374" w:rsidRPr="00C10374" w:rsidRDefault="00C10374" w:rsidP="00C10374">
            <w:pPr>
              <w:spacing w:line="240" w:lineRule="auto"/>
              <w:jc w:val="right"/>
              <w:rPr>
                <w:sz w:val="12"/>
                <w:szCs w:val="12"/>
              </w:rPr>
            </w:pPr>
            <w:r w:rsidRPr="00C10374">
              <w:rPr>
                <w:sz w:val="12"/>
                <w:szCs w:val="12"/>
              </w:rPr>
              <w:t>7 311 240</w:t>
            </w:r>
          </w:p>
        </w:tc>
        <w:tc>
          <w:tcPr>
            <w:tcW w:w="630" w:type="pct"/>
            <w:tcBorders>
              <w:top w:val="nil"/>
              <w:left w:val="nil"/>
              <w:bottom w:val="single" w:sz="4" w:space="0" w:color="auto"/>
              <w:right w:val="single" w:sz="4" w:space="0" w:color="auto"/>
            </w:tcBorders>
            <w:shd w:val="clear" w:color="auto" w:fill="auto"/>
            <w:noWrap/>
            <w:vAlign w:val="center"/>
            <w:hideMark/>
          </w:tcPr>
          <w:p w14:paraId="7234C72A" w14:textId="77777777" w:rsidR="00C10374" w:rsidRPr="00C10374" w:rsidRDefault="00C10374" w:rsidP="00C10374">
            <w:pPr>
              <w:spacing w:line="240" w:lineRule="auto"/>
              <w:jc w:val="right"/>
              <w:rPr>
                <w:sz w:val="12"/>
                <w:szCs w:val="12"/>
              </w:rPr>
            </w:pPr>
            <w:r w:rsidRPr="00C10374">
              <w:rPr>
                <w:sz w:val="12"/>
                <w:szCs w:val="12"/>
              </w:rPr>
              <w:t>6 737 657,42</w:t>
            </w:r>
          </w:p>
        </w:tc>
        <w:tc>
          <w:tcPr>
            <w:tcW w:w="478" w:type="pct"/>
            <w:tcBorders>
              <w:top w:val="nil"/>
              <w:left w:val="nil"/>
              <w:bottom w:val="single" w:sz="4" w:space="0" w:color="auto"/>
              <w:right w:val="single" w:sz="4" w:space="0" w:color="auto"/>
            </w:tcBorders>
            <w:shd w:val="clear" w:color="auto" w:fill="auto"/>
            <w:noWrap/>
            <w:vAlign w:val="center"/>
            <w:hideMark/>
          </w:tcPr>
          <w:p w14:paraId="6DC983F3" w14:textId="77777777" w:rsidR="00C10374" w:rsidRPr="00C10374" w:rsidRDefault="00C10374" w:rsidP="00C10374">
            <w:pPr>
              <w:spacing w:line="240" w:lineRule="auto"/>
              <w:jc w:val="right"/>
              <w:rPr>
                <w:sz w:val="12"/>
                <w:szCs w:val="12"/>
              </w:rPr>
            </w:pPr>
            <w:r w:rsidRPr="00C10374">
              <w:rPr>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14:paraId="66D7FE7B" w14:textId="77777777" w:rsidR="00C10374" w:rsidRPr="00C10374" w:rsidRDefault="00C10374" w:rsidP="00C10374">
            <w:pPr>
              <w:spacing w:line="240" w:lineRule="auto"/>
              <w:jc w:val="right"/>
              <w:rPr>
                <w:sz w:val="12"/>
                <w:szCs w:val="12"/>
              </w:rPr>
            </w:pPr>
            <w:r w:rsidRPr="00C10374">
              <w:rPr>
                <w:sz w:val="12"/>
                <w:szCs w:val="12"/>
              </w:rPr>
              <w:t>3 478 843</w:t>
            </w:r>
          </w:p>
        </w:tc>
        <w:tc>
          <w:tcPr>
            <w:tcW w:w="630" w:type="pct"/>
            <w:tcBorders>
              <w:top w:val="nil"/>
              <w:left w:val="nil"/>
              <w:bottom w:val="single" w:sz="4" w:space="0" w:color="auto"/>
              <w:right w:val="single" w:sz="4" w:space="0" w:color="auto"/>
            </w:tcBorders>
            <w:shd w:val="clear" w:color="auto" w:fill="auto"/>
            <w:noWrap/>
            <w:vAlign w:val="center"/>
            <w:hideMark/>
          </w:tcPr>
          <w:p w14:paraId="074AA29B" w14:textId="77777777" w:rsidR="00C10374" w:rsidRPr="00C10374" w:rsidRDefault="00C10374" w:rsidP="00C10374">
            <w:pPr>
              <w:spacing w:line="240" w:lineRule="auto"/>
              <w:jc w:val="right"/>
              <w:rPr>
                <w:sz w:val="12"/>
                <w:szCs w:val="12"/>
              </w:rPr>
            </w:pPr>
            <w:r w:rsidRPr="00C10374">
              <w:rPr>
                <w:sz w:val="12"/>
                <w:szCs w:val="12"/>
              </w:rPr>
              <w:t>3 033 958,75</w:t>
            </w:r>
          </w:p>
        </w:tc>
        <w:tc>
          <w:tcPr>
            <w:tcW w:w="478" w:type="pct"/>
            <w:tcBorders>
              <w:top w:val="nil"/>
              <w:left w:val="nil"/>
              <w:bottom w:val="single" w:sz="4" w:space="0" w:color="auto"/>
              <w:right w:val="single" w:sz="4" w:space="0" w:color="auto"/>
            </w:tcBorders>
            <w:shd w:val="clear" w:color="auto" w:fill="auto"/>
            <w:noWrap/>
            <w:vAlign w:val="center"/>
            <w:hideMark/>
          </w:tcPr>
          <w:p w14:paraId="554CD9B1" w14:textId="77777777" w:rsidR="00C10374" w:rsidRPr="00C10374" w:rsidRDefault="00C10374" w:rsidP="00C10374">
            <w:pPr>
              <w:spacing w:line="240" w:lineRule="auto"/>
              <w:jc w:val="right"/>
              <w:rPr>
                <w:sz w:val="12"/>
                <w:szCs w:val="12"/>
              </w:rPr>
            </w:pPr>
            <w:r w:rsidRPr="00C10374">
              <w:rPr>
                <w:sz w:val="12"/>
                <w:szCs w:val="12"/>
              </w:rPr>
              <w:t>87,2</w:t>
            </w:r>
          </w:p>
        </w:tc>
      </w:tr>
      <w:tr w:rsidR="00C10374" w:rsidRPr="00C10374" w14:paraId="0359176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50AA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AC0AF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2E6873"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569C3C5" w14:textId="77777777" w:rsidR="00C10374" w:rsidRPr="00C10374" w:rsidRDefault="00C10374" w:rsidP="00C10374">
            <w:pPr>
              <w:spacing w:line="240" w:lineRule="auto"/>
              <w:jc w:val="right"/>
              <w:rPr>
                <w:sz w:val="12"/>
                <w:szCs w:val="12"/>
              </w:rPr>
            </w:pPr>
            <w:r w:rsidRPr="00C10374">
              <w:rPr>
                <w:sz w:val="12"/>
                <w:szCs w:val="12"/>
              </w:rPr>
              <w:t>7 286 740</w:t>
            </w:r>
          </w:p>
        </w:tc>
        <w:tc>
          <w:tcPr>
            <w:tcW w:w="630" w:type="pct"/>
            <w:tcBorders>
              <w:top w:val="nil"/>
              <w:left w:val="nil"/>
              <w:bottom w:val="single" w:sz="4" w:space="0" w:color="auto"/>
              <w:right w:val="single" w:sz="4" w:space="0" w:color="auto"/>
            </w:tcBorders>
            <w:shd w:val="clear" w:color="auto" w:fill="auto"/>
            <w:noWrap/>
            <w:vAlign w:val="center"/>
            <w:hideMark/>
          </w:tcPr>
          <w:p w14:paraId="658814B0" w14:textId="77777777" w:rsidR="00C10374" w:rsidRPr="00C10374" w:rsidRDefault="00C10374" w:rsidP="00C10374">
            <w:pPr>
              <w:spacing w:line="240" w:lineRule="auto"/>
              <w:jc w:val="right"/>
              <w:rPr>
                <w:sz w:val="12"/>
                <w:szCs w:val="12"/>
              </w:rPr>
            </w:pPr>
            <w:r w:rsidRPr="00C10374">
              <w:rPr>
                <w:sz w:val="12"/>
                <w:szCs w:val="12"/>
              </w:rPr>
              <w:t>6 714 661,08</w:t>
            </w:r>
          </w:p>
        </w:tc>
        <w:tc>
          <w:tcPr>
            <w:tcW w:w="478" w:type="pct"/>
            <w:tcBorders>
              <w:top w:val="nil"/>
              <w:left w:val="nil"/>
              <w:bottom w:val="single" w:sz="4" w:space="0" w:color="auto"/>
              <w:right w:val="single" w:sz="4" w:space="0" w:color="auto"/>
            </w:tcBorders>
            <w:shd w:val="clear" w:color="auto" w:fill="auto"/>
            <w:noWrap/>
            <w:vAlign w:val="center"/>
            <w:hideMark/>
          </w:tcPr>
          <w:p w14:paraId="308E7FA7" w14:textId="77777777" w:rsidR="00C10374" w:rsidRPr="00C10374" w:rsidRDefault="00C10374" w:rsidP="00C10374">
            <w:pPr>
              <w:spacing w:line="240" w:lineRule="auto"/>
              <w:jc w:val="right"/>
              <w:rPr>
                <w:sz w:val="12"/>
                <w:szCs w:val="12"/>
              </w:rPr>
            </w:pPr>
            <w:r w:rsidRPr="00C10374">
              <w:rPr>
                <w:sz w:val="12"/>
                <w:szCs w:val="12"/>
              </w:rPr>
              <w:t>92,1</w:t>
            </w:r>
          </w:p>
        </w:tc>
        <w:tc>
          <w:tcPr>
            <w:tcW w:w="536" w:type="pct"/>
            <w:tcBorders>
              <w:top w:val="nil"/>
              <w:left w:val="nil"/>
              <w:bottom w:val="single" w:sz="4" w:space="0" w:color="auto"/>
              <w:right w:val="single" w:sz="4" w:space="0" w:color="auto"/>
            </w:tcBorders>
            <w:shd w:val="clear" w:color="auto" w:fill="auto"/>
            <w:noWrap/>
            <w:vAlign w:val="center"/>
            <w:hideMark/>
          </w:tcPr>
          <w:p w14:paraId="65C3E9BB" w14:textId="77777777" w:rsidR="00C10374" w:rsidRPr="00C10374" w:rsidRDefault="00C10374" w:rsidP="00C10374">
            <w:pPr>
              <w:spacing w:line="240" w:lineRule="auto"/>
              <w:jc w:val="right"/>
              <w:rPr>
                <w:sz w:val="12"/>
                <w:szCs w:val="12"/>
              </w:rPr>
            </w:pPr>
            <w:r w:rsidRPr="00C10374">
              <w:rPr>
                <w:sz w:val="12"/>
                <w:szCs w:val="12"/>
              </w:rPr>
              <w:t>3 478 843</w:t>
            </w:r>
          </w:p>
        </w:tc>
        <w:tc>
          <w:tcPr>
            <w:tcW w:w="630" w:type="pct"/>
            <w:tcBorders>
              <w:top w:val="nil"/>
              <w:left w:val="nil"/>
              <w:bottom w:val="single" w:sz="4" w:space="0" w:color="auto"/>
              <w:right w:val="single" w:sz="4" w:space="0" w:color="auto"/>
            </w:tcBorders>
            <w:shd w:val="clear" w:color="auto" w:fill="auto"/>
            <w:noWrap/>
            <w:vAlign w:val="center"/>
            <w:hideMark/>
          </w:tcPr>
          <w:p w14:paraId="27EA9063" w14:textId="77777777" w:rsidR="00C10374" w:rsidRPr="00C10374" w:rsidRDefault="00C10374" w:rsidP="00C10374">
            <w:pPr>
              <w:spacing w:line="240" w:lineRule="auto"/>
              <w:jc w:val="right"/>
              <w:rPr>
                <w:sz w:val="12"/>
                <w:szCs w:val="12"/>
              </w:rPr>
            </w:pPr>
            <w:r w:rsidRPr="00C10374">
              <w:rPr>
                <w:sz w:val="12"/>
                <w:szCs w:val="12"/>
              </w:rPr>
              <w:t>3 033 958,75</w:t>
            </w:r>
          </w:p>
        </w:tc>
        <w:tc>
          <w:tcPr>
            <w:tcW w:w="478" w:type="pct"/>
            <w:tcBorders>
              <w:top w:val="nil"/>
              <w:left w:val="nil"/>
              <w:bottom w:val="single" w:sz="4" w:space="0" w:color="auto"/>
              <w:right w:val="single" w:sz="4" w:space="0" w:color="auto"/>
            </w:tcBorders>
            <w:shd w:val="clear" w:color="auto" w:fill="auto"/>
            <w:noWrap/>
            <w:vAlign w:val="center"/>
            <w:hideMark/>
          </w:tcPr>
          <w:p w14:paraId="6CB1FD8E" w14:textId="77777777" w:rsidR="00C10374" w:rsidRPr="00C10374" w:rsidRDefault="00C10374" w:rsidP="00C10374">
            <w:pPr>
              <w:spacing w:line="240" w:lineRule="auto"/>
              <w:jc w:val="right"/>
              <w:rPr>
                <w:sz w:val="12"/>
                <w:szCs w:val="12"/>
              </w:rPr>
            </w:pPr>
            <w:r w:rsidRPr="00C10374">
              <w:rPr>
                <w:sz w:val="12"/>
                <w:szCs w:val="12"/>
              </w:rPr>
              <w:t>87,2</w:t>
            </w:r>
          </w:p>
        </w:tc>
      </w:tr>
      <w:tr w:rsidR="00C10374" w:rsidRPr="00C10374" w14:paraId="5A792EA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E312E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58C48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8CAC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6093785" w14:textId="77777777" w:rsidR="00C10374" w:rsidRPr="00C10374" w:rsidRDefault="00C10374" w:rsidP="00C10374">
            <w:pPr>
              <w:spacing w:line="240" w:lineRule="auto"/>
              <w:jc w:val="right"/>
              <w:rPr>
                <w:sz w:val="12"/>
                <w:szCs w:val="12"/>
              </w:rPr>
            </w:pPr>
            <w:r w:rsidRPr="00C10374">
              <w:rPr>
                <w:sz w:val="12"/>
                <w:szCs w:val="12"/>
              </w:rPr>
              <w:t>1 923 108</w:t>
            </w:r>
          </w:p>
        </w:tc>
        <w:tc>
          <w:tcPr>
            <w:tcW w:w="630" w:type="pct"/>
            <w:tcBorders>
              <w:top w:val="nil"/>
              <w:left w:val="nil"/>
              <w:bottom w:val="single" w:sz="4" w:space="0" w:color="auto"/>
              <w:right w:val="single" w:sz="4" w:space="0" w:color="auto"/>
            </w:tcBorders>
            <w:shd w:val="clear" w:color="auto" w:fill="auto"/>
            <w:noWrap/>
            <w:vAlign w:val="center"/>
            <w:hideMark/>
          </w:tcPr>
          <w:p w14:paraId="0AA3DEBC" w14:textId="77777777" w:rsidR="00C10374" w:rsidRPr="00C10374" w:rsidRDefault="00C10374" w:rsidP="00C10374">
            <w:pPr>
              <w:spacing w:line="240" w:lineRule="auto"/>
              <w:jc w:val="right"/>
              <w:rPr>
                <w:sz w:val="12"/>
                <w:szCs w:val="12"/>
              </w:rPr>
            </w:pPr>
            <w:r w:rsidRPr="00C10374">
              <w:rPr>
                <w:sz w:val="12"/>
                <w:szCs w:val="12"/>
              </w:rPr>
              <w:t>1 893 793,60</w:t>
            </w:r>
          </w:p>
        </w:tc>
        <w:tc>
          <w:tcPr>
            <w:tcW w:w="478" w:type="pct"/>
            <w:tcBorders>
              <w:top w:val="nil"/>
              <w:left w:val="nil"/>
              <w:bottom w:val="single" w:sz="4" w:space="0" w:color="auto"/>
              <w:right w:val="single" w:sz="4" w:space="0" w:color="auto"/>
            </w:tcBorders>
            <w:shd w:val="clear" w:color="auto" w:fill="auto"/>
            <w:noWrap/>
            <w:vAlign w:val="center"/>
            <w:hideMark/>
          </w:tcPr>
          <w:p w14:paraId="4BA4779C" w14:textId="77777777" w:rsidR="00C10374" w:rsidRPr="00C10374" w:rsidRDefault="00C10374" w:rsidP="00C10374">
            <w:pPr>
              <w:spacing w:line="240" w:lineRule="auto"/>
              <w:jc w:val="right"/>
              <w:rPr>
                <w:sz w:val="12"/>
                <w:szCs w:val="12"/>
              </w:rPr>
            </w:pPr>
            <w:r w:rsidRPr="00C10374">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7F8D870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8295FF"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C15224"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1C25EB7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00AFE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6A652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B7506C"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A953578" w14:textId="77777777" w:rsidR="00C10374" w:rsidRPr="00C10374" w:rsidRDefault="00C10374" w:rsidP="00C10374">
            <w:pPr>
              <w:spacing w:line="240" w:lineRule="auto"/>
              <w:jc w:val="right"/>
              <w:rPr>
                <w:sz w:val="12"/>
                <w:szCs w:val="12"/>
              </w:rPr>
            </w:pPr>
            <w:r w:rsidRPr="00C10374">
              <w:rPr>
                <w:sz w:val="12"/>
                <w:szCs w:val="12"/>
              </w:rPr>
              <w:t>5 363 632</w:t>
            </w:r>
          </w:p>
        </w:tc>
        <w:tc>
          <w:tcPr>
            <w:tcW w:w="630" w:type="pct"/>
            <w:tcBorders>
              <w:top w:val="nil"/>
              <w:left w:val="nil"/>
              <w:bottom w:val="single" w:sz="4" w:space="0" w:color="auto"/>
              <w:right w:val="single" w:sz="4" w:space="0" w:color="auto"/>
            </w:tcBorders>
            <w:shd w:val="clear" w:color="auto" w:fill="auto"/>
            <w:noWrap/>
            <w:vAlign w:val="center"/>
            <w:hideMark/>
          </w:tcPr>
          <w:p w14:paraId="29312EB6" w14:textId="77777777" w:rsidR="00C10374" w:rsidRPr="00C10374" w:rsidRDefault="00C10374" w:rsidP="00C10374">
            <w:pPr>
              <w:spacing w:line="240" w:lineRule="auto"/>
              <w:jc w:val="right"/>
              <w:rPr>
                <w:sz w:val="12"/>
                <w:szCs w:val="12"/>
              </w:rPr>
            </w:pPr>
            <w:r w:rsidRPr="00C10374">
              <w:rPr>
                <w:sz w:val="12"/>
                <w:szCs w:val="12"/>
              </w:rPr>
              <w:t>4 820 867,48</w:t>
            </w:r>
          </w:p>
        </w:tc>
        <w:tc>
          <w:tcPr>
            <w:tcW w:w="478" w:type="pct"/>
            <w:tcBorders>
              <w:top w:val="nil"/>
              <w:left w:val="nil"/>
              <w:bottom w:val="single" w:sz="4" w:space="0" w:color="auto"/>
              <w:right w:val="single" w:sz="4" w:space="0" w:color="auto"/>
            </w:tcBorders>
            <w:shd w:val="clear" w:color="auto" w:fill="auto"/>
            <w:noWrap/>
            <w:vAlign w:val="center"/>
            <w:hideMark/>
          </w:tcPr>
          <w:p w14:paraId="5ED9C818" w14:textId="77777777" w:rsidR="00C10374" w:rsidRPr="00C10374" w:rsidRDefault="00C10374" w:rsidP="00C10374">
            <w:pPr>
              <w:spacing w:line="240" w:lineRule="auto"/>
              <w:jc w:val="right"/>
              <w:rPr>
                <w:sz w:val="12"/>
                <w:szCs w:val="12"/>
              </w:rPr>
            </w:pPr>
            <w:r w:rsidRPr="00C10374">
              <w:rPr>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63DE2199" w14:textId="77777777" w:rsidR="00C10374" w:rsidRPr="00C10374" w:rsidRDefault="00C10374" w:rsidP="00C10374">
            <w:pPr>
              <w:spacing w:line="240" w:lineRule="auto"/>
              <w:jc w:val="right"/>
              <w:rPr>
                <w:sz w:val="12"/>
                <w:szCs w:val="12"/>
              </w:rPr>
            </w:pPr>
            <w:r w:rsidRPr="00C10374">
              <w:rPr>
                <w:sz w:val="12"/>
                <w:szCs w:val="12"/>
              </w:rPr>
              <w:t>3 478 843</w:t>
            </w:r>
          </w:p>
        </w:tc>
        <w:tc>
          <w:tcPr>
            <w:tcW w:w="630" w:type="pct"/>
            <w:tcBorders>
              <w:top w:val="nil"/>
              <w:left w:val="nil"/>
              <w:bottom w:val="single" w:sz="4" w:space="0" w:color="auto"/>
              <w:right w:val="single" w:sz="4" w:space="0" w:color="auto"/>
            </w:tcBorders>
            <w:shd w:val="clear" w:color="auto" w:fill="auto"/>
            <w:noWrap/>
            <w:vAlign w:val="center"/>
            <w:hideMark/>
          </w:tcPr>
          <w:p w14:paraId="5BBBE577" w14:textId="77777777" w:rsidR="00C10374" w:rsidRPr="00C10374" w:rsidRDefault="00C10374" w:rsidP="00C10374">
            <w:pPr>
              <w:spacing w:line="240" w:lineRule="auto"/>
              <w:jc w:val="right"/>
              <w:rPr>
                <w:sz w:val="12"/>
                <w:szCs w:val="12"/>
              </w:rPr>
            </w:pPr>
            <w:r w:rsidRPr="00C10374">
              <w:rPr>
                <w:sz w:val="12"/>
                <w:szCs w:val="12"/>
              </w:rPr>
              <w:t>3 033 958,75</w:t>
            </w:r>
          </w:p>
        </w:tc>
        <w:tc>
          <w:tcPr>
            <w:tcW w:w="478" w:type="pct"/>
            <w:tcBorders>
              <w:top w:val="nil"/>
              <w:left w:val="nil"/>
              <w:bottom w:val="single" w:sz="4" w:space="0" w:color="auto"/>
              <w:right w:val="single" w:sz="4" w:space="0" w:color="auto"/>
            </w:tcBorders>
            <w:shd w:val="clear" w:color="auto" w:fill="auto"/>
            <w:noWrap/>
            <w:vAlign w:val="center"/>
            <w:hideMark/>
          </w:tcPr>
          <w:p w14:paraId="525EDBDF" w14:textId="77777777" w:rsidR="00C10374" w:rsidRPr="00C10374" w:rsidRDefault="00C10374" w:rsidP="00C10374">
            <w:pPr>
              <w:spacing w:line="240" w:lineRule="auto"/>
              <w:jc w:val="right"/>
              <w:rPr>
                <w:sz w:val="12"/>
                <w:szCs w:val="12"/>
              </w:rPr>
            </w:pPr>
            <w:r w:rsidRPr="00C10374">
              <w:rPr>
                <w:sz w:val="12"/>
                <w:szCs w:val="12"/>
              </w:rPr>
              <w:t>87,2</w:t>
            </w:r>
          </w:p>
        </w:tc>
      </w:tr>
      <w:tr w:rsidR="00C10374" w:rsidRPr="00C10374" w14:paraId="2BDDA23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C69B2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3A20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015EBA"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39BFAE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F5815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704930"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B49B1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DB2D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B2CFE1"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DECB16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A3CEC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414D4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3DE591"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49CF0E7" w14:textId="77777777" w:rsidR="00C10374" w:rsidRPr="00C10374" w:rsidRDefault="00C10374" w:rsidP="00C10374">
            <w:pPr>
              <w:spacing w:line="240" w:lineRule="auto"/>
              <w:jc w:val="right"/>
              <w:rPr>
                <w:sz w:val="12"/>
                <w:szCs w:val="12"/>
              </w:rPr>
            </w:pPr>
            <w:r w:rsidRPr="00C10374">
              <w:rPr>
                <w:sz w:val="12"/>
                <w:szCs w:val="12"/>
              </w:rPr>
              <w:t>24 500</w:t>
            </w:r>
          </w:p>
        </w:tc>
        <w:tc>
          <w:tcPr>
            <w:tcW w:w="630" w:type="pct"/>
            <w:tcBorders>
              <w:top w:val="nil"/>
              <w:left w:val="nil"/>
              <w:bottom w:val="single" w:sz="4" w:space="0" w:color="auto"/>
              <w:right w:val="single" w:sz="4" w:space="0" w:color="auto"/>
            </w:tcBorders>
            <w:shd w:val="clear" w:color="auto" w:fill="auto"/>
            <w:noWrap/>
            <w:vAlign w:val="center"/>
            <w:hideMark/>
          </w:tcPr>
          <w:p w14:paraId="13D27FE6" w14:textId="77777777" w:rsidR="00C10374" w:rsidRPr="00C10374" w:rsidRDefault="00C10374" w:rsidP="00C10374">
            <w:pPr>
              <w:spacing w:line="240" w:lineRule="auto"/>
              <w:jc w:val="right"/>
              <w:rPr>
                <w:sz w:val="12"/>
                <w:szCs w:val="12"/>
              </w:rPr>
            </w:pPr>
            <w:r w:rsidRPr="00C10374">
              <w:rPr>
                <w:sz w:val="12"/>
                <w:szCs w:val="12"/>
              </w:rPr>
              <w:t>22 996,34</w:t>
            </w:r>
          </w:p>
        </w:tc>
        <w:tc>
          <w:tcPr>
            <w:tcW w:w="478" w:type="pct"/>
            <w:tcBorders>
              <w:top w:val="nil"/>
              <w:left w:val="nil"/>
              <w:bottom w:val="single" w:sz="4" w:space="0" w:color="auto"/>
              <w:right w:val="single" w:sz="4" w:space="0" w:color="auto"/>
            </w:tcBorders>
            <w:shd w:val="clear" w:color="auto" w:fill="auto"/>
            <w:noWrap/>
            <w:vAlign w:val="center"/>
            <w:hideMark/>
          </w:tcPr>
          <w:p w14:paraId="0D8153F4" w14:textId="77777777" w:rsidR="00C10374" w:rsidRPr="00C10374" w:rsidRDefault="00C10374" w:rsidP="00C10374">
            <w:pPr>
              <w:spacing w:line="240" w:lineRule="auto"/>
              <w:jc w:val="right"/>
              <w:rPr>
                <w:sz w:val="12"/>
                <w:szCs w:val="12"/>
              </w:rPr>
            </w:pPr>
            <w:r w:rsidRPr="00C10374">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357E705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A9668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EC1C6"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05C98F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5DB80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69733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7668F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3A6819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C5280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9CC57F"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515AC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43C4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58CA7A"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BB88C3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6606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1B738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2C5AA9"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C9EE3F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9BEA7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7EEDE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79E84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D09D1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278F7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8495A6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E82A1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A2B35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C67F9A"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819E18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CF24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81EAF"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5DE79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8A07F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60311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90AE7D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1E5A9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85402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AB29F"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AA335CE" w14:textId="77777777" w:rsidR="00C10374" w:rsidRPr="00C10374" w:rsidRDefault="00C10374" w:rsidP="00C10374">
            <w:pPr>
              <w:spacing w:line="240" w:lineRule="auto"/>
              <w:jc w:val="right"/>
              <w:rPr>
                <w:sz w:val="12"/>
                <w:szCs w:val="12"/>
              </w:rPr>
            </w:pPr>
            <w:r w:rsidRPr="00C10374">
              <w:rPr>
                <w:sz w:val="12"/>
                <w:szCs w:val="12"/>
              </w:rPr>
              <w:t>4 306 373</w:t>
            </w:r>
          </w:p>
        </w:tc>
        <w:tc>
          <w:tcPr>
            <w:tcW w:w="630" w:type="pct"/>
            <w:tcBorders>
              <w:top w:val="nil"/>
              <w:left w:val="nil"/>
              <w:bottom w:val="single" w:sz="4" w:space="0" w:color="auto"/>
              <w:right w:val="single" w:sz="4" w:space="0" w:color="auto"/>
            </w:tcBorders>
            <w:shd w:val="clear" w:color="auto" w:fill="auto"/>
            <w:noWrap/>
            <w:vAlign w:val="center"/>
            <w:hideMark/>
          </w:tcPr>
          <w:p w14:paraId="62541AF1" w14:textId="77777777" w:rsidR="00C10374" w:rsidRPr="00C10374" w:rsidRDefault="00C10374" w:rsidP="00C10374">
            <w:pPr>
              <w:spacing w:line="240" w:lineRule="auto"/>
              <w:jc w:val="right"/>
              <w:rPr>
                <w:sz w:val="12"/>
                <w:szCs w:val="12"/>
              </w:rPr>
            </w:pPr>
            <w:r w:rsidRPr="00C10374">
              <w:rPr>
                <w:sz w:val="12"/>
                <w:szCs w:val="12"/>
              </w:rPr>
              <w:t>1 964 013,58</w:t>
            </w:r>
          </w:p>
        </w:tc>
        <w:tc>
          <w:tcPr>
            <w:tcW w:w="478" w:type="pct"/>
            <w:tcBorders>
              <w:top w:val="nil"/>
              <w:left w:val="nil"/>
              <w:bottom w:val="single" w:sz="4" w:space="0" w:color="auto"/>
              <w:right w:val="single" w:sz="4" w:space="0" w:color="auto"/>
            </w:tcBorders>
            <w:shd w:val="clear" w:color="auto" w:fill="auto"/>
            <w:noWrap/>
            <w:vAlign w:val="center"/>
            <w:hideMark/>
          </w:tcPr>
          <w:p w14:paraId="4F9A7A2C" w14:textId="77777777" w:rsidR="00C10374" w:rsidRPr="00C10374" w:rsidRDefault="00C10374" w:rsidP="00C10374">
            <w:pPr>
              <w:spacing w:line="240" w:lineRule="auto"/>
              <w:jc w:val="right"/>
              <w:rPr>
                <w:sz w:val="12"/>
                <w:szCs w:val="12"/>
              </w:rPr>
            </w:pPr>
            <w:r w:rsidRPr="00C10374">
              <w:rPr>
                <w:sz w:val="12"/>
                <w:szCs w:val="12"/>
              </w:rPr>
              <w:t>45,6</w:t>
            </w:r>
          </w:p>
        </w:tc>
        <w:tc>
          <w:tcPr>
            <w:tcW w:w="536" w:type="pct"/>
            <w:tcBorders>
              <w:top w:val="nil"/>
              <w:left w:val="nil"/>
              <w:bottom w:val="single" w:sz="4" w:space="0" w:color="auto"/>
              <w:right w:val="single" w:sz="4" w:space="0" w:color="auto"/>
            </w:tcBorders>
            <w:shd w:val="clear" w:color="auto" w:fill="auto"/>
            <w:noWrap/>
            <w:vAlign w:val="center"/>
            <w:hideMark/>
          </w:tcPr>
          <w:p w14:paraId="744DD607" w14:textId="77777777" w:rsidR="00C10374" w:rsidRPr="00C10374" w:rsidRDefault="00C10374" w:rsidP="00C10374">
            <w:pPr>
              <w:spacing w:line="240" w:lineRule="auto"/>
              <w:jc w:val="right"/>
              <w:rPr>
                <w:sz w:val="12"/>
                <w:szCs w:val="12"/>
              </w:rPr>
            </w:pPr>
            <w:r w:rsidRPr="00C10374">
              <w:rPr>
                <w:sz w:val="12"/>
                <w:szCs w:val="12"/>
              </w:rPr>
              <w:t>4 306 373</w:t>
            </w:r>
          </w:p>
        </w:tc>
        <w:tc>
          <w:tcPr>
            <w:tcW w:w="630" w:type="pct"/>
            <w:tcBorders>
              <w:top w:val="nil"/>
              <w:left w:val="nil"/>
              <w:bottom w:val="single" w:sz="4" w:space="0" w:color="auto"/>
              <w:right w:val="single" w:sz="4" w:space="0" w:color="auto"/>
            </w:tcBorders>
            <w:shd w:val="clear" w:color="auto" w:fill="auto"/>
            <w:noWrap/>
            <w:vAlign w:val="center"/>
            <w:hideMark/>
          </w:tcPr>
          <w:p w14:paraId="6918C7E5" w14:textId="77777777" w:rsidR="00C10374" w:rsidRPr="00C10374" w:rsidRDefault="00C10374" w:rsidP="00C10374">
            <w:pPr>
              <w:spacing w:line="240" w:lineRule="auto"/>
              <w:jc w:val="right"/>
              <w:rPr>
                <w:sz w:val="12"/>
                <w:szCs w:val="12"/>
              </w:rPr>
            </w:pPr>
            <w:r w:rsidRPr="00C10374">
              <w:rPr>
                <w:sz w:val="12"/>
                <w:szCs w:val="12"/>
              </w:rPr>
              <w:t>1 964 013,58</w:t>
            </w:r>
          </w:p>
        </w:tc>
        <w:tc>
          <w:tcPr>
            <w:tcW w:w="478" w:type="pct"/>
            <w:tcBorders>
              <w:top w:val="nil"/>
              <w:left w:val="nil"/>
              <w:bottom w:val="single" w:sz="4" w:space="0" w:color="auto"/>
              <w:right w:val="single" w:sz="4" w:space="0" w:color="auto"/>
            </w:tcBorders>
            <w:shd w:val="clear" w:color="auto" w:fill="auto"/>
            <w:noWrap/>
            <w:vAlign w:val="center"/>
            <w:hideMark/>
          </w:tcPr>
          <w:p w14:paraId="76B9980B" w14:textId="77777777" w:rsidR="00C10374" w:rsidRPr="00C10374" w:rsidRDefault="00C10374" w:rsidP="00C10374">
            <w:pPr>
              <w:spacing w:line="240" w:lineRule="auto"/>
              <w:jc w:val="right"/>
              <w:rPr>
                <w:sz w:val="12"/>
                <w:szCs w:val="12"/>
              </w:rPr>
            </w:pPr>
            <w:r w:rsidRPr="00C10374">
              <w:rPr>
                <w:sz w:val="12"/>
                <w:szCs w:val="12"/>
              </w:rPr>
              <w:t>45,6</w:t>
            </w:r>
          </w:p>
        </w:tc>
      </w:tr>
      <w:tr w:rsidR="00C10374" w:rsidRPr="00C10374" w14:paraId="4DC350F4"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26DEB8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DF105D1" w14:textId="77777777" w:rsidR="00C10374" w:rsidRPr="00C10374" w:rsidRDefault="00C10374" w:rsidP="00C10374">
            <w:pPr>
              <w:spacing w:line="240" w:lineRule="auto"/>
              <w:jc w:val="center"/>
              <w:rPr>
                <w:b/>
                <w:bCs/>
                <w:sz w:val="12"/>
                <w:szCs w:val="12"/>
              </w:rPr>
            </w:pPr>
            <w:r w:rsidRPr="00C10374">
              <w:rPr>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14:paraId="7278D4C0" w14:textId="77777777" w:rsidR="00C10374" w:rsidRPr="00C10374" w:rsidRDefault="00C10374" w:rsidP="00C10374">
            <w:pPr>
              <w:spacing w:line="240" w:lineRule="auto"/>
              <w:rPr>
                <w:b/>
                <w:bCs/>
                <w:sz w:val="12"/>
                <w:szCs w:val="12"/>
              </w:rPr>
            </w:pPr>
            <w:r w:rsidRPr="00C10374">
              <w:rPr>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14:paraId="2086C1F0" w14:textId="77777777" w:rsidR="00C10374" w:rsidRPr="00C10374" w:rsidRDefault="00C10374" w:rsidP="00C10374">
            <w:pPr>
              <w:spacing w:line="240" w:lineRule="auto"/>
              <w:jc w:val="right"/>
              <w:rPr>
                <w:b/>
                <w:bCs/>
                <w:sz w:val="12"/>
                <w:szCs w:val="12"/>
              </w:rPr>
            </w:pPr>
            <w:r w:rsidRPr="00C10374">
              <w:rPr>
                <w:b/>
                <w:bCs/>
                <w:sz w:val="12"/>
                <w:szCs w:val="12"/>
              </w:rPr>
              <w:t>478 785</w:t>
            </w:r>
          </w:p>
        </w:tc>
        <w:tc>
          <w:tcPr>
            <w:tcW w:w="630" w:type="pct"/>
            <w:tcBorders>
              <w:top w:val="nil"/>
              <w:left w:val="nil"/>
              <w:bottom w:val="single" w:sz="4" w:space="0" w:color="auto"/>
              <w:right w:val="single" w:sz="4" w:space="0" w:color="auto"/>
            </w:tcBorders>
            <w:shd w:val="clear" w:color="000000" w:fill="FFFDC1"/>
            <w:vAlign w:val="center"/>
            <w:hideMark/>
          </w:tcPr>
          <w:p w14:paraId="6CCAD526" w14:textId="77777777" w:rsidR="00C10374" w:rsidRPr="00C10374" w:rsidRDefault="00C10374" w:rsidP="00C10374">
            <w:pPr>
              <w:spacing w:line="240" w:lineRule="auto"/>
              <w:jc w:val="right"/>
              <w:rPr>
                <w:b/>
                <w:bCs/>
                <w:sz w:val="12"/>
                <w:szCs w:val="12"/>
              </w:rPr>
            </w:pPr>
            <w:r w:rsidRPr="00C10374">
              <w:rPr>
                <w:b/>
                <w:bCs/>
                <w:sz w:val="12"/>
                <w:szCs w:val="12"/>
              </w:rPr>
              <w:t>389 465,64</w:t>
            </w:r>
          </w:p>
        </w:tc>
        <w:tc>
          <w:tcPr>
            <w:tcW w:w="478" w:type="pct"/>
            <w:tcBorders>
              <w:top w:val="nil"/>
              <w:left w:val="nil"/>
              <w:bottom w:val="single" w:sz="4" w:space="0" w:color="auto"/>
              <w:right w:val="single" w:sz="4" w:space="0" w:color="auto"/>
            </w:tcBorders>
            <w:shd w:val="clear" w:color="000000" w:fill="FFFDC1"/>
            <w:vAlign w:val="center"/>
            <w:hideMark/>
          </w:tcPr>
          <w:p w14:paraId="3C5FFF27" w14:textId="77777777" w:rsidR="00C10374" w:rsidRPr="00C10374" w:rsidRDefault="00C10374" w:rsidP="00C10374">
            <w:pPr>
              <w:spacing w:line="240" w:lineRule="auto"/>
              <w:jc w:val="right"/>
              <w:rPr>
                <w:b/>
                <w:bCs/>
                <w:sz w:val="12"/>
                <w:szCs w:val="12"/>
              </w:rPr>
            </w:pPr>
            <w:r w:rsidRPr="00C10374">
              <w:rPr>
                <w:b/>
                <w:bCs/>
                <w:sz w:val="12"/>
                <w:szCs w:val="12"/>
              </w:rPr>
              <w:t>81,3</w:t>
            </w:r>
          </w:p>
        </w:tc>
        <w:tc>
          <w:tcPr>
            <w:tcW w:w="536" w:type="pct"/>
            <w:tcBorders>
              <w:top w:val="nil"/>
              <w:left w:val="nil"/>
              <w:bottom w:val="single" w:sz="4" w:space="0" w:color="auto"/>
              <w:right w:val="single" w:sz="4" w:space="0" w:color="auto"/>
            </w:tcBorders>
            <w:shd w:val="clear" w:color="000000" w:fill="FFFDC1"/>
            <w:vAlign w:val="center"/>
            <w:hideMark/>
          </w:tcPr>
          <w:p w14:paraId="49CC47D2" w14:textId="77777777" w:rsidR="00C10374" w:rsidRPr="00C10374" w:rsidRDefault="00C10374" w:rsidP="00C10374">
            <w:pPr>
              <w:spacing w:line="240" w:lineRule="auto"/>
              <w:jc w:val="right"/>
              <w:rPr>
                <w:b/>
                <w:bCs/>
                <w:sz w:val="12"/>
                <w:szCs w:val="12"/>
              </w:rPr>
            </w:pPr>
            <w:r w:rsidRPr="00C10374">
              <w:rPr>
                <w:b/>
                <w:bCs/>
                <w:sz w:val="12"/>
                <w:szCs w:val="12"/>
              </w:rPr>
              <w:t>259 892</w:t>
            </w:r>
          </w:p>
        </w:tc>
        <w:tc>
          <w:tcPr>
            <w:tcW w:w="630" w:type="pct"/>
            <w:tcBorders>
              <w:top w:val="nil"/>
              <w:left w:val="nil"/>
              <w:bottom w:val="single" w:sz="4" w:space="0" w:color="auto"/>
              <w:right w:val="single" w:sz="4" w:space="0" w:color="auto"/>
            </w:tcBorders>
            <w:shd w:val="clear" w:color="000000" w:fill="FFFDC1"/>
            <w:vAlign w:val="center"/>
            <w:hideMark/>
          </w:tcPr>
          <w:p w14:paraId="3CEC1629" w14:textId="77777777" w:rsidR="00C10374" w:rsidRPr="00C10374" w:rsidRDefault="00C10374" w:rsidP="00C10374">
            <w:pPr>
              <w:spacing w:line="240" w:lineRule="auto"/>
              <w:jc w:val="right"/>
              <w:rPr>
                <w:b/>
                <w:bCs/>
                <w:sz w:val="12"/>
                <w:szCs w:val="12"/>
              </w:rPr>
            </w:pPr>
            <w:r w:rsidRPr="00C10374">
              <w:rPr>
                <w:b/>
                <w:bCs/>
                <w:sz w:val="12"/>
                <w:szCs w:val="12"/>
              </w:rPr>
              <w:t>172 266,11</w:t>
            </w:r>
          </w:p>
        </w:tc>
        <w:tc>
          <w:tcPr>
            <w:tcW w:w="478" w:type="pct"/>
            <w:tcBorders>
              <w:top w:val="nil"/>
              <w:left w:val="nil"/>
              <w:bottom w:val="single" w:sz="4" w:space="0" w:color="auto"/>
              <w:right w:val="single" w:sz="4" w:space="0" w:color="auto"/>
            </w:tcBorders>
            <w:shd w:val="clear" w:color="000000" w:fill="FFFDC1"/>
            <w:vAlign w:val="center"/>
            <w:hideMark/>
          </w:tcPr>
          <w:p w14:paraId="481AF8B0" w14:textId="77777777" w:rsidR="00C10374" w:rsidRPr="00C10374" w:rsidRDefault="00C10374" w:rsidP="00C10374">
            <w:pPr>
              <w:spacing w:line="240" w:lineRule="auto"/>
              <w:jc w:val="right"/>
              <w:rPr>
                <w:b/>
                <w:bCs/>
                <w:sz w:val="12"/>
                <w:szCs w:val="12"/>
              </w:rPr>
            </w:pPr>
            <w:r w:rsidRPr="00C10374">
              <w:rPr>
                <w:b/>
                <w:bCs/>
                <w:sz w:val="12"/>
                <w:szCs w:val="12"/>
              </w:rPr>
              <w:t>66,3</w:t>
            </w:r>
          </w:p>
        </w:tc>
      </w:tr>
      <w:tr w:rsidR="00C10374" w:rsidRPr="00C10374" w14:paraId="4852E76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057263"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102205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9EDA4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E27E21B" w14:textId="77777777" w:rsidR="00C10374" w:rsidRPr="00C10374" w:rsidRDefault="00C10374" w:rsidP="00C10374">
            <w:pPr>
              <w:spacing w:line="240" w:lineRule="auto"/>
              <w:jc w:val="right"/>
              <w:rPr>
                <w:sz w:val="12"/>
                <w:szCs w:val="12"/>
              </w:rPr>
            </w:pPr>
            <w:r w:rsidRPr="00C10374">
              <w:rPr>
                <w:sz w:val="12"/>
                <w:szCs w:val="12"/>
              </w:rPr>
              <w:t>478 785</w:t>
            </w:r>
          </w:p>
        </w:tc>
        <w:tc>
          <w:tcPr>
            <w:tcW w:w="630" w:type="pct"/>
            <w:tcBorders>
              <w:top w:val="nil"/>
              <w:left w:val="nil"/>
              <w:bottom w:val="single" w:sz="4" w:space="0" w:color="auto"/>
              <w:right w:val="single" w:sz="4" w:space="0" w:color="auto"/>
            </w:tcBorders>
            <w:shd w:val="clear" w:color="auto" w:fill="auto"/>
            <w:noWrap/>
            <w:vAlign w:val="center"/>
            <w:hideMark/>
          </w:tcPr>
          <w:p w14:paraId="4B19EE44" w14:textId="77777777" w:rsidR="00C10374" w:rsidRPr="00C10374" w:rsidRDefault="00C10374" w:rsidP="00C10374">
            <w:pPr>
              <w:spacing w:line="240" w:lineRule="auto"/>
              <w:jc w:val="right"/>
              <w:rPr>
                <w:sz w:val="12"/>
                <w:szCs w:val="12"/>
              </w:rPr>
            </w:pPr>
            <w:r w:rsidRPr="00C10374">
              <w:rPr>
                <w:sz w:val="12"/>
                <w:szCs w:val="12"/>
              </w:rPr>
              <w:t>389 465,64</w:t>
            </w:r>
          </w:p>
        </w:tc>
        <w:tc>
          <w:tcPr>
            <w:tcW w:w="478" w:type="pct"/>
            <w:tcBorders>
              <w:top w:val="nil"/>
              <w:left w:val="nil"/>
              <w:bottom w:val="single" w:sz="4" w:space="0" w:color="auto"/>
              <w:right w:val="single" w:sz="4" w:space="0" w:color="auto"/>
            </w:tcBorders>
            <w:shd w:val="clear" w:color="auto" w:fill="auto"/>
            <w:noWrap/>
            <w:vAlign w:val="center"/>
            <w:hideMark/>
          </w:tcPr>
          <w:p w14:paraId="3CD672FB" w14:textId="77777777" w:rsidR="00C10374" w:rsidRPr="00C10374" w:rsidRDefault="00C10374" w:rsidP="00C10374">
            <w:pPr>
              <w:spacing w:line="240" w:lineRule="auto"/>
              <w:jc w:val="right"/>
              <w:rPr>
                <w:sz w:val="12"/>
                <w:szCs w:val="12"/>
              </w:rPr>
            </w:pPr>
            <w:r w:rsidRPr="00C10374">
              <w:rPr>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14:paraId="0A05DD94" w14:textId="77777777" w:rsidR="00C10374" w:rsidRPr="00C10374" w:rsidRDefault="00C10374" w:rsidP="00C10374">
            <w:pPr>
              <w:spacing w:line="240" w:lineRule="auto"/>
              <w:jc w:val="right"/>
              <w:rPr>
                <w:sz w:val="12"/>
                <w:szCs w:val="12"/>
              </w:rPr>
            </w:pPr>
            <w:r w:rsidRPr="00C10374">
              <w:rPr>
                <w:sz w:val="12"/>
                <w:szCs w:val="12"/>
              </w:rPr>
              <w:t>259 892</w:t>
            </w:r>
          </w:p>
        </w:tc>
        <w:tc>
          <w:tcPr>
            <w:tcW w:w="630" w:type="pct"/>
            <w:tcBorders>
              <w:top w:val="nil"/>
              <w:left w:val="nil"/>
              <w:bottom w:val="single" w:sz="4" w:space="0" w:color="auto"/>
              <w:right w:val="single" w:sz="4" w:space="0" w:color="auto"/>
            </w:tcBorders>
            <w:shd w:val="clear" w:color="auto" w:fill="auto"/>
            <w:noWrap/>
            <w:vAlign w:val="center"/>
            <w:hideMark/>
          </w:tcPr>
          <w:p w14:paraId="1E123ACE" w14:textId="77777777" w:rsidR="00C10374" w:rsidRPr="00C10374" w:rsidRDefault="00C10374" w:rsidP="00C10374">
            <w:pPr>
              <w:spacing w:line="240" w:lineRule="auto"/>
              <w:jc w:val="right"/>
              <w:rPr>
                <w:sz w:val="12"/>
                <w:szCs w:val="12"/>
              </w:rPr>
            </w:pPr>
            <w:r w:rsidRPr="00C10374">
              <w:rPr>
                <w:sz w:val="12"/>
                <w:szCs w:val="12"/>
              </w:rPr>
              <w:t>172 266,11</w:t>
            </w:r>
          </w:p>
        </w:tc>
        <w:tc>
          <w:tcPr>
            <w:tcW w:w="478" w:type="pct"/>
            <w:tcBorders>
              <w:top w:val="nil"/>
              <w:left w:val="nil"/>
              <w:bottom w:val="single" w:sz="4" w:space="0" w:color="auto"/>
              <w:right w:val="single" w:sz="4" w:space="0" w:color="auto"/>
            </w:tcBorders>
            <w:shd w:val="clear" w:color="auto" w:fill="auto"/>
            <w:noWrap/>
            <w:vAlign w:val="center"/>
            <w:hideMark/>
          </w:tcPr>
          <w:p w14:paraId="3C66A19D" w14:textId="77777777" w:rsidR="00C10374" w:rsidRPr="00C10374" w:rsidRDefault="00C10374" w:rsidP="00C10374">
            <w:pPr>
              <w:spacing w:line="240" w:lineRule="auto"/>
              <w:jc w:val="right"/>
              <w:rPr>
                <w:sz w:val="12"/>
                <w:szCs w:val="12"/>
              </w:rPr>
            </w:pPr>
            <w:r w:rsidRPr="00C10374">
              <w:rPr>
                <w:sz w:val="12"/>
                <w:szCs w:val="12"/>
              </w:rPr>
              <w:t>66,3</w:t>
            </w:r>
          </w:p>
        </w:tc>
      </w:tr>
      <w:tr w:rsidR="00C10374" w:rsidRPr="00C10374" w14:paraId="48D0EDE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83BBA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1A9D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9E5AB9"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90B6A82" w14:textId="77777777" w:rsidR="00C10374" w:rsidRPr="00C10374" w:rsidRDefault="00C10374" w:rsidP="00C10374">
            <w:pPr>
              <w:spacing w:line="240" w:lineRule="auto"/>
              <w:jc w:val="right"/>
              <w:rPr>
                <w:sz w:val="12"/>
                <w:szCs w:val="12"/>
              </w:rPr>
            </w:pPr>
            <w:r w:rsidRPr="00C10374">
              <w:rPr>
                <w:sz w:val="12"/>
                <w:szCs w:val="12"/>
              </w:rPr>
              <w:t>478 785</w:t>
            </w:r>
          </w:p>
        </w:tc>
        <w:tc>
          <w:tcPr>
            <w:tcW w:w="630" w:type="pct"/>
            <w:tcBorders>
              <w:top w:val="nil"/>
              <w:left w:val="nil"/>
              <w:bottom w:val="single" w:sz="4" w:space="0" w:color="auto"/>
              <w:right w:val="single" w:sz="4" w:space="0" w:color="auto"/>
            </w:tcBorders>
            <w:shd w:val="clear" w:color="auto" w:fill="auto"/>
            <w:noWrap/>
            <w:vAlign w:val="center"/>
            <w:hideMark/>
          </w:tcPr>
          <w:p w14:paraId="4601EE71" w14:textId="77777777" w:rsidR="00C10374" w:rsidRPr="00C10374" w:rsidRDefault="00C10374" w:rsidP="00C10374">
            <w:pPr>
              <w:spacing w:line="240" w:lineRule="auto"/>
              <w:jc w:val="right"/>
              <w:rPr>
                <w:sz w:val="12"/>
                <w:szCs w:val="12"/>
              </w:rPr>
            </w:pPr>
            <w:r w:rsidRPr="00C10374">
              <w:rPr>
                <w:sz w:val="12"/>
                <w:szCs w:val="12"/>
              </w:rPr>
              <w:t>389 465,64</w:t>
            </w:r>
          </w:p>
        </w:tc>
        <w:tc>
          <w:tcPr>
            <w:tcW w:w="478" w:type="pct"/>
            <w:tcBorders>
              <w:top w:val="nil"/>
              <w:left w:val="nil"/>
              <w:bottom w:val="single" w:sz="4" w:space="0" w:color="auto"/>
              <w:right w:val="single" w:sz="4" w:space="0" w:color="auto"/>
            </w:tcBorders>
            <w:shd w:val="clear" w:color="auto" w:fill="auto"/>
            <w:noWrap/>
            <w:vAlign w:val="center"/>
            <w:hideMark/>
          </w:tcPr>
          <w:p w14:paraId="53255092" w14:textId="77777777" w:rsidR="00C10374" w:rsidRPr="00C10374" w:rsidRDefault="00C10374" w:rsidP="00C10374">
            <w:pPr>
              <w:spacing w:line="240" w:lineRule="auto"/>
              <w:jc w:val="right"/>
              <w:rPr>
                <w:sz w:val="12"/>
                <w:szCs w:val="12"/>
              </w:rPr>
            </w:pPr>
            <w:r w:rsidRPr="00C10374">
              <w:rPr>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14:paraId="5990E3FA" w14:textId="77777777" w:rsidR="00C10374" w:rsidRPr="00C10374" w:rsidRDefault="00C10374" w:rsidP="00C10374">
            <w:pPr>
              <w:spacing w:line="240" w:lineRule="auto"/>
              <w:jc w:val="right"/>
              <w:rPr>
                <w:sz w:val="12"/>
                <w:szCs w:val="12"/>
              </w:rPr>
            </w:pPr>
            <w:r w:rsidRPr="00C10374">
              <w:rPr>
                <w:sz w:val="12"/>
                <w:szCs w:val="12"/>
              </w:rPr>
              <w:t>259 892</w:t>
            </w:r>
          </w:p>
        </w:tc>
        <w:tc>
          <w:tcPr>
            <w:tcW w:w="630" w:type="pct"/>
            <w:tcBorders>
              <w:top w:val="nil"/>
              <w:left w:val="nil"/>
              <w:bottom w:val="single" w:sz="4" w:space="0" w:color="auto"/>
              <w:right w:val="single" w:sz="4" w:space="0" w:color="auto"/>
            </w:tcBorders>
            <w:shd w:val="clear" w:color="auto" w:fill="auto"/>
            <w:noWrap/>
            <w:vAlign w:val="center"/>
            <w:hideMark/>
          </w:tcPr>
          <w:p w14:paraId="2686E016" w14:textId="77777777" w:rsidR="00C10374" w:rsidRPr="00C10374" w:rsidRDefault="00C10374" w:rsidP="00C10374">
            <w:pPr>
              <w:spacing w:line="240" w:lineRule="auto"/>
              <w:jc w:val="right"/>
              <w:rPr>
                <w:sz w:val="12"/>
                <w:szCs w:val="12"/>
              </w:rPr>
            </w:pPr>
            <w:r w:rsidRPr="00C10374">
              <w:rPr>
                <w:sz w:val="12"/>
                <w:szCs w:val="12"/>
              </w:rPr>
              <w:t>172 266,11</w:t>
            </w:r>
          </w:p>
        </w:tc>
        <w:tc>
          <w:tcPr>
            <w:tcW w:w="478" w:type="pct"/>
            <w:tcBorders>
              <w:top w:val="nil"/>
              <w:left w:val="nil"/>
              <w:bottom w:val="single" w:sz="4" w:space="0" w:color="auto"/>
              <w:right w:val="single" w:sz="4" w:space="0" w:color="auto"/>
            </w:tcBorders>
            <w:shd w:val="clear" w:color="auto" w:fill="auto"/>
            <w:noWrap/>
            <w:vAlign w:val="center"/>
            <w:hideMark/>
          </w:tcPr>
          <w:p w14:paraId="1F4F85E9" w14:textId="77777777" w:rsidR="00C10374" w:rsidRPr="00C10374" w:rsidRDefault="00C10374" w:rsidP="00C10374">
            <w:pPr>
              <w:spacing w:line="240" w:lineRule="auto"/>
              <w:jc w:val="right"/>
              <w:rPr>
                <w:sz w:val="12"/>
                <w:szCs w:val="12"/>
              </w:rPr>
            </w:pPr>
            <w:r w:rsidRPr="00C10374">
              <w:rPr>
                <w:sz w:val="12"/>
                <w:szCs w:val="12"/>
              </w:rPr>
              <w:t>66,3</w:t>
            </w:r>
          </w:p>
        </w:tc>
      </w:tr>
      <w:tr w:rsidR="00C10374" w:rsidRPr="00C10374" w14:paraId="3D823B7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444C0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2490F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DA1BF6"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46F8A1B" w14:textId="77777777" w:rsidR="00C10374" w:rsidRPr="00C10374" w:rsidRDefault="00C10374" w:rsidP="00C10374">
            <w:pPr>
              <w:spacing w:line="240" w:lineRule="auto"/>
              <w:jc w:val="right"/>
              <w:rPr>
                <w:sz w:val="12"/>
                <w:szCs w:val="12"/>
              </w:rPr>
            </w:pPr>
            <w:r w:rsidRPr="00C10374">
              <w:rPr>
                <w:sz w:val="12"/>
                <w:szCs w:val="12"/>
              </w:rPr>
              <w:t>7 743</w:t>
            </w:r>
          </w:p>
        </w:tc>
        <w:tc>
          <w:tcPr>
            <w:tcW w:w="630" w:type="pct"/>
            <w:tcBorders>
              <w:top w:val="nil"/>
              <w:left w:val="nil"/>
              <w:bottom w:val="single" w:sz="4" w:space="0" w:color="auto"/>
              <w:right w:val="single" w:sz="4" w:space="0" w:color="auto"/>
            </w:tcBorders>
            <w:shd w:val="clear" w:color="auto" w:fill="auto"/>
            <w:noWrap/>
            <w:vAlign w:val="center"/>
            <w:hideMark/>
          </w:tcPr>
          <w:p w14:paraId="1611EA34" w14:textId="77777777" w:rsidR="00C10374" w:rsidRPr="00C10374" w:rsidRDefault="00C10374" w:rsidP="00C10374">
            <w:pPr>
              <w:spacing w:line="240" w:lineRule="auto"/>
              <w:jc w:val="right"/>
              <w:rPr>
                <w:sz w:val="12"/>
                <w:szCs w:val="12"/>
              </w:rPr>
            </w:pPr>
            <w:r w:rsidRPr="00C10374">
              <w:rPr>
                <w:sz w:val="12"/>
                <w:szCs w:val="12"/>
              </w:rPr>
              <w:t>6 500,00</w:t>
            </w:r>
          </w:p>
        </w:tc>
        <w:tc>
          <w:tcPr>
            <w:tcW w:w="478" w:type="pct"/>
            <w:tcBorders>
              <w:top w:val="nil"/>
              <w:left w:val="nil"/>
              <w:bottom w:val="single" w:sz="4" w:space="0" w:color="auto"/>
              <w:right w:val="single" w:sz="4" w:space="0" w:color="auto"/>
            </w:tcBorders>
            <w:shd w:val="clear" w:color="auto" w:fill="auto"/>
            <w:noWrap/>
            <w:vAlign w:val="center"/>
            <w:hideMark/>
          </w:tcPr>
          <w:p w14:paraId="48528FCD" w14:textId="77777777" w:rsidR="00C10374" w:rsidRPr="00C10374" w:rsidRDefault="00C10374" w:rsidP="00C10374">
            <w:pPr>
              <w:spacing w:line="240" w:lineRule="auto"/>
              <w:jc w:val="right"/>
              <w:rPr>
                <w:sz w:val="12"/>
                <w:szCs w:val="12"/>
              </w:rPr>
            </w:pPr>
            <w:r w:rsidRPr="00C10374">
              <w:rPr>
                <w:sz w:val="12"/>
                <w:szCs w:val="12"/>
              </w:rPr>
              <w:t>83,9</w:t>
            </w:r>
          </w:p>
        </w:tc>
        <w:tc>
          <w:tcPr>
            <w:tcW w:w="536" w:type="pct"/>
            <w:tcBorders>
              <w:top w:val="nil"/>
              <w:left w:val="nil"/>
              <w:bottom w:val="single" w:sz="4" w:space="0" w:color="auto"/>
              <w:right w:val="single" w:sz="4" w:space="0" w:color="auto"/>
            </w:tcBorders>
            <w:shd w:val="clear" w:color="auto" w:fill="auto"/>
            <w:noWrap/>
            <w:vAlign w:val="center"/>
            <w:hideMark/>
          </w:tcPr>
          <w:p w14:paraId="22638D2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BF22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F5B73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75F73C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2FAAC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B6913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EEDD46"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3ABB9E5" w14:textId="77777777" w:rsidR="00C10374" w:rsidRPr="00C10374" w:rsidRDefault="00C10374" w:rsidP="00C10374">
            <w:pPr>
              <w:spacing w:line="240" w:lineRule="auto"/>
              <w:jc w:val="right"/>
              <w:rPr>
                <w:sz w:val="12"/>
                <w:szCs w:val="12"/>
              </w:rPr>
            </w:pPr>
            <w:r w:rsidRPr="00C10374">
              <w:rPr>
                <w:sz w:val="12"/>
                <w:szCs w:val="12"/>
              </w:rPr>
              <w:t>471 042</w:t>
            </w:r>
          </w:p>
        </w:tc>
        <w:tc>
          <w:tcPr>
            <w:tcW w:w="630" w:type="pct"/>
            <w:tcBorders>
              <w:top w:val="nil"/>
              <w:left w:val="nil"/>
              <w:bottom w:val="single" w:sz="4" w:space="0" w:color="auto"/>
              <w:right w:val="single" w:sz="4" w:space="0" w:color="auto"/>
            </w:tcBorders>
            <w:shd w:val="clear" w:color="auto" w:fill="auto"/>
            <w:noWrap/>
            <w:vAlign w:val="center"/>
            <w:hideMark/>
          </w:tcPr>
          <w:p w14:paraId="0E075C83" w14:textId="77777777" w:rsidR="00C10374" w:rsidRPr="00C10374" w:rsidRDefault="00C10374" w:rsidP="00C10374">
            <w:pPr>
              <w:spacing w:line="240" w:lineRule="auto"/>
              <w:jc w:val="right"/>
              <w:rPr>
                <w:sz w:val="12"/>
                <w:szCs w:val="12"/>
              </w:rPr>
            </w:pPr>
            <w:r w:rsidRPr="00C10374">
              <w:rPr>
                <w:sz w:val="12"/>
                <w:szCs w:val="12"/>
              </w:rPr>
              <w:t>382 965,64</w:t>
            </w:r>
          </w:p>
        </w:tc>
        <w:tc>
          <w:tcPr>
            <w:tcW w:w="478" w:type="pct"/>
            <w:tcBorders>
              <w:top w:val="nil"/>
              <w:left w:val="nil"/>
              <w:bottom w:val="single" w:sz="4" w:space="0" w:color="auto"/>
              <w:right w:val="single" w:sz="4" w:space="0" w:color="auto"/>
            </w:tcBorders>
            <w:shd w:val="clear" w:color="auto" w:fill="auto"/>
            <w:noWrap/>
            <w:vAlign w:val="center"/>
            <w:hideMark/>
          </w:tcPr>
          <w:p w14:paraId="4B74CAA8" w14:textId="77777777" w:rsidR="00C10374" w:rsidRPr="00C10374" w:rsidRDefault="00C10374" w:rsidP="00C10374">
            <w:pPr>
              <w:spacing w:line="240" w:lineRule="auto"/>
              <w:jc w:val="right"/>
              <w:rPr>
                <w:sz w:val="12"/>
                <w:szCs w:val="12"/>
              </w:rPr>
            </w:pPr>
            <w:r w:rsidRPr="00C10374">
              <w:rPr>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14:paraId="5A8F6A4B" w14:textId="77777777" w:rsidR="00C10374" w:rsidRPr="00C10374" w:rsidRDefault="00C10374" w:rsidP="00C10374">
            <w:pPr>
              <w:spacing w:line="240" w:lineRule="auto"/>
              <w:jc w:val="right"/>
              <w:rPr>
                <w:sz w:val="12"/>
                <w:szCs w:val="12"/>
              </w:rPr>
            </w:pPr>
            <w:r w:rsidRPr="00C10374">
              <w:rPr>
                <w:sz w:val="12"/>
                <w:szCs w:val="12"/>
              </w:rPr>
              <w:t>259 892</w:t>
            </w:r>
          </w:p>
        </w:tc>
        <w:tc>
          <w:tcPr>
            <w:tcW w:w="630" w:type="pct"/>
            <w:tcBorders>
              <w:top w:val="nil"/>
              <w:left w:val="nil"/>
              <w:bottom w:val="single" w:sz="4" w:space="0" w:color="auto"/>
              <w:right w:val="single" w:sz="4" w:space="0" w:color="auto"/>
            </w:tcBorders>
            <w:shd w:val="clear" w:color="auto" w:fill="auto"/>
            <w:noWrap/>
            <w:vAlign w:val="center"/>
            <w:hideMark/>
          </w:tcPr>
          <w:p w14:paraId="4AEDA23A" w14:textId="77777777" w:rsidR="00C10374" w:rsidRPr="00C10374" w:rsidRDefault="00C10374" w:rsidP="00C10374">
            <w:pPr>
              <w:spacing w:line="240" w:lineRule="auto"/>
              <w:jc w:val="right"/>
              <w:rPr>
                <w:sz w:val="12"/>
                <w:szCs w:val="12"/>
              </w:rPr>
            </w:pPr>
            <w:r w:rsidRPr="00C10374">
              <w:rPr>
                <w:sz w:val="12"/>
                <w:szCs w:val="12"/>
              </w:rPr>
              <w:t>172 266,11</w:t>
            </w:r>
          </w:p>
        </w:tc>
        <w:tc>
          <w:tcPr>
            <w:tcW w:w="478" w:type="pct"/>
            <w:tcBorders>
              <w:top w:val="nil"/>
              <w:left w:val="nil"/>
              <w:bottom w:val="single" w:sz="4" w:space="0" w:color="auto"/>
              <w:right w:val="single" w:sz="4" w:space="0" w:color="auto"/>
            </w:tcBorders>
            <w:shd w:val="clear" w:color="auto" w:fill="auto"/>
            <w:noWrap/>
            <w:vAlign w:val="center"/>
            <w:hideMark/>
          </w:tcPr>
          <w:p w14:paraId="197562E4" w14:textId="77777777" w:rsidR="00C10374" w:rsidRPr="00C10374" w:rsidRDefault="00C10374" w:rsidP="00C10374">
            <w:pPr>
              <w:spacing w:line="240" w:lineRule="auto"/>
              <w:jc w:val="right"/>
              <w:rPr>
                <w:sz w:val="12"/>
                <w:szCs w:val="12"/>
              </w:rPr>
            </w:pPr>
            <w:r w:rsidRPr="00C10374">
              <w:rPr>
                <w:sz w:val="12"/>
                <w:szCs w:val="12"/>
              </w:rPr>
              <w:t>66,3</w:t>
            </w:r>
          </w:p>
        </w:tc>
      </w:tr>
      <w:tr w:rsidR="00C10374" w:rsidRPr="00C10374" w14:paraId="4244D09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EAA1C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4CC6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6EB8F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BA6E3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23EED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E1E9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38966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EF619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80763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E7D3C8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03D15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8269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15E8C7"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F900A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F3E73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FA6CE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314CD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5D82F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74F8E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3EDAC1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746D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B519A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A6891E"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EE70F1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3C268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9FC6A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9540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DD097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C14E8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06675E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0BB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4434B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63DC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49C95B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29787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FE0F1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94E9B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D7434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3D22A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AFE5B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C5B24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5415F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C9BD3"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52AC5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AB6D4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8B786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9627B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7F32F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D1DA4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7D063A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0D0E2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E4B22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926C28"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84C486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81388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619E7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08B01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57538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2CCD6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F245684"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8AB2F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40160C9" w14:textId="77777777" w:rsidR="00C10374" w:rsidRPr="00C10374" w:rsidRDefault="00C10374" w:rsidP="00C10374">
            <w:pPr>
              <w:spacing w:line="240" w:lineRule="auto"/>
              <w:jc w:val="center"/>
              <w:rPr>
                <w:b/>
                <w:bCs/>
                <w:sz w:val="12"/>
                <w:szCs w:val="12"/>
              </w:rPr>
            </w:pPr>
            <w:r w:rsidRPr="00C10374">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53EAE6CB" w14:textId="77777777" w:rsidR="00C10374" w:rsidRPr="00C10374" w:rsidRDefault="00C10374" w:rsidP="00C10374">
            <w:pPr>
              <w:spacing w:line="240" w:lineRule="auto"/>
              <w:rPr>
                <w:b/>
                <w:bCs/>
                <w:sz w:val="12"/>
                <w:szCs w:val="12"/>
              </w:rPr>
            </w:pPr>
            <w:r w:rsidRPr="00C10374">
              <w:rPr>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14:paraId="75A4E989" w14:textId="77777777" w:rsidR="00C10374" w:rsidRPr="00C10374" w:rsidRDefault="00C10374" w:rsidP="00C10374">
            <w:pPr>
              <w:spacing w:line="240" w:lineRule="auto"/>
              <w:jc w:val="right"/>
              <w:rPr>
                <w:b/>
                <w:bCs/>
                <w:sz w:val="12"/>
                <w:szCs w:val="12"/>
              </w:rPr>
            </w:pPr>
            <w:r w:rsidRPr="00C10374">
              <w:rPr>
                <w:b/>
                <w:bCs/>
                <w:sz w:val="12"/>
                <w:szCs w:val="12"/>
              </w:rPr>
              <w:t>1 212 113</w:t>
            </w:r>
          </w:p>
        </w:tc>
        <w:tc>
          <w:tcPr>
            <w:tcW w:w="630" w:type="pct"/>
            <w:tcBorders>
              <w:top w:val="nil"/>
              <w:left w:val="nil"/>
              <w:bottom w:val="single" w:sz="4" w:space="0" w:color="auto"/>
              <w:right w:val="single" w:sz="4" w:space="0" w:color="auto"/>
            </w:tcBorders>
            <w:shd w:val="clear" w:color="000000" w:fill="FFFDC1"/>
            <w:vAlign w:val="center"/>
            <w:hideMark/>
          </w:tcPr>
          <w:p w14:paraId="52A02D45" w14:textId="77777777" w:rsidR="00C10374" w:rsidRPr="00C10374" w:rsidRDefault="00C10374" w:rsidP="00C10374">
            <w:pPr>
              <w:spacing w:line="240" w:lineRule="auto"/>
              <w:jc w:val="right"/>
              <w:rPr>
                <w:b/>
                <w:bCs/>
                <w:sz w:val="12"/>
                <w:szCs w:val="12"/>
              </w:rPr>
            </w:pPr>
            <w:r w:rsidRPr="00C10374">
              <w:rPr>
                <w:b/>
                <w:bCs/>
                <w:sz w:val="12"/>
                <w:szCs w:val="12"/>
              </w:rPr>
              <w:t>1 090 754,37</w:t>
            </w:r>
          </w:p>
        </w:tc>
        <w:tc>
          <w:tcPr>
            <w:tcW w:w="478" w:type="pct"/>
            <w:tcBorders>
              <w:top w:val="nil"/>
              <w:left w:val="nil"/>
              <w:bottom w:val="single" w:sz="4" w:space="0" w:color="auto"/>
              <w:right w:val="single" w:sz="4" w:space="0" w:color="auto"/>
            </w:tcBorders>
            <w:shd w:val="clear" w:color="000000" w:fill="FFFDC1"/>
            <w:vAlign w:val="center"/>
            <w:hideMark/>
          </w:tcPr>
          <w:p w14:paraId="65F59DAF" w14:textId="77777777" w:rsidR="00C10374" w:rsidRPr="00C10374" w:rsidRDefault="00C10374" w:rsidP="00C10374">
            <w:pPr>
              <w:spacing w:line="240" w:lineRule="auto"/>
              <w:jc w:val="right"/>
              <w:rPr>
                <w:b/>
                <w:bCs/>
                <w:sz w:val="12"/>
                <w:szCs w:val="12"/>
              </w:rPr>
            </w:pPr>
            <w:r w:rsidRPr="00C10374">
              <w:rPr>
                <w:b/>
                <w:bCs/>
                <w:sz w:val="12"/>
                <w:szCs w:val="12"/>
              </w:rPr>
              <w:t>90,0</w:t>
            </w:r>
          </w:p>
        </w:tc>
        <w:tc>
          <w:tcPr>
            <w:tcW w:w="536" w:type="pct"/>
            <w:tcBorders>
              <w:top w:val="nil"/>
              <w:left w:val="nil"/>
              <w:bottom w:val="single" w:sz="4" w:space="0" w:color="auto"/>
              <w:right w:val="single" w:sz="4" w:space="0" w:color="auto"/>
            </w:tcBorders>
            <w:shd w:val="clear" w:color="000000" w:fill="FFFDC1"/>
            <w:vAlign w:val="center"/>
            <w:hideMark/>
          </w:tcPr>
          <w:p w14:paraId="1AAF38D0" w14:textId="77777777" w:rsidR="00C10374" w:rsidRPr="00C10374" w:rsidRDefault="00C10374" w:rsidP="00C10374">
            <w:pPr>
              <w:spacing w:line="240" w:lineRule="auto"/>
              <w:jc w:val="right"/>
              <w:rPr>
                <w:b/>
                <w:bCs/>
                <w:sz w:val="12"/>
                <w:szCs w:val="12"/>
              </w:rPr>
            </w:pPr>
            <w:r w:rsidRPr="00C10374">
              <w:rPr>
                <w:b/>
                <w:bCs/>
                <w:sz w:val="12"/>
                <w:szCs w:val="12"/>
              </w:rPr>
              <w:t>1 022 113</w:t>
            </w:r>
          </w:p>
        </w:tc>
        <w:tc>
          <w:tcPr>
            <w:tcW w:w="630" w:type="pct"/>
            <w:tcBorders>
              <w:top w:val="nil"/>
              <w:left w:val="nil"/>
              <w:bottom w:val="single" w:sz="4" w:space="0" w:color="auto"/>
              <w:right w:val="single" w:sz="4" w:space="0" w:color="auto"/>
            </w:tcBorders>
            <w:shd w:val="clear" w:color="000000" w:fill="FFFDC1"/>
            <w:vAlign w:val="center"/>
            <w:hideMark/>
          </w:tcPr>
          <w:p w14:paraId="4F234F2A" w14:textId="77777777" w:rsidR="00C10374" w:rsidRPr="00C10374" w:rsidRDefault="00C10374" w:rsidP="00C10374">
            <w:pPr>
              <w:spacing w:line="240" w:lineRule="auto"/>
              <w:jc w:val="right"/>
              <w:rPr>
                <w:b/>
                <w:bCs/>
                <w:sz w:val="12"/>
                <w:szCs w:val="12"/>
              </w:rPr>
            </w:pPr>
            <w:r w:rsidRPr="00C10374">
              <w:rPr>
                <w:b/>
                <w:bCs/>
                <w:sz w:val="12"/>
                <w:szCs w:val="12"/>
              </w:rPr>
              <w:t>909 058,24</w:t>
            </w:r>
          </w:p>
        </w:tc>
        <w:tc>
          <w:tcPr>
            <w:tcW w:w="478" w:type="pct"/>
            <w:tcBorders>
              <w:top w:val="nil"/>
              <w:left w:val="nil"/>
              <w:bottom w:val="single" w:sz="4" w:space="0" w:color="auto"/>
              <w:right w:val="single" w:sz="4" w:space="0" w:color="auto"/>
            </w:tcBorders>
            <w:shd w:val="clear" w:color="000000" w:fill="FFFDC1"/>
            <w:vAlign w:val="center"/>
            <w:hideMark/>
          </w:tcPr>
          <w:p w14:paraId="18A0E2AA" w14:textId="77777777" w:rsidR="00C10374" w:rsidRPr="00C10374" w:rsidRDefault="00C10374" w:rsidP="00C10374">
            <w:pPr>
              <w:spacing w:line="240" w:lineRule="auto"/>
              <w:jc w:val="right"/>
              <w:rPr>
                <w:b/>
                <w:bCs/>
                <w:sz w:val="12"/>
                <w:szCs w:val="12"/>
              </w:rPr>
            </w:pPr>
            <w:r w:rsidRPr="00C10374">
              <w:rPr>
                <w:b/>
                <w:bCs/>
                <w:sz w:val="12"/>
                <w:szCs w:val="12"/>
              </w:rPr>
              <w:t>88,9</w:t>
            </w:r>
          </w:p>
        </w:tc>
      </w:tr>
      <w:tr w:rsidR="00C10374" w:rsidRPr="00C10374" w14:paraId="63CE50A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1800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C828D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D328E2"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D40DBD" w14:textId="77777777" w:rsidR="00C10374" w:rsidRPr="00C10374" w:rsidRDefault="00C10374" w:rsidP="00C10374">
            <w:pPr>
              <w:spacing w:line="240" w:lineRule="auto"/>
              <w:jc w:val="right"/>
              <w:rPr>
                <w:sz w:val="12"/>
                <w:szCs w:val="12"/>
              </w:rPr>
            </w:pPr>
            <w:r w:rsidRPr="00C10374">
              <w:rPr>
                <w:sz w:val="12"/>
                <w:szCs w:val="12"/>
              </w:rPr>
              <w:t>1 212 113</w:t>
            </w:r>
          </w:p>
        </w:tc>
        <w:tc>
          <w:tcPr>
            <w:tcW w:w="630" w:type="pct"/>
            <w:tcBorders>
              <w:top w:val="nil"/>
              <w:left w:val="nil"/>
              <w:bottom w:val="single" w:sz="4" w:space="0" w:color="auto"/>
              <w:right w:val="single" w:sz="4" w:space="0" w:color="auto"/>
            </w:tcBorders>
            <w:shd w:val="clear" w:color="auto" w:fill="auto"/>
            <w:noWrap/>
            <w:vAlign w:val="center"/>
            <w:hideMark/>
          </w:tcPr>
          <w:p w14:paraId="451FE8DF" w14:textId="77777777" w:rsidR="00C10374" w:rsidRPr="00C10374" w:rsidRDefault="00C10374" w:rsidP="00C10374">
            <w:pPr>
              <w:spacing w:line="240" w:lineRule="auto"/>
              <w:jc w:val="right"/>
              <w:rPr>
                <w:sz w:val="12"/>
                <w:szCs w:val="12"/>
              </w:rPr>
            </w:pPr>
            <w:r w:rsidRPr="00C10374">
              <w:rPr>
                <w:sz w:val="12"/>
                <w:szCs w:val="12"/>
              </w:rPr>
              <w:t>1 090 754,37</w:t>
            </w:r>
          </w:p>
        </w:tc>
        <w:tc>
          <w:tcPr>
            <w:tcW w:w="478" w:type="pct"/>
            <w:tcBorders>
              <w:top w:val="nil"/>
              <w:left w:val="nil"/>
              <w:bottom w:val="single" w:sz="4" w:space="0" w:color="auto"/>
              <w:right w:val="single" w:sz="4" w:space="0" w:color="auto"/>
            </w:tcBorders>
            <w:shd w:val="clear" w:color="auto" w:fill="auto"/>
            <w:noWrap/>
            <w:vAlign w:val="center"/>
            <w:hideMark/>
          </w:tcPr>
          <w:p w14:paraId="743596D0" w14:textId="77777777" w:rsidR="00C10374" w:rsidRPr="00C10374" w:rsidRDefault="00C10374" w:rsidP="00C10374">
            <w:pPr>
              <w:spacing w:line="240" w:lineRule="auto"/>
              <w:jc w:val="right"/>
              <w:rPr>
                <w:sz w:val="12"/>
                <w:szCs w:val="12"/>
              </w:rPr>
            </w:pPr>
            <w:r w:rsidRPr="00C10374">
              <w:rPr>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46E7A7AB" w14:textId="77777777" w:rsidR="00C10374" w:rsidRPr="00C10374" w:rsidRDefault="00C10374" w:rsidP="00C10374">
            <w:pPr>
              <w:spacing w:line="240" w:lineRule="auto"/>
              <w:jc w:val="right"/>
              <w:rPr>
                <w:sz w:val="12"/>
                <w:szCs w:val="12"/>
              </w:rPr>
            </w:pPr>
            <w:r w:rsidRPr="00C10374">
              <w:rPr>
                <w:sz w:val="12"/>
                <w:szCs w:val="12"/>
              </w:rPr>
              <w:t>1 022 113</w:t>
            </w:r>
          </w:p>
        </w:tc>
        <w:tc>
          <w:tcPr>
            <w:tcW w:w="630" w:type="pct"/>
            <w:tcBorders>
              <w:top w:val="nil"/>
              <w:left w:val="nil"/>
              <w:bottom w:val="single" w:sz="4" w:space="0" w:color="auto"/>
              <w:right w:val="single" w:sz="4" w:space="0" w:color="auto"/>
            </w:tcBorders>
            <w:shd w:val="clear" w:color="auto" w:fill="auto"/>
            <w:noWrap/>
            <w:vAlign w:val="center"/>
            <w:hideMark/>
          </w:tcPr>
          <w:p w14:paraId="40181992" w14:textId="77777777" w:rsidR="00C10374" w:rsidRPr="00C10374" w:rsidRDefault="00C10374" w:rsidP="00C10374">
            <w:pPr>
              <w:spacing w:line="240" w:lineRule="auto"/>
              <w:jc w:val="right"/>
              <w:rPr>
                <w:sz w:val="12"/>
                <w:szCs w:val="12"/>
              </w:rPr>
            </w:pPr>
            <w:r w:rsidRPr="00C10374">
              <w:rPr>
                <w:sz w:val="12"/>
                <w:szCs w:val="12"/>
              </w:rPr>
              <w:t>909 058,24</w:t>
            </w:r>
          </w:p>
        </w:tc>
        <w:tc>
          <w:tcPr>
            <w:tcW w:w="478" w:type="pct"/>
            <w:tcBorders>
              <w:top w:val="nil"/>
              <w:left w:val="nil"/>
              <w:bottom w:val="single" w:sz="4" w:space="0" w:color="auto"/>
              <w:right w:val="single" w:sz="4" w:space="0" w:color="auto"/>
            </w:tcBorders>
            <w:shd w:val="clear" w:color="auto" w:fill="auto"/>
            <w:noWrap/>
            <w:vAlign w:val="center"/>
            <w:hideMark/>
          </w:tcPr>
          <w:p w14:paraId="7799D6B2" w14:textId="77777777" w:rsidR="00C10374" w:rsidRPr="00C10374" w:rsidRDefault="00C10374" w:rsidP="00C10374">
            <w:pPr>
              <w:spacing w:line="240" w:lineRule="auto"/>
              <w:jc w:val="right"/>
              <w:rPr>
                <w:sz w:val="12"/>
                <w:szCs w:val="12"/>
              </w:rPr>
            </w:pPr>
            <w:r w:rsidRPr="00C10374">
              <w:rPr>
                <w:sz w:val="12"/>
                <w:szCs w:val="12"/>
              </w:rPr>
              <w:t>88,9</w:t>
            </w:r>
          </w:p>
        </w:tc>
      </w:tr>
      <w:tr w:rsidR="00C10374" w:rsidRPr="00C10374" w14:paraId="7E027C0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F885A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2C755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9D84DB"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6FEBCFF" w14:textId="77777777" w:rsidR="00C10374" w:rsidRPr="00C10374" w:rsidRDefault="00C10374" w:rsidP="00C10374">
            <w:pPr>
              <w:spacing w:line="240" w:lineRule="auto"/>
              <w:jc w:val="right"/>
              <w:rPr>
                <w:sz w:val="12"/>
                <w:szCs w:val="12"/>
              </w:rPr>
            </w:pPr>
            <w:r w:rsidRPr="00C10374">
              <w:rPr>
                <w:sz w:val="12"/>
                <w:szCs w:val="12"/>
              </w:rPr>
              <w:t>1 212 113</w:t>
            </w:r>
          </w:p>
        </w:tc>
        <w:tc>
          <w:tcPr>
            <w:tcW w:w="630" w:type="pct"/>
            <w:tcBorders>
              <w:top w:val="nil"/>
              <w:left w:val="nil"/>
              <w:bottom w:val="single" w:sz="4" w:space="0" w:color="auto"/>
              <w:right w:val="single" w:sz="4" w:space="0" w:color="auto"/>
            </w:tcBorders>
            <w:shd w:val="clear" w:color="auto" w:fill="auto"/>
            <w:noWrap/>
            <w:vAlign w:val="center"/>
            <w:hideMark/>
          </w:tcPr>
          <w:p w14:paraId="65A54ACA" w14:textId="77777777" w:rsidR="00C10374" w:rsidRPr="00C10374" w:rsidRDefault="00C10374" w:rsidP="00C10374">
            <w:pPr>
              <w:spacing w:line="240" w:lineRule="auto"/>
              <w:jc w:val="right"/>
              <w:rPr>
                <w:sz w:val="12"/>
                <w:szCs w:val="12"/>
              </w:rPr>
            </w:pPr>
            <w:r w:rsidRPr="00C10374">
              <w:rPr>
                <w:sz w:val="12"/>
                <w:szCs w:val="12"/>
              </w:rPr>
              <w:t>1 090 754,37</w:t>
            </w:r>
          </w:p>
        </w:tc>
        <w:tc>
          <w:tcPr>
            <w:tcW w:w="478" w:type="pct"/>
            <w:tcBorders>
              <w:top w:val="nil"/>
              <w:left w:val="nil"/>
              <w:bottom w:val="single" w:sz="4" w:space="0" w:color="auto"/>
              <w:right w:val="single" w:sz="4" w:space="0" w:color="auto"/>
            </w:tcBorders>
            <w:shd w:val="clear" w:color="auto" w:fill="auto"/>
            <w:noWrap/>
            <w:vAlign w:val="center"/>
            <w:hideMark/>
          </w:tcPr>
          <w:p w14:paraId="11332484" w14:textId="77777777" w:rsidR="00C10374" w:rsidRPr="00C10374" w:rsidRDefault="00C10374" w:rsidP="00C10374">
            <w:pPr>
              <w:spacing w:line="240" w:lineRule="auto"/>
              <w:jc w:val="right"/>
              <w:rPr>
                <w:sz w:val="12"/>
                <w:szCs w:val="12"/>
              </w:rPr>
            </w:pPr>
            <w:r w:rsidRPr="00C10374">
              <w:rPr>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720C9C77" w14:textId="77777777" w:rsidR="00C10374" w:rsidRPr="00C10374" w:rsidRDefault="00C10374" w:rsidP="00C10374">
            <w:pPr>
              <w:spacing w:line="240" w:lineRule="auto"/>
              <w:jc w:val="right"/>
              <w:rPr>
                <w:sz w:val="12"/>
                <w:szCs w:val="12"/>
              </w:rPr>
            </w:pPr>
            <w:r w:rsidRPr="00C10374">
              <w:rPr>
                <w:sz w:val="12"/>
                <w:szCs w:val="12"/>
              </w:rPr>
              <w:t>1 022 113</w:t>
            </w:r>
          </w:p>
        </w:tc>
        <w:tc>
          <w:tcPr>
            <w:tcW w:w="630" w:type="pct"/>
            <w:tcBorders>
              <w:top w:val="nil"/>
              <w:left w:val="nil"/>
              <w:bottom w:val="single" w:sz="4" w:space="0" w:color="auto"/>
              <w:right w:val="single" w:sz="4" w:space="0" w:color="auto"/>
            </w:tcBorders>
            <w:shd w:val="clear" w:color="auto" w:fill="auto"/>
            <w:noWrap/>
            <w:vAlign w:val="center"/>
            <w:hideMark/>
          </w:tcPr>
          <w:p w14:paraId="68DB6A21" w14:textId="77777777" w:rsidR="00C10374" w:rsidRPr="00C10374" w:rsidRDefault="00C10374" w:rsidP="00C10374">
            <w:pPr>
              <w:spacing w:line="240" w:lineRule="auto"/>
              <w:jc w:val="right"/>
              <w:rPr>
                <w:sz w:val="12"/>
                <w:szCs w:val="12"/>
              </w:rPr>
            </w:pPr>
            <w:r w:rsidRPr="00C10374">
              <w:rPr>
                <w:sz w:val="12"/>
                <w:szCs w:val="12"/>
              </w:rPr>
              <w:t>909 058,24</w:t>
            </w:r>
          </w:p>
        </w:tc>
        <w:tc>
          <w:tcPr>
            <w:tcW w:w="478" w:type="pct"/>
            <w:tcBorders>
              <w:top w:val="nil"/>
              <w:left w:val="nil"/>
              <w:bottom w:val="single" w:sz="4" w:space="0" w:color="auto"/>
              <w:right w:val="single" w:sz="4" w:space="0" w:color="auto"/>
            </w:tcBorders>
            <w:shd w:val="clear" w:color="auto" w:fill="auto"/>
            <w:noWrap/>
            <w:vAlign w:val="center"/>
            <w:hideMark/>
          </w:tcPr>
          <w:p w14:paraId="44835937" w14:textId="77777777" w:rsidR="00C10374" w:rsidRPr="00C10374" w:rsidRDefault="00C10374" w:rsidP="00C10374">
            <w:pPr>
              <w:spacing w:line="240" w:lineRule="auto"/>
              <w:jc w:val="right"/>
              <w:rPr>
                <w:sz w:val="12"/>
                <w:szCs w:val="12"/>
              </w:rPr>
            </w:pPr>
            <w:r w:rsidRPr="00C10374">
              <w:rPr>
                <w:sz w:val="12"/>
                <w:szCs w:val="12"/>
              </w:rPr>
              <w:t>88,9</w:t>
            </w:r>
          </w:p>
        </w:tc>
      </w:tr>
      <w:tr w:rsidR="00C10374" w:rsidRPr="00C10374" w14:paraId="6E69235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5D0B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96FFA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D9E4BC"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D28D5F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449A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97F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8C4AE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2374B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050D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BD34A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7D8A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8355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93AE16"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68A6D83" w14:textId="77777777" w:rsidR="00C10374" w:rsidRPr="00C10374" w:rsidRDefault="00C10374" w:rsidP="00C10374">
            <w:pPr>
              <w:spacing w:line="240" w:lineRule="auto"/>
              <w:jc w:val="right"/>
              <w:rPr>
                <w:sz w:val="12"/>
                <w:szCs w:val="12"/>
              </w:rPr>
            </w:pPr>
            <w:r w:rsidRPr="00C10374">
              <w:rPr>
                <w:sz w:val="12"/>
                <w:szCs w:val="12"/>
              </w:rPr>
              <w:t>1 212 113</w:t>
            </w:r>
          </w:p>
        </w:tc>
        <w:tc>
          <w:tcPr>
            <w:tcW w:w="630" w:type="pct"/>
            <w:tcBorders>
              <w:top w:val="nil"/>
              <w:left w:val="nil"/>
              <w:bottom w:val="single" w:sz="4" w:space="0" w:color="auto"/>
              <w:right w:val="single" w:sz="4" w:space="0" w:color="auto"/>
            </w:tcBorders>
            <w:shd w:val="clear" w:color="auto" w:fill="auto"/>
            <w:noWrap/>
            <w:vAlign w:val="center"/>
            <w:hideMark/>
          </w:tcPr>
          <w:p w14:paraId="17982D88" w14:textId="77777777" w:rsidR="00C10374" w:rsidRPr="00C10374" w:rsidRDefault="00C10374" w:rsidP="00C10374">
            <w:pPr>
              <w:spacing w:line="240" w:lineRule="auto"/>
              <w:jc w:val="right"/>
              <w:rPr>
                <w:sz w:val="12"/>
                <w:szCs w:val="12"/>
              </w:rPr>
            </w:pPr>
            <w:r w:rsidRPr="00C10374">
              <w:rPr>
                <w:sz w:val="12"/>
                <w:szCs w:val="12"/>
              </w:rPr>
              <w:t>1 090 754,37</w:t>
            </w:r>
          </w:p>
        </w:tc>
        <w:tc>
          <w:tcPr>
            <w:tcW w:w="478" w:type="pct"/>
            <w:tcBorders>
              <w:top w:val="nil"/>
              <w:left w:val="nil"/>
              <w:bottom w:val="single" w:sz="4" w:space="0" w:color="auto"/>
              <w:right w:val="single" w:sz="4" w:space="0" w:color="auto"/>
            </w:tcBorders>
            <w:shd w:val="clear" w:color="auto" w:fill="auto"/>
            <w:noWrap/>
            <w:vAlign w:val="center"/>
            <w:hideMark/>
          </w:tcPr>
          <w:p w14:paraId="4417864F" w14:textId="77777777" w:rsidR="00C10374" w:rsidRPr="00C10374" w:rsidRDefault="00C10374" w:rsidP="00C10374">
            <w:pPr>
              <w:spacing w:line="240" w:lineRule="auto"/>
              <w:jc w:val="right"/>
              <w:rPr>
                <w:sz w:val="12"/>
                <w:szCs w:val="12"/>
              </w:rPr>
            </w:pPr>
            <w:r w:rsidRPr="00C10374">
              <w:rPr>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55885E9D" w14:textId="77777777" w:rsidR="00C10374" w:rsidRPr="00C10374" w:rsidRDefault="00C10374" w:rsidP="00C10374">
            <w:pPr>
              <w:spacing w:line="240" w:lineRule="auto"/>
              <w:jc w:val="right"/>
              <w:rPr>
                <w:sz w:val="12"/>
                <w:szCs w:val="12"/>
              </w:rPr>
            </w:pPr>
            <w:r w:rsidRPr="00C10374">
              <w:rPr>
                <w:sz w:val="12"/>
                <w:szCs w:val="12"/>
              </w:rPr>
              <w:t>1 022 113</w:t>
            </w:r>
          </w:p>
        </w:tc>
        <w:tc>
          <w:tcPr>
            <w:tcW w:w="630" w:type="pct"/>
            <w:tcBorders>
              <w:top w:val="nil"/>
              <w:left w:val="nil"/>
              <w:bottom w:val="single" w:sz="4" w:space="0" w:color="auto"/>
              <w:right w:val="single" w:sz="4" w:space="0" w:color="auto"/>
            </w:tcBorders>
            <w:shd w:val="clear" w:color="auto" w:fill="auto"/>
            <w:noWrap/>
            <w:vAlign w:val="center"/>
            <w:hideMark/>
          </w:tcPr>
          <w:p w14:paraId="6BA285AC" w14:textId="77777777" w:rsidR="00C10374" w:rsidRPr="00C10374" w:rsidRDefault="00C10374" w:rsidP="00C10374">
            <w:pPr>
              <w:spacing w:line="240" w:lineRule="auto"/>
              <w:jc w:val="right"/>
              <w:rPr>
                <w:sz w:val="12"/>
                <w:szCs w:val="12"/>
              </w:rPr>
            </w:pPr>
            <w:r w:rsidRPr="00C10374">
              <w:rPr>
                <w:sz w:val="12"/>
                <w:szCs w:val="12"/>
              </w:rPr>
              <w:t>909 058,24</w:t>
            </w:r>
          </w:p>
        </w:tc>
        <w:tc>
          <w:tcPr>
            <w:tcW w:w="478" w:type="pct"/>
            <w:tcBorders>
              <w:top w:val="nil"/>
              <w:left w:val="nil"/>
              <w:bottom w:val="single" w:sz="4" w:space="0" w:color="auto"/>
              <w:right w:val="single" w:sz="4" w:space="0" w:color="auto"/>
            </w:tcBorders>
            <w:shd w:val="clear" w:color="auto" w:fill="auto"/>
            <w:noWrap/>
            <w:vAlign w:val="center"/>
            <w:hideMark/>
          </w:tcPr>
          <w:p w14:paraId="54EF131D" w14:textId="77777777" w:rsidR="00C10374" w:rsidRPr="00C10374" w:rsidRDefault="00C10374" w:rsidP="00C10374">
            <w:pPr>
              <w:spacing w:line="240" w:lineRule="auto"/>
              <w:jc w:val="right"/>
              <w:rPr>
                <w:sz w:val="12"/>
                <w:szCs w:val="12"/>
              </w:rPr>
            </w:pPr>
            <w:r w:rsidRPr="00C10374">
              <w:rPr>
                <w:sz w:val="12"/>
                <w:szCs w:val="12"/>
              </w:rPr>
              <w:t>88,9</w:t>
            </w:r>
          </w:p>
        </w:tc>
      </w:tr>
      <w:tr w:rsidR="00C10374" w:rsidRPr="00C10374" w14:paraId="0A080CE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999A7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7E99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59840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72AB42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EB53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8B699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5E481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0F8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4ACF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3FF707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E4408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8D4F5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2AA397"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D294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999DA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41942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DDE53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EBC8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84641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D80F67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893C1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D45D6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F568F"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D78A39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29749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A5AF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30594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DCA3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782DC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54D869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7B546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609BF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4D7D8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1D549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373D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5F0A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1AB2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35BE6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D7791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D26C91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30B51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FB9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96798E"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AC1F77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FFAA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80CC9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366F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3054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9ED38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4E9B80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FDAE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0D1C7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0A1F8E"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F695D0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21E8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D0EC4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0555C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B99CE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C4EDF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25B1CCB"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544DCB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D38CCD" w14:textId="77777777" w:rsidR="00C10374" w:rsidRPr="00C10374" w:rsidRDefault="00C10374" w:rsidP="00C10374">
            <w:pPr>
              <w:spacing w:line="240" w:lineRule="auto"/>
              <w:jc w:val="center"/>
              <w:rPr>
                <w:b/>
                <w:bCs/>
                <w:sz w:val="12"/>
                <w:szCs w:val="12"/>
              </w:rPr>
            </w:pPr>
            <w:r w:rsidRPr="00C10374">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67CD834A" w14:textId="77777777" w:rsidR="00C10374" w:rsidRPr="00C10374" w:rsidRDefault="00C10374" w:rsidP="00C10374">
            <w:pPr>
              <w:spacing w:line="240" w:lineRule="auto"/>
              <w:rPr>
                <w:b/>
                <w:bCs/>
                <w:sz w:val="12"/>
                <w:szCs w:val="12"/>
              </w:rPr>
            </w:pPr>
            <w:r w:rsidRPr="00C10374">
              <w:rPr>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14:paraId="5232A099" w14:textId="77777777" w:rsidR="00C10374" w:rsidRPr="00C10374" w:rsidRDefault="00C10374" w:rsidP="00C10374">
            <w:pPr>
              <w:spacing w:line="240" w:lineRule="auto"/>
              <w:jc w:val="right"/>
              <w:rPr>
                <w:b/>
                <w:bCs/>
                <w:sz w:val="12"/>
                <w:szCs w:val="12"/>
              </w:rPr>
            </w:pPr>
            <w:r w:rsidRPr="00C10374">
              <w:rPr>
                <w:b/>
                <w:bCs/>
                <w:sz w:val="12"/>
                <w:szCs w:val="12"/>
              </w:rPr>
              <w:t>5 541 113</w:t>
            </w:r>
          </w:p>
        </w:tc>
        <w:tc>
          <w:tcPr>
            <w:tcW w:w="630" w:type="pct"/>
            <w:tcBorders>
              <w:top w:val="nil"/>
              <w:left w:val="nil"/>
              <w:bottom w:val="single" w:sz="4" w:space="0" w:color="auto"/>
              <w:right w:val="single" w:sz="4" w:space="0" w:color="auto"/>
            </w:tcBorders>
            <w:shd w:val="clear" w:color="000000" w:fill="FFFDC1"/>
            <w:vAlign w:val="center"/>
            <w:hideMark/>
          </w:tcPr>
          <w:p w14:paraId="7B47EAF0" w14:textId="77777777" w:rsidR="00C10374" w:rsidRPr="00C10374" w:rsidRDefault="00C10374" w:rsidP="00C10374">
            <w:pPr>
              <w:spacing w:line="240" w:lineRule="auto"/>
              <w:jc w:val="right"/>
              <w:rPr>
                <w:b/>
                <w:bCs/>
                <w:sz w:val="12"/>
                <w:szCs w:val="12"/>
              </w:rPr>
            </w:pPr>
            <w:r w:rsidRPr="00C10374">
              <w:rPr>
                <w:b/>
                <w:bCs/>
                <w:sz w:val="12"/>
                <w:szCs w:val="12"/>
              </w:rPr>
              <w:t>3 036 744,77</w:t>
            </w:r>
          </w:p>
        </w:tc>
        <w:tc>
          <w:tcPr>
            <w:tcW w:w="478" w:type="pct"/>
            <w:tcBorders>
              <w:top w:val="nil"/>
              <w:left w:val="nil"/>
              <w:bottom w:val="single" w:sz="4" w:space="0" w:color="auto"/>
              <w:right w:val="single" w:sz="4" w:space="0" w:color="auto"/>
            </w:tcBorders>
            <w:shd w:val="clear" w:color="000000" w:fill="FFFDC1"/>
            <w:vAlign w:val="center"/>
            <w:hideMark/>
          </w:tcPr>
          <w:p w14:paraId="110D05D5" w14:textId="77777777" w:rsidR="00C10374" w:rsidRPr="00C10374" w:rsidRDefault="00C10374" w:rsidP="00C10374">
            <w:pPr>
              <w:spacing w:line="240" w:lineRule="auto"/>
              <w:jc w:val="right"/>
              <w:rPr>
                <w:b/>
                <w:bCs/>
                <w:sz w:val="12"/>
                <w:szCs w:val="12"/>
              </w:rPr>
            </w:pPr>
            <w:r w:rsidRPr="00C10374">
              <w:rPr>
                <w:b/>
                <w:bCs/>
                <w:sz w:val="12"/>
                <w:szCs w:val="12"/>
              </w:rPr>
              <w:t>54,8</w:t>
            </w:r>
          </w:p>
        </w:tc>
        <w:tc>
          <w:tcPr>
            <w:tcW w:w="536" w:type="pct"/>
            <w:tcBorders>
              <w:top w:val="nil"/>
              <w:left w:val="nil"/>
              <w:bottom w:val="single" w:sz="4" w:space="0" w:color="auto"/>
              <w:right w:val="single" w:sz="4" w:space="0" w:color="auto"/>
            </w:tcBorders>
            <w:shd w:val="clear" w:color="000000" w:fill="FFFDC1"/>
            <w:vAlign w:val="center"/>
            <w:hideMark/>
          </w:tcPr>
          <w:p w14:paraId="3BA56D9B" w14:textId="77777777" w:rsidR="00C10374" w:rsidRPr="00C10374" w:rsidRDefault="00C10374" w:rsidP="00C10374">
            <w:pPr>
              <w:spacing w:line="240" w:lineRule="auto"/>
              <w:jc w:val="right"/>
              <w:rPr>
                <w:b/>
                <w:bCs/>
                <w:sz w:val="12"/>
                <w:szCs w:val="12"/>
              </w:rPr>
            </w:pPr>
            <w:r w:rsidRPr="00C10374">
              <w:rPr>
                <w:b/>
                <w:bCs/>
                <w:sz w:val="12"/>
                <w:szCs w:val="12"/>
              </w:rPr>
              <w:t>5 541 113</w:t>
            </w:r>
          </w:p>
        </w:tc>
        <w:tc>
          <w:tcPr>
            <w:tcW w:w="630" w:type="pct"/>
            <w:tcBorders>
              <w:top w:val="nil"/>
              <w:left w:val="nil"/>
              <w:bottom w:val="single" w:sz="4" w:space="0" w:color="auto"/>
              <w:right w:val="single" w:sz="4" w:space="0" w:color="auto"/>
            </w:tcBorders>
            <w:shd w:val="clear" w:color="000000" w:fill="FFFDC1"/>
            <w:vAlign w:val="center"/>
            <w:hideMark/>
          </w:tcPr>
          <w:p w14:paraId="546ABA1C" w14:textId="77777777" w:rsidR="00C10374" w:rsidRPr="00C10374" w:rsidRDefault="00C10374" w:rsidP="00C10374">
            <w:pPr>
              <w:spacing w:line="240" w:lineRule="auto"/>
              <w:jc w:val="right"/>
              <w:rPr>
                <w:b/>
                <w:bCs/>
                <w:sz w:val="12"/>
                <w:szCs w:val="12"/>
              </w:rPr>
            </w:pPr>
            <w:r w:rsidRPr="00C10374">
              <w:rPr>
                <w:b/>
                <w:bCs/>
                <w:sz w:val="12"/>
                <w:szCs w:val="12"/>
              </w:rPr>
              <w:t>3 036 744,77</w:t>
            </w:r>
          </w:p>
        </w:tc>
        <w:tc>
          <w:tcPr>
            <w:tcW w:w="478" w:type="pct"/>
            <w:tcBorders>
              <w:top w:val="nil"/>
              <w:left w:val="nil"/>
              <w:bottom w:val="single" w:sz="4" w:space="0" w:color="auto"/>
              <w:right w:val="single" w:sz="4" w:space="0" w:color="auto"/>
            </w:tcBorders>
            <w:shd w:val="clear" w:color="000000" w:fill="FFFDC1"/>
            <w:vAlign w:val="center"/>
            <w:hideMark/>
          </w:tcPr>
          <w:p w14:paraId="1D72A61B" w14:textId="77777777" w:rsidR="00C10374" w:rsidRPr="00C10374" w:rsidRDefault="00C10374" w:rsidP="00C10374">
            <w:pPr>
              <w:spacing w:line="240" w:lineRule="auto"/>
              <w:jc w:val="right"/>
              <w:rPr>
                <w:b/>
                <w:bCs/>
                <w:sz w:val="12"/>
                <w:szCs w:val="12"/>
              </w:rPr>
            </w:pPr>
            <w:r w:rsidRPr="00C10374">
              <w:rPr>
                <w:b/>
                <w:bCs/>
                <w:sz w:val="12"/>
                <w:szCs w:val="12"/>
              </w:rPr>
              <w:t>54,8</w:t>
            </w:r>
          </w:p>
        </w:tc>
      </w:tr>
      <w:tr w:rsidR="00C10374" w:rsidRPr="00C10374" w14:paraId="47DA4D1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6C806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877F8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356000"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0B0ABAF" w14:textId="77777777" w:rsidR="00C10374" w:rsidRPr="00C10374" w:rsidRDefault="00C10374" w:rsidP="00C10374">
            <w:pPr>
              <w:spacing w:line="240" w:lineRule="auto"/>
              <w:jc w:val="right"/>
              <w:rPr>
                <w:sz w:val="12"/>
                <w:szCs w:val="12"/>
              </w:rPr>
            </w:pPr>
            <w:r w:rsidRPr="00C10374">
              <w:rPr>
                <w:sz w:val="12"/>
                <w:szCs w:val="12"/>
              </w:rPr>
              <w:t>1 234 740</w:t>
            </w:r>
          </w:p>
        </w:tc>
        <w:tc>
          <w:tcPr>
            <w:tcW w:w="630" w:type="pct"/>
            <w:tcBorders>
              <w:top w:val="nil"/>
              <w:left w:val="nil"/>
              <w:bottom w:val="single" w:sz="4" w:space="0" w:color="auto"/>
              <w:right w:val="single" w:sz="4" w:space="0" w:color="auto"/>
            </w:tcBorders>
            <w:shd w:val="clear" w:color="auto" w:fill="auto"/>
            <w:noWrap/>
            <w:vAlign w:val="center"/>
            <w:hideMark/>
          </w:tcPr>
          <w:p w14:paraId="14B6F739" w14:textId="77777777" w:rsidR="00C10374" w:rsidRPr="00C10374" w:rsidRDefault="00C10374" w:rsidP="00C10374">
            <w:pPr>
              <w:spacing w:line="240" w:lineRule="auto"/>
              <w:jc w:val="right"/>
              <w:rPr>
                <w:sz w:val="12"/>
                <w:szCs w:val="12"/>
              </w:rPr>
            </w:pPr>
            <w:r w:rsidRPr="00C10374">
              <w:rPr>
                <w:sz w:val="12"/>
                <w:szCs w:val="12"/>
              </w:rPr>
              <w:t>1 072 731,19</w:t>
            </w:r>
          </w:p>
        </w:tc>
        <w:tc>
          <w:tcPr>
            <w:tcW w:w="478" w:type="pct"/>
            <w:tcBorders>
              <w:top w:val="nil"/>
              <w:left w:val="nil"/>
              <w:bottom w:val="single" w:sz="4" w:space="0" w:color="auto"/>
              <w:right w:val="single" w:sz="4" w:space="0" w:color="auto"/>
            </w:tcBorders>
            <w:shd w:val="clear" w:color="auto" w:fill="auto"/>
            <w:noWrap/>
            <w:vAlign w:val="center"/>
            <w:hideMark/>
          </w:tcPr>
          <w:p w14:paraId="4A370459" w14:textId="77777777" w:rsidR="00C10374" w:rsidRPr="00C10374" w:rsidRDefault="00C10374" w:rsidP="00C10374">
            <w:pPr>
              <w:spacing w:line="240" w:lineRule="auto"/>
              <w:jc w:val="right"/>
              <w:rPr>
                <w:sz w:val="12"/>
                <w:szCs w:val="12"/>
              </w:rPr>
            </w:pPr>
            <w:r w:rsidRPr="00C10374">
              <w:rPr>
                <w:sz w:val="12"/>
                <w:szCs w:val="12"/>
              </w:rPr>
              <w:t>86,9</w:t>
            </w:r>
          </w:p>
        </w:tc>
        <w:tc>
          <w:tcPr>
            <w:tcW w:w="536" w:type="pct"/>
            <w:tcBorders>
              <w:top w:val="nil"/>
              <w:left w:val="nil"/>
              <w:bottom w:val="single" w:sz="4" w:space="0" w:color="auto"/>
              <w:right w:val="single" w:sz="4" w:space="0" w:color="auto"/>
            </w:tcBorders>
            <w:shd w:val="clear" w:color="auto" w:fill="auto"/>
            <w:noWrap/>
            <w:vAlign w:val="center"/>
            <w:hideMark/>
          </w:tcPr>
          <w:p w14:paraId="3BAEA9FB" w14:textId="77777777" w:rsidR="00C10374" w:rsidRPr="00C10374" w:rsidRDefault="00C10374" w:rsidP="00C10374">
            <w:pPr>
              <w:spacing w:line="240" w:lineRule="auto"/>
              <w:jc w:val="right"/>
              <w:rPr>
                <w:sz w:val="12"/>
                <w:szCs w:val="12"/>
              </w:rPr>
            </w:pPr>
            <w:r w:rsidRPr="00C10374">
              <w:rPr>
                <w:sz w:val="12"/>
                <w:szCs w:val="12"/>
              </w:rPr>
              <w:t>1 234 740</w:t>
            </w:r>
          </w:p>
        </w:tc>
        <w:tc>
          <w:tcPr>
            <w:tcW w:w="630" w:type="pct"/>
            <w:tcBorders>
              <w:top w:val="nil"/>
              <w:left w:val="nil"/>
              <w:bottom w:val="single" w:sz="4" w:space="0" w:color="auto"/>
              <w:right w:val="single" w:sz="4" w:space="0" w:color="auto"/>
            </w:tcBorders>
            <w:shd w:val="clear" w:color="auto" w:fill="auto"/>
            <w:noWrap/>
            <w:vAlign w:val="center"/>
            <w:hideMark/>
          </w:tcPr>
          <w:p w14:paraId="36BBC3AC" w14:textId="77777777" w:rsidR="00C10374" w:rsidRPr="00C10374" w:rsidRDefault="00C10374" w:rsidP="00C10374">
            <w:pPr>
              <w:spacing w:line="240" w:lineRule="auto"/>
              <w:jc w:val="right"/>
              <w:rPr>
                <w:sz w:val="12"/>
                <w:szCs w:val="12"/>
              </w:rPr>
            </w:pPr>
            <w:r w:rsidRPr="00C10374">
              <w:rPr>
                <w:sz w:val="12"/>
                <w:szCs w:val="12"/>
              </w:rPr>
              <w:t>1 072 731,19</w:t>
            </w:r>
          </w:p>
        </w:tc>
        <w:tc>
          <w:tcPr>
            <w:tcW w:w="478" w:type="pct"/>
            <w:tcBorders>
              <w:top w:val="nil"/>
              <w:left w:val="nil"/>
              <w:bottom w:val="single" w:sz="4" w:space="0" w:color="auto"/>
              <w:right w:val="single" w:sz="4" w:space="0" w:color="auto"/>
            </w:tcBorders>
            <w:shd w:val="clear" w:color="auto" w:fill="auto"/>
            <w:noWrap/>
            <w:vAlign w:val="center"/>
            <w:hideMark/>
          </w:tcPr>
          <w:p w14:paraId="5C4E6DE2" w14:textId="77777777" w:rsidR="00C10374" w:rsidRPr="00C10374" w:rsidRDefault="00C10374" w:rsidP="00C10374">
            <w:pPr>
              <w:spacing w:line="240" w:lineRule="auto"/>
              <w:jc w:val="right"/>
              <w:rPr>
                <w:sz w:val="12"/>
                <w:szCs w:val="12"/>
              </w:rPr>
            </w:pPr>
            <w:r w:rsidRPr="00C10374">
              <w:rPr>
                <w:sz w:val="12"/>
                <w:szCs w:val="12"/>
              </w:rPr>
              <w:t>86,9</w:t>
            </w:r>
          </w:p>
        </w:tc>
      </w:tr>
      <w:tr w:rsidR="00C10374" w:rsidRPr="00C10374" w14:paraId="20CDACF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CD65D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C7EE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1C1DF8"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CB672A1" w14:textId="77777777" w:rsidR="00C10374" w:rsidRPr="00C10374" w:rsidRDefault="00C10374" w:rsidP="00C10374">
            <w:pPr>
              <w:spacing w:line="240" w:lineRule="auto"/>
              <w:jc w:val="right"/>
              <w:rPr>
                <w:sz w:val="12"/>
                <w:szCs w:val="12"/>
              </w:rPr>
            </w:pPr>
            <w:r w:rsidRPr="00C10374">
              <w:rPr>
                <w:sz w:val="12"/>
                <w:szCs w:val="12"/>
              </w:rPr>
              <w:t>1 234 740</w:t>
            </w:r>
          </w:p>
        </w:tc>
        <w:tc>
          <w:tcPr>
            <w:tcW w:w="630" w:type="pct"/>
            <w:tcBorders>
              <w:top w:val="nil"/>
              <w:left w:val="nil"/>
              <w:bottom w:val="single" w:sz="4" w:space="0" w:color="auto"/>
              <w:right w:val="single" w:sz="4" w:space="0" w:color="auto"/>
            </w:tcBorders>
            <w:shd w:val="clear" w:color="auto" w:fill="auto"/>
            <w:noWrap/>
            <w:vAlign w:val="center"/>
            <w:hideMark/>
          </w:tcPr>
          <w:p w14:paraId="7E588BE3" w14:textId="77777777" w:rsidR="00C10374" w:rsidRPr="00C10374" w:rsidRDefault="00C10374" w:rsidP="00C10374">
            <w:pPr>
              <w:spacing w:line="240" w:lineRule="auto"/>
              <w:jc w:val="right"/>
              <w:rPr>
                <w:sz w:val="12"/>
                <w:szCs w:val="12"/>
              </w:rPr>
            </w:pPr>
            <w:r w:rsidRPr="00C10374">
              <w:rPr>
                <w:sz w:val="12"/>
                <w:szCs w:val="12"/>
              </w:rPr>
              <w:t>1 072 731,19</w:t>
            </w:r>
          </w:p>
        </w:tc>
        <w:tc>
          <w:tcPr>
            <w:tcW w:w="478" w:type="pct"/>
            <w:tcBorders>
              <w:top w:val="nil"/>
              <w:left w:val="nil"/>
              <w:bottom w:val="single" w:sz="4" w:space="0" w:color="auto"/>
              <w:right w:val="single" w:sz="4" w:space="0" w:color="auto"/>
            </w:tcBorders>
            <w:shd w:val="clear" w:color="auto" w:fill="auto"/>
            <w:noWrap/>
            <w:vAlign w:val="center"/>
            <w:hideMark/>
          </w:tcPr>
          <w:p w14:paraId="25FB77FB" w14:textId="77777777" w:rsidR="00C10374" w:rsidRPr="00C10374" w:rsidRDefault="00C10374" w:rsidP="00C10374">
            <w:pPr>
              <w:spacing w:line="240" w:lineRule="auto"/>
              <w:jc w:val="right"/>
              <w:rPr>
                <w:sz w:val="12"/>
                <w:szCs w:val="12"/>
              </w:rPr>
            </w:pPr>
            <w:r w:rsidRPr="00C10374">
              <w:rPr>
                <w:sz w:val="12"/>
                <w:szCs w:val="12"/>
              </w:rPr>
              <w:t>86,9</w:t>
            </w:r>
          </w:p>
        </w:tc>
        <w:tc>
          <w:tcPr>
            <w:tcW w:w="536" w:type="pct"/>
            <w:tcBorders>
              <w:top w:val="nil"/>
              <w:left w:val="nil"/>
              <w:bottom w:val="single" w:sz="4" w:space="0" w:color="auto"/>
              <w:right w:val="single" w:sz="4" w:space="0" w:color="auto"/>
            </w:tcBorders>
            <w:shd w:val="clear" w:color="auto" w:fill="auto"/>
            <w:noWrap/>
            <w:vAlign w:val="center"/>
            <w:hideMark/>
          </w:tcPr>
          <w:p w14:paraId="3B369D0B" w14:textId="77777777" w:rsidR="00C10374" w:rsidRPr="00C10374" w:rsidRDefault="00C10374" w:rsidP="00C10374">
            <w:pPr>
              <w:spacing w:line="240" w:lineRule="auto"/>
              <w:jc w:val="right"/>
              <w:rPr>
                <w:sz w:val="12"/>
                <w:szCs w:val="12"/>
              </w:rPr>
            </w:pPr>
            <w:r w:rsidRPr="00C10374">
              <w:rPr>
                <w:sz w:val="12"/>
                <w:szCs w:val="12"/>
              </w:rPr>
              <w:t>1 234 740</w:t>
            </w:r>
          </w:p>
        </w:tc>
        <w:tc>
          <w:tcPr>
            <w:tcW w:w="630" w:type="pct"/>
            <w:tcBorders>
              <w:top w:val="nil"/>
              <w:left w:val="nil"/>
              <w:bottom w:val="single" w:sz="4" w:space="0" w:color="auto"/>
              <w:right w:val="single" w:sz="4" w:space="0" w:color="auto"/>
            </w:tcBorders>
            <w:shd w:val="clear" w:color="auto" w:fill="auto"/>
            <w:noWrap/>
            <w:vAlign w:val="center"/>
            <w:hideMark/>
          </w:tcPr>
          <w:p w14:paraId="39338610" w14:textId="77777777" w:rsidR="00C10374" w:rsidRPr="00C10374" w:rsidRDefault="00C10374" w:rsidP="00C10374">
            <w:pPr>
              <w:spacing w:line="240" w:lineRule="auto"/>
              <w:jc w:val="right"/>
              <w:rPr>
                <w:sz w:val="12"/>
                <w:szCs w:val="12"/>
              </w:rPr>
            </w:pPr>
            <w:r w:rsidRPr="00C10374">
              <w:rPr>
                <w:sz w:val="12"/>
                <w:szCs w:val="12"/>
              </w:rPr>
              <w:t>1 072 731,19</w:t>
            </w:r>
          </w:p>
        </w:tc>
        <w:tc>
          <w:tcPr>
            <w:tcW w:w="478" w:type="pct"/>
            <w:tcBorders>
              <w:top w:val="nil"/>
              <w:left w:val="nil"/>
              <w:bottom w:val="single" w:sz="4" w:space="0" w:color="auto"/>
              <w:right w:val="single" w:sz="4" w:space="0" w:color="auto"/>
            </w:tcBorders>
            <w:shd w:val="clear" w:color="auto" w:fill="auto"/>
            <w:noWrap/>
            <w:vAlign w:val="center"/>
            <w:hideMark/>
          </w:tcPr>
          <w:p w14:paraId="08AAF034" w14:textId="77777777" w:rsidR="00C10374" w:rsidRPr="00C10374" w:rsidRDefault="00C10374" w:rsidP="00C10374">
            <w:pPr>
              <w:spacing w:line="240" w:lineRule="auto"/>
              <w:jc w:val="right"/>
              <w:rPr>
                <w:sz w:val="12"/>
                <w:szCs w:val="12"/>
              </w:rPr>
            </w:pPr>
            <w:r w:rsidRPr="00C10374">
              <w:rPr>
                <w:sz w:val="12"/>
                <w:szCs w:val="12"/>
              </w:rPr>
              <w:t>86,9</w:t>
            </w:r>
          </w:p>
        </w:tc>
      </w:tr>
      <w:tr w:rsidR="00C10374" w:rsidRPr="00C10374" w14:paraId="652445A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70804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F5FE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3B1F96"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6377F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2072C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12C9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77877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94194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9A6BB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606494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09AD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900F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0927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AEF0889" w14:textId="77777777" w:rsidR="00C10374" w:rsidRPr="00C10374" w:rsidRDefault="00C10374" w:rsidP="00C10374">
            <w:pPr>
              <w:spacing w:line="240" w:lineRule="auto"/>
              <w:jc w:val="right"/>
              <w:rPr>
                <w:sz w:val="12"/>
                <w:szCs w:val="12"/>
              </w:rPr>
            </w:pPr>
            <w:r w:rsidRPr="00C10374">
              <w:rPr>
                <w:sz w:val="12"/>
                <w:szCs w:val="12"/>
              </w:rPr>
              <w:t>1 234 740</w:t>
            </w:r>
          </w:p>
        </w:tc>
        <w:tc>
          <w:tcPr>
            <w:tcW w:w="630" w:type="pct"/>
            <w:tcBorders>
              <w:top w:val="nil"/>
              <w:left w:val="nil"/>
              <w:bottom w:val="single" w:sz="4" w:space="0" w:color="auto"/>
              <w:right w:val="single" w:sz="4" w:space="0" w:color="auto"/>
            </w:tcBorders>
            <w:shd w:val="clear" w:color="auto" w:fill="auto"/>
            <w:noWrap/>
            <w:vAlign w:val="center"/>
            <w:hideMark/>
          </w:tcPr>
          <w:p w14:paraId="3F2769FA" w14:textId="77777777" w:rsidR="00C10374" w:rsidRPr="00C10374" w:rsidRDefault="00C10374" w:rsidP="00C10374">
            <w:pPr>
              <w:spacing w:line="240" w:lineRule="auto"/>
              <w:jc w:val="right"/>
              <w:rPr>
                <w:sz w:val="12"/>
                <w:szCs w:val="12"/>
              </w:rPr>
            </w:pPr>
            <w:r w:rsidRPr="00C10374">
              <w:rPr>
                <w:sz w:val="12"/>
                <w:szCs w:val="12"/>
              </w:rPr>
              <w:t>1 072 731,19</w:t>
            </w:r>
          </w:p>
        </w:tc>
        <w:tc>
          <w:tcPr>
            <w:tcW w:w="478" w:type="pct"/>
            <w:tcBorders>
              <w:top w:val="nil"/>
              <w:left w:val="nil"/>
              <w:bottom w:val="single" w:sz="4" w:space="0" w:color="auto"/>
              <w:right w:val="single" w:sz="4" w:space="0" w:color="auto"/>
            </w:tcBorders>
            <w:shd w:val="clear" w:color="auto" w:fill="auto"/>
            <w:noWrap/>
            <w:vAlign w:val="center"/>
            <w:hideMark/>
          </w:tcPr>
          <w:p w14:paraId="66197F8C" w14:textId="77777777" w:rsidR="00C10374" w:rsidRPr="00C10374" w:rsidRDefault="00C10374" w:rsidP="00C10374">
            <w:pPr>
              <w:spacing w:line="240" w:lineRule="auto"/>
              <w:jc w:val="right"/>
              <w:rPr>
                <w:sz w:val="12"/>
                <w:szCs w:val="12"/>
              </w:rPr>
            </w:pPr>
            <w:r w:rsidRPr="00C10374">
              <w:rPr>
                <w:sz w:val="12"/>
                <w:szCs w:val="12"/>
              </w:rPr>
              <w:t>86,9</w:t>
            </w:r>
          </w:p>
        </w:tc>
        <w:tc>
          <w:tcPr>
            <w:tcW w:w="536" w:type="pct"/>
            <w:tcBorders>
              <w:top w:val="nil"/>
              <w:left w:val="nil"/>
              <w:bottom w:val="single" w:sz="4" w:space="0" w:color="auto"/>
              <w:right w:val="single" w:sz="4" w:space="0" w:color="auto"/>
            </w:tcBorders>
            <w:shd w:val="clear" w:color="auto" w:fill="auto"/>
            <w:noWrap/>
            <w:vAlign w:val="center"/>
            <w:hideMark/>
          </w:tcPr>
          <w:p w14:paraId="7B3F14FE" w14:textId="77777777" w:rsidR="00C10374" w:rsidRPr="00C10374" w:rsidRDefault="00C10374" w:rsidP="00C10374">
            <w:pPr>
              <w:spacing w:line="240" w:lineRule="auto"/>
              <w:jc w:val="right"/>
              <w:rPr>
                <w:sz w:val="12"/>
                <w:szCs w:val="12"/>
              </w:rPr>
            </w:pPr>
            <w:r w:rsidRPr="00C10374">
              <w:rPr>
                <w:sz w:val="12"/>
                <w:szCs w:val="12"/>
              </w:rPr>
              <w:t>1 234 740</w:t>
            </w:r>
          </w:p>
        </w:tc>
        <w:tc>
          <w:tcPr>
            <w:tcW w:w="630" w:type="pct"/>
            <w:tcBorders>
              <w:top w:val="nil"/>
              <w:left w:val="nil"/>
              <w:bottom w:val="single" w:sz="4" w:space="0" w:color="auto"/>
              <w:right w:val="single" w:sz="4" w:space="0" w:color="auto"/>
            </w:tcBorders>
            <w:shd w:val="clear" w:color="auto" w:fill="auto"/>
            <w:noWrap/>
            <w:vAlign w:val="center"/>
            <w:hideMark/>
          </w:tcPr>
          <w:p w14:paraId="3E154D22" w14:textId="77777777" w:rsidR="00C10374" w:rsidRPr="00C10374" w:rsidRDefault="00C10374" w:rsidP="00C10374">
            <w:pPr>
              <w:spacing w:line="240" w:lineRule="auto"/>
              <w:jc w:val="right"/>
              <w:rPr>
                <w:sz w:val="12"/>
                <w:szCs w:val="12"/>
              </w:rPr>
            </w:pPr>
            <w:r w:rsidRPr="00C10374">
              <w:rPr>
                <w:sz w:val="12"/>
                <w:szCs w:val="12"/>
              </w:rPr>
              <w:t>1 072 731,19</w:t>
            </w:r>
          </w:p>
        </w:tc>
        <w:tc>
          <w:tcPr>
            <w:tcW w:w="478" w:type="pct"/>
            <w:tcBorders>
              <w:top w:val="nil"/>
              <w:left w:val="nil"/>
              <w:bottom w:val="single" w:sz="4" w:space="0" w:color="auto"/>
              <w:right w:val="single" w:sz="4" w:space="0" w:color="auto"/>
            </w:tcBorders>
            <w:shd w:val="clear" w:color="auto" w:fill="auto"/>
            <w:noWrap/>
            <w:vAlign w:val="center"/>
            <w:hideMark/>
          </w:tcPr>
          <w:p w14:paraId="523CEABD" w14:textId="77777777" w:rsidR="00C10374" w:rsidRPr="00C10374" w:rsidRDefault="00C10374" w:rsidP="00C10374">
            <w:pPr>
              <w:spacing w:line="240" w:lineRule="auto"/>
              <w:jc w:val="right"/>
              <w:rPr>
                <w:sz w:val="12"/>
                <w:szCs w:val="12"/>
              </w:rPr>
            </w:pPr>
            <w:r w:rsidRPr="00C10374">
              <w:rPr>
                <w:sz w:val="12"/>
                <w:szCs w:val="12"/>
              </w:rPr>
              <w:t>86,9</w:t>
            </w:r>
          </w:p>
        </w:tc>
      </w:tr>
      <w:tr w:rsidR="00C10374" w:rsidRPr="00C10374" w14:paraId="79EAFC8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34E80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B53A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BFC7D"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621BE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D64F1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A589E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A7A3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678C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C32EE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D00595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E6B2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4BF21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93BB0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D7B688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6644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1D23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8B047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38253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F7DDA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80514E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70457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6689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7015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54BE91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AA42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7280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69A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D025C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4653A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5C26E6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FEA6F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5870E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F3A1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094297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06D0E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88391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0393D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4B0FC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7E32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DF8519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11DA0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E627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811F68"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69EC5F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CEE1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E5E68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C8C50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B28B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95841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C9BF7A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602B9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75DA6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48C6B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CFC026A" w14:textId="77777777" w:rsidR="00C10374" w:rsidRPr="00C10374" w:rsidRDefault="00C10374" w:rsidP="00C10374">
            <w:pPr>
              <w:spacing w:line="240" w:lineRule="auto"/>
              <w:jc w:val="right"/>
              <w:rPr>
                <w:sz w:val="12"/>
                <w:szCs w:val="12"/>
              </w:rPr>
            </w:pPr>
            <w:r w:rsidRPr="00C10374">
              <w:rPr>
                <w:sz w:val="12"/>
                <w:szCs w:val="12"/>
              </w:rPr>
              <w:t>4 306 373</w:t>
            </w:r>
          </w:p>
        </w:tc>
        <w:tc>
          <w:tcPr>
            <w:tcW w:w="630" w:type="pct"/>
            <w:tcBorders>
              <w:top w:val="nil"/>
              <w:left w:val="nil"/>
              <w:bottom w:val="single" w:sz="4" w:space="0" w:color="auto"/>
              <w:right w:val="single" w:sz="4" w:space="0" w:color="auto"/>
            </w:tcBorders>
            <w:shd w:val="clear" w:color="auto" w:fill="auto"/>
            <w:noWrap/>
            <w:vAlign w:val="center"/>
            <w:hideMark/>
          </w:tcPr>
          <w:p w14:paraId="1AF595AB" w14:textId="77777777" w:rsidR="00C10374" w:rsidRPr="00C10374" w:rsidRDefault="00C10374" w:rsidP="00C10374">
            <w:pPr>
              <w:spacing w:line="240" w:lineRule="auto"/>
              <w:jc w:val="right"/>
              <w:rPr>
                <w:sz w:val="12"/>
                <w:szCs w:val="12"/>
              </w:rPr>
            </w:pPr>
            <w:r w:rsidRPr="00C10374">
              <w:rPr>
                <w:sz w:val="12"/>
                <w:szCs w:val="12"/>
              </w:rPr>
              <w:t>1 964 013,58</w:t>
            </w:r>
          </w:p>
        </w:tc>
        <w:tc>
          <w:tcPr>
            <w:tcW w:w="478" w:type="pct"/>
            <w:tcBorders>
              <w:top w:val="nil"/>
              <w:left w:val="nil"/>
              <w:bottom w:val="single" w:sz="4" w:space="0" w:color="auto"/>
              <w:right w:val="single" w:sz="4" w:space="0" w:color="auto"/>
            </w:tcBorders>
            <w:shd w:val="clear" w:color="auto" w:fill="auto"/>
            <w:noWrap/>
            <w:vAlign w:val="center"/>
            <w:hideMark/>
          </w:tcPr>
          <w:p w14:paraId="5A7B9005" w14:textId="77777777" w:rsidR="00C10374" w:rsidRPr="00C10374" w:rsidRDefault="00C10374" w:rsidP="00C10374">
            <w:pPr>
              <w:spacing w:line="240" w:lineRule="auto"/>
              <w:jc w:val="right"/>
              <w:rPr>
                <w:sz w:val="12"/>
                <w:szCs w:val="12"/>
              </w:rPr>
            </w:pPr>
            <w:r w:rsidRPr="00C10374">
              <w:rPr>
                <w:sz w:val="12"/>
                <w:szCs w:val="12"/>
              </w:rPr>
              <w:t>45,6</w:t>
            </w:r>
          </w:p>
        </w:tc>
        <w:tc>
          <w:tcPr>
            <w:tcW w:w="536" w:type="pct"/>
            <w:tcBorders>
              <w:top w:val="nil"/>
              <w:left w:val="nil"/>
              <w:bottom w:val="single" w:sz="4" w:space="0" w:color="auto"/>
              <w:right w:val="single" w:sz="4" w:space="0" w:color="auto"/>
            </w:tcBorders>
            <w:shd w:val="clear" w:color="auto" w:fill="auto"/>
            <w:noWrap/>
            <w:vAlign w:val="center"/>
            <w:hideMark/>
          </w:tcPr>
          <w:p w14:paraId="5150F3EB" w14:textId="77777777" w:rsidR="00C10374" w:rsidRPr="00C10374" w:rsidRDefault="00C10374" w:rsidP="00C10374">
            <w:pPr>
              <w:spacing w:line="240" w:lineRule="auto"/>
              <w:jc w:val="right"/>
              <w:rPr>
                <w:sz w:val="12"/>
                <w:szCs w:val="12"/>
              </w:rPr>
            </w:pPr>
            <w:r w:rsidRPr="00C10374">
              <w:rPr>
                <w:sz w:val="12"/>
                <w:szCs w:val="12"/>
              </w:rPr>
              <w:t>4 306 373</w:t>
            </w:r>
          </w:p>
        </w:tc>
        <w:tc>
          <w:tcPr>
            <w:tcW w:w="630" w:type="pct"/>
            <w:tcBorders>
              <w:top w:val="nil"/>
              <w:left w:val="nil"/>
              <w:bottom w:val="single" w:sz="4" w:space="0" w:color="auto"/>
              <w:right w:val="single" w:sz="4" w:space="0" w:color="auto"/>
            </w:tcBorders>
            <w:shd w:val="clear" w:color="auto" w:fill="auto"/>
            <w:noWrap/>
            <w:vAlign w:val="center"/>
            <w:hideMark/>
          </w:tcPr>
          <w:p w14:paraId="29AA71FD" w14:textId="77777777" w:rsidR="00C10374" w:rsidRPr="00C10374" w:rsidRDefault="00C10374" w:rsidP="00C10374">
            <w:pPr>
              <w:spacing w:line="240" w:lineRule="auto"/>
              <w:jc w:val="right"/>
              <w:rPr>
                <w:sz w:val="12"/>
                <w:szCs w:val="12"/>
              </w:rPr>
            </w:pPr>
            <w:r w:rsidRPr="00C10374">
              <w:rPr>
                <w:sz w:val="12"/>
                <w:szCs w:val="12"/>
              </w:rPr>
              <w:t>1 964 013,58</w:t>
            </w:r>
          </w:p>
        </w:tc>
        <w:tc>
          <w:tcPr>
            <w:tcW w:w="478" w:type="pct"/>
            <w:tcBorders>
              <w:top w:val="nil"/>
              <w:left w:val="nil"/>
              <w:bottom w:val="single" w:sz="4" w:space="0" w:color="auto"/>
              <w:right w:val="single" w:sz="4" w:space="0" w:color="auto"/>
            </w:tcBorders>
            <w:shd w:val="clear" w:color="auto" w:fill="auto"/>
            <w:noWrap/>
            <w:vAlign w:val="center"/>
            <w:hideMark/>
          </w:tcPr>
          <w:p w14:paraId="0AE3B4CE" w14:textId="77777777" w:rsidR="00C10374" w:rsidRPr="00C10374" w:rsidRDefault="00C10374" w:rsidP="00C10374">
            <w:pPr>
              <w:spacing w:line="240" w:lineRule="auto"/>
              <w:jc w:val="right"/>
              <w:rPr>
                <w:sz w:val="12"/>
                <w:szCs w:val="12"/>
              </w:rPr>
            </w:pPr>
            <w:r w:rsidRPr="00C10374">
              <w:rPr>
                <w:sz w:val="12"/>
                <w:szCs w:val="12"/>
              </w:rPr>
              <w:t>45,6</w:t>
            </w:r>
          </w:p>
        </w:tc>
      </w:tr>
      <w:tr w:rsidR="00C10374" w:rsidRPr="00C10374" w14:paraId="5CEBC6AA"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678EA6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7C573B8" w14:textId="77777777" w:rsidR="00C10374" w:rsidRPr="00C10374" w:rsidRDefault="00C10374" w:rsidP="00C10374">
            <w:pPr>
              <w:spacing w:line="240" w:lineRule="auto"/>
              <w:jc w:val="center"/>
              <w:rPr>
                <w:b/>
                <w:bCs/>
                <w:sz w:val="12"/>
                <w:szCs w:val="12"/>
              </w:rPr>
            </w:pPr>
            <w:r w:rsidRPr="00C10374">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7CF52ECF" w14:textId="77777777" w:rsidR="00C10374" w:rsidRPr="00C10374" w:rsidRDefault="00C10374" w:rsidP="00C10374">
            <w:pPr>
              <w:spacing w:line="240" w:lineRule="auto"/>
              <w:rPr>
                <w:b/>
                <w:bCs/>
                <w:sz w:val="12"/>
                <w:szCs w:val="12"/>
              </w:rPr>
            </w:pPr>
            <w:r w:rsidRPr="00C10374">
              <w:rPr>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14:paraId="6511BAA6" w14:textId="77777777" w:rsidR="00C10374" w:rsidRPr="00C10374" w:rsidRDefault="00C10374" w:rsidP="00C10374">
            <w:pPr>
              <w:spacing w:line="240" w:lineRule="auto"/>
              <w:jc w:val="right"/>
              <w:rPr>
                <w:b/>
                <w:bCs/>
                <w:sz w:val="12"/>
                <w:szCs w:val="12"/>
              </w:rPr>
            </w:pPr>
            <w:r w:rsidRPr="00C10374">
              <w:rPr>
                <w:b/>
                <w:bCs/>
                <w:sz w:val="12"/>
                <w:szCs w:val="12"/>
              </w:rPr>
              <w:t>255 550</w:t>
            </w:r>
          </w:p>
        </w:tc>
        <w:tc>
          <w:tcPr>
            <w:tcW w:w="630" w:type="pct"/>
            <w:tcBorders>
              <w:top w:val="nil"/>
              <w:left w:val="nil"/>
              <w:bottom w:val="single" w:sz="4" w:space="0" w:color="auto"/>
              <w:right w:val="single" w:sz="4" w:space="0" w:color="auto"/>
            </w:tcBorders>
            <w:shd w:val="clear" w:color="000000" w:fill="FFFDC1"/>
            <w:vAlign w:val="center"/>
            <w:hideMark/>
          </w:tcPr>
          <w:p w14:paraId="74327175" w14:textId="77777777" w:rsidR="00C10374" w:rsidRPr="00C10374" w:rsidRDefault="00C10374" w:rsidP="00C10374">
            <w:pPr>
              <w:spacing w:line="240" w:lineRule="auto"/>
              <w:jc w:val="right"/>
              <w:rPr>
                <w:b/>
                <w:bCs/>
                <w:sz w:val="12"/>
                <w:szCs w:val="12"/>
              </w:rPr>
            </w:pPr>
            <w:r w:rsidRPr="00C10374">
              <w:rPr>
                <w:b/>
                <w:bCs/>
                <w:sz w:val="12"/>
                <w:szCs w:val="12"/>
              </w:rPr>
              <w:t>233 998,56</w:t>
            </w:r>
          </w:p>
        </w:tc>
        <w:tc>
          <w:tcPr>
            <w:tcW w:w="478" w:type="pct"/>
            <w:tcBorders>
              <w:top w:val="nil"/>
              <w:left w:val="nil"/>
              <w:bottom w:val="single" w:sz="4" w:space="0" w:color="auto"/>
              <w:right w:val="single" w:sz="4" w:space="0" w:color="auto"/>
            </w:tcBorders>
            <w:shd w:val="clear" w:color="000000" w:fill="FFFDC1"/>
            <w:vAlign w:val="center"/>
            <w:hideMark/>
          </w:tcPr>
          <w:p w14:paraId="4E3778B5" w14:textId="77777777" w:rsidR="00C10374" w:rsidRPr="00C10374" w:rsidRDefault="00C10374" w:rsidP="00C10374">
            <w:pPr>
              <w:spacing w:line="240" w:lineRule="auto"/>
              <w:jc w:val="right"/>
              <w:rPr>
                <w:b/>
                <w:bCs/>
                <w:sz w:val="12"/>
                <w:szCs w:val="12"/>
              </w:rPr>
            </w:pPr>
            <w:r w:rsidRPr="00C10374">
              <w:rPr>
                <w:b/>
                <w:bCs/>
                <w:sz w:val="12"/>
                <w:szCs w:val="12"/>
              </w:rPr>
              <w:t>91,6</w:t>
            </w:r>
          </w:p>
        </w:tc>
        <w:tc>
          <w:tcPr>
            <w:tcW w:w="536" w:type="pct"/>
            <w:tcBorders>
              <w:top w:val="nil"/>
              <w:left w:val="nil"/>
              <w:bottom w:val="single" w:sz="4" w:space="0" w:color="auto"/>
              <w:right w:val="single" w:sz="4" w:space="0" w:color="auto"/>
            </w:tcBorders>
            <w:shd w:val="clear" w:color="000000" w:fill="FFFDC1"/>
            <w:vAlign w:val="center"/>
            <w:hideMark/>
          </w:tcPr>
          <w:p w14:paraId="411EA47A" w14:textId="77777777" w:rsidR="00C10374" w:rsidRPr="00C10374" w:rsidRDefault="00C10374" w:rsidP="00C10374">
            <w:pPr>
              <w:spacing w:line="240" w:lineRule="auto"/>
              <w:jc w:val="right"/>
              <w:rPr>
                <w:b/>
                <w:bCs/>
                <w:sz w:val="12"/>
                <w:szCs w:val="12"/>
              </w:rPr>
            </w:pPr>
            <w:r w:rsidRPr="00C10374">
              <w:rPr>
                <w:b/>
                <w:bCs/>
                <w:sz w:val="12"/>
                <w:szCs w:val="12"/>
              </w:rPr>
              <w:t>255 550</w:t>
            </w:r>
          </w:p>
        </w:tc>
        <w:tc>
          <w:tcPr>
            <w:tcW w:w="630" w:type="pct"/>
            <w:tcBorders>
              <w:top w:val="nil"/>
              <w:left w:val="nil"/>
              <w:bottom w:val="single" w:sz="4" w:space="0" w:color="auto"/>
              <w:right w:val="single" w:sz="4" w:space="0" w:color="auto"/>
            </w:tcBorders>
            <w:shd w:val="clear" w:color="000000" w:fill="FFFDC1"/>
            <w:vAlign w:val="center"/>
            <w:hideMark/>
          </w:tcPr>
          <w:p w14:paraId="4F98A54D" w14:textId="77777777" w:rsidR="00C10374" w:rsidRPr="00C10374" w:rsidRDefault="00C10374" w:rsidP="00C10374">
            <w:pPr>
              <w:spacing w:line="240" w:lineRule="auto"/>
              <w:jc w:val="right"/>
              <w:rPr>
                <w:b/>
                <w:bCs/>
                <w:sz w:val="12"/>
                <w:szCs w:val="12"/>
              </w:rPr>
            </w:pPr>
            <w:r w:rsidRPr="00C10374">
              <w:rPr>
                <w:b/>
                <w:bCs/>
                <w:sz w:val="12"/>
                <w:szCs w:val="12"/>
              </w:rPr>
              <w:t>233 998,56</w:t>
            </w:r>
          </w:p>
        </w:tc>
        <w:tc>
          <w:tcPr>
            <w:tcW w:w="478" w:type="pct"/>
            <w:tcBorders>
              <w:top w:val="nil"/>
              <w:left w:val="nil"/>
              <w:bottom w:val="single" w:sz="4" w:space="0" w:color="auto"/>
              <w:right w:val="single" w:sz="4" w:space="0" w:color="auto"/>
            </w:tcBorders>
            <w:shd w:val="clear" w:color="000000" w:fill="FFFDC1"/>
            <w:vAlign w:val="center"/>
            <w:hideMark/>
          </w:tcPr>
          <w:p w14:paraId="2E0A51AB" w14:textId="77777777" w:rsidR="00C10374" w:rsidRPr="00C10374" w:rsidRDefault="00C10374" w:rsidP="00C10374">
            <w:pPr>
              <w:spacing w:line="240" w:lineRule="auto"/>
              <w:jc w:val="right"/>
              <w:rPr>
                <w:b/>
                <w:bCs/>
                <w:sz w:val="12"/>
                <w:szCs w:val="12"/>
              </w:rPr>
            </w:pPr>
            <w:r w:rsidRPr="00C10374">
              <w:rPr>
                <w:b/>
                <w:bCs/>
                <w:sz w:val="12"/>
                <w:szCs w:val="12"/>
              </w:rPr>
              <w:t>91,6</w:t>
            </w:r>
          </w:p>
        </w:tc>
      </w:tr>
      <w:tr w:rsidR="00C10374" w:rsidRPr="00C10374" w14:paraId="5D526E3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3154C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8E3B2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7FE70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7CE3F93" w14:textId="77777777" w:rsidR="00C10374" w:rsidRPr="00C10374" w:rsidRDefault="00C10374" w:rsidP="00C10374">
            <w:pPr>
              <w:spacing w:line="240" w:lineRule="auto"/>
              <w:jc w:val="right"/>
              <w:rPr>
                <w:sz w:val="12"/>
                <w:szCs w:val="12"/>
              </w:rPr>
            </w:pPr>
            <w:r w:rsidRPr="00C10374">
              <w:rPr>
                <w:sz w:val="12"/>
                <w:szCs w:val="12"/>
              </w:rPr>
              <w:t>255 550</w:t>
            </w:r>
          </w:p>
        </w:tc>
        <w:tc>
          <w:tcPr>
            <w:tcW w:w="630" w:type="pct"/>
            <w:tcBorders>
              <w:top w:val="nil"/>
              <w:left w:val="nil"/>
              <w:bottom w:val="single" w:sz="4" w:space="0" w:color="auto"/>
              <w:right w:val="single" w:sz="4" w:space="0" w:color="auto"/>
            </w:tcBorders>
            <w:shd w:val="clear" w:color="auto" w:fill="auto"/>
            <w:noWrap/>
            <w:vAlign w:val="center"/>
            <w:hideMark/>
          </w:tcPr>
          <w:p w14:paraId="2E69A9F1" w14:textId="77777777" w:rsidR="00C10374" w:rsidRPr="00C10374" w:rsidRDefault="00C10374" w:rsidP="00C10374">
            <w:pPr>
              <w:spacing w:line="240" w:lineRule="auto"/>
              <w:jc w:val="right"/>
              <w:rPr>
                <w:sz w:val="12"/>
                <w:szCs w:val="12"/>
              </w:rPr>
            </w:pPr>
            <w:r w:rsidRPr="00C10374">
              <w:rPr>
                <w:sz w:val="12"/>
                <w:szCs w:val="12"/>
              </w:rPr>
              <w:t>233 998,56</w:t>
            </w:r>
          </w:p>
        </w:tc>
        <w:tc>
          <w:tcPr>
            <w:tcW w:w="478" w:type="pct"/>
            <w:tcBorders>
              <w:top w:val="nil"/>
              <w:left w:val="nil"/>
              <w:bottom w:val="single" w:sz="4" w:space="0" w:color="auto"/>
              <w:right w:val="single" w:sz="4" w:space="0" w:color="auto"/>
            </w:tcBorders>
            <w:shd w:val="clear" w:color="auto" w:fill="auto"/>
            <w:noWrap/>
            <w:vAlign w:val="center"/>
            <w:hideMark/>
          </w:tcPr>
          <w:p w14:paraId="26A95D97" w14:textId="77777777" w:rsidR="00C10374" w:rsidRPr="00C10374" w:rsidRDefault="00C10374" w:rsidP="00C10374">
            <w:pPr>
              <w:spacing w:line="240" w:lineRule="auto"/>
              <w:jc w:val="right"/>
              <w:rPr>
                <w:sz w:val="12"/>
                <w:szCs w:val="12"/>
              </w:rPr>
            </w:pPr>
            <w:r w:rsidRPr="00C10374">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4A7837EE" w14:textId="77777777" w:rsidR="00C10374" w:rsidRPr="00C10374" w:rsidRDefault="00C10374" w:rsidP="00C10374">
            <w:pPr>
              <w:spacing w:line="240" w:lineRule="auto"/>
              <w:jc w:val="right"/>
              <w:rPr>
                <w:sz w:val="12"/>
                <w:szCs w:val="12"/>
              </w:rPr>
            </w:pPr>
            <w:r w:rsidRPr="00C10374">
              <w:rPr>
                <w:sz w:val="12"/>
                <w:szCs w:val="12"/>
              </w:rPr>
              <w:t>255 550</w:t>
            </w:r>
          </w:p>
        </w:tc>
        <w:tc>
          <w:tcPr>
            <w:tcW w:w="630" w:type="pct"/>
            <w:tcBorders>
              <w:top w:val="nil"/>
              <w:left w:val="nil"/>
              <w:bottom w:val="single" w:sz="4" w:space="0" w:color="auto"/>
              <w:right w:val="single" w:sz="4" w:space="0" w:color="auto"/>
            </w:tcBorders>
            <w:shd w:val="clear" w:color="auto" w:fill="auto"/>
            <w:noWrap/>
            <w:vAlign w:val="center"/>
            <w:hideMark/>
          </w:tcPr>
          <w:p w14:paraId="010689A5" w14:textId="77777777" w:rsidR="00C10374" w:rsidRPr="00C10374" w:rsidRDefault="00C10374" w:rsidP="00C10374">
            <w:pPr>
              <w:spacing w:line="240" w:lineRule="auto"/>
              <w:jc w:val="right"/>
              <w:rPr>
                <w:sz w:val="12"/>
                <w:szCs w:val="12"/>
              </w:rPr>
            </w:pPr>
            <w:r w:rsidRPr="00C10374">
              <w:rPr>
                <w:sz w:val="12"/>
                <w:szCs w:val="12"/>
              </w:rPr>
              <w:t>233 998,56</w:t>
            </w:r>
          </w:p>
        </w:tc>
        <w:tc>
          <w:tcPr>
            <w:tcW w:w="478" w:type="pct"/>
            <w:tcBorders>
              <w:top w:val="nil"/>
              <w:left w:val="nil"/>
              <w:bottom w:val="single" w:sz="4" w:space="0" w:color="auto"/>
              <w:right w:val="single" w:sz="4" w:space="0" w:color="auto"/>
            </w:tcBorders>
            <w:shd w:val="clear" w:color="auto" w:fill="auto"/>
            <w:noWrap/>
            <w:vAlign w:val="center"/>
            <w:hideMark/>
          </w:tcPr>
          <w:p w14:paraId="72DB2CCB" w14:textId="77777777" w:rsidR="00C10374" w:rsidRPr="00C10374" w:rsidRDefault="00C10374" w:rsidP="00C10374">
            <w:pPr>
              <w:spacing w:line="240" w:lineRule="auto"/>
              <w:jc w:val="right"/>
              <w:rPr>
                <w:sz w:val="12"/>
                <w:szCs w:val="12"/>
              </w:rPr>
            </w:pPr>
            <w:r w:rsidRPr="00C10374">
              <w:rPr>
                <w:sz w:val="12"/>
                <w:szCs w:val="12"/>
              </w:rPr>
              <w:t>91,6</w:t>
            </w:r>
          </w:p>
        </w:tc>
      </w:tr>
      <w:tr w:rsidR="00C10374" w:rsidRPr="00C10374" w14:paraId="1FCC9BC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5C27B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6BDC6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F4896E"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4492B95" w14:textId="77777777" w:rsidR="00C10374" w:rsidRPr="00C10374" w:rsidRDefault="00C10374" w:rsidP="00C10374">
            <w:pPr>
              <w:spacing w:line="240" w:lineRule="auto"/>
              <w:jc w:val="right"/>
              <w:rPr>
                <w:sz w:val="12"/>
                <w:szCs w:val="12"/>
              </w:rPr>
            </w:pPr>
            <w:r w:rsidRPr="00C10374">
              <w:rPr>
                <w:sz w:val="12"/>
                <w:szCs w:val="12"/>
              </w:rPr>
              <w:t>255 550</w:t>
            </w:r>
          </w:p>
        </w:tc>
        <w:tc>
          <w:tcPr>
            <w:tcW w:w="630" w:type="pct"/>
            <w:tcBorders>
              <w:top w:val="nil"/>
              <w:left w:val="nil"/>
              <w:bottom w:val="single" w:sz="4" w:space="0" w:color="auto"/>
              <w:right w:val="single" w:sz="4" w:space="0" w:color="auto"/>
            </w:tcBorders>
            <w:shd w:val="clear" w:color="auto" w:fill="auto"/>
            <w:noWrap/>
            <w:vAlign w:val="center"/>
            <w:hideMark/>
          </w:tcPr>
          <w:p w14:paraId="6619DF40" w14:textId="77777777" w:rsidR="00C10374" w:rsidRPr="00C10374" w:rsidRDefault="00C10374" w:rsidP="00C10374">
            <w:pPr>
              <w:spacing w:line="240" w:lineRule="auto"/>
              <w:jc w:val="right"/>
              <w:rPr>
                <w:sz w:val="12"/>
                <w:szCs w:val="12"/>
              </w:rPr>
            </w:pPr>
            <w:r w:rsidRPr="00C10374">
              <w:rPr>
                <w:sz w:val="12"/>
                <w:szCs w:val="12"/>
              </w:rPr>
              <w:t>233 998,56</w:t>
            </w:r>
          </w:p>
        </w:tc>
        <w:tc>
          <w:tcPr>
            <w:tcW w:w="478" w:type="pct"/>
            <w:tcBorders>
              <w:top w:val="nil"/>
              <w:left w:val="nil"/>
              <w:bottom w:val="single" w:sz="4" w:space="0" w:color="auto"/>
              <w:right w:val="single" w:sz="4" w:space="0" w:color="auto"/>
            </w:tcBorders>
            <w:shd w:val="clear" w:color="auto" w:fill="auto"/>
            <w:noWrap/>
            <w:vAlign w:val="center"/>
            <w:hideMark/>
          </w:tcPr>
          <w:p w14:paraId="09967837" w14:textId="77777777" w:rsidR="00C10374" w:rsidRPr="00C10374" w:rsidRDefault="00C10374" w:rsidP="00C10374">
            <w:pPr>
              <w:spacing w:line="240" w:lineRule="auto"/>
              <w:jc w:val="right"/>
              <w:rPr>
                <w:sz w:val="12"/>
                <w:szCs w:val="12"/>
              </w:rPr>
            </w:pPr>
            <w:r w:rsidRPr="00C10374">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6C8E80E9" w14:textId="77777777" w:rsidR="00C10374" w:rsidRPr="00C10374" w:rsidRDefault="00C10374" w:rsidP="00C10374">
            <w:pPr>
              <w:spacing w:line="240" w:lineRule="auto"/>
              <w:jc w:val="right"/>
              <w:rPr>
                <w:sz w:val="12"/>
                <w:szCs w:val="12"/>
              </w:rPr>
            </w:pPr>
            <w:r w:rsidRPr="00C10374">
              <w:rPr>
                <w:sz w:val="12"/>
                <w:szCs w:val="12"/>
              </w:rPr>
              <w:t>255 550</w:t>
            </w:r>
          </w:p>
        </w:tc>
        <w:tc>
          <w:tcPr>
            <w:tcW w:w="630" w:type="pct"/>
            <w:tcBorders>
              <w:top w:val="nil"/>
              <w:left w:val="nil"/>
              <w:bottom w:val="single" w:sz="4" w:space="0" w:color="auto"/>
              <w:right w:val="single" w:sz="4" w:space="0" w:color="auto"/>
            </w:tcBorders>
            <w:shd w:val="clear" w:color="auto" w:fill="auto"/>
            <w:noWrap/>
            <w:vAlign w:val="center"/>
            <w:hideMark/>
          </w:tcPr>
          <w:p w14:paraId="31F46DEC" w14:textId="77777777" w:rsidR="00C10374" w:rsidRPr="00C10374" w:rsidRDefault="00C10374" w:rsidP="00C10374">
            <w:pPr>
              <w:spacing w:line="240" w:lineRule="auto"/>
              <w:jc w:val="right"/>
              <w:rPr>
                <w:sz w:val="12"/>
                <w:szCs w:val="12"/>
              </w:rPr>
            </w:pPr>
            <w:r w:rsidRPr="00C10374">
              <w:rPr>
                <w:sz w:val="12"/>
                <w:szCs w:val="12"/>
              </w:rPr>
              <w:t>233 998,56</w:t>
            </w:r>
          </w:p>
        </w:tc>
        <w:tc>
          <w:tcPr>
            <w:tcW w:w="478" w:type="pct"/>
            <w:tcBorders>
              <w:top w:val="nil"/>
              <w:left w:val="nil"/>
              <w:bottom w:val="single" w:sz="4" w:space="0" w:color="auto"/>
              <w:right w:val="single" w:sz="4" w:space="0" w:color="auto"/>
            </w:tcBorders>
            <w:shd w:val="clear" w:color="auto" w:fill="auto"/>
            <w:noWrap/>
            <w:vAlign w:val="center"/>
            <w:hideMark/>
          </w:tcPr>
          <w:p w14:paraId="0929B335" w14:textId="77777777" w:rsidR="00C10374" w:rsidRPr="00C10374" w:rsidRDefault="00C10374" w:rsidP="00C10374">
            <w:pPr>
              <w:spacing w:line="240" w:lineRule="auto"/>
              <w:jc w:val="right"/>
              <w:rPr>
                <w:sz w:val="12"/>
                <w:szCs w:val="12"/>
              </w:rPr>
            </w:pPr>
            <w:r w:rsidRPr="00C10374">
              <w:rPr>
                <w:sz w:val="12"/>
                <w:szCs w:val="12"/>
              </w:rPr>
              <w:t>91,6</w:t>
            </w:r>
          </w:p>
        </w:tc>
      </w:tr>
      <w:tr w:rsidR="00C10374" w:rsidRPr="00C10374" w14:paraId="7862304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80B22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3F56F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F8F310"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8918DD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FB7A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84265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C0D23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4D81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4300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2A9FFB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E35AE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22350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59AF8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CAFA149" w14:textId="77777777" w:rsidR="00C10374" w:rsidRPr="00C10374" w:rsidRDefault="00C10374" w:rsidP="00C10374">
            <w:pPr>
              <w:spacing w:line="240" w:lineRule="auto"/>
              <w:jc w:val="right"/>
              <w:rPr>
                <w:sz w:val="12"/>
                <w:szCs w:val="12"/>
              </w:rPr>
            </w:pPr>
            <w:r w:rsidRPr="00C10374">
              <w:rPr>
                <w:sz w:val="12"/>
                <w:szCs w:val="12"/>
              </w:rPr>
              <w:t>255 550</w:t>
            </w:r>
          </w:p>
        </w:tc>
        <w:tc>
          <w:tcPr>
            <w:tcW w:w="630" w:type="pct"/>
            <w:tcBorders>
              <w:top w:val="nil"/>
              <w:left w:val="nil"/>
              <w:bottom w:val="single" w:sz="4" w:space="0" w:color="auto"/>
              <w:right w:val="single" w:sz="4" w:space="0" w:color="auto"/>
            </w:tcBorders>
            <w:shd w:val="clear" w:color="auto" w:fill="auto"/>
            <w:noWrap/>
            <w:vAlign w:val="center"/>
            <w:hideMark/>
          </w:tcPr>
          <w:p w14:paraId="58CB6627" w14:textId="77777777" w:rsidR="00C10374" w:rsidRPr="00C10374" w:rsidRDefault="00C10374" w:rsidP="00C10374">
            <w:pPr>
              <w:spacing w:line="240" w:lineRule="auto"/>
              <w:jc w:val="right"/>
              <w:rPr>
                <w:sz w:val="12"/>
                <w:szCs w:val="12"/>
              </w:rPr>
            </w:pPr>
            <w:r w:rsidRPr="00C10374">
              <w:rPr>
                <w:sz w:val="12"/>
                <w:szCs w:val="12"/>
              </w:rPr>
              <w:t>233 998,56</w:t>
            </w:r>
          </w:p>
        </w:tc>
        <w:tc>
          <w:tcPr>
            <w:tcW w:w="478" w:type="pct"/>
            <w:tcBorders>
              <w:top w:val="nil"/>
              <w:left w:val="nil"/>
              <w:bottom w:val="single" w:sz="4" w:space="0" w:color="auto"/>
              <w:right w:val="single" w:sz="4" w:space="0" w:color="auto"/>
            </w:tcBorders>
            <w:shd w:val="clear" w:color="auto" w:fill="auto"/>
            <w:noWrap/>
            <w:vAlign w:val="center"/>
            <w:hideMark/>
          </w:tcPr>
          <w:p w14:paraId="0E1AD0F2" w14:textId="77777777" w:rsidR="00C10374" w:rsidRPr="00C10374" w:rsidRDefault="00C10374" w:rsidP="00C10374">
            <w:pPr>
              <w:spacing w:line="240" w:lineRule="auto"/>
              <w:jc w:val="right"/>
              <w:rPr>
                <w:sz w:val="12"/>
                <w:szCs w:val="12"/>
              </w:rPr>
            </w:pPr>
            <w:r w:rsidRPr="00C10374">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35CE812C" w14:textId="77777777" w:rsidR="00C10374" w:rsidRPr="00C10374" w:rsidRDefault="00C10374" w:rsidP="00C10374">
            <w:pPr>
              <w:spacing w:line="240" w:lineRule="auto"/>
              <w:jc w:val="right"/>
              <w:rPr>
                <w:sz w:val="12"/>
                <w:szCs w:val="12"/>
              </w:rPr>
            </w:pPr>
            <w:r w:rsidRPr="00C10374">
              <w:rPr>
                <w:sz w:val="12"/>
                <w:szCs w:val="12"/>
              </w:rPr>
              <w:t>255 550</w:t>
            </w:r>
          </w:p>
        </w:tc>
        <w:tc>
          <w:tcPr>
            <w:tcW w:w="630" w:type="pct"/>
            <w:tcBorders>
              <w:top w:val="nil"/>
              <w:left w:val="nil"/>
              <w:bottom w:val="single" w:sz="4" w:space="0" w:color="auto"/>
              <w:right w:val="single" w:sz="4" w:space="0" w:color="auto"/>
            </w:tcBorders>
            <w:shd w:val="clear" w:color="auto" w:fill="auto"/>
            <w:noWrap/>
            <w:vAlign w:val="center"/>
            <w:hideMark/>
          </w:tcPr>
          <w:p w14:paraId="4E3E43BC" w14:textId="77777777" w:rsidR="00C10374" w:rsidRPr="00C10374" w:rsidRDefault="00C10374" w:rsidP="00C10374">
            <w:pPr>
              <w:spacing w:line="240" w:lineRule="auto"/>
              <w:jc w:val="right"/>
              <w:rPr>
                <w:sz w:val="12"/>
                <w:szCs w:val="12"/>
              </w:rPr>
            </w:pPr>
            <w:r w:rsidRPr="00C10374">
              <w:rPr>
                <w:sz w:val="12"/>
                <w:szCs w:val="12"/>
              </w:rPr>
              <w:t>233 998,56</w:t>
            </w:r>
          </w:p>
        </w:tc>
        <w:tc>
          <w:tcPr>
            <w:tcW w:w="478" w:type="pct"/>
            <w:tcBorders>
              <w:top w:val="nil"/>
              <w:left w:val="nil"/>
              <w:bottom w:val="single" w:sz="4" w:space="0" w:color="auto"/>
              <w:right w:val="single" w:sz="4" w:space="0" w:color="auto"/>
            </w:tcBorders>
            <w:shd w:val="clear" w:color="auto" w:fill="auto"/>
            <w:noWrap/>
            <w:vAlign w:val="center"/>
            <w:hideMark/>
          </w:tcPr>
          <w:p w14:paraId="45B95977" w14:textId="77777777" w:rsidR="00C10374" w:rsidRPr="00C10374" w:rsidRDefault="00C10374" w:rsidP="00C10374">
            <w:pPr>
              <w:spacing w:line="240" w:lineRule="auto"/>
              <w:jc w:val="right"/>
              <w:rPr>
                <w:sz w:val="12"/>
                <w:szCs w:val="12"/>
              </w:rPr>
            </w:pPr>
            <w:r w:rsidRPr="00C10374">
              <w:rPr>
                <w:sz w:val="12"/>
                <w:szCs w:val="12"/>
              </w:rPr>
              <w:t>91,6</w:t>
            </w:r>
          </w:p>
        </w:tc>
      </w:tr>
      <w:tr w:rsidR="00C10374" w:rsidRPr="00C10374" w14:paraId="78598EC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C43F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CD0B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39344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F96F3D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632F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AED54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37BAB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2B66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1B6E0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7F6221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7995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52CD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4EC2D"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3052C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7C8C2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1A34F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E14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0C1AF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74553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5EA585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73A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E3DD8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B5C76D"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EB07C7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A388D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689D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A3954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A20B1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09D2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E6A058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4C7DD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837DD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7F5C72"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0A7C3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C656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DA2FC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68A51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92201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E72B0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F0E18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3EEE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D0F7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ADEC9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25A663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F8A5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3B275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5FFD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1F3F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49027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E2CC1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09D94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0763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31F1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26BFDA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EFFD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F9D7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78ADC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08E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4771B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292C35F"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BCF1F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C9C4A01" w14:textId="77777777" w:rsidR="00C10374" w:rsidRPr="00C10374" w:rsidRDefault="00C10374" w:rsidP="00C10374">
            <w:pPr>
              <w:spacing w:line="240" w:lineRule="auto"/>
              <w:jc w:val="center"/>
              <w:rPr>
                <w:b/>
                <w:bCs/>
                <w:sz w:val="12"/>
                <w:szCs w:val="12"/>
              </w:rPr>
            </w:pPr>
            <w:r w:rsidRPr="00C10374">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22CFF310"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EAC7977" w14:textId="77777777" w:rsidR="00C10374" w:rsidRPr="00C10374" w:rsidRDefault="00C10374" w:rsidP="00C10374">
            <w:pPr>
              <w:spacing w:line="240" w:lineRule="auto"/>
              <w:jc w:val="right"/>
              <w:rPr>
                <w:b/>
                <w:bCs/>
                <w:sz w:val="12"/>
                <w:szCs w:val="12"/>
              </w:rPr>
            </w:pPr>
            <w:r w:rsidRPr="00C10374">
              <w:rPr>
                <w:b/>
                <w:bCs/>
                <w:sz w:val="12"/>
                <w:szCs w:val="12"/>
              </w:rPr>
              <w:t>4 130 052</w:t>
            </w:r>
          </w:p>
        </w:tc>
        <w:tc>
          <w:tcPr>
            <w:tcW w:w="630" w:type="pct"/>
            <w:tcBorders>
              <w:top w:val="nil"/>
              <w:left w:val="nil"/>
              <w:bottom w:val="single" w:sz="4" w:space="0" w:color="auto"/>
              <w:right w:val="single" w:sz="4" w:space="0" w:color="auto"/>
            </w:tcBorders>
            <w:shd w:val="clear" w:color="000000" w:fill="FFFDC1"/>
            <w:vAlign w:val="center"/>
            <w:hideMark/>
          </w:tcPr>
          <w:p w14:paraId="59BC9D1A" w14:textId="77777777" w:rsidR="00C10374" w:rsidRPr="00C10374" w:rsidRDefault="00C10374" w:rsidP="00C10374">
            <w:pPr>
              <w:spacing w:line="240" w:lineRule="auto"/>
              <w:jc w:val="right"/>
              <w:rPr>
                <w:b/>
                <w:bCs/>
                <w:sz w:val="12"/>
                <w:szCs w:val="12"/>
              </w:rPr>
            </w:pPr>
            <w:r w:rsidRPr="00C10374">
              <w:rPr>
                <w:b/>
                <w:bCs/>
                <w:sz w:val="12"/>
                <w:szCs w:val="12"/>
              </w:rPr>
              <w:t>3 950 707,66</w:t>
            </w:r>
          </w:p>
        </w:tc>
        <w:tc>
          <w:tcPr>
            <w:tcW w:w="478" w:type="pct"/>
            <w:tcBorders>
              <w:top w:val="nil"/>
              <w:left w:val="nil"/>
              <w:bottom w:val="single" w:sz="4" w:space="0" w:color="auto"/>
              <w:right w:val="single" w:sz="4" w:space="0" w:color="auto"/>
            </w:tcBorders>
            <w:shd w:val="clear" w:color="000000" w:fill="FFFDC1"/>
            <w:vAlign w:val="center"/>
            <w:hideMark/>
          </w:tcPr>
          <w:p w14:paraId="33E3C43D" w14:textId="77777777" w:rsidR="00C10374" w:rsidRPr="00C10374" w:rsidRDefault="00C10374" w:rsidP="00C10374">
            <w:pPr>
              <w:spacing w:line="240" w:lineRule="auto"/>
              <w:jc w:val="right"/>
              <w:rPr>
                <w:b/>
                <w:bCs/>
                <w:sz w:val="12"/>
                <w:szCs w:val="12"/>
              </w:rPr>
            </w:pPr>
            <w:r w:rsidRPr="00C10374">
              <w:rPr>
                <w:b/>
                <w:bCs/>
                <w:sz w:val="12"/>
                <w:szCs w:val="12"/>
              </w:rPr>
              <w:t>95,7</w:t>
            </w:r>
          </w:p>
        </w:tc>
        <w:tc>
          <w:tcPr>
            <w:tcW w:w="536" w:type="pct"/>
            <w:tcBorders>
              <w:top w:val="nil"/>
              <w:left w:val="nil"/>
              <w:bottom w:val="single" w:sz="4" w:space="0" w:color="auto"/>
              <w:right w:val="single" w:sz="4" w:space="0" w:color="auto"/>
            </w:tcBorders>
            <w:shd w:val="clear" w:color="000000" w:fill="FFFDC1"/>
            <w:vAlign w:val="center"/>
            <w:hideMark/>
          </w:tcPr>
          <w:p w14:paraId="43EC312D" w14:textId="77777777" w:rsidR="00C10374" w:rsidRPr="00C10374" w:rsidRDefault="00C10374" w:rsidP="00C10374">
            <w:pPr>
              <w:spacing w:line="240" w:lineRule="auto"/>
              <w:jc w:val="right"/>
              <w:rPr>
                <w:b/>
                <w:bCs/>
                <w:sz w:val="12"/>
                <w:szCs w:val="12"/>
              </w:rPr>
            </w:pPr>
            <w:r w:rsidRPr="00C10374">
              <w:rPr>
                <w:b/>
                <w:bCs/>
                <w:sz w:val="12"/>
                <w:szCs w:val="12"/>
              </w:rPr>
              <w:t>706 548</w:t>
            </w:r>
          </w:p>
        </w:tc>
        <w:tc>
          <w:tcPr>
            <w:tcW w:w="630" w:type="pct"/>
            <w:tcBorders>
              <w:top w:val="nil"/>
              <w:left w:val="nil"/>
              <w:bottom w:val="single" w:sz="4" w:space="0" w:color="auto"/>
              <w:right w:val="single" w:sz="4" w:space="0" w:color="auto"/>
            </w:tcBorders>
            <w:shd w:val="clear" w:color="000000" w:fill="FFFDC1"/>
            <w:vAlign w:val="center"/>
            <w:hideMark/>
          </w:tcPr>
          <w:p w14:paraId="57275D18" w14:textId="77777777" w:rsidR="00C10374" w:rsidRPr="00C10374" w:rsidRDefault="00C10374" w:rsidP="00C10374">
            <w:pPr>
              <w:spacing w:line="240" w:lineRule="auto"/>
              <w:jc w:val="right"/>
              <w:rPr>
                <w:b/>
                <w:bCs/>
                <w:sz w:val="12"/>
                <w:szCs w:val="12"/>
              </w:rPr>
            </w:pPr>
            <w:r w:rsidRPr="00C10374">
              <w:rPr>
                <w:b/>
                <w:bCs/>
                <w:sz w:val="12"/>
                <w:szCs w:val="12"/>
              </w:rPr>
              <w:t>645 904,65</w:t>
            </w:r>
          </w:p>
        </w:tc>
        <w:tc>
          <w:tcPr>
            <w:tcW w:w="478" w:type="pct"/>
            <w:tcBorders>
              <w:top w:val="nil"/>
              <w:left w:val="nil"/>
              <w:bottom w:val="single" w:sz="4" w:space="0" w:color="auto"/>
              <w:right w:val="single" w:sz="4" w:space="0" w:color="auto"/>
            </w:tcBorders>
            <w:shd w:val="clear" w:color="000000" w:fill="FFFDC1"/>
            <w:vAlign w:val="center"/>
            <w:hideMark/>
          </w:tcPr>
          <w:p w14:paraId="1C2B4214" w14:textId="77777777" w:rsidR="00C10374" w:rsidRPr="00C10374" w:rsidRDefault="00C10374" w:rsidP="00C10374">
            <w:pPr>
              <w:spacing w:line="240" w:lineRule="auto"/>
              <w:jc w:val="right"/>
              <w:rPr>
                <w:b/>
                <w:bCs/>
                <w:sz w:val="12"/>
                <w:szCs w:val="12"/>
              </w:rPr>
            </w:pPr>
            <w:r w:rsidRPr="00C10374">
              <w:rPr>
                <w:b/>
                <w:bCs/>
                <w:sz w:val="12"/>
                <w:szCs w:val="12"/>
              </w:rPr>
              <w:t>91,4</w:t>
            </w:r>
          </w:p>
        </w:tc>
      </w:tr>
      <w:tr w:rsidR="00C10374" w:rsidRPr="00C10374" w14:paraId="062A5E7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5DDFA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95F0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9FA88B"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11D941" w14:textId="77777777" w:rsidR="00C10374" w:rsidRPr="00C10374" w:rsidRDefault="00C10374" w:rsidP="00C10374">
            <w:pPr>
              <w:spacing w:line="240" w:lineRule="auto"/>
              <w:jc w:val="right"/>
              <w:rPr>
                <w:sz w:val="12"/>
                <w:szCs w:val="12"/>
              </w:rPr>
            </w:pPr>
            <w:r w:rsidRPr="00C10374">
              <w:rPr>
                <w:sz w:val="12"/>
                <w:szCs w:val="12"/>
              </w:rPr>
              <w:t>4 130 052</w:t>
            </w:r>
          </w:p>
        </w:tc>
        <w:tc>
          <w:tcPr>
            <w:tcW w:w="630" w:type="pct"/>
            <w:tcBorders>
              <w:top w:val="nil"/>
              <w:left w:val="nil"/>
              <w:bottom w:val="single" w:sz="4" w:space="0" w:color="auto"/>
              <w:right w:val="single" w:sz="4" w:space="0" w:color="auto"/>
            </w:tcBorders>
            <w:shd w:val="clear" w:color="auto" w:fill="auto"/>
            <w:noWrap/>
            <w:vAlign w:val="center"/>
            <w:hideMark/>
          </w:tcPr>
          <w:p w14:paraId="45C856A6" w14:textId="77777777" w:rsidR="00C10374" w:rsidRPr="00C10374" w:rsidRDefault="00C10374" w:rsidP="00C10374">
            <w:pPr>
              <w:spacing w:line="240" w:lineRule="auto"/>
              <w:jc w:val="right"/>
              <w:rPr>
                <w:sz w:val="12"/>
                <w:szCs w:val="12"/>
              </w:rPr>
            </w:pPr>
            <w:r w:rsidRPr="00C10374">
              <w:rPr>
                <w:sz w:val="12"/>
                <w:szCs w:val="12"/>
              </w:rPr>
              <w:t>3 950 707,66</w:t>
            </w:r>
          </w:p>
        </w:tc>
        <w:tc>
          <w:tcPr>
            <w:tcW w:w="478" w:type="pct"/>
            <w:tcBorders>
              <w:top w:val="nil"/>
              <w:left w:val="nil"/>
              <w:bottom w:val="single" w:sz="4" w:space="0" w:color="auto"/>
              <w:right w:val="single" w:sz="4" w:space="0" w:color="auto"/>
            </w:tcBorders>
            <w:shd w:val="clear" w:color="auto" w:fill="auto"/>
            <w:noWrap/>
            <w:vAlign w:val="center"/>
            <w:hideMark/>
          </w:tcPr>
          <w:p w14:paraId="31B0F573"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6CC4F9C4" w14:textId="77777777" w:rsidR="00C10374" w:rsidRPr="00C10374" w:rsidRDefault="00C10374" w:rsidP="00C10374">
            <w:pPr>
              <w:spacing w:line="240" w:lineRule="auto"/>
              <w:jc w:val="right"/>
              <w:rPr>
                <w:sz w:val="12"/>
                <w:szCs w:val="12"/>
              </w:rPr>
            </w:pPr>
            <w:r w:rsidRPr="00C10374">
              <w:rPr>
                <w:sz w:val="12"/>
                <w:szCs w:val="12"/>
              </w:rPr>
              <w:t>706 548</w:t>
            </w:r>
          </w:p>
        </w:tc>
        <w:tc>
          <w:tcPr>
            <w:tcW w:w="630" w:type="pct"/>
            <w:tcBorders>
              <w:top w:val="nil"/>
              <w:left w:val="nil"/>
              <w:bottom w:val="single" w:sz="4" w:space="0" w:color="auto"/>
              <w:right w:val="single" w:sz="4" w:space="0" w:color="auto"/>
            </w:tcBorders>
            <w:shd w:val="clear" w:color="auto" w:fill="auto"/>
            <w:noWrap/>
            <w:vAlign w:val="center"/>
            <w:hideMark/>
          </w:tcPr>
          <w:p w14:paraId="5BAECEDC" w14:textId="77777777" w:rsidR="00C10374" w:rsidRPr="00C10374" w:rsidRDefault="00C10374" w:rsidP="00C10374">
            <w:pPr>
              <w:spacing w:line="240" w:lineRule="auto"/>
              <w:jc w:val="right"/>
              <w:rPr>
                <w:sz w:val="12"/>
                <w:szCs w:val="12"/>
              </w:rPr>
            </w:pPr>
            <w:r w:rsidRPr="00C10374">
              <w:rPr>
                <w:sz w:val="12"/>
                <w:szCs w:val="12"/>
              </w:rPr>
              <w:t>645 904,65</w:t>
            </w:r>
          </w:p>
        </w:tc>
        <w:tc>
          <w:tcPr>
            <w:tcW w:w="478" w:type="pct"/>
            <w:tcBorders>
              <w:top w:val="nil"/>
              <w:left w:val="nil"/>
              <w:bottom w:val="single" w:sz="4" w:space="0" w:color="auto"/>
              <w:right w:val="single" w:sz="4" w:space="0" w:color="auto"/>
            </w:tcBorders>
            <w:shd w:val="clear" w:color="auto" w:fill="auto"/>
            <w:noWrap/>
            <w:vAlign w:val="center"/>
            <w:hideMark/>
          </w:tcPr>
          <w:p w14:paraId="5C42B519"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7B490CE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77DC8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539E8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4799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AE8FDF5" w14:textId="77777777" w:rsidR="00C10374" w:rsidRPr="00C10374" w:rsidRDefault="00C10374" w:rsidP="00C10374">
            <w:pPr>
              <w:spacing w:line="240" w:lineRule="auto"/>
              <w:jc w:val="right"/>
              <w:rPr>
                <w:sz w:val="12"/>
                <w:szCs w:val="12"/>
              </w:rPr>
            </w:pPr>
            <w:r w:rsidRPr="00C10374">
              <w:rPr>
                <w:sz w:val="12"/>
                <w:szCs w:val="12"/>
              </w:rPr>
              <w:t>4 105 552</w:t>
            </w:r>
          </w:p>
        </w:tc>
        <w:tc>
          <w:tcPr>
            <w:tcW w:w="630" w:type="pct"/>
            <w:tcBorders>
              <w:top w:val="nil"/>
              <w:left w:val="nil"/>
              <w:bottom w:val="single" w:sz="4" w:space="0" w:color="auto"/>
              <w:right w:val="single" w:sz="4" w:space="0" w:color="auto"/>
            </w:tcBorders>
            <w:shd w:val="clear" w:color="auto" w:fill="auto"/>
            <w:noWrap/>
            <w:vAlign w:val="center"/>
            <w:hideMark/>
          </w:tcPr>
          <w:p w14:paraId="776355A7" w14:textId="77777777" w:rsidR="00C10374" w:rsidRPr="00C10374" w:rsidRDefault="00C10374" w:rsidP="00C10374">
            <w:pPr>
              <w:spacing w:line="240" w:lineRule="auto"/>
              <w:jc w:val="right"/>
              <w:rPr>
                <w:sz w:val="12"/>
                <w:szCs w:val="12"/>
              </w:rPr>
            </w:pPr>
            <w:r w:rsidRPr="00C10374">
              <w:rPr>
                <w:sz w:val="12"/>
                <w:szCs w:val="12"/>
              </w:rPr>
              <w:t>3 927 711,32</w:t>
            </w:r>
          </w:p>
        </w:tc>
        <w:tc>
          <w:tcPr>
            <w:tcW w:w="478" w:type="pct"/>
            <w:tcBorders>
              <w:top w:val="nil"/>
              <w:left w:val="nil"/>
              <w:bottom w:val="single" w:sz="4" w:space="0" w:color="auto"/>
              <w:right w:val="single" w:sz="4" w:space="0" w:color="auto"/>
            </w:tcBorders>
            <w:shd w:val="clear" w:color="auto" w:fill="auto"/>
            <w:noWrap/>
            <w:vAlign w:val="center"/>
            <w:hideMark/>
          </w:tcPr>
          <w:p w14:paraId="38D9DA9C" w14:textId="77777777" w:rsidR="00C10374" w:rsidRPr="00C10374" w:rsidRDefault="00C10374" w:rsidP="00C10374">
            <w:pPr>
              <w:spacing w:line="240" w:lineRule="auto"/>
              <w:jc w:val="right"/>
              <w:rPr>
                <w:sz w:val="12"/>
                <w:szCs w:val="12"/>
              </w:rPr>
            </w:pPr>
            <w:r w:rsidRPr="00C10374">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8A45EBA" w14:textId="77777777" w:rsidR="00C10374" w:rsidRPr="00C10374" w:rsidRDefault="00C10374" w:rsidP="00C10374">
            <w:pPr>
              <w:spacing w:line="240" w:lineRule="auto"/>
              <w:jc w:val="right"/>
              <w:rPr>
                <w:sz w:val="12"/>
                <w:szCs w:val="12"/>
              </w:rPr>
            </w:pPr>
            <w:r w:rsidRPr="00C10374">
              <w:rPr>
                <w:sz w:val="12"/>
                <w:szCs w:val="12"/>
              </w:rPr>
              <w:t>706 548</w:t>
            </w:r>
          </w:p>
        </w:tc>
        <w:tc>
          <w:tcPr>
            <w:tcW w:w="630" w:type="pct"/>
            <w:tcBorders>
              <w:top w:val="nil"/>
              <w:left w:val="nil"/>
              <w:bottom w:val="single" w:sz="4" w:space="0" w:color="auto"/>
              <w:right w:val="single" w:sz="4" w:space="0" w:color="auto"/>
            </w:tcBorders>
            <w:shd w:val="clear" w:color="auto" w:fill="auto"/>
            <w:noWrap/>
            <w:vAlign w:val="center"/>
            <w:hideMark/>
          </w:tcPr>
          <w:p w14:paraId="74D2C70E" w14:textId="77777777" w:rsidR="00C10374" w:rsidRPr="00C10374" w:rsidRDefault="00C10374" w:rsidP="00C10374">
            <w:pPr>
              <w:spacing w:line="240" w:lineRule="auto"/>
              <w:jc w:val="right"/>
              <w:rPr>
                <w:sz w:val="12"/>
                <w:szCs w:val="12"/>
              </w:rPr>
            </w:pPr>
            <w:r w:rsidRPr="00C10374">
              <w:rPr>
                <w:sz w:val="12"/>
                <w:szCs w:val="12"/>
              </w:rPr>
              <w:t>645 904,65</w:t>
            </w:r>
          </w:p>
        </w:tc>
        <w:tc>
          <w:tcPr>
            <w:tcW w:w="478" w:type="pct"/>
            <w:tcBorders>
              <w:top w:val="nil"/>
              <w:left w:val="nil"/>
              <w:bottom w:val="single" w:sz="4" w:space="0" w:color="auto"/>
              <w:right w:val="single" w:sz="4" w:space="0" w:color="auto"/>
            </w:tcBorders>
            <w:shd w:val="clear" w:color="auto" w:fill="auto"/>
            <w:noWrap/>
            <w:vAlign w:val="center"/>
            <w:hideMark/>
          </w:tcPr>
          <w:p w14:paraId="552B5AD9"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498E1D8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1AE9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14F16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7D44D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CC60EAB" w14:textId="77777777" w:rsidR="00C10374" w:rsidRPr="00C10374" w:rsidRDefault="00C10374" w:rsidP="00C10374">
            <w:pPr>
              <w:spacing w:line="240" w:lineRule="auto"/>
              <w:jc w:val="right"/>
              <w:rPr>
                <w:sz w:val="12"/>
                <w:szCs w:val="12"/>
              </w:rPr>
            </w:pPr>
            <w:r w:rsidRPr="00C10374">
              <w:rPr>
                <w:sz w:val="12"/>
                <w:szCs w:val="12"/>
              </w:rPr>
              <w:t>1 915 365</w:t>
            </w:r>
          </w:p>
        </w:tc>
        <w:tc>
          <w:tcPr>
            <w:tcW w:w="630" w:type="pct"/>
            <w:tcBorders>
              <w:top w:val="nil"/>
              <w:left w:val="nil"/>
              <w:bottom w:val="single" w:sz="4" w:space="0" w:color="auto"/>
              <w:right w:val="single" w:sz="4" w:space="0" w:color="auto"/>
            </w:tcBorders>
            <w:shd w:val="clear" w:color="auto" w:fill="auto"/>
            <w:noWrap/>
            <w:vAlign w:val="center"/>
            <w:hideMark/>
          </w:tcPr>
          <w:p w14:paraId="052DA2FF" w14:textId="77777777" w:rsidR="00C10374" w:rsidRPr="00C10374" w:rsidRDefault="00C10374" w:rsidP="00C10374">
            <w:pPr>
              <w:spacing w:line="240" w:lineRule="auto"/>
              <w:jc w:val="right"/>
              <w:rPr>
                <w:sz w:val="12"/>
                <w:szCs w:val="12"/>
              </w:rPr>
            </w:pPr>
            <w:r w:rsidRPr="00C10374">
              <w:rPr>
                <w:sz w:val="12"/>
                <w:szCs w:val="12"/>
              </w:rPr>
              <w:t>1 887 293,60</w:t>
            </w:r>
          </w:p>
        </w:tc>
        <w:tc>
          <w:tcPr>
            <w:tcW w:w="478" w:type="pct"/>
            <w:tcBorders>
              <w:top w:val="nil"/>
              <w:left w:val="nil"/>
              <w:bottom w:val="single" w:sz="4" w:space="0" w:color="auto"/>
              <w:right w:val="single" w:sz="4" w:space="0" w:color="auto"/>
            </w:tcBorders>
            <w:shd w:val="clear" w:color="auto" w:fill="auto"/>
            <w:noWrap/>
            <w:vAlign w:val="center"/>
            <w:hideMark/>
          </w:tcPr>
          <w:p w14:paraId="42D2C144" w14:textId="77777777" w:rsidR="00C10374" w:rsidRPr="00C10374" w:rsidRDefault="00C10374" w:rsidP="00C10374">
            <w:pPr>
              <w:spacing w:line="240" w:lineRule="auto"/>
              <w:jc w:val="right"/>
              <w:rPr>
                <w:sz w:val="12"/>
                <w:szCs w:val="12"/>
              </w:rPr>
            </w:pPr>
            <w:r w:rsidRPr="00C10374">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2A4D231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4938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14D076"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0FBD297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0EA126"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8490CF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842C2F"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AA004F4" w14:textId="77777777" w:rsidR="00C10374" w:rsidRPr="00C10374" w:rsidRDefault="00C10374" w:rsidP="00C10374">
            <w:pPr>
              <w:spacing w:line="240" w:lineRule="auto"/>
              <w:jc w:val="right"/>
              <w:rPr>
                <w:sz w:val="12"/>
                <w:szCs w:val="12"/>
              </w:rPr>
            </w:pPr>
            <w:r w:rsidRPr="00C10374">
              <w:rPr>
                <w:sz w:val="12"/>
                <w:szCs w:val="12"/>
              </w:rPr>
              <w:t>2 190 187</w:t>
            </w:r>
          </w:p>
        </w:tc>
        <w:tc>
          <w:tcPr>
            <w:tcW w:w="630" w:type="pct"/>
            <w:tcBorders>
              <w:top w:val="nil"/>
              <w:left w:val="nil"/>
              <w:bottom w:val="single" w:sz="4" w:space="0" w:color="auto"/>
              <w:right w:val="single" w:sz="4" w:space="0" w:color="auto"/>
            </w:tcBorders>
            <w:shd w:val="clear" w:color="auto" w:fill="auto"/>
            <w:noWrap/>
            <w:vAlign w:val="center"/>
            <w:hideMark/>
          </w:tcPr>
          <w:p w14:paraId="17EAE47A" w14:textId="77777777" w:rsidR="00C10374" w:rsidRPr="00C10374" w:rsidRDefault="00C10374" w:rsidP="00C10374">
            <w:pPr>
              <w:spacing w:line="240" w:lineRule="auto"/>
              <w:jc w:val="right"/>
              <w:rPr>
                <w:sz w:val="12"/>
                <w:szCs w:val="12"/>
              </w:rPr>
            </w:pPr>
            <w:r w:rsidRPr="00C10374">
              <w:rPr>
                <w:sz w:val="12"/>
                <w:szCs w:val="12"/>
              </w:rPr>
              <w:t>2 040 417,72</w:t>
            </w:r>
          </w:p>
        </w:tc>
        <w:tc>
          <w:tcPr>
            <w:tcW w:w="478" w:type="pct"/>
            <w:tcBorders>
              <w:top w:val="nil"/>
              <w:left w:val="nil"/>
              <w:bottom w:val="single" w:sz="4" w:space="0" w:color="auto"/>
              <w:right w:val="single" w:sz="4" w:space="0" w:color="auto"/>
            </w:tcBorders>
            <w:shd w:val="clear" w:color="auto" w:fill="auto"/>
            <w:noWrap/>
            <w:vAlign w:val="center"/>
            <w:hideMark/>
          </w:tcPr>
          <w:p w14:paraId="294BDC03" w14:textId="77777777" w:rsidR="00C10374" w:rsidRPr="00C10374" w:rsidRDefault="00C10374" w:rsidP="00C10374">
            <w:pPr>
              <w:spacing w:line="240" w:lineRule="auto"/>
              <w:jc w:val="right"/>
              <w:rPr>
                <w:sz w:val="12"/>
                <w:szCs w:val="12"/>
              </w:rPr>
            </w:pPr>
            <w:r w:rsidRPr="00C10374">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14:paraId="5E4421B3" w14:textId="77777777" w:rsidR="00C10374" w:rsidRPr="00C10374" w:rsidRDefault="00C10374" w:rsidP="00C10374">
            <w:pPr>
              <w:spacing w:line="240" w:lineRule="auto"/>
              <w:jc w:val="right"/>
              <w:rPr>
                <w:sz w:val="12"/>
                <w:szCs w:val="12"/>
              </w:rPr>
            </w:pPr>
            <w:r w:rsidRPr="00C10374">
              <w:rPr>
                <w:sz w:val="12"/>
                <w:szCs w:val="12"/>
              </w:rPr>
              <w:t>706 548</w:t>
            </w:r>
          </w:p>
        </w:tc>
        <w:tc>
          <w:tcPr>
            <w:tcW w:w="630" w:type="pct"/>
            <w:tcBorders>
              <w:top w:val="nil"/>
              <w:left w:val="nil"/>
              <w:bottom w:val="single" w:sz="4" w:space="0" w:color="auto"/>
              <w:right w:val="single" w:sz="4" w:space="0" w:color="auto"/>
            </w:tcBorders>
            <w:shd w:val="clear" w:color="auto" w:fill="auto"/>
            <w:noWrap/>
            <w:vAlign w:val="center"/>
            <w:hideMark/>
          </w:tcPr>
          <w:p w14:paraId="76CDBC39" w14:textId="77777777" w:rsidR="00C10374" w:rsidRPr="00C10374" w:rsidRDefault="00C10374" w:rsidP="00C10374">
            <w:pPr>
              <w:spacing w:line="240" w:lineRule="auto"/>
              <w:jc w:val="right"/>
              <w:rPr>
                <w:sz w:val="12"/>
                <w:szCs w:val="12"/>
              </w:rPr>
            </w:pPr>
            <w:r w:rsidRPr="00C10374">
              <w:rPr>
                <w:sz w:val="12"/>
                <w:szCs w:val="12"/>
              </w:rPr>
              <w:t>645 904,65</w:t>
            </w:r>
          </w:p>
        </w:tc>
        <w:tc>
          <w:tcPr>
            <w:tcW w:w="478" w:type="pct"/>
            <w:tcBorders>
              <w:top w:val="nil"/>
              <w:left w:val="nil"/>
              <w:bottom w:val="single" w:sz="4" w:space="0" w:color="auto"/>
              <w:right w:val="single" w:sz="4" w:space="0" w:color="auto"/>
            </w:tcBorders>
            <w:shd w:val="clear" w:color="auto" w:fill="auto"/>
            <w:noWrap/>
            <w:vAlign w:val="center"/>
            <w:hideMark/>
          </w:tcPr>
          <w:p w14:paraId="4DBABBA3" w14:textId="77777777" w:rsidR="00C10374" w:rsidRPr="00C10374" w:rsidRDefault="00C10374" w:rsidP="00C10374">
            <w:pPr>
              <w:spacing w:line="240" w:lineRule="auto"/>
              <w:jc w:val="right"/>
              <w:rPr>
                <w:sz w:val="12"/>
                <w:szCs w:val="12"/>
              </w:rPr>
            </w:pPr>
            <w:r w:rsidRPr="00C10374">
              <w:rPr>
                <w:sz w:val="12"/>
                <w:szCs w:val="12"/>
              </w:rPr>
              <w:t>91,4</w:t>
            </w:r>
          </w:p>
        </w:tc>
      </w:tr>
      <w:tr w:rsidR="00C10374" w:rsidRPr="00C10374" w14:paraId="3F0D9D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C9E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8D63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8F97D0"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9BFBC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A15FB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E0ACA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4CEBC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FDC1A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FA07E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4033F2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6CAC5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1CC67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F6D84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6D3670B" w14:textId="77777777" w:rsidR="00C10374" w:rsidRPr="00C10374" w:rsidRDefault="00C10374" w:rsidP="00C10374">
            <w:pPr>
              <w:spacing w:line="240" w:lineRule="auto"/>
              <w:jc w:val="right"/>
              <w:rPr>
                <w:sz w:val="12"/>
                <w:szCs w:val="12"/>
              </w:rPr>
            </w:pPr>
            <w:r w:rsidRPr="00C10374">
              <w:rPr>
                <w:sz w:val="12"/>
                <w:szCs w:val="12"/>
              </w:rPr>
              <w:t>24 500</w:t>
            </w:r>
          </w:p>
        </w:tc>
        <w:tc>
          <w:tcPr>
            <w:tcW w:w="630" w:type="pct"/>
            <w:tcBorders>
              <w:top w:val="nil"/>
              <w:left w:val="nil"/>
              <w:bottom w:val="single" w:sz="4" w:space="0" w:color="auto"/>
              <w:right w:val="single" w:sz="4" w:space="0" w:color="auto"/>
            </w:tcBorders>
            <w:shd w:val="clear" w:color="auto" w:fill="auto"/>
            <w:noWrap/>
            <w:vAlign w:val="center"/>
            <w:hideMark/>
          </w:tcPr>
          <w:p w14:paraId="3724EFA2" w14:textId="77777777" w:rsidR="00C10374" w:rsidRPr="00C10374" w:rsidRDefault="00C10374" w:rsidP="00C10374">
            <w:pPr>
              <w:spacing w:line="240" w:lineRule="auto"/>
              <w:jc w:val="right"/>
              <w:rPr>
                <w:sz w:val="12"/>
                <w:szCs w:val="12"/>
              </w:rPr>
            </w:pPr>
            <w:r w:rsidRPr="00C10374">
              <w:rPr>
                <w:sz w:val="12"/>
                <w:szCs w:val="12"/>
              </w:rPr>
              <w:t>22 996,34</w:t>
            </w:r>
          </w:p>
        </w:tc>
        <w:tc>
          <w:tcPr>
            <w:tcW w:w="478" w:type="pct"/>
            <w:tcBorders>
              <w:top w:val="nil"/>
              <w:left w:val="nil"/>
              <w:bottom w:val="single" w:sz="4" w:space="0" w:color="auto"/>
              <w:right w:val="single" w:sz="4" w:space="0" w:color="auto"/>
            </w:tcBorders>
            <w:shd w:val="clear" w:color="auto" w:fill="auto"/>
            <w:noWrap/>
            <w:vAlign w:val="center"/>
            <w:hideMark/>
          </w:tcPr>
          <w:p w14:paraId="1F09DD24" w14:textId="77777777" w:rsidR="00C10374" w:rsidRPr="00C10374" w:rsidRDefault="00C10374" w:rsidP="00C10374">
            <w:pPr>
              <w:spacing w:line="240" w:lineRule="auto"/>
              <w:jc w:val="right"/>
              <w:rPr>
                <w:sz w:val="12"/>
                <w:szCs w:val="12"/>
              </w:rPr>
            </w:pPr>
            <w:r w:rsidRPr="00C10374">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587565E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D30EC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E9F90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F0B51A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99E12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075C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934BDA"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1D1CE0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D8ADB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8E206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7DC2B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A4DD2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3CFE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B36161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48DFE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C3093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44A04E"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AC67B5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76C2D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1DDD8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C8E7C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6F8AD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2D342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8FBB1E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FAE49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2187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5038C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59F707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AAE31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D6E35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DC4F5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DD2C3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F6829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CB37AA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E4610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6B244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5BB6B9"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47DA58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433EF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D2B823"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EED19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EC1EA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16D86"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27C79550"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C74613B" w14:textId="77777777" w:rsidR="00C10374" w:rsidRPr="00C10374" w:rsidRDefault="00C10374" w:rsidP="00C10374">
            <w:pPr>
              <w:spacing w:line="240" w:lineRule="auto"/>
              <w:jc w:val="center"/>
              <w:rPr>
                <w:b/>
                <w:bCs/>
                <w:sz w:val="12"/>
                <w:szCs w:val="12"/>
              </w:rPr>
            </w:pPr>
            <w:r w:rsidRPr="00C10374">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27C3001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EE7E652" w14:textId="77777777" w:rsidR="00C10374" w:rsidRPr="00C10374" w:rsidRDefault="00C10374" w:rsidP="00C10374">
            <w:pPr>
              <w:spacing w:line="240" w:lineRule="auto"/>
              <w:rPr>
                <w:b/>
                <w:bCs/>
                <w:sz w:val="12"/>
                <w:szCs w:val="12"/>
              </w:rPr>
            </w:pPr>
            <w:r w:rsidRPr="00C10374">
              <w:rPr>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14:paraId="217BC1D1" w14:textId="77777777" w:rsidR="00C10374" w:rsidRPr="00C10374" w:rsidRDefault="00C10374" w:rsidP="00C10374">
            <w:pPr>
              <w:spacing w:line="240" w:lineRule="auto"/>
              <w:jc w:val="right"/>
              <w:rPr>
                <w:b/>
                <w:bCs/>
                <w:sz w:val="12"/>
                <w:szCs w:val="12"/>
              </w:rPr>
            </w:pPr>
            <w:r w:rsidRPr="00C10374">
              <w:rPr>
                <w:b/>
                <w:bCs/>
                <w:sz w:val="12"/>
                <w:szCs w:val="12"/>
              </w:rPr>
              <w:t>35 402 208</w:t>
            </w:r>
          </w:p>
        </w:tc>
        <w:tc>
          <w:tcPr>
            <w:tcW w:w="630" w:type="pct"/>
            <w:tcBorders>
              <w:top w:val="nil"/>
              <w:left w:val="nil"/>
              <w:bottom w:val="single" w:sz="4" w:space="0" w:color="auto"/>
              <w:right w:val="single" w:sz="4" w:space="0" w:color="auto"/>
            </w:tcBorders>
            <w:shd w:val="clear" w:color="000000" w:fill="D5E3F2"/>
            <w:vAlign w:val="center"/>
            <w:hideMark/>
          </w:tcPr>
          <w:p w14:paraId="23C7234D" w14:textId="77777777" w:rsidR="00C10374" w:rsidRPr="00C10374" w:rsidRDefault="00C10374" w:rsidP="00C10374">
            <w:pPr>
              <w:spacing w:line="240" w:lineRule="auto"/>
              <w:jc w:val="right"/>
              <w:rPr>
                <w:b/>
                <w:bCs/>
                <w:sz w:val="12"/>
                <w:szCs w:val="12"/>
              </w:rPr>
            </w:pPr>
            <w:r w:rsidRPr="00C10374">
              <w:rPr>
                <w:b/>
                <w:bCs/>
                <w:sz w:val="12"/>
                <w:szCs w:val="12"/>
              </w:rPr>
              <w:t>35 360 650,98</w:t>
            </w:r>
          </w:p>
        </w:tc>
        <w:tc>
          <w:tcPr>
            <w:tcW w:w="478" w:type="pct"/>
            <w:tcBorders>
              <w:top w:val="nil"/>
              <w:left w:val="nil"/>
              <w:bottom w:val="single" w:sz="4" w:space="0" w:color="auto"/>
              <w:right w:val="single" w:sz="4" w:space="0" w:color="auto"/>
            </w:tcBorders>
            <w:shd w:val="clear" w:color="000000" w:fill="D5E3F2"/>
            <w:vAlign w:val="center"/>
            <w:hideMark/>
          </w:tcPr>
          <w:p w14:paraId="29A2198A"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4ABA916F" w14:textId="77777777" w:rsidR="00C10374" w:rsidRPr="00C10374" w:rsidRDefault="00C10374" w:rsidP="00C10374">
            <w:pPr>
              <w:spacing w:line="240" w:lineRule="auto"/>
              <w:jc w:val="right"/>
              <w:rPr>
                <w:b/>
                <w:bCs/>
                <w:sz w:val="12"/>
                <w:szCs w:val="12"/>
              </w:rPr>
            </w:pPr>
            <w:r w:rsidRPr="00C10374">
              <w:rPr>
                <w:b/>
                <w:bCs/>
                <w:sz w:val="12"/>
                <w:szCs w:val="12"/>
              </w:rPr>
              <w:t>35 402 208</w:t>
            </w:r>
          </w:p>
        </w:tc>
        <w:tc>
          <w:tcPr>
            <w:tcW w:w="630" w:type="pct"/>
            <w:tcBorders>
              <w:top w:val="nil"/>
              <w:left w:val="nil"/>
              <w:bottom w:val="single" w:sz="4" w:space="0" w:color="auto"/>
              <w:right w:val="single" w:sz="4" w:space="0" w:color="auto"/>
            </w:tcBorders>
            <w:shd w:val="clear" w:color="000000" w:fill="D5E3F2"/>
            <w:vAlign w:val="center"/>
            <w:hideMark/>
          </w:tcPr>
          <w:p w14:paraId="726A220B" w14:textId="77777777" w:rsidR="00C10374" w:rsidRPr="00C10374" w:rsidRDefault="00C10374" w:rsidP="00C10374">
            <w:pPr>
              <w:spacing w:line="240" w:lineRule="auto"/>
              <w:jc w:val="right"/>
              <w:rPr>
                <w:b/>
                <w:bCs/>
                <w:sz w:val="12"/>
                <w:szCs w:val="12"/>
              </w:rPr>
            </w:pPr>
            <w:r w:rsidRPr="00C10374">
              <w:rPr>
                <w:b/>
                <w:bCs/>
                <w:sz w:val="12"/>
                <w:szCs w:val="12"/>
              </w:rPr>
              <w:t>35 360 650,98</w:t>
            </w:r>
          </w:p>
        </w:tc>
        <w:tc>
          <w:tcPr>
            <w:tcW w:w="478" w:type="pct"/>
            <w:tcBorders>
              <w:top w:val="nil"/>
              <w:left w:val="nil"/>
              <w:bottom w:val="single" w:sz="4" w:space="0" w:color="auto"/>
              <w:right w:val="single" w:sz="4" w:space="0" w:color="auto"/>
            </w:tcBorders>
            <w:shd w:val="clear" w:color="000000" w:fill="D5E3F2"/>
            <w:vAlign w:val="center"/>
            <w:hideMark/>
          </w:tcPr>
          <w:p w14:paraId="6CA8EE37"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5FB55D0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B7F61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692DB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0ACEDE"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AF063F" w14:textId="77777777" w:rsidR="00C10374" w:rsidRPr="00C10374" w:rsidRDefault="00C10374" w:rsidP="00C10374">
            <w:pPr>
              <w:spacing w:line="240" w:lineRule="auto"/>
              <w:jc w:val="right"/>
              <w:rPr>
                <w:sz w:val="12"/>
                <w:szCs w:val="12"/>
              </w:rPr>
            </w:pPr>
            <w:r w:rsidRPr="00C10374">
              <w:rPr>
                <w:sz w:val="12"/>
                <w:szCs w:val="12"/>
              </w:rPr>
              <w:t>25 768 661</w:t>
            </w:r>
          </w:p>
        </w:tc>
        <w:tc>
          <w:tcPr>
            <w:tcW w:w="630" w:type="pct"/>
            <w:tcBorders>
              <w:top w:val="nil"/>
              <w:left w:val="nil"/>
              <w:bottom w:val="single" w:sz="4" w:space="0" w:color="auto"/>
              <w:right w:val="single" w:sz="4" w:space="0" w:color="auto"/>
            </w:tcBorders>
            <w:shd w:val="clear" w:color="auto" w:fill="auto"/>
            <w:noWrap/>
            <w:vAlign w:val="center"/>
            <w:hideMark/>
          </w:tcPr>
          <w:p w14:paraId="428F726F" w14:textId="77777777" w:rsidR="00C10374" w:rsidRPr="00C10374" w:rsidRDefault="00C10374" w:rsidP="00C10374">
            <w:pPr>
              <w:spacing w:line="240" w:lineRule="auto"/>
              <w:jc w:val="right"/>
              <w:rPr>
                <w:sz w:val="12"/>
                <w:szCs w:val="12"/>
              </w:rPr>
            </w:pPr>
            <w:r w:rsidRPr="00C10374">
              <w:rPr>
                <w:sz w:val="12"/>
                <w:szCs w:val="12"/>
              </w:rPr>
              <w:t>25 767 815,68</w:t>
            </w:r>
          </w:p>
        </w:tc>
        <w:tc>
          <w:tcPr>
            <w:tcW w:w="478" w:type="pct"/>
            <w:tcBorders>
              <w:top w:val="nil"/>
              <w:left w:val="nil"/>
              <w:bottom w:val="single" w:sz="4" w:space="0" w:color="auto"/>
              <w:right w:val="single" w:sz="4" w:space="0" w:color="auto"/>
            </w:tcBorders>
            <w:shd w:val="clear" w:color="auto" w:fill="auto"/>
            <w:noWrap/>
            <w:vAlign w:val="center"/>
            <w:hideMark/>
          </w:tcPr>
          <w:p w14:paraId="1425D41C"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A46EA1A" w14:textId="77777777" w:rsidR="00C10374" w:rsidRPr="00C10374" w:rsidRDefault="00C10374" w:rsidP="00C10374">
            <w:pPr>
              <w:spacing w:line="240" w:lineRule="auto"/>
              <w:jc w:val="right"/>
              <w:rPr>
                <w:sz w:val="12"/>
                <w:szCs w:val="12"/>
              </w:rPr>
            </w:pPr>
            <w:r w:rsidRPr="00C10374">
              <w:rPr>
                <w:sz w:val="12"/>
                <w:szCs w:val="12"/>
              </w:rPr>
              <w:t>25 768 661</w:t>
            </w:r>
          </w:p>
        </w:tc>
        <w:tc>
          <w:tcPr>
            <w:tcW w:w="630" w:type="pct"/>
            <w:tcBorders>
              <w:top w:val="nil"/>
              <w:left w:val="nil"/>
              <w:bottom w:val="single" w:sz="4" w:space="0" w:color="auto"/>
              <w:right w:val="single" w:sz="4" w:space="0" w:color="auto"/>
            </w:tcBorders>
            <w:shd w:val="clear" w:color="auto" w:fill="auto"/>
            <w:noWrap/>
            <w:vAlign w:val="center"/>
            <w:hideMark/>
          </w:tcPr>
          <w:p w14:paraId="5D8F9633" w14:textId="77777777" w:rsidR="00C10374" w:rsidRPr="00C10374" w:rsidRDefault="00C10374" w:rsidP="00C10374">
            <w:pPr>
              <w:spacing w:line="240" w:lineRule="auto"/>
              <w:jc w:val="right"/>
              <w:rPr>
                <w:sz w:val="12"/>
                <w:szCs w:val="12"/>
              </w:rPr>
            </w:pPr>
            <w:r w:rsidRPr="00C10374">
              <w:rPr>
                <w:sz w:val="12"/>
                <w:szCs w:val="12"/>
              </w:rPr>
              <w:t>25 767 815,68</w:t>
            </w:r>
          </w:p>
        </w:tc>
        <w:tc>
          <w:tcPr>
            <w:tcW w:w="478" w:type="pct"/>
            <w:tcBorders>
              <w:top w:val="nil"/>
              <w:left w:val="nil"/>
              <w:bottom w:val="single" w:sz="4" w:space="0" w:color="auto"/>
              <w:right w:val="single" w:sz="4" w:space="0" w:color="auto"/>
            </w:tcBorders>
            <w:shd w:val="clear" w:color="auto" w:fill="auto"/>
            <w:noWrap/>
            <w:vAlign w:val="center"/>
            <w:hideMark/>
          </w:tcPr>
          <w:p w14:paraId="6882098D"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5E94EC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BFE56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D1BD2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13A62"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F399F90" w14:textId="77777777" w:rsidR="00C10374" w:rsidRPr="00C10374" w:rsidRDefault="00C10374" w:rsidP="00C10374">
            <w:pPr>
              <w:spacing w:line="240" w:lineRule="auto"/>
              <w:jc w:val="right"/>
              <w:rPr>
                <w:sz w:val="12"/>
                <w:szCs w:val="12"/>
              </w:rPr>
            </w:pPr>
            <w:r w:rsidRPr="00C10374">
              <w:rPr>
                <w:sz w:val="12"/>
                <w:szCs w:val="12"/>
              </w:rPr>
              <w:t>818 490</w:t>
            </w:r>
          </w:p>
        </w:tc>
        <w:tc>
          <w:tcPr>
            <w:tcW w:w="630" w:type="pct"/>
            <w:tcBorders>
              <w:top w:val="nil"/>
              <w:left w:val="nil"/>
              <w:bottom w:val="single" w:sz="4" w:space="0" w:color="auto"/>
              <w:right w:val="single" w:sz="4" w:space="0" w:color="auto"/>
            </w:tcBorders>
            <w:shd w:val="clear" w:color="auto" w:fill="auto"/>
            <w:noWrap/>
            <w:vAlign w:val="center"/>
            <w:hideMark/>
          </w:tcPr>
          <w:p w14:paraId="20AB289D" w14:textId="77777777" w:rsidR="00C10374" w:rsidRPr="00C10374" w:rsidRDefault="00C10374" w:rsidP="00C10374">
            <w:pPr>
              <w:spacing w:line="240" w:lineRule="auto"/>
              <w:jc w:val="right"/>
              <w:rPr>
                <w:sz w:val="12"/>
                <w:szCs w:val="12"/>
              </w:rPr>
            </w:pPr>
            <w:r w:rsidRPr="00C10374">
              <w:rPr>
                <w:sz w:val="12"/>
                <w:szCs w:val="12"/>
              </w:rPr>
              <w:t>817 644,68</w:t>
            </w:r>
          </w:p>
        </w:tc>
        <w:tc>
          <w:tcPr>
            <w:tcW w:w="478" w:type="pct"/>
            <w:tcBorders>
              <w:top w:val="nil"/>
              <w:left w:val="nil"/>
              <w:bottom w:val="single" w:sz="4" w:space="0" w:color="auto"/>
              <w:right w:val="single" w:sz="4" w:space="0" w:color="auto"/>
            </w:tcBorders>
            <w:shd w:val="clear" w:color="auto" w:fill="auto"/>
            <w:noWrap/>
            <w:vAlign w:val="center"/>
            <w:hideMark/>
          </w:tcPr>
          <w:p w14:paraId="6141C595"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345C7F6" w14:textId="77777777" w:rsidR="00C10374" w:rsidRPr="00C10374" w:rsidRDefault="00C10374" w:rsidP="00C10374">
            <w:pPr>
              <w:spacing w:line="240" w:lineRule="auto"/>
              <w:jc w:val="right"/>
              <w:rPr>
                <w:sz w:val="12"/>
                <w:szCs w:val="12"/>
              </w:rPr>
            </w:pPr>
            <w:r w:rsidRPr="00C10374">
              <w:rPr>
                <w:sz w:val="12"/>
                <w:szCs w:val="12"/>
              </w:rPr>
              <w:t>818 490</w:t>
            </w:r>
          </w:p>
        </w:tc>
        <w:tc>
          <w:tcPr>
            <w:tcW w:w="630" w:type="pct"/>
            <w:tcBorders>
              <w:top w:val="nil"/>
              <w:left w:val="nil"/>
              <w:bottom w:val="single" w:sz="4" w:space="0" w:color="auto"/>
              <w:right w:val="single" w:sz="4" w:space="0" w:color="auto"/>
            </w:tcBorders>
            <w:shd w:val="clear" w:color="auto" w:fill="auto"/>
            <w:noWrap/>
            <w:vAlign w:val="center"/>
            <w:hideMark/>
          </w:tcPr>
          <w:p w14:paraId="1714F240" w14:textId="77777777" w:rsidR="00C10374" w:rsidRPr="00C10374" w:rsidRDefault="00C10374" w:rsidP="00C10374">
            <w:pPr>
              <w:spacing w:line="240" w:lineRule="auto"/>
              <w:jc w:val="right"/>
              <w:rPr>
                <w:sz w:val="12"/>
                <w:szCs w:val="12"/>
              </w:rPr>
            </w:pPr>
            <w:r w:rsidRPr="00C10374">
              <w:rPr>
                <w:sz w:val="12"/>
                <w:szCs w:val="12"/>
              </w:rPr>
              <w:t>817 644,68</w:t>
            </w:r>
          </w:p>
        </w:tc>
        <w:tc>
          <w:tcPr>
            <w:tcW w:w="478" w:type="pct"/>
            <w:tcBorders>
              <w:top w:val="nil"/>
              <w:left w:val="nil"/>
              <w:bottom w:val="single" w:sz="4" w:space="0" w:color="auto"/>
              <w:right w:val="single" w:sz="4" w:space="0" w:color="auto"/>
            </w:tcBorders>
            <w:shd w:val="clear" w:color="auto" w:fill="auto"/>
            <w:noWrap/>
            <w:vAlign w:val="center"/>
            <w:hideMark/>
          </w:tcPr>
          <w:p w14:paraId="199E387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D31D97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FF37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AB3D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E40F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7F06E8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CCD622"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63FACE6"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23D89F2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EDD28"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A572BA2"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r>
      <w:tr w:rsidR="00C10374" w:rsidRPr="00C10374" w14:paraId="7B5FE6B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708E8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9E62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A051A5"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A69061A" w14:textId="77777777" w:rsidR="00C10374" w:rsidRPr="00C10374" w:rsidRDefault="00C10374" w:rsidP="00C10374">
            <w:pPr>
              <w:spacing w:line="240" w:lineRule="auto"/>
              <w:jc w:val="right"/>
              <w:rPr>
                <w:sz w:val="12"/>
                <w:szCs w:val="12"/>
              </w:rPr>
            </w:pPr>
            <w:r w:rsidRPr="00C10374">
              <w:rPr>
                <w:sz w:val="12"/>
                <w:szCs w:val="12"/>
              </w:rPr>
              <w:t>818 490</w:t>
            </w:r>
          </w:p>
        </w:tc>
        <w:tc>
          <w:tcPr>
            <w:tcW w:w="630" w:type="pct"/>
            <w:tcBorders>
              <w:top w:val="nil"/>
              <w:left w:val="nil"/>
              <w:bottom w:val="single" w:sz="4" w:space="0" w:color="auto"/>
              <w:right w:val="single" w:sz="4" w:space="0" w:color="auto"/>
            </w:tcBorders>
            <w:shd w:val="clear" w:color="auto" w:fill="auto"/>
            <w:noWrap/>
            <w:vAlign w:val="center"/>
            <w:hideMark/>
          </w:tcPr>
          <w:p w14:paraId="4A1BE125" w14:textId="77777777" w:rsidR="00C10374" w:rsidRPr="00C10374" w:rsidRDefault="00C10374" w:rsidP="00C10374">
            <w:pPr>
              <w:spacing w:line="240" w:lineRule="auto"/>
              <w:jc w:val="right"/>
              <w:rPr>
                <w:sz w:val="12"/>
                <w:szCs w:val="12"/>
              </w:rPr>
            </w:pPr>
            <w:r w:rsidRPr="00C10374">
              <w:rPr>
                <w:sz w:val="12"/>
                <w:szCs w:val="12"/>
              </w:rPr>
              <w:t>817 644,68</w:t>
            </w:r>
          </w:p>
        </w:tc>
        <w:tc>
          <w:tcPr>
            <w:tcW w:w="478" w:type="pct"/>
            <w:tcBorders>
              <w:top w:val="nil"/>
              <w:left w:val="nil"/>
              <w:bottom w:val="single" w:sz="4" w:space="0" w:color="auto"/>
              <w:right w:val="single" w:sz="4" w:space="0" w:color="auto"/>
            </w:tcBorders>
            <w:shd w:val="clear" w:color="auto" w:fill="auto"/>
            <w:noWrap/>
            <w:vAlign w:val="center"/>
            <w:hideMark/>
          </w:tcPr>
          <w:p w14:paraId="2A993025"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1D8BDE7" w14:textId="77777777" w:rsidR="00C10374" w:rsidRPr="00C10374" w:rsidRDefault="00C10374" w:rsidP="00C10374">
            <w:pPr>
              <w:spacing w:line="240" w:lineRule="auto"/>
              <w:jc w:val="right"/>
              <w:rPr>
                <w:sz w:val="12"/>
                <w:szCs w:val="12"/>
              </w:rPr>
            </w:pPr>
            <w:r w:rsidRPr="00C10374">
              <w:rPr>
                <w:sz w:val="12"/>
                <w:szCs w:val="12"/>
              </w:rPr>
              <w:t>818 490</w:t>
            </w:r>
          </w:p>
        </w:tc>
        <w:tc>
          <w:tcPr>
            <w:tcW w:w="630" w:type="pct"/>
            <w:tcBorders>
              <w:top w:val="nil"/>
              <w:left w:val="nil"/>
              <w:bottom w:val="single" w:sz="4" w:space="0" w:color="auto"/>
              <w:right w:val="single" w:sz="4" w:space="0" w:color="auto"/>
            </w:tcBorders>
            <w:shd w:val="clear" w:color="auto" w:fill="auto"/>
            <w:noWrap/>
            <w:vAlign w:val="center"/>
            <w:hideMark/>
          </w:tcPr>
          <w:p w14:paraId="02FA252F" w14:textId="77777777" w:rsidR="00C10374" w:rsidRPr="00C10374" w:rsidRDefault="00C10374" w:rsidP="00C10374">
            <w:pPr>
              <w:spacing w:line="240" w:lineRule="auto"/>
              <w:jc w:val="right"/>
              <w:rPr>
                <w:sz w:val="12"/>
                <w:szCs w:val="12"/>
              </w:rPr>
            </w:pPr>
            <w:r w:rsidRPr="00C10374">
              <w:rPr>
                <w:sz w:val="12"/>
                <w:szCs w:val="12"/>
              </w:rPr>
              <w:t>817 644,68</w:t>
            </w:r>
          </w:p>
        </w:tc>
        <w:tc>
          <w:tcPr>
            <w:tcW w:w="478" w:type="pct"/>
            <w:tcBorders>
              <w:top w:val="nil"/>
              <w:left w:val="nil"/>
              <w:bottom w:val="single" w:sz="4" w:space="0" w:color="auto"/>
              <w:right w:val="single" w:sz="4" w:space="0" w:color="auto"/>
            </w:tcBorders>
            <w:shd w:val="clear" w:color="auto" w:fill="auto"/>
            <w:noWrap/>
            <w:vAlign w:val="center"/>
            <w:hideMark/>
          </w:tcPr>
          <w:p w14:paraId="51711C84"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BFE75F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4025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7B36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EE843"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812655" w14:textId="77777777" w:rsidR="00C10374" w:rsidRPr="00C10374" w:rsidRDefault="00C10374" w:rsidP="00C10374">
            <w:pPr>
              <w:spacing w:line="240" w:lineRule="auto"/>
              <w:jc w:val="right"/>
              <w:rPr>
                <w:sz w:val="12"/>
                <w:szCs w:val="12"/>
              </w:rPr>
            </w:pPr>
            <w:r w:rsidRPr="00C10374">
              <w:rPr>
                <w:sz w:val="12"/>
                <w:szCs w:val="12"/>
              </w:rPr>
              <w:t>24 950 171</w:t>
            </w:r>
          </w:p>
        </w:tc>
        <w:tc>
          <w:tcPr>
            <w:tcW w:w="630" w:type="pct"/>
            <w:tcBorders>
              <w:top w:val="nil"/>
              <w:left w:val="nil"/>
              <w:bottom w:val="single" w:sz="4" w:space="0" w:color="auto"/>
              <w:right w:val="single" w:sz="4" w:space="0" w:color="auto"/>
            </w:tcBorders>
            <w:shd w:val="clear" w:color="auto" w:fill="auto"/>
            <w:noWrap/>
            <w:vAlign w:val="center"/>
            <w:hideMark/>
          </w:tcPr>
          <w:p w14:paraId="01A87C79" w14:textId="77777777" w:rsidR="00C10374" w:rsidRPr="00C10374" w:rsidRDefault="00C10374" w:rsidP="00C10374">
            <w:pPr>
              <w:spacing w:line="240" w:lineRule="auto"/>
              <w:jc w:val="right"/>
              <w:rPr>
                <w:sz w:val="12"/>
                <w:szCs w:val="12"/>
              </w:rPr>
            </w:pPr>
            <w:r w:rsidRPr="00C10374">
              <w:rPr>
                <w:sz w:val="12"/>
                <w:szCs w:val="12"/>
              </w:rPr>
              <w:t>24 950 171,00</w:t>
            </w:r>
          </w:p>
        </w:tc>
        <w:tc>
          <w:tcPr>
            <w:tcW w:w="478" w:type="pct"/>
            <w:tcBorders>
              <w:top w:val="nil"/>
              <w:left w:val="nil"/>
              <w:bottom w:val="single" w:sz="4" w:space="0" w:color="auto"/>
              <w:right w:val="single" w:sz="4" w:space="0" w:color="auto"/>
            </w:tcBorders>
            <w:shd w:val="clear" w:color="auto" w:fill="auto"/>
            <w:noWrap/>
            <w:vAlign w:val="center"/>
            <w:hideMark/>
          </w:tcPr>
          <w:p w14:paraId="37BBEF8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E098AF" w14:textId="77777777" w:rsidR="00C10374" w:rsidRPr="00C10374" w:rsidRDefault="00C10374" w:rsidP="00C10374">
            <w:pPr>
              <w:spacing w:line="240" w:lineRule="auto"/>
              <w:jc w:val="right"/>
              <w:rPr>
                <w:sz w:val="12"/>
                <w:szCs w:val="12"/>
              </w:rPr>
            </w:pPr>
            <w:r w:rsidRPr="00C10374">
              <w:rPr>
                <w:sz w:val="12"/>
                <w:szCs w:val="12"/>
              </w:rPr>
              <w:t>24 950 171</w:t>
            </w:r>
          </w:p>
        </w:tc>
        <w:tc>
          <w:tcPr>
            <w:tcW w:w="630" w:type="pct"/>
            <w:tcBorders>
              <w:top w:val="nil"/>
              <w:left w:val="nil"/>
              <w:bottom w:val="single" w:sz="4" w:space="0" w:color="auto"/>
              <w:right w:val="single" w:sz="4" w:space="0" w:color="auto"/>
            </w:tcBorders>
            <w:shd w:val="clear" w:color="auto" w:fill="auto"/>
            <w:noWrap/>
            <w:vAlign w:val="center"/>
            <w:hideMark/>
          </w:tcPr>
          <w:p w14:paraId="264E4EF0" w14:textId="77777777" w:rsidR="00C10374" w:rsidRPr="00C10374" w:rsidRDefault="00C10374" w:rsidP="00C10374">
            <w:pPr>
              <w:spacing w:line="240" w:lineRule="auto"/>
              <w:jc w:val="right"/>
              <w:rPr>
                <w:sz w:val="12"/>
                <w:szCs w:val="12"/>
              </w:rPr>
            </w:pPr>
            <w:r w:rsidRPr="00C10374">
              <w:rPr>
                <w:sz w:val="12"/>
                <w:szCs w:val="12"/>
              </w:rPr>
              <w:t>24 950 171,00</w:t>
            </w:r>
          </w:p>
        </w:tc>
        <w:tc>
          <w:tcPr>
            <w:tcW w:w="478" w:type="pct"/>
            <w:tcBorders>
              <w:top w:val="nil"/>
              <w:left w:val="nil"/>
              <w:bottom w:val="single" w:sz="4" w:space="0" w:color="auto"/>
              <w:right w:val="single" w:sz="4" w:space="0" w:color="auto"/>
            </w:tcBorders>
            <w:shd w:val="clear" w:color="auto" w:fill="auto"/>
            <w:noWrap/>
            <w:vAlign w:val="center"/>
            <w:hideMark/>
          </w:tcPr>
          <w:p w14:paraId="25370D1A"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56F7E7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003E3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5F109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0BE6E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5A58C9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0FA644"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A72FE"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CA5084"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FB46A"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3925E5"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8A47B1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243A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A945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19C7A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30D9A8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EEEC3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9B1E8"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5B08A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762F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D0422"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21FB8A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13336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A75DD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C7EB22"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3942BA7"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5B774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FB3E20"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8B23F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EFD2D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782B3E"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D45D27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FB8AF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0E73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72E76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24EAD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52BE7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625651"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962EE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9226B7"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E4094F"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C7847B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83D5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45A3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9A3867"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47291AD" w14:textId="77777777" w:rsidR="00C10374" w:rsidRPr="00C10374" w:rsidRDefault="00C10374" w:rsidP="00C10374">
            <w:pPr>
              <w:spacing w:line="240" w:lineRule="auto"/>
              <w:jc w:val="right"/>
              <w:rPr>
                <w:sz w:val="12"/>
                <w:szCs w:val="12"/>
              </w:rPr>
            </w:pPr>
            <w:r w:rsidRPr="00C10374">
              <w:rPr>
                <w:sz w:val="12"/>
                <w:szCs w:val="12"/>
              </w:rPr>
              <w:t>9 633 547</w:t>
            </w:r>
          </w:p>
        </w:tc>
        <w:tc>
          <w:tcPr>
            <w:tcW w:w="630" w:type="pct"/>
            <w:tcBorders>
              <w:top w:val="nil"/>
              <w:left w:val="nil"/>
              <w:bottom w:val="single" w:sz="4" w:space="0" w:color="auto"/>
              <w:right w:val="single" w:sz="4" w:space="0" w:color="auto"/>
            </w:tcBorders>
            <w:shd w:val="clear" w:color="auto" w:fill="auto"/>
            <w:noWrap/>
            <w:vAlign w:val="center"/>
            <w:hideMark/>
          </w:tcPr>
          <w:p w14:paraId="3A4B4D8D" w14:textId="77777777" w:rsidR="00C10374" w:rsidRPr="00C10374" w:rsidRDefault="00C10374" w:rsidP="00C10374">
            <w:pPr>
              <w:spacing w:line="240" w:lineRule="auto"/>
              <w:jc w:val="right"/>
              <w:rPr>
                <w:sz w:val="12"/>
                <w:szCs w:val="12"/>
              </w:rPr>
            </w:pPr>
            <w:r w:rsidRPr="00C10374">
              <w:rPr>
                <w:sz w:val="12"/>
                <w:szCs w:val="12"/>
              </w:rPr>
              <w:t>9 592 835,30</w:t>
            </w:r>
          </w:p>
        </w:tc>
        <w:tc>
          <w:tcPr>
            <w:tcW w:w="478" w:type="pct"/>
            <w:tcBorders>
              <w:top w:val="nil"/>
              <w:left w:val="nil"/>
              <w:bottom w:val="single" w:sz="4" w:space="0" w:color="auto"/>
              <w:right w:val="single" w:sz="4" w:space="0" w:color="auto"/>
            </w:tcBorders>
            <w:shd w:val="clear" w:color="auto" w:fill="auto"/>
            <w:noWrap/>
            <w:vAlign w:val="center"/>
            <w:hideMark/>
          </w:tcPr>
          <w:p w14:paraId="75EADA6F" w14:textId="77777777" w:rsidR="00C10374" w:rsidRPr="00C10374" w:rsidRDefault="00C10374" w:rsidP="00C10374">
            <w:pPr>
              <w:spacing w:line="240" w:lineRule="auto"/>
              <w:jc w:val="right"/>
              <w:rPr>
                <w:sz w:val="12"/>
                <w:szCs w:val="12"/>
              </w:rPr>
            </w:pPr>
            <w:r w:rsidRPr="00C10374">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DCAC7B7" w14:textId="77777777" w:rsidR="00C10374" w:rsidRPr="00C10374" w:rsidRDefault="00C10374" w:rsidP="00C10374">
            <w:pPr>
              <w:spacing w:line="240" w:lineRule="auto"/>
              <w:jc w:val="right"/>
              <w:rPr>
                <w:sz w:val="12"/>
                <w:szCs w:val="12"/>
              </w:rPr>
            </w:pPr>
            <w:r w:rsidRPr="00C10374">
              <w:rPr>
                <w:sz w:val="12"/>
                <w:szCs w:val="12"/>
              </w:rPr>
              <w:t>9 633 547</w:t>
            </w:r>
          </w:p>
        </w:tc>
        <w:tc>
          <w:tcPr>
            <w:tcW w:w="630" w:type="pct"/>
            <w:tcBorders>
              <w:top w:val="nil"/>
              <w:left w:val="nil"/>
              <w:bottom w:val="single" w:sz="4" w:space="0" w:color="auto"/>
              <w:right w:val="single" w:sz="4" w:space="0" w:color="auto"/>
            </w:tcBorders>
            <w:shd w:val="clear" w:color="auto" w:fill="auto"/>
            <w:noWrap/>
            <w:vAlign w:val="center"/>
            <w:hideMark/>
          </w:tcPr>
          <w:p w14:paraId="775C86D4" w14:textId="77777777" w:rsidR="00C10374" w:rsidRPr="00C10374" w:rsidRDefault="00C10374" w:rsidP="00C10374">
            <w:pPr>
              <w:spacing w:line="240" w:lineRule="auto"/>
              <w:jc w:val="right"/>
              <w:rPr>
                <w:sz w:val="12"/>
                <w:szCs w:val="12"/>
              </w:rPr>
            </w:pPr>
            <w:r w:rsidRPr="00C10374">
              <w:rPr>
                <w:sz w:val="12"/>
                <w:szCs w:val="12"/>
              </w:rPr>
              <w:t>9 592 835,30</w:t>
            </w:r>
          </w:p>
        </w:tc>
        <w:tc>
          <w:tcPr>
            <w:tcW w:w="478" w:type="pct"/>
            <w:tcBorders>
              <w:top w:val="nil"/>
              <w:left w:val="nil"/>
              <w:bottom w:val="single" w:sz="4" w:space="0" w:color="auto"/>
              <w:right w:val="single" w:sz="4" w:space="0" w:color="auto"/>
            </w:tcBorders>
            <w:shd w:val="clear" w:color="auto" w:fill="auto"/>
            <w:noWrap/>
            <w:vAlign w:val="center"/>
            <w:hideMark/>
          </w:tcPr>
          <w:p w14:paraId="33AD5A91" w14:textId="77777777" w:rsidR="00C10374" w:rsidRPr="00C10374" w:rsidRDefault="00C10374" w:rsidP="00C10374">
            <w:pPr>
              <w:spacing w:line="240" w:lineRule="auto"/>
              <w:jc w:val="right"/>
              <w:rPr>
                <w:sz w:val="12"/>
                <w:szCs w:val="12"/>
              </w:rPr>
            </w:pPr>
            <w:r w:rsidRPr="00C10374">
              <w:rPr>
                <w:sz w:val="12"/>
                <w:szCs w:val="12"/>
              </w:rPr>
              <w:t>99,6</w:t>
            </w:r>
          </w:p>
        </w:tc>
      </w:tr>
      <w:tr w:rsidR="00C10374" w:rsidRPr="00C10374" w14:paraId="627D1313"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D64058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135FCC5" w14:textId="77777777" w:rsidR="00C10374" w:rsidRPr="00C10374" w:rsidRDefault="00C10374" w:rsidP="00C10374">
            <w:pPr>
              <w:spacing w:line="240" w:lineRule="auto"/>
              <w:jc w:val="center"/>
              <w:rPr>
                <w:b/>
                <w:bCs/>
                <w:sz w:val="12"/>
                <w:szCs w:val="12"/>
              </w:rPr>
            </w:pPr>
            <w:r w:rsidRPr="00C10374">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5F2EBF6C" w14:textId="77777777" w:rsidR="00C10374" w:rsidRPr="00C10374" w:rsidRDefault="00C10374" w:rsidP="00C10374">
            <w:pPr>
              <w:spacing w:line="240" w:lineRule="auto"/>
              <w:rPr>
                <w:b/>
                <w:bCs/>
                <w:sz w:val="12"/>
                <w:szCs w:val="12"/>
              </w:rPr>
            </w:pPr>
            <w:r w:rsidRPr="00C10374">
              <w:rPr>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14:paraId="1F72725F" w14:textId="77777777" w:rsidR="00C10374" w:rsidRPr="00C10374" w:rsidRDefault="00C10374" w:rsidP="00C10374">
            <w:pPr>
              <w:spacing w:line="240" w:lineRule="auto"/>
              <w:jc w:val="right"/>
              <w:rPr>
                <w:b/>
                <w:bCs/>
                <w:sz w:val="12"/>
                <w:szCs w:val="12"/>
              </w:rPr>
            </w:pPr>
            <w:r w:rsidRPr="00C10374">
              <w:rPr>
                <w:b/>
                <w:bCs/>
                <w:sz w:val="12"/>
                <w:szCs w:val="12"/>
              </w:rPr>
              <w:t>933 490</w:t>
            </w:r>
          </w:p>
        </w:tc>
        <w:tc>
          <w:tcPr>
            <w:tcW w:w="630" w:type="pct"/>
            <w:tcBorders>
              <w:top w:val="nil"/>
              <w:left w:val="nil"/>
              <w:bottom w:val="single" w:sz="4" w:space="0" w:color="auto"/>
              <w:right w:val="single" w:sz="4" w:space="0" w:color="auto"/>
            </w:tcBorders>
            <w:shd w:val="clear" w:color="000000" w:fill="FFFDC1"/>
            <w:vAlign w:val="center"/>
            <w:hideMark/>
          </w:tcPr>
          <w:p w14:paraId="049A5BB7" w14:textId="77777777" w:rsidR="00C10374" w:rsidRPr="00C10374" w:rsidRDefault="00C10374" w:rsidP="00C10374">
            <w:pPr>
              <w:spacing w:line="240" w:lineRule="auto"/>
              <w:jc w:val="right"/>
              <w:rPr>
                <w:b/>
                <w:bCs/>
                <w:sz w:val="12"/>
                <w:szCs w:val="12"/>
              </w:rPr>
            </w:pPr>
            <w:r w:rsidRPr="00C10374">
              <w:rPr>
                <w:b/>
                <w:bCs/>
                <w:sz w:val="12"/>
                <w:szCs w:val="12"/>
              </w:rPr>
              <w:t>932 719,99</w:t>
            </w:r>
          </w:p>
        </w:tc>
        <w:tc>
          <w:tcPr>
            <w:tcW w:w="478" w:type="pct"/>
            <w:tcBorders>
              <w:top w:val="nil"/>
              <w:left w:val="nil"/>
              <w:bottom w:val="single" w:sz="4" w:space="0" w:color="auto"/>
              <w:right w:val="single" w:sz="4" w:space="0" w:color="auto"/>
            </w:tcBorders>
            <w:shd w:val="clear" w:color="000000" w:fill="FFFDC1"/>
            <w:vAlign w:val="center"/>
            <w:hideMark/>
          </w:tcPr>
          <w:p w14:paraId="30BD2D9C"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648B8100" w14:textId="77777777" w:rsidR="00C10374" w:rsidRPr="00C10374" w:rsidRDefault="00C10374" w:rsidP="00C10374">
            <w:pPr>
              <w:spacing w:line="240" w:lineRule="auto"/>
              <w:jc w:val="right"/>
              <w:rPr>
                <w:b/>
                <w:bCs/>
                <w:sz w:val="12"/>
                <w:szCs w:val="12"/>
              </w:rPr>
            </w:pPr>
            <w:r w:rsidRPr="00C10374">
              <w:rPr>
                <w:b/>
                <w:bCs/>
                <w:sz w:val="12"/>
                <w:szCs w:val="12"/>
              </w:rPr>
              <w:t>933 490</w:t>
            </w:r>
          </w:p>
        </w:tc>
        <w:tc>
          <w:tcPr>
            <w:tcW w:w="630" w:type="pct"/>
            <w:tcBorders>
              <w:top w:val="nil"/>
              <w:left w:val="nil"/>
              <w:bottom w:val="single" w:sz="4" w:space="0" w:color="auto"/>
              <w:right w:val="single" w:sz="4" w:space="0" w:color="auto"/>
            </w:tcBorders>
            <w:shd w:val="clear" w:color="000000" w:fill="FFFDC1"/>
            <w:vAlign w:val="center"/>
            <w:hideMark/>
          </w:tcPr>
          <w:p w14:paraId="56E0DA34" w14:textId="77777777" w:rsidR="00C10374" w:rsidRPr="00C10374" w:rsidRDefault="00C10374" w:rsidP="00C10374">
            <w:pPr>
              <w:spacing w:line="240" w:lineRule="auto"/>
              <w:jc w:val="right"/>
              <w:rPr>
                <w:b/>
                <w:bCs/>
                <w:sz w:val="12"/>
                <w:szCs w:val="12"/>
              </w:rPr>
            </w:pPr>
            <w:r w:rsidRPr="00C10374">
              <w:rPr>
                <w:b/>
                <w:bCs/>
                <w:sz w:val="12"/>
                <w:szCs w:val="12"/>
              </w:rPr>
              <w:t>932 719,99</w:t>
            </w:r>
          </w:p>
        </w:tc>
        <w:tc>
          <w:tcPr>
            <w:tcW w:w="478" w:type="pct"/>
            <w:tcBorders>
              <w:top w:val="nil"/>
              <w:left w:val="nil"/>
              <w:bottom w:val="single" w:sz="4" w:space="0" w:color="auto"/>
              <w:right w:val="single" w:sz="4" w:space="0" w:color="auto"/>
            </w:tcBorders>
            <w:shd w:val="clear" w:color="000000" w:fill="FFFDC1"/>
            <w:vAlign w:val="center"/>
            <w:hideMark/>
          </w:tcPr>
          <w:p w14:paraId="0B1FEABD"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169E9F9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51A58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472B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5879F7"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4BBC03" w14:textId="77777777" w:rsidR="00C10374" w:rsidRPr="00C10374" w:rsidRDefault="00C10374" w:rsidP="00C10374">
            <w:pPr>
              <w:spacing w:line="240" w:lineRule="auto"/>
              <w:jc w:val="right"/>
              <w:rPr>
                <w:sz w:val="12"/>
                <w:szCs w:val="12"/>
              </w:rPr>
            </w:pPr>
            <w:r w:rsidRPr="00C10374">
              <w:rPr>
                <w:sz w:val="12"/>
                <w:szCs w:val="12"/>
              </w:rPr>
              <w:t>933 490</w:t>
            </w:r>
          </w:p>
        </w:tc>
        <w:tc>
          <w:tcPr>
            <w:tcW w:w="630" w:type="pct"/>
            <w:tcBorders>
              <w:top w:val="nil"/>
              <w:left w:val="nil"/>
              <w:bottom w:val="single" w:sz="4" w:space="0" w:color="auto"/>
              <w:right w:val="single" w:sz="4" w:space="0" w:color="auto"/>
            </w:tcBorders>
            <w:shd w:val="clear" w:color="auto" w:fill="auto"/>
            <w:noWrap/>
            <w:vAlign w:val="center"/>
            <w:hideMark/>
          </w:tcPr>
          <w:p w14:paraId="0078C3A4" w14:textId="77777777" w:rsidR="00C10374" w:rsidRPr="00C10374" w:rsidRDefault="00C10374" w:rsidP="00C10374">
            <w:pPr>
              <w:spacing w:line="240" w:lineRule="auto"/>
              <w:jc w:val="right"/>
              <w:rPr>
                <w:sz w:val="12"/>
                <w:szCs w:val="12"/>
              </w:rPr>
            </w:pPr>
            <w:r w:rsidRPr="00C10374">
              <w:rPr>
                <w:sz w:val="12"/>
                <w:szCs w:val="12"/>
              </w:rPr>
              <w:t>932 719,99</w:t>
            </w:r>
          </w:p>
        </w:tc>
        <w:tc>
          <w:tcPr>
            <w:tcW w:w="478" w:type="pct"/>
            <w:tcBorders>
              <w:top w:val="nil"/>
              <w:left w:val="nil"/>
              <w:bottom w:val="single" w:sz="4" w:space="0" w:color="auto"/>
              <w:right w:val="single" w:sz="4" w:space="0" w:color="auto"/>
            </w:tcBorders>
            <w:shd w:val="clear" w:color="auto" w:fill="auto"/>
            <w:noWrap/>
            <w:vAlign w:val="center"/>
            <w:hideMark/>
          </w:tcPr>
          <w:p w14:paraId="33F62A7E"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5C8FB4B" w14:textId="77777777" w:rsidR="00C10374" w:rsidRPr="00C10374" w:rsidRDefault="00C10374" w:rsidP="00C10374">
            <w:pPr>
              <w:spacing w:line="240" w:lineRule="auto"/>
              <w:jc w:val="right"/>
              <w:rPr>
                <w:sz w:val="12"/>
                <w:szCs w:val="12"/>
              </w:rPr>
            </w:pPr>
            <w:r w:rsidRPr="00C10374">
              <w:rPr>
                <w:sz w:val="12"/>
                <w:szCs w:val="12"/>
              </w:rPr>
              <w:t>933 490</w:t>
            </w:r>
          </w:p>
        </w:tc>
        <w:tc>
          <w:tcPr>
            <w:tcW w:w="630" w:type="pct"/>
            <w:tcBorders>
              <w:top w:val="nil"/>
              <w:left w:val="nil"/>
              <w:bottom w:val="single" w:sz="4" w:space="0" w:color="auto"/>
              <w:right w:val="single" w:sz="4" w:space="0" w:color="auto"/>
            </w:tcBorders>
            <w:shd w:val="clear" w:color="auto" w:fill="auto"/>
            <w:noWrap/>
            <w:vAlign w:val="center"/>
            <w:hideMark/>
          </w:tcPr>
          <w:p w14:paraId="0A5D3139" w14:textId="77777777" w:rsidR="00C10374" w:rsidRPr="00C10374" w:rsidRDefault="00C10374" w:rsidP="00C10374">
            <w:pPr>
              <w:spacing w:line="240" w:lineRule="auto"/>
              <w:jc w:val="right"/>
              <w:rPr>
                <w:sz w:val="12"/>
                <w:szCs w:val="12"/>
              </w:rPr>
            </w:pPr>
            <w:r w:rsidRPr="00C10374">
              <w:rPr>
                <w:sz w:val="12"/>
                <w:szCs w:val="12"/>
              </w:rPr>
              <w:t>932 719,99</w:t>
            </w:r>
          </w:p>
        </w:tc>
        <w:tc>
          <w:tcPr>
            <w:tcW w:w="478" w:type="pct"/>
            <w:tcBorders>
              <w:top w:val="nil"/>
              <w:left w:val="nil"/>
              <w:bottom w:val="single" w:sz="4" w:space="0" w:color="auto"/>
              <w:right w:val="single" w:sz="4" w:space="0" w:color="auto"/>
            </w:tcBorders>
            <w:shd w:val="clear" w:color="auto" w:fill="auto"/>
            <w:noWrap/>
            <w:vAlign w:val="center"/>
            <w:hideMark/>
          </w:tcPr>
          <w:p w14:paraId="3435FFAF"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E3E775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5D898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7314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E235F7"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33D2551" w14:textId="77777777" w:rsidR="00C10374" w:rsidRPr="00C10374" w:rsidRDefault="00C10374" w:rsidP="00C10374">
            <w:pPr>
              <w:spacing w:line="240" w:lineRule="auto"/>
              <w:jc w:val="right"/>
              <w:rPr>
                <w:sz w:val="12"/>
                <w:szCs w:val="12"/>
              </w:rPr>
            </w:pPr>
            <w:r w:rsidRPr="00C10374">
              <w:rPr>
                <w:sz w:val="12"/>
                <w:szCs w:val="12"/>
              </w:rPr>
              <w:t>733 490</w:t>
            </w:r>
          </w:p>
        </w:tc>
        <w:tc>
          <w:tcPr>
            <w:tcW w:w="630" w:type="pct"/>
            <w:tcBorders>
              <w:top w:val="nil"/>
              <w:left w:val="nil"/>
              <w:bottom w:val="single" w:sz="4" w:space="0" w:color="auto"/>
              <w:right w:val="single" w:sz="4" w:space="0" w:color="auto"/>
            </w:tcBorders>
            <w:shd w:val="clear" w:color="auto" w:fill="auto"/>
            <w:noWrap/>
            <w:vAlign w:val="center"/>
            <w:hideMark/>
          </w:tcPr>
          <w:p w14:paraId="5BCD4D25" w14:textId="77777777" w:rsidR="00C10374" w:rsidRPr="00C10374" w:rsidRDefault="00C10374" w:rsidP="00C10374">
            <w:pPr>
              <w:spacing w:line="240" w:lineRule="auto"/>
              <w:jc w:val="right"/>
              <w:rPr>
                <w:sz w:val="12"/>
                <w:szCs w:val="12"/>
              </w:rPr>
            </w:pPr>
            <w:r w:rsidRPr="00C10374">
              <w:rPr>
                <w:sz w:val="12"/>
                <w:szCs w:val="12"/>
              </w:rPr>
              <w:t>732 719,99</w:t>
            </w:r>
          </w:p>
        </w:tc>
        <w:tc>
          <w:tcPr>
            <w:tcW w:w="478" w:type="pct"/>
            <w:tcBorders>
              <w:top w:val="nil"/>
              <w:left w:val="nil"/>
              <w:bottom w:val="single" w:sz="4" w:space="0" w:color="auto"/>
              <w:right w:val="single" w:sz="4" w:space="0" w:color="auto"/>
            </w:tcBorders>
            <w:shd w:val="clear" w:color="auto" w:fill="auto"/>
            <w:noWrap/>
            <w:vAlign w:val="center"/>
            <w:hideMark/>
          </w:tcPr>
          <w:p w14:paraId="6E157189"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7B19798" w14:textId="77777777" w:rsidR="00C10374" w:rsidRPr="00C10374" w:rsidRDefault="00C10374" w:rsidP="00C10374">
            <w:pPr>
              <w:spacing w:line="240" w:lineRule="auto"/>
              <w:jc w:val="right"/>
              <w:rPr>
                <w:sz w:val="12"/>
                <w:szCs w:val="12"/>
              </w:rPr>
            </w:pPr>
            <w:r w:rsidRPr="00C10374">
              <w:rPr>
                <w:sz w:val="12"/>
                <w:szCs w:val="12"/>
              </w:rPr>
              <w:t>733 490</w:t>
            </w:r>
          </w:p>
        </w:tc>
        <w:tc>
          <w:tcPr>
            <w:tcW w:w="630" w:type="pct"/>
            <w:tcBorders>
              <w:top w:val="nil"/>
              <w:left w:val="nil"/>
              <w:bottom w:val="single" w:sz="4" w:space="0" w:color="auto"/>
              <w:right w:val="single" w:sz="4" w:space="0" w:color="auto"/>
            </w:tcBorders>
            <w:shd w:val="clear" w:color="auto" w:fill="auto"/>
            <w:noWrap/>
            <w:vAlign w:val="center"/>
            <w:hideMark/>
          </w:tcPr>
          <w:p w14:paraId="031181C2" w14:textId="77777777" w:rsidR="00C10374" w:rsidRPr="00C10374" w:rsidRDefault="00C10374" w:rsidP="00C10374">
            <w:pPr>
              <w:spacing w:line="240" w:lineRule="auto"/>
              <w:jc w:val="right"/>
              <w:rPr>
                <w:sz w:val="12"/>
                <w:szCs w:val="12"/>
              </w:rPr>
            </w:pPr>
            <w:r w:rsidRPr="00C10374">
              <w:rPr>
                <w:sz w:val="12"/>
                <w:szCs w:val="12"/>
              </w:rPr>
              <w:t>732 719,99</w:t>
            </w:r>
          </w:p>
        </w:tc>
        <w:tc>
          <w:tcPr>
            <w:tcW w:w="478" w:type="pct"/>
            <w:tcBorders>
              <w:top w:val="nil"/>
              <w:left w:val="nil"/>
              <w:bottom w:val="single" w:sz="4" w:space="0" w:color="auto"/>
              <w:right w:val="single" w:sz="4" w:space="0" w:color="auto"/>
            </w:tcBorders>
            <w:shd w:val="clear" w:color="auto" w:fill="auto"/>
            <w:noWrap/>
            <w:vAlign w:val="center"/>
            <w:hideMark/>
          </w:tcPr>
          <w:p w14:paraId="51AB934B"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1BAC291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75464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1708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5AC5D"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3D24F7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E6BDC"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3BC872E"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129AA24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50BBA9" w14:textId="77777777" w:rsidR="00C10374" w:rsidRPr="00C10374" w:rsidRDefault="00C10374" w:rsidP="00C10374">
            <w:pPr>
              <w:spacing w:line="240" w:lineRule="auto"/>
              <w:jc w:val="right"/>
              <w:rPr>
                <w:sz w:val="12"/>
                <w:szCs w:val="12"/>
              </w:rPr>
            </w:pPr>
            <w:r w:rsidRPr="00C10374">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13C26E0" w14:textId="77777777" w:rsidR="00C10374" w:rsidRPr="00C10374" w:rsidRDefault="00C10374" w:rsidP="00C10374">
            <w:pPr>
              <w:spacing w:line="240" w:lineRule="auto"/>
              <w:jc w:val="right"/>
              <w:rPr>
                <w:color w:val="FF1818"/>
                <w:sz w:val="12"/>
                <w:szCs w:val="12"/>
              </w:rPr>
            </w:pPr>
            <w:r w:rsidRPr="00C10374">
              <w:rPr>
                <w:color w:val="FF1818"/>
                <w:sz w:val="12"/>
                <w:szCs w:val="12"/>
              </w:rPr>
              <w:t>-</w:t>
            </w:r>
          </w:p>
        </w:tc>
      </w:tr>
      <w:tr w:rsidR="00C10374" w:rsidRPr="00C10374" w14:paraId="4C8F338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B1C07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31259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7AF614"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C3F4544" w14:textId="77777777" w:rsidR="00C10374" w:rsidRPr="00C10374" w:rsidRDefault="00C10374" w:rsidP="00C10374">
            <w:pPr>
              <w:spacing w:line="240" w:lineRule="auto"/>
              <w:jc w:val="right"/>
              <w:rPr>
                <w:sz w:val="12"/>
                <w:szCs w:val="12"/>
              </w:rPr>
            </w:pPr>
            <w:r w:rsidRPr="00C10374">
              <w:rPr>
                <w:sz w:val="12"/>
                <w:szCs w:val="12"/>
              </w:rPr>
              <w:t>733 490</w:t>
            </w:r>
          </w:p>
        </w:tc>
        <w:tc>
          <w:tcPr>
            <w:tcW w:w="630" w:type="pct"/>
            <w:tcBorders>
              <w:top w:val="nil"/>
              <w:left w:val="nil"/>
              <w:bottom w:val="single" w:sz="4" w:space="0" w:color="auto"/>
              <w:right w:val="single" w:sz="4" w:space="0" w:color="auto"/>
            </w:tcBorders>
            <w:shd w:val="clear" w:color="auto" w:fill="auto"/>
            <w:noWrap/>
            <w:vAlign w:val="center"/>
            <w:hideMark/>
          </w:tcPr>
          <w:p w14:paraId="0251200B" w14:textId="77777777" w:rsidR="00C10374" w:rsidRPr="00C10374" w:rsidRDefault="00C10374" w:rsidP="00C10374">
            <w:pPr>
              <w:spacing w:line="240" w:lineRule="auto"/>
              <w:jc w:val="right"/>
              <w:rPr>
                <w:sz w:val="12"/>
                <w:szCs w:val="12"/>
              </w:rPr>
            </w:pPr>
            <w:r w:rsidRPr="00C10374">
              <w:rPr>
                <w:sz w:val="12"/>
                <w:szCs w:val="12"/>
              </w:rPr>
              <w:t>732 719,99</w:t>
            </w:r>
          </w:p>
        </w:tc>
        <w:tc>
          <w:tcPr>
            <w:tcW w:w="478" w:type="pct"/>
            <w:tcBorders>
              <w:top w:val="nil"/>
              <w:left w:val="nil"/>
              <w:bottom w:val="single" w:sz="4" w:space="0" w:color="auto"/>
              <w:right w:val="single" w:sz="4" w:space="0" w:color="auto"/>
            </w:tcBorders>
            <w:shd w:val="clear" w:color="auto" w:fill="auto"/>
            <w:noWrap/>
            <w:vAlign w:val="center"/>
            <w:hideMark/>
          </w:tcPr>
          <w:p w14:paraId="7D46ED68"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50E9D74" w14:textId="77777777" w:rsidR="00C10374" w:rsidRPr="00C10374" w:rsidRDefault="00C10374" w:rsidP="00C10374">
            <w:pPr>
              <w:spacing w:line="240" w:lineRule="auto"/>
              <w:jc w:val="right"/>
              <w:rPr>
                <w:sz w:val="12"/>
                <w:szCs w:val="12"/>
              </w:rPr>
            </w:pPr>
            <w:r w:rsidRPr="00C10374">
              <w:rPr>
                <w:sz w:val="12"/>
                <w:szCs w:val="12"/>
              </w:rPr>
              <w:t>733 490</w:t>
            </w:r>
          </w:p>
        </w:tc>
        <w:tc>
          <w:tcPr>
            <w:tcW w:w="630" w:type="pct"/>
            <w:tcBorders>
              <w:top w:val="nil"/>
              <w:left w:val="nil"/>
              <w:bottom w:val="single" w:sz="4" w:space="0" w:color="auto"/>
              <w:right w:val="single" w:sz="4" w:space="0" w:color="auto"/>
            </w:tcBorders>
            <w:shd w:val="clear" w:color="auto" w:fill="auto"/>
            <w:noWrap/>
            <w:vAlign w:val="center"/>
            <w:hideMark/>
          </w:tcPr>
          <w:p w14:paraId="3CBB407C" w14:textId="77777777" w:rsidR="00C10374" w:rsidRPr="00C10374" w:rsidRDefault="00C10374" w:rsidP="00C10374">
            <w:pPr>
              <w:spacing w:line="240" w:lineRule="auto"/>
              <w:jc w:val="right"/>
              <w:rPr>
                <w:sz w:val="12"/>
                <w:szCs w:val="12"/>
              </w:rPr>
            </w:pPr>
            <w:r w:rsidRPr="00C10374">
              <w:rPr>
                <w:sz w:val="12"/>
                <w:szCs w:val="12"/>
              </w:rPr>
              <w:t>732 719,99</w:t>
            </w:r>
          </w:p>
        </w:tc>
        <w:tc>
          <w:tcPr>
            <w:tcW w:w="478" w:type="pct"/>
            <w:tcBorders>
              <w:top w:val="nil"/>
              <w:left w:val="nil"/>
              <w:bottom w:val="single" w:sz="4" w:space="0" w:color="auto"/>
              <w:right w:val="single" w:sz="4" w:space="0" w:color="auto"/>
            </w:tcBorders>
            <w:shd w:val="clear" w:color="auto" w:fill="auto"/>
            <w:noWrap/>
            <w:vAlign w:val="center"/>
            <w:hideMark/>
          </w:tcPr>
          <w:p w14:paraId="76A5AA9D"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18D6348E"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B7E06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2902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4BE0E2"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FEFBB1" w14:textId="77777777" w:rsidR="00C10374" w:rsidRPr="00C10374" w:rsidRDefault="00C10374" w:rsidP="00C10374">
            <w:pPr>
              <w:spacing w:line="240" w:lineRule="auto"/>
              <w:jc w:val="right"/>
              <w:rPr>
                <w:sz w:val="12"/>
                <w:szCs w:val="12"/>
              </w:rPr>
            </w:pPr>
            <w:r w:rsidRPr="00C10374">
              <w:rPr>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3F0A9AFB" w14:textId="77777777" w:rsidR="00C10374" w:rsidRPr="00C10374" w:rsidRDefault="00C10374" w:rsidP="00C10374">
            <w:pPr>
              <w:spacing w:line="240" w:lineRule="auto"/>
              <w:jc w:val="right"/>
              <w:rPr>
                <w:sz w:val="12"/>
                <w:szCs w:val="12"/>
              </w:rPr>
            </w:pPr>
            <w:r w:rsidRPr="00C10374">
              <w:rPr>
                <w:sz w:val="12"/>
                <w:szCs w:val="12"/>
              </w:rPr>
              <w:t>200 000,00</w:t>
            </w:r>
          </w:p>
        </w:tc>
        <w:tc>
          <w:tcPr>
            <w:tcW w:w="478" w:type="pct"/>
            <w:tcBorders>
              <w:top w:val="nil"/>
              <w:left w:val="nil"/>
              <w:bottom w:val="single" w:sz="4" w:space="0" w:color="auto"/>
              <w:right w:val="single" w:sz="4" w:space="0" w:color="auto"/>
            </w:tcBorders>
            <w:shd w:val="clear" w:color="auto" w:fill="auto"/>
            <w:noWrap/>
            <w:vAlign w:val="center"/>
            <w:hideMark/>
          </w:tcPr>
          <w:p w14:paraId="14E85552"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1DDEDE" w14:textId="77777777" w:rsidR="00C10374" w:rsidRPr="00C10374" w:rsidRDefault="00C10374" w:rsidP="00C10374">
            <w:pPr>
              <w:spacing w:line="240" w:lineRule="auto"/>
              <w:jc w:val="right"/>
              <w:rPr>
                <w:sz w:val="12"/>
                <w:szCs w:val="12"/>
              </w:rPr>
            </w:pPr>
            <w:r w:rsidRPr="00C10374">
              <w:rPr>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04FBA758" w14:textId="77777777" w:rsidR="00C10374" w:rsidRPr="00C10374" w:rsidRDefault="00C10374" w:rsidP="00C10374">
            <w:pPr>
              <w:spacing w:line="240" w:lineRule="auto"/>
              <w:jc w:val="right"/>
              <w:rPr>
                <w:sz w:val="12"/>
                <w:szCs w:val="12"/>
              </w:rPr>
            </w:pPr>
            <w:r w:rsidRPr="00C10374">
              <w:rPr>
                <w:sz w:val="12"/>
                <w:szCs w:val="12"/>
              </w:rPr>
              <w:t>200 000,00</w:t>
            </w:r>
          </w:p>
        </w:tc>
        <w:tc>
          <w:tcPr>
            <w:tcW w:w="478" w:type="pct"/>
            <w:tcBorders>
              <w:top w:val="nil"/>
              <w:left w:val="nil"/>
              <w:bottom w:val="single" w:sz="4" w:space="0" w:color="auto"/>
              <w:right w:val="single" w:sz="4" w:space="0" w:color="auto"/>
            </w:tcBorders>
            <w:shd w:val="clear" w:color="auto" w:fill="auto"/>
            <w:noWrap/>
            <w:vAlign w:val="center"/>
            <w:hideMark/>
          </w:tcPr>
          <w:p w14:paraId="454F9364"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C3D50E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AADB2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A6C13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4EFE4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7D8C2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77CF3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55A9F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66C7B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08A6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F7A33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BF38CA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561C5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8A0ED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685B20"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27C88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4173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7B0DD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CDE25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2090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D0A26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E3A968C"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68D6B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0F1D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4B492E"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C4355C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3DCA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8D330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EAD6A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389E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48CC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F2F63F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AE5F4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8A590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86FFEB"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814BD0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A57E0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E0B85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0DE8A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A34E3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FBB3D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5BB607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1A2C2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1BD97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71634C"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AFB2AA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F626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8E727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CB0F4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63BD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0346A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668D225"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06FCA2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BAB4B13" w14:textId="77777777" w:rsidR="00C10374" w:rsidRPr="00C10374" w:rsidRDefault="00C10374" w:rsidP="00C10374">
            <w:pPr>
              <w:spacing w:line="240" w:lineRule="auto"/>
              <w:jc w:val="center"/>
              <w:rPr>
                <w:b/>
                <w:bCs/>
                <w:sz w:val="12"/>
                <w:szCs w:val="12"/>
              </w:rPr>
            </w:pPr>
            <w:r w:rsidRPr="00C10374">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756C2357" w14:textId="77777777" w:rsidR="00C10374" w:rsidRPr="00C10374" w:rsidRDefault="00C10374" w:rsidP="00C10374">
            <w:pPr>
              <w:spacing w:line="240" w:lineRule="auto"/>
              <w:rPr>
                <w:b/>
                <w:bCs/>
                <w:sz w:val="12"/>
                <w:szCs w:val="12"/>
              </w:rPr>
            </w:pPr>
            <w:r w:rsidRPr="00C10374">
              <w:rPr>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14:paraId="5094C228" w14:textId="77777777" w:rsidR="00C10374" w:rsidRPr="00C10374" w:rsidRDefault="00C10374" w:rsidP="00C10374">
            <w:pPr>
              <w:spacing w:line="240" w:lineRule="auto"/>
              <w:jc w:val="right"/>
              <w:rPr>
                <w:b/>
                <w:bCs/>
                <w:sz w:val="12"/>
                <w:szCs w:val="12"/>
              </w:rPr>
            </w:pPr>
            <w:r w:rsidRPr="00C10374">
              <w:rPr>
                <w:b/>
                <w:bCs/>
                <w:sz w:val="12"/>
                <w:szCs w:val="12"/>
              </w:rPr>
              <w:t>23 331 480</w:t>
            </w:r>
          </w:p>
        </w:tc>
        <w:tc>
          <w:tcPr>
            <w:tcW w:w="630" w:type="pct"/>
            <w:tcBorders>
              <w:top w:val="nil"/>
              <w:left w:val="nil"/>
              <w:bottom w:val="single" w:sz="4" w:space="0" w:color="auto"/>
              <w:right w:val="single" w:sz="4" w:space="0" w:color="auto"/>
            </w:tcBorders>
            <w:shd w:val="clear" w:color="000000" w:fill="FFFDC1"/>
            <w:vAlign w:val="center"/>
            <w:hideMark/>
          </w:tcPr>
          <w:p w14:paraId="75E9549D" w14:textId="77777777" w:rsidR="00C10374" w:rsidRPr="00C10374" w:rsidRDefault="00C10374" w:rsidP="00C10374">
            <w:pPr>
              <w:spacing w:line="240" w:lineRule="auto"/>
              <w:jc w:val="right"/>
              <w:rPr>
                <w:b/>
                <w:bCs/>
                <w:sz w:val="12"/>
                <w:szCs w:val="12"/>
              </w:rPr>
            </w:pPr>
            <w:r w:rsidRPr="00C10374">
              <w:rPr>
                <w:b/>
                <w:bCs/>
                <w:sz w:val="12"/>
                <w:szCs w:val="12"/>
              </w:rPr>
              <w:t>23 290 768,30</w:t>
            </w:r>
          </w:p>
        </w:tc>
        <w:tc>
          <w:tcPr>
            <w:tcW w:w="478" w:type="pct"/>
            <w:tcBorders>
              <w:top w:val="nil"/>
              <w:left w:val="nil"/>
              <w:bottom w:val="single" w:sz="4" w:space="0" w:color="auto"/>
              <w:right w:val="single" w:sz="4" w:space="0" w:color="auto"/>
            </w:tcBorders>
            <w:shd w:val="clear" w:color="000000" w:fill="FFFDC1"/>
            <w:vAlign w:val="center"/>
            <w:hideMark/>
          </w:tcPr>
          <w:p w14:paraId="1360144F" w14:textId="77777777" w:rsidR="00C10374" w:rsidRPr="00C10374" w:rsidRDefault="00C10374" w:rsidP="00C10374">
            <w:pPr>
              <w:spacing w:line="240" w:lineRule="auto"/>
              <w:jc w:val="right"/>
              <w:rPr>
                <w:b/>
                <w:bCs/>
                <w:sz w:val="12"/>
                <w:szCs w:val="12"/>
              </w:rPr>
            </w:pPr>
            <w:r w:rsidRPr="00C10374">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67F7C52E" w14:textId="77777777" w:rsidR="00C10374" w:rsidRPr="00C10374" w:rsidRDefault="00C10374" w:rsidP="00C10374">
            <w:pPr>
              <w:spacing w:line="240" w:lineRule="auto"/>
              <w:jc w:val="right"/>
              <w:rPr>
                <w:b/>
                <w:bCs/>
                <w:sz w:val="12"/>
                <w:szCs w:val="12"/>
              </w:rPr>
            </w:pPr>
            <w:r w:rsidRPr="00C10374">
              <w:rPr>
                <w:b/>
                <w:bCs/>
                <w:sz w:val="12"/>
                <w:szCs w:val="12"/>
              </w:rPr>
              <w:t>23 331 480</w:t>
            </w:r>
          </w:p>
        </w:tc>
        <w:tc>
          <w:tcPr>
            <w:tcW w:w="630" w:type="pct"/>
            <w:tcBorders>
              <w:top w:val="nil"/>
              <w:left w:val="nil"/>
              <w:bottom w:val="single" w:sz="4" w:space="0" w:color="auto"/>
              <w:right w:val="single" w:sz="4" w:space="0" w:color="auto"/>
            </w:tcBorders>
            <w:shd w:val="clear" w:color="000000" w:fill="FFFDC1"/>
            <w:vAlign w:val="center"/>
            <w:hideMark/>
          </w:tcPr>
          <w:p w14:paraId="2754758A" w14:textId="77777777" w:rsidR="00C10374" w:rsidRPr="00C10374" w:rsidRDefault="00C10374" w:rsidP="00C10374">
            <w:pPr>
              <w:spacing w:line="240" w:lineRule="auto"/>
              <w:jc w:val="right"/>
              <w:rPr>
                <w:b/>
                <w:bCs/>
                <w:sz w:val="12"/>
                <w:szCs w:val="12"/>
              </w:rPr>
            </w:pPr>
            <w:r w:rsidRPr="00C10374">
              <w:rPr>
                <w:b/>
                <w:bCs/>
                <w:sz w:val="12"/>
                <w:szCs w:val="12"/>
              </w:rPr>
              <w:t>23 290 768,30</w:t>
            </w:r>
          </w:p>
        </w:tc>
        <w:tc>
          <w:tcPr>
            <w:tcW w:w="478" w:type="pct"/>
            <w:tcBorders>
              <w:top w:val="nil"/>
              <w:left w:val="nil"/>
              <w:bottom w:val="single" w:sz="4" w:space="0" w:color="auto"/>
              <w:right w:val="single" w:sz="4" w:space="0" w:color="auto"/>
            </w:tcBorders>
            <w:shd w:val="clear" w:color="000000" w:fill="FFFDC1"/>
            <w:vAlign w:val="center"/>
            <w:hideMark/>
          </w:tcPr>
          <w:p w14:paraId="6E2E0453"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4C79015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52C82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D583F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3487F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4515537" w14:textId="77777777" w:rsidR="00C10374" w:rsidRPr="00C10374" w:rsidRDefault="00C10374" w:rsidP="00C10374">
            <w:pPr>
              <w:spacing w:line="240" w:lineRule="auto"/>
              <w:jc w:val="right"/>
              <w:rPr>
                <w:sz w:val="12"/>
                <w:szCs w:val="12"/>
              </w:rPr>
            </w:pPr>
            <w:r w:rsidRPr="00C10374">
              <w:rPr>
                <w:sz w:val="12"/>
                <w:szCs w:val="12"/>
              </w:rPr>
              <w:t>14 389 500</w:t>
            </w:r>
          </w:p>
        </w:tc>
        <w:tc>
          <w:tcPr>
            <w:tcW w:w="630" w:type="pct"/>
            <w:tcBorders>
              <w:top w:val="nil"/>
              <w:left w:val="nil"/>
              <w:bottom w:val="single" w:sz="4" w:space="0" w:color="auto"/>
              <w:right w:val="single" w:sz="4" w:space="0" w:color="auto"/>
            </w:tcBorders>
            <w:shd w:val="clear" w:color="auto" w:fill="auto"/>
            <w:noWrap/>
            <w:vAlign w:val="center"/>
            <w:hideMark/>
          </w:tcPr>
          <w:p w14:paraId="1F3EFF44" w14:textId="77777777" w:rsidR="00C10374" w:rsidRPr="00C10374" w:rsidRDefault="00C10374" w:rsidP="00C10374">
            <w:pPr>
              <w:spacing w:line="240" w:lineRule="auto"/>
              <w:jc w:val="right"/>
              <w:rPr>
                <w:sz w:val="12"/>
                <w:szCs w:val="12"/>
              </w:rPr>
            </w:pPr>
            <w:r w:rsidRPr="00C10374">
              <w:rPr>
                <w:sz w:val="12"/>
                <w:szCs w:val="12"/>
              </w:rPr>
              <w:t>14 389 500,00</w:t>
            </w:r>
          </w:p>
        </w:tc>
        <w:tc>
          <w:tcPr>
            <w:tcW w:w="478" w:type="pct"/>
            <w:tcBorders>
              <w:top w:val="nil"/>
              <w:left w:val="nil"/>
              <w:bottom w:val="single" w:sz="4" w:space="0" w:color="auto"/>
              <w:right w:val="single" w:sz="4" w:space="0" w:color="auto"/>
            </w:tcBorders>
            <w:shd w:val="clear" w:color="auto" w:fill="auto"/>
            <w:noWrap/>
            <w:vAlign w:val="center"/>
            <w:hideMark/>
          </w:tcPr>
          <w:p w14:paraId="4ED396D7"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64E865B" w14:textId="77777777" w:rsidR="00C10374" w:rsidRPr="00C10374" w:rsidRDefault="00C10374" w:rsidP="00C10374">
            <w:pPr>
              <w:spacing w:line="240" w:lineRule="auto"/>
              <w:jc w:val="right"/>
              <w:rPr>
                <w:sz w:val="12"/>
                <w:szCs w:val="12"/>
              </w:rPr>
            </w:pPr>
            <w:r w:rsidRPr="00C10374">
              <w:rPr>
                <w:sz w:val="12"/>
                <w:szCs w:val="12"/>
              </w:rPr>
              <w:t>14 389 500</w:t>
            </w:r>
          </w:p>
        </w:tc>
        <w:tc>
          <w:tcPr>
            <w:tcW w:w="630" w:type="pct"/>
            <w:tcBorders>
              <w:top w:val="nil"/>
              <w:left w:val="nil"/>
              <w:bottom w:val="single" w:sz="4" w:space="0" w:color="auto"/>
              <w:right w:val="single" w:sz="4" w:space="0" w:color="auto"/>
            </w:tcBorders>
            <w:shd w:val="clear" w:color="auto" w:fill="auto"/>
            <w:noWrap/>
            <w:vAlign w:val="center"/>
            <w:hideMark/>
          </w:tcPr>
          <w:p w14:paraId="2D851924" w14:textId="77777777" w:rsidR="00C10374" w:rsidRPr="00C10374" w:rsidRDefault="00C10374" w:rsidP="00C10374">
            <w:pPr>
              <w:spacing w:line="240" w:lineRule="auto"/>
              <w:jc w:val="right"/>
              <w:rPr>
                <w:sz w:val="12"/>
                <w:szCs w:val="12"/>
              </w:rPr>
            </w:pPr>
            <w:r w:rsidRPr="00C10374">
              <w:rPr>
                <w:sz w:val="12"/>
                <w:szCs w:val="12"/>
              </w:rPr>
              <w:t>14 389 500,00</w:t>
            </w:r>
          </w:p>
        </w:tc>
        <w:tc>
          <w:tcPr>
            <w:tcW w:w="478" w:type="pct"/>
            <w:tcBorders>
              <w:top w:val="nil"/>
              <w:left w:val="nil"/>
              <w:bottom w:val="single" w:sz="4" w:space="0" w:color="auto"/>
              <w:right w:val="single" w:sz="4" w:space="0" w:color="auto"/>
            </w:tcBorders>
            <w:shd w:val="clear" w:color="auto" w:fill="auto"/>
            <w:noWrap/>
            <w:vAlign w:val="center"/>
            <w:hideMark/>
          </w:tcPr>
          <w:p w14:paraId="662249E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12C5D7F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6820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277C0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CDA31B"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FF7341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96957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F2111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856A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4A187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99EA7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98C796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FBD42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07EFA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1DF0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A5668C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FDCA6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4B52F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B9F33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475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F949A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4D3978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19F8B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67B3B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672E08"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A5DB09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4D4A5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2A5E4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7070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8F8E5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54447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9F5075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8A0C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C0B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7BF2C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1DA4E4" w14:textId="77777777" w:rsidR="00C10374" w:rsidRPr="00C10374" w:rsidRDefault="00C10374" w:rsidP="00C10374">
            <w:pPr>
              <w:spacing w:line="240" w:lineRule="auto"/>
              <w:jc w:val="right"/>
              <w:rPr>
                <w:sz w:val="12"/>
                <w:szCs w:val="12"/>
              </w:rPr>
            </w:pPr>
            <w:r w:rsidRPr="00C10374">
              <w:rPr>
                <w:sz w:val="12"/>
                <w:szCs w:val="12"/>
              </w:rPr>
              <w:t>14 389 500</w:t>
            </w:r>
          </w:p>
        </w:tc>
        <w:tc>
          <w:tcPr>
            <w:tcW w:w="630" w:type="pct"/>
            <w:tcBorders>
              <w:top w:val="nil"/>
              <w:left w:val="nil"/>
              <w:bottom w:val="single" w:sz="4" w:space="0" w:color="auto"/>
              <w:right w:val="single" w:sz="4" w:space="0" w:color="auto"/>
            </w:tcBorders>
            <w:shd w:val="clear" w:color="auto" w:fill="auto"/>
            <w:noWrap/>
            <w:vAlign w:val="center"/>
            <w:hideMark/>
          </w:tcPr>
          <w:p w14:paraId="184BAE8D" w14:textId="77777777" w:rsidR="00C10374" w:rsidRPr="00C10374" w:rsidRDefault="00C10374" w:rsidP="00C10374">
            <w:pPr>
              <w:spacing w:line="240" w:lineRule="auto"/>
              <w:jc w:val="right"/>
              <w:rPr>
                <w:sz w:val="12"/>
                <w:szCs w:val="12"/>
              </w:rPr>
            </w:pPr>
            <w:r w:rsidRPr="00C10374">
              <w:rPr>
                <w:sz w:val="12"/>
                <w:szCs w:val="12"/>
              </w:rPr>
              <w:t>14 389 500,00</w:t>
            </w:r>
          </w:p>
        </w:tc>
        <w:tc>
          <w:tcPr>
            <w:tcW w:w="478" w:type="pct"/>
            <w:tcBorders>
              <w:top w:val="nil"/>
              <w:left w:val="nil"/>
              <w:bottom w:val="single" w:sz="4" w:space="0" w:color="auto"/>
              <w:right w:val="single" w:sz="4" w:space="0" w:color="auto"/>
            </w:tcBorders>
            <w:shd w:val="clear" w:color="auto" w:fill="auto"/>
            <w:noWrap/>
            <w:vAlign w:val="center"/>
            <w:hideMark/>
          </w:tcPr>
          <w:p w14:paraId="2A74041B"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CE5215" w14:textId="77777777" w:rsidR="00C10374" w:rsidRPr="00C10374" w:rsidRDefault="00C10374" w:rsidP="00C10374">
            <w:pPr>
              <w:spacing w:line="240" w:lineRule="auto"/>
              <w:jc w:val="right"/>
              <w:rPr>
                <w:sz w:val="12"/>
                <w:szCs w:val="12"/>
              </w:rPr>
            </w:pPr>
            <w:r w:rsidRPr="00C10374">
              <w:rPr>
                <w:sz w:val="12"/>
                <w:szCs w:val="12"/>
              </w:rPr>
              <w:t>14 389 500</w:t>
            </w:r>
          </w:p>
        </w:tc>
        <w:tc>
          <w:tcPr>
            <w:tcW w:w="630" w:type="pct"/>
            <w:tcBorders>
              <w:top w:val="nil"/>
              <w:left w:val="nil"/>
              <w:bottom w:val="single" w:sz="4" w:space="0" w:color="auto"/>
              <w:right w:val="single" w:sz="4" w:space="0" w:color="auto"/>
            </w:tcBorders>
            <w:shd w:val="clear" w:color="auto" w:fill="auto"/>
            <w:noWrap/>
            <w:vAlign w:val="center"/>
            <w:hideMark/>
          </w:tcPr>
          <w:p w14:paraId="692FB409" w14:textId="77777777" w:rsidR="00C10374" w:rsidRPr="00C10374" w:rsidRDefault="00C10374" w:rsidP="00C10374">
            <w:pPr>
              <w:spacing w:line="240" w:lineRule="auto"/>
              <w:jc w:val="right"/>
              <w:rPr>
                <w:sz w:val="12"/>
                <w:szCs w:val="12"/>
              </w:rPr>
            </w:pPr>
            <w:r w:rsidRPr="00C10374">
              <w:rPr>
                <w:sz w:val="12"/>
                <w:szCs w:val="12"/>
              </w:rPr>
              <w:t>14 389 500,00</w:t>
            </w:r>
          </w:p>
        </w:tc>
        <w:tc>
          <w:tcPr>
            <w:tcW w:w="478" w:type="pct"/>
            <w:tcBorders>
              <w:top w:val="nil"/>
              <w:left w:val="nil"/>
              <w:bottom w:val="single" w:sz="4" w:space="0" w:color="auto"/>
              <w:right w:val="single" w:sz="4" w:space="0" w:color="auto"/>
            </w:tcBorders>
            <w:shd w:val="clear" w:color="auto" w:fill="auto"/>
            <w:noWrap/>
            <w:vAlign w:val="center"/>
            <w:hideMark/>
          </w:tcPr>
          <w:p w14:paraId="661AB74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9DC83A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850F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B6762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DED9D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F5888C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48C3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04FEB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AC84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5C654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A700F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3A170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B396E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0F1B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35AC21"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419661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EAD8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03720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3A3E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E702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071C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92A138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91DC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D74B9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7AF75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06F42D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62CB4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1C3E1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87474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C76FB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15033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38369F"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3AF54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DFC41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71608B"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591A05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C02BF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62F20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EBCD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455A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97738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CA074D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94422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BAF4E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527C9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0818C0F" w14:textId="77777777" w:rsidR="00C10374" w:rsidRPr="00C10374" w:rsidRDefault="00C10374" w:rsidP="00C10374">
            <w:pPr>
              <w:spacing w:line="240" w:lineRule="auto"/>
              <w:jc w:val="right"/>
              <w:rPr>
                <w:sz w:val="12"/>
                <w:szCs w:val="12"/>
              </w:rPr>
            </w:pPr>
            <w:r w:rsidRPr="00C10374">
              <w:rPr>
                <w:sz w:val="12"/>
                <w:szCs w:val="12"/>
              </w:rPr>
              <w:t>8 941 980</w:t>
            </w:r>
          </w:p>
        </w:tc>
        <w:tc>
          <w:tcPr>
            <w:tcW w:w="630" w:type="pct"/>
            <w:tcBorders>
              <w:top w:val="nil"/>
              <w:left w:val="nil"/>
              <w:bottom w:val="single" w:sz="4" w:space="0" w:color="auto"/>
              <w:right w:val="single" w:sz="4" w:space="0" w:color="auto"/>
            </w:tcBorders>
            <w:shd w:val="clear" w:color="auto" w:fill="auto"/>
            <w:noWrap/>
            <w:vAlign w:val="center"/>
            <w:hideMark/>
          </w:tcPr>
          <w:p w14:paraId="14E6FCEF" w14:textId="77777777" w:rsidR="00C10374" w:rsidRPr="00C10374" w:rsidRDefault="00C10374" w:rsidP="00C10374">
            <w:pPr>
              <w:spacing w:line="240" w:lineRule="auto"/>
              <w:jc w:val="right"/>
              <w:rPr>
                <w:sz w:val="12"/>
                <w:szCs w:val="12"/>
              </w:rPr>
            </w:pPr>
            <w:r w:rsidRPr="00C10374">
              <w:rPr>
                <w:sz w:val="12"/>
                <w:szCs w:val="12"/>
              </w:rPr>
              <w:t>8 901 268,30</w:t>
            </w:r>
          </w:p>
        </w:tc>
        <w:tc>
          <w:tcPr>
            <w:tcW w:w="478" w:type="pct"/>
            <w:tcBorders>
              <w:top w:val="nil"/>
              <w:left w:val="nil"/>
              <w:bottom w:val="single" w:sz="4" w:space="0" w:color="auto"/>
              <w:right w:val="single" w:sz="4" w:space="0" w:color="auto"/>
            </w:tcBorders>
            <w:shd w:val="clear" w:color="auto" w:fill="auto"/>
            <w:noWrap/>
            <w:vAlign w:val="center"/>
            <w:hideMark/>
          </w:tcPr>
          <w:p w14:paraId="7C821C5C" w14:textId="77777777" w:rsidR="00C10374" w:rsidRPr="00C10374" w:rsidRDefault="00C10374" w:rsidP="00C10374">
            <w:pPr>
              <w:spacing w:line="240" w:lineRule="auto"/>
              <w:jc w:val="right"/>
              <w:rPr>
                <w:sz w:val="12"/>
                <w:szCs w:val="12"/>
              </w:rPr>
            </w:pPr>
            <w:r w:rsidRPr="00C10374">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686F6D3" w14:textId="77777777" w:rsidR="00C10374" w:rsidRPr="00C10374" w:rsidRDefault="00C10374" w:rsidP="00C10374">
            <w:pPr>
              <w:spacing w:line="240" w:lineRule="auto"/>
              <w:jc w:val="right"/>
              <w:rPr>
                <w:sz w:val="12"/>
                <w:szCs w:val="12"/>
              </w:rPr>
            </w:pPr>
            <w:r w:rsidRPr="00C10374">
              <w:rPr>
                <w:sz w:val="12"/>
                <w:szCs w:val="12"/>
              </w:rPr>
              <w:t>8 941 980</w:t>
            </w:r>
          </w:p>
        </w:tc>
        <w:tc>
          <w:tcPr>
            <w:tcW w:w="630" w:type="pct"/>
            <w:tcBorders>
              <w:top w:val="nil"/>
              <w:left w:val="nil"/>
              <w:bottom w:val="single" w:sz="4" w:space="0" w:color="auto"/>
              <w:right w:val="single" w:sz="4" w:space="0" w:color="auto"/>
            </w:tcBorders>
            <w:shd w:val="clear" w:color="auto" w:fill="auto"/>
            <w:noWrap/>
            <w:vAlign w:val="center"/>
            <w:hideMark/>
          </w:tcPr>
          <w:p w14:paraId="22B7CACE" w14:textId="77777777" w:rsidR="00C10374" w:rsidRPr="00C10374" w:rsidRDefault="00C10374" w:rsidP="00C10374">
            <w:pPr>
              <w:spacing w:line="240" w:lineRule="auto"/>
              <w:jc w:val="right"/>
              <w:rPr>
                <w:sz w:val="12"/>
                <w:szCs w:val="12"/>
              </w:rPr>
            </w:pPr>
            <w:r w:rsidRPr="00C10374">
              <w:rPr>
                <w:sz w:val="12"/>
                <w:szCs w:val="12"/>
              </w:rPr>
              <w:t>8 901 268,30</w:t>
            </w:r>
          </w:p>
        </w:tc>
        <w:tc>
          <w:tcPr>
            <w:tcW w:w="478" w:type="pct"/>
            <w:tcBorders>
              <w:top w:val="nil"/>
              <w:left w:val="nil"/>
              <w:bottom w:val="single" w:sz="4" w:space="0" w:color="auto"/>
              <w:right w:val="single" w:sz="4" w:space="0" w:color="auto"/>
            </w:tcBorders>
            <w:shd w:val="clear" w:color="auto" w:fill="auto"/>
            <w:noWrap/>
            <w:vAlign w:val="center"/>
            <w:hideMark/>
          </w:tcPr>
          <w:p w14:paraId="7FEC059E" w14:textId="77777777" w:rsidR="00C10374" w:rsidRPr="00C10374" w:rsidRDefault="00C10374" w:rsidP="00C10374">
            <w:pPr>
              <w:spacing w:line="240" w:lineRule="auto"/>
              <w:jc w:val="right"/>
              <w:rPr>
                <w:sz w:val="12"/>
                <w:szCs w:val="12"/>
              </w:rPr>
            </w:pPr>
            <w:r w:rsidRPr="00C10374">
              <w:rPr>
                <w:sz w:val="12"/>
                <w:szCs w:val="12"/>
              </w:rPr>
              <w:t>99,5</w:t>
            </w:r>
          </w:p>
        </w:tc>
      </w:tr>
      <w:tr w:rsidR="00C10374" w:rsidRPr="00C10374" w14:paraId="6FDBFFC0"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2AFFC8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476BFDF" w14:textId="77777777" w:rsidR="00C10374" w:rsidRPr="00C10374" w:rsidRDefault="00C10374" w:rsidP="00C10374">
            <w:pPr>
              <w:spacing w:line="240" w:lineRule="auto"/>
              <w:jc w:val="center"/>
              <w:rPr>
                <w:b/>
                <w:bCs/>
                <w:sz w:val="12"/>
                <w:szCs w:val="12"/>
              </w:rPr>
            </w:pPr>
            <w:r w:rsidRPr="00C10374">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1AABB424" w14:textId="77777777" w:rsidR="00C10374" w:rsidRPr="00C10374" w:rsidRDefault="00C10374" w:rsidP="00C10374">
            <w:pPr>
              <w:spacing w:line="240" w:lineRule="auto"/>
              <w:rPr>
                <w:b/>
                <w:bCs/>
                <w:sz w:val="12"/>
                <w:szCs w:val="12"/>
              </w:rPr>
            </w:pPr>
            <w:r w:rsidRPr="00C10374">
              <w:rPr>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14:paraId="482A92A8" w14:textId="77777777" w:rsidR="00C10374" w:rsidRPr="00C10374" w:rsidRDefault="00C10374" w:rsidP="00C10374">
            <w:pPr>
              <w:spacing w:line="240" w:lineRule="auto"/>
              <w:jc w:val="right"/>
              <w:rPr>
                <w:b/>
                <w:bCs/>
                <w:sz w:val="12"/>
                <w:szCs w:val="12"/>
              </w:rPr>
            </w:pPr>
            <w:r w:rsidRPr="00C10374">
              <w:rPr>
                <w:b/>
                <w:bCs/>
                <w:sz w:val="12"/>
                <w:szCs w:val="12"/>
              </w:rPr>
              <w:t>11 052 238</w:t>
            </w:r>
          </w:p>
        </w:tc>
        <w:tc>
          <w:tcPr>
            <w:tcW w:w="630" w:type="pct"/>
            <w:tcBorders>
              <w:top w:val="nil"/>
              <w:left w:val="nil"/>
              <w:bottom w:val="single" w:sz="4" w:space="0" w:color="auto"/>
              <w:right w:val="single" w:sz="4" w:space="0" w:color="auto"/>
            </w:tcBorders>
            <w:shd w:val="clear" w:color="000000" w:fill="FFFDC1"/>
            <w:vAlign w:val="center"/>
            <w:hideMark/>
          </w:tcPr>
          <w:p w14:paraId="24491F1C" w14:textId="77777777" w:rsidR="00C10374" w:rsidRPr="00C10374" w:rsidRDefault="00C10374" w:rsidP="00C10374">
            <w:pPr>
              <w:spacing w:line="240" w:lineRule="auto"/>
              <w:jc w:val="right"/>
              <w:rPr>
                <w:b/>
                <w:bCs/>
                <w:sz w:val="12"/>
                <w:szCs w:val="12"/>
              </w:rPr>
            </w:pPr>
            <w:r w:rsidRPr="00C10374">
              <w:rPr>
                <w:b/>
                <w:bCs/>
                <w:sz w:val="12"/>
                <w:szCs w:val="12"/>
              </w:rPr>
              <w:t>11 052 238,00</w:t>
            </w:r>
          </w:p>
        </w:tc>
        <w:tc>
          <w:tcPr>
            <w:tcW w:w="478" w:type="pct"/>
            <w:tcBorders>
              <w:top w:val="nil"/>
              <w:left w:val="nil"/>
              <w:bottom w:val="single" w:sz="4" w:space="0" w:color="auto"/>
              <w:right w:val="single" w:sz="4" w:space="0" w:color="auto"/>
            </w:tcBorders>
            <w:shd w:val="clear" w:color="000000" w:fill="FFFDC1"/>
            <w:vAlign w:val="center"/>
            <w:hideMark/>
          </w:tcPr>
          <w:p w14:paraId="243B341D"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E4B0631" w14:textId="77777777" w:rsidR="00C10374" w:rsidRPr="00C10374" w:rsidRDefault="00C10374" w:rsidP="00C10374">
            <w:pPr>
              <w:spacing w:line="240" w:lineRule="auto"/>
              <w:jc w:val="right"/>
              <w:rPr>
                <w:b/>
                <w:bCs/>
                <w:sz w:val="12"/>
                <w:szCs w:val="12"/>
              </w:rPr>
            </w:pPr>
            <w:r w:rsidRPr="00C10374">
              <w:rPr>
                <w:b/>
                <w:bCs/>
                <w:sz w:val="12"/>
                <w:szCs w:val="12"/>
              </w:rPr>
              <w:t>11 052 238</w:t>
            </w:r>
          </w:p>
        </w:tc>
        <w:tc>
          <w:tcPr>
            <w:tcW w:w="630" w:type="pct"/>
            <w:tcBorders>
              <w:top w:val="nil"/>
              <w:left w:val="nil"/>
              <w:bottom w:val="single" w:sz="4" w:space="0" w:color="auto"/>
              <w:right w:val="single" w:sz="4" w:space="0" w:color="auto"/>
            </w:tcBorders>
            <w:shd w:val="clear" w:color="000000" w:fill="FFFDC1"/>
            <w:vAlign w:val="center"/>
            <w:hideMark/>
          </w:tcPr>
          <w:p w14:paraId="6F394E7B" w14:textId="77777777" w:rsidR="00C10374" w:rsidRPr="00C10374" w:rsidRDefault="00C10374" w:rsidP="00C10374">
            <w:pPr>
              <w:spacing w:line="240" w:lineRule="auto"/>
              <w:jc w:val="right"/>
              <w:rPr>
                <w:b/>
                <w:bCs/>
                <w:sz w:val="12"/>
                <w:szCs w:val="12"/>
              </w:rPr>
            </w:pPr>
            <w:r w:rsidRPr="00C10374">
              <w:rPr>
                <w:b/>
                <w:bCs/>
                <w:sz w:val="12"/>
                <w:szCs w:val="12"/>
              </w:rPr>
              <w:t>11 052 238,00</w:t>
            </w:r>
          </w:p>
        </w:tc>
        <w:tc>
          <w:tcPr>
            <w:tcW w:w="478" w:type="pct"/>
            <w:tcBorders>
              <w:top w:val="nil"/>
              <w:left w:val="nil"/>
              <w:bottom w:val="single" w:sz="4" w:space="0" w:color="auto"/>
              <w:right w:val="single" w:sz="4" w:space="0" w:color="auto"/>
            </w:tcBorders>
            <w:shd w:val="clear" w:color="000000" w:fill="FFFDC1"/>
            <w:vAlign w:val="center"/>
            <w:hideMark/>
          </w:tcPr>
          <w:p w14:paraId="0484A5DF"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05B248D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EF5B3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8C21F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00667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3679342" w14:textId="77777777" w:rsidR="00C10374" w:rsidRPr="00C10374" w:rsidRDefault="00C10374" w:rsidP="00C10374">
            <w:pPr>
              <w:spacing w:line="240" w:lineRule="auto"/>
              <w:jc w:val="right"/>
              <w:rPr>
                <w:sz w:val="12"/>
                <w:szCs w:val="12"/>
              </w:rPr>
            </w:pPr>
            <w:r w:rsidRPr="00C10374">
              <w:rPr>
                <w:sz w:val="12"/>
                <w:szCs w:val="12"/>
              </w:rPr>
              <w:t>10 360 671</w:t>
            </w:r>
          </w:p>
        </w:tc>
        <w:tc>
          <w:tcPr>
            <w:tcW w:w="630" w:type="pct"/>
            <w:tcBorders>
              <w:top w:val="nil"/>
              <w:left w:val="nil"/>
              <w:bottom w:val="single" w:sz="4" w:space="0" w:color="auto"/>
              <w:right w:val="single" w:sz="4" w:space="0" w:color="auto"/>
            </w:tcBorders>
            <w:shd w:val="clear" w:color="auto" w:fill="auto"/>
            <w:noWrap/>
            <w:vAlign w:val="center"/>
            <w:hideMark/>
          </w:tcPr>
          <w:p w14:paraId="6789355F" w14:textId="77777777" w:rsidR="00C10374" w:rsidRPr="00C10374" w:rsidRDefault="00C10374" w:rsidP="00C10374">
            <w:pPr>
              <w:spacing w:line="240" w:lineRule="auto"/>
              <w:jc w:val="right"/>
              <w:rPr>
                <w:sz w:val="12"/>
                <w:szCs w:val="12"/>
              </w:rPr>
            </w:pPr>
            <w:r w:rsidRPr="00C10374">
              <w:rPr>
                <w:sz w:val="12"/>
                <w:szCs w:val="12"/>
              </w:rPr>
              <w:t>10 360 671,00</w:t>
            </w:r>
          </w:p>
        </w:tc>
        <w:tc>
          <w:tcPr>
            <w:tcW w:w="478" w:type="pct"/>
            <w:tcBorders>
              <w:top w:val="nil"/>
              <w:left w:val="nil"/>
              <w:bottom w:val="single" w:sz="4" w:space="0" w:color="auto"/>
              <w:right w:val="single" w:sz="4" w:space="0" w:color="auto"/>
            </w:tcBorders>
            <w:shd w:val="clear" w:color="auto" w:fill="auto"/>
            <w:noWrap/>
            <w:vAlign w:val="center"/>
            <w:hideMark/>
          </w:tcPr>
          <w:p w14:paraId="15D17B0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0692BCF" w14:textId="77777777" w:rsidR="00C10374" w:rsidRPr="00C10374" w:rsidRDefault="00C10374" w:rsidP="00C10374">
            <w:pPr>
              <w:spacing w:line="240" w:lineRule="auto"/>
              <w:jc w:val="right"/>
              <w:rPr>
                <w:sz w:val="12"/>
                <w:szCs w:val="12"/>
              </w:rPr>
            </w:pPr>
            <w:r w:rsidRPr="00C10374">
              <w:rPr>
                <w:sz w:val="12"/>
                <w:szCs w:val="12"/>
              </w:rPr>
              <w:t>10 360 671</w:t>
            </w:r>
          </w:p>
        </w:tc>
        <w:tc>
          <w:tcPr>
            <w:tcW w:w="630" w:type="pct"/>
            <w:tcBorders>
              <w:top w:val="nil"/>
              <w:left w:val="nil"/>
              <w:bottom w:val="single" w:sz="4" w:space="0" w:color="auto"/>
              <w:right w:val="single" w:sz="4" w:space="0" w:color="auto"/>
            </w:tcBorders>
            <w:shd w:val="clear" w:color="auto" w:fill="auto"/>
            <w:noWrap/>
            <w:vAlign w:val="center"/>
            <w:hideMark/>
          </w:tcPr>
          <w:p w14:paraId="7DC2787D" w14:textId="77777777" w:rsidR="00C10374" w:rsidRPr="00C10374" w:rsidRDefault="00C10374" w:rsidP="00C10374">
            <w:pPr>
              <w:spacing w:line="240" w:lineRule="auto"/>
              <w:jc w:val="right"/>
              <w:rPr>
                <w:sz w:val="12"/>
                <w:szCs w:val="12"/>
              </w:rPr>
            </w:pPr>
            <w:r w:rsidRPr="00C10374">
              <w:rPr>
                <w:sz w:val="12"/>
                <w:szCs w:val="12"/>
              </w:rPr>
              <w:t>10 360 671,00</w:t>
            </w:r>
          </w:p>
        </w:tc>
        <w:tc>
          <w:tcPr>
            <w:tcW w:w="478" w:type="pct"/>
            <w:tcBorders>
              <w:top w:val="nil"/>
              <w:left w:val="nil"/>
              <w:bottom w:val="single" w:sz="4" w:space="0" w:color="auto"/>
              <w:right w:val="single" w:sz="4" w:space="0" w:color="auto"/>
            </w:tcBorders>
            <w:shd w:val="clear" w:color="auto" w:fill="auto"/>
            <w:noWrap/>
            <w:vAlign w:val="center"/>
            <w:hideMark/>
          </w:tcPr>
          <w:p w14:paraId="289560E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366393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A052C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94F98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36A52F"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96BEBC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19DE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540BA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50B46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24C07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9275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FD2EB2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D2D2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A9D98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0BF2C2"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56CAB9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003CD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9E76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A0481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F99D9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1FE64E"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856F79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93B5B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B028E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1E929D"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EEB89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D4FE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ED7D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6A155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0743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37D0E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9A4E5E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65B12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AEA3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7CB9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1A65FB" w14:textId="77777777" w:rsidR="00C10374" w:rsidRPr="00C10374" w:rsidRDefault="00C10374" w:rsidP="00C10374">
            <w:pPr>
              <w:spacing w:line="240" w:lineRule="auto"/>
              <w:jc w:val="right"/>
              <w:rPr>
                <w:sz w:val="12"/>
                <w:szCs w:val="12"/>
              </w:rPr>
            </w:pPr>
            <w:r w:rsidRPr="00C10374">
              <w:rPr>
                <w:sz w:val="12"/>
                <w:szCs w:val="12"/>
              </w:rPr>
              <w:t>10 360 671</w:t>
            </w:r>
          </w:p>
        </w:tc>
        <w:tc>
          <w:tcPr>
            <w:tcW w:w="630" w:type="pct"/>
            <w:tcBorders>
              <w:top w:val="nil"/>
              <w:left w:val="nil"/>
              <w:bottom w:val="single" w:sz="4" w:space="0" w:color="auto"/>
              <w:right w:val="single" w:sz="4" w:space="0" w:color="auto"/>
            </w:tcBorders>
            <w:shd w:val="clear" w:color="auto" w:fill="auto"/>
            <w:noWrap/>
            <w:vAlign w:val="center"/>
            <w:hideMark/>
          </w:tcPr>
          <w:p w14:paraId="5DC706E7" w14:textId="77777777" w:rsidR="00C10374" w:rsidRPr="00C10374" w:rsidRDefault="00C10374" w:rsidP="00C10374">
            <w:pPr>
              <w:spacing w:line="240" w:lineRule="auto"/>
              <w:jc w:val="right"/>
              <w:rPr>
                <w:sz w:val="12"/>
                <w:szCs w:val="12"/>
              </w:rPr>
            </w:pPr>
            <w:r w:rsidRPr="00C10374">
              <w:rPr>
                <w:sz w:val="12"/>
                <w:szCs w:val="12"/>
              </w:rPr>
              <w:t>10 360 671,00</w:t>
            </w:r>
          </w:p>
        </w:tc>
        <w:tc>
          <w:tcPr>
            <w:tcW w:w="478" w:type="pct"/>
            <w:tcBorders>
              <w:top w:val="nil"/>
              <w:left w:val="nil"/>
              <w:bottom w:val="single" w:sz="4" w:space="0" w:color="auto"/>
              <w:right w:val="single" w:sz="4" w:space="0" w:color="auto"/>
            </w:tcBorders>
            <w:shd w:val="clear" w:color="auto" w:fill="auto"/>
            <w:noWrap/>
            <w:vAlign w:val="center"/>
            <w:hideMark/>
          </w:tcPr>
          <w:p w14:paraId="3760B904"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4A693EA" w14:textId="77777777" w:rsidR="00C10374" w:rsidRPr="00C10374" w:rsidRDefault="00C10374" w:rsidP="00C10374">
            <w:pPr>
              <w:spacing w:line="240" w:lineRule="auto"/>
              <w:jc w:val="right"/>
              <w:rPr>
                <w:sz w:val="12"/>
                <w:szCs w:val="12"/>
              </w:rPr>
            </w:pPr>
            <w:r w:rsidRPr="00C10374">
              <w:rPr>
                <w:sz w:val="12"/>
                <w:szCs w:val="12"/>
              </w:rPr>
              <w:t>10 360 671</w:t>
            </w:r>
          </w:p>
        </w:tc>
        <w:tc>
          <w:tcPr>
            <w:tcW w:w="630" w:type="pct"/>
            <w:tcBorders>
              <w:top w:val="nil"/>
              <w:left w:val="nil"/>
              <w:bottom w:val="single" w:sz="4" w:space="0" w:color="auto"/>
              <w:right w:val="single" w:sz="4" w:space="0" w:color="auto"/>
            </w:tcBorders>
            <w:shd w:val="clear" w:color="auto" w:fill="auto"/>
            <w:noWrap/>
            <w:vAlign w:val="center"/>
            <w:hideMark/>
          </w:tcPr>
          <w:p w14:paraId="55853A18" w14:textId="77777777" w:rsidR="00C10374" w:rsidRPr="00C10374" w:rsidRDefault="00C10374" w:rsidP="00C10374">
            <w:pPr>
              <w:spacing w:line="240" w:lineRule="auto"/>
              <w:jc w:val="right"/>
              <w:rPr>
                <w:sz w:val="12"/>
                <w:szCs w:val="12"/>
              </w:rPr>
            </w:pPr>
            <w:r w:rsidRPr="00C10374">
              <w:rPr>
                <w:sz w:val="12"/>
                <w:szCs w:val="12"/>
              </w:rPr>
              <w:t>10 360 671,00</w:t>
            </w:r>
          </w:p>
        </w:tc>
        <w:tc>
          <w:tcPr>
            <w:tcW w:w="478" w:type="pct"/>
            <w:tcBorders>
              <w:top w:val="nil"/>
              <w:left w:val="nil"/>
              <w:bottom w:val="single" w:sz="4" w:space="0" w:color="auto"/>
              <w:right w:val="single" w:sz="4" w:space="0" w:color="auto"/>
            </w:tcBorders>
            <w:shd w:val="clear" w:color="auto" w:fill="auto"/>
            <w:noWrap/>
            <w:vAlign w:val="center"/>
            <w:hideMark/>
          </w:tcPr>
          <w:p w14:paraId="73128C7F"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1E1D4A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150C9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8FBFE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C13D90"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163657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38BA9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5AC7F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B6F0E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5A0E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A412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F86685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A7C496"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22D981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F9B7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F6C158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8281B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B7CAC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EB516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9F4BE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F3162"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1D7DA6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5DFFD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BB47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B71445"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891692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B6E4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41AE3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C4944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7A032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D887A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6167B5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E2234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70BC8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FE51ED"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899DB4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DCE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6E3F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85FE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80F31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FA0EC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CD9A7F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87245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89954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10B80"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F93229E" w14:textId="77777777" w:rsidR="00C10374" w:rsidRPr="00C10374" w:rsidRDefault="00C10374" w:rsidP="00C10374">
            <w:pPr>
              <w:spacing w:line="240" w:lineRule="auto"/>
              <w:jc w:val="right"/>
              <w:rPr>
                <w:sz w:val="12"/>
                <w:szCs w:val="12"/>
              </w:rPr>
            </w:pPr>
            <w:r w:rsidRPr="00C10374">
              <w:rPr>
                <w:sz w:val="12"/>
                <w:szCs w:val="12"/>
              </w:rPr>
              <w:t>691 567</w:t>
            </w:r>
          </w:p>
        </w:tc>
        <w:tc>
          <w:tcPr>
            <w:tcW w:w="630" w:type="pct"/>
            <w:tcBorders>
              <w:top w:val="nil"/>
              <w:left w:val="nil"/>
              <w:bottom w:val="single" w:sz="4" w:space="0" w:color="auto"/>
              <w:right w:val="single" w:sz="4" w:space="0" w:color="auto"/>
            </w:tcBorders>
            <w:shd w:val="clear" w:color="auto" w:fill="auto"/>
            <w:noWrap/>
            <w:vAlign w:val="center"/>
            <w:hideMark/>
          </w:tcPr>
          <w:p w14:paraId="1AA3B735" w14:textId="77777777" w:rsidR="00C10374" w:rsidRPr="00C10374" w:rsidRDefault="00C10374" w:rsidP="00C10374">
            <w:pPr>
              <w:spacing w:line="240" w:lineRule="auto"/>
              <w:jc w:val="right"/>
              <w:rPr>
                <w:sz w:val="12"/>
                <w:szCs w:val="12"/>
              </w:rPr>
            </w:pPr>
            <w:r w:rsidRPr="00C10374">
              <w:rPr>
                <w:sz w:val="12"/>
                <w:szCs w:val="12"/>
              </w:rPr>
              <w:t>691 567,00</w:t>
            </w:r>
          </w:p>
        </w:tc>
        <w:tc>
          <w:tcPr>
            <w:tcW w:w="478" w:type="pct"/>
            <w:tcBorders>
              <w:top w:val="nil"/>
              <w:left w:val="nil"/>
              <w:bottom w:val="single" w:sz="4" w:space="0" w:color="auto"/>
              <w:right w:val="single" w:sz="4" w:space="0" w:color="auto"/>
            </w:tcBorders>
            <w:shd w:val="clear" w:color="auto" w:fill="auto"/>
            <w:noWrap/>
            <w:vAlign w:val="center"/>
            <w:hideMark/>
          </w:tcPr>
          <w:p w14:paraId="15B81B63"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FF621B" w14:textId="77777777" w:rsidR="00C10374" w:rsidRPr="00C10374" w:rsidRDefault="00C10374" w:rsidP="00C10374">
            <w:pPr>
              <w:spacing w:line="240" w:lineRule="auto"/>
              <w:jc w:val="right"/>
              <w:rPr>
                <w:sz w:val="12"/>
                <w:szCs w:val="12"/>
              </w:rPr>
            </w:pPr>
            <w:r w:rsidRPr="00C10374">
              <w:rPr>
                <w:sz w:val="12"/>
                <w:szCs w:val="12"/>
              </w:rPr>
              <w:t>691 567</w:t>
            </w:r>
          </w:p>
        </w:tc>
        <w:tc>
          <w:tcPr>
            <w:tcW w:w="630" w:type="pct"/>
            <w:tcBorders>
              <w:top w:val="nil"/>
              <w:left w:val="nil"/>
              <w:bottom w:val="single" w:sz="4" w:space="0" w:color="auto"/>
              <w:right w:val="single" w:sz="4" w:space="0" w:color="auto"/>
            </w:tcBorders>
            <w:shd w:val="clear" w:color="auto" w:fill="auto"/>
            <w:noWrap/>
            <w:vAlign w:val="center"/>
            <w:hideMark/>
          </w:tcPr>
          <w:p w14:paraId="2A63880B" w14:textId="77777777" w:rsidR="00C10374" w:rsidRPr="00C10374" w:rsidRDefault="00C10374" w:rsidP="00C10374">
            <w:pPr>
              <w:spacing w:line="240" w:lineRule="auto"/>
              <w:jc w:val="right"/>
              <w:rPr>
                <w:sz w:val="12"/>
                <w:szCs w:val="12"/>
              </w:rPr>
            </w:pPr>
            <w:r w:rsidRPr="00C10374">
              <w:rPr>
                <w:sz w:val="12"/>
                <w:szCs w:val="12"/>
              </w:rPr>
              <w:t>691 567,00</w:t>
            </w:r>
          </w:p>
        </w:tc>
        <w:tc>
          <w:tcPr>
            <w:tcW w:w="478" w:type="pct"/>
            <w:tcBorders>
              <w:top w:val="nil"/>
              <w:left w:val="nil"/>
              <w:bottom w:val="single" w:sz="4" w:space="0" w:color="auto"/>
              <w:right w:val="single" w:sz="4" w:space="0" w:color="auto"/>
            </w:tcBorders>
            <w:shd w:val="clear" w:color="auto" w:fill="auto"/>
            <w:noWrap/>
            <w:vAlign w:val="center"/>
            <w:hideMark/>
          </w:tcPr>
          <w:p w14:paraId="4766C67E"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25A795F"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0D808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209888E" w14:textId="77777777" w:rsidR="00C10374" w:rsidRPr="00C10374" w:rsidRDefault="00C10374" w:rsidP="00C10374">
            <w:pPr>
              <w:spacing w:line="240" w:lineRule="auto"/>
              <w:jc w:val="center"/>
              <w:rPr>
                <w:b/>
                <w:bCs/>
                <w:sz w:val="12"/>
                <w:szCs w:val="12"/>
              </w:rPr>
            </w:pPr>
            <w:r w:rsidRPr="00C10374">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42C84F35"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99370C3" w14:textId="77777777" w:rsidR="00C10374" w:rsidRPr="00C10374" w:rsidRDefault="00C10374" w:rsidP="00C10374">
            <w:pPr>
              <w:spacing w:line="240" w:lineRule="auto"/>
              <w:jc w:val="right"/>
              <w:rPr>
                <w:b/>
                <w:bCs/>
                <w:sz w:val="12"/>
                <w:szCs w:val="12"/>
              </w:rPr>
            </w:pPr>
            <w:r w:rsidRPr="00C10374">
              <w:rPr>
                <w:b/>
                <w:bCs/>
                <w:sz w:val="12"/>
                <w:szCs w:val="12"/>
              </w:rPr>
              <w:t>85 000</w:t>
            </w:r>
          </w:p>
        </w:tc>
        <w:tc>
          <w:tcPr>
            <w:tcW w:w="630" w:type="pct"/>
            <w:tcBorders>
              <w:top w:val="nil"/>
              <w:left w:val="nil"/>
              <w:bottom w:val="single" w:sz="4" w:space="0" w:color="auto"/>
              <w:right w:val="single" w:sz="4" w:space="0" w:color="auto"/>
            </w:tcBorders>
            <w:shd w:val="clear" w:color="000000" w:fill="FFFDC1"/>
            <w:vAlign w:val="center"/>
            <w:hideMark/>
          </w:tcPr>
          <w:p w14:paraId="48599E6A" w14:textId="77777777" w:rsidR="00C10374" w:rsidRPr="00C10374" w:rsidRDefault="00C10374" w:rsidP="00C10374">
            <w:pPr>
              <w:spacing w:line="240" w:lineRule="auto"/>
              <w:jc w:val="right"/>
              <w:rPr>
                <w:b/>
                <w:bCs/>
                <w:sz w:val="12"/>
                <w:szCs w:val="12"/>
              </w:rPr>
            </w:pPr>
            <w:r w:rsidRPr="00C10374">
              <w:rPr>
                <w:b/>
                <w:bCs/>
                <w:sz w:val="12"/>
                <w:szCs w:val="12"/>
              </w:rPr>
              <w:t>84 924,69</w:t>
            </w:r>
          </w:p>
        </w:tc>
        <w:tc>
          <w:tcPr>
            <w:tcW w:w="478" w:type="pct"/>
            <w:tcBorders>
              <w:top w:val="nil"/>
              <w:left w:val="nil"/>
              <w:bottom w:val="single" w:sz="4" w:space="0" w:color="auto"/>
              <w:right w:val="single" w:sz="4" w:space="0" w:color="auto"/>
            </w:tcBorders>
            <w:shd w:val="clear" w:color="000000" w:fill="FFFDC1"/>
            <w:vAlign w:val="center"/>
            <w:hideMark/>
          </w:tcPr>
          <w:p w14:paraId="311F1D7A"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11BAAA6A" w14:textId="77777777" w:rsidR="00C10374" w:rsidRPr="00C10374" w:rsidRDefault="00C10374" w:rsidP="00C10374">
            <w:pPr>
              <w:spacing w:line="240" w:lineRule="auto"/>
              <w:jc w:val="right"/>
              <w:rPr>
                <w:b/>
                <w:bCs/>
                <w:sz w:val="12"/>
                <w:szCs w:val="12"/>
              </w:rPr>
            </w:pPr>
            <w:r w:rsidRPr="00C10374">
              <w:rPr>
                <w:b/>
                <w:bCs/>
                <w:sz w:val="12"/>
                <w:szCs w:val="12"/>
              </w:rPr>
              <w:t>85 000</w:t>
            </w:r>
          </w:p>
        </w:tc>
        <w:tc>
          <w:tcPr>
            <w:tcW w:w="630" w:type="pct"/>
            <w:tcBorders>
              <w:top w:val="nil"/>
              <w:left w:val="nil"/>
              <w:bottom w:val="single" w:sz="4" w:space="0" w:color="auto"/>
              <w:right w:val="single" w:sz="4" w:space="0" w:color="auto"/>
            </w:tcBorders>
            <w:shd w:val="clear" w:color="000000" w:fill="FFFDC1"/>
            <w:vAlign w:val="center"/>
            <w:hideMark/>
          </w:tcPr>
          <w:p w14:paraId="412856DC" w14:textId="77777777" w:rsidR="00C10374" w:rsidRPr="00C10374" w:rsidRDefault="00C10374" w:rsidP="00C10374">
            <w:pPr>
              <w:spacing w:line="240" w:lineRule="auto"/>
              <w:jc w:val="right"/>
              <w:rPr>
                <w:b/>
                <w:bCs/>
                <w:sz w:val="12"/>
                <w:szCs w:val="12"/>
              </w:rPr>
            </w:pPr>
            <w:r w:rsidRPr="00C10374">
              <w:rPr>
                <w:b/>
                <w:bCs/>
                <w:sz w:val="12"/>
                <w:szCs w:val="12"/>
              </w:rPr>
              <w:t>84 924,69</w:t>
            </w:r>
          </w:p>
        </w:tc>
        <w:tc>
          <w:tcPr>
            <w:tcW w:w="478" w:type="pct"/>
            <w:tcBorders>
              <w:top w:val="nil"/>
              <w:left w:val="nil"/>
              <w:bottom w:val="single" w:sz="4" w:space="0" w:color="auto"/>
              <w:right w:val="single" w:sz="4" w:space="0" w:color="auto"/>
            </w:tcBorders>
            <w:shd w:val="clear" w:color="000000" w:fill="FFFDC1"/>
            <w:vAlign w:val="center"/>
            <w:hideMark/>
          </w:tcPr>
          <w:p w14:paraId="43991229"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53118DC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EF207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DE8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9C8DB4"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FF51D8A"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197B073C" w14:textId="77777777" w:rsidR="00C10374" w:rsidRPr="00C10374" w:rsidRDefault="00C10374" w:rsidP="00C10374">
            <w:pPr>
              <w:spacing w:line="240" w:lineRule="auto"/>
              <w:jc w:val="right"/>
              <w:rPr>
                <w:sz w:val="12"/>
                <w:szCs w:val="12"/>
              </w:rPr>
            </w:pPr>
            <w:r w:rsidRPr="00C10374">
              <w:rPr>
                <w:sz w:val="12"/>
                <w:szCs w:val="12"/>
              </w:rPr>
              <w:t>84 924,69</w:t>
            </w:r>
          </w:p>
        </w:tc>
        <w:tc>
          <w:tcPr>
            <w:tcW w:w="478" w:type="pct"/>
            <w:tcBorders>
              <w:top w:val="nil"/>
              <w:left w:val="nil"/>
              <w:bottom w:val="single" w:sz="4" w:space="0" w:color="auto"/>
              <w:right w:val="single" w:sz="4" w:space="0" w:color="auto"/>
            </w:tcBorders>
            <w:shd w:val="clear" w:color="auto" w:fill="auto"/>
            <w:noWrap/>
            <w:vAlign w:val="center"/>
            <w:hideMark/>
          </w:tcPr>
          <w:p w14:paraId="1FD142F2"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A01EF98"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77515E1A" w14:textId="77777777" w:rsidR="00C10374" w:rsidRPr="00C10374" w:rsidRDefault="00C10374" w:rsidP="00C10374">
            <w:pPr>
              <w:spacing w:line="240" w:lineRule="auto"/>
              <w:jc w:val="right"/>
              <w:rPr>
                <w:sz w:val="12"/>
                <w:szCs w:val="12"/>
              </w:rPr>
            </w:pPr>
            <w:r w:rsidRPr="00C10374">
              <w:rPr>
                <w:sz w:val="12"/>
                <w:szCs w:val="12"/>
              </w:rPr>
              <w:t>84 924,69</w:t>
            </w:r>
          </w:p>
        </w:tc>
        <w:tc>
          <w:tcPr>
            <w:tcW w:w="478" w:type="pct"/>
            <w:tcBorders>
              <w:top w:val="nil"/>
              <w:left w:val="nil"/>
              <w:bottom w:val="single" w:sz="4" w:space="0" w:color="auto"/>
              <w:right w:val="single" w:sz="4" w:space="0" w:color="auto"/>
            </w:tcBorders>
            <w:shd w:val="clear" w:color="auto" w:fill="auto"/>
            <w:noWrap/>
            <w:vAlign w:val="center"/>
            <w:hideMark/>
          </w:tcPr>
          <w:p w14:paraId="0793FB04"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672B75DC"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784C5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1602B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732781"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8BF77D2"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1464AC27" w14:textId="77777777" w:rsidR="00C10374" w:rsidRPr="00C10374" w:rsidRDefault="00C10374" w:rsidP="00C10374">
            <w:pPr>
              <w:spacing w:line="240" w:lineRule="auto"/>
              <w:jc w:val="right"/>
              <w:rPr>
                <w:sz w:val="12"/>
                <w:szCs w:val="12"/>
              </w:rPr>
            </w:pPr>
            <w:r w:rsidRPr="00C10374">
              <w:rPr>
                <w:sz w:val="12"/>
                <w:szCs w:val="12"/>
              </w:rPr>
              <w:t>84 924,69</w:t>
            </w:r>
          </w:p>
        </w:tc>
        <w:tc>
          <w:tcPr>
            <w:tcW w:w="478" w:type="pct"/>
            <w:tcBorders>
              <w:top w:val="nil"/>
              <w:left w:val="nil"/>
              <w:bottom w:val="single" w:sz="4" w:space="0" w:color="auto"/>
              <w:right w:val="single" w:sz="4" w:space="0" w:color="auto"/>
            </w:tcBorders>
            <w:shd w:val="clear" w:color="auto" w:fill="auto"/>
            <w:noWrap/>
            <w:vAlign w:val="center"/>
            <w:hideMark/>
          </w:tcPr>
          <w:p w14:paraId="752D071E"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B76F784"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7E027943" w14:textId="77777777" w:rsidR="00C10374" w:rsidRPr="00C10374" w:rsidRDefault="00C10374" w:rsidP="00C10374">
            <w:pPr>
              <w:spacing w:line="240" w:lineRule="auto"/>
              <w:jc w:val="right"/>
              <w:rPr>
                <w:sz w:val="12"/>
                <w:szCs w:val="12"/>
              </w:rPr>
            </w:pPr>
            <w:r w:rsidRPr="00C10374">
              <w:rPr>
                <w:sz w:val="12"/>
                <w:szCs w:val="12"/>
              </w:rPr>
              <w:t>84 924,69</w:t>
            </w:r>
          </w:p>
        </w:tc>
        <w:tc>
          <w:tcPr>
            <w:tcW w:w="478" w:type="pct"/>
            <w:tcBorders>
              <w:top w:val="nil"/>
              <w:left w:val="nil"/>
              <w:bottom w:val="single" w:sz="4" w:space="0" w:color="auto"/>
              <w:right w:val="single" w:sz="4" w:space="0" w:color="auto"/>
            </w:tcBorders>
            <w:shd w:val="clear" w:color="auto" w:fill="auto"/>
            <w:noWrap/>
            <w:vAlign w:val="center"/>
            <w:hideMark/>
          </w:tcPr>
          <w:p w14:paraId="3FF2F846"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5B105A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55705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C4416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0EE1C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EF8F1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55A3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40394"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BA0A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9F50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A9EB34"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8075DB2"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33AB3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3D4AD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6D8B87"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78E76F6"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3F7688B2" w14:textId="77777777" w:rsidR="00C10374" w:rsidRPr="00C10374" w:rsidRDefault="00C10374" w:rsidP="00C10374">
            <w:pPr>
              <w:spacing w:line="240" w:lineRule="auto"/>
              <w:jc w:val="right"/>
              <w:rPr>
                <w:sz w:val="12"/>
                <w:szCs w:val="12"/>
              </w:rPr>
            </w:pPr>
            <w:r w:rsidRPr="00C10374">
              <w:rPr>
                <w:sz w:val="12"/>
                <w:szCs w:val="12"/>
              </w:rPr>
              <w:t>84 924,69</w:t>
            </w:r>
          </w:p>
        </w:tc>
        <w:tc>
          <w:tcPr>
            <w:tcW w:w="478" w:type="pct"/>
            <w:tcBorders>
              <w:top w:val="nil"/>
              <w:left w:val="nil"/>
              <w:bottom w:val="single" w:sz="4" w:space="0" w:color="auto"/>
              <w:right w:val="single" w:sz="4" w:space="0" w:color="auto"/>
            </w:tcBorders>
            <w:shd w:val="clear" w:color="auto" w:fill="auto"/>
            <w:noWrap/>
            <w:vAlign w:val="center"/>
            <w:hideMark/>
          </w:tcPr>
          <w:p w14:paraId="4166D986"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1B3C0C0" w14:textId="77777777" w:rsidR="00C10374" w:rsidRPr="00C10374" w:rsidRDefault="00C10374" w:rsidP="00C10374">
            <w:pPr>
              <w:spacing w:line="240" w:lineRule="auto"/>
              <w:jc w:val="right"/>
              <w:rPr>
                <w:sz w:val="12"/>
                <w:szCs w:val="12"/>
              </w:rPr>
            </w:pPr>
            <w:r w:rsidRPr="00C10374">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07F63BC7" w14:textId="77777777" w:rsidR="00C10374" w:rsidRPr="00C10374" w:rsidRDefault="00C10374" w:rsidP="00C10374">
            <w:pPr>
              <w:spacing w:line="240" w:lineRule="auto"/>
              <w:jc w:val="right"/>
              <w:rPr>
                <w:sz w:val="12"/>
                <w:szCs w:val="12"/>
              </w:rPr>
            </w:pPr>
            <w:r w:rsidRPr="00C10374">
              <w:rPr>
                <w:sz w:val="12"/>
                <w:szCs w:val="12"/>
              </w:rPr>
              <w:t>84 924,69</w:t>
            </w:r>
          </w:p>
        </w:tc>
        <w:tc>
          <w:tcPr>
            <w:tcW w:w="478" w:type="pct"/>
            <w:tcBorders>
              <w:top w:val="nil"/>
              <w:left w:val="nil"/>
              <w:bottom w:val="single" w:sz="4" w:space="0" w:color="auto"/>
              <w:right w:val="single" w:sz="4" w:space="0" w:color="auto"/>
            </w:tcBorders>
            <w:shd w:val="clear" w:color="auto" w:fill="auto"/>
            <w:noWrap/>
            <w:vAlign w:val="center"/>
            <w:hideMark/>
          </w:tcPr>
          <w:p w14:paraId="0C5FF359"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3BFB9F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A250A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FBF7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566A85"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D41442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E0BC8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AE370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81DE2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4A3D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7E138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EBAE9D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4D509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192B8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A80495"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2C48B7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281F8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4FB98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8DE86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1AA32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F0AA1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802D8F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A8A1C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5371F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47D151"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936004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B61E6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A2BFE"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36746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1D92E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9973F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5E7E6C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98C7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E6EE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1133D7"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3FE811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AC36B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BBC3A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4DA7D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2D02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D628C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A607E5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8C99B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1B0E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1CB3B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7280C0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61AB5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67FFF"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99223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37E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E1E6C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0AD6B5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DBEC9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0FD83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E65F6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CE750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84D6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DB7B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CDBEC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1C7CD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ECFF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FBC3CF9" w14:textId="77777777" w:rsidTr="00C10374">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7FA8618" w14:textId="77777777" w:rsidR="00C10374" w:rsidRPr="00C10374" w:rsidRDefault="00C10374" w:rsidP="00C10374">
            <w:pPr>
              <w:spacing w:line="240" w:lineRule="auto"/>
              <w:jc w:val="center"/>
              <w:rPr>
                <w:b/>
                <w:bCs/>
                <w:sz w:val="12"/>
                <w:szCs w:val="12"/>
              </w:rPr>
            </w:pPr>
            <w:r w:rsidRPr="00C10374">
              <w:rPr>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14:paraId="10F7431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8D60400" w14:textId="77777777" w:rsidR="00C10374" w:rsidRPr="00C10374" w:rsidRDefault="00C10374" w:rsidP="00C10374">
            <w:pPr>
              <w:spacing w:line="240" w:lineRule="auto"/>
              <w:rPr>
                <w:b/>
                <w:bCs/>
                <w:sz w:val="12"/>
                <w:szCs w:val="12"/>
              </w:rPr>
            </w:pPr>
            <w:r w:rsidRPr="00C10374">
              <w:rPr>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14:paraId="45645FBF" w14:textId="77777777" w:rsidR="00C10374" w:rsidRPr="00C10374" w:rsidRDefault="00C10374" w:rsidP="00C10374">
            <w:pPr>
              <w:spacing w:line="240" w:lineRule="auto"/>
              <w:jc w:val="right"/>
              <w:rPr>
                <w:b/>
                <w:bCs/>
                <w:sz w:val="12"/>
                <w:szCs w:val="12"/>
              </w:rPr>
            </w:pPr>
            <w:r w:rsidRPr="00C10374">
              <w:rPr>
                <w:b/>
                <w:bCs/>
                <w:sz w:val="12"/>
                <w:szCs w:val="12"/>
              </w:rPr>
              <w:t>10 827 125</w:t>
            </w:r>
          </w:p>
        </w:tc>
        <w:tc>
          <w:tcPr>
            <w:tcW w:w="630" w:type="pct"/>
            <w:tcBorders>
              <w:top w:val="nil"/>
              <w:left w:val="nil"/>
              <w:bottom w:val="single" w:sz="4" w:space="0" w:color="auto"/>
              <w:right w:val="single" w:sz="4" w:space="0" w:color="auto"/>
            </w:tcBorders>
            <w:shd w:val="clear" w:color="000000" w:fill="D5E3F2"/>
            <w:vAlign w:val="center"/>
            <w:hideMark/>
          </w:tcPr>
          <w:p w14:paraId="36BA0405" w14:textId="77777777" w:rsidR="00C10374" w:rsidRPr="00C10374" w:rsidRDefault="00C10374" w:rsidP="00C10374">
            <w:pPr>
              <w:spacing w:line="240" w:lineRule="auto"/>
              <w:jc w:val="right"/>
              <w:rPr>
                <w:b/>
                <w:bCs/>
                <w:sz w:val="12"/>
                <w:szCs w:val="12"/>
              </w:rPr>
            </w:pPr>
            <w:r w:rsidRPr="00C10374">
              <w:rPr>
                <w:b/>
                <w:bCs/>
                <w:sz w:val="12"/>
                <w:szCs w:val="12"/>
              </w:rPr>
              <w:t>10 572 161,32</w:t>
            </w:r>
          </w:p>
        </w:tc>
        <w:tc>
          <w:tcPr>
            <w:tcW w:w="478" w:type="pct"/>
            <w:tcBorders>
              <w:top w:val="nil"/>
              <w:left w:val="nil"/>
              <w:bottom w:val="single" w:sz="4" w:space="0" w:color="auto"/>
              <w:right w:val="single" w:sz="4" w:space="0" w:color="auto"/>
            </w:tcBorders>
            <w:shd w:val="clear" w:color="000000" w:fill="D5E3F2"/>
            <w:vAlign w:val="center"/>
            <w:hideMark/>
          </w:tcPr>
          <w:p w14:paraId="1939014C" w14:textId="77777777" w:rsidR="00C10374" w:rsidRPr="00C10374" w:rsidRDefault="00C10374" w:rsidP="00C10374">
            <w:pPr>
              <w:spacing w:line="240" w:lineRule="auto"/>
              <w:jc w:val="right"/>
              <w:rPr>
                <w:b/>
                <w:bCs/>
                <w:sz w:val="12"/>
                <w:szCs w:val="12"/>
              </w:rPr>
            </w:pPr>
            <w:r w:rsidRPr="00C10374">
              <w:rPr>
                <w:b/>
                <w:bCs/>
                <w:sz w:val="12"/>
                <w:szCs w:val="12"/>
              </w:rPr>
              <w:t>97,6</w:t>
            </w:r>
          </w:p>
        </w:tc>
        <w:tc>
          <w:tcPr>
            <w:tcW w:w="536" w:type="pct"/>
            <w:tcBorders>
              <w:top w:val="nil"/>
              <w:left w:val="nil"/>
              <w:bottom w:val="single" w:sz="4" w:space="0" w:color="auto"/>
              <w:right w:val="single" w:sz="4" w:space="0" w:color="auto"/>
            </w:tcBorders>
            <w:shd w:val="clear" w:color="000000" w:fill="D5E3F2"/>
            <w:vAlign w:val="center"/>
            <w:hideMark/>
          </w:tcPr>
          <w:p w14:paraId="3AF36D0B" w14:textId="77777777" w:rsidR="00C10374" w:rsidRPr="00C10374" w:rsidRDefault="00C10374" w:rsidP="00C10374">
            <w:pPr>
              <w:spacing w:line="240" w:lineRule="auto"/>
              <w:jc w:val="right"/>
              <w:rPr>
                <w:b/>
                <w:bCs/>
                <w:sz w:val="12"/>
                <w:szCs w:val="12"/>
              </w:rPr>
            </w:pPr>
            <w:r w:rsidRPr="00C10374">
              <w:rPr>
                <w:b/>
                <w:bCs/>
                <w:sz w:val="12"/>
                <w:szCs w:val="12"/>
              </w:rPr>
              <w:t>10 827 125</w:t>
            </w:r>
          </w:p>
        </w:tc>
        <w:tc>
          <w:tcPr>
            <w:tcW w:w="630" w:type="pct"/>
            <w:tcBorders>
              <w:top w:val="nil"/>
              <w:left w:val="nil"/>
              <w:bottom w:val="single" w:sz="4" w:space="0" w:color="auto"/>
              <w:right w:val="single" w:sz="4" w:space="0" w:color="auto"/>
            </w:tcBorders>
            <w:shd w:val="clear" w:color="000000" w:fill="D5E3F2"/>
            <w:vAlign w:val="center"/>
            <w:hideMark/>
          </w:tcPr>
          <w:p w14:paraId="27AB0DD3" w14:textId="77777777" w:rsidR="00C10374" w:rsidRPr="00C10374" w:rsidRDefault="00C10374" w:rsidP="00C10374">
            <w:pPr>
              <w:spacing w:line="240" w:lineRule="auto"/>
              <w:jc w:val="right"/>
              <w:rPr>
                <w:b/>
                <w:bCs/>
                <w:sz w:val="12"/>
                <w:szCs w:val="12"/>
              </w:rPr>
            </w:pPr>
            <w:r w:rsidRPr="00C10374">
              <w:rPr>
                <w:b/>
                <w:bCs/>
                <w:sz w:val="12"/>
                <w:szCs w:val="12"/>
              </w:rPr>
              <w:t>10 572 161,32</w:t>
            </w:r>
          </w:p>
        </w:tc>
        <w:tc>
          <w:tcPr>
            <w:tcW w:w="478" w:type="pct"/>
            <w:tcBorders>
              <w:top w:val="nil"/>
              <w:left w:val="nil"/>
              <w:bottom w:val="single" w:sz="4" w:space="0" w:color="auto"/>
              <w:right w:val="single" w:sz="4" w:space="0" w:color="auto"/>
            </w:tcBorders>
            <w:shd w:val="clear" w:color="000000" w:fill="D5E3F2"/>
            <w:vAlign w:val="center"/>
            <w:hideMark/>
          </w:tcPr>
          <w:p w14:paraId="683E0E6C" w14:textId="77777777" w:rsidR="00C10374" w:rsidRPr="00C10374" w:rsidRDefault="00C10374" w:rsidP="00C10374">
            <w:pPr>
              <w:spacing w:line="240" w:lineRule="auto"/>
              <w:jc w:val="right"/>
              <w:rPr>
                <w:b/>
                <w:bCs/>
                <w:sz w:val="12"/>
                <w:szCs w:val="12"/>
              </w:rPr>
            </w:pPr>
            <w:r w:rsidRPr="00C10374">
              <w:rPr>
                <w:b/>
                <w:bCs/>
                <w:sz w:val="12"/>
                <w:szCs w:val="12"/>
              </w:rPr>
              <w:t>97,6</w:t>
            </w:r>
          </w:p>
        </w:tc>
      </w:tr>
      <w:tr w:rsidR="00C10374" w:rsidRPr="00C10374" w14:paraId="239ACC1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7BD9F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66042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BAAFE0"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F9FE70"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7EA2F543"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4CA7FEBB" w14:textId="77777777" w:rsidR="00C10374" w:rsidRPr="00C10374" w:rsidRDefault="00C10374" w:rsidP="00C10374">
            <w:pPr>
              <w:spacing w:line="240" w:lineRule="auto"/>
              <w:jc w:val="right"/>
              <w:rPr>
                <w:sz w:val="12"/>
                <w:szCs w:val="12"/>
              </w:rPr>
            </w:pPr>
            <w:r w:rsidRPr="00C10374">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63E41B48"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40F780B5"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72117AA4" w14:textId="77777777" w:rsidR="00C10374" w:rsidRPr="00C10374" w:rsidRDefault="00C10374" w:rsidP="00C10374">
            <w:pPr>
              <w:spacing w:line="240" w:lineRule="auto"/>
              <w:jc w:val="right"/>
              <w:rPr>
                <w:sz w:val="12"/>
                <w:szCs w:val="12"/>
              </w:rPr>
            </w:pPr>
            <w:r w:rsidRPr="00C10374">
              <w:rPr>
                <w:sz w:val="12"/>
                <w:szCs w:val="12"/>
              </w:rPr>
              <w:t>89,2</w:t>
            </w:r>
          </w:p>
        </w:tc>
      </w:tr>
      <w:tr w:rsidR="00C10374" w:rsidRPr="00C10374" w14:paraId="66DFD80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9407B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F7BE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5082F5"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FBCCF69"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096DEA41"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58C083DF" w14:textId="77777777" w:rsidR="00C10374" w:rsidRPr="00C10374" w:rsidRDefault="00C10374" w:rsidP="00C10374">
            <w:pPr>
              <w:spacing w:line="240" w:lineRule="auto"/>
              <w:jc w:val="right"/>
              <w:rPr>
                <w:sz w:val="12"/>
                <w:szCs w:val="12"/>
              </w:rPr>
            </w:pPr>
            <w:r w:rsidRPr="00C10374">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6C8FEE0E"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68AC8C70"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3E94A08B" w14:textId="77777777" w:rsidR="00C10374" w:rsidRPr="00C10374" w:rsidRDefault="00C10374" w:rsidP="00C10374">
            <w:pPr>
              <w:spacing w:line="240" w:lineRule="auto"/>
              <w:jc w:val="right"/>
              <w:rPr>
                <w:sz w:val="12"/>
                <w:szCs w:val="12"/>
              </w:rPr>
            </w:pPr>
            <w:r w:rsidRPr="00C10374">
              <w:rPr>
                <w:sz w:val="12"/>
                <w:szCs w:val="12"/>
              </w:rPr>
              <w:t>89,2</w:t>
            </w:r>
          </w:p>
        </w:tc>
      </w:tr>
      <w:tr w:rsidR="00C10374" w:rsidRPr="00C10374" w14:paraId="3D3A67E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6E5A3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88684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15DD6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5DCE38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10D98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76E291"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DEC78B"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99E46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DD2E00"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1191E61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B0E1B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FBFF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0406BA"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E82D68C"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2C6DB5EB"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07E8B1FF" w14:textId="77777777" w:rsidR="00C10374" w:rsidRPr="00C10374" w:rsidRDefault="00C10374" w:rsidP="00C10374">
            <w:pPr>
              <w:spacing w:line="240" w:lineRule="auto"/>
              <w:jc w:val="right"/>
              <w:rPr>
                <w:sz w:val="12"/>
                <w:szCs w:val="12"/>
              </w:rPr>
            </w:pPr>
            <w:r w:rsidRPr="00C10374">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05012AE7"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18D79A4A"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2246CF78" w14:textId="77777777" w:rsidR="00C10374" w:rsidRPr="00C10374" w:rsidRDefault="00C10374" w:rsidP="00C10374">
            <w:pPr>
              <w:spacing w:line="240" w:lineRule="auto"/>
              <w:jc w:val="right"/>
              <w:rPr>
                <w:sz w:val="12"/>
                <w:szCs w:val="12"/>
              </w:rPr>
            </w:pPr>
            <w:r w:rsidRPr="00C10374">
              <w:rPr>
                <w:sz w:val="12"/>
                <w:szCs w:val="12"/>
              </w:rPr>
              <w:t>89,2</w:t>
            </w:r>
          </w:p>
        </w:tc>
      </w:tr>
      <w:tr w:rsidR="00C10374" w:rsidRPr="00C10374" w14:paraId="6894E08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35D73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8EAD1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93A0E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908B5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3D949E"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7B4458"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F9C0BC"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639AD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378923"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0D54BFA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775D1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3AE2F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23077B"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E2F86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5FCDCC"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66F12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3E9B06"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CDE29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7A712D"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6162E1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48A67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26B2F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AC8D1E"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AE742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A646B"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DB208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7BDC1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67022"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F8C124"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73C8A7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F1E73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3F124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ADE318"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9EE08BA"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D1AEE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F7389"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7041A2"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2CF2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1C2D8"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2648C34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98172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BDD21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30C345"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7C019E3"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E01E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8C4FCA"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DDD3E0"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15E38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C6CA39"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5F4051F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7403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E7999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FCB36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D7BB6C2" w14:textId="77777777" w:rsidR="00C10374" w:rsidRPr="00C10374" w:rsidRDefault="00C10374" w:rsidP="00C10374">
            <w:pPr>
              <w:spacing w:line="240" w:lineRule="auto"/>
              <w:jc w:val="right"/>
              <w:rPr>
                <w:sz w:val="12"/>
                <w:szCs w:val="12"/>
              </w:rPr>
            </w:pPr>
            <w:r w:rsidRPr="00C10374">
              <w:rPr>
                <w:sz w:val="12"/>
                <w:szCs w:val="12"/>
              </w:rPr>
              <w:t>8 573 125</w:t>
            </w:r>
          </w:p>
        </w:tc>
        <w:tc>
          <w:tcPr>
            <w:tcW w:w="630" w:type="pct"/>
            <w:tcBorders>
              <w:top w:val="nil"/>
              <w:left w:val="nil"/>
              <w:bottom w:val="single" w:sz="4" w:space="0" w:color="auto"/>
              <w:right w:val="single" w:sz="4" w:space="0" w:color="auto"/>
            </w:tcBorders>
            <w:shd w:val="clear" w:color="auto" w:fill="auto"/>
            <w:noWrap/>
            <w:vAlign w:val="center"/>
            <w:hideMark/>
          </w:tcPr>
          <w:p w14:paraId="4E1F14BB" w14:textId="77777777" w:rsidR="00C10374" w:rsidRPr="00C10374" w:rsidRDefault="00C10374" w:rsidP="00C10374">
            <w:pPr>
              <w:spacing w:line="240" w:lineRule="auto"/>
              <w:jc w:val="right"/>
              <w:rPr>
                <w:sz w:val="12"/>
                <w:szCs w:val="12"/>
              </w:rPr>
            </w:pPr>
            <w:r w:rsidRPr="00C10374">
              <w:rPr>
                <w:sz w:val="12"/>
                <w:szCs w:val="12"/>
              </w:rPr>
              <w:t>8 562 715,27</w:t>
            </w:r>
          </w:p>
        </w:tc>
        <w:tc>
          <w:tcPr>
            <w:tcW w:w="478" w:type="pct"/>
            <w:tcBorders>
              <w:top w:val="nil"/>
              <w:left w:val="nil"/>
              <w:bottom w:val="single" w:sz="4" w:space="0" w:color="auto"/>
              <w:right w:val="single" w:sz="4" w:space="0" w:color="auto"/>
            </w:tcBorders>
            <w:shd w:val="clear" w:color="auto" w:fill="auto"/>
            <w:noWrap/>
            <w:vAlign w:val="center"/>
            <w:hideMark/>
          </w:tcPr>
          <w:p w14:paraId="196B2520"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E7BF246" w14:textId="77777777" w:rsidR="00C10374" w:rsidRPr="00C10374" w:rsidRDefault="00C10374" w:rsidP="00C10374">
            <w:pPr>
              <w:spacing w:line="240" w:lineRule="auto"/>
              <w:jc w:val="right"/>
              <w:rPr>
                <w:sz w:val="12"/>
                <w:szCs w:val="12"/>
              </w:rPr>
            </w:pPr>
            <w:r w:rsidRPr="00C10374">
              <w:rPr>
                <w:sz w:val="12"/>
                <w:szCs w:val="12"/>
              </w:rPr>
              <w:t>8 573 125</w:t>
            </w:r>
          </w:p>
        </w:tc>
        <w:tc>
          <w:tcPr>
            <w:tcW w:w="630" w:type="pct"/>
            <w:tcBorders>
              <w:top w:val="nil"/>
              <w:left w:val="nil"/>
              <w:bottom w:val="single" w:sz="4" w:space="0" w:color="auto"/>
              <w:right w:val="single" w:sz="4" w:space="0" w:color="auto"/>
            </w:tcBorders>
            <w:shd w:val="clear" w:color="auto" w:fill="auto"/>
            <w:noWrap/>
            <w:vAlign w:val="center"/>
            <w:hideMark/>
          </w:tcPr>
          <w:p w14:paraId="340A435E" w14:textId="77777777" w:rsidR="00C10374" w:rsidRPr="00C10374" w:rsidRDefault="00C10374" w:rsidP="00C10374">
            <w:pPr>
              <w:spacing w:line="240" w:lineRule="auto"/>
              <w:jc w:val="right"/>
              <w:rPr>
                <w:sz w:val="12"/>
                <w:szCs w:val="12"/>
              </w:rPr>
            </w:pPr>
            <w:r w:rsidRPr="00C10374">
              <w:rPr>
                <w:sz w:val="12"/>
                <w:szCs w:val="12"/>
              </w:rPr>
              <w:t>8 562 715,27</w:t>
            </w:r>
          </w:p>
        </w:tc>
        <w:tc>
          <w:tcPr>
            <w:tcW w:w="478" w:type="pct"/>
            <w:tcBorders>
              <w:top w:val="nil"/>
              <w:left w:val="nil"/>
              <w:bottom w:val="single" w:sz="4" w:space="0" w:color="auto"/>
              <w:right w:val="single" w:sz="4" w:space="0" w:color="auto"/>
            </w:tcBorders>
            <w:shd w:val="clear" w:color="auto" w:fill="auto"/>
            <w:noWrap/>
            <w:vAlign w:val="center"/>
            <w:hideMark/>
          </w:tcPr>
          <w:p w14:paraId="08C7421F"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2FC5274C"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962FA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ADE95D" w14:textId="77777777" w:rsidR="00C10374" w:rsidRPr="00C10374" w:rsidRDefault="00C10374" w:rsidP="00C10374">
            <w:pPr>
              <w:spacing w:line="240" w:lineRule="auto"/>
              <w:jc w:val="center"/>
              <w:rPr>
                <w:b/>
                <w:bCs/>
                <w:sz w:val="12"/>
                <w:szCs w:val="12"/>
              </w:rPr>
            </w:pPr>
            <w:r w:rsidRPr="00C10374">
              <w:rPr>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14:paraId="5FDE5F43"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70F97C4E" w14:textId="77777777" w:rsidR="00C10374" w:rsidRPr="00C10374" w:rsidRDefault="00C10374" w:rsidP="00C10374">
            <w:pPr>
              <w:spacing w:line="240" w:lineRule="auto"/>
              <w:jc w:val="right"/>
              <w:rPr>
                <w:b/>
                <w:bCs/>
                <w:sz w:val="12"/>
                <w:szCs w:val="12"/>
              </w:rPr>
            </w:pPr>
            <w:r w:rsidRPr="00C10374">
              <w:rPr>
                <w:b/>
                <w:bCs/>
                <w:sz w:val="12"/>
                <w:szCs w:val="12"/>
              </w:rPr>
              <w:t>10 827 125</w:t>
            </w:r>
          </w:p>
        </w:tc>
        <w:tc>
          <w:tcPr>
            <w:tcW w:w="630" w:type="pct"/>
            <w:tcBorders>
              <w:top w:val="nil"/>
              <w:left w:val="nil"/>
              <w:bottom w:val="single" w:sz="4" w:space="0" w:color="auto"/>
              <w:right w:val="single" w:sz="4" w:space="0" w:color="auto"/>
            </w:tcBorders>
            <w:shd w:val="clear" w:color="000000" w:fill="FFFDC1"/>
            <w:vAlign w:val="center"/>
            <w:hideMark/>
          </w:tcPr>
          <w:p w14:paraId="2E22BCEA" w14:textId="77777777" w:rsidR="00C10374" w:rsidRPr="00C10374" w:rsidRDefault="00C10374" w:rsidP="00C10374">
            <w:pPr>
              <w:spacing w:line="240" w:lineRule="auto"/>
              <w:jc w:val="right"/>
              <w:rPr>
                <w:b/>
                <w:bCs/>
                <w:sz w:val="12"/>
                <w:szCs w:val="12"/>
              </w:rPr>
            </w:pPr>
            <w:r w:rsidRPr="00C10374">
              <w:rPr>
                <w:b/>
                <w:bCs/>
                <w:sz w:val="12"/>
                <w:szCs w:val="12"/>
              </w:rPr>
              <w:t>10 572 161,32</w:t>
            </w:r>
          </w:p>
        </w:tc>
        <w:tc>
          <w:tcPr>
            <w:tcW w:w="478" w:type="pct"/>
            <w:tcBorders>
              <w:top w:val="nil"/>
              <w:left w:val="nil"/>
              <w:bottom w:val="single" w:sz="4" w:space="0" w:color="auto"/>
              <w:right w:val="single" w:sz="4" w:space="0" w:color="auto"/>
            </w:tcBorders>
            <w:shd w:val="clear" w:color="000000" w:fill="FFFDC1"/>
            <w:vAlign w:val="center"/>
            <w:hideMark/>
          </w:tcPr>
          <w:p w14:paraId="05B62B29" w14:textId="77777777" w:rsidR="00C10374" w:rsidRPr="00C10374" w:rsidRDefault="00C10374" w:rsidP="00C10374">
            <w:pPr>
              <w:spacing w:line="240" w:lineRule="auto"/>
              <w:jc w:val="right"/>
              <w:rPr>
                <w:b/>
                <w:bCs/>
                <w:sz w:val="12"/>
                <w:szCs w:val="12"/>
              </w:rPr>
            </w:pPr>
            <w:r w:rsidRPr="00C10374">
              <w:rPr>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38A288AE" w14:textId="77777777" w:rsidR="00C10374" w:rsidRPr="00C10374" w:rsidRDefault="00C10374" w:rsidP="00C10374">
            <w:pPr>
              <w:spacing w:line="240" w:lineRule="auto"/>
              <w:jc w:val="right"/>
              <w:rPr>
                <w:b/>
                <w:bCs/>
                <w:sz w:val="12"/>
                <w:szCs w:val="12"/>
              </w:rPr>
            </w:pPr>
            <w:r w:rsidRPr="00C10374">
              <w:rPr>
                <w:b/>
                <w:bCs/>
                <w:sz w:val="12"/>
                <w:szCs w:val="12"/>
              </w:rPr>
              <w:t>10 827 125</w:t>
            </w:r>
          </w:p>
        </w:tc>
        <w:tc>
          <w:tcPr>
            <w:tcW w:w="630" w:type="pct"/>
            <w:tcBorders>
              <w:top w:val="nil"/>
              <w:left w:val="nil"/>
              <w:bottom w:val="single" w:sz="4" w:space="0" w:color="auto"/>
              <w:right w:val="single" w:sz="4" w:space="0" w:color="auto"/>
            </w:tcBorders>
            <w:shd w:val="clear" w:color="000000" w:fill="FFFDC1"/>
            <w:vAlign w:val="center"/>
            <w:hideMark/>
          </w:tcPr>
          <w:p w14:paraId="4E624B4F" w14:textId="77777777" w:rsidR="00C10374" w:rsidRPr="00C10374" w:rsidRDefault="00C10374" w:rsidP="00C10374">
            <w:pPr>
              <w:spacing w:line="240" w:lineRule="auto"/>
              <w:jc w:val="right"/>
              <w:rPr>
                <w:b/>
                <w:bCs/>
                <w:sz w:val="12"/>
                <w:szCs w:val="12"/>
              </w:rPr>
            </w:pPr>
            <w:r w:rsidRPr="00C10374">
              <w:rPr>
                <w:b/>
                <w:bCs/>
                <w:sz w:val="12"/>
                <w:szCs w:val="12"/>
              </w:rPr>
              <w:t>10 572 161,32</w:t>
            </w:r>
          </w:p>
        </w:tc>
        <w:tc>
          <w:tcPr>
            <w:tcW w:w="478" w:type="pct"/>
            <w:tcBorders>
              <w:top w:val="nil"/>
              <w:left w:val="nil"/>
              <w:bottom w:val="single" w:sz="4" w:space="0" w:color="auto"/>
              <w:right w:val="single" w:sz="4" w:space="0" w:color="auto"/>
            </w:tcBorders>
            <w:shd w:val="clear" w:color="000000" w:fill="FFFDC1"/>
            <w:vAlign w:val="center"/>
            <w:hideMark/>
          </w:tcPr>
          <w:p w14:paraId="2BEFF635" w14:textId="77777777" w:rsidR="00C10374" w:rsidRPr="00C10374" w:rsidRDefault="00C10374" w:rsidP="00C10374">
            <w:pPr>
              <w:spacing w:line="240" w:lineRule="auto"/>
              <w:jc w:val="right"/>
              <w:rPr>
                <w:b/>
                <w:bCs/>
                <w:sz w:val="12"/>
                <w:szCs w:val="12"/>
              </w:rPr>
            </w:pPr>
            <w:r w:rsidRPr="00C10374">
              <w:rPr>
                <w:b/>
                <w:bCs/>
                <w:sz w:val="12"/>
                <w:szCs w:val="12"/>
              </w:rPr>
              <w:t>97,6</w:t>
            </w:r>
          </w:p>
        </w:tc>
      </w:tr>
      <w:tr w:rsidR="00C10374" w:rsidRPr="00C10374" w14:paraId="329F425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81527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69B5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2443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BF5270"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1DCA5A8C"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770067C0" w14:textId="77777777" w:rsidR="00C10374" w:rsidRPr="00C10374" w:rsidRDefault="00C10374" w:rsidP="00C10374">
            <w:pPr>
              <w:spacing w:line="240" w:lineRule="auto"/>
              <w:jc w:val="right"/>
              <w:rPr>
                <w:sz w:val="12"/>
                <w:szCs w:val="12"/>
              </w:rPr>
            </w:pPr>
            <w:r w:rsidRPr="00C10374">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6599281C"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3FA4A1A6"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29DA313A" w14:textId="77777777" w:rsidR="00C10374" w:rsidRPr="00C10374" w:rsidRDefault="00C10374" w:rsidP="00C10374">
            <w:pPr>
              <w:spacing w:line="240" w:lineRule="auto"/>
              <w:jc w:val="right"/>
              <w:rPr>
                <w:sz w:val="12"/>
                <w:szCs w:val="12"/>
              </w:rPr>
            </w:pPr>
            <w:r w:rsidRPr="00C10374">
              <w:rPr>
                <w:sz w:val="12"/>
                <w:szCs w:val="12"/>
              </w:rPr>
              <w:t>89,2</w:t>
            </w:r>
          </w:p>
        </w:tc>
      </w:tr>
      <w:tr w:rsidR="00C10374" w:rsidRPr="00C10374" w14:paraId="3EB3EF4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C07C9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7774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28C0C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57788A6"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35C22EBC"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7587A162" w14:textId="77777777" w:rsidR="00C10374" w:rsidRPr="00C10374" w:rsidRDefault="00C10374" w:rsidP="00C10374">
            <w:pPr>
              <w:spacing w:line="240" w:lineRule="auto"/>
              <w:jc w:val="right"/>
              <w:rPr>
                <w:sz w:val="12"/>
                <w:szCs w:val="12"/>
              </w:rPr>
            </w:pPr>
            <w:r w:rsidRPr="00C10374">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6F472A8E"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18387077"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483F47D7" w14:textId="77777777" w:rsidR="00C10374" w:rsidRPr="00C10374" w:rsidRDefault="00C10374" w:rsidP="00C10374">
            <w:pPr>
              <w:spacing w:line="240" w:lineRule="auto"/>
              <w:jc w:val="right"/>
              <w:rPr>
                <w:sz w:val="12"/>
                <w:szCs w:val="12"/>
              </w:rPr>
            </w:pPr>
            <w:r w:rsidRPr="00C10374">
              <w:rPr>
                <w:sz w:val="12"/>
                <w:szCs w:val="12"/>
              </w:rPr>
              <w:t>89,2</w:t>
            </w:r>
          </w:p>
        </w:tc>
      </w:tr>
      <w:tr w:rsidR="00C10374" w:rsidRPr="00C10374" w14:paraId="7C0B8EC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F041E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1D081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CC5E0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E3F2BB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7E20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C48B9C"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2CC9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3FAC7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C7DA3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8489136"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7057F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C185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6DB6F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211E066"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32DA96C0"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06D61A99" w14:textId="77777777" w:rsidR="00C10374" w:rsidRPr="00C10374" w:rsidRDefault="00C10374" w:rsidP="00C10374">
            <w:pPr>
              <w:spacing w:line="240" w:lineRule="auto"/>
              <w:jc w:val="right"/>
              <w:rPr>
                <w:sz w:val="12"/>
                <w:szCs w:val="12"/>
              </w:rPr>
            </w:pPr>
            <w:r w:rsidRPr="00C10374">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5EC700B3" w14:textId="77777777" w:rsidR="00C10374" w:rsidRPr="00C10374" w:rsidRDefault="00C10374" w:rsidP="00C10374">
            <w:pPr>
              <w:spacing w:line="240" w:lineRule="auto"/>
              <w:jc w:val="right"/>
              <w:rPr>
                <w:sz w:val="12"/>
                <w:szCs w:val="12"/>
              </w:rPr>
            </w:pPr>
            <w:r w:rsidRPr="00C10374">
              <w:rPr>
                <w:sz w:val="12"/>
                <w:szCs w:val="12"/>
              </w:rPr>
              <w:t>2 254 000</w:t>
            </w:r>
          </w:p>
        </w:tc>
        <w:tc>
          <w:tcPr>
            <w:tcW w:w="630" w:type="pct"/>
            <w:tcBorders>
              <w:top w:val="nil"/>
              <w:left w:val="nil"/>
              <w:bottom w:val="single" w:sz="4" w:space="0" w:color="auto"/>
              <w:right w:val="single" w:sz="4" w:space="0" w:color="auto"/>
            </w:tcBorders>
            <w:shd w:val="clear" w:color="auto" w:fill="auto"/>
            <w:noWrap/>
            <w:vAlign w:val="center"/>
            <w:hideMark/>
          </w:tcPr>
          <w:p w14:paraId="1372B7CF" w14:textId="77777777" w:rsidR="00C10374" w:rsidRPr="00C10374" w:rsidRDefault="00C10374" w:rsidP="00C10374">
            <w:pPr>
              <w:spacing w:line="240" w:lineRule="auto"/>
              <w:jc w:val="right"/>
              <w:rPr>
                <w:sz w:val="12"/>
                <w:szCs w:val="12"/>
              </w:rPr>
            </w:pPr>
            <w:r w:rsidRPr="00C10374">
              <w:rPr>
                <w:sz w:val="12"/>
                <w:szCs w:val="12"/>
              </w:rPr>
              <w:t>2 009 446,05</w:t>
            </w:r>
          </w:p>
        </w:tc>
        <w:tc>
          <w:tcPr>
            <w:tcW w:w="478" w:type="pct"/>
            <w:tcBorders>
              <w:top w:val="nil"/>
              <w:left w:val="nil"/>
              <w:bottom w:val="single" w:sz="4" w:space="0" w:color="auto"/>
              <w:right w:val="single" w:sz="4" w:space="0" w:color="auto"/>
            </w:tcBorders>
            <w:shd w:val="clear" w:color="auto" w:fill="auto"/>
            <w:noWrap/>
            <w:vAlign w:val="center"/>
            <w:hideMark/>
          </w:tcPr>
          <w:p w14:paraId="33023F71" w14:textId="77777777" w:rsidR="00C10374" w:rsidRPr="00C10374" w:rsidRDefault="00C10374" w:rsidP="00C10374">
            <w:pPr>
              <w:spacing w:line="240" w:lineRule="auto"/>
              <w:jc w:val="right"/>
              <w:rPr>
                <w:sz w:val="12"/>
                <w:szCs w:val="12"/>
              </w:rPr>
            </w:pPr>
            <w:r w:rsidRPr="00C10374">
              <w:rPr>
                <w:sz w:val="12"/>
                <w:szCs w:val="12"/>
              </w:rPr>
              <w:t>89,2</w:t>
            </w:r>
          </w:p>
        </w:tc>
      </w:tr>
      <w:tr w:rsidR="00C10374" w:rsidRPr="00C10374" w14:paraId="664D3CC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F7C98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FB95F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B4EE9C"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432B44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3A1CC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6F894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F1B04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052F1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CA39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9661B0A"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20DB4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8A30B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B3C68"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DC96B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3C413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F012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FCCA2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E50E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66F23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A9631FB"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83548"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1058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8D6441"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34C008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BC4E7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1B4A3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FB7DD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179B1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A5901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2E5D77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08197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C5B54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C971AF"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E1B4C8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4680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26E3B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FA351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D3EFA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9D9EE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C130E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87B80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AB256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C5CF5C"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6B0BD1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52C57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E4338"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157EC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AD84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BDB47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6C8AA7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7D77B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67707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535BBA"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FF2D320" w14:textId="77777777" w:rsidR="00C10374" w:rsidRPr="00C10374" w:rsidRDefault="00C10374" w:rsidP="00C10374">
            <w:pPr>
              <w:spacing w:line="240" w:lineRule="auto"/>
              <w:jc w:val="right"/>
              <w:rPr>
                <w:sz w:val="12"/>
                <w:szCs w:val="12"/>
              </w:rPr>
            </w:pPr>
            <w:r w:rsidRPr="00C10374">
              <w:rPr>
                <w:sz w:val="12"/>
                <w:szCs w:val="12"/>
              </w:rPr>
              <w:t>8 573 125</w:t>
            </w:r>
          </w:p>
        </w:tc>
        <w:tc>
          <w:tcPr>
            <w:tcW w:w="630" w:type="pct"/>
            <w:tcBorders>
              <w:top w:val="nil"/>
              <w:left w:val="nil"/>
              <w:bottom w:val="single" w:sz="4" w:space="0" w:color="auto"/>
              <w:right w:val="single" w:sz="4" w:space="0" w:color="auto"/>
            </w:tcBorders>
            <w:shd w:val="clear" w:color="auto" w:fill="auto"/>
            <w:noWrap/>
            <w:vAlign w:val="center"/>
            <w:hideMark/>
          </w:tcPr>
          <w:p w14:paraId="619A4352" w14:textId="77777777" w:rsidR="00C10374" w:rsidRPr="00C10374" w:rsidRDefault="00C10374" w:rsidP="00C10374">
            <w:pPr>
              <w:spacing w:line="240" w:lineRule="auto"/>
              <w:jc w:val="right"/>
              <w:rPr>
                <w:sz w:val="12"/>
                <w:szCs w:val="12"/>
              </w:rPr>
            </w:pPr>
            <w:r w:rsidRPr="00C10374">
              <w:rPr>
                <w:sz w:val="12"/>
                <w:szCs w:val="12"/>
              </w:rPr>
              <w:t>8 562 715,27</w:t>
            </w:r>
          </w:p>
        </w:tc>
        <w:tc>
          <w:tcPr>
            <w:tcW w:w="478" w:type="pct"/>
            <w:tcBorders>
              <w:top w:val="nil"/>
              <w:left w:val="nil"/>
              <w:bottom w:val="single" w:sz="4" w:space="0" w:color="auto"/>
              <w:right w:val="single" w:sz="4" w:space="0" w:color="auto"/>
            </w:tcBorders>
            <w:shd w:val="clear" w:color="auto" w:fill="auto"/>
            <w:noWrap/>
            <w:vAlign w:val="center"/>
            <w:hideMark/>
          </w:tcPr>
          <w:p w14:paraId="761592AD"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4A8FAA6" w14:textId="77777777" w:rsidR="00C10374" w:rsidRPr="00C10374" w:rsidRDefault="00C10374" w:rsidP="00C10374">
            <w:pPr>
              <w:spacing w:line="240" w:lineRule="auto"/>
              <w:jc w:val="right"/>
              <w:rPr>
                <w:sz w:val="12"/>
                <w:szCs w:val="12"/>
              </w:rPr>
            </w:pPr>
            <w:r w:rsidRPr="00C10374">
              <w:rPr>
                <w:sz w:val="12"/>
                <w:szCs w:val="12"/>
              </w:rPr>
              <w:t>8 573 125</w:t>
            </w:r>
          </w:p>
        </w:tc>
        <w:tc>
          <w:tcPr>
            <w:tcW w:w="630" w:type="pct"/>
            <w:tcBorders>
              <w:top w:val="nil"/>
              <w:left w:val="nil"/>
              <w:bottom w:val="single" w:sz="4" w:space="0" w:color="auto"/>
              <w:right w:val="single" w:sz="4" w:space="0" w:color="auto"/>
            </w:tcBorders>
            <w:shd w:val="clear" w:color="auto" w:fill="auto"/>
            <w:noWrap/>
            <w:vAlign w:val="center"/>
            <w:hideMark/>
          </w:tcPr>
          <w:p w14:paraId="51A47943" w14:textId="77777777" w:rsidR="00C10374" w:rsidRPr="00C10374" w:rsidRDefault="00C10374" w:rsidP="00C10374">
            <w:pPr>
              <w:spacing w:line="240" w:lineRule="auto"/>
              <w:jc w:val="right"/>
              <w:rPr>
                <w:sz w:val="12"/>
                <w:szCs w:val="12"/>
              </w:rPr>
            </w:pPr>
            <w:r w:rsidRPr="00C10374">
              <w:rPr>
                <w:sz w:val="12"/>
                <w:szCs w:val="12"/>
              </w:rPr>
              <w:t>8 562 715,27</w:t>
            </w:r>
          </w:p>
        </w:tc>
        <w:tc>
          <w:tcPr>
            <w:tcW w:w="478" w:type="pct"/>
            <w:tcBorders>
              <w:top w:val="nil"/>
              <w:left w:val="nil"/>
              <w:bottom w:val="single" w:sz="4" w:space="0" w:color="auto"/>
              <w:right w:val="single" w:sz="4" w:space="0" w:color="auto"/>
            </w:tcBorders>
            <w:shd w:val="clear" w:color="auto" w:fill="auto"/>
            <w:noWrap/>
            <w:vAlign w:val="center"/>
            <w:hideMark/>
          </w:tcPr>
          <w:p w14:paraId="2DCCD9B4"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65D3E83"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B40ED39" w14:textId="77777777" w:rsidR="00C10374" w:rsidRPr="00C10374" w:rsidRDefault="00C10374" w:rsidP="00C10374">
            <w:pPr>
              <w:spacing w:line="240" w:lineRule="auto"/>
              <w:jc w:val="center"/>
              <w:rPr>
                <w:b/>
                <w:bCs/>
                <w:sz w:val="12"/>
                <w:szCs w:val="12"/>
              </w:rPr>
            </w:pPr>
            <w:r w:rsidRPr="00C10374">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04D99AE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B1902E9" w14:textId="77777777" w:rsidR="00C10374" w:rsidRPr="00C10374" w:rsidRDefault="00C10374" w:rsidP="00C10374">
            <w:pPr>
              <w:spacing w:line="240" w:lineRule="auto"/>
              <w:rPr>
                <w:b/>
                <w:bCs/>
                <w:sz w:val="12"/>
                <w:szCs w:val="12"/>
              </w:rPr>
            </w:pPr>
            <w:r w:rsidRPr="00C10374">
              <w:rPr>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14:paraId="799180CE" w14:textId="77777777" w:rsidR="00C10374" w:rsidRPr="00C10374" w:rsidRDefault="00C10374" w:rsidP="00C10374">
            <w:pPr>
              <w:spacing w:line="240" w:lineRule="auto"/>
              <w:jc w:val="right"/>
              <w:rPr>
                <w:b/>
                <w:bCs/>
                <w:sz w:val="12"/>
                <w:szCs w:val="12"/>
              </w:rPr>
            </w:pPr>
            <w:r w:rsidRPr="00C10374">
              <w:rPr>
                <w:b/>
                <w:bCs/>
                <w:sz w:val="12"/>
                <w:szCs w:val="12"/>
              </w:rPr>
              <w:t>34 040 528</w:t>
            </w:r>
          </w:p>
        </w:tc>
        <w:tc>
          <w:tcPr>
            <w:tcW w:w="630" w:type="pct"/>
            <w:tcBorders>
              <w:top w:val="nil"/>
              <w:left w:val="nil"/>
              <w:bottom w:val="single" w:sz="4" w:space="0" w:color="auto"/>
              <w:right w:val="single" w:sz="4" w:space="0" w:color="auto"/>
            </w:tcBorders>
            <w:shd w:val="clear" w:color="000000" w:fill="D5E3F2"/>
            <w:vAlign w:val="center"/>
            <w:hideMark/>
          </w:tcPr>
          <w:p w14:paraId="5E0748B5" w14:textId="77777777" w:rsidR="00C10374" w:rsidRPr="00C10374" w:rsidRDefault="00C10374" w:rsidP="00C10374">
            <w:pPr>
              <w:spacing w:line="240" w:lineRule="auto"/>
              <w:jc w:val="right"/>
              <w:rPr>
                <w:b/>
                <w:bCs/>
                <w:sz w:val="12"/>
                <w:szCs w:val="12"/>
              </w:rPr>
            </w:pPr>
            <w:r w:rsidRPr="00C10374">
              <w:rPr>
                <w:b/>
                <w:bCs/>
                <w:sz w:val="12"/>
                <w:szCs w:val="12"/>
              </w:rPr>
              <w:t>33 871 405,43</w:t>
            </w:r>
          </w:p>
        </w:tc>
        <w:tc>
          <w:tcPr>
            <w:tcW w:w="478" w:type="pct"/>
            <w:tcBorders>
              <w:top w:val="nil"/>
              <w:left w:val="nil"/>
              <w:bottom w:val="single" w:sz="4" w:space="0" w:color="auto"/>
              <w:right w:val="single" w:sz="4" w:space="0" w:color="auto"/>
            </w:tcBorders>
            <w:shd w:val="clear" w:color="000000" w:fill="D5E3F2"/>
            <w:vAlign w:val="center"/>
            <w:hideMark/>
          </w:tcPr>
          <w:p w14:paraId="587D3AEB" w14:textId="77777777" w:rsidR="00C10374" w:rsidRPr="00C10374" w:rsidRDefault="00C10374" w:rsidP="00C10374">
            <w:pPr>
              <w:spacing w:line="240" w:lineRule="auto"/>
              <w:jc w:val="right"/>
              <w:rPr>
                <w:b/>
                <w:bCs/>
                <w:sz w:val="12"/>
                <w:szCs w:val="12"/>
              </w:rPr>
            </w:pPr>
            <w:r w:rsidRPr="00C10374">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14:paraId="574A2A2D" w14:textId="77777777" w:rsidR="00C10374" w:rsidRPr="00C10374" w:rsidRDefault="00C10374" w:rsidP="00C10374">
            <w:pPr>
              <w:spacing w:line="240" w:lineRule="auto"/>
              <w:jc w:val="right"/>
              <w:rPr>
                <w:b/>
                <w:bCs/>
                <w:sz w:val="12"/>
                <w:szCs w:val="12"/>
              </w:rPr>
            </w:pPr>
            <w:r w:rsidRPr="00C10374">
              <w:rPr>
                <w:b/>
                <w:bCs/>
                <w:sz w:val="12"/>
                <w:szCs w:val="12"/>
              </w:rPr>
              <w:t>32 879 812</w:t>
            </w:r>
          </w:p>
        </w:tc>
        <w:tc>
          <w:tcPr>
            <w:tcW w:w="630" w:type="pct"/>
            <w:tcBorders>
              <w:top w:val="nil"/>
              <w:left w:val="nil"/>
              <w:bottom w:val="single" w:sz="4" w:space="0" w:color="auto"/>
              <w:right w:val="single" w:sz="4" w:space="0" w:color="auto"/>
            </w:tcBorders>
            <w:shd w:val="clear" w:color="000000" w:fill="D5E3F2"/>
            <w:vAlign w:val="center"/>
            <w:hideMark/>
          </w:tcPr>
          <w:p w14:paraId="5340F443" w14:textId="77777777" w:rsidR="00C10374" w:rsidRPr="00C10374" w:rsidRDefault="00C10374" w:rsidP="00C10374">
            <w:pPr>
              <w:spacing w:line="240" w:lineRule="auto"/>
              <w:jc w:val="right"/>
              <w:rPr>
                <w:b/>
                <w:bCs/>
                <w:sz w:val="12"/>
                <w:szCs w:val="12"/>
              </w:rPr>
            </w:pPr>
            <w:r w:rsidRPr="00C10374">
              <w:rPr>
                <w:b/>
                <w:bCs/>
                <w:sz w:val="12"/>
                <w:szCs w:val="12"/>
              </w:rPr>
              <w:t>32 711 186,69</w:t>
            </w:r>
          </w:p>
        </w:tc>
        <w:tc>
          <w:tcPr>
            <w:tcW w:w="478" w:type="pct"/>
            <w:tcBorders>
              <w:top w:val="nil"/>
              <w:left w:val="nil"/>
              <w:bottom w:val="single" w:sz="4" w:space="0" w:color="auto"/>
              <w:right w:val="single" w:sz="4" w:space="0" w:color="auto"/>
            </w:tcBorders>
            <w:shd w:val="clear" w:color="000000" w:fill="D5E3F2"/>
            <w:vAlign w:val="center"/>
            <w:hideMark/>
          </w:tcPr>
          <w:p w14:paraId="7DE7881A" w14:textId="77777777" w:rsidR="00C10374" w:rsidRPr="00C10374" w:rsidRDefault="00C10374" w:rsidP="00C10374">
            <w:pPr>
              <w:spacing w:line="240" w:lineRule="auto"/>
              <w:jc w:val="right"/>
              <w:rPr>
                <w:b/>
                <w:bCs/>
                <w:sz w:val="12"/>
                <w:szCs w:val="12"/>
              </w:rPr>
            </w:pPr>
            <w:r w:rsidRPr="00C10374">
              <w:rPr>
                <w:b/>
                <w:bCs/>
                <w:sz w:val="12"/>
                <w:szCs w:val="12"/>
              </w:rPr>
              <w:t>99,5</w:t>
            </w:r>
          </w:p>
        </w:tc>
      </w:tr>
      <w:tr w:rsidR="00C10374" w:rsidRPr="00C10374" w14:paraId="3A251EA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34052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B7642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A90C6"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CE0DCE2" w14:textId="77777777" w:rsidR="00C10374" w:rsidRPr="00C10374" w:rsidRDefault="00C10374" w:rsidP="00C10374">
            <w:pPr>
              <w:spacing w:line="240" w:lineRule="auto"/>
              <w:jc w:val="right"/>
              <w:rPr>
                <w:sz w:val="12"/>
                <w:szCs w:val="12"/>
              </w:rPr>
            </w:pPr>
            <w:r w:rsidRPr="00C10374">
              <w:rPr>
                <w:sz w:val="12"/>
                <w:szCs w:val="12"/>
              </w:rPr>
              <w:t>9 783 736</w:t>
            </w:r>
          </w:p>
        </w:tc>
        <w:tc>
          <w:tcPr>
            <w:tcW w:w="630" w:type="pct"/>
            <w:tcBorders>
              <w:top w:val="nil"/>
              <w:left w:val="nil"/>
              <w:bottom w:val="single" w:sz="4" w:space="0" w:color="auto"/>
              <w:right w:val="single" w:sz="4" w:space="0" w:color="auto"/>
            </w:tcBorders>
            <w:shd w:val="clear" w:color="auto" w:fill="auto"/>
            <w:noWrap/>
            <w:vAlign w:val="center"/>
            <w:hideMark/>
          </w:tcPr>
          <w:p w14:paraId="0986CBF5" w14:textId="77777777" w:rsidR="00C10374" w:rsidRPr="00C10374" w:rsidRDefault="00C10374" w:rsidP="00C10374">
            <w:pPr>
              <w:spacing w:line="240" w:lineRule="auto"/>
              <w:jc w:val="right"/>
              <w:rPr>
                <w:sz w:val="12"/>
                <w:szCs w:val="12"/>
              </w:rPr>
            </w:pPr>
            <w:r w:rsidRPr="00C10374">
              <w:rPr>
                <w:sz w:val="12"/>
                <w:szCs w:val="12"/>
              </w:rPr>
              <w:t>9 777 172,49</w:t>
            </w:r>
          </w:p>
        </w:tc>
        <w:tc>
          <w:tcPr>
            <w:tcW w:w="478" w:type="pct"/>
            <w:tcBorders>
              <w:top w:val="nil"/>
              <w:left w:val="nil"/>
              <w:bottom w:val="single" w:sz="4" w:space="0" w:color="auto"/>
              <w:right w:val="single" w:sz="4" w:space="0" w:color="auto"/>
            </w:tcBorders>
            <w:shd w:val="clear" w:color="auto" w:fill="auto"/>
            <w:noWrap/>
            <w:vAlign w:val="center"/>
            <w:hideMark/>
          </w:tcPr>
          <w:p w14:paraId="134B213E"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446F395" w14:textId="77777777" w:rsidR="00C10374" w:rsidRPr="00C10374" w:rsidRDefault="00C10374" w:rsidP="00C10374">
            <w:pPr>
              <w:spacing w:line="240" w:lineRule="auto"/>
              <w:jc w:val="right"/>
              <w:rPr>
                <w:sz w:val="12"/>
                <w:szCs w:val="12"/>
              </w:rPr>
            </w:pPr>
            <w:r w:rsidRPr="00C10374">
              <w:rPr>
                <w:sz w:val="12"/>
                <w:szCs w:val="12"/>
              </w:rPr>
              <w:t>8 623 020</w:t>
            </w:r>
          </w:p>
        </w:tc>
        <w:tc>
          <w:tcPr>
            <w:tcW w:w="630" w:type="pct"/>
            <w:tcBorders>
              <w:top w:val="nil"/>
              <w:left w:val="nil"/>
              <w:bottom w:val="single" w:sz="4" w:space="0" w:color="auto"/>
              <w:right w:val="single" w:sz="4" w:space="0" w:color="auto"/>
            </w:tcBorders>
            <w:shd w:val="clear" w:color="auto" w:fill="auto"/>
            <w:noWrap/>
            <w:vAlign w:val="center"/>
            <w:hideMark/>
          </w:tcPr>
          <w:p w14:paraId="70FB6D79" w14:textId="77777777" w:rsidR="00C10374" w:rsidRPr="00C10374" w:rsidRDefault="00C10374" w:rsidP="00C10374">
            <w:pPr>
              <w:spacing w:line="240" w:lineRule="auto"/>
              <w:jc w:val="right"/>
              <w:rPr>
                <w:sz w:val="12"/>
                <w:szCs w:val="12"/>
              </w:rPr>
            </w:pPr>
            <w:r w:rsidRPr="00C10374">
              <w:rPr>
                <w:sz w:val="12"/>
                <w:szCs w:val="12"/>
              </w:rPr>
              <w:t>8 616 953,75</w:t>
            </w:r>
          </w:p>
        </w:tc>
        <w:tc>
          <w:tcPr>
            <w:tcW w:w="478" w:type="pct"/>
            <w:tcBorders>
              <w:top w:val="nil"/>
              <w:left w:val="nil"/>
              <w:bottom w:val="single" w:sz="4" w:space="0" w:color="auto"/>
              <w:right w:val="single" w:sz="4" w:space="0" w:color="auto"/>
            </w:tcBorders>
            <w:shd w:val="clear" w:color="auto" w:fill="auto"/>
            <w:noWrap/>
            <w:vAlign w:val="center"/>
            <w:hideMark/>
          </w:tcPr>
          <w:p w14:paraId="78A3ACB2"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2104B8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6AFF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6A27E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8A4640"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4B5E3F5" w14:textId="77777777" w:rsidR="00C10374" w:rsidRPr="00C10374" w:rsidRDefault="00C10374" w:rsidP="00C10374">
            <w:pPr>
              <w:spacing w:line="240" w:lineRule="auto"/>
              <w:jc w:val="right"/>
              <w:rPr>
                <w:sz w:val="12"/>
                <w:szCs w:val="12"/>
              </w:rPr>
            </w:pPr>
            <w:r w:rsidRPr="00C10374">
              <w:rPr>
                <w:sz w:val="12"/>
                <w:szCs w:val="12"/>
              </w:rPr>
              <w:t>2 386 716</w:t>
            </w:r>
          </w:p>
        </w:tc>
        <w:tc>
          <w:tcPr>
            <w:tcW w:w="630" w:type="pct"/>
            <w:tcBorders>
              <w:top w:val="nil"/>
              <w:left w:val="nil"/>
              <w:bottom w:val="single" w:sz="4" w:space="0" w:color="auto"/>
              <w:right w:val="single" w:sz="4" w:space="0" w:color="auto"/>
            </w:tcBorders>
            <w:shd w:val="clear" w:color="auto" w:fill="auto"/>
            <w:noWrap/>
            <w:vAlign w:val="center"/>
            <w:hideMark/>
          </w:tcPr>
          <w:p w14:paraId="30F71E9F" w14:textId="77777777" w:rsidR="00C10374" w:rsidRPr="00C10374" w:rsidRDefault="00C10374" w:rsidP="00C10374">
            <w:pPr>
              <w:spacing w:line="240" w:lineRule="auto"/>
              <w:jc w:val="right"/>
              <w:rPr>
                <w:sz w:val="12"/>
                <w:szCs w:val="12"/>
              </w:rPr>
            </w:pPr>
            <w:r w:rsidRPr="00C10374">
              <w:rPr>
                <w:sz w:val="12"/>
                <w:szCs w:val="12"/>
              </w:rPr>
              <w:t>2 380 152,49</w:t>
            </w:r>
          </w:p>
        </w:tc>
        <w:tc>
          <w:tcPr>
            <w:tcW w:w="478" w:type="pct"/>
            <w:tcBorders>
              <w:top w:val="nil"/>
              <w:left w:val="nil"/>
              <w:bottom w:val="single" w:sz="4" w:space="0" w:color="auto"/>
              <w:right w:val="single" w:sz="4" w:space="0" w:color="auto"/>
            </w:tcBorders>
            <w:shd w:val="clear" w:color="auto" w:fill="auto"/>
            <w:noWrap/>
            <w:vAlign w:val="center"/>
            <w:hideMark/>
          </w:tcPr>
          <w:p w14:paraId="135E93D4" w14:textId="77777777" w:rsidR="00C10374" w:rsidRPr="00C10374" w:rsidRDefault="00C10374" w:rsidP="00C10374">
            <w:pPr>
              <w:spacing w:line="240" w:lineRule="auto"/>
              <w:jc w:val="right"/>
              <w:rPr>
                <w:sz w:val="12"/>
                <w:szCs w:val="12"/>
              </w:rPr>
            </w:pPr>
            <w:r w:rsidRPr="00C10374">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E59EC3B" w14:textId="77777777" w:rsidR="00C10374" w:rsidRPr="00C10374" w:rsidRDefault="00C10374" w:rsidP="00C10374">
            <w:pPr>
              <w:spacing w:line="240" w:lineRule="auto"/>
              <w:jc w:val="right"/>
              <w:rPr>
                <w:sz w:val="12"/>
                <w:szCs w:val="12"/>
              </w:rPr>
            </w:pPr>
            <w:r w:rsidRPr="00C10374">
              <w:rPr>
                <w:sz w:val="12"/>
                <w:szCs w:val="12"/>
              </w:rPr>
              <w:t>1 226 000</w:t>
            </w:r>
          </w:p>
        </w:tc>
        <w:tc>
          <w:tcPr>
            <w:tcW w:w="630" w:type="pct"/>
            <w:tcBorders>
              <w:top w:val="nil"/>
              <w:left w:val="nil"/>
              <w:bottom w:val="single" w:sz="4" w:space="0" w:color="auto"/>
              <w:right w:val="single" w:sz="4" w:space="0" w:color="auto"/>
            </w:tcBorders>
            <w:shd w:val="clear" w:color="auto" w:fill="auto"/>
            <w:noWrap/>
            <w:vAlign w:val="center"/>
            <w:hideMark/>
          </w:tcPr>
          <w:p w14:paraId="4AC86076" w14:textId="77777777" w:rsidR="00C10374" w:rsidRPr="00C10374" w:rsidRDefault="00C10374" w:rsidP="00C10374">
            <w:pPr>
              <w:spacing w:line="240" w:lineRule="auto"/>
              <w:jc w:val="right"/>
              <w:rPr>
                <w:sz w:val="12"/>
                <w:szCs w:val="12"/>
              </w:rPr>
            </w:pPr>
            <w:r w:rsidRPr="00C10374">
              <w:rPr>
                <w:sz w:val="12"/>
                <w:szCs w:val="12"/>
              </w:rPr>
              <w:t>1 219 933,75</w:t>
            </w:r>
          </w:p>
        </w:tc>
        <w:tc>
          <w:tcPr>
            <w:tcW w:w="478" w:type="pct"/>
            <w:tcBorders>
              <w:top w:val="nil"/>
              <w:left w:val="nil"/>
              <w:bottom w:val="single" w:sz="4" w:space="0" w:color="auto"/>
              <w:right w:val="single" w:sz="4" w:space="0" w:color="auto"/>
            </w:tcBorders>
            <w:shd w:val="clear" w:color="auto" w:fill="auto"/>
            <w:noWrap/>
            <w:vAlign w:val="center"/>
            <w:hideMark/>
          </w:tcPr>
          <w:p w14:paraId="04295E38" w14:textId="77777777" w:rsidR="00C10374" w:rsidRPr="00C10374" w:rsidRDefault="00C10374" w:rsidP="00C10374">
            <w:pPr>
              <w:spacing w:line="240" w:lineRule="auto"/>
              <w:jc w:val="right"/>
              <w:rPr>
                <w:sz w:val="12"/>
                <w:szCs w:val="12"/>
              </w:rPr>
            </w:pPr>
            <w:r w:rsidRPr="00C10374">
              <w:rPr>
                <w:sz w:val="12"/>
                <w:szCs w:val="12"/>
              </w:rPr>
              <w:t>99,5</w:t>
            </w:r>
          </w:p>
        </w:tc>
      </w:tr>
      <w:tr w:rsidR="00C10374" w:rsidRPr="00C10374" w14:paraId="492C21E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2E7B4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3CD2C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6DD5CE"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8B039AC" w14:textId="77777777" w:rsidR="00C10374" w:rsidRPr="00C10374" w:rsidRDefault="00C10374" w:rsidP="00C10374">
            <w:pPr>
              <w:spacing w:line="240" w:lineRule="auto"/>
              <w:jc w:val="right"/>
              <w:rPr>
                <w:sz w:val="12"/>
                <w:szCs w:val="12"/>
              </w:rPr>
            </w:pPr>
            <w:r w:rsidRPr="00C10374">
              <w:rPr>
                <w:sz w:val="12"/>
                <w:szCs w:val="12"/>
              </w:rPr>
              <w:t>546 782</w:t>
            </w:r>
          </w:p>
        </w:tc>
        <w:tc>
          <w:tcPr>
            <w:tcW w:w="630" w:type="pct"/>
            <w:tcBorders>
              <w:top w:val="nil"/>
              <w:left w:val="nil"/>
              <w:bottom w:val="single" w:sz="4" w:space="0" w:color="auto"/>
              <w:right w:val="single" w:sz="4" w:space="0" w:color="auto"/>
            </w:tcBorders>
            <w:shd w:val="clear" w:color="auto" w:fill="auto"/>
            <w:noWrap/>
            <w:vAlign w:val="center"/>
            <w:hideMark/>
          </w:tcPr>
          <w:p w14:paraId="0BA13C73" w14:textId="77777777" w:rsidR="00C10374" w:rsidRPr="00C10374" w:rsidRDefault="00C10374" w:rsidP="00C10374">
            <w:pPr>
              <w:spacing w:line="240" w:lineRule="auto"/>
              <w:jc w:val="right"/>
              <w:rPr>
                <w:sz w:val="12"/>
                <w:szCs w:val="12"/>
              </w:rPr>
            </w:pPr>
            <w:r w:rsidRPr="00C10374">
              <w:rPr>
                <w:sz w:val="12"/>
                <w:szCs w:val="12"/>
              </w:rPr>
              <w:t>542 040,26</w:t>
            </w:r>
          </w:p>
        </w:tc>
        <w:tc>
          <w:tcPr>
            <w:tcW w:w="478" w:type="pct"/>
            <w:tcBorders>
              <w:top w:val="nil"/>
              <w:left w:val="nil"/>
              <w:bottom w:val="single" w:sz="4" w:space="0" w:color="auto"/>
              <w:right w:val="single" w:sz="4" w:space="0" w:color="auto"/>
            </w:tcBorders>
            <w:shd w:val="clear" w:color="auto" w:fill="auto"/>
            <w:noWrap/>
            <w:vAlign w:val="center"/>
            <w:hideMark/>
          </w:tcPr>
          <w:p w14:paraId="4398CDC3" w14:textId="77777777" w:rsidR="00C10374" w:rsidRPr="00C10374" w:rsidRDefault="00C10374" w:rsidP="00C10374">
            <w:pPr>
              <w:spacing w:line="240" w:lineRule="auto"/>
              <w:jc w:val="right"/>
              <w:rPr>
                <w:sz w:val="12"/>
                <w:szCs w:val="12"/>
              </w:rPr>
            </w:pPr>
            <w:r w:rsidRPr="00C10374">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81A7E57" w14:textId="77777777" w:rsidR="00C10374" w:rsidRPr="00C10374" w:rsidRDefault="00C10374" w:rsidP="00C10374">
            <w:pPr>
              <w:spacing w:line="240" w:lineRule="auto"/>
              <w:jc w:val="right"/>
              <w:rPr>
                <w:sz w:val="12"/>
                <w:szCs w:val="12"/>
              </w:rPr>
            </w:pPr>
            <w:r w:rsidRPr="00C10374">
              <w:rPr>
                <w:sz w:val="12"/>
                <w:szCs w:val="12"/>
              </w:rPr>
              <w:t>247 680</w:t>
            </w:r>
          </w:p>
        </w:tc>
        <w:tc>
          <w:tcPr>
            <w:tcW w:w="630" w:type="pct"/>
            <w:tcBorders>
              <w:top w:val="nil"/>
              <w:left w:val="nil"/>
              <w:bottom w:val="single" w:sz="4" w:space="0" w:color="auto"/>
              <w:right w:val="single" w:sz="4" w:space="0" w:color="auto"/>
            </w:tcBorders>
            <w:shd w:val="clear" w:color="auto" w:fill="auto"/>
            <w:noWrap/>
            <w:vAlign w:val="center"/>
            <w:hideMark/>
          </w:tcPr>
          <w:p w14:paraId="0B6DBAE8" w14:textId="77777777" w:rsidR="00C10374" w:rsidRPr="00C10374" w:rsidRDefault="00C10374" w:rsidP="00C10374">
            <w:pPr>
              <w:spacing w:line="240" w:lineRule="auto"/>
              <w:jc w:val="right"/>
              <w:rPr>
                <w:sz w:val="12"/>
                <w:szCs w:val="12"/>
              </w:rPr>
            </w:pPr>
            <w:r w:rsidRPr="00C10374">
              <w:rPr>
                <w:sz w:val="12"/>
                <w:szCs w:val="12"/>
              </w:rPr>
              <w:t>243 049,60</w:t>
            </w:r>
          </w:p>
        </w:tc>
        <w:tc>
          <w:tcPr>
            <w:tcW w:w="478" w:type="pct"/>
            <w:tcBorders>
              <w:top w:val="nil"/>
              <w:left w:val="nil"/>
              <w:bottom w:val="single" w:sz="4" w:space="0" w:color="auto"/>
              <w:right w:val="single" w:sz="4" w:space="0" w:color="auto"/>
            </w:tcBorders>
            <w:shd w:val="clear" w:color="auto" w:fill="auto"/>
            <w:noWrap/>
            <w:vAlign w:val="center"/>
            <w:hideMark/>
          </w:tcPr>
          <w:p w14:paraId="0BA80DF5" w14:textId="77777777" w:rsidR="00C10374" w:rsidRPr="00C10374" w:rsidRDefault="00C10374" w:rsidP="00C10374">
            <w:pPr>
              <w:spacing w:line="240" w:lineRule="auto"/>
              <w:jc w:val="right"/>
              <w:rPr>
                <w:sz w:val="12"/>
                <w:szCs w:val="12"/>
              </w:rPr>
            </w:pPr>
            <w:r w:rsidRPr="00C10374">
              <w:rPr>
                <w:sz w:val="12"/>
                <w:szCs w:val="12"/>
              </w:rPr>
              <w:t>98,1</w:t>
            </w:r>
          </w:p>
        </w:tc>
      </w:tr>
      <w:tr w:rsidR="00C10374" w:rsidRPr="00C10374" w14:paraId="23A27274"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D9A1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AC87B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E070BE"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952185E" w14:textId="77777777" w:rsidR="00C10374" w:rsidRPr="00C10374" w:rsidRDefault="00C10374" w:rsidP="00C10374">
            <w:pPr>
              <w:spacing w:line="240" w:lineRule="auto"/>
              <w:jc w:val="right"/>
              <w:rPr>
                <w:sz w:val="12"/>
                <w:szCs w:val="12"/>
              </w:rPr>
            </w:pPr>
            <w:r w:rsidRPr="00C10374">
              <w:rPr>
                <w:sz w:val="12"/>
                <w:szCs w:val="12"/>
              </w:rPr>
              <w:t>1 839 934</w:t>
            </w:r>
          </w:p>
        </w:tc>
        <w:tc>
          <w:tcPr>
            <w:tcW w:w="630" w:type="pct"/>
            <w:tcBorders>
              <w:top w:val="nil"/>
              <w:left w:val="nil"/>
              <w:bottom w:val="single" w:sz="4" w:space="0" w:color="auto"/>
              <w:right w:val="single" w:sz="4" w:space="0" w:color="auto"/>
            </w:tcBorders>
            <w:shd w:val="clear" w:color="auto" w:fill="auto"/>
            <w:noWrap/>
            <w:vAlign w:val="center"/>
            <w:hideMark/>
          </w:tcPr>
          <w:p w14:paraId="6D7DA4FD" w14:textId="77777777" w:rsidR="00C10374" w:rsidRPr="00C10374" w:rsidRDefault="00C10374" w:rsidP="00C10374">
            <w:pPr>
              <w:spacing w:line="240" w:lineRule="auto"/>
              <w:jc w:val="right"/>
              <w:rPr>
                <w:sz w:val="12"/>
                <w:szCs w:val="12"/>
              </w:rPr>
            </w:pPr>
            <w:r w:rsidRPr="00C10374">
              <w:rPr>
                <w:sz w:val="12"/>
                <w:szCs w:val="12"/>
              </w:rPr>
              <w:t>1 838 112,23</w:t>
            </w:r>
          </w:p>
        </w:tc>
        <w:tc>
          <w:tcPr>
            <w:tcW w:w="478" w:type="pct"/>
            <w:tcBorders>
              <w:top w:val="nil"/>
              <w:left w:val="nil"/>
              <w:bottom w:val="single" w:sz="4" w:space="0" w:color="auto"/>
              <w:right w:val="single" w:sz="4" w:space="0" w:color="auto"/>
            </w:tcBorders>
            <w:shd w:val="clear" w:color="auto" w:fill="auto"/>
            <w:noWrap/>
            <w:vAlign w:val="center"/>
            <w:hideMark/>
          </w:tcPr>
          <w:p w14:paraId="082F6BC2"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E45B00B" w14:textId="77777777" w:rsidR="00C10374" w:rsidRPr="00C10374" w:rsidRDefault="00C10374" w:rsidP="00C10374">
            <w:pPr>
              <w:spacing w:line="240" w:lineRule="auto"/>
              <w:jc w:val="right"/>
              <w:rPr>
                <w:sz w:val="12"/>
                <w:szCs w:val="12"/>
              </w:rPr>
            </w:pPr>
            <w:r w:rsidRPr="00C10374">
              <w:rPr>
                <w:sz w:val="12"/>
                <w:szCs w:val="12"/>
              </w:rPr>
              <w:t>978 320</w:t>
            </w:r>
          </w:p>
        </w:tc>
        <w:tc>
          <w:tcPr>
            <w:tcW w:w="630" w:type="pct"/>
            <w:tcBorders>
              <w:top w:val="nil"/>
              <w:left w:val="nil"/>
              <w:bottom w:val="single" w:sz="4" w:space="0" w:color="auto"/>
              <w:right w:val="single" w:sz="4" w:space="0" w:color="auto"/>
            </w:tcBorders>
            <w:shd w:val="clear" w:color="auto" w:fill="auto"/>
            <w:noWrap/>
            <w:vAlign w:val="center"/>
            <w:hideMark/>
          </w:tcPr>
          <w:p w14:paraId="727F632B" w14:textId="77777777" w:rsidR="00C10374" w:rsidRPr="00C10374" w:rsidRDefault="00C10374" w:rsidP="00C10374">
            <w:pPr>
              <w:spacing w:line="240" w:lineRule="auto"/>
              <w:jc w:val="right"/>
              <w:rPr>
                <w:sz w:val="12"/>
                <w:szCs w:val="12"/>
              </w:rPr>
            </w:pPr>
            <w:r w:rsidRPr="00C10374">
              <w:rPr>
                <w:sz w:val="12"/>
                <w:szCs w:val="12"/>
              </w:rPr>
              <w:t>976 884,15</w:t>
            </w:r>
          </w:p>
        </w:tc>
        <w:tc>
          <w:tcPr>
            <w:tcW w:w="478" w:type="pct"/>
            <w:tcBorders>
              <w:top w:val="nil"/>
              <w:left w:val="nil"/>
              <w:bottom w:val="single" w:sz="4" w:space="0" w:color="auto"/>
              <w:right w:val="single" w:sz="4" w:space="0" w:color="auto"/>
            </w:tcBorders>
            <w:shd w:val="clear" w:color="auto" w:fill="auto"/>
            <w:noWrap/>
            <w:vAlign w:val="center"/>
            <w:hideMark/>
          </w:tcPr>
          <w:p w14:paraId="1C0C6C46"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018638A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D886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35F2F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B5CB24"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D3ED169" w14:textId="77777777" w:rsidR="00C10374" w:rsidRPr="00C10374" w:rsidRDefault="00C10374" w:rsidP="00C10374">
            <w:pPr>
              <w:spacing w:line="240" w:lineRule="auto"/>
              <w:jc w:val="right"/>
              <w:rPr>
                <w:sz w:val="12"/>
                <w:szCs w:val="12"/>
              </w:rPr>
            </w:pPr>
            <w:r w:rsidRPr="00C10374">
              <w:rPr>
                <w:sz w:val="12"/>
                <w:szCs w:val="12"/>
              </w:rPr>
              <w:t>7 397 020</w:t>
            </w:r>
          </w:p>
        </w:tc>
        <w:tc>
          <w:tcPr>
            <w:tcW w:w="630" w:type="pct"/>
            <w:tcBorders>
              <w:top w:val="nil"/>
              <w:left w:val="nil"/>
              <w:bottom w:val="single" w:sz="4" w:space="0" w:color="auto"/>
              <w:right w:val="single" w:sz="4" w:space="0" w:color="auto"/>
            </w:tcBorders>
            <w:shd w:val="clear" w:color="auto" w:fill="auto"/>
            <w:noWrap/>
            <w:vAlign w:val="center"/>
            <w:hideMark/>
          </w:tcPr>
          <w:p w14:paraId="7DF47EDC" w14:textId="77777777" w:rsidR="00C10374" w:rsidRPr="00C10374" w:rsidRDefault="00C10374" w:rsidP="00C10374">
            <w:pPr>
              <w:spacing w:line="240" w:lineRule="auto"/>
              <w:jc w:val="right"/>
              <w:rPr>
                <w:sz w:val="12"/>
                <w:szCs w:val="12"/>
              </w:rPr>
            </w:pPr>
            <w:r w:rsidRPr="00C10374">
              <w:rPr>
                <w:sz w:val="12"/>
                <w:szCs w:val="12"/>
              </w:rPr>
              <w:t>7 397 020,00</w:t>
            </w:r>
          </w:p>
        </w:tc>
        <w:tc>
          <w:tcPr>
            <w:tcW w:w="478" w:type="pct"/>
            <w:tcBorders>
              <w:top w:val="nil"/>
              <w:left w:val="nil"/>
              <w:bottom w:val="single" w:sz="4" w:space="0" w:color="auto"/>
              <w:right w:val="single" w:sz="4" w:space="0" w:color="auto"/>
            </w:tcBorders>
            <w:shd w:val="clear" w:color="auto" w:fill="auto"/>
            <w:noWrap/>
            <w:vAlign w:val="center"/>
            <w:hideMark/>
          </w:tcPr>
          <w:p w14:paraId="27B3B655"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466B0D3" w14:textId="77777777" w:rsidR="00C10374" w:rsidRPr="00C10374" w:rsidRDefault="00C10374" w:rsidP="00C10374">
            <w:pPr>
              <w:spacing w:line="240" w:lineRule="auto"/>
              <w:jc w:val="right"/>
              <w:rPr>
                <w:sz w:val="12"/>
                <w:szCs w:val="12"/>
              </w:rPr>
            </w:pPr>
            <w:r w:rsidRPr="00C10374">
              <w:rPr>
                <w:sz w:val="12"/>
                <w:szCs w:val="12"/>
              </w:rPr>
              <w:t>7 397 020</w:t>
            </w:r>
          </w:p>
        </w:tc>
        <w:tc>
          <w:tcPr>
            <w:tcW w:w="630" w:type="pct"/>
            <w:tcBorders>
              <w:top w:val="nil"/>
              <w:left w:val="nil"/>
              <w:bottom w:val="single" w:sz="4" w:space="0" w:color="auto"/>
              <w:right w:val="single" w:sz="4" w:space="0" w:color="auto"/>
            </w:tcBorders>
            <w:shd w:val="clear" w:color="auto" w:fill="auto"/>
            <w:noWrap/>
            <w:vAlign w:val="center"/>
            <w:hideMark/>
          </w:tcPr>
          <w:p w14:paraId="629A4F3D" w14:textId="77777777" w:rsidR="00C10374" w:rsidRPr="00C10374" w:rsidRDefault="00C10374" w:rsidP="00C10374">
            <w:pPr>
              <w:spacing w:line="240" w:lineRule="auto"/>
              <w:jc w:val="right"/>
              <w:rPr>
                <w:sz w:val="12"/>
                <w:szCs w:val="12"/>
              </w:rPr>
            </w:pPr>
            <w:r w:rsidRPr="00C10374">
              <w:rPr>
                <w:sz w:val="12"/>
                <w:szCs w:val="12"/>
              </w:rPr>
              <w:t>7 397 020,00</w:t>
            </w:r>
          </w:p>
        </w:tc>
        <w:tc>
          <w:tcPr>
            <w:tcW w:w="478" w:type="pct"/>
            <w:tcBorders>
              <w:top w:val="nil"/>
              <w:left w:val="nil"/>
              <w:bottom w:val="single" w:sz="4" w:space="0" w:color="auto"/>
              <w:right w:val="single" w:sz="4" w:space="0" w:color="auto"/>
            </w:tcBorders>
            <w:shd w:val="clear" w:color="auto" w:fill="auto"/>
            <w:noWrap/>
            <w:vAlign w:val="center"/>
            <w:hideMark/>
          </w:tcPr>
          <w:p w14:paraId="54DEC707"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12750D8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3821B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72CC3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131AF"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ABE4A5"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6F7CD6"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14F0FC"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6DEC2E"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0A8BA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BA77B"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8B95D0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94A0A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E2F6E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6375B"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26969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6D0F3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D15A2"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63B639"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52A8C3"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210494"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683D43E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32EFB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24452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7EEAE6"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0656B1"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895AD"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D2CB5C"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D08D7F"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D10B65"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AED564"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3FBDD78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62E85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76EE0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729E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2FAA88"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AE09E8"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EF5B4" w14:textId="77777777" w:rsidR="00C10374" w:rsidRPr="00C10374" w:rsidRDefault="00C10374" w:rsidP="00C10374">
            <w:pPr>
              <w:spacing w:line="240" w:lineRule="auto"/>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E4CDDD" w14:textId="77777777" w:rsidR="00C10374" w:rsidRPr="00C10374" w:rsidRDefault="00C10374" w:rsidP="00C10374">
            <w:pPr>
              <w:spacing w:line="240" w:lineRule="auto"/>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BA5819" w14:textId="77777777" w:rsidR="00C10374" w:rsidRPr="00C10374" w:rsidRDefault="00C10374" w:rsidP="00C10374">
            <w:pPr>
              <w:spacing w:line="240" w:lineRule="auto"/>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D2957F" w14:textId="77777777" w:rsidR="00C10374" w:rsidRPr="00C10374" w:rsidRDefault="00C10374" w:rsidP="00C10374">
            <w:pPr>
              <w:spacing w:line="240" w:lineRule="auto"/>
              <w:rPr>
                <w:sz w:val="12"/>
                <w:szCs w:val="12"/>
              </w:rPr>
            </w:pPr>
            <w:r w:rsidRPr="00C10374">
              <w:rPr>
                <w:sz w:val="12"/>
                <w:szCs w:val="12"/>
              </w:rPr>
              <w:t> </w:t>
            </w:r>
          </w:p>
        </w:tc>
      </w:tr>
      <w:tr w:rsidR="00C10374" w:rsidRPr="00C10374" w14:paraId="4EA496E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01CD80"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D358C93"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5EE4F4"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58240BA" w14:textId="77777777" w:rsidR="00C10374" w:rsidRPr="00C10374" w:rsidRDefault="00C10374" w:rsidP="00C10374">
            <w:pPr>
              <w:spacing w:line="240" w:lineRule="auto"/>
              <w:jc w:val="right"/>
              <w:rPr>
                <w:sz w:val="12"/>
                <w:szCs w:val="12"/>
              </w:rPr>
            </w:pPr>
            <w:r w:rsidRPr="00C10374">
              <w:rPr>
                <w:sz w:val="12"/>
                <w:szCs w:val="12"/>
              </w:rPr>
              <w:t>24 256 792</w:t>
            </w:r>
          </w:p>
        </w:tc>
        <w:tc>
          <w:tcPr>
            <w:tcW w:w="630" w:type="pct"/>
            <w:tcBorders>
              <w:top w:val="nil"/>
              <w:left w:val="nil"/>
              <w:bottom w:val="single" w:sz="4" w:space="0" w:color="auto"/>
              <w:right w:val="single" w:sz="4" w:space="0" w:color="auto"/>
            </w:tcBorders>
            <w:shd w:val="clear" w:color="auto" w:fill="auto"/>
            <w:noWrap/>
            <w:vAlign w:val="center"/>
            <w:hideMark/>
          </w:tcPr>
          <w:p w14:paraId="50FA027A" w14:textId="77777777" w:rsidR="00C10374" w:rsidRPr="00C10374" w:rsidRDefault="00C10374" w:rsidP="00C10374">
            <w:pPr>
              <w:spacing w:line="240" w:lineRule="auto"/>
              <w:jc w:val="right"/>
              <w:rPr>
                <w:sz w:val="12"/>
                <w:szCs w:val="12"/>
              </w:rPr>
            </w:pPr>
            <w:r w:rsidRPr="00C10374">
              <w:rPr>
                <w:sz w:val="12"/>
                <w:szCs w:val="12"/>
              </w:rPr>
              <w:t>24 094 232,94</w:t>
            </w:r>
          </w:p>
        </w:tc>
        <w:tc>
          <w:tcPr>
            <w:tcW w:w="478" w:type="pct"/>
            <w:tcBorders>
              <w:top w:val="nil"/>
              <w:left w:val="nil"/>
              <w:bottom w:val="single" w:sz="4" w:space="0" w:color="auto"/>
              <w:right w:val="single" w:sz="4" w:space="0" w:color="auto"/>
            </w:tcBorders>
            <w:shd w:val="clear" w:color="auto" w:fill="auto"/>
            <w:noWrap/>
            <w:vAlign w:val="center"/>
            <w:hideMark/>
          </w:tcPr>
          <w:p w14:paraId="223DD32C"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8DAF216" w14:textId="77777777" w:rsidR="00C10374" w:rsidRPr="00C10374" w:rsidRDefault="00C10374" w:rsidP="00C10374">
            <w:pPr>
              <w:spacing w:line="240" w:lineRule="auto"/>
              <w:jc w:val="right"/>
              <w:rPr>
                <w:sz w:val="12"/>
                <w:szCs w:val="12"/>
              </w:rPr>
            </w:pPr>
            <w:r w:rsidRPr="00C10374">
              <w:rPr>
                <w:sz w:val="12"/>
                <w:szCs w:val="12"/>
              </w:rPr>
              <w:t>24 256 792</w:t>
            </w:r>
          </w:p>
        </w:tc>
        <w:tc>
          <w:tcPr>
            <w:tcW w:w="630" w:type="pct"/>
            <w:tcBorders>
              <w:top w:val="nil"/>
              <w:left w:val="nil"/>
              <w:bottom w:val="single" w:sz="4" w:space="0" w:color="auto"/>
              <w:right w:val="single" w:sz="4" w:space="0" w:color="auto"/>
            </w:tcBorders>
            <w:shd w:val="clear" w:color="auto" w:fill="auto"/>
            <w:noWrap/>
            <w:vAlign w:val="center"/>
            <w:hideMark/>
          </w:tcPr>
          <w:p w14:paraId="42860B30" w14:textId="77777777" w:rsidR="00C10374" w:rsidRPr="00C10374" w:rsidRDefault="00C10374" w:rsidP="00C10374">
            <w:pPr>
              <w:spacing w:line="240" w:lineRule="auto"/>
              <w:jc w:val="right"/>
              <w:rPr>
                <w:sz w:val="12"/>
                <w:szCs w:val="12"/>
              </w:rPr>
            </w:pPr>
            <w:r w:rsidRPr="00C10374">
              <w:rPr>
                <w:sz w:val="12"/>
                <w:szCs w:val="12"/>
              </w:rPr>
              <w:t>24 094 232,94</w:t>
            </w:r>
          </w:p>
        </w:tc>
        <w:tc>
          <w:tcPr>
            <w:tcW w:w="478" w:type="pct"/>
            <w:tcBorders>
              <w:top w:val="nil"/>
              <w:left w:val="nil"/>
              <w:bottom w:val="single" w:sz="4" w:space="0" w:color="auto"/>
              <w:right w:val="single" w:sz="4" w:space="0" w:color="auto"/>
            </w:tcBorders>
            <w:shd w:val="clear" w:color="auto" w:fill="auto"/>
            <w:noWrap/>
            <w:vAlign w:val="center"/>
            <w:hideMark/>
          </w:tcPr>
          <w:p w14:paraId="2B67F812"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46B03484"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3D863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251C5B7" w14:textId="77777777" w:rsidR="00C10374" w:rsidRPr="00C10374" w:rsidRDefault="00C10374" w:rsidP="00C10374">
            <w:pPr>
              <w:spacing w:line="240" w:lineRule="auto"/>
              <w:jc w:val="center"/>
              <w:rPr>
                <w:b/>
                <w:bCs/>
                <w:sz w:val="12"/>
                <w:szCs w:val="12"/>
              </w:rPr>
            </w:pPr>
            <w:r w:rsidRPr="00C10374">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361AD4FF" w14:textId="77777777" w:rsidR="00C10374" w:rsidRPr="00C10374" w:rsidRDefault="00C10374" w:rsidP="00C10374">
            <w:pPr>
              <w:spacing w:line="240" w:lineRule="auto"/>
              <w:rPr>
                <w:b/>
                <w:bCs/>
                <w:sz w:val="12"/>
                <w:szCs w:val="12"/>
              </w:rPr>
            </w:pPr>
            <w:r w:rsidRPr="00C10374">
              <w:rPr>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14:paraId="3E6A1A78" w14:textId="77777777" w:rsidR="00C10374" w:rsidRPr="00C10374" w:rsidRDefault="00C10374" w:rsidP="00C10374">
            <w:pPr>
              <w:spacing w:line="240" w:lineRule="auto"/>
              <w:jc w:val="right"/>
              <w:rPr>
                <w:b/>
                <w:bCs/>
                <w:sz w:val="12"/>
                <w:szCs w:val="12"/>
              </w:rPr>
            </w:pPr>
            <w:r w:rsidRPr="00C10374">
              <w:rPr>
                <w:b/>
                <w:bCs/>
                <w:sz w:val="12"/>
                <w:szCs w:val="12"/>
              </w:rPr>
              <w:t>25 785 664</w:t>
            </w:r>
          </w:p>
        </w:tc>
        <w:tc>
          <w:tcPr>
            <w:tcW w:w="630" w:type="pct"/>
            <w:tcBorders>
              <w:top w:val="nil"/>
              <w:left w:val="nil"/>
              <w:bottom w:val="single" w:sz="4" w:space="0" w:color="auto"/>
              <w:right w:val="single" w:sz="4" w:space="0" w:color="auto"/>
            </w:tcBorders>
            <w:shd w:val="clear" w:color="000000" w:fill="FFFDC1"/>
            <w:vAlign w:val="center"/>
            <w:hideMark/>
          </w:tcPr>
          <w:p w14:paraId="078653A6" w14:textId="77777777" w:rsidR="00C10374" w:rsidRPr="00C10374" w:rsidRDefault="00C10374" w:rsidP="00C10374">
            <w:pPr>
              <w:spacing w:line="240" w:lineRule="auto"/>
              <w:jc w:val="right"/>
              <w:rPr>
                <w:b/>
                <w:bCs/>
                <w:sz w:val="12"/>
                <w:szCs w:val="12"/>
              </w:rPr>
            </w:pPr>
            <w:r w:rsidRPr="00C10374">
              <w:rPr>
                <w:b/>
                <w:bCs/>
                <w:sz w:val="12"/>
                <w:szCs w:val="12"/>
              </w:rPr>
              <w:t>25 622 112,43</w:t>
            </w:r>
          </w:p>
        </w:tc>
        <w:tc>
          <w:tcPr>
            <w:tcW w:w="478" w:type="pct"/>
            <w:tcBorders>
              <w:top w:val="nil"/>
              <w:left w:val="nil"/>
              <w:bottom w:val="single" w:sz="4" w:space="0" w:color="auto"/>
              <w:right w:val="single" w:sz="4" w:space="0" w:color="auto"/>
            </w:tcBorders>
            <w:shd w:val="clear" w:color="000000" w:fill="FFFDC1"/>
            <w:vAlign w:val="center"/>
            <w:hideMark/>
          </w:tcPr>
          <w:p w14:paraId="4743C9EA" w14:textId="77777777" w:rsidR="00C10374" w:rsidRPr="00C10374" w:rsidRDefault="00C10374" w:rsidP="00C10374">
            <w:pPr>
              <w:spacing w:line="240" w:lineRule="auto"/>
              <w:jc w:val="right"/>
              <w:rPr>
                <w:b/>
                <w:bCs/>
                <w:sz w:val="12"/>
                <w:szCs w:val="12"/>
              </w:rPr>
            </w:pPr>
            <w:r w:rsidRPr="00C10374">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0EA60235" w14:textId="77777777" w:rsidR="00C10374" w:rsidRPr="00C10374" w:rsidRDefault="00C10374" w:rsidP="00C10374">
            <w:pPr>
              <w:spacing w:line="240" w:lineRule="auto"/>
              <w:jc w:val="right"/>
              <w:rPr>
                <w:b/>
                <w:bCs/>
                <w:sz w:val="12"/>
                <w:szCs w:val="12"/>
              </w:rPr>
            </w:pPr>
            <w:r w:rsidRPr="00C10374">
              <w:rPr>
                <w:b/>
                <w:bCs/>
                <w:sz w:val="12"/>
                <w:szCs w:val="12"/>
              </w:rPr>
              <w:t>24 752 660</w:t>
            </w:r>
          </w:p>
        </w:tc>
        <w:tc>
          <w:tcPr>
            <w:tcW w:w="630" w:type="pct"/>
            <w:tcBorders>
              <w:top w:val="nil"/>
              <w:left w:val="nil"/>
              <w:bottom w:val="single" w:sz="4" w:space="0" w:color="auto"/>
              <w:right w:val="single" w:sz="4" w:space="0" w:color="auto"/>
            </w:tcBorders>
            <w:shd w:val="clear" w:color="000000" w:fill="FFFDC1"/>
            <w:vAlign w:val="center"/>
            <w:hideMark/>
          </w:tcPr>
          <w:p w14:paraId="11AF69D2" w14:textId="77777777" w:rsidR="00C10374" w:rsidRPr="00C10374" w:rsidRDefault="00C10374" w:rsidP="00C10374">
            <w:pPr>
              <w:spacing w:line="240" w:lineRule="auto"/>
              <w:jc w:val="right"/>
              <w:rPr>
                <w:b/>
                <w:bCs/>
                <w:sz w:val="12"/>
                <w:szCs w:val="12"/>
              </w:rPr>
            </w:pPr>
            <w:r w:rsidRPr="00C10374">
              <w:rPr>
                <w:b/>
                <w:bCs/>
                <w:sz w:val="12"/>
                <w:szCs w:val="12"/>
              </w:rPr>
              <w:t>24 589 533,23</w:t>
            </w:r>
          </w:p>
        </w:tc>
        <w:tc>
          <w:tcPr>
            <w:tcW w:w="478" w:type="pct"/>
            <w:tcBorders>
              <w:top w:val="nil"/>
              <w:left w:val="nil"/>
              <w:bottom w:val="single" w:sz="4" w:space="0" w:color="auto"/>
              <w:right w:val="single" w:sz="4" w:space="0" w:color="auto"/>
            </w:tcBorders>
            <w:shd w:val="clear" w:color="000000" w:fill="FFFDC1"/>
            <w:vAlign w:val="center"/>
            <w:hideMark/>
          </w:tcPr>
          <w:p w14:paraId="117B6A78" w14:textId="77777777" w:rsidR="00C10374" w:rsidRPr="00C10374" w:rsidRDefault="00C10374" w:rsidP="00C10374">
            <w:pPr>
              <w:spacing w:line="240" w:lineRule="auto"/>
              <w:jc w:val="right"/>
              <w:rPr>
                <w:b/>
                <w:bCs/>
                <w:sz w:val="12"/>
                <w:szCs w:val="12"/>
              </w:rPr>
            </w:pPr>
            <w:r w:rsidRPr="00C10374">
              <w:rPr>
                <w:b/>
                <w:bCs/>
                <w:sz w:val="12"/>
                <w:szCs w:val="12"/>
              </w:rPr>
              <w:t>99,3</w:t>
            </w:r>
          </w:p>
        </w:tc>
      </w:tr>
      <w:tr w:rsidR="00C10374" w:rsidRPr="00C10374" w14:paraId="707AEC3D"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DB8B42"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A64F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80AA5B"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142F3D" w14:textId="77777777" w:rsidR="00C10374" w:rsidRPr="00C10374" w:rsidRDefault="00C10374" w:rsidP="00C10374">
            <w:pPr>
              <w:spacing w:line="240" w:lineRule="auto"/>
              <w:jc w:val="right"/>
              <w:rPr>
                <w:sz w:val="12"/>
                <w:szCs w:val="12"/>
              </w:rPr>
            </w:pPr>
            <w:r w:rsidRPr="00C10374">
              <w:rPr>
                <w:sz w:val="12"/>
                <w:szCs w:val="12"/>
              </w:rPr>
              <w:t>1 719 904</w:t>
            </w:r>
          </w:p>
        </w:tc>
        <w:tc>
          <w:tcPr>
            <w:tcW w:w="630" w:type="pct"/>
            <w:tcBorders>
              <w:top w:val="nil"/>
              <w:left w:val="nil"/>
              <w:bottom w:val="single" w:sz="4" w:space="0" w:color="auto"/>
              <w:right w:val="single" w:sz="4" w:space="0" w:color="auto"/>
            </w:tcBorders>
            <w:shd w:val="clear" w:color="auto" w:fill="auto"/>
            <w:noWrap/>
            <w:vAlign w:val="center"/>
            <w:hideMark/>
          </w:tcPr>
          <w:p w14:paraId="0F650A42" w14:textId="77777777" w:rsidR="00C10374" w:rsidRPr="00C10374" w:rsidRDefault="00C10374" w:rsidP="00C10374">
            <w:pPr>
              <w:spacing w:line="240" w:lineRule="auto"/>
              <w:jc w:val="right"/>
              <w:rPr>
                <w:sz w:val="12"/>
                <w:szCs w:val="12"/>
              </w:rPr>
            </w:pPr>
            <w:r w:rsidRPr="00C10374">
              <w:rPr>
                <w:sz w:val="12"/>
                <w:szCs w:val="12"/>
              </w:rPr>
              <w:t>1 718 879,49</w:t>
            </w:r>
          </w:p>
        </w:tc>
        <w:tc>
          <w:tcPr>
            <w:tcW w:w="478" w:type="pct"/>
            <w:tcBorders>
              <w:top w:val="nil"/>
              <w:left w:val="nil"/>
              <w:bottom w:val="single" w:sz="4" w:space="0" w:color="auto"/>
              <w:right w:val="single" w:sz="4" w:space="0" w:color="auto"/>
            </w:tcBorders>
            <w:shd w:val="clear" w:color="auto" w:fill="auto"/>
            <w:noWrap/>
            <w:vAlign w:val="center"/>
            <w:hideMark/>
          </w:tcPr>
          <w:p w14:paraId="32474A50"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3FAABB6" w14:textId="77777777" w:rsidR="00C10374" w:rsidRPr="00C10374" w:rsidRDefault="00C10374" w:rsidP="00C10374">
            <w:pPr>
              <w:spacing w:line="240" w:lineRule="auto"/>
              <w:jc w:val="right"/>
              <w:rPr>
                <w:sz w:val="12"/>
                <w:szCs w:val="12"/>
              </w:rPr>
            </w:pPr>
            <w:r w:rsidRPr="00C10374">
              <w:rPr>
                <w:sz w:val="12"/>
                <w:szCs w:val="12"/>
              </w:rPr>
              <w:t>686 900</w:t>
            </w:r>
          </w:p>
        </w:tc>
        <w:tc>
          <w:tcPr>
            <w:tcW w:w="630" w:type="pct"/>
            <w:tcBorders>
              <w:top w:val="nil"/>
              <w:left w:val="nil"/>
              <w:bottom w:val="single" w:sz="4" w:space="0" w:color="auto"/>
              <w:right w:val="single" w:sz="4" w:space="0" w:color="auto"/>
            </w:tcBorders>
            <w:shd w:val="clear" w:color="auto" w:fill="auto"/>
            <w:noWrap/>
            <w:vAlign w:val="center"/>
            <w:hideMark/>
          </w:tcPr>
          <w:p w14:paraId="729A5E59" w14:textId="77777777" w:rsidR="00C10374" w:rsidRPr="00C10374" w:rsidRDefault="00C10374" w:rsidP="00C10374">
            <w:pPr>
              <w:spacing w:line="240" w:lineRule="auto"/>
              <w:jc w:val="right"/>
              <w:rPr>
                <w:sz w:val="12"/>
                <w:szCs w:val="12"/>
              </w:rPr>
            </w:pPr>
            <w:r w:rsidRPr="00C10374">
              <w:rPr>
                <w:sz w:val="12"/>
                <w:szCs w:val="12"/>
              </w:rPr>
              <w:t>686 300,29</w:t>
            </w:r>
          </w:p>
        </w:tc>
        <w:tc>
          <w:tcPr>
            <w:tcW w:w="478" w:type="pct"/>
            <w:tcBorders>
              <w:top w:val="nil"/>
              <w:left w:val="nil"/>
              <w:bottom w:val="single" w:sz="4" w:space="0" w:color="auto"/>
              <w:right w:val="single" w:sz="4" w:space="0" w:color="auto"/>
            </w:tcBorders>
            <w:shd w:val="clear" w:color="auto" w:fill="auto"/>
            <w:noWrap/>
            <w:vAlign w:val="center"/>
            <w:hideMark/>
          </w:tcPr>
          <w:p w14:paraId="272278A4"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371CEE2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C5D6F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D5D1C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DD6A4D"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43EFDB" w14:textId="77777777" w:rsidR="00C10374" w:rsidRPr="00C10374" w:rsidRDefault="00C10374" w:rsidP="00C10374">
            <w:pPr>
              <w:spacing w:line="240" w:lineRule="auto"/>
              <w:jc w:val="right"/>
              <w:rPr>
                <w:sz w:val="12"/>
                <w:szCs w:val="12"/>
              </w:rPr>
            </w:pPr>
            <w:r w:rsidRPr="00C10374">
              <w:rPr>
                <w:sz w:val="12"/>
                <w:szCs w:val="12"/>
              </w:rPr>
              <w:t>1 719 904</w:t>
            </w:r>
          </w:p>
        </w:tc>
        <w:tc>
          <w:tcPr>
            <w:tcW w:w="630" w:type="pct"/>
            <w:tcBorders>
              <w:top w:val="nil"/>
              <w:left w:val="nil"/>
              <w:bottom w:val="single" w:sz="4" w:space="0" w:color="auto"/>
              <w:right w:val="single" w:sz="4" w:space="0" w:color="auto"/>
            </w:tcBorders>
            <w:shd w:val="clear" w:color="auto" w:fill="auto"/>
            <w:noWrap/>
            <w:vAlign w:val="center"/>
            <w:hideMark/>
          </w:tcPr>
          <w:p w14:paraId="31555CE8" w14:textId="77777777" w:rsidR="00C10374" w:rsidRPr="00C10374" w:rsidRDefault="00C10374" w:rsidP="00C10374">
            <w:pPr>
              <w:spacing w:line="240" w:lineRule="auto"/>
              <w:jc w:val="right"/>
              <w:rPr>
                <w:sz w:val="12"/>
                <w:szCs w:val="12"/>
              </w:rPr>
            </w:pPr>
            <w:r w:rsidRPr="00C10374">
              <w:rPr>
                <w:sz w:val="12"/>
                <w:szCs w:val="12"/>
              </w:rPr>
              <w:t>1 718 879,49</w:t>
            </w:r>
          </w:p>
        </w:tc>
        <w:tc>
          <w:tcPr>
            <w:tcW w:w="478" w:type="pct"/>
            <w:tcBorders>
              <w:top w:val="nil"/>
              <w:left w:val="nil"/>
              <w:bottom w:val="single" w:sz="4" w:space="0" w:color="auto"/>
              <w:right w:val="single" w:sz="4" w:space="0" w:color="auto"/>
            </w:tcBorders>
            <w:shd w:val="clear" w:color="auto" w:fill="auto"/>
            <w:noWrap/>
            <w:vAlign w:val="center"/>
            <w:hideMark/>
          </w:tcPr>
          <w:p w14:paraId="32D9FA89"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F6D33D5" w14:textId="77777777" w:rsidR="00C10374" w:rsidRPr="00C10374" w:rsidRDefault="00C10374" w:rsidP="00C10374">
            <w:pPr>
              <w:spacing w:line="240" w:lineRule="auto"/>
              <w:jc w:val="right"/>
              <w:rPr>
                <w:sz w:val="12"/>
                <w:szCs w:val="12"/>
              </w:rPr>
            </w:pPr>
            <w:r w:rsidRPr="00C10374">
              <w:rPr>
                <w:sz w:val="12"/>
                <w:szCs w:val="12"/>
              </w:rPr>
              <w:t>686 900</w:t>
            </w:r>
          </w:p>
        </w:tc>
        <w:tc>
          <w:tcPr>
            <w:tcW w:w="630" w:type="pct"/>
            <w:tcBorders>
              <w:top w:val="nil"/>
              <w:left w:val="nil"/>
              <w:bottom w:val="single" w:sz="4" w:space="0" w:color="auto"/>
              <w:right w:val="single" w:sz="4" w:space="0" w:color="auto"/>
            </w:tcBorders>
            <w:shd w:val="clear" w:color="auto" w:fill="auto"/>
            <w:noWrap/>
            <w:vAlign w:val="center"/>
            <w:hideMark/>
          </w:tcPr>
          <w:p w14:paraId="4B6A58F5" w14:textId="77777777" w:rsidR="00C10374" w:rsidRPr="00C10374" w:rsidRDefault="00C10374" w:rsidP="00C10374">
            <w:pPr>
              <w:spacing w:line="240" w:lineRule="auto"/>
              <w:jc w:val="right"/>
              <w:rPr>
                <w:sz w:val="12"/>
                <w:szCs w:val="12"/>
              </w:rPr>
            </w:pPr>
            <w:r w:rsidRPr="00C10374">
              <w:rPr>
                <w:sz w:val="12"/>
                <w:szCs w:val="12"/>
              </w:rPr>
              <w:t>686 300,29</w:t>
            </w:r>
          </w:p>
        </w:tc>
        <w:tc>
          <w:tcPr>
            <w:tcW w:w="478" w:type="pct"/>
            <w:tcBorders>
              <w:top w:val="nil"/>
              <w:left w:val="nil"/>
              <w:bottom w:val="single" w:sz="4" w:space="0" w:color="auto"/>
              <w:right w:val="single" w:sz="4" w:space="0" w:color="auto"/>
            </w:tcBorders>
            <w:shd w:val="clear" w:color="auto" w:fill="auto"/>
            <w:noWrap/>
            <w:vAlign w:val="center"/>
            <w:hideMark/>
          </w:tcPr>
          <w:p w14:paraId="49E37C1B"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92ABC3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E8250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2655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6EA76"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46D969F" w14:textId="77777777" w:rsidR="00C10374" w:rsidRPr="00C10374" w:rsidRDefault="00C10374" w:rsidP="00C10374">
            <w:pPr>
              <w:spacing w:line="240" w:lineRule="auto"/>
              <w:jc w:val="right"/>
              <w:rPr>
                <w:sz w:val="12"/>
                <w:szCs w:val="12"/>
              </w:rPr>
            </w:pPr>
            <w:r w:rsidRPr="00C10374">
              <w:rPr>
                <w:sz w:val="12"/>
                <w:szCs w:val="12"/>
              </w:rPr>
              <w:t>196 390</w:t>
            </w:r>
          </w:p>
        </w:tc>
        <w:tc>
          <w:tcPr>
            <w:tcW w:w="630" w:type="pct"/>
            <w:tcBorders>
              <w:top w:val="nil"/>
              <w:left w:val="nil"/>
              <w:bottom w:val="single" w:sz="4" w:space="0" w:color="auto"/>
              <w:right w:val="single" w:sz="4" w:space="0" w:color="auto"/>
            </w:tcBorders>
            <w:shd w:val="clear" w:color="auto" w:fill="auto"/>
            <w:noWrap/>
            <w:vAlign w:val="center"/>
            <w:hideMark/>
          </w:tcPr>
          <w:p w14:paraId="1B381EDE" w14:textId="77777777" w:rsidR="00C10374" w:rsidRPr="00C10374" w:rsidRDefault="00C10374" w:rsidP="00C10374">
            <w:pPr>
              <w:spacing w:line="240" w:lineRule="auto"/>
              <w:jc w:val="right"/>
              <w:rPr>
                <w:sz w:val="12"/>
                <w:szCs w:val="12"/>
              </w:rPr>
            </w:pPr>
            <w:r w:rsidRPr="00C10374">
              <w:rPr>
                <w:sz w:val="12"/>
                <w:szCs w:val="12"/>
              </w:rPr>
              <w:t>196 351,12</w:t>
            </w:r>
          </w:p>
        </w:tc>
        <w:tc>
          <w:tcPr>
            <w:tcW w:w="478" w:type="pct"/>
            <w:tcBorders>
              <w:top w:val="nil"/>
              <w:left w:val="nil"/>
              <w:bottom w:val="single" w:sz="4" w:space="0" w:color="auto"/>
              <w:right w:val="single" w:sz="4" w:space="0" w:color="auto"/>
            </w:tcBorders>
            <w:shd w:val="clear" w:color="auto" w:fill="auto"/>
            <w:noWrap/>
            <w:vAlign w:val="center"/>
            <w:hideMark/>
          </w:tcPr>
          <w:p w14:paraId="5304DA9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43295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7232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2BD8D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78B972E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83A3C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30129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461555"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EAD15A0" w14:textId="77777777" w:rsidR="00C10374" w:rsidRPr="00C10374" w:rsidRDefault="00C10374" w:rsidP="00C10374">
            <w:pPr>
              <w:spacing w:line="240" w:lineRule="auto"/>
              <w:jc w:val="right"/>
              <w:rPr>
                <w:sz w:val="12"/>
                <w:szCs w:val="12"/>
              </w:rPr>
            </w:pPr>
            <w:r w:rsidRPr="00C10374">
              <w:rPr>
                <w:sz w:val="12"/>
                <w:szCs w:val="12"/>
              </w:rPr>
              <w:t>1 523 514</w:t>
            </w:r>
          </w:p>
        </w:tc>
        <w:tc>
          <w:tcPr>
            <w:tcW w:w="630" w:type="pct"/>
            <w:tcBorders>
              <w:top w:val="nil"/>
              <w:left w:val="nil"/>
              <w:bottom w:val="single" w:sz="4" w:space="0" w:color="auto"/>
              <w:right w:val="single" w:sz="4" w:space="0" w:color="auto"/>
            </w:tcBorders>
            <w:shd w:val="clear" w:color="auto" w:fill="auto"/>
            <w:noWrap/>
            <w:vAlign w:val="center"/>
            <w:hideMark/>
          </w:tcPr>
          <w:p w14:paraId="31237A5C" w14:textId="77777777" w:rsidR="00C10374" w:rsidRPr="00C10374" w:rsidRDefault="00C10374" w:rsidP="00C10374">
            <w:pPr>
              <w:spacing w:line="240" w:lineRule="auto"/>
              <w:jc w:val="right"/>
              <w:rPr>
                <w:sz w:val="12"/>
                <w:szCs w:val="12"/>
              </w:rPr>
            </w:pPr>
            <w:r w:rsidRPr="00C10374">
              <w:rPr>
                <w:sz w:val="12"/>
                <w:szCs w:val="12"/>
              </w:rPr>
              <w:t>1 522 528,37</w:t>
            </w:r>
          </w:p>
        </w:tc>
        <w:tc>
          <w:tcPr>
            <w:tcW w:w="478" w:type="pct"/>
            <w:tcBorders>
              <w:top w:val="nil"/>
              <w:left w:val="nil"/>
              <w:bottom w:val="single" w:sz="4" w:space="0" w:color="auto"/>
              <w:right w:val="single" w:sz="4" w:space="0" w:color="auto"/>
            </w:tcBorders>
            <w:shd w:val="clear" w:color="auto" w:fill="auto"/>
            <w:noWrap/>
            <w:vAlign w:val="center"/>
            <w:hideMark/>
          </w:tcPr>
          <w:p w14:paraId="3919F017" w14:textId="77777777" w:rsidR="00C10374" w:rsidRPr="00C10374" w:rsidRDefault="00C10374" w:rsidP="00C10374">
            <w:pPr>
              <w:spacing w:line="240" w:lineRule="auto"/>
              <w:jc w:val="right"/>
              <w:rPr>
                <w:sz w:val="12"/>
                <w:szCs w:val="12"/>
              </w:rPr>
            </w:pPr>
            <w:r w:rsidRPr="00C10374">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31C85F0" w14:textId="77777777" w:rsidR="00C10374" w:rsidRPr="00C10374" w:rsidRDefault="00C10374" w:rsidP="00C10374">
            <w:pPr>
              <w:spacing w:line="240" w:lineRule="auto"/>
              <w:jc w:val="right"/>
              <w:rPr>
                <w:sz w:val="12"/>
                <w:szCs w:val="12"/>
              </w:rPr>
            </w:pPr>
            <w:r w:rsidRPr="00C10374">
              <w:rPr>
                <w:sz w:val="12"/>
                <w:szCs w:val="12"/>
              </w:rPr>
              <w:t>686 900</w:t>
            </w:r>
          </w:p>
        </w:tc>
        <w:tc>
          <w:tcPr>
            <w:tcW w:w="630" w:type="pct"/>
            <w:tcBorders>
              <w:top w:val="nil"/>
              <w:left w:val="nil"/>
              <w:bottom w:val="single" w:sz="4" w:space="0" w:color="auto"/>
              <w:right w:val="single" w:sz="4" w:space="0" w:color="auto"/>
            </w:tcBorders>
            <w:shd w:val="clear" w:color="auto" w:fill="auto"/>
            <w:noWrap/>
            <w:vAlign w:val="center"/>
            <w:hideMark/>
          </w:tcPr>
          <w:p w14:paraId="684B0B05" w14:textId="77777777" w:rsidR="00C10374" w:rsidRPr="00C10374" w:rsidRDefault="00C10374" w:rsidP="00C10374">
            <w:pPr>
              <w:spacing w:line="240" w:lineRule="auto"/>
              <w:jc w:val="right"/>
              <w:rPr>
                <w:sz w:val="12"/>
                <w:szCs w:val="12"/>
              </w:rPr>
            </w:pPr>
            <w:r w:rsidRPr="00C10374">
              <w:rPr>
                <w:sz w:val="12"/>
                <w:szCs w:val="12"/>
              </w:rPr>
              <w:t>686 300,29</w:t>
            </w:r>
          </w:p>
        </w:tc>
        <w:tc>
          <w:tcPr>
            <w:tcW w:w="478" w:type="pct"/>
            <w:tcBorders>
              <w:top w:val="nil"/>
              <w:left w:val="nil"/>
              <w:bottom w:val="single" w:sz="4" w:space="0" w:color="auto"/>
              <w:right w:val="single" w:sz="4" w:space="0" w:color="auto"/>
            </w:tcBorders>
            <w:shd w:val="clear" w:color="auto" w:fill="auto"/>
            <w:noWrap/>
            <w:vAlign w:val="center"/>
            <w:hideMark/>
          </w:tcPr>
          <w:p w14:paraId="21F2BFEC"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82BA0C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7B2F7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9A13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0A3D28"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D8E55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E35B8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3C105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4C4E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71024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703EF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90FEE0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2F9F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FC10C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1CAE42"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255FF8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37D66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29CFE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1A3D5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F293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CBEB5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BF1133E"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2A52D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B8B79B"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68834F"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A824AE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80A4F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46376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C76A5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4861B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DA04A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5B8498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7C218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1F9A2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6A91AD"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D63982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D1D9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96C2D0"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BC90C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B462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8F763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49B79A9"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EA40A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FE4E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BCF9F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CD305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C5919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6F290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86670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A93A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6FB5B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11A3127"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9721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E0B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6885A1"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8DB13E2" w14:textId="77777777" w:rsidR="00C10374" w:rsidRPr="00C10374" w:rsidRDefault="00C10374" w:rsidP="00C10374">
            <w:pPr>
              <w:spacing w:line="240" w:lineRule="auto"/>
              <w:jc w:val="right"/>
              <w:rPr>
                <w:sz w:val="12"/>
                <w:szCs w:val="12"/>
              </w:rPr>
            </w:pPr>
            <w:r w:rsidRPr="00C10374">
              <w:rPr>
                <w:sz w:val="12"/>
                <w:szCs w:val="12"/>
              </w:rPr>
              <w:t>24 065 760</w:t>
            </w:r>
          </w:p>
        </w:tc>
        <w:tc>
          <w:tcPr>
            <w:tcW w:w="630" w:type="pct"/>
            <w:tcBorders>
              <w:top w:val="nil"/>
              <w:left w:val="nil"/>
              <w:bottom w:val="single" w:sz="4" w:space="0" w:color="auto"/>
              <w:right w:val="single" w:sz="4" w:space="0" w:color="auto"/>
            </w:tcBorders>
            <w:shd w:val="clear" w:color="auto" w:fill="auto"/>
            <w:noWrap/>
            <w:vAlign w:val="center"/>
            <w:hideMark/>
          </w:tcPr>
          <w:p w14:paraId="479686E3" w14:textId="77777777" w:rsidR="00C10374" w:rsidRPr="00C10374" w:rsidRDefault="00C10374" w:rsidP="00C10374">
            <w:pPr>
              <w:spacing w:line="240" w:lineRule="auto"/>
              <w:jc w:val="right"/>
              <w:rPr>
                <w:sz w:val="12"/>
                <w:szCs w:val="12"/>
              </w:rPr>
            </w:pPr>
            <w:r w:rsidRPr="00C10374">
              <w:rPr>
                <w:sz w:val="12"/>
                <w:szCs w:val="12"/>
              </w:rPr>
              <w:t>23 903 232,94</w:t>
            </w:r>
          </w:p>
        </w:tc>
        <w:tc>
          <w:tcPr>
            <w:tcW w:w="478" w:type="pct"/>
            <w:tcBorders>
              <w:top w:val="nil"/>
              <w:left w:val="nil"/>
              <w:bottom w:val="single" w:sz="4" w:space="0" w:color="auto"/>
              <w:right w:val="single" w:sz="4" w:space="0" w:color="auto"/>
            </w:tcBorders>
            <w:shd w:val="clear" w:color="auto" w:fill="auto"/>
            <w:noWrap/>
            <w:vAlign w:val="center"/>
            <w:hideMark/>
          </w:tcPr>
          <w:p w14:paraId="74C19EBC" w14:textId="77777777" w:rsidR="00C10374" w:rsidRPr="00C10374" w:rsidRDefault="00C10374" w:rsidP="00C10374">
            <w:pPr>
              <w:spacing w:line="240" w:lineRule="auto"/>
              <w:jc w:val="right"/>
              <w:rPr>
                <w:sz w:val="12"/>
                <w:szCs w:val="12"/>
              </w:rPr>
            </w:pPr>
            <w:r w:rsidRPr="00C10374">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2F37E32" w14:textId="77777777" w:rsidR="00C10374" w:rsidRPr="00C10374" w:rsidRDefault="00C10374" w:rsidP="00C10374">
            <w:pPr>
              <w:spacing w:line="240" w:lineRule="auto"/>
              <w:jc w:val="right"/>
              <w:rPr>
                <w:sz w:val="12"/>
                <w:szCs w:val="12"/>
              </w:rPr>
            </w:pPr>
            <w:r w:rsidRPr="00C10374">
              <w:rPr>
                <w:sz w:val="12"/>
                <w:szCs w:val="12"/>
              </w:rPr>
              <w:t>24 065 760</w:t>
            </w:r>
          </w:p>
        </w:tc>
        <w:tc>
          <w:tcPr>
            <w:tcW w:w="630" w:type="pct"/>
            <w:tcBorders>
              <w:top w:val="nil"/>
              <w:left w:val="nil"/>
              <w:bottom w:val="single" w:sz="4" w:space="0" w:color="auto"/>
              <w:right w:val="single" w:sz="4" w:space="0" w:color="auto"/>
            </w:tcBorders>
            <w:shd w:val="clear" w:color="auto" w:fill="auto"/>
            <w:noWrap/>
            <w:vAlign w:val="center"/>
            <w:hideMark/>
          </w:tcPr>
          <w:p w14:paraId="123D0D39" w14:textId="77777777" w:rsidR="00C10374" w:rsidRPr="00C10374" w:rsidRDefault="00C10374" w:rsidP="00C10374">
            <w:pPr>
              <w:spacing w:line="240" w:lineRule="auto"/>
              <w:jc w:val="right"/>
              <w:rPr>
                <w:sz w:val="12"/>
                <w:szCs w:val="12"/>
              </w:rPr>
            </w:pPr>
            <w:r w:rsidRPr="00C10374">
              <w:rPr>
                <w:sz w:val="12"/>
                <w:szCs w:val="12"/>
              </w:rPr>
              <w:t>23 903 232,94</w:t>
            </w:r>
          </w:p>
        </w:tc>
        <w:tc>
          <w:tcPr>
            <w:tcW w:w="478" w:type="pct"/>
            <w:tcBorders>
              <w:top w:val="nil"/>
              <w:left w:val="nil"/>
              <w:bottom w:val="single" w:sz="4" w:space="0" w:color="auto"/>
              <w:right w:val="single" w:sz="4" w:space="0" w:color="auto"/>
            </w:tcBorders>
            <w:shd w:val="clear" w:color="auto" w:fill="auto"/>
            <w:noWrap/>
            <w:vAlign w:val="center"/>
            <w:hideMark/>
          </w:tcPr>
          <w:p w14:paraId="4B30FB01"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51B20FF9"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4DC6C3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2FC1DC" w14:textId="77777777" w:rsidR="00C10374" w:rsidRPr="00C10374" w:rsidRDefault="00C10374" w:rsidP="00C10374">
            <w:pPr>
              <w:spacing w:line="240" w:lineRule="auto"/>
              <w:jc w:val="center"/>
              <w:rPr>
                <w:b/>
                <w:bCs/>
                <w:sz w:val="12"/>
                <w:szCs w:val="12"/>
              </w:rPr>
            </w:pPr>
            <w:r w:rsidRPr="00C10374">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6E2CECE3" w14:textId="77777777" w:rsidR="00C10374" w:rsidRPr="00C10374" w:rsidRDefault="00C10374" w:rsidP="00C10374">
            <w:pPr>
              <w:spacing w:line="240" w:lineRule="auto"/>
              <w:rPr>
                <w:b/>
                <w:bCs/>
                <w:sz w:val="12"/>
                <w:szCs w:val="12"/>
              </w:rPr>
            </w:pPr>
            <w:r w:rsidRPr="00C10374">
              <w:rPr>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4C88A3BF" w14:textId="77777777" w:rsidR="00C10374" w:rsidRPr="00C10374" w:rsidRDefault="00C10374" w:rsidP="00C10374">
            <w:pPr>
              <w:spacing w:line="240" w:lineRule="auto"/>
              <w:jc w:val="right"/>
              <w:rPr>
                <w:b/>
                <w:bCs/>
                <w:sz w:val="12"/>
                <w:szCs w:val="12"/>
              </w:rPr>
            </w:pPr>
            <w:r w:rsidRPr="00C10374">
              <w:rPr>
                <w:b/>
                <w:bCs/>
                <w:sz w:val="12"/>
                <w:szCs w:val="12"/>
              </w:rPr>
              <w:t>6 971 020</w:t>
            </w:r>
          </w:p>
        </w:tc>
        <w:tc>
          <w:tcPr>
            <w:tcW w:w="630" w:type="pct"/>
            <w:tcBorders>
              <w:top w:val="nil"/>
              <w:left w:val="nil"/>
              <w:bottom w:val="single" w:sz="4" w:space="0" w:color="auto"/>
              <w:right w:val="single" w:sz="4" w:space="0" w:color="auto"/>
            </w:tcBorders>
            <w:shd w:val="clear" w:color="000000" w:fill="FFFDC1"/>
            <w:vAlign w:val="center"/>
            <w:hideMark/>
          </w:tcPr>
          <w:p w14:paraId="30FEA3CA" w14:textId="77777777" w:rsidR="00C10374" w:rsidRPr="00C10374" w:rsidRDefault="00C10374" w:rsidP="00C10374">
            <w:pPr>
              <w:spacing w:line="240" w:lineRule="auto"/>
              <w:jc w:val="right"/>
              <w:rPr>
                <w:b/>
                <w:bCs/>
                <w:sz w:val="12"/>
                <w:szCs w:val="12"/>
              </w:rPr>
            </w:pPr>
            <w:r w:rsidRPr="00C10374">
              <w:rPr>
                <w:b/>
                <w:bCs/>
                <w:sz w:val="12"/>
                <w:szCs w:val="12"/>
              </w:rPr>
              <w:t>6 971 020,00</w:t>
            </w:r>
          </w:p>
        </w:tc>
        <w:tc>
          <w:tcPr>
            <w:tcW w:w="478" w:type="pct"/>
            <w:tcBorders>
              <w:top w:val="nil"/>
              <w:left w:val="nil"/>
              <w:bottom w:val="single" w:sz="4" w:space="0" w:color="auto"/>
              <w:right w:val="single" w:sz="4" w:space="0" w:color="auto"/>
            </w:tcBorders>
            <w:shd w:val="clear" w:color="000000" w:fill="FFFDC1"/>
            <w:vAlign w:val="center"/>
            <w:hideMark/>
          </w:tcPr>
          <w:p w14:paraId="33DE4836"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185128F" w14:textId="77777777" w:rsidR="00C10374" w:rsidRPr="00C10374" w:rsidRDefault="00C10374" w:rsidP="00C10374">
            <w:pPr>
              <w:spacing w:line="240" w:lineRule="auto"/>
              <w:jc w:val="right"/>
              <w:rPr>
                <w:b/>
                <w:bCs/>
                <w:sz w:val="12"/>
                <w:szCs w:val="12"/>
              </w:rPr>
            </w:pPr>
            <w:r w:rsidRPr="00C10374">
              <w:rPr>
                <w:b/>
                <w:bCs/>
                <w:sz w:val="12"/>
                <w:szCs w:val="12"/>
              </w:rPr>
              <w:t>6 971 020</w:t>
            </w:r>
          </w:p>
        </w:tc>
        <w:tc>
          <w:tcPr>
            <w:tcW w:w="630" w:type="pct"/>
            <w:tcBorders>
              <w:top w:val="nil"/>
              <w:left w:val="nil"/>
              <w:bottom w:val="single" w:sz="4" w:space="0" w:color="auto"/>
              <w:right w:val="single" w:sz="4" w:space="0" w:color="auto"/>
            </w:tcBorders>
            <w:shd w:val="clear" w:color="000000" w:fill="FFFDC1"/>
            <w:vAlign w:val="center"/>
            <w:hideMark/>
          </w:tcPr>
          <w:p w14:paraId="1925FB14" w14:textId="77777777" w:rsidR="00C10374" w:rsidRPr="00C10374" w:rsidRDefault="00C10374" w:rsidP="00C10374">
            <w:pPr>
              <w:spacing w:line="240" w:lineRule="auto"/>
              <w:jc w:val="right"/>
              <w:rPr>
                <w:b/>
                <w:bCs/>
                <w:sz w:val="12"/>
                <w:szCs w:val="12"/>
              </w:rPr>
            </w:pPr>
            <w:r w:rsidRPr="00C10374">
              <w:rPr>
                <w:b/>
                <w:bCs/>
                <w:sz w:val="12"/>
                <w:szCs w:val="12"/>
              </w:rPr>
              <w:t>6 971 020,00</w:t>
            </w:r>
          </w:p>
        </w:tc>
        <w:tc>
          <w:tcPr>
            <w:tcW w:w="478" w:type="pct"/>
            <w:tcBorders>
              <w:top w:val="nil"/>
              <w:left w:val="nil"/>
              <w:bottom w:val="single" w:sz="4" w:space="0" w:color="auto"/>
              <w:right w:val="single" w:sz="4" w:space="0" w:color="auto"/>
            </w:tcBorders>
            <w:shd w:val="clear" w:color="000000" w:fill="FFFDC1"/>
            <w:vAlign w:val="center"/>
            <w:hideMark/>
          </w:tcPr>
          <w:p w14:paraId="611DDCF2"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529598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1B980D"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A50756"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73533"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60BFE4" w14:textId="77777777" w:rsidR="00C10374" w:rsidRPr="00C10374" w:rsidRDefault="00C10374" w:rsidP="00C10374">
            <w:pPr>
              <w:spacing w:line="240" w:lineRule="auto"/>
              <w:jc w:val="right"/>
              <w:rPr>
                <w:sz w:val="12"/>
                <w:szCs w:val="12"/>
              </w:rPr>
            </w:pPr>
            <w:r w:rsidRPr="00C10374">
              <w:rPr>
                <w:sz w:val="12"/>
                <w:szCs w:val="12"/>
              </w:rPr>
              <w:t>6 971 020</w:t>
            </w:r>
          </w:p>
        </w:tc>
        <w:tc>
          <w:tcPr>
            <w:tcW w:w="630" w:type="pct"/>
            <w:tcBorders>
              <w:top w:val="nil"/>
              <w:left w:val="nil"/>
              <w:bottom w:val="single" w:sz="4" w:space="0" w:color="auto"/>
              <w:right w:val="single" w:sz="4" w:space="0" w:color="auto"/>
            </w:tcBorders>
            <w:shd w:val="clear" w:color="auto" w:fill="auto"/>
            <w:noWrap/>
            <w:vAlign w:val="center"/>
            <w:hideMark/>
          </w:tcPr>
          <w:p w14:paraId="59AE69EA" w14:textId="77777777" w:rsidR="00C10374" w:rsidRPr="00C10374" w:rsidRDefault="00C10374" w:rsidP="00C10374">
            <w:pPr>
              <w:spacing w:line="240" w:lineRule="auto"/>
              <w:jc w:val="right"/>
              <w:rPr>
                <w:sz w:val="12"/>
                <w:szCs w:val="12"/>
              </w:rPr>
            </w:pPr>
            <w:r w:rsidRPr="00C10374">
              <w:rPr>
                <w:sz w:val="12"/>
                <w:szCs w:val="12"/>
              </w:rPr>
              <w:t>6 971 020,00</w:t>
            </w:r>
          </w:p>
        </w:tc>
        <w:tc>
          <w:tcPr>
            <w:tcW w:w="478" w:type="pct"/>
            <w:tcBorders>
              <w:top w:val="nil"/>
              <w:left w:val="nil"/>
              <w:bottom w:val="single" w:sz="4" w:space="0" w:color="auto"/>
              <w:right w:val="single" w:sz="4" w:space="0" w:color="auto"/>
            </w:tcBorders>
            <w:shd w:val="clear" w:color="auto" w:fill="auto"/>
            <w:noWrap/>
            <w:vAlign w:val="center"/>
            <w:hideMark/>
          </w:tcPr>
          <w:p w14:paraId="132218EB"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E2299DC" w14:textId="77777777" w:rsidR="00C10374" w:rsidRPr="00C10374" w:rsidRDefault="00C10374" w:rsidP="00C10374">
            <w:pPr>
              <w:spacing w:line="240" w:lineRule="auto"/>
              <w:jc w:val="right"/>
              <w:rPr>
                <w:sz w:val="12"/>
                <w:szCs w:val="12"/>
              </w:rPr>
            </w:pPr>
            <w:r w:rsidRPr="00C10374">
              <w:rPr>
                <w:sz w:val="12"/>
                <w:szCs w:val="12"/>
              </w:rPr>
              <w:t>6 971 020</w:t>
            </w:r>
          </w:p>
        </w:tc>
        <w:tc>
          <w:tcPr>
            <w:tcW w:w="630" w:type="pct"/>
            <w:tcBorders>
              <w:top w:val="nil"/>
              <w:left w:val="nil"/>
              <w:bottom w:val="single" w:sz="4" w:space="0" w:color="auto"/>
              <w:right w:val="single" w:sz="4" w:space="0" w:color="auto"/>
            </w:tcBorders>
            <w:shd w:val="clear" w:color="auto" w:fill="auto"/>
            <w:noWrap/>
            <w:vAlign w:val="center"/>
            <w:hideMark/>
          </w:tcPr>
          <w:p w14:paraId="30754006" w14:textId="77777777" w:rsidR="00C10374" w:rsidRPr="00C10374" w:rsidRDefault="00C10374" w:rsidP="00C10374">
            <w:pPr>
              <w:spacing w:line="240" w:lineRule="auto"/>
              <w:jc w:val="right"/>
              <w:rPr>
                <w:sz w:val="12"/>
                <w:szCs w:val="12"/>
              </w:rPr>
            </w:pPr>
            <w:r w:rsidRPr="00C10374">
              <w:rPr>
                <w:sz w:val="12"/>
                <w:szCs w:val="12"/>
              </w:rPr>
              <w:t>6 971 020,00</w:t>
            </w:r>
          </w:p>
        </w:tc>
        <w:tc>
          <w:tcPr>
            <w:tcW w:w="478" w:type="pct"/>
            <w:tcBorders>
              <w:top w:val="nil"/>
              <w:left w:val="nil"/>
              <w:bottom w:val="single" w:sz="4" w:space="0" w:color="auto"/>
              <w:right w:val="single" w:sz="4" w:space="0" w:color="auto"/>
            </w:tcBorders>
            <w:shd w:val="clear" w:color="auto" w:fill="auto"/>
            <w:noWrap/>
            <w:vAlign w:val="center"/>
            <w:hideMark/>
          </w:tcPr>
          <w:p w14:paraId="1D25FB6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60BC8A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5B9C9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92B721"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882CE8"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12F717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F8F29"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C3D796"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2639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2405C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EFBBA"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707D8B3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1D0CA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7B2A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20F7C1"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9CD76D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4D3C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D193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CD14FF"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B2F1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A3E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A57811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52DCC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ED8F3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9D3782"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26744FB"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CE00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08BF68"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A3CCE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F97942"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ADDF2D" w14:textId="77777777" w:rsidR="00C10374" w:rsidRPr="00C10374" w:rsidRDefault="00C10374" w:rsidP="00C10374">
            <w:pPr>
              <w:spacing w:line="240" w:lineRule="auto"/>
              <w:jc w:val="right"/>
              <w:rPr>
                <w:color w:val="FF1818"/>
                <w:sz w:val="12"/>
                <w:szCs w:val="12"/>
              </w:rPr>
            </w:pPr>
            <w:r w:rsidRPr="00C10374">
              <w:rPr>
                <w:color w:val="FF1818"/>
                <w:sz w:val="12"/>
                <w:szCs w:val="12"/>
              </w:rPr>
              <w:t> </w:t>
            </w:r>
          </w:p>
        </w:tc>
      </w:tr>
      <w:tr w:rsidR="00C10374" w:rsidRPr="00C10374" w14:paraId="2D93836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0FF1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47E39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F3BCF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CA58C7A" w14:textId="77777777" w:rsidR="00C10374" w:rsidRPr="00C10374" w:rsidRDefault="00C10374" w:rsidP="00C10374">
            <w:pPr>
              <w:spacing w:line="240" w:lineRule="auto"/>
              <w:jc w:val="right"/>
              <w:rPr>
                <w:sz w:val="12"/>
                <w:szCs w:val="12"/>
              </w:rPr>
            </w:pPr>
            <w:r w:rsidRPr="00C10374">
              <w:rPr>
                <w:sz w:val="12"/>
                <w:szCs w:val="12"/>
              </w:rPr>
              <w:t>6 971 020</w:t>
            </w:r>
          </w:p>
        </w:tc>
        <w:tc>
          <w:tcPr>
            <w:tcW w:w="630" w:type="pct"/>
            <w:tcBorders>
              <w:top w:val="nil"/>
              <w:left w:val="nil"/>
              <w:bottom w:val="single" w:sz="4" w:space="0" w:color="auto"/>
              <w:right w:val="single" w:sz="4" w:space="0" w:color="auto"/>
            </w:tcBorders>
            <w:shd w:val="clear" w:color="auto" w:fill="auto"/>
            <w:noWrap/>
            <w:vAlign w:val="center"/>
            <w:hideMark/>
          </w:tcPr>
          <w:p w14:paraId="460AED00" w14:textId="77777777" w:rsidR="00C10374" w:rsidRPr="00C10374" w:rsidRDefault="00C10374" w:rsidP="00C10374">
            <w:pPr>
              <w:spacing w:line="240" w:lineRule="auto"/>
              <w:jc w:val="right"/>
              <w:rPr>
                <w:sz w:val="12"/>
                <w:szCs w:val="12"/>
              </w:rPr>
            </w:pPr>
            <w:r w:rsidRPr="00C10374">
              <w:rPr>
                <w:sz w:val="12"/>
                <w:szCs w:val="12"/>
              </w:rPr>
              <w:t>6 971 020,00</w:t>
            </w:r>
          </w:p>
        </w:tc>
        <w:tc>
          <w:tcPr>
            <w:tcW w:w="478" w:type="pct"/>
            <w:tcBorders>
              <w:top w:val="nil"/>
              <w:left w:val="nil"/>
              <w:bottom w:val="single" w:sz="4" w:space="0" w:color="auto"/>
              <w:right w:val="single" w:sz="4" w:space="0" w:color="auto"/>
            </w:tcBorders>
            <w:shd w:val="clear" w:color="auto" w:fill="auto"/>
            <w:noWrap/>
            <w:vAlign w:val="center"/>
            <w:hideMark/>
          </w:tcPr>
          <w:p w14:paraId="2C32FA2F"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B4A71B" w14:textId="77777777" w:rsidR="00C10374" w:rsidRPr="00C10374" w:rsidRDefault="00C10374" w:rsidP="00C10374">
            <w:pPr>
              <w:spacing w:line="240" w:lineRule="auto"/>
              <w:jc w:val="right"/>
              <w:rPr>
                <w:sz w:val="12"/>
                <w:szCs w:val="12"/>
              </w:rPr>
            </w:pPr>
            <w:r w:rsidRPr="00C10374">
              <w:rPr>
                <w:sz w:val="12"/>
                <w:szCs w:val="12"/>
              </w:rPr>
              <w:t>6 971 020</w:t>
            </w:r>
          </w:p>
        </w:tc>
        <w:tc>
          <w:tcPr>
            <w:tcW w:w="630" w:type="pct"/>
            <w:tcBorders>
              <w:top w:val="nil"/>
              <w:left w:val="nil"/>
              <w:bottom w:val="single" w:sz="4" w:space="0" w:color="auto"/>
              <w:right w:val="single" w:sz="4" w:space="0" w:color="auto"/>
            </w:tcBorders>
            <w:shd w:val="clear" w:color="auto" w:fill="auto"/>
            <w:noWrap/>
            <w:vAlign w:val="center"/>
            <w:hideMark/>
          </w:tcPr>
          <w:p w14:paraId="3F7B7BF8" w14:textId="77777777" w:rsidR="00C10374" w:rsidRPr="00C10374" w:rsidRDefault="00C10374" w:rsidP="00C10374">
            <w:pPr>
              <w:spacing w:line="240" w:lineRule="auto"/>
              <w:jc w:val="right"/>
              <w:rPr>
                <w:sz w:val="12"/>
                <w:szCs w:val="12"/>
              </w:rPr>
            </w:pPr>
            <w:r w:rsidRPr="00C10374">
              <w:rPr>
                <w:sz w:val="12"/>
                <w:szCs w:val="12"/>
              </w:rPr>
              <w:t>6 971 020,00</w:t>
            </w:r>
          </w:p>
        </w:tc>
        <w:tc>
          <w:tcPr>
            <w:tcW w:w="478" w:type="pct"/>
            <w:tcBorders>
              <w:top w:val="nil"/>
              <w:left w:val="nil"/>
              <w:bottom w:val="single" w:sz="4" w:space="0" w:color="auto"/>
              <w:right w:val="single" w:sz="4" w:space="0" w:color="auto"/>
            </w:tcBorders>
            <w:shd w:val="clear" w:color="auto" w:fill="auto"/>
            <w:noWrap/>
            <w:vAlign w:val="center"/>
            <w:hideMark/>
          </w:tcPr>
          <w:p w14:paraId="7F4FA5AB"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305905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2446F5"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2DE3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50E66"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3962E1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38D7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07B96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6122E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83BF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572A7C"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79B6C47"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803E4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E1818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34100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B57EEE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73FDC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AFB6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EA946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4BF6EE"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4CD52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0744F5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95B18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C8DB7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993AE0"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67495D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A62E1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38E15"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AEB86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E4721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9210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9853EA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13F7D3"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1716D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D52BD9"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AFFFE9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D5FF9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BBABC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B9122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F98854"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FE0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1B14C12"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C0B16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62B37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8C413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6AE920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25EA0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90825D"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E5DF83"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C612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7263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6DB735D" w14:textId="77777777" w:rsidTr="00C1037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C0045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673411E" w14:textId="77777777" w:rsidR="00C10374" w:rsidRPr="00C10374" w:rsidRDefault="00C10374" w:rsidP="00C10374">
            <w:pPr>
              <w:spacing w:line="240" w:lineRule="auto"/>
              <w:jc w:val="center"/>
              <w:rPr>
                <w:b/>
                <w:bCs/>
                <w:sz w:val="12"/>
                <w:szCs w:val="12"/>
              </w:rPr>
            </w:pPr>
            <w:r w:rsidRPr="00C10374">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4E95E8A0" w14:textId="77777777" w:rsidR="00C10374" w:rsidRPr="00C10374" w:rsidRDefault="00C10374" w:rsidP="00C10374">
            <w:pPr>
              <w:spacing w:line="240" w:lineRule="auto"/>
              <w:rPr>
                <w:b/>
                <w:bCs/>
                <w:sz w:val="12"/>
                <w:szCs w:val="12"/>
              </w:rPr>
            </w:pPr>
            <w:r w:rsidRPr="00C10374">
              <w:rPr>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680A1BF6" w14:textId="77777777" w:rsidR="00C10374" w:rsidRPr="00C10374" w:rsidRDefault="00C10374" w:rsidP="00C10374">
            <w:pPr>
              <w:spacing w:line="240" w:lineRule="auto"/>
              <w:jc w:val="right"/>
              <w:rPr>
                <w:b/>
                <w:bCs/>
                <w:sz w:val="12"/>
                <w:szCs w:val="12"/>
              </w:rPr>
            </w:pPr>
            <w:r w:rsidRPr="00C10374">
              <w:rPr>
                <w:b/>
                <w:bCs/>
                <w:sz w:val="12"/>
                <w:szCs w:val="12"/>
              </w:rPr>
              <w:t>1 092 812</w:t>
            </w:r>
          </w:p>
        </w:tc>
        <w:tc>
          <w:tcPr>
            <w:tcW w:w="630" w:type="pct"/>
            <w:tcBorders>
              <w:top w:val="nil"/>
              <w:left w:val="nil"/>
              <w:bottom w:val="single" w:sz="4" w:space="0" w:color="auto"/>
              <w:right w:val="single" w:sz="4" w:space="0" w:color="auto"/>
            </w:tcBorders>
            <w:shd w:val="clear" w:color="000000" w:fill="FFFDC1"/>
            <w:vAlign w:val="center"/>
            <w:hideMark/>
          </w:tcPr>
          <w:p w14:paraId="66DFA466" w14:textId="77777777" w:rsidR="00C10374" w:rsidRPr="00C10374" w:rsidRDefault="00C10374" w:rsidP="00C10374">
            <w:pPr>
              <w:spacing w:line="240" w:lineRule="auto"/>
              <w:jc w:val="right"/>
              <w:rPr>
                <w:b/>
                <w:bCs/>
                <w:sz w:val="12"/>
                <w:szCs w:val="12"/>
              </w:rPr>
            </w:pPr>
            <w:r w:rsidRPr="00C10374">
              <w:rPr>
                <w:b/>
                <w:bCs/>
                <w:sz w:val="12"/>
                <w:szCs w:val="12"/>
              </w:rPr>
              <w:t>1 087 273,00</w:t>
            </w:r>
          </w:p>
        </w:tc>
        <w:tc>
          <w:tcPr>
            <w:tcW w:w="478" w:type="pct"/>
            <w:tcBorders>
              <w:top w:val="nil"/>
              <w:left w:val="nil"/>
              <w:bottom w:val="single" w:sz="4" w:space="0" w:color="auto"/>
              <w:right w:val="single" w:sz="4" w:space="0" w:color="auto"/>
            </w:tcBorders>
            <w:shd w:val="clear" w:color="000000" w:fill="FFFDC1"/>
            <w:vAlign w:val="center"/>
            <w:hideMark/>
          </w:tcPr>
          <w:p w14:paraId="2CB2DCCF" w14:textId="77777777" w:rsidR="00C10374" w:rsidRPr="00C10374" w:rsidRDefault="00C10374" w:rsidP="00C10374">
            <w:pPr>
              <w:spacing w:line="240" w:lineRule="auto"/>
              <w:jc w:val="right"/>
              <w:rPr>
                <w:b/>
                <w:bCs/>
                <w:sz w:val="12"/>
                <w:szCs w:val="12"/>
              </w:rPr>
            </w:pPr>
            <w:r w:rsidRPr="00C10374">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4CDBF6C" w14:textId="77777777" w:rsidR="00C10374" w:rsidRPr="00C10374" w:rsidRDefault="00C10374" w:rsidP="00C10374">
            <w:pPr>
              <w:spacing w:line="240" w:lineRule="auto"/>
              <w:jc w:val="right"/>
              <w:rPr>
                <w:b/>
                <w:bCs/>
                <w:sz w:val="12"/>
                <w:szCs w:val="12"/>
              </w:rPr>
            </w:pPr>
            <w:r w:rsidRPr="00C10374">
              <w:rPr>
                <w:b/>
                <w:bCs/>
                <w:sz w:val="12"/>
                <w:szCs w:val="12"/>
              </w:rPr>
              <w:t>965 100</w:t>
            </w:r>
          </w:p>
        </w:tc>
        <w:tc>
          <w:tcPr>
            <w:tcW w:w="630" w:type="pct"/>
            <w:tcBorders>
              <w:top w:val="nil"/>
              <w:left w:val="nil"/>
              <w:bottom w:val="single" w:sz="4" w:space="0" w:color="auto"/>
              <w:right w:val="single" w:sz="4" w:space="0" w:color="auto"/>
            </w:tcBorders>
            <w:shd w:val="clear" w:color="000000" w:fill="FFFDC1"/>
            <w:vAlign w:val="center"/>
            <w:hideMark/>
          </w:tcPr>
          <w:p w14:paraId="4435845A" w14:textId="77777777" w:rsidR="00C10374" w:rsidRPr="00C10374" w:rsidRDefault="00C10374" w:rsidP="00C10374">
            <w:pPr>
              <w:spacing w:line="240" w:lineRule="auto"/>
              <w:jc w:val="right"/>
              <w:rPr>
                <w:b/>
                <w:bCs/>
                <w:sz w:val="12"/>
                <w:szCs w:val="12"/>
              </w:rPr>
            </w:pPr>
            <w:r w:rsidRPr="00C10374">
              <w:rPr>
                <w:b/>
                <w:bCs/>
                <w:sz w:val="12"/>
                <w:szCs w:val="12"/>
              </w:rPr>
              <w:t>959 633,46</w:t>
            </w:r>
          </w:p>
        </w:tc>
        <w:tc>
          <w:tcPr>
            <w:tcW w:w="478" w:type="pct"/>
            <w:tcBorders>
              <w:top w:val="nil"/>
              <w:left w:val="nil"/>
              <w:bottom w:val="single" w:sz="4" w:space="0" w:color="auto"/>
              <w:right w:val="single" w:sz="4" w:space="0" w:color="auto"/>
            </w:tcBorders>
            <w:shd w:val="clear" w:color="000000" w:fill="FFFDC1"/>
            <w:vAlign w:val="center"/>
            <w:hideMark/>
          </w:tcPr>
          <w:p w14:paraId="54233CAC" w14:textId="77777777" w:rsidR="00C10374" w:rsidRPr="00C10374" w:rsidRDefault="00C10374" w:rsidP="00C10374">
            <w:pPr>
              <w:spacing w:line="240" w:lineRule="auto"/>
              <w:jc w:val="right"/>
              <w:rPr>
                <w:b/>
                <w:bCs/>
                <w:sz w:val="12"/>
                <w:szCs w:val="12"/>
              </w:rPr>
            </w:pPr>
            <w:r w:rsidRPr="00C10374">
              <w:rPr>
                <w:b/>
                <w:bCs/>
                <w:sz w:val="12"/>
                <w:szCs w:val="12"/>
              </w:rPr>
              <w:t>99,4</w:t>
            </w:r>
          </w:p>
        </w:tc>
      </w:tr>
      <w:tr w:rsidR="00C10374" w:rsidRPr="00C10374" w14:paraId="1E092CE5"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E5B1A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DDC2C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85A448"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CFC3825" w14:textId="77777777" w:rsidR="00C10374" w:rsidRPr="00C10374" w:rsidRDefault="00C10374" w:rsidP="00C10374">
            <w:pPr>
              <w:spacing w:line="240" w:lineRule="auto"/>
              <w:jc w:val="right"/>
              <w:rPr>
                <w:sz w:val="12"/>
                <w:szCs w:val="12"/>
              </w:rPr>
            </w:pPr>
            <w:r w:rsidRPr="00C10374">
              <w:rPr>
                <w:sz w:val="12"/>
                <w:szCs w:val="12"/>
              </w:rPr>
              <w:t>1 092 812</w:t>
            </w:r>
          </w:p>
        </w:tc>
        <w:tc>
          <w:tcPr>
            <w:tcW w:w="630" w:type="pct"/>
            <w:tcBorders>
              <w:top w:val="nil"/>
              <w:left w:val="nil"/>
              <w:bottom w:val="single" w:sz="4" w:space="0" w:color="auto"/>
              <w:right w:val="single" w:sz="4" w:space="0" w:color="auto"/>
            </w:tcBorders>
            <w:shd w:val="clear" w:color="auto" w:fill="auto"/>
            <w:noWrap/>
            <w:vAlign w:val="center"/>
            <w:hideMark/>
          </w:tcPr>
          <w:p w14:paraId="0302C30E" w14:textId="77777777" w:rsidR="00C10374" w:rsidRPr="00C10374" w:rsidRDefault="00C10374" w:rsidP="00C10374">
            <w:pPr>
              <w:spacing w:line="240" w:lineRule="auto"/>
              <w:jc w:val="right"/>
              <w:rPr>
                <w:sz w:val="12"/>
                <w:szCs w:val="12"/>
              </w:rPr>
            </w:pPr>
            <w:r w:rsidRPr="00C10374">
              <w:rPr>
                <w:sz w:val="12"/>
                <w:szCs w:val="12"/>
              </w:rPr>
              <w:t>1 087 273,00</w:t>
            </w:r>
          </w:p>
        </w:tc>
        <w:tc>
          <w:tcPr>
            <w:tcW w:w="478" w:type="pct"/>
            <w:tcBorders>
              <w:top w:val="nil"/>
              <w:left w:val="nil"/>
              <w:bottom w:val="single" w:sz="4" w:space="0" w:color="auto"/>
              <w:right w:val="single" w:sz="4" w:space="0" w:color="auto"/>
            </w:tcBorders>
            <w:shd w:val="clear" w:color="auto" w:fill="auto"/>
            <w:noWrap/>
            <w:vAlign w:val="center"/>
            <w:hideMark/>
          </w:tcPr>
          <w:p w14:paraId="1C019ADF" w14:textId="77777777" w:rsidR="00C10374" w:rsidRPr="00C10374" w:rsidRDefault="00C10374" w:rsidP="00C10374">
            <w:pPr>
              <w:spacing w:line="240" w:lineRule="auto"/>
              <w:jc w:val="right"/>
              <w:rPr>
                <w:sz w:val="12"/>
                <w:szCs w:val="12"/>
              </w:rPr>
            </w:pPr>
            <w:r w:rsidRPr="00C10374">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49F2BFE" w14:textId="77777777" w:rsidR="00C10374" w:rsidRPr="00C10374" w:rsidRDefault="00C10374" w:rsidP="00C10374">
            <w:pPr>
              <w:spacing w:line="240" w:lineRule="auto"/>
              <w:jc w:val="right"/>
              <w:rPr>
                <w:sz w:val="12"/>
                <w:szCs w:val="12"/>
              </w:rPr>
            </w:pPr>
            <w:r w:rsidRPr="00C10374">
              <w:rPr>
                <w:sz w:val="12"/>
                <w:szCs w:val="12"/>
              </w:rPr>
              <w:t>965 100</w:t>
            </w:r>
          </w:p>
        </w:tc>
        <w:tc>
          <w:tcPr>
            <w:tcW w:w="630" w:type="pct"/>
            <w:tcBorders>
              <w:top w:val="nil"/>
              <w:left w:val="nil"/>
              <w:bottom w:val="single" w:sz="4" w:space="0" w:color="auto"/>
              <w:right w:val="single" w:sz="4" w:space="0" w:color="auto"/>
            </w:tcBorders>
            <w:shd w:val="clear" w:color="auto" w:fill="auto"/>
            <w:noWrap/>
            <w:vAlign w:val="center"/>
            <w:hideMark/>
          </w:tcPr>
          <w:p w14:paraId="6967649F" w14:textId="77777777" w:rsidR="00C10374" w:rsidRPr="00C10374" w:rsidRDefault="00C10374" w:rsidP="00C10374">
            <w:pPr>
              <w:spacing w:line="240" w:lineRule="auto"/>
              <w:jc w:val="right"/>
              <w:rPr>
                <w:sz w:val="12"/>
                <w:szCs w:val="12"/>
              </w:rPr>
            </w:pPr>
            <w:r w:rsidRPr="00C10374">
              <w:rPr>
                <w:sz w:val="12"/>
                <w:szCs w:val="12"/>
              </w:rPr>
              <w:t>959 633,46</w:t>
            </w:r>
          </w:p>
        </w:tc>
        <w:tc>
          <w:tcPr>
            <w:tcW w:w="478" w:type="pct"/>
            <w:tcBorders>
              <w:top w:val="nil"/>
              <w:left w:val="nil"/>
              <w:bottom w:val="single" w:sz="4" w:space="0" w:color="auto"/>
              <w:right w:val="single" w:sz="4" w:space="0" w:color="auto"/>
            </w:tcBorders>
            <w:shd w:val="clear" w:color="auto" w:fill="auto"/>
            <w:noWrap/>
            <w:vAlign w:val="center"/>
            <w:hideMark/>
          </w:tcPr>
          <w:p w14:paraId="3E8C0E30" w14:textId="77777777" w:rsidR="00C10374" w:rsidRPr="00C10374" w:rsidRDefault="00C10374" w:rsidP="00C10374">
            <w:pPr>
              <w:spacing w:line="240" w:lineRule="auto"/>
              <w:jc w:val="right"/>
              <w:rPr>
                <w:sz w:val="12"/>
                <w:szCs w:val="12"/>
              </w:rPr>
            </w:pPr>
            <w:r w:rsidRPr="00C10374">
              <w:rPr>
                <w:sz w:val="12"/>
                <w:szCs w:val="12"/>
              </w:rPr>
              <w:t>99,4</w:t>
            </w:r>
          </w:p>
        </w:tc>
      </w:tr>
      <w:tr w:rsidR="00C10374" w:rsidRPr="00C10374" w14:paraId="183739FD"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0BFE6B"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2C35A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3E96A"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9EE70DB" w14:textId="77777777" w:rsidR="00C10374" w:rsidRPr="00C10374" w:rsidRDefault="00C10374" w:rsidP="00C10374">
            <w:pPr>
              <w:spacing w:line="240" w:lineRule="auto"/>
              <w:jc w:val="right"/>
              <w:rPr>
                <w:sz w:val="12"/>
                <w:szCs w:val="12"/>
              </w:rPr>
            </w:pPr>
            <w:r w:rsidRPr="00C10374">
              <w:rPr>
                <w:sz w:val="12"/>
                <w:szCs w:val="12"/>
              </w:rPr>
              <w:t>666 812</w:t>
            </w:r>
          </w:p>
        </w:tc>
        <w:tc>
          <w:tcPr>
            <w:tcW w:w="630" w:type="pct"/>
            <w:tcBorders>
              <w:top w:val="nil"/>
              <w:left w:val="nil"/>
              <w:bottom w:val="single" w:sz="4" w:space="0" w:color="auto"/>
              <w:right w:val="single" w:sz="4" w:space="0" w:color="auto"/>
            </w:tcBorders>
            <w:shd w:val="clear" w:color="auto" w:fill="auto"/>
            <w:noWrap/>
            <w:vAlign w:val="center"/>
            <w:hideMark/>
          </w:tcPr>
          <w:p w14:paraId="5B6C6A3B" w14:textId="77777777" w:rsidR="00C10374" w:rsidRPr="00C10374" w:rsidRDefault="00C10374" w:rsidP="00C10374">
            <w:pPr>
              <w:spacing w:line="240" w:lineRule="auto"/>
              <w:jc w:val="right"/>
              <w:rPr>
                <w:sz w:val="12"/>
                <w:szCs w:val="12"/>
              </w:rPr>
            </w:pPr>
            <w:r w:rsidRPr="00C10374">
              <w:rPr>
                <w:sz w:val="12"/>
                <w:szCs w:val="12"/>
              </w:rPr>
              <w:t>661 273,00</w:t>
            </w:r>
          </w:p>
        </w:tc>
        <w:tc>
          <w:tcPr>
            <w:tcW w:w="478" w:type="pct"/>
            <w:tcBorders>
              <w:top w:val="nil"/>
              <w:left w:val="nil"/>
              <w:bottom w:val="single" w:sz="4" w:space="0" w:color="auto"/>
              <w:right w:val="single" w:sz="4" w:space="0" w:color="auto"/>
            </w:tcBorders>
            <w:shd w:val="clear" w:color="auto" w:fill="auto"/>
            <w:noWrap/>
            <w:vAlign w:val="center"/>
            <w:hideMark/>
          </w:tcPr>
          <w:p w14:paraId="6934501E" w14:textId="77777777" w:rsidR="00C10374" w:rsidRPr="00C10374" w:rsidRDefault="00C10374" w:rsidP="00C10374">
            <w:pPr>
              <w:spacing w:line="240" w:lineRule="auto"/>
              <w:jc w:val="right"/>
              <w:rPr>
                <w:sz w:val="12"/>
                <w:szCs w:val="12"/>
              </w:rPr>
            </w:pPr>
            <w:r w:rsidRPr="00C10374">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6F28450" w14:textId="77777777" w:rsidR="00C10374" w:rsidRPr="00C10374" w:rsidRDefault="00C10374" w:rsidP="00C10374">
            <w:pPr>
              <w:spacing w:line="240" w:lineRule="auto"/>
              <w:jc w:val="right"/>
              <w:rPr>
                <w:sz w:val="12"/>
                <w:szCs w:val="12"/>
              </w:rPr>
            </w:pPr>
            <w:r w:rsidRPr="00C10374">
              <w:rPr>
                <w:sz w:val="12"/>
                <w:szCs w:val="12"/>
              </w:rPr>
              <w:t>539 100</w:t>
            </w:r>
          </w:p>
        </w:tc>
        <w:tc>
          <w:tcPr>
            <w:tcW w:w="630" w:type="pct"/>
            <w:tcBorders>
              <w:top w:val="nil"/>
              <w:left w:val="nil"/>
              <w:bottom w:val="single" w:sz="4" w:space="0" w:color="auto"/>
              <w:right w:val="single" w:sz="4" w:space="0" w:color="auto"/>
            </w:tcBorders>
            <w:shd w:val="clear" w:color="auto" w:fill="auto"/>
            <w:noWrap/>
            <w:vAlign w:val="center"/>
            <w:hideMark/>
          </w:tcPr>
          <w:p w14:paraId="70CABCBD" w14:textId="77777777" w:rsidR="00C10374" w:rsidRPr="00C10374" w:rsidRDefault="00C10374" w:rsidP="00C10374">
            <w:pPr>
              <w:spacing w:line="240" w:lineRule="auto"/>
              <w:jc w:val="right"/>
              <w:rPr>
                <w:sz w:val="12"/>
                <w:szCs w:val="12"/>
              </w:rPr>
            </w:pPr>
            <w:r w:rsidRPr="00C10374">
              <w:rPr>
                <w:sz w:val="12"/>
                <w:szCs w:val="12"/>
              </w:rPr>
              <w:t>533 633,46</w:t>
            </w:r>
          </w:p>
        </w:tc>
        <w:tc>
          <w:tcPr>
            <w:tcW w:w="478" w:type="pct"/>
            <w:tcBorders>
              <w:top w:val="nil"/>
              <w:left w:val="nil"/>
              <w:bottom w:val="single" w:sz="4" w:space="0" w:color="auto"/>
              <w:right w:val="single" w:sz="4" w:space="0" w:color="auto"/>
            </w:tcBorders>
            <w:shd w:val="clear" w:color="auto" w:fill="auto"/>
            <w:noWrap/>
            <w:vAlign w:val="center"/>
            <w:hideMark/>
          </w:tcPr>
          <w:p w14:paraId="2CB78A09" w14:textId="77777777" w:rsidR="00C10374" w:rsidRPr="00C10374" w:rsidRDefault="00C10374" w:rsidP="00C10374">
            <w:pPr>
              <w:spacing w:line="240" w:lineRule="auto"/>
              <w:jc w:val="right"/>
              <w:rPr>
                <w:sz w:val="12"/>
                <w:szCs w:val="12"/>
              </w:rPr>
            </w:pPr>
            <w:r w:rsidRPr="00C10374">
              <w:rPr>
                <w:sz w:val="12"/>
                <w:szCs w:val="12"/>
              </w:rPr>
              <w:t>99,0</w:t>
            </w:r>
          </w:p>
        </w:tc>
      </w:tr>
      <w:tr w:rsidR="00C10374" w:rsidRPr="00C10374" w14:paraId="60B5A53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B853A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6E4F70"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EA5BBF"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ACE82FC" w14:textId="77777777" w:rsidR="00C10374" w:rsidRPr="00C10374" w:rsidRDefault="00C10374" w:rsidP="00C10374">
            <w:pPr>
              <w:spacing w:line="240" w:lineRule="auto"/>
              <w:jc w:val="right"/>
              <w:rPr>
                <w:sz w:val="12"/>
                <w:szCs w:val="12"/>
              </w:rPr>
            </w:pPr>
            <w:r w:rsidRPr="00C10374">
              <w:rPr>
                <w:sz w:val="12"/>
                <w:szCs w:val="12"/>
              </w:rPr>
              <w:t>350 392</w:t>
            </w:r>
          </w:p>
        </w:tc>
        <w:tc>
          <w:tcPr>
            <w:tcW w:w="630" w:type="pct"/>
            <w:tcBorders>
              <w:top w:val="nil"/>
              <w:left w:val="nil"/>
              <w:bottom w:val="single" w:sz="4" w:space="0" w:color="auto"/>
              <w:right w:val="single" w:sz="4" w:space="0" w:color="auto"/>
            </w:tcBorders>
            <w:shd w:val="clear" w:color="auto" w:fill="auto"/>
            <w:noWrap/>
            <w:vAlign w:val="center"/>
            <w:hideMark/>
          </w:tcPr>
          <w:p w14:paraId="7F83B3CB" w14:textId="77777777" w:rsidR="00C10374" w:rsidRPr="00C10374" w:rsidRDefault="00C10374" w:rsidP="00C10374">
            <w:pPr>
              <w:spacing w:line="240" w:lineRule="auto"/>
              <w:jc w:val="right"/>
              <w:rPr>
                <w:sz w:val="12"/>
                <w:szCs w:val="12"/>
              </w:rPr>
            </w:pPr>
            <w:r w:rsidRPr="00C10374">
              <w:rPr>
                <w:sz w:val="12"/>
                <w:szCs w:val="12"/>
              </w:rPr>
              <w:t>345 689,14</w:t>
            </w:r>
          </w:p>
        </w:tc>
        <w:tc>
          <w:tcPr>
            <w:tcW w:w="478" w:type="pct"/>
            <w:tcBorders>
              <w:top w:val="nil"/>
              <w:left w:val="nil"/>
              <w:bottom w:val="single" w:sz="4" w:space="0" w:color="auto"/>
              <w:right w:val="single" w:sz="4" w:space="0" w:color="auto"/>
            </w:tcBorders>
            <w:shd w:val="clear" w:color="auto" w:fill="auto"/>
            <w:noWrap/>
            <w:vAlign w:val="center"/>
            <w:hideMark/>
          </w:tcPr>
          <w:p w14:paraId="7A956010" w14:textId="77777777" w:rsidR="00C10374" w:rsidRPr="00C10374" w:rsidRDefault="00C10374" w:rsidP="00C10374">
            <w:pPr>
              <w:spacing w:line="240" w:lineRule="auto"/>
              <w:jc w:val="right"/>
              <w:rPr>
                <w:sz w:val="12"/>
                <w:szCs w:val="12"/>
              </w:rPr>
            </w:pPr>
            <w:r w:rsidRPr="00C10374">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4F93469D" w14:textId="77777777" w:rsidR="00C10374" w:rsidRPr="00C10374" w:rsidRDefault="00C10374" w:rsidP="00C10374">
            <w:pPr>
              <w:spacing w:line="240" w:lineRule="auto"/>
              <w:jc w:val="right"/>
              <w:rPr>
                <w:sz w:val="12"/>
                <w:szCs w:val="12"/>
              </w:rPr>
            </w:pPr>
            <w:r w:rsidRPr="00C10374">
              <w:rPr>
                <w:sz w:val="12"/>
                <w:szCs w:val="12"/>
              </w:rPr>
              <w:t>247 680</w:t>
            </w:r>
          </w:p>
        </w:tc>
        <w:tc>
          <w:tcPr>
            <w:tcW w:w="630" w:type="pct"/>
            <w:tcBorders>
              <w:top w:val="nil"/>
              <w:left w:val="nil"/>
              <w:bottom w:val="single" w:sz="4" w:space="0" w:color="auto"/>
              <w:right w:val="single" w:sz="4" w:space="0" w:color="auto"/>
            </w:tcBorders>
            <w:shd w:val="clear" w:color="auto" w:fill="auto"/>
            <w:noWrap/>
            <w:vAlign w:val="center"/>
            <w:hideMark/>
          </w:tcPr>
          <w:p w14:paraId="6008D82A" w14:textId="77777777" w:rsidR="00C10374" w:rsidRPr="00C10374" w:rsidRDefault="00C10374" w:rsidP="00C10374">
            <w:pPr>
              <w:spacing w:line="240" w:lineRule="auto"/>
              <w:jc w:val="right"/>
              <w:rPr>
                <w:sz w:val="12"/>
                <w:szCs w:val="12"/>
              </w:rPr>
            </w:pPr>
            <w:r w:rsidRPr="00C10374">
              <w:rPr>
                <w:sz w:val="12"/>
                <w:szCs w:val="12"/>
              </w:rPr>
              <w:t>243 049,60</w:t>
            </w:r>
          </w:p>
        </w:tc>
        <w:tc>
          <w:tcPr>
            <w:tcW w:w="478" w:type="pct"/>
            <w:tcBorders>
              <w:top w:val="nil"/>
              <w:left w:val="nil"/>
              <w:bottom w:val="single" w:sz="4" w:space="0" w:color="auto"/>
              <w:right w:val="single" w:sz="4" w:space="0" w:color="auto"/>
            </w:tcBorders>
            <w:shd w:val="clear" w:color="auto" w:fill="auto"/>
            <w:noWrap/>
            <w:vAlign w:val="center"/>
            <w:hideMark/>
          </w:tcPr>
          <w:p w14:paraId="4E59A903" w14:textId="77777777" w:rsidR="00C10374" w:rsidRPr="00C10374" w:rsidRDefault="00C10374" w:rsidP="00C10374">
            <w:pPr>
              <w:spacing w:line="240" w:lineRule="auto"/>
              <w:jc w:val="right"/>
              <w:rPr>
                <w:sz w:val="12"/>
                <w:szCs w:val="12"/>
              </w:rPr>
            </w:pPr>
            <w:r w:rsidRPr="00C10374">
              <w:rPr>
                <w:sz w:val="12"/>
                <w:szCs w:val="12"/>
              </w:rPr>
              <w:t>98,1</w:t>
            </w:r>
          </w:p>
        </w:tc>
      </w:tr>
      <w:tr w:rsidR="00C10374" w:rsidRPr="00C10374" w14:paraId="3E451469"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8F1F1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A9A55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3862C7"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D324F46" w14:textId="77777777" w:rsidR="00C10374" w:rsidRPr="00C10374" w:rsidRDefault="00C10374" w:rsidP="00C10374">
            <w:pPr>
              <w:spacing w:line="240" w:lineRule="auto"/>
              <w:jc w:val="right"/>
              <w:rPr>
                <w:sz w:val="12"/>
                <w:szCs w:val="12"/>
              </w:rPr>
            </w:pPr>
            <w:r w:rsidRPr="00C10374">
              <w:rPr>
                <w:sz w:val="12"/>
                <w:szCs w:val="12"/>
              </w:rPr>
              <w:t>316 420</w:t>
            </w:r>
          </w:p>
        </w:tc>
        <w:tc>
          <w:tcPr>
            <w:tcW w:w="630" w:type="pct"/>
            <w:tcBorders>
              <w:top w:val="nil"/>
              <w:left w:val="nil"/>
              <w:bottom w:val="single" w:sz="4" w:space="0" w:color="auto"/>
              <w:right w:val="single" w:sz="4" w:space="0" w:color="auto"/>
            </w:tcBorders>
            <w:shd w:val="clear" w:color="auto" w:fill="auto"/>
            <w:noWrap/>
            <w:vAlign w:val="center"/>
            <w:hideMark/>
          </w:tcPr>
          <w:p w14:paraId="1E18083F" w14:textId="77777777" w:rsidR="00C10374" w:rsidRPr="00C10374" w:rsidRDefault="00C10374" w:rsidP="00C10374">
            <w:pPr>
              <w:spacing w:line="240" w:lineRule="auto"/>
              <w:jc w:val="right"/>
              <w:rPr>
                <w:sz w:val="12"/>
                <w:szCs w:val="12"/>
              </w:rPr>
            </w:pPr>
            <w:r w:rsidRPr="00C10374">
              <w:rPr>
                <w:sz w:val="12"/>
                <w:szCs w:val="12"/>
              </w:rPr>
              <w:t>315 583,86</w:t>
            </w:r>
          </w:p>
        </w:tc>
        <w:tc>
          <w:tcPr>
            <w:tcW w:w="478" w:type="pct"/>
            <w:tcBorders>
              <w:top w:val="nil"/>
              <w:left w:val="nil"/>
              <w:bottom w:val="single" w:sz="4" w:space="0" w:color="auto"/>
              <w:right w:val="single" w:sz="4" w:space="0" w:color="auto"/>
            </w:tcBorders>
            <w:shd w:val="clear" w:color="auto" w:fill="auto"/>
            <w:noWrap/>
            <w:vAlign w:val="center"/>
            <w:hideMark/>
          </w:tcPr>
          <w:p w14:paraId="1B012E3C" w14:textId="77777777" w:rsidR="00C10374" w:rsidRPr="00C10374" w:rsidRDefault="00C10374" w:rsidP="00C10374">
            <w:pPr>
              <w:spacing w:line="240" w:lineRule="auto"/>
              <w:jc w:val="right"/>
              <w:rPr>
                <w:sz w:val="12"/>
                <w:szCs w:val="12"/>
              </w:rPr>
            </w:pPr>
            <w:r w:rsidRPr="00C10374">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7576301" w14:textId="77777777" w:rsidR="00C10374" w:rsidRPr="00C10374" w:rsidRDefault="00C10374" w:rsidP="00C10374">
            <w:pPr>
              <w:spacing w:line="240" w:lineRule="auto"/>
              <w:jc w:val="right"/>
              <w:rPr>
                <w:sz w:val="12"/>
                <w:szCs w:val="12"/>
              </w:rPr>
            </w:pPr>
            <w:r w:rsidRPr="00C10374">
              <w:rPr>
                <w:sz w:val="12"/>
                <w:szCs w:val="12"/>
              </w:rPr>
              <w:t>291 420</w:t>
            </w:r>
          </w:p>
        </w:tc>
        <w:tc>
          <w:tcPr>
            <w:tcW w:w="630" w:type="pct"/>
            <w:tcBorders>
              <w:top w:val="nil"/>
              <w:left w:val="nil"/>
              <w:bottom w:val="single" w:sz="4" w:space="0" w:color="auto"/>
              <w:right w:val="single" w:sz="4" w:space="0" w:color="auto"/>
            </w:tcBorders>
            <w:shd w:val="clear" w:color="auto" w:fill="auto"/>
            <w:noWrap/>
            <w:vAlign w:val="center"/>
            <w:hideMark/>
          </w:tcPr>
          <w:p w14:paraId="0E7DE17A" w14:textId="77777777" w:rsidR="00C10374" w:rsidRPr="00C10374" w:rsidRDefault="00C10374" w:rsidP="00C10374">
            <w:pPr>
              <w:spacing w:line="240" w:lineRule="auto"/>
              <w:jc w:val="right"/>
              <w:rPr>
                <w:sz w:val="12"/>
                <w:szCs w:val="12"/>
              </w:rPr>
            </w:pPr>
            <w:r w:rsidRPr="00C10374">
              <w:rPr>
                <w:sz w:val="12"/>
                <w:szCs w:val="12"/>
              </w:rPr>
              <w:t>290 583,86</w:t>
            </w:r>
          </w:p>
        </w:tc>
        <w:tc>
          <w:tcPr>
            <w:tcW w:w="478" w:type="pct"/>
            <w:tcBorders>
              <w:top w:val="nil"/>
              <w:left w:val="nil"/>
              <w:bottom w:val="single" w:sz="4" w:space="0" w:color="auto"/>
              <w:right w:val="single" w:sz="4" w:space="0" w:color="auto"/>
            </w:tcBorders>
            <w:shd w:val="clear" w:color="auto" w:fill="auto"/>
            <w:noWrap/>
            <w:vAlign w:val="center"/>
            <w:hideMark/>
          </w:tcPr>
          <w:p w14:paraId="0E3FBD12" w14:textId="77777777" w:rsidR="00C10374" w:rsidRPr="00C10374" w:rsidRDefault="00C10374" w:rsidP="00C10374">
            <w:pPr>
              <w:spacing w:line="240" w:lineRule="auto"/>
              <w:jc w:val="right"/>
              <w:rPr>
                <w:sz w:val="12"/>
                <w:szCs w:val="12"/>
              </w:rPr>
            </w:pPr>
            <w:r w:rsidRPr="00C10374">
              <w:rPr>
                <w:sz w:val="12"/>
                <w:szCs w:val="12"/>
              </w:rPr>
              <w:t>99,7</w:t>
            </w:r>
          </w:p>
        </w:tc>
      </w:tr>
      <w:tr w:rsidR="00C10374" w:rsidRPr="00C10374" w14:paraId="1566DDEB"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2CD4CF"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ED132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043559"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F7F9F67" w14:textId="77777777" w:rsidR="00C10374" w:rsidRPr="00C10374" w:rsidRDefault="00C10374" w:rsidP="00C10374">
            <w:pPr>
              <w:spacing w:line="240" w:lineRule="auto"/>
              <w:jc w:val="right"/>
              <w:rPr>
                <w:sz w:val="12"/>
                <w:szCs w:val="12"/>
              </w:rPr>
            </w:pPr>
            <w:r w:rsidRPr="00C10374">
              <w:rPr>
                <w:sz w:val="12"/>
                <w:szCs w:val="12"/>
              </w:rPr>
              <w:t>426 000</w:t>
            </w:r>
          </w:p>
        </w:tc>
        <w:tc>
          <w:tcPr>
            <w:tcW w:w="630" w:type="pct"/>
            <w:tcBorders>
              <w:top w:val="nil"/>
              <w:left w:val="nil"/>
              <w:bottom w:val="single" w:sz="4" w:space="0" w:color="auto"/>
              <w:right w:val="single" w:sz="4" w:space="0" w:color="auto"/>
            </w:tcBorders>
            <w:shd w:val="clear" w:color="auto" w:fill="auto"/>
            <w:noWrap/>
            <w:vAlign w:val="center"/>
            <w:hideMark/>
          </w:tcPr>
          <w:p w14:paraId="3E131DF1" w14:textId="77777777" w:rsidR="00C10374" w:rsidRPr="00C10374" w:rsidRDefault="00C10374" w:rsidP="00C10374">
            <w:pPr>
              <w:spacing w:line="240" w:lineRule="auto"/>
              <w:jc w:val="right"/>
              <w:rPr>
                <w:sz w:val="12"/>
                <w:szCs w:val="12"/>
              </w:rPr>
            </w:pPr>
            <w:r w:rsidRPr="00C10374">
              <w:rPr>
                <w:sz w:val="12"/>
                <w:szCs w:val="12"/>
              </w:rPr>
              <w:t>426 000,00</w:t>
            </w:r>
          </w:p>
        </w:tc>
        <w:tc>
          <w:tcPr>
            <w:tcW w:w="478" w:type="pct"/>
            <w:tcBorders>
              <w:top w:val="nil"/>
              <w:left w:val="nil"/>
              <w:bottom w:val="single" w:sz="4" w:space="0" w:color="auto"/>
              <w:right w:val="single" w:sz="4" w:space="0" w:color="auto"/>
            </w:tcBorders>
            <w:shd w:val="clear" w:color="auto" w:fill="auto"/>
            <w:noWrap/>
            <w:vAlign w:val="center"/>
            <w:hideMark/>
          </w:tcPr>
          <w:p w14:paraId="7E707320"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FD84E4" w14:textId="77777777" w:rsidR="00C10374" w:rsidRPr="00C10374" w:rsidRDefault="00C10374" w:rsidP="00C10374">
            <w:pPr>
              <w:spacing w:line="240" w:lineRule="auto"/>
              <w:jc w:val="right"/>
              <w:rPr>
                <w:sz w:val="12"/>
                <w:szCs w:val="12"/>
              </w:rPr>
            </w:pPr>
            <w:r w:rsidRPr="00C10374">
              <w:rPr>
                <w:sz w:val="12"/>
                <w:szCs w:val="12"/>
              </w:rPr>
              <w:t>426 000</w:t>
            </w:r>
          </w:p>
        </w:tc>
        <w:tc>
          <w:tcPr>
            <w:tcW w:w="630" w:type="pct"/>
            <w:tcBorders>
              <w:top w:val="nil"/>
              <w:left w:val="nil"/>
              <w:bottom w:val="single" w:sz="4" w:space="0" w:color="auto"/>
              <w:right w:val="single" w:sz="4" w:space="0" w:color="auto"/>
            </w:tcBorders>
            <w:shd w:val="clear" w:color="auto" w:fill="auto"/>
            <w:noWrap/>
            <w:vAlign w:val="center"/>
            <w:hideMark/>
          </w:tcPr>
          <w:p w14:paraId="2ADFF8D2" w14:textId="77777777" w:rsidR="00C10374" w:rsidRPr="00C10374" w:rsidRDefault="00C10374" w:rsidP="00C10374">
            <w:pPr>
              <w:spacing w:line="240" w:lineRule="auto"/>
              <w:jc w:val="right"/>
              <w:rPr>
                <w:sz w:val="12"/>
                <w:szCs w:val="12"/>
              </w:rPr>
            </w:pPr>
            <w:r w:rsidRPr="00C10374">
              <w:rPr>
                <w:sz w:val="12"/>
                <w:szCs w:val="12"/>
              </w:rPr>
              <w:t>426 000,00</w:t>
            </w:r>
          </w:p>
        </w:tc>
        <w:tc>
          <w:tcPr>
            <w:tcW w:w="478" w:type="pct"/>
            <w:tcBorders>
              <w:top w:val="nil"/>
              <w:left w:val="nil"/>
              <w:bottom w:val="single" w:sz="4" w:space="0" w:color="auto"/>
              <w:right w:val="single" w:sz="4" w:space="0" w:color="auto"/>
            </w:tcBorders>
            <w:shd w:val="clear" w:color="auto" w:fill="auto"/>
            <w:noWrap/>
            <w:vAlign w:val="center"/>
            <w:hideMark/>
          </w:tcPr>
          <w:p w14:paraId="6D594988"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41D53C1"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5C4F6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5FAD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9FAF04"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40A1175"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4C89A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497E7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85A14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88F8E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1DBE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C609AD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22E71C"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08E86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C878FA"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FD60C8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AC4F1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642032"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33E0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26396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5A5A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8203DC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1FD84E"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BA11C2"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482F33"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A47646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E3E2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1E747"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C288C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06090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95C12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122EE308"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EDD24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A7E9D7"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C2E267"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47468A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FA35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9FDD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DB4A7E"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C583A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585E8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2DF6FD4"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86969"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80A58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5A9C45"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B29E70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0907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41E46"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0A178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3492E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F5202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B9D5721" w14:textId="77777777" w:rsidTr="00C1037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D1F50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1B0EACE" w14:textId="77777777" w:rsidR="00C10374" w:rsidRPr="00C10374" w:rsidRDefault="00C10374" w:rsidP="00C10374">
            <w:pPr>
              <w:spacing w:line="240" w:lineRule="auto"/>
              <w:jc w:val="center"/>
              <w:rPr>
                <w:b/>
                <w:bCs/>
                <w:sz w:val="12"/>
                <w:szCs w:val="12"/>
              </w:rPr>
            </w:pPr>
            <w:r w:rsidRPr="00C10374">
              <w:rPr>
                <w:b/>
                <w:bCs/>
                <w:sz w:val="12"/>
                <w:szCs w:val="12"/>
              </w:rPr>
              <w:t>92695</w:t>
            </w:r>
          </w:p>
        </w:tc>
        <w:tc>
          <w:tcPr>
            <w:tcW w:w="1025" w:type="pct"/>
            <w:tcBorders>
              <w:top w:val="nil"/>
              <w:left w:val="nil"/>
              <w:bottom w:val="single" w:sz="4" w:space="0" w:color="auto"/>
              <w:right w:val="single" w:sz="4" w:space="0" w:color="auto"/>
            </w:tcBorders>
            <w:shd w:val="clear" w:color="000000" w:fill="FFFDC1"/>
            <w:vAlign w:val="center"/>
            <w:hideMark/>
          </w:tcPr>
          <w:p w14:paraId="7B2C803A"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75403565" w14:textId="77777777" w:rsidR="00C10374" w:rsidRPr="00C10374" w:rsidRDefault="00C10374" w:rsidP="00C10374">
            <w:pPr>
              <w:spacing w:line="240" w:lineRule="auto"/>
              <w:jc w:val="right"/>
              <w:rPr>
                <w:b/>
                <w:bCs/>
                <w:sz w:val="12"/>
                <w:szCs w:val="12"/>
              </w:rPr>
            </w:pPr>
            <w:r w:rsidRPr="00C10374">
              <w:rPr>
                <w:b/>
                <w:bCs/>
                <w:sz w:val="12"/>
                <w:szCs w:val="12"/>
              </w:rPr>
              <w:t>191 032</w:t>
            </w:r>
          </w:p>
        </w:tc>
        <w:tc>
          <w:tcPr>
            <w:tcW w:w="630" w:type="pct"/>
            <w:tcBorders>
              <w:top w:val="nil"/>
              <w:left w:val="nil"/>
              <w:bottom w:val="single" w:sz="4" w:space="0" w:color="auto"/>
              <w:right w:val="single" w:sz="4" w:space="0" w:color="auto"/>
            </w:tcBorders>
            <w:shd w:val="clear" w:color="000000" w:fill="FFFDC1"/>
            <w:vAlign w:val="center"/>
            <w:hideMark/>
          </w:tcPr>
          <w:p w14:paraId="3B4D4C11" w14:textId="77777777" w:rsidR="00C10374" w:rsidRPr="00C10374" w:rsidRDefault="00C10374" w:rsidP="00C10374">
            <w:pPr>
              <w:spacing w:line="240" w:lineRule="auto"/>
              <w:jc w:val="right"/>
              <w:rPr>
                <w:b/>
                <w:bCs/>
                <w:sz w:val="12"/>
                <w:szCs w:val="12"/>
              </w:rPr>
            </w:pPr>
            <w:r w:rsidRPr="00C10374">
              <w:rPr>
                <w:b/>
                <w:bCs/>
                <w:sz w:val="12"/>
                <w:szCs w:val="12"/>
              </w:rPr>
              <w:t>191 000,00</w:t>
            </w:r>
          </w:p>
        </w:tc>
        <w:tc>
          <w:tcPr>
            <w:tcW w:w="478" w:type="pct"/>
            <w:tcBorders>
              <w:top w:val="nil"/>
              <w:left w:val="nil"/>
              <w:bottom w:val="single" w:sz="4" w:space="0" w:color="auto"/>
              <w:right w:val="single" w:sz="4" w:space="0" w:color="auto"/>
            </w:tcBorders>
            <w:shd w:val="clear" w:color="000000" w:fill="FFFDC1"/>
            <w:vAlign w:val="center"/>
            <w:hideMark/>
          </w:tcPr>
          <w:p w14:paraId="1F6C0311"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DBE6351" w14:textId="77777777" w:rsidR="00C10374" w:rsidRPr="00C10374" w:rsidRDefault="00C10374" w:rsidP="00C10374">
            <w:pPr>
              <w:spacing w:line="240" w:lineRule="auto"/>
              <w:jc w:val="right"/>
              <w:rPr>
                <w:b/>
                <w:bCs/>
                <w:sz w:val="12"/>
                <w:szCs w:val="12"/>
              </w:rPr>
            </w:pPr>
            <w:r w:rsidRPr="00C10374">
              <w:rPr>
                <w:b/>
                <w:bCs/>
                <w:sz w:val="12"/>
                <w:szCs w:val="12"/>
              </w:rPr>
              <w:t>191 032</w:t>
            </w:r>
          </w:p>
        </w:tc>
        <w:tc>
          <w:tcPr>
            <w:tcW w:w="630" w:type="pct"/>
            <w:tcBorders>
              <w:top w:val="nil"/>
              <w:left w:val="nil"/>
              <w:bottom w:val="single" w:sz="4" w:space="0" w:color="auto"/>
              <w:right w:val="single" w:sz="4" w:space="0" w:color="auto"/>
            </w:tcBorders>
            <w:shd w:val="clear" w:color="000000" w:fill="FFFDC1"/>
            <w:vAlign w:val="center"/>
            <w:hideMark/>
          </w:tcPr>
          <w:p w14:paraId="5BF4E07B" w14:textId="77777777" w:rsidR="00C10374" w:rsidRPr="00C10374" w:rsidRDefault="00C10374" w:rsidP="00C10374">
            <w:pPr>
              <w:spacing w:line="240" w:lineRule="auto"/>
              <w:jc w:val="right"/>
              <w:rPr>
                <w:b/>
                <w:bCs/>
                <w:sz w:val="12"/>
                <w:szCs w:val="12"/>
              </w:rPr>
            </w:pPr>
            <w:r w:rsidRPr="00C10374">
              <w:rPr>
                <w:b/>
                <w:bCs/>
                <w:sz w:val="12"/>
                <w:szCs w:val="12"/>
              </w:rPr>
              <w:t>191 000,00</w:t>
            </w:r>
          </w:p>
        </w:tc>
        <w:tc>
          <w:tcPr>
            <w:tcW w:w="478" w:type="pct"/>
            <w:tcBorders>
              <w:top w:val="nil"/>
              <w:left w:val="nil"/>
              <w:bottom w:val="single" w:sz="4" w:space="0" w:color="auto"/>
              <w:right w:val="single" w:sz="4" w:space="0" w:color="auto"/>
            </w:tcBorders>
            <w:shd w:val="clear" w:color="000000" w:fill="FFFDC1"/>
            <w:vAlign w:val="center"/>
            <w:hideMark/>
          </w:tcPr>
          <w:p w14:paraId="5C54C884"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357FA986"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246B6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8FCCC"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4708A9" w14:textId="77777777" w:rsidR="00C10374" w:rsidRPr="00C10374" w:rsidRDefault="00C10374" w:rsidP="00C10374">
            <w:pPr>
              <w:spacing w:line="240" w:lineRule="auto"/>
              <w:rPr>
                <w:sz w:val="12"/>
                <w:szCs w:val="12"/>
              </w:rPr>
            </w:pPr>
            <w:r w:rsidRPr="00C10374">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723FA4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449F0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95B35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0E351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16E84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D9C5A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039FDD3"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975311"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5AA7C4"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E2D5F4" w14:textId="77777777" w:rsidR="00C10374" w:rsidRPr="00C10374" w:rsidRDefault="00C10374" w:rsidP="00C10374">
            <w:pPr>
              <w:spacing w:line="240" w:lineRule="auto"/>
              <w:rPr>
                <w:sz w:val="12"/>
                <w:szCs w:val="12"/>
              </w:rPr>
            </w:pPr>
            <w:r w:rsidRPr="00C10374">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236E3F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D4F538"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D02171"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9FAA1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D1D7B"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0CB7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5303F50"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B7C0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6182A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DE8C1A" w14:textId="77777777" w:rsidR="00C10374" w:rsidRPr="00C10374" w:rsidRDefault="00C10374" w:rsidP="00C10374">
            <w:pPr>
              <w:spacing w:line="240" w:lineRule="auto"/>
              <w:rPr>
                <w:sz w:val="12"/>
                <w:szCs w:val="12"/>
              </w:rPr>
            </w:pPr>
            <w:r w:rsidRPr="00C10374">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7B17AD7"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C2693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4A4389"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0DA43A"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22D85"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9293F"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0DCBD68"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F9A95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2612D"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6A469" w14:textId="77777777" w:rsidR="00C10374" w:rsidRPr="00C10374" w:rsidRDefault="00C10374" w:rsidP="00C10374">
            <w:pPr>
              <w:spacing w:line="240" w:lineRule="auto"/>
              <w:rPr>
                <w:sz w:val="12"/>
                <w:szCs w:val="12"/>
              </w:rPr>
            </w:pPr>
            <w:r w:rsidRPr="00C10374">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6CE184D"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8718B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CCF18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5AFDA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C26E5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10356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F845D80"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B103A"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8A6BEA"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5AF0F6" w14:textId="77777777" w:rsidR="00C10374" w:rsidRPr="00C10374" w:rsidRDefault="00C10374" w:rsidP="00C10374">
            <w:pPr>
              <w:spacing w:line="240" w:lineRule="auto"/>
              <w:rPr>
                <w:sz w:val="12"/>
                <w:szCs w:val="12"/>
              </w:rPr>
            </w:pPr>
            <w:r w:rsidRPr="00C10374">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BDAD81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A0080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61A89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8CDEC1"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4A534C"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6A8BDD"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3FFF72A5"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3C486"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973E65"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4169E1" w14:textId="77777777" w:rsidR="00C10374" w:rsidRPr="00C10374" w:rsidRDefault="00C10374" w:rsidP="00C10374">
            <w:pPr>
              <w:spacing w:line="240" w:lineRule="auto"/>
              <w:rPr>
                <w:sz w:val="12"/>
                <w:szCs w:val="12"/>
              </w:rPr>
            </w:pPr>
            <w:r w:rsidRPr="00C10374">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087B7A0"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9C5BA0"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3F58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9FCF54"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E1B0D7"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4A147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6A86DF" w14:textId="77777777" w:rsidTr="00C1037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DDE8E0"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3BB768"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80F69" w14:textId="77777777" w:rsidR="00C10374" w:rsidRPr="00C10374" w:rsidRDefault="00C10374" w:rsidP="00C10374">
            <w:pPr>
              <w:spacing w:line="240" w:lineRule="auto"/>
              <w:rPr>
                <w:sz w:val="12"/>
                <w:szCs w:val="12"/>
              </w:rPr>
            </w:pPr>
            <w:r w:rsidRPr="00C10374">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574081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6FEC6"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48B00B"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968616"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2F001"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DE338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66560D3"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C4FCE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269589"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439964" w14:textId="77777777" w:rsidR="00C10374" w:rsidRPr="00C10374" w:rsidRDefault="00C10374" w:rsidP="00C10374">
            <w:pPr>
              <w:spacing w:line="240" w:lineRule="auto"/>
              <w:rPr>
                <w:sz w:val="12"/>
                <w:szCs w:val="12"/>
              </w:rPr>
            </w:pPr>
            <w:r w:rsidRPr="00C10374">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9604508"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45041F"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BE64A"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7E743C"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3DE2FD"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39B87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61851081"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406B14"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88B5F"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7A2B0" w14:textId="77777777" w:rsidR="00C10374" w:rsidRPr="00C10374" w:rsidRDefault="00C10374" w:rsidP="00C10374">
            <w:pPr>
              <w:spacing w:line="240" w:lineRule="auto"/>
              <w:rPr>
                <w:sz w:val="12"/>
                <w:szCs w:val="12"/>
              </w:rPr>
            </w:pPr>
            <w:r w:rsidRPr="00C10374">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8591859"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7E313"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9F3A73" w14:textId="77777777" w:rsidR="00C10374" w:rsidRPr="00C10374" w:rsidRDefault="00C10374" w:rsidP="00C10374">
            <w:pPr>
              <w:spacing w:line="240" w:lineRule="auto"/>
              <w:jc w:val="right"/>
              <w:rPr>
                <w:sz w:val="12"/>
                <w:szCs w:val="12"/>
              </w:rPr>
            </w:pPr>
            <w:r w:rsidRPr="00C10374">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923302" w14:textId="77777777" w:rsidR="00C10374" w:rsidRPr="00C10374" w:rsidRDefault="00C10374" w:rsidP="00C10374">
            <w:pPr>
              <w:spacing w:line="240" w:lineRule="auto"/>
              <w:jc w:val="right"/>
              <w:rPr>
                <w:sz w:val="12"/>
                <w:szCs w:val="12"/>
              </w:rPr>
            </w:pPr>
            <w:r w:rsidRPr="00C10374">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B966A" w14:textId="77777777" w:rsidR="00C10374" w:rsidRPr="00C10374" w:rsidRDefault="00C10374" w:rsidP="00C10374">
            <w:pPr>
              <w:spacing w:line="240" w:lineRule="auto"/>
              <w:jc w:val="right"/>
              <w:rPr>
                <w:sz w:val="12"/>
                <w:szCs w:val="12"/>
              </w:rPr>
            </w:pPr>
            <w:r w:rsidRPr="00C10374">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862D50"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CEE482A" w14:textId="77777777" w:rsidTr="00C1037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718C7" w14:textId="77777777" w:rsidR="00C10374" w:rsidRPr="00C10374" w:rsidRDefault="00C10374" w:rsidP="00C10374">
            <w:pPr>
              <w:spacing w:line="240" w:lineRule="auto"/>
              <w:jc w:val="center"/>
              <w:rPr>
                <w:sz w:val="12"/>
                <w:szCs w:val="12"/>
              </w:rPr>
            </w:pPr>
            <w:r w:rsidRPr="00C10374">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DE640E" w14:textId="77777777" w:rsidR="00C10374" w:rsidRPr="00C10374" w:rsidRDefault="00C10374" w:rsidP="00C10374">
            <w:pPr>
              <w:spacing w:line="240" w:lineRule="auto"/>
              <w:jc w:val="center"/>
              <w:rPr>
                <w:sz w:val="12"/>
                <w:szCs w:val="12"/>
              </w:rPr>
            </w:pPr>
            <w:r w:rsidRPr="00C10374">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B15E27" w14:textId="77777777" w:rsidR="00C10374" w:rsidRPr="00C10374" w:rsidRDefault="00C10374" w:rsidP="00C10374">
            <w:pPr>
              <w:spacing w:line="240" w:lineRule="auto"/>
              <w:rPr>
                <w:sz w:val="12"/>
                <w:szCs w:val="12"/>
              </w:rPr>
            </w:pPr>
            <w:r w:rsidRPr="00C10374">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375DBC2" w14:textId="77777777" w:rsidR="00C10374" w:rsidRPr="00C10374" w:rsidRDefault="00C10374" w:rsidP="00C10374">
            <w:pPr>
              <w:spacing w:line="240" w:lineRule="auto"/>
              <w:jc w:val="right"/>
              <w:rPr>
                <w:sz w:val="12"/>
                <w:szCs w:val="12"/>
              </w:rPr>
            </w:pPr>
            <w:r w:rsidRPr="00C10374">
              <w:rPr>
                <w:sz w:val="12"/>
                <w:szCs w:val="12"/>
              </w:rPr>
              <w:t>191 032</w:t>
            </w:r>
          </w:p>
        </w:tc>
        <w:tc>
          <w:tcPr>
            <w:tcW w:w="630" w:type="pct"/>
            <w:tcBorders>
              <w:top w:val="nil"/>
              <w:left w:val="nil"/>
              <w:bottom w:val="single" w:sz="4" w:space="0" w:color="auto"/>
              <w:right w:val="single" w:sz="4" w:space="0" w:color="auto"/>
            </w:tcBorders>
            <w:shd w:val="clear" w:color="auto" w:fill="auto"/>
            <w:noWrap/>
            <w:vAlign w:val="center"/>
            <w:hideMark/>
          </w:tcPr>
          <w:p w14:paraId="2B7C4FEF" w14:textId="77777777" w:rsidR="00C10374" w:rsidRPr="00C10374" w:rsidRDefault="00C10374" w:rsidP="00C10374">
            <w:pPr>
              <w:spacing w:line="240" w:lineRule="auto"/>
              <w:jc w:val="right"/>
              <w:rPr>
                <w:sz w:val="12"/>
                <w:szCs w:val="12"/>
              </w:rPr>
            </w:pPr>
            <w:r w:rsidRPr="00C10374">
              <w:rPr>
                <w:sz w:val="12"/>
                <w:szCs w:val="12"/>
              </w:rPr>
              <w:t>191 000,00</w:t>
            </w:r>
          </w:p>
        </w:tc>
        <w:tc>
          <w:tcPr>
            <w:tcW w:w="478" w:type="pct"/>
            <w:tcBorders>
              <w:top w:val="nil"/>
              <w:left w:val="nil"/>
              <w:bottom w:val="single" w:sz="4" w:space="0" w:color="auto"/>
              <w:right w:val="single" w:sz="4" w:space="0" w:color="auto"/>
            </w:tcBorders>
            <w:shd w:val="clear" w:color="auto" w:fill="auto"/>
            <w:noWrap/>
            <w:vAlign w:val="center"/>
            <w:hideMark/>
          </w:tcPr>
          <w:p w14:paraId="5B134EFA" w14:textId="77777777" w:rsidR="00C10374" w:rsidRPr="00C10374" w:rsidRDefault="00C10374" w:rsidP="00C10374">
            <w:pPr>
              <w:spacing w:line="240" w:lineRule="auto"/>
              <w:jc w:val="right"/>
              <w:rPr>
                <w:sz w:val="12"/>
                <w:szCs w:val="12"/>
              </w:rPr>
            </w:pPr>
            <w:r w:rsidRPr="00C10374">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EC9ADC8" w14:textId="77777777" w:rsidR="00C10374" w:rsidRPr="00C10374" w:rsidRDefault="00C10374" w:rsidP="00C10374">
            <w:pPr>
              <w:spacing w:line="240" w:lineRule="auto"/>
              <w:jc w:val="right"/>
              <w:rPr>
                <w:sz w:val="12"/>
                <w:szCs w:val="12"/>
              </w:rPr>
            </w:pPr>
            <w:r w:rsidRPr="00C10374">
              <w:rPr>
                <w:sz w:val="12"/>
                <w:szCs w:val="12"/>
              </w:rPr>
              <w:t>191 032</w:t>
            </w:r>
          </w:p>
        </w:tc>
        <w:tc>
          <w:tcPr>
            <w:tcW w:w="630" w:type="pct"/>
            <w:tcBorders>
              <w:top w:val="nil"/>
              <w:left w:val="nil"/>
              <w:bottom w:val="single" w:sz="4" w:space="0" w:color="auto"/>
              <w:right w:val="single" w:sz="4" w:space="0" w:color="auto"/>
            </w:tcBorders>
            <w:shd w:val="clear" w:color="auto" w:fill="auto"/>
            <w:noWrap/>
            <w:vAlign w:val="center"/>
            <w:hideMark/>
          </w:tcPr>
          <w:p w14:paraId="6A1C86C7" w14:textId="77777777" w:rsidR="00C10374" w:rsidRPr="00C10374" w:rsidRDefault="00C10374" w:rsidP="00C10374">
            <w:pPr>
              <w:spacing w:line="240" w:lineRule="auto"/>
              <w:jc w:val="right"/>
              <w:rPr>
                <w:sz w:val="12"/>
                <w:szCs w:val="12"/>
              </w:rPr>
            </w:pPr>
            <w:r w:rsidRPr="00C10374">
              <w:rPr>
                <w:sz w:val="12"/>
                <w:szCs w:val="12"/>
              </w:rPr>
              <w:t>191 000,00</w:t>
            </w:r>
          </w:p>
        </w:tc>
        <w:tc>
          <w:tcPr>
            <w:tcW w:w="478" w:type="pct"/>
            <w:tcBorders>
              <w:top w:val="nil"/>
              <w:left w:val="nil"/>
              <w:bottom w:val="single" w:sz="4" w:space="0" w:color="auto"/>
              <w:right w:val="single" w:sz="4" w:space="0" w:color="auto"/>
            </w:tcBorders>
            <w:shd w:val="clear" w:color="auto" w:fill="auto"/>
            <w:noWrap/>
            <w:vAlign w:val="center"/>
            <w:hideMark/>
          </w:tcPr>
          <w:p w14:paraId="636B782D" w14:textId="77777777" w:rsidR="00C10374" w:rsidRPr="00C10374" w:rsidRDefault="00C10374" w:rsidP="00C10374">
            <w:pPr>
              <w:spacing w:line="240" w:lineRule="auto"/>
              <w:jc w:val="right"/>
              <w:rPr>
                <w:sz w:val="12"/>
                <w:szCs w:val="12"/>
              </w:rPr>
            </w:pPr>
            <w:r w:rsidRPr="00C10374">
              <w:rPr>
                <w:sz w:val="12"/>
                <w:szCs w:val="12"/>
              </w:rPr>
              <w:t>100,0</w:t>
            </w:r>
          </w:p>
        </w:tc>
      </w:tr>
    </w:tbl>
    <w:p w14:paraId="5B1C43DF" w14:textId="77777777" w:rsidR="00F01DF5" w:rsidRDefault="00F01DF5" w:rsidP="00E60F31"/>
    <w:p w14:paraId="66649DE9" w14:textId="77777777" w:rsidR="004F3ADB" w:rsidRDefault="004F3ADB" w:rsidP="00E60F31">
      <w:pPr>
        <w:sectPr w:rsidR="004F3ADB" w:rsidSect="00C55751">
          <w:type w:val="oddPage"/>
          <w:pgSz w:w="11906" w:h="16838"/>
          <w:pgMar w:top="1417" w:right="1417" w:bottom="1417" w:left="1417" w:header="708" w:footer="708" w:gutter="0"/>
          <w:cols w:space="708"/>
          <w:docGrid w:linePitch="360"/>
        </w:sectPr>
      </w:pPr>
    </w:p>
    <w:p w14:paraId="3D0AD859" w14:textId="77777777" w:rsidR="00D81533" w:rsidRDefault="00200C5E" w:rsidP="00D81533">
      <w:pPr>
        <w:jc w:val="center"/>
      </w:pPr>
      <w:r>
        <w:lastRenderedPageBreak/>
        <w:t>Zestawienie nr</w:t>
      </w:r>
      <w:r w:rsidR="00D81533">
        <w:t xml:space="preserve"> X/3</w:t>
      </w:r>
    </w:p>
    <w:p w14:paraId="641AACF7" w14:textId="77777777" w:rsidR="00D81533" w:rsidRDefault="00D81533" w:rsidP="00D81533">
      <w:pPr>
        <w:pStyle w:val="Nagwek4"/>
      </w:pPr>
      <w:bookmarkStart w:id="24" w:name="_Toc193093371"/>
      <w:r>
        <w:t>C.</w:t>
      </w:r>
      <w:r>
        <w:tab/>
        <w:t>SPIS ZADAŃ INWESTYCYJNYCH</w:t>
      </w:r>
      <w:bookmarkEnd w:id="24"/>
    </w:p>
    <w:p w14:paraId="6E6A6960" w14:textId="77777777"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69"/>
        <w:gridCol w:w="1051"/>
        <w:gridCol w:w="942"/>
        <w:gridCol w:w="965"/>
        <w:gridCol w:w="1071"/>
        <w:gridCol w:w="1074"/>
        <w:gridCol w:w="915"/>
      </w:tblGrid>
      <w:tr w:rsidR="00C10374" w:rsidRPr="00C10374" w14:paraId="193C87D7" w14:textId="77777777" w:rsidTr="00C10374">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27B37CB" w14:textId="77777777" w:rsidR="00C10374" w:rsidRPr="00C10374" w:rsidRDefault="00C10374" w:rsidP="00C10374">
            <w:pPr>
              <w:spacing w:line="240" w:lineRule="auto"/>
              <w:jc w:val="center"/>
              <w:rPr>
                <w:b/>
                <w:bCs/>
                <w:sz w:val="14"/>
                <w:szCs w:val="14"/>
              </w:rPr>
            </w:pPr>
            <w:r w:rsidRPr="00C10374">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5C183DF6" w14:textId="77777777" w:rsidR="00C10374" w:rsidRPr="00C10374" w:rsidRDefault="00C10374" w:rsidP="00C10374">
            <w:pPr>
              <w:spacing w:line="240" w:lineRule="auto"/>
              <w:jc w:val="center"/>
              <w:rPr>
                <w:b/>
                <w:bCs/>
                <w:sz w:val="14"/>
                <w:szCs w:val="14"/>
              </w:rPr>
            </w:pPr>
            <w:r w:rsidRPr="00C10374">
              <w:rPr>
                <w:b/>
                <w:bCs/>
                <w:sz w:val="14"/>
                <w:szCs w:val="14"/>
              </w:rPr>
              <w:t>Rozdział</w:t>
            </w:r>
          </w:p>
        </w:tc>
        <w:tc>
          <w:tcPr>
            <w:tcW w:w="1094" w:type="pct"/>
            <w:tcBorders>
              <w:top w:val="single" w:sz="4" w:space="0" w:color="auto"/>
              <w:left w:val="nil"/>
              <w:bottom w:val="single" w:sz="4" w:space="0" w:color="auto"/>
              <w:right w:val="single" w:sz="4" w:space="0" w:color="auto"/>
            </w:tcBorders>
            <w:shd w:val="clear" w:color="000000" w:fill="8DB0DB"/>
            <w:vAlign w:val="center"/>
            <w:hideMark/>
          </w:tcPr>
          <w:p w14:paraId="290DF0B1"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16D7867A" w14:textId="77777777" w:rsidR="00C10374" w:rsidRPr="00C10374" w:rsidRDefault="00C10374" w:rsidP="00C10374">
            <w:pPr>
              <w:spacing w:line="240" w:lineRule="auto"/>
              <w:jc w:val="center"/>
              <w:rPr>
                <w:b/>
                <w:bCs/>
                <w:sz w:val="14"/>
                <w:szCs w:val="14"/>
              </w:rPr>
            </w:pPr>
            <w:r w:rsidRPr="00C10374">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654EB76E" w14:textId="77777777" w:rsidR="00C10374" w:rsidRPr="00C10374" w:rsidRDefault="00C10374" w:rsidP="00C10374">
            <w:pPr>
              <w:spacing w:line="240" w:lineRule="auto"/>
              <w:jc w:val="center"/>
              <w:rPr>
                <w:b/>
                <w:bCs/>
                <w:sz w:val="14"/>
                <w:szCs w:val="14"/>
              </w:rPr>
            </w:pPr>
            <w:r w:rsidRPr="00C10374">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17DFF13F" w14:textId="77777777" w:rsidR="00C10374" w:rsidRPr="00C10374" w:rsidRDefault="00C10374" w:rsidP="00C10374">
            <w:pPr>
              <w:spacing w:line="240" w:lineRule="auto"/>
              <w:jc w:val="center"/>
              <w:rPr>
                <w:b/>
                <w:bCs/>
                <w:sz w:val="14"/>
                <w:szCs w:val="14"/>
              </w:rPr>
            </w:pPr>
            <w:r w:rsidRPr="00C10374">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0536C226" w14:textId="77777777" w:rsidR="00C10374" w:rsidRPr="00C10374" w:rsidRDefault="00C10374" w:rsidP="00C10374">
            <w:pPr>
              <w:spacing w:line="240" w:lineRule="auto"/>
              <w:jc w:val="center"/>
              <w:rPr>
                <w:b/>
                <w:bCs/>
                <w:sz w:val="14"/>
                <w:szCs w:val="14"/>
              </w:rPr>
            </w:pPr>
            <w:r w:rsidRPr="00C10374">
              <w:rPr>
                <w:b/>
                <w:bCs/>
                <w:sz w:val="14"/>
                <w:szCs w:val="14"/>
              </w:rPr>
              <w:t xml:space="preserve">Plan </w:t>
            </w:r>
          </w:p>
        </w:tc>
        <w:tc>
          <w:tcPr>
            <w:tcW w:w="655" w:type="pct"/>
            <w:tcBorders>
              <w:top w:val="single" w:sz="4" w:space="0" w:color="auto"/>
              <w:left w:val="nil"/>
              <w:bottom w:val="single" w:sz="4" w:space="0" w:color="auto"/>
              <w:right w:val="single" w:sz="4" w:space="0" w:color="auto"/>
            </w:tcBorders>
            <w:shd w:val="clear" w:color="000000" w:fill="8DB0DB"/>
            <w:vAlign w:val="center"/>
            <w:hideMark/>
          </w:tcPr>
          <w:p w14:paraId="20C2F17D"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14:paraId="71B71F66" w14:textId="77777777" w:rsidR="00C10374" w:rsidRPr="00C10374" w:rsidRDefault="00C10374" w:rsidP="00C10374">
            <w:pPr>
              <w:spacing w:line="240" w:lineRule="auto"/>
              <w:jc w:val="center"/>
              <w:rPr>
                <w:b/>
                <w:bCs/>
                <w:sz w:val="14"/>
                <w:szCs w:val="14"/>
              </w:rPr>
            </w:pPr>
            <w:r w:rsidRPr="00C10374">
              <w:rPr>
                <w:b/>
                <w:bCs/>
                <w:sz w:val="14"/>
                <w:szCs w:val="14"/>
              </w:rPr>
              <w:t>Wskaźnik %</w:t>
            </w:r>
            <w:r w:rsidRPr="00C10374">
              <w:rPr>
                <w:b/>
                <w:bCs/>
                <w:sz w:val="14"/>
                <w:szCs w:val="14"/>
              </w:rPr>
              <w:br/>
              <w:t>(kol. 8/7)</w:t>
            </w:r>
          </w:p>
        </w:tc>
      </w:tr>
      <w:tr w:rsidR="00C10374" w:rsidRPr="00C10374" w14:paraId="0A3C69F1" w14:textId="77777777" w:rsidTr="00C10374">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233F947" w14:textId="77777777" w:rsidR="00C10374" w:rsidRPr="00C10374" w:rsidRDefault="00C10374" w:rsidP="00C10374">
            <w:pPr>
              <w:spacing w:line="240" w:lineRule="auto"/>
              <w:jc w:val="center"/>
              <w:rPr>
                <w:sz w:val="12"/>
                <w:szCs w:val="12"/>
              </w:rPr>
            </w:pPr>
            <w:r w:rsidRPr="00C10374">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5EEEFF25" w14:textId="77777777" w:rsidR="00C10374" w:rsidRPr="00C10374" w:rsidRDefault="00C10374" w:rsidP="00C10374">
            <w:pPr>
              <w:spacing w:line="240" w:lineRule="auto"/>
              <w:jc w:val="center"/>
              <w:rPr>
                <w:sz w:val="12"/>
                <w:szCs w:val="12"/>
              </w:rPr>
            </w:pPr>
            <w:r w:rsidRPr="00C10374">
              <w:rPr>
                <w:sz w:val="12"/>
                <w:szCs w:val="12"/>
              </w:rPr>
              <w:t>2</w:t>
            </w:r>
          </w:p>
        </w:tc>
        <w:tc>
          <w:tcPr>
            <w:tcW w:w="1094" w:type="pct"/>
            <w:tcBorders>
              <w:top w:val="nil"/>
              <w:left w:val="nil"/>
              <w:bottom w:val="single" w:sz="4" w:space="0" w:color="auto"/>
              <w:right w:val="single" w:sz="4" w:space="0" w:color="auto"/>
            </w:tcBorders>
            <w:shd w:val="clear" w:color="auto" w:fill="auto"/>
            <w:vAlign w:val="center"/>
            <w:hideMark/>
          </w:tcPr>
          <w:p w14:paraId="11BF0CEE" w14:textId="77777777" w:rsidR="00C10374" w:rsidRPr="00C10374" w:rsidRDefault="00C10374" w:rsidP="00C10374">
            <w:pPr>
              <w:spacing w:line="240" w:lineRule="auto"/>
              <w:jc w:val="center"/>
              <w:rPr>
                <w:sz w:val="12"/>
                <w:szCs w:val="12"/>
              </w:rPr>
            </w:pPr>
            <w:r w:rsidRPr="00C10374">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695FBBCF" w14:textId="77777777" w:rsidR="00C10374" w:rsidRPr="00C10374" w:rsidRDefault="00C10374" w:rsidP="00C10374">
            <w:pPr>
              <w:spacing w:line="240" w:lineRule="auto"/>
              <w:jc w:val="center"/>
              <w:rPr>
                <w:sz w:val="12"/>
                <w:szCs w:val="12"/>
              </w:rPr>
            </w:pPr>
            <w:r w:rsidRPr="00C10374">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18B4DAA1" w14:textId="77777777" w:rsidR="00C10374" w:rsidRPr="00C10374" w:rsidRDefault="00C10374" w:rsidP="00C10374">
            <w:pPr>
              <w:spacing w:line="240" w:lineRule="auto"/>
              <w:jc w:val="center"/>
              <w:rPr>
                <w:sz w:val="12"/>
                <w:szCs w:val="12"/>
              </w:rPr>
            </w:pPr>
            <w:r w:rsidRPr="00C10374">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6D341193" w14:textId="77777777" w:rsidR="00C10374" w:rsidRPr="00C10374" w:rsidRDefault="00C10374" w:rsidP="00C10374">
            <w:pPr>
              <w:spacing w:line="240" w:lineRule="auto"/>
              <w:jc w:val="center"/>
              <w:rPr>
                <w:sz w:val="12"/>
                <w:szCs w:val="12"/>
              </w:rPr>
            </w:pPr>
            <w:r w:rsidRPr="00C10374">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0193325C" w14:textId="77777777" w:rsidR="00C10374" w:rsidRPr="00C10374" w:rsidRDefault="00C10374" w:rsidP="00C10374">
            <w:pPr>
              <w:spacing w:line="240" w:lineRule="auto"/>
              <w:jc w:val="center"/>
              <w:rPr>
                <w:sz w:val="12"/>
                <w:szCs w:val="12"/>
              </w:rPr>
            </w:pPr>
            <w:r w:rsidRPr="00C10374">
              <w:rPr>
                <w:sz w:val="12"/>
                <w:szCs w:val="12"/>
              </w:rPr>
              <w:t>7</w:t>
            </w:r>
          </w:p>
        </w:tc>
        <w:tc>
          <w:tcPr>
            <w:tcW w:w="655" w:type="pct"/>
            <w:tcBorders>
              <w:top w:val="nil"/>
              <w:left w:val="nil"/>
              <w:bottom w:val="single" w:sz="4" w:space="0" w:color="auto"/>
              <w:right w:val="single" w:sz="4" w:space="0" w:color="auto"/>
            </w:tcBorders>
            <w:shd w:val="clear" w:color="auto" w:fill="auto"/>
            <w:noWrap/>
            <w:vAlign w:val="center"/>
            <w:hideMark/>
          </w:tcPr>
          <w:p w14:paraId="06FFB3F0" w14:textId="77777777" w:rsidR="00C10374" w:rsidRPr="00C10374" w:rsidRDefault="00C10374" w:rsidP="00C10374">
            <w:pPr>
              <w:spacing w:line="240" w:lineRule="auto"/>
              <w:jc w:val="center"/>
              <w:rPr>
                <w:sz w:val="12"/>
                <w:szCs w:val="12"/>
              </w:rPr>
            </w:pPr>
            <w:r w:rsidRPr="00C10374">
              <w:rPr>
                <w:sz w:val="12"/>
                <w:szCs w:val="12"/>
              </w:rPr>
              <w:t>8</w:t>
            </w:r>
          </w:p>
        </w:tc>
        <w:tc>
          <w:tcPr>
            <w:tcW w:w="567" w:type="pct"/>
            <w:tcBorders>
              <w:top w:val="nil"/>
              <w:left w:val="nil"/>
              <w:bottom w:val="single" w:sz="4" w:space="0" w:color="auto"/>
              <w:right w:val="single" w:sz="4" w:space="0" w:color="auto"/>
            </w:tcBorders>
            <w:shd w:val="clear" w:color="auto" w:fill="auto"/>
            <w:noWrap/>
            <w:vAlign w:val="center"/>
            <w:hideMark/>
          </w:tcPr>
          <w:p w14:paraId="1AA6C0BA" w14:textId="77777777" w:rsidR="00C10374" w:rsidRPr="00C10374" w:rsidRDefault="00C10374" w:rsidP="00C10374">
            <w:pPr>
              <w:spacing w:line="240" w:lineRule="auto"/>
              <w:jc w:val="center"/>
              <w:rPr>
                <w:sz w:val="12"/>
                <w:szCs w:val="12"/>
              </w:rPr>
            </w:pPr>
            <w:r w:rsidRPr="00C10374">
              <w:rPr>
                <w:sz w:val="12"/>
                <w:szCs w:val="12"/>
              </w:rPr>
              <w:t>9</w:t>
            </w:r>
          </w:p>
        </w:tc>
      </w:tr>
      <w:tr w:rsidR="00C10374" w:rsidRPr="00C10374" w14:paraId="62A44C98"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4AB8ED86" w14:textId="77777777" w:rsidR="00C10374" w:rsidRPr="00C10374" w:rsidRDefault="00C10374" w:rsidP="00C10374">
            <w:pPr>
              <w:spacing w:line="240" w:lineRule="auto"/>
              <w:ind w:firstLineChars="100" w:firstLine="120"/>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337CFAE5" w14:textId="77777777" w:rsidR="00C10374" w:rsidRPr="00C10374" w:rsidRDefault="00C10374" w:rsidP="00C10374">
            <w:pPr>
              <w:spacing w:line="240" w:lineRule="auto"/>
              <w:ind w:firstLineChars="100" w:firstLine="120"/>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CB1F0D1" w14:textId="77777777" w:rsidR="00C10374" w:rsidRPr="00C10374" w:rsidRDefault="00C10374" w:rsidP="00C10374">
            <w:pPr>
              <w:spacing w:line="240" w:lineRule="auto"/>
              <w:ind w:firstLineChars="100" w:firstLine="120"/>
              <w:rPr>
                <w:b/>
                <w:bCs/>
                <w:sz w:val="12"/>
                <w:szCs w:val="12"/>
              </w:rPr>
            </w:pPr>
            <w:r w:rsidRPr="00C10374">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317062A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F85B3F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7565BB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1708F916" w14:textId="77777777" w:rsidR="00C10374" w:rsidRPr="00C10374" w:rsidRDefault="00C10374" w:rsidP="00C10374">
            <w:pPr>
              <w:spacing w:line="240" w:lineRule="auto"/>
              <w:jc w:val="right"/>
              <w:rPr>
                <w:b/>
                <w:bCs/>
                <w:sz w:val="12"/>
                <w:szCs w:val="12"/>
              </w:rPr>
            </w:pPr>
            <w:r w:rsidRPr="00C10374">
              <w:rPr>
                <w:b/>
                <w:bCs/>
                <w:sz w:val="12"/>
                <w:szCs w:val="12"/>
              </w:rPr>
              <w:t>92 030 782</w:t>
            </w:r>
          </w:p>
        </w:tc>
        <w:tc>
          <w:tcPr>
            <w:tcW w:w="655" w:type="pct"/>
            <w:tcBorders>
              <w:top w:val="nil"/>
              <w:left w:val="nil"/>
              <w:bottom w:val="single" w:sz="4" w:space="0" w:color="auto"/>
              <w:right w:val="single" w:sz="4" w:space="0" w:color="auto"/>
            </w:tcBorders>
            <w:shd w:val="clear" w:color="000000" w:fill="D5E3F2"/>
            <w:noWrap/>
            <w:vAlign w:val="center"/>
            <w:hideMark/>
          </w:tcPr>
          <w:p w14:paraId="4E487BA9" w14:textId="77777777" w:rsidR="00C10374" w:rsidRPr="00C10374" w:rsidRDefault="00C10374" w:rsidP="00C10374">
            <w:pPr>
              <w:spacing w:line="240" w:lineRule="auto"/>
              <w:jc w:val="right"/>
              <w:rPr>
                <w:b/>
                <w:bCs/>
                <w:sz w:val="12"/>
                <w:szCs w:val="12"/>
              </w:rPr>
            </w:pPr>
            <w:r w:rsidRPr="00C10374">
              <w:rPr>
                <w:b/>
                <w:bCs/>
                <w:sz w:val="12"/>
                <w:szCs w:val="12"/>
              </w:rPr>
              <w:t>84 296 394,28</w:t>
            </w:r>
          </w:p>
        </w:tc>
        <w:tc>
          <w:tcPr>
            <w:tcW w:w="567" w:type="pct"/>
            <w:tcBorders>
              <w:top w:val="nil"/>
              <w:left w:val="nil"/>
              <w:bottom w:val="single" w:sz="4" w:space="0" w:color="auto"/>
              <w:right w:val="single" w:sz="4" w:space="0" w:color="auto"/>
            </w:tcBorders>
            <w:shd w:val="clear" w:color="000000" w:fill="D5E3F2"/>
            <w:noWrap/>
            <w:vAlign w:val="center"/>
            <w:hideMark/>
          </w:tcPr>
          <w:p w14:paraId="4DBCE4DA" w14:textId="77777777" w:rsidR="00C10374" w:rsidRPr="00C10374" w:rsidRDefault="00C10374" w:rsidP="00C10374">
            <w:pPr>
              <w:spacing w:line="240" w:lineRule="auto"/>
              <w:jc w:val="right"/>
              <w:rPr>
                <w:b/>
                <w:bCs/>
                <w:sz w:val="12"/>
                <w:szCs w:val="12"/>
              </w:rPr>
            </w:pPr>
            <w:r w:rsidRPr="00C10374">
              <w:rPr>
                <w:b/>
                <w:bCs/>
                <w:sz w:val="12"/>
                <w:szCs w:val="12"/>
              </w:rPr>
              <w:t>91,6</w:t>
            </w:r>
          </w:p>
        </w:tc>
      </w:tr>
      <w:tr w:rsidR="00C10374" w:rsidRPr="00C10374" w14:paraId="102B572A"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41B5569" w14:textId="77777777" w:rsidR="00C10374" w:rsidRPr="00C10374" w:rsidRDefault="00C10374" w:rsidP="00C10374">
            <w:pPr>
              <w:spacing w:line="240" w:lineRule="auto"/>
              <w:jc w:val="center"/>
              <w:rPr>
                <w:b/>
                <w:bCs/>
                <w:sz w:val="12"/>
                <w:szCs w:val="12"/>
              </w:rPr>
            </w:pPr>
            <w:r w:rsidRPr="00C10374">
              <w:rPr>
                <w:b/>
                <w:bCs/>
                <w:sz w:val="12"/>
                <w:szCs w:val="12"/>
              </w:rPr>
              <w:t>600</w:t>
            </w:r>
          </w:p>
        </w:tc>
        <w:tc>
          <w:tcPr>
            <w:tcW w:w="348" w:type="pct"/>
            <w:tcBorders>
              <w:top w:val="nil"/>
              <w:left w:val="nil"/>
              <w:bottom w:val="single" w:sz="4" w:space="0" w:color="auto"/>
              <w:right w:val="single" w:sz="4" w:space="0" w:color="auto"/>
            </w:tcBorders>
            <w:shd w:val="clear" w:color="000000" w:fill="D5E3F2"/>
            <w:vAlign w:val="center"/>
            <w:hideMark/>
          </w:tcPr>
          <w:p w14:paraId="37A8701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3E0FF1E" w14:textId="77777777" w:rsidR="00C10374" w:rsidRPr="00C10374" w:rsidRDefault="00C10374" w:rsidP="00C10374">
            <w:pPr>
              <w:spacing w:line="240" w:lineRule="auto"/>
              <w:rPr>
                <w:b/>
                <w:bCs/>
                <w:sz w:val="12"/>
                <w:szCs w:val="12"/>
              </w:rPr>
            </w:pPr>
            <w:r w:rsidRPr="00C10374">
              <w:rPr>
                <w:b/>
                <w:bCs/>
                <w:sz w:val="12"/>
                <w:szCs w:val="12"/>
              </w:rPr>
              <w:t>Transport i łączność</w:t>
            </w:r>
          </w:p>
        </w:tc>
        <w:tc>
          <w:tcPr>
            <w:tcW w:w="516" w:type="pct"/>
            <w:tcBorders>
              <w:top w:val="nil"/>
              <w:left w:val="nil"/>
              <w:bottom w:val="single" w:sz="4" w:space="0" w:color="auto"/>
              <w:right w:val="single" w:sz="4" w:space="0" w:color="auto"/>
            </w:tcBorders>
            <w:shd w:val="clear" w:color="000000" w:fill="D5E3F2"/>
            <w:vAlign w:val="center"/>
            <w:hideMark/>
          </w:tcPr>
          <w:p w14:paraId="79A7F6C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BB39BD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46F707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23B20E8" w14:textId="77777777" w:rsidR="00C10374" w:rsidRPr="00C10374" w:rsidRDefault="00C10374" w:rsidP="00C10374">
            <w:pPr>
              <w:spacing w:line="240" w:lineRule="auto"/>
              <w:jc w:val="right"/>
              <w:rPr>
                <w:b/>
                <w:bCs/>
                <w:sz w:val="12"/>
                <w:szCs w:val="12"/>
              </w:rPr>
            </w:pPr>
            <w:r w:rsidRPr="00C10374">
              <w:rPr>
                <w:b/>
                <w:bCs/>
                <w:sz w:val="12"/>
                <w:szCs w:val="12"/>
              </w:rPr>
              <w:t>3 191 642</w:t>
            </w:r>
          </w:p>
        </w:tc>
        <w:tc>
          <w:tcPr>
            <w:tcW w:w="655" w:type="pct"/>
            <w:tcBorders>
              <w:top w:val="nil"/>
              <w:left w:val="nil"/>
              <w:bottom w:val="single" w:sz="4" w:space="0" w:color="auto"/>
              <w:right w:val="single" w:sz="4" w:space="0" w:color="auto"/>
            </w:tcBorders>
            <w:shd w:val="clear" w:color="000000" w:fill="D5E3F2"/>
            <w:vAlign w:val="center"/>
            <w:hideMark/>
          </w:tcPr>
          <w:p w14:paraId="616A58CB" w14:textId="77777777" w:rsidR="00C10374" w:rsidRPr="00C10374" w:rsidRDefault="00C10374" w:rsidP="00C10374">
            <w:pPr>
              <w:spacing w:line="240" w:lineRule="auto"/>
              <w:jc w:val="right"/>
              <w:rPr>
                <w:b/>
                <w:bCs/>
                <w:sz w:val="12"/>
                <w:szCs w:val="12"/>
              </w:rPr>
            </w:pPr>
            <w:r w:rsidRPr="00C10374">
              <w:rPr>
                <w:b/>
                <w:bCs/>
                <w:sz w:val="12"/>
                <w:szCs w:val="12"/>
              </w:rPr>
              <w:t>2 341 369,02</w:t>
            </w:r>
          </w:p>
        </w:tc>
        <w:tc>
          <w:tcPr>
            <w:tcW w:w="567" w:type="pct"/>
            <w:tcBorders>
              <w:top w:val="nil"/>
              <w:left w:val="nil"/>
              <w:bottom w:val="single" w:sz="4" w:space="0" w:color="auto"/>
              <w:right w:val="single" w:sz="4" w:space="0" w:color="auto"/>
            </w:tcBorders>
            <w:shd w:val="clear" w:color="000000" w:fill="D5E3F2"/>
            <w:vAlign w:val="center"/>
            <w:hideMark/>
          </w:tcPr>
          <w:p w14:paraId="47DD4EF8" w14:textId="77777777" w:rsidR="00C10374" w:rsidRPr="00C10374" w:rsidRDefault="00C10374" w:rsidP="00C10374">
            <w:pPr>
              <w:spacing w:line="240" w:lineRule="auto"/>
              <w:jc w:val="right"/>
              <w:rPr>
                <w:b/>
                <w:bCs/>
                <w:sz w:val="12"/>
                <w:szCs w:val="12"/>
              </w:rPr>
            </w:pPr>
            <w:r w:rsidRPr="00C10374">
              <w:rPr>
                <w:b/>
                <w:bCs/>
                <w:sz w:val="12"/>
                <w:szCs w:val="12"/>
              </w:rPr>
              <w:t>73,4</w:t>
            </w:r>
          </w:p>
        </w:tc>
      </w:tr>
      <w:tr w:rsidR="00C10374" w:rsidRPr="00C10374" w14:paraId="3FE8E4E0"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9BB9C4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D674E92" w14:textId="77777777" w:rsidR="00C10374" w:rsidRPr="00C10374" w:rsidRDefault="00C10374" w:rsidP="00C10374">
            <w:pPr>
              <w:spacing w:line="240" w:lineRule="auto"/>
              <w:jc w:val="center"/>
              <w:rPr>
                <w:b/>
                <w:bCs/>
                <w:sz w:val="12"/>
                <w:szCs w:val="12"/>
              </w:rPr>
            </w:pPr>
            <w:r w:rsidRPr="00C10374">
              <w:rPr>
                <w:b/>
                <w:bCs/>
                <w:sz w:val="12"/>
                <w:szCs w:val="12"/>
              </w:rPr>
              <w:t>60016</w:t>
            </w:r>
          </w:p>
        </w:tc>
        <w:tc>
          <w:tcPr>
            <w:tcW w:w="1094" w:type="pct"/>
            <w:tcBorders>
              <w:top w:val="nil"/>
              <w:left w:val="nil"/>
              <w:bottom w:val="single" w:sz="4" w:space="0" w:color="auto"/>
              <w:right w:val="single" w:sz="4" w:space="0" w:color="auto"/>
            </w:tcBorders>
            <w:shd w:val="clear" w:color="000000" w:fill="FFFDC1"/>
            <w:vAlign w:val="center"/>
            <w:hideMark/>
          </w:tcPr>
          <w:p w14:paraId="5F3E1DC4" w14:textId="77777777" w:rsidR="00C10374" w:rsidRPr="00C10374" w:rsidRDefault="00C10374" w:rsidP="00C10374">
            <w:pPr>
              <w:spacing w:line="240" w:lineRule="auto"/>
              <w:rPr>
                <w:b/>
                <w:bCs/>
                <w:sz w:val="12"/>
                <w:szCs w:val="12"/>
              </w:rPr>
            </w:pPr>
            <w:r w:rsidRPr="00C10374">
              <w:rPr>
                <w:b/>
                <w:bCs/>
                <w:sz w:val="12"/>
                <w:szCs w:val="12"/>
              </w:rPr>
              <w:t>Drogi publiczne gminne</w:t>
            </w:r>
          </w:p>
        </w:tc>
        <w:tc>
          <w:tcPr>
            <w:tcW w:w="516" w:type="pct"/>
            <w:tcBorders>
              <w:top w:val="nil"/>
              <w:left w:val="nil"/>
              <w:bottom w:val="single" w:sz="4" w:space="0" w:color="auto"/>
              <w:right w:val="single" w:sz="4" w:space="0" w:color="auto"/>
            </w:tcBorders>
            <w:shd w:val="clear" w:color="000000" w:fill="FFFDC1"/>
            <w:vAlign w:val="center"/>
            <w:hideMark/>
          </w:tcPr>
          <w:p w14:paraId="6D08C32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4340FB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C4C3AF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37E30B9" w14:textId="77777777" w:rsidR="00C10374" w:rsidRPr="00C10374" w:rsidRDefault="00C10374" w:rsidP="00C10374">
            <w:pPr>
              <w:spacing w:line="240" w:lineRule="auto"/>
              <w:jc w:val="right"/>
              <w:rPr>
                <w:b/>
                <w:bCs/>
                <w:sz w:val="12"/>
                <w:szCs w:val="12"/>
              </w:rPr>
            </w:pPr>
            <w:r w:rsidRPr="00C10374">
              <w:rPr>
                <w:b/>
                <w:bCs/>
                <w:sz w:val="12"/>
                <w:szCs w:val="12"/>
              </w:rPr>
              <w:t>3 191 642</w:t>
            </w:r>
          </w:p>
        </w:tc>
        <w:tc>
          <w:tcPr>
            <w:tcW w:w="655" w:type="pct"/>
            <w:tcBorders>
              <w:top w:val="nil"/>
              <w:left w:val="nil"/>
              <w:bottom w:val="single" w:sz="4" w:space="0" w:color="auto"/>
              <w:right w:val="single" w:sz="4" w:space="0" w:color="auto"/>
            </w:tcBorders>
            <w:shd w:val="clear" w:color="000000" w:fill="FFFDC1"/>
            <w:vAlign w:val="center"/>
            <w:hideMark/>
          </w:tcPr>
          <w:p w14:paraId="4B202F1B" w14:textId="77777777" w:rsidR="00C10374" w:rsidRPr="00C10374" w:rsidRDefault="00C10374" w:rsidP="00C10374">
            <w:pPr>
              <w:spacing w:line="240" w:lineRule="auto"/>
              <w:jc w:val="right"/>
              <w:rPr>
                <w:b/>
                <w:bCs/>
                <w:sz w:val="12"/>
                <w:szCs w:val="12"/>
              </w:rPr>
            </w:pPr>
            <w:r w:rsidRPr="00C10374">
              <w:rPr>
                <w:b/>
                <w:bCs/>
                <w:sz w:val="12"/>
                <w:szCs w:val="12"/>
              </w:rPr>
              <w:t>2 341 369,02</w:t>
            </w:r>
          </w:p>
        </w:tc>
        <w:tc>
          <w:tcPr>
            <w:tcW w:w="567" w:type="pct"/>
            <w:tcBorders>
              <w:top w:val="nil"/>
              <w:left w:val="nil"/>
              <w:bottom w:val="single" w:sz="4" w:space="0" w:color="auto"/>
              <w:right w:val="single" w:sz="4" w:space="0" w:color="auto"/>
            </w:tcBorders>
            <w:shd w:val="clear" w:color="000000" w:fill="FFFDC1"/>
            <w:vAlign w:val="center"/>
            <w:hideMark/>
          </w:tcPr>
          <w:p w14:paraId="2CBBE910" w14:textId="77777777" w:rsidR="00C10374" w:rsidRPr="00C10374" w:rsidRDefault="00C10374" w:rsidP="00C10374">
            <w:pPr>
              <w:spacing w:line="240" w:lineRule="auto"/>
              <w:jc w:val="right"/>
              <w:rPr>
                <w:b/>
                <w:bCs/>
                <w:sz w:val="12"/>
                <w:szCs w:val="12"/>
              </w:rPr>
            </w:pPr>
            <w:r w:rsidRPr="00C10374">
              <w:rPr>
                <w:b/>
                <w:bCs/>
                <w:sz w:val="12"/>
                <w:szCs w:val="12"/>
              </w:rPr>
              <w:t>73,4</w:t>
            </w:r>
          </w:p>
        </w:tc>
      </w:tr>
      <w:tr w:rsidR="00C10374" w:rsidRPr="00C10374" w14:paraId="2C3C0D3E"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4A14BF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AEB9CAB"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BE61B78" w14:textId="77777777" w:rsidR="00C10374" w:rsidRPr="00C10374" w:rsidRDefault="00C10374" w:rsidP="00C10374">
            <w:pPr>
              <w:spacing w:line="240" w:lineRule="auto"/>
              <w:rPr>
                <w:sz w:val="12"/>
                <w:szCs w:val="12"/>
              </w:rPr>
            </w:pPr>
            <w:r w:rsidRPr="00C10374">
              <w:rPr>
                <w:sz w:val="12"/>
                <w:szCs w:val="12"/>
              </w:rPr>
              <w:t>Budowa drogi dojazdowej do realizowanej  szkoły w rejonie ul. Gilarskiej i Samarytanki</w:t>
            </w:r>
          </w:p>
        </w:tc>
        <w:tc>
          <w:tcPr>
            <w:tcW w:w="516" w:type="pct"/>
            <w:tcBorders>
              <w:top w:val="nil"/>
              <w:left w:val="nil"/>
              <w:bottom w:val="single" w:sz="4" w:space="0" w:color="auto"/>
              <w:right w:val="single" w:sz="4" w:space="0" w:color="auto"/>
            </w:tcBorders>
            <w:shd w:val="clear" w:color="auto" w:fill="auto"/>
            <w:vAlign w:val="center"/>
            <w:hideMark/>
          </w:tcPr>
          <w:p w14:paraId="25B8B226"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9971055" w14:textId="77777777" w:rsidR="00C10374" w:rsidRPr="00C10374" w:rsidRDefault="00C10374" w:rsidP="00C10374">
            <w:pPr>
              <w:spacing w:line="240" w:lineRule="auto"/>
              <w:jc w:val="center"/>
              <w:rPr>
                <w:sz w:val="12"/>
                <w:szCs w:val="12"/>
              </w:rPr>
            </w:pPr>
            <w:r w:rsidRPr="00C10374">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735A4D04"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A497EDF" w14:textId="77777777" w:rsidR="00C10374" w:rsidRPr="00C10374" w:rsidRDefault="00C10374" w:rsidP="00C10374">
            <w:pPr>
              <w:spacing w:line="240" w:lineRule="auto"/>
              <w:jc w:val="right"/>
              <w:rPr>
                <w:sz w:val="12"/>
                <w:szCs w:val="12"/>
              </w:rPr>
            </w:pPr>
            <w:r w:rsidRPr="00C10374">
              <w:rPr>
                <w:sz w:val="12"/>
                <w:szCs w:val="12"/>
              </w:rPr>
              <w:t>80 796</w:t>
            </w:r>
          </w:p>
        </w:tc>
        <w:tc>
          <w:tcPr>
            <w:tcW w:w="655" w:type="pct"/>
            <w:tcBorders>
              <w:top w:val="nil"/>
              <w:left w:val="nil"/>
              <w:bottom w:val="single" w:sz="4" w:space="0" w:color="auto"/>
              <w:right w:val="single" w:sz="4" w:space="0" w:color="auto"/>
            </w:tcBorders>
            <w:shd w:val="clear" w:color="auto" w:fill="auto"/>
            <w:noWrap/>
            <w:vAlign w:val="center"/>
            <w:hideMark/>
          </w:tcPr>
          <w:p w14:paraId="20952AEC" w14:textId="77777777" w:rsidR="00C10374" w:rsidRPr="00C10374" w:rsidRDefault="00C10374" w:rsidP="00C10374">
            <w:pPr>
              <w:spacing w:line="240" w:lineRule="auto"/>
              <w:jc w:val="right"/>
              <w:rPr>
                <w:sz w:val="12"/>
                <w:szCs w:val="12"/>
              </w:rPr>
            </w:pPr>
            <w:r w:rsidRPr="00C10374">
              <w:rPr>
                <w:sz w:val="12"/>
                <w:szCs w:val="12"/>
              </w:rPr>
              <w:t>677,02</w:t>
            </w:r>
          </w:p>
        </w:tc>
        <w:tc>
          <w:tcPr>
            <w:tcW w:w="567" w:type="pct"/>
            <w:tcBorders>
              <w:top w:val="nil"/>
              <w:left w:val="nil"/>
              <w:bottom w:val="single" w:sz="4" w:space="0" w:color="auto"/>
              <w:right w:val="single" w:sz="4" w:space="0" w:color="auto"/>
            </w:tcBorders>
            <w:shd w:val="clear" w:color="auto" w:fill="auto"/>
            <w:noWrap/>
            <w:vAlign w:val="center"/>
            <w:hideMark/>
          </w:tcPr>
          <w:p w14:paraId="159C6785" w14:textId="77777777" w:rsidR="00C10374" w:rsidRPr="00C10374" w:rsidRDefault="00C10374" w:rsidP="00C10374">
            <w:pPr>
              <w:spacing w:line="240" w:lineRule="auto"/>
              <w:jc w:val="right"/>
              <w:rPr>
                <w:sz w:val="12"/>
                <w:szCs w:val="12"/>
              </w:rPr>
            </w:pPr>
            <w:r w:rsidRPr="00C10374">
              <w:rPr>
                <w:sz w:val="12"/>
                <w:szCs w:val="12"/>
              </w:rPr>
              <w:t>0,8</w:t>
            </w:r>
          </w:p>
        </w:tc>
      </w:tr>
      <w:tr w:rsidR="00C10374" w:rsidRPr="00C10374" w14:paraId="184ED17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D4D8A5"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E87F29A"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072F4C8" w14:textId="77777777" w:rsidR="00C10374" w:rsidRPr="00C10374" w:rsidRDefault="00C10374" w:rsidP="00C10374">
            <w:pPr>
              <w:spacing w:line="240" w:lineRule="auto"/>
              <w:rPr>
                <w:sz w:val="12"/>
                <w:szCs w:val="12"/>
              </w:rPr>
            </w:pPr>
            <w:r w:rsidRPr="00C10374">
              <w:rPr>
                <w:sz w:val="12"/>
                <w:szCs w:val="12"/>
              </w:rPr>
              <w:t>Budowa ul. Przecławskiej</w:t>
            </w:r>
          </w:p>
        </w:tc>
        <w:tc>
          <w:tcPr>
            <w:tcW w:w="516" w:type="pct"/>
            <w:tcBorders>
              <w:top w:val="nil"/>
              <w:left w:val="nil"/>
              <w:bottom w:val="single" w:sz="4" w:space="0" w:color="auto"/>
              <w:right w:val="single" w:sz="4" w:space="0" w:color="auto"/>
            </w:tcBorders>
            <w:shd w:val="clear" w:color="auto" w:fill="auto"/>
            <w:vAlign w:val="center"/>
            <w:hideMark/>
          </w:tcPr>
          <w:p w14:paraId="152579CC"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59BE321E" w14:textId="77777777" w:rsidR="00C10374" w:rsidRPr="00C10374" w:rsidRDefault="00C10374" w:rsidP="00C10374">
            <w:pPr>
              <w:spacing w:line="240" w:lineRule="auto"/>
              <w:jc w:val="center"/>
              <w:rPr>
                <w:sz w:val="12"/>
                <w:szCs w:val="12"/>
              </w:rPr>
            </w:pPr>
            <w:r w:rsidRPr="00C10374">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70958CC6"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4468D01" w14:textId="77777777" w:rsidR="00C10374" w:rsidRPr="00C10374" w:rsidRDefault="00C10374" w:rsidP="00C10374">
            <w:pPr>
              <w:spacing w:line="240" w:lineRule="auto"/>
              <w:jc w:val="right"/>
              <w:rPr>
                <w:sz w:val="12"/>
                <w:szCs w:val="12"/>
              </w:rPr>
            </w:pPr>
            <w:r w:rsidRPr="00C10374">
              <w:rPr>
                <w:sz w:val="12"/>
                <w:szCs w:val="12"/>
              </w:rPr>
              <w:t>2 480 354</w:t>
            </w:r>
          </w:p>
        </w:tc>
        <w:tc>
          <w:tcPr>
            <w:tcW w:w="655" w:type="pct"/>
            <w:tcBorders>
              <w:top w:val="nil"/>
              <w:left w:val="nil"/>
              <w:bottom w:val="single" w:sz="4" w:space="0" w:color="auto"/>
              <w:right w:val="single" w:sz="4" w:space="0" w:color="auto"/>
            </w:tcBorders>
            <w:shd w:val="clear" w:color="auto" w:fill="auto"/>
            <w:noWrap/>
            <w:vAlign w:val="center"/>
            <w:hideMark/>
          </w:tcPr>
          <w:p w14:paraId="119C299F" w14:textId="77777777" w:rsidR="00C10374" w:rsidRPr="00C10374" w:rsidRDefault="00C10374" w:rsidP="00C10374">
            <w:pPr>
              <w:spacing w:line="240" w:lineRule="auto"/>
              <w:jc w:val="right"/>
              <w:rPr>
                <w:sz w:val="12"/>
                <w:szCs w:val="12"/>
              </w:rPr>
            </w:pPr>
            <w:r w:rsidRPr="00C10374">
              <w:rPr>
                <w:sz w:val="12"/>
                <w:szCs w:val="12"/>
              </w:rPr>
              <w:t>2 231 712,00</w:t>
            </w:r>
          </w:p>
        </w:tc>
        <w:tc>
          <w:tcPr>
            <w:tcW w:w="567" w:type="pct"/>
            <w:tcBorders>
              <w:top w:val="nil"/>
              <w:left w:val="nil"/>
              <w:bottom w:val="single" w:sz="4" w:space="0" w:color="auto"/>
              <w:right w:val="single" w:sz="4" w:space="0" w:color="auto"/>
            </w:tcBorders>
            <w:shd w:val="clear" w:color="auto" w:fill="auto"/>
            <w:noWrap/>
            <w:vAlign w:val="center"/>
            <w:hideMark/>
          </w:tcPr>
          <w:p w14:paraId="2EF56C77" w14:textId="77777777" w:rsidR="00C10374" w:rsidRPr="00C10374" w:rsidRDefault="00C10374" w:rsidP="00C10374">
            <w:pPr>
              <w:spacing w:line="240" w:lineRule="auto"/>
              <w:jc w:val="right"/>
              <w:rPr>
                <w:sz w:val="12"/>
                <w:szCs w:val="12"/>
              </w:rPr>
            </w:pPr>
            <w:r w:rsidRPr="00C10374">
              <w:rPr>
                <w:sz w:val="12"/>
                <w:szCs w:val="12"/>
              </w:rPr>
              <w:t>90,0</w:t>
            </w:r>
          </w:p>
        </w:tc>
      </w:tr>
      <w:tr w:rsidR="00C10374" w:rsidRPr="00C10374" w14:paraId="5387335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C5CF71"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9B3F167"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740BD9B" w14:textId="77777777" w:rsidR="00C10374" w:rsidRPr="00C10374" w:rsidRDefault="00C10374" w:rsidP="00C10374">
            <w:pPr>
              <w:spacing w:line="240" w:lineRule="auto"/>
              <w:rPr>
                <w:sz w:val="12"/>
                <w:szCs w:val="12"/>
              </w:rPr>
            </w:pPr>
            <w:r w:rsidRPr="00C10374">
              <w:rPr>
                <w:sz w:val="12"/>
                <w:szCs w:val="12"/>
              </w:rPr>
              <w:t>Budowa drogi od ul. Tarnogórskiej do przystanku PKP Zacisze-Wilno</w:t>
            </w:r>
          </w:p>
        </w:tc>
        <w:tc>
          <w:tcPr>
            <w:tcW w:w="516" w:type="pct"/>
            <w:tcBorders>
              <w:top w:val="nil"/>
              <w:left w:val="nil"/>
              <w:bottom w:val="single" w:sz="4" w:space="0" w:color="auto"/>
              <w:right w:val="single" w:sz="4" w:space="0" w:color="auto"/>
            </w:tcBorders>
            <w:shd w:val="clear" w:color="auto" w:fill="auto"/>
            <w:vAlign w:val="center"/>
            <w:hideMark/>
          </w:tcPr>
          <w:p w14:paraId="79B6BE32"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72AB6AAA" w14:textId="77777777" w:rsidR="00C10374" w:rsidRPr="00C10374" w:rsidRDefault="00C10374" w:rsidP="00C10374">
            <w:pPr>
              <w:spacing w:line="240" w:lineRule="auto"/>
              <w:jc w:val="center"/>
              <w:rPr>
                <w:sz w:val="12"/>
                <w:szCs w:val="12"/>
              </w:rPr>
            </w:pPr>
            <w:r w:rsidRPr="00C10374">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3527E82E"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7030041" w14:textId="77777777" w:rsidR="00C10374" w:rsidRPr="00C10374" w:rsidRDefault="00C10374" w:rsidP="00C10374">
            <w:pPr>
              <w:spacing w:line="240" w:lineRule="auto"/>
              <w:jc w:val="right"/>
              <w:rPr>
                <w:sz w:val="12"/>
                <w:szCs w:val="12"/>
              </w:rPr>
            </w:pPr>
            <w:r w:rsidRPr="00C10374">
              <w:rPr>
                <w:sz w:val="12"/>
                <w:szCs w:val="12"/>
              </w:rPr>
              <w:t>2 495</w:t>
            </w:r>
          </w:p>
        </w:tc>
        <w:tc>
          <w:tcPr>
            <w:tcW w:w="655" w:type="pct"/>
            <w:tcBorders>
              <w:top w:val="nil"/>
              <w:left w:val="nil"/>
              <w:bottom w:val="single" w:sz="4" w:space="0" w:color="auto"/>
              <w:right w:val="single" w:sz="4" w:space="0" w:color="auto"/>
            </w:tcBorders>
            <w:shd w:val="clear" w:color="auto" w:fill="auto"/>
            <w:noWrap/>
            <w:vAlign w:val="center"/>
            <w:hideMark/>
          </w:tcPr>
          <w:p w14:paraId="292DABC2" w14:textId="77777777" w:rsidR="00C10374" w:rsidRPr="00C10374" w:rsidRDefault="00C10374" w:rsidP="00C10374">
            <w:pPr>
              <w:spacing w:line="240" w:lineRule="auto"/>
              <w:jc w:val="right"/>
              <w:rPr>
                <w:sz w:val="12"/>
                <w:szCs w:val="12"/>
              </w:rPr>
            </w:pPr>
            <w:r w:rsidRPr="00C10374">
              <w:rPr>
                <w:sz w:val="12"/>
                <w:szCs w:val="12"/>
              </w:rPr>
              <w:t>180,00</w:t>
            </w:r>
          </w:p>
        </w:tc>
        <w:tc>
          <w:tcPr>
            <w:tcW w:w="567" w:type="pct"/>
            <w:tcBorders>
              <w:top w:val="nil"/>
              <w:left w:val="nil"/>
              <w:bottom w:val="single" w:sz="4" w:space="0" w:color="auto"/>
              <w:right w:val="single" w:sz="4" w:space="0" w:color="auto"/>
            </w:tcBorders>
            <w:shd w:val="clear" w:color="auto" w:fill="auto"/>
            <w:noWrap/>
            <w:vAlign w:val="center"/>
            <w:hideMark/>
          </w:tcPr>
          <w:p w14:paraId="58230BC4" w14:textId="77777777" w:rsidR="00C10374" w:rsidRPr="00C10374" w:rsidRDefault="00C10374" w:rsidP="00C10374">
            <w:pPr>
              <w:spacing w:line="240" w:lineRule="auto"/>
              <w:jc w:val="right"/>
              <w:rPr>
                <w:sz w:val="12"/>
                <w:szCs w:val="12"/>
              </w:rPr>
            </w:pPr>
            <w:r w:rsidRPr="00C10374">
              <w:rPr>
                <w:sz w:val="12"/>
                <w:szCs w:val="12"/>
              </w:rPr>
              <w:t>7,2</w:t>
            </w:r>
          </w:p>
        </w:tc>
      </w:tr>
      <w:tr w:rsidR="00C10374" w:rsidRPr="00C10374" w14:paraId="27C52920"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4C8B7D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3409D67"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0E32F0B" w14:textId="77777777" w:rsidR="00C10374" w:rsidRPr="00C10374" w:rsidRDefault="00C10374" w:rsidP="00C10374">
            <w:pPr>
              <w:spacing w:line="240" w:lineRule="auto"/>
              <w:rPr>
                <w:sz w:val="12"/>
                <w:szCs w:val="12"/>
              </w:rPr>
            </w:pPr>
            <w:r w:rsidRPr="00C10374">
              <w:rPr>
                <w:sz w:val="12"/>
                <w:szCs w:val="12"/>
              </w:rPr>
              <w:t>Budowa ul. Pszczyńskiej od ul. Łodygowej do ul. Lewinowskiej</w:t>
            </w:r>
          </w:p>
        </w:tc>
        <w:tc>
          <w:tcPr>
            <w:tcW w:w="516" w:type="pct"/>
            <w:tcBorders>
              <w:top w:val="nil"/>
              <w:left w:val="nil"/>
              <w:bottom w:val="single" w:sz="4" w:space="0" w:color="auto"/>
              <w:right w:val="single" w:sz="4" w:space="0" w:color="auto"/>
            </w:tcBorders>
            <w:shd w:val="clear" w:color="auto" w:fill="auto"/>
            <w:vAlign w:val="center"/>
            <w:hideMark/>
          </w:tcPr>
          <w:p w14:paraId="26907C6F"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0027416" w14:textId="77777777" w:rsidR="00C10374" w:rsidRPr="00C10374" w:rsidRDefault="00C10374" w:rsidP="00C10374">
            <w:pPr>
              <w:spacing w:line="240" w:lineRule="auto"/>
              <w:jc w:val="center"/>
              <w:rPr>
                <w:sz w:val="12"/>
                <w:szCs w:val="12"/>
              </w:rPr>
            </w:pPr>
            <w:r w:rsidRPr="00C10374">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492C3317"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B0D94D" w14:textId="77777777" w:rsidR="00C10374" w:rsidRPr="00C10374" w:rsidRDefault="00C10374" w:rsidP="00C10374">
            <w:pPr>
              <w:spacing w:line="240" w:lineRule="auto"/>
              <w:jc w:val="right"/>
              <w:rPr>
                <w:sz w:val="12"/>
                <w:szCs w:val="12"/>
              </w:rPr>
            </w:pPr>
            <w:r w:rsidRPr="00C10374">
              <w:rPr>
                <w:sz w:val="12"/>
                <w:szCs w:val="12"/>
              </w:rPr>
              <w:t>38 546</w:t>
            </w:r>
          </w:p>
        </w:tc>
        <w:tc>
          <w:tcPr>
            <w:tcW w:w="655" w:type="pct"/>
            <w:tcBorders>
              <w:top w:val="nil"/>
              <w:left w:val="nil"/>
              <w:bottom w:val="single" w:sz="4" w:space="0" w:color="auto"/>
              <w:right w:val="single" w:sz="4" w:space="0" w:color="auto"/>
            </w:tcBorders>
            <w:shd w:val="clear" w:color="auto" w:fill="auto"/>
            <w:noWrap/>
            <w:vAlign w:val="center"/>
            <w:hideMark/>
          </w:tcPr>
          <w:p w14:paraId="7E8D3C54"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0B506F29"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12E700BA"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1C77110"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B4954BE"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744E65F" w14:textId="77777777" w:rsidR="00C10374" w:rsidRPr="00C10374" w:rsidRDefault="00C10374" w:rsidP="00C10374">
            <w:pPr>
              <w:spacing w:line="240" w:lineRule="auto"/>
              <w:rPr>
                <w:sz w:val="12"/>
                <w:szCs w:val="12"/>
              </w:rPr>
            </w:pPr>
            <w:r w:rsidRPr="00C10374">
              <w:rPr>
                <w:sz w:val="12"/>
                <w:szCs w:val="12"/>
              </w:rPr>
              <w:t>Budowa ul. Miedzianogórskiej</w:t>
            </w:r>
          </w:p>
        </w:tc>
        <w:tc>
          <w:tcPr>
            <w:tcW w:w="516" w:type="pct"/>
            <w:tcBorders>
              <w:top w:val="nil"/>
              <w:left w:val="nil"/>
              <w:bottom w:val="single" w:sz="4" w:space="0" w:color="auto"/>
              <w:right w:val="single" w:sz="4" w:space="0" w:color="auto"/>
            </w:tcBorders>
            <w:shd w:val="clear" w:color="auto" w:fill="auto"/>
            <w:vAlign w:val="center"/>
            <w:hideMark/>
          </w:tcPr>
          <w:p w14:paraId="2946B357"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85AC894" w14:textId="77777777" w:rsidR="00C10374" w:rsidRPr="00C10374" w:rsidRDefault="00C10374" w:rsidP="00C10374">
            <w:pPr>
              <w:spacing w:line="240" w:lineRule="auto"/>
              <w:jc w:val="center"/>
              <w:rPr>
                <w:sz w:val="12"/>
                <w:szCs w:val="12"/>
              </w:rPr>
            </w:pPr>
            <w:r w:rsidRPr="00C10374">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6DCDA38A"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507D3CE" w14:textId="77777777" w:rsidR="00C10374" w:rsidRPr="00C10374" w:rsidRDefault="00C10374" w:rsidP="00C10374">
            <w:pPr>
              <w:spacing w:line="240" w:lineRule="auto"/>
              <w:jc w:val="right"/>
              <w:rPr>
                <w:sz w:val="12"/>
                <w:szCs w:val="12"/>
              </w:rPr>
            </w:pPr>
            <w:r w:rsidRPr="00C10374">
              <w:rPr>
                <w:sz w:val="12"/>
                <w:szCs w:val="12"/>
              </w:rPr>
              <w:t>96 944</w:t>
            </w:r>
          </w:p>
        </w:tc>
        <w:tc>
          <w:tcPr>
            <w:tcW w:w="655" w:type="pct"/>
            <w:tcBorders>
              <w:top w:val="nil"/>
              <w:left w:val="nil"/>
              <w:bottom w:val="single" w:sz="4" w:space="0" w:color="auto"/>
              <w:right w:val="single" w:sz="4" w:space="0" w:color="auto"/>
            </w:tcBorders>
            <w:shd w:val="clear" w:color="auto" w:fill="auto"/>
            <w:noWrap/>
            <w:vAlign w:val="center"/>
            <w:hideMark/>
          </w:tcPr>
          <w:p w14:paraId="18554441"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1A2830DB"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1C1BC1BD"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31397C4"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1B21CE2"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90AEC69" w14:textId="77777777" w:rsidR="00C10374" w:rsidRPr="00C10374" w:rsidRDefault="00C10374" w:rsidP="00C10374">
            <w:pPr>
              <w:spacing w:line="240" w:lineRule="auto"/>
              <w:rPr>
                <w:sz w:val="12"/>
                <w:szCs w:val="12"/>
              </w:rPr>
            </w:pPr>
            <w:r w:rsidRPr="00C10374">
              <w:rPr>
                <w:sz w:val="12"/>
                <w:szCs w:val="12"/>
              </w:rPr>
              <w:t>Budowa ul. Bardowskiego</w:t>
            </w:r>
          </w:p>
        </w:tc>
        <w:tc>
          <w:tcPr>
            <w:tcW w:w="516" w:type="pct"/>
            <w:tcBorders>
              <w:top w:val="nil"/>
              <w:left w:val="nil"/>
              <w:bottom w:val="single" w:sz="4" w:space="0" w:color="auto"/>
              <w:right w:val="single" w:sz="4" w:space="0" w:color="auto"/>
            </w:tcBorders>
            <w:shd w:val="clear" w:color="auto" w:fill="auto"/>
            <w:vAlign w:val="center"/>
            <w:hideMark/>
          </w:tcPr>
          <w:p w14:paraId="031C379D"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C8E2FBD" w14:textId="77777777" w:rsidR="00C10374" w:rsidRPr="00C10374" w:rsidRDefault="00C10374" w:rsidP="00C10374">
            <w:pPr>
              <w:spacing w:line="240" w:lineRule="auto"/>
              <w:jc w:val="center"/>
              <w:rPr>
                <w:sz w:val="12"/>
                <w:szCs w:val="12"/>
              </w:rPr>
            </w:pPr>
            <w:r w:rsidRPr="00C10374">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25CA5E39"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F8D8526" w14:textId="77777777" w:rsidR="00C10374" w:rsidRPr="00C10374" w:rsidRDefault="00C10374" w:rsidP="00C10374">
            <w:pPr>
              <w:spacing w:line="240" w:lineRule="auto"/>
              <w:jc w:val="right"/>
              <w:rPr>
                <w:sz w:val="12"/>
                <w:szCs w:val="12"/>
              </w:rPr>
            </w:pPr>
            <w:r w:rsidRPr="00C10374">
              <w:rPr>
                <w:sz w:val="12"/>
                <w:szCs w:val="12"/>
              </w:rPr>
              <w:t>38 818</w:t>
            </w:r>
          </w:p>
        </w:tc>
        <w:tc>
          <w:tcPr>
            <w:tcW w:w="655" w:type="pct"/>
            <w:tcBorders>
              <w:top w:val="nil"/>
              <w:left w:val="nil"/>
              <w:bottom w:val="single" w:sz="4" w:space="0" w:color="auto"/>
              <w:right w:val="single" w:sz="4" w:space="0" w:color="auto"/>
            </w:tcBorders>
            <w:shd w:val="clear" w:color="auto" w:fill="auto"/>
            <w:noWrap/>
            <w:vAlign w:val="center"/>
            <w:hideMark/>
          </w:tcPr>
          <w:p w14:paraId="5339F7D8"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71E5E8AA"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792506BE"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E42C6D"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F89375A"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E1D44F2" w14:textId="77777777" w:rsidR="00C10374" w:rsidRPr="00C10374" w:rsidRDefault="00C10374" w:rsidP="00C10374">
            <w:pPr>
              <w:spacing w:line="240" w:lineRule="auto"/>
              <w:rPr>
                <w:sz w:val="12"/>
                <w:szCs w:val="12"/>
              </w:rPr>
            </w:pPr>
            <w:r w:rsidRPr="00C10374">
              <w:rPr>
                <w:sz w:val="12"/>
                <w:szCs w:val="12"/>
              </w:rPr>
              <w:t>Budowa ul. Mosiężnej</w:t>
            </w:r>
          </w:p>
        </w:tc>
        <w:tc>
          <w:tcPr>
            <w:tcW w:w="516" w:type="pct"/>
            <w:tcBorders>
              <w:top w:val="nil"/>
              <w:left w:val="nil"/>
              <w:bottom w:val="single" w:sz="4" w:space="0" w:color="auto"/>
              <w:right w:val="single" w:sz="4" w:space="0" w:color="auto"/>
            </w:tcBorders>
            <w:shd w:val="clear" w:color="auto" w:fill="auto"/>
            <w:vAlign w:val="center"/>
            <w:hideMark/>
          </w:tcPr>
          <w:p w14:paraId="73EADC2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40D38F6" w14:textId="77777777" w:rsidR="00C10374" w:rsidRPr="00C10374" w:rsidRDefault="00C10374" w:rsidP="00C10374">
            <w:pPr>
              <w:spacing w:line="240" w:lineRule="auto"/>
              <w:jc w:val="center"/>
              <w:rPr>
                <w:sz w:val="12"/>
                <w:szCs w:val="12"/>
              </w:rPr>
            </w:pPr>
            <w:r w:rsidRPr="00C10374">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5A4EF907"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2B45C35" w14:textId="77777777" w:rsidR="00C10374" w:rsidRPr="00C10374" w:rsidRDefault="00C10374" w:rsidP="00C10374">
            <w:pPr>
              <w:spacing w:line="240" w:lineRule="auto"/>
              <w:jc w:val="right"/>
              <w:rPr>
                <w:sz w:val="12"/>
                <w:szCs w:val="12"/>
              </w:rPr>
            </w:pPr>
            <w:r w:rsidRPr="00C10374">
              <w:rPr>
                <w:sz w:val="12"/>
                <w:szCs w:val="12"/>
              </w:rPr>
              <w:t>23 325</w:t>
            </w:r>
          </w:p>
        </w:tc>
        <w:tc>
          <w:tcPr>
            <w:tcW w:w="655" w:type="pct"/>
            <w:tcBorders>
              <w:top w:val="nil"/>
              <w:left w:val="nil"/>
              <w:bottom w:val="single" w:sz="4" w:space="0" w:color="auto"/>
              <w:right w:val="single" w:sz="4" w:space="0" w:color="auto"/>
            </w:tcBorders>
            <w:shd w:val="clear" w:color="auto" w:fill="auto"/>
            <w:noWrap/>
            <w:vAlign w:val="center"/>
            <w:hideMark/>
          </w:tcPr>
          <w:p w14:paraId="7C422ED9"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120C339F"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71A352BE"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C8098C4"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C7166DB"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5839641" w14:textId="77777777" w:rsidR="00C10374" w:rsidRPr="00C10374" w:rsidRDefault="00C10374" w:rsidP="00C10374">
            <w:pPr>
              <w:spacing w:line="240" w:lineRule="auto"/>
              <w:rPr>
                <w:sz w:val="12"/>
                <w:szCs w:val="12"/>
              </w:rPr>
            </w:pPr>
            <w:r w:rsidRPr="00C10374">
              <w:rPr>
                <w:sz w:val="12"/>
                <w:szCs w:val="12"/>
              </w:rPr>
              <w:t>Budowa ul. Pohulanka - rozliczenie z deweloperem</w:t>
            </w:r>
          </w:p>
        </w:tc>
        <w:tc>
          <w:tcPr>
            <w:tcW w:w="516" w:type="pct"/>
            <w:tcBorders>
              <w:top w:val="nil"/>
              <w:left w:val="nil"/>
              <w:bottom w:val="single" w:sz="4" w:space="0" w:color="auto"/>
              <w:right w:val="single" w:sz="4" w:space="0" w:color="auto"/>
            </w:tcBorders>
            <w:shd w:val="clear" w:color="auto" w:fill="auto"/>
            <w:vAlign w:val="center"/>
            <w:hideMark/>
          </w:tcPr>
          <w:p w14:paraId="54282C61"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243B6D51" w14:textId="77777777" w:rsidR="00C10374" w:rsidRPr="00C10374" w:rsidRDefault="00C10374" w:rsidP="00C10374">
            <w:pPr>
              <w:spacing w:line="240" w:lineRule="auto"/>
              <w:jc w:val="center"/>
              <w:rPr>
                <w:sz w:val="12"/>
                <w:szCs w:val="12"/>
              </w:rPr>
            </w:pPr>
            <w:r w:rsidRPr="00C10374">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16DD7B5E"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9D28ECD" w14:textId="77777777" w:rsidR="00C10374" w:rsidRPr="00C10374" w:rsidRDefault="00C10374" w:rsidP="00C10374">
            <w:pPr>
              <w:spacing w:line="240" w:lineRule="auto"/>
              <w:jc w:val="right"/>
              <w:rPr>
                <w:sz w:val="12"/>
                <w:szCs w:val="12"/>
              </w:rPr>
            </w:pPr>
            <w:r w:rsidRPr="00C10374">
              <w:rPr>
                <w:sz w:val="12"/>
                <w:szCs w:val="12"/>
              </w:rPr>
              <w:t>246</w:t>
            </w:r>
          </w:p>
        </w:tc>
        <w:tc>
          <w:tcPr>
            <w:tcW w:w="655" w:type="pct"/>
            <w:tcBorders>
              <w:top w:val="nil"/>
              <w:left w:val="nil"/>
              <w:bottom w:val="single" w:sz="4" w:space="0" w:color="auto"/>
              <w:right w:val="single" w:sz="4" w:space="0" w:color="auto"/>
            </w:tcBorders>
            <w:shd w:val="clear" w:color="auto" w:fill="auto"/>
            <w:noWrap/>
            <w:vAlign w:val="center"/>
            <w:hideMark/>
          </w:tcPr>
          <w:p w14:paraId="2DBD3D85" w14:textId="77777777" w:rsidR="00C10374" w:rsidRPr="00C10374" w:rsidRDefault="00C10374" w:rsidP="00C10374">
            <w:pPr>
              <w:spacing w:line="240" w:lineRule="auto"/>
              <w:jc w:val="right"/>
              <w:rPr>
                <w:sz w:val="12"/>
                <w:szCs w:val="12"/>
              </w:rPr>
            </w:pPr>
            <w:r w:rsidRPr="00C10374">
              <w:rPr>
                <w:sz w:val="12"/>
                <w:szCs w:val="12"/>
              </w:rPr>
              <w:t>246,00</w:t>
            </w:r>
          </w:p>
        </w:tc>
        <w:tc>
          <w:tcPr>
            <w:tcW w:w="567" w:type="pct"/>
            <w:tcBorders>
              <w:top w:val="nil"/>
              <w:left w:val="nil"/>
              <w:bottom w:val="single" w:sz="4" w:space="0" w:color="auto"/>
              <w:right w:val="single" w:sz="4" w:space="0" w:color="auto"/>
            </w:tcBorders>
            <w:shd w:val="clear" w:color="auto" w:fill="auto"/>
            <w:noWrap/>
            <w:vAlign w:val="center"/>
            <w:hideMark/>
          </w:tcPr>
          <w:p w14:paraId="4FEDD222"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020C4AC"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1AA2E8C"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8C87D84"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E83DD76" w14:textId="77777777" w:rsidR="00C10374" w:rsidRPr="00C10374" w:rsidRDefault="00C10374" w:rsidP="00C10374">
            <w:pPr>
              <w:spacing w:line="240" w:lineRule="auto"/>
              <w:rPr>
                <w:sz w:val="12"/>
                <w:szCs w:val="12"/>
              </w:rPr>
            </w:pPr>
            <w:r w:rsidRPr="00C10374">
              <w:rPr>
                <w:sz w:val="12"/>
                <w:szCs w:val="12"/>
              </w:rPr>
              <w:t>Przebudowa ul. Lisiej na odcinku od ul. Krzesiwa do ul. Amelińskiej</w:t>
            </w:r>
          </w:p>
        </w:tc>
        <w:tc>
          <w:tcPr>
            <w:tcW w:w="516" w:type="pct"/>
            <w:tcBorders>
              <w:top w:val="nil"/>
              <w:left w:val="nil"/>
              <w:bottom w:val="single" w:sz="4" w:space="0" w:color="auto"/>
              <w:right w:val="single" w:sz="4" w:space="0" w:color="auto"/>
            </w:tcBorders>
            <w:shd w:val="clear" w:color="auto" w:fill="auto"/>
            <w:vAlign w:val="center"/>
            <w:hideMark/>
          </w:tcPr>
          <w:p w14:paraId="03D3CDA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F85A568"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75277EE3"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73BD144" w14:textId="77777777" w:rsidR="00C10374" w:rsidRPr="00C10374" w:rsidRDefault="00C10374" w:rsidP="00C10374">
            <w:pPr>
              <w:spacing w:line="240" w:lineRule="auto"/>
              <w:jc w:val="right"/>
              <w:rPr>
                <w:sz w:val="12"/>
                <w:szCs w:val="12"/>
              </w:rPr>
            </w:pPr>
            <w:r w:rsidRPr="00C10374">
              <w:rPr>
                <w:sz w:val="12"/>
                <w:szCs w:val="12"/>
              </w:rPr>
              <w:t>310 118</w:t>
            </w:r>
          </w:p>
        </w:tc>
        <w:tc>
          <w:tcPr>
            <w:tcW w:w="655" w:type="pct"/>
            <w:tcBorders>
              <w:top w:val="nil"/>
              <w:left w:val="nil"/>
              <w:bottom w:val="single" w:sz="4" w:space="0" w:color="auto"/>
              <w:right w:val="single" w:sz="4" w:space="0" w:color="auto"/>
            </w:tcBorders>
            <w:shd w:val="clear" w:color="auto" w:fill="auto"/>
            <w:noWrap/>
            <w:vAlign w:val="center"/>
            <w:hideMark/>
          </w:tcPr>
          <w:p w14:paraId="1CD7C87D"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1D333263"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2B27F261"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25E9F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D8E0074"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BB41372" w14:textId="77777777" w:rsidR="00C10374" w:rsidRPr="00C10374" w:rsidRDefault="00C10374" w:rsidP="00C10374">
            <w:pPr>
              <w:spacing w:line="240" w:lineRule="auto"/>
              <w:rPr>
                <w:sz w:val="12"/>
                <w:szCs w:val="12"/>
              </w:rPr>
            </w:pPr>
            <w:r w:rsidRPr="00C10374">
              <w:rPr>
                <w:sz w:val="12"/>
                <w:szCs w:val="12"/>
              </w:rPr>
              <w:t>Budowa ul. Teofila Piecyka na odcinku od ul. Radzymińskiej do granicy działki nr 95 z obr. 4-09-26</w:t>
            </w:r>
          </w:p>
        </w:tc>
        <w:tc>
          <w:tcPr>
            <w:tcW w:w="516" w:type="pct"/>
            <w:tcBorders>
              <w:top w:val="nil"/>
              <w:left w:val="nil"/>
              <w:bottom w:val="single" w:sz="4" w:space="0" w:color="auto"/>
              <w:right w:val="single" w:sz="4" w:space="0" w:color="auto"/>
            </w:tcBorders>
            <w:shd w:val="clear" w:color="auto" w:fill="auto"/>
            <w:vAlign w:val="center"/>
            <w:hideMark/>
          </w:tcPr>
          <w:p w14:paraId="665AC3D2"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43172D19"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B2A01CE"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59420FD" w14:textId="77777777" w:rsidR="00C10374" w:rsidRPr="00C10374" w:rsidRDefault="00C10374" w:rsidP="00C10374">
            <w:pPr>
              <w:spacing w:line="240" w:lineRule="auto"/>
              <w:jc w:val="right"/>
              <w:rPr>
                <w:sz w:val="12"/>
                <w:szCs w:val="12"/>
              </w:rPr>
            </w:pPr>
            <w:r w:rsidRPr="00C10374">
              <w:rPr>
                <w:sz w:val="12"/>
                <w:szCs w:val="12"/>
              </w:rPr>
              <w:t>115 000</w:t>
            </w:r>
          </w:p>
        </w:tc>
        <w:tc>
          <w:tcPr>
            <w:tcW w:w="655" w:type="pct"/>
            <w:tcBorders>
              <w:top w:val="nil"/>
              <w:left w:val="nil"/>
              <w:bottom w:val="single" w:sz="4" w:space="0" w:color="auto"/>
              <w:right w:val="single" w:sz="4" w:space="0" w:color="auto"/>
            </w:tcBorders>
            <w:shd w:val="clear" w:color="auto" w:fill="auto"/>
            <w:noWrap/>
            <w:vAlign w:val="center"/>
            <w:hideMark/>
          </w:tcPr>
          <w:p w14:paraId="5EC26C24" w14:textId="77777777" w:rsidR="00C10374" w:rsidRPr="00C10374" w:rsidRDefault="00C10374" w:rsidP="00C10374">
            <w:pPr>
              <w:spacing w:line="240" w:lineRule="auto"/>
              <w:jc w:val="right"/>
              <w:rPr>
                <w:sz w:val="12"/>
                <w:szCs w:val="12"/>
              </w:rPr>
            </w:pPr>
            <w:r w:rsidRPr="00C10374">
              <w:rPr>
                <w:sz w:val="12"/>
                <w:szCs w:val="12"/>
              </w:rPr>
              <w:t>108 554,00</w:t>
            </w:r>
          </w:p>
        </w:tc>
        <w:tc>
          <w:tcPr>
            <w:tcW w:w="567" w:type="pct"/>
            <w:tcBorders>
              <w:top w:val="nil"/>
              <w:left w:val="nil"/>
              <w:bottom w:val="single" w:sz="4" w:space="0" w:color="auto"/>
              <w:right w:val="single" w:sz="4" w:space="0" w:color="auto"/>
            </w:tcBorders>
            <w:shd w:val="clear" w:color="auto" w:fill="auto"/>
            <w:noWrap/>
            <w:vAlign w:val="center"/>
            <w:hideMark/>
          </w:tcPr>
          <w:p w14:paraId="63BB7FEF" w14:textId="77777777" w:rsidR="00C10374" w:rsidRPr="00C10374" w:rsidRDefault="00C10374" w:rsidP="00C10374">
            <w:pPr>
              <w:spacing w:line="240" w:lineRule="auto"/>
              <w:jc w:val="right"/>
              <w:rPr>
                <w:sz w:val="12"/>
                <w:szCs w:val="12"/>
              </w:rPr>
            </w:pPr>
            <w:r w:rsidRPr="00C10374">
              <w:rPr>
                <w:sz w:val="12"/>
                <w:szCs w:val="12"/>
              </w:rPr>
              <w:t>94,4</w:t>
            </w:r>
          </w:p>
        </w:tc>
      </w:tr>
      <w:tr w:rsidR="00C10374" w:rsidRPr="00C10374" w14:paraId="7993C0D3"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68A4510"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18837C6"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1D09347" w14:textId="77777777" w:rsidR="00C10374" w:rsidRPr="00C10374" w:rsidRDefault="00C10374" w:rsidP="00C10374">
            <w:pPr>
              <w:spacing w:line="240" w:lineRule="auto"/>
              <w:rPr>
                <w:sz w:val="12"/>
                <w:szCs w:val="12"/>
              </w:rPr>
            </w:pPr>
            <w:r w:rsidRPr="00C10374">
              <w:rPr>
                <w:sz w:val="12"/>
                <w:szCs w:val="12"/>
              </w:rPr>
              <w:t>Budowa dróg gminnych - rozliczenie z deweloperami</w:t>
            </w:r>
          </w:p>
        </w:tc>
        <w:tc>
          <w:tcPr>
            <w:tcW w:w="516" w:type="pct"/>
            <w:tcBorders>
              <w:top w:val="nil"/>
              <w:left w:val="nil"/>
              <w:bottom w:val="single" w:sz="4" w:space="0" w:color="auto"/>
              <w:right w:val="single" w:sz="4" w:space="0" w:color="auto"/>
            </w:tcBorders>
            <w:shd w:val="clear" w:color="auto" w:fill="auto"/>
            <w:vAlign w:val="center"/>
            <w:hideMark/>
          </w:tcPr>
          <w:p w14:paraId="09AED773"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38C034A"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D66DD4F"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E451F13" w14:textId="77777777" w:rsidR="00C10374" w:rsidRPr="00C10374" w:rsidRDefault="00C10374" w:rsidP="00C10374">
            <w:pPr>
              <w:spacing w:line="240" w:lineRule="auto"/>
              <w:jc w:val="right"/>
              <w:rPr>
                <w:sz w:val="12"/>
                <w:szCs w:val="12"/>
              </w:rPr>
            </w:pPr>
            <w:r w:rsidRPr="00C10374">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6CC61403"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05FA9787"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650EF383"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345953FE" w14:textId="77777777" w:rsidR="00C10374" w:rsidRPr="00C10374" w:rsidRDefault="00C10374" w:rsidP="00C10374">
            <w:pPr>
              <w:spacing w:line="240" w:lineRule="auto"/>
              <w:jc w:val="center"/>
              <w:rPr>
                <w:b/>
                <w:bCs/>
                <w:sz w:val="12"/>
                <w:szCs w:val="12"/>
              </w:rPr>
            </w:pPr>
            <w:r w:rsidRPr="00C10374">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61F7FC2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1907B6C" w14:textId="77777777" w:rsidR="00C10374" w:rsidRPr="00C10374" w:rsidRDefault="00C10374" w:rsidP="00C10374">
            <w:pPr>
              <w:spacing w:line="240" w:lineRule="auto"/>
              <w:rPr>
                <w:b/>
                <w:bCs/>
                <w:sz w:val="12"/>
                <w:szCs w:val="12"/>
              </w:rPr>
            </w:pPr>
            <w:r w:rsidRPr="00C10374">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1EDB944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8D3806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4F16E8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D2B273D" w14:textId="77777777" w:rsidR="00C10374" w:rsidRPr="00C10374" w:rsidRDefault="00C10374" w:rsidP="00C10374">
            <w:pPr>
              <w:spacing w:line="240" w:lineRule="auto"/>
              <w:jc w:val="right"/>
              <w:rPr>
                <w:b/>
                <w:bCs/>
                <w:sz w:val="12"/>
                <w:szCs w:val="12"/>
              </w:rPr>
            </w:pPr>
            <w:r w:rsidRPr="00C10374">
              <w:rPr>
                <w:b/>
                <w:bCs/>
                <w:sz w:val="12"/>
                <w:szCs w:val="12"/>
              </w:rPr>
              <w:t>1 363 958</w:t>
            </w:r>
          </w:p>
        </w:tc>
        <w:tc>
          <w:tcPr>
            <w:tcW w:w="655" w:type="pct"/>
            <w:tcBorders>
              <w:top w:val="nil"/>
              <w:left w:val="nil"/>
              <w:bottom w:val="single" w:sz="4" w:space="0" w:color="auto"/>
              <w:right w:val="single" w:sz="4" w:space="0" w:color="auto"/>
            </w:tcBorders>
            <w:shd w:val="clear" w:color="000000" w:fill="D5E3F2"/>
            <w:vAlign w:val="center"/>
            <w:hideMark/>
          </w:tcPr>
          <w:p w14:paraId="4B8D06FB" w14:textId="77777777" w:rsidR="00C10374" w:rsidRPr="00C10374" w:rsidRDefault="00C10374" w:rsidP="00C10374">
            <w:pPr>
              <w:spacing w:line="240" w:lineRule="auto"/>
              <w:jc w:val="right"/>
              <w:rPr>
                <w:b/>
                <w:bCs/>
                <w:sz w:val="12"/>
                <w:szCs w:val="12"/>
              </w:rPr>
            </w:pPr>
            <w:r w:rsidRPr="00C10374">
              <w:rPr>
                <w:b/>
                <w:bCs/>
                <w:sz w:val="12"/>
                <w:szCs w:val="12"/>
              </w:rPr>
              <w:t>1 283 049,42</w:t>
            </w:r>
          </w:p>
        </w:tc>
        <w:tc>
          <w:tcPr>
            <w:tcW w:w="567" w:type="pct"/>
            <w:tcBorders>
              <w:top w:val="nil"/>
              <w:left w:val="nil"/>
              <w:bottom w:val="single" w:sz="4" w:space="0" w:color="auto"/>
              <w:right w:val="single" w:sz="4" w:space="0" w:color="auto"/>
            </w:tcBorders>
            <w:shd w:val="clear" w:color="000000" w:fill="D5E3F2"/>
            <w:vAlign w:val="center"/>
            <w:hideMark/>
          </w:tcPr>
          <w:p w14:paraId="7C51B162" w14:textId="77777777" w:rsidR="00C10374" w:rsidRPr="00C10374" w:rsidRDefault="00C10374" w:rsidP="00C10374">
            <w:pPr>
              <w:spacing w:line="240" w:lineRule="auto"/>
              <w:jc w:val="right"/>
              <w:rPr>
                <w:b/>
                <w:bCs/>
                <w:sz w:val="12"/>
                <w:szCs w:val="12"/>
              </w:rPr>
            </w:pPr>
            <w:r w:rsidRPr="00C10374">
              <w:rPr>
                <w:b/>
                <w:bCs/>
                <w:sz w:val="12"/>
                <w:szCs w:val="12"/>
              </w:rPr>
              <w:t>94,1</w:t>
            </w:r>
          </w:p>
        </w:tc>
      </w:tr>
      <w:tr w:rsidR="00C10374" w:rsidRPr="00C10374" w14:paraId="0821F533" w14:textId="77777777" w:rsidTr="00C10374">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9A0CC9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8D6B60B" w14:textId="77777777" w:rsidR="00C10374" w:rsidRPr="00C10374" w:rsidRDefault="00C10374" w:rsidP="00C10374">
            <w:pPr>
              <w:spacing w:line="240" w:lineRule="auto"/>
              <w:jc w:val="center"/>
              <w:rPr>
                <w:b/>
                <w:bCs/>
                <w:sz w:val="12"/>
                <w:szCs w:val="12"/>
              </w:rPr>
            </w:pPr>
            <w:r w:rsidRPr="00C10374">
              <w:rPr>
                <w:b/>
                <w:bCs/>
                <w:sz w:val="12"/>
                <w:szCs w:val="12"/>
              </w:rPr>
              <w:t>70007</w:t>
            </w:r>
          </w:p>
        </w:tc>
        <w:tc>
          <w:tcPr>
            <w:tcW w:w="1094" w:type="pct"/>
            <w:tcBorders>
              <w:top w:val="nil"/>
              <w:left w:val="nil"/>
              <w:bottom w:val="single" w:sz="4" w:space="0" w:color="auto"/>
              <w:right w:val="single" w:sz="4" w:space="0" w:color="auto"/>
            </w:tcBorders>
            <w:shd w:val="clear" w:color="000000" w:fill="FFFDC1"/>
            <w:vAlign w:val="center"/>
            <w:hideMark/>
          </w:tcPr>
          <w:p w14:paraId="6012AC5F" w14:textId="77777777" w:rsidR="00C10374" w:rsidRPr="00C10374" w:rsidRDefault="00C10374" w:rsidP="00C10374">
            <w:pPr>
              <w:spacing w:line="240" w:lineRule="auto"/>
              <w:rPr>
                <w:b/>
                <w:bCs/>
                <w:sz w:val="12"/>
                <w:szCs w:val="12"/>
              </w:rPr>
            </w:pPr>
            <w:r w:rsidRPr="00C10374">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476B936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502968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F56B20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BF7CA32" w14:textId="77777777" w:rsidR="00C10374" w:rsidRPr="00C10374" w:rsidRDefault="00C10374" w:rsidP="00C10374">
            <w:pPr>
              <w:spacing w:line="240" w:lineRule="auto"/>
              <w:jc w:val="right"/>
              <w:rPr>
                <w:b/>
                <w:bCs/>
                <w:sz w:val="12"/>
                <w:szCs w:val="12"/>
              </w:rPr>
            </w:pPr>
            <w:r w:rsidRPr="00C10374">
              <w:rPr>
                <w:b/>
                <w:bCs/>
                <w:sz w:val="12"/>
                <w:szCs w:val="12"/>
              </w:rPr>
              <w:t>1 363 958</w:t>
            </w:r>
          </w:p>
        </w:tc>
        <w:tc>
          <w:tcPr>
            <w:tcW w:w="655" w:type="pct"/>
            <w:tcBorders>
              <w:top w:val="nil"/>
              <w:left w:val="nil"/>
              <w:bottom w:val="single" w:sz="4" w:space="0" w:color="auto"/>
              <w:right w:val="single" w:sz="4" w:space="0" w:color="auto"/>
            </w:tcBorders>
            <w:shd w:val="clear" w:color="000000" w:fill="FFFDC1"/>
            <w:vAlign w:val="center"/>
            <w:hideMark/>
          </w:tcPr>
          <w:p w14:paraId="7C14C756" w14:textId="77777777" w:rsidR="00C10374" w:rsidRPr="00C10374" w:rsidRDefault="00C10374" w:rsidP="00C10374">
            <w:pPr>
              <w:spacing w:line="240" w:lineRule="auto"/>
              <w:jc w:val="right"/>
              <w:rPr>
                <w:b/>
                <w:bCs/>
                <w:sz w:val="12"/>
                <w:szCs w:val="12"/>
              </w:rPr>
            </w:pPr>
            <w:r w:rsidRPr="00C10374">
              <w:rPr>
                <w:b/>
                <w:bCs/>
                <w:sz w:val="12"/>
                <w:szCs w:val="12"/>
              </w:rPr>
              <w:t>1 283 049,42</w:t>
            </w:r>
          </w:p>
        </w:tc>
        <w:tc>
          <w:tcPr>
            <w:tcW w:w="567" w:type="pct"/>
            <w:tcBorders>
              <w:top w:val="nil"/>
              <w:left w:val="nil"/>
              <w:bottom w:val="single" w:sz="4" w:space="0" w:color="auto"/>
              <w:right w:val="single" w:sz="4" w:space="0" w:color="auto"/>
            </w:tcBorders>
            <w:shd w:val="clear" w:color="000000" w:fill="FFFDC1"/>
            <w:vAlign w:val="center"/>
            <w:hideMark/>
          </w:tcPr>
          <w:p w14:paraId="44303304" w14:textId="77777777" w:rsidR="00C10374" w:rsidRPr="00C10374" w:rsidRDefault="00C10374" w:rsidP="00C10374">
            <w:pPr>
              <w:spacing w:line="240" w:lineRule="auto"/>
              <w:jc w:val="right"/>
              <w:rPr>
                <w:b/>
                <w:bCs/>
                <w:sz w:val="12"/>
                <w:szCs w:val="12"/>
              </w:rPr>
            </w:pPr>
            <w:r w:rsidRPr="00C10374">
              <w:rPr>
                <w:b/>
                <w:bCs/>
                <w:sz w:val="12"/>
                <w:szCs w:val="12"/>
              </w:rPr>
              <w:t>94,1</w:t>
            </w:r>
          </w:p>
        </w:tc>
      </w:tr>
      <w:tr w:rsidR="00C10374" w:rsidRPr="00C10374" w14:paraId="0B72C317"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9C869B7"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88C5032"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9ED6946" w14:textId="77777777" w:rsidR="00C10374" w:rsidRPr="00C10374" w:rsidRDefault="00C10374" w:rsidP="00C10374">
            <w:pPr>
              <w:spacing w:line="240" w:lineRule="auto"/>
              <w:rPr>
                <w:sz w:val="12"/>
                <w:szCs w:val="12"/>
              </w:rPr>
            </w:pPr>
            <w:r w:rsidRPr="00C10374">
              <w:rPr>
                <w:sz w:val="12"/>
                <w:szCs w:val="12"/>
              </w:rPr>
              <w:t>Budowa budynku  komunalnego przy ul. Odrowąża z pomieszczeniami dla przedszkola i poradni psychologiczno-pedagogicznej</w:t>
            </w:r>
          </w:p>
        </w:tc>
        <w:tc>
          <w:tcPr>
            <w:tcW w:w="516" w:type="pct"/>
            <w:tcBorders>
              <w:top w:val="nil"/>
              <w:left w:val="nil"/>
              <w:bottom w:val="single" w:sz="4" w:space="0" w:color="auto"/>
              <w:right w:val="single" w:sz="4" w:space="0" w:color="auto"/>
            </w:tcBorders>
            <w:shd w:val="clear" w:color="auto" w:fill="auto"/>
            <w:vAlign w:val="center"/>
            <w:hideMark/>
          </w:tcPr>
          <w:p w14:paraId="23EC9DD7"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476FFAE0" w14:textId="77777777" w:rsidR="00C10374" w:rsidRPr="00C10374" w:rsidRDefault="00C10374" w:rsidP="00C10374">
            <w:pPr>
              <w:spacing w:line="240" w:lineRule="auto"/>
              <w:jc w:val="center"/>
              <w:rPr>
                <w:sz w:val="12"/>
                <w:szCs w:val="12"/>
              </w:rPr>
            </w:pPr>
            <w:r w:rsidRPr="00C10374">
              <w:rPr>
                <w:sz w:val="12"/>
                <w:szCs w:val="12"/>
              </w:rPr>
              <w:t>2007</w:t>
            </w:r>
          </w:p>
        </w:tc>
        <w:tc>
          <w:tcPr>
            <w:tcW w:w="474" w:type="pct"/>
            <w:tcBorders>
              <w:top w:val="nil"/>
              <w:left w:val="nil"/>
              <w:bottom w:val="single" w:sz="4" w:space="0" w:color="auto"/>
              <w:right w:val="single" w:sz="4" w:space="0" w:color="auto"/>
            </w:tcBorders>
            <w:shd w:val="clear" w:color="auto" w:fill="auto"/>
            <w:vAlign w:val="center"/>
            <w:hideMark/>
          </w:tcPr>
          <w:p w14:paraId="2DF83EF0"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79355AE" w14:textId="77777777" w:rsidR="00C10374" w:rsidRPr="00C10374" w:rsidRDefault="00C10374" w:rsidP="00C10374">
            <w:pPr>
              <w:spacing w:line="240" w:lineRule="auto"/>
              <w:jc w:val="right"/>
              <w:rPr>
                <w:sz w:val="12"/>
                <w:szCs w:val="12"/>
              </w:rPr>
            </w:pPr>
            <w:r w:rsidRPr="00C10374">
              <w:rPr>
                <w:sz w:val="12"/>
                <w:szCs w:val="12"/>
              </w:rPr>
              <w:t>260 414</w:t>
            </w:r>
          </w:p>
        </w:tc>
        <w:tc>
          <w:tcPr>
            <w:tcW w:w="655" w:type="pct"/>
            <w:tcBorders>
              <w:top w:val="nil"/>
              <w:left w:val="nil"/>
              <w:bottom w:val="single" w:sz="4" w:space="0" w:color="auto"/>
              <w:right w:val="single" w:sz="4" w:space="0" w:color="auto"/>
            </w:tcBorders>
            <w:shd w:val="clear" w:color="auto" w:fill="auto"/>
            <w:noWrap/>
            <w:vAlign w:val="center"/>
            <w:hideMark/>
          </w:tcPr>
          <w:p w14:paraId="5A4ABB8B" w14:textId="77777777" w:rsidR="00C10374" w:rsidRPr="00C10374" w:rsidRDefault="00C10374" w:rsidP="00C10374">
            <w:pPr>
              <w:spacing w:line="240" w:lineRule="auto"/>
              <w:jc w:val="right"/>
              <w:rPr>
                <w:sz w:val="12"/>
                <w:szCs w:val="12"/>
              </w:rPr>
            </w:pPr>
            <w:r w:rsidRPr="00C10374">
              <w:rPr>
                <w:sz w:val="12"/>
                <w:szCs w:val="12"/>
              </w:rPr>
              <w:t>237 820,00</w:t>
            </w:r>
          </w:p>
        </w:tc>
        <w:tc>
          <w:tcPr>
            <w:tcW w:w="567" w:type="pct"/>
            <w:tcBorders>
              <w:top w:val="nil"/>
              <w:left w:val="nil"/>
              <w:bottom w:val="single" w:sz="4" w:space="0" w:color="auto"/>
              <w:right w:val="single" w:sz="4" w:space="0" w:color="auto"/>
            </w:tcBorders>
            <w:shd w:val="clear" w:color="auto" w:fill="auto"/>
            <w:noWrap/>
            <w:vAlign w:val="center"/>
            <w:hideMark/>
          </w:tcPr>
          <w:p w14:paraId="00099A58" w14:textId="77777777" w:rsidR="00C10374" w:rsidRPr="00C10374" w:rsidRDefault="00C10374" w:rsidP="00C10374">
            <w:pPr>
              <w:spacing w:line="240" w:lineRule="auto"/>
              <w:jc w:val="right"/>
              <w:rPr>
                <w:sz w:val="12"/>
                <w:szCs w:val="12"/>
              </w:rPr>
            </w:pPr>
            <w:r w:rsidRPr="00C10374">
              <w:rPr>
                <w:sz w:val="12"/>
                <w:szCs w:val="12"/>
              </w:rPr>
              <w:t>91,3</w:t>
            </w:r>
          </w:p>
        </w:tc>
      </w:tr>
      <w:tr w:rsidR="00C10374" w:rsidRPr="00C10374" w14:paraId="77843A40"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CB307C6"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B3E03D4"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525958F" w14:textId="77777777" w:rsidR="00C10374" w:rsidRPr="00C10374" w:rsidRDefault="00C10374" w:rsidP="00C10374">
            <w:pPr>
              <w:spacing w:line="240" w:lineRule="auto"/>
              <w:rPr>
                <w:sz w:val="12"/>
                <w:szCs w:val="12"/>
              </w:rPr>
            </w:pPr>
            <w:r w:rsidRPr="00C10374">
              <w:rPr>
                <w:sz w:val="12"/>
                <w:szCs w:val="12"/>
              </w:rPr>
              <w:t>Budowa instalacji c.o. i c.c.w. i kotłowni gazowej w budynku przy ul. Siedzibnej 25 - "Ciepło sieciowe w budynkach komunalnych"</w:t>
            </w:r>
          </w:p>
        </w:tc>
        <w:tc>
          <w:tcPr>
            <w:tcW w:w="516" w:type="pct"/>
            <w:tcBorders>
              <w:top w:val="nil"/>
              <w:left w:val="nil"/>
              <w:bottom w:val="single" w:sz="4" w:space="0" w:color="auto"/>
              <w:right w:val="single" w:sz="4" w:space="0" w:color="auto"/>
            </w:tcBorders>
            <w:shd w:val="clear" w:color="auto" w:fill="auto"/>
            <w:vAlign w:val="center"/>
            <w:hideMark/>
          </w:tcPr>
          <w:p w14:paraId="6DE77BF8"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648BBDF2" w14:textId="77777777" w:rsidR="00C10374" w:rsidRPr="00C10374" w:rsidRDefault="00C10374" w:rsidP="00C10374">
            <w:pPr>
              <w:spacing w:line="240" w:lineRule="auto"/>
              <w:jc w:val="center"/>
              <w:rPr>
                <w:sz w:val="12"/>
                <w:szCs w:val="12"/>
              </w:rPr>
            </w:pPr>
            <w:r w:rsidRPr="00C10374">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6002D9A2"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8640B31" w14:textId="77777777" w:rsidR="00C10374" w:rsidRPr="00C10374" w:rsidRDefault="00C10374" w:rsidP="00C10374">
            <w:pPr>
              <w:spacing w:line="240" w:lineRule="auto"/>
              <w:jc w:val="right"/>
              <w:rPr>
                <w:sz w:val="12"/>
                <w:szCs w:val="12"/>
              </w:rPr>
            </w:pPr>
            <w:r w:rsidRPr="00C10374">
              <w:rPr>
                <w:sz w:val="12"/>
                <w:szCs w:val="12"/>
              </w:rPr>
              <w:t>386 174</w:t>
            </w:r>
          </w:p>
        </w:tc>
        <w:tc>
          <w:tcPr>
            <w:tcW w:w="655" w:type="pct"/>
            <w:tcBorders>
              <w:top w:val="nil"/>
              <w:left w:val="nil"/>
              <w:bottom w:val="single" w:sz="4" w:space="0" w:color="auto"/>
              <w:right w:val="single" w:sz="4" w:space="0" w:color="auto"/>
            </w:tcBorders>
            <w:shd w:val="clear" w:color="auto" w:fill="auto"/>
            <w:noWrap/>
            <w:vAlign w:val="center"/>
            <w:hideMark/>
          </w:tcPr>
          <w:p w14:paraId="610E53DB" w14:textId="77777777" w:rsidR="00C10374" w:rsidRPr="00C10374" w:rsidRDefault="00C10374" w:rsidP="00C10374">
            <w:pPr>
              <w:spacing w:line="240" w:lineRule="auto"/>
              <w:jc w:val="right"/>
              <w:rPr>
                <w:sz w:val="12"/>
                <w:szCs w:val="12"/>
              </w:rPr>
            </w:pPr>
            <w:r w:rsidRPr="00C10374">
              <w:rPr>
                <w:sz w:val="12"/>
                <w:szCs w:val="12"/>
              </w:rPr>
              <w:t>358 901,69</w:t>
            </w:r>
          </w:p>
        </w:tc>
        <w:tc>
          <w:tcPr>
            <w:tcW w:w="567" w:type="pct"/>
            <w:tcBorders>
              <w:top w:val="nil"/>
              <w:left w:val="nil"/>
              <w:bottom w:val="single" w:sz="4" w:space="0" w:color="auto"/>
              <w:right w:val="single" w:sz="4" w:space="0" w:color="auto"/>
            </w:tcBorders>
            <w:shd w:val="clear" w:color="auto" w:fill="auto"/>
            <w:noWrap/>
            <w:vAlign w:val="center"/>
            <w:hideMark/>
          </w:tcPr>
          <w:p w14:paraId="7DB3D877" w14:textId="77777777" w:rsidR="00C10374" w:rsidRPr="00C10374" w:rsidRDefault="00C10374" w:rsidP="00C10374">
            <w:pPr>
              <w:spacing w:line="240" w:lineRule="auto"/>
              <w:jc w:val="right"/>
              <w:rPr>
                <w:sz w:val="12"/>
                <w:szCs w:val="12"/>
              </w:rPr>
            </w:pPr>
            <w:r w:rsidRPr="00C10374">
              <w:rPr>
                <w:sz w:val="12"/>
                <w:szCs w:val="12"/>
              </w:rPr>
              <w:t>92,9</w:t>
            </w:r>
          </w:p>
        </w:tc>
      </w:tr>
      <w:tr w:rsidR="00C10374" w:rsidRPr="00C10374" w14:paraId="532F1B10"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6BB8E2E"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44A47F7"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0B78C9F" w14:textId="77777777" w:rsidR="00C10374" w:rsidRPr="00C10374" w:rsidRDefault="00C10374" w:rsidP="00C10374">
            <w:pPr>
              <w:spacing w:line="240" w:lineRule="auto"/>
              <w:rPr>
                <w:sz w:val="12"/>
                <w:szCs w:val="12"/>
              </w:rPr>
            </w:pPr>
            <w:r w:rsidRPr="00C10374">
              <w:rPr>
                <w:sz w:val="12"/>
                <w:szCs w:val="12"/>
              </w:rPr>
              <w:t>Montaż indywidualnych pieców gazowych dwufunkcyjnych wraz z instalacją c.o., c.c.w w lokalach należących do m. st. Warszawy - ul. Motycka 16</w:t>
            </w:r>
          </w:p>
        </w:tc>
        <w:tc>
          <w:tcPr>
            <w:tcW w:w="516" w:type="pct"/>
            <w:tcBorders>
              <w:top w:val="nil"/>
              <w:left w:val="nil"/>
              <w:bottom w:val="single" w:sz="4" w:space="0" w:color="auto"/>
              <w:right w:val="single" w:sz="4" w:space="0" w:color="auto"/>
            </w:tcBorders>
            <w:shd w:val="clear" w:color="auto" w:fill="auto"/>
            <w:vAlign w:val="center"/>
            <w:hideMark/>
          </w:tcPr>
          <w:p w14:paraId="0C9A8AF4"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1FD1684B" w14:textId="77777777" w:rsidR="00C10374" w:rsidRPr="00C10374" w:rsidRDefault="00C10374" w:rsidP="00C10374">
            <w:pPr>
              <w:spacing w:line="240" w:lineRule="auto"/>
              <w:jc w:val="center"/>
              <w:rPr>
                <w:sz w:val="12"/>
                <w:szCs w:val="12"/>
              </w:rPr>
            </w:pPr>
            <w:r w:rsidRPr="00C10374">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3F9ABAD2"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DFDDF42" w14:textId="77777777" w:rsidR="00C10374" w:rsidRPr="00C10374" w:rsidRDefault="00C10374" w:rsidP="00C10374">
            <w:pPr>
              <w:spacing w:line="240" w:lineRule="auto"/>
              <w:jc w:val="right"/>
              <w:rPr>
                <w:sz w:val="12"/>
                <w:szCs w:val="12"/>
              </w:rPr>
            </w:pPr>
            <w:r w:rsidRPr="00C10374">
              <w:rPr>
                <w:sz w:val="12"/>
                <w:szCs w:val="12"/>
              </w:rPr>
              <w:t>145 055</w:t>
            </w:r>
          </w:p>
        </w:tc>
        <w:tc>
          <w:tcPr>
            <w:tcW w:w="655" w:type="pct"/>
            <w:tcBorders>
              <w:top w:val="nil"/>
              <w:left w:val="nil"/>
              <w:bottom w:val="single" w:sz="4" w:space="0" w:color="auto"/>
              <w:right w:val="single" w:sz="4" w:space="0" w:color="auto"/>
            </w:tcBorders>
            <w:shd w:val="clear" w:color="auto" w:fill="auto"/>
            <w:noWrap/>
            <w:vAlign w:val="center"/>
            <w:hideMark/>
          </w:tcPr>
          <w:p w14:paraId="7F6AC010" w14:textId="77777777" w:rsidR="00C10374" w:rsidRPr="00C10374" w:rsidRDefault="00C10374" w:rsidP="00C10374">
            <w:pPr>
              <w:spacing w:line="240" w:lineRule="auto"/>
              <w:jc w:val="right"/>
              <w:rPr>
                <w:sz w:val="12"/>
                <w:szCs w:val="12"/>
              </w:rPr>
            </w:pPr>
            <w:r w:rsidRPr="00C10374">
              <w:rPr>
                <w:sz w:val="12"/>
                <w:szCs w:val="12"/>
              </w:rPr>
              <w:t>126 133,79</w:t>
            </w:r>
          </w:p>
        </w:tc>
        <w:tc>
          <w:tcPr>
            <w:tcW w:w="567" w:type="pct"/>
            <w:tcBorders>
              <w:top w:val="nil"/>
              <w:left w:val="nil"/>
              <w:bottom w:val="single" w:sz="4" w:space="0" w:color="auto"/>
              <w:right w:val="single" w:sz="4" w:space="0" w:color="auto"/>
            </w:tcBorders>
            <w:shd w:val="clear" w:color="auto" w:fill="auto"/>
            <w:noWrap/>
            <w:vAlign w:val="center"/>
            <w:hideMark/>
          </w:tcPr>
          <w:p w14:paraId="3D5724E4" w14:textId="77777777" w:rsidR="00C10374" w:rsidRPr="00C10374" w:rsidRDefault="00C10374" w:rsidP="00C10374">
            <w:pPr>
              <w:spacing w:line="240" w:lineRule="auto"/>
              <w:jc w:val="right"/>
              <w:rPr>
                <w:sz w:val="12"/>
                <w:szCs w:val="12"/>
              </w:rPr>
            </w:pPr>
            <w:r w:rsidRPr="00C10374">
              <w:rPr>
                <w:sz w:val="12"/>
                <w:szCs w:val="12"/>
              </w:rPr>
              <w:t>87,0</w:t>
            </w:r>
          </w:p>
        </w:tc>
      </w:tr>
      <w:tr w:rsidR="00C10374" w:rsidRPr="00C10374" w14:paraId="7851DA2B"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12E25A7"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26766A2"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3D9556F" w14:textId="77777777" w:rsidR="00C10374" w:rsidRPr="00C10374" w:rsidRDefault="00C10374" w:rsidP="00C10374">
            <w:pPr>
              <w:spacing w:line="240" w:lineRule="auto"/>
              <w:rPr>
                <w:sz w:val="12"/>
                <w:szCs w:val="12"/>
              </w:rPr>
            </w:pPr>
            <w:r w:rsidRPr="00C10374">
              <w:rPr>
                <w:sz w:val="12"/>
                <w:szCs w:val="12"/>
              </w:rPr>
              <w:t>Budowa instalacji c.o., c.c.w. i kotłowni gazowych w budynkach przy ul. Remiszewskiej 6, Święciańskiej 5 - "Ciepło sieciowe w budynkach komunalnych"</w:t>
            </w:r>
          </w:p>
        </w:tc>
        <w:tc>
          <w:tcPr>
            <w:tcW w:w="516" w:type="pct"/>
            <w:tcBorders>
              <w:top w:val="nil"/>
              <w:left w:val="nil"/>
              <w:bottom w:val="single" w:sz="4" w:space="0" w:color="auto"/>
              <w:right w:val="single" w:sz="4" w:space="0" w:color="auto"/>
            </w:tcBorders>
            <w:shd w:val="clear" w:color="auto" w:fill="auto"/>
            <w:vAlign w:val="center"/>
            <w:hideMark/>
          </w:tcPr>
          <w:p w14:paraId="43AF2B1C"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3215BC52" w14:textId="77777777" w:rsidR="00C10374" w:rsidRPr="00C10374" w:rsidRDefault="00C10374" w:rsidP="00C10374">
            <w:pPr>
              <w:spacing w:line="240" w:lineRule="auto"/>
              <w:jc w:val="center"/>
              <w:rPr>
                <w:sz w:val="12"/>
                <w:szCs w:val="12"/>
              </w:rPr>
            </w:pPr>
            <w:r w:rsidRPr="00C10374">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06E665E4"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FDF95F9" w14:textId="77777777" w:rsidR="00C10374" w:rsidRPr="00C10374" w:rsidRDefault="00C10374" w:rsidP="00C10374">
            <w:pPr>
              <w:spacing w:line="240" w:lineRule="auto"/>
              <w:jc w:val="right"/>
              <w:rPr>
                <w:sz w:val="12"/>
                <w:szCs w:val="12"/>
              </w:rPr>
            </w:pPr>
            <w:r w:rsidRPr="00C10374">
              <w:rPr>
                <w:sz w:val="12"/>
                <w:szCs w:val="12"/>
              </w:rPr>
              <w:t>538 859</w:t>
            </w:r>
          </w:p>
        </w:tc>
        <w:tc>
          <w:tcPr>
            <w:tcW w:w="655" w:type="pct"/>
            <w:tcBorders>
              <w:top w:val="nil"/>
              <w:left w:val="nil"/>
              <w:bottom w:val="single" w:sz="4" w:space="0" w:color="auto"/>
              <w:right w:val="single" w:sz="4" w:space="0" w:color="auto"/>
            </w:tcBorders>
            <w:shd w:val="clear" w:color="auto" w:fill="auto"/>
            <w:noWrap/>
            <w:vAlign w:val="center"/>
            <w:hideMark/>
          </w:tcPr>
          <w:p w14:paraId="4F89497F" w14:textId="77777777" w:rsidR="00C10374" w:rsidRPr="00C10374" w:rsidRDefault="00C10374" w:rsidP="00C10374">
            <w:pPr>
              <w:spacing w:line="240" w:lineRule="auto"/>
              <w:jc w:val="right"/>
              <w:rPr>
                <w:sz w:val="12"/>
                <w:szCs w:val="12"/>
              </w:rPr>
            </w:pPr>
            <w:r w:rsidRPr="00C10374">
              <w:rPr>
                <w:sz w:val="12"/>
                <w:szCs w:val="12"/>
              </w:rPr>
              <w:t>526 737,94</w:t>
            </w:r>
          </w:p>
        </w:tc>
        <w:tc>
          <w:tcPr>
            <w:tcW w:w="567" w:type="pct"/>
            <w:tcBorders>
              <w:top w:val="nil"/>
              <w:left w:val="nil"/>
              <w:bottom w:val="single" w:sz="4" w:space="0" w:color="auto"/>
              <w:right w:val="single" w:sz="4" w:space="0" w:color="auto"/>
            </w:tcBorders>
            <w:shd w:val="clear" w:color="auto" w:fill="auto"/>
            <w:noWrap/>
            <w:vAlign w:val="center"/>
            <w:hideMark/>
          </w:tcPr>
          <w:p w14:paraId="60D57762" w14:textId="77777777" w:rsidR="00C10374" w:rsidRPr="00C10374" w:rsidRDefault="00C10374" w:rsidP="00C10374">
            <w:pPr>
              <w:spacing w:line="240" w:lineRule="auto"/>
              <w:jc w:val="right"/>
              <w:rPr>
                <w:sz w:val="12"/>
                <w:szCs w:val="12"/>
              </w:rPr>
            </w:pPr>
            <w:r w:rsidRPr="00C10374">
              <w:rPr>
                <w:sz w:val="12"/>
                <w:szCs w:val="12"/>
              </w:rPr>
              <w:t>97,8</w:t>
            </w:r>
          </w:p>
        </w:tc>
      </w:tr>
      <w:tr w:rsidR="00C10374" w:rsidRPr="00C10374" w14:paraId="6725375F"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72B8F37"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D222AE3"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2D434B0" w14:textId="77777777" w:rsidR="00C10374" w:rsidRPr="00C10374" w:rsidRDefault="00C10374" w:rsidP="00C10374">
            <w:pPr>
              <w:spacing w:line="240" w:lineRule="auto"/>
              <w:rPr>
                <w:sz w:val="12"/>
                <w:szCs w:val="12"/>
              </w:rPr>
            </w:pPr>
            <w:r w:rsidRPr="00C10374">
              <w:rPr>
                <w:sz w:val="12"/>
                <w:szCs w:val="12"/>
              </w:rPr>
              <w:t>Modernizacja zabytkowego budynku przy ul. Biruty 18</w:t>
            </w:r>
          </w:p>
        </w:tc>
        <w:tc>
          <w:tcPr>
            <w:tcW w:w="516" w:type="pct"/>
            <w:tcBorders>
              <w:top w:val="nil"/>
              <w:left w:val="nil"/>
              <w:bottom w:val="single" w:sz="4" w:space="0" w:color="auto"/>
              <w:right w:val="single" w:sz="4" w:space="0" w:color="auto"/>
            </w:tcBorders>
            <w:shd w:val="clear" w:color="auto" w:fill="auto"/>
            <w:vAlign w:val="center"/>
            <w:hideMark/>
          </w:tcPr>
          <w:p w14:paraId="21F5FED5"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753E0260"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6EE1B47"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7995D1D" w14:textId="77777777" w:rsidR="00C10374" w:rsidRPr="00C10374" w:rsidRDefault="00C10374" w:rsidP="00C10374">
            <w:pPr>
              <w:spacing w:line="240" w:lineRule="auto"/>
              <w:jc w:val="right"/>
              <w:rPr>
                <w:sz w:val="12"/>
                <w:szCs w:val="12"/>
              </w:rPr>
            </w:pPr>
            <w:r w:rsidRPr="00C10374">
              <w:rPr>
                <w:sz w:val="12"/>
                <w:szCs w:val="12"/>
              </w:rPr>
              <w:t>9 348</w:t>
            </w:r>
          </w:p>
        </w:tc>
        <w:tc>
          <w:tcPr>
            <w:tcW w:w="655" w:type="pct"/>
            <w:tcBorders>
              <w:top w:val="nil"/>
              <w:left w:val="nil"/>
              <w:bottom w:val="single" w:sz="4" w:space="0" w:color="auto"/>
              <w:right w:val="single" w:sz="4" w:space="0" w:color="auto"/>
            </w:tcBorders>
            <w:shd w:val="clear" w:color="auto" w:fill="auto"/>
            <w:noWrap/>
            <w:vAlign w:val="center"/>
            <w:hideMark/>
          </w:tcPr>
          <w:p w14:paraId="31961813" w14:textId="77777777" w:rsidR="00C10374" w:rsidRPr="00C10374" w:rsidRDefault="00C10374" w:rsidP="00C10374">
            <w:pPr>
              <w:spacing w:line="240" w:lineRule="auto"/>
              <w:jc w:val="right"/>
              <w:rPr>
                <w:sz w:val="12"/>
                <w:szCs w:val="12"/>
              </w:rPr>
            </w:pPr>
            <w:r w:rsidRPr="00C10374">
              <w:rPr>
                <w:sz w:val="12"/>
                <w:szCs w:val="12"/>
              </w:rPr>
              <w:t>9 348,00</w:t>
            </w:r>
          </w:p>
        </w:tc>
        <w:tc>
          <w:tcPr>
            <w:tcW w:w="567" w:type="pct"/>
            <w:tcBorders>
              <w:top w:val="nil"/>
              <w:left w:val="nil"/>
              <w:bottom w:val="single" w:sz="4" w:space="0" w:color="auto"/>
              <w:right w:val="single" w:sz="4" w:space="0" w:color="auto"/>
            </w:tcBorders>
            <w:shd w:val="clear" w:color="auto" w:fill="auto"/>
            <w:noWrap/>
            <w:vAlign w:val="center"/>
            <w:hideMark/>
          </w:tcPr>
          <w:p w14:paraId="66265203"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30422B2D"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9CA222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A8C5E6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60E460B" w14:textId="77777777" w:rsidR="00C10374" w:rsidRPr="00C10374" w:rsidRDefault="00C10374" w:rsidP="00C10374">
            <w:pPr>
              <w:spacing w:line="240" w:lineRule="auto"/>
              <w:rPr>
                <w:sz w:val="12"/>
                <w:szCs w:val="12"/>
              </w:rPr>
            </w:pPr>
            <w:r w:rsidRPr="00C10374">
              <w:rPr>
                <w:sz w:val="12"/>
                <w:szCs w:val="12"/>
              </w:rPr>
              <w:t>Likwidacja palenisk na paliwo stałe, wykonanie nowego źródła ciepła na paliwo gazowe w budynku przy ul. Ołyckiej 2</w:t>
            </w:r>
          </w:p>
        </w:tc>
        <w:tc>
          <w:tcPr>
            <w:tcW w:w="516" w:type="pct"/>
            <w:tcBorders>
              <w:top w:val="nil"/>
              <w:left w:val="nil"/>
              <w:bottom w:val="single" w:sz="4" w:space="0" w:color="auto"/>
              <w:right w:val="single" w:sz="4" w:space="0" w:color="auto"/>
            </w:tcBorders>
            <w:shd w:val="clear" w:color="auto" w:fill="auto"/>
            <w:vAlign w:val="center"/>
            <w:hideMark/>
          </w:tcPr>
          <w:p w14:paraId="1CA20FDB"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104701C7"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F1BF222"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E24B6BA" w14:textId="77777777" w:rsidR="00C10374" w:rsidRPr="00C10374" w:rsidRDefault="00C10374" w:rsidP="00C10374">
            <w:pPr>
              <w:spacing w:line="240" w:lineRule="auto"/>
              <w:jc w:val="right"/>
              <w:rPr>
                <w:sz w:val="12"/>
                <w:szCs w:val="12"/>
              </w:rPr>
            </w:pPr>
            <w:r w:rsidRPr="00C10374">
              <w:rPr>
                <w:sz w:val="12"/>
                <w:szCs w:val="12"/>
              </w:rPr>
              <w:t>24 108</w:t>
            </w:r>
          </w:p>
        </w:tc>
        <w:tc>
          <w:tcPr>
            <w:tcW w:w="655" w:type="pct"/>
            <w:tcBorders>
              <w:top w:val="nil"/>
              <w:left w:val="nil"/>
              <w:bottom w:val="single" w:sz="4" w:space="0" w:color="auto"/>
              <w:right w:val="single" w:sz="4" w:space="0" w:color="auto"/>
            </w:tcBorders>
            <w:shd w:val="clear" w:color="auto" w:fill="auto"/>
            <w:noWrap/>
            <w:vAlign w:val="center"/>
            <w:hideMark/>
          </w:tcPr>
          <w:p w14:paraId="2182D623" w14:textId="77777777" w:rsidR="00C10374" w:rsidRPr="00C10374" w:rsidRDefault="00C10374" w:rsidP="00C10374">
            <w:pPr>
              <w:spacing w:line="240" w:lineRule="auto"/>
              <w:jc w:val="right"/>
              <w:rPr>
                <w:sz w:val="12"/>
                <w:szCs w:val="12"/>
              </w:rPr>
            </w:pPr>
            <w:r w:rsidRPr="00C10374">
              <w:rPr>
                <w:sz w:val="12"/>
                <w:szCs w:val="12"/>
              </w:rPr>
              <w:t>24 108,00</w:t>
            </w:r>
          </w:p>
        </w:tc>
        <w:tc>
          <w:tcPr>
            <w:tcW w:w="567" w:type="pct"/>
            <w:tcBorders>
              <w:top w:val="nil"/>
              <w:left w:val="nil"/>
              <w:bottom w:val="single" w:sz="4" w:space="0" w:color="auto"/>
              <w:right w:val="single" w:sz="4" w:space="0" w:color="auto"/>
            </w:tcBorders>
            <w:shd w:val="clear" w:color="auto" w:fill="auto"/>
            <w:noWrap/>
            <w:vAlign w:val="center"/>
            <w:hideMark/>
          </w:tcPr>
          <w:p w14:paraId="335DCB04"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1206EDD"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57F2533" w14:textId="77777777" w:rsidR="00C10374" w:rsidRPr="00C10374" w:rsidRDefault="00C10374" w:rsidP="00C10374">
            <w:pPr>
              <w:spacing w:line="240" w:lineRule="auto"/>
              <w:jc w:val="center"/>
              <w:rPr>
                <w:b/>
                <w:bCs/>
                <w:sz w:val="12"/>
                <w:szCs w:val="12"/>
              </w:rPr>
            </w:pPr>
            <w:r w:rsidRPr="00C10374">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29C31D2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3D420BF4" w14:textId="77777777" w:rsidR="00C10374" w:rsidRPr="00C10374" w:rsidRDefault="00C10374" w:rsidP="00C10374">
            <w:pPr>
              <w:spacing w:line="240" w:lineRule="auto"/>
              <w:rPr>
                <w:b/>
                <w:bCs/>
                <w:sz w:val="12"/>
                <w:szCs w:val="12"/>
              </w:rPr>
            </w:pPr>
            <w:r w:rsidRPr="00C10374">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29D15E9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027981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A03334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7D3F59B" w14:textId="77777777" w:rsidR="00C10374" w:rsidRPr="00C10374" w:rsidRDefault="00C10374" w:rsidP="00C10374">
            <w:pPr>
              <w:spacing w:line="240" w:lineRule="auto"/>
              <w:jc w:val="right"/>
              <w:rPr>
                <w:b/>
                <w:bCs/>
                <w:sz w:val="12"/>
                <w:szCs w:val="12"/>
              </w:rPr>
            </w:pPr>
            <w:r w:rsidRPr="00C10374">
              <w:rPr>
                <w:b/>
                <w:bCs/>
                <w:sz w:val="12"/>
                <w:szCs w:val="12"/>
              </w:rPr>
              <w:t>133 501</w:t>
            </w:r>
          </w:p>
        </w:tc>
        <w:tc>
          <w:tcPr>
            <w:tcW w:w="655" w:type="pct"/>
            <w:tcBorders>
              <w:top w:val="nil"/>
              <w:left w:val="nil"/>
              <w:bottom w:val="single" w:sz="4" w:space="0" w:color="auto"/>
              <w:right w:val="single" w:sz="4" w:space="0" w:color="auto"/>
            </w:tcBorders>
            <w:shd w:val="clear" w:color="000000" w:fill="D5E3F2"/>
            <w:vAlign w:val="center"/>
            <w:hideMark/>
          </w:tcPr>
          <w:p w14:paraId="3981EC9D" w14:textId="77777777" w:rsidR="00C10374" w:rsidRPr="00C10374" w:rsidRDefault="00C10374" w:rsidP="00C10374">
            <w:pPr>
              <w:spacing w:line="240" w:lineRule="auto"/>
              <w:jc w:val="right"/>
              <w:rPr>
                <w:b/>
                <w:bCs/>
                <w:sz w:val="12"/>
                <w:szCs w:val="12"/>
              </w:rPr>
            </w:pPr>
            <w:r w:rsidRPr="00C10374">
              <w:rPr>
                <w:b/>
                <w:bCs/>
                <w:sz w:val="12"/>
                <w:szCs w:val="12"/>
              </w:rPr>
              <w:t>131 484,87</w:t>
            </w:r>
          </w:p>
        </w:tc>
        <w:tc>
          <w:tcPr>
            <w:tcW w:w="567" w:type="pct"/>
            <w:tcBorders>
              <w:top w:val="nil"/>
              <w:left w:val="nil"/>
              <w:bottom w:val="single" w:sz="4" w:space="0" w:color="auto"/>
              <w:right w:val="single" w:sz="4" w:space="0" w:color="auto"/>
            </w:tcBorders>
            <w:shd w:val="clear" w:color="000000" w:fill="D5E3F2"/>
            <w:vAlign w:val="center"/>
            <w:hideMark/>
          </w:tcPr>
          <w:p w14:paraId="485F0A71" w14:textId="77777777" w:rsidR="00C10374" w:rsidRPr="00C10374" w:rsidRDefault="00C10374" w:rsidP="00C10374">
            <w:pPr>
              <w:spacing w:line="240" w:lineRule="auto"/>
              <w:jc w:val="right"/>
              <w:rPr>
                <w:b/>
                <w:bCs/>
                <w:sz w:val="12"/>
                <w:szCs w:val="12"/>
              </w:rPr>
            </w:pPr>
            <w:r w:rsidRPr="00C10374">
              <w:rPr>
                <w:b/>
                <w:bCs/>
                <w:sz w:val="12"/>
                <w:szCs w:val="12"/>
              </w:rPr>
              <w:t>98,5</w:t>
            </w:r>
          </w:p>
        </w:tc>
      </w:tr>
      <w:tr w:rsidR="00C10374" w:rsidRPr="00C10374" w14:paraId="05C554EB" w14:textId="77777777" w:rsidTr="00C10374">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449D7A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FE2BA19" w14:textId="77777777" w:rsidR="00C10374" w:rsidRPr="00C10374" w:rsidRDefault="00C10374" w:rsidP="00C10374">
            <w:pPr>
              <w:spacing w:line="240" w:lineRule="auto"/>
              <w:jc w:val="center"/>
              <w:rPr>
                <w:b/>
                <w:bCs/>
                <w:sz w:val="12"/>
                <w:szCs w:val="12"/>
              </w:rPr>
            </w:pPr>
            <w:r w:rsidRPr="00C10374">
              <w:rPr>
                <w:b/>
                <w:bCs/>
                <w:sz w:val="12"/>
                <w:szCs w:val="12"/>
              </w:rPr>
              <w:t>75023</w:t>
            </w:r>
          </w:p>
        </w:tc>
        <w:tc>
          <w:tcPr>
            <w:tcW w:w="1094" w:type="pct"/>
            <w:tcBorders>
              <w:top w:val="nil"/>
              <w:left w:val="nil"/>
              <w:bottom w:val="single" w:sz="4" w:space="0" w:color="auto"/>
              <w:right w:val="single" w:sz="4" w:space="0" w:color="auto"/>
            </w:tcBorders>
            <w:shd w:val="clear" w:color="000000" w:fill="FFFDC1"/>
            <w:vAlign w:val="center"/>
            <w:hideMark/>
          </w:tcPr>
          <w:p w14:paraId="280A1844" w14:textId="77777777" w:rsidR="00C10374" w:rsidRPr="00C10374" w:rsidRDefault="00C10374" w:rsidP="00C10374">
            <w:pPr>
              <w:spacing w:line="240" w:lineRule="auto"/>
              <w:rPr>
                <w:b/>
                <w:bCs/>
                <w:sz w:val="12"/>
                <w:szCs w:val="12"/>
              </w:rPr>
            </w:pPr>
            <w:r w:rsidRPr="00C10374">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2651B19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7177D6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B326FB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8F4D27D" w14:textId="77777777" w:rsidR="00C10374" w:rsidRPr="00C10374" w:rsidRDefault="00C10374" w:rsidP="00C10374">
            <w:pPr>
              <w:spacing w:line="240" w:lineRule="auto"/>
              <w:jc w:val="right"/>
              <w:rPr>
                <w:b/>
                <w:bCs/>
                <w:sz w:val="12"/>
                <w:szCs w:val="12"/>
              </w:rPr>
            </w:pPr>
            <w:r w:rsidRPr="00C10374">
              <w:rPr>
                <w:b/>
                <w:bCs/>
                <w:sz w:val="12"/>
                <w:szCs w:val="12"/>
              </w:rPr>
              <w:t>71 501</w:t>
            </w:r>
          </w:p>
        </w:tc>
        <w:tc>
          <w:tcPr>
            <w:tcW w:w="655" w:type="pct"/>
            <w:tcBorders>
              <w:top w:val="nil"/>
              <w:left w:val="nil"/>
              <w:bottom w:val="single" w:sz="4" w:space="0" w:color="auto"/>
              <w:right w:val="single" w:sz="4" w:space="0" w:color="auto"/>
            </w:tcBorders>
            <w:shd w:val="clear" w:color="000000" w:fill="FFFDC1"/>
            <w:vAlign w:val="center"/>
            <w:hideMark/>
          </w:tcPr>
          <w:p w14:paraId="133BEDCA" w14:textId="77777777" w:rsidR="00C10374" w:rsidRPr="00C10374" w:rsidRDefault="00C10374" w:rsidP="00C10374">
            <w:pPr>
              <w:spacing w:line="240" w:lineRule="auto"/>
              <w:jc w:val="right"/>
              <w:rPr>
                <w:b/>
                <w:bCs/>
                <w:sz w:val="12"/>
                <w:szCs w:val="12"/>
              </w:rPr>
            </w:pPr>
            <w:r w:rsidRPr="00C10374">
              <w:rPr>
                <w:b/>
                <w:bCs/>
                <w:sz w:val="12"/>
                <w:szCs w:val="12"/>
              </w:rPr>
              <w:t>69 584,87</w:t>
            </w:r>
          </w:p>
        </w:tc>
        <w:tc>
          <w:tcPr>
            <w:tcW w:w="567" w:type="pct"/>
            <w:tcBorders>
              <w:top w:val="nil"/>
              <w:left w:val="nil"/>
              <w:bottom w:val="single" w:sz="4" w:space="0" w:color="auto"/>
              <w:right w:val="single" w:sz="4" w:space="0" w:color="auto"/>
            </w:tcBorders>
            <w:shd w:val="clear" w:color="000000" w:fill="FFFDC1"/>
            <w:vAlign w:val="center"/>
            <w:hideMark/>
          </w:tcPr>
          <w:p w14:paraId="7D1E12D4" w14:textId="77777777" w:rsidR="00C10374" w:rsidRPr="00C10374" w:rsidRDefault="00C10374" w:rsidP="00C10374">
            <w:pPr>
              <w:spacing w:line="240" w:lineRule="auto"/>
              <w:jc w:val="right"/>
              <w:rPr>
                <w:b/>
                <w:bCs/>
                <w:sz w:val="12"/>
                <w:szCs w:val="12"/>
              </w:rPr>
            </w:pPr>
            <w:r w:rsidRPr="00C10374">
              <w:rPr>
                <w:b/>
                <w:bCs/>
                <w:sz w:val="12"/>
                <w:szCs w:val="12"/>
              </w:rPr>
              <w:t>97,3</w:t>
            </w:r>
          </w:p>
        </w:tc>
      </w:tr>
      <w:tr w:rsidR="00C10374" w:rsidRPr="00C10374" w14:paraId="3D585E06"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E575F4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8EE6767"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D01C124" w14:textId="77777777" w:rsidR="00C10374" w:rsidRPr="00C10374" w:rsidRDefault="00C10374" w:rsidP="00C10374">
            <w:pPr>
              <w:spacing w:line="240" w:lineRule="auto"/>
              <w:rPr>
                <w:sz w:val="12"/>
                <w:szCs w:val="12"/>
              </w:rPr>
            </w:pPr>
            <w:r w:rsidRPr="00C10374">
              <w:rPr>
                <w:sz w:val="12"/>
                <w:szCs w:val="12"/>
              </w:rPr>
              <w:t>Modernizacja chłodzenia wind w budynku Urzędu Dzielnicy</w:t>
            </w:r>
          </w:p>
        </w:tc>
        <w:tc>
          <w:tcPr>
            <w:tcW w:w="516" w:type="pct"/>
            <w:tcBorders>
              <w:top w:val="nil"/>
              <w:left w:val="nil"/>
              <w:bottom w:val="single" w:sz="4" w:space="0" w:color="auto"/>
              <w:right w:val="single" w:sz="4" w:space="0" w:color="auto"/>
            </w:tcBorders>
            <w:shd w:val="clear" w:color="auto" w:fill="auto"/>
            <w:vAlign w:val="center"/>
            <w:hideMark/>
          </w:tcPr>
          <w:p w14:paraId="775B837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CCFD3D6"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BFE7D9B"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D255404" w14:textId="77777777" w:rsidR="00C10374" w:rsidRPr="00C10374" w:rsidRDefault="00C10374" w:rsidP="00C10374">
            <w:pPr>
              <w:spacing w:line="240" w:lineRule="auto"/>
              <w:jc w:val="right"/>
              <w:rPr>
                <w:sz w:val="12"/>
                <w:szCs w:val="12"/>
              </w:rPr>
            </w:pPr>
            <w:r w:rsidRPr="00C10374">
              <w:rPr>
                <w:sz w:val="12"/>
                <w:szCs w:val="12"/>
              </w:rPr>
              <w:t>26 301</w:t>
            </w:r>
          </w:p>
        </w:tc>
        <w:tc>
          <w:tcPr>
            <w:tcW w:w="655" w:type="pct"/>
            <w:tcBorders>
              <w:top w:val="nil"/>
              <w:left w:val="nil"/>
              <w:bottom w:val="single" w:sz="4" w:space="0" w:color="auto"/>
              <w:right w:val="single" w:sz="4" w:space="0" w:color="auto"/>
            </w:tcBorders>
            <w:shd w:val="clear" w:color="auto" w:fill="auto"/>
            <w:noWrap/>
            <w:vAlign w:val="center"/>
            <w:hideMark/>
          </w:tcPr>
          <w:p w14:paraId="6C14D379" w14:textId="77777777" w:rsidR="00C10374" w:rsidRPr="00C10374" w:rsidRDefault="00C10374" w:rsidP="00C10374">
            <w:pPr>
              <w:spacing w:line="240" w:lineRule="auto"/>
              <w:jc w:val="right"/>
              <w:rPr>
                <w:sz w:val="12"/>
                <w:szCs w:val="12"/>
              </w:rPr>
            </w:pPr>
            <w:r w:rsidRPr="00C10374">
              <w:rPr>
                <w:sz w:val="12"/>
                <w:szCs w:val="12"/>
              </w:rPr>
              <w:t>25 373,40</w:t>
            </w:r>
          </w:p>
        </w:tc>
        <w:tc>
          <w:tcPr>
            <w:tcW w:w="567" w:type="pct"/>
            <w:tcBorders>
              <w:top w:val="nil"/>
              <w:left w:val="nil"/>
              <w:bottom w:val="single" w:sz="4" w:space="0" w:color="auto"/>
              <w:right w:val="single" w:sz="4" w:space="0" w:color="auto"/>
            </w:tcBorders>
            <w:shd w:val="clear" w:color="auto" w:fill="auto"/>
            <w:noWrap/>
            <w:vAlign w:val="center"/>
            <w:hideMark/>
          </w:tcPr>
          <w:p w14:paraId="7601C7BC" w14:textId="77777777" w:rsidR="00C10374" w:rsidRPr="00C10374" w:rsidRDefault="00C10374" w:rsidP="00C10374">
            <w:pPr>
              <w:spacing w:line="240" w:lineRule="auto"/>
              <w:jc w:val="right"/>
              <w:rPr>
                <w:sz w:val="12"/>
                <w:szCs w:val="12"/>
              </w:rPr>
            </w:pPr>
            <w:r w:rsidRPr="00C10374">
              <w:rPr>
                <w:sz w:val="12"/>
                <w:szCs w:val="12"/>
              </w:rPr>
              <w:t>96,5</w:t>
            </w:r>
          </w:p>
        </w:tc>
      </w:tr>
      <w:tr w:rsidR="00C10374" w:rsidRPr="00C10374" w14:paraId="38EDBC4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21BE739"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03821D6C"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1AF760E" w14:textId="77777777" w:rsidR="00C10374" w:rsidRPr="00C10374" w:rsidRDefault="00C10374" w:rsidP="00C10374">
            <w:pPr>
              <w:spacing w:line="240" w:lineRule="auto"/>
              <w:rPr>
                <w:sz w:val="12"/>
                <w:szCs w:val="12"/>
              </w:rPr>
            </w:pPr>
            <w:r w:rsidRPr="00C10374">
              <w:rPr>
                <w:sz w:val="12"/>
                <w:szCs w:val="12"/>
              </w:rPr>
              <w:t>Zakupy inwestycyjne dla Urzędu Dzielnicy</w:t>
            </w:r>
          </w:p>
        </w:tc>
        <w:tc>
          <w:tcPr>
            <w:tcW w:w="516" w:type="pct"/>
            <w:tcBorders>
              <w:top w:val="nil"/>
              <w:left w:val="nil"/>
              <w:bottom w:val="single" w:sz="4" w:space="0" w:color="auto"/>
              <w:right w:val="single" w:sz="4" w:space="0" w:color="auto"/>
            </w:tcBorders>
            <w:shd w:val="clear" w:color="auto" w:fill="auto"/>
            <w:vAlign w:val="center"/>
            <w:hideMark/>
          </w:tcPr>
          <w:p w14:paraId="3350BBF0"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B46AE02"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18E4D52"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B3902A0" w14:textId="77777777" w:rsidR="00C10374" w:rsidRPr="00C10374" w:rsidRDefault="00C10374" w:rsidP="00C10374">
            <w:pPr>
              <w:spacing w:line="240" w:lineRule="auto"/>
              <w:jc w:val="right"/>
              <w:rPr>
                <w:sz w:val="12"/>
                <w:szCs w:val="12"/>
              </w:rPr>
            </w:pPr>
            <w:r w:rsidRPr="00C10374">
              <w:rPr>
                <w:sz w:val="12"/>
                <w:szCs w:val="12"/>
              </w:rPr>
              <w:t>45 200</w:t>
            </w:r>
          </w:p>
        </w:tc>
        <w:tc>
          <w:tcPr>
            <w:tcW w:w="655" w:type="pct"/>
            <w:tcBorders>
              <w:top w:val="nil"/>
              <w:left w:val="nil"/>
              <w:bottom w:val="single" w:sz="4" w:space="0" w:color="auto"/>
              <w:right w:val="single" w:sz="4" w:space="0" w:color="auto"/>
            </w:tcBorders>
            <w:shd w:val="clear" w:color="auto" w:fill="auto"/>
            <w:noWrap/>
            <w:vAlign w:val="center"/>
            <w:hideMark/>
          </w:tcPr>
          <w:p w14:paraId="0526AB0A" w14:textId="77777777" w:rsidR="00C10374" w:rsidRPr="00C10374" w:rsidRDefault="00C10374" w:rsidP="00C10374">
            <w:pPr>
              <w:spacing w:line="240" w:lineRule="auto"/>
              <w:jc w:val="right"/>
              <w:rPr>
                <w:sz w:val="12"/>
                <w:szCs w:val="12"/>
              </w:rPr>
            </w:pPr>
            <w:r w:rsidRPr="00C10374">
              <w:rPr>
                <w:sz w:val="12"/>
                <w:szCs w:val="12"/>
              </w:rPr>
              <w:t>44 211,47</w:t>
            </w:r>
          </w:p>
        </w:tc>
        <w:tc>
          <w:tcPr>
            <w:tcW w:w="567" w:type="pct"/>
            <w:tcBorders>
              <w:top w:val="nil"/>
              <w:left w:val="nil"/>
              <w:bottom w:val="single" w:sz="4" w:space="0" w:color="auto"/>
              <w:right w:val="single" w:sz="4" w:space="0" w:color="auto"/>
            </w:tcBorders>
            <w:shd w:val="clear" w:color="auto" w:fill="auto"/>
            <w:noWrap/>
            <w:vAlign w:val="center"/>
            <w:hideMark/>
          </w:tcPr>
          <w:p w14:paraId="377C5C4D" w14:textId="77777777" w:rsidR="00C10374" w:rsidRPr="00C10374" w:rsidRDefault="00C10374" w:rsidP="00C10374">
            <w:pPr>
              <w:spacing w:line="240" w:lineRule="auto"/>
              <w:jc w:val="right"/>
              <w:rPr>
                <w:sz w:val="12"/>
                <w:szCs w:val="12"/>
              </w:rPr>
            </w:pPr>
            <w:r w:rsidRPr="00C10374">
              <w:rPr>
                <w:sz w:val="12"/>
                <w:szCs w:val="12"/>
              </w:rPr>
              <w:t>97,8</w:t>
            </w:r>
          </w:p>
        </w:tc>
      </w:tr>
      <w:tr w:rsidR="00C10374" w:rsidRPr="00C10374" w14:paraId="0E9638A0" w14:textId="77777777" w:rsidTr="00C10374">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35BF1F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95F51B9" w14:textId="77777777" w:rsidR="00C10374" w:rsidRPr="00C10374" w:rsidRDefault="00C10374" w:rsidP="00C10374">
            <w:pPr>
              <w:spacing w:line="240" w:lineRule="auto"/>
              <w:jc w:val="center"/>
              <w:rPr>
                <w:b/>
                <w:bCs/>
                <w:sz w:val="12"/>
                <w:szCs w:val="12"/>
              </w:rPr>
            </w:pPr>
            <w:r w:rsidRPr="00C10374">
              <w:rPr>
                <w:b/>
                <w:bCs/>
                <w:sz w:val="12"/>
                <w:szCs w:val="12"/>
              </w:rPr>
              <w:t>75085</w:t>
            </w:r>
          </w:p>
        </w:tc>
        <w:tc>
          <w:tcPr>
            <w:tcW w:w="1094" w:type="pct"/>
            <w:tcBorders>
              <w:top w:val="nil"/>
              <w:left w:val="nil"/>
              <w:bottom w:val="single" w:sz="4" w:space="0" w:color="auto"/>
              <w:right w:val="single" w:sz="4" w:space="0" w:color="auto"/>
            </w:tcBorders>
            <w:shd w:val="clear" w:color="000000" w:fill="FFFDC1"/>
            <w:vAlign w:val="center"/>
            <w:hideMark/>
          </w:tcPr>
          <w:p w14:paraId="68CF05BD" w14:textId="77777777" w:rsidR="00C10374" w:rsidRPr="00C10374" w:rsidRDefault="00C10374" w:rsidP="00C10374">
            <w:pPr>
              <w:spacing w:line="240" w:lineRule="auto"/>
              <w:rPr>
                <w:b/>
                <w:bCs/>
                <w:sz w:val="12"/>
                <w:szCs w:val="12"/>
              </w:rPr>
            </w:pPr>
            <w:r w:rsidRPr="00C10374">
              <w:rPr>
                <w:b/>
                <w:bCs/>
                <w:sz w:val="12"/>
                <w:szCs w:val="12"/>
              </w:rPr>
              <w:t>Wspólna obsługa jednostek samorządu terytorialnego</w:t>
            </w:r>
          </w:p>
        </w:tc>
        <w:tc>
          <w:tcPr>
            <w:tcW w:w="516" w:type="pct"/>
            <w:tcBorders>
              <w:top w:val="nil"/>
              <w:left w:val="nil"/>
              <w:bottom w:val="single" w:sz="4" w:space="0" w:color="auto"/>
              <w:right w:val="single" w:sz="4" w:space="0" w:color="auto"/>
            </w:tcBorders>
            <w:shd w:val="clear" w:color="000000" w:fill="FFFDC1"/>
            <w:vAlign w:val="center"/>
            <w:hideMark/>
          </w:tcPr>
          <w:p w14:paraId="691C143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53FE1F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ECD6B3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9981C8B" w14:textId="77777777" w:rsidR="00C10374" w:rsidRPr="00C10374" w:rsidRDefault="00C10374" w:rsidP="00C10374">
            <w:pPr>
              <w:spacing w:line="240" w:lineRule="auto"/>
              <w:jc w:val="right"/>
              <w:rPr>
                <w:b/>
                <w:bCs/>
                <w:sz w:val="12"/>
                <w:szCs w:val="12"/>
              </w:rPr>
            </w:pPr>
            <w:r w:rsidRPr="00C10374">
              <w:rPr>
                <w:b/>
                <w:bCs/>
                <w:sz w:val="12"/>
                <w:szCs w:val="12"/>
              </w:rPr>
              <w:t>62 000</w:t>
            </w:r>
          </w:p>
        </w:tc>
        <w:tc>
          <w:tcPr>
            <w:tcW w:w="655" w:type="pct"/>
            <w:tcBorders>
              <w:top w:val="nil"/>
              <w:left w:val="nil"/>
              <w:bottom w:val="single" w:sz="4" w:space="0" w:color="auto"/>
              <w:right w:val="single" w:sz="4" w:space="0" w:color="auto"/>
            </w:tcBorders>
            <w:shd w:val="clear" w:color="000000" w:fill="FFFDC1"/>
            <w:vAlign w:val="center"/>
            <w:hideMark/>
          </w:tcPr>
          <w:p w14:paraId="7B8BAD00" w14:textId="77777777" w:rsidR="00C10374" w:rsidRPr="00C10374" w:rsidRDefault="00C10374" w:rsidP="00C10374">
            <w:pPr>
              <w:spacing w:line="240" w:lineRule="auto"/>
              <w:jc w:val="right"/>
              <w:rPr>
                <w:b/>
                <w:bCs/>
                <w:sz w:val="12"/>
                <w:szCs w:val="12"/>
              </w:rPr>
            </w:pPr>
            <w:r w:rsidRPr="00C10374">
              <w:rPr>
                <w:b/>
                <w:bCs/>
                <w:sz w:val="12"/>
                <w:szCs w:val="12"/>
              </w:rPr>
              <w:t>61 900,00</w:t>
            </w:r>
          </w:p>
        </w:tc>
        <w:tc>
          <w:tcPr>
            <w:tcW w:w="567" w:type="pct"/>
            <w:tcBorders>
              <w:top w:val="nil"/>
              <w:left w:val="nil"/>
              <w:bottom w:val="single" w:sz="4" w:space="0" w:color="auto"/>
              <w:right w:val="single" w:sz="4" w:space="0" w:color="auto"/>
            </w:tcBorders>
            <w:shd w:val="clear" w:color="000000" w:fill="FFFDC1"/>
            <w:vAlign w:val="center"/>
            <w:hideMark/>
          </w:tcPr>
          <w:p w14:paraId="3878D528"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6568D5F1"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407047A"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C43988F"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840706E" w14:textId="77777777" w:rsidR="00C10374" w:rsidRPr="00C10374" w:rsidRDefault="00C10374" w:rsidP="00C10374">
            <w:pPr>
              <w:spacing w:line="240" w:lineRule="auto"/>
              <w:rPr>
                <w:sz w:val="12"/>
                <w:szCs w:val="12"/>
              </w:rPr>
            </w:pPr>
            <w:r w:rsidRPr="00C10374">
              <w:rPr>
                <w:sz w:val="12"/>
                <w:szCs w:val="12"/>
              </w:rPr>
              <w:t>Zakupy inwestycyjne dla Dzielnicowego Biura Finansów Oświaty</w:t>
            </w:r>
          </w:p>
        </w:tc>
        <w:tc>
          <w:tcPr>
            <w:tcW w:w="516" w:type="pct"/>
            <w:tcBorders>
              <w:top w:val="nil"/>
              <w:left w:val="nil"/>
              <w:bottom w:val="single" w:sz="4" w:space="0" w:color="auto"/>
              <w:right w:val="single" w:sz="4" w:space="0" w:color="auto"/>
            </w:tcBorders>
            <w:shd w:val="clear" w:color="auto" w:fill="auto"/>
            <w:vAlign w:val="center"/>
            <w:hideMark/>
          </w:tcPr>
          <w:p w14:paraId="7B25F490"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7A2438E3"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AA750FA"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FDA720B" w14:textId="77777777" w:rsidR="00C10374" w:rsidRPr="00C10374" w:rsidRDefault="00C10374" w:rsidP="00C10374">
            <w:pPr>
              <w:spacing w:line="240" w:lineRule="auto"/>
              <w:jc w:val="right"/>
              <w:rPr>
                <w:sz w:val="12"/>
                <w:szCs w:val="12"/>
              </w:rPr>
            </w:pPr>
            <w:r w:rsidRPr="00C10374">
              <w:rPr>
                <w:sz w:val="12"/>
                <w:szCs w:val="12"/>
              </w:rPr>
              <w:t>62 000</w:t>
            </w:r>
          </w:p>
        </w:tc>
        <w:tc>
          <w:tcPr>
            <w:tcW w:w="655" w:type="pct"/>
            <w:tcBorders>
              <w:top w:val="nil"/>
              <w:left w:val="nil"/>
              <w:bottom w:val="single" w:sz="4" w:space="0" w:color="auto"/>
              <w:right w:val="single" w:sz="4" w:space="0" w:color="auto"/>
            </w:tcBorders>
            <w:shd w:val="clear" w:color="auto" w:fill="auto"/>
            <w:noWrap/>
            <w:vAlign w:val="center"/>
            <w:hideMark/>
          </w:tcPr>
          <w:p w14:paraId="5A55E710" w14:textId="77777777" w:rsidR="00C10374" w:rsidRPr="00C10374" w:rsidRDefault="00C10374" w:rsidP="00C10374">
            <w:pPr>
              <w:spacing w:line="240" w:lineRule="auto"/>
              <w:jc w:val="right"/>
              <w:rPr>
                <w:sz w:val="12"/>
                <w:szCs w:val="12"/>
              </w:rPr>
            </w:pPr>
            <w:r w:rsidRPr="00C10374">
              <w:rPr>
                <w:sz w:val="12"/>
                <w:szCs w:val="12"/>
              </w:rPr>
              <w:t>61 900,00</w:t>
            </w:r>
          </w:p>
        </w:tc>
        <w:tc>
          <w:tcPr>
            <w:tcW w:w="567" w:type="pct"/>
            <w:tcBorders>
              <w:top w:val="nil"/>
              <w:left w:val="nil"/>
              <w:bottom w:val="single" w:sz="4" w:space="0" w:color="auto"/>
              <w:right w:val="single" w:sz="4" w:space="0" w:color="auto"/>
            </w:tcBorders>
            <w:shd w:val="clear" w:color="auto" w:fill="auto"/>
            <w:noWrap/>
            <w:vAlign w:val="center"/>
            <w:hideMark/>
          </w:tcPr>
          <w:p w14:paraId="2C8E2D33"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3BF4AEB2"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1E46548" w14:textId="77777777" w:rsidR="00C10374" w:rsidRPr="00C10374" w:rsidRDefault="00C10374" w:rsidP="00C10374">
            <w:pPr>
              <w:spacing w:line="240" w:lineRule="auto"/>
              <w:jc w:val="center"/>
              <w:rPr>
                <w:b/>
                <w:bCs/>
                <w:sz w:val="12"/>
                <w:szCs w:val="12"/>
              </w:rPr>
            </w:pPr>
            <w:r w:rsidRPr="00C10374">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320E2FC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54AEC95" w14:textId="77777777" w:rsidR="00C10374" w:rsidRPr="00C10374" w:rsidRDefault="00C10374" w:rsidP="00C10374">
            <w:pPr>
              <w:spacing w:line="240" w:lineRule="auto"/>
              <w:rPr>
                <w:b/>
                <w:bCs/>
                <w:sz w:val="12"/>
                <w:szCs w:val="12"/>
              </w:rPr>
            </w:pPr>
            <w:r w:rsidRPr="00C10374">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06630F7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153E01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9C929E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55A32D4" w14:textId="77777777" w:rsidR="00C10374" w:rsidRPr="00C10374" w:rsidRDefault="00C10374" w:rsidP="00C10374">
            <w:pPr>
              <w:spacing w:line="240" w:lineRule="auto"/>
              <w:jc w:val="right"/>
              <w:rPr>
                <w:b/>
                <w:bCs/>
                <w:sz w:val="12"/>
                <w:szCs w:val="12"/>
              </w:rPr>
            </w:pPr>
            <w:r w:rsidRPr="00C10374">
              <w:rPr>
                <w:b/>
                <w:bCs/>
                <w:sz w:val="12"/>
                <w:szCs w:val="12"/>
              </w:rPr>
              <w:t>33 091 427</w:t>
            </w:r>
          </w:p>
        </w:tc>
        <w:tc>
          <w:tcPr>
            <w:tcW w:w="655" w:type="pct"/>
            <w:tcBorders>
              <w:top w:val="nil"/>
              <w:left w:val="nil"/>
              <w:bottom w:val="single" w:sz="4" w:space="0" w:color="auto"/>
              <w:right w:val="single" w:sz="4" w:space="0" w:color="auto"/>
            </w:tcBorders>
            <w:shd w:val="clear" w:color="000000" w:fill="D5E3F2"/>
            <w:vAlign w:val="center"/>
            <w:hideMark/>
          </w:tcPr>
          <w:p w14:paraId="105CBEAB" w14:textId="77777777" w:rsidR="00C10374" w:rsidRPr="00C10374" w:rsidRDefault="00C10374" w:rsidP="00C10374">
            <w:pPr>
              <w:spacing w:line="240" w:lineRule="auto"/>
              <w:jc w:val="right"/>
              <w:rPr>
                <w:b/>
                <w:bCs/>
                <w:sz w:val="12"/>
                <w:szCs w:val="12"/>
              </w:rPr>
            </w:pPr>
            <w:r w:rsidRPr="00C10374">
              <w:rPr>
                <w:b/>
                <w:bCs/>
                <w:sz w:val="12"/>
                <w:szCs w:val="12"/>
              </w:rPr>
              <w:t>30 101 954,16</w:t>
            </w:r>
          </w:p>
        </w:tc>
        <w:tc>
          <w:tcPr>
            <w:tcW w:w="567" w:type="pct"/>
            <w:tcBorders>
              <w:top w:val="nil"/>
              <w:left w:val="nil"/>
              <w:bottom w:val="single" w:sz="4" w:space="0" w:color="auto"/>
              <w:right w:val="single" w:sz="4" w:space="0" w:color="auto"/>
            </w:tcBorders>
            <w:shd w:val="clear" w:color="000000" w:fill="D5E3F2"/>
            <w:vAlign w:val="center"/>
            <w:hideMark/>
          </w:tcPr>
          <w:p w14:paraId="510B5CD1" w14:textId="77777777" w:rsidR="00C10374" w:rsidRPr="00C10374" w:rsidRDefault="00C10374" w:rsidP="00C10374">
            <w:pPr>
              <w:spacing w:line="240" w:lineRule="auto"/>
              <w:jc w:val="right"/>
              <w:rPr>
                <w:b/>
                <w:bCs/>
                <w:sz w:val="12"/>
                <w:szCs w:val="12"/>
              </w:rPr>
            </w:pPr>
            <w:r w:rsidRPr="00C10374">
              <w:rPr>
                <w:b/>
                <w:bCs/>
                <w:sz w:val="12"/>
                <w:szCs w:val="12"/>
              </w:rPr>
              <w:t>91,0</w:t>
            </w:r>
          </w:p>
        </w:tc>
      </w:tr>
      <w:tr w:rsidR="00C10374" w:rsidRPr="00C10374" w14:paraId="37114A4F"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4DEA44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C51FC4E" w14:textId="77777777" w:rsidR="00C10374" w:rsidRPr="00C10374" w:rsidRDefault="00C10374" w:rsidP="00C10374">
            <w:pPr>
              <w:spacing w:line="240" w:lineRule="auto"/>
              <w:jc w:val="center"/>
              <w:rPr>
                <w:b/>
                <w:bCs/>
                <w:sz w:val="12"/>
                <w:szCs w:val="12"/>
              </w:rPr>
            </w:pPr>
            <w:r w:rsidRPr="00C10374">
              <w:rPr>
                <w:b/>
                <w:bCs/>
                <w:sz w:val="12"/>
                <w:szCs w:val="12"/>
              </w:rPr>
              <w:t>80101</w:t>
            </w:r>
          </w:p>
        </w:tc>
        <w:tc>
          <w:tcPr>
            <w:tcW w:w="1094" w:type="pct"/>
            <w:tcBorders>
              <w:top w:val="nil"/>
              <w:left w:val="nil"/>
              <w:bottom w:val="single" w:sz="4" w:space="0" w:color="auto"/>
              <w:right w:val="single" w:sz="4" w:space="0" w:color="auto"/>
            </w:tcBorders>
            <w:shd w:val="clear" w:color="000000" w:fill="FFFDC1"/>
            <w:vAlign w:val="center"/>
            <w:hideMark/>
          </w:tcPr>
          <w:p w14:paraId="50493079" w14:textId="77777777" w:rsidR="00C10374" w:rsidRPr="00C10374" w:rsidRDefault="00C10374" w:rsidP="00C10374">
            <w:pPr>
              <w:spacing w:line="240" w:lineRule="auto"/>
              <w:rPr>
                <w:b/>
                <w:bCs/>
                <w:sz w:val="12"/>
                <w:szCs w:val="12"/>
              </w:rPr>
            </w:pPr>
            <w:r w:rsidRPr="00C10374">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22D580A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3B45ED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9A6C9A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E92CF07" w14:textId="77777777" w:rsidR="00C10374" w:rsidRPr="00C10374" w:rsidRDefault="00C10374" w:rsidP="00C10374">
            <w:pPr>
              <w:spacing w:line="240" w:lineRule="auto"/>
              <w:jc w:val="right"/>
              <w:rPr>
                <w:b/>
                <w:bCs/>
                <w:sz w:val="12"/>
                <w:szCs w:val="12"/>
              </w:rPr>
            </w:pPr>
            <w:r w:rsidRPr="00C10374">
              <w:rPr>
                <w:b/>
                <w:bCs/>
                <w:sz w:val="12"/>
                <w:szCs w:val="12"/>
              </w:rPr>
              <w:t>13 478 915</w:t>
            </w:r>
          </w:p>
        </w:tc>
        <w:tc>
          <w:tcPr>
            <w:tcW w:w="655" w:type="pct"/>
            <w:tcBorders>
              <w:top w:val="nil"/>
              <w:left w:val="nil"/>
              <w:bottom w:val="single" w:sz="4" w:space="0" w:color="auto"/>
              <w:right w:val="single" w:sz="4" w:space="0" w:color="auto"/>
            </w:tcBorders>
            <w:shd w:val="clear" w:color="000000" w:fill="FFFDC1"/>
            <w:vAlign w:val="center"/>
            <w:hideMark/>
          </w:tcPr>
          <w:p w14:paraId="211D24B3" w14:textId="77777777" w:rsidR="00C10374" w:rsidRPr="00C10374" w:rsidRDefault="00C10374" w:rsidP="00C10374">
            <w:pPr>
              <w:spacing w:line="240" w:lineRule="auto"/>
              <w:jc w:val="right"/>
              <w:rPr>
                <w:b/>
                <w:bCs/>
                <w:sz w:val="12"/>
                <w:szCs w:val="12"/>
              </w:rPr>
            </w:pPr>
            <w:r w:rsidRPr="00C10374">
              <w:rPr>
                <w:b/>
                <w:bCs/>
                <w:sz w:val="12"/>
                <w:szCs w:val="12"/>
              </w:rPr>
              <w:t>11 972 940,28</w:t>
            </w:r>
          </w:p>
        </w:tc>
        <w:tc>
          <w:tcPr>
            <w:tcW w:w="567" w:type="pct"/>
            <w:tcBorders>
              <w:top w:val="nil"/>
              <w:left w:val="nil"/>
              <w:bottom w:val="single" w:sz="4" w:space="0" w:color="auto"/>
              <w:right w:val="single" w:sz="4" w:space="0" w:color="auto"/>
            </w:tcBorders>
            <w:shd w:val="clear" w:color="000000" w:fill="FFFDC1"/>
            <w:vAlign w:val="center"/>
            <w:hideMark/>
          </w:tcPr>
          <w:p w14:paraId="7615A2BE" w14:textId="77777777" w:rsidR="00C10374" w:rsidRPr="00C10374" w:rsidRDefault="00C10374" w:rsidP="00C10374">
            <w:pPr>
              <w:spacing w:line="240" w:lineRule="auto"/>
              <w:jc w:val="right"/>
              <w:rPr>
                <w:b/>
                <w:bCs/>
                <w:sz w:val="12"/>
                <w:szCs w:val="12"/>
              </w:rPr>
            </w:pPr>
            <w:r w:rsidRPr="00C10374">
              <w:rPr>
                <w:b/>
                <w:bCs/>
                <w:sz w:val="12"/>
                <w:szCs w:val="12"/>
              </w:rPr>
              <w:t>88,8</w:t>
            </w:r>
          </w:p>
        </w:tc>
      </w:tr>
      <w:tr w:rsidR="00C10374" w:rsidRPr="00C10374" w14:paraId="12F0F344"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D5C992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46B7E6C"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ADDE39B" w14:textId="77777777" w:rsidR="00C10374" w:rsidRPr="00C10374" w:rsidRDefault="00C10374" w:rsidP="00C10374">
            <w:pPr>
              <w:spacing w:line="240" w:lineRule="auto"/>
              <w:rPr>
                <w:sz w:val="12"/>
                <w:szCs w:val="12"/>
              </w:rPr>
            </w:pPr>
            <w:r w:rsidRPr="00C10374">
              <w:rPr>
                <w:sz w:val="12"/>
                <w:szCs w:val="12"/>
              </w:rPr>
              <w:t>Zakup gruntu w rejonie ul. Malborskiej na cele oświatowe</w:t>
            </w:r>
          </w:p>
        </w:tc>
        <w:tc>
          <w:tcPr>
            <w:tcW w:w="516" w:type="pct"/>
            <w:tcBorders>
              <w:top w:val="nil"/>
              <w:left w:val="nil"/>
              <w:bottom w:val="single" w:sz="4" w:space="0" w:color="auto"/>
              <w:right w:val="single" w:sz="4" w:space="0" w:color="auto"/>
            </w:tcBorders>
            <w:shd w:val="clear" w:color="auto" w:fill="auto"/>
            <w:vAlign w:val="center"/>
            <w:hideMark/>
          </w:tcPr>
          <w:p w14:paraId="6D717A23"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5677FD6" w14:textId="77777777" w:rsidR="00C10374" w:rsidRPr="00C10374" w:rsidRDefault="00C10374" w:rsidP="00C10374">
            <w:pPr>
              <w:spacing w:line="240" w:lineRule="auto"/>
              <w:jc w:val="center"/>
              <w:rPr>
                <w:sz w:val="12"/>
                <w:szCs w:val="12"/>
              </w:rPr>
            </w:pPr>
            <w:r w:rsidRPr="00C10374">
              <w:rPr>
                <w:sz w:val="12"/>
                <w:szCs w:val="12"/>
              </w:rPr>
              <w:t>2013</w:t>
            </w:r>
          </w:p>
        </w:tc>
        <w:tc>
          <w:tcPr>
            <w:tcW w:w="474" w:type="pct"/>
            <w:tcBorders>
              <w:top w:val="nil"/>
              <w:left w:val="nil"/>
              <w:bottom w:val="single" w:sz="4" w:space="0" w:color="auto"/>
              <w:right w:val="single" w:sz="4" w:space="0" w:color="auto"/>
            </w:tcBorders>
            <w:shd w:val="clear" w:color="auto" w:fill="auto"/>
            <w:vAlign w:val="center"/>
            <w:hideMark/>
          </w:tcPr>
          <w:p w14:paraId="5E9FF69A"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9C46530" w14:textId="77777777" w:rsidR="00C10374" w:rsidRPr="00C10374" w:rsidRDefault="00C10374" w:rsidP="00C10374">
            <w:pPr>
              <w:spacing w:line="240" w:lineRule="auto"/>
              <w:jc w:val="right"/>
              <w:rPr>
                <w:sz w:val="12"/>
                <w:szCs w:val="12"/>
              </w:rPr>
            </w:pPr>
            <w:r w:rsidRPr="00C10374">
              <w:rPr>
                <w:sz w:val="12"/>
                <w:szCs w:val="12"/>
              </w:rPr>
              <w:t>71 521</w:t>
            </w:r>
          </w:p>
        </w:tc>
        <w:tc>
          <w:tcPr>
            <w:tcW w:w="655" w:type="pct"/>
            <w:tcBorders>
              <w:top w:val="nil"/>
              <w:left w:val="nil"/>
              <w:bottom w:val="single" w:sz="4" w:space="0" w:color="auto"/>
              <w:right w:val="single" w:sz="4" w:space="0" w:color="auto"/>
            </w:tcBorders>
            <w:shd w:val="clear" w:color="auto" w:fill="auto"/>
            <w:noWrap/>
            <w:vAlign w:val="center"/>
            <w:hideMark/>
          </w:tcPr>
          <w:p w14:paraId="3E6AA3DA"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1C1CABA1"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488FAB0A"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0B13EE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AC6535E"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579333C" w14:textId="77777777" w:rsidR="00C10374" w:rsidRPr="00C10374" w:rsidRDefault="00C10374" w:rsidP="00C10374">
            <w:pPr>
              <w:spacing w:line="240" w:lineRule="auto"/>
              <w:rPr>
                <w:sz w:val="12"/>
                <w:szCs w:val="12"/>
              </w:rPr>
            </w:pPr>
            <w:r w:rsidRPr="00C10374">
              <w:rPr>
                <w:sz w:val="12"/>
                <w:szCs w:val="12"/>
              </w:rPr>
              <w:t>Modernizacja dwóch boisk na Targówku Mieszkaniowym</w:t>
            </w:r>
          </w:p>
        </w:tc>
        <w:tc>
          <w:tcPr>
            <w:tcW w:w="516" w:type="pct"/>
            <w:tcBorders>
              <w:top w:val="nil"/>
              <w:left w:val="nil"/>
              <w:bottom w:val="single" w:sz="4" w:space="0" w:color="auto"/>
              <w:right w:val="single" w:sz="4" w:space="0" w:color="auto"/>
            </w:tcBorders>
            <w:shd w:val="clear" w:color="auto" w:fill="auto"/>
            <w:vAlign w:val="center"/>
            <w:hideMark/>
          </w:tcPr>
          <w:p w14:paraId="25AF68D4"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5555534C"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456972FC"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96D085B" w14:textId="77777777" w:rsidR="00C10374" w:rsidRPr="00C10374" w:rsidRDefault="00C10374" w:rsidP="00C10374">
            <w:pPr>
              <w:spacing w:line="240" w:lineRule="auto"/>
              <w:jc w:val="right"/>
              <w:rPr>
                <w:sz w:val="12"/>
                <w:szCs w:val="12"/>
              </w:rPr>
            </w:pPr>
            <w:r w:rsidRPr="00C10374">
              <w:rPr>
                <w:sz w:val="12"/>
                <w:szCs w:val="12"/>
              </w:rPr>
              <w:t>453 464</w:t>
            </w:r>
          </w:p>
        </w:tc>
        <w:tc>
          <w:tcPr>
            <w:tcW w:w="655" w:type="pct"/>
            <w:tcBorders>
              <w:top w:val="nil"/>
              <w:left w:val="nil"/>
              <w:bottom w:val="single" w:sz="4" w:space="0" w:color="auto"/>
              <w:right w:val="single" w:sz="4" w:space="0" w:color="auto"/>
            </w:tcBorders>
            <w:shd w:val="clear" w:color="auto" w:fill="auto"/>
            <w:noWrap/>
            <w:vAlign w:val="center"/>
            <w:hideMark/>
          </w:tcPr>
          <w:p w14:paraId="66E690F4" w14:textId="77777777" w:rsidR="00C10374" w:rsidRPr="00C10374" w:rsidRDefault="00C10374" w:rsidP="00C10374">
            <w:pPr>
              <w:spacing w:line="240" w:lineRule="auto"/>
              <w:jc w:val="right"/>
              <w:rPr>
                <w:sz w:val="12"/>
                <w:szCs w:val="12"/>
              </w:rPr>
            </w:pPr>
            <w:r w:rsidRPr="00C10374">
              <w:rPr>
                <w:sz w:val="12"/>
                <w:szCs w:val="12"/>
              </w:rPr>
              <w:t>453 464,00</w:t>
            </w:r>
          </w:p>
        </w:tc>
        <w:tc>
          <w:tcPr>
            <w:tcW w:w="567" w:type="pct"/>
            <w:tcBorders>
              <w:top w:val="nil"/>
              <w:left w:val="nil"/>
              <w:bottom w:val="single" w:sz="4" w:space="0" w:color="auto"/>
              <w:right w:val="single" w:sz="4" w:space="0" w:color="auto"/>
            </w:tcBorders>
            <w:shd w:val="clear" w:color="auto" w:fill="auto"/>
            <w:noWrap/>
            <w:vAlign w:val="center"/>
            <w:hideMark/>
          </w:tcPr>
          <w:p w14:paraId="3653D142"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766C894"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AA18536"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18035A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E96CA4B" w14:textId="77777777" w:rsidR="00C10374" w:rsidRPr="00C10374" w:rsidRDefault="00C10374" w:rsidP="00C10374">
            <w:pPr>
              <w:spacing w:line="240" w:lineRule="auto"/>
              <w:rPr>
                <w:sz w:val="12"/>
                <w:szCs w:val="12"/>
              </w:rPr>
            </w:pPr>
            <w:r w:rsidRPr="00C10374">
              <w:rPr>
                <w:sz w:val="12"/>
                <w:szCs w:val="12"/>
              </w:rPr>
              <w:t>Modernizacja  szkół podstawowych w celu utworzenia lokali wyborczych dostosowanych do potrzeb osób niepełnosprawnych</w:t>
            </w:r>
          </w:p>
        </w:tc>
        <w:tc>
          <w:tcPr>
            <w:tcW w:w="516" w:type="pct"/>
            <w:tcBorders>
              <w:top w:val="nil"/>
              <w:left w:val="nil"/>
              <w:bottom w:val="single" w:sz="4" w:space="0" w:color="auto"/>
              <w:right w:val="single" w:sz="4" w:space="0" w:color="auto"/>
            </w:tcBorders>
            <w:shd w:val="clear" w:color="auto" w:fill="auto"/>
            <w:vAlign w:val="center"/>
            <w:hideMark/>
          </w:tcPr>
          <w:p w14:paraId="19DB6070"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00F5D37"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3877C71F"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61EB651" w14:textId="77777777" w:rsidR="00C10374" w:rsidRPr="00C10374" w:rsidRDefault="00C10374" w:rsidP="00C10374">
            <w:pPr>
              <w:spacing w:line="240" w:lineRule="auto"/>
              <w:jc w:val="right"/>
              <w:rPr>
                <w:sz w:val="12"/>
                <w:szCs w:val="12"/>
              </w:rPr>
            </w:pPr>
            <w:r w:rsidRPr="00C10374">
              <w:rPr>
                <w:sz w:val="12"/>
                <w:szCs w:val="12"/>
              </w:rPr>
              <w:t>44 919</w:t>
            </w:r>
          </w:p>
        </w:tc>
        <w:tc>
          <w:tcPr>
            <w:tcW w:w="655" w:type="pct"/>
            <w:tcBorders>
              <w:top w:val="nil"/>
              <w:left w:val="nil"/>
              <w:bottom w:val="single" w:sz="4" w:space="0" w:color="auto"/>
              <w:right w:val="single" w:sz="4" w:space="0" w:color="auto"/>
            </w:tcBorders>
            <w:shd w:val="clear" w:color="auto" w:fill="auto"/>
            <w:noWrap/>
            <w:vAlign w:val="center"/>
            <w:hideMark/>
          </w:tcPr>
          <w:p w14:paraId="43453B42" w14:textId="77777777" w:rsidR="00C10374" w:rsidRPr="00C10374" w:rsidRDefault="00C10374" w:rsidP="00C10374">
            <w:pPr>
              <w:spacing w:line="240" w:lineRule="auto"/>
              <w:jc w:val="right"/>
              <w:rPr>
                <w:sz w:val="12"/>
                <w:szCs w:val="12"/>
              </w:rPr>
            </w:pPr>
            <w:r w:rsidRPr="00C10374">
              <w:rPr>
                <w:sz w:val="12"/>
                <w:szCs w:val="12"/>
              </w:rPr>
              <w:t>34 460,00</w:t>
            </w:r>
          </w:p>
        </w:tc>
        <w:tc>
          <w:tcPr>
            <w:tcW w:w="567" w:type="pct"/>
            <w:tcBorders>
              <w:top w:val="nil"/>
              <w:left w:val="nil"/>
              <w:bottom w:val="single" w:sz="4" w:space="0" w:color="auto"/>
              <w:right w:val="single" w:sz="4" w:space="0" w:color="auto"/>
            </w:tcBorders>
            <w:shd w:val="clear" w:color="auto" w:fill="auto"/>
            <w:noWrap/>
            <w:vAlign w:val="center"/>
            <w:hideMark/>
          </w:tcPr>
          <w:p w14:paraId="51FF3A27" w14:textId="77777777" w:rsidR="00C10374" w:rsidRPr="00C10374" w:rsidRDefault="00C10374" w:rsidP="00C10374">
            <w:pPr>
              <w:spacing w:line="240" w:lineRule="auto"/>
              <w:jc w:val="right"/>
              <w:rPr>
                <w:sz w:val="12"/>
                <w:szCs w:val="12"/>
              </w:rPr>
            </w:pPr>
            <w:r w:rsidRPr="00C10374">
              <w:rPr>
                <w:sz w:val="12"/>
                <w:szCs w:val="12"/>
              </w:rPr>
              <w:t>76,7</w:t>
            </w:r>
          </w:p>
        </w:tc>
      </w:tr>
      <w:tr w:rsidR="00C10374" w:rsidRPr="00C10374" w14:paraId="5EDC6B6F"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D29AA8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27F27C6"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325BC01" w14:textId="77777777" w:rsidR="00C10374" w:rsidRPr="00C10374" w:rsidRDefault="00C10374" w:rsidP="00C10374">
            <w:pPr>
              <w:spacing w:line="240" w:lineRule="auto"/>
              <w:rPr>
                <w:sz w:val="12"/>
                <w:szCs w:val="12"/>
              </w:rPr>
            </w:pPr>
            <w:r w:rsidRPr="00C10374">
              <w:rPr>
                <w:sz w:val="12"/>
                <w:szCs w:val="12"/>
              </w:rPr>
              <w:t>Termomodernizacja Szkoły Podstawowej nr 380 przy ul. Krasiczyńskiej 4/6 wraz z modernizacją instalacji elektrycznej</w:t>
            </w:r>
          </w:p>
        </w:tc>
        <w:tc>
          <w:tcPr>
            <w:tcW w:w="516" w:type="pct"/>
            <w:tcBorders>
              <w:top w:val="nil"/>
              <w:left w:val="nil"/>
              <w:bottom w:val="single" w:sz="4" w:space="0" w:color="auto"/>
              <w:right w:val="single" w:sz="4" w:space="0" w:color="auto"/>
            </w:tcBorders>
            <w:shd w:val="clear" w:color="auto" w:fill="auto"/>
            <w:vAlign w:val="center"/>
            <w:hideMark/>
          </w:tcPr>
          <w:p w14:paraId="09AA73D8"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B2AD426"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51995DC"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1971408" w14:textId="77777777" w:rsidR="00C10374" w:rsidRPr="00C10374" w:rsidRDefault="00C10374" w:rsidP="00C10374">
            <w:pPr>
              <w:spacing w:line="240" w:lineRule="auto"/>
              <w:jc w:val="right"/>
              <w:rPr>
                <w:sz w:val="12"/>
                <w:szCs w:val="12"/>
              </w:rPr>
            </w:pPr>
            <w:r w:rsidRPr="00C10374">
              <w:rPr>
                <w:sz w:val="12"/>
                <w:szCs w:val="12"/>
              </w:rPr>
              <w:t>7 489 694</w:t>
            </w:r>
          </w:p>
        </w:tc>
        <w:tc>
          <w:tcPr>
            <w:tcW w:w="655" w:type="pct"/>
            <w:tcBorders>
              <w:top w:val="nil"/>
              <w:left w:val="nil"/>
              <w:bottom w:val="single" w:sz="4" w:space="0" w:color="auto"/>
              <w:right w:val="single" w:sz="4" w:space="0" w:color="auto"/>
            </w:tcBorders>
            <w:shd w:val="clear" w:color="auto" w:fill="auto"/>
            <w:noWrap/>
            <w:vAlign w:val="center"/>
            <w:hideMark/>
          </w:tcPr>
          <w:p w14:paraId="3BE83B17" w14:textId="77777777" w:rsidR="00C10374" w:rsidRPr="00C10374" w:rsidRDefault="00C10374" w:rsidP="00C10374">
            <w:pPr>
              <w:spacing w:line="240" w:lineRule="auto"/>
              <w:jc w:val="right"/>
              <w:rPr>
                <w:sz w:val="12"/>
                <w:szCs w:val="12"/>
              </w:rPr>
            </w:pPr>
            <w:r w:rsidRPr="00C10374">
              <w:rPr>
                <w:sz w:val="12"/>
                <w:szCs w:val="12"/>
              </w:rPr>
              <w:t>7 486 350,29</w:t>
            </w:r>
          </w:p>
        </w:tc>
        <w:tc>
          <w:tcPr>
            <w:tcW w:w="567" w:type="pct"/>
            <w:tcBorders>
              <w:top w:val="nil"/>
              <w:left w:val="nil"/>
              <w:bottom w:val="single" w:sz="4" w:space="0" w:color="auto"/>
              <w:right w:val="single" w:sz="4" w:space="0" w:color="auto"/>
            </w:tcBorders>
            <w:shd w:val="clear" w:color="auto" w:fill="auto"/>
            <w:noWrap/>
            <w:vAlign w:val="center"/>
            <w:hideMark/>
          </w:tcPr>
          <w:p w14:paraId="572FC66F"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DCD5469"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9127CB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547F1FD"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41B71DF" w14:textId="77777777" w:rsidR="00C10374" w:rsidRPr="00C10374" w:rsidRDefault="00C10374" w:rsidP="00C10374">
            <w:pPr>
              <w:spacing w:line="240" w:lineRule="auto"/>
              <w:rPr>
                <w:sz w:val="12"/>
                <w:szCs w:val="12"/>
              </w:rPr>
            </w:pPr>
            <w:r w:rsidRPr="00C10374">
              <w:rPr>
                <w:sz w:val="12"/>
                <w:szCs w:val="12"/>
              </w:rPr>
              <w:t>Modernizacja boiska wielofunkcyjnego przy Szkole Podstawowej nr 28 przy ul. Gościeradowskiej 18/20</w:t>
            </w:r>
          </w:p>
        </w:tc>
        <w:tc>
          <w:tcPr>
            <w:tcW w:w="516" w:type="pct"/>
            <w:tcBorders>
              <w:top w:val="nil"/>
              <w:left w:val="nil"/>
              <w:bottom w:val="single" w:sz="4" w:space="0" w:color="auto"/>
              <w:right w:val="single" w:sz="4" w:space="0" w:color="auto"/>
            </w:tcBorders>
            <w:shd w:val="clear" w:color="auto" w:fill="auto"/>
            <w:vAlign w:val="center"/>
            <w:hideMark/>
          </w:tcPr>
          <w:p w14:paraId="7BEC2E42"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2EB7874C"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1CE490C"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1D53469" w14:textId="77777777" w:rsidR="00C10374" w:rsidRPr="00C10374" w:rsidRDefault="00C10374" w:rsidP="00C10374">
            <w:pPr>
              <w:spacing w:line="240" w:lineRule="auto"/>
              <w:jc w:val="right"/>
              <w:rPr>
                <w:sz w:val="12"/>
                <w:szCs w:val="12"/>
              </w:rPr>
            </w:pPr>
            <w:r w:rsidRPr="00C10374">
              <w:rPr>
                <w:sz w:val="12"/>
                <w:szCs w:val="12"/>
              </w:rPr>
              <w:t>339 800</w:t>
            </w:r>
          </w:p>
        </w:tc>
        <w:tc>
          <w:tcPr>
            <w:tcW w:w="655" w:type="pct"/>
            <w:tcBorders>
              <w:top w:val="nil"/>
              <w:left w:val="nil"/>
              <w:bottom w:val="single" w:sz="4" w:space="0" w:color="auto"/>
              <w:right w:val="single" w:sz="4" w:space="0" w:color="auto"/>
            </w:tcBorders>
            <w:shd w:val="clear" w:color="auto" w:fill="auto"/>
            <w:noWrap/>
            <w:vAlign w:val="center"/>
            <w:hideMark/>
          </w:tcPr>
          <w:p w14:paraId="1B48A54B" w14:textId="77777777" w:rsidR="00C10374" w:rsidRPr="00C10374" w:rsidRDefault="00C10374" w:rsidP="00C10374">
            <w:pPr>
              <w:spacing w:line="240" w:lineRule="auto"/>
              <w:jc w:val="right"/>
              <w:rPr>
                <w:sz w:val="12"/>
                <w:szCs w:val="12"/>
              </w:rPr>
            </w:pPr>
            <w:r w:rsidRPr="00C10374">
              <w:rPr>
                <w:sz w:val="12"/>
                <w:szCs w:val="12"/>
              </w:rPr>
              <w:t>339 770,06</w:t>
            </w:r>
          </w:p>
        </w:tc>
        <w:tc>
          <w:tcPr>
            <w:tcW w:w="567" w:type="pct"/>
            <w:tcBorders>
              <w:top w:val="nil"/>
              <w:left w:val="nil"/>
              <w:bottom w:val="single" w:sz="4" w:space="0" w:color="auto"/>
              <w:right w:val="single" w:sz="4" w:space="0" w:color="auto"/>
            </w:tcBorders>
            <w:shd w:val="clear" w:color="auto" w:fill="auto"/>
            <w:noWrap/>
            <w:vAlign w:val="center"/>
            <w:hideMark/>
          </w:tcPr>
          <w:p w14:paraId="4CF9FF8B"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4A0D421"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92BFC9D"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786DCEA"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BD5DA98" w14:textId="77777777" w:rsidR="00C10374" w:rsidRPr="00C10374" w:rsidRDefault="00C10374" w:rsidP="00C10374">
            <w:pPr>
              <w:spacing w:line="240" w:lineRule="auto"/>
              <w:rPr>
                <w:sz w:val="12"/>
                <w:szCs w:val="12"/>
              </w:rPr>
            </w:pPr>
            <w:r w:rsidRPr="00C10374">
              <w:rPr>
                <w:sz w:val="12"/>
                <w:szCs w:val="12"/>
              </w:rPr>
              <w:t>Modernizacja infrastruktury sportowej w Zespole Szkół nr 128</w:t>
            </w:r>
          </w:p>
        </w:tc>
        <w:tc>
          <w:tcPr>
            <w:tcW w:w="516" w:type="pct"/>
            <w:tcBorders>
              <w:top w:val="nil"/>
              <w:left w:val="nil"/>
              <w:bottom w:val="single" w:sz="4" w:space="0" w:color="auto"/>
              <w:right w:val="single" w:sz="4" w:space="0" w:color="auto"/>
            </w:tcBorders>
            <w:shd w:val="clear" w:color="auto" w:fill="auto"/>
            <w:vAlign w:val="center"/>
            <w:hideMark/>
          </w:tcPr>
          <w:p w14:paraId="162FCE0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430020C9"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6F69FF9"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E64154E" w14:textId="77777777" w:rsidR="00C10374" w:rsidRPr="00C10374" w:rsidRDefault="00C10374" w:rsidP="00C10374">
            <w:pPr>
              <w:spacing w:line="240" w:lineRule="auto"/>
              <w:jc w:val="right"/>
              <w:rPr>
                <w:sz w:val="12"/>
                <w:szCs w:val="12"/>
              </w:rPr>
            </w:pPr>
            <w:r w:rsidRPr="00C10374">
              <w:rPr>
                <w:sz w:val="12"/>
                <w:szCs w:val="12"/>
              </w:rPr>
              <w:t>740 957</w:t>
            </w:r>
          </w:p>
        </w:tc>
        <w:tc>
          <w:tcPr>
            <w:tcW w:w="655" w:type="pct"/>
            <w:tcBorders>
              <w:top w:val="nil"/>
              <w:left w:val="nil"/>
              <w:bottom w:val="single" w:sz="4" w:space="0" w:color="auto"/>
              <w:right w:val="single" w:sz="4" w:space="0" w:color="auto"/>
            </w:tcBorders>
            <w:shd w:val="clear" w:color="auto" w:fill="auto"/>
            <w:noWrap/>
            <w:vAlign w:val="center"/>
            <w:hideMark/>
          </w:tcPr>
          <w:p w14:paraId="1092494D" w14:textId="77777777" w:rsidR="00C10374" w:rsidRPr="00C10374" w:rsidRDefault="00C10374" w:rsidP="00C10374">
            <w:pPr>
              <w:spacing w:line="240" w:lineRule="auto"/>
              <w:jc w:val="right"/>
              <w:rPr>
                <w:sz w:val="12"/>
                <w:szCs w:val="12"/>
              </w:rPr>
            </w:pPr>
            <w:r w:rsidRPr="00C10374">
              <w:rPr>
                <w:sz w:val="12"/>
                <w:szCs w:val="12"/>
              </w:rPr>
              <w:t>738 423,86</w:t>
            </w:r>
          </w:p>
        </w:tc>
        <w:tc>
          <w:tcPr>
            <w:tcW w:w="567" w:type="pct"/>
            <w:tcBorders>
              <w:top w:val="nil"/>
              <w:left w:val="nil"/>
              <w:bottom w:val="single" w:sz="4" w:space="0" w:color="auto"/>
              <w:right w:val="single" w:sz="4" w:space="0" w:color="auto"/>
            </w:tcBorders>
            <w:shd w:val="clear" w:color="auto" w:fill="auto"/>
            <w:noWrap/>
            <w:vAlign w:val="center"/>
            <w:hideMark/>
          </w:tcPr>
          <w:p w14:paraId="5712BB1B" w14:textId="77777777" w:rsidR="00C10374" w:rsidRPr="00C10374" w:rsidRDefault="00C10374" w:rsidP="00C10374">
            <w:pPr>
              <w:spacing w:line="240" w:lineRule="auto"/>
              <w:jc w:val="right"/>
              <w:rPr>
                <w:sz w:val="12"/>
                <w:szCs w:val="12"/>
              </w:rPr>
            </w:pPr>
            <w:r w:rsidRPr="00C10374">
              <w:rPr>
                <w:sz w:val="12"/>
                <w:szCs w:val="12"/>
              </w:rPr>
              <w:t>99,7</w:t>
            </w:r>
          </w:p>
        </w:tc>
      </w:tr>
      <w:tr w:rsidR="00C10374" w:rsidRPr="00C10374" w14:paraId="4D354649"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8F696E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7072BFA"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92EE16D" w14:textId="77777777" w:rsidR="00C10374" w:rsidRPr="00C10374" w:rsidRDefault="00C10374" w:rsidP="00C10374">
            <w:pPr>
              <w:spacing w:line="240" w:lineRule="auto"/>
              <w:rPr>
                <w:sz w:val="12"/>
                <w:szCs w:val="12"/>
              </w:rPr>
            </w:pPr>
            <w:r w:rsidRPr="00C10374">
              <w:rPr>
                <w:sz w:val="12"/>
                <w:szCs w:val="12"/>
              </w:rPr>
              <w:t>Zewnętrzny AED dla Podgrodzia przy Szkole Podstawowej nr 380 i szkolenia z pierwszej pomocy</w:t>
            </w:r>
          </w:p>
        </w:tc>
        <w:tc>
          <w:tcPr>
            <w:tcW w:w="516" w:type="pct"/>
            <w:tcBorders>
              <w:top w:val="nil"/>
              <w:left w:val="nil"/>
              <w:bottom w:val="single" w:sz="4" w:space="0" w:color="auto"/>
              <w:right w:val="single" w:sz="4" w:space="0" w:color="auto"/>
            </w:tcBorders>
            <w:shd w:val="clear" w:color="auto" w:fill="auto"/>
            <w:vAlign w:val="center"/>
            <w:hideMark/>
          </w:tcPr>
          <w:p w14:paraId="668AD0A3"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7672E656"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0FB6B60"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8531EB6" w14:textId="77777777" w:rsidR="00C10374" w:rsidRPr="00C10374" w:rsidRDefault="00C10374" w:rsidP="00C10374">
            <w:pPr>
              <w:spacing w:line="240" w:lineRule="auto"/>
              <w:jc w:val="right"/>
              <w:rPr>
                <w:sz w:val="12"/>
                <w:szCs w:val="12"/>
              </w:rPr>
            </w:pPr>
            <w:r w:rsidRPr="00C10374">
              <w:rPr>
                <w:sz w:val="12"/>
                <w:szCs w:val="12"/>
              </w:rPr>
              <w:t>10 800</w:t>
            </w:r>
          </w:p>
        </w:tc>
        <w:tc>
          <w:tcPr>
            <w:tcW w:w="655" w:type="pct"/>
            <w:tcBorders>
              <w:top w:val="nil"/>
              <w:left w:val="nil"/>
              <w:bottom w:val="single" w:sz="4" w:space="0" w:color="auto"/>
              <w:right w:val="single" w:sz="4" w:space="0" w:color="auto"/>
            </w:tcBorders>
            <w:shd w:val="clear" w:color="auto" w:fill="auto"/>
            <w:noWrap/>
            <w:vAlign w:val="center"/>
            <w:hideMark/>
          </w:tcPr>
          <w:p w14:paraId="67CE07FA" w14:textId="77777777" w:rsidR="00C10374" w:rsidRPr="00C10374" w:rsidRDefault="00C10374" w:rsidP="00C10374">
            <w:pPr>
              <w:spacing w:line="240" w:lineRule="auto"/>
              <w:jc w:val="right"/>
              <w:rPr>
                <w:sz w:val="12"/>
                <w:szCs w:val="12"/>
              </w:rPr>
            </w:pPr>
            <w:r w:rsidRPr="00C10374">
              <w:rPr>
                <w:sz w:val="12"/>
                <w:szCs w:val="12"/>
              </w:rPr>
              <w:t>10 800,00</w:t>
            </w:r>
          </w:p>
        </w:tc>
        <w:tc>
          <w:tcPr>
            <w:tcW w:w="567" w:type="pct"/>
            <w:tcBorders>
              <w:top w:val="nil"/>
              <w:left w:val="nil"/>
              <w:bottom w:val="single" w:sz="4" w:space="0" w:color="auto"/>
              <w:right w:val="single" w:sz="4" w:space="0" w:color="auto"/>
            </w:tcBorders>
            <w:shd w:val="clear" w:color="auto" w:fill="auto"/>
            <w:noWrap/>
            <w:vAlign w:val="center"/>
            <w:hideMark/>
          </w:tcPr>
          <w:p w14:paraId="6614F62F"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F7AAE56"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FD636DD"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80375AF"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7C6734C" w14:textId="77777777" w:rsidR="00C10374" w:rsidRPr="00C10374" w:rsidRDefault="00C10374" w:rsidP="00C10374">
            <w:pPr>
              <w:spacing w:line="240" w:lineRule="auto"/>
              <w:rPr>
                <w:sz w:val="12"/>
                <w:szCs w:val="12"/>
              </w:rPr>
            </w:pPr>
            <w:r w:rsidRPr="00C10374">
              <w:rPr>
                <w:sz w:val="12"/>
                <w:szCs w:val="12"/>
              </w:rPr>
              <w:t>Modernizacja budynku Szkoły Podstawowej nr 58 przy ul. Mieszka I 7</w:t>
            </w:r>
          </w:p>
        </w:tc>
        <w:tc>
          <w:tcPr>
            <w:tcW w:w="516" w:type="pct"/>
            <w:tcBorders>
              <w:top w:val="nil"/>
              <w:left w:val="nil"/>
              <w:bottom w:val="single" w:sz="4" w:space="0" w:color="auto"/>
              <w:right w:val="single" w:sz="4" w:space="0" w:color="auto"/>
            </w:tcBorders>
            <w:shd w:val="clear" w:color="auto" w:fill="auto"/>
            <w:vAlign w:val="center"/>
            <w:hideMark/>
          </w:tcPr>
          <w:p w14:paraId="0341F159"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3D4826E"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A9C780C"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B65D25" w14:textId="77777777" w:rsidR="00C10374" w:rsidRPr="00C10374" w:rsidRDefault="00C10374" w:rsidP="00C10374">
            <w:pPr>
              <w:spacing w:line="240" w:lineRule="auto"/>
              <w:jc w:val="right"/>
              <w:rPr>
                <w:sz w:val="12"/>
                <w:szCs w:val="12"/>
              </w:rPr>
            </w:pPr>
            <w:r w:rsidRPr="00C10374">
              <w:rPr>
                <w:sz w:val="12"/>
                <w:szCs w:val="12"/>
              </w:rPr>
              <w:t>1 300 000</w:t>
            </w:r>
          </w:p>
        </w:tc>
        <w:tc>
          <w:tcPr>
            <w:tcW w:w="655" w:type="pct"/>
            <w:tcBorders>
              <w:top w:val="nil"/>
              <w:left w:val="nil"/>
              <w:bottom w:val="single" w:sz="4" w:space="0" w:color="auto"/>
              <w:right w:val="single" w:sz="4" w:space="0" w:color="auto"/>
            </w:tcBorders>
            <w:shd w:val="clear" w:color="auto" w:fill="auto"/>
            <w:noWrap/>
            <w:vAlign w:val="center"/>
            <w:hideMark/>
          </w:tcPr>
          <w:p w14:paraId="522026C9" w14:textId="77777777" w:rsidR="00C10374" w:rsidRPr="00C10374" w:rsidRDefault="00C10374" w:rsidP="00C10374">
            <w:pPr>
              <w:spacing w:line="240" w:lineRule="auto"/>
              <w:jc w:val="right"/>
              <w:rPr>
                <w:sz w:val="12"/>
                <w:szCs w:val="12"/>
              </w:rPr>
            </w:pPr>
            <w:r w:rsidRPr="00C10374">
              <w:rPr>
                <w:sz w:val="12"/>
                <w:szCs w:val="12"/>
              </w:rPr>
              <w:t>1 179 596,00</w:t>
            </w:r>
          </w:p>
        </w:tc>
        <w:tc>
          <w:tcPr>
            <w:tcW w:w="567" w:type="pct"/>
            <w:tcBorders>
              <w:top w:val="nil"/>
              <w:left w:val="nil"/>
              <w:bottom w:val="single" w:sz="4" w:space="0" w:color="auto"/>
              <w:right w:val="single" w:sz="4" w:space="0" w:color="auto"/>
            </w:tcBorders>
            <w:shd w:val="clear" w:color="auto" w:fill="auto"/>
            <w:noWrap/>
            <w:vAlign w:val="center"/>
            <w:hideMark/>
          </w:tcPr>
          <w:p w14:paraId="367CDEC3" w14:textId="77777777" w:rsidR="00C10374" w:rsidRPr="00C10374" w:rsidRDefault="00C10374" w:rsidP="00C10374">
            <w:pPr>
              <w:spacing w:line="240" w:lineRule="auto"/>
              <w:jc w:val="right"/>
              <w:rPr>
                <w:sz w:val="12"/>
                <w:szCs w:val="12"/>
              </w:rPr>
            </w:pPr>
            <w:r w:rsidRPr="00C10374">
              <w:rPr>
                <w:sz w:val="12"/>
                <w:szCs w:val="12"/>
              </w:rPr>
              <w:t>90,7</w:t>
            </w:r>
          </w:p>
        </w:tc>
      </w:tr>
      <w:tr w:rsidR="00C10374" w:rsidRPr="00C10374" w14:paraId="434E7C43"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07F0EB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564EE9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C218B03" w14:textId="77777777" w:rsidR="00C10374" w:rsidRPr="00C10374" w:rsidRDefault="00C10374" w:rsidP="00C10374">
            <w:pPr>
              <w:spacing w:line="240" w:lineRule="auto"/>
              <w:rPr>
                <w:sz w:val="12"/>
                <w:szCs w:val="12"/>
              </w:rPr>
            </w:pPr>
            <w:r w:rsidRPr="00C10374">
              <w:rPr>
                <w:sz w:val="12"/>
                <w:szCs w:val="12"/>
              </w:rPr>
              <w:t>Przebudowa pomieszczeń na potrzeby stołówki szkolnej w Szkole Podstawowej nr 377 przy ul. Trockiej 4</w:t>
            </w:r>
          </w:p>
        </w:tc>
        <w:tc>
          <w:tcPr>
            <w:tcW w:w="516" w:type="pct"/>
            <w:tcBorders>
              <w:top w:val="nil"/>
              <w:left w:val="nil"/>
              <w:bottom w:val="single" w:sz="4" w:space="0" w:color="auto"/>
              <w:right w:val="single" w:sz="4" w:space="0" w:color="auto"/>
            </w:tcBorders>
            <w:shd w:val="clear" w:color="auto" w:fill="auto"/>
            <w:vAlign w:val="center"/>
            <w:hideMark/>
          </w:tcPr>
          <w:p w14:paraId="2DDEFDD5"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5EBCA513"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615BBCC"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AD2382F" w14:textId="77777777" w:rsidR="00C10374" w:rsidRPr="00C10374" w:rsidRDefault="00C10374" w:rsidP="00C10374">
            <w:pPr>
              <w:spacing w:line="240" w:lineRule="auto"/>
              <w:jc w:val="right"/>
              <w:rPr>
                <w:sz w:val="12"/>
                <w:szCs w:val="12"/>
              </w:rPr>
            </w:pPr>
            <w:r w:rsidRPr="00C10374">
              <w:rPr>
                <w:sz w:val="12"/>
                <w:szCs w:val="12"/>
              </w:rPr>
              <w:t>520 000</w:t>
            </w:r>
          </w:p>
        </w:tc>
        <w:tc>
          <w:tcPr>
            <w:tcW w:w="655" w:type="pct"/>
            <w:tcBorders>
              <w:top w:val="nil"/>
              <w:left w:val="nil"/>
              <w:bottom w:val="single" w:sz="4" w:space="0" w:color="auto"/>
              <w:right w:val="single" w:sz="4" w:space="0" w:color="auto"/>
            </w:tcBorders>
            <w:shd w:val="clear" w:color="auto" w:fill="auto"/>
            <w:noWrap/>
            <w:vAlign w:val="center"/>
            <w:hideMark/>
          </w:tcPr>
          <w:p w14:paraId="3DC229F5" w14:textId="77777777" w:rsidR="00C10374" w:rsidRPr="00C10374" w:rsidRDefault="00C10374" w:rsidP="00C10374">
            <w:pPr>
              <w:spacing w:line="240" w:lineRule="auto"/>
              <w:jc w:val="right"/>
              <w:rPr>
                <w:sz w:val="12"/>
                <w:szCs w:val="12"/>
              </w:rPr>
            </w:pPr>
            <w:r w:rsidRPr="00C10374">
              <w:rPr>
                <w:sz w:val="12"/>
                <w:szCs w:val="12"/>
              </w:rPr>
              <w:t>299 007,00</w:t>
            </w:r>
          </w:p>
        </w:tc>
        <w:tc>
          <w:tcPr>
            <w:tcW w:w="567" w:type="pct"/>
            <w:tcBorders>
              <w:top w:val="nil"/>
              <w:left w:val="nil"/>
              <w:bottom w:val="single" w:sz="4" w:space="0" w:color="auto"/>
              <w:right w:val="single" w:sz="4" w:space="0" w:color="auto"/>
            </w:tcBorders>
            <w:shd w:val="clear" w:color="auto" w:fill="auto"/>
            <w:noWrap/>
            <w:vAlign w:val="center"/>
            <w:hideMark/>
          </w:tcPr>
          <w:p w14:paraId="5CD06F66" w14:textId="77777777" w:rsidR="00C10374" w:rsidRPr="00C10374" w:rsidRDefault="00C10374" w:rsidP="00C10374">
            <w:pPr>
              <w:spacing w:line="240" w:lineRule="auto"/>
              <w:jc w:val="right"/>
              <w:rPr>
                <w:sz w:val="12"/>
                <w:szCs w:val="12"/>
              </w:rPr>
            </w:pPr>
            <w:r w:rsidRPr="00C10374">
              <w:rPr>
                <w:sz w:val="12"/>
                <w:szCs w:val="12"/>
              </w:rPr>
              <w:t>57,5</w:t>
            </w:r>
          </w:p>
        </w:tc>
      </w:tr>
      <w:tr w:rsidR="00C10374" w:rsidRPr="00C10374" w14:paraId="2F5F69A8"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01F8DF"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7B55762"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2E6124E" w14:textId="77777777" w:rsidR="00C10374" w:rsidRPr="00C10374" w:rsidRDefault="00C10374" w:rsidP="00C10374">
            <w:pPr>
              <w:spacing w:line="240" w:lineRule="auto"/>
              <w:rPr>
                <w:sz w:val="12"/>
                <w:szCs w:val="12"/>
              </w:rPr>
            </w:pPr>
            <w:r w:rsidRPr="00C10374">
              <w:rPr>
                <w:sz w:val="12"/>
                <w:szCs w:val="12"/>
              </w:rPr>
              <w:t>Modernizacja boiska piłkarskiego przy Szkole Podstawowej nr 380, ul. Krasiczyńska 4/6</w:t>
            </w:r>
          </w:p>
        </w:tc>
        <w:tc>
          <w:tcPr>
            <w:tcW w:w="516" w:type="pct"/>
            <w:tcBorders>
              <w:top w:val="nil"/>
              <w:left w:val="nil"/>
              <w:bottom w:val="single" w:sz="4" w:space="0" w:color="auto"/>
              <w:right w:val="single" w:sz="4" w:space="0" w:color="auto"/>
            </w:tcBorders>
            <w:shd w:val="clear" w:color="auto" w:fill="auto"/>
            <w:vAlign w:val="center"/>
            <w:hideMark/>
          </w:tcPr>
          <w:p w14:paraId="7F593404"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C2D7D0F"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82368D1"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178CE87" w14:textId="77777777" w:rsidR="00C10374" w:rsidRPr="00C10374" w:rsidRDefault="00C10374" w:rsidP="00C10374">
            <w:pPr>
              <w:spacing w:line="240" w:lineRule="auto"/>
              <w:jc w:val="right"/>
              <w:rPr>
                <w:sz w:val="12"/>
                <w:szCs w:val="12"/>
              </w:rPr>
            </w:pPr>
            <w:r w:rsidRPr="00C10374">
              <w:rPr>
                <w:sz w:val="12"/>
                <w:szCs w:val="12"/>
              </w:rPr>
              <w:t>960 760</w:t>
            </w:r>
          </w:p>
        </w:tc>
        <w:tc>
          <w:tcPr>
            <w:tcW w:w="655" w:type="pct"/>
            <w:tcBorders>
              <w:top w:val="nil"/>
              <w:left w:val="nil"/>
              <w:bottom w:val="single" w:sz="4" w:space="0" w:color="auto"/>
              <w:right w:val="single" w:sz="4" w:space="0" w:color="auto"/>
            </w:tcBorders>
            <w:shd w:val="clear" w:color="auto" w:fill="auto"/>
            <w:noWrap/>
            <w:vAlign w:val="center"/>
            <w:hideMark/>
          </w:tcPr>
          <w:p w14:paraId="3297D827" w14:textId="77777777" w:rsidR="00C10374" w:rsidRPr="00C10374" w:rsidRDefault="00C10374" w:rsidP="00C10374">
            <w:pPr>
              <w:spacing w:line="240" w:lineRule="auto"/>
              <w:jc w:val="right"/>
              <w:rPr>
                <w:sz w:val="12"/>
                <w:szCs w:val="12"/>
              </w:rPr>
            </w:pPr>
            <w:r w:rsidRPr="00C10374">
              <w:rPr>
                <w:sz w:val="12"/>
                <w:szCs w:val="12"/>
              </w:rPr>
              <w:t>960 760,00</w:t>
            </w:r>
          </w:p>
        </w:tc>
        <w:tc>
          <w:tcPr>
            <w:tcW w:w="567" w:type="pct"/>
            <w:tcBorders>
              <w:top w:val="nil"/>
              <w:left w:val="nil"/>
              <w:bottom w:val="single" w:sz="4" w:space="0" w:color="auto"/>
              <w:right w:val="single" w:sz="4" w:space="0" w:color="auto"/>
            </w:tcBorders>
            <w:shd w:val="clear" w:color="auto" w:fill="auto"/>
            <w:noWrap/>
            <w:vAlign w:val="center"/>
            <w:hideMark/>
          </w:tcPr>
          <w:p w14:paraId="064C121C"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7F75BB9"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A650F5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209ACF6"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83D09B3" w14:textId="77777777" w:rsidR="00C10374" w:rsidRPr="00C10374" w:rsidRDefault="00C10374" w:rsidP="00C10374">
            <w:pPr>
              <w:spacing w:line="240" w:lineRule="auto"/>
              <w:rPr>
                <w:sz w:val="12"/>
                <w:szCs w:val="12"/>
              </w:rPr>
            </w:pPr>
            <w:r w:rsidRPr="00C10374">
              <w:rPr>
                <w:sz w:val="12"/>
                <w:szCs w:val="12"/>
              </w:rPr>
              <w:t>Modernizacja infrastruktury sportowej w SP nr 28</w:t>
            </w:r>
          </w:p>
        </w:tc>
        <w:tc>
          <w:tcPr>
            <w:tcW w:w="516" w:type="pct"/>
            <w:tcBorders>
              <w:top w:val="nil"/>
              <w:left w:val="nil"/>
              <w:bottom w:val="single" w:sz="4" w:space="0" w:color="auto"/>
              <w:right w:val="single" w:sz="4" w:space="0" w:color="auto"/>
            </w:tcBorders>
            <w:shd w:val="clear" w:color="auto" w:fill="auto"/>
            <w:vAlign w:val="center"/>
            <w:hideMark/>
          </w:tcPr>
          <w:p w14:paraId="78A9D192"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25D9BB10"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CEA1361"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AF63D6B" w14:textId="77777777" w:rsidR="00C10374" w:rsidRPr="00C10374" w:rsidRDefault="00C10374" w:rsidP="00C10374">
            <w:pPr>
              <w:spacing w:line="240" w:lineRule="auto"/>
              <w:jc w:val="right"/>
              <w:rPr>
                <w:sz w:val="12"/>
                <w:szCs w:val="12"/>
              </w:rPr>
            </w:pPr>
            <w:r w:rsidRPr="00C10374">
              <w:rPr>
                <w:sz w:val="12"/>
                <w:szCs w:val="12"/>
              </w:rPr>
              <w:t>467 000</w:t>
            </w:r>
          </w:p>
        </w:tc>
        <w:tc>
          <w:tcPr>
            <w:tcW w:w="655" w:type="pct"/>
            <w:tcBorders>
              <w:top w:val="nil"/>
              <w:left w:val="nil"/>
              <w:bottom w:val="single" w:sz="4" w:space="0" w:color="auto"/>
              <w:right w:val="single" w:sz="4" w:space="0" w:color="auto"/>
            </w:tcBorders>
            <w:shd w:val="clear" w:color="auto" w:fill="auto"/>
            <w:noWrap/>
            <w:vAlign w:val="center"/>
            <w:hideMark/>
          </w:tcPr>
          <w:p w14:paraId="439EE8CB" w14:textId="77777777" w:rsidR="00C10374" w:rsidRPr="00C10374" w:rsidRDefault="00C10374" w:rsidP="00C10374">
            <w:pPr>
              <w:spacing w:line="240" w:lineRule="auto"/>
              <w:jc w:val="right"/>
              <w:rPr>
                <w:sz w:val="12"/>
                <w:szCs w:val="12"/>
              </w:rPr>
            </w:pPr>
            <w:r w:rsidRPr="00C10374">
              <w:rPr>
                <w:sz w:val="12"/>
                <w:szCs w:val="12"/>
              </w:rPr>
              <w:t>467 000,00</w:t>
            </w:r>
          </w:p>
        </w:tc>
        <w:tc>
          <w:tcPr>
            <w:tcW w:w="567" w:type="pct"/>
            <w:tcBorders>
              <w:top w:val="nil"/>
              <w:left w:val="nil"/>
              <w:bottom w:val="single" w:sz="4" w:space="0" w:color="auto"/>
              <w:right w:val="single" w:sz="4" w:space="0" w:color="auto"/>
            </w:tcBorders>
            <w:shd w:val="clear" w:color="auto" w:fill="auto"/>
            <w:noWrap/>
            <w:vAlign w:val="center"/>
            <w:hideMark/>
          </w:tcPr>
          <w:p w14:paraId="4255930E"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7FB7C31"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786A7A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3DB0E5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5C1AA19" w14:textId="77777777" w:rsidR="00C10374" w:rsidRPr="00C10374" w:rsidRDefault="00C10374" w:rsidP="00C10374">
            <w:pPr>
              <w:spacing w:line="240" w:lineRule="auto"/>
              <w:rPr>
                <w:sz w:val="12"/>
                <w:szCs w:val="12"/>
              </w:rPr>
            </w:pPr>
            <w:r w:rsidRPr="00C10374">
              <w:rPr>
                <w:sz w:val="12"/>
                <w:szCs w:val="12"/>
              </w:rPr>
              <w:t>Rozbudowa Szkoły Podstawowej nr 58 przy ul. Mieszka I  7 -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11A7450C"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5910872B"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A1E6418"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AF2E701" w14:textId="77777777" w:rsidR="00C10374" w:rsidRPr="00C10374" w:rsidRDefault="00C10374" w:rsidP="00C10374">
            <w:pPr>
              <w:spacing w:line="240" w:lineRule="auto"/>
              <w:jc w:val="right"/>
              <w:rPr>
                <w:sz w:val="12"/>
                <w:szCs w:val="12"/>
              </w:rPr>
            </w:pPr>
            <w:r w:rsidRPr="00C10374">
              <w:rPr>
                <w:sz w:val="12"/>
                <w:szCs w:val="12"/>
              </w:rPr>
              <w:t>300 000</w:t>
            </w:r>
          </w:p>
        </w:tc>
        <w:tc>
          <w:tcPr>
            <w:tcW w:w="655" w:type="pct"/>
            <w:tcBorders>
              <w:top w:val="nil"/>
              <w:left w:val="nil"/>
              <w:bottom w:val="single" w:sz="4" w:space="0" w:color="auto"/>
              <w:right w:val="single" w:sz="4" w:space="0" w:color="auto"/>
            </w:tcBorders>
            <w:shd w:val="clear" w:color="auto" w:fill="auto"/>
            <w:noWrap/>
            <w:vAlign w:val="center"/>
            <w:hideMark/>
          </w:tcPr>
          <w:p w14:paraId="4394D5A0" w14:textId="77777777" w:rsidR="00C10374" w:rsidRPr="00C10374" w:rsidRDefault="00C10374" w:rsidP="00C10374">
            <w:pPr>
              <w:spacing w:line="240" w:lineRule="auto"/>
              <w:jc w:val="right"/>
              <w:rPr>
                <w:sz w:val="12"/>
                <w:szCs w:val="12"/>
              </w:rPr>
            </w:pPr>
            <w:r w:rsidRPr="00C10374">
              <w:rPr>
                <w:sz w:val="12"/>
                <w:szCs w:val="12"/>
              </w:rPr>
              <w:t>1 464,07</w:t>
            </w:r>
          </w:p>
        </w:tc>
        <w:tc>
          <w:tcPr>
            <w:tcW w:w="567" w:type="pct"/>
            <w:tcBorders>
              <w:top w:val="nil"/>
              <w:left w:val="nil"/>
              <w:bottom w:val="single" w:sz="4" w:space="0" w:color="auto"/>
              <w:right w:val="single" w:sz="4" w:space="0" w:color="auto"/>
            </w:tcBorders>
            <w:shd w:val="clear" w:color="auto" w:fill="auto"/>
            <w:noWrap/>
            <w:vAlign w:val="center"/>
            <w:hideMark/>
          </w:tcPr>
          <w:p w14:paraId="3FD420CF" w14:textId="77777777" w:rsidR="00C10374" w:rsidRPr="00C10374" w:rsidRDefault="00C10374" w:rsidP="00C10374">
            <w:pPr>
              <w:spacing w:line="240" w:lineRule="auto"/>
              <w:jc w:val="right"/>
              <w:rPr>
                <w:sz w:val="12"/>
                <w:szCs w:val="12"/>
              </w:rPr>
            </w:pPr>
            <w:r w:rsidRPr="00C10374">
              <w:rPr>
                <w:sz w:val="12"/>
                <w:szCs w:val="12"/>
              </w:rPr>
              <w:t>0,5</w:t>
            </w:r>
          </w:p>
        </w:tc>
      </w:tr>
      <w:tr w:rsidR="00C10374" w:rsidRPr="00C10374" w14:paraId="5EB1ADB4"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D83939"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317F5E2"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9409F17" w14:textId="77777777" w:rsidR="00C10374" w:rsidRPr="00C10374" w:rsidRDefault="00C10374" w:rsidP="00C10374">
            <w:pPr>
              <w:spacing w:line="240" w:lineRule="auto"/>
              <w:rPr>
                <w:sz w:val="12"/>
                <w:szCs w:val="12"/>
              </w:rPr>
            </w:pPr>
            <w:r w:rsidRPr="00C10374">
              <w:rPr>
                <w:sz w:val="12"/>
                <w:szCs w:val="12"/>
              </w:rPr>
              <w:t>Rozbudowa Szkoły Podstawowej nr 84 przy ul. Radzymińskiej 277 -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6F2413D6"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5619FAD1"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DB80A5A"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8720426" w14:textId="77777777" w:rsidR="00C10374" w:rsidRPr="00C10374" w:rsidRDefault="00C10374" w:rsidP="00C10374">
            <w:pPr>
              <w:spacing w:line="240" w:lineRule="auto"/>
              <w:jc w:val="right"/>
              <w:rPr>
                <w:sz w:val="12"/>
                <w:szCs w:val="12"/>
              </w:rPr>
            </w:pPr>
            <w:r w:rsidRPr="00C10374">
              <w:rPr>
                <w:sz w:val="12"/>
                <w:szCs w:val="12"/>
              </w:rPr>
              <w:t>300 000</w:t>
            </w:r>
          </w:p>
        </w:tc>
        <w:tc>
          <w:tcPr>
            <w:tcW w:w="655" w:type="pct"/>
            <w:tcBorders>
              <w:top w:val="nil"/>
              <w:left w:val="nil"/>
              <w:bottom w:val="single" w:sz="4" w:space="0" w:color="auto"/>
              <w:right w:val="single" w:sz="4" w:space="0" w:color="auto"/>
            </w:tcBorders>
            <w:shd w:val="clear" w:color="auto" w:fill="auto"/>
            <w:noWrap/>
            <w:vAlign w:val="center"/>
            <w:hideMark/>
          </w:tcPr>
          <w:p w14:paraId="2915FD66" w14:textId="77777777" w:rsidR="00C10374" w:rsidRPr="00C10374" w:rsidRDefault="00C10374" w:rsidP="00C10374">
            <w:pPr>
              <w:spacing w:line="240" w:lineRule="auto"/>
              <w:jc w:val="right"/>
              <w:rPr>
                <w:sz w:val="12"/>
                <w:szCs w:val="12"/>
              </w:rPr>
            </w:pPr>
            <w:r w:rsidRPr="00C10374">
              <w:rPr>
                <w:sz w:val="12"/>
                <w:szCs w:val="12"/>
              </w:rPr>
              <w:t>1 845,00</w:t>
            </w:r>
          </w:p>
        </w:tc>
        <w:tc>
          <w:tcPr>
            <w:tcW w:w="567" w:type="pct"/>
            <w:tcBorders>
              <w:top w:val="nil"/>
              <w:left w:val="nil"/>
              <w:bottom w:val="single" w:sz="4" w:space="0" w:color="auto"/>
              <w:right w:val="single" w:sz="4" w:space="0" w:color="auto"/>
            </w:tcBorders>
            <w:shd w:val="clear" w:color="auto" w:fill="auto"/>
            <w:noWrap/>
            <w:vAlign w:val="center"/>
            <w:hideMark/>
          </w:tcPr>
          <w:p w14:paraId="4BA6F27E" w14:textId="77777777" w:rsidR="00C10374" w:rsidRPr="00C10374" w:rsidRDefault="00C10374" w:rsidP="00C10374">
            <w:pPr>
              <w:spacing w:line="240" w:lineRule="auto"/>
              <w:jc w:val="right"/>
              <w:rPr>
                <w:sz w:val="12"/>
                <w:szCs w:val="12"/>
              </w:rPr>
            </w:pPr>
            <w:r w:rsidRPr="00C10374">
              <w:rPr>
                <w:sz w:val="12"/>
                <w:szCs w:val="12"/>
              </w:rPr>
              <w:t>0,6</w:t>
            </w:r>
          </w:p>
        </w:tc>
      </w:tr>
      <w:tr w:rsidR="00C10374" w:rsidRPr="00C10374" w14:paraId="7E23CAD5"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161BBBD"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D6C2A5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9A0F591" w14:textId="77777777" w:rsidR="00C10374" w:rsidRPr="00C10374" w:rsidRDefault="00C10374" w:rsidP="00C10374">
            <w:pPr>
              <w:spacing w:line="240" w:lineRule="auto"/>
              <w:rPr>
                <w:sz w:val="12"/>
                <w:szCs w:val="12"/>
              </w:rPr>
            </w:pPr>
            <w:r w:rsidRPr="00C10374">
              <w:rPr>
                <w:sz w:val="12"/>
                <w:szCs w:val="12"/>
              </w:rPr>
              <w:t>Modernizacja boisk przy Szkole Podstawowej nr 52, ul. Samarytanka 11a</w:t>
            </w:r>
          </w:p>
        </w:tc>
        <w:tc>
          <w:tcPr>
            <w:tcW w:w="516" w:type="pct"/>
            <w:tcBorders>
              <w:top w:val="nil"/>
              <w:left w:val="nil"/>
              <w:bottom w:val="single" w:sz="4" w:space="0" w:color="auto"/>
              <w:right w:val="single" w:sz="4" w:space="0" w:color="auto"/>
            </w:tcBorders>
            <w:shd w:val="clear" w:color="auto" w:fill="auto"/>
            <w:vAlign w:val="center"/>
            <w:hideMark/>
          </w:tcPr>
          <w:p w14:paraId="6EF98AB9"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764BCD3F"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50DD568"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EC0E9CD" w14:textId="77777777" w:rsidR="00C10374" w:rsidRPr="00C10374" w:rsidRDefault="00C10374" w:rsidP="00C10374">
            <w:pPr>
              <w:spacing w:line="240" w:lineRule="auto"/>
              <w:jc w:val="right"/>
              <w:rPr>
                <w:sz w:val="12"/>
                <w:szCs w:val="12"/>
              </w:rPr>
            </w:pPr>
            <w:r w:rsidRPr="00C10374">
              <w:rPr>
                <w:sz w:val="12"/>
                <w:szCs w:val="12"/>
              </w:rPr>
              <w:t>480 000</w:t>
            </w:r>
          </w:p>
        </w:tc>
        <w:tc>
          <w:tcPr>
            <w:tcW w:w="655" w:type="pct"/>
            <w:tcBorders>
              <w:top w:val="nil"/>
              <w:left w:val="nil"/>
              <w:bottom w:val="single" w:sz="4" w:space="0" w:color="auto"/>
              <w:right w:val="single" w:sz="4" w:space="0" w:color="auto"/>
            </w:tcBorders>
            <w:shd w:val="clear" w:color="auto" w:fill="auto"/>
            <w:noWrap/>
            <w:vAlign w:val="center"/>
            <w:hideMark/>
          </w:tcPr>
          <w:p w14:paraId="19D609FC" w14:textId="77777777" w:rsidR="00C10374" w:rsidRPr="00C10374" w:rsidRDefault="00C10374" w:rsidP="00C10374">
            <w:pPr>
              <w:spacing w:line="240" w:lineRule="auto"/>
              <w:jc w:val="right"/>
              <w:rPr>
                <w:sz w:val="12"/>
                <w:szCs w:val="12"/>
              </w:rPr>
            </w:pPr>
            <w:r w:rsidRPr="00C10374">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4349B7FA" w14:textId="77777777" w:rsidR="00C10374" w:rsidRPr="00C10374" w:rsidRDefault="00C10374" w:rsidP="00C10374">
            <w:pPr>
              <w:spacing w:line="240" w:lineRule="auto"/>
              <w:jc w:val="right"/>
              <w:rPr>
                <w:sz w:val="12"/>
                <w:szCs w:val="12"/>
              </w:rPr>
            </w:pPr>
            <w:r w:rsidRPr="00C10374">
              <w:rPr>
                <w:sz w:val="12"/>
                <w:szCs w:val="12"/>
              </w:rPr>
              <w:t>0,0</w:t>
            </w:r>
          </w:p>
        </w:tc>
      </w:tr>
      <w:tr w:rsidR="00C10374" w:rsidRPr="00C10374" w14:paraId="382350E2"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E29457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05BACD8" w14:textId="77777777" w:rsidR="00C10374" w:rsidRPr="00C10374" w:rsidRDefault="00C10374" w:rsidP="00C10374">
            <w:pPr>
              <w:spacing w:line="240" w:lineRule="auto"/>
              <w:jc w:val="center"/>
              <w:rPr>
                <w:b/>
                <w:bCs/>
                <w:sz w:val="12"/>
                <w:szCs w:val="12"/>
              </w:rPr>
            </w:pPr>
            <w:r w:rsidRPr="00C10374">
              <w:rPr>
                <w:b/>
                <w:bCs/>
                <w:sz w:val="12"/>
                <w:szCs w:val="12"/>
              </w:rPr>
              <w:t>80104</w:t>
            </w:r>
          </w:p>
        </w:tc>
        <w:tc>
          <w:tcPr>
            <w:tcW w:w="1094" w:type="pct"/>
            <w:tcBorders>
              <w:top w:val="nil"/>
              <w:left w:val="nil"/>
              <w:bottom w:val="single" w:sz="4" w:space="0" w:color="auto"/>
              <w:right w:val="single" w:sz="4" w:space="0" w:color="auto"/>
            </w:tcBorders>
            <w:shd w:val="clear" w:color="000000" w:fill="FFFDC1"/>
            <w:vAlign w:val="center"/>
            <w:hideMark/>
          </w:tcPr>
          <w:p w14:paraId="6802AB8A" w14:textId="77777777" w:rsidR="00C10374" w:rsidRPr="00C10374" w:rsidRDefault="00C10374" w:rsidP="00C10374">
            <w:pPr>
              <w:spacing w:line="240" w:lineRule="auto"/>
              <w:rPr>
                <w:b/>
                <w:bCs/>
                <w:sz w:val="12"/>
                <w:szCs w:val="12"/>
              </w:rPr>
            </w:pPr>
            <w:r w:rsidRPr="00C10374">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497BBB8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AD50CB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A54D16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2F2DE06" w14:textId="77777777" w:rsidR="00C10374" w:rsidRPr="00C10374" w:rsidRDefault="00C10374" w:rsidP="00C10374">
            <w:pPr>
              <w:spacing w:line="240" w:lineRule="auto"/>
              <w:jc w:val="right"/>
              <w:rPr>
                <w:b/>
                <w:bCs/>
                <w:sz w:val="12"/>
                <w:szCs w:val="12"/>
              </w:rPr>
            </w:pPr>
            <w:r w:rsidRPr="00C10374">
              <w:rPr>
                <w:b/>
                <w:bCs/>
                <w:sz w:val="12"/>
                <w:szCs w:val="12"/>
              </w:rPr>
              <w:t>14 707 072</w:t>
            </w:r>
          </w:p>
        </w:tc>
        <w:tc>
          <w:tcPr>
            <w:tcW w:w="655" w:type="pct"/>
            <w:tcBorders>
              <w:top w:val="nil"/>
              <w:left w:val="nil"/>
              <w:bottom w:val="single" w:sz="4" w:space="0" w:color="auto"/>
              <w:right w:val="single" w:sz="4" w:space="0" w:color="auto"/>
            </w:tcBorders>
            <w:shd w:val="clear" w:color="000000" w:fill="FFFDC1"/>
            <w:vAlign w:val="center"/>
            <w:hideMark/>
          </w:tcPr>
          <w:p w14:paraId="2A3C5217" w14:textId="77777777" w:rsidR="00C10374" w:rsidRPr="00C10374" w:rsidRDefault="00C10374" w:rsidP="00C10374">
            <w:pPr>
              <w:spacing w:line="240" w:lineRule="auto"/>
              <w:jc w:val="right"/>
              <w:rPr>
                <w:b/>
                <w:bCs/>
                <w:sz w:val="12"/>
                <w:szCs w:val="12"/>
              </w:rPr>
            </w:pPr>
            <w:r w:rsidRPr="00C10374">
              <w:rPr>
                <w:b/>
                <w:bCs/>
                <w:sz w:val="12"/>
                <w:szCs w:val="12"/>
              </w:rPr>
              <w:t>14 704 142,63</w:t>
            </w:r>
          </w:p>
        </w:tc>
        <w:tc>
          <w:tcPr>
            <w:tcW w:w="567" w:type="pct"/>
            <w:tcBorders>
              <w:top w:val="nil"/>
              <w:left w:val="nil"/>
              <w:bottom w:val="single" w:sz="4" w:space="0" w:color="auto"/>
              <w:right w:val="single" w:sz="4" w:space="0" w:color="auto"/>
            </w:tcBorders>
            <w:shd w:val="clear" w:color="000000" w:fill="FFFDC1"/>
            <w:vAlign w:val="center"/>
            <w:hideMark/>
          </w:tcPr>
          <w:p w14:paraId="672601E3"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3BA5834"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DE2CBC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0AFD3A1"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4568E85" w14:textId="77777777" w:rsidR="00C10374" w:rsidRPr="00C10374" w:rsidRDefault="00C10374" w:rsidP="00C10374">
            <w:pPr>
              <w:spacing w:line="240" w:lineRule="auto"/>
              <w:rPr>
                <w:sz w:val="12"/>
                <w:szCs w:val="12"/>
              </w:rPr>
            </w:pPr>
            <w:r w:rsidRPr="00C10374">
              <w:rPr>
                <w:sz w:val="12"/>
                <w:szCs w:val="12"/>
              </w:rPr>
              <w:t>Zakupy inwestycyjne dla przedszkoli</w:t>
            </w:r>
          </w:p>
        </w:tc>
        <w:tc>
          <w:tcPr>
            <w:tcW w:w="516" w:type="pct"/>
            <w:tcBorders>
              <w:top w:val="nil"/>
              <w:left w:val="nil"/>
              <w:bottom w:val="single" w:sz="4" w:space="0" w:color="auto"/>
              <w:right w:val="single" w:sz="4" w:space="0" w:color="auto"/>
            </w:tcBorders>
            <w:shd w:val="clear" w:color="auto" w:fill="auto"/>
            <w:vAlign w:val="center"/>
            <w:hideMark/>
          </w:tcPr>
          <w:p w14:paraId="77A665A5"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45966945"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6515F7F"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AC96666" w14:textId="77777777" w:rsidR="00C10374" w:rsidRPr="00C10374" w:rsidRDefault="00C10374" w:rsidP="00C10374">
            <w:pPr>
              <w:spacing w:line="240" w:lineRule="auto"/>
              <w:jc w:val="right"/>
              <w:rPr>
                <w:sz w:val="12"/>
                <w:szCs w:val="12"/>
              </w:rPr>
            </w:pPr>
            <w:r w:rsidRPr="00C10374">
              <w:rPr>
                <w:sz w:val="12"/>
                <w:szCs w:val="12"/>
              </w:rPr>
              <w:t>12 000</w:t>
            </w:r>
          </w:p>
        </w:tc>
        <w:tc>
          <w:tcPr>
            <w:tcW w:w="655" w:type="pct"/>
            <w:tcBorders>
              <w:top w:val="nil"/>
              <w:left w:val="nil"/>
              <w:bottom w:val="single" w:sz="4" w:space="0" w:color="auto"/>
              <w:right w:val="single" w:sz="4" w:space="0" w:color="auto"/>
            </w:tcBorders>
            <w:shd w:val="clear" w:color="auto" w:fill="auto"/>
            <w:noWrap/>
            <w:vAlign w:val="center"/>
            <w:hideMark/>
          </w:tcPr>
          <w:p w14:paraId="4B6A3A09" w14:textId="77777777" w:rsidR="00C10374" w:rsidRPr="00C10374" w:rsidRDefault="00C10374" w:rsidP="00C10374">
            <w:pPr>
              <w:spacing w:line="240" w:lineRule="auto"/>
              <w:jc w:val="right"/>
              <w:rPr>
                <w:sz w:val="12"/>
                <w:szCs w:val="12"/>
              </w:rPr>
            </w:pPr>
            <w:r w:rsidRPr="00C10374">
              <w:rPr>
                <w:sz w:val="12"/>
                <w:szCs w:val="12"/>
              </w:rPr>
              <w:t>12 000,00</w:t>
            </w:r>
          </w:p>
        </w:tc>
        <w:tc>
          <w:tcPr>
            <w:tcW w:w="567" w:type="pct"/>
            <w:tcBorders>
              <w:top w:val="nil"/>
              <w:left w:val="nil"/>
              <w:bottom w:val="single" w:sz="4" w:space="0" w:color="auto"/>
              <w:right w:val="single" w:sz="4" w:space="0" w:color="auto"/>
            </w:tcBorders>
            <w:shd w:val="clear" w:color="auto" w:fill="auto"/>
            <w:noWrap/>
            <w:vAlign w:val="center"/>
            <w:hideMark/>
          </w:tcPr>
          <w:p w14:paraId="45414329"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50D47F3" w14:textId="77777777" w:rsidTr="00C10374">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ED6BAB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EC54FF4"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298FED6" w14:textId="77777777" w:rsidR="00C10374" w:rsidRPr="00C10374" w:rsidRDefault="00C10374" w:rsidP="00C10374">
            <w:pPr>
              <w:spacing w:line="240" w:lineRule="auto"/>
              <w:rPr>
                <w:sz w:val="12"/>
                <w:szCs w:val="12"/>
              </w:rPr>
            </w:pPr>
            <w:r w:rsidRPr="00C10374">
              <w:rPr>
                <w:sz w:val="12"/>
                <w:szCs w:val="12"/>
              </w:rPr>
              <w:t>Budowa  i wyposażenie 9 - oddziałowego   przedszkola  będącego  częścią zespołu szkolno - przedszkolnego  przy ul. Gilarskiej  w W-wie  wraz z zagospodarowaniem terenu</w:t>
            </w:r>
          </w:p>
        </w:tc>
        <w:tc>
          <w:tcPr>
            <w:tcW w:w="516" w:type="pct"/>
            <w:tcBorders>
              <w:top w:val="nil"/>
              <w:left w:val="nil"/>
              <w:bottom w:val="single" w:sz="4" w:space="0" w:color="auto"/>
              <w:right w:val="single" w:sz="4" w:space="0" w:color="auto"/>
            </w:tcBorders>
            <w:shd w:val="clear" w:color="auto" w:fill="auto"/>
            <w:vAlign w:val="center"/>
            <w:hideMark/>
          </w:tcPr>
          <w:p w14:paraId="12751E41"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216542B"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1DA7C413"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819C732" w14:textId="77777777" w:rsidR="00C10374" w:rsidRPr="00C10374" w:rsidRDefault="00C10374" w:rsidP="00C10374">
            <w:pPr>
              <w:spacing w:line="240" w:lineRule="auto"/>
              <w:jc w:val="right"/>
              <w:rPr>
                <w:sz w:val="12"/>
                <w:szCs w:val="12"/>
              </w:rPr>
            </w:pPr>
            <w:r w:rsidRPr="00C10374">
              <w:rPr>
                <w:sz w:val="12"/>
                <w:szCs w:val="12"/>
              </w:rPr>
              <w:t>14 456 568</w:t>
            </w:r>
          </w:p>
        </w:tc>
        <w:tc>
          <w:tcPr>
            <w:tcW w:w="655" w:type="pct"/>
            <w:tcBorders>
              <w:top w:val="nil"/>
              <w:left w:val="nil"/>
              <w:bottom w:val="single" w:sz="4" w:space="0" w:color="auto"/>
              <w:right w:val="single" w:sz="4" w:space="0" w:color="auto"/>
            </w:tcBorders>
            <w:shd w:val="clear" w:color="auto" w:fill="auto"/>
            <w:noWrap/>
            <w:vAlign w:val="center"/>
            <w:hideMark/>
          </w:tcPr>
          <w:p w14:paraId="1FFBAF25" w14:textId="77777777" w:rsidR="00C10374" w:rsidRPr="00C10374" w:rsidRDefault="00C10374" w:rsidP="00C10374">
            <w:pPr>
              <w:spacing w:line="240" w:lineRule="auto"/>
              <w:jc w:val="right"/>
              <w:rPr>
                <w:sz w:val="12"/>
                <w:szCs w:val="12"/>
              </w:rPr>
            </w:pPr>
            <w:r w:rsidRPr="00C10374">
              <w:rPr>
                <w:sz w:val="12"/>
                <w:szCs w:val="12"/>
              </w:rPr>
              <w:t>14 453 638,63</w:t>
            </w:r>
          </w:p>
        </w:tc>
        <w:tc>
          <w:tcPr>
            <w:tcW w:w="567" w:type="pct"/>
            <w:tcBorders>
              <w:top w:val="nil"/>
              <w:left w:val="nil"/>
              <w:bottom w:val="single" w:sz="4" w:space="0" w:color="auto"/>
              <w:right w:val="single" w:sz="4" w:space="0" w:color="auto"/>
            </w:tcBorders>
            <w:shd w:val="clear" w:color="auto" w:fill="auto"/>
            <w:noWrap/>
            <w:vAlign w:val="center"/>
            <w:hideMark/>
          </w:tcPr>
          <w:p w14:paraId="157ADA16"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C6DCAE6"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98DF379"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5C2134B"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16AEFC7" w14:textId="77777777" w:rsidR="00C10374" w:rsidRPr="00C10374" w:rsidRDefault="00C10374" w:rsidP="00C10374">
            <w:pPr>
              <w:spacing w:line="240" w:lineRule="auto"/>
              <w:rPr>
                <w:sz w:val="12"/>
                <w:szCs w:val="12"/>
              </w:rPr>
            </w:pPr>
            <w:r w:rsidRPr="00C10374">
              <w:rPr>
                <w:sz w:val="12"/>
                <w:szCs w:val="12"/>
              </w:rPr>
              <w:t>Naturalistyczny ogród w Przedszkolu nr 90, przy ul. Turmonckiej 7</w:t>
            </w:r>
          </w:p>
        </w:tc>
        <w:tc>
          <w:tcPr>
            <w:tcW w:w="516" w:type="pct"/>
            <w:tcBorders>
              <w:top w:val="nil"/>
              <w:left w:val="nil"/>
              <w:bottom w:val="single" w:sz="4" w:space="0" w:color="auto"/>
              <w:right w:val="single" w:sz="4" w:space="0" w:color="auto"/>
            </w:tcBorders>
            <w:shd w:val="clear" w:color="auto" w:fill="auto"/>
            <w:vAlign w:val="center"/>
            <w:hideMark/>
          </w:tcPr>
          <w:p w14:paraId="1E7D5C5E"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4A4D4908"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1F78B4E"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0A7E92E" w14:textId="77777777" w:rsidR="00C10374" w:rsidRPr="00C10374" w:rsidRDefault="00C10374" w:rsidP="00C10374">
            <w:pPr>
              <w:spacing w:line="240" w:lineRule="auto"/>
              <w:jc w:val="right"/>
              <w:rPr>
                <w:sz w:val="12"/>
                <w:szCs w:val="12"/>
              </w:rPr>
            </w:pPr>
            <w:r w:rsidRPr="00C10374">
              <w:rPr>
                <w:sz w:val="12"/>
                <w:szCs w:val="12"/>
              </w:rPr>
              <w:t>9 000</w:t>
            </w:r>
          </w:p>
        </w:tc>
        <w:tc>
          <w:tcPr>
            <w:tcW w:w="655" w:type="pct"/>
            <w:tcBorders>
              <w:top w:val="nil"/>
              <w:left w:val="nil"/>
              <w:bottom w:val="single" w:sz="4" w:space="0" w:color="auto"/>
              <w:right w:val="single" w:sz="4" w:space="0" w:color="auto"/>
            </w:tcBorders>
            <w:shd w:val="clear" w:color="auto" w:fill="auto"/>
            <w:noWrap/>
            <w:vAlign w:val="center"/>
            <w:hideMark/>
          </w:tcPr>
          <w:p w14:paraId="24A96C3E" w14:textId="77777777" w:rsidR="00C10374" w:rsidRPr="00C10374" w:rsidRDefault="00C10374" w:rsidP="00C10374">
            <w:pPr>
              <w:spacing w:line="240" w:lineRule="auto"/>
              <w:jc w:val="right"/>
              <w:rPr>
                <w:sz w:val="12"/>
                <w:szCs w:val="12"/>
              </w:rPr>
            </w:pPr>
            <w:r w:rsidRPr="00C10374">
              <w:rPr>
                <w:sz w:val="12"/>
                <w:szCs w:val="12"/>
              </w:rPr>
              <w:t>9 000,00</w:t>
            </w:r>
          </w:p>
        </w:tc>
        <w:tc>
          <w:tcPr>
            <w:tcW w:w="567" w:type="pct"/>
            <w:tcBorders>
              <w:top w:val="nil"/>
              <w:left w:val="nil"/>
              <w:bottom w:val="single" w:sz="4" w:space="0" w:color="auto"/>
              <w:right w:val="single" w:sz="4" w:space="0" w:color="auto"/>
            </w:tcBorders>
            <w:shd w:val="clear" w:color="auto" w:fill="auto"/>
            <w:noWrap/>
            <w:vAlign w:val="center"/>
            <w:hideMark/>
          </w:tcPr>
          <w:p w14:paraId="12AA5AE5"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1ED158C"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B0DACE1"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6ADE69E"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874FBAF" w14:textId="77777777" w:rsidR="00C10374" w:rsidRPr="00C10374" w:rsidRDefault="00C10374" w:rsidP="00C10374">
            <w:pPr>
              <w:spacing w:line="240" w:lineRule="auto"/>
              <w:rPr>
                <w:sz w:val="12"/>
                <w:szCs w:val="12"/>
              </w:rPr>
            </w:pPr>
            <w:r w:rsidRPr="00C10374">
              <w:rPr>
                <w:sz w:val="12"/>
                <w:szCs w:val="12"/>
              </w:rPr>
              <w:t>Modernizacja instalacji wod.-kan. w Przedszkolu nr 150 przy ul. Prałatowskiej 12</w:t>
            </w:r>
          </w:p>
        </w:tc>
        <w:tc>
          <w:tcPr>
            <w:tcW w:w="516" w:type="pct"/>
            <w:tcBorders>
              <w:top w:val="nil"/>
              <w:left w:val="nil"/>
              <w:bottom w:val="single" w:sz="4" w:space="0" w:color="auto"/>
              <w:right w:val="single" w:sz="4" w:space="0" w:color="auto"/>
            </w:tcBorders>
            <w:shd w:val="clear" w:color="auto" w:fill="auto"/>
            <w:vAlign w:val="center"/>
            <w:hideMark/>
          </w:tcPr>
          <w:p w14:paraId="3AE862EF"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0283622"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1B15885"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B9DB991" w14:textId="77777777" w:rsidR="00C10374" w:rsidRPr="00C10374" w:rsidRDefault="00C10374" w:rsidP="00C10374">
            <w:pPr>
              <w:spacing w:line="240" w:lineRule="auto"/>
              <w:jc w:val="right"/>
              <w:rPr>
                <w:sz w:val="12"/>
                <w:szCs w:val="12"/>
              </w:rPr>
            </w:pPr>
            <w:r w:rsidRPr="00C10374">
              <w:rPr>
                <w:sz w:val="12"/>
                <w:szCs w:val="12"/>
              </w:rPr>
              <w:t>5 904</w:t>
            </w:r>
          </w:p>
        </w:tc>
        <w:tc>
          <w:tcPr>
            <w:tcW w:w="655" w:type="pct"/>
            <w:tcBorders>
              <w:top w:val="nil"/>
              <w:left w:val="nil"/>
              <w:bottom w:val="single" w:sz="4" w:space="0" w:color="auto"/>
              <w:right w:val="single" w:sz="4" w:space="0" w:color="auto"/>
            </w:tcBorders>
            <w:shd w:val="clear" w:color="auto" w:fill="auto"/>
            <w:noWrap/>
            <w:vAlign w:val="center"/>
            <w:hideMark/>
          </w:tcPr>
          <w:p w14:paraId="5CE4A9F8" w14:textId="77777777" w:rsidR="00C10374" w:rsidRPr="00C10374" w:rsidRDefault="00C10374" w:rsidP="00C10374">
            <w:pPr>
              <w:spacing w:line="240" w:lineRule="auto"/>
              <w:jc w:val="right"/>
              <w:rPr>
                <w:sz w:val="12"/>
                <w:szCs w:val="12"/>
              </w:rPr>
            </w:pPr>
            <w:r w:rsidRPr="00C10374">
              <w:rPr>
                <w:sz w:val="12"/>
                <w:szCs w:val="12"/>
              </w:rPr>
              <w:t>5 904,00</w:t>
            </w:r>
          </w:p>
        </w:tc>
        <w:tc>
          <w:tcPr>
            <w:tcW w:w="567" w:type="pct"/>
            <w:tcBorders>
              <w:top w:val="nil"/>
              <w:left w:val="nil"/>
              <w:bottom w:val="single" w:sz="4" w:space="0" w:color="auto"/>
              <w:right w:val="single" w:sz="4" w:space="0" w:color="auto"/>
            </w:tcBorders>
            <w:shd w:val="clear" w:color="auto" w:fill="auto"/>
            <w:noWrap/>
            <w:vAlign w:val="center"/>
            <w:hideMark/>
          </w:tcPr>
          <w:p w14:paraId="4B597512"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F1A807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F6065D0"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02EC11D"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CB36C99" w14:textId="77777777" w:rsidR="00C10374" w:rsidRPr="00C10374" w:rsidRDefault="00C10374" w:rsidP="00C10374">
            <w:pPr>
              <w:spacing w:line="240" w:lineRule="auto"/>
              <w:rPr>
                <w:sz w:val="12"/>
                <w:szCs w:val="12"/>
              </w:rPr>
            </w:pPr>
            <w:r w:rsidRPr="00C10374">
              <w:rPr>
                <w:sz w:val="12"/>
                <w:szCs w:val="12"/>
              </w:rPr>
              <w:t>Bezpieczny ogród</w:t>
            </w:r>
          </w:p>
        </w:tc>
        <w:tc>
          <w:tcPr>
            <w:tcW w:w="516" w:type="pct"/>
            <w:tcBorders>
              <w:top w:val="nil"/>
              <w:left w:val="nil"/>
              <w:bottom w:val="single" w:sz="4" w:space="0" w:color="auto"/>
              <w:right w:val="single" w:sz="4" w:space="0" w:color="auto"/>
            </w:tcBorders>
            <w:shd w:val="clear" w:color="auto" w:fill="auto"/>
            <w:vAlign w:val="center"/>
            <w:hideMark/>
          </w:tcPr>
          <w:p w14:paraId="1A59F530"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081FF07B"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C596172"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BFC2630" w14:textId="77777777" w:rsidR="00C10374" w:rsidRPr="00C10374" w:rsidRDefault="00C10374" w:rsidP="00C10374">
            <w:pPr>
              <w:spacing w:line="240" w:lineRule="auto"/>
              <w:jc w:val="right"/>
              <w:rPr>
                <w:sz w:val="12"/>
                <w:szCs w:val="12"/>
              </w:rPr>
            </w:pPr>
            <w:r w:rsidRPr="00C10374">
              <w:rPr>
                <w:sz w:val="12"/>
                <w:szCs w:val="12"/>
              </w:rPr>
              <w:t>133 600</w:t>
            </w:r>
          </w:p>
        </w:tc>
        <w:tc>
          <w:tcPr>
            <w:tcW w:w="655" w:type="pct"/>
            <w:tcBorders>
              <w:top w:val="nil"/>
              <w:left w:val="nil"/>
              <w:bottom w:val="single" w:sz="4" w:space="0" w:color="auto"/>
              <w:right w:val="single" w:sz="4" w:space="0" w:color="auto"/>
            </w:tcBorders>
            <w:shd w:val="clear" w:color="auto" w:fill="auto"/>
            <w:noWrap/>
            <w:vAlign w:val="center"/>
            <w:hideMark/>
          </w:tcPr>
          <w:p w14:paraId="3351B5C3" w14:textId="77777777" w:rsidR="00C10374" w:rsidRPr="00C10374" w:rsidRDefault="00C10374" w:rsidP="00C10374">
            <w:pPr>
              <w:spacing w:line="240" w:lineRule="auto"/>
              <w:jc w:val="right"/>
              <w:rPr>
                <w:sz w:val="12"/>
                <w:szCs w:val="12"/>
              </w:rPr>
            </w:pPr>
            <w:r w:rsidRPr="00C10374">
              <w:rPr>
                <w:sz w:val="12"/>
                <w:szCs w:val="12"/>
              </w:rPr>
              <w:t>133 600,00</w:t>
            </w:r>
          </w:p>
        </w:tc>
        <w:tc>
          <w:tcPr>
            <w:tcW w:w="567" w:type="pct"/>
            <w:tcBorders>
              <w:top w:val="nil"/>
              <w:left w:val="nil"/>
              <w:bottom w:val="single" w:sz="4" w:space="0" w:color="auto"/>
              <w:right w:val="single" w:sz="4" w:space="0" w:color="auto"/>
            </w:tcBorders>
            <w:shd w:val="clear" w:color="auto" w:fill="auto"/>
            <w:noWrap/>
            <w:vAlign w:val="center"/>
            <w:hideMark/>
          </w:tcPr>
          <w:p w14:paraId="60B6C7C3"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3C1340D"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BE71E1" w14:textId="77777777" w:rsidR="00C10374" w:rsidRPr="00C10374" w:rsidRDefault="00C10374" w:rsidP="00C10374">
            <w:pPr>
              <w:spacing w:line="240" w:lineRule="auto"/>
              <w:jc w:val="center"/>
              <w:rPr>
                <w:sz w:val="12"/>
                <w:szCs w:val="12"/>
              </w:rPr>
            </w:pPr>
            <w:r w:rsidRPr="00C10374">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23237DC3"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39C5E16" w14:textId="77777777" w:rsidR="00C10374" w:rsidRPr="00C10374" w:rsidRDefault="00C10374" w:rsidP="00C10374">
            <w:pPr>
              <w:spacing w:line="240" w:lineRule="auto"/>
              <w:rPr>
                <w:sz w:val="12"/>
                <w:szCs w:val="12"/>
              </w:rPr>
            </w:pPr>
            <w:r w:rsidRPr="00C10374">
              <w:rPr>
                <w:sz w:val="12"/>
                <w:szCs w:val="12"/>
              </w:rPr>
              <w:t>Modernizacja ogrodu w Przedszkolu nr 81 przy ul. Barkocińskiej 19/21</w:t>
            </w:r>
          </w:p>
        </w:tc>
        <w:tc>
          <w:tcPr>
            <w:tcW w:w="516" w:type="pct"/>
            <w:tcBorders>
              <w:top w:val="nil"/>
              <w:left w:val="nil"/>
              <w:bottom w:val="single" w:sz="4" w:space="0" w:color="auto"/>
              <w:right w:val="single" w:sz="4" w:space="0" w:color="auto"/>
            </w:tcBorders>
            <w:shd w:val="clear" w:color="auto" w:fill="auto"/>
            <w:vAlign w:val="center"/>
            <w:hideMark/>
          </w:tcPr>
          <w:p w14:paraId="40D226F7"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592DBBAE"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A85D5E8"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B6BFB01" w14:textId="77777777" w:rsidR="00C10374" w:rsidRPr="00C10374" w:rsidRDefault="00C10374" w:rsidP="00C10374">
            <w:pPr>
              <w:spacing w:line="240" w:lineRule="auto"/>
              <w:jc w:val="right"/>
              <w:rPr>
                <w:sz w:val="12"/>
                <w:szCs w:val="12"/>
              </w:rPr>
            </w:pPr>
            <w:r w:rsidRPr="00C10374">
              <w:rPr>
                <w:sz w:val="12"/>
                <w:szCs w:val="12"/>
              </w:rPr>
              <w:t>90 000</w:t>
            </w:r>
          </w:p>
        </w:tc>
        <w:tc>
          <w:tcPr>
            <w:tcW w:w="655" w:type="pct"/>
            <w:tcBorders>
              <w:top w:val="nil"/>
              <w:left w:val="nil"/>
              <w:bottom w:val="single" w:sz="4" w:space="0" w:color="auto"/>
              <w:right w:val="single" w:sz="4" w:space="0" w:color="auto"/>
            </w:tcBorders>
            <w:shd w:val="clear" w:color="auto" w:fill="auto"/>
            <w:noWrap/>
            <w:vAlign w:val="center"/>
            <w:hideMark/>
          </w:tcPr>
          <w:p w14:paraId="4889010C" w14:textId="77777777" w:rsidR="00C10374" w:rsidRPr="00C10374" w:rsidRDefault="00C10374" w:rsidP="00C10374">
            <w:pPr>
              <w:spacing w:line="240" w:lineRule="auto"/>
              <w:jc w:val="right"/>
              <w:rPr>
                <w:sz w:val="12"/>
                <w:szCs w:val="12"/>
              </w:rPr>
            </w:pPr>
            <w:r w:rsidRPr="00C10374">
              <w:rPr>
                <w:sz w:val="12"/>
                <w:szCs w:val="12"/>
              </w:rPr>
              <w:t>90 000,00</w:t>
            </w:r>
          </w:p>
        </w:tc>
        <w:tc>
          <w:tcPr>
            <w:tcW w:w="567" w:type="pct"/>
            <w:tcBorders>
              <w:top w:val="nil"/>
              <w:left w:val="nil"/>
              <w:bottom w:val="single" w:sz="4" w:space="0" w:color="auto"/>
              <w:right w:val="single" w:sz="4" w:space="0" w:color="auto"/>
            </w:tcBorders>
            <w:shd w:val="clear" w:color="auto" w:fill="auto"/>
            <w:noWrap/>
            <w:vAlign w:val="center"/>
            <w:hideMark/>
          </w:tcPr>
          <w:p w14:paraId="4AF9FF3A"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0EB39D6C"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5F6CAB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7CB88D9" w14:textId="77777777" w:rsidR="00C10374" w:rsidRPr="00C10374" w:rsidRDefault="00C10374" w:rsidP="00C10374">
            <w:pPr>
              <w:spacing w:line="240" w:lineRule="auto"/>
              <w:jc w:val="center"/>
              <w:rPr>
                <w:b/>
                <w:bCs/>
                <w:sz w:val="12"/>
                <w:szCs w:val="12"/>
              </w:rPr>
            </w:pPr>
            <w:r w:rsidRPr="00C10374">
              <w:rPr>
                <w:b/>
                <w:bCs/>
                <w:sz w:val="12"/>
                <w:szCs w:val="12"/>
              </w:rPr>
              <w:t>80115</w:t>
            </w:r>
          </w:p>
        </w:tc>
        <w:tc>
          <w:tcPr>
            <w:tcW w:w="1094" w:type="pct"/>
            <w:tcBorders>
              <w:top w:val="nil"/>
              <w:left w:val="nil"/>
              <w:bottom w:val="single" w:sz="4" w:space="0" w:color="auto"/>
              <w:right w:val="single" w:sz="4" w:space="0" w:color="auto"/>
            </w:tcBorders>
            <w:shd w:val="clear" w:color="000000" w:fill="FFFDC1"/>
            <w:vAlign w:val="center"/>
            <w:hideMark/>
          </w:tcPr>
          <w:p w14:paraId="564DD9C7" w14:textId="77777777" w:rsidR="00C10374" w:rsidRPr="00C10374" w:rsidRDefault="00C10374" w:rsidP="00C10374">
            <w:pPr>
              <w:spacing w:line="240" w:lineRule="auto"/>
              <w:rPr>
                <w:b/>
                <w:bCs/>
                <w:sz w:val="12"/>
                <w:szCs w:val="12"/>
              </w:rPr>
            </w:pPr>
            <w:r w:rsidRPr="00C10374">
              <w:rPr>
                <w:b/>
                <w:bCs/>
                <w:sz w:val="12"/>
                <w:szCs w:val="12"/>
              </w:rPr>
              <w:t>Technika</w:t>
            </w:r>
          </w:p>
        </w:tc>
        <w:tc>
          <w:tcPr>
            <w:tcW w:w="516" w:type="pct"/>
            <w:tcBorders>
              <w:top w:val="nil"/>
              <w:left w:val="nil"/>
              <w:bottom w:val="single" w:sz="4" w:space="0" w:color="auto"/>
              <w:right w:val="single" w:sz="4" w:space="0" w:color="auto"/>
            </w:tcBorders>
            <w:shd w:val="clear" w:color="000000" w:fill="FFFDC1"/>
            <w:vAlign w:val="center"/>
            <w:hideMark/>
          </w:tcPr>
          <w:p w14:paraId="03A8855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30FBFC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E3D347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D11DCB2" w14:textId="77777777" w:rsidR="00C10374" w:rsidRPr="00C10374" w:rsidRDefault="00C10374" w:rsidP="00C10374">
            <w:pPr>
              <w:spacing w:line="240" w:lineRule="auto"/>
              <w:jc w:val="right"/>
              <w:rPr>
                <w:b/>
                <w:bCs/>
                <w:sz w:val="12"/>
                <w:szCs w:val="12"/>
              </w:rPr>
            </w:pPr>
            <w:r w:rsidRPr="00C10374">
              <w:rPr>
                <w:b/>
                <w:bCs/>
                <w:sz w:val="12"/>
                <w:szCs w:val="12"/>
              </w:rPr>
              <w:t>3 288 300</w:t>
            </w:r>
          </w:p>
        </w:tc>
        <w:tc>
          <w:tcPr>
            <w:tcW w:w="655" w:type="pct"/>
            <w:tcBorders>
              <w:top w:val="nil"/>
              <w:left w:val="nil"/>
              <w:bottom w:val="single" w:sz="4" w:space="0" w:color="auto"/>
              <w:right w:val="single" w:sz="4" w:space="0" w:color="auto"/>
            </w:tcBorders>
            <w:shd w:val="clear" w:color="000000" w:fill="FFFDC1"/>
            <w:vAlign w:val="center"/>
            <w:hideMark/>
          </w:tcPr>
          <w:p w14:paraId="414C65FE" w14:textId="77777777" w:rsidR="00C10374" w:rsidRPr="00C10374" w:rsidRDefault="00C10374" w:rsidP="00C10374">
            <w:pPr>
              <w:spacing w:line="240" w:lineRule="auto"/>
              <w:jc w:val="right"/>
              <w:rPr>
                <w:b/>
                <w:bCs/>
                <w:sz w:val="12"/>
                <w:szCs w:val="12"/>
              </w:rPr>
            </w:pPr>
            <w:r w:rsidRPr="00C10374">
              <w:rPr>
                <w:b/>
                <w:bCs/>
                <w:sz w:val="12"/>
                <w:szCs w:val="12"/>
              </w:rPr>
              <w:t>1 809 300,00</w:t>
            </w:r>
          </w:p>
        </w:tc>
        <w:tc>
          <w:tcPr>
            <w:tcW w:w="567" w:type="pct"/>
            <w:tcBorders>
              <w:top w:val="nil"/>
              <w:left w:val="nil"/>
              <w:bottom w:val="single" w:sz="4" w:space="0" w:color="auto"/>
              <w:right w:val="single" w:sz="4" w:space="0" w:color="auto"/>
            </w:tcBorders>
            <w:shd w:val="clear" w:color="000000" w:fill="FFFDC1"/>
            <w:vAlign w:val="center"/>
            <w:hideMark/>
          </w:tcPr>
          <w:p w14:paraId="2AF18622" w14:textId="77777777" w:rsidR="00C10374" w:rsidRPr="00C10374" w:rsidRDefault="00C10374" w:rsidP="00C10374">
            <w:pPr>
              <w:spacing w:line="240" w:lineRule="auto"/>
              <w:jc w:val="right"/>
              <w:rPr>
                <w:b/>
                <w:bCs/>
                <w:sz w:val="12"/>
                <w:szCs w:val="12"/>
              </w:rPr>
            </w:pPr>
            <w:r w:rsidRPr="00C10374">
              <w:rPr>
                <w:b/>
                <w:bCs/>
                <w:sz w:val="12"/>
                <w:szCs w:val="12"/>
              </w:rPr>
              <w:t>55,0</w:t>
            </w:r>
          </w:p>
        </w:tc>
      </w:tr>
      <w:tr w:rsidR="00C10374" w:rsidRPr="00C10374" w14:paraId="5F0AA4B5"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BAAEE4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783326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F310D0E" w14:textId="77777777" w:rsidR="00C10374" w:rsidRPr="00C10374" w:rsidRDefault="00C10374" w:rsidP="00C10374">
            <w:pPr>
              <w:spacing w:line="240" w:lineRule="auto"/>
              <w:rPr>
                <w:sz w:val="12"/>
                <w:szCs w:val="12"/>
              </w:rPr>
            </w:pPr>
            <w:r w:rsidRPr="00C10374">
              <w:rPr>
                <w:sz w:val="12"/>
                <w:szCs w:val="12"/>
              </w:rPr>
              <w:t>Budowa zadaszenia boiska wielofunkcyjnego przy Zespole Szkół im. Piotra Wysockiego ul. Odrowąża 19</w:t>
            </w:r>
          </w:p>
        </w:tc>
        <w:tc>
          <w:tcPr>
            <w:tcW w:w="516" w:type="pct"/>
            <w:tcBorders>
              <w:top w:val="nil"/>
              <w:left w:val="nil"/>
              <w:bottom w:val="single" w:sz="4" w:space="0" w:color="auto"/>
              <w:right w:val="single" w:sz="4" w:space="0" w:color="auto"/>
            </w:tcBorders>
            <w:shd w:val="clear" w:color="auto" w:fill="auto"/>
            <w:vAlign w:val="center"/>
            <w:hideMark/>
          </w:tcPr>
          <w:p w14:paraId="27CEAD0D"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ED192D4"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8FAB752"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5577246" w14:textId="77777777" w:rsidR="00C10374" w:rsidRPr="00C10374" w:rsidRDefault="00C10374" w:rsidP="00C10374">
            <w:pPr>
              <w:spacing w:line="240" w:lineRule="auto"/>
              <w:jc w:val="right"/>
              <w:rPr>
                <w:sz w:val="12"/>
                <w:szCs w:val="12"/>
              </w:rPr>
            </w:pPr>
            <w:r w:rsidRPr="00C10374">
              <w:rPr>
                <w:sz w:val="12"/>
                <w:szCs w:val="12"/>
              </w:rPr>
              <w:t>3 288 300</w:t>
            </w:r>
          </w:p>
        </w:tc>
        <w:tc>
          <w:tcPr>
            <w:tcW w:w="655" w:type="pct"/>
            <w:tcBorders>
              <w:top w:val="nil"/>
              <w:left w:val="nil"/>
              <w:bottom w:val="single" w:sz="4" w:space="0" w:color="auto"/>
              <w:right w:val="single" w:sz="4" w:space="0" w:color="auto"/>
            </w:tcBorders>
            <w:shd w:val="clear" w:color="auto" w:fill="auto"/>
            <w:noWrap/>
            <w:vAlign w:val="center"/>
            <w:hideMark/>
          </w:tcPr>
          <w:p w14:paraId="56C7A4B8" w14:textId="77777777" w:rsidR="00C10374" w:rsidRPr="00C10374" w:rsidRDefault="00C10374" w:rsidP="00C10374">
            <w:pPr>
              <w:spacing w:line="240" w:lineRule="auto"/>
              <w:jc w:val="right"/>
              <w:rPr>
                <w:sz w:val="12"/>
                <w:szCs w:val="12"/>
              </w:rPr>
            </w:pPr>
            <w:r w:rsidRPr="00C10374">
              <w:rPr>
                <w:sz w:val="12"/>
                <w:szCs w:val="12"/>
              </w:rPr>
              <w:t>1 809 300,00</w:t>
            </w:r>
          </w:p>
        </w:tc>
        <w:tc>
          <w:tcPr>
            <w:tcW w:w="567" w:type="pct"/>
            <w:tcBorders>
              <w:top w:val="nil"/>
              <w:left w:val="nil"/>
              <w:bottom w:val="single" w:sz="4" w:space="0" w:color="auto"/>
              <w:right w:val="single" w:sz="4" w:space="0" w:color="auto"/>
            </w:tcBorders>
            <w:shd w:val="clear" w:color="auto" w:fill="auto"/>
            <w:noWrap/>
            <w:vAlign w:val="center"/>
            <w:hideMark/>
          </w:tcPr>
          <w:p w14:paraId="44071703" w14:textId="77777777" w:rsidR="00C10374" w:rsidRPr="00C10374" w:rsidRDefault="00C10374" w:rsidP="00C10374">
            <w:pPr>
              <w:spacing w:line="240" w:lineRule="auto"/>
              <w:jc w:val="right"/>
              <w:rPr>
                <w:sz w:val="12"/>
                <w:szCs w:val="12"/>
              </w:rPr>
            </w:pPr>
            <w:r w:rsidRPr="00C10374">
              <w:rPr>
                <w:sz w:val="12"/>
                <w:szCs w:val="12"/>
              </w:rPr>
              <w:t>55,0</w:t>
            </w:r>
          </w:p>
        </w:tc>
      </w:tr>
      <w:tr w:rsidR="00C10374" w:rsidRPr="00C10374" w14:paraId="37192231"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65D8CB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DEB5371" w14:textId="77777777" w:rsidR="00C10374" w:rsidRPr="00C10374" w:rsidRDefault="00C10374" w:rsidP="00C10374">
            <w:pPr>
              <w:spacing w:line="240" w:lineRule="auto"/>
              <w:jc w:val="center"/>
              <w:rPr>
                <w:b/>
                <w:bCs/>
                <w:sz w:val="12"/>
                <w:szCs w:val="12"/>
              </w:rPr>
            </w:pPr>
            <w:r w:rsidRPr="00C10374">
              <w:rPr>
                <w:b/>
                <w:bCs/>
                <w:sz w:val="12"/>
                <w:szCs w:val="12"/>
              </w:rPr>
              <w:t>80120</w:t>
            </w:r>
          </w:p>
        </w:tc>
        <w:tc>
          <w:tcPr>
            <w:tcW w:w="1094" w:type="pct"/>
            <w:tcBorders>
              <w:top w:val="nil"/>
              <w:left w:val="nil"/>
              <w:bottom w:val="single" w:sz="4" w:space="0" w:color="auto"/>
              <w:right w:val="single" w:sz="4" w:space="0" w:color="auto"/>
            </w:tcBorders>
            <w:shd w:val="clear" w:color="000000" w:fill="FFFDC1"/>
            <w:vAlign w:val="center"/>
            <w:hideMark/>
          </w:tcPr>
          <w:p w14:paraId="07ECFA89" w14:textId="77777777" w:rsidR="00C10374" w:rsidRPr="00C10374" w:rsidRDefault="00C10374" w:rsidP="00C10374">
            <w:pPr>
              <w:spacing w:line="240" w:lineRule="auto"/>
              <w:rPr>
                <w:b/>
                <w:bCs/>
                <w:sz w:val="12"/>
                <w:szCs w:val="12"/>
              </w:rPr>
            </w:pPr>
            <w:r w:rsidRPr="00C10374">
              <w:rPr>
                <w:b/>
                <w:bCs/>
                <w:sz w:val="12"/>
                <w:szCs w:val="12"/>
              </w:rPr>
              <w:t>Licea ogólnokształcące</w:t>
            </w:r>
          </w:p>
        </w:tc>
        <w:tc>
          <w:tcPr>
            <w:tcW w:w="516" w:type="pct"/>
            <w:tcBorders>
              <w:top w:val="nil"/>
              <w:left w:val="nil"/>
              <w:bottom w:val="single" w:sz="4" w:space="0" w:color="auto"/>
              <w:right w:val="single" w:sz="4" w:space="0" w:color="auto"/>
            </w:tcBorders>
            <w:shd w:val="clear" w:color="000000" w:fill="FFFDC1"/>
            <w:vAlign w:val="center"/>
            <w:hideMark/>
          </w:tcPr>
          <w:p w14:paraId="2953FD2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622F75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67887D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9005A3C" w14:textId="77777777" w:rsidR="00C10374" w:rsidRPr="00C10374" w:rsidRDefault="00C10374" w:rsidP="00C10374">
            <w:pPr>
              <w:spacing w:line="240" w:lineRule="auto"/>
              <w:jc w:val="right"/>
              <w:rPr>
                <w:b/>
                <w:bCs/>
                <w:sz w:val="12"/>
                <w:szCs w:val="12"/>
              </w:rPr>
            </w:pPr>
            <w:r w:rsidRPr="00C10374">
              <w:rPr>
                <w:b/>
                <w:bCs/>
                <w:sz w:val="12"/>
                <w:szCs w:val="12"/>
              </w:rPr>
              <w:t>1 617 140</w:t>
            </w:r>
          </w:p>
        </w:tc>
        <w:tc>
          <w:tcPr>
            <w:tcW w:w="655" w:type="pct"/>
            <w:tcBorders>
              <w:top w:val="nil"/>
              <w:left w:val="nil"/>
              <w:bottom w:val="single" w:sz="4" w:space="0" w:color="auto"/>
              <w:right w:val="single" w:sz="4" w:space="0" w:color="auto"/>
            </w:tcBorders>
            <w:shd w:val="clear" w:color="000000" w:fill="FFFDC1"/>
            <w:vAlign w:val="center"/>
            <w:hideMark/>
          </w:tcPr>
          <w:p w14:paraId="4D9297CC" w14:textId="77777777" w:rsidR="00C10374" w:rsidRPr="00C10374" w:rsidRDefault="00C10374" w:rsidP="00C10374">
            <w:pPr>
              <w:spacing w:line="240" w:lineRule="auto"/>
              <w:jc w:val="right"/>
              <w:rPr>
                <w:b/>
                <w:bCs/>
                <w:sz w:val="12"/>
                <w:szCs w:val="12"/>
              </w:rPr>
            </w:pPr>
            <w:r w:rsidRPr="00C10374">
              <w:rPr>
                <w:b/>
                <w:bCs/>
                <w:sz w:val="12"/>
                <w:szCs w:val="12"/>
              </w:rPr>
              <w:t>1 615 571,25</w:t>
            </w:r>
          </w:p>
        </w:tc>
        <w:tc>
          <w:tcPr>
            <w:tcW w:w="567" w:type="pct"/>
            <w:tcBorders>
              <w:top w:val="nil"/>
              <w:left w:val="nil"/>
              <w:bottom w:val="single" w:sz="4" w:space="0" w:color="auto"/>
              <w:right w:val="single" w:sz="4" w:space="0" w:color="auto"/>
            </w:tcBorders>
            <w:shd w:val="clear" w:color="000000" w:fill="FFFDC1"/>
            <w:vAlign w:val="center"/>
            <w:hideMark/>
          </w:tcPr>
          <w:p w14:paraId="0BD64B73"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11754659"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417A1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CF64284"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E627A3A" w14:textId="77777777" w:rsidR="00C10374" w:rsidRPr="00C10374" w:rsidRDefault="00C10374" w:rsidP="00C10374">
            <w:pPr>
              <w:spacing w:line="240" w:lineRule="auto"/>
              <w:rPr>
                <w:sz w:val="12"/>
                <w:szCs w:val="12"/>
              </w:rPr>
            </w:pPr>
            <w:r w:rsidRPr="00C10374">
              <w:rPr>
                <w:sz w:val="12"/>
                <w:szCs w:val="12"/>
              </w:rPr>
              <w:t>Budowa zespołu boisk przy XLVI Liceum Ogólnokształcącym, ul. Żuromińska 4</w:t>
            </w:r>
          </w:p>
        </w:tc>
        <w:tc>
          <w:tcPr>
            <w:tcW w:w="516" w:type="pct"/>
            <w:tcBorders>
              <w:top w:val="nil"/>
              <w:left w:val="nil"/>
              <w:bottom w:val="single" w:sz="4" w:space="0" w:color="auto"/>
              <w:right w:val="single" w:sz="4" w:space="0" w:color="auto"/>
            </w:tcBorders>
            <w:shd w:val="clear" w:color="auto" w:fill="auto"/>
            <w:vAlign w:val="center"/>
            <w:hideMark/>
          </w:tcPr>
          <w:p w14:paraId="12F7C65C"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46816F3E"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E9583B9"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8EB471D" w14:textId="77777777" w:rsidR="00C10374" w:rsidRPr="00C10374" w:rsidRDefault="00C10374" w:rsidP="00C10374">
            <w:pPr>
              <w:spacing w:line="240" w:lineRule="auto"/>
              <w:jc w:val="right"/>
              <w:rPr>
                <w:sz w:val="12"/>
                <w:szCs w:val="12"/>
              </w:rPr>
            </w:pPr>
            <w:r w:rsidRPr="00C10374">
              <w:rPr>
                <w:sz w:val="12"/>
                <w:szCs w:val="12"/>
              </w:rPr>
              <w:t>1 270 440</w:t>
            </w:r>
          </w:p>
        </w:tc>
        <w:tc>
          <w:tcPr>
            <w:tcW w:w="655" w:type="pct"/>
            <w:tcBorders>
              <w:top w:val="nil"/>
              <w:left w:val="nil"/>
              <w:bottom w:val="single" w:sz="4" w:space="0" w:color="auto"/>
              <w:right w:val="single" w:sz="4" w:space="0" w:color="auto"/>
            </w:tcBorders>
            <w:shd w:val="clear" w:color="auto" w:fill="auto"/>
            <w:noWrap/>
            <w:vAlign w:val="center"/>
            <w:hideMark/>
          </w:tcPr>
          <w:p w14:paraId="75142DED" w14:textId="77777777" w:rsidR="00C10374" w:rsidRPr="00C10374" w:rsidRDefault="00C10374" w:rsidP="00C10374">
            <w:pPr>
              <w:spacing w:line="240" w:lineRule="auto"/>
              <w:jc w:val="right"/>
              <w:rPr>
                <w:sz w:val="12"/>
                <w:szCs w:val="12"/>
              </w:rPr>
            </w:pPr>
            <w:r w:rsidRPr="00C10374">
              <w:rPr>
                <w:sz w:val="12"/>
                <w:szCs w:val="12"/>
              </w:rPr>
              <w:t>1 268 871,25</w:t>
            </w:r>
          </w:p>
        </w:tc>
        <w:tc>
          <w:tcPr>
            <w:tcW w:w="567" w:type="pct"/>
            <w:tcBorders>
              <w:top w:val="nil"/>
              <w:left w:val="nil"/>
              <w:bottom w:val="single" w:sz="4" w:space="0" w:color="auto"/>
              <w:right w:val="single" w:sz="4" w:space="0" w:color="auto"/>
            </w:tcBorders>
            <w:shd w:val="clear" w:color="auto" w:fill="auto"/>
            <w:noWrap/>
            <w:vAlign w:val="center"/>
            <w:hideMark/>
          </w:tcPr>
          <w:p w14:paraId="2232C9D2"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06EC93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187BA1"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54BAB46"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2F689D3" w14:textId="77777777" w:rsidR="00C10374" w:rsidRPr="00C10374" w:rsidRDefault="00C10374" w:rsidP="00C10374">
            <w:pPr>
              <w:spacing w:line="240" w:lineRule="auto"/>
              <w:rPr>
                <w:sz w:val="12"/>
                <w:szCs w:val="12"/>
              </w:rPr>
            </w:pPr>
            <w:r w:rsidRPr="00C10374">
              <w:rPr>
                <w:sz w:val="12"/>
                <w:szCs w:val="12"/>
              </w:rPr>
              <w:t>Modernizacja budynku XLVI Liceum Ogólnokształcącego, ul. Żuromińska 4</w:t>
            </w:r>
          </w:p>
        </w:tc>
        <w:tc>
          <w:tcPr>
            <w:tcW w:w="516" w:type="pct"/>
            <w:tcBorders>
              <w:top w:val="nil"/>
              <w:left w:val="nil"/>
              <w:bottom w:val="single" w:sz="4" w:space="0" w:color="auto"/>
              <w:right w:val="single" w:sz="4" w:space="0" w:color="auto"/>
            </w:tcBorders>
            <w:shd w:val="clear" w:color="auto" w:fill="auto"/>
            <w:vAlign w:val="center"/>
            <w:hideMark/>
          </w:tcPr>
          <w:p w14:paraId="571244FC"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72ED4F83"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51037DF"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A3C336A" w14:textId="77777777" w:rsidR="00C10374" w:rsidRPr="00C10374" w:rsidRDefault="00C10374" w:rsidP="00C10374">
            <w:pPr>
              <w:spacing w:line="240" w:lineRule="auto"/>
              <w:jc w:val="right"/>
              <w:rPr>
                <w:sz w:val="12"/>
                <w:szCs w:val="12"/>
              </w:rPr>
            </w:pPr>
            <w:r w:rsidRPr="00C10374">
              <w:rPr>
                <w:sz w:val="12"/>
                <w:szCs w:val="12"/>
              </w:rPr>
              <w:t>346 700</w:t>
            </w:r>
          </w:p>
        </w:tc>
        <w:tc>
          <w:tcPr>
            <w:tcW w:w="655" w:type="pct"/>
            <w:tcBorders>
              <w:top w:val="nil"/>
              <w:left w:val="nil"/>
              <w:bottom w:val="single" w:sz="4" w:space="0" w:color="auto"/>
              <w:right w:val="single" w:sz="4" w:space="0" w:color="auto"/>
            </w:tcBorders>
            <w:shd w:val="clear" w:color="auto" w:fill="auto"/>
            <w:noWrap/>
            <w:vAlign w:val="center"/>
            <w:hideMark/>
          </w:tcPr>
          <w:p w14:paraId="628D3555" w14:textId="77777777" w:rsidR="00C10374" w:rsidRPr="00C10374" w:rsidRDefault="00C10374" w:rsidP="00C10374">
            <w:pPr>
              <w:spacing w:line="240" w:lineRule="auto"/>
              <w:jc w:val="right"/>
              <w:rPr>
                <w:sz w:val="12"/>
                <w:szCs w:val="12"/>
              </w:rPr>
            </w:pPr>
            <w:r w:rsidRPr="00C10374">
              <w:rPr>
                <w:sz w:val="12"/>
                <w:szCs w:val="12"/>
              </w:rPr>
              <w:t>346 700,00</w:t>
            </w:r>
          </w:p>
        </w:tc>
        <w:tc>
          <w:tcPr>
            <w:tcW w:w="567" w:type="pct"/>
            <w:tcBorders>
              <w:top w:val="nil"/>
              <w:left w:val="nil"/>
              <w:bottom w:val="single" w:sz="4" w:space="0" w:color="auto"/>
              <w:right w:val="single" w:sz="4" w:space="0" w:color="auto"/>
            </w:tcBorders>
            <w:shd w:val="clear" w:color="auto" w:fill="auto"/>
            <w:noWrap/>
            <w:vAlign w:val="center"/>
            <w:hideMark/>
          </w:tcPr>
          <w:p w14:paraId="5E43F73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12965FD"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5297E6B" w14:textId="77777777" w:rsidR="00C10374" w:rsidRPr="00C10374" w:rsidRDefault="00C10374" w:rsidP="00C10374">
            <w:pPr>
              <w:spacing w:line="240" w:lineRule="auto"/>
              <w:jc w:val="center"/>
              <w:rPr>
                <w:b/>
                <w:bCs/>
                <w:sz w:val="12"/>
                <w:szCs w:val="12"/>
              </w:rPr>
            </w:pPr>
            <w:r w:rsidRPr="00C10374">
              <w:rPr>
                <w:b/>
                <w:bCs/>
                <w:sz w:val="12"/>
                <w:szCs w:val="12"/>
              </w:rPr>
              <w:t>852</w:t>
            </w:r>
          </w:p>
        </w:tc>
        <w:tc>
          <w:tcPr>
            <w:tcW w:w="348" w:type="pct"/>
            <w:tcBorders>
              <w:top w:val="nil"/>
              <w:left w:val="nil"/>
              <w:bottom w:val="single" w:sz="4" w:space="0" w:color="auto"/>
              <w:right w:val="single" w:sz="4" w:space="0" w:color="auto"/>
            </w:tcBorders>
            <w:shd w:val="clear" w:color="000000" w:fill="D5E3F2"/>
            <w:vAlign w:val="center"/>
            <w:hideMark/>
          </w:tcPr>
          <w:p w14:paraId="03E3C76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466AAC4" w14:textId="77777777" w:rsidR="00C10374" w:rsidRPr="00C10374" w:rsidRDefault="00C10374" w:rsidP="00C10374">
            <w:pPr>
              <w:spacing w:line="240" w:lineRule="auto"/>
              <w:rPr>
                <w:b/>
                <w:bCs/>
                <w:sz w:val="12"/>
                <w:szCs w:val="12"/>
              </w:rPr>
            </w:pPr>
            <w:r w:rsidRPr="00C10374">
              <w:rPr>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14:paraId="01B1F8F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3A82A4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56B329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C800C23" w14:textId="77777777" w:rsidR="00C10374" w:rsidRPr="00C10374" w:rsidRDefault="00C10374" w:rsidP="00C10374">
            <w:pPr>
              <w:spacing w:line="240" w:lineRule="auto"/>
              <w:jc w:val="right"/>
              <w:rPr>
                <w:b/>
                <w:bCs/>
                <w:sz w:val="12"/>
                <w:szCs w:val="12"/>
              </w:rPr>
            </w:pPr>
            <w:r w:rsidRPr="00C10374">
              <w:rPr>
                <w:b/>
                <w:bCs/>
                <w:sz w:val="12"/>
                <w:szCs w:val="12"/>
              </w:rPr>
              <w:t>3 263 320</w:t>
            </w:r>
          </w:p>
        </w:tc>
        <w:tc>
          <w:tcPr>
            <w:tcW w:w="655" w:type="pct"/>
            <w:tcBorders>
              <w:top w:val="nil"/>
              <w:left w:val="nil"/>
              <w:bottom w:val="single" w:sz="4" w:space="0" w:color="auto"/>
              <w:right w:val="single" w:sz="4" w:space="0" w:color="auto"/>
            </w:tcBorders>
            <w:shd w:val="clear" w:color="000000" w:fill="D5E3F2"/>
            <w:vAlign w:val="center"/>
            <w:hideMark/>
          </w:tcPr>
          <w:p w14:paraId="575E99A4" w14:textId="77777777" w:rsidR="00C10374" w:rsidRPr="00C10374" w:rsidRDefault="00C10374" w:rsidP="00C10374">
            <w:pPr>
              <w:spacing w:line="240" w:lineRule="auto"/>
              <w:jc w:val="right"/>
              <w:rPr>
                <w:b/>
                <w:bCs/>
                <w:sz w:val="12"/>
                <w:szCs w:val="12"/>
              </w:rPr>
            </w:pPr>
            <w:r w:rsidRPr="00C10374">
              <w:rPr>
                <w:b/>
                <w:bCs/>
                <w:sz w:val="12"/>
                <w:szCs w:val="12"/>
              </w:rPr>
              <w:t>3 263 206,32</w:t>
            </w:r>
          </w:p>
        </w:tc>
        <w:tc>
          <w:tcPr>
            <w:tcW w:w="567" w:type="pct"/>
            <w:tcBorders>
              <w:top w:val="nil"/>
              <w:left w:val="nil"/>
              <w:bottom w:val="single" w:sz="4" w:space="0" w:color="auto"/>
              <w:right w:val="single" w:sz="4" w:space="0" w:color="auto"/>
            </w:tcBorders>
            <w:shd w:val="clear" w:color="000000" w:fill="D5E3F2"/>
            <w:vAlign w:val="center"/>
            <w:hideMark/>
          </w:tcPr>
          <w:p w14:paraId="63391D64"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2D34CB18"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C3A5A8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5AFA8AF" w14:textId="77777777" w:rsidR="00C10374" w:rsidRPr="00C10374" w:rsidRDefault="00C10374" w:rsidP="00C10374">
            <w:pPr>
              <w:spacing w:line="240" w:lineRule="auto"/>
              <w:jc w:val="center"/>
              <w:rPr>
                <w:b/>
                <w:bCs/>
                <w:sz w:val="12"/>
                <w:szCs w:val="12"/>
              </w:rPr>
            </w:pPr>
            <w:r w:rsidRPr="00C10374">
              <w:rPr>
                <w:b/>
                <w:bCs/>
                <w:sz w:val="12"/>
                <w:szCs w:val="12"/>
              </w:rPr>
              <w:t>85202</w:t>
            </w:r>
          </w:p>
        </w:tc>
        <w:tc>
          <w:tcPr>
            <w:tcW w:w="1094" w:type="pct"/>
            <w:tcBorders>
              <w:top w:val="nil"/>
              <w:left w:val="nil"/>
              <w:bottom w:val="single" w:sz="4" w:space="0" w:color="auto"/>
              <w:right w:val="single" w:sz="4" w:space="0" w:color="auto"/>
            </w:tcBorders>
            <w:shd w:val="clear" w:color="000000" w:fill="FFFDC1"/>
            <w:vAlign w:val="center"/>
            <w:hideMark/>
          </w:tcPr>
          <w:p w14:paraId="6EE731E4" w14:textId="77777777" w:rsidR="00C10374" w:rsidRPr="00C10374" w:rsidRDefault="00C10374" w:rsidP="00C10374">
            <w:pPr>
              <w:spacing w:line="240" w:lineRule="auto"/>
              <w:rPr>
                <w:b/>
                <w:bCs/>
                <w:sz w:val="12"/>
                <w:szCs w:val="12"/>
              </w:rPr>
            </w:pPr>
            <w:r w:rsidRPr="00C10374">
              <w:rPr>
                <w:b/>
                <w:bCs/>
                <w:sz w:val="12"/>
                <w:szCs w:val="12"/>
              </w:rPr>
              <w:t>Domy pomocy społecznej</w:t>
            </w:r>
          </w:p>
        </w:tc>
        <w:tc>
          <w:tcPr>
            <w:tcW w:w="516" w:type="pct"/>
            <w:tcBorders>
              <w:top w:val="nil"/>
              <w:left w:val="nil"/>
              <w:bottom w:val="single" w:sz="4" w:space="0" w:color="auto"/>
              <w:right w:val="single" w:sz="4" w:space="0" w:color="auto"/>
            </w:tcBorders>
            <w:shd w:val="clear" w:color="000000" w:fill="FFFDC1"/>
            <w:vAlign w:val="center"/>
            <w:hideMark/>
          </w:tcPr>
          <w:p w14:paraId="3671DC7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9234C3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A30DB4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F587307" w14:textId="77777777" w:rsidR="00C10374" w:rsidRPr="00C10374" w:rsidRDefault="00C10374" w:rsidP="00C10374">
            <w:pPr>
              <w:spacing w:line="240" w:lineRule="auto"/>
              <w:jc w:val="right"/>
              <w:rPr>
                <w:b/>
                <w:bCs/>
                <w:sz w:val="12"/>
                <w:szCs w:val="12"/>
              </w:rPr>
            </w:pPr>
            <w:r w:rsidRPr="00C10374">
              <w:rPr>
                <w:b/>
                <w:bCs/>
                <w:sz w:val="12"/>
                <w:szCs w:val="12"/>
              </w:rPr>
              <w:t>2 913 820</w:t>
            </w:r>
          </w:p>
        </w:tc>
        <w:tc>
          <w:tcPr>
            <w:tcW w:w="655" w:type="pct"/>
            <w:tcBorders>
              <w:top w:val="nil"/>
              <w:left w:val="nil"/>
              <w:bottom w:val="single" w:sz="4" w:space="0" w:color="auto"/>
              <w:right w:val="single" w:sz="4" w:space="0" w:color="auto"/>
            </w:tcBorders>
            <w:shd w:val="clear" w:color="000000" w:fill="FFFDC1"/>
            <w:vAlign w:val="center"/>
            <w:hideMark/>
          </w:tcPr>
          <w:p w14:paraId="2F41BDA5" w14:textId="77777777" w:rsidR="00C10374" w:rsidRPr="00C10374" w:rsidRDefault="00C10374" w:rsidP="00C10374">
            <w:pPr>
              <w:spacing w:line="240" w:lineRule="auto"/>
              <w:jc w:val="right"/>
              <w:rPr>
                <w:b/>
                <w:bCs/>
                <w:sz w:val="12"/>
                <w:szCs w:val="12"/>
              </w:rPr>
            </w:pPr>
            <w:r w:rsidRPr="00C10374">
              <w:rPr>
                <w:b/>
                <w:bCs/>
                <w:sz w:val="12"/>
                <w:szCs w:val="12"/>
              </w:rPr>
              <w:t>2 913 819,21</w:t>
            </w:r>
          </w:p>
        </w:tc>
        <w:tc>
          <w:tcPr>
            <w:tcW w:w="567" w:type="pct"/>
            <w:tcBorders>
              <w:top w:val="nil"/>
              <w:left w:val="nil"/>
              <w:bottom w:val="single" w:sz="4" w:space="0" w:color="auto"/>
              <w:right w:val="single" w:sz="4" w:space="0" w:color="auto"/>
            </w:tcBorders>
            <w:shd w:val="clear" w:color="000000" w:fill="FFFDC1"/>
            <w:vAlign w:val="center"/>
            <w:hideMark/>
          </w:tcPr>
          <w:p w14:paraId="08151E37"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2B70DD0F" w14:textId="77777777" w:rsidTr="00C10374">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D602A8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D4BD8C7"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1C8276D" w14:textId="77777777" w:rsidR="00C10374" w:rsidRPr="00C10374" w:rsidRDefault="00C10374" w:rsidP="00C10374">
            <w:pPr>
              <w:spacing w:line="240" w:lineRule="auto"/>
              <w:rPr>
                <w:sz w:val="12"/>
                <w:szCs w:val="12"/>
              </w:rPr>
            </w:pPr>
            <w:r w:rsidRPr="00C10374">
              <w:rPr>
                <w:sz w:val="12"/>
                <w:szCs w:val="12"/>
              </w:rPr>
              <w:t>Budowa domu pomocy społecznej oraz ośrodka wsparcia dla osób z niepełnosprawnością intelektualną wraz z zagospodarowaniem terenu przy ul. Wysockiego</w:t>
            </w:r>
          </w:p>
        </w:tc>
        <w:tc>
          <w:tcPr>
            <w:tcW w:w="516" w:type="pct"/>
            <w:tcBorders>
              <w:top w:val="nil"/>
              <w:left w:val="nil"/>
              <w:bottom w:val="single" w:sz="4" w:space="0" w:color="auto"/>
              <w:right w:val="single" w:sz="4" w:space="0" w:color="auto"/>
            </w:tcBorders>
            <w:shd w:val="clear" w:color="auto" w:fill="auto"/>
            <w:vAlign w:val="center"/>
            <w:hideMark/>
          </w:tcPr>
          <w:p w14:paraId="269D7856"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21E38EA" w14:textId="77777777" w:rsidR="00C10374" w:rsidRPr="00C10374" w:rsidRDefault="00C10374" w:rsidP="00C10374">
            <w:pPr>
              <w:spacing w:line="240" w:lineRule="auto"/>
              <w:jc w:val="center"/>
              <w:rPr>
                <w:sz w:val="12"/>
                <w:szCs w:val="12"/>
              </w:rPr>
            </w:pPr>
            <w:r w:rsidRPr="00C10374">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5C7A08ED"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0B55479" w14:textId="77777777" w:rsidR="00C10374" w:rsidRPr="00C10374" w:rsidRDefault="00C10374" w:rsidP="00C10374">
            <w:pPr>
              <w:spacing w:line="240" w:lineRule="auto"/>
              <w:jc w:val="right"/>
              <w:rPr>
                <w:sz w:val="12"/>
                <w:szCs w:val="12"/>
              </w:rPr>
            </w:pPr>
            <w:r w:rsidRPr="00C10374">
              <w:rPr>
                <w:sz w:val="12"/>
                <w:szCs w:val="12"/>
              </w:rPr>
              <w:t>2 913 820</w:t>
            </w:r>
          </w:p>
        </w:tc>
        <w:tc>
          <w:tcPr>
            <w:tcW w:w="655" w:type="pct"/>
            <w:tcBorders>
              <w:top w:val="nil"/>
              <w:left w:val="nil"/>
              <w:bottom w:val="single" w:sz="4" w:space="0" w:color="auto"/>
              <w:right w:val="single" w:sz="4" w:space="0" w:color="auto"/>
            </w:tcBorders>
            <w:shd w:val="clear" w:color="auto" w:fill="auto"/>
            <w:noWrap/>
            <w:vAlign w:val="center"/>
            <w:hideMark/>
          </w:tcPr>
          <w:p w14:paraId="577697C6" w14:textId="77777777" w:rsidR="00C10374" w:rsidRPr="00C10374" w:rsidRDefault="00C10374" w:rsidP="00C10374">
            <w:pPr>
              <w:spacing w:line="240" w:lineRule="auto"/>
              <w:jc w:val="right"/>
              <w:rPr>
                <w:sz w:val="12"/>
                <w:szCs w:val="12"/>
              </w:rPr>
            </w:pPr>
            <w:r w:rsidRPr="00C10374">
              <w:rPr>
                <w:sz w:val="12"/>
                <w:szCs w:val="12"/>
              </w:rPr>
              <w:t>2 913 819,21</w:t>
            </w:r>
          </w:p>
        </w:tc>
        <w:tc>
          <w:tcPr>
            <w:tcW w:w="567" w:type="pct"/>
            <w:tcBorders>
              <w:top w:val="nil"/>
              <w:left w:val="nil"/>
              <w:bottom w:val="single" w:sz="4" w:space="0" w:color="auto"/>
              <w:right w:val="single" w:sz="4" w:space="0" w:color="auto"/>
            </w:tcBorders>
            <w:shd w:val="clear" w:color="auto" w:fill="auto"/>
            <w:noWrap/>
            <w:vAlign w:val="center"/>
            <w:hideMark/>
          </w:tcPr>
          <w:p w14:paraId="7BA95D65"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36766315"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3DD5B8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E0DCE31" w14:textId="77777777" w:rsidR="00C10374" w:rsidRPr="00C10374" w:rsidRDefault="00C10374" w:rsidP="00C10374">
            <w:pPr>
              <w:spacing w:line="240" w:lineRule="auto"/>
              <w:jc w:val="center"/>
              <w:rPr>
                <w:b/>
                <w:bCs/>
                <w:sz w:val="12"/>
                <w:szCs w:val="12"/>
              </w:rPr>
            </w:pPr>
            <w:r w:rsidRPr="00C10374">
              <w:rPr>
                <w:b/>
                <w:bCs/>
                <w:sz w:val="12"/>
                <w:szCs w:val="12"/>
              </w:rPr>
              <w:t>85203</w:t>
            </w:r>
          </w:p>
        </w:tc>
        <w:tc>
          <w:tcPr>
            <w:tcW w:w="1094" w:type="pct"/>
            <w:tcBorders>
              <w:top w:val="nil"/>
              <w:left w:val="nil"/>
              <w:bottom w:val="single" w:sz="4" w:space="0" w:color="auto"/>
              <w:right w:val="single" w:sz="4" w:space="0" w:color="auto"/>
            </w:tcBorders>
            <w:shd w:val="clear" w:color="000000" w:fill="FFFDC1"/>
            <w:vAlign w:val="center"/>
            <w:hideMark/>
          </w:tcPr>
          <w:p w14:paraId="72AC20D0" w14:textId="77777777" w:rsidR="00C10374" w:rsidRPr="00C10374" w:rsidRDefault="00C10374" w:rsidP="00C10374">
            <w:pPr>
              <w:spacing w:line="240" w:lineRule="auto"/>
              <w:rPr>
                <w:b/>
                <w:bCs/>
                <w:sz w:val="12"/>
                <w:szCs w:val="12"/>
              </w:rPr>
            </w:pPr>
            <w:r w:rsidRPr="00C10374">
              <w:rPr>
                <w:b/>
                <w:bCs/>
                <w:sz w:val="12"/>
                <w:szCs w:val="12"/>
              </w:rPr>
              <w:t>Ośrodki wsparcia</w:t>
            </w:r>
          </w:p>
        </w:tc>
        <w:tc>
          <w:tcPr>
            <w:tcW w:w="516" w:type="pct"/>
            <w:tcBorders>
              <w:top w:val="nil"/>
              <w:left w:val="nil"/>
              <w:bottom w:val="single" w:sz="4" w:space="0" w:color="auto"/>
              <w:right w:val="single" w:sz="4" w:space="0" w:color="auto"/>
            </w:tcBorders>
            <w:shd w:val="clear" w:color="000000" w:fill="FFFDC1"/>
            <w:vAlign w:val="center"/>
            <w:hideMark/>
          </w:tcPr>
          <w:p w14:paraId="5073C4D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4547BD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8200FB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106EDAA" w14:textId="77777777" w:rsidR="00C10374" w:rsidRPr="00C10374" w:rsidRDefault="00C10374" w:rsidP="00C10374">
            <w:pPr>
              <w:spacing w:line="240" w:lineRule="auto"/>
              <w:jc w:val="right"/>
              <w:rPr>
                <w:b/>
                <w:bCs/>
                <w:sz w:val="12"/>
                <w:szCs w:val="12"/>
              </w:rPr>
            </w:pPr>
            <w:r w:rsidRPr="00C10374">
              <w:rPr>
                <w:b/>
                <w:bCs/>
                <w:sz w:val="12"/>
                <w:szCs w:val="12"/>
              </w:rPr>
              <w:t>300 000</w:t>
            </w:r>
          </w:p>
        </w:tc>
        <w:tc>
          <w:tcPr>
            <w:tcW w:w="655" w:type="pct"/>
            <w:tcBorders>
              <w:top w:val="nil"/>
              <w:left w:val="nil"/>
              <w:bottom w:val="single" w:sz="4" w:space="0" w:color="auto"/>
              <w:right w:val="single" w:sz="4" w:space="0" w:color="auto"/>
            </w:tcBorders>
            <w:shd w:val="clear" w:color="000000" w:fill="FFFDC1"/>
            <w:vAlign w:val="center"/>
            <w:hideMark/>
          </w:tcPr>
          <w:p w14:paraId="41D86FF8" w14:textId="77777777" w:rsidR="00C10374" w:rsidRPr="00C10374" w:rsidRDefault="00C10374" w:rsidP="00C10374">
            <w:pPr>
              <w:spacing w:line="240" w:lineRule="auto"/>
              <w:jc w:val="right"/>
              <w:rPr>
                <w:b/>
                <w:bCs/>
                <w:sz w:val="12"/>
                <w:szCs w:val="12"/>
              </w:rPr>
            </w:pPr>
            <w:r w:rsidRPr="00C10374">
              <w:rPr>
                <w:b/>
                <w:bCs/>
                <w:sz w:val="12"/>
                <w:szCs w:val="12"/>
              </w:rPr>
              <w:t>299 887,11</w:t>
            </w:r>
          </w:p>
        </w:tc>
        <w:tc>
          <w:tcPr>
            <w:tcW w:w="567" w:type="pct"/>
            <w:tcBorders>
              <w:top w:val="nil"/>
              <w:left w:val="nil"/>
              <w:bottom w:val="single" w:sz="4" w:space="0" w:color="auto"/>
              <w:right w:val="single" w:sz="4" w:space="0" w:color="auto"/>
            </w:tcBorders>
            <w:shd w:val="clear" w:color="000000" w:fill="FFFDC1"/>
            <w:vAlign w:val="center"/>
            <w:hideMark/>
          </w:tcPr>
          <w:p w14:paraId="274C5570"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077A264B"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6C3FBB6"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79C6236"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5709D71" w14:textId="77777777" w:rsidR="00C10374" w:rsidRPr="00C10374" w:rsidRDefault="00C10374" w:rsidP="00C10374">
            <w:pPr>
              <w:spacing w:line="240" w:lineRule="auto"/>
              <w:rPr>
                <w:sz w:val="12"/>
                <w:szCs w:val="12"/>
              </w:rPr>
            </w:pPr>
            <w:r w:rsidRPr="00C10374">
              <w:rPr>
                <w:sz w:val="12"/>
                <w:szCs w:val="12"/>
              </w:rPr>
              <w:t>Budowa zielonej ściany dla poprawienia mikroklimatu w ogrodzie przy budynku przeznaczonym na "Dom Dziennego Pobytu"  przy ul. Radzymińskiej 154</w:t>
            </w:r>
          </w:p>
        </w:tc>
        <w:tc>
          <w:tcPr>
            <w:tcW w:w="516" w:type="pct"/>
            <w:tcBorders>
              <w:top w:val="nil"/>
              <w:left w:val="nil"/>
              <w:bottom w:val="single" w:sz="4" w:space="0" w:color="auto"/>
              <w:right w:val="single" w:sz="4" w:space="0" w:color="auto"/>
            </w:tcBorders>
            <w:shd w:val="clear" w:color="auto" w:fill="auto"/>
            <w:vAlign w:val="center"/>
            <w:hideMark/>
          </w:tcPr>
          <w:p w14:paraId="6C54BA23"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0975B280"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034D8DA1"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13F04A5" w14:textId="77777777" w:rsidR="00C10374" w:rsidRPr="00C10374" w:rsidRDefault="00C10374" w:rsidP="00C10374">
            <w:pPr>
              <w:spacing w:line="240" w:lineRule="auto"/>
              <w:jc w:val="right"/>
              <w:rPr>
                <w:sz w:val="12"/>
                <w:szCs w:val="12"/>
              </w:rPr>
            </w:pPr>
            <w:r w:rsidRPr="00C10374">
              <w:rPr>
                <w:sz w:val="12"/>
                <w:szCs w:val="12"/>
              </w:rPr>
              <w:t>300 000</w:t>
            </w:r>
          </w:p>
        </w:tc>
        <w:tc>
          <w:tcPr>
            <w:tcW w:w="655" w:type="pct"/>
            <w:tcBorders>
              <w:top w:val="nil"/>
              <w:left w:val="nil"/>
              <w:bottom w:val="single" w:sz="4" w:space="0" w:color="auto"/>
              <w:right w:val="single" w:sz="4" w:space="0" w:color="auto"/>
            </w:tcBorders>
            <w:shd w:val="clear" w:color="auto" w:fill="auto"/>
            <w:noWrap/>
            <w:vAlign w:val="center"/>
            <w:hideMark/>
          </w:tcPr>
          <w:p w14:paraId="79A21FC2" w14:textId="77777777" w:rsidR="00C10374" w:rsidRPr="00C10374" w:rsidRDefault="00C10374" w:rsidP="00C10374">
            <w:pPr>
              <w:spacing w:line="240" w:lineRule="auto"/>
              <w:jc w:val="right"/>
              <w:rPr>
                <w:sz w:val="12"/>
                <w:szCs w:val="12"/>
              </w:rPr>
            </w:pPr>
            <w:r w:rsidRPr="00C10374">
              <w:rPr>
                <w:sz w:val="12"/>
                <w:szCs w:val="12"/>
              </w:rPr>
              <w:t>299 887,11</w:t>
            </w:r>
          </w:p>
        </w:tc>
        <w:tc>
          <w:tcPr>
            <w:tcW w:w="567" w:type="pct"/>
            <w:tcBorders>
              <w:top w:val="nil"/>
              <w:left w:val="nil"/>
              <w:bottom w:val="single" w:sz="4" w:space="0" w:color="auto"/>
              <w:right w:val="single" w:sz="4" w:space="0" w:color="auto"/>
            </w:tcBorders>
            <w:shd w:val="clear" w:color="auto" w:fill="auto"/>
            <w:noWrap/>
            <w:vAlign w:val="center"/>
            <w:hideMark/>
          </w:tcPr>
          <w:p w14:paraId="5BA942F2"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4A0E1EC"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41BBFB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795EF32" w14:textId="77777777" w:rsidR="00C10374" w:rsidRPr="00C10374" w:rsidRDefault="00C10374" w:rsidP="00C10374">
            <w:pPr>
              <w:spacing w:line="240" w:lineRule="auto"/>
              <w:jc w:val="center"/>
              <w:rPr>
                <w:b/>
                <w:bCs/>
                <w:sz w:val="12"/>
                <w:szCs w:val="12"/>
              </w:rPr>
            </w:pPr>
            <w:r w:rsidRPr="00C10374">
              <w:rPr>
                <w:b/>
                <w:bCs/>
                <w:sz w:val="12"/>
                <w:szCs w:val="12"/>
              </w:rPr>
              <w:t>85295</w:t>
            </w:r>
          </w:p>
        </w:tc>
        <w:tc>
          <w:tcPr>
            <w:tcW w:w="1094" w:type="pct"/>
            <w:tcBorders>
              <w:top w:val="nil"/>
              <w:left w:val="nil"/>
              <w:bottom w:val="single" w:sz="4" w:space="0" w:color="auto"/>
              <w:right w:val="single" w:sz="4" w:space="0" w:color="auto"/>
            </w:tcBorders>
            <w:shd w:val="clear" w:color="000000" w:fill="FFFDC1"/>
            <w:vAlign w:val="center"/>
            <w:hideMark/>
          </w:tcPr>
          <w:p w14:paraId="7E0641C7"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51166FB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4C8CC92"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65CD80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2D76579" w14:textId="77777777" w:rsidR="00C10374" w:rsidRPr="00C10374" w:rsidRDefault="00C10374" w:rsidP="00C10374">
            <w:pPr>
              <w:spacing w:line="240" w:lineRule="auto"/>
              <w:jc w:val="right"/>
              <w:rPr>
                <w:b/>
                <w:bCs/>
                <w:sz w:val="12"/>
                <w:szCs w:val="12"/>
              </w:rPr>
            </w:pPr>
            <w:r w:rsidRPr="00C10374">
              <w:rPr>
                <w:b/>
                <w:bCs/>
                <w:sz w:val="12"/>
                <w:szCs w:val="12"/>
              </w:rPr>
              <w:t>49 500</w:t>
            </w:r>
          </w:p>
        </w:tc>
        <w:tc>
          <w:tcPr>
            <w:tcW w:w="655" w:type="pct"/>
            <w:tcBorders>
              <w:top w:val="nil"/>
              <w:left w:val="nil"/>
              <w:bottom w:val="single" w:sz="4" w:space="0" w:color="auto"/>
              <w:right w:val="single" w:sz="4" w:space="0" w:color="auto"/>
            </w:tcBorders>
            <w:shd w:val="clear" w:color="000000" w:fill="FFFDC1"/>
            <w:vAlign w:val="center"/>
            <w:hideMark/>
          </w:tcPr>
          <w:p w14:paraId="0C5C94E6" w14:textId="77777777" w:rsidR="00C10374" w:rsidRPr="00C10374" w:rsidRDefault="00C10374" w:rsidP="00C10374">
            <w:pPr>
              <w:spacing w:line="240" w:lineRule="auto"/>
              <w:jc w:val="right"/>
              <w:rPr>
                <w:b/>
                <w:bCs/>
                <w:sz w:val="12"/>
                <w:szCs w:val="12"/>
              </w:rPr>
            </w:pPr>
            <w:r w:rsidRPr="00C10374">
              <w:rPr>
                <w:b/>
                <w:bCs/>
                <w:sz w:val="12"/>
                <w:szCs w:val="12"/>
              </w:rPr>
              <w:t>49 500,00</w:t>
            </w:r>
          </w:p>
        </w:tc>
        <w:tc>
          <w:tcPr>
            <w:tcW w:w="567" w:type="pct"/>
            <w:tcBorders>
              <w:top w:val="nil"/>
              <w:left w:val="nil"/>
              <w:bottom w:val="single" w:sz="4" w:space="0" w:color="auto"/>
              <w:right w:val="single" w:sz="4" w:space="0" w:color="auto"/>
            </w:tcBorders>
            <w:shd w:val="clear" w:color="000000" w:fill="FFFDC1"/>
            <w:vAlign w:val="center"/>
            <w:hideMark/>
          </w:tcPr>
          <w:p w14:paraId="56C8E909"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C01F41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080AE7"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E97169C"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54B3E94" w14:textId="77777777" w:rsidR="00C10374" w:rsidRPr="00C10374" w:rsidRDefault="00C10374" w:rsidP="00C10374">
            <w:pPr>
              <w:spacing w:line="240" w:lineRule="auto"/>
              <w:rPr>
                <w:sz w:val="12"/>
                <w:szCs w:val="12"/>
              </w:rPr>
            </w:pPr>
            <w:r w:rsidRPr="00C10374">
              <w:rPr>
                <w:sz w:val="12"/>
                <w:szCs w:val="12"/>
              </w:rPr>
              <w:t>Jadłodzielnia na Targówku</w:t>
            </w:r>
          </w:p>
        </w:tc>
        <w:tc>
          <w:tcPr>
            <w:tcW w:w="516" w:type="pct"/>
            <w:tcBorders>
              <w:top w:val="nil"/>
              <w:left w:val="nil"/>
              <w:bottom w:val="single" w:sz="4" w:space="0" w:color="auto"/>
              <w:right w:val="single" w:sz="4" w:space="0" w:color="auto"/>
            </w:tcBorders>
            <w:shd w:val="clear" w:color="auto" w:fill="auto"/>
            <w:vAlign w:val="center"/>
            <w:hideMark/>
          </w:tcPr>
          <w:p w14:paraId="12ACA0CA" w14:textId="77777777" w:rsidR="00C10374" w:rsidRPr="00C10374" w:rsidRDefault="00C10374" w:rsidP="00C10374">
            <w:pPr>
              <w:spacing w:line="240" w:lineRule="auto"/>
              <w:jc w:val="center"/>
              <w:rPr>
                <w:sz w:val="12"/>
                <w:szCs w:val="12"/>
              </w:rPr>
            </w:pPr>
            <w:r w:rsidRPr="00C10374">
              <w:rPr>
                <w:sz w:val="12"/>
                <w:szCs w:val="12"/>
              </w:rPr>
              <w:t>Dzielnica Targówek Jednostki</w:t>
            </w:r>
          </w:p>
        </w:tc>
        <w:tc>
          <w:tcPr>
            <w:tcW w:w="463" w:type="pct"/>
            <w:tcBorders>
              <w:top w:val="nil"/>
              <w:left w:val="nil"/>
              <w:bottom w:val="single" w:sz="4" w:space="0" w:color="auto"/>
              <w:right w:val="single" w:sz="4" w:space="0" w:color="auto"/>
            </w:tcBorders>
            <w:shd w:val="clear" w:color="auto" w:fill="auto"/>
            <w:vAlign w:val="center"/>
            <w:hideMark/>
          </w:tcPr>
          <w:p w14:paraId="03A123E1"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7EA0E95"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93E4B89" w14:textId="77777777" w:rsidR="00C10374" w:rsidRPr="00C10374" w:rsidRDefault="00C10374" w:rsidP="00C10374">
            <w:pPr>
              <w:spacing w:line="240" w:lineRule="auto"/>
              <w:jc w:val="right"/>
              <w:rPr>
                <w:sz w:val="12"/>
                <w:szCs w:val="12"/>
              </w:rPr>
            </w:pPr>
            <w:r w:rsidRPr="00C10374">
              <w:rPr>
                <w:sz w:val="12"/>
                <w:szCs w:val="12"/>
              </w:rPr>
              <w:t>49 500</w:t>
            </w:r>
          </w:p>
        </w:tc>
        <w:tc>
          <w:tcPr>
            <w:tcW w:w="655" w:type="pct"/>
            <w:tcBorders>
              <w:top w:val="nil"/>
              <w:left w:val="nil"/>
              <w:bottom w:val="single" w:sz="4" w:space="0" w:color="auto"/>
              <w:right w:val="single" w:sz="4" w:space="0" w:color="auto"/>
            </w:tcBorders>
            <w:shd w:val="clear" w:color="auto" w:fill="auto"/>
            <w:noWrap/>
            <w:vAlign w:val="center"/>
            <w:hideMark/>
          </w:tcPr>
          <w:p w14:paraId="75E4A5B3" w14:textId="77777777" w:rsidR="00C10374" w:rsidRPr="00C10374" w:rsidRDefault="00C10374" w:rsidP="00C10374">
            <w:pPr>
              <w:spacing w:line="240" w:lineRule="auto"/>
              <w:jc w:val="right"/>
              <w:rPr>
                <w:sz w:val="12"/>
                <w:szCs w:val="12"/>
              </w:rPr>
            </w:pPr>
            <w:r w:rsidRPr="00C10374">
              <w:rPr>
                <w:sz w:val="12"/>
                <w:szCs w:val="12"/>
              </w:rPr>
              <w:t>49 500,00</w:t>
            </w:r>
          </w:p>
        </w:tc>
        <w:tc>
          <w:tcPr>
            <w:tcW w:w="567" w:type="pct"/>
            <w:tcBorders>
              <w:top w:val="nil"/>
              <w:left w:val="nil"/>
              <w:bottom w:val="single" w:sz="4" w:space="0" w:color="auto"/>
              <w:right w:val="single" w:sz="4" w:space="0" w:color="auto"/>
            </w:tcBorders>
            <w:shd w:val="clear" w:color="auto" w:fill="auto"/>
            <w:noWrap/>
            <w:vAlign w:val="center"/>
            <w:hideMark/>
          </w:tcPr>
          <w:p w14:paraId="5FB5C98C"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7F3FAB1"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1FD4C2D" w14:textId="77777777" w:rsidR="00C10374" w:rsidRPr="00C10374" w:rsidRDefault="00C10374" w:rsidP="00C10374">
            <w:pPr>
              <w:spacing w:line="240" w:lineRule="auto"/>
              <w:jc w:val="center"/>
              <w:rPr>
                <w:b/>
                <w:bCs/>
                <w:sz w:val="12"/>
                <w:szCs w:val="12"/>
              </w:rPr>
            </w:pPr>
            <w:r w:rsidRPr="00C10374">
              <w:rPr>
                <w:b/>
                <w:bCs/>
                <w:sz w:val="12"/>
                <w:szCs w:val="12"/>
              </w:rPr>
              <w:t>855</w:t>
            </w:r>
          </w:p>
        </w:tc>
        <w:tc>
          <w:tcPr>
            <w:tcW w:w="348" w:type="pct"/>
            <w:tcBorders>
              <w:top w:val="nil"/>
              <w:left w:val="nil"/>
              <w:bottom w:val="single" w:sz="4" w:space="0" w:color="auto"/>
              <w:right w:val="single" w:sz="4" w:space="0" w:color="auto"/>
            </w:tcBorders>
            <w:shd w:val="clear" w:color="000000" w:fill="D5E3F2"/>
            <w:vAlign w:val="center"/>
            <w:hideMark/>
          </w:tcPr>
          <w:p w14:paraId="7D603AE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FC19B78" w14:textId="77777777" w:rsidR="00C10374" w:rsidRPr="00C10374" w:rsidRDefault="00C10374" w:rsidP="00C10374">
            <w:pPr>
              <w:spacing w:line="240" w:lineRule="auto"/>
              <w:rPr>
                <w:b/>
                <w:bCs/>
                <w:sz w:val="12"/>
                <w:szCs w:val="12"/>
              </w:rPr>
            </w:pPr>
            <w:r w:rsidRPr="00C10374">
              <w:rPr>
                <w:b/>
                <w:bCs/>
                <w:sz w:val="12"/>
                <w:szCs w:val="12"/>
              </w:rPr>
              <w:t>Rodzina</w:t>
            </w:r>
          </w:p>
        </w:tc>
        <w:tc>
          <w:tcPr>
            <w:tcW w:w="516" w:type="pct"/>
            <w:tcBorders>
              <w:top w:val="nil"/>
              <w:left w:val="nil"/>
              <w:bottom w:val="single" w:sz="4" w:space="0" w:color="auto"/>
              <w:right w:val="single" w:sz="4" w:space="0" w:color="auto"/>
            </w:tcBorders>
            <w:shd w:val="clear" w:color="000000" w:fill="D5E3F2"/>
            <w:vAlign w:val="center"/>
            <w:hideMark/>
          </w:tcPr>
          <w:p w14:paraId="717630B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E37F2D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36CD10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09C54C9" w14:textId="77777777" w:rsidR="00C10374" w:rsidRPr="00C10374" w:rsidRDefault="00C10374" w:rsidP="00C10374">
            <w:pPr>
              <w:spacing w:line="240" w:lineRule="auto"/>
              <w:jc w:val="right"/>
              <w:rPr>
                <w:b/>
                <w:bCs/>
                <w:sz w:val="12"/>
                <w:szCs w:val="12"/>
              </w:rPr>
            </w:pPr>
            <w:r w:rsidRPr="00C10374">
              <w:rPr>
                <w:b/>
                <w:bCs/>
                <w:sz w:val="12"/>
                <w:szCs w:val="12"/>
              </w:rPr>
              <w:t>4 217 097</w:t>
            </w:r>
          </w:p>
        </w:tc>
        <w:tc>
          <w:tcPr>
            <w:tcW w:w="655" w:type="pct"/>
            <w:tcBorders>
              <w:top w:val="nil"/>
              <w:left w:val="nil"/>
              <w:bottom w:val="single" w:sz="4" w:space="0" w:color="auto"/>
              <w:right w:val="single" w:sz="4" w:space="0" w:color="auto"/>
            </w:tcBorders>
            <w:shd w:val="clear" w:color="000000" w:fill="D5E3F2"/>
            <w:vAlign w:val="center"/>
            <w:hideMark/>
          </w:tcPr>
          <w:p w14:paraId="286D68EE" w14:textId="77777777" w:rsidR="00C10374" w:rsidRPr="00C10374" w:rsidRDefault="00C10374" w:rsidP="00C10374">
            <w:pPr>
              <w:spacing w:line="240" w:lineRule="auto"/>
              <w:jc w:val="right"/>
              <w:rPr>
                <w:b/>
                <w:bCs/>
                <w:sz w:val="12"/>
                <w:szCs w:val="12"/>
              </w:rPr>
            </w:pPr>
            <w:r w:rsidRPr="00C10374">
              <w:rPr>
                <w:b/>
                <w:bCs/>
                <w:sz w:val="12"/>
                <w:szCs w:val="12"/>
              </w:rPr>
              <w:t>2 961 533,40</w:t>
            </w:r>
          </w:p>
        </w:tc>
        <w:tc>
          <w:tcPr>
            <w:tcW w:w="567" w:type="pct"/>
            <w:tcBorders>
              <w:top w:val="nil"/>
              <w:left w:val="nil"/>
              <w:bottom w:val="single" w:sz="4" w:space="0" w:color="auto"/>
              <w:right w:val="single" w:sz="4" w:space="0" w:color="auto"/>
            </w:tcBorders>
            <w:shd w:val="clear" w:color="000000" w:fill="D5E3F2"/>
            <w:vAlign w:val="center"/>
            <w:hideMark/>
          </w:tcPr>
          <w:p w14:paraId="085F3800" w14:textId="77777777" w:rsidR="00C10374" w:rsidRPr="00C10374" w:rsidRDefault="00C10374" w:rsidP="00C10374">
            <w:pPr>
              <w:spacing w:line="240" w:lineRule="auto"/>
              <w:jc w:val="right"/>
              <w:rPr>
                <w:b/>
                <w:bCs/>
                <w:sz w:val="12"/>
                <w:szCs w:val="12"/>
              </w:rPr>
            </w:pPr>
            <w:r w:rsidRPr="00C10374">
              <w:rPr>
                <w:b/>
                <w:bCs/>
                <w:sz w:val="12"/>
                <w:szCs w:val="12"/>
              </w:rPr>
              <w:t>70,2</w:t>
            </w:r>
          </w:p>
        </w:tc>
      </w:tr>
      <w:tr w:rsidR="00C10374" w:rsidRPr="00C10374" w14:paraId="06475995" w14:textId="77777777" w:rsidTr="00C10374">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5E535F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553FA27" w14:textId="77777777" w:rsidR="00C10374" w:rsidRPr="00C10374" w:rsidRDefault="00C10374" w:rsidP="00C10374">
            <w:pPr>
              <w:spacing w:line="240" w:lineRule="auto"/>
              <w:jc w:val="center"/>
              <w:rPr>
                <w:b/>
                <w:bCs/>
                <w:sz w:val="12"/>
                <w:szCs w:val="12"/>
              </w:rPr>
            </w:pPr>
            <w:r w:rsidRPr="00C10374">
              <w:rPr>
                <w:b/>
                <w:bCs/>
                <w:sz w:val="12"/>
                <w:szCs w:val="12"/>
              </w:rPr>
              <w:t>85516</w:t>
            </w:r>
          </w:p>
        </w:tc>
        <w:tc>
          <w:tcPr>
            <w:tcW w:w="1094" w:type="pct"/>
            <w:tcBorders>
              <w:top w:val="nil"/>
              <w:left w:val="nil"/>
              <w:bottom w:val="single" w:sz="4" w:space="0" w:color="auto"/>
              <w:right w:val="single" w:sz="4" w:space="0" w:color="auto"/>
            </w:tcBorders>
            <w:shd w:val="clear" w:color="000000" w:fill="FFFDC1"/>
            <w:vAlign w:val="center"/>
            <w:hideMark/>
          </w:tcPr>
          <w:p w14:paraId="31B097A4" w14:textId="77777777" w:rsidR="00C10374" w:rsidRPr="00C10374" w:rsidRDefault="00C10374" w:rsidP="00C10374">
            <w:pPr>
              <w:spacing w:line="240" w:lineRule="auto"/>
              <w:rPr>
                <w:b/>
                <w:bCs/>
                <w:sz w:val="12"/>
                <w:szCs w:val="12"/>
              </w:rPr>
            </w:pPr>
            <w:r w:rsidRPr="00C10374">
              <w:rPr>
                <w:b/>
                <w:bCs/>
                <w:sz w:val="12"/>
                <w:szCs w:val="12"/>
              </w:rPr>
              <w:t>System opieki nad dziećmi w wieku do lat 3</w:t>
            </w:r>
          </w:p>
        </w:tc>
        <w:tc>
          <w:tcPr>
            <w:tcW w:w="516" w:type="pct"/>
            <w:tcBorders>
              <w:top w:val="nil"/>
              <w:left w:val="nil"/>
              <w:bottom w:val="single" w:sz="4" w:space="0" w:color="auto"/>
              <w:right w:val="single" w:sz="4" w:space="0" w:color="auto"/>
            </w:tcBorders>
            <w:shd w:val="clear" w:color="000000" w:fill="FFFDC1"/>
            <w:vAlign w:val="center"/>
            <w:hideMark/>
          </w:tcPr>
          <w:p w14:paraId="5EB6309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E72EBA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9C7DEA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3B59D36" w14:textId="77777777" w:rsidR="00C10374" w:rsidRPr="00C10374" w:rsidRDefault="00C10374" w:rsidP="00C10374">
            <w:pPr>
              <w:spacing w:line="240" w:lineRule="auto"/>
              <w:jc w:val="right"/>
              <w:rPr>
                <w:b/>
                <w:bCs/>
                <w:sz w:val="12"/>
                <w:szCs w:val="12"/>
              </w:rPr>
            </w:pPr>
            <w:r w:rsidRPr="00C10374">
              <w:rPr>
                <w:b/>
                <w:bCs/>
                <w:sz w:val="12"/>
                <w:szCs w:val="12"/>
              </w:rPr>
              <w:t>4 217 097</w:t>
            </w:r>
          </w:p>
        </w:tc>
        <w:tc>
          <w:tcPr>
            <w:tcW w:w="655" w:type="pct"/>
            <w:tcBorders>
              <w:top w:val="nil"/>
              <w:left w:val="nil"/>
              <w:bottom w:val="single" w:sz="4" w:space="0" w:color="auto"/>
              <w:right w:val="single" w:sz="4" w:space="0" w:color="auto"/>
            </w:tcBorders>
            <w:shd w:val="clear" w:color="000000" w:fill="FFFDC1"/>
            <w:vAlign w:val="center"/>
            <w:hideMark/>
          </w:tcPr>
          <w:p w14:paraId="595CF3B6" w14:textId="77777777" w:rsidR="00C10374" w:rsidRPr="00C10374" w:rsidRDefault="00C10374" w:rsidP="00C10374">
            <w:pPr>
              <w:spacing w:line="240" w:lineRule="auto"/>
              <w:jc w:val="right"/>
              <w:rPr>
                <w:b/>
                <w:bCs/>
                <w:sz w:val="12"/>
                <w:szCs w:val="12"/>
              </w:rPr>
            </w:pPr>
            <w:r w:rsidRPr="00C10374">
              <w:rPr>
                <w:b/>
                <w:bCs/>
                <w:sz w:val="12"/>
                <w:szCs w:val="12"/>
              </w:rPr>
              <w:t>2 961 533,40</w:t>
            </w:r>
          </w:p>
        </w:tc>
        <w:tc>
          <w:tcPr>
            <w:tcW w:w="567" w:type="pct"/>
            <w:tcBorders>
              <w:top w:val="nil"/>
              <w:left w:val="nil"/>
              <w:bottom w:val="single" w:sz="4" w:space="0" w:color="auto"/>
              <w:right w:val="single" w:sz="4" w:space="0" w:color="auto"/>
            </w:tcBorders>
            <w:shd w:val="clear" w:color="000000" w:fill="FFFDC1"/>
            <w:vAlign w:val="center"/>
            <w:hideMark/>
          </w:tcPr>
          <w:p w14:paraId="5DFE77D0" w14:textId="77777777" w:rsidR="00C10374" w:rsidRPr="00C10374" w:rsidRDefault="00C10374" w:rsidP="00C10374">
            <w:pPr>
              <w:spacing w:line="240" w:lineRule="auto"/>
              <w:jc w:val="right"/>
              <w:rPr>
                <w:b/>
                <w:bCs/>
                <w:sz w:val="12"/>
                <w:szCs w:val="12"/>
              </w:rPr>
            </w:pPr>
            <w:r w:rsidRPr="00C10374">
              <w:rPr>
                <w:b/>
                <w:bCs/>
                <w:sz w:val="12"/>
                <w:szCs w:val="12"/>
              </w:rPr>
              <w:t>70,2</w:t>
            </w:r>
          </w:p>
        </w:tc>
      </w:tr>
      <w:tr w:rsidR="00C10374" w:rsidRPr="00C10374" w14:paraId="2E9AF912"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A4455A2"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A962402"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CF039D1" w14:textId="77777777" w:rsidR="00C10374" w:rsidRPr="00C10374" w:rsidRDefault="00C10374" w:rsidP="00C10374">
            <w:pPr>
              <w:spacing w:line="240" w:lineRule="auto"/>
              <w:rPr>
                <w:sz w:val="12"/>
                <w:szCs w:val="12"/>
              </w:rPr>
            </w:pPr>
            <w:r w:rsidRPr="00C10374">
              <w:rPr>
                <w:sz w:val="12"/>
                <w:szCs w:val="12"/>
              </w:rPr>
              <w:t>Rozbudowa o nowy budynek istniejącego Żłobka nr 42 przy ul. Chodeckiej 3</w:t>
            </w:r>
          </w:p>
        </w:tc>
        <w:tc>
          <w:tcPr>
            <w:tcW w:w="516" w:type="pct"/>
            <w:tcBorders>
              <w:top w:val="nil"/>
              <w:left w:val="nil"/>
              <w:bottom w:val="single" w:sz="4" w:space="0" w:color="auto"/>
              <w:right w:val="single" w:sz="4" w:space="0" w:color="auto"/>
            </w:tcBorders>
            <w:shd w:val="clear" w:color="auto" w:fill="auto"/>
            <w:vAlign w:val="center"/>
            <w:hideMark/>
          </w:tcPr>
          <w:p w14:paraId="06E6DFA5"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21E72D0" w14:textId="77777777" w:rsidR="00C10374" w:rsidRPr="00C10374" w:rsidRDefault="00C10374" w:rsidP="00C10374">
            <w:pPr>
              <w:spacing w:line="240" w:lineRule="auto"/>
              <w:jc w:val="center"/>
              <w:rPr>
                <w:sz w:val="12"/>
                <w:szCs w:val="12"/>
              </w:rPr>
            </w:pPr>
            <w:r w:rsidRPr="00C10374">
              <w:rPr>
                <w:sz w:val="12"/>
                <w:szCs w:val="12"/>
              </w:rPr>
              <w:t>2016</w:t>
            </w:r>
          </w:p>
        </w:tc>
        <w:tc>
          <w:tcPr>
            <w:tcW w:w="474" w:type="pct"/>
            <w:tcBorders>
              <w:top w:val="nil"/>
              <w:left w:val="nil"/>
              <w:bottom w:val="single" w:sz="4" w:space="0" w:color="auto"/>
              <w:right w:val="single" w:sz="4" w:space="0" w:color="auto"/>
            </w:tcBorders>
            <w:shd w:val="clear" w:color="auto" w:fill="auto"/>
            <w:vAlign w:val="center"/>
            <w:hideMark/>
          </w:tcPr>
          <w:p w14:paraId="45278668"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85C0C64" w14:textId="77777777" w:rsidR="00C10374" w:rsidRPr="00C10374" w:rsidRDefault="00C10374" w:rsidP="00C10374">
            <w:pPr>
              <w:spacing w:line="240" w:lineRule="auto"/>
              <w:jc w:val="right"/>
              <w:rPr>
                <w:sz w:val="12"/>
                <w:szCs w:val="12"/>
              </w:rPr>
            </w:pPr>
            <w:r w:rsidRPr="00C10374">
              <w:rPr>
                <w:sz w:val="12"/>
                <w:szCs w:val="12"/>
              </w:rPr>
              <w:t>18 172</w:t>
            </w:r>
          </w:p>
        </w:tc>
        <w:tc>
          <w:tcPr>
            <w:tcW w:w="655" w:type="pct"/>
            <w:tcBorders>
              <w:top w:val="nil"/>
              <w:left w:val="nil"/>
              <w:bottom w:val="single" w:sz="4" w:space="0" w:color="auto"/>
              <w:right w:val="single" w:sz="4" w:space="0" w:color="auto"/>
            </w:tcBorders>
            <w:shd w:val="clear" w:color="auto" w:fill="auto"/>
            <w:noWrap/>
            <w:vAlign w:val="center"/>
            <w:hideMark/>
          </w:tcPr>
          <w:p w14:paraId="1E540C2E" w14:textId="77777777" w:rsidR="00C10374" w:rsidRPr="00C10374" w:rsidRDefault="00C10374" w:rsidP="00C10374">
            <w:pPr>
              <w:spacing w:line="240" w:lineRule="auto"/>
              <w:jc w:val="right"/>
              <w:rPr>
                <w:sz w:val="12"/>
                <w:szCs w:val="12"/>
              </w:rPr>
            </w:pPr>
            <w:r w:rsidRPr="00C10374">
              <w:rPr>
                <w:sz w:val="12"/>
                <w:szCs w:val="12"/>
              </w:rPr>
              <w:t>18 000,00</w:t>
            </w:r>
          </w:p>
        </w:tc>
        <w:tc>
          <w:tcPr>
            <w:tcW w:w="567" w:type="pct"/>
            <w:tcBorders>
              <w:top w:val="nil"/>
              <w:left w:val="nil"/>
              <w:bottom w:val="single" w:sz="4" w:space="0" w:color="auto"/>
              <w:right w:val="single" w:sz="4" w:space="0" w:color="auto"/>
            </w:tcBorders>
            <w:shd w:val="clear" w:color="auto" w:fill="auto"/>
            <w:noWrap/>
            <w:vAlign w:val="center"/>
            <w:hideMark/>
          </w:tcPr>
          <w:p w14:paraId="19640EDD" w14:textId="77777777" w:rsidR="00C10374" w:rsidRPr="00C10374" w:rsidRDefault="00C10374" w:rsidP="00C10374">
            <w:pPr>
              <w:spacing w:line="240" w:lineRule="auto"/>
              <w:jc w:val="right"/>
              <w:rPr>
                <w:sz w:val="12"/>
                <w:szCs w:val="12"/>
              </w:rPr>
            </w:pPr>
            <w:r w:rsidRPr="00C10374">
              <w:rPr>
                <w:sz w:val="12"/>
                <w:szCs w:val="12"/>
              </w:rPr>
              <w:t>99,1</w:t>
            </w:r>
          </w:p>
        </w:tc>
      </w:tr>
      <w:tr w:rsidR="00C10374" w:rsidRPr="00C10374" w14:paraId="528E2D20"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A51F7A4"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59608BA"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7D9793F" w14:textId="77777777" w:rsidR="00C10374" w:rsidRPr="00C10374" w:rsidRDefault="00C10374" w:rsidP="00C10374">
            <w:pPr>
              <w:spacing w:line="240" w:lineRule="auto"/>
              <w:rPr>
                <w:sz w:val="12"/>
                <w:szCs w:val="12"/>
              </w:rPr>
            </w:pPr>
            <w:r w:rsidRPr="00C10374">
              <w:rPr>
                <w:sz w:val="12"/>
                <w:szCs w:val="12"/>
              </w:rPr>
              <w:t>Budowa żłobka przy ul. Mokrej 25</w:t>
            </w:r>
          </w:p>
        </w:tc>
        <w:tc>
          <w:tcPr>
            <w:tcW w:w="516" w:type="pct"/>
            <w:tcBorders>
              <w:top w:val="nil"/>
              <w:left w:val="nil"/>
              <w:bottom w:val="single" w:sz="4" w:space="0" w:color="auto"/>
              <w:right w:val="single" w:sz="4" w:space="0" w:color="auto"/>
            </w:tcBorders>
            <w:shd w:val="clear" w:color="auto" w:fill="auto"/>
            <w:vAlign w:val="center"/>
            <w:hideMark/>
          </w:tcPr>
          <w:p w14:paraId="1D0D5023"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22C817EC" w14:textId="77777777" w:rsidR="00C10374" w:rsidRPr="00C10374" w:rsidRDefault="00C10374" w:rsidP="00C10374">
            <w:pPr>
              <w:spacing w:line="240" w:lineRule="auto"/>
              <w:jc w:val="center"/>
              <w:rPr>
                <w:sz w:val="12"/>
                <w:szCs w:val="12"/>
              </w:rPr>
            </w:pPr>
            <w:r w:rsidRPr="00C10374">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714A7DF7"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1CF66A3" w14:textId="77777777" w:rsidR="00C10374" w:rsidRPr="00C10374" w:rsidRDefault="00C10374" w:rsidP="00C10374">
            <w:pPr>
              <w:spacing w:line="240" w:lineRule="auto"/>
              <w:jc w:val="right"/>
              <w:rPr>
                <w:sz w:val="12"/>
                <w:szCs w:val="12"/>
              </w:rPr>
            </w:pPr>
            <w:r w:rsidRPr="00C10374">
              <w:rPr>
                <w:sz w:val="12"/>
                <w:szCs w:val="12"/>
              </w:rPr>
              <w:t>4 098 925</w:t>
            </w:r>
          </w:p>
        </w:tc>
        <w:tc>
          <w:tcPr>
            <w:tcW w:w="655" w:type="pct"/>
            <w:tcBorders>
              <w:top w:val="nil"/>
              <w:left w:val="nil"/>
              <w:bottom w:val="single" w:sz="4" w:space="0" w:color="auto"/>
              <w:right w:val="single" w:sz="4" w:space="0" w:color="auto"/>
            </w:tcBorders>
            <w:shd w:val="clear" w:color="auto" w:fill="auto"/>
            <w:noWrap/>
            <w:vAlign w:val="center"/>
            <w:hideMark/>
          </w:tcPr>
          <w:p w14:paraId="1CA16970" w14:textId="77777777" w:rsidR="00C10374" w:rsidRPr="00C10374" w:rsidRDefault="00C10374" w:rsidP="00C10374">
            <w:pPr>
              <w:spacing w:line="240" w:lineRule="auto"/>
              <w:jc w:val="right"/>
              <w:rPr>
                <w:sz w:val="12"/>
                <w:szCs w:val="12"/>
              </w:rPr>
            </w:pPr>
            <w:r w:rsidRPr="00C10374">
              <w:rPr>
                <w:sz w:val="12"/>
                <w:szCs w:val="12"/>
              </w:rPr>
              <w:t>2 906 401,40</w:t>
            </w:r>
          </w:p>
        </w:tc>
        <w:tc>
          <w:tcPr>
            <w:tcW w:w="567" w:type="pct"/>
            <w:tcBorders>
              <w:top w:val="nil"/>
              <w:left w:val="nil"/>
              <w:bottom w:val="single" w:sz="4" w:space="0" w:color="auto"/>
              <w:right w:val="single" w:sz="4" w:space="0" w:color="auto"/>
            </w:tcBorders>
            <w:shd w:val="clear" w:color="auto" w:fill="auto"/>
            <w:noWrap/>
            <w:vAlign w:val="center"/>
            <w:hideMark/>
          </w:tcPr>
          <w:p w14:paraId="7756A894" w14:textId="77777777" w:rsidR="00C10374" w:rsidRPr="00C10374" w:rsidRDefault="00C10374" w:rsidP="00C10374">
            <w:pPr>
              <w:spacing w:line="240" w:lineRule="auto"/>
              <w:jc w:val="right"/>
              <w:rPr>
                <w:sz w:val="12"/>
                <w:szCs w:val="12"/>
              </w:rPr>
            </w:pPr>
            <w:r w:rsidRPr="00C10374">
              <w:rPr>
                <w:sz w:val="12"/>
                <w:szCs w:val="12"/>
              </w:rPr>
              <w:t>70,9</w:t>
            </w:r>
          </w:p>
        </w:tc>
      </w:tr>
      <w:tr w:rsidR="00C10374" w:rsidRPr="00C10374" w14:paraId="16B75B77"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3660C1A"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CEB155D"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19F7B69" w14:textId="77777777" w:rsidR="00C10374" w:rsidRPr="00C10374" w:rsidRDefault="00C10374" w:rsidP="00C10374">
            <w:pPr>
              <w:spacing w:line="240" w:lineRule="auto"/>
              <w:rPr>
                <w:sz w:val="12"/>
                <w:szCs w:val="12"/>
              </w:rPr>
            </w:pPr>
            <w:r w:rsidRPr="00C10374">
              <w:rPr>
                <w:sz w:val="12"/>
                <w:szCs w:val="12"/>
              </w:rPr>
              <w:t>Budowa żłobka przy ul. Wyspowej</w:t>
            </w:r>
          </w:p>
        </w:tc>
        <w:tc>
          <w:tcPr>
            <w:tcW w:w="516" w:type="pct"/>
            <w:tcBorders>
              <w:top w:val="nil"/>
              <w:left w:val="nil"/>
              <w:bottom w:val="single" w:sz="4" w:space="0" w:color="auto"/>
              <w:right w:val="single" w:sz="4" w:space="0" w:color="auto"/>
            </w:tcBorders>
            <w:shd w:val="clear" w:color="auto" w:fill="auto"/>
            <w:vAlign w:val="center"/>
            <w:hideMark/>
          </w:tcPr>
          <w:p w14:paraId="2E4E30E7"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8B6EBE2"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C83E808" w14:textId="77777777" w:rsidR="00C10374" w:rsidRPr="00C10374" w:rsidRDefault="00C10374" w:rsidP="00C10374">
            <w:pPr>
              <w:spacing w:line="240" w:lineRule="auto"/>
              <w:jc w:val="center"/>
              <w:rPr>
                <w:sz w:val="12"/>
                <w:szCs w:val="12"/>
              </w:rPr>
            </w:pPr>
            <w:r w:rsidRPr="00C10374">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B697E2F" w14:textId="77777777" w:rsidR="00C10374" w:rsidRPr="00C10374" w:rsidRDefault="00C10374" w:rsidP="00C10374">
            <w:pPr>
              <w:spacing w:line="240" w:lineRule="auto"/>
              <w:jc w:val="right"/>
              <w:rPr>
                <w:sz w:val="12"/>
                <w:szCs w:val="12"/>
              </w:rPr>
            </w:pPr>
            <w:r w:rsidRPr="00C10374">
              <w:rPr>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14:paraId="391A8D8B" w14:textId="77777777" w:rsidR="00C10374" w:rsidRPr="00C10374" w:rsidRDefault="00C10374" w:rsidP="00C10374">
            <w:pPr>
              <w:spacing w:line="240" w:lineRule="auto"/>
              <w:jc w:val="right"/>
              <w:rPr>
                <w:sz w:val="12"/>
                <w:szCs w:val="12"/>
              </w:rPr>
            </w:pPr>
            <w:r w:rsidRPr="00C10374">
              <w:rPr>
                <w:sz w:val="12"/>
                <w:szCs w:val="12"/>
              </w:rPr>
              <w:t>37 132,00</w:t>
            </w:r>
          </w:p>
        </w:tc>
        <w:tc>
          <w:tcPr>
            <w:tcW w:w="567" w:type="pct"/>
            <w:tcBorders>
              <w:top w:val="nil"/>
              <w:left w:val="nil"/>
              <w:bottom w:val="single" w:sz="4" w:space="0" w:color="auto"/>
              <w:right w:val="single" w:sz="4" w:space="0" w:color="auto"/>
            </w:tcBorders>
            <w:shd w:val="clear" w:color="auto" w:fill="auto"/>
            <w:noWrap/>
            <w:vAlign w:val="center"/>
            <w:hideMark/>
          </w:tcPr>
          <w:p w14:paraId="4AB4D760" w14:textId="77777777" w:rsidR="00C10374" w:rsidRPr="00C10374" w:rsidRDefault="00C10374" w:rsidP="00C10374">
            <w:pPr>
              <w:spacing w:line="240" w:lineRule="auto"/>
              <w:jc w:val="right"/>
              <w:rPr>
                <w:sz w:val="12"/>
                <w:szCs w:val="12"/>
              </w:rPr>
            </w:pPr>
            <w:r w:rsidRPr="00C10374">
              <w:rPr>
                <w:sz w:val="12"/>
                <w:szCs w:val="12"/>
              </w:rPr>
              <w:t>37,1</w:t>
            </w:r>
          </w:p>
        </w:tc>
      </w:tr>
      <w:tr w:rsidR="00C10374" w:rsidRPr="00C10374" w14:paraId="43C85C34" w14:textId="77777777" w:rsidTr="00C10374">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33C92B0" w14:textId="77777777" w:rsidR="00C10374" w:rsidRPr="00C10374" w:rsidRDefault="00C10374" w:rsidP="00C10374">
            <w:pPr>
              <w:spacing w:line="240" w:lineRule="auto"/>
              <w:jc w:val="center"/>
              <w:rPr>
                <w:b/>
                <w:bCs/>
                <w:sz w:val="12"/>
                <w:szCs w:val="12"/>
              </w:rPr>
            </w:pPr>
            <w:r w:rsidRPr="00C10374">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15D4351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9059451" w14:textId="77777777" w:rsidR="00C10374" w:rsidRPr="00C10374" w:rsidRDefault="00C10374" w:rsidP="00C10374">
            <w:pPr>
              <w:spacing w:line="240" w:lineRule="auto"/>
              <w:rPr>
                <w:b/>
                <w:bCs/>
                <w:sz w:val="12"/>
                <w:szCs w:val="12"/>
              </w:rPr>
            </w:pPr>
            <w:r w:rsidRPr="00C10374">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36179C8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2DD9EB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B1FD0D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E9B9E93" w14:textId="77777777" w:rsidR="00C10374" w:rsidRPr="00C10374" w:rsidRDefault="00C10374" w:rsidP="00C10374">
            <w:pPr>
              <w:spacing w:line="240" w:lineRule="auto"/>
              <w:jc w:val="right"/>
              <w:rPr>
                <w:b/>
                <w:bCs/>
                <w:sz w:val="12"/>
                <w:szCs w:val="12"/>
              </w:rPr>
            </w:pPr>
            <w:r w:rsidRPr="00C10374">
              <w:rPr>
                <w:b/>
                <w:bCs/>
                <w:sz w:val="12"/>
                <w:szCs w:val="12"/>
              </w:rPr>
              <w:t>4 306 373</w:t>
            </w:r>
          </w:p>
        </w:tc>
        <w:tc>
          <w:tcPr>
            <w:tcW w:w="655" w:type="pct"/>
            <w:tcBorders>
              <w:top w:val="nil"/>
              <w:left w:val="nil"/>
              <w:bottom w:val="single" w:sz="4" w:space="0" w:color="auto"/>
              <w:right w:val="single" w:sz="4" w:space="0" w:color="auto"/>
            </w:tcBorders>
            <w:shd w:val="clear" w:color="000000" w:fill="D5E3F2"/>
            <w:vAlign w:val="center"/>
            <w:hideMark/>
          </w:tcPr>
          <w:p w14:paraId="531F3868" w14:textId="77777777" w:rsidR="00C10374" w:rsidRPr="00C10374" w:rsidRDefault="00C10374" w:rsidP="00C10374">
            <w:pPr>
              <w:spacing w:line="240" w:lineRule="auto"/>
              <w:jc w:val="right"/>
              <w:rPr>
                <w:b/>
                <w:bCs/>
                <w:sz w:val="12"/>
                <w:szCs w:val="12"/>
              </w:rPr>
            </w:pPr>
            <w:r w:rsidRPr="00C10374">
              <w:rPr>
                <w:b/>
                <w:bCs/>
                <w:sz w:val="12"/>
                <w:szCs w:val="12"/>
              </w:rPr>
              <w:t>1 964 013,58</w:t>
            </w:r>
          </w:p>
        </w:tc>
        <w:tc>
          <w:tcPr>
            <w:tcW w:w="567" w:type="pct"/>
            <w:tcBorders>
              <w:top w:val="nil"/>
              <w:left w:val="nil"/>
              <w:bottom w:val="single" w:sz="4" w:space="0" w:color="auto"/>
              <w:right w:val="single" w:sz="4" w:space="0" w:color="auto"/>
            </w:tcBorders>
            <w:shd w:val="clear" w:color="000000" w:fill="D5E3F2"/>
            <w:vAlign w:val="center"/>
            <w:hideMark/>
          </w:tcPr>
          <w:p w14:paraId="6FC3C0CD" w14:textId="77777777" w:rsidR="00C10374" w:rsidRPr="00C10374" w:rsidRDefault="00C10374" w:rsidP="00C10374">
            <w:pPr>
              <w:spacing w:line="240" w:lineRule="auto"/>
              <w:jc w:val="right"/>
              <w:rPr>
                <w:b/>
                <w:bCs/>
                <w:sz w:val="12"/>
                <w:szCs w:val="12"/>
              </w:rPr>
            </w:pPr>
            <w:r w:rsidRPr="00C10374">
              <w:rPr>
                <w:b/>
                <w:bCs/>
                <w:sz w:val="12"/>
                <w:szCs w:val="12"/>
              </w:rPr>
              <w:t>45,6</w:t>
            </w:r>
          </w:p>
        </w:tc>
      </w:tr>
      <w:tr w:rsidR="00C10374" w:rsidRPr="00C10374" w14:paraId="5687C005"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88607B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8E3B720" w14:textId="77777777" w:rsidR="00C10374" w:rsidRPr="00C10374" w:rsidRDefault="00C10374" w:rsidP="00C10374">
            <w:pPr>
              <w:spacing w:line="240" w:lineRule="auto"/>
              <w:jc w:val="center"/>
              <w:rPr>
                <w:b/>
                <w:bCs/>
                <w:sz w:val="12"/>
                <w:szCs w:val="12"/>
              </w:rPr>
            </w:pPr>
            <w:r w:rsidRPr="00C10374">
              <w:rPr>
                <w:b/>
                <w:bCs/>
                <w:sz w:val="12"/>
                <w:szCs w:val="12"/>
              </w:rPr>
              <w:t>90004</w:t>
            </w:r>
          </w:p>
        </w:tc>
        <w:tc>
          <w:tcPr>
            <w:tcW w:w="1094" w:type="pct"/>
            <w:tcBorders>
              <w:top w:val="nil"/>
              <w:left w:val="nil"/>
              <w:bottom w:val="single" w:sz="4" w:space="0" w:color="auto"/>
              <w:right w:val="single" w:sz="4" w:space="0" w:color="auto"/>
            </w:tcBorders>
            <w:shd w:val="clear" w:color="000000" w:fill="FFFDC1"/>
            <w:vAlign w:val="center"/>
            <w:hideMark/>
          </w:tcPr>
          <w:p w14:paraId="62F51BF7" w14:textId="77777777" w:rsidR="00C10374" w:rsidRPr="00C10374" w:rsidRDefault="00C10374" w:rsidP="00C10374">
            <w:pPr>
              <w:spacing w:line="240" w:lineRule="auto"/>
              <w:rPr>
                <w:b/>
                <w:bCs/>
                <w:sz w:val="12"/>
                <w:szCs w:val="12"/>
              </w:rPr>
            </w:pPr>
            <w:r w:rsidRPr="00C10374">
              <w:rPr>
                <w:b/>
                <w:bCs/>
                <w:sz w:val="12"/>
                <w:szCs w:val="12"/>
              </w:rPr>
              <w:t>Utrzymanie zieleni w miastach i gminach</w:t>
            </w:r>
          </w:p>
        </w:tc>
        <w:tc>
          <w:tcPr>
            <w:tcW w:w="516" w:type="pct"/>
            <w:tcBorders>
              <w:top w:val="nil"/>
              <w:left w:val="nil"/>
              <w:bottom w:val="single" w:sz="4" w:space="0" w:color="auto"/>
              <w:right w:val="single" w:sz="4" w:space="0" w:color="auto"/>
            </w:tcBorders>
            <w:shd w:val="clear" w:color="000000" w:fill="FFFDC1"/>
            <w:vAlign w:val="center"/>
            <w:hideMark/>
          </w:tcPr>
          <w:p w14:paraId="703ECEA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48B13D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68609D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F341694" w14:textId="77777777" w:rsidR="00C10374" w:rsidRPr="00C10374" w:rsidRDefault="00C10374" w:rsidP="00C10374">
            <w:pPr>
              <w:spacing w:line="240" w:lineRule="auto"/>
              <w:jc w:val="right"/>
              <w:rPr>
                <w:b/>
                <w:bCs/>
                <w:sz w:val="12"/>
                <w:szCs w:val="12"/>
              </w:rPr>
            </w:pPr>
            <w:r w:rsidRPr="00C10374">
              <w:rPr>
                <w:b/>
                <w:bCs/>
                <w:sz w:val="12"/>
                <w:szCs w:val="12"/>
              </w:rPr>
              <w:t>4 306 373</w:t>
            </w:r>
          </w:p>
        </w:tc>
        <w:tc>
          <w:tcPr>
            <w:tcW w:w="655" w:type="pct"/>
            <w:tcBorders>
              <w:top w:val="nil"/>
              <w:left w:val="nil"/>
              <w:bottom w:val="single" w:sz="4" w:space="0" w:color="auto"/>
              <w:right w:val="single" w:sz="4" w:space="0" w:color="auto"/>
            </w:tcBorders>
            <w:shd w:val="clear" w:color="000000" w:fill="FFFDC1"/>
            <w:vAlign w:val="center"/>
            <w:hideMark/>
          </w:tcPr>
          <w:p w14:paraId="3C5322AD" w14:textId="77777777" w:rsidR="00C10374" w:rsidRPr="00C10374" w:rsidRDefault="00C10374" w:rsidP="00C10374">
            <w:pPr>
              <w:spacing w:line="240" w:lineRule="auto"/>
              <w:jc w:val="right"/>
              <w:rPr>
                <w:b/>
                <w:bCs/>
                <w:sz w:val="12"/>
                <w:szCs w:val="12"/>
              </w:rPr>
            </w:pPr>
            <w:r w:rsidRPr="00C10374">
              <w:rPr>
                <w:b/>
                <w:bCs/>
                <w:sz w:val="12"/>
                <w:szCs w:val="12"/>
              </w:rPr>
              <w:t>1 964 013,58</w:t>
            </w:r>
          </w:p>
        </w:tc>
        <w:tc>
          <w:tcPr>
            <w:tcW w:w="567" w:type="pct"/>
            <w:tcBorders>
              <w:top w:val="nil"/>
              <w:left w:val="nil"/>
              <w:bottom w:val="single" w:sz="4" w:space="0" w:color="auto"/>
              <w:right w:val="single" w:sz="4" w:space="0" w:color="auto"/>
            </w:tcBorders>
            <w:shd w:val="clear" w:color="000000" w:fill="FFFDC1"/>
            <w:vAlign w:val="center"/>
            <w:hideMark/>
          </w:tcPr>
          <w:p w14:paraId="5C662AE0" w14:textId="77777777" w:rsidR="00C10374" w:rsidRPr="00C10374" w:rsidRDefault="00C10374" w:rsidP="00C10374">
            <w:pPr>
              <w:spacing w:line="240" w:lineRule="auto"/>
              <w:jc w:val="right"/>
              <w:rPr>
                <w:b/>
                <w:bCs/>
                <w:sz w:val="12"/>
                <w:szCs w:val="12"/>
              </w:rPr>
            </w:pPr>
            <w:r w:rsidRPr="00C10374">
              <w:rPr>
                <w:b/>
                <w:bCs/>
                <w:sz w:val="12"/>
                <w:szCs w:val="12"/>
              </w:rPr>
              <w:t>45,6</w:t>
            </w:r>
          </w:p>
        </w:tc>
      </w:tr>
      <w:tr w:rsidR="00C10374" w:rsidRPr="00C10374" w14:paraId="3CB4CFF0"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0DE6831"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F4FFA9D"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A4E3892" w14:textId="77777777" w:rsidR="00C10374" w:rsidRPr="00C10374" w:rsidRDefault="00C10374" w:rsidP="00C10374">
            <w:pPr>
              <w:spacing w:line="240" w:lineRule="auto"/>
              <w:rPr>
                <w:sz w:val="12"/>
                <w:szCs w:val="12"/>
              </w:rPr>
            </w:pPr>
            <w:r w:rsidRPr="00C10374">
              <w:rPr>
                <w:sz w:val="12"/>
                <w:szCs w:val="12"/>
              </w:rPr>
              <w:t>Park Wiecha Świeci Przykładem czyli Rewitalizacja Głównej Alei</w:t>
            </w:r>
          </w:p>
        </w:tc>
        <w:tc>
          <w:tcPr>
            <w:tcW w:w="516" w:type="pct"/>
            <w:tcBorders>
              <w:top w:val="nil"/>
              <w:left w:val="nil"/>
              <w:bottom w:val="single" w:sz="4" w:space="0" w:color="auto"/>
              <w:right w:val="single" w:sz="4" w:space="0" w:color="auto"/>
            </w:tcBorders>
            <w:shd w:val="clear" w:color="auto" w:fill="auto"/>
            <w:vAlign w:val="center"/>
            <w:hideMark/>
          </w:tcPr>
          <w:p w14:paraId="45DD0338"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4AD14E70"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ABB0962"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463E79E" w14:textId="77777777" w:rsidR="00C10374" w:rsidRPr="00C10374" w:rsidRDefault="00C10374" w:rsidP="00C10374">
            <w:pPr>
              <w:spacing w:line="240" w:lineRule="auto"/>
              <w:jc w:val="right"/>
              <w:rPr>
                <w:sz w:val="12"/>
                <w:szCs w:val="12"/>
              </w:rPr>
            </w:pPr>
            <w:r w:rsidRPr="00C10374">
              <w:rPr>
                <w:sz w:val="12"/>
                <w:szCs w:val="12"/>
              </w:rPr>
              <w:t>4 306 373</w:t>
            </w:r>
          </w:p>
        </w:tc>
        <w:tc>
          <w:tcPr>
            <w:tcW w:w="655" w:type="pct"/>
            <w:tcBorders>
              <w:top w:val="nil"/>
              <w:left w:val="nil"/>
              <w:bottom w:val="single" w:sz="4" w:space="0" w:color="auto"/>
              <w:right w:val="single" w:sz="4" w:space="0" w:color="auto"/>
            </w:tcBorders>
            <w:shd w:val="clear" w:color="auto" w:fill="auto"/>
            <w:noWrap/>
            <w:vAlign w:val="center"/>
            <w:hideMark/>
          </w:tcPr>
          <w:p w14:paraId="17B96B46" w14:textId="77777777" w:rsidR="00C10374" w:rsidRPr="00C10374" w:rsidRDefault="00C10374" w:rsidP="00C10374">
            <w:pPr>
              <w:spacing w:line="240" w:lineRule="auto"/>
              <w:jc w:val="right"/>
              <w:rPr>
                <w:sz w:val="12"/>
                <w:szCs w:val="12"/>
              </w:rPr>
            </w:pPr>
            <w:r w:rsidRPr="00C10374">
              <w:rPr>
                <w:sz w:val="12"/>
                <w:szCs w:val="12"/>
              </w:rPr>
              <w:t>1 964 013,58</w:t>
            </w:r>
          </w:p>
        </w:tc>
        <w:tc>
          <w:tcPr>
            <w:tcW w:w="567" w:type="pct"/>
            <w:tcBorders>
              <w:top w:val="nil"/>
              <w:left w:val="nil"/>
              <w:bottom w:val="single" w:sz="4" w:space="0" w:color="auto"/>
              <w:right w:val="single" w:sz="4" w:space="0" w:color="auto"/>
            </w:tcBorders>
            <w:shd w:val="clear" w:color="auto" w:fill="auto"/>
            <w:noWrap/>
            <w:vAlign w:val="center"/>
            <w:hideMark/>
          </w:tcPr>
          <w:p w14:paraId="3F550BDC" w14:textId="77777777" w:rsidR="00C10374" w:rsidRPr="00C10374" w:rsidRDefault="00C10374" w:rsidP="00C10374">
            <w:pPr>
              <w:spacing w:line="240" w:lineRule="auto"/>
              <w:jc w:val="right"/>
              <w:rPr>
                <w:sz w:val="12"/>
                <w:szCs w:val="12"/>
              </w:rPr>
            </w:pPr>
            <w:r w:rsidRPr="00C10374">
              <w:rPr>
                <w:sz w:val="12"/>
                <w:szCs w:val="12"/>
              </w:rPr>
              <w:t>45,6</w:t>
            </w:r>
          </w:p>
        </w:tc>
      </w:tr>
      <w:tr w:rsidR="00C10374" w:rsidRPr="00C10374" w14:paraId="63198707" w14:textId="77777777" w:rsidTr="00C10374">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F99FBEE" w14:textId="77777777" w:rsidR="00C10374" w:rsidRPr="00C10374" w:rsidRDefault="00C10374" w:rsidP="00C10374">
            <w:pPr>
              <w:spacing w:line="240" w:lineRule="auto"/>
              <w:jc w:val="center"/>
              <w:rPr>
                <w:b/>
                <w:bCs/>
                <w:sz w:val="12"/>
                <w:szCs w:val="12"/>
              </w:rPr>
            </w:pPr>
            <w:r w:rsidRPr="00C10374">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5162E02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93F3554" w14:textId="77777777" w:rsidR="00C10374" w:rsidRPr="00C10374" w:rsidRDefault="00C10374" w:rsidP="00C10374">
            <w:pPr>
              <w:spacing w:line="240" w:lineRule="auto"/>
              <w:rPr>
                <w:b/>
                <w:bCs/>
                <w:sz w:val="12"/>
                <w:szCs w:val="12"/>
              </w:rPr>
            </w:pPr>
            <w:r w:rsidRPr="00C10374">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68EDB194"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1C2615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91D39F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146BAFE" w14:textId="77777777" w:rsidR="00C10374" w:rsidRPr="00C10374" w:rsidRDefault="00C10374" w:rsidP="00C10374">
            <w:pPr>
              <w:spacing w:line="240" w:lineRule="auto"/>
              <w:jc w:val="right"/>
              <w:rPr>
                <w:b/>
                <w:bCs/>
                <w:sz w:val="12"/>
                <w:szCs w:val="12"/>
              </w:rPr>
            </w:pPr>
            <w:r w:rsidRPr="00C10374">
              <w:rPr>
                <w:b/>
                <w:bCs/>
                <w:sz w:val="12"/>
                <w:szCs w:val="12"/>
              </w:rPr>
              <w:t>9 633 547</w:t>
            </w:r>
          </w:p>
        </w:tc>
        <w:tc>
          <w:tcPr>
            <w:tcW w:w="655" w:type="pct"/>
            <w:tcBorders>
              <w:top w:val="nil"/>
              <w:left w:val="nil"/>
              <w:bottom w:val="single" w:sz="4" w:space="0" w:color="auto"/>
              <w:right w:val="single" w:sz="4" w:space="0" w:color="auto"/>
            </w:tcBorders>
            <w:shd w:val="clear" w:color="000000" w:fill="D5E3F2"/>
            <w:vAlign w:val="center"/>
            <w:hideMark/>
          </w:tcPr>
          <w:p w14:paraId="61805419" w14:textId="77777777" w:rsidR="00C10374" w:rsidRPr="00C10374" w:rsidRDefault="00C10374" w:rsidP="00C10374">
            <w:pPr>
              <w:spacing w:line="240" w:lineRule="auto"/>
              <w:jc w:val="right"/>
              <w:rPr>
                <w:b/>
                <w:bCs/>
                <w:sz w:val="12"/>
                <w:szCs w:val="12"/>
              </w:rPr>
            </w:pPr>
            <w:r w:rsidRPr="00C10374">
              <w:rPr>
                <w:b/>
                <w:bCs/>
                <w:sz w:val="12"/>
                <w:szCs w:val="12"/>
              </w:rPr>
              <w:t>9 592 835,30</w:t>
            </w:r>
          </w:p>
        </w:tc>
        <w:tc>
          <w:tcPr>
            <w:tcW w:w="567" w:type="pct"/>
            <w:tcBorders>
              <w:top w:val="nil"/>
              <w:left w:val="nil"/>
              <w:bottom w:val="single" w:sz="4" w:space="0" w:color="auto"/>
              <w:right w:val="single" w:sz="4" w:space="0" w:color="auto"/>
            </w:tcBorders>
            <w:shd w:val="clear" w:color="000000" w:fill="D5E3F2"/>
            <w:vAlign w:val="center"/>
            <w:hideMark/>
          </w:tcPr>
          <w:p w14:paraId="13273B45" w14:textId="77777777" w:rsidR="00C10374" w:rsidRPr="00C10374" w:rsidRDefault="00C10374" w:rsidP="00C10374">
            <w:pPr>
              <w:spacing w:line="240" w:lineRule="auto"/>
              <w:jc w:val="right"/>
              <w:rPr>
                <w:b/>
                <w:bCs/>
                <w:sz w:val="12"/>
                <w:szCs w:val="12"/>
              </w:rPr>
            </w:pPr>
            <w:r w:rsidRPr="00C10374">
              <w:rPr>
                <w:b/>
                <w:bCs/>
                <w:sz w:val="12"/>
                <w:szCs w:val="12"/>
              </w:rPr>
              <w:t>99,6</w:t>
            </w:r>
          </w:p>
        </w:tc>
      </w:tr>
      <w:tr w:rsidR="00C10374" w:rsidRPr="00C10374" w14:paraId="31E62D79"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55E03E3"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2C80E54" w14:textId="77777777" w:rsidR="00C10374" w:rsidRPr="00C10374" w:rsidRDefault="00C10374" w:rsidP="00C10374">
            <w:pPr>
              <w:spacing w:line="240" w:lineRule="auto"/>
              <w:jc w:val="center"/>
              <w:rPr>
                <w:b/>
                <w:bCs/>
                <w:sz w:val="12"/>
                <w:szCs w:val="12"/>
              </w:rPr>
            </w:pPr>
            <w:r w:rsidRPr="00C10374">
              <w:rPr>
                <w:b/>
                <w:bCs/>
                <w:sz w:val="12"/>
                <w:szCs w:val="12"/>
              </w:rPr>
              <w:t>92109</w:t>
            </w:r>
          </w:p>
        </w:tc>
        <w:tc>
          <w:tcPr>
            <w:tcW w:w="1094" w:type="pct"/>
            <w:tcBorders>
              <w:top w:val="nil"/>
              <w:left w:val="nil"/>
              <w:bottom w:val="single" w:sz="4" w:space="0" w:color="auto"/>
              <w:right w:val="single" w:sz="4" w:space="0" w:color="auto"/>
            </w:tcBorders>
            <w:shd w:val="clear" w:color="000000" w:fill="FFFDC1"/>
            <w:vAlign w:val="center"/>
            <w:hideMark/>
          </w:tcPr>
          <w:p w14:paraId="2FDA97D0" w14:textId="77777777" w:rsidR="00C10374" w:rsidRPr="00C10374" w:rsidRDefault="00C10374" w:rsidP="00C10374">
            <w:pPr>
              <w:spacing w:line="240" w:lineRule="auto"/>
              <w:rPr>
                <w:b/>
                <w:bCs/>
                <w:sz w:val="12"/>
                <w:szCs w:val="12"/>
              </w:rPr>
            </w:pPr>
            <w:r w:rsidRPr="00C10374">
              <w:rPr>
                <w:b/>
                <w:bCs/>
                <w:sz w:val="12"/>
                <w:szCs w:val="12"/>
              </w:rPr>
              <w:t>Domy i ośrodki kultury, świetlice i kluby</w:t>
            </w:r>
          </w:p>
        </w:tc>
        <w:tc>
          <w:tcPr>
            <w:tcW w:w="516" w:type="pct"/>
            <w:tcBorders>
              <w:top w:val="nil"/>
              <w:left w:val="nil"/>
              <w:bottom w:val="single" w:sz="4" w:space="0" w:color="auto"/>
              <w:right w:val="single" w:sz="4" w:space="0" w:color="auto"/>
            </w:tcBorders>
            <w:shd w:val="clear" w:color="000000" w:fill="FFFDC1"/>
            <w:vAlign w:val="center"/>
            <w:hideMark/>
          </w:tcPr>
          <w:p w14:paraId="6FFEE49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09499DA"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FDEF2C5"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71460B6" w14:textId="77777777" w:rsidR="00C10374" w:rsidRPr="00C10374" w:rsidRDefault="00C10374" w:rsidP="00C10374">
            <w:pPr>
              <w:spacing w:line="240" w:lineRule="auto"/>
              <w:jc w:val="right"/>
              <w:rPr>
                <w:b/>
                <w:bCs/>
                <w:sz w:val="12"/>
                <w:szCs w:val="12"/>
              </w:rPr>
            </w:pPr>
            <w:r w:rsidRPr="00C10374">
              <w:rPr>
                <w:b/>
                <w:bCs/>
                <w:sz w:val="12"/>
                <w:szCs w:val="12"/>
              </w:rPr>
              <w:t>8 941 980</w:t>
            </w:r>
          </w:p>
        </w:tc>
        <w:tc>
          <w:tcPr>
            <w:tcW w:w="655" w:type="pct"/>
            <w:tcBorders>
              <w:top w:val="nil"/>
              <w:left w:val="nil"/>
              <w:bottom w:val="single" w:sz="4" w:space="0" w:color="auto"/>
              <w:right w:val="single" w:sz="4" w:space="0" w:color="auto"/>
            </w:tcBorders>
            <w:shd w:val="clear" w:color="000000" w:fill="FFFDC1"/>
            <w:vAlign w:val="center"/>
            <w:hideMark/>
          </w:tcPr>
          <w:p w14:paraId="53CEE462" w14:textId="77777777" w:rsidR="00C10374" w:rsidRPr="00C10374" w:rsidRDefault="00C10374" w:rsidP="00C10374">
            <w:pPr>
              <w:spacing w:line="240" w:lineRule="auto"/>
              <w:jc w:val="right"/>
              <w:rPr>
                <w:b/>
                <w:bCs/>
                <w:sz w:val="12"/>
                <w:szCs w:val="12"/>
              </w:rPr>
            </w:pPr>
            <w:r w:rsidRPr="00C10374">
              <w:rPr>
                <w:b/>
                <w:bCs/>
                <w:sz w:val="12"/>
                <w:szCs w:val="12"/>
              </w:rPr>
              <w:t>8 901 268,30</w:t>
            </w:r>
          </w:p>
        </w:tc>
        <w:tc>
          <w:tcPr>
            <w:tcW w:w="567" w:type="pct"/>
            <w:tcBorders>
              <w:top w:val="nil"/>
              <w:left w:val="nil"/>
              <w:bottom w:val="single" w:sz="4" w:space="0" w:color="auto"/>
              <w:right w:val="single" w:sz="4" w:space="0" w:color="auto"/>
            </w:tcBorders>
            <w:shd w:val="clear" w:color="000000" w:fill="FFFDC1"/>
            <w:vAlign w:val="center"/>
            <w:hideMark/>
          </w:tcPr>
          <w:p w14:paraId="431C5B45" w14:textId="77777777" w:rsidR="00C10374" w:rsidRPr="00C10374" w:rsidRDefault="00C10374" w:rsidP="00C10374">
            <w:pPr>
              <w:spacing w:line="240" w:lineRule="auto"/>
              <w:jc w:val="right"/>
              <w:rPr>
                <w:b/>
                <w:bCs/>
                <w:sz w:val="12"/>
                <w:szCs w:val="12"/>
              </w:rPr>
            </w:pPr>
            <w:r w:rsidRPr="00C10374">
              <w:rPr>
                <w:b/>
                <w:bCs/>
                <w:sz w:val="12"/>
                <w:szCs w:val="12"/>
              </w:rPr>
              <w:t>99,5</w:t>
            </w:r>
          </w:p>
        </w:tc>
      </w:tr>
      <w:tr w:rsidR="00C10374" w:rsidRPr="00C10374" w14:paraId="72BACB85"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66B58C4"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F3940ED"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27CA941" w14:textId="77777777" w:rsidR="00C10374" w:rsidRPr="00C10374" w:rsidRDefault="00C10374" w:rsidP="00C10374">
            <w:pPr>
              <w:spacing w:line="240" w:lineRule="auto"/>
              <w:rPr>
                <w:sz w:val="12"/>
                <w:szCs w:val="12"/>
              </w:rPr>
            </w:pPr>
            <w:r w:rsidRPr="00C10374">
              <w:rPr>
                <w:sz w:val="12"/>
                <w:szCs w:val="12"/>
              </w:rPr>
              <w:t>Rozbudowa Domu Kultury "Zacisze" przy ul. Blokowej 1</w:t>
            </w:r>
          </w:p>
        </w:tc>
        <w:tc>
          <w:tcPr>
            <w:tcW w:w="516" w:type="pct"/>
            <w:tcBorders>
              <w:top w:val="nil"/>
              <w:left w:val="nil"/>
              <w:bottom w:val="single" w:sz="4" w:space="0" w:color="auto"/>
              <w:right w:val="single" w:sz="4" w:space="0" w:color="auto"/>
            </w:tcBorders>
            <w:shd w:val="clear" w:color="auto" w:fill="auto"/>
            <w:vAlign w:val="center"/>
            <w:hideMark/>
          </w:tcPr>
          <w:p w14:paraId="5375DE55"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BDF33CD" w14:textId="77777777" w:rsidR="00C10374" w:rsidRPr="00C10374" w:rsidRDefault="00C10374" w:rsidP="00C10374">
            <w:pPr>
              <w:spacing w:line="240" w:lineRule="auto"/>
              <w:jc w:val="center"/>
              <w:rPr>
                <w:sz w:val="12"/>
                <w:szCs w:val="12"/>
              </w:rPr>
            </w:pPr>
            <w:r w:rsidRPr="00C10374">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6CD31FE7"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A7BD86D" w14:textId="77777777" w:rsidR="00C10374" w:rsidRPr="00C10374" w:rsidRDefault="00C10374" w:rsidP="00C10374">
            <w:pPr>
              <w:spacing w:line="240" w:lineRule="auto"/>
              <w:jc w:val="right"/>
              <w:rPr>
                <w:sz w:val="12"/>
                <w:szCs w:val="12"/>
              </w:rPr>
            </w:pPr>
            <w:r w:rsidRPr="00C10374">
              <w:rPr>
                <w:sz w:val="12"/>
                <w:szCs w:val="12"/>
              </w:rPr>
              <w:t>8 873 038</w:t>
            </w:r>
          </w:p>
        </w:tc>
        <w:tc>
          <w:tcPr>
            <w:tcW w:w="655" w:type="pct"/>
            <w:tcBorders>
              <w:top w:val="nil"/>
              <w:left w:val="nil"/>
              <w:bottom w:val="single" w:sz="4" w:space="0" w:color="auto"/>
              <w:right w:val="single" w:sz="4" w:space="0" w:color="auto"/>
            </w:tcBorders>
            <w:shd w:val="clear" w:color="auto" w:fill="auto"/>
            <w:noWrap/>
            <w:vAlign w:val="center"/>
            <w:hideMark/>
          </w:tcPr>
          <w:p w14:paraId="7C2AC302" w14:textId="77777777" w:rsidR="00C10374" w:rsidRPr="00C10374" w:rsidRDefault="00C10374" w:rsidP="00C10374">
            <w:pPr>
              <w:spacing w:line="240" w:lineRule="auto"/>
              <w:jc w:val="right"/>
              <w:rPr>
                <w:sz w:val="12"/>
                <w:szCs w:val="12"/>
              </w:rPr>
            </w:pPr>
            <w:r w:rsidRPr="00C10374">
              <w:rPr>
                <w:sz w:val="12"/>
                <w:szCs w:val="12"/>
              </w:rPr>
              <w:t>8 864 826,30</w:t>
            </w:r>
          </w:p>
        </w:tc>
        <w:tc>
          <w:tcPr>
            <w:tcW w:w="567" w:type="pct"/>
            <w:tcBorders>
              <w:top w:val="nil"/>
              <w:left w:val="nil"/>
              <w:bottom w:val="single" w:sz="4" w:space="0" w:color="auto"/>
              <w:right w:val="single" w:sz="4" w:space="0" w:color="auto"/>
            </w:tcBorders>
            <w:shd w:val="clear" w:color="auto" w:fill="auto"/>
            <w:noWrap/>
            <w:vAlign w:val="center"/>
            <w:hideMark/>
          </w:tcPr>
          <w:p w14:paraId="0F8815D8"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6528AB1F"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31E952C"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74D632B"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EE24C93" w14:textId="77777777" w:rsidR="00C10374" w:rsidRPr="00C10374" w:rsidRDefault="00C10374" w:rsidP="00C10374">
            <w:pPr>
              <w:spacing w:line="240" w:lineRule="auto"/>
              <w:rPr>
                <w:sz w:val="12"/>
                <w:szCs w:val="12"/>
              </w:rPr>
            </w:pPr>
            <w:r w:rsidRPr="00C10374">
              <w:rPr>
                <w:sz w:val="12"/>
                <w:szCs w:val="12"/>
              </w:rPr>
              <w:t>Zagospodarowanie terenu sportowo - kulturalnego przy ul. Kołowej 18</w:t>
            </w:r>
          </w:p>
        </w:tc>
        <w:tc>
          <w:tcPr>
            <w:tcW w:w="516" w:type="pct"/>
            <w:tcBorders>
              <w:top w:val="nil"/>
              <w:left w:val="nil"/>
              <w:bottom w:val="single" w:sz="4" w:space="0" w:color="auto"/>
              <w:right w:val="single" w:sz="4" w:space="0" w:color="auto"/>
            </w:tcBorders>
            <w:shd w:val="clear" w:color="auto" w:fill="auto"/>
            <w:vAlign w:val="center"/>
            <w:hideMark/>
          </w:tcPr>
          <w:p w14:paraId="4AA0A015"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F2A2910" w14:textId="77777777" w:rsidR="00C10374" w:rsidRPr="00C10374" w:rsidRDefault="00C10374" w:rsidP="00C10374">
            <w:pPr>
              <w:spacing w:line="240" w:lineRule="auto"/>
              <w:jc w:val="center"/>
              <w:rPr>
                <w:sz w:val="12"/>
                <w:szCs w:val="12"/>
              </w:rPr>
            </w:pPr>
            <w:r w:rsidRPr="00C10374">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5F75FFB6"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CDFCC19" w14:textId="77777777" w:rsidR="00C10374" w:rsidRPr="00C10374" w:rsidRDefault="00C10374" w:rsidP="00C10374">
            <w:pPr>
              <w:spacing w:line="240" w:lineRule="auto"/>
              <w:jc w:val="right"/>
              <w:rPr>
                <w:sz w:val="12"/>
                <w:szCs w:val="12"/>
              </w:rPr>
            </w:pPr>
            <w:r w:rsidRPr="00C10374">
              <w:rPr>
                <w:sz w:val="12"/>
                <w:szCs w:val="12"/>
              </w:rPr>
              <w:t>18 942</w:t>
            </w:r>
          </w:p>
        </w:tc>
        <w:tc>
          <w:tcPr>
            <w:tcW w:w="655" w:type="pct"/>
            <w:tcBorders>
              <w:top w:val="nil"/>
              <w:left w:val="nil"/>
              <w:bottom w:val="single" w:sz="4" w:space="0" w:color="auto"/>
              <w:right w:val="single" w:sz="4" w:space="0" w:color="auto"/>
            </w:tcBorders>
            <w:shd w:val="clear" w:color="auto" w:fill="auto"/>
            <w:noWrap/>
            <w:vAlign w:val="center"/>
            <w:hideMark/>
          </w:tcPr>
          <w:p w14:paraId="40A5B2E6" w14:textId="77777777" w:rsidR="00C10374" w:rsidRPr="00C10374" w:rsidRDefault="00C10374" w:rsidP="00C10374">
            <w:pPr>
              <w:spacing w:line="240" w:lineRule="auto"/>
              <w:jc w:val="right"/>
              <w:rPr>
                <w:sz w:val="12"/>
                <w:szCs w:val="12"/>
              </w:rPr>
            </w:pPr>
            <w:r w:rsidRPr="00C10374">
              <w:rPr>
                <w:sz w:val="12"/>
                <w:szCs w:val="12"/>
              </w:rPr>
              <w:t>18 942,00</w:t>
            </w:r>
          </w:p>
        </w:tc>
        <w:tc>
          <w:tcPr>
            <w:tcW w:w="567" w:type="pct"/>
            <w:tcBorders>
              <w:top w:val="nil"/>
              <w:left w:val="nil"/>
              <w:bottom w:val="single" w:sz="4" w:space="0" w:color="auto"/>
              <w:right w:val="single" w:sz="4" w:space="0" w:color="auto"/>
            </w:tcBorders>
            <w:shd w:val="clear" w:color="auto" w:fill="auto"/>
            <w:noWrap/>
            <w:vAlign w:val="center"/>
            <w:hideMark/>
          </w:tcPr>
          <w:p w14:paraId="2FCCF6E6"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155948EA" w14:textId="77777777" w:rsidTr="00C10374">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439AEBC"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3F14069"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940B504" w14:textId="77777777" w:rsidR="00C10374" w:rsidRPr="00C10374" w:rsidRDefault="00C10374" w:rsidP="00C10374">
            <w:pPr>
              <w:spacing w:line="240" w:lineRule="auto"/>
              <w:rPr>
                <w:sz w:val="12"/>
                <w:szCs w:val="12"/>
              </w:rPr>
            </w:pPr>
            <w:r w:rsidRPr="00C10374">
              <w:rPr>
                <w:sz w:val="12"/>
                <w:szCs w:val="12"/>
              </w:rPr>
              <w:t>Modernizacja zabytkowych budynków drewnianych zlokalizowanych przy ul. Siarczanej 6 wraz z dostosowaniem ich dla potrzeb Centrum Kultury i Aktywności Lokalnej - część I</w:t>
            </w:r>
          </w:p>
        </w:tc>
        <w:tc>
          <w:tcPr>
            <w:tcW w:w="516" w:type="pct"/>
            <w:tcBorders>
              <w:top w:val="nil"/>
              <w:left w:val="nil"/>
              <w:bottom w:val="single" w:sz="4" w:space="0" w:color="auto"/>
              <w:right w:val="single" w:sz="4" w:space="0" w:color="auto"/>
            </w:tcBorders>
            <w:shd w:val="clear" w:color="auto" w:fill="auto"/>
            <w:vAlign w:val="center"/>
            <w:hideMark/>
          </w:tcPr>
          <w:p w14:paraId="326D2F20"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21B59BD8"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F28704E"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D693B13" w14:textId="77777777" w:rsidR="00C10374" w:rsidRPr="00C10374" w:rsidRDefault="00C10374" w:rsidP="00C10374">
            <w:pPr>
              <w:spacing w:line="240" w:lineRule="auto"/>
              <w:jc w:val="right"/>
              <w:rPr>
                <w:sz w:val="12"/>
                <w:szCs w:val="12"/>
              </w:rPr>
            </w:pPr>
            <w:r w:rsidRPr="00C10374">
              <w:rPr>
                <w:sz w:val="12"/>
                <w:szCs w:val="12"/>
              </w:rPr>
              <w:t>50 000</w:t>
            </w:r>
          </w:p>
        </w:tc>
        <w:tc>
          <w:tcPr>
            <w:tcW w:w="655" w:type="pct"/>
            <w:tcBorders>
              <w:top w:val="nil"/>
              <w:left w:val="nil"/>
              <w:bottom w:val="single" w:sz="4" w:space="0" w:color="auto"/>
              <w:right w:val="single" w:sz="4" w:space="0" w:color="auto"/>
            </w:tcBorders>
            <w:shd w:val="clear" w:color="auto" w:fill="auto"/>
            <w:noWrap/>
            <w:vAlign w:val="center"/>
            <w:hideMark/>
          </w:tcPr>
          <w:p w14:paraId="290C2078" w14:textId="77777777" w:rsidR="00C10374" w:rsidRPr="00C10374" w:rsidRDefault="00C10374" w:rsidP="00C10374">
            <w:pPr>
              <w:spacing w:line="240" w:lineRule="auto"/>
              <w:jc w:val="right"/>
              <w:rPr>
                <w:sz w:val="12"/>
                <w:szCs w:val="12"/>
              </w:rPr>
            </w:pPr>
            <w:r w:rsidRPr="00C10374">
              <w:rPr>
                <w:sz w:val="12"/>
                <w:szCs w:val="12"/>
              </w:rPr>
              <w:t>17 500,00</w:t>
            </w:r>
          </w:p>
        </w:tc>
        <w:tc>
          <w:tcPr>
            <w:tcW w:w="567" w:type="pct"/>
            <w:tcBorders>
              <w:top w:val="nil"/>
              <w:left w:val="nil"/>
              <w:bottom w:val="single" w:sz="4" w:space="0" w:color="auto"/>
              <w:right w:val="single" w:sz="4" w:space="0" w:color="auto"/>
            </w:tcBorders>
            <w:shd w:val="clear" w:color="auto" w:fill="auto"/>
            <w:noWrap/>
            <w:vAlign w:val="center"/>
            <w:hideMark/>
          </w:tcPr>
          <w:p w14:paraId="514669E5" w14:textId="77777777" w:rsidR="00C10374" w:rsidRPr="00C10374" w:rsidRDefault="00C10374" w:rsidP="00C10374">
            <w:pPr>
              <w:spacing w:line="240" w:lineRule="auto"/>
              <w:jc w:val="right"/>
              <w:rPr>
                <w:sz w:val="12"/>
                <w:szCs w:val="12"/>
              </w:rPr>
            </w:pPr>
            <w:r w:rsidRPr="00C10374">
              <w:rPr>
                <w:sz w:val="12"/>
                <w:szCs w:val="12"/>
              </w:rPr>
              <w:t>35,0</w:t>
            </w:r>
          </w:p>
        </w:tc>
      </w:tr>
      <w:tr w:rsidR="00C10374" w:rsidRPr="00C10374" w14:paraId="11036EB1"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D4F00D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AE0FF8A" w14:textId="77777777" w:rsidR="00C10374" w:rsidRPr="00C10374" w:rsidRDefault="00C10374" w:rsidP="00C10374">
            <w:pPr>
              <w:spacing w:line="240" w:lineRule="auto"/>
              <w:jc w:val="center"/>
              <w:rPr>
                <w:b/>
                <w:bCs/>
                <w:sz w:val="12"/>
                <w:szCs w:val="12"/>
              </w:rPr>
            </w:pPr>
            <w:r w:rsidRPr="00C10374">
              <w:rPr>
                <w:b/>
                <w:bCs/>
                <w:sz w:val="12"/>
                <w:szCs w:val="12"/>
              </w:rPr>
              <w:t>92116</w:t>
            </w:r>
          </w:p>
        </w:tc>
        <w:tc>
          <w:tcPr>
            <w:tcW w:w="1094" w:type="pct"/>
            <w:tcBorders>
              <w:top w:val="nil"/>
              <w:left w:val="nil"/>
              <w:bottom w:val="single" w:sz="4" w:space="0" w:color="auto"/>
              <w:right w:val="single" w:sz="4" w:space="0" w:color="auto"/>
            </w:tcBorders>
            <w:shd w:val="clear" w:color="000000" w:fill="FFFDC1"/>
            <w:vAlign w:val="center"/>
            <w:hideMark/>
          </w:tcPr>
          <w:p w14:paraId="24B8487F" w14:textId="77777777" w:rsidR="00C10374" w:rsidRPr="00C10374" w:rsidRDefault="00C10374" w:rsidP="00C10374">
            <w:pPr>
              <w:spacing w:line="240" w:lineRule="auto"/>
              <w:rPr>
                <w:b/>
                <w:bCs/>
                <w:sz w:val="12"/>
                <w:szCs w:val="12"/>
              </w:rPr>
            </w:pPr>
            <w:r w:rsidRPr="00C10374">
              <w:rPr>
                <w:b/>
                <w:bCs/>
                <w:sz w:val="12"/>
                <w:szCs w:val="12"/>
              </w:rPr>
              <w:t>Biblioteki</w:t>
            </w:r>
          </w:p>
        </w:tc>
        <w:tc>
          <w:tcPr>
            <w:tcW w:w="516" w:type="pct"/>
            <w:tcBorders>
              <w:top w:val="nil"/>
              <w:left w:val="nil"/>
              <w:bottom w:val="single" w:sz="4" w:space="0" w:color="auto"/>
              <w:right w:val="single" w:sz="4" w:space="0" w:color="auto"/>
            </w:tcBorders>
            <w:shd w:val="clear" w:color="000000" w:fill="FFFDC1"/>
            <w:vAlign w:val="center"/>
            <w:hideMark/>
          </w:tcPr>
          <w:p w14:paraId="4CC1F14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750F82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84D743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E715A93" w14:textId="77777777" w:rsidR="00C10374" w:rsidRPr="00C10374" w:rsidRDefault="00C10374" w:rsidP="00C10374">
            <w:pPr>
              <w:spacing w:line="240" w:lineRule="auto"/>
              <w:jc w:val="right"/>
              <w:rPr>
                <w:b/>
                <w:bCs/>
                <w:sz w:val="12"/>
                <w:szCs w:val="12"/>
              </w:rPr>
            </w:pPr>
            <w:r w:rsidRPr="00C10374">
              <w:rPr>
                <w:b/>
                <w:bCs/>
                <w:sz w:val="12"/>
                <w:szCs w:val="12"/>
              </w:rPr>
              <w:t>691 567</w:t>
            </w:r>
          </w:p>
        </w:tc>
        <w:tc>
          <w:tcPr>
            <w:tcW w:w="655" w:type="pct"/>
            <w:tcBorders>
              <w:top w:val="nil"/>
              <w:left w:val="nil"/>
              <w:bottom w:val="single" w:sz="4" w:space="0" w:color="auto"/>
              <w:right w:val="single" w:sz="4" w:space="0" w:color="auto"/>
            </w:tcBorders>
            <w:shd w:val="clear" w:color="000000" w:fill="FFFDC1"/>
            <w:vAlign w:val="center"/>
            <w:hideMark/>
          </w:tcPr>
          <w:p w14:paraId="7DAC6A07" w14:textId="77777777" w:rsidR="00C10374" w:rsidRPr="00C10374" w:rsidRDefault="00C10374" w:rsidP="00C10374">
            <w:pPr>
              <w:spacing w:line="240" w:lineRule="auto"/>
              <w:jc w:val="right"/>
              <w:rPr>
                <w:b/>
                <w:bCs/>
                <w:sz w:val="12"/>
                <w:szCs w:val="12"/>
              </w:rPr>
            </w:pPr>
            <w:r w:rsidRPr="00C10374">
              <w:rPr>
                <w:b/>
                <w:bCs/>
                <w:sz w:val="12"/>
                <w:szCs w:val="12"/>
              </w:rPr>
              <w:t>691 567,00</w:t>
            </w:r>
          </w:p>
        </w:tc>
        <w:tc>
          <w:tcPr>
            <w:tcW w:w="567" w:type="pct"/>
            <w:tcBorders>
              <w:top w:val="nil"/>
              <w:left w:val="nil"/>
              <w:bottom w:val="single" w:sz="4" w:space="0" w:color="auto"/>
              <w:right w:val="single" w:sz="4" w:space="0" w:color="auto"/>
            </w:tcBorders>
            <w:shd w:val="clear" w:color="000000" w:fill="FFFDC1"/>
            <w:vAlign w:val="center"/>
            <w:hideMark/>
          </w:tcPr>
          <w:p w14:paraId="5A6C8A53"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4A95343D"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BBA3C4A"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2A7C15E"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8B20EDD" w14:textId="77777777" w:rsidR="00C10374" w:rsidRPr="00C10374" w:rsidRDefault="00C10374" w:rsidP="00C10374">
            <w:pPr>
              <w:spacing w:line="240" w:lineRule="auto"/>
              <w:rPr>
                <w:sz w:val="12"/>
                <w:szCs w:val="12"/>
              </w:rPr>
            </w:pPr>
            <w:r w:rsidRPr="00C10374">
              <w:rPr>
                <w:sz w:val="12"/>
                <w:szCs w:val="12"/>
              </w:rPr>
              <w:t>Metroteka - biblioteka w metrze (Biblioteka Publiczna w Dzielnicy Targówek)</w:t>
            </w:r>
          </w:p>
        </w:tc>
        <w:tc>
          <w:tcPr>
            <w:tcW w:w="516" w:type="pct"/>
            <w:tcBorders>
              <w:top w:val="nil"/>
              <w:left w:val="nil"/>
              <w:bottom w:val="single" w:sz="4" w:space="0" w:color="auto"/>
              <w:right w:val="single" w:sz="4" w:space="0" w:color="auto"/>
            </w:tcBorders>
            <w:shd w:val="clear" w:color="auto" w:fill="auto"/>
            <w:vAlign w:val="center"/>
            <w:hideMark/>
          </w:tcPr>
          <w:p w14:paraId="21F0F45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3DADFC9" w14:textId="77777777" w:rsidR="00C10374" w:rsidRPr="00C10374" w:rsidRDefault="00C10374" w:rsidP="00C10374">
            <w:pPr>
              <w:spacing w:line="240" w:lineRule="auto"/>
              <w:jc w:val="center"/>
              <w:rPr>
                <w:sz w:val="12"/>
                <w:szCs w:val="12"/>
              </w:rPr>
            </w:pPr>
            <w:r w:rsidRPr="00C10374">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EC7F99C"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8BFBC7A" w14:textId="77777777" w:rsidR="00C10374" w:rsidRPr="00C10374" w:rsidRDefault="00C10374" w:rsidP="00C10374">
            <w:pPr>
              <w:spacing w:line="240" w:lineRule="auto"/>
              <w:jc w:val="right"/>
              <w:rPr>
                <w:sz w:val="12"/>
                <w:szCs w:val="12"/>
              </w:rPr>
            </w:pPr>
            <w:r w:rsidRPr="00C10374">
              <w:rPr>
                <w:sz w:val="12"/>
                <w:szCs w:val="12"/>
              </w:rPr>
              <w:t>241 567</w:t>
            </w:r>
          </w:p>
        </w:tc>
        <w:tc>
          <w:tcPr>
            <w:tcW w:w="655" w:type="pct"/>
            <w:tcBorders>
              <w:top w:val="nil"/>
              <w:left w:val="nil"/>
              <w:bottom w:val="single" w:sz="4" w:space="0" w:color="auto"/>
              <w:right w:val="single" w:sz="4" w:space="0" w:color="auto"/>
            </w:tcBorders>
            <w:shd w:val="clear" w:color="auto" w:fill="auto"/>
            <w:noWrap/>
            <w:vAlign w:val="center"/>
            <w:hideMark/>
          </w:tcPr>
          <w:p w14:paraId="3EAE4FE4" w14:textId="77777777" w:rsidR="00C10374" w:rsidRPr="00C10374" w:rsidRDefault="00C10374" w:rsidP="00C10374">
            <w:pPr>
              <w:spacing w:line="240" w:lineRule="auto"/>
              <w:jc w:val="right"/>
              <w:rPr>
                <w:sz w:val="12"/>
                <w:szCs w:val="12"/>
              </w:rPr>
            </w:pPr>
            <w:r w:rsidRPr="00C10374">
              <w:rPr>
                <w:sz w:val="12"/>
                <w:szCs w:val="12"/>
              </w:rPr>
              <w:t>241 567,00</w:t>
            </w:r>
          </w:p>
        </w:tc>
        <w:tc>
          <w:tcPr>
            <w:tcW w:w="567" w:type="pct"/>
            <w:tcBorders>
              <w:top w:val="nil"/>
              <w:left w:val="nil"/>
              <w:bottom w:val="single" w:sz="4" w:space="0" w:color="auto"/>
              <w:right w:val="single" w:sz="4" w:space="0" w:color="auto"/>
            </w:tcBorders>
            <w:shd w:val="clear" w:color="auto" w:fill="auto"/>
            <w:noWrap/>
            <w:vAlign w:val="center"/>
            <w:hideMark/>
          </w:tcPr>
          <w:p w14:paraId="403BA0D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CA03ACE"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901D87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6DADC19"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53A76C3" w14:textId="77777777" w:rsidR="00C10374" w:rsidRPr="00C10374" w:rsidRDefault="00C10374" w:rsidP="00C10374">
            <w:pPr>
              <w:spacing w:line="240" w:lineRule="auto"/>
              <w:rPr>
                <w:sz w:val="12"/>
                <w:szCs w:val="12"/>
              </w:rPr>
            </w:pPr>
            <w:r w:rsidRPr="00C10374">
              <w:rPr>
                <w:sz w:val="12"/>
                <w:szCs w:val="12"/>
              </w:rPr>
              <w:t>Zakup i montaż dwóch książkomatów (Biblioteka Publiczna w Dzielnicy Targówek)</w:t>
            </w:r>
          </w:p>
        </w:tc>
        <w:tc>
          <w:tcPr>
            <w:tcW w:w="516" w:type="pct"/>
            <w:tcBorders>
              <w:top w:val="nil"/>
              <w:left w:val="nil"/>
              <w:bottom w:val="single" w:sz="4" w:space="0" w:color="auto"/>
              <w:right w:val="single" w:sz="4" w:space="0" w:color="auto"/>
            </w:tcBorders>
            <w:shd w:val="clear" w:color="auto" w:fill="auto"/>
            <w:vAlign w:val="center"/>
            <w:hideMark/>
          </w:tcPr>
          <w:p w14:paraId="2EEADBD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300F8D7"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756FDE3"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56C6A2" w14:textId="77777777" w:rsidR="00C10374" w:rsidRPr="00C10374" w:rsidRDefault="00C10374" w:rsidP="00C10374">
            <w:pPr>
              <w:spacing w:line="240" w:lineRule="auto"/>
              <w:jc w:val="right"/>
              <w:rPr>
                <w:sz w:val="12"/>
                <w:szCs w:val="12"/>
              </w:rPr>
            </w:pPr>
            <w:r w:rsidRPr="00C10374">
              <w:rPr>
                <w:sz w:val="12"/>
                <w:szCs w:val="12"/>
              </w:rPr>
              <w:t>450 000</w:t>
            </w:r>
          </w:p>
        </w:tc>
        <w:tc>
          <w:tcPr>
            <w:tcW w:w="655" w:type="pct"/>
            <w:tcBorders>
              <w:top w:val="nil"/>
              <w:left w:val="nil"/>
              <w:bottom w:val="single" w:sz="4" w:space="0" w:color="auto"/>
              <w:right w:val="single" w:sz="4" w:space="0" w:color="auto"/>
            </w:tcBorders>
            <w:shd w:val="clear" w:color="auto" w:fill="auto"/>
            <w:noWrap/>
            <w:vAlign w:val="center"/>
            <w:hideMark/>
          </w:tcPr>
          <w:p w14:paraId="7F0F052C" w14:textId="77777777" w:rsidR="00C10374" w:rsidRPr="00C10374" w:rsidRDefault="00C10374" w:rsidP="00C10374">
            <w:pPr>
              <w:spacing w:line="240" w:lineRule="auto"/>
              <w:jc w:val="right"/>
              <w:rPr>
                <w:sz w:val="12"/>
                <w:szCs w:val="12"/>
              </w:rPr>
            </w:pPr>
            <w:r w:rsidRPr="00C10374">
              <w:rPr>
                <w:sz w:val="12"/>
                <w:szCs w:val="12"/>
              </w:rPr>
              <w:t>450 000,00</w:t>
            </w:r>
          </w:p>
        </w:tc>
        <w:tc>
          <w:tcPr>
            <w:tcW w:w="567" w:type="pct"/>
            <w:tcBorders>
              <w:top w:val="nil"/>
              <w:left w:val="nil"/>
              <w:bottom w:val="single" w:sz="4" w:space="0" w:color="auto"/>
              <w:right w:val="single" w:sz="4" w:space="0" w:color="auto"/>
            </w:tcBorders>
            <w:shd w:val="clear" w:color="auto" w:fill="auto"/>
            <w:noWrap/>
            <w:vAlign w:val="center"/>
            <w:hideMark/>
          </w:tcPr>
          <w:p w14:paraId="7E465E65"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3345C13" w14:textId="77777777" w:rsidTr="00C10374">
        <w:trPr>
          <w:trHeight w:val="468"/>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9FCE340" w14:textId="77777777" w:rsidR="00C10374" w:rsidRPr="00C10374" w:rsidRDefault="00C10374" w:rsidP="00C10374">
            <w:pPr>
              <w:spacing w:line="240" w:lineRule="auto"/>
              <w:jc w:val="center"/>
              <w:rPr>
                <w:b/>
                <w:bCs/>
                <w:sz w:val="12"/>
                <w:szCs w:val="12"/>
              </w:rPr>
            </w:pPr>
            <w:r w:rsidRPr="00C10374">
              <w:rPr>
                <w:b/>
                <w:bCs/>
                <w:sz w:val="12"/>
                <w:szCs w:val="12"/>
              </w:rPr>
              <w:lastRenderedPageBreak/>
              <w:t>925</w:t>
            </w:r>
          </w:p>
        </w:tc>
        <w:tc>
          <w:tcPr>
            <w:tcW w:w="348" w:type="pct"/>
            <w:tcBorders>
              <w:top w:val="nil"/>
              <w:left w:val="nil"/>
              <w:bottom w:val="single" w:sz="4" w:space="0" w:color="auto"/>
              <w:right w:val="single" w:sz="4" w:space="0" w:color="auto"/>
            </w:tcBorders>
            <w:shd w:val="clear" w:color="000000" w:fill="D5E3F2"/>
            <w:vAlign w:val="center"/>
            <w:hideMark/>
          </w:tcPr>
          <w:p w14:paraId="55A6F62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13EF3B8" w14:textId="77777777" w:rsidR="00C10374" w:rsidRPr="00C10374" w:rsidRDefault="00C10374" w:rsidP="00C10374">
            <w:pPr>
              <w:spacing w:line="240" w:lineRule="auto"/>
              <w:rPr>
                <w:b/>
                <w:bCs/>
                <w:sz w:val="12"/>
                <w:szCs w:val="12"/>
              </w:rPr>
            </w:pPr>
            <w:r w:rsidRPr="00C10374">
              <w:rPr>
                <w:b/>
                <w:bCs/>
                <w:sz w:val="12"/>
                <w:szCs w:val="12"/>
              </w:rPr>
              <w:t>Ogrody botaniczne i zoologiczne oraz naturalne obszary i obiekty chronionej przyrody</w:t>
            </w:r>
          </w:p>
        </w:tc>
        <w:tc>
          <w:tcPr>
            <w:tcW w:w="516" w:type="pct"/>
            <w:tcBorders>
              <w:top w:val="nil"/>
              <w:left w:val="nil"/>
              <w:bottom w:val="single" w:sz="4" w:space="0" w:color="auto"/>
              <w:right w:val="single" w:sz="4" w:space="0" w:color="auto"/>
            </w:tcBorders>
            <w:shd w:val="clear" w:color="000000" w:fill="D5E3F2"/>
            <w:vAlign w:val="center"/>
            <w:hideMark/>
          </w:tcPr>
          <w:p w14:paraId="6718856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2C1A22C"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9773F4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EC4A4EB" w14:textId="77777777" w:rsidR="00C10374" w:rsidRPr="00C10374" w:rsidRDefault="00C10374" w:rsidP="00C10374">
            <w:pPr>
              <w:spacing w:line="240" w:lineRule="auto"/>
              <w:jc w:val="right"/>
              <w:rPr>
                <w:b/>
                <w:bCs/>
                <w:sz w:val="12"/>
                <w:szCs w:val="12"/>
              </w:rPr>
            </w:pPr>
            <w:r w:rsidRPr="00C10374">
              <w:rPr>
                <w:b/>
                <w:bCs/>
                <w:sz w:val="12"/>
                <w:szCs w:val="12"/>
              </w:rPr>
              <w:t>8 573 125</w:t>
            </w:r>
          </w:p>
        </w:tc>
        <w:tc>
          <w:tcPr>
            <w:tcW w:w="655" w:type="pct"/>
            <w:tcBorders>
              <w:top w:val="nil"/>
              <w:left w:val="nil"/>
              <w:bottom w:val="single" w:sz="4" w:space="0" w:color="auto"/>
              <w:right w:val="single" w:sz="4" w:space="0" w:color="auto"/>
            </w:tcBorders>
            <w:shd w:val="clear" w:color="000000" w:fill="D5E3F2"/>
            <w:vAlign w:val="center"/>
            <w:hideMark/>
          </w:tcPr>
          <w:p w14:paraId="58F7C8CD" w14:textId="77777777" w:rsidR="00C10374" w:rsidRPr="00C10374" w:rsidRDefault="00C10374" w:rsidP="00C10374">
            <w:pPr>
              <w:spacing w:line="240" w:lineRule="auto"/>
              <w:jc w:val="right"/>
              <w:rPr>
                <w:b/>
                <w:bCs/>
                <w:sz w:val="12"/>
                <w:szCs w:val="12"/>
              </w:rPr>
            </w:pPr>
            <w:r w:rsidRPr="00C10374">
              <w:rPr>
                <w:b/>
                <w:bCs/>
                <w:sz w:val="12"/>
                <w:szCs w:val="12"/>
              </w:rPr>
              <w:t>8 562 715,27</w:t>
            </w:r>
          </w:p>
        </w:tc>
        <w:tc>
          <w:tcPr>
            <w:tcW w:w="567" w:type="pct"/>
            <w:tcBorders>
              <w:top w:val="nil"/>
              <w:left w:val="nil"/>
              <w:bottom w:val="single" w:sz="4" w:space="0" w:color="auto"/>
              <w:right w:val="single" w:sz="4" w:space="0" w:color="auto"/>
            </w:tcBorders>
            <w:shd w:val="clear" w:color="000000" w:fill="D5E3F2"/>
            <w:vAlign w:val="center"/>
            <w:hideMark/>
          </w:tcPr>
          <w:p w14:paraId="34DF3D03"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1CF8C90B"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ABD49C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AC3268A" w14:textId="77777777" w:rsidR="00C10374" w:rsidRPr="00C10374" w:rsidRDefault="00C10374" w:rsidP="00C10374">
            <w:pPr>
              <w:spacing w:line="240" w:lineRule="auto"/>
              <w:jc w:val="center"/>
              <w:rPr>
                <w:b/>
                <w:bCs/>
                <w:sz w:val="12"/>
                <w:szCs w:val="12"/>
              </w:rPr>
            </w:pPr>
            <w:r w:rsidRPr="00C10374">
              <w:rPr>
                <w:b/>
                <w:bCs/>
                <w:sz w:val="12"/>
                <w:szCs w:val="12"/>
              </w:rPr>
              <w:t>92595</w:t>
            </w:r>
          </w:p>
        </w:tc>
        <w:tc>
          <w:tcPr>
            <w:tcW w:w="1094" w:type="pct"/>
            <w:tcBorders>
              <w:top w:val="nil"/>
              <w:left w:val="nil"/>
              <w:bottom w:val="single" w:sz="4" w:space="0" w:color="auto"/>
              <w:right w:val="single" w:sz="4" w:space="0" w:color="auto"/>
            </w:tcBorders>
            <w:shd w:val="clear" w:color="000000" w:fill="FFFDC1"/>
            <w:vAlign w:val="center"/>
            <w:hideMark/>
          </w:tcPr>
          <w:p w14:paraId="7BAA4329"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4DDF839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2C80FE6"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016AE7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12EEE42" w14:textId="77777777" w:rsidR="00C10374" w:rsidRPr="00C10374" w:rsidRDefault="00C10374" w:rsidP="00C10374">
            <w:pPr>
              <w:spacing w:line="240" w:lineRule="auto"/>
              <w:jc w:val="right"/>
              <w:rPr>
                <w:b/>
                <w:bCs/>
                <w:sz w:val="12"/>
                <w:szCs w:val="12"/>
              </w:rPr>
            </w:pPr>
            <w:r w:rsidRPr="00C10374">
              <w:rPr>
                <w:b/>
                <w:bCs/>
                <w:sz w:val="12"/>
                <w:szCs w:val="12"/>
              </w:rPr>
              <w:t>8 573 125</w:t>
            </w:r>
          </w:p>
        </w:tc>
        <w:tc>
          <w:tcPr>
            <w:tcW w:w="655" w:type="pct"/>
            <w:tcBorders>
              <w:top w:val="nil"/>
              <w:left w:val="nil"/>
              <w:bottom w:val="single" w:sz="4" w:space="0" w:color="auto"/>
              <w:right w:val="single" w:sz="4" w:space="0" w:color="auto"/>
            </w:tcBorders>
            <w:shd w:val="clear" w:color="000000" w:fill="FFFDC1"/>
            <w:vAlign w:val="center"/>
            <w:hideMark/>
          </w:tcPr>
          <w:p w14:paraId="20771F36" w14:textId="77777777" w:rsidR="00C10374" w:rsidRPr="00C10374" w:rsidRDefault="00C10374" w:rsidP="00C10374">
            <w:pPr>
              <w:spacing w:line="240" w:lineRule="auto"/>
              <w:jc w:val="right"/>
              <w:rPr>
                <w:b/>
                <w:bCs/>
                <w:sz w:val="12"/>
                <w:szCs w:val="12"/>
              </w:rPr>
            </w:pPr>
            <w:r w:rsidRPr="00C10374">
              <w:rPr>
                <w:b/>
                <w:bCs/>
                <w:sz w:val="12"/>
                <w:szCs w:val="12"/>
              </w:rPr>
              <w:t>8 562 715,27</w:t>
            </w:r>
          </w:p>
        </w:tc>
        <w:tc>
          <w:tcPr>
            <w:tcW w:w="567" w:type="pct"/>
            <w:tcBorders>
              <w:top w:val="nil"/>
              <w:left w:val="nil"/>
              <w:bottom w:val="single" w:sz="4" w:space="0" w:color="auto"/>
              <w:right w:val="single" w:sz="4" w:space="0" w:color="auto"/>
            </w:tcBorders>
            <w:shd w:val="clear" w:color="000000" w:fill="FFFDC1"/>
            <w:vAlign w:val="center"/>
            <w:hideMark/>
          </w:tcPr>
          <w:p w14:paraId="14F52E2A"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52BD6B56"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F455EED"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35758DA"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8F88A38" w14:textId="77777777" w:rsidR="00C10374" w:rsidRPr="00C10374" w:rsidRDefault="00C10374" w:rsidP="00C10374">
            <w:pPr>
              <w:spacing w:line="240" w:lineRule="auto"/>
              <w:rPr>
                <w:sz w:val="12"/>
                <w:szCs w:val="12"/>
              </w:rPr>
            </w:pPr>
            <w:r w:rsidRPr="00C10374">
              <w:rPr>
                <w:sz w:val="12"/>
                <w:szCs w:val="12"/>
              </w:rPr>
              <w:t>Kompleksowa modernizacja Parku Bródnowskiego</w:t>
            </w:r>
          </w:p>
        </w:tc>
        <w:tc>
          <w:tcPr>
            <w:tcW w:w="516" w:type="pct"/>
            <w:tcBorders>
              <w:top w:val="nil"/>
              <w:left w:val="nil"/>
              <w:bottom w:val="single" w:sz="4" w:space="0" w:color="auto"/>
              <w:right w:val="single" w:sz="4" w:space="0" w:color="auto"/>
            </w:tcBorders>
            <w:shd w:val="clear" w:color="auto" w:fill="auto"/>
            <w:vAlign w:val="center"/>
            <w:hideMark/>
          </w:tcPr>
          <w:p w14:paraId="71DB7D41"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0C610AA5" w14:textId="77777777" w:rsidR="00C10374" w:rsidRPr="00C10374" w:rsidRDefault="00C10374" w:rsidP="00C10374">
            <w:pPr>
              <w:spacing w:line="240" w:lineRule="auto"/>
              <w:jc w:val="center"/>
              <w:rPr>
                <w:sz w:val="12"/>
                <w:szCs w:val="12"/>
              </w:rPr>
            </w:pPr>
            <w:r w:rsidRPr="00C10374">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01E2224E"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B4AACF4" w14:textId="77777777" w:rsidR="00C10374" w:rsidRPr="00C10374" w:rsidRDefault="00C10374" w:rsidP="00C10374">
            <w:pPr>
              <w:spacing w:line="240" w:lineRule="auto"/>
              <w:jc w:val="right"/>
              <w:rPr>
                <w:sz w:val="12"/>
                <w:szCs w:val="12"/>
              </w:rPr>
            </w:pPr>
            <w:r w:rsidRPr="00C10374">
              <w:rPr>
                <w:sz w:val="12"/>
                <w:szCs w:val="12"/>
              </w:rPr>
              <w:t>8 573 125</w:t>
            </w:r>
          </w:p>
        </w:tc>
        <w:tc>
          <w:tcPr>
            <w:tcW w:w="655" w:type="pct"/>
            <w:tcBorders>
              <w:top w:val="nil"/>
              <w:left w:val="nil"/>
              <w:bottom w:val="single" w:sz="4" w:space="0" w:color="auto"/>
              <w:right w:val="single" w:sz="4" w:space="0" w:color="auto"/>
            </w:tcBorders>
            <w:shd w:val="clear" w:color="auto" w:fill="auto"/>
            <w:noWrap/>
            <w:vAlign w:val="center"/>
            <w:hideMark/>
          </w:tcPr>
          <w:p w14:paraId="5AD9E355" w14:textId="77777777" w:rsidR="00C10374" w:rsidRPr="00C10374" w:rsidRDefault="00C10374" w:rsidP="00C10374">
            <w:pPr>
              <w:spacing w:line="240" w:lineRule="auto"/>
              <w:jc w:val="right"/>
              <w:rPr>
                <w:sz w:val="12"/>
                <w:szCs w:val="12"/>
              </w:rPr>
            </w:pPr>
            <w:r w:rsidRPr="00C10374">
              <w:rPr>
                <w:sz w:val="12"/>
                <w:szCs w:val="12"/>
              </w:rPr>
              <w:t>8 562 715,27</w:t>
            </w:r>
          </w:p>
        </w:tc>
        <w:tc>
          <w:tcPr>
            <w:tcW w:w="567" w:type="pct"/>
            <w:tcBorders>
              <w:top w:val="nil"/>
              <w:left w:val="nil"/>
              <w:bottom w:val="single" w:sz="4" w:space="0" w:color="auto"/>
              <w:right w:val="single" w:sz="4" w:space="0" w:color="auto"/>
            </w:tcBorders>
            <w:shd w:val="clear" w:color="auto" w:fill="auto"/>
            <w:noWrap/>
            <w:vAlign w:val="center"/>
            <w:hideMark/>
          </w:tcPr>
          <w:p w14:paraId="73F32ACA"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4F929434"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47CBA812" w14:textId="77777777" w:rsidR="00C10374" w:rsidRPr="00C10374" w:rsidRDefault="00C10374" w:rsidP="00C10374">
            <w:pPr>
              <w:spacing w:line="240" w:lineRule="auto"/>
              <w:jc w:val="center"/>
              <w:rPr>
                <w:b/>
                <w:bCs/>
                <w:sz w:val="12"/>
                <w:szCs w:val="12"/>
              </w:rPr>
            </w:pPr>
            <w:r w:rsidRPr="00C10374">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6AFB8E9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F9AC8DE" w14:textId="77777777" w:rsidR="00C10374" w:rsidRPr="00C10374" w:rsidRDefault="00C10374" w:rsidP="00C10374">
            <w:pPr>
              <w:spacing w:line="240" w:lineRule="auto"/>
              <w:rPr>
                <w:b/>
                <w:bCs/>
                <w:sz w:val="12"/>
                <w:szCs w:val="12"/>
              </w:rPr>
            </w:pPr>
            <w:r w:rsidRPr="00C10374">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0018D088"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304A9C0"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4F11B5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0B3CCD9" w14:textId="77777777" w:rsidR="00C10374" w:rsidRPr="00C10374" w:rsidRDefault="00C10374" w:rsidP="00C10374">
            <w:pPr>
              <w:spacing w:line="240" w:lineRule="auto"/>
              <w:jc w:val="right"/>
              <w:rPr>
                <w:b/>
                <w:bCs/>
                <w:sz w:val="12"/>
                <w:szCs w:val="12"/>
              </w:rPr>
            </w:pPr>
            <w:r w:rsidRPr="00C10374">
              <w:rPr>
                <w:b/>
                <w:bCs/>
                <w:sz w:val="12"/>
                <w:szCs w:val="12"/>
              </w:rPr>
              <w:t>24 256 792</w:t>
            </w:r>
          </w:p>
        </w:tc>
        <w:tc>
          <w:tcPr>
            <w:tcW w:w="655" w:type="pct"/>
            <w:tcBorders>
              <w:top w:val="nil"/>
              <w:left w:val="nil"/>
              <w:bottom w:val="single" w:sz="4" w:space="0" w:color="auto"/>
              <w:right w:val="single" w:sz="4" w:space="0" w:color="auto"/>
            </w:tcBorders>
            <w:shd w:val="clear" w:color="000000" w:fill="D5E3F2"/>
            <w:vAlign w:val="center"/>
            <w:hideMark/>
          </w:tcPr>
          <w:p w14:paraId="6CC689A8" w14:textId="77777777" w:rsidR="00C10374" w:rsidRPr="00C10374" w:rsidRDefault="00C10374" w:rsidP="00C10374">
            <w:pPr>
              <w:spacing w:line="240" w:lineRule="auto"/>
              <w:jc w:val="right"/>
              <w:rPr>
                <w:b/>
                <w:bCs/>
                <w:sz w:val="12"/>
                <w:szCs w:val="12"/>
              </w:rPr>
            </w:pPr>
            <w:r w:rsidRPr="00C10374">
              <w:rPr>
                <w:b/>
                <w:bCs/>
                <w:sz w:val="12"/>
                <w:szCs w:val="12"/>
              </w:rPr>
              <w:t>24 094 232,94</w:t>
            </w:r>
          </w:p>
        </w:tc>
        <w:tc>
          <w:tcPr>
            <w:tcW w:w="567" w:type="pct"/>
            <w:tcBorders>
              <w:top w:val="nil"/>
              <w:left w:val="nil"/>
              <w:bottom w:val="single" w:sz="4" w:space="0" w:color="auto"/>
              <w:right w:val="single" w:sz="4" w:space="0" w:color="auto"/>
            </w:tcBorders>
            <w:shd w:val="clear" w:color="000000" w:fill="D5E3F2"/>
            <w:vAlign w:val="center"/>
            <w:hideMark/>
          </w:tcPr>
          <w:p w14:paraId="179BD04B" w14:textId="77777777" w:rsidR="00C10374" w:rsidRPr="00C10374" w:rsidRDefault="00C10374" w:rsidP="00C10374">
            <w:pPr>
              <w:spacing w:line="240" w:lineRule="auto"/>
              <w:jc w:val="right"/>
              <w:rPr>
                <w:b/>
                <w:bCs/>
                <w:sz w:val="12"/>
                <w:szCs w:val="12"/>
              </w:rPr>
            </w:pPr>
            <w:r w:rsidRPr="00C10374">
              <w:rPr>
                <w:b/>
                <w:bCs/>
                <w:sz w:val="12"/>
                <w:szCs w:val="12"/>
              </w:rPr>
              <w:t>99,3</w:t>
            </w:r>
          </w:p>
        </w:tc>
      </w:tr>
      <w:tr w:rsidR="00C10374" w:rsidRPr="00C10374" w14:paraId="554E5A4B"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54C6941"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F6EBEB4" w14:textId="77777777" w:rsidR="00C10374" w:rsidRPr="00C10374" w:rsidRDefault="00C10374" w:rsidP="00C10374">
            <w:pPr>
              <w:spacing w:line="240" w:lineRule="auto"/>
              <w:jc w:val="center"/>
              <w:rPr>
                <w:b/>
                <w:bCs/>
                <w:sz w:val="12"/>
                <w:szCs w:val="12"/>
              </w:rPr>
            </w:pPr>
            <w:r w:rsidRPr="00C10374">
              <w:rPr>
                <w:b/>
                <w:bCs/>
                <w:sz w:val="12"/>
                <w:szCs w:val="12"/>
              </w:rPr>
              <w:t>92601</w:t>
            </w:r>
          </w:p>
        </w:tc>
        <w:tc>
          <w:tcPr>
            <w:tcW w:w="1094" w:type="pct"/>
            <w:tcBorders>
              <w:top w:val="nil"/>
              <w:left w:val="nil"/>
              <w:bottom w:val="single" w:sz="4" w:space="0" w:color="auto"/>
              <w:right w:val="single" w:sz="4" w:space="0" w:color="auto"/>
            </w:tcBorders>
            <w:shd w:val="clear" w:color="000000" w:fill="FFFDC1"/>
            <w:vAlign w:val="center"/>
            <w:hideMark/>
          </w:tcPr>
          <w:p w14:paraId="7696BBEE" w14:textId="77777777" w:rsidR="00C10374" w:rsidRPr="00C10374" w:rsidRDefault="00C10374" w:rsidP="00C10374">
            <w:pPr>
              <w:spacing w:line="240" w:lineRule="auto"/>
              <w:rPr>
                <w:b/>
                <w:bCs/>
                <w:sz w:val="12"/>
                <w:szCs w:val="12"/>
              </w:rPr>
            </w:pPr>
            <w:r w:rsidRPr="00C10374">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0FB490AD"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D1EF00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6EAF257"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E5FDD7B" w14:textId="77777777" w:rsidR="00C10374" w:rsidRPr="00C10374" w:rsidRDefault="00C10374" w:rsidP="00C10374">
            <w:pPr>
              <w:spacing w:line="240" w:lineRule="auto"/>
              <w:jc w:val="right"/>
              <w:rPr>
                <w:b/>
                <w:bCs/>
                <w:sz w:val="12"/>
                <w:szCs w:val="12"/>
              </w:rPr>
            </w:pPr>
            <w:r w:rsidRPr="00C10374">
              <w:rPr>
                <w:b/>
                <w:bCs/>
                <w:sz w:val="12"/>
                <w:szCs w:val="12"/>
              </w:rPr>
              <w:t>24 065 760</w:t>
            </w:r>
          </w:p>
        </w:tc>
        <w:tc>
          <w:tcPr>
            <w:tcW w:w="655" w:type="pct"/>
            <w:tcBorders>
              <w:top w:val="nil"/>
              <w:left w:val="nil"/>
              <w:bottom w:val="single" w:sz="4" w:space="0" w:color="auto"/>
              <w:right w:val="single" w:sz="4" w:space="0" w:color="auto"/>
            </w:tcBorders>
            <w:shd w:val="clear" w:color="000000" w:fill="FFFDC1"/>
            <w:vAlign w:val="center"/>
            <w:hideMark/>
          </w:tcPr>
          <w:p w14:paraId="7EC08468" w14:textId="77777777" w:rsidR="00C10374" w:rsidRPr="00C10374" w:rsidRDefault="00C10374" w:rsidP="00C10374">
            <w:pPr>
              <w:spacing w:line="240" w:lineRule="auto"/>
              <w:jc w:val="right"/>
              <w:rPr>
                <w:b/>
                <w:bCs/>
                <w:sz w:val="12"/>
                <w:szCs w:val="12"/>
              </w:rPr>
            </w:pPr>
            <w:r w:rsidRPr="00C10374">
              <w:rPr>
                <w:b/>
                <w:bCs/>
                <w:sz w:val="12"/>
                <w:szCs w:val="12"/>
              </w:rPr>
              <w:t>23 903 232,94</w:t>
            </w:r>
          </w:p>
        </w:tc>
        <w:tc>
          <w:tcPr>
            <w:tcW w:w="567" w:type="pct"/>
            <w:tcBorders>
              <w:top w:val="nil"/>
              <w:left w:val="nil"/>
              <w:bottom w:val="single" w:sz="4" w:space="0" w:color="auto"/>
              <w:right w:val="single" w:sz="4" w:space="0" w:color="auto"/>
            </w:tcBorders>
            <w:shd w:val="clear" w:color="000000" w:fill="FFFDC1"/>
            <w:vAlign w:val="center"/>
            <w:hideMark/>
          </w:tcPr>
          <w:p w14:paraId="3AA489FC" w14:textId="77777777" w:rsidR="00C10374" w:rsidRPr="00C10374" w:rsidRDefault="00C10374" w:rsidP="00C10374">
            <w:pPr>
              <w:spacing w:line="240" w:lineRule="auto"/>
              <w:jc w:val="right"/>
              <w:rPr>
                <w:b/>
                <w:bCs/>
                <w:sz w:val="12"/>
                <w:szCs w:val="12"/>
              </w:rPr>
            </w:pPr>
            <w:r w:rsidRPr="00C10374">
              <w:rPr>
                <w:b/>
                <w:bCs/>
                <w:sz w:val="12"/>
                <w:szCs w:val="12"/>
              </w:rPr>
              <w:t>99,3</w:t>
            </w:r>
          </w:p>
        </w:tc>
      </w:tr>
      <w:tr w:rsidR="00C10374" w:rsidRPr="00C10374" w14:paraId="238CE4EF"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9EACF9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02B376B"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4F9A9A3" w14:textId="77777777" w:rsidR="00C10374" w:rsidRPr="00C10374" w:rsidRDefault="00C10374" w:rsidP="00C10374">
            <w:pPr>
              <w:spacing w:line="240" w:lineRule="auto"/>
              <w:rPr>
                <w:sz w:val="12"/>
                <w:szCs w:val="12"/>
              </w:rPr>
            </w:pPr>
            <w:r w:rsidRPr="00C10374">
              <w:rPr>
                <w:sz w:val="12"/>
                <w:szCs w:val="12"/>
              </w:rPr>
              <w:t>Budowa  zaplecza socjalno-sanitarnego  w  systemie  modułowym z  infrastrukturą  techniczną  dla  boisk  przy  ul. Kołowej  18</w:t>
            </w:r>
          </w:p>
        </w:tc>
        <w:tc>
          <w:tcPr>
            <w:tcW w:w="516" w:type="pct"/>
            <w:tcBorders>
              <w:top w:val="nil"/>
              <w:left w:val="nil"/>
              <w:bottom w:val="single" w:sz="4" w:space="0" w:color="auto"/>
              <w:right w:val="single" w:sz="4" w:space="0" w:color="auto"/>
            </w:tcBorders>
            <w:shd w:val="clear" w:color="auto" w:fill="auto"/>
            <w:vAlign w:val="center"/>
            <w:hideMark/>
          </w:tcPr>
          <w:p w14:paraId="48ED9AAC"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5E539321" w14:textId="77777777" w:rsidR="00C10374" w:rsidRPr="00C10374" w:rsidRDefault="00C10374" w:rsidP="00C10374">
            <w:pPr>
              <w:spacing w:line="240" w:lineRule="auto"/>
              <w:jc w:val="center"/>
              <w:rPr>
                <w:sz w:val="12"/>
                <w:szCs w:val="12"/>
              </w:rPr>
            </w:pPr>
            <w:r w:rsidRPr="00C10374">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47403274"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4DC6157" w14:textId="77777777" w:rsidR="00C10374" w:rsidRPr="00C10374" w:rsidRDefault="00C10374" w:rsidP="00C10374">
            <w:pPr>
              <w:spacing w:line="240" w:lineRule="auto"/>
              <w:jc w:val="right"/>
              <w:rPr>
                <w:sz w:val="12"/>
                <w:szCs w:val="12"/>
              </w:rPr>
            </w:pPr>
            <w:r w:rsidRPr="00C10374">
              <w:rPr>
                <w:sz w:val="12"/>
                <w:szCs w:val="12"/>
              </w:rPr>
              <w:t>11 616 174</w:t>
            </w:r>
          </w:p>
        </w:tc>
        <w:tc>
          <w:tcPr>
            <w:tcW w:w="655" w:type="pct"/>
            <w:tcBorders>
              <w:top w:val="nil"/>
              <w:left w:val="nil"/>
              <w:bottom w:val="single" w:sz="4" w:space="0" w:color="auto"/>
              <w:right w:val="single" w:sz="4" w:space="0" w:color="auto"/>
            </w:tcBorders>
            <w:shd w:val="clear" w:color="auto" w:fill="auto"/>
            <w:noWrap/>
            <w:vAlign w:val="center"/>
            <w:hideMark/>
          </w:tcPr>
          <w:p w14:paraId="158EE7E0" w14:textId="77777777" w:rsidR="00C10374" w:rsidRPr="00C10374" w:rsidRDefault="00C10374" w:rsidP="00C10374">
            <w:pPr>
              <w:spacing w:line="240" w:lineRule="auto"/>
              <w:jc w:val="right"/>
              <w:rPr>
                <w:sz w:val="12"/>
                <w:szCs w:val="12"/>
              </w:rPr>
            </w:pPr>
            <w:r w:rsidRPr="00C10374">
              <w:rPr>
                <w:sz w:val="12"/>
                <w:szCs w:val="12"/>
              </w:rPr>
              <w:t>11 458 622,79</w:t>
            </w:r>
          </w:p>
        </w:tc>
        <w:tc>
          <w:tcPr>
            <w:tcW w:w="567" w:type="pct"/>
            <w:tcBorders>
              <w:top w:val="nil"/>
              <w:left w:val="nil"/>
              <w:bottom w:val="single" w:sz="4" w:space="0" w:color="auto"/>
              <w:right w:val="single" w:sz="4" w:space="0" w:color="auto"/>
            </w:tcBorders>
            <w:shd w:val="clear" w:color="auto" w:fill="auto"/>
            <w:noWrap/>
            <w:vAlign w:val="center"/>
            <w:hideMark/>
          </w:tcPr>
          <w:p w14:paraId="266248BB" w14:textId="77777777" w:rsidR="00C10374" w:rsidRPr="00C10374" w:rsidRDefault="00C10374" w:rsidP="00C10374">
            <w:pPr>
              <w:spacing w:line="240" w:lineRule="auto"/>
              <w:jc w:val="right"/>
              <w:rPr>
                <w:sz w:val="12"/>
                <w:szCs w:val="12"/>
              </w:rPr>
            </w:pPr>
            <w:r w:rsidRPr="00C10374">
              <w:rPr>
                <w:sz w:val="12"/>
                <w:szCs w:val="12"/>
              </w:rPr>
              <w:t>98,6</w:t>
            </w:r>
          </w:p>
        </w:tc>
      </w:tr>
      <w:tr w:rsidR="00C10374" w:rsidRPr="00C10374" w14:paraId="316E2B15"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3764BC"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B207E2D"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895642E" w14:textId="77777777" w:rsidR="00C10374" w:rsidRPr="00C10374" w:rsidRDefault="00C10374" w:rsidP="00C10374">
            <w:pPr>
              <w:spacing w:line="240" w:lineRule="auto"/>
              <w:rPr>
                <w:sz w:val="12"/>
                <w:szCs w:val="12"/>
              </w:rPr>
            </w:pPr>
            <w:r w:rsidRPr="00C10374">
              <w:rPr>
                <w:sz w:val="12"/>
                <w:szCs w:val="12"/>
              </w:rPr>
              <w:t>Otwarta Kołowa 18 - uporządkowanie terenu, przebudowa boisk, zakup hali pneumatycznej i wyposażenie na terenie sportowo-kulturalnym przy ul. Kołowej</w:t>
            </w:r>
          </w:p>
        </w:tc>
        <w:tc>
          <w:tcPr>
            <w:tcW w:w="516" w:type="pct"/>
            <w:tcBorders>
              <w:top w:val="nil"/>
              <w:left w:val="nil"/>
              <w:bottom w:val="single" w:sz="4" w:space="0" w:color="auto"/>
              <w:right w:val="single" w:sz="4" w:space="0" w:color="auto"/>
            </w:tcBorders>
            <w:shd w:val="clear" w:color="auto" w:fill="auto"/>
            <w:vAlign w:val="center"/>
            <w:hideMark/>
          </w:tcPr>
          <w:p w14:paraId="46311EC3"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57607D0" w14:textId="77777777" w:rsidR="00C10374" w:rsidRPr="00C10374" w:rsidRDefault="00C10374" w:rsidP="00C10374">
            <w:pPr>
              <w:spacing w:line="240" w:lineRule="auto"/>
              <w:jc w:val="center"/>
              <w:rPr>
                <w:sz w:val="12"/>
                <w:szCs w:val="12"/>
              </w:rPr>
            </w:pPr>
            <w:r w:rsidRPr="00C10374">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7C16A2C1" w14:textId="77777777" w:rsidR="00C10374" w:rsidRPr="00C10374" w:rsidRDefault="00C10374" w:rsidP="00C10374">
            <w:pPr>
              <w:spacing w:line="240" w:lineRule="auto"/>
              <w:jc w:val="center"/>
              <w:rPr>
                <w:sz w:val="12"/>
                <w:szCs w:val="12"/>
              </w:rPr>
            </w:pPr>
            <w:r w:rsidRPr="00C10374">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B6ED169" w14:textId="77777777" w:rsidR="00C10374" w:rsidRPr="00C10374" w:rsidRDefault="00C10374" w:rsidP="00C10374">
            <w:pPr>
              <w:spacing w:line="240" w:lineRule="auto"/>
              <w:jc w:val="right"/>
              <w:rPr>
                <w:sz w:val="12"/>
                <w:szCs w:val="12"/>
              </w:rPr>
            </w:pPr>
            <w:r w:rsidRPr="00C10374">
              <w:rPr>
                <w:sz w:val="12"/>
                <w:szCs w:val="12"/>
              </w:rPr>
              <w:t>10 299 586</w:t>
            </w:r>
          </w:p>
        </w:tc>
        <w:tc>
          <w:tcPr>
            <w:tcW w:w="655" w:type="pct"/>
            <w:tcBorders>
              <w:top w:val="nil"/>
              <w:left w:val="nil"/>
              <w:bottom w:val="single" w:sz="4" w:space="0" w:color="auto"/>
              <w:right w:val="single" w:sz="4" w:space="0" w:color="auto"/>
            </w:tcBorders>
            <w:shd w:val="clear" w:color="auto" w:fill="auto"/>
            <w:noWrap/>
            <w:vAlign w:val="center"/>
            <w:hideMark/>
          </w:tcPr>
          <w:p w14:paraId="35645009" w14:textId="77777777" w:rsidR="00C10374" w:rsidRPr="00C10374" w:rsidRDefault="00C10374" w:rsidP="00C10374">
            <w:pPr>
              <w:spacing w:line="240" w:lineRule="auto"/>
              <w:jc w:val="right"/>
              <w:rPr>
                <w:sz w:val="12"/>
                <w:szCs w:val="12"/>
              </w:rPr>
            </w:pPr>
            <w:r w:rsidRPr="00C10374">
              <w:rPr>
                <w:sz w:val="12"/>
                <w:szCs w:val="12"/>
              </w:rPr>
              <w:t>10 295 473,26</w:t>
            </w:r>
          </w:p>
        </w:tc>
        <w:tc>
          <w:tcPr>
            <w:tcW w:w="567" w:type="pct"/>
            <w:tcBorders>
              <w:top w:val="nil"/>
              <w:left w:val="nil"/>
              <w:bottom w:val="single" w:sz="4" w:space="0" w:color="auto"/>
              <w:right w:val="single" w:sz="4" w:space="0" w:color="auto"/>
            </w:tcBorders>
            <w:shd w:val="clear" w:color="auto" w:fill="auto"/>
            <w:noWrap/>
            <w:vAlign w:val="center"/>
            <w:hideMark/>
          </w:tcPr>
          <w:p w14:paraId="645F2729"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1AC1F0F" w14:textId="77777777" w:rsidTr="00C10374">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A77A0A3"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5A8F8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F408FEC" w14:textId="77777777" w:rsidR="00C10374" w:rsidRPr="00C10374" w:rsidRDefault="00C10374" w:rsidP="00C10374">
            <w:pPr>
              <w:spacing w:line="240" w:lineRule="auto"/>
              <w:rPr>
                <w:sz w:val="12"/>
                <w:szCs w:val="12"/>
              </w:rPr>
            </w:pPr>
            <w:r w:rsidRPr="00C10374">
              <w:rPr>
                <w:sz w:val="12"/>
                <w:szCs w:val="12"/>
              </w:rPr>
              <w:t>Budowa treningowego boiska piłkarskiego przy ul. Blokowej 3  (Ośrodek Sportu i Rekreacji m.st. Warszawy w Dzielnicy Targówek)</w:t>
            </w:r>
          </w:p>
        </w:tc>
        <w:tc>
          <w:tcPr>
            <w:tcW w:w="516" w:type="pct"/>
            <w:tcBorders>
              <w:top w:val="nil"/>
              <w:left w:val="nil"/>
              <w:bottom w:val="single" w:sz="4" w:space="0" w:color="auto"/>
              <w:right w:val="single" w:sz="4" w:space="0" w:color="auto"/>
            </w:tcBorders>
            <w:shd w:val="clear" w:color="auto" w:fill="auto"/>
            <w:vAlign w:val="center"/>
            <w:hideMark/>
          </w:tcPr>
          <w:p w14:paraId="7ADE29D2"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37F75C5E"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79F5E63"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7F4C672" w14:textId="77777777" w:rsidR="00C10374" w:rsidRPr="00C10374" w:rsidRDefault="00C10374" w:rsidP="00C10374">
            <w:pPr>
              <w:spacing w:line="240" w:lineRule="auto"/>
              <w:jc w:val="right"/>
              <w:rPr>
                <w:sz w:val="12"/>
                <w:szCs w:val="12"/>
              </w:rPr>
            </w:pPr>
            <w:r w:rsidRPr="00C10374">
              <w:rPr>
                <w:sz w:val="12"/>
                <w:szCs w:val="12"/>
              </w:rPr>
              <w:t>1 800 000</w:t>
            </w:r>
          </w:p>
        </w:tc>
        <w:tc>
          <w:tcPr>
            <w:tcW w:w="655" w:type="pct"/>
            <w:tcBorders>
              <w:top w:val="nil"/>
              <w:left w:val="nil"/>
              <w:bottom w:val="single" w:sz="4" w:space="0" w:color="auto"/>
              <w:right w:val="single" w:sz="4" w:space="0" w:color="auto"/>
            </w:tcBorders>
            <w:shd w:val="clear" w:color="auto" w:fill="auto"/>
            <w:noWrap/>
            <w:vAlign w:val="center"/>
            <w:hideMark/>
          </w:tcPr>
          <w:p w14:paraId="746DCC04" w14:textId="77777777" w:rsidR="00C10374" w:rsidRPr="00C10374" w:rsidRDefault="00C10374" w:rsidP="00C10374">
            <w:pPr>
              <w:spacing w:line="240" w:lineRule="auto"/>
              <w:jc w:val="right"/>
              <w:rPr>
                <w:sz w:val="12"/>
                <w:szCs w:val="12"/>
              </w:rPr>
            </w:pPr>
            <w:r w:rsidRPr="00C10374">
              <w:rPr>
                <w:sz w:val="12"/>
                <w:szCs w:val="12"/>
              </w:rPr>
              <w:t>1 799 136,89</w:t>
            </w:r>
          </w:p>
        </w:tc>
        <w:tc>
          <w:tcPr>
            <w:tcW w:w="567" w:type="pct"/>
            <w:tcBorders>
              <w:top w:val="nil"/>
              <w:left w:val="nil"/>
              <w:bottom w:val="single" w:sz="4" w:space="0" w:color="auto"/>
              <w:right w:val="single" w:sz="4" w:space="0" w:color="auto"/>
            </w:tcBorders>
            <w:shd w:val="clear" w:color="auto" w:fill="auto"/>
            <w:noWrap/>
            <w:vAlign w:val="center"/>
            <w:hideMark/>
          </w:tcPr>
          <w:p w14:paraId="3338B608"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D3671D4"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330473B"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E2998E5"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CDB69B3" w14:textId="77777777" w:rsidR="00C10374" w:rsidRPr="00C10374" w:rsidRDefault="00C10374" w:rsidP="00C10374">
            <w:pPr>
              <w:spacing w:line="240" w:lineRule="auto"/>
              <w:rPr>
                <w:sz w:val="12"/>
                <w:szCs w:val="12"/>
              </w:rPr>
            </w:pPr>
            <w:r w:rsidRPr="00C10374">
              <w:rPr>
                <w:sz w:val="12"/>
                <w:szCs w:val="12"/>
              </w:rPr>
              <w:t>Modernizacja systemu sterującego obiegiem wody basenowej na pływalni Polonez przy ul. Łabiszyńskiej 20</w:t>
            </w:r>
          </w:p>
        </w:tc>
        <w:tc>
          <w:tcPr>
            <w:tcW w:w="516" w:type="pct"/>
            <w:tcBorders>
              <w:top w:val="nil"/>
              <w:left w:val="nil"/>
              <w:bottom w:val="single" w:sz="4" w:space="0" w:color="auto"/>
              <w:right w:val="single" w:sz="4" w:space="0" w:color="auto"/>
            </w:tcBorders>
            <w:shd w:val="clear" w:color="auto" w:fill="auto"/>
            <w:vAlign w:val="center"/>
            <w:hideMark/>
          </w:tcPr>
          <w:p w14:paraId="7872D011"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67A5066C" w14:textId="77777777" w:rsidR="00C10374" w:rsidRPr="00C10374" w:rsidRDefault="00C10374" w:rsidP="00C10374">
            <w:pPr>
              <w:spacing w:line="240" w:lineRule="auto"/>
              <w:jc w:val="center"/>
              <w:rPr>
                <w:sz w:val="12"/>
                <w:szCs w:val="12"/>
              </w:rPr>
            </w:pPr>
            <w:r w:rsidRPr="00C10374">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0F44CF4"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738FFCF" w14:textId="77777777" w:rsidR="00C10374" w:rsidRPr="00C10374" w:rsidRDefault="00C10374" w:rsidP="00C10374">
            <w:pPr>
              <w:spacing w:line="240" w:lineRule="auto"/>
              <w:jc w:val="right"/>
              <w:rPr>
                <w:sz w:val="12"/>
                <w:szCs w:val="12"/>
              </w:rPr>
            </w:pPr>
            <w:r w:rsidRPr="00C10374">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60BA99DD" w14:textId="77777777" w:rsidR="00C10374" w:rsidRPr="00C10374" w:rsidRDefault="00C10374" w:rsidP="00C10374">
            <w:pPr>
              <w:spacing w:line="240" w:lineRule="auto"/>
              <w:jc w:val="right"/>
              <w:rPr>
                <w:sz w:val="12"/>
                <w:szCs w:val="12"/>
              </w:rPr>
            </w:pPr>
            <w:r w:rsidRPr="00C10374">
              <w:rPr>
                <w:sz w:val="12"/>
                <w:szCs w:val="12"/>
              </w:rPr>
              <w:t>350 000,00</w:t>
            </w:r>
          </w:p>
        </w:tc>
        <w:tc>
          <w:tcPr>
            <w:tcW w:w="567" w:type="pct"/>
            <w:tcBorders>
              <w:top w:val="nil"/>
              <w:left w:val="nil"/>
              <w:bottom w:val="single" w:sz="4" w:space="0" w:color="auto"/>
              <w:right w:val="single" w:sz="4" w:space="0" w:color="auto"/>
            </w:tcBorders>
            <w:shd w:val="clear" w:color="auto" w:fill="auto"/>
            <w:noWrap/>
            <w:vAlign w:val="center"/>
            <w:hideMark/>
          </w:tcPr>
          <w:p w14:paraId="71ADA24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289AC73" w14:textId="77777777" w:rsidTr="00C10374">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CB9A02B"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8425668" w14:textId="77777777" w:rsidR="00C10374" w:rsidRPr="00C10374" w:rsidRDefault="00C10374" w:rsidP="00C10374">
            <w:pPr>
              <w:spacing w:line="240" w:lineRule="auto"/>
              <w:jc w:val="center"/>
              <w:rPr>
                <w:b/>
                <w:bCs/>
                <w:sz w:val="12"/>
                <w:szCs w:val="12"/>
              </w:rPr>
            </w:pPr>
            <w:r w:rsidRPr="00C10374">
              <w:rPr>
                <w:b/>
                <w:bCs/>
                <w:sz w:val="12"/>
                <w:szCs w:val="12"/>
              </w:rPr>
              <w:t>92695</w:t>
            </w:r>
          </w:p>
        </w:tc>
        <w:tc>
          <w:tcPr>
            <w:tcW w:w="1094" w:type="pct"/>
            <w:tcBorders>
              <w:top w:val="nil"/>
              <w:left w:val="nil"/>
              <w:bottom w:val="single" w:sz="4" w:space="0" w:color="auto"/>
              <w:right w:val="single" w:sz="4" w:space="0" w:color="auto"/>
            </w:tcBorders>
            <w:shd w:val="clear" w:color="000000" w:fill="FFFDC1"/>
            <w:vAlign w:val="center"/>
            <w:hideMark/>
          </w:tcPr>
          <w:p w14:paraId="43F9A3E1" w14:textId="77777777" w:rsidR="00C10374" w:rsidRPr="00C10374" w:rsidRDefault="00C10374" w:rsidP="00C10374">
            <w:pPr>
              <w:spacing w:line="240" w:lineRule="auto"/>
              <w:rPr>
                <w:b/>
                <w:bCs/>
                <w:sz w:val="12"/>
                <w:szCs w:val="12"/>
              </w:rPr>
            </w:pPr>
            <w:r w:rsidRPr="00C10374">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5B10CF3F"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EEB7BEE"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AFE1D59" w14:textId="77777777" w:rsidR="00C10374" w:rsidRPr="00C10374" w:rsidRDefault="00C10374" w:rsidP="00C10374">
            <w:pPr>
              <w:spacing w:line="240" w:lineRule="auto"/>
              <w:jc w:val="center"/>
              <w:rPr>
                <w:b/>
                <w:bCs/>
                <w:sz w:val="12"/>
                <w:szCs w:val="12"/>
              </w:rPr>
            </w:pPr>
            <w:r w:rsidRPr="00C10374">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1B8A88A" w14:textId="77777777" w:rsidR="00C10374" w:rsidRPr="00C10374" w:rsidRDefault="00C10374" w:rsidP="00C10374">
            <w:pPr>
              <w:spacing w:line="240" w:lineRule="auto"/>
              <w:jc w:val="right"/>
              <w:rPr>
                <w:b/>
                <w:bCs/>
                <w:sz w:val="12"/>
                <w:szCs w:val="12"/>
              </w:rPr>
            </w:pPr>
            <w:r w:rsidRPr="00C10374">
              <w:rPr>
                <w:b/>
                <w:bCs/>
                <w:sz w:val="12"/>
                <w:szCs w:val="12"/>
              </w:rPr>
              <w:t>191 032</w:t>
            </w:r>
          </w:p>
        </w:tc>
        <w:tc>
          <w:tcPr>
            <w:tcW w:w="655" w:type="pct"/>
            <w:tcBorders>
              <w:top w:val="nil"/>
              <w:left w:val="nil"/>
              <w:bottom w:val="single" w:sz="4" w:space="0" w:color="auto"/>
              <w:right w:val="single" w:sz="4" w:space="0" w:color="auto"/>
            </w:tcBorders>
            <w:shd w:val="clear" w:color="000000" w:fill="FFFDC1"/>
            <w:vAlign w:val="center"/>
            <w:hideMark/>
          </w:tcPr>
          <w:p w14:paraId="44267B5E" w14:textId="77777777" w:rsidR="00C10374" w:rsidRPr="00C10374" w:rsidRDefault="00C10374" w:rsidP="00C10374">
            <w:pPr>
              <w:spacing w:line="240" w:lineRule="auto"/>
              <w:jc w:val="right"/>
              <w:rPr>
                <w:b/>
                <w:bCs/>
                <w:sz w:val="12"/>
                <w:szCs w:val="12"/>
              </w:rPr>
            </w:pPr>
            <w:r w:rsidRPr="00C10374">
              <w:rPr>
                <w:b/>
                <w:bCs/>
                <w:sz w:val="12"/>
                <w:szCs w:val="12"/>
              </w:rPr>
              <w:t>191 000,00</w:t>
            </w:r>
          </w:p>
        </w:tc>
        <w:tc>
          <w:tcPr>
            <w:tcW w:w="567" w:type="pct"/>
            <w:tcBorders>
              <w:top w:val="nil"/>
              <w:left w:val="nil"/>
              <w:bottom w:val="single" w:sz="4" w:space="0" w:color="auto"/>
              <w:right w:val="single" w:sz="4" w:space="0" w:color="auto"/>
            </w:tcBorders>
            <w:shd w:val="clear" w:color="000000" w:fill="FFFDC1"/>
            <w:vAlign w:val="center"/>
            <w:hideMark/>
          </w:tcPr>
          <w:p w14:paraId="135798B2"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2E4FB64B"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A96BB5"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C95AD81"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52E3B42" w14:textId="77777777" w:rsidR="00C10374" w:rsidRPr="00C10374" w:rsidRDefault="00C10374" w:rsidP="00C10374">
            <w:pPr>
              <w:spacing w:line="240" w:lineRule="auto"/>
              <w:rPr>
                <w:sz w:val="12"/>
                <w:szCs w:val="12"/>
              </w:rPr>
            </w:pPr>
            <w:r w:rsidRPr="00C10374">
              <w:rPr>
                <w:sz w:val="12"/>
                <w:szCs w:val="12"/>
              </w:rPr>
              <w:t>Tor przeszkód typu Runmageddon</w:t>
            </w:r>
          </w:p>
        </w:tc>
        <w:tc>
          <w:tcPr>
            <w:tcW w:w="516" w:type="pct"/>
            <w:tcBorders>
              <w:top w:val="nil"/>
              <w:left w:val="nil"/>
              <w:bottom w:val="single" w:sz="4" w:space="0" w:color="auto"/>
              <w:right w:val="single" w:sz="4" w:space="0" w:color="auto"/>
            </w:tcBorders>
            <w:shd w:val="clear" w:color="auto" w:fill="auto"/>
            <w:vAlign w:val="center"/>
            <w:hideMark/>
          </w:tcPr>
          <w:p w14:paraId="29A3FD2A"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1333F1DA"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4AD1F782"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41122B8" w14:textId="77777777" w:rsidR="00C10374" w:rsidRPr="00C10374" w:rsidRDefault="00C10374" w:rsidP="00C10374">
            <w:pPr>
              <w:spacing w:line="240" w:lineRule="auto"/>
              <w:jc w:val="right"/>
              <w:rPr>
                <w:sz w:val="12"/>
                <w:szCs w:val="12"/>
              </w:rPr>
            </w:pPr>
            <w:r w:rsidRPr="00C10374">
              <w:rPr>
                <w:sz w:val="12"/>
                <w:szCs w:val="12"/>
              </w:rPr>
              <w:t>90 000</w:t>
            </w:r>
          </w:p>
        </w:tc>
        <w:tc>
          <w:tcPr>
            <w:tcW w:w="655" w:type="pct"/>
            <w:tcBorders>
              <w:top w:val="nil"/>
              <w:left w:val="nil"/>
              <w:bottom w:val="single" w:sz="4" w:space="0" w:color="auto"/>
              <w:right w:val="single" w:sz="4" w:space="0" w:color="auto"/>
            </w:tcBorders>
            <w:shd w:val="clear" w:color="auto" w:fill="auto"/>
            <w:noWrap/>
            <w:vAlign w:val="center"/>
            <w:hideMark/>
          </w:tcPr>
          <w:p w14:paraId="506DEDA5" w14:textId="77777777" w:rsidR="00C10374" w:rsidRPr="00C10374" w:rsidRDefault="00C10374" w:rsidP="00C10374">
            <w:pPr>
              <w:spacing w:line="240" w:lineRule="auto"/>
              <w:jc w:val="right"/>
              <w:rPr>
                <w:sz w:val="12"/>
                <w:szCs w:val="12"/>
              </w:rPr>
            </w:pPr>
            <w:r w:rsidRPr="00C10374">
              <w:rPr>
                <w:sz w:val="12"/>
                <w:szCs w:val="12"/>
              </w:rPr>
              <w:t>90 000,00</w:t>
            </w:r>
          </w:p>
        </w:tc>
        <w:tc>
          <w:tcPr>
            <w:tcW w:w="567" w:type="pct"/>
            <w:tcBorders>
              <w:top w:val="nil"/>
              <w:left w:val="nil"/>
              <w:bottom w:val="single" w:sz="4" w:space="0" w:color="auto"/>
              <w:right w:val="single" w:sz="4" w:space="0" w:color="auto"/>
            </w:tcBorders>
            <w:shd w:val="clear" w:color="auto" w:fill="auto"/>
            <w:noWrap/>
            <w:vAlign w:val="center"/>
            <w:hideMark/>
          </w:tcPr>
          <w:p w14:paraId="2442B613"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CF7AABD" w14:textId="77777777" w:rsidTr="00C10374">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3112859" w14:textId="77777777" w:rsidR="00C10374" w:rsidRPr="00C10374" w:rsidRDefault="00C10374" w:rsidP="00C10374">
            <w:pPr>
              <w:spacing w:line="240" w:lineRule="auto"/>
              <w:jc w:val="center"/>
              <w:rPr>
                <w:sz w:val="12"/>
                <w:szCs w:val="12"/>
              </w:rPr>
            </w:pPr>
            <w:r w:rsidRPr="00C10374">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445B4A7" w14:textId="77777777" w:rsidR="00C10374" w:rsidRPr="00C10374" w:rsidRDefault="00C10374" w:rsidP="00C10374">
            <w:pPr>
              <w:spacing w:line="240" w:lineRule="auto"/>
              <w:jc w:val="center"/>
              <w:rPr>
                <w:sz w:val="12"/>
                <w:szCs w:val="12"/>
              </w:rPr>
            </w:pPr>
            <w:r w:rsidRPr="00C10374">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13027BD" w14:textId="77777777" w:rsidR="00C10374" w:rsidRPr="00C10374" w:rsidRDefault="00C10374" w:rsidP="00C10374">
            <w:pPr>
              <w:spacing w:line="240" w:lineRule="auto"/>
              <w:rPr>
                <w:sz w:val="12"/>
                <w:szCs w:val="12"/>
              </w:rPr>
            </w:pPr>
            <w:r w:rsidRPr="00C10374">
              <w:rPr>
                <w:sz w:val="12"/>
                <w:szCs w:val="12"/>
              </w:rPr>
              <w:t>Pumptrack na Kołowej i skatepark przy Siarczanej</w:t>
            </w:r>
          </w:p>
        </w:tc>
        <w:tc>
          <w:tcPr>
            <w:tcW w:w="516" w:type="pct"/>
            <w:tcBorders>
              <w:top w:val="nil"/>
              <w:left w:val="nil"/>
              <w:bottom w:val="single" w:sz="4" w:space="0" w:color="auto"/>
              <w:right w:val="single" w:sz="4" w:space="0" w:color="auto"/>
            </w:tcBorders>
            <w:shd w:val="clear" w:color="auto" w:fill="auto"/>
            <w:vAlign w:val="center"/>
            <w:hideMark/>
          </w:tcPr>
          <w:p w14:paraId="2F713290" w14:textId="77777777" w:rsidR="00C10374" w:rsidRPr="00C10374" w:rsidRDefault="00C10374" w:rsidP="00C10374">
            <w:pPr>
              <w:spacing w:line="240" w:lineRule="auto"/>
              <w:jc w:val="center"/>
              <w:rPr>
                <w:sz w:val="12"/>
                <w:szCs w:val="12"/>
              </w:rPr>
            </w:pPr>
            <w:r w:rsidRPr="00C10374">
              <w:rPr>
                <w:sz w:val="12"/>
                <w:szCs w:val="12"/>
              </w:rPr>
              <w:t>Dzielnica Targówek Urząd</w:t>
            </w:r>
          </w:p>
        </w:tc>
        <w:tc>
          <w:tcPr>
            <w:tcW w:w="463" w:type="pct"/>
            <w:tcBorders>
              <w:top w:val="nil"/>
              <w:left w:val="nil"/>
              <w:bottom w:val="single" w:sz="4" w:space="0" w:color="auto"/>
              <w:right w:val="single" w:sz="4" w:space="0" w:color="auto"/>
            </w:tcBorders>
            <w:shd w:val="clear" w:color="auto" w:fill="auto"/>
            <w:vAlign w:val="center"/>
            <w:hideMark/>
          </w:tcPr>
          <w:p w14:paraId="24AD7AEF" w14:textId="77777777" w:rsidR="00C10374" w:rsidRPr="00C10374" w:rsidRDefault="00C10374" w:rsidP="00C10374">
            <w:pPr>
              <w:spacing w:line="240" w:lineRule="auto"/>
              <w:jc w:val="center"/>
              <w:rPr>
                <w:sz w:val="12"/>
                <w:szCs w:val="12"/>
              </w:rPr>
            </w:pPr>
            <w:r w:rsidRPr="00C10374">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E51DFC8" w14:textId="77777777" w:rsidR="00C10374" w:rsidRPr="00C10374" w:rsidRDefault="00C10374" w:rsidP="00C10374">
            <w:pPr>
              <w:spacing w:line="240" w:lineRule="auto"/>
              <w:jc w:val="center"/>
              <w:rPr>
                <w:sz w:val="12"/>
                <w:szCs w:val="12"/>
              </w:rPr>
            </w:pPr>
            <w:r w:rsidRPr="00C10374">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602B94A" w14:textId="77777777" w:rsidR="00C10374" w:rsidRPr="00C10374" w:rsidRDefault="00C10374" w:rsidP="00C10374">
            <w:pPr>
              <w:spacing w:line="240" w:lineRule="auto"/>
              <w:jc w:val="right"/>
              <w:rPr>
                <w:sz w:val="12"/>
                <w:szCs w:val="12"/>
              </w:rPr>
            </w:pPr>
            <w:r w:rsidRPr="00C10374">
              <w:rPr>
                <w:sz w:val="12"/>
                <w:szCs w:val="12"/>
              </w:rPr>
              <w:t>101 032</w:t>
            </w:r>
          </w:p>
        </w:tc>
        <w:tc>
          <w:tcPr>
            <w:tcW w:w="655" w:type="pct"/>
            <w:tcBorders>
              <w:top w:val="nil"/>
              <w:left w:val="nil"/>
              <w:bottom w:val="single" w:sz="4" w:space="0" w:color="auto"/>
              <w:right w:val="single" w:sz="4" w:space="0" w:color="auto"/>
            </w:tcBorders>
            <w:shd w:val="clear" w:color="auto" w:fill="auto"/>
            <w:noWrap/>
            <w:vAlign w:val="center"/>
            <w:hideMark/>
          </w:tcPr>
          <w:p w14:paraId="018AFB81" w14:textId="77777777" w:rsidR="00C10374" w:rsidRPr="00C10374" w:rsidRDefault="00C10374" w:rsidP="00C10374">
            <w:pPr>
              <w:spacing w:line="240" w:lineRule="auto"/>
              <w:jc w:val="right"/>
              <w:rPr>
                <w:sz w:val="12"/>
                <w:szCs w:val="12"/>
              </w:rPr>
            </w:pPr>
            <w:r w:rsidRPr="00C10374">
              <w:rPr>
                <w:sz w:val="12"/>
                <w:szCs w:val="12"/>
              </w:rPr>
              <w:t>101 000,00</w:t>
            </w:r>
          </w:p>
        </w:tc>
        <w:tc>
          <w:tcPr>
            <w:tcW w:w="567" w:type="pct"/>
            <w:tcBorders>
              <w:top w:val="nil"/>
              <w:left w:val="nil"/>
              <w:bottom w:val="single" w:sz="4" w:space="0" w:color="auto"/>
              <w:right w:val="single" w:sz="4" w:space="0" w:color="auto"/>
            </w:tcBorders>
            <w:shd w:val="clear" w:color="auto" w:fill="auto"/>
            <w:noWrap/>
            <w:vAlign w:val="center"/>
            <w:hideMark/>
          </w:tcPr>
          <w:p w14:paraId="4BDF34C1" w14:textId="77777777" w:rsidR="00C10374" w:rsidRPr="00C10374" w:rsidRDefault="00C10374" w:rsidP="00C10374">
            <w:pPr>
              <w:spacing w:line="240" w:lineRule="auto"/>
              <w:jc w:val="right"/>
              <w:rPr>
                <w:sz w:val="12"/>
                <w:szCs w:val="12"/>
              </w:rPr>
            </w:pPr>
            <w:r w:rsidRPr="00C10374">
              <w:rPr>
                <w:sz w:val="12"/>
                <w:szCs w:val="12"/>
              </w:rPr>
              <w:t>100,0</w:t>
            </w:r>
          </w:p>
        </w:tc>
      </w:tr>
    </w:tbl>
    <w:p w14:paraId="1D6CF184" w14:textId="77777777" w:rsidR="00EC4904" w:rsidRDefault="00EC4904" w:rsidP="00171C3B">
      <w:pPr>
        <w:rPr>
          <w:sz w:val="16"/>
          <w:szCs w:val="16"/>
        </w:rPr>
      </w:pPr>
    </w:p>
    <w:p w14:paraId="777A061A" w14:textId="77777777" w:rsidR="00BC20DF" w:rsidRDefault="00BC20DF" w:rsidP="00BE091A">
      <w:pPr>
        <w:sectPr w:rsidR="00BC20DF" w:rsidSect="00D81533">
          <w:type w:val="oddPage"/>
          <w:pgSz w:w="11906" w:h="16838"/>
          <w:pgMar w:top="1417" w:right="1417" w:bottom="1417" w:left="1417" w:header="708" w:footer="708" w:gutter="0"/>
          <w:cols w:space="708"/>
          <w:docGrid w:linePitch="360"/>
        </w:sectPr>
      </w:pPr>
    </w:p>
    <w:p w14:paraId="1F4919A5" w14:textId="77777777" w:rsidR="00BE091A" w:rsidRDefault="00BE091A" w:rsidP="00BE091A">
      <w:pPr>
        <w:jc w:val="center"/>
      </w:pPr>
      <w:r>
        <w:lastRenderedPageBreak/>
        <w:t>Zestawienie nr X/4</w:t>
      </w:r>
    </w:p>
    <w:p w14:paraId="52698EB4" w14:textId="77777777" w:rsidR="00BE091A" w:rsidRDefault="00BE091A" w:rsidP="00BE091A">
      <w:pPr>
        <w:pStyle w:val="Nagwek4"/>
      </w:pPr>
      <w:bookmarkStart w:id="25" w:name="_Toc319570956"/>
      <w:bookmarkStart w:id="26" w:name="_Toc193093372"/>
      <w:r>
        <w:t>D.</w:t>
      </w:r>
      <w:r>
        <w:tab/>
        <w:t xml:space="preserve">PRZYCHODY I KOSZTY ZAKŁADU BUDŻETOWEGO – </w:t>
      </w:r>
      <w:r w:rsidRPr="00C67D58">
        <w:rPr>
          <w:i/>
        </w:rPr>
        <w:t>Ośrodek Sportu i Rekreacji</w:t>
      </w:r>
      <w:bookmarkEnd w:id="25"/>
      <w:bookmarkEnd w:id="26"/>
    </w:p>
    <w:p w14:paraId="36947F56" w14:textId="77777777" w:rsidR="00BE091A" w:rsidRDefault="00BE091A" w:rsidP="00BE09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3"/>
        <w:gridCol w:w="440"/>
        <w:gridCol w:w="4618"/>
        <w:gridCol w:w="1251"/>
        <w:gridCol w:w="1251"/>
        <w:gridCol w:w="1249"/>
      </w:tblGrid>
      <w:tr w:rsidR="008C130C" w:rsidRPr="008C130C" w14:paraId="5E16680F" w14:textId="77777777" w:rsidTr="008C130C">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3173140C" w14:textId="77777777" w:rsidR="008C130C" w:rsidRPr="008C130C" w:rsidRDefault="008C130C" w:rsidP="008C130C">
            <w:pPr>
              <w:spacing w:line="240" w:lineRule="auto"/>
              <w:jc w:val="center"/>
              <w:rPr>
                <w:rFonts w:ascii="Arial CE" w:hAnsi="Arial CE" w:cs="Arial CE"/>
                <w:b/>
                <w:bCs/>
                <w:sz w:val="14"/>
                <w:szCs w:val="14"/>
              </w:rPr>
            </w:pPr>
            <w:r w:rsidRPr="008C130C">
              <w:rPr>
                <w:rFonts w:ascii="Arial CE" w:hAnsi="Arial CE" w:cs="Arial CE"/>
                <w:b/>
                <w:bCs/>
                <w:sz w:val="14"/>
                <w:szCs w:val="14"/>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14:paraId="26D4DAEA" w14:textId="77777777" w:rsidR="008C130C" w:rsidRPr="008C130C" w:rsidRDefault="008C130C" w:rsidP="008C130C">
            <w:pPr>
              <w:spacing w:line="240" w:lineRule="auto"/>
              <w:jc w:val="center"/>
              <w:rPr>
                <w:rFonts w:ascii="Arial CE" w:hAnsi="Arial CE" w:cs="Arial CE"/>
                <w:b/>
                <w:bCs/>
                <w:sz w:val="14"/>
                <w:szCs w:val="14"/>
              </w:rPr>
            </w:pPr>
            <w:r w:rsidRPr="008C130C">
              <w:rPr>
                <w:rFonts w:ascii="Arial CE" w:hAnsi="Arial CE" w:cs="Arial CE"/>
                <w:b/>
                <w:bCs/>
                <w:sz w:val="14"/>
                <w:szCs w:val="14"/>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4EDF1295" w14:textId="77777777" w:rsidR="008C130C" w:rsidRPr="008C130C" w:rsidRDefault="008C130C" w:rsidP="008C130C">
            <w:pPr>
              <w:spacing w:line="240" w:lineRule="auto"/>
              <w:jc w:val="center"/>
              <w:rPr>
                <w:rFonts w:ascii="Arial CE" w:hAnsi="Arial CE" w:cs="Arial CE"/>
                <w:b/>
                <w:bCs/>
                <w:sz w:val="14"/>
                <w:szCs w:val="14"/>
              </w:rPr>
            </w:pPr>
            <w:r w:rsidRPr="008C130C">
              <w:rPr>
                <w:rFonts w:ascii="Arial CE" w:hAnsi="Arial CE" w:cs="Arial CE"/>
                <w:b/>
                <w:bCs/>
                <w:sz w:val="14"/>
                <w:szCs w:val="14"/>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5ED8B438" w14:textId="77777777" w:rsidR="008C130C" w:rsidRPr="008C130C" w:rsidRDefault="008C130C" w:rsidP="008C130C">
            <w:pPr>
              <w:spacing w:line="240" w:lineRule="auto"/>
              <w:jc w:val="center"/>
              <w:rPr>
                <w:rFonts w:ascii="Arial CE" w:hAnsi="Arial CE" w:cs="Arial CE"/>
                <w:b/>
                <w:bCs/>
                <w:sz w:val="14"/>
                <w:szCs w:val="14"/>
              </w:rPr>
            </w:pPr>
            <w:r w:rsidRPr="008C130C">
              <w:rPr>
                <w:rFonts w:ascii="Arial CE" w:hAnsi="Arial CE" w:cs="Arial CE"/>
                <w:b/>
                <w:bCs/>
                <w:sz w:val="14"/>
                <w:szCs w:val="14"/>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3A86BD3C" w14:textId="77777777" w:rsidR="008C130C" w:rsidRPr="008C130C" w:rsidRDefault="008C130C" w:rsidP="008C130C">
            <w:pPr>
              <w:spacing w:line="240" w:lineRule="auto"/>
              <w:jc w:val="center"/>
              <w:rPr>
                <w:rFonts w:ascii="Arial CE" w:hAnsi="Arial CE" w:cs="Arial CE"/>
                <w:b/>
                <w:bCs/>
                <w:sz w:val="14"/>
                <w:szCs w:val="14"/>
              </w:rPr>
            </w:pPr>
            <w:r w:rsidRPr="008C130C">
              <w:rPr>
                <w:rFonts w:ascii="Arial CE" w:hAnsi="Arial CE" w:cs="Arial CE"/>
                <w:b/>
                <w:bCs/>
                <w:sz w:val="14"/>
                <w:szCs w:val="14"/>
              </w:rPr>
              <w:t>Wskaźnik % (kol. 4/3)</w:t>
            </w:r>
          </w:p>
        </w:tc>
      </w:tr>
      <w:tr w:rsidR="008C130C" w:rsidRPr="008C130C" w14:paraId="2AA2D581" w14:textId="77777777" w:rsidTr="008C130C">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14:paraId="1CA2E94F" w14:textId="77777777" w:rsidR="008C130C" w:rsidRPr="008C130C" w:rsidRDefault="008C130C" w:rsidP="008C130C">
            <w:pPr>
              <w:spacing w:line="240" w:lineRule="auto"/>
              <w:rPr>
                <w:rFonts w:ascii="Arial CE" w:hAnsi="Arial CE" w:cs="Arial CE"/>
                <w:b/>
                <w:bCs/>
                <w:szCs w:val="20"/>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14:paraId="30DD37B8" w14:textId="77777777" w:rsidR="008C130C" w:rsidRPr="008C130C" w:rsidRDefault="008C130C" w:rsidP="008C130C">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31AF5447" w14:textId="77777777" w:rsidR="008C130C" w:rsidRPr="008C130C" w:rsidRDefault="008C130C" w:rsidP="008C130C">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2E40F7BE" w14:textId="77777777" w:rsidR="008C130C" w:rsidRPr="008C130C" w:rsidRDefault="008C130C" w:rsidP="008C130C">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0D6D0699" w14:textId="77777777" w:rsidR="008C130C" w:rsidRPr="008C130C" w:rsidRDefault="008C130C" w:rsidP="008C130C">
            <w:pPr>
              <w:spacing w:line="240" w:lineRule="auto"/>
              <w:rPr>
                <w:rFonts w:ascii="Arial CE" w:hAnsi="Arial CE" w:cs="Arial CE"/>
                <w:b/>
                <w:bCs/>
                <w:szCs w:val="20"/>
              </w:rPr>
            </w:pPr>
          </w:p>
        </w:tc>
      </w:tr>
      <w:tr w:rsidR="008C130C" w:rsidRPr="008C130C" w14:paraId="7DB8FDFE" w14:textId="77777777" w:rsidTr="008C130C">
        <w:trPr>
          <w:trHeight w:val="199"/>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57900"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555FC53F"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561EF054"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14:paraId="7BF6BCAD"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14:paraId="43B123D8"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5</w:t>
            </w:r>
          </w:p>
        </w:tc>
      </w:tr>
      <w:tr w:rsidR="008C130C" w:rsidRPr="008C130C" w14:paraId="468263F9"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3CF4E206"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B7CFE8"/>
            <w:vAlign w:val="center"/>
            <w:hideMark/>
          </w:tcPr>
          <w:p w14:paraId="198FD7A0" w14:textId="77777777" w:rsidR="008C130C" w:rsidRPr="008C130C" w:rsidRDefault="008C130C" w:rsidP="008C130C">
            <w:pPr>
              <w:spacing w:line="240" w:lineRule="auto"/>
              <w:rPr>
                <w:rFonts w:ascii="Arial CE" w:hAnsi="Arial CE" w:cs="Arial CE"/>
                <w:b/>
                <w:bCs/>
                <w:sz w:val="12"/>
                <w:szCs w:val="12"/>
              </w:rPr>
            </w:pPr>
            <w:r w:rsidRPr="008C130C">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3E4FC7A1"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50 000</w:t>
            </w:r>
          </w:p>
        </w:tc>
        <w:tc>
          <w:tcPr>
            <w:tcW w:w="690" w:type="pct"/>
            <w:tcBorders>
              <w:top w:val="nil"/>
              <w:left w:val="nil"/>
              <w:bottom w:val="single" w:sz="4" w:space="0" w:color="auto"/>
              <w:right w:val="single" w:sz="4" w:space="0" w:color="auto"/>
            </w:tcBorders>
            <w:shd w:val="clear" w:color="000000" w:fill="B7CFE8"/>
            <w:noWrap/>
            <w:vAlign w:val="center"/>
            <w:hideMark/>
          </w:tcPr>
          <w:p w14:paraId="15AA2F4D"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50 000,00</w:t>
            </w:r>
          </w:p>
        </w:tc>
        <w:tc>
          <w:tcPr>
            <w:tcW w:w="690" w:type="pct"/>
            <w:tcBorders>
              <w:top w:val="nil"/>
              <w:left w:val="nil"/>
              <w:bottom w:val="single" w:sz="4" w:space="0" w:color="auto"/>
              <w:right w:val="single" w:sz="4" w:space="0" w:color="auto"/>
            </w:tcBorders>
            <w:shd w:val="clear" w:color="000000" w:fill="B7CFE8"/>
            <w:noWrap/>
            <w:vAlign w:val="center"/>
            <w:hideMark/>
          </w:tcPr>
          <w:p w14:paraId="3CE55F36"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100,0</w:t>
            </w:r>
          </w:p>
        </w:tc>
      </w:tr>
      <w:tr w:rsidR="008C130C" w:rsidRPr="008C130C" w14:paraId="042355B2"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13421AA1"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B7CFE8"/>
            <w:noWrap/>
            <w:vAlign w:val="center"/>
            <w:hideMark/>
          </w:tcPr>
          <w:p w14:paraId="6A045DCA"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448EFD47"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16 513 423</w:t>
            </w:r>
          </w:p>
        </w:tc>
        <w:tc>
          <w:tcPr>
            <w:tcW w:w="690" w:type="pct"/>
            <w:tcBorders>
              <w:top w:val="nil"/>
              <w:left w:val="nil"/>
              <w:bottom w:val="single" w:sz="4" w:space="0" w:color="auto"/>
              <w:right w:val="single" w:sz="4" w:space="0" w:color="auto"/>
            </w:tcBorders>
            <w:shd w:val="clear" w:color="000000" w:fill="B7CFE8"/>
            <w:noWrap/>
            <w:vAlign w:val="center"/>
            <w:hideMark/>
          </w:tcPr>
          <w:p w14:paraId="3C97600A"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16 607 049,75</w:t>
            </w:r>
          </w:p>
        </w:tc>
        <w:tc>
          <w:tcPr>
            <w:tcW w:w="690" w:type="pct"/>
            <w:tcBorders>
              <w:top w:val="nil"/>
              <w:left w:val="nil"/>
              <w:bottom w:val="single" w:sz="4" w:space="0" w:color="auto"/>
              <w:right w:val="single" w:sz="4" w:space="0" w:color="auto"/>
            </w:tcBorders>
            <w:shd w:val="clear" w:color="000000" w:fill="B7CFE8"/>
            <w:vAlign w:val="center"/>
            <w:hideMark/>
          </w:tcPr>
          <w:p w14:paraId="164C31E8"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100,6</w:t>
            </w:r>
          </w:p>
        </w:tc>
      </w:tr>
      <w:tr w:rsidR="008C130C" w:rsidRPr="008C130C" w14:paraId="343E0219" w14:textId="77777777" w:rsidTr="008C130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A9B3AEB"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14:paraId="10303E7D"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25D9F137"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15 858 640</w:t>
            </w:r>
          </w:p>
        </w:tc>
        <w:tc>
          <w:tcPr>
            <w:tcW w:w="690" w:type="pct"/>
            <w:tcBorders>
              <w:top w:val="nil"/>
              <w:left w:val="nil"/>
              <w:bottom w:val="single" w:sz="4" w:space="0" w:color="auto"/>
              <w:right w:val="single" w:sz="4" w:space="0" w:color="auto"/>
            </w:tcBorders>
            <w:shd w:val="clear" w:color="000000" w:fill="FFFDC1"/>
            <w:vAlign w:val="center"/>
            <w:hideMark/>
          </w:tcPr>
          <w:p w14:paraId="3507A07A"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15 930 706,21</w:t>
            </w:r>
          </w:p>
        </w:tc>
        <w:tc>
          <w:tcPr>
            <w:tcW w:w="690" w:type="pct"/>
            <w:tcBorders>
              <w:top w:val="nil"/>
              <w:left w:val="nil"/>
              <w:bottom w:val="single" w:sz="4" w:space="0" w:color="auto"/>
              <w:right w:val="single" w:sz="4" w:space="0" w:color="auto"/>
            </w:tcBorders>
            <w:shd w:val="clear" w:color="000000" w:fill="FFFDC1"/>
            <w:vAlign w:val="center"/>
            <w:hideMark/>
          </w:tcPr>
          <w:p w14:paraId="00A42577"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100,5</w:t>
            </w:r>
          </w:p>
        </w:tc>
      </w:tr>
      <w:tr w:rsidR="008C130C" w:rsidRPr="008C130C" w14:paraId="5E11B576" w14:textId="77777777" w:rsidTr="008C130C">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49E357F1" w14:textId="77777777" w:rsidR="008C130C" w:rsidRPr="008C130C" w:rsidRDefault="008C130C" w:rsidP="008C130C">
            <w:pPr>
              <w:spacing w:line="240" w:lineRule="auto"/>
              <w:jc w:val="center"/>
              <w:rPr>
                <w:rFonts w:ascii="Arial CE" w:hAnsi="Arial CE" w:cs="Arial CE"/>
                <w:i/>
                <w:iCs/>
                <w:sz w:val="12"/>
                <w:szCs w:val="12"/>
              </w:rPr>
            </w:pPr>
            <w:r w:rsidRPr="008C130C">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31B19C3E"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05C3D709" w14:textId="77777777" w:rsidR="008C130C" w:rsidRPr="008C130C" w:rsidRDefault="008C130C" w:rsidP="008C130C">
            <w:pPr>
              <w:spacing w:line="240" w:lineRule="auto"/>
              <w:jc w:val="both"/>
              <w:rPr>
                <w:rFonts w:ascii="Arial CE" w:hAnsi="Arial CE" w:cs="Arial CE"/>
                <w:sz w:val="12"/>
                <w:szCs w:val="12"/>
              </w:rPr>
            </w:pPr>
            <w:r w:rsidRPr="008C130C">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451D25F2"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8 887 620</w:t>
            </w:r>
          </w:p>
        </w:tc>
        <w:tc>
          <w:tcPr>
            <w:tcW w:w="690" w:type="pct"/>
            <w:tcBorders>
              <w:top w:val="nil"/>
              <w:left w:val="nil"/>
              <w:bottom w:val="single" w:sz="4" w:space="0" w:color="auto"/>
              <w:right w:val="single" w:sz="4" w:space="0" w:color="auto"/>
            </w:tcBorders>
            <w:shd w:val="clear" w:color="auto" w:fill="auto"/>
            <w:vAlign w:val="center"/>
            <w:hideMark/>
          </w:tcPr>
          <w:p w14:paraId="0A459F2A"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8 959 686,21</w:t>
            </w:r>
          </w:p>
        </w:tc>
        <w:tc>
          <w:tcPr>
            <w:tcW w:w="690" w:type="pct"/>
            <w:tcBorders>
              <w:top w:val="nil"/>
              <w:left w:val="nil"/>
              <w:bottom w:val="single" w:sz="4" w:space="0" w:color="auto"/>
              <w:right w:val="single" w:sz="4" w:space="0" w:color="auto"/>
            </w:tcBorders>
            <w:shd w:val="clear" w:color="auto" w:fill="auto"/>
            <w:vAlign w:val="center"/>
            <w:hideMark/>
          </w:tcPr>
          <w:p w14:paraId="2BF7D777"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100,8</w:t>
            </w:r>
          </w:p>
        </w:tc>
      </w:tr>
      <w:tr w:rsidR="008C130C" w:rsidRPr="008C130C" w14:paraId="498026FE" w14:textId="77777777" w:rsidTr="008C130C">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686B69C6" w14:textId="77777777" w:rsidR="008C130C" w:rsidRPr="008C130C" w:rsidRDefault="008C130C" w:rsidP="008C130C">
            <w:pPr>
              <w:spacing w:line="240" w:lineRule="auto"/>
              <w:jc w:val="center"/>
              <w:rPr>
                <w:rFonts w:ascii="Arial CE" w:hAnsi="Arial CE" w:cs="Arial CE"/>
                <w:i/>
                <w:iCs/>
                <w:sz w:val="12"/>
                <w:szCs w:val="12"/>
              </w:rPr>
            </w:pPr>
            <w:r w:rsidRPr="008C130C">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7BC5BF12"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14:paraId="6C401630" w14:textId="77777777" w:rsidR="008C130C" w:rsidRPr="008C130C" w:rsidRDefault="008C130C" w:rsidP="008C130C">
            <w:pPr>
              <w:spacing w:line="240" w:lineRule="auto"/>
              <w:jc w:val="both"/>
              <w:rPr>
                <w:rFonts w:ascii="Arial CE" w:hAnsi="Arial CE" w:cs="Arial CE"/>
                <w:sz w:val="12"/>
                <w:szCs w:val="12"/>
              </w:rPr>
            </w:pPr>
            <w:r w:rsidRPr="008C130C">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71A02AFE"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6 971 020</w:t>
            </w:r>
          </w:p>
        </w:tc>
        <w:tc>
          <w:tcPr>
            <w:tcW w:w="690" w:type="pct"/>
            <w:tcBorders>
              <w:top w:val="nil"/>
              <w:left w:val="nil"/>
              <w:bottom w:val="single" w:sz="4" w:space="0" w:color="auto"/>
              <w:right w:val="single" w:sz="4" w:space="0" w:color="auto"/>
            </w:tcBorders>
            <w:shd w:val="clear" w:color="auto" w:fill="auto"/>
            <w:vAlign w:val="center"/>
            <w:hideMark/>
          </w:tcPr>
          <w:p w14:paraId="289E4058"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6 971 020,00</w:t>
            </w:r>
          </w:p>
        </w:tc>
        <w:tc>
          <w:tcPr>
            <w:tcW w:w="690" w:type="pct"/>
            <w:tcBorders>
              <w:top w:val="nil"/>
              <w:left w:val="nil"/>
              <w:bottom w:val="single" w:sz="4" w:space="0" w:color="auto"/>
              <w:right w:val="single" w:sz="4" w:space="0" w:color="auto"/>
            </w:tcBorders>
            <w:shd w:val="clear" w:color="auto" w:fill="auto"/>
            <w:vAlign w:val="center"/>
            <w:hideMark/>
          </w:tcPr>
          <w:p w14:paraId="5A17435D"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100,0</w:t>
            </w:r>
          </w:p>
        </w:tc>
      </w:tr>
      <w:tr w:rsidR="008C130C" w:rsidRPr="008C130C" w14:paraId="44DC0500" w14:textId="77777777" w:rsidTr="008C130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464C0CE"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14:paraId="38457335"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5B617FF5"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654 783</w:t>
            </w:r>
          </w:p>
        </w:tc>
        <w:tc>
          <w:tcPr>
            <w:tcW w:w="690" w:type="pct"/>
            <w:tcBorders>
              <w:top w:val="nil"/>
              <w:left w:val="nil"/>
              <w:bottom w:val="single" w:sz="4" w:space="0" w:color="auto"/>
              <w:right w:val="single" w:sz="4" w:space="0" w:color="auto"/>
            </w:tcBorders>
            <w:shd w:val="clear" w:color="000000" w:fill="FFFDC1"/>
            <w:vAlign w:val="center"/>
            <w:hideMark/>
          </w:tcPr>
          <w:p w14:paraId="4676D3B0"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676 343,54</w:t>
            </w:r>
          </w:p>
        </w:tc>
        <w:tc>
          <w:tcPr>
            <w:tcW w:w="690" w:type="pct"/>
            <w:tcBorders>
              <w:top w:val="nil"/>
              <w:left w:val="nil"/>
              <w:bottom w:val="single" w:sz="4" w:space="0" w:color="auto"/>
              <w:right w:val="single" w:sz="4" w:space="0" w:color="auto"/>
            </w:tcBorders>
            <w:shd w:val="clear" w:color="000000" w:fill="FFFDC1"/>
            <w:vAlign w:val="center"/>
            <w:hideMark/>
          </w:tcPr>
          <w:p w14:paraId="57A3E02D"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103,3</w:t>
            </w:r>
          </w:p>
        </w:tc>
      </w:tr>
      <w:tr w:rsidR="008C130C" w:rsidRPr="008C130C" w14:paraId="06C19F59"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47B8A4FF"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B7CFE8"/>
            <w:noWrap/>
            <w:vAlign w:val="center"/>
            <w:hideMark/>
          </w:tcPr>
          <w:p w14:paraId="119E95DE"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0BE82737"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16 563 423</w:t>
            </w:r>
          </w:p>
        </w:tc>
        <w:tc>
          <w:tcPr>
            <w:tcW w:w="690" w:type="pct"/>
            <w:tcBorders>
              <w:top w:val="nil"/>
              <w:left w:val="nil"/>
              <w:bottom w:val="single" w:sz="4" w:space="0" w:color="auto"/>
              <w:right w:val="single" w:sz="4" w:space="0" w:color="auto"/>
            </w:tcBorders>
            <w:shd w:val="clear" w:color="000000" w:fill="B7CFE8"/>
            <w:noWrap/>
            <w:vAlign w:val="center"/>
            <w:hideMark/>
          </w:tcPr>
          <w:p w14:paraId="643519FB"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16 657 049,75</w:t>
            </w:r>
          </w:p>
        </w:tc>
        <w:tc>
          <w:tcPr>
            <w:tcW w:w="690" w:type="pct"/>
            <w:tcBorders>
              <w:top w:val="nil"/>
              <w:left w:val="nil"/>
              <w:bottom w:val="single" w:sz="4" w:space="0" w:color="auto"/>
              <w:right w:val="single" w:sz="4" w:space="0" w:color="auto"/>
            </w:tcBorders>
            <w:shd w:val="clear" w:color="000000" w:fill="B7CFE8"/>
            <w:noWrap/>
            <w:vAlign w:val="center"/>
            <w:hideMark/>
          </w:tcPr>
          <w:p w14:paraId="6432AA71"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100,6</w:t>
            </w:r>
          </w:p>
        </w:tc>
      </w:tr>
      <w:tr w:rsidR="008C130C" w:rsidRPr="008C130C" w14:paraId="2F27C2AE"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4D0ADB32"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B7CFE8"/>
            <w:noWrap/>
            <w:vAlign w:val="center"/>
            <w:hideMark/>
          </w:tcPr>
          <w:p w14:paraId="3487DA0B"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5AC49968"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16 513 423</w:t>
            </w:r>
          </w:p>
        </w:tc>
        <w:tc>
          <w:tcPr>
            <w:tcW w:w="690" w:type="pct"/>
            <w:tcBorders>
              <w:top w:val="nil"/>
              <w:left w:val="nil"/>
              <w:bottom w:val="single" w:sz="4" w:space="0" w:color="auto"/>
              <w:right w:val="single" w:sz="4" w:space="0" w:color="auto"/>
            </w:tcBorders>
            <w:shd w:val="clear" w:color="000000" w:fill="B7CFE8"/>
            <w:noWrap/>
            <w:vAlign w:val="center"/>
            <w:hideMark/>
          </w:tcPr>
          <w:p w14:paraId="433E1A93"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16 539 952,60</w:t>
            </w:r>
          </w:p>
        </w:tc>
        <w:tc>
          <w:tcPr>
            <w:tcW w:w="690" w:type="pct"/>
            <w:tcBorders>
              <w:top w:val="nil"/>
              <w:left w:val="nil"/>
              <w:bottom w:val="single" w:sz="4" w:space="0" w:color="auto"/>
              <w:right w:val="single" w:sz="4" w:space="0" w:color="auto"/>
            </w:tcBorders>
            <w:shd w:val="clear" w:color="000000" w:fill="B7CFE8"/>
            <w:noWrap/>
            <w:vAlign w:val="center"/>
            <w:hideMark/>
          </w:tcPr>
          <w:p w14:paraId="408E538B"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100,2</w:t>
            </w:r>
          </w:p>
        </w:tc>
      </w:tr>
      <w:tr w:rsidR="008C130C" w:rsidRPr="008C130C" w14:paraId="4A8BD72F" w14:textId="77777777" w:rsidTr="008C130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364561E"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14:paraId="5B488C9F"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14:paraId="094793CB"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16 513 423</w:t>
            </w:r>
          </w:p>
        </w:tc>
        <w:tc>
          <w:tcPr>
            <w:tcW w:w="690" w:type="pct"/>
            <w:tcBorders>
              <w:top w:val="nil"/>
              <w:left w:val="nil"/>
              <w:bottom w:val="single" w:sz="4" w:space="0" w:color="auto"/>
              <w:right w:val="single" w:sz="4" w:space="0" w:color="auto"/>
            </w:tcBorders>
            <w:shd w:val="clear" w:color="000000" w:fill="FFFDC1"/>
            <w:noWrap/>
            <w:vAlign w:val="center"/>
            <w:hideMark/>
          </w:tcPr>
          <w:p w14:paraId="19FD9908"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16 398 888,57</w:t>
            </w:r>
          </w:p>
        </w:tc>
        <w:tc>
          <w:tcPr>
            <w:tcW w:w="690" w:type="pct"/>
            <w:tcBorders>
              <w:top w:val="nil"/>
              <w:left w:val="nil"/>
              <w:bottom w:val="single" w:sz="4" w:space="0" w:color="auto"/>
              <w:right w:val="single" w:sz="4" w:space="0" w:color="auto"/>
            </w:tcBorders>
            <w:shd w:val="clear" w:color="000000" w:fill="FFFDC1"/>
            <w:noWrap/>
            <w:vAlign w:val="center"/>
            <w:hideMark/>
          </w:tcPr>
          <w:p w14:paraId="30E489EB"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99,3</w:t>
            </w:r>
          </w:p>
        </w:tc>
      </w:tr>
      <w:tr w:rsidR="008C130C" w:rsidRPr="008C130C" w14:paraId="3C90E093" w14:textId="77777777" w:rsidTr="008C130C">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71CB059B" w14:textId="77777777" w:rsidR="008C130C" w:rsidRPr="008C130C" w:rsidRDefault="008C130C" w:rsidP="008C130C">
            <w:pPr>
              <w:spacing w:line="240" w:lineRule="auto"/>
              <w:jc w:val="center"/>
              <w:rPr>
                <w:rFonts w:ascii="Arial CE" w:hAnsi="Arial CE" w:cs="Arial CE"/>
                <w:i/>
                <w:iCs/>
                <w:sz w:val="12"/>
                <w:szCs w:val="12"/>
              </w:rPr>
            </w:pPr>
            <w:r w:rsidRPr="008C130C">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14A2FBDB"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4BA4AD71" w14:textId="77777777" w:rsidR="008C130C" w:rsidRPr="008C130C" w:rsidRDefault="008C130C" w:rsidP="008C130C">
            <w:pPr>
              <w:spacing w:line="240" w:lineRule="auto"/>
              <w:jc w:val="both"/>
              <w:rPr>
                <w:rFonts w:ascii="Arial CE" w:hAnsi="Arial CE" w:cs="Arial CE"/>
                <w:sz w:val="12"/>
                <w:szCs w:val="12"/>
              </w:rPr>
            </w:pPr>
            <w:r w:rsidRPr="008C130C">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079E9A53"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9 100 000</w:t>
            </w:r>
          </w:p>
        </w:tc>
        <w:tc>
          <w:tcPr>
            <w:tcW w:w="690" w:type="pct"/>
            <w:tcBorders>
              <w:top w:val="nil"/>
              <w:left w:val="nil"/>
              <w:bottom w:val="single" w:sz="4" w:space="0" w:color="auto"/>
              <w:right w:val="single" w:sz="4" w:space="0" w:color="auto"/>
            </w:tcBorders>
            <w:shd w:val="clear" w:color="auto" w:fill="auto"/>
            <w:noWrap/>
            <w:vAlign w:val="center"/>
            <w:hideMark/>
          </w:tcPr>
          <w:p w14:paraId="6A93268F"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9 095 395,73</w:t>
            </w:r>
          </w:p>
        </w:tc>
        <w:tc>
          <w:tcPr>
            <w:tcW w:w="690" w:type="pct"/>
            <w:tcBorders>
              <w:top w:val="nil"/>
              <w:left w:val="nil"/>
              <w:bottom w:val="single" w:sz="4" w:space="0" w:color="auto"/>
              <w:right w:val="single" w:sz="4" w:space="0" w:color="auto"/>
            </w:tcBorders>
            <w:shd w:val="clear" w:color="auto" w:fill="auto"/>
            <w:noWrap/>
            <w:vAlign w:val="center"/>
            <w:hideMark/>
          </w:tcPr>
          <w:p w14:paraId="2A3B35EF"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99,9</w:t>
            </w:r>
          </w:p>
        </w:tc>
      </w:tr>
      <w:tr w:rsidR="008C130C" w:rsidRPr="008C130C" w14:paraId="347CFFBC" w14:textId="77777777" w:rsidTr="008C130C">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1D043D93" w14:textId="77777777" w:rsidR="008C130C" w:rsidRPr="008C130C" w:rsidRDefault="008C130C" w:rsidP="008C130C">
            <w:pPr>
              <w:spacing w:line="240" w:lineRule="auto"/>
              <w:jc w:val="center"/>
              <w:rPr>
                <w:rFonts w:ascii="Arial CE" w:hAnsi="Arial CE" w:cs="Arial CE"/>
                <w:i/>
                <w:iCs/>
                <w:sz w:val="12"/>
                <w:szCs w:val="12"/>
              </w:rPr>
            </w:pPr>
            <w:r w:rsidRPr="008C130C">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46BADF88" w14:textId="77777777" w:rsidR="008C130C" w:rsidRPr="008C130C" w:rsidRDefault="008C130C" w:rsidP="008C130C">
            <w:pPr>
              <w:spacing w:line="240" w:lineRule="auto"/>
              <w:jc w:val="center"/>
              <w:rPr>
                <w:rFonts w:ascii="Arial CE" w:hAnsi="Arial CE" w:cs="Arial CE"/>
                <w:sz w:val="12"/>
                <w:szCs w:val="12"/>
              </w:rPr>
            </w:pPr>
            <w:r w:rsidRPr="008C130C">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14:paraId="0A1E47EA" w14:textId="77777777" w:rsidR="008C130C" w:rsidRPr="008C130C" w:rsidRDefault="008C130C" w:rsidP="008C130C">
            <w:pPr>
              <w:spacing w:line="240" w:lineRule="auto"/>
              <w:jc w:val="both"/>
              <w:rPr>
                <w:rFonts w:ascii="Arial CE" w:hAnsi="Arial CE" w:cs="Arial CE"/>
                <w:sz w:val="12"/>
                <w:szCs w:val="12"/>
              </w:rPr>
            </w:pPr>
            <w:r w:rsidRPr="008C130C">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46B997E0"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7 413 423</w:t>
            </w:r>
          </w:p>
        </w:tc>
        <w:tc>
          <w:tcPr>
            <w:tcW w:w="690" w:type="pct"/>
            <w:tcBorders>
              <w:top w:val="nil"/>
              <w:left w:val="nil"/>
              <w:bottom w:val="single" w:sz="4" w:space="0" w:color="auto"/>
              <w:right w:val="single" w:sz="4" w:space="0" w:color="auto"/>
            </w:tcBorders>
            <w:shd w:val="clear" w:color="auto" w:fill="auto"/>
            <w:noWrap/>
            <w:vAlign w:val="center"/>
            <w:hideMark/>
          </w:tcPr>
          <w:p w14:paraId="59044B3C"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7 303 492,84</w:t>
            </w:r>
          </w:p>
        </w:tc>
        <w:tc>
          <w:tcPr>
            <w:tcW w:w="690" w:type="pct"/>
            <w:tcBorders>
              <w:top w:val="nil"/>
              <w:left w:val="nil"/>
              <w:bottom w:val="single" w:sz="4" w:space="0" w:color="auto"/>
              <w:right w:val="single" w:sz="4" w:space="0" w:color="auto"/>
            </w:tcBorders>
            <w:shd w:val="clear" w:color="auto" w:fill="auto"/>
            <w:noWrap/>
            <w:vAlign w:val="center"/>
            <w:hideMark/>
          </w:tcPr>
          <w:p w14:paraId="14C714FE" w14:textId="77777777" w:rsidR="008C130C" w:rsidRPr="008C130C" w:rsidRDefault="008C130C" w:rsidP="008C130C">
            <w:pPr>
              <w:spacing w:line="240" w:lineRule="auto"/>
              <w:jc w:val="right"/>
              <w:rPr>
                <w:rFonts w:ascii="Arial CE" w:hAnsi="Arial CE" w:cs="Arial CE"/>
                <w:sz w:val="12"/>
                <w:szCs w:val="12"/>
              </w:rPr>
            </w:pPr>
            <w:r w:rsidRPr="008C130C">
              <w:rPr>
                <w:rFonts w:ascii="Arial CE" w:hAnsi="Arial CE" w:cs="Arial CE"/>
                <w:sz w:val="12"/>
                <w:szCs w:val="12"/>
              </w:rPr>
              <w:t>98,5</w:t>
            </w:r>
          </w:p>
        </w:tc>
      </w:tr>
      <w:tr w:rsidR="008C130C" w:rsidRPr="008C130C" w14:paraId="77687977" w14:textId="77777777" w:rsidTr="008C130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A6B9043"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14:paraId="4B8A2053"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0D06DCA8"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5B4BDDF7"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14:paraId="088F2AC5"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 xml:space="preserve"> </w:t>
            </w:r>
          </w:p>
        </w:tc>
      </w:tr>
      <w:tr w:rsidR="008C130C" w:rsidRPr="008C130C" w14:paraId="5AF060B9" w14:textId="77777777" w:rsidTr="008C130C">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7E08C961"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DC1"/>
            <w:vAlign w:val="center"/>
            <w:hideMark/>
          </w:tcPr>
          <w:p w14:paraId="322297E2"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74298680"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7819CEB0"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141 064,03</w:t>
            </w:r>
          </w:p>
        </w:tc>
        <w:tc>
          <w:tcPr>
            <w:tcW w:w="690" w:type="pct"/>
            <w:tcBorders>
              <w:top w:val="nil"/>
              <w:left w:val="nil"/>
              <w:bottom w:val="single" w:sz="4" w:space="0" w:color="auto"/>
              <w:right w:val="single" w:sz="4" w:space="0" w:color="auto"/>
            </w:tcBorders>
            <w:shd w:val="clear" w:color="000000" w:fill="FFFDC1"/>
            <w:vAlign w:val="center"/>
            <w:hideMark/>
          </w:tcPr>
          <w:p w14:paraId="111B2F40"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 xml:space="preserve"> </w:t>
            </w:r>
          </w:p>
        </w:tc>
      </w:tr>
      <w:tr w:rsidR="008C130C" w:rsidRPr="008C130C" w14:paraId="7E535596"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52BB7511"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14:paraId="7C870189"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6252E858"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21A85050"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14:paraId="511DC675"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 xml:space="preserve"> </w:t>
            </w:r>
          </w:p>
        </w:tc>
      </w:tr>
      <w:tr w:rsidR="008C130C" w:rsidRPr="008C130C" w14:paraId="38A1EBA7"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5E074896"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14:paraId="58788E50"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23F87B84"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0EA73260"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67 097,15</w:t>
            </w:r>
          </w:p>
        </w:tc>
        <w:tc>
          <w:tcPr>
            <w:tcW w:w="690" w:type="pct"/>
            <w:tcBorders>
              <w:top w:val="nil"/>
              <w:left w:val="nil"/>
              <w:bottom w:val="single" w:sz="4" w:space="0" w:color="auto"/>
              <w:right w:val="single" w:sz="4" w:space="0" w:color="auto"/>
            </w:tcBorders>
            <w:shd w:val="clear" w:color="000000" w:fill="B7CFE8"/>
            <w:noWrap/>
            <w:vAlign w:val="center"/>
            <w:hideMark/>
          </w:tcPr>
          <w:p w14:paraId="3F4441ED"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 xml:space="preserve"> </w:t>
            </w:r>
          </w:p>
        </w:tc>
      </w:tr>
      <w:tr w:rsidR="008C130C" w:rsidRPr="008C130C" w14:paraId="59B14A0B"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36DA353E"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14:paraId="6C39619D" w14:textId="77777777" w:rsidR="008C130C" w:rsidRPr="008C130C" w:rsidRDefault="008C130C" w:rsidP="008C130C">
            <w:pPr>
              <w:spacing w:line="240" w:lineRule="auto"/>
              <w:rPr>
                <w:rFonts w:ascii="Arial CE" w:hAnsi="Arial CE" w:cs="Arial CE"/>
                <w:b/>
                <w:bCs/>
                <w:sz w:val="12"/>
                <w:szCs w:val="12"/>
              </w:rPr>
            </w:pPr>
            <w:r w:rsidRPr="008C130C">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7062B8EC"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50 000</w:t>
            </w:r>
          </w:p>
        </w:tc>
        <w:tc>
          <w:tcPr>
            <w:tcW w:w="690" w:type="pct"/>
            <w:tcBorders>
              <w:top w:val="nil"/>
              <w:left w:val="nil"/>
              <w:bottom w:val="single" w:sz="4" w:space="0" w:color="auto"/>
              <w:right w:val="single" w:sz="4" w:space="0" w:color="auto"/>
            </w:tcBorders>
            <w:shd w:val="clear" w:color="000000" w:fill="B7CFE8"/>
            <w:noWrap/>
            <w:vAlign w:val="center"/>
            <w:hideMark/>
          </w:tcPr>
          <w:p w14:paraId="165D1D5D"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50 000,00</w:t>
            </w:r>
          </w:p>
        </w:tc>
        <w:tc>
          <w:tcPr>
            <w:tcW w:w="690" w:type="pct"/>
            <w:tcBorders>
              <w:top w:val="nil"/>
              <w:left w:val="nil"/>
              <w:bottom w:val="single" w:sz="4" w:space="0" w:color="auto"/>
              <w:right w:val="single" w:sz="4" w:space="0" w:color="auto"/>
            </w:tcBorders>
            <w:shd w:val="clear" w:color="000000" w:fill="B7CFE8"/>
            <w:noWrap/>
            <w:vAlign w:val="center"/>
            <w:hideMark/>
          </w:tcPr>
          <w:p w14:paraId="0D3C345B"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100,0</w:t>
            </w:r>
          </w:p>
        </w:tc>
      </w:tr>
      <w:tr w:rsidR="008C130C" w:rsidRPr="008C130C" w14:paraId="27DC7DE1" w14:textId="77777777" w:rsidTr="008C130C">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017270AD" w14:textId="77777777" w:rsidR="008C130C" w:rsidRPr="008C130C" w:rsidRDefault="008C130C" w:rsidP="008C130C">
            <w:pPr>
              <w:spacing w:line="240" w:lineRule="auto"/>
              <w:jc w:val="center"/>
              <w:rPr>
                <w:rFonts w:ascii="Arial CE" w:hAnsi="Arial CE" w:cs="Arial CE"/>
                <w:b/>
                <w:bCs/>
                <w:sz w:val="12"/>
                <w:szCs w:val="12"/>
              </w:rPr>
            </w:pPr>
            <w:r w:rsidRPr="008C130C">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14:paraId="1E5946CF" w14:textId="77777777" w:rsidR="008C130C" w:rsidRPr="008C130C" w:rsidRDefault="008C130C" w:rsidP="008C130C">
            <w:pPr>
              <w:spacing w:line="240" w:lineRule="auto"/>
              <w:jc w:val="both"/>
              <w:rPr>
                <w:rFonts w:ascii="Arial CE" w:hAnsi="Arial CE" w:cs="Arial CE"/>
                <w:b/>
                <w:bCs/>
                <w:sz w:val="12"/>
                <w:szCs w:val="12"/>
              </w:rPr>
            </w:pPr>
            <w:r w:rsidRPr="008C130C">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61FE423F"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16 563 423</w:t>
            </w:r>
          </w:p>
        </w:tc>
        <w:tc>
          <w:tcPr>
            <w:tcW w:w="690" w:type="pct"/>
            <w:tcBorders>
              <w:top w:val="nil"/>
              <w:left w:val="nil"/>
              <w:bottom w:val="single" w:sz="4" w:space="0" w:color="auto"/>
              <w:right w:val="single" w:sz="4" w:space="0" w:color="auto"/>
            </w:tcBorders>
            <w:shd w:val="clear" w:color="000000" w:fill="B7CFE8"/>
            <w:noWrap/>
            <w:vAlign w:val="center"/>
            <w:hideMark/>
          </w:tcPr>
          <w:p w14:paraId="7240686D"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16 657 049,75</w:t>
            </w:r>
          </w:p>
        </w:tc>
        <w:tc>
          <w:tcPr>
            <w:tcW w:w="690" w:type="pct"/>
            <w:tcBorders>
              <w:top w:val="nil"/>
              <w:left w:val="nil"/>
              <w:bottom w:val="single" w:sz="4" w:space="0" w:color="auto"/>
              <w:right w:val="single" w:sz="4" w:space="0" w:color="auto"/>
            </w:tcBorders>
            <w:shd w:val="clear" w:color="000000" w:fill="B7CFE8"/>
            <w:noWrap/>
            <w:vAlign w:val="center"/>
            <w:hideMark/>
          </w:tcPr>
          <w:p w14:paraId="2BF31795" w14:textId="77777777" w:rsidR="008C130C" w:rsidRPr="008C130C" w:rsidRDefault="008C130C" w:rsidP="008C130C">
            <w:pPr>
              <w:spacing w:line="240" w:lineRule="auto"/>
              <w:jc w:val="right"/>
              <w:rPr>
                <w:rFonts w:ascii="Arial CE" w:hAnsi="Arial CE" w:cs="Arial CE"/>
                <w:b/>
                <w:bCs/>
                <w:sz w:val="12"/>
                <w:szCs w:val="12"/>
              </w:rPr>
            </w:pPr>
            <w:r w:rsidRPr="008C130C">
              <w:rPr>
                <w:rFonts w:ascii="Arial CE" w:hAnsi="Arial CE" w:cs="Arial CE"/>
                <w:b/>
                <w:bCs/>
                <w:sz w:val="12"/>
                <w:szCs w:val="12"/>
              </w:rPr>
              <w:t>100,6</w:t>
            </w:r>
          </w:p>
        </w:tc>
      </w:tr>
    </w:tbl>
    <w:p w14:paraId="79E5C7F3" w14:textId="77777777" w:rsidR="00BE091A" w:rsidRDefault="00BE091A" w:rsidP="00E60F31"/>
    <w:p w14:paraId="7F34C0F1" w14:textId="77777777" w:rsidR="00E60F31" w:rsidRPr="00FA7CCC" w:rsidRDefault="00E60F31" w:rsidP="00E60F31"/>
    <w:p w14:paraId="25DACD92" w14:textId="77777777" w:rsidR="00171C3B" w:rsidRDefault="00171C3B" w:rsidP="00E60F31">
      <w:pPr>
        <w:sectPr w:rsidR="00171C3B" w:rsidSect="00D81533">
          <w:type w:val="oddPage"/>
          <w:pgSz w:w="11906" w:h="16838"/>
          <w:pgMar w:top="1417" w:right="1417" w:bottom="1417" w:left="1417" w:header="708" w:footer="708" w:gutter="0"/>
          <w:cols w:space="708"/>
          <w:docGrid w:linePitch="360"/>
        </w:sectPr>
      </w:pPr>
    </w:p>
    <w:p w14:paraId="560D22CB" w14:textId="77777777" w:rsidR="00D81533" w:rsidRDefault="00200C5E" w:rsidP="00D81533">
      <w:pPr>
        <w:jc w:val="center"/>
      </w:pPr>
      <w:r>
        <w:lastRenderedPageBreak/>
        <w:t>Zestawienie nr</w:t>
      </w:r>
      <w:r w:rsidR="00D81533">
        <w:t xml:space="preserve"> X/</w:t>
      </w:r>
      <w:r w:rsidR="008923CB">
        <w:t>5</w:t>
      </w:r>
    </w:p>
    <w:p w14:paraId="50FCADE5" w14:textId="77777777" w:rsidR="00D81533" w:rsidRDefault="00327DBC" w:rsidP="00D81533">
      <w:pPr>
        <w:pStyle w:val="Nagwek4"/>
      </w:pPr>
      <w:bookmarkStart w:id="27" w:name="_Toc193093373"/>
      <w:r>
        <w:t>E</w:t>
      </w:r>
      <w:r w:rsidR="00D81533">
        <w:t>.</w:t>
      </w:r>
      <w:r w:rsidR="00D81533">
        <w:tab/>
      </w:r>
      <w:r w:rsidR="009A4F88">
        <w:t>WYKONANIE PLANU DOCHODÓW GROMADZONYCH NA WYDZIELONYCH RACHUNKACH JEDNOSTEK BUDŻETOWYCH PROWADZĄCYCH DZIAŁALNOŚĆ OKREŚL</w:t>
      </w:r>
      <w:r w:rsidR="0006078F">
        <w:t>ONĄ W USTAWIE PRAW</w:t>
      </w:r>
      <w:r w:rsidR="00831BF3">
        <w:t>O</w:t>
      </w:r>
      <w:r w:rsidR="0006078F">
        <w:t xml:space="preserve"> OŚWIATOW</w:t>
      </w:r>
      <w:r w:rsidR="00831BF3">
        <w:t>E</w:t>
      </w:r>
      <w:r w:rsidR="009A4F88">
        <w:t xml:space="preserve"> I WYDATKÓW NIMI FINANSOWANYCH</w:t>
      </w:r>
      <w:bookmarkEnd w:id="27"/>
    </w:p>
    <w:p w14:paraId="08A81677" w14:textId="77777777" w:rsidR="00D81533" w:rsidRDefault="00327DBC" w:rsidP="00D81533">
      <w:pPr>
        <w:pStyle w:val="Nagwek5"/>
      </w:pPr>
      <w:bookmarkStart w:id="28" w:name="_Toc224548664"/>
      <w:bookmarkStart w:id="29" w:name="_Toc193093374"/>
      <w:r>
        <w:t>E</w:t>
      </w:r>
      <w:r w:rsidR="00D81533">
        <w:t>.1.</w:t>
      </w:r>
      <w:r w:rsidR="00D81533">
        <w:tab/>
        <w:t>Oświata i wychowanie</w:t>
      </w:r>
      <w:bookmarkEnd w:id="28"/>
      <w:bookmarkEnd w:id="29"/>
    </w:p>
    <w:p w14:paraId="337298C4" w14:textId="77777777"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10374" w:rsidRPr="00C10374" w14:paraId="423C44E9"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599C4B3"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71BC84A"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DFA0BE"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26550B"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994D6F"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 xml:space="preserve">Wskaźnik % </w:t>
            </w:r>
            <w:r w:rsidRPr="00C10374">
              <w:rPr>
                <w:rFonts w:ascii="Arial CE" w:hAnsi="Arial CE" w:cs="Arial CE"/>
                <w:b/>
                <w:bCs/>
                <w:sz w:val="14"/>
                <w:szCs w:val="14"/>
              </w:rPr>
              <w:br/>
              <w:t>(kol. 4/3)</w:t>
            </w:r>
          </w:p>
        </w:tc>
      </w:tr>
      <w:tr w:rsidR="00C10374" w:rsidRPr="00C10374" w14:paraId="798B35E0"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D2C7138" w14:textId="77777777" w:rsidR="00C10374" w:rsidRPr="00C10374" w:rsidRDefault="00C10374" w:rsidP="00C1037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D002B43"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8892D7"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476125C" w14:textId="77777777" w:rsidR="00C10374" w:rsidRPr="00C10374" w:rsidRDefault="00C10374" w:rsidP="00C1037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0AAF524" w14:textId="77777777" w:rsidR="00C10374" w:rsidRPr="00C10374" w:rsidRDefault="00C10374" w:rsidP="00C10374">
            <w:pPr>
              <w:spacing w:line="240" w:lineRule="auto"/>
              <w:rPr>
                <w:rFonts w:ascii="Arial CE" w:hAnsi="Arial CE" w:cs="Arial CE"/>
                <w:b/>
                <w:bCs/>
                <w:sz w:val="14"/>
                <w:szCs w:val="14"/>
              </w:rPr>
            </w:pPr>
          </w:p>
        </w:tc>
      </w:tr>
      <w:tr w:rsidR="00C10374" w:rsidRPr="00C10374" w14:paraId="3DE7B171"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EBD5F"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0D3CE0A"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8941817"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46D2EFA"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BB01A24"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5</w:t>
            </w:r>
          </w:p>
        </w:tc>
      </w:tr>
      <w:tr w:rsidR="00C10374" w:rsidRPr="00C10374" w14:paraId="02E04005"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8F1822"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89DD99F"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AB2799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BF02F2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1 468,64</w:t>
            </w:r>
          </w:p>
        </w:tc>
        <w:tc>
          <w:tcPr>
            <w:tcW w:w="666" w:type="pct"/>
            <w:tcBorders>
              <w:top w:val="nil"/>
              <w:left w:val="nil"/>
              <w:bottom w:val="single" w:sz="4" w:space="0" w:color="auto"/>
              <w:right w:val="single" w:sz="4" w:space="0" w:color="auto"/>
            </w:tcBorders>
            <w:shd w:val="clear" w:color="000000" w:fill="FFFDC1"/>
            <w:noWrap/>
            <w:vAlign w:val="center"/>
            <w:hideMark/>
          </w:tcPr>
          <w:p w14:paraId="384D270F"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314C016B"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04C3EC"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1DD3937"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EE89C91"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19 004 658</w:t>
            </w:r>
          </w:p>
        </w:tc>
        <w:tc>
          <w:tcPr>
            <w:tcW w:w="694" w:type="pct"/>
            <w:tcBorders>
              <w:top w:val="nil"/>
              <w:left w:val="nil"/>
              <w:bottom w:val="single" w:sz="4" w:space="0" w:color="auto"/>
              <w:right w:val="single" w:sz="4" w:space="0" w:color="auto"/>
            </w:tcBorders>
            <w:shd w:val="clear" w:color="000000" w:fill="FFFDC1"/>
            <w:noWrap/>
            <w:vAlign w:val="center"/>
            <w:hideMark/>
          </w:tcPr>
          <w:p w14:paraId="5CCB393F"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13 807 682,00</w:t>
            </w:r>
          </w:p>
        </w:tc>
        <w:tc>
          <w:tcPr>
            <w:tcW w:w="666" w:type="pct"/>
            <w:tcBorders>
              <w:top w:val="nil"/>
              <w:left w:val="nil"/>
              <w:bottom w:val="single" w:sz="4" w:space="0" w:color="auto"/>
              <w:right w:val="single" w:sz="4" w:space="0" w:color="auto"/>
            </w:tcBorders>
            <w:shd w:val="clear" w:color="000000" w:fill="FFFDC1"/>
            <w:noWrap/>
            <w:vAlign w:val="center"/>
            <w:hideMark/>
          </w:tcPr>
          <w:p w14:paraId="7B601D2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72,7</w:t>
            </w:r>
          </w:p>
        </w:tc>
      </w:tr>
      <w:tr w:rsidR="00C10374" w:rsidRPr="00C10374" w14:paraId="4517F57B"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BDF3705"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D4E89C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19 004 658</w:t>
            </w:r>
          </w:p>
        </w:tc>
        <w:tc>
          <w:tcPr>
            <w:tcW w:w="694" w:type="pct"/>
            <w:tcBorders>
              <w:top w:val="nil"/>
              <w:left w:val="nil"/>
              <w:bottom w:val="single" w:sz="4" w:space="0" w:color="auto"/>
              <w:right w:val="single" w:sz="4" w:space="0" w:color="auto"/>
            </w:tcBorders>
            <w:shd w:val="clear" w:color="000000" w:fill="D5E3F2"/>
            <w:noWrap/>
            <w:vAlign w:val="center"/>
            <w:hideMark/>
          </w:tcPr>
          <w:p w14:paraId="5908F574"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13 809 150,64</w:t>
            </w:r>
          </w:p>
        </w:tc>
        <w:tc>
          <w:tcPr>
            <w:tcW w:w="666" w:type="pct"/>
            <w:tcBorders>
              <w:top w:val="nil"/>
              <w:left w:val="nil"/>
              <w:bottom w:val="single" w:sz="4" w:space="0" w:color="auto"/>
              <w:right w:val="single" w:sz="4" w:space="0" w:color="auto"/>
            </w:tcBorders>
            <w:shd w:val="clear" w:color="000000" w:fill="D5E3F2"/>
            <w:noWrap/>
            <w:vAlign w:val="center"/>
            <w:hideMark/>
          </w:tcPr>
          <w:p w14:paraId="47BD52A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72,7</w:t>
            </w:r>
          </w:p>
        </w:tc>
      </w:tr>
      <w:tr w:rsidR="00C10374" w:rsidRPr="00C10374" w14:paraId="0F7CB9A6"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331475A"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48B0F1A"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5CF3641"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19 004 658</w:t>
            </w:r>
          </w:p>
        </w:tc>
        <w:tc>
          <w:tcPr>
            <w:tcW w:w="694" w:type="pct"/>
            <w:tcBorders>
              <w:top w:val="nil"/>
              <w:left w:val="nil"/>
              <w:bottom w:val="single" w:sz="4" w:space="0" w:color="auto"/>
              <w:right w:val="single" w:sz="4" w:space="0" w:color="auto"/>
            </w:tcBorders>
            <w:shd w:val="clear" w:color="000000" w:fill="FFFDC1"/>
            <w:noWrap/>
            <w:vAlign w:val="center"/>
            <w:hideMark/>
          </w:tcPr>
          <w:p w14:paraId="2961455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13 804 195,15</w:t>
            </w:r>
          </w:p>
        </w:tc>
        <w:tc>
          <w:tcPr>
            <w:tcW w:w="666" w:type="pct"/>
            <w:tcBorders>
              <w:top w:val="nil"/>
              <w:left w:val="nil"/>
              <w:bottom w:val="single" w:sz="4" w:space="0" w:color="auto"/>
              <w:right w:val="single" w:sz="4" w:space="0" w:color="auto"/>
            </w:tcBorders>
            <w:shd w:val="clear" w:color="000000" w:fill="FFFDC1"/>
            <w:noWrap/>
            <w:vAlign w:val="center"/>
            <w:hideMark/>
          </w:tcPr>
          <w:p w14:paraId="13ADD979"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72,6</w:t>
            </w:r>
          </w:p>
        </w:tc>
      </w:tr>
      <w:tr w:rsidR="00C10374" w:rsidRPr="00C10374" w14:paraId="1BB088E7"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EEABBBE"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E3148D5"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3C3E0EE"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C98E43A"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19 004 658</w:t>
            </w:r>
          </w:p>
        </w:tc>
        <w:tc>
          <w:tcPr>
            <w:tcW w:w="694" w:type="pct"/>
            <w:tcBorders>
              <w:top w:val="nil"/>
              <w:left w:val="nil"/>
              <w:bottom w:val="single" w:sz="4" w:space="0" w:color="auto"/>
              <w:right w:val="single" w:sz="4" w:space="0" w:color="auto"/>
            </w:tcBorders>
            <w:shd w:val="clear" w:color="auto" w:fill="auto"/>
            <w:noWrap/>
            <w:vAlign w:val="center"/>
            <w:hideMark/>
          </w:tcPr>
          <w:p w14:paraId="30784FC6"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13 804 195,15</w:t>
            </w:r>
          </w:p>
        </w:tc>
        <w:tc>
          <w:tcPr>
            <w:tcW w:w="666" w:type="pct"/>
            <w:tcBorders>
              <w:top w:val="nil"/>
              <w:left w:val="nil"/>
              <w:bottom w:val="single" w:sz="4" w:space="0" w:color="auto"/>
              <w:right w:val="single" w:sz="4" w:space="0" w:color="auto"/>
            </w:tcBorders>
            <w:shd w:val="clear" w:color="auto" w:fill="auto"/>
            <w:noWrap/>
            <w:vAlign w:val="center"/>
            <w:hideMark/>
          </w:tcPr>
          <w:p w14:paraId="12993C71"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72,6</w:t>
            </w:r>
          </w:p>
        </w:tc>
      </w:tr>
      <w:tr w:rsidR="00C10374" w:rsidRPr="00C10374" w14:paraId="2992AC6A"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E80D531"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F7F9963"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D2C239D"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15EFDCD"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043B6B0E"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7686B9CC"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 xml:space="preserve"> </w:t>
            </w:r>
          </w:p>
        </w:tc>
      </w:tr>
      <w:tr w:rsidR="00C10374" w:rsidRPr="00C10374" w14:paraId="246F11E8"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ED2829"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72A9BEF"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8AD278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5D1F15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4 955,49</w:t>
            </w:r>
          </w:p>
        </w:tc>
        <w:tc>
          <w:tcPr>
            <w:tcW w:w="666" w:type="pct"/>
            <w:tcBorders>
              <w:top w:val="nil"/>
              <w:left w:val="nil"/>
              <w:bottom w:val="single" w:sz="4" w:space="0" w:color="auto"/>
              <w:right w:val="single" w:sz="4" w:space="0" w:color="auto"/>
            </w:tcBorders>
            <w:shd w:val="clear" w:color="000000" w:fill="FFFDC1"/>
            <w:noWrap/>
            <w:vAlign w:val="center"/>
            <w:hideMark/>
          </w:tcPr>
          <w:p w14:paraId="42251A4F"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70BA419B"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40EB684"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37CB97F"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19 004 658</w:t>
            </w:r>
          </w:p>
        </w:tc>
        <w:tc>
          <w:tcPr>
            <w:tcW w:w="694" w:type="pct"/>
            <w:tcBorders>
              <w:top w:val="nil"/>
              <w:left w:val="nil"/>
              <w:bottom w:val="single" w:sz="4" w:space="0" w:color="auto"/>
              <w:right w:val="single" w:sz="4" w:space="0" w:color="auto"/>
            </w:tcBorders>
            <w:shd w:val="clear" w:color="000000" w:fill="D5E3F2"/>
            <w:noWrap/>
            <w:vAlign w:val="center"/>
            <w:hideMark/>
          </w:tcPr>
          <w:p w14:paraId="72E52B4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13 809 150,64</w:t>
            </w:r>
          </w:p>
        </w:tc>
        <w:tc>
          <w:tcPr>
            <w:tcW w:w="666" w:type="pct"/>
            <w:tcBorders>
              <w:top w:val="nil"/>
              <w:left w:val="nil"/>
              <w:bottom w:val="single" w:sz="4" w:space="0" w:color="auto"/>
              <w:right w:val="single" w:sz="4" w:space="0" w:color="auto"/>
            </w:tcBorders>
            <w:shd w:val="clear" w:color="000000" w:fill="D5E3F2"/>
            <w:noWrap/>
            <w:vAlign w:val="center"/>
            <w:hideMark/>
          </w:tcPr>
          <w:p w14:paraId="5CBA437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72,7</w:t>
            </w:r>
          </w:p>
        </w:tc>
      </w:tr>
    </w:tbl>
    <w:p w14:paraId="4E5B6042" w14:textId="77777777" w:rsidR="00D81533" w:rsidRDefault="00D81533" w:rsidP="00D81533"/>
    <w:p w14:paraId="2288A1A4" w14:textId="77777777" w:rsidR="00D81533" w:rsidRDefault="00D81533" w:rsidP="00D81533">
      <w:r>
        <w:br w:type="page"/>
      </w:r>
    </w:p>
    <w:p w14:paraId="6EADC600" w14:textId="77777777" w:rsidR="00D81533" w:rsidRDefault="00200C5E" w:rsidP="00D81533">
      <w:pPr>
        <w:jc w:val="center"/>
      </w:pPr>
      <w:r>
        <w:lastRenderedPageBreak/>
        <w:t>Zestawienie nr</w:t>
      </w:r>
      <w:r w:rsidR="00D81533">
        <w:t xml:space="preserve"> X/</w:t>
      </w:r>
      <w:r w:rsidR="008923CB">
        <w:t>5</w:t>
      </w:r>
    </w:p>
    <w:p w14:paraId="1B91DB66" w14:textId="77777777" w:rsidR="00D81533" w:rsidRPr="00D43E24" w:rsidRDefault="009A4F88" w:rsidP="00D8153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14:paraId="459A9306" w14:textId="77777777" w:rsidR="00D81533" w:rsidRDefault="00327DBC" w:rsidP="00D81533">
      <w:pPr>
        <w:pStyle w:val="Nagwek6"/>
      </w:pPr>
      <w:bookmarkStart w:id="30" w:name="_Toc224548665"/>
      <w:bookmarkStart w:id="31" w:name="_Toc193093375"/>
      <w:r>
        <w:t>E</w:t>
      </w:r>
      <w:r w:rsidR="00D81533">
        <w:t>.1.1.</w:t>
      </w:r>
      <w:r w:rsidR="00D81533">
        <w:tab/>
      </w:r>
      <w:r w:rsidR="009A4F88">
        <w:t>Szkoły podstawowe</w:t>
      </w:r>
      <w:bookmarkEnd w:id="30"/>
      <w:bookmarkEnd w:id="31"/>
    </w:p>
    <w:p w14:paraId="56072525" w14:textId="77777777"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10374" w:rsidRPr="00C10374" w14:paraId="4C273F8A"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01A98C3"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76335EC"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4188AB4"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C8E11C8"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4CD8D6"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 xml:space="preserve">Wskaźnik % </w:t>
            </w:r>
            <w:r w:rsidRPr="00C10374">
              <w:rPr>
                <w:rFonts w:ascii="Arial CE" w:hAnsi="Arial CE" w:cs="Arial CE"/>
                <w:b/>
                <w:bCs/>
                <w:sz w:val="14"/>
                <w:szCs w:val="14"/>
              </w:rPr>
              <w:br/>
              <w:t>(kol. 4/3)</w:t>
            </w:r>
          </w:p>
        </w:tc>
      </w:tr>
      <w:tr w:rsidR="00C10374" w:rsidRPr="00C10374" w14:paraId="5306873E"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8BD7B02" w14:textId="77777777" w:rsidR="00C10374" w:rsidRPr="00C10374" w:rsidRDefault="00C10374" w:rsidP="00C1037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824C874"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62AE3FA"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678E5DA" w14:textId="77777777" w:rsidR="00C10374" w:rsidRPr="00C10374" w:rsidRDefault="00C10374" w:rsidP="00C1037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716DC19" w14:textId="77777777" w:rsidR="00C10374" w:rsidRPr="00C10374" w:rsidRDefault="00C10374" w:rsidP="00C10374">
            <w:pPr>
              <w:spacing w:line="240" w:lineRule="auto"/>
              <w:rPr>
                <w:rFonts w:ascii="Arial CE" w:hAnsi="Arial CE" w:cs="Arial CE"/>
                <w:b/>
                <w:bCs/>
                <w:sz w:val="14"/>
                <w:szCs w:val="14"/>
              </w:rPr>
            </w:pPr>
          </w:p>
        </w:tc>
      </w:tr>
      <w:tr w:rsidR="00C10374" w:rsidRPr="00C10374" w14:paraId="07DB71FA"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F3F66"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8AFF8C7"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1E7EA80"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91BDBE3"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CCF4D76"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5</w:t>
            </w:r>
          </w:p>
        </w:tc>
      </w:tr>
      <w:tr w:rsidR="00C10374" w:rsidRPr="00C10374" w14:paraId="71A9227C"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B02996"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93827F2"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A61618E"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4E85AF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654,77</w:t>
            </w:r>
          </w:p>
        </w:tc>
        <w:tc>
          <w:tcPr>
            <w:tcW w:w="666" w:type="pct"/>
            <w:tcBorders>
              <w:top w:val="nil"/>
              <w:left w:val="nil"/>
              <w:bottom w:val="single" w:sz="4" w:space="0" w:color="auto"/>
              <w:right w:val="single" w:sz="4" w:space="0" w:color="auto"/>
            </w:tcBorders>
            <w:shd w:val="clear" w:color="000000" w:fill="FFFDC1"/>
            <w:noWrap/>
            <w:vAlign w:val="center"/>
            <w:hideMark/>
          </w:tcPr>
          <w:p w14:paraId="10F71339"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5688013B"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9CD268"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B408DDD"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68F25F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6 203 400</w:t>
            </w:r>
          </w:p>
        </w:tc>
        <w:tc>
          <w:tcPr>
            <w:tcW w:w="694" w:type="pct"/>
            <w:tcBorders>
              <w:top w:val="nil"/>
              <w:left w:val="nil"/>
              <w:bottom w:val="single" w:sz="4" w:space="0" w:color="auto"/>
              <w:right w:val="single" w:sz="4" w:space="0" w:color="auto"/>
            </w:tcBorders>
            <w:shd w:val="clear" w:color="000000" w:fill="FFFDC1"/>
            <w:noWrap/>
            <w:vAlign w:val="center"/>
            <w:hideMark/>
          </w:tcPr>
          <w:p w14:paraId="0CB0291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3 829 951,69</w:t>
            </w:r>
          </w:p>
        </w:tc>
        <w:tc>
          <w:tcPr>
            <w:tcW w:w="666" w:type="pct"/>
            <w:tcBorders>
              <w:top w:val="nil"/>
              <w:left w:val="nil"/>
              <w:bottom w:val="single" w:sz="4" w:space="0" w:color="auto"/>
              <w:right w:val="single" w:sz="4" w:space="0" w:color="auto"/>
            </w:tcBorders>
            <w:shd w:val="clear" w:color="000000" w:fill="FFFDC1"/>
            <w:noWrap/>
            <w:vAlign w:val="center"/>
            <w:hideMark/>
          </w:tcPr>
          <w:p w14:paraId="5D245970"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61,7</w:t>
            </w:r>
          </w:p>
        </w:tc>
      </w:tr>
      <w:tr w:rsidR="00C10374" w:rsidRPr="00C10374" w14:paraId="7AD0850D"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AA40701"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1AD91A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6 203 400</w:t>
            </w:r>
          </w:p>
        </w:tc>
        <w:tc>
          <w:tcPr>
            <w:tcW w:w="694" w:type="pct"/>
            <w:tcBorders>
              <w:top w:val="nil"/>
              <w:left w:val="nil"/>
              <w:bottom w:val="single" w:sz="4" w:space="0" w:color="auto"/>
              <w:right w:val="single" w:sz="4" w:space="0" w:color="auto"/>
            </w:tcBorders>
            <w:shd w:val="clear" w:color="000000" w:fill="D5E3F2"/>
            <w:noWrap/>
            <w:vAlign w:val="center"/>
            <w:hideMark/>
          </w:tcPr>
          <w:p w14:paraId="3AB95071"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3 830 606,46</w:t>
            </w:r>
          </w:p>
        </w:tc>
        <w:tc>
          <w:tcPr>
            <w:tcW w:w="666" w:type="pct"/>
            <w:tcBorders>
              <w:top w:val="nil"/>
              <w:left w:val="nil"/>
              <w:bottom w:val="single" w:sz="4" w:space="0" w:color="auto"/>
              <w:right w:val="single" w:sz="4" w:space="0" w:color="auto"/>
            </w:tcBorders>
            <w:shd w:val="clear" w:color="000000" w:fill="D5E3F2"/>
            <w:noWrap/>
            <w:vAlign w:val="center"/>
            <w:hideMark/>
          </w:tcPr>
          <w:p w14:paraId="724FCF4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61,8</w:t>
            </w:r>
          </w:p>
        </w:tc>
      </w:tr>
      <w:tr w:rsidR="00C10374" w:rsidRPr="00C10374" w14:paraId="64023B22"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8D3A09"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0F83DEA"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E6C214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6 203 400</w:t>
            </w:r>
          </w:p>
        </w:tc>
        <w:tc>
          <w:tcPr>
            <w:tcW w:w="694" w:type="pct"/>
            <w:tcBorders>
              <w:top w:val="nil"/>
              <w:left w:val="nil"/>
              <w:bottom w:val="single" w:sz="4" w:space="0" w:color="auto"/>
              <w:right w:val="single" w:sz="4" w:space="0" w:color="auto"/>
            </w:tcBorders>
            <w:shd w:val="clear" w:color="000000" w:fill="FFFDC1"/>
            <w:noWrap/>
            <w:vAlign w:val="center"/>
            <w:hideMark/>
          </w:tcPr>
          <w:p w14:paraId="6544C65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3 826 553,29</w:t>
            </w:r>
          </w:p>
        </w:tc>
        <w:tc>
          <w:tcPr>
            <w:tcW w:w="666" w:type="pct"/>
            <w:tcBorders>
              <w:top w:val="nil"/>
              <w:left w:val="nil"/>
              <w:bottom w:val="single" w:sz="4" w:space="0" w:color="auto"/>
              <w:right w:val="single" w:sz="4" w:space="0" w:color="auto"/>
            </w:tcBorders>
            <w:shd w:val="clear" w:color="000000" w:fill="FFFDC1"/>
            <w:noWrap/>
            <w:vAlign w:val="center"/>
            <w:hideMark/>
          </w:tcPr>
          <w:p w14:paraId="1A7A61AF"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61,7</w:t>
            </w:r>
          </w:p>
        </w:tc>
      </w:tr>
      <w:tr w:rsidR="00C10374" w:rsidRPr="00C10374" w14:paraId="2E8DA5F1"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4A368E9"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BFC7927"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FC0A416"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C63AE72"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6 203 400</w:t>
            </w:r>
          </w:p>
        </w:tc>
        <w:tc>
          <w:tcPr>
            <w:tcW w:w="694" w:type="pct"/>
            <w:tcBorders>
              <w:top w:val="nil"/>
              <w:left w:val="nil"/>
              <w:bottom w:val="single" w:sz="4" w:space="0" w:color="auto"/>
              <w:right w:val="single" w:sz="4" w:space="0" w:color="auto"/>
            </w:tcBorders>
            <w:shd w:val="clear" w:color="auto" w:fill="auto"/>
            <w:noWrap/>
            <w:vAlign w:val="center"/>
            <w:hideMark/>
          </w:tcPr>
          <w:p w14:paraId="672805B5"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3 826 553,29</w:t>
            </w:r>
          </w:p>
        </w:tc>
        <w:tc>
          <w:tcPr>
            <w:tcW w:w="666" w:type="pct"/>
            <w:tcBorders>
              <w:top w:val="nil"/>
              <w:left w:val="nil"/>
              <w:bottom w:val="single" w:sz="4" w:space="0" w:color="auto"/>
              <w:right w:val="single" w:sz="4" w:space="0" w:color="auto"/>
            </w:tcBorders>
            <w:shd w:val="clear" w:color="auto" w:fill="auto"/>
            <w:noWrap/>
            <w:vAlign w:val="center"/>
            <w:hideMark/>
          </w:tcPr>
          <w:p w14:paraId="056FD6BC"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61,7</w:t>
            </w:r>
          </w:p>
        </w:tc>
      </w:tr>
      <w:tr w:rsidR="00C10374" w:rsidRPr="00C10374" w14:paraId="71372977"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B23D882"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935B16A"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BE42692"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AA87AA5"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C75C9FB"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DD28B4E"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 xml:space="preserve"> </w:t>
            </w:r>
          </w:p>
        </w:tc>
      </w:tr>
      <w:tr w:rsidR="00C10374" w:rsidRPr="00C10374" w14:paraId="53E527C8"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3EBD47"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DF04128"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50078D1"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E27C93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4 053,17</w:t>
            </w:r>
          </w:p>
        </w:tc>
        <w:tc>
          <w:tcPr>
            <w:tcW w:w="666" w:type="pct"/>
            <w:tcBorders>
              <w:top w:val="nil"/>
              <w:left w:val="nil"/>
              <w:bottom w:val="single" w:sz="4" w:space="0" w:color="auto"/>
              <w:right w:val="single" w:sz="4" w:space="0" w:color="auto"/>
            </w:tcBorders>
            <w:shd w:val="clear" w:color="000000" w:fill="FFFDC1"/>
            <w:noWrap/>
            <w:vAlign w:val="center"/>
            <w:hideMark/>
          </w:tcPr>
          <w:p w14:paraId="175FDE70"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6617E7BD"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9340D3C"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CEC67A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6 203 400</w:t>
            </w:r>
          </w:p>
        </w:tc>
        <w:tc>
          <w:tcPr>
            <w:tcW w:w="694" w:type="pct"/>
            <w:tcBorders>
              <w:top w:val="nil"/>
              <w:left w:val="nil"/>
              <w:bottom w:val="single" w:sz="4" w:space="0" w:color="auto"/>
              <w:right w:val="single" w:sz="4" w:space="0" w:color="auto"/>
            </w:tcBorders>
            <w:shd w:val="clear" w:color="000000" w:fill="D5E3F2"/>
            <w:noWrap/>
            <w:vAlign w:val="center"/>
            <w:hideMark/>
          </w:tcPr>
          <w:p w14:paraId="145135A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3 830 606,46</w:t>
            </w:r>
          </w:p>
        </w:tc>
        <w:tc>
          <w:tcPr>
            <w:tcW w:w="666" w:type="pct"/>
            <w:tcBorders>
              <w:top w:val="nil"/>
              <w:left w:val="nil"/>
              <w:bottom w:val="single" w:sz="4" w:space="0" w:color="auto"/>
              <w:right w:val="single" w:sz="4" w:space="0" w:color="auto"/>
            </w:tcBorders>
            <w:shd w:val="clear" w:color="000000" w:fill="D5E3F2"/>
            <w:noWrap/>
            <w:vAlign w:val="center"/>
            <w:hideMark/>
          </w:tcPr>
          <w:p w14:paraId="0A8331BD"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61,8</w:t>
            </w:r>
          </w:p>
        </w:tc>
      </w:tr>
    </w:tbl>
    <w:p w14:paraId="6B28DFB8" w14:textId="77777777" w:rsidR="00D81533" w:rsidRDefault="00D81533" w:rsidP="00D81533"/>
    <w:p w14:paraId="1A1B8989" w14:textId="77777777" w:rsidR="00D81533" w:rsidRDefault="00D81533" w:rsidP="00D81533">
      <w:r>
        <w:br w:type="page"/>
      </w:r>
    </w:p>
    <w:p w14:paraId="2D7811A1" w14:textId="77777777" w:rsidR="00D81533" w:rsidRDefault="00200C5E" w:rsidP="00D81533">
      <w:pPr>
        <w:jc w:val="center"/>
      </w:pPr>
      <w:r>
        <w:lastRenderedPageBreak/>
        <w:t>Zestawienie nr</w:t>
      </w:r>
      <w:r w:rsidR="00D81533">
        <w:t xml:space="preserve"> X/</w:t>
      </w:r>
      <w:r w:rsidR="008923CB">
        <w:t>5</w:t>
      </w:r>
    </w:p>
    <w:p w14:paraId="7249248D" w14:textId="77777777" w:rsidR="00D81533" w:rsidRPr="00905DE1" w:rsidRDefault="009A4F88" w:rsidP="00D8153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14:paraId="7B0C37F8" w14:textId="77777777" w:rsidR="00D81533" w:rsidRDefault="00327DBC" w:rsidP="00D81533">
      <w:pPr>
        <w:pStyle w:val="Nagwek6"/>
      </w:pPr>
      <w:bookmarkStart w:id="32" w:name="_Toc224548666"/>
      <w:bookmarkStart w:id="33" w:name="_Toc193093376"/>
      <w:r>
        <w:t>E</w:t>
      </w:r>
      <w:r w:rsidR="00D81533">
        <w:t>.1.2.</w:t>
      </w:r>
      <w:r w:rsidR="00D81533">
        <w:tab/>
      </w:r>
      <w:r w:rsidR="009A4F88">
        <w:t>Przedszkola</w:t>
      </w:r>
      <w:bookmarkEnd w:id="32"/>
      <w:bookmarkEnd w:id="33"/>
    </w:p>
    <w:p w14:paraId="1ECC23F3" w14:textId="77777777"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10374" w:rsidRPr="00C10374" w14:paraId="3A516180"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7ABD158"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8AC8E0"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492427"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8FC996D"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96B95A"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 xml:space="preserve">Wskaźnik % </w:t>
            </w:r>
            <w:r w:rsidRPr="00C10374">
              <w:rPr>
                <w:rFonts w:ascii="Arial CE" w:hAnsi="Arial CE" w:cs="Arial CE"/>
                <w:b/>
                <w:bCs/>
                <w:sz w:val="14"/>
                <w:szCs w:val="14"/>
              </w:rPr>
              <w:br/>
              <w:t>(kol. 4/3)</w:t>
            </w:r>
          </w:p>
        </w:tc>
      </w:tr>
      <w:tr w:rsidR="00C10374" w:rsidRPr="00C10374" w14:paraId="7F234BDC"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F1640FE" w14:textId="77777777" w:rsidR="00C10374" w:rsidRPr="00C10374" w:rsidRDefault="00C10374" w:rsidP="00C1037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3C833C6"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2773B86"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333629E" w14:textId="77777777" w:rsidR="00C10374" w:rsidRPr="00C10374" w:rsidRDefault="00C10374" w:rsidP="00C1037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55B0032" w14:textId="77777777" w:rsidR="00C10374" w:rsidRPr="00C10374" w:rsidRDefault="00C10374" w:rsidP="00C10374">
            <w:pPr>
              <w:spacing w:line="240" w:lineRule="auto"/>
              <w:rPr>
                <w:rFonts w:ascii="Arial CE" w:hAnsi="Arial CE" w:cs="Arial CE"/>
                <w:b/>
                <w:bCs/>
                <w:sz w:val="14"/>
                <w:szCs w:val="14"/>
              </w:rPr>
            </w:pPr>
          </w:p>
        </w:tc>
      </w:tr>
      <w:tr w:rsidR="00C10374" w:rsidRPr="00C10374" w14:paraId="6F2DB730"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44FD"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5BD6060"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D26FAC5"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B6F44BE"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6ACD329"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5</w:t>
            </w:r>
          </w:p>
        </w:tc>
      </w:tr>
      <w:tr w:rsidR="00C10374" w:rsidRPr="00C10374" w14:paraId="1520B2F7"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D9B0D6"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561DA16"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5F83764"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E71B00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794,79</w:t>
            </w:r>
          </w:p>
        </w:tc>
        <w:tc>
          <w:tcPr>
            <w:tcW w:w="666" w:type="pct"/>
            <w:tcBorders>
              <w:top w:val="nil"/>
              <w:left w:val="nil"/>
              <w:bottom w:val="single" w:sz="4" w:space="0" w:color="auto"/>
              <w:right w:val="single" w:sz="4" w:space="0" w:color="auto"/>
            </w:tcBorders>
            <w:shd w:val="clear" w:color="000000" w:fill="FFFDC1"/>
            <w:noWrap/>
            <w:vAlign w:val="center"/>
            <w:hideMark/>
          </w:tcPr>
          <w:p w14:paraId="1A7BA97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48A9D5D4"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27E6FD2"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79486B5"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800A92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10 147 758</w:t>
            </w:r>
          </w:p>
        </w:tc>
        <w:tc>
          <w:tcPr>
            <w:tcW w:w="694" w:type="pct"/>
            <w:tcBorders>
              <w:top w:val="nil"/>
              <w:left w:val="nil"/>
              <w:bottom w:val="single" w:sz="4" w:space="0" w:color="auto"/>
              <w:right w:val="single" w:sz="4" w:space="0" w:color="auto"/>
            </w:tcBorders>
            <w:shd w:val="clear" w:color="000000" w:fill="FFFDC1"/>
            <w:noWrap/>
            <w:vAlign w:val="center"/>
            <w:hideMark/>
          </w:tcPr>
          <w:p w14:paraId="5C66A12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7 957 566,02</w:t>
            </w:r>
          </w:p>
        </w:tc>
        <w:tc>
          <w:tcPr>
            <w:tcW w:w="666" w:type="pct"/>
            <w:tcBorders>
              <w:top w:val="nil"/>
              <w:left w:val="nil"/>
              <w:bottom w:val="single" w:sz="4" w:space="0" w:color="auto"/>
              <w:right w:val="single" w:sz="4" w:space="0" w:color="auto"/>
            </w:tcBorders>
            <w:shd w:val="clear" w:color="000000" w:fill="FFFDC1"/>
            <w:noWrap/>
            <w:vAlign w:val="center"/>
            <w:hideMark/>
          </w:tcPr>
          <w:p w14:paraId="68420AE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78,4</w:t>
            </w:r>
          </w:p>
        </w:tc>
      </w:tr>
      <w:tr w:rsidR="00C10374" w:rsidRPr="00C10374" w14:paraId="6F590483"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67CF48B"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2BE39C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10 147 758</w:t>
            </w:r>
          </w:p>
        </w:tc>
        <w:tc>
          <w:tcPr>
            <w:tcW w:w="694" w:type="pct"/>
            <w:tcBorders>
              <w:top w:val="nil"/>
              <w:left w:val="nil"/>
              <w:bottom w:val="single" w:sz="4" w:space="0" w:color="auto"/>
              <w:right w:val="single" w:sz="4" w:space="0" w:color="auto"/>
            </w:tcBorders>
            <w:shd w:val="clear" w:color="000000" w:fill="D5E3F2"/>
            <w:noWrap/>
            <w:vAlign w:val="center"/>
            <w:hideMark/>
          </w:tcPr>
          <w:p w14:paraId="06BAA95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7 958 360,81</w:t>
            </w:r>
          </w:p>
        </w:tc>
        <w:tc>
          <w:tcPr>
            <w:tcW w:w="666" w:type="pct"/>
            <w:tcBorders>
              <w:top w:val="nil"/>
              <w:left w:val="nil"/>
              <w:bottom w:val="single" w:sz="4" w:space="0" w:color="auto"/>
              <w:right w:val="single" w:sz="4" w:space="0" w:color="auto"/>
            </w:tcBorders>
            <w:shd w:val="clear" w:color="000000" w:fill="D5E3F2"/>
            <w:noWrap/>
            <w:vAlign w:val="center"/>
            <w:hideMark/>
          </w:tcPr>
          <w:p w14:paraId="41FF0469"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78,4</w:t>
            </w:r>
          </w:p>
        </w:tc>
      </w:tr>
      <w:tr w:rsidR="00C10374" w:rsidRPr="00C10374" w14:paraId="5143CDF3"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0F03A9"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C0C3DCA"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CAB4E98"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10 147 758</w:t>
            </w:r>
          </w:p>
        </w:tc>
        <w:tc>
          <w:tcPr>
            <w:tcW w:w="694" w:type="pct"/>
            <w:tcBorders>
              <w:top w:val="nil"/>
              <w:left w:val="nil"/>
              <w:bottom w:val="single" w:sz="4" w:space="0" w:color="auto"/>
              <w:right w:val="single" w:sz="4" w:space="0" w:color="auto"/>
            </w:tcBorders>
            <w:shd w:val="clear" w:color="000000" w:fill="FFFDC1"/>
            <w:noWrap/>
            <w:vAlign w:val="center"/>
            <w:hideMark/>
          </w:tcPr>
          <w:p w14:paraId="42F2D96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7 957 495,25</w:t>
            </w:r>
          </w:p>
        </w:tc>
        <w:tc>
          <w:tcPr>
            <w:tcW w:w="666" w:type="pct"/>
            <w:tcBorders>
              <w:top w:val="nil"/>
              <w:left w:val="nil"/>
              <w:bottom w:val="single" w:sz="4" w:space="0" w:color="auto"/>
              <w:right w:val="single" w:sz="4" w:space="0" w:color="auto"/>
            </w:tcBorders>
            <w:shd w:val="clear" w:color="000000" w:fill="FFFDC1"/>
            <w:noWrap/>
            <w:vAlign w:val="center"/>
            <w:hideMark/>
          </w:tcPr>
          <w:p w14:paraId="798A7F5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78,4</w:t>
            </w:r>
          </w:p>
        </w:tc>
      </w:tr>
      <w:tr w:rsidR="00C10374" w:rsidRPr="00C10374" w14:paraId="40F826AC"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140B6AC"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AACC4B2"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1029CD4"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C476BC0"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10 147 758</w:t>
            </w:r>
          </w:p>
        </w:tc>
        <w:tc>
          <w:tcPr>
            <w:tcW w:w="694" w:type="pct"/>
            <w:tcBorders>
              <w:top w:val="nil"/>
              <w:left w:val="nil"/>
              <w:bottom w:val="single" w:sz="4" w:space="0" w:color="auto"/>
              <w:right w:val="single" w:sz="4" w:space="0" w:color="auto"/>
            </w:tcBorders>
            <w:shd w:val="clear" w:color="auto" w:fill="auto"/>
            <w:noWrap/>
            <w:vAlign w:val="center"/>
            <w:hideMark/>
          </w:tcPr>
          <w:p w14:paraId="2AFD6C9C"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7 957 495,25</w:t>
            </w:r>
          </w:p>
        </w:tc>
        <w:tc>
          <w:tcPr>
            <w:tcW w:w="666" w:type="pct"/>
            <w:tcBorders>
              <w:top w:val="nil"/>
              <w:left w:val="nil"/>
              <w:bottom w:val="single" w:sz="4" w:space="0" w:color="auto"/>
              <w:right w:val="single" w:sz="4" w:space="0" w:color="auto"/>
            </w:tcBorders>
            <w:shd w:val="clear" w:color="auto" w:fill="auto"/>
            <w:noWrap/>
            <w:vAlign w:val="center"/>
            <w:hideMark/>
          </w:tcPr>
          <w:p w14:paraId="573C5790"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78,4</w:t>
            </w:r>
          </w:p>
        </w:tc>
      </w:tr>
      <w:tr w:rsidR="00C10374" w:rsidRPr="00C10374" w14:paraId="11BC1A50"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AF07BE4"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6CD806B"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4C45140"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A6DEFED"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69A0B40"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EAE59E9"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 xml:space="preserve"> </w:t>
            </w:r>
          </w:p>
        </w:tc>
      </w:tr>
      <w:tr w:rsidR="00C10374" w:rsidRPr="00C10374" w14:paraId="1336870F"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84A1A4B"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DDFA808"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83E0D41"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F8F41FE"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865,56</w:t>
            </w:r>
          </w:p>
        </w:tc>
        <w:tc>
          <w:tcPr>
            <w:tcW w:w="666" w:type="pct"/>
            <w:tcBorders>
              <w:top w:val="nil"/>
              <w:left w:val="nil"/>
              <w:bottom w:val="single" w:sz="4" w:space="0" w:color="auto"/>
              <w:right w:val="single" w:sz="4" w:space="0" w:color="auto"/>
            </w:tcBorders>
            <w:shd w:val="clear" w:color="000000" w:fill="FFFDC1"/>
            <w:noWrap/>
            <w:vAlign w:val="center"/>
            <w:hideMark/>
          </w:tcPr>
          <w:p w14:paraId="55E37CC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61B434C3"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DE7F6BC"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6F14B30"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10 147 758</w:t>
            </w:r>
          </w:p>
        </w:tc>
        <w:tc>
          <w:tcPr>
            <w:tcW w:w="694" w:type="pct"/>
            <w:tcBorders>
              <w:top w:val="nil"/>
              <w:left w:val="nil"/>
              <w:bottom w:val="single" w:sz="4" w:space="0" w:color="auto"/>
              <w:right w:val="single" w:sz="4" w:space="0" w:color="auto"/>
            </w:tcBorders>
            <w:shd w:val="clear" w:color="000000" w:fill="D5E3F2"/>
            <w:noWrap/>
            <w:vAlign w:val="center"/>
            <w:hideMark/>
          </w:tcPr>
          <w:p w14:paraId="61DE2F7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7 958 360,81</w:t>
            </w:r>
          </w:p>
        </w:tc>
        <w:tc>
          <w:tcPr>
            <w:tcW w:w="666" w:type="pct"/>
            <w:tcBorders>
              <w:top w:val="nil"/>
              <w:left w:val="nil"/>
              <w:bottom w:val="single" w:sz="4" w:space="0" w:color="auto"/>
              <w:right w:val="single" w:sz="4" w:space="0" w:color="auto"/>
            </w:tcBorders>
            <w:shd w:val="clear" w:color="000000" w:fill="D5E3F2"/>
            <w:noWrap/>
            <w:vAlign w:val="center"/>
            <w:hideMark/>
          </w:tcPr>
          <w:p w14:paraId="23CF45C4"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78,4</w:t>
            </w:r>
          </w:p>
        </w:tc>
      </w:tr>
    </w:tbl>
    <w:p w14:paraId="188BE8B0" w14:textId="77777777" w:rsidR="00D81533" w:rsidRDefault="00D81533" w:rsidP="00D81533"/>
    <w:p w14:paraId="4A6A5F62" w14:textId="77777777" w:rsidR="00D81533" w:rsidRDefault="00D81533" w:rsidP="00D81533">
      <w:r>
        <w:br w:type="page"/>
      </w:r>
    </w:p>
    <w:p w14:paraId="6DDA1C53" w14:textId="77777777" w:rsidR="00D81533" w:rsidRDefault="00200C5E" w:rsidP="00D81533">
      <w:pPr>
        <w:jc w:val="center"/>
      </w:pPr>
      <w:r>
        <w:lastRenderedPageBreak/>
        <w:t>Zestawienie nr</w:t>
      </w:r>
      <w:r w:rsidR="00D81533">
        <w:t xml:space="preserve"> X/</w:t>
      </w:r>
      <w:r w:rsidR="008923CB">
        <w:t>5</w:t>
      </w:r>
    </w:p>
    <w:p w14:paraId="637D814E" w14:textId="77777777" w:rsidR="00D81533" w:rsidRPr="00457237" w:rsidRDefault="009A4F88" w:rsidP="00D8153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14:paraId="60D66F91" w14:textId="77777777" w:rsidR="00D81533" w:rsidRDefault="00327DBC" w:rsidP="00D81533">
      <w:pPr>
        <w:pStyle w:val="Nagwek6"/>
      </w:pPr>
      <w:bookmarkStart w:id="34" w:name="_Toc193093377"/>
      <w:r>
        <w:t>E</w:t>
      </w:r>
      <w:r w:rsidR="00D81533">
        <w:t>.1.3.</w:t>
      </w:r>
      <w:r w:rsidR="00D81533">
        <w:tab/>
      </w:r>
      <w:r w:rsidR="00B431E2">
        <w:t>Technika</w:t>
      </w:r>
      <w:bookmarkEnd w:id="34"/>
    </w:p>
    <w:p w14:paraId="1D82EC8A" w14:textId="77777777"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10374" w:rsidRPr="00C10374" w14:paraId="37EC1863"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2C1B4E7"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C45E38C"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3765B3"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4556F8"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7266B39"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 xml:space="preserve">Wskaźnik % </w:t>
            </w:r>
            <w:r w:rsidRPr="00C10374">
              <w:rPr>
                <w:rFonts w:ascii="Arial CE" w:hAnsi="Arial CE" w:cs="Arial CE"/>
                <w:b/>
                <w:bCs/>
                <w:sz w:val="14"/>
                <w:szCs w:val="14"/>
              </w:rPr>
              <w:br/>
              <w:t>(kol. 4/3)</w:t>
            </w:r>
          </w:p>
        </w:tc>
      </w:tr>
      <w:tr w:rsidR="00C10374" w:rsidRPr="00C10374" w14:paraId="551F5827"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7706E05" w14:textId="77777777" w:rsidR="00C10374" w:rsidRPr="00C10374" w:rsidRDefault="00C10374" w:rsidP="00C1037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2F39B0C6"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33F789D"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5031353" w14:textId="77777777" w:rsidR="00C10374" w:rsidRPr="00C10374" w:rsidRDefault="00C10374" w:rsidP="00C1037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2092D66" w14:textId="77777777" w:rsidR="00C10374" w:rsidRPr="00C10374" w:rsidRDefault="00C10374" w:rsidP="00C10374">
            <w:pPr>
              <w:spacing w:line="240" w:lineRule="auto"/>
              <w:rPr>
                <w:rFonts w:ascii="Arial CE" w:hAnsi="Arial CE" w:cs="Arial CE"/>
                <w:b/>
                <w:bCs/>
                <w:sz w:val="14"/>
                <w:szCs w:val="14"/>
              </w:rPr>
            </w:pPr>
          </w:p>
        </w:tc>
      </w:tr>
      <w:tr w:rsidR="00C10374" w:rsidRPr="00C10374" w14:paraId="14DF27F0"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5AF8E"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9AC96D4"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D231E5A"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7504CA5"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E9929A3"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5</w:t>
            </w:r>
          </w:p>
        </w:tc>
      </w:tr>
      <w:tr w:rsidR="00C10374" w:rsidRPr="00C10374" w14:paraId="1180D703"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0BCDDF"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FE5B9E0"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B18CCB8"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172A2E8"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05E085F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5F3FA6CD"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C545FD"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291AC1B8"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2867C4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252 100</w:t>
            </w:r>
          </w:p>
        </w:tc>
        <w:tc>
          <w:tcPr>
            <w:tcW w:w="694" w:type="pct"/>
            <w:tcBorders>
              <w:top w:val="nil"/>
              <w:left w:val="nil"/>
              <w:bottom w:val="single" w:sz="4" w:space="0" w:color="auto"/>
              <w:right w:val="single" w:sz="4" w:space="0" w:color="auto"/>
            </w:tcBorders>
            <w:shd w:val="clear" w:color="000000" w:fill="FFFDC1"/>
            <w:noWrap/>
            <w:vAlign w:val="center"/>
            <w:hideMark/>
          </w:tcPr>
          <w:p w14:paraId="7C5A4764"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136 094,69</w:t>
            </w:r>
          </w:p>
        </w:tc>
        <w:tc>
          <w:tcPr>
            <w:tcW w:w="666" w:type="pct"/>
            <w:tcBorders>
              <w:top w:val="nil"/>
              <w:left w:val="nil"/>
              <w:bottom w:val="single" w:sz="4" w:space="0" w:color="auto"/>
              <w:right w:val="single" w:sz="4" w:space="0" w:color="auto"/>
            </w:tcBorders>
            <w:shd w:val="clear" w:color="000000" w:fill="FFFDC1"/>
            <w:noWrap/>
            <w:vAlign w:val="center"/>
            <w:hideMark/>
          </w:tcPr>
          <w:p w14:paraId="2E71CFD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54,0</w:t>
            </w:r>
          </w:p>
        </w:tc>
      </w:tr>
      <w:tr w:rsidR="00C10374" w:rsidRPr="00C10374" w14:paraId="29BDD4DB"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7EEE0B0"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22E8E1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252 100</w:t>
            </w:r>
          </w:p>
        </w:tc>
        <w:tc>
          <w:tcPr>
            <w:tcW w:w="694" w:type="pct"/>
            <w:tcBorders>
              <w:top w:val="nil"/>
              <w:left w:val="nil"/>
              <w:bottom w:val="single" w:sz="4" w:space="0" w:color="auto"/>
              <w:right w:val="single" w:sz="4" w:space="0" w:color="auto"/>
            </w:tcBorders>
            <w:shd w:val="clear" w:color="000000" w:fill="D5E3F2"/>
            <w:noWrap/>
            <w:vAlign w:val="center"/>
            <w:hideMark/>
          </w:tcPr>
          <w:p w14:paraId="1F0DCD24"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136 094,69</w:t>
            </w:r>
          </w:p>
        </w:tc>
        <w:tc>
          <w:tcPr>
            <w:tcW w:w="666" w:type="pct"/>
            <w:tcBorders>
              <w:top w:val="nil"/>
              <w:left w:val="nil"/>
              <w:bottom w:val="single" w:sz="4" w:space="0" w:color="auto"/>
              <w:right w:val="single" w:sz="4" w:space="0" w:color="auto"/>
            </w:tcBorders>
            <w:shd w:val="clear" w:color="000000" w:fill="D5E3F2"/>
            <w:noWrap/>
            <w:vAlign w:val="center"/>
            <w:hideMark/>
          </w:tcPr>
          <w:p w14:paraId="6F83AE2D"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54,0</w:t>
            </w:r>
          </w:p>
        </w:tc>
      </w:tr>
      <w:tr w:rsidR="00C10374" w:rsidRPr="00C10374" w14:paraId="26A29916"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9BAD99"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95FB0D4"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70FA4B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252 100</w:t>
            </w:r>
          </w:p>
        </w:tc>
        <w:tc>
          <w:tcPr>
            <w:tcW w:w="694" w:type="pct"/>
            <w:tcBorders>
              <w:top w:val="nil"/>
              <w:left w:val="nil"/>
              <w:bottom w:val="single" w:sz="4" w:space="0" w:color="auto"/>
              <w:right w:val="single" w:sz="4" w:space="0" w:color="auto"/>
            </w:tcBorders>
            <w:shd w:val="clear" w:color="000000" w:fill="FFFDC1"/>
            <w:noWrap/>
            <w:vAlign w:val="center"/>
            <w:hideMark/>
          </w:tcPr>
          <w:p w14:paraId="3E2F9378"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136 094,69</w:t>
            </w:r>
          </w:p>
        </w:tc>
        <w:tc>
          <w:tcPr>
            <w:tcW w:w="666" w:type="pct"/>
            <w:tcBorders>
              <w:top w:val="nil"/>
              <w:left w:val="nil"/>
              <w:bottom w:val="single" w:sz="4" w:space="0" w:color="auto"/>
              <w:right w:val="single" w:sz="4" w:space="0" w:color="auto"/>
            </w:tcBorders>
            <w:shd w:val="clear" w:color="000000" w:fill="FFFDC1"/>
            <w:noWrap/>
            <w:vAlign w:val="center"/>
            <w:hideMark/>
          </w:tcPr>
          <w:p w14:paraId="42392DE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54,0</w:t>
            </w:r>
          </w:p>
        </w:tc>
      </w:tr>
      <w:tr w:rsidR="00C10374" w:rsidRPr="00C10374" w14:paraId="5C384974"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6D7B43D"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C2A5A6E"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FDC18BB"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9ADB7EB"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252 100</w:t>
            </w:r>
          </w:p>
        </w:tc>
        <w:tc>
          <w:tcPr>
            <w:tcW w:w="694" w:type="pct"/>
            <w:tcBorders>
              <w:top w:val="nil"/>
              <w:left w:val="nil"/>
              <w:bottom w:val="single" w:sz="4" w:space="0" w:color="auto"/>
              <w:right w:val="single" w:sz="4" w:space="0" w:color="auto"/>
            </w:tcBorders>
            <w:shd w:val="clear" w:color="auto" w:fill="auto"/>
            <w:noWrap/>
            <w:vAlign w:val="center"/>
            <w:hideMark/>
          </w:tcPr>
          <w:p w14:paraId="3875811F"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136 094,69</w:t>
            </w:r>
          </w:p>
        </w:tc>
        <w:tc>
          <w:tcPr>
            <w:tcW w:w="666" w:type="pct"/>
            <w:tcBorders>
              <w:top w:val="nil"/>
              <w:left w:val="nil"/>
              <w:bottom w:val="single" w:sz="4" w:space="0" w:color="auto"/>
              <w:right w:val="single" w:sz="4" w:space="0" w:color="auto"/>
            </w:tcBorders>
            <w:shd w:val="clear" w:color="auto" w:fill="auto"/>
            <w:noWrap/>
            <w:vAlign w:val="center"/>
            <w:hideMark/>
          </w:tcPr>
          <w:p w14:paraId="0EE7586F"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54,0</w:t>
            </w:r>
          </w:p>
        </w:tc>
      </w:tr>
      <w:tr w:rsidR="00C10374" w:rsidRPr="00C10374" w14:paraId="0B247C0E"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666CAA4"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078FE2C"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CBBBCEC"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94B6287"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0C0FC91C"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4A2F882"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 xml:space="preserve"> </w:t>
            </w:r>
          </w:p>
        </w:tc>
      </w:tr>
      <w:tr w:rsidR="00C10374" w:rsidRPr="00C10374" w14:paraId="390A9DCC"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1B7DCFC"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5A5765A"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7BA4D7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13B7260"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709FAF0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389228C8"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754777E"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E791B8E"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252 100</w:t>
            </w:r>
          </w:p>
        </w:tc>
        <w:tc>
          <w:tcPr>
            <w:tcW w:w="694" w:type="pct"/>
            <w:tcBorders>
              <w:top w:val="nil"/>
              <w:left w:val="nil"/>
              <w:bottom w:val="single" w:sz="4" w:space="0" w:color="auto"/>
              <w:right w:val="single" w:sz="4" w:space="0" w:color="auto"/>
            </w:tcBorders>
            <w:shd w:val="clear" w:color="000000" w:fill="D5E3F2"/>
            <w:noWrap/>
            <w:vAlign w:val="center"/>
            <w:hideMark/>
          </w:tcPr>
          <w:p w14:paraId="7722D6F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136 094,69</w:t>
            </w:r>
          </w:p>
        </w:tc>
        <w:tc>
          <w:tcPr>
            <w:tcW w:w="666" w:type="pct"/>
            <w:tcBorders>
              <w:top w:val="nil"/>
              <w:left w:val="nil"/>
              <w:bottom w:val="single" w:sz="4" w:space="0" w:color="auto"/>
              <w:right w:val="single" w:sz="4" w:space="0" w:color="auto"/>
            </w:tcBorders>
            <w:shd w:val="clear" w:color="000000" w:fill="D5E3F2"/>
            <w:noWrap/>
            <w:vAlign w:val="center"/>
            <w:hideMark/>
          </w:tcPr>
          <w:p w14:paraId="0E9D033E"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54,0</w:t>
            </w:r>
          </w:p>
        </w:tc>
      </w:tr>
    </w:tbl>
    <w:p w14:paraId="42B91BF6" w14:textId="77777777" w:rsidR="00E22B62" w:rsidRDefault="00E22B62" w:rsidP="00E60F31"/>
    <w:p w14:paraId="52727E30" w14:textId="77777777" w:rsidR="00D81533" w:rsidRDefault="00E22B62" w:rsidP="00E60F31">
      <w:r>
        <w:br w:type="page"/>
      </w:r>
    </w:p>
    <w:p w14:paraId="0D5FDEC4" w14:textId="77777777" w:rsidR="00D81533" w:rsidRDefault="00200C5E" w:rsidP="00D81533">
      <w:pPr>
        <w:jc w:val="center"/>
      </w:pPr>
      <w:r>
        <w:lastRenderedPageBreak/>
        <w:t>Zestawienie nr</w:t>
      </w:r>
      <w:r w:rsidR="00D81533">
        <w:t xml:space="preserve"> X/</w:t>
      </w:r>
      <w:r w:rsidR="008923CB">
        <w:t>5</w:t>
      </w:r>
    </w:p>
    <w:p w14:paraId="31F1CB30" w14:textId="77777777" w:rsidR="00D81533" w:rsidRPr="00457237" w:rsidRDefault="009A4F88" w:rsidP="00D8153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14:paraId="240CBCF1" w14:textId="77777777" w:rsidR="00D81533" w:rsidRDefault="00327DBC" w:rsidP="00D81533">
      <w:pPr>
        <w:pStyle w:val="Nagwek6"/>
      </w:pPr>
      <w:bookmarkStart w:id="35" w:name="_Toc193093378"/>
      <w:r>
        <w:t>E</w:t>
      </w:r>
      <w:r w:rsidR="00D81533">
        <w:t>.1.</w:t>
      </w:r>
      <w:r w:rsidR="00E94F2A">
        <w:t>4</w:t>
      </w:r>
      <w:r w:rsidR="00D81533">
        <w:t>.</w:t>
      </w:r>
      <w:r w:rsidR="00D81533">
        <w:tab/>
      </w:r>
      <w:r w:rsidR="003C3D75">
        <w:t>Licea ogólnokształcące</w:t>
      </w:r>
      <w:bookmarkEnd w:id="35"/>
    </w:p>
    <w:p w14:paraId="17B92E7D" w14:textId="77777777"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10374" w:rsidRPr="00C10374" w14:paraId="706E4648"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A60E6E1"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8636E2"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F43A38"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16A4012"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28E88D"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 xml:space="preserve">Wskaźnik % </w:t>
            </w:r>
            <w:r w:rsidRPr="00C10374">
              <w:rPr>
                <w:rFonts w:ascii="Arial CE" w:hAnsi="Arial CE" w:cs="Arial CE"/>
                <w:b/>
                <w:bCs/>
                <w:sz w:val="14"/>
                <w:szCs w:val="14"/>
              </w:rPr>
              <w:br/>
              <w:t>(kol. 4/3)</w:t>
            </w:r>
          </w:p>
        </w:tc>
      </w:tr>
      <w:tr w:rsidR="00C10374" w:rsidRPr="00C10374" w14:paraId="0781B2D3"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18B28EC" w14:textId="77777777" w:rsidR="00C10374" w:rsidRPr="00C10374" w:rsidRDefault="00C10374" w:rsidP="00C1037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2ADCDCF"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0BD6381"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C9F1585" w14:textId="77777777" w:rsidR="00C10374" w:rsidRPr="00C10374" w:rsidRDefault="00C10374" w:rsidP="00C1037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E0957FF" w14:textId="77777777" w:rsidR="00C10374" w:rsidRPr="00C10374" w:rsidRDefault="00C10374" w:rsidP="00C10374">
            <w:pPr>
              <w:spacing w:line="240" w:lineRule="auto"/>
              <w:rPr>
                <w:rFonts w:ascii="Arial CE" w:hAnsi="Arial CE" w:cs="Arial CE"/>
                <w:b/>
                <w:bCs/>
                <w:sz w:val="14"/>
                <w:szCs w:val="14"/>
              </w:rPr>
            </w:pPr>
          </w:p>
        </w:tc>
      </w:tr>
      <w:tr w:rsidR="00C10374" w:rsidRPr="00C10374" w14:paraId="0BB04A15"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5EC52"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F37CAF2"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A7198DB"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301D59D"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86CA986"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5</w:t>
            </w:r>
          </w:p>
        </w:tc>
      </w:tr>
      <w:tr w:rsidR="00C10374" w:rsidRPr="00C10374" w14:paraId="5FC9ACC5"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516B74A"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3823313"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4EE4BA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4D900C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3,47</w:t>
            </w:r>
          </w:p>
        </w:tc>
        <w:tc>
          <w:tcPr>
            <w:tcW w:w="666" w:type="pct"/>
            <w:tcBorders>
              <w:top w:val="nil"/>
              <w:left w:val="nil"/>
              <w:bottom w:val="single" w:sz="4" w:space="0" w:color="auto"/>
              <w:right w:val="single" w:sz="4" w:space="0" w:color="auto"/>
            </w:tcBorders>
            <w:shd w:val="clear" w:color="000000" w:fill="FFFDC1"/>
            <w:noWrap/>
            <w:vAlign w:val="center"/>
            <w:hideMark/>
          </w:tcPr>
          <w:p w14:paraId="140004ED"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5A973C12"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F5F601"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4EB688B"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61670B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2 101 400</w:t>
            </w:r>
          </w:p>
        </w:tc>
        <w:tc>
          <w:tcPr>
            <w:tcW w:w="694" w:type="pct"/>
            <w:tcBorders>
              <w:top w:val="nil"/>
              <w:left w:val="nil"/>
              <w:bottom w:val="single" w:sz="4" w:space="0" w:color="auto"/>
              <w:right w:val="single" w:sz="4" w:space="0" w:color="auto"/>
            </w:tcBorders>
            <w:shd w:val="clear" w:color="000000" w:fill="FFFDC1"/>
            <w:noWrap/>
            <w:vAlign w:val="center"/>
            <w:hideMark/>
          </w:tcPr>
          <w:p w14:paraId="65EEFC9D"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1 698 728,86</w:t>
            </w:r>
          </w:p>
        </w:tc>
        <w:tc>
          <w:tcPr>
            <w:tcW w:w="666" w:type="pct"/>
            <w:tcBorders>
              <w:top w:val="nil"/>
              <w:left w:val="nil"/>
              <w:bottom w:val="single" w:sz="4" w:space="0" w:color="auto"/>
              <w:right w:val="single" w:sz="4" w:space="0" w:color="auto"/>
            </w:tcBorders>
            <w:shd w:val="clear" w:color="000000" w:fill="FFFDC1"/>
            <w:noWrap/>
            <w:vAlign w:val="center"/>
            <w:hideMark/>
          </w:tcPr>
          <w:p w14:paraId="1C5DEE9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80,8</w:t>
            </w:r>
          </w:p>
        </w:tc>
      </w:tr>
      <w:tr w:rsidR="00C10374" w:rsidRPr="00C10374" w14:paraId="4EF8D790"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6E86C3B"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D8D10A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2 101 400</w:t>
            </w:r>
          </w:p>
        </w:tc>
        <w:tc>
          <w:tcPr>
            <w:tcW w:w="694" w:type="pct"/>
            <w:tcBorders>
              <w:top w:val="nil"/>
              <w:left w:val="nil"/>
              <w:bottom w:val="single" w:sz="4" w:space="0" w:color="auto"/>
              <w:right w:val="single" w:sz="4" w:space="0" w:color="auto"/>
            </w:tcBorders>
            <w:shd w:val="clear" w:color="000000" w:fill="D5E3F2"/>
            <w:noWrap/>
            <w:vAlign w:val="center"/>
            <w:hideMark/>
          </w:tcPr>
          <w:p w14:paraId="37C42B2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1 698 732,33</w:t>
            </w:r>
          </w:p>
        </w:tc>
        <w:tc>
          <w:tcPr>
            <w:tcW w:w="666" w:type="pct"/>
            <w:tcBorders>
              <w:top w:val="nil"/>
              <w:left w:val="nil"/>
              <w:bottom w:val="single" w:sz="4" w:space="0" w:color="auto"/>
              <w:right w:val="single" w:sz="4" w:space="0" w:color="auto"/>
            </w:tcBorders>
            <w:shd w:val="clear" w:color="000000" w:fill="D5E3F2"/>
            <w:noWrap/>
            <w:vAlign w:val="center"/>
            <w:hideMark/>
          </w:tcPr>
          <w:p w14:paraId="7BB7A318"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80,8</w:t>
            </w:r>
          </w:p>
        </w:tc>
      </w:tr>
      <w:tr w:rsidR="00C10374" w:rsidRPr="00C10374" w14:paraId="735BA8C4"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72954A"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5D619E4"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1AC09C8"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2 101 400</w:t>
            </w:r>
          </w:p>
        </w:tc>
        <w:tc>
          <w:tcPr>
            <w:tcW w:w="694" w:type="pct"/>
            <w:tcBorders>
              <w:top w:val="nil"/>
              <w:left w:val="nil"/>
              <w:bottom w:val="single" w:sz="4" w:space="0" w:color="auto"/>
              <w:right w:val="single" w:sz="4" w:space="0" w:color="auto"/>
            </w:tcBorders>
            <w:shd w:val="clear" w:color="000000" w:fill="FFFDC1"/>
            <w:noWrap/>
            <w:vAlign w:val="center"/>
            <w:hideMark/>
          </w:tcPr>
          <w:p w14:paraId="7000223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1 698 717,15</w:t>
            </w:r>
          </w:p>
        </w:tc>
        <w:tc>
          <w:tcPr>
            <w:tcW w:w="666" w:type="pct"/>
            <w:tcBorders>
              <w:top w:val="nil"/>
              <w:left w:val="nil"/>
              <w:bottom w:val="single" w:sz="4" w:space="0" w:color="auto"/>
              <w:right w:val="single" w:sz="4" w:space="0" w:color="auto"/>
            </w:tcBorders>
            <w:shd w:val="clear" w:color="000000" w:fill="FFFDC1"/>
            <w:noWrap/>
            <w:vAlign w:val="center"/>
            <w:hideMark/>
          </w:tcPr>
          <w:p w14:paraId="502D427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80,8</w:t>
            </w:r>
          </w:p>
        </w:tc>
      </w:tr>
      <w:tr w:rsidR="00C10374" w:rsidRPr="00C10374" w14:paraId="692F6C00"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E6669BB"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9F2EE98"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7B817E2"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C790AB3"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2 101 400</w:t>
            </w:r>
          </w:p>
        </w:tc>
        <w:tc>
          <w:tcPr>
            <w:tcW w:w="694" w:type="pct"/>
            <w:tcBorders>
              <w:top w:val="nil"/>
              <w:left w:val="nil"/>
              <w:bottom w:val="single" w:sz="4" w:space="0" w:color="auto"/>
              <w:right w:val="single" w:sz="4" w:space="0" w:color="auto"/>
            </w:tcBorders>
            <w:shd w:val="clear" w:color="auto" w:fill="auto"/>
            <w:noWrap/>
            <w:vAlign w:val="center"/>
            <w:hideMark/>
          </w:tcPr>
          <w:p w14:paraId="5A9C4772"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1 698 717,15</w:t>
            </w:r>
          </w:p>
        </w:tc>
        <w:tc>
          <w:tcPr>
            <w:tcW w:w="666" w:type="pct"/>
            <w:tcBorders>
              <w:top w:val="nil"/>
              <w:left w:val="nil"/>
              <w:bottom w:val="single" w:sz="4" w:space="0" w:color="auto"/>
              <w:right w:val="single" w:sz="4" w:space="0" w:color="auto"/>
            </w:tcBorders>
            <w:shd w:val="clear" w:color="auto" w:fill="auto"/>
            <w:noWrap/>
            <w:vAlign w:val="center"/>
            <w:hideMark/>
          </w:tcPr>
          <w:p w14:paraId="386DD920"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80,8</w:t>
            </w:r>
          </w:p>
        </w:tc>
      </w:tr>
      <w:tr w:rsidR="00C10374" w:rsidRPr="00C10374" w14:paraId="58C10C61"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B4F31DC"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838BA6A"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035420CB"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D7ACCA2"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7B09483B"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2E24E710"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 xml:space="preserve"> </w:t>
            </w:r>
          </w:p>
        </w:tc>
      </w:tr>
      <w:tr w:rsidR="00C10374" w:rsidRPr="00C10374" w14:paraId="6895924E"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104CE97"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076392B"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27BF6F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8BD7C77"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15,18</w:t>
            </w:r>
          </w:p>
        </w:tc>
        <w:tc>
          <w:tcPr>
            <w:tcW w:w="666" w:type="pct"/>
            <w:tcBorders>
              <w:top w:val="nil"/>
              <w:left w:val="nil"/>
              <w:bottom w:val="single" w:sz="4" w:space="0" w:color="auto"/>
              <w:right w:val="single" w:sz="4" w:space="0" w:color="auto"/>
            </w:tcBorders>
            <w:shd w:val="clear" w:color="000000" w:fill="FFFDC1"/>
            <w:noWrap/>
            <w:vAlign w:val="center"/>
            <w:hideMark/>
          </w:tcPr>
          <w:p w14:paraId="085CBB99"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3ACB2E16"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D1A9D3E"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10F2460"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2 101 400</w:t>
            </w:r>
          </w:p>
        </w:tc>
        <w:tc>
          <w:tcPr>
            <w:tcW w:w="694" w:type="pct"/>
            <w:tcBorders>
              <w:top w:val="nil"/>
              <w:left w:val="nil"/>
              <w:bottom w:val="single" w:sz="4" w:space="0" w:color="auto"/>
              <w:right w:val="single" w:sz="4" w:space="0" w:color="auto"/>
            </w:tcBorders>
            <w:shd w:val="clear" w:color="000000" w:fill="D5E3F2"/>
            <w:noWrap/>
            <w:vAlign w:val="center"/>
            <w:hideMark/>
          </w:tcPr>
          <w:p w14:paraId="0CF329F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1 698 732,33</w:t>
            </w:r>
          </w:p>
        </w:tc>
        <w:tc>
          <w:tcPr>
            <w:tcW w:w="666" w:type="pct"/>
            <w:tcBorders>
              <w:top w:val="nil"/>
              <w:left w:val="nil"/>
              <w:bottom w:val="single" w:sz="4" w:space="0" w:color="auto"/>
              <w:right w:val="single" w:sz="4" w:space="0" w:color="auto"/>
            </w:tcBorders>
            <w:shd w:val="clear" w:color="000000" w:fill="D5E3F2"/>
            <w:noWrap/>
            <w:vAlign w:val="center"/>
            <w:hideMark/>
          </w:tcPr>
          <w:p w14:paraId="679E310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80,8</w:t>
            </w:r>
          </w:p>
        </w:tc>
      </w:tr>
    </w:tbl>
    <w:p w14:paraId="36392915" w14:textId="77777777" w:rsidR="00D81533" w:rsidRDefault="00D81533" w:rsidP="00D81533"/>
    <w:p w14:paraId="49E9E2E5" w14:textId="77777777" w:rsidR="00D81533" w:rsidRDefault="00D81533" w:rsidP="00D81533">
      <w:r>
        <w:br w:type="page"/>
      </w:r>
    </w:p>
    <w:p w14:paraId="2CB243FC" w14:textId="77777777" w:rsidR="00784CA3" w:rsidRDefault="00200C5E" w:rsidP="00784CA3">
      <w:pPr>
        <w:jc w:val="center"/>
      </w:pPr>
      <w:r>
        <w:lastRenderedPageBreak/>
        <w:t>Zestawienie nr</w:t>
      </w:r>
      <w:r w:rsidR="00784CA3">
        <w:t xml:space="preserve"> X/</w:t>
      </w:r>
      <w:r w:rsidR="008923CB">
        <w:t>5</w:t>
      </w:r>
    </w:p>
    <w:p w14:paraId="4DE6D763" w14:textId="77777777" w:rsidR="00784CA3" w:rsidRPr="00457237" w:rsidRDefault="009A4F88" w:rsidP="00784CA3">
      <w:pPr>
        <w:jc w:val="center"/>
      </w:pPr>
      <w:r>
        <w:t>WYKONANIE PLANU DOCHODÓW GROMADZONYCH NA WYDZIELONYCH RACHUNKACH JEDNOSTEK BUDŻETOWYCH PROWADZĄCYCH DZIAŁALNOŚĆ OKREŚLONĄ W USTAWIE</w:t>
      </w:r>
      <w:r w:rsidR="00EF62F4">
        <w:t xml:space="preserve"> PRAW</w:t>
      </w:r>
      <w:r w:rsidR="00831BF3">
        <w:t>O</w:t>
      </w:r>
      <w:r w:rsidR="00EF62F4">
        <w:t xml:space="preserve"> OŚWIATOW</w:t>
      </w:r>
      <w:r w:rsidR="00831BF3">
        <w:t>E</w:t>
      </w:r>
      <w:r>
        <w:t xml:space="preserve"> I WYDATKÓW NIMI FINANSOWANYCH</w:t>
      </w:r>
    </w:p>
    <w:p w14:paraId="2BE1DDB0" w14:textId="77777777" w:rsidR="00784CA3" w:rsidRDefault="00327DBC" w:rsidP="0012438B">
      <w:pPr>
        <w:pStyle w:val="Nagwek6"/>
      </w:pPr>
      <w:bookmarkStart w:id="36" w:name="_Toc193093379"/>
      <w:r>
        <w:t>E</w:t>
      </w:r>
      <w:r w:rsidR="00784CA3">
        <w:t>.1.</w:t>
      </w:r>
      <w:r w:rsidR="00CE5473">
        <w:t>5</w:t>
      </w:r>
      <w:r w:rsidR="00784CA3">
        <w:t>.</w:t>
      </w:r>
      <w:r w:rsidR="00784CA3">
        <w:tab/>
      </w:r>
      <w:r w:rsidR="00637821" w:rsidRPr="00637821">
        <w:t>Placówki kształcenia ustawicznego i centra kształcenia zawodowego</w:t>
      </w:r>
      <w:bookmarkEnd w:id="36"/>
    </w:p>
    <w:p w14:paraId="130271EC" w14:textId="77777777" w:rsidR="00784CA3" w:rsidRPr="00FA7CCC" w:rsidRDefault="00784CA3" w:rsidP="00784C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10374" w:rsidRPr="00C10374" w14:paraId="278B9951"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B9E9963"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E6F6B06"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69798D"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691526"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A5D4778" w14:textId="77777777" w:rsidR="00C10374" w:rsidRPr="00C10374" w:rsidRDefault="00C10374" w:rsidP="00C10374">
            <w:pPr>
              <w:spacing w:line="240" w:lineRule="auto"/>
              <w:jc w:val="center"/>
              <w:rPr>
                <w:rFonts w:ascii="Arial CE" w:hAnsi="Arial CE" w:cs="Arial CE"/>
                <w:b/>
                <w:bCs/>
                <w:sz w:val="14"/>
                <w:szCs w:val="14"/>
              </w:rPr>
            </w:pPr>
            <w:r w:rsidRPr="00C10374">
              <w:rPr>
                <w:rFonts w:ascii="Arial CE" w:hAnsi="Arial CE" w:cs="Arial CE"/>
                <w:b/>
                <w:bCs/>
                <w:sz w:val="14"/>
                <w:szCs w:val="14"/>
              </w:rPr>
              <w:t xml:space="preserve">Wskaźnik % </w:t>
            </w:r>
            <w:r w:rsidRPr="00C10374">
              <w:rPr>
                <w:rFonts w:ascii="Arial CE" w:hAnsi="Arial CE" w:cs="Arial CE"/>
                <w:b/>
                <w:bCs/>
                <w:sz w:val="14"/>
                <w:szCs w:val="14"/>
              </w:rPr>
              <w:br/>
              <w:t>(kol. 4/3)</w:t>
            </w:r>
          </w:p>
        </w:tc>
      </w:tr>
      <w:tr w:rsidR="00C10374" w:rsidRPr="00C10374" w14:paraId="1BC7946A"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1858049" w14:textId="77777777" w:rsidR="00C10374" w:rsidRPr="00C10374" w:rsidRDefault="00C10374" w:rsidP="00C1037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9972B69"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7695281" w14:textId="77777777" w:rsidR="00C10374" w:rsidRPr="00C10374" w:rsidRDefault="00C10374" w:rsidP="00C1037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8F0644" w14:textId="77777777" w:rsidR="00C10374" w:rsidRPr="00C10374" w:rsidRDefault="00C10374" w:rsidP="00C1037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FF02BA7" w14:textId="77777777" w:rsidR="00C10374" w:rsidRPr="00C10374" w:rsidRDefault="00C10374" w:rsidP="00C10374">
            <w:pPr>
              <w:spacing w:line="240" w:lineRule="auto"/>
              <w:rPr>
                <w:rFonts w:ascii="Arial CE" w:hAnsi="Arial CE" w:cs="Arial CE"/>
                <w:b/>
                <w:bCs/>
                <w:sz w:val="14"/>
                <w:szCs w:val="14"/>
              </w:rPr>
            </w:pPr>
          </w:p>
        </w:tc>
      </w:tr>
      <w:tr w:rsidR="00C10374" w:rsidRPr="00C10374" w14:paraId="740F8708"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6BD1"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9560B70"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501B1B7"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D0B6DC8"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A7F6341"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5</w:t>
            </w:r>
          </w:p>
        </w:tc>
      </w:tr>
      <w:tr w:rsidR="00C10374" w:rsidRPr="00C10374" w14:paraId="04F4B9A8"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BC369E"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98816DA"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4E17FA9"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9EB67C2"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15,61</w:t>
            </w:r>
          </w:p>
        </w:tc>
        <w:tc>
          <w:tcPr>
            <w:tcW w:w="666" w:type="pct"/>
            <w:tcBorders>
              <w:top w:val="nil"/>
              <w:left w:val="nil"/>
              <w:bottom w:val="single" w:sz="4" w:space="0" w:color="auto"/>
              <w:right w:val="single" w:sz="4" w:space="0" w:color="auto"/>
            </w:tcBorders>
            <w:shd w:val="clear" w:color="000000" w:fill="FFFDC1"/>
            <w:noWrap/>
            <w:vAlign w:val="center"/>
            <w:hideMark/>
          </w:tcPr>
          <w:p w14:paraId="06F876DD"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2188B6AE"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830C71"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2D811D8C"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D575D2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FFFDC1"/>
            <w:noWrap/>
            <w:vAlign w:val="center"/>
            <w:hideMark/>
          </w:tcPr>
          <w:p w14:paraId="2B9E4E9B"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185 340,74</w:t>
            </w:r>
          </w:p>
        </w:tc>
        <w:tc>
          <w:tcPr>
            <w:tcW w:w="666" w:type="pct"/>
            <w:tcBorders>
              <w:top w:val="nil"/>
              <w:left w:val="nil"/>
              <w:bottom w:val="single" w:sz="4" w:space="0" w:color="auto"/>
              <w:right w:val="single" w:sz="4" w:space="0" w:color="auto"/>
            </w:tcBorders>
            <w:shd w:val="clear" w:color="000000" w:fill="FFFDC1"/>
            <w:noWrap/>
            <w:vAlign w:val="center"/>
            <w:hideMark/>
          </w:tcPr>
          <w:p w14:paraId="733A602E"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61,8</w:t>
            </w:r>
          </w:p>
        </w:tc>
      </w:tr>
      <w:tr w:rsidR="00C10374" w:rsidRPr="00C10374" w14:paraId="655D48C8"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4D4EF54"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7EE333F"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D5E3F2"/>
            <w:noWrap/>
            <w:vAlign w:val="center"/>
            <w:hideMark/>
          </w:tcPr>
          <w:p w14:paraId="1830C78A"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185 356,35</w:t>
            </w:r>
          </w:p>
        </w:tc>
        <w:tc>
          <w:tcPr>
            <w:tcW w:w="666" w:type="pct"/>
            <w:tcBorders>
              <w:top w:val="nil"/>
              <w:left w:val="nil"/>
              <w:bottom w:val="single" w:sz="4" w:space="0" w:color="auto"/>
              <w:right w:val="single" w:sz="4" w:space="0" w:color="auto"/>
            </w:tcBorders>
            <w:shd w:val="clear" w:color="000000" w:fill="D5E3F2"/>
            <w:noWrap/>
            <w:vAlign w:val="center"/>
            <w:hideMark/>
          </w:tcPr>
          <w:p w14:paraId="2263AFD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61,8</w:t>
            </w:r>
          </w:p>
        </w:tc>
      </w:tr>
      <w:tr w:rsidR="00C10374" w:rsidRPr="00C10374" w14:paraId="540665D7"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BE08A8"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35EF35F"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CAB2AEC"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FFFDC1"/>
            <w:noWrap/>
            <w:vAlign w:val="center"/>
            <w:hideMark/>
          </w:tcPr>
          <w:p w14:paraId="7D9A8E6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185 334,77</w:t>
            </w:r>
          </w:p>
        </w:tc>
        <w:tc>
          <w:tcPr>
            <w:tcW w:w="666" w:type="pct"/>
            <w:tcBorders>
              <w:top w:val="nil"/>
              <w:left w:val="nil"/>
              <w:bottom w:val="single" w:sz="4" w:space="0" w:color="auto"/>
              <w:right w:val="single" w:sz="4" w:space="0" w:color="auto"/>
            </w:tcBorders>
            <w:shd w:val="clear" w:color="000000" w:fill="FFFDC1"/>
            <w:noWrap/>
            <w:vAlign w:val="center"/>
            <w:hideMark/>
          </w:tcPr>
          <w:p w14:paraId="2D55EA3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61,8</w:t>
            </w:r>
          </w:p>
        </w:tc>
      </w:tr>
      <w:tr w:rsidR="00C10374" w:rsidRPr="00C10374" w14:paraId="3168986A"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47DD59B"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A784F62"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48A45A8"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79F1CD1"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300 000</w:t>
            </w:r>
          </w:p>
        </w:tc>
        <w:tc>
          <w:tcPr>
            <w:tcW w:w="694" w:type="pct"/>
            <w:tcBorders>
              <w:top w:val="nil"/>
              <w:left w:val="nil"/>
              <w:bottom w:val="single" w:sz="4" w:space="0" w:color="auto"/>
              <w:right w:val="single" w:sz="4" w:space="0" w:color="auto"/>
            </w:tcBorders>
            <w:shd w:val="clear" w:color="auto" w:fill="auto"/>
            <w:noWrap/>
            <w:vAlign w:val="center"/>
            <w:hideMark/>
          </w:tcPr>
          <w:p w14:paraId="6E214F25"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185 334,77</w:t>
            </w:r>
          </w:p>
        </w:tc>
        <w:tc>
          <w:tcPr>
            <w:tcW w:w="666" w:type="pct"/>
            <w:tcBorders>
              <w:top w:val="nil"/>
              <w:left w:val="nil"/>
              <w:bottom w:val="single" w:sz="4" w:space="0" w:color="auto"/>
              <w:right w:val="single" w:sz="4" w:space="0" w:color="auto"/>
            </w:tcBorders>
            <w:shd w:val="clear" w:color="auto" w:fill="auto"/>
            <w:noWrap/>
            <w:vAlign w:val="center"/>
            <w:hideMark/>
          </w:tcPr>
          <w:p w14:paraId="0EE63AC0"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61,8</w:t>
            </w:r>
          </w:p>
        </w:tc>
      </w:tr>
      <w:tr w:rsidR="00C10374" w:rsidRPr="00C10374" w14:paraId="2C4161A2"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4ABEAFC"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2627C2C" w14:textId="77777777" w:rsidR="00C10374" w:rsidRPr="00C10374" w:rsidRDefault="00C10374" w:rsidP="00C10374">
            <w:pPr>
              <w:spacing w:line="240" w:lineRule="auto"/>
              <w:jc w:val="center"/>
              <w:rPr>
                <w:rFonts w:ascii="Arial CE" w:hAnsi="Arial CE" w:cs="Arial CE"/>
                <w:sz w:val="12"/>
                <w:szCs w:val="12"/>
              </w:rPr>
            </w:pPr>
            <w:r w:rsidRPr="00C1037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3742676C" w14:textId="77777777" w:rsidR="00C10374" w:rsidRPr="00C10374" w:rsidRDefault="00C10374" w:rsidP="00C10374">
            <w:pPr>
              <w:spacing w:line="240" w:lineRule="auto"/>
              <w:ind w:firstLineChars="100" w:firstLine="120"/>
              <w:rPr>
                <w:rFonts w:ascii="Arial CE" w:hAnsi="Arial CE" w:cs="Arial CE"/>
                <w:sz w:val="12"/>
                <w:szCs w:val="12"/>
              </w:rPr>
            </w:pPr>
            <w:r w:rsidRPr="00C1037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9865FFF"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031D713D"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1B8DDC19" w14:textId="77777777" w:rsidR="00C10374" w:rsidRPr="00C10374" w:rsidRDefault="00C10374" w:rsidP="00C10374">
            <w:pPr>
              <w:spacing w:line="240" w:lineRule="auto"/>
              <w:jc w:val="right"/>
              <w:rPr>
                <w:rFonts w:ascii="Arial CE" w:hAnsi="Arial CE" w:cs="Arial CE"/>
                <w:sz w:val="12"/>
                <w:szCs w:val="12"/>
              </w:rPr>
            </w:pPr>
            <w:r w:rsidRPr="00C10374">
              <w:rPr>
                <w:rFonts w:ascii="Arial CE" w:hAnsi="Arial CE" w:cs="Arial CE"/>
                <w:sz w:val="12"/>
                <w:szCs w:val="12"/>
              </w:rPr>
              <w:t xml:space="preserve"> </w:t>
            </w:r>
          </w:p>
        </w:tc>
      </w:tr>
      <w:tr w:rsidR="00C10374" w:rsidRPr="00C10374" w14:paraId="384976D2"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34B5752"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C61CBF7" w14:textId="77777777" w:rsidR="00C10374" w:rsidRPr="00C10374" w:rsidRDefault="00C10374" w:rsidP="00C10374">
            <w:pPr>
              <w:spacing w:line="240" w:lineRule="auto"/>
              <w:rPr>
                <w:rFonts w:ascii="Arial CE" w:hAnsi="Arial CE" w:cs="Arial CE"/>
                <w:b/>
                <w:bCs/>
                <w:sz w:val="12"/>
                <w:szCs w:val="12"/>
              </w:rPr>
            </w:pPr>
            <w:r w:rsidRPr="00C1037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EDAA124"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464B6D3"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21,58</w:t>
            </w:r>
          </w:p>
        </w:tc>
        <w:tc>
          <w:tcPr>
            <w:tcW w:w="666" w:type="pct"/>
            <w:tcBorders>
              <w:top w:val="nil"/>
              <w:left w:val="nil"/>
              <w:bottom w:val="single" w:sz="4" w:space="0" w:color="auto"/>
              <w:right w:val="single" w:sz="4" w:space="0" w:color="auto"/>
            </w:tcBorders>
            <w:shd w:val="clear" w:color="000000" w:fill="FFFDC1"/>
            <w:noWrap/>
            <w:vAlign w:val="center"/>
            <w:hideMark/>
          </w:tcPr>
          <w:p w14:paraId="76C680D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 xml:space="preserve"> </w:t>
            </w:r>
          </w:p>
        </w:tc>
      </w:tr>
      <w:tr w:rsidR="00C10374" w:rsidRPr="00C10374" w14:paraId="4B280548"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5603179" w14:textId="77777777" w:rsidR="00C10374" w:rsidRPr="00C10374" w:rsidRDefault="00C10374" w:rsidP="00C10374">
            <w:pPr>
              <w:spacing w:line="240" w:lineRule="auto"/>
              <w:jc w:val="center"/>
              <w:rPr>
                <w:rFonts w:ascii="Arial CE" w:hAnsi="Arial CE" w:cs="Arial CE"/>
                <w:b/>
                <w:bCs/>
                <w:sz w:val="12"/>
                <w:szCs w:val="12"/>
              </w:rPr>
            </w:pPr>
            <w:r w:rsidRPr="00C1037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656F156"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300 000</w:t>
            </w:r>
          </w:p>
        </w:tc>
        <w:tc>
          <w:tcPr>
            <w:tcW w:w="694" w:type="pct"/>
            <w:tcBorders>
              <w:top w:val="nil"/>
              <w:left w:val="nil"/>
              <w:bottom w:val="single" w:sz="4" w:space="0" w:color="auto"/>
              <w:right w:val="single" w:sz="4" w:space="0" w:color="auto"/>
            </w:tcBorders>
            <w:shd w:val="clear" w:color="000000" w:fill="D5E3F2"/>
            <w:noWrap/>
            <w:vAlign w:val="center"/>
            <w:hideMark/>
          </w:tcPr>
          <w:p w14:paraId="507525D1"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185 356,35</w:t>
            </w:r>
          </w:p>
        </w:tc>
        <w:tc>
          <w:tcPr>
            <w:tcW w:w="666" w:type="pct"/>
            <w:tcBorders>
              <w:top w:val="nil"/>
              <w:left w:val="nil"/>
              <w:bottom w:val="single" w:sz="4" w:space="0" w:color="auto"/>
              <w:right w:val="single" w:sz="4" w:space="0" w:color="auto"/>
            </w:tcBorders>
            <w:shd w:val="clear" w:color="000000" w:fill="D5E3F2"/>
            <w:noWrap/>
            <w:vAlign w:val="center"/>
            <w:hideMark/>
          </w:tcPr>
          <w:p w14:paraId="393897E5" w14:textId="77777777" w:rsidR="00C10374" w:rsidRPr="00C10374" w:rsidRDefault="00C10374" w:rsidP="00C10374">
            <w:pPr>
              <w:spacing w:line="240" w:lineRule="auto"/>
              <w:jc w:val="right"/>
              <w:rPr>
                <w:rFonts w:ascii="Arial CE" w:hAnsi="Arial CE" w:cs="Arial CE"/>
                <w:b/>
                <w:bCs/>
                <w:sz w:val="12"/>
                <w:szCs w:val="12"/>
              </w:rPr>
            </w:pPr>
            <w:r w:rsidRPr="00C10374">
              <w:rPr>
                <w:rFonts w:ascii="Arial CE" w:hAnsi="Arial CE" w:cs="Arial CE"/>
                <w:b/>
                <w:bCs/>
                <w:sz w:val="12"/>
                <w:szCs w:val="12"/>
              </w:rPr>
              <w:t>61,8</w:t>
            </w:r>
          </w:p>
        </w:tc>
      </w:tr>
    </w:tbl>
    <w:p w14:paraId="5FD91B10" w14:textId="77777777" w:rsidR="00784CA3" w:rsidRDefault="00784CA3" w:rsidP="00784CA3"/>
    <w:p w14:paraId="26F014B9" w14:textId="77777777" w:rsidR="00FB04C3" w:rsidRDefault="00D81533" w:rsidP="0012438B">
      <w:r>
        <w:br w:type="page"/>
      </w:r>
    </w:p>
    <w:p w14:paraId="6357C3DD" w14:textId="77777777" w:rsidR="00FB04C3" w:rsidRDefault="00200C5E" w:rsidP="00FB04C3">
      <w:pPr>
        <w:jc w:val="center"/>
      </w:pPr>
      <w:r>
        <w:lastRenderedPageBreak/>
        <w:t>Zestawienie nr</w:t>
      </w:r>
      <w:r w:rsidR="00FB04C3">
        <w:t xml:space="preserve"> X/</w:t>
      </w:r>
      <w:r w:rsidR="008923CB">
        <w:t>5</w:t>
      </w:r>
    </w:p>
    <w:p w14:paraId="3901DA24" w14:textId="77777777" w:rsidR="00FB04C3" w:rsidRPr="00457237" w:rsidRDefault="009A4F88" w:rsidP="00FB04C3">
      <w:pPr>
        <w:jc w:val="center"/>
      </w:pPr>
      <w:r>
        <w:t xml:space="preserve">WYKONANIE PLANU DOCHODÓW GROMADZONYCH NA WYDZIELONYCH RACHUNKACH JEDNOSTEK BUDŻETOWYCH PROWADZĄCYCH DZIAŁALNOŚĆ OKREŚLONĄ W USTAWIE </w:t>
      </w:r>
      <w:r w:rsidR="00EF62F4">
        <w:t>PRAW</w:t>
      </w:r>
      <w:r w:rsidR="00831BF3">
        <w:t>O</w:t>
      </w:r>
      <w:r w:rsidR="00EF62F4">
        <w:t xml:space="preserve"> OŚWIATOW</w:t>
      </w:r>
      <w:r w:rsidR="00831BF3">
        <w:t>E</w:t>
      </w:r>
      <w:r>
        <w:t xml:space="preserve"> I WYDATKÓW NIMI FINANSOWANYCH</w:t>
      </w:r>
    </w:p>
    <w:p w14:paraId="171A5D4A" w14:textId="77777777" w:rsidR="00FB04C3" w:rsidRDefault="00327DBC" w:rsidP="0012438B">
      <w:pPr>
        <w:pStyle w:val="Nagwek5"/>
      </w:pPr>
      <w:bookmarkStart w:id="37" w:name="_Toc193093380"/>
      <w:r>
        <w:t>E</w:t>
      </w:r>
      <w:r w:rsidR="00FB04C3">
        <w:t>.</w:t>
      </w:r>
      <w:r w:rsidR="0012438B">
        <w:t>2</w:t>
      </w:r>
      <w:r w:rsidR="007E52C0">
        <w:t>.</w:t>
      </w:r>
      <w:r w:rsidR="007E52C0">
        <w:tab/>
        <w:t>Edukacyjna opieka wychowawcza</w:t>
      </w:r>
      <w:r w:rsidR="008C0915">
        <w:t xml:space="preserve"> - Placówki wychowania pozaszkolnego</w:t>
      </w:r>
      <w:bookmarkEnd w:id="37"/>
    </w:p>
    <w:p w14:paraId="69799AED" w14:textId="203B4A23" w:rsidR="00FB04C3" w:rsidRDefault="00C10374" w:rsidP="00FB04C3">
      <w:pPr>
        <w:jc w:val="right"/>
        <w:rPr>
          <w:sz w:val="16"/>
          <w:szCs w:val="16"/>
        </w:rPr>
      </w:pPr>
      <w:r w:rsidRPr="00FA7CCC">
        <w:rPr>
          <w:sz w:val="16"/>
          <w:szCs w:val="16"/>
        </w:rPr>
        <w:t xml:space="preserve"> </w:t>
      </w:r>
      <w:r w:rsidR="00FB04C3"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C10374" w14:paraId="5A10E260" w14:textId="77777777" w:rsidTr="00C1037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571F66C1" w14:textId="77777777" w:rsidR="00C10374" w:rsidRDefault="00C10374" w:rsidP="00C10374">
            <w:pPr>
              <w:spacing w:line="240" w:lineRule="auto"/>
              <w:jc w:val="center"/>
              <w:rPr>
                <w:rFonts w:ascii="Arial CE" w:hAnsi="Arial CE" w:cs="Arial CE"/>
                <w:b/>
                <w:bCs/>
                <w:sz w:val="14"/>
                <w:szCs w:val="14"/>
              </w:rPr>
            </w:pPr>
            <w:r>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6AB5D440" w14:textId="77777777" w:rsidR="00C10374" w:rsidRDefault="00C10374" w:rsidP="00C10374">
            <w:pPr>
              <w:jc w:val="center"/>
              <w:rPr>
                <w:rFonts w:ascii="Arial CE" w:hAnsi="Arial CE" w:cs="Arial CE"/>
                <w:b/>
                <w:bCs/>
                <w:sz w:val="14"/>
                <w:szCs w:val="14"/>
              </w:rPr>
            </w:pPr>
            <w:r>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C9C88CB" w14:textId="77777777" w:rsidR="00C10374" w:rsidRDefault="00C10374" w:rsidP="00C10374">
            <w:pPr>
              <w:jc w:val="center"/>
              <w:rPr>
                <w:rFonts w:ascii="Arial CE" w:hAnsi="Arial CE" w:cs="Arial CE"/>
                <w:b/>
                <w:bCs/>
                <w:sz w:val="14"/>
                <w:szCs w:val="14"/>
              </w:rPr>
            </w:pPr>
            <w:r>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7C38C303" w14:textId="77777777" w:rsidR="00C10374" w:rsidRDefault="00C10374" w:rsidP="00C10374">
            <w:pPr>
              <w:jc w:val="center"/>
              <w:rPr>
                <w:rFonts w:ascii="Arial CE" w:hAnsi="Arial CE" w:cs="Arial CE"/>
                <w:b/>
                <w:bCs/>
                <w:sz w:val="14"/>
                <w:szCs w:val="14"/>
              </w:rPr>
            </w:pPr>
            <w:r>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289E402E" w14:textId="77777777" w:rsidR="00C10374" w:rsidRDefault="00C10374" w:rsidP="00C10374">
            <w:pPr>
              <w:jc w:val="center"/>
              <w:rPr>
                <w:rFonts w:ascii="Arial CE" w:hAnsi="Arial CE" w:cs="Arial CE"/>
                <w:b/>
                <w:bCs/>
                <w:sz w:val="14"/>
                <w:szCs w:val="14"/>
              </w:rPr>
            </w:pPr>
            <w:r>
              <w:rPr>
                <w:rFonts w:ascii="Arial CE" w:hAnsi="Arial CE" w:cs="Arial CE"/>
                <w:b/>
                <w:bCs/>
                <w:sz w:val="14"/>
                <w:szCs w:val="14"/>
              </w:rPr>
              <w:t xml:space="preserve">Wskaźnik % </w:t>
            </w:r>
            <w:r>
              <w:rPr>
                <w:rFonts w:ascii="Arial CE" w:hAnsi="Arial CE" w:cs="Arial CE"/>
                <w:b/>
                <w:bCs/>
                <w:sz w:val="14"/>
                <w:szCs w:val="14"/>
              </w:rPr>
              <w:br/>
              <w:t>(kol. 4/3)</w:t>
            </w:r>
          </w:p>
        </w:tc>
      </w:tr>
      <w:tr w:rsidR="00C10374" w14:paraId="1B1819D0" w14:textId="77777777" w:rsidTr="00C1037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4C96985" w14:textId="77777777" w:rsidR="00C10374" w:rsidRDefault="00C10374" w:rsidP="00C10374">
            <w:pPr>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DE1FBB1" w14:textId="77777777" w:rsidR="00C10374" w:rsidRDefault="00C10374" w:rsidP="00C10374">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181901C" w14:textId="77777777" w:rsidR="00C10374" w:rsidRDefault="00C10374" w:rsidP="00C10374">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2828812" w14:textId="77777777" w:rsidR="00C10374" w:rsidRDefault="00C10374" w:rsidP="00C10374">
            <w:pPr>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4AAE4CB" w14:textId="77777777" w:rsidR="00C10374" w:rsidRDefault="00C10374" w:rsidP="00C10374">
            <w:pPr>
              <w:rPr>
                <w:rFonts w:ascii="Arial CE" w:hAnsi="Arial CE" w:cs="Arial CE"/>
                <w:b/>
                <w:bCs/>
                <w:sz w:val="14"/>
                <w:szCs w:val="14"/>
              </w:rPr>
            </w:pPr>
          </w:p>
        </w:tc>
      </w:tr>
      <w:tr w:rsidR="00C10374" w14:paraId="2A23A85C" w14:textId="77777777" w:rsidTr="00C1037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300C8" w14:textId="77777777" w:rsidR="00C10374" w:rsidRDefault="00C10374" w:rsidP="00C10374">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619F52" w14:textId="77777777" w:rsidR="00C10374" w:rsidRDefault="00C10374" w:rsidP="00C10374">
            <w:pPr>
              <w:jc w:val="center"/>
              <w:rPr>
                <w:rFonts w:ascii="Arial CE" w:hAnsi="Arial CE" w:cs="Arial CE"/>
                <w:sz w:val="12"/>
                <w:szCs w:val="12"/>
              </w:rPr>
            </w:pPr>
            <w:r>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29DC23" w14:textId="77777777" w:rsidR="00C10374" w:rsidRDefault="00C10374" w:rsidP="00C10374">
            <w:pPr>
              <w:jc w:val="center"/>
              <w:rPr>
                <w:rFonts w:ascii="Arial CE" w:hAnsi="Arial CE" w:cs="Arial CE"/>
                <w:sz w:val="12"/>
                <w:szCs w:val="12"/>
              </w:rPr>
            </w:pPr>
            <w:r>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F1245" w14:textId="77777777" w:rsidR="00C10374" w:rsidRDefault="00C10374" w:rsidP="00C10374">
            <w:pPr>
              <w:jc w:val="center"/>
              <w:rPr>
                <w:rFonts w:ascii="Arial CE" w:hAnsi="Arial CE" w:cs="Arial CE"/>
                <w:sz w:val="12"/>
                <w:szCs w:val="12"/>
              </w:rPr>
            </w:pPr>
            <w:r>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9C9597" w14:textId="77777777" w:rsidR="00C10374" w:rsidRDefault="00C10374" w:rsidP="00C10374">
            <w:pPr>
              <w:jc w:val="center"/>
              <w:rPr>
                <w:rFonts w:ascii="Arial CE" w:hAnsi="Arial CE" w:cs="Arial CE"/>
                <w:sz w:val="12"/>
                <w:szCs w:val="12"/>
              </w:rPr>
            </w:pPr>
            <w:r>
              <w:rPr>
                <w:rFonts w:ascii="Arial CE" w:hAnsi="Arial CE" w:cs="Arial CE"/>
                <w:sz w:val="12"/>
                <w:szCs w:val="12"/>
              </w:rPr>
              <w:t>5</w:t>
            </w:r>
          </w:p>
        </w:tc>
      </w:tr>
      <w:tr w:rsidR="00C10374" w14:paraId="33FAB6BC"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4FE977B" w14:textId="77777777" w:rsidR="00C10374" w:rsidRDefault="00C10374" w:rsidP="00C10374">
            <w:pPr>
              <w:jc w:val="center"/>
              <w:rPr>
                <w:rFonts w:ascii="Arial CE" w:hAnsi="Arial CE" w:cs="Arial CE"/>
                <w:b/>
                <w:bCs/>
                <w:sz w:val="12"/>
                <w:szCs w:val="12"/>
              </w:rPr>
            </w:pPr>
            <w:r>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6061D28" w14:textId="77777777" w:rsidR="00C10374" w:rsidRDefault="00C10374" w:rsidP="00C10374">
            <w:pPr>
              <w:rPr>
                <w:rFonts w:ascii="Arial CE" w:hAnsi="Arial CE" w:cs="Arial CE"/>
                <w:b/>
                <w:bCs/>
                <w:sz w:val="12"/>
                <w:szCs w:val="12"/>
              </w:rPr>
            </w:pPr>
            <w:r>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3994858"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A793661"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2,23</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727FBFB"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 xml:space="preserve"> </w:t>
            </w:r>
          </w:p>
        </w:tc>
      </w:tr>
      <w:tr w:rsidR="00C10374" w14:paraId="26638148"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4410903" w14:textId="77777777" w:rsidR="00C10374" w:rsidRDefault="00C10374" w:rsidP="00C10374">
            <w:pPr>
              <w:jc w:val="center"/>
              <w:rPr>
                <w:rFonts w:ascii="Arial CE" w:hAnsi="Arial CE" w:cs="Arial CE"/>
                <w:b/>
                <w:bCs/>
                <w:sz w:val="12"/>
                <w:szCs w:val="12"/>
              </w:rPr>
            </w:pPr>
            <w:r>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E039334" w14:textId="77777777" w:rsidR="00C10374" w:rsidRDefault="00C10374" w:rsidP="00C10374">
            <w:pPr>
              <w:rPr>
                <w:rFonts w:ascii="Arial CE" w:hAnsi="Arial CE" w:cs="Arial CE"/>
                <w:b/>
                <w:bCs/>
                <w:sz w:val="12"/>
                <w:szCs w:val="12"/>
              </w:rPr>
            </w:pPr>
            <w:r>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A3306F0"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29DDEE3"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30 458,02</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D7C58B1"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55,3</w:t>
            </w:r>
          </w:p>
        </w:tc>
      </w:tr>
      <w:tr w:rsidR="00C10374" w14:paraId="2557979F"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2635ED4" w14:textId="77777777" w:rsidR="00C10374" w:rsidRDefault="00C10374" w:rsidP="00C10374">
            <w:pPr>
              <w:jc w:val="center"/>
              <w:rPr>
                <w:rFonts w:ascii="Arial CE" w:hAnsi="Arial CE" w:cs="Arial CE"/>
                <w:b/>
                <w:bCs/>
                <w:sz w:val="12"/>
                <w:szCs w:val="12"/>
              </w:rPr>
            </w:pPr>
            <w:r>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939C348"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80579F2"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30 460,25</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5241C1F"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55,3</w:t>
            </w:r>
          </w:p>
        </w:tc>
      </w:tr>
      <w:tr w:rsidR="00C10374" w14:paraId="27D99580"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C6077BE" w14:textId="77777777" w:rsidR="00C10374" w:rsidRDefault="00C10374" w:rsidP="00C10374">
            <w:pPr>
              <w:jc w:val="center"/>
              <w:rPr>
                <w:rFonts w:ascii="Arial CE" w:hAnsi="Arial CE" w:cs="Arial CE"/>
                <w:b/>
                <w:bCs/>
                <w:sz w:val="12"/>
                <w:szCs w:val="12"/>
              </w:rPr>
            </w:pPr>
            <w:r>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BDE8AB8" w14:textId="77777777" w:rsidR="00C10374" w:rsidRDefault="00C10374" w:rsidP="00C10374">
            <w:pPr>
              <w:rPr>
                <w:rFonts w:ascii="Arial CE" w:hAnsi="Arial CE" w:cs="Arial CE"/>
                <w:b/>
                <w:bCs/>
                <w:sz w:val="12"/>
                <w:szCs w:val="12"/>
              </w:rPr>
            </w:pPr>
            <w:r>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37C6E63"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7A3B8FD"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30 423,01</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EFC807A"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55,2</w:t>
            </w:r>
          </w:p>
        </w:tc>
      </w:tr>
      <w:tr w:rsidR="00C10374" w14:paraId="5FFBF9C3"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9066C" w14:textId="77777777" w:rsidR="00C10374" w:rsidRDefault="00C10374" w:rsidP="00C10374">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83C8B" w14:textId="77777777" w:rsidR="00C10374" w:rsidRDefault="00C10374" w:rsidP="00C10374">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A877C23" w14:textId="77777777" w:rsidR="00C10374" w:rsidRDefault="00C10374" w:rsidP="00C10374">
            <w:pPr>
              <w:ind w:firstLineChars="100" w:firstLine="120"/>
              <w:rPr>
                <w:rFonts w:ascii="Arial CE" w:hAnsi="Arial CE" w:cs="Arial CE"/>
                <w:sz w:val="12"/>
                <w:szCs w:val="12"/>
              </w:rPr>
            </w:pPr>
            <w:r>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203D0" w14:textId="77777777" w:rsidR="00C10374" w:rsidRDefault="00C10374" w:rsidP="00C10374">
            <w:pPr>
              <w:jc w:val="right"/>
              <w:rPr>
                <w:rFonts w:ascii="Arial CE" w:hAnsi="Arial CE" w:cs="Arial CE"/>
                <w:sz w:val="12"/>
                <w:szCs w:val="12"/>
              </w:rPr>
            </w:pPr>
            <w:r>
              <w:rPr>
                <w:rFonts w:ascii="Arial CE" w:hAnsi="Arial CE" w:cs="Arial CE"/>
                <w:sz w:val="12"/>
                <w:szCs w:val="12"/>
              </w:rPr>
              <w:t>55 100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4905C5" w14:textId="77777777" w:rsidR="00C10374" w:rsidRDefault="00C10374" w:rsidP="00C10374">
            <w:pPr>
              <w:jc w:val="right"/>
              <w:rPr>
                <w:rFonts w:ascii="Arial CE" w:hAnsi="Arial CE" w:cs="Arial CE"/>
                <w:sz w:val="12"/>
                <w:szCs w:val="12"/>
              </w:rPr>
            </w:pPr>
            <w:r>
              <w:rPr>
                <w:rFonts w:ascii="Arial CE" w:hAnsi="Arial CE" w:cs="Arial CE"/>
                <w:sz w:val="12"/>
                <w:szCs w:val="12"/>
              </w:rPr>
              <w:t>30 423,01</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F5426" w14:textId="77777777" w:rsidR="00C10374" w:rsidRDefault="00C10374" w:rsidP="00C10374">
            <w:pPr>
              <w:jc w:val="right"/>
              <w:rPr>
                <w:rFonts w:ascii="Arial CE" w:hAnsi="Arial CE" w:cs="Arial CE"/>
                <w:sz w:val="12"/>
                <w:szCs w:val="12"/>
              </w:rPr>
            </w:pPr>
            <w:r>
              <w:rPr>
                <w:rFonts w:ascii="Arial CE" w:hAnsi="Arial CE" w:cs="Arial CE"/>
                <w:sz w:val="12"/>
                <w:szCs w:val="12"/>
              </w:rPr>
              <w:t>55,2</w:t>
            </w:r>
          </w:p>
        </w:tc>
      </w:tr>
      <w:tr w:rsidR="00C10374" w14:paraId="2637529E" w14:textId="77777777" w:rsidTr="00C10374">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9A460" w14:textId="77777777" w:rsidR="00C10374" w:rsidRDefault="00C10374" w:rsidP="00C10374">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3DE59" w14:textId="77777777" w:rsidR="00C10374" w:rsidRDefault="00C10374" w:rsidP="00C10374">
            <w:pPr>
              <w:jc w:val="center"/>
              <w:rPr>
                <w:rFonts w:ascii="Arial CE" w:hAnsi="Arial CE" w:cs="Arial CE"/>
                <w:sz w:val="12"/>
                <w:szCs w:val="12"/>
              </w:rPr>
            </w:pPr>
            <w:r>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045F69F" w14:textId="77777777" w:rsidR="00C10374" w:rsidRDefault="00C10374" w:rsidP="00C10374">
            <w:pPr>
              <w:ind w:firstLineChars="100" w:firstLine="120"/>
              <w:rPr>
                <w:rFonts w:ascii="Arial CE" w:hAnsi="Arial CE" w:cs="Arial CE"/>
                <w:sz w:val="12"/>
                <w:szCs w:val="12"/>
              </w:rPr>
            </w:pPr>
            <w:r>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2CFA9" w14:textId="77777777" w:rsidR="00C10374" w:rsidRDefault="00C10374" w:rsidP="00C10374">
            <w:pPr>
              <w:jc w:val="right"/>
              <w:rPr>
                <w:rFonts w:ascii="Arial CE" w:hAnsi="Arial CE" w:cs="Arial CE"/>
                <w:sz w:val="12"/>
                <w:szCs w:val="12"/>
              </w:rPr>
            </w:pPr>
            <w:r>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54C14" w14:textId="77777777" w:rsidR="00C10374" w:rsidRDefault="00C10374" w:rsidP="00C10374">
            <w:pPr>
              <w:jc w:val="right"/>
              <w:rPr>
                <w:rFonts w:ascii="Arial CE" w:hAnsi="Arial CE" w:cs="Arial CE"/>
                <w:sz w:val="12"/>
                <w:szCs w:val="12"/>
              </w:rPr>
            </w:pPr>
            <w:r>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3480A1" w14:textId="77777777" w:rsidR="00C10374" w:rsidRDefault="00C10374" w:rsidP="00C10374">
            <w:pPr>
              <w:jc w:val="right"/>
              <w:rPr>
                <w:rFonts w:ascii="Arial CE" w:hAnsi="Arial CE" w:cs="Arial CE"/>
                <w:sz w:val="12"/>
                <w:szCs w:val="12"/>
              </w:rPr>
            </w:pPr>
            <w:r>
              <w:rPr>
                <w:rFonts w:ascii="Arial CE" w:hAnsi="Arial CE" w:cs="Arial CE"/>
                <w:sz w:val="12"/>
                <w:szCs w:val="12"/>
              </w:rPr>
              <w:t xml:space="preserve"> </w:t>
            </w:r>
          </w:p>
        </w:tc>
      </w:tr>
      <w:tr w:rsidR="00C10374" w14:paraId="27506897" w14:textId="77777777" w:rsidTr="00C1037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3693EBB" w14:textId="77777777" w:rsidR="00C10374" w:rsidRDefault="00C10374" w:rsidP="00C10374">
            <w:pPr>
              <w:jc w:val="center"/>
              <w:rPr>
                <w:rFonts w:ascii="Arial CE" w:hAnsi="Arial CE" w:cs="Arial CE"/>
                <w:b/>
                <w:bCs/>
                <w:sz w:val="12"/>
                <w:szCs w:val="12"/>
              </w:rPr>
            </w:pPr>
            <w:r>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79862C6" w14:textId="77777777" w:rsidR="00C10374" w:rsidRDefault="00C10374" w:rsidP="00C10374">
            <w:pPr>
              <w:rPr>
                <w:rFonts w:ascii="Arial CE" w:hAnsi="Arial CE" w:cs="Arial CE"/>
                <w:b/>
                <w:bCs/>
                <w:sz w:val="12"/>
                <w:szCs w:val="12"/>
              </w:rPr>
            </w:pPr>
            <w:r>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C1233C6"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15917B5"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37,24</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1EF605C"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 xml:space="preserve"> </w:t>
            </w:r>
          </w:p>
        </w:tc>
      </w:tr>
      <w:tr w:rsidR="00C10374" w14:paraId="6F9FA356" w14:textId="77777777" w:rsidTr="00C1037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2C9210D" w14:textId="77777777" w:rsidR="00C10374" w:rsidRDefault="00C10374" w:rsidP="00C10374">
            <w:pPr>
              <w:jc w:val="center"/>
              <w:rPr>
                <w:rFonts w:ascii="Arial CE" w:hAnsi="Arial CE" w:cs="Arial CE"/>
                <w:b/>
                <w:bCs/>
                <w:sz w:val="12"/>
                <w:szCs w:val="12"/>
              </w:rPr>
            </w:pPr>
            <w:r>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905D268"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F659BB9"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30 460,25</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813EE09" w14:textId="77777777" w:rsidR="00C10374" w:rsidRDefault="00C10374" w:rsidP="00C10374">
            <w:pPr>
              <w:jc w:val="right"/>
              <w:rPr>
                <w:rFonts w:ascii="Arial CE" w:hAnsi="Arial CE" w:cs="Arial CE"/>
                <w:b/>
                <w:bCs/>
                <w:sz w:val="12"/>
                <w:szCs w:val="12"/>
              </w:rPr>
            </w:pPr>
            <w:r>
              <w:rPr>
                <w:rFonts w:ascii="Arial CE" w:hAnsi="Arial CE" w:cs="Arial CE"/>
                <w:b/>
                <w:bCs/>
                <w:sz w:val="12"/>
                <w:szCs w:val="12"/>
              </w:rPr>
              <w:t>55,3</w:t>
            </w:r>
          </w:p>
        </w:tc>
      </w:tr>
    </w:tbl>
    <w:p w14:paraId="79395507" w14:textId="77777777" w:rsidR="00D10816" w:rsidRDefault="00D10816" w:rsidP="00D81533"/>
    <w:p w14:paraId="277FF311" w14:textId="77777777" w:rsidR="00166350" w:rsidRDefault="00166350" w:rsidP="00D81533"/>
    <w:p w14:paraId="729CA106" w14:textId="77777777" w:rsidR="00166350" w:rsidRDefault="00166350" w:rsidP="00D81533">
      <w:pPr>
        <w:sectPr w:rsidR="00166350" w:rsidSect="00D81533">
          <w:type w:val="oddPage"/>
          <w:pgSz w:w="11906" w:h="16838"/>
          <w:pgMar w:top="1417" w:right="1417" w:bottom="1417" w:left="1417" w:header="708" w:footer="708" w:gutter="0"/>
          <w:cols w:space="708"/>
          <w:docGrid w:linePitch="360"/>
        </w:sectPr>
      </w:pPr>
    </w:p>
    <w:p w14:paraId="7DDA58D0" w14:textId="77777777" w:rsidR="00D10816" w:rsidRDefault="00327DBC" w:rsidP="00E60F31">
      <w:pPr>
        <w:pStyle w:val="Nagwek4"/>
      </w:pPr>
      <w:bookmarkStart w:id="38" w:name="_Toc268693860"/>
      <w:bookmarkStart w:id="39" w:name="_Toc268696693"/>
      <w:bookmarkStart w:id="40" w:name="_Toc269193610"/>
      <w:bookmarkStart w:id="41" w:name="_Toc193093381"/>
      <w:r>
        <w:lastRenderedPageBreak/>
        <w:t>F</w:t>
      </w:r>
      <w:r w:rsidR="00D10816">
        <w:t>.</w:t>
      </w:r>
      <w:r w:rsidR="00D10816">
        <w:tab/>
        <w:t xml:space="preserve">INFORMACJA </w:t>
      </w:r>
      <w:r w:rsidR="000539A0">
        <w:t>Z</w:t>
      </w:r>
      <w:r w:rsidR="00D10816">
        <w:t xml:space="preserve"> WYKONANIA PLANÓW FINANSOWYCH</w:t>
      </w:r>
      <w:r w:rsidR="000539A0">
        <w:t xml:space="preserve"> </w:t>
      </w:r>
      <w:r w:rsidR="00D10816">
        <w:t>INSTYTUCJI KULTURY</w:t>
      </w:r>
      <w:bookmarkEnd w:id="38"/>
      <w:bookmarkEnd w:id="39"/>
      <w:bookmarkEnd w:id="40"/>
      <w:bookmarkEnd w:id="41"/>
    </w:p>
    <w:p w14:paraId="3C8E2AA9" w14:textId="77777777" w:rsidR="00D10816" w:rsidRPr="00532519" w:rsidRDefault="00327DBC" w:rsidP="00CE5473">
      <w:pPr>
        <w:pStyle w:val="Nagwek5"/>
        <w:spacing w:line="240" w:lineRule="auto"/>
      </w:pPr>
      <w:bookmarkStart w:id="42" w:name="_Toc268693861"/>
      <w:bookmarkStart w:id="43" w:name="_Toc268696694"/>
      <w:bookmarkStart w:id="44" w:name="_Toc269193611"/>
      <w:bookmarkStart w:id="45" w:name="_Toc193093382"/>
      <w:r>
        <w:t>F</w:t>
      </w:r>
      <w:r w:rsidR="00D10816">
        <w:t>.1.</w:t>
      </w:r>
      <w:r w:rsidR="00D10816">
        <w:tab/>
      </w:r>
      <w:bookmarkEnd w:id="42"/>
      <w:bookmarkEnd w:id="43"/>
      <w:r w:rsidR="00D10816" w:rsidRPr="00532519">
        <w:t>Dom Kultury "Świt" w Dzielnicy Targówek</w:t>
      </w:r>
      <w:bookmarkEnd w:id="44"/>
      <w:bookmarkEnd w:id="45"/>
    </w:p>
    <w:p w14:paraId="35075C0E" w14:textId="3F5F771D"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D0579" w:rsidRPr="000D0579" w14:paraId="33CE04D2"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4A41BA4A" w14:textId="77777777" w:rsidR="000D0579" w:rsidRPr="000D0579" w:rsidRDefault="000D0579">
            <w:pPr>
              <w:spacing w:line="240" w:lineRule="auto"/>
              <w:jc w:val="center"/>
              <w:rPr>
                <w:b/>
                <w:bCs/>
                <w:sz w:val="14"/>
                <w:szCs w:val="14"/>
              </w:rPr>
            </w:pPr>
            <w:r w:rsidRPr="000D0579">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56948019" w14:textId="77777777" w:rsidR="000D0579" w:rsidRPr="000D0579" w:rsidRDefault="000D0579" w:rsidP="000D0579">
            <w:pPr>
              <w:spacing w:line="240" w:lineRule="auto"/>
              <w:jc w:val="center"/>
              <w:rPr>
                <w:b/>
                <w:bCs/>
                <w:sz w:val="14"/>
                <w:szCs w:val="14"/>
              </w:rPr>
            </w:pPr>
            <w:r w:rsidRPr="000D0579">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A032968" w14:textId="77777777" w:rsidR="000D0579" w:rsidRPr="000D0579" w:rsidRDefault="000D0579" w:rsidP="000D0579">
            <w:pPr>
              <w:spacing w:line="240" w:lineRule="auto"/>
              <w:jc w:val="center"/>
              <w:rPr>
                <w:b/>
                <w:bCs/>
                <w:sz w:val="14"/>
                <w:szCs w:val="14"/>
              </w:rPr>
            </w:pPr>
            <w:r w:rsidRPr="000D0579">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6584AF5"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4405A1F" w14:textId="77777777" w:rsidR="000D0579" w:rsidRPr="000D0579" w:rsidRDefault="000D0579" w:rsidP="000D0579">
            <w:pPr>
              <w:spacing w:line="240" w:lineRule="auto"/>
              <w:jc w:val="center"/>
              <w:rPr>
                <w:b/>
                <w:bCs/>
                <w:sz w:val="14"/>
                <w:szCs w:val="14"/>
              </w:rPr>
            </w:pPr>
            <w:r w:rsidRPr="000D0579">
              <w:rPr>
                <w:b/>
                <w:bCs/>
                <w:sz w:val="14"/>
                <w:szCs w:val="14"/>
              </w:rPr>
              <w:t xml:space="preserve">Wskaźnik % </w:t>
            </w:r>
            <w:r w:rsidRPr="000D0579">
              <w:rPr>
                <w:b/>
                <w:bCs/>
                <w:sz w:val="14"/>
                <w:szCs w:val="14"/>
              </w:rPr>
              <w:br/>
              <w:t>(kol. 4/3)</w:t>
            </w:r>
          </w:p>
        </w:tc>
      </w:tr>
      <w:tr w:rsidR="000D0579" w:rsidRPr="000D0579" w14:paraId="408AB8C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B08E"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CD0D6E8" w14:textId="77777777" w:rsidR="000D0579" w:rsidRPr="000D0579" w:rsidRDefault="000D0579" w:rsidP="000D0579">
            <w:pPr>
              <w:spacing w:line="240" w:lineRule="auto"/>
              <w:jc w:val="center"/>
              <w:rPr>
                <w:sz w:val="12"/>
                <w:szCs w:val="12"/>
              </w:rPr>
            </w:pPr>
            <w:r w:rsidRPr="000D0579">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02D15947" w14:textId="77777777" w:rsidR="000D0579" w:rsidRPr="000D0579" w:rsidRDefault="000D0579" w:rsidP="000D0579">
            <w:pPr>
              <w:spacing w:line="240" w:lineRule="auto"/>
              <w:jc w:val="center"/>
              <w:rPr>
                <w:sz w:val="12"/>
                <w:szCs w:val="12"/>
              </w:rPr>
            </w:pPr>
            <w:r w:rsidRPr="000D0579">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345AB350" w14:textId="77777777" w:rsidR="000D0579" w:rsidRPr="000D0579" w:rsidRDefault="000D0579" w:rsidP="000D0579">
            <w:pPr>
              <w:spacing w:line="240" w:lineRule="auto"/>
              <w:jc w:val="center"/>
              <w:rPr>
                <w:sz w:val="12"/>
                <w:szCs w:val="12"/>
              </w:rPr>
            </w:pPr>
            <w:r w:rsidRPr="000D0579">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169DD896" w14:textId="77777777" w:rsidR="000D0579" w:rsidRPr="000D0579" w:rsidRDefault="000D0579" w:rsidP="000D0579">
            <w:pPr>
              <w:spacing w:line="240" w:lineRule="auto"/>
              <w:jc w:val="center"/>
              <w:rPr>
                <w:sz w:val="12"/>
                <w:szCs w:val="12"/>
              </w:rPr>
            </w:pPr>
            <w:r w:rsidRPr="000D0579">
              <w:rPr>
                <w:sz w:val="12"/>
                <w:szCs w:val="12"/>
              </w:rPr>
              <w:t>5</w:t>
            </w:r>
          </w:p>
        </w:tc>
      </w:tr>
      <w:tr w:rsidR="000D0579" w:rsidRPr="000D0579" w14:paraId="2767243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4DF6C4F" w14:textId="77777777" w:rsidR="000D0579" w:rsidRPr="000D0579" w:rsidRDefault="000D0579" w:rsidP="000D0579">
            <w:pPr>
              <w:spacing w:line="240" w:lineRule="auto"/>
              <w:jc w:val="center"/>
              <w:rPr>
                <w:b/>
                <w:bCs/>
                <w:sz w:val="12"/>
                <w:szCs w:val="12"/>
              </w:rPr>
            </w:pPr>
            <w:r w:rsidRPr="000D0579">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2A4AC727" w14:textId="77777777" w:rsidR="000D0579" w:rsidRPr="000D0579" w:rsidRDefault="000D0579" w:rsidP="000D0579">
            <w:pPr>
              <w:spacing w:line="240" w:lineRule="auto"/>
              <w:rPr>
                <w:b/>
                <w:bCs/>
                <w:sz w:val="12"/>
                <w:szCs w:val="12"/>
              </w:rPr>
            </w:pPr>
            <w:r w:rsidRPr="000D0579">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1C6DC57" w14:textId="77777777" w:rsidR="000D0579" w:rsidRPr="000D0579" w:rsidRDefault="000D0579" w:rsidP="000D0579">
            <w:pPr>
              <w:spacing w:line="240" w:lineRule="auto"/>
              <w:jc w:val="right"/>
              <w:rPr>
                <w:b/>
                <w:bCs/>
                <w:sz w:val="12"/>
                <w:szCs w:val="12"/>
              </w:rPr>
            </w:pPr>
            <w:r w:rsidRPr="000D0579">
              <w:rPr>
                <w:b/>
                <w:bCs/>
                <w:sz w:val="12"/>
                <w:szCs w:val="12"/>
              </w:rPr>
              <w:t>34 251</w:t>
            </w:r>
          </w:p>
        </w:tc>
        <w:tc>
          <w:tcPr>
            <w:tcW w:w="706" w:type="pct"/>
            <w:tcBorders>
              <w:top w:val="nil"/>
              <w:left w:val="nil"/>
              <w:bottom w:val="single" w:sz="4" w:space="0" w:color="auto"/>
              <w:right w:val="single" w:sz="4" w:space="0" w:color="auto"/>
            </w:tcBorders>
            <w:shd w:val="clear" w:color="000000" w:fill="B7CFE8"/>
            <w:noWrap/>
            <w:vAlign w:val="center"/>
            <w:hideMark/>
          </w:tcPr>
          <w:p w14:paraId="14FFBFCA" w14:textId="77777777" w:rsidR="000D0579" w:rsidRPr="000D0579" w:rsidRDefault="000D0579" w:rsidP="000D0579">
            <w:pPr>
              <w:spacing w:line="240" w:lineRule="auto"/>
              <w:jc w:val="right"/>
              <w:rPr>
                <w:b/>
                <w:bCs/>
                <w:sz w:val="12"/>
                <w:szCs w:val="12"/>
              </w:rPr>
            </w:pPr>
            <w:r w:rsidRPr="000D0579">
              <w:rPr>
                <w:b/>
                <w:bCs/>
                <w:sz w:val="12"/>
                <w:szCs w:val="12"/>
              </w:rPr>
              <w:t>34 250,74</w:t>
            </w:r>
          </w:p>
        </w:tc>
        <w:tc>
          <w:tcPr>
            <w:tcW w:w="706" w:type="pct"/>
            <w:tcBorders>
              <w:top w:val="nil"/>
              <w:left w:val="nil"/>
              <w:bottom w:val="single" w:sz="4" w:space="0" w:color="auto"/>
              <w:right w:val="single" w:sz="4" w:space="0" w:color="auto"/>
            </w:tcBorders>
            <w:shd w:val="clear" w:color="000000" w:fill="B7CFE8"/>
            <w:noWrap/>
            <w:vAlign w:val="center"/>
            <w:hideMark/>
          </w:tcPr>
          <w:p w14:paraId="326D551E"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EDF9C16"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AE5DE73"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F93B4A6"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0861A1A" w14:textId="77777777" w:rsidR="000D0579" w:rsidRPr="000D0579" w:rsidRDefault="000D0579" w:rsidP="000D0579">
            <w:pPr>
              <w:spacing w:line="240" w:lineRule="auto"/>
              <w:rPr>
                <w:sz w:val="12"/>
                <w:szCs w:val="12"/>
              </w:rPr>
            </w:pPr>
            <w:r w:rsidRPr="000D0579">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3A40A19"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72432D5"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2BEDAE1"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6DA41694"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373FA99" w14:textId="77777777" w:rsidR="000D0579" w:rsidRPr="000D0579" w:rsidRDefault="000D0579" w:rsidP="000D0579">
            <w:pPr>
              <w:spacing w:line="240" w:lineRule="auto"/>
              <w:jc w:val="center"/>
              <w:rPr>
                <w:b/>
                <w:bCs/>
                <w:sz w:val="12"/>
                <w:szCs w:val="12"/>
              </w:rPr>
            </w:pPr>
            <w:r w:rsidRPr="000D0579">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63617AB3" w14:textId="77777777" w:rsidR="000D0579" w:rsidRPr="000D0579" w:rsidRDefault="000D0579" w:rsidP="000D0579">
            <w:pPr>
              <w:spacing w:line="240" w:lineRule="auto"/>
              <w:rPr>
                <w:b/>
                <w:bCs/>
                <w:sz w:val="12"/>
                <w:szCs w:val="12"/>
              </w:rPr>
            </w:pPr>
            <w:r w:rsidRPr="000D0579">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DAD0AEE" w14:textId="77777777" w:rsidR="000D0579" w:rsidRPr="000D0579" w:rsidRDefault="000D0579" w:rsidP="000D0579">
            <w:pPr>
              <w:spacing w:line="240" w:lineRule="auto"/>
              <w:jc w:val="right"/>
              <w:rPr>
                <w:b/>
                <w:bCs/>
                <w:sz w:val="12"/>
                <w:szCs w:val="12"/>
              </w:rPr>
            </w:pPr>
            <w:r w:rsidRPr="000D0579">
              <w:rPr>
                <w:b/>
                <w:bCs/>
                <w:sz w:val="12"/>
                <w:szCs w:val="12"/>
              </w:rPr>
              <w:t>244 470</w:t>
            </w:r>
          </w:p>
        </w:tc>
        <w:tc>
          <w:tcPr>
            <w:tcW w:w="706" w:type="pct"/>
            <w:tcBorders>
              <w:top w:val="nil"/>
              <w:left w:val="nil"/>
              <w:bottom w:val="single" w:sz="4" w:space="0" w:color="auto"/>
              <w:right w:val="single" w:sz="4" w:space="0" w:color="auto"/>
            </w:tcBorders>
            <w:shd w:val="clear" w:color="000000" w:fill="B7CFE8"/>
            <w:noWrap/>
            <w:vAlign w:val="center"/>
            <w:hideMark/>
          </w:tcPr>
          <w:p w14:paraId="6289277F" w14:textId="77777777" w:rsidR="000D0579" w:rsidRPr="000D0579" w:rsidRDefault="000D0579" w:rsidP="000D0579">
            <w:pPr>
              <w:spacing w:line="240" w:lineRule="auto"/>
              <w:jc w:val="right"/>
              <w:rPr>
                <w:b/>
                <w:bCs/>
                <w:sz w:val="12"/>
                <w:szCs w:val="12"/>
              </w:rPr>
            </w:pPr>
            <w:r w:rsidRPr="000D0579">
              <w:rPr>
                <w:b/>
                <w:bCs/>
                <w:sz w:val="12"/>
                <w:szCs w:val="12"/>
              </w:rPr>
              <w:t>244 470,41</w:t>
            </w:r>
          </w:p>
        </w:tc>
        <w:tc>
          <w:tcPr>
            <w:tcW w:w="706" w:type="pct"/>
            <w:tcBorders>
              <w:top w:val="nil"/>
              <w:left w:val="nil"/>
              <w:bottom w:val="single" w:sz="4" w:space="0" w:color="auto"/>
              <w:right w:val="single" w:sz="4" w:space="0" w:color="auto"/>
            </w:tcBorders>
            <w:shd w:val="clear" w:color="000000" w:fill="B7CFE8"/>
            <w:noWrap/>
            <w:vAlign w:val="center"/>
            <w:hideMark/>
          </w:tcPr>
          <w:p w14:paraId="42BD2793"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B9F87F4"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032659"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2E30477"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A2F24CA"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DA3583D" w14:textId="77777777" w:rsidR="000D0579" w:rsidRPr="000D0579" w:rsidRDefault="000D0579" w:rsidP="000D0579">
            <w:pPr>
              <w:spacing w:line="240" w:lineRule="auto"/>
              <w:jc w:val="right"/>
              <w:rPr>
                <w:sz w:val="12"/>
                <w:szCs w:val="12"/>
              </w:rPr>
            </w:pPr>
            <w:r w:rsidRPr="000D0579">
              <w:rPr>
                <w:sz w:val="12"/>
                <w:szCs w:val="12"/>
              </w:rPr>
              <w:t>3 076</w:t>
            </w:r>
          </w:p>
        </w:tc>
        <w:tc>
          <w:tcPr>
            <w:tcW w:w="706" w:type="pct"/>
            <w:tcBorders>
              <w:top w:val="nil"/>
              <w:left w:val="nil"/>
              <w:bottom w:val="single" w:sz="4" w:space="0" w:color="auto"/>
              <w:right w:val="single" w:sz="4" w:space="0" w:color="auto"/>
            </w:tcBorders>
            <w:shd w:val="clear" w:color="auto" w:fill="auto"/>
            <w:noWrap/>
            <w:vAlign w:val="center"/>
            <w:hideMark/>
          </w:tcPr>
          <w:p w14:paraId="6E7CE37D" w14:textId="77777777" w:rsidR="000D0579" w:rsidRPr="000D0579" w:rsidRDefault="000D0579" w:rsidP="000D0579">
            <w:pPr>
              <w:spacing w:line="240" w:lineRule="auto"/>
              <w:jc w:val="right"/>
              <w:rPr>
                <w:sz w:val="12"/>
                <w:szCs w:val="12"/>
              </w:rPr>
            </w:pPr>
            <w:r w:rsidRPr="000D0579">
              <w:rPr>
                <w:sz w:val="12"/>
                <w:szCs w:val="12"/>
              </w:rPr>
              <w:t>3 076,00</w:t>
            </w:r>
          </w:p>
        </w:tc>
        <w:tc>
          <w:tcPr>
            <w:tcW w:w="706" w:type="pct"/>
            <w:tcBorders>
              <w:top w:val="nil"/>
              <w:left w:val="nil"/>
              <w:bottom w:val="single" w:sz="4" w:space="0" w:color="auto"/>
              <w:right w:val="single" w:sz="4" w:space="0" w:color="auto"/>
            </w:tcBorders>
            <w:shd w:val="clear" w:color="000000" w:fill="FFFFFF"/>
            <w:noWrap/>
            <w:vAlign w:val="center"/>
            <w:hideMark/>
          </w:tcPr>
          <w:p w14:paraId="48302F9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7FC5BFD"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22F8764"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6469C298"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485B350F" w14:textId="77777777" w:rsidR="000D0579" w:rsidRPr="000D0579" w:rsidRDefault="000D0579" w:rsidP="000D0579">
            <w:pPr>
              <w:spacing w:line="240" w:lineRule="auto"/>
              <w:rPr>
                <w:sz w:val="12"/>
                <w:szCs w:val="12"/>
              </w:rPr>
            </w:pPr>
            <w:r w:rsidRPr="000D0579">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6E0F533E" w14:textId="77777777" w:rsidR="000D0579" w:rsidRPr="000D0579" w:rsidRDefault="000D0579" w:rsidP="000D0579">
            <w:pPr>
              <w:spacing w:line="240" w:lineRule="auto"/>
              <w:jc w:val="right"/>
              <w:rPr>
                <w:sz w:val="12"/>
                <w:szCs w:val="12"/>
              </w:rPr>
            </w:pPr>
            <w:r w:rsidRPr="000D0579">
              <w:rPr>
                <w:sz w:val="12"/>
                <w:szCs w:val="12"/>
              </w:rPr>
              <w:t>155 512</w:t>
            </w:r>
          </w:p>
        </w:tc>
        <w:tc>
          <w:tcPr>
            <w:tcW w:w="706" w:type="pct"/>
            <w:tcBorders>
              <w:top w:val="nil"/>
              <w:left w:val="nil"/>
              <w:bottom w:val="single" w:sz="4" w:space="0" w:color="auto"/>
              <w:right w:val="single" w:sz="4" w:space="0" w:color="auto"/>
            </w:tcBorders>
            <w:shd w:val="clear" w:color="auto" w:fill="auto"/>
            <w:noWrap/>
            <w:vAlign w:val="center"/>
            <w:hideMark/>
          </w:tcPr>
          <w:p w14:paraId="5CF966B6" w14:textId="77777777" w:rsidR="000D0579" w:rsidRPr="000D0579" w:rsidRDefault="000D0579" w:rsidP="000D0579">
            <w:pPr>
              <w:spacing w:line="240" w:lineRule="auto"/>
              <w:jc w:val="right"/>
              <w:rPr>
                <w:sz w:val="12"/>
                <w:szCs w:val="12"/>
              </w:rPr>
            </w:pPr>
            <w:r w:rsidRPr="000D0579">
              <w:rPr>
                <w:sz w:val="12"/>
                <w:szCs w:val="12"/>
              </w:rPr>
              <w:t>155 512,83</w:t>
            </w:r>
          </w:p>
        </w:tc>
        <w:tc>
          <w:tcPr>
            <w:tcW w:w="706" w:type="pct"/>
            <w:tcBorders>
              <w:top w:val="nil"/>
              <w:left w:val="nil"/>
              <w:bottom w:val="single" w:sz="4" w:space="0" w:color="auto"/>
              <w:right w:val="single" w:sz="4" w:space="0" w:color="auto"/>
            </w:tcBorders>
            <w:shd w:val="clear" w:color="000000" w:fill="FFFFFF"/>
            <w:noWrap/>
            <w:vAlign w:val="center"/>
            <w:hideMark/>
          </w:tcPr>
          <w:p w14:paraId="66E6314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132461E"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761B66E" w14:textId="77777777" w:rsidR="000D0579" w:rsidRPr="000D0579" w:rsidRDefault="000D0579" w:rsidP="000D0579">
            <w:pPr>
              <w:spacing w:line="240" w:lineRule="auto"/>
              <w:jc w:val="center"/>
              <w:rPr>
                <w:b/>
                <w:bCs/>
                <w:sz w:val="12"/>
                <w:szCs w:val="12"/>
              </w:rPr>
            </w:pPr>
            <w:r w:rsidRPr="000D0579">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1AA0524F" w14:textId="77777777" w:rsidR="000D0579" w:rsidRPr="000D0579" w:rsidRDefault="000D0579" w:rsidP="000D0579">
            <w:pPr>
              <w:spacing w:line="240" w:lineRule="auto"/>
              <w:rPr>
                <w:b/>
                <w:bCs/>
                <w:sz w:val="12"/>
                <w:szCs w:val="12"/>
              </w:rPr>
            </w:pPr>
            <w:r w:rsidRPr="000D0579">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13826AF5" w14:textId="77777777" w:rsidR="000D0579" w:rsidRPr="000D0579" w:rsidRDefault="000D0579" w:rsidP="000D0579">
            <w:pPr>
              <w:spacing w:line="240" w:lineRule="auto"/>
              <w:jc w:val="right"/>
              <w:rPr>
                <w:b/>
                <w:bCs/>
                <w:sz w:val="12"/>
                <w:szCs w:val="12"/>
              </w:rPr>
            </w:pPr>
            <w:r w:rsidRPr="000D0579">
              <w:rPr>
                <w:b/>
                <w:bCs/>
                <w:sz w:val="12"/>
                <w:szCs w:val="12"/>
              </w:rPr>
              <w:t>12 415 768</w:t>
            </w:r>
          </w:p>
        </w:tc>
        <w:tc>
          <w:tcPr>
            <w:tcW w:w="706" w:type="pct"/>
            <w:tcBorders>
              <w:top w:val="nil"/>
              <w:left w:val="nil"/>
              <w:bottom w:val="single" w:sz="4" w:space="0" w:color="auto"/>
              <w:right w:val="single" w:sz="4" w:space="0" w:color="auto"/>
            </w:tcBorders>
            <w:shd w:val="clear" w:color="000000" w:fill="B7CFE8"/>
            <w:noWrap/>
            <w:vAlign w:val="center"/>
            <w:hideMark/>
          </w:tcPr>
          <w:p w14:paraId="0D4DECB5" w14:textId="77777777" w:rsidR="000D0579" w:rsidRPr="000D0579" w:rsidRDefault="000D0579" w:rsidP="000D0579">
            <w:pPr>
              <w:spacing w:line="240" w:lineRule="auto"/>
              <w:jc w:val="right"/>
              <w:rPr>
                <w:b/>
                <w:bCs/>
                <w:sz w:val="12"/>
                <w:szCs w:val="12"/>
              </w:rPr>
            </w:pPr>
            <w:r w:rsidRPr="000D0579">
              <w:rPr>
                <w:b/>
                <w:bCs/>
                <w:sz w:val="12"/>
                <w:szCs w:val="12"/>
              </w:rPr>
              <w:t>12 414 873,18</w:t>
            </w:r>
          </w:p>
        </w:tc>
        <w:tc>
          <w:tcPr>
            <w:tcW w:w="706" w:type="pct"/>
            <w:tcBorders>
              <w:top w:val="nil"/>
              <w:left w:val="nil"/>
              <w:bottom w:val="single" w:sz="4" w:space="0" w:color="auto"/>
              <w:right w:val="single" w:sz="4" w:space="0" w:color="auto"/>
            </w:tcBorders>
            <w:shd w:val="clear" w:color="000000" w:fill="B7CFE8"/>
            <w:noWrap/>
            <w:vAlign w:val="center"/>
            <w:hideMark/>
          </w:tcPr>
          <w:p w14:paraId="017E9BF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3D05D5D"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B8E29D"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FDA6DD6" w14:textId="77777777" w:rsidR="000D0579" w:rsidRPr="000D0579" w:rsidRDefault="000D0579" w:rsidP="000D0579">
            <w:pPr>
              <w:spacing w:line="240" w:lineRule="auto"/>
              <w:rPr>
                <w:sz w:val="12"/>
                <w:szCs w:val="12"/>
              </w:rPr>
            </w:pPr>
            <w:r w:rsidRPr="000D0579">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39B48B8D" w14:textId="77777777" w:rsidR="000D0579" w:rsidRPr="000D0579" w:rsidRDefault="000D0579" w:rsidP="000D0579">
            <w:pPr>
              <w:spacing w:line="240" w:lineRule="auto"/>
              <w:jc w:val="right"/>
              <w:rPr>
                <w:sz w:val="12"/>
                <w:szCs w:val="12"/>
              </w:rPr>
            </w:pPr>
            <w:r w:rsidRPr="000D0579">
              <w:rPr>
                <w:sz w:val="12"/>
                <w:szCs w:val="12"/>
              </w:rPr>
              <w:t>3 475 096</w:t>
            </w:r>
          </w:p>
        </w:tc>
        <w:tc>
          <w:tcPr>
            <w:tcW w:w="706" w:type="pct"/>
            <w:tcBorders>
              <w:top w:val="nil"/>
              <w:left w:val="nil"/>
              <w:bottom w:val="single" w:sz="4" w:space="0" w:color="auto"/>
              <w:right w:val="single" w:sz="4" w:space="0" w:color="auto"/>
            </w:tcBorders>
            <w:shd w:val="clear" w:color="000000" w:fill="FFFDC1"/>
            <w:noWrap/>
            <w:vAlign w:val="center"/>
            <w:hideMark/>
          </w:tcPr>
          <w:p w14:paraId="5E5A6DC6" w14:textId="77777777" w:rsidR="000D0579" w:rsidRPr="000D0579" w:rsidRDefault="000D0579" w:rsidP="000D0579">
            <w:pPr>
              <w:spacing w:line="240" w:lineRule="auto"/>
              <w:jc w:val="right"/>
              <w:rPr>
                <w:sz w:val="12"/>
                <w:szCs w:val="12"/>
              </w:rPr>
            </w:pPr>
            <w:r w:rsidRPr="000D0579">
              <w:rPr>
                <w:sz w:val="12"/>
                <w:szCs w:val="12"/>
              </w:rPr>
              <w:t>3 475 099,73</w:t>
            </w:r>
          </w:p>
        </w:tc>
        <w:tc>
          <w:tcPr>
            <w:tcW w:w="706" w:type="pct"/>
            <w:tcBorders>
              <w:top w:val="nil"/>
              <w:left w:val="nil"/>
              <w:bottom w:val="single" w:sz="4" w:space="0" w:color="auto"/>
              <w:right w:val="single" w:sz="4" w:space="0" w:color="auto"/>
            </w:tcBorders>
            <w:shd w:val="clear" w:color="000000" w:fill="FFFDC1"/>
            <w:noWrap/>
            <w:vAlign w:val="center"/>
            <w:hideMark/>
          </w:tcPr>
          <w:p w14:paraId="4E321EB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AA67085" w14:textId="77777777" w:rsidTr="000D0579">
        <w:trPr>
          <w:trHeight w:val="284"/>
        </w:trPr>
        <w:tc>
          <w:tcPr>
            <w:tcW w:w="236" w:type="pct"/>
            <w:vMerge w:val="restart"/>
            <w:tcBorders>
              <w:top w:val="nil"/>
              <w:left w:val="single" w:sz="4" w:space="0" w:color="auto"/>
              <w:bottom w:val="nil"/>
              <w:right w:val="nil"/>
            </w:tcBorders>
            <w:shd w:val="clear" w:color="auto" w:fill="auto"/>
            <w:noWrap/>
            <w:vAlign w:val="center"/>
            <w:hideMark/>
          </w:tcPr>
          <w:p w14:paraId="1B9ABCA9"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A446D3F"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E1FD929" w14:textId="77777777" w:rsidR="000D0579" w:rsidRPr="000D0579" w:rsidRDefault="000D0579" w:rsidP="000D0579">
            <w:pPr>
              <w:spacing w:line="240" w:lineRule="auto"/>
              <w:rPr>
                <w:sz w:val="12"/>
                <w:szCs w:val="12"/>
              </w:rPr>
            </w:pPr>
            <w:r w:rsidRPr="000D0579">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36DADA7A" w14:textId="77777777" w:rsidR="000D0579" w:rsidRPr="000D0579" w:rsidRDefault="000D0579" w:rsidP="000D0579">
            <w:pPr>
              <w:spacing w:line="240" w:lineRule="auto"/>
              <w:jc w:val="right"/>
              <w:rPr>
                <w:sz w:val="12"/>
                <w:szCs w:val="12"/>
              </w:rPr>
            </w:pPr>
            <w:r w:rsidRPr="000D0579">
              <w:rPr>
                <w:sz w:val="12"/>
                <w:szCs w:val="12"/>
              </w:rPr>
              <w:t>2 987 337</w:t>
            </w:r>
          </w:p>
        </w:tc>
        <w:tc>
          <w:tcPr>
            <w:tcW w:w="706" w:type="pct"/>
            <w:tcBorders>
              <w:top w:val="nil"/>
              <w:left w:val="nil"/>
              <w:bottom w:val="single" w:sz="4" w:space="0" w:color="auto"/>
              <w:right w:val="single" w:sz="4" w:space="0" w:color="auto"/>
            </w:tcBorders>
            <w:shd w:val="clear" w:color="auto" w:fill="auto"/>
            <w:noWrap/>
            <w:vAlign w:val="center"/>
            <w:hideMark/>
          </w:tcPr>
          <w:p w14:paraId="04FC5955" w14:textId="77777777" w:rsidR="000D0579" w:rsidRPr="000D0579" w:rsidRDefault="000D0579" w:rsidP="000D0579">
            <w:pPr>
              <w:spacing w:line="240" w:lineRule="auto"/>
              <w:jc w:val="right"/>
              <w:rPr>
                <w:sz w:val="12"/>
                <w:szCs w:val="12"/>
              </w:rPr>
            </w:pPr>
            <w:r w:rsidRPr="000D0579">
              <w:rPr>
                <w:sz w:val="12"/>
                <w:szCs w:val="12"/>
              </w:rPr>
              <w:t>2 987 340,70</w:t>
            </w:r>
          </w:p>
        </w:tc>
        <w:tc>
          <w:tcPr>
            <w:tcW w:w="706" w:type="pct"/>
            <w:tcBorders>
              <w:top w:val="nil"/>
              <w:left w:val="nil"/>
              <w:bottom w:val="single" w:sz="4" w:space="0" w:color="auto"/>
              <w:right w:val="single" w:sz="4" w:space="0" w:color="auto"/>
            </w:tcBorders>
            <w:shd w:val="clear" w:color="000000" w:fill="FFFFFF"/>
            <w:noWrap/>
            <w:vAlign w:val="center"/>
            <w:hideMark/>
          </w:tcPr>
          <w:p w14:paraId="5FFBD1A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A5931B3" w14:textId="77777777" w:rsidTr="000D0579">
        <w:trPr>
          <w:trHeight w:val="284"/>
        </w:trPr>
        <w:tc>
          <w:tcPr>
            <w:tcW w:w="236" w:type="pct"/>
            <w:vMerge/>
            <w:tcBorders>
              <w:top w:val="nil"/>
              <w:left w:val="single" w:sz="4" w:space="0" w:color="auto"/>
              <w:bottom w:val="nil"/>
              <w:right w:val="nil"/>
            </w:tcBorders>
            <w:vAlign w:val="center"/>
            <w:hideMark/>
          </w:tcPr>
          <w:p w14:paraId="3E378664" w14:textId="77777777" w:rsidR="000D0579" w:rsidRPr="000D0579" w:rsidRDefault="000D0579" w:rsidP="000D0579">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32B8FA1"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9320381" w14:textId="77777777" w:rsidR="000D0579" w:rsidRPr="000D0579" w:rsidRDefault="000D0579" w:rsidP="000D0579">
            <w:pPr>
              <w:spacing w:line="240" w:lineRule="auto"/>
              <w:rPr>
                <w:sz w:val="12"/>
                <w:szCs w:val="12"/>
              </w:rPr>
            </w:pPr>
            <w:r w:rsidRPr="000D0579">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3EBD5AFB" w14:textId="77777777" w:rsidR="000D0579" w:rsidRPr="000D0579" w:rsidRDefault="000D0579" w:rsidP="000D0579">
            <w:pPr>
              <w:spacing w:line="240" w:lineRule="auto"/>
              <w:jc w:val="right"/>
              <w:rPr>
                <w:sz w:val="12"/>
                <w:szCs w:val="12"/>
              </w:rPr>
            </w:pPr>
            <w:r w:rsidRPr="000D0579">
              <w:rPr>
                <w:sz w:val="12"/>
                <w:szCs w:val="12"/>
              </w:rPr>
              <w:t>487 759</w:t>
            </w:r>
          </w:p>
        </w:tc>
        <w:tc>
          <w:tcPr>
            <w:tcW w:w="706" w:type="pct"/>
            <w:tcBorders>
              <w:top w:val="nil"/>
              <w:left w:val="nil"/>
              <w:bottom w:val="single" w:sz="4" w:space="0" w:color="auto"/>
              <w:right w:val="single" w:sz="4" w:space="0" w:color="auto"/>
            </w:tcBorders>
            <w:shd w:val="clear" w:color="auto" w:fill="auto"/>
            <w:noWrap/>
            <w:vAlign w:val="center"/>
            <w:hideMark/>
          </w:tcPr>
          <w:p w14:paraId="01583757" w14:textId="77777777" w:rsidR="000D0579" w:rsidRPr="000D0579" w:rsidRDefault="000D0579" w:rsidP="000D0579">
            <w:pPr>
              <w:spacing w:line="240" w:lineRule="auto"/>
              <w:jc w:val="right"/>
              <w:rPr>
                <w:sz w:val="12"/>
                <w:szCs w:val="12"/>
              </w:rPr>
            </w:pPr>
            <w:r w:rsidRPr="000D0579">
              <w:rPr>
                <w:sz w:val="12"/>
                <w:szCs w:val="12"/>
              </w:rPr>
              <w:t>487 759,03</w:t>
            </w:r>
          </w:p>
        </w:tc>
        <w:tc>
          <w:tcPr>
            <w:tcW w:w="706" w:type="pct"/>
            <w:tcBorders>
              <w:top w:val="nil"/>
              <w:left w:val="nil"/>
              <w:bottom w:val="single" w:sz="4" w:space="0" w:color="auto"/>
              <w:right w:val="single" w:sz="4" w:space="0" w:color="auto"/>
            </w:tcBorders>
            <w:shd w:val="clear" w:color="000000" w:fill="FFFFFF"/>
            <w:noWrap/>
            <w:vAlign w:val="center"/>
            <w:hideMark/>
          </w:tcPr>
          <w:p w14:paraId="304FA42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6C175C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AD49AF2"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59492256" w14:textId="77777777" w:rsidR="000D0579" w:rsidRPr="000D0579" w:rsidRDefault="000D0579" w:rsidP="000D0579">
            <w:pPr>
              <w:spacing w:line="240" w:lineRule="auto"/>
              <w:rPr>
                <w:sz w:val="12"/>
                <w:szCs w:val="12"/>
              </w:rPr>
            </w:pPr>
            <w:r w:rsidRPr="000D0579">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65B710B6" w14:textId="77777777" w:rsidR="000D0579" w:rsidRPr="000D0579" w:rsidRDefault="000D0579" w:rsidP="000D0579">
            <w:pPr>
              <w:spacing w:line="240" w:lineRule="auto"/>
              <w:jc w:val="right"/>
              <w:rPr>
                <w:sz w:val="12"/>
                <w:szCs w:val="12"/>
              </w:rPr>
            </w:pPr>
            <w:r w:rsidRPr="000D0579">
              <w:rPr>
                <w:sz w:val="12"/>
                <w:szCs w:val="12"/>
              </w:rPr>
              <w:t>7 071 500</w:t>
            </w:r>
          </w:p>
        </w:tc>
        <w:tc>
          <w:tcPr>
            <w:tcW w:w="706" w:type="pct"/>
            <w:tcBorders>
              <w:top w:val="nil"/>
              <w:left w:val="nil"/>
              <w:bottom w:val="single" w:sz="4" w:space="0" w:color="auto"/>
              <w:right w:val="single" w:sz="4" w:space="0" w:color="auto"/>
            </w:tcBorders>
            <w:shd w:val="clear" w:color="000000" w:fill="FFFDC1"/>
            <w:noWrap/>
            <w:vAlign w:val="center"/>
            <w:hideMark/>
          </w:tcPr>
          <w:p w14:paraId="3B08FD4B" w14:textId="77777777" w:rsidR="000D0579" w:rsidRPr="000D0579" w:rsidRDefault="000D0579" w:rsidP="000D0579">
            <w:pPr>
              <w:spacing w:line="240" w:lineRule="auto"/>
              <w:jc w:val="right"/>
              <w:rPr>
                <w:sz w:val="12"/>
                <w:szCs w:val="12"/>
              </w:rPr>
            </w:pPr>
            <w:r w:rsidRPr="000D0579">
              <w:rPr>
                <w:sz w:val="12"/>
                <w:szCs w:val="12"/>
              </w:rPr>
              <w:t>7 070 599,71</w:t>
            </w:r>
          </w:p>
        </w:tc>
        <w:tc>
          <w:tcPr>
            <w:tcW w:w="706" w:type="pct"/>
            <w:tcBorders>
              <w:top w:val="nil"/>
              <w:left w:val="nil"/>
              <w:bottom w:val="single" w:sz="4" w:space="0" w:color="auto"/>
              <w:right w:val="single" w:sz="4" w:space="0" w:color="auto"/>
            </w:tcBorders>
            <w:shd w:val="clear" w:color="000000" w:fill="FFFDC1"/>
            <w:noWrap/>
            <w:vAlign w:val="center"/>
            <w:hideMark/>
          </w:tcPr>
          <w:p w14:paraId="62EA04A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31023EE"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D0177B"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8218865"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97A8C2B" w14:textId="77777777" w:rsidR="000D0579" w:rsidRPr="000D0579" w:rsidRDefault="000D0579" w:rsidP="000D0579">
            <w:pPr>
              <w:spacing w:line="240" w:lineRule="auto"/>
              <w:rPr>
                <w:sz w:val="12"/>
                <w:szCs w:val="12"/>
              </w:rPr>
            </w:pPr>
            <w:r w:rsidRPr="000D0579">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2D6022AB" w14:textId="77777777" w:rsidR="000D0579" w:rsidRPr="000D0579" w:rsidRDefault="000D0579" w:rsidP="000D0579">
            <w:pPr>
              <w:spacing w:line="240" w:lineRule="auto"/>
              <w:jc w:val="right"/>
              <w:rPr>
                <w:sz w:val="12"/>
                <w:szCs w:val="12"/>
              </w:rPr>
            </w:pPr>
            <w:r w:rsidRPr="000D0579">
              <w:rPr>
                <w:sz w:val="12"/>
                <w:szCs w:val="12"/>
              </w:rPr>
              <w:t>7 028 500</w:t>
            </w:r>
          </w:p>
        </w:tc>
        <w:tc>
          <w:tcPr>
            <w:tcW w:w="706" w:type="pct"/>
            <w:tcBorders>
              <w:top w:val="nil"/>
              <w:left w:val="nil"/>
              <w:bottom w:val="single" w:sz="4" w:space="0" w:color="auto"/>
              <w:right w:val="single" w:sz="4" w:space="0" w:color="auto"/>
            </w:tcBorders>
            <w:shd w:val="clear" w:color="auto" w:fill="auto"/>
            <w:noWrap/>
            <w:vAlign w:val="center"/>
            <w:hideMark/>
          </w:tcPr>
          <w:p w14:paraId="5C1EB3D1" w14:textId="77777777" w:rsidR="000D0579" w:rsidRPr="000D0579" w:rsidRDefault="000D0579" w:rsidP="000D0579">
            <w:pPr>
              <w:spacing w:line="240" w:lineRule="auto"/>
              <w:jc w:val="right"/>
              <w:rPr>
                <w:sz w:val="12"/>
                <w:szCs w:val="12"/>
              </w:rPr>
            </w:pPr>
            <w:r w:rsidRPr="000D0579">
              <w:rPr>
                <w:sz w:val="12"/>
                <w:szCs w:val="12"/>
              </w:rPr>
              <w:t>7 028 500,00</w:t>
            </w:r>
          </w:p>
        </w:tc>
        <w:tc>
          <w:tcPr>
            <w:tcW w:w="706" w:type="pct"/>
            <w:tcBorders>
              <w:top w:val="nil"/>
              <w:left w:val="nil"/>
              <w:bottom w:val="single" w:sz="4" w:space="0" w:color="auto"/>
              <w:right w:val="single" w:sz="4" w:space="0" w:color="auto"/>
            </w:tcBorders>
            <w:shd w:val="clear" w:color="000000" w:fill="FFFFFF"/>
            <w:noWrap/>
            <w:vAlign w:val="center"/>
            <w:hideMark/>
          </w:tcPr>
          <w:p w14:paraId="20E52D8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390BE5D"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D3F286A"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AFE6B3C"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D64B908" w14:textId="77777777" w:rsidR="000D0579" w:rsidRPr="000D0579" w:rsidRDefault="000D0579" w:rsidP="000D0579">
            <w:pPr>
              <w:spacing w:line="240" w:lineRule="auto"/>
              <w:rPr>
                <w:sz w:val="12"/>
                <w:szCs w:val="12"/>
              </w:rPr>
            </w:pPr>
            <w:r w:rsidRPr="000D0579">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1C1B58C0" w14:textId="77777777" w:rsidR="000D0579" w:rsidRPr="000D0579" w:rsidRDefault="000D0579" w:rsidP="000D0579">
            <w:pPr>
              <w:spacing w:line="240" w:lineRule="auto"/>
              <w:jc w:val="right"/>
              <w:rPr>
                <w:sz w:val="12"/>
                <w:szCs w:val="12"/>
              </w:rPr>
            </w:pPr>
            <w:r w:rsidRPr="000D0579">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60288681" w14:textId="77777777" w:rsidR="000D0579" w:rsidRPr="000D0579" w:rsidRDefault="000D0579" w:rsidP="000D0579">
            <w:pPr>
              <w:spacing w:line="240" w:lineRule="auto"/>
              <w:jc w:val="right"/>
              <w:rPr>
                <w:sz w:val="12"/>
                <w:szCs w:val="12"/>
              </w:rPr>
            </w:pPr>
            <w:r w:rsidRPr="000D0579">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0DBCEB0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7BD7A78"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2E3BB53"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59601D7"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6D19922" w14:textId="77777777" w:rsidR="000D0579" w:rsidRPr="000D0579" w:rsidRDefault="000D0579" w:rsidP="000D0579">
            <w:pPr>
              <w:spacing w:line="240" w:lineRule="auto"/>
              <w:rPr>
                <w:sz w:val="12"/>
                <w:szCs w:val="12"/>
              </w:rPr>
            </w:pPr>
            <w:r w:rsidRPr="000D0579">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01EC79DC" w14:textId="77777777" w:rsidR="000D0579" w:rsidRPr="000D0579" w:rsidRDefault="000D0579" w:rsidP="000D0579">
            <w:pPr>
              <w:spacing w:line="240" w:lineRule="auto"/>
              <w:jc w:val="right"/>
              <w:rPr>
                <w:sz w:val="12"/>
                <w:szCs w:val="12"/>
              </w:rPr>
            </w:pPr>
            <w:r w:rsidRPr="000D0579">
              <w:rPr>
                <w:sz w:val="12"/>
                <w:szCs w:val="12"/>
              </w:rPr>
              <w:t>28 000</w:t>
            </w:r>
          </w:p>
        </w:tc>
        <w:tc>
          <w:tcPr>
            <w:tcW w:w="706" w:type="pct"/>
            <w:tcBorders>
              <w:top w:val="nil"/>
              <w:left w:val="nil"/>
              <w:bottom w:val="nil"/>
              <w:right w:val="nil"/>
            </w:tcBorders>
            <w:shd w:val="clear" w:color="auto" w:fill="auto"/>
            <w:noWrap/>
            <w:vAlign w:val="center"/>
            <w:hideMark/>
          </w:tcPr>
          <w:p w14:paraId="680B8B7E" w14:textId="77777777" w:rsidR="000D0579" w:rsidRPr="000D0579" w:rsidRDefault="000D0579" w:rsidP="000D0579">
            <w:pPr>
              <w:spacing w:line="240" w:lineRule="auto"/>
              <w:jc w:val="right"/>
              <w:rPr>
                <w:sz w:val="12"/>
                <w:szCs w:val="12"/>
              </w:rPr>
            </w:pPr>
            <w:r w:rsidRPr="000D0579">
              <w:rPr>
                <w:sz w:val="12"/>
                <w:szCs w:val="12"/>
              </w:rPr>
              <w:t>27 099,71</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1DF33ED0" w14:textId="77777777" w:rsidR="000D0579" w:rsidRPr="000D0579" w:rsidRDefault="000D0579" w:rsidP="000D0579">
            <w:pPr>
              <w:spacing w:line="240" w:lineRule="auto"/>
              <w:jc w:val="right"/>
              <w:rPr>
                <w:sz w:val="12"/>
                <w:szCs w:val="12"/>
              </w:rPr>
            </w:pPr>
            <w:r w:rsidRPr="000D0579">
              <w:rPr>
                <w:sz w:val="12"/>
                <w:szCs w:val="12"/>
              </w:rPr>
              <w:t>96,8</w:t>
            </w:r>
          </w:p>
        </w:tc>
      </w:tr>
      <w:tr w:rsidR="000D0579" w:rsidRPr="000D0579" w14:paraId="392ABD3C"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B101D51"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4419075"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24F9ECA" w14:textId="77777777" w:rsidR="000D0579" w:rsidRPr="000D0579" w:rsidRDefault="000D0579" w:rsidP="000D0579">
            <w:pPr>
              <w:spacing w:line="240" w:lineRule="auto"/>
              <w:rPr>
                <w:sz w:val="12"/>
                <w:szCs w:val="12"/>
              </w:rPr>
            </w:pPr>
            <w:r w:rsidRPr="000D0579">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338B6D65"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06F09682"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6CAB265"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A833A53"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7AA79E5"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22130A87" w14:textId="77777777" w:rsidR="000D0579" w:rsidRPr="000D0579" w:rsidRDefault="000D0579" w:rsidP="000D0579">
            <w:pPr>
              <w:spacing w:line="240" w:lineRule="auto"/>
              <w:rPr>
                <w:sz w:val="12"/>
                <w:szCs w:val="12"/>
              </w:rPr>
            </w:pPr>
            <w:r w:rsidRPr="000D0579">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4F87A9B2" w14:textId="77777777" w:rsidR="000D0579" w:rsidRPr="000D0579" w:rsidRDefault="000D0579" w:rsidP="000D0579">
            <w:pPr>
              <w:spacing w:line="240" w:lineRule="auto"/>
              <w:jc w:val="right"/>
              <w:rPr>
                <w:sz w:val="12"/>
                <w:szCs w:val="12"/>
              </w:rPr>
            </w:pPr>
            <w:r w:rsidRPr="000D0579">
              <w:rPr>
                <w:sz w:val="12"/>
                <w:szCs w:val="12"/>
              </w:rPr>
              <w:t>1 869 172</w:t>
            </w:r>
          </w:p>
        </w:tc>
        <w:tc>
          <w:tcPr>
            <w:tcW w:w="706" w:type="pct"/>
            <w:tcBorders>
              <w:top w:val="nil"/>
              <w:left w:val="nil"/>
              <w:bottom w:val="single" w:sz="4" w:space="0" w:color="auto"/>
              <w:right w:val="single" w:sz="4" w:space="0" w:color="auto"/>
            </w:tcBorders>
            <w:shd w:val="clear" w:color="000000" w:fill="FFFDC1"/>
            <w:noWrap/>
            <w:vAlign w:val="center"/>
            <w:hideMark/>
          </w:tcPr>
          <w:p w14:paraId="2285E489" w14:textId="77777777" w:rsidR="000D0579" w:rsidRPr="000D0579" w:rsidRDefault="000D0579" w:rsidP="000D0579">
            <w:pPr>
              <w:spacing w:line="240" w:lineRule="auto"/>
              <w:jc w:val="right"/>
              <w:rPr>
                <w:sz w:val="12"/>
                <w:szCs w:val="12"/>
              </w:rPr>
            </w:pPr>
            <w:r w:rsidRPr="000D0579">
              <w:rPr>
                <w:sz w:val="12"/>
                <w:szCs w:val="12"/>
              </w:rPr>
              <w:t>1 869 173,74</w:t>
            </w:r>
          </w:p>
        </w:tc>
        <w:tc>
          <w:tcPr>
            <w:tcW w:w="706" w:type="pct"/>
            <w:tcBorders>
              <w:top w:val="nil"/>
              <w:left w:val="nil"/>
              <w:bottom w:val="single" w:sz="4" w:space="0" w:color="auto"/>
              <w:right w:val="single" w:sz="4" w:space="0" w:color="auto"/>
            </w:tcBorders>
            <w:shd w:val="clear" w:color="000000" w:fill="FFFDC1"/>
            <w:noWrap/>
            <w:vAlign w:val="center"/>
            <w:hideMark/>
          </w:tcPr>
          <w:p w14:paraId="059D319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EB314B9"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7617A44" w14:textId="77777777" w:rsidR="000D0579" w:rsidRPr="000D0579" w:rsidRDefault="000D0579" w:rsidP="000D0579">
            <w:pPr>
              <w:spacing w:line="240" w:lineRule="auto"/>
              <w:jc w:val="center"/>
              <w:rPr>
                <w:b/>
                <w:bCs/>
                <w:sz w:val="12"/>
                <w:szCs w:val="12"/>
              </w:rPr>
            </w:pPr>
            <w:r w:rsidRPr="000D0579">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19C3CC7" w14:textId="77777777" w:rsidR="000D0579" w:rsidRPr="000D0579" w:rsidRDefault="000D0579" w:rsidP="000D0579">
            <w:pPr>
              <w:spacing w:line="240" w:lineRule="auto"/>
              <w:rPr>
                <w:b/>
                <w:bCs/>
                <w:sz w:val="12"/>
                <w:szCs w:val="12"/>
              </w:rPr>
            </w:pPr>
            <w:r w:rsidRPr="000D0579">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31D44901" w14:textId="77777777" w:rsidR="000D0579" w:rsidRPr="000D0579" w:rsidRDefault="000D0579" w:rsidP="000D0579">
            <w:pPr>
              <w:spacing w:line="240" w:lineRule="auto"/>
              <w:jc w:val="right"/>
              <w:rPr>
                <w:b/>
                <w:bCs/>
                <w:sz w:val="12"/>
                <w:szCs w:val="12"/>
              </w:rPr>
            </w:pPr>
            <w:r w:rsidRPr="000D0579">
              <w:rPr>
                <w:b/>
                <w:bCs/>
                <w:sz w:val="12"/>
                <w:szCs w:val="12"/>
              </w:rPr>
              <w:t>12 625 987</w:t>
            </w:r>
          </w:p>
        </w:tc>
        <w:tc>
          <w:tcPr>
            <w:tcW w:w="706" w:type="pct"/>
            <w:tcBorders>
              <w:top w:val="nil"/>
              <w:left w:val="nil"/>
              <w:bottom w:val="single" w:sz="4" w:space="0" w:color="auto"/>
              <w:right w:val="single" w:sz="4" w:space="0" w:color="auto"/>
            </w:tcBorders>
            <w:shd w:val="clear" w:color="000000" w:fill="B7CFE8"/>
            <w:noWrap/>
            <w:vAlign w:val="center"/>
            <w:hideMark/>
          </w:tcPr>
          <w:p w14:paraId="3801735F" w14:textId="77777777" w:rsidR="000D0579" w:rsidRPr="000D0579" w:rsidRDefault="000D0579" w:rsidP="000D0579">
            <w:pPr>
              <w:spacing w:line="240" w:lineRule="auto"/>
              <w:jc w:val="right"/>
              <w:rPr>
                <w:b/>
                <w:bCs/>
                <w:sz w:val="12"/>
                <w:szCs w:val="12"/>
              </w:rPr>
            </w:pPr>
            <w:r w:rsidRPr="000D0579">
              <w:rPr>
                <w:b/>
                <w:bCs/>
                <w:sz w:val="12"/>
                <w:szCs w:val="12"/>
              </w:rPr>
              <w:t>12 625 092,85</w:t>
            </w:r>
          </w:p>
        </w:tc>
        <w:tc>
          <w:tcPr>
            <w:tcW w:w="706" w:type="pct"/>
            <w:tcBorders>
              <w:top w:val="nil"/>
              <w:left w:val="nil"/>
              <w:bottom w:val="single" w:sz="4" w:space="0" w:color="auto"/>
              <w:right w:val="single" w:sz="4" w:space="0" w:color="auto"/>
            </w:tcBorders>
            <w:shd w:val="clear" w:color="000000" w:fill="B7CFE8"/>
            <w:noWrap/>
            <w:vAlign w:val="center"/>
            <w:hideMark/>
          </w:tcPr>
          <w:p w14:paraId="2AB3CC58"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419C63E"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72EE55B" w14:textId="77777777" w:rsidR="000D0579" w:rsidRPr="000D0579" w:rsidRDefault="000D0579" w:rsidP="000D0579">
            <w:pPr>
              <w:spacing w:line="240" w:lineRule="auto"/>
              <w:jc w:val="center"/>
              <w:rPr>
                <w:b/>
                <w:bCs/>
                <w:sz w:val="12"/>
                <w:szCs w:val="12"/>
              </w:rPr>
            </w:pPr>
            <w:r w:rsidRPr="000D0579">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6D21C054" w14:textId="77777777" w:rsidR="000D0579" w:rsidRPr="000D0579" w:rsidRDefault="000D0579" w:rsidP="000D0579">
            <w:pPr>
              <w:spacing w:line="240" w:lineRule="auto"/>
              <w:rPr>
                <w:b/>
                <w:bCs/>
                <w:sz w:val="12"/>
                <w:szCs w:val="12"/>
              </w:rPr>
            </w:pPr>
            <w:r w:rsidRPr="000D0579">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42DC426A" w14:textId="77777777" w:rsidR="000D0579" w:rsidRPr="000D0579" w:rsidRDefault="000D0579" w:rsidP="000D0579">
            <w:pPr>
              <w:spacing w:line="240" w:lineRule="auto"/>
              <w:jc w:val="right"/>
              <w:rPr>
                <w:b/>
                <w:bCs/>
                <w:sz w:val="12"/>
                <w:szCs w:val="12"/>
              </w:rPr>
            </w:pPr>
            <w:r w:rsidRPr="000D0579">
              <w:rPr>
                <w:b/>
                <w:bCs/>
                <w:sz w:val="12"/>
                <w:szCs w:val="12"/>
              </w:rPr>
              <w:t>12 133 030</w:t>
            </w:r>
          </w:p>
        </w:tc>
        <w:tc>
          <w:tcPr>
            <w:tcW w:w="706" w:type="pct"/>
            <w:tcBorders>
              <w:top w:val="nil"/>
              <w:left w:val="nil"/>
              <w:bottom w:val="single" w:sz="4" w:space="0" w:color="auto"/>
              <w:right w:val="single" w:sz="4" w:space="0" w:color="auto"/>
            </w:tcBorders>
            <w:shd w:val="clear" w:color="000000" w:fill="B7CFE8"/>
            <w:noWrap/>
            <w:vAlign w:val="center"/>
            <w:hideMark/>
          </w:tcPr>
          <w:p w14:paraId="16ECA591" w14:textId="77777777" w:rsidR="000D0579" w:rsidRPr="000D0579" w:rsidRDefault="000D0579" w:rsidP="000D0579">
            <w:pPr>
              <w:spacing w:line="240" w:lineRule="auto"/>
              <w:jc w:val="right"/>
              <w:rPr>
                <w:b/>
                <w:bCs/>
                <w:sz w:val="12"/>
                <w:szCs w:val="12"/>
              </w:rPr>
            </w:pPr>
            <w:r w:rsidRPr="000D0579">
              <w:rPr>
                <w:b/>
                <w:bCs/>
                <w:sz w:val="12"/>
                <w:szCs w:val="12"/>
              </w:rPr>
              <w:t>12 132 762,42</w:t>
            </w:r>
          </w:p>
        </w:tc>
        <w:tc>
          <w:tcPr>
            <w:tcW w:w="706" w:type="pct"/>
            <w:tcBorders>
              <w:top w:val="nil"/>
              <w:left w:val="nil"/>
              <w:bottom w:val="single" w:sz="4" w:space="0" w:color="auto"/>
              <w:right w:val="single" w:sz="4" w:space="0" w:color="auto"/>
            </w:tcBorders>
            <w:shd w:val="clear" w:color="000000" w:fill="B7CFE8"/>
            <w:noWrap/>
            <w:vAlign w:val="center"/>
            <w:hideMark/>
          </w:tcPr>
          <w:p w14:paraId="0F9862F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D6C77AE"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D725EB"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17D689B5" w14:textId="77777777" w:rsidR="000D0579" w:rsidRPr="000D0579" w:rsidRDefault="000D0579" w:rsidP="000D0579">
            <w:pPr>
              <w:spacing w:line="240" w:lineRule="auto"/>
              <w:rPr>
                <w:sz w:val="12"/>
                <w:szCs w:val="12"/>
              </w:rPr>
            </w:pPr>
            <w:r w:rsidRPr="000D0579">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1C6D965C" w14:textId="77777777" w:rsidR="000D0579" w:rsidRPr="000D0579" w:rsidRDefault="000D0579" w:rsidP="000D0579">
            <w:pPr>
              <w:spacing w:line="240" w:lineRule="auto"/>
              <w:jc w:val="right"/>
              <w:rPr>
                <w:sz w:val="12"/>
                <w:szCs w:val="12"/>
              </w:rPr>
            </w:pPr>
            <w:r w:rsidRPr="000D0579">
              <w:rPr>
                <w:sz w:val="12"/>
                <w:szCs w:val="12"/>
              </w:rPr>
              <w:t>5 754 709</w:t>
            </w:r>
          </w:p>
        </w:tc>
        <w:tc>
          <w:tcPr>
            <w:tcW w:w="706" w:type="pct"/>
            <w:tcBorders>
              <w:top w:val="nil"/>
              <w:left w:val="nil"/>
              <w:bottom w:val="single" w:sz="4" w:space="0" w:color="auto"/>
              <w:right w:val="single" w:sz="4" w:space="0" w:color="auto"/>
            </w:tcBorders>
            <w:shd w:val="clear" w:color="000000" w:fill="FFFDC1"/>
            <w:noWrap/>
            <w:vAlign w:val="center"/>
            <w:hideMark/>
          </w:tcPr>
          <w:p w14:paraId="332E0457" w14:textId="77777777" w:rsidR="000D0579" w:rsidRPr="000D0579" w:rsidRDefault="000D0579" w:rsidP="000D0579">
            <w:pPr>
              <w:spacing w:line="240" w:lineRule="auto"/>
              <w:jc w:val="right"/>
              <w:rPr>
                <w:sz w:val="12"/>
                <w:szCs w:val="12"/>
              </w:rPr>
            </w:pPr>
            <w:r w:rsidRPr="000D0579">
              <w:rPr>
                <w:sz w:val="12"/>
                <w:szCs w:val="12"/>
              </w:rPr>
              <w:t>5 754 659,00</w:t>
            </w:r>
          </w:p>
        </w:tc>
        <w:tc>
          <w:tcPr>
            <w:tcW w:w="706" w:type="pct"/>
            <w:tcBorders>
              <w:top w:val="nil"/>
              <w:left w:val="nil"/>
              <w:bottom w:val="single" w:sz="4" w:space="0" w:color="auto"/>
              <w:right w:val="single" w:sz="4" w:space="0" w:color="auto"/>
            </w:tcBorders>
            <w:shd w:val="clear" w:color="000000" w:fill="FFFDC1"/>
            <w:noWrap/>
            <w:vAlign w:val="center"/>
            <w:hideMark/>
          </w:tcPr>
          <w:p w14:paraId="07694AE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0886810"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384BA3"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BBAAF1E"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3DCD1F7" w14:textId="77777777" w:rsidR="000D0579" w:rsidRPr="000D0579" w:rsidRDefault="000D0579" w:rsidP="000D0579">
            <w:pPr>
              <w:spacing w:line="240" w:lineRule="auto"/>
              <w:rPr>
                <w:sz w:val="12"/>
                <w:szCs w:val="12"/>
              </w:rPr>
            </w:pPr>
            <w:r w:rsidRPr="000D0579">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196FAFD3" w14:textId="77777777" w:rsidR="000D0579" w:rsidRPr="000D0579" w:rsidRDefault="000D0579" w:rsidP="000D0579">
            <w:pPr>
              <w:spacing w:line="240" w:lineRule="auto"/>
              <w:jc w:val="right"/>
              <w:rPr>
                <w:sz w:val="12"/>
                <w:szCs w:val="12"/>
              </w:rPr>
            </w:pPr>
            <w:r w:rsidRPr="000D0579">
              <w:rPr>
                <w:sz w:val="12"/>
                <w:szCs w:val="12"/>
              </w:rPr>
              <w:t>4 163 340</w:t>
            </w:r>
          </w:p>
        </w:tc>
        <w:tc>
          <w:tcPr>
            <w:tcW w:w="706" w:type="pct"/>
            <w:tcBorders>
              <w:top w:val="nil"/>
              <w:left w:val="nil"/>
              <w:bottom w:val="single" w:sz="4" w:space="0" w:color="auto"/>
              <w:right w:val="single" w:sz="4" w:space="0" w:color="auto"/>
            </w:tcBorders>
            <w:shd w:val="clear" w:color="auto" w:fill="auto"/>
            <w:noWrap/>
            <w:vAlign w:val="center"/>
            <w:hideMark/>
          </w:tcPr>
          <w:p w14:paraId="6CB8E2E1" w14:textId="77777777" w:rsidR="000D0579" w:rsidRPr="000D0579" w:rsidRDefault="000D0579" w:rsidP="000D0579">
            <w:pPr>
              <w:spacing w:line="240" w:lineRule="auto"/>
              <w:jc w:val="right"/>
              <w:rPr>
                <w:sz w:val="12"/>
                <w:szCs w:val="12"/>
              </w:rPr>
            </w:pPr>
            <w:r w:rsidRPr="000D0579">
              <w:rPr>
                <w:sz w:val="12"/>
                <w:szCs w:val="12"/>
              </w:rPr>
              <w:t>4 163 336,25</w:t>
            </w:r>
          </w:p>
        </w:tc>
        <w:tc>
          <w:tcPr>
            <w:tcW w:w="706" w:type="pct"/>
            <w:tcBorders>
              <w:top w:val="nil"/>
              <w:left w:val="nil"/>
              <w:bottom w:val="single" w:sz="4" w:space="0" w:color="auto"/>
              <w:right w:val="single" w:sz="4" w:space="0" w:color="auto"/>
            </w:tcBorders>
            <w:shd w:val="clear" w:color="000000" w:fill="FFFFFF"/>
            <w:noWrap/>
            <w:vAlign w:val="center"/>
            <w:hideMark/>
          </w:tcPr>
          <w:p w14:paraId="0BE4B88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97E8EC4"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C0D1729"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D3E6892"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E3E796F" w14:textId="77777777" w:rsidR="000D0579" w:rsidRPr="000D0579" w:rsidRDefault="000D0579" w:rsidP="000D0579">
            <w:pPr>
              <w:spacing w:line="240" w:lineRule="auto"/>
              <w:rPr>
                <w:sz w:val="12"/>
                <w:szCs w:val="12"/>
              </w:rPr>
            </w:pPr>
            <w:r w:rsidRPr="000D0579">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6DC593B4" w14:textId="77777777" w:rsidR="000D0579" w:rsidRPr="000D0579" w:rsidRDefault="000D0579" w:rsidP="000D0579">
            <w:pPr>
              <w:spacing w:line="240" w:lineRule="auto"/>
              <w:jc w:val="right"/>
              <w:rPr>
                <w:sz w:val="12"/>
                <w:szCs w:val="12"/>
              </w:rPr>
            </w:pPr>
            <w:r w:rsidRPr="000D0579">
              <w:rPr>
                <w:sz w:val="12"/>
                <w:szCs w:val="12"/>
              </w:rPr>
              <w:t>758 799</w:t>
            </w:r>
          </w:p>
        </w:tc>
        <w:tc>
          <w:tcPr>
            <w:tcW w:w="706" w:type="pct"/>
            <w:tcBorders>
              <w:top w:val="nil"/>
              <w:left w:val="nil"/>
              <w:bottom w:val="single" w:sz="4" w:space="0" w:color="auto"/>
              <w:right w:val="single" w:sz="4" w:space="0" w:color="auto"/>
            </w:tcBorders>
            <w:shd w:val="clear" w:color="auto" w:fill="auto"/>
            <w:noWrap/>
            <w:vAlign w:val="center"/>
            <w:hideMark/>
          </w:tcPr>
          <w:p w14:paraId="4FC04E4F" w14:textId="77777777" w:rsidR="000D0579" w:rsidRPr="000D0579" w:rsidRDefault="000D0579" w:rsidP="000D0579">
            <w:pPr>
              <w:spacing w:line="240" w:lineRule="auto"/>
              <w:jc w:val="right"/>
              <w:rPr>
                <w:sz w:val="12"/>
                <w:szCs w:val="12"/>
              </w:rPr>
            </w:pPr>
            <w:r w:rsidRPr="000D0579">
              <w:rPr>
                <w:sz w:val="12"/>
                <w:szCs w:val="12"/>
              </w:rPr>
              <w:t>758 770,97</w:t>
            </w:r>
          </w:p>
        </w:tc>
        <w:tc>
          <w:tcPr>
            <w:tcW w:w="706" w:type="pct"/>
            <w:tcBorders>
              <w:top w:val="nil"/>
              <w:left w:val="nil"/>
              <w:bottom w:val="single" w:sz="4" w:space="0" w:color="auto"/>
              <w:right w:val="single" w:sz="4" w:space="0" w:color="auto"/>
            </w:tcBorders>
            <w:shd w:val="clear" w:color="000000" w:fill="FFFFFF"/>
            <w:noWrap/>
            <w:vAlign w:val="center"/>
            <w:hideMark/>
          </w:tcPr>
          <w:p w14:paraId="1F89188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71A10E5"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737D6FC"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43F5CF5"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DDE13EC" w14:textId="77777777" w:rsidR="000D0579" w:rsidRPr="000D0579" w:rsidRDefault="000D0579" w:rsidP="000D0579">
            <w:pPr>
              <w:spacing w:line="240" w:lineRule="auto"/>
              <w:rPr>
                <w:sz w:val="12"/>
                <w:szCs w:val="12"/>
              </w:rPr>
            </w:pPr>
            <w:r w:rsidRPr="000D0579">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0BAF1463" w14:textId="77777777" w:rsidR="000D0579" w:rsidRPr="000D0579" w:rsidRDefault="000D0579" w:rsidP="000D0579">
            <w:pPr>
              <w:spacing w:line="240" w:lineRule="auto"/>
              <w:jc w:val="right"/>
              <w:rPr>
                <w:sz w:val="12"/>
                <w:szCs w:val="12"/>
              </w:rPr>
            </w:pPr>
            <w:r w:rsidRPr="000D0579">
              <w:rPr>
                <w:sz w:val="12"/>
                <w:szCs w:val="12"/>
              </w:rPr>
              <w:t>832 570</w:t>
            </w:r>
          </w:p>
        </w:tc>
        <w:tc>
          <w:tcPr>
            <w:tcW w:w="706" w:type="pct"/>
            <w:tcBorders>
              <w:top w:val="nil"/>
              <w:left w:val="nil"/>
              <w:bottom w:val="single" w:sz="4" w:space="0" w:color="auto"/>
              <w:right w:val="single" w:sz="4" w:space="0" w:color="auto"/>
            </w:tcBorders>
            <w:shd w:val="clear" w:color="auto" w:fill="auto"/>
            <w:noWrap/>
            <w:vAlign w:val="center"/>
            <w:hideMark/>
          </w:tcPr>
          <w:p w14:paraId="56ADD0A9" w14:textId="77777777" w:rsidR="000D0579" w:rsidRPr="000D0579" w:rsidRDefault="000D0579" w:rsidP="000D0579">
            <w:pPr>
              <w:spacing w:line="240" w:lineRule="auto"/>
              <w:jc w:val="right"/>
              <w:rPr>
                <w:sz w:val="12"/>
                <w:szCs w:val="12"/>
              </w:rPr>
            </w:pPr>
            <w:r w:rsidRPr="000D0579">
              <w:rPr>
                <w:sz w:val="12"/>
                <w:szCs w:val="12"/>
              </w:rPr>
              <w:t>832 551,78</w:t>
            </w:r>
          </w:p>
        </w:tc>
        <w:tc>
          <w:tcPr>
            <w:tcW w:w="706" w:type="pct"/>
            <w:tcBorders>
              <w:top w:val="nil"/>
              <w:left w:val="nil"/>
              <w:bottom w:val="single" w:sz="4" w:space="0" w:color="auto"/>
              <w:right w:val="single" w:sz="4" w:space="0" w:color="auto"/>
            </w:tcBorders>
            <w:shd w:val="clear" w:color="000000" w:fill="FFFFFF"/>
            <w:noWrap/>
            <w:vAlign w:val="center"/>
            <w:hideMark/>
          </w:tcPr>
          <w:p w14:paraId="652AD42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E72F418"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E06FF86"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D85ABD1" w14:textId="77777777" w:rsidR="000D0579" w:rsidRPr="000D0579" w:rsidRDefault="000D0579" w:rsidP="000D0579">
            <w:pPr>
              <w:spacing w:line="240" w:lineRule="auto"/>
              <w:rPr>
                <w:sz w:val="12"/>
                <w:szCs w:val="12"/>
              </w:rPr>
            </w:pPr>
            <w:r w:rsidRPr="000D0579">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3C1D5FBF" w14:textId="77777777" w:rsidR="000D0579" w:rsidRPr="000D0579" w:rsidRDefault="000D0579" w:rsidP="000D0579">
            <w:pPr>
              <w:spacing w:line="240" w:lineRule="auto"/>
              <w:jc w:val="right"/>
              <w:rPr>
                <w:sz w:val="12"/>
                <w:szCs w:val="12"/>
              </w:rPr>
            </w:pPr>
            <w:r w:rsidRPr="000D0579">
              <w:rPr>
                <w:sz w:val="12"/>
                <w:szCs w:val="12"/>
              </w:rPr>
              <w:t>4 087 220</w:t>
            </w:r>
          </w:p>
        </w:tc>
        <w:tc>
          <w:tcPr>
            <w:tcW w:w="706" w:type="pct"/>
            <w:tcBorders>
              <w:top w:val="nil"/>
              <w:left w:val="nil"/>
              <w:bottom w:val="single" w:sz="4" w:space="0" w:color="auto"/>
              <w:right w:val="single" w:sz="4" w:space="0" w:color="auto"/>
            </w:tcBorders>
            <w:shd w:val="clear" w:color="000000" w:fill="FFFDC1"/>
            <w:noWrap/>
            <w:vAlign w:val="center"/>
            <w:hideMark/>
          </w:tcPr>
          <w:p w14:paraId="4DEEEEBD" w14:textId="77777777" w:rsidR="000D0579" w:rsidRPr="000D0579" w:rsidRDefault="000D0579" w:rsidP="000D0579">
            <w:pPr>
              <w:spacing w:line="240" w:lineRule="auto"/>
              <w:jc w:val="right"/>
              <w:rPr>
                <w:sz w:val="12"/>
                <w:szCs w:val="12"/>
              </w:rPr>
            </w:pPr>
            <w:r w:rsidRPr="000D0579">
              <w:rPr>
                <w:sz w:val="12"/>
                <w:szCs w:val="12"/>
              </w:rPr>
              <w:t>4 087 087,20</w:t>
            </w:r>
          </w:p>
        </w:tc>
        <w:tc>
          <w:tcPr>
            <w:tcW w:w="706" w:type="pct"/>
            <w:tcBorders>
              <w:top w:val="nil"/>
              <w:left w:val="nil"/>
              <w:bottom w:val="single" w:sz="4" w:space="0" w:color="auto"/>
              <w:right w:val="single" w:sz="4" w:space="0" w:color="auto"/>
            </w:tcBorders>
            <w:shd w:val="clear" w:color="000000" w:fill="FFFDC1"/>
            <w:noWrap/>
            <w:vAlign w:val="center"/>
            <w:hideMark/>
          </w:tcPr>
          <w:p w14:paraId="6249A60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704276C"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0B143C"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31421A1"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65B038A" w14:textId="77777777" w:rsidR="000D0579" w:rsidRPr="000D0579" w:rsidRDefault="000D0579" w:rsidP="000D0579">
            <w:pPr>
              <w:spacing w:line="240" w:lineRule="auto"/>
              <w:rPr>
                <w:sz w:val="12"/>
                <w:szCs w:val="12"/>
              </w:rPr>
            </w:pPr>
            <w:r w:rsidRPr="000D0579">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2CA3AE1C" w14:textId="77777777" w:rsidR="000D0579" w:rsidRPr="000D0579" w:rsidRDefault="000D0579" w:rsidP="000D0579">
            <w:pPr>
              <w:spacing w:line="240" w:lineRule="auto"/>
              <w:jc w:val="right"/>
              <w:rPr>
                <w:sz w:val="12"/>
                <w:szCs w:val="12"/>
              </w:rPr>
            </w:pPr>
            <w:r w:rsidRPr="000D0579">
              <w:rPr>
                <w:sz w:val="12"/>
                <w:szCs w:val="12"/>
              </w:rPr>
              <w:t>835 709</w:t>
            </w:r>
          </w:p>
        </w:tc>
        <w:tc>
          <w:tcPr>
            <w:tcW w:w="706" w:type="pct"/>
            <w:tcBorders>
              <w:top w:val="nil"/>
              <w:left w:val="nil"/>
              <w:bottom w:val="single" w:sz="4" w:space="0" w:color="auto"/>
              <w:right w:val="single" w:sz="4" w:space="0" w:color="auto"/>
            </w:tcBorders>
            <w:shd w:val="clear" w:color="auto" w:fill="auto"/>
            <w:noWrap/>
            <w:vAlign w:val="center"/>
            <w:hideMark/>
          </w:tcPr>
          <w:p w14:paraId="1E5B2E02" w14:textId="77777777" w:rsidR="000D0579" w:rsidRPr="000D0579" w:rsidRDefault="000D0579" w:rsidP="000D0579">
            <w:pPr>
              <w:spacing w:line="240" w:lineRule="auto"/>
              <w:jc w:val="right"/>
              <w:rPr>
                <w:sz w:val="12"/>
                <w:szCs w:val="12"/>
              </w:rPr>
            </w:pPr>
            <w:r w:rsidRPr="000D0579">
              <w:rPr>
                <w:sz w:val="12"/>
                <w:szCs w:val="12"/>
              </w:rPr>
              <w:t>835 656,98</w:t>
            </w:r>
          </w:p>
        </w:tc>
        <w:tc>
          <w:tcPr>
            <w:tcW w:w="706" w:type="pct"/>
            <w:tcBorders>
              <w:top w:val="nil"/>
              <w:left w:val="nil"/>
              <w:bottom w:val="single" w:sz="4" w:space="0" w:color="auto"/>
              <w:right w:val="single" w:sz="4" w:space="0" w:color="auto"/>
            </w:tcBorders>
            <w:shd w:val="clear" w:color="000000" w:fill="FFFFFF"/>
            <w:noWrap/>
            <w:vAlign w:val="center"/>
            <w:hideMark/>
          </w:tcPr>
          <w:p w14:paraId="2B00C14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D021535"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5693785"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083C8A0"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AB47DC4" w14:textId="77777777" w:rsidR="000D0579" w:rsidRPr="000D0579" w:rsidRDefault="000D0579" w:rsidP="000D0579">
            <w:pPr>
              <w:spacing w:line="240" w:lineRule="auto"/>
              <w:rPr>
                <w:sz w:val="12"/>
                <w:szCs w:val="12"/>
              </w:rPr>
            </w:pPr>
            <w:r w:rsidRPr="000D0579">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1949814D" w14:textId="77777777" w:rsidR="000D0579" w:rsidRPr="000D0579" w:rsidRDefault="000D0579" w:rsidP="000D0579">
            <w:pPr>
              <w:spacing w:line="240" w:lineRule="auto"/>
              <w:jc w:val="right"/>
              <w:rPr>
                <w:sz w:val="12"/>
                <w:szCs w:val="12"/>
              </w:rPr>
            </w:pPr>
            <w:r w:rsidRPr="000D0579">
              <w:rPr>
                <w:sz w:val="12"/>
                <w:szCs w:val="12"/>
              </w:rPr>
              <w:t>296 360</w:t>
            </w:r>
          </w:p>
        </w:tc>
        <w:tc>
          <w:tcPr>
            <w:tcW w:w="706" w:type="pct"/>
            <w:tcBorders>
              <w:top w:val="nil"/>
              <w:left w:val="nil"/>
              <w:bottom w:val="single" w:sz="4" w:space="0" w:color="auto"/>
              <w:right w:val="single" w:sz="4" w:space="0" w:color="auto"/>
            </w:tcBorders>
            <w:shd w:val="clear" w:color="auto" w:fill="auto"/>
            <w:noWrap/>
            <w:vAlign w:val="center"/>
            <w:hideMark/>
          </w:tcPr>
          <w:p w14:paraId="33F22A2F" w14:textId="77777777" w:rsidR="000D0579" w:rsidRPr="000D0579" w:rsidRDefault="000D0579" w:rsidP="000D0579">
            <w:pPr>
              <w:spacing w:line="240" w:lineRule="auto"/>
              <w:jc w:val="right"/>
              <w:rPr>
                <w:sz w:val="12"/>
                <w:szCs w:val="12"/>
              </w:rPr>
            </w:pPr>
            <w:r w:rsidRPr="000D0579">
              <w:rPr>
                <w:sz w:val="12"/>
                <w:szCs w:val="12"/>
              </w:rPr>
              <w:t>296 343,79</w:t>
            </w:r>
          </w:p>
        </w:tc>
        <w:tc>
          <w:tcPr>
            <w:tcW w:w="706" w:type="pct"/>
            <w:tcBorders>
              <w:top w:val="nil"/>
              <w:left w:val="nil"/>
              <w:bottom w:val="single" w:sz="4" w:space="0" w:color="auto"/>
              <w:right w:val="single" w:sz="4" w:space="0" w:color="auto"/>
            </w:tcBorders>
            <w:shd w:val="clear" w:color="000000" w:fill="FFFFFF"/>
            <w:noWrap/>
            <w:vAlign w:val="center"/>
            <w:hideMark/>
          </w:tcPr>
          <w:p w14:paraId="6C49244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49D02D2"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3F46280"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173B6F2"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F3E31B7" w14:textId="77777777" w:rsidR="000D0579" w:rsidRPr="000D0579" w:rsidRDefault="000D0579" w:rsidP="000D0579">
            <w:pPr>
              <w:spacing w:line="240" w:lineRule="auto"/>
              <w:rPr>
                <w:sz w:val="12"/>
                <w:szCs w:val="12"/>
              </w:rPr>
            </w:pPr>
            <w:r w:rsidRPr="000D0579">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5005FE1D" w14:textId="77777777" w:rsidR="000D0579" w:rsidRPr="000D0579" w:rsidRDefault="000D0579" w:rsidP="000D0579">
            <w:pPr>
              <w:spacing w:line="240" w:lineRule="auto"/>
              <w:jc w:val="right"/>
              <w:rPr>
                <w:sz w:val="12"/>
                <w:szCs w:val="12"/>
              </w:rPr>
            </w:pPr>
            <w:r w:rsidRPr="000D0579">
              <w:rPr>
                <w:sz w:val="12"/>
                <w:szCs w:val="12"/>
              </w:rPr>
              <w:t>345 605</w:t>
            </w:r>
          </w:p>
        </w:tc>
        <w:tc>
          <w:tcPr>
            <w:tcW w:w="706" w:type="pct"/>
            <w:tcBorders>
              <w:top w:val="nil"/>
              <w:left w:val="nil"/>
              <w:bottom w:val="single" w:sz="4" w:space="0" w:color="auto"/>
              <w:right w:val="single" w:sz="4" w:space="0" w:color="auto"/>
            </w:tcBorders>
            <w:shd w:val="clear" w:color="auto" w:fill="auto"/>
            <w:noWrap/>
            <w:vAlign w:val="center"/>
            <w:hideMark/>
          </w:tcPr>
          <w:p w14:paraId="10F28710" w14:textId="77777777" w:rsidR="000D0579" w:rsidRPr="000D0579" w:rsidRDefault="000D0579" w:rsidP="000D0579">
            <w:pPr>
              <w:spacing w:line="240" w:lineRule="auto"/>
              <w:jc w:val="right"/>
              <w:rPr>
                <w:sz w:val="12"/>
                <w:szCs w:val="12"/>
              </w:rPr>
            </w:pPr>
            <w:r w:rsidRPr="000D0579">
              <w:rPr>
                <w:sz w:val="12"/>
                <w:szCs w:val="12"/>
              </w:rPr>
              <w:t>345 601,11</w:t>
            </w:r>
          </w:p>
        </w:tc>
        <w:tc>
          <w:tcPr>
            <w:tcW w:w="706" w:type="pct"/>
            <w:tcBorders>
              <w:top w:val="nil"/>
              <w:left w:val="nil"/>
              <w:bottom w:val="single" w:sz="4" w:space="0" w:color="auto"/>
              <w:right w:val="single" w:sz="4" w:space="0" w:color="auto"/>
            </w:tcBorders>
            <w:shd w:val="clear" w:color="000000" w:fill="FFFFFF"/>
            <w:noWrap/>
            <w:vAlign w:val="center"/>
            <w:hideMark/>
          </w:tcPr>
          <w:p w14:paraId="4334333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464A8BB"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681FD37"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3DC1965"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DC71F8B" w14:textId="77777777" w:rsidR="000D0579" w:rsidRPr="000D0579" w:rsidRDefault="000D0579" w:rsidP="000D0579">
            <w:pPr>
              <w:spacing w:line="240" w:lineRule="auto"/>
              <w:rPr>
                <w:sz w:val="12"/>
                <w:szCs w:val="12"/>
              </w:rPr>
            </w:pPr>
            <w:r w:rsidRPr="000D0579">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1B11E7E6" w14:textId="77777777" w:rsidR="000D0579" w:rsidRPr="000D0579" w:rsidRDefault="000D0579" w:rsidP="000D0579">
            <w:pPr>
              <w:spacing w:line="240" w:lineRule="auto"/>
              <w:jc w:val="right"/>
              <w:rPr>
                <w:sz w:val="12"/>
                <w:szCs w:val="12"/>
              </w:rPr>
            </w:pPr>
            <w:r w:rsidRPr="000D0579">
              <w:rPr>
                <w:sz w:val="12"/>
                <w:szCs w:val="12"/>
              </w:rPr>
              <w:t>2 609 546</w:t>
            </w:r>
          </w:p>
        </w:tc>
        <w:tc>
          <w:tcPr>
            <w:tcW w:w="706" w:type="pct"/>
            <w:tcBorders>
              <w:top w:val="nil"/>
              <w:left w:val="nil"/>
              <w:bottom w:val="single" w:sz="4" w:space="0" w:color="auto"/>
              <w:right w:val="single" w:sz="4" w:space="0" w:color="auto"/>
            </w:tcBorders>
            <w:shd w:val="clear" w:color="auto" w:fill="auto"/>
            <w:noWrap/>
            <w:vAlign w:val="center"/>
            <w:hideMark/>
          </w:tcPr>
          <w:p w14:paraId="18FA1236" w14:textId="77777777" w:rsidR="000D0579" w:rsidRPr="000D0579" w:rsidRDefault="000D0579" w:rsidP="000D0579">
            <w:pPr>
              <w:spacing w:line="240" w:lineRule="auto"/>
              <w:jc w:val="right"/>
              <w:rPr>
                <w:sz w:val="12"/>
                <w:szCs w:val="12"/>
              </w:rPr>
            </w:pPr>
            <w:r w:rsidRPr="000D0579">
              <w:rPr>
                <w:sz w:val="12"/>
                <w:szCs w:val="12"/>
              </w:rPr>
              <w:t>2 609 485,32</w:t>
            </w:r>
          </w:p>
        </w:tc>
        <w:tc>
          <w:tcPr>
            <w:tcW w:w="706" w:type="pct"/>
            <w:tcBorders>
              <w:top w:val="nil"/>
              <w:left w:val="nil"/>
              <w:bottom w:val="single" w:sz="4" w:space="0" w:color="auto"/>
              <w:right w:val="single" w:sz="4" w:space="0" w:color="auto"/>
            </w:tcBorders>
            <w:shd w:val="clear" w:color="000000" w:fill="FFFFFF"/>
            <w:noWrap/>
            <w:vAlign w:val="center"/>
            <w:hideMark/>
          </w:tcPr>
          <w:p w14:paraId="4C99692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C2F97C4"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4A9EF6B"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6529B69" w14:textId="77777777" w:rsidR="000D0579" w:rsidRPr="000D0579" w:rsidRDefault="000D0579" w:rsidP="000D0579">
            <w:pPr>
              <w:spacing w:line="240" w:lineRule="auto"/>
              <w:rPr>
                <w:sz w:val="12"/>
                <w:szCs w:val="12"/>
              </w:rPr>
            </w:pPr>
            <w:r w:rsidRPr="000D0579">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3A20E62F"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1B2B6727"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6B2100FB"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DE81CCA"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8DE1A55" w14:textId="77777777" w:rsidR="000D0579" w:rsidRPr="000D0579" w:rsidRDefault="000D0579" w:rsidP="000D0579">
            <w:pPr>
              <w:spacing w:line="240" w:lineRule="auto"/>
              <w:jc w:val="center"/>
              <w:rPr>
                <w:sz w:val="12"/>
                <w:szCs w:val="12"/>
              </w:rPr>
            </w:pPr>
            <w:r w:rsidRPr="000D0579">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7BA530E0" w14:textId="77777777" w:rsidR="000D0579" w:rsidRPr="000D0579" w:rsidRDefault="000D0579" w:rsidP="000D0579">
            <w:pPr>
              <w:spacing w:line="240" w:lineRule="auto"/>
              <w:rPr>
                <w:sz w:val="12"/>
                <w:szCs w:val="12"/>
              </w:rPr>
            </w:pPr>
            <w:r w:rsidRPr="000D0579">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0B510747" w14:textId="77777777" w:rsidR="000D0579" w:rsidRPr="000D0579" w:rsidRDefault="000D0579" w:rsidP="000D0579">
            <w:pPr>
              <w:spacing w:line="240" w:lineRule="auto"/>
              <w:jc w:val="right"/>
              <w:rPr>
                <w:sz w:val="12"/>
                <w:szCs w:val="12"/>
              </w:rPr>
            </w:pPr>
            <w:r w:rsidRPr="000D0579">
              <w:rPr>
                <w:sz w:val="12"/>
                <w:szCs w:val="12"/>
              </w:rPr>
              <w:t>2 291 101</w:t>
            </w:r>
          </w:p>
        </w:tc>
        <w:tc>
          <w:tcPr>
            <w:tcW w:w="706" w:type="pct"/>
            <w:tcBorders>
              <w:top w:val="nil"/>
              <w:left w:val="nil"/>
              <w:bottom w:val="single" w:sz="4" w:space="0" w:color="auto"/>
              <w:right w:val="single" w:sz="4" w:space="0" w:color="auto"/>
            </w:tcBorders>
            <w:shd w:val="clear" w:color="000000" w:fill="FFFDC1"/>
            <w:noWrap/>
            <w:vAlign w:val="center"/>
            <w:hideMark/>
          </w:tcPr>
          <w:p w14:paraId="3E90D2AF" w14:textId="77777777" w:rsidR="000D0579" w:rsidRPr="000D0579" w:rsidRDefault="000D0579" w:rsidP="000D0579">
            <w:pPr>
              <w:spacing w:line="240" w:lineRule="auto"/>
              <w:jc w:val="right"/>
              <w:rPr>
                <w:sz w:val="12"/>
                <w:szCs w:val="12"/>
              </w:rPr>
            </w:pPr>
            <w:r w:rsidRPr="000D0579">
              <w:rPr>
                <w:sz w:val="12"/>
                <w:szCs w:val="12"/>
              </w:rPr>
              <w:t>2 291 016,22</w:t>
            </w:r>
          </w:p>
        </w:tc>
        <w:tc>
          <w:tcPr>
            <w:tcW w:w="706" w:type="pct"/>
            <w:tcBorders>
              <w:top w:val="nil"/>
              <w:left w:val="nil"/>
              <w:bottom w:val="single" w:sz="4" w:space="0" w:color="auto"/>
              <w:right w:val="single" w:sz="4" w:space="0" w:color="auto"/>
            </w:tcBorders>
            <w:shd w:val="clear" w:color="000000" w:fill="FFFDC1"/>
            <w:noWrap/>
            <w:vAlign w:val="center"/>
            <w:hideMark/>
          </w:tcPr>
          <w:p w14:paraId="54EF5DA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1A0BC55"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CA564C6" w14:textId="77777777" w:rsidR="000D0579" w:rsidRPr="000D0579" w:rsidRDefault="000D0579" w:rsidP="000D0579">
            <w:pPr>
              <w:spacing w:line="240" w:lineRule="auto"/>
              <w:jc w:val="center"/>
              <w:rPr>
                <w:b/>
                <w:bCs/>
                <w:sz w:val="12"/>
                <w:szCs w:val="12"/>
              </w:rPr>
            </w:pPr>
            <w:r w:rsidRPr="000D0579">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0017CF48" w14:textId="77777777" w:rsidR="000D0579" w:rsidRPr="000D0579" w:rsidRDefault="000D0579" w:rsidP="000D0579">
            <w:pPr>
              <w:spacing w:line="240" w:lineRule="auto"/>
              <w:rPr>
                <w:b/>
                <w:bCs/>
                <w:sz w:val="12"/>
                <w:szCs w:val="12"/>
              </w:rPr>
            </w:pPr>
            <w:r w:rsidRPr="000D0579">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C77BE58" w14:textId="77777777" w:rsidR="000D0579" w:rsidRPr="000D0579" w:rsidRDefault="000D0579" w:rsidP="000D0579">
            <w:pPr>
              <w:spacing w:line="240" w:lineRule="auto"/>
              <w:jc w:val="right"/>
              <w:rPr>
                <w:b/>
                <w:bCs/>
                <w:sz w:val="12"/>
                <w:szCs w:val="12"/>
              </w:rPr>
            </w:pPr>
            <w:r w:rsidRPr="000D0579">
              <w:rPr>
                <w:b/>
                <w:bCs/>
                <w:sz w:val="12"/>
                <w:szCs w:val="12"/>
              </w:rPr>
              <w:t>375 126</w:t>
            </w:r>
          </w:p>
        </w:tc>
        <w:tc>
          <w:tcPr>
            <w:tcW w:w="706" w:type="pct"/>
            <w:tcBorders>
              <w:top w:val="nil"/>
              <w:left w:val="nil"/>
              <w:bottom w:val="single" w:sz="4" w:space="0" w:color="auto"/>
              <w:right w:val="single" w:sz="4" w:space="0" w:color="auto"/>
            </w:tcBorders>
            <w:shd w:val="clear" w:color="000000" w:fill="B7CFE8"/>
            <w:noWrap/>
            <w:vAlign w:val="center"/>
            <w:hideMark/>
          </w:tcPr>
          <w:p w14:paraId="08CE10DD" w14:textId="77777777" w:rsidR="000D0579" w:rsidRPr="000D0579" w:rsidRDefault="000D0579" w:rsidP="000D0579">
            <w:pPr>
              <w:spacing w:line="240" w:lineRule="auto"/>
              <w:jc w:val="right"/>
              <w:rPr>
                <w:b/>
                <w:bCs/>
                <w:sz w:val="12"/>
                <w:szCs w:val="12"/>
              </w:rPr>
            </w:pPr>
            <w:r w:rsidRPr="000D0579">
              <w:rPr>
                <w:b/>
                <w:bCs/>
                <w:sz w:val="12"/>
                <w:szCs w:val="12"/>
              </w:rPr>
              <w:t>375 126,57</w:t>
            </w:r>
          </w:p>
        </w:tc>
        <w:tc>
          <w:tcPr>
            <w:tcW w:w="706" w:type="pct"/>
            <w:tcBorders>
              <w:top w:val="nil"/>
              <w:left w:val="nil"/>
              <w:bottom w:val="single" w:sz="4" w:space="0" w:color="auto"/>
              <w:right w:val="single" w:sz="4" w:space="0" w:color="auto"/>
            </w:tcBorders>
            <w:shd w:val="clear" w:color="000000" w:fill="B7CFE8"/>
            <w:noWrap/>
            <w:vAlign w:val="center"/>
            <w:hideMark/>
          </w:tcPr>
          <w:p w14:paraId="646995B2"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C54829C"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4E65ED95"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7584BC4"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15F617D"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32BD698"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3D46B6C"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729DEC9"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09D17172"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1123805A" w14:textId="77777777" w:rsidR="000D0579" w:rsidRPr="000D0579" w:rsidRDefault="000D0579" w:rsidP="000D0579">
            <w:pPr>
              <w:spacing w:line="240" w:lineRule="auto"/>
              <w:rPr>
                <w:color w:val="FF6758"/>
                <w:sz w:val="12"/>
                <w:szCs w:val="12"/>
              </w:rPr>
            </w:pPr>
            <w:r w:rsidRPr="000D0579">
              <w:rPr>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9FFC2D5"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3E21975" w14:textId="77777777" w:rsidR="000D0579" w:rsidRPr="000D0579" w:rsidRDefault="000D0579" w:rsidP="000D0579">
            <w:pPr>
              <w:spacing w:line="240" w:lineRule="auto"/>
              <w:rPr>
                <w:sz w:val="12"/>
                <w:szCs w:val="12"/>
              </w:rPr>
            </w:pPr>
            <w:r w:rsidRPr="000D0579">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13F75A33" w14:textId="77777777" w:rsidR="000D0579" w:rsidRPr="000D0579" w:rsidRDefault="000D0579" w:rsidP="000D0579">
            <w:pPr>
              <w:spacing w:line="240" w:lineRule="auto"/>
              <w:jc w:val="right"/>
              <w:rPr>
                <w:sz w:val="12"/>
                <w:szCs w:val="12"/>
              </w:rPr>
            </w:pPr>
            <w:r w:rsidRPr="000D0579">
              <w:rPr>
                <w:sz w:val="12"/>
                <w:szCs w:val="12"/>
              </w:rPr>
              <w:t>297 036</w:t>
            </w:r>
          </w:p>
        </w:tc>
        <w:tc>
          <w:tcPr>
            <w:tcW w:w="706" w:type="pct"/>
            <w:tcBorders>
              <w:top w:val="nil"/>
              <w:left w:val="nil"/>
              <w:bottom w:val="single" w:sz="4" w:space="0" w:color="auto"/>
              <w:right w:val="single" w:sz="4" w:space="0" w:color="auto"/>
            </w:tcBorders>
            <w:shd w:val="clear" w:color="auto" w:fill="auto"/>
            <w:noWrap/>
            <w:vAlign w:val="center"/>
            <w:hideMark/>
          </w:tcPr>
          <w:p w14:paraId="134C0EF4" w14:textId="77777777" w:rsidR="000D0579" w:rsidRPr="000D0579" w:rsidRDefault="000D0579" w:rsidP="000D0579">
            <w:pPr>
              <w:spacing w:line="240" w:lineRule="auto"/>
              <w:jc w:val="right"/>
              <w:rPr>
                <w:sz w:val="12"/>
                <w:szCs w:val="12"/>
              </w:rPr>
            </w:pPr>
            <w:r w:rsidRPr="000D0579">
              <w:rPr>
                <w:sz w:val="12"/>
                <w:szCs w:val="12"/>
              </w:rPr>
              <w:t>297 036,74</w:t>
            </w:r>
          </w:p>
        </w:tc>
        <w:tc>
          <w:tcPr>
            <w:tcW w:w="706" w:type="pct"/>
            <w:tcBorders>
              <w:top w:val="nil"/>
              <w:left w:val="nil"/>
              <w:bottom w:val="single" w:sz="4" w:space="0" w:color="auto"/>
              <w:right w:val="single" w:sz="4" w:space="0" w:color="auto"/>
            </w:tcBorders>
            <w:shd w:val="clear" w:color="000000" w:fill="FFFFFF"/>
            <w:noWrap/>
            <w:vAlign w:val="center"/>
            <w:hideMark/>
          </w:tcPr>
          <w:p w14:paraId="67E6517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A9A25B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2F9E301" w14:textId="77777777" w:rsidR="000D0579" w:rsidRPr="000D0579" w:rsidRDefault="000D0579" w:rsidP="000D0579">
            <w:pPr>
              <w:spacing w:line="240" w:lineRule="auto"/>
              <w:jc w:val="center"/>
              <w:rPr>
                <w:b/>
                <w:bCs/>
                <w:sz w:val="12"/>
                <w:szCs w:val="12"/>
              </w:rPr>
            </w:pPr>
            <w:r w:rsidRPr="000D0579">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078666DF" w14:textId="77777777" w:rsidR="000D0579" w:rsidRPr="000D0579" w:rsidRDefault="000D0579" w:rsidP="000D0579">
            <w:pPr>
              <w:spacing w:line="240" w:lineRule="auto"/>
              <w:rPr>
                <w:b/>
                <w:bCs/>
                <w:sz w:val="12"/>
                <w:szCs w:val="12"/>
              </w:rPr>
            </w:pPr>
            <w:r w:rsidRPr="000D0579">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4A2533C1" w14:textId="77777777" w:rsidR="000D0579" w:rsidRPr="000D0579" w:rsidRDefault="000D0579" w:rsidP="000D0579">
            <w:pPr>
              <w:spacing w:line="240" w:lineRule="auto"/>
              <w:jc w:val="right"/>
              <w:rPr>
                <w:b/>
                <w:bCs/>
                <w:sz w:val="12"/>
                <w:szCs w:val="12"/>
              </w:rPr>
            </w:pPr>
            <w:r w:rsidRPr="000D0579">
              <w:rPr>
                <w:b/>
                <w:bCs/>
                <w:sz w:val="12"/>
                <w:szCs w:val="12"/>
              </w:rPr>
              <w:t>61 131</w:t>
            </w:r>
          </w:p>
        </w:tc>
        <w:tc>
          <w:tcPr>
            <w:tcW w:w="706" w:type="pct"/>
            <w:tcBorders>
              <w:top w:val="nil"/>
              <w:left w:val="nil"/>
              <w:bottom w:val="single" w:sz="4" w:space="0" w:color="auto"/>
              <w:right w:val="single" w:sz="4" w:space="0" w:color="auto"/>
            </w:tcBorders>
            <w:shd w:val="clear" w:color="000000" w:fill="B7CFE8"/>
            <w:noWrap/>
            <w:vAlign w:val="center"/>
            <w:hideMark/>
          </w:tcPr>
          <w:p w14:paraId="103F5C8A" w14:textId="77777777" w:rsidR="000D0579" w:rsidRPr="000D0579" w:rsidRDefault="000D0579" w:rsidP="000D0579">
            <w:pPr>
              <w:spacing w:line="240" w:lineRule="auto"/>
              <w:jc w:val="right"/>
              <w:rPr>
                <w:b/>
                <w:bCs/>
                <w:sz w:val="12"/>
                <w:szCs w:val="12"/>
              </w:rPr>
            </w:pPr>
            <w:r w:rsidRPr="000D0579">
              <w:rPr>
                <w:b/>
                <w:bCs/>
                <w:sz w:val="12"/>
                <w:szCs w:val="12"/>
              </w:rPr>
              <w:t>61 130,45</w:t>
            </w:r>
          </w:p>
        </w:tc>
        <w:tc>
          <w:tcPr>
            <w:tcW w:w="706" w:type="pct"/>
            <w:tcBorders>
              <w:top w:val="nil"/>
              <w:left w:val="nil"/>
              <w:bottom w:val="single" w:sz="4" w:space="0" w:color="auto"/>
              <w:right w:val="single" w:sz="4" w:space="0" w:color="auto"/>
            </w:tcBorders>
            <w:shd w:val="clear" w:color="000000" w:fill="B7CFE8"/>
            <w:noWrap/>
            <w:vAlign w:val="center"/>
            <w:hideMark/>
          </w:tcPr>
          <w:p w14:paraId="69CDE36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1D105498"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6A5868B"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7274AA7"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967BF6F" w14:textId="77777777" w:rsidR="000D0579" w:rsidRPr="000D0579" w:rsidRDefault="000D0579" w:rsidP="000D0579">
            <w:pPr>
              <w:spacing w:line="240" w:lineRule="auto"/>
              <w:rPr>
                <w:sz w:val="12"/>
                <w:szCs w:val="12"/>
              </w:rPr>
            </w:pPr>
            <w:r w:rsidRPr="000D0579">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C27EC34"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29D4981"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7199FB3"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62271CB3"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68A1866" w14:textId="77777777" w:rsidR="000D0579" w:rsidRPr="000D0579" w:rsidRDefault="000D0579" w:rsidP="000D0579">
            <w:pPr>
              <w:spacing w:line="240" w:lineRule="auto"/>
              <w:jc w:val="center"/>
              <w:rPr>
                <w:b/>
                <w:bCs/>
                <w:sz w:val="12"/>
                <w:szCs w:val="12"/>
              </w:rPr>
            </w:pPr>
            <w:r w:rsidRPr="000D0579">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4AD6B7FA" w14:textId="77777777" w:rsidR="000D0579" w:rsidRPr="000D0579" w:rsidRDefault="000D0579" w:rsidP="000D0579">
            <w:pPr>
              <w:spacing w:line="240" w:lineRule="auto"/>
              <w:rPr>
                <w:b/>
                <w:bCs/>
                <w:sz w:val="12"/>
                <w:szCs w:val="12"/>
              </w:rPr>
            </w:pPr>
            <w:r w:rsidRPr="000D0579">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2A5CD121" w14:textId="77777777" w:rsidR="000D0579" w:rsidRPr="000D0579" w:rsidRDefault="000D0579" w:rsidP="000D0579">
            <w:pPr>
              <w:spacing w:line="240" w:lineRule="auto"/>
              <w:jc w:val="right"/>
              <w:rPr>
                <w:b/>
                <w:bCs/>
                <w:sz w:val="12"/>
                <w:szCs w:val="12"/>
              </w:rPr>
            </w:pPr>
            <w:r w:rsidRPr="000D0579">
              <w:rPr>
                <w:b/>
                <w:bCs/>
                <w:sz w:val="12"/>
                <w:szCs w:val="12"/>
              </w:rPr>
              <w:t>11 819 035</w:t>
            </w:r>
          </w:p>
        </w:tc>
        <w:tc>
          <w:tcPr>
            <w:tcW w:w="706" w:type="pct"/>
            <w:tcBorders>
              <w:top w:val="nil"/>
              <w:left w:val="nil"/>
              <w:bottom w:val="single" w:sz="4" w:space="0" w:color="auto"/>
              <w:right w:val="single" w:sz="4" w:space="0" w:color="auto"/>
            </w:tcBorders>
            <w:shd w:val="clear" w:color="000000" w:fill="B7CFE8"/>
            <w:noWrap/>
            <w:vAlign w:val="center"/>
            <w:hideMark/>
          </w:tcPr>
          <w:p w14:paraId="45CFBAA0" w14:textId="77777777" w:rsidR="000D0579" w:rsidRPr="000D0579" w:rsidRDefault="000D0579" w:rsidP="000D0579">
            <w:pPr>
              <w:spacing w:line="240" w:lineRule="auto"/>
              <w:jc w:val="right"/>
              <w:rPr>
                <w:b/>
                <w:bCs/>
                <w:sz w:val="12"/>
                <w:szCs w:val="12"/>
              </w:rPr>
            </w:pPr>
            <w:r w:rsidRPr="000D0579">
              <w:rPr>
                <w:b/>
                <w:bCs/>
                <w:sz w:val="12"/>
                <w:szCs w:val="12"/>
              </w:rPr>
              <w:t>11 818 766,30</w:t>
            </w:r>
          </w:p>
        </w:tc>
        <w:tc>
          <w:tcPr>
            <w:tcW w:w="706" w:type="pct"/>
            <w:tcBorders>
              <w:top w:val="nil"/>
              <w:left w:val="nil"/>
              <w:bottom w:val="single" w:sz="4" w:space="0" w:color="auto"/>
              <w:right w:val="single" w:sz="4" w:space="0" w:color="auto"/>
            </w:tcBorders>
            <w:shd w:val="clear" w:color="000000" w:fill="B7CFE8"/>
            <w:noWrap/>
            <w:vAlign w:val="center"/>
            <w:hideMark/>
          </w:tcPr>
          <w:p w14:paraId="4D376B95"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48140706" w14:textId="77777777" w:rsidTr="000D0579">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184FC9C" w14:textId="77777777" w:rsidR="000D0579" w:rsidRPr="000D0579" w:rsidRDefault="000D0579" w:rsidP="000D0579">
            <w:pPr>
              <w:spacing w:line="240" w:lineRule="auto"/>
              <w:jc w:val="center"/>
              <w:rPr>
                <w:b/>
                <w:bCs/>
                <w:sz w:val="12"/>
                <w:szCs w:val="12"/>
              </w:rPr>
            </w:pPr>
            <w:r w:rsidRPr="000D0579">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35DBB0A2" w14:textId="77777777" w:rsidR="000D0579" w:rsidRPr="000D0579" w:rsidRDefault="000D0579" w:rsidP="000D0579">
            <w:pPr>
              <w:spacing w:line="240" w:lineRule="auto"/>
              <w:rPr>
                <w:b/>
                <w:bCs/>
                <w:sz w:val="12"/>
                <w:szCs w:val="12"/>
              </w:rPr>
            </w:pPr>
            <w:r w:rsidRPr="000D0579">
              <w:rPr>
                <w:b/>
                <w:bCs/>
                <w:sz w:val="12"/>
                <w:szCs w:val="12"/>
              </w:rPr>
              <w:t> </w:t>
            </w:r>
          </w:p>
        </w:tc>
      </w:tr>
      <w:tr w:rsidR="000D0579" w:rsidRPr="000D0579" w14:paraId="21F7ADF0"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35E58A8" w14:textId="77777777" w:rsidR="000D0579" w:rsidRPr="000D0579" w:rsidRDefault="000D0579" w:rsidP="000D0579">
            <w:pPr>
              <w:spacing w:line="240" w:lineRule="auto"/>
              <w:rPr>
                <w:b/>
                <w:bCs/>
                <w:sz w:val="12"/>
                <w:szCs w:val="12"/>
              </w:rPr>
            </w:pPr>
            <w:r w:rsidRPr="000D0579">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157BF8F4" w14:textId="77777777" w:rsidR="000D0579" w:rsidRPr="000D0579" w:rsidRDefault="000D0579" w:rsidP="000D0579">
            <w:pPr>
              <w:spacing w:line="240" w:lineRule="auto"/>
              <w:jc w:val="right"/>
              <w:rPr>
                <w:b/>
                <w:bCs/>
                <w:sz w:val="12"/>
                <w:szCs w:val="12"/>
              </w:rPr>
            </w:pPr>
            <w:r w:rsidRPr="000D0579">
              <w:rPr>
                <w:b/>
                <w:bCs/>
                <w:sz w:val="12"/>
                <w:szCs w:val="12"/>
              </w:rPr>
              <w:t>101 945</w:t>
            </w:r>
          </w:p>
        </w:tc>
        <w:tc>
          <w:tcPr>
            <w:tcW w:w="706" w:type="pct"/>
            <w:tcBorders>
              <w:top w:val="nil"/>
              <w:left w:val="nil"/>
              <w:bottom w:val="single" w:sz="4" w:space="0" w:color="auto"/>
              <w:right w:val="single" w:sz="4" w:space="0" w:color="auto"/>
            </w:tcBorders>
            <w:shd w:val="clear" w:color="000000" w:fill="B7CFE8"/>
            <w:noWrap/>
            <w:vAlign w:val="center"/>
            <w:hideMark/>
          </w:tcPr>
          <w:p w14:paraId="500A6CE6" w14:textId="77777777" w:rsidR="000D0579" w:rsidRPr="000D0579" w:rsidRDefault="000D0579" w:rsidP="000D0579">
            <w:pPr>
              <w:spacing w:line="240" w:lineRule="auto"/>
              <w:jc w:val="right"/>
              <w:rPr>
                <w:b/>
                <w:bCs/>
                <w:sz w:val="12"/>
                <w:szCs w:val="12"/>
              </w:rPr>
            </w:pPr>
            <w:r w:rsidRPr="000D0579">
              <w:rPr>
                <w:b/>
                <w:bCs/>
                <w:sz w:val="12"/>
                <w:szCs w:val="12"/>
              </w:rPr>
              <w:t>101 933,73</w:t>
            </w:r>
          </w:p>
        </w:tc>
        <w:tc>
          <w:tcPr>
            <w:tcW w:w="706" w:type="pct"/>
            <w:tcBorders>
              <w:top w:val="nil"/>
              <w:left w:val="nil"/>
              <w:bottom w:val="single" w:sz="4" w:space="0" w:color="auto"/>
              <w:right w:val="single" w:sz="4" w:space="0" w:color="auto"/>
            </w:tcBorders>
            <w:shd w:val="clear" w:color="000000" w:fill="B7CFE8"/>
            <w:noWrap/>
            <w:vAlign w:val="center"/>
            <w:hideMark/>
          </w:tcPr>
          <w:p w14:paraId="3B009F9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3FC09D2"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D8A59B"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35607D8"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677CFD3" w14:textId="77777777" w:rsidR="000D0579" w:rsidRPr="000D0579" w:rsidRDefault="000D0579" w:rsidP="000D0579">
            <w:pPr>
              <w:spacing w:line="240" w:lineRule="auto"/>
              <w:rPr>
                <w:sz w:val="12"/>
                <w:szCs w:val="12"/>
              </w:rPr>
            </w:pPr>
            <w:r w:rsidRPr="000D0579">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D6C89C6" w14:textId="77777777" w:rsidR="000D0579" w:rsidRPr="000D0579" w:rsidRDefault="000D0579" w:rsidP="000D0579">
            <w:pPr>
              <w:spacing w:line="240" w:lineRule="auto"/>
              <w:jc w:val="right"/>
              <w:rPr>
                <w:sz w:val="12"/>
                <w:szCs w:val="12"/>
              </w:rPr>
            </w:pPr>
            <w:r w:rsidRPr="000D0579">
              <w:rPr>
                <w:sz w:val="12"/>
                <w:szCs w:val="12"/>
              </w:rPr>
              <w:t>83 003</w:t>
            </w:r>
          </w:p>
        </w:tc>
        <w:tc>
          <w:tcPr>
            <w:tcW w:w="706" w:type="pct"/>
            <w:tcBorders>
              <w:top w:val="nil"/>
              <w:left w:val="nil"/>
              <w:bottom w:val="single" w:sz="4" w:space="0" w:color="auto"/>
              <w:right w:val="single" w:sz="4" w:space="0" w:color="auto"/>
            </w:tcBorders>
            <w:shd w:val="clear" w:color="auto" w:fill="auto"/>
            <w:noWrap/>
            <w:vAlign w:val="center"/>
            <w:hideMark/>
          </w:tcPr>
          <w:p w14:paraId="27EE4CA5" w14:textId="77777777" w:rsidR="000D0579" w:rsidRPr="000D0579" w:rsidRDefault="000D0579" w:rsidP="000D0579">
            <w:pPr>
              <w:spacing w:line="240" w:lineRule="auto"/>
              <w:jc w:val="right"/>
              <w:rPr>
                <w:sz w:val="12"/>
                <w:szCs w:val="12"/>
              </w:rPr>
            </w:pPr>
            <w:r w:rsidRPr="000D0579">
              <w:rPr>
                <w:sz w:val="12"/>
                <w:szCs w:val="12"/>
              </w:rPr>
              <w:t>82 991,73</w:t>
            </w:r>
          </w:p>
        </w:tc>
        <w:tc>
          <w:tcPr>
            <w:tcW w:w="706" w:type="pct"/>
            <w:tcBorders>
              <w:top w:val="nil"/>
              <w:left w:val="nil"/>
              <w:bottom w:val="single" w:sz="4" w:space="0" w:color="auto"/>
              <w:right w:val="single" w:sz="4" w:space="0" w:color="auto"/>
            </w:tcBorders>
            <w:shd w:val="clear" w:color="000000" w:fill="FFFFFF"/>
            <w:noWrap/>
            <w:vAlign w:val="center"/>
            <w:hideMark/>
          </w:tcPr>
          <w:p w14:paraId="7BFF160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8434600"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7116EAA"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2CF647E"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94F35FA" w14:textId="77777777" w:rsidR="000D0579" w:rsidRPr="000D0579" w:rsidRDefault="000D0579" w:rsidP="000D0579">
            <w:pPr>
              <w:spacing w:line="240" w:lineRule="auto"/>
              <w:rPr>
                <w:sz w:val="12"/>
                <w:szCs w:val="12"/>
              </w:rPr>
            </w:pPr>
            <w:r w:rsidRPr="000D0579">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ED68992" w14:textId="77777777" w:rsidR="000D0579" w:rsidRPr="000D0579" w:rsidRDefault="000D0579" w:rsidP="000D0579">
            <w:pPr>
              <w:spacing w:line="240" w:lineRule="auto"/>
              <w:jc w:val="right"/>
              <w:rPr>
                <w:sz w:val="12"/>
                <w:szCs w:val="12"/>
              </w:rPr>
            </w:pPr>
            <w:r w:rsidRPr="000D0579">
              <w:rPr>
                <w:sz w:val="12"/>
                <w:szCs w:val="12"/>
              </w:rPr>
              <w:t>18 942</w:t>
            </w:r>
          </w:p>
        </w:tc>
        <w:tc>
          <w:tcPr>
            <w:tcW w:w="706" w:type="pct"/>
            <w:tcBorders>
              <w:top w:val="nil"/>
              <w:left w:val="nil"/>
              <w:bottom w:val="single" w:sz="4" w:space="0" w:color="auto"/>
              <w:right w:val="single" w:sz="4" w:space="0" w:color="auto"/>
            </w:tcBorders>
            <w:shd w:val="clear" w:color="auto" w:fill="auto"/>
            <w:noWrap/>
            <w:vAlign w:val="center"/>
            <w:hideMark/>
          </w:tcPr>
          <w:p w14:paraId="57686008" w14:textId="77777777" w:rsidR="000D0579" w:rsidRPr="000D0579" w:rsidRDefault="000D0579" w:rsidP="000D0579">
            <w:pPr>
              <w:spacing w:line="240" w:lineRule="auto"/>
              <w:jc w:val="right"/>
              <w:rPr>
                <w:sz w:val="12"/>
                <w:szCs w:val="12"/>
              </w:rPr>
            </w:pPr>
            <w:r w:rsidRPr="000D0579">
              <w:rPr>
                <w:sz w:val="12"/>
                <w:szCs w:val="12"/>
              </w:rPr>
              <w:t>18 942,00</w:t>
            </w:r>
          </w:p>
        </w:tc>
        <w:tc>
          <w:tcPr>
            <w:tcW w:w="706" w:type="pct"/>
            <w:tcBorders>
              <w:top w:val="nil"/>
              <w:left w:val="nil"/>
              <w:bottom w:val="single" w:sz="4" w:space="0" w:color="auto"/>
              <w:right w:val="single" w:sz="4" w:space="0" w:color="auto"/>
            </w:tcBorders>
            <w:shd w:val="clear" w:color="000000" w:fill="FFFFFF"/>
            <w:noWrap/>
            <w:vAlign w:val="center"/>
            <w:hideMark/>
          </w:tcPr>
          <w:p w14:paraId="5A39035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096E77D"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7E15CD2"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BB2B092"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12C8111" w14:textId="77777777" w:rsidR="000D0579" w:rsidRPr="000D0579" w:rsidRDefault="000D0579" w:rsidP="000D0579">
            <w:pPr>
              <w:spacing w:line="240" w:lineRule="auto"/>
              <w:rPr>
                <w:sz w:val="12"/>
                <w:szCs w:val="12"/>
              </w:rPr>
            </w:pPr>
            <w:r w:rsidRPr="000D0579">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3605394"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173058C"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54A888DA"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0AB5D3BB"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83B8D84"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FB0B208"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8AAB5C5" w14:textId="77777777" w:rsidR="000D0579" w:rsidRPr="000D0579" w:rsidRDefault="000D0579" w:rsidP="000D0579">
            <w:pPr>
              <w:spacing w:line="240" w:lineRule="auto"/>
              <w:rPr>
                <w:sz w:val="12"/>
                <w:szCs w:val="12"/>
              </w:rPr>
            </w:pPr>
            <w:r w:rsidRPr="000D0579">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80C30BD"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6B6AB56"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8D7D290"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4283EDD5"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C885252" w14:textId="77777777" w:rsidR="000D0579" w:rsidRPr="000D0579" w:rsidRDefault="000D0579" w:rsidP="000D0579">
            <w:pPr>
              <w:spacing w:line="240" w:lineRule="auto"/>
              <w:rPr>
                <w:b/>
                <w:bCs/>
                <w:sz w:val="12"/>
                <w:szCs w:val="12"/>
              </w:rPr>
            </w:pPr>
            <w:r w:rsidRPr="000D0579">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14CB0622" w14:textId="77777777" w:rsidR="000D0579" w:rsidRPr="000D0579" w:rsidRDefault="000D0579" w:rsidP="000D0579">
            <w:pPr>
              <w:spacing w:line="240" w:lineRule="auto"/>
              <w:jc w:val="right"/>
              <w:rPr>
                <w:b/>
                <w:bCs/>
                <w:sz w:val="12"/>
                <w:szCs w:val="12"/>
              </w:rPr>
            </w:pPr>
            <w:r w:rsidRPr="000D0579">
              <w:rPr>
                <w:b/>
                <w:bCs/>
                <w:sz w:val="12"/>
                <w:szCs w:val="12"/>
              </w:rPr>
              <w:t>41</w:t>
            </w:r>
          </w:p>
        </w:tc>
        <w:tc>
          <w:tcPr>
            <w:tcW w:w="706" w:type="pct"/>
            <w:tcBorders>
              <w:top w:val="nil"/>
              <w:left w:val="nil"/>
              <w:bottom w:val="single" w:sz="4" w:space="0" w:color="auto"/>
              <w:right w:val="single" w:sz="4" w:space="0" w:color="auto"/>
            </w:tcBorders>
            <w:shd w:val="clear" w:color="000000" w:fill="B7CFE8"/>
            <w:noWrap/>
            <w:vAlign w:val="center"/>
            <w:hideMark/>
          </w:tcPr>
          <w:p w14:paraId="4BB70105" w14:textId="77777777" w:rsidR="000D0579" w:rsidRPr="000D0579" w:rsidRDefault="000D0579" w:rsidP="000D0579">
            <w:pPr>
              <w:spacing w:line="240" w:lineRule="auto"/>
              <w:jc w:val="right"/>
              <w:rPr>
                <w:b/>
                <w:bCs/>
                <w:sz w:val="12"/>
                <w:szCs w:val="12"/>
              </w:rPr>
            </w:pPr>
            <w:r w:rsidRPr="000D0579">
              <w:rPr>
                <w:b/>
                <w:bCs/>
                <w:sz w:val="12"/>
                <w:szCs w:val="12"/>
              </w:rPr>
              <w:t>40,69</w:t>
            </w:r>
          </w:p>
        </w:tc>
        <w:tc>
          <w:tcPr>
            <w:tcW w:w="706" w:type="pct"/>
            <w:tcBorders>
              <w:top w:val="nil"/>
              <w:left w:val="nil"/>
              <w:bottom w:val="single" w:sz="4" w:space="0" w:color="auto"/>
              <w:right w:val="single" w:sz="4" w:space="0" w:color="auto"/>
            </w:tcBorders>
            <w:shd w:val="clear" w:color="000000" w:fill="B7CFE8"/>
            <w:noWrap/>
            <w:vAlign w:val="center"/>
            <w:hideMark/>
          </w:tcPr>
          <w:p w14:paraId="46AEFF46" w14:textId="77777777" w:rsidR="000D0579" w:rsidRPr="000D0579" w:rsidRDefault="000D0579" w:rsidP="000D0579">
            <w:pPr>
              <w:spacing w:line="240" w:lineRule="auto"/>
              <w:jc w:val="right"/>
              <w:rPr>
                <w:b/>
                <w:bCs/>
                <w:sz w:val="12"/>
                <w:szCs w:val="12"/>
              </w:rPr>
            </w:pPr>
            <w:r w:rsidRPr="000D0579">
              <w:rPr>
                <w:b/>
                <w:bCs/>
                <w:sz w:val="12"/>
                <w:szCs w:val="12"/>
              </w:rPr>
              <w:t>99,2</w:t>
            </w:r>
          </w:p>
        </w:tc>
      </w:tr>
    </w:tbl>
    <w:p w14:paraId="76634393" w14:textId="77777777" w:rsidR="00D10816" w:rsidRPr="00E13E84" w:rsidRDefault="00D10816" w:rsidP="001B3535">
      <w:pPr>
        <w:jc w:val="center"/>
      </w:pPr>
      <w:r>
        <w:br w:type="page"/>
      </w:r>
      <w:r w:rsidRPr="00E13E84">
        <w:lastRenderedPageBreak/>
        <w:t xml:space="preserve">INFORMACJA </w:t>
      </w:r>
      <w:r w:rsidR="000539A0">
        <w:t>Z</w:t>
      </w:r>
      <w:r w:rsidRPr="00E13E84">
        <w:t xml:space="preserve"> WYKONANIA PLANÓW FINANSOWYCH</w:t>
      </w:r>
      <w:r>
        <w:t xml:space="preserve"> </w:t>
      </w:r>
      <w:r w:rsidRPr="00E13E84">
        <w:t>INSTYTUCJI KULTURY</w:t>
      </w:r>
    </w:p>
    <w:p w14:paraId="59244AF9" w14:textId="77777777" w:rsidR="00D10816" w:rsidRPr="00532519" w:rsidRDefault="00327DBC" w:rsidP="00FF14AE">
      <w:pPr>
        <w:pStyle w:val="Nagwek5"/>
      </w:pPr>
      <w:bookmarkStart w:id="46" w:name="_Toc268693862"/>
      <w:bookmarkStart w:id="47" w:name="_Toc268696695"/>
      <w:bookmarkStart w:id="48" w:name="_Toc269193612"/>
      <w:bookmarkStart w:id="49" w:name="_Toc193093383"/>
      <w:r>
        <w:t>F</w:t>
      </w:r>
      <w:r w:rsidR="00D10816">
        <w:t>.2.</w:t>
      </w:r>
      <w:r w:rsidR="00D10816">
        <w:tab/>
      </w:r>
      <w:bookmarkEnd w:id="46"/>
      <w:bookmarkEnd w:id="47"/>
      <w:r w:rsidR="00D10816" w:rsidRPr="00532519">
        <w:t>Dom Kultury "Zacisze" w Dzielnicy Targówek</w:t>
      </w:r>
      <w:bookmarkEnd w:id="48"/>
      <w:bookmarkEnd w:id="49"/>
    </w:p>
    <w:p w14:paraId="605D13F0" w14:textId="77777777"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D0579" w:rsidRPr="000D0579" w14:paraId="081832B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7EF9E33" w14:textId="77777777" w:rsidR="000D0579" w:rsidRPr="000D0579" w:rsidRDefault="000D0579" w:rsidP="000D0579">
            <w:pPr>
              <w:spacing w:line="240" w:lineRule="auto"/>
              <w:jc w:val="center"/>
              <w:rPr>
                <w:b/>
                <w:bCs/>
                <w:sz w:val="14"/>
                <w:szCs w:val="14"/>
              </w:rPr>
            </w:pPr>
            <w:r w:rsidRPr="000D0579">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5E94CC76" w14:textId="77777777" w:rsidR="000D0579" w:rsidRPr="000D0579" w:rsidRDefault="000D0579" w:rsidP="000D0579">
            <w:pPr>
              <w:spacing w:line="240" w:lineRule="auto"/>
              <w:jc w:val="center"/>
              <w:rPr>
                <w:b/>
                <w:bCs/>
                <w:sz w:val="14"/>
                <w:szCs w:val="14"/>
              </w:rPr>
            </w:pPr>
            <w:r w:rsidRPr="000D0579">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D74C514" w14:textId="77777777" w:rsidR="000D0579" w:rsidRPr="000D0579" w:rsidRDefault="000D0579" w:rsidP="000D0579">
            <w:pPr>
              <w:spacing w:line="240" w:lineRule="auto"/>
              <w:jc w:val="center"/>
              <w:rPr>
                <w:b/>
                <w:bCs/>
                <w:sz w:val="14"/>
                <w:szCs w:val="14"/>
              </w:rPr>
            </w:pPr>
            <w:r w:rsidRPr="000D0579">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3B94D8E"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6E130C2" w14:textId="77777777" w:rsidR="000D0579" w:rsidRPr="000D0579" w:rsidRDefault="000D0579" w:rsidP="000D0579">
            <w:pPr>
              <w:spacing w:line="240" w:lineRule="auto"/>
              <w:jc w:val="center"/>
              <w:rPr>
                <w:b/>
                <w:bCs/>
                <w:sz w:val="14"/>
                <w:szCs w:val="14"/>
              </w:rPr>
            </w:pPr>
            <w:r w:rsidRPr="000D0579">
              <w:rPr>
                <w:b/>
                <w:bCs/>
                <w:sz w:val="14"/>
                <w:szCs w:val="14"/>
              </w:rPr>
              <w:t xml:space="preserve">Wskaźnik % </w:t>
            </w:r>
            <w:r w:rsidRPr="000D0579">
              <w:rPr>
                <w:b/>
                <w:bCs/>
                <w:sz w:val="14"/>
                <w:szCs w:val="14"/>
              </w:rPr>
              <w:br/>
              <w:t>(kol. 4/3)</w:t>
            </w:r>
          </w:p>
        </w:tc>
      </w:tr>
      <w:tr w:rsidR="000D0579" w:rsidRPr="000D0579" w14:paraId="6D4E4681" w14:textId="77777777" w:rsidTr="000D0579">
        <w:trPr>
          <w:trHeight w:val="119"/>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F08E0"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FE44428" w14:textId="77777777" w:rsidR="000D0579" w:rsidRPr="000D0579" w:rsidRDefault="000D0579" w:rsidP="000D0579">
            <w:pPr>
              <w:spacing w:line="240" w:lineRule="auto"/>
              <w:jc w:val="center"/>
              <w:rPr>
                <w:sz w:val="12"/>
                <w:szCs w:val="12"/>
              </w:rPr>
            </w:pPr>
            <w:r w:rsidRPr="000D0579">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431770A6" w14:textId="77777777" w:rsidR="000D0579" w:rsidRPr="000D0579" w:rsidRDefault="000D0579" w:rsidP="000D0579">
            <w:pPr>
              <w:spacing w:line="240" w:lineRule="auto"/>
              <w:jc w:val="center"/>
              <w:rPr>
                <w:sz w:val="12"/>
                <w:szCs w:val="12"/>
              </w:rPr>
            </w:pPr>
            <w:r w:rsidRPr="000D0579">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75495A08" w14:textId="77777777" w:rsidR="000D0579" w:rsidRPr="000D0579" w:rsidRDefault="000D0579" w:rsidP="000D0579">
            <w:pPr>
              <w:spacing w:line="240" w:lineRule="auto"/>
              <w:jc w:val="center"/>
              <w:rPr>
                <w:sz w:val="12"/>
                <w:szCs w:val="12"/>
              </w:rPr>
            </w:pPr>
            <w:r w:rsidRPr="000D0579">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1A0FDAEC" w14:textId="77777777" w:rsidR="000D0579" w:rsidRPr="000D0579" w:rsidRDefault="000D0579" w:rsidP="000D0579">
            <w:pPr>
              <w:spacing w:line="240" w:lineRule="auto"/>
              <w:jc w:val="center"/>
              <w:rPr>
                <w:sz w:val="12"/>
                <w:szCs w:val="12"/>
              </w:rPr>
            </w:pPr>
            <w:r w:rsidRPr="000D0579">
              <w:rPr>
                <w:sz w:val="12"/>
                <w:szCs w:val="12"/>
              </w:rPr>
              <w:t>5</w:t>
            </w:r>
          </w:p>
        </w:tc>
      </w:tr>
      <w:tr w:rsidR="000D0579" w:rsidRPr="000D0579" w14:paraId="1A407E55"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EF3BA99" w14:textId="77777777" w:rsidR="000D0579" w:rsidRPr="000D0579" w:rsidRDefault="000D0579" w:rsidP="000D0579">
            <w:pPr>
              <w:spacing w:line="240" w:lineRule="auto"/>
              <w:jc w:val="center"/>
              <w:rPr>
                <w:b/>
                <w:bCs/>
                <w:sz w:val="12"/>
                <w:szCs w:val="12"/>
              </w:rPr>
            </w:pPr>
            <w:r w:rsidRPr="000D0579">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174A639D" w14:textId="77777777" w:rsidR="000D0579" w:rsidRPr="000D0579" w:rsidRDefault="000D0579" w:rsidP="000D0579">
            <w:pPr>
              <w:spacing w:line="240" w:lineRule="auto"/>
              <w:rPr>
                <w:b/>
                <w:bCs/>
                <w:sz w:val="12"/>
                <w:szCs w:val="12"/>
              </w:rPr>
            </w:pPr>
            <w:r w:rsidRPr="000D0579">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BDC4465" w14:textId="77777777" w:rsidR="000D0579" w:rsidRPr="000D0579" w:rsidRDefault="000D0579" w:rsidP="000D0579">
            <w:pPr>
              <w:spacing w:line="240" w:lineRule="auto"/>
              <w:jc w:val="right"/>
              <w:rPr>
                <w:b/>
                <w:bCs/>
                <w:sz w:val="12"/>
                <w:szCs w:val="12"/>
              </w:rPr>
            </w:pPr>
            <w:r w:rsidRPr="000D0579">
              <w:rPr>
                <w:b/>
                <w:bCs/>
                <w:sz w:val="12"/>
                <w:szCs w:val="12"/>
              </w:rPr>
              <w:t>9 995</w:t>
            </w:r>
          </w:p>
        </w:tc>
        <w:tc>
          <w:tcPr>
            <w:tcW w:w="706" w:type="pct"/>
            <w:tcBorders>
              <w:top w:val="nil"/>
              <w:left w:val="nil"/>
              <w:bottom w:val="single" w:sz="4" w:space="0" w:color="auto"/>
              <w:right w:val="single" w:sz="4" w:space="0" w:color="auto"/>
            </w:tcBorders>
            <w:shd w:val="clear" w:color="000000" w:fill="B7CFE8"/>
            <w:noWrap/>
            <w:vAlign w:val="center"/>
            <w:hideMark/>
          </w:tcPr>
          <w:p w14:paraId="6C389FAB" w14:textId="77777777" w:rsidR="000D0579" w:rsidRPr="000D0579" w:rsidRDefault="000D0579" w:rsidP="000D0579">
            <w:pPr>
              <w:spacing w:line="240" w:lineRule="auto"/>
              <w:jc w:val="right"/>
              <w:rPr>
                <w:b/>
                <w:bCs/>
                <w:sz w:val="12"/>
                <w:szCs w:val="12"/>
              </w:rPr>
            </w:pPr>
            <w:r w:rsidRPr="000D0579">
              <w:rPr>
                <w:b/>
                <w:bCs/>
                <w:sz w:val="12"/>
                <w:szCs w:val="12"/>
              </w:rPr>
              <w:t>9 992,74</w:t>
            </w:r>
          </w:p>
        </w:tc>
        <w:tc>
          <w:tcPr>
            <w:tcW w:w="706" w:type="pct"/>
            <w:tcBorders>
              <w:top w:val="nil"/>
              <w:left w:val="nil"/>
              <w:bottom w:val="single" w:sz="4" w:space="0" w:color="auto"/>
              <w:right w:val="single" w:sz="4" w:space="0" w:color="auto"/>
            </w:tcBorders>
            <w:shd w:val="clear" w:color="000000" w:fill="B7CFE8"/>
            <w:noWrap/>
            <w:vAlign w:val="center"/>
            <w:hideMark/>
          </w:tcPr>
          <w:p w14:paraId="5352602D"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FEEDD72"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73B5081"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98C4598"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556C52B" w14:textId="77777777" w:rsidR="000D0579" w:rsidRPr="000D0579" w:rsidRDefault="000D0579" w:rsidP="000D0579">
            <w:pPr>
              <w:spacing w:line="240" w:lineRule="auto"/>
              <w:rPr>
                <w:sz w:val="12"/>
                <w:szCs w:val="12"/>
              </w:rPr>
            </w:pPr>
            <w:r w:rsidRPr="000D0579">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CD6BA4B"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4B5A784"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7E82562"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2DFBD182"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9B224C5" w14:textId="77777777" w:rsidR="000D0579" w:rsidRPr="000D0579" w:rsidRDefault="000D0579" w:rsidP="000D0579">
            <w:pPr>
              <w:spacing w:line="240" w:lineRule="auto"/>
              <w:jc w:val="center"/>
              <w:rPr>
                <w:b/>
                <w:bCs/>
                <w:sz w:val="12"/>
                <w:szCs w:val="12"/>
              </w:rPr>
            </w:pPr>
            <w:r w:rsidRPr="000D0579">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523988E9" w14:textId="77777777" w:rsidR="000D0579" w:rsidRPr="000D0579" w:rsidRDefault="000D0579" w:rsidP="000D0579">
            <w:pPr>
              <w:spacing w:line="240" w:lineRule="auto"/>
              <w:rPr>
                <w:b/>
                <w:bCs/>
                <w:sz w:val="12"/>
                <w:szCs w:val="12"/>
              </w:rPr>
            </w:pPr>
            <w:r w:rsidRPr="000D0579">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4462957" w14:textId="77777777" w:rsidR="000D0579" w:rsidRPr="000D0579" w:rsidRDefault="000D0579" w:rsidP="000D0579">
            <w:pPr>
              <w:spacing w:line="240" w:lineRule="auto"/>
              <w:jc w:val="right"/>
              <w:rPr>
                <w:b/>
                <w:bCs/>
                <w:sz w:val="12"/>
                <w:szCs w:val="12"/>
              </w:rPr>
            </w:pPr>
            <w:r w:rsidRPr="000D0579">
              <w:rPr>
                <w:b/>
                <w:bCs/>
                <w:sz w:val="12"/>
                <w:szCs w:val="12"/>
              </w:rPr>
              <w:t>715 405</w:t>
            </w:r>
          </w:p>
        </w:tc>
        <w:tc>
          <w:tcPr>
            <w:tcW w:w="706" w:type="pct"/>
            <w:tcBorders>
              <w:top w:val="nil"/>
              <w:left w:val="nil"/>
              <w:bottom w:val="single" w:sz="4" w:space="0" w:color="auto"/>
              <w:right w:val="single" w:sz="4" w:space="0" w:color="auto"/>
            </w:tcBorders>
            <w:shd w:val="clear" w:color="000000" w:fill="B7CFE8"/>
            <w:noWrap/>
            <w:vAlign w:val="center"/>
            <w:hideMark/>
          </w:tcPr>
          <w:p w14:paraId="12ACA827" w14:textId="77777777" w:rsidR="000D0579" w:rsidRPr="000D0579" w:rsidRDefault="000D0579" w:rsidP="000D0579">
            <w:pPr>
              <w:spacing w:line="240" w:lineRule="auto"/>
              <w:jc w:val="right"/>
              <w:rPr>
                <w:b/>
                <w:bCs/>
                <w:sz w:val="12"/>
                <w:szCs w:val="12"/>
              </w:rPr>
            </w:pPr>
            <w:r w:rsidRPr="000D0579">
              <w:rPr>
                <w:b/>
                <w:bCs/>
                <w:sz w:val="12"/>
                <w:szCs w:val="12"/>
              </w:rPr>
              <w:t>715 405,61</w:t>
            </w:r>
          </w:p>
        </w:tc>
        <w:tc>
          <w:tcPr>
            <w:tcW w:w="706" w:type="pct"/>
            <w:tcBorders>
              <w:top w:val="nil"/>
              <w:left w:val="nil"/>
              <w:bottom w:val="single" w:sz="4" w:space="0" w:color="auto"/>
              <w:right w:val="single" w:sz="4" w:space="0" w:color="auto"/>
            </w:tcBorders>
            <w:shd w:val="clear" w:color="000000" w:fill="B7CFE8"/>
            <w:noWrap/>
            <w:vAlign w:val="center"/>
            <w:hideMark/>
          </w:tcPr>
          <w:p w14:paraId="04BBA6D4"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58D8A370"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A12E70"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27F39BB"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5D699DE"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4D9B8CF" w14:textId="77777777" w:rsidR="000D0579" w:rsidRPr="000D0579" w:rsidRDefault="000D0579" w:rsidP="000D0579">
            <w:pPr>
              <w:spacing w:line="240" w:lineRule="auto"/>
              <w:jc w:val="right"/>
              <w:rPr>
                <w:sz w:val="12"/>
                <w:szCs w:val="12"/>
              </w:rPr>
            </w:pPr>
            <w:r w:rsidRPr="000D0579">
              <w:rPr>
                <w:sz w:val="12"/>
                <w:szCs w:val="12"/>
              </w:rPr>
              <w:t>21</w:t>
            </w:r>
          </w:p>
        </w:tc>
        <w:tc>
          <w:tcPr>
            <w:tcW w:w="706" w:type="pct"/>
            <w:tcBorders>
              <w:top w:val="nil"/>
              <w:left w:val="nil"/>
              <w:bottom w:val="single" w:sz="4" w:space="0" w:color="auto"/>
              <w:right w:val="single" w:sz="4" w:space="0" w:color="auto"/>
            </w:tcBorders>
            <w:shd w:val="clear" w:color="auto" w:fill="auto"/>
            <w:noWrap/>
            <w:vAlign w:val="center"/>
            <w:hideMark/>
          </w:tcPr>
          <w:p w14:paraId="4F93AAE6" w14:textId="77777777" w:rsidR="000D0579" w:rsidRPr="000D0579" w:rsidRDefault="000D0579" w:rsidP="000D0579">
            <w:pPr>
              <w:spacing w:line="240" w:lineRule="auto"/>
              <w:jc w:val="right"/>
              <w:rPr>
                <w:sz w:val="12"/>
                <w:szCs w:val="12"/>
              </w:rPr>
            </w:pPr>
            <w:r w:rsidRPr="000D0579">
              <w:rPr>
                <w:sz w:val="12"/>
                <w:szCs w:val="12"/>
              </w:rPr>
              <w:t>21,55</w:t>
            </w:r>
          </w:p>
        </w:tc>
        <w:tc>
          <w:tcPr>
            <w:tcW w:w="706" w:type="pct"/>
            <w:tcBorders>
              <w:top w:val="nil"/>
              <w:left w:val="nil"/>
              <w:bottom w:val="single" w:sz="4" w:space="0" w:color="auto"/>
              <w:right w:val="single" w:sz="4" w:space="0" w:color="auto"/>
            </w:tcBorders>
            <w:shd w:val="clear" w:color="000000" w:fill="FFFFFF"/>
            <w:noWrap/>
            <w:vAlign w:val="center"/>
            <w:hideMark/>
          </w:tcPr>
          <w:p w14:paraId="6F102141" w14:textId="77777777" w:rsidR="000D0579" w:rsidRPr="000D0579" w:rsidRDefault="000D0579" w:rsidP="000D0579">
            <w:pPr>
              <w:spacing w:line="240" w:lineRule="auto"/>
              <w:jc w:val="right"/>
              <w:rPr>
                <w:sz w:val="12"/>
                <w:szCs w:val="12"/>
              </w:rPr>
            </w:pPr>
            <w:r w:rsidRPr="000D0579">
              <w:rPr>
                <w:sz w:val="12"/>
                <w:szCs w:val="12"/>
              </w:rPr>
              <w:t>102,6</w:t>
            </w:r>
          </w:p>
        </w:tc>
      </w:tr>
      <w:tr w:rsidR="000D0579" w:rsidRPr="000D0579" w14:paraId="66D7FFB2"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A02DE07"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2B0C59F5"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3E3D450" w14:textId="77777777" w:rsidR="000D0579" w:rsidRPr="000D0579" w:rsidRDefault="000D0579" w:rsidP="000D0579">
            <w:pPr>
              <w:spacing w:line="240" w:lineRule="auto"/>
              <w:rPr>
                <w:sz w:val="12"/>
                <w:szCs w:val="12"/>
              </w:rPr>
            </w:pPr>
            <w:r w:rsidRPr="000D0579">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2654BF68" w14:textId="77777777" w:rsidR="000D0579" w:rsidRPr="000D0579" w:rsidRDefault="000D0579" w:rsidP="000D0579">
            <w:pPr>
              <w:spacing w:line="240" w:lineRule="auto"/>
              <w:jc w:val="right"/>
              <w:rPr>
                <w:sz w:val="12"/>
                <w:szCs w:val="12"/>
              </w:rPr>
            </w:pPr>
            <w:r w:rsidRPr="000D0579">
              <w:rPr>
                <w:sz w:val="12"/>
                <w:szCs w:val="12"/>
              </w:rPr>
              <w:t>705 572</w:t>
            </w:r>
          </w:p>
        </w:tc>
        <w:tc>
          <w:tcPr>
            <w:tcW w:w="706" w:type="pct"/>
            <w:tcBorders>
              <w:top w:val="nil"/>
              <w:left w:val="nil"/>
              <w:bottom w:val="single" w:sz="4" w:space="0" w:color="auto"/>
              <w:right w:val="single" w:sz="4" w:space="0" w:color="auto"/>
            </w:tcBorders>
            <w:shd w:val="clear" w:color="000000" w:fill="FFFFFF"/>
            <w:noWrap/>
            <w:vAlign w:val="center"/>
            <w:hideMark/>
          </w:tcPr>
          <w:p w14:paraId="1C3FB10E" w14:textId="77777777" w:rsidR="000D0579" w:rsidRPr="000D0579" w:rsidRDefault="000D0579" w:rsidP="000D0579">
            <w:pPr>
              <w:spacing w:line="240" w:lineRule="auto"/>
              <w:jc w:val="right"/>
              <w:rPr>
                <w:sz w:val="12"/>
                <w:szCs w:val="12"/>
              </w:rPr>
            </w:pPr>
            <w:r w:rsidRPr="000D0579">
              <w:rPr>
                <w:sz w:val="12"/>
                <w:szCs w:val="12"/>
              </w:rPr>
              <w:t>705 572,88</w:t>
            </w:r>
          </w:p>
        </w:tc>
        <w:tc>
          <w:tcPr>
            <w:tcW w:w="706" w:type="pct"/>
            <w:tcBorders>
              <w:top w:val="nil"/>
              <w:left w:val="nil"/>
              <w:bottom w:val="single" w:sz="4" w:space="0" w:color="auto"/>
              <w:right w:val="single" w:sz="4" w:space="0" w:color="auto"/>
            </w:tcBorders>
            <w:shd w:val="clear" w:color="000000" w:fill="FFFFFF"/>
            <w:noWrap/>
            <w:vAlign w:val="center"/>
            <w:hideMark/>
          </w:tcPr>
          <w:p w14:paraId="5278295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3993CFE"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77935DF" w14:textId="77777777" w:rsidR="000D0579" w:rsidRPr="000D0579" w:rsidRDefault="000D0579" w:rsidP="000D0579">
            <w:pPr>
              <w:spacing w:line="240" w:lineRule="auto"/>
              <w:jc w:val="center"/>
              <w:rPr>
                <w:b/>
                <w:bCs/>
                <w:sz w:val="12"/>
                <w:szCs w:val="12"/>
              </w:rPr>
            </w:pPr>
            <w:r w:rsidRPr="000D0579">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50145632" w14:textId="77777777" w:rsidR="000D0579" w:rsidRPr="000D0579" w:rsidRDefault="000D0579" w:rsidP="000D0579">
            <w:pPr>
              <w:spacing w:line="240" w:lineRule="auto"/>
              <w:rPr>
                <w:b/>
                <w:bCs/>
                <w:sz w:val="12"/>
                <w:szCs w:val="12"/>
              </w:rPr>
            </w:pPr>
            <w:r w:rsidRPr="000D0579">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73BA01F" w14:textId="77777777" w:rsidR="000D0579" w:rsidRPr="000D0579" w:rsidRDefault="000D0579" w:rsidP="000D0579">
            <w:pPr>
              <w:spacing w:line="240" w:lineRule="auto"/>
              <w:jc w:val="right"/>
              <w:rPr>
                <w:b/>
                <w:bCs/>
                <w:sz w:val="12"/>
                <w:szCs w:val="12"/>
              </w:rPr>
            </w:pPr>
            <w:r w:rsidRPr="000D0579">
              <w:rPr>
                <w:b/>
                <w:bCs/>
                <w:sz w:val="12"/>
                <w:szCs w:val="12"/>
              </w:rPr>
              <w:t>4 502 010</w:t>
            </w:r>
          </w:p>
        </w:tc>
        <w:tc>
          <w:tcPr>
            <w:tcW w:w="706" w:type="pct"/>
            <w:tcBorders>
              <w:top w:val="nil"/>
              <w:left w:val="nil"/>
              <w:bottom w:val="single" w:sz="4" w:space="0" w:color="auto"/>
              <w:right w:val="single" w:sz="4" w:space="0" w:color="auto"/>
            </w:tcBorders>
            <w:shd w:val="clear" w:color="000000" w:fill="B7CFE8"/>
            <w:noWrap/>
            <w:vAlign w:val="center"/>
            <w:hideMark/>
          </w:tcPr>
          <w:p w14:paraId="057A8494" w14:textId="77777777" w:rsidR="000D0579" w:rsidRPr="000D0579" w:rsidRDefault="000D0579" w:rsidP="000D0579">
            <w:pPr>
              <w:spacing w:line="240" w:lineRule="auto"/>
              <w:jc w:val="right"/>
              <w:rPr>
                <w:b/>
                <w:bCs/>
                <w:sz w:val="12"/>
                <w:szCs w:val="12"/>
              </w:rPr>
            </w:pPr>
            <w:r w:rsidRPr="000D0579">
              <w:rPr>
                <w:b/>
                <w:bCs/>
                <w:sz w:val="12"/>
                <w:szCs w:val="12"/>
              </w:rPr>
              <w:t>4 502 013,72</w:t>
            </w:r>
          </w:p>
        </w:tc>
        <w:tc>
          <w:tcPr>
            <w:tcW w:w="706" w:type="pct"/>
            <w:tcBorders>
              <w:top w:val="nil"/>
              <w:left w:val="nil"/>
              <w:bottom w:val="single" w:sz="4" w:space="0" w:color="auto"/>
              <w:right w:val="single" w:sz="4" w:space="0" w:color="auto"/>
            </w:tcBorders>
            <w:shd w:val="clear" w:color="000000" w:fill="B7CFE8"/>
            <w:noWrap/>
            <w:vAlign w:val="center"/>
            <w:hideMark/>
          </w:tcPr>
          <w:p w14:paraId="483CE7E6"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1BFAFF59"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C5BF55"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549D84D" w14:textId="77777777" w:rsidR="000D0579" w:rsidRPr="000D0579" w:rsidRDefault="000D0579" w:rsidP="000D0579">
            <w:pPr>
              <w:spacing w:line="240" w:lineRule="auto"/>
              <w:rPr>
                <w:sz w:val="12"/>
                <w:szCs w:val="12"/>
              </w:rPr>
            </w:pPr>
            <w:r w:rsidRPr="000D0579">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1CFBD333" w14:textId="77777777" w:rsidR="000D0579" w:rsidRPr="000D0579" w:rsidRDefault="000D0579" w:rsidP="000D0579">
            <w:pPr>
              <w:spacing w:line="240" w:lineRule="auto"/>
              <w:jc w:val="right"/>
              <w:rPr>
                <w:sz w:val="12"/>
                <w:szCs w:val="12"/>
              </w:rPr>
            </w:pPr>
            <w:r w:rsidRPr="000D0579">
              <w:rPr>
                <w:sz w:val="12"/>
                <w:szCs w:val="12"/>
              </w:rPr>
              <w:t>1 106 072</w:t>
            </w:r>
          </w:p>
        </w:tc>
        <w:tc>
          <w:tcPr>
            <w:tcW w:w="706" w:type="pct"/>
            <w:tcBorders>
              <w:top w:val="nil"/>
              <w:left w:val="nil"/>
              <w:bottom w:val="single" w:sz="4" w:space="0" w:color="auto"/>
              <w:right w:val="single" w:sz="4" w:space="0" w:color="auto"/>
            </w:tcBorders>
            <w:shd w:val="clear" w:color="000000" w:fill="FFFDC1"/>
            <w:noWrap/>
            <w:vAlign w:val="center"/>
            <w:hideMark/>
          </w:tcPr>
          <w:p w14:paraId="03E1FB1C" w14:textId="77777777" w:rsidR="000D0579" w:rsidRPr="000D0579" w:rsidRDefault="000D0579" w:rsidP="000D0579">
            <w:pPr>
              <w:spacing w:line="240" w:lineRule="auto"/>
              <w:jc w:val="right"/>
              <w:rPr>
                <w:sz w:val="12"/>
                <w:szCs w:val="12"/>
              </w:rPr>
            </w:pPr>
            <w:r w:rsidRPr="000D0579">
              <w:rPr>
                <w:sz w:val="12"/>
                <w:szCs w:val="12"/>
              </w:rPr>
              <w:t>1 106 074,08</w:t>
            </w:r>
          </w:p>
        </w:tc>
        <w:tc>
          <w:tcPr>
            <w:tcW w:w="706" w:type="pct"/>
            <w:tcBorders>
              <w:top w:val="nil"/>
              <w:left w:val="nil"/>
              <w:bottom w:val="single" w:sz="4" w:space="0" w:color="auto"/>
              <w:right w:val="single" w:sz="4" w:space="0" w:color="auto"/>
            </w:tcBorders>
            <w:shd w:val="clear" w:color="000000" w:fill="FFFDC1"/>
            <w:noWrap/>
            <w:vAlign w:val="center"/>
            <w:hideMark/>
          </w:tcPr>
          <w:p w14:paraId="0F6B21C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905E771" w14:textId="77777777" w:rsidTr="000D0579">
        <w:trPr>
          <w:trHeight w:val="284"/>
        </w:trPr>
        <w:tc>
          <w:tcPr>
            <w:tcW w:w="236" w:type="pct"/>
            <w:vMerge w:val="restart"/>
            <w:tcBorders>
              <w:top w:val="nil"/>
              <w:left w:val="single" w:sz="4" w:space="0" w:color="auto"/>
              <w:bottom w:val="nil"/>
              <w:right w:val="nil"/>
            </w:tcBorders>
            <w:shd w:val="clear" w:color="auto" w:fill="auto"/>
            <w:noWrap/>
            <w:vAlign w:val="center"/>
            <w:hideMark/>
          </w:tcPr>
          <w:p w14:paraId="0722B414"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9632653"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BC22DCC" w14:textId="77777777" w:rsidR="000D0579" w:rsidRPr="000D0579" w:rsidRDefault="000D0579" w:rsidP="000D0579">
            <w:pPr>
              <w:spacing w:line="240" w:lineRule="auto"/>
              <w:rPr>
                <w:sz w:val="12"/>
                <w:szCs w:val="12"/>
              </w:rPr>
            </w:pPr>
            <w:r w:rsidRPr="000D0579">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7363B74F" w14:textId="77777777" w:rsidR="000D0579" w:rsidRPr="000D0579" w:rsidRDefault="000D0579" w:rsidP="000D0579">
            <w:pPr>
              <w:spacing w:line="240" w:lineRule="auto"/>
              <w:jc w:val="right"/>
              <w:rPr>
                <w:sz w:val="12"/>
                <w:szCs w:val="12"/>
              </w:rPr>
            </w:pPr>
            <w:r w:rsidRPr="000D0579">
              <w:rPr>
                <w:sz w:val="12"/>
                <w:szCs w:val="12"/>
              </w:rPr>
              <w:t>1 036 293</w:t>
            </w:r>
          </w:p>
        </w:tc>
        <w:tc>
          <w:tcPr>
            <w:tcW w:w="706" w:type="pct"/>
            <w:tcBorders>
              <w:top w:val="nil"/>
              <w:left w:val="nil"/>
              <w:bottom w:val="single" w:sz="4" w:space="0" w:color="auto"/>
              <w:right w:val="single" w:sz="4" w:space="0" w:color="auto"/>
            </w:tcBorders>
            <w:shd w:val="clear" w:color="auto" w:fill="auto"/>
            <w:noWrap/>
            <w:vAlign w:val="center"/>
            <w:hideMark/>
          </w:tcPr>
          <w:p w14:paraId="537C477C" w14:textId="77777777" w:rsidR="000D0579" w:rsidRPr="000D0579" w:rsidRDefault="000D0579" w:rsidP="000D0579">
            <w:pPr>
              <w:spacing w:line="240" w:lineRule="auto"/>
              <w:jc w:val="right"/>
              <w:rPr>
                <w:sz w:val="12"/>
                <w:szCs w:val="12"/>
              </w:rPr>
            </w:pPr>
            <w:r w:rsidRPr="000D0579">
              <w:rPr>
                <w:sz w:val="12"/>
                <w:szCs w:val="12"/>
              </w:rPr>
              <w:t>1 036 294,98</w:t>
            </w:r>
          </w:p>
        </w:tc>
        <w:tc>
          <w:tcPr>
            <w:tcW w:w="706" w:type="pct"/>
            <w:tcBorders>
              <w:top w:val="nil"/>
              <w:left w:val="nil"/>
              <w:bottom w:val="single" w:sz="4" w:space="0" w:color="auto"/>
              <w:right w:val="single" w:sz="4" w:space="0" w:color="auto"/>
            </w:tcBorders>
            <w:shd w:val="clear" w:color="000000" w:fill="FFFFFF"/>
            <w:noWrap/>
            <w:vAlign w:val="center"/>
            <w:hideMark/>
          </w:tcPr>
          <w:p w14:paraId="61CF4E9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7D5482C" w14:textId="77777777" w:rsidTr="000D0579">
        <w:trPr>
          <w:trHeight w:val="284"/>
        </w:trPr>
        <w:tc>
          <w:tcPr>
            <w:tcW w:w="236" w:type="pct"/>
            <w:vMerge/>
            <w:tcBorders>
              <w:top w:val="nil"/>
              <w:left w:val="single" w:sz="4" w:space="0" w:color="auto"/>
              <w:bottom w:val="nil"/>
              <w:right w:val="nil"/>
            </w:tcBorders>
            <w:vAlign w:val="center"/>
            <w:hideMark/>
          </w:tcPr>
          <w:p w14:paraId="228CC0EE" w14:textId="77777777" w:rsidR="000D0579" w:rsidRPr="000D0579" w:rsidRDefault="000D0579" w:rsidP="000D0579">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CD22D00"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61517DD" w14:textId="77777777" w:rsidR="000D0579" w:rsidRPr="000D0579" w:rsidRDefault="000D0579" w:rsidP="000D0579">
            <w:pPr>
              <w:spacing w:line="240" w:lineRule="auto"/>
              <w:rPr>
                <w:sz w:val="12"/>
                <w:szCs w:val="12"/>
              </w:rPr>
            </w:pPr>
            <w:r w:rsidRPr="000D0579">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22416256" w14:textId="77777777" w:rsidR="000D0579" w:rsidRPr="000D0579" w:rsidRDefault="000D0579" w:rsidP="000D0579">
            <w:pPr>
              <w:spacing w:line="240" w:lineRule="auto"/>
              <w:jc w:val="right"/>
              <w:rPr>
                <w:sz w:val="12"/>
                <w:szCs w:val="12"/>
              </w:rPr>
            </w:pPr>
            <w:r w:rsidRPr="000D0579">
              <w:rPr>
                <w:sz w:val="12"/>
                <w:szCs w:val="12"/>
              </w:rPr>
              <w:t>69 779</w:t>
            </w:r>
          </w:p>
        </w:tc>
        <w:tc>
          <w:tcPr>
            <w:tcW w:w="706" w:type="pct"/>
            <w:tcBorders>
              <w:top w:val="nil"/>
              <w:left w:val="nil"/>
              <w:bottom w:val="single" w:sz="4" w:space="0" w:color="auto"/>
              <w:right w:val="single" w:sz="4" w:space="0" w:color="auto"/>
            </w:tcBorders>
            <w:shd w:val="clear" w:color="auto" w:fill="auto"/>
            <w:noWrap/>
            <w:vAlign w:val="center"/>
            <w:hideMark/>
          </w:tcPr>
          <w:p w14:paraId="41664A32" w14:textId="77777777" w:rsidR="000D0579" w:rsidRPr="000D0579" w:rsidRDefault="000D0579" w:rsidP="000D0579">
            <w:pPr>
              <w:spacing w:line="240" w:lineRule="auto"/>
              <w:jc w:val="right"/>
              <w:rPr>
                <w:sz w:val="12"/>
                <w:szCs w:val="12"/>
              </w:rPr>
            </w:pPr>
            <w:r w:rsidRPr="000D0579">
              <w:rPr>
                <w:sz w:val="12"/>
                <w:szCs w:val="12"/>
              </w:rPr>
              <w:t>69 779,10</w:t>
            </w:r>
          </w:p>
        </w:tc>
        <w:tc>
          <w:tcPr>
            <w:tcW w:w="706" w:type="pct"/>
            <w:tcBorders>
              <w:top w:val="nil"/>
              <w:left w:val="nil"/>
              <w:bottom w:val="single" w:sz="4" w:space="0" w:color="auto"/>
              <w:right w:val="single" w:sz="4" w:space="0" w:color="auto"/>
            </w:tcBorders>
            <w:shd w:val="clear" w:color="000000" w:fill="FFFFFF"/>
            <w:noWrap/>
            <w:vAlign w:val="center"/>
            <w:hideMark/>
          </w:tcPr>
          <w:p w14:paraId="0C39288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BC6BB59"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C3E7423"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22FA2661" w14:textId="77777777" w:rsidR="000D0579" w:rsidRPr="000D0579" w:rsidRDefault="000D0579" w:rsidP="000D0579">
            <w:pPr>
              <w:spacing w:line="240" w:lineRule="auto"/>
              <w:rPr>
                <w:sz w:val="12"/>
                <w:szCs w:val="12"/>
              </w:rPr>
            </w:pPr>
            <w:r w:rsidRPr="000D0579">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719F0B89" w14:textId="77777777" w:rsidR="000D0579" w:rsidRPr="000D0579" w:rsidRDefault="000D0579" w:rsidP="000D0579">
            <w:pPr>
              <w:spacing w:line="240" w:lineRule="auto"/>
              <w:jc w:val="right"/>
              <w:rPr>
                <w:sz w:val="12"/>
                <w:szCs w:val="12"/>
              </w:rPr>
            </w:pPr>
            <w:r w:rsidRPr="000D0579">
              <w:rPr>
                <w:sz w:val="12"/>
                <w:szCs w:val="12"/>
              </w:rPr>
              <w:t>3 171 000</w:t>
            </w:r>
          </w:p>
        </w:tc>
        <w:tc>
          <w:tcPr>
            <w:tcW w:w="706" w:type="pct"/>
            <w:tcBorders>
              <w:top w:val="nil"/>
              <w:left w:val="nil"/>
              <w:bottom w:val="single" w:sz="4" w:space="0" w:color="auto"/>
              <w:right w:val="single" w:sz="4" w:space="0" w:color="auto"/>
            </w:tcBorders>
            <w:shd w:val="clear" w:color="000000" w:fill="FFFDC1"/>
            <w:noWrap/>
            <w:vAlign w:val="center"/>
            <w:hideMark/>
          </w:tcPr>
          <w:p w14:paraId="7D8A7EBA" w14:textId="77777777" w:rsidR="000D0579" w:rsidRPr="000D0579" w:rsidRDefault="000D0579" w:rsidP="000D0579">
            <w:pPr>
              <w:spacing w:line="240" w:lineRule="auto"/>
              <w:jc w:val="right"/>
              <w:rPr>
                <w:sz w:val="12"/>
                <w:szCs w:val="12"/>
              </w:rPr>
            </w:pPr>
            <w:r w:rsidRPr="000D0579">
              <w:rPr>
                <w:sz w:val="12"/>
                <w:szCs w:val="12"/>
              </w:rPr>
              <w:t>3 171 000,00</w:t>
            </w:r>
          </w:p>
        </w:tc>
        <w:tc>
          <w:tcPr>
            <w:tcW w:w="706" w:type="pct"/>
            <w:tcBorders>
              <w:top w:val="nil"/>
              <w:left w:val="nil"/>
              <w:bottom w:val="single" w:sz="4" w:space="0" w:color="auto"/>
              <w:right w:val="single" w:sz="4" w:space="0" w:color="auto"/>
            </w:tcBorders>
            <w:shd w:val="clear" w:color="000000" w:fill="FFFDC1"/>
            <w:noWrap/>
            <w:vAlign w:val="center"/>
            <w:hideMark/>
          </w:tcPr>
          <w:p w14:paraId="452C9E6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4F781ED"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20E39EB"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6D0DE7D"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5F42D77" w14:textId="77777777" w:rsidR="000D0579" w:rsidRPr="000D0579" w:rsidRDefault="000D0579" w:rsidP="000D0579">
            <w:pPr>
              <w:spacing w:line="240" w:lineRule="auto"/>
              <w:rPr>
                <w:sz w:val="12"/>
                <w:szCs w:val="12"/>
              </w:rPr>
            </w:pPr>
            <w:r w:rsidRPr="000D0579">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7380EFB7" w14:textId="77777777" w:rsidR="000D0579" w:rsidRPr="000D0579" w:rsidRDefault="000D0579" w:rsidP="000D0579">
            <w:pPr>
              <w:spacing w:line="240" w:lineRule="auto"/>
              <w:jc w:val="right"/>
              <w:rPr>
                <w:sz w:val="12"/>
                <w:szCs w:val="12"/>
              </w:rPr>
            </w:pPr>
            <w:r w:rsidRPr="000D0579">
              <w:rPr>
                <w:sz w:val="12"/>
                <w:szCs w:val="12"/>
              </w:rPr>
              <w:t>3 156 000</w:t>
            </w:r>
          </w:p>
        </w:tc>
        <w:tc>
          <w:tcPr>
            <w:tcW w:w="706" w:type="pct"/>
            <w:tcBorders>
              <w:top w:val="nil"/>
              <w:left w:val="nil"/>
              <w:bottom w:val="single" w:sz="4" w:space="0" w:color="auto"/>
              <w:right w:val="single" w:sz="4" w:space="0" w:color="auto"/>
            </w:tcBorders>
            <w:shd w:val="clear" w:color="auto" w:fill="auto"/>
            <w:noWrap/>
            <w:vAlign w:val="center"/>
            <w:hideMark/>
          </w:tcPr>
          <w:p w14:paraId="3479363E" w14:textId="77777777" w:rsidR="000D0579" w:rsidRPr="000D0579" w:rsidRDefault="000D0579" w:rsidP="000D0579">
            <w:pPr>
              <w:spacing w:line="240" w:lineRule="auto"/>
              <w:jc w:val="right"/>
              <w:rPr>
                <w:sz w:val="12"/>
                <w:szCs w:val="12"/>
              </w:rPr>
            </w:pPr>
            <w:r w:rsidRPr="000D0579">
              <w:rPr>
                <w:sz w:val="12"/>
                <w:szCs w:val="12"/>
              </w:rPr>
              <w:t>3 156 000,00</w:t>
            </w:r>
          </w:p>
        </w:tc>
        <w:tc>
          <w:tcPr>
            <w:tcW w:w="706" w:type="pct"/>
            <w:tcBorders>
              <w:top w:val="nil"/>
              <w:left w:val="nil"/>
              <w:bottom w:val="single" w:sz="4" w:space="0" w:color="auto"/>
              <w:right w:val="single" w:sz="4" w:space="0" w:color="auto"/>
            </w:tcBorders>
            <w:shd w:val="clear" w:color="000000" w:fill="FFFFFF"/>
            <w:noWrap/>
            <w:vAlign w:val="center"/>
            <w:hideMark/>
          </w:tcPr>
          <w:p w14:paraId="2922BE9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415972C"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640225D"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5730547"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89E572D" w14:textId="77777777" w:rsidR="000D0579" w:rsidRPr="000D0579" w:rsidRDefault="000D0579" w:rsidP="000D0579">
            <w:pPr>
              <w:spacing w:line="240" w:lineRule="auto"/>
              <w:rPr>
                <w:sz w:val="12"/>
                <w:szCs w:val="12"/>
              </w:rPr>
            </w:pPr>
            <w:r w:rsidRPr="000D0579">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0D831FC9" w14:textId="77777777" w:rsidR="000D0579" w:rsidRPr="000D0579" w:rsidRDefault="000D0579" w:rsidP="000D0579">
            <w:pPr>
              <w:spacing w:line="240" w:lineRule="auto"/>
              <w:jc w:val="right"/>
              <w:rPr>
                <w:sz w:val="12"/>
                <w:szCs w:val="12"/>
              </w:rPr>
            </w:pPr>
            <w:r w:rsidRPr="000D0579">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7A670B9A" w14:textId="77777777" w:rsidR="000D0579" w:rsidRPr="000D0579" w:rsidRDefault="000D0579" w:rsidP="000D0579">
            <w:pPr>
              <w:spacing w:line="240" w:lineRule="auto"/>
              <w:jc w:val="right"/>
              <w:rPr>
                <w:sz w:val="12"/>
                <w:szCs w:val="12"/>
              </w:rPr>
            </w:pPr>
            <w:r w:rsidRPr="000D0579">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5E350BE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0FC90AD"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B55440F"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120BB74"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FC44055" w14:textId="77777777" w:rsidR="000D0579" w:rsidRPr="000D0579" w:rsidRDefault="000D0579" w:rsidP="000D0579">
            <w:pPr>
              <w:spacing w:line="240" w:lineRule="auto"/>
              <w:rPr>
                <w:sz w:val="12"/>
                <w:szCs w:val="12"/>
              </w:rPr>
            </w:pPr>
            <w:r w:rsidRPr="000D0579">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56E4EBFF"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nil"/>
              <w:right w:val="nil"/>
            </w:tcBorders>
            <w:shd w:val="clear" w:color="auto" w:fill="auto"/>
            <w:noWrap/>
            <w:vAlign w:val="center"/>
            <w:hideMark/>
          </w:tcPr>
          <w:p w14:paraId="273E7DDD"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236F542A"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61C4F4B8"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446DFE9"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E08EE25"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7A4FA9A" w14:textId="77777777" w:rsidR="000D0579" w:rsidRPr="000D0579" w:rsidRDefault="000D0579" w:rsidP="000D0579">
            <w:pPr>
              <w:spacing w:line="240" w:lineRule="auto"/>
              <w:rPr>
                <w:sz w:val="12"/>
                <w:szCs w:val="12"/>
              </w:rPr>
            </w:pPr>
            <w:r w:rsidRPr="000D0579">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2F2EB4C5"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DD9C6B4"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6A8B8C4"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37FDE7F0"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BED158D"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160B2D7" w14:textId="77777777" w:rsidR="000D0579" w:rsidRPr="000D0579" w:rsidRDefault="000D0579" w:rsidP="000D0579">
            <w:pPr>
              <w:spacing w:line="240" w:lineRule="auto"/>
              <w:rPr>
                <w:sz w:val="12"/>
                <w:szCs w:val="12"/>
              </w:rPr>
            </w:pPr>
            <w:r w:rsidRPr="000D0579">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5B9BC2B" w14:textId="77777777" w:rsidR="000D0579" w:rsidRPr="000D0579" w:rsidRDefault="000D0579" w:rsidP="000D0579">
            <w:pPr>
              <w:spacing w:line="240" w:lineRule="auto"/>
              <w:jc w:val="right"/>
              <w:rPr>
                <w:sz w:val="12"/>
                <w:szCs w:val="12"/>
              </w:rPr>
            </w:pPr>
            <w:r w:rsidRPr="000D0579">
              <w:rPr>
                <w:sz w:val="12"/>
                <w:szCs w:val="12"/>
              </w:rPr>
              <w:t>224 938</w:t>
            </w:r>
          </w:p>
        </w:tc>
        <w:tc>
          <w:tcPr>
            <w:tcW w:w="706" w:type="pct"/>
            <w:tcBorders>
              <w:top w:val="nil"/>
              <w:left w:val="nil"/>
              <w:bottom w:val="single" w:sz="4" w:space="0" w:color="auto"/>
              <w:right w:val="single" w:sz="4" w:space="0" w:color="auto"/>
            </w:tcBorders>
            <w:shd w:val="clear" w:color="000000" w:fill="FFFDC1"/>
            <w:noWrap/>
            <w:vAlign w:val="center"/>
            <w:hideMark/>
          </w:tcPr>
          <w:p w14:paraId="2174A433" w14:textId="77777777" w:rsidR="000D0579" w:rsidRPr="000D0579" w:rsidRDefault="000D0579" w:rsidP="000D0579">
            <w:pPr>
              <w:spacing w:line="240" w:lineRule="auto"/>
              <w:jc w:val="right"/>
              <w:rPr>
                <w:sz w:val="12"/>
                <w:szCs w:val="12"/>
              </w:rPr>
            </w:pPr>
            <w:r w:rsidRPr="000D0579">
              <w:rPr>
                <w:sz w:val="12"/>
                <w:szCs w:val="12"/>
              </w:rPr>
              <w:t>224 939,64</w:t>
            </w:r>
          </w:p>
        </w:tc>
        <w:tc>
          <w:tcPr>
            <w:tcW w:w="706" w:type="pct"/>
            <w:tcBorders>
              <w:top w:val="nil"/>
              <w:left w:val="nil"/>
              <w:bottom w:val="single" w:sz="4" w:space="0" w:color="auto"/>
              <w:right w:val="single" w:sz="4" w:space="0" w:color="auto"/>
            </w:tcBorders>
            <w:shd w:val="clear" w:color="000000" w:fill="FFFDC1"/>
            <w:noWrap/>
            <w:vAlign w:val="center"/>
            <w:hideMark/>
          </w:tcPr>
          <w:p w14:paraId="12CC058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7E30F22"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2B7A361" w14:textId="77777777" w:rsidR="000D0579" w:rsidRPr="000D0579" w:rsidRDefault="000D0579" w:rsidP="000D0579">
            <w:pPr>
              <w:spacing w:line="240" w:lineRule="auto"/>
              <w:jc w:val="center"/>
              <w:rPr>
                <w:b/>
                <w:bCs/>
                <w:sz w:val="12"/>
                <w:szCs w:val="12"/>
              </w:rPr>
            </w:pPr>
            <w:r w:rsidRPr="000D0579">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7A0374C3" w14:textId="77777777" w:rsidR="000D0579" w:rsidRPr="000D0579" w:rsidRDefault="000D0579" w:rsidP="000D0579">
            <w:pPr>
              <w:spacing w:line="240" w:lineRule="auto"/>
              <w:rPr>
                <w:b/>
                <w:bCs/>
                <w:sz w:val="12"/>
                <w:szCs w:val="12"/>
              </w:rPr>
            </w:pPr>
            <w:r w:rsidRPr="000D0579">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71A34357" w14:textId="77777777" w:rsidR="000D0579" w:rsidRPr="000D0579" w:rsidRDefault="000D0579" w:rsidP="000D0579">
            <w:pPr>
              <w:spacing w:line="240" w:lineRule="auto"/>
              <w:jc w:val="right"/>
              <w:rPr>
                <w:b/>
                <w:bCs/>
                <w:sz w:val="12"/>
                <w:szCs w:val="12"/>
              </w:rPr>
            </w:pPr>
            <w:r w:rsidRPr="000D0579">
              <w:rPr>
                <w:b/>
                <w:bCs/>
                <w:sz w:val="12"/>
                <w:szCs w:val="12"/>
              </w:rPr>
              <w:t>5 207 420</w:t>
            </w:r>
          </w:p>
        </w:tc>
        <w:tc>
          <w:tcPr>
            <w:tcW w:w="706" w:type="pct"/>
            <w:tcBorders>
              <w:top w:val="nil"/>
              <w:left w:val="nil"/>
              <w:bottom w:val="single" w:sz="4" w:space="0" w:color="auto"/>
              <w:right w:val="single" w:sz="4" w:space="0" w:color="auto"/>
            </w:tcBorders>
            <w:shd w:val="clear" w:color="000000" w:fill="B7CFE8"/>
            <w:noWrap/>
            <w:vAlign w:val="center"/>
            <w:hideMark/>
          </w:tcPr>
          <w:p w14:paraId="1F5B4D07" w14:textId="77777777" w:rsidR="000D0579" w:rsidRPr="000D0579" w:rsidRDefault="000D0579" w:rsidP="000D0579">
            <w:pPr>
              <w:spacing w:line="240" w:lineRule="auto"/>
              <w:jc w:val="right"/>
              <w:rPr>
                <w:b/>
                <w:bCs/>
                <w:sz w:val="12"/>
                <w:szCs w:val="12"/>
              </w:rPr>
            </w:pPr>
            <w:r w:rsidRPr="000D0579">
              <w:rPr>
                <w:b/>
                <w:bCs/>
                <w:sz w:val="12"/>
                <w:szCs w:val="12"/>
              </w:rPr>
              <w:t>5 207 426,59</w:t>
            </w:r>
          </w:p>
        </w:tc>
        <w:tc>
          <w:tcPr>
            <w:tcW w:w="706" w:type="pct"/>
            <w:tcBorders>
              <w:top w:val="nil"/>
              <w:left w:val="nil"/>
              <w:bottom w:val="single" w:sz="4" w:space="0" w:color="auto"/>
              <w:right w:val="single" w:sz="4" w:space="0" w:color="auto"/>
            </w:tcBorders>
            <w:shd w:val="clear" w:color="000000" w:fill="B7CFE8"/>
            <w:noWrap/>
            <w:vAlign w:val="center"/>
            <w:hideMark/>
          </w:tcPr>
          <w:p w14:paraId="0CA6D917"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B0BD847"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CC88C01" w14:textId="77777777" w:rsidR="000D0579" w:rsidRPr="000D0579" w:rsidRDefault="000D0579" w:rsidP="000D0579">
            <w:pPr>
              <w:spacing w:line="240" w:lineRule="auto"/>
              <w:jc w:val="center"/>
              <w:rPr>
                <w:b/>
                <w:bCs/>
                <w:sz w:val="12"/>
                <w:szCs w:val="12"/>
              </w:rPr>
            </w:pPr>
            <w:r w:rsidRPr="000D0579">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14AFD78F" w14:textId="77777777" w:rsidR="000D0579" w:rsidRPr="000D0579" w:rsidRDefault="000D0579" w:rsidP="000D0579">
            <w:pPr>
              <w:spacing w:line="240" w:lineRule="auto"/>
              <w:rPr>
                <w:b/>
                <w:bCs/>
                <w:sz w:val="12"/>
                <w:szCs w:val="12"/>
              </w:rPr>
            </w:pPr>
            <w:r w:rsidRPr="000D0579">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38ED5095" w14:textId="77777777" w:rsidR="000D0579" w:rsidRPr="000D0579" w:rsidRDefault="000D0579" w:rsidP="000D0579">
            <w:pPr>
              <w:spacing w:line="240" w:lineRule="auto"/>
              <w:jc w:val="right"/>
              <w:rPr>
                <w:b/>
                <w:bCs/>
                <w:sz w:val="12"/>
                <w:szCs w:val="12"/>
              </w:rPr>
            </w:pPr>
            <w:r w:rsidRPr="000D0579">
              <w:rPr>
                <w:b/>
                <w:bCs/>
                <w:sz w:val="12"/>
                <w:szCs w:val="12"/>
              </w:rPr>
              <w:t>4 468 504</w:t>
            </w:r>
          </w:p>
        </w:tc>
        <w:tc>
          <w:tcPr>
            <w:tcW w:w="706" w:type="pct"/>
            <w:tcBorders>
              <w:top w:val="nil"/>
              <w:left w:val="nil"/>
              <w:bottom w:val="single" w:sz="4" w:space="0" w:color="auto"/>
              <w:right w:val="single" w:sz="4" w:space="0" w:color="auto"/>
            </w:tcBorders>
            <w:shd w:val="clear" w:color="000000" w:fill="B7CFE8"/>
            <w:noWrap/>
            <w:vAlign w:val="center"/>
            <w:hideMark/>
          </w:tcPr>
          <w:p w14:paraId="0339307C" w14:textId="77777777" w:rsidR="000D0579" w:rsidRPr="000D0579" w:rsidRDefault="000D0579" w:rsidP="000D0579">
            <w:pPr>
              <w:spacing w:line="240" w:lineRule="auto"/>
              <w:jc w:val="right"/>
              <w:rPr>
                <w:b/>
                <w:bCs/>
                <w:sz w:val="12"/>
                <w:szCs w:val="12"/>
              </w:rPr>
            </w:pPr>
            <w:r w:rsidRPr="000D0579">
              <w:rPr>
                <w:b/>
                <w:bCs/>
                <w:sz w:val="12"/>
                <w:szCs w:val="12"/>
              </w:rPr>
              <w:t>4 468 306,47</w:t>
            </w:r>
          </w:p>
        </w:tc>
        <w:tc>
          <w:tcPr>
            <w:tcW w:w="706" w:type="pct"/>
            <w:tcBorders>
              <w:top w:val="nil"/>
              <w:left w:val="nil"/>
              <w:bottom w:val="single" w:sz="4" w:space="0" w:color="auto"/>
              <w:right w:val="single" w:sz="4" w:space="0" w:color="auto"/>
            </w:tcBorders>
            <w:shd w:val="clear" w:color="000000" w:fill="B7CFE8"/>
            <w:noWrap/>
            <w:vAlign w:val="center"/>
            <w:hideMark/>
          </w:tcPr>
          <w:p w14:paraId="4405BC0B"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513B458"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74E3F4"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1F59B80C" w14:textId="77777777" w:rsidR="000D0579" w:rsidRPr="000D0579" w:rsidRDefault="000D0579" w:rsidP="000D0579">
            <w:pPr>
              <w:spacing w:line="240" w:lineRule="auto"/>
              <w:rPr>
                <w:sz w:val="12"/>
                <w:szCs w:val="12"/>
              </w:rPr>
            </w:pPr>
            <w:r w:rsidRPr="000D0579">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FF664E0" w14:textId="77777777" w:rsidR="000D0579" w:rsidRPr="000D0579" w:rsidRDefault="000D0579" w:rsidP="000D0579">
            <w:pPr>
              <w:spacing w:line="240" w:lineRule="auto"/>
              <w:jc w:val="right"/>
              <w:rPr>
                <w:sz w:val="12"/>
                <w:szCs w:val="12"/>
              </w:rPr>
            </w:pPr>
            <w:r w:rsidRPr="000D0579">
              <w:rPr>
                <w:sz w:val="12"/>
                <w:szCs w:val="12"/>
              </w:rPr>
              <w:t>2 982 470</w:t>
            </w:r>
          </w:p>
        </w:tc>
        <w:tc>
          <w:tcPr>
            <w:tcW w:w="706" w:type="pct"/>
            <w:tcBorders>
              <w:top w:val="nil"/>
              <w:left w:val="nil"/>
              <w:bottom w:val="single" w:sz="4" w:space="0" w:color="auto"/>
              <w:right w:val="single" w:sz="4" w:space="0" w:color="auto"/>
            </w:tcBorders>
            <w:shd w:val="clear" w:color="000000" w:fill="FFFDC1"/>
            <w:noWrap/>
            <w:vAlign w:val="center"/>
            <w:hideMark/>
          </w:tcPr>
          <w:p w14:paraId="3A88B36A" w14:textId="77777777" w:rsidR="000D0579" w:rsidRPr="000D0579" w:rsidRDefault="000D0579" w:rsidP="000D0579">
            <w:pPr>
              <w:spacing w:line="240" w:lineRule="auto"/>
              <w:jc w:val="right"/>
              <w:rPr>
                <w:sz w:val="12"/>
                <w:szCs w:val="12"/>
              </w:rPr>
            </w:pPr>
            <w:r w:rsidRPr="000D0579">
              <w:rPr>
                <w:sz w:val="12"/>
                <w:szCs w:val="12"/>
              </w:rPr>
              <w:t>2 982 442,97</w:t>
            </w:r>
          </w:p>
        </w:tc>
        <w:tc>
          <w:tcPr>
            <w:tcW w:w="706" w:type="pct"/>
            <w:tcBorders>
              <w:top w:val="nil"/>
              <w:left w:val="nil"/>
              <w:bottom w:val="single" w:sz="4" w:space="0" w:color="auto"/>
              <w:right w:val="single" w:sz="4" w:space="0" w:color="auto"/>
            </w:tcBorders>
            <w:shd w:val="clear" w:color="000000" w:fill="FFFDC1"/>
            <w:noWrap/>
            <w:vAlign w:val="center"/>
            <w:hideMark/>
          </w:tcPr>
          <w:p w14:paraId="2957B6F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EC1721F"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FFA62CA"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3ACE2E2"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A88C98C" w14:textId="77777777" w:rsidR="000D0579" w:rsidRPr="000D0579" w:rsidRDefault="000D0579" w:rsidP="000D0579">
            <w:pPr>
              <w:spacing w:line="240" w:lineRule="auto"/>
              <w:rPr>
                <w:sz w:val="12"/>
                <w:szCs w:val="12"/>
              </w:rPr>
            </w:pPr>
            <w:r w:rsidRPr="000D0579">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4CA8EAB5" w14:textId="77777777" w:rsidR="000D0579" w:rsidRPr="000D0579" w:rsidRDefault="000D0579" w:rsidP="000D0579">
            <w:pPr>
              <w:spacing w:line="240" w:lineRule="auto"/>
              <w:jc w:val="right"/>
              <w:rPr>
                <w:sz w:val="12"/>
                <w:szCs w:val="12"/>
              </w:rPr>
            </w:pPr>
            <w:r w:rsidRPr="000D0579">
              <w:rPr>
                <w:sz w:val="12"/>
                <w:szCs w:val="12"/>
              </w:rPr>
              <w:t>2 223 230</w:t>
            </w:r>
          </w:p>
        </w:tc>
        <w:tc>
          <w:tcPr>
            <w:tcW w:w="706" w:type="pct"/>
            <w:tcBorders>
              <w:top w:val="nil"/>
              <w:left w:val="nil"/>
              <w:bottom w:val="single" w:sz="4" w:space="0" w:color="auto"/>
              <w:right w:val="single" w:sz="4" w:space="0" w:color="auto"/>
            </w:tcBorders>
            <w:shd w:val="clear" w:color="auto" w:fill="auto"/>
            <w:noWrap/>
            <w:vAlign w:val="center"/>
            <w:hideMark/>
          </w:tcPr>
          <w:p w14:paraId="0740FC59" w14:textId="77777777" w:rsidR="000D0579" w:rsidRPr="000D0579" w:rsidRDefault="000D0579" w:rsidP="000D0579">
            <w:pPr>
              <w:spacing w:line="240" w:lineRule="auto"/>
              <w:jc w:val="right"/>
              <w:rPr>
                <w:sz w:val="12"/>
                <w:szCs w:val="12"/>
              </w:rPr>
            </w:pPr>
            <w:r w:rsidRPr="000D0579">
              <w:rPr>
                <w:sz w:val="12"/>
                <w:szCs w:val="12"/>
              </w:rPr>
              <w:t>2 223 226,17</w:t>
            </w:r>
          </w:p>
        </w:tc>
        <w:tc>
          <w:tcPr>
            <w:tcW w:w="706" w:type="pct"/>
            <w:tcBorders>
              <w:top w:val="nil"/>
              <w:left w:val="nil"/>
              <w:bottom w:val="single" w:sz="4" w:space="0" w:color="auto"/>
              <w:right w:val="single" w:sz="4" w:space="0" w:color="auto"/>
            </w:tcBorders>
            <w:shd w:val="clear" w:color="000000" w:fill="FFFFFF"/>
            <w:noWrap/>
            <w:vAlign w:val="center"/>
            <w:hideMark/>
          </w:tcPr>
          <w:p w14:paraId="631D869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5BE90DE"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E440798"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2E447A1"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A9CDD88" w14:textId="77777777" w:rsidR="000D0579" w:rsidRPr="000D0579" w:rsidRDefault="000D0579" w:rsidP="000D0579">
            <w:pPr>
              <w:spacing w:line="240" w:lineRule="auto"/>
              <w:rPr>
                <w:sz w:val="12"/>
                <w:szCs w:val="12"/>
              </w:rPr>
            </w:pPr>
            <w:r w:rsidRPr="000D0579">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EEB6F91" w14:textId="77777777" w:rsidR="000D0579" w:rsidRPr="000D0579" w:rsidRDefault="000D0579" w:rsidP="000D0579">
            <w:pPr>
              <w:spacing w:line="240" w:lineRule="auto"/>
              <w:jc w:val="right"/>
              <w:rPr>
                <w:sz w:val="12"/>
                <w:szCs w:val="12"/>
              </w:rPr>
            </w:pPr>
            <w:r w:rsidRPr="000D0579">
              <w:rPr>
                <w:sz w:val="12"/>
                <w:szCs w:val="12"/>
              </w:rPr>
              <w:t>298 020</w:t>
            </w:r>
          </w:p>
        </w:tc>
        <w:tc>
          <w:tcPr>
            <w:tcW w:w="706" w:type="pct"/>
            <w:tcBorders>
              <w:top w:val="nil"/>
              <w:left w:val="nil"/>
              <w:bottom w:val="single" w:sz="4" w:space="0" w:color="auto"/>
              <w:right w:val="single" w:sz="4" w:space="0" w:color="auto"/>
            </w:tcBorders>
            <w:shd w:val="clear" w:color="auto" w:fill="auto"/>
            <w:noWrap/>
            <w:vAlign w:val="center"/>
            <w:hideMark/>
          </w:tcPr>
          <w:p w14:paraId="1923DA41" w14:textId="77777777" w:rsidR="000D0579" w:rsidRPr="000D0579" w:rsidRDefault="000D0579" w:rsidP="000D0579">
            <w:pPr>
              <w:spacing w:line="240" w:lineRule="auto"/>
              <w:jc w:val="right"/>
              <w:rPr>
                <w:sz w:val="12"/>
                <w:szCs w:val="12"/>
              </w:rPr>
            </w:pPr>
            <w:r w:rsidRPr="000D0579">
              <w:rPr>
                <w:sz w:val="12"/>
                <w:szCs w:val="12"/>
              </w:rPr>
              <w:t>298 010,68</w:t>
            </w:r>
          </w:p>
        </w:tc>
        <w:tc>
          <w:tcPr>
            <w:tcW w:w="706" w:type="pct"/>
            <w:tcBorders>
              <w:top w:val="nil"/>
              <w:left w:val="nil"/>
              <w:bottom w:val="single" w:sz="4" w:space="0" w:color="auto"/>
              <w:right w:val="single" w:sz="4" w:space="0" w:color="auto"/>
            </w:tcBorders>
            <w:shd w:val="clear" w:color="000000" w:fill="FFFFFF"/>
            <w:noWrap/>
            <w:vAlign w:val="center"/>
            <w:hideMark/>
          </w:tcPr>
          <w:p w14:paraId="0F78BB8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4D06021"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AC86D4B"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6158527"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2A1F7C4" w14:textId="77777777" w:rsidR="000D0579" w:rsidRPr="000D0579" w:rsidRDefault="000D0579" w:rsidP="000D0579">
            <w:pPr>
              <w:spacing w:line="240" w:lineRule="auto"/>
              <w:rPr>
                <w:sz w:val="12"/>
                <w:szCs w:val="12"/>
              </w:rPr>
            </w:pPr>
            <w:r w:rsidRPr="000D0579">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2AAB08CD" w14:textId="77777777" w:rsidR="000D0579" w:rsidRPr="000D0579" w:rsidRDefault="000D0579" w:rsidP="000D0579">
            <w:pPr>
              <w:spacing w:line="240" w:lineRule="auto"/>
              <w:jc w:val="right"/>
              <w:rPr>
                <w:sz w:val="12"/>
                <w:szCs w:val="12"/>
              </w:rPr>
            </w:pPr>
            <w:r w:rsidRPr="000D0579">
              <w:rPr>
                <w:sz w:val="12"/>
                <w:szCs w:val="12"/>
              </w:rPr>
              <w:t>461 220</w:t>
            </w:r>
          </w:p>
        </w:tc>
        <w:tc>
          <w:tcPr>
            <w:tcW w:w="706" w:type="pct"/>
            <w:tcBorders>
              <w:top w:val="nil"/>
              <w:left w:val="nil"/>
              <w:bottom w:val="single" w:sz="4" w:space="0" w:color="auto"/>
              <w:right w:val="single" w:sz="4" w:space="0" w:color="auto"/>
            </w:tcBorders>
            <w:shd w:val="clear" w:color="auto" w:fill="auto"/>
            <w:noWrap/>
            <w:vAlign w:val="center"/>
            <w:hideMark/>
          </w:tcPr>
          <w:p w14:paraId="7E7D57D7" w14:textId="77777777" w:rsidR="000D0579" w:rsidRPr="000D0579" w:rsidRDefault="000D0579" w:rsidP="000D0579">
            <w:pPr>
              <w:spacing w:line="240" w:lineRule="auto"/>
              <w:jc w:val="right"/>
              <w:rPr>
                <w:sz w:val="12"/>
                <w:szCs w:val="12"/>
              </w:rPr>
            </w:pPr>
            <w:r w:rsidRPr="000D0579">
              <w:rPr>
                <w:sz w:val="12"/>
                <w:szCs w:val="12"/>
              </w:rPr>
              <w:t>461 206,12</w:t>
            </w:r>
          </w:p>
        </w:tc>
        <w:tc>
          <w:tcPr>
            <w:tcW w:w="706" w:type="pct"/>
            <w:tcBorders>
              <w:top w:val="nil"/>
              <w:left w:val="nil"/>
              <w:bottom w:val="single" w:sz="4" w:space="0" w:color="auto"/>
              <w:right w:val="single" w:sz="4" w:space="0" w:color="auto"/>
            </w:tcBorders>
            <w:shd w:val="clear" w:color="000000" w:fill="FFFFFF"/>
            <w:noWrap/>
            <w:vAlign w:val="center"/>
            <w:hideMark/>
          </w:tcPr>
          <w:p w14:paraId="299FDC3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FC884BA"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04C1A1"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6853034" w14:textId="77777777" w:rsidR="000D0579" w:rsidRPr="000D0579" w:rsidRDefault="000D0579" w:rsidP="000D0579">
            <w:pPr>
              <w:spacing w:line="240" w:lineRule="auto"/>
              <w:rPr>
                <w:sz w:val="12"/>
                <w:szCs w:val="12"/>
              </w:rPr>
            </w:pPr>
            <w:r w:rsidRPr="000D0579">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7E971853" w14:textId="77777777" w:rsidR="000D0579" w:rsidRPr="000D0579" w:rsidRDefault="000D0579" w:rsidP="000D0579">
            <w:pPr>
              <w:spacing w:line="240" w:lineRule="auto"/>
              <w:jc w:val="right"/>
              <w:rPr>
                <w:sz w:val="12"/>
                <w:szCs w:val="12"/>
              </w:rPr>
            </w:pPr>
            <w:r w:rsidRPr="000D0579">
              <w:rPr>
                <w:sz w:val="12"/>
                <w:szCs w:val="12"/>
              </w:rPr>
              <w:t>1 008 253</w:t>
            </w:r>
          </w:p>
        </w:tc>
        <w:tc>
          <w:tcPr>
            <w:tcW w:w="706" w:type="pct"/>
            <w:tcBorders>
              <w:top w:val="nil"/>
              <w:left w:val="nil"/>
              <w:bottom w:val="single" w:sz="4" w:space="0" w:color="auto"/>
              <w:right w:val="single" w:sz="4" w:space="0" w:color="auto"/>
            </w:tcBorders>
            <w:shd w:val="clear" w:color="000000" w:fill="FFFDC1"/>
            <w:noWrap/>
            <w:vAlign w:val="center"/>
            <w:hideMark/>
          </w:tcPr>
          <w:p w14:paraId="058D1567" w14:textId="77777777" w:rsidR="000D0579" w:rsidRPr="000D0579" w:rsidRDefault="000D0579" w:rsidP="000D0579">
            <w:pPr>
              <w:spacing w:line="240" w:lineRule="auto"/>
              <w:jc w:val="right"/>
              <w:rPr>
                <w:sz w:val="12"/>
                <w:szCs w:val="12"/>
              </w:rPr>
            </w:pPr>
            <w:r w:rsidRPr="000D0579">
              <w:rPr>
                <w:sz w:val="12"/>
                <w:szCs w:val="12"/>
              </w:rPr>
              <w:t>1 008 151,13</w:t>
            </w:r>
          </w:p>
        </w:tc>
        <w:tc>
          <w:tcPr>
            <w:tcW w:w="706" w:type="pct"/>
            <w:tcBorders>
              <w:top w:val="nil"/>
              <w:left w:val="nil"/>
              <w:bottom w:val="single" w:sz="4" w:space="0" w:color="auto"/>
              <w:right w:val="single" w:sz="4" w:space="0" w:color="auto"/>
            </w:tcBorders>
            <w:shd w:val="clear" w:color="000000" w:fill="FFFDC1"/>
            <w:noWrap/>
            <w:vAlign w:val="center"/>
            <w:hideMark/>
          </w:tcPr>
          <w:p w14:paraId="107ABD9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7AAC86D"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A98ADDC"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E52A60B"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3B8B4A9" w14:textId="77777777" w:rsidR="000D0579" w:rsidRPr="000D0579" w:rsidRDefault="000D0579" w:rsidP="000D0579">
            <w:pPr>
              <w:spacing w:line="240" w:lineRule="auto"/>
              <w:rPr>
                <w:sz w:val="12"/>
                <w:szCs w:val="12"/>
              </w:rPr>
            </w:pPr>
            <w:r w:rsidRPr="000D0579">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4FF787DE" w14:textId="77777777" w:rsidR="000D0579" w:rsidRPr="000D0579" w:rsidRDefault="000D0579" w:rsidP="000D0579">
            <w:pPr>
              <w:spacing w:line="240" w:lineRule="auto"/>
              <w:jc w:val="right"/>
              <w:rPr>
                <w:sz w:val="12"/>
                <w:szCs w:val="12"/>
              </w:rPr>
            </w:pPr>
            <w:r w:rsidRPr="000D0579">
              <w:rPr>
                <w:sz w:val="12"/>
                <w:szCs w:val="12"/>
              </w:rPr>
              <w:t>134 015</w:t>
            </w:r>
          </w:p>
        </w:tc>
        <w:tc>
          <w:tcPr>
            <w:tcW w:w="706" w:type="pct"/>
            <w:tcBorders>
              <w:top w:val="nil"/>
              <w:left w:val="nil"/>
              <w:bottom w:val="single" w:sz="4" w:space="0" w:color="auto"/>
              <w:right w:val="single" w:sz="4" w:space="0" w:color="auto"/>
            </w:tcBorders>
            <w:shd w:val="clear" w:color="auto" w:fill="auto"/>
            <w:noWrap/>
            <w:vAlign w:val="center"/>
            <w:hideMark/>
          </w:tcPr>
          <w:p w14:paraId="66242CA2" w14:textId="77777777" w:rsidR="000D0579" w:rsidRPr="000D0579" w:rsidRDefault="000D0579" w:rsidP="000D0579">
            <w:pPr>
              <w:spacing w:line="240" w:lineRule="auto"/>
              <w:jc w:val="right"/>
              <w:rPr>
                <w:sz w:val="12"/>
                <w:szCs w:val="12"/>
              </w:rPr>
            </w:pPr>
            <w:r w:rsidRPr="000D0579">
              <w:rPr>
                <w:sz w:val="12"/>
                <w:szCs w:val="12"/>
              </w:rPr>
              <w:t>133 977,68</w:t>
            </w:r>
          </w:p>
        </w:tc>
        <w:tc>
          <w:tcPr>
            <w:tcW w:w="706" w:type="pct"/>
            <w:tcBorders>
              <w:top w:val="nil"/>
              <w:left w:val="nil"/>
              <w:bottom w:val="single" w:sz="4" w:space="0" w:color="auto"/>
              <w:right w:val="single" w:sz="4" w:space="0" w:color="auto"/>
            </w:tcBorders>
            <w:shd w:val="clear" w:color="000000" w:fill="FFFFFF"/>
            <w:noWrap/>
            <w:vAlign w:val="center"/>
            <w:hideMark/>
          </w:tcPr>
          <w:p w14:paraId="14D12CA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3975AC1"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DD7DB8F"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D0ECE3F"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C0B23CC" w14:textId="77777777" w:rsidR="000D0579" w:rsidRPr="000D0579" w:rsidRDefault="000D0579" w:rsidP="000D0579">
            <w:pPr>
              <w:spacing w:line="240" w:lineRule="auto"/>
              <w:rPr>
                <w:sz w:val="12"/>
                <w:szCs w:val="12"/>
              </w:rPr>
            </w:pPr>
            <w:r w:rsidRPr="000D0579">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62692BF0" w14:textId="77777777" w:rsidR="000D0579" w:rsidRPr="000D0579" w:rsidRDefault="000D0579" w:rsidP="000D0579">
            <w:pPr>
              <w:spacing w:line="240" w:lineRule="auto"/>
              <w:jc w:val="right"/>
              <w:rPr>
                <w:sz w:val="12"/>
                <w:szCs w:val="12"/>
              </w:rPr>
            </w:pPr>
            <w:r w:rsidRPr="000D0579">
              <w:rPr>
                <w:sz w:val="12"/>
                <w:szCs w:val="12"/>
              </w:rPr>
              <w:t>71 450</w:t>
            </w:r>
          </w:p>
        </w:tc>
        <w:tc>
          <w:tcPr>
            <w:tcW w:w="706" w:type="pct"/>
            <w:tcBorders>
              <w:top w:val="nil"/>
              <w:left w:val="nil"/>
              <w:bottom w:val="single" w:sz="4" w:space="0" w:color="auto"/>
              <w:right w:val="single" w:sz="4" w:space="0" w:color="auto"/>
            </w:tcBorders>
            <w:shd w:val="clear" w:color="auto" w:fill="auto"/>
            <w:noWrap/>
            <w:vAlign w:val="center"/>
            <w:hideMark/>
          </w:tcPr>
          <w:p w14:paraId="77C7866D" w14:textId="77777777" w:rsidR="000D0579" w:rsidRPr="000D0579" w:rsidRDefault="000D0579" w:rsidP="000D0579">
            <w:pPr>
              <w:spacing w:line="240" w:lineRule="auto"/>
              <w:jc w:val="right"/>
              <w:rPr>
                <w:sz w:val="12"/>
                <w:szCs w:val="12"/>
              </w:rPr>
            </w:pPr>
            <w:r w:rsidRPr="000D0579">
              <w:rPr>
                <w:sz w:val="12"/>
                <w:szCs w:val="12"/>
              </w:rPr>
              <w:t>71 435,22</w:t>
            </w:r>
          </w:p>
        </w:tc>
        <w:tc>
          <w:tcPr>
            <w:tcW w:w="706" w:type="pct"/>
            <w:tcBorders>
              <w:top w:val="nil"/>
              <w:left w:val="nil"/>
              <w:bottom w:val="single" w:sz="4" w:space="0" w:color="auto"/>
              <w:right w:val="single" w:sz="4" w:space="0" w:color="auto"/>
            </w:tcBorders>
            <w:shd w:val="clear" w:color="000000" w:fill="FFFFFF"/>
            <w:noWrap/>
            <w:vAlign w:val="center"/>
            <w:hideMark/>
          </w:tcPr>
          <w:p w14:paraId="3C7D078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94FDEAC"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081703D"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0BB8AA3"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5C244B7" w14:textId="77777777" w:rsidR="000D0579" w:rsidRPr="000D0579" w:rsidRDefault="000D0579" w:rsidP="000D0579">
            <w:pPr>
              <w:spacing w:line="240" w:lineRule="auto"/>
              <w:rPr>
                <w:sz w:val="12"/>
                <w:szCs w:val="12"/>
              </w:rPr>
            </w:pPr>
            <w:r w:rsidRPr="000D0579">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78D2F9FA" w14:textId="77777777" w:rsidR="000D0579" w:rsidRPr="000D0579" w:rsidRDefault="000D0579" w:rsidP="000D0579">
            <w:pPr>
              <w:spacing w:line="240" w:lineRule="auto"/>
              <w:jc w:val="right"/>
              <w:rPr>
                <w:sz w:val="12"/>
                <w:szCs w:val="12"/>
              </w:rPr>
            </w:pPr>
            <w:r w:rsidRPr="000D0579">
              <w:rPr>
                <w:sz w:val="12"/>
                <w:szCs w:val="12"/>
              </w:rPr>
              <w:t>39 132</w:t>
            </w:r>
          </w:p>
        </w:tc>
        <w:tc>
          <w:tcPr>
            <w:tcW w:w="706" w:type="pct"/>
            <w:tcBorders>
              <w:top w:val="nil"/>
              <w:left w:val="nil"/>
              <w:bottom w:val="single" w:sz="4" w:space="0" w:color="auto"/>
              <w:right w:val="single" w:sz="4" w:space="0" w:color="auto"/>
            </w:tcBorders>
            <w:shd w:val="clear" w:color="auto" w:fill="auto"/>
            <w:noWrap/>
            <w:vAlign w:val="center"/>
            <w:hideMark/>
          </w:tcPr>
          <w:p w14:paraId="50CCE714" w14:textId="77777777" w:rsidR="000D0579" w:rsidRPr="000D0579" w:rsidRDefault="000D0579" w:rsidP="000D0579">
            <w:pPr>
              <w:spacing w:line="240" w:lineRule="auto"/>
              <w:jc w:val="right"/>
              <w:rPr>
                <w:sz w:val="12"/>
                <w:szCs w:val="12"/>
              </w:rPr>
            </w:pPr>
            <w:r w:rsidRPr="000D0579">
              <w:rPr>
                <w:sz w:val="12"/>
                <w:szCs w:val="12"/>
              </w:rPr>
              <w:t>39 127,60</w:t>
            </w:r>
          </w:p>
        </w:tc>
        <w:tc>
          <w:tcPr>
            <w:tcW w:w="706" w:type="pct"/>
            <w:tcBorders>
              <w:top w:val="nil"/>
              <w:left w:val="nil"/>
              <w:bottom w:val="single" w:sz="4" w:space="0" w:color="auto"/>
              <w:right w:val="single" w:sz="4" w:space="0" w:color="auto"/>
            </w:tcBorders>
            <w:shd w:val="clear" w:color="000000" w:fill="FFFFFF"/>
            <w:noWrap/>
            <w:vAlign w:val="center"/>
            <w:hideMark/>
          </w:tcPr>
          <w:p w14:paraId="5FC9BC7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8580C1F"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81E4439"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C2C3371"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6BE761A" w14:textId="77777777" w:rsidR="000D0579" w:rsidRPr="000D0579" w:rsidRDefault="000D0579" w:rsidP="000D0579">
            <w:pPr>
              <w:spacing w:line="240" w:lineRule="auto"/>
              <w:rPr>
                <w:sz w:val="12"/>
                <w:szCs w:val="12"/>
              </w:rPr>
            </w:pPr>
            <w:r w:rsidRPr="000D0579">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03C5AD9F" w14:textId="77777777" w:rsidR="000D0579" w:rsidRPr="000D0579" w:rsidRDefault="000D0579" w:rsidP="000D0579">
            <w:pPr>
              <w:spacing w:line="240" w:lineRule="auto"/>
              <w:jc w:val="right"/>
              <w:rPr>
                <w:sz w:val="12"/>
                <w:szCs w:val="12"/>
              </w:rPr>
            </w:pPr>
            <w:r w:rsidRPr="000D0579">
              <w:rPr>
                <w:sz w:val="12"/>
                <w:szCs w:val="12"/>
              </w:rPr>
              <w:t>763 656</w:t>
            </w:r>
          </w:p>
        </w:tc>
        <w:tc>
          <w:tcPr>
            <w:tcW w:w="706" w:type="pct"/>
            <w:tcBorders>
              <w:top w:val="nil"/>
              <w:left w:val="nil"/>
              <w:bottom w:val="single" w:sz="4" w:space="0" w:color="auto"/>
              <w:right w:val="single" w:sz="4" w:space="0" w:color="auto"/>
            </w:tcBorders>
            <w:shd w:val="clear" w:color="auto" w:fill="auto"/>
            <w:noWrap/>
            <w:vAlign w:val="center"/>
            <w:hideMark/>
          </w:tcPr>
          <w:p w14:paraId="51A26F13" w14:textId="77777777" w:rsidR="000D0579" w:rsidRPr="000D0579" w:rsidRDefault="000D0579" w:rsidP="000D0579">
            <w:pPr>
              <w:spacing w:line="240" w:lineRule="auto"/>
              <w:jc w:val="right"/>
              <w:rPr>
                <w:sz w:val="12"/>
                <w:szCs w:val="12"/>
              </w:rPr>
            </w:pPr>
            <w:r w:rsidRPr="000D0579">
              <w:rPr>
                <w:sz w:val="12"/>
                <w:szCs w:val="12"/>
              </w:rPr>
              <w:t>763 610,63</w:t>
            </w:r>
          </w:p>
        </w:tc>
        <w:tc>
          <w:tcPr>
            <w:tcW w:w="706" w:type="pct"/>
            <w:tcBorders>
              <w:top w:val="nil"/>
              <w:left w:val="nil"/>
              <w:bottom w:val="single" w:sz="4" w:space="0" w:color="auto"/>
              <w:right w:val="single" w:sz="4" w:space="0" w:color="auto"/>
            </w:tcBorders>
            <w:shd w:val="clear" w:color="000000" w:fill="FFFFFF"/>
            <w:noWrap/>
            <w:vAlign w:val="center"/>
            <w:hideMark/>
          </w:tcPr>
          <w:p w14:paraId="5F8BFC3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66B7EC1"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4D5CCF1"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1923FE90" w14:textId="77777777" w:rsidR="000D0579" w:rsidRPr="000D0579" w:rsidRDefault="000D0579" w:rsidP="000D0579">
            <w:pPr>
              <w:spacing w:line="240" w:lineRule="auto"/>
              <w:rPr>
                <w:sz w:val="12"/>
                <w:szCs w:val="12"/>
              </w:rPr>
            </w:pPr>
            <w:r w:rsidRPr="000D0579">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14E998F5"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609D9CC9"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1994A430"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58748325"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4EAB098" w14:textId="77777777" w:rsidR="000D0579" w:rsidRPr="000D0579" w:rsidRDefault="000D0579" w:rsidP="000D0579">
            <w:pPr>
              <w:spacing w:line="240" w:lineRule="auto"/>
              <w:jc w:val="center"/>
              <w:rPr>
                <w:sz w:val="12"/>
                <w:szCs w:val="12"/>
              </w:rPr>
            </w:pPr>
            <w:r w:rsidRPr="000D0579">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0A858213" w14:textId="77777777" w:rsidR="000D0579" w:rsidRPr="000D0579" w:rsidRDefault="000D0579" w:rsidP="000D0579">
            <w:pPr>
              <w:spacing w:line="240" w:lineRule="auto"/>
              <w:rPr>
                <w:sz w:val="12"/>
                <w:szCs w:val="12"/>
              </w:rPr>
            </w:pPr>
            <w:r w:rsidRPr="000D0579">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3EDBD7FD" w14:textId="77777777" w:rsidR="000D0579" w:rsidRPr="000D0579" w:rsidRDefault="000D0579" w:rsidP="000D0579">
            <w:pPr>
              <w:spacing w:line="240" w:lineRule="auto"/>
              <w:jc w:val="right"/>
              <w:rPr>
                <w:sz w:val="12"/>
                <w:szCs w:val="12"/>
              </w:rPr>
            </w:pPr>
            <w:r w:rsidRPr="000D0579">
              <w:rPr>
                <w:sz w:val="12"/>
                <w:szCs w:val="12"/>
              </w:rPr>
              <w:t>477 781</w:t>
            </w:r>
          </w:p>
        </w:tc>
        <w:tc>
          <w:tcPr>
            <w:tcW w:w="706" w:type="pct"/>
            <w:tcBorders>
              <w:top w:val="nil"/>
              <w:left w:val="nil"/>
              <w:bottom w:val="single" w:sz="4" w:space="0" w:color="auto"/>
              <w:right w:val="single" w:sz="4" w:space="0" w:color="auto"/>
            </w:tcBorders>
            <w:shd w:val="clear" w:color="000000" w:fill="FFFDC1"/>
            <w:noWrap/>
            <w:vAlign w:val="center"/>
            <w:hideMark/>
          </w:tcPr>
          <w:p w14:paraId="12F9CA86" w14:textId="77777777" w:rsidR="000D0579" w:rsidRPr="000D0579" w:rsidRDefault="000D0579" w:rsidP="000D0579">
            <w:pPr>
              <w:spacing w:line="240" w:lineRule="auto"/>
              <w:jc w:val="right"/>
              <w:rPr>
                <w:sz w:val="12"/>
                <w:szCs w:val="12"/>
              </w:rPr>
            </w:pPr>
            <w:r w:rsidRPr="000D0579">
              <w:rPr>
                <w:sz w:val="12"/>
                <w:szCs w:val="12"/>
              </w:rPr>
              <w:t>477 712,37</w:t>
            </w:r>
          </w:p>
        </w:tc>
        <w:tc>
          <w:tcPr>
            <w:tcW w:w="706" w:type="pct"/>
            <w:tcBorders>
              <w:top w:val="nil"/>
              <w:left w:val="nil"/>
              <w:bottom w:val="single" w:sz="4" w:space="0" w:color="auto"/>
              <w:right w:val="single" w:sz="4" w:space="0" w:color="auto"/>
            </w:tcBorders>
            <w:shd w:val="clear" w:color="000000" w:fill="FFFDC1"/>
            <w:noWrap/>
            <w:vAlign w:val="center"/>
            <w:hideMark/>
          </w:tcPr>
          <w:p w14:paraId="13DB205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FE77DE9"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8D7FE9B" w14:textId="77777777" w:rsidR="000D0579" w:rsidRPr="000D0579" w:rsidRDefault="000D0579" w:rsidP="000D0579">
            <w:pPr>
              <w:spacing w:line="240" w:lineRule="auto"/>
              <w:jc w:val="center"/>
              <w:rPr>
                <w:b/>
                <w:bCs/>
                <w:sz w:val="12"/>
                <w:szCs w:val="12"/>
              </w:rPr>
            </w:pPr>
            <w:r w:rsidRPr="000D0579">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614F43D1" w14:textId="77777777" w:rsidR="000D0579" w:rsidRPr="000D0579" w:rsidRDefault="000D0579" w:rsidP="000D0579">
            <w:pPr>
              <w:spacing w:line="240" w:lineRule="auto"/>
              <w:rPr>
                <w:b/>
                <w:bCs/>
                <w:sz w:val="12"/>
                <w:szCs w:val="12"/>
              </w:rPr>
            </w:pPr>
            <w:r w:rsidRPr="000D0579">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8E99C04" w14:textId="77777777" w:rsidR="000D0579" w:rsidRPr="000D0579" w:rsidRDefault="000D0579" w:rsidP="000D0579">
            <w:pPr>
              <w:spacing w:line="240" w:lineRule="auto"/>
              <w:jc w:val="right"/>
              <w:rPr>
                <w:b/>
                <w:bCs/>
                <w:sz w:val="12"/>
                <w:szCs w:val="12"/>
              </w:rPr>
            </w:pPr>
            <w:r w:rsidRPr="000D0579">
              <w:rPr>
                <w:b/>
                <w:bCs/>
                <w:sz w:val="12"/>
                <w:szCs w:val="12"/>
              </w:rPr>
              <w:t>763 379</w:t>
            </w:r>
          </w:p>
        </w:tc>
        <w:tc>
          <w:tcPr>
            <w:tcW w:w="706" w:type="pct"/>
            <w:tcBorders>
              <w:top w:val="nil"/>
              <w:left w:val="nil"/>
              <w:bottom w:val="single" w:sz="4" w:space="0" w:color="auto"/>
              <w:right w:val="single" w:sz="4" w:space="0" w:color="auto"/>
            </w:tcBorders>
            <w:shd w:val="clear" w:color="000000" w:fill="B7CFE8"/>
            <w:noWrap/>
            <w:vAlign w:val="center"/>
            <w:hideMark/>
          </w:tcPr>
          <w:p w14:paraId="75131F4A" w14:textId="77777777" w:rsidR="000D0579" w:rsidRPr="000D0579" w:rsidRDefault="000D0579" w:rsidP="000D0579">
            <w:pPr>
              <w:spacing w:line="240" w:lineRule="auto"/>
              <w:jc w:val="right"/>
              <w:rPr>
                <w:b/>
                <w:bCs/>
                <w:sz w:val="12"/>
                <w:szCs w:val="12"/>
              </w:rPr>
            </w:pPr>
            <w:r w:rsidRPr="000D0579">
              <w:rPr>
                <w:b/>
                <w:bCs/>
                <w:sz w:val="12"/>
                <w:szCs w:val="12"/>
              </w:rPr>
              <w:t>763 379,83</w:t>
            </w:r>
          </w:p>
        </w:tc>
        <w:tc>
          <w:tcPr>
            <w:tcW w:w="706" w:type="pct"/>
            <w:tcBorders>
              <w:top w:val="nil"/>
              <w:left w:val="nil"/>
              <w:bottom w:val="single" w:sz="4" w:space="0" w:color="auto"/>
              <w:right w:val="single" w:sz="4" w:space="0" w:color="auto"/>
            </w:tcBorders>
            <w:shd w:val="clear" w:color="000000" w:fill="B7CFE8"/>
            <w:noWrap/>
            <w:vAlign w:val="center"/>
            <w:hideMark/>
          </w:tcPr>
          <w:p w14:paraId="79A451E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47B63E4C"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5ED62FE1"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9F7BB94"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FE40BBD"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AA30583"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B1740BE"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61B7DCE"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D295C38"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580CA1E" w14:textId="77777777" w:rsidR="000D0579" w:rsidRPr="000D0579" w:rsidRDefault="000D0579" w:rsidP="000D0579">
            <w:pPr>
              <w:spacing w:line="240" w:lineRule="auto"/>
              <w:rPr>
                <w:color w:val="FF6758"/>
                <w:sz w:val="12"/>
                <w:szCs w:val="12"/>
              </w:rPr>
            </w:pPr>
            <w:r w:rsidRPr="000D0579">
              <w:rPr>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8D6B8F1"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5081B96F" w14:textId="77777777" w:rsidR="000D0579" w:rsidRPr="000D0579" w:rsidRDefault="000D0579" w:rsidP="000D0579">
            <w:pPr>
              <w:spacing w:line="240" w:lineRule="auto"/>
              <w:rPr>
                <w:sz w:val="12"/>
                <w:szCs w:val="12"/>
              </w:rPr>
            </w:pPr>
            <w:r w:rsidRPr="000D0579">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1BB3C6E5" w14:textId="77777777" w:rsidR="000D0579" w:rsidRPr="000D0579" w:rsidRDefault="000D0579" w:rsidP="000D0579">
            <w:pPr>
              <w:spacing w:line="240" w:lineRule="auto"/>
              <w:jc w:val="right"/>
              <w:rPr>
                <w:sz w:val="12"/>
                <w:szCs w:val="12"/>
              </w:rPr>
            </w:pPr>
            <w:r w:rsidRPr="000D0579">
              <w:rPr>
                <w:sz w:val="12"/>
                <w:szCs w:val="12"/>
              </w:rPr>
              <w:t>746 093</w:t>
            </w:r>
          </w:p>
        </w:tc>
        <w:tc>
          <w:tcPr>
            <w:tcW w:w="706" w:type="pct"/>
            <w:tcBorders>
              <w:top w:val="nil"/>
              <w:left w:val="nil"/>
              <w:bottom w:val="single" w:sz="4" w:space="0" w:color="auto"/>
              <w:right w:val="single" w:sz="4" w:space="0" w:color="auto"/>
            </w:tcBorders>
            <w:shd w:val="clear" w:color="auto" w:fill="auto"/>
            <w:noWrap/>
            <w:vAlign w:val="center"/>
            <w:hideMark/>
          </w:tcPr>
          <w:p w14:paraId="5AE2046D" w14:textId="77777777" w:rsidR="000D0579" w:rsidRPr="000D0579" w:rsidRDefault="000D0579" w:rsidP="000D0579">
            <w:pPr>
              <w:spacing w:line="240" w:lineRule="auto"/>
              <w:jc w:val="right"/>
              <w:rPr>
                <w:sz w:val="12"/>
                <w:szCs w:val="12"/>
              </w:rPr>
            </w:pPr>
            <w:r w:rsidRPr="000D0579">
              <w:rPr>
                <w:sz w:val="12"/>
                <w:szCs w:val="12"/>
              </w:rPr>
              <w:t>746 093,45</w:t>
            </w:r>
          </w:p>
        </w:tc>
        <w:tc>
          <w:tcPr>
            <w:tcW w:w="706" w:type="pct"/>
            <w:tcBorders>
              <w:top w:val="nil"/>
              <w:left w:val="nil"/>
              <w:bottom w:val="single" w:sz="4" w:space="0" w:color="auto"/>
              <w:right w:val="single" w:sz="4" w:space="0" w:color="auto"/>
            </w:tcBorders>
            <w:shd w:val="clear" w:color="000000" w:fill="FFFFFF"/>
            <w:noWrap/>
            <w:vAlign w:val="center"/>
            <w:hideMark/>
          </w:tcPr>
          <w:p w14:paraId="2BD09D2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1F93F6B"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6C3D0FF" w14:textId="77777777" w:rsidR="000D0579" w:rsidRPr="000D0579" w:rsidRDefault="000D0579" w:rsidP="000D0579">
            <w:pPr>
              <w:spacing w:line="240" w:lineRule="auto"/>
              <w:jc w:val="center"/>
              <w:rPr>
                <w:b/>
                <w:bCs/>
                <w:sz w:val="12"/>
                <w:szCs w:val="12"/>
              </w:rPr>
            </w:pPr>
            <w:r w:rsidRPr="000D0579">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11359BD5" w14:textId="77777777" w:rsidR="000D0579" w:rsidRPr="000D0579" w:rsidRDefault="000D0579" w:rsidP="000D0579">
            <w:pPr>
              <w:spacing w:line="240" w:lineRule="auto"/>
              <w:rPr>
                <w:b/>
                <w:bCs/>
                <w:sz w:val="12"/>
                <w:szCs w:val="12"/>
              </w:rPr>
            </w:pPr>
            <w:r w:rsidRPr="000D0579">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0A80202" w14:textId="77777777" w:rsidR="000D0579" w:rsidRPr="000D0579" w:rsidRDefault="000D0579" w:rsidP="000D0579">
            <w:pPr>
              <w:spacing w:line="240" w:lineRule="auto"/>
              <w:jc w:val="right"/>
              <w:rPr>
                <w:b/>
                <w:bCs/>
                <w:sz w:val="12"/>
                <w:szCs w:val="12"/>
              </w:rPr>
            </w:pPr>
            <w:r w:rsidRPr="000D0579">
              <w:rPr>
                <w:b/>
                <w:bCs/>
                <w:sz w:val="12"/>
                <w:szCs w:val="12"/>
              </w:rPr>
              <w:t>36 055</w:t>
            </w:r>
          </w:p>
        </w:tc>
        <w:tc>
          <w:tcPr>
            <w:tcW w:w="706" w:type="pct"/>
            <w:tcBorders>
              <w:top w:val="nil"/>
              <w:left w:val="nil"/>
              <w:bottom w:val="single" w:sz="4" w:space="0" w:color="auto"/>
              <w:right w:val="single" w:sz="4" w:space="0" w:color="auto"/>
            </w:tcBorders>
            <w:shd w:val="clear" w:color="000000" w:fill="B7CFE8"/>
            <w:noWrap/>
            <w:vAlign w:val="center"/>
            <w:hideMark/>
          </w:tcPr>
          <w:p w14:paraId="5861F971" w14:textId="77777777" w:rsidR="000D0579" w:rsidRPr="000D0579" w:rsidRDefault="000D0579" w:rsidP="000D0579">
            <w:pPr>
              <w:spacing w:line="240" w:lineRule="auto"/>
              <w:jc w:val="right"/>
              <w:rPr>
                <w:b/>
                <w:bCs/>
                <w:sz w:val="12"/>
                <w:szCs w:val="12"/>
              </w:rPr>
            </w:pPr>
            <w:r w:rsidRPr="000D0579">
              <w:rPr>
                <w:b/>
                <w:bCs/>
                <w:sz w:val="12"/>
                <w:szCs w:val="12"/>
              </w:rPr>
              <w:t>36 052,56</w:t>
            </w:r>
          </w:p>
        </w:tc>
        <w:tc>
          <w:tcPr>
            <w:tcW w:w="706" w:type="pct"/>
            <w:tcBorders>
              <w:top w:val="nil"/>
              <w:left w:val="nil"/>
              <w:bottom w:val="single" w:sz="4" w:space="0" w:color="auto"/>
              <w:right w:val="single" w:sz="4" w:space="0" w:color="auto"/>
            </w:tcBorders>
            <w:shd w:val="clear" w:color="000000" w:fill="B7CFE8"/>
            <w:noWrap/>
            <w:vAlign w:val="center"/>
            <w:hideMark/>
          </w:tcPr>
          <w:p w14:paraId="41AB416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50474150"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202E9C0"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4CE4A96"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9101C2E" w14:textId="77777777" w:rsidR="000D0579" w:rsidRPr="000D0579" w:rsidRDefault="000D0579" w:rsidP="000D0579">
            <w:pPr>
              <w:spacing w:line="240" w:lineRule="auto"/>
              <w:rPr>
                <w:sz w:val="12"/>
                <w:szCs w:val="12"/>
              </w:rPr>
            </w:pPr>
            <w:r w:rsidRPr="000D0579">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2A15F9B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8189AC6"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2F65C7E"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6C59AB4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8A17759" w14:textId="77777777" w:rsidR="000D0579" w:rsidRPr="000D0579" w:rsidRDefault="000D0579" w:rsidP="000D0579">
            <w:pPr>
              <w:spacing w:line="240" w:lineRule="auto"/>
              <w:jc w:val="center"/>
              <w:rPr>
                <w:b/>
                <w:bCs/>
                <w:sz w:val="12"/>
                <w:szCs w:val="12"/>
              </w:rPr>
            </w:pPr>
            <w:r w:rsidRPr="000D0579">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456C70A4" w14:textId="77777777" w:rsidR="000D0579" w:rsidRPr="000D0579" w:rsidRDefault="000D0579" w:rsidP="000D0579">
            <w:pPr>
              <w:spacing w:line="240" w:lineRule="auto"/>
              <w:rPr>
                <w:b/>
                <w:bCs/>
                <w:sz w:val="12"/>
                <w:szCs w:val="12"/>
              </w:rPr>
            </w:pPr>
            <w:r w:rsidRPr="000D0579">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6C2A1F37" w14:textId="77777777" w:rsidR="000D0579" w:rsidRPr="000D0579" w:rsidRDefault="000D0579" w:rsidP="000D0579">
            <w:pPr>
              <w:spacing w:line="240" w:lineRule="auto"/>
              <w:jc w:val="right"/>
              <w:rPr>
                <w:b/>
                <w:bCs/>
                <w:sz w:val="12"/>
                <w:szCs w:val="12"/>
              </w:rPr>
            </w:pPr>
            <w:r w:rsidRPr="000D0579">
              <w:rPr>
                <w:b/>
                <w:bCs/>
                <w:sz w:val="12"/>
                <w:szCs w:val="12"/>
              </w:rPr>
              <w:t>3 741 180</w:t>
            </w:r>
          </w:p>
        </w:tc>
        <w:tc>
          <w:tcPr>
            <w:tcW w:w="706" w:type="pct"/>
            <w:tcBorders>
              <w:top w:val="nil"/>
              <w:left w:val="nil"/>
              <w:bottom w:val="single" w:sz="4" w:space="0" w:color="auto"/>
              <w:right w:val="single" w:sz="4" w:space="0" w:color="auto"/>
            </w:tcBorders>
            <w:shd w:val="clear" w:color="000000" w:fill="B7CFE8"/>
            <w:noWrap/>
            <w:vAlign w:val="center"/>
            <w:hideMark/>
          </w:tcPr>
          <w:p w14:paraId="26FC6071" w14:textId="77777777" w:rsidR="000D0579" w:rsidRPr="000D0579" w:rsidRDefault="000D0579" w:rsidP="000D0579">
            <w:pPr>
              <w:spacing w:line="240" w:lineRule="auto"/>
              <w:jc w:val="right"/>
              <w:rPr>
                <w:b/>
                <w:bCs/>
                <w:sz w:val="12"/>
                <w:szCs w:val="12"/>
              </w:rPr>
            </w:pPr>
            <w:r w:rsidRPr="000D0579">
              <w:rPr>
                <w:b/>
                <w:bCs/>
                <w:sz w:val="12"/>
                <w:szCs w:val="12"/>
              </w:rPr>
              <w:t>3 740 979,20</w:t>
            </w:r>
          </w:p>
        </w:tc>
        <w:tc>
          <w:tcPr>
            <w:tcW w:w="706" w:type="pct"/>
            <w:tcBorders>
              <w:top w:val="nil"/>
              <w:left w:val="nil"/>
              <w:bottom w:val="single" w:sz="4" w:space="0" w:color="auto"/>
              <w:right w:val="single" w:sz="4" w:space="0" w:color="auto"/>
            </w:tcBorders>
            <w:shd w:val="clear" w:color="000000" w:fill="B7CFE8"/>
            <w:noWrap/>
            <w:vAlign w:val="center"/>
            <w:hideMark/>
          </w:tcPr>
          <w:p w14:paraId="3B0C926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17A46A03" w14:textId="77777777" w:rsidTr="000D0579">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470D64B1" w14:textId="77777777" w:rsidR="000D0579" w:rsidRPr="000D0579" w:rsidRDefault="000D0579" w:rsidP="000D0579">
            <w:pPr>
              <w:spacing w:line="240" w:lineRule="auto"/>
              <w:jc w:val="center"/>
              <w:rPr>
                <w:b/>
                <w:bCs/>
                <w:sz w:val="12"/>
                <w:szCs w:val="12"/>
              </w:rPr>
            </w:pPr>
            <w:r w:rsidRPr="000D0579">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67DCAB4C" w14:textId="77777777" w:rsidR="000D0579" w:rsidRPr="000D0579" w:rsidRDefault="000D0579" w:rsidP="000D0579">
            <w:pPr>
              <w:spacing w:line="240" w:lineRule="auto"/>
              <w:rPr>
                <w:b/>
                <w:bCs/>
                <w:sz w:val="12"/>
                <w:szCs w:val="12"/>
              </w:rPr>
            </w:pPr>
            <w:r w:rsidRPr="000D0579">
              <w:rPr>
                <w:b/>
                <w:bCs/>
                <w:sz w:val="12"/>
                <w:szCs w:val="12"/>
              </w:rPr>
              <w:t> </w:t>
            </w:r>
          </w:p>
        </w:tc>
      </w:tr>
      <w:tr w:rsidR="000D0579" w:rsidRPr="000D0579" w14:paraId="2DE42D68"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983C20B" w14:textId="77777777" w:rsidR="000D0579" w:rsidRPr="000D0579" w:rsidRDefault="000D0579" w:rsidP="000D0579">
            <w:pPr>
              <w:spacing w:line="240" w:lineRule="auto"/>
              <w:rPr>
                <w:b/>
                <w:bCs/>
                <w:sz w:val="12"/>
                <w:szCs w:val="12"/>
              </w:rPr>
            </w:pPr>
            <w:r w:rsidRPr="000D0579">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6EB7E860" w14:textId="77777777" w:rsidR="000D0579" w:rsidRPr="000D0579" w:rsidRDefault="000D0579" w:rsidP="000D0579">
            <w:pPr>
              <w:spacing w:line="240" w:lineRule="auto"/>
              <w:jc w:val="right"/>
              <w:rPr>
                <w:b/>
                <w:bCs/>
                <w:sz w:val="12"/>
                <w:szCs w:val="12"/>
              </w:rPr>
            </w:pPr>
            <w:r w:rsidRPr="000D0579">
              <w:rPr>
                <w:b/>
                <w:bCs/>
                <w:sz w:val="12"/>
                <w:szCs w:val="12"/>
              </w:rPr>
              <w:t>26 030</w:t>
            </w:r>
          </w:p>
        </w:tc>
        <w:tc>
          <w:tcPr>
            <w:tcW w:w="706" w:type="pct"/>
            <w:tcBorders>
              <w:top w:val="nil"/>
              <w:left w:val="nil"/>
              <w:bottom w:val="single" w:sz="4" w:space="0" w:color="auto"/>
              <w:right w:val="single" w:sz="4" w:space="0" w:color="auto"/>
            </w:tcBorders>
            <w:shd w:val="clear" w:color="000000" w:fill="B7CFE8"/>
            <w:noWrap/>
            <w:vAlign w:val="center"/>
            <w:hideMark/>
          </w:tcPr>
          <w:p w14:paraId="205A968D" w14:textId="77777777" w:rsidR="000D0579" w:rsidRPr="000D0579" w:rsidRDefault="000D0579" w:rsidP="000D0579">
            <w:pPr>
              <w:spacing w:line="240" w:lineRule="auto"/>
              <w:jc w:val="right"/>
              <w:rPr>
                <w:b/>
                <w:bCs/>
                <w:sz w:val="12"/>
                <w:szCs w:val="12"/>
              </w:rPr>
            </w:pPr>
            <w:r w:rsidRPr="000D0579">
              <w:rPr>
                <w:b/>
                <w:bCs/>
                <w:sz w:val="12"/>
                <w:szCs w:val="12"/>
              </w:rPr>
              <w:t>26 024,07</w:t>
            </w:r>
          </w:p>
        </w:tc>
        <w:tc>
          <w:tcPr>
            <w:tcW w:w="706" w:type="pct"/>
            <w:tcBorders>
              <w:top w:val="nil"/>
              <w:left w:val="nil"/>
              <w:bottom w:val="single" w:sz="4" w:space="0" w:color="auto"/>
              <w:right w:val="single" w:sz="4" w:space="0" w:color="auto"/>
            </w:tcBorders>
            <w:shd w:val="clear" w:color="000000" w:fill="B7CFE8"/>
            <w:noWrap/>
            <w:vAlign w:val="center"/>
            <w:hideMark/>
          </w:tcPr>
          <w:p w14:paraId="4E4E5372"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3EFC8FB"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AEC553"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CD4D320"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BB44186" w14:textId="77777777" w:rsidR="000D0579" w:rsidRPr="000D0579" w:rsidRDefault="000D0579" w:rsidP="000D0579">
            <w:pPr>
              <w:spacing w:line="240" w:lineRule="auto"/>
              <w:rPr>
                <w:sz w:val="12"/>
                <w:szCs w:val="12"/>
              </w:rPr>
            </w:pPr>
            <w:r w:rsidRPr="000D0579">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D4295C8" w14:textId="77777777" w:rsidR="000D0579" w:rsidRPr="000D0579" w:rsidRDefault="000D0579" w:rsidP="000D0579">
            <w:pPr>
              <w:spacing w:line="240" w:lineRule="auto"/>
              <w:jc w:val="right"/>
              <w:rPr>
                <w:sz w:val="12"/>
                <w:szCs w:val="12"/>
              </w:rPr>
            </w:pPr>
            <w:r w:rsidRPr="000D0579">
              <w:rPr>
                <w:sz w:val="12"/>
                <w:szCs w:val="12"/>
              </w:rPr>
              <w:t>26 030</w:t>
            </w:r>
          </w:p>
        </w:tc>
        <w:tc>
          <w:tcPr>
            <w:tcW w:w="706" w:type="pct"/>
            <w:tcBorders>
              <w:top w:val="nil"/>
              <w:left w:val="nil"/>
              <w:bottom w:val="single" w:sz="4" w:space="0" w:color="auto"/>
              <w:right w:val="single" w:sz="4" w:space="0" w:color="auto"/>
            </w:tcBorders>
            <w:shd w:val="clear" w:color="auto" w:fill="auto"/>
            <w:noWrap/>
            <w:vAlign w:val="center"/>
            <w:hideMark/>
          </w:tcPr>
          <w:p w14:paraId="5E790D45" w14:textId="77777777" w:rsidR="000D0579" w:rsidRPr="000D0579" w:rsidRDefault="000D0579" w:rsidP="000D0579">
            <w:pPr>
              <w:spacing w:line="240" w:lineRule="auto"/>
              <w:jc w:val="right"/>
              <w:rPr>
                <w:sz w:val="12"/>
                <w:szCs w:val="12"/>
              </w:rPr>
            </w:pPr>
            <w:r w:rsidRPr="000D0579">
              <w:rPr>
                <w:sz w:val="12"/>
                <w:szCs w:val="12"/>
              </w:rPr>
              <w:t>26 024,07</w:t>
            </w:r>
          </w:p>
        </w:tc>
        <w:tc>
          <w:tcPr>
            <w:tcW w:w="706" w:type="pct"/>
            <w:tcBorders>
              <w:top w:val="nil"/>
              <w:left w:val="nil"/>
              <w:bottom w:val="single" w:sz="4" w:space="0" w:color="auto"/>
              <w:right w:val="single" w:sz="4" w:space="0" w:color="auto"/>
            </w:tcBorders>
            <w:shd w:val="clear" w:color="000000" w:fill="FFFFFF"/>
            <w:noWrap/>
            <w:vAlign w:val="center"/>
            <w:hideMark/>
          </w:tcPr>
          <w:p w14:paraId="64FEF45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BD0653B"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0FDFAD5"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A8C9950"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EE28D65" w14:textId="77777777" w:rsidR="000D0579" w:rsidRPr="000D0579" w:rsidRDefault="000D0579" w:rsidP="000D0579">
            <w:pPr>
              <w:spacing w:line="240" w:lineRule="auto"/>
              <w:rPr>
                <w:sz w:val="12"/>
                <w:szCs w:val="12"/>
              </w:rPr>
            </w:pPr>
            <w:r w:rsidRPr="000D0579">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45734C8"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090B55F"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A8AD9C0"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24F9BD6E"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4C85109"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3D9C6D9"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4AE40FC" w14:textId="77777777" w:rsidR="000D0579" w:rsidRPr="000D0579" w:rsidRDefault="000D0579" w:rsidP="000D0579">
            <w:pPr>
              <w:spacing w:line="240" w:lineRule="auto"/>
              <w:rPr>
                <w:sz w:val="12"/>
                <w:szCs w:val="12"/>
              </w:rPr>
            </w:pPr>
            <w:r w:rsidRPr="000D0579">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7BFFC854"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EB534FB"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8BE3B68"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623FD08B"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BE4E4BA"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7277D27"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00F902E2" w14:textId="77777777" w:rsidR="000D0579" w:rsidRPr="000D0579" w:rsidRDefault="000D0579" w:rsidP="000D0579">
            <w:pPr>
              <w:spacing w:line="240" w:lineRule="auto"/>
              <w:rPr>
                <w:sz w:val="12"/>
                <w:szCs w:val="12"/>
              </w:rPr>
            </w:pPr>
            <w:r w:rsidRPr="000D0579">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BF0570A"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E480AA6"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CCD7CF7"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1FDF1E6B"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53042E8" w14:textId="77777777" w:rsidR="000D0579" w:rsidRPr="000D0579" w:rsidRDefault="000D0579" w:rsidP="000D0579">
            <w:pPr>
              <w:spacing w:line="240" w:lineRule="auto"/>
              <w:rPr>
                <w:b/>
                <w:bCs/>
                <w:sz w:val="12"/>
                <w:szCs w:val="12"/>
              </w:rPr>
            </w:pPr>
            <w:r w:rsidRPr="000D0579">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67839306" w14:textId="77777777" w:rsidR="000D0579" w:rsidRPr="000D0579" w:rsidRDefault="000D0579" w:rsidP="000D0579">
            <w:pPr>
              <w:spacing w:line="240" w:lineRule="auto"/>
              <w:jc w:val="right"/>
              <w:rPr>
                <w:b/>
                <w:bCs/>
                <w:sz w:val="12"/>
                <w:szCs w:val="12"/>
              </w:rPr>
            </w:pPr>
            <w:r w:rsidRPr="000D0579">
              <w:rPr>
                <w:b/>
                <w:bCs/>
                <w:sz w:val="12"/>
                <w:szCs w:val="12"/>
              </w:rPr>
              <w:t>21</w:t>
            </w:r>
          </w:p>
        </w:tc>
        <w:tc>
          <w:tcPr>
            <w:tcW w:w="706" w:type="pct"/>
            <w:tcBorders>
              <w:top w:val="nil"/>
              <w:left w:val="nil"/>
              <w:bottom w:val="single" w:sz="4" w:space="0" w:color="auto"/>
              <w:right w:val="single" w:sz="4" w:space="0" w:color="auto"/>
            </w:tcBorders>
            <w:shd w:val="clear" w:color="000000" w:fill="B7CFE8"/>
            <w:noWrap/>
            <w:vAlign w:val="center"/>
            <w:hideMark/>
          </w:tcPr>
          <w:p w14:paraId="3DAC37BA" w14:textId="77777777" w:rsidR="000D0579" w:rsidRPr="000D0579" w:rsidRDefault="000D0579" w:rsidP="000D0579">
            <w:pPr>
              <w:spacing w:line="240" w:lineRule="auto"/>
              <w:jc w:val="right"/>
              <w:rPr>
                <w:b/>
                <w:bCs/>
                <w:sz w:val="12"/>
                <w:szCs w:val="12"/>
              </w:rPr>
            </w:pPr>
            <w:r w:rsidRPr="000D0579">
              <w:rPr>
                <w:b/>
                <w:bCs/>
                <w:sz w:val="12"/>
                <w:szCs w:val="12"/>
              </w:rPr>
              <w:t>19,75</w:t>
            </w:r>
          </w:p>
        </w:tc>
        <w:tc>
          <w:tcPr>
            <w:tcW w:w="706" w:type="pct"/>
            <w:tcBorders>
              <w:top w:val="nil"/>
              <w:left w:val="nil"/>
              <w:bottom w:val="single" w:sz="4" w:space="0" w:color="auto"/>
              <w:right w:val="single" w:sz="4" w:space="0" w:color="auto"/>
            </w:tcBorders>
            <w:shd w:val="clear" w:color="000000" w:fill="B7CFE8"/>
            <w:noWrap/>
            <w:vAlign w:val="center"/>
            <w:hideMark/>
          </w:tcPr>
          <w:p w14:paraId="12E2BFA7" w14:textId="77777777" w:rsidR="000D0579" w:rsidRPr="000D0579" w:rsidRDefault="000D0579" w:rsidP="000D0579">
            <w:pPr>
              <w:spacing w:line="240" w:lineRule="auto"/>
              <w:jc w:val="right"/>
              <w:rPr>
                <w:b/>
                <w:bCs/>
                <w:sz w:val="12"/>
                <w:szCs w:val="12"/>
              </w:rPr>
            </w:pPr>
            <w:r w:rsidRPr="000D0579">
              <w:rPr>
                <w:b/>
                <w:bCs/>
                <w:sz w:val="12"/>
                <w:szCs w:val="12"/>
              </w:rPr>
              <w:t>94,0</w:t>
            </w:r>
          </w:p>
        </w:tc>
      </w:tr>
    </w:tbl>
    <w:p w14:paraId="49B98165" w14:textId="77777777" w:rsidR="00B431E2" w:rsidRDefault="00B431E2" w:rsidP="00CE5473">
      <w:pPr>
        <w:rPr>
          <w:sz w:val="16"/>
          <w:szCs w:val="16"/>
        </w:rPr>
      </w:pPr>
      <w:r>
        <w:rPr>
          <w:sz w:val="16"/>
          <w:szCs w:val="16"/>
        </w:rPr>
        <w:br w:type="page"/>
      </w:r>
    </w:p>
    <w:p w14:paraId="6CA5CDD7" w14:textId="77777777" w:rsidR="00B431E2" w:rsidRPr="00E13E84" w:rsidRDefault="00B431E2" w:rsidP="00B431E2">
      <w:pPr>
        <w:jc w:val="center"/>
      </w:pPr>
      <w:r w:rsidRPr="00E13E84">
        <w:lastRenderedPageBreak/>
        <w:t xml:space="preserve">INFORMACJA </w:t>
      </w:r>
      <w:r w:rsidR="000539A0">
        <w:t>Z</w:t>
      </w:r>
      <w:r w:rsidRPr="00E13E84">
        <w:t xml:space="preserve"> WYKONANIA PLANÓW FINANSOWYCH</w:t>
      </w:r>
      <w:r>
        <w:t xml:space="preserve"> </w:t>
      </w:r>
      <w:r w:rsidRPr="00E13E84">
        <w:t>INSTYTUCJI KULTURY</w:t>
      </w:r>
    </w:p>
    <w:p w14:paraId="2FD69C41" w14:textId="77777777" w:rsidR="00B431E2" w:rsidRPr="00532519" w:rsidRDefault="00B431E2" w:rsidP="00B431E2">
      <w:pPr>
        <w:pStyle w:val="Nagwek5"/>
      </w:pPr>
      <w:bookmarkStart w:id="50" w:name="_Toc193093384"/>
      <w:r>
        <w:t>F.3.</w:t>
      </w:r>
      <w:r>
        <w:tab/>
      </w:r>
      <w:r w:rsidRPr="00B431E2">
        <w:t>Centrum Kultury i Aktywności w Dzielnicy Targówek</w:t>
      </w:r>
      <w:bookmarkEnd w:id="50"/>
      <w:r w:rsidRPr="00B431E2">
        <w:t xml:space="preserve"> </w:t>
      </w:r>
    </w:p>
    <w:p w14:paraId="573539DC" w14:textId="77777777" w:rsidR="007C29C7" w:rsidRDefault="00B431E2" w:rsidP="00B431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6"/>
        <w:gridCol w:w="666"/>
        <w:gridCol w:w="4140"/>
        <w:gridCol w:w="1280"/>
        <w:gridCol w:w="1280"/>
        <w:gridCol w:w="1280"/>
      </w:tblGrid>
      <w:tr w:rsidR="000D0579" w:rsidRPr="000D0579" w14:paraId="68B60028"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2F79E01D" w14:textId="77777777" w:rsidR="000D0579" w:rsidRPr="000D0579" w:rsidRDefault="000D0579" w:rsidP="000D0579">
            <w:pPr>
              <w:spacing w:line="240" w:lineRule="auto"/>
              <w:jc w:val="center"/>
              <w:rPr>
                <w:b/>
                <w:bCs/>
                <w:sz w:val="14"/>
                <w:szCs w:val="14"/>
              </w:rPr>
            </w:pPr>
            <w:r w:rsidRPr="000D0579">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71977B72" w14:textId="77777777" w:rsidR="000D0579" w:rsidRPr="000D0579" w:rsidRDefault="000D0579" w:rsidP="000D0579">
            <w:pPr>
              <w:spacing w:line="240" w:lineRule="auto"/>
              <w:jc w:val="center"/>
              <w:rPr>
                <w:b/>
                <w:bCs/>
                <w:sz w:val="14"/>
                <w:szCs w:val="14"/>
              </w:rPr>
            </w:pPr>
            <w:r w:rsidRPr="000D0579">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B67A61F" w14:textId="77777777" w:rsidR="000D0579" w:rsidRPr="000D0579" w:rsidRDefault="000D0579" w:rsidP="000D0579">
            <w:pPr>
              <w:spacing w:line="240" w:lineRule="auto"/>
              <w:jc w:val="center"/>
              <w:rPr>
                <w:b/>
                <w:bCs/>
                <w:sz w:val="14"/>
                <w:szCs w:val="14"/>
              </w:rPr>
            </w:pPr>
            <w:r w:rsidRPr="000D0579">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25CC7B5"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C66396E" w14:textId="77777777" w:rsidR="000D0579" w:rsidRPr="000D0579" w:rsidRDefault="000D0579" w:rsidP="000D0579">
            <w:pPr>
              <w:spacing w:line="240" w:lineRule="auto"/>
              <w:jc w:val="center"/>
              <w:rPr>
                <w:b/>
                <w:bCs/>
                <w:sz w:val="14"/>
                <w:szCs w:val="14"/>
              </w:rPr>
            </w:pPr>
            <w:r w:rsidRPr="000D0579">
              <w:rPr>
                <w:b/>
                <w:bCs/>
                <w:sz w:val="14"/>
                <w:szCs w:val="14"/>
              </w:rPr>
              <w:t xml:space="preserve">Wskaźnik % </w:t>
            </w:r>
            <w:r w:rsidRPr="000D0579">
              <w:rPr>
                <w:b/>
                <w:bCs/>
                <w:sz w:val="14"/>
                <w:szCs w:val="14"/>
              </w:rPr>
              <w:br/>
              <w:t>(kol. 4/3)</w:t>
            </w:r>
          </w:p>
        </w:tc>
      </w:tr>
      <w:tr w:rsidR="000D0579" w:rsidRPr="000D0579" w14:paraId="015F105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0FE83"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7A0A45B" w14:textId="77777777" w:rsidR="000D0579" w:rsidRPr="000D0579" w:rsidRDefault="000D0579" w:rsidP="000D0579">
            <w:pPr>
              <w:spacing w:line="240" w:lineRule="auto"/>
              <w:jc w:val="center"/>
              <w:rPr>
                <w:sz w:val="12"/>
                <w:szCs w:val="12"/>
              </w:rPr>
            </w:pPr>
            <w:r w:rsidRPr="000D0579">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48CE1CD0" w14:textId="77777777" w:rsidR="000D0579" w:rsidRPr="000D0579" w:rsidRDefault="000D0579" w:rsidP="000D0579">
            <w:pPr>
              <w:spacing w:line="240" w:lineRule="auto"/>
              <w:jc w:val="center"/>
              <w:rPr>
                <w:sz w:val="12"/>
                <w:szCs w:val="12"/>
              </w:rPr>
            </w:pPr>
            <w:r w:rsidRPr="000D0579">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263424AA" w14:textId="77777777" w:rsidR="000D0579" w:rsidRPr="000D0579" w:rsidRDefault="000D0579" w:rsidP="000D0579">
            <w:pPr>
              <w:spacing w:line="240" w:lineRule="auto"/>
              <w:jc w:val="center"/>
              <w:rPr>
                <w:sz w:val="12"/>
                <w:szCs w:val="12"/>
              </w:rPr>
            </w:pPr>
            <w:r w:rsidRPr="000D0579">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396F6413" w14:textId="77777777" w:rsidR="000D0579" w:rsidRPr="000D0579" w:rsidRDefault="000D0579" w:rsidP="000D0579">
            <w:pPr>
              <w:spacing w:line="240" w:lineRule="auto"/>
              <w:jc w:val="center"/>
              <w:rPr>
                <w:sz w:val="12"/>
                <w:szCs w:val="12"/>
              </w:rPr>
            </w:pPr>
            <w:r w:rsidRPr="000D0579">
              <w:rPr>
                <w:sz w:val="12"/>
                <w:szCs w:val="12"/>
              </w:rPr>
              <w:t>5</w:t>
            </w:r>
          </w:p>
        </w:tc>
      </w:tr>
      <w:tr w:rsidR="000D0579" w:rsidRPr="000D0579" w14:paraId="5D8D7D7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7026824" w14:textId="77777777" w:rsidR="000D0579" w:rsidRPr="000D0579" w:rsidRDefault="000D0579" w:rsidP="000D0579">
            <w:pPr>
              <w:spacing w:line="240" w:lineRule="auto"/>
              <w:jc w:val="center"/>
              <w:rPr>
                <w:b/>
                <w:bCs/>
                <w:sz w:val="12"/>
                <w:szCs w:val="12"/>
              </w:rPr>
            </w:pPr>
            <w:r w:rsidRPr="000D0579">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7262100F" w14:textId="77777777" w:rsidR="000D0579" w:rsidRPr="000D0579" w:rsidRDefault="000D0579" w:rsidP="000D0579">
            <w:pPr>
              <w:spacing w:line="240" w:lineRule="auto"/>
              <w:rPr>
                <w:b/>
                <w:bCs/>
                <w:sz w:val="12"/>
                <w:szCs w:val="12"/>
              </w:rPr>
            </w:pPr>
            <w:r w:rsidRPr="000D0579">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70EF2BB" w14:textId="77777777" w:rsidR="000D0579" w:rsidRPr="000D0579" w:rsidRDefault="000D0579" w:rsidP="000D0579">
            <w:pPr>
              <w:spacing w:line="240" w:lineRule="auto"/>
              <w:jc w:val="right"/>
              <w:rPr>
                <w:b/>
                <w:bCs/>
                <w:sz w:val="12"/>
                <w:szCs w:val="12"/>
              </w:rPr>
            </w:pPr>
            <w:r w:rsidRPr="000D0579">
              <w:rPr>
                <w:b/>
                <w:bCs/>
                <w:sz w:val="12"/>
                <w:szCs w:val="12"/>
              </w:rPr>
              <w:t>17 582</w:t>
            </w:r>
          </w:p>
        </w:tc>
        <w:tc>
          <w:tcPr>
            <w:tcW w:w="706" w:type="pct"/>
            <w:tcBorders>
              <w:top w:val="nil"/>
              <w:left w:val="nil"/>
              <w:bottom w:val="single" w:sz="4" w:space="0" w:color="auto"/>
              <w:right w:val="single" w:sz="4" w:space="0" w:color="auto"/>
            </w:tcBorders>
            <w:shd w:val="clear" w:color="000000" w:fill="B7CFE8"/>
            <w:noWrap/>
            <w:vAlign w:val="center"/>
            <w:hideMark/>
          </w:tcPr>
          <w:p w14:paraId="5382BD55" w14:textId="77777777" w:rsidR="000D0579" w:rsidRPr="000D0579" w:rsidRDefault="000D0579" w:rsidP="000D0579">
            <w:pPr>
              <w:spacing w:line="240" w:lineRule="auto"/>
              <w:jc w:val="right"/>
              <w:rPr>
                <w:b/>
                <w:bCs/>
                <w:sz w:val="12"/>
                <w:szCs w:val="12"/>
              </w:rPr>
            </w:pPr>
            <w:r w:rsidRPr="000D0579">
              <w:rPr>
                <w:b/>
                <w:bCs/>
                <w:sz w:val="12"/>
                <w:szCs w:val="12"/>
              </w:rPr>
              <w:t>17 581,41</w:t>
            </w:r>
          </w:p>
        </w:tc>
        <w:tc>
          <w:tcPr>
            <w:tcW w:w="706" w:type="pct"/>
            <w:tcBorders>
              <w:top w:val="nil"/>
              <w:left w:val="nil"/>
              <w:bottom w:val="single" w:sz="4" w:space="0" w:color="auto"/>
              <w:right w:val="single" w:sz="4" w:space="0" w:color="auto"/>
            </w:tcBorders>
            <w:shd w:val="clear" w:color="000000" w:fill="B7CFE8"/>
            <w:noWrap/>
            <w:vAlign w:val="center"/>
            <w:hideMark/>
          </w:tcPr>
          <w:p w14:paraId="59A65812"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243D382" w14:textId="77777777" w:rsidTr="000D0579">
        <w:trPr>
          <w:trHeight w:val="28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1813DAD0" w14:textId="77777777" w:rsidR="000D0579" w:rsidRPr="000D0579" w:rsidRDefault="000D0579" w:rsidP="000D0579">
            <w:pPr>
              <w:spacing w:line="240" w:lineRule="auto"/>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4CBE0C18"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1E2C6D7" w14:textId="77777777" w:rsidR="000D0579" w:rsidRPr="000D0579" w:rsidRDefault="000D0579" w:rsidP="000D0579">
            <w:pPr>
              <w:spacing w:line="240" w:lineRule="auto"/>
              <w:rPr>
                <w:sz w:val="12"/>
                <w:szCs w:val="12"/>
              </w:rPr>
            </w:pPr>
            <w:r w:rsidRPr="000D0579">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63F302F1"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CC4B369"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123B783"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3223791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F1627E6" w14:textId="77777777" w:rsidR="000D0579" w:rsidRPr="000D0579" w:rsidRDefault="000D0579" w:rsidP="000D0579">
            <w:pPr>
              <w:spacing w:line="240" w:lineRule="auto"/>
              <w:jc w:val="center"/>
              <w:rPr>
                <w:b/>
                <w:bCs/>
                <w:sz w:val="12"/>
                <w:szCs w:val="12"/>
              </w:rPr>
            </w:pPr>
            <w:r w:rsidRPr="000D0579">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00057E32" w14:textId="77777777" w:rsidR="000D0579" w:rsidRPr="000D0579" w:rsidRDefault="000D0579" w:rsidP="000D0579">
            <w:pPr>
              <w:spacing w:line="240" w:lineRule="auto"/>
              <w:rPr>
                <w:b/>
                <w:bCs/>
                <w:sz w:val="12"/>
                <w:szCs w:val="12"/>
              </w:rPr>
            </w:pPr>
            <w:r w:rsidRPr="000D0579">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DC6FD42" w14:textId="77777777" w:rsidR="000D0579" w:rsidRPr="000D0579" w:rsidRDefault="000D0579" w:rsidP="000D0579">
            <w:pPr>
              <w:spacing w:line="240" w:lineRule="auto"/>
              <w:jc w:val="right"/>
              <w:rPr>
                <w:b/>
                <w:bCs/>
                <w:sz w:val="12"/>
                <w:szCs w:val="12"/>
              </w:rPr>
            </w:pPr>
            <w:r w:rsidRPr="000D0579">
              <w:rPr>
                <w:b/>
                <w:bCs/>
                <w:sz w:val="12"/>
                <w:szCs w:val="12"/>
              </w:rPr>
              <w:t>3 733</w:t>
            </w:r>
          </w:p>
        </w:tc>
        <w:tc>
          <w:tcPr>
            <w:tcW w:w="706" w:type="pct"/>
            <w:tcBorders>
              <w:top w:val="nil"/>
              <w:left w:val="nil"/>
              <w:bottom w:val="single" w:sz="4" w:space="0" w:color="auto"/>
              <w:right w:val="single" w:sz="4" w:space="0" w:color="auto"/>
            </w:tcBorders>
            <w:shd w:val="clear" w:color="000000" w:fill="B7CFE8"/>
            <w:noWrap/>
            <w:vAlign w:val="center"/>
            <w:hideMark/>
          </w:tcPr>
          <w:p w14:paraId="05EEB68E" w14:textId="77777777" w:rsidR="000D0579" w:rsidRPr="000D0579" w:rsidRDefault="000D0579" w:rsidP="000D0579">
            <w:pPr>
              <w:spacing w:line="240" w:lineRule="auto"/>
              <w:jc w:val="right"/>
              <w:rPr>
                <w:b/>
                <w:bCs/>
                <w:sz w:val="12"/>
                <w:szCs w:val="12"/>
              </w:rPr>
            </w:pPr>
            <w:r w:rsidRPr="000D0579">
              <w:rPr>
                <w:b/>
                <w:bCs/>
                <w:sz w:val="12"/>
                <w:szCs w:val="12"/>
              </w:rPr>
              <w:t>3 733,05</w:t>
            </w:r>
          </w:p>
        </w:tc>
        <w:tc>
          <w:tcPr>
            <w:tcW w:w="706" w:type="pct"/>
            <w:tcBorders>
              <w:top w:val="nil"/>
              <w:left w:val="nil"/>
              <w:bottom w:val="single" w:sz="4" w:space="0" w:color="auto"/>
              <w:right w:val="single" w:sz="4" w:space="0" w:color="auto"/>
            </w:tcBorders>
            <w:shd w:val="clear" w:color="000000" w:fill="B7CFE8"/>
            <w:noWrap/>
            <w:vAlign w:val="center"/>
            <w:hideMark/>
          </w:tcPr>
          <w:p w14:paraId="31DE244D"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1CDCAD2A" w14:textId="77777777" w:rsidTr="000D0579">
        <w:trPr>
          <w:trHeight w:val="284"/>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E9160A"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29FF3754"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EFA661C"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72C1CC9"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25911FA"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E137E30"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123763B5"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58EBE0CC"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000000" w:fill="FFFFFF"/>
            <w:noWrap/>
            <w:vAlign w:val="center"/>
            <w:hideMark/>
          </w:tcPr>
          <w:p w14:paraId="6C1BE951"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5D2C842" w14:textId="77777777" w:rsidR="000D0579" w:rsidRPr="000D0579" w:rsidRDefault="000D0579" w:rsidP="000D0579">
            <w:pPr>
              <w:spacing w:line="240" w:lineRule="auto"/>
              <w:rPr>
                <w:sz w:val="12"/>
                <w:szCs w:val="12"/>
              </w:rPr>
            </w:pPr>
            <w:r w:rsidRPr="000D0579">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02593AF6" w14:textId="77777777" w:rsidR="000D0579" w:rsidRPr="000D0579" w:rsidRDefault="000D0579" w:rsidP="000D0579">
            <w:pPr>
              <w:spacing w:line="240" w:lineRule="auto"/>
              <w:jc w:val="right"/>
              <w:rPr>
                <w:sz w:val="12"/>
                <w:szCs w:val="12"/>
              </w:rPr>
            </w:pPr>
            <w:r w:rsidRPr="000D0579">
              <w:rPr>
                <w:sz w:val="12"/>
                <w:szCs w:val="12"/>
              </w:rPr>
              <w:t>3 686</w:t>
            </w:r>
          </w:p>
        </w:tc>
        <w:tc>
          <w:tcPr>
            <w:tcW w:w="706" w:type="pct"/>
            <w:tcBorders>
              <w:top w:val="nil"/>
              <w:left w:val="nil"/>
              <w:bottom w:val="single" w:sz="4" w:space="0" w:color="auto"/>
              <w:right w:val="single" w:sz="4" w:space="0" w:color="auto"/>
            </w:tcBorders>
            <w:shd w:val="clear" w:color="000000" w:fill="FFFFFF"/>
            <w:noWrap/>
            <w:vAlign w:val="center"/>
            <w:hideMark/>
          </w:tcPr>
          <w:p w14:paraId="34379E93" w14:textId="77777777" w:rsidR="000D0579" w:rsidRPr="000D0579" w:rsidRDefault="000D0579" w:rsidP="000D0579">
            <w:pPr>
              <w:spacing w:line="240" w:lineRule="auto"/>
              <w:jc w:val="right"/>
              <w:rPr>
                <w:sz w:val="12"/>
                <w:szCs w:val="12"/>
              </w:rPr>
            </w:pPr>
            <w:r w:rsidRPr="000D0579">
              <w:rPr>
                <w:sz w:val="12"/>
                <w:szCs w:val="12"/>
              </w:rPr>
              <w:t>3 685,91</w:t>
            </w:r>
          </w:p>
        </w:tc>
        <w:tc>
          <w:tcPr>
            <w:tcW w:w="706" w:type="pct"/>
            <w:tcBorders>
              <w:top w:val="nil"/>
              <w:left w:val="nil"/>
              <w:bottom w:val="single" w:sz="4" w:space="0" w:color="auto"/>
              <w:right w:val="single" w:sz="4" w:space="0" w:color="auto"/>
            </w:tcBorders>
            <w:shd w:val="clear" w:color="000000" w:fill="FFFFFF"/>
            <w:noWrap/>
            <w:vAlign w:val="center"/>
            <w:hideMark/>
          </w:tcPr>
          <w:p w14:paraId="54CB318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A4F4D2D"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1F8C68E" w14:textId="77777777" w:rsidR="000D0579" w:rsidRPr="000D0579" w:rsidRDefault="000D0579" w:rsidP="000D0579">
            <w:pPr>
              <w:spacing w:line="240" w:lineRule="auto"/>
              <w:jc w:val="center"/>
              <w:rPr>
                <w:b/>
                <w:bCs/>
                <w:sz w:val="12"/>
                <w:szCs w:val="12"/>
              </w:rPr>
            </w:pPr>
            <w:r w:rsidRPr="000D0579">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6FE63171" w14:textId="77777777" w:rsidR="000D0579" w:rsidRPr="000D0579" w:rsidRDefault="000D0579" w:rsidP="000D0579">
            <w:pPr>
              <w:spacing w:line="240" w:lineRule="auto"/>
              <w:rPr>
                <w:b/>
                <w:bCs/>
                <w:sz w:val="12"/>
                <w:szCs w:val="12"/>
              </w:rPr>
            </w:pPr>
            <w:r w:rsidRPr="000D0579">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6D039FA1" w14:textId="77777777" w:rsidR="000D0579" w:rsidRPr="000D0579" w:rsidRDefault="000D0579" w:rsidP="000D0579">
            <w:pPr>
              <w:spacing w:line="240" w:lineRule="auto"/>
              <w:jc w:val="right"/>
              <w:rPr>
                <w:b/>
                <w:bCs/>
                <w:sz w:val="12"/>
                <w:szCs w:val="12"/>
              </w:rPr>
            </w:pPr>
            <w:r w:rsidRPr="000D0579">
              <w:rPr>
                <w:b/>
                <w:bCs/>
                <w:sz w:val="12"/>
                <w:szCs w:val="12"/>
              </w:rPr>
              <w:t>4 203 160</w:t>
            </w:r>
          </w:p>
        </w:tc>
        <w:tc>
          <w:tcPr>
            <w:tcW w:w="706" w:type="pct"/>
            <w:tcBorders>
              <w:top w:val="nil"/>
              <w:left w:val="nil"/>
              <w:bottom w:val="single" w:sz="4" w:space="0" w:color="auto"/>
              <w:right w:val="single" w:sz="4" w:space="0" w:color="auto"/>
            </w:tcBorders>
            <w:shd w:val="clear" w:color="000000" w:fill="B7CFE8"/>
            <w:noWrap/>
            <w:vAlign w:val="center"/>
            <w:hideMark/>
          </w:tcPr>
          <w:p w14:paraId="3F0FCCC3" w14:textId="77777777" w:rsidR="000D0579" w:rsidRPr="000D0579" w:rsidRDefault="000D0579" w:rsidP="000D0579">
            <w:pPr>
              <w:spacing w:line="240" w:lineRule="auto"/>
              <w:jc w:val="right"/>
              <w:rPr>
                <w:b/>
                <w:bCs/>
                <w:sz w:val="12"/>
                <w:szCs w:val="12"/>
              </w:rPr>
            </w:pPr>
            <w:r w:rsidRPr="000D0579">
              <w:rPr>
                <w:b/>
                <w:bCs/>
                <w:sz w:val="12"/>
                <w:szCs w:val="12"/>
              </w:rPr>
              <w:t>4 203 159,69</w:t>
            </w:r>
          </w:p>
        </w:tc>
        <w:tc>
          <w:tcPr>
            <w:tcW w:w="706" w:type="pct"/>
            <w:tcBorders>
              <w:top w:val="nil"/>
              <w:left w:val="nil"/>
              <w:bottom w:val="single" w:sz="4" w:space="0" w:color="auto"/>
              <w:right w:val="single" w:sz="4" w:space="0" w:color="auto"/>
            </w:tcBorders>
            <w:shd w:val="clear" w:color="000000" w:fill="B7CFE8"/>
            <w:noWrap/>
            <w:vAlign w:val="center"/>
            <w:hideMark/>
          </w:tcPr>
          <w:p w14:paraId="5C2F369F"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79357D3"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F5081E6"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7E944A7D" w14:textId="77777777" w:rsidR="000D0579" w:rsidRPr="000D0579" w:rsidRDefault="000D0579" w:rsidP="000D0579">
            <w:pPr>
              <w:spacing w:line="240" w:lineRule="auto"/>
              <w:rPr>
                <w:sz w:val="12"/>
                <w:szCs w:val="12"/>
              </w:rPr>
            </w:pPr>
            <w:r w:rsidRPr="000D0579">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19FA9A05" w14:textId="77777777" w:rsidR="000D0579" w:rsidRPr="000D0579" w:rsidRDefault="000D0579" w:rsidP="000D0579">
            <w:pPr>
              <w:spacing w:line="240" w:lineRule="auto"/>
              <w:jc w:val="right"/>
              <w:rPr>
                <w:sz w:val="12"/>
                <w:szCs w:val="12"/>
              </w:rPr>
            </w:pPr>
            <w:r w:rsidRPr="000D0579">
              <w:rPr>
                <w:sz w:val="12"/>
                <w:szCs w:val="12"/>
              </w:rPr>
              <w:t>1 318</w:t>
            </w:r>
          </w:p>
        </w:tc>
        <w:tc>
          <w:tcPr>
            <w:tcW w:w="706" w:type="pct"/>
            <w:tcBorders>
              <w:top w:val="nil"/>
              <w:left w:val="nil"/>
              <w:bottom w:val="single" w:sz="4" w:space="0" w:color="auto"/>
              <w:right w:val="single" w:sz="4" w:space="0" w:color="auto"/>
            </w:tcBorders>
            <w:shd w:val="clear" w:color="000000" w:fill="FFFDC1"/>
            <w:noWrap/>
            <w:vAlign w:val="center"/>
            <w:hideMark/>
          </w:tcPr>
          <w:p w14:paraId="3DF367FD" w14:textId="77777777" w:rsidR="000D0579" w:rsidRPr="000D0579" w:rsidRDefault="000D0579" w:rsidP="000D0579">
            <w:pPr>
              <w:spacing w:line="240" w:lineRule="auto"/>
              <w:jc w:val="right"/>
              <w:rPr>
                <w:sz w:val="12"/>
                <w:szCs w:val="12"/>
              </w:rPr>
            </w:pPr>
            <w:r w:rsidRPr="000D0579">
              <w:rPr>
                <w:sz w:val="12"/>
                <w:szCs w:val="12"/>
              </w:rPr>
              <w:t>1 318,00</w:t>
            </w:r>
          </w:p>
        </w:tc>
        <w:tc>
          <w:tcPr>
            <w:tcW w:w="706" w:type="pct"/>
            <w:tcBorders>
              <w:top w:val="nil"/>
              <w:left w:val="nil"/>
              <w:bottom w:val="single" w:sz="4" w:space="0" w:color="auto"/>
              <w:right w:val="single" w:sz="4" w:space="0" w:color="auto"/>
            </w:tcBorders>
            <w:shd w:val="clear" w:color="000000" w:fill="FFFDC1"/>
            <w:noWrap/>
            <w:vAlign w:val="center"/>
            <w:hideMark/>
          </w:tcPr>
          <w:p w14:paraId="3DE93B4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27D136A" w14:textId="77777777" w:rsidTr="000D0579">
        <w:trPr>
          <w:trHeight w:val="284"/>
        </w:trPr>
        <w:tc>
          <w:tcPr>
            <w:tcW w:w="230" w:type="pct"/>
            <w:vMerge w:val="restart"/>
            <w:tcBorders>
              <w:top w:val="nil"/>
              <w:left w:val="single" w:sz="4" w:space="0" w:color="auto"/>
              <w:bottom w:val="nil"/>
              <w:right w:val="nil"/>
            </w:tcBorders>
            <w:shd w:val="clear" w:color="auto" w:fill="auto"/>
            <w:noWrap/>
            <w:vAlign w:val="center"/>
            <w:hideMark/>
          </w:tcPr>
          <w:p w14:paraId="2A9D155E"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67497736"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86F3813" w14:textId="77777777" w:rsidR="000D0579" w:rsidRPr="000D0579" w:rsidRDefault="000D0579" w:rsidP="000D0579">
            <w:pPr>
              <w:spacing w:line="240" w:lineRule="auto"/>
              <w:rPr>
                <w:sz w:val="12"/>
                <w:szCs w:val="12"/>
              </w:rPr>
            </w:pPr>
            <w:r w:rsidRPr="000D0579">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2DC6E222" w14:textId="77777777" w:rsidR="000D0579" w:rsidRPr="000D0579" w:rsidRDefault="000D0579" w:rsidP="000D0579">
            <w:pPr>
              <w:spacing w:line="240" w:lineRule="auto"/>
              <w:jc w:val="right"/>
              <w:rPr>
                <w:sz w:val="12"/>
                <w:szCs w:val="12"/>
              </w:rPr>
            </w:pPr>
            <w:r w:rsidRPr="000D0579">
              <w:rPr>
                <w:sz w:val="12"/>
                <w:szCs w:val="12"/>
              </w:rPr>
              <w:t>1 318</w:t>
            </w:r>
          </w:p>
        </w:tc>
        <w:tc>
          <w:tcPr>
            <w:tcW w:w="706" w:type="pct"/>
            <w:tcBorders>
              <w:top w:val="nil"/>
              <w:left w:val="nil"/>
              <w:bottom w:val="single" w:sz="4" w:space="0" w:color="auto"/>
              <w:right w:val="single" w:sz="4" w:space="0" w:color="auto"/>
            </w:tcBorders>
            <w:shd w:val="clear" w:color="auto" w:fill="auto"/>
            <w:noWrap/>
            <w:vAlign w:val="center"/>
            <w:hideMark/>
          </w:tcPr>
          <w:p w14:paraId="41DDF2CA" w14:textId="77777777" w:rsidR="000D0579" w:rsidRPr="000D0579" w:rsidRDefault="000D0579" w:rsidP="000D0579">
            <w:pPr>
              <w:spacing w:line="240" w:lineRule="auto"/>
              <w:jc w:val="right"/>
              <w:rPr>
                <w:sz w:val="12"/>
                <w:szCs w:val="12"/>
              </w:rPr>
            </w:pPr>
            <w:r w:rsidRPr="000D0579">
              <w:rPr>
                <w:sz w:val="12"/>
                <w:szCs w:val="12"/>
              </w:rPr>
              <w:t>1 318,00</w:t>
            </w:r>
          </w:p>
        </w:tc>
        <w:tc>
          <w:tcPr>
            <w:tcW w:w="706" w:type="pct"/>
            <w:tcBorders>
              <w:top w:val="nil"/>
              <w:left w:val="nil"/>
              <w:bottom w:val="single" w:sz="4" w:space="0" w:color="auto"/>
              <w:right w:val="single" w:sz="4" w:space="0" w:color="auto"/>
            </w:tcBorders>
            <w:shd w:val="clear" w:color="000000" w:fill="FFFFFF"/>
            <w:noWrap/>
            <w:vAlign w:val="center"/>
            <w:hideMark/>
          </w:tcPr>
          <w:p w14:paraId="7AB8115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FA421C5" w14:textId="77777777" w:rsidTr="000D0579">
        <w:trPr>
          <w:trHeight w:val="284"/>
        </w:trPr>
        <w:tc>
          <w:tcPr>
            <w:tcW w:w="230" w:type="pct"/>
            <w:vMerge/>
            <w:tcBorders>
              <w:top w:val="nil"/>
              <w:left w:val="single" w:sz="4" w:space="0" w:color="auto"/>
              <w:bottom w:val="nil"/>
              <w:right w:val="nil"/>
            </w:tcBorders>
            <w:vAlign w:val="center"/>
            <w:hideMark/>
          </w:tcPr>
          <w:p w14:paraId="135E8BF9" w14:textId="77777777" w:rsidR="000D0579" w:rsidRPr="000D0579" w:rsidRDefault="000D0579" w:rsidP="000D0579">
            <w:pPr>
              <w:spacing w:line="240" w:lineRule="auto"/>
              <w:rPr>
                <w:sz w:val="12"/>
                <w:szCs w:val="12"/>
              </w:rPr>
            </w:pPr>
          </w:p>
        </w:tc>
        <w:tc>
          <w:tcPr>
            <w:tcW w:w="368" w:type="pct"/>
            <w:tcBorders>
              <w:top w:val="nil"/>
              <w:left w:val="single" w:sz="4" w:space="0" w:color="auto"/>
              <w:bottom w:val="single" w:sz="4" w:space="0" w:color="auto"/>
              <w:right w:val="single" w:sz="4" w:space="0" w:color="auto"/>
            </w:tcBorders>
            <w:shd w:val="clear" w:color="auto" w:fill="auto"/>
            <w:noWrap/>
            <w:vAlign w:val="center"/>
            <w:hideMark/>
          </w:tcPr>
          <w:p w14:paraId="2D2C875B"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0518BDF" w14:textId="77777777" w:rsidR="000D0579" w:rsidRPr="000D0579" w:rsidRDefault="000D0579" w:rsidP="000D0579">
            <w:pPr>
              <w:spacing w:line="240" w:lineRule="auto"/>
              <w:rPr>
                <w:sz w:val="12"/>
                <w:szCs w:val="12"/>
              </w:rPr>
            </w:pPr>
            <w:r w:rsidRPr="000D0579">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736FAD5F"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E5AFAAB"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34F2DFE"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3EAA8B3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6B05AC2"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7696964C" w14:textId="77777777" w:rsidR="000D0579" w:rsidRPr="000D0579" w:rsidRDefault="000D0579" w:rsidP="000D0579">
            <w:pPr>
              <w:spacing w:line="240" w:lineRule="auto"/>
              <w:rPr>
                <w:sz w:val="12"/>
                <w:szCs w:val="12"/>
              </w:rPr>
            </w:pPr>
            <w:r w:rsidRPr="000D0579">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0A10C8F0" w14:textId="77777777" w:rsidR="000D0579" w:rsidRPr="000D0579" w:rsidRDefault="000D0579" w:rsidP="000D0579">
            <w:pPr>
              <w:spacing w:line="240" w:lineRule="auto"/>
              <w:jc w:val="right"/>
              <w:rPr>
                <w:sz w:val="12"/>
                <w:szCs w:val="12"/>
              </w:rPr>
            </w:pPr>
            <w:r w:rsidRPr="000D0579">
              <w:rPr>
                <w:sz w:val="12"/>
                <w:szCs w:val="12"/>
              </w:rPr>
              <w:t>4 175 000</w:t>
            </w:r>
          </w:p>
        </w:tc>
        <w:tc>
          <w:tcPr>
            <w:tcW w:w="706" w:type="pct"/>
            <w:tcBorders>
              <w:top w:val="nil"/>
              <w:left w:val="nil"/>
              <w:bottom w:val="single" w:sz="4" w:space="0" w:color="auto"/>
              <w:right w:val="single" w:sz="4" w:space="0" w:color="auto"/>
            </w:tcBorders>
            <w:shd w:val="clear" w:color="000000" w:fill="FFFDC1"/>
            <w:noWrap/>
            <w:vAlign w:val="center"/>
            <w:hideMark/>
          </w:tcPr>
          <w:p w14:paraId="40F9653F" w14:textId="77777777" w:rsidR="000D0579" w:rsidRPr="000D0579" w:rsidRDefault="000D0579" w:rsidP="000D0579">
            <w:pPr>
              <w:spacing w:line="240" w:lineRule="auto"/>
              <w:jc w:val="right"/>
              <w:rPr>
                <w:sz w:val="12"/>
                <w:szCs w:val="12"/>
              </w:rPr>
            </w:pPr>
            <w:r w:rsidRPr="000D0579">
              <w:rPr>
                <w:sz w:val="12"/>
                <w:szCs w:val="12"/>
              </w:rPr>
              <w:t>4 175 000,00</w:t>
            </w:r>
          </w:p>
        </w:tc>
        <w:tc>
          <w:tcPr>
            <w:tcW w:w="706" w:type="pct"/>
            <w:tcBorders>
              <w:top w:val="nil"/>
              <w:left w:val="nil"/>
              <w:bottom w:val="single" w:sz="4" w:space="0" w:color="auto"/>
              <w:right w:val="single" w:sz="4" w:space="0" w:color="auto"/>
            </w:tcBorders>
            <w:shd w:val="clear" w:color="000000" w:fill="FFFDC1"/>
            <w:noWrap/>
            <w:vAlign w:val="center"/>
            <w:hideMark/>
          </w:tcPr>
          <w:p w14:paraId="3AADF55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31DB405" w14:textId="77777777" w:rsidTr="000D0579">
        <w:trPr>
          <w:trHeight w:val="284"/>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FAC5B35"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0233D500"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97F2530" w14:textId="77777777" w:rsidR="000D0579" w:rsidRPr="000D0579" w:rsidRDefault="000D0579" w:rsidP="000D0579">
            <w:pPr>
              <w:spacing w:line="240" w:lineRule="auto"/>
              <w:rPr>
                <w:sz w:val="12"/>
                <w:szCs w:val="12"/>
              </w:rPr>
            </w:pPr>
            <w:r w:rsidRPr="000D0579">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3DC26128" w14:textId="77777777" w:rsidR="000D0579" w:rsidRPr="000D0579" w:rsidRDefault="000D0579" w:rsidP="000D0579">
            <w:pPr>
              <w:spacing w:line="240" w:lineRule="auto"/>
              <w:jc w:val="right"/>
              <w:rPr>
                <w:sz w:val="12"/>
                <w:szCs w:val="12"/>
              </w:rPr>
            </w:pPr>
            <w:r w:rsidRPr="000D0579">
              <w:rPr>
                <w:sz w:val="12"/>
                <w:szCs w:val="12"/>
              </w:rPr>
              <w:t>4 175 000</w:t>
            </w:r>
          </w:p>
        </w:tc>
        <w:tc>
          <w:tcPr>
            <w:tcW w:w="706" w:type="pct"/>
            <w:tcBorders>
              <w:top w:val="nil"/>
              <w:left w:val="nil"/>
              <w:bottom w:val="single" w:sz="4" w:space="0" w:color="auto"/>
              <w:right w:val="single" w:sz="4" w:space="0" w:color="auto"/>
            </w:tcBorders>
            <w:shd w:val="clear" w:color="auto" w:fill="auto"/>
            <w:noWrap/>
            <w:vAlign w:val="center"/>
            <w:hideMark/>
          </w:tcPr>
          <w:p w14:paraId="65160748" w14:textId="77777777" w:rsidR="000D0579" w:rsidRPr="000D0579" w:rsidRDefault="000D0579" w:rsidP="000D0579">
            <w:pPr>
              <w:spacing w:line="240" w:lineRule="auto"/>
              <w:jc w:val="right"/>
              <w:rPr>
                <w:sz w:val="12"/>
                <w:szCs w:val="12"/>
              </w:rPr>
            </w:pPr>
            <w:r w:rsidRPr="000D0579">
              <w:rPr>
                <w:sz w:val="12"/>
                <w:szCs w:val="12"/>
              </w:rPr>
              <w:t>4 175 000,00</w:t>
            </w:r>
          </w:p>
        </w:tc>
        <w:tc>
          <w:tcPr>
            <w:tcW w:w="706" w:type="pct"/>
            <w:tcBorders>
              <w:top w:val="nil"/>
              <w:left w:val="nil"/>
              <w:bottom w:val="single" w:sz="4" w:space="0" w:color="auto"/>
              <w:right w:val="single" w:sz="4" w:space="0" w:color="auto"/>
            </w:tcBorders>
            <w:shd w:val="clear" w:color="000000" w:fill="FFFFFF"/>
            <w:noWrap/>
            <w:vAlign w:val="center"/>
            <w:hideMark/>
          </w:tcPr>
          <w:p w14:paraId="1922478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11AA317"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358FF856"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6F36D0E2"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4F85F8C" w14:textId="77777777" w:rsidR="000D0579" w:rsidRPr="000D0579" w:rsidRDefault="000D0579" w:rsidP="000D0579">
            <w:pPr>
              <w:spacing w:line="240" w:lineRule="auto"/>
              <w:rPr>
                <w:sz w:val="12"/>
                <w:szCs w:val="12"/>
              </w:rPr>
            </w:pPr>
            <w:r w:rsidRPr="000D0579">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677631A2"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C5B0166"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A516EF7"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2DCE7073"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25EF8D63"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720FD552"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4779A21" w14:textId="77777777" w:rsidR="000D0579" w:rsidRPr="000D0579" w:rsidRDefault="000D0579" w:rsidP="000D0579">
            <w:pPr>
              <w:spacing w:line="240" w:lineRule="auto"/>
              <w:rPr>
                <w:sz w:val="12"/>
                <w:szCs w:val="12"/>
              </w:rPr>
            </w:pPr>
            <w:r w:rsidRPr="000D0579">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5B60E131"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nil"/>
              <w:right w:val="nil"/>
            </w:tcBorders>
            <w:shd w:val="clear" w:color="auto" w:fill="auto"/>
            <w:noWrap/>
            <w:vAlign w:val="center"/>
            <w:hideMark/>
          </w:tcPr>
          <w:p w14:paraId="2EAC02A6"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17EE58B9"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34105D8F"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63BCAAF1"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57F6BE1C"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FE81ADB" w14:textId="77777777" w:rsidR="000D0579" w:rsidRPr="000D0579" w:rsidRDefault="000D0579" w:rsidP="000D0579">
            <w:pPr>
              <w:spacing w:line="240" w:lineRule="auto"/>
              <w:rPr>
                <w:sz w:val="12"/>
                <w:szCs w:val="12"/>
              </w:rPr>
            </w:pPr>
            <w:r w:rsidRPr="000D0579">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765AFF8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1C08B754"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56DE5AA"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F6E51B5"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2E216A1"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668B1CF7" w14:textId="77777777" w:rsidR="000D0579" w:rsidRPr="000D0579" w:rsidRDefault="000D0579" w:rsidP="000D0579">
            <w:pPr>
              <w:spacing w:line="240" w:lineRule="auto"/>
              <w:rPr>
                <w:sz w:val="12"/>
                <w:szCs w:val="12"/>
              </w:rPr>
            </w:pPr>
            <w:r w:rsidRPr="000D0579">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01E320F4" w14:textId="77777777" w:rsidR="000D0579" w:rsidRPr="000D0579" w:rsidRDefault="000D0579" w:rsidP="000D0579">
            <w:pPr>
              <w:spacing w:line="240" w:lineRule="auto"/>
              <w:jc w:val="right"/>
              <w:rPr>
                <w:sz w:val="12"/>
                <w:szCs w:val="12"/>
              </w:rPr>
            </w:pPr>
            <w:r w:rsidRPr="000D0579">
              <w:rPr>
                <w:sz w:val="12"/>
                <w:szCs w:val="12"/>
              </w:rPr>
              <w:t>26 842</w:t>
            </w:r>
          </w:p>
        </w:tc>
        <w:tc>
          <w:tcPr>
            <w:tcW w:w="706" w:type="pct"/>
            <w:tcBorders>
              <w:top w:val="nil"/>
              <w:left w:val="nil"/>
              <w:bottom w:val="single" w:sz="4" w:space="0" w:color="auto"/>
              <w:right w:val="single" w:sz="4" w:space="0" w:color="auto"/>
            </w:tcBorders>
            <w:shd w:val="clear" w:color="000000" w:fill="FFFDC1"/>
            <w:noWrap/>
            <w:vAlign w:val="center"/>
            <w:hideMark/>
          </w:tcPr>
          <w:p w14:paraId="0173CF5E" w14:textId="77777777" w:rsidR="000D0579" w:rsidRPr="000D0579" w:rsidRDefault="000D0579" w:rsidP="000D0579">
            <w:pPr>
              <w:spacing w:line="240" w:lineRule="auto"/>
              <w:jc w:val="right"/>
              <w:rPr>
                <w:sz w:val="12"/>
                <w:szCs w:val="12"/>
              </w:rPr>
            </w:pPr>
            <w:r w:rsidRPr="000D0579">
              <w:rPr>
                <w:sz w:val="12"/>
                <w:szCs w:val="12"/>
              </w:rPr>
              <w:t>26 841,69</w:t>
            </w:r>
          </w:p>
        </w:tc>
        <w:tc>
          <w:tcPr>
            <w:tcW w:w="706" w:type="pct"/>
            <w:tcBorders>
              <w:top w:val="nil"/>
              <w:left w:val="nil"/>
              <w:bottom w:val="single" w:sz="4" w:space="0" w:color="auto"/>
              <w:right w:val="single" w:sz="4" w:space="0" w:color="auto"/>
            </w:tcBorders>
            <w:shd w:val="clear" w:color="000000" w:fill="FFFDC1"/>
            <w:noWrap/>
            <w:vAlign w:val="center"/>
            <w:hideMark/>
          </w:tcPr>
          <w:p w14:paraId="52E6E86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A70B6D7"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64196D9" w14:textId="77777777" w:rsidR="000D0579" w:rsidRPr="000D0579" w:rsidRDefault="000D0579" w:rsidP="000D0579">
            <w:pPr>
              <w:spacing w:line="240" w:lineRule="auto"/>
              <w:jc w:val="center"/>
              <w:rPr>
                <w:b/>
                <w:bCs/>
                <w:sz w:val="12"/>
                <w:szCs w:val="12"/>
              </w:rPr>
            </w:pPr>
            <w:r w:rsidRPr="000D0579">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5D44D3AE" w14:textId="77777777" w:rsidR="000D0579" w:rsidRPr="000D0579" w:rsidRDefault="000D0579" w:rsidP="000D0579">
            <w:pPr>
              <w:spacing w:line="240" w:lineRule="auto"/>
              <w:rPr>
                <w:b/>
                <w:bCs/>
                <w:sz w:val="12"/>
                <w:szCs w:val="12"/>
              </w:rPr>
            </w:pPr>
            <w:r w:rsidRPr="000D0579">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347993AD" w14:textId="77777777" w:rsidR="000D0579" w:rsidRPr="000D0579" w:rsidRDefault="000D0579" w:rsidP="000D0579">
            <w:pPr>
              <w:spacing w:line="240" w:lineRule="auto"/>
              <w:jc w:val="right"/>
              <w:rPr>
                <w:b/>
                <w:bCs/>
                <w:sz w:val="12"/>
                <w:szCs w:val="12"/>
              </w:rPr>
            </w:pPr>
            <w:r w:rsidRPr="000D0579">
              <w:rPr>
                <w:b/>
                <w:bCs/>
                <w:sz w:val="12"/>
                <w:szCs w:val="12"/>
              </w:rPr>
              <w:t>4 189 311</w:t>
            </w:r>
          </w:p>
        </w:tc>
        <w:tc>
          <w:tcPr>
            <w:tcW w:w="706" w:type="pct"/>
            <w:tcBorders>
              <w:top w:val="nil"/>
              <w:left w:val="nil"/>
              <w:bottom w:val="single" w:sz="4" w:space="0" w:color="auto"/>
              <w:right w:val="single" w:sz="4" w:space="0" w:color="auto"/>
            </w:tcBorders>
            <w:shd w:val="clear" w:color="000000" w:fill="B7CFE8"/>
            <w:noWrap/>
            <w:vAlign w:val="center"/>
            <w:hideMark/>
          </w:tcPr>
          <w:p w14:paraId="3723290B" w14:textId="77777777" w:rsidR="000D0579" w:rsidRPr="000D0579" w:rsidRDefault="000D0579" w:rsidP="000D0579">
            <w:pPr>
              <w:spacing w:line="240" w:lineRule="auto"/>
              <w:jc w:val="right"/>
              <w:rPr>
                <w:b/>
                <w:bCs/>
                <w:sz w:val="12"/>
                <w:szCs w:val="12"/>
              </w:rPr>
            </w:pPr>
            <w:r w:rsidRPr="000D0579">
              <w:rPr>
                <w:b/>
                <w:bCs/>
                <w:sz w:val="12"/>
                <w:szCs w:val="12"/>
              </w:rPr>
              <w:t>4 189 311,33</w:t>
            </w:r>
          </w:p>
        </w:tc>
        <w:tc>
          <w:tcPr>
            <w:tcW w:w="706" w:type="pct"/>
            <w:tcBorders>
              <w:top w:val="nil"/>
              <w:left w:val="nil"/>
              <w:bottom w:val="single" w:sz="4" w:space="0" w:color="auto"/>
              <w:right w:val="single" w:sz="4" w:space="0" w:color="auto"/>
            </w:tcBorders>
            <w:shd w:val="clear" w:color="000000" w:fill="B7CFE8"/>
            <w:noWrap/>
            <w:vAlign w:val="center"/>
            <w:hideMark/>
          </w:tcPr>
          <w:p w14:paraId="5AEA52A0"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D7CA1EA"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1233378" w14:textId="77777777" w:rsidR="000D0579" w:rsidRPr="000D0579" w:rsidRDefault="000D0579" w:rsidP="000D0579">
            <w:pPr>
              <w:spacing w:line="240" w:lineRule="auto"/>
              <w:jc w:val="center"/>
              <w:rPr>
                <w:b/>
                <w:bCs/>
                <w:sz w:val="12"/>
                <w:szCs w:val="12"/>
              </w:rPr>
            </w:pPr>
            <w:r w:rsidRPr="000D0579">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3E7A4282" w14:textId="77777777" w:rsidR="000D0579" w:rsidRPr="000D0579" w:rsidRDefault="000D0579" w:rsidP="000D0579">
            <w:pPr>
              <w:spacing w:line="240" w:lineRule="auto"/>
              <w:rPr>
                <w:b/>
                <w:bCs/>
                <w:sz w:val="12"/>
                <w:szCs w:val="12"/>
              </w:rPr>
            </w:pPr>
            <w:r w:rsidRPr="000D0579">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73564CBE" w14:textId="77777777" w:rsidR="000D0579" w:rsidRPr="000D0579" w:rsidRDefault="000D0579" w:rsidP="000D0579">
            <w:pPr>
              <w:spacing w:line="240" w:lineRule="auto"/>
              <w:jc w:val="right"/>
              <w:rPr>
                <w:b/>
                <w:bCs/>
                <w:sz w:val="12"/>
                <w:szCs w:val="12"/>
              </w:rPr>
            </w:pPr>
            <w:r w:rsidRPr="000D0579">
              <w:rPr>
                <w:b/>
                <w:bCs/>
                <w:sz w:val="12"/>
                <w:szCs w:val="12"/>
              </w:rPr>
              <w:t>4 227 637</w:t>
            </w:r>
          </w:p>
        </w:tc>
        <w:tc>
          <w:tcPr>
            <w:tcW w:w="706" w:type="pct"/>
            <w:tcBorders>
              <w:top w:val="nil"/>
              <w:left w:val="nil"/>
              <w:bottom w:val="single" w:sz="4" w:space="0" w:color="auto"/>
              <w:right w:val="single" w:sz="4" w:space="0" w:color="auto"/>
            </w:tcBorders>
            <w:shd w:val="clear" w:color="000000" w:fill="B7CFE8"/>
            <w:noWrap/>
            <w:vAlign w:val="center"/>
            <w:hideMark/>
          </w:tcPr>
          <w:p w14:paraId="50CB0052" w14:textId="77777777" w:rsidR="000D0579" w:rsidRPr="000D0579" w:rsidRDefault="000D0579" w:rsidP="000D0579">
            <w:pPr>
              <w:spacing w:line="240" w:lineRule="auto"/>
              <w:jc w:val="right"/>
              <w:rPr>
                <w:b/>
                <w:bCs/>
                <w:sz w:val="12"/>
                <w:szCs w:val="12"/>
              </w:rPr>
            </w:pPr>
            <w:r w:rsidRPr="000D0579">
              <w:rPr>
                <w:b/>
                <w:bCs/>
                <w:sz w:val="12"/>
                <w:szCs w:val="12"/>
              </w:rPr>
              <w:t>4 227 636,79</w:t>
            </w:r>
          </w:p>
        </w:tc>
        <w:tc>
          <w:tcPr>
            <w:tcW w:w="706" w:type="pct"/>
            <w:tcBorders>
              <w:top w:val="nil"/>
              <w:left w:val="nil"/>
              <w:bottom w:val="single" w:sz="4" w:space="0" w:color="auto"/>
              <w:right w:val="single" w:sz="4" w:space="0" w:color="auto"/>
            </w:tcBorders>
            <w:shd w:val="clear" w:color="000000" w:fill="B7CFE8"/>
            <w:noWrap/>
            <w:vAlign w:val="center"/>
            <w:hideMark/>
          </w:tcPr>
          <w:p w14:paraId="16D827D4"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83873A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5C8D2A"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46A0412D" w14:textId="77777777" w:rsidR="000D0579" w:rsidRPr="000D0579" w:rsidRDefault="000D0579" w:rsidP="000D0579">
            <w:pPr>
              <w:spacing w:line="240" w:lineRule="auto"/>
              <w:rPr>
                <w:sz w:val="12"/>
                <w:szCs w:val="12"/>
              </w:rPr>
            </w:pPr>
            <w:r w:rsidRPr="000D0579">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0CF128AD" w14:textId="77777777" w:rsidR="000D0579" w:rsidRPr="000D0579" w:rsidRDefault="000D0579" w:rsidP="000D0579">
            <w:pPr>
              <w:spacing w:line="240" w:lineRule="auto"/>
              <w:jc w:val="right"/>
              <w:rPr>
                <w:sz w:val="12"/>
                <w:szCs w:val="12"/>
              </w:rPr>
            </w:pPr>
            <w:r w:rsidRPr="000D0579">
              <w:rPr>
                <w:sz w:val="12"/>
                <w:szCs w:val="12"/>
              </w:rPr>
              <w:t>2 315 718</w:t>
            </w:r>
          </w:p>
        </w:tc>
        <w:tc>
          <w:tcPr>
            <w:tcW w:w="706" w:type="pct"/>
            <w:tcBorders>
              <w:top w:val="nil"/>
              <w:left w:val="nil"/>
              <w:bottom w:val="single" w:sz="4" w:space="0" w:color="auto"/>
              <w:right w:val="single" w:sz="4" w:space="0" w:color="auto"/>
            </w:tcBorders>
            <w:shd w:val="clear" w:color="000000" w:fill="FFFDC1"/>
            <w:noWrap/>
            <w:vAlign w:val="center"/>
            <w:hideMark/>
          </w:tcPr>
          <w:p w14:paraId="1AB239B6" w14:textId="77777777" w:rsidR="000D0579" w:rsidRPr="000D0579" w:rsidRDefault="000D0579" w:rsidP="000D0579">
            <w:pPr>
              <w:spacing w:line="240" w:lineRule="auto"/>
              <w:jc w:val="right"/>
              <w:rPr>
                <w:sz w:val="12"/>
                <w:szCs w:val="12"/>
              </w:rPr>
            </w:pPr>
            <w:r w:rsidRPr="000D0579">
              <w:rPr>
                <w:sz w:val="12"/>
                <w:szCs w:val="12"/>
              </w:rPr>
              <w:t>2 315 717,40</w:t>
            </w:r>
          </w:p>
        </w:tc>
        <w:tc>
          <w:tcPr>
            <w:tcW w:w="706" w:type="pct"/>
            <w:tcBorders>
              <w:top w:val="nil"/>
              <w:left w:val="nil"/>
              <w:bottom w:val="single" w:sz="4" w:space="0" w:color="auto"/>
              <w:right w:val="single" w:sz="4" w:space="0" w:color="auto"/>
            </w:tcBorders>
            <w:shd w:val="clear" w:color="000000" w:fill="FFFDC1"/>
            <w:noWrap/>
            <w:vAlign w:val="center"/>
            <w:hideMark/>
          </w:tcPr>
          <w:p w14:paraId="425CABD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68213F1" w14:textId="77777777" w:rsidTr="000D0579">
        <w:trPr>
          <w:trHeight w:val="284"/>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BA8C44"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17A3CD12"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1FEE025" w14:textId="77777777" w:rsidR="000D0579" w:rsidRPr="000D0579" w:rsidRDefault="000D0579" w:rsidP="000D0579">
            <w:pPr>
              <w:spacing w:line="240" w:lineRule="auto"/>
              <w:rPr>
                <w:sz w:val="12"/>
                <w:szCs w:val="12"/>
              </w:rPr>
            </w:pPr>
            <w:r w:rsidRPr="000D0579">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29E98C30" w14:textId="77777777" w:rsidR="000D0579" w:rsidRPr="000D0579" w:rsidRDefault="000D0579" w:rsidP="000D0579">
            <w:pPr>
              <w:spacing w:line="240" w:lineRule="auto"/>
              <w:jc w:val="right"/>
              <w:rPr>
                <w:sz w:val="12"/>
                <w:szCs w:val="12"/>
              </w:rPr>
            </w:pPr>
            <w:r w:rsidRPr="000D0579">
              <w:rPr>
                <w:sz w:val="12"/>
                <w:szCs w:val="12"/>
              </w:rPr>
              <w:t>1 814 594</w:t>
            </w:r>
          </w:p>
        </w:tc>
        <w:tc>
          <w:tcPr>
            <w:tcW w:w="706" w:type="pct"/>
            <w:tcBorders>
              <w:top w:val="nil"/>
              <w:left w:val="nil"/>
              <w:bottom w:val="single" w:sz="4" w:space="0" w:color="auto"/>
              <w:right w:val="single" w:sz="4" w:space="0" w:color="auto"/>
            </w:tcBorders>
            <w:shd w:val="clear" w:color="auto" w:fill="auto"/>
            <w:noWrap/>
            <w:vAlign w:val="center"/>
            <w:hideMark/>
          </w:tcPr>
          <w:p w14:paraId="7FB3CF60" w14:textId="77777777" w:rsidR="000D0579" w:rsidRPr="000D0579" w:rsidRDefault="000D0579" w:rsidP="000D0579">
            <w:pPr>
              <w:spacing w:line="240" w:lineRule="auto"/>
              <w:jc w:val="right"/>
              <w:rPr>
                <w:sz w:val="12"/>
                <w:szCs w:val="12"/>
              </w:rPr>
            </w:pPr>
            <w:r w:rsidRPr="000D0579">
              <w:rPr>
                <w:sz w:val="12"/>
                <w:szCs w:val="12"/>
              </w:rPr>
              <w:t>1 814 593,73</w:t>
            </w:r>
          </w:p>
        </w:tc>
        <w:tc>
          <w:tcPr>
            <w:tcW w:w="706" w:type="pct"/>
            <w:tcBorders>
              <w:top w:val="nil"/>
              <w:left w:val="nil"/>
              <w:bottom w:val="single" w:sz="4" w:space="0" w:color="auto"/>
              <w:right w:val="single" w:sz="4" w:space="0" w:color="auto"/>
            </w:tcBorders>
            <w:shd w:val="clear" w:color="000000" w:fill="FFFFFF"/>
            <w:noWrap/>
            <w:vAlign w:val="center"/>
            <w:hideMark/>
          </w:tcPr>
          <w:p w14:paraId="302780B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4A5E9A6"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7744037A"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07465423"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0167D16" w14:textId="77777777" w:rsidR="000D0579" w:rsidRPr="000D0579" w:rsidRDefault="000D0579" w:rsidP="000D0579">
            <w:pPr>
              <w:spacing w:line="240" w:lineRule="auto"/>
              <w:rPr>
                <w:sz w:val="12"/>
                <w:szCs w:val="12"/>
              </w:rPr>
            </w:pPr>
            <w:r w:rsidRPr="000D0579">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69C97B93" w14:textId="77777777" w:rsidR="000D0579" w:rsidRPr="000D0579" w:rsidRDefault="000D0579" w:rsidP="000D0579">
            <w:pPr>
              <w:spacing w:line="240" w:lineRule="auto"/>
              <w:jc w:val="right"/>
              <w:rPr>
                <w:sz w:val="12"/>
                <w:szCs w:val="12"/>
              </w:rPr>
            </w:pPr>
            <w:r w:rsidRPr="000D0579">
              <w:rPr>
                <w:sz w:val="12"/>
                <w:szCs w:val="12"/>
              </w:rPr>
              <w:t>138 357</w:t>
            </w:r>
          </w:p>
        </w:tc>
        <w:tc>
          <w:tcPr>
            <w:tcW w:w="706" w:type="pct"/>
            <w:tcBorders>
              <w:top w:val="nil"/>
              <w:left w:val="nil"/>
              <w:bottom w:val="single" w:sz="4" w:space="0" w:color="auto"/>
              <w:right w:val="single" w:sz="4" w:space="0" w:color="auto"/>
            </w:tcBorders>
            <w:shd w:val="clear" w:color="auto" w:fill="auto"/>
            <w:noWrap/>
            <w:vAlign w:val="center"/>
            <w:hideMark/>
          </w:tcPr>
          <w:p w14:paraId="71969449" w14:textId="77777777" w:rsidR="000D0579" w:rsidRPr="000D0579" w:rsidRDefault="000D0579" w:rsidP="000D0579">
            <w:pPr>
              <w:spacing w:line="240" w:lineRule="auto"/>
              <w:jc w:val="right"/>
              <w:rPr>
                <w:sz w:val="12"/>
                <w:szCs w:val="12"/>
              </w:rPr>
            </w:pPr>
            <w:r w:rsidRPr="000D0579">
              <w:rPr>
                <w:sz w:val="12"/>
                <w:szCs w:val="12"/>
              </w:rPr>
              <w:t>138 357,00</w:t>
            </w:r>
          </w:p>
        </w:tc>
        <w:tc>
          <w:tcPr>
            <w:tcW w:w="706" w:type="pct"/>
            <w:tcBorders>
              <w:top w:val="nil"/>
              <w:left w:val="nil"/>
              <w:bottom w:val="single" w:sz="4" w:space="0" w:color="auto"/>
              <w:right w:val="single" w:sz="4" w:space="0" w:color="auto"/>
            </w:tcBorders>
            <w:shd w:val="clear" w:color="000000" w:fill="FFFFFF"/>
            <w:noWrap/>
            <w:vAlign w:val="center"/>
            <w:hideMark/>
          </w:tcPr>
          <w:p w14:paraId="38C3A53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9CEB49F"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2C0167C3"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4CF6713E"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563235A" w14:textId="77777777" w:rsidR="000D0579" w:rsidRPr="000D0579" w:rsidRDefault="000D0579" w:rsidP="000D0579">
            <w:pPr>
              <w:spacing w:line="240" w:lineRule="auto"/>
              <w:rPr>
                <w:sz w:val="12"/>
                <w:szCs w:val="12"/>
              </w:rPr>
            </w:pPr>
            <w:r w:rsidRPr="000D0579">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675006A4" w14:textId="77777777" w:rsidR="000D0579" w:rsidRPr="000D0579" w:rsidRDefault="000D0579" w:rsidP="000D0579">
            <w:pPr>
              <w:spacing w:line="240" w:lineRule="auto"/>
              <w:jc w:val="right"/>
              <w:rPr>
                <w:sz w:val="12"/>
                <w:szCs w:val="12"/>
              </w:rPr>
            </w:pPr>
            <w:r w:rsidRPr="000D0579">
              <w:rPr>
                <w:sz w:val="12"/>
                <w:szCs w:val="12"/>
              </w:rPr>
              <w:t>362 767</w:t>
            </w:r>
          </w:p>
        </w:tc>
        <w:tc>
          <w:tcPr>
            <w:tcW w:w="706" w:type="pct"/>
            <w:tcBorders>
              <w:top w:val="nil"/>
              <w:left w:val="nil"/>
              <w:bottom w:val="single" w:sz="4" w:space="0" w:color="auto"/>
              <w:right w:val="single" w:sz="4" w:space="0" w:color="auto"/>
            </w:tcBorders>
            <w:shd w:val="clear" w:color="auto" w:fill="auto"/>
            <w:noWrap/>
            <w:vAlign w:val="center"/>
            <w:hideMark/>
          </w:tcPr>
          <w:p w14:paraId="041B9E58" w14:textId="77777777" w:rsidR="000D0579" w:rsidRPr="000D0579" w:rsidRDefault="000D0579" w:rsidP="000D0579">
            <w:pPr>
              <w:spacing w:line="240" w:lineRule="auto"/>
              <w:jc w:val="right"/>
              <w:rPr>
                <w:sz w:val="12"/>
                <w:szCs w:val="12"/>
              </w:rPr>
            </w:pPr>
            <w:r w:rsidRPr="000D0579">
              <w:rPr>
                <w:sz w:val="12"/>
                <w:szCs w:val="12"/>
              </w:rPr>
              <w:t>362 766,67</w:t>
            </w:r>
          </w:p>
        </w:tc>
        <w:tc>
          <w:tcPr>
            <w:tcW w:w="706" w:type="pct"/>
            <w:tcBorders>
              <w:top w:val="nil"/>
              <w:left w:val="nil"/>
              <w:bottom w:val="single" w:sz="4" w:space="0" w:color="auto"/>
              <w:right w:val="single" w:sz="4" w:space="0" w:color="auto"/>
            </w:tcBorders>
            <w:shd w:val="clear" w:color="000000" w:fill="FFFFFF"/>
            <w:noWrap/>
            <w:vAlign w:val="center"/>
            <w:hideMark/>
          </w:tcPr>
          <w:p w14:paraId="3296448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1E3CCD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F4149A"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3C70D72" w14:textId="77777777" w:rsidR="000D0579" w:rsidRPr="000D0579" w:rsidRDefault="000D0579" w:rsidP="000D0579">
            <w:pPr>
              <w:spacing w:line="240" w:lineRule="auto"/>
              <w:rPr>
                <w:sz w:val="12"/>
                <w:szCs w:val="12"/>
              </w:rPr>
            </w:pPr>
            <w:r w:rsidRPr="000D0579">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465B9C6A" w14:textId="77777777" w:rsidR="000D0579" w:rsidRPr="000D0579" w:rsidRDefault="000D0579" w:rsidP="000D0579">
            <w:pPr>
              <w:spacing w:line="240" w:lineRule="auto"/>
              <w:jc w:val="right"/>
              <w:rPr>
                <w:sz w:val="12"/>
                <w:szCs w:val="12"/>
              </w:rPr>
            </w:pPr>
            <w:r w:rsidRPr="000D0579">
              <w:rPr>
                <w:sz w:val="12"/>
                <w:szCs w:val="12"/>
              </w:rPr>
              <w:t>1 814 077</w:t>
            </w:r>
          </w:p>
        </w:tc>
        <w:tc>
          <w:tcPr>
            <w:tcW w:w="706" w:type="pct"/>
            <w:tcBorders>
              <w:top w:val="nil"/>
              <w:left w:val="nil"/>
              <w:bottom w:val="single" w:sz="4" w:space="0" w:color="auto"/>
              <w:right w:val="single" w:sz="4" w:space="0" w:color="auto"/>
            </w:tcBorders>
            <w:shd w:val="clear" w:color="000000" w:fill="FFFDC1"/>
            <w:noWrap/>
            <w:vAlign w:val="center"/>
            <w:hideMark/>
          </w:tcPr>
          <w:p w14:paraId="438C6BB8" w14:textId="77777777" w:rsidR="000D0579" w:rsidRPr="000D0579" w:rsidRDefault="000D0579" w:rsidP="000D0579">
            <w:pPr>
              <w:spacing w:line="240" w:lineRule="auto"/>
              <w:jc w:val="right"/>
              <w:rPr>
                <w:sz w:val="12"/>
                <w:szCs w:val="12"/>
              </w:rPr>
            </w:pPr>
            <w:r w:rsidRPr="000D0579">
              <w:rPr>
                <w:sz w:val="12"/>
                <w:szCs w:val="12"/>
              </w:rPr>
              <w:t>1 814 077,94</w:t>
            </w:r>
          </w:p>
        </w:tc>
        <w:tc>
          <w:tcPr>
            <w:tcW w:w="706" w:type="pct"/>
            <w:tcBorders>
              <w:top w:val="nil"/>
              <w:left w:val="nil"/>
              <w:bottom w:val="single" w:sz="4" w:space="0" w:color="auto"/>
              <w:right w:val="single" w:sz="4" w:space="0" w:color="auto"/>
            </w:tcBorders>
            <w:shd w:val="clear" w:color="000000" w:fill="FFFDC1"/>
            <w:noWrap/>
            <w:vAlign w:val="center"/>
            <w:hideMark/>
          </w:tcPr>
          <w:p w14:paraId="7D0D4A2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DE3D81E" w14:textId="77777777" w:rsidTr="000D0579">
        <w:trPr>
          <w:trHeight w:val="284"/>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B35E69E"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7DDCE9B4"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EFE98FA" w14:textId="77777777" w:rsidR="000D0579" w:rsidRPr="000D0579" w:rsidRDefault="000D0579" w:rsidP="000D0579">
            <w:pPr>
              <w:spacing w:line="240" w:lineRule="auto"/>
              <w:rPr>
                <w:sz w:val="12"/>
                <w:szCs w:val="12"/>
              </w:rPr>
            </w:pPr>
            <w:r w:rsidRPr="000D0579">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283F6898" w14:textId="77777777" w:rsidR="000D0579" w:rsidRPr="000D0579" w:rsidRDefault="000D0579" w:rsidP="000D0579">
            <w:pPr>
              <w:spacing w:line="240" w:lineRule="auto"/>
              <w:jc w:val="right"/>
              <w:rPr>
                <w:sz w:val="12"/>
                <w:szCs w:val="12"/>
              </w:rPr>
            </w:pPr>
            <w:r w:rsidRPr="000D0579">
              <w:rPr>
                <w:sz w:val="12"/>
                <w:szCs w:val="12"/>
              </w:rPr>
              <w:t>261 604</w:t>
            </w:r>
          </w:p>
        </w:tc>
        <w:tc>
          <w:tcPr>
            <w:tcW w:w="706" w:type="pct"/>
            <w:tcBorders>
              <w:top w:val="nil"/>
              <w:left w:val="nil"/>
              <w:bottom w:val="single" w:sz="4" w:space="0" w:color="auto"/>
              <w:right w:val="single" w:sz="4" w:space="0" w:color="auto"/>
            </w:tcBorders>
            <w:shd w:val="clear" w:color="auto" w:fill="auto"/>
            <w:noWrap/>
            <w:vAlign w:val="center"/>
            <w:hideMark/>
          </w:tcPr>
          <w:p w14:paraId="239C446B" w14:textId="77777777" w:rsidR="000D0579" w:rsidRPr="000D0579" w:rsidRDefault="000D0579" w:rsidP="000D0579">
            <w:pPr>
              <w:spacing w:line="240" w:lineRule="auto"/>
              <w:jc w:val="right"/>
              <w:rPr>
                <w:sz w:val="12"/>
                <w:szCs w:val="12"/>
              </w:rPr>
            </w:pPr>
            <w:r w:rsidRPr="000D0579">
              <w:rPr>
                <w:sz w:val="12"/>
                <w:szCs w:val="12"/>
              </w:rPr>
              <w:t>261 604,12</w:t>
            </w:r>
          </w:p>
        </w:tc>
        <w:tc>
          <w:tcPr>
            <w:tcW w:w="706" w:type="pct"/>
            <w:tcBorders>
              <w:top w:val="nil"/>
              <w:left w:val="nil"/>
              <w:bottom w:val="single" w:sz="4" w:space="0" w:color="auto"/>
              <w:right w:val="single" w:sz="4" w:space="0" w:color="auto"/>
            </w:tcBorders>
            <w:shd w:val="clear" w:color="000000" w:fill="FFFFFF"/>
            <w:noWrap/>
            <w:vAlign w:val="center"/>
            <w:hideMark/>
          </w:tcPr>
          <w:p w14:paraId="3CF9955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6E9F487"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38E6CDBE"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096FB982"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E2C6EA5" w14:textId="77777777" w:rsidR="000D0579" w:rsidRPr="000D0579" w:rsidRDefault="000D0579" w:rsidP="000D0579">
            <w:pPr>
              <w:spacing w:line="240" w:lineRule="auto"/>
              <w:rPr>
                <w:sz w:val="12"/>
                <w:szCs w:val="12"/>
              </w:rPr>
            </w:pPr>
            <w:r w:rsidRPr="000D0579">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299D6F2F" w14:textId="77777777" w:rsidR="000D0579" w:rsidRPr="000D0579" w:rsidRDefault="000D0579" w:rsidP="000D0579">
            <w:pPr>
              <w:spacing w:line="240" w:lineRule="auto"/>
              <w:jc w:val="right"/>
              <w:rPr>
                <w:sz w:val="12"/>
                <w:szCs w:val="12"/>
              </w:rPr>
            </w:pPr>
            <w:r w:rsidRPr="000D0579">
              <w:rPr>
                <w:sz w:val="12"/>
                <w:szCs w:val="12"/>
              </w:rPr>
              <w:t>132 212</w:t>
            </w:r>
          </w:p>
        </w:tc>
        <w:tc>
          <w:tcPr>
            <w:tcW w:w="706" w:type="pct"/>
            <w:tcBorders>
              <w:top w:val="nil"/>
              <w:left w:val="nil"/>
              <w:bottom w:val="single" w:sz="4" w:space="0" w:color="auto"/>
              <w:right w:val="single" w:sz="4" w:space="0" w:color="auto"/>
            </w:tcBorders>
            <w:shd w:val="clear" w:color="auto" w:fill="auto"/>
            <w:noWrap/>
            <w:vAlign w:val="center"/>
            <w:hideMark/>
          </w:tcPr>
          <w:p w14:paraId="17BF1D3E" w14:textId="77777777" w:rsidR="000D0579" w:rsidRPr="000D0579" w:rsidRDefault="000D0579" w:rsidP="000D0579">
            <w:pPr>
              <w:spacing w:line="240" w:lineRule="auto"/>
              <w:jc w:val="right"/>
              <w:rPr>
                <w:sz w:val="12"/>
                <w:szCs w:val="12"/>
              </w:rPr>
            </w:pPr>
            <w:r w:rsidRPr="000D0579">
              <w:rPr>
                <w:sz w:val="12"/>
                <w:szCs w:val="12"/>
              </w:rPr>
              <w:t>132 212,21</w:t>
            </w:r>
          </w:p>
        </w:tc>
        <w:tc>
          <w:tcPr>
            <w:tcW w:w="706" w:type="pct"/>
            <w:tcBorders>
              <w:top w:val="nil"/>
              <w:left w:val="nil"/>
              <w:bottom w:val="single" w:sz="4" w:space="0" w:color="auto"/>
              <w:right w:val="single" w:sz="4" w:space="0" w:color="auto"/>
            </w:tcBorders>
            <w:shd w:val="clear" w:color="000000" w:fill="FFFFFF"/>
            <w:noWrap/>
            <w:vAlign w:val="center"/>
            <w:hideMark/>
          </w:tcPr>
          <w:p w14:paraId="19D18BB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607B0FC"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28569AFD"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1D849B60"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34985F3" w14:textId="77777777" w:rsidR="000D0579" w:rsidRPr="000D0579" w:rsidRDefault="000D0579" w:rsidP="000D0579">
            <w:pPr>
              <w:spacing w:line="240" w:lineRule="auto"/>
              <w:rPr>
                <w:sz w:val="12"/>
                <w:szCs w:val="12"/>
              </w:rPr>
            </w:pPr>
            <w:r w:rsidRPr="000D0579">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36A4671C" w14:textId="77777777" w:rsidR="000D0579" w:rsidRPr="000D0579" w:rsidRDefault="000D0579" w:rsidP="000D0579">
            <w:pPr>
              <w:spacing w:line="240" w:lineRule="auto"/>
              <w:jc w:val="right"/>
              <w:rPr>
                <w:sz w:val="12"/>
                <w:szCs w:val="12"/>
              </w:rPr>
            </w:pPr>
            <w:r w:rsidRPr="000D0579">
              <w:rPr>
                <w:sz w:val="12"/>
                <w:szCs w:val="12"/>
              </w:rPr>
              <w:t>114 580</w:t>
            </w:r>
          </w:p>
        </w:tc>
        <w:tc>
          <w:tcPr>
            <w:tcW w:w="706" w:type="pct"/>
            <w:tcBorders>
              <w:top w:val="nil"/>
              <w:left w:val="nil"/>
              <w:bottom w:val="single" w:sz="4" w:space="0" w:color="auto"/>
              <w:right w:val="single" w:sz="4" w:space="0" w:color="auto"/>
            </w:tcBorders>
            <w:shd w:val="clear" w:color="auto" w:fill="auto"/>
            <w:noWrap/>
            <w:vAlign w:val="center"/>
            <w:hideMark/>
          </w:tcPr>
          <w:p w14:paraId="5C1480FA" w14:textId="77777777" w:rsidR="000D0579" w:rsidRPr="000D0579" w:rsidRDefault="000D0579" w:rsidP="000D0579">
            <w:pPr>
              <w:spacing w:line="240" w:lineRule="auto"/>
              <w:jc w:val="right"/>
              <w:rPr>
                <w:sz w:val="12"/>
                <w:szCs w:val="12"/>
              </w:rPr>
            </w:pPr>
            <w:r w:rsidRPr="000D0579">
              <w:rPr>
                <w:sz w:val="12"/>
                <w:szCs w:val="12"/>
              </w:rPr>
              <w:t>114 580,44</w:t>
            </w:r>
          </w:p>
        </w:tc>
        <w:tc>
          <w:tcPr>
            <w:tcW w:w="706" w:type="pct"/>
            <w:tcBorders>
              <w:top w:val="nil"/>
              <w:left w:val="nil"/>
              <w:bottom w:val="single" w:sz="4" w:space="0" w:color="auto"/>
              <w:right w:val="single" w:sz="4" w:space="0" w:color="auto"/>
            </w:tcBorders>
            <w:shd w:val="clear" w:color="000000" w:fill="FFFFFF"/>
            <w:noWrap/>
            <w:vAlign w:val="center"/>
            <w:hideMark/>
          </w:tcPr>
          <w:p w14:paraId="19A4E59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DC0084E"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501D8E0F"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18DFBF7A"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AC15F9E" w14:textId="77777777" w:rsidR="000D0579" w:rsidRPr="000D0579" w:rsidRDefault="000D0579" w:rsidP="000D0579">
            <w:pPr>
              <w:spacing w:line="240" w:lineRule="auto"/>
              <w:rPr>
                <w:sz w:val="12"/>
                <w:szCs w:val="12"/>
              </w:rPr>
            </w:pPr>
            <w:r w:rsidRPr="000D0579">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477E285C" w14:textId="77777777" w:rsidR="000D0579" w:rsidRPr="000D0579" w:rsidRDefault="000D0579" w:rsidP="000D0579">
            <w:pPr>
              <w:spacing w:line="240" w:lineRule="auto"/>
              <w:jc w:val="right"/>
              <w:rPr>
                <w:sz w:val="12"/>
                <w:szCs w:val="12"/>
              </w:rPr>
            </w:pPr>
            <w:r w:rsidRPr="000D0579">
              <w:rPr>
                <w:sz w:val="12"/>
                <w:szCs w:val="12"/>
              </w:rPr>
              <w:t>1 305 681</w:t>
            </w:r>
          </w:p>
        </w:tc>
        <w:tc>
          <w:tcPr>
            <w:tcW w:w="706" w:type="pct"/>
            <w:tcBorders>
              <w:top w:val="nil"/>
              <w:left w:val="nil"/>
              <w:bottom w:val="single" w:sz="4" w:space="0" w:color="auto"/>
              <w:right w:val="single" w:sz="4" w:space="0" w:color="auto"/>
            </w:tcBorders>
            <w:shd w:val="clear" w:color="auto" w:fill="auto"/>
            <w:noWrap/>
            <w:vAlign w:val="center"/>
            <w:hideMark/>
          </w:tcPr>
          <w:p w14:paraId="4DDF23D8" w14:textId="77777777" w:rsidR="000D0579" w:rsidRPr="000D0579" w:rsidRDefault="000D0579" w:rsidP="000D0579">
            <w:pPr>
              <w:spacing w:line="240" w:lineRule="auto"/>
              <w:jc w:val="right"/>
              <w:rPr>
                <w:sz w:val="12"/>
                <w:szCs w:val="12"/>
              </w:rPr>
            </w:pPr>
            <w:r w:rsidRPr="000D0579">
              <w:rPr>
                <w:sz w:val="12"/>
                <w:szCs w:val="12"/>
              </w:rPr>
              <w:t>1 305 681,17</w:t>
            </w:r>
          </w:p>
        </w:tc>
        <w:tc>
          <w:tcPr>
            <w:tcW w:w="706" w:type="pct"/>
            <w:tcBorders>
              <w:top w:val="nil"/>
              <w:left w:val="nil"/>
              <w:bottom w:val="single" w:sz="4" w:space="0" w:color="auto"/>
              <w:right w:val="single" w:sz="4" w:space="0" w:color="auto"/>
            </w:tcBorders>
            <w:shd w:val="clear" w:color="000000" w:fill="FFFFFF"/>
            <w:noWrap/>
            <w:vAlign w:val="center"/>
            <w:hideMark/>
          </w:tcPr>
          <w:p w14:paraId="046EE7D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F43A393"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0B67D6"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F9B4BDE" w14:textId="77777777" w:rsidR="000D0579" w:rsidRPr="000D0579" w:rsidRDefault="000D0579" w:rsidP="000D0579">
            <w:pPr>
              <w:spacing w:line="240" w:lineRule="auto"/>
              <w:rPr>
                <w:sz w:val="12"/>
                <w:szCs w:val="12"/>
              </w:rPr>
            </w:pPr>
            <w:r w:rsidRPr="000D0579">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43BA564B"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5E8D627F"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71088783"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2F35C70"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0E72954" w14:textId="77777777" w:rsidR="000D0579" w:rsidRPr="000D0579" w:rsidRDefault="000D0579" w:rsidP="000D0579">
            <w:pPr>
              <w:spacing w:line="240" w:lineRule="auto"/>
              <w:jc w:val="center"/>
              <w:rPr>
                <w:sz w:val="12"/>
                <w:szCs w:val="12"/>
              </w:rPr>
            </w:pPr>
            <w:r w:rsidRPr="000D0579">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0F2936CA" w14:textId="77777777" w:rsidR="000D0579" w:rsidRPr="000D0579" w:rsidRDefault="000D0579" w:rsidP="000D0579">
            <w:pPr>
              <w:spacing w:line="240" w:lineRule="auto"/>
              <w:rPr>
                <w:sz w:val="12"/>
                <w:szCs w:val="12"/>
              </w:rPr>
            </w:pPr>
            <w:r w:rsidRPr="000D0579">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3B278A7F" w14:textId="77777777" w:rsidR="000D0579" w:rsidRPr="000D0579" w:rsidRDefault="000D0579" w:rsidP="000D0579">
            <w:pPr>
              <w:spacing w:line="240" w:lineRule="auto"/>
              <w:jc w:val="right"/>
              <w:rPr>
                <w:sz w:val="12"/>
                <w:szCs w:val="12"/>
              </w:rPr>
            </w:pPr>
            <w:r w:rsidRPr="000D0579">
              <w:rPr>
                <w:sz w:val="12"/>
                <w:szCs w:val="12"/>
              </w:rPr>
              <w:t>97 842</w:t>
            </w:r>
          </w:p>
        </w:tc>
        <w:tc>
          <w:tcPr>
            <w:tcW w:w="706" w:type="pct"/>
            <w:tcBorders>
              <w:top w:val="nil"/>
              <w:left w:val="nil"/>
              <w:bottom w:val="single" w:sz="4" w:space="0" w:color="auto"/>
              <w:right w:val="single" w:sz="4" w:space="0" w:color="auto"/>
            </w:tcBorders>
            <w:shd w:val="clear" w:color="000000" w:fill="FFFDC1"/>
            <w:noWrap/>
            <w:vAlign w:val="center"/>
            <w:hideMark/>
          </w:tcPr>
          <w:p w14:paraId="76F8FCEE" w14:textId="77777777" w:rsidR="000D0579" w:rsidRPr="000D0579" w:rsidRDefault="000D0579" w:rsidP="000D0579">
            <w:pPr>
              <w:spacing w:line="240" w:lineRule="auto"/>
              <w:jc w:val="right"/>
              <w:rPr>
                <w:sz w:val="12"/>
                <w:szCs w:val="12"/>
              </w:rPr>
            </w:pPr>
            <w:r w:rsidRPr="000D0579">
              <w:rPr>
                <w:sz w:val="12"/>
                <w:szCs w:val="12"/>
              </w:rPr>
              <w:t>97 841,45</w:t>
            </w:r>
          </w:p>
        </w:tc>
        <w:tc>
          <w:tcPr>
            <w:tcW w:w="706" w:type="pct"/>
            <w:tcBorders>
              <w:top w:val="nil"/>
              <w:left w:val="nil"/>
              <w:bottom w:val="single" w:sz="4" w:space="0" w:color="auto"/>
              <w:right w:val="single" w:sz="4" w:space="0" w:color="auto"/>
            </w:tcBorders>
            <w:shd w:val="clear" w:color="000000" w:fill="FFFDC1"/>
            <w:noWrap/>
            <w:vAlign w:val="center"/>
            <w:hideMark/>
          </w:tcPr>
          <w:p w14:paraId="490C2BA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0A61C5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D2E2C6B" w14:textId="77777777" w:rsidR="000D0579" w:rsidRPr="000D0579" w:rsidRDefault="000D0579" w:rsidP="000D0579">
            <w:pPr>
              <w:spacing w:line="240" w:lineRule="auto"/>
              <w:jc w:val="center"/>
              <w:rPr>
                <w:b/>
                <w:bCs/>
                <w:sz w:val="12"/>
                <w:szCs w:val="12"/>
              </w:rPr>
            </w:pPr>
            <w:r w:rsidRPr="000D0579">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6F6B0F43" w14:textId="77777777" w:rsidR="000D0579" w:rsidRPr="000D0579" w:rsidRDefault="000D0579" w:rsidP="000D0579">
            <w:pPr>
              <w:spacing w:line="240" w:lineRule="auto"/>
              <w:rPr>
                <w:b/>
                <w:bCs/>
                <w:sz w:val="12"/>
                <w:szCs w:val="12"/>
              </w:rPr>
            </w:pPr>
            <w:r w:rsidRPr="000D0579">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9356A0F" w14:textId="77777777" w:rsidR="000D0579" w:rsidRPr="000D0579" w:rsidRDefault="000D0579" w:rsidP="000D0579">
            <w:pPr>
              <w:spacing w:line="240" w:lineRule="auto"/>
              <w:jc w:val="right"/>
              <w:rPr>
                <w:b/>
                <w:bCs/>
                <w:sz w:val="12"/>
                <w:szCs w:val="12"/>
              </w:rPr>
            </w:pPr>
            <w:r w:rsidRPr="000D0579">
              <w:rPr>
                <w:b/>
                <w:bCs/>
                <w:sz w:val="12"/>
                <w:szCs w:val="12"/>
              </w:rPr>
              <w:t>5 370</w:t>
            </w:r>
          </w:p>
        </w:tc>
        <w:tc>
          <w:tcPr>
            <w:tcW w:w="706" w:type="pct"/>
            <w:tcBorders>
              <w:top w:val="nil"/>
              <w:left w:val="nil"/>
              <w:bottom w:val="single" w:sz="4" w:space="0" w:color="auto"/>
              <w:right w:val="single" w:sz="4" w:space="0" w:color="auto"/>
            </w:tcBorders>
            <w:shd w:val="clear" w:color="000000" w:fill="B7CFE8"/>
            <w:noWrap/>
            <w:vAlign w:val="center"/>
            <w:hideMark/>
          </w:tcPr>
          <w:p w14:paraId="1132B0DF" w14:textId="77777777" w:rsidR="000D0579" w:rsidRPr="000D0579" w:rsidRDefault="000D0579" w:rsidP="000D0579">
            <w:pPr>
              <w:spacing w:line="240" w:lineRule="auto"/>
              <w:jc w:val="right"/>
              <w:rPr>
                <w:b/>
                <w:bCs/>
                <w:sz w:val="12"/>
                <w:szCs w:val="12"/>
              </w:rPr>
            </w:pPr>
            <w:r w:rsidRPr="000D0579">
              <w:rPr>
                <w:b/>
                <w:bCs/>
                <w:sz w:val="12"/>
                <w:szCs w:val="12"/>
              </w:rPr>
              <w:t>5 369,56</w:t>
            </w:r>
          </w:p>
        </w:tc>
        <w:tc>
          <w:tcPr>
            <w:tcW w:w="706" w:type="pct"/>
            <w:tcBorders>
              <w:top w:val="nil"/>
              <w:left w:val="nil"/>
              <w:bottom w:val="single" w:sz="4" w:space="0" w:color="auto"/>
              <w:right w:val="single" w:sz="4" w:space="0" w:color="auto"/>
            </w:tcBorders>
            <w:shd w:val="clear" w:color="000000" w:fill="B7CFE8"/>
            <w:noWrap/>
            <w:vAlign w:val="center"/>
            <w:hideMark/>
          </w:tcPr>
          <w:p w14:paraId="60B81262"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0A556BB" w14:textId="77777777" w:rsidTr="000D0579">
        <w:trPr>
          <w:trHeight w:val="28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4F9AB855" w14:textId="77777777" w:rsidR="000D0579" w:rsidRPr="000D0579" w:rsidRDefault="000D0579" w:rsidP="000D0579">
            <w:pPr>
              <w:spacing w:line="240" w:lineRule="auto"/>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7D9E7695"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3382CF0"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D20C1F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CBCEA5B"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6777A8E"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4879E300" w14:textId="77777777" w:rsidTr="000D0579">
        <w:trPr>
          <w:trHeight w:val="28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51FCFFCD" w14:textId="77777777" w:rsidR="000D0579" w:rsidRPr="000D0579" w:rsidRDefault="000D0579" w:rsidP="000D0579">
            <w:pPr>
              <w:spacing w:line="240" w:lineRule="auto"/>
              <w:rPr>
                <w:color w:val="FF6758"/>
                <w:sz w:val="12"/>
                <w:szCs w:val="12"/>
              </w:rPr>
            </w:pPr>
            <w:r w:rsidRPr="000D0579">
              <w:rPr>
                <w:color w:val="FF6758"/>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71EE3A54"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5B40A711" w14:textId="77777777" w:rsidR="000D0579" w:rsidRPr="000D0579" w:rsidRDefault="000D0579" w:rsidP="000D0579">
            <w:pPr>
              <w:spacing w:line="240" w:lineRule="auto"/>
              <w:rPr>
                <w:sz w:val="12"/>
                <w:szCs w:val="12"/>
              </w:rPr>
            </w:pPr>
            <w:r w:rsidRPr="000D0579">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5A562F6F" w14:textId="77777777" w:rsidR="000D0579" w:rsidRPr="000D0579" w:rsidRDefault="000D0579" w:rsidP="000D0579">
            <w:pPr>
              <w:spacing w:line="240" w:lineRule="auto"/>
              <w:jc w:val="right"/>
              <w:rPr>
                <w:sz w:val="12"/>
                <w:szCs w:val="12"/>
              </w:rPr>
            </w:pPr>
            <w:r w:rsidRPr="000D0579">
              <w:rPr>
                <w:sz w:val="12"/>
                <w:szCs w:val="12"/>
              </w:rPr>
              <w:t>5 370</w:t>
            </w:r>
          </w:p>
        </w:tc>
        <w:tc>
          <w:tcPr>
            <w:tcW w:w="706" w:type="pct"/>
            <w:tcBorders>
              <w:top w:val="nil"/>
              <w:left w:val="nil"/>
              <w:bottom w:val="single" w:sz="4" w:space="0" w:color="auto"/>
              <w:right w:val="single" w:sz="4" w:space="0" w:color="auto"/>
            </w:tcBorders>
            <w:shd w:val="clear" w:color="auto" w:fill="auto"/>
            <w:noWrap/>
            <w:vAlign w:val="center"/>
            <w:hideMark/>
          </w:tcPr>
          <w:p w14:paraId="3766A39F" w14:textId="77777777" w:rsidR="000D0579" w:rsidRPr="000D0579" w:rsidRDefault="000D0579" w:rsidP="000D0579">
            <w:pPr>
              <w:spacing w:line="240" w:lineRule="auto"/>
              <w:jc w:val="right"/>
              <w:rPr>
                <w:sz w:val="12"/>
                <w:szCs w:val="12"/>
              </w:rPr>
            </w:pPr>
            <w:r w:rsidRPr="000D0579">
              <w:rPr>
                <w:sz w:val="12"/>
                <w:szCs w:val="12"/>
              </w:rPr>
              <w:t>5 369,56</w:t>
            </w:r>
          </w:p>
        </w:tc>
        <w:tc>
          <w:tcPr>
            <w:tcW w:w="706" w:type="pct"/>
            <w:tcBorders>
              <w:top w:val="nil"/>
              <w:left w:val="nil"/>
              <w:bottom w:val="single" w:sz="4" w:space="0" w:color="auto"/>
              <w:right w:val="single" w:sz="4" w:space="0" w:color="auto"/>
            </w:tcBorders>
            <w:shd w:val="clear" w:color="000000" w:fill="FFFFFF"/>
            <w:noWrap/>
            <w:vAlign w:val="center"/>
            <w:hideMark/>
          </w:tcPr>
          <w:p w14:paraId="779FCC9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5CDE974"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7065EEE" w14:textId="77777777" w:rsidR="000D0579" w:rsidRPr="000D0579" w:rsidRDefault="000D0579" w:rsidP="000D0579">
            <w:pPr>
              <w:spacing w:line="240" w:lineRule="auto"/>
              <w:jc w:val="center"/>
              <w:rPr>
                <w:b/>
                <w:bCs/>
                <w:sz w:val="12"/>
                <w:szCs w:val="12"/>
              </w:rPr>
            </w:pPr>
            <w:r w:rsidRPr="000D0579">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1A748177" w14:textId="77777777" w:rsidR="000D0579" w:rsidRPr="000D0579" w:rsidRDefault="000D0579" w:rsidP="000D0579">
            <w:pPr>
              <w:spacing w:line="240" w:lineRule="auto"/>
              <w:rPr>
                <w:b/>
                <w:bCs/>
                <w:sz w:val="12"/>
                <w:szCs w:val="12"/>
              </w:rPr>
            </w:pPr>
            <w:r w:rsidRPr="000D0579">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2978422" w14:textId="77777777" w:rsidR="000D0579" w:rsidRPr="000D0579" w:rsidRDefault="000D0579" w:rsidP="000D0579">
            <w:pPr>
              <w:spacing w:line="240" w:lineRule="auto"/>
              <w:jc w:val="right"/>
              <w:rPr>
                <w:b/>
                <w:bCs/>
                <w:sz w:val="12"/>
                <w:szCs w:val="12"/>
              </w:rPr>
            </w:pPr>
            <w:r w:rsidRPr="000D0579">
              <w:rPr>
                <w:b/>
                <w:bCs/>
                <w:sz w:val="12"/>
                <w:szCs w:val="12"/>
              </w:rPr>
              <w:t>47 892</w:t>
            </w:r>
          </w:p>
        </w:tc>
        <w:tc>
          <w:tcPr>
            <w:tcW w:w="706" w:type="pct"/>
            <w:tcBorders>
              <w:top w:val="nil"/>
              <w:left w:val="nil"/>
              <w:bottom w:val="single" w:sz="4" w:space="0" w:color="auto"/>
              <w:right w:val="single" w:sz="4" w:space="0" w:color="auto"/>
            </w:tcBorders>
            <w:shd w:val="clear" w:color="000000" w:fill="B7CFE8"/>
            <w:noWrap/>
            <w:vAlign w:val="center"/>
            <w:hideMark/>
          </w:tcPr>
          <w:p w14:paraId="09B4ADEC" w14:textId="77777777" w:rsidR="000D0579" w:rsidRPr="000D0579" w:rsidRDefault="000D0579" w:rsidP="000D0579">
            <w:pPr>
              <w:spacing w:line="240" w:lineRule="auto"/>
              <w:jc w:val="right"/>
              <w:rPr>
                <w:b/>
                <w:bCs/>
                <w:sz w:val="12"/>
                <w:szCs w:val="12"/>
              </w:rPr>
            </w:pPr>
            <w:r w:rsidRPr="000D0579">
              <w:rPr>
                <w:b/>
                <w:bCs/>
                <w:sz w:val="12"/>
                <w:szCs w:val="12"/>
              </w:rPr>
              <w:t>47 891,77</w:t>
            </w:r>
          </w:p>
        </w:tc>
        <w:tc>
          <w:tcPr>
            <w:tcW w:w="706" w:type="pct"/>
            <w:tcBorders>
              <w:top w:val="nil"/>
              <w:left w:val="nil"/>
              <w:bottom w:val="single" w:sz="4" w:space="0" w:color="auto"/>
              <w:right w:val="single" w:sz="4" w:space="0" w:color="auto"/>
            </w:tcBorders>
            <w:shd w:val="clear" w:color="000000" w:fill="B7CFE8"/>
            <w:noWrap/>
            <w:vAlign w:val="center"/>
            <w:hideMark/>
          </w:tcPr>
          <w:p w14:paraId="7380F89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B855B72" w14:textId="77777777" w:rsidTr="000D0579">
        <w:trPr>
          <w:trHeight w:val="284"/>
        </w:trPr>
        <w:tc>
          <w:tcPr>
            <w:tcW w:w="230" w:type="pct"/>
            <w:tcBorders>
              <w:top w:val="nil"/>
              <w:left w:val="single" w:sz="4" w:space="0" w:color="auto"/>
              <w:bottom w:val="single" w:sz="4" w:space="0" w:color="auto"/>
              <w:right w:val="single" w:sz="4" w:space="0" w:color="auto"/>
            </w:tcBorders>
            <w:shd w:val="clear" w:color="auto" w:fill="auto"/>
            <w:noWrap/>
            <w:vAlign w:val="center"/>
            <w:hideMark/>
          </w:tcPr>
          <w:p w14:paraId="3781D6A4"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0B1420B5"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E376C0A" w14:textId="77777777" w:rsidR="000D0579" w:rsidRPr="000D0579" w:rsidRDefault="000D0579" w:rsidP="000D0579">
            <w:pPr>
              <w:spacing w:line="240" w:lineRule="auto"/>
              <w:rPr>
                <w:sz w:val="12"/>
                <w:szCs w:val="12"/>
              </w:rPr>
            </w:pPr>
            <w:r w:rsidRPr="000D0579">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4F387C85"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50DDFB2"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04B804A"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48892E72"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611DF9C" w14:textId="77777777" w:rsidR="000D0579" w:rsidRPr="000D0579" w:rsidRDefault="000D0579" w:rsidP="000D0579">
            <w:pPr>
              <w:spacing w:line="240" w:lineRule="auto"/>
              <w:jc w:val="center"/>
              <w:rPr>
                <w:b/>
                <w:bCs/>
                <w:sz w:val="12"/>
                <w:szCs w:val="12"/>
              </w:rPr>
            </w:pPr>
            <w:r w:rsidRPr="000D0579">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66BC2A2D" w14:textId="77777777" w:rsidR="000D0579" w:rsidRPr="000D0579" w:rsidRDefault="000D0579" w:rsidP="000D0579">
            <w:pPr>
              <w:spacing w:line="240" w:lineRule="auto"/>
              <w:rPr>
                <w:b/>
                <w:bCs/>
                <w:sz w:val="12"/>
                <w:szCs w:val="12"/>
              </w:rPr>
            </w:pPr>
            <w:r w:rsidRPr="000D0579">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5BAAFDA0" w14:textId="77777777" w:rsidR="000D0579" w:rsidRPr="000D0579" w:rsidRDefault="000D0579" w:rsidP="000D0579">
            <w:pPr>
              <w:spacing w:line="240" w:lineRule="auto"/>
              <w:jc w:val="right"/>
              <w:rPr>
                <w:b/>
                <w:bCs/>
                <w:sz w:val="12"/>
                <w:szCs w:val="12"/>
              </w:rPr>
            </w:pPr>
            <w:r w:rsidRPr="000D0579">
              <w:rPr>
                <w:b/>
                <w:bCs/>
                <w:sz w:val="12"/>
                <w:szCs w:val="12"/>
              </w:rPr>
              <w:t>4 270 159</w:t>
            </w:r>
          </w:p>
        </w:tc>
        <w:tc>
          <w:tcPr>
            <w:tcW w:w="706" w:type="pct"/>
            <w:tcBorders>
              <w:top w:val="nil"/>
              <w:left w:val="nil"/>
              <w:bottom w:val="single" w:sz="4" w:space="0" w:color="auto"/>
              <w:right w:val="single" w:sz="4" w:space="0" w:color="auto"/>
            </w:tcBorders>
            <w:shd w:val="clear" w:color="000000" w:fill="B7CFE8"/>
            <w:noWrap/>
            <w:vAlign w:val="center"/>
            <w:hideMark/>
          </w:tcPr>
          <w:p w14:paraId="49D0D7F0" w14:textId="77777777" w:rsidR="000D0579" w:rsidRPr="000D0579" w:rsidRDefault="000D0579" w:rsidP="000D0579">
            <w:pPr>
              <w:spacing w:line="240" w:lineRule="auto"/>
              <w:jc w:val="right"/>
              <w:rPr>
                <w:b/>
                <w:bCs/>
                <w:sz w:val="12"/>
                <w:szCs w:val="12"/>
              </w:rPr>
            </w:pPr>
            <w:r w:rsidRPr="000D0579">
              <w:rPr>
                <w:b/>
                <w:bCs/>
                <w:sz w:val="12"/>
                <w:szCs w:val="12"/>
              </w:rPr>
              <w:t>4 270 159,00</w:t>
            </w:r>
          </w:p>
        </w:tc>
        <w:tc>
          <w:tcPr>
            <w:tcW w:w="706" w:type="pct"/>
            <w:tcBorders>
              <w:top w:val="nil"/>
              <w:left w:val="nil"/>
              <w:bottom w:val="single" w:sz="4" w:space="0" w:color="auto"/>
              <w:right w:val="single" w:sz="4" w:space="0" w:color="auto"/>
            </w:tcBorders>
            <w:shd w:val="clear" w:color="000000" w:fill="B7CFE8"/>
            <w:noWrap/>
            <w:vAlign w:val="center"/>
            <w:hideMark/>
          </w:tcPr>
          <w:p w14:paraId="6BF8F2D8"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356C9E1" w14:textId="77777777" w:rsidTr="000D0579">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1C7AD7F" w14:textId="77777777" w:rsidR="000D0579" w:rsidRPr="000D0579" w:rsidRDefault="000D0579" w:rsidP="000D0579">
            <w:pPr>
              <w:spacing w:line="240" w:lineRule="auto"/>
              <w:jc w:val="center"/>
              <w:rPr>
                <w:b/>
                <w:bCs/>
                <w:sz w:val="12"/>
                <w:szCs w:val="12"/>
              </w:rPr>
            </w:pPr>
            <w:r w:rsidRPr="000D0579">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7457B20E" w14:textId="77777777" w:rsidR="000D0579" w:rsidRPr="000D0579" w:rsidRDefault="000D0579" w:rsidP="000D0579">
            <w:pPr>
              <w:spacing w:line="240" w:lineRule="auto"/>
              <w:rPr>
                <w:b/>
                <w:bCs/>
                <w:sz w:val="12"/>
                <w:szCs w:val="12"/>
              </w:rPr>
            </w:pPr>
            <w:r w:rsidRPr="000D0579">
              <w:rPr>
                <w:b/>
                <w:bCs/>
                <w:sz w:val="12"/>
                <w:szCs w:val="12"/>
              </w:rPr>
              <w:t> </w:t>
            </w:r>
          </w:p>
        </w:tc>
      </w:tr>
      <w:tr w:rsidR="000D0579" w:rsidRPr="000D0579" w14:paraId="7C2FCF84"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38BB440" w14:textId="77777777" w:rsidR="000D0579" w:rsidRPr="000D0579" w:rsidRDefault="000D0579" w:rsidP="000D0579">
            <w:pPr>
              <w:spacing w:line="240" w:lineRule="auto"/>
              <w:rPr>
                <w:b/>
                <w:bCs/>
                <w:sz w:val="12"/>
                <w:szCs w:val="12"/>
              </w:rPr>
            </w:pPr>
            <w:r w:rsidRPr="000D0579">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718ECA39" w14:textId="77777777" w:rsidR="000D0579" w:rsidRPr="000D0579" w:rsidRDefault="000D0579" w:rsidP="000D0579">
            <w:pPr>
              <w:spacing w:line="240" w:lineRule="auto"/>
              <w:jc w:val="right"/>
              <w:rPr>
                <w:b/>
                <w:bCs/>
                <w:sz w:val="12"/>
                <w:szCs w:val="12"/>
              </w:rPr>
            </w:pPr>
            <w:r w:rsidRPr="000D0579">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0DF0D7C8" w14:textId="77777777" w:rsidR="000D0579" w:rsidRPr="000D0579" w:rsidRDefault="000D0579" w:rsidP="000D0579">
            <w:pPr>
              <w:spacing w:line="240" w:lineRule="auto"/>
              <w:jc w:val="right"/>
              <w:rPr>
                <w:b/>
                <w:bCs/>
                <w:sz w:val="12"/>
                <w:szCs w:val="12"/>
              </w:rPr>
            </w:pPr>
            <w:r w:rsidRPr="000D0579">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6B92DCDC" w14:textId="77777777" w:rsidR="000D0579" w:rsidRPr="000D0579" w:rsidRDefault="000D0579" w:rsidP="000D0579">
            <w:pPr>
              <w:spacing w:line="240" w:lineRule="auto"/>
              <w:jc w:val="right"/>
              <w:rPr>
                <w:b/>
                <w:bCs/>
                <w:sz w:val="12"/>
                <w:szCs w:val="12"/>
              </w:rPr>
            </w:pPr>
            <w:r w:rsidRPr="000D0579">
              <w:rPr>
                <w:b/>
                <w:bCs/>
                <w:sz w:val="12"/>
                <w:szCs w:val="12"/>
              </w:rPr>
              <w:t xml:space="preserve"> </w:t>
            </w:r>
          </w:p>
        </w:tc>
      </w:tr>
      <w:tr w:rsidR="000D0579" w:rsidRPr="000D0579" w14:paraId="27D34529" w14:textId="77777777" w:rsidTr="000D0579">
        <w:trPr>
          <w:trHeight w:val="284"/>
        </w:trPr>
        <w:tc>
          <w:tcPr>
            <w:tcW w:w="23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38F4DC" w14:textId="77777777" w:rsidR="000D0579" w:rsidRPr="000D0579" w:rsidRDefault="000D0579" w:rsidP="000D0579">
            <w:pPr>
              <w:spacing w:line="240" w:lineRule="auto"/>
              <w:jc w:val="center"/>
              <w:rPr>
                <w:sz w:val="12"/>
                <w:szCs w:val="12"/>
              </w:rPr>
            </w:pPr>
            <w:r w:rsidRPr="000D0579">
              <w:rPr>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14:paraId="11168A25"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8BE6856" w14:textId="77777777" w:rsidR="000D0579" w:rsidRPr="000D0579" w:rsidRDefault="000D0579" w:rsidP="000D0579">
            <w:pPr>
              <w:spacing w:line="240" w:lineRule="auto"/>
              <w:rPr>
                <w:sz w:val="12"/>
                <w:szCs w:val="12"/>
              </w:rPr>
            </w:pPr>
            <w:r w:rsidRPr="000D0579">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2BB57C3E"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C6C178F"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9D0BC44"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62339D38"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6F11022B"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7A8D2860"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452D55A" w14:textId="77777777" w:rsidR="000D0579" w:rsidRPr="000D0579" w:rsidRDefault="000D0579" w:rsidP="000D0579">
            <w:pPr>
              <w:spacing w:line="240" w:lineRule="auto"/>
              <w:rPr>
                <w:sz w:val="12"/>
                <w:szCs w:val="12"/>
              </w:rPr>
            </w:pPr>
            <w:r w:rsidRPr="000D0579">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8CF9584"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EA7CF27"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6C30214"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4BA11471"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71235305"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7334D34F"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C9B7E80" w14:textId="77777777" w:rsidR="000D0579" w:rsidRPr="000D0579" w:rsidRDefault="000D0579" w:rsidP="000D0579">
            <w:pPr>
              <w:spacing w:line="240" w:lineRule="auto"/>
              <w:rPr>
                <w:sz w:val="12"/>
                <w:szCs w:val="12"/>
              </w:rPr>
            </w:pPr>
            <w:r w:rsidRPr="000D0579">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450D7A2"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C6D213E"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1A1149F"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146D4D06" w14:textId="77777777" w:rsidTr="000D0579">
        <w:trPr>
          <w:trHeight w:val="284"/>
        </w:trPr>
        <w:tc>
          <w:tcPr>
            <w:tcW w:w="230" w:type="pct"/>
            <w:vMerge/>
            <w:tcBorders>
              <w:top w:val="nil"/>
              <w:left w:val="single" w:sz="4" w:space="0" w:color="auto"/>
              <w:bottom w:val="single" w:sz="4" w:space="0" w:color="000000"/>
              <w:right w:val="single" w:sz="4" w:space="0" w:color="auto"/>
            </w:tcBorders>
            <w:vAlign w:val="center"/>
            <w:hideMark/>
          </w:tcPr>
          <w:p w14:paraId="7D9A167A" w14:textId="77777777" w:rsidR="000D0579" w:rsidRPr="000D0579" w:rsidRDefault="000D0579" w:rsidP="000D0579">
            <w:pPr>
              <w:spacing w:line="240" w:lineRule="auto"/>
              <w:rPr>
                <w:sz w:val="12"/>
                <w:szCs w:val="12"/>
              </w:rPr>
            </w:pPr>
          </w:p>
        </w:tc>
        <w:tc>
          <w:tcPr>
            <w:tcW w:w="368" w:type="pct"/>
            <w:tcBorders>
              <w:top w:val="nil"/>
              <w:left w:val="nil"/>
              <w:bottom w:val="single" w:sz="4" w:space="0" w:color="auto"/>
              <w:right w:val="single" w:sz="4" w:space="0" w:color="auto"/>
            </w:tcBorders>
            <w:shd w:val="clear" w:color="auto" w:fill="auto"/>
            <w:noWrap/>
            <w:vAlign w:val="center"/>
            <w:hideMark/>
          </w:tcPr>
          <w:p w14:paraId="1B5D47F3"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649DF20B" w14:textId="77777777" w:rsidR="000D0579" w:rsidRPr="000D0579" w:rsidRDefault="000D0579" w:rsidP="000D0579">
            <w:pPr>
              <w:spacing w:line="240" w:lineRule="auto"/>
              <w:rPr>
                <w:sz w:val="12"/>
                <w:szCs w:val="12"/>
              </w:rPr>
            </w:pPr>
            <w:r w:rsidRPr="000D0579">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A5B75C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1C113DA"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7236884"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9ED9DF0"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0309414" w14:textId="77777777" w:rsidR="000D0579" w:rsidRPr="000D0579" w:rsidRDefault="000D0579" w:rsidP="000D0579">
            <w:pPr>
              <w:spacing w:line="240" w:lineRule="auto"/>
              <w:rPr>
                <w:b/>
                <w:bCs/>
                <w:sz w:val="12"/>
                <w:szCs w:val="12"/>
              </w:rPr>
            </w:pPr>
            <w:r w:rsidRPr="000D0579">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22ADA63F" w14:textId="77777777" w:rsidR="000D0579" w:rsidRPr="000D0579" w:rsidRDefault="000D0579" w:rsidP="000D0579">
            <w:pPr>
              <w:spacing w:line="240" w:lineRule="auto"/>
              <w:jc w:val="right"/>
              <w:rPr>
                <w:b/>
                <w:bCs/>
                <w:sz w:val="12"/>
                <w:szCs w:val="12"/>
              </w:rPr>
            </w:pPr>
            <w:r w:rsidRPr="000D0579">
              <w:rPr>
                <w:b/>
                <w:bCs/>
                <w:sz w:val="12"/>
                <w:szCs w:val="12"/>
              </w:rPr>
              <w:t>17</w:t>
            </w:r>
          </w:p>
        </w:tc>
        <w:tc>
          <w:tcPr>
            <w:tcW w:w="706" w:type="pct"/>
            <w:tcBorders>
              <w:top w:val="nil"/>
              <w:left w:val="nil"/>
              <w:bottom w:val="single" w:sz="4" w:space="0" w:color="auto"/>
              <w:right w:val="single" w:sz="4" w:space="0" w:color="auto"/>
            </w:tcBorders>
            <w:shd w:val="clear" w:color="000000" w:fill="B7CFE8"/>
            <w:noWrap/>
            <w:vAlign w:val="center"/>
            <w:hideMark/>
          </w:tcPr>
          <w:p w14:paraId="7ACF96B3" w14:textId="77777777" w:rsidR="000D0579" w:rsidRPr="000D0579" w:rsidRDefault="000D0579" w:rsidP="000D0579">
            <w:pPr>
              <w:spacing w:line="240" w:lineRule="auto"/>
              <w:jc w:val="right"/>
              <w:rPr>
                <w:b/>
                <w:bCs/>
                <w:sz w:val="12"/>
                <w:szCs w:val="12"/>
              </w:rPr>
            </w:pPr>
            <w:r w:rsidRPr="000D0579">
              <w:rPr>
                <w:b/>
                <w:bCs/>
                <w:sz w:val="12"/>
                <w:szCs w:val="12"/>
              </w:rPr>
              <w:t>13,50</w:t>
            </w:r>
          </w:p>
        </w:tc>
        <w:tc>
          <w:tcPr>
            <w:tcW w:w="706" w:type="pct"/>
            <w:tcBorders>
              <w:top w:val="nil"/>
              <w:left w:val="nil"/>
              <w:bottom w:val="single" w:sz="4" w:space="0" w:color="auto"/>
              <w:right w:val="single" w:sz="4" w:space="0" w:color="auto"/>
            </w:tcBorders>
            <w:shd w:val="clear" w:color="000000" w:fill="B7CFE8"/>
            <w:noWrap/>
            <w:vAlign w:val="center"/>
            <w:hideMark/>
          </w:tcPr>
          <w:p w14:paraId="08D54CBD" w14:textId="77777777" w:rsidR="000D0579" w:rsidRPr="000D0579" w:rsidRDefault="000D0579" w:rsidP="000D0579">
            <w:pPr>
              <w:spacing w:line="240" w:lineRule="auto"/>
              <w:jc w:val="right"/>
              <w:rPr>
                <w:b/>
                <w:bCs/>
                <w:sz w:val="12"/>
                <w:szCs w:val="12"/>
              </w:rPr>
            </w:pPr>
            <w:r w:rsidRPr="000D0579">
              <w:rPr>
                <w:b/>
                <w:bCs/>
                <w:sz w:val="12"/>
                <w:szCs w:val="12"/>
              </w:rPr>
              <w:t>79,4</w:t>
            </w:r>
          </w:p>
        </w:tc>
      </w:tr>
    </w:tbl>
    <w:p w14:paraId="15CA34F3" w14:textId="77777777" w:rsidR="00D10816" w:rsidRPr="00E13E84" w:rsidRDefault="00D10816" w:rsidP="00D10816">
      <w:pPr>
        <w:jc w:val="center"/>
      </w:pPr>
      <w:r>
        <w:br w:type="page"/>
      </w:r>
      <w:r w:rsidRPr="00E13E84">
        <w:lastRenderedPageBreak/>
        <w:t xml:space="preserve">INFORMACJA </w:t>
      </w:r>
      <w:r w:rsidR="00673BB2">
        <w:t>Z</w:t>
      </w:r>
      <w:r w:rsidRPr="00E13E84">
        <w:t xml:space="preserve"> WYKONANIA PLANÓW FINANSOWYCH</w:t>
      </w:r>
      <w:r>
        <w:t xml:space="preserve"> </w:t>
      </w:r>
      <w:r w:rsidRPr="00E13E84">
        <w:t>INSTYTUCJI KULTURY</w:t>
      </w:r>
    </w:p>
    <w:p w14:paraId="095E12EA" w14:textId="77777777" w:rsidR="00D10816" w:rsidRPr="001B3535" w:rsidRDefault="00D10816" w:rsidP="00D10816">
      <w:pPr>
        <w:rPr>
          <w:sz w:val="4"/>
          <w:szCs w:val="4"/>
        </w:rPr>
      </w:pPr>
    </w:p>
    <w:p w14:paraId="79085D2B" w14:textId="77777777" w:rsidR="00D10816" w:rsidRPr="00532519" w:rsidRDefault="00327DBC" w:rsidP="00FF14AE">
      <w:pPr>
        <w:pStyle w:val="Nagwek5"/>
      </w:pPr>
      <w:bookmarkStart w:id="51" w:name="_Toc268696696"/>
      <w:bookmarkStart w:id="52" w:name="_Toc269193613"/>
      <w:bookmarkStart w:id="53" w:name="_Toc193093385"/>
      <w:r>
        <w:t>F</w:t>
      </w:r>
      <w:r w:rsidR="00D10816">
        <w:t>.</w:t>
      </w:r>
      <w:r w:rsidR="00B431E2">
        <w:t>4</w:t>
      </w:r>
      <w:r w:rsidR="00D10816">
        <w:t>.</w:t>
      </w:r>
      <w:r w:rsidR="00D10816">
        <w:tab/>
      </w:r>
      <w:bookmarkEnd w:id="51"/>
      <w:r w:rsidR="00D10816" w:rsidRPr="00532519">
        <w:t>Biblioteka Publiczna w Dzielnicy Targówek</w:t>
      </w:r>
      <w:bookmarkEnd w:id="52"/>
      <w:bookmarkEnd w:id="53"/>
    </w:p>
    <w:p w14:paraId="50EB235F" w14:textId="77777777" w:rsidR="00AB7190"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D0579" w:rsidRPr="000D0579" w14:paraId="4F743F08"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F32C03F" w14:textId="77777777" w:rsidR="000D0579" w:rsidRPr="000D0579" w:rsidRDefault="000D0579" w:rsidP="000D0579">
            <w:pPr>
              <w:spacing w:line="240" w:lineRule="auto"/>
              <w:jc w:val="center"/>
              <w:rPr>
                <w:b/>
                <w:bCs/>
                <w:sz w:val="14"/>
                <w:szCs w:val="14"/>
              </w:rPr>
            </w:pPr>
            <w:r w:rsidRPr="000D0579">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7905ED6D" w14:textId="77777777" w:rsidR="000D0579" w:rsidRPr="000D0579" w:rsidRDefault="000D0579" w:rsidP="000D0579">
            <w:pPr>
              <w:spacing w:line="240" w:lineRule="auto"/>
              <w:jc w:val="center"/>
              <w:rPr>
                <w:b/>
                <w:bCs/>
                <w:sz w:val="14"/>
                <w:szCs w:val="14"/>
              </w:rPr>
            </w:pPr>
            <w:r w:rsidRPr="000D0579">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37265CE" w14:textId="77777777" w:rsidR="000D0579" w:rsidRPr="000D0579" w:rsidRDefault="000D0579" w:rsidP="000D0579">
            <w:pPr>
              <w:spacing w:line="240" w:lineRule="auto"/>
              <w:jc w:val="center"/>
              <w:rPr>
                <w:b/>
                <w:bCs/>
                <w:sz w:val="14"/>
                <w:szCs w:val="14"/>
              </w:rPr>
            </w:pPr>
            <w:r w:rsidRPr="000D0579">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6B88FBE"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716F21E5" w14:textId="77777777" w:rsidR="000D0579" w:rsidRPr="000D0579" w:rsidRDefault="000D0579" w:rsidP="000D0579">
            <w:pPr>
              <w:spacing w:line="240" w:lineRule="auto"/>
              <w:jc w:val="center"/>
              <w:rPr>
                <w:b/>
                <w:bCs/>
                <w:sz w:val="14"/>
                <w:szCs w:val="14"/>
              </w:rPr>
            </w:pPr>
            <w:r w:rsidRPr="000D0579">
              <w:rPr>
                <w:b/>
                <w:bCs/>
                <w:sz w:val="14"/>
                <w:szCs w:val="14"/>
              </w:rPr>
              <w:t xml:space="preserve">Wskaźnik % </w:t>
            </w:r>
            <w:r w:rsidRPr="000D0579">
              <w:rPr>
                <w:b/>
                <w:bCs/>
                <w:sz w:val="14"/>
                <w:szCs w:val="14"/>
              </w:rPr>
              <w:br/>
              <w:t>(kol. 4/3)</w:t>
            </w:r>
          </w:p>
        </w:tc>
      </w:tr>
      <w:tr w:rsidR="000D0579" w:rsidRPr="000D0579" w14:paraId="2588665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30507"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E049F55" w14:textId="77777777" w:rsidR="000D0579" w:rsidRPr="000D0579" w:rsidRDefault="000D0579" w:rsidP="000D0579">
            <w:pPr>
              <w:spacing w:line="240" w:lineRule="auto"/>
              <w:jc w:val="center"/>
              <w:rPr>
                <w:sz w:val="12"/>
                <w:szCs w:val="12"/>
              </w:rPr>
            </w:pPr>
            <w:r w:rsidRPr="000D0579">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526145C9" w14:textId="77777777" w:rsidR="000D0579" w:rsidRPr="000D0579" w:rsidRDefault="000D0579" w:rsidP="000D0579">
            <w:pPr>
              <w:spacing w:line="240" w:lineRule="auto"/>
              <w:jc w:val="center"/>
              <w:rPr>
                <w:sz w:val="12"/>
                <w:szCs w:val="12"/>
              </w:rPr>
            </w:pPr>
            <w:r w:rsidRPr="000D0579">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78BF1BEA" w14:textId="77777777" w:rsidR="000D0579" w:rsidRPr="000D0579" w:rsidRDefault="000D0579" w:rsidP="000D0579">
            <w:pPr>
              <w:spacing w:line="240" w:lineRule="auto"/>
              <w:jc w:val="center"/>
              <w:rPr>
                <w:sz w:val="12"/>
                <w:szCs w:val="12"/>
              </w:rPr>
            </w:pPr>
            <w:r w:rsidRPr="000D0579">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569ECF6D" w14:textId="77777777" w:rsidR="000D0579" w:rsidRPr="000D0579" w:rsidRDefault="000D0579" w:rsidP="000D0579">
            <w:pPr>
              <w:spacing w:line="240" w:lineRule="auto"/>
              <w:jc w:val="center"/>
              <w:rPr>
                <w:sz w:val="12"/>
                <w:szCs w:val="12"/>
              </w:rPr>
            </w:pPr>
            <w:r w:rsidRPr="000D0579">
              <w:rPr>
                <w:sz w:val="12"/>
                <w:szCs w:val="12"/>
              </w:rPr>
              <w:t>5</w:t>
            </w:r>
          </w:p>
        </w:tc>
      </w:tr>
      <w:tr w:rsidR="000D0579" w:rsidRPr="000D0579" w14:paraId="0DD2FD6C"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CCAADA2" w14:textId="77777777" w:rsidR="000D0579" w:rsidRPr="000D0579" w:rsidRDefault="000D0579" w:rsidP="000D0579">
            <w:pPr>
              <w:spacing w:line="240" w:lineRule="auto"/>
              <w:jc w:val="center"/>
              <w:rPr>
                <w:b/>
                <w:bCs/>
                <w:sz w:val="12"/>
                <w:szCs w:val="12"/>
              </w:rPr>
            </w:pPr>
            <w:r w:rsidRPr="000D0579">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06740921" w14:textId="77777777" w:rsidR="000D0579" w:rsidRPr="000D0579" w:rsidRDefault="000D0579" w:rsidP="000D0579">
            <w:pPr>
              <w:spacing w:line="240" w:lineRule="auto"/>
              <w:rPr>
                <w:b/>
                <w:bCs/>
                <w:sz w:val="12"/>
                <w:szCs w:val="12"/>
              </w:rPr>
            </w:pPr>
            <w:r w:rsidRPr="000D0579">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C8EF268" w14:textId="77777777" w:rsidR="000D0579" w:rsidRPr="000D0579" w:rsidRDefault="000D0579" w:rsidP="000D0579">
            <w:pPr>
              <w:spacing w:line="240" w:lineRule="auto"/>
              <w:jc w:val="right"/>
              <w:rPr>
                <w:b/>
                <w:bCs/>
                <w:sz w:val="12"/>
                <w:szCs w:val="12"/>
              </w:rPr>
            </w:pPr>
            <w:r w:rsidRPr="000D0579">
              <w:rPr>
                <w:b/>
                <w:bCs/>
                <w:sz w:val="12"/>
                <w:szCs w:val="12"/>
              </w:rPr>
              <w:t>27 450</w:t>
            </w:r>
          </w:p>
        </w:tc>
        <w:tc>
          <w:tcPr>
            <w:tcW w:w="706" w:type="pct"/>
            <w:tcBorders>
              <w:top w:val="nil"/>
              <w:left w:val="nil"/>
              <w:bottom w:val="single" w:sz="4" w:space="0" w:color="auto"/>
              <w:right w:val="single" w:sz="4" w:space="0" w:color="auto"/>
            </w:tcBorders>
            <w:shd w:val="clear" w:color="000000" w:fill="B7CFE8"/>
            <w:noWrap/>
            <w:vAlign w:val="center"/>
            <w:hideMark/>
          </w:tcPr>
          <w:p w14:paraId="02F65B33" w14:textId="77777777" w:rsidR="000D0579" w:rsidRPr="000D0579" w:rsidRDefault="000D0579" w:rsidP="000D0579">
            <w:pPr>
              <w:spacing w:line="240" w:lineRule="auto"/>
              <w:jc w:val="right"/>
              <w:rPr>
                <w:b/>
                <w:bCs/>
                <w:sz w:val="12"/>
                <w:szCs w:val="12"/>
              </w:rPr>
            </w:pPr>
            <w:r w:rsidRPr="000D0579">
              <w:rPr>
                <w:b/>
                <w:bCs/>
                <w:sz w:val="12"/>
                <w:szCs w:val="12"/>
              </w:rPr>
              <w:t>27 272,15</w:t>
            </w:r>
          </w:p>
        </w:tc>
        <w:tc>
          <w:tcPr>
            <w:tcW w:w="706" w:type="pct"/>
            <w:tcBorders>
              <w:top w:val="nil"/>
              <w:left w:val="nil"/>
              <w:bottom w:val="single" w:sz="4" w:space="0" w:color="auto"/>
              <w:right w:val="single" w:sz="4" w:space="0" w:color="auto"/>
            </w:tcBorders>
            <w:shd w:val="clear" w:color="000000" w:fill="B7CFE8"/>
            <w:noWrap/>
            <w:vAlign w:val="center"/>
            <w:hideMark/>
          </w:tcPr>
          <w:p w14:paraId="401557B8" w14:textId="77777777" w:rsidR="000D0579" w:rsidRPr="000D0579" w:rsidRDefault="000D0579" w:rsidP="000D0579">
            <w:pPr>
              <w:spacing w:line="240" w:lineRule="auto"/>
              <w:jc w:val="right"/>
              <w:rPr>
                <w:b/>
                <w:bCs/>
                <w:sz w:val="12"/>
                <w:szCs w:val="12"/>
              </w:rPr>
            </w:pPr>
            <w:r w:rsidRPr="000D0579">
              <w:rPr>
                <w:b/>
                <w:bCs/>
                <w:sz w:val="12"/>
                <w:szCs w:val="12"/>
              </w:rPr>
              <w:t>99,4</w:t>
            </w:r>
          </w:p>
        </w:tc>
      </w:tr>
      <w:tr w:rsidR="000D0579" w:rsidRPr="000D0579" w14:paraId="4BCE3FCF"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250DEF7"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386958E"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D242ABF" w14:textId="77777777" w:rsidR="000D0579" w:rsidRPr="000D0579" w:rsidRDefault="000D0579" w:rsidP="000D0579">
            <w:pPr>
              <w:spacing w:line="240" w:lineRule="auto"/>
              <w:rPr>
                <w:sz w:val="12"/>
                <w:szCs w:val="12"/>
              </w:rPr>
            </w:pPr>
            <w:r w:rsidRPr="000D0579">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6F88CA22"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DBF7827"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5716F78"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0AC73B26"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272D3A6" w14:textId="77777777" w:rsidR="000D0579" w:rsidRPr="000D0579" w:rsidRDefault="000D0579" w:rsidP="000D0579">
            <w:pPr>
              <w:spacing w:line="240" w:lineRule="auto"/>
              <w:jc w:val="center"/>
              <w:rPr>
                <w:b/>
                <w:bCs/>
                <w:sz w:val="12"/>
                <w:szCs w:val="12"/>
              </w:rPr>
            </w:pPr>
            <w:r w:rsidRPr="000D0579">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4A2E4CEA" w14:textId="77777777" w:rsidR="000D0579" w:rsidRPr="000D0579" w:rsidRDefault="000D0579" w:rsidP="000D0579">
            <w:pPr>
              <w:spacing w:line="240" w:lineRule="auto"/>
              <w:rPr>
                <w:b/>
                <w:bCs/>
                <w:sz w:val="12"/>
                <w:szCs w:val="12"/>
              </w:rPr>
            </w:pPr>
            <w:r w:rsidRPr="000D0579">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D497D07" w14:textId="77777777" w:rsidR="000D0579" w:rsidRPr="000D0579" w:rsidRDefault="000D0579" w:rsidP="000D0579">
            <w:pPr>
              <w:spacing w:line="240" w:lineRule="auto"/>
              <w:jc w:val="right"/>
              <w:rPr>
                <w:b/>
                <w:bCs/>
                <w:sz w:val="12"/>
                <w:szCs w:val="12"/>
              </w:rPr>
            </w:pPr>
            <w:r w:rsidRPr="000D0579">
              <w:rPr>
                <w:b/>
                <w:bCs/>
                <w:sz w:val="12"/>
                <w:szCs w:val="12"/>
              </w:rPr>
              <w:t>408 444</w:t>
            </w:r>
          </w:p>
        </w:tc>
        <w:tc>
          <w:tcPr>
            <w:tcW w:w="706" w:type="pct"/>
            <w:tcBorders>
              <w:top w:val="nil"/>
              <w:left w:val="nil"/>
              <w:bottom w:val="single" w:sz="4" w:space="0" w:color="auto"/>
              <w:right w:val="single" w:sz="4" w:space="0" w:color="auto"/>
            </w:tcBorders>
            <w:shd w:val="clear" w:color="000000" w:fill="B7CFE8"/>
            <w:noWrap/>
            <w:vAlign w:val="center"/>
            <w:hideMark/>
          </w:tcPr>
          <w:p w14:paraId="374E7572" w14:textId="77777777" w:rsidR="000D0579" w:rsidRPr="000D0579" w:rsidRDefault="000D0579" w:rsidP="000D0579">
            <w:pPr>
              <w:spacing w:line="240" w:lineRule="auto"/>
              <w:jc w:val="right"/>
              <w:rPr>
                <w:b/>
                <w:bCs/>
                <w:sz w:val="12"/>
                <w:szCs w:val="12"/>
              </w:rPr>
            </w:pPr>
            <w:r w:rsidRPr="000D0579">
              <w:rPr>
                <w:b/>
                <w:bCs/>
                <w:sz w:val="12"/>
                <w:szCs w:val="12"/>
              </w:rPr>
              <w:t>408 444,21</w:t>
            </w:r>
          </w:p>
        </w:tc>
        <w:tc>
          <w:tcPr>
            <w:tcW w:w="706" w:type="pct"/>
            <w:tcBorders>
              <w:top w:val="nil"/>
              <w:left w:val="nil"/>
              <w:bottom w:val="single" w:sz="4" w:space="0" w:color="auto"/>
              <w:right w:val="single" w:sz="4" w:space="0" w:color="auto"/>
            </w:tcBorders>
            <w:shd w:val="clear" w:color="000000" w:fill="B7CFE8"/>
            <w:noWrap/>
            <w:vAlign w:val="center"/>
            <w:hideMark/>
          </w:tcPr>
          <w:p w14:paraId="57FC72A6"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3B9EED6"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34E96A"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0EB3B5C"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B510693"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0E75FA31" w14:textId="77777777" w:rsidR="000D0579" w:rsidRPr="000D0579" w:rsidRDefault="000D0579" w:rsidP="000D0579">
            <w:pPr>
              <w:spacing w:line="240" w:lineRule="auto"/>
              <w:jc w:val="right"/>
              <w:rPr>
                <w:sz w:val="12"/>
                <w:szCs w:val="12"/>
              </w:rPr>
            </w:pPr>
            <w:r w:rsidRPr="000D0579">
              <w:rPr>
                <w:sz w:val="12"/>
                <w:szCs w:val="12"/>
              </w:rPr>
              <w:t>199 171</w:t>
            </w:r>
          </w:p>
        </w:tc>
        <w:tc>
          <w:tcPr>
            <w:tcW w:w="706" w:type="pct"/>
            <w:tcBorders>
              <w:top w:val="nil"/>
              <w:left w:val="nil"/>
              <w:bottom w:val="single" w:sz="4" w:space="0" w:color="auto"/>
              <w:right w:val="single" w:sz="4" w:space="0" w:color="auto"/>
            </w:tcBorders>
            <w:shd w:val="clear" w:color="auto" w:fill="auto"/>
            <w:noWrap/>
            <w:vAlign w:val="center"/>
            <w:hideMark/>
          </w:tcPr>
          <w:p w14:paraId="5F0BD389" w14:textId="77777777" w:rsidR="000D0579" w:rsidRPr="000D0579" w:rsidRDefault="000D0579" w:rsidP="000D0579">
            <w:pPr>
              <w:spacing w:line="240" w:lineRule="auto"/>
              <w:jc w:val="right"/>
              <w:rPr>
                <w:sz w:val="12"/>
                <w:szCs w:val="12"/>
              </w:rPr>
            </w:pPr>
            <w:r w:rsidRPr="000D0579">
              <w:rPr>
                <w:sz w:val="12"/>
                <w:szCs w:val="12"/>
              </w:rPr>
              <w:t>199 171,80</w:t>
            </w:r>
          </w:p>
        </w:tc>
        <w:tc>
          <w:tcPr>
            <w:tcW w:w="706" w:type="pct"/>
            <w:tcBorders>
              <w:top w:val="nil"/>
              <w:left w:val="nil"/>
              <w:bottom w:val="single" w:sz="4" w:space="0" w:color="auto"/>
              <w:right w:val="single" w:sz="4" w:space="0" w:color="auto"/>
            </w:tcBorders>
            <w:shd w:val="clear" w:color="000000" w:fill="FFFFFF"/>
            <w:noWrap/>
            <w:vAlign w:val="center"/>
            <w:hideMark/>
          </w:tcPr>
          <w:p w14:paraId="63BF0F4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99B89E9"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F0C4BA0"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15BE28B2"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3B2BF9F9" w14:textId="77777777" w:rsidR="000D0579" w:rsidRPr="000D0579" w:rsidRDefault="000D0579" w:rsidP="000D0579">
            <w:pPr>
              <w:spacing w:line="240" w:lineRule="auto"/>
              <w:rPr>
                <w:sz w:val="12"/>
                <w:szCs w:val="12"/>
              </w:rPr>
            </w:pPr>
            <w:r w:rsidRPr="000D0579">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21219FF9" w14:textId="77777777" w:rsidR="000D0579" w:rsidRPr="000D0579" w:rsidRDefault="000D0579" w:rsidP="000D0579">
            <w:pPr>
              <w:spacing w:line="240" w:lineRule="auto"/>
              <w:jc w:val="right"/>
              <w:rPr>
                <w:sz w:val="12"/>
                <w:szCs w:val="12"/>
              </w:rPr>
            </w:pPr>
            <w:r w:rsidRPr="000D0579">
              <w:rPr>
                <w:sz w:val="12"/>
                <w:szCs w:val="12"/>
              </w:rPr>
              <w:t>206 124</w:t>
            </w:r>
          </w:p>
        </w:tc>
        <w:tc>
          <w:tcPr>
            <w:tcW w:w="706" w:type="pct"/>
            <w:tcBorders>
              <w:top w:val="nil"/>
              <w:left w:val="nil"/>
              <w:bottom w:val="single" w:sz="4" w:space="0" w:color="auto"/>
              <w:right w:val="single" w:sz="4" w:space="0" w:color="auto"/>
            </w:tcBorders>
            <w:shd w:val="clear" w:color="000000" w:fill="FFFFFF"/>
            <w:noWrap/>
            <w:vAlign w:val="center"/>
            <w:hideMark/>
          </w:tcPr>
          <w:p w14:paraId="2202D71F" w14:textId="77777777" w:rsidR="000D0579" w:rsidRPr="000D0579" w:rsidRDefault="000D0579" w:rsidP="000D0579">
            <w:pPr>
              <w:spacing w:line="240" w:lineRule="auto"/>
              <w:jc w:val="right"/>
              <w:rPr>
                <w:sz w:val="12"/>
                <w:szCs w:val="12"/>
              </w:rPr>
            </w:pPr>
            <w:r w:rsidRPr="000D0579">
              <w:rPr>
                <w:sz w:val="12"/>
                <w:szCs w:val="12"/>
              </w:rPr>
              <w:t>206 124,84</w:t>
            </w:r>
          </w:p>
        </w:tc>
        <w:tc>
          <w:tcPr>
            <w:tcW w:w="706" w:type="pct"/>
            <w:tcBorders>
              <w:top w:val="nil"/>
              <w:left w:val="nil"/>
              <w:bottom w:val="single" w:sz="4" w:space="0" w:color="auto"/>
              <w:right w:val="single" w:sz="4" w:space="0" w:color="auto"/>
            </w:tcBorders>
            <w:shd w:val="clear" w:color="000000" w:fill="FFFFFF"/>
            <w:noWrap/>
            <w:vAlign w:val="center"/>
            <w:hideMark/>
          </w:tcPr>
          <w:p w14:paraId="6203748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21C6D10"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F068211" w14:textId="77777777" w:rsidR="000D0579" w:rsidRPr="000D0579" w:rsidRDefault="000D0579" w:rsidP="000D0579">
            <w:pPr>
              <w:spacing w:line="240" w:lineRule="auto"/>
              <w:jc w:val="center"/>
              <w:rPr>
                <w:b/>
                <w:bCs/>
                <w:sz w:val="12"/>
                <w:szCs w:val="12"/>
              </w:rPr>
            </w:pPr>
            <w:r w:rsidRPr="000D0579">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57B89885" w14:textId="77777777" w:rsidR="000D0579" w:rsidRPr="000D0579" w:rsidRDefault="000D0579" w:rsidP="000D0579">
            <w:pPr>
              <w:spacing w:line="240" w:lineRule="auto"/>
              <w:rPr>
                <w:b/>
                <w:bCs/>
                <w:sz w:val="12"/>
                <w:szCs w:val="12"/>
              </w:rPr>
            </w:pPr>
            <w:r w:rsidRPr="000D0579">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5FC0180E" w14:textId="77777777" w:rsidR="000D0579" w:rsidRPr="000D0579" w:rsidRDefault="000D0579" w:rsidP="000D0579">
            <w:pPr>
              <w:spacing w:line="240" w:lineRule="auto"/>
              <w:jc w:val="right"/>
              <w:rPr>
                <w:b/>
                <w:bCs/>
                <w:sz w:val="12"/>
                <w:szCs w:val="12"/>
              </w:rPr>
            </w:pPr>
            <w:r w:rsidRPr="000D0579">
              <w:rPr>
                <w:b/>
                <w:bCs/>
                <w:sz w:val="12"/>
                <w:szCs w:val="12"/>
              </w:rPr>
              <w:t>10 729 287</w:t>
            </w:r>
          </w:p>
        </w:tc>
        <w:tc>
          <w:tcPr>
            <w:tcW w:w="706" w:type="pct"/>
            <w:tcBorders>
              <w:top w:val="nil"/>
              <w:left w:val="nil"/>
              <w:bottom w:val="single" w:sz="4" w:space="0" w:color="auto"/>
              <w:right w:val="single" w:sz="4" w:space="0" w:color="auto"/>
            </w:tcBorders>
            <w:shd w:val="clear" w:color="000000" w:fill="B7CFE8"/>
            <w:noWrap/>
            <w:vAlign w:val="center"/>
            <w:hideMark/>
          </w:tcPr>
          <w:p w14:paraId="6767C6F2" w14:textId="77777777" w:rsidR="000D0579" w:rsidRPr="000D0579" w:rsidRDefault="000D0579" w:rsidP="000D0579">
            <w:pPr>
              <w:spacing w:line="240" w:lineRule="auto"/>
              <w:jc w:val="right"/>
              <w:rPr>
                <w:b/>
                <w:bCs/>
                <w:sz w:val="12"/>
                <w:szCs w:val="12"/>
              </w:rPr>
            </w:pPr>
            <w:r w:rsidRPr="000D0579">
              <w:rPr>
                <w:b/>
                <w:bCs/>
                <w:sz w:val="12"/>
                <w:szCs w:val="12"/>
              </w:rPr>
              <w:t>10 729 276,72</w:t>
            </w:r>
          </w:p>
        </w:tc>
        <w:tc>
          <w:tcPr>
            <w:tcW w:w="706" w:type="pct"/>
            <w:tcBorders>
              <w:top w:val="nil"/>
              <w:left w:val="nil"/>
              <w:bottom w:val="single" w:sz="4" w:space="0" w:color="auto"/>
              <w:right w:val="single" w:sz="4" w:space="0" w:color="auto"/>
            </w:tcBorders>
            <w:shd w:val="clear" w:color="000000" w:fill="B7CFE8"/>
            <w:noWrap/>
            <w:vAlign w:val="center"/>
            <w:hideMark/>
          </w:tcPr>
          <w:p w14:paraId="13482768"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591F404"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790E611"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7CD6D930" w14:textId="77777777" w:rsidR="000D0579" w:rsidRPr="000D0579" w:rsidRDefault="000D0579" w:rsidP="000D0579">
            <w:pPr>
              <w:spacing w:line="240" w:lineRule="auto"/>
              <w:rPr>
                <w:sz w:val="12"/>
                <w:szCs w:val="12"/>
              </w:rPr>
            </w:pPr>
            <w:r w:rsidRPr="000D0579">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5956FD6C" w14:textId="77777777" w:rsidR="000D0579" w:rsidRPr="000D0579" w:rsidRDefault="000D0579" w:rsidP="000D0579">
            <w:pPr>
              <w:spacing w:line="240" w:lineRule="auto"/>
              <w:jc w:val="right"/>
              <w:rPr>
                <w:sz w:val="12"/>
                <w:szCs w:val="12"/>
              </w:rPr>
            </w:pPr>
            <w:r w:rsidRPr="000D0579">
              <w:rPr>
                <w:sz w:val="12"/>
                <w:szCs w:val="12"/>
              </w:rPr>
              <w:t>30 802</w:t>
            </w:r>
          </w:p>
        </w:tc>
        <w:tc>
          <w:tcPr>
            <w:tcW w:w="706" w:type="pct"/>
            <w:tcBorders>
              <w:top w:val="nil"/>
              <w:left w:val="nil"/>
              <w:bottom w:val="single" w:sz="4" w:space="0" w:color="auto"/>
              <w:right w:val="single" w:sz="4" w:space="0" w:color="auto"/>
            </w:tcBorders>
            <w:shd w:val="clear" w:color="000000" w:fill="FFFDC1"/>
            <w:noWrap/>
            <w:vAlign w:val="center"/>
            <w:hideMark/>
          </w:tcPr>
          <w:p w14:paraId="79450327" w14:textId="77777777" w:rsidR="000D0579" w:rsidRPr="000D0579" w:rsidRDefault="000D0579" w:rsidP="000D0579">
            <w:pPr>
              <w:spacing w:line="240" w:lineRule="auto"/>
              <w:jc w:val="right"/>
              <w:rPr>
                <w:sz w:val="12"/>
                <w:szCs w:val="12"/>
              </w:rPr>
            </w:pPr>
            <w:r w:rsidRPr="000D0579">
              <w:rPr>
                <w:sz w:val="12"/>
                <w:szCs w:val="12"/>
              </w:rPr>
              <w:t>31 037,51</w:t>
            </w:r>
          </w:p>
        </w:tc>
        <w:tc>
          <w:tcPr>
            <w:tcW w:w="706" w:type="pct"/>
            <w:tcBorders>
              <w:top w:val="nil"/>
              <w:left w:val="nil"/>
              <w:bottom w:val="single" w:sz="4" w:space="0" w:color="auto"/>
              <w:right w:val="single" w:sz="4" w:space="0" w:color="auto"/>
            </w:tcBorders>
            <w:shd w:val="clear" w:color="000000" w:fill="FFFDC1"/>
            <w:noWrap/>
            <w:vAlign w:val="center"/>
            <w:hideMark/>
          </w:tcPr>
          <w:p w14:paraId="6796F716" w14:textId="77777777" w:rsidR="000D0579" w:rsidRPr="000D0579" w:rsidRDefault="000D0579" w:rsidP="000D0579">
            <w:pPr>
              <w:spacing w:line="240" w:lineRule="auto"/>
              <w:jc w:val="right"/>
              <w:rPr>
                <w:sz w:val="12"/>
                <w:szCs w:val="12"/>
              </w:rPr>
            </w:pPr>
            <w:r w:rsidRPr="000D0579">
              <w:rPr>
                <w:sz w:val="12"/>
                <w:szCs w:val="12"/>
              </w:rPr>
              <w:t>100,8</w:t>
            </w:r>
          </w:p>
        </w:tc>
      </w:tr>
      <w:tr w:rsidR="000D0579" w:rsidRPr="000D0579" w14:paraId="11171D91" w14:textId="77777777" w:rsidTr="000D0579">
        <w:trPr>
          <w:trHeight w:val="284"/>
        </w:trPr>
        <w:tc>
          <w:tcPr>
            <w:tcW w:w="236" w:type="pct"/>
            <w:vMerge w:val="restart"/>
            <w:tcBorders>
              <w:top w:val="nil"/>
              <w:left w:val="single" w:sz="4" w:space="0" w:color="auto"/>
              <w:bottom w:val="nil"/>
              <w:right w:val="nil"/>
            </w:tcBorders>
            <w:shd w:val="clear" w:color="auto" w:fill="auto"/>
            <w:noWrap/>
            <w:vAlign w:val="center"/>
            <w:hideMark/>
          </w:tcPr>
          <w:p w14:paraId="6B4AFBF1"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6B0391F"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18C3BBF" w14:textId="77777777" w:rsidR="000D0579" w:rsidRPr="000D0579" w:rsidRDefault="000D0579" w:rsidP="000D0579">
            <w:pPr>
              <w:spacing w:line="240" w:lineRule="auto"/>
              <w:rPr>
                <w:sz w:val="12"/>
                <w:szCs w:val="12"/>
              </w:rPr>
            </w:pPr>
            <w:r w:rsidRPr="000D0579">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1BDCCDEE" w14:textId="77777777" w:rsidR="000D0579" w:rsidRPr="000D0579" w:rsidRDefault="000D0579" w:rsidP="000D0579">
            <w:pPr>
              <w:spacing w:line="240" w:lineRule="auto"/>
              <w:jc w:val="right"/>
              <w:rPr>
                <w:sz w:val="12"/>
                <w:szCs w:val="12"/>
              </w:rPr>
            </w:pPr>
            <w:r w:rsidRPr="000D0579">
              <w:rPr>
                <w:sz w:val="12"/>
                <w:szCs w:val="12"/>
              </w:rPr>
              <w:t>30 802</w:t>
            </w:r>
          </w:p>
        </w:tc>
        <w:tc>
          <w:tcPr>
            <w:tcW w:w="706" w:type="pct"/>
            <w:tcBorders>
              <w:top w:val="nil"/>
              <w:left w:val="nil"/>
              <w:bottom w:val="single" w:sz="4" w:space="0" w:color="auto"/>
              <w:right w:val="single" w:sz="4" w:space="0" w:color="auto"/>
            </w:tcBorders>
            <w:shd w:val="clear" w:color="auto" w:fill="auto"/>
            <w:noWrap/>
            <w:vAlign w:val="center"/>
            <w:hideMark/>
          </w:tcPr>
          <w:p w14:paraId="00D4D824" w14:textId="77777777" w:rsidR="000D0579" w:rsidRPr="000D0579" w:rsidRDefault="000D0579" w:rsidP="000D0579">
            <w:pPr>
              <w:spacing w:line="240" w:lineRule="auto"/>
              <w:jc w:val="right"/>
              <w:rPr>
                <w:sz w:val="12"/>
                <w:szCs w:val="12"/>
              </w:rPr>
            </w:pPr>
            <w:r w:rsidRPr="000D0579">
              <w:rPr>
                <w:sz w:val="12"/>
                <w:szCs w:val="12"/>
              </w:rPr>
              <w:t>31 037,51</w:t>
            </w:r>
          </w:p>
        </w:tc>
        <w:tc>
          <w:tcPr>
            <w:tcW w:w="706" w:type="pct"/>
            <w:tcBorders>
              <w:top w:val="nil"/>
              <w:left w:val="nil"/>
              <w:bottom w:val="single" w:sz="4" w:space="0" w:color="auto"/>
              <w:right w:val="single" w:sz="4" w:space="0" w:color="auto"/>
            </w:tcBorders>
            <w:shd w:val="clear" w:color="000000" w:fill="FFFFFF"/>
            <w:noWrap/>
            <w:vAlign w:val="center"/>
            <w:hideMark/>
          </w:tcPr>
          <w:p w14:paraId="007484CB" w14:textId="77777777" w:rsidR="000D0579" w:rsidRPr="000D0579" w:rsidRDefault="000D0579" w:rsidP="000D0579">
            <w:pPr>
              <w:spacing w:line="240" w:lineRule="auto"/>
              <w:jc w:val="right"/>
              <w:rPr>
                <w:sz w:val="12"/>
                <w:szCs w:val="12"/>
              </w:rPr>
            </w:pPr>
            <w:r w:rsidRPr="000D0579">
              <w:rPr>
                <w:sz w:val="12"/>
                <w:szCs w:val="12"/>
              </w:rPr>
              <w:t>100,8</w:t>
            </w:r>
          </w:p>
        </w:tc>
      </w:tr>
      <w:tr w:rsidR="000D0579" w:rsidRPr="000D0579" w14:paraId="0AB51F39" w14:textId="77777777" w:rsidTr="000D0579">
        <w:trPr>
          <w:trHeight w:val="284"/>
        </w:trPr>
        <w:tc>
          <w:tcPr>
            <w:tcW w:w="236" w:type="pct"/>
            <w:vMerge/>
            <w:tcBorders>
              <w:top w:val="nil"/>
              <w:left w:val="single" w:sz="4" w:space="0" w:color="auto"/>
              <w:bottom w:val="nil"/>
              <w:right w:val="nil"/>
            </w:tcBorders>
            <w:vAlign w:val="center"/>
            <w:hideMark/>
          </w:tcPr>
          <w:p w14:paraId="3ED5FD08" w14:textId="77777777" w:rsidR="000D0579" w:rsidRPr="000D0579" w:rsidRDefault="000D0579" w:rsidP="000D0579">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258F3B0"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9896595" w14:textId="77777777" w:rsidR="000D0579" w:rsidRPr="000D0579" w:rsidRDefault="000D0579" w:rsidP="000D0579">
            <w:pPr>
              <w:spacing w:line="240" w:lineRule="auto"/>
              <w:rPr>
                <w:sz w:val="12"/>
                <w:szCs w:val="12"/>
              </w:rPr>
            </w:pPr>
            <w:r w:rsidRPr="000D0579">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470AB2E9"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07E6DD0"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D477DE3"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2449C244"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17B7DB2"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59920FC2" w14:textId="77777777" w:rsidR="000D0579" w:rsidRPr="000D0579" w:rsidRDefault="000D0579" w:rsidP="000D0579">
            <w:pPr>
              <w:spacing w:line="240" w:lineRule="auto"/>
              <w:rPr>
                <w:sz w:val="12"/>
                <w:szCs w:val="12"/>
              </w:rPr>
            </w:pPr>
            <w:r w:rsidRPr="000D0579">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537371D2" w14:textId="77777777" w:rsidR="000D0579" w:rsidRPr="000D0579" w:rsidRDefault="000D0579" w:rsidP="000D0579">
            <w:pPr>
              <w:spacing w:line="240" w:lineRule="auto"/>
              <w:jc w:val="right"/>
              <w:rPr>
                <w:sz w:val="12"/>
                <w:szCs w:val="12"/>
              </w:rPr>
            </w:pPr>
            <w:r w:rsidRPr="000D0579">
              <w:rPr>
                <w:sz w:val="12"/>
                <w:szCs w:val="12"/>
              </w:rPr>
              <w:t>10 473 776</w:t>
            </w:r>
          </w:p>
        </w:tc>
        <w:tc>
          <w:tcPr>
            <w:tcW w:w="706" w:type="pct"/>
            <w:tcBorders>
              <w:top w:val="nil"/>
              <w:left w:val="nil"/>
              <w:bottom w:val="single" w:sz="4" w:space="0" w:color="auto"/>
              <w:right w:val="single" w:sz="4" w:space="0" w:color="auto"/>
            </w:tcBorders>
            <w:shd w:val="clear" w:color="000000" w:fill="FFFDC1"/>
            <w:noWrap/>
            <w:vAlign w:val="center"/>
            <w:hideMark/>
          </w:tcPr>
          <w:p w14:paraId="0EE27828" w14:textId="77777777" w:rsidR="000D0579" w:rsidRPr="000D0579" w:rsidRDefault="000D0579" w:rsidP="000D0579">
            <w:pPr>
              <w:spacing w:line="240" w:lineRule="auto"/>
              <w:jc w:val="right"/>
              <w:rPr>
                <w:sz w:val="12"/>
                <w:szCs w:val="12"/>
              </w:rPr>
            </w:pPr>
            <w:r w:rsidRPr="000D0579">
              <w:rPr>
                <w:sz w:val="12"/>
                <w:szCs w:val="12"/>
              </w:rPr>
              <w:t>10 473 776,00</w:t>
            </w:r>
          </w:p>
        </w:tc>
        <w:tc>
          <w:tcPr>
            <w:tcW w:w="706" w:type="pct"/>
            <w:tcBorders>
              <w:top w:val="nil"/>
              <w:left w:val="nil"/>
              <w:bottom w:val="single" w:sz="4" w:space="0" w:color="auto"/>
              <w:right w:val="single" w:sz="4" w:space="0" w:color="auto"/>
            </w:tcBorders>
            <w:shd w:val="clear" w:color="000000" w:fill="FFFDC1"/>
            <w:noWrap/>
            <w:vAlign w:val="center"/>
            <w:hideMark/>
          </w:tcPr>
          <w:p w14:paraId="21285B7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C122693"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AE82F8"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DE33CE3"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1A38D4E" w14:textId="77777777" w:rsidR="000D0579" w:rsidRPr="000D0579" w:rsidRDefault="000D0579" w:rsidP="000D0579">
            <w:pPr>
              <w:spacing w:line="240" w:lineRule="auto"/>
              <w:rPr>
                <w:sz w:val="12"/>
                <w:szCs w:val="12"/>
              </w:rPr>
            </w:pPr>
            <w:r w:rsidRPr="000D0579">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5A70D60E" w14:textId="77777777" w:rsidR="000D0579" w:rsidRPr="000D0579" w:rsidRDefault="000D0579" w:rsidP="000D0579">
            <w:pPr>
              <w:spacing w:line="240" w:lineRule="auto"/>
              <w:jc w:val="right"/>
              <w:rPr>
                <w:sz w:val="12"/>
                <w:szCs w:val="12"/>
              </w:rPr>
            </w:pPr>
            <w:r w:rsidRPr="000D0579">
              <w:rPr>
                <w:sz w:val="12"/>
                <w:szCs w:val="12"/>
              </w:rPr>
              <w:t>10 014 771</w:t>
            </w:r>
          </w:p>
        </w:tc>
        <w:tc>
          <w:tcPr>
            <w:tcW w:w="706" w:type="pct"/>
            <w:tcBorders>
              <w:top w:val="nil"/>
              <w:left w:val="nil"/>
              <w:bottom w:val="single" w:sz="4" w:space="0" w:color="auto"/>
              <w:right w:val="single" w:sz="4" w:space="0" w:color="auto"/>
            </w:tcBorders>
            <w:shd w:val="clear" w:color="auto" w:fill="auto"/>
            <w:noWrap/>
            <w:vAlign w:val="center"/>
            <w:hideMark/>
          </w:tcPr>
          <w:p w14:paraId="35D0C66E" w14:textId="77777777" w:rsidR="000D0579" w:rsidRPr="000D0579" w:rsidRDefault="000D0579" w:rsidP="000D0579">
            <w:pPr>
              <w:spacing w:line="240" w:lineRule="auto"/>
              <w:jc w:val="right"/>
              <w:rPr>
                <w:sz w:val="12"/>
                <w:szCs w:val="12"/>
              </w:rPr>
            </w:pPr>
            <w:r w:rsidRPr="000D0579">
              <w:rPr>
                <w:sz w:val="12"/>
                <w:szCs w:val="12"/>
              </w:rPr>
              <w:t>10 014 771,00</w:t>
            </w:r>
          </w:p>
        </w:tc>
        <w:tc>
          <w:tcPr>
            <w:tcW w:w="706" w:type="pct"/>
            <w:tcBorders>
              <w:top w:val="nil"/>
              <w:left w:val="nil"/>
              <w:bottom w:val="single" w:sz="4" w:space="0" w:color="auto"/>
              <w:right w:val="single" w:sz="4" w:space="0" w:color="auto"/>
            </w:tcBorders>
            <w:shd w:val="clear" w:color="000000" w:fill="FFFFFF"/>
            <w:noWrap/>
            <w:vAlign w:val="center"/>
            <w:hideMark/>
          </w:tcPr>
          <w:p w14:paraId="255940A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AD0EFBF"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F5EC26D"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1558E2A"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A3BAE70" w14:textId="77777777" w:rsidR="000D0579" w:rsidRPr="000D0579" w:rsidRDefault="000D0579" w:rsidP="000D0579">
            <w:pPr>
              <w:spacing w:line="240" w:lineRule="auto"/>
              <w:rPr>
                <w:sz w:val="12"/>
                <w:szCs w:val="12"/>
              </w:rPr>
            </w:pPr>
            <w:r w:rsidRPr="000D0579">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2E9FB59D" w14:textId="77777777" w:rsidR="000D0579" w:rsidRPr="000D0579" w:rsidRDefault="000D0579" w:rsidP="000D0579">
            <w:pPr>
              <w:spacing w:line="240" w:lineRule="auto"/>
              <w:jc w:val="right"/>
              <w:rPr>
                <w:sz w:val="12"/>
                <w:szCs w:val="12"/>
              </w:rPr>
            </w:pPr>
            <w:r w:rsidRPr="000D0579">
              <w:rPr>
                <w:sz w:val="12"/>
                <w:szCs w:val="12"/>
              </w:rPr>
              <w:t>345 900</w:t>
            </w:r>
          </w:p>
        </w:tc>
        <w:tc>
          <w:tcPr>
            <w:tcW w:w="706" w:type="pct"/>
            <w:tcBorders>
              <w:top w:val="nil"/>
              <w:left w:val="nil"/>
              <w:bottom w:val="single" w:sz="4" w:space="0" w:color="auto"/>
              <w:right w:val="single" w:sz="4" w:space="0" w:color="auto"/>
            </w:tcBorders>
            <w:shd w:val="clear" w:color="auto" w:fill="auto"/>
            <w:noWrap/>
            <w:vAlign w:val="center"/>
            <w:hideMark/>
          </w:tcPr>
          <w:p w14:paraId="400700FB" w14:textId="77777777" w:rsidR="000D0579" w:rsidRPr="000D0579" w:rsidRDefault="000D0579" w:rsidP="000D0579">
            <w:pPr>
              <w:spacing w:line="240" w:lineRule="auto"/>
              <w:jc w:val="right"/>
              <w:rPr>
                <w:sz w:val="12"/>
                <w:szCs w:val="12"/>
              </w:rPr>
            </w:pPr>
            <w:r w:rsidRPr="000D0579">
              <w:rPr>
                <w:sz w:val="12"/>
                <w:szCs w:val="12"/>
              </w:rPr>
              <w:t>345 900,00</w:t>
            </w:r>
          </w:p>
        </w:tc>
        <w:tc>
          <w:tcPr>
            <w:tcW w:w="706" w:type="pct"/>
            <w:tcBorders>
              <w:top w:val="nil"/>
              <w:left w:val="nil"/>
              <w:bottom w:val="single" w:sz="4" w:space="0" w:color="auto"/>
              <w:right w:val="single" w:sz="4" w:space="0" w:color="auto"/>
            </w:tcBorders>
            <w:shd w:val="clear" w:color="000000" w:fill="FFFFFF"/>
            <w:noWrap/>
            <w:vAlign w:val="center"/>
            <w:hideMark/>
          </w:tcPr>
          <w:p w14:paraId="67BD78D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B72549F"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C8A5BF5"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2F6C3A9"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FBCF566" w14:textId="77777777" w:rsidR="000D0579" w:rsidRPr="000D0579" w:rsidRDefault="000D0579" w:rsidP="000D0579">
            <w:pPr>
              <w:spacing w:line="240" w:lineRule="auto"/>
              <w:rPr>
                <w:sz w:val="12"/>
                <w:szCs w:val="12"/>
              </w:rPr>
            </w:pPr>
            <w:r w:rsidRPr="000D0579">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2F1F1D14" w14:textId="77777777" w:rsidR="000D0579" w:rsidRPr="000D0579" w:rsidRDefault="000D0579" w:rsidP="000D0579">
            <w:pPr>
              <w:spacing w:line="240" w:lineRule="auto"/>
              <w:jc w:val="right"/>
              <w:rPr>
                <w:sz w:val="12"/>
                <w:szCs w:val="12"/>
              </w:rPr>
            </w:pPr>
            <w:r w:rsidRPr="000D0579">
              <w:rPr>
                <w:sz w:val="12"/>
                <w:szCs w:val="12"/>
              </w:rPr>
              <w:t>113 105</w:t>
            </w:r>
          </w:p>
        </w:tc>
        <w:tc>
          <w:tcPr>
            <w:tcW w:w="706" w:type="pct"/>
            <w:tcBorders>
              <w:top w:val="nil"/>
              <w:left w:val="nil"/>
              <w:bottom w:val="nil"/>
              <w:right w:val="nil"/>
            </w:tcBorders>
            <w:shd w:val="clear" w:color="auto" w:fill="auto"/>
            <w:noWrap/>
            <w:vAlign w:val="center"/>
            <w:hideMark/>
          </w:tcPr>
          <w:p w14:paraId="57AB45A1" w14:textId="77777777" w:rsidR="000D0579" w:rsidRPr="000D0579" w:rsidRDefault="000D0579" w:rsidP="000D0579">
            <w:pPr>
              <w:spacing w:line="240" w:lineRule="auto"/>
              <w:jc w:val="right"/>
              <w:rPr>
                <w:sz w:val="12"/>
                <w:szCs w:val="12"/>
              </w:rPr>
            </w:pPr>
            <w:r w:rsidRPr="000D0579">
              <w:rPr>
                <w:sz w:val="12"/>
                <w:szCs w:val="12"/>
              </w:rPr>
              <w:t>113 105,00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609B289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1792918"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C253114"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9D89386"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4A04B8D" w14:textId="77777777" w:rsidR="000D0579" w:rsidRPr="000D0579" w:rsidRDefault="000D0579" w:rsidP="000D0579">
            <w:pPr>
              <w:spacing w:line="240" w:lineRule="auto"/>
              <w:rPr>
                <w:sz w:val="12"/>
                <w:szCs w:val="12"/>
              </w:rPr>
            </w:pPr>
            <w:r w:rsidRPr="000D0579">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447F523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6380DFEA"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21B0419"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83B455D"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02A5AC7"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3E9750F" w14:textId="77777777" w:rsidR="000D0579" w:rsidRPr="000D0579" w:rsidRDefault="000D0579" w:rsidP="000D0579">
            <w:pPr>
              <w:spacing w:line="240" w:lineRule="auto"/>
              <w:rPr>
                <w:sz w:val="12"/>
                <w:szCs w:val="12"/>
              </w:rPr>
            </w:pPr>
            <w:r w:rsidRPr="000D0579">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3E3CA873" w14:textId="77777777" w:rsidR="000D0579" w:rsidRPr="000D0579" w:rsidRDefault="000D0579" w:rsidP="000D0579">
            <w:pPr>
              <w:spacing w:line="240" w:lineRule="auto"/>
              <w:jc w:val="right"/>
              <w:rPr>
                <w:sz w:val="12"/>
                <w:szCs w:val="12"/>
              </w:rPr>
            </w:pPr>
            <w:r w:rsidRPr="000D0579">
              <w:rPr>
                <w:sz w:val="12"/>
                <w:szCs w:val="12"/>
              </w:rPr>
              <w:t>224 709</w:t>
            </w:r>
          </w:p>
        </w:tc>
        <w:tc>
          <w:tcPr>
            <w:tcW w:w="706" w:type="pct"/>
            <w:tcBorders>
              <w:top w:val="nil"/>
              <w:left w:val="nil"/>
              <w:bottom w:val="single" w:sz="4" w:space="0" w:color="auto"/>
              <w:right w:val="single" w:sz="4" w:space="0" w:color="auto"/>
            </w:tcBorders>
            <w:shd w:val="clear" w:color="000000" w:fill="FFFDC1"/>
            <w:noWrap/>
            <w:vAlign w:val="center"/>
            <w:hideMark/>
          </w:tcPr>
          <w:p w14:paraId="3817221D" w14:textId="77777777" w:rsidR="000D0579" w:rsidRPr="000D0579" w:rsidRDefault="000D0579" w:rsidP="000D0579">
            <w:pPr>
              <w:spacing w:line="240" w:lineRule="auto"/>
              <w:jc w:val="right"/>
              <w:rPr>
                <w:sz w:val="12"/>
                <w:szCs w:val="12"/>
              </w:rPr>
            </w:pPr>
            <w:r w:rsidRPr="000D0579">
              <w:rPr>
                <w:sz w:val="12"/>
                <w:szCs w:val="12"/>
              </w:rPr>
              <w:t>224 463,21</w:t>
            </w:r>
          </w:p>
        </w:tc>
        <w:tc>
          <w:tcPr>
            <w:tcW w:w="706" w:type="pct"/>
            <w:tcBorders>
              <w:top w:val="nil"/>
              <w:left w:val="nil"/>
              <w:bottom w:val="single" w:sz="4" w:space="0" w:color="auto"/>
              <w:right w:val="single" w:sz="4" w:space="0" w:color="auto"/>
            </w:tcBorders>
            <w:shd w:val="clear" w:color="000000" w:fill="FFFDC1"/>
            <w:noWrap/>
            <w:vAlign w:val="center"/>
            <w:hideMark/>
          </w:tcPr>
          <w:p w14:paraId="6A84804F"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59487088"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4E10BDB" w14:textId="77777777" w:rsidR="000D0579" w:rsidRPr="000D0579" w:rsidRDefault="000D0579" w:rsidP="000D0579">
            <w:pPr>
              <w:spacing w:line="240" w:lineRule="auto"/>
              <w:jc w:val="center"/>
              <w:rPr>
                <w:b/>
                <w:bCs/>
                <w:sz w:val="12"/>
                <w:szCs w:val="12"/>
              </w:rPr>
            </w:pPr>
            <w:r w:rsidRPr="000D0579">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89088D5" w14:textId="77777777" w:rsidR="000D0579" w:rsidRPr="000D0579" w:rsidRDefault="000D0579" w:rsidP="000D0579">
            <w:pPr>
              <w:spacing w:line="240" w:lineRule="auto"/>
              <w:rPr>
                <w:b/>
                <w:bCs/>
                <w:sz w:val="12"/>
                <w:szCs w:val="12"/>
              </w:rPr>
            </w:pPr>
            <w:r w:rsidRPr="000D0579">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7BDE16A9" w14:textId="77777777" w:rsidR="000D0579" w:rsidRPr="000D0579" w:rsidRDefault="000D0579" w:rsidP="000D0579">
            <w:pPr>
              <w:spacing w:line="240" w:lineRule="auto"/>
              <w:jc w:val="right"/>
              <w:rPr>
                <w:b/>
                <w:bCs/>
                <w:sz w:val="12"/>
                <w:szCs w:val="12"/>
              </w:rPr>
            </w:pPr>
            <w:r w:rsidRPr="000D0579">
              <w:rPr>
                <w:b/>
                <w:bCs/>
                <w:sz w:val="12"/>
                <w:szCs w:val="12"/>
              </w:rPr>
              <w:t>11 110 281</w:t>
            </w:r>
          </w:p>
        </w:tc>
        <w:tc>
          <w:tcPr>
            <w:tcW w:w="706" w:type="pct"/>
            <w:tcBorders>
              <w:top w:val="nil"/>
              <w:left w:val="nil"/>
              <w:bottom w:val="single" w:sz="4" w:space="0" w:color="auto"/>
              <w:right w:val="single" w:sz="4" w:space="0" w:color="auto"/>
            </w:tcBorders>
            <w:shd w:val="clear" w:color="000000" w:fill="B7CFE8"/>
            <w:noWrap/>
            <w:vAlign w:val="center"/>
            <w:hideMark/>
          </w:tcPr>
          <w:p w14:paraId="121855F2" w14:textId="77777777" w:rsidR="000D0579" w:rsidRPr="000D0579" w:rsidRDefault="000D0579" w:rsidP="000D0579">
            <w:pPr>
              <w:spacing w:line="240" w:lineRule="auto"/>
              <w:jc w:val="right"/>
              <w:rPr>
                <w:b/>
                <w:bCs/>
                <w:sz w:val="12"/>
                <w:szCs w:val="12"/>
              </w:rPr>
            </w:pPr>
            <w:r w:rsidRPr="000D0579">
              <w:rPr>
                <w:b/>
                <w:bCs/>
                <w:sz w:val="12"/>
                <w:szCs w:val="12"/>
              </w:rPr>
              <w:t>11 110 448,78</w:t>
            </w:r>
          </w:p>
        </w:tc>
        <w:tc>
          <w:tcPr>
            <w:tcW w:w="706" w:type="pct"/>
            <w:tcBorders>
              <w:top w:val="nil"/>
              <w:left w:val="nil"/>
              <w:bottom w:val="single" w:sz="4" w:space="0" w:color="auto"/>
              <w:right w:val="single" w:sz="4" w:space="0" w:color="auto"/>
            </w:tcBorders>
            <w:shd w:val="clear" w:color="000000" w:fill="B7CFE8"/>
            <w:noWrap/>
            <w:vAlign w:val="center"/>
            <w:hideMark/>
          </w:tcPr>
          <w:p w14:paraId="4AA5E4D4"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97BEAD9"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B11F13D" w14:textId="77777777" w:rsidR="000D0579" w:rsidRPr="000D0579" w:rsidRDefault="000D0579" w:rsidP="000D0579">
            <w:pPr>
              <w:spacing w:line="240" w:lineRule="auto"/>
              <w:jc w:val="center"/>
              <w:rPr>
                <w:b/>
                <w:bCs/>
                <w:sz w:val="12"/>
                <w:szCs w:val="12"/>
              </w:rPr>
            </w:pPr>
            <w:r w:rsidRPr="000D0579">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0A609737" w14:textId="77777777" w:rsidR="000D0579" w:rsidRPr="000D0579" w:rsidRDefault="000D0579" w:rsidP="000D0579">
            <w:pPr>
              <w:spacing w:line="240" w:lineRule="auto"/>
              <w:rPr>
                <w:b/>
                <w:bCs/>
                <w:sz w:val="12"/>
                <w:szCs w:val="12"/>
              </w:rPr>
            </w:pPr>
            <w:r w:rsidRPr="000D0579">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3695DB98" w14:textId="77777777" w:rsidR="000D0579" w:rsidRPr="000D0579" w:rsidRDefault="000D0579" w:rsidP="000D0579">
            <w:pPr>
              <w:spacing w:line="240" w:lineRule="auto"/>
              <w:jc w:val="right"/>
              <w:rPr>
                <w:b/>
                <w:bCs/>
                <w:sz w:val="12"/>
                <w:szCs w:val="12"/>
              </w:rPr>
            </w:pPr>
            <w:r w:rsidRPr="000D0579">
              <w:rPr>
                <w:b/>
                <w:bCs/>
                <w:sz w:val="12"/>
                <w:szCs w:val="12"/>
              </w:rPr>
              <w:t>10 628 383</w:t>
            </w:r>
          </w:p>
        </w:tc>
        <w:tc>
          <w:tcPr>
            <w:tcW w:w="706" w:type="pct"/>
            <w:tcBorders>
              <w:top w:val="nil"/>
              <w:left w:val="nil"/>
              <w:bottom w:val="single" w:sz="4" w:space="0" w:color="auto"/>
              <w:right w:val="single" w:sz="4" w:space="0" w:color="auto"/>
            </w:tcBorders>
            <w:shd w:val="clear" w:color="000000" w:fill="B7CFE8"/>
            <w:noWrap/>
            <w:vAlign w:val="center"/>
            <w:hideMark/>
          </w:tcPr>
          <w:p w14:paraId="2E161C0E" w14:textId="77777777" w:rsidR="000D0579" w:rsidRPr="000D0579" w:rsidRDefault="000D0579" w:rsidP="000D0579">
            <w:pPr>
              <w:spacing w:line="240" w:lineRule="auto"/>
              <w:jc w:val="right"/>
              <w:rPr>
                <w:b/>
                <w:bCs/>
                <w:sz w:val="12"/>
                <w:szCs w:val="12"/>
              </w:rPr>
            </w:pPr>
            <w:r w:rsidRPr="000D0579">
              <w:rPr>
                <w:b/>
                <w:bCs/>
                <w:sz w:val="12"/>
                <w:szCs w:val="12"/>
              </w:rPr>
              <w:t>10 627 928,73</w:t>
            </w:r>
          </w:p>
        </w:tc>
        <w:tc>
          <w:tcPr>
            <w:tcW w:w="706" w:type="pct"/>
            <w:tcBorders>
              <w:top w:val="nil"/>
              <w:left w:val="nil"/>
              <w:bottom w:val="single" w:sz="4" w:space="0" w:color="auto"/>
              <w:right w:val="single" w:sz="4" w:space="0" w:color="auto"/>
            </w:tcBorders>
            <w:shd w:val="clear" w:color="000000" w:fill="B7CFE8"/>
            <w:noWrap/>
            <w:vAlign w:val="center"/>
            <w:hideMark/>
          </w:tcPr>
          <w:p w14:paraId="213F03A7"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FDEF9D7"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ED3DC0" w14:textId="77777777" w:rsidR="000D0579" w:rsidRPr="000D0579" w:rsidRDefault="000D0579" w:rsidP="000D0579">
            <w:pPr>
              <w:spacing w:line="240" w:lineRule="auto"/>
              <w:jc w:val="center"/>
              <w:rPr>
                <w:sz w:val="12"/>
                <w:szCs w:val="12"/>
              </w:rPr>
            </w:pPr>
            <w:r w:rsidRPr="000D0579">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566F46C" w14:textId="77777777" w:rsidR="000D0579" w:rsidRPr="000D0579" w:rsidRDefault="000D0579" w:rsidP="000D0579">
            <w:pPr>
              <w:spacing w:line="240" w:lineRule="auto"/>
              <w:rPr>
                <w:sz w:val="12"/>
                <w:szCs w:val="12"/>
              </w:rPr>
            </w:pPr>
            <w:r w:rsidRPr="000D0579">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9BBAEDF" w14:textId="77777777" w:rsidR="000D0579" w:rsidRPr="000D0579" w:rsidRDefault="000D0579" w:rsidP="000D0579">
            <w:pPr>
              <w:spacing w:line="240" w:lineRule="auto"/>
              <w:jc w:val="right"/>
              <w:rPr>
                <w:sz w:val="12"/>
                <w:szCs w:val="12"/>
              </w:rPr>
            </w:pPr>
            <w:r w:rsidRPr="000D0579">
              <w:rPr>
                <w:sz w:val="12"/>
                <w:szCs w:val="12"/>
              </w:rPr>
              <w:t>8 300 150</w:t>
            </w:r>
          </w:p>
        </w:tc>
        <w:tc>
          <w:tcPr>
            <w:tcW w:w="706" w:type="pct"/>
            <w:tcBorders>
              <w:top w:val="nil"/>
              <w:left w:val="nil"/>
              <w:bottom w:val="single" w:sz="4" w:space="0" w:color="auto"/>
              <w:right w:val="single" w:sz="4" w:space="0" w:color="auto"/>
            </w:tcBorders>
            <w:shd w:val="clear" w:color="000000" w:fill="FFFDC1"/>
            <w:noWrap/>
            <w:vAlign w:val="center"/>
            <w:hideMark/>
          </w:tcPr>
          <w:p w14:paraId="40308078" w14:textId="77777777" w:rsidR="000D0579" w:rsidRPr="000D0579" w:rsidRDefault="000D0579" w:rsidP="000D0579">
            <w:pPr>
              <w:spacing w:line="240" w:lineRule="auto"/>
              <w:jc w:val="right"/>
              <w:rPr>
                <w:sz w:val="12"/>
                <w:szCs w:val="12"/>
              </w:rPr>
            </w:pPr>
            <w:r w:rsidRPr="000D0579">
              <w:rPr>
                <w:sz w:val="12"/>
                <w:szCs w:val="12"/>
              </w:rPr>
              <w:t>8 300 105,04</w:t>
            </w:r>
          </w:p>
        </w:tc>
        <w:tc>
          <w:tcPr>
            <w:tcW w:w="706" w:type="pct"/>
            <w:tcBorders>
              <w:top w:val="nil"/>
              <w:left w:val="nil"/>
              <w:bottom w:val="single" w:sz="4" w:space="0" w:color="auto"/>
              <w:right w:val="single" w:sz="4" w:space="0" w:color="auto"/>
            </w:tcBorders>
            <w:shd w:val="clear" w:color="000000" w:fill="FFFDC1"/>
            <w:noWrap/>
            <w:vAlign w:val="center"/>
            <w:hideMark/>
          </w:tcPr>
          <w:p w14:paraId="1FBD652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50188A6"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237110"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2B5695A"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49762CE" w14:textId="77777777" w:rsidR="000D0579" w:rsidRPr="000D0579" w:rsidRDefault="000D0579" w:rsidP="000D0579">
            <w:pPr>
              <w:spacing w:line="240" w:lineRule="auto"/>
              <w:rPr>
                <w:sz w:val="12"/>
                <w:szCs w:val="12"/>
              </w:rPr>
            </w:pPr>
            <w:r w:rsidRPr="000D0579">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6EB6731E" w14:textId="77777777" w:rsidR="000D0579" w:rsidRPr="000D0579" w:rsidRDefault="000D0579" w:rsidP="000D0579">
            <w:pPr>
              <w:spacing w:line="240" w:lineRule="auto"/>
              <w:jc w:val="right"/>
              <w:rPr>
                <w:sz w:val="12"/>
                <w:szCs w:val="12"/>
              </w:rPr>
            </w:pPr>
            <w:r w:rsidRPr="000D0579">
              <w:rPr>
                <w:sz w:val="12"/>
                <w:szCs w:val="12"/>
              </w:rPr>
              <w:t>6 930 410</w:t>
            </w:r>
          </w:p>
        </w:tc>
        <w:tc>
          <w:tcPr>
            <w:tcW w:w="706" w:type="pct"/>
            <w:tcBorders>
              <w:top w:val="nil"/>
              <w:left w:val="nil"/>
              <w:bottom w:val="single" w:sz="4" w:space="0" w:color="auto"/>
              <w:right w:val="single" w:sz="4" w:space="0" w:color="auto"/>
            </w:tcBorders>
            <w:shd w:val="clear" w:color="auto" w:fill="auto"/>
            <w:noWrap/>
            <w:vAlign w:val="center"/>
            <w:hideMark/>
          </w:tcPr>
          <w:p w14:paraId="686B3085" w14:textId="77777777" w:rsidR="000D0579" w:rsidRPr="000D0579" w:rsidRDefault="000D0579" w:rsidP="000D0579">
            <w:pPr>
              <w:spacing w:line="240" w:lineRule="auto"/>
              <w:jc w:val="right"/>
              <w:rPr>
                <w:sz w:val="12"/>
                <w:szCs w:val="12"/>
              </w:rPr>
            </w:pPr>
            <w:r w:rsidRPr="000D0579">
              <w:rPr>
                <w:sz w:val="12"/>
                <w:szCs w:val="12"/>
              </w:rPr>
              <w:t>6 930 397,11</w:t>
            </w:r>
          </w:p>
        </w:tc>
        <w:tc>
          <w:tcPr>
            <w:tcW w:w="706" w:type="pct"/>
            <w:tcBorders>
              <w:top w:val="nil"/>
              <w:left w:val="nil"/>
              <w:bottom w:val="single" w:sz="4" w:space="0" w:color="auto"/>
              <w:right w:val="single" w:sz="4" w:space="0" w:color="auto"/>
            </w:tcBorders>
            <w:shd w:val="clear" w:color="000000" w:fill="FFFFFF"/>
            <w:noWrap/>
            <w:vAlign w:val="center"/>
            <w:hideMark/>
          </w:tcPr>
          <w:p w14:paraId="73314A6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3FD738F"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6E419C0"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7BCC599"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FF5592B" w14:textId="77777777" w:rsidR="000D0579" w:rsidRPr="000D0579" w:rsidRDefault="000D0579" w:rsidP="000D0579">
            <w:pPr>
              <w:spacing w:line="240" w:lineRule="auto"/>
              <w:rPr>
                <w:sz w:val="12"/>
                <w:szCs w:val="12"/>
              </w:rPr>
            </w:pPr>
            <w:r w:rsidRPr="000D0579">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026AB79E" w14:textId="77777777" w:rsidR="000D0579" w:rsidRPr="000D0579" w:rsidRDefault="000D0579" w:rsidP="000D0579">
            <w:pPr>
              <w:spacing w:line="240" w:lineRule="auto"/>
              <w:jc w:val="right"/>
              <w:rPr>
                <w:sz w:val="12"/>
                <w:szCs w:val="12"/>
              </w:rPr>
            </w:pPr>
            <w:r w:rsidRPr="000D0579">
              <w:rPr>
                <w:sz w:val="12"/>
                <w:szCs w:val="12"/>
              </w:rPr>
              <w:t>88 550</w:t>
            </w:r>
          </w:p>
        </w:tc>
        <w:tc>
          <w:tcPr>
            <w:tcW w:w="706" w:type="pct"/>
            <w:tcBorders>
              <w:top w:val="nil"/>
              <w:left w:val="nil"/>
              <w:bottom w:val="single" w:sz="4" w:space="0" w:color="auto"/>
              <w:right w:val="single" w:sz="4" w:space="0" w:color="auto"/>
            </w:tcBorders>
            <w:shd w:val="clear" w:color="auto" w:fill="auto"/>
            <w:noWrap/>
            <w:vAlign w:val="center"/>
            <w:hideMark/>
          </w:tcPr>
          <w:p w14:paraId="5312D894" w14:textId="77777777" w:rsidR="000D0579" w:rsidRPr="000D0579" w:rsidRDefault="000D0579" w:rsidP="000D0579">
            <w:pPr>
              <w:spacing w:line="240" w:lineRule="auto"/>
              <w:jc w:val="right"/>
              <w:rPr>
                <w:sz w:val="12"/>
                <w:szCs w:val="12"/>
              </w:rPr>
            </w:pPr>
            <w:r w:rsidRPr="000D0579">
              <w:rPr>
                <w:sz w:val="12"/>
                <w:szCs w:val="12"/>
              </w:rPr>
              <w:t>88 537,50</w:t>
            </w:r>
          </w:p>
        </w:tc>
        <w:tc>
          <w:tcPr>
            <w:tcW w:w="706" w:type="pct"/>
            <w:tcBorders>
              <w:top w:val="nil"/>
              <w:left w:val="nil"/>
              <w:bottom w:val="single" w:sz="4" w:space="0" w:color="auto"/>
              <w:right w:val="single" w:sz="4" w:space="0" w:color="auto"/>
            </w:tcBorders>
            <w:shd w:val="clear" w:color="000000" w:fill="FFFFFF"/>
            <w:noWrap/>
            <w:vAlign w:val="center"/>
            <w:hideMark/>
          </w:tcPr>
          <w:p w14:paraId="150B77B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C329853"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D473659"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FFCE8D9"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47D919D" w14:textId="77777777" w:rsidR="000D0579" w:rsidRPr="000D0579" w:rsidRDefault="000D0579" w:rsidP="000D0579">
            <w:pPr>
              <w:spacing w:line="240" w:lineRule="auto"/>
              <w:rPr>
                <w:sz w:val="12"/>
                <w:szCs w:val="12"/>
              </w:rPr>
            </w:pPr>
            <w:r w:rsidRPr="000D0579">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10482A80" w14:textId="77777777" w:rsidR="000D0579" w:rsidRPr="000D0579" w:rsidRDefault="000D0579" w:rsidP="000D0579">
            <w:pPr>
              <w:spacing w:line="240" w:lineRule="auto"/>
              <w:jc w:val="right"/>
              <w:rPr>
                <w:sz w:val="12"/>
                <w:szCs w:val="12"/>
              </w:rPr>
            </w:pPr>
            <w:r w:rsidRPr="000D0579">
              <w:rPr>
                <w:sz w:val="12"/>
                <w:szCs w:val="12"/>
              </w:rPr>
              <w:t>1 281 190</w:t>
            </w:r>
          </w:p>
        </w:tc>
        <w:tc>
          <w:tcPr>
            <w:tcW w:w="706" w:type="pct"/>
            <w:tcBorders>
              <w:top w:val="nil"/>
              <w:left w:val="nil"/>
              <w:bottom w:val="single" w:sz="4" w:space="0" w:color="auto"/>
              <w:right w:val="single" w:sz="4" w:space="0" w:color="auto"/>
            </w:tcBorders>
            <w:shd w:val="clear" w:color="auto" w:fill="auto"/>
            <w:noWrap/>
            <w:vAlign w:val="center"/>
            <w:hideMark/>
          </w:tcPr>
          <w:p w14:paraId="3B932AB8" w14:textId="77777777" w:rsidR="000D0579" w:rsidRPr="000D0579" w:rsidRDefault="000D0579" w:rsidP="000D0579">
            <w:pPr>
              <w:spacing w:line="240" w:lineRule="auto"/>
              <w:jc w:val="right"/>
              <w:rPr>
                <w:sz w:val="12"/>
                <w:szCs w:val="12"/>
              </w:rPr>
            </w:pPr>
            <w:r w:rsidRPr="000D0579">
              <w:rPr>
                <w:sz w:val="12"/>
                <w:szCs w:val="12"/>
              </w:rPr>
              <w:t>1 281 170,43</w:t>
            </w:r>
          </w:p>
        </w:tc>
        <w:tc>
          <w:tcPr>
            <w:tcW w:w="706" w:type="pct"/>
            <w:tcBorders>
              <w:top w:val="nil"/>
              <w:left w:val="nil"/>
              <w:bottom w:val="single" w:sz="4" w:space="0" w:color="auto"/>
              <w:right w:val="single" w:sz="4" w:space="0" w:color="auto"/>
            </w:tcBorders>
            <w:shd w:val="clear" w:color="000000" w:fill="FFFFFF"/>
            <w:noWrap/>
            <w:vAlign w:val="center"/>
            <w:hideMark/>
          </w:tcPr>
          <w:p w14:paraId="17DAB3D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7CE6EA8"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0A71BB" w14:textId="77777777" w:rsidR="000D0579" w:rsidRPr="000D0579" w:rsidRDefault="000D0579" w:rsidP="000D0579">
            <w:pPr>
              <w:spacing w:line="240" w:lineRule="auto"/>
              <w:jc w:val="center"/>
              <w:rPr>
                <w:sz w:val="12"/>
                <w:szCs w:val="12"/>
              </w:rPr>
            </w:pPr>
            <w:r w:rsidRPr="000D0579">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7B9FB03" w14:textId="77777777" w:rsidR="000D0579" w:rsidRPr="000D0579" w:rsidRDefault="000D0579" w:rsidP="000D0579">
            <w:pPr>
              <w:spacing w:line="240" w:lineRule="auto"/>
              <w:rPr>
                <w:sz w:val="12"/>
                <w:szCs w:val="12"/>
              </w:rPr>
            </w:pPr>
            <w:r w:rsidRPr="000D0579">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74DF611A" w14:textId="77777777" w:rsidR="000D0579" w:rsidRPr="000D0579" w:rsidRDefault="000D0579" w:rsidP="000D0579">
            <w:pPr>
              <w:spacing w:line="240" w:lineRule="auto"/>
              <w:jc w:val="right"/>
              <w:rPr>
                <w:sz w:val="12"/>
                <w:szCs w:val="12"/>
              </w:rPr>
            </w:pPr>
            <w:r w:rsidRPr="000D0579">
              <w:rPr>
                <w:sz w:val="12"/>
                <w:szCs w:val="12"/>
              </w:rPr>
              <w:t>1 600 644</w:t>
            </w:r>
          </w:p>
        </w:tc>
        <w:tc>
          <w:tcPr>
            <w:tcW w:w="706" w:type="pct"/>
            <w:tcBorders>
              <w:top w:val="nil"/>
              <w:left w:val="nil"/>
              <w:bottom w:val="single" w:sz="4" w:space="0" w:color="auto"/>
              <w:right w:val="single" w:sz="4" w:space="0" w:color="auto"/>
            </w:tcBorders>
            <w:shd w:val="clear" w:color="000000" w:fill="FFFDC1"/>
            <w:noWrap/>
            <w:vAlign w:val="center"/>
            <w:hideMark/>
          </w:tcPr>
          <w:p w14:paraId="389D196F" w14:textId="77777777" w:rsidR="000D0579" w:rsidRPr="000D0579" w:rsidRDefault="000D0579" w:rsidP="000D0579">
            <w:pPr>
              <w:spacing w:line="240" w:lineRule="auto"/>
              <w:jc w:val="right"/>
              <w:rPr>
                <w:sz w:val="12"/>
                <w:szCs w:val="12"/>
              </w:rPr>
            </w:pPr>
            <w:r w:rsidRPr="000D0579">
              <w:rPr>
                <w:sz w:val="12"/>
                <w:szCs w:val="12"/>
              </w:rPr>
              <w:t>1 600 306,84</w:t>
            </w:r>
          </w:p>
        </w:tc>
        <w:tc>
          <w:tcPr>
            <w:tcW w:w="706" w:type="pct"/>
            <w:tcBorders>
              <w:top w:val="nil"/>
              <w:left w:val="nil"/>
              <w:bottom w:val="single" w:sz="4" w:space="0" w:color="auto"/>
              <w:right w:val="single" w:sz="4" w:space="0" w:color="auto"/>
            </w:tcBorders>
            <w:shd w:val="clear" w:color="000000" w:fill="FFFDC1"/>
            <w:noWrap/>
            <w:vAlign w:val="center"/>
            <w:hideMark/>
          </w:tcPr>
          <w:p w14:paraId="7DE57BE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4699416"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578100D"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A0CA794"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2859F1F" w14:textId="77777777" w:rsidR="000D0579" w:rsidRPr="000D0579" w:rsidRDefault="000D0579" w:rsidP="000D0579">
            <w:pPr>
              <w:spacing w:line="240" w:lineRule="auto"/>
              <w:rPr>
                <w:sz w:val="12"/>
                <w:szCs w:val="12"/>
              </w:rPr>
            </w:pPr>
            <w:r w:rsidRPr="000D0579">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0B36579C" w14:textId="77777777" w:rsidR="000D0579" w:rsidRPr="000D0579" w:rsidRDefault="000D0579" w:rsidP="000D0579">
            <w:pPr>
              <w:spacing w:line="240" w:lineRule="auto"/>
              <w:jc w:val="right"/>
              <w:rPr>
                <w:sz w:val="12"/>
                <w:szCs w:val="12"/>
              </w:rPr>
            </w:pPr>
            <w:r w:rsidRPr="000D0579">
              <w:rPr>
                <w:sz w:val="12"/>
                <w:szCs w:val="12"/>
              </w:rPr>
              <w:t>235 600</w:t>
            </w:r>
          </w:p>
        </w:tc>
        <w:tc>
          <w:tcPr>
            <w:tcW w:w="706" w:type="pct"/>
            <w:tcBorders>
              <w:top w:val="nil"/>
              <w:left w:val="nil"/>
              <w:bottom w:val="single" w:sz="4" w:space="0" w:color="auto"/>
              <w:right w:val="single" w:sz="4" w:space="0" w:color="auto"/>
            </w:tcBorders>
            <w:shd w:val="clear" w:color="auto" w:fill="auto"/>
            <w:noWrap/>
            <w:vAlign w:val="center"/>
            <w:hideMark/>
          </w:tcPr>
          <w:p w14:paraId="3ECBAC27" w14:textId="77777777" w:rsidR="000D0579" w:rsidRPr="000D0579" w:rsidRDefault="000D0579" w:rsidP="000D0579">
            <w:pPr>
              <w:spacing w:line="240" w:lineRule="auto"/>
              <w:jc w:val="right"/>
              <w:rPr>
                <w:sz w:val="12"/>
                <w:szCs w:val="12"/>
              </w:rPr>
            </w:pPr>
            <w:r w:rsidRPr="000D0579">
              <w:rPr>
                <w:sz w:val="12"/>
                <w:szCs w:val="12"/>
              </w:rPr>
              <w:t>235 488,36</w:t>
            </w:r>
          </w:p>
        </w:tc>
        <w:tc>
          <w:tcPr>
            <w:tcW w:w="706" w:type="pct"/>
            <w:tcBorders>
              <w:top w:val="nil"/>
              <w:left w:val="nil"/>
              <w:bottom w:val="single" w:sz="4" w:space="0" w:color="auto"/>
              <w:right w:val="single" w:sz="4" w:space="0" w:color="auto"/>
            </w:tcBorders>
            <w:shd w:val="clear" w:color="000000" w:fill="FFFFFF"/>
            <w:noWrap/>
            <w:vAlign w:val="center"/>
            <w:hideMark/>
          </w:tcPr>
          <w:p w14:paraId="26981BA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4A1E11A"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162CF3B"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6B4EFF6"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6668EEC" w14:textId="77777777" w:rsidR="000D0579" w:rsidRPr="000D0579" w:rsidRDefault="000D0579" w:rsidP="000D0579">
            <w:pPr>
              <w:spacing w:line="240" w:lineRule="auto"/>
              <w:rPr>
                <w:sz w:val="12"/>
                <w:szCs w:val="12"/>
              </w:rPr>
            </w:pPr>
            <w:r w:rsidRPr="000D0579">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5785FCC7" w14:textId="77777777" w:rsidR="000D0579" w:rsidRPr="000D0579" w:rsidRDefault="000D0579" w:rsidP="000D0579">
            <w:pPr>
              <w:spacing w:line="240" w:lineRule="auto"/>
              <w:jc w:val="right"/>
              <w:rPr>
                <w:sz w:val="12"/>
                <w:szCs w:val="12"/>
              </w:rPr>
            </w:pPr>
            <w:r w:rsidRPr="000D0579">
              <w:rPr>
                <w:sz w:val="12"/>
                <w:szCs w:val="12"/>
              </w:rPr>
              <w:t>414 800</w:t>
            </w:r>
          </w:p>
        </w:tc>
        <w:tc>
          <w:tcPr>
            <w:tcW w:w="706" w:type="pct"/>
            <w:tcBorders>
              <w:top w:val="nil"/>
              <w:left w:val="nil"/>
              <w:bottom w:val="single" w:sz="4" w:space="0" w:color="auto"/>
              <w:right w:val="single" w:sz="4" w:space="0" w:color="auto"/>
            </w:tcBorders>
            <w:shd w:val="clear" w:color="auto" w:fill="auto"/>
            <w:noWrap/>
            <w:vAlign w:val="center"/>
            <w:hideMark/>
          </w:tcPr>
          <w:p w14:paraId="4A3F40AC" w14:textId="77777777" w:rsidR="000D0579" w:rsidRPr="000D0579" w:rsidRDefault="000D0579" w:rsidP="000D0579">
            <w:pPr>
              <w:spacing w:line="240" w:lineRule="auto"/>
              <w:jc w:val="right"/>
              <w:rPr>
                <w:sz w:val="12"/>
                <w:szCs w:val="12"/>
              </w:rPr>
            </w:pPr>
            <w:r w:rsidRPr="000D0579">
              <w:rPr>
                <w:sz w:val="12"/>
                <w:szCs w:val="12"/>
              </w:rPr>
              <w:t>414 742,09</w:t>
            </w:r>
          </w:p>
        </w:tc>
        <w:tc>
          <w:tcPr>
            <w:tcW w:w="706" w:type="pct"/>
            <w:tcBorders>
              <w:top w:val="nil"/>
              <w:left w:val="nil"/>
              <w:bottom w:val="single" w:sz="4" w:space="0" w:color="auto"/>
              <w:right w:val="single" w:sz="4" w:space="0" w:color="auto"/>
            </w:tcBorders>
            <w:shd w:val="clear" w:color="000000" w:fill="FFFFFF"/>
            <w:noWrap/>
            <w:vAlign w:val="center"/>
            <w:hideMark/>
          </w:tcPr>
          <w:p w14:paraId="77A0F34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DCBC17E"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1459B75"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6699877"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C0AF993" w14:textId="77777777" w:rsidR="000D0579" w:rsidRPr="000D0579" w:rsidRDefault="000D0579" w:rsidP="000D0579">
            <w:pPr>
              <w:spacing w:line="240" w:lineRule="auto"/>
              <w:rPr>
                <w:sz w:val="12"/>
                <w:szCs w:val="12"/>
              </w:rPr>
            </w:pPr>
            <w:r w:rsidRPr="000D0579">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4C157ABB" w14:textId="77777777" w:rsidR="000D0579" w:rsidRPr="000D0579" w:rsidRDefault="000D0579" w:rsidP="000D0579">
            <w:pPr>
              <w:spacing w:line="240" w:lineRule="auto"/>
              <w:jc w:val="right"/>
              <w:rPr>
                <w:sz w:val="12"/>
                <w:szCs w:val="12"/>
              </w:rPr>
            </w:pPr>
            <w:r w:rsidRPr="000D0579">
              <w:rPr>
                <w:sz w:val="12"/>
                <w:szCs w:val="12"/>
              </w:rPr>
              <w:t>46 700</w:t>
            </w:r>
          </w:p>
        </w:tc>
        <w:tc>
          <w:tcPr>
            <w:tcW w:w="706" w:type="pct"/>
            <w:tcBorders>
              <w:top w:val="nil"/>
              <w:left w:val="nil"/>
              <w:bottom w:val="single" w:sz="4" w:space="0" w:color="auto"/>
              <w:right w:val="single" w:sz="4" w:space="0" w:color="auto"/>
            </w:tcBorders>
            <w:shd w:val="clear" w:color="auto" w:fill="auto"/>
            <w:noWrap/>
            <w:vAlign w:val="center"/>
            <w:hideMark/>
          </w:tcPr>
          <w:p w14:paraId="6F123B5C" w14:textId="77777777" w:rsidR="000D0579" w:rsidRPr="000D0579" w:rsidRDefault="000D0579" w:rsidP="000D0579">
            <w:pPr>
              <w:spacing w:line="240" w:lineRule="auto"/>
              <w:jc w:val="right"/>
              <w:rPr>
                <w:sz w:val="12"/>
                <w:szCs w:val="12"/>
              </w:rPr>
            </w:pPr>
            <w:r w:rsidRPr="000D0579">
              <w:rPr>
                <w:sz w:val="12"/>
                <w:szCs w:val="12"/>
              </w:rPr>
              <w:t>46 629,78</w:t>
            </w:r>
          </w:p>
        </w:tc>
        <w:tc>
          <w:tcPr>
            <w:tcW w:w="706" w:type="pct"/>
            <w:tcBorders>
              <w:top w:val="nil"/>
              <w:left w:val="nil"/>
              <w:bottom w:val="single" w:sz="4" w:space="0" w:color="auto"/>
              <w:right w:val="single" w:sz="4" w:space="0" w:color="auto"/>
            </w:tcBorders>
            <w:shd w:val="clear" w:color="000000" w:fill="FFFFFF"/>
            <w:noWrap/>
            <w:vAlign w:val="center"/>
            <w:hideMark/>
          </w:tcPr>
          <w:p w14:paraId="297C3A0D"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4995C90E"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CCABE2A"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8EE1E5B"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620F85BD" w14:textId="77777777" w:rsidR="000D0579" w:rsidRPr="000D0579" w:rsidRDefault="000D0579" w:rsidP="000D0579">
            <w:pPr>
              <w:spacing w:line="240" w:lineRule="auto"/>
              <w:rPr>
                <w:sz w:val="12"/>
                <w:szCs w:val="12"/>
              </w:rPr>
            </w:pPr>
            <w:r w:rsidRPr="000D0579">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088A8718" w14:textId="77777777" w:rsidR="000D0579" w:rsidRPr="000D0579" w:rsidRDefault="000D0579" w:rsidP="000D0579">
            <w:pPr>
              <w:spacing w:line="240" w:lineRule="auto"/>
              <w:jc w:val="right"/>
              <w:rPr>
                <w:sz w:val="12"/>
                <w:szCs w:val="12"/>
              </w:rPr>
            </w:pPr>
            <w:r w:rsidRPr="000D0579">
              <w:rPr>
                <w:sz w:val="12"/>
                <w:szCs w:val="12"/>
              </w:rPr>
              <w:t>903 544</w:t>
            </w:r>
          </w:p>
        </w:tc>
        <w:tc>
          <w:tcPr>
            <w:tcW w:w="706" w:type="pct"/>
            <w:tcBorders>
              <w:top w:val="nil"/>
              <w:left w:val="nil"/>
              <w:bottom w:val="single" w:sz="4" w:space="0" w:color="auto"/>
              <w:right w:val="single" w:sz="4" w:space="0" w:color="auto"/>
            </w:tcBorders>
            <w:shd w:val="clear" w:color="auto" w:fill="auto"/>
            <w:noWrap/>
            <w:vAlign w:val="center"/>
            <w:hideMark/>
          </w:tcPr>
          <w:p w14:paraId="456D589E" w14:textId="77777777" w:rsidR="000D0579" w:rsidRPr="000D0579" w:rsidRDefault="000D0579" w:rsidP="000D0579">
            <w:pPr>
              <w:spacing w:line="240" w:lineRule="auto"/>
              <w:jc w:val="right"/>
              <w:rPr>
                <w:sz w:val="12"/>
                <w:szCs w:val="12"/>
              </w:rPr>
            </w:pPr>
            <w:r w:rsidRPr="000D0579">
              <w:rPr>
                <w:sz w:val="12"/>
                <w:szCs w:val="12"/>
              </w:rPr>
              <w:t>903 446,61</w:t>
            </w:r>
          </w:p>
        </w:tc>
        <w:tc>
          <w:tcPr>
            <w:tcW w:w="706" w:type="pct"/>
            <w:tcBorders>
              <w:top w:val="nil"/>
              <w:left w:val="nil"/>
              <w:bottom w:val="single" w:sz="4" w:space="0" w:color="auto"/>
              <w:right w:val="single" w:sz="4" w:space="0" w:color="auto"/>
            </w:tcBorders>
            <w:shd w:val="clear" w:color="000000" w:fill="FFFFFF"/>
            <w:noWrap/>
            <w:vAlign w:val="center"/>
            <w:hideMark/>
          </w:tcPr>
          <w:p w14:paraId="0EED886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4EE42EB"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4EF36F" w14:textId="77777777" w:rsidR="000D0579" w:rsidRPr="000D0579" w:rsidRDefault="000D0579" w:rsidP="000D0579">
            <w:pPr>
              <w:spacing w:line="240" w:lineRule="auto"/>
              <w:jc w:val="center"/>
              <w:rPr>
                <w:sz w:val="12"/>
                <w:szCs w:val="12"/>
              </w:rPr>
            </w:pPr>
            <w:r w:rsidRPr="000D0579">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9DD9887" w14:textId="77777777" w:rsidR="000D0579" w:rsidRPr="000D0579" w:rsidRDefault="000D0579" w:rsidP="000D0579">
            <w:pPr>
              <w:spacing w:line="240" w:lineRule="auto"/>
              <w:rPr>
                <w:sz w:val="12"/>
                <w:szCs w:val="12"/>
              </w:rPr>
            </w:pPr>
            <w:r w:rsidRPr="000D0579">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45315D84"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11DD6F24"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76FD77EA"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095E7097"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38A1566" w14:textId="77777777" w:rsidR="000D0579" w:rsidRPr="000D0579" w:rsidRDefault="000D0579" w:rsidP="000D0579">
            <w:pPr>
              <w:spacing w:line="240" w:lineRule="auto"/>
              <w:jc w:val="center"/>
              <w:rPr>
                <w:sz w:val="12"/>
                <w:szCs w:val="12"/>
              </w:rPr>
            </w:pPr>
            <w:r w:rsidRPr="000D0579">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1363D6C7" w14:textId="77777777" w:rsidR="000D0579" w:rsidRPr="000D0579" w:rsidRDefault="000D0579" w:rsidP="000D0579">
            <w:pPr>
              <w:spacing w:line="240" w:lineRule="auto"/>
              <w:rPr>
                <w:sz w:val="12"/>
                <w:szCs w:val="12"/>
              </w:rPr>
            </w:pPr>
            <w:r w:rsidRPr="000D0579">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78335958" w14:textId="77777777" w:rsidR="000D0579" w:rsidRPr="000D0579" w:rsidRDefault="000D0579" w:rsidP="000D0579">
            <w:pPr>
              <w:spacing w:line="240" w:lineRule="auto"/>
              <w:jc w:val="right"/>
              <w:rPr>
                <w:sz w:val="12"/>
                <w:szCs w:val="12"/>
              </w:rPr>
            </w:pPr>
            <w:r w:rsidRPr="000D0579">
              <w:rPr>
                <w:sz w:val="12"/>
                <w:szCs w:val="12"/>
              </w:rPr>
              <w:t>727 589</w:t>
            </w:r>
          </w:p>
        </w:tc>
        <w:tc>
          <w:tcPr>
            <w:tcW w:w="706" w:type="pct"/>
            <w:tcBorders>
              <w:top w:val="nil"/>
              <w:left w:val="nil"/>
              <w:bottom w:val="single" w:sz="4" w:space="0" w:color="auto"/>
              <w:right w:val="single" w:sz="4" w:space="0" w:color="auto"/>
            </w:tcBorders>
            <w:shd w:val="clear" w:color="000000" w:fill="FFFDC1"/>
            <w:noWrap/>
            <w:vAlign w:val="center"/>
            <w:hideMark/>
          </w:tcPr>
          <w:p w14:paraId="64F788FE" w14:textId="77777777" w:rsidR="000D0579" w:rsidRPr="000D0579" w:rsidRDefault="000D0579" w:rsidP="000D0579">
            <w:pPr>
              <w:spacing w:line="240" w:lineRule="auto"/>
              <w:jc w:val="right"/>
              <w:rPr>
                <w:sz w:val="12"/>
                <w:szCs w:val="12"/>
              </w:rPr>
            </w:pPr>
            <w:r w:rsidRPr="000D0579">
              <w:rPr>
                <w:sz w:val="12"/>
                <w:szCs w:val="12"/>
              </w:rPr>
              <w:t>727 516,85</w:t>
            </w:r>
          </w:p>
        </w:tc>
        <w:tc>
          <w:tcPr>
            <w:tcW w:w="706" w:type="pct"/>
            <w:tcBorders>
              <w:top w:val="nil"/>
              <w:left w:val="nil"/>
              <w:bottom w:val="single" w:sz="4" w:space="0" w:color="auto"/>
              <w:right w:val="single" w:sz="4" w:space="0" w:color="auto"/>
            </w:tcBorders>
            <w:shd w:val="clear" w:color="000000" w:fill="FFFDC1"/>
            <w:noWrap/>
            <w:vAlign w:val="center"/>
            <w:hideMark/>
          </w:tcPr>
          <w:p w14:paraId="074F543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6FFC6B5"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7120396" w14:textId="77777777" w:rsidR="000D0579" w:rsidRPr="000D0579" w:rsidRDefault="000D0579" w:rsidP="000D0579">
            <w:pPr>
              <w:spacing w:line="240" w:lineRule="auto"/>
              <w:jc w:val="center"/>
              <w:rPr>
                <w:b/>
                <w:bCs/>
                <w:sz w:val="12"/>
                <w:szCs w:val="12"/>
              </w:rPr>
            </w:pPr>
            <w:r w:rsidRPr="000D0579">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592043D8" w14:textId="77777777" w:rsidR="000D0579" w:rsidRPr="000D0579" w:rsidRDefault="000D0579" w:rsidP="000D0579">
            <w:pPr>
              <w:spacing w:line="240" w:lineRule="auto"/>
              <w:rPr>
                <w:b/>
                <w:bCs/>
                <w:sz w:val="12"/>
                <w:szCs w:val="12"/>
              </w:rPr>
            </w:pPr>
            <w:r w:rsidRPr="000D0579">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45D791B5" w14:textId="77777777" w:rsidR="000D0579" w:rsidRPr="000D0579" w:rsidRDefault="000D0579" w:rsidP="000D0579">
            <w:pPr>
              <w:spacing w:line="240" w:lineRule="auto"/>
              <w:jc w:val="right"/>
              <w:rPr>
                <w:b/>
                <w:bCs/>
                <w:sz w:val="12"/>
                <w:szCs w:val="12"/>
              </w:rPr>
            </w:pPr>
            <w:r w:rsidRPr="000D0579">
              <w:rPr>
                <w:b/>
                <w:bCs/>
                <w:sz w:val="12"/>
                <w:szCs w:val="12"/>
              </w:rPr>
              <w:t>469 445</w:t>
            </w:r>
          </w:p>
        </w:tc>
        <w:tc>
          <w:tcPr>
            <w:tcW w:w="706" w:type="pct"/>
            <w:tcBorders>
              <w:top w:val="nil"/>
              <w:left w:val="nil"/>
              <w:bottom w:val="single" w:sz="4" w:space="0" w:color="auto"/>
              <w:right w:val="single" w:sz="4" w:space="0" w:color="auto"/>
            </w:tcBorders>
            <w:shd w:val="clear" w:color="000000" w:fill="B7CFE8"/>
            <w:noWrap/>
            <w:vAlign w:val="center"/>
            <w:hideMark/>
          </w:tcPr>
          <w:p w14:paraId="79FD973B" w14:textId="77777777" w:rsidR="000D0579" w:rsidRPr="000D0579" w:rsidRDefault="000D0579" w:rsidP="000D0579">
            <w:pPr>
              <w:spacing w:line="240" w:lineRule="auto"/>
              <w:jc w:val="right"/>
              <w:rPr>
                <w:b/>
                <w:bCs/>
                <w:sz w:val="12"/>
                <w:szCs w:val="12"/>
              </w:rPr>
            </w:pPr>
            <w:r w:rsidRPr="000D0579">
              <w:rPr>
                <w:b/>
                <w:bCs/>
                <w:sz w:val="12"/>
                <w:szCs w:val="12"/>
              </w:rPr>
              <w:t>469 534,60</w:t>
            </w:r>
          </w:p>
        </w:tc>
        <w:tc>
          <w:tcPr>
            <w:tcW w:w="706" w:type="pct"/>
            <w:tcBorders>
              <w:top w:val="nil"/>
              <w:left w:val="nil"/>
              <w:bottom w:val="single" w:sz="4" w:space="0" w:color="auto"/>
              <w:right w:val="single" w:sz="4" w:space="0" w:color="auto"/>
            </w:tcBorders>
            <w:shd w:val="clear" w:color="000000" w:fill="B7CFE8"/>
            <w:noWrap/>
            <w:vAlign w:val="center"/>
            <w:hideMark/>
          </w:tcPr>
          <w:p w14:paraId="109FA168"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4EBE4640"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D76E2E0"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4EA6C0A"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03F8C1A" w14:textId="77777777" w:rsidR="000D0579" w:rsidRPr="000D0579" w:rsidRDefault="000D0579" w:rsidP="000D0579">
            <w:pPr>
              <w:spacing w:line="240" w:lineRule="auto"/>
              <w:rPr>
                <w:sz w:val="12"/>
                <w:szCs w:val="12"/>
              </w:rPr>
            </w:pPr>
            <w:r w:rsidRPr="000D0579">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0EEC4CB" w14:textId="77777777" w:rsidR="000D0579" w:rsidRPr="000D0579" w:rsidRDefault="000D0579" w:rsidP="000D0579">
            <w:pPr>
              <w:spacing w:line="240" w:lineRule="auto"/>
              <w:jc w:val="right"/>
              <w:rPr>
                <w:sz w:val="12"/>
                <w:szCs w:val="12"/>
              </w:rPr>
            </w:pPr>
            <w:r w:rsidRPr="000D0579">
              <w:rPr>
                <w:sz w:val="12"/>
                <w:szCs w:val="12"/>
              </w:rPr>
              <w:t>195 033</w:t>
            </w:r>
          </w:p>
        </w:tc>
        <w:tc>
          <w:tcPr>
            <w:tcW w:w="706" w:type="pct"/>
            <w:tcBorders>
              <w:top w:val="nil"/>
              <w:left w:val="nil"/>
              <w:bottom w:val="single" w:sz="4" w:space="0" w:color="auto"/>
              <w:right w:val="single" w:sz="4" w:space="0" w:color="auto"/>
            </w:tcBorders>
            <w:shd w:val="clear" w:color="auto" w:fill="auto"/>
            <w:noWrap/>
            <w:vAlign w:val="center"/>
            <w:hideMark/>
          </w:tcPr>
          <w:p w14:paraId="7300899E" w14:textId="77777777" w:rsidR="000D0579" w:rsidRPr="000D0579" w:rsidRDefault="000D0579" w:rsidP="000D0579">
            <w:pPr>
              <w:spacing w:line="240" w:lineRule="auto"/>
              <w:jc w:val="right"/>
              <w:rPr>
                <w:sz w:val="12"/>
                <w:szCs w:val="12"/>
              </w:rPr>
            </w:pPr>
            <w:r w:rsidRPr="000D0579">
              <w:rPr>
                <w:sz w:val="12"/>
                <w:szCs w:val="12"/>
              </w:rPr>
              <w:t>195 122,40</w:t>
            </w:r>
          </w:p>
        </w:tc>
        <w:tc>
          <w:tcPr>
            <w:tcW w:w="706" w:type="pct"/>
            <w:tcBorders>
              <w:top w:val="nil"/>
              <w:left w:val="nil"/>
              <w:bottom w:val="single" w:sz="4" w:space="0" w:color="auto"/>
              <w:right w:val="single" w:sz="4" w:space="0" w:color="auto"/>
            </w:tcBorders>
            <w:shd w:val="clear" w:color="000000" w:fill="FFFFFF"/>
            <w:noWrap/>
            <w:vAlign w:val="center"/>
            <w:hideMark/>
          </w:tcPr>
          <w:p w14:paraId="76AC657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F901F8C"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499D6FE" w14:textId="77777777" w:rsidR="000D0579" w:rsidRPr="000D0579" w:rsidRDefault="000D0579" w:rsidP="000D0579">
            <w:pPr>
              <w:spacing w:line="240" w:lineRule="auto"/>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CD9D4FE"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5BCD04E4" w14:textId="77777777" w:rsidR="000D0579" w:rsidRPr="000D0579" w:rsidRDefault="000D0579" w:rsidP="000D0579">
            <w:pPr>
              <w:spacing w:line="240" w:lineRule="auto"/>
              <w:rPr>
                <w:sz w:val="12"/>
                <w:szCs w:val="12"/>
              </w:rPr>
            </w:pPr>
            <w:r w:rsidRPr="000D0579">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634178E4" w14:textId="77777777" w:rsidR="000D0579" w:rsidRPr="000D0579" w:rsidRDefault="000D0579" w:rsidP="000D0579">
            <w:pPr>
              <w:spacing w:line="240" w:lineRule="auto"/>
              <w:jc w:val="right"/>
              <w:rPr>
                <w:sz w:val="12"/>
                <w:szCs w:val="12"/>
              </w:rPr>
            </w:pPr>
            <w:r w:rsidRPr="000D0579">
              <w:rPr>
                <w:sz w:val="12"/>
                <w:szCs w:val="12"/>
              </w:rPr>
              <w:t>274 272</w:t>
            </w:r>
          </w:p>
        </w:tc>
        <w:tc>
          <w:tcPr>
            <w:tcW w:w="706" w:type="pct"/>
            <w:tcBorders>
              <w:top w:val="nil"/>
              <w:left w:val="nil"/>
              <w:bottom w:val="single" w:sz="4" w:space="0" w:color="auto"/>
              <w:right w:val="single" w:sz="4" w:space="0" w:color="auto"/>
            </w:tcBorders>
            <w:shd w:val="clear" w:color="auto" w:fill="auto"/>
            <w:noWrap/>
            <w:vAlign w:val="center"/>
            <w:hideMark/>
          </w:tcPr>
          <w:p w14:paraId="61C7A967" w14:textId="77777777" w:rsidR="000D0579" w:rsidRPr="000D0579" w:rsidRDefault="000D0579" w:rsidP="000D0579">
            <w:pPr>
              <w:spacing w:line="240" w:lineRule="auto"/>
              <w:jc w:val="right"/>
              <w:rPr>
                <w:sz w:val="12"/>
                <w:szCs w:val="12"/>
              </w:rPr>
            </w:pPr>
            <w:r w:rsidRPr="000D0579">
              <w:rPr>
                <w:sz w:val="12"/>
                <w:szCs w:val="12"/>
              </w:rPr>
              <w:t>274 272,20</w:t>
            </w:r>
          </w:p>
        </w:tc>
        <w:tc>
          <w:tcPr>
            <w:tcW w:w="706" w:type="pct"/>
            <w:tcBorders>
              <w:top w:val="nil"/>
              <w:left w:val="nil"/>
              <w:bottom w:val="single" w:sz="4" w:space="0" w:color="auto"/>
              <w:right w:val="single" w:sz="4" w:space="0" w:color="auto"/>
            </w:tcBorders>
            <w:shd w:val="clear" w:color="000000" w:fill="FFFFFF"/>
            <w:noWrap/>
            <w:vAlign w:val="center"/>
            <w:hideMark/>
          </w:tcPr>
          <w:p w14:paraId="43BAC7C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02CBC35"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717256A" w14:textId="77777777" w:rsidR="000D0579" w:rsidRPr="000D0579" w:rsidRDefault="000D0579" w:rsidP="000D0579">
            <w:pPr>
              <w:spacing w:line="240" w:lineRule="auto"/>
              <w:jc w:val="center"/>
              <w:rPr>
                <w:b/>
                <w:bCs/>
                <w:sz w:val="12"/>
                <w:szCs w:val="12"/>
              </w:rPr>
            </w:pPr>
            <w:r w:rsidRPr="000D0579">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1E03082F" w14:textId="77777777" w:rsidR="000D0579" w:rsidRPr="000D0579" w:rsidRDefault="000D0579" w:rsidP="000D0579">
            <w:pPr>
              <w:spacing w:line="240" w:lineRule="auto"/>
              <w:rPr>
                <w:b/>
                <w:bCs/>
                <w:sz w:val="12"/>
                <w:szCs w:val="12"/>
              </w:rPr>
            </w:pPr>
            <w:r w:rsidRPr="000D0579">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55DC126" w14:textId="77777777" w:rsidR="000D0579" w:rsidRPr="000D0579" w:rsidRDefault="000D0579" w:rsidP="000D0579">
            <w:pPr>
              <w:spacing w:line="240" w:lineRule="auto"/>
              <w:jc w:val="right"/>
              <w:rPr>
                <w:b/>
                <w:bCs/>
                <w:sz w:val="12"/>
                <w:szCs w:val="12"/>
              </w:rPr>
            </w:pPr>
            <w:r w:rsidRPr="000D0579">
              <w:rPr>
                <w:b/>
                <w:bCs/>
                <w:sz w:val="12"/>
                <w:szCs w:val="12"/>
              </w:rPr>
              <w:t>26 500</w:t>
            </w:r>
          </w:p>
        </w:tc>
        <w:tc>
          <w:tcPr>
            <w:tcW w:w="706" w:type="pct"/>
            <w:tcBorders>
              <w:top w:val="nil"/>
              <w:left w:val="nil"/>
              <w:bottom w:val="single" w:sz="4" w:space="0" w:color="auto"/>
              <w:right w:val="single" w:sz="4" w:space="0" w:color="auto"/>
            </w:tcBorders>
            <w:shd w:val="clear" w:color="000000" w:fill="B7CFE8"/>
            <w:noWrap/>
            <w:vAlign w:val="center"/>
            <w:hideMark/>
          </w:tcPr>
          <w:p w14:paraId="28C7B2FC" w14:textId="77777777" w:rsidR="000D0579" w:rsidRPr="000D0579" w:rsidRDefault="000D0579" w:rsidP="000D0579">
            <w:pPr>
              <w:spacing w:line="240" w:lineRule="auto"/>
              <w:jc w:val="right"/>
              <w:rPr>
                <w:b/>
                <w:bCs/>
                <w:sz w:val="12"/>
                <w:szCs w:val="12"/>
              </w:rPr>
            </w:pPr>
            <w:r w:rsidRPr="000D0579">
              <w:rPr>
                <w:b/>
                <w:bCs/>
                <w:sz w:val="12"/>
                <w:szCs w:val="12"/>
              </w:rPr>
              <w:t>26 369,68</w:t>
            </w:r>
          </w:p>
        </w:tc>
        <w:tc>
          <w:tcPr>
            <w:tcW w:w="706" w:type="pct"/>
            <w:tcBorders>
              <w:top w:val="nil"/>
              <w:left w:val="nil"/>
              <w:bottom w:val="single" w:sz="4" w:space="0" w:color="auto"/>
              <w:right w:val="single" w:sz="4" w:space="0" w:color="auto"/>
            </w:tcBorders>
            <w:shd w:val="clear" w:color="000000" w:fill="B7CFE8"/>
            <w:noWrap/>
            <w:vAlign w:val="center"/>
            <w:hideMark/>
          </w:tcPr>
          <w:p w14:paraId="102A41D8" w14:textId="77777777" w:rsidR="000D0579" w:rsidRPr="000D0579" w:rsidRDefault="000D0579" w:rsidP="000D0579">
            <w:pPr>
              <w:spacing w:line="240" w:lineRule="auto"/>
              <w:jc w:val="right"/>
              <w:rPr>
                <w:b/>
                <w:bCs/>
                <w:sz w:val="12"/>
                <w:szCs w:val="12"/>
              </w:rPr>
            </w:pPr>
            <w:r w:rsidRPr="000D0579">
              <w:rPr>
                <w:b/>
                <w:bCs/>
                <w:sz w:val="12"/>
                <w:szCs w:val="12"/>
              </w:rPr>
              <w:t>99,5</w:t>
            </w:r>
          </w:p>
        </w:tc>
      </w:tr>
      <w:tr w:rsidR="000D0579" w:rsidRPr="000D0579" w14:paraId="086DC4A7" w14:textId="77777777" w:rsidTr="000D0579">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F3D14B3"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54FC988"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0F32A37" w14:textId="77777777" w:rsidR="000D0579" w:rsidRPr="000D0579" w:rsidRDefault="000D0579" w:rsidP="000D0579">
            <w:pPr>
              <w:spacing w:line="240" w:lineRule="auto"/>
              <w:rPr>
                <w:sz w:val="12"/>
                <w:szCs w:val="12"/>
              </w:rPr>
            </w:pPr>
            <w:r w:rsidRPr="000D0579">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BA76895"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063E57D"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3679938"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2CD2A554" w14:textId="77777777" w:rsidTr="000D0579">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61DEB33" w14:textId="77777777" w:rsidR="000D0579" w:rsidRPr="000D0579" w:rsidRDefault="000D0579" w:rsidP="000D0579">
            <w:pPr>
              <w:spacing w:line="240" w:lineRule="auto"/>
              <w:jc w:val="center"/>
              <w:rPr>
                <w:b/>
                <w:bCs/>
                <w:sz w:val="12"/>
                <w:szCs w:val="12"/>
              </w:rPr>
            </w:pPr>
            <w:r w:rsidRPr="000D0579">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74D50030" w14:textId="77777777" w:rsidR="000D0579" w:rsidRPr="000D0579" w:rsidRDefault="000D0579" w:rsidP="000D0579">
            <w:pPr>
              <w:spacing w:line="240" w:lineRule="auto"/>
              <w:rPr>
                <w:b/>
                <w:bCs/>
                <w:sz w:val="12"/>
                <w:szCs w:val="12"/>
              </w:rPr>
            </w:pPr>
            <w:r w:rsidRPr="000D0579">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2A751CD0" w14:textId="77777777" w:rsidR="000D0579" w:rsidRPr="000D0579" w:rsidRDefault="000D0579" w:rsidP="000D0579">
            <w:pPr>
              <w:spacing w:line="240" w:lineRule="auto"/>
              <w:jc w:val="right"/>
              <w:rPr>
                <w:b/>
                <w:bCs/>
                <w:sz w:val="12"/>
                <w:szCs w:val="12"/>
              </w:rPr>
            </w:pPr>
            <w:r w:rsidRPr="000D0579">
              <w:rPr>
                <w:b/>
                <w:bCs/>
                <w:sz w:val="12"/>
                <w:szCs w:val="12"/>
              </w:rPr>
              <w:t>10 185 438</w:t>
            </w:r>
          </w:p>
        </w:tc>
        <w:tc>
          <w:tcPr>
            <w:tcW w:w="706" w:type="pct"/>
            <w:tcBorders>
              <w:top w:val="nil"/>
              <w:left w:val="nil"/>
              <w:bottom w:val="single" w:sz="4" w:space="0" w:color="auto"/>
              <w:right w:val="single" w:sz="4" w:space="0" w:color="auto"/>
            </w:tcBorders>
            <w:shd w:val="clear" w:color="000000" w:fill="B7CFE8"/>
            <w:noWrap/>
            <w:vAlign w:val="center"/>
            <w:hideMark/>
          </w:tcPr>
          <w:p w14:paraId="69DF1646" w14:textId="77777777" w:rsidR="000D0579" w:rsidRPr="000D0579" w:rsidRDefault="000D0579" w:rsidP="000D0579">
            <w:pPr>
              <w:spacing w:line="240" w:lineRule="auto"/>
              <w:jc w:val="right"/>
              <w:rPr>
                <w:b/>
                <w:bCs/>
                <w:sz w:val="12"/>
                <w:szCs w:val="12"/>
              </w:rPr>
            </w:pPr>
            <w:r w:rsidRPr="000D0579">
              <w:rPr>
                <w:b/>
                <w:bCs/>
                <w:sz w:val="12"/>
                <w:szCs w:val="12"/>
              </w:rPr>
              <w:t>10 184 763,81</w:t>
            </w:r>
          </w:p>
        </w:tc>
        <w:tc>
          <w:tcPr>
            <w:tcW w:w="706" w:type="pct"/>
            <w:tcBorders>
              <w:top w:val="nil"/>
              <w:left w:val="nil"/>
              <w:bottom w:val="single" w:sz="4" w:space="0" w:color="auto"/>
              <w:right w:val="single" w:sz="4" w:space="0" w:color="auto"/>
            </w:tcBorders>
            <w:shd w:val="clear" w:color="000000" w:fill="B7CFE8"/>
            <w:noWrap/>
            <w:vAlign w:val="center"/>
            <w:hideMark/>
          </w:tcPr>
          <w:p w14:paraId="2E667CE8"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3ABB93B" w14:textId="77777777" w:rsidTr="000D0579">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281D4136" w14:textId="77777777" w:rsidR="000D0579" w:rsidRPr="000D0579" w:rsidRDefault="000D0579" w:rsidP="000D0579">
            <w:pPr>
              <w:spacing w:line="240" w:lineRule="auto"/>
              <w:jc w:val="center"/>
              <w:rPr>
                <w:b/>
                <w:bCs/>
                <w:sz w:val="12"/>
                <w:szCs w:val="12"/>
              </w:rPr>
            </w:pPr>
            <w:r w:rsidRPr="000D0579">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055B8937" w14:textId="77777777" w:rsidR="000D0579" w:rsidRPr="000D0579" w:rsidRDefault="000D0579" w:rsidP="000D0579">
            <w:pPr>
              <w:spacing w:line="240" w:lineRule="auto"/>
              <w:rPr>
                <w:b/>
                <w:bCs/>
                <w:sz w:val="12"/>
                <w:szCs w:val="12"/>
              </w:rPr>
            </w:pPr>
            <w:r w:rsidRPr="000D0579">
              <w:rPr>
                <w:b/>
                <w:bCs/>
                <w:sz w:val="12"/>
                <w:szCs w:val="12"/>
              </w:rPr>
              <w:t> </w:t>
            </w:r>
          </w:p>
        </w:tc>
      </w:tr>
      <w:tr w:rsidR="000D0579" w:rsidRPr="000D0579" w14:paraId="2CA256BB"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DEDD365" w14:textId="77777777" w:rsidR="000D0579" w:rsidRPr="000D0579" w:rsidRDefault="000D0579" w:rsidP="000D0579">
            <w:pPr>
              <w:spacing w:line="240" w:lineRule="auto"/>
              <w:rPr>
                <w:b/>
                <w:bCs/>
                <w:sz w:val="12"/>
                <w:szCs w:val="12"/>
              </w:rPr>
            </w:pPr>
            <w:r w:rsidRPr="000D0579">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77D37DB0" w14:textId="77777777" w:rsidR="000D0579" w:rsidRPr="000D0579" w:rsidRDefault="000D0579" w:rsidP="000D0579">
            <w:pPr>
              <w:spacing w:line="240" w:lineRule="auto"/>
              <w:jc w:val="right"/>
              <w:rPr>
                <w:b/>
                <w:bCs/>
                <w:sz w:val="12"/>
                <w:szCs w:val="12"/>
              </w:rPr>
            </w:pPr>
            <w:r w:rsidRPr="000D0579">
              <w:rPr>
                <w:b/>
                <w:bCs/>
                <w:sz w:val="12"/>
                <w:szCs w:val="12"/>
              </w:rPr>
              <w:t>705 120</w:t>
            </w:r>
          </w:p>
        </w:tc>
        <w:tc>
          <w:tcPr>
            <w:tcW w:w="706" w:type="pct"/>
            <w:tcBorders>
              <w:top w:val="nil"/>
              <w:left w:val="nil"/>
              <w:bottom w:val="single" w:sz="4" w:space="0" w:color="auto"/>
              <w:right w:val="single" w:sz="4" w:space="0" w:color="auto"/>
            </w:tcBorders>
            <w:shd w:val="clear" w:color="000000" w:fill="B7CFE8"/>
            <w:noWrap/>
            <w:vAlign w:val="center"/>
            <w:hideMark/>
          </w:tcPr>
          <w:p w14:paraId="0789CB64" w14:textId="77777777" w:rsidR="000D0579" w:rsidRPr="000D0579" w:rsidRDefault="000D0579" w:rsidP="000D0579">
            <w:pPr>
              <w:spacing w:line="240" w:lineRule="auto"/>
              <w:jc w:val="right"/>
              <w:rPr>
                <w:b/>
                <w:bCs/>
                <w:sz w:val="12"/>
                <w:szCs w:val="12"/>
              </w:rPr>
            </w:pPr>
            <w:r w:rsidRPr="000D0579">
              <w:rPr>
                <w:b/>
                <w:bCs/>
                <w:sz w:val="12"/>
                <w:szCs w:val="12"/>
              </w:rPr>
              <w:t>705 119,36</w:t>
            </w:r>
          </w:p>
        </w:tc>
        <w:tc>
          <w:tcPr>
            <w:tcW w:w="706" w:type="pct"/>
            <w:tcBorders>
              <w:top w:val="nil"/>
              <w:left w:val="nil"/>
              <w:bottom w:val="single" w:sz="4" w:space="0" w:color="auto"/>
              <w:right w:val="single" w:sz="4" w:space="0" w:color="auto"/>
            </w:tcBorders>
            <w:shd w:val="clear" w:color="000000" w:fill="B7CFE8"/>
            <w:noWrap/>
            <w:vAlign w:val="center"/>
            <w:hideMark/>
          </w:tcPr>
          <w:p w14:paraId="4C4C77F2"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8BF760E" w14:textId="77777777" w:rsidTr="000D0579">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E61946" w14:textId="77777777" w:rsidR="000D0579" w:rsidRPr="000D0579" w:rsidRDefault="000D0579" w:rsidP="000D0579">
            <w:pPr>
              <w:spacing w:line="240" w:lineRule="auto"/>
              <w:jc w:val="center"/>
              <w:rPr>
                <w:sz w:val="12"/>
                <w:szCs w:val="12"/>
              </w:rPr>
            </w:pPr>
            <w:r w:rsidRPr="000D0579">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8648E5D" w14:textId="77777777" w:rsidR="000D0579" w:rsidRPr="000D0579" w:rsidRDefault="000D0579" w:rsidP="000D0579">
            <w:pPr>
              <w:spacing w:line="240" w:lineRule="auto"/>
              <w:jc w:val="center"/>
              <w:rPr>
                <w:sz w:val="12"/>
                <w:szCs w:val="12"/>
              </w:rPr>
            </w:pPr>
            <w:r w:rsidRPr="000D0579">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4B64A0B" w14:textId="77777777" w:rsidR="000D0579" w:rsidRPr="000D0579" w:rsidRDefault="000D0579" w:rsidP="000D0579">
            <w:pPr>
              <w:spacing w:line="240" w:lineRule="auto"/>
              <w:rPr>
                <w:sz w:val="12"/>
                <w:szCs w:val="12"/>
              </w:rPr>
            </w:pPr>
            <w:r w:rsidRPr="000D0579">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4043740B" w14:textId="77777777" w:rsidR="000D0579" w:rsidRPr="000D0579" w:rsidRDefault="000D0579" w:rsidP="000D0579">
            <w:pPr>
              <w:spacing w:line="240" w:lineRule="auto"/>
              <w:jc w:val="right"/>
              <w:rPr>
                <w:sz w:val="12"/>
                <w:szCs w:val="12"/>
              </w:rPr>
            </w:pPr>
            <w:r w:rsidRPr="000D0579">
              <w:rPr>
                <w:sz w:val="12"/>
                <w:szCs w:val="12"/>
              </w:rPr>
              <w:t>13 553</w:t>
            </w:r>
          </w:p>
        </w:tc>
        <w:tc>
          <w:tcPr>
            <w:tcW w:w="706" w:type="pct"/>
            <w:tcBorders>
              <w:top w:val="nil"/>
              <w:left w:val="nil"/>
              <w:bottom w:val="single" w:sz="4" w:space="0" w:color="auto"/>
              <w:right w:val="single" w:sz="4" w:space="0" w:color="auto"/>
            </w:tcBorders>
            <w:shd w:val="clear" w:color="auto" w:fill="auto"/>
            <w:noWrap/>
            <w:vAlign w:val="center"/>
            <w:hideMark/>
          </w:tcPr>
          <w:p w14:paraId="76C7A0FC" w14:textId="77777777" w:rsidR="000D0579" w:rsidRPr="000D0579" w:rsidRDefault="000D0579" w:rsidP="000D0579">
            <w:pPr>
              <w:spacing w:line="240" w:lineRule="auto"/>
              <w:jc w:val="right"/>
              <w:rPr>
                <w:sz w:val="12"/>
                <w:szCs w:val="12"/>
              </w:rPr>
            </w:pPr>
            <w:r w:rsidRPr="000D0579">
              <w:rPr>
                <w:sz w:val="12"/>
                <w:szCs w:val="12"/>
              </w:rPr>
              <w:t>13 552,36</w:t>
            </w:r>
          </w:p>
        </w:tc>
        <w:tc>
          <w:tcPr>
            <w:tcW w:w="706" w:type="pct"/>
            <w:tcBorders>
              <w:top w:val="nil"/>
              <w:left w:val="nil"/>
              <w:bottom w:val="single" w:sz="4" w:space="0" w:color="auto"/>
              <w:right w:val="single" w:sz="4" w:space="0" w:color="auto"/>
            </w:tcBorders>
            <w:shd w:val="clear" w:color="000000" w:fill="FFFFFF"/>
            <w:noWrap/>
            <w:vAlign w:val="center"/>
            <w:hideMark/>
          </w:tcPr>
          <w:p w14:paraId="6377DF5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4F20A19"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420B713"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61C3263" w14:textId="77777777" w:rsidR="000D0579" w:rsidRPr="000D0579" w:rsidRDefault="000D0579" w:rsidP="000D0579">
            <w:pPr>
              <w:spacing w:line="240" w:lineRule="auto"/>
              <w:jc w:val="center"/>
              <w:rPr>
                <w:sz w:val="12"/>
                <w:szCs w:val="12"/>
              </w:rPr>
            </w:pPr>
            <w:r w:rsidRPr="000D0579">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2C5DBAD" w14:textId="77777777" w:rsidR="000D0579" w:rsidRPr="000D0579" w:rsidRDefault="000D0579" w:rsidP="000D0579">
            <w:pPr>
              <w:spacing w:line="240" w:lineRule="auto"/>
              <w:rPr>
                <w:sz w:val="12"/>
                <w:szCs w:val="12"/>
              </w:rPr>
            </w:pPr>
            <w:r w:rsidRPr="000D0579">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B896246" w14:textId="77777777" w:rsidR="000D0579" w:rsidRPr="000D0579" w:rsidRDefault="000D0579" w:rsidP="000D0579">
            <w:pPr>
              <w:spacing w:line="240" w:lineRule="auto"/>
              <w:jc w:val="right"/>
              <w:rPr>
                <w:sz w:val="12"/>
                <w:szCs w:val="12"/>
              </w:rPr>
            </w:pPr>
            <w:r w:rsidRPr="000D0579">
              <w:rPr>
                <w:sz w:val="12"/>
                <w:szCs w:val="12"/>
              </w:rPr>
              <w:t>691 567</w:t>
            </w:r>
          </w:p>
        </w:tc>
        <w:tc>
          <w:tcPr>
            <w:tcW w:w="706" w:type="pct"/>
            <w:tcBorders>
              <w:top w:val="nil"/>
              <w:left w:val="nil"/>
              <w:bottom w:val="single" w:sz="4" w:space="0" w:color="auto"/>
              <w:right w:val="single" w:sz="4" w:space="0" w:color="auto"/>
            </w:tcBorders>
            <w:shd w:val="clear" w:color="auto" w:fill="auto"/>
            <w:noWrap/>
            <w:vAlign w:val="center"/>
            <w:hideMark/>
          </w:tcPr>
          <w:p w14:paraId="408BFCE2" w14:textId="77777777" w:rsidR="000D0579" w:rsidRPr="000D0579" w:rsidRDefault="000D0579" w:rsidP="000D0579">
            <w:pPr>
              <w:spacing w:line="240" w:lineRule="auto"/>
              <w:jc w:val="right"/>
              <w:rPr>
                <w:sz w:val="12"/>
                <w:szCs w:val="12"/>
              </w:rPr>
            </w:pPr>
            <w:r w:rsidRPr="000D0579">
              <w:rPr>
                <w:sz w:val="12"/>
                <w:szCs w:val="12"/>
              </w:rPr>
              <w:t>691 567,00</w:t>
            </w:r>
          </w:p>
        </w:tc>
        <w:tc>
          <w:tcPr>
            <w:tcW w:w="706" w:type="pct"/>
            <w:tcBorders>
              <w:top w:val="nil"/>
              <w:left w:val="nil"/>
              <w:bottom w:val="single" w:sz="4" w:space="0" w:color="auto"/>
              <w:right w:val="single" w:sz="4" w:space="0" w:color="auto"/>
            </w:tcBorders>
            <w:shd w:val="clear" w:color="000000" w:fill="FFFFFF"/>
            <w:noWrap/>
            <w:vAlign w:val="center"/>
            <w:hideMark/>
          </w:tcPr>
          <w:p w14:paraId="557141B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6E62C09"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47A6961"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729714C" w14:textId="77777777" w:rsidR="000D0579" w:rsidRPr="000D0579" w:rsidRDefault="000D0579" w:rsidP="000D0579">
            <w:pPr>
              <w:spacing w:line="240" w:lineRule="auto"/>
              <w:jc w:val="center"/>
              <w:rPr>
                <w:sz w:val="12"/>
                <w:szCs w:val="12"/>
              </w:rPr>
            </w:pPr>
            <w:r w:rsidRPr="000D0579">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BEC6041" w14:textId="77777777" w:rsidR="000D0579" w:rsidRPr="000D0579" w:rsidRDefault="000D0579" w:rsidP="000D0579">
            <w:pPr>
              <w:spacing w:line="240" w:lineRule="auto"/>
              <w:rPr>
                <w:sz w:val="12"/>
                <w:szCs w:val="12"/>
              </w:rPr>
            </w:pPr>
            <w:r w:rsidRPr="000D0579">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763569D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A294659"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1C7CB2DB"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75D02866" w14:textId="77777777" w:rsidTr="000D0579">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734431D" w14:textId="77777777" w:rsidR="000D0579" w:rsidRPr="000D0579" w:rsidRDefault="000D0579" w:rsidP="000D0579">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AFF9477" w14:textId="77777777" w:rsidR="000D0579" w:rsidRPr="000D0579" w:rsidRDefault="000D0579" w:rsidP="000D0579">
            <w:pPr>
              <w:spacing w:line="240" w:lineRule="auto"/>
              <w:jc w:val="center"/>
              <w:rPr>
                <w:sz w:val="12"/>
                <w:szCs w:val="12"/>
              </w:rPr>
            </w:pPr>
            <w:r w:rsidRPr="000D0579">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9EF667C" w14:textId="77777777" w:rsidR="000D0579" w:rsidRPr="000D0579" w:rsidRDefault="000D0579" w:rsidP="000D0579">
            <w:pPr>
              <w:spacing w:line="240" w:lineRule="auto"/>
              <w:rPr>
                <w:sz w:val="12"/>
                <w:szCs w:val="12"/>
              </w:rPr>
            </w:pPr>
            <w:r w:rsidRPr="000D0579">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03B60F0" w14:textId="77777777" w:rsidR="000D0579" w:rsidRPr="000D0579" w:rsidRDefault="000D0579" w:rsidP="000D0579">
            <w:pPr>
              <w:spacing w:line="240" w:lineRule="auto"/>
              <w:jc w:val="right"/>
              <w:rPr>
                <w:sz w:val="12"/>
                <w:szCs w:val="12"/>
              </w:rPr>
            </w:pPr>
            <w:r w:rsidRPr="000D0579">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102B260" w14:textId="77777777" w:rsidR="000D0579" w:rsidRPr="000D0579" w:rsidRDefault="000D0579" w:rsidP="000D0579">
            <w:pPr>
              <w:spacing w:line="240" w:lineRule="auto"/>
              <w:jc w:val="right"/>
              <w:rPr>
                <w:sz w:val="12"/>
                <w:szCs w:val="12"/>
              </w:rPr>
            </w:pPr>
            <w:r w:rsidRPr="000D0579">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3F81E8E3" w14:textId="77777777" w:rsidR="000D0579" w:rsidRPr="000D0579" w:rsidRDefault="000D0579" w:rsidP="000D0579">
            <w:pPr>
              <w:spacing w:line="240" w:lineRule="auto"/>
              <w:jc w:val="right"/>
              <w:rPr>
                <w:sz w:val="12"/>
                <w:szCs w:val="12"/>
              </w:rPr>
            </w:pPr>
            <w:r w:rsidRPr="000D0579">
              <w:rPr>
                <w:sz w:val="12"/>
                <w:szCs w:val="12"/>
              </w:rPr>
              <w:t xml:space="preserve"> </w:t>
            </w:r>
          </w:p>
        </w:tc>
      </w:tr>
      <w:tr w:rsidR="000D0579" w:rsidRPr="000D0579" w14:paraId="13FCA501" w14:textId="77777777" w:rsidTr="000D0579">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DAACC63" w14:textId="77777777" w:rsidR="000D0579" w:rsidRPr="000D0579" w:rsidRDefault="000D0579" w:rsidP="000D0579">
            <w:pPr>
              <w:spacing w:line="240" w:lineRule="auto"/>
              <w:rPr>
                <w:b/>
                <w:bCs/>
                <w:sz w:val="12"/>
                <w:szCs w:val="12"/>
              </w:rPr>
            </w:pPr>
            <w:r w:rsidRPr="000D0579">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2C6FCB35" w14:textId="77777777" w:rsidR="000D0579" w:rsidRPr="000D0579" w:rsidRDefault="000D0579" w:rsidP="000D0579">
            <w:pPr>
              <w:spacing w:line="240" w:lineRule="auto"/>
              <w:jc w:val="right"/>
              <w:rPr>
                <w:b/>
                <w:bCs/>
                <w:sz w:val="12"/>
                <w:szCs w:val="12"/>
              </w:rPr>
            </w:pPr>
            <w:r w:rsidRPr="000D0579">
              <w:rPr>
                <w:b/>
                <w:bCs/>
                <w:sz w:val="12"/>
                <w:szCs w:val="12"/>
              </w:rPr>
              <w:t>75</w:t>
            </w:r>
          </w:p>
        </w:tc>
        <w:tc>
          <w:tcPr>
            <w:tcW w:w="706" w:type="pct"/>
            <w:tcBorders>
              <w:top w:val="nil"/>
              <w:left w:val="nil"/>
              <w:bottom w:val="single" w:sz="4" w:space="0" w:color="auto"/>
              <w:right w:val="single" w:sz="4" w:space="0" w:color="auto"/>
            </w:tcBorders>
            <w:shd w:val="clear" w:color="000000" w:fill="B7CFE8"/>
            <w:noWrap/>
            <w:vAlign w:val="center"/>
            <w:hideMark/>
          </w:tcPr>
          <w:p w14:paraId="57D3708B" w14:textId="77777777" w:rsidR="000D0579" w:rsidRPr="000D0579" w:rsidRDefault="000D0579" w:rsidP="000D0579">
            <w:pPr>
              <w:spacing w:line="240" w:lineRule="auto"/>
              <w:jc w:val="right"/>
              <w:rPr>
                <w:b/>
                <w:bCs/>
                <w:sz w:val="12"/>
                <w:szCs w:val="12"/>
              </w:rPr>
            </w:pPr>
            <w:r w:rsidRPr="000D0579">
              <w:rPr>
                <w:b/>
                <w:bCs/>
                <w:sz w:val="12"/>
                <w:szCs w:val="12"/>
              </w:rPr>
              <w:t>70,50</w:t>
            </w:r>
          </w:p>
        </w:tc>
        <w:tc>
          <w:tcPr>
            <w:tcW w:w="706" w:type="pct"/>
            <w:tcBorders>
              <w:top w:val="nil"/>
              <w:left w:val="nil"/>
              <w:bottom w:val="single" w:sz="4" w:space="0" w:color="auto"/>
              <w:right w:val="single" w:sz="4" w:space="0" w:color="auto"/>
            </w:tcBorders>
            <w:shd w:val="clear" w:color="000000" w:fill="B7CFE8"/>
            <w:noWrap/>
            <w:vAlign w:val="center"/>
            <w:hideMark/>
          </w:tcPr>
          <w:p w14:paraId="6591587D" w14:textId="77777777" w:rsidR="000D0579" w:rsidRPr="000D0579" w:rsidRDefault="000D0579" w:rsidP="000D0579">
            <w:pPr>
              <w:spacing w:line="240" w:lineRule="auto"/>
              <w:jc w:val="right"/>
              <w:rPr>
                <w:b/>
                <w:bCs/>
                <w:sz w:val="12"/>
                <w:szCs w:val="12"/>
              </w:rPr>
            </w:pPr>
            <w:r w:rsidRPr="000D0579">
              <w:rPr>
                <w:b/>
                <w:bCs/>
                <w:sz w:val="12"/>
                <w:szCs w:val="12"/>
              </w:rPr>
              <w:t>94,0</w:t>
            </w:r>
          </w:p>
        </w:tc>
      </w:tr>
    </w:tbl>
    <w:p w14:paraId="374ECB82" w14:textId="77777777" w:rsidR="00D81533" w:rsidRPr="001B3535" w:rsidRDefault="00D81533" w:rsidP="00E60F31"/>
    <w:p w14:paraId="64E1FE09" w14:textId="77777777" w:rsidR="00D81533" w:rsidRDefault="00D81533" w:rsidP="00E60F31">
      <w:pPr>
        <w:sectPr w:rsidR="00D81533" w:rsidSect="00213E31">
          <w:type w:val="oddPage"/>
          <w:pgSz w:w="11906" w:h="16838"/>
          <w:pgMar w:top="1417" w:right="1417" w:bottom="1134" w:left="1417" w:header="708" w:footer="708" w:gutter="0"/>
          <w:cols w:space="708"/>
          <w:docGrid w:linePitch="360"/>
        </w:sectPr>
      </w:pPr>
    </w:p>
    <w:p w14:paraId="4CDB87DE" w14:textId="77777777" w:rsidR="00D81533" w:rsidRDefault="005A0BE7" w:rsidP="00E60F31">
      <w:pPr>
        <w:pStyle w:val="Nagwek1"/>
        <w:spacing w:before="11000"/>
      </w:pPr>
      <w:bookmarkStart w:id="54" w:name="_Toc193093386"/>
      <w:r>
        <w:lastRenderedPageBreak/>
        <w:t>3</w:t>
      </w:r>
      <w:r w:rsidR="00D81533">
        <w:t>.</w:t>
      </w:r>
      <w:r w:rsidR="00D81533">
        <w:tab/>
      </w:r>
      <w:r w:rsidR="00200C5E">
        <w:t>TABLICE</w:t>
      </w:r>
      <w:r w:rsidR="00D81533">
        <w:t xml:space="preserve"> ZBIORCZE</w:t>
      </w:r>
      <w:bookmarkEnd w:id="54"/>
    </w:p>
    <w:p w14:paraId="1CF83F5E" w14:textId="77777777" w:rsidR="00D81533" w:rsidRDefault="00D81533" w:rsidP="00D81533"/>
    <w:p w14:paraId="7AA3CC51" w14:textId="77777777" w:rsidR="00D81533" w:rsidRDefault="00D81533" w:rsidP="00D81533">
      <w:pPr>
        <w:sectPr w:rsidR="00D81533" w:rsidSect="00D81533">
          <w:headerReference w:type="default" r:id="rId14"/>
          <w:type w:val="oddPage"/>
          <w:pgSz w:w="11906" w:h="16838"/>
          <w:pgMar w:top="1417" w:right="1417" w:bottom="1417" w:left="1417" w:header="708" w:footer="708" w:gutter="0"/>
          <w:cols w:space="708"/>
          <w:docGrid w:linePitch="360"/>
        </w:sectPr>
      </w:pPr>
    </w:p>
    <w:p w14:paraId="78E23117" w14:textId="77777777" w:rsidR="00D81533" w:rsidRDefault="005A0BE7" w:rsidP="00D81533">
      <w:pPr>
        <w:pStyle w:val="Nagwek2"/>
      </w:pPr>
      <w:bookmarkStart w:id="55" w:name="_Toc193093387"/>
      <w:r>
        <w:lastRenderedPageBreak/>
        <w:t>3</w:t>
      </w:r>
      <w:r w:rsidR="00D81533">
        <w:t>.1.</w:t>
      </w:r>
      <w:r w:rsidR="00D81533">
        <w:tab/>
        <w:t>Wydatki ogółem w układzie zadań</w:t>
      </w:r>
      <w:bookmarkEnd w:id="55"/>
    </w:p>
    <w:p w14:paraId="18822E54" w14:textId="77777777"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02"/>
        <w:gridCol w:w="1167"/>
        <w:gridCol w:w="1396"/>
        <w:gridCol w:w="1044"/>
        <w:gridCol w:w="1167"/>
        <w:gridCol w:w="1167"/>
        <w:gridCol w:w="1044"/>
        <w:gridCol w:w="1167"/>
        <w:gridCol w:w="1497"/>
        <w:gridCol w:w="1041"/>
      </w:tblGrid>
      <w:tr w:rsidR="00C10374" w:rsidRPr="00C10374" w14:paraId="3E3973F5" w14:textId="77777777" w:rsidTr="00C10374">
        <w:trPr>
          <w:trHeight w:val="378"/>
        </w:trPr>
        <w:tc>
          <w:tcPr>
            <w:tcW w:w="118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81984FF"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1289" w:type="pct"/>
            <w:gridSpan w:val="3"/>
            <w:tcBorders>
              <w:top w:val="single" w:sz="4" w:space="0" w:color="auto"/>
              <w:left w:val="nil"/>
              <w:bottom w:val="single" w:sz="4" w:space="0" w:color="auto"/>
              <w:right w:val="single" w:sz="4" w:space="0" w:color="auto"/>
            </w:tcBorders>
            <w:shd w:val="clear" w:color="000000" w:fill="8DB0DB"/>
            <w:vAlign w:val="center"/>
            <w:hideMark/>
          </w:tcPr>
          <w:p w14:paraId="46100526" w14:textId="77777777" w:rsidR="00C10374" w:rsidRPr="00C10374" w:rsidRDefault="00C10374" w:rsidP="00C10374">
            <w:pPr>
              <w:spacing w:line="240" w:lineRule="auto"/>
              <w:jc w:val="center"/>
              <w:rPr>
                <w:b/>
                <w:bCs/>
                <w:sz w:val="14"/>
                <w:szCs w:val="14"/>
              </w:rPr>
            </w:pPr>
            <w:r w:rsidRPr="00C10374">
              <w:rPr>
                <w:b/>
                <w:bCs/>
                <w:sz w:val="14"/>
                <w:szCs w:val="14"/>
              </w:rPr>
              <w:t>Bieżące</w:t>
            </w:r>
          </w:p>
        </w:tc>
        <w:tc>
          <w:tcPr>
            <w:tcW w:w="1207" w:type="pct"/>
            <w:gridSpan w:val="3"/>
            <w:tcBorders>
              <w:top w:val="single" w:sz="4" w:space="0" w:color="auto"/>
              <w:left w:val="nil"/>
              <w:bottom w:val="single" w:sz="4" w:space="0" w:color="auto"/>
              <w:right w:val="single" w:sz="4" w:space="0" w:color="auto"/>
            </w:tcBorders>
            <w:shd w:val="clear" w:color="000000" w:fill="8DB0DB"/>
            <w:vAlign w:val="center"/>
            <w:hideMark/>
          </w:tcPr>
          <w:p w14:paraId="6FA26CD3" w14:textId="77777777" w:rsidR="00C10374" w:rsidRPr="00C10374" w:rsidRDefault="00C10374" w:rsidP="00C10374">
            <w:pPr>
              <w:spacing w:line="240" w:lineRule="auto"/>
              <w:jc w:val="center"/>
              <w:rPr>
                <w:b/>
                <w:bCs/>
                <w:sz w:val="14"/>
                <w:szCs w:val="14"/>
              </w:rPr>
            </w:pPr>
            <w:r w:rsidRPr="00C10374">
              <w:rPr>
                <w:b/>
                <w:bCs/>
                <w:sz w:val="14"/>
                <w:szCs w:val="14"/>
              </w:rPr>
              <w:t>Majątkowe</w:t>
            </w:r>
          </w:p>
        </w:tc>
        <w:tc>
          <w:tcPr>
            <w:tcW w:w="1325" w:type="pct"/>
            <w:gridSpan w:val="3"/>
            <w:tcBorders>
              <w:top w:val="single" w:sz="4" w:space="0" w:color="auto"/>
              <w:left w:val="nil"/>
              <w:bottom w:val="single" w:sz="4" w:space="0" w:color="auto"/>
              <w:right w:val="single" w:sz="4" w:space="0" w:color="auto"/>
            </w:tcBorders>
            <w:shd w:val="clear" w:color="000000" w:fill="8DB0DB"/>
            <w:vAlign w:val="center"/>
            <w:hideMark/>
          </w:tcPr>
          <w:p w14:paraId="4535DBAE" w14:textId="77777777" w:rsidR="00C10374" w:rsidRPr="00C10374" w:rsidRDefault="00C10374" w:rsidP="00C10374">
            <w:pPr>
              <w:spacing w:line="240" w:lineRule="auto"/>
              <w:jc w:val="center"/>
              <w:rPr>
                <w:b/>
                <w:bCs/>
                <w:sz w:val="14"/>
                <w:szCs w:val="14"/>
              </w:rPr>
            </w:pPr>
            <w:r w:rsidRPr="00C10374">
              <w:rPr>
                <w:b/>
                <w:bCs/>
                <w:sz w:val="14"/>
                <w:szCs w:val="14"/>
              </w:rPr>
              <w:t>Razem wydatki</w:t>
            </w:r>
          </w:p>
        </w:tc>
      </w:tr>
      <w:tr w:rsidR="00C10374" w:rsidRPr="00C10374" w14:paraId="59C5A066" w14:textId="77777777" w:rsidTr="00C10374">
        <w:trPr>
          <w:trHeight w:val="465"/>
        </w:trPr>
        <w:tc>
          <w:tcPr>
            <w:tcW w:w="1180" w:type="pct"/>
            <w:vMerge/>
            <w:tcBorders>
              <w:top w:val="single" w:sz="4" w:space="0" w:color="auto"/>
              <w:left w:val="single" w:sz="4" w:space="0" w:color="auto"/>
              <w:bottom w:val="single" w:sz="4" w:space="0" w:color="auto"/>
              <w:right w:val="single" w:sz="4" w:space="0" w:color="auto"/>
            </w:tcBorders>
            <w:vAlign w:val="center"/>
            <w:hideMark/>
          </w:tcPr>
          <w:p w14:paraId="3D225E5D" w14:textId="77777777" w:rsidR="00C10374" w:rsidRPr="00C10374" w:rsidRDefault="00C10374" w:rsidP="00C10374">
            <w:pPr>
              <w:spacing w:line="240" w:lineRule="auto"/>
              <w:rPr>
                <w:b/>
                <w:bCs/>
                <w:sz w:val="14"/>
                <w:szCs w:val="14"/>
              </w:rPr>
            </w:pPr>
          </w:p>
        </w:tc>
        <w:tc>
          <w:tcPr>
            <w:tcW w:w="417" w:type="pct"/>
            <w:tcBorders>
              <w:top w:val="nil"/>
              <w:left w:val="nil"/>
              <w:bottom w:val="single" w:sz="4" w:space="0" w:color="auto"/>
              <w:right w:val="single" w:sz="4" w:space="0" w:color="auto"/>
            </w:tcBorders>
            <w:shd w:val="clear" w:color="000000" w:fill="8DB0DB"/>
            <w:vAlign w:val="center"/>
            <w:hideMark/>
          </w:tcPr>
          <w:p w14:paraId="6A8ADFE3"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499" w:type="pct"/>
            <w:tcBorders>
              <w:top w:val="nil"/>
              <w:left w:val="nil"/>
              <w:bottom w:val="single" w:sz="4" w:space="0" w:color="auto"/>
              <w:right w:val="single" w:sz="4" w:space="0" w:color="auto"/>
            </w:tcBorders>
            <w:shd w:val="clear" w:color="000000" w:fill="8DB0DB"/>
            <w:vAlign w:val="center"/>
            <w:hideMark/>
          </w:tcPr>
          <w:p w14:paraId="6CBBF9F4"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372" w:type="pct"/>
            <w:tcBorders>
              <w:top w:val="nil"/>
              <w:left w:val="nil"/>
              <w:bottom w:val="single" w:sz="4" w:space="0" w:color="auto"/>
              <w:right w:val="single" w:sz="4" w:space="0" w:color="auto"/>
            </w:tcBorders>
            <w:shd w:val="clear" w:color="000000" w:fill="8DB0DB"/>
            <w:vAlign w:val="center"/>
            <w:hideMark/>
          </w:tcPr>
          <w:p w14:paraId="0270F477" w14:textId="77777777" w:rsidR="00C10374" w:rsidRPr="00C10374" w:rsidRDefault="00C10374" w:rsidP="00C10374">
            <w:pPr>
              <w:spacing w:line="240" w:lineRule="auto"/>
              <w:jc w:val="center"/>
              <w:rPr>
                <w:b/>
                <w:bCs/>
                <w:sz w:val="14"/>
                <w:szCs w:val="14"/>
              </w:rPr>
            </w:pPr>
            <w:r w:rsidRPr="00C10374">
              <w:rPr>
                <w:b/>
                <w:bCs/>
                <w:sz w:val="14"/>
                <w:szCs w:val="14"/>
              </w:rPr>
              <w:t>Wskaźnik %</w:t>
            </w:r>
            <w:r w:rsidRPr="00C10374">
              <w:rPr>
                <w:b/>
                <w:bCs/>
                <w:sz w:val="14"/>
                <w:szCs w:val="14"/>
              </w:rPr>
              <w:br/>
              <w:t xml:space="preserve"> (kol. 3/2)</w:t>
            </w:r>
          </w:p>
        </w:tc>
        <w:tc>
          <w:tcPr>
            <w:tcW w:w="417" w:type="pct"/>
            <w:tcBorders>
              <w:top w:val="nil"/>
              <w:left w:val="nil"/>
              <w:bottom w:val="single" w:sz="4" w:space="0" w:color="auto"/>
              <w:right w:val="single" w:sz="4" w:space="0" w:color="auto"/>
            </w:tcBorders>
            <w:shd w:val="clear" w:color="000000" w:fill="8DB0DB"/>
            <w:vAlign w:val="center"/>
            <w:hideMark/>
          </w:tcPr>
          <w:p w14:paraId="425F1F38"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417" w:type="pct"/>
            <w:tcBorders>
              <w:top w:val="nil"/>
              <w:left w:val="nil"/>
              <w:bottom w:val="single" w:sz="4" w:space="0" w:color="auto"/>
              <w:right w:val="single" w:sz="4" w:space="0" w:color="auto"/>
            </w:tcBorders>
            <w:shd w:val="clear" w:color="000000" w:fill="8DB0DB"/>
            <w:vAlign w:val="center"/>
            <w:hideMark/>
          </w:tcPr>
          <w:p w14:paraId="563D84B5"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372" w:type="pct"/>
            <w:tcBorders>
              <w:top w:val="nil"/>
              <w:left w:val="nil"/>
              <w:bottom w:val="single" w:sz="4" w:space="0" w:color="auto"/>
              <w:right w:val="single" w:sz="4" w:space="0" w:color="auto"/>
            </w:tcBorders>
            <w:shd w:val="clear" w:color="000000" w:fill="8DB0DB"/>
            <w:vAlign w:val="center"/>
            <w:hideMark/>
          </w:tcPr>
          <w:p w14:paraId="1118EAAD" w14:textId="77777777" w:rsidR="00C10374" w:rsidRPr="00C10374" w:rsidRDefault="00C10374" w:rsidP="00C10374">
            <w:pPr>
              <w:spacing w:line="240" w:lineRule="auto"/>
              <w:jc w:val="center"/>
              <w:rPr>
                <w:b/>
                <w:bCs/>
                <w:sz w:val="14"/>
                <w:szCs w:val="14"/>
              </w:rPr>
            </w:pPr>
            <w:r w:rsidRPr="00C10374">
              <w:rPr>
                <w:b/>
                <w:bCs/>
                <w:sz w:val="14"/>
                <w:szCs w:val="14"/>
              </w:rPr>
              <w:t>Wskaźnik %</w:t>
            </w:r>
            <w:r w:rsidRPr="00C10374">
              <w:rPr>
                <w:b/>
                <w:bCs/>
                <w:sz w:val="14"/>
                <w:szCs w:val="14"/>
              </w:rPr>
              <w:br/>
              <w:t xml:space="preserve"> (kol. 6/5)</w:t>
            </w:r>
          </w:p>
        </w:tc>
        <w:tc>
          <w:tcPr>
            <w:tcW w:w="417" w:type="pct"/>
            <w:tcBorders>
              <w:top w:val="nil"/>
              <w:left w:val="nil"/>
              <w:bottom w:val="single" w:sz="4" w:space="0" w:color="auto"/>
              <w:right w:val="single" w:sz="4" w:space="0" w:color="auto"/>
            </w:tcBorders>
            <w:shd w:val="clear" w:color="000000" w:fill="8DB0DB"/>
            <w:vAlign w:val="center"/>
            <w:hideMark/>
          </w:tcPr>
          <w:p w14:paraId="03EF96F0"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535" w:type="pct"/>
            <w:tcBorders>
              <w:top w:val="nil"/>
              <w:left w:val="nil"/>
              <w:bottom w:val="single" w:sz="4" w:space="0" w:color="auto"/>
              <w:right w:val="single" w:sz="4" w:space="0" w:color="auto"/>
            </w:tcBorders>
            <w:shd w:val="clear" w:color="000000" w:fill="8DB0DB"/>
            <w:vAlign w:val="center"/>
            <w:hideMark/>
          </w:tcPr>
          <w:p w14:paraId="197E2F7C"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372" w:type="pct"/>
            <w:tcBorders>
              <w:top w:val="nil"/>
              <w:left w:val="nil"/>
              <w:bottom w:val="single" w:sz="4" w:space="0" w:color="auto"/>
              <w:right w:val="single" w:sz="4" w:space="0" w:color="auto"/>
            </w:tcBorders>
            <w:shd w:val="clear" w:color="000000" w:fill="8DB0DB"/>
            <w:vAlign w:val="center"/>
            <w:hideMark/>
          </w:tcPr>
          <w:p w14:paraId="18F067AA" w14:textId="77777777" w:rsidR="00C10374" w:rsidRPr="00C10374" w:rsidRDefault="00C10374" w:rsidP="00C10374">
            <w:pPr>
              <w:spacing w:line="240" w:lineRule="auto"/>
              <w:jc w:val="center"/>
              <w:rPr>
                <w:b/>
                <w:bCs/>
                <w:sz w:val="14"/>
                <w:szCs w:val="14"/>
              </w:rPr>
            </w:pPr>
            <w:r w:rsidRPr="00C10374">
              <w:rPr>
                <w:b/>
                <w:bCs/>
                <w:sz w:val="14"/>
                <w:szCs w:val="14"/>
              </w:rPr>
              <w:t>Wskaźnik %</w:t>
            </w:r>
            <w:r w:rsidRPr="00C10374">
              <w:rPr>
                <w:b/>
                <w:bCs/>
                <w:sz w:val="14"/>
                <w:szCs w:val="14"/>
              </w:rPr>
              <w:br/>
              <w:t xml:space="preserve"> (kol. 9/8)</w:t>
            </w:r>
          </w:p>
        </w:tc>
      </w:tr>
      <w:tr w:rsidR="00C10374" w:rsidRPr="00C10374" w14:paraId="08C3ADF7" w14:textId="77777777" w:rsidTr="00C10374">
        <w:trPr>
          <w:trHeight w:val="168"/>
        </w:trPr>
        <w:tc>
          <w:tcPr>
            <w:tcW w:w="1180" w:type="pct"/>
            <w:tcBorders>
              <w:top w:val="nil"/>
              <w:left w:val="single" w:sz="4" w:space="0" w:color="auto"/>
              <w:bottom w:val="single" w:sz="4" w:space="0" w:color="auto"/>
              <w:right w:val="single" w:sz="4" w:space="0" w:color="auto"/>
            </w:tcBorders>
            <w:shd w:val="clear" w:color="auto" w:fill="auto"/>
            <w:noWrap/>
            <w:vAlign w:val="center"/>
            <w:hideMark/>
          </w:tcPr>
          <w:p w14:paraId="0DA75960" w14:textId="77777777" w:rsidR="00C10374" w:rsidRPr="00C10374" w:rsidRDefault="00C10374" w:rsidP="00C10374">
            <w:pPr>
              <w:spacing w:line="240" w:lineRule="auto"/>
              <w:jc w:val="center"/>
              <w:rPr>
                <w:sz w:val="12"/>
                <w:szCs w:val="12"/>
              </w:rPr>
            </w:pPr>
            <w:r w:rsidRPr="00C10374">
              <w:rPr>
                <w:sz w:val="12"/>
                <w:szCs w:val="12"/>
              </w:rPr>
              <w:t>1</w:t>
            </w:r>
          </w:p>
        </w:tc>
        <w:tc>
          <w:tcPr>
            <w:tcW w:w="417" w:type="pct"/>
            <w:tcBorders>
              <w:top w:val="nil"/>
              <w:left w:val="nil"/>
              <w:bottom w:val="single" w:sz="4" w:space="0" w:color="auto"/>
              <w:right w:val="single" w:sz="4" w:space="0" w:color="auto"/>
            </w:tcBorders>
            <w:shd w:val="clear" w:color="auto" w:fill="auto"/>
            <w:noWrap/>
            <w:vAlign w:val="center"/>
            <w:hideMark/>
          </w:tcPr>
          <w:p w14:paraId="681C7610" w14:textId="77777777" w:rsidR="00C10374" w:rsidRPr="00C10374" w:rsidRDefault="00C10374" w:rsidP="00C10374">
            <w:pPr>
              <w:spacing w:line="240" w:lineRule="auto"/>
              <w:jc w:val="center"/>
              <w:rPr>
                <w:sz w:val="12"/>
                <w:szCs w:val="12"/>
              </w:rPr>
            </w:pPr>
            <w:r w:rsidRPr="00C10374">
              <w:rPr>
                <w:sz w:val="12"/>
                <w:szCs w:val="12"/>
              </w:rPr>
              <w:t>2</w:t>
            </w:r>
          </w:p>
        </w:tc>
        <w:tc>
          <w:tcPr>
            <w:tcW w:w="499" w:type="pct"/>
            <w:tcBorders>
              <w:top w:val="nil"/>
              <w:left w:val="nil"/>
              <w:bottom w:val="single" w:sz="4" w:space="0" w:color="auto"/>
              <w:right w:val="single" w:sz="4" w:space="0" w:color="auto"/>
            </w:tcBorders>
            <w:shd w:val="clear" w:color="auto" w:fill="auto"/>
            <w:noWrap/>
            <w:vAlign w:val="center"/>
            <w:hideMark/>
          </w:tcPr>
          <w:p w14:paraId="26EA3AE0" w14:textId="77777777" w:rsidR="00C10374" w:rsidRPr="00C10374" w:rsidRDefault="00C10374" w:rsidP="00C10374">
            <w:pPr>
              <w:spacing w:line="240" w:lineRule="auto"/>
              <w:jc w:val="center"/>
              <w:rPr>
                <w:sz w:val="12"/>
                <w:szCs w:val="12"/>
              </w:rPr>
            </w:pPr>
            <w:r w:rsidRPr="00C10374">
              <w:rPr>
                <w:sz w:val="12"/>
                <w:szCs w:val="12"/>
              </w:rPr>
              <w:t>3</w:t>
            </w:r>
          </w:p>
        </w:tc>
        <w:tc>
          <w:tcPr>
            <w:tcW w:w="372" w:type="pct"/>
            <w:tcBorders>
              <w:top w:val="nil"/>
              <w:left w:val="nil"/>
              <w:bottom w:val="single" w:sz="4" w:space="0" w:color="auto"/>
              <w:right w:val="single" w:sz="4" w:space="0" w:color="auto"/>
            </w:tcBorders>
            <w:shd w:val="clear" w:color="auto" w:fill="auto"/>
            <w:noWrap/>
            <w:vAlign w:val="center"/>
            <w:hideMark/>
          </w:tcPr>
          <w:p w14:paraId="02E16EE8" w14:textId="77777777" w:rsidR="00C10374" w:rsidRPr="00C10374" w:rsidRDefault="00C10374" w:rsidP="00C10374">
            <w:pPr>
              <w:spacing w:line="240" w:lineRule="auto"/>
              <w:jc w:val="center"/>
              <w:rPr>
                <w:sz w:val="12"/>
                <w:szCs w:val="12"/>
              </w:rPr>
            </w:pPr>
            <w:r w:rsidRPr="00C10374">
              <w:rPr>
                <w:sz w:val="12"/>
                <w:szCs w:val="12"/>
              </w:rPr>
              <w:t>4</w:t>
            </w:r>
          </w:p>
        </w:tc>
        <w:tc>
          <w:tcPr>
            <w:tcW w:w="417" w:type="pct"/>
            <w:tcBorders>
              <w:top w:val="nil"/>
              <w:left w:val="nil"/>
              <w:bottom w:val="single" w:sz="4" w:space="0" w:color="auto"/>
              <w:right w:val="single" w:sz="4" w:space="0" w:color="auto"/>
            </w:tcBorders>
            <w:shd w:val="clear" w:color="auto" w:fill="auto"/>
            <w:noWrap/>
            <w:vAlign w:val="center"/>
            <w:hideMark/>
          </w:tcPr>
          <w:p w14:paraId="1D68715B" w14:textId="77777777" w:rsidR="00C10374" w:rsidRPr="00C10374" w:rsidRDefault="00C10374" w:rsidP="00C10374">
            <w:pPr>
              <w:spacing w:line="240" w:lineRule="auto"/>
              <w:jc w:val="center"/>
              <w:rPr>
                <w:sz w:val="12"/>
                <w:szCs w:val="12"/>
              </w:rPr>
            </w:pPr>
            <w:r w:rsidRPr="00C10374">
              <w:rPr>
                <w:sz w:val="12"/>
                <w:szCs w:val="12"/>
              </w:rPr>
              <w:t>5</w:t>
            </w:r>
          </w:p>
        </w:tc>
        <w:tc>
          <w:tcPr>
            <w:tcW w:w="417" w:type="pct"/>
            <w:tcBorders>
              <w:top w:val="nil"/>
              <w:left w:val="nil"/>
              <w:bottom w:val="single" w:sz="4" w:space="0" w:color="auto"/>
              <w:right w:val="single" w:sz="4" w:space="0" w:color="auto"/>
            </w:tcBorders>
            <w:shd w:val="clear" w:color="auto" w:fill="auto"/>
            <w:noWrap/>
            <w:vAlign w:val="center"/>
            <w:hideMark/>
          </w:tcPr>
          <w:p w14:paraId="4AD176F1" w14:textId="77777777" w:rsidR="00C10374" w:rsidRPr="00C10374" w:rsidRDefault="00C10374" w:rsidP="00C10374">
            <w:pPr>
              <w:spacing w:line="240" w:lineRule="auto"/>
              <w:jc w:val="center"/>
              <w:rPr>
                <w:sz w:val="12"/>
                <w:szCs w:val="12"/>
              </w:rPr>
            </w:pPr>
            <w:r w:rsidRPr="00C10374">
              <w:rPr>
                <w:sz w:val="12"/>
                <w:szCs w:val="12"/>
              </w:rPr>
              <w:t>6</w:t>
            </w:r>
          </w:p>
        </w:tc>
        <w:tc>
          <w:tcPr>
            <w:tcW w:w="372" w:type="pct"/>
            <w:tcBorders>
              <w:top w:val="nil"/>
              <w:left w:val="nil"/>
              <w:bottom w:val="single" w:sz="4" w:space="0" w:color="auto"/>
              <w:right w:val="single" w:sz="4" w:space="0" w:color="auto"/>
            </w:tcBorders>
            <w:shd w:val="clear" w:color="auto" w:fill="auto"/>
            <w:noWrap/>
            <w:vAlign w:val="center"/>
            <w:hideMark/>
          </w:tcPr>
          <w:p w14:paraId="60CCE5F3" w14:textId="77777777" w:rsidR="00C10374" w:rsidRPr="00C10374" w:rsidRDefault="00C10374" w:rsidP="00C10374">
            <w:pPr>
              <w:spacing w:line="240" w:lineRule="auto"/>
              <w:jc w:val="center"/>
              <w:rPr>
                <w:sz w:val="12"/>
                <w:szCs w:val="12"/>
              </w:rPr>
            </w:pPr>
            <w:r w:rsidRPr="00C10374">
              <w:rPr>
                <w:sz w:val="12"/>
                <w:szCs w:val="12"/>
              </w:rPr>
              <w:t>7</w:t>
            </w:r>
          </w:p>
        </w:tc>
        <w:tc>
          <w:tcPr>
            <w:tcW w:w="417" w:type="pct"/>
            <w:tcBorders>
              <w:top w:val="nil"/>
              <w:left w:val="nil"/>
              <w:bottom w:val="single" w:sz="4" w:space="0" w:color="auto"/>
              <w:right w:val="single" w:sz="4" w:space="0" w:color="auto"/>
            </w:tcBorders>
            <w:shd w:val="clear" w:color="auto" w:fill="auto"/>
            <w:noWrap/>
            <w:vAlign w:val="center"/>
            <w:hideMark/>
          </w:tcPr>
          <w:p w14:paraId="2F9E726C" w14:textId="77777777" w:rsidR="00C10374" w:rsidRPr="00C10374" w:rsidRDefault="00C10374" w:rsidP="00C10374">
            <w:pPr>
              <w:spacing w:line="240" w:lineRule="auto"/>
              <w:jc w:val="center"/>
              <w:rPr>
                <w:sz w:val="12"/>
                <w:szCs w:val="12"/>
              </w:rPr>
            </w:pPr>
            <w:r w:rsidRPr="00C10374">
              <w:rPr>
                <w:sz w:val="12"/>
                <w:szCs w:val="12"/>
              </w:rPr>
              <w:t>8</w:t>
            </w:r>
          </w:p>
        </w:tc>
        <w:tc>
          <w:tcPr>
            <w:tcW w:w="535" w:type="pct"/>
            <w:tcBorders>
              <w:top w:val="nil"/>
              <w:left w:val="nil"/>
              <w:bottom w:val="single" w:sz="4" w:space="0" w:color="auto"/>
              <w:right w:val="single" w:sz="4" w:space="0" w:color="auto"/>
            </w:tcBorders>
            <w:shd w:val="clear" w:color="auto" w:fill="auto"/>
            <w:noWrap/>
            <w:vAlign w:val="center"/>
            <w:hideMark/>
          </w:tcPr>
          <w:p w14:paraId="6C985639" w14:textId="77777777" w:rsidR="00C10374" w:rsidRPr="00C10374" w:rsidRDefault="00C10374" w:rsidP="00C10374">
            <w:pPr>
              <w:spacing w:line="240" w:lineRule="auto"/>
              <w:jc w:val="center"/>
              <w:rPr>
                <w:sz w:val="12"/>
                <w:szCs w:val="12"/>
              </w:rPr>
            </w:pPr>
            <w:r w:rsidRPr="00C10374">
              <w:rPr>
                <w:sz w:val="12"/>
                <w:szCs w:val="12"/>
              </w:rPr>
              <w:t>9</w:t>
            </w:r>
          </w:p>
        </w:tc>
        <w:tc>
          <w:tcPr>
            <w:tcW w:w="372" w:type="pct"/>
            <w:tcBorders>
              <w:top w:val="nil"/>
              <w:left w:val="nil"/>
              <w:bottom w:val="single" w:sz="4" w:space="0" w:color="auto"/>
              <w:right w:val="single" w:sz="4" w:space="0" w:color="auto"/>
            </w:tcBorders>
            <w:shd w:val="clear" w:color="auto" w:fill="auto"/>
            <w:noWrap/>
            <w:vAlign w:val="center"/>
            <w:hideMark/>
          </w:tcPr>
          <w:p w14:paraId="2B30C35E" w14:textId="77777777" w:rsidR="00C10374" w:rsidRPr="00C10374" w:rsidRDefault="00C10374" w:rsidP="00C10374">
            <w:pPr>
              <w:spacing w:line="240" w:lineRule="auto"/>
              <w:jc w:val="center"/>
              <w:rPr>
                <w:sz w:val="12"/>
                <w:szCs w:val="12"/>
              </w:rPr>
            </w:pPr>
            <w:r w:rsidRPr="00C10374">
              <w:rPr>
                <w:sz w:val="12"/>
                <w:szCs w:val="12"/>
              </w:rPr>
              <w:t>10</w:t>
            </w:r>
          </w:p>
        </w:tc>
      </w:tr>
      <w:tr w:rsidR="00C10374" w:rsidRPr="00C10374" w14:paraId="2F2A732B" w14:textId="77777777" w:rsidTr="00C10374">
        <w:trPr>
          <w:trHeight w:val="204"/>
        </w:trPr>
        <w:tc>
          <w:tcPr>
            <w:tcW w:w="1180" w:type="pct"/>
            <w:tcBorders>
              <w:top w:val="nil"/>
              <w:left w:val="single" w:sz="4" w:space="0" w:color="auto"/>
              <w:bottom w:val="single" w:sz="4" w:space="0" w:color="auto"/>
              <w:right w:val="single" w:sz="4" w:space="0" w:color="auto"/>
            </w:tcBorders>
            <w:shd w:val="clear" w:color="000000" w:fill="D5E3F2"/>
            <w:vAlign w:val="center"/>
            <w:hideMark/>
          </w:tcPr>
          <w:p w14:paraId="55F594C7" w14:textId="77777777" w:rsidR="00C10374" w:rsidRPr="00C10374" w:rsidRDefault="00C10374" w:rsidP="00C10374">
            <w:pPr>
              <w:spacing w:line="240" w:lineRule="auto"/>
              <w:rPr>
                <w:b/>
                <w:bCs/>
                <w:sz w:val="12"/>
                <w:szCs w:val="12"/>
              </w:rPr>
            </w:pPr>
            <w:r w:rsidRPr="00C10374">
              <w:rPr>
                <w:b/>
                <w:bCs/>
                <w:sz w:val="12"/>
                <w:szCs w:val="12"/>
              </w:rPr>
              <w:t>OGÓŁEM</w:t>
            </w:r>
          </w:p>
        </w:tc>
        <w:tc>
          <w:tcPr>
            <w:tcW w:w="417" w:type="pct"/>
            <w:tcBorders>
              <w:top w:val="nil"/>
              <w:left w:val="nil"/>
              <w:bottom w:val="single" w:sz="4" w:space="0" w:color="auto"/>
              <w:right w:val="single" w:sz="4" w:space="0" w:color="auto"/>
            </w:tcBorders>
            <w:shd w:val="clear" w:color="000000" w:fill="D5E3F2"/>
            <w:noWrap/>
            <w:vAlign w:val="center"/>
            <w:hideMark/>
          </w:tcPr>
          <w:p w14:paraId="49596B09" w14:textId="77777777" w:rsidR="00C10374" w:rsidRPr="00C10374" w:rsidRDefault="00C10374" w:rsidP="00C10374">
            <w:pPr>
              <w:spacing w:line="240" w:lineRule="auto"/>
              <w:jc w:val="right"/>
              <w:rPr>
                <w:b/>
                <w:bCs/>
                <w:sz w:val="12"/>
                <w:szCs w:val="12"/>
              </w:rPr>
            </w:pPr>
            <w:r w:rsidRPr="00C10374">
              <w:rPr>
                <w:b/>
                <w:bCs/>
                <w:sz w:val="12"/>
                <w:szCs w:val="12"/>
              </w:rPr>
              <w:t>707 498 240</w:t>
            </w:r>
          </w:p>
        </w:tc>
        <w:tc>
          <w:tcPr>
            <w:tcW w:w="499" w:type="pct"/>
            <w:tcBorders>
              <w:top w:val="nil"/>
              <w:left w:val="nil"/>
              <w:bottom w:val="single" w:sz="4" w:space="0" w:color="auto"/>
              <w:right w:val="single" w:sz="4" w:space="0" w:color="auto"/>
            </w:tcBorders>
            <w:shd w:val="clear" w:color="000000" w:fill="D5E3F2"/>
            <w:noWrap/>
            <w:vAlign w:val="center"/>
            <w:hideMark/>
          </w:tcPr>
          <w:p w14:paraId="066C22D2" w14:textId="77777777" w:rsidR="00C10374" w:rsidRPr="00C10374" w:rsidRDefault="00C10374" w:rsidP="00C10374">
            <w:pPr>
              <w:spacing w:line="240" w:lineRule="auto"/>
              <w:jc w:val="right"/>
              <w:rPr>
                <w:b/>
                <w:bCs/>
                <w:sz w:val="12"/>
                <w:szCs w:val="12"/>
              </w:rPr>
            </w:pPr>
            <w:r w:rsidRPr="00C10374">
              <w:rPr>
                <w:b/>
                <w:bCs/>
                <w:sz w:val="12"/>
                <w:szCs w:val="12"/>
              </w:rPr>
              <w:t>698 985 160,29</w:t>
            </w:r>
          </w:p>
        </w:tc>
        <w:tc>
          <w:tcPr>
            <w:tcW w:w="372" w:type="pct"/>
            <w:tcBorders>
              <w:top w:val="nil"/>
              <w:left w:val="nil"/>
              <w:bottom w:val="single" w:sz="4" w:space="0" w:color="auto"/>
              <w:right w:val="single" w:sz="4" w:space="0" w:color="auto"/>
            </w:tcBorders>
            <w:shd w:val="clear" w:color="000000" w:fill="D5E3F2"/>
            <w:noWrap/>
            <w:vAlign w:val="center"/>
            <w:hideMark/>
          </w:tcPr>
          <w:p w14:paraId="7D809100" w14:textId="77777777" w:rsidR="00C10374" w:rsidRPr="00C10374" w:rsidRDefault="00C10374" w:rsidP="00C10374">
            <w:pPr>
              <w:spacing w:line="240" w:lineRule="auto"/>
              <w:jc w:val="right"/>
              <w:rPr>
                <w:b/>
                <w:bCs/>
                <w:sz w:val="12"/>
                <w:szCs w:val="12"/>
              </w:rPr>
            </w:pPr>
            <w:r w:rsidRPr="00C10374">
              <w:rPr>
                <w:b/>
                <w:bCs/>
                <w:sz w:val="12"/>
                <w:szCs w:val="12"/>
              </w:rPr>
              <w:t>98,8</w:t>
            </w:r>
          </w:p>
        </w:tc>
        <w:tc>
          <w:tcPr>
            <w:tcW w:w="417" w:type="pct"/>
            <w:tcBorders>
              <w:top w:val="nil"/>
              <w:left w:val="nil"/>
              <w:bottom w:val="single" w:sz="4" w:space="0" w:color="auto"/>
              <w:right w:val="single" w:sz="4" w:space="0" w:color="auto"/>
            </w:tcBorders>
            <w:shd w:val="clear" w:color="000000" w:fill="D5E3F2"/>
            <w:noWrap/>
            <w:vAlign w:val="center"/>
            <w:hideMark/>
          </w:tcPr>
          <w:p w14:paraId="4847AE7A" w14:textId="77777777" w:rsidR="00C10374" w:rsidRPr="00C10374" w:rsidRDefault="00C10374" w:rsidP="00C10374">
            <w:pPr>
              <w:spacing w:line="240" w:lineRule="auto"/>
              <w:jc w:val="right"/>
              <w:rPr>
                <w:b/>
                <w:bCs/>
                <w:sz w:val="12"/>
                <w:szCs w:val="12"/>
              </w:rPr>
            </w:pPr>
            <w:r w:rsidRPr="00C10374">
              <w:rPr>
                <w:b/>
                <w:bCs/>
                <w:sz w:val="12"/>
                <w:szCs w:val="12"/>
              </w:rPr>
              <w:t>92 030 782</w:t>
            </w:r>
          </w:p>
        </w:tc>
        <w:tc>
          <w:tcPr>
            <w:tcW w:w="417" w:type="pct"/>
            <w:tcBorders>
              <w:top w:val="nil"/>
              <w:left w:val="nil"/>
              <w:bottom w:val="single" w:sz="4" w:space="0" w:color="auto"/>
              <w:right w:val="single" w:sz="4" w:space="0" w:color="auto"/>
            </w:tcBorders>
            <w:shd w:val="clear" w:color="000000" w:fill="D5E3F2"/>
            <w:noWrap/>
            <w:vAlign w:val="center"/>
            <w:hideMark/>
          </w:tcPr>
          <w:p w14:paraId="00FD535E" w14:textId="77777777" w:rsidR="00C10374" w:rsidRPr="00C10374" w:rsidRDefault="00C10374" w:rsidP="00C10374">
            <w:pPr>
              <w:spacing w:line="240" w:lineRule="auto"/>
              <w:jc w:val="right"/>
              <w:rPr>
                <w:b/>
                <w:bCs/>
                <w:sz w:val="12"/>
                <w:szCs w:val="12"/>
              </w:rPr>
            </w:pPr>
            <w:r w:rsidRPr="00C10374">
              <w:rPr>
                <w:b/>
                <w:bCs/>
                <w:sz w:val="12"/>
                <w:szCs w:val="12"/>
              </w:rPr>
              <w:t>84 296 394,28</w:t>
            </w:r>
          </w:p>
        </w:tc>
        <w:tc>
          <w:tcPr>
            <w:tcW w:w="372" w:type="pct"/>
            <w:tcBorders>
              <w:top w:val="nil"/>
              <w:left w:val="nil"/>
              <w:bottom w:val="single" w:sz="4" w:space="0" w:color="auto"/>
              <w:right w:val="single" w:sz="4" w:space="0" w:color="auto"/>
            </w:tcBorders>
            <w:shd w:val="clear" w:color="000000" w:fill="D5E3F2"/>
            <w:noWrap/>
            <w:vAlign w:val="center"/>
            <w:hideMark/>
          </w:tcPr>
          <w:p w14:paraId="1173F6D9" w14:textId="77777777" w:rsidR="00C10374" w:rsidRPr="00C10374" w:rsidRDefault="00C10374" w:rsidP="00C10374">
            <w:pPr>
              <w:spacing w:line="240" w:lineRule="auto"/>
              <w:jc w:val="right"/>
              <w:rPr>
                <w:b/>
                <w:bCs/>
                <w:sz w:val="12"/>
                <w:szCs w:val="12"/>
              </w:rPr>
            </w:pPr>
            <w:r w:rsidRPr="00C10374">
              <w:rPr>
                <w:b/>
                <w:bCs/>
                <w:sz w:val="12"/>
                <w:szCs w:val="12"/>
              </w:rPr>
              <w:t>91,6</w:t>
            </w:r>
          </w:p>
        </w:tc>
        <w:tc>
          <w:tcPr>
            <w:tcW w:w="417" w:type="pct"/>
            <w:tcBorders>
              <w:top w:val="nil"/>
              <w:left w:val="nil"/>
              <w:bottom w:val="single" w:sz="4" w:space="0" w:color="auto"/>
              <w:right w:val="single" w:sz="4" w:space="0" w:color="auto"/>
            </w:tcBorders>
            <w:shd w:val="clear" w:color="000000" w:fill="D5E3F2"/>
            <w:noWrap/>
            <w:vAlign w:val="center"/>
            <w:hideMark/>
          </w:tcPr>
          <w:p w14:paraId="28D19111" w14:textId="77777777" w:rsidR="00C10374" w:rsidRPr="00C10374" w:rsidRDefault="00C10374" w:rsidP="00C10374">
            <w:pPr>
              <w:spacing w:line="240" w:lineRule="auto"/>
              <w:jc w:val="right"/>
              <w:rPr>
                <w:b/>
                <w:bCs/>
                <w:sz w:val="12"/>
                <w:szCs w:val="12"/>
              </w:rPr>
            </w:pPr>
            <w:r w:rsidRPr="00C10374">
              <w:rPr>
                <w:b/>
                <w:bCs/>
                <w:sz w:val="12"/>
                <w:szCs w:val="12"/>
              </w:rPr>
              <w:t>799 529 022</w:t>
            </w:r>
          </w:p>
        </w:tc>
        <w:tc>
          <w:tcPr>
            <w:tcW w:w="535" w:type="pct"/>
            <w:tcBorders>
              <w:top w:val="nil"/>
              <w:left w:val="nil"/>
              <w:bottom w:val="single" w:sz="4" w:space="0" w:color="auto"/>
              <w:right w:val="single" w:sz="4" w:space="0" w:color="auto"/>
            </w:tcBorders>
            <w:shd w:val="clear" w:color="000000" w:fill="D5E3F2"/>
            <w:noWrap/>
            <w:vAlign w:val="center"/>
            <w:hideMark/>
          </w:tcPr>
          <w:p w14:paraId="0AB6FAEE" w14:textId="77777777" w:rsidR="00C10374" w:rsidRPr="00C10374" w:rsidRDefault="00C10374" w:rsidP="00C10374">
            <w:pPr>
              <w:spacing w:line="240" w:lineRule="auto"/>
              <w:jc w:val="right"/>
              <w:rPr>
                <w:b/>
                <w:bCs/>
                <w:sz w:val="12"/>
                <w:szCs w:val="12"/>
              </w:rPr>
            </w:pPr>
            <w:r w:rsidRPr="00C10374">
              <w:rPr>
                <w:b/>
                <w:bCs/>
                <w:sz w:val="12"/>
                <w:szCs w:val="12"/>
              </w:rPr>
              <w:t>783 281 554,57</w:t>
            </w:r>
          </w:p>
        </w:tc>
        <w:tc>
          <w:tcPr>
            <w:tcW w:w="372" w:type="pct"/>
            <w:tcBorders>
              <w:top w:val="nil"/>
              <w:left w:val="nil"/>
              <w:bottom w:val="single" w:sz="4" w:space="0" w:color="auto"/>
              <w:right w:val="single" w:sz="4" w:space="0" w:color="auto"/>
            </w:tcBorders>
            <w:shd w:val="clear" w:color="000000" w:fill="D5E3F2"/>
            <w:noWrap/>
            <w:vAlign w:val="center"/>
            <w:hideMark/>
          </w:tcPr>
          <w:p w14:paraId="28C52BB4" w14:textId="77777777" w:rsidR="00C10374" w:rsidRPr="00C10374" w:rsidRDefault="00C10374" w:rsidP="00C10374">
            <w:pPr>
              <w:spacing w:line="240" w:lineRule="auto"/>
              <w:jc w:val="right"/>
              <w:rPr>
                <w:b/>
                <w:bCs/>
                <w:sz w:val="12"/>
                <w:szCs w:val="12"/>
              </w:rPr>
            </w:pPr>
            <w:r w:rsidRPr="00C10374">
              <w:rPr>
                <w:b/>
                <w:bCs/>
                <w:sz w:val="12"/>
                <w:szCs w:val="12"/>
              </w:rPr>
              <w:t>98,0</w:t>
            </w:r>
          </w:p>
        </w:tc>
      </w:tr>
      <w:tr w:rsidR="00C10374" w:rsidRPr="00C10374" w14:paraId="386322BB" w14:textId="77777777" w:rsidTr="00C10374">
        <w:trPr>
          <w:trHeight w:val="204"/>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0A91017E" w14:textId="77777777" w:rsidR="00C10374" w:rsidRPr="00C10374" w:rsidRDefault="00C10374" w:rsidP="00C10374">
            <w:pPr>
              <w:spacing w:line="240" w:lineRule="auto"/>
              <w:rPr>
                <w:sz w:val="12"/>
                <w:szCs w:val="12"/>
              </w:rPr>
            </w:pPr>
            <w:r w:rsidRPr="00C10374">
              <w:rPr>
                <w:sz w:val="12"/>
                <w:szCs w:val="12"/>
              </w:rPr>
              <w:t>TRANSPORT I KOMUNIKACJA</w:t>
            </w:r>
          </w:p>
        </w:tc>
        <w:tc>
          <w:tcPr>
            <w:tcW w:w="417" w:type="pct"/>
            <w:tcBorders>
              <w:top w:val="nil"/>
              <w:left w:val="nil"/>
              <w:bottom w:val="single" w:sz="4" w:space="0" w:color="auto"/>
              <w:right w:val="single" w:sz="4" w:space="0" w:color="auto"/>
            </w:tcBorders>
            <w:shd w:val="clear" w:color="auto" w:fill="auto"/>
            <w:noWrap/>
            <w:vAlign w:val="center"/>
            <w:hideMark/>
          </w:tcPr>
          <w:p w14:paraId="77F2F7D4" w14:textId="77777777" w:rsidR="00C10374" w:rsidRPr="00C10374" w:rsidRDefault="00C10374" w:rsidP="00C10374">
            <w:pPr>
              <w:spacing w:line="240" w:lineRule="auto"/>
              <w:jc w:val="right"/>
              <w:rPr>
                <w:sz w:val="12"/>
                <w:szCs w:val="12"/>
              </w:rPr>
            </w:pPr>
            <w:r w:rsidRPr="00C10374">
              <w:rPr>
                <w:sz w:val="12"/>
                <w:szCs w:val="12"/>
              </w:rPr>
              <w:t>12 338 348</w:t>
            </w:r>
          </w:p>
        </w:tc>
        <w:tc>
          <w:tcPr>
            <w:tcW w:w="499" w:type="pct"/>
            <w:tcBorders>
              <w:top w:val="nil"/>
              <w:left w:val="nil"/>
              <w:bottom w:val="single" w:sz="4" w:space="0" w:color="auto"/>
              <w:right w:val="single" w:sz="4" w:space="0" w:color="auto"/>
            </w:tcBorders>
            <w:shd w:val="clear" w:color="auto" w:fill="auto"/>
            <w:noWrap/>
            <w:vAlign w:val="center"/>
            <w:hideMark/>
          </w:tcPr>
          <w:p w14:paraId="3F1A794A" w14:textId="77777777" w:rsidR="00C10374" w:rsidRPr="00C10374" w:rsidRDefault="00C10374" w:rsidP="00C10374">
            <w:pPr>
              <w:spacing w:line="240" w:lineRule="auto"/>
              <w:jc w:val="right"/>
              <w:rPr>
                <w:sz w:val="12"/>
                <w:szCs w:val="12"/>
              </w:rPr>
            </w:pPr>
            <w:r w:rsidRPr="00C10374">
              <w:rPr>
                <w:sz w:val="12"/>
                <w:szCs w:val="12"/>
              </w:rPr>
              <w:t>12 168 320,62</w:t>
            </w:r>
          </w:p>
        </w:tc>
        <w:tc>
          <w:tcPr>
            <w:tcW w:w="372" w:type="pct"/>
            <w:tcBorders>
              <w:top w:val="nil"/>
              <w:left w:val="nil"/>
              <w:bottom w:val="single" w:sz="4" w:space="0" w:color="auto"/>
              <w:right w:val="single" w:sz="4" w:space="0" w:color="auto"/>
            </w:tcBorders>
            <w:shd w:val="clear" w:color="auto" w:fill="auto"/>
            <w:noWrap/>
            <w:vAlign w:val="center"/>
            <w:hideMark/>
          </w:tcPr>
          <w:p w14:paraId="75ABD216" w14:textId="77777777" w:rsidR="00C10374" w:rsidRPr="00C10374" w:rsidRDefault="00C10374" w:rsidP="00C10374">
            <w:pPr>
              <w:spacing w:line="240" w:lineRule="auto"/>
              <w:jc w:val="right"/>
              <w:rPr>
                <w:sz w:val="12"/>
                <w:szCs w:val="12"/>
              </w:rPr>
            </w:pPr>
            <w:r w:rsidRPr="00C10374">
              <w:rPr>
                <w:sz w:val="12"/>
                <w:szCs w:val="12"/>
              </w:rPr>
              <w:t>98,6</w:t>
            </w:r>
          </w:p>
        </w:tc>
        <w:tc>
          <w:tcPr>
            <w:tcW w:w="417" w:type="pct"/>
            <w:tcBorders>
              <w:top w:val="nil"/>
              <w:left w:val="nil"/>
              <w:bottom w:val="single" w:sz="4" w:space="0" w:color="auto"/>
              <w:right w:val="single" w:sz="4" w:space="0" w:color="auto"/>
            </w:tcBorders>
            <w:shd w:val="clear" w:color="auto" w:fill="auto"/>
            <w:noWrap/>
            <w:vAlign w:val="center"/>
            <w:hideMark/>
          </w:tcPr>
          <w:p w14:paraId="5BA79DC3" w14:textId="77777777" w:rsidR="00C10374" w:rsidRPr="00C10374" w:rsidRDefault="00C10374" w:rsidP="00C10374">
            <w:pPr>
              <w:spacing w:line="240" w:lineRule="auto"/>
              <w:jc w:val="right"/>
              <w:rPr>
                <w:sz w:val="12"/>
                <w:szCs w:val="12"/>
              </w:rPr>
            </w:pPr>
            <w:r w:rsidRPr="00C10374">
              <w:rPr>
                <w:sz w:val="12"/>
                <w:szCs w:val="12"/>
              </w:rPr>
              <w:t>3 191 642</w:t>
            </w:r>
          </w:p>
        </w:tc>
        <w:tc>
          <w:tcPr>
            <w:tcW w:w="417" w:type="pct"/>
            <w:tcBorders>
              <w:top w:val="nil"/>
              <w:left w:val="nil"/>
              <w:bottom w:val="single" w:sz="4" w:space="0" w:color="auto"/>
              <w:right w:val="single" w:sz="4" w:space="0" w:color="auto"/>
            </w:tcBorders>
            <w:shd w:val="clear" w:color="auto" w:fill="auto"/>
            <w:noWrap/>
            <w:vAlign w:val="center"/>
            <w:hideMark/>
          </w:tcPr>
          <w:p w14:paraId="485C20C6" w14:textId="77777777" w:rsidR="00C10374" w:rsidRPr="00C10374" w:rsidRDefault="00C10374" w:rsidP="00C10374">
            <w:pPr>
              <w:spacing w:line="240" w:lineRule="auto"/>
              <w:jc w:val="right"/>
              <w:rPr>
                <w:sz w:val="12"/>
                <w:szCs w:val="12"/>
              </w:rPr>
            </w:pPr>
            <w:r w:rsidRPr="00C10374">
              <w:rPr>
                <w:sz w:val="12"/>
                <w:szCs w:val="12"/>
              </w:rPr>
              <w:t>2 341 369,02</w:t>
            </w:r>
          </w:p>
        </w:tc>
        <w:tc>
          <w:tcPr>
            <w:tcW w:w="372" w:type="pct"/>
            <w:tcBorders>
              <w:top w:val="nil"/>
              <w:left w:val="nil"/>
              <w:bottom w:val="single" w:sz="4" w:space="0" w:color="auto"/>
              <w:right w:val="single" w:sz="4" w:space="0" w:color="auto"/>
            </w:tcBorders>
            <w:shd w:val="clear" w:color="auto" w:fill="auto"/>
            <w:noWrap/>
            <w:vAlign w:val="center"/>
            <w:hideMark/>
          </w:tcPr>
          <w:p w14:paraId="11622B17" w14:textId="77777777" w:rsidR="00C10374" w:rsidRPr="00C10374" w:rsidRDefault="00C10374" w:rsidP="00C10374">
            <w:pPr>
              <w:spacing w:line="240" w:lineRule="auto"/>
              <w:jc w:val="right"/>
              <w:rPr>
                <w:sz w:val="12"/>
                <w:szCs w:val="12"/>
              </w:rPr>
            </w:pPr>
            <w:r w:rsidRPr="00C10374">
              <w:rPr>
                <w:sz w:val="12"/>
                <w:szCs w:val="12"/>
              </w:rPr>
              <w:t>73,4</w:t>
            </w:r>
          </w:p>
        </w:tc>
        <w:tc>
          <w:tcPr>
            <w:tcW w:w="417" w:type="pct"/>
            <w:tcBorders>
              <w:top w:val="nil"/>
              <w:left w:val="nil"/>
              <w:bottom w:val="single" w:sz="4" w:space="0" w:color="auto"/>
              <w:right w:val="single" w:sz="4" w:space="0" w:color="auto"/>
            </w:tcBorders>
            <w:shd w:val="clear" w:color="auto" w:fill="auto"/>
            <w:noWrap/>
            <w:vAlign w:val="center"/>
            <w:hideMark/>
          </w:tcPr>
          <w:p w14:paraId="7E1BDF0D" w14:textId="77777777" w:rsidR="00C10374" w:rsidRPr="00C10374" w:rsidRDefault="00C10374" w:rsidP="00C10374">
            <w:pPr>
              <w:spacing w:line="240" w:lineRule="auto"/>
              <w:jc w:val="right"/>
              <w:rPr>
                <w:sz w:val="12"/>
                <w:szCs w:val="12"/>
              </w:rPr>
            </w:pPr>
            <w:r w:rsidRPr="00C10374">
              <w:rPr>
                <w:sz w:val="12"/>
                <w:szCs w:val="12"/>
              </w:rPr>
              <w:t>15 529 990</w:t>
            </w:r>
          </w:p>
        </w:tc>
        <w:tc>
          <w:tcPr>
            <w:tcW w:w="535" w:type="pct"/>
            <w:tcBorders>
              <w:top w:val="nil"/>
              <w:left w:val="nil"/>
              <w:bottom w:val="single" w:sz="4" w:space="0" w:color="auto"/>
              <w:right w:val="single" w:sz="4" w:space="0" w:color="auto"/>
            </w:tcBorders>
            <w:shd w:val="clear" w:color="auto" w:fill="auto"/>
            <w:noWrap/>
            <w:vAlign w:val="center"/>
            <w:hideMark/>
          </w:tcPr>
          <w:p w14:paraId="0E4903CA" w14:textId="77777777" w:rsidR="00C10374" w:rsidRPr="00C10374" w:rsidRDefault="00C10374" w:rsidP="00C10374">
            <w:pPr>
              <w:spacing w:line="240" w:lineRule="auto"/>
              <w:jc w:val="right"/>
              <w:rPr>
                <w:sz w:val="12"/>
                <w:szCs w:val="12"/>
              </w:rPr>
            </w:pPr>
            <w:r w:rsidRPr="00C10374">
              <w:rPr>
                <w:sz w:val="12"/>
                <w:szCs w:val="12"/>
              </w:rPr>
              <w:t>14 509 689,64</w:t>
            </w:r>
          </w:p>
        </w:tc>
        <w:tc>
          <w:tcPr>
            <w:tcW w:w="372" w:type="pct"/>
            <w:tcBorders>
              <w:top w:val="nil"/>
              <w:left w:val="nil"/>
              <w:bottom w:val="single" w:sz="4" w:space="0" w:color="auto"/>
              <w:right w:val="single" w:sz="4" w:space="0" w:color="auto"/>
            </w:tcBorders>
            <w:shd w:val="clear" w:color="auto" w:fill="auto"/>
            <w:noWrap/>
            <w:vAlign w:val="center"/>
            <w:hideMark/>
          </w:tcPr>
          <w:p w14:paraId="22231ED9" w14:textId="77777777" w:rsidR="00C10374" w:rsidRPr="00C10374" w:rsidRDefault="00C10374" w:rsidP="00C10374">
            <w:pPr>
              <w:spacing w:line="240" w:lineRule="auto"/>
              <w:jc w:val="right"/>
              <w:rPr>
                <w:sz w:val="12"/>
                <w:szCs w:val="12"/>
              </w:rPr>
            </w:pPr>
            <w:r w:rsidRPr="00C10374">
              <w:rPr>
                <w:sz w:val="12"/>
                <w:szCs w:val="12"/>
              </w:rPr>
              <w:t>93,4</w:t>
            </w:r>
          </w:p>
        </w:tc>
      </w:tr>
      <w:tr w:rsidR="00C10374" w:rsidRPr="00C10374" w14:paraId="0B8DE279" w14:textId="77777777" w:rsidTr="00C10374">
        <w:trPr>
          <w:trHeight w:val="336"/>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4E3826BE" w14:textId="77777777" w:rsidR="00C10374" w:rsidRPr="00C10374" w:rsidRDefault="00C10374" w:rsidP="00C10374">
            <w:pPr>
              <w:spacing w:line="240" w:lineRule="auto"/>
              <w:rPr>
                <w:sz w:val="12"/>
                <w:szCs w:val="12"/>
              </w:rPr>
            </w:pPr>
            <w:r w:rsidRPr="00C10374">
              <w:rPr>
                <w:sz w:val="12"/>
                <w:szCs w:val="12"/>
              </w:rPr>
              <w:t>ŁAD PRZESTRZENNY I GOSPODARKA NIERUCHOMOŚCIAMI</w:t>
            </w:r>
          </w:p>
        </w:tc>
        <w:tc>
          <w:tcPr>
            <w:tcW w:w="417" w:type="pct"/>
            <w:tcBorders>
              <w:top w:val="nil"/>
              <w:left w:val="nil"/>
              <w:bottom w:val="single" w:sz="4" w:space="0" w:color="auto"/>
              <w:right w:val="single" w:sz="4" w:space="0" w:color="auto"/>
            </w:tcBorders>
            <w:shd w:val="clear" w:color="auto" w:fill="auto"/>
            <w:noWrap/>
            <w:vAlign w:val="center"/>
            <w:hideMark/>
          </w:tcPr>
          <w:p w14:paraId="5B331373" w14:textId="77777777" w:rsidR="00C10374" w:rsidRPr="00C10374" w:rsidRDefault="00C10374" w:rsidP="00C10374">
            <w:pPr>
              <w:spacing w:line="240" w:lineRule="auto"/>
              <w:jc w:val="right"/>
              <w:rPr>
                <w:sz w:val="12"/>
                <w:szCs w:val="12"/>
              </w:rPr>
            </w:pPr>
            <w:r w:rsidRPr="00C10374">
              <w:rPr>
                <w:sz w:val="12"/>
                <w:szCs w:val="12"/>
              </w:rPr>
              <w:t>57 576 697</w:t>
            </w:r>
          </w:p>
        </w:tc>
        <w:tc>
          <w:tcPr>
            <w:tcW w:w="499" w:type="pct"/>
            <w:tcBorders>
              <w:top w:val="nil"/>
              <w:left w:val="nil"/>
              <w:bottom w:val="single" w:sz="4" w:space="0" w:color="auto"/>
              <w:right w:val="single" w:sz="4" w:space="0" w:color="auto"/>
            </w:tcBorders>
            <w:shd w:val="clear" w:color="auto" w:fill="auto"/>
            <w:noWrap/>
            <w:vAlign w:val="center"/>
            <w:hideMark/>
          </w:tcPr>
          <w:p w14:paraId="517E071B" w14:textId="77777777" w:rsidR="00C10374" w:rsidRPr="00C10374" w:rsidRDefault="00C10374" w:rsidP="00C10374">
            <w:pPr>
              <w:spacing w:line="240" w:lineRule="auto"/>
              <w:jc w:val="right"/>
              <w:rPr>
                <w:sz w:val="12"/>
                <w:szCs w:val="12"/>
              </w:rPr>
            </w:pPr>
            <w:r w:rsidRPr="00C10374">
              <w:rPr>
                <w:sz w:val="12"/>
                <w:szCs w:val="12"/>
              </w:rPr>
              <w:t>55 934 009,29</w:t>
            </w:r>
          </w:p>
        </w:tc>
        <w:tc>
          <w:tcPr>
            <w:tcW w:w="372" w:type="pct"/>
            <w:tcBorders>
              <w:top w:val="nil"/>
              <w:left w:val="nil"/>
              <w:bottom w:val="single" w:sz="4" w:space="0" w:color="auto"/>
              <w:right w:val="single" w:sz="4" w:space="0" w:color="auto"/>
            </w:tcBorders>
            <w:shd w:val="clear" w:color="auto" w:fill="auto"/>
            <w:noWrap/>
            <w:vAlign w:val="center"/>
            <w:hideMark/>
          </w:tcPr>
          <w:p w14:paraId="6AE378F6" w14:textId="77777777" w:rsidR="00C10374" w:rsidRPr="00C10374" w:rsidRDefault="00C10374" w:rsidP="00C10374">
            <w:pPr>
              <w:spacing w:line="240" w:lineRule="auto"/>
              <w:jc w:val="right"/>
              <w:rPr>
                <w:sz w:val="12"/>
                <w:szCs w:val="12"/>
              </w:rPr>
            </w:pPr>
            <w:r w:rsidRPr="00C10374">
              <w:rPr>
                <w:sz w:val="12"/>
                <w:szCs w:val="12"/>
              </w:rPr>
              <w:t>97,1</w:t>
            </w:r>
          </w:p>
        </w:tc>
        <w:tc>
          <w:tcPr>
            <w:tcW w:w="417" w:type="pct"/>
            <w:tcBorders>
              <w:top w:val="nil"/>
              <w:left w:val="nil"/>
              <w:bottom w:val="single" w:sz="4" w:space="0" w:color="auto"/>
              <w:right w:val="single" w:sz="4" w:space="0" w:color="auto"/>
            </w:tcBorders>
            <w:shd w:val="clear" w:color="auto" w:fill="auto"/>
            <w:noWrap/>
            <w:vAlign w:val="center"/>
            <w:hideMark/>
          </w:tcPr>
          <w:p w14:paraId="33A4739F" w14:textId="77777777" w:rsidR="00C10374" w:rsidRPr="00C10374" w:rsidRDefault="00C10374" w:rsidP="00C10374">
            <w:pPr>
              <w:spacing w:line="240" w:lineRule="auto"/>
              <w:jc w:val="right"/>
              <w:rPr>
                <w:sz w:val="12"/>
                <w:szCs w:val="12"/>
              </w:rPr>
            </w:pPr>
            <w:r w:rsidRPr="00C10374">
              <w:rPr>
                <w:sz w:val="12"/>
                <w:szCs w:val="12"/>
              </w:rPr>
              <w:t>1 363 958</w:t>
            </w:r>
          </w:p>
        </w:tc>
        <w:tc>
          <w:tcPr>
            <w:tcW w:w="417" w:type="pct"/>
            <w:tcBorders>
              <w:top w:val="nil"/>
              <w:left w:val="nil"/>
              <w:bottom w:val="single" w:sz="4" w:space="0" w:color="auto"/>
              <w:right w:val="single" w:sz="4" w:space="0" w:color="auto"/>
            </w:tcBorders>
            <w:shd w:val="clear" w:color="auto" w:fill="auto"/>
            <w:noWrap/>
            <w:vAlign w:val="center"/>
            <w:hideMark/>
          </w:tcPr>
          <w:p w14:paraId="46F47726" w14:textId="77777777" w:rsidR="00C10374" w:rsidRPr="00C10374" w:rsidRDefault="00C10374" w:rsidP="00C10374">
            <w:pPr>
              <w:spacing w:line="240" w:lineRule="auto"/>
              <w:jc w:val="right"/>
              <w:rPr>
                <w:sz w:val="12"/>
                <w:szCs w:val="12"/>
              </w:rPr>
            </w:pPr>
            <w:r w:rsidRPr="00C10374">
              <w:rPr>
                <w:sz w:val="12"/>
                <w:szCs w:val="12"/>
              </w:rPr>
              <w:t>1 283 049,42</w:t>
            </w:r>
          </w:p>
        </w:tc>
        <w:tc>
          <w:tcPr>
            <w:tcW w:w="372" w:type="pct"/>
            <w:tcBorders>
              <w:top w:val="nil"/>
              <w:left w:val="nil"/>
              <w:bottom w:val="single" w:sz="4" w:space="0" w:color="auto"/>
              <w:right w:val="single" w:sz="4" w:space="0" w:color="auto"/>
            </w:tcBorders>
            <w:shd w:val="clear" w:color="auto" w:fill="auto"/>
            <w:noWrap/>
            <w:vAlign w:val="center"/>
            <w:hideMark/>
          </w:tcPr>
          <w:p w14:paraId="2B8BC539" w14:textId="77777777" w:rsidR="00C10374" w:rsidRPr="00C10374" w:rsidRDefault="00C10374" w:rsidP="00C10374">
            <w:pPr>
              <w:spacing w:line="240" w:lineRule="auto"/>
              <w:jc w:val="right"/>
              <w:rPr>
                <w:sz w:val="12"/>
                <w:szCs w:val="12"/>
              </w:rPr>
            </w:pPr>
            <w:r w:rsidRPr="00C10374">
              <w:rPr>
                <w:sz w:val="12"/>
                <w:szCs w:val="12"/>
              </w:rPr>
              <w:t>94,1</w:t>
            </w:r>
          </w:p>
        </w:tc>
        <w:tc>
          <w:tcPr>
            <w:tcW w:w="417" w:type="pct"/>
            <w:tcBorders>
              <w:top w:val="nil"/>
              <w:left w:val="nil"/>
              <w:bottom w:val="single" w:sz="4" w:space="0" w:color="auto"/>
              <w:right w:val="single" w:sz="4" w:space="0" w:color="auto"/>
            </w:tcBorders>
            <w:shd w:val="clear" w:color="auto" w:fill="auto"/>
            <w:noWrap/>
            <w:vAlign w:val="center"/>
            <w:hideMark/>
          </w:tcPr>
          <w:p w14:paraId="2C19DC12" w14:textId="77777777" w:rsidR="00C10374" w:rsidRPr="00C10374" w:rsidRDefault="00C10374" w:rsidP="00C10374">
            <w:pPr>
              <w:spacing w:line="240" w:lineRule="auto"/>
              <w:jc w:val="right"/>
              <w:rPr>
                <w:sz w:val="12"/>
                <w:szCs w:val="12"/>
              </w:rPr>
            </w:pPr>
            <w:r w:rsidRPr="00C10374">
              <w:rPr>
                <w:sz w:val="12"/>
                <w:szCs w:val="12"/>
              </w:rPr>
              <w:t>58 940 655</w:t>
            </w:r>
          </w:p>
        </w:tc>
        <w:tc>
          <w:tcPr>
            <w:tcW w:w="535" w:type="pct"/>
            <w:tcBorders>
              <w:top w:val="nil"/>
              <w:left w:val="nil"/>
              <w:bottom w:val="single" w:sz="4" w:space="0" w:color="auto"/>
              <w:right w:val="single" w:sz="4" w:space="0" w:color="auto"/>
            </w:tcBorders>
            <w:shd w:val="clear" w:color="auto" w:fill="auto"/>
            <w:noWrap/>
            <w:vAlign w:val="center"/>
            <w:hideMark/>
          </w:tcPr>
          <w:p w14:paraId="771C7980" w14:textId="77777777" w:rsidR="00C10374" w:rsidRPr="00C10374" w:rsidRDefault="00C10374" w:rsidP="00C10374">
            <w:pPr>
              <w:spacing w:line="240" w:lineRule="auto"/>
              <w:jc w:val="right"/>
              <w:rPr>
                <w:sz w:val="12"/>
                <w:szCs w:val="12"/>
              </w:rPr>
            </w:pPr>
            <w:r w:rsidRPr="00C10374">
              <w:rPr>
                <w:sz w:val="12"/>
                <w:szCs w:val="12"/>
              </w:rPr>
              <w:t>57 217 058,71</w:t>
            </w:r>
          </w:p>
        </w:tc>
        <w:tc>
          <w:tcPr>
            <w:tcW w:w="372" w:type="pct"/>
            <w:tcBorders>
              <w:top w:val="nil"/>
              <w:left w:val="nil"/>
              <w:bottom w:val="single" w:sz="4" w:space="0" w:color="auto"/>
              <w:right w:val="single" w:sz="4" w:space="0" w:color="auto"/>
            </w:tcBorders>
            <w:shd w:val="clear" w:color="auto" w:fill="auto"/>
            <w:noWrap/>
            <w:vAlign w:val="center"/>
            <w:hideMark/>
          </w:tcPr>
          <w:p w14:paraId="1A6E10F9" w14:textId="77777777" w:rsidR="00C10374" w:rsidRPr="00C10374" w:rsidRDefault="00C10374" w:rsidP="00C10374">
            <w:pPr>
              <w:spacing w:line="240" w:lineRule="auto"/>
              <w:jc w:val="right"/>
              <w:rPr>
                <w:sz w:val="12"/>
                <w:szCs w:val="12"/>
              </w:rPr>
            </w:pPr>
            <w:r w:rsidRPr="00C10374">
              <w:rPr>
                <w:sz w:val="12"/>
                <w:szCs w:val="12"/>
              </w:rPr>
              <w:t>97,1</w:t>
            </w:r>
          </w:p>
        </w:tc>
      </w:tr>
      <w:tr w:rsidR="00C10374" w:rsidRPr="00C10374" w14:paraId="538E1893" w14:textId="77777777" w:rsidTr="00C10374">
        <w:trPr>
          <w:trHeight w:val="336"/>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5D35F068" w14:textId="77777777" w:rsidR="00C10374" w:rsidRPr="00C10374" w:rsidRDefault="00C10374" w:rsidP="00C10374">
            <w:pPr>
              <w:spacing w:line="240" w:lineRule="auto"/>
              <w:rPr>
                <w:sz w:val="12"/>
                <w:szCs w:val="12"/>
              </w:rPr>
            </w:pPr>
            <w:r w:rsidRPr="00C10374">
              <w:rPr>
                <w:sz w:val="12"/>
                <w:szCs w:val="12"/>
              </w:rPr>
              <w:t>GOSPODARKA KOMUNALNA I OCHRONA ŚRODOWISKA</w:t>
            </w:r>
          </w:p>
        </w:tc>
        <w:tc>
          <w:tcPr>
            <w:tcW w:w="417" w:type="pct"/>
            <w:tcBorders>
              <w:top w:val="nil"/>
              <w:left w:val="nil"/>
              <w:bottom w:val="single" w:sz="4" w:space="0" w:color="auto"/>
              <w:right w:val="single" w:sz="4" w:space="0" w:color="auto"/>
            </w:tcBorders>
            <w:shd w:val="clear" w:color="auto" w:fill="auto"/>
            <w:noWrap/>
            <w:vAlign w:val="center"/>
            <w:hideMark/>
          </w:tcPr>
          <w:p w14:paraId="7954A550" w14:textId="77777777" w:rsidR="00C10374" w:rsidRPr="00C10374" w:rsidRDefault="00C10374" w:rsidP="00C10374">
            <w:pPr>
              <w:spacing w:line="240" w:lineRule="auto"/>
              <w:jc w:val="right"/>
              <w:rPr>
                <w:sz w:val="12"/>
                <w:szCs w:val="12"/>
              </w:rPr>
            </w:pPr>
            <w:r w:rsidRPr="00C10374">
              <w:rPr>
                <w:sz w:val="12"/>
                <w:szCs w:val="12"/>
              </w:rPr>
              <w:t>12 430 644</w:t>
            </w:r>
          </w:p>
        </w:tc>
        <w:tc>
          <w:tcPr>
            <w:tcW w:w="499" w:type="pct"/>
            <w:tcBorders>
              <w:top w:val="nil"/>
              <w:left w:val="nil"/>
              <w:bottom w:val="single" w:sz="4" w:space="0" w:color="auto"/>
              <w:right w:val="single" w:sz="4" w:space="0" w:color="auto"/>
            </w:tcBorders>
            <w:shd w:val="clear" w:color="auto" w:fill="auto"/>
            <w:noWrap/>
            <w:vAlign w:val="center"/>
            <w:hideMark/>
          </w:tcPr>
          <w:p w14:paraId="3F56DE9B" w14:textId="77777777" w:rsidR="00C10374" w:rsidRPr="00C10374" w:rsidRDefault="00C10374" w:rsidP="00C10374">
            <w:pPr>
              <w:spacing w:line="240" w:lineRule="auto"/>
              <w:jc w:val="right"/>
              <w:rPr>
                <w:sz w:val="12"/>
                <w:szCs w:val="12"/>
              </w:rPr>
            </w:pPr>
            <w:r w:rsidRPr="00C10374">
              <w:rPr>
                <w:sz w:val="12"/>
                <w:szCs w:val="12"/>
              </w:rPr>
              <w:t>11 172 804,14</w:t>
            </w:r>
          </w:p>
        </w:tc>
        <w:tc>
          <w:tcPr>
            <w:tcW w:w="372" w:type="pct"/>
            <w:tcBorders>
              <w:top w:val="nil"/>
              <w:left w:val="nil"/>
              <w:bottom w:val="single" w:sz="4" w:space="0" w:color="auto"/>
              <w:right w:val="single" w:sz="4" w:space="0" w:color="auto"/>
            </w:tcBorders>
            <w:shd w:val="clear" w:color="auto" w:fill="auto"/>
            <w:noWrap/>
            <w:vAlign w:val="center"/>
            <w:hideMark/>
          </w:tcPr>
          <w:p w14:paraId="02A6B38F" w14:textId="77777777" w:rsidR="00C10374" w:rsidRPr="00C10374" w:rsidRDefault="00C10374" w:rsidP="00C10374">
            <w:pPr>
              <w:spacing w:line="240" w:lineRule="auto"/>
              <w:jc w:val="right"/>
              <w:rPr>
                <w:sz w:val="12"/>
                <w:szCs w:val="12"/>
              </w:rPr>
            </w:pPr>
            <w:r w:rsidRPr="00C10374">
              <w:rPr>
                <w:sz w:val="12"/>
                <w:szCs w:val="12"/>
              </w:rPr>
              <w:t>89,9</w:t>
            </w:r>
          </w:p>
        </w:tc>
        <w:tc>
          <w:tcPr>
            <w:tcW w:w="417" w:type="pct"/>
            <w:tcBorders>
              <w:top w:val="nil"/>
              <w:left w:val="nil"/>
              <w:bottom w:val="single" w:sz="4" w:space="0" w:color="auto"/>
              <w:right w:val="single" w:sz="4" w:space="0" w:color="auto"/>
            </w:tcBorders>
            <w:shd w:val="clear" w:color="auto" w:fill="auto"/>
            <w:noWrap/>
            <w:vAlign w:val="center"/>
            <w:hideMark/>
          </w:tcPr>
          <w:p w14:paraId="504320DB" w14:textId="77777777" w:rsidR="00C10374" w:rsidRPr="00C10374" w:rsidRDefault="00C10374" w:rsidP="00C10374">
            <w:pPr>
              <w:spacing w:line="240" w:lineRule="auto"/>
              <w:jc w:val="right"/>
              <w:rPr>
                <w:sz w:val="12"/>
                <w:szCs w:val="12"/>
              </w:rPr>
            </w:pPr>
            <w:r w:rsidRPr="00C10374">
              <w:rPr>
                <w:sz w:val="12"/>
                <w:szCs w:val="12"/>
              </w:rPr>
              <w:t>12 879 498</w:t>
            </w:r>
          </w:p>
        </w:tc>
        <w:tc>
          <w:tcPr>
            <w:tcW w:w="417" w:type="pct"/>
            <w:tcBorders>
              <w:top w:val="nil"/>
              <w:left w:val="nil"/>
              <w:bottom w:val="single" w:sz="4" w:space="0" w:color="auto"/>
              <w:right w:val="single" w:sz="4" w:space="0" w:color="auto"/>
            </w:tcBorders>
            <w:shd w:val="clear" w:color="auto" w:fill="auto"/>
            <w:noWrap/>
            <w:vAlign w:val="center"/>
            <w:hideMark/>
          </w:tcPr>
          <w:p w14:paraId="3A505C56" w14:textId="77777777" w:rsidR="00C10374" w:rsidRPr="00C10374" w:rsidRDefault="00C10374" w:rsidP="00C10374">
            <w:pPr>
              <w:spacing w:line="240" w:lineRule="auto"/>
              <w:jc w:val="right"/>
              <w:rPr>
                <w:sz w:val="12"/>
                <w:szCs w:val="12"/>
              </w:rPr>
            </w:pPr>
            <w:r w:rsidRPr="00C10374">
              <w:rPr>
                <w:sz w:val="12"/>
                <w:szCs w:val="12"/>
              </w:rPr>
              <w:t>10 526 728,85</w:t>
            </w:r>
          </w:p>
        </w:tc>
        <w:tc>
          <w:tcPr>
            <w:tcW w:w="372" w:type="pct"/>
            <w:tcBorders>
              <w:top w:val="nil"/>
              <w:left w:val="nil"/>
              <w:bottom w:val="single" w:sz="4" w:space="0" w:color="auto"/>
              <w:right w:val="single" w:sz="4" w:space="0" w:color="auto"/>
            </w:tcBorders>
            <w:shd w:val="clear" w:color="auto" w:fill="auto"/>
            <w:noWrap/>
            <w:vAlign w:val="center"/>
            <w:hideMark/>
          </w:tcPr>
          <w:p w14:paraId="37F31381" w14:textId="77777777" w:rsidR="00C10374" w:rsidRPr="00C10374" w:rsidRDefault="00C10374" w:rsidP="00C10374">
            <w:pPr>
              <w:spacing w:line="240" w:lineRule="auto"/>
              <w:jc w:val="right"/>
              <w:rPr>
                <w:sz w:val="12"/>
                <w:szCs w:val="12"/>
              </w:rPr>
            </w:pPr>
            <w:r w:rsidRPr="00C10374">
              <w:rPr>
                <w:sz w:val="12"/>
                <w:szCs w:val="12"/>
              </w:rPr>
              <w:t>81,7</w:t>
            </w:r>
          </w:p>
        </w:tc>
        <w:tc>
          <w:tcPr>
            <w:tcW w:w="417" w:type="pct"/>
            <w:tcBorders>
              <w:top w:val="nil"/>
              <w:left w:val="nil"/>
              <w:bottom w:val="single" w:sz="4" w:space="0" w:color="auto"/>
              <w:right w:val="single" w:sz="4" w:space="0" w:color="auto"/>
            </w:tcBorders>
            <w:shd w:val="clear" w:color="auto" w:fill="auto"/>
            <w:noWrap/>
            <w:vAlign w:val="center"/>
            <w:hideMark/>
          </w:tcPr>
          <w:p w14:paraId="0340018D" w14:textId="77777777" w:rsidR="00C10374" w:rsidRPr="00C10374" w:rsidRDefault="00C10374" w:rsidP="00C10374">
            <w:pPr>
              <w:spacing w:line="240" w:lineRule="auto"/>
              <w:jc w:val="right"/>
              <w:rPr>
                <w:sz w:val="12"/>
                <w:szCs w:val="12"/>
              </w:rPr>
            </w:pPr>
            <w:r w:rsidRPr="00C10374">
              <w:rPr>
                <w:sz w:val="12"/>
                <w:szCs w:val="12"/>
              </w:rPr>
              <w:t>25 310 142</w:t>
            </w:r>
          </w:p>
        </w:tc>
        <w:tc>
          <w:tcPr>
            <w:tcW w:w="535" w:type="pct"/>
            <w:tcBorders>
              <w:top w:val="nil"/>
              <w:left w:val="nil"/>
              <w:bottom w:val="single" w:sz="4" w:space="0" w:color="auto"/>
              <w:right w:val="single" w:sz="4" w:space="0" w:color="auto"/>
            </w:tcBorders>
            <w:shd w:val="clear" w:color="auto" w:fill="auto"/>
            <w:noWrap/>
            <w:vAlign w:val="center"/>
            <w:hideMark/>
          </w:tcPr>
          <w:p w14:paraId="49882EDA" w14:textId="77777777" w:rsidR="00C10374" w:rsidRPr="00C10374" w:rsidRDefault="00C10374" w:rsidP="00C10374">
            <w:pPr>
              <w:spacing w:line="240" w:lineRule="auto"/>
              <w:jc w:val="right"/>
              <w:rPr>
                <w:sz w:val="12"/>
                <w:szCs w:val="12"/>
              </w:rPr>
            </w:pPr>
            <w:r w:rsidRPr="00C10374">
              <w:rPr>
                <w:sz w:val="12"/>
                <w:szCs w:val="12"/>
              </w:rPr>
              <w:t>21 699 532,99</w:t>
            </w:r>
          </w:p>
        </w:tc>
        <w:tc>
          <w:tcPr>
            <w:tcW w:w="372" w:type="pct"/>
            <w:tcBorders>
              <w:top w:val="nil"/>
              <w:left w:val="nil"/>
              <w:bottom w:val="single" w:sz="4" w:space="0" w:color="auto"/>
              <w:right w:val="single" w:sz="4" w:space="0" w:color="auto"/>
            </w:tcBorders>
            <w:shd w:val="clear" w:color="auto" w:fill="auto"/>
            <w:noWrap/>
            <w:vAlign w:val="center"/>
            <w:hideMark/>
          </w:tcPr>
          <w:p w14:paraId="087A369F" w14:textId="77777777" w:rsidR="00C10374" w:rsidRPr="00C10374" w:rsidRDefault="00C10374" w:rsidP="00C10374">
            <w:pPr>
              <w:spacing w:line="240" w:lineRule="auto"/>
              <w:jc w:val="right"/>
              <w:rPr>
                <w:sz w:val="12"/>
                <w:szCs w:val="12"/>
              </w:rPr>
            </w:pPr>
            <w:r w:rsidRPr="00C10374">
              <w:rPr>
                <w:sz w:val="12"/>
                <w:szCs w:val="12"/>
              </w:rPr>
              <w:t>85,7</w:t>
            </w:r>
          </w:p>
        </w:tc>
      </w:tr>
      <w:tr w:rsidR="00C10374" w:rsidRPr="00C10374" w14:paraId="219AFD8D" w14:textId="77777777" w:rsidTr="00C10374">
        <w:trPr>
          <w:trHeight w:val="336"/>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0D519CB1" w14:textId="77777777" w:rsidR="00C10374" w:rsidRPr="00C10374" w:rsidRDefault="00C10374" w:rsidP="00C10374">
            <w:pPr>
              <w:spacing w:line="240" w:lineRule="auto"/>
              <w:rPr>
                <w:sz w:val="12"/>
                <w:szCs w:val="12"/>
              </w:rPr>
            </w:pPr>
            <w:r w:rsidRPr="00C10374">
              <w:rPr>
                <w:sz w:val="12"/>
                <w:szCs w:val="12"/>
              </w:rPr>
              <w:t>BEZPIECZEŃSTWO I PORZĄDEK PUBLICZNY</w:t>
            </w:r>
          </w:p>
        </w:tc>
        <w:tc>
          <w:tcPr>
            <w:tcW w:w="417" w:type="pct"/>
            <w:tcBorders>
              <w:top w:val="nil"/>
              <w:left w:val="nil"/>
              <w:bottom w:val="single" w:sz="4" w:space="0" w:color="auto"/>
              <w:right w:val="single" w:sz="4" w:space="0" w:color="auto"/>
            </w:tcBorders>
            <w:shd w:val="clear" w:color="auto" w:fill="auto"/>
            <w:noWrap/>
            <w:vAlign w:val="center"/>
            <w:hideMark/>
          </w:tcPr>
          <w:p w14:paraId="0EF4EB40" w14:textId="77777777" w:rsidR="00C10374" w:rsidRPr="00C10374" w:rsidRDefault="00C10374" w:rsidP="00C10374">
            <w:pPr>
              <w:spacing w:line="240" w:lineRule="auto"/>
              <w:jc w:val="right"/>
              <w:rPr>
                <w:sz w:val="12"/>
                <w:szCs w:val="12"/>
              </w:rPr>
            </w:pPr>
            <w:r w:rsidRPr="00C10374">
              <w:rPr>
                <w:sz w:val="12"/>
                <w:szCs w:val="12"/>
              </w:rPr>
              <w:t>7 723</w:t>
            </w:r>
          </w:p>
        </w:tc>
        <w:tc>
          <w:tcPr>
            <w:tcW w:w="499" w:type="pct"/>
            <w:tcBorders>
              <w:top w:val="nil"/>
              <w:left w:val="nil"/>
              <w:bottom w:val="single" w:sz="4" w:space="0" w:color="auto"/>
              <w:right w:val="single" w:sz="4" w:space="0" w:color="auto"/>
            </w:tcBorders>
            <w:shd w:val="clear" w:color="auto" w:fill="auto"/>
            <w:noWrap/>
            <w:vAlign w:val="center"/>
            <w:hideMark/>
          </w:tcPr>
          <w:p w14:paraId="64F1AB86" w14:textId="77777777" w:rsidR="00C10374" w:rsidRPr="00C10374" w:rsidRDefault="00C10374" w:rsidP="00C10374">
            <w:pPr>
              <w:spacing w:line="240" w:lineRule="auto"/>
              <w:jc w:val="right"/>
              <w:rPr>
                <w:sz w:val="12"/>
                <w:szCs w:val="12"/>
              </w:rPr>
            </w:pPr>
            <w:r w:rsidRPr="00C10374">
              <w:rPr>
                <w:sz w:val="12"/>
                <w:szCs w:val="12"/>
              </w:rPr>
              <w:t>7 722,90</w:t>
            </w:r>
          </w:p>
        </w:tc>
        <w:tc>
          <w:tcPr>
            <w:tcW w:w="372" w:type="pct"/>
            <w:tcBorders>
              <w:top w:val="nil"/>
              <w:left w:val="nil"/>
              <w:bottom w:val="single" w:sz="4" w:space="0" w:color="auto"/>
              <w:right w:val="single" w:sz="4" w:space="0" w:color="auto"/>
            </w:tcBorders>
            <w:shd w:val="clear" w:color="auto" w:fill="auto"/>
            <w:noWrap/>
            <w:vAlign w:val="center"/>
            <w:hideMark/>
          </w:tcPr>
          <w:p w14:paraId="264E1324" w14:textId="77777777" w:rsidR="00C10374" w:rsidRPr="00C10374" w:rsidRDefault="00C10374" w:rsidP="00C10374">
            <w:pPr>
              <w:spacing w:line="240" w:lineRule="auto"/>
              <w:jc w:val="right"/>
              <w:rPr>
                <w:sz w:val="12"/>
                <w:szCs w:val="12"/>
              </w:rPr>
            </w:pPr>
            <w:r w:rsidRPr="00C10374">
              <w:rPr>
                <w:sz w:val="12"/>
                <w:szCs w:val="12"/>
              </w:rPr>
              <w:t>100,0</w:t>
            </w:r>
          </w:p>
        </w:tc>
        <w:tc>
          <w:tcPr>
            <w:tcW w:w="417" w:type="pct"/>
            <w:tcBorders>
              <w:top w:val="nil"/>
              <w:left w:val="nil"/>
              <w:bottom w:val="single" w:sz="4" w:space="0" w:color="auto"/>
              <w:right w:val="single" w:sz="4" w:space="0" w:color="auto"/>
            </w:tcBorders>
            <w:shd w:val="clear" w:color="auto" w:fill="auto"/>
            <w:noWrap/>
            <w:vAlign w:val="center"/>
            <w:hideMark/>
          </w:tcPr>
          <w:p w14:paraId="1C410F4B" w14:textId="77777777" w:rsidR="00C10374" w:rsidRPr="00C10374" w:rsidRDefault="00C10374" w:rsidP="00C10374">
            <w:pPr>
              <w:spacing w:line="240" w:lineRule="auto"/>
              <w:jc w:val="right"/>
              <w:rPr>
                <w:sz w:val="12"/>
                <w:szCs w:val="12"/>
              </w:rPr>
            </w:pPr>
            <w:r w:rsidRPr="00C10374">
              <w:rPr>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14:paraId="06F4611A" w14:textId="77777777" w:rsidR="00C10374" w:rsidRPr="00C10374" w:rsidRDefault="00C10374" w:rsidP="00C10374">
            <w:pPr>
              <w:spacing w:line="240" w:lineRule="auto"/>
              <w:jc w:val="right"/>
              <w:rPr>
                <w:sz w:val="12"/>
                <w:szCs w:val="12"/>
              </w:rPr>
            </w:pPr>
            <w:r w:rsidRPr="00C10374">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683DE667" w14:textId="77777777" w:rsidR="00C10374" w:rsidRPr="00C10374" w:rsidRDefault="00C10374" w:rsidP="00C10374">
            <w:pPr>
              <w:spacing w:line="240" w:lineRule="auto"/>
              <w:jc w:val="right"/>
              <w:rPr>
                <w:sz w:val="12"/>
                <w:szCs w:val="12"/>
              </w:rPr>
            </w:pPr>
            <w:r w:rsidRPr="00C10374">
              <w:rPr>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14:paraId="29BCF3F5" w14:textId="77777777" w:rsidR="00C10374" w:rsidRPr="00C10374" w:rsidRDefault="00C10374" w:rsidP="00C10374">
            <w:pPr>
              <w:spacing w:line="240" w:lineRule="auto"/>
              <w:jc w:val="right"/>
              <w:rPr>
                <w:sz w:val="12"/>
                <w:szCs w:val="12"/>
              </w:rPr>
            </w:pPr>
            <w:r w:rsidRPr="00C10374">
              <w:rPr>
                <w:sz w:val="12"/>
                <w:szCs w:val="12"/>
              </w:rPr>
              <w:t>7 723</w:t>
            </w:r>
          </w:p>
        </w:tc>
        <w:tc>
          <w:tcPr>
            <w:tcW w:w="535" w:type="pct"/>
            <w:tcBorders>
              <w:top w:val="nil"/>
              <w:left w:val="nil"/>
              <w:bottom w:val="single" w:sz="4" w:space="0" w:color="auto"/>
              <w:right w:val="single" w:sz="4" w:space="0" w:color="auto"/>
            </w:tcBorders>
            <w:shd w:val="clear" w:color="auto" w:fill="auto"/>
            <w:noWrap/>
            <w:vAlign w:val="center"/>
            <w:hideMark/>
          </w:tcPr>
          <w:p w14:paraId="50E7BF1E" w14:textId="77777777" w:rsidR="00C10374" w:rsidRPr="00C10374" w:rsidRDefault="00C10374" w:rsidP="00C10374">
            <w:pPr>
              <w:spacing w:line="240" w:lineRule="auto"/>
              <w:jc w:val="right"/>
              <w:rPr>
                <w:sz w:val="12"/>
                <w:szCs w:val="12"/>
              </w:rPr>
            </w:pPr>
            <w:r w:rsidRPr="00C10374">
              <w:rPr>
                <w:sz w:val="12"/>
                <w:szCs w:val="12"/>
              </w:rPr>
              <w:t>7 722,90</w:t>
            </w:r>
          </w:p>
        </w:tc>
        <w:tc>
          <w:tcPr>
            <w:tcW w:w="372" w:type="pct"/>
            <w:tcBorders>
              <w:top w:val="nil"/>
              <w:left w:val="nil"/>
              <w:bottom w:val="single" w:sz="4" w:space="0" w:color="auto"/>
              <w:right w:val="single" w:sz="4" w:space="0" w:color="auto"/>
            </w:tcBorders>
            <w:shd w:val="clear" w:color="auto" w:fill="auto"/>
            <w:noWrap/>
            <w:vAlign w:val="center"/>
            <w:hideMark/>
          </w:tcPr>
          <w:p w14:paraId="659BB5D1"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5CC7EC0" w14:textId="77777777" w:rsidTr="00C10374">
        <w:trPr>
          <w:trHeight w:val="204"/>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51FDCFE8" w14:textId="77777777" w:rsidR="00C10374" w:rsidRPr="00C10374" w:rsidRDefault="00C10374" w:rsidP="00C10374">
            <w:pPr>
              <w:spacing w:line="240" w:lineRule="auto"/>
              <w:rPr>
                <w:sz w:val="12"/>
                <w:szCs w:val="12"/>
              </w:rPr>
            </w:pPr>
            <w:r w:rsidRPr="00C10374">
              <w:rPr>
                <w:sz w:val="12"/>
                <w:szCs w:val="12"/>
              </w:rPr>
              <w:t>EDUKACJA</w:t>
            </w:r>
          </w:p>
        </w:tc>
        <w:tc>
          <w:tcPr>
            <w:tcW w:w="417" w:type="pct"/>
            <w:tcBorders>
              <w:top w:val="nil"/>
              <w:left w:val="nil"/>
              <w:bottom w:val="single" w:sz="4" w:space="0" w:color="auto"/>
              <w:right w:val="single" w:sz="4" w:space="0" w:color="auto"/>
            </w:tcBorders>
            <w:shd w:val="clear" w:color="auto" w:fill="auto"/>
            <w:noWrap/>
            <w:vAlign w:val="center"/>
            <w:hideMark/>
          </w:tcPr>
          <w:p w14:paraId="111DCE47" w14:textId="77777777" w:rsidR="00C10374" w:rsidRPr="00C10374" w:rsidRDefault="00C10374" w:rsidP="00C10374">
            <w:pPr>
              <w:spacing w:line="240" w:lineRule="auto"/>
              <w:jc w:val="right"/>
              <w:rPr>
                <w:sz w:val="12"/>
                <w:szCs w:val="12"/>
              </w:rPr>
            </w:pPr>
            <w:r w:rsidRPr="00C10374">
              <w:rPr>
                <w:sz w:val="12"/>
                <w:szCs w:val="12"/>
              </w:rPr>
              <w:t>466 489 952</w:t>
            </w:r>
          </w:p>
        </w:tc>
        <w:tc>
          <w:tcPr>
            <w:tcW w:w="499" w:type="pct"/>
            <w:tcBorders>
              <w:top w:val="nil"/>
              <w:left w:val="nil"/>
              <w:bottom w:val="single" w:sz="4" w:space="0" w:color="auto"/>
              <w:right w:val="single" w:sz="4" w:space="0" w:color="auto"/>
            </w:tcBorders>
            <w:shd w:val="clear" w:color="auto" w:fill="auto"/>
            <w:noWrap/>
            <w:vAlign w:val="center"/>
            <w:hideMark/>
          </w:tcPr>
          <w:p w14:paraId="3F7F28D9" w14:textId="77777777" w:rsidR="00C10374" w:rsidRPr="00C10374" w:rsidRDefault="00C10374" w:rsidP="00C10374">
            <w:pPr>
              <w:spacing w:line="240" w:lineRule="auto"/>
              <w:jc w:val="right"/>
              <w:rPr>
                <w:sz w:val="12"/>
                <w:szCs w:val="12"/>
              </w:rPr>
            </w:pPr>
            <w:r w:rsidRPr="00C10374">
              <w:rPr>
                <w:sz w:val="12"/>
                <w:szCs w:val="12"/>
              </w:rPr>
              <w:t>463 760 453,63</w:t>
            </w:r>
          </w:p>
        </w:tc>
        <w:tc>
          <w:tcPr>
            <w:tcW w:w="372" w:type="pct"/>
            <w:tcBorders>
              <w:top w:val="nil"/>
              <w:left w:val="nil"/>
              <w:bottom w:val="single" w:sz="4" w:space="0" w:color="auto"/>
              <w:right w:val="single" w:sz="4" w:space="0" w:color="auto"/>
            </w:tcBorders>
            <w:shd w:val="clear" w:color="auto" w:fill="auto"/>
            <w:noWrap/>
            <w:vAlign w:val="center"/>
            <w:hideMark/>
          </w:tcPr>
          <w:p w14:paraId="0C4EE95F" w14:textId="77777777" w:rsidR="00C10374" w:rsidRPr="00C10374" w:rsidRDefault="00C10374" w:rsidP="00C10374">
            <w:pPr>
              <w:spacing w:line="240" w:lineRule="auto"/>
              <w:jc w:val="right"/>
              <w:rPr>
                <w:sz w:val="12"/>
                <w:szCs w:val="12"/>
              </w:rPr>
            </w:pPr>
            <w:r w:rsidRPr="00C10374">
              <w:rPr>
                <w:sz w:val="12"/>
                <w:szCs w:val="12"/>
              </w:rPr>
              <w:t>99,4</w:t>
            </w:r>
          </w:p>
        </w:tc>
        <w:tc>
          <w:tcPr>
            <w:tcW w:w="417" w:type="pct"/>
            <w:tcBorders>
              <w:top w:val="nil"/>
              <w:left w:val="nil"/>
              <w:bottom w:val="single" w:sz="4" w:space="0" w:color="auto"/>
              <w:right w:val="single" w:sz="4" w:space="0" w:color="auto"/>
            </w:tcBorders>
            <w:shd w:val="clear" w:color="auto" w:fill="auto"/>
            <w:noWrap/>
            <w:vAlign w:val="center"/>
            <w:hideMark/>
          </w:tcPr>
          <w:p w14:paraId="4A5BA180" w14:textId="77777777" w:rsidR="00C10374" w:rsidRPr="00C10374" w:rsidRDefault="00C10374" w:rsidP="00C10374">
            <w:pPr>
              <w:spacing w:line="240" w:lineRule="auto"/>
              <w:jc w:val="right"/>
              <w:rPr>
                <w:sz w:val="12"/>
                <w:szCs w:val="12"/>
              </w:rPr>
            </w:pPr>
            <w:r w:rsidRPr="00C10374">
              <w:rPr>
                <w:sz w:val="12"/>
                <w:szCs w:val="12"/>
              </w:rPr>
              <w:t>33 153 427</w:t>
            </w:r>
          </w:p>
        </w:tc>
        <w:tc>
          <w:tcPr>
            <w:tcW w:w="417" w:type="pct"/>
            <w:tcBorders>
              <w:top w:val="nil"/>
              <w:left w:val="nil"/>
              <w:bottom w:val="single" w:sz="4" w:space="0" w:color="auto"/>
              <w:right w:val="single" w:sz="4" w:space="0" w:color="auto"/>
            </w:tcBorders>
            <w:shd w:val="clear" w:color="auto" w:fill="auto"/>
            <w:noWrap/>
            <w:vAlign w:val="center"/>
            <w:hideMark/>
          </w:tcPr>
          <w:p w14:paraId="384F89FC" w14:textId="77777777" w:rsidR="00C10374" w:rsidRPr="00C10374" w:rsidRDefault="00C10374" w:rsidP="00C10374">
            <w:pPr>
              <w:spacing w:line="240" w:lineRule="auto"/>
              <w:jc w:val="right"/>
              <w:rPr>
                <w:sz w:val="12"/>
                <w:szCs w:val="12"/>
              </w:rPr>
            </w:pPr>
            <w:r w:rsidRPr="00C10374">
              <w:rPr>
                <w:sz w:val="12"/>
                <w:szCs w:val="12"/>
              </w:rPr>
              <w:t>30 163 854,16</w:t>
            </w:r>
          </w:p>
        </w:tc>
        <w:tc>
          <w:tcPr>
            <w:tcW w:w="372" w:type="pct"/>
            <w:tcBorders>
              <w:top w:val="nil"/>
              <w:left w:val="nil"/>
              <w:bottom w:val="single" w:sz="4" w:space="0" w:color="auto"/>
              <w:right w:val="single" w:sz="4" w:space="0" w:color="auto"/>
            </w:tcBorders>
            <w:shd w:val="clear" w:color="auto" w:fill="auto"/>
            <w:noWrap/>
            <w:vAlign w:val="center"/>
            <w:hideMark/>
          </w:tcPr>
          <w:p w14:paraId="5E6D6442" w14:textId="77777777" w:rsidR="00C10374" w:rsidRPr="00C10374" w:rsidRDefault="00C10374" w:rsidP="00C10374">
            <w:pPr>
              <w:spacing w:line="240" w:lineRule="auto"/>
              <w:jc w:val="right"/>
              <w:rPr>
                <w:sz w:val="12"/>
                <w:szCs w:val="12"/>
              </w:rPr>
            </w:pPr>
            <w:r w:rsidRPr="00C10374">
              <w:rPr>
                <w:sz w:val="12"/>
                <w:szCs w:val="12"/>
              </w:rPr>
              <w:t>91,0</w:t>
            </w:r>
          </w:p>
        </w:tc>
        <w:tc>
          <w:tcPr>
            <w:tcW w:w="417" w:type="pct"/>
            <w:tcBorders>
              <w:top w:val="nil"/>
              <w:left w:val="nil"/>
              <w:bottom w:val="single" w:sz="4" w:space="0" w:color="auto"/>
              <w:right w:val="single" w:sz="4" w:space="0" w:color="auto"/>
            </w:tcBorders>
            <w:shd w:val="clear" w:color="auto" w:fill="auto"/>
            <w:noWrap/>
            <w:vAlign w:val="center"/>
            <w:hideMark/>
          </w:tcPr>
          <w:p w14:paraId="25AC1E68" w14:textId="77777777" w:rsidR="00C10374" w:rsidRPr="00C10374" w:rsidRDefault="00C10374" w:rsidP="00C10374">
            <w:pPr>
              <w:spacing w:line="240" w:lineRule="auto"/>
              <w:jc w:val="right"/>
              <w:rPr>
                <w:sz w:val="12"/>
                <w:szCs w:val="12"/>
              </w:rPr>
            </w:pPr>
            <w:r w:rsidRPr="00C10374">
              <w:rPr>
                <w:sz w:val="12"/>
                <w:szCs w:val="12"/>
              </w:rPr>
              <w:t>499 643 379</w:t>
            </w:r>
          </w:p>
        </w:tc>
        <w:tc>
          <w:tcPr>
            <w:tcW w:w="535" w:type="pct"/>
            <w:tcBorders>
              <w:top w:val="nil"/>
              <w:left w:val="nil"/>
              <w:bottom w:val="single" w:sz="4" w:space="0" w:color="auto"/>
              <w:right w:val="single" w:sz="4" w:space="0" w:color="auto"/>
            </w:tcBorders>
            <w:shd w:val="clear" w:color="auto" w:fill="auto"/>
            <w:noWrap/>
            <w:vAlign w:val="center"/>
            <w:hideMark/>
          </w:tcPr>
          <w:p w14:paraId="57173ADF" w14:textId="77777777" w:rsidR="00C10374" w:rsidRPr="00C10374" w:rsidRDefault="00C10374" w:rsidP="00C10374">
            <w:pPr>
              <w:spacing w:line="240" w:lineRule="auto"/>
              <w:jc w:val="right"/>
              <w:rPr>
                <w:sz w:val="12"/>
                <w:szCs w:val="12"/>
              </w:rPr>
            </w:pPr>
            <w:r w:rsidRPr="00C10374">
              <w:rPr>
                <w:sz w:val="12"/>
                <w:szCs w:val="12"/>
              </w:rPr>
              <w:t>493 924 307,79</w:t>
            </w:r>
          </w:p>
        </w:tc>
        <w:tc>
          <w:tcPr>
            <w:tcW w:w="372" w:type="pct"/>
            <w:tcBorders>
              <w:top w:val="nil"/>
              <w:left w:val="nil"/>
              <w:bottom w:val="single" w:sz="4" w:space="0" w:color="auto"/>
              <w:right w:val="single" w:sz="4" w:space="0" w:color="auto"/>
            </w:tcBorders>
            <w:shd w:val="clear" w:color="auto" w:fill="auto"/>
            <w:noWrap/>
            <w:vAlign w:val="center"/>
            <w:hideMark/>
          </w:tcPr>
          <w:p w14:paraId="313A549B" w14:textId="77777777" w:rsidR="00C10374" w:rsidRPr="00C10374" w:rsidRDefault="00C10374" w:rsidP="00C10374">
            <w:pPr>
              <w:spacing w:line="240" w:lineRule="auto"/>
              <w:jc w:val="right"/>
              <w:rPr>
                <w:sz w:val="12"/>
                <w:szCs w:val="12"/>
              </w:rPr>
            </w:pPr>
            <w:r w:rsidRPr="00C10374">
              <w:rPr>
                <w:sz w:val="12"/>
                <w:szCs w:val="12"/>
              </w:rPr>
              <w:t>98,9</w:t>
            </w:r>
          </w:p>
        </w:tc>
      </w:tr>
      <w:tr w:rsidR="00C10374" w:rsidRPr="00C10374" w14:paraId="5426247E" w14:textId="77777777" w:rsidTr="00C10374">
        <w:trPr>
          <w:trHeight w:val="336"/>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31274752" w14:textId="77777777" w:rsidR="00C10374" w:rsidRPr="00C10374" w:rsidRDefault="00C10374" w:rsidP="00C10374">
            <w:pPr>
              <w:spacing w:line="240" w:lineRule="auto"/>
              <w:rPr>
                <w:sz w:val="12"/>
                <w:szCs w:val="12"/>
              </w:rPr>
            </w:pPr>
            <w:r w:rsidRPr="00C10374">
              <w:rPr>
                <w:sz w:val="12"/>
                <w:szCs w:val="12"/>
              </w:rPr>
              <w:t>OCHRONA ZDROWIA I POLITYKA SPOŁECZNA</w:t>
            </w:r>
          </w:p>
        </w:tc>
        <w:tc>
          <w:tcPr>
            <w:tcW w:w="417" w:type="pct"/>
            <w:tcBorders>
              <w:top w:val="nil"/>
              <w:left w:val="nil"/>
              <w:bottom w:val="single" w:sz="4" w:space="0" w:color="auto"/>
              <w:right w:val="single" w:sz="4" w:space="0" w:color="auto"/>
            </w:tcBorders>
            <w:shd w:val="clear" w:color="auto" w:fill="auto"/>
            <w:noWrap/>
            <w:vAlign w:val="center"/>
            <w:hideMark/>
          </w:tcPr>
          <w:p w14:paraId="4AE7D7C6" w14:textId="77777777" w:rsidR="00C10374" w:rsidRPr="00C10374" w:rsidRDefault="00C10374" w:rsidP="00C10374">
            <w:pPr>
              <w:spacing w:line="240" w:lineRule="auto"/>
              <w:jc w:val="right"/>
              <w:rPr>
                <w:sz w:val="12"/>
                <w:szCs w:val="12"/>
              </w:rPr>
            </w:pPr>
            <w:r w:rsidRPr="00C10374">
              <w:rPr>
                <w:sz w:val="12"/>
                <w:szCs w:val="12"/>
              </w:rPr>
              <w:t>74 341 643</w:t>
            </w:r>
          </w:p>
        </w:tc>
        <w:tc>
          <w:tcPr>
            <w:tcW w:w="499" w:type="pct"/>
            <w:tcBorders>
              <w:top w:val="nil"/>
              <w:left w:val="nil"/>
              <w:bottom w:val="single" w:sz="4" w:space="0" w:color="auto"/>
              <w:right w:val="single" w:sz="4" w:space="0" w:color="auto"/>
            </w:tcBorders>
            <w:shd w:val="clear" w:color="auto" w:fill="auto"/>
            <w:noWrap/>
            <w:vAlign w:val="center"/>
            <w:hideMark/>
          </w:tcPr>
          <w:p w14:paraId="3B4DAF9B" w14:textId="77777777" w:rsidR="00C10374" w:rsidRPr="00C10374" w:rsidRDefault="00C10374" w:rsidP="00C10374">
            <w:pPr>
              <w:spacing w:line="240" w:lineRule="auto"/>
              <w:jc w:val="right"/>
              <w:rPr>
                <w:sz w:val="12"/>
                <w:szCs w:val="12"/>
              </w:rPr>
            </w:pPr>
            <w:r w:rsidRPr="00C10374">
              <w:rPr>
                <w:sz w:val="12"/>
                <w:szCs w:val="12"/>
              </w:rPr>
              <w:t>73 003 769,78</w:t>
            </w:r>
          </w:p>
        </w:tc>
        <w:tc>
          <w:tcPr>
            <w:tcW w:w="372" w:type="pct"/>
            <w:tcBorders>
              <w:top w:val="nil"/>
              <w:left w:val="nil"/>
              <w:bottom w:val="single" w:sz="4" w:space="0" w:color="auto"/>
              <w:right w:val="single" w:sz="4" w:space="0" w:color="auto"/>
            </w:tcBorders>
            <w:shd w:val="clear" w:color="auto" w:fill="auto"/>
            <w:noWrap/>
            <w:vAlign w:val="center"/>
            <w:hideMark/>
          </w:tcPr>
          <w:p w14:paraId="2E569DA2" w14:textId="77777777" w:rsidR="00C10374" w:rsidRPr="00C10374" w:rsidRDefault="00C10374" w:rsidP="00C10374">
            <w:pPr>
              <w:spacing w:line="240" w:lineRule="auto"/>
              <w:jc w:val="right"/>
              <w:rPr>
                <w:sz w:val="12"/>
                <w:szCs w:val="12"/>
              </w:rPr>
            </w:pPr>
            <w:r w:rsidRPr="00C10374">
              <w:rPr>
                <w:sz w:val="12"/>
                <w:szCs w:val="12"/>
              </w:rPr>
              <w:t>98,2</w:t>
            </w:r>
          </w:p>
        </w:tc>
        <w:tc>
          <w:tcPr>
            <w:tcW w:w="417" w:type="pct"/>
            <w:tcBorders>
              <w:top w:val="nil"/>
              <w:left w:val="nil"/>
              <w:bottom w:val="single" w:sz="4" w:space="0" w:color="auto"/>
              <w:right w:val="single" w:sz="4" w:space="0" w:color="auto"/>
            </w:tcBorders>
            <w:shd w:val="clear" w:color="auto" w:fill="auto"/>
            <w:noWrap/>
            <w:vAlign w:val="center"/>
            <w:hideMark/>
          </w:tcPr>
          <w:p w14:paraId="4BEA1EE7" w14:textId="77777777" w:rsidR="00C10374" w:rsidRPr="00C10374" w:rsidRDefault="00C10374" w:rsidP="00C10374">
            <w:pPr>
              <w:spacing w:line="240" w:lineRule="auto"/>
              <w:jc w:val="right"/>
              <w:rPr>
                <w:sz w:val="12"/>
                <w:szCs w:val="12"/>
              </w:rPr>
            </w:pPr>
            <w:r w:rsidRPr="00C10374">
              <w:rPr>
                <w:sz w:val="12"/>
                <w:szCs w:val="12"/>
              </w:rPr>
              <w:t>7 480 417</w:t>
            </w:r>
          </w:p>
        </w:tc>
        <w:tc>
          <w:tcPr>
            <w:tcW w:w="417" w:type="pct"/>
            <w:tcBorders>
              <w:top w:val="nil"/>
              <w:left w:val="nil"/>
              <w:bottom w:val="single" w:sz="4" w:space="0" w:color="auto"/>
              <w:right w:val="single" w:sz="4" w:space="0" w:color="auto"/>
            </w:tcBorders>
            <w:shd w:val="clear" w:color="auto" w:fill="auto"/>
            <w:noWrap/>
            <w:vAlign w:val="center"/>
            <w:hideMark/>
          </w:tcPr>
          <w:p w14:paraId="6FB04F98" w14:textId="77777777" w:rsidR="00C10374" w:rsidRPr="00C10374" w:rsidRDefault="00C10374" w:rsidP="00C10374">
            <w:pPr>
              <w:spacing w:line="240" w:lineRule="auto"/>
              <w:jc w:val="right"/>
              <w:rPr>
                <w:sz w:val="12"/>
                <w:szCs w:val="12"/>
              </w:rPr>
            </w:pPr>
            <w:r w:rsidRPr="00C10374">
              <w:rPr>
                <w:sz w:val="12"/>
                <w:szCs w:val="12"/>
              </w:rPr>
              <w:t>6 224 739,72</w:t>
            </w:r>
          </w:p>
        </w:tc>
        <w:tc>
          <w:tcPr>
            <w:tcW w:w="372" w:type="pct"/>
            <w:tcBorders>
              <w:top w:val="nil"/>
              <w:left w:val="nil"/>
              <w:bottom w:val="single" w:sz="4" w:space="0" w:color="auto"/>
              <w:right w:val="single" w:sz="4" w:space="0" w:color="auto"/>
            </w:tcBorders>
            <w:shd w:val="clear" w:color="auto" w:fill="auto"/>
            <w:noWrap/>
            <w:vAlign w:val="center"/>
            <w:hideMark/>
          </w:tcPr>
          <w:p w14:paraId="59EA6597" w14:textId="77777777" w:rsidR="00C10374" w:rsidRPr="00C10374" w:rsidRDefault="00C10374" w:rsidP="00C10374">
            <w:pPr>
              <w:spacing w:line="240" w:lineRule="auto"/>
              <w:jc w:val="right"/>
              <w:rPr>
                <w:sz w:val="12"/>
                <w:szCs w:val="12"/>
              </w:rPr>
            </w:pPr>
            <w:r w:rsidRPr="00C10374">
              <w:rPr>
                <w:sz w:val="12"/>
                <w:szCs w:val="12"/>
              </w:rPr>
              <w:t>83,2</w:t>
            </w:r>
          </w:p>
        </w:tc>
        <w:tc>
          <w:tcPr>
            <w:tcW w:w="417" w:type="pct"/>
            <w:tcBorders>
              <w:top w:val="nil"/>
              <w:left w:val="nil"/>
              <w:bottom w:val="single" w:sz="4" w:space="0" w:color="auto"/>
              <w:right w:val="single" w:sz="4" w:space="0" w:color="auto"/>
            </w:tcBorders>
            <w:shd w:val="clear" w:color="auto" w:fill="auto"/>
            <w:noWrap/>
            <w:vAlign w:val="center"/>
            <w:hideMark/>
          </w:tcPr>
          <w:p w14:paraId="104836F0" w14:textId="77777777" w:rsidR="00C10374" w:rsidRPr="00C10374" w:rsidRDefault="00C10374" w:rsidP="00C10374">
            <w:pPr>
              <w:spacing w:line="240" w:lineRule="auto"/>
              <w:jc w:val="right"/>
              <w:rPr>
                <w:sz w:val="12"/>
                <w:szCs w:val="12"/>
              </w:rPr>
            </w:pPr>
            <w:r w:rsidRPr="00C10374">
              <w:rPr>
                <w:sz w:val="12"/>
                <w:szCs w:val="12"/>
              </w:rPr>
              <w:t>81 822 060</w:t>
            </w:r>
          </w:p>
        </w:tc>
        <w:tc>
          <w:tcPr>
            <w:tcW w:w="535" w:type="pct"/>
            <w:tcBorders>
              <w:top w:val="nil"/>
              <w:left w:val="nil"/>
              <w:bottom w:val="single" w:sz="4" w:space="0" w:color="auto"/>
              <w:right w:val="single" w:sz="4" w:space="0" w:color="auto"/>
            </w:tcBorders>
            <w:shd w:val="clear" w:color="auto" w:fill="auto"/>
            <w:noWrap/>
            <w:vAlign w:val="center"/>
            <w:hideMark/>
          </w:tcPr>
          <w:p w14:paraId="3D7049F0" w14:textId="77777777" w:rsidR="00C10374" w:rsidRPr="00C10374" w:rsidRDefault="00C10374" w:rsidP="00C10374">
            <w:pPr>
              <w:spacing w:line="240" w:lineRule="auto"/>
              <w:jc w:val="right"/>
              <w:rPr>
                <w:sz w:val="12"/>
                <w:szCs w:val="12"/>
              </w:rPr>
            </w:pPr>
            <w:r w:rsidRPr="00C10374">
              <w:rPr>
                <w:sz w:val="12"/>
                <w:szCs w:val="12"/>
              </w:rPr>
              <w:t>79 228 509,50</w:t>
            </w:r>
          </w:p>
        </w:tc>
        <w:tc>
          <w:tcPr>
            <w:tcW w:w="372" w:type="pct"/>
            <w:tcBorders>
              <w:top w:val="nil"/>
              <w:left w:val="nil"/>
              <w:bottom w:val="single" w:sz="4" w:space="0" w:color="auto"/>
              <w:right w:val="single" w:sz="4" w:space="0" w:color="auto"/>
            </w:tcBorders>
            <w:shd w:val="clear" w:color="auto" w:fill="auto"/>
            <w:noWrap/>
            <w:vAlign w:val="center"/>
            <w:hideMark/>
          </w:tcPr>
          <w:p w14:paraId="17D1513C" w14:textId="77777777" w:rsidR="00C10374" w:rsidRPr="00C10374" w:rsidRDefault="00C10374" w:rsidP="00C10374">
            <w:pPr>
              <w:spacing w:line="240" w:lineRule="auto"/>
              <w:jc w:val="right"/>
              <w:rPr>
                <w:sz w:val="12"/>
                <w:szCs w:val="12"/>
              </w:rPr>
            </w:pPr>
            <w:r w:rsidRPr="00C10374">
              <w:rPr>
                <w:sz w:val="12"/>
                <w:szCs w:val="12"/>
              </w:rPr>
              <w:t>96,8</w:t>
            </w:r>
          </w:p>
        </w:tc>
      </w:tr>
      <w:tr w:rsidR="00C10374" w:rsidRPr="00C10374" w14:paraId="27DA22CE" w14:textId="77777777" w:rsidTr="00C10374">
        <w:trPr>
          <w:trHeight w:val="336"/>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5652CA5E" w14:textId="77777777" w:rsidR="00C10374" w:rsidRPr="00C10374" w:rsidRDefault="00C10374" w:rsidP="00C10374">
            <w:pPr>
              <w:spacing w:line="240" w:lineRule="auto"/>
              <w:rPr>
                <w:sz w:val="12"/>
                <w:szCs w:val="12"/>
              </w:rPr>
            </w:pPr>
            <w:r w:rsidRPr="00C10374">
              <w:rPr>
                <w:sz w:val="12"/>
                <w:szCs w:val="12"/>
              </w:rPr>
              <w:t>KULTURA I OCHRONA DZIEDZICTWA KULTUROWEGO</w:t>
            </w:r>
          </w:p>
        </w:tc>
        <w:tc>
          <w:tcPr>
            <w:tcW w:w="417" w:type="pct"/>
            <w:tcBorders>
              <w:top w:val="nil"/>
              <w:left w:val="nil"/>
              <w:bottom w:val="single" w:sz="4" w:space="0" w:color="auto"/>
              <w:right w:val="single" w:sz="4" w:space="0" w:color="auto"/>
            </w:tcBorders>
            <w:shd w:val="clear" w:color="auto" w:fill="auto"/>
            <w:noWrap/>
            <w:vAlign w:val="center"/>
            <w:hideMark/>
          </w:tcPr>
          <w:p w14:paraId="412A54C3" w14:textId="77777777" w:rsidR="00C10374" w:rsidRPr="00C10374" w:rsidRDefault="00C10374" w:rsidP="00C10374">
            <w:pPr>
              <w:spacing w:line="240" w:lineRule="auto"/>
              <w:jc w:val="right"/>
              <w:rPr>
                <w:sz w:val="12"/>
                <w:szCs w:val="12"/>
              </w:rPr>
            </w:pPr>
            <w:r w:rsidRPr="00C10374">
              <w:rPr>
                <w:sz w:val="12"/>
                <w:szCs w:val="12"/>
              </w:rPr>
              <w:t>25 768 661</w:t>
            </w:r>
          </w:p>
        </w:tc>
        <w:tc>
          <w:tcPr>
            <w:tcW w:w="499" w:type="pct"/>
            <w:tcBorders>
              <w:top w:val="nil"/>
              <w:left w:val="nil"/>
              <w:bottom w:val="single" w:sz="4" w:space="0" w:color="auto"/>
              <w:right w:val="single" w:sz="4" w:space="0" w:color="auto"/>
            </w:tcBorders>
            <w:shd w:val="clear" w:color="auto" w:fill="auto"/>
            <w:noWrap/>
            <w:vAlign w:val="center"/>
            <w:hideMark/>
          </w:tcPr>
          <w:p w14:paraId="100283CD" w14:textId="77777777" w:rsidR="00C10374" w:rsidRPr="00C10374" w:rsidRDefault="00C10374" w:rsidP="00C10374">
            <w:pPr>
              <w:spacing w:line="240" w:lineRule="auto"/>
              <w:jc w:val="right"/>
              <w:rPr>
                <w:sz w:val="12"/>
                <w:szCs w:val="12"/>
              </w:rPr>
            </w:pPr>
            <w:r w:rsidRPr="00C10374">
              <w:rPr>
                <w:sz w:val="12"/>
                <w:szCs w:val="12"/>
              </w:rPr>
              <w:t>25 767 815,68</w:t>
            </w:r>
          </w:p>
        </w:tc>
        <w:tc>
          <w:tcPr>
            <w:tcW w:w="372" w:type="pct"/>
            <w:tcBorders>
              <w:top w:val="nil"/>
              <w:left w:val="nil"/>
              <w:bottom w:val="single" w:sz="4" w:space="0" w:color="auto"/>
              <w:right w:val="single" w:sz="4" w:space="0" w:color="auto"/>
            </w:tcBorders>
            <w:shd w:val="clear" w:color="auto" w:fill="auto"/>
            <w:noWrap/>
            <w:vAlign w:val="center"/>
            <w:hideMark/>
          </w:tcPr>
          <w:p w14:paraId="4B870379" w14:textId="77777777" w:rsidR="00C10374" w:rsidRPr="00C10374" w:rsidRDefault="00C10374" w:rsidP="00C10374">
            <w:pPr>
              <w:spacing w:line="240" w:lineRule="auto"/>
              <w:jc w:val="right"/>
              <w:rPr>
                <w:sz w:val="12"/>
                <w:szCs w:val="12"/>
              </w:rPr>
            </w:pPr>
            <w:r w:rsidRPr="00C10374">
              <w:rPr>
                <w:sz w:val="12"/>
                <w:szCs w:val="12"/>
              </w:rPr>
              <w:t>100,0</w:t>
            </w:r>
          </w:p>
        </w:tc>
        <w:tc>
          <w:tcPr>
            <w:tcW w:w="417" w:type="pct"/>
            <w:tcBorders>
              <w:top w:val="nil"/>
              <w:left w:val="nil"/>
              <w:bottom w:val="single" w:sz="4" w:space="0" w:color="auto"/>
              <w:right w:val="single" w:sz="4" w:space="0" w:color="auto"/>
            </w:tcBorders>
            <w:shd w:val="clear" w:color="auto" w:fill="auto"/>
            <w:noWrap/>
            <w:vAlign w:val="center"/>
            <w:hideMark/>
          </w:tcPr>
          <w:p w14:paraId="159D150C" w14:textId="77777777" w:rsidR="00C10374" w:rsidRPr="00C10374" w:rsidRDefault="00C10374" w:rsidP="00C10374">
            <w:pPr>
              <w:spacing w:line="240" w:lineRule="auto"/>
              <w:jc w:val="right"/>
              <w:rPr>
                <w:sz w:val="12"/>
                <w:szCs w:val="12"/>
              </w:rPr>
            </w:pPr>
            <w:r w:rsidRPr="00C10374">
              <w:rPr>
                <w:sz w:val="12"/>
                <w:szCs w:val="12"/>
              </w:rPr>
              <w:t>9 633 547</w:t>
            </w:r>
          </w:p>
        </w:tc>
        <w:tc>
          <w:tcPr>
            <w:tcW w:w="417" w:type="pct"/>
            <w:tcBorders>
              <w:top w:val="nil"/>
              <w:left w:val="nil"/>
              <w:bottom w:val="single" w:sz="4" w:space="0" w:color="auto"/>
              <w:right w:val="single" w:sz="4" w:space="0" w:color="auto"/>
            </w:tcBorders>
            <w:shd w:val="clear" w:color="auto" w:fill="auto"/>
            <w:noWrap/>
            <w:vAlign w:val="center"/>
            <w:hideMark/>
          </w:tcPr>
          <w:p w14:paraId="463D29E7" w14:textId="77777777" w:rsidR="00C10374" w:rsidRPr="00C10374" w:rsidRDefault="00C10374" w:rsidP="00C10374">
            <w:pPr>
              <w:spacing w:line="240" w:lineRule="auto"/>
              <w:jc w:val="right"/>
              <w:rPr>
                <w:sz w:val="12"/>
                <w:szCs w:val="12"/>
              </w:rPr>
            </w:pPr>
            <w:r w:rsidRPr="00C10374">
              <w:rPr>
                <w:sz w:val="12"/>
                <w:szCs w:val="12"/>
              </w:rPr>
              <w:t>9 592 835,30</w:t>
            </w:r>
          </w:p>
        </w:tc>
        <w:tc>
          <w:tcPr>
            <w:tcW w:w="372" w:type="pct"/>
            <w:tcBorders>
              <w:top w:val="nil"/>
              <w:left w:val="nil"/>
              <w:bottom w:val="single" w:sz="4" w:space="0" w:color="auto"/>
              <w:right w:val="single" w:sz="4" w:space="0" w:color="auto"/>
            </w:tcBorders>
            <w:shd w:val="clear" w:color="auto" w:fill="auto"/>
            <w:noWrap/>
            <w:vAlign w:val="center"/>
            <w:hideMark/>
          </w:tcPr>
          <w:p w14:paraId="337D53C4" w14:textId="77777777" w:rsidR="00C10374" w:rsidRPr="00C10374" w:rsidRDefault="00C10374" w:rsidP="00C10374">
            <w:pPr>
              <w:spacing w:line="240" w:lineRule="auto"/>
              <w:jc w:val="right"/>
              <w:rPr>
                <w:sz w:val="12"/>
                <w:szCs w:val="12"/>
              </w:rPr>
            </w:pPr>
            <w:r w:rsidRPr="00C10374">
              <w:rPr>
                <w:sz w:val="12"/>
                <w:szCs w:val="12"/>
              </w:rPr>
              <w:t>99,6</w:t>
            </w:r>
          </w:p>
        </w:tc>
        <w:tc>
          <w:tcPr>
            <w:tcW w:w="417" w:type="pct"/>
            <w:tcBorders>
              <w:top w:val="nil"/>
              <w:left w:val="nil"/>
              <w:bottom w:val="single" w:sz="4" w:space="0" w:color="auto"/>
              <w:right w:val="single" w:sz="4" w:space="0" w:color="auto"/>
            </w:tcBorders>
            <w:shd w:val="clear" w:color="auto" w:fill="auto"/>
            <w:noWrap/>
            <w:vAlign w:val="center"/>
            <w:hideMark/>
          </w:tcPr>
          <w:p w14:paraId="6A035FAA" w14:textId="77777777" w:rsidR="00C10374" w:rsidRPr="00C10374" w:rsidRDefault="00C10374" w:rsidP="00C10374">
            <w:pPr>
              <w:spacing w:line="240" w:lineRule="auto"/>
              <w:jc w:val="right"/>
              <w:rPr>
                <w:sz w:val="12"/>
                <w:szCs w:val="12"/>
              </w:rPr>
            </w:pPr>
            <w:r w:rsidRPr="00C10374">
              <w:rPr>
                <w:sz w:val="12"/>
                <w:szCs w:val="12"/>
              </w:rPr>
              <w:t>35 402 208</w:t>
            </w:r>
          </w:p>
        </w:tc>
        <w:tc>
          <w:tcPr>
            <w:tcW w:w="535" w:type="pct"/>
            <w:tcBorders>
              <w:top w:val="nil"/>
              <w:left w:val="nil"/>
              <w:bottom w:val="single" w:sz="4" w:space="0" w:color="auto"/>
              <w:right w:val="single" w:sz="4" w:space="0" w:color="auto"/>
            </w:tcBorders>
            <w:shd w:val="clear" w:color="auto" w:fill="auto"/>
            <w:noWrap/>
            <w:vAlign w:val="center"/>
            <w:hideMark/>
          </w:tcPr>
          <w:p w14:paraId="1E79F851" w14:textId="77777777" w:rsidR="00C10374" w:rsidRPr="00C10374" w:rsidRDefault="00C10374" w:rsidP="00C10374">
            <w:pPr>
              <w:spacing w:line="240" w:lineRule="auto"/>
              <w:jc w:val="right"/>
              <w:rPr>
                <w:sz w:val="12"/>
                <w:szCs w:val="12"/>
              </w:rPr>
            </w:pPr>
            <w:r w:rsidRPr="00C10374">
              <w:rPr>
                <w:sz w:val="12"/>
                <w:szCs w:val="12"/>
              </w:rPr>
              <w:t>35 360 650,98</w:t>
            </w:r>
          </w:p>
        </w:tc>
        <w:tc>
          <w:tcPr>
            <w:tcW w:w="372" w:type="pct"/>
            <w:tcBorders>
              <w:top w:val="nil"/>
              <w:left w:val="nil"/>
              <w:bottom w:val="single" w:sz="4" w:space="0" w:color="auto"/>
              <w:right w:val="single" w:sz="4" w:space="0" w:color="auto"/>
            </w:tcBorders>
            <w:shd w:val="clear" w:color="auto" w:fill="auto"/>
            <w:noWrap/>
            <w:vAlign w:val="center"/>
            <w:hideMark/>
          </w:tcPr>
          <w:p w14:paraId="4838030F"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2C9E449C" w14:textId="77777777" w:rsidTr="00C10374">
        <w:trPr>
          <w:trHeight w:val="204"/>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7675EFD5" w14:textId="77777777" w:rsidR="00C10374" w:rsidRPr="00C10374" w:rsidRDefault="00C10374" w:rsidP="00C10374">
            <w:pPr>
              <w:spacing w:line="240" w:lineRule="auto"/>
              <w:rPr>
                <w:sz w:val="12"/>
                <w:szCs w:val="12"/>
              </w:rPr>
            </w:pPr>
            <w:r w:rsidRPr="00C10374">
              <w:rPr>
                <w:sz w:val="12"/>
                <w:szCs w:val="12"/>
              </w:rPr>
              <w:t>REKREACJA, SPORT I TURYSTYKA</w:t>
            </w:r>
          </w:p>
        </w:tc>
        <w:tc>
          <w:tcPr>
            <w:tcW w:w="417" w:type="pct"/>
            <w:tcBorders>
              <w:top w:val="nil"/>
              <w:left w:val="nil"/>
              <w:bottom w:val="single" w:sz="4" w:space="0" w:color="auto"/>
              <w:right w:val="single" w:sz="4" w:space="0" w:color="auto"/>
            </w:tcBorders>
            <w:shd w:val="clear" w:color="auto" w:fill="auto"/>
            <w:noWrap/>
            <w:vAlign w:val="center"/>
            <w:hideMark/>
          </w:tcPr>
          <w:p w14:paraId="257EA4A8" w14:textId="77777777" w:rsidR="00C10374" w:rsidRPr="00C10374" w:rsidRDefault="00C10374" w:rsidP="00C10374">
            <w:pPr>
              <w:spacing w:line="240" w:lineRule="auto"/>
              <w:jc w:val="right"/>
              <w:rPr>
                <w:sz w:val="12"/>
                <w:szCs w:val="12"/>
              </w:rPr>
            </w:pPr>
            <w:r w:rsidRPr="00C10374">
              <w:rPr>
                <w:sz w:val="12"/>
                <w:szCs w:val="12"/>
              </w:rPr>
              <w:t>9 783 736</w:t>
            </w:r>
          </w:p>
        </w:tc>
        <w:tc>
          <w:tcPr>
            <w:tcW w:w="499" w:type="pct"/>
            <w:tcBorders>
              <w:top w:val="nil"/>
              <w:left w:val="nil"/>
              <w:bottom w:val="single" w:sz="4" w:space="0" w:color="auto"/>
              <w:right w:val="single" w:sz="4" w:space="0" w:color="auto"/>
            </w:tcBorders>
            <w:shd w:val="clear" w:color="auto" w:fill="auto"/>
            <w:noWrap/>
            <w:vAlign w:val="center"/>
            <w:hideMark/>
          </w:tcPr>
          <w:p w14:paraId="067F98A0" w14:textId="77777777" w:rsidR="00C10374" w:rsidRPr="00C10374" w:rsidRDefault="00C10374" w:rsidP="00C10374">
            <w:pPr>
              <w:spacing w:line="240" w:lineRule="auto"/>
              <w:jc w:val="right"/>
              <w:rPr>
                <w:sz w:val="12"/>
                <w:szCs w:val="12"/>
              </w:rPr>
            </w:pPr>
            <w:r w:rsidRPr="00C10374">
              <w:rPr>
                <w:sz w:val="12"/>
                <w:szCs w:val="12"/>
              </w:rPr>
              <w:t>9 777 172,49</w:t>
            </w:r>
          </w:p>
        </w:tc>
        <w:tc>
          <w:tcPr>
            <w:tcW w:w="372" w:type="pct"/>
            <w:tcBorders>
              <w:top w:val="nil"/>
              <w:left w:val="nil"/>
              <w:bottom w:val="single" w:sz="4" w:space="0" w:color="auto"/>
              <w:right w:val="single" w:sz="4" w:space="0" w:color="auto"/>
            </w:tcBorders>
            <w:shd w:val="clear" w:color="auto" w:fill="auto"/>
            <w:noWrap/>
            <w:vAlign w:val="center"/>
            <w:hideMark/>
          </w:tcPr>
          <w:p w14:paraId="680EF290" w14:textId="77777777" w:rsidR="00C10374" w:rsidRPr="00C10374" w:rsidRDefault="00C10374" w:rsidP="00C10374">
            <w:pPr>
              <w:spacing w:line="240" w:lineRule="auto"/>
              <w:jc w:val="right"/>
              <w:rPr>
                <w:sz w:val="12"/>
                <w:szCs w:val="12"/>
              </w:rPr>
            </w:pPr>
            <w:r w:rsidRPr="00C10374">
              <w:rPr>
                <w:sz w:val="12"/>
                <w:szCs w:val="12"/>
              </w:rPr>
              <w:t>99,9</w:t>
            </w:r>
          </w:p>
        </w:tc>
        <w:tc>
          <w:tcPr>
            <w:tcW w:w="417" w:type="pct"/>
            <w:tcBorders>
              <w:top w:val="nil"/>
              <w:left w:val="nil"/>
              <w:bottom w:val="single" w:sz="4" w:space="0" w:color="auto"/>
              <w:right w:val="single" w:sz="4" w:space="0" w:color="auto"/>
            </w:tcBorders>
            <w:shd w:val="clear" w:color="auto" w:fill="auto"/>
            <w:noWrap/>
            <w:vAlign w:val="center"/>
            <w:hideMark/>
          </w:tcPr>
          <w:p w14:paraId="207C603F" w14:textId="77777777" w:rsidR="00C10374" w:rsidRPr="00C10374" w:rsidRDefault="00C10374" w:rsidP="00C10374">
            <w:pPr>
              <w:spacing w:line="240" w:lineRule="auto"/>
              <w:jc w:val="right"/>
              <w:rPr>
                <w:sz w:val="12"/>
                <w:szCs w:val="12"/>
              </w:rPr>
            </w:pPr>
            <w:r w:rsidRPr="00C10374">
              <w:rPr>
                <w:sz w:val="12"/>
                <w:szCs w:val="12"/>
              </w:rPr>
              <w:t>24 256 792</w:t>
            </w:r>
          </w:p>
        </w:tc>
        <w:tc>
          <w:tcPr>
            <w:tcW w:w="417" w:type="pct"/>
            <w:tcBorders>
              <w:top w:val="nil"/>
              <w:left w:val="nil"/>
              <w:bottom w:val="single" w:sz="4" w:space="0" w:color="auto"/>
              <w:right w:val="single" w:sz="4" w:space="0" w:color="auto"/>
            </w:tcBorders>
            <w:shd w:val="clear" w:color="auto" w:fill="auto"/>
            <w:noWrap/>
            <w:vAlign w:val="center"/>
            <w:hideMark/>
          </w:tcPr>
          <w:p w14:paraId="5E8513DF" w14:textId="77777777" w:rsidR="00C10374" w:rsidRPr="00C10374" w:rsidRDefault="00C10374" w:rsidP="00C10374">
            <w:pPr>
              <w:spacing w:line="240" w:lineRule="auto"/>
              <w:jc w:val="right"/>
              <w:rPr>
                <w:sz w:val="12"/>
                <w:szCs w:val="12"/>
              </w:rPr>
            </w:pPr>
            <w:r w:rsidRPr="00C10374">
              <w:rPr>
                <w:sz w:val="12"/>
                <w:szCs w:val="12"/>
              </w:rPr>
              <w:t>24 094 232,94</w:t>
            </w:r>
          </w:p>
        </w:tc>
        <w:tc>
          <w:tcPr>
            <w:tcW w:w="372" w:type="pct"/>
            <w:tcBorders>
              <w:top w:val="nil"/>
              <w:left w:val="nil"/>
              <w:bottom w:val="single" w:sz="4" w:space="0" w:color="auto"/>
              <w:right w:val="single" w:sz="4" w:space="0" w:color="auto"/>
            </w:tcBorders>
            <w:shd w:val="clear" w:color="auto" w:fill="auto"/>
            <w:noWrap/>
            <w:vAlign w:val="center"/>
            <w:hideMark/>
          </w:tcPr>
          <w:p w14:paraId="32583AB0" w14:textId="77777777" w:rsidR="00C10374" w:rsidRPr="00C10374" w:rsidRDefault="00C10374" w:rsidP="00C10374">
            <w:pPr>
              <w:spacing w:line="240" w:lineRule="auto"/>
              <w:jc w:val="right"/>
              <w:rPr>
                <w:sz w:val="12"/>
                <w:szCs w:val="12"/>
              </w:rPr>
            </w:pPr>
            <w:r w:rsidRPr="00C10374">
              <w:rPr>
                <w:sz w:val="12"/>
                <w:szCs w:val="12"/>
              </w:rPr>
              <w:t>99,3</w:t>
            </w:r>
          </w:p>
        </w:tc>
        <w:tc>
          <w:tcPr>
            <w:tcW w:w="417" w:type="pct"/>
            <w:tcBorders>
              <w:top w:val="nil"/>
              <w:left w:val="nil"/>
              <w:bottom w:val="single" w:sz="4" w:space="0" w:color="auto"/>
              <w:right w:val="single" w:sz="4" w:space="0" w:color="auto"/>
            </w:tcBorders>
            <w:shd w:val="clear" w:color="auto" w:fill="auto"/>
            <w:noWrap/>
            <w:vAlign w:val="center"/>
            <w:hideMark/>
          </w:tcPr>
          <w:p w14:paraId="7DD04242" w14:textId="77777777" w:rsidR="00C10374" w:rsidRPr="00C10374" w:rsidRDefault="00C10374" w:rsidP="00C10374">
            <w:pPr>
              <w:spacing w:line="240" w:lineRule="auto"/>
              <w:jc w:val="right"/>
              <w:rPr>
                <w:sz w:val="12"/>
                <w:szCs w:val="12"/>
              </w:rPr>
            </w:pPr>
            <w:r w:rsidRPr="00C10374">
              <w:rPr>
                <w:sz w:val="12"/>
                <w:szCs w:val="12"/>
              </w:rPr>
              <w:t>34 040 528</w:t>
            </w:r>
          </w:p>
        </w:tc>
        <w:tc>
          <w:tcPr>
            <w:tcW w:w="535" w:type="pct"/>
            <w:tcBorders>
              <w:top w:val="nil"/>
              <w:left w:val="nil"/>
              <w:bottom w:val="single" w:sz="4" w:space="0" w:color="auto"/>
              <w:right w:val="single" w:sz="4" w:space="0" w:color="auto"/>
            </w:tcBorders>
            <w:shd w:val="clear" w:color="auto" w:fill="auto"/>
            <w:noWrap/>
            <w:vAlign w:val="center"/>
            <w:hideMark/>
          </w:tcPr>
          <w:p w14:paraId="398AD364" w14:textId="77777777" w:rsidR="00C10374" w:rsidRPr="00C10374" w:rsidRDefault="00C10374" w:rsidP="00C10374">
            <w:pPr>
              <w:spacing w:line="240" w:lineRule="auto"/>
              <w:jc w:val="right"/>
              <w:rPr>
                <w:sz w:val="12"/>
                <w:szCs w:val="12"/>
              </w:rPr>
            </w:pPr>
            <w:r w:rsidRPr="00C10374">
              <w:rPr>
                <w:sz w:val="12"/>
                <w:szCs w:val="12"/>
              </w:rPr>
              <w:t>33 871 405,43</w:t>
            </w:r>
          </w:p>
        </w:tc>
        <w:tc>
          <w:tcPr>
            <w:tcW w:w="372" w:type="pct"/>
            <w:tcBorders>
              <w:top w:val="nil"/>
              <w:left w:val="nil"/>
              <w:bottom w:val="single" w:sz="4" w:space="0" w:color="auto"/>
              <w:right w:val="single" w:sz="4" w:space="0" w:color="auto"/>
            </w:tcBorders>
            <w:shd w:val="clear" w:color="auto" w:fill="auto"/>
            <w:noWrap/>
            <w:vAlign w:val="center"/>
            <w:hideMark/>
          </w:tcPr>
          <w:p w14:paraId="1DDC6F15" w14:textId="77777777" w:rsidR="00C10374" w:rsidRPr="00C10374" w:rsidRDefault="00C10374" w:rsidP="00C10374">
            <w:pPr>
              <w:spacing w:line="240" w:lineRule="auto"/>
              <w:jc w:val="right"/>
              <w:rPr>
                <w:sz w:val="12"/>
                <w:szCs w:val="12"/>
              </w:rPr>
            </w:pPr>
            <w:r w:rsidRPr="00C10374">
              <w:rPr>
                <w:sz w:val="12"/>
                <w:szCs w:val="12"/>
              </w:rPr>
              <w:t>99,5</w:t>
            </w:r>
          </w:p>
        </w:tc>
      </w:tr>
      <w:tr w:rsidR="00C10374" w:rsidRPr="00C10374" w14:paraId="23B5D000" w14:textId="77777777" w:rsidTr="00C10374">
        <w:trPr>
          <w:trHeight w:val="504"/>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4EBACF31" w14:textId="77777777" w:rsidR="00C10374" w:rsidRPr="00C10374" w:rsidRDefault="00C10374" w:rsidP="00C10374">
            <w:pPr>
              <w:spacing w:line="240" w:lineRule="auto"/>
              <w:rPr>
                <w:sz w:val="12"/>
                <w:szCs w:val="12"/>
              </w:rPr>
            </w:pPr>
            <w:r w:rsidRPr="00C10374">
              <w:rPr>
                <w:sz w:val="12"/>
                <w:szCs w:val="12"/>
              </w:rPr>
              <w:t>DZIAŁALNOŚĆ PROMOCYJNA I WSPIERANIE ROZWOJU GOSPODARCZEGO</w:t>
            </w:r>
          </w:p>
        </w:tc>
        <w:tc>
          <w:tcPr>
            <w:tcW w:w="417" w:type="pct"/>
            <w:tcBorders>
              <w:top w:val="nil"/>
              <w:left w:val="nil"/>
              <w:bottom w:val="single" w:sz="4" w:space="0" w:color="auto"/>
              <w:right w:val="single" w:sz="4" w:space="0" w:color="auto"/>
            </w:tcBorders>
            <w:shd w:val="clear" w:color="auto" w:fill="auto"/>
            <w:noWrap/>
            <w:vAlign w:val="center"/>
            <w:hideMark/>
          </w:tcPr>
          <w:p w14:paraId="6FAB5F51" w14:textId="77777777" w:rsidR="00C10374" w:rsidRPr="00C10374" w:rsidRDefault="00C10374" w:rsidP="00C10374">
            <w:pPr>
              <w:spacing w:line="240" w:lineRule="auto"/>
              <w:jc w:val="right"/>
              <w:rPr>
                <w:sz w:val="12"/>
                <w:szCs w:val="12"/>
              </w:rPr>
            </w:pPr>
            <w:r w:rsidRPr="00C10374">
              <w:rPr>
                <w:sz w:val="12"/>
                <w:szCs w:val="12"/>
              </w:rPr>
              <w:t>754 000</w:t>
            </w:r>
          </w:p>
        </w:tc>
        <w:tc>
          <w:tcPr>
            <w:tcW w:w="499" w:type="pct"/>
            <w:tcBorders>
              <w:top w:val="nil"/>
              <w:left w:val="nil"/>
              <w:bottom w:val="single" w:sz="4" w:space="0" w:color="auto"/>
              <w:right w:val="single" w:sz="4" w:space="0" w:color="auto"/>
            </w:tcBorders>
            <w:shd w:val="clear" w:color="auto" w:fill="auto"/>
            <w:noWrap/>
            <w:vAlign w:val="center"/>
            <w:hideMark/>
          </w:tcPr>
          <w:p w14:paraId="1C74A26F" w14:textId="77777777" w:rsidR="00C10374" w:rsidRPr="00C10374" w:rsidRDefault="00C10374" w:rsidP="00C10374">
            <w:pPr>
              <w:spacing w:line="240" w:lineRule="auto"/>
              <w:jc w:val="right"/>
              <w:rPr>
                <w:sz w:val="12"/>
                <w:szCs w:val="12"/>
              </w:rPr>
            </w:pPr>
            <w:r w:rsidRPr="00C10374">
              <w:rPr>
                <w:sz w:val="12"/>
                <w:szCs w:val="12"/>
              </w:rPr>
              <w:t>710 248,71</w:t>
            </w:r>
          </w:p>
        </w:tc>
        <w:tc>
          <w:tcPr>
            <w:tcW w:w="372" w:type="pct"/>
            <w:tcBorders>
              <w:top w:val="nil"/>
              <w:left w:val="nil"/>
              <w:bottom w:val="single" w:sz="4" w:space="0" w:color="auto"/>
              <w:right w:val="single" w:sz="4" w:space="0" w:color="auto"/>
            </w:tcBorders>
            <w:shd w:val="clear" w:color="auto" w:fill="auto"/>
            <w:noWrap/>
            <w:vAlign w:val="center"/>
            <w:hideMark/>
          </w:tcPr>
          <w:p w14:paraId="4188477A" w14:textId="77777777" w:rsidR="00C10374" w:rsidRPr="00C10374" w:rsidRDefault="00C10374" w:rsidP="00C10374">
            <w:pPr>
              <w:spacing w:line="240" w:lineRule="auto"/>
              <w:jc w:val="right"/>
              <w:rPr>
                <w:sz w:val="12"/>
                <w:szCs w:val="12"/>
              </w:rPr>
            </w:pPr>
            <w:r w:rsidRPr="00C10374">
              <w:rPr>
                <w:sz w:val="12"/>
                <w:szCs w:val="12"/>
              </w:rPr>
              <w:t>94,2</w:t>
            </w:r>
          </w:p>
        </w:tc>
        <w:tc>
          <w:tcPr>
            <w:tcW w:w="417" w:type="pct"/>
            <w:tcBorders>
              <w:top w:val="nil"/>
              <w:left w:val="nil"/>
              <w:bottom w:val="single" w:sz="4" w:space="0" w:color="auto"/>
              <w:right w:val="single" w:sz="4" w:space="0" w:color="auto"/>
            </w:tcBorders>
            <w:shd w:val="clear" w:color="auto" w:fill="auto"/>
            <w:noWrap/>
            <w:vAlign w:val="center"/>
            <w:hideMark/>
          </w:tcPr>
          <w:p w14:paraId="242AF448" w14:textId="77777777" w:rsidR="00C10374" w:rsidRPr="00C10374" w:rsidRDefault="00C10374" w:rsidP="00C10374">
            <w:pPr>
              <w:spacing w:line="240" w:lineRule="auto"/>
              <w:jc w:val="right"/>
              <w:rPr>
                <w:sz w:val="12"/>
                <w:szCs w:val="12"/>
              </w:rPr>
            </w:pPr>
            <w:r w:rsidRPr="00C10374">
              <w:rPr>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14:paraId="1EEA2348" w14:textId="77777777" w:rsidR="00C10374" w:rsidRPr="00C10374" w:rsidRDefault="00C10374" w:rsidP="00C10374">
            <w:pPr>
              <w:spacing w:line="240" w:lineRule="auto"/>
              <w:jc w:val="right"/>
              <w:rPr>
                <w:sz w:val="12"/>
                <w:szCs w:val="12"/>
              </w:rPr>
            </w:pPr>
            <w:r w:rsidRPr="00C10374">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175852AE" w14:textId="77777777" w:rsidR="00C10374" w:rsidRPr="00C10374" w:rsidRDefault="00C10374" w:rsidP="00C10374">
            <w:pPr>
              <w:spacing w:line="240" w:lineRule="auto"/>
              <w:jc w:val="right"/>
              <w:rPr>
                <w:sz w:val="12"/>
                <w:szCs w:val="12"/>
              </w:rPr>
            </w:pPr>
            <w:r w:rsidRPr="00C10374">
              <w:rPr>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14:paraId="3268A8AA" w14:textId="77777777" w:rsidR="00C10374" w:rsidRPr="00C10374" w:rsidRDefault="00C10374" w:rsidP="00C10374">
            <w:pPr>
              <w:spacing w:line="240" w:lineRule="auto"/>
              <w:jc w:val="right"/>
              <w:rPr>
                <w:sz w:val="12"/>
                <w:szCs w:val="12"/>
              </w:rPr>
            </w:pPr>
            <w:r w:rsidRPr="00C10374">
              <w:rPr>
                <w:sz w:val="12"/>
                <w:szCs w:val="12"/>
              </w:rPr>
              <w:t>754 000</w:t>
            </w:r>
          </w:p>
        </w:tc>
        <w:tc>
          <w:tcPr>
            <w:tcW w:w="535" w:type="pct"/>
            <w:tcBorders>
              <w:top w:val="nil"/>
              <w:left w:val="nil"/>
              <w:bottom w:val="single" w:sz="4" w:space="0" w:color="auto"/>
              <w:right w:val="single" w:sz="4" w:space="0" w:color="auto"/>
            </w:tcBorders>
            <w:shd w:val="clear" w:color="auto" w:fill="auto"/>
            <w:noWrap/>
            <w:vAlign w:val="center"/>
            <w:hideMark/>
          </w:tcPr>
          <w:p w14:paraId="741B5839" w14:textId="77777777" w:rsidR="00C10374" w:rsidRPr="00C10374" w:rsidRDefault="00C10374" w:rsidP="00C10374">
            <w:pPr>
              <w:spacing w:line="240" w:lineRule="auto"/>
              <w:jc w:val="right"/>
              <w:rPr>
                <w:sz w:val="12"/>
                <w:szCs w:val="12"/>
              </w:rPr>
            </w:pPr>
            <w:r w:rsidRPr="00C10374">
              <w:rPr>
                <w:sz w:val="12"/>
                <w:szCs w:val="12"/>
              </w:rPr>
              <w:t>710 248,71</w:t>
            </w:r>
          </w:p>
        </w:tc>
        <w:tc>
          <w:tcPr>
            <w:tcW w:w="372" w:type="pct"/>
            <w:tcBorders>
              <w:top w:val="nil"/>
              <w:left w:val="nil"/>
              <w:bottom w:val="single" w:sz="4" w:space="0" w:color="auto"/>
              <w:right w:val="single" w:sz="4" w:space="0" w:color="auto"/>
            </w:tcBorders>
            <w:shd w:val="clear" w:color="auto" w:fill="auto"/>
            <w:noWrap/>
            <w:vAlign w:val="center"/>
            <w:hideMark/>
          </w:tcPr>
          <w:p w14:paraId="58147413" w14:textId="77777777" w:rsidR="00C10374" w:rsidRPr="00C10374" w:rsidRDefault="00C10374" w:rsidP="00C10374">
            <w:pPr>
              <w:spacing w:line="240" w:lineRule="auto"/>
              <w:jc w:val="right"/>
              <w:rPr>
                <w:sz w:val="12"/>
                <w:szCs w:val="12"/>
              </w:rPr>
            </w:pPr>
            <w:r w:rsidRPr="00C10374">
              <w:rPr>
                <w:sz w:val="12"/>
                <w:szCs w:val="12"/>
              </w:rPr>
              <w:t>94,2</w:t>
            </w:r>
          </w:p>
        </w:tc>
      </w:tr>
      <w:tr w:rsidR="00C10374" w:rsidRPr="00C10374" w14:paraId="287E0042" w14:textId="77777777" w:rsidTr="00C10374">
        <w:trPr>
          <w:trHeight w:val="336"/>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10F95456" w14:textId="77777777" w:rsidR="00C10374" w:rsidRPr="00C10374" w:rsidRDefault="00C10374" w:rsidP="00C10374">
            <w:pPr>
              <w:spacing w:line="240" w:lineRule="auto"/>
              <w:rPr>
                <w:sz w:val="12"/>
                <w:szCs w:val="12"/>
              </w:rPr>
            </w:pPr>
            <w:r w:rsidRPr="00C10374">
              <w:rPr>
                <w:sz w:val="12"/>
                <w:szCs w:val="12"/>
              </w:rPr>
              <w:t>ZARZĄDZANIE STRUKTURAMI SAMORZĄDOWYMI</w:t>
            </w:r>
          </w:p>
        </w:tc>
        <w:tc>
          <w:tcPr>
            <w:tcW w:w="417" w:type="pct"/>
            <w:tcBorders>
              <w:top w:val="nil"/>
              <w:left w:val="nil"/>
              <w:bottom w:val="single" w:sz="4" w:space="0" w:color="auto"/>
              <w:right w:val="single" w:sz="4" w:space="0" w:color="auto"/>
            </w:tcBorders>
            <w:shd w:val="clear" w:color="auto" w:fill="auto"/>
            <w:noWrap/>
            <w:vAlign w:val="center"/>
            <w:hideMark/>
          </w:tcPr>
          <w:p w14:paraId="482533E5" w14:textId="77777777" w:rsidR="00C10374" w:rsidRPr="00C10374" w:rsidRDefault="00C10374" w:rsidP="00C10374">
            <w:pPr>
              <w:spacing w:line="240" w:lineRule="auto"/>
              <w:jc w:val="right"/>
              <w:rPr>
                <w:sz w:val="12"/>
                <w:szCs w:val="12"/>
              </w:rPr>
            </w:pPr>
            <w:r w:rsidRPr="00C10374">
              <w:rPr>
                <w:sz w:val="12"/>
                <w:szCs w:val="12"/>
              </w:rPr>
              <w:t>47 874 093</w:t>
            </w:r>
          </w:p>
        </w:tc>
        <w:tc>
          <w:tcPr>
            <w:tcW w:w="499" w:type="pct"/>
            <w:tcBorders>
              <w:top w:val="nil"/>
              <w:left w:val="nil"/>
              <w:bottom w:val="single" w:sz="4" w:space="0" w:color="auto"/>
              <w:right w:val="single" w:sz="4" w:space="0" w:color="auto"/>
            </w:tcBorders>
            <w:shd w:val="clear" w:color="auto" w:fill="auto"/>
            <w:noWrap/>
            <w:vAlign w:val="center"/>
            <w:hideMark/>
          </w:tcPr>
          <w:p w14:paraId="5644AB10" w14:textId="77777777" w:rsidR="00C10374" w:rsidRPr="00C10374" w:rsidRDefault="00C10374" w:rsidP="00C10374">
            <w:pPr>
              <w:spacing w:line="240" w:lineRule="auto"/>
              <w:jc w:val="right"/>
              <w:rPr>
                <w:sz w:val="12"/>
                <w:szCs w:val="12"/>
              </w:rPr>
            </w:pPr>
            <w:r w:rsidRPr="00C10374">
              <w:rPr>
                <w:sz w:val="12"/>
                <w:szCs w:val="12"/>
              </w:rPr>
              <w:t>46 580 387,52</w:t>
            </w:r>
          </w:p>
        </w:tc>
        <w:tc>
          <w:tcPr>
            <w:tcW w:w="372" w:type="pct"/>
            <w:tcBorders>
              <w:top w:val="nil"/>
              <w:left w:val="nil"/>
              <w:bottom w:val="single" w:sz="4" w:space="0" w:color="auto"/>
              <w:right w:val="single" w:sz="4" w:space="0" w:color="auto"/>
            </w:tcBorders>
            <w:shd w:val="clear" w:color="auto" w:fill="auto"/>
            <w:noWrap/>
            <w:vAlign w:val="center"/>
            <w:hideMark/>
          </w:tcPr>
          <w:p w14:paraId="23635A9C" w14:textId="77777777" w:rsidR="00C10374" w:rsidRPr="00C10374" w:rsidRDefault="00C10374" w:rsidP="00C10374">
            <w:pPr>
              <w:spacing w:line="240" w:lineRule="auto"/>
              <w:jc w:val="right"/>
              <w:rPr>
                <w:sz w:val="12"/>
                <w:szCs w:val="12"/>
              </w:rPr>
            </w:pPr>
            <w:r w:rsidRPr="00C10374">
              <w:rPr>
                <w:sz w:val="12"/>
                <w:szCs w:val="12"/>
              </w:rPr>
              <w:t>97,3</w:t>
            </w:r>
          </w:p>
        </w:tc>
        <w:tc>
          <w:tcPr>
            <w:tcW w:w="417" w:type="pct"/>
            <w:tcBorders>
              <w:top w:val="nil"/>
              <w:left w:val="nil"/>
              <w:bottom w:val="single" w:sz="4" w:space="0" w:color="auto"/>
              <w:right w:val="single" w:sz="4" w:space="0" w:color="auto"/>
            </w:tcBorders>
            <w:shd w:val="clear" w:color="auto" w:fill="auto"/>
            <w:noWrap/>
            <w:vAlign w:val="center"/>
            <w:hideMark/>
          </w:tcPr>
          <w:p w14:paraId="3597C553" w14:textId="77777777" w:rsidR="00C10374" w:rsidRPr="00C10374" w:rsidRDefault="00C10374" w:rsidP="00C10374">
            <w:pPr>
              <w:spacing w:line="240" w:lineRule="auto"/>
              <w:jc w:val="right"/>
              <w:rPr>
                <w:sz w:val="12"/>
                <w:szCs w:val="12"/>
              </w:rPr>
            </w:pPr>
            <w:r w:rsidRPr="00C10374">
              <w:rPr>
                <w:sz w:val="12"/>
                <w:szCs w:val="12"/>
              </w:rPr>
              <w:t>71 501</w:t>
            </w:r>
          </w:p>
        </w:tc>
        <w:tc>
          <w:tcPr>
            <w:tcW w:w="417" w:type="pct"/>
            <w:tcBorders>
              <w:top w:val="nil"/>
              <w:left w:val="nil"/>
              <w:bottom w:val="single" w:sz="4" w:space="0" w:color="auto"/>
              <w:right w:val="single" w:sz="4" w:space="0" w:color="auto"/>
            </w:tcBorders>
            <w:shd w:val="clear" w:color="auto" w:fill="auto"/>
            <w:noWrap/>
            <w:vAlign w:val="center"/>
            <w:hideMark/>
          </w:tcPr>
          <w:p w14:paraId="1A79D2E7" w14:textId="77777777" w:rsidR="00C10374" w:rsidRPr="00C10374" w:rsidRDefault="00C10374" w:rsidP="00C10374">
            <w:pPr>
              <w:spacing w:line="240" w:lineRule="auto"/>
              <w:jc w:val="right"/>
              <w:rPr>
                <w:sz w:val="12"/>
                <w:szCs w:val="12"/>
              </w:rPr>
            </w:pPr>
            <w:r w:rsidRPr="00C10374">
              <w:rPr>
                <w:sz w:val="12"/>
                <w:szCs w:val="12"/>
              </w:rPr>
              <w:t>69 584,87</w:t>
            </w:r>
          </w:p>
        </w:tc>
        <w:tc>
          <w:tcPr>
            <w:tcW w:w="372" w:type="pct"/>
            <w:tcBorders>
              <w:top w:val="nil"/>
              <w:left w:val="nil"/>
              <w:bottom w:val="single" w:sz="4" w:space="0" w:color="auto"/>
              <w:right w:val="single" w:sz="4" w:space="0" w:color="auto"/>
            </w:tcBorders>
            <w:shd w:val="clear" w:color="auto" w:fill="auto"/>
            <w:noWrap/>
            <w:vAlign w:val="center"/>
            <w:hideMark/>
          </w:tcPr>
          <w:p w14:paraId="4E9CA1E9" w14:textId="77777777" w:rsidR="00C10374" w:rsidRPr="00C10374" w:rsidRDefault="00C10374" w:rsidP="00C10374">
            <w:pPr>
              <w:spacing w:line="240" w:lineRule="auto"/>
              <w:jc w:val="right"/>
              <w:rPr>
                <w:sz w:val="12"/>
                <w:szCs w:val="12"/>
              </w:rPr>
            </w:pPr>
            <w:r w:rsidRPr="00C10374">
              <w:rPr>
                <w:sz w:val="12"/>
                <w:szCs w:val="12"/>
              </w:rPr>
              <w:t>97,3</w:t>
            </w:r>
          </w:p>
        </w:tc>
        <w:tc>
          <w:tcPr>
            <w:tcW w:w="417" w:type="pct"/>
            <w:tcBorders>
              <w:top w:val="nil"/>
              <w:left w:val="nil"/>
              <w:bottom w:val="single" w:sz="4" w:space="0" w:color="auto"/>
              <w:right w:val="single" w:sz="4" w:space="0" w:color="auto"/>
            </w:tcBorders>
            <w:shd w:val="clear" w:color="auto" w:fill="auto"/>
            <w:noWrap/>
            <w:vAlign w:val="center"/>
            <w:hideMark/>
          </w:tcPr>
          <w:p w14:paraId="69FC581C" w14:textId="77777777" w:rsidR="00C10374" w:rsidRPr="00C10374" w:rsidRDefault="00C10374" w:rsidP="00C10374">
            <w:pPr>
              <w:spacing w:line="240" w:lineRule="auto"/>
              <w:jc w:val="right"/>
              <w:rPr>
                <w:sz w:val="12"/>
                <w:szCs w:val="12"/>
              </w:rPr>
            </w:pPr>
            <w:r w:rsidRPr="00C10374">
              <w:rPr>
                <w:sz w:val="12"/>
                <w:szCs w:val="12"/>
              </w:rPr>
              <w:t>47 945 594</w:t>
            </w:r>
          </w:p>
        </w:tc>
        <w:tc>
          <w:tcPr>
            <w:tcW w:w="535" w:type="pct"/>
            <w:tcBorders>
              <w:top w:val="nil"/>
              <w:left w:val="nil"/>
              <w:bottom w:val="single" w:sz="4" w:space="0" w:color="auto"/>
              <w:right w:val="single" w:sz="4" w:space="0" w:color="auto"/>
            </w:tcBorders>
            <w:shd w:val="clear" w:color="auto" w:fill="auto"/>
            <w:noWrap/>
            <w:vAlign w:val="center"/>
            <w:hideMark/>
          </w:tcPr>
          <w:p w14:paraId="10CD1CAA" w14:textId="77777777" w:rsidR="00C10374" w:rsidRPr="00C10374" w:rsidRDefault="00C10374" w:rsidP="00C10374">
            <w:pPr>
              <w:spacing w:line="240" w:lineRule="auto"/>
              <w:jc w:val="right"/>
              <w:rPr>
                <w:sz w:val="12"/>
                <w:szCs w:val="12"/>
              </w:rPr>
            </w:pPr>
            <w:r w:rsidRPr="00C10374">
              <w:rPr>
                <w:sz w:val="12"/>
                <w:szCs w:val="12"/>
              </w:rPr>
              <w:t>46 649 972,39</w:t>
            </w:r>
          </w:p>
        </w:tc>
        <w:tc>
          <w:tcPr>
            <w:tcW w:w="372" w:type="pct"/>
            <w:tcBorders>
              <w:top w:val="nil"/>
              <w:left w:val="nil"/>
              <w:bottom w:val="single" w:sz="4" w:space="0" w:color="auto"/>
              <w:right w:val="single" w:sz="4" w:space="0" w:color="auto"/>
            </w:tcBorders>
            <w:shd w:val="clear" w:color="auto" w:fill="auto"/>
            <w:noWrap/>
            <w:vAlign w:val="center"/>
            <w:hideMark/>
          </w:tcPr>
          <w:p w14:paraId="27D16E37" w14:textId="77777777" w:rsidR="00C10374" w:rsidRPr="00C10374" w:rsidRDefault="00C10374" w:rsidP="00C10374">
            <w:pPr>
              <w:spacing w:line="240" w:lineRule="auto"/>
              <w:jc w:val="right"/>
              <w:rPr>
                <w:sz w:val="12"/>
                <w:szCs w:val="12"/>
              </w:rPr>
            </w:pPr>
            <w:r w:rsidRPr="00C10374">
              <w:rPr>
                <w:sz w:val="12"/>
                <w:szCs w:val="12"/>
              </w:rPr>
              <w:t>97,3</w:t>
            </w:r>
          </w:p>
        </w:tc>
      </w:tr>
      <w:tr w:rsidR="00C10374" w:rsidRPr="00C10374" w14:paraId="00F564AC" w14:textId="77777777" w:rsidTr="00C10374">
        <w:trPr>
          <w:trHeight w:val="204"/>
        </w:trPr>
        <w:tc>
          <w:tcPr>
            <w:tcW w:w="1180" w:type="pct"/>
            <w:tcBorders>
              <w:top w:val="nil"/>
              <w:left w:val="single" w:sz="4" w:space="0" w:color="auto"/>
              <w:bottom w:val="single" w:sz="4" w:space="0" w:color="auto"/>
              <w:right w:val="single" w:sz="4" w:space="0" w:color="auto"/>
            </w:tcBorders>
            <w:shd w:val="clear" w:color="auto" w:fill="auto"/>
            <w:vAlign w:val="center"/>
            <w:hideMark/>
          </w:tcPr>
          <w:p w14:paraId="04DCBA5F" w14:textId="77777777" w:rsidR="00C10374" w:rsidRPr="00C10374" w:rsidRDefault="00C10374" w:rsidP="00C10374">
            <w:pPr>
              <w:spacing w:line="240" w:lineRule="auto"/>
              <w:rPr>
                <w:sz w:val="12"/>
                <w:szCs w:val="12"/>
              </w:rPr>
            </w:pPr>
            <w:r w:rsidRPr="00C10374">
              <w:rPr>
                <w:sz w:val="12"/>
                <w:szCs w:val="12"/>
              </w:rPr>
              <w:t>FINANSE I RÓŻNE ROZLICZENIA</w:t>
            </w:r>
          </w:p>
        </w:tc>
        <w:tc>
          <w:tcPr>
            <w:tcW w:w="417" w:type="pct"/>
            <w:tcBorders>
              <w:top w:val="nil"/>
              <w:left w:val="nil"/>
              <w:bottom w:val="single" w:sz="4" w:space="0" w:color="auto"/>
              <w:right w:val="single" w:sz="4" w:space="0" w:color="auto"/>
            </w:tcBorders>
            <w:shd w:val="clear" w:color="auto" w:fill="auto"/>
            <w:noWrap/>
            <w:vAlign w:val="center"/>
            <w:hideMark/>
          </w:tcPr>
          <w:p w14:paraId="22E6928C" w14:textId="77777777" w:rsidR="00C10374" w:rsidRPr="00C10374" w:rsidRDefault="00C10374" w:rsidP="00C10374">
            <w:pPr>
              <w:spacing w:line="240" w:lineRule="auto"/>
              <w:jc w:val="right"/>
              <w:rPr>
                <w:sz w:val="12"/>
                <w:szCs w:val="12"/>
              </w:rPr>
            </w:pPr>
            <w:r w:rsidRPr="00C10374">
              <w:rPr>
                <w:sz w:val="12"/>
                <w:szCs w:val="12"/>
              </w:rPr>
              <w:t>132 743</w:t>
            </w:r>
          </w:p>
        </w:tc>
        <w:tc>
          <w:tcPr>
            <w:tcW w:w="499" w:type="pct"/>
            <w:tcBorders>
              <w:top w:val="nil"/>
              <w:left w:val="nil"/>
              <w:bottom w:val="single" w:sz="4" w:space="0" w:color="auto"/>
              <w:right w:val="single" w:sz="4" w:space="0" w:color="auto"/>
            </w:tcBorders>
            <w:shd w:val="clear" w:color="auto" w:fill="auto"/>
            <w:noWrap/>
            <w:vAlign w:val="center"/>
            <w:hideMark/>
          </w:tcPr>
          <w:p w14:paraId="0290DC01" w14:textId="77777777" w:rsidR="00C10374" w:rsidRPr="00C10374" w:rsidRDefault="00C10374" w:rsidP="00C10374">
            <w:pPr>
              <w:spacing w:line="240" w:lineRule="auto"/>
              <w:jc w:val="right"/>
              <w:rPr>
                <w:sz w:val="12"/>
                <w:szCs w:val="12"/>
              </w:rPr>
            </w:pPr>
            <w:r w:rsidRPr="00C10374">
              <w:rPr>
                <w:sz w:val="12"/>
                <w:szCs w:val="12"/>
              </w:rPr>
              <w:t>102 455,53</w:t>
            </w:r>
          </w:p>
        </w:tc>
        <w:tc>
          <w:tcPr>
            <w:tcW w:w="372" w:type="pct"/>
            <w:tcBorders>
              <w:top w:val="nil"/>
              <w:left w:val="nil"/>
              <w:bottom w:val="single" w:sz="4" w:space="0" w:color="auto"/>
              <w:right w:val="single" w:sz="4" w:space="0" w:color="auto"/>
            </w:tcBorders>
            <w:shd w:val="clear" w:color="auto" w:fill="auto"/>
            <w:noWrap/>
            <w:vAlign w:val="center"/>
            <w:hideMark/>
          </w:tcPr>
          <w:p w14:paraId="0A54CF5C" w14:textId="77777777" w:rsidR="00C10374" w:rsidRPr="00C10374" w:rsidRDefault="00C10374" w:rsidP="00C10374">
            <w:pPr>
              <w:spacing w:line="240" w:lineRule="auto"/>
              <w:jc w:val="right"/>
              <w:rPr>
                <w:sz w:val="12"/>
                <w:szCs w:val="12"/>
              </w:rPr>
            </w:pPr>
            <w:r w:rsidRPr="00C10374">
              <w:rPr>
                <w:sz w:val="12"/>
                <w:szCs w:val="12"/>
              </w:rPr>
              <w:t>77,2</w:t>
            </w:r>
          </w:p>
        </w:tc>
        <w:tc>
          <w:tcPr>
            <w:tcW w:w="417" w:type="pct"/>
            <w:tcBorders>
              <w:top w:val="nil"/>
              <w:left w:val="nil"/>
              <w:bottom w:val="single" w:sz="4" w:space="0" w:color="auto"/>
              <w:right w:val="single" w:sz="4" w:space="0" w:color="auto"/>
            </w:tcBorders>
            <w:shd w:val="clear" w:color="auto" w:fill="auto"/>
            <w:noWrap/>
            <w:vAlign w:val="center"/>
            <w:hideMark/>
          </w:tcPr>
          <w:p w14:paraId="72A3AA5A" w14:textId="77777777" w:rsidR="00C10374" w:rsidRPr="00C10374" w:rsidRDefault="00C10374" w:rsidP="00C10374">
            <w:pPr>
              <w:spacing w:line="240" w:lineRule="auto"/>
              <w:jc w:val="right"/>
              <w:rPr>
                <w:sz w:val="12"/>
                <w:szCs w:val="12"/>
              </w:rPr>
            </w:pPr>
            <w:r w:rsidRPr="00C10374">
              <w:rPr>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14:paraId="0BCB3CCB" w14:textId="77777777" w:rsidR="00C10374" w:rsidRPr="00C10374" w:rsidRDefault="00C10374" w:rsidP="00C10374">
            <w:pPr>
              <w:spacing w:line="240" w:lineRule="auto"/>
              <w:jc w:val="right"/>
              <w:rPr>
                <w:sz w:val="12"/>
                <w:szCs w:val="12"/>
              </w:rPr>
            </w:pPr>
            <w:r w:rsidRPr="00C10374">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0EE7F6EA" w14:textId="77777777" w:rsidR="00C10374" w:rsidRPr="00C10374" w:rsidRDefault="00C10374" w:rsidP="00C10374">
            <w:pPr>
              <w:spacing w:line="240" w:lineRule="auto"/>
              <w:jc w:val="right"/>
              <w:rPr>
                <w:sz w:val="12"/>
                <w:szCs w:val="12"/>
              </w:rPr>
            </w:pPr>
            <w:r w:rsidRPr="00C10374">
              <w:rPr>
                <w:sz w:val="12"/>
                <w:szCs w:val="12"/>
              </w:rPr>
              <w:t> </w:t>
            </w:r>
          </w:p>
        </w:tc>
        <w:tc>
          <w:tcPr>
            <w:tcW w:w="417" w:type="pct"/>
            <w:tcBorders>
              <w:top w:val="nil"/>
              <w:left w:val="nil"/>
              <w:bottom w:val="single" w:sz="4" w:space="0" w:color="auto"/>
              <w:right w:val="single" w:sz="4" w:space="0" w:color="auto"/>
            </w:tcBorders>
            <w:shd w:val="clear" w:color="auto" w:fill="auto"/>
            <w:noWrap/>
            <w:vAlign w:val="center"/>
            <w:hideMark/>
          </w:tcPr>
          <w:p w14:paraId="73F82734" w14:textId="77777777" w:rsidR="00C10374" w:rsidRPr="00C10374" w:rsidRDefault="00C10374" w:rsidP="00C10374">
            <w:pPr>
              <w:spacing w:line="240" w:lineRule="auto"/>
              <w:jc w:val="right"/>
              <w:rPr>
                <w:sz w:val="12"/>
                <w:szCs w:val="12"/>
              </w:rPr>
            </w:pPr>
            <w:r w:rsidRPr="00C10374">
              <w:rPr>
                <w:sz w:val="12"/>
                <w:szCs w:val="12"/>
              </w:rPr>
              <w:t>132 743</w:t>
            </w:r>
          </w:p>
        </w:tc>
        <w:tc>
          <w:tcPr>
            <w:tcW w:w="535" w:type="pct"/>
            <w:tcBorders>
              <w:top w:val="nil"/>
              <w:left w:val="nil"/>
              <w:bottom w:val="single" w:sz="4" w:space="0" w:color="auto"/>
              <w:right w:val="single" w:sz="4" w:space="0" w:color="auto"/>
            </w:tcBorders>
            <w:shd w:val="clear" w:color="auto" w:fill="auto"/>
            <w:noWrap/>
            <w:vAlign w:val="center"/>
            <w:hideMark/>
          </w:tcPr>
          <w:p w14:paraId="1204D893" w14:textId="77777777" w:rsidR="00C10374" w:rsidRPr="00C10374" w:rsidRDefault="00C10374" w:rsidP="00C10374">
            <w:pPr>
              <w:spacing w:line="240" w:lineRule="auto"/>
              <w:jc w:val="right"/>
              <w:rPr>
                <w:sz w:val="12"/>
                <w:szCs w:val="12"/>
              </w:rPr>
            </w:pPr>
            <w:r w:rsidRPr="00C10374">
              <w:rPr>
                <w:sz w:val="12"/>
                <w:szCs w:val="12"/>
              </w:rPr>
              <w:t>102 455,53</w:t>
            </w:r>
          </w:p>
        </w:tc>
        <w:tc>
          <w:tcPr>
            <w:tcW w:w="372" w:type="pct"/>
            <w:tcBorders>
              <w:top w:val="nil"/>
              <w:left w:val="nil"/>
              <w:bottom w:val="single" w:sz="4" w:space="0" w:color="auto"/>
              <w:right w:val="single" w:sz="4" w:space="0" w:color="auto"/>
            </w:tcBorders>
            <w:shd w:val="clear" w:color="auto" w:fill="auto"/>
            <w:noWrap/>
            <w:vAlign w:val="center"/>
            <w:hideMark/>
          </w:tcPr>
          <w:p w14:paraId="5EF53B6B" w14:textId="77777777" w:rsidR="00C10374" w:rsidRPr="00C10374" w:rsidRDefault="00C10374" w:rsidP="00C10374">
            <w:pPr>
              <w:spacing w:line="240" w:lineRule="auto"/>
              <w:jc w:val="right"/>
              <w:rPr>
                <w:sz w:val="12"/>
                <w:szCs w:val="12"/>
              </w:rPr>
            </w:pPr>
            <w:r w:rsidRPr="00C10374">
              <w:rPr>
                <w:sz w:val="12"/>
                <w:szCs w:val="12"/>
              </w:rPr>
              <w:t>77,2</w:t>
            </w:r>
          </w:p>
        </w:tc>
      </w:tr>
    </w:tbl>
    <w:p w14:paraId="55380071" w14:textId="77777777" w:rsidR="00D81533" w:rsidRDefault="00D81533" w:rsidP="00D81533"/>
    <w:p w14:paraId="6075C42B" w14:textId="77777777" w:rsidR="00D81533" w:rsidRDefault="00D81533" w:rsidP="00D81533"/>
    <w:p w14:paraId="20F38CA6" w14:textId="77777777" w:rsidR="00D81533" w:rsidRDefault="00D81533" w:rsidP="00D81533">
      <w:pPr>
        <w:sectPr w:rsidR="00D81533" w:rsidSect="00D81533">
          <w:footerReference w:type="default" r:id="rId15"/>
          <w:type w:val="oddPage"/>
          <w:pgSz w:w="16838" w:h="11906" w:orient="landscape"/>
          <w:pgMar w:top="1418" w:right="1418" w:bottom="1977" w:left="1418" w:header="709" w:footer="469" w:gutter="0"/>
          <w:cols w:space="708"/>
          <w:docGrid w:linePitch="360"/>
        </w:sectPr>
      </w:pPr>
    </w:p>
    <w:p w14:paraId="3A678CC7" w14:textId="77777777" w:rsidR="00D81533" w:rsidRDefault="005A0BE7" w:rsidP="00D81533">
      <w:pPr>
        <w:pStyle w:val="Nagwek2"/>
      </w:pPr>
      <w:bookmarkStart w:id="56" w:name="_Toc193093388"/>
      <w:r>
        <w:lastRenderedPageBreak/>
        <w:t>3</w:t>
      </w:r>
      <w:r w:rsidR="00D81533">
        <w:t>.2.</w:t>
      </w:r>
      <w:r w:rsidR="00D81533">
        <w:tab/>
        <w:t>Wydatki bieżące w układzie zadań</w:t>
      </w:r>
      <w:bookmarkEnd w:id="56"/>
    </w:p>
    <w:p w14:paraId="31908B48" w14:textId="77777777"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C10374" w:rsidRPr="00C10374" w14:paraId="1C878DC7" w14:textId="77777777" w:rsidTr="00C10374">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C383E59"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14BCE5E7"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2DCC9547" w14:textId="77777777" w:rsidR="00C10374" w:rsidRPr="00C10374" w:rsidRDefault="00C10374" w:rsidP="00C10374">
            <w:pPr>
              <w:spacing w:line="240" w:lineRule="auto"/>
              <w:jc w:val="center"/>
              <w:rPr>
                <w:b/>
                <w:bCs/>
                <w:sz w:val="14"/>
                <w:szCs w:val="14"/>
              </w:rPr>
            </w:pPr>
            <w:r w:rsidRPr="00C10374">
              <w:rPr>
                <w:b/>
                <w:bCs/>
                <w:sz w:val="14"/>
                <w:szCs w:val="14"/>
              </w:rPr>
              <w:t>W tym Urząd</w:t>
            </w:r>
          </w:p>
        </w:tc>
      </w:tr>
      <w:tr w:rsidR="00C10374" w:rsidRPr="00C10374" w14:paraId="0B07EAF3" w14:textId="77777777" w:rsidTr="00C10374">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1756BBA0" w14:textId="77777777" w:rsidR="00C10374" w:rsidRPr="00C10374" w:rsidRDefault="00C10374" w:rsidP="00C10374">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7568A2AB"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4A356724"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7DC2B501" w14:textId="77777777" w:rsidR="00C10374" w:rsidRPr="00C10374" w:rsidRDefault="00C10374" w:rsidP="00C10374">
            <w:pPr>
              <w:spacing w:line="240" w:lineRule="auto"/>
              <w:jc w:val="center"/>
              <w:rPr>
                <w:b/>
                <w:bCs/>
                <w:sz w:val="14"/>
                <w:szCs w:val="14"/>
              </w:rPr>
            </w:pPr>
            <w:r w:rsidRPr="00C10374">
              <w:rPr>
                <w:b/>
                <w:bCs/>
                <w:sz w:val="14"/>
                <w:szCs w:val="14"/>
              </w:rPr>
              <w:t>Wskaźnik %</w:t>
            </w:r>
            <w:r w:rsidRPr="00C10374">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31A6DAE7"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6928AD5A"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588F42F1" w14:textId="77777777" w:rsidR="00C10374" w:rsidRPr="00C10374" w:rsidRDefault="00C10374" w:rsidP="00C10374">
            <w:pPr>
              <w:spacing w:line="240" w:lineRule="auto"/>
              <w:jc w:val="center"/>
              <w:rPr>
                <w:b/>
                <w:bCs/>
                <w:sz w:val="14"/>
                <w:szCs w:val="14"/>
              </w:rPr>
            </w:pPr>
            <w:r w:rsidRPr="00C10374">
              <w:rPr>
                <w:b/>
                <w:bCs/>
                <w:sz w:val="14"/>
                <w:szCs w:val="14"/>
              </w:rPr>
              <w:t>Wskaźnik %</w:t>
            </w:r>
            <w:r w:rsidRPr="00C10374">
              <w:rPr>
                <w:b/>
                <w:bCs/>
                <w:sz w:val="14"/>
                <w:szCs w:val="14"/>
              </w:rPr>
              <w:br/>
              <w:t>(kol. 6/5)</w:t>
            </w:r>
          </w:p>
        </w:tc>
      </w:tr>
      <w:tr w:rsidR="00C10374" w:rsidRPr="00C10374" w14:paraId="6A44C1D9" w14:textId="77777777" w:rsidTr="00C10374">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49CD261F" w14:textId="77777777" w:rsidR="00C10374" w:rsidRPr="00C10374" w:rsidRDefault="00C10374" w:rsidP="00C10374">
            <w:pPr>
              <w:spacing w:line="240" w:lineRule="auto"/>
              <w:jc w:val="center"/>
              <w:rPr>
                <w:sz w:val="12"/>
                <w:szCs w:val="12"/>
              </w:rPr>
            </w:pPr>
            <w:r w:rsidRPr="00C10374">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5E3C55CA" w14:textId="77777777" w:rsidR="00C10374" w:rsidRPr="00C10374" w:rsidRDefault="00C10374" w:rsidP="00C10374">
            <w:pPr>
              <w:spacing w:line="240" w:lineRule="auto"/>
              <w:jc w:val="center"/>
              <w:rPr>
                <w:sz w:val="12"/>
                <w:szCs w:val="12"/>
              </w:rPr>
            </w:pPr>
            <w:r w:rsidRPr="00C10374">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4BB4211D" w14:textId="77777777" w:rsidR="00C10374" w:rsidRPr="00C10374" w:rsidRDefault="00C10374" w:rsidP="00C10374">
            <w:pPr>
              <w:spacing w:line="240" w:lineRule="auto"/>
              <w:jc w:val="center"/>
              <w:rPr>
                <w:sz w:val="12"/>
                <w:szCs w:val="12"/>
              </w:rPr>
            </w:pPr>
            <w:r w:rsidRPr="00C10374">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5867439B" w14:textId="77777777" w:rsidR="00C10374" w:rsidRPr="00C10374" w:rsidRDefault="00C10374" w:rsidP="00C10374">
            <w:pPr>
              <w:spacing w:line="240" w:lineRule="auto"/>
              <w:jc w:val="center"/>
              <w:rPr>
                <w:sz w:val="12"/>
                <w:szCs w:val="12"/>
              </w:rPr>
            </w:pPr>
            <w:r w:rsidRPr="00C10374">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0C9964A2" w14:textId="77777777" w:rsidR="00C10374" w:rsidRPr="00C10374" w:rsidRDefault="00C10374" w:rsidP="00C10374">
            <w:pPr>
              <w:spacing w:line="240" w:lineRule="auto"/>
              <w:jc w:val="center"/>
              <w:rPr>
                <w:sz w:val="12"/>
                <w:szCs w:val="12"/>
              </w:rPr>
            </w:pPr>
            <w:r w:rsidRPr="00C10374">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73B64DBA" w14:textId="77777777" w:rsidR="00C10374" w:rsidRPr="00C10374" w:rsidRDefault="00C10374" w:rsidP="00C10374">
            <w:pPr>
              <w:spacing w:line="240" w:lineRule="auto"/>
              <w:jc w:val="center"/>
              <w:rPr>
                <w:sz w:val="12"/>
                <w:szCs w:val="12"/>
              </w:rPr>
            </w:pPr>
            <w:r w:rsidRPr="00C10374">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33D0BF39" w14:textId="77777777" w:rsidR="00C10374" w:rsidRPr="00C10374" w:rsidRDefault="00C10374" w:rsidP="00C10374">
            <w:pPr>
              <w:spacing w:line="240" w:lineRule="auto"/>
              <w:jc w:val="center"/>
              <w:rPr>
                <w:sz w:val="12"/>
                <w:szCs w:val="12"/>
              </w:rPr>
            </w:pPr>
            <w:r w:rsidRPr="00C10374">
              <w:rPr>
                <w:sz w:val="12"/>
                <w:szCs w:val="12"/>
              </w:rPr>
              <w:t>7</w:t>
            </w:r>
          </w:p>
        </w:tc>
      </w:tr>
      <w:tr w:rsidR="00C10374" w:rsidRPr="00C10374" w14:paraId="32C9451D"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ACDA15C" w14:textId="77777777" w:rsidR="00C10374" w:rsidRPr="00C10374" w:rsidRDefault="00C10374" w:rsidP="00C10374">
            <w:pPr>
              <w:spacing w:line="240" w:lineRule="auto"/>
              <w:rPr>
                <w:b/>
                <w:bCs/>
                <w:sz w:val="12"/>
                <w:szCs w:val="12"/>
              </w:rPr>
            </w:pPr>
            <w:r w:rsidRPr="00C10374">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6DB4261A" w14:textId="77777777" w:rsidR="00C10374" w:rsidRPr="00C10374" w:rsidRDefault="00C10374" w:rsidP="00C10374">
            <w:pPr>
              <w:spacing w:line="240" w:lineRule="auto"/>
              <w:jc w:val="right"/>
              <w:rPr>
                <w:b/>
                <w:bCs/>
                <w:sz w:val="12"/>
                <w:szCs w:val="12"/>
              </w:rPr>
            </w:pPr>
            <w:r w:rsidRPr="00C10374">
              <w:rPr>
                <w:b/>
                <w:bCs/>
                <w:sz w:val="12"/>
                <w:szCs w:val="12"/>
              </w:rPr>
              <w:t>707 498 240</w:t>
            </w:r>
          </w:p>
        </w:tc>
        <w:tc>
          <w:tcPr>
            <w:tcW w:w="655" w:type="pct"/>
            <w:tcBorders>
              <w:top w:val="nil"/>
              <w:left w:val="nil"/>
              <w:bottom w:val="single" w:sz="4" w:space="0" w:color="auto"/>
              <w:right w:val="single" w:sz="4" w:space="0" w:color="auto"/>
            </w:tcBorders>
            <w:shd w:val="clear" w:color="000000" w:fill="B6D9E6"/>
            <w:noWrap/>
            <w:vAlign w:val="center"/>
            <w:hideMark/>
          </w:tcPr>
          <w:p w14:paraId="3326B200" w14:textId="77777777" w:rsidR="00C10374" w:rsidRPr="00C10374" w:rsidRDefault="00C10374" w:rsidP="00C10374">
            <w:pPr>
              <w:spacing w:line="240" w:lineRule="auto"/>
              <w:jc w:val="right"/>
              <w:rPr>
                <w:b/>
                <w:bCs/>
                <w:sz w:val="12"/>
                <w:szCs w:val="12"/>
              </w:rPr>
            </w:pPr>
            <w:r w:rsidRPr="00C10374">
              <w:rPr>
                <w:b/>
                <w:bCs/>
                <w:sz w:val="12"/>
                <w:szCs w:val="12"/>
              </w:rPr>
              <w:t>698 985 160,29</w:t>
            </w:r>
          </w:p>
        </w:tc>
        <w:tc>
          <w:tcPr>
            <w:tcW w:w="498" w:type="pct"/>
            <w:tcBorders>
              <w:top w:val="nil"/>
              <w:left w:val="nil"/>
              <w:bottom w:val="single" w:sz="4" w:space="0" w:color="auto"/>
              <w:right w:val="single" w:sz="4" w:space="0" w:color="auto"/>
            </w:tcBorders>
            <w:shd w:val="clear" w:color="000000" w:fill="B6D9E6"/>
            <w:noWrap/>
            <w:vAlign w:val="center"/>
            <w:hideMark/>
          </w:tcPr>
          <w:p w14:paraId="6E877BE5" w14:textId="77777777" w:rsidR="00C10374" w:rsidRPr="00C10374" w:rsidRDefault="00C10374" w:rsidP="00C10374">
            <w:pPr>
              <w:spacing w:line="240" w:lineRule="auto"/>
              <w:jc w:val="right"/>
              <w:rPr>
                <w:b/>
                <w:bCs/>
                <w:sz w:val="12"/>
                <w:szCs w:val="12"/>
              </w:rPr>
            </w:pPr>
            <w:r w:rsidRPr="00C10374">
              <w:rPr>
                <w:b/>
                <w:bCs/>
                <w:sz w:val="12"/>
                <w:szCs w:val="12"/>
              </w:rPr>
              <w:t>98,8</w:t>
            </w:r>
          </w:p>
        </w:tc>
        <w:tc>
          <w:tcPr>
            <w:tcW w:w="558" w:type="pct"/>
            <w:tcBorders>
              <w:top w:val="nil"/>
              <w:left w:val="nil"/>
              <w:bottom w:val="single" w:sz="4" w:space="0" w:color="auto"/>
              <w:right w:val="single" w:sz="4" w:space="0" w:color="auto"/>
            </w:tcBorders>
            <w:shd w:val="clear" w:color="000000" w:fill="B6D9E6"/>
            <w:noWrap/>
            <w:vAlign w:val="center"/>
            <w:hideMark/>
          </w:tcPr>
          <w:p w14:paraId="5EA8EE7C" w14:textId="77777777" w:rsidR="00C10374" w:rsidRPr="00C10374" w:rsidRDefault="00C10374" w:rsidP="00C10374">
            <w:pPr>
              <w:spacing w:line="240" w:lineRule="auto"/>
              <w:jc w:val="right"/>
              <w:rPr>
                <w:b/>
                <w:bCs/>
                <w:sz w:val="12"/>
                <w:szCs w:val="12"/>
              </w:rPr>
            </w:pPr>
            <w:r w:rsidRPr="00C10374">
              <w:rPr>
                <w:b/>
                <w:bCs/>
                <w:sz w:val="12"/>
                <w:szCs w:val="12"/>
              </w:rPr>
              <w:t>219 921 271</w:t>
            </w:r>
          </w:p>
        </w:tc>
        <w:tc>
          <w:tcPr>
            <w:tcW w:w="655" w:type="pct"/>
            <w:tcBorders>
              <w:top w:val="nil"/>
              <w:left w:val="nil"/>
              <w:bottom w:val="single" w:sz="4" w:space="0" w:color="auto"/>
              <w:right w:val="single" w:sz="4" w:space="0" w:color="auto"/>
            </w:tcBorders>
            <w:shd w:val="clear" w:color="000000" w:fill="B6D9E6"/>
            <w:noWrap/>
            <w:vAlign w:val="center"/>
            <w:hideMark/>
          </w:tcPr>
          <w:p w14:paraId="11D1F346" w14:textId="77777777" w:rsidR="00C10374" w:rsidRPr="00C10374" w:rsidRDefault="00C10374" w:rsidP="00C10374">
            <w:pPr>
              <w:spacing w:line="240" w:lineRule="auto"/>
              <w:jc w:val="right"/>
              <w:rPr>
                <w:b/>
                <w:bCs/>
                <w:sz w:val="12"/>
                <w:szCs w:val="12"/>
              </w:rPr>
            </w:pPr>
            <w:r w:rsidRPr="00C10374">
              <w:rPr>
                <w:b/>
                <w:bCs/>
                <w:sz w:val="12"/>
                <w:szCs w:val="12"/>
              </w:rPr>
              <w:t>214 363 641,58</w:t>
            </w:r>
          </w:p>
        </w:tc>
        <w:tc>
          <w:tcPr>
            <w:tcW w:w="498" w:type="pct"/>
            <w:tcBorders>
              <w:top w:val="nil"/>
              <w:left w:val="nil"/>
              <w:bottom w:val="single" w:sz="4" w:space="0" w:color="auto"/>
              <w:right w:val="single" w:sz="4" w:space="0" w:color="auto"/>
            </w:tcBorders>
            <w:shd w:val="clear" w:color="000000" w:fill="B6D9E6"/>
            <w:noWrap/>
            <w:vAlign w:val="center"/>
            <w:hideMark/>
          </w:tcPr>
          <w:p w14:paraId="3E6E914E" w14:textId="77777777" w:rsidR="00C10374" w:rsidRPr="00C10374" w:rsidRDefault="00C10374" w:rsidP="00C10374">
            <w:pPr>
              <w:spacing w:line="240" w:lineRule="auto"/>
              <w:jc w:val="right"/>
              <w:rPr>
                <w:b/>
                <w:bCs/>
                <w:sz w:val="12"/>
                <w:szCs w:val="12"/>
              </w:rPr>
            </w:pPr>
            <w:r w:rsidRPr="00C10374">
              <w:rPr>
                <w:b/>
                <w:bCs/>
                <w:sz w:val="12"/>
                <w:szCs w:val="12"/>
              </w:rPr>
              <w:t>97,5</w:t>
            </w:r>
          </w:p>
        </w:tc>
      </w:tr>
      <w:tr w:rsidR="00C10374" w:rsidRPr="00C10374" w14:paraId="07C07CD6"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E6D32F6" w14:textId="77777777" w:rsidR="00C10374" w:rsidRPr="00C10374" w:rsidRDefault="00C10374" w:rsidP="00C10374">
            <w:pPr>
              <w:spacing w:line="240" w:lineRule="auto"/>
              <w:rPr>
                <w:b/>
                <w:bCs/>
                <w:sz w:val="12"/>
                <w:szCs w:val="12"/>
              </w:rPr>
            </w:pPr>
            <w:r w:rsidRPr="00C10374">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6E4907DE" w14:textId="77777777" w:rsidR="00C10374" w:rsidRPr="00C10374" w:rsidRDefault="00C10374" w:rsidP="00C10374">
            <w:pPr>
              <w:spacing w:line="240" w:lineRule="auto"/>
              <w:jc w:val="right"/>
              <w:rPr>
                <w:b/>
                <w:bCs/>
                <w:sz w:val="12"/>
                <w:szCs w:val="12"/>
              </w:rPr>
            </w:pPr>
            <w:r w:rsidRPr="00C10374">
              <w:rPr>
                <w:b/>
                <w:bCs/>
                <w:sz w:val="12"/>
                <w:szCs w:val="12"/>
              </w:rPr>
              <w:t>12 338 348</w:t>
            </w:r>
          </w:p>
        </w:tc>
        <w:tc>
          <w:tcPr>
            <w:tcW w:w="655" w:type="pct"/>
            <w:tcBorders>
              <w:top w:val="nil"/>
              <w:left w:val="nil"/>
              <w:bottom w:val="single" w:sz="4" w:space="0" w:color="auto"/>
              <w:right w:val="single" w:sz="4" w:space="0" w:color="auto"/>
            </w:tcBorders>
            <w:shd w:val="clear" w:color="000000" w:fill="B6D9E6"/>
            <w:noWrap/>
            <w:vAlign w:val="center"/>
            <w:hideMark/>
          </w:tcPr>
          <w:p w14:paraId="02BFBD46" w14:textId="77777777" w:rsidR="00C10374" w:rsidRPr="00C10374" w:rsidRDefault="00C10374" w:rsidP="00C10374">
            <w:pPr>
              <w:spacing w:line="240" w:lineRule="auto"/>
              <w:jc w:val="right"/>
              <w:rPr>
                <w:b/>
                <w:bCs/>
                <w:sz w:val="12"/>
                <w:szCs w:val="12"/>
              </w:rPr>
            </w:pPr>
            <w:r w:rsidRPr="00C10374">
              <w:rPr>
                <w:b/>
                <w:bCs/>
                <w:sz w:val="12"/>
                <w:szCs w:val="12"/>
              </w:rPr>
              <w:t>12 168 320,62</w:t>
            </w:r>
          </w:p>
        </w:tc>
        <w:tc>
          <w:tcPr>
            <w:tcW w:w="498" w:type="pct"/>
            <w:tcBorders>
              <w:top w:val="nil"/>
              <w:left w:val="nil"/>
              <w:bottom w:val="single" w:sz="4" w:space="0" w:color="auto"/>
              <w:right w:val="single" w:sz="4" w:space="0" w:color="auto"/>
            </w:tcBorders>
            <w:shd w:val="clear" w:color="000000" w:fill="B6D9E6"/>
            <w:noWrap/>
            <w:vAlign w:val="center"/>
            <w:hideMark/>
          </w:tcPr>
          <w:p w14:paraId="10CCD005"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58" w:type="pct"/>
            <w:tcBorders>
              <w:top w:val="nil"/>
              <w:left w:val="nil"/>
              <w:bottom w:val="single" w:sz="4" w:space="0" w:color="auto"/>
              <w:right w:val="single" w:sz="4" w:space="0" w:color="auto"/>
            </w:tcBorders>
            <w:shd w:val="clear" w:color="000000" w:fill="B6D9E6"/>
            <w:noWrap/>
            <w:vAlign w:val="center"/>
            <w:hideMark/>
          </w:tcPr>
          <w:p w14:paraId="1C54FC07" w14:textId="77777777" w:rsidR="00C10374" w:rsidRPr="00C10374" w:rsidRDefault="00C10374" w:rsidP="00C10374">
            <w:pPr>
              <w:spacing w:line="240" w:lineRule="auto"/>
              <w:jc w:val="right"/>
              <w:rPr>
                <w:b/>
                <w:bCs/>
                <w:sz w:val="12"/>
                <w:szCs w:val="12"/>
              </w:rPr>
            </w:pPr>
            <w:r w:rsidRPr="00C10374">
              <w:rPr>
                <w:b/>
                <w:bCs/>
                <w:sz w:val="12"/>
                <w:szCs w:val="12"/>
              </w:rPr>
              <w:t>11 990 048</w:t>
            </w:r>
          </w:p>
        </w:tc>
        <w:tc>
          <w:tcPr>
            <w:tcW w:w="655" w:type="pct"/>
            <w:tcBorders>
              <w:top w:val="nil"/>
              <w:left w:val="nil"/>
              <w:bottom w:val="single" w:sz="4" w:space="0" w:color="auto"/>
              <w:right w:val="single" w:sz="4" w:space="0" w:color="auto"/>
            </w:tcBorders>
            <w:shd w:val="clear" w:color="000000" w:fill="B6D9E6"/>
            <w:noWrap/>
            <w:vAlign w:val="center"/>
            <w:hideMark/>
          </w:tcPr>
          <w:p w14:paraId="03556978" w14:textId="77777777" w:rsidR="00C10374" w:rsidRPr="00C10374" w:rsidRDefault="00C10374" w:rsidP="00C10374">
            <w:pPr>
              <w:spacing w:line="240" w:lineRule="auto"/>
              <w:jc w:val="right"/>
              <w:rPr>
                <w:b/>
                <w:bCs/>
                <w:sz w:val="12"/>
                <w:szCs w:val="12"/>
              </w:rPr>
            </w:pPr>
            <w:r w:rsidRPr="00C10374">
              <w:rPr>
                <w:b/>
                <w:bCs/>
                <w:sz w:val="12"/>
                <w:szCs w:val="12"/>
              </w:rPr>
              <w:t>11 825 285,91</w:t>
            </w:r>
          </w:p>
        </w:tc>
        <w:tc>
          <w:tcPr>
            <w:tcW w:w="498" w:type="pct"/>
            <w:tcBorders>
              <w:top w:val="nil"/>
              <w:left w:val="nil"/>
              <w:bottom w:val="single" w:sz="4" w:space="0" w:color="auto"/>
              <w:right w:val="single" w:sz="4" w:space="0" w:color="auto"/>
            </w:tcBorders>
            <w:shd w:val="clear" w:color="000000" w:fill="B6D9E6"/>
            <w:noWrap/>
            <w:vAlign w:val="center"/>
            <w:hideMark/>
          </w:tcPr>
          <w:p w14:paraId="7EBBDAA9" w14:textId="77777777" w:rsidR="00C10374" w:rsidRPr="00C10374" w:rsidRDefault="00C10374" w:rsidP="00C10374">
            <w:pPr>
              <w:spacing w:line="240" w:lineRule="auto"/>
              <w:jc w:val="right"/>
              <w:rPr>
                <w:b/>
                <w:bCs/>
                <w:sz w:val="12"/>
                <w:szCs w:val="12"/>
              </w:rPr>
            </w:pPr>
            <w:r w:rsidRPr="00C10374">
              <w:rPr>
                <w:b/>
                <w:bCs/>
                <w:sz w:val="12"/>
                <w:szCs w:val="12"/>
              </w:rPr>
              <w:t>98,6</w:t>
            </w:r>
          </w:p>
        </w:tc>
      </w:tr>
      <w:tr w:rsidR="00C10374" w:rsidRPr="00C10374" w14:paraId="646FE79D"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E81D676" w14:textId="77777777" w:rsidR="00C10374" w:rsidRPr="00C10374" w:rsidRDefault="00C10374" w:rsidP="00C10374">
            <w:pPr>
              <w:spacing w:line="240" w:lineRule="auto"/>
              <w:rPr>
                <w:b/>
                <w:bCs/>
                <w:sz w:val="12"/>
                <w:szCs w:val="12"/>
              </w:rPr>
            </w:pPr>
            <w:r w:rsidRPr="00C10374">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560D59F6" w14:textId="77777777" w:rsidR="00C10374" w:rsidRPr="00C10374" w:rsidRDefault="00C10374" w:rsidP="00C10374">
            <w:pPr>
              <w:spacing w:line="240" w:lineRule="auto"/>
              <w:jc w:val="right"/>
              <w:rPr>
                <w:b/>
                <w:bCs/>
                <w:sz w:val="12"/>
                <w:szCs w:val="12"/>
              </w:rPr>
            </w:pPr>
            <w:r w:rsidRPr="00C10374">
              <w:rPr>
                <w:b/>
                <w:bCs/>
                <w:sz w:val="12"/>
                <w:szCs w:val="12"/>
              </w:rPr>
              <w:t>12 338 348</w:t>
            </w:r>
          </w:p>
        </w:tc>
        <w:tc>
          <w:tcPr>
            <w:tcW w:w="655" w:type="pct"/>
            <w:tcBorders>
              <w:top w:val="nil"/>
              <w:left w:val="nil"/>
              <w:bottom w:val="single" w:sz="4" w:space="0" w:color="auto"/>
              <w:right w:val="single" w:sz="4" w:space="0" w:color="auto"/>
            </w:tcBorders>
            <w:shd w:val="clear" w:color="000000" w:fill="D5E3F2"/>
            <w:noWrap/>
            <w:vAlign w:val="center"/>
            <w:hideMark/>
          </w:tcPr>
          <w:p w14:paraId="59411E30" w14:textId="77777777" w:rsidR="00C10374" w:rsidRPr="00C10374" w:rsidRDefault="00C10374" w:rsidP="00C10374">
            <w:pPr>
              <w:spacing w:line="240" w:lineRule="auto"/>
              <w:jc w:val="right"/>
              <w:rPr>
                <w:b/>
                <w:bCs/>
                <w:sz w:val="12"/>
                <w:szCs w:val="12"/>
              </w:rPr>
            </w:pPr>
            <w:r w:rsidRPr="00C10374">
              <w:rPr>
                <w:b/>
                <w:bCs/>
                <w:sz w:val="12"/>
                <w:szCs w:val="12"/>
              </w:rPr>
              <w:t>12 168 320,62</w:t>
            </w:r>
          </w:p>
        </w:tc>
        <w:tc>
          <w:tcPr>
            <w:tcW w:w="498" w:type="pct"/>
            <w:tcBorders>
              <w:top w:val="nil"/>
              <w:left w:val="nil"/>
              <w:bottom w:val="single" w:sz="4" w:space="0" w:color="auto"/>
              <w:right w:val="single" w:sz="4" w:space="0" w:color="auto"/>
            </w:tcBorders>
            <w:shd w:val="clear" w:color="000000" w:fill="D5E3F2"/>
            <w:noWrap/>
            <w:vAlign w:val="center"/>
            <w:hideMark/>
          </w:tcPr>
          <w:p w14:paraId="322FFFE4"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14:paraId="7678893E" w14:textId="77777777" w:rsidR="00C10374" w:rsidRPr="00C10374" w:rsidRDefault="00C10374" w:rsidP="00C10374">
            <w:pPr>
              <w:spacing w:line="240" w:lineRule="auto"/>
              <w:jc w:val="right"/>
              <w:rPr>
                <w:b/>
                <w:bCs/>
                <w:sz w:val="12"/>
                <w:szCs w:val="12"/>
              </w:rPr>
            </w:pPr>
            <w:r w:rsidRPr="00C10374">
              <w:rPr>
                <w:b/>
                <w:bCs/>
                <w:sz w:val="12"/>
                <w:szCs w:val="12"/>
              </w:rPr>
              <w:t>11 990 048</w:t>
            </w:r>
          </w:p>
        </w:tc>
        <w:tc>
          <w:tcPr>
            <w:tcW w:w="655" w:type="pct"/>
            <w:tcBorders>
              <w:top w:val="nil"/>
              <w:left w:val="nil"/>
              <w:bottom w:val="single" w:sz="4" w:space="0" w:color="auto"/>
              <w:right w:val="single" w:sz="4" w:space="0" w:color="auto"/>
            </w:tcBorders>
            <w:shd w:val="clear" w:color="000000" w:fill="D5E3F2"/>
            <w:noWrap/>
            <w:vAlign w:val="center"/>
            <w:hideMark/>
          </w:tcPr>
          <w:p w14:paraId="0936114E" w14:textId="77777777" w:rsidR="00C10374" w:rsidRPr="00C10374" w:rsidRDefault="00C10374" w:rsidP="00C10374">
            <w:pPr>
              <w:spacing w:line="240" w:lineRule="auto"/>
              <w:jc w:val="right"/>
              <w:rPr>
                <w:b/>
                <w:bCs/>
                <w:sz w:val="12"/>
                <w:szCs w:val="12"/>
              </w:rPr>
            </w:pPr>
            <w:r w:rsidRPr="00C10374">
              <w:rPr>
                <w:b/>
                <w:bCs/>
                <w:sz w:val="12"/>
                <w:szCs w:val="12"/>
              </w:rPr>
              <w:t>11 825 285,91</w:t>
            </w:r>
          </w:p>
        </w:tc>
        <w:tc>
          <w:tcPr>
            <w:tcW w:w="498" w:type="pct"/>
            <w:tcBorders>
              <w:top w:val="nil"/>
              <w:left w:val="nil"/>
              <w:bottom w:val="single" w:sz="4" w:space="0" w:color="auto"/>
              <w:right w:val="single" w:sz="4" w:space="0" w:color="auto"/>
            </w:tcBorders>
            <w:shd w:val="clear" w:color="000000" w:fill="D5E3F2"/>
            <w:noWrap/>
            <w:vAlign w:val="center"/>
            <w:hideMark/>
          </w:tcPr>
          <w:p w14:paraId="7A428186" w14:textId="77777777" w:rsidR="00C10374" w:rsidRPr="00C10374" w:rsidRDefault="00C10374" w:rsidP="00C10374">
            <w:pPr>
              <w:spacing w:line="240" w:lineRule="auto"/>
              <w:jc w:val="right"/>
              <w:rPr>
                <w:b/>
                <w:bCs/>
                <w:sz w:val="12"/>
                <w:szCs w:val="12"/>
              </w:rPr>
            </w:pPr>
            <w:r w:rsidRPr="00C10374">
              <w:rPr>
                <w:b/>
                <w:bCs/>
                <w:sz w:val="12"/>
                <w:szCs w:val="12"/>
              </w:rPr>
              <w:t>98,6</w:t>
            </w:r>
          </w:p>
        </w:tc>
      </w:tr>
      <w:tr w:rsidR="00C10374" w:rsidRPr="00C10374" w14:paraId="11F56B67"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156EA4" w14:textId="77777777" w:rsidR="00C10374" w:rsidRPr="00C10374" w:rsidRDefault="00C10374" w:rsidP="00C10374">
            <w:pPr>
              <w:spacing w:line="240" w:lineRule="auto"/>
              <w:rPr>
                <w:b/>
                <w:bCs/>
                <w:i/>
                <w:iCs/>
                <w:sz w:val="12"/>
                <w:szCs w:val="12"/>
              </w:rPr>
            </w:pPr>
            <w:r w:rsidRPr="00C10374">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3542660A" w14:textId="77777777" w:rsidR="00C10374" w:rsidRPr="00C10374" w:rsidRDefault="00C10374" w:rsidP="00C10374">
            <w:pPr>
              <w:spacing w:line="240" w:lineRule="auto"/>
              <w:jc w:val="right"/>
              <w:rPr>
                <w:b/>
                <w:bCs/>
                <w:i/>
                <w:iCs/>
                <w:sz w:val="12"/>
                <w:szCs w:val="12"/>
              </w:rPr>
            </w:pPr>
            <w:r w:rsidRPr="00C10374">
              <w:rPr>
                <w:b/>
                <w:bCs/>
                <w:i/>
                <w:iCs/>
                <w:sz w:val="12"/>
                <w:szCs w:val="12"/>
              </w:rPr>
              <w:t>11 584 498</w:t>
            </w:r>
          </w:p>
        </w:tc>
        <w:tc>
          <w:tcPr>
            <w:tcW w:w="655" w:type="pct"/>
            <w:tcBorders>
              <w:top w:val="nil"/>
              <w:left w:val="nil"/>
              <w:bottom w:val="single" w:sz="4" w:space="0" w:color="auto"/>
              <w:right w:val="single" w:sz="4" w:space="0" w:color="auto"/>
            </w:tcBorders>
            <w:shd w:val="clear" w:color="000000" w:fill="EAF1F6"/>
            <w:noWrap/>
            <w:vAlign w:val="center"/>
            <w:hideMark/>
          </w:tcPr>
          <w:p w14:paraId="4F516D04" w14:textId="77777777" w:rsidR="00C10374" w:rsidRPr="00C10374" w:rsidRDefault="00C10374" w:rsidP="00C10374">
            <w:pPr>
              <w:spacing w:line="240" w:lineRule="auto"/>
              <w:jc w:val="right"/>
              <w:rPr>
                <w:b/>
                <w:bCs/>
                <w:i/>
                <w:iCs/>
                <w:sz w:val="12"/>
                <w:szCs w:val="12"/>
              </w:rPr>
            </w:pPr>
            <w:r w:rsidRPr="00C10374">
              <w:rPr>
                <w:b/>
                <w:bCs/>
                <w:i/>
                <w:iCs/>
                <w:sz w:val="12"/>
                <w:szCs w:val="12"/>
              </w:rPr>
              <w:t>11 441 294,75</w:t>
            </w:r>
          </w:p>
        </w:tc>
        <w:tc>
          <w:tcPr>
            <w:tcW w:w="498" w:type="pct"/>
            <w:tcBorders>
              <w:top w:val="nil"/>
              <w:left w:val="nil"/>
              <w:bottom w:val="single" w:sz="4" w:space="0" w:color="auto"/>
              <w:right w:val="single" w:sz="4" w:space="0" w:color="auto"/>
            </w:tcBorders>
            <w:shd w:val="clear" w:color="000000" w:fill="EAF1F6"/>
            <w:noWrap/>
            <w:vAlign w:val="center"/>
            <w:hideMark/>
          </w:tcPr>
          <w:p w14:paraId="01D01510" w14:textId="77777777" w:rsidR="00C10374" w:rsidRPr="00C10374" w:rsidRDefault="00C10374" w:rsidP="00C10374">
            <w:pPr>
              <w:spacing w:line="240" w:lineRule="auto"/>
              <w:jc w:val="right"/>
              <w:rPr>
                <w:b/>
                <w:bCs/>
                <w:i/>
                <w:iCs/>
                <w:sz w:val="12"/>
                <w:szCs w:val="12"/>
              </w:rPr>
            </w:pPr>
            <w:r w:rsidRPr="00C10374">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26C4BBCA" w14:textId="77777777" w:rsidR="00C10374" w:rsidRPr="00C10374" w:rsidRDefault="00C10374" w:rsidP="00C10374">
            <w:pPr>
              <w:spacing w:line="240" w:lineRule="auto"/>
              <w:jc w:val="right"/>
              <w:rPr>
                <w:b/>
                <w:bCs/>
                <w:i/>
                <w:iCs/>
                <w:sz w:val="12"/>
                <w:szCs w:val="12"/>
              </w:rPr>
            </w:pPr>
            <w:r w:rsidRPr="00C10374">
              <w:rPr>
                <w:b/>
                <w:bCs/>
                <w:i/>
                <w:iCs/>
                <w:sz w:val="12"/>
                <w:szCs w:val="12"/>
              </w:rPr>
              <w:t>11 584 498</w:t>
            </w:r>
          </w:p>
        </w:tc>
        <w:tc>
          <w:tcPr>
            <w:tcW w:w="655" w:type="pct"/>
            <w:tcBorders>
              <w:top w:val="nil"/>
              <w:left w:val="nil"/>
              <w:bottom w:val="single" w:sz="4" w:space="0" w:color="auto"/>
              <w:right w:val="single" w:sz="4" w:space="0" w:color="auto"/>
            </w:tcBorders>
            <w:shd w:val="clear" w:color="000000" w:fill="EAF1F6"/>
            <w:noWrap/>
            <w:vAlign w:val="center"/>
            <w:hideMark/>
          </w:tcPr>
          <w:p w14:paraId="6464F7F8" w14:textId="77777777" w:rsidR="00C10374" w:rsidRPr="00C10374" w:rsidRDefault="00C10374" w:rsidP="00C10374">
            <w:pPr>
              <w:spacing w:line="240" w:lineRule="auto"/>
              <w:jc w:val="right"/>
              <w:rPr>
                <w:b/>
                <w:bCs/>
                <w:i/>
                <w:iCs/>
                <w:sz w:val="12"/>
                <w:szCs w:val="12"/>
              </w:rPr>
            </w:pPr>
            <w:r w:rsidRPr="00C10374">
              <w:rPr>
                <w:b/>
                <w:bCs/>
                <w:i/>
                <w:iCs/>
                <w:sz w:val="12"/>
                <w:szCs w:val="12"/>
              </w:rPr>
              <w:t>11 441 294,75</w:t>
            </w:r>
          </w:p>
        </w:tc>
        <w:tc>
          <w:tcPr>
            <w:tcW w:w="498" w:type="pct"/>
            <w:tcBorders>
              <w:top w:val="nil"/>
              <w:left w:val="nil"/>
              <w:bottom w:val="single" w:sz="4" w:space="0" w:color="auto"/>
              <w:right w:val="single" w:sz="4" w:space="0" w:color="auto"/>
            </w:tcBorders>
            <w:shd w:val="clear" w:color="000000" w:fill="EAF1F6"/>
            <w:noWrap/>
            <w:vAlign w:val="center"/>
            <w:hideMark/>
          </w:tcPr>
          <w:p w14:paraId="1089CFCB" w14:textId="77777777" w:rsidR="00C10374" w:rsidRPr="00C10374" w:rsidRDefault="00C10374" w:rsidP="00C10374">
            <w:pPr>
              <w:spacing w:line="240" w:lineRule="auto"/>
              <w:jc w:val="right"/>
              <w:rPr>
                <w:b/>
                <w:bCs/>
                <w:i/>
                <w:iCs/>
                <w:sz w:val="12"/>
                <w:szCs w:val="12"/>
              </w:rPr>
            </w:pPr>
            <w:r w:rsidRPr="00C10374">
              <w:rPr>
                <w:b/>
                <w:bCs/>
                <w:i/>
                <w:iCs/>
                <w:sz w:val="12"/>
                <w:szCs w:val="12"/>
              </w:rPr>
              <w:t>98,8</w:t>
            </w:r>
          </w:p>
        </w:tc>
      </w:tr>
      <w:tr w:rsidR="00C10374" w:rsidRPr="00C10374" w14:paraId="09FF0247"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F25FAEE" w14:textId="77777777" w:rsidR="00C10374" w:rsidRPr="00C10374" w:rsidRDefault="00C10374" w:rsidP="00C10374">
            <w:pPr>
              <w:spacing w:line="240" w:lineRule="auto"/>
              <w:rPr>
                <w:sz w:val="12"/>
                <w:szCs w:val="12"/>
              </w:rPr>
            </w:pPr>
            <w:r w:rsidRPr="00C10374">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3F182BE4" w14:textId="77777777" w:rsidR="00C10374" w:rsidRPr="00C10374" w:rsidRDefault="00C10374" w:rsidP="00C10374">
            <w:pPr>
              <w:spacing w:line="240" w:lineRule="auto"/>
              <w:jc w:val="right"/>
              <w:rPr>
                <w:sz w:val="12"/>
                <w:szCs w:val="12"/>
              </w:rPr>
            </w:pPr>
            <w:r w:rsidRPr="00C10374">
              <w:rPr>
                <w:sz w:val="12"/>
                <w:szCs w:val="12"/>
              </w:rPr>
              <w:t>11 584 498</w:t>
            </w:r>
          </w:p>
        </w:tc>
        <w:tc>
          <w:tcPr>
            <w:tcW w:w="655" w:type="pct"/>
            <w:tcBorders>
              <w:top w:val="nil"/>
              <w:left w:val="nil"/>
              <w:bottom w:val="single" w:sz="4" w:space="0" w:color="auto"/>
              <w:right w:val="single" w:sz="4" w:space="0" w:color="auto"/>
            </w:tcBorders>
            <w:shd w:val="clear" w:color="auto" w:fill="auto"/>
            <w:noWrap/>
            <w:vAlign w:val="center"/>
            <w:hideMark/>
          </w:tcPr>
          <w:p w14:paraId="1D58A2D8" w14:textId="77777777" w:rsidR="00C10374" w:rsidRPr="00C10374" w:rsidRDefault="00C10374" w:rsidP="00C10374">
            <w:pPr>
              <w:spacing w:line="240" w:lineRule="auto"/>
              <w:jc w:val="right"/>
              <w:rPr>
                <w:sz w:val="12"/>
                <w:szCs w:val="12"/>
              </w:rPr>
            </w:pPr>
            <w:r w:rsidRPr="00C10374">
              <w:rPr>
                <w:sz w:val="12"/>
                <w:szCs w:val="12"/>
              </w:rPr>
              <w:t>11 441 294,75</w:t>
            </w:r>
          </w:p>
        </w:tc>
        <w:tc>
          <w:tcPr>
            <w:tcW w:w="498" w:type="pct"/>
            <w:tcBorders>
              <w:top w:val="nil"/>
              <w:left w:val="nil"/>
              <w:bottom w:val="single" w:sz="4" w:space="0" w:color="auto"/>
              <w:right w:val="single" w:sz="4" w:space="0" w:color="auto"/>
            </w:tcBorders>
            <w:shd w:val="clear" w:color="auto" w:fill="auto"/>
            <w:noWrap/>
            <w:vAlign w:val="center"/>
            <w:hideMark/>
          </w:tcPr>
          <w:p w14:paraId="6C6C0A37" w14:textId="77777777" w:rsidR="00C10374" w:rsidRPr="00C10374" w:rsidRDefault="00C10374" w:rsidP="00C10374">
            <w:pPr>
              <w:spacing w:line="240" w:lineRule="auto"/>
              <w:jc w:val="right"/>
              <w:rPr>
                <w:sz w:val="12"/>
                <w:szCs w:val="12"/>
              </w:rPr>
            </w:pPr>
            <w:r w:rsidRPr="00C10374">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07D0C058" w14:textId="77777777" w:rsidR="00C10374" w:rsidRPr="00C10374" w:rsidRDefault="00C10374" w:rsidP="00C10374">
            <w:pPr>
              <w:spacing w:line="240" w:lineRule="auto"/>
              <w:jc w:val="right"/>
              <w:rPr>
                <w:sz w:val="12"/>
                <w:szCs w:val="12"/>
              </w:rPr>
            </w:pPr>
            <w:r w:rsidRPr="00C10374">
              <w:rPr>
                <w:sz w:val="12"/>
                <w:szCs w:val="12"/>
              </w:rPr>
              <w:t>11 584 498</w:t>
            </w:r>
          </w:p>
        </w:tc>
        <w:tc>
          <w:tcPr>
            <w:tcW w:w="655" w:type="pct"/>
            <w:tcBorders>
              <w:top w:val="nil"/>
              <w:left w:val="nil"/>
              <w:bottom w:val="single" w:sz="4" w:space="0" w:color="auto"/>
              <w:right w:val="single" w:sz="4" w:space="0" w:color="auto"/>
            </w:tcBorders>
            <w:shd w:val="clear" w:color="auto" w:fill="auto"/>
            <w:noWrap/>
            <w:vAlign w:val="center"/>
            <w:hideMark/>
          </w:tcPr>
          <w:p w14:paraId="6E6F93DB" w14:textId="77777777" w:rsidR="00C10374" w:rsidRPr="00C10374" w:rsidRDefault="00C10374" w:rsidP="00C10374">
            <w:pPr>
              <w:spacing w:line="240" w:lineRule="auto"/>
              <w:jc w:val="right"/>
              <w:rPr>
                <w:sz w:val="12"/>
                <w:szCs w:val="12"/>
              </w:rPr>
            </w:pPr>
            <w:r w:rsidRPr="00C10374">
              <w:rPr>
                <w:sz w:val="12"/>
                <w:szCs w:val="12"/>
              </w:rPr>
              <w:t>11 441 294,75</w:t>
            </w:r>
          </w:p>
        </w:tc>
        <w:tc>
          <w:tcPr>
            <w:tcW w:w="498" w:type="pct"/>
            <w:tcBorders>
              <w:top w:val="nil"/>
              <w:left w:val="nil"/>
              <w:bottom w:val="single" w:sz="4" w:space="0" w:color="auto"/>
              <w:right w:val="single" w:sz="4" w:space="0" w:color="auto"/>
            </w:tcBorders>
            <w:shd w:val="clear" w:color="auto" w:fill="auto"/>
            <w:noWrap/>
            <w:vAlign w:val="center"/>
            <w:hideMark/>
          </w:tcPr>
          <w:p w14:paraId="498838FC" w14:textId="77777777" w:rsidR="00C10374" w:rsidRPr="00C10374" w:rsidRDefault="00C10374" w:rsidP="00C10374">
            <w:pPr>
              <w:spacing w:line="240" w:lineRule="auto"/>
              <w:jc w:val="right"/>
              <w:rPr>
                <w:sz w:val="12"/>
                <w:szCs w:val="12"/>
              </w:rPr>
            </w:pPr>
            <w:r w:rsidRPr="00C10374">
              <w:rPr>
                <w:sz w:val="12"/>
                <w:szCs w:val="12"/>
              </w:rPr>
              <w:t>98,8</w:t>
            </w:r>
          </w:p>
        </w:tc>
      </w:tr>
      <w:tr w:rsidR="00C10374" w:rsidRPr="00C10374" w14:paraId="5DD3B890"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071265" w14:textId="77777777" w:rsidR="00C10374" w:rsidRPr="00C10374" w:rsidRDefault="00C10374" w:rsidP="00C10374">
            <w:pPr>
              <w:spacing w:line="240" w:lineRule="auto"/>
              <w:rPr>
                <w:b/>
                <w:bCs/>
                <w:i/>
                <w:iCs/>
                <w:sz w:val="12"/>
                <w:szCs w:val="12"/>
              </w:rPr>
            </w:pPr>
            <w:r w:rsidRPr="00C10374">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055973CD" w14:textId="77777777" w:rsidR="00C10374" w:rsidRPr="00C10374" w:rsidRDefault="00C10374" w:rsidP="00C10374">
            <w:pPr>
              <w:spacing w:line="240" w:lineRule="auto"/>
              <w:jc w:val="right"/>
              <w:rPr>
                <w:b/>
                <w:bCs/>
                <w:i/>
                <w:iCs/>
                <w:sz w:val="12"/>
                <w:szCs w:val="12"/>
              </w:rPr>
            </w:pPr>
            <w:r w:rsidRPr="00C10374">
              <w:rPr>
                <w:b/>
                <w:bCs/>
                <w:i/>
                <w:iCs/>
                <w:sz w:val="12"/>
                <w:szCs w:val="12"/>
              </w:rPr>
              <w:t>255 550</w:t>
            </w:r>
          </w:p>
        </w:tc>
        <w:tc>
          <w:tcPr>
            <w:tcW w:w="655" w:type="pct"/>
            <w:tcBorders>
              <w:top w:val="nil"/>
              <w:left w:val="nil"/>
              <w:bottom w:val="single" w:sz="4" w:space="0" w:color="auto"/>
              <w:right w:val="single" w:sz="4" w:space="0" w:color="auto"/>
            </w:tcBorders>
            <w:shd w:val="clear" w:color="000000" w:fill="EAF1F6"/>
            <w:noWrap/>
            <w:vAlign w:val="center"/>
            <w:hideMark/>
          </w:tcPr>
          <w:p w14:paraId="53BC4169" w14:textId="77777777" w:rsidR="00C10374" w:rsidRPr="00C10374" w:rsidRDefault="00C10374" w:rsidP="00C10374">
            <w:pPr>
              <w:spacing w:line="240" w:lineRule="auto"/>
              <w:jc w:val="right"/>
              <w:rPr>
                <w:b/>
                <w:bCs/>
                <w:i/>
                <w:iCs/>
                <w:sz w:val="12"/>
                <w:szCs w:val="12"/>
              </w:rPr>
            </w:pPr>
            <w:r w:rsidRPr="00C10374">
              <w:rPr>
                <w:b/>
                <w:bCs/>
                <w:i/>
                <w:iCs/>
                <w:sz w:val="12"/>
                <w:szCs w:val="12"/>
              </w:rPr>
              <w:t>233 998,56</w:t>
            </w:r>
          </w:p>
        </w:tc>
        <w:tc>
          <w:tcPr>
            <w:tcW w:w="498" w:type="pct"/>
            <w:tcBorders>
              <w:top w:val="nil"/>
              <w:left w:val="nil"/>
              <w:bottom w:val="single" w:sz="4" w:space="0" w:color="auto"/>
              <w:right w:val="single" w:sz="4" w:space="0" w:color="auto"/>
            </w:tcBorders>
            <w:shd w:val="clear" w:color="000000" w:fill="EAF1F6"/>
            <w:noWrap/>
            <w:vAlign w:val="center"/>
            <w:hideMark/>
          </w:tcPr>
          <w:p w14:paraId="78262CFC" w14:textId="77777777" w:rsidR="00C10374" w:rsidRPr="00C10374" w:rsidRDefault="00C10374" w:rsidP="00C10374">
            <w:pPr>
              <w:spacing w:line="240" w:lineRule="auto"/>
              <w:jc w:val="right"/>
              <w:rPr>
                <w:b/>
                <w:bCs/>
                <w:i/>
                <w:iCs/>
                <w:sz w:val="12"/>
                <w:szCs w:val="12"/>
              </w:rPr>
            </w:pPr>
            <w:r w:rsidRPr="00C10374">
              <w:rPr>
                <w:b/>
                <w:bCs/>
                <w:i/>
                <w:iCs/>
                <w:sz w:val="12"/>
                <w:szCs w:val="12"/>
              </w:rPr>
              <w:t>91,6</w:t>
            </w:r>
          </w:p>
        </w:tc>
        <w:tc>
          <w:tcPr>
            <w:tcW w:w="558" w:type="pct"/>
            <w:tcBorders>
              <w:top w:val="nil"/>
              <w:left w:val="nil"/>
              <w:bottom w:val="single" w:sz="4" w:space="0" w:color="auto"/>
              <w:right w:val="single" w:sz="4" w:space="0" w:color="auto"/>
            </w:tcBorders>
            <w:shd w:val="clear" w:color="000000" w:fill="EAF1F6"/>
            <w:noWrap/>
            <w:vAlign w:val="center"/>
            <w:hideMark/>
          </w:tcPr>
          <w:p w14:paraId="6B98C990" w14:textId="77777777" w:rsidR="00C10374" w:rsidRPr="00C10374" w:rsidRDefault="00C10374" w:rsidP="00C10374">
            <w:pPr>
              <w:spacing w:line="240" w:lineRule="auto"/>
              <w:jc w:val="right"/>
              <w:rPr>
                <w:b/>
                <w:bCs/>
                <w:i/>
                <w:iCs/>
                <w:sz w:val="12"/>
                <w:szCs w:val="12"/>
              </w:rPr>
            </w:pPr>
            <w:r w:rsidRPr="00C10374">
              <w:rPr>
                <w:b/>
                <w:bCs/>
                <w:i/>
                <w:iCs/>
                <w:sz w:val="12"/>
                <w:szCs w:val="12"/>
              </w:rPr>
              <w:t>255 550</w:t>
            </w:r>
          </w:p>
        </w:tc>
        <w:tc>
          <w:tcPr>
            <w:tcW w:w="655" w:type="pct"/>
            <w:tcBorders>
              <w:top w:val="nil"/>
              <w:left w:val="nil"/>
              <w:bottom w:val="single" w:sz="4" w:space="0" w:color="auto"/>
              <w:right w:val="single" w:sz="4" w:space="0" w:color="auto"/>
            </w:tcBorders>
            <w:shd w:val="clear" w:color="000000" w:fill="EAF1F6"/>
            <w:noWrap/>
            <w:vAlign w:val="center"/>
            <w:hideMark/>
          </w:tcPr>
          <w:p w14:paraId="5F7989A1" w14:textId="77777777" w:rsidR="00C10374" w:rsidRPr="00C10374" w:rsidRDefault="00C10374" w:rsidP="00C10374">
            <w:pPr>
              <w:spacing w:line="240" w:lineRule="auto"/>
              <w:jc w:val="right"/>
              <w:rPr>
                <w:b/>
                <w:bCs/>
                <w:i/>
                <w:iCs/>
                <w:sz w:val="12"/>
                <w:szCs w:val="12"/>
              </w:rPr>
            </w:pPr>
            <w:r w:rsidRPr="00C10374">
              <w:rPr>
                <w:b/>
                <w:bCs/>
                <w:i/>
                <w:iCs/>
                <w:sz w:val="12"/>
                <w:szCs w:val="12"/>
              </w:rPr>
              <w:t>233 998,56</w:t>
            </w:r>
          </w:p>
        </w:tc>
        <w:tc>
          <w:tcPr>
            <w:tcW w:w="498" w:type="pct"/>
            <w:tcBorders>
              <w:top w:val="nil"/>
              <w:left w:val="nil"/>
              <w:bottom w:val="single" w:sz="4" w:space="0" w:color="auto"/>
              <w:right w:val="single" w:sz="4" w:space="0" w:color="auto"/>
            </w:tcBorders>
            <w:shd w:val="clear" w:color="000000" w:fill="EAF1F6"/>
            <w:noWrap/>
            <w:vAlign w:val="center"/>
            <w:hideMark/>
          </w:tcPr>
          <w:p w14:paraId="54A1CA1E" w14:textId="77777777" w:rsidR="00C10374" w:rsidRPr="00C10374" w:rsidRDefault="00C10374" w:rsidP="00C10374">
            <w:pPr>
              <w:spacing w:line="240" w:lineRule="auto"/>
              <w:jc w:val="right"/>
              <w:rPr>
                <w:b/>
                <w:bCs/>
                <w:i/>
                <w:iCs/>
                <w:sz w:val="12"/>
                <w:szCs w:val="12"/>
              </w:rPr>
            </w:pPr>
            <w:r w:rsidRPr="00C10374">
              <w:rPr>
                <w:b/>
                <w:bCs/>
                <w:i/>
                <w:iCs/>
                <w:sz w:val="12"/>
                <w:szCs w:val="12"/>
              </w:rPr>
              <w:t>91,6</w:t>
            </w:r>
          </w:p>
        </w:tc>
      </w:tr>
      <w:tr w:rsidR="00C10374" w:rsidRPr="00C10374" w14:paraId="2890054D"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E5C5A16" w14:textId="77777777" w:rsidR="00C10374" w:rsidRPr="00C10374" w:rsidRDefault="00C10374" w:rsidP="00C10374">
            <w:pPr>
              <w:spacing w:line="240" w:lineRule="auto"/>
              <w:rPr>
                <w:sz w:val="12"/>
                <w:szCs w:val="12"/>
              </w:rPr>
            </w:pPr>
            <w:r w:rsidRPr="00C10374">
              <w:rPr>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57F8B570" w14:textId="77777777" w:rsidR="00C10374" w:rsidRPr="00C10374" w:rsidRDefault="00C10374" w:rsidP="00C10374">
            <w:pPr>
              <w:spacing w:line="240" w:lineRule="auto"/>
              <w:jc w:val="right"/>
              <w:rPr>
                <w:sz w:val="12"/>
                <w:szCs w:val="12"/>
              </w:rPr>
            </w:pPr>
            <w:r w:rsidRPr="00C10374">
              <w:rPr>
                <w:sz w:val="12"/>
                <w:szCs w:val="12"/>
              </w:rPr>
              <w:t>13 000</w:t>
            </w:r>
          </w:p>
        </w:tc>
        <w:tc>
          <w:tcPr>
            <w:tcW w:w="655" w:type="pct"/>
            <w:tcBorders>
              <w:top w:val="nil"/>
              <w:left w:val="nil"/>
              <w:bottom w:val="single" w:sz="4" w:space="0" w:color="auto"/>
              <w:right w:val="single" w:sz="4" w:space="0" w:color="auto"/>
            </w:tcBorders>
            <w:shd w:val="clear" w:color="auto" w:fill="auto"/>
            <w:noWrap/>
            <w:vAlign w:val="center"/>
            <w:hideMark/>
          </w:tcPr>
          <w:p w14:paraId="7B557368" w14:textId="77777777" w:rsidR="00C10374" w:rsidRPr="00C10374" w:rsidRDefault="00C10374" w:rsidP="00C10374">
            <w:pPr>
              <w:spacing w:line="240" w:lineRule="auto"/>
              <w:jc w:val="right"/>
              <w:rPr>
                <w:sz w:val="12"/>
                <w:szCs w:val="12"/>
              </w:rPr>
            </w:pPr>
            <w:r w:rsidRPr="00C10374">
              <w:rPr>
                <w:sz w:val="12"/>
                <w:szCs w:val="12"/>
              </w:rPr>
              <w:t>2 848,44</w:t>
            </w:r>
          </w:p>
        </w:tc>
        <w:tc>
          <w:tcPr>
            <w:tcW w:w="498" w:type="pct"/>
            <w:tcBorders>
              <w:top w:val="nil"/>
              <w:left w:val="nil"/>
              <w:bottom w:val="single" w:sz="4" w:space="0" w:color="auto"/>
              <w:right w:val="single" w:sz="4" w:space="0" w:color="auto"/>
            </w:tcBorders>
            <w:shd w:val="clear" w:color="auto" w:fill="auto"/>
            <w:noWrap/>
            <w:vAlign w:val="center"/>
            <w:hideMark/>
          </w:tcPr>
          <w:p w14:paraId="1839684D" w14:textId="77777777" w:rsidR="00C10374" w:rsidRPr="00C10374" w:rsidRDefault="00C10374" w:rsidP="00C10374">
            <w:pPr>
              <w:spacing w:line="240" w:lineRule="auto"/>
              <w:jc w:val="right"/>
              <w:rPr>
                <w:sz w:val="12"/>
                <w:szCs w:val="12"/>
              </w:rPr>
            </w:pPr>
            <w:r w:rsidRPr="00C10374">
              <w:rPr>
                <w:sz w:val="12"/>
                <w:szCs w:val="12"/>
              </w:rPr>
              <w:t>21,9</w:t>
            </w:r>
          </w:p>
        </w:tc>
        <w:tc>
          <w:tcPr>
            <w:tcW w:w="558" w:type="pct"/>
            <w:tcBorders>
              <w:top w:val="nil"/>
              <w:left w:val="nil"/>
              <w:bottom w:val="single" w:sz="4" w:space="0" w:color="auto"/>
              <w:right w:val="single" w:sz="4" w:space="0" w:color="auto"/>
            </w:tcBorders>
            <w:shd w:val="clear" w:color="auto" w:fill="auto"/>
            <w:noWrap/>
            <w:vAlign w:val="center"/>
            <w:hideMark/>
          </w:tcPr>
          <w:p w14:paraId="6D630DD7" w14:textId="77777777" w:rsidR="00C10374" w:rsidRPr="00C10374" w:rsidRDefault="00C10374" w:rsidP="00C10374">
            <w:pPr>
              <w:spacing w:line="240" w:lineRule="auto"/>
              <w:jc w:val="right"/>
              <w:rPr>
                <w:sz w:val="12"/>
                <w:szCs w:val="12"/>
              </w:rPr>
            </w:pPr>
            <w:r w:rsidRPr="00C10374">
              <w:rPr>
                <w:sz w:val="12"/>
                <w:szCs w:val="12"/>
              </w:rPr>
              <w:t>13 000</w:t>
            </w:r>
          </w:p>
        </w:tc>
        <w:tc>
          <w:tcPr>
            <w:tcW w:w="655" w:type="pct"/>
            <w:tcBorders>
              <w:top w:val="nil"/>
              <w:left w:val="nil"/>
              <w:bottom w:val="single" w:sz="4" w:space="0" w:color="auto"/>
              <w:right w:val="single" w:sz="4" w:space="0" w:color="auto"/>
            </w:tcBorders>
            <w:shd w:val="clear" w:color="auto" w:fill="auto"/>
            <w:noWrap/>
            <w:vAlign w:val="center"/>
            <w:hideMark/>
          </w:tcPr>
          <w:p w14:paraId="0C16CFF8" w14:textId="77777777" w:rsidR="00C10374" w:rsidRPr="00C10374" w:rsidRDefault="00C10374" w:rsidP="00C10374">
            <w:pPr>
              <w:spacing w:line="240" w:lineRule="auto"/>
              <w:jc w:val="right"/>
              <w:rPr>
                <w:sz w:val="12"/>
                <w:szCs w:val="12"/>
              </w:rPr>
            </w:pPr>
            <w:r w:rsidRPr="00C10374">
              <w:rPr>
                <w:sz w:val="12"/>
                <w:szCs w:val="12"/>
              </w:rPr>
              <w:t>2 848,44</w:t>
            </w:r>
          </w:p>
        </w:tc>
        <w:tc>
          <w:tcPr>
            <w:tcW w:w="498" w:type="pct"/>
            <w:tcBorders>
              <w:top w:val="nil"/>
              <w:left w:val="nil"/>
              <w:bottom w:val="single" w:sz="4" w:space="0" w:color="auto"/>
              <w:right w:val="single" w:sz="4" w:space="0" w:color="auto"/>
            </w:tcBorders>
            <w:shd w:val="clear" w:color="auto" w:fill="auto"/>
            <w:noWrap/>
            <w:vAlign w:val="center"/>
            <w:hideMark/>
          </w:tcPr>
          <w:p w14:paraId="62350F12" w14:textId="77777777" w:rsidR="00C10374" w:rsidRPr="00C10374" w:rsidRDefault="00C10374" w:rsidP="00C10374">
            <w:pPr>
              <w:spacing w:line="240" w:lineRule="auto"/>
              <w:jc w:val="right"/>
              <w:rPr>
                <w:sz w:val="12"/>
                <w:szCs w:val="12"/>
              </w:rPr>
            </w:pPr>
            <w:r w:rsidRPr="00C10374">
              <w:rPr>
                <w:sz w:val="12"/>
                <w:szCs w:val="12"/>
              </w:rPr>
              <w:t>21,9</w:t>
            </w:r>
          </w:p>
        </w:tc>
      </w:tr>
      <w:tr w:rsidR="00C10374" w:rsidRPr="00C10374" w14:paraId="5FA5CD9B"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82813B2" w14:textId="77777777" w:rsidR="00C10374" w:rsidRPr="00C10374" w:rsidRDefault="00C10374" w:rsidP="00C10374">
            <w:pPr>
              <w:spacing w:line="240" w:lineRule="auto"/>
              <w:rPr>
                <w:sz w:val="12"/>
                <w:szCs w:val="12"/>
              </w:rPr>
            </w:pPr>
            <w:r w:rsidRPr="00C10374">
              <w:rPr>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74885A65" w14:textId="77777777" w:rsidR="00C10374" w:rsidRPr="00C10374" w:rsidRDefault="00C10374" w:rsidP="00C10374">
            <w:pPr>
              <w:spacing w:line="240" w:lineRule="auto"/>
              <w:jc w:val="right"/>
              <w:rPr>
                <w:sz w:val="12"/>
                <w:szCs w:val="12"/>
              </w:rPr>
            </w:pPr>
            <w:r w:rsidRPr="00C10374">
              <w:rPr>
                <w:sz w:val="12"/>
                <w:szCs w:val="12"/>
              </w:rPr>
              <w:t>242 550</w:t>
            </w:r>
          </w:p>
        </w:tc>
        <w:tc>
          <w:tcPr>
            <w:tcW w:w="655" w:type="pct"/>
            <w:tcBorders>
              <w:top w:val="nil"/>
              <w:left w:val="nil"/>
              <w:bottom w:val="single" w:sz="4" w:space="0" w:color="auto"/>
              <w:right w:val="single" w:sz="4" w:space="0" w:color="auto"/>
            </w:tcBorders>
            <w:shd w:val="clear" w:color="auto" w:fill="auto"/>
            <w:noWrap/>
            <w:vAlign w:val="center"/>
            <w:hideMark/>
          </w:tcPr>
          <w:p w14:paraId="2E00C084" w14:textId="77777777" w:rsidR="00C10374" w:rsidRPr="00C10374" w:rsidRDefault="00C10374" w:rsidP="00C10374">
            <w:pPr>
              <w:spacing w:line="240" w:lineRule="auto"/>
              <w:jc w:val="right"/>
              <w:rPr>
                <w:sz w:val="12"/>
                <w:szCs w:val="12"/>
              </w:rPr>
            </w:pPr>
            <w:r w:rsidRPr="00C10374">
              <w:rPr>
                <w:sz w:val="12"/>
                <w:szCs w:val="12"/>
              </w:rPr>
              <w:t>231 150,12</w:t>
            </w:r>
          </w:p>
        </w:tc>
        <w:tc>
          <w:tcPr>
            <w:tcW w:w="498" w:type="pct"/>
            <w:tcBorders>
              <w:top w:val="nil"/>
              <w:left w:val="nil"/>
              <w:bottom w:val="single" w:sz="4" w:space="0" w:color="auto"/>
              <w:right w:val="single" w:sz="4" w:space="0" w:color="auto"/>
            </w:tcBorders>
            <w:shd w:val="clear" w:color="auto" w:fill="auto"/>
            <w:noWrap/>
            <w:vAlign w:val="center"/>
            <w:hideMark/>
          </w:tcPr>
          <w:p w14:paraId="6DE64A1D" w14:textId="77777777" w:rsidR="00C10374" w:rsidRPr="00C10374" w:rsidRDefault="00C10374" w:rsidP="00C10374">
            <w:pPr>
              <w:spacing w:line="240" w:lineRule="auto"/>
              <w:jc w:val="right"/>
              <w:rPr>
                <w:sz w:val="12"/>
                <w:szCs w:val="12"/>
              </w:rPr>
            </w:pPr>
            <w:r w:rsidRPr="00C10374">
              <w:rPr>
                <w:sz w:val="12"/>
                <w:szCs w:val="12"/>
              </w:rPr>
              <w:t>95,3</w:t>
            </w:r>
          </w:p>
        </w:tc>
        <w:tc>
          <w:tcPr>
            <w:tcW w:w="558" w:type="pct"/>
            <w:tcBorders>
              <w:top w:val="nil"/>
              <w:left w:val="nil"/>
              <w:bottom w:val="single" w:sz="4" w:space="0" w:color="auto"/>
              <w:right w:val="single" w:sz="4" w:space="0" w:color="auto"/>
            </w:tcBorders>
            <w:shd w:val="clear" w:color="auto" w:fill="auto"/>
            <w:noWrap/>
            <w:vAlign w:val="center"/>
            <w:hideMark/>
          </w:tcPr>
          <w:p w14:paraId="36B62349" w14:textId="77777777" w:rsidR="00C10374" w:rsidRPr="00C10374" w:rsidRDefault="00C10374" w:rsidP="00C10374">
            <w:pPr>
              <w:spacing w:line="240" w:lineRule="auto"/>
              <w:jc w:val="right"/>
              <w:rPr>
                <w:sz w:val="12"/>
                <w:szCs w:val="12"/>
              </w:rPr>
            </w:pPr>
            <w:r w:rsidRPr="00C10374">
              <w:rPr>
                <w:sz w:val="12"/>
                <w:szCs w:val="12"/>
              </w:rPr>
              <w:t>242 550</w:t>
            </w:r>
          </w:p>
        </w:tc>
        <w:tc>
          <w:tcPr>
            <w:tcW w:w="655" w:type="pct"/>
            <w:tcBorders>
              <w:top w:val="nil"/>
              <w:left w:val="nil"/>
              <w:bottom w:val="single" w:sz="4" w:space="0" w:color="auto"/>
              <w:right w:val="single" w:sz="4" w:space="0" w:color="auto"/>
            </w:tcBorders>
            <w:shd w:val="clear" w:color="auto" w:fill="auto"/>
            <w:noWrap/>
            <w:vAlign w:val="center"/>
            <w:hideMark/>
          </w:tcPr>
          <w:p w14:paraId="04747EF7" w14:textId="77777777" w:rsidR="00C10374" w:rsidRPr="00C10374" w:rsidRDefault="00C10374" w:rsidP="00C10374">
            <w:pPr>
              <w:spacing w:line="240" w:lineRule="auto"/>
              <w:jc w:val="right"/>
              <w:rPr>
                <w:sz w:val="12"/>
                <w:szCs w:val="12"/>
              </w:rPr>
            </w:pPr>
            <w:r w:rsidRPr="00C10374">
              <w:rPr>
                <w:sz w:val="12"/>
                <w:szCs w:val="12"/>
              </w:rPr>
              <w:t>231 150,12</w:t>
            </w:r>
          </w:p>
        </w:tc>
        <w:tc>
          <w:tcPr>
            <w:tcW w:w="498" w:type="pct"/>
            <w:tcBorders>
              <w:top w:val="nil"/>
              <w:left w:val="nil"/>
              <w:bottom w:val="single" w:sz="4" w:space="0" w:color="auto"/>
              <w:right w:val="single" w:sz="4" w:space="0" w:color="auto"/>
            </w:tcBorders>
            <w:shd w:val="clear" w:color="auto" w:fill="auto"/>
            <w:noWrap/>
            <w:vAlign w:val="center"/>
            <w:hideMark/>
          </w:tcPr>
          <w:p w14:paraId="04377C3C" w14:textId="77777777" w:rsidR="00C10374" w:rsidRPr="00C10374" w:rsidRDefault="00C10374" w:rsidP="00C10374">
            <w:pPr>
              <w:spacing w:line="240" w:lineRule="auto"/>
              <w:jc w:val="right"/>
              <w:rPr>
                <w:sz w:val="12"/>
                <w:szCs w:val="12"/>
              </w:rPr>
            </w:pPr>
            <w:r w:rsidRPr="00C10374">
              <w:rPr>
                <w:sz w:val="12"/>
                <w:szCs w:val="12"/>
              </w:rPr>
              <w:t>95,3</w:t>
            </w:r>
          </w:p>
        </w:tc>
      </w:tr>
      <w:tr w:rsidR="00C10374" w:rsidRPr="00C10374" w14:paraId="3BD1D048"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CD9BE8" w14:textId="77777777" w:rsidR="00C10374" w:rsidRPr="00C10374" w:rsidRDefault="00C10374" w:rsidP="00C10374">
            <w:pPr>
              <w:spacing w:line="240" w:lineRule="auto"/>
              <w:rPr>
                <w:b/>
                <w:bCs/>
                <w:i/>
                <w:iCs/>
                <w:sz w:val="12"/>
                <w:szCs w:val="12"/>
              </w:rPr>
            </w:pPr>
            <w:r w:rsidRPr="00C10374">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48E30300" w14:textId="77777777" w:rsidR="00C10374" w:rsidRPr="00C10374" w:rsidRDefault="00C10374" w:rsidP="00C10374">
            <w:pPr>
              <w:spacing w:line="240" w:lineRule="auto"/>
              <w:jc w:val="right"/>
              <w:rPr>
                <w:b/>
                <w:bCs/>
                <w:i/>
                <w:iCs/>
                <w:sz w:val="12"/>
                <w:szCs w:val="12"/>
              </w:rPr>
            </w:pPr>
            <w:r w:rsidRPr="00C10374">
              <w:rPr>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14:paraId="47F6EA3F" w14:textId="77777777" w:rsidR="00C10374" w:rsidRPr="00C10374" w:rsidRDefault="00C10374" w:rsidP="00C10374">
            <w:pPr>
              <w:spacing w:line="240" w:lineRule="auto"/>
              <w:jc w:val="right"/>
              <w:rPr>
                <w:b/>
                <w:bCs/>
                <w:i/>
                <w:iCs/>
                <w:sz w:val="12"/>
                <w:szCs w:val="12"/>
              </w:rPr>
            </w:pPr>
            <w:r w:rsidRPr="00C10374">
              <w:rPr>
                <w:b/>
                <w:bCs/>
                <w:i/>
                <w:iCs/>
                <w:sz w:val="12"/>
                <w:szCs w:val="12"/>
              </w:rPr>
              <w:t>149 992,60</w:t>
            </w:r>
          </w:p>
        </w:tc>
        <w:tc>
          <w:tcPr>
            <w:tcW w:w="498" w:type="pct"/>
            <w:tcBorders>
              <w:top w:val="nil"/>
              <w:left w:val="nil"/>
              <w:bottom w:val="single" w:sz="4" w:space="0" w:color="auto"/>
              <w:right w:val="single" w:sz="4" w:space="0" w:color="auto"/>
            </w:tcBorders>
            <w:shd w:val="clear" w:color="000000" w:fill="EAF1F6"/>
            <w:noWrap/>
            <w:vAlign w:val="center"/>
            <w:hideMark/>
          </w:tcPr>
          <w:p w14:paraId="66854528"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1BAFA4E" w14:textId="77777777" w:rsidR="00C10374" w:rsidRPr="00C10374" w:rsidRDefault="00C10374" w:rsidP="00C10374">
            <w:pPr>
              <w:spacing w:line="240" w:lineRule="auto"/>
              <w:jc w:val="right"/>
              <w:rPr>
                <w:b/>
                <w:bCs/>
                <w:i/>
                <w:iCs/>
                <w:sz w:val="12"/>
                <w:szCs w:val="12"/>
              </w:rPr>
            </w:pPr>
            <w:r w:rsidRPr="00C10374">
              <w:rPr>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14:paraId="1D2155F5" w14:textId="77777777" w:rsidR="00C10374" w:rsidRPr="00C10374" w:rsidRDefault="00C10374" w:rsidP="00C10374">
            <w:pPr>
              <w:spacing w:line="240" w:lineRule="auto"/>
              <w:jc w:val="right"/>
              <w:rPr>
                <w:b/>
                <w:bCs/>
                <w:i/>
                <w:iCs/>
                <w:sz w:val="12"/>
                <w:szCs w:val="12"/>
              </w:rPr>
            </w:pPr>
            <w:r w:rsidRPr="00C10374">
              <w:rPr>
                <w:b/>
                <w:bCs/>
                <w:i/>
                <w:iCs/>
                <w:sz w:val="12"/>
                <w:szCs w:val="12"/>
              </w:rPr>
              <w:t>149 992,60</w:t>
            </w:r>
          </w:p>
        </w:tc>
        <w:tc>
          <w:tcPr>
            <w:tcW w:w="498" w:type="pct"/>
            <w:tcBorders>
              <w:top w:val="nil"/>
              <w:left w:val="nil"/>
              <w:bottom w:val="single" w:sz="4" w:space="0" w:color="auto"/>
              <w:right w:val="single" w:sz="4" w:space="0" w:color="auto"/>
            </w:tcBorders>
            <w:shd w:val="clear" w:color="000000" w:fill="EAF1F6"/>
            <w:noWrap/>
            <w:vAlign w:val="center"/>
            <w:hideMark/>
          </w:tcPr>
          <w:p w14:paraId="22EB66C1"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0FFCBD01"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302FA5" w14:textId="77777777" w:rsidR="00C10374" w:rsidRPr="00C10374" w:rsidRDefault="00C10374" w:rsidP="00C10374">
            <w:pPr>
              <w:spacing w:line="240" w:lineRule="auto"/>
              <w:rPr>
                <w:b/>
                <w:bCs/>
                <w:i/>
                <w:iCs/>
                <w:sz w:val="12"/>
                <w:szCs w:val="12"/>
              </w:rPr>
            </w:pPr>
            <w:r w:rsidRPr="00C10374">
              <w:rPr>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14:paraId="02A0D6D0" w14:textId="77777777" w:rsidR="00C10374" w:rsidRPr="00C10374" w:rsidRDefault="00C10374" w:rsidP="00C10374">
            <w:pPr>
              <w:spacing w:line="240" w:lineRule="auto"/>
              <w:jc w:val="right"/>
              <w:rPr>
                <w:b/>
                <w:bCs/>
                <w:i/>
                <w:iCs/>
                <w:sz w:val="12"/>
                <w:szCs w:val="12"/>
              </w:rPr>
            </w:pPr>
            <w:r w:rsidRPr="00C10374">
              <w:rPr>
                <w:b/>
                <w:bCs/>
                <w:i/>
                <w:iCs/>
                <w:sz w:val="12"/>
                <w:szCs w:val="12"/>
              </w:rPr>
              <w:t>348 300</w:t>
            </w:r>
          </w:p>
        </w:tc>
        <w:tc>
          <w:tcPr>
            <w:tcW w:w="655" w:type="pct"/>
            <w:tcBorders>
              <w:top w:val="nil"/>
              <w:left w:val="nil"/>
              <w:bottom w:val="single" w:sz="4" w:space="0" w:color="auto"/>
              <w:right w:val="single" w:sz="4" w:space="0" w:color="auto"/>
            </w:tcBorders>
            <w:shd w:val="clear" w:color="000000" w:fill="EAF1F6"/>
            <w:noWrap/>
            <w:vAlign w:val="center"/>
            <w:hideMark/>
          </w:tcPr>
          <w:p w14:paraId="6F5DA56D" w14:textId="77777777" w:rsidR="00C10374" w:rsidRPr="00C10374" w:rsidRDefault="00C10374" w:rsidP="00C10374">
            <w:pPr>
              <w:spacing w:line="240" w:lineRule="auto"/>
              <w:jc w:val="right"/>
              <w:rPr>
                <w:b/>
                <w:bCs/>
                <w:i/>
                <w:iCs/>
                <w:sz w:val="12"/>
                <w:szCs w:val="12"/>
              </w:rPr>
            </w:pPr>
            <w:r w:rsidRPr="00C10374">
              <w:rPr>
                <w:b/>
                <w:bCs/>
                <w:i/>
                <w:iCs/>
                <w:sz w:val="12"/>
                <w:szCs w:val="12"/>
              </w:rPr>
              <w:t>343 034,71</w:t>
            </w:r>
          </w:p>
        </w:tc>
        <w:tc>
          <w:tcPr>
            <w:tcW w:w="498" w:type="pct"/>
            <w:tcBorders>
              <w:top w:val="nil"/>
              <w:left w:val="nil"/>
              <w:bottom w:val="single" w:sz="4" w:space="0" w:color="auto"/>
              <w:right w:val="single" w:sz="4" w:space="0" w:color="auto"/>
            </w:tcBorders>
            <w:shd w:val="clear" w:color="000000" w:fill="EAF1F6"/>
            <w:noWrap/>
            <w:vAlign w:val="center"/>
            <w:hideMark/>
          </w:tcPr>
          <w:p w14:paraId="76A04BD2" w14:textId="77777777" w:rsidR="00C10374" w:rsidRPr="00C10374" w:rsidRDefault="00C10374" w:rsidP="00C10374">
            <w:pPr>
              <w:spacing w:line="240" w:lineRule="auto"/>
              <w:jc w:val="right"/>
              <w:rPr>
                <w:b/>
                <w:bCs/>
                <w:i/>
                <w:iCs/>
                <w:sz w:val="12"/>
                <w:szCs w:val="12"/>
              </w:rPr>
            </w:pPr>
            <w:r w:rsidRPr="00C10374">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7E89A68E"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1C78BC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F49097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26D2802"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DEB7E44" w14:textId="77777777" w:rsidR="00C10374" w:rsidRPr="00C10374" w:rsidRDefault="00C10374" w:rsidP="00C10374">
            <w:pPr>
              <w:spacing w:line="240" w:lineRule="auto"/>
              <w:rPr>
                <w:b/>
                <w:bCs/>
                <w:sz w:val="12"/>
                <w:szCs w:val="12"/>
              </w:rPr>
            </w:pPr>
            <w:r w:rsidRPr="00C10374">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7E57EBAA" w14:textId="77777777" w:rsidR="00C10374" w:rsidRPr="00C10374" w:rsidRDefault="00C10374" w:rsidP="00C10374">
            <w:pPr>
              <w:spacing w:line="240" w:lineRule="auto"/>
              <w:jc w:val="right"/>
              <w:rPr>
                <w:b/>
                <w:bCs/>
                <w:sz w:val="12"/>
                <w:szCs w:val="12"/>
              </w:rPr>
            </w:pPr>
            <w:r w:rsidRPr="00C10374">
              <w:rPr>
                <w:b/>
                <w:bCs/>
                <w:sz w:val="12"/>
                <w:szCs w:val="12"/>
              </w:rPr>
              <w:t>57 576 697</w:t>
            </w:r>
          </w:p>
        </w:tc>
        <w:tc>
          <w:tcPr>
            <w:tcW w:w="655" w:type="pct"/>
            <w:tcBorders>
              <w:top w:val="nil"/>
              <w:left w:val="nil"/>
              <w:bottom w:val="single" w:sz="4" w:space="0" w:color="auto"/>
              <w:right w:val="single" w:sz="4" w:space="0" w:color="auto"/>
            </w:tcBorders>
            <w:shd w:val="clear" w:color="000000" w:fill="B6D9E6"/>
            <w:noWrap/>
            <w:vAlign w:val="center"/>
            <w:hideMark/>
          </w:tcPr>
          <w:p w14:paraId="0DF8C76E" w14:textId="77777777" w:rsidR="00C10374" w:rsidRPr="00C10374" w:rsidRDefault="00C10374" w:rsidP="00C10374">
            <w:pPr>
              <w:spacing w:line="240" w:lineRule="auto"/>
              <w:jc w:val="right"/>
              <w:rPr>
                <w:b/>
                <w:bCs/>
                <w:sz w:val="12"/>
                <w:szCs w:val="12"/>
              </w:rPr>
            </w:pPr>
            <w:r w:rsidRPr="00C10374">
              <w:rPr>
                <w:b/>
                <w:bCs/>
                <w:sz w:val="12"/>
                <w:szCs w:val="12"/>
              </w:rPr>
              <w:t>55 934 009,29</w:t>
            </w:r>
          </w:p>
        </w:tc>
        <w:tc>
          <w:tcPr>
            <w:tcW w:w="498" w:type="pct"/>
            <w:tcBorders>
              <w:top w:val="nil"/>
              <w:left w:val="nil"/>
              <w:bottom w:val="single" w:sz="4" w:space="0" w:color="auto"/>
              <w:right w:val="single" w:sz="4" w:space="0" w:color="auto"/>
            </w:tcBorders>
            <w:shd w:val="clear" w:color="000000" w:fill="B6D9E6"/>
            <w:noWrap/>
            <w:vAlign w:val="center"/>
            <w:hideMark/>
          </w:tcPr>
          <w:p w14:paraId="1C078561" w14:textId="77777777" w:rsidR="00C10374" w:rsidRPr="00C10374" w:rsidRDefault="00C10374" w:rsidP="00C10374">
            <w:pPr>
              <w:spacing w:line="240" w:lineRule="auto"/>
              <w:jc w:val="right"/>
              <w:rPr>
                <w:b/>
                <w:bCs/>
                <w:sz w:val="12"/>
                <w:szCs w:val="12"/>
              </w:rPr>
            </w:pPr>
            <w:r w:rsidRPr="00C10374">
              <w:rPr>
                <w:b/>
                <w:bCs/>
                <w:sz w:val="12"/>
                <w:szCs w:val="12"/>
              </w:rPr>
              <w:t>97,1</w:t>
            </w:r>
          </w:p>
        </w:tc>
        <w:tc>
          <w:tcPr>
            <w:tcW w:w="558" w:type="pct"/>
            <w:tcBorders>
              <w:top w:val="nil"/>
              <w:left w:val="nil"/>
              <w:bottom w:val="single" w:sz="4" w:space="0" w:color="auto"/>
              <w:right w:val="single" w:sz="4" w:space="0" w:color="auto"/>
            </w:tcBorders>
            <w:shd w:val="clear" w:color="000000" w:fill="B6D9E6"/>
            <w:noWrap/>
            <w:vAlign w:val="center"/>
            <w:hideMark/>
          </w:tcPr>
          <w:p w14:paraId="6794997A" w14:textId="77777777" w:rsidR="00C10374" w:rsidRPr="00C10374" w:rsidRDefault="00C10374" w:rsidP="00C10374">
            <w:pPr>
              <w:spacing w:line="240" w:lineRule="auto"/>
              <w:jc w:val="right"/>
              <w:rPr>
                <w:b/>
                <w:bCs/>
                <w:sz w:val="12"/>
                <w:szCs w:val="12"/>
              </w:rPr>
            </w:pPr>
            <w:r w:rsidRPr="00C10374">
              <w:rPr>
                <w:b/>
                <w:bCs/>
                <w:sz w:val="12"/>
                <w:szCs w:val="12"/>
              </w:rPr>
              <w:t>1 073 567</w:t>
            </w:r>
          </w:p>
        </w:tc>
        <w:tc>
          <w:tcPr>
            <w:tcW w:w="655" w:type="pct"/>
            <w:tcBorders>
              <w:top w:val="nil"/>
              <w:left w:val="nil"/>
              <w:bottom w:val="single" w:sz="4" w:space="0" w:color="auto"/>
              <w:right w:val="single" w:sz="4" w:space="0" w:color="auto"/>
            </w:tcBorders>
            <w:shd w:val="clear" w:color="000000" w:fill="B6D9E6"/>
            <w:noWrap/>
            <w:vAlign w:val="center"/>
            <w:hideMark/>
          </w:tcPr>
          <w:p w14:paraId="4AD0C2D9" w14:textId="77777777" w:rsidR="00C10374" w:rsidRPr="00C10374" w:rsidRDefault="00C10374" w:rsidP="00C10374">
            <w:pPr>
              <w:spacing w:line="240" w:lineRule="auto"/>
              <w:jc w:val="right"/>
              <w:rPr>
                <w:b/>
                <w:bCs/>
                <w:sz w:val="12"/>
                <w:szCs w:val="12"/>
              </w:rPr>
            </w:pPr>
            <w:r w:rsidRPr="00C10374">
              <w:rPr>
                <w:b/>
                <w:bCs/>
                <w:sz w:val="12"/>
                <w:szCs w:val="12"/>
              </w:rPr>
              <w:t>792 005,28</w:t>
            </w:r>
          </w:p>
        </w:tc>
        <w:tc>
          <w:tcPr>
            <w:tcW w:w="498" w:type="pct"/>
            <w:tcBorders>
              <w:top w:val="nil"/>
              <w:left w:val="nil"/>
              <w:bottom w:val="single" w:sz="4" w:space="0" w:color="auto"/>
              <w:right w:val="single" w:sz="4" w:space="0" w:color="auto"/>
            </w:tcBorders>
            <w:shd w:val="clear" w:color="000000" w:fill="B6D9E6"/>
            <w:noWrap/>
            <w:vAlign w:val="center"/>
            <w:hideMark/>
          </w:tcPr>
          <w:p w14:paraId="45CFDD64" w14:textId="77777777" w:rsidR="00C10374" w:rsidRPr="00C10374" w:rsidRDefault="00C10374" w:rsidP="00C10374">
            <w:pPr>
              <w:spacing w:line="240" w:lineRule="auto"/>
              <w:jc w:val="right"/>
              <w:rPr>
                <w:b/>
                <w:bCs/>
                <w:sz w:val="12"/>
                <w:szCs w:val="12"/>
              </w:rPr>
            </w:pPr>
            <w:r w:rsidRPr="00C10374">
              <w:rPr>
                <w:b/>
                <w:bCs/>
                <w:sz w:val="12"/>
                <w:szCs w:val="12"/>
              </w:rPr>
              <w:t>73,8</w:t>
            </w:r>
          </w:p>
        </w:tc>
      </w:tr>
      <w:tr w:rsidR="00C10374" w:rsidRPr="00C10374" w14:paraId="2008E2D1"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0A4B708" w14:textId="77777777" w:rsidR="00C10374" w:rsidRPr="00C10374" w:rsidRDefault="00C10374" w:rsidP="00C10374">
            <w:pPr>
              <w:spacing w:line="240" w:lineRule="auto"/>
              <w:rPr>
                <w:b/>
                <w:bCs/>
                <w:sz w:val="12"/>
                <w:szCs w:val="12"/>
              </w:rPr>
            </w:pPr>
            <w:r w:rsidRPr="00C10374">
              <w:rPr>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14:paraId="0A0E93BD" w14:textId="77777777" w:rsidR="00C10374" w:rsidRPr="00C10374" w:rsidRDefault="00C10374" w:rsidP="00C10374">
            <w:pPr>
              <w:spacing w:line="240" w:lineRule="auto"/>
              <w:jc w:val="right"/>
              <w:rPr>
                <w:b/>
                <w:bCs/>
                <w:sz w:val="12"/>
                <w:szCs w:val="12"/>
              </w:rPr>
            </w:pPr>
            <w:r w:rsidRPr="00C10374">
              <w:rPr>
                <w:b/>
                <w:bCs/>
                <w:sz w:val="12"/>
                <w:szCs w:val="12"/>
              </w:rPr>
              <w:t>190 000</w:t>
            </w:r>
          </w:p>
        </w:tc>
        <w:tc>
          <w:tcPr>
            <w:tcW w:w="655" w:type="pct"/>
            <w:tcBorders>
              <w:top w:val="nil"/>
              <w:left w:val="nil"/>
              <w:bottom w:val="single" w:sz="4" w:space="0" w:color="auto"/>
              <w:right w:val="single" w:sz="4" w:space="0" w:color="auto"/>
            </w:tcBorders>
            <w:shd w:val="clear" w:color="000000" w:fill="D5E3F2"/>
            <w:noWrap/>
            <w:vAlign w:val="center"/>
            <w:hideMark/>
          </w:tcPr>
          <w:p w14:paraId="6C46675D" w14:textId="77777777" w:rsidR="00C10374" w:rsidRPr="00C10374" w:rsidRDefault="00C10374" w:rsidP="00C10374">
            <w:pPr>
              <w:spacing w:line="240" w:lineRule="auto"/>
              <w:jc w:val="right"/>
              <w:rPr>
                <w:b/>
                <w:bCs/>
                <w:sz w:val="12"/>
                <w:szCs w:val="12"/>
              </w:rPr>
            </w:pPr>
            <w:r w:rsidRPr="00C10374">
              <w:rPr>
                <w:b/>
                <w:bCs/>
                <w:sz w:val="12"/>
                <w:szCs w:val="12"/>
              </w:rPr>
              <w:t>111 827,60</w:t>
            </w:r>
          </w:p>
        </w:tc>
        <w:tc>
          <w:tcPr>
            <w:tcW w:w="498" w:type="pct"/>
            <w:tcBorders>
              <w:top w:val="nil"/>
              <w:left w:val="nil"/>
              <w:bottom w:val="single" w:sz="4" w:space="0" w:color="auto"/>
              <w:right w:val="single" w:sz="4" w:space="0" w:color="auto"/>
            </w:tcBorders>
            <w:shd w:val="clear" w:color="000000" w:fill="D5E3F2"/>
            <w:noWrap/>
            <w:vAlign w:val="center"/>
            <w:hideMark/>
          </w:tcPr>
          <w:p w14:paraId="63F85358" w14:textId="77777777" w:rsidR="00C10374" w:rsidRPr="00C10374" w:rsidRDefault="00C10374" w:rsidP="00C10374">
            <w:pPr>
              <w:spacing w:line="240" w:lineRule="auto"/>
              <w:jc w:val="right"/>
              <w:rPr>
                <w:b/>
                <w:bCs/>
                <w:sz w:val="12"/>
                <w:szCs w:val="12"/>
              </w:rPr>
            </w:pPr>
            <w:r w:rsidRPr="00C10374">
              <w:rPr>
                <w:b/>
                <w:bCs/>
                <w:sz w:val="12"/>
                <w:szCs w:val="12"/>
              </w:rPr>
              <w:t>58,9</w:t>
            </w:r>
          </w:p>
        </w:tc>
        <w:tc>
          <w:tcPr>
            <w:tcW w:w="558" w:type="pct"/>
            <w:tcBorders>
              <w:top w:val="nil"/>
              <w:left w:val="nil"/>
              <w:bottom w:val="single" w:sz="4" w:space="0" w:color="auto"/>
              <w:right w:val="single" w:sz="4" w:space="0" w:color="auto"/>
            </w:tcBorders>
            <w:shd w:val="clear" w:color="000000" w:fill="D5E3F2"/>
            <w:noWrap/>
            <w:vAlign w:val="center"/>
            <w:hideMark/>
          </w:tcPr>
          <w:p w14:paraId="48A23AD9" w14:textId="77777777" w:rsidR="00C10374" w:rsidRPr="00C10374" w:rsidRDefault="00C10374" w:rsidP="00C10374">
            <w:pPr>
              <w:spacing w:line="240" w:lineRule="auto"/>
              <w:jc w:val="right"/>
              <w:rPr>
                <w:b/>
                <w:bCs/>
                <w:sz w:val="12"/>
                <w:szCs w:val="12"/>
              </w:rPr>
            </w:pPr>
            <w:r w:rsidRPr="00C10374">
              <w:rPr>
                <w:b/>
                <w:bCs/>
                <w:sz w:val="12"/>
                <w:szCs w:val="12"/>
              </w:rPr>
              <w:t>190 000</w:t>
            </w:r>
          </w:p>
        </w:tc>
        <w:tc>
          <w:tcPr>
            <w:tcW w:w="655" w:type="pct"/>
            <w:tcBorders>
              <w:top w:val="nil"/>
              <w:left w:val="nil"/>
              <w:bottom w:val="single" w:sz="4" w:space="0" w:color="auto"/>
              <w:right w:val="single" w:sz="4" w:space="0" w:color="auto"/>
            </w:tcBorders>
            <w:shd w:val="clear" w:color="000000" w:fill="D5E3F2"/>
            <w:noWrap/>
            <w:vAlign w:val="center"/>
            <w:hideMark/>
          </w:tcPr>
          <w:p w14:paraId="12B8758B" w14:textId="77777777" w:rsidR="00C10374" w:rsidRPr="00C10374" w:rsidRDefault="00C10374" w:rsidP="00C10374">
            <w:pPr>
              <w:spacing w:line="240" w:lineRule="auto"/>
              <w:jc w:val="right"/>
              <w:rPr>
                <w:b/>
                <w:bCs/>
                <w:sz w:val="12"/>
                <w:szCs w:val="12"/>
              </w:rPr>
            </w:pPr>
            <w:r w:rsidRPr="00C10374">
              <w:rPr>
                <w:b/>
                <w:bCs/>
                <w:sz w:val="12"/>
                <w:szCs w:val="12"/>
              </w:rPr>
              <w:t>111 827,60</w:t>
            </w:r>
          </w:p>
        </w:tc>
        <w:tc>
          <w:tcPr>
            <w:tcW w:w="498" w:type="pct"/>
            <w:tcBorders>
              <w:top w:val="nil"/>
              <w:left w:val="nil"/>
              <w:bottom w:val="single" w:sz="4" w:space="0" w:color="auto"/>
              <w:right w:val="single" w:sz="4" w:space="0" w:color="auto"/>
            </w:tcBorders>
            <w:shd w:val="clear" w:color="000000" w:fill="D5E3F2"/>
            <w:noWrap/>
            <w:vAlign w:val="center"/>
            <w:hideMark/>
          </w:tcPr>
          <w:p w14:paraId="49821FC0" w14:textId="77777777" w:rsidR="00C10374" w:rsidRPr="00C10374" w:rsidRDefault="00C10374" w:rsidP="00C10374">
            <w:pPr>
              <w:spacing w:line="240" w:lineRule="auto"/>
              <w:jc w:val="right"/>
              <w:rPr>
                <w:b/>
                <w:bCs/>
                <w:sz w:val="12"/>
                <w:szCs w:val="12"/>
              </w:rPr>
            </w:pPr>
            <w:r w:rsidRPr="00C10374">
              <w:rPr>
                <w:b/>
                <w:bCs/>
                <w:sz w:val="12"/>
                <w:szCs w:val="12"/>
              </w:rPr>
              <w:t>58,9</w:t>
            </w:r>
          </w:p>
        </w:tc>
      </w:tr>
      <w:tr w:rsidR="00C10374" w:rsidRPr="00C10374" w14:paraId="6B665EC8"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F22C25" w14:textId="77777777" w:rsidR="00C10374" w:rsidRPr="00C10374" w:rsidRDefault="00C10374" w:rsidP="00C10374">
            <w:pPr>
              <w:spacing w:line="240" w:lineRule="auto"/>
              <w:rPr>
                <w:b/>
                <w:bCs/>
                <w:i/>
                <w:iCs/>
                <w:sz w:val="12"/>
                <w:szCs w:val="12"/>
              </w:rPr>
            </w:pPr>
            <w:r w:rsidRPr="00C10374">
              <w:rPr>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14:paraId="58942E1A" w14:textId="77777777" w:rsidR="00C10374" w:rsidRPr="00C10374" w:rsidRDefault="00C10374" w:rsidP="00C10374">
            <w:pPr>
              <w:spacing w:line="240" w:lineRule="auto"/>
              <w:jc w:val="right"/>
              <w:rPr>
                <w:b/>
                <w:bCs/>
                <w:i/>
                <w:iCs/>
                <w:sz w:val="12"/>
                <w:szCs w:val="12"/>
              </w:rPr>
            </w:pPr>
            <w:r w:rsidRPr="00C10374">
              <w:rPr>
                <w:b/>
                <w:bCs/>
                <w:i/>
                <w:iCs/>
                <w:sz w:val="12"/>
                <w:szCs w:val="12"/>
              </w:rPr>
              <w:t>190 000</w:t>
            </w:r>
          </w:p>
        </w:tc>
        <w:tc>
          <w:tcPr>
            <w:tcW w:w="655" w:type="pct"/>
            <w:tcBorders>
              <w:top w:val="nil"/>
              <w:left w:val="nil"/>
              <w:bottom w:val="single" w:sz="4" w:space="0" w:color="auto"/>
              <w:right w:val="single" w:sz="4" w:space="0" w:color="auto"/>
            </w:tcBorders>
            <w:shd w:val="clear" w:color="000000" w:fill="EAF1F6"/>
            <w:noWrap/>
            <w:vAlign w:val="center"/>
            <w:hideMark/>
          </w:tcPr>
          <w:p w14:paraId="47B99128" w14:textId="77777777" w:rsidR="00C10374" w:rsidRPr="00C10374" w:rsidRDefault="00C10374" w:rsidP="00C10374">
            <w:pPr>
              <w:spacing w:line="240" w:lineRule="auto"/>
              <w:jc w:val="right"/>
              <w:rPr>
                <w:b/>
                <w:bCs/>
                <w:i/>
                <w:iCs/>
                <w:sz w:val="12"/>
                <w:szCs w:val="12"/>
              </w:rPr>
            </w:pPr>
            <w:r w:rsidRPr="00C10374">
              <w:rPr>
                <w:b/>
                <w:bCs/>
                <w:i/>
                <w:iCs/>
                <w:sz w:val="12"/>
                <w:szCs w:val="12"/>
              </w:rPr>
              <w:t>111 827,60</w:t>
            </w:r>
          </w:p>
        </w:tc>
        <w:tc>
          <w:tcPr>
            <w:tcW w:w="498" w:type="pct"/>
            <w:tcBorders>
              <w:top w:val="nil"/>
              <w:left w:val="nil"/>
              <w:bottom w:val="single" w:sz="4" w:space="0" w:color="auto"/>
              <w:right w:val="single" w:sz="4" w:space="0" w:color="auto"/>
            </w:tcBorders>
            <w:shd w:val="clear" w:color="000000" w:fill="EAF1F6"/>
            <w:noWrap/>
            <w:vAlign w:val="center"/>
            <w:hideMark/>
          </w:tcPr>
          <w:p w14:paraId="35029315" w14:textId="77777777" w:rsidR="00C10374" w:rsidRPr="00C10374" w:rsidRDefault="00C10374" w:rsidP="00C10374">
            <w:pPr>
              <w:spacing w:line="240" w:lineRule="auto"/>
              <w:jc w:val="right"/>
              <w:rPr>
                <w:b/>
                <w:bCs/>
                <w:i/>
                <w:iCs/>
                <w:sz w:val="12"/>
                <w:szCs w:val="12"/>
              </w:rPr>
            </w:pPr>
            <w:r w:rsidRPr="00C10374">
              <w:rPr>
                <w:b/>
                <w:bCs/>
                <w:i/>
                <w:iCs/>
                <w:sz w:val="12"/>
                <w:szCs w:val="12"/>
              </w:rPr>
              <w:t>58,9</w:t>
            </w:r>
          </w:p>
        </w:tc>
        <w:tc>
          <w:tcPr>
            <w:tcW w:w="558" w:type="pct"/>
            <w:tcBorders>
              <w:top w:val="nil"/>
              <w:left w:val="nil"/>
              <w:bottom w:val="single" w:sz="4" w:space="0" w:color="auto"/>
              <w:right w:val="single" w:sz="4" w:space="0" w:color="auto"/>
            </w:tcBorders>
            <w:shd w:val="clear" w:color="000000" w:fill="EAF1F6"/>
            <w:noWrap/>
            <w:vAlign w:val="center"/>
            <w:hideMark/>
          </w:tcPr>
          <w:p w14:paraId="3ED16784" w14:textId="77777777" w:rsidR="00C10374" w:rsidRPr="00C10374" w:rsidRDefault="00C10374" w:rsidP="00C10374">
            <w:pPr>
              <w:spacing w:line="240" w:lineRule="auto"/>
              <w:jc w:val="right"/>
              <w:rPr>
                <w:b/>
                <w:bCs/>
                <w:i/>
                <w:iCs/>
                <w:sz w:val="12"/>
                <w:szCs w:val="12"/>
              </w:rPr>
            </w:pPr>
            <w:r w:rsidRPr="00C10374">
              <w:rPr>
                <w:b/>
                <w:bCs/>
                <w:i/>
                <w:iCs/>
                <w:sz w:val="12"/>
                <w:szCs w:val="12"/>
              </w:rPr>
              <w:t>190 000</w:t>
            </w:r>
          </w:p>
        </w:tc>
        <w:tc>
          <w:tcPr>
            <w:tcW w:w="655" w:type="pct"/>
            <w:tcBorders>
              <w:top w:val="nil"/>
              <w:left w:val="nil"/>
              <w:bottom w:val="single" w:sz="4" w:space="0" w:color="auto"/>
              <w:right w:val="single" w:sz="4" w:space="0" w:color="auto"/>
            </w:tcBorders>
            <w:shd w:val="clear" w:color="000000" w:fill="EAF1F6"/>
            <w:noWrap/>
            <w:vAlign w:val="center"/>
            <w:hideMark/>
          </w:tcPr>
          <w:p w14:paraId="027D1976" w14:textId="77777777" w:rsidR="00C10374" w:rsidRPr="00C10374" w:rsidRDefault="00C10374" w:rsidP="00C10374">
            <w:pPr>
              <w:spacing w:line="240" w:lineRule="auto"/>
              <w:jc w:val="right"/>
              <w:rPr>
                <w:b/>
                <w:bCs/>
                <w:i/>
                <w:iCs/>
                <w:sz w:val="12"/>
                <w:szCs w:val="12"/>
              </w:rPr>
            </w:pPr>
            <w:r w:rsidRPr="00C10374">
              <w:rPr>
                <w:b/>
                <w:bCs/>
                <w:i/>
                <w:iCs/>
                <w:sz w:val="12"/>
                <w:szCs w:val="12"/>
              </w:rPr>
              <w:t>111 827,60</w:t>
            </w:r>
          </w:p>
        </w:tc>
        <w:tc>
          <w:tcPr>
            <w:tcW w:w="498" w:type="pct"/>
            <w:tcBorders>
              <w:top w:val="nil"/>
              <w:left w:val="nil"/>
              <w:bottom w:val="single" w:sz="4" w:space="0" w:color="auto"/>
              <w:right w:val="single" w:sz="4" w:space="0" w:color="auto"/>
            </w:tcBorders>
            <w:shd w:val="clear" w:color="000000" w:fill="EAF1F6"/>
            <w:noWrap/>
            <w:vAlign w:val="center"/>
            <w:hideMark/>
          </w:tcPr>
          <w:p w14:paraId="14466391" w14:textId="77777777" w:rsidR="00C10374" w:rsidRPr="00C10374" w:rsidRDefault="00C10374" w:rsidP="00C10374">
            <w:pPr>
              <w:spacing w:line="240" w:lineRule="auto"/>
              <w:jc w:val="right"/>
              <w:rPr>
                <w:b/>
                <w:bCs/>
                <w:i/>
                <w:iCs/>
                <w:sz w:val="12"/>
                <w:szCs w:val="12"/>
              </w:rPr>
            </w:pPr>
            <w:r w:rsidRPr="00C10374">
              <w:rPr>
                <w:b/>
                <w:bCs/>
                <w:i/>
                <w:iCs/>
                <w:sz w:val="12"/>
                <w:szCs w:val="12"/>
              </w:rPr>
              <w:t>58,9</w:t>
            </w:r>
          </w:p>
        </w:tc>
      </w:tr>
      <w:tr w:rsidR="00C10374" w:rsidRPr="00C10374" w14:paraId="2F4C5CAE"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14F1CD6" w14:textId="77777777" w:rsidR="00C10374" w:rsidRPr="00C10374" w:rsidRDefault="00C10374" w:rsidP="00C10374">
            <w:pPr>
              <w:spacing w:line="240" w:lineRule="auto"/>
              <w:rPr>
                <w:b/>
                <w:bCs/>
                <w:sz w:val="12"/>
                <w:szCs w:val="12"/>
              </w:rPr>
            </w:pPr>
            <w:r w:rsidRPr="00C10374">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63121315" w14:textId="77777777" w:rsidR="00C10374" w:rsidRPr="00C10374" w:rsidRDefault="00C10374" w:rsidP="00C10374">
            <w:pPr>
              <w:spacing w:line="240" w:lineRule="auto"/>
              <w:jc w:val="right"/>
              <w:rPr>
                <w:b/>
                <w:bCs/>
                <w:sz w:val="12"/>
                <w:szCs w:val="12"/>
              </w:rPr>
            </w:pPr>
            <w:r w:rsidRPr="00C10374">
              <w:rPr>
                <w:b/>
                <w:bCs/>
                <w:sz w:val="12"/>
                <w:szCs w:val="12"/>
              </w:rPr>
              <w:t>55 372 748</w:t>
            </w:r>
          </w:p>
        </w:tc>
        <w:tc>
          <w:tcPr>
            <w:tcW w:w="655" w:type="pct"/>
            <w:tcBorders>
              <w:top w:val="nil"/>
              <w:left w:val="nil"/>
              <w:bottom w:val="single" w:sz="4" w:space="0" w:color="auto"/>
              <w:right w:val="single" w:sz="4" w:space="0" w:color="auto"/>
            </w:tcBorders>
            <w:shd w:val="clear" w:color="000000" w:fill="D5E3F2"/>
            <w:noWrap/>
            <w:vAlign w:val="center"/>
            <w:hideMark/>
          </w:tcPr>
          <w:p w14:paraId="4773088F" w14:textId="77777777" w:rsidR="00C10374" w:rsidRPr="00C10374" w:rsidRDefault="00C10374" w:rsidP="00C10374">
            <w:pPr>
              <w:spacing w:line="240" w:lineRule="auto"/>
              <w:jc w:val="right"/>
              <w:rPr>
                <w:b/>
                <w:bCs/>
                <w:sz w:val="12"/>
                <w:szCs w:val="12"/>
              </w:rPr>
            </w:pPr>
            <w:r w:rsidRPr="00C10374">
              <w:rPr>
                <w:b/>
                <w:bCs/>
                <w:sz w:val="12"/>
                <w:szCs w:val="12"/>
              </w:rPr>
              <w:t>53 992 030,37</w:t>
            </w:r>
          </w:p>
        </w:tc>
        <w:tc>
          <w:tcPr>
            <w:tcW w:w="498" w:type="pct"/>
            <w:tcBorders>
              <w:top w:val="nil"/>
              <w:left w:val="nil"/>
              <w:bottom w:val="single" w:sz="4" w:space="0" w:color="auto"/>
              <w:right w:val="single" w:sz="4" w:space="0" w:color="auto"/>
            </w:tcBorders>
            <w:shd w:val="clear" w:color="000000" w:fill="D5E3F2"/>
            <w:noWrap/>
            <w:vAlign w:val="center"/>
            <w:hideMark/>
          </w:tcPr>
          <w:p w14:paraId="231C406D" w14:textId="77777777" w:rsidR="00C10374" w:rsidRPr="00C10374" w:rsidRDefault="00C10374" w:rsidP="00C10374">
            <w:pPr>
              <w:spacing w:line="240" w:lineRule="auto"/>
              <w:jc w:val="right"/>
              <w:rPr>
                <w:b/>
                <w:bCs/>
                <w:sz w:val="12"/>
                <w:szCs w:val="12"/>
              </w:rPr>
            </w:pPr>
            <w:r w:rsidRPr="00C10374">
              <w:rPr>
                <w:b/>
                <w:bCs/>
                <w:sz w:val="12"/>
                <w:szCs w:val="12"/>
              </w:rPr>
              <w:t>97,5</w:t>
            </w:r>
          </w:p>
        </w:tc>
        <w:tc>
          <w:tcPr>
            <w:tcW w:w="558" w:type="pct"/>
            <w:tcBorders>
              <w:top w:val="nil"/>
              <w:left w:val="nil"/>
              <w:bottom w:val="single" w:sz="4" w:space="0" w:color="auto"/>
              <w:right w:val="single" w:sz="4" w:space="0" w:color="auto"/>
            </w:tcBorders>
            <w:shd w:val="clear" w:color="000000" w:fill="D5E3F2"/>
            <w:noWrap/>
            <w:vAlign w:val="center"/>
            <w:hideMark/>
          </w:tcPr>
          <w:p w14:paraId="0DE04D59" w14:textId="77777777" w:rsidR="00C10374" w:rsidRPr="00C10374" w:rsidRDefault="00C10374" w:rsidP="00C10374">
            <w:pPr>
              <w:spacing w:line="240" w:lineRule="auto"/>
              <w:jc w:val="right"/>
              <w:rPr>
                <w:b/>
                <w:bCs/>
                <w:sz w:val="12"/>
                <w:szCs w:val="12"/>
              </w:rPr>
            </w:pPr>
            <w:r w:rsidRPr="00C10374">
              <w:rPr>
                <w:b/>
                <w:bCs/>
                <w:sz w:val="12"/>
                <w:szCs w:val="12"/>
              </w:rPr>
              <w:t>308 713</w:t>
            </w:r>
          </w:p>
        </w:tc>
        <w:tc>
          <w:tcPr>
            <w:tcW w:w="655" w:type="pct"/>
            <w:tcBorders>
              <w:top w:val="nil"/>
              <w:left w:val="nil"/>
              <w:bottom w:val="single" w:sz="4" w:space="0" w:color="auto"/>
              <w:right w:val="single" w:sz="4" w:space="0" w:color="auto"/>
            </w:tcBorders>
            <w:shd w:val="clear" w:color="000000" w:fill="D5E3F2"/>
            <w:noWrap/>
            <w:vAlign w:val="center"/>
            <w:hideMark/>
          </w:tcPr>
          <w:p w14:paraId="71040833" w14:textId="77777777" w:rsidR="00C10374" w:rsidRPr="00C10374" w:rsidRDefault="00C10374" w:rsidP="00C10374">
            <w:pPr>
              <w:spacing w:line="240" w:lineRule="auto"/>
              <w:jc w:val="right"/>
              <w:rPr>
                <w:b/>
                <w:bCs/>
                <w:sz w:val="12"/>
                <w:szCs w:val="12"/>
              </w:rPr>
            </w:pPr>
            <w:r w:rsidRPr="00C10374">
              <w:rPr>
                <w:b/>
                <w:bCs/>
                <w:sz w:val="12"/>
                <w:szCs w:val="12"/>
              </w:rPr>
              <w:t>188 416,69</w:t>
            </w:r>
          </w:p>
        </w:tc>
        <w:tc>
          <w:tcPr>
            <w:tcW w:w="498" w:type="pct"/>
            <w:tcBorders>
              <w:top w:val="nil"/>
              <w:left w:val="nil"/>
              <w:bottom w:val="single" w:sz="4" w:space="0" w:color="auto"/>
              <w:right w:val="single" w:sz="4" w:space="0" w:color="auto"/>
            </w:tcBorders>
            <w:shd w:val="clear" w:color="000000" w:fill="D5E3F2"/>
            <w:noWrap/>
            <w:vAlign w:val="center"/>
            <w:hideMark/>
          </w:tcPr>
          <w:p w14:paraId="42BB878F" w14:textId="77777777" w:rsidR="00C10374" w:rsidRPr="00C10374" w:rsidRDefault="00C10374" w:rsidP="00C10374">
            <w:pPr>
              <w:spacing w:line="240" w:lineRule="auto"/>
              <w:jc w:val="right"/>
              <w:rPr>
                <w:b/>
                <w:bCs/>
                <w:sz w:val="12"/>
                <w:szCs w:val="12"/>
              </w:rPr>
            </w:pPr>
            <w:r w:rsidRPr="00C10374">
              <w:rPr>
                <w:b/>
                <w:bCs/>
                <w:sz w:val="12"/>
                <w:szCs w:val="12"/>
              </w:rPr>
              <w:t>61,0</w:t>
            </w:r>
          </w:p>
        </w:tc>
      </w:tr>
      <w:tr w:rsidR="00C10374" w:rsidRPr="00C10374" w14:paraId="6105C2C6"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8C4FFC" w14:textId="77777777" w:rsidR="00C10374" w:rsidRPr="00C10374" w:rsidRDefault="00C10374" w:rsidP="00C10374">
            <w:pPr>
              <w:spacing w:line="240" w:lineRule="auto"/>
              <w:rPr>
                <w:b/>
                <w:bCs/>
                <w:i/>
                <w:iCs/>
                <w:sz w:val="12"/>
                <w:szCs w:val="12"/>
              </w:rPr>
            </w:pPr>
            <w:r w:rsidRPr="00C10374">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64E5490A" w14:textId="77777777" w:rsidR="00C10374" w:rsidRPr="00C10374" w:rsidRDefault="00C10374" w:rsidP="00C10374">
            <w:pPr>
              <w:spacing w:line="240" w:lineRule="auto"/>
              <w:jc w:val="right"/>
              <w:rPr>
                <w:b/>
                <w:bCs/>
                <w:i/>
                <w:iCs/>
                <w:sz w:val="12"/>
                <w:szCs w:val="12"/>
              </w:rPr>
            </w:pPr>
            <w:r w:rsidRPr="00C10374">
              <w:rPr>
                <w:b/>
                <w:bCs/>
                <w:i/>
                <w:iCs/>
                <w:sz w:val="12"/>
                <w:szCs w:val="12"/>
              </w:rPr>
              <w:t>14 778 322</w:t>
            </w:r>
          </w:p>
        </w:tc>
        <w:tc>
          <w:tcPr>
            <w:tcW w:w="655" w:type="pct"/>
            <w:tcBorders>
              <w:top w:val="nil"/>
              <w:left w:val="nil"/>
              <w:bottom w:val="single" w:sz="4" w:space="0" w:color="auto"/>
              <w:right w:val="single" w:sz="4" w:space="0" w:color="auto"/>
            </w:tcBorders>
            <w:shd w:val="clear" w:color="000000" w:fill="EAF1F6"/>
            <w:noWrap/>
            <w:vAlign w:val="center"/>
            <w:hideMark/>
          </w:tcPr>
          <w:p w14:paraId="4B30044F" w14:textId="77777777" w:rsidR="00C10374" w:rsidRPr="00C10374" w:rsidRDefault="00C10374" w:rsidP="00C10374">
            <w:pPr>
              <w:spacing w:line="240" w:lineRule="auto"/>
              <w:jc w:val="right"/>
              <w:rPr>
                <w:b/>
                <w:bCs/>
                <w:i/>
                <w:iCs/>
                <w:sz w:val="12"/>
                <w:szCs w:val="12"/>
              </w:rPr>
            </w:pPr>
            <w:r w:rsidRPr="00C10374">
              <w:rPr>
                <w:b/>
                <w:bCs/>
                <w:i/>
                <w:iCs/>
                <w:sz w:val="12"/>
                <w:szCs w:val="12"/>
              </w:rPr>
              <w:t>14 344 792,78</w:t>
            </w:r>
          </w:p>
        </w:tc>
        <w:tc>
          <w:tcPr>
            <w:tcW w:w="498" w:type="pct"/>
            <w:tcBorders>
              <w:top w:val="nil"/>
              <w:left w:val="nil"/>
              <w:bottom w:val="single" w:sz="4" w:space="0" w:color="auto"/>
              <w:right w:val="single" w:sz="4" w:space="0" w:color="auto"/>
            </w:tcBorders>
            <w:shd w:val="clear" w:color="000000" w:fill="EAF1F6"/>
            <w:noWrap/>
            <w:vAlign w:val="center"/>
            <w:hideMark/>
          </w:tcPr>
          <w:p w14:paraId="0C223853" w14:textId="77777777" w:rsidR="00C10374" w:rsidRPr="00C10374" w:rsidRDefault="00C10374" w:rsidP="00C10374">
            <w:pPr>
              <w:spacing w:line="240" w:lineRule="auto"/>
              <w:jc w:val="right"/>
              <w:rPr>
                <w:b/>
                <w:bCs/>
                <w:i/>
                <w:iCs/>
                <w:sz w:val="12"/>
                <w:szCs w:val="12"/>
              </w:rPr>
            </w:pPr>
            <w:r w:rsidRPr="00C10374">
              <w:rPr>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14:paraId="17D771AA"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F30525C"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BD477D4"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4E8156C"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0E2010" w14:textId="77777777" w:rsidR="00C10374" w:rsidRPr="00C10374" w:rsidRDefault="00C10374" w:rsidP="00C10374">
            <w:pPr>
              <w:spacing w:line="240" w:lineRule="auto"/>
              <w:rPr>
                <w:b/>
                <w:bCs/>
                <w:i/>
                <w:iCs/>
                <w:sz w:val="12"/>
                <w:szCs w:val="12"/>
              </w:rPr>
            </w:pPr>
            <w:r w:rsidRPr="00C10374">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79F0E27F" w14:textId="77777777" w:rsidR="00C10374" w:rsidRPr="00C10374" w:rsidRDefault="00C10374" w:rsidP="00C10374">
            <w:pPr>
              <w:spacing w:line="240" w:lineRule="auto"/>
              <w:jc w:val="right"/>
              <w:rPr>
                <w:b/>
                <w:bCs/>
                <w:i/>
                <w:iCs/>
                <w:sz w:val="12"/>
                <w:szCs w:val="12"/>
              </w:rPr>
            </w:pPr>
            <w:r w:rsidRPr="00C10374">
              <w:rPr>
                <w:b/>
                <w:bCs/>
                <w:i/>
                <w:iCs/>
                <w:sz w:val="12"/>
                <w:szCs w:val="12"/>
              </w:rPr>
              <w:t>8 997 641</w:t>
            </w:r>
          </w:p>
        </w:tc>
        <w:tc>
          <w:tcPr>
            <w:tcW w:w="655" w:type="pct"/>
            <w:tcBorders>
              <w:top w:val="nil"/>
              <w:left w:val="nil"/>
              <w:bottom w:val="single" w:sz="4" w:space="0" w:color="auto"/>
              <w:right w:val="single" w:sz="4" w:space="0" w:color="auto"/>
            </w:tcBorders>
            <w:shd w:val="clear" w:color="000000" w:fill="EAF1F6"/>
            <w:noWrap/>
            <w:vAlign w:val="center"/>
            <w:hideMark/>
          </w:tcPr>
          <w:p w14:paraId="292E166D" w14:textId="77777777" w:rsidR="00C10374" w:rsidRPr="00C10374" w:rsidRDefault="00C10374" w:rsidP="00C10374">
            <w:pPr>
              <w:spacing w:line="240" w:lineRule="auto"/>
              <w:jc w:val="right"/>
              <w:rPr>
                <w:b/>
                <w:bCs/>
                <w:i/>
                <w:iCs/>
                <w:sz w:val="12"/>
                <w:szCs w:val="12"/>
              </w:rPr>
            </w:pPr>
            <w:r w:rsidRPr="00C10374">
              <w:rPr>
                <w:b/>
                <w:bCs/>
                <w:i/>
                <w:iCs/>
                <w:sz w:val="12"/>
                <w:szCs w:val="12"/>
              </w:rPr>
              <w:t>8 907 653,06</w:t>
            </w:r>
          </w:p>
        </w:tc>
        <w:tc>
          <w:tcPr>
            <w:tcW w:w="498" w:type="pct"/>
            <w:tcBorders>
              <w:top w:val="nil"/>
              <w:left w:val="nil"/>
              <w:bottom w:val="single" w:sz="4" w:space="0" w:color="auto"/>
              <w:right w:val="single" w:sz="4" w:space="0" w:color="auto"/>
            </w:tcBorders>
            <w:shd w:val="clear" w:color="000000" w:fill="EAF1F6"/>
            <w:noWrap/>
            <w:vAlign w:val="center"/>
            <w:hideMark/>
          </w:tcPr>
          <w:p w14:paraId="681F29D7" w14:textId="77777777" w:rsidR="00C10374" w:rsidRPr="00C10374" w:rsidRDefault="00C10374" w:rsidP="00C10374">
            <w:pPr>
              <w:spacing w:line="240" w:lineRule="auto"/>
              <w:jc w:val="right"/>
              <w:rPr>
                <w:b/>
                <w:bCs/>
                <w:i/>
                <w:iCs/>
                <w:sz w:val="12"/>
                <w:szCs w:val="12"/>
              </w:rPr>
            </w:pPr>
            <w:r w:rsidRPr="00C10374">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0E94F992"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4370F10"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F49950E"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2FE8B0BB"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8ABA2E" w14:textId="77777777" w:rsidR="00C10374" w:rsidRPr="00C10374" w:rsidRDefault="00C10374" w:rsidP="00C10374">
            <w:pPr>
              <w:spacing w:line="240" w:lineRule="auto"/>
              <w:rPr>
                <w:b/>
                <w:bCs/>
                <w:i/>
                <w:iCs/>
                <w:sz w:val="12"/>
                <w:szCs w:val="12"/>
              </w:rPr>
            </w:pPr>
            <w:r w:rsidRPr="00C10374">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731570C4" w14:textId="77777777" w:rsidR="00C10374" w:rsidRPr="00C10374" w:rsidRDefault="00C10374" w:rsidP="00C10374">
            <w:pPr>
              <w:spacing w:line="240" w:lineRule="auto"/>
              <w:jc w:val="right"/>
              <w:rPr>
                <w:b/>
                <w:bCs/>
                <w:i/>
                <w:iCs/>
                <w:sz w:val="12"/>
                <w:szCs w:val="12"/>
              </w:rPr>
            </w:pPr>
            <w:r w:rsidRPr="00C10374">
              <w:rPr>
                <w:b/>
                <w:bCs/>
                <w:i/>
                <w:iCs/>
                <w:sz w:val="12"/>
                <w:szCs w:val="12"/>
              </w:rPr>
              <w:t>12 660 132</w:t>
            </w:r>
          </w:p>
        </w:tc>
        <w:tc>
          <w:tcPr>
            <w:tcW w:w="655" w:type="pct"/>
            <w:tcBorders>
              <w:top w:val="nil"/>
              <w:left w:val="nil"/>
              <w:bottom w:val="single" w:sz="4" w:space="0" w:color="auto"/>
              <w:right w:val="single" w:sz="4" w:space="0" w:color="auto"/>
            </w:tcBorders>
            <w:shd w:val="clear" w:color="000000" w:fill="EAF1F6"/>
            <w:noWrap/>
            <w:vAlign w:val="center"/>
            <w:hideMark/>
          </w:tcPr>
          <w:p w14:paraId="18940B49" w14:textId="77777777" w:rsidR="00C10374" w:rsidRPr="00C10374" w:rsidRDefault="00C10374" w:rsidP="00C10374">
            <w:pPr>
              <w:spacing w:line="240" w:lineRule="auto"/>
              <w:jc w:val="right"/>
              <w:rPr>
                <w:b/>
                <w:bCs/>
                <w:i/>
                <w:iCs/>
                <w:sz w:val="12"/>
                <w:szCs w:val="12"/>
              </w:rPr>
            </w:pPr>
            <w:r w:rsidRPr="00C10374">
              <w:rPr>
                <w:b/>
                <w:bCs/>
                <w:i/>
                <w:iCs/>
                <w:sz w:val="12"/>
                <w:szCs w:val="12"/>
              </w:rPr>
              <w:t>12 153 484,45</w:t>
            </w:r>
          </w:p>
        </w:tc>
        <w:tc>
          <w:tcPr>
            <w:tcW w:w="498" w:type="pct"/>
            <w:tcBorders>
              <w:top w:val="nil"/>
              <w:left w:val="nil"/>
              <w:bottom w:val="single" w:sz="4" w:space="0" w:color="auto"/>
              <w:right w:val="single" w:sz="4" w:space="0" w:color="auto"/>
            </w:tcBorders>
            <w:shd w:val="clear" w:color="000000" w:fill="EAF1F6"/>
            <w:noWrap/>
            <w:vAlign w:val="center"/>
            <w:hideMark/>
          </w:tcPr>
          <w:p w14:paraId="0281C192" w14:textId="77777777" w:rsidR="00C10374" w:rsidRPr="00C10374" w:rsidRDefault="00C10374" w:rsidP="00C10374">
            <w:pPr>
              <w:spacing w:line="240" w:lineRule="auto"/>
              <w:jc w:val="right"/>
              <w:rPr>
                <w:b/>
                <w:bCs/>
                <w:i/>
                <w:iCs/>
                <w:sz w:val="12"/>
                <w:szCs w:val="12"/>
              </w:rPr>
            </w:pPr>
            <w:r w:rsidRPr="00C10374">
              <w:rPr>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14:paraId="46EBAD8B"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A6D8D7B"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7D98C50"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5B7C80B"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D0BD58" w14:textId="77777777" w:rsidR="00C10374" w:rsidRPr="00C10374" w:rsidRDefault="00C10374" w:rsidP="00C10374">
            <w:pPr>
              <w:spacing w:line="240" w:lineRule="auto"/>
              <w:rPr>
                <w:b/>
                <w:bCs/>
                <w:i/>
                <w:iCs/>
                <w:sz w:val="12"/>
                <w:szCs w:val="12"/>
              </w:rPr>
            </w:pPr>
            <w:r w:rsidRPr="00C10374">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3EFC906B" w14:textId="77777777" w:rsidR="00C10374" w:rsidRPr="00C10374" w:rsidRDefault="00C10374" w:rsidP="00C10374">
            <w:pPr>
              <w:spacing w:line="240" w:lineRule="auto"/>
              <w:jc w:val="right"/>
              <w:rPr>
                <w:b/>
                <w:bCs/>
                <w:i/>
                <w:iCs/>
                <w:sz w:val="12"/>
                <w:szCs w:val="12"/>
              </w:rPr>
            </w:pPr>
            <w:r w:rsidRPr="00C10374">
              <w:rPr>
                <w:b/>
                <w:bCs/>
                <w:i/>
                <w:iCs/>
                <w:sz w:val="12"/>
                <w:szCs w:val="12"/>
              </w:rPr>
              <w:t>17 761 637</w:t>
            </w:r>
          </w:p>
        </w:tc>
        <w:tc>
          <w:tcPr>
            <w:tcW w:w="655" w:type="pct"/>
            <w:tcBorders>
              <w:top w:val="nil"/>
              <w:left w:val="nil"/>
              <w:bottom w:val="single" w:sz="4" w:space="0" w:color="auto"/>
              <w:right w:val="single" w:sz="4" w:space="0" w:color="auto"/>
            </w:tcBorders>
            <w:shd w:val="clear" w:color="000000" w:fill="EAF1F6"/>
            <w:noWrap/>
            <w:vAlign w:val="center"/>
            <w:hideMark/>
          </w:tcPr>
          <w:p w14:paraId="7A3D1C3A" w14:textId="77777777" w:rsidR="00C10374" w:rsidRPr="00C10374" w:rsidRDefault="00C10374" w:rsidP="00C10374">
            <w:pPr>
              <w:spacing w:line="240" w:lineRule="auto"/>
              <w:jc w:val="right"/>
              <w:rPr>
                <w:b/>
                <w:bCs/>
                <w:i/>
                <w:iCs/>
                <w:sz w:val="12"/>
                <w:szCs w:val="12"/>
              </w:rPr>
            </w:pPr>
            <w:r w:rsidRPr="00C10374">
              <w:rPr>
                <w:b/>
                <w:bCs/>
                <w:i/>
                <w:iCs/>
                <w:sz w:val="12"/>
                <w:szCs w:val="12"/>
              </w:rPr>
              <w:t>17 536 908,33</w:t>
            </w:r>
          </w:p>
        </w:tc>
        <w:tc>
          <w:tcPr>
            <w:tcW w:w="498" w:type="pct"/>
            <w:tcBorders>
              <w:top w:val="nil"/>
              <w:left w:val="nil"/>
              <w:bottom w:val="single" w:sz="4" w:space="0" w:color="auto"/>
              <w:right w:val="single" w:sz="4" w:space="0" w:color="auto"/>
            </w:tcBorders>
            <w:shd w:val="clear" w:color="000000" w:fill="EAF1F6"/>
            <w:noWrap/>
            <w:vAlign w:val="center"/>
            <w:hideMark/>
          </w:tcPr>
          <w:p w14:paraId="1570E897" w14:textId="77777777" w:rsidR="00C10374" w:rsidRPr="00C10374" w:rsidRDefault="00C10374" w:rsidP="00C10374">
            <w:pPr>
              <w:spacing w:line="240" w:lineRule="auto"/>
              <w:jc w:val="right"/>
              <w:rPr>
                <w:b/>
                <w:bCs/>
                <w:i/>
                <w:iCs/>
                <w:sz w:val="12"/>
                <w:szCs w:val="12"/>
              </w:rPr>
            </w:pPr>
            <w:r w:rsidRPr="00C10374">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2797A4BA"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F972C10"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582605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499FE3F8"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823C4B" w14:textId="77777777" w:rsidR="00C10374" w:rsidRPr="00C10374" w:rsidRDefault="00C10374" w:rsidP="00C10374">
            <w:pPr>
              <w:spacing w:line="240" w:lineRule="auto"/>
              <w:rPr>
                <w:b/>
                <w:bCs/>
                <w:i/>
                <w:iCs/>
                <w:sz w:val="12"/>
                <w:szCs w:val="12"/>
              </w:rPr>
            </w:pPr>
            <w:r w:rsidRPr="00C10374">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4D4FCB1C" w14:textId="77777777" w:rsidR="00C10374" w:rsidRPr="00C10374" w:rsidRDefault="00C10374" w:rsidP="00C10374">
            <w:pPr>
              <w:spacing w:line="240" w:lineRule="auto"/>
              <w:jc w:val="right"/>
              <w:rPr>
                <w:b/>
                <w:bCs/>
                <w:i/>
                <w:iCs/>
                <w:sz w:val="12"/>
                <w:szCs w:val="12"/>
              </w:rPr>
            </w:pPr>
            <w:r w:rsidRPr="00C10374">
              <w:rPr>
                <w:b/>
                <w:bCs/>
                <w:i/>
                <w:iCs/>
                <w:sz w:val="12"/>
                <w:szCs w:val="12"/>
              </w:rPr>
              <w:t>1 175 016</w:t>
            </w:r>
          </w:p>
        </w:tc>
        <w:tc>
          <w:tcPr>
            <w:tcW w:w="655" w:type="pct"/>
            <w:tcBorders>
              <w:top w:val="nil"/>
              <w:left w:val="nil"/>
              <w:bottom w:val="single" w:sz="4" w:space="0" w:color="auto"/>
              <w:right w:val="single" w:sz="4" w:space="0" w:color="auto"/>
            </w:tcBorders>
            <w:shd w:val="clear" w:color="000000" w:fill="EAF1F6"/>
            <w:noWrap/>
            <w:vAlign w:val="center"/>
            <w:hideMark/>
          </w:tcPr>
          <w:p w14:paraId="092FBE0D" w14:textId="77777777" w:rsidR="00C10374" w:rsidRPr="00C10374" w:rsidRDefault="00C10374" w:rsidP="00C10374">
            <w:pPr>
              <w:spacing w:line="240" w:lineRule="auto"/>
              <w:jc w:val="right"/>
              <w:rPr>
                <w:b/>
                <w:bCs/>
                <w:i/>
                <w:iCs/>
                <w:sz w:val="12"/>
                <w:szCs w:val="12"/>
              </w:rPr>
            </w:pPr>
            <w:r w:rsidRPr="00C10374">
              <w:rPr>
                <w:b/>
                <w:bCs/>
                <w:i/>
                <w:iCs/>
                <w:sz w:val="12"/>
                <w:szCs w:val="12"/>
              </w:rPr>
              <w:t>1 049 191,75</w:t>
            </w:r>
          </w:p>
        </w:tc>
        <w:tc>
          <w:tcPr>
            <w:tcW w:w="498" w:type="pct"/>
            <w:tcBorders>
              <w:top w:val="nil"/>
              <w:left w:val="nil"/>
              <w:bottom w:val="single" w:sz="4" w:space="0" w:color="auto"/>
              <w:right w:val="single" w:sz="4" w:space="0" w:color="auto"/>
            </w:tcBorders>
            <w:shd w:val="clear" w:color="000000" w:fill="EAF1F6"/>
            <w:noWrap/>
            <w:vAlign w:val="center"/>
            <w:hideMark/>
          </w:tcPr>
          <w:p w14:paraId="079ABA24" w14:textId="77777777" w:rsidR="00C10374" w:rsidRPr="00C10374" w:rsidRDefault="00C10374" w:rsidP="00C10374">
            <w:pPr>
              <w:spacing w:line="240" w:lineRule="auto"/>
              <w:jc w:val="right"/>
              <w:rPr>
                <w:b/>
                <w:bCs/>
                <w:i/>
                <w:iCs/>
                <w:sz w:val="12"/>
                <w:szCs w:val="12"/>
              </w:rPr>
            </w:pPr>
            <w:r w:rsidRPr="00C10374">
              <w:rPr>
                <w:b/>
                <w:bCs/>
                <w:i/>
                <w:iCs/>
                <w:sz w:val="12"/>
                <w:szCs w:val="12"/>
              </w:rPr>
              <w:t>89,3</w:t>
            </w:r>
          </w:p>
        </w:tc>
        <w:tc>
          <w:tcPr>
            <w:tcW w:w="558" w:type="pct"/>
            <w:tcBorders>
              <w:top w:val="nil"/>
              <w:left w:val="nil"/>
              <w:bottom w:val="single" w:sz="4" w:space="0" w:color="auto"/>
              <w:right w:val="single" w:sz="4" w:space="0" w:color="auto"/>
            </w:tcBorders>
            <w:shd w:val="clear" w:color="000000" w:fill="EAF1F6"/>
            <w:noWrap/>
            <w:vAlign w:val="center"/>
            <w:hideMark/>
          </w:tcPr>
          <w:p w14:paraId="55E39A25" w14:textId="77777777" w:rsidR="00C10374" w:rsidRPr="00C10374" w:rsidRDefault="00C10374" w:rsidP="00C10374">
            <w:pPr>
              <w:spacing w:line="240" w:lineRule="auto"/>
              <w:jc w:val="right"/>
              <w:rPr>
                <w:b/>
                <w:bCs/>
                <w:i/>
                <w:iCs/>
                <w:sz w:val="12"/>
                <w:szCs w:val="12"/>
              </w:rPr>
            </w:pPr>
            <w:r w:rsidRPr="00C10374">
              <w:rPr>
                <w:b/>
                <w:bCs/>
                <w:i/>
                <w:iCs/>
                <w:sz w:val="12"/>
                <w:szCs w:val="12"/>
              </w:rPr>
              <w:t>308 713</w:t>
            </w:r>
          </w:p>
        </w:tc>
        <w:tc>
          <w:tcPr>
            <w:tcW w:w="655" w:type="pct"/>
            <w:tcBorders>
              <w:top w:val="nil"/>
              <w:left w:val="nil"/>
              <w:bottom w:val="single" w:sz="4" w:space="0" w:color="auto"/>
              <w:right w:val="single" w:sz="4" w:space="0" w:color="auto"/>
            </w:tcBorders>
            <w:shd w:val="clear" w:color="000000" w:fill="EAF1F6"/>
            <w:noWrap/>
            <w:vAlign w:val="center"/>
            <w:hideMark/>
          </w:tcPr>
          <w:p w14:paraId="179D5795" w14:textId="77777777" w:rsidR="00C10374" w:rsidRPr="00C10374" w:rsidRDefault="00C10374" w:rsidP="00C10374">
            <w:pPr>
              <w:spacing w:line="240" w:lineRule="auto"/>
              <w:jc w:val="right"/>
              <w:rPr>
                <w:b/>
                <w:bCs/>
                <w:i/>
                <w:iCs/>
                <w:sz w:val="12"/>
                <w:szCs w:val="12"/>
              </w:rPr>
            </w:pPr>
            <w:r w:rsidRPr="00C10374">
              <w:rPr>
                <w:b/>
                <w:bCs/>
                <w:i/>
                <w:iCs/>
                <w:sz w:val="12"/>
                <w:szCs w:val="12"/>
              </w:rPr>
              <w:t>188 416,69</w:t>
            </w:r>
          </w:p>
        </w:tc>
        <w:tc>
          <w:tcPr>
            <w:tcW w:w="498" w:type="pct"/>
            <w:tcBorders>
              <w:top w:val="nil"/>
              <w:left w:val="nil"/>
              <w:bottom w:val="single" w:sz="4" w:space="0" w:color="auto"/>
              <w:right w:val="single" w:sz="4" w:space="0" w:color="auto"/>
            </w:tcBorders>
            <w:shd w:val="clear" w:color="000000" w:fill="EAF1F6"/>
            <w:noWrap/>
            <w:vAlign w:val="center"/>
            <w:hideMark/>
          </w:tcPr>
          <w:p w14:paraId="0A35B650" w14:textId="77777777" w:rsidR="00C10374" w:rsidRPr="00C10374" w:rsidRDefault="00C10374" w:rsidP="00C10374">
            <w:pPr>
              <w:spacing w:line="240" w:lineRule="auto"/>
              <w:jc w:val="right"/>
              <w:rPr>
                <w:b/>
                <w:bCs/>
                <w:i/>
                <w:iCs/>
                <w:sz w:val="12"/>
                <w:szCs w:val="12"/>
              </w:rPr>
            </w:pPr>
            <w:r w:rsidRPr="00C10374">
              <w:rPr>
                <w:b/>
                <w:bCs/>
                <w:i/>
                <w:iCs/>
                <w:sz w:val="12"/>
                <w:szCs w:val="12"/>
              </w:rPr>
              <w:t>61,0</w:t>
            </w:r>
          </w:p>
        </w:tc>
      </w:tr>
      <w:tr w:rsidR="00C10374" w:rsidRPr="00C10374" w14:paraId="7A4A39DD"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5F970D2" w14:textId="77777777" w:rsidR="00C10374" w:rsidRPr="00C10374" w:rsidRDefault="00C10374" w:rsidP="00C10374">
            <w:pPr>
              <w:spacing w:line="240" w:lineRule="auto"/>
              <w:rPr>
                <w:b/>
                <w:bCs/>
                <w:sz w:val="12"/>
                <w:szCs w:val="12"/>
              </w:rPr>
            </w:pPr>
            <w:r w:rsidRPr="00C10374">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1D69E5F5" w14:textId="77777777" w:rsidR="00C10374" w:rsidRPr="00C10374" w:rsidRDefault="00C10374" w:rsidP="00C10374">
            <w:pPr>
              <w:spacing w:line="240" w:lineRule="auto"/>
              <w:jc w:val="right"/>
              <w:rPr>
                <w:b/>
                <w:bCs/>
                <w:sz w:val="12"/>
                <w:szCs w:val="12"/>
              </w:rPr>
            </w:pPr>
            <w:r w:rsidRPr="00C10374">
              <w:rPr>
                <w:b/>
                <w:bCs/>
                <w:sz w:val="12"/>
                <w:szCs w:val="12"/>
              </w:rPr>
              <w:t>144 897</w:t>
            </w:r>
          </w:p>
        </w:tc>
        <w:tc>
          <w:tcPr>
            <w:tcW w:w="655" w:type="pct"/>
            <w:tcBorders>
              <w:top w:val="nil"/>
              <w:left w:val="nil"/>
              <w:bottom w:val="single" w:sz="4" w:space="0" w:color="auto"/>
              <w:right w:val="single" w:sz="4" w:space="0" w:color="auto"/>
            </w:tcBorders>
            <w:shd w:val="clear" w:color="000000" w:fill="D5E3F2"/>
            <w:noWrap/>
            <w:vAlign w:val="center"/>
            <w:hideMark/>
          </w:tcPr>
          <w:p w14:paraId="02A7AE4A" w14:textId="77777777" w:rsidR="00C10374" w:rsidRPr="00C10374" w:rsidRDefault="00C10374" w:rsidP="00C10374">
            <w:pPr>
              <w:spacing w:line="240" w:lineRule="auto"/>
              <w:jc w:val="right"/>
              <w:rPr>
                <w:b/>
                <w:bCs/>
                <w:sz w:val="12"/>
                <w:szCs w:val="12"/>
              </w:rPr>
            </w:pPr>
            <w:r w:rsidRPr="00C10374">
              <w:rPr>
                <w:b/>
                <w:bCs/>
                <w:sz w:val="12"/>
                <w:szCs w:val="12"/>
              </w:rPr>
              <w:t>108 111,90</w:t>
            </w:r>
          </w:p>
        </w:tc>
        <w:tc>
          <w:tcPr>
            <w:tcW w:w="498" w:type="pct"/>
            <w:tcBorders>
              <w:top w:val="nil"/>
              <w:left w:val="nil"/>
              <w:bottom w:val="single" w:sz="4" w:space="0" w:color="auto"/>
              <w:right w:val="single" w:sz="4" w:space="0" w:color="auto"/>
            </w:tcBorders>
            <w:shd w:val="clear" w:color="000000" w:fill="D5E3F2"/>
            <w:noWrap/>
            <w:vAlign w:val="center"/>
            <w:hideMark/>
          </w:tcPr>
          <w:p w14:paraId="75D60EE4" w14:textId="77777777" w:rsidR="00C10374" w:rsidRPr="00C10374" w:rsidRDefault="00C10374" w:rsidP="00C10374">
            <w:pPr>
              <w:spacing w:line="240" w:lineRule="auto"/>
              <w:jc w:val="right"/>
              <w:rPr>
                <w:b/>
                <w:bCs/>
                <w:sz w:val="12"/>
                <w:szCs w:val="12"/>
              </w:rPr>
            </w:pPr>
            <w:r w:rsidRPr="00C10374">
              <w:rPr>
                <w:b/>
                <w:bCs/>
                <w:sz w:val="12"/>
                <w:szCs w:val="12"/>
              </w:rPr>
              <w:t>74,6</w:t>
            </w:r>
          </w:p>
        </w:tc>
        <w:tc>
          <w:tcPr>
            <w:tcW w:w="558" w:type="pct"/>
            <w:tcBorders>
              <w:top w:val="nil"/>
              <w:left w:val="nil"/>
              <w:bottom w:val="single" w:sz="4" w:space="0" w:color="auto"/>
              <w:right w:val="single" w:sz="4" w:space="0" w:color="auto"/>
            </w:tcBorders>
            <w:shd w:val="clear" w:color="000000" w:fill="D5E3F2"/>
            <w:noWrap/>
            <w:vAlign w:val="center"/>
            <w:hideMark/>
          </w:tcPr>
          <w:p w14:paraId="30064202" w14:textId="77777777" w:rsidR="00C10374" w:rsidRPr="00C10374" w:rsidRDefault="00C10374" w:rsidP="00C10374">
            <w:pPr>
              <w:spacing w:line="240" w:lineRule="auto"/>
              <w:jc w:val="right"/>
              <w:rPr>
                <w:b/>
                <w:bCs/>
                <w:sz w:val="12"/>
                <w:szCs w:val="12"/>
              </w:rPr>
            </w:pPr>
            <w:r w:rsidRPr="00C10374">
              <w:rPr>
                <w:b/>
                <w:bCs/>
                <w:sz w:val="12"/>
                <w:szCs w:val="12"/>
              </w:rPr>
              <w:t>144 897</w:t>
            </w:r>
          </w:p>
        </w:tc>
        <w:tc>
          <w:tcPr>
            <w:tcW w:w="655" w:type="pct"/>
            <w:tcBorders>
              <w:top w:val="nil"/>
              <w:left w:val="nil"/>
              <w:bottom w:val="single" w:sz="4" w:space="0" w:color="auto"/>
              <w:right w:val="single" w:sz="4" w:space="0" w:color="auto"/>
            </w:tcBorders>
            <w:shd w:val="clear" w:color="000000" w:fill="D5E3F2"/>
            <w:noWrap/>
            <w:vAlign w:val="center"/>
            <w:hideMark/>
          </w:tcPr>
          <w:p w14:paraId="7B1F16F9" w14:textId="77777777" w:rsidR="00C10374" w:rsidRPr="00C10374" w:rsidRDefault="00C10374" w:rsidP="00C10374">
            <w:pPr>
              <w:spacing w:line="240" w:lineRule="auto"/>
              <w:jc w:val="right"/>
              <w:rPr>
                <w:b/>
                <w:bCs/>
                <w:sz w:val="12"/>
                <w:szCs w:val="12"/>
              </w:rPr>
            </w:pPr>
            <w:r w:rsidRPr="00C10374">
              <w:rPr>
                <w:b/>
                <w:bCs/>
                <w:sz w:val="12"/>
                <w:szCs w:val="12"/>
              </w:rPr>
              <w:t>108 111,90</w:t>
            </w:r>
          </w:p>
        </w:tc>
        <w:tc>
          <w:tcPr>
            <w:tcW w:w="498" w:type="pct"/>
            <w:tcBorders>
              <w:top w:val="nil"/>
              <w:left w:val="nil"/>
              <w:bottom w:val="single" w:sz="4" w:space="0" w:color="auto"/>
              <w:right w:val="single" w:sz="4" w:space="0" w:color="auto"/>
            </w:tcBorders>
            <w:shd w:val="clear" w:color="000000" w:fill="D5E3F2"/>
            <w:noWrap/>
            <w:vAlign w:val="center"/>
            <w:hideMark/>
          </w:tcPr>
          <w:p w14:paraId="72C13CE6" w14:textId="77777777" w:rsidR="00C10374" w:rsidRPr="00C10374" w:rsidRDefault="00C10374" w:rsidP="00C10374">
            <w:pPr>
              <w:spacing w:line="240" w:lineRule="auto"/>
              <w:jc w:val="right"/>
              <w:rPr>
                <w:b/>
                <w:bCs/>
                <w:sz w:val="12"/>
                <w:szCs w:val="12"/>
              </w:rPr>
            </w:pPr>
            <w:r w:rsidRPr="00C10374">
              <w:rPr>
                <w:b/>
                <w:bCs/>
                <w:sz w:val="12"/>
                <w:szCs w:val="12"/>
              </w:rPr>
              <w:t>74,6</w:t>
            </w:r>
          </w:p>
        </w:tc>
      </w:tr>
      <w:tr w:rsidR="00C10374" w:rsidRPr="00C10374" w14:paraId="429B0132"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9ACC4C" w14:textId="77777777" w:rsidR="00C10374" w:rsidRPr="00C10374" w:rsidRDefault="00C10374" w:rsidP="00C10374">
            <w:pPr>
              <w:spacing w:line="240" w:lineRule="auto"/>
              <w:rPr>
                <w:b/>
                <w:bCs/>
                <w:i/>
                <w:iCs/>
                <w:sz w:val="12"/>
                <w:szCs w:val="12"/>
              </w:rPr>
            </w:pPr>
            <w:r w:rsidRPr="00C10374">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299C4093" w14:textId="77777777" w:rsidR="00C10374" w:rsidRPr="00C10374" w:rsidRDefault="00C10374" w:rsidP="00C10374">
            <w:pPr>
              <w:spacing w:line="240" w:lineRule="auto"/>
              <w:jc w:val="right"/>
              <w:rPr>
                <w:b/>
                <w:bCs/>
                <w:i/>
                <w:iCs/>
                <w:sz w:val="12"/>
                <w:szCs w:val="12"/>
              </w:rPr>
            </w:pPr>
            <w:r w:rsidRPr="00C10374">
              <w:rPr>
                <w:b/>
                <w:bCs/>
                <w:i/>
                <w:iCs/>
                <w:sz w:val="12"/>
                <w:szCs w:val="12"/>
              </w:rPr>
              <w:t>4 600</w:t>
            </w:r>
          </w:p>
        </w:tc>
        <w:tc>
          <w:tcPr>
            <w:tcW w:w="655" w:type="pct"/>
            <w:tcBorders>
              <w:top w:val="nil"/>
              <w:left w:val="nil"/>
              <w:bottom w:val="single" w:sz="4" w:space="0" w:color="auto"/>
              <w:right w:val="single" w:sz="4" w:space="0" w:color="auto"/>
            </w:tcBorders>
            <w:shd w:val="clear" w:color="000000" w:fill="EAF1F6"/>
            <w:noWrap/>
            <w:vAlign w:val="center"/>
            <w:hideMark/>
          </w:tcPr>
          <w:p w14:paraId="6A660D62" w14:textId="77777777" w:rsidR="00C10374" w:rsidRPr="00C10374" w:rsidRDefault="00C10374" w:rsidP="00C10374">
            <w:pPr>
              <w:spacing w:line="240" w:lineRule="auto"/>
              <w:jc w:val="right"/>
              <w:rPr>
                <w:b/>
                <w:bCs/>
                <w:i/>
                <w:iCs/>
                <w:sz w:val="12"/>
                <w:szCs w:val="12"/>
              </w:rPr>
            </w:pPr>
            <w:r w:rsidRPr="00C10374">
              <w:rPr>
                <w:b/>
                <w:bCs/>
                <w:i/>
                <w:iCs/>
                <w:sz w:val="12"/>
                <w:szCs w:val="12"/>
              </w:rPr>
              <w:t>4 584,00</w:t>
            </w:r>
          </w:p>
        </w:tc>
        <w:tc>
          <w:tcPr>
            <w:tcW w:w="498" w:type="pct"/>
            <w:tcBorders>
              <w:top w:val="nil"/>
              <w:left w:val="nil"/>
              <w:bottom w:val="single" w:sz="4" w:space="0" w:color="auto"/>
              <w:right w:val="single" w:sz="4" w:space="0" w:color="auto"/>
            </w:tcBorders>
            <w:shd w:val="clear" w:color="000000" w:fill="EAF1F6"/>
            <w:noWrap/>
            <w:vAlign w:val="center"/>
            <w:hideMark/>
          </w:tcPr>
          <w:p w14:paraId="681C5B77" w14:textId="77777777" w:rsidR="00C10374" w:rsidRPr="00C10374" w:rsidRDefault="00C10374" w:rsidP="00C10374">
            <w:pPr>
              <w:spacing w:line="240" w:lineRule="auto"/>
              <w:jc w:val="right"/>
              <w:rPr>
                <w:b/>
                <w:bCs/>
                <w:i/>
                <w:iCs/>
                <w:sz w:val="12"/>
                <w:szCs w:val="12"/>
              </w:rPr>
            </w:pPr>
            <w:r w:rsidRPr="00C10374">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22EDCF88" w14:textId="77777777" w:rsidR="00C10374" w:rsidRPr="00C10374" w:rsidRDefault="00C10374" w:rsidP="00C10374">
            <w:pPr>
              <w:spacing w:line="240" w:lineRule="auto"/>
              <w:jc w:val="right"/>
              <w:rPr>
                <w:b/>
                <w:bCs/>
                <w:i/>
                <w:iCs/>
                <w:sz w:val="12"/>
                <w:szCs w:val="12"/>
              </w:rPr>
            </w:pPr>
            <w:r w:rsidRPr="00C10374">
              <w:rPr>
                <w:b/>
                <w:bCs/>
                <w:i/>
                <w:iCs/>
                <w:sz w:val="12"/>
                <w:szCs w:val="12"/>
              </w:rPr>
              <w:t>4 600</w:t>
            </w:r>
          </w:p>
        </w:tc>
        <w:tc>
          <w:tcPr>
            <w:tcW w:w="655" w:type="pct"/>
            <w:tcBorders>
              <w:top w:val="nil"/>
              <w:left w:val="nil"/>
              <w:bottom w:val="single" w:sz="4" w:space="0" w:color="auto"/>
              <w:right w:val="single" w:sz="4" w:space="0" w:color="auto"/>
            </w:tcBorders>
            <w:shd w:val="clear" w:color="000000" w:fill="EAF1F6"/>
            <w:noWrap/>
            <w:vAlign w:val="center"/>
            <w:hideMark/>
          </w:tcPr>
          <w:p w14:paraId="183F4C15" w14:textId="77777777" w:rsidR="00C10374" w:rsidRPr="00C10374" w:rsidRDefault="00C10374" w:rsidP="00C10374">
            <w:pPr>
              <w:spacing w:line="240" w:lineRule="auto"/>
              <w:jc w:val="right"/>
              <w:rPr>
                <w:b/>
                <w:bCs/>
                <w:i/>
                <w:iCs/>
                <w:sz w:val="12"/>
                <w:szCs w:val="12"/>
              </w:rPr>
            </w:pPr>
            <w:r w:rsidRPr="00C10374">
              <w:rPr>
                <w:b/>
                <w:bCs/>
                <w:i/>
                <w:iCs/>
                <w:sz w:val="12"/>
                <w:szCs w:val="12"/>
              </w:rPr>
              <w:t>4 584,00</w:t>
            </w:r>
          </w:p>
        </w:tc>
        <w:tc>
          <w:tcPr>
            <w:tcW w:w="498" w:type="pct"/>
            <w:tcBorders>
              <w:top w:val="nil"/>
              <w:left w:val="nil"/>
              <w:bottom w:val="single" w:sz="4" w:space="0" w:color="auto"/>
              <w:right w:val="single" w:sz="4" w:space="0" w:color="auto"/>
            </w:tcBorders>
            <w:shd w:val="clear" w:color="000000" w:fill="EAF1F6"/>
            <w:noWrap/>
            <w:vAlign w:val="center"/>
            <w:hideMark/>
          </w:tcPr>
          <w:p w14:paraId="4F567388" w14:textId="77777777" w:rsidR="00C10374" w:rsidRPr="00C10374" w:rsidRDefault="00C10374" w:rsidP="00C10374">
            <w:pPr>
              <w:spacing w:line="240" w:lineRule="auto"/>
              <w:jc w:val="right"/>
              <w:rPr>
                <w:b/>
                <w:bCs/>
                <w:i/>
                <w:iCs/>
                <w:sz w:val="12"/>
                <w:szCs w:val="12"/>
              </w:rPr>
            </w:pPr>
            <w:r w:rsidRPr="00C10374">
              <w:rPr>
                <w:b/>
                <w:bCs/>
                <w:i/>
                <w:iCs/>
                <w:sz w:val="12"/>
                <w:szCs w:val="12"/>
              </w:rPr>
              <w:t>99,7</w:t>
            </w:r>
          </w:p>
        </w:tc>
      </w:tr>
      <w:tr w:rsidR="00C10374" w:rsidRPr="00C10374" w14:paraId="3C83537C"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89BE5E" w14:textId="77777777" w:rsidR="00C10374" w:rsidRPr="00C10374" w:rsidRDefault="00C10374" w:rsidP="00C10374">
            <w:pPr>
              <w:spacing w:line="240" w:lineRule="auto"/>
              <w:rPr>
                <w:b/>
                <w:bCs/>
                <w:i/>
                <w:iCs/>
                <w:sz w:val="12"/>
                <w:szCs w:val="12"/>
              </w:rPr>
            </w:pPr>
            <w:r w:rsidRPr="00C10374">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725908DE" w14:textId="77777777" w:rsidR="00C10374" w:rsidRPr="00C10374" w:rsidRDefault="00C10374" w:rsidP="00C10374">
            <w:pPr>
              <w:spacing w:line="240" w:lineRule="auto"/>
              <w:jc w:val="right"/>
              <w:rPr>
                <w:b/>
                <w:bCs/>
                <w:i/>
                <w:iCs/>
                <w:sz w:val="12"/>
                <w:szCs w:val="12"/>
              </w:rPr>
            </w:pPr>
            <w:r w:rsidRPr="00C10374">
              <w:rPr>
                <w:b/>
                <w:bCs/>
                <w:i/>
                <w:iCs/>
                <w:sz w:val="12"/>
                <w:szCs w:val="12"/>
              </w:rPr>
              <w:t>140 297</w:t>
            </w:r>
          </w:p>
        </w:tc>
        <w:tc>
          <w:tcPr>
            <w:tcW w:w="655" w:type="pct"/>
            <w:tcBorders>
              <w:top w:val="nil"/>
              <w:left w:val="nil"/>
              <w:bottom w:val="single" w:sz="4" w:space="0" w:color="auto"/>
              <w:right w:val="single" w:sz="4" w:space="0" w:color="auto"/>
            </w:tcBorders>
            <w:shd w:val="clear" w:color="000000" w:fill="EAF1F6"/>
            <w:noWrap/>
            <w:vAlign w:val="center"/>
            <w:hideMark/>
          </w:tcPr>
          <w:p w14:paraId="5CB61BFE" w14:textId="77777777" w:rsidR="00C10374" w:rsidRPr="00C10374" w:rsidRDefault="00C10374" w:rsidP="00C10374">
            <w:pPr>
              <w:spacing w:line="240" w:lineRule="auto"/>
              <w:jc w:val="right"/>
              <w:rPr>
                <w:b/>
                <w:bCs/>
                <w:i/>
                <w:iCs/>
                <w:sz w:val="12"/>
                <w:szCs w:val="12"/>
              </w:rPr>
            </w:pPr>
            <w:r w:rsidRPr="00C10374">
              <w:rPr>
                <w:b/>
                <w:bCs/>
                <w:i/>
                <w:iCs/>
                <w:sz w:val="12"/>
                <w:szCs w:val="12"/>
              </w:rPr>
              <w:t>103 527,90</w:t>
            </w:r>
          </w:p>
        </w:tc>
        <w:tc>
          <w:tcPr>
            <w:tcW w:w="498" w:type="pct"/>
            <w:tcBorders>
              <w:top w:val="nil"/>
              <w:left w:val="nil"/>
              <w:bottom w:val="single" w:sz="4" w:space="0" w:color="auto"/>
              <w:right w:val="single" w:sz="4" w:space="0" w:color="auto"/>
            </w:tcBorders>
            <w:shd w:val="clear" w:color="000000" w:fill="EAF1F6"/>
            <w:noWrap/>
            <w:vAlign w:val="center"/>
            <w:hideMark/>
          </w:tcPr>
          <w:p w14:paraId="515CB61D" w14:textId="77777777" w:rsidR="00C10374" w:rsidRPr="00C10374" w:rsidRDefault="00C10374" w:rsidP="00C10374">
            <w:pPr>
              <w:spacing w:line="240" w:lineRule="auto"/>
              <w:jc w:val="right"/>
              <w:rPr>
                <w:b/>
                <w:bCs/>
                <w:i/>
                <w:iCs/>
                <w:sz w:val="12"/>
                <w:szCs w:val="12"/>
              </w:rPr>
            </w:pPr>
            <w:r w:rsidRPr="00C10374">
              <w:rPr>
                <w:b/>
                <w:bCs/>
                <w:i/>
                <w:iCs/>
                <w:sz w:val="12"/>
                <w:szCs w:val="12"/>
              </w:rPr>
              <w:t>73,8</w:t>
            </w:r>
          </w:p>
        </w:tc>
        <w:tc>
          <w:tcPr>
            <w:tcW w:w="558" w:type="pct"/>
            <w:tcBorders>
              <w:top w:val="nil"/>
              <w:left w:val="nil"/>
              <w:bottom w:val="single" w:sz="4" w:space="0" w:color="auto"/>
              <w:right w:val="single" w:sz="4" w:space="0" w:color="auto"/>
            </w:tcBorders>
            <w:shd w:val="clear" w:color="000000" w:fill="EAF1F6"/>
            <w:noWrap/>
            <w:vAlign w:val="center"/>
            <w:hideMark/>
          </w:tcPr>
          <w:p w14:paraId="6CC36461" w14:textId="77777777" w:rsidR="00C10374" w:rsidRPr="00C10374" w:rsidRDefault="00C10374" w:rsidP="00C10374">
            <w:pPr>
              <w:spacing w:line="240" w:lineRule="auto"/>
              <w:jc w:val="right"/>
              <w:rPr>
                <w:b/>
                <w:bCs/>
                <w:i/>
                <w:iCs/>
                <w:sz w:val="12"/>
                <w:szCs w:val="12"/>
              </w:rPr>
            </w:pPr>
            <w:r w:rsidRPr="00C10374">
              <w:rPr>
                <w:b/>
                <w:bCs/>
                <w:i/>
                <w:iCs/>
                <w:sz w:val="12"/>
                <w:szCs w:val="12"/>
              </w:rPr>
              <w:t>140 297</w:t>
            </w:r>
          </w:p>
        </w:tc>
        <w:tc>
          <w:tcPr>
            <w:tcW w:w="655" w:type="pct"/>
            <w:tcBorders>
              <w:top w:val="nil"/>
              <w:left w:val="nil"/>
              <w:bottom w:val="single" w:sz="4" w:space="0" w:color="auto"/>
              <w:right w:val="single" w:sz="4" w:space="0" w:color="auto"/>
            </w:tcBorders>
            <w:shd w:val="clear" w:color="000000" w:fill="EAF1F6"/>
            <w:noWrap/>
            <w:vAlign w:val="center"/>
            <w:hideMark/>
          </w:tcPr>
          <w:p w14:paraId="1EEEC205" w14:textId="77777777" w:rsidR="00C10374" w:rsidRPr="00C10374" w:rsidRDefault="00C10374" w:rsidP="00C10374">
            <w:pPr>
              <w:spacing w:line="240" w:lineRule="auto"/>
              <w:jc w:val="right"/>
              <w:rPr>
                <w:b/>
                <w:bCs/>
                <w:i/>
                <w:iCs/>
                <w:sz w:val="12"/>
                <w:szCs w:val="12"/>
              </w:rPr>
            </w:pPr>
            <w:r w:rsidRPr="00C10374">
              <w:rPr>
                <w:b/>
                <w:bCs/>
                <w:i/>
                <w:iCs/>
                <w:sz w:val="12"/>
                <w:szCs w:val="12"/>
              </w:rPr>
              <w:t>103 527,90</w:t>
            </w:r>
          </w:p>
        </w:tc>
        <w:tc>
          <w:tcPr>
            <w:tcW w:w="498" w:type="pct"/>
            <w:tcBorders>
              <w:top w:val="nil"/>
              <w:left w:val="nil"/>
              <w:bottom w:val="single" w:sz="4" w:space="0" w:color="auto"/>
              <w:right w:val="single" w:sz="4" w:space="0" w:color="auto"/>
            </w:tcBorders>
            <w:shd w:val="clear" w:color="000000" w:fill="EAF1F6"/>
            <w:noWrap/>
            <w:vAlign w:val="center"/>
            <w:hideMark/>
          </w:tcPr>
          <w:p w14:paraId="4895F921" w14:textId="77777777" w:rsidR="00C10374" w:rsidRPr="00C10374" w:rsidRDefault="00C10374" w:rsidP="00C10374">
            <w:pPr>
              <w:spacing w:line="240" w:lineRule="auto"/>
              <w:jc w:val="right"/>
              <w:rPr>
                <w:b/>
                <w:bCs/>
                <w:i/>
                <w:iCs/>
                <w:sz w:val="12"/>
                <w:szCs w:val="12"/>
              </w:rPr>
            </w:pPr>
            <w:r w:rsidRPr="00C10374">
              <w:rPr>
                <w:b/>
                <w:bCs/>
                <w:i/>
                <w:iCs/>
                <w:sz w:val="12"/>
                <w:szCs w:val="12"/>
              </w:rPr>
              <w:t>73,8</w:t>
            </w:r>
          </w:p>
        </w:tc>
      </w:tr>
      <w:tr w:rsidR="00C10374" w:rsidRPr="00C10374" w14:paraId="2358ED6A"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526967D" w14:textId="77777777" w:rsidR="00C10374" w:rsidRPr="00C10374" w:rsidRDefault="00C10374" w:rsidP="00C10374">
            <w:pPr>
              <w:spacing w:line="240" w:lineRule="auto"/>
              <w:rPr>
                <w:b/>
                <w:bCs/>
                <w:sz w:val="12"/>
                <w:szCs w:val="12"/>
              </w:rPr>
            </w:pPr>
            <w:r w:rsidRPr="00C10374">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0467F61B" w14:textId="77777777" w:rsidR="00C10374" w:rsidRPr="00C10374" w:rsidRDefault="00C10374" w:rsidP="00C10374">
            <w:pPr>
              <w:spacing w:line="240" w:lineRule="auto"/>
              <w:jc w:val="right"/>
              <w:rPr>
                <w:b/>
                <w:bCs/>
                <w:sz w:val="12"/>
                <w:szCs w:val="12"/>
              </w:rPr>
            </w:pPr>
            <w:r w:rsidRPr="00C10374">
              <w:rPr>
                <w:b/>
                <w:bCs/>
                <w:sz w:val="12"/>
                <w:szCs w:val="12"/>
              </w:rPr>
              <w:t>1 869 052</w:t>
            </w:r>
          </w:p>
        </w:tc>
        <w:tc>
          <w:tcPr>
            <w:tcW w:w="655" w:type="pct"/>
            <w:tcBorders>
              <w:top w:val="nil"/>
              <w:left w:val="nil"/>
              <w:bottom w:val="single" w:sz="4" w:space="0" w:color="auto"/>
              <w:right w:val="single" w:sz="4" w:space="0" w:color="auto"/>
            </w:tcBorders>
            <w:shd w:val="clear" w:color="000000" w:fill="D5E3F2"/>
            <w:noWrap/>
            <w:vAlign w:val="center"/>
            <w:hideMark/>
          </w:tcPr>
          <w:p w14:paraId="2359223B" w14:textId="77777777" w:rsidR="00C10374" w:rsidRPr="00C10374" w:rsidRDefault="00C10374" w:rsidP="00C10374">
            <w:pPr>
              <w:spacing w:line="240" w:lineRule="auto"/>
              <w:jc w:val="right"/>
              <w:rPr>
                <w:b/>
                <w:bCs/>
                <w:sz w:val="12"/>
                <w:szCs w:val="12"/>
              </w:rPr>
            </w:pPr>
            <w:r w:rsidRPr="00C10374">
              <w:rPr>
                <w:b/>
                <w:bCs/>
                <w:sz w:val="12"/>
                <w:szCs w:val="12"/>
              </w:rPr>
              <w:t>1 722 039,42</w:t>
            </w:r>
          </w:p>
        </w:tc>
        <w:tc>
          <w:tcPr>
            <w:tcW w:w="498" w:type="pct"/>
            <w:tcBorders>
              <w:top w:val="nil"/>
              <w:left w:val="nil"/>
              <w:bottom w:val="single" w:sz="4" w:space="0" w:color="auto"/>
              <w:right w:val="single" w:sz="4" w:space="0" w:color="auto"/>
            </w:tcBorders>
            <w:shd w:val="clear" w:color="000000" w:fill="D5E3F2"/>
            <w:noWrap/>
            <w:vAlign w:val="center"/>
            <w:hideMark/>
          </w:tcPr>
          <w:p w14:paraId="2D8302A8" w14:textId="77777777" w:rsidR="00C10374" w:rsidRPr="00C10374" w:rsidRDefault="00C10374" w:rsidP="00C10374">
            <w:pPr>
              <w:spacing w:line="240" w:lineRule="auto"/>
              <w:jc w:val="right"/>
              <w:rPr>
                <w:b/>
                <w:bCs/>
                <w:sz w:val="12"/>
                <w:szCs w:val="12"/>
              </w:rPr>
            </w:pPr>
            <w:r w:rsidRPr="00C10374">
              <w:rPr>
                <w:b/>
                <w:bCs/>
                <w:sz w:val="12"/>
                <w:szCs w:val="12"/>
              </w:rPr>
              <w:t>92,1</w:t>
            </w:r>
          </w:p>
        </w:tc>
        <w:tc>
          <w:tcPr>
            <w:tcW w:w="558" w:type="pct"/>
            <w:tcBorders>
              <w:top w:val="nil"/>
              <w:left w:val="nil"/>
              <w:bottom w:val="single" w:sz="4" w:space="0" w:color="auto"/>
              <w:right w:val="single" w:sz="4" w:space="0" w:color="auto"/>
            </w:tcBorders>
            <w:shd w:val="clear" w:color="000000" w:fill="D5E3F2"/>
            <w:noWrap/>
            <w:vAlign w:val="center"/>
            <w:hideMark/>
          </w:tcPr>
          <w:p w14:paraId="1609BCFA" w14:textId="77777777" w:rsidR="00C10374" w:rsidRPr="00C10374" w:rsidRDefault="00C10374" w:rsidP="00C10374">
            <w:pPr>
              <w:spacing w:line="240" w:lineRule="auto"/>
              <w:jc w:val="right"/>
              <w:rPr>
                <w:b/>
                <w:bCs/>
                <w:sz w:val="12"/>
                <w:szCs w:val="12"/>
              </w:rPr>
            </w:pPr>
            <w:r w:rsidRPr="00C10374">
              <w:rPr>
                <w:b/>
                <w:bCs/>
                <w:sz w:val="12"/>
                <w:szCs w:val="12"/>
              </w:rPr>
              <w:t>429 957</w:t>
            </w:r>
          </w:p>
        </w:tc>
        <w:tc>
          <w:tcPr>
            <w:tcW w:w="655" w:type="pct"/>
            <w:tcBorders>
              <w:top w:val="nil"/>
              <w:left w:val="nil"/>
              <w:bottom w:val="single" w:sz="4" w:space="0" w:color="auto"/>
              <w:right w:val="single" w:sz="4" w:space="0" w:color="auto"/>
            </w:tcBorders>
            <w:shd w:val="clear" w:color="000000" w:fill="D5E3F2"/>
            <w:noWrap/>
            <w:vAlign w:val="center"/>
            <w:hideMark/>
          </w:tcPr>
          <w:p w14:paraId="0EA38369" w14:textId="77777777" w:rsidR="00C10374" w:rsidRPr="00C10374" w:rsidRDefault="00C10374" w:rsidP="00C10374">
            <w:pPr>
              <w:spacing w:line="240" w:lineRule="auto"/>
              <w:jc w:val="right"/>
              <w:rPr>
                <w:b/>
                <w:bCs/>
                <w:sz w:val="12"/>
                <w:szCs w:val="12"/>
              </w:rPr>
            </w:pPr>
            <w:r w:rsidRPr="00C10374">
              <w:rPr>
                <w:b/>
                <w:bCs/>
                <w:sz w:val="12"/>
                <w:szCs w:val="12"/>
              </w:rPr>
              <w:t>383 649,09</w:t>
            </w:r>
          </w:p>
        </w:tc>
        <w:tc>
          <w:tcPr>
            <w:tcW w:w="498" w:type="pct"/>
            <w:tcBorders>
              <w:top w:val="nil"/>
              <w:left w:val="nil"/>
              <w:bottom w:val="single" w:sz="4" w:space="0" w:color="auto"/>
              <w:right w:val="single" w:sz="4" w:space="0" w:color="auto"/>
            </w:tcBorders>
            <w:shd w:val="clear" w:color="000000" w:fill="D5E3F2"/>
            <w:noWrap/>
            <w:vAlign w:val="center"/>
            <w:hideMark/>
          </w:tcPr>
          <w:p w14:paraId="31F51CA6" w14:textId="77777777" w:rsidR="00C10374" w:rsidRPr="00C10374" w:rsidRDefault="00C10374" w:rsidP="00C10374">
            <w:pPr>
              <w:spacing w:line="240" w:lineRule="auto"/>
              <w:jc w:val="right"/>
              <w:rPr>
                <w:b/>
                <w:bCs/>
                <w:sz w:val="12"/>
                <w:szCs w:val="12"/>
              </w:rPr>
            </w:pPr>
            <w:r w:rsidRPr="00C10374">
              <w:rPr>
                <w:b/>
                <w:bCs/>
                <w:sz w:val="12"/>
                <w:szCs w:val="12"/>
              </w:rPr>
              <w:t>89,2</w:t>
            </w:r>
          </w:p>
        </w:tc>
      </w:tr>
      <w:tr w:rsidR="00C10374" w:rsidRPr="00C10374" w14:paraId="6AD3A39A"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98BE92" w14:textId="77777777" w:rsidR="00C10374" w:rsidRPr="00C10374" w:rsidRDefault="00C10374" w:rsidP="00C10374">
            <w:pPr>
              <w:spacing w:line="240" w:lineRule="auto"/>
              <w:rPr>
                <w:b/>
                <w:bCs/>
                <w:i/>
                <w:iCs/>
                <w:sz w:val="12"/>
                <w:szCs w:val="12"/>
              </w:rPr>
            </w:pPr>
            <w:r w:rsidRPr="00C10374">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6FD3B051" w14:textId="77777777" w:rsidR="00C10374" w:rsidRPr="00C10374" w:rsidRDefault="00C10374" w:rsidP="00C10374">
            <w:pPr>
              <w:spacing w:line="240" w:lineRule="auto"/>
              <w:jc w:val="right"/>
              <w:rPr>
                <w:b/>
                <w:bCs/>
                <w:i/>
                <w:iCs/>
                <w:sz w:val="12"/>
                <w:szCs w:val="12"/>
              </w:rPr>
            </w:pPr>
            <w:r w:rsidRPr="00C10374">
              <w:rPr>
                <w:b/>
                <w:bCs/>
                <w:i/>
                <w:iCs/>
                <w:sz w:val="12"/>
                <w:szCs w:val="12"/>
              </w:rPr>
              <w:t>1 246 095</w:t>
            </w:r>
          </w:p>
        </w:tc>
        <w:tc>
          <w:tcPr>
            <w:tcW w:w="655" w:type="pct"/>
            <w:tcBorders>
              <w:top w:val="nil"/>
              <w:left w:val="nil"/>
              <w:bottom w:val="single" w:sz="4" w:space="0" w:color="auto"/>
              <w:right w:val="single" w:sz="4" w:space="0" w:color="auto"/>
            </w:tcBorders>
            <w:shd w:val="clear" w:color="000000" w:fill="EAF1F6"/>
            <w:noWrap/>
            <w:vAlign w:val="center"/>
            <w:hideMark/>
          </w:tcPr>
          <w:p w14:paraId="272005FE" w14:textId="77777777" w:rsidR="00C10374" w:rsidRPr="00C10374" w:rsidRDefault="00C10374" w:rsidP="00C10374">
            <w:pPr>
              <w:spacing w:line="240" w:lineRule="auto"/>
              <w:jc w:val="right"/>
              <w:rPr>
                <w:b/>
                <w:bCs/>
                <w:i/>
                <w:iCs/>
                <w:sz w:val="12"/>
                <w:szCs w:val="12"/>
              </w:rPr>
            </w:pPr>
            <w:r w:rsidRPr="00C10374">
              <w:rPr>
                <w:b/>
                <w:bCs/>
                <w:i/>
                <w:iCs/>
                <w:sz w:val="12"/>
                <w:szCs w:val="12"/>
              </w:rPr>
              <w:t>1 156 457,63</w:t>
            </w:r>
          </w:p>
        </w:tc>
        <w:tc>
          <w:tcPr>
            <w:tcW w:w="498" w:type="pct"/>
            <w:tcBorders>
              <w:top w:val="nil"/>
              <w:left w:val="nil"/>
              <w:bottom w:val="single" w:sz="4" w:space="0" w:color="auto"/>
              <w:right w:val="single" w:sz="4" w:space="0" w:color="auto"/>
            </w:tcBorders>
            <w:shd w:val="clear" w:color="000000" w:fill="EAF1F6"/>
            <w:noWrap/>
            <w:vAlign w:val="center"/>
            <w:hideMark/>
          </w:tcPr>
          <w:p w14:paraId="1292B0C7" w14:textId="77777777" w:rsidR="00C10374" w:rsidRPr="00C10374" w:rsidRDefault="00C10374" w:rsidP="00C10374">
            <w:pPr>
              <w:spacing w:line="240" w:lineRule="auto"/>
              <w:jc w:val="right"/>
              <w:rPr>
                <w:b/>
                <w:bCs/>
                <w:i/>
                <w:iCs/>
                <w:sz w:val="12"/>
                <w:szCs w:val="12"/>
              </w:rPr>
            </w:pPr>
            <w:r w:rsidRPr="00C10374">
              <w:rPr>
                <w:b/>
                <w:bCs/>
                <w:i/>
                <w:iCs/>
                <w:sz w:val="12"/>
                <w:szCs w:val="12"/>
              </w:rPr>
              <w:t>92,8</w:t>
            </w:r>
          </w:p>
        </w:tc>
        <w:tc>
          <w:tcPr>
            <w:tcW w:w="558" w:type="pct"/>
            <w:tcBorders>
              <w:top w:val="nil"/>
              <w:left w:val="nil"/>
              <w:bottom w:val="single" w:sz="4" w:space="0" w:color="auto"/>
              <w:right w:val="single" w:sz="4" w:space="0" w:color="auto"/>
            </w:tcBorders>
            <w:shd w:val="clear" w:color="000000" w:fill="EAF1F6"/>
            <w:noWrap/>
            <w:vAlign w:val="center"/>
            <w:hideMark/>
          </w:tcPr>
          <w:p w14:paraId="20946B0E"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8DBCABB"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2FD4F30"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1DB697A3"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4382981" w14:textId="77777777" w:rsidR="00C10374" w:rsidRPr="00C10374" w:rsidRDefault="00C10374" w:rsidP="00C10374">
            <w:pPr>
              <w:spacing w:line="240" w:lineRule="auto"/>
              <w:rPr>
                <w:b/>
                <w:bCs/>
                <w:i/>
                <w:iCs/>
                <w:sz w:val="12"/>
                <w:szCs w:val="12"/>
              </w:rPr>
            </w:pPr>
            <w:r w:rsidRPr="00C10374">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099D1CB3" w14:textId="77777777" w:rsidR="00C10374" w:rsidRPr="00C10374" w:rsidRDefault="00C10374" w:rsidP="00C10374">
            <w:pPr>
              <w:spacing w:line="240" w:lineRule="auto"/>
              <w:jc w:val="right"/>
              <w:rPr>
                <w:b/>
                <w:bCs/>
                <w:i/>
                <w:iCs/>
                <w:sz w:val="12"/>
                <w:szCs w:val="12"/>
              </w:rPr>
            </w:pPr>
            <w:r w:rsidRPr="00C10374">
              <w:rPr>
                <w:b/>
                <w:bCs/>
                <w:i/>
                <w:iCs/>
                <w:sz w:val="12"/>
                <w:szCs w:val="12"/>
              </w:rPr>
              <w:t>193 000</w:t>
            </w:r>
          </w:p>
        </w:tc>
        <w:tc>
          <w:tcPr>
            <w:tcW w:w="655" w:type="pct"/>
            <w:tcBorders>
              <w:top w:val="nil"/>
              <w:left w:val="nil"/>
              <w:bottom w:val="single" w:sz="4" w:space="0" w:color="auto"/>
              <w:right w:val="single" w:sz="4" w:space="0" w:color="auto"/>
            </w:tcBorders>
            <w:shd w:val="clear" w:color="000000" w:fill="EAF1F6"/>
            <w:noWrap/>
            <w:vAlign w:val="center"/>
            <w:hideMark/>
          </w:tcPr>
          <w:p w14:paraId="6B62A28B" w14:textId="77777777" w:rsidR="00C10374" w:rsidRPr="00C10374" w:rsidRDefault="00C10374" w:rsidP="00C10374">
            <w:pPr>
              <w:spacing w:line="240" w:lineRule="auto"/>
              <w:jc w:val="right"/>
              <w:rPr>
                <w:b/>
                <w:bCs/>
                <w:i/>
                <w:iCs/>
                <w:sz w:val="12"/>
                <w:szCs w:val="12"/>
              </w:rPr>
            </w:pPr>
            <w:r w:rsidRPr="00C10374">
              <w:rPr>
                <w:b/>
                <w:bCs/>
                <w:i/>
                <w:iCs/>
                <w:sz w:val="12"/>
                <w:szCs w:val="12"/>
              </w:rPr>
              <w:t>181 932,70</w:t>
            </w:r>
          </w:p>
        </w:tc>
        <w:tc>
          <w:tcPr>
            <w:tcW w:w="498" w:type="pct"/>
            <w:tcBorders>
              <w:top w:val="nil"/>
              <w:left w:val="nil"/>
              <w:bottom w:val="single" w:sz="4" w:space="0" w:color="auto"/>
              <w:right w:val="single" w:sz="4" w:space="0" w:color="auto"/>
            </w:tcBorders>
            <w:shd w:val="clear" w:color="000000" w:fill="EAF1F6"/>
            <w:noWrap/>
            <w:vAlign w:val="center"/>
            <w:hideMark/>
          </w:tcPr>
          <w:p w14:paraId="42028C15" w14:textId="77777777" w:rsidR="00C10374" w:rsidRPr="00C10374" w:rsidRDefault="00C10374" w:rsidP="00C10374">
            <w:pPr>
              <w:spacing w:line="240" w:lineRule="auto"/>
              <w:jc w:val="right"/>
              <w:rPr>
                <w:b/>
                <w:bCs/>
                <w:i/>
                <w:iCs/>
                <w:sz w:val="12"/>
                <w:szCs w:val="12"/>
              </w:rPr>
            </w:pPr>
            <w:r w:rsidRPr="00C10374">
              <w:rPr>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14:paraId="76C4D68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866A4CC"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4CD2950"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6D95840C"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E41D30" w14:textId="77777777" w:rsidR="00C10374" w:rsidRPr="00C10374" w:rsidRDefault="00C10374" w:rsidP="00C10374">
            <w:pPr>
              <w:spacing w:line="240" w:lineRule="auto"/>
              <w:rPr>
                <w:b/>
                <w:bCs/>
                <w:i/>
                <w:iCs/>
                <w:sz w:val="12"/>
                <w:szCs w:val="12"/>
              </w:rPr>
            </w:pPr>
            <w:r w:rsidRPr="00C10374">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4A406D2A" w14:textId="77777777" w:rsidR="00C10374" w:rsidRPr="00C10374" w:rsidRDefault="00C10374" w:rsidP="00C10374">
            <w:pPr>
              <w:spacing w:line="240" w:lineRule="auto"/>
              <w:jc w:val="right"/>
              <w:rPr>
                <w:b/>
                <w:bCs/>
                <w:i/>
                <w:iCs/>
                <w:sz w:val="12"/>
                <w:szCs w:val="12"/>
              </w:rPr>
            </w:pPr>
            <w:r w:rsidRPr="00C10374">
              <w:rPr>
                <w:b/>
                <w:bCs/>
                <w:i/>
                <w:iCs/>
                <w:sz w:val="12"/>
                <w:szCs w:val="12"/>
              </w:rPr>
              <w:t>429 957</w:t>
            </w:r>
          </w:p>
        </w:tc>
        <w:tc>
          <w:tcPr>
            <w:tcW w:w="655" w:type="pct"/>
            <w:tcBorders>
              <w:top w:val="nil"/>
              <w:left w:val="nil"/>
              <w:bottom w:val="single" w:sz="4" w:space="0" w:color="auto"/>
              <w:right w:val="single" w:sz="4" w:space="0" w:color="auto"/>
            </w:tcBorders>
            <w:shd w:val="clear" w:color="000000" w:fill="EAF1F6"/>
            <w:noWrap/>
            <w:vAlign w:val="center"/>
            <w:hideMark/>
          </w:tcPr>
          <w:p w14:paraId="24A8BCFA" w14:textId="77777777" w:rsidR="00C10374" w:rsidRPr="00C10374" w:rsidRDefault="00C10374" w:rsidP="00C10374">
            <w:pPr>
              <w:spacing w:line="240" w:lineRule="auto"/>
              <w:jc w:val="right"/>
              <w:rPr>
                <w:b/>
                <w:bCs/>
                <w:i/>
                <w:iCs/>
                <w:sz w:val="12"/>
                <w:szCs w:val="12"/>
              </w:rPr>
            </w:pPr>
            <w:r w:rsidRPr="00C10374">
              <w:rPr>
                <w:b/>
                <w:bCs/>
                <w:i/>
                <w:iCs/>
                <w:sz w:val="12"/>
                <w:szCs w:val="12"/>
              </w:rPr>
              <w:t>383 649,09</w:t>
            </w:r>
          </w:p>
        </w:tc>
        <w:tc>
          <w:tcPr>
            <w:tcW w:w="498" w:type="pct"/>
            <w:tcBorders>
              <w:top w:val="nil"/>
              <w:left w:val="nil"/>
              <w:bottom w:val="single" w:sz="4" w:space="0" w:color="auto"/>
              <w:right w:val="single" w:sz="4" w:space="0" w:color="auto"/>
            </w:tcBorders>
            <w:shd w:val="clear" w:color="000000" w:fill="EAF1F6"/>
            <w:noWrap/>
            <w:vAlign w:val="center"/>
            <w:hideMark/>
          </w:tcPr>
          <w:p w14:paraId="78668428" w14:textId="77777777" w:rsidR="00C10374" w:rsidRPr="00C10374" w:rsidRDefault="00C10374" w:rsidP="00C10374">
            <w:pPr>
              <w:spacing w:line="240" w:lineRule="auto"/>
              <w:jc w:val="right"/>
              <w:rPr>
                <w:b/>
                <w:bCs/>
                <w:i/>
                <w:iCs/>
                <w:sz w:val="12"/>
                <w:szCs w:val="12"/>
              </w:rPr>
            </w:pPr>
            <w:r w:rsidRPr="00C10374">
              <w:rPr>
                <w:b/>
                <w:bCs/>
                <w:i/>
                <w:iCs/>
                <w:sz w:val="12"/>
                <w:szCs w:val="12"/>
              </w:rPr>
              <w:t>89,2</w:t>
            </w:r>
          </w:p>
        </w:tc>
        <w:tc>
          <w:tcPr>
            <w:tcW w:w="558" w:type="pct"/>
            <w:tcBorders>
              <w:top w:val="nil"/>
              <w:left w:val="nil"/>
              <w:bottom w:val="single" w:sz="4" w:space="0" w:color="auto"/>
              <w:right w:val="single" w:sz="4" w:space="0" w:color="auto"/>
            </w:tcBorders>
            <w:shd w:val="clear" w:color="000000" w:fill="EAF1F6"/>
            <w:noWrap/>
            <w:vAlign w:val="center"/>
            <w:hideMark/>
          </w:tcPr>
          <w:p w14:paraId="0FE8DB5C" w14:textId="77777777" w:rsidR="00C10374" w:rsidRPr="00C10374" w:rsidRDefault="00C10374" w:rsidP="00C10374">
            <w:pPr>
              <w:spacing w:line="240" w:lineRule="auto"/>
              <w:jc w:val="right"/>
              <w:rPr>
                <w:b/>
                <w:bCs/>
                <w:i/>
                <w:iCs/>
                <w:sz w:val="12"/>
                <w:szCs w:val="12"/>
              </w:rPr>
            </w:pPr>
            <w:r w:rsidRPr="00C10374">
              <w:rPr>
                <w:b/>
                <w:bCs/>
                <w:i/>
                <w:iCs/>
                <w:sz w:val="12"/>
                <w:szCs w:val="12"/>
              </w:rPr>
              <w:t>429 957</w:t>
            </w:r>
          </w:p>
        </w:tc>
        <w:tc>
          <w:tcPr>
            <w:tcW w:w="655" w:type="pct"/>
            <w:tcBorders>
              <w:top w:val="nil"/>
              <w:left w:val="nil"/>
              <w:bottom w:val="single" w:sz="4" w:space="0" w:color="auto"/>
              <w:right w:val="single" w:sz="4" w:space="0" w:color="auto"/>
            </w:tcBorders>
            <w:shd w:val="clear" w:color="000000" w:fill="EAF1F6"/>
            <w:noWrap/>
            <w:vAlign w:val="center"/>
            <w:hideMark/>
          </w:tcPr>
          <w:p w14:paraId="73341064" w14:textId="77777777" w:rsidR="00C10374" w:rsidRPr="00C10374" w:rsidRDefault="00C10374" w:rsidP="00C10374">
            <w:pPr>
              <w:spacing w:line="240" w:lineRule="auto"/>
              <w:jc w:val="right"/>
              <w:rPr>
                <w:b/>
                <w:bCs/>
                <w:i/>
                <w:iCs/>
                <w:sz w:val="12"/>
                <w:szCs w:val="12"/>
              </w:rPr>
            </w:pPr>
            <w:r w:rsidRPr="00C10374">
              <w:rPr>
                <w:b/>
                <w:bCs/>
                <w:i/>
                <w:iCs/>
                <w:sz w:val="12"/>
                <w:szCs w:val="12"/>
              </w:rPr>
              <w:t>383 649,09</w:t>
            </w:r>
          </w:p>
        </w:tc>
        <w:tc>
          <w:tcPr>
            <w:tcW w:w="498" w:type="pct"/>
            <w:tcBorders>
              <w:top w:val="nil"/>
              <w:left w:val="nil"/>
              <w:bottom w:val="single" w:sz="4" w:space="0" w:color="auto"/>
              <w:right w:val="single" w:sz="4" w:space="0" w:color="auto"/>
            </w:tcBorders>
            <w:shd w:val="clear" w:color="000000" w:fill="EAF1F6"/>
            <w:noWrap/>
            <w:vAlign w:val="center"/>
            <w:hideMark/>
          </w:tcPr>
          <w:p w14:paraId="2F65C078" w14:textId="77777777" w:rsidR="00C10374" w:rsidRPr="00C10374" w:rsidRDefault="00C10374" w:rsidP="00C10374">
            <w:pPr>
              <w:spacing w:line="240" w:lineRule="auto"/>
              <w:jc w:val="right"/>
              <w:rPr>
                <w:b/>
                <w:bCs/>
                <w:i/>
                <w:iCs/>
                <w:sz w:val="12"/>
                <w:szCs w:val="12"/>
              </w:rPr>
            </w:pPr>
            <w:r w:rsidRPr="00C10374">
              <w:rPr>
                <w:b/>
                <w:bCs/>
                <w:i/>
                <w:iCs/>
                <w:sz w:val="12"/>
                <w:szCs w:val="12"/>
              </w:rPr>
              <w:t>89,2</w:t>
            </w:r>
          </w:p>
        </w:tc>
      </w:tr>
      <w:tr w:rsidR="00C10374" w:rsidRPr="00C10374" w14:paraId="55C3A672"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BF7B301" w14:textId="77777777" w:rsidR="00C10374" w:rsidRPr="00C10374" w:rsidRDefault="00C10374" w:rsidP="00C10374">
            <w:pPr>
              <w:spacing w:line="240" w:lineRule="auto"/>
              <w:rPr>
                <w:b/>
                <w:bCs/>
                <w:sz w:val="12"/>
                <w:szCs w:val="12"/>
              </w:rPr>
            </w:pPr>
            <w:r w:rsidRPr="00C10374">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089ADD8C" w14:textId="77777777" w:rsidR="00C10374" w:rsidRPr="00C10374" w:rsidRDefault="00C10374" w:rsidP="00C10374">
            <w:pPr>
              <w:spacing w:line="240" w:lineRule="auto"/>
              <w:jc w:val="right"/>
              <w:rPr>
                <w:b/>
                <w:bCs/>
                <w:sz w:val="12"/>
                <w:szCs w:val="12"/>
              </w:rPr>
            </w:pPr>
            <w:r w:rsidRPr="00C10374">
              <w:rPr>
                <w:b/>
                <w:bCs/>
                <w:sz w:val="12"/>
                <w:szCs w:val="12"/>
              </w:rPr>
              <w:t>12 430 644</w:t>
            </w:r>
          </w:p>
        </w:tc>
        <w:tc>
          <w:tcPr>
            <w:tcW w:w="655" w:type="pct"/>
            <w:tcBorders>
              <w:top w:val="nil"/>
              <w:left w:val="nil"/>
              <w:bottom w:val="single" w:sz="4" w:space="0" w:color="auto"/>
              <w:right w:val="single" w:sz="4" w:space="0" w:color="auto"/>
            </w:tcBorders>
            <w:shd w:val="clear" w:color="000000" w:fill="B6D9E6"/>
            <w:noWrap/>
            <w:vAlign w:val="center"/>
            <w:hideMark/>
          </w:tcPr>
          <w:p w14:paraId="3831EF78" w14:textId="77777777" w:rsidR="00C10374" w:rsidRPr="00C10374" w:rsidRDefault="00C10374" w:rsidP="00C10374">
            <w:pPr>
              <w:spacing w:line="240" w:lineRule="auto"/>
              <w:jc w:val="right"/>
              <w:rPr>
                <w:b/>
                <w:bCs/>
                <w:sz w:val="12"/>
                <w:szCs w:val="12"/>
              </w:rPr>
            </w:pPr>
            <w:r w:rsidRPr="00C10374">
              <w:rPr>
                <w:b/>
                <w:bCs/>
                <w:sz w:val="12"/>
                <w:szCs w:val="12"/>
              </w:rPr>
              <w:t>11 172 804,14</w:t>
            </w:r>
          </w:p>
        </w:tc>
        <w:tc>
          <w:tcPr>
            <w:tcW w:w="498" w:type="pct"/>
            <w:tcBorders>
              <w:top w:val="nil"/>
              <w:left w:val="nil"/>
              <w:bottom w:val="single" w:sz="4" w:space="0" w:color="auto"/>
              <w:right w:val="single" w:sz="4" w:space="0" w:color="auto"/>
            </w:tcBorders>
            <w:shd w:val="clear" w:color="000000" w:fill="B6D9E6"/>
            <w:noWrap/>
            <w:vAlign w:val="center"/>
            <w:hideMark/>
          </w:tcPr>
          <w:p w14:paraId="6EBC9D7E" w14:textId="77777777" w:rsidR="00C10374" w:rsidRPr="00C10374" w:rsidRDefault="00C10374" w:rsidP="00C10374">
            <w:pPr>
              <w:spacing w:line="240" w:lineRule="auto"/>
              <w:jc w:val="right"/>
              <w:rPr>
                <w:b/>
                <w:bCs/>
                <w:sz w:val="12"/>
                <w:szCs w:val="12"/>
              </w:rPr>
            </w:pPr>
            <w:r w:rsidRPr="00C10374">
              <w:rPr>
                <w:b/>
                <w:bCs/>
                <w:sz w:val="12"/>
                <w:szCs w:val="12"/>
              </w:rPr>
              <w:t>89,9</w:t>
            </w:r>
          </w:p>
        </w:tc>
        <w:tc>
          <w:tcPr>
            <w:tcW w:w="558" w:type="pct"/>
            <w:tcBorders>
              <w:top w:val="nil"/>
              <w:left w:val="nil"/>
              <w:bottom w:val="single" w:sz="4" w:space="0" w:color="auto"/>
              <w:right w:val="single" w:sz="4" w:space="0" w:color="auto"/>
            </w:tcBorders>
            <w:shd w:val="clear" w:color="000000" w:fill="B6D9E6"/>
            <w:noWrap/>
            <w:vAlign w:val="center"/>
            <w:hideMark/>
          </w:tcPr>
          <w:p w14:paraId="54F2CEE0" w14:textId="77777777" w:rsidR="00C10374" w:rsidRPr="00C10374" w:rsidRDefault="00C10374" w:rsidP="00C10374">
            <w:pPr>
              <w:spacing w:line="240" w:lineRule="auto"/>
              <w:jc w:val="right"/>
              <w:rPr>
                <w:b/>
                <w:bCs/>
                <w:sz w:val="12"/>
                <w:szCs w:val="12"/>
              </w:rPr>
            </w:pPr>
            <w:r w:rsidRPr="00C10374">
              <w:rPr>
                <w:b/>
                <w:bCs/>
                <w:sz w:val="12"/>
                <w:szCs w:val="12"/>
              </w:rPr>
              <w:t>8 598 247</w:t>
            </w:r>
          </w:p>
        </w:tc>
        <w:tc>
          <w:tcPr>
            <w:tcW w:w="655" w:type="pct"/>
            <w:tcBorders>
              <w:top w:val="nil"/>
              <w:left w:val="nil"/>
              <w:bottom w:val="single" w:sz="4" w:space="0" w:color="auto"/>
              <w:right w:val="single" w:sz="4" w:space="0" w:color="auto"/>
            </w:tcBorders>
            <w:shd w:val="clear" w:color="000000" w:fill="B6D9E6"/>
            <w:noWrap/>
            <w:vAlign w:val="center"/>
            <w:hideMark/>
          </w:tcPr>
          <w:p w14:paraId="01F75AFE" w14:textId="77777777" w:rsidR="00C10374" w:rsidRPr="00C10374" w:rsidRDefault="00C10374" w:rsidP="00C10374">
            <w:pPr>
              <w:spacing w:line="240" w:lineRule="auto"/>
              <w:jc w:val="right"/>
              <w:rPr>
                <w:b/>
                <w:bCs/>
                <w:sz w:val="12"/>
                <w:szCs w:val="12"/>
              </w:rPr>
            </w:pPr>
            <w:r w:rsidRPr="00C10374">
              <w:rPr>
                <w:b/>
                <w:bCs/>
                <w:sz w:val="12"/>
                <w:szCs w:val="12"/>
              </w:rPr>
              <w:t>7 469 105,47</w:t>
            </w:r>
          </w:p>
        </w:tc>
        <w:tc>
          <w:tcPr>
            <w:tcW w:w="498" w:type="pct"/>
            <w:tcBorders>
              <w:top w:val="nil"/>
              <w:left w:val="nil"/>
              <w:bottom w:val="single" w:sz="4" w:space="0" w:color="auto"/>
              <w:right w:val="single" w:sz="4" w:space="0" w:color="auto"/>
            </w:tcBorders>
            <w:shd w:val="clear" w:color="000000" w:fill="B6D9E6"/>
            <w:noWrap/>
            <w:vAlign w:val="center"/>
            <w:hideMark/>
          </w:tcPr>
          <w:p w14:paraId="096A802B" w14:textId="77777777" w:rsidR="00C10374" w:rsidRPr="00C10374" w:rsidRDefault="00C10374" w:rsidP="00C10374">
            <w:pPr>
              <w:spacing w:line="240" w:lineRule="auto"/>
              <w:jc w:val="right"/>
              <w:rPr>
                <w:b/>
                <w:bCs/>
                <w:sz w:val="12"/>
                <w:szCs w:val="12"/>
              </w:rPr>
            </w:pPr>
            <w:r w:rsidRPr="00C10374">
              <w:rPr>
                <w:b/>
                <w:bCs/>
                <w:sz w:val="12"/>
                <w:szCs w:val="12"/>
              </w:rPr>
              <w:t>86,9</w:t>
            </w:r>
          </w:p>
        </w:tc>
      </w:tr>
      <w:tr w:rsidR="00C10374" w:rsidRPr="00C10374" w14:paraId="30DE7B3B"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DD5566B" w14:textId="77777777" w:rsidR="00C10374" w:rsidRPr="00C10374" w:rsidRDefault="00C10374" w:rsidP="00C10374">
            <w:pPr>
              <w:spacing w:line="240" w:lineRule="auto"/>
              <w:rPr>
                <w:b/>
                <w:bCs/>
                <w:sz w:val="12"/>
                <w:szCs w:val="12"/>
              </w:rPr>
            </w:pPr>
            <w:r w:rsidRPr="00C10374">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0C6130D3" w14:textId="77777777" w:rsidR="00C10374" w:rsidRPr="00C10374" w:rsidRDefault="00C10374" w:rsidP="00C10374">
            <w:pPr>
              <w:spacing w:line="240" w:lineRule="auto"/>
              <w:jc w:val="right"/>
              <w:rPr>
                <w:b/>
                <w:bCs/>
                <w:sz w:val="12"/>
                <w:szCs w:val="12"/>
              </w:rPr>
            </w:pPr>
            <w:r w:rsidRPr="00C10374">
              <w:rPr>
                <w:b/>
                <w:bCs/>
                <w:sz w:val="12"/>
                <w:szCs w:val="12"/>
              </w:rPr>
              <w:t>3 223 661</w:t>
            </w:r>
          </w:p>
        </w:tc>
        <w:tc>
          <w:tcPr>
            <w:tcW w:w="655" w:type="pct"/>
            <w:tcBorders>
              <w:top w:val="nil"/>
              <w:left w:val="nil"/>
              <w:bottom w:val="single" w:sz="4" w:space="0" w:color="auto"/>
              <w:right w:val="single" w:sz="4" w:space="0" w:color="auto"/>
            </w:tcBorders>
            <w:shd w:val="clear" w:color="000000" w:fill="D5E3F2"/>
            <w:noWrap/>
            <w:vAlign w:val="center"/>
            <w:hideMark/>
          </w:tcPr>
          <w:p w14:paraId="079ABBFD" w14:textId="77777777" w:rsidR="00C10374" w:rsidRPr="00C10374" w:rsidRDefault="00C10374" w:rsidP="00C10374">
            <w:pPr>
              <w:spacing w:line="240" w:lineRule="auto"/>
              <w:jc w:val="right"/>
              <w:rPr>
                <w:b/>
                <w:bCs/>
                <w:sz w:val="12"/>
                <w:szCs w:val="12"/>
              </w:rPr>
            </w:pPr>
            <w:r w:rsidRPr="00C10374">
              <w:rPr>
                <w:b/>
                <w:bCs/>
                <w:sz w:val="12"/>
                <w:szCs w:val="12"/>
              </w:rPr>
              <w:t>2 735 192,71</w:t>
            </w:r>
          </w:p>
        </w:tc>
        <w:tc>
          <w:tcPr>
            <w:tcW w:w="498" w:type="pct"/>
            <w:tcBorders>
              <w:top w:val="nil"/>
              <w:left w:val="nil"/>
              <w:bottom w:val="single" w:sz="4" w:space="0" w:color="auto"/>
              <w:right w:val="single" w:sz="4" w:space="0" w:color="auto"/>
            </w:tcBorders>
            <w:shd w:val="clear" w:color="000000" w:fill="D5E3F2"/>
            <w:noWrap/>
            <w:vAlign w:val="center"/>
            <w:hideMark/>
          </w:tcPr>
          <w:p w14:paraId="562A8844" w14:textId="77777777" w:rsidR="00C10374" w:rsidRPr="00C10374" w:rsidRDefault="00C10374" w:rsidP="00C10374">
            <w:pPr>
              <w:spacing w:line="240" w:lineRule="auto"/>
              <w:jc w:val="right"/>
              <w:rPr>
                <w:b/>
                <w:bCs/>
                <w:sz w:val="12"/>
                <w:szCs w:val="12"/>
              </w:rPr>
            </w:pPr>
            <w:r w:rsidRPr="00C10374">
              <w:rPr>
                <w:b/>
                <w:bCs/>
                <w:sz w:val="12"/>
                <w:szCs w:val="12"/>
              </w:rPr>
              <w:t>84,8</w:t>
            </w:r>
          </w:p>
        </w:tc>
        <w:tc>
          <w:tcPr>
            <w:tcW w:w="558" w:type="pct"/>
            <w:tcBorders>
              <w:top w:val="nil"/>
              <w:left w:val="nil"/>
              <w:bottom w:val="single" w:sz="4" w:space="0" w:color="auto"/>
              <w:right w:val="single" w:sz="4" w:space="0" w:color="auto"/>
            </w:tcBorders>
            <w:shd w:val="clear" w:color="000000" w:fill="D5E3F2"/>
            <w:noWrap/>
            <w:vAlign w:val="center"/>
            <w:hideMark/>
          </w:tcPr>
          <w:p w14:paraId="38BA6AC0" w14:textId="77777777" w:rsidR="00C10374" w:rsidRPr="00C10374" w:rsidRDefault="00C10374" w:rsidP="00C10374">
            <w:pPr>
              <w:spacing w:line="240" w:lineRule="auto"/>
              <w:jc w:val="right"/>
              <w:rPr>
                <w:b/>
                <w:bCs/>
                <w:sz w:val="12"/>
                <w:szCs w:val="12"/>
              </w:rPr>
            </w:pPr>
            <w:r w:rsidRPr="00C10374">
              <w:rPr>
                <w:b/>
                <w:bCs/>
                <w:sz w:val="12"/>
                <w:szCs w:val="12"/>
              </w:rPr>
              <w:t>3 033 661</w:t>
            </w:r>
          </w:p>
        </w:tc>
        <w:tc>
          <w:tcPr>
            <w:tcW w:w="655" w:type="pct"/>
            <w:tcBorders>
              <w:top w:val="nil"/>
              <w:left w:val="nil"/>
              <w:bottom w:val="single" w:sz="4" w:space="0" w:color="auto"/>
              <w:right w:val="single" w:sz="4" w:space="0" w:color="auto"/>
            </w:tcBorders>
            <w:shd w:val="clear" w:color="000000" w:fill="D5E3F2"/>
            <w:noWrap/>
            <w:vAlign w:val="center"/>
            <w:hideMark/>
          </w:tcPr>
          <w:p w14:paraId="629E1D9E" w14:textId="77777777" w:rsidR="00C10374" w:rsidRPr="00C10374" w:rsidRDefault="00C10374" w:rsidP="00C10374">
            <w:pPr>
              <w:spacing w:line="240" w:lineRule="auto"/>
              <w:jc w:val="right"/>
              <w:rPr>
                <w:b/>
                <w:bCs/>
                <w:sz w:val="12"/>
                <w:szCs w:val="12"/>
              </w:rPr>
            </w:pPr>
            <w:r w:rsidRPr="00C10374">
              <w:rPr>
                <w:b/>
                <w:bCs/>
                <w:sz w:val="12"/>
                <w:szCs w:val="12"/>
              </w:rPr>
              <w:t>2 553 496,58</w:t>
            </w:r>
          </w:p>
        </w:tc>
        <w:tc>
          <w:tcPr>
            <w:tcW w:w="498" w:type="pct"/>
            <w:tcBorders>
              <w:top w:val="nil"/>
              <w:left w:val="nil"/>
              <w:bottom w:val="single" w:sz="4" w:space="0" w:color="auto"/>
              <w:right w:val="single" w:sz="4" w:space="0" w:color="auto"/>
            </w:tcBorders>
            <w:shd w:val="clear" w:color="000000" w:fill="D5E3F2"/>
            <w:noWrap/>
            <w:vAlign w:val="center"/>
            <w:hideMark/>
          </w:tcPr>
          <w:p w14:paraId="66E31661" w14:textId="77777777" w:rsidR="00C10374" w:rsidRPr="00C10374" w:rsidRDefault="00C10374" w:rsidP="00C10374">
            <w:pPr>
              <w:spacing w:line="240" w:lineRule="auto"/>
              <w:jc w:val="right"/>
              <w:rPr>
                <w:b/>
                <w:bCs/>
                <w:sz w:val="12"/>
                <w:szCs w:val="12"/>
              </w:rPr>
            </w:pPr>
            <w:r w:rsidRPr="00C10374">
              <w:rPr>
                <w:b/>
                <w:bCs/>
                <w:sz w:val="12"/>
                <w:szCs w:val="12"/>
              </w:rPr>
              <w:t>84,2</w:t>
            </w:r>
          </w:p>
        </w:tc>
      </w:tr>
      <w:tr w:rsidR="00C10374" w:rsidRPr="00C10374" w14:paraId="2E67F972"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2A40CD" w14:textId="77777777" w:rsidR="00C10374" w:rsidRPr="00C10374" w:rsidRDefault="00C10374" w:rsidP="00C10374">
            <w:pPr>
              <w:spacing w:line="240" w:lineRule="auto"/>
              <w:rPr>
                <w:b/>
                <w:bCs/>
                <w:i/>
                <w:iCs/>
                <w:sz w:val="12"/>
                <w:szCs w:val="12"/>
              </w:rPr>
            </w:pPr>
            <w:r w:rsidRPr="00C10374">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0A04E56C" w14:textId="77777777" w:rsidR="00C10374" w:rsidRPr="00C10374" w:rsidRDefault="00C10374" w:rsidP="00C10374">
            <w:pPr>
              <w:spacing w:line="240" w:lineRule="auto"/>
              <w:jc w:val="right"/>
              <w:rPr>
                <w:b/>
                <w:bCs/>
                <w:i/>
                <w:iCs/>
                <w:sz w:val="12"/>
                <w:szCs w:val="12"/>
              </w:rPr>
            </w:pPr>
            <w:r w:rsidRPr="00C10374">
              <w:rPr>
                <w:b/>
                <w:bCs/>
                <w:i/>
                <w:iCs/>
                <w:sz w:val="12"/>
                <w:szCs w:val="12"/>
              </w:rPr>
              <w:t>2 500 252</w:t>
            </w:r>
          </w:p>
        </w:tc>
        <w:tc>
          <w:tcPr>
            <w:tcW w:w="655" w:type="pct"/>
            <w:tcBorders>
              <w:top w:val="nil"/>
              <w:left w:val="nil"/>
              <w:bottom w:val="single" w:sz="4" w:space="0" w:color="auto"/>
              <w:right w:val="single" w:sz="4" w:space="0" w:color="auto"/>
            </w:tcBorders>
            <w:shd w:val="clear" w:color="000000" w:fill="EAF1F6"/>
            <w:noWrap/>
            <w:vAlign w:val="center"/>
            <w:hideMark/>
          </w:tcPr>
          <w:p w14:paraId="78E217C1" w14:textId="77777777" w:rsidR="00C10374" w:rsidRPr="00C10374" w:rsidRDefault="00C10374" w:rsidP="00C10374">
            <w:pPr>
              <w:spacing w:line="240" w:lineRule="auto"/>
              <w:jc w:val="right"/>
              <w:rPr>
                <w:b/>
                <w:bCs/>
                <w:i/>
                <w:iCs/>
                <w:sz w:val="12"/>
                <w:szCs w:val="12"/>
              </w:rPr>
            </w:pPr>
            <w:r w:rsidRPr="00C10374">
              <w:rPr>
                <w:b/>
                <w:bCs/>
                <w:i/>
                <w:iCs/>
                <w:sz w:val="12"/>
                <w:szCs w:val="12"/>
              </w:rPr>
              <w:t>2 124 883,67</w:t>
            </w:r>
          </w:p>
        </w:tc>
        <w:tc>
          <w:tcPr>
            <w:tcW w:w="498" w:type="pct"/>
            <w:tcBorders>
              <w:top w:val="nil"/>
              <w:left w:val="nil"/>
              <w:bottom w:val="single" w:sz="4" w:space="0" w:color="auto"/>
              <w:right w:val="single" w:sz="4" w:space="0" w:color="auto"/>
            </w:tcBorders>
            <w:shd w:val="clear" w:color="000000" w:fill="EAF1F6"/>
            <w:noWrap/>
            <w:vAlign w:val="center"/>
            <w:hideMark/>
          </w:tcPr>
          <w:p w14:paraId="14B637CF" w14:textId="77777777" w:rsidR="00C10374" w:rsidRPr="00C10374" w:rsidRDefault="00C10374" w:rsidP="00C10374">
            <w:pPr>
              <w:spacing w:line="240" w:lineRule="auto"/>
              <w:jc w:val="right"/>
              <w:rPr>
                <w:b/>
                <w:bCs/>
                <w:i/>
                <w:iCs/>
                <w:sz w:val="12"/>
                <w:szCs w:val="12"/>
              </w:rPr>
            </w:pPr>
            <w:r w:rsidRPr="00C10374">
              <w:rPr>
                <w:b/>
                <w:bCs/>
                <w:i/>
                <w:iCs/>
                <w:sz w:val="12"/>
                <w:szCs w:val="12"/>
              </w:rPr>
              <w:t>85,0</w:t>
            </w:r>
          </w:p>
        </w:tc>
        <w:tc>
          <w:tcPr>
            <w:tcW w:w="558" w:type="pct"/>
            <w:tcBorders>
              <w:top w:val="nil"/>
              <w:left w:val="nil"/>
              <w:bottom w:val="single" w:sz="4" w:space="0" w:color="auto"/>
              <w:right w:val="single" w:sz="4" w:space="0" w:color="auto"/>
            </w:tcBorders>
            <w:shd w:val="clear" w:color="000000" w:fill="EAF1F6"/>
            <w:noWrap/>
            <w:vAlign w:val="center"/>
            <w:hideMark/>
          </w:tcPr>
          <w:p w14:paraId="2D87BADF" w14:textId="77777777" w:rsidR="00C10374" w:rsidRPr="00C10374" w:rsidRDefault="00C10374" w:rsidP="00C10374">
            <w:pPr>
              <w:spacing w:line="240" w:lineRule="auto"/>
              <w:jc w:val="right"/>
              <w:rPr>
                <w:b/>
                <w:bCs/>
                <w:i/>
                <w:iCs/>
                <w:sz w:val="12"/>
                <w:szCs w:val="12"/>
              </w:rPr>
            </w:pPr>
            <w:r w:rsidRPr="00C10374">
              <w:rPr>
                <w:b/>
                <w:bCs/>
                <w:i/>
                <w:iCs/>
                <w:sz w:val="12"/>
                <w:szCs w:val="12"/>
              </w:rPr>
              <w:t>2 310 252</w:t>
            </w:r>
          </w:p>
        </w:tc>
        <w:tc>
          <w:tcPr>
            <w:tcW w:w="655" w:type="pct"/>
            <w:tcBorders>
              <w:top w:val="nil"/>
              <w:left w:val="nil"/>
              <w:bottom w:val="single" w:sz="4" w:space="0" w:color="auto"/>
              <w:right w:val="single" w:sz="4" w:space="0" w:color="auto"/>
            </w:tcBorders>
            <w:shd w:val="clear" w:color="000000" w:fill="EAF1F6"/>
            <w:noWrap/>
            <w:vAlign w:val="center"/>
            <w:hideMark/>
          </w:tcPr>
          <w:p w14:paraId="4B18B91B" w14:textId="77777777" w:rsidR="00C10374" w:rsidRPr="00C10374" w:rsidRDefault="00C10374" w:rsidP="00C10374">
            <w:pPr>
              <w:spacing w:line="240" w:lineRule="auto"/>
              <w:jc w:val="right"/>
              <w:rPr>
                <w:b/>
                <w:bCs/>
                <w:i/>
                <w:iCs/>
                <w:sz w:val="12"/>
                <w:szCs w:val="12"/>
              </w:rPr>
            </w:pPr>
            <w:r w:rsidRPr="00C10374">
              <w:rPr>
                <w:b/>
                <w:bCs/>
                <w:i/>
                <w:iCs/>
                <w:sz w:val="12"/>
                <w:szCs w:val="12"/>
              </w:rPr>
              <w:t>1 943 187,54</w:t>
            </w:r>
          </w:p>
        </w:tc>
        <w:tc>
          <w:tcPr>
            <w:tcW w:w="498" w:type="pct"/>
            <w:tcBorders>
              <w:top w:val="nil"/>
              <w:left w:val="nil"/>
              <w:bottom w:val="single" w:sz="4" w:space="0" w:color="auto"/>
              <w:right w:val="single" w:sz="4" w:space="0" w:color="auto"/>
            </w:tcBorders>
            <w:shd w:val="clear" w:color="000000" w:fill="EAF1F6"/>
            <w:noWrap/>
            <w:vAlign w:val="center"/>
            <w:hideMark/>
          </w:tcPr>
          <w:p w14:paraId="0E820E36" w14:textId="77777777" w:rsidR="00C10374" w:rsidRPr="00C10374" w:rsidRDefault="00C10374" w:rsidP="00C10374">
            <w:pPr>
              <w:spacing w:line="240" w:lineRule="auto"/>
              <w:jc w:val="right"/>
              <w:rPr>
                <w:b/>
                <w:bCs/>
                <w:i/>
                <w:iCs/>
                <w:sz w:val="12"/>
                <w:szCs w:val="12"/>
              </w:rPr>
            </w:pPr>
            <w:r w:rsidRPr="00C10374">
              <w:rPr>
                <w:b/>
                <w:bCs/>
                <w:i/>
                <w:iCs/>
                <w:sz w:val="12"/>
                <w:szCs w:val="12"/>
              </w:rPr>
              <w:t>84,1</w:t>
            </w:r>
          </w:p>
        </w:tc>
      </w:tr>
      <w:tr w:rsidR="00C10374" w:rsidRPr="00C10374" w14:paraId="5A9350E3"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5D95D5C" w14:textId="77777777" w:rsidR="00C10374" w:rsidRPr="00C10374" w:rsidRDefault="00C10374" w:rsidP="00C10374">
            <w:pPr>
              <w:spacing w:line="240" w:lineRule="auto"/>
              <w:rPr>
                <w:sz w:val="12"/>
                <w:szCs w:val="12"/>
              </w:rPr>
            </w:pPr>
            <w:r w:rsidRPr="00C10374">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5EDF6F2E" w14:textId="77777777" w:rsidR="00C10374" w:rsidRPr="00C10374" w:rsidRDefault="00C10374" w:rsidP="00C10374">
            <w:pPr>
              <w:spacing w:line="240" w:lineRule="auto"/>
              <w:jc w:val="right"/>
              <w:rPr>
                <w:sz w:val="12"/>
                <w:szCs w:val="12"/>
              </w:rPr>
            </w:pPr>
            <w:r w:rsidRPr="00C10374">
              <w:rPr>
                <w:sz w:val="12"/>
                <w:szCs w:val="12"/>
              </w:rPr>
              <w:t>1 300 000</w:t>
            </w:r>
          </w:p>
        </w:tc>
        <w:tc>
          <w:tcPr>
            <w:tcW w:w="655" w:type="pct"/>
            <w:tcBorders>
              <w:top w:val="nil"/>
              <w:left w:val="nil"/>
              <w:bottom w:val="single" w:sz="4" w:space="0" w:color="auto"/>
              <w:right w:val="single" w:sz="4" w:space="0" w:color="auto"/>
            </w:tcBorders>
            <w:shd w:val="clear" w:color="auto" w:fill="auto"/>
            <w:noWrap/>
            <w:vAlign w:val="center"/>
            <w:hideMark/>
          </w:tcPr>
          <w:p w14:paraId="3CB932F8" w14:textId="77777777" w:rsidR="00C10374" w:rsidRPr="00C10374" w:rsidRDefault="00C10374" w:rsidP="00C10374">
            <w:pPr>
              <w:spacing w:line="240" w:lineRule="auto"/>
              <w:jc w:val="right"/>
              <w:rPr>
                <w:sz w:val="12"/>
                <w:szCs w:val="12"/>
              </w:rPr>
            </w:pPr>
            <w:r w:rsidRPr="00C10374">
              <w:rPr>
                <w:sz w:val="12"/>
                <w:szCs w:val="12"/>
              </w:rPr>
              <w:t>938 863,55</w:t>
            </w:r>
          </w:p>
        </w:tc>
        <w:tc>
          <w:tcPr>
            <w:tcW w:w="498" w:type="pct"/>
            <w:tcBorders>
              <w:top w:val="nil"/>
              <w:left w:val="nil"/>
              <w:bottom w:val="single" w:sz="4" w:space="0" w:color="auto"/>
              <w:right w:val="single" w:sz="4" w:space="0" w:color="auto"/>
            </w:tcBorders>
            <w:shd w:val="clear" w:color="auto" w:fill="auto"/>
            <w:noWrap/>
            <w:vAlign w:val="center"/>
            <w:hideMark/>
          </w:tcPr>
          <w:p w14:paraId="27E52638" w14:textId="77777777" w:rsidR="00C10374" w:rsidRPr="00C10374" w:rsidRDefault="00C10374" w:rsidP="00C10374">
            <w:pPr>
              <w:spacing w:line="240" w:lineRule="auto"/>
              <w:jc w:val="right"/>
              <w:rPr>
                <w:sz w:val="12"/>
                <w:szCs w:val="12"/>
              </w:rPr>
            </w:pPr>
            <w:r w:rsidRPr="00C10374">
              <w:rPr>
                <w:sz w:val="12"/>
                <w:szCs w:val="12"/>
              </w:rPr>
              <w:t>72,2</w:t>
            </w:r>
          </w:p>
        </w:tc>
        <w:tc>
          <w:tcPr>
            <w:tcW w:w="558" w:type="pct"/>
            <w:tcBorders>
              <w:top w:val="nil"/>
              <w:left w:val="nil"/>
              <w:bottom w:val="single" w:sz="4" w:space="0" w:color="auto"/>
              <w:right w:val="single" w:sz="4" w:space="0" w:color="auto"/>
            </w:tcBorders>
            <w:shd w:val="clear" w:color="auto" w:fill="auto"/>
            <w:noWrap/>
            <w:vAlign w:val="center"/>
            <w:hideMark/>
          </w:tcPr>
          <w:p w14:paraId="1CF7E8D2" w14:textId="77777777" w:rsidR="00C10374" w:rsidRPr="00C10374" w:rsidRDefault="00C10374" w:rsidP="00C10374">
            <w:pPr>
              <w:spacing w:line="240" w:lineRule="auto"/>
              <w:jc w:val="right"/>
              <w:rPr>
                <w:sz w:val="12"/>
                <w:szCs w:val="12"/>
              </w:rPr>
            </w:pPr>
            <w:r w:rsidRPr="00C10374">
              <w:rPr>
                <w:sz w:val="12"/>
                <w:szCs w:val="12"/>
              </w:rPr>
              <w:t>1 300 000</w:t>
            </w:r>
          </w:p>
        </w:tc>
        <w:tc>
          <w:tcPr>
            <w:tcW w:w="655" w:type="pct"/>
            <w:tcBorders>
              <w:top w:val="nil"/>
              <w:left w:val="nil"/>
              <w:bottom w:val="single" w:sz="4" w:space="0" w:color="auto"/>
              <w:right w:val="single" w:sz="4" w:space="0" w:color="auto"/>
            </w:tcBorders>
            <w:shd w:val="clear" w:color="auto" w:fill="auto"/>
            <w:noWrap/>
            <w:vAlign w:val="center"/>
            <w:hideMark/>
          </w:tcPr>
          <w:p w14:paraId="6DAB75C9" w14:textId="77777777" w:rsidR="00C10374" w:rsidRPr="00C10374" w:rsidRDefault="00C10374" w:rsidP="00C10374">
            <w:pPr>
              <w:spacing w:line="240" w:lineRule="auto"/>
              <w:jc w:val="right"/>
              <w:rPr>
                <w:sz w:val="12"/>
                <w:szCs w:val="12"/>
              </w:rPr>
            </w:pPr>
            <w:r w:rsidRPr="00C10374">
              <w:rPr>
                <w:sz w:val="12"/>
                <w:szCs w:val="12"/>
              </w:rPr>
              <w:t>938 863,55</w:t>
            </w:r>
          </w:p>
        </w:tc>
        <w:tc>
          <w:tcPr>
            <w:tcW w:w="498" w:type="pct"/>
            <w:tcBorders>
              <w:top w:val="nil"/>
              <w:left w:val="nil"/>
              <w:bottom w:val="single" w:sz="4" w:space="0" w:color="auto"/>
              <w:right w:val="single" w:sz="4" w:space="0" w:color="auto"/>
            </w:tcBorders>
            <w:shd w:val="clear" w:color="auto" w:fill="auto"/>
            <w:noWrap/>
            <w:vAlign w:val="center"/>
            <w:hideMark/>
          </w:tcPr>
          <w:p w14:paraId="65D29462" w14:textId="77777777" w:rsidR="00C10374" w:rsidRPr="00C10374" w:rsidRDefault="00C10374" w:rsidP="00C10374">
            <w:pPr>
              <w:spacing w:line="240" w:lineRule="auto"/>
              <w:jc w:val="right"/>
              <w:rPr>
                <w:sz w:val="12"/>
                <w:szCs w:val="12"/>
              </w:rPr>
            </w:pPr>
            <w:r w:rsidRPr="00C10374">
              <w:rPr>
                <w:sz w:val="12"/>
                <w:szCs w:val="12"/>
              </w:rPr>
              <w:t>72,2</w:t>
            </w:r>
          </w:p>
        </w:tc>
      </w:tr>
      <w:tr w:rsidR="00C10374" w:rsidRPr="00C10374" w14:paraId="229C0A37"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092F3C6" w14:textId="77777777" w:rsidR="00C10374" w:rsidRPr="00C10374" w:rsidRDefault="00C10374" w:rsidP="00C10374">
            <w:pPr>
              <w:spacing w:line="240" w:lineRule="auto"/>
              <w:rPr>
                <w:sz w:val="12"/>
                <w:szCs w:val="12"/>
              </w:rPr>
            </w:pPr>
            <w:r w:rsidRPr="00C10374">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009ECE92" w14:textId="77777777" w:rsidR="00C10374" w:rsidRPr="00C10374" w:rsidRDefault="00C10374" w:rsidP="00C10374">
            <w:pPr>
              <w:spacing w:line="240" w:lineRule="auto"/>
              <w:jc w:val="right"/>
              <w:rPr>
                <w:sz w:val="12"/>
                <w:szCs w:val="12"/>
              </w:rPr>
            </w:pPr>
            <w:r w:rsidRPr="00C10374">
              <w:rPr>
                <w:sz w:val="12"/>
                <w:szCs w:val="12"/>
              </w:rPr>
              <w:t>425 000</w:t>
            </w:r>
          </w:p>
        </w:tc>
        <w:tc>
          <w:tcPr>
            <w:tcW w:w="655" w:type="pct"/>
            <w:tcBorders>
              <w:top w:val="nil"/>
              <w:left w:val="nil"/>
              <w:bottom w:val="single" w:sz="4" w:space="0" w:color="auto"/>
              <w:right w:val="single" w:sz="4" w:space="0" w:color="auto"/>
            </w:tcBorders>
            <w:shd w:val="clear" w:color="auto" w:fill="auto"/>
            <w:noWrap/>
            <w:vAlign w:val="center"/>
            <w:hideMark/>
          </w:tcPr>
          <w:p w14:paraId="67677022" w14:textId="77777777" w:rsidR="00C10374" w:rsidRPr="00C10374" w:rsidRDefault="00C10374" w:rsidP="00C10374">
            <w:pPr>
              <w:spacing w:line="240" w:lineRule="auto"/>
              <w:jc w:val="right"/>
              <w:rPr>
                <w:sz w:val="12"/>
                <w:szCs w:val="12"/>
              </w:rPr>
            </w:pPr>
            <w:r w:rsidRPr="00C10374">
              <w:rPr>
                <w:sz w:val="12"/>
                <w:szCs w:val="12"/>
              </w:rPr>
              <w:t>419 075,78</w:t>
            </w:r>
          </w:p>
        </w:tc>
        <w:tc>
          <w:tcPr>
            <w:tcW w:w="498" w:type="pct"/>
            <w:tcBorders>
              <w:top w:val="nil"/>
              <w:left w:val="nil"/>
              <w:bottom w:val="single" w:sz="4" w:space="0" w:color="auto"/>
              <w:right w:val="single" w:sz="4" w:space="0" w:color="auto"/>
            </w:tcBorders>
            <w:shd w:val="clear" w:color="auto" w:fill="auto"/>
            <w:noWrap/>
            <w:vAlign w:val="center"/>
            <w:hideMark/>
          </w:tcPr>
          <w:p w14:paraId="0645B1EE" w14:textId="77777777" w:rsidR="00C10374" w:rsidRPr="00C10374" w:rsidRDefault="00C10374" w:rsidP="00C10374">
            <w:pPr>
              <w:spacing w:line="240" w:lineRule="auto"/>
              <w:jc w:val="right"/>
              <w:rPr>
                <w:sz w:val="12"/>
                <w:szCs w:val="12"/>
              </w:rPr>
            </w:pPr>
            <w:r w:rsidRPr="00C10374">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3AC7B3C7" w14:textId="77777777" w:rsidR="00C10374" w:rsidRPr="00C10374" w:rsidRDefault="00C10374" w:rsidP="00C10374">
            <w:pPr>
              <w:spacing w:line="240" w:lineRule="auto"/>
              <w:jc w:val="right"/>
              <w:rPr>
                <w:sz w:val="12"/>
                <w:szCs w:val="12"/>
              </w:rPr>
            </w:pPr>
            <w:r w:rsidRPr="00C10374">
              <w:rPr>
                <w:sz w:val="12"/>
                <w:szCs w:val="12"/>
              </w:rPr>
              <w:t>425 000</w:t>
            </w:r>
          </w:p>
        </w:tc>
        <w:tc>
          <w:tcPr>
            <w:tcW w:w="655" w:type="pct"/>
            <w:tcBorders>
              <w:top w:val="nil"/>
              <w:left w:val="nil"/>
              <w:bottom w:val="single" w:sz="4" w:space="0" w:color="auto"/>
              <w:right w:val="single" w:sz="4" w:space="0" w:color="auto"/>
            </w:tcBorders>
            <w:shd w:val="clear" w:color="auto" w:fill="auto"/>
            <w:noWrap/>
            <w:vAlign w:val="center"/>
            <w:hideMark/>
          </w:tcPr>
          <w:p w14:paraId="1A48BB9A" w14:textId="77777777" w:rsidR="00C10374" w:rsidRPr="00C10374" w:rsidRDefault="00C10374" w:rsidP="00C10374">
            <w:pPr>
              <w:spacing w:line="240" w:lineRule="auto"/>
              <w:jc w:val="right"/>
              <w:rPr>
                <w:sz w:val="12"/>
                <w:szCs w:val="12"/>
              </w:rPr>
            </w:pPr>
            <w:r w:rsidRPr="00C10374">
              <w:rPr>
                <w:sz w:val="12"/>
                <w:szCs w:val="12"/>
              </w:rPr>
              <w:t>419 075,78</w:t>
            </w:r>
          </w:p>
        </w:tc>
        <w:tc>
          <w:tcPr>
            <w:tcW w:w="498" w:type="pct"/>
            <w:tcBorders>
              <w:top w:val="nil"/>
              <w:left w:val="nil"/>
              <w:bottom w:val="single" w:sz="4" w:space="0" w:color="auto"/>
              <w:right w:val="single" w:sz="4" w:space="0" w:color="auto"/>
            </w:tcBorders>
            <w:shd w:val="clear" w:color="auto" w:fill="auto"/>
            <w:noWrap/>
            <w:vAlign w:val="center"/>
            <w:hideMark/>
          </w:tcPr>
          <w:p w14:paraId="7351C268" w14:textId="77777777" w:rsidR="00C10374" w:rsidRPr="00C10374" w:rsidRDefault="00C10374" w:rsidP="00C10374">
            <w:pPr>
              <w:spacing w:line="240" w:lineRule="auto"/>
              <w:jc w:val="right"/>
              <w:rPr>
                <w:sz w:val="12"/>
                <w:szCs w:val="12"/>
              </w:rPr>
            </w:pPr>
            <w:r w:rsidRPr="00C10374">
              <w:rPr>
                <w:sz w:val="12"/>
                <w:szCs w:val="12"/>
              </w:rPr>
              <w:t>98,6</w:t>
            </w:r>
          </w:p>
        </w:tc>
      </w:tr>
      <w:tr w:rsidR="00C10374" w:rsidRPr="00C10374" w14:paraId="3477AD53"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740B253" w14:textId="77777777" w:rsidR="00C10374" w:rsidRPr="00C10374" w:rsidRDefault="00C10374" w:rsidP="00C10374">
            <w:pPr>
              <w:spacing w:line="240" w:lineRule="auto"/>
              <w:rPr>
                <w:sz w:val="12"/>
                <w:szCs w:val="12"/>
              </w:rPr>
            </w:pPr>
            <w:r w:rsidRPr="00C10374">
              <w:rPr>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68060BE4" w14:textId="77777777" w:rsidR="00C10374" w:rsidRPr="00C10374" w:rsidRDefault="00C10374" w:rsidP="00C10374">
            <w:pPr>
              <w:spacing w:line="240" w:lineRule="auto"/>
              <w:jc w:val="right"/>
              <w:rPr>
                <w:sz w:val="12"/>
                <w:szCs w:val="12"/>
              </w:rPr>
            </w:pPr>
            <w:r w:rsidRPr="00C10374">
              <w:rPr>
                <w:sz w:val="12"/>
                <w:szCs w:val="12"/>
              </w:rPr>
              <w:t>775 252</w:t>
            </w:r>
          </w:p>
        </w:tc>
        <w:tc>
          <w:tcPr>
            <w:tcW w:w="655" w:type="pct"/>
            <w:tcBorders>
              <w:top w:val="nil"/>
              <w:left w:val="nil"/>
              <w:bottom w:val="single" w:sz="4" w:space="0" w:color="auto"/>
              <w:right w:val="single" w:sz="4" w:space="0" w:color="auto"/>
            </w:tcBorders>
            <w:shd w:val="clear" w:color="auto" w:fill="auto"/>
            <w:noWrap/>
            <w:vAlign w:val="center"/>
            <w:hideMark/>
          </w:tcPr>
          <w:p w14:paraId="4B031FB1" w14:textId="77777777" w:rsidR="00C10374" w:rsidRPr="00C10374" w:rsidRDefault="00C10374" w:rsidP="00C10374">
            <w:pPr>
              <w:spacing w:line="240" w:lineRule="auto"/>
              <w:jc w:val="right"/>
              <w:rPr>
                <w:sz w:val="12"/>
                <w:szCs w:val="12"/>
              </w:rPr>
            </w:pPr>
            <w:r w:rsidRPr="00C10374">
              <w:rPr>
                <w:sz w:val="12"/>
                <w:szCs w:val="12"/>
              </w:rPr>
              <w:t>766 944,34</w:t>
            </w:r>
          </w:p>
        </w:tc>
        <w:tc>
          <w:tcPr>
            <w:tcW w:w="498" w:type="pct"/>
            <w:tcBorders>
              <w:top w:val="nil"/>
              <w:left w:val="nil"/>
              <w:bottom w:val="single" w:sz="4" w:space="0" w:color="auto"/>
              <w:right w:val="single" w:sz="4" w:space="0" w:color="auto"/>
            </w:tcBorders>
            <w:shd w:val="clear" w:color="auto" w:fill="auto"/>
            <w:noWrap/>
            <w:vAlign w:val="center"/>
            <w:hideMark/>
          </w:tcPr>
          <w:p w14:paraId="51E3986D" w14:textId="77777777" w:rsidR="00C10374" w:rsidRPr="00C10374" w:rsidRDefault="00C10374" w:rsidP="00C10374">
            <w:pPr>
              <w:spacing w:line="240" w:lineRule="auto"/>
              <w:jc w:val="right"/>
              <w:rPr>
                <w:sz w:val="12"/>
                <w:szCs w:val="12"/>
              </w:rPr>
            </w:pPr>
            <w:r w:rsidRPr="00C10374">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235B603F" w14:textId="77777777" w:rsidR="00C10374" w:rsidRPr="00C10374" w:rsidRDefault="00C10374" w:rsidP="00C10374">
            <w:pPr>
              <w:spacing w:line="240" w:lineRule="auto"/>
              <w:jc w:val="right"/>
              <w:rPr>
                <w:sz w:val="12"/>
                <w:szCs w:val="12"/>
              </w:rPr>
            </w:pPr>
            <w:r w:rsidRPr="00C10374">
              <w:rPr>
                <w:sz w:val="12"/>
                <w:szCs w:val="12"/>
              </w:rPr>
              <w:t>585 252</w:t>
            </w:r>
          </w:p>
        </w:tc>
        <w:tc>
          <w:tcPr>
            <w:tcW w:w="655" w:type="pct"/>
            <w:tcBorders>
              <w:top w:val="nil"/>
              <w:left w:val="nil"/>
              <w:bottom w:val="single" w:sz="4" w:space="0" w:color="auto"/>
              <w:right w:val="single" w:sz="4" w:space="0" w:color="auto"/>
            </w:tcBorders>
            <w:shd w:val="clear" w:color="auto" w:fill="auto"/>
            <w:noWrap/>
            <w:vAlign w:val="center"/>
            <w:hideMark/>
          </w:tcPr>
          <w:p w14:paraId="038811C7" w14:textId="77777777" w:rsidR="00C10374" w:rsidRPr="00C10374" w:rsidRDefault="00C10374" w:rsidP="00C10374">
            <w:pPr>
              <w:spacing w:line="240" w:lineRule="auto"/>
              <w:jc w:val="right"/>
              <w:rPr>
                <w:sz w:val="12"/>
                <w:szCs w:val="12"/>
              </w:rPr>
            </w:pPr>
            <w:r w:rsidRPr="00C10374">
              <w:rPr>
                <w:sz w:val="12"/>
                <w:szCs w:val="12"/>
              </w:rPr>
              <w:t>585 248,21</w:t>
            </w:r>
          </w:p>
        </w:tc>
        <w:tc>
          <w:tcPr>
            <w:tcW w:w="498" w:type="pct"/>
            <w:tcBorders>
              <w:top w:val="nil"/>
              <w:left w:val="nil"/>
              <w:bottom w:val="single" w:sz="4" w:space="0" w:color="auto"/>
              <w:right w:val="single" w:sz="4" w:space="0" w:color="auto"/>
            </w:tcBorders>
            <w:shd w:val="clear" w:color="auto" w:fill="auto"/>
            <w:noWrap/>
            <w:vAlign w:val="center"/>
            <w:hideMark/>
          </w:tcPr>
          <w:p w14:paraId="161EBE5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65C387C8"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410DB6" w14:textId="77777777" w:rsidR="00C10374" w:rsidRPr="00C10374" w:rsidRDefault="00C10374" w:rsidP="00C10374">
            <w:pPr>
              <w:spacing w:line="240" w:lineRule="auto"/>
              <w:rPr>
                <w:b/>
                <w:bCs/>
                <w:i/>
                <w:iCs/>
                <w:sz w:val="12"/>
                <w:szCs w:val="12"/>
              </w:rPr>
            </w:pPr>
            <w:r w:rsidRPr="00C10374">
              <w:rPr>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50B7E0AC" w14:textId="77777777" w:rsidR="00C10374" w:rsidRPr="00C10374" w:rsidRDefault="00C10374" w:rsidP="00C10374">
            <w:pPr>
              <w:spacing w:line="240" w:lineRule="auto"/>
              <w:jc w:val="right"/>
              <w:rPr>
                <w:b/>
                <w:bCs/>
                <w:i/>
                <w:iCs/>
                <w:sz w:val="12"/>
                <w:szCs w:val="12"/>
              </w:rPr>
            </w:pPr>
            <w:r w:rsidRPr="00C10374">
              <w:rPr>
                <w:b/>
                <w:bCs/>
                <w:i/>
                <w:iCs/>
                <w:sz w:val="12"/>
                <w:szCs w:val="12"/>
              </w:rPr>
              <w:t>17 000</w:t>
            </w:r>
          </w:p>
        </w:tc>
        <w:tc>
          <w:tcPr>
            <w:tcW w:w="655" w:type="pct"/>
            <w:tcBorders>
              <w:top w:val="nil"/>
              <w:left w:val="nil"/>
              <w:bottom w:val="single" w:sz="4" w:space="0" w:color="auto"/>
              <w:right w:val="single" w:sz="4" w:space="0" w:color="auto"/>
            </w:tcBorders>
            <w:shd w:val="clear" w:color="000000" w:fill="EAF1F6"/>
            <w:noWrap/>
            <w:vAlign w:val="center"/>
            <w:hideMark/>
          </w:tcPr>
          <w:p w14:paraId="39331381" w14:textId="77777777" w:rsidR="00C10374" w:rsidRPr="00C10374" w:rsidRDefault="00C10374" w:rsidP="00C10374">
            <w:pPr>
              <w:spacing w:line="240" w:lineRule="auto"/>
              <w:jc w:val="right"/>
              <w:rPr>
                <w:b/>
                <w:bCs/>
                <w:i/>
                <w:iCs/>
                <w:sz w:val="12"/>
                <w:szCs w:val="12"/>
              </w:rPr>
            </w:pPr>
            <w:r w:rsidRPr="00C10374">
              <w:rPr>
                <w:b/>
                <w:bCs/>
                <w:i/>
                <w:iCs/>
                <w:sz w:val="12"/>
                <w:szCs w:val="12"/>
              </w:rPr>
              <w:t>3 500,00</w:t>
            </w:r>
          </w:p>
        </w:tc>
        <w:tc>
          <w:tcPr>
            <w:tcW w:w="498" w:type="pct"/>
            <w:tcBorders>
              <w:top w:val="nil"/>
              <w:left w:val="nil"/>
              <w:bottom w:val="single" w:sz="4" w:space="0" w:color="auto"/>
              <w:right w:val="single" w:sz="4" w:space="0" w:color="auto"/>
            </w:tcBorders>
            <w:shd w:val="clear" w:color="000000" w:fill="EAF1F6"/>
            <w:noWrap/>
            <w:vAlign w:val="center"/>
            <w:hideMark/>
          </w:tcPr>
          <w:p w14:paraId="778020B7" w14:textId="77777777" w:rsidR="00C10374" w:rsidRPr="00C10374" w:rsidRDefault="00C10374" w:rsidP="00C10374">
            <w:pPr>
              <w:spacing w:line="240" w:lineRule="auto"/>
              <w:jc w:val="right"/>
              <w:rPr>
                <w:b/>
                <w:bCs/>
                <w:i/>
                <w:iCs/>
                <w:sz w:val="12"/>
                <w:szCs w:val="12"/>
              </w:rPr>
            </w:pPr>
            <w:r w:rsidRPr="00C10374">
              <w:rPr>
                <w:b/>
                <w:bCs/>
                <w:i/>
                <w:iCs/>
                <w:sz w:val="12"/>
                <w:szCs w:val="12"/>
              </w:rPr>
              <w:t>20,6</w:t>
            </w:r>
          </w:p>
        </w:tc>
        <w:tc>
          <w:tcPr>
            <w:tcW w:w="558" w:type="pct"/>
            <w:tcBorders>
              <w:top w:val="nil"/>
              <w:left w:val="nil"/>
              <w:bottom w:val="single" w:sz="4" w:space="0" w:color="auto"/>
              <w:right w:val="single" w:sz="4" w:space="0" w:color="auto"/>
            </w:tcBorders>
            <w:shd w:val="clear" w:color="000000" w:fill="EAF1F6"/>
            <w:noWrap/>
            <w:vAlign w:val="center"/>
            <w:hideMark/>
          </w:tcPr>
          <w:p w14:paraId="0973F90E" w14:textId="77777777" w:rsidR="00C10374" w:rsidRPr="00C10374" w:rsidRDefault="00C10374" w:rsidP="00C10374">
            <w:pPr>
              <w:spacing w:line="240" w:lineRule="auto"/>
              <w:jc w:val="right"/>
              <w:rPr>
                <w:b/>
                <w:bCs/>
                <w:i/>
                <w:iCs/>
                <w:sz w:val="12"/>
                <w:szCs w:val="12"/>
              </w:rPr>
            </w:pPr>
            <w:r w:rsidRPr="00C10374">
              <w:rPr>
                <w:b/>
                <w:bCs/>
                <w:i/>
                <w:iCs/>
                <w:sz w:val="12"/>
                <w:szCs w:val="12"/>
              </w:rPr>
              <w:t>17 000</w:t>
            </w:r>
          </w:p>
        </w:tc>
        <w:tc>
          <w:tcPr>
            <w:tcW w:w="655" w:type="pct"/>
            <w:tcBorders>
              <w:top w:val="nil"/>
              <w:left w:val="nil"/>
              <w:bottom w:val="single" w:sz="4" w:space="0" w:color="auto"/>
              <w:right w:val="single" w:sz="4" w:space="0" w:color="auto"/>
            </w:tcBorders>
            <w:shd w:val="clear" w:color="000000" w:fill="EAF1F6"/>
            <w:noWrap/>
            <w:vAlign w:val="center"/>
            <w:hideMark/>
          </w:tcPr>
          <w:p w14:paraId="41264934" w14:textId="77777777" w:rsidR="00C10374" w:rsidRPr="00C10374" w:rsidRDefault="00C10374" w:rsidP="00C10374">
            <w:pPr>
              <w:spacing w:line="240" w:lineRule="auto"/>
              <w:jc w:val="right"/>
              <w:rPr>
                <w:b/>
                <w:bCs/>
                <w:i/>
                <w:iCs/>
                <w:sz w:val="12"/>
                <w:szCs w:val="12"/>
              </w:rPr>
            </w:pPr>
            <w:r w:rsidRPr="00C10374">
              <w:rPr>
                <w:b/>
                <w:bCs/>
                <w:i/>
                <w:iCs/>
                <w:sz w:val="12"/>
                <w:szCs w:val="12"/>
              </w:rPr>
              <w:t>3 500,00</w:t>
            </w:r>
          </w:p>
        </w:tc>
        <w:tc>
          <w:tcPr>
            <w:tcW w:w="498" w:type="pct"/>
            <w:tcBorders>
              <w:top w:val="nil"/>
              <w:left w:val="nil"/>
              <w:bottom w:val="single" w:sz="4" w:space="0" w:color="auto"/>
              <w:right w:val="single" w:sz="4" w:space="0" w:color="auto"/>
            </w:tcBorders>
            <w:shd w:val="clear" w:color="000000" w:fill="EAF1F6"/>
            <w:noWrap/>
            <w:vAlign w:val="center"/>
            <w:hideMark/>
          </w:tcPr>
          <w:p w14:paraId="74D335CA" w14:textId="77777777" w:rsidR="00C10374" w:rsidRPr="00C10374" w:rsidRDefault="00C10374" w:rsidP="00C10374">
            <w:pPr>
              <w:spacing w:line="240" w:lineRule="auto"/>
              <w:jc w:val="right"/>
              <w:rPr>
                <w:b/>
                <w:bCs/>
                <w:i/>
                <w:iCs/>
                <w:sz w:val="12"/>
                <w:szCs w:val="12"/>
              </w:rPr>
            </w:pPr>
            <w:r w:rsidRPr="00C10374">
              <w:rPr>
                <w:b/>
                <w:bCs/>
                <w:i/>
                <w:iCs/>
                <w:sz w:val="12"/>
                <w:szCs w:val="12"/>
              </w:rPr>
              <w:t>20,6</w:t>
            </w:r>
          </w:p>
        </w:tc>
      </w:tr>
      <w:tr w:rsidR="00C10374" w:rsidRPr="00C10374" w14:paraId="1ADB6C58"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93CF82C" w14:textId="77777777" w:rsidR="00C10374" w:rsidRPr="00C10374" w:rsidRDefault="00C10374" w:rsidP="00C10374">
            <w:pPr>
              <w:spacing w:line="240" w:lineRule="auto"/>
              <w:rPr>
                <w:b/>
                <w:bCs/>
                <w:i/>
                <w:iCs/>
                <w:sz w:val="12"/>
                <w:szCs w:val="12"/>
              </w:rPr>
            </w:pPr>
            <w:r w:rsidRPr="00C10374">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530974C5" w14:textId="77777777" w:rsidR="00C10374" w:rsidRPr="00C10374" w:rsidRDefault="00C10374" w:rsidP="00C10374">
            <w:pPr>
              <w:spacing w:line="240" w:lineRule="auto"/>
              <w:jc w:val="right"/>
              <w:rPr>
                <w:b/>
                <w:bCs/>
                <w:i/>
                <w:iCs/>
                <w:sz w:val="12"/>
                <w:szCs w:val="12"/>
              </w:rPr>
            </w:pPr>
            <w:r w:rsidRPr="00C10374">
              <w:rPr>
                <w:b/>
                <w:bCs/>
                <w:i/>
                <w:iCs/>
                <w:sz w:val="12"/>
                <w:szCs w:val="12"/>
              </w:rPr>
              <w:t>170 361</w:t>
            </w:r>
          </w:p>
        </w:tc>
        <w:tc>
          <w:tcPr>
            <w:tcW w:w="655" w:type="pct"/>
            <w:tcBorders>
              <w:top w:val="nil"/>
              <w:left w:val="nil"/>
              <w:bottom w:val="single" w:sz="4" w:space="0" w:color="auto"/>
              <w:right w:val="single" w:sz="4" w:space="0" w:color="auto"/>
            </w:tcBorders>
            <w:shd w:val="clear" w:color="000000" w:fill="EAF1F6"/>
            <w:noWrap/>
            <w:vAlign w:val="center"/>
            <w:hideMark/>
          </w:tcPr>
          <w:p w14:paraId="2CD179AB" w14:textId="77777777" w:rsidR="00C10374" w:rsidRPr="00C10374" w:rsidRDefault="00C10374" w:rsidP="00C10374">
            <w:pPr>
              <w:spacing w:line="240" w:lineRule="auto"/>
              <w:jc w:val="right"/>
              <w:rPr>
                <w:b/>
                <w:bCs/>
                <w:i/>
                <w:iCs/>
                <w:sz w:val="12"/>
                <w:szCs w:val="12"/>
              </w:rPr>
            </w:pPr>
            <w:r w:rsidRPr="00C10374">
              <w:rPr>
                <w:b/>
                <w:bCs/>
                <w:i/>
                <w:iCs/>
                <w:sz w:val="12"/>
                <w:szCs w:val="12"/>
              </w:rPr>
              <w:t>170 360,05</w:t>
            </w:r>
          </w:p>
        </w:tc>
        <w:tc>
          <w:tcPr>
            <w:tcW w:w="498" w:type="pct"/>
            <w:tcBorders>
              <w:top w:val="nil"/>
              <w:left w:val="nil"/>
              <w:bottom w:val="single" w:sz="4" w:space="0" w:color="auto"/>
              <w:right w:val="single" w:sz="4" w:space="0" w:color="auto"/>
            </w:tcBorders>
            <w:shd w:val="clear" w:color="000000" w:fill="EAF1F6"/>
            <w:noWrap/>
            <w:vAlign w:val="center"/>
            <w:hideMark/>
          </w:tcPr>
          <w:p w14:paraId="7B354F43"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72EBBBE" w14:textId="77777777" w:rsidR="00C10374" w:rsidRPr="00C10374" w:rsidRDefault="00C10374" w:rsidP="00C10374">
            <w:pPr>
              <w:spacing w:line="240" w:lineRule="auto"/>
              <w:jc w:val="right"/>
              <w:rPr>
                <w:b/>
                <w:bCs/>
                <w:i/>
                <w:iCs/>
                <w:sz w:val="12"/>
                <w:szCs w:val="12"/>
              </w:rPr>
            </w:pPr>
            <w:r w:rsidRPr="00C10374">
              <w:rPr>
                <w:b/>
                <w:bCs/>
                <w:i/>
                <w:iCs/>
                <w:sz w:val="12"/>
                <w:szCs w:val="12"/>
              </w:rPr>
              <w:t>170 361</w:t>
            </w:r>
          </w:p>
        </w:tc>
        <w:tc>
          <w:tcPr>
            <w:tcW w:w="655" w:type="pct"/>
            <w:tcBorders>
              <w:top w:val="nil"/>
              <w:left w:val="nil"/>
              <w:bottom w:val="single" w:sz="4" w:space="0" w:color="auto"/>
              <w:right w:val="single" w:sz="4" w:space="0" w:color="auto"/>
            </w:tcBorders>
            <w:shd w:val="clear" w:color="000000" w:fill="EAF1F6"/>
            <w:noWrap/>
            <w:vAlign w:val="center"/>
            <w:hideMark/>
          </w:tcPr>
          <w:p w14:paraId="66E55258" w14:textId="77777777" w:rsidR="00C10374" w:rsidRPr="00C10374" w:rsidRDefault="00C10374" w:rsidP="00C10374">
            <w:pPr>
              <w:spacing w:line="240" w:lineRule="auto"/>
              <w:jc w:val="right"/>
              <w:rPr>
                <w:b/>
                <w:bCs/>
                <w:i/>
                <w:iCs/>
                <w:sz w:val="12"/>
                <w:szCs w:val="12"/>
              </w:rPr>
            </w:pPr>
            <w:r w:rsidRPr="00C10374">
              <w:rPr>
                <w:b/>
                <w:bCs/>
                <w:i/>
                <w:iCs/>
                <w:sz w:val="12"/>
                <w:szCs w:val="12"/>
              </w:rPr>
              <w:t>170 360,05</w:t>
            </w:r>
          </w:p>
        </w:tc>
        <w:tc>
          <w:tcPr>
            <w:tcW w:w="498" w:type="pct"/>
            <w:tcBorders>
              <w:top w:val="nil"/>
              <w:left w:val="nil"/>
              <w:bottom w:val="single" w:sz="4" w:space="0" w:color="auto"/>
              <w:right w:val="single" w:sz="4" w:space="0" w:color="auto"/>
            </w:tcBorders>
            <w:shd w:val="clear" w:color="000000" w:fill="EAF1F6"/>
            <w:noWrap/>
            <w:vAlign w:val="center"/>
            <w:hideMark/>
          </w:tcPr>
          <w:p w14:paraId="0694F082"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438FAD1C"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D81986" w14:textId="77777777" w:rsidR="00C10374" w:rsidRPr="00C10374" w:rsidRDefault="00C10374" w:rsidP="00C10374">
            <w:pPr>
              <w:spacing w:line="240" w:lineRule="auto"/>
              <w:rPr>
                <w:b/>
                <w:bCs/>
                <w:i/>
                <w:iCs/>
                <w:sz w:val="12"/>
                <w:szCs w:val="12"/>
              </w:rPr>
            </w:pPr>
            <w:r w:rsidRPr="00C10374">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7358144D" w14:textId="77777777" w:rsidR="00C10374" w:rsidRPr="00C10374" w:rsidRDefault="00C10374" w:rsidP="00C10374">
            <w:pPr>
              <w:spacing w:line="240" w:lineRule="auto"/>
              <w:jc w:val="right"/>
              <w:rPr>
                <w:b/>
                <w:bCs/>
                <w:i/>
                <w:iCs/>
                <w:sz w:val="12"/>
                <w:szCs w:val="12"/>
              </w:rPr>
            </w:pPr>
            <w:r w:rsidRPr="00C10374">
              <w:rPr>
                <w:b/>
                <w:bCs/>
                <w:i/>
                <w:iCs/>
                <w:sz w:val="12"/>
                <w:szCs w:val="12"/>
              </w:rPr>
              <w:t>249 500</w:t>
            </w:r>
          </w:p>
        </w:tc>
        <w:tc>
          <w:tcPr>
            <w:tcW w:w="655" w:type="pct"/>
            <w:tcBorders>
              <w:top w:val="nil"/>
              <w:left w:val="nil"/>
              <w:bottom w:val="single" w:sz="4" w:space="0" w:color="auto"/>
              <w:right w:val="single" w:sz="4" w:space="0" w:color="auto"/>
            </w:tcBorders>
            <w:shd w:val="clear" w:color="000000" w:fill="EAF1F6"/>
            <w:noWrap/>
            <w:vAlign w:val="center"/>
            <w:hideMark/>
          </w:tcPr>
          <w:p w14:paraId="150FBA19" w14:textId="77777777" w:rsidR="00C10374" w:rsidRPr="00C10374" w:rsidRDefault="00C10374" w:rsidP="00C10374">
            <w:pPr>
              <w:spacing w:line="240" w:lineRule="auto"/>
              <w:jc w:val="right"/>
              <w:rPr>
                <w:b/>
                <w:bCs/>
                <w:i/>
                <w:iCs/>
                <w:sz w:val="12"/>
                <w:szCs w:val="12"/>
              </w:rPr>
            </w:pPr>
            <w:r w:rsidRPr="00C10374">
              <w:rPr>
                <w:b/>
                <w:bCs/>
                <w:i/>
                <w:iCs/>
                <w:sz w:val="12"/>
                <w:szCs w:val="12"/>
              </w:rPr>
              <w:t>149 949,98</w:t>
            </w:r>
          </w:p>
        </w:tc>
        <w:tc>
          <w:tcPr>
            <w:tcW w:w="498" w:type="pct"/>
            <w:tcBorders>
              <w:top w:val="nil"/>
              <w:left w:val="nil"/>
              <w:bottom w:val="single" w:sz="4" w:space="0" w:color="auto"/>
              <w:right w:val="single" w:sz="4" w:space="0" w:color="auto"/>
            </w:tcBorders>
            <w:shd w:val="clear" w:color="000000" w:fill="EAF1F6"/>
            <w:noWrap/>
            <w:vAlign w:val="center"/>
            <w:hideMark/>
          </w:tcPr>
          <w:p w14:paraId="176308C2" w14:textId="77777777" w:rsidR="00C10374" w:rsidRPr="00C10374" w:rsidRDefault="00C10374" w:rsidP="00C10374">
            <w:pPr>
              <w:spacing w:line="240" w:lineRule="auto"/>
              <w:jc w:val="right"/>
              <w:rPr>
                <w:b/>
                <w:bCs/>
                <w:i/>
                <w:iCs/>
                <w:sz w:val="12"/>
                <w:szCs w:val="12"/>
              </w:rPr>
            </w:pPr>
            <w:r w:rsidRPr="00C10374">
              <w:rPr>
                <w:b/>
                <w:bCs/>
                <w:i/>
                <w:iCs/>
                <w:sz w:val="12"/>
                <w:szCs w:val="12"/>
              </w:rPr>
              <w:t>60,1</w:t>
            </w:r>
          </w:p>
        </w:tc>
        <w:tc>
          <w:tcPr>
            <w:tcW w:w="558" w:type="pct"/>
            <w:tcBorders>
              <w:top w:val="nil"/>
              <w:left w:val="nil"/>
              <w:bottom w:val="single" w:sz="4" w:space="0" w:color="auto"/>
              <w:right w:val="single" w:sz="4" w:space="0" w:color="auto"/>
            </w:tcBorders>
            <w:shd w:val="clear" w:color="000000" w:fill="EAF1F6"/>
            <w:noWrap/>
            <w:vAlign w:val="center"/>
            <w:hideMark/>
          </w:tcPr>
          <w:p w14:paraId="4D53AC61" w14:textId="77777777" w:rsidR="00C10374" w:rsidRPr="00C10374" w:rsidRDefault="00C10374" w:rsidP="00C10374">
            <w:pPr>
              <w:spacing w:line="240" w:lineRule="auto"/>
              <w:jc w:val="right"/>
              <w:rPr>
                <w:b/>
                <w:bCs/>
                <w:i/>
                <w:iCs/>
                <w:sz w:val="12"/>
                <w:szCs w:val="12"/>
              </w:rPr>
            </w:pPr>
            <w:r w:rsidRPr="00C10374">
              <w:rPr>
                <w:b/>
                <w:bCs/>
                <w:i/>
                <w:iCs/>
                <w:sz w:val="12"/>
                <w:szCs w:val="12"/>
              </w:rPr>
              <w:t>249 500</w:t>
            </w:r>
          </w:p>
        </w:tc>
        <w:tc>
          <w:tcPr>
            <w:tcW w:w="655" w:type="pct"/>
            <w:tcBorders>
              <w:top w:val="nil"/>
              <w:left w:val="nil"/>
              <w:bottom w:val="single" w:sz="4" w:space="0" w:color="auto"/>
              <w:right w:val="single" w:sz="4" w:space="0" w:color="auto"/>
            </w:tcBorders>
            <w:shd w:val="clear" w:color="000000" w:fill="EAF1F6"/>
            <w:noWrap/>
            <w:vAlign w:val="center"/>
            <w:hideMark/>
          </w:tcPr>
          <w:p w14:paraId="1E08DE08" w14:textId="77777777" w:rsidR="00C10374" w:rsidRPr="00C10374" w:rsidRDefault="00C10374" w:rsidP="00C10374">
            <w:pPr>
              <w:spacing w:line="240" w:lineRule="auto"/>
              <w:jc w:val="right"/>
              <w:rPr>
                <w:b/>
                <w:bCs/>
                <w:i/>
                <w:iCs/>
                <w:sz w:val="12"/>
                <w:szCs w:val="12"/>
              </w:rPr>
            </w:pPr>
            <w:r w:rsidRPr="00C10374">
              <w:rPr>
                <w:b/>
                <w:bCs/>
                <w:i/>
                <w:iCs/>
                <w:sz w:val="12"/>
                <w:szCs w:val="12"/>
              </w:rPr>
              <w:t>149 949,98</w:t>
            </w:r>
          </w:p>
        </w:tc>
        <w:tc>
          <w:tcPr>
            <w:tcW w:w="498" w:type="pct"/>
            <w:tcBorders>
              <w:top w:val="nil"/>
              <w:left w:val="nil"/>
              <w:bottom w:val="single" w:sz="4" w:space="0" w:color="auto"/>
              <w:right w:val="single" w:sz="4" w:space="0" w:color="auto"/>
            </w:tcBorders>
            <w:shd w:val="clear" w:color="000000" w:fill="EAF1F6"/>
            <w:noWrap/>
            <w:vAlign w:val="center"/>
            <w:hideMark/>
          </w:tcPr>
          <w:p w14:paraId="553A95BF" w14:textId="77777777" w:rsidR="00C10374" w:rsidRPr="00C10374" w:rsidRDefault="00C10374" w:rsidP="00C10374">
            <w:pPr>
              <w:spacing w:line="240" w:lineRule="auto"/>
              <w:jc w:val="right"/>
              <w:rPr>
                <w:b/>
                <w:bCs/>
                <w:i/>
                <w:iCs/>
                <w:sz w:val="12"/>
                <w:szCs w:val="12"/>
              </w:rPr>
            </w:pPr>
            <w:r w:rsidRPr="00C10374">
              <w:rPr>
                <w:b/>
                <w:bCs/>
                <w:i/>
                <w:iCs/>
                <w:sz w:val="12"/>
                <w:szCs w:val="12"/>
              </w:rPr>
              <w:t>60,1</w:t>
            </w:r>
          </w:p>
        </w:tc>
      </w:tr>
      <w:tr w:rsidR="00C10374" w:rsidRPr="00C10374" w14:paraId="7D7E2AEE"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9F0D426" w14:textId="77777777" w:rsidR="00C10374" w:rsidRPr="00C10374" w:rsidRDefault="00C10374" w:rsidP="00C10374">
            <w:pPr>
              <w:spacing w:line="240" w:lineRule="auto"/>
              <w:rPr>
                <w:b/>
                <w:bCs/>
                <w:i/>
                <w:iCs/>
                <w:sz w:val="12"/>
                <w:szCs w:val="12"/>
              </w:rPr>
            </w:pPr>
            <w:r w:rsidRPr="00C10374">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2707B2DD" w14:textId="77777777" w:rsidR="00C10374" w:rsidRPr="00C10374" w:rsidRDefault="00C10374" w:rsidP="00C10374">
            <w:pPr>
              <w:spacing w:line="240" w:lineRule="auto"/>
              <w:jc w:val="right"/>
              <w:rPr>
                <w:b/>
                <w:bCs/>
                <w:i/>
                <w:iCs/>
                <w:sz w:val="12"/>
                <w:szCs w:val="12"/>
              </w:rPr>
            </w:pPr>
            <w:r w:rsidRPr="00C10374">
              <w:rPr>
                <w:b/>
                <w:bCs/>
                <w:i/>
                <w:iCs/>
                <w:sz w:val="12"/>
                <w:szCs w:val="12"/>
              </w:rPr>
              <w:t>286 548</w:t>
            </w:r>
          </w:p>
        </w:tc>
        <w:tc>
          <w:tcPr>
            <w:tcW w:w="655" w:type="pct"/>
            <w:tcBorders>
              <w:top w:val="nil"/>
              <w:left w:val="nil"/>
              <w:bottom w:val="single" w:sz="4" w:space="0" w:color="auto"/>
              <w:right w:val="single" w:sz="4" w:space="0" w:color="auto"/>
            </w:tcBorders>
            <w:shd w:val="clear" w:color="000000" w:fill="EAF1F6"/>
            <w:noWrap/>
            <w:vAlign w:val="center"/>
            <w:hideMark/>
          </w:tcPr>
          <w:p w14:paraId="6D6581E7" w14:textId="77777777" w:rsidR="00C10374" w:rsidRPr="00C10374" w:rsidRDefault="00C10374" w:rsidP="00C10374">
            <w:pPr>
              <w:spacing w:line="240" w:lineRule="auto"/>
              <w:jc w:val="right"/>
              <w:rPr>
                <w:b/>
                <w:bCs/>
                <w:i/>
                <w:iCs/>
                <w:sz w:val="12"/>
                <w:szCs w:val="12"/>
              </w:rPr>
            </w:pPr>
            <w:r w:rsidRPr="00C10374">
              <w:rPr>
                <w:b/>
                <w:bCs/>
                <w:i/>
                <w:iCs/>
                <w:sz w:val="12"/>
                <w:szCs w:val="12"/>
              </w:rPr>
              <w:t>286 499,01</w:t>
            </w:r>
          </w:p>
        </w:tc>
        <w:tc>
          <w:tcPr>
            <w:tcW w:w="498" w:type="pct"/>
            <w:tcBorders>
              <w:top w:val="nil"/>
              <w:left w:val="nil"/>
              <w:bottom w:val="single" w:sz="4" w:space="0" w:color="auto"/>
              <w:right w:val="single" w:sz="4" w:space="0" w:color="auto"/>
            </w:tcBorders>
            <w:shd w:val="clear" w:color="000000" w:fill="EAF1F6"/>
            <w:noWrap/>
            <w:vAlign w:val="center"/>
            <w:hideMark/>
          </w:tcPr>
          <w:p w14:paraId="6A356EE8"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EEC9B04" w14:textId="77777777" w:rsidR="00C10374" w:rsidRPr="00C10374" w:rsidRDefault="00C10374" w:rsidP="00C10374">
            <w:pPr>
              <w:spacing w:line="240" w:lineRule="auto"/>
              <w:jc w:val="right"/>
              <w:rPr>
                <w:b/>
                <w:bCs/>
                <w:i/>
                <w:iCs/>
                <w:sz w:val="12"/>
                <w:szCs w:val="12"/>
              </w:rPr>
            </w:pPr>
            <w:r w:rsidRPr="00C10374">
              <w:rPr>
                <w:b/>
                <w:bCs/>
                <w:i/>
                <w:iCs/>
                <w:sz w:val="12"/>
                <w:szCs w:val="12"/>
              </w:rPr>
              <w:t>286 548</w:t>
            </w:r>
          </w:p>
        </w:tc>
        <w:tc>
          <w:tcPr>
            <w:tcW w:w="655" w:type="pct"/>
            <w:tcBorders>
              <w:top w:val="nil"/>
              <w:left w:val="nil"/>
              <w:bottom w:val="single" w:sz="4" w:space="0" w:color="auto"/>
              <w:right w:val="single" w:sz="4" w:space="0" w:color="auto"/>
            </w:tcBorders>
            <w:shd w:val="clear" w:color="000000" w:fill="EAF1F6"/>
            <w:noWrap/>
            <w:vAlign w:val="center"/>
            <w:hideMark/>
          </w:tcPr>
          <w:p w14:paraId="7603AF08" w14:textId="77777777" w:rsidR="00C10374" w:rsidRPr="00C10374" w:rsidRDefault="00C10374" w:rsidP="00C10374">
            <w:pPr>
              <w:spacing w:line="240" w:lineRule="auto"/>
              <w:jc w:val="right"/>
              <w:rPr>
                <w:b/>
                <w:bCs/>
                <w:i/>
                <w:iCs/>
                <w:sz w:val="12"/>
                <w:szCs w:val="12"/>
              </w:rPr>
            </w:pPr>
            <w:r w:rsidRPr="00C10374">
              <w:rPr>
                <w:b/>
                <w:bCs/>
                <w:i/>
                <w:iCs/>
                <w:sz w:val="12"/>
                <w:szCs w:val="12"/>
              </w:rPr>
              <w:t>286 499,01</w:t>
            </w:r>
          </w:p>
        </w:tc>
        <w:tc>
          <w:tcPr>
            <w:tcW w:w="498" w:type="pct"/>
            <w:tcBorders>
              <w:top w:val="nil"/>
              <w:left w:val="nil"/>
              <w:bottom w:val="single" w:sz="4" w:space="0" w:color="auto"/>
              <w:right w:val="single" w:sz="4" w:space="0" w:color="auto"/>
            </w:tcBorders>
            <w:shd w:val="clear" w:color="000000" w:fill="EAF1F6"/>
            <w:noWrap/>
            <w:vAlign w:val="center"/>
            <w:hideMark/>
          </w:tcPr>
          <w:p w14:paraId="065ECA29"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43A0649D"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C41FAD3" w14:textId="77777777" w:rsidR="00C10374" w:rsidRPr="00C10374" w:rsidRDefault="00C10374" w:rsidP="00C10374">
            <w:pPr>
              <w:spacing w:line="240" w:lineRule="auto"/>
              <w:rPr>
                <w:b/>
                <w:bCs/>
                <w:sz w:val="12"/>
                <w:szCs w:val="12"/>
              </w:rPr>
            </w:pPr>
            <w:r w:rsidRPr="00C10374">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3A404EFD" w14:textId="77777777" w:rsidR="00C10374" w:rsidRPr="00C10374" w:rsidRDefault="00C10374" w:rsidP="00C10374">
            <w:pPr>
              <w:spacing w:line="240" w:lineRule="auto"/>
              <w:jc w:val="right"/>
              <w:rPr>
                <w:b/>
                <w:bCs/>
                <w:sz w:val="12"/>
                <w:szCs w:val="12"/>
              </w:rPr>
            </w:pPr>
            <w:r w:rsidRPr="00C10374">
              <w:rPr>
                <w:b/>
                <w:bCs/>
                <w:sz w:val="12"/>
                <w:szCs w:val="12"/>
              </w:rPr>
              <w:t>746 010</w:t>
            </w:r>
          </w:p>
        </w:tc>
        <w:tc>
          <w:tcPr>
            <w:tcW w:w="655" w:type="pct"/>
            <w:tcBorders>
              <w:top w:val="nil"/>
              <w:left w:val="nil"/>
              <w:bottom w:val="single" w:sz="4" w:space="0" w:color="auto"/>
              <w:right w:val="single" w:sz="4" w:space="0" w:color="auto"/>
            </w:tcBorders>
            <w:shd w:val="clear" w:color="000000" w:fill="D5E3F2"/>
            <w:noWrap/>
            <w:vAlign w:val="center"/>
            <w:hideMark/>
          </w:tcPr>
          <w:p w14:paraId="50230DC3" w14:textId="77777777" w:rsidR="00C10374" w:rsidRPr="00C10374" w:rsidRDefault="00C10374" w:rsidP="00C10374">
            <w:pPr>
              <w:spacing w:line="240" w:lineRule="auto"/>
              <w:jc w:val="right"/>
              <w:rPr>
                <w:b/>
                <w:bCs/>
                <w:sz w:val="12"/>
                <w:szCs w:val="12"/>
              </w:rPr>
            </w:pPr>
            <w:r w:rsidRPr="00C10374">
              <w:rPr>
                <w:b/>
                <w:bCs/>
                <w:sz w:val="12"/>
                <w:szCs w:val="12"/>
              </w:rPr>
              <w:t>563 336,37</w:t>
            </w:r>
          </w:p>
        </w:tc>
        <w:tc>
          <w:tcPr>
            <w:tcW w:w="498" w:type="pct"/>
            <w:tcBorders>
              <w:top w:val="nil"/>
              <w:left w:val="nil"/>
              <w:bottom w:val="single" w:sz="4" w:space="0" w:color="auto"/>
              <w:right w:val="single" w:sz="4" w:space="0" w:color="auto"/>
            </w:tcBorders>
            <w:shd w:val="clear" w:color="000000" w:fill="D5E3F2"/>
            <w:noWrap/>
            <w:vAlign w:val="center"/>
            <w:hideMark/>
          </w:tcPr>
          <w:p w14:paraId="6BD3C11D" w14:textId="77777777" w:rsidR="00C10374" w:rsidRPr="00C10374" w:rsidRDefault="00C10374" w:rsidP="00C10374">
            <w:pPr>
              <w:spacing w:line="240" w:lineRule="auto"/>
              <w:jc w:val="right"/>
              <w:rPr>
                <w:b/>
                <w:bCs/>
                <w:sz w:val="12"/>
                <w:szCs w:val="12"/>
              </w:rPr>
            </w:pPr>
            <w:r w:rsidRPr="00C10374">
              <w:rPr>
                <w:b/>
                <w:bCs/>
                <w:sz w:val="12"/>
                <w:szCs w:val="12"/>
              </w:rPr>
              <w:t>75,5</w:t>
            </w:r>
          </w:p>
        </w:tc>
        <w:tc>
          <w:tcPr>
            <w:tcW w:w="558" w:type="pct"/>
            <w:tcBorders>
              <w:top w:val="nil"/>
              <w:left w:val="nil"/>
              <w:bottom w:val="single" w:sz="4" w:space="0" w:color="auto"/>
              <w:right w:val="single" w:sz="4" w:space="0" w:color="auto"/>
            </w:tcBorders>
            <w:shd w:val="clear" w:color="000000" w:fill="D5E3F2"/>
            <w:noWrap/>
            <w:vAlign w:val="center"/>
            <w:hideMark/>
          </w:tcPr>
          <w:p w14:paraId="35A4561E" w14:textId="77777777" w:rsidR="00C10374" w:rsidRPr="00C10374" w:rsidRDefault="00C10374" w:rsidP="00C10374">
            <w:pPr>
              <w:spacing w:line="240" w:lineRule="auto"/>
              <w:jc w:val="right"/>
              <w:rPr>
                <w:b/>
                <w:bCs/>
                <w:sz w:val="12"/>
                <w:szCs w:val="12"/>
              </w:rPr>
            </w:pPr>
            <w:r w:rsidRPr="00C10374">
              <w:rPr>
                <w:b/>
                <w:bCs/>
                <w:sz w:val="12"/>
                <w:szCs w:val="12"/>
              </w:rPr>
              <w:t>527 117</w:t>
            </w:r>
          </w:p>
        </w:tc>
        <w:tc>
          <w:tcPr>
            <w:tcW w:w="655" w:type="pct"/>
            <w:tcBorders>
              <w:top w:val="nil"/>
              <w:left w:val="nil"/>
              <w:bottom w:val="single" w:sz="4" w:space="0" w:color="auto"/>
              <w:right w:val="single" w:sz="4" w:space="0" w:color="auto"/>
            </w:tcBorders>
            <w:shd w:val="clear" w:color="000000" w:fill="D5E3F2"/>
            <w:noWrap/>
            <w:vAlign w:val="center"/>
            <w:hideMark/>
          </w:tcPr>
          <w:p w14:paraId="7C889BFB" w14:textId="77777777" w:rsidR="00C10374" w:rsidRPr="00C10374" w:rsidRDefault="00C10374" w:rsidP="00C10374">
            <w:pPr>
              <w:spacing w:line="240" w:lineRule="auto"/>
              <w:jc w:val="right"/>
              <w:rPr>
                <w:b/>
                <w:bCs/>
                <w:sz w:val="12"/>
                <w:szCs w:val="12"/>
              </w:rPr>
            </w:pPr>
            <w:r w:rsidRPr="00C10374">
              <w:rPr>
                <w:b/>
                <w:bCs/>
                <w:sz w:val="12"/>
                <w:szCs w:val="12"/>
              </w:rPr>
              <w:t>346 136,84</w:t>
            </w:r>
          </w:p>
        </w:tc>
        <w:tc>
          <w:tcPr>
            <w:tcW w:w="498" w:type="pct"/>
            <w:tcBorders>
              <w:top w:val="nil"/>
              <w:left w:val="nil"/>
              <w:bottom w:val="single" w:sz="4" w:space="0" w:color="auto"/>
              <w:right w:val="single" w:sz="4" w:space="0" w:color="auto"/>
            </w:tcBorders>
            <w:shd w:val="clear" w:color="000000" w:fill="D5E3F2"/>
            <w:noWrap/>
            <w:vAlign w:val="center"/>
            <w:hideMark/>
          </w:tcPr>
          <w:p w14:paraId="1FD4D948" w14:textId="77777777" w:rsidR="00C10374" w:rsidRPr="00C10374" w:rsidRDefault="00C10374" w:rsidP="00C10374">
            <w:pPr>
              <w:spacing w:line="240" w:lineRule="auto"/>
              <w:jc w:val="right"/>
              <w:rPr>
                <w:b/>
                <w:bCs/>
                <w:sz w:val="12"/>
                <w:szCs w:val="12"/>
              </w:rPr>
            </w:pPr>
            <w:r w:rsidRPr="00C10374">
              <w:rPr>
                <w:b/>
                <w:bCs/>
                <w:sz w:val="12"/>
                <w:szCs w:val="12"/>
              </w:rPr>
              <w:t>65,7</w:t>
            </w:r>
          </w:p>
        </w:tc>
      </w:tr>
      <w:tr w:rsidR="00C10374" w:rsidRPr="00C10374" w14:paraId="3A07F610"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40C37B" w14:textId="77777777" w:rsidR="00C10374" w:rsidRPr="00C10374" w:rsidRDefault="00C10374" w:rsidP="00C10374">
            <w:pPr>
              <w:spacing w:line="240" w:lineRule="auto"/>
              <w:rPr>
                <w:b/>
                <w:bCs/>
                <w:i/>
                <w:iCs/>
                <w:sz w:val="12"/>
                <w:szCs w:val="12"/>
              </w:rPr>
            </w:pPr>
            <w:r w:rsidRPr="00C10374">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7E984DD3" w14:textId="77777777" w:rsidR="00C10374" w:rsidRPr="00C10374" w:rsidRDefault="00C10374" w:rsidP="00C10374">
            <w:pPr>
              <w:spacing w:line="240" w:lineRule="auto"/>
              <w:jc w:val="right"/>
              <w:rPr>
                <w:b/>
                <w:bCs/>
                <w:i/>
                <w:iCs/>
                <w:sz w:val="12"/>
                <w:szCs w:val="12"/>
              </w:rPr>
            </w:pPr>
            <w:r w:rsidRPr="00C10374">
              <w:rPr>
                <w:b/>
                <w:bCs/>
                <w:i/>
                <w:iCs/>
                <w:sz w:val="12"/>
                <w:szCs w:val="12"/>
              </w:rPr>
              <w:t>527 117</w:t>
            </w:r>
          </w:p>
        </w:tc>
        <w:tc>
          <w:tcPr>
            <w:tcW w:w="655" w:type="pct"/>
            <w:tcBorders>
              <w:top w:val="nil"/>
              <w:left w:val="nil"/>
              <w:bottom w:val="single" w:sz="4" w:space="0" w:color="auto"/>
              <w:right w:val="single" w:sz="4" w:space="0" w:color="auto"/>
            </w:tcBorders>
            <w:shd w:val="clear" w:color="000000" w:fill="EAF1F6"/>
            <w:noWrap/>
            <w:vAlign w:val="center"/>
            <w:hideMark/>
          </w:tcPr>
          <w:p w14:paraId="33EE9981" w14:textId="77777777" w:rsidR="00C10374" w:rsidRPr="00C10374" w:rsidRDefault="00C10374" w:rsidP="00C10374">
            <w:pPr>
              <w:spacing w:line="240" w:lineRule="auto"/>
              <w:jc w:val="right"/>
              <w:rPr>
                <w:b/>
                <w:bCs/>
                <w:i/>
                <w:iCs/>
                <w:sz w:val="12"/>
                <w:szCs w:val="12"/>
              </w:rPr>
            </w:pPr>
            <w:r w:rsidRPr="00C10374">
              <w:rPr>
                <w:b/>
                <w:bCs/>
                <w:i/>
                <w:iCs/>
                <w:sz w:val="12"/>
                <w:szCs w:val="12"/>
              </w:rPr>
              <w:t>346 136,84</w:t>
            </w:r>
          </w:p>
        </w:tc>
        <w:tc>
          <w:tcPr>
            <w:tcW w:w="498" w:type="pct"/>
            <w:tcBorders>
              <w:top w:val="nil"/>
              <w:left w:val="nil"/>
              <w:bottom w:val="single" w:sz="4" w:space="0" w:color="auto"/>
              <w:right w:val="single" w:sz="4" w:space="0" w:color="auto"/>
            </w:tcBorders>
            <w:shd w:val="clear" w:color="000000" w:fill="EAF1F6"/>
            <w:noWrap/>
            <w:vAlign w:val="center"/>
            <w:hideMark/>
          </w:tcPr>
          <w:p w14:paraId="6383BB75" w14:textId="77777777" w:rsidR="00C10374" w:rsidRPr="00C10374" w:rsidRDefault="00C10374" w:rsidP="00C10374">
            <w:pPr>
              <w:spacing w:line="240" w:lineRule="auto"/>
              <w:jc w:val="right"/>
              <w:rPr>
                <w:b/>
                <w:bCs/>
                <w:i/>
                <w:iCs/>
                <w:sz w:val="12"/>
                <w:szCs w:val="12"/>
              </w:rPr>
            </w:pPr>
            <w:r w:rsidRPr="00C10374">
              <w:rPr>
                <w:b/>
                <w:bCs/>
                <w:i/>
                <w:iCs/>
                <w:sz w:val="12"/>
                <w:szCs w:val="12"/>
              </w:rPr>
              <w:t>65,7</w:t>
            </w:r>
          </w:p>
        </w:tc>
        <w:tc>
          <w:tcPr>
            <w:tcW w:w="558" w:type="pct"/>
            <w:tcBorders>
              <w:top w:val="nil"/>
              <w:left w:val="nil"/>
              <w:bottom w:val="single" w:sz="4" w:space="0" w:color="auto"/>
              <w:right w:val="single" w:sz="4" w:space="0" w:color="auto"/>
            </w:tcBorders>
            <w:shd w:val="clear" w:color="000000" w:fill="EAF1F6"/>
            <w:noWrap/>
            <w:vAlign w:val="center"/>
            <w:hideMark/>
          </w:tcPr>
          <w:p w14:paraId="4FBB704A" w14:textId="77777777" w:rsidR="00C10374" w:rsidRPr="00C10374" w:rsidRDefault="00C10374" w:rsidP="00C10374">
            <w:pPr>
              <w:spacing w:line="240" w:lineRule="auto"/>
              <w:jc w:val="right"/>
              <w:rPr>
                <w:b/>
                <w:bCs/>
                <w:i/>
                <w:iCs/>
                <w:sz w:val="12"/>
                <w:szCs w:val="12"/>
              </w:rPr>
            </w:pPr>
            <w:r w:rsidRPr="00C10374">
              <w:rPr>
                <w:b/>
                <w:bCs/>
                <w:i/>
                <w:iCs/>
                <w:sz w:val="12"/>
                <w:szCs w:val="12"/>
              </w:rPr>
              <w:t>527 117</w:t>
            </w:r>
          </w:p>
        </w:tc>
        <w:tc>
          <w:tcPr>
            <w:tcW w:w="655" w:type="pct"/>
            <w:tcBorders>
              <w:top w:val="nil"/>
              <w:left w:val="nil"/>
              <w:bottom w:val="single" w:sz="4" w:space="0" w:color="auto"/>
              <w:right w:val="single" w:sz="4" w:space="0" w:color="auto"/>
            </w:tcBorders>
            <w:shd w:val="clear" w:color="000000" w:fill="EAF1F6"/>
            <w:noWrap/>
            <w:vAlign w:val="center"/>
            <w:hideMark/>
          </w:tcPr>
          <w:p w14:paraId="64CF993A" w14:textId="77777777" w:rsidR="00C10374" w:rsidRPr="00C10374" w:rsidRDefault="00C10374" w:rsidP="00C10374">
            <w:pPr>
              <w:spacing w:line="240" w:lineRule="auto"/>
              <w:jc w:val="right"/>
              <w:rPr>
                <w:b/>
                <w:bCs/>
                <w:i/>
                <w:iCs/>
                <w:sz w:val="12"/>
                <w:szCs w:val="12"/>
              </w:rPr>
            </w:pPr>
            <w:r w:rsidRPr="00C10374">
              <w:rPr>
                <w:b/>
                <w:bCs/>
                <w:i/>
                <w:iCs/>
                <w:sz w:val="12"/>
                <w:szCs w:val="12"/>
              </w:rPr>
              <w:t>346 136,84</w:t>
            </w:r>
          </w:p>
        </w:tc>
        <w:tc>
          <w:tcPr>
            <w:tcW w:w="498" w:type="pct"/>
            <w:tcBorders>
              <w:top w:val="nil"/>
              <w:left w:val="nil"/>
              <w:bottom w:val="single" w:sz="4" w:space="0" w:color="auto"/>
              <w:right w:val="single" w:sz="4" w:space="0" w:color="auto"/>
            </w:tcBorders>
            <w:shd w:val="clear" w:color="000000" w:fill="EAF1F6"/>
            <w:noWrap/>
            <w:vAlign w:val="center"/>
            <w:hideMark/>
          </w:tcPr>
          <w:p w14:paraId="0B3637D1" w14:textId="77777777" w:rsidR="00C10374" w:rsidRPr="00C10374" w:rsidRDefault="00C10374" w:rsidP="00C10374">
            <w:pPr>
              <w:spacing w:line="240" w:lineRule="auto"/>
              <w:jc w:val="right"/>
              <w:rPr>
                <w:b/>
                <w:bCs/>
                <w:i/>
                <w:iCs/>
                <w:sz w:val="12"/>
                <w:szCs w:val="12"/>
              </w:rPr>
            </w:pPr>
            <w:r w:rsidRPr="00C10374">
              <w:rPr>
                <w:b/>
                <w:bCs/>
                <w:i/>
                <w:iCs/>
                <w:sz w:val="12"/>
                <w:szCs w:val="12"/>
              </w:rPr>
              <w:t>65,7</w:t>
            </w:r>
          </w:p>
        </w:tc>
      </w:tr>
      <w:tr w:rsidR="00C10374" w:rsidRPr="00C10374" w14:paraId="28250D1A"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7792EF" w14:textId="77777777" w:rsidR="00C10374" w:rsidRPr="00C10374" w:rsidRDefault="00C10374" w:rsidP="00C10374">
            <w:pPr>
              <w:spacing w:line="240" w:lineRule="auto"/>
              <w:rPr>
                <w:b/>
                <w:bCs/>
                <w:i/>
                <w:iCs/>
                <w:sz w:val="12"/>
                <w:szCs w:val="12"/>
              </w:rPr>
            </w:pPr>
            <w:r w:rsidRPr="00C10374">
              <w:rPr>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14:paraId="2C4CD3D6" w14:textId="77777777" w:rsidR="00C10374" w:rsidRPr="00C10374" w:rsidRDefault="00C10374" w:rsidP="00C10374">
            <w:pPr>
              <w:spacing w:line="240" w:lineRule="auto"/>
              <w:jc w:val="right"/>
              <w:rPr>
                <w:b/>
                <w:bCs/>
                <w:i/>
                <w:iCs/>
                <w:sz w:val="12"/>
                <w:szCs w:val="12"/>
              </w:rPr>
            </w:pPr>
            <w:r w:rsidRPr="00C10374">
              <w:rPr>
                <w:b/>
                <w:bCs/>
                <w:i/>
                <w:iCs/>
                <w:sz w:val="12"/>
                <w:szCs w:val="12"/>
              </w:rPr>
              <w:t>218 893</w:t>
            </w:r>
          </w:p>
        </w:tc>
        <w:tc>
          <w:tcPr>
            <w:tcW w:w="655" w:type="pct"/>
            <w:tcBorders>
              <w:top w:val="nil"/>
              <w:left w:val="nil"/>
              <w:bottom w:val="single" w:sz="4" w:space="0" w:color="auto"/>
              <w:right w:val="single" w:sz="4" w:space="0" w:color="auto"/>
            </w:tcBorders>
            <w:shd w:val="clear" w:color="000000" w:fill="EAF1F6"/>
            <w:noWrap/>
            <w:vAlign w:val="center"/>
            <w:hideMark/>
          </w:tcPr>
          <w:p w14:paraId="1A6779A2" w14:textId="77777777" w:rsidR="00C10374" w:rsidRPr="00C10374" w:rsidRDefault="00C10374" w:rsidP="00C10374">
            <w:pPr>
              <w:spacing w:line="240" w:lineRule="auto"/>
              <w:jc w:val="right"/>
              <w:rPr>
                <w:b/>
                <w:bCs/>
                <w:i/>
                <w:iCs/>
                <w:sz w:val="12"/>
                <w:szCs w:val="12"/>
              </w:rPr>
            </w:pPr>
            <w:r w:rsidRPr="00C10374">
              <w:rPr>
                <w:b/>
                <w:bCs/>
                <w:i/>
                <w:iCs/>
                <w:sz w:val="12"/>
                <w:szCs w:val="12"/>
              </w:rPr>
              <w:t>217 199,53</w:t>
            </w:r>
          </w:p>
        </w:tc>
        <w:tc>
          <w:tcPr>
            <w:tcW w:w="498" w:type="pct"/>
            <w:tcBorders>
              <w:top w:val="nil"/>
              <w:left w:val="nil"/>
              <w:bottom w:val="single" w:sz="4" w:space="0" w:color="auto"/>
              <w:right w:val="single" w:sz="4" w:space="0" w:color="auto"/>
            </w:tcBorders>
            <w:shd w:val="clear" w:color="000000" w:fill="EAF1F6"/>
            <w:noWrap/>
            <w:vAlign w:val="center"/>
            <w:hideMark/>
          </w:tcPr>
          <w:p w14:paraId="0EB1FADF" w14:textId="77777777" w:rsidR="00C10374" w:rsidRPr="00C10374" w:rsidRDefault="00C10374" w:rsidP="00C10374">
            <w:pPr>
              <w:spacing w:line="240" w:lineRule="auto"/>
              <w:jc w:val="right"/>
              <w:rPr>
                <w:b/>
                <w:bCs/>
                <w:i/>
                <w:iCs/>
                <w:sz w:val="12"/>
                <w:szCs w:val="12"/>
              </w:rPr>
            </w:pPr>
            <w:r w:rsidRPr="00C10374">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5CF1E74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7422CF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0C4C777"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37FAE922"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074755D" w14:textId="77777777" w:rsidR="00C10374" w:rsidRPr="00C10374" w:rsidRDefault="00C10374" w:rsidP="00C10374">
            <w:pPr>
              <w:spacing w:line="240" w:lineRule="auto"/>
              <w:rPr>
                <w:b/>
                <w:bCs/>
                <w:sz w:val="12"/>
                <w:szCs w:val="12"/>
              </w:rPr>
            </w:pPr>
            <w:r w:rsidRPr="00C10374">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7EC73F3B" w14:textId="77777777" w:rsidR="00C10374" w:rsidRPr="00C10374" w:rsidRDefault="00C10374" w:rsidP="00C10374">
            <w:pPr>
              <w:spacing w:line="240" w:lineRule="auto"/>
              <w:jc w:val="right"/>
              <w:rPr>
                <w:b/>
                <w:bCs/>
                <w:sz w:val="12"/>
                <w:szCs w:val="12"/>
              </w:rPr>
            </w:pPr>
            <w:r w:rsidRPr="00C10374">
              <w:rPr>
                <w:b/>
                <w:bCs/>
                <w:sz w:val="12"/>
                <w:szCs w:val="12"/>
              </w:rPr>
              <w:t>4 615 240</w:t>
            </w:r>
          </w:p>
        </w:tc>
        <w:tc>
          <w:tcPr>
            <w:tcW w:w="655" w:type="pct"/>
            <w:tcBorders>
              <w:top w:val="nil"/>
              <w:left w:val="nil"/>
              <w:bottom w:val="single" w:sz="4" w:space="0" w:color="auto"/>
              <w:right w:val="single" w:sz="4" w:space="0" w:color="auto"/>
            </w:tcBorders>
            <w:shd w:val="clear" w:color="000000" w:fill="D5E3F2"/>
            <w:noWrap/>
            <w:vAlign w:val="center"/>
            <w:hideMark/>
          </w:tcPr>
          <w:p w14:paraId="3CD1C174" w14:textId="77777777" w:rsidR="00C10374" w:rsidRPr="00C10374" w:rsidRDefault="00C10374" w:rsidP="00C10374">
            <w:pPr>
              <w:spacing w:line="240" w:lineRule="auto"/>
              <w:jc w:val="right"/>
              <w:rPr>
                <w:b/>
                <w:bCs/>
                <w:sz w:val="12"/>
                <w:szCs w:val="12"/>
              </w:rPr>
            </w:pPr>
            <w:r w:rsidRPr="00C10374">
              <w:rPr>
                <w:b/>
                <w:bCs/>
                <w:sz w:val="12"/>
                <w:szCs w:val="12"/>
              </w:rPr>
              <w:t>4 207 838,79</w:t>
            </w:r>
          </w:p>
        </w:tc>
        <w:tc>
          <w:tcPr>
            <w:tcW w:w="498" w:type="pct"/>
            <w:tcBorders>
              <w:top w:val="nil"/>
              <w:left w:val="nil"/>
              <w:bottom w:val="single" w:sz="4" w:space="0" w:color="auto"/>
              <w:right w:val="single" w:sz="4" w:space="0" w:color="auto"/>
            </w:tcBorders>
            <w:shd w:val="clear" w:color="000000" w:fill="D5E3F2"/>
            <w:noWrap/>
            <w:vAlign w:val="center"/>
            <w:hideMark/>
          </w:tcPr>
          <w:p w14:paraId="55F76544" w14:textId="77777777" w:rsidR="00C10374" w:rsidRPr="00C10374" w:rsidRDefault="00C10374" w:rsidP="00C10374">
            <w:pPr>
              <w:spacing w:line="240" w:lineRule="auto"/>
              <w:jc w:val="right"/>
              <w:rPr>
                <w:b/>
                <w:bCs/>
                <w:sz w:val="12"/>
                <w:szCs w:val="12"/>
              </w:rPr>
            </w:pPr>
            <w:r w:rsidRPr="00C10374">
              <w:rPr>
                <w:b/>
                <w:bCs/>
                <w:sz w:val="12"/>
                <w:szCs w:val="12"/>
              </w:rPr>
              <w:t>91,2</w:t>
            </w:r>
          </w:p>
        </w:tc>
        <w:tc>
          <w:tcPr>
            <w:tcW w:w="558" w:type="pct"/>
            <w:tcBorders>
              <w:top w:val="nil"/>
              <w:left w:val="nil"/>
              <w:bottom w:val="single" w:sz="4" w:space="0" w:color="auto"/>
              <w:right w:val="single" w:sz="4" w:space="0" w:color="auto"/>
            </w:tcBorders>
            <w:shd w:val="clear" w:color="000000" w:fill="D5E3F2"/>
            <w:noWrap/>
            <w:vAlign w:val="center"/>
            <w:hideMark/>
          </w:tcPr>
          <w:p w14:paraId="0EF4D1A6" w14:textId="77777777" w:rsidR="00C10374" w:rsidRPr="00C10374" w:rsidRDefault="00C10374" w:rsidP="00C10374">
            <w:pPr>
              <w:spacing w:line="240" w:lineRule="auto"/>
              <w:jc w:val="right"/>
              <w:rPr>
                <w:b/>
                <w:bCs/>
                <w:sz w:val="12"/>
                <w:szCs w:val="12"/>
              </w:rPr>
            </w:pPr>
            <w:r w:rsidRPr="00C10374">
              <w:rPr>
                <w:b/>
                <w:bCs/>
                <w:sz w:val="12"/>
                <w:szCs w:val="12"/>
              </w:rPr>
              <w:t>4 615 240</w:t>
            </w:r>
          </w:p>
        </w:tc>
        <w:tc>
          <w:tcPr>
            <w:tcW w:w="655" w:type="pct"/>
            <w:tcBorders>
              <w:top w:val="nil"/>
              <w:left w:val="nil"/>
              <w:bottom w:val="single" w:sz="4" w:space="0" w:color="auto"/>
              <w:right w:val="single" w:sz="4" w:space="0" w:color="auto"/>
            </w:tcBorders>
            <w:shd w:val="clear" w:color="000000" w:fill="D5E3F2"/>
            <w:noWrap/>
            <w:vAlign w:val="center"/>
            <w:hideMark/>
          </w:tcPr>
          <w:p w14:paraId="611B8F04" w14:textId="77777777" w:rsidR="00C10374" w:rsidRPr="00C10374" w:rsidRDefault="00C10374" w:rsidP="00C10374">
            <w:pPr>
              <w:spacing w:line="240" w:lineRule="auto"/>
              <w:jc w:val="right"/>
              <w:rPr>
                <w:b/>
                <w:bCs/>
                <w:sz w:val="12"/>
                <w:szCs w:val="12"/>
              </w:rPr>
            </w:pPr>
            <w:r w:rsidRPr="00C10374">
              <w:rPr>
                <w:b/>
                <w:bCs/>
                <w:sz w:val="12"/>
                <w:szCs w:val="12"/>
              </w:rPr>
              <w:t>4 207 838,79</w:t>
            </w:r>
          </w:p>
        </w:tc>
        <w:tc>
          <w:tcPr>
            <w:tcW w:w="498" w:type="pct"/>
            <w:tcBorders>
              <w:top w:val="nil"/>
              <w:left w:val="nil"/>
              <w:bottom w:val="single" w:sz="4" w:space="0" w:color="auto"/>
              <w:right w:val="single" w:sz="4" w:space="0" w:color="auto"/>
            </w:tcBorders>
            <w:shd w:val="clear" w:color="000000" w:fill="D5E3F2"/>
            <w:noWrap/>
            <w:vAlign w:val="center"/>
            <w:hideMark/>
          </w:tcPr>
          <w:p w14:paraId="794A71C1" w14:textId="77777777" w:rsidR="00C10374" w:rsidRPr="00C10374" w:rsidRDefault="00C10374" w:rsidP="00C10374">
            <w:pPr>
              <w:spacing w:line="240" w:lineRule="auto"/>
              <w:jc w:val="right"/>
              <w:rPr>
                <w:b/>
                <w:bCs/>
                <w:sz w:val="12"/>
                <w:szCs w:val="12"/>
              </w:rPr>
            </w:pPr>
            <w:r w:rsidRPr="00C10374">
              <w:rPr>
                <w:b/>
                <w:bCs/>
                <w:sz w:val="12"/>
                <w:szCs w:val="12"/>
              </w:rPr>
              <w:t>91,2</w:t>
            </w:r>
          </w:p>
        </w:tc>
      </w:tr>
      <w:tr w:rsidR="00C10374" w:rsidRPr="00C10374" w14:paraId="1E1A70B4"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CE861C" w14:textId="77777777" w:rsidR="00C10374" w:rsidRPr="00C10374" w:rsidRDefault="00C10374" w:rsidP="00C10374">
            <w:pPr>
              <w:spacing w:line="240" w:lineRule="auto"/>
              <w:rPr>
                <w:b/>
                <w:bCs/>
                <w:i/>
                <w:iCs/>
                <w:sz w:val="12"/>
                <w:szCs w:val="12"/>
              </w:rPr>
            </w:pPr>
            <w:r w:rsidRPr="00C10374">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20FBA1F6" w14:textId="77777777" w:rsidR="00C10374" w:rsidRPr="00C10374" w:rsidRDefault="00C10374" w:rsidP="00C10374">
            <w:pPr>
              <w:spacing w:line="240" w:lineRule="auto"/>
              <w:jc w:val="right"/>
              <w:rPr>
                <w:b/>
                <w:bCs/>
                <w:i/>
                <w:iCs/>
                <w:sz w:val="12"/>
                <w:szCs w:val="12"/>
              </w:rPr>
            </w:pPr>
            <w:r w:rsidRPr="00C10374">
              <w:rPr>
                <w:b/>
                <w:bCs/>
                <w:i/>
                <w:iCs/>
                <w:sz w:val="12"/>
                <w:szCs w:val="12"/>
              </w:rPr>
              <w:t>1 185 720</w:t>
            </w:r>
          </w:p>
        </w:tc>
        <w:tc>
          <w:tcPr>
            <w:tcW w:w="655" w:type="pct"/>
            <w:tcBorders>
              <w:top w:val="nil"/>
              <w:left w:val="nil"/>
              <w:bottom w:val="single" w:sz="4" w:space="0" w:color="auto"/>
              <w:right w:val="single" w:sz="4" w:space="0" w:color="auto"/>
            </w:tcBorders>
            <w:shd w:val="clear" w:color="000000" w:fill="EAF1F6"/>
            <w:noWrap/>
            <w:vAlign w:val="center"/>
            <w:hideMark/>
          </w:tcPr>
          <w:p w14:paraId="70812046" w14:textId="77777777" w:rsidR="00C10374" w:rsidRPr="00C10374" w:rsidRDefault="00C10374" w:rsidP="00C10374">
            <w:pPr>
              <w:spacing w:line="240" w:lineRule="auto"/>
              <w:jc w:val="right"/>
              <w:rPr>
                <w:b/>
                <w:bCs/>
                <w:i/>
                <w:iCs/>
                <w:sz w:val="12"/>
                <w:szCs w:val="12"/>
              </w:rPr>
            </w:pPr>
            <w:r w:rsidRPr="00C10374">
              <w:rPr>
                <w:b/>
                <w:bCs/>
                <w:i/>
                <w:iCs/>
                <w:sz w:val="12"/>
                <w:szCs w:val="12"/>
              </w:rPr>
              <w:t>1 023 712,39</w:t>
            </w:r>
          </w:p>
        </w:tc>
        <w:tc>
          <w:tcPr>
            <w:tcW w:w="498" w:type="pct"/>
            <w:tcBorders>
              <w:top w:val="nil"/>
              <w:left w:val="nil"/>
              <w:bottom w:val="single" w:sz="4" w:space="0" w:color="auto"/>
              <w:right w:val="single" w:sz="4" w:space="0" w:color="auto"/>
            </w:tcBorders>
            <w:shd w:val="clear" w:color="000000" w:fill="EAF1F6"/>
            <w:noWrap/>
            <w:vAlign w:val="center"/>
            <w:hideMark/>
          </w:tcPr>
          <w:p w14:paraId="24C00954" w14:textId="77777777" w:rsidR="00C10374" w:rsidRPr="00C10374" w:rsidRDefault="00C10374" w:rsidP="00C10374">
            <w:pPr>
              <w:spacing w:line="240" w:lineRule="auto"/>
              <w:jc w:val="right"/>
              <w:rPr>
                <w:b/>
                <w:bCs/>
                <w:i/>
                <w:iCs/>
                <w:sz w:val="12"/>
                <w:szCs w:val="12"/>
              </w:rPr>
            </w:pPr>
            <w:r w:rsidRPr="00C10374">
              <w:rPr>
                <w:b/>
                <w:bCs/>
                <w:i/>
                <w:iCs/>
                <w:sz w:val="12"/>
                <w:szCs w:val="12"/>
              </w:rPr>
              <w:t>86,3</w:t>
            </w:r>
          </w:p>
        </w:tc>
        <w:tc>
          <w:tcPr>
            <w:tcW w:w="558" w:type="pct"/>
            <w:tcBorders>
              <w:top w:val="nil"/>
              <w:left w:val="nil"/>
              <w:bottom w:val="single" w:sz="4" w:space="0" w:color="auto"/>
              <w:right w:val="single" w:sz="4" w:space="0" w:color="auto"/>
            </w:tcBorders>
            <w:shd w:val="clear" w:color="000000" w:fill="EAF1F6"/>
            <w:noWrap/>
            <w:vAlign w:val="center"/>
            <w:hideMark/>
          </w:tcPr>
          <w:p w14:paraId="7632A491" w14:textId="77777777" w:rsidR="00C10374" w:rsidRPr="00C10374" w:rsidRDefault="00C10374" w:rsidP="00C10374">
            <w:pPr>
              <w:spacing w:line="240" w:lineRule="auto"/>
              <w:jc w:val="right"/>
              <w:rPr>
                <w:b/>
                <w:bCs/>
                <w:i/>
                <w:iCs/>
                <w:sz w:val="12"/>
                <w:szCs w:val="12"/>
              </w:rPr>
            </w:pPr>
            <w:r w:rsidRPr="00C10374">
              <w:rPr>
                <w:b/>
                <w:bCs/>
                <w:i/>
                <w:iCs/>
                <w:sz w:val="12"/>
                <w:szCs w:val="12"/>
              </w:rPr>
              <w:t>1 185 720</w:t>
            </w:r>
          </w:p>
        </w:tc>
        <w:tc>
          <w:tcPr>
            <w:tcW w:w="655" w:type="pct"/>
            <w:tcBorders>
              <w:top w:val="nil"/>
              <w:left w:val="nil"/>
              <w:bottom w:val="single" w:sz="4" w:space="0" w:color="auto"/>
              <w:right w:val="single" w:sz="4" w:space="0" w:color="auto"/>
            </w:tcBorders>
            <w:shd w:val="clear" w:color="000000" w:fill="EAF1F6"/>
            <w:noWrap/>
            <w:vAlign w:val="center"/>
            <w:hideMark/>
          </w:tcPr>
          <w:p w14:paraId="0FE052B4" w14:textId="77777777" w:rsidR="00C10374" w:rsidRPr="00C10374" w:rsidRDefault="00C10374" w:rsidP="00C10374">
            <w:pPr>
              <w:spacing w:line="240" w:lineRule="auto"/>
              <w:jc w:val="right"/>
              <w:rPr>
                <w:b/>
                <w:bCs/>
                <w:i/>
                <w:iCs/>
                <w:sz w:val="12"/>
                <w:szCs w:val="12"/>
              </w:rPr>
            </w:pPr>
            <w:r w:rsidRPr="00C10374">
              <w:rPr>
                <w:b/>
                <w:bCs/>
                <w:i/>
                <w:iCs/>
                <w:sz w:val="12"/>
                <w:szCs w:val="12"/>
              </w:rPr>
              <w:t>1 023 712,39</w:t>
            </w:r>
          </w:p>
        </w:tc>
        <w:tc>
          <w:tcPr>
            <w:tcW w:w="498" w:type="pct"/>
            <w:tcBorders>
              <w:top w:val="nil"/>
              <w:left w:val="nil"/>
              <w:bottom w:val="single" w:sz="4" w:space="0" w:color="auto"/>
              <w:right w:val="single" w:sz="4" w:space="0" w:color="auto"/>
            </w:tcBorders>
            <w:shd w:val="clear" w:color="000000" w:fill="EAF1F6"/>
            <w:noWrap/>
            <w:vAlign w:val="center"/>
            <w:hideMark/>
          </w:tcPr>
          <w:p w14:paraId="2BD178F7" w14:textId="77777777" w:rsidR="00C10374" w:rsidRPr="00C10374" w:rsidRDefault="00C10374" w:rsidP="00C10374">
            <w:pPr>
              <w:spacing w:line="240" w:lineRule="auto"/>
              <w:jc w:val="right"/>
              <w:rPr>
                <w:b/>
                <w:bCs/>
                <w:i/>
                <w:iCs/>
                <w:sz w:val="12"/>
                <w:szCs w:val="12"/>
              </w:rPr>
            </w:pPr>
            <w:r w:rsidRPr="00C10374">
              <w:rPr>
                <w:b/>
                <w:bCs/>
                <w:i/>
                <w:iCs/>
                <w:sz w:val="12"/>
                <w:szCs w:val="12"/>
              </w:rPr>
              <w:t>86,3</w:t>
            </w:r>
          </w:p>
        </w:tc>
      </w:tr>
      <w:tr w:rsidR="00C10374" w:rsidRPr="00C10374" w14:paraId="7622D5A7"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7625C1D" w14:textId="77777777" w:rsidR="00C10374" w:rsidRPr="00C10374" w:rsidRDefault="00C10374" w:rsidP="00C10374">
            <w:pPr>
              <w:spacing w:line="240" w:lineRule="auto"/>
              <w:rPr>
                <w:b/>
                <w:bCs/>
                <w:i/>
                <w:iCs/>
                <w:sz w:val="12"/>
                <w:szCs w:val="12"/>
              </w:rPr>
            </w:pPr>
            <w:r w:rsidRPr="00C10374">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1374C39E" w14:textId="77777777" w:rsidR="00C10374" w:rsidRPr="00C10374" w:rsidRDefault="00C10374" w:rsidP="00C10374">
            <w:pPr>
              <w:spacing w:line="240" w:lineRule="auto"/>
              <w:jc w:val="right"/>
              <w:rPr>
                <w:b/>
                <w:bCs/>
                <w:i/>
                <w:iCs/>
                <w:sz w:val="12"/>
                <w:szCs w:val="12"/>
              </w:rPr>
            </w:pPr>
            <w:r w:rsidRPr="00C10374">
              <w:rPr>
                <w:b/>
                <w:bCs/>
                <w:i/>
                <w:iCs/>
                <w:sz w:val="12"/>
                <w:szCs w:val="12"/>
              </w:rPr>
              <w:t>1 126 500</w:t>
            </w:r>
          </w:p>
        </w:tc>
        <w:tc>
          <w:tcPr>
            <w:tcW w:w="655" w:type="pct"/>
            <w:tcBorders>
              <w:top w:val="nil"/>
              <w:left w:val="nil"/>
              <w:bottom w:val="single" w:sz="4" w:space="0" w:color="auto"/>
              <w:right w:val="single" w:sz="4" w:space="0" w:color="auto"/>
            </w:tcBorders>
            <w:shd w:val="clear" w:color="000000" w:fill="EAF1F6"/>
            <w:noWrap/>
            <w:vAlign w:val="center"/>
            <w:hideMark/>
          </w:tcPr>
          <w:p w14:paraId="01813A47" w14:textId="77777777" w:rsidR="00C10374" w:rsidRPr="00C10374" w:rsidRDefault="00C10374" w:rsidP="00C10374">
            <w:pPr>
              <w:spacing w:line="240" w:lineRule="auto"/>
              <w:jc w:val="right"/>
              <w:rPr>
                <w:b/>
                <w:bCs/>
                <w:i/>
                <w:iCs/>
                <w:sz w:val="12"/>
                <w:szCs w:val="12"/>
              </w:rPr>
            </w:pPr>
            <w:r w:rsidRPr="00C10374">
              <w:rPr>
                <w:b/>
                <w:bCs/>
                <w:i/>
                <w:iCs/>
                <w:sz w:val="12"/>
                <w:szCs w:val="12"/>
              </w:rPr>
              <w:t>1 125 661,55</w:t>
            </w:r>
          </w:p>
        </w:tc>
        <w:tc>
          <w:tcPr>
            <w:tcW w:w="498" w:type="pct"/>
            <w:tcBorders>
              <w:top w:val="nil"/>
              <w:left w:val="nil"/>
              <w:bottom w:val="single" w:sz="4" w:space="0" w:color="auto"/>
              <w:right w:val="single" w:sz="4" w:space="0" w:color="auto"/>
            </w:tcBorders>
            <w:shd w:val="clear" w:color="000000" w:fill="EAF1F6"/>
            <w:noWrap/>
            <w:vAlign w:val="center"/>
            <w:hideMark/>
          </w:tcPr>
          <w:p w14:paraId="55A559E8"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3770840" w14:textId="77777777" w:rsidR="00C10374" w:rsidRPr="00C10374" w:rsidRDefault="00C10374" w:rsidP="00C10374">
            <w:pPr>
              <w:spacing w:line="240" w:lineRule="auto"/>
              <w:jc w:val="right"/>
              <w:rPr>
                <w:b/>
                <w:bCs/>
                <w:i/>
                <w:iCs/>
                <w:sz w:val="12"/>
                <w:szCs w:val="12"/>
              </w:rPr>
            </w:pPr>
            <w:r w:rsidRPr="00C10374">
              <w:rPr>
                <w:b/>
                <w:bCs/>
                <w:i/>
                <w:iCs/>
                <w:sz w:val="12"/>
                <w:szCs w:val="12"/>
              </w:rPr>
              <w:t>1 126 500</w:t>
            </w:r>
          </w:p>
        </w:tc>
        <w:tc>
          <w:tcPr>
            <w:tcW w:w="655" w:type="pct"/>
            <w:tcBorders>
              <w:top w:val="nil"/>
              <w:left w:val="nil"/>
              <w:bottom w:val="single" w:sz="4" w:space="0" w:color="auto"/>
              <w:right w:val="single" w:sz="4" w:space="0" w:color="auto"/>
            </w:tcBorders>
            <w:shd w:val="clear" w:color="000000" w:fill="EAF1F6"/>
            <w:noWrap/>
            <w:vAlign w:val="center"/>
            <w:hideMark/>
          </w:tcPr>
          <w:p w14:paraId="488464ED" w14:textId="77777777" w:rsidR="00C10374" w:rsidRPr="00C10374" w:rsidRDefault="00C10374" w:rsidP="00C10374">
            <w:pPr>
              <w:spacing w:line="240" w:lineRule="auto"/>
              <w:jc w:val="right"/>
              <w:rPr>
                <w:b/>
                <w:bCs/>
                <w:i/>
                <w:iCs/>
                <w:sz w:val="12"/>
                <w:szCs w:val="12"/>
              </w:rPr>
            </w:pPr>
            <w:r w:rsidRPr="00C10374">
              <w:rPr>
                <w:b/>
                <w:bCs/>
                <w:i/>
                <w:iCs/>
                <w:sz w:val="12"/>
                <w:szCs w:val="12"/>
              </w:rPr>
              <w:t>1 125 661,55</w:t>
            </w:r>
          </w:p>
        </w:tc>
        <w:tc>
          <w:tcPr>
            <w:tcW w:w="498" w:type="pct"/>
            <w:tcBorders>
              <w:top w:val="nil"/>
              <w:left w:val="nil"/>
              <w:bottom w:val="single" w:sz="4" w:space="0" w:color="auto"/>
              <w:right w:val="single" w:sz="4" w:space="0" w:color="auto"/>
            </w:tcBorders>
            <w:shd w:val="clear" w:color="000000" w:fill="EAF1F6"/>
            <w:noWrap/>
            <w:vAlign w:val="center"/>
            <w:hideMark/>
          </w:tcPr>
          <w:p w14:paraId="1A20C499"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2E8347CD"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6B7116" w14:textId="77777777" w:rsidR="00C10374" w:rsidRPr="00C10374" w:rsidRDefault="00C10374" w:rsidP="00C10374">
            <w:pPr>
              <w:spacing w:line="240" w:lineRule="auto"/>
              <w:rPr>
                <w:b/>
                <w:bCs/>
                <w:i/>
                <w:iCs/>
                <w:sz w:val="12"/>
                <w:szCs w:val="12"/>
              </w:rPr>
            </w:pPr>
            <w:r w:rsidRPr="00C10374">
              <w:rPr>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14:paraId="01DE37EE" w14:textId="77777777" w:rsidR="00C10374" w:rsidRPr="00C10374" w:rsidRDefault="00C10374" w:rsidP="00C10374">
            <w:pPr>
              <w:spacing w:line="240" w:lineRule="auto"/>
              <w:jc w:val="right"/>
              <w:rPr>
                <w:b/>
                <w:bCs/>
                <w:i/>
                <w:iCs/>
                <w:sz w:val="12"/>
                <w:szCs w:val="12"/>
              </w:rPr>
            </w:pPr>
            <w:r w:rsidRPr="00C10374">
              <w:rPr>
                <w:b/>
                <w:bCs/>
                <w:i/>
                <w:iCs/>
                <w:sz w:val="12"/>
                <w:szCs w:val="12"/>
              </w:rPr>
              <w:t>2 254 000</w:t>
            </w:r>
          </w:p>
        </w:tc>
        <w:tc>
          <w:tcPr>
            <w:tcW w:w="655" w:type="pct"/>
            <w:tcBorders>
              <w:top w:val="nil"/>
              <w:left w:val="nil"/>
              <w:bottom w:val="single" w:sz="4" w:space="0" w:color="auto"/>
              <w:right w:val="single" w:sz="4" w:space="0" w:color="auto"/>
            </w:tcBorders>
            <w:shd w:val="clear" w:color="000000" w:fill="EAF1F6"/>
            <w:noWrap/>
            <w:vAlign w:val="center"/>
            <w:hideMark/>
          </w:tcPr>
          <w:p w14:paraId="45145E42" w14:textId="77777777" w:rsidR="00C10374" w:rsidRPr="00C10374" w:rsidRDefault="00C10374" w:rsidP="00C10374">
            <w:pPr>
              <w:spacing w:line="240" w:lineRule="auto"/>
              <w:jc w:val="right"/>
              <w:rPr>
                <w:b/>
                <w:bCs/>
                <w:i/>
                <w:iCs/>
                <w:sz w:val="12"/>
                <w:szCs w:val="12"/>
              </w:rPr>
            </w:pPr>
            <w:r w:rsidRPr="00C10374">
              <w:rPr>
                <w:b/>
                <w:bCs/>
                <w:i/>
                <w:iCs/>
                <w:sz w:val="12"/>
                <w:szCs w:val="12"/>
              </w:rPr>
              <w:t>2 009 446,05</w:t>
            </w:r>
          </w:p>
        </w:tc>
        <w:tc>
          <w:tcPr>
            <w:tcW w:w="498" w:type="pct"/>
            <w:tcBorders>
              <w:top w:val="nil"/>
              <w:left w:val="nil"/>
              <w:bottom w:val="single" w:sz="4" w:space="0" w:color="auto"/>
              <w:right w:val="single" w:sz="4" w:space="0" w:color="auto"/>
            </w:tcBorders>
            <w:shd w:val="clear" w:color="000000" w:fill="EAF1F6"/>
            <w:noWrap/>
            <w:vAlign w:val="center"/>
            <w:hideMark/>
          </w:tcPr>
          <w:p w14:paraId="3970D7AE" w14:textId="77777777" w:rsidR="00C10374" w:rsidRPr="00C10374" w:rsidRDefault="00C10374" w:rsidP="00C10374">
            <w:pPr>
              <w:spacing w:line="240" w:lineRule="auto"/>
              <w:jc w:val="right"/>
              <w:rPr>
                <w:b/>
                <w:bCs/>
                <w:i/>
                <w:iCs/>
                <w:sz w:val="12"/>
                <w:szCs w:val="12"/>
              </w:rPr>
            </w:pPr>
            <w:r w:rsidRPr="00C10374">
              <w:rPr>
                <w:b/>
                <w:bCs/>
                <w:i/>
                <w:iCs/>
                <w:sz w:val="12"/>
                <w:szCs w:val="12"/>
              </w:rPr>
              <w:t>89,2</w:t>
            </w:r>
          </w:p>
        </w:tc>
        <w:tc>
          <w:tcPr>
            <w:tcW w:w="558" w:type="pct"/>
            <w:tcBorders>
              <w:top w:val="nil"/>
              <w:left w:val="nil"/>
              <w:bottom w:val="single" w:sz="4" w:space="0" w:color="auto"/>
              <w:right w:val="single" w:sz="4" w:space="0" w:color="auto"/>
            </w:tcBorders>
            <w:shd w:val="clear" w:color="000000" w:fill="EAF1F6"/>
            <w:noWrap/>
            <w:vAlign w:val="center"/>
            <w:hideMark/>
          </w:tcPr>
          <w:p w14:paraId="390F068D" w14:textId="77777777" w:rsidR="00C10374" w:rsidRPr="00C10374" w:rsidRDefault="00C10374" w:rsidP="00C10374">
            <w:pPr>
              <w:spacing w:line="240" w:lineRule="auto"/>
              <w:jc w:val="right"/>
              <w:rPr>
                <w:b/>
                <w:bCs/>
                <w:i/>
                <w:iCs/>
                <w:sz w:val="12"/>
                <w:szCs w:val="12"/>
              </w:rPr>
            </w:pPr>
            <w:r w:rsidRPr="00C10374">
              <w:rPr>
                <w:b/>
                <w:bCs/>
                <w:i/>
                <w:iCs/>
                <w:sz w:val="12"/>
                <w:szCs w:val="12"/>
              </w:rPr>
              <w:t>2 254 000</w:t>
            </w:r>
          </w:p>
        </w:tc>
        <w:tc>
          <w:tcPr>
            <w:tcW w:w="655" w:type="pct"/>
            <w:tcBorders>
              <w:top w:val="nil"/>
              <w:left w:val="nil"/>
              <w:bottom w:val="single" w:sz="4" w:space="0" w:color="auto"/>
              <w:right w:val="single" w:sz="4" w:space="0" w:color="auto"/>
            </w:tcBorders>
            <w:shd w:val="clear" w:color="000000" w:fill="EAF1F6"/>
            <w:noWrap/>
            <w:vAlign w:val="center"/>
            <w:hideMark/>
          </w:tcPr>
          <w:p w14:paraId="107B2EFC" w14:textId="77777777" w:rsidR="00C10374" w:rsidRPr="00C10374" w:rsidRDefault="00C10374" w:rsidP="00C10374">
            <w:pPr>
              <w:spacing w:line="240" w:lineRule="auto"/>
              <w:jc w:val="right"/>
              <w:rPr>
                <w:b/>
                <w:bCs/>
                <w:i/>
                <w:iCs/>
                <w:sz w:val="12"/>
                <w:szCs w:val="12"/>
              </w:rPr>
            </w:pPr>
            <w:r w:rsidRPr="00C10374">
              <w:rPr>
                <w:b/>
                <w:bCs/>
                <w:i/>
                <w:iCs/>
                <w:sz w:val="12"/>
                <w:szCs w:val="12"/>
              </w:rPr>
              <w:t>2 009 446,05</w:t>
            </w:r>
          </w:p>
        </w:tc>
        <w:tc>
          <w:tcPr>
            <w:tcW w:w="498" w:type="pct"/>
            <w:tcBorders>
              <w:top w:val="nil"/>
              <w:left w:val="nil"/>
              <w:bottom w:val="single" w:sz="4" w:space="0" w:color="auto"/>
              <w:right w:val="single" w:sz="4" w:space="0" w:color="auto"/>
            </w:tcBorders>
            <w:shd w:val="clear" w:color="000000" w:fill="EAF1F6"/>
            <w:noWrap/>
            <w:vAlign w:val="center"/>
            <w:hideMark/>
          </w:tcPr>
          <w:p w14:paraId="60C63244" w14:textId="77777777" w:rsidR="00C10374" w:rsidRPr="00C10374" w:rsidRDefault="00C10374" w:rsidP="00C10374">
            <w:pPr>
              <w:spacing w:line="240" w:lineRule="auto"/>
              <w:jc w:val="right"/>
              <w:rPr>
                <w:b/>
                <w:bCs/>
                <w:i/>
                <w:iCs/>
                <w:sz w:val="12"/>
                <w:szCs w:val="12"/>
              </w:rPr>
            </w:pPr>
            <w:r w:rsidRPr="00C10374">
              <w:rPr>
                <w:b/>
                <w:bCs/>
                <w:i/>
                <w:iCs/>
                <w:sz w:val="12"/>
                <w:szCs w:val="12"/>
              </w:rPr>
              <w:t>89,2</w:t>
            </w:r>
          </w:p>
        </w:tc>
      </w:tr>
      <w:tr w:rsidR="00C10374" w:rsidRPr="00C10374" w14:paraId="02464FC7"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D6648EE" w14:textId="77777777" w:rsidR="00C10374" w:rsidRPr="00C10374" w:rsidRDefault="00C10374" w:rsidP="00C10374">
            <w:pPr>
              <w:spacing w:line="240" w:lineRule="auto"/>
              <w:rPr>
                <w:b/>
                <w:bCs/>
                <w:i/>
                <w:iCs/>
                <w:sz w:val="12"/>
                <w:szCs w:val="12"/>
              </w:rPr>
            </w:pPr>
            <w:r w:rsidRPr="00C10374">
              <w:rPr>
                <w:b/>
                <w:bCs/>
                <w:i/>
                <w:iCs/>
                <w:sz w:val="12"/>
                <w:szCs w:val="12"/>
              </w:rPr>
              <w:lastRenderedPageBreak/>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5808BAE9" w14:textId="77777777" w:rsidR="00C10374" w:rsidRPr="00C10374" w:rsidRDefault="00C10374" w:rsidP="00C10374">
            <w:pPr>
              <w:spacing w:line="240" w:lineRule="auto"/>
              <w:jc w:val="right"/>
              <w:rPr>
                <w:b/>
                <w:bCs/>
                <w:i/>
                <w:iCs/>
                <w:sz w:val="12"/>
                <w:szCs w:val="12"/>
              </w:rPr>
            </w:pPr>
            <w:r w:rsidRPr="00C10374">
              <w:rPr>
                <w:b/>
                <w:bCs/>
                <w:i/>
                <w:iCs/>
                <w:sz w:val="12"/>
                <w:szCs w:val="12"/>
              </w:rPr>
              <w:t>49 020</w:t>
            </w:r>
          </w:p>
        </w:tc>
        <w:tc>
          <w:tcPr>
            <w:tcW w:w="655" w:type="pct"/>
            <w:tcBorders>
              <w:top w:val="nil"/>
              <w:left w:val="nil"/>
              <w:bottom w:val="single" w:sz="4" w:space="0" w:color="auto"/>
              <w:right w:val="single" w:sz="4" w:space="0" w:color="auto"/>
            </w:tcBorders>
            <w:shd w:val="clear" w:color="000000" w:fill="EAF1F6"/>
            <w:noWrap/>
            <w:vAlign w:val="center"/>
            <w:hideMark/>
          </w:tcPr>
          <w:p w14:paraId="61F75E93" w14:textId="77777777" w:rsidR="00C10374" w:rsidRPr="00C10374" w:rsidRDefault="00C10374" w:rsidP="00C10374">
            <w:pPr>
              <w:spacing w:line="240" w:lineRule="auto"/>
              <w:jc w:val="right"/>
              <w:rPr>
                <w:b/>
                <w:bCs/>
                <w:i/>
                <w:iCs/>
                <w:sz w:val="12"/>
                <w:szCs w:val="12"/>
              </w:rPr>
            </w:pPr>
            <w:r w:rsidRPr="00C10374">
              <w:rPr>
                <w:b/>
                <w:bCs/>
                <w:i/>
                <w:iCs/>
                <w:sz w:val="12"/>
                <w:szCs w:val="12"/>
              </w:rPr>
              <w:t>49 018,80</w:t>
            </w:r>
          </w:p>
        </w:tc>
        <w:tc>
          <w:tcPr>
            <w:tcW w:w="498" w:type="pct"/>
            <w:tcBorders>
              <w:top w:val="nil"/>
              <w:left w:val="nil"/>
              <w:bottom w:val="single" w:sz="4" w:space="0" w:color="auto"/>
              <w:right w:val="single" w:sz="4" w:space="0" w:color="auto"/>
            </w:tcBorders>
            <w:shd w:val="clear" w:color="000000" w:fill="EAF1F6"/>
            <w:noWrap/>
            <w:vAlign w:val="center"/>
            <w:hideMark/>
          </w:tcPr>
          <w:p w14:paraId="69F416C0"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419AC6D" w14:textId="77777777" w:rsidR="00C10374" w:rsidRPr="00C10374" w:rsidRDefault="00C10374" w:rsidP="00C10374">
            <w:pPr>
              <w:spacing w:line="240" w:lineRule="auto"/>
              <w:jc w:val="right"/>
              <w:rPr>
                <w:b/>
                <w:bCs/>
                <w:i/>
                <w:iCs/>
                <w:sz w:val="12"/>
                <w:szCs w:val="12"/>
              </w:rPr>
            </w:pPr>
            <w:r w:rsidRPr="00C10374">
              <w:rPr>
                <w:b/>
                <w:bCs/>
                <w:i/>
                <w:iCs/>
                <w:sz w:val="12"/>
                <w:szCs w:val="12"/>
              </w:rPr>
              <w:t>49 020</w:t>
            </w:r>
          </w:p>
        </w:tc>
        <w:tc>
          <w:tcPr>
            <w:tcW w:w="655" w:type="pct"/>
            <w:tcBorders>
              <w:top w:val="nil"/>
              <w:left w:val="nil"/>
              <w:bottom w:val="single" w:sz="4" w:space="0" w:color="auto"/>
              <w:right w:val="single" w:sz="4" w:space="0" w:color="auto"/>
            </w:tcBorders>
            <w:shd w:val="clear" w:color="000000" w:fill="EAF1F6"/>
            <w:noWrap/>
            <w:vAlign w:val="center"/>
            <w:hideMark/>
          </w:tcPr>
          <w:p w14:paraId="77F8A1EB" w14:textId="77777777" w:rsidR="00C10374" w:rsidRPr="00C10374" w:rsidRDefault="00C10374" w:rsidP="00C10374">
            <w:pPr>
              <w:spacing w:line="240" w:lineRule="auto"/>
              <w:jc w:val="right"/>
              <w:rPr>
                <w:b/>
                <w:bCs/>
                <w:i/>
                <w:iCs/>
                <w:sz w:val="12"/>
                <w:szCs w:val="12"/>
              </w:rPr>
            </w:pPr>
            <w:r w:rsidRPr="00C10374">
              <w:rPr>
                <w:b/>
                <w:bCs/>
                <w:i/>
                <w:iCs/>
                <w:sz w:val="12"/>
                <w:szCs w:val="12"/>
              </w:rPr>
              <w:t>49 018,80</w:t>
            </w:r>
          </w:p>
        </w:tc>
        <w:tc>
          <w:tcPr>
            <w:tcW w:w="498" w:type="pct"/>
            <w:tcBorders>
              <w:top w:val="nil"/>
              <w:left w:val="nil"/>
              <w:bottom w:val="single" w:sz="4" w:space="0" w:color="auto"/>
              <w:right w:val="single" w:sz="4" w:space="0" w:color="auto"/>
            </w:tcBorders>
            <w:shd w:val="clear" w:color="000000" w:fill="EAF1F6"/>
            <w:noWrap/>
            <w:vAlign w:val="center"/>
            <w:hideMark/>
          </w:tcPr>
          <w:p w14:paraId="1868A9C9"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6F62E611"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E6F2AE8" w14:textId="77777777" w:rsidR="00C10374" w:rsidRPr="00C10374" w:rsidRDefault="00C10374" w:rsidP="00C10374">
            <w:pPr>
              <w:spacing w:line="240" w:lineRule="auto"/>
              <w:rPr>
                <w:b/>
                <w:bCs/>
                <w:sz w:val="12"/>
                <w:szCs w:val="12"/>
              </w:rPr>
            </w:pPr>
            <w:r w:rsidRPr="00C10374">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69CDE72A" w14:textId="77777777" w:rsidR="00C10374" w:rsidRPr="00C10374" w:rsidRDefault="00C10374" w:rsidP="00C10374">
            <w:pPr>
              <w:spacing w:line="240" w:lineRule="auto"/>
              <w:jc w:val="right"/>
              <w:rPr>
                <w:b/>
                <w:bCs/>
                <w:sz w:val="12"/>
                <w:szCs w:val="12"/>
              </w:rPr>
            </w:pPr>
            <w:r w:rsidRPr="00C10374">
              <w:rPr>
                <w:b/>
                <w:bCs/>
                <w:sz w:val="12"/>
                <w:szCs w:val="12"/>
              </w:rPr>
              <w:t>3 845 733</w:t>
            </w:r>
          </w:p>
        </w:tc>
        <w:tc>
          <w:tcPr>
            <w:tcW w:w="655" w:type="pct"/>
            <w:tcBorders>
              <w:top w:val="nil"/>
              <w:left w:val="nil"/>
              <w:bottom w:val="single" w:sz="4" w:space="0" w:color="auto"/>
              <w:right w:val="single" w:sz="4" w:space="0" w:color="auto"/>
            </w:tcBorders>
            <w:shd w:val="clear" w:color="000000" w:fill="D5E3F2"/>
            <w:noWrap/>
            <w:vAlign w:val="center"/>
            <w:hideMark/>
          </w:tcPr>
          <w:p w14:paraId="1B2A21C8" w14:textId="77777777" w:rsidR="00C10374" w:rsidRPr="00C10374" w:rsidRDefault="00C10374" w:rsidP="00C10374">
            <w:pPr>
              <w:spacing w:line="240" w:lineRule="auto"/>
              <w:jc w:val="right"/>
              <w:rPr>
                <w:b/>
                <w:bCs/>
                <w:sz w:val="12"/>
                <w:szCs w:val="12"/>
              </w:rPr>
            </w:pPr>
            <w:r w:rsidRPr="00C10374">
              <w:rPr>
                <w:b/>
                <w:bCs/>
                <w:sz w:val="12"/>
                <w:szCs w:val="12"/>
              </w:rPr>
              <w:t>3 666 436,27</w:t>
            </w:r>
          </w:p>
        </w:tc>
        <w:tc>
          <w:tcPr>
            <w:tcW w:w="498" w:type="pct"/>
            <w:tcBorders>
              <w:top w:val="nil"/>
              <w:left w:val="nil"/>
              <w:bottom w:val="single" w:sz="4" w:space="0" w:color="auto"/>
              <w:right w:val="single" w:sz="4" w:space="0" w:color="auto"/>
            </w:tcBorders>
            <w:shd w:val="clear" w:color="000000" w:fill="D5E3F2"/>
            <w:noWrap/>
            <w:vAlign w:val="center"/>
            <w:hideMark/>
          </w:tcPr>
          <w:p w14:paraId="3A5EC23C" w14:textId="77777777" w:rsidR="00C10374" w:rsidRPr="00C10374" w:rsidRDefault="00C10374" w:rsidP="00C10374">
            <w:pPr>
              <w:spacing w:line="240" w:lineRule="auto"/>
              <w:jc w:val="right"/>
              <w:rPr>
                <w:b/>
                <w:bCs/>
                <w:sz w:val="12"/>
                <w:szCs w:val="12"/>
              </w:rPr>
            </w:pPr>
            <w:r w:rsidRPr="00C10374">
              <w:rPr>
                <w:b/>
                <w:bCs/>
                <w:sz w:val="12"/>
                <w:szCs w:val="12"/>
              </w:rPr>
              <w:t>95,3</w:t>
            </w:r>
          </w:p>
        </w:tc>
        <w:tc>
          <w:tcPr>
            <w:tcW w:w="558" w:type="pct"/>
            <w:tcBorders>
              <w:top w:val="nil"/>
              <w:left w:val="nil"/>
              <w:bottom w:val="single" w:sz="4" w:space="0" w:color="auto"/>
              <w:right w:val="single" w:sz="4" w:space="0" w:color="auto"/>
            </w:tcBorders>
            <w:shd w:val="clear" w:color="000000" w:fill="D5E3F2"/>
            <w:noWrap/>
            <w:vAlign w:val="center"/>
            <w:hideMark/>
          </w:tcPr>
          <w:p w14:paraId="604E43B3" w14:textId="77777777" w:rsidR="00C10374" w:rsidRPr="00C10374" w:rsidRDefault="00C10374" w:rsidP="00C10374">
            <w:pPr>
              <w:spacing w:line="240" w:lineRule="auto"/>
              <w:jc w:val="right"/>
              <w:rPr>
                <w:b/>
                <w:bCs/>
                <w:sz w:val="12"/>
                <w:szCs w:val="12"/>
              </w:rPr>
            </w:pPr>
            <w:r w:rsidRPr="00C10374">
              <w:rPr>
                <w:b/>
                <w:bCs/>
                <w:sz w:val="12"/>
                <w:szCs w:val="12"/>
              </w:rPr>
              <w:t>422 229</w:t>
            </w:r>
          </w:p>
        </w:tc>
        <w:tc>
          <w:tcPr>
            <w:tcW w:w="655" w:type="pct"/>
            <w:tcBorders>
              <w:top w:val="nil"/>
              <w:left w:val="nil"/>
              <w:bottom w:val="single" w:sz="4" w:space="0" w:color="auto"/>
              <w:right w:val="single" w:sz="4" w:space="0" w:color="auto"/>
            </w:tcBorders>
            <w:shd w:val="clear" w:color="000000" w:fill="D5E3F2"/>
            <w:noWrap/>
            <w:vAlign w:val="center"/>
            <w:hideMark/>
          </w:tcPr>
          <w:p w14:paraId="358803F1" w14:textId="77777777" w:rsidR="00C10374" w:rsidRPr="00C10374" w:rsidRDefault="00C10374" w:rsidP="00C10374">
            <w:pPr>
              <w:spacing w:line="240" w:lineRule="auto"/>
              <w:jc w:val="right"/>
              <w:rPr>
                <w:b/>
                <w:bCs/>
                <w:sz w:val="12"/>
                <w:szCs w:val="12"/>
              </w:rPr>
            </w:pPr>
            <w:r w:rsidRPr="00C10374">
              <w:rPr>
                <w:b/>
                <w:bCs/>
                <w:sz w:val="12"/>
                <w:szCs w:val="12"/>
              </w:rPr>
              <w:t>361 633,26</w:t>
            </w:r>
          </w:p>
        </w:tc>
        <w:tc>
          <w:tcPr>
            <w:tcW w:w="498" w:type="pct"/>
            <w:tcBorders>
              <w:top w:val="nil"/>
              <w:left w:val="nil"/>
              <w:bottom w:val="single" w:sz="4" w:space="0" w:color="auto"/>
              <w:right w:val="single" w:sz="4" w:space="0" w:color="auto"/>
            </w:tcBorders>
            <w:shd w:val="clear" w:color="000000" w:fill="D5E3F2"/>
            <w:noWrap/>
            <w:vAlign w:val="center"/>
            <w:hideMark/>
          </w:tcPr>
          <w:p w14:paraId="3E0C0D31" w14:textId="77777777" w:rsidR="00C10374" w:rsidRPr="00C10374" w:rsidRDefault="00C10374" w:rsidP="00C10374">
            <w:pPr>
              <w:spacing w:line="240" w:lineRule="auto"/>
              <w:jc w:val="right"/>
              <w:rPr>
                <w:b/>
                <w:bCs/>
                <w:sz w:val="12"/>
                <w:szCs w:val="12"/>
              </w:rPr>
            </w:pPr>
            <w:r w:rsidRPr="00C10374">
              <w:rPr>
                <w:b/>
                <w:bCs/>
                <w:sz w:val="12"/>
                <w:szCs w:val="12"/>
              </w:rPr>
              <w:t>85,6</w:t>
            </w:r>
          </w:p>
        </w:tc>
      </w:tr>
      <w:tr w:rsidR="00C10374" w:rsidRPr="00C10374" w14:paraId="0D30CB0F"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210F24" w14:textId="77777777" w:rsidR="00C10374" w:rsidRPr="00C10374" w:rsidRDefault="00C10374" w:rsidP="00C10374">
            <w:pPr>
              <w:spacing w:line="240" w:lineRule="auto"/>
              <w:rPr>
                <w:b/>
                <w:bCs/>
                <w:i/>
                <w:iCs/>
                <w:sz w:val="12"/>
                <w:szCs w:val="12"/>
              </w:rPr>
            </w:pPr>
            <w:r w:rsidRPr="00C10374">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4F4EA062" w14:textId="77777777" w:rsidR="00C10374" w:rsidRPr="00C10374" w:rsidRDefault="00C10374" w:rsidP="00C10374">
            <w:pPr>
              <w:spacing w:line="240" w:lineRule="auto"/>
              <w:jc w:val="right"/>
              <w:rPr>
                <w:b/>
                <w:bCs/>
                <w:i/>
                <w:iCs/>
                <w:sz w:val="12"/>
                <w:szCs w:val="12"/>
              </w:rPr>
            </w:pPr>
            <w:r w:rsidRPr="00C10374">
              <w:rPr>
                <w:b/>
                <w:bCs/>
                <w:i/>
                <w:iCs/>
                <w:sz w:val="12"/>
                <w:szCs w:val="12"/>
              </w:rPr>
              <w:t>370 000</w:t>
            </w:r>
          </w:p>
        </w:tc>
        <w:tc>
          <w:tcPr>
            <w:tcW w:w="655" w:type="pct"/>
            <w:tcBorders>
              <w:top w:val="nil"/>
              <w:left w:val="nil"/>
              <w:bottom w:val="single" w:sz="4" w:space="0" w:color="auto"/>
              <w:right w:val="single" w:sz="4" w:space="0" w:color="auto"/>
            </w:tcBorders>
            <w:shd w:val="clear" w:color="000000" w:fill="EAF1F6"/>
            <w:noWrap/>
            <w:vAlign w:val="center"/>
            <w:hideMark/>
          </w:tcPr>
          <w:p w14:paraId="166BB44F" w14:textId="77777777" w:rsidR="00C10374" w:rsidRPr="00C10374" w:rsidRDefault="00C10374" w:rsidP="00C10374">
            <w:pPr>
              <w:spacing w:line="240" w:lineRule="auto"/>
              <w:jc w:val="right"/>
              <w:rPr>
                <w:b/>
                <w:bCs/>
                <w:i/>
                <w:iCs/>
                <w:sz w:val="12"/>
                <w:szCs w:val="12"/>
              </w:rPr>
            </w:pPr>
            <w:r w:rsidRPr="00C10374">
              <w:rPr>
                <w:b/>
                <w:bCs/>
                <w:i/>
                <w:iCs/>
                <w:sz w:val="12"/>
                <w:szCs w:val="12"/>
              </w:rPr>
              <w:t>309 418,44</w:t>
            </w:r>
          </w:p>
        </w:tc>
        <w:tc>
          <w:tcPr>
            <w:tcW w:w="498" w:type="pct"/>
            <w:tcBorders>
              <w:top w:val="nil"/>
              <w:left w:val="nil"/>
              <w:bottom w:val="single" w:sz="4" w:space="0" w:color="auto"/>
              <w:right w:val="single" w:sz="4" w:space="0" w:color="auto"/>
            </w:tcBorders>
            <w:shd w:val="clear" w:color="000000" w:fill="EAF1F6"/>
            <w:noWrap/>
            <w:vAlign w:val="center"/>
            <w:hideMark/>
          </w:tcPr>
          <w:p w14:paraId="3CF0F2F9" w14:textId="77777777" w:rsidR="00C10374" w:rsidRPr="00C10374" w:rsidRDefault="00C10374" w:rsidP="00C10374">
            <w:pPr>
              <w:spacing w:line="240" w:lineRule="auto"/>
              <w:jc w:val="right"/>
              <w:rPr>
                <w:b/>
                <w:bCs/>
                <w:i/>
                <w:iCs/>
                <w:sz w:val="12"/>
                <w:szCs w:val="12"/>
              </w:rPr>
            </w:pPr>
            <w:r w:rsidRPr="00C10374">
              <w:rPr>
                <w:b/>
                <w:bCs/>
                <w:i/>
                <w:iCs/>
                <w:sz w:val="12"/>
                <w:szCs w:val="12"/>
              </w:rPr>
              <w:t>83,6</w:t>
            </w:r>
          </w:p>
        </w:tc>
        <w:tc>
          <w:tcPr>
            <w:tcW w:w="558" w:type="pct"/>
            <w:tcBorders>
              <w:top w:val="nil"/>
              <w:left w:val="nil"/>
              <w:bottom w:val="single" w:sz="4" w:space="0" w:color="auto"/>
              <w:right w:val="single" w:sz="4" w:space="0" w:color="auto"/>
            </w:tcBorders>
            <w:shd w:val="clear" w:color="000000" w:fill="EAF1F6"/>
            <w:noWrap/>
            <w:vAlign w:val="center"/>
            <w:hideMark/>
          </w:tcPr>
          <w:p w14:paraId="02A5FDBF" w14:textId="77777777" w:rsidR="00C10374" w:rsidRPr="00C10374" w:rsidRDefault="00C10374" w:rsidP="00C10374">
            <w:pPr>
              <w:spacing w:line="240" w:lineRule="auto"/>
              <w:jc w:val="right"/>
              <w:rPr>
                <w:b/>
                <w:bCs/>
                <w:i/>
                <w:iCs/>
                <w:sz w:val="12"/>
                <w:szCs w:val="12"/>
              </w:rPr>
            </w:pPr>
            <w:r w:rsidRPr="00C10374">
              <w:rPr>
                <w:b/>
                <w:bCs/>
                <w:i/>
                <w:iCs/>
                <w:sz w:val="12"/>
                <w:szCs w:val="12"/>
              </w:rPr>
              <w:t>370 000</w:t>
            </w:r>
          </w:p>
        </w:tc>
        <w:tc>
          <w:tcPr>
            <w:tcW w:w="655" w:type="pct"/>
            <w:tcBorders>
              <w:top w:val="nil"/>
              <w:left w:val="nil"/>
              <w:bottom w:val="single" w:sz="4" w:space="0" w:color="auto"/>
              <w:right w:val="single" w:sz="4" w:space="0" w:color="auto"/>
            </w:tcBorders>
            <w:shd w:val="clear" w:color="000000" w:fill="EAF1F6"/>
            <w:noWrap/>
            <w:vAlign w:val="center"/>
            <w:hideMark/>
          </w:tcPr>
          <w:p w14:paraId="35044036" w14:textId="77777777" w:rsidR="00C10374" w:rsidRPr="00C10374" w:rsidRDefault="00C10374" w:rsidP="00C10374">
            <w:pPr>
              <w:spacing w:line="240" w:lineRule="auto"/>
              <w:jc w:val="right"/>
              <w:rPr>
                <w:b/>
                <w:bCs/>
                <w:i/>
                <w:iCs/>
                <w:sz w:val="12"/>
                <w:szCs w:val="12"/>
              </w:rPr>
            </w:pPr>
            <w:r w:rsidRPr="00C10374">
              <w:rPr>
                <w:b/>
                <w:bCs/>
                <w:i/>
                <w:iCs/>
                <w:sz w:val="12"/>
                <w:szCs w:val="12"/>
              </w:rPr>
              <w:t>309 418,44</w:t>
            </w:r>
          </w:p>
        </w:tc>
        <w:tc>
          <w:tcPr>
            <w:tcW w:w="498" w:type="pct"/>
            <w:tcBorders>
              <w:top w:val="nil"/>
              <w:left w:val="nil"/>
              <w:bottom w:val="single" w:sz="4" w:space="0" w:color="auto"/>
              <w:right w:val="single" w:sz="4" w:space="0" w:color="auto"/>
            </w:tcBorders>
            <w:shd w:val="clear" w:color="000000" w:fill="EAF1F6"/>
            <w:noWrap/>
            <w:vAlign w:val="center"/>
            <w:hideMark/>
          </w:tcPr>
          <w:p w14:paraId="7F201774" w14:textId="77777777" w:rsidR="00C10374" w:rsidRPr="00C10374" w:rsidRDefault="00C10374" w:rsidP="00C10374">
            <w:pPr>
              <w:spacing w:line="240" w:lineRule="auto"/>
              <w:jc w:val="right"/>
              <w:rPr>
                <w:b/>
                <w:bCs/>
                <w:i/>
                <w:iCs/>
                <w:sz w:val="12"/>
                <w:szCs w:val="12"/>
              </w:rPr>
            </w:pPr>
            <w:r w:rsidRPr="00C10374">
              <w:rPr>
                <w:b/>
                <w:bCs/>
                <w:i/>
                <w:iCs/>
                <w:sz w:val="12"/>
                <w:szCs w:val="12"/>
              </w:rPr>
              <w:t>83,6</w:t>
            </w:r>
          </w:p>
        </w:tc>
      </w:tr>
      <w:tr w:rsidR="00C10374" w:rsidRPr="00C10374" w14:paraId="5C348EFC"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EAB320" w14:textId="77777777" w:rsidR="00C10374" w:rsidRPr="00C10374" w:rsidRDefault="00C10374" w:rsidP="00C10374">
            <w:pPr>
              <w:spacing w:line="240" w:lineRule="auto"/>
              <w:rPr>
                <w:b/>
                <w:bCs/>
                <w:i/>
                <w:iCs/>
                <w:sz w:val="12"/>
                <w:szCs w:val="12"/>
              </w:rPr>
            </w:pPr>
            <w:r w:rsidRPr="00C10374">
              <w:rPr>
                <w:b/>
                <w:bCs/>
                <w:i/>
                <w:iCs/>
                <w:sz w:val="12"/>
                <w:szCs w:val="12"/>
              </w:rPr>
              <w:t>Wykonywanie zadań związanych z rolnictwem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7DE6A0B2" w14:textId="77777777" w:rsidR="00C10374" w:rsidRPr="00C10374" w:rsidRDefault="00C10374" w:rsidP="00C10374">
            <w:pPr>
              <w:spacing w:line="240" w:lineRule="auto"/>
              <w:jc w:val="right"/>
              <w:rPr>
                <w:b/>
                <w:bCs/>
                <w:i/>
                <w:iCs/>
                <w:sz w:val="12"/>
                <w:szCs w:val="12"/>
              </w:rPr>
            </w:pPr>
            <w:r w:rsidRPr="00C10374">
              <w:rPr>
                <w:b/>
                <w:bCs/>
                <w:i/>
                <w:iCs/>
                <w:sz w:val="12"/>
                <w:szCs w:val="12"/>
              </w:rPr>
              <w:t>2 229</w:t>
            </w:r>
          </w:p>
        </w:tc>
        <w:tc>
          <w:tcPr>
            <w:tcW w:w="655" w:type="pct"/>
            <w:tcBorders>
              <w:top w:val="nil"/>
              <w:left w:val="nil"/>
              <w:bottom w:val="single" w:sz="4" w:space="0" w:color="auto"/>
              <w:right w:val="single" w:sz="4" w:space="0" w:color="auto"/>
            </w:tcBorders>
            <w:shd w:val="clear" w:color="000000" w:fill="EAF1F6"/>
            <w:noWrap/>
            <w:vAlign w:val="center"/>
            <w:hideMark/>
          </w:tcPr>
          <w:p w14:paraId="13AFD736" w14:textId="77777777" w:rsidR="00C10374" w:rsidRPr="00C10374" w:rsidRDefault="00C10374" w:rsidP="00C10374">
            <w:pPr>
              <w:spacing w:line="240" w:lineRule="auto"/>
              <w:jc w:val="right"/>
              <w:rPr>
                <w:b/>
                <w:bCs/>
                <w:i/>
                <w:iCs/>
                <w:sz w:val="12"/>
                <w:szCs w:val="12"/>
              </w:rPr>
            </w:pPr>
            <w:r w:rsidRPr="00C10374">
              <w:rPr>
                <w:b/>
                <w:bCs/>
                <w:i/>
                <w:iCs/>
                <w:sz w:val="12"/>
                <w:szCs w:val="12"/>
              </w:rPr>
              <w:t>2 227,62</w:t>
            </w:r>
          </w:p>
        </w:tc>
        <w:tc>
          <w:tcPr>
            <w:tcW w:w="498" w:type="pct"/>
            <w:tcBorders>
              <w:top w:val="nil"/>
              <w:left w:val="nil"/>
              <w:bottom w:val="single" w:sz="4" w:space="0" w:color="auto"/>
              <w:right w:val="single" w:sz="4" w:space="0" w:color="auto"/>
            </w:tcBorders>
            <w:shd w:val="clear" w:color="000000" w:fill="EAF1F6"/>
            <w:noWrap/>
            <w:vAlign w:val="center"/>
            <w:hideMark/>
          </w:tcPr>
          <w:p w14:paraId="5BDFE08C"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6B641F6" w14:textId="77777777" w:rsidR="00C10374" w:rsidRPr="00C10374" w:rsidRDefault="00C10374" w:rsidP="00C10374">
            <w:pPr>
              <w:spacing w:line="240" w:lineRule="auto"/>
              <w:jc w:val="right"/>
              <w:rPr>
                <w:b/>
                <w:bCs/>
                <w:i/>
                <w:iCs/>
                <w:sz w:val="12"/>
                <w:szCs w:val="12"/>
              </w:rPr>
            </w:pPr>
            <w:r w:rsidRPr="00C10374">
              <w:rPr>
                <w:b/>
                <w:bCs/>
                <w:i/>
                <w:iCs/>
                <w:sz w:val="12"/>
                <w:szCs w:val="12"/>
              </w:rPr>
              <w:t>2 229</w:t>
            </w:r>
          </w:p>
        </w:tc>
        <w:tc>
          <w:tcPr>
            <w:tcW w:w="655" w:type="pct"/>
            <w:tcBorders>
              <w:top w:val="nil"/>
              <w:left w:val="nil"/>
              <w:bottom w:val="single" w:sz="4" w:space="0" w:color="auto"/>
              <w:right w:val="single" w:sz="4" w:space="0" w:color="auto"/>
            </w:tcBorders>
            <w:shd w:val="clear" w:color="000000" w:fill="EAF1F6"/>
            <w:noWrap/>
            <w:vAlign w:val="center"/>
            <w:hideMark/>
          </w:tcPr>
          <w:p w14:paraId="090D51D0" w14:textId="77777777" w:rsidR="00C10374" w:rsidRPr="00C10374" w:rsidRDefault="00C10374" w:rsidP="00C10374">
            <w:pPr>
              <w:spacing w:line="240" w:lineRule="auto"/>
              <w:jc w:val="right"/>
              <w:rPr>
                <w:b/>
                <w:bCs/>
                <w:i/>
                <w:iCs/>
                <w:sz w:val="12"/>
                <w:szCs w:val="12"/>
              </w:rPr>
            </w:pPr>
            <w:r w:rsidRPr="00C10374">
              <w:rPr>
                <w:b/>
                <w:bCs/>
                <w:i/>
                <w:iCs/>
                <w:sz w:val="12"/>
                <w:szCs w:val="12"/>
              </w:rPr>
              <w:t>2 227,62</w:t>
            </w:r>
          </w:p>
        </w:tc>
        <w:tc>
          <w:tcPr>
            <w:tcW w:w="498" w:type="pct"/>
            <w:tcBorders>
              <w:top w:val="nil"/>
              <w:left w:val="nil"/>
              <w:bottom w:val="single" w:sz="4" w:space="0" w:color="auto"/>
              <w:right w:val="single" w:sz="4" w:space="0" w:color="auto"/>
            </w:tcBorders>
            <w:shd w:val="clear" w:color="000000" w:fill="EAF1F6"/>
            <w:noWrap/>
            <w:vAlign w:val="center"/>
            <w:hideMark/>
          </w:tcPr>
          <w:p w14:paraId="5F084B10"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36160361"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75E4225" w14:textId="77777777" w:rsidR="00C10374" w:rsidRPr="00C10374" w:rsidRDefault="00C10374" w:rsidP="00C10374">
            <w:pPr>
              <w:spacing w:line="240" w:lineRule="auto"/>
              <w:rPr>
                <w:b/>
                <w:bCs/>
                <w:i/>
                <w:iCs/>
                <w:sz w:val="12"/>
                <w:szCs w:val="12"/>
              </w:rPr>
            </w:pPr>
            <w:r w:rsidRPr="00C10374">
              <w:rPr>
                <w:b/>
                <w:bCs/>
                <w:i/>
                <w:iCs/>
                <w:sz w:val="12"/>
                <w:szCs w:val="12"/>
              </w:rPr>
              <w:t>Utrzymanie i rozwój infrastruktury komunalnej</w:t>
            </w:r>
          </w:p>
        </w:tc>
        <w:tc>
          <w:tcPr>
            <w:tcW w:w="558" w:type="pct"/>
            <w:tcBorders>
              <w:top w:val="nil"/>
              <w:left w:val="nil"/>
              <w:bottom w:val="single" w:sz="4" w:space="0" w:color="auto"/>
              <w:right w:val="single" w:sz="4" w:space="0" w:color="auto"/>
            </w:tcBorders>
            <w:shd w:val="clear" w:color="000000" w:fill="EAF1F6"/>
            <w:noWrap/>
            <w:vAlign w:val="center"/>
            <w:hideMark/>
          </w:tcPr>
          <w:p w14:paraId="261C7529" w14:textId="77777777" w:rsidR="00C10374" w:rsidRPr="00C10374" w:rsidRDefault="00C10374" w:rsidP="00C10374">
            <w:pPr>
              <w:spacing w:line="240" w:lineRule="auto"/>
              <w:jc w:val="right"/>
              <w:rPr>
                <w:b/>
                <w:bCs/>
                <w:i/>
                <w:iCs/>
                <w:sz w:val="12"/>
                <w:szCs w:val="12"/>
              </w:rPr>
            </w:pPr>
            <w:r w:rsidRPr="00C10374">
              <w:rPr>
                <w:b/>
                <w:bCs/>
                <w:i/>
                <w:iCs/>
                <w:sz w:val="12"/>
                <w:szCs w:val="12"/>
              </w:rPr>
              <w:t>2 014 640</w:t>
            </w:r>
          </w:p>
        </w:tc>
        <w:tc>
          <w:tcPr>
            <w:tcW w:w="655" w:type="pct"/>
            <w:tcBorders>
              <w:top w:val="nil"/>
              <w:left w:val="nil"/>
              <w:bottom w:val="single" w:sz="4" w:space="0" w:color="auto"/>
              <w:right w:val="single" w:sz="4" w:space="0" w:color="auto"/>
            </w:tcBorders>
            <w:shd w:val="clear" w:color="000000" w:fill="EAF1F6"/>
            <w:noWrap/>
            <w:vAlign w:val="center"/>
            <w:hideMark/>
          </w:tcPr>
          <w:p w14:paraId="2CC77911" w14:textId="77777777" w:rsidR="00C10374" w:rsidRPr="00C10374" w:rsidRDefault="00C10374" w:rsidP="00C10374">
            <w:pPr>
              <w:spacing w:line="240" w:lineRule="auto"/>
              <w:jc w:val="right"/>
              <w:rPr>
                <w:b/>
                <w:bCs/>
                <w:i/>
                <w:iCs/>
                <w:sz w:val="12"/>
                <w:szCs w:val="12"/>
              </w:rPr>
            </w:pPr>
            <w:r w:rsidRPr="00C10374">
              <w:rPr>
                <w:b/>
                <w:bCs/>
                <w:i/>
                <w:iCs/>
                <w:sz w:val="12"/>
                <w:szCs w:val="12"/>
              </w:rPr>
              <w:t>1 984 459,18</w:t>
            </w:r>
          </w:p>
        </w:tc>
        <w:tc>
          <w:tcPr>
            <w:tcW w:w="498" w:type="pct"/>
            <w:tcBorders>
              <w:top w:val="nil"/>
              <w:left w:val="nil"/>
              <w:bottom w:val="single" w:sz="4" w:space="0" w:color="auto"/>
              <w:right w:val="single" w:sz="4" w:space="0" w:color="auto"/>
            </w:tcBorders>
            <w:shd w:val="clear" w:color="000000" w:fill="EAF1F6"/>
            <w:noWrap/>
            <w:vAlign w:val="center"/>
            <w:hideMark/>
          </w:tcPr>
          <w:p w14:paraId="7B7C4C7A" w14:textId="77777777" w:rsidR="00C10374" w:rsidRPr="00C10374" w:rsidRDefault="00C10374" w:rsidP="00C10374">
            <w:pPr>
              <w:spacing w:line="240" w:lineRule="auto"/>
              <w:jc w:val="right"/>
              <w:rPr>
                <w:b/>
                <w:bCs/>
                <w:i/>
                <w:iCs/>
                <w:sz w:val="12"/>
                <w:szCs w:val="12"/>
              </w:rPr>
            </w:pPr>
            <w:r w:rsidRPr="00C10374">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6A8ED336"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449B83B"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B2D5B58"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1D4EFB2B"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58C73DD" w14:textId="77777777" w:rsidR="00C10374" w:rsidRPr="00C10374" w:rsidRDefault="00C10374" w:rsidP="00C10374">
            <w:pPr>
              <w:spacing w:line="240" w:lineRule="auto"/>
              <w:rPr>
                <w:sz w:val="12"/>
                <w:szCs w:val="12"/>
              </w:rPr>
            </w:pPr>
            <w:r w:rsidRPr="00C10374">
              <w:rPr>
                <w:sz w:val="12"/>
                <w:szCs w:val="12"/>
              </w:rPr>
              <w:t>Utrzymanie jednostek budżetowych realizujących zadania z zakresu infrastruktury w dzielnicach</w:t>
            </w:r>
          </w:p>
        </w:tc>
        <w:tc>
          <w:tcPr>
            <w:tcW w:w="558" w:type="pct"/>
            <w:tcBorders>
              <w:top w:val="nil"/>
              <w:left w:val="nil"/>
              <w:bottom w:val="single" w:sz="4" w:space="0" w:color="auto"/>
              <w:right w:val="single" w:sz="4" w:space="0" w:color="auto"/>
            </w:tcBorders>
            <w:shd w:val="clear" w:color="auto" w:fill="auto"/>
            <w:noWrap/>
            <w:vAlign w:val="center"/>
            <w:hideMark/>
          </w:tcPr>
          <w:p w14:paraId="78458DAB" w14:textId="77777777" w:rsidR="00C10374" w:rsidRPr="00C10374" w:rsidRDefault="00C10374" w:rsidP="00C10374">
            <w:pPr>
              <w:spacing w:line="240" w:lineRule="auto"/>
              <w:jc w:val="right"/>
              <w:rPr>
                <w:sz w:val="12"/>
                <w:szCs w:val="12"/>
              </w:rPr>
            </w:pPr>
            <w:r w:rsidRPr="00C10374">
              <w:rPr>
                <w:sz w:val="12"/>
                <w:szCs w:val="12"/>
              </w:rPr>
              <w:t>2 014 640</w:t>
            </w:r>
          </w:p>
        </w:tc>
        <w:tc>
          <w:tcPr>
            <w:tcW w:w="655" w:type="pct"/>
            <w:tcBorders>
              <w:top w:val="nil"/>
              <w:left w:val="nil"/>
              <w:bottom w:val="single" w:sz="4" w:space="0" w:color="auto"/>
              <w:right w:val="single" w:sz="4" w:space="0" w:color="auto"/>
            </w:tcBorders>
            <w:shd w:val="clear" w:color="auto" w:fill="auto"/>
            <w:noWrap/>
            <w:vAlign w:val="center"/>
            <w:hideMark/>
          </w:tcPr>
          <w:p w14:paraId="1F58D5A7" w14:textId="77777777" w:rsidR="00C10374" w:rsidRPr="00C10374" w:rsidRDefault="00C10374" w:rsidP="00C10374">
            <w:pPr>
              <w:spacing w:line="240" w:lineRule="auto"/>
              <w:jc w:val="right"/>
              <w:rPr>
                <w:sz w:val="12"/>
                <w:szCs w:val="12"/>
              </w:rPr>
            </w:pPr>
            <w:r w:rsidRPr="00C10374">
              <w:rPr>
                <w:sz w:val="12"/>
                <w:szCs w:val="12"/>
              </w:rPr>
              <w:t>1 984 459,18</w:t>
            </w:r>
          </w:p>
        </w:tc>
        <w:tc>
          <w:tcPr>
            <w:tcW w:w="498" w:type="pct"/>
            <w:tcBorders>
              <w:top w:val="nil"/>
              <w:left w:val="nil"/>
              <w:bottom w:val="single" w:sz="4" w:space="0" w:color="auto"/>
              <w:right w:val="single" w:sz="4" w:space="0" w:color="auto"/>
            </w:tcBorders>
            <w:shd w:val="clear" w:color="auto" w:fill="auto"/>
            <w:noWrap/>
            <w:vAlign w:val="center"/>
            <w:hideMark/>
          </w:tcPr>
          <w:p w14:paraId="2E093D50" w14:textId="77777777" w:rsidR="00C10374" w:rsidRPr="00C10374" w:rsidRDefault="00C10374" w:rsidP="00C10374">
            <w:pPr>
              <w:spacing w:line="240" w:lineRule="auto"/>
              <w:jc w:val="right"/>
              <w:rPr>
                <w:sz w:val="12"/>
                <w:szCs w:val="12"/>
              </w:rPr>
            </w:pPr>
            <w:r w:rsidRPr="00C10374">
              <w:rPr>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14:paraId="3381F124"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B0CCC12"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4FD87C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1C7F424"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066F98" w14:textId="77777777" w:rsidR="00C10374" w:rsidRPr="00C10374" w:rsidRDefault="00C10374" w:rsidP="00C10374">
            <w:pPr>
              <w:spacing w:line="240" w:lineRule="auto"/>
              <w:rPr>
                <w:b/>
                <w:bCs/>
                <w:i/>
                <w:iCs/>
                <w:sz w:val="12"/>
                <w:szCs w:val="12"/>
              </w:rPr>
            </w:pPr>
            <w:r w:rsidRPr="00C10374">
              <w:rPr>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14:paraId="63F4054A" w14:textId="77777777" w:rsidR="00C10374" w:rsidRPr="00C10374" w:rsidRDefault="00C10374" w:rsidP="00C10374">
            <w:pPr>
              <w:spacing w:line="240" w:lineRule="auto"/>
              <w:jc w:val="right"/>
              <w:rPr>
                <w:b/>
                <w:bCs/>
                <w:i/>
                <w:iCs/>
                <w:sz w:val="12"/>
                <w:szCs w:val="12"/>
              </w:rPr>
            </w:pPr>
            <w:r w:rsidRPr="00C10374">
              <w:rPr>
                <w:b/>
                <w:bCs/>
                <w:i/>
                <w:iCs/>
                <w:sz w:val="12"/>
                <w:szCs w:val="12"/>
              </w:rPr>
              <w:t>1 408 864</w:t>
            </w:r>
          </w:p>
        </w:tc>
        <w:tc>
          <w:tcPr>
            <w:tcW w:w="655" w:type="pct"/>
            <w:tcBorders>
              <w:top w:val="nil"/>
              <w:left w:val="nil"/>
              <w:bottom w:val="single" w:sz="4" w:space="0" w:color="auto"/>
              <w:right w:val="single" w:sz="4" w:space="0" w:color="auto"/>
            </w:tcBorders>
            <w:shd w:val="clear" w:color="000000" w:fill="EAF1F6"/>
            <w:noWrap/>
            <w:vAlign w:val="center"/>
            <w:hideMark/>
          </w:tcPr>
          <w:p w14:paraId="237BD774" w14:textId="77777777" w:rsidR="00C10374" w:rsidRPr="00C10374" w:rsidRDefault="00C10374" w:rsidP="00C10374">
            <w:pPr>
              <w:spacing w:line="240" w:lineRule="auto"/>
              <w:jc w:val="right"/>
              <w:rPr>
                <w:b/>
                <w:bCs/>
                <w:i/>
                <w:iCs/>
                <w:sz w:val="12"/>
                <w:szCs w:val="12"/>
              </w:rPr>
            </w:pPr>
            <w:r w:rsidRPr="00C10374">
              <w:rPr>
                <w:b/>
                <w:bCs/>
                <w:i/>
                <w:iCs/>
                <w:sz w:val="12"/>
                <w:szCs w:val="12"/>
              </w:rPr>
              <w:t>1 320 343,83</w:t>
            </w:r>
          </w:p>
        </w:tc>
        <w:tc>
          <w:tcPr>
            <w:tcW w:w="498" w:type="pct"/>
            <w:tcBorders>
              <w:top w:val="nil"/>
              <w:left w:val="nil"/>
              <w:bottom w:val="single" w:sz="4" w:space="0" w:color="auto"/>
              <w:right w:val="single" w:sz="4" w:space="0" w:color="auto"/>
            </w:tcBorders>
            <w:shd w:val="clear" w:color="000000" w:fill="EAF1F6"/>
            <w:noWrap/>
            <w:vAlign w:val="center"/>
            <w:hideMark/>
          </w:tcPr>
          <w:p w14:paraId="6105425F" w14:textId="77777777" w:rsidR="00C10374" w:rsidRPr="00C10374" w:rsidRDefault="00C10374" w:rsidP="00C10374">
            <w:pPr>
              <w:spacing w:line="240" w:lineRule="auto"/>
              <w:jc w:val="right"/>
              <w:rPr>
                <w:b/>
                <w:bCs/>
                <w:i/>
                <w:iCs/>
                <w:sz w:val="12"/>
                <w:szCs w:val="12"/>
              </w:rPr>
            </w:pPr>
            <w:r w:rsidRPr="00C10374">
              <w:rPr>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14:paraId="21D0306C"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ADE6704"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122DEBE"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6620984"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EDF01B" w14:textId="77777777" w:rsidR="00C10374" w:rsidRPr="00C10374" w:rsidRDefault="00C10374" w:rsidP="00C10374">
            <w:pPr>
              <w:spacing w:line="240" w:lineRule="auto"/>
              <w:rPr>
                <w:b/>
                <w:bCs/>
                <w:i/>
                <w:iCs/>
                <w:sz w:val="12"/>
                <w:szCs w:val="12"/>
              </w:rPr>
            </w:pPr>
            <w:r w:rsidRPr="00C10374">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79210C47" w14:textId="77777777" w:rsidR="00C10374" w:rsidRPr="00C10374" w:rsidRDefault="00C10374" w:rsidP="00C10374">
            <w:pPr>
              <w:spacing w:line="240" w:lineRule="auto"/>
              <w:jc w:val="right"/>
              <w:rPr>
                <w:b/>
                <w:bCs/>
                <w:i/>
                <w:iCs/>
                <w:sz w:val="12"/>
                <w:szCs w:val="12"/>
              </w:rPr>
            </w:pPr>
            <w:r w:rsidRPr="00C10374">
              <w:rPr>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14:paraId="03E10325" w14:textId="77777777" w:rsidR="00C10374" w:rsidRPr="00C10374" w:rsidRDefault="00C10374" w:rsidP="00C10374">
            <w:pPr>
              <w:spacing w:line="240" w:lineRule="auto"/>
              <w:jc w:val="right"/>
              <w:rPr>
                <w:b/>
                <w:bCs/>
                <w:i/>
                <w:iCs/>
                <w:sz w:val="12"/>
                <w:szCs w:val="12"/>
              </w:rPr>
            </w:pPr>
            <w:r w:rsidRPr="00C10374">
              <w:rPr>
                <w:b/>
                <w:bCs/>
                <w:i/>
                <w:iCs/>
                <w:sz w:val="12"/>
                <w:szCs w:val="12"/>
              </w:rPr>
              <w:t>49 987,20</w:t>
            </w:r>
          </w:p>
        </w:tc>
        <w:tc>
          <w:tcPr>
            <w:tcW w:w="498" w:type="pct"/>
            <w:tcBorders>
              <w:top w:val="nil"/>
              <w:left w:val="nil"/>
              <w:bottom w:val="single" w:sz="4" w:space="0" w:color="auto"/>
              <w:right w:val="single" w:sz="4" w:space="0" w:color="auto"/>
            </w:tcBorders>
            <w:shd w:val="clear" w:color="000000" w:fill="EAF1F6"/>
            <w:noWrap/>
            <w:vAlign w:val="center"/>
            <w:hideMark/>
          </w:tcPr>
          <w:p w14:paraId="6A4265F3"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04E0E5F" w14:textId="77777777" w:rsidR="00C10374" w:rsidRPr="00C10374" w:rsidRDefault="00C10374" w:rsidP="00C10374">
            <w:pPr>
              <w:spacing w:line="240" w:lineRule="auto"/>
              <w:jc w:val="right"/>
              <w:rPr>
                <w:b/>
                <w:bCs/>
                <w:i/>
                <w:iCs/>
                <w:sz w:val="12"/>
                <w:szCs w:val="12"/>
              </w:rPr>
            </w:pPr>
            <w:r w:rsidRPr="00C10374">
              <w:rPr>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14:paraId="1D8A05FD" w14:textId="77777777" w:rsidR="00C10374" w:rsidRPr="00C10374" w:rsidRDefault="00C10374" w:rsidP="00C10374">
            <w:pPr>
              <w:spacing w:line="240" w:lineRule="auto"/>
              <w:jc w:val="right"/>
              <w:rPr>
                <w:b/>
                <w:bCs/>
                <w:i/>
                <w:iCs/>
                <w:sz w:val="12"/>
                <w:szCs w:val="12"/>
              </w:rPr>
            </w:pPr>
            <w:r w:rsidRPr="00C10374">
              <w:rPr>
                <w:b/>
                <w:bCs/>
                <w:i/>
                <w:iCs/>
                <w:sz w:val="12"/>
                <w:szCs w:val="12"/>
              </w:rPr>
              <w:t>49 987,20</w:t>
            </w:r>
          </w:p>
        </w:tc>
        <w:tc>
          <w:tcPr>
            <w:tcW w:w="498" w:type="pct"/>
            <w:tcBorders>
              <w:top w:val="nil"/>
              <w:left w:val="nil"/>
              <w:bottom w:val="single" w:sz="4" w:space="0" w:color="auto"/>
              <w:right w:val="single" w:sz="4" w:space="0" w:color="auto"/>
            </w:tcBorders>
            <w:shd w:val="clear" w:color="000000" w:fill="EAF1F6"/>
            <w:noWrap/>
            <w:vAlign w:val="center"/>
            <w:hideMark/>
          </w:tcPr>
          <w:p w14:paraId="53148C95"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6726E69B"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A14018C" w14:textId="77777777" w:rsidR="00C10374" w:rsidRPr="00C10374" w:rsidRDefault="00C10374" w:rsidP="00C10374">
            <w:pPr>
              <w:spacing w:line="240" w:lineRule="auto"/>
              <w:rPr>
                <w:b/>
                <w:bCs/>
                <w:sz w:val="12"/>
                <w:szCs w:val="12"/>
              </w:rPr>
            </w:pPr>
            <w:r w:rsidRPr="00C10374">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3C8BFD40"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55" w:type="pct"/>
            <w:tcBorders>
              <w:top w:val="nil"/>
              <w:left w:val="nil"/>
              <w:bottom w:val="single" w:sz="4" w:space="0" w:color="auto"/>
              <w:right w:val="single" w:sz="4" w:space="0" w:color="auto"/>
            </w:tcBorders>
            <w:shd w:val="clear" w:color="000000" w:fill="B6D9E6"/>
            <w:noWrap/>
            <w:vAlign w:val="center"/>
            <w:hideMark/>
          </w:tcPr>
          <w:p w14:paraId="617F4C3A"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98" w:type="pct"/>
            <w:tcBorders>
              <w:top w:val="nil"/>
              <w:left w:val="nil"/>
              <w:bottom w:val="single" w:sz="4" w:space="0" w:color="auto"/>
              <w:right w:val="single" w:sz="4" w:space="0" w:color="auto"/>
            </w:tcBorders>
            <w:shd w:val="clear" w:color="000000" w:fill="B6D9E6"/>
            <w:noWrap/>
            <w:vAlign w:val="center"/>
            <w:hideMark/>
          </w:tcPr>
          <w:p w14:paraId="6B9C2DF3"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619BBE28"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55" w:type="pct"/>
            <w:tcBorders>
              <w:top w:val="nil"/>
              <w:left w:val="nil"/>
              <w:bottom w:val="single" w:sz="4" w:space="0" w:color="auto"/>
              <w:right w:val="single" w:sz="4" w:space="0" w:color="auto"/>
            </w:tcBorders>
            <w:shd w:val="clear" w:color="000000" w:fill="B6D9E6"/>
            <w:noWrap/>
            <w:vAlign w:val="center"/>
            <w:hideMark/>
          </w:tcPr>
          <w:p w14:paraId="2EDB008A"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98" w:type="pct"/>
            <w:tcBorders>
              <w:top w:val="nil"/>
              <w:left w:val="nil"/>
              <w:bottom w:val="single" w:sz="4" w:space="0" w:color="auto"/>
              <w:right w:val="single" w:sz="4" w:space="0" w:color="auto"/>
            </w:tcBorders>
            <w:shd w:val="clear" w:color="000000" w:fill="B6D9E6"/>
            <w:noWrap/>
            <w:vAlign w:val="center"/>
            <w:hideMark/>
          </w:tcPr>
          <w:p w14:paraId="22B07937"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A5B379B"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A69A7EA" w14:textId="77777777" w:rsidR="00C10374" w:rsidRPr="00C10374" w:rsidRDefault="00C10374" w:rsidP="00C10374">
            <w:pPr>
              <w:spacing w:line="240" w:lineRule="auto"/>
              <w:rPr>
                <w:b/>
                <w:bCs/>
                <w:sz w:val="12"/>
                <w:szCs w:val="12"/>
              </w:rPr>
            </w:pPr>
            <w:r w:rsidRPr="00C10374">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225BB385"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55" w:type="pct"/>
            <w:tcBorders>
              <w:top w:val="nil"/>
              <w:left w:val="nil"/>
              <w:bottom w:val="single" w:sz="4" w:space="0" w:color="auto"/>
              <w:right w:val="single" w:sz="4" w:space="0" w:color="auto"/>
            </w:tcBorders>
            <w:shd w:val="clear" w:color="000000" w:fill="D5E3F2"/>
            <w:noWrap/>
            <w:vAlign w:val="center"/>
            <w:hideMark/>
          </w:tcPr>
          <w:p w14:paraId="3302C44B"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98" w:type="pct"/>
            <w:tcBorders>
              <w:top w:val="nil"/>
              <w:left w:val="nil"/>
              <w:bottom w:val="single" w:sz="4" w:space="0" w:color="auto"/>
              <w:right w:val="single" w:sz="4" w:space="0" w:color="auto"/>
            </w:tcBorders>
            <w:shd w:val="clear" w:color="000000" w:fill="D5E3F2"/>
            <w:noWrap/>
            <w:vAlign w:val="center"/>
            <w:hideMark/>
          </w:tcPr>
          <w:p w14:paraId="0C3135F5"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6EFC122" w14:textId="77777777" w:rsidR="00C10374" w:rsidRPr="00C10374" w:rsidRDefault="00C10374" w:rsidP="00C10374">
            <w:pPr>
              <w:spacing w:line="240" w:lineRule="auto"/>
              <w:jc w:val="right"/>
              <w:rPr>
                <w:b/>
                <w:bCs/>
                <w:sz w:val="12"/>
                <w:szCs w:val="12"/>
              </w:rPr>
            </w:pPr>
            <w:r w:rsidRPr="00C10374">
              <w:rPr>
                <w:b/>
                <w:bCs/>
                <w:sz w:val="12"/>
                <w:szCs w:val="12"/>
              </w:rPr>
              <w:t>7 723</w:t>
            </w:r>
          </w:p>
        </w:tc>
        <w:tc>
          <w:tcPr>
            <w:tcW w:w="655" w:type="pct"/>
            <w:tcBorders>
              <w:top w:val="nil"/>
              <w:left w:val="nil"/>
              <w:bottom w:val="single" w:sz="4" w:space="0" w:color="auto"/>
              <w:right w:val="single" w:sz="4" w:space="0" w:color="auto"/>
            </w:tcBorders>
            <w:shd w:val="clear" w:color="000000" w:fill="D5E3F2"/>
            <w:noWrap/>
            <w:vAlign w:val="center"/>
            <w:hideMark/>
          </w:tcPr>
          <w:p w14:paraId="46D119FB" w14:textId="77777777" w:rsidR="00C10374" w:rsidRPr="00C10374" w:rsidRDefault="00C10374" w:rsidP="00C10374">
            <w:pPr>
              <w:spacing w:line="240" w:lineRule="auto"/>
              <w:jc w:val="right"/>
              <w:rPr>
                <w:b/>
                <w:bCs/>
                <w:sz w:val="12"/>
                <w:szCs w:val="12"/>
              </w:rPr>
            </w:pPr>
            <w:r w:rsidRPr="00C10374">
              <w:rPr>
                <w:b/>
                <w:bCs/>
                <w:sz w:val="12"/>
                <w:szCs w:val="12"/>
              </w:rPr>
              <w:t>7 722,90</w:t>
            </w:r>
          </w:p>
        </w:tc>
        <w:tc>
          <w:tcPr>
            <w:tcW w:w="498" w:type="pct"/>
            <w:tcBorders>
              <w:top w:val="nil"/>
              <w:left w:val="nil"/>
              <w:bottom w:val="single" w:sz="4" w:space="0" w:color="auto"/>
              <w:right w:val="single" w:sz="4" w:space="0" w:color="auto"/>
            </w:tcBorders>
            <w:shd w:val="clear" w:color="000000" w:fill="D5E3F2"/>
            <w:noWrap/>
            <w:vAlign w:val="center"/>
            <w:hideMark/>
          </w:tcPr>
          <w:p w14:paraId="5EDE89D9"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6146A05"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70ECC2" w14:textId="77777777" w:rsidR="00C10374" w:rsidRPr="00C10374" w:rsidRDefault="00C10374" w:rsidP="00C10374">
            <w:pPr>
              <w:spacing w:line="240" w:lineRule="auto"/>
              <w:rPr>
                <w:b/>
                <w:bCs/>
                <w:i/>
                <w:iCs/>
                <w:sz w:val="12"/>
                <w:szCs w:val="12"/>
              </w:rPr>
            </w:pPr>
            <w:r w:rsidRPr="00C10374">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5F3791D6" w14:textId="77777777" w:rsidR="00C10374" w:rsidRPr="00C10374" w:rsidRDefault="00C10374" w:rsidP="00C10374">
            <w:pPr>
              <w:spacing w:line="240" w:lineRule="auto"/>
              <w:jc w:val="right"/>
              <w:rPr>
                <w:b/>
                <w:bCs/>
                <w:i/>
                <w:iCs/>
                <w:sz w:val="12"/>
                <w:szCs w:val="12"/>
              </w:rPr>
            </w:pPr>
            <w:r w:rsidRPr="00C10374">
              <w:rPr>
                <w:b/>
                <w:bCs/>
                <w:i/>
                <w:iCs/>
                <w:sz w:val="12"/>
                <w:szCs w:val="12"/>
              </w:rPr>
              <w:t>7 723</w:t>
            </w:r>
          </w:p>
        </w:tc>
        <w:tc>
          <w:tcPr>
            <w:tcW w:w="655" w:type="pct"/>
            <w:tcBorders>
              <w:top w:val="nil"/>
              <w:left w:val="nil"/>
              <w:bottom w:val="single" w:sz="4" w:space="0" w:color="auto"/>
              <w:right w:val="single" w:sz="4" w:space="0" w:color="auto"/>
            </w:tcBorders>
            <w:shd w:val="clear" w:color="000000" w:fill="EAF1F6"/>
            <w:noWrap/>
            <w:vAlign w:val="center"/>
            <w:hideMark/>
          </w:tcPr>
          <w:p w14:paraId="71E2A3E5" w14:textId="77777777" w:rsidR="00C10374" w:rsidRPr="00C10374" w:rsidRDefault="00C10374" w:rsidP="00C10374">
            <w:pPr>
              <w:spacing w:line="240" w:lineRule="auto"/>
              <w:jc w:val="right"/>
              <w:rPr>
                <w:b/>
                <w:bCs/>
                <w:i/>
                <w:iCs/>
                <w:sz w:val="12"/>
                <w:szCs w:val="12"/>
              </w:rPr>
            </w:pPr>
            <w:r w:rsidRPr="00C10374">
              <w:rPr>
                <w:b/>
                <w:bCs/>
                <w:i/>
                <w:iCs/>
                <w:sz w:val="12"/>
                <w:szCs w:val="12"/>
              </w:rPr>
              <w:t>7 722,90</w:t>
            </w:r>
          </w:p>
        </w:tc>
        <w:tc>
          <w:tcPr>
            <w:tcW w:w="498" w:type="pct"/>
            <w:tcBorders>
              <w:top w:val="nil"/>
              <w:left w:val="nil"/>
              <w:bottom w:val="single" w:sz="4" w:space="0" w:color="auto"/>
              <w:right w:val="single" w:sz="4" w:space="0" w:color="auto"/>
            </w:tcBorders>
            <w:shd w:val="clear" w:color="000000" w:fill="EAF1F6"/>
            <w:noWrap/>
            <w:vAlign w:val="center"/>
            <w:hideMark/>
          </w:tcPr>
          <w:p w14:paraId="1EB66A46"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717D06D" w14:textId="77777777" w:rsidR="00C10374" w:rsidRPr="00C10374" w:rsidRDefault="00C10374" w:rsidP="00C10374">
            <w:pPr>
              <w:spacing w:line="240" w:lineRule="auto"/>
              <w:jc w:val="right"/>
              <w:rPr>
                <w:b/>
                <w:bCs/>
                <w:i/>
                <w:iCs/>
                <w:sz w:val="12"/>
                <w:szCs w:val="12"/>
              </w:rPr>
            </w:pPr>
            <w:r w:rsidRPr="00C10374">
              <w:rPr>
                <w:b/>
                <w:bCs/>
                <w:i/>
                <w:iCs/>
                <w:sz w:val="12"/>
                <w:szCs w:val="12"/>
              </w:rPr>
              <w:t>7 723</w:t>
            </w:r>
          </w:p>
        </w:tc>
        <w:tc>
          <w:tcPr>
            <w:tcW w:w="655" w:type="pct"/>
            <w:tcBorders>
              <w:top w:val="nil"/>
              <w:left w:val="nil"/>
              <w:bottom w:val="single" w:sz="4" w:space="0" w:color="auto"/>
              <w:right w:val="single" w:sz="4" w:space="0" w:color="auto"/>
            </w:tcBorders>
            <w:shd w:val="clear" w:color="000000" w:fill="EAF1F6"/>
            <w:noWrap/>
            <w:vAlign w:val="center"/>
            <w:hideMark/>
          </w:tcPr>
          <w:p w14:paraId="47A3CD00" w14:textId="77777777" w:rsidR="00C10374" w:rsidRPr="00C10374" w:rsidRDefault="00C10374" w:rsidP="00C10374">
            <w:pPr>
              <w:spacing w:line="240" w:lineRule="auto"/>
              <w:jc w:val="right"/>
              <w:rPr>
                <w:b/>
                <w:bCs/>
                <w:i/>
                <w:iCs/>
                <w:sz w:val="12"/>
                <w:szCs w:val="12"/>
              </w:rPr>
            </w:pPr>
            <w:r w:rsidRPr="00C10374">
              <w:rPr>
                <w:b/>
                <w:bCs/>
                <w:i/>
                <w:iCs/>
                <w:sz w:val="12"/>
                <w:szCs w:val="12"/>
              </w:rPr>
              <w:t>7 722,90</w:t>
            </w:r>
          </w:p>
        </w:tc>
        <w:tc>
          <w:tcPr>
            <w:tcW w:w="498" w:type="pct"/>
            <w:tcBorders>
              <w:top w:val="nil"/>
              <w:left w:val="nil"/>
              <w:bottom w:val="single" w:sz="4" w:space="0" w:color="auto"/>
              <w:right w:val="single" w:sz="4" w:space="0" w:color="auto"/>
            </w:tcBorders>
            <w:shd w:val="clear" w:color="000000" w:fill="EAF1F6"/>
            <w:noWrap/>
            <w:vAlign w:val="center"/>
            <w:hideMark/>
          </w:tcPr>
          <w:p w14:paraId="71FC45F3"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308627E3"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8342DA4" w14:textId="77777777" w:rsidR="00C10374" w:rsidRPr="00C10374" w:rsidRDefault="00C10374" w:rsidP="00C10374">
            <w:pPr>
              <w:spacing w:line="240" w:lineRule="auto"/>
              <w:rPr>
                <w:b/>
                <w:bCs/>
                <w:sz w:val="12"/>
                <w:szCs w:val="12"/>
              </w:rPr>
            </w:pPr>
            <w:r w:rsidRPr="00C10374">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54C7AEBD" w14:textId="77777777" w:rsidR="00C10374" w:rsidRPr="00C10374" w:rsidRDefault="00C10374" w:rsidP="00C10374">
            <w:pPr>
              <w:spacing w:line="240" w:lineRule="auto"/>
              <w:jc w:val="right"/>
              <w:rPr>
                <w:b/>
                <w:bCs/>
                <w:sz w:val="12"/>
                <w:szCs w:val="12"/>
              </w:rPr>
            </w:pPr>
            <w:r w:rsidRPr="00C10374">
              <w:rPr>
                <w:b/>
                <w:bCs/>
                <w:sz w:val="12"/>
                <w:szCs w:val="12"/>
              </w:rPr>
              <w:t>466 489 952</w:t>
            </w:r>
          </w:p>
        </w:tc>
        <w:tc>
          <w:tcPr>
            <w:tcW w:w="655" w:type="pct"/>
            <w:tcBorders>
              <w:top w:val="nil"/>
              <w:left w:val="nil"/>
              <w:bottom w:val="single" w:sz="4" w:space="0" w:color="auto"/>
              <w:right w:val="single" w:sz="4" w:space="0" w:color="auto"/>
            </w:tcBorders>
            <w:shd w:val="clear" w:color="000000" w:fill="B6D9E6"/>
            <w:noWrap/>
            <w:vAlign w:val="center"/>
            <w:hideMark/>
          </w:tcPr>
          <w:p w14:paraId="0B87716A" w14:textId="77777777" w:rsidR="00C10374" w:rsidRPr="00C10374" w:rsidRDefault="00C10374" w:rsidP="00C10374">
            <w:pPr>
              <w:spacing w:line="240" w:lineRule="auto"/>
              <w:jc w:val="right"/>
              <w:rPr>
                <w:b/>
                <w:bCs/>
                <w:sz w:val="12"/>
                <w:szCs w:val="12"/>
              </w:rPr>
            </w:pPr>
            <w:r w:rsidRPr="00C10374">
              <w:rPr>
                <w:b/>
                <w:bCs/>
                <w:sz w:val="12"/>
                <w:szCs w:val="12"/>
              </w:rPr>
              <w:t>463 760 453,63</w:t>
            </w:r>
          </w:p>
        </w:tc>
        <w:tc>
          <w:tcPr>
            <w:tcW w:w="498" w:type="pct"/>
            <w:tcBorders>
              <w:top w:val="nil"/>
              <w:left w:val="nil"/>
              <w:bottom w:val="single" w:sz="4" w:space="0" w:color="auto"/>
              <w:right w:val="single" w:sz="4" w:space="0" w:color="auto"/>
            </w:tcBorders>
            <w:shd w:val="clear" w:color="000000" w:fill="B6D9E6"/>
            <w:noWrap/>
            <w:vAlign w:val="center"/>
            <w:hideMark/>
          </w:tcPr>
          <w:p w14:paraId="6616A06F" w14:textId="77777777" w:rsidR="00C10374" w:rsidRPr="00C10374" w:rsidRDefault="00C10374" w:rsidP="00C10374">
            <w:pPr>
              <w:spacing w:line="240" w:lineRule="auto"/>
              <w:jc w:val="right"/>
              <w:rPr>
                <w:b/>
                <w:bCs/>
                <w:sz w:val="12"/>
                <w:szCs w:val="12"/>
              </w:rPr>
            </w:pPr>
            <w:r w:rsidRPr="00C10374">
              <w:rPr>
                <w:b/>
                <w:bCs/>
                <w:sz w:val="12"/>
                <w:szCs w:val="12"/>
              </w:rPr>
              <w:t>99,4</w:t>
            </w:r>
          </w:p>
        </w:tc>
        <w:tc>
          <w:tcPr>
            <w:tcW w:w="558" w:type="pct"/>
            <w:tcBorders>
              <w:top w:val="nil"/>
              <w:left w:val="nil"/>
              <w:bottom w:val="single" w:sz="4" w:space="0" w:color="auto"/>
              <w:right w:val="single" w:sz="4" w:space="0" w:color="auto"/>
            </w:tcBorders>
            <w:shd w:val="clear" w:color="000000" w:fill="B6D9E6"/>
            <w:noWrap/>
            <w:vAlign w:val="center"/>
            <w:hideMark/>
          </w:tcPr>
          <w:p w14:paraId="0D15B39F" w14:textId="77777777" w:rsidR="00C10374" w:rsidRPr="00C10374" w:rsidRDefault="00C10374" w:rsidP="00C10374">
            <w:pPr>
              <w:spacing w:line="240" w:lineRule="auto"/>
              <w:jc w:val="right"/>
              <w:rPr>
                <w:b/>
                <w:bCs/>
                <w:sz w:val="12"/>
                <w:szCs w:val="12"/>
              </w:rPr>
            </w:pPr>
            <w:r w:rsidRPr="00C10374">
              <w:rPr>
                <w:b/>
                <w:bCs/>
                <w:sz w:val="12"/>
                <w:szCs w:val="12"/>
              </w:rPr>
              <w:t>75 932 905</w:t>
            </w:r>
          </w:p>
        </w:tc>
        <w:tc>
          <w:tcPr>
            <w:tcW w:w="655" w:type="pct"/>
            <w:tcBorders>
              <w:top w:val="nil"/>
              <w:left w:val="nil"/>
              <w:bottom w:val="single" w:sz="4" w:space="0" w:color="auto"/>
              <w:right w:val="single" w:sz="4" w:space="0" w:color="auto"/>
            </w:tcBorders>
            <w:shd w:val="clear" w:color="000000" w:fill="B6D9E6"/>
            <w:noWrap/>
            <w:vAlign w:val="center"/>
            <w:hideMark/>
          </w:tcPr>
          <w:p w14:paraId="14988074" w14:textId="77777777" w:rsidR="00C10374" w:rsidRPr="00C10374" w:rsidRDefault="00C10374" w:rsidP="00C10374">
            <w:pPr>
              <w:spacing w:line="240" w:lineRule="auto"/>
              <w:jc w:val="right"/>
              <w:rPr>
                <w:b/>
                <w:bCs/>
                <w:sz w:val="12"/>
                <w:szCs w:val="12"/>
              </w:rPr>
            </w:pPr>
            <w:r w:rsidRPr="00C10374">
              <w:rPr>
                <w:b/>
                <w:bCs/>
                <w:sz w:val="12"/>
                <w:szCs w:val="12"/>
              </w:rPr>
              <w:t>73 898 366,06</w:t>
            </w:r>
          </w:p>
        </w:tc>
        <w:tc>
          <w:tcPr>
            <w:tcW w:w="498" w:type="pct"/>
            <w:tcBorders>
              <w:top w:val="nil"/>
              <w:left w:val="nil"/>
              <w:bottom w:val="single" w:sz="4" w:space="0" w:color="auto"/>
              <w:right w:val="single" w:sz="4" w:space="0" w:color="auto"/>
            </w:tcBorders>
            <w:shd w:val="clear" w:color="000000" w:fill="B6D9E6"/>
            <w:noWrap/>
            <w:vAlign w:val="center"/>
            <w:hideMark/>
          </w:tcPr>
          <w:p w14:paraId="3984A3A1" w14:textId="77777777" w:rsidR="00C10374" w:rsidRPr="00C10374" w:rsidRDefault="00C10374" w:rsidP="00C10374">
            <w:pPr>
              <w:spacing w:line="240" w:lineRule="auto"/>
              <w:jc w:val="right"/>
              <w:rPr>
                <w:b/>
                <w:bCs/>
                <w:sz w:val="12"/>
                <w:szCs w:val="12"/>
              </w:rPr>
            </w:pPr>
            <w:r w:rsidRPr="00C10374">
              <w:rPr>
                <w:b/>
                <w:bCs/>
                <w:sz w:val="12"/>
                <w:szCs w:val="12"/>
              </w:rPr>
              <w:t>97,3</w:t>
            </w:r>
          </w:p>
        </w:tc>
      </w:tr>
      <w:tr w:rsidR="00C10374" w:rsidRPr="00C10374" w14:paraId="00898FE1"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5B5057C" w14:textId="77777777" w:rsidR="00C10374" w:rsidRPr="00C10374" w:rsidRDefault="00C10374" w:rsidP="00C10374">
            <w:pPr>
              <w:spacing w:line="240" w:lineRule="auto"/>
              <w:rPr>
                <w:b/>
                <w:bCs/>
                <w:sz w:val="12"/>
                <w:szCs w:val="12"/>
              </w:rPr>
            </w:pPr>
            <w:r w:rsidRPr="00C10374">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2CA02D9B" w14:textId="77777777" w:rsidR="00C10374" w:rsidRPr="00C10374" w:rsidRDefault="00C10374" w:rsidP="00C10374">
            <w:pPr>
              <w:spacing w:line="240" w:lineRule="auto"/>
              <w:jc w:val="right"/>
              <w:rPr>
                <w:b/>
                <w:bCs/>
                <w:sz w:val="12"/>
                <w:szCs w:val="12"/>
              </w:rPr>
            </w:pPr>
            <w:r w:rsidRPr="00C10374">
              <w:rPr>
                <w:b/>
                <w:bCs/>
                <w:sz w:val="12"/>
                <w:szCs w:val="12"/>
              </w:rPr>
              <w:t>448 772 921</w:t>
            </w:r>
          </w:p>
        </w:tc>
        <w:tc>
          <w:tcPr>
            <w:tcW w:w="655" w:type="pct"/>
            <w:tcBorders>
              <w:top w:val="nil"/>
              <w:left w:val="nil"/>
              <w:bottom w:val="single" w:sz="4" w:space="0" w:color="auto"/>
              <w:right w:val="single" w:sz="4" w:space="0" w:color="auto"/>
            </w:tcBorders>
            <w:shd w:val="clear" w:color="000000" w:fill="D5E3F2"/>
            <w:noWrap/>
            <w:vAlign w:val="center"/>
            <w:hideMark/>
          </w:tcPr>
          <w:p w14:paraId="180258B2" w14:textId="77777777" w:rsidR="00C10374" w:rsidRPr="00C10374" w:rsidRDefault="00C10374" w:rsidP="00C10374">
            <w:pPr>
              <w:spacing w:line="240" w:lineRule="auto"/>
              <w:jc w:val="right"/>
              <w:rPr>
                <w:b/>
                <w:bCs/>
                <w:sz w:val="12"/>
                <w:szCs w:val="12"/>
              </w:rPr>
            </w:pPr>
            <w:r w:rsidRPr="00C10374">
              <w:rPr>
                <w:b/>
                <w:bCs/>
                <w:sz w:val="12"/>
                <w:szCs w:val="12"/>
              </w:rPr>
              <w:t>446 606 750,12</w:t>
            </w:r>
          </w:p>
        </w:tc>
        <w:tc>
          <w:tcPr>
            <w:tcW w:w="498" w:type="pct"/>
            <w:tcBorders>
              <w:top w:val="nil"/>
              <w:left w:val="nil"/>
              <w:bottom w:val="single" w:sz="4" w:space="0" w:color="auto"/>
              <w:right w:val="single" w:sz="4" w:space="0" w:color="auto"/>
            </w:tcBorders>
            <w:shd w:val="clear" w:color="000000" w:fill="D5E3F2"/>
            <w:noWrap/>
            <w:vAlign w:val="center"/>
            <w:hideMark/>
          </w:tcPr>
          <w:p w14:paraId="2D115FC9" w14:textId="77777777" w:rsidR="00C10374" w:rsidRPr="00C10374" w:rsidRDefault="00C10374" w:rsidP="00C10374">
            <w:pPr>
              <w:spacing w:line="240" w:lineRule="auto"/>
              <w:jc w:val="right"/>
              <w:rPr>
                <w:b/>
                <w:bCs/>
                <w:sz w:val="12"/>
                <w:szCs w:val="12"/>
              </w:rPr>
            </w:pPr>
            <w:r w:rsidRPr="00C10374">
              <w:rPr>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14:paraId="0E946190" w14:textId="77777777" w:rsidR="00C10374" w:rsidRPr="00C10374" w:rsidRDefault="00C10374" w:rsidP="00C10374">
            <w:pPr>
              <w:spacing w:line="240" w:lineRule="auto"/>
              <w:jc w:val="right"/>
              <w:rPr>
                <w:b/>
                <w:bCs/>
                <w:sz w:val="12"/>
                <w:szCs w:val="12"/>
              </w:rPr>
            </w:pPr>
            <w:r w:rsidRPr="00C10374">
              <w:rPr>
                <w:b/>
                <w:bCs/>
                <w:sz w:val="12"/>
                <w:szCs w:val="12"/>
              </w:rPr>
              <w:t>74 476 981</w:t>
            </w:r>
          </w:p>
        </w:tc>
        <w:tc>
          <w:tcPr>
            <w:tcW w:w="655" w:type="pct"/>
            <w:tcBorders>
              <w:top w:val="nil"/>
              <w:left w:val="nil"/>
              <w:bottom w:val="single" w:sz="4" w:space="0" w:color="auto"/>
              <w:right w:val="single" w:sz="4" w:space="0" w:color="auto"/>
            </w:tcBorders>
            <w:shd w:val="clear" w:color="000000" w:fill="D5E3F2"/>
            <w:noWrap/>
            <w:vAlign w:val="center"/>
            <w:hideMark/>
          </w:tcPr>
          <w:p w14:paraId="6D6F85FC" w14:textId="77777777" w:rsidR="00C10374" w:rsidRPr="00C10374" w:rsidRDefault="00C10374" w:rsidP="00C10374">
            <w:pPr>
              <w:spacing w:line="240" w:lineRule="auto"/>
              <w:jc w:val="right"/>
              <w:rPr>
                <w:b/>
                <w:bCs/>
                <w:sz w:val="12"/>
                <w:szCs w:val="12"/>
              </w:rPr>
            </w:pPr>
            <w:r w:rsidRPr="00C10374">
              <w:rPr>
                <w:b/>
                <w:bCs/>
                <w:sz w:val="12"/>
                <w:szCs w:val="12"/>
              </w:rPr>
              <w:t>72 465 545,75</w:t>
            </w:r>
          </w:p>
        </w:tc>
        <w:tc>
          <w:tcPr>
            <w:tcW w:w="498" w:type="pct"/>
            <w:tcBorders>
              <w:top w:val="nil"/>
              <w:left w:val="nil"/>
              <w:bottom w:val="single" w:sz="4" w:space="0" w:color="auto"/>
              <w:right w:val="single" w:sz="4" w:space="0" w:color="auto"/>
            </w:tcBorders>
            <w:shd w:val="clear" w:color="000000" w:fill="D5E3F2"/>
            <w:noWrap/>
            <w:vAlign w:val="center"/>
            <w:hideMark/>
          </w:tcPr>
          <w:p w14:paraId="6A7408FC" w14:textId="77777777" w:rsidR="00C10374" w:rsidRPr="00C10374" w:rsidRDefault="00C10374" w:rsidP="00C10374">
            <w:pPr>
              <w:spacing w:line="240" w:lineRule="auto"/>
              <w:jc w:val="right"/>
              <w:rPr>
                <w:b/>
                <w:bCs/>
                <w:sz w:val="12"/>
                <w:szCs w:val="12"/>
              </w:rPr>
            </w:pPr>
            <w:r w:rsidRPr="00C10374">
              <w:rPr>
                <w:b/>
                <w:bCs/>
                <w:sz w:val="12"/>
                <w:szCs w:val="12"/>
              </w:rPr>
              <w:t>97,3</w:t>
            </w:r>
          </w:p>
        </w:tc>
      </w:tr>
      <w:tr w:rsidR="00C10374" w:rsidRPr="00C10374" w14:paraId="4169D825"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616688" w14:textId="77777777" w:rsidR="00C10374" w:rsidRPr="00C10374" w:rsidRDefault="00C10374" w:rsidP="00C10374">
            <w:pPr>
              <w:spacing w:line="240" w:lineRule="auto"/>
              <w:rPr>
                <w:b/>
                <w:bCs/>
                <w:i/>
                <w:iCs/>
                <w:sz w:val="12"/>
                <w:szCs w:val="12"/>
              </w:rPr>
            </w:pPr>
            <w:r w:rsidRPr="00C10374">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0BA7474D" w14:textId="77777777" w:rsidR="00C10374" w:rsidRPr="00C10374" w:rsidRDefault="00C10374" w:rsidP="00C10374">
            <w:pPr>
              <w:spacing w:line="240" w:lineRule="auto"/>
              <w:jc w:val="right"/>
              <w:rPr>
                <w:b/>
                <w:bCs/>
                <w:i/>
                <w:iCs/>
                <w:sz w:val="12"/>
                <w:szCs w:val="12"/>
              </w:rPr>
            </w:pPr>
            <w:r w:rsidRPr="00C10374">
              <w:rPr>
                <w:b/>
                <w:bCs/>
                <w:i/>
                <w:iCs/>
                <w:sz w:val="12"/>
                <w:szCs w:val="12"/>
              </w:rPr>
              <w:t>103 223 102</w:t>
            </w:r>
          </w:p>
        </w:tc>
        <w:tc>
          <w:tcPr>
            <w:tcW w:w="655" w:type="pct"/>
            <w:tcBorders>
              <w:top w:val="nil"/>
              <w:left w:val="nil"/>
              <w:bottom w:val="single" w:sz="4" w:space="0" w:color="auto"/>
              <w:right w:val="single" w:sz="4" w:space="0" w:color="auto"/>
            </w:tcBorders>
            <w:shd w:val="clear" w:color="000000" w:fill="EAF1F6"/>
            <w:noWrap/>
            <w:vAlign w:val="center"/>
            <w:hideMark/>
          </w:tcPr>
          <w:p w14:paraId="2B671663" w14:textId="77777777" w:rsidR="00C10374" w:rsidRPr="00C10374" w:rsidRDefault="00C10374" w:rsidP="00C10374">
            <w:pPr>
              <w:spacing w:line="240" w:lineRule="auto"/>
              <w:jc w:val="right"/>
              <w:rPr>
                <w:b/>
                <w:bCs/>
                <w:i/>
                <w:iCs/>
                <w:sz w:val="12"/>
                <w:szCs w:val="12"/>
              </w:rPr>
            </w:pPr>
            <w:r w:rsidRPr="00C10374">
              <w:rPr>
                <w:b/>
                <w:bCs/>
                <w:i/>
                <w:iCs/>
                <w:sz w:val="12"/>
                <w:szCs w:val="12"/>
              </w:rPr>
              <w:t>103 085 560,08</w:t>
            </w:r>
          </w:p>
        </w:tc>
        <w:tc>
          <w:tcPr>
            <w:tcW w:w="498" w:type="pct"/>
            <w:tcBorders>
              <w:top w:val="nil"/>
              <w:left w:val="nil"/>
              <w:bottom w:val="single" w:sz="4" w:space="0" w:color="auto"/>
              <w:right w:val="single" w:sz="4" w:space="0" w:color="auto"/>
            </w:tcBorders>
            <w:shd w:val="clear" w:color="000000" w:fill="EAF1F6"/>
            <w:noWrap/>
            <w:vAlign w:val="center"/>
            <w:hideMark/>
          </w:tcPr>
          <w:p w14:paraId="2CD29D65"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26ED05D5" w14:textId="77777777" w:rsidR="00C10374" w:rsidRPr="00C10374" w:rsidRDefault="00C10374" w:rsidP="00C10374">
            <w:pPr>
              <w:spacing w:line="240" w:lineRule="auto"/>
              <w:jc w:val="right"/>
              <w:rPr>
                <w:b/>
                <w:bCs/>
                <w:i/>
                <w:iCs/>
                <w:sz w:val="12"/>
                <w:szCs w:val="12"/>
              </w:rPr>
            </w:pPr>
            <w:r w:rsidRPr="00C10374">
              <w:rPr>
                <w:b/>
                <w:bCs/>
                <w:i/>
                <w:iCs/>
                <w:sz w:val="12"/>
                <w:szCs w:val="12"/>
              </w:rPr>
              <w:t>28 413 366</w:t>
            </w:r>
          </w:p>
        </w:tc>
        <w:tc>
          <w:tcPr>
            <w:tcW w:w="655" w:type="pct"/>
            <w:tcBorders>
              <w:top w:val="nil"/>
              <w:left w:val="nil"/>
              <w:bottom w:val="single" w:sz="4" w:space="0" w:color="auto"/>
              <w:right w:val="single" w:sz="4" w:space="0" w:color="auto"/>
            </w:tcBorders>
            <w:shd w:val="clear" w:color="000000" w:fill="EAF1F6"/>
            <w:noWrap/>
            <w:vAlign w:val="center"/>
            <w:hideMark/>
          </w:tcPr>
          <w:p w14:paraId="6E05838F" w14:textId="77777777" w:rsidR="00C10374" w:rsidRPr="00C10374" w:rsidRDefault="00C10374" w:rsidP="00C10374">
            <w:pPr>
              <w:spacing w:line="240" w:lineRule="auto"/>
              <w:jc w:val="right"/>
              <w:rPr>
                <w:b/>
                <w:bCs/>
                <w:i/>
                <w:iCs/>
                <w:sz w:val="12"/>
                <w:szCs w:val="12"/>
              </w:rPr>
            </w:pPr>
            <w:r w:rsidRPr="00C10374">
              <w:rPr>
                <w:b/>
                <w:bCs/>
                <w:i/>
                <w:iCs/>
                <w:sz w:val="12"/>
                <w:szCs w:val="12"/>
              </w:rPr>
              <w:t>28 287 904,54</w:t>
            </w:r>
          </w:p>
        </w:tc>
        <w:tc>
          <w:tcPr>
            <w:tcW w:w="498" w:type="pct"/>
            <w:tcBorders>
              <w:top w:val="nil"/>
              <w:left w:val="nil"/>
              <w:bottom w:val="single" w:sz="4" w:space="0" w:color="auto"/>
              <w:right w:val="single" w:sz="4" w:space="0" w:color="auto"/>
            </w:tcBorders>
            <w:shd w:val="clear" w:color="000000" w:fill="EAF1F6"/>
            <w:noWrap/>
            <w:vAlign w:val="center"/>
            <w:hideMark/>
          </w:tcPr>
          <w:p w14:paraId="6494F437" w14:textId="77777777" w:rsidR="00C10374" w:rsidRPr="00C10374" w:rsidRDefault="00C10374" w:rsidP="00C10374">
            <w:pPr>
              <w:spacing w:line="240" w:lineRule="auto"/>
              <w:jc w:val="right"/>
              <w:rPr>
                <w:b/>
                <w:bCs/>
                <w:i/>
                <w:iCs/>
                <w:sz w:val="12"/>
                <w:szCs w:val="12"/>
              </w:rPr>
            </w:pPr>
            <w:r w:rsidRPr="00C10374">
              <w:rPr>
                <w:b/>
                <w:bCs/>
                <w:i/>
                <w:iCs/>
                <w:sz w:val="12"/>
                <w:szCs w:val="12"/>
              </w:rPr>
              <w:t>99,6</w:t>
            </w:r>
          </w:p>
        </w:tc>
      </w:tr>
      <w:tr w:rsidR="00C10374" w:rsidRPr="00C10374" w14:paraId="7B3342F1"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495C814" w14:textId="77777777" w:rsidR="00C10374" w:rsidRPr="00C10374" w:rsidRDefault="00C10374" w:rsidP="00C10374">
            <w:pPr>
              <w:spacing w:line="240" w:lineRule="auto"/>
              <w:rPr>
                <w:sz w:val="12"/>
                <w:szCs w:val="12"/>
              </w:rPr>
            </w:pPr>
            <w:r w:rsidRPr="00C10374">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5129696D" w14:textId="77777777" w:rsidR="00C10374" w:rsidRPr="00C10374" w:rsidRDefault="00C10374" w:rsidP="00C10374">
            <w:pPr>
              <w:spacing w:line="240" w:lineRule="auto"/>
              <w:jc w:val="right"/>
              <w:rPr>
                <w:sz w:val="12"/>
                <w:szCs w:val="12"/>
              </w:rPr>
            </w:pPr>
            <w:r w:rsidRPr="00C10374">
              <w:rPr>
                <w:sz w:val="12"/>
                <w:szCs w:val="12"/>
              </w:rPr>
              <w:t>74 919 736</w:t>
            </w:r>
          </w:p>
        </w:tc>
        <w:tc>
          <w:tcPr>
            <w:tcW w:w="655" w:type="pct"/>
            <w:tcBorders>
              <w:top w:val="nil"/>
              <w:left w:val="nil"/>
              <w:bottom w:val="single" w:sz="4" w:space="0" w:color="auto"/>
              <w:right w:val="single" w:sz="4" w:space="0" w:color="auto"/>
            </w:tcBorders>
            <w:shd w:val="clear" w:color="auto" w:fill="auto"/>
            <w:noWrap/>
            <w:vAlign w:val="center"/>
            <w:hideMark/>
          </w:tcPr>
          <w:p w14:paraId="3CBE6359" w14:textId="77777777" w:rsidR="00C10374" w:rsidRPr="00C10374" w:rsidRDefault="00C10374" w:rsidP="00C10374">
            <w:pPr>
              <w:spacing w:line="240" w:lineRule="auto"/>
              <w:jc w:val="right"/>
              <w:rPr>
                <w:sz w:val="12"/>
                <w:szCs w:val="12"/>
              </w:rPr>
            </w:pPr>
            <w:r w:rsidRPr="00C10374">
              <w:rPr>
                <w:sz w:val="12"/>
                <w:szCs w:val="12"/>
              </w:rPr>
              <w:t>74 877 191,01</w:t>
            </w:r>
          </w:p>
        </w:tc>
        <w:tc>
          <w:tcPr>
            <w:tcW w:w="498" w:type="pct"/>
            <w:tcBorders>
              <w:top w:val="nil"/>
              <w:left w:val="nil"/>
              <w:bottom w:val="single" w:sz="4" w:space="0" w:color="auto"/>
              <w:right w:val="single" w:sz="4" w:space="0" w:color="auto"/>
            </w:tcBorders>
            <w:shd w:val="clear" w:color="auto" w:fill="auto"/>
            <w:noWrap/>
            <w:vAlign w:val="center"/>
            <w:hideMark/>
          </w:tcPr>
          <w:p w14:paraId="6EF6249F" w14:textId="77777777" w:rsidR="00C10374" w:rsidRPr="00C10374" w:rsidRDefault="00C10374" w:rsidP="00C10374">
            <w:pPr>
              <w:spacing w:line="240" w:lineRule="auto"/>
              <w:jc w:val="right"/>
              <w:rPr>
                <w:sz w:val="12"/>
                <w:szCs w:val="12"/>
              </w:rPr>
            </w:pPr>
            <w:r w:rsidRPr="00C10374">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73E7D90D" w14:textId="77777777" w:rsidR="00C10374" w:rsidRPr="00C10374" w:rsidRDefault="00C10374" w:rsidP="00C10374">
            <w:pPr>
              <w:spacing w:line="240" w:lineRule="auto"/>
              <w:jc w:val="right"/>
              <w:rPr>
                <w:sz w:val="12"/>
                <w:szCs w:val="12"/>
              </w:rPr>
            </w:pPr>
            <w:r w:rsidRPr="00C10374">
              <w:rPr>
                <w:sz w:val="12"/>
                <w:szCs w:val="12"/>
              </w:rPr>
              <w:t>110 000</w:t>
            </w:r>
          </w:p>
        </w:tc>
        <w:tc>
          <w:tcPr>
            <w:tcW w:w="655" w:type="pct"/>
            <w:tcBorders>
              <w:top w:val="nil"/>
              <w:left w:val="nil"/>
              <w:bottom w:val="single" w:sz="4" w:space="0" w:color="auto"/>
              <w:right w:val="single" w:sz="4" w:space="0" w:color="auto"/>
            </w:tcBorders>
            <w:shd w:val="clear" w:color="auto" w:fill="auto"/>
            <w:noWrap/>
            <w:vAlign w:val="center"/>
            <w:hideMark/>
          </w:tcPr>
          <w:p w14:paraId="207EBA24" w14:textId="77777777" w:rsidR="00C10374" w:rsidRPr="00C10374" w:rsidRDefault="00C10374" w:rsidP="00C10374">
            <w:pPr>
              <w:spacing w:line="240" w:lineRule="auto"/>
              <w:jc w:val="right"/>
              <w:rPr>
                <w:sz w:val="12"/>
                <w:szCs w:val="12"/>
              </w:rPr>
            </w:pPr>
            <w:r w:rsidRPr="00C10374">
              <w:rPr>
                <w:sz w:val="12"/>
                <w:szCs w:val="12"/>
              </w:rPr>
              <w:t>79 535,47</w:t>
            </w:r>
          </w:p>
        </w:tc>
        <w:tc>
          <w:tcPr>
            <w:tcW w:w="498" w:type="pct"/>
            <w:tcBorders>
              <w:top w:val="nil"/>
              <w:left w:val="nil"/>
              <w:bottom w:val="single" w:sz="4" w:space="0" w:color="auto"/>
              <w:right w:val="single" w:sz="4" w:space="0" w:color="auto"/>
            </w:tcBorders>
            <w:shd w:val="clear" w:color="auto" w:fill="auto"/>
            <w:noWrap/>
            <w:vAlign w:val="center"/>
            <w:hideMark/>
          </w:tcPr>
          <w:p w14:paraId="38B7B8A4" w14:textId="77777777" w:rsidR="00C10374" w:rsidRPr="00C10374" w:rsidRDefault="00C10374" w:rsidP="00C10374">
            <w:pPr>
              <w:spacing w:line="240" w:lineRule="auto"/>
              <w:jc w:val="right"/>
              <w:rPr>
                <w:sz w:val="12"/>
                <w:szCs w:val="12"/>
              </w:rPr>
            </w:pPr>
            <w:r w:rsidRPr="00C10374">
              <w:rPr>
                <w:sz w:val="12"/>
                <w:szCs w:val="12"/>
              </w:rPr>
              <w:t>72,3</w:t>
            </w:r>
          </w:p>
        </w:tc>
      </w:tr>
      <w:tr w:rsidR="00C10374" w:rsidRPr="00C10374" w14:paraId="62901873"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89C0FCF" w14:textId="77777777" w:rsidR="00C10374" w:rsidRPr="00C10374" w:rsidRDefault="00C10374" w:rsidP="00C10374">
            <w:pPr>
              <w:spacing w:line="240" w:lineRule="auto"/>
              <w:rPr>
                <w:sz w:val="12"/>
                <w:szCs w:val="12"/>
              </w:rPr>
            </w:pPr>
            <w:r w:rsidRPr="00C10374">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16176692" w14:textId="77777777" w:rsidR="00C10374" w:rsidRPr="00C10374" w:rsidRDefault="00C10374" w:rsidP="00C10374">
            <w:pPr>
              <w:spacing w:line="240" w:lineRule="auto"/>
              <w:jc w:val="right"/>
              <w:rPr>
                <w:sz w:val="12"/>
                <w:szCs w:val="12"/>
              </w:rPr>
            </w:pPr>
            <w:r w:rsidRPr="00C10374">
              <w:rPr>
                <w:sz w:val="12"/>
                <w:szCs w:val="12"/>
              </w:rPr>
              <w:t>28 303 366</w:t>
            </w:r>
          </w:p>
        </w:tc>
        <w:tc>
          <w:tcPr>
            <w:tcW w:w="655" w:type="pct"/>
            <w:tcBorders>
              <w:top w:val="nil"/>
              <w:left w:val="nil"/>
              <w:bottom w:val="single" w:sz="4" w:space="0" w:color="auto"/>
              <w:right w:val="single" w:sz="4" w:space="0" w:color="auto"/>
            </w:tcBorders>
            <w:shd w:val="clear" w:color="auto" w:fill="auto"/>
            <w:noWrap/>
            <w:vAlign w:val="center"/>
            <w:hideMark/>
          </w:tcPr>
          <w:p w14:paraId="1AC6B7F2" w14:textId="77777777" w:rsidR="00C10374" w:rsidRPr="00C10374" w:rsidRDefault="00C10374" w:rsidP="00C10374">
            <w:pPr>
              <w:spacing w:line="240" w:lineRule="auto"/>
              <w:jc w:val="right"/>
              <w:rPr>
                <w:sz w:val="12"/>
                <w:szCs w:val="12"/>
              </w:rPr>
            </w:pPr>
            <w:r w:rsidRPr="00C10374">
              <w:rPr>
                <w:sz w:val="12"/>
                <w:szCs w:val="12"/>
              </w:rPr>
              <w:t>28 208 369,07</w:t>
            </w:r>
          </w:p>
        </w:tc>
        <w:tc>
          <w:tcPr>
            <w:tcW w:w="498" w:type="pct"/>
            <w:tcBorders>
              <w:top w:val="nil"/>
              <w:left w:val="nil"/>
              <w:bottom w:val="single" w:sz="4" w:space="0" w:color="auto"/>
              <w:right w:val="single" w:sz="4" w:space="0" w:color="auto"/>
            </w:tcBorders>
            <w:shd w:val="clear" w:color="auto" w:fill="auto"/>
            <w:noWrap/>
            <w:vAlign w:val="center"/>
            <w:hideMark/>
          </w:tcPr>
          <w:p w14:paraId="548B8EA3" w14:textId="77777777" w:rsidR="00C10374" w:rsidRPr="00C10374" w:rsidRDefault="00C10374" w:rsidP="00C10374">
            <w:pPr>
              <w:spacing w:line="240" w:lineRule="auto"/>
              <w:jc w:val="right"/>
              <w:rPr>
                <w:sz w:val="12"/>
                <w:szCs w:val="12"/>
              </w:rPr>
            </w:pPr>
            <w:r w:rsidRPr="00C10374">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08EBE73F" w14:textId="77777777" w:rsidR="00C10374" w:rsidRPr="00C10374" w:rsidRDefault="00C10374" w:rsidP="00C10374">
            <w:pPr>
              <w:spacing w:line="240" w:lineRule="auto"/>
              <w:jc w:val="right"/>
              <w:rPr>
                <w:sz w:val="12"/>
                <w:szCs w:val="12"/>
              </w:rPr>
            </w:pPr>
            <w:r w:rsidRPr="00C10374">
              <w:rPr>
                <w:sz w:val="12"/>
                <w:szCs w:val="12"/>
              </w:rPr>
              <w:t>28 303 366</w:t>
            </w:r>
          </w:p>
        </w:tc>
        <w:tc>
          <w:tcPr>
            <w:tcW w:w="655" w:type="pct"/>
            <w:tcBorders>
              <w:top w:val="nil"/>
              <w:left w:val="nil"/>
              <w:bottom w:val="single" w:sz="4" w:space="0" w:color="auto"/>
              <w:right w:val="single" w:sz="4" w:space="0" w:color="auto"/>
            </w:tcBorders>
            <w:shd w:val="clear" w:color="auto" w:fill="auto"/>
            <w:noWrap/>
            <w:vAlign w:val="center"/>
            <w:hideMark/>
          </w:tcPr>
          <w:p w14:paraId="5D13222B" w14:textId="77777777" w:rsidR="00C10374" w:rsidRPr="00C10374" w:rsidRDefault="00C10374" w:rsidP="00C10374">
            <w:pPr>
              <w:spacing w:line="240" w:lineRule="auto"/>
              <w:jc w:val="right"/>
              <w:rPr>
                <w:sz w:val="12"/>
                <w:szCs w:val="12"/>
              </w:rPr>
            </w:pPr>
            <w:r w:rsidRPr="00C10374">
              <w:rPr>
                <w:sz w:val="12"/>
                <w:szCs w:val="12"/>
              </w:rPr>
              <w:t>28 208 369,07</w:t>
            </w:r>
          </w:p>
        </w:tc>
        <w:tc>
          <w:tcPr>
            <w:tcW w:w="498" w:type="pct"/>
            <w:tcBorders>
              <w:top w:val="nil"/>
              <w:left w:val="nil"/>
              <w:bottom w:val="single" w:sz="4" w:space="0" w:color="auto"/>
              <w:right w:val="single" w:sz="4" w:space="0" w:color="auto"/>
            </w:tcBorders>
            <w:shd w:val="clear" w:color="auto" w:fill="auto"/>
            <w:noWrap/>
            <w:vAlign w:val="center"/>
            <w:hideMark/>
          </w:tcPr>
          <w:p w14:paraId="4212B3FF" w14:textId="77777777" w:rsidR="00C10374" w:rsidRPr="00C10374" w:rsidRDefault="00C10374" w:rsidP="00C10374">
            <w:pPr>
              <w:spacing w:line="240" w:lineRule="auto"/>
              <w:jc w:val="right"/>
              <w:rPr>
                <w:sz w:val="12"/>
                <w:szCs w:val="12"/>
              </w:rPr>
            </w:pPr>
            <w:r w:rsidRPr="00C10374">
              <w:rPr>
                <w:sz w:val="12"/>
                <w:szCs w:val="12"/>
              </w:rPr>
              <w:t>99,7</w:t>
            </w:r>
          </w:p>
        </w:tc>
      </w:tr>
      <w:tr w:rsidR="00C10374" w:rsidRPr="00C10374" w14:paraId="2A9A2386"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D06D34F" w14:textId="77777777" w:rsidR="00C10374" w:rsidRPr="00C10374" w:rsidRDefault="00C10374" w:rsidP="00C10374">
            <w:pPr>
              <w:spacing w:line="240" w:lineRule="auto"/>
              <w:rPr>
                <w:b/>
                <w:bCs/>
                <w:i/>
                <w:iCs/>
                <w:sz w:val="12"/>
                <w:szCs w:val="12"/>
              </w:rPr>
            </w:pPr>
            <w:r w:rsidRPr="00C10374">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19E56E3F" w14:textId="77777777" w:rsidR="00C10374" w:rsidRPr="00C10374" w:rsidRDefault="00C10374" w:rsidP="00C10374">
            <w:pPr>
              <w:spacing w:line="240" w:lineRule="auto"/>
              <w:jc w:val="right"/>
              <w:rPr>
                <w:b/>
                <w:bCs/>
                <w:i/>
                <w:iCs/>
                <w:sz w:val="12"/>
                <w:szCs w:val="12"/>
              </w:rPr>
            </w:pPr>
            <w:r w:rsidRPr="00C10374">
              <w:rPr>
                <w:b/>
                <w:bCs/>
                <w:i/>
                <w:iCs/>
                <w:sz w:val="12"/>
                <w:szCs w:val="12"/>
              </w:rPr>
              <w:t>11 681 215</w:t>
            </w:r>
          </w:p>
        </w:tc>
        <w:tc>
          <w:tcPr>
            <w:tcW w:w="655" w:type="pct"/>
            <w:tcBorders>
              <w:top w:val="nil"/>
              <w:left w:val="nil"/>
              <w:bottom w:val="single" w:sz="4" w:space="0" w:color="auto"/>
              <w:right w:val="single" w:sz="4" w:space="0" w:color="auto"/>
            </w:tcBorders>
            <w:shd w:val="clear" w:color="000000" w:fill="EAF1F6"/>
            <w:noWrap/>
            <w:vAlign w:val="center"/>
            <w:hideMark/>
          </w:tcPr>
          <w:p w14:paraId="11C3139F" w14:textId="77777777" w:rsidR="00C10374" w:rsidRPr="00C10374" w:rsidRDefault="00C10374" w:rsidP="00C10374">
            <w:pPr>
              <w:spacing w:line="240" w:lineRule="auto"/>
              <w:jc w:val="right"/>
              <w:rPr>
                <w:b/>
                <w:bCs/>
                <w:i/>
                <w:iCs/>
                <w:sz w:val="12"/>
                <w:szCs w:val="12"/>
              </w:rPr>
            </w:pPr>
            <w:r w:rsidRPr="00C10374">
              <w:rPr>
                <w:b/>
                <w:bCs/>
                <w:i/>
                <w:iCs/>
                <w:sz w:val="12"/>
                <w:szCs w:val="12"/>
              </w:rPr>
              <w:t>11 655 805,81</w:t>
            </w:r>
          </w:p>
        </w:tc>
        <w:tc>
          <w:tcPr>
            <w:tcW w:w="498" w:type="pct"/>
            <w:tcBorders>
              <w:top w:val="nil"/>
              <w:left w:val="nil"/>
              <w:bottom w:val="single" w:sz="4" w:space="0" w:color="auto"/>
              <w:right w:val="single" w:sz="4" w:space="0" w:color="auto"/>
            </w:tcBorders>
            <w:shd w:val="clear" w:color="000000" w:fill="EAF1F6"/>
            <w:noWrap/>
            <w:vAlign w:val="center"/>
            <w:hideMark/>
          </w:tcPr>
          <w:p w14:paraId="03D47F1A" w14:textId="77777777" w:rsidR="00C10374" w:rsidRPr="00C10374" w:rsidRDefault="00C10374" w:rsidP="00C10374">
            <w:pPr>
              <w:spacing w:line="240" w:lineRule="auto"/>
              <w:jc w:val="right"/>
              <w:rPr>
                <w:b/>
                <w:bCs/>
                <w:i/>
                <w:iCs/>
                <w:sz w:val="12"/>
                <w:szCs w:val="12"/>
              </w:rPr>
            </w:pPr>
            <w:r w:rsidRPr="00C10374">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0A1CAEBD" w14:textId="77777777" w:rsidR="00C10374" w:rsidRPr="00C10374" w:rsidRDefault="00C10374" w:rsidP="00C10374">
            <w:pPr>
              <w:spacing w:line="240" w:lineRule="auto"/>
              <w:jc w:val="right"/>
              <w:rPr>
                <w:b/>
                <w:bCs/>
                <w:i/>
                <w:iCs/>
                <w:sz w:val="12"/>
                <w:szCs w:val="12"/>
              </w:rPr>
            </w:pPr>
            <w:r w:rsidRPr="00C10374">
              <w:rPr>
                <w:b/>
                <w:bCs/>
                <w:i/>
                <w:iCs/>
                <w:sz w:val="12"/>
                <w:szCs w:val="12"/>
              </w:rPr>
              <w:t>220 000</w:t>
            </w:r>
          </w:p>
        </w:tc>
        <w:tc>
          <w:tcPr>
            <w:tcW w:w="655" w:type="pct"/>
            <w:tcBorders>
              <w:top w:val="nil"/>
              <w:left w:val="nil"/>
              <w:bottom w:val="single" w:sz="4" w:space="0" w:color="auto"/>
              <w:right w:val="single" w:sz="4" w:space="0" w:color="auto"/>
            </w:tcBorders>
            <w:shd w:val="clear" w:color="000000" w:fill="EAF1F6"/>
            <w:noWrap/>
            <w:vAlign w:val="center"/>
            <w:hideMark/>
          </w:tcPr>
          <w:p w14:paraId="0968352C" w14:textId="77777777" w:rsidR="00C10374" w:rsidRPr="00C10374" w:rsidRDefault="00C10374" w:rsidP="00C10374">
            <w:pPr>
              <w:spacing w:line="240" w:lineRule="auto"/>
              <w:jc w:val="right"/>
              <w:rPr>
                <w:b/>
                <w:bCs/>
                <w:i/>
                <w:iCs/>
                <w:sz w:val="12"/>
                <w:szCs w:val="12"/>
              </w:rPr>
            </w:pPr>
            <w:r w:rsidRPr="00C10374">
              <w:rPr>
                <w:b/>
                <w:bCs/>
                <w:i/>
                <w:iCs/>
                <w:sz w:val="12"/>
                <w:szCs w:val="12"/>
              </w:rPr>
              <w:t>196 632,80</w:t>
            </w:r>
          </w:p>
        </w:tc>
        <w:tc>
          <w:tcPr>
            <w:tcW w:w="498" w:type="pct"/>
            <w:tcBorders>
              <w:top w:val="nil"/>
              <w:left w:val="nil"/>
              <w:bottom w:val="single" w:sz="4" w:space="0" w:color="auto"/>
              <w:right w:val="single" w:sz="4" w:space="0" w:color="auto"/>
            </w:tcBorders>
            <w:shd w:val="clear" w:color="000000" w:fill="EAF1F6"/>
            <w:noWrap/>
            <w:vAlign w:val="center"/>
            <w:hideMark/>
          </w:tcPr>
          <w:p w14:paraId="7DCC8869" w14:textId="77777777" w:rsidR="00C10374" w:rsidRPr="00C10374" w:rsidRDefault="00C10374" w:rsidP="00C10374">
            <w:pPr>
              <w:spacing w:line="240" w:lineRule="auto"/>
              <w:jc w:val="right"/>
              <w:rPr>
                <w:b/>
                <w:bCs/>
                <w:i/>
                <w:iCs/>
                <w:sz w:val="12"/>
                <w:szCs w:val="12"/>
              </w:rPr>
            </w:pPr>
            <w:r w:rsidRPr="00C10374">
              <w:rPr>
                <w:b/>
                <w:bCs/>
                <w:i/>
                <w:iCs/>
                <w:sz w:val="12"/>
                <w:szCs w:val="12"/>
              </w:rPr>
              <w:t>89,4</w:t>
            </w:r>
          </w:p>
        </w:tc>
      </w:tr>
      <w:tr w:rsidR="00C10374" w:rsidRPr="00C10374" w14:paraId="36665E6F"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519D6C" w14:textId="77777777" w:rsidR="00C10374" w:rsidRPr="00C10374" w:rsidRDefault="00C10374" w:rsidP="00C10374">
            <w:pPr>
              <w:spacing w:line="240" w:lineRule="auto"/>
              <w:rPr>
                <w:sz w:val="12"/>
                <w:szCs w:val="12"/>
              </w:rPr>
            </w:pPr>
            <w:r w:rsidRPr="00C10374">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4113EF5" w14:textId="77777777" w:rsidR="00C10374" w:rsidRPr="00C10374" w:rsidRDefault="00C10374" w:rsidP="00C10374">
            <w:pPr>
              <w:spacing w:line="240" w:lineRule="auto"/>
              <w:jc w:val="right"/>
              <w:rPr>
                <w:sz w:val="12"/>
                <w:szCs w:val="12"/>
              </w:rPr>
            </w:pPr>
            <w:r w:rsidRPr="00C10374">
              <w:rPr>
                <w:sz w:val="12"/>
                <w:szCs w:val="12"/>
              </w:rPr>
              <w:t>11 461 215</w:t>
            </w:r>
          </w:p>
        </w:tc>
        <w:tc>
          <w:tcPr>
            <w:tcW w:w="655" w:type="pct"/>
            <w:tcBorders>
              <w:top w:val="nil"/>
              <w:left w:val="nil"/>
              <w:bottom w:val="single" w:sz="4" w:space="0" w:color="auto"/>
              <w:right w:val="single" w:sz="4" w:space="0" w:color="auto"/>
            </w:tcBorders>
            <w:shd w:val="clear" w:color="auto" w:fill="auto"/>
            <w:noWrap/>
            <w:vAlign w:val="center"/>
            <w:hideMark/>
          </w:tcPr>
          <w:p w14:paraId="14A90743" w14:textId="77777777" w:rsidR="00C10374" w:rsidRPr="00C10374" w:rsidRDefault="00C10374" w:rsidP="00C10374">
            <w:pPr>
              <w:spacing w:line="240" w:lineRule="auto"/>
              <w:jc w:val="right"/>
              <w:rPr>
                <w:sz w:val="12"/>
                <w:szCs w:val="12"/>
              </w:rPr>
            </w:pPr>
            <w:r w:rsidRPr="00C10374">
              <w:rPr>
                <w:sz w:val="12"/>
                <w:szCs w:val="12"/>
              </w:rPr>
              <w:t>11 459 173,01</w:t>
            </w:r>
          </w:p>
        </w:tc>
        <w:tc>
          <w:tcPr>
            <w:tcW w:w="498" w:type="pct"/>
            <w:tcBorders>
              <w:top w:val="nil"/>
              <w:left w:val="nil"/>
              <w:bottom w:val="single" w:sz="4" w:space="0" w:color="auto"/>
              <w:right w:val="single" w:sz="4" w:space="0" w:color="auto"/>
            </w:tcBorders>
            <w:shd w:val="clear" w:color="auto" w:fill="auto"/>
            <w:noWrap/>
            <w:vAlign w:val="center"/>
            <w:hideMark/>
          </w:tcPr>
          <w:p w14:paraId="3388490B"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E66EB37"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D5A43A5"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AE1E04B"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A38E5D9"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41A337" w14:textId="77777777" w:rsidR="00C10374" w:rsidRPr="00C10374" w:rsidRDefault="00C10374" w:rsidP="00C10374">
            <w:pPr>
              <w:spacing w:line="240" w:lineRule="auto"/>
              <w:rPr>
                <w:sz w:val="12"/>
                <w:szCs w:val="12"/>
              </w:rPr>
            </w:pPr>
            <w:r w:rsidRPr="00C10374">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11F351F" w14:textId="77777777" w:rsidR="00C10374" w:rsidRPr="00C10374" w:rsidRDefault="00C10374" w:rsidP="00C10374">
            <w:pPr>
              <w:spacing w:line="240" w:lineRule="auto"/>
              <w:jc w:val="right"/>
              <w:rPr>
                <w:sz w:val="12"/>
                <w:szCs w:val="12"/>
              </w:rPr>
            </w:pPr>
            <w:r w:rsidRPr="00C10374">
              <w:rPr>
                <w:sz w:val="12"/>
                <w:szCs w:val="12"/>
              </w:rPr>
              <w:t>220 000</w:t>
            </w:r>
          </w:p>
        </w:tc>
        <w:tc>
          <w:tcPr>
            <w:tcW w:w="655" w:type="pct"/>
            <w:tcBorders>
              <w:top w:val="nil"/>
              <w:left w:val="nil"/>
              <w:bottom w:val="single" w:sz="4" w:space="0" w:color="auto"/>
              <w:right w:val="single" w:sz="4" w:space="0" w:color="auto"/>
            </w:tcBorders>
            <w:shd w:val="clear" w:color="auto" w:fill="auto"/>
            <w:noWrap/>
            <w:vAlign w:val="center"/>
            <w:hideMark/>
          </w:tcPr>
          <w:p w14:paraId="6545AC51" w14:textId="77777777" w:rsidR="00C10374" w:rsidRPr="00C10374" w:rsidRDefault="00C10374" w:rsidP="00C10374">
            <w:pPr>
              <w:spacing w:line="240" w:lineRule="auto"/>
              <w:jc w:val="right"/>
              <w:rPr>
                <w:sz w:val="12"/>
                <w:szCs w:val="12"/>
              </w:rPr>
            </w:pPr>
            <w:r w:rsidRPr="00C10374">
              <w:rPr>
                <w:sz w:val="12"/>
                <w:szCs w:val="12"/>
              </w:rPr>
              <w:t>196 632,80</w:t>
            </w:r>
          </w:p>
        </w:tc>
        <w:tc>
          <w:tcPr>
            <w:tcW w:w="498" w:type="pct"/>
            <w:tcBorders>
              <w:top w:val="nil"/>
              <w:left w:val="nil"/>
              <w:bottom w:val="single" w:sz="4" w:space="0" w:color="auto"/>
              <w:right w:val="single" w:sz="4" w:space="0" w:color="auto"/>
            </w:tcBorders>
            <w:shd w:val="clear" w:color="auto" w:fill="auto"/>
            <w:noWrap/>
            <w:vAlign w:val="center"/>
            <w:hideMark/>
          </w:tcPr>
          <w:p w14:paraId="3CF09942" w14:textId="77777777" w:rsidR="00C10374" w:rsidRPr="00C10374" w:rsidRDefault="00C10374" w:rsidP="00C10374">
            <w:pPr>
              <w:spacing w:line="240" w:lineRule="auto"/>
              <w:jc w:val="right"/>
              <w:rPr>
                <w:sz w:val="12"/>
                <w:szCs w:val="12"/>
              </w:rPr>
            </w:pPr>
            <w:r w:rsidRPr="00C10374">
              <w:rPr>
                <w:sz w:val="12"/>
                <w:szCs w:val="12"/>
              </w:rPr>
              <w:t>89,4</w:t>
            </w:r>
          </w:p>
        </w:tc>
        <w:tc>
          <w:tcPr>
            <w:tcW w:w="558" w:type="pct"/>
            <w:tcBorders>
              <w:top w:val="nil"/>
              <w:left w:val="nil"/>
              <w:bottom w:val="single" w:sz="4" w:space="0" w:color="auto"/>
              <w:right w:val="single" w:sz="4" w:space="0" w:color="auto"/>
            </w:tcBorders>
            <w:shd w:val="clear" w:color="auto" w:fill="auto"/>
            <w:noWrap/>
            <w:vAlign w:val="center"/>
            <w:hideMark/>
          </w:tcPr>
          <w:p w14:paraId="75346026" w14:textId="77777777" w:rsidR="00C10374" w:rsidRPr="00C10374" w:rsidRDefault="00C10374" w:rsidP="00C10374">
            <w:pPr>
              <w:spacing w:line="240" w:lineRule="auto"/>
              <w:jc w:val="right"/>
              <w:rPr>
                <w:sz w:val="12"/>
                <w:szCs w:val="12"/>
              </w:rPr>
            </w:pPr>
            <w:r w:rsidRPr="00C10374">
              <w:rPr>
                <w:sz w:val="12"/>
                <w:szCs w:val="12"/>
              </w:rPr>
              <w:t>220 000</w:t>
            </w:r>
          </w:p>
        </w:tc>
        <w:tc>
          <w:tcPr>
            <w:tcW w:w="655" w:type="pct"/>
            <w:tcBorders>
              <w:top w:val="nil"/>
              <w:left w:val="nil"/>
              <w:bottom w:val="single" w:sz="4" w:space="0" w:color="auto"/>
              <w:right w:val="single" w:sz="4" w:space="0" w:color="auto"/>
            </w:tcBorders>
            <w:shd w:val="clear" w:color="auto" w:fill="auto"/>
            <w:noWrap/>
            <w:vAlign w:val="center"/>
            <w:hideMark/>
          </w:tcPr>
          <w:p w14:paraId="75599693" w14:textId="77777777" w:rsidR="00C10374" w:rsidRPr="00C10374" w:rsidRDefault="00C10374" w:rsidP="00C10374">
            <w:pPr>
              <w:spacing w:line="240" w:lineRule="auto"/>
              <w:jc w:val="right"/>
              <w:rPr>
                <w:sz w:val="12"/>
                <w:szCs w:val="12"/>
              </w:rPr>
            </w:pPr>
            <w:r w:rsidRPr="00C10374">
              <w:rPr>
                <w:sz w:val="12"/>
                <w:szCs w:val="12"/>
              </w:rPr>
              <w:t>196 632,80</w:t>
            </w:r>
          </w:p>
        </w:tc>
        <w:tc>
          <w:tcPr>
            <w:tcW w:w="498" w:type="pct"/>
            <w:tcBorders>
              <w:top w:val="nil"/>
              <w:left w:val="nil"/>
              <w:bottom w:val="single" w:sz="4" w:space="0" w:color="auto"/>
              <w:right w:val="single" w:sz="4" w:space="0" w:color="auto"/>
            </w:tcBorders>
            <w:shd w:val="clear" w:color="auto" w:fill="auto"/>
            <w:noWrap/>
            <w:vAlign w:val="center"/>
            <w:hideMark/>
          </w:tcPr>
          <w:p w14:paraId="08F28083" w14:textId="77777777" w:rsidR="00C10374" w:rsidRPr="00C10374" w:rsidRDefault="00C10374" w:rsidP="00C10374">
            <w:pPr>
              <w:spacing w:line="240" w:lineRule="auto"/>
              <w:jc w:val="right"/>
              <w:rPr>
                <w:sz w:val="12"/>
                <w:szCs w:val="12"/>
              </w:rPr>
            </w:pPr>
            <w:r w:rsidRPr="00C10374">
              <w:rPr>
                <w:sz w:val="12"/>
                <w:szCs w:val="12"/>
              </w:rPr>
              <w:t>89,4</w:t>
            </w:r>
          </w:p>
        </w:tc>
      </w:tr>
      <w:tr w:rsidR="00C10374" w:rsidRPr="00C10374" w14:paraId="12C12ED5"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D6A1E1" w14:textId="77777777" w:rsidR="00C10374" w:rsidRPr="00C10374" w:rsidRDefault="00C10374" w:rsidP="00C10374">
            <w:pPr>
              <w:spacing w:line="240" w:lineRule="auto"/>
              <w:rPr>
                <w:b/>
                <w:bCs/>
                <w:i/>
                <w:iCs/>
                <w:sz w:val="12"/>
                <w:szCs w:val="12"/>
              </w:rPr>
            </w:pPr>
            <w:r w:rsidRPr="00C10374">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6C0D0BBA" w14:textId="77777777" w:rsidR="00C10374" w:rsidRPr="00C10374" w:rsidRDefault="00C10374" w:rsidP="00C10374">
            <w:pPr>
              <w:spacing w:line="240" w:lineRule="auto"/>
              <w:jc w:val="right"/>
              <w:rPr>
                <w:b/>
                <w:bCs/>
                <w:i/>
                <w:iCs/>
                <w:sz w:val="12"/>
                <w:szCs w:val="12"/>
              </w:rPr>
            </w:pPr>
            <w:r w:rsidRPr="00C10374">
              <w:rPr>
                <w:b/>
                <w:bCs/>
                <w:i/>
                <w:iCs/>
                <w:sz w:val="12"/>
                <w:szCs w:val="12"/>
              </w:rPr>
              <w:t>138 339 870</w:t>
            </w:r>
          </w:p>
        </w:tc>
        <w:tc>
          <w:tcPr>
            <w:tcW w:w="655" w:type="pct"/>
            <w:tcBorders>
              <w:top w:val="nil"/>
              <w:left w:val="nil"/>
              <w:bottom w:val="single" w:sz="4" w:space="0" w:color="auto"/>
              <w:right w:val="single" w:sz="4" w:space="0" w:color="auto"/>
            </w:tcBorders>
            <w:shd w:val="clear" w:color="000000" w:fill="EAF1F6"/>
            <w:noWrap/>
            <w:vAlign w:val="center"/>
            <w:hideMark/>
          </w:tcPr>
          <w:p w14:paraId="4B87DA5A" w14:textId="77777777" w:rsidR="00C10374" w:rsidRPr="00C10374" w:rsidRDefault="00C10374" w:rsidP="00C10374">
            <w:pPr>
              <w:spacing w:line="240" w:lineRule="auto"/>
              <w:jc w:val="right"/>
              <w:rPr>
                <w:b/>
                <w:bCs/>
                <w:i/>
                <w:iCs/>
                <w:sz w:val="12"/>
                <w:szCs w:val="12"/>
              </w:rPr>
            </w:pPr>
            <w:r w:rsidRPr="00C10374">
              <w:rPr>
                <w:b/>
                <w:bCs/>
                <w:i/>
                <w:iCs/>
                <w:sz w:val="12"/>
                <w:szCs w:val="12"/>
              </w:rPr>
              <w:t>138 182 333,05</w:t>
            </w:r>
          </w:p>
        </w:tc>
        <w:tc>
          <w:tcPr>
            <w:tcW w:w="498" w:type="pct"/>
            <w:tcBorders>
              <w:top w:val="nil"/>
              <w:left w:val="nil"/>
              <w:bottom w:val="single" w:sz="4" w:space="0" w:color="auto"/>
              <w:right w:val="single" w:sz="4" w:space="0" w:color="auto"/>
            </w:tcBorders>
            <w:shd w:val="clear" w:color="000000" w:fill="EAF1F6"/>
            <w:noWrap/>
            <w:vAlign w:val="center"/>
            <w:hideMark/>
          </w:tcPr>
          <w:p w14:paraId="35D08B3C"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1C7A3CCA" w14:textId="77777777" w:rsidR="00C10374" w:rsidRPr="00C10374" w:rsidRDefault="00C10374" w:rsidP="00C10374">
            <w:pPr>
              <w:spacing w:line="240" w:lineRule="auto"/>
              <w:jc w:val="right"/>
              <w:rPr>
                <w:b/>
                <w:bCs/>
                <w:i/>
                <w:iCs/>
                <w:sz w:val="12"/>
                <w:szCs w:val="12"/>
              </w:rPr>
            </w:pPr>
            <w:r w:rsidRPr="00C10374">
              <w:rPr>
                <w:b/>
                <w:bCs/>
                <w:i/>
                <w:iCs/>
                <w:sz w:val="12"/>
                <w:szCs w:val="12"/>
              </w:rPr>
              <w:t>6 018 450</w:t>
            </w:r>
          </w:p>
        </w:tc>
        <w:tc>
          <w:tcPr>
            <w:tcW w:w="655" w:type="pct"/>
            <w:tcBorders>
              <w:top w:val="nil"/>
              <w:left w:val="nil"/>
              <w:bottom w:val="single" w:sz="4" w:space="0" w:color="auto"/>
              <w:right w:val="single" w:sz="4" w:space="0" w:color="auto"/>
            </w:tcBorders>
            <w:shd w:val="clear" w:color="000000" w:fill="EAF1F6"/>
            <w:noWrap/>
            <w:vAlign w:val="center"/>
            <w:hideMark/>
          </w:tcPr>
          <w:p w14:paraId="187AC982" w14:textId="77777777" w:rsidR="00C10374" w:rsidRPr="00C10374" w:rsidRDefault="00C10374" w:rsidP="00C10374">
            <w:pPr>
              <w:spacing w:line="240" w:lineRule="auto"/>
              <w:jc w:val="right"/>
              <w:rPr>
                <w:b/>
                <w:bCs/>
                <w:i/>
                <w:iCs/>
                <w:sz w:val="12"/>
                <w:szCs w:val="12"/>
              </w:rPr>
            </w:pPr>
            <w:r w:rsidRPr="00C10374">
              <w:rPr>
                <w:b/>
                <w:bCs/>
                <w:i/>
                <w:iCs/>
                <w:sz w:val="12"/>
                <w:szCs w:val="12"/>
              </w:rPr>
              <w:t>5 919 940,53</w:t>
            </w:r>
          </w:p>
        </w:tc>
        <w:tc>
          <w:tcPr>
            <w:tcW w:w="498" w:type="pct"/>
            <w:tcBorders>
              <w:top w:val="nil"/>
              <w:left w:val="nil"/>
              <w:bottom w:val="single" w:sz="4" w:space="0" w:color="auto"/>
              <w:right w:val="single" w:sz="4" w:space="0" w:color="auto"/>
            </w:tcBorders>
            <w:shd w:val="clear" w:color="000000" w:fill="EAF1F6"/>
            <w:noWrap/>
            <w:vAlign w:val="center"/>
            <w:hideMark/>
          </w:tcPr>
          <w:p w14:paraId="39913594" w14:textId="77777777" w:rsidR="00C10374" w:rsidRPr="00C10374" w:rsidRDefault="00C10374" w:rsidP="00C10374">
            <w:pPr>
              <w:spacing w:line="240" w:lineRule="auto"/>
              <w:jc w:val="right"/>
              <w:rPr>
                <w:b/>
                <w:bCs/>
                <w:i/>
                <w:iCs/>
                <w:sz w:val="12"/>
                <w:szCs w:val="12"/>
              </w:rPr>
            </w:pPr>
            <w:r w:rsidRPr="00C10374">
              <w:rPr>
                <w:b/>
                <w:bCs/>
                <w:i/>
                <w:iCs/>
                <w:sz w:val="12"/>
                <w:szCs w:val="12"/>
              </w:rPr>
              <w:t>98,4</w:t>
            </w:r>
          </w:p>
        </w:tc>
      </w:tr>
      <w:tr w:rsidR="00C10374" w:rsidRPr="00C10374" w14:paraId="14EA6B74"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2E6079" w14:textId="77777777" w:rsidR="00C10374" w:rsidRPr="00C10374" w:rsidRDefault="00C10374" w:rsidP="00C10374">
            <w:pPr>
              <w:spacing w:line="240" w:lineRule="auto"/>
              <w:rPr>
                <w:sz w:val="12"/>
                <w:szCs w:val="12"/>
              </w:rPr>
            </w:pPr>
            <w:r w:rsidRPr="00C10374">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637B32F" w14:textId="77777777" w:rsidR="00C10374" w:rsidRPr="00C10374" w:rsidRDefault="00C10374" w:rsidP="00C10374">
            <w:pPr>
              <w:spacing w:line="240" w:lineRule="auto"/>
              <w:jc w:val="right"/>
              <w:rPr>
                <w:sz w:val="12"/>
                <w:szCs w:val="12"/>
              </w:rPr>
            </w:pPr>
            <w:r w:rsidRPr="00C10374">
              <w:rPr>
                <w:sz w:val="12"/>
                <w:szCs w:val="12"/>
              </w:rPr>
              <w:t>132 406 420</w:t>
            </w:r>
          </w:p>
        </w:tc>
        <w:tc>
          <w:tcPr>
            <w:tcW w:w="655" w:type="pct"/>
            <w:tcBorders>
              <w:top w:val="nil"/>
              <w:left w:val="nil"/>
              <w:bottom w:val="single" w:sz="4" w:space="0" w:color="auto"/>
              <w:right w:val="single" w:sz="4" w:space="0" w:color="auto"/>
            </w:tcBorders>
            <w:shd w:val="clear" w:color="auto" w:fill="auto"/>
            <w:noWrap/>
            <w:vAlign w:val="center"/>
            <w:hideMark/>
          </w:tcPr>
          <w:p w14:paraId="61E1F8E0" w14:textId="77777777" w:rsidR="00C10374" w:rsidRPr="00C10374" w:rsidRDefault="00C10374" w:rsidP="00C10374">
            <w:pPr>
              <w:spacing w:line="240" w:lineRule="auto"/>
              <w:jc w:val="right"/>
              <w:rPr>
                <w:sz w:val="12"/>
                <w:szCs w:val="12"/>
              </w:rPr>
            </w:pPr>
            <w:r w:rsidRPr="00C10374">
              <w:rPr>
                <w:sz w:val="12"/>
                <w:szCs w:val="12"/>
              </w:rPr>
              <w:t>132 286 349,32</w:t>
            </w:r>
          </w:p>
        </w:tc>
        <w:tc>
          <w:tcPr>
            <w:tcW w:w="498" w:type="pct"/>
            <w:tcBorders>
              <w:top w:val="nil"/>
              <w:left w:val="nil"/>
              <w:bottom w:val="single" w:sz="4" w:space="0" w:color="auto"/>
              <w:right w:val="single" w:sz="4" w:space="0" w:color="auto"/>
            </w:tcBorders>
            <w:shd w:val="clear" w:color="auto" w:fill="auto"/>
            <w:noWrap/>
            <w:vAlign w:val="center"/>
            <w:hideMark/>
          </w:tcPr>
          <w:p w14:paraId="35158B4F" w14:textId="77777777" w:rsidR="00C10374" w:rsidRPr="00C10374" w:rsidRDefault="00C10374" w:rsidP="00C10374">
            <w:pPr>
              <w:spacing w:line="240" w:lineRule="auto"/>
              <w:jc w:val="right"/>
              <w:rPr>
                <w:sz w:val="12"/>
                <w:szCs w:val="12"/>
              </w:rPr>
            </w:pPr>
            <w:r w:rsidRPr="00C10374">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168E18B0" w14:textId="77777777" w:rsidR="00C10374" w:rsidRPr="00C10374" w:rsidRDefault="00C10374" w:rsidP="00C10374">
            <w:pPr>
              <w:spacing w:line="240" w:lineRule="auto"/>
              <w:jc w:val="right"/>
              <w:rPr>
                <w:sz w:val="12"/>
                <w:szCs w:val="12"/>
              </w:rPr>
            </w:pPr>
            <w:r w:rsidRPr="00C10374">
              <w:rPr>
                <w:sz w:val="12"/>
                <w:szCs w:val="12"/>
              </w:rPr>
              <w:t>85 000</w:t>
            </w:r>
          </w:p>
        </w:tc>
        <w:tc>
          <w:tcPr>
            <w:tcW w:w="655" w:type="pct"/>
            <w:tcBorders>
              <w:top w:val="nil"/>
              <w:left w:val="nil"/>
              <w:bottom w:val="single" w:sz="4" w:space="0" w:color="auto"/>
              <w:right w:val="single" w:sz="4" w:space="0" w:color="auto"/>
            </w:tcBorders>
            <w:shd w:val="clear" w:color="auto" w:fill="auto"/>
            <w:noWrap/>
            <w:vAlign w:val="center"/>
            <w:hideMark/>
          </w:tcPr>
          <w:p w14:paraId="6455DA3F" w14:textId="77777777" w:rsidR="00C10374" w:rsidRPr="00C10374" w:rsidRDefault="00C10374" w:rsidP="00C10374">
            <w:pPr>
              <w:spacing w:line="240" w:lineRule="auto"/>
              <w:jc w:val="right"/>
              <w:rPr>
                <w:sz w:val="12"/>
                <w:szCs w:val="12"/>
              </w:rPr>
            </w:pPr>
            <w:r w:rsidRPr="00C10374">
              <w:rPr>
                <w:sz w:val="12"/>
                <w:szCs w:val="12"/>
              </w:rPr>
              <w:t>23 956,80</w:t>
            </w:r>
          </w:p>
        </w:tc>
        <w:tc>
          <w:tcPr>
            <w:tcW w:w="498" w:type="pct"/>
            <w:tcBorders>
              <w:top w:val="nil"/>
              <w:left w:val="nil"/>
              <w:bottom w:val="single" w:sz="4" w:space="0" w:color="auto"/>
              <w:right w:val="single" w:sz="4" w:space="0" w:color="auto"/>
            </w:tcBorders>
            <w:shd w:val="clear" w:color="auto" w:fill="auto"/>
            <w:noWrap/>
            <w:vAlign w:val="center"/>
            <w:hideMark/>
          </w:tcPr>
          <w:p w14:paraId="4CA29993" w14:textId="77777777" w:rsidR="00C10374" w:rsidRPr="00C10374" w:rsidRDefault="00C10374" w:rsidP="00C10374">
            <w:pPr>
              <w:spacing w:line="240" w:lineRule="auto"/>
              <w:jc w:val="right"/>
              <w:rPr>
                <w:sz w:val="12"/>
                <w:szCs w:val="12"/>
              </w:rPr>
            </w:pPr>
            <w:r w:rsidRPr="00C10374">
              <w:rPr>
                <w:sz w:val="12"/>
                <w:szCs w:val="12"/>
              </w:rPr>
              <w:t>28,2</w:t>
            </w:r>
          </w:p>
        </w:tc>
      </w:tr>
      <w:tr w:rsidR="00C10374" w:rsidRPr="00C10374" w14:paraId="4E7E0594"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0290CD3" w14:textId="77777777" w:rsidR="00C10374" w:rsidRPr="00C10374" w:rsidRDefault="00C10374" w:rsidP="00C10374">
            <w:pPr>
              <w:spacing w:line="240" w:lineRule="auto"/>
              <w:rPr>
                <w:sz w:val="12"/>
                <w:szCs w:val="12"/>
              </w:rPr>
            </w:pPr>
            <w:r w:rsidRPr="00C10374">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1DD994C" w14:textId="77777777" w:rsidR="00C10374" w:rsidRPr="00C10374" w:rsidRDefault="00C10374" w:rsidP="00C10374">
            <w:pPr>
              <w:spacing w:line="240" w:lineRule="auto"/>
              <w:jc w:val="right"/>
              <w:rPr>
                <w:sz w:val="12"/>
                <w:szCs w:val="12"/>
              </w:rPr>
            </w:pPr>
            <w:r w:rsidRPr="00C10374">
              <w:rPr>
                <w:sz w:val="12"/>
                <w:szCs w:val="12"/>
              </w:rPr>
              <w:t>5 933 450</w:t>
            </w:r>
          </w:p>
        </w:tc>
        <w:tc>
          <w:tcPr>
            <w:tcW w:w="655" w:type="pct"/>
            <w:tcBorders>
              <w:top w:val="nil"/>
              <w:left w:val="nil"/>
              <w:bottom w:val="single" w:sz="4" w:space="0" w:color="auto"/>
              <w:right w:val="single" w:sz="4" w:space="0" w:color="auto"/>
            </w:tcBorders>
            <w:shd w:val="clear" w:color="auto" w:fill="auto"/>
            <w:noWrap/>
            <w:vAlign w:val="center"/>
            <w:hideMark/>
          </w:tcPr>
          <w:p w14:paraId="6D4EDD9D" w14:textId="77777777" w:rsidR="00C10374" w:rsidRPr="00C10374" w:rsidRDefault="00C10374" w:rsidP="00C10374">
            <w:pPr>
              <w:spacing w:line="240" w:lineRule="auto"/>
              <w:jc w:val="right"/>
              <w:rPr>
                <w:sz w:val="12"/>
                <w:szCs w:val="12"/>
              </w:rPr>
            </w:pPr>
            <w:r w:rsidRPr="00C10374">
              <w:rPr>
                <w:sz w:val="12"/>
                <w:szCs w:val="12"/>
              </w:rPr>
              <w:t>5 895 983,73</w:t>
            </w:r>
          </w:p>
        </w:tc>
        <w:tc>
          <w:tcPr>
            <w:tcW w:w="498" w:type="pct"/>
            <w:tcBorders>
              <w:top w:val="nil"/>
              <w:left w:val="nil"/>
              <w:bottom w:val="single" w:sz="4" w:space="0" w:color="auto"/>
              <w:right w:val="single" w:sz="4" w:space="0" w:color="auto"/>
            </w:tcBorders>
            <w:shd w:val="clear" w:color="auto" w:fill="auto"/>
            <w:noWrap/>
            <w:vAlign w:val="center"/>
            <w:hideMark/>
          </w:tcPr>
          <w:p w14:paraId="0598B292" w14:textId="77777777" w:rsidR="00C10374" w:rsidRPr="00C10374" w:rsidRDefault="00C10374" w:rsidP="00C10374">
            <w:pPr>
              <w:spacing w:line="240" w:lineRule="auto"/>
              <w:jc w:val="right"/>
              <w:rPr>
                <w:sz w:val="12"/>
                <w:szCs w:val="12"/>
              </w:rPr>
            </w:pPr>
            <w:r w:rsidRPr="00C10374">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4E07391F" w14:textId="77777777" w:rsidR="00C10374" w:rsidRPr="00C10374" w:rsidRDefault="00C10374" w:rsidP="00C10374">
            <w:pPr>
              <w:spacing w:line="240" w:lineRule="auto"/>
              <w:jc w:val="right"/>
              <w:rPr>
                <w:sz w:val="12"/>
                <w:szCs w:val="12"/>
              </w:rPr>
            </w:pPr>
            <w:r w:rsidRPr="00C10374">
              <w:rPr>
                <w:sz w:val="12"/>
                <w:szCs w:val="12"/>
              </w:rPr>
              <w:t>5 933 450</w:t>
            </w:r>
          </w:p>
        </w:tc>
        <w:tc>
          <w:tcPr>
            <w:tcW w:w="655" w:type="pct"/>
            <w:tcBorders>
              <w:top w:val="nil"/>
              <w:left w:val="nil"/>
              <w:bottom w:val="single" w:sz="4" w:space="0" w:color="auto"/>
              <w:right w:val="single" w:sz="4" w:space="0" w:color="auto"/>
            </w:tcBorders>
            <w:shd w:val="clear" w:color="auto" w:fill="auto"/>
            <w:noWrap/>
            <w:vAlign w:val="center"/>
            <w:hideMark/>
          </w:tcPr>
          <w:p w14:paraId="062728F1" w14:textId="77777777" w:rsidR="00C10374" w:rsidRPr="00C10374" w:rsidRDefault="00C10374" w:rsidP="00C10374">
            <w:pPr>
              <w:spacing w:line="240" w:lineRule="auto"/>
              <w:jc w:val="right"/>
              <w:rPr>
                <w:sz w:val="12"/>
                <w:szCs w:val="12"/>
              </w:rPr>
            </w:pPr>
            <w:r w:rsidRPr="00C10374">
              <w:rPr>
                <w:sz w:val="12"/>
                <w:szCs w:val="12"/>
              </w:rPr>
              <w:t>5 895 983,73</w:t>
            </w:r>
          </w:p>
        </w:tc>
        <w:tc>
          <w:tcPr>
            <w:tcW w:w="498" w:type="pct"/>
            <w:tcBorders>
              <w:top w:val="nil"/>
              <w:left w:val="nil"/>
              <w:bottom w:val="single" w:sz="4" w:space="0" w:color="auto"/>
              <w:right w:val="single" w:sz="4" w:space="0" w:color="auto"/>
            </w:tcBorders>
            <w:shd w:val="clear" w:color="auto" w:fill="auto"/>
            <w:noWrap/>
            <w:vAlign w:val="center"/>
            <w:hideMark/>
          </w:tcPr>
          <w:p w14:paraId="275A4E63" w14:textId="77777777" w:rsidR="00C10374" w:rsidRPr="00C10374" w:rsidRDefault="00C10374" w:rsidP="00C10374">
            <w:pPr>
              <w:spacing w:line="240" w:lineRule="auto"/>
              <w:jc w:val="right"/>
              <w:rPr>
                <w:sz w:val="12"/>
                <w:szCs w:val="12"/>
              </w:rPr>
            </w:pPr>
            <w:r w:rsidRPr="00C10374">
              <w:rPr>
                <w:sz w:val="12"/>
                <w:szCs w:val="12"/>
              </w:rPr>
              <w:t>99,4</w:t>
            </w:r>
          </w:p>
        </w:tc>
      </w:tr>
      <w:tr w:rsidR="00C10374" w:rsidRPr="00C10374" w14:paraId="4DBF4967"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A8E1E5" w14:textId="77777777" w:rsidR="00C10374" w:rsidRPr="00C10374" w:rsidRDefault="00C10374" w:rsidP="00C10374">
            <w:pPr>
              <w:spacing w:line="240" w:lineRule="auto"/>
              <w:rPr>
                <w:b/>
                <w:bCs/>
                <w:i/>
                <w:iCs/>
                <w:sz w:val="12"/>
                <w:szCs w:val="12"/>
              </w:rPr>
            </w:pPr>
            <w:r w:rsidRPr="00C10374">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10EEF3F2" w14:textId="77777777" w:rsidR="00C10374" w:rsidRPr="00C10374" w:rsidRDefault="00C10374" w:rsidP="00C10374">
            <w:pPr>
              <w:spacing w:line="240" w:lineRule="auto"/>
              <w:jc w:val="right"/>
              <w:rPr>
                <w:b/>
                <w:bCs/>
                <w:i/>
                <w:iCs/>
                <w:sz w:val="12"/>
                <w:szCs w:val="12"/>
              </w:rPr>
            </w:pPr>
            <w:r w:rsidRPr="00C10374">
              <w:rPr>
                <w:b/>
                <w:bCs/>
                <w:i/>
                <w:iCs/>
                <w:sz w:val="12"/>
                <w:szCs w:val="12"/>
              </w:rPr>
              <w:t>50 922 881</w:t>
            </w:r>
          </w:p>
        </w:tc>
        <w:tc>
          <w:tcPr>
            <w:tcW w:w="655" w:type="pct"/>
            <w:tcBorders>
              <w:top w:val="nil"/>
              <w:left w:val="nil"/>
              <w:bottom w:val="single" w:sz="4" w:space="0" w:color="auto"/>
              <w:right w:val="single" w:sz="4" w:space="0" w:color="auto"/>
            </w:tcBorders>
            <w:shd w:val="clear" w:color="000000" w:fill="EAF1F6"/>
            <w:noWrap/>
            <w:vAlign w:val="center"/>
            <w:hideMark/>
          </w:tcPr>
          <w:p w14:paraId="3A115804" w14:textId="77777777" w:rsidR="00C10374" w:rsidRPr="00C10374" w:rsidRDefault="00C10374" w:rsidP="00C10374">
            <w:pPr>
              <w:spacing w:line="240" w:lineRule="auto"/>
              <w:jc w:val="right"/>
              <w:rPr>
                <w:b/>
                <w:bCs/>
                <w:i/>
                <w:iCs/>
                <w:sz w:val="12"/>
                <w:szCs w:val="12"/>
              </w:rPr>
            </w:pPr>
            <w:r w:rsidRPr="00C10374">
              <w:rPr>
                <w:b/>
                <w:bCs/>
                <w:i/>
                <w:iCs/>
                <w:sz w:val="12"/>
                <w:szCs w:val="12"/>
              </w:rPr>
              <w:t>50 664 460,86</w:t>
            </w:r>
          </w:p>
        </w:tc>
        <w:tc>
          <w:tcPr>
            <w:tcW w:w="498" w:type="pct"/>
            <w:tcBorders>
              <w:top w:val="nil"/>
              <w:left w:val="nil"/>
              <w:bottom w:val="single" w:sz="4" w:space="0" w:color="auto"/>
              <w:right w:val="single" w:sz="4" w:space="0" w:color="auto"/>
            </w:tcBorders>
            <w:shd w:val="clear" w:color="000000" w:fill="EAF1F6"/>
            <w:noWrap/>
            <w:vAlign w:val="center"/>
            <w:hideMark/>
          </w:tcPr>
          <w:p w14:paraId="466A67C5" w14:textId="77777777" w:rsidR="00C10374" w:rsidRPr="00C10374" w:rsidRDefault="00C10374" w:rsidP="00C10374">
            <w:pPr>
              <w:spacing w:line="240" w:lineRule="auto"/>
              <w:jc w:val="right"/>
              <w:rPr>
                <w:b/>
                <w:bCs/>
                <w:i/>
                <w:iCs/>
                <w:sz w:val="12"/>
                <w:szCs w:val="12"/>
              </w:rPr>
            </w:pPr>
            <w:r w:rsidRPr="00C10374">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7B1BD3FE" w14:textId="77777777" w:rsidR="00C10374" w:rsidRPr="00C10374" w:rsidRDefault="00C10374" w:rsidP="00C10374">
            <w:pPr>
              <w:spacing w:line="240" w:lineRule="auto"/>
              <w:jc w:val="right"/>
              <w:rPr>
                <w:b/>
                <w:bCs/>
                <w:i/>
                <w:iCs/>
                <w:sz w:val="12"/>
                <w:szCs w:val="12"/>
              </w:rPr>
            </w:pPr>
            <w:r w:rsidRPr="00C10374">
              <w:rPr>
                <w:b/>
                <w:bCs/>
                <w:i/>
                <w:iCs/>
                <w:sz w:val="12"/>
                <w:szCs w:val="12"/>
              </w:rPr>
              <w:t>3 134 499</w:t>
            </w:r>
          </w:p>
        </w:tc>
        <w:tc>
          <w:tcPr>
            <w:tcW w:w="655" w:type="pct"/>
            <w:tcBorders>
              <w:top w:val="nil"/>
              <w:left w:val="nil"/>
              <w:bottom w:val="single" w:sz="4" w:space="0" w:color="auto"/>
              <w:right w:val="single" w:sz="4" w:space="0" w:color="auto"/>
            </w:tcBorders>
            <w:shd w:val="clear" w:color="000000" w:fill="EAF1F6"/>
            <w:noWrap/>
            <w:vAlign w:val="center"/>
            <w:hideMark/>
          </w:tcPr>
          <w:p w14:paraId="75A0B8E5" w14:textId="77777777" w:rsidR="00C10374" w:rsidRPr="00C10374" w:rsidRDefault="00C10374" w:rsidP="00C10374">
            <w:pPr>
              <w:spacing w:line="240" w:lineRule="auto"/>
              <w:jc w:val="right"/>
              <w:rPr>
                <w:b/>
                <w:bCs/>
                <w:i/>
                <w:iCs/>
                <w:sz w:val="12"/>
                <w:szCs w:val="12"/>
              </w:rPr>
            </w:pPr>
            <w:r w:rsidRPr="00C10374">
              <w:rPr>
                <w:b/>
                <w:bCs/>
                <w:i/>
                <w:iCs/>
                <w:sz w:val="12"/>
                <w:szCs w:val="12"/>
              </w:rPr>
              <w:t>2 886 282,53</w:t>
            </w:r>
          </w:p>
        </w:tc>
        <w:tc>
          <w:tcPr>
            <w:tcW w:w="498" w:type="pct"/>
            <w:tcBorders>
              <w:top w:val="nil"/>
              <w:left w:val="nil"/>
              <w:bottom w:val="single" w:sz="4" w:space="0" w:color="auto"/>
              <w:right w:val="single" w:sz="4" w:space="0" w:color="auto"/>
            </w:tcBorders>
            <w:shd w:val="clear" w:color="000000" w:fill="EAF1F6"/>
            <w:noWrap/>
            <w:vAlign w:val="center"/>
            <w:hideMark/>
          </w:tcPr>
          <w:p w14:paraId="31E232B0" w14:textId="77777777" w:rsidR="00C10374" w:rsidRPr="00C10374" w:rsidRDefault="00C10374" w:rsidP="00C10374">
            <w:pPr>
              <w:spacing w:line="240" w:lineRule="auto"/>
              <w:jc w:val="right"/>
              <w:rPr>
                <w:b/>
                <w:bCs/>
                <w:i/>
                <w:iCs/>
                <w:sz w:val="12"/>
                <w:szCs w:val="12"/>
              </w:rPr>
            </w:pPr>
            <w:r w:rsidRPr="00C10374">
              <w:rPr>
                <w:b/>
                <w:bCs/>
                <w:i/>
                <w:iCs/>
                <w:sz w:val="12"/>
                <w:szCs w:val="12"/>
              </w:rPr>
              <w:t>92,1</w:t>
            </w:r>
          </w:p>
        </w:tc>
      </w:tr>
      <w:tr w:rsidR="00C10374" w:rsidRPr="00C10374" w14:paraId="1C7DEC1E"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E6FC87D" w14:textId="77777777" w:rsidR="00C10374" w:rsidRPr="00C10374" w:rsidRDefault="00C10374" w:rsidP="00C10374">
            <w:pPr>
              <w:spacing w:line="240" w:lineRule="auto"/>
              <w:rPr>
                <w:sz w:val="12"/>
                <w:szCs w:val="12"/>
              </w:rPr>
            </w:pPr>
            <w:r w:rsidRPr="00C10374">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616B359B" w14:textId="77777777" w:rsidR="00C10374" w:rsidRPr="00C10374" w:rsidRDefault="00C10374" w:rsidP="00C10374">
            <w:pPr>
              <w:spacing w:line="240" w:lineRule="auto"/>
              <w:jc w:val="right"/>
              <w:rPr>
                <w:sz w:val="12"/>
                <w:szCs w:val="12"/>
              </w:rPr>
            </w:pPr>
            <w:r w:rsidRPr="00C10374">
              <w:rPr>
                <w:sz w:val="12"/>
                <w:szCs w:val="12"/>
              </w:rPr>
              <w:t>47 798 382</w:t>
            </w:r>
          </w:p>
        </w:tc>
        <w:tc>
          <w:tcPr>
            <w:tcW w:w="655" w:type="pct"/>
            <w:tcBorders>
              <w:top w:val="nil"/>
              <w:left w:val="nil"/>
              <w:bottom w:val="single" w:sz="4" w:space="0" w:color="auto"/>
              <w:right w:val="single" w:sz="4" w:space="0" w:color="auto"/>
            </w:tcBorders>
            <w:shd w:val="clear" w:color="auto" w:fill="auto"/>
            <w:noWrap/>
            <w:vAlign w:val="center"/>
            <w:hideMark/>
          </w:tcPr>
          <w:p w14:paraId="68F45F1C" w14:textId="77777777" w:rsidR="00C10374" w:rsidRPr="00C10374" w:rsidRDefault="00C10374" w:rsidP="00C10374">
            <w:pPr>
              <w:spacing w:line="240" w:lineRule="auto"/>
              <w:jc w:val="right"/>
              <w:rPr>
                <w:sz w:val="12"/>
                <w:szCs w:val="12"/>
              </w:rPr>
            </w:pPr>
            <w:r w:rsidRPr="00C10374">
              <w:rPr>
                <w:sz w:val="12"/>
                <w:szCs w:val="12"/>
              </w:rPr>
              <w:t>47 781 632,80</w:t>
            </w:r>
          </w:p>
        </w:tc>
        <w:tc>
          <w:tcPr>
            <w:tcW w:w="498" w:type="pct"/>
            <w:tcBorders>
              <w:top w:val="nil"/>
              <w:left w:val="nil"/>
              <w:bottom w:val="single" w:sz="4" w:space="0" w:color="auto"/>
              <w:right w:val="single" w:sz="4" w:space="0" w:color="auto"/>
            </w:tcBorders>
            <w:shd w:val="clear" w:color="auto" w:fill="auto"/>
            <w:noWrap/>
            <w:vAlign w:val="center"/>
            <w:hideMark/>
          </w:tcPr>
          <w:p w14:paraId="01F1B348"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077792B" w14:textId="77777777" w:rsidR="00C10374" w:rsidRPr="00C10374" w:rsidRDefault="00C10374" w:rsidP="00C10374">
            <w:pPr>
              <w:spacing w:line="240" w:lineRule="auto"/>
              <w:jc w:val="right"/>
              <w:rPr>
                <w:sz w:val="12"/>
                <w:szCs w:val="12"/>
              </w:rPr>
            </w:pPr>
            <w:r w:rsidRPr="00C10374">
              <w:rPr>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14:paraId="7270404F" w14:textId="77777777" w:rsidR="00C10374" w:rsidRPr="00C10374" w:rsidRDefault="00C10374" w:rsidP="00C10374">
            <w:pPr>
              <w:spacing w:line="240" w:lineRule="auto"/>
              <w:jc w:val="right"/>
              <w:rPr>
                <w:sz w:val="12"/>
                <w:szCs w:val="12"/>
              </w:rPr>
            </w:pPr>
            <w:r w:rsidRPr="00C10374">
              <w:rPr>
                <w:sz w:val="12"/>
                <w:szCs w:val="12"/>
              </w:rPr>
              <w:t>3 454,47</w:t>
            </w:r>
          </w:p>
        </w:tc>
        <w:tc>
          <w:tcPr>
            <w:tcW w:w="498" w:type="pct"/>
            <w:tcBorders>
              <w:top w:val="nil"/>
              <w:left w:val="nil"/>
              <w:bottom w:val="single" w:sz="4" w:space="0" w:color="auto"/>
              <w:right w:val="single" w:sz="4" w:space="0" w:color="auto"/>
            </w:tcBorders>
            <w:shd w:val="clear" w:color="auto" w:fill="auto"/>
            <w:noWrap/>
            <w:vAlign w:val="center"/>
            <w:hideMark/>
          </w:tcPr>
          <w:p w14:paraId="576017CD" w14:textId="77777777" w:rsidR="00C10374" w:rsidRPr="00C10374" w:rsidRDefault="00C10374" w:rsidP="00C10374">
            <w:pPr>
              <w:spacing w:line="240" w:lineRule="auto"/>
              <w:jc w:val="right"/>
              <w:rPr>
                <w:sz w:val="12"/>
                <w:szCs w:val="12"/>
              </w:rPr>
            </w:pPr>
            <w:r w:rsidRPr="00C10374">
              <w:rPr>
                <w:sz w:val="12"/>
                <w:szCs w:val="12"/>
              </w:rPr>
              <w:t>34,5</w:t>
            </w:r>
          </w:p>
        </w:tc>
      </w:tr>
      <w:tr w:rsidR="00C10374" w:rsidRPr="00C10374" w14:paraId="2106FAC1"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5D7E9CE" w14:textId="77777777" w:rsidR="00C10374" w:rsidRPr="00C10374" w:rsidRDefault="00C10374" w:rsidP="00C10374">
            <w:pPr>
              <w:spacing w:line="240" w:lineRule="auto"/>
              <w:rPr>
                <w:sz w:val="12"/>
                <w:szCs w:val="12"/>
              </w:rPr>
            </w:pPr>
            <w:r w:rsidRPr="00C10374">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6731526F" w14:textId="77777777" w:rsidR="00C10374" w:rsidRPr="00C10374" w:rsidRDefault="00C10374" w:rsidP="00C10374">
            <w:pPr>
              <w:spacing w:line="240" w:lineRule="auto"/>
              <w:jc w:val="right"/>
              <w:rPr>
                <w:sz w:val="12"/>
                <w:szCs w:val="12"/>
              </w:rPr>
            </w:pPr>
            <w:r w:rsidRPr="00C10374">
              <w:rPr>
                <w:sz w:val="12"/>
                <w:szCs w:val="12"/>
              </w:rPr>
              <w:t>3 124 499</w:t>
            </w:r>
          </w:p>
        </w:tc>
        <w:tc>
          <w:tcPr>
            <w:tcW w:w="655" w:type="pct"/>
            <w:tcBorders>
              <w:top w:val="nil"/>
              <w:left w:val="nil"/>
              <w:bottom w:val="single" w:sz="4" w:space="0" w:color="auto"/>
              <w:right w:val="single" w:sz="4" w:space="0" w:color="auto"/>
            </w:tcBorders>
            <w:shd w:val="clear" w:color="auto" w:fill="auto"/>
            <w:noWrap/>
            <w:vAlign w:val="center"/>
            <w:hideMark/>
          </w:tcPr>
          <w:p w14:paraId="6A345AEB" w14:textId="77777777" w:rsidR="00C10374" w:rsidRPr="00C10374" w:rsidRDefault="00C10374" w:rsidP="00C10374">
            <w:pPr>
              <w:spacing w:line="240" w:lineRule="auto"/>
              <w:jc w:val="right"/>
              <w:rPr>
                <w:sz w:val="12"/>
                <w:szCs w:val="12"/>
              </w:rPr>
            </w:pPr>
            <w:r w:rsidRPr="00C10374">
              <w:rPr>
                <w:sz w:val="12"/>
                <w:szCs w:val="12"/>
              </w:rPr>
              <w:t>2 882 828,06</w:t>
            </w:r>
          </w:p>
        </w:tc>
        <w:tc>
          <w:tcPr>
            <w:tcW w:w="498" w:type="pct"/>
            <w:tcBorders>
              <w:top w:val="nil"/>
              <w:left w:val="nil"/>
              <w:bottom w:val="single" w:sz="4" w:space="0" w:color="auto"/>
              <w:right w:val="single" w:sz="4" w:space="0" w:color="auto"/>
            </w:tcBorders>
            <w:shd w:val="clear" w:color="auto" w:fill="auto"/>
            <w:noWrap/>
            <w:vAlign w:val="center"/>
            <w:hideMark/>
          </w:tcPr>
          <w:p w14:paraId="7590C71A" w14:textId="77777777" w:rsidR="00C10374" w:rsidRPr="00C10374" w:rsidRDefault="00C10374" w:rsidP="00C10374">
            <w:pPr>
              <w:spacing w:line="240" w:lineRule="auto"/>
              <w:jc w:val="right"/>
              <w:rPr>
                <w:sz w:val="12"/>
                <w:szCs w:val="12"/>
              </w:rPr>
            </w:pPr>
            <w:r w:rsidRPr="00C10374">
              <w:rPr>
                <w:sz w:val="12"/>
                <w:szCs w:val="12"/>
              </w:rPr>
              <w:t>92,3</w:t>
            </w:r>
          </w:p>
        </w:tc>
        <w:tc>
          <w:tcPr>
            <w:tcW w:w="558" w:type="pct"/>
            <w:tcBorders>
              <w:top w:val="nil"/>
              <w:left w:val="nil"/>
              <w:bottom w:val="single" w:sz="4" w:space="0" w:color="auto"/>
              <w:right w:val="single" w:sz="4" w:space="0" w:color="auto"/>
            </w:tcBorders>
            <w:shd w:val="clear" w:color="auto" w:fill="auto"/>
            <w:noWrap/>
            <w:vAlign w:val="center"/>
            <w:hideMark/>
          </w:tcPr>
          <w:p w14:paraId="4E333990" w14:textId="77777777" w:rsidR="00C10374" w:rsidRPr="00C10374" w:rsidRDefault="00C10374" w:rsidP="00C10374">
            <w:pPr>
              <w:spacing w:line="240" w:lineRule="auto"/>
              <w:jc w:val="right"/>
              <w:rPr>
                <w:sz w:val="12"/>
                <w:szCs w:val="12"/>
              </w:rPr>
            </w:pPr>
            <w:r w:rsidRPr="00C10374">
              <w:rPr>
                <w:sz w:val="12"/>
                <w:szCs w:val="12"/>
              </w:rPr>
              <w:t>3 124 499</w:t>
            </w:r>
          </w:p>
        </w:tc>
        <w:tc>
          <w:tcPr>
            <w:tcW w:w="655" w:type="pct"/>
            <w:tcBorders>
              <w:top w:val="nil"/>
              <w:left w:val="nil"/>
              <w:bottom w:val="single" w:sz="4" w:space="0" w:color="auto"/>
              <w:right w:val="single" w:sz="4" w:space="0" w:color="auto"/>
            </w:tcBorders>
            <w:shd w:val="clear" w:color="auto" w:fill="auto"/>
            <w:noWrap/>
            <w:vAlign w:val="center"/>
            <w:hideMark/>
          </w:tcPr>
          <w:p w14:paraId="1E3432BD" w14:textId="77777777" w:rsidR="00C10374" w:rsidRPr="00C10374" w:rsidRDefault="00C10374" w:rsidP="00C10374">
            <w:pPr>
              <w:spacing w:line="240" w:lineRule="auto"/>
              <w:jc w:val="right"/>
              <w:rPr>
                <w:sz w:val="12"/>
                <w:szCs w:val="12"/>
              </w:rPr>
            </w:pPr>
            <w:r w:rsidRPr="00C10374">
              <w:rPr>
                <w:sz w:val="12"/>
                <w:szCs w:val="12"/>
              </w:rPr>
              <w:t>2 882 828,06</w:t>
            </w:r>
          </w:p>
        </w:tc>
        <w:tc>
          <w:tcPr>
            <w:tcW w:w="498" w:type="pct"/>
            <w:tcBorders>
              <w:top w:val="nil"/>
              <w:left w:val="nil"/>
              <w:bottom w:val="single" w:sz="4" w:space="0" w:color="auto"/>
              <w:right w:val="single" w:sz="4" w:space="0" w:color="auto"/>
            </w:tcBorders>
            <w:shd w:val="clear" w:color="auto" w:fill="auto"/>
            <w:noWrap/>
            <w:vAlign w:val="center"/>
            <w:hideMark/>
          </w:tcPr>
          <w:p w14:paraId="538B45F0" w14:textId="77777777" w:rsidR="00C10374" w:rsidRPr="00C10374" w:rsidRDefault="00C10374" w:rsidP="00C10374">
            <w:pPr>
              <w:spacing w:line="240" w:lineRule="auto"/>
              <w:jc w:val="right"/>
              <w:rPr>
                <w:sz w:val="12"/>
                <w:szCs w:val="12"/>
              </w:rPr>
            </w:pPr>
            <w:r w:rsidRPr="00C10374">
              <w:rPr>
                <w:sz w:val="12"/>
                <w:szCs w:val="12"/>
              </w:rPr>
              <w:t>92,3</w:t>
            </w:r>
          </w:p>
        </w:tc>
      </w:tr>
      <w:tr w:rsidR="00C10374" w:rsidRPr="00C10374" w14:paraId="57440C1C"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CE8D8A" w14:textId="77777777" w:rsidR="00C10374" w:rsidRPr="00C10374" w:rsidRDefault="00C10374" w:rsidP="00C10374">
            <w:pPr>
              <w:spacing w:line="240" w:lineRule="auto"/>
              <w:rPr>
                <w:b/>
                <w:bCs/>
                <w:i/>
                <w:iCs/>
                <w:sz w:val="12"/>
                <w:szCs w:val="12"/>
              </w:rPr>
            </w:pPr>
            <w:r w:rsidRPr="00C10374">
              <w:rPr>
                <w:b/>
                <w:bCs/>
                <w:i/>
                <w:iCs/>
                <w:sz w:val="12"/>
                <w:szCs w:val="12"/>
              </w:rPr>
              <w:t>Prowadzenie publicznych placówek kształcenia ustawicznego i centrów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14:paraId="4618AF4A" w14:textId="77777777" w:rsidR="00C10374" w:rsidRPr="00C10374" w:rsidRDefault="00C10374" w:rsidP="00C10374">
            <w:pPr>
              <w:spacing w:line="240" w:lineRule="auto"/>
              <w:jc w:val="right"/>
              <w:rPr>
                <w:b/>
                <w:bCs/>
                <w:i/>
                <w:iCs/>
                <w:sz w:val="12"/>
                <w:szCs w:val="12"/>
              </w:rPr>
            </w:pPr>
            <w:r w:rsidRPr="00C10374">
              <w:rPr>
                <w:b/>
                <w:bCs/>
                <w:i/>
                <w:iCs/>
                <w:sz w:val="12"/>
                <w:szCs w:val="12"/>
              </w:rPr>
              <w:t>231 788</w:t>
            </w:r>
          </w:p>
        </w:tc>
        <w:tc>
          <w:tcPr>
            <w:tcW w:w="655" w:type="pct"/>
            <w:tcBorders>
              <w:top w:val="nil"/>
              <w:left w:val="nil"/>
              <w:bottom w:val="single" w:sz="4" w:space="0" w:color="auto"/>
              <w:right w:val="single" w:sz="4" w:space="0" w:color="auto"/>
            </w:tcBorders>
            <w:shd w:val="clear" w:color="000000" w:fill="EAF1F6"/>
            <w:noWrap/>
            <w:vAlign w:val="center"/>
            <w:hideMark/>
          </w:tcPr>
          <w:p w14:paraId="3C0980A6" w14:textId="77777777" w:rsidR="00C10374" w:rsidRPr="00C10374" w:rsidRDefault="00C10374" w:rsidP="00C10374">
            <w:pPr>
              <w:spacing w:line="240" w:lineRule="auto"/>
              <w:jc w:val="right"/>
              <w:rPr>
                <w:b/>
                <w:bCs/>
                <w:i/>
                <w:iCs/>
                <w:sz w:val="12"/>
                <w:szCs w:val="12"/>
              </w:rPr>
            </w:pPr>
            <w:r w:rsidRPr="00C10374">
              <w:rPr>
                <w:b/>
                <w:bCs/>
                <w:i/>
                <w:iCs/>
                <w:sz w:val="12"/>
                <w:szCs w:val="12"/>
              </w:rPr>
              <w:t>231 256,52</w:t>
            </w:r>
          </w:p>
        </w:tc>
        <w:tc>
          <w:tcPr>
            <w:tcW w:w="498" w:type="pct"/>
            <w:tcBorders>
              <w:top w:val="nil"/>
              <w:left w:val="nil"/>
              <w:bottom w:val="single" w:sz="4" w:space="0" w:color="auto"/>
              <w:right w:val="single" w:sz="4" w:space="0" w:color="auto"/>
            </w:tcBorders>
            <w:shd w:val="clear" w:color="000000" w:fill="EAF1F6"/>
            <w:noWrap/>
            <w:vAlign w:val="center"/>
            <w:hideMark/>
          </w:tcPr>
          <w:p w14:paraId="5399472E" w14:textId="77777777" w:rsidR="00C10374" w:rsidRPr="00C10374" w:rsidRDefault="00C10374" w:rsidP="00C10374">
            <w:pPr>
              <w:spacing w:line="240" w:lineRule="auto"/>
              <w:jc w:val="right"/>
              <w:rPr>
                <w:b/>
                <w:bCs/>
                <w:i/>
                <w:iCs/>
                <w:sz w:val="12"/>
                <w:szCs w:val="12"/>
              </w:rPr>
            </w:pPr>
            <w:r w:rsidRPr="00C10374">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A4C989C"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7877DE7"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3F5C99B"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3ED0FFA5"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916EFA" w14:textId="77777777" w:rsidR="00C10374" w:rsidRPr="00C10374" w:rsidRDefault="00C10374" w:rsidP="00C10374">
            <w:pPr>
              <w:spacing w:line="240" w:lineRule="auto"/>
              <w:rPr>
                <w:b/>
                <w:bCs/>
                <w:i/>
                <w:iCs/>
                <w:sz w:val="12"/>
                <w:szCs w:val="12"/>
              </w:rPr>
            </w:pPr>
            <w:r w:rsidRPr="00C10374">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2E5B60BC" w14:textId="77777777" w:rsidR="00C10374" w:rsidRPr="00C10374" w:rsidRDefault="00C10374" w:rsidP="00C10374">
            <w:pPr>
              <w:spacing w:line="240" w:lineRule="auto"/>
              <w:jc w:val="right"/>
              <w:rPr>
                <w:b/>
                <w:bCs/>
                <w:i/>
                <w:iCs/>
                <w:sz w:val="12"/>
                <w:szCs w:val="12"/>
              </w:rPr>
            </w:pPr>
            <w:r w:rsidRPr="00C10374">
              <w:rPr>
                <w:b/>
                <w:bCs/>
                <w:i/>
                <w:iCs/>
                <w:sz w:val="12"/>
                <w:szCs w:val="12"/>
              </w:rPr>
              <w:t>8 419 899</w:t>
            </w:r>
          </w:p>
        </w:tc>
        <w:tc>
          <w:tcPr>
            <w:tcW w:w="655" w:type="pct"/>
            <w:tcBorders>
              <w:top w:val="nil"/>
              <w:left w:val="nil"/>
              <w:bottom w:val="single" w:sz="4" w:space="0" w:color="auto"/>
              <w:right w:val="single" w:sz="4" w:space="0" w:color="auto"/>
            </w:tcBorders>
            <w:shd w:val="clear" w:color="000000" w:fill="EAF1F6"/>
            <w:noWrap/>
            <w:vAlign w:val="center"/>
            <w:hideMark/>
          </w:tcPr>
          <w:p w14:paraId="029AE611" w14:textId="77777777" w:rsidR="00C10374" w:rsidRPr="00C10374" w:rsidRDefault="00C10374" w:rsidP="00C10374">
            <w:pPr>
              <w:spacing w:line="240" w:lineRule="auto"/>
              <w:jc w:val="right"/>
              <w:rPr>
                <w:b/>
                <w:bCs/>
                <w:i/>
                <w:iCs/>
                <w:sz w:val="12"/>
                <w:szCs w:val="12"/>
              </w:rPr>
            </w:pPr>
            <w:r w:rsidRPr="00C10374">
              <w:rPr>
                <w:b/>
                <w:bCs/>
                <w:i/>
                <w:iCs/>
                <w:sz w:val="12"/>
                <w:szCs w:val="12"/>
              </w:rPr>
              <w:t>8 409 942,94</w:t>
            </w:r>
          </w:p>
        </w:tc>
        <w:tc>
          <w:tcPr>
            <w:tcW w:w="498" w:type="pct"/>
            <w:tcBorders>
              <w:top w:val="nil"/>
              <w:left w:val="nil"/>
              <w:bottom w:val="single" w:sz="4" w:space="0" w:color="auto"/>
              <w:right w:val="single" w:sz="4" w:space="0" w:color="auto"/>
            </w:tcBorders>
            <w:shd w:val="clear" w:color="000000" w:fill="EAF1F6"/>
            <w:noWrap/>
            <w:vAlign w:val="center"/>
            <w:hideMark/>
          </w:tcPr>
          <w:p w14:paraId="0B78BE85"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231AB78"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68BD913"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E138B3A"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70E1D9CE"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EC3308" w14:textId="77777777" w:rsidR="00C10374" w:rsidRPr="00C10374" w:rsidRDefault="00C10374" w:rsidP="00C10374">
            <w:pPr>
              <w:spacing w:line="240" w:lineRule="auto"/>
              <w:rPr>
                <w:b/>
                <w:bCs/>
                <w:i/>
                <w:iCs/>
                <w:sz w:val="12"/>
                <w:szCs w:val="12"/>
              </w:rPr>
            </w:pPr>
            <w:r w:rsidRPr="00C10374">
              <w:rPr>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6A6EAECB" w14:textId="77777777" w:rsidR="00C10374" w:rsidRPr="00C10374" w:rsidRDefault="00C10374" w:rsidP="00C10374">
            <w:pPr>
              <w:spacing w:line="240" w:lineRule="auto"/>
              <w:jc w:val="right"/>
              <w:rPr>
                <w:b/>
                <w:bCs/>
                <w:i/>
                <w:iCs/>
                <w:sz w:val="12"/>
                <w:szCs w:val="12"/>
              </w:rPr>
            </w:pPr>
            <w:r w:rsidRPr="00C10374">
              <w:rPr>
                <w:b/>
                <w:bCs/>
                <w:i/>
                <w:iCs/>
                <w:sz w:val="12"/>
                <w:szCs w:val="12"/>
              </w:rPr>
              <w:t>2 033 506</w:t>
            </w:r>
          </w:p>
        </w:tc>
        <w:tc>
          <w:tcPr>
            <w:tcW w:w="655" w:type="pct"/>
            <w:tcBorders>
              <w:top w:val="nil"/>
              <w:left w:val="nil"/>
              <w:bottom w:val="single" w:sz="4" w:space="0" w:color="auto"/>
              <w:right w:val="single" w:sz="4" w:space="0" w:color="auto"/>
            </w:tcBorders>
            <w:shd w:val="clear" w:color="000000" w:fill="EAF1F6"/>
            <w:noWrap/>
            <w:vAlign w:val="center"/>
            <w:hideMark/>
          </w:tcPr>
          <w:p w14:paraId="3334895F" w14:textId="77777777" w:rsidR="00C10374" w:rsidRPr="00C10374" w:rsidRDefault="00C10374" w:rsidP="00C10374">
            <w:pPr>
              <w:spacing w:line="240" w:lineRule="auto"/>
              <w:jc w:val="right"/>
              <w:rPr>
                <w:b/>
                <w:bCs/>
                <w:i/>
                <w:iCs/>
                <w:sz w:val="12"/>
                <w:szCs w:val="12"/>
              </w:rPr>
            </w:pPr>
            <w:r w:rsidRPr="00C10374">
              <w:rPr>
                <w:b/>
                <w:bCs/>
                <w:i/>
                <w:iCs/>
                <w:sz w:val="12"/>
                <w:szCs w:val="12"/>
              </w:rPr>
              <w:t>2 031 562,40</w:t>
            </w:r>
          </w:p>
        </w:tc>
        <w:tc>
          <w:tcPr>
            <w:tcW w:w="498" w:type="pct"/>
            <w:tcBorders>
              <w:top w:val="nil"/>
              <w:left w:val="nil"/>
              <w:bottom w:val="single" w:sz="4" w:space="0" w:color="auto"/>
              <w:right w:val="single" w:sz="4" w:space="0" w:color="auto"/>
            </w:tcBorders>
            <w:shd w:val="clear" w:color="000000" w:fill="EAF1F6"/>
            <w:noWrap/>
            <w:vAlign w:val="center"/>
            <w:hideMark/>
          </w:tcPr>
          <w:p w14:paraId="0186E35F"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2ECD6F88" w14:textId="77777777" w:rsidR="00C10374" w:rsidRPr="00C10374" w:rsidRDefault="00C10374" w:rsidP="00C10374">
            <w:pPr>
              <w:spacing w:line="240" w:lineRule="auto"/>
              <w:jc w:val="right"/>
              <w:rPr>
                <w:b/>
                <w:bCs/>
                <w:i/>
                <w:iCs/>
                <w:sz w:val="12"/>
                <w:szCs w:val="12"/>
              </w:rPr>
            </w:pPr>
            <w:r w:rsidRPr="00C10374">
              <w:rPr>
                <w:b/>
                <w:bCs/>
                <w:i/>
                <w:iCs/>
                <w:sz w:val="12"/>
                <w:szCs w:val="12"/>
              </w:rPr>
              <w:t>2 033 506</w:t>
            </w:r>
          </w:p>
        </w:tc>
        <w:tc>
          <w:tcPr>
            <w:tcW w:w="655" w:type="pct"/>
            <w:tcBorders>
              <w:top w:val="nil"/>
              <w:left w:val="nil"/>
              <w:bottom w:val="single" w:sz="4" w:space="0" w:color="auto"/>
              <w:right w:val="single" w:sz="4" w:space="0" w:color="auto"/>
            </w:tcBorders>
            <w:shd w:val="clear" w:color="000000" w:fill="EAF1F6"/>
            <w:noWrap/>
            <w:vAlign w:val="center"/>
            <w:hideMark/>
          </w:tcPr>
          <w:p w14:paraId="1A3C7AD8" w14:textId="77777777" w:rsidR="00C10374" w:rsidRPr="00C10374" w:rsidRDefault="00C10374" w:rsidP="00C10374">
            <w:pPr>
              <w:spacing w:line="240" w:lineRule="auto"/>
              <w:jc w:val="right"/>
              <w:rPr>
                <w:b/>
                <w:bCs/>
                <w:i/>
                <w:iCs/>
                <w:sz w:val="12"/>
                <w:szCs w:val="12"/>
              </w:rPr>
            </w:pPr>
            <w:r w:rsidRPr="00C10374">
              <w:rPr>
                <w:b/>
                <w:bCs/>
                <w:i/>
                <w:iCs/>
                <w:sz w:val="12"/>
                <w:szCs w:val="12"/>
              </w:rPr>
              <w:t>2 031 562,40</w:t>
            </w:r>
          </w:p>
        </w:tc>
        <w:tc>
          <w:tcPr>
            <w:tcW w:w="498" w:type="pct"/>
            <w:tcBorders>
              <w:top w:val="nil"/>
              <w:left w:val="nil"/>
              <w:bottom w:val="single" w:sz="4" w:space="0" w:color="auto"/>
              <w:right w:val="single" w:sz="4" w:space="0" w:color="auto"/>
            </w:tcBorders>
            <w:shd w:val="clear" w:color="000000" w:fill="EAF1F6"/>
            <w:noWrap/>
            <w:vAlign w:val="center"/>
            <w:hideMark/>
          </w:tcPr>
          <w:p w14:paraId="1D41658F"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68DE9E4A"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36D9488" w14:textId="77777777" w:rsidR="00C10374" w:rsidRPr="00C10374" w:rsidRDefault="00C10374" w:rsidP="00C10374">
            <w:pPr>
              <w:spacing w:line="240" w:lineRule="auto"/>
              <w:rPr>
                <w:sz w:val="12"/>
                <w:szCs w:val="12"/>
              </w:rPr>
            </w:pPr>
            <w:r w:rsidRPr="00C10374">
              <w:rPr>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3DE7FBCD" w14:textId="77777777" w:rsidR="00C10374" w:rsidRPr="00C10374" w:rsidRDefault="00C10374" w:rsidP="00C10374">
            <w:pPr>
              <w:spacing w:line="240" w:lineRule="auto"/>
              <w:jc w:val="right"/>
              <w:rPr>
                <w:sz w:val="12"/>
                <w:szCs w:val="12"/>
              </w:rPr>
            </w:pPr>
            <w:r w:rsidRPr="00C10374">
              <w:rPr>
                <w:sz w:val="12"/>
                <w:szCs w:val="12"/>
              </w:rPr>
              <w:t>2 033 506</w:t>
            </w:r>
          </w:p>
        </w:tc>
        <w:tc>
          <w:tcPr>
            <w:tcW w:w="655" w:type="pct"/>
            <w:tcBorders>
              <w:top w:val="nil"/>
              <w:left w:val="nil"/>
              <w:bottom w:val="single" w:sz="4" w:space="0" w:color="auto"/>
              <w:right w:val="single" w:sz="4" w:space="0" w:color="auto"/>
            </w:tcBorders>
            <w:shd w:val="clear" w:color="auto" w:fill="auto"/>
            <w:noWrap/>
            <w:vAlign w:val="center"/>
            <w:hideMark/>
          </w:tcPr>
          <w:p w14:paraId="07B3AB83" w14:textId="77777777" w:rsidR="00C10374" w:rsidRPr="00C10374" w:rsidRDefault="00C10374" w:rsidP="00C10374">
            <w:pPr>
              <w:spacing w:line="240" w:lineRule="auto"/>
              <w:jc w:val="right"/>
              <w:rPr>
                <w:sz w:val="12"/>
                <w:szCs w:val="12"/>
              </w:rPr>
            </w:pPr>
            <w:r w:rsidRPr="00C10374">
              <w:rPr>
                <w:sz w:val="12"/>
                <w:szCs w:val="12"/>
              </w:rPr>
              <w:t>2 031 562,40</w:t>
            </w:r>
          </w:p>
        </w:tc>
        <w:tc>
          <w:tcPr>
            <w:tcW w:w="498" w:type="pct"/>
            <w:tcBorders>
              <w:top w:val="nil"/>
              <w:left w:val="nil"/>
              <w:bottom w:val="single" w:sz="4" w:space="0" w:color="auto"/>
              <w:right w:val="single" w:sz="4" w:space="0" w:color="auto"/>
            </w:tcBorders>
            <w:shd w:val="clear" w:color="auto" w:fill="auto"/>
            <w:noWrap/>
            <w:vAlign w:val="center"/>
            <w:hideMark/>
          </w:tcPr>
          <w:p w14:paraId="12C7715F" w14:textId="77777777" w:rsidR="00C10374" w:rsidRPr="00C10374" w:rsidRDefault="00C10374" w:rsidP="00C10374">
            <w:pPr>
              <w:spacing w:line="240" w:lineRule="auto"/>
              <w:jc w:val="right"/>
              <w:rPr>
                <w:sz w:val="12"/>
                <w:szCs w:val="12"/>
              </w:rPr>
            </w:pPr>
            <w:r w:rsidRPr="00C10374">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08550682" w14:textId="77777777" w:rsidR="00C10374" w:rsidRPr="00C10374" w:rsidRDefault="00C10374" w:rsidP="00C10374">
            <w:pPr>
              <w:spacing w:line="240" w:lineRule="auto"/>
              <w:jc w:val="right"/>
              <w:rPr>
                <w:sz w:val="12"/>
                <w:szCs w:val="12"/>
              </w:rPr>
            </w:pPr>
            <w:r w:rsidRPr="00C10374">
              <w:rPr>
                <w:sz w:val="12"/>
                <w:szCs w:val="12"/>
              </w:rPr>
              <w:t>2 033 506</w:t>
            </w:r>
          </w:p>
        </w:tc>
        <w:tc>
          <w:tcPr>
            <w:tcW w:w="655" w:type="pct"/>
            <w:tcBorders>
              <w:top w:val="nil"/>
              <w:left w:val="nil"/>
              <w:bottom w:val="single" w:sz="4" w:space="0" w:color="auto"/>
              <w:right w:val="single" w:sz="4" w:space="0" w:color="auto"/>
            </w:tcBorders>
            <w:shd w:val="clear" w:color="auto" w:fill="auto"/>
            <w:noWrap/>
            <w:vAlign w:val="center"/>
            <w:hideMark/>
          </w:tcPr>
          <w:p w14:paraId="40E75728" w14:textId="77777777" w:rsidR="00C10374" w:rsidRPr="00C10374" w:rsidRDefault="00C10374" w:rsidP="00C10374">
            <w:pPr>
              <w:spacing w:line="240" w:lineRule="auto"/>
              <w:jc w:val="right"/>
              <w:rPr>
                <w:sz w:val="12"/>
                <w:szCs w:val="12"/>
              </w:rPr>
            </w:pPr>
            <w:r w:rsidRPr="00C10374">
              <w:rPr>
                <w:sz w:val="12"/>
                <w:szCs w:val="12"/>
              </w:rPr>
              <w:t>2 031 562,40</w:t>
            </w:r>
          </w:p>
        </w:tc>
        <w:tc>
          <w:tcPr>
            <w:tcW w:w="498" w:type="pct"/>
            <w:tcBorders>
              <w:top w:val="nil"/>
              <w:left w:val="nil"/>
              <w:bottom w:val="single" w:sz="4" w:space="0" w:color="auto"/>
              <w:right w:val="single" w:sz="4" w:space="0" w:color="auto"/>
            </w:tcBorders>
            <w:shd w:val="clear" w:color="auto" w:fill="auto"/>
            <w:noWrap/>
            <w:vAlign w:val="center"/>
            <w:hideMark/>
          </w:tcPr>
          <w:p w14:paraId="060780A3" w14:textId="77777777" w:rsidR="00C10374" w:rsidRPr="00C10374" w:rsidRDefault="00C10374" w:rsidP="00C10374">
            <w:pPr>
              <w:spacing w:line="240" w:lineRule="auto"/>
              <w:jc w:val="right"/>
              <w:rPr>
                <w:sz w:val="12"/>
                <w:szCs w:val="12"/>
              </w:rPr>
            </w:pPr>
            <w:r w:rsidRPr="00C10374">
              <w:rPr>
                <w:sz w:val="12"/>
                <w:szCs w:val="12"/>
              </w:rPr>
              <w:t>99,9</w:t>
            </w:r>
          </w:p>
        </w:tc>
      </w:tr>
      <w:tr w:rsidR="00C10374" w:rsidRPr="00C10374" w14:paraId="7E01EA94"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6B7C1D" w14:textId="77777777" w:rsidR="00C10374" w:rsidRPr="00C10374" w:rsidRDefault="00C10374" w:rsidP="00C10374">
            <w:pPr>
              <w:spacing w:line="240" w:lineRule="auto"/>
              <w:rPr>
                <w:b/>
                <w:bCs/>
                <w:i/>
                <w:iCs/>
                <w:sz w:val="12"/>
                <w:szCs w:val="12"/>
              </w:rPr>
            </w:pPr>
            <w:r w:rsidRPr="00C10374">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19852859" w14:textId="77777777" w:rsidR="00C10374" w:rsidRPr="00C10374" w:rsidRDefault="00C10374" w:rsidP="00C10374">
            <w:pPr>
              <w:spacing w:line="240" w:lineRule="auto"/>
              <w:jc w:val="right"/>
              <w:rPr>
                <w:b/>
                <w:bCs/>
                <w:i/>
                <w:iCs/>
                <w:sz w:val="12"/>
                <w:szCs w:val="12"/>
              </w:rPr>
            </w:pPr>
            <w:r w:rsidRPr="00C10374">
              <w:rPr>
                <w:b/>
                <w:bCs/>
                <w:i/>
                <w:iCs/>
                <w:sz w:val="12"/>
                <w:szCs w:val="12"/>
              </w:rPr>
              <w:t>18 367 436</w:t>
            </w:r>
          </w:p>
        </w:tc>
        <w:tc>
          <w:tcPr>
            <w:tcW w:w="655" w:type="pct"/>
            <w:tcBorders>
              <w:top w:val="nil"/>
              <w:left w:val="nil"/>
              <w:bottom w:val="single" w:sz="4" w:space="0" w:color="auto"/>
              <w:right w:val="single" w:sz="4" w:space="0" w:color="auto"/>
            </w:tcBorders>
            <w:shd w:val="clear" w:color="000000" w:fill="EAF1F6"/>
            <w:noWrap/>
            <w:vAlign w:val="center"/>
            <w:hideMark/>
          </w:tcPr>
          <w:p w14:paraId="2469A092" w14:textId="77777777" w:rsidR="00C10374" w:rsidRPr="00C10374" w:rsidRDefault="00C10374" w:rsidP="00C10374">
            <w:pPr>
              <w:spacing w:line="240" w:lineRule="auto"/>
              <w:jc w:val="right"/>
              <w:rPr>
                <w:b/>
                <w:bCs/>
                <w:i/>
                <w:iCs/>
                <w:sz w:val="12"/>
                <w:szCs w:val="12"/>
              </w:rPr>
            </w:pPr>
            <w:r w:rsidRPr="00C10374">
              <w:rPr>
                <w:b/>
                <w:bCs/>
                <w:i/>
                <w:iCs/>
                <w:sz w:val="12"/>
                <w:szCs w:val="12"/>
              </w:rPr>
              <w:t>18 362 373,72</w:t>
            </w:r>
          </w:p>
        </w:tc>
        <w:tc>
          <w:tcPr>
            <w:tcW w:w="498" w:type="pct"/>
            <w:tcBorders>
              <w:top w:val="nil"/>
              <w:left w:val="nil"/>
              <w:bottom w:val="single" w:sz="4" w:space="0" w:color="auto"/>
              <w:right w:val="single" w:sz="4" w:space="0" w:color="auto"/>
            </w:tcBorders>
            <w:shd w:val="clear" w:color="000000" w:fill="EAF1F6"/>
            <w:noWrap/>
            <w:vAlign w:val="center"/>
            <w:hideMark/>
          </w:tcPr>
          <w:p w14:paraId="0341CA66"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DFE57D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17D8496"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7547463"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00FA189A"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913045" w14:textId="77777777" w:rsidR="00C10374" w:rsidRPr="00C10374" w:rsidRDefault="00C10374" w:rsidP="00C10374">
            <w:pPr>
              <w:spacing w:line="240" w:lineRule="auto"/>
              <w:rPr>
                <w:b/>
                <w:bCs/>
                <w:i/>
                <w:iCs/>
                <w:sz w:val="12"/>
                <w:szCs w:val="12"/>
              </w:rPr>
            </w:pPr>
            <w:r w:rsidRPr="00C10374">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1EF58E53" w14:textId="77777777" w:rsidR="00C10374" w:rsidRPr="00C10374" w:rsidRDefault="00C10374" w:rsidP="00C10374">
            <w:pPr>
              <w:spacing w:line="240" w:lineRule="auto"/>
              <w:jc w:val="right"/>
              <w:rPr>
                <w:b/>
                <w:bCs/>
                <w:i/>
                <w:iCs/>
                <w:sz w:val="12"/>
                <w:szCs w:val="12"/>
              </w:rPr>
            </w:pPr>
            <w:r w:rsidRPr="00C10374">
              <w:rPr>
                <w:b/>
                <w:bCs/>
                <w:i/>
                <w:iCs/>
                <w:sz w:val="12"/>
                <w:szCs w:val="12"/>
              </w:rPr>
              <w:t>2 105 940</w:t>
            </w:r>
          </w:p>
        </w:tc>
        <w:tc>
          <w:tcPr>
            <w:tcW w:w="655" w:type="pct"/>
            <w:tcBorders>
              <w:top w:val="nil"/>
              <w:left w:val="nil"/>
              <w:bottom w:val="single" w:sz="4" w:space="0" w:color="auto"/>
              <w:right w:val="single" w:sz="4" w:space="0" w:color="auto"/>
            </w:tcBorders>
            <w:shd w:val="clear" w:color="000000" w:fill="EAF1F6"/>
            <w:noWrap/>
            <w:vAlign w:val="center"/>
            <w:hideMark/>
          </w:tcPr>
          <w:p w14:paraId="4D61D607" w14:textId="77777777" w:rsidR="00C10374" w:rsidRPr="00C10374" w:rsidRDefault="00C10374" w:rsidP="00C10374">
            <w:pPr>
              <w:spacing w:line="240" w:lineRule="auto"/>
              <w:jc w:val="right"/>
              <w:rPr>
                <w:b/>
                <w:bCs/>
                <w:i/>
                <w:iCs/>
                <w:sz w:val="12"/>
                <w:szCs w:val="12"/>
              </w:rPr>
            </w:pPr>
            <w:r w:rsidRPr="00C10374">
              <w:rPr>
                <w:b/>
                <w:bCs/>
                <w:i/>
                <w:iCs/>
                <w:sz w:val="12"/>
                <w:szCs w:val="12"/>
              </w:rPr>
              <w:t>2 094 598,67</w:t>
            </w:r>
          </w:p>
        </w:tc>
        <w:tc>
          <w:tcPr>
            <w:tcW w:w="498" w:type="pct"/>
            <w:tcBorders>
              <w:top w:val="nil"/>
              <w:left w:val="nil"/>
              <w:bottom w:val="single" w:sz="4" w:space="0" w:color="auto"/>
              <w:right w:val="single" w:sz="4" w:space="0" w:color="auto"/>
            </w:tcBorders>
            <w:shd w:val="clear" w:color="000000" w:fill="EAF1F6"/>
            <w:noWrap/>
            <w:vAlign w:val="center"/>
            <w:hideMark/>
          </w:tcPr>
          <w:p w14:paraId="3D5C9625" w14:textId="77777777" w:rsidR="00C10374" w:rsidRPr="00C10374" w:rsidRDefault="00C10374" w:rsidP="00C10374">
            <w:pPr>
              <w:spacing w:line="240" w:lineRule="auto"/>
              <w:jc w:val="right"/>
              <w:rPr>
                <w:b/>
                <w:bCs/>
                <w:i/>
                <w:iCs/>
                <w:sz w:val="12"/>
                <w:szCs w:val="12"/>
              </w:rPr>
            </w:pPr>
            <w:r w:rsidRPr="00C10374">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23F8EDD9" w14:textId="77777777" w:rsidR="00C10374" w:rsidRPr="00C10374" w:rsidRDefault="00C10374" w:rsidP="00C10374">
            <w:pPr>
              <w:spacing w:line="240" w:lineRule="auto"/>
              <w:jc w:val="right"/>
              <w:rPr>
                <w:b/>
                <w:bCs/>
                <w:i/>
                <w:iCs/>
                <w:sz w:val="12"/>
                <w:szCs w:val="12"/>
              </w:rPr>
            </w:pPr>
            <w:r w:rsidRPr="00C10374">
              <w:rPr>
                <w:b/>
                <w:bCs/>
                <w:i/>
                <w:iCs/>
                <w:sz w:val="12"/>
                <w:szCs w:val="12"/>
              </w:rPr>
              <w:t>15 000</w:t>
            </w:r>
          </w:p>
        </w:tc>
        <w:tc>
          <w:tcPr>
            <w:tcW w:w="655" w:type="pct"/>
            <w:tcBorders>
              <w:top w:val="nil"/>
              <w:left w:val="nil"/>
              <w:bottom w:val="single" w:sz="4" w:space="0" w:color="auto"/>
              <w:right w:val="single" w:sz="4" w:space="0" w:color="auto"/>
            </w:tcBorders>
            <w:shd w:val="clear" w:color="000000" w:fill="EAF1F6"/>
            <w:noWrap/>
            <w:vAlign w:val="center"/>
            <w:hideMark/>
          </w:tcPr>
          <w:p w14:paraId="1FC96098" w14:textId="77777777" w:rsidR="00C10374" w:rsidRPr="00C10374" w:rsidRDefault="00C10374" w:rsidP="00C10374">
            <w:pPr>
              <w:spacing w:line="240" w:lineRule="auto"/>
              <w:jc w:val="right"/>
              <w:rPr>
                <w:b/>
                <w:bCs/>
                <w:i/>
                <w:iCs/>
                <w:sz w:val="12"/>
                <w:szCs w:val="12"/>
              </w:rPr>
            </w:pPr>
            <w:r w:rsidRPr="00C10374">
              <w:rPr>
                <w:b/>
                <w:bCs/>
                <w:i/>
                <w:iCs/>
                <w:sz w:val="12"/>
                <w:szCs w:val="12"/>
              </w:rPr>
              <w:t>4 726,69</w:t>
            </w:r>
          </w:p>
        </w:tc>
        <w:tc>
          <w:tcPr>
            <w:tcW w:w="498" w:type="pct"/>
            <w:tcBorders>
              <w:top w:val="nil"/>
              <w:left w:val="nil"/>
              <w:bottom w:val="single" w:sz="4" w:space="0" w:color="auto"/>
              <w:right w:val="single" w:sz="4" w:space="0" w:color="auto"/>
            </w:tcBorders>
            <w:shd w:val="clear" w:color="000000" w:fill="EAF1F6"/>
            <w:noWrap/>
            <w:vAlign w:val="center"/>
            <w:hideMark/>
          </w:tcPr>
          <w:p w14:paraId="0B8B7AFE" w14:textId="77777777" w:rsidR="00C10374" w:rsidRPr="00C10374" w:rsidRDefault="00C10374" w:rsidP="00C10374">
            <w:pPr>
              <w:spacing w:line="240" w:lineRule="auto"/>
              <w:jc w:val="right"/>
              <w:rPr>
                <w:b/>
                <w:bCs/>
                <w:i/>
                <w:iCs/>
                <w:sz w:val="12"/>
                <w:szCs w:val="12"/>
              </w:rPr>
            </w:pPr>
            <w:r w:rsidRPr="00C10374">
              <w:rPr>
                <w:b/>
                <w:bCs/>
                <w:i/>
                <w:iCs/>
                <w:sz w:val="12"/>
                <w:szCs w:val="12"/>
              </w:rPr>
              <w:t>31,5</w:t>
            </w:r>
          </w:p>
        </w:tc>
      </w:tr>
      <w:tr w:rsidR="00C10374" w:rsidRPr="00C10374" w14:paraId="64891C90"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58E7383" w14:textId="77777777" w:rsidR="00C10374" w:rsidRPr="00C10374" w:rsidRDefault="00C10374" w:rsidP="00C10374">
            <w:pPr>
              <w:spacing w:line="240" w:lineRule="auto"/>
              <w:rPr>
                <w:sz w:val="12"/>
                <w:szCs w:val="12"/>
              </w:rPr>
            </w:pPr>
            <w:r w:rsidRPr="00C10374">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14F21879" w14:textId="77777777" w:rsidR="00C10374" w:rsidRPr="00C10374" w:rsidRDefault="00C10374" w:rsidP="00C10374">
            <w:pPr>
              <w:spacing w:line="240" w:lineRule="auto"/>
              <w:jc w:val="right"/>
              <w:rPr>
                <w:sz w:val="12"/>
                <w:szCs w:val="12"/>
              </w:rPr>
            </w:pPr>
            <w:r w:rsidRPr="00C10374">
              <w:rPr>
                <w:sz w:val="12"/>
                <w:szCs w:val="12"/>
              </w:rPr>
              <w:t>2 105 940</w:t>
            </w:r>
          </w:p>
        </w:tc>
        <w:tc>
          <w:tcPr>
            <w:tcW w:w="655" w:type="pct"/>
            <w:tcBorders>
              <w:top w:val="nil"/>
              <w:left w:val="nil"/>
              <w:bottom w:val="single" w:sz="4" w:space="0" w:color="auto"/>
              <w:right w:val="single" w:sz="4" w:space="0" w:color="auto"/>
            </w:tcBorders>
            <w:shd w:val="clear" w:color="auto" w:fill="auto"/>
            <w:noWrap/>
            <w:vAlign w:val="center"/>
            <w:hideMark/>
          </w:tcPr>
          <w:p w14:paraId="26A19B8F" w14:textId="77777777" w:rsidR="00C10374" w:rsidRPr="00C10374" w:rsidRDefault="00C10374" w:rsidP="00C10374">
            <w:pPr>
              <w:spacing w:line="240" w:lineRule="auto"/>
              <w:jc w:val="right"/>
              <w:rPr>
                <w:sz w:val="12"/>
                <w:szCs w:val="12"/>
              </w:rPr>
            </w:pPr>
            <w:r w:rsidRPr="00C10374">
              <w:rPr>
                <w:sz w:val="12"/>
                <w:szCs w:val="12"/>
              </w:rPr>
              <w:t>2 094 598,67</w:t>
            </w:r>
          </w:p>
        </w:tc>
        <w:tc>
          <w:tcPr>
            <w:tcW w:w="498" w:type="pct"/>
            <w:tcBorders>
              <w:top w:val="nil"/>
              <w:left w:val="nil"/>
              <w:bottom w:val="single" w:sz="4" w:space="0" w:color="auto"/>
              <w:right w:val="single" w:sz="4" w:space="0" w:color="auto"/>
            </w:tcBorders>
            <w:shd w:val="clear" w:color="auto" w:fill="auto"/>
            <w:noWrap/>
            <w:vAlign w:val="center"/>
            <w:hideMark/>
          </w:tcPr>
          <w:p w14:paraId="20D9849F" w14:textId="77777777" w:rsidR="00C10374" w:rsidRPr="00C10374" w:rsidRDefault="00C10374" w:rsidP="00C10374">
            <w:pPr>
              <w:spacing w:line="240" w:lineRule="auto"/>
              <w:jc w:val="right"/>
              <w:rPr>
                <w:sz w:val="12"/>
                <w:szCs w:val="12"/>
              </w:rPr>
            </w:pPr>
            <w:r w:rsidRPr="00C10374">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53C1846A" w14:textId="77777777" w:rsidR="00C10374" w:rsidRPr="00C10374" w:rsidRDefault="00C10374" w:rsidP="00C10374">
            <w:pPr>
              <w:spacing w:line="240" w:lineRule="auto"/>
              <w:jc w:val="right"/>
              <w:rPr>
                <w:sz w:val="12"/>
                <w:szCs w:val="12"/>
              </w:rPr>
            </w:pPr>
            <w:r w:rsidRPr="00C10374">
              <w:rPr>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14:paraId="4201C4FD" w14:textId="77777777" w:rsidR="00C10374" w:rsidRPr="00C10374" w:rsidRDefault="00C10374" w:rsidP="00C10374">
            <w:pPr>
              <w:spacing w:line="240" w:lineRule="auto"/>
              <w:jc w:val="right"/>
              <w:rPr>
                <w:sz w:val="12"/>
                <w:szCs w:val="12"/>
              </w:rPr>
            </w:pPr>
            <w:r w:rsidRPr="00C10374">
              <w:rPr>
                <w:sz w:val="12"/>
                <w:szCs w:val="12"/>
              </w:rPr>
              <w:t>4 726,69</w:t>
            </w:r>
          </w:p>
        </w:tc>
        <w:tc>
          <w:tcPr>
            <w:tcW w:w="498" w:type="pct"/>
            <w:tcBorders>
              <w:top w:val="nil"/>
              <w:left w:val="nil"/>
              <w:bottom w:val="single" w:sz="4" w:space="0" w:color="auto"/>
              <w:right w:val="single" w:sz="4" w:space="0" w:color="auto"/>
            </w:tcBorders>
            <w:shd w:val="clear" w:color="auto" w:fill="auto"/>
            <w:noWrap/>
            <w:vAlign w:val="center"/>
            <w:hideMark/>
          </w:tcPr>
          <w:p w14:paraId="58EF0469" w14:textId="77777777" w:rsidR="00C10374" w:rsidRPr="00C10374" w:rsidRDefault="00C10374" w:rsidP="00C10374">
            <w:pPr>
              <w:spacing w:line="240" w:lineRule="auto"/>
              <w:jc w:val="right"/>
              <w:rPr>
                <w:sz w:val="12"/>
                <w:szCs w:val="12"/>
              </w:rPr>
            </w:pPr>
            <w:r w:rsidRPr="00C10374">
              <w:rPr>
                <w:sz w:val="12"/>
                <w:szCs w:val="12"/>
              </w:rPr>
              <w:t>31,5</w:t>
            </w:r>
          </w:p>
        </w:tc>
      </w:tr>
      <w:tr w:rsidR="00C10374" w:rsidRPr="00C10374" w14:paraId="27A78CAE"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19BA25" w14:textId="77777777" w:rsidR="00C10374" w:rsidRPr="00C10374" w:rsidRDefault="00C10374" w:rsidP="00C10374">
            <w:pPr>
              <w:spacing w:line="240" w:lineRule="auto"/>
              <w:rPr>
                <w:b/>
                <w:bCs/>
                <w:i/>
                <w:iCs/>
                <w:sz w:val="12"/>
                <w:szCs w:val="12"/>
              </w:rPr>
            </w:pPr>
            <w:r w:rsidRPr="00C10374">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2507049F" w14:textId="77777777" w:rsidR="00C10374" w:rsidRPr="00C10374" w:rsidRDefault="00C10374" w:rsidP="00C10374">
            <w:pPr>
              <w:spacing w:line="240" w:lineRule="auto"/>
              <w:jc w:val="right"/>
              <w:rPr>
                <w:b/>
                <w:bCs/>
                <w:i/>
                <w:iCs/>
                <w:sz w:val="12"/>
                <w:szCs w:val="12"/>
              </w:rPr>
            </w:pPr>
            <w:r w:rsidRPr="00C10374">
              <w:rPr>
                <w:b/>
                <w:bCs/>
                <w:i/>
                <w:iCs/>
                <w:sz w:val="12"/>
                <w:szCs w:val="12"/>
              </w:rPr>
              <w:t>4 164 110</w:t>
            </w:r>
          </w:p>
        </w:tc>
        <w:tc>
          <w:tcPr>
            <w:tcW w:w="655" w:type="pct"/>
            <w:tcBorders>
              <w:top w:val="nil"/>
              <w:left w:val="nil"/>
              <w:bottom w:val="single" w:sz="4" w:space="0" w:color="auto"/>
              <w:right w:val="single" w:sz="4" w:space="0" w:color="auto"/>
            </w:tcBorders>
            <w:shd w:val="clear" w:color="000000" w:fill="EAF1F6"/>
            <w:noWrap/>
            <w:vAlign w:val="center"/>
            <w:hideMark/>
          </w:tcPr>
          <w:p w14:paraId="1948FFE3" w14:textId="77777777" w:rsidR="00C10374" w:rsidRPr="00C10374" w:rsidRDefault="00C10374" w:rsidP="00C10374">
            <w:pPr>
              <w:spacing w:line="240" w:lineRule="auto"/>
              <w:jc w:val="right"/>
              <w:rPr>
                <w:b/>
                <w:bCs/>
                <w:i/>
                <w:iCs/>
                <w:sz w:val="12"/>
                <w:szCs w:val="12"/>
              </w:rPr>
            </w:pPr>
            <w:r w:rsidRPr="00C10374">
              <w:rPr>
                <w:b/>
                <w:bCs/>
                <w:i/>
                <w:iCs/>
                <w:sz w:val="12"/>
                <w:szCs w:val="12"/>
              </w:rPr>
              <w:t>3 996 537,95</w:t>
            </w:r>
          </w:p>
        </w:tc>
        <w:tc>
          <w:tcPr>
            <w:tcW w:w="498" w:type="pct"/>
            <w:tcBorders>
              <w:top w:val="nil"/>
              <w:left w:val="nil"/>
              <w:bottom w:val="single" w:sz="4" w:space="0" w:color="auto"/>
              <w:right w:val="single" w:sz="4" w:space="0" w:color="auto"/>
            </w:tcBorders>
            <w:shd w:val="clear" w:color="000000" w:fill="EAF1F6"/>
            <w:noWrap/>
            <w:vAlign w:val="center"/>
            <w:hideMark/>
          </w:tcPr>
          <w:p w14:paraId="208D5CD1" w14:textId="77777777" w:rsidR="00C10374" w:rsidRPr="00C10374" w:rsidRDefault="00C10374" w:rsidP="00C10374">
            <w:pPr>
              <w:spacing w:line="240" w:lineRule="auto"/>
              <w:jc w:val="right"/>
              <w:rPr>
                <w:b/>
                <w:bCs/>
                <w:i/>
                <w:iCs/>
                <w:sz w:val="12"/>
                <w:szCs w:val="12"/>
              </w:rPr>
            </w:pPr>
            <w:r w:rsidRPr="00C10374">
              <w:rPr>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14:paraId="6A2E7DFD" w14:textId="77777777" w:rsidR="00C10374" w:rsidRPr="00C10374" w:rsidRDefault="00C10374" w:rsidP="00C10374">
            <w:pPr>
              <w:spacing w:line="240" w:lineRule="auto"/>
              <w:jc w:val="right"/>
              <w:rPr>
                <w:b/>
                <w:bCs/>
                <w:i/>
                <w:iCs/>
                <w:sz w:val="12"/>
                <w:szCs w:val="12"/>
              </w:rPr>
            </w:pPr>
            <w:r w:rsidRPr="00C10374">
              <w:rPr>
                <w:b/>
                <w:bCs/>
                <w:i/>
                <w:iCs/>
                <w:sz w:val="12"/>
                <w:szCs w:val="12"/>
              </w:rPr>
              <w:t>2 600 000</w:t>
            </w:r>
          </w:p>
        </w:tc>
        <w:tc>
          <w:tcPr>
            <w:tcW w:w="655" w:type="pct"/>
            <w:tcBorders>
              <w:top w:val="nil"/>
              <w:left w:val="nil"/>
              <w:bottom w:val="single" w:sz="4" w:space="0" w:color="auto"/>
              <w:right w:val="single" w:sz="4" w:space="0" w:color="auto"/>
            </w:tcBorders>
            <w:shd w:val="clear" w:color="000000" w:fill="EAF1F6"/>
            <w:noWrap/>
            <w:vAlign w:val="center"/>
            <w:hideMark/>
          </w:tcPr>
          <w:p w14:paraId="14A4385E" w14:textId="77777777" w:rsidR="00C10374" w:rsidRPr="00C10374" w:rsidRDefault="00C10374" w:rsidP="00C10374">
            <w:pPr>
              <w:spacing w:line="240" w:lineRule="auto"/>
              <w:jc w:val="right"/>
              <w:rPr>
                <w:b/>
                <w:bCs/>
                <w:i/>
                <w:iCs/>
                <w:sz w:val="12"/>
                <w:szCs w:val="12"/>
              </w:rPr>
            </w:pPr>
            <w:r w:rsidRPr="00C10374">
              <w:rPr>
                <w:b/>
                <w:bCs/>
                <w:i/>
                <w:iCs/>
                <w:sz w:val="12"/>
                <w:szCs w:val="12"/>
              </w:rPr>
              <w:t>2 433 178,18</w:t>
            </w:r>
          </w:p>
        </w:tc>
        <w:tc>
          <w:tcPr>
            <w:tcW w:w="498" w:type="pct"/>
            <w:tcBorders>
              <w:top w:val="nil"/>
              <w:left w:val="nil"/>
              <w:bottom w:val="single" w:sz="4" w:space="0" w:color="auto"/>
              <w:right w:val="single" w:sz="4" w:space="0" w:color="auto"/>
            </w:tcBorders>
            <w:shd w:val="clear" w:color="000000" w:fill="EAF1F6"/>
            <w:noWrap/>
            <w:vAlign w:val="center"/>
            <w:hideMark/>
          </w:tcPr>
          <w:p w14:paraId="7B131F60" w14:textId="77777777" w:rsidR="00C10374" w:rsidRPr="00C10374" w:rsidRDefault="00C10374" w:rsidP="00C10374">
            <w:pPr>
              <w:spacing w:line="240" w:lineRule="auto"/>
              <w:jc w:val="right"/>
              <w:rPr>
                <w:b/>
                <w:bCs/>
                <w:i/>
                <w:iCs/>
                <w:sz w:val="12"/>
                <w:szCs w:val="12"/>
              </w:rPr>
            </w:pPr>
            <w:r w:rsidRPr="00C10374">
              <w:rPr>
                <w:b/>
                <w:bCs/>
                <w:i/>
                <w:iCs/>
                <w:sz w:val="12"/>
                <w:szCs w:val="12"/>
              </w:rPr>
              <w:t>93,6</w:t>
            </w:r>
          </w:p>
        </w:tc>
      </w:tr>
      <w:tr w:rsidR="00C10374" w:rsidRPr="00C10374" w14:paraId="388AC99D"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CCAAC7" w14:textId="77777777" w:rsidR="00C10374" w:rsidRPr="00C10374" w:rsidRDefault="00C10374" w:rsidP="00C10374">
            <w:pPr>
              <w:spacing w:line="240" w:lineRule="auto"/>
              <w:rPr>
                <w:b/>
                <w:bCs/>
                <w:i/>
                <w:iCs/>
                <w:sz w:val="12"/>
                <w:szCs w:val="12"/>
              </w:rPr>
            </w:pPr>
            <w:r w:rsidRPr="00C10374">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03C07DA5" w14:textId="77777777" w:rsidR="00C10374" w:rsidRPr="00C10374" w:rsidRDefault="00C10374" w:rsidP="00C10374">
            <w:pPr>
              <w:spacing w:line="240" w:lineRule="auto"/>
              <w:jc w:val="right"/>
              <w:rPr>
                <w:b/>
                <w:bCs/>
                <w:i/>
                <w:iCs/>
                <w:sz w:val="12"/>
                <w:szCs w:val="12"/>
              </w:rPr>
            </w:pPr>
            <w:r w:rsidRPr="00C10374">
              <w:rPr>
                <w:b/>
                <w:bCs/>
                <w:i/>
                <w:iCs/>
                <w:sz w:val="12"/>
                <w:szCs w:val="12"/>
              </w:rPr>
              <w:t>358 434</w:t>
            </w:r>
          </w:p>
        </w:tc>
        <w:tc>
          <w:tcPr>
            <w:tcW w:w="655" w:type="pct"/>
            <w:tcBorders>
              <w:top w:val="nil"/>
              <w:left w:val="nil"/>
              <w:bottom w:val="single" w:sz="4" w:space="0" w:color="auto"/>
              <w:right w:val="single" w:sz="4" w:space="0" w:color="auto"/>
            </w:tcBorders>
            <w:shd w:val="clear" w:color="000000" w:fill="EAF1F6"/>
            <w:noWrap/>
            <w:vAlign w:val="center"/>
            <w:hideMark/>
          </w:tcPr>
          <w:p w14:paraId="0AA0E542" w14:textId="77777777" w:rsidR="00C10374" w:rsidRPr="00C10374" w:rsidRDefault="00C10374" w:rsidP="00C10374">
            <w:pPr>
              <w:spacing w:line="240" w:lineRule="auto"/>
              <w:jc w:val="right"/>
              <w:rPr>
                <w:b/>
                <w:bCs/>
                <w:i/>
                <w:iCs/>
                <w:sz w:val="12"/>
                <w:szCs w:val="12"/>
              </w:rPr>
            </w:pPr>
            <w:r w:rsidRPr="00C10374">
              <w:rPr>
                <w:b/>
                <w:bCs/>
                <w:i/>
                <w:iCs/>
                <w:sz w:val="12"/>
                <w:szCs w:val="12"/>
              </w:rPr>
              <w:t>358 434,00</w:t>
            </w:r>
          </w:p>
        </w:tc>
        <w:tc>
          <w:tcPr>
            <w:tcW w:w="498" w:type="pct"/>
            <w:tcBorders>
              <w:top w:val="nil"/>
              <w:left w:val="nil"/>
              <w:bottom w:val="single" w:sz="4" w:space="0" w:color="auto"/>
              <w:right w:val="single" w:sz="4" w:space="0" w:color="auto"/>
            </w:tcBorders>
            <w:shd w:val="clear" w:color="000000" w:fill="EAF1F6"/>
            <w:noWrap/>
            <w:vAlign w:val="center"/>
            <w:hideMark/>
          </w:tcPr>
          <w:p w14:paraId="5987BEEF"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7B4CC3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E0C0BD6"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F2EFC1E"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23BC24A0"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656726" w14:textId="77777777" w:rsidR="00C10374" w:rsidRPr="00C10374" w:rsidRDefault="00C10374" w:rsidP="00C10374">
            <w:pPr>
              <w:spacing w:line="240" w:lineRule="auto"/>
              <w:rPr>
                <w:b/>
                <w:bCs/>
                <w:i/>
                <w:iCs/>
                <w:sz w:val="12"/>
                <w:szCs w:val="12"/>
              </w:rPr>
            </w:pPr>
            <w:r w:rsidRPr="00C10374">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3032F1D9" w14:textId="77777777" w:rsidR="00C10374" w:rsidRPr="00C10374" w:rsidRDefault="00C10374" w:rsidP="00C10374">
            <w:pPr>
              <w:spacing w:line="240" w:lineRule="auto"/>
              <w:jc w:val="right"/>
              <w:rPr>
                <w:b/>
                <w:bCs/>
                <w:i/>
                <w:iCs/>
                <w:sz w:val="12"/>
                <w:szCs w:val="12"/>
              </w:rPr>
            </w:pPr>
            <w:r w:rsidRPr="00C10374">
              <w:rPr>
                <w:b/>
                <w:bCs/>
                <w:i/>
                <w:iCs/>
                <w:sz w:val="12"/>
                <w:szCs w:val="12"/>
              </w:rPr>
              <w:t>2 100 000</w:t>
            </w:r>
          </w:p>
        </w:tc>
        <w:tc>
          <w:tcPr>
            <w:tcW w:w="655" w:type="pct"/>
            <w:tcBorders>
              <w:top w:val="nil"/>
              <w:left w:val="nil"/>
              <w:bottom w:val="single" w:sz="4" w:space="0" w:color="auto"/>
              <w:right w:val="single" w:sz="4" w:space="0" w:color="auto"/>
            </w:tcBorders>
            <w:shd w:val="clear" w:color="000000" w:fill="EAF1F6"/>
            <w:noWrap/>
            <w:vAlign w:val="center"/>
            <w:hideMark/>
          </w:tcPr>
          <w:p w14:paraId="2D74F1E4" w14:textId="77777777" w:rsidR="00C10374" w:rsidRPr="00C10374" w:rsidRDefault="00C10374" w:rsidP="00C10374">
            <w:pPr>
              <w:spacing w:line="240" w:lineRule="auto"/>
              <w:jc w:val="right"/>
              <w:rPr>
                <w:b/>
                <w:bCs/>
                <w:i/>
                <w:iCs/>
                <w:sz w:val="12"/>
                <w:szCs w:val="12"/>
              </w:rPr>
            </w:pPr>
            <w:r w:rsidRPr="00C10374">
              <w:rPr>
                <w:b/>
                <w:bCs/>
                <w:i/>
                <w:iCs/>
                <w:sz w:val="12"/>
                <w:szCs w:val="12"/>
              </w:rPr>
              <w:t>1 910 203,60</w:t>
            </w:r>
          </w:p>
        </w:tc>
        <w:tc>
          <w:tcPr>
            <w:tcW w:w="498" w:type="pct"/>
            <w:tcBorders>
              <w:top w:val="nil"/>
              <w:left w:val="nil"/>
              <w:bottom w:val="single" w:sz="4" w:space="0" w:color="auto"/>
              <w:right w:val="single" w:sz="4" w:space="0" w:color="auto"/>
            </w:tcBorders>
            <w:shd w:val="clear" w:color="000000" w:fill="EAF1F6"/>
            <w:noWrap/>
            <w:vAlign w:val="center"/>
            <w:hideMark/>
          </w:tcPr>
          <w:p w14:paraId="7A708C6B" w14:textId="77777777" w:rsidR="00C10374" w:rsidRPr="00C10374" w:rsidRDefault="00C10374" w:rsidP="00C10374">
            <w:pPr>
              <w:spacing w:line="240" w:lineRule="auto"/>
              <w:jc w:val="right"/>
              <w:rPr>
                <w:b/>
                <w:bCs/>
                <w:i/>
                <w:iCs/>
                <w:sz w:val="12"/>
                <w:szCs w:val="12"/>
              </w:rPr>
            </w:pPr>
            <w:r w:rsidRPr="00C10374">
              <w:rPr>
                <w:b/>
                <w:bCs/>
                <w:i/>
                <w:iCs/>
                <w:sz w:val="12"/>
                <w:szCs w:val="12"/>
              </w:rPr>
              <w:t>91,0</w:t>
            </w:r>
          </w:p>
        </w:tc>
        <w:tc>
          <w:tcPr>
            <w:tcW w:w="558" w:type="pct"/>
            <w:tcBorders>
              <w:top w:val="nil"/>
              <w:left w:val="nil"/>
              <w:bottom w:val="single" w:sz="4" w:space="0" w:color="auto"/>
              <w:right w:val="single" w:sz="4" w:space="0" w:color="auto"/>
            </w:tcBorders>
            <w:shd w:val="clear" w:color="000000" w:fill="EAF1F6"/>
            <w:noWrap/>
            <w:vAlign w:val="center"/>
            <w:hideMark/>
          </w:tcPr>
          <w:p w14:paraId="4AC7E7D8" w14:textId="77777777" w:rsidR="00C10374" w:rsidRPr="00C10374" w:rsidRDefault="00C10374" w:rsidP="00C10374">
            <w:pPr>
              <w:spacing w:line="240" w:lineRule="auto"/>
              <w:jc w:val="right"/>
              <w:rPr>
                <w:b/>
                <w:bCs/>
                <w:i/>
                <w:iCs/>
                <w:sz w:val="12"/>
                <w:szCs w:val="12"/>
              </w:rPr>
            </w:pPr>
            <w:r w:rsidRPr="00C10374">
              <w:rPr>
                <w:b/>
                <w:bCs/>
                <w:i/>
                <w:iCs/>
                <w:sz w:val="12"/>
                <w:szCs w:val="12"/>
              </w:rPr>
              <w:t>2 100 000</w:t>
            </w:r>
          </w:p>
        </w:tc>
        <w:tc>
          <w:tcPr>
            <w:tcW w:w="655" w:type="pct"/>
            <w:tcBorders>
              <w:top w:val="nil"/>
              <w:left w:val="nil"/>
              <w:bottom w:val="single" w:sz="4" w:space="0" w:color="auto"/>
              <w:right w:val="single" w:sz="4" w:space="0" w:color="auto"/>
            </w:tcBorders>
            <w:shd w:val="clear" w:color="000000" w:fill="EAF1F6"/>
            <w:noWrap/>
            <w:vAlign w:val="center"/>
            <w:hideMark/>
          </w:tcPr>
          <w:p w14:paraId="721636C9" w14:textId="77777777" w:rsidR="00C10374" w:rsidRPr="00C10374" w:rsidRDefault="00C10374" w:rsidP="00C10374">
            <w:pPr>
              <w:spacing w:line="240" w:lineRule="auto"/>
              <w:jc w:val="right"/>
              <w:rPr>
                <w:b/>
                <w:bCs/>
                <w:i/>
                <w:iCs/>
                <w:sz w:val="12"/>
                <w:szCs w:val="12"/>
              </w:rPr>
            </w:pPr>
            <w:r w:rsidRPr="00C10374">
              <w:rPr>
                <w:b/>
                <w:bCs/>
                <w:i/>
                <w:iCs/>
                <w:sz w:val="12"/>
                <w:szCs w:val="12"/>
              </w:rPr>
              <w:t>1 910 203,60</w:t>
            </w:r>
          </w:p>
        </w:tc>
        <w:tc>
          <w:tcPr>
            <w:tcW w:w="498" w:type="pct"/>
            <w:tcBorders>
              <w:top w:val="nil"/>
              <w:left w:val="nil"/>
              <w:bottom w:val="single" w:sz="4" w:space="0" w:color="auto"/>
              <w:right w:val="single" w:sz="4" w:space="0" w:color="auto"/>
            </w:tcBorders>
            <w:shd w:val="clear" w:color="000000" w:fill="EAF1F6"/>
            <w:noWrap/>
            <w:vAlign w:val="center"/>
            <w:hideMark/>
          </w:tcPr>
          <w:p w14:paraId="5940BDBF" w14:textId="77777777" w:rsidR="00C10374" w:rsidRPr="00C10374" w:rsidRDefault="00C10374" w:rsidP="00C10374">
            <w:pPr>
              <w:spacing w:line="240" w:lineRule="auto"/>
              <w:jc w:val="right"/>
              <w:rPr>
                <w:b/>
                <w:bCs/>
                <w:i/>
                <w:iCs/>
                <w:sz w:val="12"/>
                <w:szCs w:val="12"/>
              </w:rPr>
            </w:pPr>
            <w:r w:rsidRPr="00C10374">
              <w:rPr>
                <w:b/>
                <w:bCs/>
                <w:i/>
                <w:iCs/>
                <w:sz w:val="12"/>
                <w:szCs w:val="12"/>
              </w:rPr>
              <w:t>91,0</w:t>
            </w:r>
          </w:p>
        </w:tc>
      </w:tr>
      <w:tr w:rsidR="00C10374" w:rsidRPr="00C10374" w14:paraId="1C03F46F"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3D5D89C" w14:textId="77777777" w:rsidR="00C10374" w:rsidRPr="00C10374" w:rsidRDefault="00C10374" w:rsidP="00C10374">
            <w:pPr>
              <w:spacing w:line="240" w:lineRule="auto"/>
              <w:rPr>
                <w:b/>
                <w:bCs/>
                <w:i/>
                <w:iCs/>
                <w:sz w:val="12"/>
                <w:szCs w:val="12"/>
              </w:rPr>
            </w:pPr>
            <w:r w:rsidRPr="00C10374">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3DE37AEA" w14:textId="77777777" w:rsidR="00C10374" w:rsidRPr="00C10374" w:rsidRDefault="00C10374" w:rsidP="00C10374">
            <w:pPr>
              <w:spacing w:line="240" w:lineRule="auto"/>
              <w:jc w:val="right"/>
              <w:rPr>
                <w:b/>
                <w:bCs/>
                <w:i/>
                <w:iCs/>
                <w:sz w:val="12"/>
                <w:szCs w:val="12"/>
              </w:rPr>
            </w:pPr>
            <w:r w:rsidRPr="00C10374">
              <w:rPr>
                <w:b/>
                <w:bCs/>
                <w:i/>
                <w:iCs/>
                <w:sz w:val="12"/>
                <w:szCs w:val="12"/>
              </w:rPr>
              <w:t>439 480</w:t>
            </w:r>
          </w:p>
        </w:tc>
        <w:tc>
          <w:tcPr>
            <w:tcW w:w="655" w:type="pct"/>
            <w:tcBorders>
              <w:top w:val="nil"/>
              <w:left w:val="nil"/>
              <w:bottom w:val="single" w:sz="4" w:space="0" w:color="auto"/>
              <w:right w:val="single" w:sz="4" w:space="0" w:color="auto"/>
            </w:tcBorders>
            <w:shd w:val="clear" w:color="000000" w:fill="EAF1F6"/>
            <w:noWrap/>
            <w:vAlign w:val="center"/>
            <w:hideMark/>
          </w:tcPr>
          <w:p w14:paraId="5AEF3D38" w14:textId="77777777" w:rsidR="00C10374" w:rsidRPr="00C10374" w:rsidRDefault="00C10374" w:rsidP="00C10374">
            <w:pPr>
              <w:spacing w:line="240" w:lineRule="auto"/>
              <w:jc w:val="right"/>
              <w:rPr>
                <w:b/>
                <w:bCs/>
                <w:i/>
                <w:iCs/>
                <w:sz w:val="12"/>
                <w:szCs w:val="12"/>
              </w:rPr>
            </w:pPr>
            <w:r w:rsidRPr="00C10374">
              <w:rPr>
                <w:b/>
                <w:bCs/>
                <w:i/>
                <w:iCs/>
                <w:sz w:val="12"/>
                <w:szCs w:val="12"/>
              </w:rPr>
              <w:t>439 478,90</w:t>
            </w:r>
          </w:p>
        </w:tc>
        <w:tc>
          <w:tcPr>
            <w:tcW w:w="498" w:type="pct"/>
            <w:tcBorders>
              <w:top w:val="nil"/>
              <w:left w:val="nil"/>
              <w:bottom w:val="single" w:sz="4" w:space="0" w:color="auto"/>
              <w:right w:val="single" w:sz="4" w:space="0" w:color="auto"/>
            </w:tcBorders>
            <w:shd w:val="clear" w:color="000000" w:fill="EAF1F6"/>
            <w:noWrap/>
            <w:vAlign w:val="center"/>
            <w:hideMark/>
          </w:tcPr>
          <w:p w14:paraId="270C81DC"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5DE99B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7BB84DA"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FE47FB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B17DC61"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C50A35" w14:textId="77777777" w:rsidR="00C10374" w:rsidRPr="00C10374" w:rsidRDefault="00C10374" w:rsidP="00C10374">
            <w:pPr>
              <w:spacing w:line="240" w:lineRule="auto"/>
              <w:rPr>
                <w:b/>
                <w:bCs/>
                <w:i/>
                <w:iCs/>
                <w:sz w:val="12"/>
                <w:szCs w:val="12"/>
              </w:rPr>
            </w:pPr>
            <w:r w:rsidRPr="00C10374">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482582D2" w14:textId="77777777" w:rsidR="00C10374" w:rsidRPr="00C10374" w:rsidRDefault="00C10374" w:rsidP="00C10374">
            <w:pPr>
              <w:spacing w:line="240" w:lineRule="auto"/>
              <w:jc w:val="right"/>
              <w:rPr>
                <w:b/>
                <w:bCs/>
                <w:i/>
                <w:iCs/>
                <w:sz w:val="12"/>
                <w:szCs w:val="12"/>
              </w:rPr>
            </w:pPr>
            <w:r w:rsidRPr="00C10374">
              <w:rPr>
                <w:b/>
                <w:bCs/>
                <w:i/>
                <w:iCs/>
                <w:sz w:val="12"/>
                <w:szCs w:val="12"/>
              </w:rPr>
              <w:t>1 622 828</w:t>
            </w:r>
          </w:p>
        </w:tc>
        <w:tc>
          <w:tcPr>
            <w:tcW w:w="655" w:type="pct"/>
            <w:tcBorders>
              <w:top w:val="nil"/>
              <w:left w:val="nil"/>
              <w:bottom w:val="single" w:sz="4" w:space="0" w:color="auto"/>
              <w:right w:val="single" w:sz="4" w:space="0" w:color="auto"/>
            </w:tcBorders>
            <w:shd w:val="clear" w:color="000000" w:fill="EAF1F6"/>
            <w:noWrap/>
            <w:vAlign w:val="center"/>
            <w:hideMark/>
          </w:tcPr>
          <w:p w14:paraId="62189DE2" w14:textId="77777777" w:rsidR="00C10374" w:rsidRPr="00C10374" w:rsidRDefault="00C10374" w:rsidP="00C10374">
            <w:pPr>
              <w:spacing w:line="240" w:lineRule="auto"/>
              <w:jc w:val="right"/>
              <w:rPr>
                <w:b/>
                <w:bCs/>
                <w:i/>
                <w:iCs/>
                <w:sz w:val="12"/>
                <w:szCs w:val="12"/>
              </w:rPr>
            </w:pPr>
            <w:r w:rsidRPr="00C10374">
              <w:rPr>
                <w:b/>
                <w:bCs/>
                <w:i/>
                <w:iCs/>
                <w:sz w:val="12"/>
                <w:szCs w:val="12"/>
              </w:rPr>
              <w:t>1 620 071,50</w:t>
            </w:r>
          </w:p>
        </w:tc>
        <w:tc>
          <w:tcPr>
            <w:tcW w:w="498" w:type="pct"/>
            <w:tcBorders>
              <w:top w:val="nil"/>
              <w:left w:val="nil"/>
              <w:bottom w:val="single" w:sz="4" w:space="0" w:color="auto"/>
              <w:right w:val="single" w:sz="4" w:space="0" w:color="auto"/>
            </w:tcBorders>
            <w:shd w:val="clear" w:color="000000" w:fill="EAF1F6"/>
            <w:noWrap/>
            <w:vAlign w:val="center"/>
            <w:hideMark/>
          </w:tcPr>
          <w:p w14:paraId="656DE102" w14:textId="77777777" w:rsidR="00C10374" w:rsidRPr="00C10374" w:rsidRDefault="00C10374" w:rsidP="00C10374">
            <w:pPr>
              <w:spacing w:line="240" w:lineRule="auto"/>
              <w:jc w:val="right"/>
              <w:rPr>
                <w:b/>
                <w:bCs/>
                <w:i/>
                <w:iCs/>
                <w:sz w:val="12"/>
                <w:szCs w:val="12"/>
              </w:rPr>
            </w:pPr>
            <w:r w:rsidRPr="00C10374">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435DF7DF" w14:textId="77777777" w:rsidR="00C10374" w:rsidRPr="00C10374" w:rsidRDefault="00C10374" w:rsidP="00C10374">
            <w:pPr>
              <w:spacing w:line="240" w:lineRule="auto"/>
              <w:jc w:val="right"/>
              <w:rPr>
                <w:b/>
                <w:bCs/>
                <w:i/>
                <w:iCs/>
                <w:sz w:val="12"/>
                <w:szCs w:val="12"/>
              </w:rPr>
            </w:pPr>
            <w:r w:rsidRPr="00C10374">
              <w:rPr>
                <w:b/>
                <w:bCs/>
                <w:i/>
                <w:iCs/>
                <w:sz w:val="12"/>
                <w:szCs w:val="12"/>
              </w:rPr>
              <w:t>1 152 000</w:t>
            </w:r>
          </w:p>
        </w:tc>
        <w:tc>
          <w:tcPr>
            <w:tcW w:w="655" w:type="pct"/>
            <w:tcBorders>
              <w:top w:val="nil"/>
              <w:left w:val="nil"/>
              <w:bottom w:val="single" w:sz="4" w:space="0" w:color="auto"/>
              <w:right w:val="single" w:sz="4" w:space="0" w:color="auto"/>
            </w:tcBorders>
            <w:shd w:val="clear" w:color="000000" w:fill="EAF1F6"/>
            <w:noWrap/>
            <w:vAlign w:val="center"/>
            <w:hideMark/>
          </w:tcPr>
          <w:p w14:paraId="06FB004E" w14:textId="77777777" w:rsidR="00C10374" w:rsidRPr="00C10374" w:rsidRDefault="00C10374" w:rsidP="00C10374">
            <w:pPr>
              <w:spacing w:line="240" w:lineRule="auto"/>
              <w:jc w:val="right"/>
              <w:rPr>
                <w:b/>
                <w:bCs/>
                <w:i/>
                <w:iCs/>
                <w:sz w:val="12"/>
                <w:szCs w:val="12"/>
              </w:rPr>
            </w:pPr>
            <w:r w:rsidRPr="00C10374">
              <w:rPr>
                <w:b/>
                <w:bCs/>
                <w:i/>
                <w:iCs/>
                <w:sz w:val="12"/>
                <w:szCs w:val="12"/>
              </w:rPr>
              <w:t>1 149 657,48</w:t>
            </w:r>
          </w:p>
        </w:tc>
        <w:tc>
          <w:tcPr>
            <w:tcW w:w="498" w:type="pct"/>
            <w:tcBorders>
              <w:top w:val="nil"/>
              <w:left w:val="nil"/>
              <w:bottom w:val="single" w:sz="4" w:space="0" w:color="auto"/>
              <w:right w:val="single" w:sz="4" w:space="0" w:color="auto"/>
            </w:tcBorders>
            <w:shd w:val="clear" w:color="000000" w:fill="EAF1F6"/>
            <w:noWrap/>
            <w:vAlign w:val="center"/>
            <w:hideMark/>
          </w:tcPr>
          <w:p w14:paraId="66475F17" w14:textId="77777777" w:rsidR="00C10374" w:rsidRPr="00C10374" w:rsidRDefault="00C10374" w:rsidP="00C10374">
            <w:pPr>
              <w:spacing w:line="240" w:lineRule="auto"/>
              <w:jc w:val="right"/>
              <w:rPr>
                <w:b/>
                <w:bCs/>
                <w:i/>
                <w:iCs/>
                <w:sz w:val="12"/>
                <w:szCs w:val="12"/>
              </w:rPr>
            </w:pPr>
            <w:r w:rsidRPr="00C10374">
              <w:rPr>
                <w:b/>
                <w:bCs/>
                <w:i/>
                <w:iCs/>
                <w:sz w:val="12"/>
                <w:szCs w:val="12"/>
              </w:rPr>
              <w:t>99,8</w:t>
            </w:r>
          </w:p>
        </w:tc>
      </w:tr>
      <w:tr w:rsidR="00C10374" w:rsidRPr="00C10374" w14:paraId="25191F29"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6E6C13" w14:textId="77777777" w:rsidR="00C10374" w:rsidRPr="00C10374" w:rsidRDefault="00C10374" w:rsidP="00C10374">
            <w:pPr>
              <w:spacing w:line="240" w:lineRule="auto"/>
              <w:rPr>
                <w:b/>
                <w:bCs/>
                <w:i/>
                <w:iCs/>
                <w:sz w:val="12"/>
                <w:szCs w:val="12"/>
              </w:rPr>
            </w:pPr>
            <w:r w:rsidRPr="00C10374">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5034F1E3" w14:textId="77777777" w:rsidR="00C10374" w:rsidRPr="00C10374" w:rsidRDefault="00C10374" w:rsidP="00C10374">
            <w:pPr>
              <w:spacing w:line="240" w:lineRule="auto"/>
              <w:jc w:val="right"/>
              <w:rPr>
                <w:b/>
                <w:bCs/>
                <w:i/>
                <w:iCs/>
                <w:sz w:val="12"/>
                <w:szCs w:val="12"/>
              </w:rPr>
            </w:pPr>
            <w:r w:rsidRPr="00C10374">
              <w:rPr>
                <w:b/>
                <w:bCs/>
                <w:i/>
                <w:iCs/>
                <w:sz w:val="12"/>
                <w:szCs w:val="12"/>
              </w:rPr>
              <w:t>80 383 164</w:t>
            </w:r>
          </w:p>
        </w:tc>
        <w:tc>
          <w:tcPr>
            <w:tcW w:w="655" w:type="pct"/>
            <w:tcBorders>
              <w:top w:val="nil"/>
              <w:left w:val="nil"/>
              <w:bottom w:val="single" w:sz="4" w:space="0" w:color="auto"/>
              <w:right w:val="single" w:sz="4" w:space="0" w:color="auto"/>
            </w:tcBorders>
            <w:shd w:val="clear" w:color="000000" w:fill="EAF1F6"/>
            <w:noWrap/>
            <w:vAlign w:val="center"/>
            <w:hideMark/>
          </w:tcPr>
          <w:p w14:paraId="1A307B44" w14:textId="77777777" w:rsidR="00C10374" w:rsidRPr="00C10374" w:rsidRDefault="00C10374" w:rsidP="00C10374">
            <w:pPr>
              <w:spacing w:line="240" w:lineRule="auto"/>
              <w:jc w:val="right"/>
              <w:rPr>
                <w:b/>
                <w:bCs/>
                <w:i/>
                <w:iCs/>
                <w:sz w:val="12"/>
                <w:szCs w:val="12"/>
              </w:rPr>
            </w:pPr>
            <w:r w:rsidRPr="00C10374">
              <w:rPr>
                <w:b/>
                <w:bCs/>
                <w:i/>
                <w:iCs/>
                <w:sz w:val="12"/>
                <w:szCs w:val="12"/>
              </w:rPr>
              <w:t>80 313 157,54</w:t>
            </w:r>
          </w:p>
        </w:tc>
        <w:tc>
          <w:tcPr>
            <w:tcW w:w="498" w:type="pct"/>
            <w:tcBorders>
              <w:top w:val="nil"/>
              <w:left w:val="nil"/>
              <w:bottom w:val="single" w:sz="4" w:space="0" w:color="auto"/>
              <w:right w:val="single" w:sz="4" w:space="0" w:color="auto"/>
            </w:tcBorders>
            <w:shd w:val="clear" w:color="000000" w:fill="EAF1F6"/>
            <w:noWrap/>
            <w:vAlign w:val="center"/>
            <w:hideMark/>
          </w:tcPr>
          <w:p w14:paraId="50F5A576"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7AD97DD3" w14:textId="77777777" w:rsidR="00C10374" w:rsidRPr="00C10374" w:rsidRDefault="00C10374" w:rsidP="00C10374">
            <w:pPr>
              <w:spacing w:line="240" w:lineRule="auto"/>
              <w:jc w:val="right"/>
              <w:rPr>
                <w:b/>
                <w:bCs/>
                <w:i/>
                <w:iCs/>
                <w:sz w:val="12"/>
                <w:szCs w:val="12"/>
              </w:rPr>
            </w:pPr>
            <w:r w:rsidRPr="00C10374">
              <w:rPr>
                <w:b/>
                <w:bCs/>
                <w:i/>
                <w:iCs/>
                <w:sz w:val="12"/>
                <w:szCs w:val="12"/>
              </w:rPr>
              <w:t>26 477 704</w:t>
            </w:r>
          </w:p>
        </w:tc>
        <w:tc>
          <w:tcPr>
            <w:tcW w:w="655" w:type="pct"/>
            <w:tcBorders>
              <w:top w:val="nil"/>
              <w:left w:val="nil"/>
              <w:bottom w:val="single" w:sz="4" w:space="0" w:color="auto"/>
              <w:right w:val="single" w:sz="4" w:space="0" w:color="auto"/>
            </w:tcBorders>
            <w:shd w:val="clear" w:color="000000" w:fill="EAF1F6"/>
            <w:noWrap/>
            <w:vAlign w:val="center"/>
            <w:hideMark/>
          </w:tcPr>
          <w:p w14:paraId="04BCFF51" w14:textId="77777777" w:rsidR="00C10374" w:rsidRPr="00C10374" w:rsidRDefault="00C10374" w:rsidP="00C10374">
            <w:pPr>
              <w:spacing w:line="240" w:lineRule="auto"/>
              <w:jc w:val="right"/>
              <w:rPr>
                <w:b/>
                <w:bCs/>
                <w:i/>
                <w:iCs/>
                <w:sz w:val="12"/>
                <w:szCs w:val="12"/>
              </w:rPr>
            </w:pPr>
            <w:r w:rsidRPr="00C10374">
              <w:rPr>
                <w:b/>
                <w:bCs/>
                <w:i/>
                <w:iCs/>
                <w:sz w:val="12"/>
                <w:szCs w:val="12"/>
              </w:rPr>
              <w:t>26 422 361,19</w:t>
            </w:r>
          </w:p>
        </w:tc>
        <w:tc>
          <w:tcPr>
            <w:tcW w:w="498" w:type="pct"/>
            <w:tcBorders>
              <w:top w:val="nil"/>
              <w:left w:val="nil"/>
              <w:bottom w:val="single" w:sz="4" w:space="0" w:color="auto"/>
              <w:right w:val="single" w:sz="4" w:space="0" w:color="auto"/>
            </w:tcBorders>
            <w:shd w:val="clear" w:color="000000" w:fill="EAF1F6"/>
            <w:noWrap/>
            <w:vAlign w:val="center"/>
            <w:hideMark/>
          </w:tcPr>
          <w:p w14:paraId="619B7D0C" w14:textId="77777777" w:rsidR="00C10374" w:rsidRPr="00C10374" w:rsidRDefault="00C10374" w:rsidP="00C10374">
            <w:pPr>
              <w:spacing w:line="240" w:lineRule="auto"/>
              <w:jc w:val="right"/>
              <w:rPr>
                <w:b/>
                <w:bCs/>
                <w:i/>
                <w:iCs/>
                <w:sz w:val="12"/>
                <w:szCs w:val="12"/>
              </w:rPr>
            </w:pPr>
            <w:r w:rsidRPr="00C10374">
              <w:rPr>
                <w:b/>
                <w:bCs/>
                <w:i/>
                <w:iCs/>
                <w:sz w:val="12"/>
                <w:szCs w:val="12"/>
              </w:rPr>
              <w:t>99,8</w:t>
            </w:r>
          </w:p>
        </w:tc>
      </w:tr>
      <w:tr w:rsidR="00C10374" w:rsidRPr="00C10374" w14:paraId="22A68E70"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CD2DA7" w14:textId="77777777" w:rsidR="00C10374" w:rsidRPr="00C10374" w:rsidRDefault="00C10374" w:rsidP="00C10374">
            <w:pPr>
              <w:spacing w:line="240" w:lineRule="auto"/>
              <w:rPr>
                <w:sz w:val="12"/>
                <w:szCs w:val="12"/>
              </w:rPr>
            </w:pPr>
            <w:r w:rsidRPr="00C10374">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0D5D3DA2" w14:textId="77777777" w:rsidR="00C10374" w:rsidRPr="00C10374" w:rsidRDefault="00C10374" w:rsidP="00C10374">
            <w:pPr>
              <w:spacing w:line="240" w:lineRule="auto"/>
              <w:jc w:val="right"/>
              <w:rPr>
                <w:sz w:val="12"/>
                <w:szCs w:val="12"/>
              </w:rPr>
            </w:pPr>
            <w:r w:rsidRPr="00C10374">
              <w:rPr>
                <w:sz w:val="12"/>
                <w:szCs w:val="12"/>
              </w:rPr>
              <w:t>53 905 460</w:t>
            </w:r>
          </w:p>
        </w:tc>
        <w:tc>
          <w:tcPr>
            <w:tcW w:w="655" w:type="pct"/>
            <w:tcBorders>
              <w:top w:val="nil"/>
              <w:left w:val="nil"/>
              <w:bottom w:val="single" w:sz="4" w:space="0" w:color="auto"/>
              <w:right w:val="single" w:sz="4" w:space="0" w:color="auto"/>
            </w:tcBorders>
            <w:shd w:val="clear" w:color="auto" w:fill="auto"/>
            <w:noWrap/>
            <w:vAlign w:val="center"/>
            <w:hideMark/>
          </w:tcPr>
          <w:p w14:paraId="4D121AC9" w14:textId="77777777" w:rsidR="00C10374" w:rsidRPr="00C10374" w:rsidRDefault="00C10374" w:rsidP="00C10374">
            <w:pPr>
              <w:spacing w:line="240" w:lineRule="auto"/>
              <w:jc w:val="right"/>
              <w:rPr>
                <w:sz w:val="12"/>
                <w:szCs w:val="12"/>
              </w:rPr>
            </w:pPr>
            <w:r w:rsidRPr="00C10374">
              <w:rPr>
                <w:sz w:val="12"/>
                <w:szCs w:val="12"/>
              </w:rPr>
              <w:t>53 890 796,35</w:t>
            </w:r>
          </w:p>
        </w:tc>
        <w:tc>
          <w:tcPr>
            <w:tcW w:w="498" w:type="pct"/>
            <w:tcBorders>
              <w:top w:val="nil"/>
              <w:left w:val="nil"/>
              <w:bottom w:val="single" w:sz="4" w:space="0" w:color="auto"/>
              <w:right w:val="single" w:sz="4" w:space="0" w:color="auto"/>
            </w:tcBorders>
            <w:shd w:val="clear" w:color="auto" w:fill="auto"/>
            <w:noWrap/>
            <w:vAlign w:val="center"/>
            <w:hideMark/>
          </w:tcPr>
          <w:p w14:paraId="4A9A6DEE"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178264B"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961D521"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93A0A3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A35EC12" w14:textId="77777777" w:rsidTr="00C10374">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AB329D7" w14:textId="77777777" w:rsidR="00C10374" w:rsidRPr="00C10374" w:rsidRDefault="00C10374" w:rsidP="00C10374">
            <w:pPr>
              <w:spacing w:line="240" w:lineRule="auto"/>
              <w:rPr>
                <w:sz w:val="12"/>
                <w:szCs w:val="12"/>
              </w:rPr>
            </w:pPr>
            <w:r w:rsidRPr="00C10374">
              <w:rPr>
                <w:sz w:val="12"/>
                <w:szCs w:val="12"/>
              </w:rPr>
              <w:lastRenderedPageBreak/>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7658FE0F" w14:textId="77777777" w:rsidR="00C10374" w:rsidRPr="00C10374" w:rsidRDefault="00C10374" w:rsidP="00C10374">
            <w:pPr>
              <w:spacing w:line="240" w:lineRule="auto"/>
              <w:jc w:val="right"/>
              <w:rPr>
                <w:sz w:val="12"/>
                <w:szCs w:val="12"/>
              </w:rPr>
            </w:pPr>
            <w:r w:rsidRPr="00C10374">
              <w:rPr>
                <w:sz w:val="12"/>
                <w:szCs w:val="12"/>
              </w:rPr>
              <w:t>26 477 704</w:t>
            </w:r>
          </w:p>
        </w:tc>
        <w:tc>
          <w:tcPr>
            <w:tcW w:w="655" w:type="pct"/>
            <w:tcBorders>
              <w:top w:val="nil"/>
              <w:left w:val="nil"/>
              <w:bottom w:val="single" w:sz="4" w:space="0" w:color="auto"/>
              <w:right w:val="single" w:sz="4" w:space="0" w:color="auto"/>
            </w:tcBorders>
            <w:shd w:val="clear" w:color="auto" w:fill="auto"/>
            <w:noWrap/>
            <w:vAlign w:val="center"/>
            <w:hideMark/>
          </w:tcPr>
          <w:p w14:paraId="4F17874D" w14:textId="77777777" w:rsidR="00C10374" w:rsidRPr="00C10374" w:rsidRDefault="00C10374" w:rsidP="00C10374">
            <w:pPr>
              <w:spacing w:line="240" w:lineRule="auto"/>
              <w:jc w:val="right"/>
              <w:rPr>
                <w:sz w:val="12"/>
                <w:szCs w:val="12"/>
              </w:rPr>
            </w:pPr>
            <w:r w:rsidRPr="00C10374">
              <w:rPr>
                <w:sz w:val="12"/>
                <w:szCs w:val="12"/>
              </w:rPr>
              <w:t>26 422 361,19</w:t>
            </w:r>
          </w:p>
        </w:tc>
        <w:tc>
          <w:tcPr>
            <w:tcW w:w="498" w:type="pct"/>
            <w:tcBorders>
              <w:top w:val="nil"/>
              <w:left w:val="nil"/>
              <w:bottom w:val="single" w:sz="4" w:space="0" w:color="auto"/>
              <w:right w:val="single" w:sz="4" w:space="0" w:color="auto"/>
            </w:tcBorders>
            <w:shd w:val="clear" w:color="auto" w:fill="auto"/>
            <w:noWrap/>
            <w:vAlign w:val="center"/>
            <w:hideMark/>
          </w:tcPr>
          <w:p w14:paraId="54AE6692" w14:textId="77777777" w:rsidR="00C10374" w:rsidRPr="00C10374" w:rsidRDefault="00C10374" w:rsidP="00C10374">
            <w:pPr>
              <w:spacing w:line="240" w:lineRule="auto"/>
              <w:jc w:val="right"/>
              <w:rPr>
                <w:sz w:val="12"/>
                <w:szCs w:val="12"/>
              </w:rPr>
            </w:pPr>
            <w:r w:rsidRPr="00C10374">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41A1C176" w14:textId="77777777" w:rsidR="00C10374" w:rsidRPr="00C10374" w:rsidRDefault="00C10374" w:rsidP="00C10374">
            <w:pPr>
              <w:spacing w:line="240" w:lineRule="auto"/>
              <w:jc w:val="right"/>
              <w:rPr>
                <w:sz w:val="12"/>
                <w:szCs w:val="12"/>
              </w:rPr>
            </w:pPr>
            <w:r w:rsidRPr="00C10374">
              <w:rPr>
                <w:sz w:val="12"/>
                <w:szCs w:val="12"/>
              </w:rPr>
              <w:t>26 477 704</w:t>
            </w:r>
          </w:p>
        </w:tc>
        <w:tc>
          <w:tcPr>
            <w:tcW w:w="655" w:type="pct"/>
            <w:tcBorders>
              <w:top w:val="nil"/>
              <w:left w:val="nil"/>
              <w:bottom w:val="single" w:sz="4" w:space="0" w:color="auto"/>
              <w:right w:val="single" w:sz="4" w:space="0" w:color="auto"/>
            </w:tcBorders>
            <w:shd w:val="clear" w:color="auto" w:fill="auto"/>
            <w:noWrap/>
            <w:vAlign w:val="center"/>
            <w:hideMark/>
          </w:tcPr>
          <w:p w14:paraId="75879E36" w14:textId="77777777" w:rsidR="00C10374" w:rsidRPr="00C10374" w:rsidRDefault="00C10374" w:rsidP="00C10374">
            <w:pPr>
              <w:spacing w:line="240" w:lineRule="auto"/>
              <w:jc w:val="right"/>
              <w:rPr>
                <w:sz w:val="12"/>
                <w:szCs w:val="12"/>
              </w:rPr>
            </w:pPr>
            <w:r w:rsidRPr="00C10374">
              <w:rPr>
                <w:sz w:val="12"/>
                <w:szCs w:val="12"/>
              </w:rPr>
              <w:t>26 422 361,19</w:t>
            </w:r>
          </w:p>
        </w:tc>
        <w:tc>
          <w:tcPr>
            <w:tcW w:w="498" w:type="pct"/>
            <w:tcBorders>
              <w:top w:val="nil"/>
              <w:left w:val="nil"/>
              <w:bottom w:val="single" w:sz="4" w:space="0" w:color="auto"/>
              <w:right w:val="single" w:sz="4" w:space="0" w:color="auto"/>
            </w:tcBorders>
            <w:shd w:val="clear" w:color="auto" w:fill="auto"/>
            <w:noWrap/>
            <w:vAlign w:val="center"/>
            <w:hideMark/>
          </w:tcPr>
          <w:p w14:paraId="6ECD6F5B" w14:textId="77777777" w:rsidR="00C10374" w:rsidRPr="00C10374" w:rsidRDefault="00C10374" w:rsidP="00C10374">
            <w:pPr>
              <w:spacing w:line="240" w:lineRule="auto"/>
              <w:jc w:val="right"/>
              <w:rPr>
                <w:sz w:val="12"/>
                <w:szCs w:val="12"/>
              </w:rPr>
            </w:pPr>
            <w:r w:rsidRPr="00C10374">
              <w:rPr>
                <w:sz w:val="12"/>
                <w:szCs w:val="12"/>
              </w:rPr>
              <w:t>99,8</w:t>
            </w:r>
          </w:p>
        </w:tc>
      </w:tr>
      <w:tr w:rsidR="00C10374" w:rsidRPr="00C10374" w14:paraId="4C677C4B"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AE4BAC" w14:textId="77777777" w:rsidR="00C10374" w:rsidRPr="00C10374" w:rsidRDefault="00C10374" w:rsidP="00C10374">
            <w:pPr>
              <w:spacing w:line="240" w:lineRule="auto"/>
              <w:rPr>
                <w:b/>
                <w:bCs/>
                <w:i/>
                <w:iCs/>
                <w:sz w:val="12"/>
                <w:szCs w:val="12"/>
              </w:rPr>
            </w:pPr>
            <w:r w:rsidRPr="00C10374">
              <w:rPr>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14:paraId="7699FD37" w14:textId="77777777" w:rsidR="00C10374" w:rsidRPr="00C10374" w:rsidRDefault="00C10374" w:rsidP="00C10374">
            <w:pPr>
              <w:spacing w:line="240" w:lineRule="auto"/>
              <w:jc w:val="right"/>
              <w:rPr>
                <w:b/>
                <w:bCs/>
                <w:i/>
                <w:iCs/>
                <w:sz w:val="12"/>
                <w:szCs w:val="12"/>
              </w:rPr>
            </w:pPr>
            <w:r w:rsidRPr="00C10374">
              <w:rPr>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14:paraId="0C94313A" w14:textId="77777777" w:rsidR="00C10374" w:rsidRPr="00C10374" w:rsidRDefault="00C10374" w:rsidP="00C10374">
            <w:pPr>
              <w:spacing w:line="240" w:lineRule="auto"/>
              <w:jc w:val="right"/>
              <w:rPr>
                <w:b/>
                <w:bCs/>
                <w:i/>
                <w:iCs/>
                <w:sz w:val="12"/>
                <w:szCs w:val="12"/>
              </w:rPr>
            </w:pPr>
            <w:r w:rsidRPr="00C10374">
              <w:rPr>
                <w:b/>
                <w:bCs/>
                <w:i/>
                <w:iCs/>
                <w:sz w:val="12"/>
                <w:szCs w:val="12"/>
              </w:rPr>
              <w:t>32 902,35</w:t>
            </w:r>
          </w:p>
        </w:tc>
        <w:tc>
          <w:tcPr>
            <w:tcW w:w="498" w:type="pct"/>
            <w:tcBorders>
              <w:top w:val="nil"/>
              <w:left w:val="nil"/>
              <w:bottom w:val="single" w:sz="4" w:space="0" w:color="auto"/>
              <w:right w:val="single" w:sz="4" w:space="0" w:color="auto"/>
            </w:tcBorders>
            <w:shd w:val="clear" w:color="000000" w:fill="EAF1F6"/>
            <w:noWrap/>
            <w:vAlign w:val="center"/>
            <w:hideMark/>
          </w:tcPr>
          <w:p w14:paraId="2C31367E" w14:textId="77777777" w:rsidR="00C10374" w:rsidRPr="00C10374" w:rsidRDefault="00C10374" w:rsidP="00C10374">
            <w:pPr>
              <w:spacing w:line="240" w:lineRule="auto"/>
              <w:jc w:val="right"/>
              <w:rPr>
                <w:b/>
                <w:bCs/>
                <w:i/>
                <w:iCs/>
                <w:sz w:val="12"/>
                <w:szCs w:val="12"/>
              </w:rPr>
            </w:pPr>
            <w:r w:rsidRPr="00C10374">
              <w:rPr>
                <w:b/>
                <w:bCs/>
                <w:i/>
                <w:iCs/>
                <w:sz w:val="12"/>
                <w:szCs w:val="12"/>
              </w:rPr>
              <w:t>54,8</w:t>
            </w:r>
          </w:p>
        </w:tc>
        <w:tc>
          <w:tcPr>
            <w:tcW w:w="558" w:type="pct"/>
            <w:tcBorders>
              <w:top w:val="nil"/>
              <w:left w:val="nil"/>
              <w:bottom w:val="single" w:sz="4" w:space="0" w:color="auto"/>
              <w:right w:val="single" w:sz="4" w:space="0" w:color="auto"/>
            </w:tcBorders>
            <w:shd w:val="clear" w:color="000000" w:fill="EAF1F6"/>
            <w:noWrap/>
            <w:vAlign w:val="center"/>
            <w:hideMark/>
          </w:tcPr>
          <w:p w14:paraId="770450FE" w14:textId="77777777" w:rsidR="00C10374" w:rsidRPr="00C10374" w:rsidRDefault="00C10374" w:rsidP="00C10374">
            <w:pPr>
              <w:spacing w:line="240" w:lineRule="auto"/>
              <w:jc w:val="right"/>
              <w:rPr>
                <w:b/>
                <w:bCs/>
                <w:i/>
                <w:iCs/>
                <w:sz w:val="12"/>
                <w:szCs w:val="12"/>
              </w:rPr>
            </w:pPr>
            <w:r w:rsidRPr="00C10374">
              <w:rPr>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14:paraId="7BA41C93" w14:textId="77777777" w:rsidR="00C10374" w:rsidRPr="00C10374" w:rsidRDefault="00C10374" w:rsidP="00C10374">
            <w:pPr>
              <w:spacing w:line="240" w:lineRule="auto"/>
              <w:jc w:val="right"/>
              <w:rPr>
                <w:b/>
                <w:bCs/>
                <w:i/>
                <w:iCs/>
                <w:sz w:val="12"/>
                <w:szCs w:val="12"/>
              </w:rPr>
            </w:pPr>
            <w:r w:rsidRPr="00C10374">
              <w:rPr>
                <w:b/>
                <w:bCs/>
                <w:i/>
                <w:iCs/>
                <w:sz w:val="12"/>
                <w:szCs w:val="12"/>
              </w:rPr>
              <w:t>32 902,35</w:t>
            </w:r>
          </w:p>
        </w:tc>
        <w:tc>
          <w:tcPr>
            <w:tcW w:w="498" w:type="pct"/>
            <w:tcBorders>
              <w:top w:val="nil"/>
              <w:left w:val="nil"/>
              <w:bottom w:val="single" w:sz="4" w:space="0" w:color="auto"/>
              <w:right w:val="single" w:sz="4" w:space="0" w:color="auto"/>
            </w:tcBorders>
            <w:shd w:val="clear" w:color="000000" w:fill="EAF1F6"/>
            <w:noWrap/>
            <w:vAlign w:val="center"/>
            <w:hideMark/>
          </w:tcPr>
          <w:p w14:paraId="61E940CA" w14:textId="77777777" w:rsidR="00C10374" w:rsidRPr="00C10374" w:rsidRDefault="00C10374" w:rsidP="00C10374">
            <w:pPr>
              <w:spacing w:line="240" w:lineRule="auto"/>
              <w:jc w:val="right"/>
              <w:rPr>
                <w:b/>
                <w:bCs/>
                <w:i/>
                <w:iCs/>
                <w:sz w:val="12"/>
                <w:szCs w:val="12"/>
              </w:rPr>
            </w:pPr>
            <w:r w:rsidRPr="00C10374">
              <w:rPr>
                <w:b/>
                <w:bCs/>
                <w:i/>
                <w:iCs/>
                <w:sz w:val="12"/>
                <w:szCs w:val="12"/>
              </w:rPr>
              <w:t>54,8</w:t>
            </w:r>
          </w:p>
        </w:tc>
      </w:tr>
      <w:tr w:rsidR="00C10374" w:rsidRPr="00C10374" w14:paraId="7E92BC7A"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9182D34" w14:textId="77777777" w:rsidR="00C10374" w:rsidRPr="00C10374" w:rsidRDefault="00C10374" w:rsidP="00C10374">
            <w:pPr>
              <w:spacing w:line="240" w:lineRule="auto"/>
              <w:rPr>
                <w:sz w:val="12"/>
                <w:szCs w:val="12"/>
              </w:rPr>
            </w:pPr>
            <w:r w:rsidRPr="00C10374">
              <w:rPr>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14:paraId="6F8AE334" w14:textId="77777777" w:rsidR="00C10374" w:rsidRPr="00C10374" w:rsidRDefault="00C10374" w:rsidP="00C10374">
            <w:pPr>
              <w:spacing w:line="240" w:lineRule="auto"/>
              <w:jc w:val="right"/>
              <w:rPr>
                <w:sz w:val="12"/>
                <w:szCs w:val="12"/>
              </w:rPr>
            </w:pPr>
            <w:r w:rsidRPr="00C10374">
              <w:rPr>
                <w:sz w:val="12"/>
                <w:szCs w:val="12"/>
              </w:rPr>
              <w:t>60 000</w:t>
            </w:r>
          </w:p>
        </w:tc>
        <w:tc>
          <w:tcPr>
            <w:tcW w:w="655" w:type="pct"/>
            <w:tcBorders>
              <w:top w:val="nil"/>
              <w:left w:val="nil"/>
              <w:bottom w:val="single" w:sz="4" w:space="0" w:color="auto"/>
              <w:right w:val="single" w:sz="4" w:space="0" w:color="auto"/>
            </w:tcBorders>
            <w:shd w:val="clear" w:color="auto" w:fill="auto"/>
            <w:noWrap/>
            <w:vAlign w:val="center"/>
            <w:hideMark/>
          </w:tcPr>
          <w:p w14:paraId="3E3B2E63" w14:textId="77777777" w:rsidR="00C10374" w:rsidRPr="00C10374" w:rsidRDefault="00C10374" w:rsidP="00C10374">
            <w:pPr>
              <w:spacing w:line="240" w:lineRule="auto"/>
              <w:jc w:val="right"/>
              <w:rPr>
                <w:sz w:val="12"/>
                <w:szCs w:val="12"/>
              </w:rPr>
            </w:pPr>
            <w:r w:rsidRPr="00C10374">
              <w:rPr>
                <w:sz w:val="12"/>
                <w:szCs w:val="12"/>
              </w:rPr>
              <w:t>32 902,35</w:t>
            </w:r>
          </w:p>
        </w:tc>
        <w:tc>
          <w:tcPr>
            <w:tcW w:w="498" w:type="pct"/>
            <w:tcBorders>
              <w:top w:val="nil"/>
              <w:left w:val="nil"/>
              <w:bottom w:val="single" w:sz="4" w:space="0" w:color="auto"/>
              <w:right w:val="single" w:sz="4" w:space="0" w:color="auto"/>
            </w:tcBorders>
            <w:shd w:val="clear" w:color="auto" w:fill="auto"/>
            <w:noWrap/>
            <w:vAlign w:val="center"/>
            <w:hideMark/>
          </w:tcPr>
          <w:p w14:paraId="7F6F6666" w14:textId="77777777" w:rsidR="00C10374" w:rsidRPr="00C10374" w:rsidRDefault="00C10374" w:rsidP="00C10374">
            <w:pPr>
              <w:spacing w:line="240" w:lineRule="auto"/>
              <w:jc w:val="right"/>
              <w:rPr>
                <w:sz w:val="12"/>
                <w:szCs w:val="12"/>
              </w:rPr>
            </w:pPr>
            <w:r w:rsidRPr="00C10374">
              <w:rPr>
                <w:sz w:val="12"/>
                <w:szCs w:val="12"/>
              </w:rPr>
              <w:t>54,8</w:t>
            </w:r>
          </w:p>
        </w:tc>
        <w:tc>
          <w:tcPr>
            <w:tcW w:w="558" w:type="pct"/>
            <w:tcBorders>
              <w:top w:val="nil"/>
              <w:left w:val="nil"/>
              <w:bottom w:val="single" w:sz="4" w:space="0" w:color="auto"/>
              <w:right w:val="single" w:sz="4" w:space="0" w:color="auto"/>
            </w:tcBorders>
            <w:shd w:val="clear" w:color="auto" w:fill="auto"/>
            <w:noWrap/>
            <w:vAlign w:val="center"/>
            <w:hideMark/>
          </w:tcPr>
          <w:p w14:paraId="6FB86078" w14:textId="77777777" w:rsidR="00C10374" w:rsidRPr="00C10374" w:rsidRDefault="00C10374" w:rsidP="00C10374">
            <w:pPr>
              <w:spacing w:line="240" w:lineRule="auto"/>
              <w:jc w:val="right"/>
              <w:rPr>
                <w:sz w:val="12"/>
                <w:szCs w:val="12"/>
              </w:rPr>
            </w:pPr>
            <w:r w:rsidRPr="00C10374">
              <w:rPr>
                <w:sz w:val="12"/>
                <w:szCs w:val="12"/>
              </w:rPr>
              <w:t>60 000</w:t>
            </w:r>
          </w:p>
        </w:tc>
        <w:tc>
          <w:tcPr>
            <w:tcW w:w="655" w:type="pct"/>
            <w:tcBorders>
              <w:top w:val="nil"/>
              <w:left w:val="nil"/>
              <w:bottom w:val="single" w:sz="4" w:space="0" w:color="auto"/>
              <w:right w:val="single" w:sz="4" w:space="0" w:color="auto"/>
            </w:tcBorders>
            <w:shd w:val="clear" w:color="auto" w:fill="auto"/>
            <w:noWrap/>
            <w:vAlign w:val="center"/>
            <w:hideMark/>
          </w:tcPr>
          <w:p w14:paraId="0F59E0E5" w14:textId="77777777" w:rsidR="00C10374" w:rsidRPr="00C10374" w:rsidRDefault="00C10374" w:rsidP="00C10374">
            <w:pPr>
              <w:spacing w:line="240" w:lineRule="auto"/>
              <w:jc w:val="right"/>
              <w:rPr>
                <w:sz w:val="12"/>
                <w:szCs w:val="12"/>
              </w:rPr>
            </w:pPr>
            <w:r w:rsidRPr="00C10374">
              <w:rPr>
                <w:sz w:val="12"/>
                <w:szCs w:val="12"/>
              </w:rPr>
              <w:t>32 902,35</w:t>
            </w:r>
          </w:p>
        </w:tc>
        <w:tc>
          <w:tcPr>
            <w:tcW w:w="498" w:type="pct"/>
            <w:tcBorders>
              <w:top w:val="nil"/>
              <w:left w:val="nil"/>
              <w:bottom w:val="single" w:sz="4" w:space="0" w:color="auto"/>
              <w:right w:val="single" w:sz="4" w:space="0" w:color="auto"/>
            </w:tcBorders>
            <w:shd w:val="clear" w:color="auto" w:fill="auto"/>
            <w:noWrap/>
            <w:vAlign w:val="center"/>
            <w:hideMark/>
          </w:tcPr>
          <w:p w14:paraId="06156A11" w14:textId="77777777" w:rsidR="00C10374" w:rsidRPr="00C10374" w:rsidRDefault="00C10374" w:rsidP="00C10374">
            <w:pPr>
              <w:spacing w:line="240" w:lineRule="auto"/>
              <w:jc w:val="right"/>
              <w:rPr>
                <w:sz w:val="12"/>
                <w:szCs w:val="12"/>
              </w:rPr>
            </w:pPr>
            <w:r w:rsidRPr="00C10374">
              <w:rPr>
                <w:sz w:val="12"/>
                <w:szCs w:val="12"/>
              </w:rPr>
              <w:t>54,8</w:t>
            </w:r>
          </w:p>
        </w:tc>
      </w:tr>
      <w:tr w:rsidR="00C10374" w:rsidRPr="00C10374" w14:paraId="51D5468E"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559E43" w14:textId="77777777" w:rsidR="00C10374" w:rsidRPr="00C10374" w:rsidRDefault="00C10374" w:rsidP="00C10374">
            <w:pPr>
              <w:spacing w:line="240" w:lineRule="auto"/>
              <w:rPr>
                <w:b/>
                <w:bCs/>
                <w:i/>
                <w:iCs/>
                <w:sz w:val="12"/>
                <w:szCs w:val="12"/>
              </w:rPr>
            </w:pPr>
            <w:r w:rsidRPr="00C10374">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15A5599E" w14:textId="77777777" w:rsidR="00C10374" w:rsidRPr="00C10374" w:rsidRDefault="00C10374" w:rsidP="00C10374">
            <w:pPr>
              <w:spacing w:line="240" w:lineRule="auto"/>
              <w:jc w:val="right"/>
              <w:rPr>
                <w:b/>
                <w:bCs/>
                <w:i/>
                <w:iCs/>
                <w:sz w:val="12"/>
                <w:szCs w:val="12"/>
              </w:rPr>
            </w:pPr>
            <w:r w:rsidRPr="00C10374">
              <w:rPr>
                <w:b/>
                <w:bCs/>
                <w:i/>
                <w:iCs/>
                <w:sz w:val="12"/>
                <w:szCs w:val="12"/>
              </w:rPr>
              <w:t>17 124 339</w:t>
            </w:r>
          </w:p>
        </w:tc>
        <w:tc>
          <w:tcPr>
            <w:tcW w:w="655" w:type="pct"/>
            <w:tcBorders>
              <w:top w:val="nil"/>
              <w:left w:val="nil"/>
              <w:bottom w:val="single" w:sz="4" w:space="0" w:color="auto"/>
              <w:right w:val="single" w:sz="4" w:space="0" w:color="auto"/>
            </w:tcBorders>
            <w:shd w:val="clear" w:color="000000" w:fill="EAF1F6"/>
            <w:noWrap/>
            <w:vAlign w:val="center"/>
            <w:hideMark/>
          </w:tcPr>
          <w:p w14:paraId="036BBDBF" w14:textId="77777777" w:rsidR="00C10374" w:rsidRPr="00C10374" w:rsidRDefault="00C10374" w:rsidP="00C10374">
            <w:pPr>
              <w:spacing w:line="240" w:lineRule="auto"/>
              <w:jc w:val="right"/>
              <w:rPr>
                <w:b/>
                <w:bCs/>
                <w:i/>
                <w:iCs/>
                <w:sz w:val="12"/>
                <w:szCs w:val="12"/>
              </w:rPr>
            </w:pPr>
            <w:r w:rsidRPr="00C10374">
              <w:rPr>
                <w:b/>
                <w:bCs/>
                <w:i/>
                <w:iCs/>
                <w:sz w:val="12"/>
                <w:szCs w:val="12"/>
              </w:rPr>
              <w:t>17 121 926,28</w:t>
            </w:r>
          </w:p>
        </w:tc>
        <w:tc>
          <w:tcPr>
            <w:tcW w:w="498" w:type="pct"/>
            <w:tcBorders>
              <w:top w:val="nil"/>
              <w:left w:val="nil"/>
              <w:bottom w:val="single" w:sz="4" w:space="0" w:color="auto"/>
              <w:right w:val="single" w:sz="4" w:space="0" w:color="auto"/>
            </w:tcBorders>
            <w:shd w:val="clear" w:color="000000" w:fill="EAF1F6"/>
            <w:noWrap/>
            <w:vAlign w:val="center"/>
            <w:hideMark/>
          </w:tcPr>
          <w:p w14:paraId="575AF677"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7AE2844" w14:textId="77777777" w:rsidR="00C10374" w:rsidRPr="00C10374" w:rsidRDefault="00C10374" w:rsidP="00C10374">
            <w:pPr>
              <w:spacing w:line="240" w:lineRule="auto"/>
              <w:jc w:val="right"/>
              <w:rPr>
                <w:b/>
                <w:bCs/>
                <w:i/>
                <w:iCs/>
                <w:sz w:val="12"/>
                <w:szCs w:val="12"/>
              </w:rPr>
            </w:pPr>
            <w:r w:rsidRPr="00C10374">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4F4BAE44" w14:textId="77777777" w:rsidR="00C10374" w:rsidRPr="00C10374" w:rsidRDefault="00C10374" w:rsidP="00C10374">
            <w:pPr>
              <w:spacing w:line="240" w:lineRule="auto"/>
              <w:jc w:val="right"/>
              <w:rPr>
                <w:b/>
                <w:bCs/>
                <w:i/>
                <w:iCs/>
                <w:sz w:val="12"/>
                <w:szCs w:val="12"/>
              </w:rPr>
            </w:pPr>
            <w:r w:rsidRPr="00C10374">
              <w:rPr>
                <w:b/>
                <w:bCs/>
                <w:i/>
                <w:iCs/>
                <w:sz w:val="12"/>
                <w:szCs w:val="12"/>
              </w:rPr>
              <w:t>3 454,47</w:t>
            </w:r>
          </w:p>
        </w:tc>
        <w:tc>
          <w:tcPr>
            <w:tcW w:w="498" w:type="pct"/>
            <w:tcBorders>
              <w:top w:val="nil"/>
              <w:left w:val="nil"/>
              <w:bottom w:val="single" w:sz="4" w:space="0" w:color="auto"/>
              <w:right w:val="single" w:sz="4" w:space="0" w:color="auto"/>
            </w:tcBorders>
            <w:shd w:val="clear" w:color="000000" w:fill="EAF1F6"/>
            <w:noWrap/>
            <w:vAlign w:val="center"/>
            <w:hideMark/>
          </w:tcPr>
          <w:p w14:paraId="25694052" w14:textId="77777777" w:rsidR="00C10374" w:rsidRPr="00C10374" w:rsidRDefault="00C10374" w:rsidP="00C10374">
            <w:pPr>
              <w:spacing w:line="240" w:lineRule="auto"/>
              <w:jc w:val="right"/>
              <w:rPr>
                <w:b/>
                <w:bCs/>
                <w:i/>
                <w:iCs/>
                <w:sz w:val="12"/>
                <w:szCs w:val="12"/>
              </w:rPr>
            </w:pPr>
            <w:r w:rsidRPr="00C10374">
              <w:rPr>
                <w:b/>
                <w:bCs/>
                <w:i/>
                <w:iCs/>
                <w:sz w:val="12"/>
                <w:szCs w:val="12"/>
              </w:rPr>
              <w:t>69,1</w:t>
            </w:r>
          </w:p>
        </w:tc>
      </w:tr>
      <w:tr w:rsidR="00C10374" w:rsidRPr="00C10374" w14:paraId="7582158B"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E009B56" w14:textId="77777777" w:rsidR="00C10374" w:rsidRPr="00C10374" w:rsidRDefault="00C10374" w:rsidP="00C10374">
            <w:pPr>
              <w:spacing w:line="240" w:lineRule="auto"/>
              <w:rPr>
                <w:sz w:val="12"/>
                <w:szCs w:val="12"/>
              </w:rPr>
            </w:pPr>
            <w:r w:rsidRPr="00C10374">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785425B4" w14:textId="77777777" w:rsidR="00C10374" w:rsidRPr="00C10374" w:rsidRDefault="00C10374" w:rsidP="00C10374">
            <w:pPr>
              <w:spacing w:line="240" w:lineRule="auto"/>
              <w:jc w:val="right"/>
              <w:rPr>
                <w:sz w:val="12"/>
                <w:szCs w:val="12"/>
              </w:rPr>
            </w:pPr>
            <w:r w:rsidRPr="00C10374">
              <w:rPr>
                <w:sz w:val="12"/>
                <w:szCs w:val="12"/>
              </w:rPr>
              <w:t>17 124 339</w:t>
            </w:r>
          </w:p>
        </w:tc>
        <w:tc>
          <w:tcPr>
            <w:tcW w:w="655" w:type="pct"/>
            <w:tcBorders>
              <w:top w:val="nil"/>
              <w:left w:val="nil"/>
              <w:bottom w:val="single" w:sz="4" w:space="0" w:color="auto"/>
              <w:right w:val="single" w:sz="4" w:space="0" w:color="auto"/>
            </w:tcBorders>
            <w:shd w:val="clear" w:color="auto" w:fill="auto"/>
            <w:noWrap/>
            <w:vAlign w:val="center"/>
            <w:hideMark/>
          </w:tcPr>
          <w:p w14:paraId="4F376725" w14:textId="77777777" w:rsidR="00C10374" w:rsidRPr="00C10374" w:rsidRDefault="00C10374" w:rsidP="00C10374">
            <w:pPr>
              <w:spacing w:line="240" w:lineRule="auto"/>
              <w:jc w:val="right"/>
              <w:rPr>
                <w:sz w:val="12"/>
                <w:szCs w:val="12"/>
              </w:rPr>
            </w:pPr>
            <w:r w:rsidRPr="00C10374">
              <w:rPr>
                <w:sz w:val="12"/>
                <w:szCs w:val="12"/>
              </w:rPr>
              <w:t>17 121 926,28</w:t>
            </w:r>
          </w:p>
        </w:tc>
        <w:tc>
          <w:tcPr>
            <w:tcW w:w="498" w:type="pct"/>
            <w:tcBorders>
              <w:top w:val="nil"/>
              <w:left w:val="nil"/>
              <w:bottom w:val="single" w:sz="4" w:space="0" w:color="auto"/>
              <w:right w:val="single" w:sz="4" w:space="0" w:color="auto"/>
            </w:tcBorders>
            <w:shd w:val="clear" w:color="auto" w:fill="auto"/>
            <w:noWrap/>
            <w:vAlign w:val="center"/>
            <w:hideMark/>
          </w:tcPr>
          <w:p w14:paraId="1B7CE0EB"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0CD4F1F" w14:textId="77777777" w:rsidR="00C10374" w:rsidRPr="00C10374" w:rsidRDefault="00C10374" w:rsidP="00C10374">
            <w:pPr>
              <w:spacing w:line="240" w:lineRule="auto"/>
              <w:jc w:val="right"/>
              <w:rPr>
                <w:sz w:val="12"/>
                <w:szCs w:val="12"/>
              </w:rPr>
            </w:pPr>
            <w:r w:rsidRPr="00C10374">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7F611121" w14:textId="77777777" w:rsidR="00C10374" w:rsidRPr="00C10374" w:rsidRDefault="00C10374" w:rsidP="00C10374">
            <w:pPr>
              <w:spacing w:line="240" w:lineRule="auto"/>
              <w:jc w:val="right"/>
              <w:rPr>
                <w:sz w:val="12"/>
                <w:szCs w:val="12"/>
              </w:rPr>
            </w:pPr>
            <w:r w:rsidRPr="00C10374">
              <w:rPr>
                <w:sz w:val="12"/>
                <w:szCs w:val="12"/>
              </w:rPr>
              <w:t>3 454,47</w:t>
            </w:r>
          </w:p>
        </w:tc>
        <w:tc>
          <w:tcPr>
            <w:tcW w:w="498" w:type="pct"/>
            <w:tcBorders>
              <w:top w:val="nil"/>
              <w:left w:val="nil"/>
              <w:bottom w:val="single" w:sz="4" w:space="0" w:color="auto"/>
              <w:right w:val="single" w:sz="4" w:space="0" w:color="auto"/>
            </w:tcBorders>
            <w:shd w:val="clear" w:color="auto" w:fill="auto"/>
            <w:noWrap/>
            <w:vAlign w:val="center"/>
            <w:hideMark/>
          </w:tcPr>
          <w:p w14:paraId="49DB1A05" w14:textId="77777777" w:rsidR="00C10374" w:rsidRPr="00C10374" w:rsidRDefault="00C10374" w:rsidP="00C10374">
            <w:pPr>
              <w:spacing w:line="240" w:lineRule="auto"/>
              <w:jc w:val="right"/>
              <w:rPr>
                <w:sz w:val="12"/>
                <w:szCs w:val="12"/>
              </w:rPr>
            </w:pPr>
            <w:r w:rsidRPr="00C10374">
              <w:rPr>
                <w:sz w:val="12"/>
                <w:szCs w:val="12"/>
              </w:rPr>
              <w:t>69,1</w:t>
            </w:r>
          </w:p>
        </w:tc>
      </w:tr>
      <w:tr w:rsidR="00C10374" w:rsidRPr="00C10374" w14:paraId="07638572"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A816CA2" w14:textId="77777777" w:rsidR="00C10374" w:rsidRPr="00C10374" w:rsidRDefault="00C10374" w:rsidP="00C10374">
            <w:pPr>
              <w:spacing w:line="240" w:lineRule="auto"/>
              <w:rPr>
                <w:b/>
                <w:bCs/>
                <w:i/>
                <w:iCs/>
                <w:sz w:val="12"/>
                <w:szCs w:val="12"/>
              </w:rPr>
            </w:pPr>
            <w:r w:rsidRPr="00C10374">
              <w:rPr>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14:paraId="7231557F" w14:textId="77777777" w:rsidR="00C10374" w:rsidRPr="00C10374" w:rsidRDefault="00C10374" w:rsidP="00C10374">
            <w:pPr>
              <w:spacing w:line="240" w:lineRule="auto"/>
              <w:jc w:val="right"/>
              <w:rPr>
                <w:b/>
                <w:bCs/>
                <w:i/>
                <w:iCs/>
                <w:sz w:val="12"/>
                <w:szCs w:val="12"/>
              </w:rPr>
            </w:pPr>
            <w:r w:rsidRPr="00C10374">
              <w:rPr>
                <w:b/>
                <w:bCs/>
                <w:i/>
                <w:iCs/>
                <w:sz w:val="12"/>
                <w:szCs w:val="12"/>
              </w:rPr>
              <w:t>2 159 315</w:t>
            </w:r>
          </w:p>
        </w:tc>
        <w:tc>
          <w:tcPr>
            <w:tcW w:w="655" w:type="pct"/>
            <w:tcBorders>
              <w:top w:val="nil"/>
              <w:left w:val="nil"/>
              <w:bottom w:val="single" w:sz="4" w:space="0" w:color="auto"/>
              <w:right w:val="single" w:sz="4" w:space="0" w:color="auto"/>
            </w:tcBorders>
            <w:shd w:val="clear" w:color="000000" w:fill="EAF1F6"/>
            <w:noWrap/>
            <w:vAlign w:val="center"/>
            <w:hideMark/>
          </w:tcPr>
          <w:p w14:paraId="69A9D063" w14:textId="77777777" w:rsidR="00C10374" w:rsidRPr="00C10374" w:rsidRDefault="00C10374" w:rsidP="00C10374">
            <w:pPr>
              <w:spacing w:line="240" w:lineRule="auto"/>
              <w:jc w:val="right"/>
              <w:rPr>
                <w:b/>
                <w:bCs/>
                <w:i/>
                <w:iCs/>
                <w:sz w:val="12"/>
                <w:szCs w:val="12"/>
              </w:rPr>
            </w:pPr>
            <w:r w:rsidRPr="00C10374">
              <w:rPr>
                <w:b/>
                <w:bCs/>
                <w:i/>
                <w:iCs/>
                <w:sz w:val="12"/>
                <w:szCs w:val="12"/>
              </w:rPr>
              <w:t>1 111 926,68</w:t>
            </w:r>
          </w:p>
        </w:tc>
        <w:tc>
          <w:tcPr>
            <w:tcW w:w="498" w:type="pct"/>
            <w:tcBorders>
              <w:top w:val="nil"/>
              <w:left w:val="nil"/>
              <w:bottom w:val="single" w:sz="4" w:space="0" w:color="auto"/>
              <w:right w:val="single" w:sz="4" w:space="0" w:color="auto"/>
            </w:tcBorders>
            <w:shd w:val="clear" w:color="000000" w:fill="EAF1F6"/>
            <w:noWrap/>
            <w:vAlign w:val="center"/>
            <w:hideMark/>
          </w:tcPr>
          <w:p w14:paraId="32AC4B7E" w14:textId="77777777" w:rsidR="00C10374" w:rsidRPr="00C10374" w:rsidRDefault="00C10374" w:rsidP="00C10374">
            <w:pPr>
              <w:spacing w:line="240" w:lineRule="auto"/>
              <w:jc w:val="right"/>
              <w:rPr>
                <w:b/>
                <w:bCs/>
                <w:i/>
                <w:iCs/>
                <w:sz w:val="12"/>
                <w:szCs w:val="12"/>
              </w:rPr>
            </w:pPr>
            <w:r w:rsidRPr="00C10374">
              <w:rPr>
                <w:b/>
                <w:bCs/>
                <w:i/>
                <w:iCs/>
                <w:sz w:val="12"/>
                <w:szCs w:val="12"/>
              </w:rPr>
              <w:t>51,5</w:t>
            </w:r>
          </w:p>
        </w:tc>
        <w:tc>
          <w:tcPr>
            <w:tcW w:w="558" w:type="pct"/>
            <w:tcBorders>
              <w:top w:val="nil"/>
              <w:left w:val="nil"/>
              <w:bottom w:val="single" w:sz="4" w:space="0" w:color="auto"/>
              <w:right w:val="single" w:sz="4" w:space="0" w:color="auto"/>
            </w:tcBorders>
            <w:shd w:val="clear" w:color="000000" w:fill="EAF1F6"/>
            <w:noWrap/>
            <w:vAlign w:val="center"/>
            <w:hideMark/>
          </w:tcPr>
          <w:p w14:paraId="16D8FF56" w14:textId="77777777" w:rsidR="00C10374" w:rsidRPr="00C10374" w:rsidRDefault="00C10374" w:rsidP="00C10374">
            <w:pPr>
              <w:spacing w:line="240" w:lineRule="auto"/>
              <w:jc w:val="right"/>
              <w:rPr>
                <w:b/>
                <w:bCs/>
                <w:i/>
                <w:iCs/>
                <w:sz w:val="12"/>
                <w:szCs w:val="12"/>
              </w:rPr>
            </w:pPr>
            <w:r w:rsidRPr="00C10374">
              <w:rPr>
                <w:b/>
                <w:bCs/>
                <w:i/>
                <w:iCs/>
                <w:sz w:val="12"/>
                <w:szCs w:val="12"/>
              </w:rPr>
              <w:t>2 159 315</w:t>
            </w:r>
          </w:p>
        </w:tc>
        <w:tc>
          <w:tcPr>
            <w:tcW w:w="655" w:type="pct"/>
            <w:tcBorders>
              <w:top w:val="nil"/>
              <w:left w:val="nil"/>
              <w:bottom w:val="single" w:sz="4" w:space="0" w:color="auto"/>
              <w:right w:val="single" w:sz="4" w:space="0" w:color="auto"/>
            </w:tcBorders>
            <w:shd w:val="clear" w:color="000000" w:fill="EAF1F6"/>
            <w:noWrap/>
            <w:vAlign w:val="center"/>
            <w:hideMark/>
          </w:tcPr>
          <w:p w14:paraId="1DC84290" w14:textId="77777777" w:rsidR="00C10374" w:rsidRPr="00C10374" w:rsidRDefault="00C10374" w:rsidP="00C10374">
            <w:pPr>
              <w:spacing w:line="240" w:lineRule="auto"/>
              <w:jc w:val="right"/>
              <w:rPr>
                <w:b/>
                <w:bCs/>
                <w:i/>
                <w:iCs/>
                <w:sz w:val="12"/>
                <w:szCs w:val="12"/>
              </w:rPr>
            </w:pPr>
            <w:r w:rsidRPr="00C10374">
              <w:rPr>
                <w:b/>
                <w:bCs/>
                <w:i/>
                <w:iCs/>
                <w:sz w:val="12"/>
                <w:szCs w:val="12"/>
              </w:rPr>
              <w:t>1 111 926,68</w:t>
            </w:r>
          </w:p>
        </w:tc>
        <w:tc>
          <w:tcPr>
            <w:tcW w:w="498" w:type="pct"/>
            <w:tcBorders>
              <w:top w:val="nil"/>
              <w:left w:val="nil"/>
              <w:bottom w:val="single" w:sz="4" w:space="0" w:color="auto"/>
              <w:right w:val="single" w:sz="4" w:space="0" w:color="auto"/>
            </w:tcBorders>
            <w:shd w:val="clear" w:color="000000" w:fill="EAF1F6"/>
            <w:noWrap/>
            <w:vAlign w:val="center"/>
            <w:hideMark/>
          </w:tcPr>
          <w:p w14:paraId="26AE4A42" w14:textId="77777777" w:rsidR="00C10374" w:rsidRPr="00C10374" w:rsidRDefault="00C10374" w:rsidP="00C10374">
            <w:pPr>
              <w:spacing w:line="240" w:lineRule="auto"/>
              <w:jc w:val="right"/>
              <w:rPr>
                <w:b/>
                <w:bCs/>
                <w:i/>
                <w:iCs/>
                <w:sz w:val="12"/>
                <w:szCs w:val="12"/>
              </w:rPr>
            </w:pPr>
            <w:r w:rsidRPr="00C10374">
              <w:rPr>
                <w:b/>
                <w:bCs/>
                <w:i/>
                <w:iCs/>
                <w:sz w:val="12"/>
                <w:szCs w:val="12"/>
              </w:rPr>
              <w:t>51,5</w:t>
            </w:r>
          </w:p>
        </w:tc>
      </w:tr>
      <w:tr w:rsidR="00C10374" w:rsidRPr="00C10374" w14:paraId="0177BD0A"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031420" w14:textId="77777777" w:rsidR="00C10374" w:rsidRPr="00C10374" w:rsidRDefault="00C10374" w:rsidP="00C10374">
            <w:pPr>
              <w:spacing w:line="240" w:lineRule="auto"/>
              <w:rPr>
                <w:sz w:val="12"/>
                <w:szCs w:val="12"/>
              </w:rPr>
            </w:pPr>
            <w:r w:rsidRPr="00C10374">
              <w:rPr>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14:paraId="6127BB75" w14:textId="77777777" w:rsidR="00C10374" w:rsidRPr="00C10374" w:rsidRDefault="00C10374" w:rsidP="00C10374">
            <w:pPr>
              <w:spacing w:line="240" w:lineRule="auto"/>
              <w:jc w:val="right"/>
              <w:rPr>
                <w:sz w:val="12"/>
                <w:szCs w:val="12"/>
              </w:rPr>
            </w:pPr>
            <w:r w:rsidRPr="00C10374">
              <w:rPr>
                <w:sz w:val="12"/>
                <w:szCs w:val="12"/>
              </w:rPr>
              <w:t>2 159 315</w:t>
            </w:r>
          </w:p>
        </w:tc>
        <w:tc>
          <w:tcPr>
            <w:tcW w:w="655" w:type="pct"/>
            <w:tcBorders>
              <w:top w:val="nil"/>
              <w:left w:val="nil"/>
              <w:bottom w:val="single" w:sz="4" w:space="0" w:color="auto"/>
              <w:right w:val="single" w:sz="4" w:space="0" w:color="auto"/>
            </w:tcBorders>
            <w:shd w:val="clear" w:color="auto" w:fill="auto"/>
            <w:noWrap/>
            <w:vAlign w:val="center"/>
            <w:hideMark/>
          </w:tcPr>
          <w:p w14:paraId="4C4F5B4F" w14:textId="77777777" w:rsidR="00C10374" w:rsidRPr="00C10374" w:rsidRDefault="00C10374" w:rsidP="00C10374">
            <w:pPr>
              <w:spacing w:line="240" w:lineRule="auto"/>
              <w:jc w:val="right"/>
              <w:rPr>
                <w:sz w:val="12"/>
                <w:szCs w:val="12"/>
              </w:rPr>
            </w:pPr>
            <w:r w:rsidRPr="00C10374">
              <w:rPr>
                <w:sz w:val="12"/>
                <w:szCs w:val="12"/>
              </w:rPr>
              <w:t>1 111 926,68</w:t>
            </w:r>
          </w:p>
        </w:tc>
        <w:tc>
          <w:tcPr>
            <w:tcW w:w="498" w:type="pct"/>
            <w:tcBorders>
              <w:top w:val="nil"/>
              <w:left w:val="nil"/>
              <w:bottom w:val="single" w:sz="4" w:space="0" w:color="auto"/>
              <w:right w:val="single" w:sz="4" w:space="0" w:color="auto"/>
            </w:tcBorders>
            <w:shd w:val="clear" w:color="auto" w:fill="auto"/>
            <w:noWrap/>
            <w:vAlign w:val="center"/>
            <w:hideMark/>
          </w:tcPr>
          <w:p w14:paraId="1B6EBD71" w14:textId="77777777" w:rsidR="00C10374" w:rsidRPr="00C10374" w:rsidRDefault="00C10374" w:rsidP="00C10374">
            <w:pPr>
              <w:spacing w:line="240" w:lineRule="auto"/>
              <w:jc w:val="right"/>
              <w:rPr>
                <w:sz w:val="12"/>
                <w:szCs w:val="12"/>
              </w:rPr>
            </w:pPr>
            <w:r w:rsidRPr="00C10374">
              <w:rPr>
                <w:sz w:val="12"/>
                <w:szCs w:val="12"/>
              </w:rPr>
              <w:t>51,5</w:t>
            </w:r>
          </w:p>
        </w:tc>
        <w:tc>
          <w:tcPr>
            <w:tcW w:w="558" w:type="pct"/>
            <w:tcBorders>
              <w:top w:val="nil"/>
              <w:left w:val="nil"/>
              <w:bottom w:val="single" w:sz="4" w:space="0" w:color="auto"/>
              <w:right w:val="single" w:sz="4" w:space="0" w:color="auto"/>
            </w:tcBorders>
            <w:shd w:val="clear" w:color="auto" w:fill="auto"/>
            <w:noWrap/>
            <w:vAlign w:val="center"/>
            <w:hideMark/>
          </w:tcPr>
          <w:p w14:paraId="0266666E" w14:textId="77777777" w:rsidR="00C10374" w:rsidRPr="00C10374" w:rsidRDefault="00C10374" w:rsidP="00C10374">
            <w:pPr>
              <w:spacing w:line="240" w:lineRule="auto"/>
              <w:jc w:val="right"/>
              <w:rPr>
                <w:sz w:val="12"/>
                <w:szCs w:val="12"/>
              </w:rPr>
            </w:pPr>
            <w:r w:rsidRPr="00C10374">
              <w:rPr>
                <w:sz w:val="12"/>
                <w:szCs w:val="12"/>
              </w:rPr>
              <w:t>2 159 315</w:t>
            </w:r>
          </w:p>
        </w:tc>
        <w:tc>
          <w:tcPr>
            <w:tcW w:w="655" w:type="pct"/>
            <w:tcBorders>
              <w:top w:val="nil"/>
              <w:left w:val="nil"/>
              <w:bottom w:val="single" w:sz="4" w:space="0" w:color="auto"/>
              <w:right w:val="single" w:sz="4" w:space="0" w:color="auto"/>
            </w:tcBorders>
            <w:shd w:val="clear" w:color="auto" w:fill="auto"/>
            <w:noWrap/>
            <w:vAlign w:val="center"/>
            <w:hideMark/>
          </w:tcPr>
          <w:p w14:paraId="2D743D4A" w14:textId="77777777" w:rsidR="00C10374" w:rsidRPr="00C10374" w:rsidRDefault="00C10374" w:rsidP="00C10374">
            <w:pPr>
              <w:spacing w:line="240" w:lineRule="auto"/>
              <w:jc w:val="right"/>
              <w:rPr>
                <w:sz w:val="12"/>
                <w:szCs w:val="12"/>
              </w:rPr>
            </w:pPr>
            <w:r w:rsidRPr="00C10374">
              <w:rPr>
                <w:sz w:val="12"/>
                <w:szCs w:val="12"/>
              </w:rPr>
              <w:t>1 111 926,68</w:t>
            </w:r>
          </w:p>
        </w:tc>
        <w:tc>
          <w:tcPr>
            <w:tcW w:w="498" w:type="pct"/>
            <w:tcBorders>
              <w:top w:val="nil"/>
              <w:left w:val="nil"/>
              <w:bottom w:val="single" w:sz="4" w:space="0" w:color="auto"/>
              <w:right w:val="single" w:sz="4" w:space="0" w:color="auto"/>
            </w:tcBorders>
            <w:shd w:val="clear" w:color="auto" w:fill="auto"/>
            <w:noWrap/>
            <w:vAlign w:val="center"/>
            <w:hideMark/>
          </w:tcPr>
          <w:p w14:paraId="5F60039E" w14:textId="77777777" w:rsidR="00C10374" w:rsidRPr="00C10374" w:rsidRDefault="00C10374" w:rsidP="00C10374">
            <w:pPr>
              <w:spacing w:line="240" w:lineRule="auto"/>
              <w:jc w:val="right"/>
              <w:rPr>
                <w:sz w:val="12"/>
                <w:szCs w:val="12"/>
              </w:rPr>
            </w:pPr>
            <w:r w:rsidRPr="00C10374">
              <w:rPr>
                <w:sz w:val="12"/>
                <w:szCs w:val="12"/>
              </w:rPr>
              <w:t>51,5</w:t>
            </w:r>
          </w:p>
        </w:tc>
      </w:tr>
      <w:tr w:rsidR="00C10374" w:rsidRPr="00C10374" w14:paraId="1040AC62"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99BC6AD" w14:textId="77777777" w:rsidR="00C10374" w:rsidRPr="00C10374" w:rsidRDefault="00C10374" w:rsidP="00C10374">
            <w:pPr>
              <w:spacing w:line="240" w:lineRule="auto"/>
              <w:rPr>
                <w:b/>
                <w:bCs/>
                <w:i/>
                <w:iCs/>
                <w:sz w:val="12"/>
                <w:szCs w:val="12"/>
              </w:rPr>
            </w:pPr>
            <w:r w:rsidRPr="00C10374">
              <w:rPr>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1821D4D6" w14:textId="77777777" w:rsidR="00C10374" w:rsidRPr="00C10374" w:rsidRDefault="00C10374" w:rsidP="00C10374">
            <w:pPr>
              <w:spacing w:line="240" w:lineRule="auto"/>
              <w:jc w:val="right"/>
              <w:rPr>
                <w:b/>
                <w:bCs/>
                <w:i/>
                <w:iCs/>
                <w:sz w:val="12"/>
                <w:szCs w:val="12"/>
              </w:rPr>
            </w:pPr>
            <w:r w:rsidRPr="00C10374">
              <w:rPr>
                <w:b/>
                <w:bCs/>
                <w:i/>
                <w:iCs/>
                <w:sz w:val="12"/>
                <w:szCs w:val="12"/>
              </w:rPr>
              <w:t>3 727 614</w:t>
            </w:r>
          </w:p>
        </w:tc>
        <w:tc>
          <w:tcPr>
            <w:tcW w:w="655" w:type="pct"/>
            <w:tcBorders>
              <w:top w:val="nil"/>
              <w:left w:val="nil"/>
              <w:bottom w:val="single" w:sz="4" w:space="0" w:color="auto"/>
              <w:right w:val="single" w:sz="4" w:space="0" w:color="auto"/>
            </w:tcBorders>
            <w:shd w:val="clear" w:color="000000" w:fill="EAF1F6"/>
            <w:noWrap/>
            <w:vAlign w:val="center"/>
            <w:hideMark/>
          </w:tcPr>
          <w:p w14:paraId="64EEC997" w14:textId="77777777" w:rsidR="00C10374" w:rsidRPr="00C10374" w:rsidRDefault="00C10374" w:rsidP="00C10374">
            <w:pPr>
              <w:spacing w:line="240" w:lineRule="auto"/>
              <w:jc w:val="right"/>
              <w:rPr>
                <w:b/>
                <w:bCs/>
                <w:i/>
                <w:iCs/>
                <w:sz w:val="12"/>
                <w:szCs w:val="12"/>
              </w:rPr>
            </w:pPr>
            <w:r w:rsidRPr="00C10374">
              <w:rPr>
                <w:b/>
                <w:bCs/>
                <w:i/>
                <w:iCs/>
                <w:sz w:val="12"/>
                <w:szCs w:val="12"/>
              </w:rPr>
              <w:t>3 727 003,17</w:t>
            </w:r>
          </w:p>
        </w:tc>
        <w:tc>
          <w:tcPr>
            <w:tcW w:w="498" w:type="pct"/>
            <w:tcBorders>
              <w:top w:val="nil"/>
              <w:left w:val="nil"/>
              <w:bottom w:val="single" w:sz="4" w:space="0" w:color="auto"/>
              <w:right w:val="single" w:sz="4" w:space="0" w:color="auto"/>
            </w:tcBorders>
            <w:shd w:val="clear" w:color="000000" w:fill="EAF1F6"/>
            <w:noWrap/>
            <w:vAlign w:val="center"/>
            <w:hideMark/>
          </w:tcPr>
          <w:p w14:paraId="37B89A5F"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006F34C"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5B07AB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E605243"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6D846823"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C21EF7D" w14:textId="77777777" w:rsidR="00C10374" w:rsidRPr="00C10374" w:rsidRDefault="00C10374" w:rsidP="00C10374">
            <w:pPr>
              <w:spacing w:line="240" w:lineRule="auto"/>
              <w:rPr>
                <w:sz w:val="12"/>
                <w:szCs w:val="12"/>
              </w:rPr>
            </w:pPr>
            <w:r w:rsidRPr="00C10374">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5CED579D" w14:textId="77777777" w:rsidR="00C10374" w:rsidRPr="00C10374" w:rsidRDefault="00C10374" w:rsidP="00C10374">
            <w:pPr>
              <w:spacing w:line="240" w:lineRule="auto"/>
              <w:jc w:val="right"/>
              <w:rPr>
                <w:sz w:val="12"/>
                <w:szCs w:val="12"/>
              </w:rPr>
            </w:pPr>
            <w:r w:rsidRPr="00C10374">
              <w:rPr>
                <w:sz w:val="12"/>
                <w:szCs w:val="12"/>
              </w:rPr>
              <w:t>3 727 614</w:t>
            </w:r>
          </w:p>
        </w:tc>
        <w:tc>
          <w:tcPr>
            <w:tcW w:w="655" w:type="pct"/>
            <w:tcBorders>
              <w:top w:val="nil"/>
              <w:left w:val="nil"/>
              <w:bottom w:val="single" w:sz="4" w:space="0" w:color="auto"/>
              <w:right w:val="single" w:sz="4" w:space="0" w:color="auto"/>
            </w:tcBorders>
            <w:shd w:val="clear" w:color="auto" w:fill="auto"/>
            <w:noWrap/>
            <w:vAlign w:val="center"/>
            <w:hideMark/>
          </w:tcPr>
          <w:p w14:paraId="18470DA3" w14:textId="77777777" w:rsidR="00C10374" w:rsidRPr="00C10374" w:rsidRDefault="00C10374" w:rsidP="00C10374">
            <w:pPr>
              <w:spacing w:line="240" w:lineRule="auto"/>
              <w:jc w:val="right"/>
              <w:rPr>
                <w:sz w:val="12"/>
                <w:szCs w:val="12"/>
              </w:rPr>
            </w:pPr>
            <w:r w:rsidRPr="00C10374">
              <w:rPr>
                <w:sz w:val="12"/>
                <w:szCs w:val="12"/>
              </w:rPr>
              <w:t>3 727 003,17</w:t>
            </w:r>
          </w:p>
        </w:tc>
        <w:tc>
          <w:tcPr>
            <w:tcW w:w="498" w:type="pct"/>
            <w:tcBorders>
              <w:top w:val="nil"/>
              <w:left w:val="nil"/>
              <w:bottom w:val="single" w:sz="4" w:space="0" w:color="auto"/>
              <w:right w:val="single" w:sz="4" w:space="0" w:color="auto"/>
            </w:tcBorders>
            <w:shd w:val="clear" w:color="auto" w:fill="auto"/>
            <w:noWrap/>
            <w:vAlign w:val="center"/>
            <w:hideMark/>
          </w:tcPr>
          <w:p w14:paraId="78E2D365"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0D4B7D6"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B9D672E"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08C32C5"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4515DFD8"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B9BE5E1" w14:textId="77777777" w:rsidR="00C10374" w:rsidRPr="00C10374" w:rsidRDefault="00C10374" w:rsidP="00C10374">
            <w:pPr>
              <w:spacing w:line="240" w:lineRule="auto"/>
              <w:rPr>
                <w:b/>
                <w:bCs/>
                <w:i/>
                <w:iCs/>
                <w:sz w:val="12"/>
                <w:szCs w:val="12"/>
              </w:rPr>
            </w:pPr>
            <w:r w:rsidRPr="00C10374">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76CE9039" w14:textId="77777777" w:rsidR="00C10374" w:rsidRPr="00C10374" w:rsidRDefault="00C10374" w:rsidP="00C10374">
            <w:pPr>
              <w:spacing w:line="240" w:lineRule="auto"/>
              <w:jc w:val="right"/>
              <w:rPr>
                <w:b/>
                <w:bCs/>
                <w:i/>
                <w:iCs/>
                <w:sz w:val="12"/>
                <w:szCs w:val="12"/>
              </w:rPr>
            </w:pPr>
            <w:r w:rsidRPr="00C10374">
              <w:rPr>
                <w:b/>
                <w:bCs/>
                <w:i/>
                <w:iCs/>
                <w:sz w:val="12"/>
                <w:szCs w:val="12"/>
              </w:rPr>
              <w:t>1 308 000</w:t>
            </w:r>
          </w:p>
        </w:tc>
        <w:tc>
          <w:tcPr>
            <w:tcW w:w="655" w:type="pct"/>
            <w:tcBorders>
              <w:top w:val="nil"/>
              <w:left w:val="nil"/>
              <w:bottom w:val="single" w:sz="4" w:space="0" w:color="auto"/>
              <w:right w:val="single" w:sz="4" w:space="0" w:color="auto"/>
            </w:tcBorders>
            <w:shd w:val="clear" w:color="000000" w:fill="EAF1F6"/>
            <w:noWrap/>
            <w:vAlign w:val="center"/>
            <w:hideMark/>
          </w:tcPr>
          <w:p w14:paraId="6D7FD058" w14:textId="77777777" w:rsidR="00C10374" w:rsidRPr="00C10374" w:rsidRDefault="00C10374" w:rsidP="00C10374">
            <w:pPr>
              <w:spacing w:line="240" w:lineRule="auto"/>
              <w:jc w:val="right"/>
              <w:rPr>
                <w:b/>
                <w:bCs/>
                <w:i/>
                <w:iCs/>
                <w:sz w:val="12"/>
                <w:szCs w:val="12"/>
              </w:rPr>
            </w:pPr>
            <w:r w:rsidRPr="00C10374">
              <w:rPr>
                <w:b/>
                <w:bCs/>
                <w:i/>
                <w:iCs/>
                <w:sz w:val="12"/>
                <w:szCs w:val="12"/>
              </w:rPr>
              <w:t>1 257 214,10</w:t>
            </w:r>
          </w:p>
        </w:tc>
        <w:tc>
          <w:tcPr>
            <w:tcW w:w="498" w:type="pct"/>
            <w:tcBorders>
              <w:top w:val="nil"/>
              <w:left w:val="nil"/>
              <w:bottom w:val="single" w:sz="4" w:space="0" w:color="auto"/>
              <w:right w:val="single" w:sz="4" w:space="0" w:color="auto"/>
            </w:tcBorders>
            <w:shd w:val="clear" w:color="000000" w:fill="EAF1F6"/>
            <w:noWrap/>
            <w:vAlign w:val="center"/>
            <w:hideMark/>
          </w:tcPr>
          <w:p w14:paraId="5B68A0B3" w14:textId="77777777" w:rsidR="00C10374" w:rsidRPr="00C10374" w:rsidRDefault="00C10374" w:rsidP="00C10374">
            <w:pPr>
              <w:spacing w:line="240" w:lineRule="auto"/>
              <w:jc w:val="right"/>
              <w:rPr>
                <w:b/>
                <w:bCs/>
                <w:i/>
                <w:iCs/>
                <w:sz w:val="12"/>
                <w:szCs w:val="12"/>
              </w:rPr>
            </w:pPr>
            <w:r w:rsidRPr="00C10374">
              <w:rPr>
                <w:b/>
                <w:bCs/>
                <w:i/>
                <w:iCs/>
                <w:sz w:val="12"/>
                <w:szCs w:val="12"/>
              </w:rPr>
              <w:t>96,1</w:t>
            </w:r>
          </w:p>
        </w:tc>
        <w:tc>
          <w:tcPr>
            <w:tcW w:w="558" w:type="pct"/>
            <w:tcBorders>
              <w:top w:val="nil"/>
              <w:left w:val="nil"/>
              <w:bottom w:val="single" w:sz="4" w:space="0" w:color="auto"/>
              <w:right w:val="single" w:sz="4" w:space="0" w:color="auto"/>
            </w:tcBorders>
            <w:shd w:val="clear" w:color="000000" w:fill="EAF1F6"/>
            <w:noWrap/>
            <w:vAlign w:val="center"/>
            <w:hideMark/>
          </w:tcPr>
          <w:p w14:paraId="57E9E00C" w14:textId="77777777" w:rsidR="00C10374" w:rsidRPr="00C10374" w:rsidRDefault="00C10374" w:rsidP="00C10374">
            <w:pPr>
              <w:spacing w:line="240" w:lineRule="auto"/>
              <w:jc w:val="right"/>
              <w:rPr>
                <w:b/>
                <w:bCs/>
                <w:i/>
                <w:iCs/>
                <w:sz w:val="12"/>
                <w:szCs w:val="12"/>
              </w:rPr>
            </w:pPr>
            <w:r w:rsidRPr="00C10374">
              <w:rPr>
                <w:b/>
                <w:bCs/>
                <w:i/>
                <w:iCs/>
                <w:sz w:val="12"/>
                <w:szCs w:val="12"/>
              </w:rPr>
              <w:t>88 141</w:t>
            </w:r>
          </w:p>
        </w:tc>
        <w:tc>
          <w:tcPr>
            <w:tcW w:w="655" w:type="pct"/>
            <w:tcBorders>
              <w:top w:val="nil"/>
              <w:left w:val="nil"/>
              <w:bottom w:val="single" w:sz="4" w:space="0" w:color="auto"/>
              <w:right w:val="single" w:sz="4" w:space="0" w:color="auto"/>
            </w:tcBorders>
            <w:shd w:val="clear" w:color="000000" w:fill="EAF1F6"/>
            <w:noWrap/>
            <w:vAlign w:val="center"/>
            <w:hideMark/>
          </w:tcPr>
          <w:p w14:paraId="42451137" w14:textId="77777777" w:rsidR="00C10374" w:rsidRPr="00C10374" w:rsidRDefault="00C10374" w:rsidP="00C10374">
            <w:pPr>
              <w:spacing w:line="240" w:lineRule="auto"/>
              <w:jc w:val="right"/>
              <w:rPr>
                <w:b/>
                <w:bCs/>
                <w:i/>
                <w:iCs/>
                <w:sz w:val="12"/>
                <w:szCs w:val="12"/>
              </w:rPr>
            </w:pPr>
            <w:r w:rsidRPr="00C10374">
              <w:rPr>
                <w:b/>
                <w:bCs/>
                <w:i/>
                <w:iCs/>
                <w:sz w:val="12"/>
                <w:szCs w:val="12"/>
              </w:rPr>
              <w:t>74 812,31</w:t>
            </w:r>
          </w:p>
        </w:tc>
        <w:tc>
          <w:tcPr>
            <w:tcW w:w="498" w:type="pct"/>
            <w:tcBorders>
              <w:top w:val="nil"/>
              <w:left w:val="nil"/>
              <w:bottom w:val="single" w:sz="4" w:space="0" w:color="auto"/>
              <w:right w:val="single" w:sz="4" w:space="0" w:color="auto"/>
            </w:tcBorders>
            <w:shd w:val="clear" w:color="000000" w:fill="EAF1F6"/>
            <w:noWrap/>
            <w:vAlign w:val="center"/>
            <w:hideMark/>
          </w:tcPr>
          <w:p w14:paraId="6EB23130" w14:textId="77777777" w:rsidR="00C10374" w:rsidRPr="00C10374" w:rsidRDefault="00C10374" w:rsidP="00C10374">
            <w:pPr>
              <w:spacing w:line="240" w:lineRule="auto"/>
              <w:jc w:val="right"/>
              <w:rPr>
                <w:b/>
                <w:bCs/>
                <w:i/>
                <w:iCs/>
                <w:sz w:val="12"/>
                <w:szCs w:val="12"/>
              </w:rPr>
            </w:pPr>
            <w:r w:rsidRPr="00C10374">
              <w:rPr>
                <w:b/>
                <w:bCs/>
                <w:i/>
                <w:iCs/>
                <w:sz w:val="12"/>
                <w:szCs w:val="12"/>
              </w:rPr>
              <w:t>84,9</w:t>
            </w:r>
          </w:p>
        </w:tc>
      </w:tr>
      <w:tr w:rsidR="00C10374" w:rsidRPr="00C10374" w14:paraId="4D06B7D7"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3394066" w14:textId="77777777" w:rsidR="00C10374" w:rsidRPr="00C10374" w:rsidRDefault="00C10374" w:rsidP="00C10374">
            <w:pPr>
              <w:spacing w:line="240" w:lineRule="auto"/>
              <w:rPr>
                <w:sz w:val="12"/>
                <w:szCs w:val="12"/>
              </w:rPr>
            </w:pPr>
            <w:r w:rsidRPr="00C10374">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76688E93" w14:textId="77777777" w:rsidR="00C10374" w:rsidRPr="00C10374" w:rsidRDefault="00C10374" w:rsidP="00C10374">
            <w:pPr>
              <w:spacing w:line="240" w:lineRule="auto"/>
              <w:jc w:val="right"/>
              <w:rPr>
                <w:sz w:val="12"/>
                <w:szCs w:val="12"/>
              </w:rPr>
            </w:pPr>
            <w:r w:rsidRPr="00C10374">
              <w:rPr>
                <w:sz w:val="12"/>
                <w:szCs w:val="12"/>
              </w:rPr>
              <w:t>1 219 859</w:t>
            </w:r>
          </w:p>
        </w:tc>
        <w:tc>
          <w:tcPr>
            <w:tcW w:w="655" w:type="pct"/>
            <w:tcBorders>
              <w:top w:val="nil"/>
              <w:left w:val="nil"/>
              <w:bottom w:val="single" w:sz="4" w:space="0" w:color="auto"/>
              <w:right w:val="single" w:sz="4" w:space="0" w:color="auto"/>
            </w:tcBorders>
            <w:shd w:val="clear" w:color="auto" w:fill="auto"/>
            <w:noWrap/>
            <w:vAlign w:val="center"/>
            <w:hideMark/>
          </w:tcPr>
          <w:p w14:paraId="2432919E" w14:textId="77777777" w:rsidR="00C10374" w:rsidRPr="00C10374" w:rsidRDefault="00C10374" w:rsidP="00C10374">
            <w:pPr>
              <w:spacing w:line="240" w:lineRule="auto"/>
              <w:jc w:val="right"/>
              <w:rPr>
                <w:sz w:val="12"/>
                <w:szCs w:val="12"/>
              </w:rPr>
            </w:pPr>
            <w:r w:rsidRPr="00C10374">
              <w:rPr>
                <w:sz w:val="12"/>
                <w:szCs w:val="12"/>
              </w:rPr>
              <w:t>1 182 401,79</w:t>
            </w:r>
          </w:p>
        </w:tc>
        <w:tc>
          <w:tcPr>
            <w:tcW w:w="498" w:type="pct"/>
            <w:tcBorders>
              <w:top w:val="nil"/>
              <w:left w:val="nil"/>
              <w:bottom w:val="single" w:sz="4" w:space="0" w:color="auto"/>
              <w:right w:val="single" w:sz="4" w:space="0" w:color="auto"/>
            </w:tcBorders>
            <w:shd w:val="clear" w:color="auto" w:fill="auto"/>
            <w:noWrap/>
            <w:vAlign w:val="center"/>
            <w:hideMark/>
          </w:tcPr>
          <w:p w14:paraId="430929BF" w14:textId="77777777" w:rsidR="00C10374" w:rsidRPr="00C10374" w:rsidRDefault="00C10374" w:rsidP="00C10374">
            <w:pPr>
              <w:spacing w:line="240" w:lineRule="auto"/>
              <w:jc w:val="right"/>
              <w:rPr>
                <w:sz w:val="12"/>
                <w:szCs w:val="12"/>
              </w:rPr>
            </w:pPr>
            <w:r w:rsidRPr="00C10374">
              <w:rPr>
                <w:sz w:val="12"/>
                <w:szCs w:val="12"/>
              </w:rPr>
              <w:t>96,9</w:t>
            </w:r>
          </w:p>
        </w:tc>
        <w:tc>
          <w:tcPr>
            <w:tcW w:w="558" w:type="pct"/>
            <w:tcBorders>
              <w:top w:val="nil"/>
              <w:left w:val="nil"/>
              <w:bottom w:val="single" w:sz="4" w:space="0" w:color="auto"/>
              <w:right w:val="single" w:sz="4" w:space="0" w:color="auto"/>
            </w:tcBorders>
            <w:shd w:val="clear" w:color="auto" w:fill="auto"/>
            <w:noWrap/>
            <w:vAlign w:val="center"/>
            <w:hideMark/>
          </w:tcPr>
          <w:p w14:paraId="51936BF0"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FA0B114"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2B60C67"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A8ADB7"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5C786A7" w14:textId="77777777" w:rsidR="00C10374" w:rsidRPr="00C10374" w:rsidRDefault="00C10374" w:rsidP="00C10374">
            <w:pPr>
              <w:spacing w:line="240" w:lineRule="auto"/>
              <w:rPr>
                <w:sz w:val="12"/>
                <w:szCs w:val="12"/>
              </w:rPr>
            </w:pPr>
            <w:r w:rsidRPr="00C10374">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22857C74" w14:textId="77777777" w:rsidR="00C10374" w:rsidRPr="00C10374" w:rsidRDefault="00C10374" w:rsidP="00C10374">
            <w:pPr>
              <w:spacing w:line="240" w:lineRule="auto"/>
              <w:jc w:val="right"/>
              <w:rPr>
                <w:sz w:val="12"/>
                <w:szCs w:val="12"/>
              </w:rPr>
            </w:pPr>
            <w:r w:rsidRPr="00C10374">
              <w:rPr>
                <w:sz w:val="12"/>
                <w:szCs w:val="12"/>
              </w:rPr>
              <w:t>88 141</w:t>
            </w:r>
          </w:p>
        </w:tc>
        <w:tc>
          <w:tcPr>
            <w:tcW w:w="655" w:type="pct"/>
            <w:tcBorders>
              <w:top w:val="nil"/>
              <w:left w:val="nil"/>
              <w:bottom w:val="single" w:sz="4" w:space="0" w:color="auto"/>
              <w:right w:val="single" w:sz="4" w:space="0" w:color="auto"/>
            </w:tcBorders>
            <w:shd w:val="clear" w:color="auto" w:fill="auto"/>
            <w:noWrap/>
            <w:vAlign w:val="center"/>
            <w:hideMark/>
          </w:tcPr>
          <w:p w14:paraId="76042210" w14:textId="77777777" w:rsidR="00C10374" w:rsidRPr="00C10374" w:rsidRDefault="00C10374" w:rsidP="00C10374">
            <w:pPr>
              <w:spacing w:line="240" w:lineRule="auto"/>
              <w:jc w:val="right"/>
              <w:rPr>
                <w:sz w:val="12"/>
                <w:szCs w:val="12"/>
              </w:rPr>
            </w:pPr>
            <w:r w:rsidRPr="00C10374">
              <w:rPr>
                <w:sz w:val="12"/>
                <w:szCs w:val="12"/>
              </w:rPr>
              <w:t>74 812,31</w:t>
            </w:r>
          </w:p>
        </w:tc>
        <w:tc>
          <w:tcPr>
            <w:tcW w:w="498" w:type="pct"/>
            <w:tcBorders>
              <w:top w:val="nil"/>
              <w:left w:val="nil"/>
              <w:bottom w:val="single" w:sz="4" w:space="0" w:color="auto"/>
              <w:right w:val="single" w:sz="4" w:space="0" w:color="auto"/>
            </w:tcBorders>
            <w:shd w:val="clear" w:color="auto" w:fill="auto"/>
            <w:noWrap/>
            <w:vAlign w:val="center"/>
            <w:hideMark/>
          </w:tcPr>
          <w:p w14:paraId="179BBB4C" w14:textId="77777777" w:rsidR="00C10374" w:rsidRPr="00C10374" w:rsidRDefault="00C10374" w:rsidP="00C10374">
            <w:pPr>
              <w:spacing w:line="240" w:lineRule="auto"/>
              <w:jc w:val="right"/>
              <w:rPr>
                <w:sz w:val="12"/>
                <w:szCs w:val="12"/>
              </w:rPr>
            </w:pPr>
            <w:r w:rsidRPr="00C10374">
              <w:rPr>
                <w:sz w:val="12"/>
                <w:szCs w:val="12"/>
              </w:rPr>
              <w:t>84,9</w:t>
            </w:r>
          </w:p>
        </w:tc>
        <w:tc>
          <w:tcPr>
            <w:tcW w:w="558" w:type="pct"/>
            <w:tcBorders>
              <w:top w:val="nil"/>
              <w:left w:val="nil"/>
              <w:bottom w:val="single" w:sz="4" w:space="0" w:color="auto"/>
              <w:right w:val="single" w:sz="4" w:space="0" w:color="auto"/>
            </w:tcBorders>
            <w:shd w:val="clear" w:color="auto" w:fill="auto"/>
            <w:noWrap/>
            <w:vAlign w:val="center"/>
            <w:hideMark/>
          </w:tcPr>
          <w:p w14:paraId="4C6D1346" w14:textId="77777777" w:rsidR="00C10374" w:rsidRPr="00C10374" w:rsidRDefault="00C10374" w:rsidP="00C10374">
            <w:pPr>
              <w:spacing w:line="240" w:lineRule="auto"/>
              <w:jc w:val="right"/>
              <w:rPr>
                <w:sz w:val="12"/>
                <w:szCs w:val="12"/>
              </w:rPr>
            </w:pPr>
            <w:r w:rsidRPr="00C10374">
              <w:rPr>
                <w:sz w:val="12"/>
                <w:szCs w:val="12"/>
              </w:rPr>
              <w:t>88 141</w:t>
            </w:r>
          </w:p>
        </w:tc>
        <w:tc>
          <w:tcPr>
            <w:tcW w:w="655" w:type="pct"/>
            <w:tcBorders>
              <w:top w:val="nil"/>
              <w:left w:val="nil"/>
              <w:bottom w:val="single" w:sz="4" w:space="0" w:color="auto"/>
              <w:right w:val="single" w:sz="4" w:space="0" w:color="auto"/>
            </w:tcBorders>
            <w:shd w:val="clear" w:color="auto" w:fill="auto"/>
            <w:noWrap/>
            <w:vAlign w:val="center"/>
            <w:hideMark/>
          </w:tcPr>
          <w:p w14:paraId="0F8934E8" w14:textId="77777777" w:rsidR="00C10374" w:rsidRPr="00C10374" w:rsidRDefault="00C10374" w:rsidP="00C10374">
            <w:pPr>
              <w:spacing w:line="240" w:lineRule="auto"/>
              <w:jc w:val="right"/>
              <w:rPr>
                <w:sz w:val="12"/>
                <w:szCs w:val="12"/>
              </w:rPr>
            </w:pPr>
            <w:r w:rsidRPr="00C10374">
              <w:rPr>
                <w:sz w:val="12"/>
                <w:szCs w:val="12"/>
              </w:rPr>
              <w:t>74 812,31</w:t>
            </w:r>
          </w:p>
        </w:tc>
        <w:tc>
          <w:tcPr>
            <w:tcW w:w="498" w:type="pct"/>
            <w:tcBorders>
              <w:top w:val="nil"/>
              <w:left w:val="nil"/>
              <w:bottom w:val="single" w:sz="4" w:space="0" w:color="auto"/>
              <w:right w:val="single" w:sz="4" w:space="0" w:color="auto"/>
            </w:tcBorders>
            <w:shd w:val="clear" w:color="auto" w:fill="auto"/>
            <w:noWrap/>
            <w:vAlign w:val="center"/>
            <w:hideMark/>
          </w:tcPr>
          <w:p w14:paraId="1DBF5EE8" w14:textId="77777777" w:rsidR="00C10374" w:rsidRPr="00C10374" w:rsidRDefault="00C10374" w:rsidP="00C10374">
            <w:pPr>
              <w:spacing w:line="240" w:lineRule="auto"/>
              <w:jc w:val="right"/>
              <w:rPr>
                <w:sz w:val="12"/>
                <w:szCs w:val="12"/>
              </w:rPr>
            </w:pPr>
            <w:r w:rsidRPr="00C10374">
              <w:rPr>
                <w:sz w:val="12"/>
                <w:szCs w:val="12"/>
              </w:rPr>
              <w:t>84,9</w:t>
            </w:r>
          </w:p>
        </w:tc>
      </w:tr>
      <w:tr w:rsidR="00C10374" w:rsidRPr="00C10374" w14:paraId="18355F44"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F1D319A" w14:textId="77777777" w:rsidR="00C10374" w:rsidRPr="00C10374" w:rsidRDefault="00C10374" w:rsidP="00C10374">
            <w:pPr>
              <w:spacing w:line="240" w:lineRule="auto"/>
              <w:rPr>
                <w:b/>
                <w:bCs/>
                <w:sz w:val="12"/>
                <w:szCs w:val="12"/>
              </w:rPr>
            </w:pPr>
            <w:r w:rsidRPr="00C10374">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2E04BEE8" w14:textId="77777777" w:rsidR="00C10374" w:rsidRPr="00C10374" w:rsidRDefault="00C10374" w:rsidP="00C10374">
            <w:pPr>
              <w:spacing w:line="240" w:lineRule="auto"/>
              <w:jc w:val="right"/>
              <w:rPr>
                <w:b/>
                <w:bCs/>
                <w:sz w:val="12"/>
                <w:szCs w:val="12"/>
              </w:rPr>
            </w:pPr>
            <w:r w:rsidRPr="00C10374">
              <w:rPr>
                <w:b/>
                <w:bCs/>
                <w:sz w:val="12"/>
                <w:szCs w:val="12"/>
              </w:rPr>
              <w:t>17 717 031</w:t>
            </w:r>
          </w:p>
        </w:tc>
        <w:tc>
          <w:tcPr>
            <w:tcW w:w="655" w:type="pct"/>
            <w:tcBorders>
              <w:top w:val="nil"/>
              <w:left w:val="nil"/>
              <w:bottom w:val="single" w:sz="4" w:space="0" w:color="auto"/>
              <w:right w:val="single" w:sz="4" w:space="0" w:color="auto"/>
            </w:tcBorders>
            <w:shd w:val="clear" w:color="000000" w:fill="D5E3F2"/>
            <w:noWrap/>
            <w:vAlign w:val="center"/>
            <w:hideMark/>
          </w:tcPr>
          <w:p w14:paraId="071C9B95" w14:textId="77777777" w:rsidR="00C10374" w:rsidRPr="00C10374" w:rsidRDefault="00C10374" w:rsidP="00C10374">
            <w:pPr>
              <w:spacing w:line="240" w:lineRule="auto"/>
              <w:jc w:val="right"/>
              <w:rPr>
                <w:b/>
                <w:bCs/>
                <w:sz w:val="12"/>
                <w:szCs w:val="12"/>
              </w:rPr>
            </w:pPr>
            <w:r w:rsidRPr="00C10374">
              <w:rPr>
                <w:b/>
                <w:bCs/>
                <w:sz w:val="12"/>
                <w:szCs w:val="12"/>
              </w:rPr>
              <w:t>17 153 703,51</w:t>
            </w:r>
          </w:p>
        </w:tc>
        <w:tc>
          <w:tcPr>
            <w:tcW w:w="498" w:type="pct"/>
            <w:tcBorders>
              <w:top w:val="nil"/>
              <w:left w:val="nil"/>
              <w:bottom w:val="single" w:sz="4" w:space="0" w:color="auto"/>
              <w:right w:val="single" w:sz="4" w:space="0" w:color="auto"/>
            </w:tcBorders>
            <w:shd w:val="clear" w:color="000000" w:fill="D5E3F2"/>
            <w:noWrap/>
            <w:vAlign w:val="center"/>
            <w:hideMark/>
          </w:tcPr>
          <w:p w14:paraId="6F8959AD" w14:textId="77777777" w:rsidR="00C10374" w:rsidRPr="00C10374" w:rsidRDefault="00C10374" w:rsidP="00C10374">
            <w:pPr>
              <w:spacing w:line="240" w:lineRule="auto"/>
              <w:jc w:val="right"/>
              <w:rPr>
                <w:b/>
                <w:bCs/>
                <w:sz w:val="12"/>
                <w:szCs w:val="12"/>
              </w:rPr>
            </w:pPr>
            <w:r w:rsidRPr="00C10374">
              <w:rPr>
                <w:b/>
                <w:bCs/>
                <w:sz w:val="12"/>
                <w:szCs w:val="12"/>
              </w:rPr>
              <w:t>96,8</w:t>
            </w:r>
          </w:p>
        </w:tc>
        <w:tc>
          <w:tcPr>
            <w:tcW w:w="558" w:type="pct"/>
            <w:tcBorders>
              <w:top w:val="nil"/>
              <w:left w:val="nil"/>
              <w:bottom w:val="single" w:sz="4" w:space="0" w:color="auto"/>
              <w:right w:val="single" w:sz="4" w:space="0" w:color="auto"/>
            </w:tcBorders>
            <w:shd w:val="clear" w:color="000000" w:fill="D5E3F2"/>
            <w:noWrap/>
            <w:vAlign w:val="center"/>
            <w:hideMark/>
          </w:tcPr>
          <w:p w14:paraId="034224AF" w14:textId="77777777" w:rsidR="00C10374" w:rsidRPr="00C10374" w:rsidRDefault="00C10374" w:rsidP="00C10374">
            <w:pPr>
              <w:spacing w:line="240" w:lineRule="auto"/>
              <w:jc w:val="right"/>
              <w:rPr>
                <w:b/>
                <w:bCs/>
                <w:sz w:val="12"/>
                <w:szCs w:val="12"/>
              </w:rPr>
            </w:pPr>
            <w:r w:rsidRPr="00C10374">
              <w:rPr>
                <w:b/>
                <w:bCs/>
                <w:sz w:val="12"/>
                <w:szCs w:val="12"/>
              </w:rPr>
              <w:t>1 455 924</w:t>
            </w:r>
          </w:p>
        </w:tc>
        <w:tc>
          <w:tcPr>
            <w:tcW w:w="655" w:type="pct"/>
            <w:tcBorders>
              <w:top w:val="nil"/>
              <w:left w:val="nil"/>
              <w:bottom w:val="single" w:sz="4" w:space="0" w:color="auto"/>
              <w:right w:val="single" w:sz="4" w:space="0" w:color="auto"/>
            </w:tcBorders>
            <w:shd w:val="clear" w:color="000000" w:fill="D5E3F2"/>
            <w:noWrap/>
            <w:vAlign w:val="center"/>
            <w:hideMark/>
          </w:tcPr>
          <w:p w14:paraId="1B85F12B" w14:textId="77777777" w:rsidR="00C10374" w:rsidRPr="00C10374" w:rsidRDefault="00C10374" w:rsidP="00C10374">
            <w:pPr>
              <w:spacing w:line="240" w:lineRule="auto"/>
              <w:jc w:val="right"/>
              <w:rPr>
                <w:b/>
                <w:bCs/>
                <w:sz w:val="12"/>
                <w:szCs w:val="12"/>
              </w:rPr>
            </w:pPr>
            <w:r w:rsidRPr="00C10374">
              <w:rPr>
                <w:b/>
                <w:bCs/>
                <w:sz w:val="12"/>
                <w:szCs w:val="12"/>
              </w:rPr>
              <w:t>1 432 820,31</w:t>
            </w:r>
          </w:p>
        </w:tc>
        <w:tc>
          <w:tcPr>
            <w:tcW w:w="498" w:type="pct"/>
            <w:tcBorders>
              <w:top w:val="nil"/>
              <w:left w:val="nil"/>
              <w:bottom w:val="single" w:sz="4" w:space="0" w:color="auto"/>
              <w:right w:val="single" w:sz="4" w:space="0" w:color="auto"/>
            </w:tcBorders>
            <w:shd w:val="clear" w:color="000000" w:fill="D5E3F2"/>
            <w:noWrap/>
            <w:vAlign w:val="center"/>
            <w:hideMark/>
          </w:tcPr>
          <w:p w14:paraId="7C81BCD0" w14:textId="77777777" w:rsidR="00C10374" w:rsidRPr="00C10374" w:rsidRDefault="00C10374" w:rsidP="00C10374">
            <w:pPr>
              <w:spacing w:line="240" w:lineRule="auto"/>
              <w:jc w:val="right"/>
              <w:rPr>
                <w:b/>
                <w:bCs/>
                <w:sz w:val="12"/>
                <w:szCs w:val="12"/>
              </w:rPr>
            </w:pPr>
            <w:r w:rsidRPr="00C10374">
              <w:rPr>
                <w:b/>
                <w:bCs/>
                <w:sz w:val="12"/>
                <w:szCs w:val="12"/>
              </w:rPr>
              <w:t>98,4</w:t>
            </w:r>
          </w:p>
        </w:tc>
      </w:tr>
      <w:tr w:rsidR="00C10374" w:rsidRPr="00C10374" w14:paraId="0532EECE"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94762A" w14:textId="77777777" w:rsidR="00C10374" w:rsidRPr="00C10374" w:rsidRDefault="00C10374" w:rsidP="00C10374">
            <w:pPr>
              <w:spacing w:line="240" w:lineRule="auto"/>
              <w:rPr>
                <w:b/>
                <w:bCs/>
                <w:i/>
                <w:iCs/>
                <w:sz w:val="12"/>
                <w:szCs w:val="12"/>
              </w:rPr>
            </w:pPr>
            <w:r w:rsidRPr="00C10374">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24860785" w14:textId="77777777" w:rsidR="00C10374" w:rsidRPr="00C10374" w:rsidRDefault="00C10374" w:rsidP="00C10374">
            <w:pPr>
              <w:spacing w:line="240" w:lineRule="auto"/>
              <w:jc w:val="right"/>
              <w:rPr>
                <w:b/>
                <w:bCs/>
                <w:i/>
                <w:iCs/>
                <w:sz w:val="12"/>
                <w:szCs w:val="12"/>
              </w:rPr>
            </w:pPr>
            <w:r w:rsidRPr="00C10374">
              <w:rPr>
                <w:b/>
                <w:bCs/>
                <w:i/>
                <w:iCs/>
                <w:sz w:val="12"/>
                <w:szCs w:val="12"/>
              </w:rPr>
              <w:t>8 632 262</w:t>
            </w:r>
          </w:p>
        </w:tc>
        <w:tc>
          <w:tcPr>
            <w:tcW w:w="655" w:type="pct"/>
            <w:tcBorders>
              <w:top w:val="nil"/>
              <w:left w:val="nil"/>
              <w:bottom w:val="single" w:sz="4" w:space="0" w:color="auto"/>
              <w:right w:val="single" w:sz="4" w:space="0" w:color="auto"/>
            </w:tcBorders>
            <w:shd w:val="clear" w:color="000000" w:fill="EAF1F6"/>
            <w:noWrap/>
            <w:vAlign w:val="center"/>
            <w:hideMark/>
          </w:tcPr>
          <w:p w14:paraId="44DB4020" w14:textId="77777777" w:rsidR="00C10374" w:rsidRPr="00C10374" w:rsidRDefault="00C10374" w:rsidP="00C10374">
            <w:pPr>
              <w:spacing w:line="240" w:lineRule="auto"/>
              <w:jc w:val="right"/>
              <w:rPr>
                <w:b/>
                <w:bCs/>
                <w:i/>
                <w:iCs/>
                <w:sz w:val="12"/>
                <w:szCs w:val="12"/>
              </w:rPr>
            </w:pPr>
            <w:r w:rsidRPr="00C10374">
              <w:rPr>
                <w:b/>
                <w:bCs/>
                <w:i/>
                <w:iCs/>
                <w:sz w:val="12"/>
                <w:szCs w:val="12"/>
              </w:rPr>
              <w:t>8 628 911,72</w:t>
            </w:r>
          </w:p>
        </w:tc>
        <w:tc>
          <w:tcPr>
            <w:tcW w:w="498" w:type="pct"/>
            <w:tcBorders>
              <w:top w:val="nil"/>
              <w:left w:val="nil"/>
              <w:bottom w:val="single" w:sz="4" w:space="0" w:color="auto"/>
              <w:right w:val="single" w:sz="4" w:space="0" w:color="auto"/>
            </w:tcBorders>
            <w:shd w:val="clear" w:color="000000" w:fill="EAF1F6"/>
            <w:noWrap/>
            <w:vAlign w:val="center"/>
            <w:hideMark/>
          </w:tcPr>
          <w:p w14:paraId="2A37D80E"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B684F0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BAD87E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B429AA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23A5E495"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FFFFEC" w14:textId="77777777" w:rsidR="00C10374" w:rsidRPr="00C10374" w:rsidRDefault="00C10374" w:rsidP="00C10374">
            <w:pPr>
              <w:spacing w:line="240" w:lineRule="auto"/>
              <w:rPr>
                <w:b/>
                <w:bCs/>
                <w:i/>
                <w:iCs/>
                <w:sz w:val="12"/>
                <w:szCs w:val="12"/>
              </w:rPr>
            </w:pPr>
            <w:r w:rsidRPr="00C10374">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3109C538" w14:textId="77777777" w:rsidR="00C10374" w:rsidRPr="00C10374" w:rsidRDefault="00C10374" w:rsidP="00C10374">
            <w:pPr>
              <w:spacing w:line="240" w:lineRule="auto"/>
              <w:jc w:val="right"/>
              <w:rPr>
                <w:b/>
                <w:bCs/>
                <w:i/>
                <w:iCs/>
                <w:sz w:val="12"/>
                <w:szCs w:val="12"/>
              </w:rPr>
            </w:pPr>
            <w:r w:rsidRPr="00C10374">
              <w:rPr>
                <w:b/>
                <w:bCs/>
                <w:i/>
                <w:iCs/>
                <w:sz w:val="12"/>
                <w:szCs w:val="12"/>
              </w:rPr>
              <w:t>26 550</w:t>
            </w:r>
          </w:p>
        </w:tc>
        <w:tc>
          <w:tcPr>
            <w:tcW w:w="655" w:type="pct"/>
            <w:tcBorders>
              <w:top w:val="nil"/>
              <w:left w:val="nil"/>
              <w:bottom w:val="single" w:sz="4" w:space="0" w:color="auto"/>
              <w:right w:val="single" w:sz="4" w:space="0" w:color="auto"/>
            </w:tcBorders>
            <w:shd w:val="clear" w:color="000000" w:fill="EAF1F6"/>
            <w:noWrap/>
            <w:vAlign w:val="center"/>
            <w:hideMark/>
          </w:tcPr>
          <w:p w14:paraId="5EDFCFEE" w14:textId="77777777" w:rsidR="00C10374" w:rsidRPr="00C10374" w:rsidRDefault="00C10374" w:rsidP="00C10374">
            <w:pPr>
              <w:spacing w:line="240" w:lineRule="auto"/>
              <w:jc w:val="right"/>
              <w:rPr>
                <w:b/>
                <w:bCs/>
                <w:i/>
                <w:iCs/>
                <w:sz w:val="12"/>
                <w:szCs w:val="12"/>
              </w:rPr>
            </w:pPr>
            <w:r w:rsidRPr="00C10374">
              <w:rPr>
                <w:b/>
                <w:bCs/>
                <w:i/>
                <w:iCs/>
                <w:sz w:val="12"/>
                <w:szCs w:val="12"/>
              </w:rPr>
              <w:t>22 281,27</w:t>
            </w:r>
          </w:p>
        </w:tc>
        <w:tc>
          <w:tcPr>
            <w:tcW w:w="498" w:type="pct"/>
            <w:tcBorders>
              <w:top w:val="nil"/>
              <w:left w:val="nil"/>
              <w:bottom w:val="single" w:sz="4" w:space="0" w:color="auto"/>
              <w:right w:val="single" w:sz="4" w:space="0" w:color="auto"/>
            </w:tcBorders>
            <w:shd w:val="clear" w:color="000000" w:fill="EAF1F6"/>
            <w:noWrap/>
            <w:vAlign w:val="center"/>
            <w:hideMark/>
          </w:tcPr>
          <w:p w14:paraId="4B38CE74" w14:textId="77777777" w:rsidR="00C10374" w:rsidRPr="00C10374" w:rsidRDefault="00C10374" w:rsidP="00C10374">
            <w:pPr>
              <w:spacing w:line="240" w:lineRule="auto"/>
              <w:jc w:val="right"/>
              <w:rPr>
                <w:b/>
                <w:bCs/>
                <w:i/>
                <w:iCs/>
                <w:sz w:val="12"/>
                <w:szCs w:val="12"/>
              </w:rPr>
            </w:pPr>
            <w:r w:rsidRPr="00C10374">
              <w:rPr>
                <w:b/>
                <w:bCs/>
                <w:i/>
                <w:iCs/>
                <w:sz w:val="12"/>
                <w:szCs w:val="12"/>
              </w:rPr>
              <w:t>83,9</w:t>
            </w:r>
          </w:p>
        </w:tc>
        <w:tc>
          <w:tcPr>
            <w:tcW w:w="558" w:type="pct"/>
            <w:tcBorders>
              <w:top w:val="nil"/>
              <w:left w:val="nil"/>
              <w:bottom w:val="single" w:sz="4" w:space="0" w:color="auto"/>
              <w:right w:val="single" w:sz="4" w:space="0" w:color="auto"/>
            </w:tcBorders>
            <w:shd w:val="clear" w:color="000000" w:fill="EAF1F6"/>
            <w:noWrap/>
            <w:vAlign w:val="center"/>
            <w:hideMark/>
          </w:tcPr>
          <w:p w14:paraId="5D550EAE" w14:textId="77777777" w:rsidR="00C10374" w:rsidRPr="00C10374" w:rsidRDefault="00C10374" w:rsidP="00C10374">
            <w:pPr>
              <w:spacing w:line="240" w:lineRule="auto"/>
              <w:jc w:val="right"/>
              <w:rPr>
                <w:b/>
                <w:bCs/>
                <w:i/>
                <w:iCs/>
                <w:sz w:val="12"/>
                <w:szCs w:val="12"/>
              </w:rPr>
            </w:pPr>
            <w:r w:rsidRPr="00C10374">
              <w:rPr>
                <w:b/>
                <w:bCs/>
                <w:i/>
                <w:iCs/>
                <w:sz w:val="12"/>
                <w:szCs w:val="12"/>
              </w:rPr>
              <w:t>26 550</w:t>
            </w:r>
          </w:p>
        </w:tc>
        <w:tc>
          <w:tcPr>
            <w:tcW w:w="655" w:type="pct"/>
            <w:tcBorders>
              <w:top w:val="nil"/>
              <w:left w:val="nil"/>
              <w:bottom w:val="single" w:sz="4" w:space="0" w:color="auto"/>
              <w:right w:val="single" w:sz="4" w:space="0" w:color="auto"/>
            </w:tcBorders>
            <w:shd w:val="clear" w:color="000000" w:fill="EAF1F6"/>
            <w:noWrap/>
            <w:vAlign w:val="center"/>
            <w:hideMark/>
          </w:tcPr>
          <w:p w14:paraId="2321218C" w14:textId="77777777" w:rsidR="00C10374" w:rsidRPr="00C10374" w:rsidRDefault="00C10374" w:rsidP="00C10374">
            <w:pPr>
              <w:spacing w:line="240" w:lineRule="auto"/>
              <w:jc w:val="right"/>
              <w:rPr>
                <w:b/>
                <w:bCs/>
                <w:i/>
                <w:iCs/>
                <w:sz w:val="12"/>
                <w:szCs w:val="12"/>
              </w:rPr>
            </w:pPr>
            <w:r w:rsidRPr="00C10374">
              <w:rPr>
                <w:b/>
                <w:bCs/>
                <w:i/>
                <w:iCs/>
                <w:sz w:val="12"/>
                <w:szCs w:val="12"/>
              </w:rPr>
              <w:t>22 281,27</w:t>
            </w:r>
          </w:p>
        </w:tc>
        <w:tc>
          <w:tcPr>
            <w:tcW w:w="498" w:type="pct"/>
            <w:tcBorders>
              <w:top w:val="nil"/>
              <w:left w:val="nil"/>
              <w:bottom w:val="single" w:sz="4" w:space="0" w:color="auto"/>
              <w:right w:val="single" w:sz="4" w:space="0" w:color="auto"/>
            </w:tcBorders>
            <w:shd w:val="clear" w:color="000000" w:fill="EAF1F6"/>
            <w:noWrap/>
            <w:vAlign w:val="center"/>
            <w:hideMark/>
          </w:tcPr>
          <w:p w14:paraId="4910C6C2" w14:textId="77777777" w:rsidR="00C10374" w:rsidRPr="00C10374" w:rsidRDefault="00C10374" w:rsidP="00C10374">
            <w:pPr>
              <w:spacing w:line="240" w:lineRule="auto"/>
              <w:jc w:val="right"/>
              <w:rPr>
                <w:b/>
                <w:bCs/>
                <w:i/>
                <w:iCs/>
                <w:sz w:val="12"/>
                <w:szCs w:val="12"/>
              </w:rPr>
            </w:pPr>
            <w:r w:rsidRPr="00C10374">
              <w:rPr>
                <w:b/>
                <w:bCs/>
                <w:i/>
                <w:iCs/>
                <w:sz w:val="12"/>
                <w:szCs w:val="12"/>
              </w:rPr>
              <w:t>83,9</w:t>
            </w:r>
          </w:p>
        </w:tc>
      </w:tr>
      <w:tr w:rsidR="00C10374" w:rsidRPr="00C10374" w14:paraId="086D63AC"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3EF562" w14:textId="77777777" w:rsidR="00C10374" w:rsidRPr="00C10374" w:rsidRDefault="00C10374" w:rsidP="00C10374">
            <w:pPr>
              <w:spacing w:line="240" w:lineRule="auto"/>
              <w:rPr>
                <w:b/>
                <w:bCs/>
                <w:i/>
                <w:iCs/>
                <w:sz w:val="12"/>
                <w:szCs w:val="12"/>
              </w:rPr>
            </w:pPr>
            <w:r w:rsidRPr="00C10374">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0586E7E" w14:textId="77777777" w:rsidR="00C10374" w:rsidRPr="00C10374" w:rsidRDefault="00C10374" w:rsidP="00C10374">
            <w:pPr>
              <w:spacing w:line="240" w:lineRule="auto"/>
              <w:jc w:val="right"/>
              <w:rPr>
                <w:b/>
                <w:bCs/>
                <w:i/>
                <w:iCs/>
                <w:sz w:val="12"/>
                <w:szCs w:val="12"/>
              </w:rPr>
            </w:pPr>
            <w:r w:rsidRPr="00C10374">
              <w:rPr>
                <w:b/>
                <w:bCs/>
                <w:i/>
                <w:iCs/>
                <w:sz w:val="12"/>
                <w:szCs w:val="12"/>
              </w:rPr>
              <w:t>828 137</w:t>
            </w:r>
          </w:p>
        </w:tc>
        <w:tc>
          <w:tcPr>
            <w:tcW w:w="655" w:type="pct"/>
            <w:tcBorders>
              <w:top w:val="nil"/>
              <w:left w:val="nil"/>
              <w:bottom w:val="single" w:sz="4" w:space="0" w:color="auto"/>
              <w:right w:val="single" w:sz="4" w:space="0" w:color="auto"/>
            </w:tcBorders>
            <w:shd w:val="clear" w:color="000000" w:fill="EAF1F6"/>
            <w:noWrap/>
            <w:vAlign w:val="center"/>
            <w:hideMark/>
          </w:tcPr>
          <w:p w14:paraId="1B93B2F7" w14:textId="77777777" w:rsidR="00C10374" w:rsidRPr="00C10374" w:rsidRDefault="00C10374" w:rsidP="00C10374">
            <w:pPr>
              <w:spacing w:line="240" w:lineRule="auto"/>
              <w:jc w:val="right"/>
              <w:rPr>
                <w:b/>
                <w:bCs/>
                <w:i/>
                <w:iCs/>
                <w:sz w:val="12"/>
                <w:szCs w:val="12"/>
              </w:rPr>
            </w:pPr>
            <w:r w:rsidRPr="00C10374">
              <w:rPr>
                <w:b/>
                <w:bCs/>
                <w:i/>
                <w:iCs/>
                <w:sz w:val="12"/>
                <w:szCs w:val="12"/>
              </w:rPr>
              <w:t>827 992,63</w:t>
            </w:r>
          </w:p>
        </w:tc>
        <w:tc>
          <w:tcPr>
            <w:tcW w:w="498" w:type="pct"/>
            <w:tcBorders>
              <w:top w:val="nil"/>
              <w:left w:val="nil"/>
              <w:bottom w:val="single" w:sz="4" w:space="0" w:color="auto"/>
              <w:right w:val="single" w:sz="4" w:space="0" w:color="auto"/>
            </w:tcBorders>
            <w:shd w:val="clear" w:color="000000" w:fill="EAF1F6"/>
            <w:noWrap/>
            <w:vAlign w:val="center"/>
            <w:hideMark/>
          </w:tcPr>
          <w:p w14:paraId="0C456362"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D025C2D" w14:textId="77777777" w:rsidR="00C10374" w:rsidRPr="00C10374" w:rsidRDefault="00C10374" w:rsidP="00C10374">
            <w:pPr>
              <w:spacing w:line="240" w:lineRule="auto"/>
              <w:jc w:val="right"/>
              <w:rPr>
                <w:b/>
                <w:bCs/>
                <w:i/>
                <w:iCs/>
                <w:sz w:val="12"/>
                <w:szCs w:val="12"/>
              </w:rPr>
            </w:pPr>
            <w:r w:rsidRPr="00C10374">
              <w:rPr>
                <w:b/>
                <w:bCs/>
                <w:i/>
                <w:iCs/>
                <w:sz w:val="12"/>
                <w:szCs w:val="12"/>
              </w:rPr>
              <w:t>95 740</w:t>
            </w:r>
          </w:p>
        </w:tc>
        <w:tc>
          <w:tcPr>
            <w:tcW w:w="655" w:type="pct"/>
            <w:tcBorders>
              <w:top w:val="nil"/>
              <w:left w:val="nil"/>
              <w:bottom w:val="single" w:sz="4" w:space="0" w:color="auto"/>
              <w:right w:val="single" w:sz="4" w:space="0" w:color="auto"/>
            </w:tcBorders>
            <w:shd w:val="clear" w:color="000000" w:fill="EAF1F6"/>
            <w:noWrap/>
            <w:vAlign w:val="center"/>
            <w:hideMark/>
          </w:tcPr>
          <w:p w14:paraId="3E96FF51" w14:textId="77777777" w:rsidR="00C10374" w:rsidRPr="00C10374" w:rsidRDefault="00C10374" w:rsidP="00C10374">
            <w:pPr>
              <w:spacing w:line="240" w:lineRule="auto"/>
              <w:jc w:val="right"/>
              <w:rPr>
                <w:b/>
                <w:bCs/>
                <w:i/>
                <w:iCs/>
                <w:sz w:val="12"/>
                <w:szCs w:val="12"/>
              </w:rPr>
            </w:pPr>
            <w:r w:rsidRPr="00C10374">
              <w:rPr>
                <w:b/>
                <w:bCs/>
                <w:i/>
                <w:iCs/>
                <w:sz w:val="12"/>
                <w:szCs w:val="12"/>
              </w:rPr>
              <w:t>95 740,00</w:t>
            </w:r>
          </w:p>
        </w:tc>
        <w:tc>
          <w:tcPr>
            <w:tcW w:w="498" w:type="pct"/>
            <w:tcBorders>
              <w:top w:val="nil"/>
              <w:left w:val="nil"/>
              <w:bottom w:val="single" w:sz="4" w:space="0" w:color="auto"/>
              <w:right w:val="single" w:sz="4" w:space="0" w:color="auto"/>
            </w:tcBorders>
            <w:shd w:val="clear" w:color="000000" w:fill="EAF1F6"/>
            <w:noWrap/>
            <w:vAlign w:val="center"/>
            <w:hideMark/>
          </w:tcPr>
          <w:p w14:paraId="41CD9F84"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40A4D07E"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795735B" w14:textId="77777777" w:rsidR="00C10374" w:rsidRPr="00C10374" w:rsidRDefault="00C10374" w:rsidP="00C10374">
            <w:pPr>
              <w:spacing w:line="240" w:lineRule="auto"/>
              <w:rPr>
                <w:b/>
                <w:bCs/>
                <w:i/>
                <w:iCs/>
                <w:sz w:val="12"/>
                <w:szCs w:val="12"/>
              </w:rPr>
            </w:pPr>
            <w:r w:rsidRPr="00C10374">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6B775AE6" w14:textId="77777777" w:rsidR="00C10374" w:rsidRPr="00C10374" w:rsidRDefault="00C10374" w:rsidP="00C10374">
            <w:pPr>
              <w:spacing w:line="240" w:lineRule="auto"/>
              <w:jc w:val="right"/>
              <w:rPr>
                <w:b/>
                <w:bCs/>
                <w:i/>
                <w:iCs/>
                <w:sz w:val="12"/>
                <w:szCs w:val="12"/>
              </w:rPr>
            </w:pPr>
            <w:r w:rsidRPr="00C10374">
              <w:rPr>
                <w:b/>
                <w:bCs/>
                <w:i/>
                <w:iCs/>
                <w:sz w:val="12"/>
                <w:szCs w:val="12"/>
              </w:rPr>
              <w:t>1 641 336</w:t>
            </w:r>
          </w:p>
        </w:tc>
        <w:tc>
          <w:tcPr>
            <w:tcW w:w="655" w:type="pct"/>
            <w:tcBorders>
              <w:top w:val="nil"/>
              <w:left w:val="nil"/>
              <w:bottom w:val="single" w:sz="4" w:space="0" w:color="auto"/>
              <w:right w:val="single" w:sz="4" w:space="0" w:color="auto"/>
            </w:tcBorders>
            <w:shd w:val="clear" w:color="000000" w:fill="EAF1F6"/>
            <w:noWrap/>
            <w:vAlign w:val="center"/>
            <w:hideMark/>
          </w:tcPr>
          <w:p w14:paraId="5CE71886" w14:textId="77777777" w:rsidR="00C10374" w:rsidRPr="00C10374" w:rsidRDefault="00C10374" w:rsidP="00C10374">
            <w:pPr>
              <w:spacing w:line="240" w:lineRule="auto"/>
              <w:jc w:val="right"/>
              <w:rPr>
                <w:b/>
                <w:bCs/>
                <w:i/>
                <w:iCs/>
                <w:sz w:val="12"/>
                <w:szCs w:val="12"/>
              </w:rPr>
            </w:pPr>
            <w:r w:rsidRPr="00C10374">
              <w:rPr>
                <w:b/>
                <w:bCs/>
                <w:i/>
                <w:iCs/>
                <w:sz w:val="12"/>
                <w:szCs w:val="12"/>
              </w:rPr>
              <w:t>1 641 336,00</w:t>
            </w:r>
          </w:p>
        </w:tc>
        <w:tc>
          <w:tcPr>
            <w:tcW w:w="498" w:type="pct"/>
            <w:tcBorders>
              <w:top w:val="nil"/>
              <w:left w:val="nil"/>
              <w:bottom w:val="single" w:sz="4" w:space="0" w:color="auto"/>
              <w:right w:val="single" w:sz="4" w:space="0" w:color="auto"/>
            </w:tcBorders>
            <w:shd w:val="clear" w:color="000000" w:fill="EAF1F6"/>
            <w:noWrap/>
            <w:vAlign w:val="center"/>
            <w:hideMark/>
          </w:tcPr>
          <w:p w14:paraId="28A4A6F8"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FA64D36"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9ECF7A5"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2E5456A"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4D21B4E8"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DF5B93" w14:textId="77777777" w:rsidR="00C10374" w:rsidRPr="00C10374" w:rsidRDefault="00C10374" w:rsidP="00C10374">
            <w:pPr>
              <w:spacing w:line="240" w:lineRule="auto"/>
              <w:rPr>
                <w:b/>
                <w:bCs/>
                <w:i/>
                <w:iCs/>
                <w:sz w:val="12"/>
                <w:szCs w:val="12"/>
              </w:rPr>
            </w:pPr>
            <w:r w:rsidRPr="00C10374">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CC8DC29" w14:textId="77777777" w:rsidR="00C10374" w:rsidRPr="00C10374" w:rsidRDefault="00C10374" w:rsidP="00C10374">
            <w:pPr>
              <w:spacing w:line="240" w:lineRule="auto"/>
              <w:jc w:val="right"/>
              <w:rPr>
                <w:b/>
                <w:bCs/>
                <w:i/>
                <w:iCs/>
                <w:sz w:val="12"/>
                <w:szCs w:val="12"/>
              </w:rPr>
            </w:pPr>
            <w:r w:rsidRPr="00C10374">
              <w:rPr>
                <w:b/>
                <w:bCs/>
                <w:i/>
                <w:iCs/>
                <w:sz w:val="12"/>
                <w:szCs w:val="12"/>
              </w:rPr>
              <w:t>651 654</w:t>
            </w:r>
          </w:p>
        </w:tc>
        <w:tc>
          <w:tcPr>
            <w:tcW w:w="655" w:type="pct"/>
            <w:tcBorders>
              <w:top w:val="nil"/>
              <w:left w:val="nil"/>
              <w:bottom w:val="single" w:sz="4" w:space="0" w:color="auto"/>
              <w:right w:val="single" w:sz="4" w:space="0" w:color="auto"/>
            </w:tcBorders>
            <w:shd w:val="clear" w:color="000000" w:fill="EAF1F6"/>
            <w:noWrap/>
            <w:vAlign w:val="center"/>
            <w:hideMark/>
          </w:tcPr>
          <w:p w14:paraId="50B2EEDB" w14:textId="77777777" w:rsidR="00C10374" w:rsidRPr="00C10374" w:rsidRDefault="00C10374" w:rsidP="00C10374">
            <w:pPr>
              <w:spacing w:line="240" w:lineRule="auto"/>
              <w:jc w:val="right"/>
              <w:rPr>
                <w:b/>
                <w:bCs/>
                <w:i/>
                <w:iCs/>
                <w:sz w:val="12"/>
                <w:szCs w:val="12"/>
              </w:rPr>
            </w:pPr>
            <w:r w:rsidRPr="00C10374">
              <w:rPr>
                <w:b/>
                <w:bCs/>
                <w:i/>
                <w:iCs/>
                <w:sz w:val="12"/>
                <w:szCs w:val="12"/>
              </w:rPr>
              <w:t>651 608,41</w:t>
            </w:r>
          </w:p>
        </w:tc>
        <w:tc>
          <w:tcPr>
            <w:tcW w:w="498" w:type="pct"/>
            <w:tcBorders>
              <w:top w:val="nil"/>
              <w:left w:val="nil"/>
              <w:bottom w:val="single" w:sz="4" w:space="0" w:color="auto"/>
              <w:right w:val="single" w:sz="4" w:space="0" w:color="auto"/>
            </w:tcBorders>
            <w:shd w:val="clear" w:color="000000" w:fill="EAF1F6"/>
            <w:noWrap/>
            <w:vAlign w:val="center"/>
            <w:hideMark/>
          </w:tcPr>
          <w:p w14:paraId="7B8218DA"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9006678" w14:textId="77777777" w:rsidR="00C10374" w:rsidRPr="00C10374" w:rsidRDefault="00C10374" w:rsidP="00C10374">
            <w:pPr>
              <w:spacing w:line="240" w:lineRule="auto"/>
              <w:jc w:val="right"/>
              <w:rPr>
                <w:b/>
                <w:bCs/>
                <w:i/>
                <w:iCs/>
                <w:sz w:val="12"/>
                <w:szCs w:val="12"/>
              </w:rPr>
            </w:pPr>
            <w:r w:rsidRPr="00C10374">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2F67EC6D" w14:textId="77777777" w:rsidR="00C10374" w:rsidRPr="00C10374" w:rsidRDefault="00C10374" w:rsidP="00C10374">
            <w:pPr>
              <w:spacing w:line="240" w:lineRule="auto"/>
              <w:jc w:val="right"/>
              <w:rPr>
                <w:b/>
                <w:bCs/>
                <w:i/>
                <w:iCs/>
                <w:sz w:val="12"/>
                <w:szCs w:val="12"/>
              </w:rPr>
            </w:pPr>
            <w:r w:rsidRPr="00C10374">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40E5DB7A" w14:textId="77777777" w:rsidR="00C10374" w:rsidRPr="00C10374" w:rsidRDefault="00C10374" w:rsidP="00C10374">
            <w:pPr>
              <w:spacing w:line="240" w:lineRule="auto"/>
              <w:jc w:val="right"/>
              <w:rPr>
                <w:b/>
                <w:bCs/>
                <w:i/>
                <w:iCs/>
                <w:color w:val="FF1818"/>
                <w:sz w:val="12"/>
                <w:szCs w:val="12"/>
              </w:rPr>
            </w:pPr>
            <w:r w:rsidRPr="00C10374">
              <w:rPr>
                <w:b/>
                <w:bCs/>
                <w:i/>
                <w:iCs/>
                <w:color w:val="FF1818"/>
                <w:sz w:val="12"/>
                <w:szCs w:val="12"/>
              </w:rPr>
              <w:t>-</w:t>
            </w:r>
          </w:p>
        </w:tc>
      </w:tr>
      <w:tr w:rsidR="00C10374" w:rsidRPr="00C10374" w14:paraId="2E1E88F9"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25FD1A" w14:textId="77777777" w:rsidR="00C10374" w:rsidRPr="00C10374" w:rsidRDefault="00C10374" w:rsidP="00C10374">
            <w:pPr>
              <w:spacing w:line="240" w:lineRule="auto"/>
              <w:rPr>
                <w:b/>
                <w:bCs/>
                <w:i/>
                <w:iCs/>
                <w:sz w:val="12"/>
                <w:szCs w:val="12"/>
              </w:rPr>
            </w:pPr>
            <w:r w:rsidRPr="00C10374">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496B9999" w14:textId="77777777" w:rsidR="00C10374" w:rsidRPr="00C10374" w:rsidRDefault="00C10374" w:rsidP="00C10374">
            <w:pPr>
              <w:spacing w:line="240" w:lineRule="auto"/>
              <w:jc w:val="right"/>
              <w:rPr>
                <w:b/>
                <w:bCs/>
                <w:i/>
                <w:iCs/>
                <w:sz w:val="12"/>
                <w:szCs w:val="12"/>
              </w:rPr>
            </w:pPr>
            <w:r w:rsidRPr="00C10374">
              <w:rPr>
                <w:b/>
                <w:bCs/>
                <w:i/>
                <w:iCs/>
                <w:sz w:val="12"/>
                <w:szCs w:val="12"/>
              </w:rPr>
              <w:t>756 823</w:t>
            </w:r>
          </w:p>
        </w:tc>
        <w:tc>
          <w:tcPr>
            <w:tcW w:w="655" w:type="pct"/>
            <w:tcBorders>
              <w:top w:val="nil"/>
              <w:left w:val="nil"/>
              <w:bottom w:val="single" w:sz="4" w:space="0" w:color="auto"/>
              <w:right w:val="single" w:sz="4" w:space="0" w:color="auto"/>
            </w:tcBorders>
            <w:shd w:val="clear" w:color="000000" w:fill="EAF1F6"/>
            <w:noWrap/>
            <w:vAlign w:val="center"/>
            <w:hideMark/>
          </w:tcPr>
          <w:p w14:paraId="3FF0638A" w14:textId="77777777" w:rsidR="00C10374" w:rsidRPr="00C10374" w:rsidRDefault="00C10374" w:rsidP="00C10374">
            <w:pPr>
              <w:spacing w:line="240" w:lineRule="auto"/>
              <w:jc w:val="right"/>
              <w:rPr>
                <w:b/>
                <w:bCs/>
                <w:i/>
                <w:iCs/>
                <w:sz w:val="12"/>
                <w:szCs w:val="12"/>
              </w:rPr>
            </w:pPr>
            <w:r w:rsidRPr="00C10374">
              <w:rPr>
                <w:b/>
                <w:bCs/>
                <w:i/>
                <w:iCs/>
                <w:sz w:val="12"/>
                <w:szCs w:val="12"/>
              </w:rPr>
              <w:t>746 827,28</w:t>
            </w:r>
          </w:p>
        </w:tc>
        <w:tc>
          <w:tcPr>
            <w:tcW w:w="498" w:type="pct"/>
            <w:tcBorders>
              <w:top w:val="nil"/>
              <w:left w:val="nil"/>
              <w:bottom w:val="single" w:sz="4" w:space="0" w:color="auto"/>
              <w:right w:val="single" w:sz="4" w:space="0" w:color="auto"/>
            </w:tcBorders>
            <w:shd w:val="clear" w:color="000000" w:fill="EAF1F6"/>
            <w:noWrap/>
            <w:vAlign w:val="center"/>
            <w:hideMark/>
          </w:tcPr>
          <w:p w14:paraId="042780A0" w14:textId="77777777" w:rsidR="00C10374" w:rsidRPr="00C10374" w:rsidRDefault="00C10374" w:rsidP="00C10374">
            <w:pPr>
              <w:spacing w:line="240" w:lineRule="auto"/>
              <w:jc w:val="right"/>
              <w:rPr>
                <w:b/>
                <w:bCs/>
                <w:i/>
                <w:iCs/>
                <w:sz w:val="12"/>
                <w:szCs w:val="12"/>
              </w:rPr>
            </w:pPr>
            <w:r w:rsidRPr="00C10374">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7A7E2548" w14:textId="77777777" w:rsidR="00C10374" w:rsidRPr="00C10374" w:rsidRDefault="00C10374" w:rsidP="00C10374">
            <w:pPr>
              <w:spacing w:line="240" w:lineRule="auto"/>
              <w:jc w:val="right"/>
              <w:rPr>
                <w:b/>
                <w:bCs/>
                <w:i/>
                <w:iCs/>
                <w:sz w:val="12"/>
                <w:szCs w:val="12"/>
              </w:rPr>
            </w:pPr>
            <w:r w:rsidRPr="00C10374">
              <w:rPr>
                <w:b/>
                <w:bCs/>
                <w:i/>
                <w:iCs/>
                <w:sz w:val="12"/>
                <w:szCs w:val="12"/>
              </w:rPr>
              <w:t>395 200</w:t>
            </w:r>
          </w:p>
        </w:tc>
        <w:tc>
          <w:tcPr>
            <w:tcW w:w="655" w:type="pct"/>
            <w:tcBorders>
              <w:top w:val="nil"/>
              <w:left w:val="nil"/>
              <w:bottom w:val="single" w:sz="4" w:space="0" w:color="auto"/>
              <w:right w:val="single" w:sz="4" w:space="0" w:color="auto"/>
            </w:tcBorders>
            <w:shd w:val="clear" w:color="000000" w:fill="EAF1F6"/>
            <w:noWrap/>
            <w:vAlign w:val="center"/>
            <w:hideMark/>
          </w:tcPr>
          <w:p w14:paraId="54692CF9" w14:textId="77777777" w:rsidR="00C10374" w:rsidRPr="00C10374" w:rsidRDefault="00C10374" w:rsidP="00C10374">
            <w:pPr>
              <w:spacing w:line="240" w:lineRule="auto"/>
              <w:jc w:val="right"/>
              <w:rPr>
                <w:b/>
                <w:bCs/>
                <w:i/>
                <w:iCs/>
                <w:sz w:val="12"/>
                <w:szCs w:val="12"/>
              </w:rPr>
            </w:pPr>
            <w:r w:rsidRPr="00C10374">
              <w:rPr>
                <w:b/>
                <w:bCs/>
                <w:i/>
                <w:iCs/>
                <w:sz w:val="12"/>
                <w:szCs w:val="12"/>
              </w:rPr>
              <w:t>386 569,45</w:t>
            </w:r>
          </w:p>
        </w:tc>
        <w:tc>
          <w:tcPr>
            <w:tcW w:w="498" w:type="pct"/>
            <w:tcBorders>
              <w:top w:val="nil"/>
              <w:left w:val="nil"/>
              <w:bottom w:val="single" w:sz="4" w:space="0" w:color="auto"/>
              <w:right w:val="single" w:sz="4" w:space="0" w:color="auto"/>
            </w:tcBorders>
            <w:shd w:val="clear" w:color="000000" w:fill="EAF1F6"/>
            <w:noWrap/>
            <w:vAlign w:val="center"/>
            <w:hideMark/>
          </w:tcPr>
          <w:p w14:paraId="61EF22FF" w14:textId="77777777" w:rsidR="00C10374" w:rsidRPr="00C10374" w:rsidRDefault="00C10374" w:rsidP="00C10374">
            <w:pPr>
              <w:spacing w:line="240" w:lineRule="auto"/>
              <w:jc w:val="right"/>
              <w:rPr>
                <w:b/>
                <w:bCs/>
                <w:i/>
                <w:iCs/>
                <w:sz w:val="12"/>
                <w:szCs w:val="12"/>
              </w:rPr>
            </w:pPr>
            <w:r w:rsidRPr="00C10374">
              <w:rPr>
                <w:b/>
                <w:bCs/>
                <w:i/>
                <w:iCs/>
                <w:sz w:val="12"/>
                <w:szCs w:val="12"/>
              </w:rPr>
              <w:t>97,8</w:t>
            </w:r>
          </w:p>
        </w:tc>
      </w:tr>
      <w:tr w:rsidR="00C10374" w:rsidRPr="00C10374" w14:paraId="1F1E02DF"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79875B" w14:textId="77777777" w:rsidR="00C10374" w:rsidRPr="00C10374" w:rsidRDefault="00C10374" w:rsidP="00C10374">
            <w:pPr>
              <w:spacing w:line="240" w:lineRule="auto"/>
              <w:rPr>
                <w:b/>
                <w:bCs/>
                <w:i/>
                <w:iCs/>
                <w:sz w:val="12"/>
                <w:szCs w:val="12"/>
              </w:rPr>
            </w:pPr>
            <w:r w:rsidRPr="00C10374">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254A922A" w14:textId="77777777" w:rsidR="00C10374" w:rsidRPr="00C10374" w:rsidRDefault="00C10374" w:rsidP="00C10374">
            <w:pPr>
              <w:spacing w:line="240" w:lineRule="auto"/>
              <w:jc w:val="right"/>
              <w:rPr>
                <w:b/>
                <w:bCs/>
                <w:i/>
                <w:iCs/>
                <w:sz w:val="12"/>
                <w:szCs w:val="12"/>
              </w:rPr>
            </w:pPr>
            <w:r w:rsidRPr="00C10374">
              <w:rPr>
                <w:b/>
                <w:bCs/>
                <w:i/>
                <w:iCs/>
                <w:sz w:val="12"/>
                <w:szCs w:val="12"/>
              </w:rPr>
              <w:t>1 177 600</w:t>
            </w:r>
          </w:p>
        </w:tc>
        <w:tc>
          <w:tcPr>
            <w:tcW w:w="655" w:type="pct"/>
            <w:tcBorders>
              <w:top w:val="nil"/>
              <w:left w:val="nil"/>
              <w:bottom w:val="single" w:sz="4" w:space="0" w:color="auto"/>
              <w:right w:val="single" w:sz="4" w:space="0" w:color="auto"/>
            </w:tcBorders>
            <w:shd w:val="clear" w:color="000000" w:fill="EAF1F6"/>
            <w:noWrap/>
            <w:vAlign w:val="center"/>
            <w:hideMark/>
          </w:tcPr>
          <w:p w14:paraId="38D62282" w14:textId="77777777" w:rsidR="00C10374" w:rsidRPr="00C10374" w:rsidRDefault="00C10374" w:rsidP="00C10374">
            <w:pPr>
              <w:spacing w:line="240" w:lineRule="auto"/>
              <w:jc w:val="right"/>
              <w:rPr>
                <w:b/>
                <w:bCs/>
                <w:i/>
                <w:iCs/>
                <w:sz w:val="12"/>
                <w:szCs w:val="12"/>
              </w:rPr>
            </w:pPr>
            <w:r w:rsidRPr="00C10374">
              <w:rPr>
                <w:b/>
                <w:bCs/>
                <w:i/>
                <w:iCs/>
                <w:sz w:val="12"/>
                <w:szCs w:val="12"/>
              </w:rPr>
              <w:t>1 167 386,96</w:t>
            </w:r>
          </w:p>
        </w:tc>
        <w:tc>
          <w:tcPr>
            <w:tcW w:w="498" w:type="pct"/>
            <w:tcBorders>
              <w:top w:val="nil"/>
              <w:left w:val="nil"/>
              <w:bottom w:val="single" w:sz="4" w:space="0" w:color="auto"/>
              <w:right w:val="single" w:sz="4" w:space="0" w:color="auto"/>
            </w:tcBorders>
            <w:shd w:val="clear" w:color="000000" w:fill="EAF1F6"/>
            <w:noWrap/>
            <w:vAlign w:val="center"/>
            <w:hideMark/>
          </w:tcPr>
          <w:p w14:paraId="09F6B97C" w14:textId="77777777" w:rsidR="00C10374" w:rsidRPr="00C10374" w:rsidRDefault="00C10374" w:rsidP="00C10374">
            <w:pPr>
              <w:spacing w:line="240" w:lineRule="auto"/>
              <w:jc w:val="right"/>
              <w:rPr>
                <w:b/>
                <w:bCs/>
                <w:i/>
                <w:iCs/>
                <w:sz w:val="12"/>
                <w:szCs w:val="12"/>
              </w:rPr>
            </w:pPr>
            <w:r w:rsidRPr="00C10374">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59367EDF" w14:textId="77777777" w:rsidR="00C10374" w:rsidRPr="00C10374" w:rsidRDefault="00C10374" w:rsidP="00C10374">
            <w:pPr>
              <w:spacing w:line="240" w:lineRule="auto"/>
              <w:jc w:val="right"/>
              <w:rPr>
                <w:b/>
                <w:bCs/>
                <w:i/>
                <w:iCs/>
                <w:sz w:val="12"/>
                <w:szCs w:val="12"/>
              </w:rPr>
            </w:pPr>
            <w:r w:rsidRPr="00C10374">
              <w:rPr>
                <w:b/>
                <w:bCs/>
                <w:i/>
                <w:iCs/>
                <w:sz w:val="12"/>
                <w:szCs w:val="12"/>
              </w:rPr>
              <w:t>937 544</w:t>
            </w:r>
          </w:p>
        </w:tc>
        <w:tc>
          <w:tcPr>
            <w:tcW w:w="655" w:type="pct"/>
            <w:tcBorders>
              <w:top w:val="nil"/>
              <w:left w:val="nil"/>
              <w:bottom w:val="single" w:sz="4" w:space="0" w:color="auto"/>
              <w:right w:val="single" w:sz="4" w:space="0" w:color="auto"/>
            </w:tcBorders>
            <w:shd w:val="clear" w:color="000000" w:fill="EAF1F6"/>
            <w:noWrap/>
            <w:vAlign w:val="center"/>
            <w:hideMark/>
          </w:tcPr>
          <w:p w14:paraId="1AAE0D07" w14:textId="77777777" w:rsidR="00C10374" w:rsidRPr="00C10374" w:rsidRDefault="00C10374" w:rsidP="00C10374">
            <w:pPr>
              <w:spacing w:line="240" w:lineRule="auto"/>
              <w:jc w:val="right"/>
              <w:rPr>
                <w:b/>
                <w:bCs/>
                <w:i/>
                <w:iCs/>
                <w:sz w:val="12"/>
                <w:szCs w:val="12"/>
              </w:rPr>
            </w:pPr>
            <w:r w:rsidRPr="00C10374">
              <w:rPr>
                <w:b/>
                <w:bCs/>
                <w:i/>
                <w:iCs/>
                <w:sz w:val="12"/>
                <w:szCs w:val="12"/>
              </w:rPr>
              <w:t>927 339,59</w:t>
            </w:r>
          </w:p>
        </w:tc>
        <w:tc>
          <w:tcPr>
            <w:tcW w:w="498" w:type="pct"/>
            <w:tcBorders>
              <w:top w:val="nil"/>
              <w:left w:val="nil"/>
              <w:bottom w:val="single" w:sz="4" w:space="0" w:color="auto"/>
              <w:right w:val="single" w:sz="4" w:space="0" w:color="auto"/>
            </w:tcBorders>
            <w:shd w:val="clear" w:color="000000" w:fill="EAF1F6"/>
            <w:noWrap/>
            <w:vAlign w:val="center"/>
            <w:hideMark/>
          </w:tcPr>
          <w:p w14:paraId="22367B1E" w14:textId="77777777" w:rsidR="00C10374" w:rsidRPr="00C10374" w:rsidRDefault="00C10374" w:rsidP="00C10374">
            <w:pPr>
              <w:spacing w:line="240" w:lineRule="auto"/>
              <w:jc w:val="right"/>
              <w:rPr>
                <w:b/>
                <w:bCs/>
                <w:i/>
                <w:iCs/>
                <w:sz w:val="12"/>
                <w:szCs w:val="12"/>
              </w:rPr>
            </w:pPr>
            <w:r w:rsidRPr="00C10374">
              <w:rPr>
                <w:b/>
                <w:bCs/>
                <w:i/>
                <w:iCs/>
                <w:sz w:val="12"/>
                <w:szCs w:val="12"/>
              </w:rPr>
              <w:t>98,9</w:t>
            </w:r>
          </w:p>
        </w:tc>
      </w:tr>
      <w:tr w:rsidR="00C10374" w:rsidRPr="00C10374" w14:paraId="28DA2B52"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60D7BD" w14:textId="77777777" w:rsidR="00C10374" w:rsidRPr="00C10374" w:rsidRDefault="00C10374" w:rsidP="00C10374">
            <w:pPr>
              <w:spacing w:line="240" w:lineRule="auto"/>
              <w:rPr>
                <w:b/>
                <w:bCs/>
                <w:i/>
                <w:iCs/>
                <w:sz w:val="12"/>
                <w:szCs w:val="12"/>
              </w:rPr>
            </w:pPr>
            <w:r w:rsidRPr="00C10374">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67414660" w14:textId="77777777" w:rsidR="00C10374" w:rsidRPr="00C10374" w:rsidRDefault="00C10374" w:rsidP="00C10374">
            <w:pPr>
              <w:spacing w:line="240" w:lineRule="auto"/>
              <w:jc w:val="right"/>
              <w:rPr>
                <w:b/>
                <w:bCs/>
                <w:i/>
                <w:iCs/>
                <w:sz w:val="12"/>
                <w:szCs w:val="12"/>
              </w:rPr>
            </w:pPr>
            <w:r w:rsidRPr="00C10374">
              <w:rPr>
                <w:b/>
                <w:bCs/>
                <w:i/>
                <w:iCs/>
                <w:sz w:val="12"/>
                <w:szCs w:val="12"/>
              </w:rPr>
              <w:t>1 056 841</w:t>
            </w:r>
          </w:p>
        </w:tc>
        <w:tc>
          <w:tcPr>
            <w:tcW w:w="655" w:type="pct"/>
            <w:tcBorders>
              <w:top w:val="nil"/>
              <w:left w:val="nil"/>
              <w:bottom w:val="single" w:sz="4" w:space="0" w:color="auto"/>
              <w:right w:val="single" w:sz="4" w:space="0" w:color="auto"/>
            </w:tcBorders>
            <w:shd w:val="clear" w:color="000000" w:fill="EAF1F6"/>
            <w:noWrap/>
            <w:vAlign w:val="center"/>
            <w:hideMark/>
          </w:tcPr>
          <w:p w14:paraId="4E35AD1C" w14:textId="77777777" w:rsidR="00C10374" w:rsidRPr="00C10374" w:rsidRDefault="00C10374" w:rsidP="00C10374">
            <w:pPr>
              <w:spacing w:line="240" w:lineRule="auto"/>
              <w:jc w:val="right"/>
              <w:rPr>
                <w:b/>
                <w:bCs/>
                <w:i/>
                <w:iCs/>
                <w:sz w:val="12"/>
                <w:szCs w:val="12"/>
              </w:rPr>
            </w:pPr>
            <w:r w:rsidRPr="00C10374">
              <w:rPr>
                <w:b/>
                <w:bCs/>
                <w:i/>
                <w:iCs/>
                <w:sz w:val="12"/>
                <w:szCs w:val="12"/>
              </w:rPr>
              <w:t>841 921,00</w:t>
            </w:r>
          </w:p>
        </w:tc>
        <w:tc>
          <w:tcPr>
            <w:tcW w:w="498" w:type="pct"/>
            <w:tcBorders>
              <w:top w:val="nil"/>
              <w:left w:val="nil"/>
              <w:bottom w:val="single" w:sz="4" w:space="0" w:color="auto"/>
              <w:right w:val="single" w:sz="4" w:space="0" w:color="auto"/>
            </w:tcBorders>
            <w:shd w:val="clear" w:color="000000" w:fill="EAF1F6"/>
            <w:noWrap/>
            <w:vAlign w:val="center"/>
            <w:hideMark/>
          </w:tcPr>
          <w:p w14:paraId="7C3EFC03" w14:textId="77777777" w:rsidR="00C10374" w:rsidRPr="00C10374" w:rsidRDefault="00C10374" w:rsidP="00C10374">
            <w:pPr>
              <w:spacing w:line="240" w:lineRule="auto"/>
              <w:jc w:val="right"/>
              <w:rPr>
                <w:b/>
                <w:bCs/>
                <w:i/>
                <w:iCs/>
                <w:sz w:val="12"/>
                <w:szCs w:val="12"/>
              </w:rPr>
            </w:pPr>
            <w:r w:rsidRPr="00C10374">
              <w:rPr>
                <w:b/>
                <w:bCs/>
                <w:i/>
                <w:iCs/>
                <w:sz w:val="12"/>
                <w:szCs w:val="12"/>
              </w:rPr>
              <w:t>79,7</w:t>
            </w:r>
          </w:p>
        </w:tc>
        <w:tc>
          <w:tcPr>
            <w:tcW w:w="558" w:type="pct"/>
            <w:tcBorders>
              <w:top w:val="nil"/>
              <w:left w:val="nil"/>
              <w:bottom w:val="single" w:sz="4" w:space="0" w:color="auto"/>
              <w:right w:val="single" w:sz="4" w:space="0" w:color="auto"/>
            </w:tcBorders>
            <w:shd w:val="clear" w:color="000000" w:fill="EAF1F6"/>
            <w:noWrap/>
            <w:vAlign w:val="center"/>
            <w:hideMark/>
          </w:tcPr>
          <w:p w14:paraId="1756EE10" w14:textId="77777777" w:rsidR="00C10374" w:rsidRPr="00C10374" w:rsidRDefault="00C10374" w:rsidP="00C10374">
            <w:pPr>
              <w:spacing w:line="240" w:lineRule="auto"/>
              <w:jc w:val="right"/>
              <w:rPr>
                <w:b/>
                <w:bCs/>
                <w:i/>
                <w:iCs/>
                <w:sz w:val="12"/>
                <w:szCs w:val="12"/>
              </w:rPr>
            </w:pPr>
            <w:r w:rsidRPr="00C10374">
              <w:rPr>
                <w:b/>
                <w:bCs/>
                <w:i/>
                <w:iCs/>
                <w:sz w:val="12"/>
                <w:szCs w:val="12"/>
              </w:rPr>
              <w:t>890</w:t>
            </w:r>
          </w:p>
        </w:tc>
        <w:tc>
          <w:tcPr>
            <w:tcW w:w="655" w:type="pct"/>
            <w:tcBorders>
              <w:top w:val="nil"/>
              <w:left w:val="nil"/>
              <w:bottom w:val="single" w:sz="4" w:space="0" w:color="auto"/>
              <w:right w:val="single" w:sz="4" w:space="0" w:color="auto"/>
            </w:tcBorders>
            <w:shd w:val="clear" w:color="000000" w:fill="EAF1F6"/>
            <w:noWrap/>
            <w:vAlign w:val="center"/>
            <w:hideMark/>
          </w:tcPr>
          <w:p w14:paraId="7CF78FBC" w14:textId="77777777" w:rsidR="00C10374" w:rsidRPr="00C10374" w:rsidRDefault="00C10374" w:rsidP="00C10374">
            <w:pPr>
              <w:spacing w:line="240" w:lineRule="auto"/>
              <w:jc w:val="right"/>
              <w:rPr>
                <w:b/>
                <w:bCs/>
                <w:i/>
                <w:iCs/>
                <w:sz w:val="12"/>
                <w:szCs w:val="12"/>
              </w:rPr>
            </w:pPr>
            <w:r w:rsidRPr="00C10374">
              <w:rPr>
                <w:b/>
                <w:bCs/>
                <w:i/>
                <w:iCs/>
                <w:sz w:val="12"/>
                <w:szCs w:val="12"/>
              </w:rPr>
              <w:t>890,00</w:t>
            </w:r>
          </w:p>
        </w:tc>
        <w:tc>
          <w:tcPr>
            <w:tcW w:w="498" w:type="pct"/>
            <w:tcBorders>
              <w:top w:val="nil"/>
              <w:left w:val="nil"/>
              <w:bottom w:val="single" w:sz="4" w:space="0" w:color="auto"/>
              <w:right w:val="single" w:sz="4" w:space="0" w:color="auto"/>
            </w:tcBorders>
            <w:shd w:val="clear" w:color="000000" w:fill="EAF1F6"/>
            <w:noWrap/>
            <w:vAlign w:val="center"/>
            <w:hideMark/>
          </w:tcPr>
          <w:p w14:paraId="40521AC7"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0054643B"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4BCB943" w14:textId="77777777" w:rsidR="00C10374" w:rsidRPr="00C10374" w:rsidRDefault="00C10374" w:rsidP="00C10374">
            <w:pPr>
              <w:spacing w:line="240" w:lineRule="auto"/>
              <w:rPr>
                <w:sz w:val="12"/>
                <w:szCs w:val="12"/>
              </w:rPr>
            </w:pPr>
            <w:r w:rsidRPr="00C10374">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671C1C53" w14:textId="77777777" w:rsidR="00C10374" w:rsidRPr="00C10374" w:rsidRDefault="00C10374" w:rsidP="00C10374">
            <w:pPr>
              <w:spacing w:line="240" w:lineRule="auto"/>
              <w:jc w:val="right"/>
              <w:rPr>
                <w:sz w:val="12"/>
                <w:szCs w:val="12"/>
              </w:rPr>
            </w:pPr>
            <w:r w:rsidRPr="00C10374">
              <w:rPr>
                <w:sz w:val="12"/>
                <w:szCs w:val="12"/>
              </w:rPr>
              <w:t>561 822</w:t>
            </w:r>
          </w:p>
        </w:tc>
        <w:tc>
          <w:tcPr>
            <w:tcW w:w="655" w:type="pct"/>
            <w:tcBorders>
              <w:top w:val="nil"/>
              <w:left w:val="nil"/>
              <w:bottom w:val="single" w:sz="4" w:space="0" w:color="auto"/>
              <w:right w:val="single" w:sz="4" w:space="0" w:color="auto"/>
            </w:tcBorders>
            <w:shd w:val="clear" w:color="auto" w:fill="auto"/>
            <w:noWrap/>
            <w:vAlign w:val="center"/>
            <w:hideMark/>
          </w:tcPr>
          <w:p w14:paraId="3C7785F4" w14:textId="77777777" w:rsidR="00C10374" w:rsidRPr="00C10374" w:rsidRDefault="00C10374" w:rsidP="00C10374">
            <w:pPr>
              <w:spacing w:line="240" w:lineRule="auto"/>
              <w:jc w:val="right"/>
              <w:rPr>
                <w:sz w:val="12"/>
                <w:szCs w:val="12"/>
              </w:rPr>
            </w:pPr>
            <w:r w:rsidRPr="00C10374">
              <w:rPr>
                <w:sz w:val="12"/>
                <w:szCs w:val="12"/>
              </w:rPr>
              <w:t>561 822,00</w:t>
            </w:r>
          </w:p>
        </w:tc>
        <w:tc>
          <w:tcPr>
            <w:tcW w:w="498" w:type="pct"/>
            <w:tcBorders>
              <w:top w:val="nil"/>
              <w:left w:val="nil"/>
              <w:bottom w:val="single" w:sz="4" w:space="0" w:color="auto"/>
              <w:right w:val="single" w:sz="4" w:space="0" w:color="auto"/>
            </w:tcBorders>
            <w:shd w:val="clear" w:color="auto" w:fill="auto"/>
            <w:noWrap/>
            <w:vAlign w:val="center"/>
            <w:hideMark/>
          </w:tcPr>
          <w:p w14:paraId="505AA766"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0D4D204"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F89B4C0"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0E806AA"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042CC1F1"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095CEF3" w14:textId="77777777" w:rsidR="00C10374" w:rsidRPr="00C10374" w:rsidRDefault="00C10374" w:rsidP="00C10374">
            <w:pPr>
              <w:spacing w:line="240" w:lineRule="auto"/>
              <w:rPr>
                <w:sz w:val="12"/>
                <w:szCs w:val="12"/>
              </w:rPr>
            </w:pPr>
            <w:r w:rsidRPr="00C10374">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4E311DDD" w14:textId="77777777" w:rsidR="00C10374" w:rsidRPr="00C10374" w:rsidRDefault="00C10374" w:rsidP="00C10374">
            <w:pPr>
              <w:spacing w:line="240" w:lineRule="auto"/>
              <w:jc w:val="right"/>
              <w:rPr>
                <w:sz w:val="12"/>
                <w:szCs w:val="12"/>
              </w:rPr>
            </w:pPr>
            <w:r w:rsidRPr="00C10374">
              <w:rPr>
                <w:sz w:val="12"/>
                <w:szCs w:val="12"/>
              </w:rPr>
              <w:t>245 670</w:t>
            </w:r>
          </w:p>
        </w:tc>
        <w:tc>
          <w:tcPr>
            <w:tcW w:w="655" w:type="pct"/>
            <w:tcBorders>
              <w:top w:val="nil"/>
              <w:left w:val="nil"/>
              <w:bottom w:val="single" w:sz="4" w:space="0" w:color="auto"/>
              <w:right w:val="single" w:sz="4" w:space="0" w:color="auto"/>
            </w:tcBorders>
            <w:shd w:val="clear" w:color="auto" w:fill="auto"/>
            <w:noWrap/>
            <w:vAlign w:val="center"/>
            <w:hideMark/>
          </w:tcPr>
          <w:p w14:paraId="4D538A7D" w14:textId="77777777" w:rsidR="00C10374" w:rsidRPr="00C10374" w:rsidRDefault="00C10374" w:rsidP="00C10374">
            <w:pPr>
              <w:spacing w:line="240" w:lineRule="auto"/>
              <w:jc w:val="right"/>
              <w:rPr>
                <w:sz w:val="12"/>
                <w:szCs w:val="12"/>
              </w:rPr>
            </w:pPr>
            <w:r w:rsidRPr="00C10374">
              <w:rPr>
                <w:sz w:val="12"/>
                <w:szCs w:val="12"/>
              </w:rPr>
              <w:t>71 568,82</w:t>
            </w:r>
          </w:p>
        </w:tc>
        <w:tc>
          <w:tcPr>
            <w:tcW w:w="498" w:type="pct"/>
            <w:tcBorders>
              <w:top w:val="nil"/>
              <w:left w:val="nil"/>
              <w:bottom w:val="single" w:sz="4" w:space="0" w:color="auto"/>
              <w:right w:val="single" w:sz="4" w:space="0" w:color="auto"/>
            </w:tcBorders>
            <w:shd w:val="clear" w:color="auto" w:fill="auto"/>
            <w:noWrap/>
            <w:vAlign w:val="center"/>
            <w:hideMark/>
          </w:tcPr>
          <w:p w14:paraId="18F4CA22" w14:textId="77777777" w:rsidR="00C10374" w:rsidRPr="00C10374" w:rsidRDefault="00C10374" w:rsidP="00C10374">
            <w:pPr>
              <w:spacing w:line="240" w:lineRule="auto"/>
              <w:jc w:val="right"/>
              <w:rPr>
                <w:sz w:val="12"/>
                <w:szCs w:val="12"/>
              </w:rPr>
            </w:pPr>
            <w:r w:rsidRPr="00C10374">
              <w:rPr>
                <w:sz w:val="12"/>
                <w:szCs w:val="12"/>
              </w:rPr>
              <w:t>29,1</w:t>
            </w:r>
          </w:p>
        </w:tc>
        <w:tc>
          <w:tcPr>
            <w:tcW w:w="558" w:type="pct"/>
            <w:tcBorders>
              <w:top w:val="nil"/>
              <w:left w:val="nil"/>
              <w:bottom w:val="single" w:sz="4" w:space="0" w:color="auto"/>
              <w:right w:val="single" w:sz="4" w:space="0" w:color="auto"/>
            </w:tcBorders>
            <w:shd w:val="clear" w:color="auto" w:fill="auto"/>
            <w:noWrap/>
            <w:vAlign w:val="center"/>
            <w:hideMark/>
          </w:tcPr>
          <w:p w14:paraId="01FB4356"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F52EA93"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AFDC2F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51CDD6DF"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418EFFA" w14:textId="77777777" w:rsidR="00C10374" w:rsidRPr="00C10374" w:rsidRDefault="00C10374" w:rsidP="00C10374">
            <w:pPr>
              <w:spacing w:line="240" w:lineRule="auto"/>
              <w:rPr>
                <w:sz w:val="12"/>
                <w:szCs w:val="12"/>
              </w:rPr>
            </w:pPr>
            <w:r w:rsidRPr="00C10374">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0BBB10DB" w14:textId="77777777" w:rsidR="00C10374" w:rsidRPr="00C10374" w:rsidRDefault="00C10374" w:rsidP="00C10374">
            <w:pPr>
              <w:spacing w:line="240" w:lineRule="auto"/>
              <w:jc w:val="right"/>
              <w:rPr>
                <w:sz w:val="12"/>
                <w:szCs w:val="12"/>
              </w:rPr>
            </w:pPr>
            <w:r w:rsidRPr="00C10374">
              <w:rPr>
                <w:sz w:val="12"/>
                <w:szCs w:val="12"/>
              </w:rPr>
              <w:t>179 529</w:t>
            </w:r>
          </w:p>
        </w:tc>
        <w:tc>
          <w:tcPr>
            <w:tcW w:w="655" w:type="pct"/>
            <w:tcBorders>
              <w:top w:val="nil"/>
              <w:left w:val="nil"/>
              <w:bottom w:val="single" w:sz="4" w:space="0" w:color="auto"/>
              <w:right w:val="single" w:sz="4" w:space="0" w:color="auto"/>
            </w:tcBorders>
            <w:shd w:val="clear" w:color="auto" w:fill="auto"/>
            <w:noWrap/>
            <w:vAlign w:val="center"/>
            <w:hideMark/>
          </w:tcPr>
          <w:p w14:paraId="22825C87" w14:textId="77777777" w:rsidR="00C10374" w:rsidRPr="00C10374" w:rsidRDefault="00C10374" w:rsidP="00C10374">
            <w:pPr>
              <w:spacing w:line="240" w:lineRule="auto"/>
              <w:jc w:val="right"/>
              <w:rPr>
                <w:sz w:val="12"/>
                <w:szCs w:val="12"/>
              </w:rPr>
            </w:pPr>
            <w:r w:rsidRPr="00C10374">
              <w:rPr>
                <w:sz w:val="12"/>
                <w:szCs w:val="12"/>
              </w:rPr>
              <w:t>140 033,20</w:t>
            </w:r>
          </w:p>
        </w:tc>
        <w:tc>
          <w:tcPr>
            <w:tcW w:w="498" w:type="pct"/>
            <w:tcBorders>
              <w:top w:val="nil"/>
              <w:left w:val="nil"/>
              <w:bottom w:val="single" w:sz="4" w:space="0" w:color="auto"/>
              <w:right w:val="single" w:sz="4" w:space="0" w:color="auto"/>
            </w:tcBorders>
            <w:shd w:val="clear" w:color="auto" w:fill="auto"/>
            <w:noWrap/>
            <w:vAlign w:val="center"/>
            <w:hideMark/>
          </w:tcPr>
          <w:p w14:paraId="7E247F01" w14:textId="77777777" w:rsidR="00C10374" w:rsidRPr="00C10374" w:rsidRDefault="00C10374" w:rsidP="00C10374">
            <w:pPr>
              <w:spacing w:line="240" w:lineRule="auto"/>
              <w:jc w:val="right"/>
              <w:rPr>
                <w:sz w:val="12"/>
                <w:szCs w:val="12"/>
              </w:rPr>
            </w:pPr>
            <w:r w:rsidRPr="00C10374">
              <w:rPr>
                <w:sz w:val="12"/>
                <w:szCs w:val="12"/>
              </w:rPr>
              <w:t>78,0</w:t>
            </w:r>
          </w:p>
        </w:tc>
        <w:tc>
          <w:tcPr>
            <w:tcW w:w="558" w:type="pct"/>
            <w:tcBorders>
              <w:top w:val="nil"/>
              <w:left w:val="nil"/>
              <w:bottom w:val="single" w:sz="4" w:space="0" w:color="auto"/>
              <w:right w:val="single" w:sz="4" w:space="0" w:color="auto"/>
            </w:tcBorders>
            <w:shd w:val="clear" w:color="auto" w:fill="auto"/>
            <w:noWrap/>
            <w:vAlign w:val="center"/>
            <w:hideMark/>
          </w:tcPr>
          <w:p w14:paraId="59295301"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1624121"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1695AD1"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762074B"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0B905C5" w14:textId="77777777" w:rsidR="00C10374" w:rsidRPr="00C10374" w:rsidRDefault="00C10374" w:rsidP="00C10374">
            <w:pPr>
              <w:spacing w:line="240" w:lineRule="auto"/>
              <w:rPr>
                <w:sz w:val="12"/>
                <w:szCs w:val="12"/>
              </w:rPr>
            </w:pPr>
            <w:r w:rsidRPr="00C10374">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351F51D3" w14:textId="77777777" w:rsidR="00C10374" w:rsidRPr="00C10374" w:rsidRDefault="00C10374" w:rsidP="00C10374">
            <w:pPr>
              <w:spacing w:line="240" w:lineRule="auto"/>
              <w:jc w:val="right"/>
              <w:rPr>
                <w:sz w:val="12"/>
                <w:szCs w:val="12"/>
              </w:rPr>
            </w:pPr>
            <w:r w:rsidRPr="00C10374">
              <w:rPr>
                <w:sz w:val="12"/>
                <w:szCs w:val="12"/>
              </w:rPr>
              <w:t>69 820</w:t>
            </w:r>
          </w:p>
        </w:tc>
        <w:tc>
          <w:tcPr>
            <w:tcW w:w="655" w:type="pct"/>
            <w:tcBorders>
              <w:top w:val="nil"/>
              <w:left w:val="nil"/>
              <w:bottom w:val="single" w:sz="4" w:space="0" w:color="auto"/>
              <w:right w:val="single" w:sz="4" w:space="0" w:color="auto"/>
            </w:tcBorders>
            <w:shd w:val="clear" w:color="auto" w:fill="auto"/>
            <w:noWrap/>
            <w:vAlign w:val="center"/>
            <w:hideMark/>
          </w:tcPr>
          <w:p w14:paraId="0D92DDC7" w14:textId="77777777" w:rsidR="00C10374" w:rsidRPr="00C10374" w:rsidRDefault="00C10374" w:rsidP="00C10374">
            <w:pPr>
              <w:spacing w:line="240" w:lineRule="auto"/>
              <w:jc w:val="right"/>
              <w:rPr>
                <w:sz w:val="12"/>
                <w:szCs w:val="12"/>
              </w:rPr>
            </w:pPr>
            <w:r w:rsidRPr="00C10374">
              <w:rPr>
                <w:sz w:val="12"/>
                <w:szCs w:val="12"/>
              </w:rPr>
              <w:t>68 496,98</w:t>
            </w:r>
          </w:p>
        </w:tc>
        <w:tc>
          <w:tcPr>
            <w:tcW w:w="498" w:type="pct"/>
            <w:tcBorders>
              <w:top w:val="nil"/>
              <w:left w:val="nil"/>
              <w:bottom w:val="single" w:sz="4" w:space="0" w:color="auto"/>
              <w:right w:val="single" w:sz="4" w:space="0" w:color="auto"/>
            </w:tcBorders>
            <w:shd w:val="clear" w:color="auto" w:fill="auto"/>
            <w:noWrap/>
            <w:vAlign w:val="center"/>
            <w:hideMark/>
          </w:tcPr>
          <w:p w14:paraId="5652D1C4" w14:textId="77777777" w:rsidR="00C10374" w:rsidRPr="00C10374" w:rsidRDefault="00C10374" w:rsidP="00C10374">
            <w:pPr>
              <w:spacing w:line="240" w:lineRule="auto"/>
              <w:jc w:val="right"/>
              <w:rPr>
                <w:sz w:val="12"/>
                <w:szCs w:val="12"/>
              </w:rPr>
            </w:pPr>
            <w:r w:rsidRPr="00C10374">
              <w:rPr>
                <w:sz w:val="12"/>
                <w:szCs w:val="12"/>
              </w:rPr>
              <w:t>98,1</w:t>
            </w:r>
          </w:p>
        </w:tc>
        <w:tc>
          <w:tcPr>
            <w:tcW w:w="558" w:type="pct"/>
            <w:tcBorders>
              <w:top w:val="nil"/>
              <w:left w:val="nil"/>
              <w:bottom w:val="single" w:sz="4" w:space="0" w:color="auto"/>
              <w:right w:val="single" w:sz="4" w:space="0" w:color="auto"/>
            </w:tcBorders>
            <w:shd w:val="clear" w:color="auto" w:fill="auto"/>
            <w:noWrap/>
            <w:vAlign w:val="center"/>
            <w:hideMark/>
          </w:tcPr>
          <w:p w14:paraId="42462811" w14:textId="77777777" w:rsidR="00C10374" w:rsidRPr="00C10374" w:rsidRDefault="00C10374" w:rsidP="00C10374">
            <w:pPr>
              <w:spacing w:line="240" w:lineRule="auto"/>
              <w:jc w:val="right"/>
              <w:rPr>
                <w:sz w:val="12"/>
                <w:szCs w:val="12"/>
              </w:rPr>
            </w:pPr>
            <w:r w:rsidRPr="00C10374">
              <w:rPr>
                <w:sz w:val="12"/>
                <w:szCs w:val="12"/>
              </w:rPr>
              <w:t>890</w:t>
            </w:r>
          </w:p>
        </w:tc>
        <w:tc>
          <w:tcPr>
            <w:tcW w:w="655" w:type="pct"/>
            <w:tcBorders>
              <w:top w:val="nil"/>
              <w:left w:val="nil"/>
              <w:bottom w:val="single" w:sz="4" w:space="0" w:color="auto"/>
              <w:right w:val="single" w:sz="4" w:space="0" w:color="auto"/>
            </w:tcBorders>
            <w:shd w:val="clear" w:color="auto" w:fill="auto"/>
            <w:noWrap/>
            <w:vAlign w:val="center"/>
            <w:hideMark/>
          </w:tcPr>
          <w:p w14:paraId="187BE22E" w14:textId="77777777" w:rsidR="00C10374" w:rsidRPr="00C10374" w:rsidRDefault="00C10374" w:rsidP="00C10374">
            <w:pPr>
              <w:spacing w:line="240" w:lineRule="auto"/>
              <w:jc w:val="right"/>
              <w:rPr>
                <w:sz w:val="12"/>
                <w:szCs w:val="12"/>
              </w:rPr>
            </w:pPr>
            <w:r w:rsidRPr="00C10374">
              <w:rPr>
                <w:sz w:val="12"/>
                <w:szCs w:val="12"/>
              </w:rPr>
              <w:t>890,00</w:t>
            </w:r>
          </w:p>
        </w:tc>
        <w:tc>
          <w:tcPr>
            <w:tcW w:w="498" w:type="pct"/>
            <w:tcBorders>
              <w:top w:val="nil"/>
              <w:left w:val="nil"/>
              <w:bottom w:val="single" w:sz="4" w:space="0" w:color="auto"/>
              <w:right w:val="single" w:sz="4" w:space="0" w:color="auto"/>
            </w:tcBorders>
            <w:shd w:val="clear" w:color="auto" w:fill="auto"/>
            <w:noWrap/>
            <w:vAlign w:val="center"/>
            <w:hideMark/>
          </w:tcPr>
          <w:p w14:paraId="63A0B58E"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4F7B0A6A"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BE81A3" w14:textId="77777777" w:rsidR="00C10374" w:rsidRPr="00C10374" w:rsidRDefault="00C10374" w:rsidP="00C10374">
            <w:pPr>
              <w:spacing w:line="240" w:lineRule="auto"/>
              <w:rPr>
                <w:b/>
                <w:bCs/>
                <w:i/>
                <w:iCs/>
                <w:sz w:val="12"/>
                <w:szCs w:val="12"/>
              </w:rPr>
            </w:pPr>
            <w:r w:rsidRPr="00C10374">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05804FAB" w14:textId="77777777" w:rsidR="00C10374" w:rsidRPr="00C10374" w:rsidRDefault="00C10374" w:rsidP="00C10374">
            <w:pPr>
              <w:spacing w:line="240" w:lineRule="auto"/>
              <w:jc w:val="right"/>
              <w:rPr>
                <w:b/>
                <w:bCs/>
                <w:i/>
                <w:iCs/>
                <w:sz w:val="12"/>
                <w:szCs w:val="12"/>
              </w:rPr>
            </w:pPr>
            <w:r w:rsidRPr="00C10374">
              <w:rPr>
                <w:b/>
                <w:bCs/>
                <w:i/>
                <w:iCs/>
                <w:sz w:val="12"/>
                <w:szCs w:val="12"/>
              </w:rPr>
              <w:t>2 936 628</w:t>
            </w:r>
          </w:p>
        </w:tc>
        <w:tc>
          <w:tcPr>
            <w:tcW w:w="655" w:type="pct"/>
            <w:tcBorders>
              <w:top w:val="nil"/>
              <w:left w:val="nil"/>
              <w:bottom w:val="single" w:sz="4" w:space="0" w:color="auto"/>
              <w:right w:val="single" w:sz="4" w:space="0" w:color="auto"/>
            </w:tcBorders>
            <w:shd w:val="clear" w:color="000000" w:fill="EAF1F6"/>
            <w:noWrap/>
            <w:vAlign w:val="center"/>
            <w:hideMark/>
          </w:tcPr>
          <w:p w14:paraId="267CF391" w14:textId="77777777" w:rsidR="00C10374" w:rsidRPr="00C10374" w:rsidRDefault="00C10374" w:rsidP="00C10374">
            <w:pPr>
              <w:spacing w:line="240" w:lineRule="auto"/>
              <w:jc w:val="right"/>
              <w:rPr>
                <w:b/>
                <w:bCs/>
                <w:i/>
                <w:iCs/>
                <w:sz w:val="12"/>
                <w:szCs w:val="12"/>
              </w:rPr>
            </w:pPr>
            <w:r w:rsidRPr="00C10374">
              <w:rPr>
                <w:b/>
                <w:bCs/>
                <w:i/>
                <w:iCs/>
                <w:sz w:val="12"/>
                <w:szCs w:val="12"/>
              </w:rPr>
              <w:t>2 616 238,27</w:t>
            </w:r>
          </w:p>
        </w:tc>
        <w:tc>
          <w:tcPr>
            <w:tcW w:w="498" w:type="pct"/>
            <w:tcBorders>
              <w:top w:val="nil"/>
              <w:left w:val="nil"/>
              <w:bottom w:val="single" w:sz="4" w:space="0" w:color="auto"/>
              <w:right w:val="single" w:sz="4" w:space="0" w:color="auto"/>
            </w:tcBorders>
            <w:shd w:val="clear" w:color="000000" w:fill="EAF1F6"/>
            <w:noWrap/>
            <w:vAlign w:val="center"/>
            <w:hideMark/>
          </w:tcPr>
          <w:p w14:paraId="2298CE1B" w14:textId="77777777" w:rsidR="00C10374" w:rsidRPr="00C10374" w:rsidRDefault="00C10374" w:rsidP="00C10374">
            <w:pPr>
              <w:spacing w:line="240" w:lineRule="auto"/>
              <w:jc w:val="right"/>
              <w:rPr>
                <w:b/>
                <w:bCs/>
                <w:i/>
                <w:iCs/>
                <w:sz w:val="12"/>
                <w:szCs w:val="12"/>
              </w:rPr>
            </w:pPr>
            <w:r w:rsidRPr="00C10374">
              <w:rPr>
                <w:b/>
                <w:bCs/>
                <w:i/>
                <w:iCs/>
                <w:sz w:val="12"/>
                <w:szCs w:val="12"/>
              </w:rPr>
              <w:t>89,1</w:t>
            </w:r>
          </w:p>
        </w:tc>
        <w:tc>
          <w:tcPr>
            <w:tcW w:w="558" w:type="pct"/>
            <w:tcBorders>
              <w:top w:val="nil"/>
              <w:left w:val="nil"/>
              <w:bottom w:val="single" w:sz="4" w:space="0" w:color="auto"/>
              <w:right w:val="single" w:sz="4" w:space="0" w:color="auto"/>
            </w:tcBorders>
            <w:shd w:val="clear" w:color="000000" w:fill="EAF1F6"/>
            <w:noWrap/>
            <w:vAlign w:val="center"/>
            <w:hideMark/>
          </w:tcPr>
          <w:p w14:paraId="5B279FC6"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A295117"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E1890E2"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58191B0"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E4B55F5" w14:textId="77777777" w:rsidR="00C10374" w:rsidRPr="00C10374" w:rsidRDefault="00C10374" w:rsidP="00C10374">
            <w:pPr>
              <w:spacing w:line="240" w:lineRule="auto"/>
              <w:rPr>
                <w:sz w:val="12"/>
                <w:szCs w:val="12"/>
              </w:rPr>
            </w:pPr>
            <w:r w:rsidRPr="00C10374">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6B2D5C7C" w14:textId="77777777" w:rsidR="00C10374" w:rsidRPr="00C10374" w:rsidRDefault="00C10374" w:rsidP="00C10374">
            <w:pPr>
              <w:spacing w:line="240" w:lineRule="auto"/>
              <w:jc w:val="right"/>
              <w:rPr>
                <w:sz w:val="12"/>
                <w:szCs w:val="12"/>
              </w:rPr>
            </w:pPr>
            <w:r w:rsidRPr="00C10374">
              <w:rPr>
                <w:sz w:val="12"/>
                <w:szCs w:val="12"/>
              </w:rPr>
              <w:t>957 533</w:t>
            </w:r>
          </w:p>
        </w:tc>
        <w:tc>
          <w:tcPr>
            <w:tcW w:w="655" w:type="pct"/>
            <w:tcBorders>
              <w:top w:val="nil"/>
              <w:left w:val="nil"/>
              <w:bottom w:val="single" w:sz="4" w:space="0" w:color="auto"/>
              <w:right w:val="single" w:sz="4" w:space="0" w:color="auto"/>
            </w:tcBorders>
            <w:shd w:val="clear" w:color="auto" w:fill="auto"/>
            <w:noWrap/>
            <w:vAlign w:val="center"/>
            <w:hideMark/>
          </w:tcPr>
          <w:p w14:paraId="46420200" w14:textId="77777777" w:rsidR="00C10374" w:rsidRPr="00C10374" w:rsidRDefault="00C10374" w:rsidP="00C10374">
            <w:pPr>
              <w:spacing w:line="240" w:lineRule="auto"/>
              <w:jc w:val="right"/>
              <w:rPr>
                <w:sz w:val="12"/>
                <w:szCs w:val="12"/>
              </w:rPr>
            </w:pPr>
            <w:r w:rsidRPr="00C10374">
              <w:rPr>
                <w:sz w:val="12"/>
                <w:szCs w:val="12"/>
              </w:rPr>
              <w:t>949 553,83</w:t>
            </w:r>
          </w:p>
        </w:tc>
        <w:tc>
          <w:tcPr>
            <w:tcW w:w="498" w:type="pct"/>
            <w:tcBorders>
              <w:top w:val="nil"/>
              <w:left w:val="nil"/>
              <w:bottom w:val="single" w:sz="4" w:space="0" w:color="auto"/>
              <w:right w:val="single" w:sz="4" w:space="0" w:color="auto"/>
            </w:tcBorders>
            <w:shd w:val="clear" w:color="auto" w:fill="auto"/>
            <w:noWrap/>
            <w:vAlign w:val="center"/>
            <w:hideMark/>
          </w:tcPr>
          <w:p w14:paraId="6D5384B3" w14:textId="77777777" w:rsidR="00C10374" w:rsidRPr="00C10374" w:rsidRDefault="00C10374" w:rsidP="00C10374">
            <w:pPr>
              <w:spacing w:line="240" w:lineRule="auto"/>
              <w:jc w:val="right"/>
              <w:rPr>
                <w:sz w:val="12"/>
                <w:szCs w:val="12"/>
              </w:rPr>
            </w:pPr>
            <w:r w:rsidRPr="00C10374">
              <w:rPr>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3816CAE7"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D72CDC4"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84CCDD8"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E8D004C"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6BEEBF2" w14:textId="77777777" w:rsidR="00C10374" w:rsidRPr="00C10374" w:rsidRDefault="00C10374" w:rsidP="00C10374">
            <w:pPr>
              <w:spacing w:line="240" w:lineRule="auto"/>
              <w:rPr>
                <w:sz w:val="12"/>
                <w:szCs w:val="12"/>
              </w:rPr>
            </w:pPr>
            <w:r w:rsidRPr="00C10374">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456E890B" w14:textId="77777777" w:rsidR="00C10374" w:rsidRPr="00C10374" w:rsidRDefault="00C10374" w:rsidP="00C10374">
            <w:pPr>
              <w:spacing w:line="240" w:lineRule="auto"/>
              <w:jc w:val="right"/>
              <w:rPr>
                <w:sz w:val="12"/>
                <w:szCs w:val="12"/>
              </w:rPr>
            </w:pPr>
            <w:r w:rsidRPr="00C10374">
              <w:rPr>
                <w:sz w:val="12"/>
                <w:szCs w:val="12"/>
              </w:rPr>
              <w:t>1 979 095</w:t>
            </w:r>
          </w:p>
        </w:tc>
        <w:tc>
          <w:tcPr>
            <w:tcW w:w="655" w:type="pct"/>
            <w:tcBorders>
              <w:top w:val="nil"/>
              <w:left w:val="nil"/>
              <w:bottom w:val="single" w:sz="4" w:space="0" w:color="auto"/>
              <w:right w:val="single" w:sz="4" w:space="0" w:color="auto"/>
            </w:tcBorders>
            <w:shd w:val="clear" w:color="auto" w:fill="auto"/>
            <w:noWrap/>
            <w:vAlign w:val="center"/>
            <w:hideMark/>
          </w:tcPr>
          <w:p w14:paraId="3C8C3494" w14:textId="77777777" w:rsidR="00C10374" w:rsidRPr="00C10374" w:rsidRDefault="00C10374" w:rsidP="00C10374">
            <w:pPr>
              <w:spacing w:line="240" w:lineRule="auto"/>
              <w:jc w:val="right"/>
              <w:rPr>
                <w:sz w:val="12"/>
                <w:szCs w:val="12"/>
              </w:rPr>
            </w:pPr>
            <w:r w:rsidRPr="00C10374">
              <w:rPr>
                <w:sz w:val="12"/>
                <w:szCs w:val="12"/>
              </w:rPr>
              <w:t>1 666 684,44</w:t>
            </w:r>
          </w:p>
        </w:tc>
        <w:tc>
          <w:tcPr>
            <w:tcW w:w="498" w:type="pct"/>
            <w:tcBorders>
              <w:top w:val="nil"/>
              <w:left w:val="nil"/>
              <w:bottom w:val="single" w:sz="4" w:space="0" w:color="auto"/>
              <w:right w:val="single" w:sz="4" w:space="0" w:color="auto"/>
            </w:tcBorders>
            <w:shd w:val="clear" w:color="auto" w:fill="auto"/>
            <w:noWrap/>
            <w:vAlign w:val="center"/>
            <w:hideMark/>
          </w:tcPr>
          <w:p w14:paraId="69C9D37A" w14:textId="77777777" w:rsidR="00C10374" w:rsidRPr="00C10374" w:rsidRDefault="00C10374" w:rsidP="00C10374">
            <w:pPr>
              <w:spacing w:line="240" w:lineRule="auto"/>
              <w:jc w:val="right"/>
              <w:rPr>
                <w:sz w:val="12"/>
                <w:szCs w:val="12"/>
              </w:rPr>
            </w:pPr>
            <w:r w:rsidRPr="00C10374">
              <w:rPr>
                <w:sz w:val="12"/>
                <w:szCs w:val="12"/>
              </w:rPr>
              <w:t>84,2</w:t>
            </w:r>
          </w:p>
        </w:tc>
        <w:tc>
          <w:tcPr>
            <w:tcW w:w="558" w:type="pct"/>
            <w:tcBorders>
              <w:top w:val="nil"/>
              <w:left w:val="nil"/>
              <w:bottom w:val="single" w:sz="4" w:space="0" w:color="auto"/>
              <w:right w:val="single" w:sz="4" w:space="0" w:color="auto"/>
            </w:tcBorders>
            <w:shd w:val="clear" w:color="auto" w:fill="auto"/>
            <w:noWrap/>
            <w:vAlign w:val="center"/>
            <w:hideMark/>
          </w:tcPr>
          <w:p w14:paraId="7EC2D49F"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363C7C8"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5F40C69"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04B875C"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5129AA" w14:textId="77777777" w:rsidR="00C10374" w:rsidRPr="00C10374" w:rsidRDefault="00C10374" w:rsidP="00C10374">
            <w:pPr>
              <w:spacing w:line="240" w:lineRule="auto"/>
              <w:rPr>
                <w:b/>
                <w:bCs/>
                <w:i/>
                <w:iCs/>
                <w:sz w:val="12"/>
                <w:szCs w:val="12"/>
              </w:rPr>
            </w:pPr>
            <w:r w:rsidRPr="00C10374">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2EB85898" w14:textId="77777777" w:rsidR="00C10374" w:rsidRPr="00C10374" w:rsidRDefault="00C10374" w:rsidP="00C10374">
            <w:pPr>
              <w:spacing w:line="240" w:lineRule="auto"/>
              <w:jc w:val="right"/>
              <w:rPr>
                <w:b/>
                <w:bCs/>
                <w:i/>
                <w:iCs/>
                <w:sz w:val="12"/>
                <w:szCs w:val="12"/>
              </w:rPr>
            </w:pPr>
            <w:r w:rsidRPr="00C10374">
              <w:rPr>
                <w:b/>
                <w:bCs/>
                <w:i/>
                <w:iCs/>
                <w:sz w:val="12"/>
                <w:szCs w:val="12"/>
              </w:rPr>
              <w:t>9 200</w:t>
            </w:r>
          </w:p>
        </w:tc>
        <w:tc>
          <w:tcPr>
            <w:tcW w:w="655" w:type="pct"/>
            <w:tcBorders>
              <w:top w:val="nil"/>
              <w:left w:val="nil"/>
              <w:bottom w:val="single" w:sz="4" w:space="0" w:color="auto"/>
              <w:right w:val="single" w:sz="4" w:space="0" w:color="auto"/>
            </w:tcBorders>
            <w:shd w:val="clear" w:color="000000" w:fill="EAF1F6"/>
            <w:noWrap/>
            <w:vAlign w:val="center"/>
            <w:hideMark/>
          </w:tcPr>
          <w:p w14:paraId="712B802E" w14:textId="77777777" w:rsidR="00C10374" w:rsidRPr="00C10374" w:rsidRDefault="00C10374" w:rsidP="00C10374">
            <w:pPr>
              <w:spacing w:line="240" w:lineRule="auto"/>
              <w:jc w:val="right"/>
              <w:rPr>
                <w:b/>
                <w:bCs/>
                <w:i/>
                <w:iCs/>
                <w:sz w:val="12"/>
                <w:szCs w:val="12"/>
              </w:rPr>
            </w:pPr>
            <w:r w:rsidRPr="00C10374">
              <w:rPr>
                <w:b/>
                <w:bCs/>
                <w:i/>
                <w:iCs/>
                <w:sz w:val="12"/>
                <w:szCs w:val="12"/>
              </w:rPr>
              <w:t>9 199,97</w:t>
            </w:r>
          </w:p>
        </w:tc>
        <w:tc>
          <w:tcPr>
            <w:tcW w:w="498" w:type="pct"/>
            <w:tcBorders>
              <w:top w:val="nil"/>
              <w:left w:val="nil"/>
              <w:bottom w:val="single" w:sz="4" w:space="0" w:color="auto"/>
              <w:right w:val="single" w:sz="4" w:space="0" w:color="auto"/>
            </w:tcBorders>
            <w:shd w:val="clear" w:color="000000" w:fill="EAF1F6"/>
            <w:noWrap/>
            <w:vAlign w:val="center"/>
            <w:hideMark/>
          </w:tcPr>
          <w:p w14:paraId="2CE1510F"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AEF7919"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005AD5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4D6D237"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75CC3234"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C94A62C" w14:textId="77777777" w:rsidR="00C10374" w:rsidRPr="00C10374" w:rsidRDefault="00C10374" w:rsidP="00C10374">
            <w:pPr>
              <w:spacing w:line="240" w:lineRule="auto"/>
              <w:rPr>
                <w:b/>
                <w:bCs/>
                <w:sz w:val="12"/>
                <w:szCs w:val="12"/>
              </w:rPr>
            </w:pPr>
            <w:r w:rsidRPr="00C10374">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3DB79FFB" w14:textId="77777777" w:rsidR="00C10374" w:rsidRPr="00C10374" w:rsidRDefault="00C10374" w:rsidP="00C10374">
            <w:pPr>
              <w:spacing w:line="240" w:lineRule="auto"/>
              <w:jc w:val="right"/>
              <w:rPr>
                <w:b/>
                <w:bCs/>
                <w:sz w:val="12"/>
                <w:szCs w:val="12"/>
              </w:rPr>
            </w:pPr>
            <w:r w:rsidRPr="00C10374">
              <w:rPr>
                <w:b/>
                <w:bCs/>
                <w:sz w:val="12"/>
                <w:szCs w:val="12"/>
              </w:rPr>
              <w:t>74 341 643</w:t>
            </w:r>
          </w:p>
        </w:tc>
        <w:tc>
          <w:tcPr>
            <w:tcW w:w="655" w:type="pct"/>
            <w:tcBorders>
              <w:top w:val="nil"/>
              <w:left w:val="nil"/>
              <w:bottom w:val="single" w:sz="4" w:space="0" w:color="auto"/>
              <w:right w:val="single" w:sz="4" w:space="0" w:color="auto"/>
            </w:tcBorders>
            <w:shd w:val="clear" w:color="000000" w:fill="B6D9E6"/>
            <w:noWrap/>
            <w:vAlign w:val="center"/>
            <w:hideMark/>
          </w:tcPr>
          <w:p w14:paraId="48812A4A" w14:textId="77777777" w:rsidR="00C10374" w:rsidRPr="00C10374" w:rsidRDefault="00C10374" w:rsidP="00C10374">
            <w:pPr>
              <w:spacing w:line="240" w:lineRule="auto"/>
              <w:jc w:val="right"/>
              <w:rPr>
                <w:b/>
                <w:bCs/>
                <w:sz w:val="12"/>
                <w:szCs w:val="12"/>
              </w:rPr>
            </w:pPr>
            <w:r w:rsidRPr="00C10374">
              <w:rPr>
                <w:b/>
                <w:bCs/>
                <w:sz w:val="12"/>
                <w:szCs w:val="12"/>
              </w:rPr>
              <w:t>73 003 769,78</w:t>
            </w:r>
          </w:p>
        </w:tc>
        <w:tc>
          <w:tcPr>
            <w:tcW w:w="498" w:type="pct"/>
            <w:tcBorders>
              <w:top w:val="nil"/>
              <w:left w:val="nil"/>
              <w:bottom w:val="single" w:sz="4" w:space="0" w:color="auto"/>
              <w:right w:val="single" w:sz="4" w:space="0" w:color="auto"/>
            </w:tcBorders>
            <w:shd w:val="clear" w:color="000000" w:fill="B6D9E6"/>
            <w:noWrap/>
            <w:vAlign w:val="center"/>
            <w:hideMark/>
          </w:tcPr>
          <w:p w14:paraId="1E402503" w14:textId="77777777" w:rsidR="00C10374" w:rsidRPr="00C10374" w:rsidRDefault="00C10374" w:rsidP="00C10374">
            <w:pPr>
              <w:spacing w:line="240" w:lineRule="auto"/>
              <w:jc w:val="right"/>
              <w:rPr>
                <w:b/>
                <w:bCs/>
                <w:sz w:val="12"/>
                <w:szCs w:val="12"/>
              </w:rPr>
            </w:pPr>
            <w:r w:rsidRPr="00C10374">
              <w:rPr>
                <w:b/>
                <w:bCs/>
                <w:sz w:val="12"/>
                <w:szCs w:val="12"/>
              </w:rPr>
              <w:t>98,2</w:t>
            </w:r>
          </w:p>
        </w:tc>
        <w:tc>
          <w:tcPr>
            <w:tcW w:w="558" w:type="pct"/>
            <w:tcBorders>
              <w:top w:val="nil"/>
              <w:left w:val="nil"/>
              <w:bottom w:val="single" w:sz="4" w:space="0" w:color="auto"/>
              <w:right w:val="single" w:sz="4" w:space="0" w:color="auto"/>
            </w:tcBorders>
            <w:shd w:val="clear" w:color="000000" w:fill="B6D9E6"/>
            <w:noWrap/>
            <w:vAlign w:val="center"/>
            <w:hideMark/>
          </w:tcPr>
          <w:p w14:paraId="1DD8AC8C" w14:textId="77777777" w:rsidR="00C10374" w:rsidRPr="00C10374" w:rsidRDefault="00C10374" w:rsidP="00C10374">
            <w:pPr>
              <w:spacing w:line="240" w:lineRule="auto"/>
              <w:jc w:val="right"/>
              <w:rPr>
                <w:b/>
                <w:bCs/>
                <w:sz w:val="12"/>
                <w:szCs w:val="12"/>
              </w:rPr>
            </w:pPr>
            <w:r w:rsidRPr="00C10374">
              <w:rPr>
                <w:b/>
                <w:bCs/>
                <w:sz w:val="12"/>
                <w:szCs w:val="12"/>
              </w:rPr>
              <w:t>39 166 264</w:t>
            </w:r>
          </w:p>
        </w:tc>
        <w:tc>
          <w:tcPr>
            <w:tcW w:w="655" w:type="pct"/>
            <w:tcBorders>
              <w:top w:val="nil"/>
              <w:left w:val="nil"/>
              <w:bottom w:val="single" w:sz="4" w:space="0" w:color="auto"/>
              <w:right w:val="single" w:sz="4" w:space="0" w:color="auto"/>
            </w:tcBorders>
            <w:shd w:val="clear" w:color="000000" w:fill="B6D9E6"/>
            <w:noWrap/>
            <w:vAlign w:val="center"/>
            <w:hideMark/>
          </w:tcPr>
          <w:p w14:paraId="1C604324" w14:textId="77777777" w:rsidR="00C10374" w:rsidRPr="00C10374" w:rsidRDefault="00C10374" w:rsidP="00C10374">
            <w:pPr>
              <w:spacing w:line="240" w:lineRule="auto"/>
              <w:jc w:val="right"/>
              <w:rPr>
                <w:b/>
                <w:bCs/>
                <w:sz w:val="12"/>
                <w:szCs w:val="12"/>
              </w:rPr>
            </w:pPr>
            <w:r w:rsidRPr="00C10374">
              <w:rPr>
                <w:b/>
                <w:bCs/>
                <w:sz w:val="12"/>
                <w:szCs w:val="12"/>
              </w:rPr>
              <w:t>38 593 294,77</w:t>
            </w:r>
          </w:p>
        </w:tc>
        <w:tc>
          <w:tcPr>
            <w:tcW w:w="498" w:type="pct"/>
            <w:tcBorders>
              <w:top w:val="nil"/>
              <w:left w:val="nil"/>
              <w:bottom w:val="single" w:sz="4" w:space="0" w:color="auto"/>
              <w:right w:val="single" w:sz="4" w:space="0" w:color="auto"/>
            </w:tcBorders>
            <w:shd w:val="clear" w:color="000000" w:fill="B6D9E6"/>
            <w:noWrap/>
            <w:vAlign w:val="center"/>
            <w:hideMark/>
          </w:tcPr>
          <w:p w14:paraId="33FC6C1C" w14:textId="77777777" w:rsidR="00C10374" w:rsidRPr="00C10374" w:rsidRDefault="00C10374" w:rsidP="00C10374">
            <w:pPr>
              <w:spacing w:line="240" w:lineRule="auto"/>
              <w:jc w:val="right"/>
              <w:rPr>
                <w:b/>
                <w:bCs/>
                <w:sz w:val="12"/>
                <w:szCs w:val="12"/>
              </w:rPr>
            </w:pPr>
            <w:r w:rsidRPr="00C10374">
              <w:rPr>
                <w:b/>
                <w:bCs/>
                <w:sz w:val="12"/>
                <w:szCs w:val="12"/>
              </w:rPr>
              <w:t>98,5</w:t>
            </w:r>
          </w:p>
        </w:tc>
      </w:tr>
      <w:tr w:rsidR="00C10374" w:rsidRPr="00C10374" w14:paraId="13196F81"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5AEF265" w14:textId="77777777" w:rsidR="00C10374" w:rsidRPr="00C10374" w:rsidRDefault="00C10374" w:rsidP="00C10374">
            <w:pPr>
              <w:spacing w:line="240" w:lineRule="auto"/>
              <w:rPr>
                <w:b/>
                <w:bCs/>
                <w:sz w:val="12"/>
                <w:szCs w:val="12"/>
              </w:rPr>
            </w:pPr>
            <w:r w:rsidRPr="00C10374">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1395F020" w14:textId="77777777" w:rsidR="00C10374" w:rsidRPr="00C10374" w:rsidRDefault="00C10374" w:rsidP="00C10374">
            <w:pPr>
              <w:spacing w:line="240" w:lineRule="auto"/>
              <w:jc w:val="right"/>
              <w:rPr>
                <w:b/>
                <w:bCs/>
                <w:sz w:val="12"/>
                <w:szCs w:val="12"/>
              </w:rPr>
            </w:pPr>
            <w:r w:rsidRPr="00C10374">
              <w:rPr>
                <w:b/>
                <w:bCs/>
                <w:sz w:val="12"/>
                <w:szCs w:val="12"/>
              </w:rPr>
              <w:t>1 733 310</w:t>
            </w:r>
          </w:p>
        </w:tc>
        <w:tc>
          <w:tcPr>
            <w:tcW w:w="655" w:type="pct"/>
            <w:tcBorders>
              <w:top w:val="nil"/>
              <w:left w:val="nil"/>
              <w:bottom w:val="single" w:sz="4" w:space="0" w:color="auto"/>
              <w:right w:val="single" w:sz="4" w:space="0" w:color="auto"/>
            </w:tcBorders>
            <w:shd w:val="clear" w:color="000000" w:fill="D5E3F2"/>
            <w:noWrap/>
            <w:vAlign w:val="center"/>
            <w:hideMark/>
          </w:tcPr>
          <w:p w14:paraId="7A29B085" w14:textId="77777777" w:rsidR="00C10374" w:rsidRPr="00C10374" w:rsidRDefault="00C10374" w:rsidP="00C10374">
            <w:pPr>
              <w:spacing w:line="240" w:lineRule="auto"/>
              <w:jc w:val="right"/>
              <w:rPr>
                <w:b/>
                <w:bCs/>
                <w:sz w:val="12"/>
                <w:szCs w:val="12"/>
              </w:rPr>
            </w:pPr>
            <w:r w:rsidRPr="00C10374">
              <w:rPr>
                <w:b/>
                <w:bCs/>
                <w:sz w:val="12"/>
                <w:szCs w:val="12"/>
              </w:rPr>
              <w:t>1 395 222,76</w:t>
            </w:r>
          </w:p>
        </w:tc>
        <w:tc>
          <w:tcPr>
            <w:tcW w:w="498" w:type="pct"/>
            <w:tcBorders>
              <w:top w:val="nil"/>
              <w:left w:val="nil"/>
              <w:bottom w:val="single" w:sz="4" w:space="0" w:color="auto"/>
              <w:right w:val="single" w:sz="4" w:space="0" w:color="auto"/>
            </w:tcBorders>
            <w:shd w:val="clear" w:color="000000" w:fill="D5E3F2"/>
            <w:noWrap/>
            <w:vAlign w:val="center"/>
            <w:hideMark/>
          </w:tcPr>
          <w:p w14:paraId="2C65E7A9" w14:textId="77777777" w:rsidR="00C10374" w:rsidRPr="00C10374" w:rsidRDefault="00C10374" w:rsidP="00C10374">
            <w:pPr>
              <w:spacing w:line="240" w:lineRule="auto"/>
              <w:jc w:val="right"/>
              <w:rPr>
                <w:b/>
                <w:bCs/>
                <w:sz w:val="12"/>
                <w:szCs w:val="12"/>
              </w:rPr>
            </w:pPr>
            <w:r w:rsidRPr="00C10374">
              <w:rPr>
                <w:b/>
                <w:bCs/>
                <w:sz w:val="12"/>
                <w:szCs w:val="12"/>
              </w:rPr>
              <w:t>80,5</w:t>
            </w:r>
          </w:p>
        </w:tc>
        <w:tc>
          <w:tcPr>
            <w:tcW w:w="558" w:type="pct"/>
            <w:tcBorders>
              <w:top w:val="nil"/>
              <w:left w:val="nil"/>
              <w:bottom w:val="single" w:sz="4" w:space="0" w:color="auto"/>
              <w:right w:val="single" w:sz="4" w:space="0" w:color="auto"/>
            </w:tcBorders>
            <w:shd w:val="clear" w:color="000000" w:fill="D5E3F2"/>
            <w:noWrap/>
            <w:vAlign w:val="center"/>
            <w:hideMark/>
          </w:tcPr>
          <w:p w14:paraId="5C751649" w14:textId="77777777" w:rsidR="00C10374" w:rsidRPr="00C10374" w:rsidRDefault="00C10374" w:rsidP="00C10374">
            <w:pPr>
              <w:spacing w:line="240" w:lineRule="auto"/>
              <w:jc w:val="right"/>
              <w:rPr>
                <w:b/>
                <w:bCs/>
                <w:sz w:val="12"/>
                <w:szCs w:val="12"/>
              </w:rPr>
            </w:pPr>
            <w:r w:rsidRPr="00C10374">
              <w:rPr>
                <w:b/>
                <w:bCs/>
                <w:sz w:val="12"/>
                <w:szCs w:val="12"/>
              </w:rPr>
              <w:t>1 733 310</w:t>
            </w:r>
          </w:p>
        </w:tc>
        <w:tc>
          <w:tcPr>
            <w:tcW w:w="655" w:type="pct"/>
            <w:tcBorders>
              <w:top w:val="nil"/>
              <w:left w:val="nil"/>
              <w:bottom w:val="single" w:sz="4" w:space="0" w:color="auto"/>
              <w:right w:val="single" w:sz="4" w:space="0" w:color="auto"/>
            </w:tcBorders>
            <w:shd w:val="clear" w:color="000000" w:fill="D5E3F2"/>
            <w:noWrap/>
            <w:vAlign w:val="center"/>
            <w:hideMark/>
          </w:tcPr>
          <w:p w14:paraId="12E4CAD6" w14:textId="77777777" w:rsidR="00C10374" w:rsidRPr="00C10374" w:rsidRDefault="00C10374" w:rsidP="00C10374">
            <w:pPr>
              <w:spacing w:line="240" w:lineRule="auto"/>
              <w:jc w:val="right"/>
              <w:rPr>
                <w:b/>
                <w:bCs/>
                <w:sz w:val="12"/>
                <w:szCs w:val="12"/>
              </w:rPr>
            </w:pPr>
            <w:r w:rsidRPr="00C10374">
              <w:rPr>
                <w:b/>
                <w:bCs/>
                <w:sz w:val="12"/>
                <w:szCs w:val="12"/>
              </w:rPr>
              <w:t>1 395 222,76</w:t>
            </w:r>
          </w:p>
        </w:tc>
        <w:tc>
          <w:tcPr>
            <w:tcW w:w="498" w:type="pct"/>
            <w:tcBorders>
              <w:top w:val="nil"/>
              <w:left w:val="nil"/>
              <w:bottom w:val="single" w:sz="4" w:space="0" w:color="auto"/>
              <w:right w:val="single" w:sz="4" w:space="0" w:color="auto"/>
            </w:tcBorders>
            <w:shd w:val="clear" w:color="000000" w:fill="D5E3F2"/>
            <w:noWrap/>
            <w:vAlign w:val="center"/>
            <w:hideMark/>
          </w:tcPr>
          <w:p w14:paraId="6E461ED3" w14:textId="77777777" w:rsidR="00C10374" w:rsidRPr="00C10374" w:rsidRDefault="00C10374" w:rsidP="00C10374">
            <w:pPr>
              <w:spacing w:line="240" w:lineRule="auto"/>
              <w:jc w:val="right"/>
              <w:rPr>
                <w:b/>
                <w:bCs/>
                <w:sz w:val="12"/>
                <w:szCs w:val="12"/>
              </w:rPr>
            </w:pPr>
            <w:r w:rsidRPr="00C10374">
              <w:rPr>
                <w:b/>
                <w:bCs/>
                <w:sz w:val="12"/>
                <w:szCs w:val="12"/>
              </w:rPr>
              <w:t>80,5</w:t>
            </w:r>
          </w:p>
        </w:tc>
      </w:tr>
      <w:tr w:rsidR="00C10374" w:rsidRPr="00C10374" w14:paraId="25069F9F"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D75C3D" w14:textId="77777777" w:rsidR="00C10374" w:rsidRPr="00C10374" w:rsidRDefault="00C10374" w:rsidP="00C10374">
            <w:pPr>
              <w:spacing w:line="240" w:lineRule="auto"/>
              <w:rPr>
                <w:b/>
                <w:bCs/>
                <w:i/>
                <w:iCs/>
                <w:sz w:val="12"/>
                <w:szCs w:val="12"/>
              </w:rPr>
            </w:pPr>
            <w:r w:rsidRPr="00C10374">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4DFA68BA" w14:textId="77777777" w:rsidR="00C10374" w:rsidRPr="00C10374" w:rsidRDefault="00C10374" w:rsidP="00C10374">
            <w:pPr>
              <w:spacing w:line="240" w:lineRule="auto"/>
              <w:jc w:val="right"/>
              <w:rPr>
                <w:b/>
                <w:bCs/>
                <w:i/>
                <w:iCs/>
                <w:sz w:val="12"/>
                <w:szCs w:val="12"/>
              </w:rPr>
            </w:pPr>
            <w:r w:rsidRPr="00C10374">
              <w:rPr>
                <w:b/>
                <w:bCs/>
                <w:i/>
                <w:iCs/>
                <w:sz w:val="12"/>
                <w:szCs w:val="12"/>
              </w:rPr>
              <w:t>1 733 310</w:t>
            </w:r>
          </w:p>
        </w:tc>
        <w:tc>
          <w:tcPr>
            <w:tcW w:w="655" w:type="pct"/>
            <w:tcBorders>
              <w:top w:val="nil"/>
              <w:left w:val="nil"/>
              <w:bottom w:val="single" w:sz="4" w:space="0" w:color="auto"/>
              <w:right w:val="single" w:sz="4" w:space="0" w:color="auto"/>
            </w:tcBorders>
            <w:shd w:val="clear" w:color="000000" w:fill="EAF1F6"/>
            <w:noWrap/>
            <w:vAlign w:val="center"/>
            <w:hideMark/>
          </w:tcPr>
          <w:p w14:paraId="1A9075DF" w14:textId="77777777" w:rsidR="00C10374" w:rsidRPr="00C10374" w:rsidRDefault="00C10374" w:rsidP="00C10374">
            <w:pPr>
              <w:spacing w:line="240" w:lineRule="auto"/>
              <w:jc w:val="right"/>
              <w:rPr>
                <w:b/>
                <w:bCs/>
                <w:i/>
                <w:iCs/>
                <w:sz w:val="12"/>
                <w:szCs w:val="12"/>
              </w:rPr>
            </w:pPr>
            <w:r w:rsidRPr="00C10374">
              <w:rPr>
                <w:b/>
                <w:bCs/>
                <w:i/>
                <w:iCs/>
                <w:sz w:val="12"/>
                <w:szCs w:val="12"/>
              </w:rPr>
              <w:t>1 395 222,76</w:t>
            </w:r>
          </w:p>
        </w:tc>
        <w:tc>
          <w:tcPr>
            <w:tcW w:w="498" w:type="pct"/>
            <w:tcBorders>
              <w:top w:val="nil"/>
              <w:left w:val="nil"/>
              <w:bottom w:val="single" w:sz="4" w:space="0" w:color="auto"/>
              <w:right w:val="single" w:sz="4" w:space="0" w:color="auto"/>
            </w:tcBorders>
            <w:shd w:val="clear" w:color="000000" w:fill="EAF1F6"/>
            <w:noWrap/>
            <w:vAlign w:val="center"/>
            <w:hideMark/>
          </w:tcPr>
          <w:p w14:paraId="3306BEBC" w14:textId="77777777" w:rsidR="00C10374" w:rsidRPr="00C10374" w:rsidRDefault="00C10374" w:rsidP="00C10374">
            <w:pPr>
              <w:spacing w:line="240" w:lineRule="auto"/>
              <w:jc w:val="right"/>
              <w:rPr>
                <w:b/>
                <w:bCs/>
                <w:i/>
                <w:iCs/>
                <w:sz w:val="12"/>
                <w:szCs w:val="12"/>
              </w:rPr>
            </w:pPr>
            <w:r w:rsidRPr="00C10374">
              <w:rPr>
                <w:b/>
                <w:bCs/>
                <w:i/>
                <w:iCs/>
                <w:sz w:val="12"/>
                <w:szCs w:val="12"/>
              </w:rPr>
              <w:t>80,5</w:t>
            </w:r>
          </w:p>
        </w:tc>
        <w:tc>
          <w:tcPr>
            <w:tcW w:w="558" w:type="pct"/>
            <w:tcBorders>
              <w:top w:val="nil"/>
              <w:left w:val="nil"/>
              <w:bottom w:val="single" w:sz="4" w:space="0" w:color="auto"/>
              <w:right w:val="single" w:sz="4" w:space="0" w:color="auto"/>
            </w:tcBorders>
            <w:shd w:val="clear" w:color="000000" w:fill="EAF1F6"/>
            <w:noWrap/>
            <w:vAlign w:val="center"/>
            <w:hideMark/>
          </w:tcPr>
          <w:p w14:paraId="24CFFA28" w14:textId="77777777" w:rsidR="00C10374" w:rsidRPr="00C10374" w:rsidRDefault="00C10374" w:rsidP="00C10374">
            <w:pPr>
              <w:spacing w:line="240" w:lineRule="auto"/>
              <w:jc w:val="right"/>
              <w:rPr>
                <w:b/>
                <w:bCs/>
                <w:i/>
                <w:iCs/>
                <w:sz w:val="12"/>
                <w:szCs w:val="12"/>
              </w:rPr>
            </w:pPr>
            <w:r w:rsidRPr="00C10374">
              <w:rPr>
                <w:b/>
                <w:bCs/>
                <w:i/>
                <w:iCs/>
                <w:sz w:val="12"/>
                <w:szCs w:val="12"/>
              </w:rPr>
              <w:t>1 733 310</w:t>
            </w:r>
          </w:p>
        </w:tc>
        <w:tc>
          <w:tcPr>
            <w:tcW w:w="655" w:type="pct"/>
            <w:tcBorders>
              <w:top w:val="nil"/>
              <w:left w:val="nil"/>
              <w:bottom w:val="single" w:sz="4" w:space="0" w:color="auto"/>
              <w:right w:val="single" w:sz="4" w:space="0" w:color="auto"/>
            </w:tcBorders>
            <w:shd w:val="clear" w:color="000000" w:fill="EAF1F6"/>
            <w:noWrap/>
            <w:vAlign w:val="center"/>
            <w:hideMark/>
          </w:tcPr>
          <w:p w14:paraId="59BC8B6C" w14:textId="77777777" w:rsidR="00C10374" w:rsidRPr="00C10374" w:rsidRDefault="00C10374" w:rsidP="00C10374">
            <w:pPr>
              <w:spacing w:line="240" w:lineRule="auto"/>
              <w:jc w:val="right"/>
              <w:rPr>
                <w:b/>
                <w:bCs/>
                <w:i/>
                <w:iCs/>
                <w:sz w:val="12"/>
                <w:szCs w:val="12"/>
              </w:rPr>
            </w:pPr>
            <w:r w:rsidRPr="00C10374">
              <w:rPr>
                <w:b/>
                <w:bCs/>
                <w:i/>
                <w:iCs/>
                <w:sz w:val="12"/>
                <w:szCs w:val="12"/>
              </w:rPr>
              <w:t>1 395 222,76</w:t>
            </w:r>
          </w:p>
        </w:tc>
        <w:tc>
          <w:tcPr>
            <w:tcW w:w="498" w:type="pct"/>
            <w:tcBorders>
              <w:top w:val="nil"/>
              <w:left w:val="nil"/>
              <w:bottom w:val="single" w:sz="4" w:space="0" w:color="auto"/>
              <w:right w:val="single" w:sz="4" w:space="0" w:color="auto"/>
            </w:tcBorders>
            <w:shd w:val="clear" w:color="000000" w:fill="EAF1F6"/>
            <w:noWrap/>
            <w:vAlign w:val="center"/>
            <w:hideMark/>
          </w:tcPr>
          <w:p w14:paraId="313DA599" w14:textId="77777777" w:rsidR="00C10374" w:rsidRPr="00C10374" w:rsidRDefault="00C10374" w:rsidP="00C10374">
            <w:pPr>
              <w:spacing w:line="240" w:lineRule="auto"/>
              <w:jc w:val="right"/>
              <w:rPr>
                <w:b/>
                <w:bCs/>
                <w:i/>
                <w:iCs/>
                <w:sz w:val="12"/>
                <w:szCs w:val="12"/>
              </w:rPr>
            </w:pPr>
            <w:r w:rsidRPr="00C10374">
              <w:rPr>
                <w:b/>
                <w:bCs/>
                <w:i/>
                <w:iCs/>
                <w:sz w:val="12"/>
                <w:szCs w:val="12"/>
              </w:rPr>
              <w:t>80,5</w:t>
            </w:r>
          </w:p>
        </w:tc>
      </w:tr>
      <w:tr w:rsidR="00C10374" w:rsidRPr="00C10374" w14:paraId="1AEF98A3"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A2663B7" w14:textId="77777777" w:rsidR="00C10374" w:rsidRPr="00C10374" w:rsidRDefault="00C10374" w:rsidP="00C10374">
            <w:pPr>
              <w:spacing w:line="240" w:lineRule="auto"/>
              <w:rPr>
                <w:sz w:val="12"/>
                <w:szCs w:val="12"/>
              </w:rPr>
            </w:pPr>
            <w:r w:rsidRPr="00C10374">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7DCC2BDC" w14:textId="77777777" w:rsidR="00C10374" w:rsidRPr="00C10374" w:rsidRDefault="00C10374" w:rsidP="00C10374">
            <w:pPr>
              <w:spacing w:line="240" w:lineRule="auto"/>
              <w:jc w:val="right"/>
              <w:rPr>
                <w:sz w:val="12"/>
                <w:szCs w:val="12"/>
              </w:rPr>
            </w:pPr>
            <w:r w:rsidRPr="00C10374">
              <w:rPr>
                <w:sz w:val="12"/>
                <w:szCs w:val="12"/>
              </w:rPr>
              <w:t>1 733 310</w:t>
            </w:r>
          </w:p>
        </w:tc>
        <w:tc>
          <w:tcPr>
            <w:tcW w:w="655" w:type="pct"/>
            <w:tcBorders>
              <w:top w:val="nil"/>
              <w:left w:val="nil"/>
              <w:bottom w:val="single" w:sz="4" w:space="0" w:color="auto"/>
              <w:right w:val="single" w:sz="4" w:space="0" w:color="auto"/>
            </w:tcBorders>
            <w:shd w:val="clear" w:color="auto" w:fill="auto"/>
            <w:noWrap/>
            <w:vAlign w:val="center"/>
            <w:hideMark/>
          </w:tcPr>
          <w:p w14:paraId="1CBB8299" w14:textId="77777777" w:rsidR="00C10374" w:rsidRPr="00C10374" w:rsidRDefault="00C10374" w:rsidP="00C10374">
            <w:pPr>
              <w:spacing w:line="240" w:lineRule="auto"/>
              <w:jc w:val="right"/>
              <w:rPr>
                <w:sz w:val="12"/>
                <w:szCs w:val="12"/>
              </w:rPr>
            </w:pPr>
            <w:r w:rsidRPr="00C10374">
              <w:rPr>
                <w:sz w:val="12"/>
                <w:szCs w:val="12"/>
              </w:rPr>
              <w:t>1 395 222,76</w:t>
            </w:r>
          </w:p>
        </w:tc>
        <w:tc>
          <w:tcPr>
            <w:tcW w:w="498" w:type="pct"/>
            <w:tcBorders>
              <w:top w:val="nil"/>
              <w:left w:val="nil"/>
              <w:bottom w:val="single" w:sz="4" w:space="0" w:color="auto"/>
              <w:right w:val="single" w:sz="4" w:space="0" w:color="auto"/>
            </w:tcBorders>
            <w:shd w:val="clear" w:color="auto" w:fill="auto"/>
            <w:noWrap/>
            <w:vAlign w:val="center"/>
            <w:hideMark/>
          </w:tcPr>
          <w:p w14:paraId="608DDBCE" w14:textId="77777777" w:rsidR="00C10374" w:rsidRPr="00C10374" w:rsidRDefault="00C10374" w:rsidP="00C10374">
            <w:pPr>
              <w:spacing w:line="240" w:lineRule="auto"/>
              <w:jc w:val="right"/>
              <w:rPr>
                <w:sz w:val="12"/>
                <w:szCs w:val="12"/>
              </w:rPr>
            </w:pPr>
            <w:r w:rsidRPr="00C10374">
              <w:rPr>
                <w:sz w:val="12"/>
                <w:szCs w:val="12"/>
              </w:rPr>
              <w:t>80,5</w:t>
            </w:r>
          </w:p>
        </w:tc>
        <w:tc>
          <w:tcPr>
            <w:tcW w:w="558" w:type="pct"/>
            <w:tcBorders>
              <w:top w:val="nil"/>
              <w:left w:val="nil"/>
              <w:bottom w:val="single" w:sz="4" w:space="0" w:color="auto"/>
              <w:right w:val="single" w:sz="4" w:space="0" w:color="auto"/>
            </w:tcBorders>
            <w:shd w:val="clear" w:color="auto" w:fill="auto"/>
            <w:noWrap/>
            <w:vAlign w:val="center"/>
            <w:hideMark/>
          </w:tcPr>
          <w:p w14:paraId="3D365ED4" w14:textId="77777777" w:rsidR="00C10374" w:rsidRPr="00C10374" w:rsidRDefault="00C10374" w:rsidP="00C10374">
            <w:pPr>
              <w:spacing w:line="240" w:lineRule="auto"/>
              <w:jc w:val="right"/>
              <w:rPr>
                <w:sz w:val="12"/>
                <w:szCs w:val="12"/>
              </w:rPr>
            </w:pPr>
            <w:r w:rsidRPr="00C10374">
              <w:rPr>
                <w:sz w:val="12"/>
                <w:szCs w:val="12"/>
              </w:rPr>
              <w:t>1 733 310</w:t>
            </w:r>
          </w:p>
        </w:tc>
        <w:tc>
          <w:tcPr>
            <w:tcW w:w="655" w:type="pct"/>
            <w:tcBorders>
              <w:top w:val="nil"/>
              <w:left w:val="nil"/>
              <w:bottom w:val="single" w:sz="4" w:space="0" w:color="auto"/>
              <w:right w:val="single" w:sz="4" w:space="0" w:color="auto"/>
            </w:tcBorders>
            <w:shd w:val="clear" w:color="auto" w:fill="auto"/>
            <w:noWrap/>
            <w:vAlign w:val="center"/>
            <w:hideMark/>
          </w:tcPr>
          <w:p w14:paraId="69E0C18E" w14:textId="77777777" w:rsidR="00C10374" w:rsidRPr="00C10374" w:rsidRDefault="00C10374" w:rsidP="00C10374">
            <w:pPr>
              <w:spacing w:line="240" w:lineRule="auto"/>
              <w:jc w:val="right"/>
              <w:rPr>
                <w:sz w:val="12"/>
                <w:szCs w:val="12"/>
              </w:rPr>
            </w:pPr>
            <w:r w:rsidRPr="00C10374">
              <w:rPr>
                <w:sz w:val="12"/>
                <w:szCs w:val="12"/>
              </w:rPr>
              <w:t>1 395 222,76</w:t>
            </w:r>
          </w:p>
        </w:tc>
        <w:tc>
          <w:tcPr>
            <w:tcW w:w="498" w:type="pct"/>
            <w:tcBorders>
              <w:top w:val="nil"/>
              <w:left w:val="nil"/>
              <w:bottom w:val="single" w:sz="4" w:space="0" w:color="auto"/>
              <w:right w:val="single" w:sz="4" w:space="0" w:color="auto"/>
            </w:tcBorders>
            <w:shd w:val="clear" w:color="auto" w:fill="auto"/>
            <w:noWrap/>
            <w:vAlign w:val="center"/>
            <w:hideMark/>
          </w:tcPr>
          <w:p w14:paraId="6E6E5CEB" w14:textId="77777777" w:rsidR="00C10374" w:rsidRPr="00C10374" w:rsidRDefault="00C10374" w:rsidP="00C10374">
            <w:pPr>
              <w:spacing w:line="240" w:lineRule="auto"/>
              <w:jc w:val="right"/>
              <w:rPr>
                <w:sz w:val="12"/>
                <w:szCs w:val="12"/>
              </w:rPr>
            </w:pPr>
            <w:r w:rsidRPr="00C10374">
              <w:rPr>
                <w:sz w:val="12"/>
                <w:szCs w:val="12"/>
              </w:rPr>
              <w:t>80,5</w:t>
            </w:r>
          </w:p>
        </w:tc>
      </w:tr>
      <w:tr w:rsidR="00C10374" w:rsidRPr="00C10374" w14:paraId="289521AF"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4BF6307" w14:textId="77777777" w:rsidR="00C10374" w:rsidRPr="00C10374" w:rsidRDefault="00C10374" w:rsidP="00C10374">
            <w:pPr>
              <w:spacing w:line="240" w:lineRule="auto"/>
              <w:rPr>
                <w:b/>
                <w:bCs/>
                <w:sz w:val="12"/>
                <w:szCs w:val="12"/>
              </w:rPr>
            </w:pPr>
            <w:r w:rsidRPr="00C10374">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6D46FE20" w14:textId="77777777" w:rsidR="00C10374" w:rsidRPr="00C10374" w:rsidRDefault="00C10374" w:rsidP="00C10374">
            <w:pPr>
              <w:spacing w:line="240" w:lineRule="auto"/>
              <w:jc w:val="right"/>
              <w:rPr>
                <w:b/>
                <w:bCs/>
                <w:sz w:val="12"/>
                <w:szCs w:val="12"/>
              </w:rPr>
            </w:pPr>
            <w:r w:rsidRPr="00C10374">
              <w:rPr>
                <w:b/>
                <w:bCs/>
                <w:sz w:val="12"/>
                <w:szCs w:val="12"/>
              </w:rPr>
              <w:t>30 631 915</w:t>
            </w:r>
          </w:p>
        </w:tc>
        <w:tc>
          <w:tcPr>
            <w:tcW w:w="655" w:type="pct"/>
            <w:tcBorders>
              <w:top w:val="nil"/>
              <w:left w:val="nil"/>
              <w:bottom w:val="single" w:sz="4" w:space="0" w:color="auto"/>
              <w:right w:val="single" w:sz="4" w:space="0" w:color="auto"/>
            </w:tcBorders>
            <w:shd w:val="clear" w:color="000000" w:fill="D5E3F2"/>
            <w:noWrap/>
            <w:vAlign w:val="center"/>
            <w:hideMark/>
          </w:tcPr>
          <w:p w14:paraId="578FF1C2" w14:textId="77777777" w:rsidR="00C10374" w:rsidRPr="00C10374" w:rsidRDefault="00C10374" w:rsidP="00C10374">
            <w:pPr>
              <w:spacing w:line="240" w:lineRule="auto"/>
              <w:jc w:val="right"/>
              <w:rPr>
                <w:b/>
                <w:bCs/>
                <w:sz w:val="12"/>
                <w:szCs w:val="12"/>
              </w:rPr>
            </w:pPr>
            <w:r w:rsidRPr="00C10374">
              <w:rPr>
                <w:b/>
                <w:bCs/>
                <w:sz w:val="12"/>
                <w:szCs w:val="12"/>
              </w:rPr>
              <w:t>30 206 074,24</w:t>
            </w:r>
          </w:p>
        </w:tc>
        <w:tc>
          <w:tcPr>
            <w:tcW w:w="498" w:type="pct"/>
            <w:tcBorders>
              <w:top w:val="nil"/>
              <w:left w:val="nil"/>
              <w:bottom w:val="single" w:sz="4" w:space="0" w:color="auto"/>
              <w:right w:val="single" w:sz="4" w:space="0" w:color="auto"/>
            </w:tcBorders>
            <w:shd w:val="clear" w:color="000000" w:fill="D5E3F2"/>
            <w:noWrap/>
            <w:vAlign w:val="center"/>
            <w:hideMark/>
          </w:tcPr>
          <w:p w14:paraId="483A7B1D"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14:paraId="0691E6FF" w14:textId="77777777" w:rsidR="00C10374" w:rsidRPr="00C10374" w:rsidRDefault="00C10374" w:rsidP="00C10374">
            <w:pPr>
              <w:spacing w:line="240" w:lineRule="auto"/>
              <w:jc w:val="right"/>
              <w:rPr>
                <w:b/>
                <w:bCs/>
                <w:sz w:val="12"/>
                <w:szCs w:val="12"/>
              </w:rPr>
            </w:pPr>
            <w:r w:rsidRPr="00C10374">
              <w:rPr>
                <w:b/>
                <w:bCs/>
                <w:sz w:val="12"/>
                <w:szCs w:val="12"/>
              </w:rPr>
              <w:t>3 716 427</w:t>
            </w:r>
          </w:p>
        </w:tc>
        <w:tc>
          <w:tcPr>
            <w:tcW w:w="655" w:type="pct"/>
            <w:tcBorders>
              <w:top w:val="nil"/>
              <w:left w:val="nil"/>
              <w:bottom w:val="single" w:sz="4" w:space="0" w:color="auto"/>
              <w:right w:val="single" w:sz="4" w:space="0" w:color="auto"/>
            </w:tcBorders>
            <w:shd w:val="clear" w:color="000000" w:fill="D5E3F2"/>
            <w:noWrap/>
            <w:vAlign w:val="center"/>
            <w:hideMark/>
          </w:tcPr>
          <w:p w14:paraId="265787D9" w14:textId="77777777" w:rsidR="00C10374" w:rsidRPr="00C10374" w:rsidRDefault="00C10374" w:rsidP="00C10374">
            <w:pPr>
              <w:spacing w:line="240" w:lineRule="auto"/>
              <w:jc w:val="right"/>
              <w:rPr>
                <w:b/>
                <w:bCs/>
                <w:sz w:val="12"/>
                <w:szCs w:val="12"/>
              </w:rPr>
            </w:pPr>
            <w:r w:rsidRPr="00C10374">
              <w:rPr>
                <w:b/>
                <w:bCs/>
                <w:sz w:val="12"/>
                <w:szCs w:val="12"/>
              </w:rPr>
              <w:t>3 711 578,33</w:t>
            </w:r>
          </w:p>
        </w:tc>
        <w:tc>
          <w:tcPr>
            <w:tcW w:w="498" w:type="pct"/>
            <w:tcBorders>
              <w:top w:val="nil"/>
              <w:left w:val="nil"/>
              <w:bottom w:val="single" w:sz="4" w:space="0" w:color="auto"/>
              <w:right w:val="single" w:sz="4" w:space="0" w:color="auto"/>
            </w:tcBorders>
            <w:shd w:val="clear" w:color="000000" w:fill="D5E3F2"/>
            <w:noWrap/>
            <w:vAlign w:val="center"/>
            <w:hideMark/>
          </w:tcPr>
          <w:p w14:paraId="0703670D"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088AC5D2"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C3A06BF" w14:textId="77777777" w:rsidR="00C10374" w:rsidRPr="00C10374" w:rsidRDefault="00C10374" w:rsidP="00C10374">
            <w:pPr>
              <w:spacing w:line="240" w:lineRule="auto"/>
              <w:rPr>
                <w:b/>
                <w:bCs/>
                <w:i/>
                <w:iCs/>
                <w:sz w:val="12"/>
                <w:szCs w:val="12"/>
              </w:rPr>
            </w:pPr>
            <w:r w:rsidRPr="00C10374">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5921B4DD" w14:textId="77777777" w:rsidR="00C10374" w:rsidRPr="00C10374" w:rsidRDefault="00C10374" w:rsidP="00C10374">
            <w:pPr>
              <w:spacing w:line="240" w:lineRule="auto"/>
              <w:jc w:val="right"/>
              <w:rPr>
                <w:b/>
                <w:bCs/>
                <w:i/>
                <w:iCs/>
                <w:sz w:val="12"/>
                <w:szCs w:val="12"/>
              </w:rPr>
            </w:pPr>
            <w:r w:rsidRPr="00C10374">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7D245647" w14:textId="77777777" w:rsidR="00C10374" w:rsidRPr="00C10374" w:rsidRDefault="00C10374" w:rsidP="00C10374">
            <w:pPr>
              <w:spacing w:line="240" w:lineRule="auto"/>
              <w:jc w:val="right"/>
              <w:rPr>
                <w:b/>
                <w:bCs/>
                <w:i/>
                <w:iCs/>
                <w:sz w:val="12"/>
                <w:szCs w:val="12"/>
              </w:rPr>
            </w:pPr>
            <w:r w:rsidRPr="00C10374">
              <w:rPr>
                <w:b/>
                <w:bCs/>
                <w:i/>
                <w:iCs/>
                <w:sz w:val="12"/>
                <w:szCs w:val="12"/>
              </w:rPr>
              <w:t>8 000,00</w:t>
            </w:r>
          </w:p>
        </w:tc>
        <w:tc>
          <w:tcPr>
            <w:tcW w:w="498" w:type="pct"/>
            <w:tcBorders>
              <w:top w:val="nil"/>
              <w:left w:val="nil"/>
              <w:bottom w:val="single" w:sz="4" w:space="0" w:color="auto"/>
              <w:right w:val="single" w:sz="4" w:space="0" w:color="auto"/>
            </w:tcBorders>
            <w:shd w:val="clear" w:color="000000" w:fill="EAF1F6"/>
            <w:noWrap/>
            <w:vAlign w:val="center"/>
            <w:hideMark/>
          </w:tcPr>
          <w:p w14:paraId="760ED362"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1D03E87" w14:textId="77777777" w:rsidR="00C10374" w:rsidRPr="00C10374" w:rsidRDefault="00C10374" w:rsidP="00C10374">
            <w:pPr>
              <w:spacing w:line="240" w:lineRule="auto"/>
              <w:jc w:val="right"/>
              <w:rPr>
                <w:b/>
                <w:bCs/>
                <w:i/>
                <w:iCs/>
                <w:sz w:val="12"/>
                <w:szCs w:val="12"/>
              </w:rPr>
            </w:pPr>
            <w:r w:rsidRPr="00C10374">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1CFB987D" w14:textId="77777777" w:rsidR="00C10374" w:rsidRPr="00C10374" w:rsidRDefault="00C10374" w:rsidP="00C10374">
            <w:pPr>
              <w:spacing w:line="240" w:lineRule="auto"/>
              <w:jc w:val="right"/>
              <w:rPr>
                <w:b/>
                <w:bCs/>
                <w:i/>
                <w:iCs/>
                <w:sz w:val="12"/>
                <w:szCs w:val="12"/>
              </w:rPr>
            </w:pPr>
            <w:r w:rsidRPr="00C10374">
              <w:rPr>
                <w:b/>
                <w:bCs/>
                <w:i/>
                <w:iCs/>
                <w:sz w:val="12"/>
                <w:szCs w:val="12"/>
              </w:rPr>
              <w:t>8 000,00</w:t>
            </w:r>
          </w:p>
        </w:tc>
        <w:tc>
          <w:tcPr>
            <w:tcW w:w="498" w:type="pct"/>
            <w:tcBorders>
              <w:top w:val="nil"/>
              <w:left w:val="nil"/>
              <w:bottom w:val="single" w:sz="4" w:space="0" w:color="auto"/>
              <w:right w:val="single" w:sz="4" w:space="0" w:color="auto"/>
            </w:tcBorders>
            <w:shd w:val="clear" w:color="000000" w:fill="EAF1F6"/>
            <w:noWrap/>
            <w:vAlign w:val="center"/>
            <w:hideMark/>
          </w:tcPr>
          <w:p w14:paraId="7B15A5E9"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1BE76284"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D3CB9A" w14:textId="77777777" w:rsidR="00C10374" w:rsidRPr="00C10374" w:rsidRDefault="00C10374" w:rsidP="00C10374">
            <w:pPr>
              <w:spacing w:line="240" w:lineRule="auto"/>
              <w:rPr>
                <w:b/>
                <w:bCs/>
                <w:i/>
                <w:iCs/>
                <w:sz w:val="12"/>
                <w:szCs w:val="12"/>
              </w:rPr>
            </w:pPr>
            <w:r w:rsidRPr="00C10374">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2E36A345" w14:textId="77777777" w:rsidR="00C10374" w:rsidRPr="00C10374" w:rsidRDefault="00C10374" w:rsidP="00C10374">
            <w:pPr>
              <w:spacing w:line="240" w:lineRule="auto"/>
              <w:jc w:val="right"/>
              <w:rPr>
                <w:b/>
                <w:bCs/>
                <w:i/>
                <w:iCs/>
                <w:sz w:val="12"/>
                <w:szCs w:val="12"/>
              </w:rPr>
            </w:pPr>
            <w:r w:rsidRPr="00C10374">
              <w:rPr>
                <w:b/>
                <w:bCs/>
                <w:i/>
                <w:iCs/>
                <w:sz w:val="12"/>
                <w:szCs w:val="12"/>
              </w:rPr>
              <w:t>3 596 834</w:t>
            </w:r>
          </w:p>
        </w:tc>
        <w:tc>
          <w:tcPr>
            <w:tcW w:w="655" w:type="pct"/>
            <w:tcBorders>
              <w:top w:val="nil"/>
              <w:left w:val="nil"/>
              <w:bottom w:val="single" w:sz="4" w:space="0" w:color="auto"/>
              <w:right w:val="single" w:sz="4" w:space="0" w:color="auto"/>
            </w:tcBorders>
            <w:shd w:val="clear" w:color="000000" w:fill="EAF1F6"/>
            <w:noWrap/>
            <w:vAlign w:val="center"/>
            <w:hideMark/>
          </w:tcPr>
          <w:p w14:paraId="01225D1F" w14:textId="77777777" w:rsidR="00C10374" w:rsidRPr="00C10374" w:rsidRDefault="00C10374" w:rsidP="00C10374">
            <w:pPr>
              <w:spacing w:line="240" w:lineRule="auto"/>
              <w:jc w:val="right"/>
              <w:rPr>
                <w:b/>
                <w:bCs/>
                <w:i/>
                <w:iCs/>
                <w:sz w:val="12"/>
                <w:szCs w:val="12"/>
              </w:rPr>
            </w:pPr>
            <w:r w:rsidRPr="00C10374">
              <w:rPr>
                <w:b/>
                <w:bCs/>
                <w:i/>
                <w:iCs/>
                <w:sz w:val="12"/>
                <w:szCs w:val="12"/>
              </w:rPr>
              <w:t>3 589 355,49</w:t>
            </w:r>
          </w:p>
        </w:tc>
        <w:tc>
          <w:tcPr>
            <w:tcW w:w="498" w:type="pct"/>
            <w:tcBorders>
              <w:top w:val="nil"/>
              <w:left w:val="nil"/>
              <w:bottom w:val="single" w:sz="4" w:space="0" w:color="auto"/>
              <w:right w:val="single" w:sz="4" w:space="0" w:color="auto"/>
            </w:tcBorders>
            <w:shd w:val="clear" w:color="000000" w:fill="EAF1F6"/>
            <w:noWrap/>
            <w:vAlign w:val="center"/>
            <w:hideMark/>
          </w:tcPr>
          <w:p w14:paraId="1E5B1394" w14:textId="77777777" w:rsidR="00C10374" w:rsidRPr="00C10374" w:rsidRDefault="00C10374" w:rsidP="00C10374">
            <w:pPr>
              <w:spacing w:line="240" w:lineRule="auto"/>
              <w:jc w:val="right"/>
              <w:rPr>
                <w:b/>
                <w:bCs/>
                <w:i/>
                <w:iCs/>
                <w:sz w:val="12"/>
                <w:szCs w:val="12"/>
              </w:rPr>
            </w:pPr>
            <w:r w:rsidRPr="00C10374">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270AD9C7" w14:textId="77777777" w:rsidR="00C10374" w:rsidRPr="00C10374" w:rsidRDefault="00C10374" w:rsidP="00C10374">
            <w:pPr>
              <w:spacing w:line="240" w:lineRule="auto"/>
              <w:jc w:val="right"/>
              <w:rPr>
                <w:b/>
                <w:bCs/>
                <w:i/>
                <w:iCs/>
                <w:sz w:val="12"/>
                <w:szCs w:val="12"/>
              </w:rPr>
            </w:pPr>
            <w:r w:rsidRPr="00C10374">
              <w:rPr>
                <w:b/>
                <w:bCs/>
                <w:i/>
                <w:iCs/>
                <w:sz w:val="12"/>
                <w:szCs w:val="12"/>
              </w:rPr>
              <w:t>3 454 193</w:t>
            </w:r>
          </w:p>
        </w:tc>
        <w:tc>
          <w:tcPr>
            <w:tcW w:w="655" w:type="pct"/>
            <w:tcBorders>
              <w:top w:val="nil"/>
              <w:left w:val="nil"/>
              <w:bottom w:val="single" w:sz="4" w:space="0" w:color="auto"/>
              <w:right w:val="single" w:sz="4" w:space="0" w:color="auto"/>
            </w:tcBorders>
            <w:shd w:val="clear" w:color="000000" w:fill="EAF1F6"/>
            <w:noWrap/>
            <w:vAlign w:val="center"/>
            <w:hideMark/>
          </w:tcPr>
          <w:p w14:paraId="6651716F" w14:textId="77777777" w:rsidR="00C10374" w:rsidRPr="00C10374" w:rsidRDefault="00C10374" w:rsidP="00C10374">
            <w:pPr>
              <w:spacing w:line="240" w:lineRule="auto"/>
              <w:jc w:val="right"/>
              <w:rPr>
                <w:b/>
                <w:bCs/>
                <w:i/>
                <w:iCs/>
                <w:sz w:val="12"/>
                <w:szCs w:val="12"/>
              </w:rPr>
            </w:pPr>
            <w:r w:rsidRPr="00C10374">
              <w:rPr>
                <w:b/>
                <w:bCs/>
                <w:i/>
                <w:iCs/>
                <w:sz w:val="12"/>
                <w:szCs w:val="12"/>
              </w:rPr>
              <w:t>3 451 283,52</w:t>
            </w:r>
          </w:p>
        </w:tc>
        <w:tc>
          <w:tcPr>
            <w:tcW w:w="498" w:type="pct"/>
            <w:tcBorders>
              <w:top w:val="nil"/>
              <w:left w:val="nil"/>
              <w:bottom w:val="single" w:sz="4" w:space="0" w:color="auto"/>
              <w:right w:val="single" w:sz="4" w:space="0" w:color="auto"/>
            </w:tcBorders>
            <w:shd w:val="clear" w:color="000000" w:fill="EAF1F6"/>
            <w:noWrap/>
            <w:vAlign w:val="center"/>
            <w:hideMark/>
          </w:tcPr>
          <w:p w14:paraId="5D79921E"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237DA3E5"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BB1EB9" w14:textId="77777777" w:rsidR="00C10374" w:rsidRPr="00C10374" w:rsidRDefault="00C10374" w:rsidP="00C10374">
            <w:pPr>
              <w:spacing w:line="240" w:lineRule="auto"/>
              <w:rPr>
                <w:b/>
                <w:bCs/>
                <w:i/>
                <w:iCs/>
                <w:sz w:val="12"/>
                <w:szCs w:val="12"/>
              </w:rPr>
            </w:pPr>
            <w:r w:rsidRPr="00C10374">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23965E99" w14:textId="77777777" w:rsidR="00C10374" w:rsidRPr="00C10374" w:rsidRDefault="00C10374" w:rsidP="00C10374">
            <w:pPr>
              <w:spacing w:line="240" w:lineRule="auto"/>
              <w:jc w:val="right"/>
              <w:rPr>
                <w:b/>
                <w:bCs/>
                <w:i/>
                <w:iCs/>
                <w:sz w:val="12"/>
                <w:szCs w:val="12"/>
              </w:rPr>
            </w:pPr>
            <w:r w:rsidRPr="00C10374">
              <w:rPr>
                <w:b/>
                <w:bCs/>
                <w:i/>
                <w:iCs/>
                <w:sz w:val="12"/>
                <w:szCs w:val="12"/>
              </w:rPr>
              <w:t>18 773 941</w:t>
            </w:r>
          </w:p>
        </w:tc>
        <w:tc>
          <w:tcPr>
            <w:tcW w:w="655" w:type="pct"/>
            <w:tcBorders>
              <w:top w:val="nil"/>
              <w:left w:val="nil"/>
              <w:bottom w:val="single" w:sz="4" w:space="0" w:color="auto"/>
              <w:right w:val="single" w:sz="4" w:space="0" w:color="auto"/>
            </w:tcBorders>
            <w:shd w:val="clear" w:color="000000" w:fill="EAF1F6"/>
            <w:noWrap/>
            <w:vAlign w:val="center"/>
            <w:hideMark/>
          </w:tcPr>
          <w:p w14:paraId="5AB7E0AF" w14:textId="77777777" w:rsidR="00C10374" w:rsidRPr="00C10374" w:rsidRDefault="00C10374" w:rsidP="00C10374">
            <w:pPr>
              <w:spacing w:line="240" w:lineRule="auto"/>
              <w:jc w:val="right"/>
              <w:rPr>
                <w:b/>
                <w:bCs/>
                <w:i/>
                <w:iCs/>
                <w:sz w:val="12"/>
                <w:szCs w:val="12"/>
              </w:rPr>
            </w:pPr>
            <w:r w:rsidRPr="00C10374">
              <w:rPr>
                <w:b/>
                <w:bCs/>
                <w:i/>
                <w:iCs/>
                <w:sz w:val="12"/>
                <w:szCs w:val="12"/>
              </w:rPr>
              <w:t>18 614 028,09</w:t>
            </w:r>
          </w:p>
        </w:tc>
        <w:tc>
          <w:tcPr>
            <w:tcW w:w="498" w:type="pct"/>
            <w:tcBorders>
              <w:top w:val="nil"/>
              <w:left w:val="nil"/>
              <w:bottom w:val="single" w:sz="4" w:space="0" w:color="auto"/>
              <w:right w:val="single" w:sz="4" w:space="0" w:color="auto"/>
            </w:tcBorders>
            <w:shd w:val="clear" w:color="000000" w:fill="EAF1F6"/>
            <w:noWrap/>
            <w:vAlign w:val="center"/>
            <w:hideMark/>
          </w:tcPr>
          <w:p w14:paraId="5B336FE4" w14:textId="77777777" w:rsidR="00C10374" w:rsidRPr="00C10374" w:rsidRDefault="00C10374" w:rsidP="00C10374">
            <w:pPr>
              <w:spacing w:line="240" w:lineRule="auto"/>
              <w:jc w:val="right"/>
              <w:rPr>
                <w:b/>
                <w:bCs/>
                <w:i/>
                <w:iCs/>
                <w:sz w:val="12"/>
                <w:szCs w:val="12"/>
              </w:rPr>
            </w:pPr>
            <w:r w:rsidRPr="00C10374">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5F586142"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C97FC3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DB49324"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55F528AD"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055D89" w14:textId="77777777" w:rsidR="00C10374" w:rsidRPr="00C10374" w:rsidRDefault="00C10374" w:rsidP="00C10374">
            <w:pPr>
              <w:spacing w:line="240" w:lineRule="auto"/>
              <w:rPr>
                <w:b/>
                <w:bCs/>
                <w:i/>
                <w:iCs/>
                <w:sz w:val="12"/>
                <w:szCs w:val="12"/>
              </w:rPr>
            </w:pPr>
            <w:r w:rsidRPr="00C10374">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36E22657" w14:textId="77777777" w:rsidR="00C10374" w:rsidRPr="00C10374" w:rsidRDefault="00C10374" w:rsidP="00C10374">
            <w:pPr>
              <w:spacing w:line="240" w:lineRule="auto"/>
              <w:jc w:val="right"/>
              <w:rPr>
                <w:b/>
                <w:bCs/>
                <w:i/>
                <w:iCs/>
                <w:sz w:val="12"/>
                <w:szCs w:val="12"/>
              </w:rPr>
            </w:pPr>
            <w:r w:rsidRPr="00C10374">
              <w:rPr>
                <w:b/>
                <w:bCs/>
                <w:i/>
                <w:iCs/>
                <w:sz w:val="12"/>
                <w:szCs w:val="12"/>
              </w:rPr>
              <w:t>4 500 478</w:t>
            </w:r>
          </w:p>
        </w:tc>
        <w:tc>
          <w:tcPr>
            <w:tcW w:w="655" w:type="pct"/>
            <w:tcBorders>
              <w:top w:val="nil"/>
              <w:left w:val="nil"/>
              <w:bottom w:val="single" w:sz="4" w:space="0" w:color="auto"/>
              <w:right w:val="single" w:sz="4" w:space="0" w:color="auto"/>
            </w:tcBorders>
            <w:shd w:val="clear" w:color="000000" w:fill="EAF1F6"/>
            <w:noWrap/>
            <w:vAlign w:val="center"/>
            <w:hideMark/>
          </w:tcPr>
          <w:p w14:paraId="1CE59BB8" w14:textId="77777777" w:rsidR="00C10374" w:rsidRPr="00C10374" w:rsidRDefault="00C10374" w:rsidP="00C10374">
            <w:pPr>
              <w:spacing w:line="240" w:lineRule="auto"/>
              <w:jc w:val="right"/>
              <w:rPr>
                <w:b/>
                <w:bCs/>
                <w:i/>
                <w:iCs/>
                <w:sz w:val="12"/>
                <w:szCs w:val="12"/>
              </w:rPr>
            </w:pPr>
            <w:r w:rsidRPr="00C10374">
              <w:rPr>
                <w:b/>
                <w:bCs/>
                <w:i/>
                <w:iCs/>
                <w:sz w:val="12"/>
                <w:szCs w:val="12"/>
              </w:rPr>
              <w:t>4 424 540,82</w:t>
            </w:r>
          </w:p>
        </w:tc>
        <w:tc>
          <w:tcPr>
            <w:tcW w:w="498" w:type="pct"/>
            <w:tcBorders>
              <w:top w:val="nil"/>
              <w:left w:val="nil"/>
              <w:bottom w:val="single" w:sz="4" w:space="0" w:color="auto"/>
              <w:right w:val="single" w:sz="4" w:space="0" w:color="auto"/>
            </w:tcBorders>
            <w:shd w:val="clear" w:color="000000" w:fill="EAF1F6"/>
            <w:noWrap/>
            <w:vAlign w:val="center"/>
            <w:hideMark/>
          </w:tcPr>
          <w:p w14:paraId="2F939997" w14:textId="77777777" w:rsidR="00C10374" w:rsidRPr="00C10374" w:rsidRDefault="00C10374" w:rsidP="00C10374">
            <w:pPr>
              <w:spacing w:line="240" w:lineRule="auto"/>
              <w:jc w:val="right"/>
              <w:rPr>
                <w:b/>
                <w:bCs/>
                <w:i/>
                <w:iCs/>
                <w:sz w:val="12"/>
                <w:szCs w:val="12"/>
              </w:rPr>
            </w:pPr>
            <w:r w:rsidRPr="00C10374">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4C781517"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5CDE806"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74B11C3"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69190CFE"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264F96" w14:textId="77777777" w:rsidR="00C10374" w:rsidRPr="00C10374" w:rsidRDefault="00C10374" w:rsidP="00C10374">
            <w:pPr>
              <w:spacing w:line="240" w:lineRule="auto"/>
              <w:rPr>
                <w:b/>
                <w:bCs/>
                <w:i/>
                <w:iCs/>
                <w:sz w:val="12"/>
                <w:szCs w:val="12"/>
              </w:rPr>
            </w:pPr>
            <w:r w:rsidRPr="00C10374">
              <w:rPr>
                <w:b/>
                <w:bCs/>
                <w:i/>
                <w:iCs/>
                <w:sz w:val="12"/>
                <w:szCs w:val="12"/>
              </w:rPr>
              <w:lastRenderedPageBreak/>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0DC80610" w14:textId="77777777" w:rsidR="00C10374" w:rsidRPr="00C10374" w:rsidRDefault="00C10374" w:rsidP="00C10374">
            <w:pPr>
              <w:spacing w:line="240" w:lineRule="auto"/>
              <w:jc w:val="right"/>
              <w:rPr>
                <w:b/>
                <w:bCs/>
                <w:i/>
                <w:iCs/>
                <w:sz w:val="12"/>
                <w:szCs w:val="12"/>
              </w:rPr>
            </w:pPr>
            <w:r w:rsidRPr="00C10374">
              <w:rPr>
                <w:b/>
                <w:bCs/>
                <w:i/>
                <w:iCs/>
                <w:sz w:val="12"/>
                <w:szCs w:val="12"/>
              </w:rPr>
              <w:t>681 167</w:t>
            </w:r>
          </w:p>
        </w:tc>
        <w:tc>
          <w:tcPr>
            <w:tcW w:w="655" w:type="pct"/>
            <w:tcBorders>
              <w:top w:val="nil"/>
              <w:left w:val="nil"/>
              <w:bottom w:val="single" w:sz="4" w:space="0" w:color="auto"/>
              <w:right w:val="single" w:sz="4" w:space="0" w:color="auto"/>
            </w:tcBorders>
            <w:shd w:val="clear" w:color="000000" w:fill="EAF1F6"/>
            <w:noWrap/>
            <w:vAlign w:val="center"/>
            <w:hideMark/>
          </w:tcPr>
          <w:p w14:paraId="4D9D3BC0" w14:textId="77777777" w:rsidR="00C10374" w:rsidRPr="00C10374" w:rsidRDefault="00C10374" w:rsidP="00C10374">
            <w:pPr>
              <w:spacing w:line="240" w:lineRule="auto"/>
              <w:jc w:val="right"/>
              <w:rPr>
                <w:b/>
                <w:bCs/>
                <w:i/>
                <w:iCs/>
                <w:sz w:val="12"/>
                <w:szCs w:val="12"/>
              </w:rPr>
            </w:pPr>
            <w:r w:rsidRPr="00C10374">
              <w:rPr>
                <w:b/>
                <w:bCs/>
                <w:i/>
                <w:iCs/>
                <w:sz w:val="12"/>
                <w:szCs w:val="12"/>
              </w:rPr>
              <w:t>617 237,48</w:t>
            </w:r>
          </w:p>
        </w:tc>
        <w:tc>
          <w:tcPr>
            <w:tcW w:w="498" w:type="pct"/>
            <w:tcBorders>
              <w:top w:val="nil"/>
              <w:left w:val="nil"/>
              <w:bottom w:val="single" w:sz="4" w:space="0" w:color="auto"/>
              <w:right w:val="single" w:sz="4" w:space="0" w:color="auto"/>
            </w:tcBorders>
            <w:shd w:val="clear" w:color="000000" w:fill="EAF1F6"/>
            <w:noWrap/>
            <w:vAlign w:val="center"/>
            <w:hideMark/>
          </w:tcPr>
          <w:p w14:paraId="240A0779" w14:textId="77777777" w:rsidR="00C10374" w:rsidRPr="00C10374" w:rsidRDefault="00C10374" w:rsidP="00C10374">
            <w:pPr>
              <w:spacing w:line="240" w:lineRule="auto"/>
              <w:jc w:val="right"/>
              <w:rPr>
                <w:b/>
                <w:bCs/>
                <w:i/>
                <w:iCs/>
                <w:sz w:val="12"/>
                <w:szCs w:val="12"/>
              </w:rPr>
            </w:pPr>
            <w:r w:rsidRPr="00C10374">
              <w:rPr>
                <w:b/>
                <w:bCs/>
                <w:i/>
                <w:iCs/>
                <w:sz w:val="12"/>
                <w:szCs w:val="12"/>
              </w:rPr>
              <w:t>90,6</w:t>
            </w:r>
          </w:p>
        </w:tc>
        <w:tc>
          <w:tcPr>
            <w:tcW w:w="558" w:type="pct"/>
            <w:tcBorders>
              <w:top w:val="nil"/>
              <w:left w:val="nil"/>
              <w:bottom w:val="single" w:sz="4" w:space="0" w:color="auto"/>
              <w:right w:val="single" w:sz="4" w:space="0" w:color="auto"/>
            </w:tcBorders>
            <w:shd w:val="clear" w:color="000000" w:fill="EAF1F6"/>
            <w:noWrap/>
            <w:vAlign w:val="center"/>
            <w:hideMark/>
          </w:tcPr>
          <w:p w14:paraId="2FCD74D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80730D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6E8B949"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0BD79473"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146690" w14:textId="77777777" w:rsidR="00C10374" w:rsidRPr="00C10374" w:rsidRDefault="00C10374" w:rsidP="00C10374">
            <w:pPr>
              <w:spacing w:line="240" w:lineRule="auto"/>
              <w:rPr>
                <w:b/>
                <w:bCs/>
                <w:i/>
                <w:iCs/>
                <w:sz w:val="12"/>
                <w:szCs w:val="12"/>
              </w:rPr>
            </w:pPr>
            <w:r w:rsidRPr="00C10374">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06AF4036" w14:textId="77777777" w:rsidR="00C10374" w:rsidRPr="00C10374" w:rsidRDefault="00C10374" w:rsidP="00C10374">
            <w:pPr>
              <w:spacing w:line="240" w:lineRule="auto"/>
              <w:jc w:val="right"/>
              <w:rPr>
                <w:b/>
                <w:bCs/>
                <w:i/>
                <w:iCs/>
                <w:sz w:val="12"/>
                <w:szCs w:val="12"/>
              </w:rPr>
            </w:pPr>
            <w:r w:rsidRPr="00C10374">
              <w:rPr>
                <w:b/>
                <w:bCs/>
                <w:i/>
                <w:iCs/>
                <w:sz w:val="12"/>
                <w:szCs w:val="12"/>
              </w:rPr>
              <w:t>510 381</w:t>
            </w:r>
          </w:p>
        </w:tc>
        <w:tc>
          <w:tcPr>
            <w:tcW w:w="655" w:type="pct"/>
            <w:tcBorders>
              <w:top w:val="nil"/>
              <w:left w:val="nil"/>
              <w:bottom w:val="single" w:sz="4" w:space="0" w:color="auto"/>
              <w:right w:val="single" w:sz="4" w:space="0" w:color="auto"/>
            </w:tcBorders>
            <w:shd w:val="clear" w:color="000000" w:fill="EAF1F6"/>
            <w:noWrap/>
            <w:vAlign w:val="center"/>
            <w:hideMark/>
          </w:tcPr>
          <w:p w14:paraId="0C3F1D4E" w14:textId="77777777" w:rsidR="00C10374" w:rsidRPr="00C10374" w:rsidRDefault="00C10374" w:rsidP="00C10374">
            <w:pPr>
              <w:spacing w:line="240" w:lineRule="auto"/>
              <w:jc w:val="right"/>
              <w:rPr>
                <w:b/>
                <w:bCs/>
                <w:i/>
                <w:iCs/>
                <w:sz w:val="12"/>
                <w:szCs w:val="12"/>
              </w:rPr>
            </w:pPr>
            <w:r w:rsidRPr="00C10374">
              <w:rPr>
                <w:b/>
                <w:bCs/>
                <w:i/>
                <w:iCs/>
                <w:sz w:val="12"/>
                <w:szCs w:val="12"/>
              </w:rPr>
              <w:t>486 442,32</w:t>
            </w:r>
          </w:p>
        </w:tc>
        <w:tc>
          <w:tcPr>
            <w:tcW w:w="498" w:type="pct"/>
            <w:tcBorders>
              <w:top w:val="nil"/>
              <w:left w:val="nil"/>
              <w:bottom w:val="single" w:sz="4" w:space="0" w:color="auto"/>
              <w:right w:val="single" w:sz="4" w:space="0" w:color="auto"/>
            </w:tcBorders>
            <w:shd w:val="clear" w:color="000000" w:fill="EAF1F6"/>
            <w:noWrap/>
            <w:vAlign w:val="center"/>
            <w:hideMark/>
          </w:tcPr>
          <w:p w14:paraId="6C53F577" w14:textId="77777777" w:rsidR="00C10374" w:rsidRPr="00C10374" w:rsidRDefault="00C10374" w:rsidP="00C10374">
            <w:pPr>
              <w:spacing w:line="240" w:lineRule="auto"/>
              <w:jc w:val="right"/>
              <w:rPr>
                <w:b/>
                <w:bCs/>
                <w:i/>
                <w:iCs/>
                <w:sz w:val="12"/>
                <w:szCs w:val="12"/>
              </w:rPr>
            </w:pPr>
            <w:r w:rsidRPr="00C10374">
              <w:rPr>
                <w:b/>
                <w:bCs/>
                <w:i/>
                <w:iCs/>
                <w:sz w:val="12"/>
                <w:szCs w:val="12"/>
              </w:rPr>
              <w:t>95,3</w:t>
            </w:r>
          </w:p>
        </w:tc>
        <w:tc>
          <w:tcPr>
            <w:tcW w:w="558" w:type="pct"/>
            <w:tcBorders>
              <w:top w:val="nil"/>
              <w:left w:val="nil"/>
              <w:bottom w:val="single" w:sz="4" w:space="0" w:color="auto"/>
              <w:right w:val="single" w:sz="4" w:space="0" w:color="auto"/>
            </w:tcBorders>
            <w:shd w:val="clear" w:color="000000" w:fill="EAF1F6"/>
            <w:noWrap/>
            <w:vAlign w:val="center"/>
            <w:hideMark/>
          </w:tcPr>
          <w:p w14:paraId="6BFCBA4B" w14:textId="77777777" w:rsidR="00C10374" w:rsidRPr="00C10374" w:rsidRDefault="00C10374" w:rsidP="00C10374">
            <w:pPr>
              <w:spacing w:line="240" w:lineRule="auto"/>
              <w:jc w:val="right"/>
              <w:rPr>
                <w:b/>
                <w:bCs/>
                <w:i/>
                <w:iCs/>
                <w:sz w:val="12"/>
                <w:szCs w:val="12"/>
              </w:rPr>
            </w:pPr>
            <w:r w:rsidRPr="00C10374">
              <w:rPr>
                <w:b/>
                <w:bCs/>
                <w:i/>
                <w:iCs/>
                <w:sz w:val="12"/>
                <w:szCs w:val="12"/>
              </w:rPr>
              <w:t>254 234</w:t>
            </w:r>
          </w:p>
        </w:tc>
        <w:tc>
          <w:tcPr>
            <w:tcW w:w="655" w:type="pct"/>
            <w:tcBorders>
              <w:top w:val="nil"/>
              <w:left w:val="nil"/>
              <w:bottom w:val="single" w:sz="4" w:space="0" w:color="auto"/>
              <w:right w:val="single" w:sz="4" w:space="0" w:color="auto"/>
            </w:tcBorders>
            <w:shd w:val="clear" w:color="000000" w:fill="EAF1F6"/>
            <w:noWrap/>
            <w:vAlign w:val="center"/>
            <w:hideMark/>
          </w:tcPr>
          <w:p w14:paraId="5983D298" w14:textId="77777777" w:rsidR="00C10374" w:rsidRPr="00C10374" w:rsidRDefault="00C10374" w:rsidP="00C10374">
            <w:pPr>
              <w:spacing w:line="240" w:lineRule="auto"/>
              <w:jc w:val="right"/>
              <w:rPr>
                <w:b/>
                <w:bCs/>
                <w:i/>
                <w:iCs/>
                <w:sz w:val="12"/>
                <w:szCs w:val="12"/>
              </w:rPr>
            </w:pPr>
            <w:r w:rsidRPr="00C10374">
              <w:rPr>
                <w:b/>
                <w:bCs/>
                <w:i/>
                <w:iCs/>
                <w:sz w:val="12"/>
                <w:szCs w:val="12"/>
              </w:rPr>
              <w:t>252 294,81</w:t>
            </w:r>
          </w:p>
        </w:tc>
        <w:tc>
          <w:tcPr>
            <w:tcW w:w="498" w:type="pct"/>
            <w:tcBorders>
              <w:top w:val="nil"/>
              <w:left w:val="nil"/>
              <w:bottom w:val="single" w:sz="4" w:space="0" w:color="auto"/>
              <w:right w:val="single" w:sz="4" w:space="0" w:color="auto"/>
            </w:tcBorders>
            <w:shd w:val="clear" w:color="000000" w:fill="EAF1F6"/>
            <w:noWrap/>
            <w:vAlign w:val="center"/>
            <w:hideMark/>
          </w:tcPr>
          <w:p w14:paraId="3132FB18" w14:textId="77777777" w:rsidR="00C10374" w:rsidRPr="00C10374" w:rsidRDefault="00C10374" w:rsidP="00C10374">
            <w:pPr>
              <w:spacing w:line="240" w:lineRule="auto"/>
              <w:jc w:val="right"/>
              <w:rPr>
                <w:b/>
                <w:bCs/>
                <w:i/>
                <w:iCs/>
                <w:sz w:val="12"/>
                <w:szCs w:val="12"/>
              </w:rPr>
            </w:pPr>
            <w:r w:rsidRPr="00C10374">
              <w:rPr>
                <w:b/>
                <w:bCs/>
                <w:i/>
                <w:iCs/>
                <w:sz w:val="12"/>
                <w:szCs w:val="12"/>
              </w:rPr>
              <w:t>99,2</w:t>
            </w:r>
          </w:p>
        </w:tc>
      </w:tr>
      <w:tr w:rsidR="00C10374" w:rsidRPr="00C10374" w14:paraId="252DF0BD"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66B340" w14:textId="77777777" w:rsidR="00C10374" w:rsidRPr="00C10374" w:rsidRDefault="00C10374" w:rsidP="00C10374">
            <w:pPr>
              <w:spacing w:line="240" w:lineRule="auto"/>
              <w:rPr>
                <w:b/>
                <w:bCs/>
                <w:i/>
                <w:iCs/>
                <w:sz w:val="12"/>
                <w:szCs w:val="12"/>
              </w:rPr>
            </w:pPr>
            <w:r w:rsidRPr="00C10374">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46F79649" w14:textId="77777777" w:rsidR="00C10374" w:rsidRPr="00C10374" w:rsidRDefault="00C10374" w:rsidP="00C10374">
            <w:pPr>
              <w:spacing w:line="240" w:lineRule="auto"/>
              <w:jc w:val="right"/>
              <w:rPr>
                <w:b/>
                <w:bCs/>
                <w:i/>
                <w:iCs/>
                <w:sz w:val="12"/>
                <w:szCs w:val="12"/>
              </w:rPr>
            </w:pPr>
            <w:r w:rsidRPr="00C10374">
              <w:rPr>
                <w:b/>
                <w:bCs/>
                <w:i/>
                <w:iCs/>
                <w:sz w:val="12"/>
                <w:szCs w:val="12"/>
              </w:rPr>
              <w:t>2 497 114</w:t>
            </w:r>
          </w:p>
        </w:tc>
        <w:tc>
          <w:tcPr>
            <w:tcW w:w="655" w:type="pct"/>
            <w:tcBorders>
              <w:top w:val="nil"/>
              <w:left w:val="nil"/>
              <w:bottom w:val="single" w:sz="4" w:space="0" w:color="auto"/>
              <w:right w:val="single" w:sz="4" w:space="0" w:color="auto"/>
            </w:tcBorders>
            <w:shd w:val="clear" w:color="000000" w:fill="EAF1F6"/>
            <w:noWrap/>
            <w:vAlign w:val="center"/>
            <w:hideMark/>
          </w:tcPr>
          <w:p w14:paraId="234D47E9" w14:textId="77777777" w:rsidR="00C10374" w:rsidRPr="00C10374" w:rsidRDefault="00C10374" w:rsidP="00C10374">
            <w:pPr>
              <w:spacing w:line="240" w:lineRule="auto"/>
              <w:jc w:val="right"/>
              <w:rPr>
                <w:b/>
                <w:bCs/>
                <w:i/>
                <w:iCs/>
                <w:sz w:val="12"/>
                <w:szCs w:val="12"/>
              </w:rPr>
            </w:pPr>
            <w:r w:rsidRPr="00C10374">
              <w:rPr>
                <w:b/>
                <w:bCs/>
                <w:i/>
                <w:iCs/>
                <w:sz w:val="12"/>
                <w:szCs w:val="12"/>
              </w:rPr>
              <w:t>2 462 458,77</w:t>
            </w:r>
          </w:p>
        </w:tc>
        <w:tc>
          <w:tcPr>
            <w:tcW w:w="498" w:type="pct"/>
            <w:tcBorders>
              <w:top w:val="nil"/>
              <w:left w:val="nil"/>
              <w:bottom w:val="single" w:sz="4" w:space="0" w:color="auto"/>
              <w:right w:val="single" w:sz="4" w:space="0" w:color="auto"/>
            </w:tcBorders>
            <w:shd w:val="clear" w:color="000000" w:fill="EAF1F6"/>
            <w:noWrap/>
            <w:vAlign w:val="center"/>
            <w:hideMark/>
          </w:tcPr>
          <w:p w14:paraId="66CC83DE" w14:textId="77777777" w:rsidR="00C10374" w:rsidRPr="00C10374" w:rsidRDefault="00C10374" w:rsidP="00C10374">
            <w:pPr>
              <w:spacing w:line="240" w:lineRule="auto"/>
              <w:jc w:val="right"/>
              <w:rPr>
                <w:b/>
                <w:bCs/>
                <w:i/>
                <w:iCs/>
                <w:sz w:val="12"/>
                <w:szCs w:val="12"/>
              </w:rPr>
            </w:pPr>
            <w:r w:rsidRPr="00C10374">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4EEBCDC3"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741A42E"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C445998"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42CEF606"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79584D" w14:textId="77777777" w:rsidR="00C10374" w:rsidRPr="00C10374" w:rsidRDefault="00C10374" w:rsidP="00C10374">
            <w:pPr>
              <w:spacing w:line="240" w:lineRule="auto"/>
              <w:rPr>
                <w:sz w:val="12"/>
                <w:szCs w:val="12"/>
              </w:rPr>
            </w:pPr>
            <w:r w:rsidRPr="00C10374">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403D736A" w14:textId="77777777" w:rsidR="00C10374" w:rsidRPr="00C10374" w:rsidRDefault="00C10374" w:rsidP="00C10374">
            <w:pPr>
              <w:spacing w:line="240" w:lineRule="auto"/>
              <w:jc w:val="right"/>
              <w:rPr>
                <w:sz w:val="12"/>
                <w:szCs w:val="12"/>
              </w:rPr>
            </w:pPr>
            <w:r w:rsidRPr="00C10374">
              <w:rPr>
                <w:sz w:val="12"/>
                <w:szCs w:val="12"/>
              </w:rPr>
              <w:t>1 751 399</w:t>
            </w:r>
          </w:p>
        </w:tc>
        <w:tc>
          <w:tcPr>
            <w:tcW w:w="655" w:type="pct"/>
            <w:tcBorders>
              <w:top w:val="nil"/>
              <w:left w:val="nil"/>
              <w:bottom w:val="single" w:sz="4" w:space="0" w:color="auto"/>
              <w:right w:val="single" w:sz="4" w:space="0" w:color="auto"/>
            </w:tcBorders>
            <w:shd w:val="clear" w:color="auto" w:fill="auto"/>
            <w:noWrap/>
            <w:vAlign w:val="center"/>
            <w:hideMark/>
          </w:tcPr>
          <w:p w14:paraId="108183A6" w14:textId="77777777" w:rsidR="00C10374" w:rsidRPr="00C10374" w:rsidRDefault="00C10374" w:rsidP="00C10374">
            <w:pPr>
              <w:spacing w:line="240" w:lineRule="auto"/>
              <w:jc w:val="right"/>
              <w:rPr>
                <w:sz w:val="12"/>
                <w:szCs w:val="12"/>
              </w:rPr>
            </w:pPr>
            <w:r w:rsidRPr="00C10374">
              <w:rPr>
                <w:sz w:val="12"/>
                <w:szCs w:val="12"/>
              </w:rPr>
              <w:t>1 746 980,51</w:t>
            </w:r>
          </w:p>
        </w:tc>
        <w:tc>
          <w:tcPr>
            <w:tcW w:w="498" w:type="pct"/>
            <w:tcBorders>
              <w:top w:val="nil"/>
              <w:left w:val="nil"/>
              <w:bottom w:val="single" w:sz="4" w:space="0" w:color="auto"/>
              <w:right w:val="single" w:sz="4" w:space="0" w:color="auto"/>
            </w:tcBorders>
            <w:shd w:val="clear" w:color="auto" w:fill="auto"/>
            <w:noWrap/>
            <w:vAlign w:val="center"/>
            <w:hideMark/>
          </w:tcPr>
          <w:p w14:paraId="53A43E7C" w14:textId="77777777" w:rsidR="00C10374" w:rsidRPr="00C10374" w:rsidRDefault="00C10374" w:rsidP="00C10374">
            <w:pPr>
              <w:spacing w:line="240" w:lineRule="auto"/>
              <w:jc w:val="right"/>
              <w:rPr>
                <w:sz w:val="12"/>
                <w:szCs w:val="12"/>
              </w:rPr>
            </w:pPr>
            <w:r w:rsidRPr="00C10374">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5EFE0A50"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2DE9526"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00CB6D6"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B6C39E6"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C12C8F" w14:textId="77777777" w:rsidR="00C10374" w:rsidRPr="00C10374" w:rsidRDefault="00C10374" w:rsidP="00C10374">
            <w:pPr>
              <w:spacing w:line="240" w:lineRule="auto"/>
              <w:rPr>
                <w:sz w:val="12"/>
                <w:szCs w:val="12"/>
              </w:rPr>
            </w:pPr>
            <w:r w:rsidRPr="00C10374">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45D71E66" w14:textId="77777777" w:rsidR="00C10374" w:rsidRPr="00C10374" w:rsidRDefault="00C10374" w:rsidP="00C10374">
            <w:pPr>
              <w:spacing w:line="240" w:lineRule="auto"/>
              <w:jc w:val="right"/>
              <w:rPr>
                <w:sz w:val="12"/>
                <w:szCs w:val="12"/>
              </w:rPr>
            </w:pPr>
            <w:r w:rsidRPr="00C10374">
              <w:rPr>
                <w:sz w:val="12"/>
                <w:szCs w:val="12"/>
              </w:rPr>
              <w:t>745 715</w:t>
            </w:r>
          </w:p>
        </w:tc>
        <w:tc>
          <w:tcPr>
            <w:tcW w:w="655" w:type="pct"/>
            <w:tcBorders>
              <w:top w:val="nil"/>
              <w:left w:val="nil"/>
              <w:bottom w:val="single" w:sz="4" w:space="0" w:color="auto"/>
              <w:right w:val="single" w:sz="4" w:space="0" w:color="auto"/>
            </w:tcBorders>
            <w:shd w:val="clear" w:color="auto" w:fill="auto"/>
            <w:noWrap/>
            <w:vAlign w:val="center"/>
            <w:hideMark/>
          </w:tcPr>
          <w:p w14:paraId="68B60E96" w14:textId="77777777" w:rsidR="00C10374" w:rsidRPr="00C10374" w:rsidRDefault="00C10374" w:rsidP="00C10374">
            <w:pPr>
              <w:spacing w:line="240" w:lineRule="auto"/>
              <w:jc w:val="right"/>
              <w:rPr>
                <w:sz w:val="12"/>
                <w:szCs w:val="12"/>
              </w:rPr>
            </w:pPr>
            <w:r w:rsidRPr="00C10374">
              <w:rPr>
                <w:sz w:val="12"/>
                <w:szCs w:val="12"/>
              </w:rPr>
              <w:t>715 478,26</w:t>
            </w:r>
          </w:p>
        </w:tc>
        <w:tc>
          <w:tcPr>
            <w:tcW w:w="498" w:type="pct"/>
            <w:tcBorders>
              <w:top w:val="nil"/>
              <w:left w:val="nil"/>
              <w:bottom w:val="single" w:sz="4" w:space="0" w:color="auto"/>
              <w:right w:val="single" w:sz="4" w:space="0" w:color="auto"/>
            </w:tcBorders>
            <w:shd w:val="clear" w:color="auto" w:fill="auto"/>
            <w:noWrap/>
            <w:vAlign w:val="center"/>
            <w:hideMark/>
          </w:tcPr>
          <w:p w14:paraId="2B5A8109" w14:textId="77777777" w:rsidR="00C10374" w:rsidRPr="00C10374" w:rsidRDefault="00C10374" w:rsidP="00C10374">
            <w:pPr>
              <w:spacing w:line="240" w:lineRule="auto"/>
              <w:jc w:val="right"/>
              <w:rPr>
                <w:sz w:val="12"/>
                <w:szCs w:val="12"/>
              </w:rPr>
            </w:pPr>
            <w:r w:rsidRPr="00C10374">
              <w:rPr>
                <w:sz w:val="12"/>
                <w:szCs w:val="12"/>
              </w:rPr>
              <w:t>95,9</w:t>
            </w:r>
          </w:p>
        </w:tc>
        <w:tc>
          <w:tcPr>
            <w:tcW w:w="558" w:type="pct"/>
            <w:tcBorders>
              <w:top w:val="nil"/>
              <w:left w:val="nil"/>
              <w:bottom w:val="single" w:sz="4" w:space="0" w:color="auto"/>
              <w:right w:val="single" w:sz="4" w:space="0" w:color="auto"/>
            </w:tcBorders>
            <w:shd w:val="clear" w:color="auto" w:fill="auto"/>
            <w:noWrap/>
            <w:vAlign w:val="center"/>
            <w:hideMark/>
          </w:tcPr>
          <w:p w14:paraId="4A15095D" w14:textId="77777777" w:rsidR="00C10374" w:rsidRPr="00C10374" w:rsidRDefault="00C10374" w:rsidP="00C10374">
            <w:pPr>
              <w:spacing w:line="240" w:lineRule="auto"/>
              <w:jc w:val="right"/>
              <w:rPr>
                <w:sz w:val="12"/>
                <w:szCs w:val="12"/>
              </w:rPr>
            </w:pPr>
            <w:r w:rsidRPr="00C10374">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4151F7C" w14:textId="77777777" w:rsidR="00C10374" w:rsidRPr="00C10374" w:rsidRDefault="00C10374" w:rsidP="00C10374">
            <w:pPr>
              <w:spacing w:line="240" w:lineRule="auto"/>
              <w:jc w:val="right"/>
              <w:rPr>
                <w:sz w:val="12"/>
                <w:szCs w:val="12"/>
              </w:rPr>
            </w:pPr>
            <w:r w:rsidRPr="00C10374">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965A4B3" w14:textId="77777777" w:rsidR="00C10374" w:rsidRPr="00C10374" w:rsidRDefault="00C10374" w:rsidP="00C10374">
            <w:pPr>
              <w:spacing w:line="240" w:lineRule="auto"/>
              <w:jc w:val="right"/>
              <w:rPr>
                <w:sz w:val="12"/>
                <w:szCs w:val="12"/>
              </w:rPr>
            </w:pPr>
            <w:r w:rsidRPr="00C10374">
              <w:rPr>
                <w:sz w:val="12"/>
                <w:szCs w:val="12"/>
              </w:rPr>
              <w:t> </w:t>
            </w:r>
          </w:p>
        </w:tc>
      </w:tr>
      <w:tr w:rsidR="00C10374" w:rsidRPr="00C10374" w14:paraId="2FE20540"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F60258" w14:textId="77777777" w:rsidR="00C10374" w:rsidRPr="00C10374" w:rsidRDefault="00C10374" w:rsidP="00C10374">
            <w:pPr>
              <w:spacing w:line="240" w:lineRule="auto"/>
              <w:rPr>
                <w:b/>
                <w:bCs/>
                <w:i/>
                <w:iCs/>
                <w:sz w:val="12"/>
                <w:szCs w:val="12"/>
              </w:rPr>
            </w:pPr>
            <w:r w:rsidRPr="00C10374">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05C4E95A" w14:textId="77777777" w:rsidR="00C10374" w:rsidRPr="00C10374" w:rsidRDefault="00C10374" w:rsidP="00C10374">
            <w:pPr>
              <w:spacing w:line="240" w:lineRule="auto"/>
              <w:jc w:val="right"/>
              <w:rPr>
                <w:b/>
                <w:bCs/>
                <w:i/>
                <w:iCs/>
                <w:sz w:val="12"/>
                <w:szCs w:val="12"/>
              </w:rPr>
            </w:pPr>
            <w:r w:rsidRPr="00C10374">
              <w:rPr>
                <w:b/>
                <w:bCs/>
                <w:i/>
                <w:iCs/>
                <w:sz w:val="12"/>
                <w:szCs w:val="12"/>
              </w:rPr>
              <w:t>64 000</w:t>
            </w:r>
          </w:p>
        </w:tc>
        <w:tc>
          <w:tcPr>
            <w:tcW w:w="655" w:type="pct"/>
            <w:tcBorders>
              <w:top w:val="nil"/>
              <w:left w:val="nil"/>
              <w:bottom w:val="single" w:sz="4" w:space="0" w:color="auto"/>
              <w:right w:val="single" w:sz="4" w:space="0" w:color="auto"/>
            </w:tcBorders>
            <w:shd w:val="clear" w:color="000000" w:fill="EAF1F6"/>
            <w:noWrap/>
            <w:vAlign w:val="center"/>
            <w:hideMark/>
          </w:tcPr>
          <w:p w14:paraId="6E38CD14" w14:textId="77777777" w:rsidR="00C10374" w:rsidRPr="00C10374" w:rsidRDefault="00C10374" w:rsidP="00C10374">
            <w:pPr>
              <w:spacing w:line="240" w:lineRule="auto"/>
              <w:jc w:val="right"/>
              <w:rPr>
                <w:b/>
                <w:bCs/>
                <w:i/>
                <w:iCs/>
                <w:sz w:val="12"/>
                <w:szCs w:val="12"/>
              </w:rPr>
            </w:pPr>
            <w:r w:rsidRPr="00C10374">
              <w:rPr>
                <w:b/>
                <w:bCs/>
                <w:i/>
                <w:iCs/>
                <w:sz w:val="12"/>
                <w:szCs w:val="12"/>
              </w:rPr>
              <w:t>4 011,27</w:t>
            </w:r>
          </w:p>
        </w:tc>
        <w:tc>
          <w:tcPr>
            <w:tcW w:w="498" w:type="pct"/>
            <w:tcBorders>
              <w:top w:val="nil"/>
              <w:left w:val="nil"/>
              <w:bottom w:val="single" w:sz="4" w:space="0" w:color="auto"/>
              <w:right w:val="single" w:sz="4" w:space="0" w:color="auto"/>
            </w:tcBorders>
            <w:shd w:val="clear" w:color="000000" w:fill="EAF1F6"/>
            <w:noWrap/>
            <w:vAlign w:val="center"/>
            <w:hideMark/>
          </w:tcPr>
          <w:p w14:paraId="142058A0" w14:textId="77777777" w:rsidR="00C10374" w:rsidRPr="00C10374" w:rsidRDefault="00C10374" w:rsidP="00C10374">
            <w:pPr>
              <w:spacing w:line="240" w:lineRule="auto"/>
              <w:jc w:val="right"/>
              <w:rPr>
                <w:b/>
                <w:bCs/>
                <w:i/>
                <w:iCs/>
                <w:sz w:val="12"/>
                <w:szCs w:val="12"/>
              </w:rPr>
            </w:pPr>
            <w:r w:rsidRPr="00C10374">
              <w:rPr>
                <w:b/>
                <w:bCs/>
                <w:i/>
                <w:iCs/>
                <w:sz w:val="12"/>
                <w:szCs w:val="12"/>
              </w:rPr>
              <w:t>6,3</w:t>
            </w:r>
          </w:p>
        </w:tc>
        <w:tc>
          <w:tcPr>
            <w:tcW w:w="558" w:type="pct"/>
            <w:tcBorders>
              <w:top w:val="nil"/>
              <w:left w:val="nil"/>
              <w:bottom w:val="single" w:sz="4" w:space="0" w:color="auto"/>
              <w:right w:val="single" w:sz="4" w:space="0" w:color="auto"/>
            </w:tcBorders>
            <w:shd w:val="clear" w:color="000000" w:fill="EAF1F6"/>
            <w:noWrap/>
            <w:vAlign w:val="center"/>
            <w:hideMark/>
          </w:tcPr>
          <w:p w14:paraId="37F4BC61"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2EBAF4D"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6B1038C" w14:textId="77777777" w:rsidR="00C10374" w:rsidRPr="00C10374" w:rsidRDefault="00C10374" w:rsidP="00C10374">
            <w:pPr>
              <w:spacing w:line="240" w:lineRule="auto"/>
              <w:jc w:val="right"/>
              <w:rPr>
                <w:b/>
                <w:bCs/>
                <w:i/>
                <w:iCs/>
                <w:sz w:val="12"/>
                <w:szCs w:val="12"/>
              </w:rPr>
            </w:pPr>
            <w:r w:rsidRPr="00C10374">
              <w:rPr>
                <w:b/>
                <w:bCs/>
                <w:i/>
                <w:iCs/>
                <w:sz w:val="12"/>
                <w:szCs w:val="12"/>
              </w:rPr>
              <w:t> </w:t>
            </w:r>
          </w:p>
        </w:tc>
      </w:tr>
      <w:tr w:rsidR="00C10374" w:rsidRPr="00C10374" w14:paraId="4298F86D"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CF0379A" w14:textId="77777777" w:rsidR="00C10374" w:rsidRPr="00C10374" w:rsidRDefault="00C10374" w:rsidP="00C10374">
            <w:pPr>
              <w:spacing w:line="240" w:lineRule="auto"/>
              <w:rPr>
                <w:b/>
                <w:bCs/>
                <w:sz w:val="12"/>
                <w:szCs w:val="12"/>
              </w:rPr>
            </w:pPr>
            <w:r w:rsidRPr="00C10374">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7691D021" w14:textId="77777777" w:rsidR="00C10374" w:rsidRPr="00C10374" w:rsidRDefault="00C10374" w:rsidP="00C10374">
            <w:pPr>
              <w:spacing w:line="240" w:lineRule="auto"/>
              <w:jc w:val="right"/>
              <w:rPr>
                <w:b/>
                <w:bCs/>
                <w:sz w:val="12"/>
                <w:szCs w:val="12"/>
              </w:rPr>
            </w:pPr>
            <w:r w:rsidRPr="00C10374">
              <w:rPr>
                <w:b/>
                <w:bCs/>
                <w:sz w:val="12"/>
                <w:szCs w:val="12"/>
              </w:rPr>
              <w:t>41 976 418</w:t>
            </w:r>
          </w:p>
        </w:tc>
        <w:tc>
          <w:tcPr>
            <w:tcW w:w="655" w:type="pct"/>
            <w:tcBorders>
              <w:top w:val="nil"/>
              <w:left w:val="nil"/>
              <w:bottom w:val="single" w:sz="4" w:space="0" w:color="auto"/>
              <w:right w:val="single" w:sz="4" w:space="0" w:color="auto"/>
            </w:tcBorders>
            <w:shd w:val="clear" w:color="000000" w:fill="D5E3F2"/>
            <w:noWrap/>
            <w:vAlign w:val="center"/>
            <w:hideMark/>
          </w:tcPr>
          <w:p w14:paraId="52EA833D" w14:textId="77777777" w:rsidR="00C10374" w:rsidRPr="00C10374" w:rsidRDefault="00C10374" w:rsidP="00C10374">
            <w:pPr>
              <w:spacing w:line="240" w:lineRule="auto"/>
              <w:jc w:val="right"/>
              <w:rPr>
                <w:b/>
                <w:bCs/>
                <w:sz w:val="12"/>
                <w:szCs w:val="12"/>
              </w:rPr>
            </w:pPr>
            <w:r w:rsidRPr="00C10374">
              <w:rPr>
                <w:b/>
                <w:bCs/>
                <w:sz w:val="12"/>
                <w:szCs w:val="12"/>
              </w:rPr>
              <w:t>41 402 472,78</w:t>
            </w:r>
          </w:p>
        </w:tc>
        <w:tc>
          <w:tcPr>
            <w:tcW w:w="498" w:type="pct"/>
            <w:tcBorders>
              <w:top w:val="nil"/>
              <w:left w:val="nil"/>
              <w:bottom w:val="single" w:sz="4" w:space="0" w:color="auto"/>
              <w:right w:val="single" w:sz="4" w:space="0" w:color="auto"/>
            </w:tcBorders>
            <w:shd w:val="clear" w:color="000000" w:fill="D5E3F2"/>
            <w:noWrap/>
            <w:vAlign w:val="center"/>
            <w:hideMark/>
          </w:tcPr>
          <w:p w14:paraId="09B9A1BE"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14:paraId="317E9CB0" w14:textId="77777777" w:rsidR="00C10374" w:rsidRPr="00C10374" w:rsidRDefault="00C10374" w:rsidP="00C10374">
            <w:pPr>
              <w:spacing w:line="240" w:lineRule="auto"/>
              <w:jc w:val="right"/>
              <w:rPr>
                <w:b/>
                <w:bCs/>
                <w:sz w:val="12"/>
                <w:szCs w:val="12"/>
              </w:rPr>
            </w:pPr>
            <w:r w:rsidRPr="00C10374">
              <w:rPr>
                <w:b/>
                <w:bCs/>
                <w:sz w:val="12"/>
                <w:szCs w:val="12"/>
              </w:rPr>
              <w:t>33 716 527</w:t>
            </w:r>
          </w:p>
        </w:tc>
        <w:tc>
          <w:tcPr>
            <w:tcW w:w="655" w:type="pct"/>
            <w:tcBorders>
              <w:top w:val="nil"/>
              <w:left w:val="nil"/>
              <w:bottom w:val="single" w:sz="4" w:space="0" w:color="auto"/>
              <w:right w:val="single" w:sz="4" w:space="0" w:color="auto"/>
            </w:tcBorders>
            <w:shd w:val="clear" w:color="000000" w:fill="D5E3F2"/>
            <w:noWrap/>
            <w:vAlign w:val="center"/>
            <w:hideMark/>
          </w:tcPr>
          <w:p w14:paraId="614DDB49" w14:textId="77777777" w:rsidR="00C10374" w:rsidRPr="00C10374" w:rsidRDefault="00C10374" w:rsidP="00C10374">
            <w:pPr>
              <w:spacing w:line="240" w:lineRule="auto"/>
              <w:jc w:val="right"/>
              <w:rPr>
                <w:b/>
                <w:bCs/>
                <w:sz w:val="12"/>
                <w:szCs w:val="12"/>
              </w:rPr>
            </w:pPr>
            <w:r w:rsidRPr="00C10374">
              <w:rPr>
                <w:b/>
                <w:bCs/>
                <w:sz w:val="12"/>
                <w:szCs w:val="12"/>
              </w:rPr>
              <w:t>33 486 493,68</w:t>
            </w:r>
          </w:p>
        </w:tc>
        <w:tc>
          <w:tcPr>
            <w:tcW w:w="498" w:type="pct"/>
            <w:tcBorders>
              <w:top w:val="nil"/>
              <w:left w:val="nil"/>
              <w:bottom w:val="single" w:sz="4" w:space="0" w:color="auto"/>
              <w:right w:val="single" w:sz="4" w:space="0" w:color="auto"/>
            </w:tcBorders>
            <w:shd w:val="clear" w:color="000000" w:fill="D5E3F2"/>
            <w:noWrap/>
            <w:vAlign w:val="center"/>
            <w:hideMark/>
          </w:tcPr>
          <w:p w14:paraId="02E26713" w14:textId="77777777" w:rsidR="00C10374" w:rsidRPr="00C10374" w:rsidRDefault="00C10374" w:rsidP="00C10374">
            <w:pPr>
              <w:spacing w:line="240" w:lineRule="auto"/>
              <w:jc w:val="right"/>
              <w:rPr>
                <w:b/>
                <w:bCs/>
                <w:sz w:val="12"/>
                <w:szCs w:val="12"/>
              </w:rPr>
            </w:pPr>
            <w:r w:rsidRPr="00C10374">
              <w:rPr>
                <w:b/>
                <w:bCs/>
                <w:sz w:val="12"/>
                <w:szCs w:val="12"/>
              </w:rPr>
              <w:t>99,3</w:t>
            </w:r>
          </w:p>
        </w:tc>
      </w:tr>
      <w:tr w:rsidR="00C10374" w:rsidRPr="00C10374" w14:paraId="47732C0E"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7F541B" w14:textId="77777777" w:rsidR="00C10374" w:rsidRPr="00C10374" w:rsidRDefault="00C10374" w:rsidP="00C10374">
            <w:pPr>
              <w:spacing w:line="240" w:lineRule="auto"/>
              <w:rPr>
                <w:b/>
                <w:bCs/>
                <w:i/>
                <w:iCs/>
                <w:sz w:val="12"/>
                <w:szCs w:val="12"/>
              </w:rPr>
            </w:pPr>
            <w:r w:rsidRPr="00C10374">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0CCA4682" w14:textId="77777777" w:rsidR="00C10374" w:rsidRPr="00C10374" w:rsidRDefault="00C10374" w:rsidP="00C10374">
            <w:pPr>
              <w:spacing w:line="240" w:lineRule="auto"/>
              <w:jc w:val="right"/>
              <w:rPr>
                <w:b/>
                <w:bCs/>
                <w:i/>
                <w:iCs/>
                <w:sz w:val="12"/>
                <w:szCs w:val="12"/>
              </w:rPr>
            </w:pPr>
            <w:r w:rsidRPr="00C10374">
              <w:rPr>
                <w:b/>
                <w:bCs/>
                <w:i/>
                <w:iCs/>
                <w:sz w:val="12"/>
                <w:szCs w:val="12"/>
              </w:rPr>
              <w:t>7 828 728</w:t>
            </w:r>
          </w:p>
        </w:tc>
        <w:tc>
          <w:tcPr>
            <w:tcW w:w="655" w:type="pct"/>
            <w:tcBorders>
              <w:top w:val="nil"/>
              <w:left w:val="nil"/>
              <w:bottom w:val="single" w:sz="4" w:space="0" w:color="auto"/>
              <w:right w:val="single" w:sz="4" w:space="0" w:color="auto"/>
            </w:tcBorders>
            <w:shd w:val="clear" w:color="000000" w:fill="EAF1F6"/>
            <w:noWrap/>
            <w:vAlign w:val="center"/>
            <w:hideMark/>
          </w:tcPr>
          <w:p w14:paraId="46FFB3A2" w14:textId="77777777" w:rsidR="00C10374" w:rsidRPr="00C10374" w:rsidRDefault="00C10374" w:rsidP="00C10374">
            <w:pPr>
              <w:spacing w:line="240" w:lineRule="auto"/>
              <w:jc w:val="right"/>
              <w:rPr>
                <w:b/>
                <w:bCs/>
                <w:i/>
                <w:iCs/>
                <w:sz w:val="12"/>
                <w:szCs w:val="12"/>
              </w:rPr>
            </w:pPr>
            <w:r w:rsidRPr="00C10374">
              <w:rPr>
                <w:b/>
                <w:bCs/>
                <w:i/>
                <w:iCs/>
                <w:sz w:val="12"/>
                <w:szCs w:val="12"/>
              </w:rPr>
              <w:t>7 490 819,10</w:t>
            </w:r>
          </w:p>
        </w:tc>
        <w:tc>
          <w:tcPr>
            <w:tcW w:w="498" w:type="pct"/>
            <w:tcBorders>
              <w:top w:val="nil"/>
              <w:left w:val="nil"/>
              <w:bottom w:val="single" w:sz="4" w:space="0" w:color="auto"/>
              <w:right w:val="single" w:sz="4" w:space="0" w:color="auto"/>
            </w:tcBorders>
            <w:shd w:val="clear" w:color="000000" w:fill="EAF1F6"/>
            <w:noWrap/>
            <w:vAlign w:val="center"/>
            <w:hideMark/>
          </w:tcPr>
          <w:p w14:paraId="5A9B1AFD" w14:textId="77777777" w:rsidR="00C10374" w:rsidRPr="00C10374" w:rsidRDefault="00C10374" w:rsidP="00C10374">
            <w:pPr>
              <w:spacing w:line="240" w:lineRule="auto"/>
              <w:jc w:val="right"/>
              <w:rPr>
                <w:b/>
                <w:bCs/>
                <w:i/>
                <w:iCs/>
                <w:sz w:val="12"/>
                <w:szCs w:val="12"/>
              </w:rPr>
            </w:pPr>
            <w:r w:rsidRPr="00C10374">
              <w:rPr>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14:paraId="0B6748DC" w14:textId="77777777" w:rsidR="00C10374" w:rsidRPr="00C10374" w:rsidRDefault="00C10374" w:rsidP="00C10374">
            <w:pPr>
              <w:spacing w:line="240" w:lineRule="auto"/>
              <w:jc w:val="right"/>
              <w:rPr>
                <w:b/>
                <w:bCs/>
                <w:i/>
                <w:iCs/>
                <w:sz w:val="12"/>
                <w:szCs w:val="12"/>
              </w:rPr>
            </w:pPr>
            <w:r w:rsidRPr="00C10374">
              <w:rPr>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14:paraId="1462D772" w14:textId="77777777" w:rsidR="00C10374" w:rsidRPr="00C10374" w:rsidRDefault="00C10374" w:rsidP="00C10374">
            <w:pPr>
              <w:spacing w:line="240" w:lineRule="auto"/>
              <w:jc w:val="right"/>
              <w:rPr>
                <w:b/>
                <w:bCs/>
                <w:i/>
                <w:iCs/>
                <w:sz w:val="12"/>
                <w:szCs w:val="12"/>
              </w:rPr>
            </w:pPr>
            <w:r w:rsidRPr="00C10374">
              <w:rPr>
                <w:b/>
                <w:bCs/>
                <w:i/>
                <w:iCs/>
                <w:sz w:val="12"/>
                <w:szCs w:val="12"/>
              </w:rPr>
              <w:t>1 000,00</w:t>
            </w:r>
          </w:p>
        </w:tc>
        <w:tc>
          <w:tcPr>
            <w:tcW w:w="498" w:type="pct"/>
            <w:tcBorders>
              <w:top w:val="nil"/>
              <w:left w:val="nil"/>
              <w:bottom w:val="single" w:sz="4" w:space="0" w:color="auto"/>
              <w:right w:val="single" w:sz="4" w:space="0" w:color="auto"/>
            </w:tcBorders>
            <w:shd w:val="clear" w:color="000000" w:fill="EAF1F6"/>
            <w:noWrap/>
            <w:vAlign w:val="center"/>
            <w:hideMark/>
          </w:tcPr>
          <w:p w14:paraId="2EEFFABF"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3B3A9801"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6DF78B" w14:textId="77777777" w:rsidR="00C10374" w:rsidRPr="00C10374" w:rsidRDefault="00C10374" w:rsidP="00C10374">
            <w:pPr>
              <w:spacing w:line="240" w:lineRule="auto"/>
              <w:rPr>
                <w:b/>
                <w:bCs/>
                <w:i/>
                <w:iCs/>
                <w:sz w:val="12"/>
                <w:szCs w:val="12"/>
              </w:rPr>
            </w:pPr>
            <w:r w:rsidRPr="00C10374">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1DBE5CE6" w14:textId="77777777" w:rsidR="00C10374" w:rsidRPr="00C10374" w:rsidRDefault="00C10374" w:rsidP="00C10374">
            <w:pPr>
              <w:spacing w:line="240" w:lineRule="auto"/>
              <w:jc w:val="right"/>
              <w:rPr>
                <w:b/>
                <w:bCs/>
                <w:i/>
                <w:iCs/>
                <w:sz w:val="12"/>
                <w:szCs w:val="12"/>
              </w:rPr>
            </w:pPr>
            <w:r w:rsidRPr="00C10374">
              <w:rPr>
                <w:b/>
                <w:bCs/>
                <w:i/>
                <w:iCs/>
                <w:sz w:val="12"/>
                <w:szCs w:val="12"/>
              </w:rPr>
              <w:t>27 916 309</w:t>
            </w:r>
          </w:p>
        </w:tc>
        <w:tc>
          <w:tcPr>
            <w:tcW w:w="655" w:type="pct"/>
            <w:tcBorders>
              <w:top w:val="nil"/>
              <w:left w:val="nil"/>
              <w:bottom w:val="single" w:sz="4" w:space="0" w:color="auto"/>
              <w:right w:val="single" w:sz="4" w:space="0" w:color="auto"/>
            </w:tcBorders>
            <w:shd w:val="clear" w:color="000000" w:fill="EAF1F6"/>
            <w:noWrap/>
            <w:vAlign w:val="center"/>
            <w:hideMark/>
          </w:tcPr>
          <w:p w14:paraId="2AFEAF62" w14:textId="77777777" w:rsidR="00C10374" w:rsidRPr="00C10374" w:rsidRDefault="00C10374" w:rsidP="00C10374">
            <w:pPr>
              <w:spacing w:line="240" w:lineRule="auto"/>
              <w:jc w:val="right"/>
              <w:rPr>
                <w:b/>
                <w:bCs/>
                <w:i/>
                <w:iCs/>
                <w:sz w:val="12"/>
                <w:szCs w:val="12"/>
              </w:rPr>
            </w:pPr>
            <w:r w:rsidRPr="00C10374">
              <w:rPr>
                <w:b/>
                <w:bCs/>
                <w:i/>
                <w:iCs/>
                <w:sz w:val="12"/>
                <w:szCs w:val="12"/>
              </w:rPr>
              <w:t>27 761 339,68</w:t>
            </w:r>
          </w:p>
        </w:tc>
        <w:tc>
          <w:tcPr>
            <w:tcW w:w="498" w:type="pct"/>
            <w:tcBorders>
              <w:top w:val="nil"/>
              <w:left w:val="nil"/>
              <w:bottom w:val="single" w:sz="4" w:space="0" w:color="auto"/>
              <w:right w:val="single" w:sz="4" w:space="0" w:color="auto"/>
            </w:tcBorders>
            <w:shd w:val="clear" w:color="000000" w:fill="EAF1F6"/>
            <w:noWrap/>
            <w:vAlign w:val="center"/>
            <w:hideMark/>
          </w:tcPr>
          <w:p w14:paraId="079B158D" w14:textId="77777777" w:rsidR="00C10374" w:rsidRPr="00C10374" w:rsidRDefault="00C10374" w:rsidP="00C10374">
            <w:pPr>
              <w:spacing w:line="240" w:lineRule="auto"/>
              <w:jc w:val="right"/>
              <w:rPr>
                <w:b/>
                <w:bCs/>
                <w:i/>
                <w:iCs/>
                <w:sz w:val="12"/>
                <w:szCs w:val="12"/>
              </w:rPr>
            </w:pPr>
            <w:r w:rsidRPr="00C10374">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6396789E" w14:textId="77777777" w:rsidR="00C10374" w:rsidRPr="00C10374" w:rsidRDefault="00C10374" w:rsidP="00C10374">
            <w:pPr>
              <w:spacing w:line="240" w:lineRule="auto"/>
              <w:jc w:val="right"/>
              <w:rPr>
                <w:b/>
                <w:bCs/>
                <w:i/>
                <w:iCs/>
                <w:sz w:val="12"/>
                <w:szCs w:val="12"/>
              </w:rPr>
            </w:pPr>
            <w:r w:rsidRPr="00C10374">
              <w:rPr>
                <w:b/>
                <w:bCs/>
                <w:i/>
                <w:iCs/>
                <w:sz w:val="12"/>
                <w:szCs w:val="12"/>
              </w:rPr>
              <w:t>27 916 309</w:t>
            </w:r>
          </w:p>
        </w:tc>
        <w:tc>
          <w:tcPr>
            <w:tcW w:w="655" w:type="pct"/>
            <w:tcBorders>
              <w:top w:val="nil"/>
              <w:left w:val="nil"/>
              <w:bottom w:val="single" w:sz="4" w:space="0" w:color="auto"/>
              <w:right w:val="single" w:sz="4" w:space="0" w:color="auto"/>
            </w:tcBorders>
            <w:shd w:val="clear" w:color="000000" w:fill="EAF1F6"/>
            <w:noWrap/>
            <w:vAlign w:val="center"/>
            <w:hideMark/>
          </w:tcPr>
          <w:p w14:paraId="1E9E40A8" w14:textId="77777777" w:rsidR="00C10374" w:rsidRPr="00C10374" w:rsidRDefault="00C10374" w:rsidP="00C10374">
            <w:pPr>
              <w:spacing w:line="240" w:lineRule="auto"/>
              <w:jc w:val="right"/>
              <w:rPr>
                <w:b/>
                <w:bCs/>
                <w:i/>
                <w:iCs/>
                <w:sz w:val="12"/>
                <w:szCs w:val="12"/>
              </w:rPr>
            </w:pPr>
            <w:r w:rsidRPr="00C10374">
              <w:rPr>
                <w:b/>
                <w:bCs/>
                <w:i/>
                <w:iCs/>
                <w:sz w:val="12"/>
                <w:szCs w:val="12"/>
              </w:rPr>
              <w:t>27 761 339,68</w:t>
            </w:r>
          </w:p>
        </w:tc>
        <w:tc>
          <w:tcPr>
            <w:tcW w:w="498" w:type="pct"/>
            <w:tcBorders>
              <w:top w:val="nil"/>
              <w:left w:val="nil"/>
              <w:bottom w:val="single" w:sz="4" w:space="0" w:color="auto"/>
              <w:right w:val="single" w:sz="4" w:space="0" w:color="auto"/>
            </w:tcBorders>
            <w:shd w:val="clear" w:color="000000" w:fill="EAF1F6"/>
            <w:noWrap/>
            <w:vAlign w:val="center"/>
            <w:hideMark/>
          </w:tcPr>
          <w:p w14:paraId="38233F27" w14:textId="77777777" w:rsidR="00C10374" w:rsidRPr="00C10374" w:rsidRDefault="00C10374" w:rsidP="00C10374">
            <w:pPr>
              <w:spacing w:line="240" w:lineRule="auto"/>
              <w:jc w:val="right"/>
              <w:rPr>
                <w:b/>
                <w:bCs/>
                <w:i/>
                <w:iCs/>
                <w:sz w:val="12"/>
                <w:szCs w:val="12"/>
              </w:rPr>
            </w:pPr>
            <w:r w:rsidRPr="00C10374">
              <w:rPr>
                <w:b/>
                <w:bCs/>
                <w:i/>
                <w:iCs/>
                <w:sz w:val="12"/>
                <w:szCs w:val="12"/>
              </w:rPr>
              <w:t>99,4</w:t>
            </w:r>
          </w:p>
        </w:tc>
      </w:tr>
      <w:tr w:rsidR="00C10374" w:rsidRPr="00C10374" w14:paraId="75D21298"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E63A39" w14:textId="77777777" w:rsidR="00C10374" w:rsidRPr="00C10374" w:rsidRDefault="00C10374" w:rsidP="00C10374">
            <w:pPr>
              <w:spacing w:line="240" w:lineRule="auto"/>
              <w:rPr>
                <w:b/>
                <w:bCs/>
                <w:i/>
                <w:iCs/>
                <w:sz w:val="12"/>
                <w:szCs w:val="12"/>
              </w:rPr>
            </w:pPr>
            <w:r w:rsidRPr="00C10374">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08549113" w14:textId="77777777" w:rsidR="00C10374" w:rsidRPr="00C10374" w:rsidRDefault="00C10374" w:rsidP="00C10374">
            <w:pPr>
              <w:spacing w:line="240" w:lineRule="auto"/>
              <w:jc w:val="right"/>
              <w:rPr>
                <w:b/>
                <w:bCs/>
                <w:i/>
                <w:iCs/>
                <w:sz w:val="12"/>
                <w:szCs w:val="12"/>
              </w:rPr>
            </w:pPr>
            <w:r w:rsidRPr="00C10374">
              <w:rPr>
                <w:b/>
                <w:bCs/>
                <w:i/>
                <w:iCs/>
                <w:sz w:val="12"/>
                <w:szCs w:val="12"/>
              </w:rPr>
              <w:t>5 379 956</w:t>
            </w:r>
          </w:p>
        </w:tc>
        <w:tc>
          <w:tcPr>
            <w:tcW w:w="655" w:type="pct"/>
            <w:tcBorders>
              <w:top w:val="nil"/>
              <w:left w:val="nil"/>
              <w:bottom w:val="single" w:sz="4" w:space="0" w:color="auto"/>
              <w:right w:val="single" w:sz="4" w:space="0" w:color="auto"/>
            </w:tcBorders>
            <w:shd w:val="clear" w:color="000000" w:fill="EAF1F6"/>
            <w:noWrap/>
            <w:vAlign w:val="center"/>
            <w:hideMark/>
          </w:tcPr>
          <w:p w14:paraId="2F4E3CC0" w14:textId="77777777" w:rsidR="00C10374" w:rsidRPr="00C10374" w:rsidRDefault="00C10374" w:rsidP="00C10374">
            <w:pPr>
              <w:spacing w:line="240" w:lineRule="auto"/>
              <w:jc w:val="right"/>
              <w:rPr>
                <w:b/>
                <w:bCs/>
                <w:i/>
                <w:iCs/>
                <w:sz w:val="12"/>
                <w:szCs w:val="12"/>
              </w:rPr>
            </w:pPr>
            <w:r w:rsidRPr="00C10374">
              <w:rPr>
                <w:b/>
                <w:bCs/>
                <w:i/>
                <w:iCs/>
                <w:sz w:val="12"/>
                <w:szCs w:val="12"/>
              </w:rPr>
              <w:t>5 311 518,04</w:t>
            </w:r>
          </w:p>
        </w:tc>
        <w:tc>
          <w:tcPr>
            <w:tcW w:w="498" w:type="pct"/>
            <w:tcBorders>
              <w:top w:val="nil"/>
              <w:left w:val="nil"/>
              <w:bottom w:val="single" w:sz="4" w:space="0" w:color="auto"/>
              <w:right w:val="single" w:sz="4" w:space="0" w:color="auto"/>
            </w:tcBorders>
            <w:shd w:val="clear" w:color="000000" w:fill="EAF1F6"/>
            <w:noWrap/>
            <w:vAlign w:val="center"/>
            <w:hideMark/>
          </w:tcPr>
          <w:p w14:paraId="677D6A17" w14:textId="77777777" w:rsidR="00C10374" w:rsidRPr="00C10374" w:rsidRDefault="00C10374" w:rsidP="00C10374">
            <w:pPr>
              <w:spacing w:line="240" w:lineRule="auto"/>
              <w:jc w:val="right"/>
              <w:rPr>
                <w:b/>
                <w:bCs/>
                <w:i/>
                <w:iCs/>
                <w:sz w:val="12"/>
                <w:szCs w:val="12"/>
              </w:rPr>
            </w:pPr>
            <w:r w:rsidRPr="00C10374">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515BD41D" w14:textId="77777777" w:rsidR="00C10374" w:rsidRPr="00C10374" w:rsidRDefault="00C10374" w:rsidP="00C10374">
            <w:pPr>
              <w:spacing w:line="240" w:lineRule="auto"/>
              <w:jc w:val="right"/>
              <w:rPr>
                <w:b/>
                <w:bCs/>
                <w:i/>
                <w:iCs/>
                <w:sz w:val="12"/>
                <w:szCs w:val="12"/>
              </w:rPr>
            </w:pPr>
            <w:r w:rsidRPr="00C10374">
              <w:rPr>
                <w:b/>
                <w:bCs/>
                <w:i/>
                <w:iCs/>
                <w:sz w:val="12"/>
                <w:szCs w:val="12"/>
              </w:rPr>
              <w:t>5 379 956</w:t>
            </w:r>
          </w:p>
        </w:tc>
        <w:tc>
          <w:tcPr>
            <w:tcW w:w="655" w:type="pct"/>
            <w:tcBorders>
              <w:top w:val="nil"/>
              <w:left w:val="nil"/>
              <w:bottom w:val="single" w:sz="4" w:space="0" w:color="auto"/>
              <w:right w:val="single" w:sz="4" w:space="0" w:color="auto"/>
            </w:tcBorders>
            <w:shd w:val="clear" w:color="000000" w:fill="EAF1F6"/>
            <w:noWrap/>
            <w:vAlign w:val="center"/>
            <w:hideMark/>
          </w:tcPr>
          <w:p w14:paraId="4AE53B9E" w14:textId="77777777" w:rsidR="00C10374" w:rsidRPr="00C10374" w:rsidRDefault="00C10374" w:rsidP="00C10374">
            <w:pPr>
              <w:spacing w:line="240" w:lineRule="auto"/>
              <w:jc w:val="right"/>
              <w:rPr>
                <w:b/>
                <w:bCs/>
                <w:i/>
                <w:iCs/>
                <w:sz w:val="12"/>
                <w:szCs w:val="12"/>
              </w:rPr>
            </w:pPr>
            <w:r w:rsidRPr="00C10374">
              <w:rPr>
                <w:b/>
                <w:bCs/>
                <w:i/>
                <w:iCs/>
                <w:sz w:val="12"/>
                <w:szCs w:val="12"/>
              </w:rPr>
              <w:t>5 311 518,04</w:t>
            </w:r>
          </w:p>
        </w:tc>
        <w:tc>
          <w:tcPr>
            <w:tcW w:w="498" w:type="pct"/>
            <w:tcBorders>
              <w:top w:val="nil"/>
              <w:left w:val="nil"/>
              <w:bottom w:val="single" w:sz="4" w:space="0" w:color="auto"/>
              <w:right w:val="single" w:sz="4" w:space="0" w:color="auto"/>
            </w:tcBorders>
            <w:shd w:val="clear" w:color="000000" w:fill="EAF1F6"/>
            <w:noWrap/>
            <w:vAlign w:val="center"/>
            <w:hideMark/>
          </w:tcPr>
          <w:p w14:paraId="572D097E" w14:textId="77777777" w:rsidR="00C10374" w:rsidRPr="00C10374" w:rsidRDefault="00C10374" w:rsidP="00C10374">
            <w:pPr>
              <w:spacing w:line="240" w:lineRule="auto"/>
              <w:jc w:val="right"/>
              <w:rPr>
                <w:b/>
                <w:bCs/>
                <w:i/>
                <w:iCs/>
                <w:sz w:val="12"/>
                <w:szCs w:val="12"/>
              </w:rPr>
            </w:pPr>
            <w:r w:rsidRPr="00C10374">
              <w:rPr>
                <w:b/>
                <w:bCs/>
                <w:i/>
                <w:iCs/>
                <w:sz w:val="12"/>
                <w:szCs w:val="12"/>
              </w:rPr>
              <w:t>98,7</w:t>
            </w:r>
          </w:p>
        </w:tc>
      </w:tr>
      <w:tr w:rsidR="00C10374" w:rsidRPr="00C10374" w14:paraId="3E778EF3" w14:textId="77777777" w:rsidTr="00C10374">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2039AC" w14:textId="77777777" w:rsidR="00C10374" w:rsidRPr="00C10374" w:rsidRDefault="00C10374" w:rsidP="00C10374">
            <w:pPr>
              <w:spacing w:line="240" w:lineRule="auto"/>
              <w:rPr>
                <w:b/>
                <w:bCs/>
                <w:i/>
                <w:iCs/>
                <w:sz w:val="12"/>
                <w:szCs w:val="12"/>
              </w:rPr>
            </w:pPr>
            <w:r w:rsidRPr="00C10374">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4A51370D" w14:textId="77777777" w:rsidR="00C10374" w:rsidRPr="00C10374" w:rsidRDefault="00C10374" w:rsidP="00C10374">
            <w:pPr>
              <w:spacing w:line="240" w:lineRule="auto"/>
              <w:jc w:val="right"/>
              <w:rPr>
                <w:b/>
                <w:bCs/>
                <w:i/>
                <w:iCs/>
                <w:sz w:val="12"/>
                <w:szCs w:val="12"/>
              </w:rPr>
            </w:pPr>
            <w:r w:rsidRPr="00C10374">
              <w:rPr>
                <w:b/>
                <w:bCs/>
                <w:i/>
                <w:iCs/>
                <w:sz w:val="12"/>
                <w:szCs w:val="12"/>
              </w:rPr>
              <w:t>851 425</w:t>
            </w:r>
          </w:p>
        </w:tc>
        <w:tc>
          <w:tcPr>
            <w:tcW w:w="655" w:type="pct"/>
            <w:tcBorders>
              <w:top w:val="nil"/>
              <w:left w:val="nil"/>
              <w:bottom w:val="single" w:sz="4" w:space="0" w:color="auto"/>
              <w:right w:val="single" w:sz="4" w:space="0" w:color="auto"/>
            </w:tcBorders>
            <w:shd w:val="clear" w:color="000000" w:fill="EAF1F6"/>
            <w:noWrap/>
            <w:vAlign w:val="center"/>
            <w:hideMark/>
          </w:tcPr>
          <w:p w14:paraId="28B9D713" w14:textId="77777777" w:rsidR="00C10374" w:rsidRPr="00C10374" w:rsidRDefault="00C10374" w:rsidP="00C10374">
            <w:pPr>
              <w:spacing w:line="240" w:lineRule="auto"/>
              <w:jc w:val="right"/>
              <w:rPr>
                <w:b/>
                <w:bCs/>
                <w:i/>
                <w:iCs/>
                <w:sz w:val="12"/>
                <w:szCs w:val="12"/>
              </w:rPr>
            </w:pPr>
            <w:r w:rsidRPr="00C10374">
              <w:rPr>
                <w:b/>
                <w:bCs/>
                <w:i/>
                <w:iCs/>
                <w:sz w:val="12"/>
                <w:szCs w:val="12"/>
              </w:rPr>
              <w:t>838 795,96</w:t>
            </w:r>
          </w:p>
        </w:tc>
        <w:tc>
          <w:tcPr>
            <w:tcW w:w="498" w:type="pct"/>
            <w:tcBorders>
              <w:top w:val="nil"/>
              <w:left w:val="nil"/>
              <w:bottom w:val="single" w:sz="4" w:space="0" w:color="auto"/>
              <w:right w:val="single" w:sz="4" w:space="0" w:color="auto"/>
            </w:tcBorders>
            <w:shd w:val="clear" w:color="000000" w:fill="EAF1F6"/>
            <w:noWrap/>
            <w:vAlign w:val="center"/>
            <w:hideMark/>
          </w:tcPr>
          <w:p w14:paraId="7C7CB636" w14:textId="77777777" w:rsidR="00C10374" w:rsidRPr="00C10374" w:rsidRDefault="00C10374" w:rsidP="00C10374">
            <w:pPr>
              <w:spacing w:line="240" w:lineRule="auto"/>
              <w:jc w:val="right"/>
              <w:rPr>
                <w:b/>
                <w:bCs/>
                <w:i/>
                <w:iCs/>
                <w:sz w:val="12"/>
                <w:szCs w:val="12"/>
              </w:rPr>
            </w:pPr>
            <w:r w:rsidRPr="00C10374">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57672C4D" w14:textId="77777777" w:rsidR="00C10374" w:rsidRPr="00C10374" w:rsidRDefault="00C10374" w:rsidP="00C10374">
            <w:pPr>
              <w:spacing w:line="240" w:lineRule="auto"/>
              <w:jc w:val="right"/>
              <w:rPr>
                <w:b/>
                <w:bCs/>
                <w:i/>
                <w:iCs/>
                <w:sz w:val="12"/>
                <w:szCs w:val="12"/>
              </w:rPr>
            </w:pPr>
            <w:r w:rsidRPr="00C10374">
              <w:rPr>
                <w:b/>
                <w:bCs/>
                <w:i/>
                <w:iCs/>
                <w:sz w:val="12"/>
                <w:szCs w:val="12"/>
              </w:rPr>
              <w:t>419 262</w:t>
            </w:r>
          </w:p>
        </w:tc>
        <w:tc>
          <w:tcPr>
            <w:tcW w:w="655" w:type="pct"/>
            <w:tcBorders>
              <w:top w:val="nil"/>
              <w:left w:val="nil"/>
              <w:bottom w:val="single" w:sz="4" w:space="0" w:color="auto"/>
              <w:right w:val="single" w:sz="4" w:space="0" w:color="auto"/>
            </w:tcBorders>
            <w:shd w:val="clear" w:color="000000" w:fill="EAF1F6"/>
            <w:noWrap/>
            <w:vAlign w:val="center"/>
            <w:hideMark/>
          </w:tcPr>
          <w:p w14:paraId="2C1B7B63" w14:textId="77777777" w:rsidR="00C10374" w:rsidRPr="00C10374" w:rsidRDefault="00C10374" w:rsidP="00C10374">
            <w:pPr>
              <w:spacing w:line="240" w:lineRule="auto"/>
              <w:jc w:val="right"/>
              <w:rPr>
                <w:b/>
                <w:bCs/>
                <w:i/>
                <w:iCs/>
                <w:sz w:val="12"/>
                <w:szCs w:val="12"/>
              </w:rPr>
            </w:pPr>
            <w:r w:rsidRPr="00C10374">
              <w:rPr>
                <w:b/>
                <w:bCs/>
                <w:i/>
                <w:iCs/>
                <w:sz w:val="12"/>
                <w:szCs w:val="12"/>
              </w:rPr>
              <w:t>412 635,96</w:t>
            </w:r>
          </w:p>
        </w:tc>
        <w:tc>
          <w:tcPr>
            <w:tcW w:w="498" w:type="pct"/>
            <w:tcBorders>
              <w:top w:val="nil"/>
              <w:left w:val="nil"/>
              <w:bottom w:val="single" w:sz="4" w:space="0" w:color="auto"/>
              <w:right w:val="single" w:sz="4" w:space="0" w:color="auto"/>
            </w:tcBorders>
            <w:shd w:val="clear" w:color="000000" w:fill="EAF1F6"/>
            <w:noWrap/>
            <w:vAlign w:val="center"/>
            <w:hideMark/>
          </w:tcPr>
          <w:p w14:paraId="355950A5" w14:textId="77777777" w:rsidR="00C10374" w:rsidRPr="00C10374" w:rsidRDefault="00C10374" w:rsidP="00C10374">
            <w:pPr>
              <w:spacing w:line="240" w:lineRule="auto"/>
              <w:jc w:val="right"/>
              <w:rPr>
                <w:b/>
                <w:bCs/>
                <w:i/>
                <w:iCs/>
                <w:sz w:val="12"/>
                <w:szCs w:val="12"/>
              </w:rPr>
            </w:pPr>
            <w:r w:rsidRPr="00C10374">
              <w:rPr>
                <w:b/>
                <w:bCs/>
                <w:i/>
                <w:iCs/>
                <w:sz w:val="12"/>
                <w:szCs w:val="12"/>
              </w:rPr>
              <w:t>98,4</w:t>
            </w:r>
          </w:p>
        </w:tc>
      </w:tr>
      <w:tr w:rsidR="00C10374" w:rsidRPr="00C10374" w14:paraId="5D1FF968"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BB3E549" w14:textId="77777777" w:rsidR="00C10374" w:rsidRPr="00C10374" w:rsidRDefault="00C10374" w:rsidP="00C10374">
            <w:pPr>
              <w:spacing w:line="240" w:lineRule="auto"/>
              <w:rPr>
                <w:b/>
                <w:bCs/>
                <w:sz w:val="12"/>
                <w:szCs w:val="12"/>
              </w:rPr>
            </w:pPr>
            <w:r w:rsidRPr="00C10374">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0F6FCF4E" w14:textId="77777777" w:rsidR="00C10374" w:rsidRPr="00C10374" w:rsidRDefault="00C10374" w:rsidP="00C10374">
            <w:pPr>
              <w:spacing w:line="240" w:lineRule="auto"/>
              <w:jc w:val="right"/>
              <w:rPr>
                <w:b/>
                <w:bCs/>
                <w:sz w:val="12"/>
                <w:szCs w:val="12"/>
              </w:rPr>
            </w:pPr>
            <w:r w:rsidRPr="00C10374">
              <w:rPr>
                <w:b/>
                <w:bCs/>
                <w:sz w:val="12"/>
                <w:szCs w:val="12"/>
              </w:rPr>
              <w:t>25 768 661</w:t>
            </w:r>
          </w:p>
        </w:tc>
        <w:tc>
          <w:tcPr>
            <w:tcW w:w="655" w:type="pct"/>
            <w:tcBorders>
              <w:top w:val="nil"/>
              <w:left w:val="nil"/>
              <w:bottom w:val="single" w:sz="4" w:space="0" w:color="auto"/>
              <w:right w:val="single" w:sz="4" w:space="0" w:color="auto"/>
            </w:tcBorders>
            <w:shd w:val="clear" w:color="000000" w:fill="B6D9E6"/>
            <w:noWrap/>
            <w:vAlign w:val="center"/>
            <w:hideMark/>
          </w:tcPr>
          <w:p w14:paraId="4F709623" w14:textId="77777777" w:rsidR="00C10374" w:rsidRPr="00C10374" w:rsidRDefault="00C10374" w:rsidP="00C10374">
            <w:pPr>
              <w:spacing w:line="240" w:lineRule="auto"/>
              <w:jc w:val="right"/>
              <w:rPr>
                <w:b/>
                <w:bCs/>
                <w:sz w:val="12"/>
                <w:szCs w:val="12"/>
              </w:rPr>
            </w:pPr>
            <w:r w:rsidRPr="00C10374">
              <w:rPr>
                <w:b/>
                <w:bCs/>
                <w:sz w:val="12"/>
                <w:szCs w:val="12"/>
              </w:rPr>
              <w:t>25 767 815,68</w:t>
            </w:r>
          </w:p>
        </w:tc>
        <w:tc>
          <w:tcPr>
            <w:tcW w:w="498" w:type="pct"/>
            <w:tcBorders>
              <w:top w:val="nil"/>
              <w:left w:val="nil"/>
              <w:bottom w:val="single" w:sz="4" w:space="0" w:color="auto"/>
              <w:right w:val="single" w:sz="4" w:space="0" w:color="auto"/>
            </w:tcBorders>
            <w:shd w:val="clear" w:color="000000" w:fill="B6D9E6"/>
            <w:noWrap/>
            <w:vAlign w:val="center"/>
            <w:hideMark/>
          </w:tcPr>
          <w:p w14:paraId="2D3C9C66"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0948CD2D" w14:textId="77777777" w:rsidR="00C10374" w:rsidRPr="00C10374" w:rsidRDefault="00C10374" w:rsidP="00C10374">
            <w:pPr>
              <w:spacing w:line="240" w:lineRule="auto"/>
              <w:jc w:val="right"/>
              <w:rPr>
                <w:b/>
                <w:bCs/>
                <w:sz w:val="12"/>
                <w:szCs w:val="12"/>
              </w:rPr>
            </w:pPr>
            <w:r w:rsidRPr="00C10374">
              <w:rPr>
                <w:b/>
                <w:bCs/>
                <w:sz w:val="12"/>
                <w:szCs w:val="12"/>
              </w:rPr>
              <w:t>25 768 661</w:t>
            </w:r>
          </w:p>
        </w:tc>
        <w:tc>
          <w:tcPr>
            <w:tcW w:w="655" w:type="pct"/>
            <w:tcBorders>
              <w:top w:val="nil"/>
              <w:left w:val="nil"/>
              <w:bottom w:val="single" w:sz="4" w:space="0" w:color="auto"/>
              <w:right w:val="single" w:sz="4" w:space="0" w:color="auto"/>
            </w:tcBorders>
            <w:shd w:val="clear" w:color="000000" w:fill="B6D9E6"/>
            <w:noWrap/>
            <w:vAlign w:val="center"/>
            <w:hideMark/>
          </w:tcPr>
          <w:p w14:paraId="48F3DBD6" w14:textId="77777777" w:rsidR="00C10374" w:rsidRPr="00C10374" w:rsidRDefault="00C10374" w:rsidP="00C10374">
            <w:pPr>
              <w:spacing w:line="240" w:lineRule="auto"/>
              <w:jc w:val="right"/>
              <w:rPr>
                <w:b/>
                <w:bCs/>
                <w:sz w:val="12"/>
                <w:szCs w:val="12"/>
              </w:rPr>
            </w:pPr>
            <w:r w:rsidRPr="00C10374">
              <w:rPr>
                <w:b/>
                <w:bCs/>
                <w:sz w:val="12"/>
                <w:szCs w:val="12"/>
              </w:rPr>
              <w:t>25 767 815,68</w:t>
            </w:r>
          </w:p>
        </w:tc>
        <w:tc>
          <w:tcPr>
            <w:tcW w:w="498" w:type="pct"/>
            <w:tcBorders>
              <w:top w:val="nil"/>
              <w:left w:val="nil"/>
              <w:bottom w:val="single" w:sz="4" w:space="0" w:color="auto"/>
              <w:right w:val="single" w:sz="4" w:space="0" w:color="auto"/>
            </w:tcBorders>
            <w:shd w:val="clear" w:color="000000" w:fill="B6D9E6"/>
            <w:noWrap/>
            <w:vAlign w:val="center"/>
            <w:hideMark/>
          </w:tcPr>
          <w:p w14:paraId="4E458C30"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2BF5B26"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EB0012B" w14:textId="77777777" w:rsidR="00C10374" w:rsidRPr="00C10374" w:rsidRDefault="00C10374" w:rsidP="00C10374">
            <w:pPr>
              <w:spacing w:line="240" w:lineRule="auto"/>
              <w:rPr>
                <w:b/>
                <w:bCs/>
                <w:sz w:val="12"/>
                <w:szCs w:val="12"/>
              </w:rPr>
            </w:pPr>
            <w:r w:rsidRPr="00C10374">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3129A829" w14:textId="77777777" w:rsidR="00C10374" w:rsidRPr="00C10374" w:rsidRDefault="00C10374" w:rsidP="00C10374">
            <w:pPr>
              <w:spacing w:line="240" w:lineRule="auto"/>
              <w:jc w:val="right"/>
              <w:rPr>
                <w:b/>
                <w:bCs/>
                <w:sz w:val="12"/>
                <w:szCs w:val="12"/>
              </w:rPr>
            </w:pPr>
            <w:r w:rsidRPr="00C10374">
              <w:rPr>
                <w:b/>
                <w:bCs/>
                <w:sz w:val="12"/>
                <w:szCs w:val="12"/>
              </w:rPr>
              <w:t>933 490</w:t>
            </w:r>
          </w:p>
        </w:tc>
        <w:tc>
          <w:tcPr>
            <w:tcW w:w="655" w:type="pct"/>
            <w:tcBorders>
              <w:top w:val="nil"/>
              <w:left w:val="nil"/>
              <w:bottom w:val="single" w:sz="4" w:space="0" w:color="auto"/>
              <w:right w:val="single" w:sz="4" w:space="0" w:color="auto"/>
            </w:tcBorders>
            <w:shd w:val="clear" w:color="000000" w:fill="D5E3F2"/>
            <w:noWrap/>
            <w:vAlign w:val="center"/>
            <w:hideMark/>
          </w:tcPr>
          <w:p w14:paraId="2625090F" w14:textId="77777777" w:rsidR="00C10374" w:rsidRPr="00C10374" w:rsidRDefault="00C10374" w:rsidP="00C10374">
            <w:pPr>
              <w:spacing w:line="240" w:lineRule="auto"/>
              <w:jc w:val="right"/>
              <w:rPr>
                <w:b/>
                <w:bCs/>
                <w:sz w:val="12"/>
                <w:szCs w:val="12"/>
              </w:rPr>
            </w:pPr>
            <w:r w:rsidRPr="00C10374">
              <w:rPr>
                <w:b/>
                <w:bCs/>
                <w:sz w:val="12"/>
                <w:szCs w:val="12"/>
              </w:rPr>
              <w:t>932 719,99</w:t>
            </w:r>
          </w:p>
        </w:tc>
        <w:tc>
          <w:tcPr>
            <w:tcW w:w="498" w:type="pct"/>
            <w:tcBorders>
              <w:top w:val="nil"/>
              <w:left w:val="nil"/>
              <w:bottom w:val="single" w:sz="4" w:space="0" w:color="auto"/>
              <w:right w:val="single" w:sz="4" w:space="0" w:color="auto"/>
            </w:tcBorders>
            <w:shd w:val="clear" w:color="000000" w:fill="D5E3F2"/>
            <w:noWrap/>
            <w:vAlign w:val="center"/>
            <w:hideMark/>
          </w:tcPr>
          <w:p w14:paraId="75D947F5"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2BAA7518" w14:textId="77777777" w:rsidR="00C10374" w:rsidRPr="00C10374" w:rsidRDefault="00C10374" w:rsidP="00C10374">
            <w:pPr>
              <w:spacing w:line="240" w:lineRule="auto"/>
              <w:jc w:val="right"/>
              <w:rPr>
                <w:b/>
                <w:bCs/>
                <w:sz w:val="12"/>
                <w:szCs w:val="12"/>
              </w:rPr>
            </w:pPr>
            <w:r w:rsidRPr="00C10374">
              <w:rPr>
                <w:b/>
                <w:bCs/>
                <w:sz w:val="12"/>
                <w:szCs w:val="12"/>
              </w:rPr>
              <w:t>933 490</w:t>
            </w:r>
          </w:p>
        </w:tc>
        <w:tc>
          <w:tcPr>
            <w:tcW w:w="655" w:type="pct"/>
            <w:tcBorders>
              <w:top w:val="nil"/>
              <w:left w:val="nil"/>
              <w:bottom w:val="single" w:sz="4" w:space="0" w:color="auto"/>
              <w:right w:val="single" w:sz="4" w:space="0" w:color="auto"/>
            </w:tcBorders>
            <w:shd w:val="clear" w:color="000000" w:fill="D5E3F2"/>
            <w:noWrap/>
            <w:vAlign w:val="center"/>
            <w:hideMark/>
          </w:tcPr>
          <w:p w14:paraId="455AF38F" w14:textId="77777777" w:rsidR="00C10374" w:rsidRPr="00C10374" w:rsidRDefault="00C10374" w:rsidP="00C10374">
            <w:pPr>
              <w:spacing w:line="240" w:lineRule="auto"/>
              <w:jc w:val="right"/>
              <w:rPr>
                <w:b/>
                <w:bCs/>
                <w:sz w:val="12"/>
                <w:szCs w:val="12"/>
              </w:rPr>
            </w:pPr>
            <w:r w:rsidRPr="00C10374">
              <w:rPr>
                <w:b/>
                <w:bCs/>
                <w:sz w:val="12"/>
                <w:szCs w:val="12"/>
              </w:rPr>
              <w:t>932 719,99</w:t>
            </w:r>
          </w:p>
        </w:tc>
        <w:tc>
          <w:tcPr>
            <w:tcW w:w="498" w:type="pct"/>
            <w:tcBorders>
              <w:top w:val="nil"/>
              <w:left w:val="nil"/>
              <w:bottom w:val="single" w:sz="4" w:space="0" w:color="auto"/>
              <w:right w:val="single" w:sz="4" w:space="0" w:color="auto"/>
            </w:tcBorders>
            <w:shd w:val="clear" w:color="000000" w:fill="D5E3F2"/>
            <w:noWrap/>
            <w:vAlign w:val="center"/>
            <w:hideMark/>
          </w:tcPr>
          <w:p w14:paraId="4D3E869F"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074B9C3B"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218B565" w14:textId="77777777" w:rsidR="00C10374" w:rsidRPr="00C10374" w:rsidRDefault="00C10374" w:rsidP="00C10374">
            <w:pPr>
              <w:spacing w:line="240" w:lineRule="auto"/>
              <w:rPr>
                <w:b/>
                <w:bCs/>
                <w:i/>
                <w:iCs/>
                <w:sz w:val="12"/>
                <w:szCs w:val="12"/>
              </w:rPr>
            </w:pPr>
            <w:r w:rsidRPr="00C10374">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78F3AF71" w14:textId="77777777" w:rsidR="00C10374" w:rsidRPr="00C10374" w:rsidRDefault="00C10374" w:rsidP="00C10374">
            <w:pPr>
              <w:spacing w:line="240" w:lineRule="auto"/>
              <w:jc w:val="right"/>
              <w:rPr>
                <w:b/>
                <w:bCs/>
                <w:i/>
                <w:iCs/>
                <w:sz w:val="12"/>
                <w:szCs w:val="12"/>
              </w:rPr>
            </w:pPr>
            <w:r w:rsidRPr="00C10374">
              <w:rPr>
                <w:b/>
                <w:bCs/>
                <w:i/>
                <w:iCs/>
                <w:sz w:val="12"/>
                <w:szCs w:val="12"/>
              </w:rPr>
              <w:t>933 490</w:t>
            </w:r>
          </w:p>
        </w:tc>
        <w:tc>
          <w:tcPr>
            <w:tcW w:w="655" w:type="pct"/>
            <w:tcBorders>
              <w:top w:val="nil"/>
              <w:left w:val="nil"/>
              <w:bottom w:val="single" w:sz="4" w:space="0" w:color="auto"/>
              <w:right w:val="single" w:sz="4" w:space="0" w:color="auto"/>
            </w:tcBorders>
            <w:shd w:val="clear" w:color="000000" w:fill="EAF1F6"/>
            <w:noWrap/>
            <w:vAlign w:val="center"/>
            <w:hideMark/>
          </w:tcPr>
          <w:p w14:paraId="379E7464" w14:textId="77777777" w:rsidR="00C10374" w:rsidRPr="00C10374" w:rsidRDefault="00C10374" w:rsidP="00C10374">
            <w:pPr>
              <w:spacing w:line="240" w:lineRule="auto"/>
              <w:jc w:val="right"/>
              <w:rPr>
                <w:b/>
                <w:bCs/>
                <w:i/>
                <w:iCs/>
                <w:sz w:val="12"/>
                <w:szCs w:val="12"/>
              </w:rPr>
            </w:pPr>
            <w:r w:rsidRPr="00C10374">
              <w:rPr>
                <w:b/>
                <w:bCs/>
                <w:i/>
                <w:iCs/>
                <w:sz w:val="12"/>
                <w:szCs w:val="12"/>
              </w:rPr>
              <w:t>932 719,99</w:t>
            </w:r>
          </w:p>
        </w:tc>
        <w:tc>
          <w:tcPr>
            <w:tcW w:w="498" w:type="pct"/>
            <w:tcBorders>
              <w:top w:val="nil"/>
              <w:left w:val="nil"/>
              <w:bottom w:val="single" w:sz="4" w:space="0" w:color="auto"/>
              <w:right w:val="single" w:sz="4" w:space="0" w:color="auto"/>
            </w:tcBorders>
            <w:shd w:val="clear" w:color="000000" w:fill="EAF1F6"/>
            <w:noWrap/>
            <w:vAlign w:val="center"/>
            <w:hideMark/>
          </w:tcPr>
          <w:p w14:paraId="54E4015C"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A1508E1" w14:textId="77777777" w:rsidR="00C10374" w:rsidRPr="00C10374" w:rsidRDefault="00C10374" w:rsidP="00C10374">
            <w:pPr>
              <w:spacing w:line="240" w:lineRule="auto"/>
              <w:jc w:val="right"/>
              <w:rPr>
                <w:b/>
                <w:bCs/>
                <w:i/>
                <w:iCs/>
                <w:sz w:val="12"/>
                <w:szCs w:val="12"/>
              </w:rPr>
            </w:pPr>
            <w:r w:rsidRPr="00C10374">
              <w:rPr>
                <w:b/>
                <w:bCs/>
                <w:i/>
                <w:iCs/>
                <w:sz w:val="12"/>
                <w:szCs w:val="12"/>
              </w:rPr>
              <w:t>933 490</w:t>
            </w:r>
          </w:p>
        </w:tc>
        <w:tc>
          <w:tcPr>
            <w:tcW w:w="655" w:type="pct"/>
            <w:tcBorders>
              <w:top w:val="nil"/>
              <w:left w:val="nil"/>
              <w:bottom w:val="single" w:sz="4" w:space="0" w:color="auto"/>
              <w:right w:val="single" w:sz="4" w:space="0" w:color="auto"/>
            </w:tcBorders>
            <w:shd w:val="clear" w:color="000000" w:fill="EAF1F6"/>
            <w:noWrap/>
            <w:vAlign w:val="center"/>
            <w:hideMark/>
          </w:tcPr>
          <w:p w14:paraId="24026D24" w14:textId="77777777" w:rsidR="00C10374" w:rsidRPr="00C10374" w:rsidRDefault="00C10374" w:rsidP="00C10374">
            <w:pPr>
              <w:spacing w:line="240" w:lineRule="auto"/>
              <w:jc w:val="right"/>
              <w:rPr>
                <w:b/>
                <w:bCs/>
                <w:i/>
                <w:iCs/>
                <w:sz w:val="12"/>
                <w:szCs w:val="12"/>
              </w:rPr>
            </w:pPr>
            <w:r w:rsidRPr="00C10374">
              <w:rPr>
                <w:b/>
                <w:bCs/>
                <w:i/>
                <w:iCs/>
                <w:sz w:val="12"/>
                <w:szCs w:val="12"/>
              </w:rPr>
              <w:t>932 719,99</w:t>
            </w:r>
          </w:p>
        </w:tc>
        <w:tc>
          <w:tcPr>
            <w:tcW w:w="498" w:type="pct"/>
            <w:tcBorders>
              <w:top w:val="nil"/>
              <w:left w:val="nil"/>
              <w:bottom w:val="single" w:sz="4" w:space="0" w:color="auto"/>
              <w:right w:val="single" w:sz="4" w:space="0" w:color="auto"/>
            </w:tcBorders>
            <w:shd w:val="clear" w:color="000000" w:fill="EAF1F6"/>
            <w:noWrap/>
            <w:vAlign w:val="center"/>
            <w:hideMark/>
          </w:tcPr>
          <w:p w14:paraId="0C21C9E9"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424F9A51"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AB539D4" w14:textId="77777777" w:rsidR="00C10374" w:rsidRPr="00C10374" w:rsidRDefault="00C10374" w:rsidP="00C10374">
            <w:pPr>
              <w:spacing w:line="240" w:lineRule="auto"/>
              <w:rPr>
                <w:b/>
                <w:bCs/>
                <w:sz w:val="12"/>
                <w:szCs w:val="12"/>
              </w:rPr>
            </w:pPr>
            <w:r w:rsidRPr="00C10374">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15787547" w14:textId="77777777" w:rsidR="00C10374" w:rsidRPr="00C10374" w:rsidRDefault="00C10374" w:rsidP="00C10374">
            <w:pPr>
              <w:spacing w:line="240" w:lineRule="auto"/>
              <w:jc w:val="right"/>
              <w:rPr>
                <w:b/>
                <w:bCs/>
                <w:sz w:val="12"/>
                <w:szCs w:val="12"/>
              </w:rPr>
            </w:pPr>
            <w:r w:rsidRPr="00C10374">
              <w:rPr>
                <w:b/>
                <w:bCs/>
                <w:sz w:val="12"/>
                <w:szCs w:val="12"/>
              </w:rPr>
              <w:t>24 750 171</w:t>
            </w:r>
          </w:p>
        </w:tc>
        <w:tc>
          <w:tcPr>
            <w:tcW w:w="655" w:type="pct"/>
            <w:tcBorders>
              <w:top w:val="nil"/>
              <w:left w:val="nil"/>
              <w:bottom w:val="single" w:sz="4" w:space="0" w:color="auto"/>
              <w:right w:val="single" w:sz="4" w:space="0" w:color="auto"/>
            </w:tcBorders>
            <w:shd w:val="clear" w:color="000000" w:fill="D5E3F2"/>
            <w:noWrap/>
            <w:vAlign w:val="center"/>
            <w:hideMark/>
          </w:tcPr>
          <w:p w14:paraId="4937D0A0" w14:textId="77777777" w:rsidR="00C10374" w:rsidRPr="00C10374" w:rsidRDefault="00C10374" w:rsidP="00C10374">
            <w:pPr>
              <w:spacing w:line="240" w:lineRule="auto"/>
              <w:jc w:val="right"/>
              <w:rPr>
                <w:b/>
                <w:bCs/>
                <w:sz w:val="12"/>
                <w:szCs w:val="12"/>
              </w:rPr>
            </w:pPr>
            <w:r w:rsidRPr="00C10374">
              <w:rPr>
                <w:b/>
                <w:bCs/>
                <w:sz w:val="12"/>
                <w:szCs w:val="12"/>
              </w:rPr>
              <w:t>24 750 171,00</w:t>
            </w:r>
          </w:p>
        </w:tc>
        <w:tc>
          <w:tcPr>
            <w:tcW w:w="498" w:type="pct"/>
            <w:tcBorders>
              <w:top w:val="nil"/>
              <w:left w:val="nil"/>
              <w:bottom w:val="single" w:sz="4" w:space="0" w:color="auto"/>
              <w:right w:val="single" w:sz="4" w:space="0" w:color="auto"/>
            </w:tcBorders>
            <w:shd w:val="clear" w:color="000000" w:fill="D5E3F2"/>
            <w:noWrap/>
            <w:vAlign w:val="center"/>
            <w:hideMark/>
          </w:tcPr>
          <w:p w14:paraId="7D4B6DED" w14:textId="77777777" w:rsidR="00C10374" w:rsidRPr="00C10374" w:rsidRDefault="00C10374" w:rsidP="00C10374">
            <w:pPr>
              <w:spacing w:line="240" w:lineRule="auto"/>
              <w:jc w:val="right"/>
              <w:rPr>
                <w:b/>
                <w:bCs/>
                <w:sz w:val="12"/>
                <w:szCs w:val="12"/>
              </w:rPr>
            </w:pPr>
            <w:r w:rsidRPr="00C10374">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1C51B34" w14:textId="77777777" w:rsidR="00C10374" w:rsidRPr="00C10374" w:rsidRDefault="00C10374" w:rsidP="00C10374">
            <w:pPr>
              <w:spacing w:line="240" w:lineRule="auto"/>
              <w:jc w:val="right"/>
              <w:rPr>
                <w:b/>
                <w:bCs/>
                <w:sz w:val="12"/>
                <w:szCs w:val="12"/>
              </w:rPr>
            </w:pPr>
            <w:r w:rsidRPr="00C10374">
              <w:rPr>
                <w:b/>
                <w:bCs/>
                <w:sz w:val="12"/>
                <w:szCs w:val="12"/>
              </w:rPr>
              <w:t>24 750 171</w:t>
            </w:r>
          </w:p>
        </w:tc>
        <w:tc>
          <w:tcPr>
            <w:tcW w:w="655" w:type="pct"/>
            <w:tcBorders>
              <w:top w:val="nil"/>
              <w:left w:val="nil"/>
              <w:bottom w:val="single" w:sz="4" w:space="0" w:color="auto"/>
              <w:right w:val="single" w:sz="4" w:space="0" w:color="auto"/>
            </w:tcBorders>
            <w:shd w:val="clear" w:color="000000" w:fill="D5E3F2"/>
            <w:noWrap/>
            <w:vAlign w:val="center"/>
            <w:hideMark/>
          </w:tcPr>
          <w:p w14:paraId="11B16858" w14:textId="77777777" w:rsidR="00C10374" w:rsidRPr="00C10374" w:rsidRDefault="00C10374" w:rsidP="00C10374">
            <w:pPr>
              <w:spacing w:line="240" w:lineRule="auto"/>
              <w:jc w:val="right"/>
              <w:rPr>
                <w:b/>
                <w:bCs/>
                <w:sz w:val="12"/>
                <w:szCs w:val="12"/>
              </w:rPr>
            </w:pPr>
            <w:r w:rsidRPr="00C10374">
              <w:rPr>
                <w:b/>
                <w:bCs/>
                <w:sz w:val="12"/>
                <w:szCs w:val="12"/>
              </w:rPr>
              <w:t>24 750 171,00</w:t>
            </w:r>
          </w:p>
        </w:tc>
        <w:tc>
          <w:tcPr>
            <w:tcW w:w="498" w:type="pct"/>
            <w:tcBorders>
              <w:top w:val="nil"/>
              <w:left w:val="nil"/>
              <w:bottom w:val="single" w:sz="4" w:space="0" w:color="auto"/>
              <w:right w:val="single" w:sz="4" w:space="0" w:color="auto"/>
            </w:tcBorders>
            <w:shd w:val="clear" w:color="000000" w:fill="D5E3F2"/>
            <w:noWrap/>
            <w:vAlign w:val="center"/>
            <w:hideMark/>
          </w:tcPr>
          <w:p w14:paraId="5DFCB243"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FB3B0F6"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DFF770" w14:textId="77777777" w:rsidR="00C10374" w:rsidRPr="00C10374" w:rsidRDefault="00C10374" w:rsidP="00C10374">
            <w:pPr>
              <w:spacing w:line="240" w:lineRule="auto"/>
              <w:rPr>
                <w:b/>
                <w:bCs/>
                <w:i/>
                <w:iCs/>
                <w:sz w:val="12"/>
                <w:szCs w:val="12"/>
              </w:rPr>
            </w:pPr>
            <w:r w:rsidRPr="00C10374">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65242747" w14:textId="77777777" w:rsidR="00C10374" w:rsidRPr="00C10374" w:rsidRDefault="00C10374" w:rsidP="00C10374">
            <w:pPr>
              <w:spacing w:line="240" w:lineRule="auto"/>
              <w:jc w:val="right"/>
              <w:rPr>
                <w:b/>
                <w:bCs/>
                <w:i/>
                <w:iCs/>
                <w:sz w:val="12"/>
                <w:szCs w:val="12"/>
              </w:rPr>
            </w:pPr>
            <w:r w:rsidRPr="00C10374">
              <w:rPr>
                <w:b/>
                <w:bCs/>
                <w:i/>
                <w:iCs/>
                <w:sz w:val="12"/>
                <w:szCs w:val="12"/>
              </w:rPr>
              <w:t>14 389 500</w:t>
            </w:r>
          </w:p>
        </w:tc>
        <w:tc>
          <w:tcPr>
            <w:tcW w:w="655" w:type="pct"/>
            <w:tcBorders>
              <w:top w:val="nil"/>
              <w:left w:val="nil"/>
              <w:bottom w:val="single" w:sz="4" w:space="0" w:color="auto"/>
              <w:right w:val="single" w:sz="4" w:space="0" w:color="auto"/>
            </w:tcBorders>
            <w:shd w:val="clear" w:color="000000" w:fill="EAF1F6"/>
            <w:noWrap/>
            <w:vAlign w:val="center"/>
            <w:hideMark/>
          </w:tcPr>
          <w:p w14:paraId="3703B35A" w14:textId="77777777" w:rsidR="00C10374" w:rsidRPr="00C10374" w:rsidRDefault="00C10374" w:rsidP="00C10374">
            <w:pPr>
              <w:spacing w:line="240" w:lineRule="auto"/>
              <w:jc w:val="right"/>
              <w:rPr>
                <w:b/>
                <w:bCs/>
                <w:i/>
                <w:iCs/>
                <w:sz w:val="12"/>
                <w:szCs w:val="12"/>
              </w:rPr>
            </w:pPr>
            <w:r w:rsidRPr="00C10374">
              <w:rPr>
                <w:b/>
                <w:bCs/>
                <w:i/>
                <w:iCs/>
                <w:sz w:val="12"/>
                <w:szCs w:val="12"/>
              </w:rPr>
              <w:t>14 389 500,00</w:t>
            </w:r>
          </w:p>
        </w:tc>
        <w:tc>
          <w:tcPr>
            <w:tcW w:w="498" w:type="pct"/>
            <w:tcBorders>
              <w:top w:val="nil"/>
              <w:left w:val="nil"/>
              <w:bottom w:val="single" w:sz="4" w:space="0" w:color="auto"/>
              <w:right w:val="single" w:sz="4" w:space="0" w:color="auto"/>
            </w:tcBorders>
            <w:shd w:val="clear" w:color="000000" w:fill="EAF1F6"/>
            <w:noWrap/>
            <w:vAlign w:val="center"/>
            <w:hideMark/>
          </w:tcPr>
          <w:p w14:paraId="24044509"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2D92CBB" w14:textId="77777777" w:rsidR="00C10374" w:rsidRPr="00C10374" w:rsidRDefault="00C10374" w:rsidP="00C10374">
            <w:pPr>
              <w:spacing w:line="240" w:lineRule="auto"/>
              <w:jc w:val="right"/>
              <w:rPr>
                <w:b/>
                <w:bCs/>
                <w:i/>
                <w:iCs/>
                <w:sz w:val="12"/>
                <w:szCs w:val="12"/>
              </w:rPr>
            </w:pPr>
            <w:r w:rsidRPr="00C10374">
              <w:rPr>
                <w:b/>
                <w:bCs/>
                <w:i/>
                <w:iCs/>
                <w:sz w:val="12"/>
                <w:szCs w:val="12"/>
              </w:rPr>
              <w:t>14 389 500</w:t>
            </w:r>
          </w:p>
        </w:tc>
        <w:tc>
          <w:tcPr>
            <w:tcW w:w="655" w:type="pct"/>
            <w:tcBorders>
              <w:top w:val="nil"/>
              <w:left w:val="nil"/>
              <w:bottom w:val="single" w:sz="4" w:space="0" w:color="auto"/>
              <w:right w:val="single" w:sz="4" w:space="0" w:color="auto"/>
            </w:tcBorders>
            <w:shd w:val="clear" w:color="000000" w:fill="EAF1F6"/>
            <w:noWrap/>
            <w:vAlign w:val="center"/>
            <w:hideMark/>
          </w:tcPr>
          <w:p w14:paraId="7095E031" w14:textId="77777777" w:rsidR="00C10374" w:rsidRPr="00C10374" w:rsidRDefault="00C10374" w:rsidP="00C10374">
            <w:pPr>
              <w:spacing w:line="240" w:lineRule="auto"/>
              <w:jc w:val="right"/>
              <w:rPr>
                <w:b/>
                <w:bCs/>
                <w:i/>
                <w:iCs/>
                <w:sz w:val="12"/>
                <w:szCs w:val="12"/>
              </w:rPr>
            </w:pPr>
            <w:r w:rsidRPr="00C10374">
              <w:rPr>
                <w:b/>
                <w:bCs/>
                <w:i/>
                <w:iCs/>
                <w:sz w:val="12"/>
                <w:szCs w:val="12"/>
              </w:rPr>
              <w:t>14 389 500,00</w:t>
            </w:r>
          </w:p>
        </w:tc>
        <w:tc>
          <w:tcPr>
            <w:tcW w:w="498" w:type="pct"/>
            <w:tcBorders>
              <w:top w:val="nil"/>
              <w:left w:val="nil"/>
              <w:bottom w:val="single" w:sz="4" w:space="0" w:color="auto"/>
              <w:right w:val="single" w:sz="4" w:space="0" w:color="auto"/>
            </w:tcBorders>
            <w:shd w:val="clear" w:color="000000" w:fill="EAF1F6"/>
            <w:noWrap/>
            <w:vAlign w:val="center"/>
            <w:hideMark/>
          </w:tcPr>
          <w:p w14:paraId="40C6A4F9"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75C63169"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B98924D" w14:textId="77777777" w:rsidR="00C10374" w:rsidRPr="00C10374" w:rsidRDefault="00C10374" w:rsidP="00C10374">
            <w:pPr>
              <w:spacing w:line="240" w:lineRule="auto"/>
              <w:rPr>
                <w:sz w:val="12"/>
                <w:szCs w:val="12"/>
              </w:rPr>
            </w:pPr>
            <w:r w:rsidRPr="00C10374">
              <w:rPr>
                <w:sz w:val="12"/>
                <w:szCs w:val="12"/>
              </w:rPr>
              <w:t>Dom Kultury "Świt"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14:paraId="37317202" w14:textId="77777777" w:rsidR="00C10374" w:rsidRPr="00C10374" w:rsidRDefault="00C10374" w:rsidP="00C10374">
            <w:pPr>
              <w:spacing w:line="240" w:lineRule="auto"/>
              <w:jc w:val="right"/>
              <w:rPr>
                <w:sz w:val="12"/>
                <w:szCs w:val="12"/>
              </w:rPr>
            </w:pPr>
            <w:r w:rsidRPr="00C10374">
              <w:rPr>
                <w:sz w:val="12"/>
                <w:szCs w:val="12"/>
              </w:rPr>
              <w:t>7 043 500</w:t>
            </w:r>
          </w:p>
        </w:tc>
        <w:tc>
          <w:tcPr>
            <w:tcW w:w="655" w:type="pct"/>
            <w:tcBorders>
              <w:top w:val="nil"/>
              <w:left w:val="nil"/>
              <w:bottom w:val="single" w:sz="4" w:space="0" w:color="auto"/>
              <w:right w:val="single" w:sz="4" w:space="0" w:color="auto"/>
            </w:tcBorders>
            <w:shd w:val="clear" w:color="auto" w:fill="auto"/>
            <w:noWrap/>
            <w:vAlign w:val="center"/>
            <w:hideMark/>
          </w:tcPr>
          <w:p w14:paraId="7EEF8EFD" w14:textId="77777777" w:rsidR="00C10374" w:rsidRPr="00C10374" w:rsidRDefault="00C10374" w:rsidP="00C10374">
            <w:pPr>
              <w:spacing w:line="240" w:lineRule="auto"/>
              <w:jc w:val="right"/>
              <w:rPr>
                <w:sz w:val="12"/>
                <w:szCs w:val="12"/>
              </w:rPr>
            </w:pPr>
            <w:r w:rsidRPr="00C10374">
              <w:rPr>
                <w:sz w:val="12"/>
                <w:szCs w:val="12"/>
              </w:rPr>
              <w:t>7 043 500,00</w:t>
            </w:r>
          </w:p>
        </w:tc>
        <w:tc>
          <w:tcPr>
            <w:tcW w:w="498" w:type="pct"/>
            <w:tcBorders>
              <w:top w:val="nil"/>
              <w:left w:val="nil"/>
              <w:bottom w:val="single" w:sz="4" w:space="0" w:color="auto"/>
              <w:right w:val="single" w:sz="4" w:space="0" w:color="auto"/>
            </w:tcBorders>
            <w:shd w:val="clear" w:color="auto" w:fill="auto"/>
            <w:noWrap/>
            <w:vAlign w:val="center"/>
            <w:hideMark/>
          </w:tcPr>
          <w:p w14:paraId="474D7F10"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3106C19" w14:textId="77777777" w:rsidR="00C10374" w:rsidRPr="00C10374" w:rsidRDefault="00C10374" w:rsidP="00C10374">
            <w:pPr>
              <w:spacing w:line="240" w:lineRule="auto"/>
              <w:jc w:val="right"/>
              <w:rPr>
                <w:sz w:val="12"/>
                <w:szCs w:val="12"/>
              </w:rPr>
            </w:pPr>
            <w:r w:rsidRPr="00C10374">
              <w:rPr>
                <w:sz w:val="12"/>
                <w:szCs w:val="12"/>
              </w:rPr>
              <w:t>7 043 500</w:t>
            </w:r>
          </w:p>
        </w:tc>
        <w:tc>
          <w:tcPr>
            <w:tcW w:w="655" w:type="pct"/>
            <w:tcBorders>
              <w:top w:val="nil"/>
              <w:left w:val="nil"/>
              <w:bottom w:val="single" w:sz="4" w:space="0" w:color="auto"/>
              <w:right w:val="single" w:sz="4" w:space="0" w:color="auto"/>
            </w:tcBorders>
            <w:shd w:val="clear" w:color="auto" w:fill="auto"/>
            <w:noWrap/>
            <w:vAlign w:val="center"/>
            <w:hideMark/>
          </w:tcPr>
          <w:p w14:paraId="280FA20C" w14:textId="77777777" w:rsidR="00C10374" w:rsidRPr="00C10374" w:rsidRDefault="00C10374" w:rsidP="00C10374">
            <w:pPr>
              <w:spacing w:line="240" w:lineRule="auto"/>
              <w:jc w:val="right"/>
              <w:rPr>
                <w:sz w:val="12"/>
                <w:szCs w:val="12"/>
              </w:rPr>
            </w:pPr>
            <w:r w:rsidRPr="00C10374">
              <w:rPr>
                <w:sz w:val="12"/>
                <w:szCs w:val="12"/>
              </w:rPr>
              <w:t>7 043 500,00</w:t>
            </w:r>
          </w:p>
        </w:tc>
        <w:tc>
          <w:tcPr>
            <w:tcW w:w="498" w:type="pct"/>
            <w:tcBorders>
              <w:top w:val="nil"/>
              <w:left w:val="nil"/>
              <w:bottom w:val="single" w:sz="4" w:space="0" w:color="auto"/>
              <w:right w:val="single" w:sz="4" w:space="0" w:color="auto"/>
            </w:tcBorders>
            <w:shd w:val="clear" w:color="auto" w:fill="auto"/>
            <w:noWrap/>
            <w:vAlign w:val="center"/>
            <w:hideMark/>
          </w:tcPr>
          <w:p w14:paraId="7AC86B38"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76B89179"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6282E7" w14:textId="77777777" w:rsidR="00C10374" w:rsidRPr="00C10374" w:rsidRDefault="00C10374" w:rsidP="00C10374">
            <w:pPr>
              <w:spacing w:line="240" w:lineRule="auto"/>
              <w:rPr>
                <w:sz w:val="12"/>
                <w:szCs w:val="12"/>
              </w:rPr>
            </w:pPr>
            <w:r w:rsidRPr="00C10374">
              <w:rPr>
                <w:sz w:val="12"/>
                <w:szCs w:val="12"/>
              </w:rPr>
              <w:t>Dom Kultury "Zacisze"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14:paraId="1144B834" w14:textId="77777777" w:rsidR="00C10374" w:rsidRPr="00C10374" w:rsidRDefault="00C10374" w:rsidP="00C10374">
            <w:pPr>
              <w:spacing w:line="240" w:lineRule="auto"/>
              <w:jc w:val="right"/>
              <w:rPr>
                <w:sz w:val="12"/>
                <w:szCs w:val="12"/>
              </w:rPr>
            </w:pPr>
            <w:r w:rsidRPr="00C10374">
              <w:rPr>
                <w:sz w:val="12"/>
                <w:szCs w:val="12"/>
              </w:rPr>
              <w:t>3 171 000</w:t>
            </w:r>
          </w:p>
        </w:tc>
        <w:tc>
          <w:tcPr>
            <w:tcW w:w="655" w:type="pct"/>
            <w:tcBorders>
              <w:top w:val="nil"/>
              <w:left w:val="nil"/>
              <w:bottom w:val="single" w:sz="4" w:space="0" w:color="auto"/>
              <w:right w:val="single" w:sz="4" w:space="0" w:color="auto"/>
            </w:tcBorders>
            <w:shd w:val="clear" w:color="auto" w:fill="auto"/>
            <w:noWrap/>
            <w:vAlign w:val="center"/>
            <w:hideMark/>
          </w:tcPr>
          <w:p w14:paraId="145B6608" w14:textId="77777777" w:rsidR="00C10374" w:rsidRPr="00C10374" w:rsidRDefault="00C10374" w:rsidP="00C10374">
            <w:pPr>
              <w:spacing w:line="240" w:lineRule="auto"/>
              <w:jc w:val="right"/>
              <w:rPr>
                <w:sz w:val="12"/>
                <w:szCs w:val="12"/>
              </w:rPr>
            </w:pPr>
            <w:r w:rsidRPr="00C10374">
              <w:rPr>
                <w:sz w:val="12"/>
                <w:szCs w:val="12"/>
              </w:rPr>
              <w:t>3 171 000,00</w:t>
            </w:r>
          </w:p>
        </w:tc>
        <w:tc>
          <w:tcPr>
            <w:tcW w:w="498" w:type="pct"/>
            <w:tcBorders>
              <w:top w:val="nil"/>
              <w:left w:val="nil"/>
              <w:bottom w:val="single" w:sz="4" w:space="0" w:color="auto"/>
              <w:right w:val="single" w:sz="4" w:space="0" w:color="auto"/>
            </w:tcBorders>
            <w:shd w:val="clear" w:color="auto" w:fill="auto"/>
            <w:noWrap/>
            <w:vAlign w:val="center"/>
            <w:hideMark/>
          </w:tcPr>
          <w:p w14:paraId="1165EACB"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DED35D5" w14:textId="77777777" w:rsidR="00C10374" w:rsidRPr="00C10374" w:rsidRDefault="00C10374" w:rsidP="00C10374">
            <w:pPr>
              <w:spacing w:line="240" w:lineRule="auto"/>
              <w:jc w:val="right"/>
              <w:rPr>
                <w:sz w:val="12"/>
                <w:szCs w:val="12"/>
              </w:rPr>
            </w:pPr>
            <w:r w:rsidRPr="00C10374">
              <w:rPr>
                <w:sz w:val="12"/>
                <w:szCs w:val="12"/>
              </w:rPr>
              <w:t>3 171 000</w:t>
            </w:r>
          </w:p>
        </w:tc>
        <w:tc>
          <w:tcPr>
            <w:tcW w:w="655" w:type="pct"/>
            <w:tcBorders>
              <w:top w:val="nil"/>
              <w:left w:val="nil"/>
              <w:bottom w:val="single" w:sz="4" w:space="0" w:color="auto"/>
              <w:right w:val="single" w:sz="4" w:space="0" w:color="auto"/>
            </w:tcBorders>
            <w:shd w:val="clear" w:color="auto" w:fill="auto"/>
            <w:noWrap/>
            <w:vAlign w:val="center"/>
            <w:hideMark/>
          </w:tcPr>
          <w:p w14:paraId="6036D5D0" w14:textId="77777777" w:rsidR="00C10374" w:rsidRPr="00C10374" w:rsidRDefault="00C10374" w:rsidP="00C10374">
            <w:pPr>
              <w:spacing w:line="240" w:lineRule="auto"/>
              <w:jc w:val="right"/>
              <w:rPr>
                <w:sz w:val="12"/>
                <w:szCs w:val="12"/>
              </w:rPr>
            </w:pPr>
            <w:r w:rsidRPr="00C10374">
              <w:rPr>
                <w:sz w:val="12"/>
                <w:szCs w:val="12"/>
              </w:rPr>
              <w:t>3 171 000,00</w:t>
            </w:r>
          </w:p>
        </w:tc>
        <w:tc>
          <w:tcPr>
            <w:tcW w:w="498" w:type="pct"/>
            <w:tcBorders>
              <w:top w:val="nil"/>
              <w:left w:val="nil"/>
              <w:bottom w:val="single" w:sz="4" w:space="0" w:color="auto"/>
              <w:right w:val="single" w:sz="4" w:space="0" w:color="auto"/>
            </w:tcBorders>
            <w:shd w:val="clear" w:color="auto" w:fill="auto"/>
            <w:noWrap/>
            <w:vAlign w:val="center"/>
            <w:hideMark/>
          </w:tcPr>
          <w:p w14:paraId="32B57790"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51F2E625"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1B1B7B5" w14:textId="77777777" w:rsidR="00C10374" w:rsidRPr="00C10374" w:rsidRDefault="00C10374" w:rsidP="00C10374">
            <w:pPr>
              <w:spacing w:line="240" w:lineRule="auto"/>
              <w:rPr>
                <w:sz w:val="12"/>
                <w:szCs w:val="12"/>
              </w:rPr>
            </w:pPr>
            <w:r w:rsidRPr="00C10374">
              <w:rPr>
                <w:sz w:val="12"/>
                <w:szCs w:val="12"/>
              </w:rPr>
              <w:t>Centrum Kultury i Aktywności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14:paraId="39E17232" w14:textId="77777777" w:rsidR="00C10374" w:rsidRPr="00C10374" w:rsidRDefault="00C10374" w:rsidP="00C10374">
            <w:pPr>
              <w:spacing w:line="240" w:lineRule="auto"/>
              <w:jc w:val="right"/>
              <w:rPr>
                <w:sz w:val="12"/>
                <w:szCs w:val="12"/>
              </w:rPr>
            </w:pPr>
            <w:r w:rsidRPr="00C10374">
              <w:rPr>
                <w:sz w:val="12"/>
                <w:szCs w:val="12"/>
              </w:rPr>
              <w:t>4 175 000</w:t>
            </w:r>
          </w:p>
        </w:tc>
        <w:tc>
          <w:tcPr>
            <w:tcW w:w="655" w:type="pct"/>
            <w:tcBorders>
              <w:top w:val="nil"/>
              <w:left w:val="nil"/>
              <w:bottom w:val="single" w:sz="4" w:space="0" w:color="auto"/>
              <w:right w:val="single" w:sz="4" w:space="0" w:color="auto"/>
            </w:tcBorders>
            <w:shd w:val="clear" w:color="auto" w:fill="auto"/>
            <w:noWrap/>
            <w:vAlign w:val="center"/>
            <w:hideMark/>
          </w:tcPr>
          <w:p w14:paraId="18E6C108" w14:textId="77777777" w:rsidR="00C10374" w:rsidRPr="00C10374" w:rsidRDefault="00C10374" w:rsidP="00C10374">
            <w:pPr>
              <w:spacing w:line="240" w:lineRule="auto"/>
              <w:jc w:val="right"/>
              <w:rPr>
                <w:sz w:val="12"/>
                <w:szCs w:val="12"/>
              </w:rPr>
            </w:pPr>
            <w:r w:rsidRPr="00C10374">
              <w:rPr>
                <w:sz w:val="12"/>
                <w:szCs w:val="12"/>
              </w:rPr>
              <w:t>4 175 000,00</w:t>
            </w:r>
          </w:p>
        </w:tc>
        <w:tc>
          <w:tcPr>
            <w:tcW w:w="498" w:type="pct"/>
            <w:tcBorders>
              <w:top w:val="nil"/>
              <w:left w:val="nil"/>
              <w:bottom w:val="single" w:sz="4" w:space="0" w:color="auto"/>
              <w:right w:val="single" w:sz="4" w:space="0" w:color="auto"/>
            </w:tcBorders>
            <w:shd w:val="clear" w:color="auto" w:fill="auto"/>
            <w:noWrap/>
            <w:vAlign w:val="center"/>
            <w:hideMark/>
          </w:tcPr>
          <w:p w14:paraId="678813B7"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A693C14" w14:textId="77777777" w:rsidR="00C10374" w:rsidRPr="00C10374" w:rsidRDefault="00C10374" w:rsidP="00C10374">
            <w:pPr>
              <w:spacing w:line="240" w:lineRule="auto"/>
              <w:jc w:val="right"/>
              <w:rPr>
                <w:sz w:val="12"/>
                <w:szCs w:val="12"/>
              </w:rPr>
            </w:pPr>
            <w:r w:rsidRPr="00C10374">
              <w:rPr>
                <w:sz w:val="12"/>
                <w:szCs w:val="12"/>
              </w:rPr>
              <w:t>4 175 000</w:t>
            </w:r>
          </w:p>
        </w:tc>
        <w:tc>
          <w:tcPr>
            <w:tcW w:w="655" w:type="pct"/>
            <w:tcBorders>
              <w:top w:val="nil"/>
              <w:left w:val="nil"/>
              <w:bottom w:val="single" w:sz="4" w:space="0" w:color="auto"/>
              <w:right w:val="single" w:sz="4" w:space="0" w:color="auto"/>
            </w:tcBorders>
            <w:shd w:val="clear" w:color="auto" w:fill="auto"/>
            <w:noWrap/>
            <w:vAlign w:val="center"/>
            <w:hideMark/>
          </w:tcPr>
          <w:p w14:paraId="6232BAFB" w14:textId="77777777" w:rsidR="00C10374" w:rsidRPr="00C10374" w:rsidRDefault="00C10374" w:rsidP="00C10374">
            <w:pPr>
              <w:spacing w:line="240" w:lineRule="auto"/>
              <w:jc w:val="right"/>
              <w:rPr>
                <w:sz w:val="12"/>
                <w:szCs w:val="12"/>
              </w:rPr>
            </w:pPr>
            <w:r w:rsidRPr="00C10374">
              <w:rPr>
                <w:sz w:val="12"/>
                <w:szCs w:val="12"/>
              </w:rPr>
              <w:t>4 175 000,00</w:t>
            </w:r>
          </w:p>
        </w:tc>
        <w:tc>
          <w:tcPr>
            <w:tcW w:w="498" w:type="pct"/>
            <w:tcBorders>
              <w:top w:val="nil"/>
              <w:left w:val="nil"/>
              <w:bottom w:val="single" w:sz="4" w:space="0" w:color="auto"/>
              <w:right w:val="single" w:sz="4" w:space="0" w:color="auto"/>
            </w:tcBorders>
            <w:shd w:val="clear" w:color="auto" w:fill="auto"/>
            <w:noWrap/>
            <w:vAlign w:val="center"/>
            <w:hideMark/>
          </w:tcPr>
          <w:p w14:paraId="4F3C28B7"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10C523DA"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740855" w14:textId="77777777" w:rsidR="00C10374" w:rsidRPr="00C10374" w:rsidRDefault="00C10374" w:rsidP="00C10374">
            <w:pPr>
              <w:spacing w:line="240" w:lineRule="auto"/>
              <w:rPr>
                <w:b/>
                <w:bCs/>
                <w:i/>
                <w:iCs/>
                <w:sz w:val="12"/>
                <w:szCs w:val="12"/>
              </w:rPr>
            </w:pPr>
            <w:r w:rsidRPr="00C10374">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74709E7C" w14:textId="77777777" w:rsidR="00C10374" w:rsidRPr="00C10374" w:rsidRDefault="00C10374" w:rsidP="00C10374">
            <w:pPr>
              <w:spacing w:line="240" w:lineRule="auto"/>
              <w:jc w:val="right"/>
              <w:rPr>
                <w:b/>
                <w:bCs/>
                <w:i/>
                <w:iCs/>
                <w:sz w:val="12"/>
                <w:szCs w:val="12"/>
              </w:rPr>
            </w:pPr>
            <w:r w:rsidRPr="00C10374">
              <w:rPr>
                <w:b/>
                <w:bCs/>
                <w:i/>
                <w:iCs/>
                <w:sz w:val="12"/>
                <w:szCs w:val="12"/>
              </w:rPr>
              <w:t>10 360 671</w:t>
            </w:r>
          </w:p>
        </w:tc>
        <w:tc>
          <w:tcPr>
            <w:tcW w:w="655" w:type="pct"/>
            <w:tcBorders>
              <w:top w:val="nil"/>
              <w:left w:val="nil"/>
              <w:bottom w:val="single" w:sz="4" w:space="0" w:color="auto"/>
              <w:right w:val="single" w:sz="4" w:space="0" w:color="auto"/>
            </w:tcBorders>
            <w:shd w:val="clear" w:color="000000" w:fill="EAF1F6"/>
            <w:noWrap/>
            <w:vAlign w:val="center"/>
            <w:hideMark/>
          </w:tcPr>
          <w:p w14:paraId="1F7CF3C2" w14:textId="77777777" w:rsidR="00C10374" w:rsidRPr="00C10374" w:rsidRDefault="00C10374" w:rsidP="00C10374">
            <w:pPr>
              <w:spacing w:line="240" w:lineRule="auto"/>
              <w:jc w:val="right"/>
              <w:rPr>
                <w:b/>
                <w:bCs/>
                <w:i/>
                <w:iCs/>
                <w:sz w:val="12"/>
                <w:szCs w:val="12"/>
              </w:rPr>
            </w:pPr>
            <w:r w:rsidRPr="00C10374">
              <w:rPr>
                <w:b/>
                <w:bCs/>
                <w:i/>
                <w:iCs/>
                <w:sz w:val="12"/>
                <w:szCs w:val="12"/>
              </w:rPr>
              <w:t>10 360 671,00</w:t>
            </w:r>
          </w:p>
        </w:tc>
        <w:tc>
          <w:tcPr>
            <w:tcW w:w="498" w:type="pct"/>
            <w:tcBorders>
              <w:top w:val="nil"/>
              <w:left w:val="nil"/>
              <w:bottom w:val="single" w:sz="4" w:space="0" w:color="auto"/>
              <w:right w:val="single" w:sz="4" w:space="0" w:color="auto"/>
            </w:tcBorders>
            <w:shd w:val="clear" w:color="000000" w:fill="EAF1F6"/>
            <w:noWrap/>
            <w:vAlign w:val="center"/>
            <w:hideMark/>
          </w:tcPr>
          <w:p w14:paraId="17A024EF"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5B594ED" w14:textId="77777777" w:rsidR="00C10374" w:rsidRPr="00C10374" w:rsidRDefault="00C10374" w:rsidP="00C10374">
            <w:pPr>
              <w:spacing w:line="240" w:lineRule="auto"/>
              <w:jc w:val="right"/>
              <w:rPr>
                <w:b/>
                <w:bCs/>
                <w:i/>
                <w:iCs/>
                <w:sz w:val="12"/>
                <w:szCs w:val="12"/>
              </w:rPr>
            </w:pPr>
            <w:r w:rsidRPr="00C10374">
              <w:rPr>
                <w:b/>
                <w:bCs/>
                <w:i/>
                <w:iCs/>
                <w:sz w:val="12"/>
                <w:szCs w:val="12"/>
              </w:rPr>
              <w:t>10 360 671</w:t>
            </w:r>
          </w:p>
        </w:tc>
        <w:tc>
          <w:tcPr>
            <w:tcW w:w="655" w:type="pct"/>
            <w:tcBorders>
              <w:top w:val="nil"/>
              <w:left w:val="nil"/>
              <w:bottom w:val="single" w:sz="4" w:space="0" w:color="auto"/>
              <w:right w:val="single" w:sz="4" w:space="0" w:color="auto"/>
            </w:tcBorders>
            <w:shd w:val="clear" w:color="000000" w:fill="EAF1F6"/>
            <w:noWrap/>
            <w:vAlign w:val="center"/>
            <w:hideMark/>
          </w:tcPr>
          <w:p w14:paraId="521F3977" w14:textId="77777777" w:rsidR="00C10374" w:rsidRPr="00C10374" w:rsidRDefault="00C10374" w:rsidP="00C10374">
            <w:pPr>
              <w:spacing w:line="240" w:lineRule="auto"/>
              <w:jc w:val="right"/>
              <w:rPr>
                <w:b/>
                <w:bCs/>
                <w:i/>
                <w:iCs/>
                <w:sz w:val="12"/>
                <w:szCs w:val="12"/>
              </w:rPr>
            </w:pPr>
            <w:r w:rsidRPr="00C10374">
              <w:rPr>
                <w:b/>
                <w:bCs/>
                <w:i/>
                <w:iCs/>
                <w:sz w:val="12"/>
                <w:szCs w:val="12"/>
              </w:rPr>
              <w:t>10 360 671,00</w:t>
            </w:r>
          </w:p>
        </w:tc>
        <w:tc>
          <w:tcPr>
            <w:tcW w:w="498" w:type="pct"/>
            <w:tcBorders>
              <w:top w:val="nil"/>
              <w:left w:val="nil"/>
              <w:bottom w:val="single" w:sz="4" w:space="0" w:color="auto"/>
              <w:right w:val="single" w:sz="4" w:space="0" w:color="auto"/>
            </w:tcBorders>
            <w:shd w:val="clear" w:color="000000" w:fill="EAF1F6"/>
            <w:noWrap/>
            <w:vAlign w:val="center"/>
            <w:hideMark/>
          </w:tcPr>
          <w:p w14:paraId="12EC5D54"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18C29B7F"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5FD2ED8" w14:textId="77777777" w:rsidR="00C10374" w:rsidRPr="00C10374" w:rsidRDefault="00C10374" w:rsidP="00C10374">
            <w:pPr>
              <w:spacing w:line="240" w:lineRule="auto"/>
              <w:rPr>
                <w:sz w:val="12"/>
                <w:szCs w:val="12"/>
              </w:rPr>
            </w:pPr>
            <w:r w:rsidRPr="00C10374">
              <w:rPr>
                <w:sz w:val="12"/>
                <w:szCs w:val="12"/>
              </w:rPr>
              <w:t>Biblioteka Publiczna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14:paraId="0CFB0DB5" w14:textId="77777777" w:rsidR="00C10374" w:rsidRPr="00C10374" w:rsidRDefault="00C10374" w:rsidP="00C10374">
            <w:pPr>
              <w:spacing w:line="240" w:lineRule="auto"/>
              <w:jc w:val="right"/>
              <w:rPr>
                <w:sz w:val="12"/>
                <w:szCs w:val="12"/>
              </w:rPr>
            </w:pPr>
            <w:r w:rsidRPr="00C10374">
              <w:rPr>
                <w:sz w:val="12"/>
                <w:szCs w:val="12"/>
              </w:rPr>
              <w:t>10 360 671</w:t>
            </w:r>
          </w:p>
        </w:tc>
        <w:tc>
          <w:tcPr>
            <w:tcW w:w="655" w:type="pct"/>
            <w:tcBorders>
              <w:top w:val="nil"/>
              <w:left w:val="nil"/>
              <w:bottom w:val="single" w:sz="4" w:space="0" w:color="auto"/>
              <w:right w:val="single" w:sz="4" w:space="0" w:color="auto"/>
            </w:tcBorders>
            <w:shd w:val="clear" w:color="auto" w:fill="auto"/>
            <w:noWrap/>
            <w:vAlign w:val="center"/>
            <w:hideMark/>
          </w:tcPr>
          <w:p w14:paraId="16498856" w14:textId="77777777" w:rsidR="00C10374" w:rsidRPr="00C10374" w:rsidRDefault="00C10374" w:rsidP="00C10374">
            <w:pPr>
              <w:spacing w:line="240" w:lineRule="auto"/>
              <w:jc w:val="right"/>
              <w:rPr>
                <w:sz w:val="12"/>
                <w:szCs w:val="12"/>
              </w:rPr>
            </w:pPr>
            <w:r w:rsidRPr="00C10374">
              <w:rPr>
                <w:sz w:val="12"/>
                <w:szCs w:val="12"/>
              </w:rPr>
              <w:t>10 360 671,00</w:t>
            </w:r>
          </w:p>
        </w:tc>
        <w:tc>
          <w:tcPr>
            <w:tcW w:w="498" w:type="pct"/>
            <w:tcBorders>
              <w:top w:val="nil"/>
              <w:left w:val="nil"/>
              <w:bottom w:val="single" w:sz="4" w:space="0" w:color="auto"/>
              <w:right w:val="single" w:sz="4" w:space="0" w:color="auto"/>
            </w:tcBorders>
            <w:shd w:val="clear" w:color="auto" w:fill="auto"/>
            <w:noWrap/>
            <w:vAlign w:val="center"/>
            <w:hideMark/>
          </w:tcPr>
          <w:p w14:paraId="1E000BD5"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2D2B3E3" w14:textId="77777777" w:rsidR="00C10374" w:rsidRPr="00C10374" w:rsidRDefault="00C10374" w:rsidP="00C10374">
            <w:pPr>
              <w:spacing w:line="240" w:lineRule="auto"/>
              <w:jc w:val="right"/>
              <w:rPr>
                <w:sz w:val="12"/>
                <w:szCs w:val="12"/>
              </w:rPr>
            </w:pPr>
            <w:r w:rsidRPr="00C10374">
              <w:rPr>
                <w:sz w:val="12"/>
                <w:szCs w:val="12"/>
              </w:rPr>
              <w:t>10 360 671</w:t>
            </w:r>
          </w:p>
        </w:tc>
        <w:tc>
          <w:tcPr>
            <w:tcW w:w="655" w:type="pct"/>
            <w:tcBorders>
              <w:top w:val="nil"/>
              <w:left w:val="nil"/>
              <w:bottom w:val="single" w:sz="4" w:space="0" w:color="auto"/>
              <w:right w:val="single" w:sz="4" w:space="0" w:color="auto"/>
            </w:tcBorders>
            <w:shd w:val="clear" w:color="auto" w:fill="auto"/>
            <w:noWrap/>
            <w:vAlign w:val="center"/>
            <w:hideMark/>
          </w:tcPr>
          <w:p w14:paraId="684BC635" w14:textId="77777777" w:rsidR="00C10374" w:rsidRPr="00C10374" w:rsidRDefault="00C10374" w:rsidP="00C10374">
            <w:pPr>
              <w:spacing w:line="240" w:lineRule="auto"/>
              <w:jc w:val="right"/>
              <w:rPr>
                <w:sz w:val="12"/>
                <w:szCs w:val="12"/>
              </w:rPr>
            </w:pPr>
            <w:r w:rsidRPr="00C10374">
              <w:rPr>
                <w:sz w:val="12"/>
                <w:szCs w:val="12"/>
              </w:rPr>
              <w:t>10 360 671,00</w:t>
            </w:r>
          </w:p>
        </w:tc>
        <w:tc>
          <w:tcPr>
            <w:tcW w:w="498" w:type="pct"/>
            <w:tcBorders>
              <w:top w:val="nil"/>
              <w:left w:val="nil"/>
              <w:bottom w:val="single" w:sz="4" w:space="0" w:color="auto"/>
              <w:right w:val="single" w:sz="4" w:space="0" w:color="auto"/>
            </w:tcBorders>
            <w:shd w:val="clear" w:color="auto" w:fill="auto"/>
            <w:noWrap/>
            <w:vAlign w:val="center"/>
            <w:hideMark/>
          </w:tcPr>
          <w:p w14:paraId="3DFFC8AE"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10EEC67E"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CD41A45" w14:textId="77777777" w:rsidR="00C10374" w:rsidRPr="00C10374" w:rsidRDefault="00C10374" w:rsidP="00C10374">
            <w:pPr>
              <w:spacing w:line="240" w:lineRule="auto"/>
              <w:rPr>
                <w:b/>
                <w:bCs/>
                <w:sz w:val="12"/>
                <w:szCs w:val="12"/>
              </w:rPr>
            </w:pPr>
            <w:r w:rsidRPr="00C10374">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7000BFAD" w14:textId="77777777" w:rsidR="00C10374" w:rsidRPr="00C10374" w:rsidRDefault="00C10374" w:rsidP="00C10374">
            <w:pPr>
              <w:spacing w:line="240" w:lineRule="auto"/>
              <w:jc w:val="right"/>
              <w:rPr>
                <w:b/>
                <w:bCs/>
                <w:sz w:val="12"/>
                <w:szCs w:val="12"/>
              </w:rPr>
            </w:pPr>
            <w:r w:rsidRPr="00C10374">
              <w:rPr>
                <w:b/>
                <w:bCs/>
                <w:sz w:val="12"/>
                <w:szCs w:val="12"/>
              </w:rPr>
              <w:t>85 000</w:t>
            </w:r>
          </w:p>
        </w:tc>
        <w:tc>
          <w:tcPr>
            <w:tcW w:w="655" w:type="pct"/>
            <w:tcBorders>
              <w:top w:val="nil"/>
              <w:left w:val="nil"/>
              <w:bottom w:val="single" w:sz="4" w:space="0" w:color="auto"/>
              <w:right w:val="single" w:sz="4" w:space="0" w:color="auto"/>
            </w:tcBorders>
            <w:shd w:val="clear" w:color="000000" w:fill="D5E3F2"/>
            <w:noWrap/>
            <w:vAlign w:val="center"/>
            <w:hideMark/>
          </w:tcPr>
          <w:p w14:paraId="67C63E5D" w14:textId="77777777" w:rsidR="00C10374" w:rsidRPr="00C10374" w:rsidRDefault="00C10374" w:rsidP="00C10374">
            <w:pPr>
              <w:spacing w:line="240" w:lineRule="auto"/>
              <w:jc w:val="right"/>
              <w:rPr>
                <w:b/>
                <w:bCs/>
                <w:sz w:val="12"/>
                <w:szCs w:val="12"/>
              </w:rPr>
            </w:pPr>
            <w:r w:rsidRPr="00C10374">
              <w:rPr>
                <w:b/>
                <w:bCs/>
                <w:sz w:val="12"/>
                <w:szCs w:val="12"/>
              </w:rPr>
              <w:t>84 924,69</w:t>
            </w:r>
          </w:p>
        </w:tc>
        <w:tc>
          <w:tcPr>
            <w:tcW w:w="498" w:type="pct"/>
            <w:tcBorders>
              <w:top w:val="nil"/>
              <w:left w:val="nil"/>
              <w:bottom w:val="single" w:sz="4" w:space="0" w:color="auto"/>
              <w:right w:val="single" w:sz="4" w:space="0" w:color="auto"/>
            </w:tcBorders>
            <w:shd w:val="clear" w:color="000000" w:fill="D5E3F2"/>
            <w:noWrap/>
            <w:vAlign w:val="center"/>
            <w:hideMark/>
          </w:tcPr>
          <w:p w14:paraId="3B5372FE"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0B6F41C2" w14:textId="77777777" w:rsidR="00C10374" w:rsidRPr="00C10374" w:rsidRDefault="00C10374" w:rsidP="00C10374">
            <w:pPr>
              <w:spacing w:line="240" w:lineRule="auto"/>
              <w:jc w:val="right"/>
              <w:rPr>
                <w:b/>
                <w:bCs/>
                <w:sz w:val="12"/>
                <w:szCs w:val="12"/>
              </w:rPr>
            </w:pPr>
            <w:r w:rsidRPr="00C10374">
              <w:rPr>
                <w:b/>
                <w:bCs/>
                <w:sz w:val="12"/>
                <w:szCs w:val="12"/>
              </w:rPr>
              <w:t>85 000</w:t>
            </w:r>
          </w:p>
        </w:tc>
        <w:tc>
          <w:tcPr>
            <w:tcW w:w="655" w:type="pct"/>
            <w:tcBorders>
              <w:top w:val="nil"/>
              <w:left w:val="nil"/>
              <w:bottom w:val="single" w:sz="4" w:space="0" w:color="auto"/>
              <w:right w:val="single" w:sz="4" w:space="0" w:color="auto"/>
            </w:tcBorders>
            <w:shd w:val="clear" w:color="000000" w:fill="D5E3F2"/>
            <w:noWrap/>
            <w:vAlign w:val="center"/>
            <w:hideMark/>
          </w:tcPr>
          <w:p w14:paraId="463A6DE4" w14:textId="77777777" w:rsidR="00C10374" w:rsidRPr="00C10374" w:rsidRDefault="00C10374" w:rsidP="00C10374">
            <w:pPr>
              <w:spacing w:line="240" w:lineRule="auto"/>
              <w:jc w:val="right"/>
              <w:rPr>
                <w:b/>
                <w:bCs/>
                <w:sz w:val="12"/>
                <w:szCs w:val="12"/>
              </w:rPr>
            </w:pPr>
            <w:r w:rsidRPr="00C10374">
              <w:rPr>
                <w:b/>
                <w:bCs/>
                <w:sz w:val="12"/>
                <w:szCs w:val="12"/>
              </w:rPr>
              <w:t>84 924,69</w:t>
            </w:r>
          </w:p>
        </w:tc>
        <w:tc>
          <w:tcPr>
            <w:tcW w:w="498" w:type="pct"/>
            <w:tcBorders>
              <w:top w:val="nil"/>
              <w:left w:val="nil"/>
              <w:bottom w:val="single" w:sz="4" w:space="0" w:color="auto"/>
              <w:right w:val="single" w:sz="4" w:space="0" w:color="auto"/>
            </w:tcBorders>
            <w:shd w:val="clear" w:color="000000" w:fill="D5E3F2"/>
            <w:noWrap/>
            <w:vAlign w:val="center"/>
            <w:hideMark/>
          </w:tcPr>
          <w:p w14:paraId="4A96A96E"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221EB81C"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4187F9" w14:textId="77777777" w:rsidR="00C10374" w:rsidRPr="00C10374" w:rsidRDefault="00C10374" w:rsidP="00C10374">
            <w:pPr>
              <w:spacing w:line="240" w:lineRule="auto"/>
              <w:rPr>
                <w:b/>
                <w:bCs/>
                <w:i/>
                <w:iCs/>
                <w:sz w:val="12"/>
                <w:szCs w:val="12"/>
              </w:rPr>
            </w:pPr>
            <w:r w:rsidRPr="00C10374">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740A17C5" w14:textId="77777777" w:rsidR="00C10374" w:rsidRPr="00C10374" w:rsidRDefault="00C10374" w:rsidP="00C10374">
            <w:pPr>
              <w:spacing w:line="240" w:lineRule="auto"/>
              <w:jc w:val="right"/>
              <w:rPr>
                <w:b/>
                <w:bCs/>
                <w:i/>
                <w:iCs/>
                <w:sz w:val="12"/>
                <w:szCs w:val="12"/>
              </w:rPr>
            </w:pPr>
            <w:r w:rsidRPr="00C10374">
              <w:rPr>
                <w:b/>
                <w:bCs/>
                <w:i/>
                <w:iCs/>
                <w:sz w:val="12"/>
                <w:szCs w:val="12"/>
              </w:rPr>
              <w:t>85 000</w:t>
            </w:r>
          </w:p>
        </w:tc>
        <w:tc>
          <w:tcPr>
            <w:tcW w:w="655" w:type="pct"/>
            <w:tcBorders>
              <w:top w:val="nil"/>
              <w:left w:val="nil"/>
              <w:bottom w:val="single" w:sz="4" w:space="0" w:color="auto"/>
              <w:right w:val="single" w:sz="4" w:space="0" w:color="auto"/>
            </w:tcBorders>
            <w:shd w:val="clear" w:color="000000" w:fill="EAF1F6"/>
            <w:noWrap/>
            <w:vAlign w:val="center"/>
            <w:hideMark/>
          </w:tcPr>
          <w:p w14:paraId="423EE93C" w14:textId="77777777" w:rsidR="00C10374" w:rsidRPr="00C10374" w:rsidRDefault="00C10374" w:rsidP="00C10374">
            <w:pPr>
              <w:spacing w:line="240" w:lineRule="auto"/>
              <w:jc w:val="right"/>
              <w:rPr>
                <w:b/>
                <w:bCs/>
                <w:i/>
                <w:iCs/>
                <w:sz w:val="12"/>
                <w:szCs w:val="12"/>
              </w:rPr>
            </w:pPr>
            <w:r w:rsidRPr="00C10374">
              <w:rPr>
                <w:b/>
                <w:bCs/>
                <w:i/>
                <w:iCs/>
                <w:sz w:val="12"/>
                <w:szCs w:val="12"/>
              </w:rPr>
              <w:t>84 924,69</w:t>
            </w:r>
          </w:p>
        </w:tc>
        <w:tc>
          <w:tcPr>
            <w:tcW w:w="498" w:type="pct"/>
            <w:tcBorders>
              <w:top w:val="nil"/>
              <w:left w:val="nil"/>
              <w:bottom w:val="single" w:sz="4" w:space="0" w:color="auto"/>
              <w:right w:val="single" w:sz="4" w:space="0" w:color="auto"/>
            </w:tcBorders>
            <w:shd w:val="clear" w:color="000000" w:fill="EAF1F6"/>
            <w:noWrap/>
            <w:vAlign w:val="center"/>
            <w:hideMark/>
          </w:tcPr>
          <w:p w14:paraId="028688A1"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7E343631" w14:textId="77777777" w:rsidR="00C10374" w:rsidRPr="00C10374" w:rsidRDefault="00C10374" w:rsidP="00C10374">
            <w:pPr>
              <w:spacing w:line="240" w:lineRule="auto"/>
              <w:jc w:val="right"/>
              <w:rPr>
                <w:b/>
                <w:bCs/>
                <w:i/>
                <w:iCs/>
                <w:sz w:val="12"/>
                <w:szCs w:val="12"/>
              </w:rPr>
            </w:pPr>
            <w:r w:rsidRPr="00C10374">
              <w:rPr>
                <w:b/>
                <w:bCs/>
                <w:i/>
                <w:iCs/>
                <w:sz w:val="12"/>
                <w:szCs w:val="12"/>
              </w:rPr>
              <w:t>85 000</w:t>
            </w:r>
          </w:p>
        </w:tc>
        <w:tc>
          <w:tcPr>
            <w:tcW w:w="655" w:type="pct"/>
            <w:tcBorders>
              <w:top w:val="nil"/>
              <w:left w:val="nil"/>
              <w:bottom w:val="single" w:sz="4" w:space="0" w:color="auto"/>
              <w:right w:val="single" w:sz="4" w:space="0" w:color="auto"/>
            </w:tcBorders>
            <w:shd w:val="clear" w:color="000000" w:fill="EAF1F6"/>
            <w:noWrap/>
            <w:vAlign w:val="center"/>
            <w:hideMark/>
          </w:tcPr>
          <w:p w14:paraId="340FEE5D" w14:textId="77777777" w:rsidR="00C10374" w:rsidRPr="00C10374" w:rsidRDefault="00C10374" w:rsidP="00C10374">
            <w:pPr>
              <w:spacing w:line="240" w:lineRule="auto"/>
              <w:jc w:val="right"/>
              <w:rPr>
                <w:b/>
                <w:bCs/>
                <w:i/>
                <w:iCs/>
                <w:sz w:val="12"/>
                <w:szCs w:val="12"/>
              </w:rPr>
            </w:pPr>
            <w:r w:rsidRPr="00C10374">
              <w:rPr>
                <w:b/>
                <w:bCs/>
                <w:i/>
                <w:iCs/>
                <w:sz w:val="12"/>
                <w:szCs w:val="12"/>
              </w:rPr>
              <w:t>84 924,69</w:t>
            </w:r>
          </w:p>
        </w:tc>
        <w:tc>
          <w:tcPr>
            <w:tcW w:w="498" w:type="pct"/>
            <w:tcBorders>
              <w:top w:val="nil"/>
              <w:left w:val="nil"/>
              <w:bottom w:val="single" w:sz="4" w:space="0" w:color="auto"/>
              <w:right w:val="single" w:sz="4" w:space="0" w:color="auto"/>
            </w:tcBorders>
            <w:shd w:val="clear" w:color="000000" w:fill="EAF1F6"/>
            <w:noWrap/>
            <w:vAlign w:val="center"/>
            <w:hideMark/>
          </w:tcPr>
          <w:p w14:paraId="62383A3A"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076AE393"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F89D960" w14:textId="77777777" w:rsidR="00C10374" w:rsidRPr="00C10374" w:rsidRDefault="00C10374" w:rsidP="00C10374">
            <w:pPr>
              <w:spacing w:line="240" w:lineRule="auto"/>
              <w:rPr>
                <w:b/>
                <w:bCs/>
                <w:sz w:val="12"/>
                <w:szCs w:val="12"/>
              </w:rPr>
            </w:pPr>
            <w:r w:rsidRPr="00C10374">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3664EB20" w14:textId="77777777" w:rsidR="00C10374" w:rsidRPr="00C10374" w:rsidRDefault="00C10374" w:rsidP="00C10374">
            <w:pPr>
              <w:spacing w:line="240" w:lineRule="auto"/>
              <w:jc w:val="right"/>
              <w:rPr>
                <w:b/>
                <w:bCs/>
                <w:sz w:val="12"/>
                <w:szCs w:val="12"/>
              </w:rPr>
            </w:pPr>
            <w:r w:rsidRPr="00C10374">
              <w:rPr>
                <w:b/>
                <w:bCs/>
                <w:sz w:val="12"/>
                <w:szCs w:val="12"/>
              </w:rPr>
              <w:t>9 783 736</w:t>
            </w:r>
          </w:p>
        </w:tc>
        <w:tc>
          <w:tcPr>
            <w:tcW w:w="655" w:type="pct"/>
            <w:tcBorders>
              <w:top w:val="nil"/>
              <w:left w:val="nil"/>
              <w:bottom w:val="single" w:sz="4" w:space="0" w:color="auto"/>
              <w:right w:val="single" w:sz="4" w:space="0" w:color="auto"/>
            </w:tcBorders>
            <w:shd w:val="clear" w:color="000000" w:fill="B6D9E6"/>
            <w:noWrap/>
            <w:vAlign w:val="center"/>
            <w:hideMark/>
          </w:tcPr>
          <w:p w14:paraId="589D0DC1" w14:textId="77777777" w:rsidR="00C10374" w:rsidRPr="00C10374" w:rsidRDefault="00C10374" w:rsidP="00C10374">
            <w:pPr>
              <w:spacing w:line="240" w:lineRule="auto"/>
              <w:jc w:val="right"/>
              <w:rPr>
                <w:b/>
                <w:bCs/>
                <w:sz w:val="12"/>
                <w:szCs w:val="12"/>
              </w:rPr>
            </w:pPr>
            <w:r w:rsidRPr="00C10374">
              <w:rPr>
                <w:b/>
                <w:bCs/>
                <w:sz w:val="12"/>
                <w:szCs w:val="12"/>
              </w:rPr>
              <w:t>9 777 172,49</w:t>
            </w:r>
          </w:p>
        </w:tc>
        <w:tc>
          <w:tcPr>
            <w:tcW w:w="498" w:type="pct"/>
            <w:tcBorders>
              <w:top w:val="nil"/>
              <w:left w:val="nil"/>
              <w:bottom w:val="single" w:sz="4" w:space="0" w:color="auto"/>
              <w:right w:val="single" w:sz="4" w:space="0" w:color="auto"/>
            </w:tcBorders>
            <w:shd w:val="clear" w:color="000000" w:fill="B6D9E6"/>
            <w:noWrap/>
            <w:vAlign w:val="center"/>
            <w:hideMark/>
          </w:tcPr>
          <w:p w14:paraId="1C258ADE"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14:paraId="674D33BF" w14:textId="77777777" w:rsidR="00C10374" w:rsidRPr="00C10374" w:rsidRDefault="00C10374" w:rsidP="00C10374">
            <w:pPr>
              <w:spacing w:line="240" w:lineRule="auto"/>
              <w:jc w:val="right"/>
              <w:rPr>
                <w:b/>
                <w:bCs/>
                <w:sz w:val="12"/>
                <w:szCs w:val="12"/>
              </w:rPr>
            </w:pPr>
            <w:r w:rsidRPr="00C10374">
              <w:rPr>
                <w:b/>
                <w:bCs/>
                <w:sz w:val="12"/>
                <w:szCs w:val="12"/>
              </w:rPr>
              <w:t>8 623 020</w:t>
            </w:r>
          </w:p>
        </w:tc>
        <w:tc>
          <w:tcPr>
            <w:tcW w:w="655" w:type="pct"/>
            <w:tcBorders>
              <w:top w:val="nil"/>
              <w:left w:val="nil"/>
              <w:bottom w:val="single" w:sz="4" w:space="0" w:color="auto"/>
              <w:right w:val="single" w:sz="4" w:space="0" w:color="auto"/>
            </w:tcBorders>
            <w:shd w:val="clear" w:color="000000" w:fill="B6D9E6"/>
            <w:noWrap/>
            <w:vAlign w:val="center"/>
            <w:hideMark/>
          </w:tcPr>
          <w:p w14:paraId="17C72312" w14:textId="77777777" w:rsidR="00C10374" w:rsidRPr="00C10374" w:rsidRDefault="00C10374" w:rsidP="00C10374">
            <w:pPr>
              <w:spacing w:line="240" w:lineRule="auto"/>
              <w:jc w:val="right"/>
              <w:rPr>
                <w:b/>
                <w:bCs/>
                <w:sz w:val="12"/>
                <w:szCs w:val="12"/>
              </w:rPr>
            </w:pPr>
            <w:r w:rsidRPr="00C10374">
              <w:rPr>
                <w:b/>
                <w:bCs/>
                <w:sz w:val="12"/>
                <w:szCs w:val="12"/>
              </w:rPr>
              <w:t>8 616 953,75</w:t>
            </w:r>
          </w:p>
        </w:tc>
        <w:tc>
          <w:tcPr>
            <w:tcW w:w="498" w:type="pct"/>
            <w:tcBorders>
              <w:top w:val="nil"/>
              <w:left w:val="nil"/>
              <w:bottom w:val="single" w:sz="4" w:space="0" w:color="auto"/>
              <w:right w:val="single" w:sz="4" w:space="0" w:color="auto"/>
            </w:tcBorders>
            <w:shd w:val="clear" w:color="000000" w:fill="B6D9E6"/>
            <w:noWrap/>
            <w:vAlign w:val="center"/>
            <w:hideMark/>
          </w:tcPr>
          <w:p w14:paraId="4D99269B"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4F2E1C7B"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AA93B05" w14:textId="77777777" w:rsidR="00C10374" w:rsidRPr="00C10374" w:rsidRDefault="00C10374" w:rsidP="00C10374">
            <w:pPr>
              <w:spacing w:line="240" w:lineRule="auto"/>
              <w:rPr>
                <w:b/>
                <w:bCs/>
                <w:sz w:val="12"/>
                <w:szCs w:val="12"/>
              </w:rPr>
            </w:pPr>
            <w:r w:rsidRPr="00C10374">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394A06A2" w14:textId="77777777" w:rsidR="00C10374" w:rsidRPr="00C10374" w:rsidRDefault="00C10374" w:rsidP="00C10374">
            <w:pPr>
              <w:spacing w:line="240" w:lineRule="auto"/>
              <w:jc w:val="right"/>
              <w:rPr>
                <w:b/>
                <w:bCs/>
                <w:sz w:val="12"/>
                <w:szCs w:val="12"/>
              </w:rPr>
            </w:pPr>
            <w:r w:rsidRPr="00C10374">
              <w:rPr>
                <w:b/>
                <w:bCs/>
                <w:sz w:val="12"/>
                <w:szCs w:val="12"/>
              </w:rPr>
              <w:t>1 719 904</w:t>
            </w:r>
          </w:p>
        </w:tc>
        <w:tc>
          <w:tcPr>
            <w:tcW w:w="655" w:type="pct"/>
            <w:tcBorders>
              <w:top w:val="nil"/>
              <w:left w:val="nil"/>
              <w:bottom w:val="single" w:sz="4" w:space="0" w:color="auto"/>
              <w:right w:val="single" w:sz="4" w:space="0" w:color="auto"/>
            </w:tcBorders>
            <w:shd w:val="clear" w:color="000000" w:fill="D5E3F2"/>
            <w:noWrap/>
            <w:vAlign w:val="center"/>
            <w:hideMark/>
          </w:tcPr>
          <w:p w14:paraId="67ED4A31" w14:textId="77777777" w:rsidR="00C10374" w:rsidRPr="00C10374" w:rsidRDefault="00C10374" w:rsidP="00C10374">
            <w:pPr>
              <w:spacing w:line="240" w:lineRule="auto"/>
              <w:jc w:val="right"/>
              <w:rPr>
                <w:b/>
                <w:bCs/>
                <w:sz w:val="12"/>
                <w:szCs w:val="12"/>
              </w:rPr>
            </w:pPr>
            <w:r w:rsidRPr="00C10374">
              <w:rPr>
                <w:b/>
                <w:bCs/>
                <w:sz w:val="12"/>
                <w:szCs w:val="12"/>
              </w:rPr>
              <w:t>1 718 879,49</w:t>
            </w:r>
          </w:p>
        </w:tc>
        <w:tc>
          <w:tcPr>
            <w:tcW w:w="498" w:type="pct"/>
            <w:tcBorders>
              <w:top w:val="nil"/>
              <w:left w:val="nil"/>
              <w:bottom w:val="single" w:sz="4" w:space="0" w:color="auto"/>
              <w:right w:val="single" w:sz="4" w:space="0" w:color="auto"/>
            </w:tcBorders>
            <w:shd w:val="clear" w:color="000000" w:fill="D5E3F2"/>
            <w:noWrap/>
            <w:vAlign w:val="center"/>
            <w:hideMark/>
          </w:tcPr>
          <w:p w14:paraId="154435BC"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74CE3167" w14:textId="77777777" w:rsidR="00C10374" w:rsidRPr="00C10374" w:rsidRDefault="00C10374" w:rsidP="00C10374">
            <w:pPr>
              <w:spacing w:line="240" w:lineRule="auto"/>
              <w:jc w:val="right"/>
              <w:rPr>
                <w:b/>
                <w:bCs/>
                <w:sz w:val="12"/>
                <w:szCs w:val="12"/>
              </w:rPr>
            </w:pPr>
            <w:r w:rsidRPr="00C10374">
              <w:rPr>
                <w:b/>
                <w:bCs/>
                <w:sz w:val="12"/>
                <w:szCs w:val="12"/>
              </w:rPr>
              <w:t>686 900</w:t>
            </w:r>
          </w:p>
        </w:tc>
        <w:tc>
          <w:tcPr>
            <w:tcW w:w="655" w:type="pct"/>
            <w:tcBorders>
              <w:top w:val="nil"/>
              <w:left w:val="nil"/>
              <w:bottom w:val="single" w:sz="4" w:space="0" w:color="auto"/>
              <w:right w:val="single" w:sz="4" w:space="0" w:color="auto"/>
            </w:tcBorders>
            <w:shd w:val="clear" w:color="000000" w:fill="D5E3F2"/>
            <w:noWrap/>
            <w:vAlign w:val="center"/>
            <w:hideMark/>
          </w:tcPr>
          <w:p w14:paraId="254A40E5" w14:textId="77777777" w:rsidR="00C10374" w:rsidRPr="00C10374" w:rsidRDefault="00C10374" w:rsidP="00C10374">
            <w:pPr>
              <w:spacing w:line="240" w:lineRule="auto"/>
              <w:jc w:val="right"/>
              <w:rPr>
                <w:b/>
                <w:bCs/>
                <w:sz w:val="12"/>
                <w:szCs w:val="12"/>
              </w:rPr>
            </w:pPr>
            <w:r w:rsidRPr="00C10374">
              <w:rPr>
                <w:b/>
                <w:bCs/>
                <w:sz w:val="12"/>
                <w:szCs w:val="12"/>
              </w:rPr>
              <w:t>686 300,29</w:t>
            </w:r>
          </w:p>
        </w:tc>
        <w:tc>
          <w:tcPr>
            <w:tcW w:w="498" w:type="pct"/>
            <w:tcBorders>
              <w:top w:val="nil"/>
              <w:left w:val="nil"/>
              <w:bottom w:val="single" w:sz="4" w:space="0" w:color="auto"/>
              <w:right w:val="single" w:sz="4" w:space="0" w:color="auto"/>
            </w:tcBorders>
            <w:shd w:val="clear" w:color="000000" w:fill="D5E3F2"/>
            <w:noWrap/>
            <w:vAlign w:val="center"/>
            <w:hideMark/>
          </w:tcPr>
          <w:p w14:paraId="2CA84A10"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0177E668"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077E44" w14:textId="77777777" w:rsidR="00C10374" w:rsidRPr="00C10374" w:rsidRDefault="00C10374" w:rsidP="00C10374">
            <w:pPr>
              <w:spacing w:line="240" w:lineRule="auto"/>
              <w:rPr>
                <w:b/>
                <w:bCs/>
                <w:i/>
                <w:iCs/>
                <w:sz w:val="12"/>
                <w:szCs w:val="12"/>
              </w:rPr>
            </w:pPr>
            <w:r w:rsidRPr="00C10374">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3583B98A" w14:textId="77777777" w:rsidR="00C10374" w:rsidRPr="00C10374" w:rsidRDefault="00C10374" w:rsidP="00C10374">
            <w:pPr>
              <w:spacing w:line="240" w:lineRule="auto"/>
              <w:jc w:val="right"/>
              <w:rPr>
                <w:b/>
                <w:bCs/>
                <w:i/>
                <w:iCs/>
                <w:sz w:val="12"/>
                <w:szCs w:val="12"/>
              </w:rPr>
            </w:pPr>
            <w:r w:rsidRPr="00C10374">
              <w:rPr>
                <w:b/>
                <w:bCs/>
                <w:i/>
                <w:iCs/>
                <w:sz w:val="12"/>
                <w:szCs w:val="12"/>
              </w:rPr>
              <w:t>1 719 904</w:t>
            </w:r>
          </w:p>
        </w:tc>
        <w:tc>
          <w:tcPr>
            <w:tcW w:w="655" w:type="pct"/>
            <w:tcBorders>
              <w:top w:val="nil"/>
              <w:left w:val="nil"/>
              <w:bottom w:val="single" w:sz="4" w:space="0" w:color="auto"/>
              <w:right w:val="single" w:sz="4" w:space="0" w:color="auto"/>
            </w:tcBorders>
            <w:shd w:val="clear" w:color="000000" w:fill="EAF1F6"/>
            <w:noWrap/>
            <w:vAlign w:val="center"/>
            <w:hideMark/>
          </w:tcPr>
          <w:p w14:paraId="1971BDE0" w14:textId="77777777" w:rsidR="00C10374" w:rsidRPr="00C10374" w:rsidRDefault="00C10374" w:rsidP="00C10374">
            <w:pPr>
              <w:spacing w:line="240" w:lineRule="auto"/>
              <w:jc w:val="right"/>
              <w:rPr>
                <w:b/>
                <w:bCs/>
                <w:i/>
                <w:iCs/>
                <w:sz w:val="12"/>
                <w:szCs w:val="12"/>
              </w:rPr>
            </w:pPr>
            <w:r w:rsidRPr="00C10374">
              <w:rPr>
                <w:b/>
                <w:bCs/>
                <w:i/>
                <w:iCs/>
                <w:sz w:val="12"/>
                <w:szCs w:val="12"/>
              </w:rPr>
              <w:t>1 718 879,49</w:t>
            </w:r>
          </w:p>
        </w:tc>
        <w:tc>
          <w:tcPr>
            <w:tcW w:w="498" w:type="pct"/>
            <w:tcBorders>
              <w:top w:val="nil"/>
              <w:left w:val="nil"/>
              <w:bottom w:val="single" w:sz="4" w:space="0" w:color="auto"/>
              <w:right w:val="single" w:sz="4" w:space="0" w:color="auto"/>
            </w:tcBorders>
            <w:shd w:val="clear" w:color="000000" w:fill="EAF1F6"/>
            <w:noWrap/>
            <w:vAlign w:val="center"/>
            <w:hideMark/>
          </w:tcPr>
          <w:p w14:paraId="3B8DEC94"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EB9B811" w14:textId="77777777" w:rsidR="00C10374" w:rsidRPr="00C10374" w:rsidRDefault="00C10374" w:rsidP="00C10374">
            <w:pPr>
              <w:spacing w:line="240" w:lineRule="auto"/>
              <w:jc w:val="right"/>
              <w:rPr>
                <w:b/>
                <w:bCs/>
                <w:i/>
                <w:iCs/>
                <w:sz w:val="12"/>
                <w:szCs w:val="12"/>
              </w:rPr>
            </w:pPr>
            <w:r w:rsidRPr="00C10374">
              <w:rPr>
                <w:b/>
                <w:bCs/>
                <w:i/>
                <w:iCs/>
                <w:sz w:val="12"/>
                <w:szCs w:val="12"/>
              </w:rPr>
              <w:t>686 900</w:t>
            </w:r>
          </w:p>
        </w:tc>
        <w:tc>
          <w:tcPr>
            <w:tcW w:w="655" w:type="pct"/>
            <w:tcBorders>
              <w:top w:val="nil"/>
              <w:left w:val="nil"/>
              <w:bottom w:val="single" w:sz="4" w:space="0" w:color="auto"/>
              <w:right w:val="single" w:sz="4" w:space="0" w:color="auto"/>
            </w:tcBorders>
            <w:shd w:val="clear" w:color="000000" w:fill="EAF1F6"/>
            <w:noWrap/>
            <w:vAlign w:val="center"/>
            <w:hideMark/>
          </w:tcPr>
          <w:p w14:paraId="45D736E6" w14:textId="77777777" w:rsidR="00C10374" w:rsidRPr="00C10374" w:rsidRDefault="00C10374" w:rsidP="00C10374">
            <w:pPr>
              <w:spacing w:line="240" w:lineRule="auto"/>
              <w:jc w:val="right"/>
              <w:rPr>
                <w:b/>
                <w:bCs/>
                <w:i/>
                <w:iCs/>
                <w:sz w:val="12"/>
                <w:szCs w:val="12"/>
              </w:rPr>
            </w:pPr>
            <w:r w:rsidRPr="00C10374">
              <w:rPr>
                <w:b/>
                <w:bCs/>
                <w:i/>
                <w:iCs/>
                <w:sz w:val="12"/>
                <w:szCs w:val="12"/>
              </w:rPr>
              <w:t>686 300,29</w:t>
            </w:r>
          </w:p>
        </w:tc>
        <w:tc>
          <w:tcPr>
            <w:tcW w:w="498" w:type="pct"/>
            <w:tcBorders>
              <w:top w:val="nil"/>
              <w:left w:val="nil"/>
              <w:bottom w:val="single" w:sz="4" w:space="0" w:color="auto"/>
              <w:right w:val="single" w:sz="4" w:space="0" w:color="auto"/>
            </w:tcBorders>
            <w:shd w:val="clear" w:color="000000" w:fill="EAF1F6"/>
            <w:noWrap/>
            <w:vAlign w:val="center"/>
            <w:hideMark/>
          </w:tcPr>
          <w:p w14:paraId="6C61DD69"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1E5FEFB4"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FCECE90" w14:textId="77777777" w:rsidR="00C10374" w:rsidRPr="00C10374" w:rsidRDefault="00C10374" w:rsidP="00C10374">
            <w:pPr>
              <w:spacing w:line="240" w:lineRule="auto"/>
              <w:rPr>
                <w:b/>
                <w:bCs/>
                <w:sz w:val="12"/>
                <w:szCs w:val="12"/>
              </w:rPr>
            </w:pPr>
            <w:r w:rsidRPr="00C10374">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6BD75FA6" w14:textId="77777777" w:rsidR="00C10374" w:rsidRPr="00C10374" w:rsidRDefault="00C10374" w:rsidP="00C10374">
            <w:pPr>
              <w:spacing w:line="240" w:lineRule="auto"/>
              <w:jc w:val="right"/>
              <w:rPr>
                <w:b/>
                <w:bCs/>
                <w:sz w:val="12"/>
                <w:szCs w:val="12"/>
              </w:rPr>
            </w:pPr>
            <w:r w:rsidRPr="00C10374">
              <w:rPr>
                <w:b/>
                <w:bCs/>
                <w:sz w:val="12"/>
                <w:szCs w:val="12"/>
              </w:rPr>
              <w:t>8 063 832</w:t>
            </w:r>
          </w:p>
        </w:tc>
        <w:tc>
          <w:tcPr>
            <w:tcW w:w="655" w:type="pct"/>
            <w:tcBorders>
              <w:top w:val="nil"/>
              <w:left w:val="nil"/>
              <w:bottom w:val="single" w:sz="4" w:space="0" w:color="auto"/>
              <w:right w:val="single" w:sz="4" w:space="0" w:color="auto"/>
            </w:tcBorders>
            <w:shd w:val="clear" w:color="000000" w:fill="D5E3F2"/>
            <w:noWrap/>
            <w:vAlign w:val="center"/>
            <w:hideMark/>
          </w:tcPr>
          <w:p w14:paraId="407D59EB" w14:textId="77777777" w:rsidR="00C10374" w:rsidRPr="00C10374" w:rsidRDefault="00C10374" w:rsidP="00C10374">
            <w:pPr>
              <w:spacing w:line="240" w:lineRule="auto"/>
              <w:jc w:val="right"/>
              <w:rPr>
                <w:b/>
                <w:bCs/>
                <w:sz w:val="12"/>
                <w:szCs w:val="12"/>
              </w:rPr>
            </w:pPr>
            <w:r w:rsidRPr="00C10374">
              <w:rPr>
                <w:b/>
                <w:bCs/>
                <w:sz w:val="12"/>
                <w:szCs w:val="12"/>
              </w:rPr>
              <w:t>8 058 293,00</w:t>
            </w:r>
          </w:p>
        </w:tc>
        <w:tc>
          <w:tcPr>
            <w:tcW w:w="498" w:type="pct"/>
            <w:tcBorders>
              <w:top w:val="nil"/>
              <w:left w:val="nil"/>
              <w:bottom w:val="single" w:sz="4" w:space="0" w:color="auto"/>
              <w:right w:val="single" w:sz="4" w:space="0" w:color="auto"/>
            </w:tcBorders>
            <w:shd w:val="clear" w:color="000000" w:fill="D5E3F2"/>
            <w:noWrap/>
            <w:vAlign w:val="center"/>
            <w:hideMark/>
          </w:tcPr>
          <w:p w14:paraId="23EF5487"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2F8A95D0" w14:textId="77777777" w:rsidR="00C10374" w:rsidRPr="00C10374" w:rsidRDefault="00C10374" w:rsidP="00C10374">
            <w:pPr>
              <w:spacing w:line="240" w:lineRule="auto"/>
              <w:jc w:val="right"/>
              <w:rPr>
                <w:b/>
                <w:bCs/>
                <w:sz w:val="12"/>
                <w:szCs w:val="12"/>
              </w:rPr>
            </w:pPr>
            <w:r w:rsidRPr="00C10374">
              <w:rPr>
                <w:b/>
                <w:bCs/>
                <w:sz w:val="12"/>
                <w:szCs w:val="12"/>
              </w:rPr>
              <w:t>7 936 120</w:t>
            </w:r>
          </w:p>
        </w:tc>
        <w:tc>
          <w:tcPr>
            <w:tcW w:w="655" w:type="pct"/>
            <w:tcBorders>
              <w:top w:val="nil"/>
              <w:left w:val="nil"/>
              <w:bottom w:val="single" w:sz="4" w:space="0" w:color="auto"/>
              <w:right w:val="single" w:sz="4" w:space="0" w:color="auto"/>
            </w:tcBorders>
            <w:shd w:val="clear" w:color="000000" w:fill="D5E3F2"/>
            <w:noWrap/>
            <w:vAlign w:val="center"/>
            <w:hideMark/>
          </w:tcPr>
          <w:p w14:paraId="72A20D13" w14:textId="77777777" w:rsidR="00C10374" w:rsidRPr="00C10374" w:rsidRDefault="00C10374" w:rsidP="00C10374">
            <w:pPr>
              <w:spacing w:line="240" w:lineRule="auto"/>
              <w:jc w:val="right"/>
              <w:rPr>
                <w:b/>
                <w:bCs/>
                <w:sz w:val="12"/>
                <w:szCs w:val="12"/>
              </w:rPr>
            </w:pPr>
            <w:r w:rsidRPr="00C10374">
              <w:rPr>
                <w:b/>
                <w:bCs/>
                <w:sz w:val="12"/>
                <w:szCs w:val="12"/>
              </w:rPr>
              <w:t>7 930 653,46</w:t>
            </w:r>
          </w:p>
        </w:tc>
        <w:tc>
          <w:tcPr>
            <w:tcW w:w="498" w:type="pct"/>
            <w:tcBorders>
              <w:top w:val="nil"/>
              <w:left w:val="nil"/>
              <w:bottom w:val="single" w:sz="4" w:space="0" w:color="auto"/>
              <w:right w:val="single" w:sz="4" w:space="0" w:color="auto"/>
            </w:tcBorders>
            <w:shd w:val="clear" w:color="000000" w:fill="D5E3F2"/>
            <w:noWrap/>
            <w:vAlign w:val="center"/>
            <w:hideMark/>
          </w:tcPr>
          <w:p w14:paraId="4DDC7ACD"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77F54C01"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7B8F13" w14:textId="77777777" w:rsidR="00C10374" w:rsidRPr="00C10374" w:rsidRDefault="00C10374" w:rsidP="00C10374">
            <w:pPr>
              <w:spacing w:line="240" w:lineRule="auto"/>
              <w:rPr>
                <w:b/>
                <w:bCs/>
                <w:i/>
                <w:iCs/>
                <w:sz w:val="12"/>
                <w:szCs w:val="12"/>
              </w:rPr>
            </w:pPr>
            <w:r w:rsidRPr="00C10374">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5C2CBF11" w14:textId="77777777" w:rsidR="00C10374" w:rsidRPr="00C10374" w:rsidRDefault="00C10374" w:rsidP="00C10374">
            <w:pPr>
              <w:spacing w:line="240" w:lineRule="auto"/>
              <w:jc w:val="right"/>
              <w:rPr>
                <w:b/>
                <w:bCs/>
                <w:i/>
                <w:iCs/>
                <w:sz w:val="12"/>
                <w:szCs w:val="12"/>
              </w:rPr>
            </w:pPr>
            <w:r w:rsidRPr="00C10374">
              <w:rPr>
                <w:b/>
                <w:bCs/>
                <w:i/>
                <w:iCs/>
                <w:sz w:val="12"/>
                <w:szCs w:val="12"/>
              </w:rPr>
              <w:t>84 000</w:t>
            </w:r>
          </w:p>
        </w:tc>
        <w:tc>
          <w:tcPr>
            <w:tcW w:w="655" w:type="pct"/>
            <w:tcBorders>
              <w:top w:val="nil"/>
              <w:left w:val="nil"/>
              <w:bottom w:val="single" w:sz="4" w:space="0" w:color="auto"/>
              <w:right w:val="single" w:sz="4" w:space="0" w:color="auto"/>
            </w:tcBorders>
            <w:shd w:val="clear" w:color="000000" w:fill="EAF1F6"/>
            <w:noWrap/>
            <w:vAlign w:val="center"/>
            <w:hideMark/>
          </w:tcPr>
          <w:p w14:paraId="3BAACFFC" w14:textId="77777777" w:rsidR="00C10374" w:rsidRPr="00C10374" w:rsidRDefault="00C10374" w:rsidP="00C10374">
            <w:pPr>
              <w:spacing w:line="240" w:lineRule="auto"/>
              <w:jc w:val="right"/>
              <w:rPr>
                <w:b/>
                <w:bCs/>
                <w:i/>
                <w:iCs/>
                <w:sz w:val="12"/>
                <w:szCs w:val="12"/>
              </w:rPr>
            </w:pPr>
            <w:r w:rsidRPr="00C10374">
              <w:rPr>
                <w:b/>
                <w:bCs/>
                <w:i/>
                <w:iCs/>
                <w:sz w:val="12"/>
                <w:szCs w:val="12"/>
              </w:rPr>
              <w:t>83 904,73</w:t>
            </w:r>
          </w:p>
        </w:tc>
        <w:tc>
          <w:tcPr>
            <w:tcW w:w="498" w:type="pct"/>
            <w:tcBorders>
              <w:top w:val="nil"/>
              <w:left w:val="nil"/>
              <w:bottom w:val="single" w:sz="4" w:space="0" w:color="auto"/>
              <w:right w:val="single" w:sz="4" w:space="0" w:color="auto"/>
            </w:tcBorders>
            <w:shd w:val="clear" w:color="000000" w:fill="EAF1F6"/>
            <w:noWrap/>
            <w:vAlign w:val="center"/>
            <w:hideMark/>
          </w:tcPr>
          <w:p w14:paraId="22F9C41A"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2E4CCD8" w14:textId="77777777" w:rsidR="00C10374" w:rsidRPr="00C10374" w:rsidRDefault="00C10374" w:rsidP="00C10374">
            <w:pPr>
              <w:spacing w:line="240" w:lineRule="auto"/>
              <w:jc w:val="right"/>
              <w:rPr>
                <w:b/>
                <w:bCs/>
                <w:i/>
                <w:iCs/>
                <w:sz w:val="12"/>
                <w:szCs w:val="12"/>
              </w:rPr>
            </w:pPr>
            <w:r w:rsidRPr="00C10374">
              <w:rPr>
                <w:b/>
                <w:bCs/>
                <w:i/>
                <w:iCs/>
                <w:sz w:val="12"/>
                <w:szCs w:val="12"/>
              </w:rPr>
              <w:t>84 000</w:t>
            </w:r>
          </w:p>
        </w:tc>
        <w:tc>
          <w:tcPr>
            <w:tcW w:w="655" w:type="pct"/>
            <w:tcBorders>
              <w:top w:val="nil"/>
              <w:left w:val="nil"/>
              <w:bottom w:val="single" w:sz="4" w:space="0" w:color="auto"/>
              <w:right w:val="single" w:sz="4" w:space="0" w:color="auto"/>
            </w:tcBorders>
            <w:shd w:val="clear" w:color="000000" w:fill="EAF1F6"/>
            <w:noWrap/>
            <w:vAlign w:val="center"/>
            <w:hideMark/>
          </w:tcPr>
          <w:p w14:paraId="7E936B88" w14:textId="77777777" w:rsidR="00C10374" w:rsidRPr="00C10374" w:rsidRDefault="00C10374" w:rsidP="00C10374">
            <w:pPr>
              <w:spacing w:line="240" w:lineRule="auto"/>
              <w:jc w:val="right"/>
              <w:rPr>
                <w:b/>
                <w:bCs/>
                <w:i/>
                <w:iCs/>
                <w:sz w:val="12"/>
                <w:szCs w:val="12"/>
              </w:rPr>
            </w:pPr>
            <w:r w:rsidRPr="00C10374">
              <w:rPr>
                <w:b/>
                <w:bCs/>
                <w:i/>
                <w:iCs/>
                <w:sz w:val="12"/>
                <w:szCs w:val="12"/>
              </w:rPr>
              <w:t>83 904,73</w:t>
            </w:r>
          </w:p>
        </w:tc>
        <w:tc>
          <w:tcPr>
            <w:tcW w:w="498" w:type="pct"/>
            <w:tcBorders>
              <w:top w:val="nil"/>
              <w:left w:val="nil"/>
              <w:bottom w:val="single" w:sz="4" w:space="0" w:color="auto"/>
              <w:right w:val="single" w:sz="4" w:space="0" w:color="auto"/>
            </w:tcBorders>
            <w:shd w:val="clear" w:color="000000" w:fill="EAF1F6"/>
            <w:noWrap/>
            <w:vAlign w:val="center"/>
            <w:hideMark/>
          </w:tcPr>
          <w:p w14:paraId="78914447"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6654F117" w14:textId="77777777" w:rsidTr="00C10374">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871B814" w14:textId="77777777" w:rsidR="00C10374" w:rsidRPr="00C10374" w:rsidRDefault="00C10374" w:rsidP="00C10374">
            <w:pPr>
              <w:spacing w:line="240" w:lineRule="auto"/>
              <w:rPr>
                <w:b/>
                <w:bCs/>
                <w:i/>
                <w:iCs/>
                <w:sz w:val="12"/>
                <w:szCs w:val="12"/>
              </w:rPr>
            </w:pPr>
            <w:r w:rsidRPr="00C10374">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5DAF9887" w14:textId="77777777" w:rsidR="00C10374" w:rsidRPr="00C10374" w:rsidRDefault="00C10374" w:rsidP="00C10374">
            <w:pPr>
              <w:spacing w:line="240" w:lineRule="auto"/>
              <w:jc w:val="right"/>
              <w:rPr>
                <w:b/>
                <w:bCs/>
                <w:i/>
                <w:iCs/>
                <w:sz w:val="12"/>
                <w:szCs w:val="12"/>
              </w:rPr>
            </w:pPr>
            <w:r w:rsidRPr="00C10374">
              <w:rPr>
                <w:b/>
                <w:bCs/>
                <w:i/>
                <w:iCs/>
                <w:sz w:val="12"/>
                <w:szCs w:val="12"/>
              </w:rPr>
              <w:t>961 872</w:t>
            </w:r>
          </w:p>
        </w:tc>
        <w:tc>
          <w:tcPr>
            <w:tcW w:w="655" w:type="pct"/>
            <w:tcBorders>
              <w:top w:val="nil"/>
              <w:left w:val="nil"/>
              <w:bottom w:val="single" w:sz="4" w:space="0" w:color="auto"/>
              <w:right w:val="single" w:sz="4" w:space="0" w:color="auto"/>
            </w:tcBorders>
            <w:shd w:val="clear" w:color="000000" w:fill="EAF1F6"/>
            <w:noWrap/>
            <w:vAlign w:val="center"/>
            <w:hideMark/>
          </w:tcPr>
          <w:p w14:paraId="347B54E6" w14:textId="77777777" w:rsidR="00C10374" w:rsidRPr="00C10374" w:rsidRDefault="00C10374" w:rsidP="00C10374">
            <w:pPr>
              <w:spacing w:line="240" w:lineRule="auto"/>
              <w:jc w:val="right"/>
              <w:rPr>
                <w:b/>
                <w:bCs/>
                <w:i/>
                <w:iCs/>
                <w:sz w:val="12"/>
                <w:szCs w:val="12"/>
              </w:rPr>
            </w:pPr>
            <w:r w:rsidRPr="00C10374">
              <w:rPr>
                <w:b/>
                <w:bCs/>
                <w:i/>
                <w:iCs/>
                <w:sz w:val="12"/>
                <w:szCs w:val="12"/>
              </w:rPr>
              <w:t>956 551,30</w:t>
            </w:r>
          </w:p>
        </w:tc>
        <w:tc>
          <w:tcPr>
            <w:tcW w:w="498" w:type="pct"/>
            <w:tcBorders>
              <w:top w:val="nil"/>
              <w:left w:val="nil"/>
              <w:bottom w:val="single" w:sz="4" w:space="0" w:color="auto"/>
              <w:right w:val="single" w:sz="4" w:space="0" w:color="auto"/>
            </w:tcBorders>
            <w:shd w:val="clear" w:color="000000" w:fill="EAF1F6"/>
            <w:noWrap/>
            <w:vAlign w:val="center"/>
            <w:hideMark/>
          </w:tcPr>
          <w:p w14:paraId="7A74DDEF" w14:textId="77777777" w:rsidR="00C10374" w:rsidRPr="00C10374" w:rsidRDefault="00C10374" w:rsidP="00C10374">
            <w:pPr>
              <w:spacing w:line="240" w:lineRule="auto"/>
              <w:jc w:val="right"/>
              <w:rPr>
                <w:b/>
                <w:bCs/>
                <w:i/>
                <w:iCs/>
                <w:sz w:val="12"/>
                <w:szCs w:val="12"/>
              </w:rPr>
            </w:pPr>
            <w:r w:rsidRPr="00C10374">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7073069E" w14:textId="77777777" w:rsidR="00C10374" w:rsidRPr="00C10374" w:rsidRDefault="00C10374" w:rsidP="00C10374">
            <w:pPr>
              <w:spacing w:line="240" w:lineRule="auto"/>
              <w:jc w:val="right"/>
              <w:rPr>
                <w:b/>
                <w:bCs/>
                <w:i/>
                <w:iCs/>
                <w:sz w:val="12"/>
                <w:szCs w:val="12"/>
              </w:rPr>
            </w:pPr>
            <w:r w:rsidRPr="00C10374">
              <w:rPr>
                <w:b/>
                <w:bCs/>
                <w:i/>
                <w:iCs/>
                <w:sz w:val="12"/>
                <w:szCs w:val="12"/>
              </w:rPr>
              <w:t>834 160</w:t>
            </w:r>
          </w:p>
        </w:tc>
        <w:tc>
          <w:tcPr>
            <w:tcW w:w="655" w:type="pct"/>
            <w:tcBorders>
              <w:top w:val="nil"/>
              <w:left w:val="nil"/>
              <w:bottom w:val="single" w:sz="4" w:space="0" w:color="auto"/>
              <w:right w:val="single" w:sz="4" w:space="0" w:color="auto"/>
            </w:tcBorders>
            <w:shd w:val="clear" w:color="000000" w:fill="EAF1F6"/>
            <w:noWrap/>
            <w:vAlign w:val="center"/>
            <w:hideMark/>
          </w:tcPr>
          <w:p w14:paraId="07D1D1B7" w14:textId="77777777" w:rsidR="00C10374" w:rsidRPr="00C10374" w:rsidRDefault="00C10374" w:rsidP="00C10374">
            <w:pPr>
              <w:spacing w:line="240" w:lineRule="auto"/>
              <w:jc w:val="right"/>
              <w:rPr>
                <w:b/>
                <w:bCs/>
                <w:i/>
                <w:iCs/>
                <w:sz w:val="12"/>
                <w:szCs w:val="12"/>
              </w:rPr>
            </w:pPr>
            <w:r w:rsidRPr="00C10374">
              <w:rPr>
                <w:b/>
                <w:bCs/>
                <w:i/>
                <w:iCs/>
                <w:sz w:val="12"/>
                <w:szCs w:val="12"/>
              </w:rPr>
              <w:t>828 911,76</w:t>
            </w:r>
          </w:p>
        </w:tc>
        <w:tc>
          <w:tcPr>
            <w:tcW w:w="498" w:type="pct"/>
            <w:tcBorders>
              <w:top w:val="nil"/>
              <w:left w:val="nil"/>
              <w:bottom w:val="single" w:sz="4" w:space="0" w:color="auto"/>
              <w:right w:val="single" w:sz="4" w:space="0" w:color="auto"/>
            </w:tcBorders>
            <w:shd w:val="clear" w:color="000000" w:fill="EAF1F6"/>
            <w:noWrap/>
            <w:vAlign w:val="center"/>
            <w:hideMark/>
          </w:tcPr>
          <w:p w14:paraId="176705C4" w14:textId="77777777" w:rsidR="00C10374" w:rsidRPr="00C10374" w:rsidRDefault="00C10374" w:rsidP="00C10374">
            <w:pPr>
              <w:spacing w:line="240" w:lineRule="auto"/>
              <w:jc w:val="right"/>
              <w:rPr>
                <w:b/>
                <w:bCs/>
                <w:i/>
                <w:iCs/>
                <w:sz w:val="12"/>
                <w:szCs w:val="12"/>
              </w:rPr>
            </w:pPr>
            <w:r w:rsidRPr="00C10374">
              <w:rPr>
                <w:b/>
                <w:bCs/>
                <w:i/>
                <w:iCs/>
                <w:sz w:val="12"/>
                <w:szCs w:val="12"/>
              </w:rPr>
              <w:t>99,4</w:t>
            </w:r>
          </w:p>
        </w:tc>
      </w:tr>
      <w:tr w:rsidR="00C10374" w:rsidRPr="00C10374" w14:paraId="2BFB72AB"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3B1E4BB" w14:textId="77777777" w:rsidR="00C10374" w:rsidRPr="00C10374" w:rsidRDefault="00C10374" w:rsidP="00C10374">
            <w:pPr>
              <w:spacing w:line="240" w:lineRule="auto"/>
              <w:rPr>
                <w:b/>
                <w:bCs/>
                <w:i/>
                <w:iCs/>
                <w:sz w:val="12"/>
                <w:szCs w:val="12"/>
              </w:rPr>
            </w:pPr>
            <w:r w:rsidRPr="00C10374">
              <w:rPr>
                <w:b/>
                <w:bCs/>
                <w:i/>
                <w:iCs/>
                <w:sz w:val="12"/>
                <w:szCs w:val="12"/>
              </w:rPr>
              <w:t>Sport i rekreacja osób z niepełnosprawnościami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3AA0D0EC" w14:textId="77777777" w:rsidR="00C10374" w:rsidRPr="00C10374" w:rsidRDefault="00C10374" w:rsidP="00C10374">
            <w:pPr>
              <w:spacing w:line="240" w:lineRule="auto"/>
              <w:jc w:val="right"/>
              <w:rPr>
                <w:b/>
                <w:bCs/>
                <w:i/>
                <w:iCs/>
                <w:sz w:val="12"/>
                <w:szCs w:val="12"/>
              </w:rPr>
            </w:pPr>
            <w:r w:rsidRPr="00C10374">
              <w:rPr>
                <w:b/>
                <w:bCs/>
                <w:i/>
                <w:iCs/>
                <w:sz w:val="12"/>
                <w:szCs w:val="12"/>
              </w:rPr>
              <w:t>46 940</w:t>
            </w:r>
          </w:p>
        </w:tc>
        <w:tc>
          <w:tcPr>
            <w:tcW w:w="655" w:type="pct"/>
            <w:tcBorders>
              <w:top w:val="nil"/>
              <w:left w:val="nil"/>
              <w:bottom w:val="single" w:sz="4" w:space="0" w:color="auto"/>
              <w:right w:val="single" w:sz="4" w:space="0" w:color="auto"/>
            </w:tcBorders>
            <w:shd w:val="clear" w:color="000000" w:fill="EAF1F6"/>
            <w:noWrap/>
            <w:vAlign w:val="center"/>
            <w:hideMark/>
          </w:tcPr>
          <w:p w14:paraId="467BB24B" w14:textId="77777777" w:rsidR="00C10374" w:rsidRPr="00C10374" w:rsidRDefault="00C10374" w:rsidP="00C10374">
            <w:pPr>
              <w:spacing w:line="240" w:lineRule="auto"/>
              <w:jc w:val="right"/>
              <w:rPr>
                <w:b/>
                <w:bCs/>
                <w:i/>
                <w:iCs/>
                <w:sz w:val="12"/>
                <w:szCs w:val="12"/>
              </w:rPr>
            </w:pPr>
            <w:r w:rsidRPr="00C10374">
              <w:rPr>
                <w:b/>
                <w:bCs/>
                <w:i/>
                <w:iCs/>
                <w:sz w:val="12"/>
                <w:szCs w:val="12"/>
              </w:rPr>
              <w:t>46 816,97</w:t>
            </w:r>
          </w:p>
        </w:tc>
        <w:tc>
          <w:tcPr>
            <w:tcW w:w="498" w:type="pct"/>
            <w:tcBorders>
              <w:top w:val="nil"/>
              <w:left w:val="nil"/>
              <w:bottom w:val="single" w:sz="4" w:space="0" w:color="auto"/>
              <w:right w:val="single" w:sz="4" w:space="0" w:color="auto"/>
            </w:tcBorders>
            <w:shd w:val="clear" w:color="000000" w:fill="EAF1F6"/>
            <w:noWrap/>
            <w:vAlign w:val="center"/>
            <w:hideMark/>
          </w:tcPr>
          <w:p w14:paraId="1273C8CE" w14:textId="77777777" w:rsidR="00C10374" w:rsidRPr="00C10374" w:rsidRDefault="00C10374" w:rsidP="00C10374">
            <w:pPr>
              <w:spacing w:line="240" w:lineRule="auto"/>
              <w:jc w:val="right"/>
              <w:rPr>
                <w:b/>
                <w:bCs/>
                <w:i/>
                <w:iCs/>
                <w:sz w:val="12"/>
                <w:szCs w:val="12"/>
              </w:rPr>
            </w:pPr>
            <w:r w:rsidRPr="00C10374">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EEB4D57" w14:textId="77777777" w:rsidR="00C10374" w:rsidRPr="00C10374" w:rsidRDefault="00C10374" w:rsidP="00C10374">
            <w:pPr>
              <w:spacing w:line="240" w:lineRule="auto"/>
              <w:jc w:val="right"/>
              <w:rPr>
                <w:b/>
                <w:bCs/>
                <w:i/>
                <w:iCs/>
                <w:sz w:val="12"/>
                <w:szCs w:val="12"/>
              </w:rPr>
            </w:pPr>
            <w:r w:rsidRPr="00C10374">
              <w:rPr>
                <w:b/>
                <w:bCs/>
                <w:i/>
                <w:iCs/>
                <w:sz w:val="12"/>
                <w:szCs w:val="12"/>
              </w:rPr>
              <w:t>46 940</w:t>
            </w:r>
          </w:p>
        </w:tc>
        <w:tc>
          <w:tcPr>
            <w:tcW w:w="655" w:type="pct"/>
            <w:tcBorders>
              <w:top w:val="nil"/>
              <w:left w:val="nil"/>
              <w:bottom w:val="single" w:sz="4" w:space="0" w:color="auto"/>
              <w:right w:val="single" w:sz="4" w:space="0" w:color="auto"/>
            </w:tcBorders>
            <w:shd w:val="clear" w:color="000000" w:fill="EAF1F6"/>
            <w:noWrap/>
            <w:vAlign w:val="center"/>
            <w:hideMark/>
          </w:tcPr>
          <w:p w14:paraId="2402FFE3" w14:textId="77777777" w:rsidR="00C10374" w:rsidRPr="00C10374" w:rsidRDefault="00C10374" w:rsidP="00C10374">
            <w:pPr>
              <w:spacing w:line="240" w:lineRule="auto"/>
              <w:jc w:val="right"/>
              <w:rPr>
                <w:b/>
                <w:bCs/>
                <w:i/>
                <w:iCs/>
                <w:sz w:val="12"/>
                <w:szCs w:val="12"/>
              </w:rPr>
            </w:pPr>
            <w:r w:rsidRPr="00C10374">
              <w:rPr>
                <w:b/>
                <w:bCs/>
                <w:i/>
                <w:iCs/>
                <w:sz w:val="12"/>
                <w:szCs w:val="12"/>
              </w:rPr>
              <w:t>46 816,97</w:t>
            </w:r>
          </w:p>
        </w:tc>
        <w:tc>
          <w:tcPr>
            <w:tcW w:w="498" w:type="pct"/>
            <w:tcBorders>
              <w:top w:val="nil"/>
              <w:left w:val="nil"/>
              <w:bottom w:val="single" w:sz="4" w:space="0" w:color="auto"/>
              <w:right w:val="single" w:sz="4" w:space="0" w:color="auto"/>
            </w:tcBorders>
            <w:shd w:val="clear" w:color="000000" w:fill="EAF1F6"/>
            <w:noWrap/>
            <w:vAlign w:val="center"/>
            <w:hideMark/>
          </w:tcPr>
          <w:p w14:paraId="221F75EB" w14:textId="77777777" w:rsidR="00C10374" w:rsidRPr="00C10374" w:rsidRDefault="00C10374" w:rsidP="00C10374">
            <w:pPr>
              <w:spacing w:line="240" w:lineRule="auto"/>
              <w:jc w:val="right"/>
              <w:rPr>
                <w:b/>
                <w:bCs/>
                <w:i/>
                <w:iCs/>
                <w:sz w:val="12"/>
                <w:szCs w:val="12"/>
              </w:rPr>
            </w:pPr>
            <w:r w:rsidRPr="00C10374">
              <w:rPr>
                <w:b/>
                <w:bCs/>
                <w:i/>
                <w:iCs/>
                <w:sz w:val="12"/>
                <w:szCs w:val="12"/>
              </w:rPr>
              <w:t>99,7</w:t>
            </w:r>
          </w:p>
        </w:tc>
      </w:tr>
      <w:tr w:rsidR="00C10374" w:rsidRPr="00C10374" w14:paraId="289F5F93"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6AC9BC" w14:textId="77777777" w:rsidR="00C10374" w:rsidRPr="00C10374" w:rsidRDefault="00C10374" w:rsidP="00C10374">
            <w:pPr>
              <w:spacing w:line="240" w:lineRule="auto"/>
              <w:rPr>
                <w:b/>
                <w:bCs/>
                <w:i/>
                <w:iCs/>
                <w:sz w:val="12"/>
                <w:szCs w:val="12"/>
              </w:rPr>
            </w:pPr>
            <w:r w:rsidRPr="00C10374">
              <w:rPr>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14:paraId="63CA134D" w14:textId="77777777" w:rsidR="00C10374" w:rsidRPr="00C10374" w:rsidRDefault="00C10374" w:rsidP="00C10374">
            <w:pPr>
              <w:spacing w:line="240" w:lineRule="auto"/>
              <w:jc w:val="right"/>
              <w:rPr>
                <w:b/>
                <w:bCs/>
                <w:i/>
                <w:iCs/>
                <w:sz w:val="12"/>
                <w:szCs w:val="12"/>
              </w:rPr>
            </w:pPr>
            <w:r w:rsidRPr="00C10374">
              <w:rPr>
                <w:b/>
                <w:bCs/>
                <w:i/>
                <w:iCs/>
                <w:sz w:val="12"/>
                <w:szCs w:val="12"/>
              </w:rPr>
              <w:t>6 971 020</w:t>
            </w:r>
          </w:p>
        </w:tc>
        <w:tc>
          <w:tcPr>
            <w:tcW w:w="655" w:type="pct"/>
            <w:tcBorders>
              <w:top w:val="nil"/>
              <w:left w:val="nil"/>
              <w:bottom w:val="single" w:sz="4" w:space="0" w:color="auto"/>
              <w:right w:val="single" w:sz="4" w:space="0" w:color="auto"/>
            </w:tcBorders>
            <w:shd w:val="clear" w:color="000000" w:fill="EAF1F6"/>
            <w:noWrap/>
            <w:vAlign w:val="center"/>
            <w:hideMark/>
          </w:tcPr>
          <w:p w14:paraId="5A53614A" w14:textId="77777777" w:rsidR="00C10374" w:rsidRPr="00C10374" w:rsidRDefault="00C10374" w:rsidP="00C10374">
            <w:pPr>
              <w:spacing w:line="240" w:lineRule="auto"/>
              <w:jc w:val="right"/>
              <w:rPr>
                <w:b/>
                <w:bCs/>
                <w:i/>
                <w:iCs/>
                <w:sz w:val="12"/>
                <w:szCs w:val="12"/>
              </w:rPr>
            </w:pPr>
            <w:r w:rsidRPr="00C10374">
              <w:rPr>
                <w:b/>
                <w:bCs/>
                <w:i/>
                <w:iCs/>
                <w:sz w:val="12"/>
                <w:szCs w:val="12"/>
              </w:rPr>
              <w:t>6 971 020,00</w:t>
            </w:r>
          </w:p>
        </w:tc>
        <w:tc>
          <w:tcPr>
            <w:tcW w:w="498" w:type="pct"/>
            <w:tcBorders>
              <w:top w:val="nil"/>
              <w:left w:val="nil"/>
              <w:bottom w:val="single" w:sz="4" w:space="0" w:color="auto"/>
              <w:right w:val="single" w:sz="4" w:space="0" w:color="auto"/>
            </w:tcBorders>
            <w:shd w:val="clear" w:color="000000" w:fill="EAF1F6"/>
            <w:noWrap/>
            <w:vAlign w:val="center"/>
            <w:hideMark/>
          </w:tcPr>
          <w:p w14:paraId="4BC83870"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B29F162" w14:textId="77777777" w:rsidR="00C10374" w:rsidRPr="00C10374" w:rsidRDefault="00C10374" w:rsidP="00C10374">
            <w:pPr>
              <w:spacing w:line="240" w:lineRule="auto"/>
              <w:jc w:val="right"/>
              <w:rPr>
                <w:b/>
                <w:bCs/>
                <w:i/>
                <w:iCs/>
                <w:sz w:val="12"/>
                <w:szCs w:val="12"/>
              </w:rPr>
            </w:pPr>
            <w:r w:rsidRPr="00C10374">
              <w:rPr>
                <w:b/>
                <w:bCs/>
                <w:i/>
                <w:iCs/>
                <w:sz w:val="12"/>
                <w:szCs w:val="12"/>
              </w:rPr>
              <w:t>6 971 020</w:t>
            </w:r>
          </w:p>
        </w:tc>
        <w:tc>
          <w:tcPr>
            <w:tcW w:w="655" w:type="pct"/>
            <w:tcBorders>
              <w:top w:val="nil"/>
              <w:left w:val="nil"/>
              <w:bottom w:val="single" w:sz="4" w:space="0" w:color="auto"/>
              <w:right w:val="single" w:sz="4" w:space="0" w:color="auto"/>
            </w:tcBorders>
            <w:shd w:val="clear" w:color="000000" w:fill="EAF1F6"/>
            <w:noWrap/>
            <w:vAlign w:val="center"/>
            <w:hideMark/>
          </w:tcPr>
          <w:p w14:paraId="731E2E7D" w14:textId="77777777" w:rsidR="00C10374" w:rsidRPr="00C10374" w:rsidRDefault="00C10374" w:rsidP="00C10374">
            <w:pPr>
              <w:spacing w:line="240" w:lineRule="auto"/>
              <w:jc w:val="right"/>
              <w:rPr>
                <w:b/>
                <w:bCs/>
                <w:i/>
                <w:iCs/>
                <w:sz w:val="12"/>
                <w:szCs w:val="12"/>
              </w:rPr>
            </w:pPr>
            <w:r w:rsidRPr="00C10374">
              <w:rPr>
                <w:b/>
                <w:bCs/>
                <w:i/>
                <w:iCs/>
                <w:sz w:val="12"/>
                <w:szCs w:val="12"/>
              </w:rPr>
              <w:t>6 971 020,00</w:t>
            </w:r>
          </w:p>
        </w:tc>
        <w:tc>
          <w:tcPr>
            <w:tcW w:w="498" w:type="pct"/>
            <w:tcBorders>
              <w:top w:val="nil"/>
              <w:left w:val="nil"/>
              <w:bottom w:val="single" w:sz="4" w:space="0" w:color="auto"/>
              <w:right w:val="single" w:sz="4" w:space="0" w:color="auto"/>
            </w:tcBorders>
            <w:shd w:val="clear" w:color="000000" w:fill="EAF1F6"/>
            <w:noWrap/>
            <w:vAlign w:val="center"/>
            <w:hideMark/>
          </w:tcPr>
          <w:p w14:paraId="67EA7535"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r w:rsidR="00C10374" w:rsidRPr="00C10374" w14:paraId="59AC16BC"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52264C5" w14:textId="77777777" w:rsidR="00C10374" w:rsidRPr="00C10374" w:rsidRDefault="00C10374" w:rsidP="00C10374">
            <w:pPr>
              <w:spacing w:line="240" w:lineRule="auto"/>
              <w:rPr>
                <w:sz w:val="12"/>
                <w:szCs w:val="12"/>
              </w:rPr>
            </w:pPr>
            <w:r w:rsidRPr="00C10374">
              <w:rPr>
                <w:sz w:val="12"/>
                <w:szCs w:val="12"/>
              </w:rPr>
              <w:t>Ośrodek Sportu i Rekreacji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14:paraId="13808F4B" w14:textId="77777777" w:rsidR="00C10374" w:rsidRPr="00C10374" w:rsidRDefault="00C10374" w:rsidP="00C10374">
            <w:pPr>
              <w:spacing w:line="240" w:lineRule="auto"/>
              <w:jc w:val="right"/>
              <w:rPr>
                <w:sz w:val="12"/>
                <w:szCs w:val="12"/>
              </w:rPr>
            </w:pPr>
            <w:r w:rsidRPr="00C10374">
              <w:rPr>
                <w:sz w:val="12"/>
                <w:szCs w:val="12"/>
              </w:rPr>
              <w:t>6 971 020</w:t>
            </w:r>
          </w:p>
        </w:tc>
        <w:tc>
          <w:tcPr>
            <w:tcW w:w="655" w:type="pct"/>
            <w:tcBorders>
              <w:top w:val="nil"/>
              <w:left w:val="nil"/>
              <w:bottom w:val="single" w:sz="4" w:space="0" w:color="auto"/>
              <w:right w:val="single" w:sz="4" w:space="0" w:color="auto"/>
            </w:tcBorders>
            <w:shd w:val="clear" w:color="auto" w:fill="auto"/>
            <w:noWrap/>
            <w:vAlign w:val="center"/>
            <w:hideMark/>
          </w:tcPr>
          <w:p w14:paraId="4605ECCA" w14:textId="77777777" w:rsidR="00C10374" w:rsidRPr="00C10374" w:rsidRDefault="00C10374" w:rsidP="00C10374">
            <w:pPr>
              <w:spacing w:line="240" w:lineRule="auto"/>
              <w:jc w:val="right"/>
              <w:rPr>
                <w:sz w:val="12"/>
                <w:szCs w:val="12"/>
              </w:rPr>
            </w:pPr>
            <w:r w:rsidRPr="00C10374">
              <w:rPr>
                <w:sz w:val="12"/>
                <w:szCs w:val="12"/>
              </w:rPr>
              <w:t>6 971 020,00</w:t>
            </w:r>
          </w:p>
        </w:tc>
        <w:tc>
          <w:tcPr>
            <w:tcW w:w="498" w:type="pct"/>
            <w:tcBorders>
              <w:top w:val="nil"/>
              <w:left w:val="nil"/>
              <w:bottom w:val="single" w:sz="4" w:space="0" w:color="auto"/>
              <w:right w:val="single" w:sz="4" w:space="0" w:color="auto"/>
            </w:tcBorders>
            <w:shd w:val="clear" w:color="auto" w:fill="auto"/>
            <w:noWrap/>
            <w:vAlign w:val="center"/>
            <w:hideMark/>
          </w:tcPr>
          <w:p w14:paraId="6C59D23A" w14:textId="77777777" w:rsidR="00C10374" w:rsidRPr="00C10374" w:rsidRDefault="00C10374" w:rsidP="00C10374">
            <w:pPr>
              <w:spacing w:line="240" w:lineRule="auto"/>
              <w:jc w:val="right"/>
              <w:rPr>
                <w:sz w:val="12"/>
                <w:szCs w:val="12"/>
              </w:rPr>
            </w:pPr>
            <w:r w:rsidRPr="00C10374">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CE2FAE6" w14:textId="77777777" w:rsidR="00C10374" w:rsidRPr="00C10374" w:rsidRDefault="00C10374" w:rsidP="00C10374">
            <w:pPr>
              <w:spacing w:line="240" w:lineRule="auto"/>
              <w:jc w:val="right"/>
              <w:rPr>
                <w:sz w:val="12"/>
                <w:szCs w:val="12"/>
              </w:rPr>
            </w:pPr>
            <w:r w:rsidRPr="00C10374">
              <w:rPr>
                <w:sz w:val="12"/>
                <w:szCs w:val="12"/>
              </w:rPr>
              <w:t>6 971 020</w:t>
            </w:r>
          </w:p>
        </w:tc>
        <w:tc>
          <w:tcPr>
            <w:tcW w:w="655" w:type="pct"/>
            <w:tcBorders>
              <w:top w:val="nil"/>
              <w:left w:val="nil"/>
              <w:bottom w:val="single" w:sz="4" w:space="0" w:color="auto"/>
              <w:right w:val="single" w:sz="4" w:space="0" w:color="auto"/>
            </w:tcBorders>
            <w:shd w:val="clear" w:color="auto" w:fill="auto"/>
            <w:noWrap/>
            <w:vAlign w:val="center"/>
            <w:hideMark/>
          </w:tcPr>
          <w:p w14:paraId="3AC01EE6" w14:textId="77777777" w:rsidR="00C10374" w:rsidRPr="00C10374" w:rsidRDefault="00C10374" w:rsidP="00C10374">
            <w:pPr>
              <w:spacing w:line="240" w:lineRule="auto"/>
              <w:jc w:val="right"/>
              <w:rPr>
                <w:sz w:val="12"/>
                <w:szCs w:val="12"/>
              </w:rPr>
            </w:pPr>
            <w:r w:rsidRPr="00C10374">
              <w:rPr>
                <w:sz w:val="12"/>
                <w:szCs w:val="12"/>
              </w:rPr>
              <w:t>6 971 020,00</w:t>
            </w:r>
          </w:p>
        </w:tc>
        <w:tc>
          <w:tcPr>
            <w:tcW w:w="498" w:type="pct"/>
            <w:tcBorders>
              <w:top w:val="nil"/>
              <w:left w:val="nil"/>
              <w:bottom w:val="single" w:sz="4" w:space="0" w:color="auto"/>
              <w:right w:val="single" w:sz="4" w:space="0" w:color="auto"/>
            </w:tcBorders>
            <w:shd w:val="clear" w:color="auto" w:fill="auto"/>
            <w:noWrap/>
            <w:vAlign w:val="center"/>
            <w:hideMark/>
          </w:tcPr>
          <w:p w14:paraId="776E331F" w14:textId="77777777" w:rsidR="00C10374" w:rsidRPr="00C10374" w:rsidRDefault="00C10374" w:rsidP="00C10374">
            <w:pPr>
              <w:spacing w:line="240" w:lineRule="auto"/>
              <w:jc w:val="right"/>
              <w:rPr>
                <w:sz w:val="12"/>
                <w:szCs w:val="12"/>
              </w:rPr>
            </w:pPr>
            <w:r w:rsidRPr="00C10374">
              <w:rPr>
                <w:sz w:val="12"/>
                <w:szCs w:val="12"/>
              </w:rPr>
              <w:t>100,0</w:t>
            </w:r>
          </w:p>
        </w:tc>
      </w:tr>
      <w:tr w:rsidR="00C10374" w:rsidRPr="00C10374" w14:paraId="2FAA5630" w14:textId="77777777" w:rsidTr="00C10374">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9F1087C" w14:textId="77777777" w:rsidR="00C10374" w:rsidRPr="00C10374" w:rsidRDefault="00C10374" w:rsidP="00C10374">
            <w:pPr>
              <w:spacing w:line="240" w:lineRule="auto"/>
              <w:rPr>
                <w:b/>
                <w:bCs/>
                <w:sz w:val="12"/>
                <w:szCs w:val="12"/>
              </w:rPr>
            </w:pPr>
            <w:r w:rsidRPr="00C10374">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6EDF3CE2" w14:textId="77777777" w:rsidR="00C10374" w:rsidRPr="00C10374" w:rsidRDefault="00C10374" w:rsidP="00C10374">
            <w:pPr>
              <w:spacing w:line="240" w:lineRule="auto"/>
              <w:jc w:val="right"/>
              <w:rPr>
                <w:b/>
                <w:bCs/>
                <w:sz w:val="12"/>
                <w:szCs w:val="12"/>
              </w:rPr>
            </w:pPr>
            <w:r w:rsidRPr="00C10374">
              <w:rPr>
                <w:b/>
                <w:bCs/>
                <w:sz w:val="12"/>
                <w:szCs w:val="12"/>
              </w:rPr>
              <w:t>754 000</w:t>
            </w:r>
          </w:p>
        </w:tc>
        <w:tc>
          <w:tcPr>
            <w:tcW w:w="655" w:type="pct"/>
            <w:tcBorders>
              <w:top w:val="nil"/>
              <w:left w:val="nil"/>
              <w:bottom w:val="single" w:sz="4" w:space="0" w:color="auto"/>
              <w:right w:val="single" w:sz="4" w:space="0" w:color="auto"/>
            </w:tcBorders>
            <w:shd w:val="clear" w:color="000000" w:fill="B6D9E6"/>
            <w:noWrap/>
            <w:vAlign w:val="center"/>
            <w:hideMark/>
          </w:tcPr>
          <w:p w14:paraId="052FA104" w14:textId="77777777" w:rsidR="00C10374" w:rsidRPr="00C10374" w:rsidRDefault="00C10374" w:rsidP="00C10374">
            <w:pPr>
              <w:spacing w:line="240" w:lineRule="auto"/>
              <w:jc w:val="right"/>
              <w:rPr>
                <w:b/>
                <w:bCs/>
                <w:sz w:val="12"/>
                <w:szCs w:val="12"/>
              </w:rPr>
            </w:pPr>
            <w:r w:rsidRPr="00C10374">
              <w:rPr>
                <w:b/>
                <w:bCs/>
                <w:sz w:val="12"/>
                <w:szCs w:val="12"/>
              </w:rPr>
              <w:t>710 248,71</w:t>
            </w:r>
          </w:p>
        </w:tc>
        <w:tc>
          <w:tcPr>
            <w:tcW w:w="498" w:type="pct"/>
            <w:tcBorders>
              <w:top w:val="nil"/>
              <w:left w:val="nil"/>
              <w:bottom w:val="single" w:sz="4" w:space="0" w:color="auto"/>
              <w:right w:val="single" w:sz="4" w:space="0" w:color="auto"/>
            </w:tcBorders>
            <w:shd w:val="clear" w:color="000000" w:fill="B6D9E6"/>
            <w:noWrap/>
            <w:vAlign w:val="center"/>
            <w:hideMark/>
          </w:tcPr>
          <w:p w14:paraId="0F40D41F" w14:textId="77777777" w:rsidR="00C10374" w:rsidRPr="00C10374" w:rsidRDefault="00C10374" w:rsidP="00C10374">
            <w:pPr>
              <w:spacing w:line="240" w:lineRule="auto"/>
              <w:jc w:val="right"/>
              <w:rPr>
                <w:b/>
                <w:bCs/>
                <w:sz w:val="12"/>
                <w:szCs w:val="12"/>
              </w:rPr>
            </w:pPr>
            <w:r w:rsidRPr="00C10374">
              <w:rPr>
                <w:b/>
                <w:bCs/>
                <w:sz w:val="12"/>
                <w:szCs w:val="12"/>
              </w:rPr>
              <w:t>94,2</w:t>
            </w:r>
          </w:p>
        </w:tc>
        <w:tc>
          <w:tcPr>
            <w:tcW w:w="558" w:type="pct"/>
            <w:tcBorders>
              <w:top w:val="nil"/>
              <w:left w:val="nil"/>
              <w:bottom w:val="single" w:sz="4" w:space="0" w:color="auto"/>
              <w:right w:val="single" w:sz="4" w:space="0" w:color="auto"/>
            </w:tcBorders>
            <w:shd w:val="clear" w:color="000000" w:fill="B6D9E6"/>
            <w:noWrap/>
            <w:vAlign w:val="center"/>
            <w:hideMark/>
          </w:tcPr>
          <w:p w14:paraId="45166F8B" w14:textId="77777777" w:rsidR="00C10374" w:rsidRPr="00C10374" w:rsidRDefault="00C10374" w:rsidP="00C10374">
            <w:pPr>
              <w:spacing w:line="240" w:lineRule="auto"/>
              <w:jc w:val="right"/>
              <w:rPr>
                <w:b/>
                <w:bCs/>
                <w:sz w:val="12"/>
                <w:szCs w:val="12"/>
              </w:rPr>
            </w:pPr>
            <w:r w:rsidRPr="00C10374">
              <w:rPr>
                <w:b/>
                <w:bCs/>
                <w:sz w:val="12"/>
                <w:szCs w:val="12"/>
              </w:rPr>
              <w:t>754 000</w:t>
            </w:r>
          </w:p>
        </w:tc>
        <w:tc>
          <w:tcPr>
            <w:tcW w:w="655" w:type="pct"/>
            <w:tcBorders>
              <w:top w:val="nil"/>
              <w:left w:val="nil"/>
              <w:bottom w:val="single" w:sz="4" w:space="0" w:color="auto"/>
              <w:right w:val="single" w:sz="4" w:space="0" w:color="auto"/>
            </w:tcBorders>
            <w:shd w:val="clear" w:color="000000" w:fill="B6D9E6"/>
            <w:noWrap/>
            <w:vAlign w:val="center"/>
            <w:hideMark/>
          </w:tcPr>
          <w:p w14:paraId="08C20FE0" w14:textId="77777777" w:rsidR="00C10374" w:rsidRPr="00C10374" w:rsidRDefault="00C10374" w:rsidP="00C10374">
            <w:pPr>
              <w:spacing w:line="240" w:lineRule="auto"/>
              <w:jc w:val="right"/>
              <w:rPr>
                <w:b/>
                <w:bCs/>
                <w:sz w:val="12"/>
                <w:szCs w:val="12"/>
              </w:rPr>
            </w:pPr>
            <w:r w:rsidRPr="00C10374">
              <w:rPr>
                <w:b/>
                <w:bCs/>
                <w:sz w:val="12"/>
                <w:szCs w:val="12"/>
              </w:rPr>
              <w:t>710 248,71</w:t>
            </w:r>
          </w:p>
        </w:tc>
        <w:tc>
          <w:tcPr>
            <w:tcW w:w="498" w:type="pct"/>
            <w:tcBorders>
              <w:top w:val="nil"/>
              <w:left w:val="nil"/>
              <w:bottom w:val="single" w:sz="4" w:space="0" w:color="auto"/>
              <w:right w:val="single" w:sz="4" w:space="0" w:color="auto"/>
            </w:tcBorders>
            <w:shd w:val="clear" w:color="000000" w:fill="B6D9E6"/>
            <w:noWrap/>
            <w:vAlign w:val="center"/>
            <w:hideMark/>
          </w:tcPr>
          <w:p w14:paraId="17E7B8D4" w14:textId="77777777" w:rsidR="00C10374" w:rsidRPr="00C10374" w:rsidRDefault="00C10374" w:rsidP="00C10374">
            <w:pPr>
              <w:spacing w:line="240" w:lineRule="auto"/>
              <w:jc w:val="right"/>
              <w:rPr>
                <w:b/>
                <w:bCs/>
                <w:sz w:val="12"/>
                <w:szCs w:val="12"/>
              </w:rPr>
            </w:pPr>
            <w:r w:rsidRPr="00C10374">
              <w:rPr>
                <w:b/>
                <w:bCs/>
                <w:sz w:val="12"/>
                <w:szCs w:val="12"/>
              </w:rPr>
              <w:t>94,2</w:t>
            </w:r>
          </w:p>
        </w:tc>
      </w:tr>
      <w:tr w:rsidR="00C10374" w:rsidRPr="00C10374" w14:paraId="1573EC4E"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4B9399E" w14:textId="77777777" w:rsidR="00C10374" w:rsidRPr="00C10374" w:rsidRDefault="00C10374" w:rsidP="00C10374">
            <w:pPr>
              <w:spacing w:line="240" w:lineRule="auto"/>
              <w:rPr>
                <w:b/>
                <w:bCs/>
                <w:sz w:val="12"/>
                <w:szCs w:val="12"/>
              </w:rPr>
            </w:pPr>
            <w:r w:rsidRPr="00C10374">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40E4357F" w14:textId="77777777" w:rsidR="00C10374" w:rsidRPr="00C10374" w:rsidRDefault="00C10374" w:rsidP="00C10374">
            <w:pPr>
              <w:spacing w:line="240" w:lineRule="auto"/>
              <w:jc w:val="right"/>
              <w:rPr>
                <w:b/>
                <w:bCs/>
                <w:sz w:val="12"/>
                <w:szCs w:val="12"/>
              </w:rPr>
            </w:pPr>
            <w:r w:rsidRPr="00C10374">
              <w:rPr>
                <w:b/>
                <w:bCs/>
                <w:sz w:val="12"/>
                <w:szCs w:val="12"/>
              </w:rPr>
              <w:t>704 000</w:t>
            </w:r>
          </w:p>
        </w:tc>
        <w:tc>
          <w:tcPr>
            <w:tcW w:w="655" w:type="pct"/>
            <w:tcBorders>
              <w:top w:val="nil"/>
              <w:left w:val="nil"/>
              <w:bottom w:val="single" w:sz="4" w:space="0" w:color="auto"/>
              <w:right w:val="single" w:sz="4" w:space="0" w:color="auto"/>
            </w:tcBorders>
            <w:shd w:val="clear" w:color="000000" w:fill="D5E3F2"/>
            <w:noWrap/>
            <w:vAlign w:val="center"/>
            <w:hideMark/>
          </w:tcPr>
          <w:p w14:paraId="0DE50D7A" w14:textId="77777777" w:rsidR="00C10374" w:rsidRPr="00C10374" w:rsidRDefault="00C10374" w:rsidP="00C10374">
            <w:pPr>
              <w:spacing w:line="240" w:lineRule="auto"/>
              <w:jc w:val="right"/>
              <w:rPr>
                <w:b/>
                <w:bCs/>
                <w:sz w:val="12"/>
                <w:szCs w:val="12"/>
              </w:rPr>
            </w:pPr>
            <w:r w:rsidRPr="00C10374">
              <w:rPr>
                <w:b/>
                <w:bCs/>
                <w:sz w:val="12"/>
                <w:szCs w:val="12"/>
              </w:rPr>
              <w:t>660 300,39</w:t>
            </w:r>
          </w:p>
        </w:tc>
        <w:tc>
          <w:tcPr>
            <w:tcW w:w="498" w:type="pct"/>
            <w:tcBorders>
              <w:top w:val="nil"/>
              <w:left w:val="nil"/>
              <w:bottom w:val="single" w:sz="4" w:space="0" w:color="auto"/>
              <w:right w:val="single" w:sz="4" w:space="0" w:color="auto"/>
            </w:tcBorders>
            <w:shd w:val="clear" w:color="000000" w:fill="D5E3F2"/>
            <w:noWrap/>
            <w:vAlign w:val="center"/>
            <w:hideMark/>
          </w:tcPr>
          <w:p w14:paraId="2742A79C" w14:textId="77777777" w:rsidR="00C10374" w:rsidRPr="00C10374" w:rsidRDefault="00C10374" w:rsidP="00C10374">
            <w:pPr>
              <w:spacing w:line="240" w:lineRule="auto"/>
              <w:jc w:val="right"/>
              <w:rPr>
                <w:b/>
                <w:bCs/>
                <w:sz w:val="12"/>
                <w:szCs w:val="12"/>
              </w:rPr>
            </w:pPr>
            <w:r w:rsidRPr="00C10374">
              <w:rPr>
                <w:b/>
                <w:bCs/>
                <w:sz w:val="12"/>
                <w:szCs w:val="12"/>
              </w:rPr>
              <w:t>93,8</w:t>
            </w:r>
          </w:p>
        </w:tc>
        <w:tc>
          <w:tcPr>
            <w:tcW w:w="558" w:type="pct"/>
            <w:tcBorders>
              <w:top w:val="nil"/>
              <w:left w:val="nil"/>
              <w:bottom w:val="single" w:sz="4" w:space="0" w:color="auto"/>
              <w:right w:val="single" w:sz="4" w:space="0" w:color="auto"/>
            </w:tcBorders>
            <w:shd w:val="clear" w:color="000000" w:fill="D5E3F2"/>
            <w:noWrap/>
            <w:vAlign w:val="center"/>
            <w:hideMark/>
          </w:tcPr>
          <w:p w14:paraId="4324DE8B" w14:textId="77777777" w:rsidR="00C10374" w:rsidRPr="00C10374" w:rsidRDefault="00C10374" w:rsidP="00C10374">
            <w:pPr>
              <w:spacing w:line="240" w:lineRule="auto"/>
              <w:jc w:val="right"/>
              <w:rPr>
                <w:b/>
                <w:bCs/>
                <w:sz w:val="12"/>
                <w:szCs w:val="12"/>
              </w:rPr>
            </w:pPr>
            <w:r w:rsidRPr="00C10374">
              <w:rPr>
                <w:b/>
                <w:bCs/>
                <w:sz w:val="12"/>
                <w:szCs w:val="12"/>
              </w:rPr>
              <w:t>704 000</w:t>
            </w:r>
          </w:p>
        </w:tc>
        <w:tc>
          <w:tcPr>
            <w:tcW w:w="655" w:type="pct"/>
            <w:tcBorders>
              <w:top w:val="nil"/>
              <w:left w:val="nil"/>
              <w:bottom w:val="single" w:sz="4" w:space="0" w:color="auto"/>
              <w:right w:val="single" w:sz="4" w:space="0" w:color="auto"/>
            </w:tcBorders>
            <w:shd w:val="clear" w:color="000000" w:fill="D5E3F2"/>
            <w:noWrap/>
            <w:vAlign w:val="center"/>
            <w:hideMark/>
          </w:tcPr>
          <w:p w14:paraId="787A5049" w14:textId="77777777" w:rsidR="00C10374" w:rsidRPr="00C10374" w:rsidRDefault="00C10374" w:rsidP="00C10374">
            <w:pPr>
              <w:spacing w:line="240" w:lineRule="auto"/>
              <w:jc w:val="right"/>
              <w:rPr>
                <w:b/>
                <w:bCs/>
                <w:sz w:val="12"/>
                <w:szCs w:val="12"/>
              </w:rPr>
            </w:pPr>
            <w:r w:rsidRPr="00C10374">
              <w:rPr>
                <w:b/>
                <w:bCs/>
                <w:sz w:val="12"/>
                <w:szCs w:val="12"/>
              </w:rPr>
              <w:t>660 300,39</w:t>
            </w:r>
          </w:p>
        </w:tc>
        <w:tc>
          <w:tcPr>
            <w:tcW w:w="498" w:type="pct"/>
            <w:tcBorders>
              <w:top w:val="nil"/>
              <w:left w:val="nil"/>
              <w:bottom w:val="single" w:sz="4" w:space="0" w:color="auto"/>
              <w:right w:val="single" w:sz="4" w:space="0" w:color="auto"/>
            </w:tcBorders>
            <w:shd w:val="clear" w:color="000000" w:fill="D5E3F2"/>
            <w:noWrap/>
            <w:vAlign w:val="center"/>
            <w:hideMark/>
          </w:tcPr>
          <w:p w14:paraId="0766FFE7" w14:textId="77777777" w:rsidR="00C10374" w:rsidRPr="00C10374" w:rsidRDefault="00C10374" w:rsidP="00C10374">
            <w:pPr>
              <w:spacing w:line="240" w:lineRule="auto"/>
              <w:jc w:val="right"/>
              <w:rPr>
                <w:b/>
                <w:bCs/>
                <w:sz w:val="12"/>
                <w:szCs w:val="12"/>
              </w:rPr>
            </w:pPr>
            <w:r w:rsidRPr="00C10374">
              <w:rPr>
                <w:b/>
                <w:bCs/>
                <w:sz w:val="12"/>
                <w:szCs w:val="12"/>
              </w:rPr>
              <w:t>93,8</w:t>
            </w:r>
          </w:p>
        </w:tc>
      </w:tr>
      <w:tr w:rsidR="00C10374" w:rsidRPr="00C10374" w14:paraId="2D18BDC8"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B3D2655" w14:textId="77777777" w:rsidR="00C10374" w:rsidRPr="00C10374" w:rsidRDefault="00C10374" w:rsidP="00C10374">
            <w:pPr>
              <w:spacing w:line="240" w:lineRule="auto"/>
              <w:rPr>
                <w:b/>
                <w:bCs/>
                <w:i/>
                <w:iCs/>
                <w:sz w:val="12"/>
                <w:szCs w:val="12"/>
              </w:rPr>
            </w:pPr>
            <w:r w:rsidRPr="00C10374">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13F454FC" w14:textId="77777777" w:rsidR="00C10374" w:rsidRPr="00C10374" w:rsidRDefault="00C10374" w:rsidP="00C10374">
            <w:pPr>
              <w:spacing w:line="240" w:lineRule="auto"/>
              <w:jc w:val="right"/>
              <w:rPr>
                <w:b/>
                <w:bCs/>
                <w:i/>
                <w:iCs/>
                <w:sz w:val="12"/>
                <w:szCs w:val="12"/>
              </w:rPr>
            </w:pPr>
            <w:r w:rsidRPr="00C10374">
              <w:rPr>
                <w:b/>
                <w:bCs/>
                <w:i/>
                <w:iCs/>
                <w:sz w:val="12"/>
                <w:szCs w:val="12"/>
              </w:rPr>
              <w:t>505 900</w:t>
            </w:r>
          </w:p>
        </w:tc>
        <w:tc>
          <w:tcPr>
            <w:tcW w:w="655" w:type="pct"/>
            <w:tcBorders>
              <w:top w:val="nil"/>
              <w:left w:val="nil"/>
              <w:bottom w:val="single" w:sz="4" w:space="0" w:color="auto"/>
              <w:right w:val="single" w:sz="4" w:space="0" w:color="auto"/>
            </w:tcBorders>
            <w:shd w:val="clear" w:color="000000" w:fill="EAF1F6"/>
            <w:noWrap/>
            <w:vAlign w:val="center"/>
            <w:hideMark/>
          </w:tcPr>
          <w:p w14:paraId="1F6D13AD" w14:textId="77777777" w:rsidR="00C10374" w:rsidRPr="00C10374" w:rsidRDefault="00C10374" w:rsidP="00C10374">
            <w:pPr>
              <w:spacing w:line="240" w:lineRule="auto"/>
              <w:jc w:val="right"/>
              <w:rPr>
                <w:b/>
                <w:bCs/>
                <w:i/>
                <w:iCs/>
                <w:sz w:val="12"/>
                <w:szCs w:val="12"/>
              </w:rPr>
            </w:pPr>
            <w:r w:rsidRPr="00C10374">
              <w:rPr>
                <w:b/>
                <w:bCs/>
                <w:i/>
                <w:iCs/>
                <w:sz w:val="12"/>
                <w:szCs w:val="12"/>
              </w:rPr>
              <w:t>474 490,27</w:t>
            </w:r>
          </w:p>
        </w:tc>
        <w:tc>
          <w:tcPr>
            <w:tcW w:w="498" w:type="pct"/>
            <w:tcBorders>
              <w:top w:val="nil"/>
              <w:left w:val="nil"/>
              <w:bottom w:val="single" w:sz="4" w:space="0" w:color="auto"/>
              <w:right w:val="single" w:sz="4" w:space="0" w:color="auto"/>
            </w:tcBorders>
            <w:shd w:val="clear" w:color="000000" w:fill="EAF1F6"/>
            <w:noWrap/>
            <w:vAlign w:val="center"/>
            <w:hideMark/>
          </w:tcPr>
          <w:p w14:paraId="36989C4E" w14:textId="77777777" w:rsidR="00C10374" w:rsidRPr="00C10374" w:rsidRDefault="00C10374" w:rsidP="00C10374">
            <w:pPr>
              <w:spacing w:line="240" w:lineRule="auto"/>
              <w:jc w:val="right"/>
              <w:rPr>
                <w:b/>
                <w:bCs/>
                <w:i/>
                <w:iCs/>
                <w:sz w:val="12"/>
                <w:szCs w:val="12"/>
              </w:rPr>
            </w:pPr>
            <w:r w:rsidRPr="00C10374">
              <w:rPr>
                <w:b/>
                <w:bCs/>
                <w:i/>
                <w:iCs/>
                <w:sz w:val="12"/>
                <w:szCs w:val="12"/>
              </w:rPr>
              <w:t>93,8</w:t>
            </w:r>
          </w:p>
        </w:tc>
        <w:tc>
          <w:tcPr>
            <w:tcW w:w="558" w:type="pct"/>
            <w:tcBorders>
              <w:top w:val="nil"/>
              <w:left w:val="nil"/>
              <w:bottom w:val="single" w:sz="4" w:space="0" w:color="auto"/>
              <w:right w:val="single" w:sz="4" w:space="0" w:color="auto"/>
            </w:tcBorders>
            <w:shd w:val="clear" w:color="000000" w:fill="EAF1F6"/>
            <w:noWrap/>
            <w:vAlign w:val="center"/>
            <w:hideMark/>
          </w:tcPr>
          <w:p w14:paraId="17B1289E" w14:textId="77777777" w:rsidR="00C10374" w:rsidRPr="00C10374" w:rsidRDefault="00C10374" w:rsidP="00C10374">
            <w:pPr>
              <w:spacing w:line="240" w:lineRule="auto"/>
              <w:jc w:val="right"/>
              <w:rPr>
                <w:b/>
                <w:bCs/>
                <w:i/>
                <w:iCs/>
                <w:sz w:val="12"/>
                <w:szCs w:val="12"/>
              </w:rPr>
            </w:pPr>
            <w:r w:rsidRPr="00C10374">
              <w:rPr>
                <w:b/>
                <w:bCs/>
                <w:i/>
                <w:iCs/>
                <w:sz w:val="12"/>
                <w:szCs w:val="12"/>
              </w:rPr>
              <w:t>505 900</w:t>
            </w:r>
          </w:p>
        </w:tc>
        <w:tc>
          <w:tcPr>
            <w:tcW w:w="655" w:type="pct"/>
            <w:tcBorders>
              <w:top w:val="nil"/>
              <w:left w:val="nil"/>
              <w:bottom w:val="single" w:sz="4" w:space="0" w:color="auto"/>
              <w:right w:val="single" w:sz="4" w:space="0" w:color="auto"/>
            </w:tcBorders>
            <w:shd w:val="clear" w:color="000000" w:fill="EAF1F6"/>
            <w:noWrap/>
            <w:vAlign w:val="center"/>
            <w:hideMark/>
          </w:tcPr>
          <w:p w14:paraId="026FE56E" w14:textId="77777777" w:rsidR="00C10374" w:rsidRPr="00C10374" w:rsidRDefault="00C10374" w:rsidP="00C10374">
            <w:pPr>
              <w:spacing w:line="240" w:lineRule="auto"/>
              <w:jc w:val="right"/>
              <w:rPr>
                <w:b/>
                <w:bCs/>
                <w:i/>
                <w:iCs/>
                <w:sz w:val="12"/>
                <w:szCs w:val="12"/>
              </w:rPr>
            </w:pPr>
            <w:r w:rsidRPr="00C10374">
              <w:rPr>
                <w:b/>
                <w:bCs/>
                <w:i/>
                <w:iCs/>
                <w:sz w:val="12"/>
                <w:szCs w:val="12"/>
              </w:rPr>
              <w:t>474 490,27</w:t>
            </w:r>
          </w:p>
        </w:tc>
        <w:tc>
          <w:tcPr>
            <w:tcW w:w="498" w:type="pct"/>
            <w:tcBorders>
              <w:top w:val="nil"/>
              <w:left w:val="nil"/>
              <w:bottom w:val="single" w:sz="4" w:space="0" w:color="auto"/>
              <w:right w:val="single" w:sz="4" w:space="0" w:color="auto"/>
            </w:tcBorders>
            <w:shd w:val="clear" w:color="000000" w:fill="EAF1F6"/>
            <w:noWrap/>
            <w:vAlign w:val="center"/>
            <w:hideMark/>
          </w:tcPr>
          <w:p w14:paraId="19C17100" w14:textId="77777777" w:rsidR="00C10374" w:rsidRPr="00C10374" w:rsidRDefault="00C10374" w:rsidP="00C10374">
            <w:pPr>
              <w:spacing w:line="240" w:lineRule="auto"/>
              <w:jc w:val="right"/>
              <w:rPr>
                <w:b/>
                <w:bCs/>
                <w:i/>
                <w:iCs/>
                <w:sz w:val="12"/>
                <w:szCs w:val="12"/>
              </w:rPr>
            </w:pPr>
            <w:r w:rsidRPr="00C10374">
              <w:rPr>
                <w:b/>
                <w:bCs/>
                <w:i/>
                <w:iCs/>
                <w:sz w:val="12"/>
                <w:szCs w:val="12"/>
              </w:rPr>
              <w:t>93,8</w:t>
            </w:r>
          </w:p>
        </w:tc>
      </w:tr>
      <w:tr w:rsidR="00C10374" w:rsidRPr="00C10374" w14:paraId="68ACFE38"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93575A7" w14:textId="77777777" w:rsidR="00C10374" w:rsidRPr="00C10374" w:rsidRDefault="00C10374" w:rsidP="00C10374">
            <w:pPr>
              <w:spacing w:line="240" w:lineRule="auto"/>
              <w:rPr>
                <w:sz w:val="12"/>
                <w:szCs w:val="12"/>
              </w:rPr>
            </w:pPr>
            <w:r w:rsidRPr="00C10374">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02EF52E6" w14:textId="77777777" w:rsidR="00C10374" w:rsidRPr="00C10374" w:rsidRDefault="00C10374" w:rsidP="00C10374">
            <w:pPr>
              <w:spacing w:line="240" w:lineRule="auto"/>
              <w:jc w:val="right"/>
              <w:rPr>
                <w:sz w:val="12"/>
                <w:szCs w:val="12"/>
              </w:rPr>
            </w:pPr>
            <w:r w:rsidRPr="00C10374">
              <w:rPr>
                <w:sz w:val="12"/>
                <w:szCs w:val="12"/>
              </w:rPr>
              <w:t>304 900</w:t>
            </w:r>
          </w:p>
        </w:tc>
        <w:tc>
          <w:tcPr>
            <w:tcW w:w="655" w:type="pct"/>
            <w:tcBorders>
              <w:top w:val="nil"/>
              <w:left w:val="nil"/>
              <w:bottom w:val="single" w:sz="4" w:space="0" w:color="auto"/>
              <w:right w:val="single" w:sz="4" w:space="0" w:color="auto"/>
            </w:tcBorders>
            <w:shd w:val="clear" w:color="auto" w:fill="auto"/>
            <w:noWrap/>
            <w:vAlign w:val="center"/>
            <w:hideMark/>
          </w:tcPr>
          <w:p w14:paraId="324C031E" w14:textId="77777777" w:rsidR="00C10374" w:rsidRPr="00C10374" w:rsidRDefault="00C10374" w:rsidP="00C10374">
            <w:pPr>
              <w:spacing w:line="240" w:lineRule="auto"/>
              <w:jc w:val="right"/>
              <w:rPr>
                <w:sz w:val="12"/>
                <w:szCs w:val="12"/>
              </w:rPr>
            </w:pPr>
            <w:r w:rsidRPr="00C10374">
              <w:rPr>
                <w:sz w:val="12"/>
                <w:szCs w:val="12"/>
              </w:rPr>
              <w:t>277 097,02</w:t>
            </w:r>
          </w:p>
        </w:tc>
        <w:tc>
          <w:tcPr>
            <w:tcW w:w="498" w:type="pct"/>
            <w:tcBorders>
              <w:top w:val="nil"/>
              <w:left w:val="nil"/>
              <w:bottom w:val="single" w:sz="4" w:space="0" w:color="auto"/>
              <w:right w:val="single" w:sz="4" w:space="0" w:color="auto"/>
            </w:tcBorders>
            <w:shd w:val="clear" w:color="auto" w:fill="auto"/>
            <w:noWrap/>
            <w:vAlign w:val="center"/>
            <w:hideMark/>
          </w:tcPr>
          <w:p w14:paraId="29206D45" w14:textId="77777777" w:rsidR="00C10374" w:rsidRPr="00C10374" w:rsidRDefault="00C10374" w:rsidP="00C10374">
            <w:pPr>
              <w:spacing w:line="240" w:lineRule="auto"/>
              <w:jc w:val="right"/>
              <w:rPr>
                <w:sz w:val="12"/>
                <w:szCs w:val="12"/>
              </w:rPr>
            </w:pPr>
            <w:r w:rsidRPr="00C10374">
              <w:rPr>
                <w:sz w:val="12"/>
                <w:szCs w:val="12"/>
              </w:rPr>
              <w:t>90,9</w:t>
            </w:r>
          </w:p>
        </w:tc>
        <w:tc>
          <w:tcPr>
            <w:tcW w:w="558" w:type="pct"/>
            <w:tcBorders>
              <w:top w:val="nil"/>
              <w:left w:val="nil"/>
              <w:bottom w:val="single" w:sz="4" w:space="0" w:color="auto"/>
              <w:right w:val="single" w:sz="4" w:space="0" w:color="auto"/>
            </w:tcBorders>
            <w:shd w:val="clear" w:color="auto" w:fill="auto"/>
            <w:noWrap/>
            <w:vAlign w:val="center"/>
            <w:hideMark/>
          </w:tcPr>
          <w:p w14:paraId="5C0CB29A" w14:textId="77777777" w:rsidR="00C10374" w:rsidRPr="00C10374" w:rsidRDefault="00C10374" w:rsidP="00C10374">
            <w:pPr>
              <w:spacing w:line="240" w:lineRule="auto"/>
              <w:jc w:val="right"/>
              <w:rPr>
                <w:sz w:val="12"/>
                <w:szCs w:val="12"/>
              </w:rPr>
            </w:pPr>
            <w:r w:rsidRPr="00C10374">
              <w:rPr>
                <w:sz w:val="12"/>
                <w:szCs w:val="12"/>
              </w:rPr>
              <w:t>304 900</w:t>
            </w:r>
          </w:p>
        </w:tc>
        <w:tc>
          <w:tcPr>
            <w:tcW w:w="655" w:type="pct"/>
            <w:tcBorders>
              <w:top w:val="nil"/>
              <w:left w:val="nil"/>
              <w:bottom w:val="single" w:sz="4" w:space="0" w:color="auto"/>
              <w:right w:val="single" w:sz="4" w:space="0" w:color="auto"/>
            </w:tcBorders>
            <w:shd w:val="clear" w:color="auto" w:fill="auto"/>
            <w:noWrap/>
            <w:vAlign w:val="center"/>
            <w:hideMark/>
          </w:tcPr>
          <w:p w14:paraId="6E2CA32C" w14:textId="77777777" w:rsidR="00C10374" w:rsidRPr="00C10374" w:rsidRDefault="00C10374" w:rsidP="00C10374">
            <w:pPr>
              <w:spacing w:line="240" w:lineRule="auto"/>
              <w:jc w:val="right"/>
              <w:rPr>
                <w:sz w:val="12"/>
                <w:szCs w:val="12"/>
              </w:rPr>
            </w:pPr>
            <w:r w:rsidRPr="00C10374">
              <w:rPr>
                <w:sz w:val="12"/>
                <w:szCs w:val="12"/>
              </w:rPr>
              <w:t>277 097,02</w:t>
            </w:r>
          </w:p>
        </w:tc>
        <w:tc>
          <w:tcPr>
            <w:tcW w:w="498" w:type="pct"/>
            <w:tcBorders>
              <w:top w:val="nil"/>
              <w:left w:val="nil"/>
              <w:bottom w:val="single" w:sz="4" w:space="0" w:color="auto"/>
              <w:right w:val="single" w:sz="4" w:space="0" w:color="auto"/>
            </w:tcBorders>
            <w:shd w:val="clear" w:color="auto" w:fill="auto"/>
            <w:noWrap/>
            <w:vAlign w:val="center"/>
            <w:hideMark/>
          </w:tcPr>
          <w:p w14:paraId="417CB809" w14:textId="77777777" w:rsidR="00C10374" w:rsidRPr="00C10374" w:rsidRDefault="00C10374" w:rsidP="00C10374">
            <w:pPr>
              <w:spacing w:line="240" w:lineRule="auto"/>
              <w:jc w:val="right"/>
              <w:rPr>
                <w:sz w:val="12"/>
                <w:szCs w:val="12"/>
              </w:rPr>
            </w:pPr>
            <w:r w:rsidRPr="00C10374">
              <w:rPr>
                <w:sz w:val="12"/>
                <w:szCs w:val="12"/>
              </w:rPr>
              <w:t>90,9</w:t>
            </w:r>
          </w:p>
        </w:tc>
      </w:tr>
      <w:tr w:rsidR="00C10374" w:rsidRPr="00C10374" w14:paraId="268FFBCF" w14:textId="77777777" w:rsidTr="00C1037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A19916" w14:textId="77777777" w:rsidR="00C10374" w:rsidRPr="00C10374" w:rsidRDefault="00C10374" w:rsidP="00C10374">
            <w:pPr>
              <w:spacing w:line="240" w:lineRule="auto"/>
              <w:rPr>
                <w:sz w:val="12"/>
                <w:szCs w:val="12"/>
              </w:rPr>
            </w:pPr>
            <w:r w:rsidRPr="00C10374">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057ACCAB" w14:textId="77777777" w:rsidR="00C10374" w:rsidRPr="00C10374" w:rsidRDefault="00C10374" w:rsidP="00C10374">
            <w:pPr>
              <w:spacing w:line="240" w:lineRule="auto"/>
              <w:jc w:val="right"/>
              <w:rPr>
                <w:sz w:val="12"/>
                <w:szCs w:val="12"/>
              </w:rPr>
            </w:pPr>
            <w:r w:rsidRPr="00C10374">
              <w:rPr>
                <w:sz w:val="12"/>
                <w:szCs w:val="12"/>
              </w:rPr>
              <w:t>20 500</w:t>
            </w:r>
          </w:p>
        </w:tc>
        <w:tc>
          <w:tcPr>
            <w:tcW w:w="655" w:type="pct"/>
            <w:tcBorders>
              <w:top w:val="nil"/>
              <w:left w:val="nil"/>
              <w:bottom w:val="single" w:sz="4" w:space="0" w:color="auto"/>
              <w:right w:val="single" w:sz="4" w:space="0" w:color="auto"/>
            </w:tcBorders>
            <w:shd w:val="clear" w:color="auto" w:fill="auto"/>
            <w:noWrap/>
            <w:vAlign w:val="center"/>
            <w:hideMark/>
          </w:tcPr>
          <w:p w14:paraId="530A7045" w14:textId="77777777" w:rsidR="00C10374" w:rsidRPr="00C10374" w:rsidRDefault="00C10374" w:rsidP="00C10374">
            <w:pPr>
              <w:spacing w:line="240" w:lineRule="auto"/>
              <w:jc w:val="right"/>
              <w:rPr>
                <w:sz w:val="12"/>
                <w:szCs w:val="12"/>
              </w:rPr>
            </w:pPr>
            <w:r w:rsidRPr="00C10374">
              <w:rPr>
                <w:sz w:val="12"/>
                <w:szCs w:val="12"/>
              </w:rPr>
              <w:t>19 913,70</w:t>
            </w:r>
          </w:p>
        </w:tc>
        <w:tc>
          <w:tcPr>
            <w:tcW w:w="498" w:type="pct"/>
            <w:tcBorders>
              <w:top w:val="nil"/>
              <w:left w:val="nil"/>
              <w:bottom w:val="single" w:sz="4" w:space="0" w:color="auto"/>
              <w:right w:val="single" w:sz="4" w:space="0" w:color="auto"/>
            </w:tcBorders>
            <w:shd w:val="clear" w:color="auto" w:fill="auto"/>
            <w:noWrap/>
            <w:vAlign w:val="center"/>
            <w:hideMark/>
          </w:tcPr>
          <w:p w14:paraId="5281F117" w14:textId="77777777" w:rsidR="00C10374" w:rsidRPr="00C10374" w:rsidRDefault="00C10374" w:rsidP="00C10374">
            <w:pPr>
              <w:spacing w:line="240" w:lineRule="auto"/>
              <w:jc w:val="right"/>
              <w:rPr>
                <w:sz w:val="12"/>
                <w:szCs w:val="12"/>
              </w:rPr>
            </w:pPr>
            <w:r w:rsidRPr="00C10374">
              <w:rPr>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14:paraId="5E0ADA04" w14:textId="77777777" w:rsidR="00C10374" w:rsidRPr="00C10374" w:rsidRDefault="00C10374" w:rsidP="00C10374">
            <w:pPr>
              <w:spacing w:line="240" w:lineRule="auto"/>
              <w:jc w:val="right"/>
              <w:rPr>
                <w:sz w:val="12"/>
                <w:szCs w:val="12"/>
              </w:rPr>
            </w:pPr>
            <w:r w:rsidRPr="00C10374">
              <w:rPr>
                <w:sz w:val="12"/>
                <w:szCs w:val="12"/>
              </w:rPr>
              <w:t>20 500</w:t>
            </w:r>
          </w:p>
        </w:tc>
        <w:tc>
          <w:tcPr>
            <w:tcW w:w="655" w:type="pct"/>
            <w:tcBorders>
              <w:top w:val="nil"/>
              <w:left w:val="nil"/>
              <w:bottom w:val="single" w:sz="4" w:space="0" w:color="auto"/>
              <w:right w:val="single" w:sz="4" w:space="0" w:color="auto"/>
            </w:tcBorders>
            <w:shd w:val="clear" w:color="auto" w:fill="auto"/>
            <w:noWrap/>
            <w:vAlign w:val="center"/>
            <w:hideMark/>
          </w:tcPr>
          <w:p w14:paraId="615AC369" w14:textId="77777777" w:rsidR="00C10374" w:rsidRPr="00C10374" w:rsidRDefault="00C10374" w:rsidP="00C10374">
            <w:pPr>
              <w:spacing w:line="240" w:lineRule="auto"/>
              <w:jc w:val="right"/>
              <w:rPr>
                <w:sz w:val="12"/>
                <w:szCs w:val="12"/>
              </w:rPr>
            </w:pPr>
            <w:r w:rsidRPr="00C10374">
              <w:rPr>
                <w:sz w:val="12"/>
                <w:szCs w:val="12"/>
              </w:rPr>
              <w:t>19 913,70</w:t>
            </w:r>
          </w:p>
        </w:tc>
        <w:tc>
          <w:tcPr>
            <w:tcW w:w="498" w:type="pct"/>
            <w:tcBorders>
              <w:top w:val="nil"/>
              <w:left w:val="nil"/>
              <w:bottom w:val="single" w:sz="4" w:space="0" w:color="auto"/>
              <w:right w:val="single" w:sz="4" w:space="0" w:color="auto"/>
            </w:tcBorders>
            <w:shd w:val="clear" w:color="auto" w:fill="auto"/>
            <w:noWrap/>
            <w:vAlign w:val="center"/>
            <w:hideMark/>
          </w:tcPr>
          <w:p w14:paraId="72078BED" w14:textId="77777777" w:rsidR="00C10374" w:rsidRPr="00C10374" w:rsidRDefault="00C10374" w:rsidP="00C10374">
            <w:pPr>
              <w:spacing w:line="240" w:lineRule="auto"/>
              <w:jc w:val="right"/>
              <w:rPr>
                <w:sz w:val="12"/>
                <w:szCs w:val="12"/>
              </w:rPr>
            </w:pPr>
            <w:r w:rsidRPr="00C10374">
              <w:rPr>
                <w:sz w:val="12"/>
                <w:szCs w:val="12"/>
              </w:rPr>
              <w:t>97,1</w:t>
            </w:r>
          </w:p>
        </w:tc>
      </w:tr>
      <w:tr w:rsidR="00C10374" w:rsidRPr="00C10374" w14:paraId="01BD3ECF" w14:textId="77777777" w:rsidTr="00C1037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CBBFFA6" w14:textId="77777777" w:rsidR="00C10374" w:rsidRPr="00C10374" w:rsidRDefault="00C10374" w:rsidP="00C10374">
            <w:pPr>
              <w:spacing w:line="240" w:lineRule="auto"/>
              <w:rPr>
                <w:sz w:val="12"/>
                <w:szCs w:val="12"/>
              </w:rPr>
            </w:pPr>
            <w:r w:rsidRPr="00C10374">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534B8022" w14:textId="77777777" w:rsidR="00C10374" w:rsidRPr="00C10374" w:rsidRDefault="00C10374" w:rsidP="00C10374">
            <w:pPr>
              <w:spacing w:line="240" w:lineRule="auto"/>
              <w:jc w:val="right"/>
              <w:rPr>
                <w:sz w:val="12"/>
                <w:szCs w:val="12"/>
              </w:rPr>
            </w:pPr>
            <w:r w:rsidRPr="00C10374">
              <w:rPr>
                <w:sz w:val="12"/>
                <w:szCs w:val="12"/>
              </w:rPr>
              <w:t>180 500</w:t>
            </w:r>
          </w:p>
        </w:tc>
        <w:tc>
          <w:tcPr>
            <w:tcW w:w="655" w:type="pct"/>
            <w:tcBorders>
              <w:top w:val="nil"/>
              <w:left w:val="nil"/>
              <w:bottom w:val="single" w:sz="4" w:space="0" w:color="auto"/>
              <w:right w:val="single" w:sz="4" w:space="0" w:color="auto"/>
            </w:tcBorders>
            <w:shd w:val="clear" w:color="auto" w:fill="auto"/>
            <w:noWrap/>
            <w:vAlign w:val="center"/>
            <w:hideMark/>
          </w:tcPr>
          <w:p w14:paraId="127F89DF" w14:textId="77777777" w:rsidR="00C10374" w:rsidRPr="00C10374" w:rsidRDefault="00C10374" w:rsidP="00C10374">
            <w:pPr>
              <w:spacing w:line="240" w:lineRule="auto"/>
              <w:jc w:val="right"/>
              <w:rPr>
                <w:sz w:val="12"/>
                <w:szCs w:val="12"/>
              </w:rPr>
            </w:pPr>
            <w:r w:rsidRPr="00C10374">
              <w:rPr>
                <w:sz w:val="12"/>
                <w:szCs w:val="12"/>
              </w:rPr>
              <w:t>177 479,55</w:t>
            </w:r>
          </w:p>
        </w:tc>
        <w:tc>
          <w:tcPr>
            <w:tcW w:w="498" w:type="pct"/>
            <w:tcBorders>
              <w:top w:val="nil"/>
              <w:left w:val="nil"/>
              <w:bottom w:val="single" w:sz="4" w:space="0" w:color="auto"/>
              <w:right w:val="single" w:sz="4" w:space="0" w:color="auto"/>
            </w:tcBorders>
            <w:shd w:val="clear" w:color="auto" w:fill="auto"/>
            <w:noWrap/>
            <w:vAlign w:val="center"/>
            <w:hideMark/>
          </w:tcPr>
          <w:p w14:paraId="41D8EA9B" w14:textId="77777777" w:rsidR="00C10374" w:rsidRPr="00C10374" w:rsidRDefault="00C10374" w:rsidP="00C10374">
            <w:pPr>
              <w:spacing w:line="240" w:lineRule="auto"/>
              <w:jc w:val="right"/>
              <w:rPr>
                <w:sz w:val="12"/>
                <w:szCs w:val="12"/>
              </w:rPr>
            </w:pPr>
            <w:r w:rsidRPr="00C10374">
              <w:rPr>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14:paraId="39AD17CC" w14:textId="77777777" w:rsidR="00C10374" w:rsidRPr="00C10374" w:rsidRDefault="00C10374" w:rsidP="00C10374">
            <w:pPr>
              <w:spacing w:line="240" w:lineRule="auto"/>
              <w:jc w:val="right"/>
              <w:rPr>
                <w:sz w:val="12"/>
                <w:szCs w:val="12"/>
              </w:rPr>
            </w:pPr>
            <w:r w:rsidRPr="00C10374">
              <w:rPr>
                <w:sz w:val="12"/>
                <w:szCs w:val="12"/>
              </w:rPr>
              <w:t>180 500</w:t>
            </w:r>
          </w:p>
        </w:tc>
        <w:tc>
          <w:tcPr>
            <w:tcW w:w="655" w:type="pct"/>
            <w:tcBorders>
              <w:top w:val="nil"/>
              <w:left w:val="nil"/>
              <w:bottom w:val="single" w:sz="4" w:space="0" w:color="auto"/>
              <w:right w:val="single" w:sz="4" w:space="0" w:color="auto"/>
            </w:tcBorders>
            <w:shd w:val="clear" w:color="auto" w:fill="auto"/>
            <w:noWrap/>
            <w:vAlign w:val="center"/>
            <w:hideMark/>
          </w:tcPr>
          <w:p w14:paraId="4076BEA2" w14:textId="77777777" w:rsidR="00C10374" w:rsidRPr="00C10374" w:rsidRDefault="00C10374" w:rsidP="00C10374">
            <w:pPr>
              <w:spacing w:line="240" w:lineRule="auto"/>
              <w:jc w:val="right"/>
              <w:rPr>
                <w:sz w:val="12"/>
                <w:szCs w:val="12"/>
              </w:rPr>
            </w:pPr>
            <w:r w:rsidRPr="00C10374">
              <w:rPr>
                <w:sz w:val="12"/>
                <w:szCs w:val="12"/>
              </w:rPr>
              <w:t>177 479,55</w:t>
            </w:r>
          </w:p>
        </w:tc>
        <w:tc>
          <w:tcPr>
            <w:tcW w:w="498" w:type="pct"/>
            <w:tcBorders>
              <w:top w:val="nil"/>
              <w:left w:val="nil"/>
              <w:bottom w:val="single" w:sz="4" w:space="0" w:color="auto"/>
              <w:right w:val="single" w:sz="4" w:space="0" w:color="auto"/>
            </w:tcBorders>
            <w:shd w:val="clear" w:color="auto" w:fill="auto"/>
            <w:noWrap/>
            <w:vAlign w:val="center"/>
            <w:hideMark/>
          </w:tcPr>
          <w:p w14:paraId="267C184E" w14:textId="77777777" w:rsidR="00C10374" w:rsidRPr="00C10374" w:rsidRDefault="00C10374" w:rsidP="00C10374">
            <w:pPr>
              <w:spacing w:line="240" w:lineRule="auto"/>
              <w:jc w:val="right"/>
              <w:rPr>
                <w:sz w:val="12"/>
                <w:szCs w:val="12"/>
              </w:rPr>
            </w:pPr>
            <w:r w:rsidRPr="00C10374">
              <w:rPr>
                <w:sz w:val="12"/>
                <w:szCs w:val="12"/>
              </w:rPr>
              <w:t>98,3</w:t>
            </w:r>
          </w:p>
        </w:tc>
      </w:tr>
      <w:tr w:rsidR="00C10374" w:rsidRPr="00C10374" w14:paraId="34DA321A"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41F2FD7" w14:textId="77777777" w:rsidR="00C10374" w:rsidRPr="00C10374" w:rsidRDefault="00C10374" w:rsidP="00C10374">
            <w:pPr>
              <w:spacing w:line="240" w:lineRule="auto"/>
              <w:rPr>
                <w:b/>
                <w:bCs/>
                <w:i/>
                <w:iCs/>
                <w:sz w:val="12"/>
                <w:szCs w:val="12"/>
              </w:rPr>
            </w:pPr>
            <w:r w:rsidRPr="00C10374">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4B7B1E21" w14:textId="77777777" w:rsidR="00C10374" w:rsidRPr="00C10374" w:rsidRDefault="00C10374" w:rsidP="00C10374">
            <w:pPr>
              <w:spacing w:line="240" w:lineRule="auto"/>
              <w:jc w:val="right"/>
              <w:rPr>
                <w:b/>
                <w:bCs/>
                <w:i/>
                <w:iCs/>
                <w:sz w:val="12"/>
                <w:szCs w:val="12"/>
              </w:rPr>
            </w:pPr>
            <w:r w:rsidRPr="00C10374">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4D3FAC5B" w14:textId="77777777" w:rsidR="00C10374" w:rsidRPr="00C10374" w:rsidRDefault="00C10374" w:rsidP="00C10374">
            <w:pPr>
              <w:spacing w:line="240" w:lineRule="auto"/>
              <w:jc w:val="right"/>
              <w:rPr>
                <w:b/>
                <w:bCs/>
                <w:i/>
                <w:iCs/>
                <w:sz w:val="12"/>
                <w:szCs w:val="12"/>
              </w:rPr>
            </w:pPr>
            <w:r w:rsidRPr="00C10374">
              <w:rPr>
                <w:b/>
                <w:bCs/>
                <w:i/>
                <w:iCs/>
                <w:sz w:val="12"/>
                <w:szCs w:val="12"/>
              </w:rPr>
              <w:t>7 001,90</w:t>
            </w:r>
          </w:p>
        </w:tc>
        <w:tc>
          <w:tcPr>
            <w:tcW w:w="498" w:type="pct"/>
            <w:tcBorders>
              <w:top w:val="nil"/>
              <w:left w:val="nil"/>
              <w:bottom w:val="single" w:sz="4" w:space="0" w:color="auto"/>
              <w:right w:val="single" w:sz="4" w:space="0" w:color="auto"/>
            </w:tcBorders>
            <w:shd w:val="clear" w:color="000000" w:fill="EAF1F6"/>
            <w:noWrap/>
            <w:vAlign w:val="center"/>
            <w:hideMark/>
          </w:tcPr>
          <w:p w14:paraId="1EC40D21" w14:textId="77777777" w:rsidR="00C10374" w:rsidRPr="00C10374" w:rsidRDefault="00C10374" w:rsidP="00C10374">
            <w:pPr>
              <w:spacing w:line="240" w:lineRule="auto"/>
              <w:jc w:val="right"/>
              <w:rPr>
                <w:b/>
                <w:bCs/>
                <w:i/>
                <w:iCs/>
                <w:sz w:val="12"/>
                <w:szCs w:val="12"/>
              </w:rPr>
            </w:pPr>
            <w:r w:rsidRPr="00C10374">
              <w:rPr>
                <w:b/>
                <w:bCs/>
                <w:i/>
                <w:iCs/>
                <w:sz w:val="12"/>
                <w:szCs w:val="12"/>
              </w:rPr>
              <w:t>87,5</w:t>
            </w:r>
          </w:p>
        </w:tc>
        <w:tc>
          <w:tcPr>
            <w:tcW w:w="558" w:type="pct"/>
            <w:tcBorders>
              <w:top w:val="nil"/>
              <w:left w:val="nil"/>
              <w:bottom w:val="single" w:sz="4" w:space="0" w:color="auto"/>
              <w:right w:val="single" w:sz="4" w:space="0" w:color="auto"/>
            </w:tcBorders>
            <w:shd w:val="clear" w:color="000000" w:fill="EAF1F6"/>
            <w:noWrap/>
            <w:vAlign w:val="center"/>
            <w:hideMark/>
          </w:tcPr>
          <w:p w14:paraId="62387E4F" w14:textId="77777777" w:rsidR="00C10374" w:rsidRPr="00C10374" w:rsidRDefault="00C10374" w:rsidP="00C10374">
            <w:pPr>
              <w:spacing w:line="240" w:lineRule="auto"/>
              <w:jc w:val="right"/>
              <w:rPr>
                <w:b/>
                <w:bCs/>
                <w:i/>
                <w:iCs/>
                <w:sz w:val="12"/>
                <w:szCs w:val="12"/>
              </w:rPr>
            </w:pPr>
            <w:r w:rsidRPr="00C10374">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2C5275F1" w14:textId="77777777" w:rsidR="00C10374" w:rsidRPr="00C10374" w:rsidRDefault="00C10374" w:rsidP="00C10374">
            <w:pPr>
              <w:spacing w:line="240" w:lineRule="auto"/>
              <w:jc w:val="right"/>
              <w:rPr>
                <w:b/>
                <w:bCs/>
                <w:i/>
                <w:iCs/>
                <w:sz w:val="12"/>
                <w:szCs w:val="12"/>
              </w:rPr>
            </w:pPr>
            <w:r w:rsidRPr="00C10374">
              <w:rPr>
                <w:b/>
                <w:bCs/>
                <w:i/>
                <w:iCs/>
                <w:sz w:val="12"/>
                <w:szCs w:val="12"/>
              </w:rPr>
              <w:t>7 001,90</w:t>
            </w:r>
          </w:p>
        </w:tc>
        <w:tc>
          <w:tcPr>
            <w:tcW w:w="498" w:type="pct"/>
            <w:tcBorders>
              <w:top w:val="nil"/>
              <w:left w:val="nil"/>
              <w:bottom w:val="single" w:sz="4" w:space="0" w:color="auto"/>
              <w:right w:val="single" w:sz="4" w:space="0" w:color="auto"/>
            </w:tcBorders>
            <w:shd w:val="clear" w:color="000000" w:fill="EAF1F6"/>
            <w:noWrap/>
            <w:vAlign w:val="center"/>
            <w:hideMark/>
          </w:tcPr>
          <w:p w14:paraId="72835ED6" w14:textId="77777777" w:rsidR="00C10374" w:rsidRPr="00C10374" w:rsidRDefault="00C10374" w:rsidP="00C10374">
            <w:pPr>
              <w:spacing w:line="240" w:lineRule="auto"/>
              <w:jc w:val="right"/>
              <w:rPr>
                <w:b/>
                <w:bCs/>
                <w:i/>
                <w:iCs/>
                <w:sz w:val="12"/>
                <w:szCs w:val="12"/>
              </w:rPr>
            </w:pPr>
            <w:r w:rsidRPr="00C10374">
              <w:rPr>
                <w:b/>
                <w:bCs/>
                <w:i/>
                <w:iCs/>
                <w:sz w:val="12"/>
                <w:szCs w:val="12"/>
              </w:rPr>
              <w:t>87,5</w:t>
            </w:r>
          </w:p>
        </w:tc>
      </w:tr>
      <w:tr w:rsidR="00C10374" w:rsidRPr="00C10374" w14:paraId="6A5FCC4F"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C0DAC0" w14:textId="77777777" w:rsidR="00C10374" w:rsidRPr="00C10374" w:rsidRDefault="00C10374" w:rsidP="00C10374">
            <w:pPr>
              <w:spacing w:line="240" w:lineRule="auto"/>
              <w:rPr>
                <w:b/>
                <w:bCs/>
                <w:i/>
                <w:iCs/>
                <w:sz w:val="12"/>
                <w:szCs w:val="12"/>
              </w:rPr>
            </w:pPr>
            <w:r w:rsidRPr="00C10374">
              <w:rPr>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14:paraId="4E94C048" w14:textId="77777777" w:rsidR="00C10374" w:rsidRPr="00C10374" w:rsidRDefault="00C10374" w:rsidP="00C10374">
            <w:pPr>
              <w:spacing w:line="240" w:lineRule="auto"/>
              <w:jc w:val="right"/>
              <w:rPr>
                <w:b/>
                <w:bCs/>
                <w:i/>
                <w:iCs/>
                <w:sz w:val="12"/>
                <w:szCs w:val="12"/>
              </w:rPr>
            </w:pPr>
            <w:r w:rsidRPr="00C10374">
              <w:rPr>
                <w:b/>
                <w:bCs/>
                <w:i/>
                <w:iCs/>
                <w:sz w:val="12"/>
                <w:szCs w:val="12"/>
              </w:rPr>
              <w:t>190 100</w:t>
            </w:r>
          </w:p>
        </w:tc>
        <w:tc>
          <w:tcPr>
            <w:tcW w:w="655" w:type="pct"/>
            <w:tcBorders>
              <w:top w:val="nil"/>
              <w:left w:val="nil"/>
              <w:bottom w:val="single" w:sz="4" w:space="0" w:color="auto"/>
              <w:right w:val="single" w:sz="4" w:space="0" w:color="auto"/>
            </w:tcBorders>
            <w:shd w:val="clear" w:color="000000" w:fill="EAF1F6"/>
            <w:noWrap/>
            <w:vAlign w:val="center"/>
            <w:hideMark/>
          </w:tcPr>
          <w:p w14:paraId="3BA15D67" w14:textId="77777777" w:rsidR="00C10374" w:rsidRPr="00C10374" w:rsidRDefault="00C10374" w:rsidP="00C10374">
            <w:pPr>
              <w:spacing w:line="240" w:lineRule="auto"/>
              <w:jc w:val="right"/>
              <w:rPr>
                <w:b/>
                <w:bCs/>
                <w:i/>
                <w:iCs/>
                <w:sz w:val="12"/>
                <w:szCs w:val="12"/>
              </w:rPr>
            </w:pPr>
            <w:r w:rsidRPr="00C10374">
              <w:rPr>
                <w:b/>
                <w:bCs/>
                <w:i/>
                <w:iCs/>
                <w:sz w:val="12"/>
                <w:szCs w:val="12"/>
              </w:rPr>
              <w:t>178 808,22</w:t>
            </w:r>
          </w:p>
        </w:tc>
        <w:tc>
          <w:tcPr>
            <w:tcW w:w="498" w:type="pct"/>
            <w:tcBorders>
              <w:top w:val="nil"/>
              <w:left w:val="nil"/>
              <w:bottom w:val="single" w:sz="4" w:space="0" w:color="auto"/>
              <w:right w:val="single" w:sz="4" w:space="0" w:color="auto"/>
            </w:tcBorders>
            <w:shd w:val="clear" w:color="000000" w:fill="EAF1F6"/>
            <w:noWrap/>
            <w:vAlign w:val="center"/>
            <w:hideMark/>
          </w:tcPr>
          <w:p w14:paraId="38890AB1" w14:textId="77777777" w:rsidR="00C10374" w:rsidRPr="00C10374" w:rsidRDefault="00C10374" w:rsidP="00C10374">
            <w:pPr>
              <w:spacing w:line="240" w:lineRule="auto"/>
              <w:jc w:val="right"/>
              <w:rPr>
                <w:b/>
                <w:bCs/>
                <w:i/>
                <w:iCs/>
                <w:sz w:val="12"/>
                <w:szCs w:val="12"/>
              </w:rPr>
            </w:pPr>
            <w:r w:rsidRPr="00C10374">
              <w:rPr>
                <w:b/>
                <w:bCs/>
                <w:i/>
                <w:iCs/>
                <w:sz w:val="12"/>
                <w:szCs w:val="12"/>
              </w:rPr>
              <w:t>94,1</w:t>
            </w:r>
          </w:p>
        </w:tc>
        <w:tc>
          <w:tcPr>
            <w:tcW w:w="558" w:type="pct"/>
            <w:tcBorders>
              <w:top w:val="nil"/>
              <w:left w:val="nil"/>
              <w:bottom w:val="single" w:sz="4" w:space="0" w:color="auto"/>
              <w:right w:val="single" w:sz="4" w:space="0" w:color="auto"/>
            </w:tcBorders>
            <w:shd w:val="clear" w:color="000000" w:fill="EAF1F6"/>
            <w:noWrap/>
            <w:vAlign w:val="center"/>
            <w:hideMark/>
          </w:tcPr>
          <w:p w14:paraId="7C6BECB5" w14:textId="77777777" w:rsidR="00C10374" w:rsidRPr="00C10374" w:rsidRDefault="00C10374" w:rsidP="00C10374">
            <w:pPr>
              <w:spacing w:line="240" w:lineRule="auto"/>
              <w:jc w:val="right"/>
              <w:rPr>
                <w:b/>
                <w:bCs/>
                <w:i/>
                <w:iCs/>
                <w:sz w:val="12"/>
                <w:szCs w:val="12"/>
              </w:rPr>
            </w:pPr>
            <w:r w:rsidRPr="00C10374">
              <w:rPr>
                <w:b/>
                <w:bCs/>
                <w:i/>
                <w:iCs/>
                <w:sz w:val="12"/>
                <w:szCs w:val="12"/>
              </w:rPr>
              <w:t>190 100</w:t>
            </w:r>
          </w:p>
        </w:tc>
        <w:tc>
          <w:tcPr>
            <w:tcW w:w="655" w:type="pct"/>
            <w:tcBorders>
              <w:top w:val="nil"/>
              <w:left w:val="nil"/>
              <w:bottom w:val="single" w:sz="4" w:space="0" w:color="auto"/>
              <w:right w:val="single" w:sz="4" w:space="0" w:color="auto"/>
            </w:tcBorders>
            <w:shd w:val="clear" w:color="000000" w:fill="EAF1F6"/>
            <w:noWrap/>
            <w:vAlign w:val="center"/>
            <w:hideMark/>
          </w:tcPr>
          <w:p w14:paraId="5364D5BC" w14:textId="77777777" w:rsidR="00C10374" w:rsidRPr="00C10374" w:rsidRDefault="00C10374" w:rsidP="00C10374">
            <w:pPr>
              <w:spacing w:line="240" w:lineRule="auto"/>
              <w:jc w:val="right"/>
              <w:rPr>
                <w:b/>
                <w:bCs/>
                <w:i/>
                <w:iCs/>
                <w:sz w:val="12"/>
                <w:szCs w:val="12"/>
              </w:rPr>
            </w:pPr>
            <w:r w:rsidRPr="00C10374">
              <w:rPr>
                <w:b/>
                <w:bCs/>
                <w:i/>
                <w:iCs/>
                <w:sz w:val="12"/>
                <w:szCs w:val="12"/>
              </w:rPr>
              <w:t>178 808,22</w:t>
            </w:r>
          </w:p>
        </w:tc>
        <w:tc>
          <w:tcPr>
            <w:tcW w:w="498" w:type="pct"/>
            <w:tcBorders>
              <w:top w:val="nil"/>
              <w:left w:val="nil"/>
              <w:bottom w:val="single" w:sz="4" w:space="0" w:color="auto"/>
              <w:right w:val="single" w:sz="4" w:space="0" w:color="auto"/>
            </w:tcBorders>
            <w:shd w:val="clear" w:color="000000" w:fill="EAF1F6"/>
            <w:noWrap/>
            <w:vAlign w:val="center"/>
            <w:hideMark/>
          </w:tcPr>
          <w:p w14:paraId="5E688269" w14:textId="77777777" w:rsidR="00C10374" w:rsidRPr="00C10374" w:rsidRDefault="00C10374" w:rsidP="00C10374">
            <w:pPr>
              <w:spacing w:line="240" w:lineRule="auto"/>
              <w:jc w:val="right"/>
              <w:rPr>
                <w:b/>
                <w:bCs/>
                <w:i/>
                <w:iCs/>
                <w:sz w:val="12"/>
                <w:szCs w:val="12"/>
              </w:rPr>
            </w:pPr>
            <w:r w:rsidRPr="00C10374">
              <w:rPr>
                <w:b/>
                <w:bCs/>
                <w:i/>
                <w:iCs/>
                <w:sz w:val="12"/>
                <w:szCs w:val="12"/>
              </w:rPr>
              <w:t>94,1</w:t>
            </w:r>
          </w:p>
        </w:tc>
      </w:tr>
      <w:tr w:rsidR="00C10374" w:rsidRPr="00C10374" w14:paraId="549D35D0"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82DEE8D" w14:textId="77777777" w:rsidR="00C10374" w:rsidRPr="00C10374" w:rsidRDefault="00C10374" w:rsidP="00C10374">
            <w:pPr>
              <w:spacing w:line="240" w:lineRule="auto"/>
              <w:rPr>
                <w:b/>
                <w:bCs/>
                <w:sz w:val="12"/>
                <w:szCs w:val="12"/>
              </w:rPr>
            </w:pPr>
            <w:r w:rsidRPr="00C10374">
              <w:rPr>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14:paraId="1525A118" w14:textId="77777777" w:rsidR="00C10374" w:rsidRPr="00C10374" w:rsidRDefault="00C10374" w:rsidP="00C10374">
            <w:pPr>
              <w:spacing w:line="240" w:lineRule="auto"/>
              <w:jc w:val="right"/>
              <w:rPr>
                <w:b/>
                <w:bCs/>
                <w:sz w:val="12"/>
                <w:szCs w:val="12"/>
              </w:rPr>
            </w:pPr>
            <w:r w:rsidRPr="00C10374">
              <w:rPr>
                <w:b/>
                <w:bCs/>
                <w:sz w:val="12"/>
                <w:szCs w:val="12"/>
              </w:rPr>
              <w:t>50 000</w:t>
            </w:r>
          </w:p>
        </w:tc>
        <w:tc>
          <w:tcPr>
            <w:tcW w:w="655" w:type="pct"/>
            <w:tcBorders>
              <w:top w:val="nil"/>
              <w:left w:val="nil"/>
              <w:bottom w:val="single" w:sz="4" w:space="0" w:color="auto"/>
              <w:right w:val="single" w:sz="4" w:space="0" w:color="auto"/>
            </w:tcBorders>
            <w:shd w:val="clear" w:color="000000" w:fill="D5E3F2"/>
            <w:noWrap/>
            <w:vAlign w:val="center"/>
            <w:hideMark/>
          </w:tcPr>
          <w:p w14:paraId="5FA1D196" w14:textId="77777777" w:rsidR="00C10374" w:rsidRPr="00C10374" w:rsidRDefault="00C10374" w:rsidP="00C10374">
            <w:pPr>
              <w:spacing w:line="240" w:lineRule="auto"/>
              <w:jc w:val="right"/>
              <w:rPr>
                <w:b/>
                <w:bCs/>
                <w:sz w:val="12"/>
                <w:szCs w:val="12"/>
              </w:rPr>
            </w:pPr>
            <w:r w:rsidRPr="00C10374">
              <w:rPr>
                <w:b/>
                <w:bCs/>
                <w:sz w:val="12"/>
                <w:szCs w:val="12"/>
              </w:rPr>
              <w:t>49 948,32</w:t>
            </w:r>
          </w:p>
        </w:tc>
        <w:tc>
          <w:tcPr>
            <w:tcW w:w="498" w:type="pct"/>
            <w:tcBorders>
              <w:top w:val="nil"/>
              <w:left w:val="nil"/>
              <w:bottom w:val="single" w:sz="4" w:space="0" w:color="auto"/>
              <w:right w:val="single" w:sz="4" w:space="0" w:color="auto"/>
            </w:tcBorders>
            <w:shd w:val="clear" w:color="000000" w:fill="D5E3F2"/>
            <w:noWrap/>
            <w:vAlign w:val="center"/>
            <w:hideMark/>
          </w:tcPr>
          <w:p w14:paraId="5DF2465A" w14:textId="77777777" w:rsidR="00C10374" w:rsidRPr="00C10374" w:rsidRDefault="00C10374" w:rsidP="00C10374">
            <w:pPr>
              <w:spacing w:line="240" w:lineRule="auto"/>
              <w:jc w:val="right"/>
              <w:rPr>
                <w:b/>
                <w:bCs/>
                <w:sz w:val="12"/>
                <w:szCs w:val="12"/>
              </w:rPr>
            </w:pPr>
            <w:r w:rsidRPr="00C10374">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3281C2E3" w14:textId="77777777" w:rsidR="00C10374" w:rsidRPr="00C10374" w:rsidRDefault="00C10374" w:rsidP="00C10374">
            <w:pPr>
              <w:spacing w:line="240" w:lineRule="auto"/>
              <w:jc w:val="right"/>
              <w:rPr>
                <w:b/>
                <w:bCs/>
                <w:sz w:val="12"/>
                <w:szCs w:val="12"/>
              </w:rPr>
            </w:pPr>
            <w:r w:rsidRPr="00C10374">
              <w:rPr>
                <w:b/>
                <w:bCs/>
                <w:sz w:val="12"/>
                <w:szCs w:val="12"/>
              </w:rPr>
              <w:t>50 000</w:t>
            </w:r>
          </w:p>
        </w:tc>
        <w:tc>
          <w:tcPr>
            <w:tcW w:w="655" w:type="pct"/>
            <w:tcBorders>
              <w:top w:val="nil"/>
              <w:left w:val="nil"/>
              <w:bottom w:val="single" w:sz="4" w:space="0" w:color="auto"/>
              <w:right w:val="single" w:sz="4" w:space="0" w:color="auto"/>
            </w:tcBorders>
            <w:shd w:val="clear" w:color="000000" w:fill="D5E3F2"/>
            <w:noWrap/>
            <w:vAlign w:val="center"/>
            <w:hideMark/>
          </w:tcPr>
          <w:p w14:paraId="371E504A" w14:textId="77777777" w:rsidR="00C10374" w:rsidRPr="00C10374" w:rsidRDefault="00C10374" w:rsidP="00C10374">
            <w:pPr>
              <w:spacing w:line="240" w:lineRule="auto"/>
              <w:jc w:val="right"/>
              <w:rPr>
                <w:b/>
                <w:bCs/>
                <w:sz w:val="12"/>
                <w:szCs w:val="12"/>
              </w:rPr>
            </w:pPr>
            <w:r w:rsidRPr="00C10374">
              <w:rPr>
                <w:b/>
                <w:bCs/>
                <w:sz w:val="12"/>
                <w:szCs w:val="12"/>
              </w:rPr>
              <w:t>49 948,32</w:t>
            </w:r>
          </w:p>
        </w:tc>
        <w:tc>
          <w:tcPr>
            <w:tcW w:w="498" w:type="pct"/>
            <w:tcBorders>
              <w:top w:val="nil"/>
              <w:left w:val="nil"/>
              <w:bottom w:val="single" w:sz="4" w:space="0" w:color="auto"/>
              <w:right w:val="single" w:sz="4" w:space="0" w:color="auto"/>
            </w:tcBorders>
            <w:shd w:val="clear" w:color="000000" w:fill="D5E3F2"/>
            <w:noWrap/>
            <w:vAlign w:val="center"/>
            <w:hideMark/>
          </w:tcPr>
          <w:p w14:paraId="20FAE7D9"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13C1702D"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265F6E" w14:textId="77777777" w:rsidR="00C10374" w:rsidRPr="00C10374" w:rsidRDefault="00C10374" w:rsidP="00C10374">
            <w:pPr>
              <w:spacing w:line="240" w:lineRule="auto"/>
              <w:rPr>
                <w:b/>
                <w:bCs/>
                <w:i/>
                <w:iCs/>
                <w:sz w:val="12"/>
                <w:szCs w:val="12"/>
              </w:rPr>
            </w:pPr>
            <w:r w:rsidRPr="00C10374">
              <w:rPr>
                <w:b/>
                <w:bCs/>
                <w:i/>
                <w:iCs/>
                <w:sz w:val="12"/>
                <w:szCs w:val="12"/>
              </w:rPr>
              <w:lastRenderedPageBreak/>
              <w:t>Pozyskiwanie środków i funduszy pomocowych</w:t>
            </w:r>
          </w:p>
        </w:tc>
        <w:tc>
          <w:tcPr>
            <w:tcW w:w="558" w:type="pct"/>
            <w:tcBorders>
              <w:top w:val="nil"/>
              <w:left w:val="nil"/>
              <w:bottom w:val="single" w:sz="4" w:space="0" w:color="auto"/>
              <w:right w:val="single" w:sz="4" w:space="0" w:color="auto"/>
            </w:tcBorders>
            <w:shd w:val="clear" w:color="000000" w:fill="EAF1F6"/>
            <w:noWrap/>
            <w:vAlign w:val="center"/>
            <w:hideMark/>
          </w:tcPr>
          <w:p w14:paraId="1127C3E6" w14:textId="77777777" w:rsidR="00C10374" w:rsidRPr="00C10374" w:rsidRDefault="00C10374" w:rsidP="00C10374">
            <w:pPr>
              <w:spacing w:line="240" w:lineRule="auto"/>
              <w:jc w:val="right"/>
              <w:rPr>
                <w:b/>
                <w:bCs/>
                <w:i/>
                <w:iCs/>
                <w:sz w:val="12"/>
                <w:szCs w:val="12"/>
              </w:rPr>
            </w:pPr>
            <w:r w:rsidRPr="00C10374">
              <w:rPr>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14:paraId="3D93063A" w14:textId="77777777" w:rsidR="00C10374" w:rsidRPr="00C10374" w:rsidRDefault="00C10374" w:rsidP="00C10374">
            <w:pPr>
              <w:spacing w:line="240" w:lineRule="auto"/>
              <w:jc w:val="right"/>
              <w:rPr>
                <w:b/>
                <w:bCs/>
                <w:i/>
                <w:iCs/>
                <w:sz w:val="12"/>
                <w:szCs w:val="12"/>
              </w:rPr>
            </w:pPr>
            <w:r w:rsidRPr="00C10374">
              <w:rPr>
                <w:b/>
                <w:bCs/>
                <w:i/>
                <w:iCs/>
                <w:sz w:val="12"/>
                <w:szCs w:val="12"/>
              </w:rPr>
              <w:t>49 948,32</w:t>
            </w:r>
          </w:p>
        </w:tc>
        <w:tc>
          <w:tcPr>
            <w:tcW w:w="498" w:type="pct"/>
            <w:tcBorders>
              <w:top w:val="nil"/>
              <w:left w:val="nil"/>
              <w:bottom w:val="single" w:sz="4" w:space="0" w:color="auto"/>
              <w:right w:val="single" w:sz="4" w:space="0" w:color="auto"/>
            </w:tcBorders>
            <w:shd w:val="clear" w:color="000000" w:fill="EAF1F6"/>
            <w:noWrap/>
            <w:vAlign w:val="center"/>
            <w:hideMark/>
          </w:tcPr>
          <w:p w14:paraId="4C62B756"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2203709" w14:textId="77777777" w:rsidR="00C10374" w:rsidRPr="00C10374" w:rsidRDefault="00C10374" w:rsidP="00C10374">
            <w:pPr>
              <w:spacing w:line="240" w:lineRule="auto"/>
              <w:jc w:val="right"/>
              <w:rPr>
                <w:b/>
                <w:bCs/>
                <w:i/>
                <w:iCs/>
                <w:sz w:val="12"/>
                <w:szCs w:val="12"/>
              </w:rPr>
            </w:pPr>
            <w:r w:rsidRPr="00C10374">
              <w:rPr>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14:paraId="28EC111D" w14:textId="77777777" w:rsidR="00C10374" w:rsidRPr="00C10374" w:rsidRDefault="00C10374" w:rsidP="00C10374">
            <w:pPr>
              <w:spacing w:line="240" w:lineRule="auto"/>
              <w:jc w:val="right"/>
              <w:rPr>
                <w:b/>
                <w:bCs/>
                <w:i/>
                <w:iCs/>
                <w:sz w:val="12"/>
                <w:szCs w:val="12"/>
              </w:rPr>
            </w:pPr>
            <w:r w:rsidRPr="00C10374">
              <w:rPr>
                <w:b/>
                <w:bCs/>
                <w:i/>
                <w:iCs/>
                <w:sz w:val="12"/>
                <w:szCs w:val="12"/>
              </w:rPr>
              <w:t>49 948,32</w:t>
            </w:r>
          </w:p>
        </w:tc>
        <w:tc>
          <w:tcPr>
            <w:tcW w:w="498" w:type="pct"/>
            <w:tcBorders>
              <w:top w:val="nil"/>
              <w:left w:val="nil"/>
              <w:bottom w:val="single" w:sz="4" w:space="0" w:color="auto"/>
              <w:right w:val="single" w:sz="4" w:space="0" w:color="auto"/>
            </w:tcBorders>
            <w:shd w:val="clear" w:color="000000" w:fill="EAF1F6"/>
            <w:noWrap/>
            <w:vAlign w:val="center"/>
            <w:hideMark/>
          </w:tcPr>
          <w:p w14:paraId="03594BE6" w14:textId="77777777" w:rsidR="00C10374" w:rsidRPr="00C10374" w:rsidRDefault="00C10374" w:rsidP="00C10374">
            <w:pPr>
              <w:spacing w:line="240" w:lineRule="auto"/>
              <w:jc w:val="right"/>
              <w:rPr>
                <w:b/>
                <w:bCs/>
                <w:i/>
                <w:iCs/>
                <w:sz w:val="12"/>
                <w:szCs w:val="12"/>
              </w:rPr>
            </w:pPr>
            <w:r w:rsidRPr="00C10374">
              <w:rPr>
                <w:b/>
                <w:bCs/>
                <w:i/>
                <w:iCs/>
                <w:sz w:val="12"/>
                <w:szCs w:val="12"/>
              </w:rPr>
              <w:t>99,9</w:t>
            </w:r>
          </w:p>
        </w:tc>
      </w:tr>
      <w:tr w:rsidR="00C10374" w:rsidRPr="00C10374" w14:paraId="771511C8"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EF93BF8" w14:textId="77777777" w:rsidR="00C10374" w:rsidRPr="00C10374" w:rsidRDefault="00C10374" w:rsidP="00C10374">
            <w:pPr>
              <w:spacing w:line="240" w:lineRule="auto"/>
              <w:rPr>
                <w:b/>
                <w:bCs/>
                <w:sz w:val="12"/>
                <w:szCs w:val="12"/>
              </w:rPr>
            </w:pPr>
            <w:r w:rsidRPr="00C10374">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3A7EA031" w14:textId="77777777" w:rsidR="00C10374" w:rsidRPr="00C10374" w:rsidRDefault="00C10374" w:rsidP="00C10374">
            <w:pPr>
              <w:spacing w:line="240" w:lineRule="auto"/>
              <w:jc w:val="right"/>
              <w:rPr>
                <w:b/>
                <w:bCs/>
                <w:sz w:val="12"/>
                <w:szCs w:val="12"/>
              </w:rPr>
            </w:pPr>
            <w:r w:rsidRPr="00C10374">
              <w:rPr>
                <w:b/>
                <w:bCs/>
                <w:sz w:val="12"/>
                <w:szCs w:val="12"/>
              </w:rPr>
              <w:t>47 874 093</w:t>
            </w:r>
          </w:p>
        </w:tc>
        <w:tc>
          <w:tcPr>
            <w:tcW w:w="655" w:type="pct"/>
            <w:tcBorders>
              <w:top w:val="nil"/>
              <w:left w:val="nil"/>
              <w:bottom w:val="single" w:sz="4" w:space="0" w:color="auto"/>
              <w:right w:val="single" w:sz="4" w:space="0" w:color="auto"/>
            </w:tcBorders>
            <w:shd w:val="clear" w:color="000000" w:fill="B6D9E6"/>
            <w:noWrap/>
            <w:vAlign w:val="center"/>
            <w:hideMark/>
          </w:tcPr>
          <w:p w14:paraId="26D43E76" w14:textId="77777777" w:rsidR="00C10374" w:rsidRPr="00C10374" w:rsidRDefault="00C10374" w:rsidP="00C10374">
            <w:pPr>
              <w:spacing w:line="240" w:lineRule="auto"/>
              <w:jc w:val="right"/>
              <w:rPr>
                <w:b/>
                <w:bCs/>
                <w:sz w:val="12"/>
                <w:szCs w:val="12"/>
              </w:rPr>
            </w:pPr>
            <w:r w:rsidRPr="00C10374">
              <w:rPr>
                <w:b/>
                <w:bCs/>
                <w:sz w:val="12"/>
                <w:szCs w:val="12"/>
              </w:rPr>
              <w:t>46 580 387,52</w:t>
            </w:r>
          </w:p>
        </w:tc>
        <w:tc>
          <w:tcPr>
            <w:tcW w:w="498" w:type="pct"/>
            <w:tcBorders>
              <w:top w:val="nil"/>
              <w:left w:val="nil"/>
              <w:bottom w:val="single" w:sz="4" w:space="0" w:color="auto"/>
              <w:right w:val="single" w:sz="4" w:space="0" w:color="auto"/>
            </w:tcBorders>
            <w:shd w:val="clear" w:color="000000" w:fill="B6D9E6"/>
            <w:noWrap/>
            <w:vAlign w:val="center"/>
            <w:hideMark/>
          </w:tcPr>
          <w:p w14:paraId="376CF35C" w14:textId="77777777" w:rsidR="00C10374" w:rsidRPr="00C10374" w:rsidRDefault="00C10374" w:rsidP="00C10374">
            <w:pPr>
              <w:spacing w:line="240" w:lineRule="auto"/>
              <w:jc w:val="right"/>
              <w:rPr>
                <w:b/>
                <w:bCs/>
                <w:sz w:val="12"/>
                <w:szCs w:val="12"/>
              </w:rPr>
            </w:pPr>
            <w:r w:rsidRPr="00C10374">
              <w:rPr>
                <w:b/>
                <w:bCs/>
                <w:sz w:val="12"/>
                <w:szCs w:val="12"/>
              </w:rPr>
              <w:t>97,3</w:t>
            </w:r>
          </w:p>
        </w:tc>
        <w:tc>
          <w:tcPr>
            <w:tcW w:w="558" w:type="pct"/>
            <w:tcBorders>
              <w:top w:val="nil"/>
              <w:left w:val="nil"/>
              <w:bottom w:val="single" w:sz="4" w:space="0" w:color="auto"/>
              <w:right w:val="single" w:sz="4" w:space="0" w:color="auto"/>
            </w:tcBorders>
            <w:shd w:val="clear" w:color="000000" w:fill="B6D9E6"/>
            <w:noWrap/>
            <w:vAlign w:val="center"/>
            <w:hideMark/>
          </w:tcPr>
          <w:p w14:paraId="69C0D6A1" w14:textId="77777777" w:rsidR="00C10374" w:rsidRPr="00C10374" w:rsidRDefault="00C10374" w:rsidP="00C10374">
            <w:pPr>
              <w:spacing w:line="240" w:lineRule="auto"/>
              <w:jc w:val="right"/>
              <w:rPr>
                <w:b/>
                <w:bCs/>
                <w:sz w:val="12"/>
                <w:szCs w:val="12"/>
              </w:rPr>
            </w:pPr>
            <w:r w:rsidRPr="00C10374">
              <w:rPr>
                <w:b/>
                <w:bCs/>
                <w:sz w:val="12"/>
                <w:szCs w:val="12"/>
              </w:rPr>
              <w:t>47 874 093</w:t>
            </w:r>
          </w:p>
        </w:tc>
        <w:tc>
          <w:tcPr>
            <w:tcW w:w="655" w:type="pct"/>
            <w:tcBorders>
              <w:top w:val="nil"/>
              <w:left w:val="nil"/>
              <w:bottom w:val="single" w:sz="4" w:space="0" w:color="auto"/>
              <w:right w:val="single" w:sz="4" w:space="0" w:color="auto"/>
            </w:tcBorders>
            <w:shd w:val="clear" w:color="000000" w:fill="B6D9E6"/>
            <w:noWrap/>
            <w:vAlign w:val="center"/>
            <w:hideMark/>
          </w:tcPr>
          <w:p w14:paraId="25F6BFE6" w14:textId="77777777" w:rsidR="00C10374" w:rsidRPr="00C10374" w:rsidRDefault="00C10374" w:rsidP="00C10374">
            <w:pPr>
              <w:spacing w:line="240" w:lineRule="auto"/>
              <w:jc w:val="right"/>
              <w:rPr>
                <w:b/>
                <w:bCs/>
                <w:sz w:val="12"/>
                <w:szCs w:val="12"/>
              </w:rPr>
            </w:pPr>
            <w:r w:rsidRPr="00C10374">
              <w:rPr>
                <w:b/>
                <w:bCs/>
                <w:sz w:val="12"/>
                <w:szCs w:val="12"/>
              </w:rPr>
              <w:t>46 580 387,52</w:t>
            </w:r>
          </w:p>
        </w:tc>
        <w:tc>
          <w:tcPr>
            <w:tcW w:w="498" w:type="pct"/>
            <w:tcBorders>
              <w:top w:val="nil"/>
              <w:left w:val="nil"/>
              <w:bottom w:val="single" w:sz="4" w:space="0" w:color="auto"/>
              <w:right w:val="single" w:sz="4" w:space="0" w:color="auto"/>
            </w:tcBorders>
            <w:shd w:val="clear" w:color="000000" w:fill="B6D9E6"/>
            <w:noWrap/>
            <w:vAlign w:val="center"/>
            <w:hideMark/>
          </w:tcPr>
          <w:p w14:paraId="062C9321" w14:textId="77777777" w:rsidR="00C10374" w:rsidRPr="00C10374" w:rsidRDefault="00C10374" w:rsidP="00C10374">
            <w:pPr>
              <w:spacing w:line="240" w:lineRule="auto"/>
              <w:jc w:val="right"/>
              <w:rPr>
                <w:b/>
                <w:bCs/>
                <w:sz w:val="12"/>
                <w:szCs w:val="12"/>
              </w:rPr>
            </w:pPr>
            <w:r w:rsidRPr="00C10374">
              <w:rPr>
                <w:b/>
                <w:bCs/>
                <w:sz w:val="12"/>
                <w:szCs w:val="12"/>
              </w:rPr>
              <w:t>97,3</w:t>
            </w:r>
          </w:p>
        </w:tc>
      </w:tr>
      <w:tr w:rsidR="00C10374" w:rsidRPr="00C10374" w14:paraId="5869C1F8"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E5819B7" w14:textId="77777777" w:rsidR="00C10374" w:rsidRPr="00C10374" w:rsidRDefault="00C10374" w:rsidP="00C10374">
            <w:pPr>
              <w:spacing w:line="240" w:lineRule="auto"/>
              <w:rPr>
                <w:b/>
                <w:bCs/>
                <w:sz w:val="12"/>
                <w:szCs w:val="12"/>
              </w:rPr>
            </w:pPr>
            <w:r w:rsidRPr="00C10374">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14DF8F9F" w14:textId="77777777" w:rsidR="00C10374" w:rsidRPr="00C10374" w:rsidRDefault="00C10374" w:rsidP="00C10374">
            <w:pPr>
              <w:spacing w:line="240" w:lineRule="auto"/>
              <w:jc w:val="right"/>
              <w:rPr>
                <w:b/>
                <w:bCs/>
                <w:sz w:val="12"/>
                <w:szCs w:val="12"/>
              </w:rPr>
            </w:pPr>
            <w:r w:rsidRPr="00C10374">
              <w:rPr>
                <w:b/>
                <w:bCs/>
                <w:sz w:val="12"/>
                <w:szCs w:val="12"/>
              </w:rPr>
              <w:t>45 949 234</w:t>
            </w:r>
          </w:p>
        </w:tc>
        <w:tc>
          <w:tcPr>
            <w:tcW w:w="655" w:type="pct"/>
            <w:tcBorders>
              <w:top w:val="nil"/>
              <w:left w:val="nil"/>
              <w:bottom w:val="single" w:sz="4" w:space="0" w:color="auto"/>
              <w:right w:val="single" w:sz="4" w:space="0" w:color="auto"/>
            </w:tcBorders>
            <w:shd w:val="clear" w:color="000000" w:fill="D5E3F2"/>
            <w:noWrap/>
            <w:vAlign w:val="center"/>
            <w:hideMark/>
          </w:tcPr>
          <w:p w14:paraId="5F959044" w14:textId="77777777" w:rsidR="00C10374" w:rsidRPr="00C10374" w:rsidRDefault="00C10374" w:rsidP="00C10374">
            <w:pPr>
              <w:spacing w:line="240" w:lineRule="auto"/>
              <w:jc w:val="right"/>
              <w:rPr>
                <w:b/>
                <w:bCs/>
                <w:sz w:val="12"/>
                <w:szCs w:val="12"/>
              </w:rPr>
            </w:pPr>
            <w:r w:rsidRPr="00C10374">
              <w:rPr>
                <w:b/>
                <w:bCs/>
                <w:sz w:val="12"/>
                <w:szCs w:val="12"/>
              </w:rPr>
              <w:t>44 682 727,57</w:t>
            </w:r>
          </w:p>
        </w:tc>
        <w:tc>
          <w:tcPr>
            <w:tcW w:w="498" w:type="pct"/>
            <w:tcBorders>
              <w:top w:val="nil"/>
              <w:left w:val="nil"/>
              <w:bottom w:val="single" w:sz="4" w:space="0" w:color="auto"/>
              <w:right w:val="single" w:sz="4" w:space="0" w:color="auto"/>
            </w:tcBorders>
            <w:shd w:val="clear" w:color="000000" w:fill="D5E3F2"/>
            <w:noWrap/>
            <w:vAlign w:val="center"/>
            <w:hideMark/>
          </w:tcPr>
          <w:p w14:paraId="07CC61D0" w14:textId="77777777" w:rsidR="00C10374" w:rsidRPr="00C10374" w:rsidRDefault="00C10374" w:rsidP="00C10374">
            <w:pPr>
              <w:spacing w:line="240" w:lineRule="auto"/>
              <w:jc w:val="right"/>
              <w:rPr>
                <w:b/>
                <w:bCs/>
                <w:sz w:val="12"/>
                <w:szCs w:val="12"/>
              </w:rPr>
            </w:pPr>
            <w:r w:rsidRPr="00C10374">
              <w:rPr>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14:paraId="46D12BA0" w14:textId="77777777" w:rsidR="00C10374" w:rsidRPr="00C10374" w:rsidRDefault="00C10374" w:rsidP="00C10374">
            <w:pPr>
              <w:spacing w:line="240" w:lineRule="auto"/>
              <w:jc w:val="right"/>
              <w:rPr>
                <w:b/>
                <w:bCs/>
                <w:sz w:val="12"/>
                <w:szCs w:val="12"/>
              </w:rPr>
            </w:pPr>
            <w:r w:rsidRPr="00C10374">
              <w:rPr>
                <w:b/>
                <w:bCs/>
                <w:sz w:val="12"/>
                <w:szCs w:val="12"/>
              </w:rPr>
              <w:t>45 949 234</w:t>
            </w:r>
          </w:p>
        </w:tc>
        <w:tc>
          <w:tcPr>
            <w:tcW w:w="655" w:type="pct"/>
            <w:tcBorders>
              <w:top w:val="nil"/>
              <w:left w:val="nil"/>
              <w:bottom w:val="single" w:sz="4" w:space="0" w:color="auto"/>
              <w:right w:val="single" w:sz="4" w:space="0" w:color="auto"/>
            </w:tcBorders>
            <w:shd w:val="clear" w:color="000000" w:fill="D5E3F2"/>
            <w:noWrap/>
            <w:vAlign w:val="center"/>
            <w:hideMark/>
          </w:tcPr>
          <w:p w14:paraId="61836267" w14:textId="77777777" w:rsidR="00C10374" w:rsidRPr="00C10374" w:rsidRDefault="00C10374" w:rsidP="00C10374">
            <w:pPr>
              <w:spacing w:line="240" w:lineRule="auto"/>
              <w:jc w:val="right"/>
              <w:rPr>
                <w:b/>
                <w:bCs/>
                <w:sz w:val="12"/>
                <w:szCs w:val="12"/>
              </w:rPr>
            </w:pPr>
            <w:r w:rsidRPr="00C10374">
              <w:rPr>
                <w:b/>
                <w:bCs/>
                <w:sz w:val="12"/>
                <w:szCs w:val="12"/>
              </w:rPr>
              <w:t>44 682 727,57</w:t>
            </w:r>
          </w:p>
        </w:tc>
        <w:tc>
          <w:tcPr>
            <w:tcW w:w="498" w:type="pct"/>
            <w:tcBorders>
              <w:top w:val="nil"/>
              <w:left w:val="nil"/>
              <w:bottom w:val="single" w:sz="4" w:space="0" w:color="auto"/>
              <w:right w:val="single" w:sz="4" w:space="0" w:color="auto"/>
            </w:tcBorders>
            <w:shd w:val="clear" w:color="000000" w:fill="D5E3F2"/>
            <w:noWrap/>
            <w:vAlign w:val="center"/>
            <w:hideMark/>
          </w:tcPr>
          <w:p w14:paraId="0862FBFD" w14:textId="77777777" w:rsidR="00C10374" w:rsidRPr="00C10374" w:rsidRDefault="00C10374" w:rsidP="00C10374">
            <w:pPr>
              <w:spacing w:line="240" w:lineRule="auto"/>
              <w:jc w:val="right"/>
              <w:rPr>
                <w:b/>
                <w:bCs/>
                <w:sz w:val="12"/>
                <w:szCs w:val="12"/>
              </w:rPr>
            </w:pPr>
            <w:r w:rsidRPr="00C10374">
              <w:rPr>
                <w:b/>
                <w:bCs/>
                <w:sz w:val="12"/>
                <w:szCs w:val="12"/>
              </w:rPr>
              <w:t>97,2</w:t>
            </w:r>
          </w:p>
        </w:tc>
      </w:tr>
      <w:tr w:rsidR="00C10374" w:rsidRPr="00C10374" w14:paraId="2ECE969A"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43359C" w14:textId="77777777" w:rsidR="00C10374" w:rsidRPr="00C10374" w:rsidRDefault="00C10374" w:rsidP="00C10374">
            <w:pPr>
              <w:spacing w:line="240" w:lineRule="auto"/>
              <w:rPr>
                <w:b/>
                <w:bCs/>
                <w:i/>
                <w:iCs/>
                <w:sz w:val="12"/>
                <w:szCs w:val="12"/>
              </w:rPr>
            </w:pPr>
            <w:r w:rsidRPr="00C10374">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696C9ECD" w14:textId="77777777" w:rsidR="00C10374" w:rsidRPr="00C10374" w:rsidRDefault="00C10374" w:rsidP="00C10374">
            <w:pPr>
              <w:spacing w:line="240" w:lineRule="auto"/>
              <w:jc w:val="right"/>
              <w:rPr>
                <w:b/>
                <w:bCs/>
                <w:i/>
                <w:iCs/>
                <w:sz w:val="12"/>
                <w:szCs w:val="12"/>
              </w:rPr>
            </w:pPr>
            <w:r w:rsidRPr="00C10374">
              <w:rPr>
                <w:b/>
                <w:bCs/>
                <w:i/>
                <w:iCs/>
                <w:sz w:val="12"/>
                <w:szCs w:val="12"/>
              </w:rPr>
              <w:t>39 076 884</w:t>
            </w:r>
          </w:p>
        </w:tc>
        <w:tc>
          <w:tcPr>
            <w:tcW w:w="655" w:type="pct"/>
            <w:tcBorders>
              <w:top w:val="nil"/>
              <w:left w:val="nil"/>
              <w:bottom w:val="single" w:sz="4" w:space="0" w:color="auto"/>
              <w:right w:val="single" w:sz="4" w:space="0" w:color="auto"/>
            </w:tcBorders>
            <w:shd w:val="clear" w:color="000000" w:fill="EAF1F6"/>
            <w:noWrap/>
            <w:vAlign w:val="center"/>
            <w:hideMark/>
          </w:tcPr>
          <w:p w14:paraId="07150581" w14:textId="77777777" w:rsidR="00C10374" w:rsidRPr="00C10374" w:rsidRDefault="00C10374" w:rsidP="00C10374">
            <w:pPr>
              <w:spacing w:line="240" w:lineRule="auto"/>
              <w:jc w:val="right"/>
              <w:rPr>
                <w:b/>
                <w:bCs/>
                <w:i/>
                <w:iCs/>
                <w:sz w:val="12"/>
                <w:szCs w:val="12"/>
              </w:rPr>
            </w:pPr>
            <w:r w:rsidRPr="00C10374">
              <w:rPr>
                <w:b/>
                <w:bCs/>
                <w:i/>
                <w:iCs/>
                <w:sz w:val="12"/>
                <w:szCs w:val="12"/>
              </w:rPr>
              <w:t>38 762 516,73</w:t>
            </w:r>
          </w:p>
        </w:tc>
        <w:tc>
          <w:tcPr>
            <w:tcW w:w="498" w:type="pct"/>
            <w:tcBorders>
              <w:top w:val="nil"/>
              <w:left w:val="nil"/>
              <w:bottom w:val="single" w:sz="4" w:space="0" w:color="auto"/>
              <w:right w:val="single" w:sz="4" w:space="0" w:color="auto"/>
            </w:tcBorders>
            <w:shd w:val="clear" w:color="000000" w:fill="EAF1F6"/>
            <w:noWrap/>
            <w:vAlign w:val="center"/>
            <w:hideMark/>
          </w:tcPr>
          <w:p w14:paraId="4C80CFF9" w14:textId="77777777" w:rsidR="00C10374" w:rsidRPr="00C10374" w:rsidRDefault="00C10374" w:rsidP="00C10374">
            <w:pPr>
              <w:spacing w:line="240" w:lineRule="auto"/>
              <w:jc w:val="right"/>
              <w:rPr>
                <w:b/>
                <w:bCs/>
                <w:i/>
                <w:iCs/>
                <w:sz w:val="12"/>
                <w:szCs w:val="12"/>
              </w:rPr>
            </w:pPr>
            <w:r w:rsidRPr="00C10374">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04B76072" w14:textId="77777777" w:rsidR="00C10374" w:rsidRPr="00C10374" w:rsidRDefault="00C10374" w:rsidP="00C10374">
            <w:pPr>
              <w:spacing w:line="240" w:lineRule="auto"/>
              <w:jc w:val="right"/>
              <w:rPr>
                <w:b/>
                <w:bCs/>
                <w:i/>
                <w:iCs/>
                <w:sz w:val="12"/>
                <w:szCs w:val="12"/>
              </w:rPr>
            </w:pPr>
            <w:r w:rsidRPr="00C10374">
              <w:rPr>
                <w:b/>
                <w:bCs/>
                <w:i/>
                <w:iCs/>
                <w:sz w:val="12"/>
                <w:szCs w:val="12"/>
              </w:rPr>
              <w:t>39 076 884</w:t>
            </w:r>
          </w:p>
        </w:tc>
        <w:tc>
          <w:tcPr>
            <w:tcW w:w="655" w:type="pct"/>
            <w:tcBorders>
              <w:top w:val="nil"/>
              <w:left w:val="nil"/>
              <w:bottom w:val="single" w:sz="4" w:space="0" w:color="auto"/>
              <w:right w:val="single" w:sz="4" w:space="0" w:color="auto"/>
            </w:tcBorders>
            <w:shd w:val="clear" w:color="000000" w:fill="EAF1F6"/>
            <w:noWrap/>
            <w:vAlign w:val="center"/>
            <w:hideMark/>
          </w:tcPr>
          <w:p w14:paraId="09FBB8DA" w14:textId="77777777" w:rsidR="00C10374" w:rsidRPr="00C10374" w:rsidRDefault="00C10374" w:rsidP="00C10374">
            <w:pPr>
              <w:spacing w:line="240" w:lineRule="auto"/>
              <w:jc w:val="right"/>
              <w:rPr>
                <w:b/>
                <w:bCs/>
                <w:i/>
                <w:iCs/>
                <w:sz w:val="12"/>
                <w:szCs w:val="12"/>
              </w:rPr>
            </w:pPr>
            <w:r w:rsidRPr="00C10374">
              <w:rPr>
                <w:b/>
                <w:bCs/>
                <w:i/>
                <w:iCs/>
                <w:sz w:val="12"/>
                <w:szCs w:val="12"/>
              </w:rPr>
              <w:t>38 762 516,73</w:t>
            </w:r>
          </w:p>
        </w:tc>
        <w:tc>
          <w:tcPr>
            <w:tcW w:w="498" w:type="pct"/>
            <w:tcBorders>
              <w:top w:val="nil"/>
              <w:left w:val="nil"/>
              <w:bottom w:val="single" w:sz="4" w:space="0" w:color="auto"/>
              <w:right w:val="single" w:sz="4" w:space="0" w:color="auto"/>
            </w:tcBorders>
            <w:shd w:val="clear" w:color="000000" w:fill="EAF1F6"/>
            <w:noWrap/>
            <w:vAlign w:val="center"/>
            <w:hideMark/>
          </w:tcPr>
          <w:p w14:paraId="18EF48F5" w14:textId="77777777" w:rsidR="00C10374" w:rsidRPr="00C10374" w:rsidRDefault="00C10374" w:rsidP="00C10374">
            <w:pPr>
              <w:spacing w:line="240" w:lineRule="auto"/>
              <w:jc w:val="right"/>
              <w:rPr>
                <w:b/>
                <w:bCs/>
                <w:i/>
                <w:iCs/>
                <w:sz w:val="12"/>
                <w:szCs w:val="12"/>
              </w:rPr>
            </w:pPr>
            <w:r w:rsidRPr="00C10374">
              <w:rPr>
                <w:b/>
                <w:bCs/>
                <w:i/>
                <w:iCs/>
                <w:sz w:val="12"/>
                <w:szCs w:val="12"/>
              </w:rPr>
              <w:t>99,2</w:t>
            </w:r>
          </w:p>
        </w:tc>
      </w:tr>
      <w:tr w:rsidR="00C10374" w:rsidRPr="00C10374" w14:paraId="1A72B5D0"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74633E" w14:textId="77777777" w:rsidR="00C10374" w:rsidRPr="00C10374" w:rsidRDefault="00C10374" w:rsidP="00C10374">
            <w:pPr>
              <w:spacing w:line="240" w:lineRule="auto"/>
              <w:rPr>
                <w:sz w:val="12"/>
                <w:szCs w:val="12"/>
              </w:rPr>
            </w:pPr>
            <w:r w:rsidRPr="00C10374">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7A101E6E" w14:textId="77777777" w:rsidR="00C10374" w:rsidRPr="00C10374" w:rsidRDefault="00C10374" w:rsidP="00C10374">
            <w:pPr>
              <w:spacing w:line="240" w:lineRule="auto"/>
              <w:jc w:val="right"/>
              <w:rPr>
                <w:sz w:val="12"/>
                <w:szCs w:val="12"/>
              </w:rPr>
            </w:pPr>
            <w:r w:rsidRPr="00C10374">
              <w:rPr>
                <w:sz w:val="12"/>
                <w:szCs w:val="12"/>
              </w:rPr>
              <w:t>38 800 552</w:t>
            </w:r>
          </w:p>
        </w:tc>
        <w:tc>
          <w:tcPr>
            <w:tcW w:w="655" w:type="pct"/>
            <w:tcBorders>
              <w:top w:val="nil"/>
              <w:left w:val="nil"/>
              <w:bottom w:val="single" w:sz="4" w:space="0" w:color="auto"/>
              <w:right w:val="single" w:sz="4" w:space="0" w:color="auto"/>
            </w:tcBorders>
            <w:shd w:val="clear" w:color="auto" w:fill="auto"/>
            <w:noWrap/>
            <w:vAlign w:val="center"/>
            <w:hideMark/>
          </w:tcPr>
          <w:p w14:paraId="576C6B27" w14:textId="77777777" w:rsidR="00C10374" w:rsidRPr="00C10374" w:rsidRDefault="00C10374" w:rsidP="00C10374">
            <w:pPr>
              <w:spacing w:line="240" w:lineRule="auto"/>
              <w:jc w:val="right"/>
              <w:rPr>
                <w:sz w:val="12"/>
                <w:szCs w:val="12"/>
              </w:rPr>
            </w:pPr>
            <w:r w:rsidRPr="00C10374">
              <w:rPr>
                <w:sz w:val="12"/>
                <w:szCs w:val="12"/>
              </w:rPr>
              <w:t>38 541 003,31</w:t>
            </w:r>
          </w:p>
        </w:tc>
        <w:tc>
          <w:tcPr>
            <w:tcW w:w="498" w:type="pct"/>
            <w:tcBorders>
              <w:top w:val="nil"/>
              <w:left w:val="nil"/>
              <w:bottom w:val="single" w:sz="4" w:space="0" w:color="auto"/>
              <w:right w:val="single" w:sz="4" w:space="0" w:color="auto"/>
            </w:tcBorders>
            <w:shd w:val="clear" w:color="auto" w:fill="auto"/>
            <w:noWrap/>
            <w:vAlign w:val="center"/>
            <w:hideMark/>
          </w:tcPr>
          <w:p w14:paraId="7557A77C" w14:textId="77777777" w:rsidR="00C10374" w:rsidRPr="00C10374" w:rsidRDefault="00C10374" w:rsidP="00C10374">
            <w:pPr>
              <w:spacing w:line="240" w:lineRule="auto"/>
              <w:jc w:val="right"/>
              <w:rPr>
                <w:sz w:val="12"/>
                <w:szCs w:val="12"/>
              </w:rPr>
            </w:pPr>
            <w:r w:rsidRPr="00C10374">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3EC1249A" w14:textId="77777777" w:rsidR="00C10374" w:rsidRPr="00C10374" w:rsidRDefault="00C10374" w:rsidP="00C10374">
            <w:pPr>
              <w:spacing w:line="240" w:lineRule="auto"/>
              <w:jc w:val="right"/>
              <w:rPr>
                <w:sz w:val="12"/>
                <w:szCs w:val="12"/>
              </w:rPr>
            </w:pPr>
            <w:r w:rsidRPr="00C10374">
              <w:rPr>
                <w:sz w:val="12"/>
                <w:szCs w:val="12"/>
              </w:rPr>
              <w:t>38 800 552</w:t>
            </w:r>
          </w:p>
        </w:tc>
        <w:tc>
          <w:tcPr>
            <w:tcW w:w="655" w:type="pct"/>
            <w:tcBorders>
              <w:top w:val="nil"/>
              <w:left w:val="nil"/>
              <w:bottom w:val="single" w:sz="4" w:space="0" w:color="auto"/>
              <w:right w:val="single" w:sz="4" w:space="0" w:color="auto"/>
            </w:tcBorders>
            <w:shd w:val="clear" w:color="auto" w:fill="auto"/>
            <w:noWrap/>
            <w:vAlign w:val="center"/>
            <w:hideMark/>
          </w:tcPr>
          <w:p w14:paraId="12A5F8CC" w14:textId="77777777" w:rsidR="00C10374" w:rsidRPr="00C10374" w:rsidRDefault="00C10374" w:rsidP="00C10374">
            <w:pPr>
              <w:spacing w:line="240" w:lineRule="auto"/>
              <w:jc w:val="right"/>
              <w:rPr>
                <w:sz w:val="12"/>
                <w:szCs w:val="12"/>
              </w:rPr>
            </w:pPr>
            <w:r w:rsidRPr="00C10374">
              <w:rPr>
                <w:sz w:val="12"/>
                <w:szCs w:val="12"/>
              </w:rPr>
              <w:t>38 541 003,31</w:t>
            </w:r>
          </w:p>
        </w:tc>
        <w:tc>
          <w:tcPr>
            <w:tcW w:w="498" w:type="pct"/>
            <w:tcBorders>
              <w:top w:val="nil"/>
              <w:left w:val="nil"/>
              <w:bottom w:val="single" w:sz="4" w:space="0" w:color="auto"/>
              <w:right w:val="single" w:sz="4" w:space="0" w:color="auto"/>
            </w:tcBorders>
            <w:shd w:val="clear" w:color="auto" w:fill="auto"/>
            <w:noWrap/>
            <w:vAlign w:val="center"/>
            <w:hideMark/>
          </w:tcPr>
          <w:p w14:paraId="04465D37" w14:textId="77777777" w:rsidR="00C10374" w:rsidRPr="00C10374" w:rsidRDefault="00C10374" w:rsidP="00C10374">
            <w:pPr>
              <w:spacing w:line="240" w:lineRule="auto"/>
              <w:jc w:val="right"/>
              <w:rPr>
                <w:sz w:val="12"/>
                <w:szCs w:val="12"/>
              </w:rPr>
            </w:pPr>
            <w:r w:rsidRPr="00C10374">
              <w:rPr>
                <w:sz w:val="12"/>
                <w:szCs w:val="12"/>
              </w:rPr>
              <w:t>99,3</w:t>
            </w:r>
          </w:p>
        </w:tc>
      </w:tr>
      <w:tr w:rsidR="00C10374" w:rsidRPr="00C10374" w14:paraId="01F3DE49"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DB5B432" w14:textId="77777777" w:rsidR="00C10374" w:rsidRPr="00C10374" w:rsidRDefault="00C10374" w:rsidP="00C10374">
            <w:pPr>
              <w:spacing w:line="240" w:lineRule="auto"/>
              <w:rPr>
                <w:sz w:val="12"/>
                <w:szCs w:val="12"/>
              </w:rPr>
            </w:pPr>
            <w:r w:rsidRPr="00C10374">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7ECEAE83" w14:textId="77777777" w:rsidR="00C10374" w:rsidRPr="00C10374" w:rsidRDefault="00C10374" w:rsidP="00C10374">
            <w:pPr>
              <w:spacing w:line="240" w:lineRule="auto"/>
              <w:jc w:val="right"/>
              <w:rPr>
                <w:sz w:val="12"/>
                <w:szCs w:val="12"/>
              </w:rPr>
            </w:pPr>
            <w:r w:rsidRPr="00C10374">
              <w:rPr>
                <w:sz w:val="12"/>
                <w:szCs w:val="12"/>
              </w:rPr>
              <w:t>276 332</w:t>
            </w:r>
          </w:p>
        </w:tc>
        <w:tc>
          <w:tcPr>
            <w:tcW w:w="655" w:type="pct"/>
            <w:tcBorders>
              <w:top w:val="nil"/>
              <w:left w:val="nil"/>
              <w:bottom w:val="single" w:sz="4" w:space="0" w:color="auto"/>
              <w:right w:val="single" w:sz="4" w:space="0" w:color="auto"/>
            </w:tcBorders>
            <w:shd w:val="clear" w:color="auto" w:fill="auto"/>
            <w:noWrap/>
            <w:vAlign w:val="center"/>
            <w:hideMark/>
          </w:tcPr>
          <w:p w14:paraId="5A09DB50" w14:textId="77777777" w:rsidR="00C10374" w:rsidRPr="00C10374" w:rsidRDefault="00C10374" w:rsidP="00C10374">
            <w:pPr>
              <w:spacing w:line="240" w:lineRule="auto"/>
              <w:jc w:val="right"/>
              <w:rPr>
                <w:sz w:val="12"/>
                <w:szCs w:val="12"/>
              </w:rPr>
            </w:pPr>
            <w:r w:rsidRPr="00C10374">
              <w:rPr>
                <w:sz w:val="12"/>
                <w:szCs w:val="12"/>
              </w:rPr>
              <w:t>221 513,42</w:t>
            </w:r>
          </w:p>
        </w:tc>
        <w:tc>
          <w:tcPr>
            <w:tcW w:w="498" w:type="pct"/>
            <w:tcBorders>
              <w:top w:val="nil"/>
              <w:left w:val="nil"/>
              <w:bottom w:val="single" w:sz="4" w:space="0" w:color="auto"/>
              <w:right w:val="single" w:sz="4" w:space="0" w:color="auto"/>
            </w:tcBorders>
            <w:shd w:val="clear" w:color="auto" w:fill="auto"/>
            <w:noWrap/>
            <w:vAlign w:val="center"/>
            <w:hideMark/>
          </w:tcPr>
          <w:p w14:paraId="472F727D" w14:textId="77777777" w:rsidR="00C10374" w:rsidRPr="00C10374" w:rsidRDefault="00C10374" w:rsidP="00C10374">
            <w:pPr>
              <w:spacing w:line="240" w:lineRule="auto"/>
              <w:jc w:val="right"/>
              <w:rPr>
                <w:sz w:val="12"/>
                <w:szCs w:val="12"/>
              </w:rPr>
            </w:pPr>
            <w:r w:rsidRPr="00C10374">
              <w:rPr>
                <w:sz w:val="12"/>
                <w:szCs w:val="12"/>
              </w:rPr>
              <w:t>80,2</w:t>
            </w:r>
          </w:p>
        </w:tc>
        <w:tc>
          <w:tcPr>
            <w:tcW w:w="558" w:type="pct"/>
            <w:tcBorders>
              <w:top w:val="nil"/>
              <w:left w:val="nil"/>
              <w:bottom w:val="single" w:sz="4" w:space="0" w:color="auto"/>
              <w:right w:val="single" w:sz="4" w:space="0" w:color="auto"/>
            </w:tcBorders>
            <w:shd w:val="clear" w:color="auto" w:fill="auto"/>
            <w:noWrap/>
            <w:vAlign w:val="center"/>
            <w:hideMark/>
          </w:tcPr>
          <w:p w14:paraId="02480ADE" w14:textId="77777777" w:rsidR="00C10374" w:rsidRPr="00C10374" w:rsidRDefault="00C10374" w:rsidP="00C10374">
            <w:pPr>
              <w:spacing w:line="240" w:lineRule="auto"/>
              <w:jc w:val="right"/>
              <w:rPr>
                <w:sz w:val="12"/>
                <w:szCs w:val="12"/>
              </w:rPr>
            </w:pPr>
            <w:r w:rsidRPr="00C10374">
              <w:rPr>
                <w:sz w:val="12"/>
                <w:szCs w:val="12"/>
              </w:rPr>
              <w:t>276 332</w:t>
            </w:r>
          </w:p>
        </w:tc>
        <w:tc>
          <w:tcPr>
            <w:tcW w:w="655" w:type="pct"/>
            <w:tcBorders>
              <w:top w:val="nil"/>
              <w:left w:val="nil"/>
              <w:bottom w:val="single" w:sz="4" w:space="0" w:color="auto"/>
              <w:right w:val="single" w:sz="4" w:space="0" w:color="auto"/>
            </w:tcBorders>
            <w:shd w:val="clear" w:color="auto" w:fill="auto"/>
            <w:noWrap/>
            <w:vAlign w:val="center"/>
            <w:hideMark/>
          </w:tcPr>
          <w:p w14:paraId="20D597E1" w14:textId="77777777" w:rsidR="00C10374" w:rsidRPr="00C10374" w:rsidRDefault="00C10374" w:rsidP="00C10374">
            <w:pPr>
              <w:spacing w:line="240" w:lineRule="auto"/>
              <w:jc w:val="right"/>
              <w:rPr>
                <w:sz w:val="12"/>
                <w:szCs w:val="12"/>
              </w:rPr>
            </w:pPr>
            <w:r w:rsidRPr="00C10374">
              <w:rPr>
                <w:sz w:val="12"/>
                <w:szCs w:val="12"/>
              </w:rPr>
              <w:t>221 513,42</w:t>
            </w:r>
          </w:p>
        </w:tc>
        <w:tc>
          <w:tcPr>
            <w:tcW w:w="498" w:type="pct"/>
            <w:tcBorders>
              <w:top w:val="nil"/>
              <w:left w:val="nil"/>
              <w:bottom w:val="single" w:sz="4" w:space="0" w:color="auto"/>
              <w:right w:val="single" w:sz="4" w:space="0" w:color="auto"/>
            </w:tcBorders>
            <w:shd w:val="clear" w:color="auto" w:fill="auto"/>
            <w:noWrap/>
            <w:vAlign w:val="center"/>
            <w:hideMark/>
          </w:tcPr>
          <w:p w14:paraId="3D30532E" w14:textId="77777777" w:rsidR="00C10374" w:rsidRPr="00C10374" w:rsidRDefault="00C10374" w:rsidP="00C10374">
            <w:pPr>
              <w:spacing w:line="240" w:lineRule="auto"/>
              <w:jc w:val="right"/>
              <w:rPr>
                <w:sz w:val="12"/>
                <w:szCs w:val="12"/>
              </w:rPr>
            </w:pPr>
            <w:r w:rsidRPr="00C10374">
              <w:rPr>
                <w:sz w:val="12"/>
                <w:szCs w:val="12"/>
              </w:rPr>
              <w:t>80,2</w:t>
            </w:r>
          </w:p>
        </w:tc>
      </w:tr>
      <w:tr w:rsidR="00C10374" w:rsidRPr="00C10374" w14:paraId="63FEBEA5"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3A35071" w14:textId="77777777" w:rsidR="00C10374" w:rsidRPr="00C10374" w:rsidRDefault="00C10374" w:rsidP="00C10374">
            <w:pPr>
              <w:spacing w:line="240" w:lineRule="auto"/>
              <w:rPr>
                <w:b/>
                <w:bCs/>
                <w:i/>
                <w:iCs/>
                <w:sz w:val="12"/>
                <w:szCs w:val="12"/>
              </w:rPr>
            </w:pPr>
            <w:r w:rsidRPr="00C10374">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2B51C231" w14:textId="77777777" w:rsidR="00C10374" w:rsidRPr="00C10374" w:rsidRDefault="00C10374" w:rsidP="00C10374">
            <w:pPr>
              <w:spacing w:line="240" w:lineRule="auto"/>
              <w:jc w:val="right"/>
              <w:rPr>
                <w:b/>
                <w:bCs/>
                <w:i/>
                <w:iCs/>
                <w:sz w:val="12"/>
                <w:szCs w:val="12"/>
              </w:rPr>
            </w:pPr>
            <w:r w:rsidRPr="00C10374">
              <w:rPr>
                <w:b/>
                <w:bCs/>
                <w:i/>
                <w:iCs/>
                <w:sz w:val="12"/>
                <w:szCs w:val="12"/>
              </w:rPr>
              <w:t>6 872 350</w:t>
            </w:r>
          </w:p>
        </w:tc>
        <w:tc>
          <w:tcPr>
            <w:tcW w:w="655" w:type="pct"/>
            <w:tcBorders>
              <w:top w:val="nil"/>
              <w:left w:val="nil"/>
              <w:bottom w:val="single" w:sz="4" w:space="0" w:color="auto"/>
              <w:right w:val="single" w:sz="4" w:space="0" w:color="auto"/>
            </w:tcBorders>
            <w:shd w:val="clear" w:color="000000" w:fill="EAF1F6"/>
            <w:noWrap/>
            <w:vAlign w:val="center"/>
            <w:hideMark/>
          </w:tcPr>
          <w:p w14:paraId="7A9392AD" w14:textId="77777777" w:rsidR="00C10374" w:rsidRPr="00C10374" w:rsidRDefault="00C10374" w:rsidP="00C10374">
            <w:pPr>
              <w:spacing w:line="240" w:lineRule="auto"/>
              <w:jc w:val="right"/>
              <w:rPr>
                <w:b/>
                <w:bCs/>
                <w:i/>
                <w:iCs/>
                <w:sz w:val="12"/>
                <w:szCs w:val="12"/>
              </w:rPr>
            </w:pPr>
            <w:r w:rsidRPr="00C10374">
              <w:rPr>
                <w:b/>
                <w:bCs/>
                <w:i/>
                <w:iCs/>
                <w:sz w:val="12"/>
                <w:szCs w:val="12"/>
              </w:rPr>
              <w:t>5 920 210,84</w:t>
            </w:r>
          </w:p>
        </w:tc>
        <w:tc>
          <w:tcPr>
            <w:tcW w:w="498" w:type="pct"/>
            <w:tcBorders>
              <w:top w:val="nil"/>
              <w:left w:val="nil"/>
              <w:bottom w:val="single" w:sz="4" w:space="0" w:color="auto"/>
              <w:right w:val="single" w:sz="4" w:space="0" w:color="auto"/>
            </w:tcBorders>
            <w:shd w:val="clear" w:color="000000" w:fill="EAF1F6"/>
            <w:noWrap/>
            <w:vAlign w:val="center"/>
            <w:hideMark/>
          </w:tcPr>
          <w:p w14:paraId="0A6EF358" w14:textId="77777777" w:rsidR="00C10374" w:rsidRPr="00C10374" w:rsidRDefault="00C10374" w:rsidP="00C10374">
            <w:pPr>
              <w:spacing w:line="240" w:lineRule="auto"/>
              <w:jc w:val="right"/>
              <w:rPr>
                <w:b/>
                <w:bCs/>
                <w:i/>
                <w:iCs/>
                <w:sz w:val="12"/>
                <w:szCs w:val="12"/>
              </w:rPr>
            </w:pPr>
            <w:r w:rsidRPr="00C10374">
              <w:rPr>
                <w:b/>
                <w:bCs/>
                <w:i/>
                <w:iCs/>
                <w:sz w:val="12"/>
                <w:szCs w:val="12"/>
              </w:rPr>
              <w:t>86,1</w:t>
            </w:r>
          </w:p>
        </w:tc>
        <w:tc>
          <w:tcPr>
            <w:tcW w:w="558" w:type="pct"/>
            <w:tcBorders>
              <w:top w:val="nil"/>
              <w:left w:val="nil"/>
              <w:bottom w:val="single" w:sz="4" w:space="0" w:color="auto"/>
              <w:right w:val="single" w:sz="4" w:space="0" w:color="auto"/>
            </w:tcBorders>
            <w:shd w:val="clear" w:color="000000" w:fill="EAF1F6"/>
            <w:noWrap/>
            <w:vAlign w:val="center"/>
            <w:hideMark/>
          </w:tcPr>
          <w:p w14:paraId="5D7A35D5" w14:textId="77777777" w:rsidR="00C10374" w:rsidRPr="00C10374" w:rsidRDefault="00C10374" w:rsidP="00C10374">
            <w:pPr>
              <w:spacing w:line="240" w:lineRule="auto"/>
              <w:jc w:val="right"/>
              <w:rPr>
                <w:b/>
                <w:bCs/>
                <w:i/>
                <w:iCs/>
                <w:sz w:val="12"/>
                <w:szCs w:val="12"/>
              </w:rPr>
            </w:pPr>
            <w:r w:rsidRPr="00C10374">
              <w:rPr>
                <w:b/>
                <w:bCs/>
                <w:i/>
                <w:iCs/>
                <w:sz w:val="12"/>
                <w:szCs w:val="12"/>
              </w:rPr>
              <w:t>6 872 350</w:t>
            </w:r>
          </w:p>
        </w:tc>
        <w:tc>
          <w:tcPr>
            <w:tcW w:w="655" w:type="pct"/>
            <w:tcBorders>
              <w:top w:val="nil"/>
              <w:left w:val="nil"/>
              <w:bottom w:val="single" w:sz="4" w:space="0" w:color="auto"/>
              <w:right w:val="single" w:sz="4" w:space="0" w:color="auto"/>
            </w:tcBorders>
            <w:shd w:val="clear" w:color="000000" w:fill="EAF1F6"/>
            <w:noWrap/>
            <w:vAlign w:val="center"/>
            <w:hideMark/>
          </w:tcPr>
          <w:p w14:paraId="3470156E" w14:textId="77777777" w:rsidR="00C10374" w:rsidRPr="00C10374" w:rsidRDefault="00C10374" w:rsidP="00C10374">
            <w:pPr>
              <w:spacing w:line="240" w:lineRule="auto"/>
              <w:jc w:val="right"/>
              <w:rPr>
                <w:b/>
                <w:bCs/>
                <w:i/>
                <w:iCs/>
                <w:sz w:val="12"/>
                <w:szCs w:val="12"/>
              </w:rPr>
            </w:pPr>
            <w:r w:rsidRPr="00C10374">
              <w:rPr>
                <w:b/>
                <w:bCs/>
                <w:i/>
                <w:iCs/>
                <w:sz w:val="12"/>
                <w:szCs w:val="12"/>
              </w:rPr>
              <w:t>5 920 210,84</w:t>
            </w:r>
          </w:p>
        </w:tc>
        <w:tc>
          <w:tcPr>
            <w:tcW w:w="498" w:type="pct"/>
            <w:tcBorders>
              <w:top w:val="nil"/>
              <w:left w:val="nil"/>
              <w:bottom w:val="single" w:sz="4" w:space="0" w:color="auto"/>
              <w:right w:val="single" w:sz="4" w:space="0" w:color="auto"/>
            </w:tcBorders>
            <w:shd w:val="clear" w:color="000000" w:fill="EAF1F6"/>
            <w:noWrap/>
            <w:vAlign w:val="center"/>
            <w:hideMark/>
          </w:tcPr>
          <w:p w14:paraId="4AF2E9C3" w14:textId="77777777" w:rsidR="00C10374" w:rsidRPr="00C10374" w:rsidRDefault="00C10374" w:rsidP="00C10374">
            <w:pPr>
              <w:spacing w:line="240" w:lineRule="auto"/>
              <w:jc w:val="right"/>
              <w:rPr>
                <w:b/>
                <w:bCs/>
                <w:i/>
                <w:iCs/>
                <w:sz w:val="12"/>
                <w:szCs w:val="12"/>
              </w:rPr>
            </w:pPr>
            <w:r w:rsidRPr="00C10374">
              <w:rPr>
                <w:b/>
                <w:bCs/>
                <w:i/>
                <w:iCs/>
                <w:sz w:val="12"/>
                <w:szCs w:val="12"/>
              </w:rPr>
              <w:t>86,1</w:t>
            </w:r>
          </w:p>
        </w:tc>
      </w:tr>
      <w:tr w:rsidR="00C10374" w:rsidRPr="00C10374" w14:paraId="0374940E"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EE4B3DB" w14:textId="77777777" w:rsidR="00C10374" w:rsidRPr="00C10374" w:rsidRDefault="00C10374" w:rsidP="00C10374">
            <w:pPr>
              <w:spacing w:line="240" w:lineRule="auto"/>
              <w:rPr>
                <w:sz w:val="12"/>
                <w:szCs w:val="12"/>
              </w:rPr>
            </w:pPr>
            <w:r w:rsidRPr="00C10374">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66D4B252" w14:textId="77777777" w:rsidR="00C10374" w:rsidRPr="00C10374" w:rsidRDefault="00C10374" w:rsidP="00C10374">
            <w:pPr>
              <w:spacing w:line="240" w:lineRule="auto"/>
              <w:jc w:val="right"/>
              <w:rPr>
                <w:sz w:val="12"/>
                <w:szCs w:val="12"/>
              </w:rPr>
            </w:pPr>
            <w:r w:rsidRPr="00C10374">
              <w:rPr>
                <w:sz w:val="12"/>
                <w:szCs w:val="12"/>
              </w:rPr>
              <w:t>202 735</w:t>
            </w:r>
          </w:p>
        </w:tc>
        <w:tc>
          <w:tcPr>
            <w:tcW w:w="655" w:type="pct"/>
            <w:tcBorders>
              <w:top w:val="nil"/>
              <w:left w:val="nil"/>
              <w:bottom w:val="single" w:sz="4" w:space="0" w:color="auto"/>
              <w:right w:val="single" w:sz="4" w:space="0" w:color="auto"/>
            </w:tcBorders>
            <w:shd w:val="clear" w:color="auto" w:fill="auto"/>
            <w:noWrap/>
            <w:vAlign w:val="center"/>
            <w:hideMark/>
          </w:tcPr>
          <w:p w14:paraId="08C9E4DC" w14:textId="77777777" w:rsidR="00C10374" w:rsidRPr="00C10374" w:rsidRDefault="00C10374" w:rsidP="00C10374">
            <w:pPr>
              <w:spacing w:line="240" w:lineRule="auto"/>
              <w:jc w:val="right"/>
              <w:rPr>
                <w:sz w:val="12"/>
                <w:szCs w:val="12"/>
              </w:rPr>
            </w:pPr>
            <w:r w:rsidRPr="00C10374">
              <w:rPr>
                <w:sz w:val="12"/>
                <w:szCs w:val="12"/>
              </w:rPr>
              <w:t>171 836,28</w:t>
            </w:r>
          </w:p>
        </w:tc>
        <w:tc>
          <w:tcPr>
            <w:tcW w:w="498" w:type="pct"/>
            <w:tcBorders>
              <w:top w:val="nil"/>
              <w:left w:val="nil"/>
              <w:bottom w:val="single" w:sz="4" w:space="0" w:color="auto"/>
              <w:right w:val="single" w:sz="4" w:space="0" w:color="auto"/>
            </w:tcBorders>
            <w:shd w:val="clear" w:color="auto" w:fill="auto"/>
            <w:noWrap/>
            <w:vAlign w:val="center"/>
            <w:hideMark/>
          </w:tcPr>
          <w:p w14:paraId="445D8312" w14:textId="77777777" w:rsidR="00C10374" w:rsidRPr="00C10374" w:rsidRDefault="00C10374" w:rsidP="00C10374">
            <w:pPr>
              <w:spacing w:line="240" w:lineRule="auto"/>
              <w:jc w:val="right"/>
              <w:rPr>
                <w:sz w:val="12"/>
                <w:szCs w:val="12"/>
              </w:rPr>
            </w:pPr>
            <w:r w:rsidRPr="00C10374">
              <w:rPr>
                <w:sz w:val="12"/>
                <w:szCs w:val="12"/>
              </w:rPr>
              <w:t>84,8</w:t>
            </w:r>
          </w:p>
        </w:tc>
        <w:tc>
          <w:tcPr>
            <w:tcW w:w="558" w:type="pct"/>
            <w:tcBorders>
              <w:top w:val="nil"/>
              <w:left w:val="nil"/>
              <w:bottom w:val="single" w:sz="4" w:space="0" w:color="auto"/>
              <w:right w:val="single" w:sz="4" w:space="0" w:color="auto"/>
            </w:tcBorders>
            <w:shd w:val="clear" w:color="auto" w:fill="auto"/>
            <w:noWrap/>
            <w:vAlign w:val="center"/>
            <w:hideMark/>
          </w:tcPr>
          <w:p w14:paraId="527A1764" w14:textId="77777777" w:rsidR="00C10374" w:rsidRPr="00C10374" w:rsidRDefault="00C10374" w:rsidP="00C10374">
            <w:pPr>
              <w:spacing w:line="240" w:lineRule="auto"/>
              <w:jc w:val="right"/>
              <w:rPr>
                <w:sz w:val="12"/>
                <w:szCs w:val="12"/>
              </w:rPr>
            </w:pPr>
            <w:r w:rsidRPr="00C10374">
              <w:rPr>
                <w:sz w:val="12"/>
                <w:szCs w:val="12"/>
              </w:rPr>
              <w:t>202 735</w:t>
            </w:r>
          </w:p>
        </w:tc>
        <w:tc>
          <w:tcPr>
            <w:tcW w:w="655" w:type="pct"/>
            <w:tcBorders>
              <w:top w:val="nil"/>
              <w:left w:val="nil"/>
              <w:bottom w:val="single" w:sz="4" w:space="0" w:color="auto"/>
              <w:right w:val="single" w:sz="4" w:space="0" w:color="auto"/>
            </w:tcBorders>
            <w:shd w:val="clear" w:color="auto" w:fill="auto"/>
            <w:noWrap/>
            <w:vAlign w:val="center"/>
            <w:hideMark/>
          </w:tcPr>
          <w:p w14:paraId="30E0269A" w14:textId="77777777" w:rsidR="00C10374" w:rsidRPr="00C10374" w:rsidRDefault="00C10374" w:rsidP="00C10374">
            <w:pPr>
              <w:spacing w:line="240" w:lineRule="auto"/>
              <w:jc w:val="right"/>
              <w:rPr>
                <w:sz w:val="12"/>
                <w:szCs w:val="12"/>
              </w:rPr>
            </w:pPr>
            <w:r w:rsidRPr="00C10374">
              <w:rPr>
                <w:sz w:val="12"/>
                <w:szCs w:val="12"/>
              </w:rPr>
              <w:t>171 836,28</w:t>
            </w:r>
          </w:p>
        </w:tc>
        <w:tc>
          <w:tcPr>
            <w:tcW w:w="498" w:type="pct"/>
            <w:tcBorders>
              <w:top w:val="nil"/>
              <w:left w:val="nil"/>
              <w:bottom w:val="single" w:sz="4" w:space="0" w:color="auto"/>
              <w:right w:val="single" w:sz="4" w:space="0" w:color="auto"/>
            </w:tcBorders>
            <w:shd w:val="clear" w:color="auto" w:fill="auto"/>
            <w:noWrap/>
            <w:vAlign w:val="center"/>
            <w:hideMark/>
          </w:tcPr>
          <w:p w14:paraId="2235C288" w14:textId="77777777" w:rsidR="00C10374" w:rsidRPr="00C10374" w:rsidRDefault="00C10374" w:rsidP="00C10374">
            <w:pPr>
              <w:spacing w:line="240" w:lineRule="auto"/>
              <w:jc w:val="right"/>
              <w:rPr>
                <w:sz w:val="12"/>
                <w:szCs w:val="12"/>
              </w:rPr>
            </w:pPr>
            <w:r w:rsidRPr="00C10374">
              <w:rPr>
                <w:sz w:val="12"/>
                <w:szCs w:val="12"/>
              </w:rPr>
              <w:t>84,8</w:t>
            </w:r>
          </w:p>
        </w:tc>
      </w:tr>
      <w:tr w:rsidR="00C10374" w:rsidRPr="00C10374" w14:paraId="0E83409C"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609CDA" w14:textId="77777777" w:rsidR="00C10374" w:rsidRPr="00C10374" w:rsidRDefault="00C10374" w:rsidP="00C10374">
            <w:pPr>
              <w:spacing w:line="240" w:lineRule="auto"/>
              <w:rPr>
                <w:sz w:val="12"/>
                <w:szCs w:val="12"/>
              </w:rPr>
            </w:pPr>
            <w:r w:rsidRPr="00C10374">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576E20C6" w14:textId="77777777" w:rsidR="00C10374" w:rsidRPr="00C10374" w:rsidRDefault="00C10374" w:rsidP="00C10374">
            <w:pPr>
              <w:spacing w:line="240" w:lineRule="auto"/>
              <w:jc w:val="right"/>
              <w:rPr>
                <w:sz w:val="12"/>
                <w:szCs w:val="12"/>
              </w:rPr>
            </w:pPr>
            <w:r w:rsidRPr="00C10374">
              <w:rPr>
                <w:sz w:val="12"/>
                <w:szCs w:val="12"/>
              </w:rPr>
              <w:t>3 740 390</w:t>
            </w:r>
          </w:p>
        </w:tc>
        <w:tc>
          <w:tcPr>
            <w:tcW w:w="655" w:type="pct"/>
            <w:tcBorders>
              <w:top w:val="nil"/>
              <w:left w:val="nil"/>
              <w:bottom w:val="single" w:sz="4" w:space="0" w:color="auto"/>
              <w:right w:val="single" w:sz="4" w:space="0" w:color="auto"/>
            </w:tcBorders>
            <w:shd w:val="clear" w:color="auto" w:fill="auto"/>
            <w:noWrap/>
            <w:vAlign w:val="center"/>
            <w:hideMark/>
          </w:tcPr>
          <w:p w14:paraId="36EC3402" w14:textId="77777777" w:rsidR="00C10374" w:rsidRPr="00C10374" w:rsidRDefault="00C10374" w:rsidP="00C10374">
            <w:pPr>
              <w:spacing w:line="240" w:lineRule="auto"/>
              <w:jc w:val="right"/>
              <w:rPr>
                <w:sz w:val="12"/>
                <w:szCs w:val="12"/>
              </w:rPr>
            </w:pPr>
            <w:r w:rsidRPr="00C10374">
              <w:rPr>
                <w:sz w:val="12"/>
                <w:szCs w:val="12"/>
              </w:rPr>
              <w:t>3 277 085,34</w:t>
            </w:r>
          </w:p>
        </w:tc>
        <w:tc>
          <w:tcPr>
            <w:tcW w:w="498" w:type="pct"/>
            <w:tcBorders>
              <w:top w:val="nil"/>
              <w:left w:val="nil"/>
              <w:bottom w:val="single" w:sz="4" w:space="0" w:color="auto"/>
              <w:right w:val="single" w:sz="4" w:space="0" w:color="auto"/>
            </w:tcBorders>
            <w:shd w:val="clear" w:color="auto" w:fill="auto"/>
            <w:noWrap/>
            <w:vAlign w:val="center"/>
            <w:hideMark/>
          </w:tcPr>
          <w:p w14:paraId="1E93EFAB" w14:textId="77777777" w:rsidR="00C10374" w:rsidRPr="00C10374" w:rsidRDefault="00C10374" w:rsidP="00C10374">
            <w:pPr>
              <w:spacing w:line="240" w:lineRule="auto"/>
              <w:jc w:val="right"/>
              <w:rPr>
                <w:sz w:val="12"/>
                <w:szCs w:val="12"/>
              </w:rPr>
            </w:pPr>
            <w:r w:rsidRPr="00C10374">
              <w:rPr>
                <w:sz w:val="12"/>
                <w:szCs w:val="12"/>
              </w:rPr>
              <w:t>87,6</w:t>
            </w:r>
          </w:p>
        </w:tc>
        <w:tc>
          <w:tcPr>
            <w:tcW w:w="558" w:type="pct"/>
            <w:tcBorders>
              <w:top w:val="nil"/>
              <w:left w:val="nil"/>
              <w:bottom w:val="single" w:sz="4" w:space="0" w:color="auto"/>
              <w:right w:val="single" w:sz="4" w:space="0" w:color="auto"/>
            </w:tcBorders>
            <w:shd w:val="clear" w:color="auto" w:fill="auto"/>
            <w:noWrap/>
            <w:vAlign w:val="center"/>
            <w:hideMark/>
          </w:tcPr>
          <w:p w14:paraId="2C5E3CC7" w14:textId="77777777" w:rsidR="00C10374" w:rsidRPr="00C10374" w:rsidRDefault="00C10374" w:rsidP="00C10374">
            <w:pPr>
              <w:spacing w:line="240" w:lineRule="auto"/>
              <w:jc w:val="right"/>
              <w:rPr>
                <w:sz w:val="12"/>
                <w:szCs w:val="12"/>
              </w:rPr>
            </w:pPr>
            <w:r w:rsidRPr="00C10374">
              <w:rPr>
                <w:sz w:val="12"/>
                <w:szCs w:val="12"/>
              </w:rPr>
              <w:t>3 740 390</w:t>
            </w:r>
          </w:p>
        </w:tc>
        <w:tc>
          <w:tcPr>
            <w:tcW w:w="655" w:type="pct"/>
            <w:tcBorders>
              <w:top w:val="nil"/>
              <w:left w:val="nil"/>
              <w:bottom w:val="single" w:sz="4" w:space="0" w:color="auto"/>
              <w:right w:val="single" w:sz="4" w:space="0" w:color="auto"/>
            </w:tcBorders>
            <w:shd w:val="clear" w:color="auto" w:fill="auto"/>
            <w:noWrap/>
            <w:vAlign w:val="center"/>
            <w:hideMark/>
          </w:tcPr>
          <w:p w14:paraId="364E66F9" w14:textId="77777777" w:rsidR="00C10374" w:rsidRPr="00C10374" w:rsidRDefault="00C10374" w:rsidP="00C10374">
            <w:pPr>
              <w:spacing w:line="240" w:lineRule="auto"/>
              <w:jc w:val="right"/>
              <w:rPr>
                <w:sz w:val="12"/>
                <w:szCs w:val="12"/>
              </w:rPr>
            </w:pPr>
            <w:r w:rsidRPr="00C10374">
              <w:rPr>
                <w:sz w:val="12"/>
                <w:szCs w:val="12"/>
              </w:rPr>
              <w:t>3 277 085,34</w:t>
            </w:r>
          </w:p>
        </w:tc>
        <w:tc>
          <w:tcPr>
            <w:tcW w:w="498" w:type="pct"/>
            <w:tcBorders>
              <w:top w:val="nil"/>
              <w:left w:val="nil"/>
              <w:bottom w:val="single" w:sz="4" w:space="0" w:color="auto"/>
              <w:right w:val="single" w:sz="4" w:space="0" w:color="auto"/>
            </w:tcBorders>
            <w:shd w:val="clear" w:color="auto" w:fill="auto"/>
            <w:noWrap/>
            <w:vAlign w:val="center"/>
            <w:hideMark/>
          </w:tcPr>
          <w:p w14:paraId="78D13FA3" w14:textId="77777777" w:rsidR="00C10374" w:rsidRPr="00C10374" w:rsidRDefault="00C10374" w:rsidP="00C10374">
            <w:pPr>
              <w:spacing w:line="240" w:lineRule="auto"/>
              <w:jc w:val="right"/>
              <w:rPr>
                <w:sz w:val="12"/>
                <w:szCs w:val="12"/>
              </w:rPr>
            </w:pPr>
            <w:r w:rsidRPr="00C10374">
              <w:rPr>
                <w:sz w:val="12"/>
                <w:szCs w:val="12"/>
              </w:rPr>
              <w:t>87,6</w:t>
            </w:r>
          </w:p>
        </w:tc>
      </w:tr>
      <w:tr w:rsidR="00C10374" w:rsidRPr="00C10374" w14:paraId="301C3860"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C5265D4" w14:textId="77777777" w:rsidR="00C10374" w:rsidRPr="00C10374" w:rsidRDefault="00C10374" w:rsidP="00C10374">
            <w:pPr>
              <w:spacing w:line="240" w:lineRule="auto"/>
              <w:rPr>
                <w:sz w:val="12"/>
                <w:szCs w:val="12"/>
              </w:rPr>
            </w:pPr>
            <w:r w:rsidRPr="00C10374">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601968F4" w14:textId="77777777" w:rsidR="00C10374" w:rsidRPr="00C10374" w:rsidRDefault="00C10374" w:rsidP="00C10374">
            <w:pPr>
              <w:spacing w:line="240" w:lineRule="auto"/>
              <w:jc w:val="right"/>
              <w:rPr>
                <w:sz w:val="12"/>
                <w:szCs w:val="12"/>
              </w:rPr>
            </w:pPr>
            <w:r w:rsidRPr="00C10374">
              <w:rPr>
                <w:sz w:val="12"/>
                <w:szCs w:val="12"/>
              </w:rPr>
              <w:t>870 057</w:t>
            </w:r>
          </w:p>
        </w:tc>
        <w:tc>
          <w:tcPr>
            <w:tcW w:w="655" w:type="pct"/>
            <w:tcBorders>
              <w:top w:val="nil"/>
              <w:left w:val="nil"/>
              <w:bottom w:val="single" w:sz="4" w:space="0" w:color="auto"/>
              <w:right w:val="single" w:sz="4" w:space="0" w:color="auto"/>
            </w:tcBorders>
            <w:shd w:val="clear" w:color="auto" w:fill="auto"/>
            <w:noWrap/>
            <w:vAlign w:val="center"/>
            <w:hideMark/>
          </w:tcPr>
          <w:p w14:paraId="49DC4AE8" w14:textId="77777777" w:rsidR="00C10374" w:rsidRPr="00C10374" w:rsidRDefault="00C10374" w:rsidP="00C10374">
            <w:pPr>
              <w:spacing w:line="240" w:lineRule="auto"/>
              <w:jc w:val="right"/>
              <w:rPr>
                <w:sz w:val="12"/>
                <w:szCs w:val="12"/>
              </w:rPr>
            </w:pPr>
            <w:r w:rsidRPr="00C10374">
              <w:rPr>
                <w:sz w:val="12"/>
                <w:szCs w:val="12"/>
              </w:rPr>
              <w:t>769 652,20</w:t>
            </w:r>
          </w:p>
        </w:tc>
        <w:tc>
          <w:tcPr>
            <w:tcW w:w="498" w:type="pct"/>
            <w:tcBorders>
              <w:top w:val="nil"/>
              <w:left w:val="nil"/>
              <w:bottom w:val="single" w:sz="4" w:space="0" w:color="auto"/>
              <w:right w:val="single" w:sz="4" w:space="0" w:color="auto"/>
            </w:tcBorders>
            <w:shd w:val="clear" w:color="auto" w:fill="auto"/>
            <w:noWrap/>
            <w:vAlign w:val="center"/>
            <w:hideMark/>
          </w:tcPr>
          <w:p w14:paraId="23328033" w14:textId="77777777" w:rsidR="00C10374" w:rsidRPr="00C10374" w:rsidRDefault="00C10374" w:rsidP="00C10374">
            <w:pPr>
              <w:spacing w:line="240" w:lineRule="auto"/>
              <w:jc w:val="right"/>
              <w:rPr>
                <w:sz w:val="12"/>
                <w:szCs w:val="12"/>
              </w:rPr>
            </w:pPr>
            <w:r w:rsidRPr="00C10374">
              <w:rPr>
                <w:sz w:val="12"/>
                <w:szCs w:val="12"/>
              </w:rPr>
              <w:t>88,5</w:t>
            </w:r>
          </w:p>
        </w:tc>
        <w:tc>
          <w:tcPr>
            <w:tcW w:w="558" w:type="pct"/>
            <w:tcBorders>
              <w:top w:val="nil"/>
              <w:left w:val="nil"/>
              <w:bottom w:val="single" w:sz="4" w:space="0" w:color="auto"/>
              <w:right w:val="single" w:sz="4" w:space="0" w:color="auto"/>
            </w:tcBorders>
            <w:shd w:val="clear" w:color="auto" w:fill="auto"/>
            <w:noWrap/>
            <w:vAlign w:val="center"/>
            <w:hideMark/>
          </w:tcPr>
          <w:p w14:paraId="636CD6CD" w14:textId="77777777" w:rsidR="00C10374" w:rsidRPr="00C10374" w:rsidRDefault="00C10374" w:rsidP="00C10374">
            <w:pPr>
              <w:spacing w:line="240" w:lineRule="auto"/>
              <w:jc w:val="right"/>
              <w:rPr>
                <w:sz w:val="12"/>
                <w:szCs w:val="12"/>
              </w:rPr>
            </w:pPr>
            <w:r w:rsidRPr="00C10374">
              <w:rPr>
                <w:sz w:val="12"/>
                <w:szCs w:val="12"/>
              </w:rPr>
              <w:t>870 057</w:t>
            </w:r>
          </w:p>
        </w:tc>
        <w:tc>
          <w:tcPr>
            <w:tcW w:w="655" w:type="pct"/>
            <w:tcBorders>
              <w:top w:val="nil"/>
              <w:left w:val="nil"/>
              <w:bottom w:val="single" w:sz="4" w:space="0" w:color="auto"/>
              <w:right w:val="single" w:sz="4" w:space="0" w:color="auto"/>
            </w:tcBorders>
            <w:shd w:val="clear" w:color="auto" w:fill="auto"/>
            <w:noWrap/>
            <w:vAlign w:val="center"/>
            <w:hideMark/>
          </w:tcPr>
          <w:p w14:paraId="6179721A" w14:textId="77777777" w:rsidR="00C10374" w:rsidRPr="00C10374" w:rsidRDefault="00C10374" w:rsidP="00C10374">
            <w:pPr>
              <w:spacing w:line="240" w:lineRule="auto"/>
              <w:jc w:val="right"/>
              <w:rPr>
                <w:sz w:val="12"/>
                <w:szCs w:val="12"/>
              </w:rPr>
            </w:pPr>
            <w:r w:rsidRPr="00C10374">
              <w:rPr>
                <w:sz w:val="12"/>
                <w:szCs w:val="12"/>
              </w:rPr>
              <w:t>769 652,20</w:t>
            </w:r>
          </w:p>
        </w:tc>
        <w:tc>
          <w:tcPr>
            <w:tcW w:w="498" w:type="pct"/>
            <w:tcBorders>
              <w:top w:val="nil"/>
              <w:left w:val="nil"/>
              <w:bottom w:val="single" w:sz="4" w:space="0" w:color="auto"/>
              <w:right w:val="single" w:sz="4" w:space="0" w:color="auto"/>
            </w:tcBorders>
            <w:shd w:val="clear" w:color="auto" w:fill="auto"/>
            <w:noWrap/>
            <w:vAlign w:val="center"/>
            <w:hideMark/>
          </w:tcPr>
          <w:p w14:paraId="0B1B4469" w14:textId="77777777" w:rsidR="00C10374" w:rsidRPr="00C10374" w:rsidRDefault="00C10374" w:rsidP="00C10374">
            <w:pPr>
              <w:spacing w:line="240" w:lineRule="auto"/>
              <w:jc w:val="right"/>
              <w:rPr>
                <w:sz w:val="12"/>
                <w:szCs w:val="12"/>
              </w:rPr>
            </w:pPr>
            <w:r w:rsidRPr="00C10374">
              <w:rPr>
                <w:sz w:val="12"/>
                <w:szCs w:val="12"/>
              </w:rPr>
              <w:t>88,5</w:t>
            </w:r>
          </w:p>
        </w:tc>
      </w:tr>
      <w:tr w:rsidR="00C10374" w:rsidRPr="00C10374" w14:paraId="6D9CB928"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5AB989C" w14:textId="77777777" w:rsidR="00C10374" w:rsidRPr="00C10374" w:rsidRDefault="00C10374" w:rsidP="00C10374">
            <w:pPr>
              <w:spacing w:line="240" w:lineRule="auto"/>
              <w:rPr>
                <w:sz w:val="12"/>
                <w:szCs w:val="12"/>
              </w:rPr>
            </w:pPr>
            <w:r w:rsidRPr="00C10374">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630A7B6D" w14:textId="77777777" w:rsidR="00C10374" w:rsidRPr="00C10374" w:rsidRDefault="00C10374" w:rsidP="00C10374">
            <w:pPr>
              <w:spacing w:line="240" w:lineRule="auto"/>
              <w:jc w:val="right"/>
              <w:rPr>
                <w:sz w:val="12"/>
                <w:szCs w:val="12"/>
              </w:rPr>
            </w:pPr>
            <w:r w:rsidRPr="00C10374">
              <w:rPr>
                <w:sz w:val="12"/>
                <w:szCs w:val="12"/>
              </w:rPr>
              <w:t>27 100</w:t>
            </w:r>
          </w:p>
        </w:tc>
        <w:tc>
          <w:tcPr>
            <w:tcW w:w="655" w:type="pct"/>
            <w:tcBorders>
              <w:top w:val="nil"/>
              <w:left w:val="nil"/>
              <w:bottom w:val="single" w:sz="4" w:space="0" w:color="auto"/>
              <w:right w:val="single" w:sz="4" w:space="0" w:color="auto"/>
            </w:tcBorders>
            <w:shd w:val="clear" w:color="auto" w:fill="auto"/>
            <w:noWrap/>
            <w:vAlign w:val="center"/>
            <w:hideMark/>
          </w:tcPr>
          <w:p w14:paraId="242DEDE0" w14:textId="77777777" w:rsidR="00C10374" w:rsidRPr="00C10374" w:rsidRDefault="00C10374" w:rsidP="00C10374">
            <w:pPr>
              <w:spacing w:line="240" w:lineRule="auto"/>
              <w:jc w:val="right"/>
              <w:rPr>
                <w:sz w:val="12"/>
                <w:szCs w:val="12"/>
              </w:rPr>
            </w:pPr>
            <w:r w:rsidRPr="00C10374">
              <w:rPr>
                <w:sz w:val="12"/>
                <w:szCs w:val="12"/>
              </w:rPr>
              <w:t>17 419,70</w:t>
            </w:r>
          </w:p>
        </w:tc>
        <w:tc>
          <w:tcPr>
            <w:tcW w:w="498" w:type="pct"/>
            <w:tcBorders>
              <w:top w:val="nil"/>
              <w:left w:val="nil"/>
              <w:bottom w:val="single" w:sz="4" w:space="0" w:color="auto"/>
              <w:right w:val="single" w:sz="4" w:space="0" w:color="auto"/>
            </w:tcBorders>
            <w:shd w:val="clear" w:color="auto" w:fill="auto"/>
            <w:noWrap/>
            <w:vAlign w:val="center"/>
            <w:hideMark/>
          </w:tcPr>
          <w:p w14:paraId="110B65B9" w14:textId="77777777" w:rsidR="00C10374" w:rsidRPr="00C10374" w:rsidRDefault="00C10374" w:rsidP="00C10374">
            <w:pPr>
              <w:spacing w:line="240" w:lineRule="auto"/>
              <w:jc w:val="right"/>
              <w:rPr>
                <w:sz w:val="12"/>
                <w:szCs w:val="12"/>
              </w:rPr>
            </w:pPr>
            <w:r w:rsidRPr="00C10374">
              <w:rPr>
                <w:sz w:val="12"/>
                <w:szCs w:val="12"/>
              </w:rPr>
              <w:t>64,3</w:t>
            </w:r>
          </w:p>
        </w:tc>
        <w:tc>
          <w:tcPr>
            <w:tcW w:w="558" w:type="pct"/>
            <w:tcBorders>
              <w:top w:val="nil"/>
              <w:left w:val="nil"/>
              <w:bottom w:val="single" w:sz="4" w:space="0" w:color="auto"/>
              <w:right w:val="single" w:sz="4" w:space="0" w:color="auto"/>
            </w:tcBorders>
            <w:shd w:val="clear" w:color="auto" w:fill="auto"/>
            <w:noWrap/>
            <w:vAlign w:val="center"/>
            <w:hideMark/>
          </w:tcPr>
          <w:p w14:paraId="7D4A1849" w14:textId="77777777" w:rsidR="00C10374" w:rsidRPr="00C10374" w:rsidRDefault="00C10374" w:rsidP="00C10374">
            <w:pPr>
              <w:spacing w:line="240" w:lineRule="auto"/>
              <w:jc w:val="right"/>
              <w:rPr>
                <w:sz w:val="12"/>
                <w:szCs w:val="12"/>
              </w:rPr>
            </w:pPr>
            <w:r w:rsidRPr="00C10374">
              <w:rPr>
                <w:sz w:val="12"/>
                <w:szCs w:val="12"/>
              </w:rPr>
              <w:t>27 100</w:t>
            </w:r>
          </w:p>
        </w:tc>
        <w:tc>
          <w:tcPr>
            <w:tcW w:w="655" w:type="pct"/>
            <w:tcBorders>
              <w:top w:val="nil"/>
              <w:left w:val="nil"/>
              <w:bottom w:val="single" w:sz="4" w:space="0" w:color="auto"/>
              <w:right w:val="single" w:sz="4" w:space="0" w:color="auto"/>
            </w:tcBorders>
            <w:shd w:val="clear" w:color="auto" w:fill="auto"/>
            <w:noWrap/>
            <w:vAlign w:val="center"/>
            <w:hideMark/>
          </w:tcPr>
          <w:p w14:paraId="1E929D8F" w14:textId="77777777" w:rsidR="00C10374" w:rsidRPr="00C10374" w:rsidRDefault="00C10374" w:rsidP="00C10374">
            <w:pPr>
              <w:spacing w:line="240" w:lineRule="auto"/>
              <w:jc w:val="right"/>
              <w:rPr>
                <w:sz w:val="12"/>
                <w:szCs w:val="12"/>
              </w:rPr>
            </w:pPr>
            <w:r w:rsidRPr="00C10374">
              <w:rPr>
                <w:sz w:val="12"/>
                <w:szCs w:val="12"/>
              </w:rPr>
              <w:t>17 419,70</w:t>
            </w:r>
          </w:p>
        </w:tc>
        <w:tc>
          <w:tcPr>
            <w:tcW w:w="498" w:type="pct"/>
            <w:tcBorders>
              <w:top w:val="nil"/>
              <w:left w:val="nil"/>
              <w:bottom w:val="single" w:sz="4" w:space="0" w:color="auto"/>
              <w:right w:val="single" w:sz="4" w:space="0" w:color="auto"/>
            </w:tcBorders>
            <w:shd w:val="clear" w:color="auto" w:fill="auto"/>
            <w:noWrap/>
            <w:vAlign w:val="center"/>
            <w:hideMark/>
          </w:tcPr>
          <w:p w14:paraId="79B3464C" w14:textId="77777777" w:rsidR="00C10374" w:rsidRPr="00C10374" w:rsidRDefault="00C10374" w:rsidP="00C10374">
            <w:pPr>
              <w:spacing w:line="240" w:lineRule="auto"/>
              <w:jc w:val="right"/>
              <w:rPr>
                <w:sz w:val="12"/>
                <w:szCs w:val="12"/>
              </w:rPr>
            </w:pPr>
            <w:r w:rsidRPr="00C10374">
              <w:rPr>
                <w:sz w:val="12"/>
                <w:szCs w:val="12"/>
              </w:rPr>
              <w:t>64,3</w:t>
            </w:r>
          </w:p>
        </w:tc>
      </w:tr>
      <w:tr w:rsidR="00C10374" w:rsidRPr="00C10374" w14:paraId="11D5DEB3"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7834EF" w14:textId="77777777" w:rsidR="00C10374" w:rsidRPr="00C10374" w:rsidRDefault="00C10374" w:rsidP="00C10374">
            <w:pPr>
              <w:spacing w:line="240" w:lineRule="auto"/>
              <w:rPr>
                <w:sz w:val="12"/>
                <w:szCs w:val="12"/>
              </w:rPr>
            </w:pPr>
            <w:r w:rsidRPr="00C10374">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0E9382FA" w14:textId="77777777" w:rsidR="00C10374" w:rsidRPr="00C10374" w:rsidRDefault="00C10374" w:rsidP="00C10374">
            <w:pPr>
              <w:spacing w:line="240" w:lineRule="auto"/>
              <w:jc w:val="right"/>
              <w:rPr>
                <w:sz w:val="12"/>
                <w:szCs w:val="12"/>
              </w:rPr>
            </w:pPr>
            <w:r w:rsidRPr="00C10374">
              <w:rPr>
                <w:sz w:val="12"/>
                <w:szCs w:val="12"/>
              </w:rPr>
              <w:t>19 946</w:t>
            </w:r>
          </w:p>
        </w:tc>
        <w:tc>
          <w:tcPr>
            <w:tcW w:w="655" w:type="pct"/>
            <w:tcBorders>
              <w:top w:val="nil"/>
              <w:left w:val="nil"/>
              <w:bottom w:val="single" w:sz="4" w:space="0" w:color="auto"/>
              <w:right w:val="single" w:sz="4" w:space="0" w:color="auto"/>
            </w:tcBorders>
            <w:shd w:val="clear" w:color="auto" w:fill="auto"/>
            <w:noWrap/>
            <w:vAlign w:val="center"/>
            <w:hideMark/>
          </w:tcPr>
          <w:p w14:paraId="4C14759B" w14:textId="77777777" w:rsidR="00C10374" w:rsidRPr="00C10374" w:rsidRDefault="00C10374" w:rsidP="00C10374">
            <w:pPr>
              <w:spacing w:line="240" w:lineRule="auto"/>
              <w:jc w:val="right"/>
              <w:rPr>
                <w:sz w:val="12"/>
                <w:szCs w:val="12"/>
              </w:rPr>
            </w:pPr>
            <w:r w:rsidRPr="00C10374">
              <w:rPr>
                <w:sz w:val="12"/>
                <w:szCs w:val="12"/>
              </w:rPr>
              <w:t>12 740,28</w:t>
            </w:r>
          </w:p>
        </w:tc>
        <w:tc>
          <w:tcPr>
            <w:tcW w:w="498" w:type="pct"/>
            <w:tcBorders>
              <w:top w:val="nil"/>
              <w:left w:val="nil"/>
              <w:bottom w:val="single" w:sz="4" w:space="0" w:color="auto"/>
              <w:right w:val="single" w:sz="4" w:space="0" w:color="auto"/>
            </w:tcBorders>
            <w:shd w:val="clear" w:color="auto" w:fill="auto"/>
            <w:noWrap/>
            <w:vAlign w:val="center"/>
            <w:hideMark/>
          </w:tcPr>
          <w:p w14:paraId="47F08B68" w14:textId="77777777" w:rsidR="00C10374" w:rsidRPr="00C10374" w:rsidRDefault="00C10374" w:rsidP="00C10374">
            <w:pPr>
              <w:spacing w:line="240" w:lineRule="auto"/>
              <w:jc w:val="right"/>
              <w:rPr>
                <w:sz w:val="12"/>
                <w:szCs w:val="12"/>
              </w:rPr>
            </w:pPr>
            <w:r w:rsidRPr="00C10374">
              <w:rPr>
                <w:sz w:val="12"/>
                <w:szCs w:val="12"/>
              </w:rPr>
              <w:t>63,9</w:t>
            </w:r>
          </w:p>
        </w:tc>
        <w:tc>
          <w:tcPr>
            <w:tcW w:w="558" w:type="pct"/>
            <w:tcBorders>
              <w:top w:val="nil"/>
              <w:left w:val="nil"/>
              <w:bottom w:val="single" w:sz="4" w:space="0" w:color="auto"/>
              <w:right w:val="single" w:sz="4" w:space="0" w:color="auto"/>
            </w:tcBorders>
            <w:shd w:val="clear" w:color="auto" w:fill="auto"/>
            <w:noWrap/>
            <w:vAlign w:val="center"/>
            <w:hideMark/>
          </w:tcPr>
          <w:p w14:paraId="7220F549" w14:textId="77777777" w:rsidR="00C10374" w:rsidRPr="00C10374" w:rsidRDefault="00C10374" w:rsidP="00C10374">
            <w:pPr>
              <w:spacing w:line="240" w:lineRule="auto"/>
              <w:jc w:val="right"/>
              <w:rPr>
                <w:sz w:val="12"/>
                <w:szCs w:val="12"/>
              </w:rPr>
            </w:pPr>
            <w:r w:rsidRPr="00C10374">
              <w:rPr>
                <w:sz w:val="12"/>
                <w:szCs w:val="12"/>
              </w:rPr>
              <w:t>19 946</w:t>
            </w:r>
          </w:p>
        </w:tc>
        <w:tc>
          <w:tcPr>
            <w:tcW w:w="655" w:type="pct"/>
            <w:tcBorders>
              <w:top w:val="nil"/>
              <w:left w:val="nil"/>
              <w:bottom w:val="single" w:sz="4" w:space="0" w:color="auto"/>
              <w:right w:val="single" w:sz="4" w:space="0" w:color="auto"/>
            </w:tcBorders>
            <w:shd w:val="clear" w:color="auto" w:fill="auto"/>
            <w:noWrap/>
            <w:vAlign w:val="center"/>
            <w:hideMark/>
          </w:tcPr>
          <w:p w14:paraId="756EEFEC" w14:textId="77777777" w:rsidR="00C10374" w:rsidRPr="00C10374" w:rsidRDefault="00C10374" w:rsidP="00C10374">
            <w:pPr>
              <w:spacing w:line="240" w:lineRule="auto"/>
              <w:jc w:val="right"/>
              <w:rPr>
                <w:sz w:val="12"/>
                <w:szCs w:val="12"/>
              </w:rPr>
            </w:pPr>
            <w:r w:rsidRPr="00C10374">
              <w:rPr>
                <w:sz w:val="12"/>
                <w:szCs w:val="12"/>
              </w:rPr>
              <w:t>12 740,28</w:t>
            </w:r>
          </w:p>
        </w:tc>
        <w:tc>
          <w:tcPr>
            <w:tcW w:w="498" w:type="pct"/>
            <w:tcBorders>
              <w:top w:val="nil"/>
              <w:left w:val="nil"/>
              <w:bottom w:val="single" w:sz="4" w:space="0" w:color="auto"/>
              <w:right w:val="single" w:sz="4" w:space="0" w:color="auto"/>
            </w:tcBorders>
            <w:shd w:val="clear" w:color="auto" w:fill="auto"/>
            <w:noWrap/>
            <w:vAlign w:val="center"/>
            <w:hideMark/>
          </w:tcPr>
          <w:p w14:paraId="3BF71B0F" w14:textId="77777777" w:rsidR="00C10374" w:rsidRPr="00C10374" w:rsidRDefault="00C10374" w:rsidP="00C10374">
            <w:pPr>
              <w:spacing w:line="240" w:lineRule="auto"/>
              <w:jc w:val="right"/>
              <w:rPr>
                <w:sz w:val="12"/>
                <w:szCs w:val="12"/>
              </w:rPr>
            </w:pPr>
            <w:r w:rsidRPr="00C10374">
              <w:rPr>
                <w:sz w:val="12"/>
                <w:szCs w:val="12"/>
              </w:rPr>
              <w:t>63,9</w:t>
            </w:r>
          </w:p>
        </w:tc>
      </w:tr>
      <w:tr w:rsidR="00C10374" w:rsidRPr="00C10374" w14:paraId="2ADA44B7"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4CD411B" w14:textId="77777777" w:rsidR="00C10374" w:rsidRPr="00C10374" w:rsidRDefault="00C10374" w:rsidP="00C10374">
            <w:pPr>
              <w:spacing w:line="240" w:lineRule="auto"/>
              <w:rPr>
                <w:sz w:val="12"/>
                <w:szCs w:val="12"/>
              </w:rPr>
            </w:pPr>
            <w:r w:rsidRPr="00C10374">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61479EF8" w14:textId="77777777" w:rsidR="00C10374" w:rsidRPr="00C10374" w:rsidRDefault="00C10374" w:rsidP="00C10374">
            <w:pPr>
              <w:spacing w:line="240" w:lineRule="auto"/>
              <w:jc w:val="right"/>
              <w:rPr>
                <w:sz w:val="12"/>
                <w:szCs w:val="12"/>
              </w:rPr>
            </w:pPr>
            <w:r w:rsidRPr="00C10374">
              <w:rPr>
                <w:sz w:val="12"/>
                <w:szCs w:val="12"/>
              </w:rPr>
              <w:t>643 747</w:t>
            </w:r>
          </w:p>
        </w:tc>
        <w:tc>
          <w:tcPr>
            <w:tcW w:w="655" w:type="pct"/>
            <w:tcBorders>
              <w:top w:val="nil"/>
              <w:left w:val="nil"/>
              <w:bottom w:val="single" w:sz="4" w:space="0" w:color="auto"/>
              <w:right w:val="single" w:sz="4" w:space="0" w:color="auto"/>
            </w:tcBorders>
            <w:shd w:val="clear" w:color="auto" w:fill="auto"/>
            <w:noWrap/>
            <w:vAlign w:val="center"/>
            <w:hideMark/>
          </w:tcPr>
          <w:p w14:paraId="13AA7B18" w14:textId="77777777" w:rsidR="00C10374" w:rsidRPr="00C10374" w:rsidRDefault="00C10374" w:rsidP="00C10374">
            <w:pPr>
              <w:spacing w:line="240" w:lineRule="auto"/>
              <w:jc w:val="right"/>
              <w:rPr>
                <w:sz w:val="12"/>
                <w:szCs w:val="12"/>
              </w:rPr>
            </w:pPr>
            <w:r w:rsidRPr="00C10374">
              <w:rPr>
                <w:sz w:val="12"/>
                <w:szCs w:val="12"/>
              </w:rPr>
              <w:t>581 684,74</w:t>
            </w:r>
          </w:p>
        </w:tc>
        <w:tc>
          <w:tcPr>
            <w:tcW w:w="498" w:type="pct"/>
            <w:tcBorders>
              <w:top w:val="nil"/>
              <w:left w:val="nil"/>
              <w:bottom w:val="single" w:sz="4" w:space="0" w:color="auto"/>
              <w:right w:val="single" w:sz="4" w:space="0" w:color="auto"/>
            </w:tcBorders>
            <w:shd w:val="clear" w:color="auto" w:fill="auto"/>
            <w:noWrap/>
            <w:vAlign w:val="center"/>
            <w:hideMark/>
          </w:tcPr>
          <w:p w14:paraId="0E4109E2" w14:textId="77777777" w:rsidR="00C10374" w:rsidRPr="00C10374" w:rsidRDefault="00C10374" w:rsidP="00C10374">
            <w:pPr>
              <w:spacing w:line="240" w:lineRule="auto"/>
              <w:jc w:val="right"/>
              <w:rPr>
                <w:sz w:val="12"/>
                <w:szCs w:val="12"/>
              </w:rPr>
            </w:pPr>
            <w:r w:rsidRPr="00C10374">
              <w:rPr>
                <w:sz w:val="12"/>
                <w:szCs w:val="12"/>
              </w:rPr>
              <w:t>90,4</w:t>
            </w:r>
          </w:p>
        </w:tc>
        <w:tc>
          <w:tcPr>
            <w:tcW w:w="558" w:type="pct"/>
            <w:tcBorders>
              <w:top w:val="nil"/>
              <w:left w:val="nil"/>
              <w:bottom w:val="single" w:sz="4" w:space="0" w:color="auto"/>
              <w:right w:val="single" w:sz="4" w:space="0" w:color="auto"/>
            </w:tcBorders>
            <w:shd w:val="clear" w:color="auto" w:fill="auto"/>
            <w:noWrap/>
            <w:vAlign w:val="center"/>
            <w:hideMark/>
          </w:tcPr>
          <w:p w14:paraId="7024E57C" w14:textId="77777777" w:rsidR="00C10374" w:rsidRPr="00C10374" w:rsidRDefault="00C10374" w:rsidP="00C10374">
            <w:pPr>
              <w:spacing w:line="240" w:lineRule="auto"/>
              <w:jc w:val="right"/>
              <w:rPr>
                <w:sz w:val="12"/>
                <w:szCs w:val="12"/>
              </w:rPr>
            </w:pPr>
            <w:r w:rsidRPr="00C10374">
              <w:rPr>
                <w:sz w:val="12"/>
                <w:szCs w:val="12"/>
              </w:rPr>
              <w:t>643 747</w:t>
            </w:r>
          </w:p>
        </w:tc>
        <w:tc>
          <w:tcPr>
            <w:tcW w:w="655" w:type="pct"/>
            <w:tcBorders>
              <w:top w:val="nil"/>
              <w:left w:val="nil"/>
              <w:bottom w:val="single" w:sz="4" w:space="0" w:color="auto"/>
              <w:right w:val="single" w:sz="4" w:space="0" w:color="auto"/>
            </w:tcBorders>
            <w:shd w:val="clear" w:color="auto" w:fill="auto"/>
            <w:noWrap/>
            <w:vAlign w:val="center"/>
            <w:hideMark/>
          </w:tcPr>
          <w:p w14:paraId="5284C3B3" w14:textId="77777777" w:rsidR="00C10374" w:rsidRPr="00C10374" w:rsidRDefault="00C10374" w:rsidP="00C10374">
            <w:pPr>
              <w:spacing w:line="240" w:lineRule="auto"/>
              <w:jc w:val="right"/>
              <w:rPr>
                <w:sz w:val="12"/>
                <w:szCs w:val="12"/>
              </w:rPr>
            </w:pPr>
            <w:r w:rsidRPr="00C10374">
              <w:rPr>
                <w:sz w:val="12"/>
                <w:szCs w:val="12"/>
              </w:rPr>
              <w:t>581 684,74</w:t>
            </w:r>
          </w:p>
        </w:tc>
        <w:tc>
          <w:tcPr>
            <w:tcW w:w="498" w:type="pct"/>
            <w:tcBorders>
              <w:top w:val="nil"/>
              <w:left w:val="nil"/>
              <w:bottom w:val="single" w:sz="4" w:space="0" w:color="auto"/>
              <w:right w:val="single" w:sz="4" w:space="0" w:color="auto"/>
            </w:tcBorders>
            <w:shd w:val="clear" w:color="auto" w:fill="auto"/>
            <w:noWrap/>
            <w:vAlign w:val="center"/>
            <w:hideMark/>
          </w:tcPr>
          <w:p w14:paraId="4A549B65" w14:textId="77777777" w:rsidR="00C10374" w:rsidRPr="00C10374" w:rsidRDefault="00C10374" w:rsidP="00C10374">
            <w:pPr>
              <w:spacing w:line="240" w:lineRule="auto"/>
              <w:jc w:val="right"/>
              <w:rPr>
                <w:sz w:val="12"/>
                <w:szCs w:val="12"/>
              </w:rPr>
            </w:pPr>
            <w:r w:rsidRPr="00C10374">
              <w:rPr>
                <w:sz w:val="12"/>
                <w:szCs w:val="12"/>
              </w:rPr>
              <w:t>90,4</w:t>
            </w:r>
          </w:p>
        </w:tc>
      </w:tr>
      <w:tr w:rsidR="00C10374" w:rsidRPr="00C10374" w14:paraId="28F50C98"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28ADDDA" w14:textId="77777777" w:rsidR="00C10374" w:rsidRPr="00C10374" w:rsidRDefault="00C10374" w:rsidP="00C10374">
            <w:pPr>
              <w:spacing w:line="240" w:lineRule="auto"/>
              <w:rPr>
                <w:sz w:val="12"/>
                <w:szCs w:val="12"/>
              </w:rPr>
            </w:pPr>
            <w:r w:rsidRPr="00C10374">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746D9E9A" w14:textId="77777777" w:rsidR="00C10374" w:rsidRPr="00C10374" w:rsidRDefault="00C10374" w:rsidP="00C10374">
            <w:pPr>
              <w:spacing w:line="240" w:lineRule="auto"/>
              <w:jc w:val="right"/>
              <w:rPr>
                <w:sz w:val="12"/>
                <w:szCs w:val="12"/>
              </w:rPr>
            </w:pPr>
            <w:r w:rsidRPr="00C10374">
              <w:rPr>
                <w:sz w:val="12"/>
                <w:szCs w:val="12"/>
              </w:rPr>
              <w:t>5 400</w:t>
            </w:r>
          </w:p>
        </w:tc>
        <w:tc>
          <w:tcPr>
            <w:tcW w:w="655" w:type="pct"/>
            <w:tcBorders>
              <w:top w:val="nil"/>
              <w:left w:val="nil"/>
              <w:bottom w:val="single" w:sz="4" w:space="0" w:color="auto"/>
              <w:right w:val="single" w:sz="4" w:space="0" w:color="auto"/>
            </w:tcBorders>
            <w:shd w:val="clear" w:color="auto" w:fill="auto"/>
            <w:noWrap/>
            <w:vAlign w:val="center"/>
            <w:hideMark/>
          </w:tcPr>
          <w:p w14:paraId="2C6A72CE" w14:textId="77777777" w:rsidR="00C10374" w:rsidRPr="00C10374" w:rsidRDefault="00C10374" w:rsidP="00C10374">
            <w:pPr>
              <w:spacing w:line="240" w:lineRule="auto"/>
              <w:jc w:val="right"/>
              <w:rPr>
                <w:sz w:val="12"/>
                <w:szCs w:val="12"/>
              </w:rPr>
            </w:pPr>
            <w:r w:rsidRPr="00C10374">
              <w:rPr>
                <w:sz w:val="12"/>
                <w:szCs w:val="12"/>
              </w:rPr>
              <w:t>552,51</w:t>
            </w:r>
          </w:p>
        </w:tc>
        <w:tc>
          <w:tcPr>
            <w:tcW w:w="498" w:type="pct"/>
            <w:tcBorders>
              <w:top w:val="nil"/>
              <w:left w:val="nil"/>
              <w:bottom w:val="single" w:sz="4" w:space="0" w:color="auto"/>
              <w:right w:val="single" w:sz="4" w:space="0" w:color="auto"/>
            </w:tcBorders>
            <w:shd w:val="clear" w:color="auto" w:fill="auto"/>
            <w:noWrap/>
            <w:vAlign w:val="center"/>
            <w:hideMark/>
          </w:tcPr>
          <w:p w14:paraId="0AC3223B" w14:textId="77777777" w:rsidR="00C10374" w:rsidRPr="00C10374" w:rsidRDefault="00C10374" w:rsidP="00C10374">
            <w:pPr>
              <w:spacing w:line="240" w:lineRule="auto"/>
              <w:jc w:val="right"/>
              <w:rPr>
                <w:sz w:val="12"/>
                <w:szCs w:val="12"/>
              </w:rPr>
            </w:pPr>
            <w:r w:rsidRPr="00C10374">
              <w:rPr>
                <w:sz w:val="12"/>
                <w:szCs w:val="12"/>
              </w:rPr>
              <w:t>10,2</w:t>
            </w:r>
          </w:p>
        </w:tc>
        <w:tc>
          <w:tcPr>
            <w:tcW w:w="558" w:type="pct"/>
            <w:tcBorders>
              <w:top w:val="nil"/>
              <w:left w:val="nil"/>
              <w:bottom w:val="single" w:sz="4" w:space="0" w:color="auto"/>
              <w:right w:val="single" w:sz="4" w:space="0" w:color="auto"/>
            </w:tcBorders>
            <w:shd w:val="clear" w:color="auto" w:fill="auto"/>
            <w:noWrap/>
            <w:vAlign w:val="center"/>
            <w:hideMark/>
          </w:tcPr>
          <w:p w14:paraId="7B04D94B" w14:textId="77777777" w:rsidR="00C10374" w:rsidRPr="00C10374" w:rsidRDefault="00C10374" w:rsidP="00C10374">
            <w:pPr>
              <w:spacing w:line="240" w:lineRule="auto"/>
              <w:jc w:val="right"/>
              <w:rPr>
                <w:sz w:val="12"/>
                <w:szCs w:val="12"/>
              </w:rPr>
            </w:pPr>
            <w:r w:rsidRPr="00C10374">
              <w:rPr>
                <w:sz w:val="12"/>
                <w:szCs w:val="12"/>
              </w:rPr>
              <w:t>5 400</w:t>
            </w:r>
          </w:p>
        </w:tc>
        <w:tc>
          <w:tcPr>
            <w:tcW w:w="655" w:type="pct"/>
            <w:tcBorders>
              <w:top w:val="nil"/>
              <w:left w:val="nil"/>
              <w:bottom w:val="single" w:sz="4" w:space="0" w:color="auto"/>
              <w:right w:val="single" w:sz="4" w:space="0" w:color="auto"/>
            </w:tcBorders>
            <w:shd w:val="clear" w:color="auto" w:fill="auto"/>
            <w:noWrap/>
            <w:vAlign w:val="center"/>
            <w:hideMark/>
          </w:tcPr>
          <w:p w14:paraId="0411045E" w14:textId="77777777" w:rsidR="00C10374" w:rsidRPr="00C10374" w:rsidRDefault="00C10374" w:rsidP="00C10374">
            <w:pPr>
              <w:spacing w:line="240" w:lineRule="auto"/>
              <w:jc w:val="right"/>
              <w:rPr>
                <w:sz w:val="12"/>
                <w:szCs w:val="12"/>
              </w:rPr>
            </w:pPr>
            <w:r w:rsidRPr="00C10374">
              <w:rPr>
                <w:sz w:val="12"/>
                <w:szCs w:val="12"/>
              </w:rPr>
              <w:t>552,51</w:t>
            </w:r>
          </w:p>
        </w:tc>
        <w:tc>
          <w:tcPr>
            <w:tcW w:w="498" w:type="pct"/>
            <w:tcBorders>
              <w:top w:val="nil"/>
              <w:left w:val="nil"/>
              <w:bottom w:val="single" w:sz="4" w:space="0" w:color="auto"/>
              <w:right w:val="single" w:sz="4" w:space="0" w:color="auto"/>
            </w:tcBorders>
            <w:shd w:val="clear" w:color="auto" w:fill="auto"/>
            <w:noWrap/>
            <w:vAlign w:val="center"/>
            <w:hideMark/>
          </w:tcPr>
          <w:p w14:paraId="1BE12FD7" w14:textId="77777777" w:rsidR="00C10374" w:rsidRPr="00C10374" w:rsidRDefault="00C10374" w:rsidP="00C10374">
            <w:pPr>
              <w:spacing w:line="240" w:lineRule="auto"/>
              <w:jc w:val="right"/>
              <w:rPr>
                <w:sz w:val="12"/>
                <w:szCs w:val="12"/>
              </w:rPr>
            </w:pPr>
            <w:r w:rsidRPr="00C10374">
              <w:rPr>
                <w:sz w:val="12"/>
                <w:szCs w:val="12"/>
              </w:rPr>
              <w:t>10,2</w:t>
            </w:r>
          </w:p>
        </w:tc>
      </w:tr>
      <w:tr w:rsidR="00C10374" w:rsidRPr="00C10374" w14:paraId="3F957453" w14:textId="77777777" w:rsidTr="00C1037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BF0F39E" w14:textId="77777777" w:rsidR="00C10374" w:rsidRPr="00C10374" w:rsidRDefault="00C10374" w:rsidP="00C10374">
            <w:pPr>
              <w:spacing w:line="240" w:lineRule="auto"/>
              <w:rPr>
                <w:sz w:val="12"/>
                <w:szCs w:val="12"/>
              </w:rPr>
            </w:pPr>
            <w:r w:rsidRPr="00C10374">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45BECA6B" w14:textId="77777777" w:rsidR="00C10374" w:rsidRPr="00C10374" w:rsidRDefault="00C10374" w:rsidP="00C10374">
            <w:pPr>
              <w:spacing w:line="240" w:lineRule="auto"/>
              <w:jc w:val="right"/>
              <w:rPr>
                <w:sz w:val="12"/>
                <w:szCs w:val="12"/>
              </w:rPr>
            </w:pPr>
            <w:r w:rsidRPr="00C10374">
              <w:rPr>
                <w:sz w:val="12"/>
                <w:szCs w:val="12"/>
              </w:rPr>
              <w:t>1 362 975</w:t>
            </w:r>
          </w:p>
        </w:tc>
        <w:tc>
          <w:tcPr>
            <w:tcW w:w="655" w:type="pct"/>
            <w:tcBorders>
              <w:top w:val="nil"/>
              <w:left w:val="nil"/>
              <w:bottom w:val="single" w:sz="4" w:space="0" w:color="auto"/>
              <w:right w:val="single" w:sz="4" w:space="0" w:color="auto"/>
            </w:tcBorders>
            <w:shd w:val="clear" w:color="auto" w:fill="auto"/>
            <w:noWrap/>
            <w:vAlign w:val="center"/>
            <w:hideMark/>
          </w:tcPr>
          <w:p w14:paraId="4368326D" w14:textId="77777777" w:rsidR="00C10374" w:rsidRPr="00C10374" w:rsidRDefault="00C10374" w:rsidP="00C10374">
            <w:pPr>
              <w:spacing w:line="240" w:lineRule="auto"/>
              <w:jc w:val="right"/>
              <w:rPr>
                <w:sz w:val="12"/>
                <w:szCs w:val="12"/>
              </w:rPr>
            </w:pPr>
            <w:r w:rsidRPr="00C10374">
              <w:rPr>
                <w:sz w:val="12"/>
                <w:szCs w:val="12"/>
              </w:rPr>
              <w:t>1 089 239,79</w:t>
            </w:r>
          </w:p>
        </w:tc>
        <w:tc>
          <w:tcPr>
            <w:tcW w:w="498" w:type="pct"/>
            <w:tcBorders>
              <w:top w:val="nil"/>
              <w:left w:val="nil"/>
              <w:bottom w:val="single" w:sz="4" w:space="0" w:color="auto"/>
              <w:right w:val="single" w:sz="4" w:space="0" w:color="auto"/>
            </w:tcBorders>
            <w:shd w:val="clear" w:color="auto" w:fill="auto"/>
            <w:noWrap/>
            <w:vAlign w:val="center"/>
            <w:hideMark/>
          </w:tcPr>
          <w:p w14:paraId="0F636B59" w14:textId="77777777" w:rsidR="00C10374" w:rsidRPr="00C10374" w:rsidRDefault="00C10374" w:rsidP="00C10374">
            <w:pPr>
              <w:spacing w:line="240" w:lineRule="auto"/>
              <w:jc w:val="right"/>
              <w:rPr>
                <w:sz w:val="12"/>
                <w:szCs w:val="12"/>
              </w:rPr>
            </w:pPr>
            <w:r w:rsidRPr="00C10374">
              <w:rPr>
                <w:sz w:val="12"/>
                <w:szCs w:val="12"/>
              </w:rPr>
              <w:t>79,9</w:t>
            </w:r>
          </w:p>
        </w:tc>
        <w:tc>
          <w:tcPr>
            <w:tcW w:w="558" w:type="pct"/>
            <w:tcBorders>
              <w:top w:val="nil"/>
              <w:left w:val="nil"/>
              <w:bottom w:val="single" w:sz="4" w:space="0" w:color="auto"/>
              <w:right w:val="single" w:sz="4" w:space="0" w:color="auto"/>
            </w:tcBorders>
            <w:shd w:val="clear" w:color="auto" w:fill="auto"/>
            <w:noWrap/>
            <w:vAlign w:val="center"/>
            <w:hideMark/>
          </w:tcPr>
          <w:p w14:paraId="7419F073" w14:textId="77777777" w:rsidR="00C10374" w:rsidRPr="00C10374" w:rsidRDefault="00C10374" w:rsidP="00C10374">
            <w:pPr>
              <w:spacing w:line="240" w:lineRule="auto"/>
              <w:jc w:val="right"/>
              <w:rPr>
                <w:sz w:val="12"/>
                <w:szCs w:val="12"/>
              </w:rPr>
            </w:pPr>
            <w:r w:rsidRPr="00C10374">
              <w:rPr>
                <w:sz w:val="12"/>
                <w:szCs w:val="12"/>
              </w:rPr>
              <w:t>1 362 975</w:t>
            </w:r>
          </w:p>
        </w:tc>
        <w:tc>
          <w:tcPr>
            <w:tcW w:w="655" w:type="pct"/>
            <w:tcBorders>
              <w:top w:val="nil"/>
              <w:left w:val="nil"/>
              <w:bottom w:val="single" w:sz="4" w:space="0" w:color="auto"/>
              <w:right w:val="single" w:sz="4" w:space="0" w:color="auto"/>
            </w:tcBorders>
            <w:shd w:val="clear" w:color="auto" w:fill="auto"/>
            <w:noWrap/>
            <w:vAlign w:val="center"/>
            <w:hideMark/>
          </w:tcPr>
          <w:p w14:paraId="222A51AF" w14:textId="77777777" w:rsidR="00C10374" w:rsidRPr="00C10374" w:rsidRDefault="00C10374" w:rsidP="00C10374">
            <w:pPr>
              <w:spacing w:line="240" w:lineRule="auto"/>
              <w:jc w:val="right"/>
              <w:rPr>
                <w:sz w:val="12"/>
                <w:szCs w:val="12"/>
              </w:rPr>
            </w:pPr>
            <w:r w:rsidRPr="00C10374">
              <w:rPr>
                <w:sz w:val="12"/>
                <w:szCs w:val="12"/>
              </w:rPr>
              <w:t>1 089 239,79</w:t>
            </w:r>
          </w:p>
        </w:tc>
        <w:tc>
          <w:tcPr>
            <w:tcW w:w="498" w:type="pct"/>
            <w:tcBorders>
              <w:top w:val="nil"/>
              <w:left w:val="nil"/>
              <w:bottom w:val="single" w:sz="4" w:space="0" w:color="auto"/>
              <w:right w:val="single" w:sz="4" w:space="0" w:color="auto"/>
            </w:tcBorders>
            <w:shd w:val="clear" w:color="auto" w:fill="auto"/>
            <w:noWrap/>
            <w:vAlign w:val="center"/>
            <w:hideMark/>
          </w:tcPr>
          <w:p w14:paraId="4C8C5B40" w14:textId="77777777" w:rsidR="00C10374" w:rsidRPr="00C10374" w:rsidRDefault="00C10374" w:rsidP="00C10374">
            <w:pPr>
              <w:spacing w:line="240" w:lineRule="auto"/>
              <w:jc w:val="right"/>
              <w:rPr>
                <w:sz w:val="12"/>
                <w:szCs w:val="12"/>
              </w:rPr>
            </w:pPr>
            <w:r w:rsidRPr="00C10374">
              <w:rPr>
                <w:sz w:val="12"/>
                <w:szCs w:val="12"/>
              </w:rPr>
              <w:t>79,9</w:t>
            </w:r>
          </w:p>
        </w:tc>
      </w:tr>
      <w:tr w:rsidR="00C10374" w:rsidRPr="00C10374" w14:paraId="573F15E7"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39C7854" w14:textId="77777777" w:rsidR="00C10374" w:rsidRPr="00C10374" w:rsidRDefault="00C10374" w:rsidP="00C10374">
            <w:pPr>
              <w:spacing w:line="240" w:lineRule="auto"/>
              <w:rPr>
                <w:b/>
                <w:bCs/>
                <w:sz w:val="12"/>
                <w:szCs w:val="12"/>
              </w:rPr>
            </w:pPr>
            <w:r w:rsidRPr="00C10374">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04C1291A" w14:textId="77777777" w:rsidR="00C10374" w:rsidRPr="00C10374" w:rsidRDefault="00C10374" w:rsidP="00C10374">
            <w:pPr>
              <w:spacing w:line="240" w:lineRule="auto"/>
              <w:jc w:val="right"/>
              <w:rPr>
                <w:b/>
                <w:bCs/>
                <w:sz w:val="12"/>
                <w:szCs w:val="12"/>
              </w:rPr>
            </w:pPr>
            <w:r w:rsidRPr="00C10374">
              <w:rPr>
                <w:b/>
                <w:bCs/>
                <w:sz w:val="12"/>
                <w:szCs w:val="12"/>
              </w:rPr>
              <w:t>1 924 859</w:t>
            </w:r>
          </w:p>
        </w:tc>
        <w:tc>
          <w:tcPr>
            <w:tcW w:w="655" w:type="pct"/>
            <w:tcBorders>
              <w:top w:val="nil"/>
              <w:left w:val="nil"/>
              <w:bottom w:val="single" w:sz="4" w:space="0" w:color="auto"/>
              <w:right w:val="single" w:sz="4" w:space="0" w:color="auto"/>
            </w:tcBorders>
            <w:shd w:val="clear" w:color="000000" w:fill="D5E3F2"/>
            <w:noWrap/>
            <w:vAlign w:val="center"/>
            <w:hideMark/>
          </w:tcPr>
          <w:p w14:paraId="01528438" w14:textId="77777777" w:rsidR="00C10374" w:rsidRPr="00C10374" w:rsidRDefault="00C10374" w:rsidP="00C10374">
            <w:pPr>
              <w:spacing w:line="240" w:lineRule="auto"/>
              <w:jc w:val="right"/>
              <w:rPr>
                <w:b/>
                <w:bCs/>
                <w:sz w:val="12"/>
                <w:szCs w:val="12"/>
              </w:rPr>
            </w:pPr>
            <w:r w:rsidRPr="00C10374">
              <w:rPr>
                <w:b/>
                <w:bCs/>
                <w:sz w:val="12"/>
                <w:szCs w:val="12"/>
              </w:rPr>
              <w:t>1 897 659,95</w:t>
            </w:r>
          </w:p>
        </w:tc>
        <w:tc>
          <w:tcPr>
            <w:tcW w:w="498" w:type="pct"/>
            <w:tcBorders>
              <w:top w:val="nil"/>
              <w:left w:val="nil"/>
              <w:bottom w:val="single" w:sz="4" w:space="0" w:color="auto"/>
              <w:right w:val="single" w:sz="4" w:space="0" w:color="auto"/>
            </w:tcBorders>
            <w:shd w:val="clear" w:color="000000" w:fill="D5E3F2"/>
            <w:noWrap/>
            <w:vAlign w:val="center"/>
            <w:hideMark/>
          </w:tcPr>
          <w:p w14:paraId="55A70D8B" w14:textId="77777777" w:rsidR="00C10374" w:rsidRPr="00C10374" w:rsidRDefault="00C10374" w:rsidP="00C10374">
            <w:pPr>
              <w:spacing w:line="240" w:lineRule="auto"/>
              <w:jc w:val="right"/>
              <w:rPr>
                <w:b/>
                <w:bCs/>
                <w:sz w:val="12"/>
                <w:szCs w:val="12"/>
              </w:rPr>
            </w:pPr>
            <w:r w:rsidRPr="00C10374">
              <w:rPr>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14:paraId="04BF65FE" w14:textId="77777777" w:rsidR="00C10374" w:rsidRPr="00C10374" w:rsidRDefault="00C10374" w:rsidP="00C10374">
            <w:pPr>
              <w:spacing w:line="240" w:lineRule="auto"/>
              <w:jc w:val="right"/>
              <w:rPr>
                <w:b/>
                <w:bCs/>
                <w:sz w:val="12"/>
                <w:szCs w:val="12"/>
              </w:rPr>
            </w:pPr>
            <w:r w:rsidRPr="00C10374">
              <w:rPr>
                <w:b/>
                <w:bCs/>
                <w:sz w:val="12"/>
                <w:szCs w:val="12"/>
              </w:rPr>
              <w:t>1 924 859</w:t>
            </w:r>
          </w:p>
        </w:tc>
        <w:tc>
          <w:tcPr>
            <w:tcW w:w="655" w:type="pct"/>
            <w:tcBorders>
              <w:top w:val="nil"/>
              <w:left w:val="nil"/>
              <w:bottom w:val="single" w:sz="4" w:space="0" w:color="auto"/>
              <w:right w:val="single" w:sz="4" w:space="0" w:color="auto"/>
            </w:tcBorders>
            <w:shd w:val="clear" w:color="000000" w:fill="D5E3F2"/>
            <w:noWrap/>
            <w:vAlign w:val="center"/>
            <w:hideMark/>
          </w:tcPr>
          <w:p w14:paraId="3DB86DB5" w14:textId="77777777" w:rsidR="00C10374" w:rsidRPr="00C10374" w:rsidRDefault="00C10374" w:rsidP="00C10374">
            <w:pPr>
              <w:spacing w:line="240" w:lineRule="auto"/>
              <w:jc w:val="right"/>
              <w:rPr>
                <w:b/>
                <w:bCs/>
                <w:sz w:val="12"/>
                <w:szCs w:val="12"/>
              </w:rPr>
            </w:pPr>
            <w:r w:rsidRPr="00C10374">
              <w:rPr>
                <w:b/>
                <w:bCs/>
                <w:sz w:val="12"/>
                <w:szCs w:val="12"/>
              </w:rPr>
              <w:t>1 897 659,95</w:t>
            </w:r>
          </w:p>
        </w:tc>
        <w:tc>
          <w:tcPr>
            <w:tcW w:w="498" w:type="pct"/>
            <w:tcBorders>
              <w:top w:val="nil"/>
              <w:left w:val="nil"/>
              <w:bottom w:val="single" w:sz="4" w:space="0" w:color="auto"/>
              <w:right w:val="single" w:sz="4" w:space="0" w:color="auto"/>
            </w:tcBorders>
            <w:shd w:val="clear" w:color="000000" w:fill="D5E3F2"/>
            <w:noWrap/>
            <w:vAlign w:val="center"/>
            <w:hideMark/>
          </w:tcPr>
          <w:p w14:paraId="67558794" w14:textId="77777777" w:rsidR="00C10374" w:rsidRPr="00C10374" w:rsidRDefault="00C10374" w:rsidP="00C10374">
            <w:pPr>
              <w:spacing w:line="240" w:lineRule="auto"/>
              <w:jc w:val="right"/>
              <w:rPr>
                <w:b/>
                <w:bCs/>
                <w:sz w:val="12"/>
                <w:szCs w:val="12"/>
              </w:rPr>
            </w:pPr>
            <w:r w:rsidRPr="00C10374">
              <w:rPr>
                <w:b/>
                <w:bCs/>
                <w:sz w:val="12"/>
                <w:szCs w:val="12"/>
              </w:rPr>
              <w:t>98,6</w:t>
            </w:r>
          </w:p>
        </w:tc>
      </w:tr>
      <w:tr w:rsidR="00C10374" w:rsidRPr="00C10374" w14:paraId="748F0F36"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38104B" w14:textId="77777777" w:rsidR="00C10374" w:rsidRPr="00C10374" w:rsidRDefault="00C10374" w:rsidP="00C10374">
            <w:pPr>
              <w:spacing w:line="240" w:lineRule="auto"/>
              <w:rPr>
                <w:b/>
                <w:bCs/>
                <w:i/>
                <w:iCs/>
                <w:sz w:val="12"/>
                <w:szCs w:val="12"/>
              </w:rPr>
            </w:pPr>
            <w:r w:rsidRPr="00C10374">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43D5CAC3" w14:textId="77777777" w:rsidR="00C10374" w:rsidRPr="00C10374" w:rsidRDefault="00C10374" w:rsidP="00C10374">
            <w:pPr>
              <w:spacing w:line="240" w:lineRule="auto"/>
              <w:jc w:val="right"/>
              <w:rPr>
                <w:b/>
                <w:bCs/>
                <w:i/>
                <w:iCs/>
                <w:sz w:val="12"/>
                <w:szCs w:val="12"/>
              </w:rPr>
            </w:pPr>
            <w:r w:rsidRPr="00C10374">
              <w:rPr>
                <w:b/>
                <w:bCs/>
                <w:i/>
                <w:iCs/>
                <w:sz w:val="12"/>
                <w:szCs w:val="12"/>
              </w:rPr>
              <w:t>935 884</w:t>
            </w:r>
          </w:p>
        </w:tc>
        <w:tc>
          <w:tcPr>
            <w:tcW w:w="655" w:type="pct"/>
            <w:tcBorders>
              <w:top w:val="nil"/>
              <w:left w:val="nil"/>
              <w:bottom w:val="single" w:sz="4" w:space="0" w:color="auto"/>
              <w:right w:val="single" w:sz="4" w:space="0" w:color="auto"/>
            </w:tcBorders>
            <w:shd w:val="clear" w:color="000000" w:fill="EAF1F6"/>
            <w:noWrap/>
            <w:vAlign w:val="center"/>
            <w:hideMark/>
          </w:tcPr>
          <w:p w14:paraId="7BD0798C" w14:textId="77777777" w:rsidR="00C10374" w:rsidRPr="00C10374" w:rsidRDefault="00C10374" w:rsidP="00C10374">
            <w:pPr>
              <w:spacing w:line="240" w:lineRule="auto"/>
              <w:jc w:val="right"/>
              <w:rPr>
                <w:b/>
                <w:bCs/>
                <w:i/>
                <w:iCs/>
                <w:sz w:val="12"/>
                <w:szCs w:val="12"/>
              </w:rPr>
            </w:pPr>
            <w:r w:rsidRPr="00C10374">
              <w:rPr>
                <w:b/>
                <w:bCs/>
                <w:i/>
                <w:iCs/>
                <w:sz w:val="12"/>
                <w:szCs w:val="12"/>
              </w:rPr>
              <w:t>918 210,43</w:t>
            </w:r>
          </w:p>
        </w:tc>
        <w:tc>
          <w:tcPr>
            <w:tcW w:w="498" w:type="pct"/>
            <w:tcBorders>
              <w:top w:val="nil"/>
              <w:left w:val="nil"/>
              <w:bottom w:val="single" w:sz="4" w:space="0" w:color="auto"/>
              <w:right w:val="single" w:sz="4" w:space="0" w:color="auto"/>
            </w:tcBorders>
            <w:shd w:val="clear" w:color="000000" w:fill="EAF1F6"/>
            <w:noWrap/>
            <w:vAlign w:val="center"/>
            <w:hideMark/>
          </w:tcPr>
          <w:p w14:paraId="07D3E07B" w14:textId="77777777" w:rsidR="00C10374" w:rsidRPr="00C10374" w:rsidRDefault="00C10374" w:rsidP="00C10374">
            <w:pPr>
              <w:spacing w:line="240" w:lineRule="auto"/>
              <w:jc w:val="right"/>
              <w:rPr>
                <w:b/>
                <w:bCs/>
                <w:i/>
                <w:iCs/>
                <w:sz w:val="12"/>
                <w:szCs w:val="12"/>
              </w:rPr>
            </w:pPr>
            <w:r w:rsidRPr="00C10374">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66578275" w14:textId="77777777" w:rsidR="00C10374" w:rsidRPr="00C10374" w:rsidRDefault="00C10374" w:rsidP="00C10374">
            <w:pPr>
              <w:spacing w:line="240" w:lineRule="auto"/>
              <w:jc w:val="right"/>
              <w:rPr>
                <w:b/>
                <w:bCs/>
                <w:i/>
                <w:iCs/>
                <w:sz w:val="12"/>
                <w:szCs w:val="12"/>
              </w:rPr>
            </w:pPr>
            <w:r w:rsidRPr="00C10374">
              <w:rPr>
                <w:b/>
                <w:bCs/>
                <w:i/>
                <w:iCs/>
                <w:sz w:val="12"/>
                <w:szCs w:val="12"/>
              </w:rPr>
              <w:t>935 884</w:t>
            </w:r>
          </w:p>
        </w:tc>
        <w:tc>
          <w:tcPr>
            <w:tcW w:w="655" w:type="pct"/>
            <w:tcBorders>
              <w:top w:val="nil"/>
              <w:left w:val="nil"/>
              <w:bottom w:val="single" w:sz="4" w:space="0" w:color="auto"/>
              <w:right w:val="single" w:sz="4" w:space="0" w:color="auto"/>
            </w:tcBorders>
            <w:shd w:val="clear" w:color="000000" w:fill="EAF1F6"/>
            <w:noWrap/>
            <w:vAlign w:val="center"/>
            <w:hideMark/>
          </w:tcPr>
          <w:p w14:paraId="4634B00D" w14:textId="77777777" w:rsidR="00C10374" w:rsidRPr="00C10374" w:rsidRDefault="00C10374" w:rsidP="00C10374">
            <w:pPr>
              <w:spacing w:line="240" w:lineRule="auto"/>
              <w:jc w:val="right"/>
              <w:rPr>
                <w:b/>
                <w:bCs/>
                <w:i/>
                <w:iCs/>
                <w:sz w:val="12"/>
                <w:szCs w:val="12"/>
              </w:rPr>
            </w:pPr>
            <w:r w:rsidRPr="00C10374">
              <w:rPr>
                <w:b/>
                <w:bCs/>
                <w:i/>
                <w:iCs/>
                <w:sz w:val="12"/>
                <w:szCs w:val="12"/>
              </w:rPr>
              <w:t>918 210,43</w:t>
            </w:r>
          </w:p>
        </w:tc>
        <w:tc>
          <w:tcPr>
            <w:tcW w:w="498" w:type="pct"/>
            <w:tcBorders>
              <w:top w:val="nil"/>
              <w:left w:val="nil"/>
              <w:bottom w:val="single" w:sz="4" w:space="0" w:color="auto"/>
              <w:right w:val="single" w:sz="4" w:space="0" w:color="auto"/>
            </w:tcBorders>
            <w:shd w:val="clear" w:color="000000" w:fill="EAF1F6"/>
            <w:noWrap/>
            <w:vAlign w:val="center"/>
            <w:hideMark/>
          </w:tcPr>
          <w:p w14:paraId="6E52ABA0" w14:textId="77777777" w:rsidR="00C10374" w:rsidRPr="00C10374" w:rsidRDefault="00C10374" w:rsidP="00C10374">
            <w:pPr>
              <w:spacing w:line="240" w:lineRule="auto"/>
              <w:jc w:val="right"/>
              <w:rPr>
                <w:b/>
                <w:bCs/>
                <w:i/>
                <w:iCs/>
                <w:sz w:val="12"/>
                <w:szCs w:val="12"/>
              </w:rPr>
            </w:pPr>
            <w:r w:rsidRPr="00C10374">
              <w:rPr>
                <w:b/>
                <w:bCs/>
                <w:i/>
                <w:iCs/>
                <w:sz w:val="12"/>
                <w:szCs w:val="12"/>
              </w:rPr>
              <w:t>98,1</w:t>
            </w:r>
          </w:p>
        </w:tc>
      </w:tr>
      <w:tr w:rsidR="00C10374" w:rsidRPr="00C10374" w14:paraId="1B285B13" w14:textId="77777777" w:rsidTr="00C1037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476EA6" w14:textId="77777777" w:rsidR="00C10374" w:rsidRPr="00C10374" w:rsidRDefault="00C10374" w:rsidP="00C10374">
            <w:pPr>
              <w:spacing w:line="240" w:lineRule="auto"/>
              <w:rPr>
                <w:b/>
                <w:bCs/>
                <w:i/>
                <w:iCs/>
                <w:sz w:val="12"/>
                <w:szCs w:val="12"/>
              </w:rPr>
            </w:pPr>
            <w:r w:rsidRPr="00C10374">
              <w:rPr>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14:paraId="626C9CA9" w14:textId="77777777" w:rsidR="00C10374" w:rsidRPr="00C10374" w:rsidRDefault="00C10374" w:rsidP="00C10374">
            <w:pPr>
              <w:spacing w:line="240" w:lineRule="auto"/>
              <w:jc w:val="right"/>
              <w:rPr>
                <w:b/>
                <w:bCs/>
                <w:i/>
                <w:iCs/>
                <w:sz w:val="12"/>
                <w:szCs w:val="12"/>
              </w:rPr>
            </w:pPr>
            <w:r w:rsidRPr="00C10374">
              <w:rPr>
                <w:b/>
                <w:bCs/>
                <w:i/>
                <w:iCs/>
                <w:sz w:val="12"/>
                <w:szCs w:val="12"/>
              </w:rPr>
              <w:t>32 500</w:t>
            </w:r>
          </w:p>
        </w:tc>
        <w:tc>
          <w:tcPr>
            <w:tcW w:w="655" w:type="pct"/>
            <w:tcBorders>
              <w:top w:val="nil"/>
              <w:left w:val="nil"/>
              <w:bottom w:val="single" w:sz="4" w:space="0" w:color="auto"/>
              <w:right w:val="single" w:sz="4" w:space="0" w:color="auto"/>
            </w:tcBorders>
            <w:shd w:val="clear" w:color="000000" w:fill="EAF1F6"/>
            <w:noWrap/>
            <w:vAlign w:val="center"/>
            <w:hideMark/>
          </w:tcPr>
          <w:p w14:paraId="7BC2EEBC" w14:textId="77777777" w:rsidR="00C10374" w:rsidRPr="00C10374" w:rsidRDefault="00C10374" w:rsidP="00C10374">
            <w:pPr>
              <w:spacing w:line="240" w:lineRule="auto"/>
              <w:jc w:val="right"/>
              <w:rPr>
                <w:b/>
                <w:bCs/>
                <w:i/>
                <w:iCs/>
                <w:sz w:val="12"/>
                <w:szCs w:val="12"/>
              </w:rPr>
            </w:pPr>
            <w:r w:rsidRPr="00C10374">
              <w:rPr>
                <w:b/>
                <w:bCs/>
                <w:i/>
                <w:iCs/>
                <w:sz w:val="12"/>
                <w:szCs w:val="12"/>
              </w:rPr>
              <w:t>32 240,72</w:t>
            </w:r>
          </w:p>
        </w:tc>
        <w:tc>
          <w:tcPr>
            <w:tcW w:w="498" w:type="pct"/>
            <w:tcBorders>
              <w:top w:val="nil"/>
              <w:left w:val="nil"/>
              <w:bottom w:val="single" w:sz="4" w:space="0" w:color="auto"/>
              <w:right w:val="single" w:sz="4" w:space="0" w:color="auto"/>
            </w:tcBorders>
            <w:shd w:val="clear" w:color="000000" w:fill="EAF1F6"/>
            <w:noWrap/>
            <w:vAlign w:val="center"/>
            <w:hideMark/>
          </w:tcPr>
          <w:p w14:paraId="004D9F5B" w14:textId="77777777" w:rsidR="00C10374" w:rsidRPr="00C10374" w:rsidRDefault="00C10374" w:rsidP="00C10374">
            <w:pPr>
              <w:spacing w:line="240" w:lineRule="auto"/>
              <w:jc w:val="right"/>
              <w:rPr>
                <w:b/>
                <w:bCs/>
                <w:i/>
                <w:iCs/>
                <w:sz w:val="12"/>
                <w:szCs w:val="12"/>
              </w:rPr>
            </w:pPr>
            <w:r w:rsidRPr="00C10374">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3CE71FAE" w14:textId="77777777" w:rsidR="00C10374" w:rsidRPr="00C10374" w:rsidRDefault="00C10374" w:rsidP="00C10374">
            <w:pPr>
              <w:spacing w:line="240" w:lineRule="auto"/>
              <w:jc w:val="right"/>
              <w:rPr>
                <w:b/>
                <w:bCs/>
                <w:i/>
                <w:iCs/>
                <w:sz w:val="12"/>
                <w:szCs w:val="12"/>
              </w:rPr>
            </w:pPr>
            <w:r w:rsidRPr="00C10374">
              <w:rPr>
                <w:b/>
                <w:bCs/>
                <w:i/>
                <w:iCs/>
                <w:sz w:val="12"/>
                <w:szCs w:val="12"/>
              </w:rPr>
              <w:t>32 500</w:t>
            </w:r>
          </w:p>
        </w:tc>
        <w:tc>
          <w:tcPr>
            <w:tcW w:w="655" w:type="pct"/>
            <w:tcBorders>
              <w:top w:val="nil"/>
              <w:left w:val="nil"/>
              <w:bottom w:val="single" w:sz="4" w:space="0" w:color="auto"/>
              <w:right w:val="single" w:sz="4" w:space="0" w:color="auto"/>
            </w:tcBorders>
            <w:shd w:val="clear" w:color="000000" w:fill="EAF1F6"/>
            <w:noWrap/>
            <w:vAlign w:val="center"/>
            <w:hideMark/>
          </w:tcPr>
          <w:p w14:paraId="09B723D7" w14:textId="77777777" w:rsidR="00C10374" w:rsidRPr="00C10374" w:rsidRDefault="00C10374" w:rsidP="00C10374">
            <w:pPr>
              <w:spacing w:line="240" w:lineRule="auto"/>
              <w:jc w:val="right"/>
              <w:rPr>
                <w:b/>
                <w:bCs/>
                <w:i/>
                <w:iCs/>
                <w:sz w:val="12"/>
                <w:szCs w:val="12"/>
              </w:rPr>
            </w:pPr>
            <w:r w:rsidRPr="00C10374">
              <w:rPr>
                <w:b/>
                <w:bCs/>
                <w:i/>
                <w:iCs/>
                <w:sz w:val="12"/>
                <w:szCs w:val="12"/>
              </w:rPr>
              <w:t>32 240,72</w:t>
            </w:r>
          </w:p>
        </w:tc>
        <w:tc>
          <w:tcPr>
            <w:tcW w:w="498" w:type="pct"/>
            <w:tcBorders>
              <w:top w:val="nil"/>
              <w:left w:val="nil"/>
              <w:bottom w:val="single" w:sz="4" w:space="0" w:color="auto"/>
              <w:right w:val="single" w:sz="4" w:space="0" w:color="auto"/>
            </w:tcBorders>
            <w:shd w:val="clear" w:color="000000" w:fill="EAF1F6"/>
            <w:noWrap/>
            <w:vAlign w:val="center"/>
            <w:hideMark/>
          </w:tcPr>
          <w:p w14:paraId="51E6B7DC" w14:textId="77777777" w:rsidR="00C10374" w:rsidRPr="00C10374" w:rsidRDefault="00C10374" w:rsidP="00C10374">
            <w:pPr>
              <w:spacing w:line="240" w:lineRule="auto"/>
              <w:jc w:val="right"/>
              <w:rPr>
                <w:b/>
                <w:bCs/>
                <w:i/>
                <w:iCs/>
                <w:sz w:val="12"/>
                <w:szCs w:val="12"/>
              </w:rPr>
            </w:pPr>
            <w:r w:rsidRPr="00C10374">
              <w:rPr>
                <w:b/>
                <w:bCs/>
                <w:i/>
                <w:iCs/>
                <w:sz w:val="12"/>
                <w:szCs w:val="12"/>
              </w:rPr>
              <w:t>99,2</w:t>
            </w:r>
          </w:p>
        </w:tc>
      </w:tr>
      <w:tr w:rsidR="00C10374" w:rsidRPr="00C10374" w14:paraId="7D420671"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3AADCF" w14:textId="77777777" w:rsidR="00C10374" w:rsidRPr="00C10374" w:rsidRDefault="00C10374" w:rsidP="00C10374">
            <w:pPr>
              <w:spacing w:line="240" w:lineRule="auto"/>
              <w:rPr>
                <w:b/>
                <w:bCs/>
                <w:i/>
                <w:iCs/>
                <w:sz w:val="12"/>
                <w:szCs w:val="12"/>
              </w:rPr>
            </w:pPr>
            <w:r w:rsidRPr="00C10374">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442ACA19" w14:textId="77777777" w:rsidR="00C10374" w:rsidRPr="00C10374" w:rsidRDefault="00C10374" w:rsidP="00C10374">
            <w:pPr>
              <w:spacing w:line="240" w:lineRule="auto"/>
              <w:jc w:val="right"/>
              <w:rPr>
                <w:b/>
                <w:bCs/>
                <w:i/>
                <w:iCs/>
                <w:sz w:val="12"/>
                <w:szCs w:val="12"/>
              </w:rPr>
            </w:pPr>
            <w:r w:rsidRPr="00C10374">
              <w:rPr>
                <w:b/>
                <w:bCs/>
                <w:i/>
                <w:iCs/>
                <w:sz w:val="12"/>
                <w:szCs w:val="12"/>
              </w:rPr>
              <w:t>575 501</w:t>
            </w:r>
          </w:p>
        </w:tc>
        <w:tc>
          <w:tcPr>
            <w:tcW w:w="655" w:type="pct"/>
            <w:tcBorders>
              <w:top w:val="nil"/>
              <w:left w:val="nil"/>
              <w:bottom w:val="single" w:sz="4" w:space="0" w:color="auto"/>
              <w:right w:val="single" w:sz="4" w:space="0" w:color="auto"/>
            </w:tcBorders>
            <w:shd w:val="clear" w:color="000000" w:fill="EAF1F6"/>
            <w:noWrap/>
            <w:vAlign w:val="center"/>
            <w:hideMark/>
          </w:tcPr>
          <w:p w14:paraId="3897EA23" w14:textId="77777777" w:rsidR="00C10374" w:rsidRPr="00C10374" w:rsidRDefault="00C10374" w:rsidP="00C10374">
            <w:pPr>
              <w:spacing w:line="240" w:lineRule="auto"/>
              <w:jc w:val="right"/>
              <w:rPr>
                <w:b/>
                <w:bCs/>
                <w:i/>
                <w:iCs/>
                <w:sz w:val="12"/>
                <w:szCs w:val="12"/>
              </w:rPr>
            </w:pPr>
            <w:r w:rsidRPr="00C10374">
              <w:rPr>
                <w:b/>
                <w:bCs/>
                <w:i/>
                <w:iCs/>
                <w:sz w:val="12"/>
                <w:szCs w:val="12"/>
              </w:rPr>
              <w:t>570 236,17</w:t>
            </w:r>
          </w:p>
        </w:tc>
        <w:tc>
          <w:tcPr>
            <w:tcW w:w="498" w:type="pct"/>
            <w:tcBorders>
              <w:top w:val="nil"/>
              <w:left w:val="nil"/>
              <w:bottom w:val="single" w:sz="4" w:space="0" w:color="auto"/>
              <w:right w:val="single" w:sz="4" w:space="0" w:color="auto"/>
            </w:tcBorders>
            <w:shd w:val="clear" w:color="000000" w:fill="EAF1F6"/>
            <w:noWrap/>
            <w:vAlign w:val="center"/>
            <w:hideMark/>
          </w:tcPr>
          <w:p w14:paraId="36FE1E60" w14:textId="77777777" w:rsidR="00C10374" w:rsidRPr="00C10374" w:rsidRDefault="00C10374" w:rsidP="00C10374">
            <w:pPr>
              <w:spacing w:line="240" w:lineRule="auto"/>
              <w:jc w:val="right"/>
              <w:rPr>
                <w:b/>
                <w:bCs/>
                <w:i/>
                <w:iCs/>
                <w:sz w:val="12"/>
                <w:szCs w:val="12"/>
              </w:rPr>
            </w:pPr>
            <w:r w:rsidRPr="00C10374">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4DE024A9" w14:textId="77777777" w:rsidR="00C10374" w:rsidRPr="00C10374" w:rsidRDefault="00C10374" w:rsidP="00C10374">
            <w:pPr>
              <w:spacing w:line="240" w:lineRule="auto"/>
              <w:jc w:val="right"/>
              <w:rPr>
                <w:b/>
                <w:bCs/>
                <w:i/>
                <w:iCs/>
                <w:sz w:val="12"/>
                <w:szCs w:val="12"/>
              </w:rPr>
            </w:pPr>
            <w:r w:rsidRPr="00C10374">
              <w:rPr>
                <w:b/>
                <w:bCs/>
                <w:i/>
                <w:iCs/>
                <w:sz w:val="12"/>
                <w:szCs w:val="12"/>
              </w:rPr>
              <w:t>575 501</w:t>
            </w:r>
          </w:p>
        </w:tc>
        <w:tc>
          <w:tcPr>
            <w:tcW w:w="655" w:type="pct"/>
            <w:tcBorders>
              <w:top w:val="nil"/>
              <w:left w:val="nil"/>
              <w:bottom w:val="single" w:sz="4" w:space="0" w:color="auto"/>
              <w:right w:val="single" w:sz="4" w:space="0" w:color="auto"/>
            </w:tcBorders>
            <w:shd w:val="clear" w:color="000000" w:fill="EAF1F6"/>
            <w:noWrap/>
            <w:vAlign w:val="center"/>
            <w:hideMark/>
          </w:tcPr>
          <w:p w14:paraId="2AEB54CB" w14:textId="77777777" w:rsidR="00C10374" w:rsidRPr="00C10374" w:rsidRDefault="00C10374" w:rsidP="00C10374">
            <w:pPr>
              <w:spacing w:line="240" w:lineRule="auto"/>
              <w:jc w:val="right"/>
              <w:rPr>
                <w:b/>
                <w:bCs/>
                <w:i/>
                <w:iCs/>
                <w:sz w:val="12"/>
                <w:szCs w:val="12"/>
              </w:rPr>
            </w:pPr>
            <w:r w:rsidRPr="00C10374">
              <w:rPr>
                <w:b/>
                <w:bCs/>
                <w:i/>
                <w:iCs/>
                <w:sz w:val="12"/>
                <w:szCs w:val="12"/>
              </w:rPr>
              <w:t>570 236,17</w:t>
            </w:r>
          </w:p>
        </w:tc>
        <w:tc>
          <w:tcPr>
            <w:tcW w:w="498" w:type="pct"/>
            <w:tcBorders>
              <w:top w:val="nil"/>
              <w:left w:val="nil"/>
              <w:bottom w:val="single" w:sz="4" w:space="0" w:color="auto"/>
              <w:right w:val="single" w:sz="4" w:space="0" w:color="auto"/>
            </w:tcBorders>
            <w:shd w:val="clear" w:color="000000" w:fill="EAF1F6"/>
            <w:noWrap/>
            <w:vAlign w:val="center"/>
            <w:hideMark/>
          </w:tcPr>
          <w:p w14:paraId="2120AAB8" w14:textId="77777777" w:rsidR="00C10374" w:rsidRPr="00C10374" w:rsidRDefault="00C10374" w:rsidP="00C10374">
            <w:pPr>
              <w:spacing w:line="240" w:lineRule="auto"/>
              <w:jc w:val="right"/>
              <w:rPr>
                <w:b/>
                <w:bCs/>
                <w:i/>
                <w:iCs/>
                <w:sz w:val="12"/>
                <w:szCs w:val="12"/>
              </w:rPr>
            </w:pPr>
            <w:r w:rsidRPr="00C10374">
              <w:rPr>
                <w:b/>
                <w:bCs/>
                <w:i/>
                <w:iCs/>
                <w:sz w:val="12"/>
                <w:szCs w:val="12"/>
              </w:rPr>
              <w:t>99,1</w:t>
            </w:r>
          </w:p>
        </w:tc>
      </w:tr>
      <w:tr w:rsidR="00C10374" w:rsidRPr="00C10374" w14:paraId="581B7F34"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FE26B1" w14:textId="77777777" w:rsidR="00C10374" w:rsidRPr="00C10374" w:rsidRDefault="00C10374" w:rsidP="00C10374">
            <w:pPr>
              <w:spacing w:line="240" w:lineRule="auto"/>
              <w:rPr>
                <w:b/>
                <w:bCs/>
                <w:i/>
                <w:iCs/>
                <w:sz w:val="12"/>
                <w:szCs w:val="12"/>
              </w:rPr>
            </w:pPr>
            <w:r w:rsidRPr="00C10374">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791F4810" w14:textId="77777777" w:rsidR="00C10374" w:rsidRPr="00C10374" w:rsidRDefault="00C10374" w:rsidP="00C10374">
            <w:pPr>
              <w:spacing w:line="240" w:lineRule="auto"/>
              <w:jc w:val="right"/>
              <w:rPr>
                <w:b/>
                <w:bCs/>
                <w:i/>
                <w:iCs/>
                <w:sz w:val="12"/>
                <w:szCs w:val="12"/>
              </w:rPr>
            </w:pPr>
            <w:r w:rsidRPr="00C10374">
              <w:rPr>
                <w:b/>
                <w:bCs/>
                <w:i/>
                <w:iCs/>
                <w:sz w:val="12"/>
                <w:szCs w:val="12"/>
              </w:rPr>
              <w:t>380 974</w:t>
            </w:r>
          </w:p>
        </w:tc>
        <w:tc>
          <w:tcPr>
            <w:tcW w:w="655" w:type="pct"/>
            <w:tcBorders>
              <w:top w:val="nil"/>
              <w:left w:val="nil"/>
              <w:bottom w:val="single" w:sz="4" w:space="0" w:color="auto"/>
              <w:right w:val="single" w:sz="4" w:space="0" w:color="auto"/>
            </w:tcBorders>
            <w:shd w:val="clear" w:color="000000" w:fill="EAF1F6"/>
            <w:noWrap/>
            <w:vAlign w:val="center"/>
            <w:hideMark/>
          </w:tcPr>
          <w:p w14:paraId="401C8001" w14:textId="77777777" w:rsidR="00C10374" w:rsidRPr="00C10374" w:rsidRDefault="00C10374" w:rsidP="00C10374">
            <w:pPr>
              <w:spacing w:line="240" w:lineRule="auto"/>
              <w:jc w:val="right"/>
              <w:rPr>
                <w:b/>
                <w:bCs/>
                <w:i/>
                <w:iCs/>
                <w:sz w:val="12"/>
                <w:szCs w:val="12"/>
              </w:rPr>
            </w:pPr>
            <w:r w:rsidRPr="00C10374">
              <w:rPr>
                <w:b/>
                <w:bCs/>
                <w:i/>
                <w:iCs/>
                <w:sz w:val="12"/>
                <w:szCs w:val="12"/>
              </w:rPr>
              <w:t>376 972,63</w:t>
            </w:r>
          </w:p>
        </w:tc>
        <w:tc>
          <w:tcPr>
            <w:tcW w:w="498" w:type="pct"/>
            <w:tcBorders>
              <w:top w:val="nil"/>
              <w:left w:val="nil"/>
              <w:bottom w:val="single" w:sz="4" w:space="0" w:color="auto"/>
              <w:right w:val="single" w:sz="4" w:space="0" w:color="auto"/>
            </w:tcBorders>
            <w:shd w:val="clear" w:color="000000" w:fill="EAF1F6"/>
            <w:noWrap/>
            <w:vAlign w:val="center"/>
            <w:hideMark/>
          </w:tcPr>
          <w:p w14:paraId="20677950" w14:textId="77777777" w:rsidR="00C10374" w:rsidRPr="00C10374" w:rsidRDefault="00C10374" w:rsidP="00C10374">
            <w:pPr>
              <w:spacing w:line="240" w:lineRule="auto"/>
              <w:jc w:val="right"/>
              <w:rPr>
                <w:b/>
                <w:bCs/>
                <w:i/>
                <w:iCs/>
                <w:sz w:val="12"/>
                <w:szCs w:val="12"/>
              </w:rPr>
            </w:pPr>
            <w:r w:rsidRPr="00C10374">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3CA5A876" w14:textId="77777777" w:rsidR="00C10374" w:rsidRPr="00C10374" w:rsidRDefault="00C10374" w:rsidP="00C10374">
            <w:pPr>
              <w:spacing w:line="240" w:lineRule="auto"/>
              <w:jc w:val="right"/>
              <w:rPr>
                <w:b/>
                <w:bCs/>
                <w:i/>
                <w:iCs/>
                <w:sz w:val="12"/>
                <w:szCs w:val="12"/>
              </w:rPr>
            </w:pPr>
            <w:r w:rsidRPr="00C10374">
              <w:rPr>
                <w:b/>
                <w:bCs/>
                <w:i/>
                <w:iCs/>
                <w:sz w:val="12"/>
                <w:szCs w:val="12"/>
              </w:rPr>
              <w:t>380 974</w:t>
            </w:r>
          </w:p>
        </w:tc>
        <w:tc>
          <w:tcPr>
            <w:tcW w:w="655" w:type="pct"/>
            <w:tcBorders>
              <w:top w:val="nil"/>
              <w:left w:val="nil"/>
              <w:bottom w:val="single" w:sz="4" w:space="0" w:color="auto"/>
              <w:right w:val="single" w:sz="4" w:space="0" w:color="auto"/>
            </w:tcBorders>
            <w:shd w:val="clear" w:color="000000" w:fill="EAF1F6"/>
            <w:noWrap/>
            <w:vAlign w:val="center"/>
            <w:hideMark/>
          </w:tcPr>
          <w:p w14:paraId="3A3C8BC3" w14:textId="77777777" w:rsidR="00C10374" w:rsidRPr="00C10374" w:rsidRDefault="00C10374" w:rsidP="00C10374">
            <w:pPr>
              <w:spacing w:line="240" w:lineRule="auto"/>
              <w:jc w:val="right"/>
              <w:rPr>
                <w:b/>
                <w:bCs/>
                <w:i/>
                <w:iCs/>
                <w:sz w:val="12"/>
                <w:szCs w:val="12"/>
              </w:rPr>
            </w:pPr>
            <w:r w:rsidRPr="00C10374">
              <w:rPr>
                <w:b/>
                <w:bCs/>
                <w:i/>
                <w:iCs/>
                <w:sz w:val="12"/>
                <w:szCs w:val="12"/>
              </w:rPr>
              <w:t>376 972,63</w:t>
            </w:r>
          </w:p>
        </w:tc>
        <w:tc>
          <w:tcPr>
            <w:tcW w:w="498" w:type="pct"/>
            <w:tcBorders>
              <w:top w:val="nil"/>
              <w:left w:val="nil"/>
              <w:bottom w:val="single" w:sz="4" w:space="0" w:color="auto"/>
              <w:right w:val="single" w:sz="4" w:space="0" w:color="auto"/>
            </w:tcBorders>
            <w:shd w:val="clear" w:color="000000" w:fill="EAF1F6"/>
            <w:noWrap/>
            <w:vAlign w:val="center"/>
            <w:hideMark/>
          </w:tcPr>
          <w:p w14:paraId="3FCA89F6" w14:textId="77777777" w:rsidR="00C10374" w:rsidRPr="00C10374" w:rsidRDefault="00C10374" w:rsidP="00C10374">
            <w:pPr>
              <w:spacing w:line="240" w:lineRule="auto"/>
              <w:jc w:val="right"/>
              <w:rPr>
                <w:b/>
                <w:bCs/>
                <w:i/>
                <w:iCs/>
                <w:sz w:val="12"/>
                <w:szCs w:val="12"/>
              </w:rPr>
            </w:pPr>
            <w:r w:rsidRPr="00C10374">
              <w:rPr>
                <w:b/>
                <w:bCs/>
                <w:i/>
                <w:iCs/>
                <w:sz w:val="12"/>
                <w:szCs w:val="12"/>
              </w:rPr>
              <w:t>98,9</w:t>
            </w:r>
          </w:p>
        </w:tc>
      </w:tr>
      <w:tr w:rsidR="00C10374" w:rsidRPr="00C10374" w14:paraId="701181AB"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1EBC9C1" w14:textId="77777777" w:rsidR="00C10374" w:rsidRPr="00C10374" w:rsidRDefault="00C10374" w:rsidP="00C10374">
            <w:pPr>
              <w:spacing w:line="240" w:lineRule="auto"/>
              <w:rPr>
                <w:b/>
                <w:bCs/>
                <w:sz w:val="12"/>
                <w:szCs w:val="12"/>
              </w:rPr>
            </w:pPr>
            <w:r w:rsidRPr="00C10374">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3DA7BF1D" w14:textId="77777777" w:rsidR="00C10374" w:rsidRPr="00C10374" w:rsidRDefault="00C10374" w:rsidP="00C10374">
            <w:pPr>
              <w:spacing w:line="240" w:lineRule="auto"/>
              <w:jc w:val="right"/>
              <w:rPr>
                <w:b/>
                <w:bCs/>
                <w:sz w:val="12"/>
                <w:szCs w:val="12"/>
              </w:rPr>
            </w:pPr>
            <w:r w:rsidRPr="00C10374">
              <w:rPr>
                <w:b/>
                <w:bCs/>
                <w:sz w:val="12"/>
                <w:szCs w:val="12"/>
              </w:rPr>
              <w:t>132 743</w:t>
            </w:r>
          </w:p>
        </w:tc>
        <w:tc>
          <w:tcPr>
            <w:tcW w:w="655" w:type="pct"/>
            <w:tcBorders>
              <w:top w:val="nil"/>
              <w:left w:val="nil"/>
              <w:bottom w:val="single" w:sz="4" w:space="0" w:color="auto"/>
              <w:right w:val="single" w:sz="4" w:space="0" w:color="auto"/>
            </w:tcBorders>
            <w:shd w:val="clear" w:color="000000" w:fill="B6D9E6"/>
            <w:noWrap/>
            <w:vAlign w:val="center"/>
            <w:hideMark/>
          </w:tcPr>
          <w:p w14:paraId="675B98BE" w14:textId="77777777" w:rsidR="00C10374" w:rsidRPr="00C10374" w:rsidRDefault="00C10374" w:rsidP="00C10374">
            <w:pPr>
              <w:spacing w:line="240" w:lineRule="auto"/>
              <w:jc w:val="right"/>
              <w:rPr>
                <w:b/>
                <w:bCs/>
                <w:sz w:val="12"/>
                <w:szCs w:val="12"/>
              </w:rPr>
            </w:pPr>
            <w:r w:rsidRPr="00C10374">
              <w:rPr>
                <w:b/>
                <w:bCs/>
                <w:sz w:val="12"/>
                <w:szCs w:val="12"/>
              </w:rPr>
              <w:t>102 455,53</w:t>
            </w:r>
          </w:p>
        </w:tc>
        <w:tc>
          <w:tcPr>
            <w:tcW w:w="498" w:type="pct"/>
            <w:tcBorders>
              <w:top w:val="nil"/>
              <w:left w:val="nil"/>
              <w:bottom w:val="single" w:sz="4" w:space="0" w:color="auto"/>
              <w:right w:val="single" w:sz="4" w:space="0" w:color="auto"/>
            </w:tcBorders>
            <w:shd w:val="clear" w:color="000000" w:fill="B6D9E6"/>
            <w:noWrap/>
            <w:vAlign w:val="center"/>
            <w:hideMark/>
          </w:tcPr>
          <w:p w14:paraId="3FFFAFBA" w14:textId="77777777" w:rsidR="00C10374" w:rsidRPr="00C10374" w:rsidRDefault="00C10374" w:rsidP="00C10374">
            <w:pPr>
              <w:spacing w:line="240" w:lineRule="auto"/>
              <w:jc w:val="right"/>
              <w:rPr>
                <w:b/>
                <w:bCs/>
                <w:sz w:val="12"/>
                <w:szCs w:val="12"/>
              </w:rPr>
            </w:pPr>
            <w:r w:rsidRPr="00C10374">
              <w:rPr>
                <w:b/>
                <w:bCs/>
                <w:sz w:val="12"/>
                <w:szCs w:val="12"/>
              </w:rPr>
              <w:t>77,2</w:t>
            </w:r>
          </w:p>
        </w:tc>
        <w:tc>
          <w:tcPr>
            <w:tcW w:w="558" w:type="pct"/>
            <w:tcBorders>
              <w:top w:val="nil"/>
              <w:left w:val="nil"/>
              <w:bottom w:val="single" w:sz="4" w:space="0" w:color="auto"/>
              <w:right w:val="single" w:sz="4" w:space="0" w:color="auto"/>
            </w:tcBorders>
            <w:shd w:val="clear" w:color="000000" w:fill="B6D9E6"/>
            <w:noWrap/>
            <w:vAlign w:val="center"/>
            <w:hideMark/>
          </w:tcPr>
          <w:p w14:paraId="4F055254" w14:textId="77777777" w:rsidR="00C10374" w:rsidRPr="00C10374" w:rsidRDefault="00C10374" w:rsidP="00C10374">
            <w:pPr>
              <w:spacing w:line="240" w:lineRule="auto"/>
              <w:jc w:val="right"/>
              <w:rPr>
                <w:b/>
                <w:bCs/>
                <w:sz w:val="12"/>
                <w:szCs w:val="12"/>
              </w:rPr>
            </w:pPr>
            <w:r w:rsidRPr="00C10374">
              <w:rPr>
                <w:b/>
                <w:bCs/>
                <w:sz w:val="12"/>
                <w:szCs w:val="12"/>
              </w:rPr>
              <w:t>132 743</w:t>
            </w:r>
          </w:p>
        </w:tc>
        <w:tc>
          <w:tcPr>
            <w:tcW w:w="655" w:type="pct"/>
            <w:tcBorders>
              <w:top w:val="nil"/>
              <w:left w:val="nil"/>
              <w:bottom w:val="single" w:sz="4" w:space="0" w:color="auto"/>
              <w:right w:val="single" w:sz="4" w:space="0" w:color="auto"/>
            </w:tcBorders>
            <w:shd w:val="clear" w:color="000000" w:fill="B6D9E6"/>
            <w:noWrap/>
            <w:vAlign w:val="center"/>
            <w:hideMark/>
          </w:tcPr>
          <w:p w14:paraId="1A343F9A" w14:textId="77777777" w:rsidR="00C10374" w:rsidRPr="00C10374" w:rsidRDefault="00C10374" w:rsidP="00C10374">
            <w:pPr>
              <w:spacing w:line="240" w:lineRule="auto"/>
              <w:jc w:val="right"/>
              <w:rPr>
                <w:b/>
                <w:bCs/>
                <w:sz w:val="12"/>
                <w:szCs w:val="12"/>
              </w:rPr>
            </w:pPr>
            <w:r w:rsidRPr="00C10374">
              <w:rPr>
                <w:b/>
                <w:bCs/>
                <w:sz w:val="12"/>
                <w:szCs w:val="12"/>
              </w:rPr>
              <w:t>102 455,53</w:t>
            </w:r>
          </w:p>
        </w:tc>
        <w:tc>
          <w:tcPr>
            <w:tcW w:w="498" w:type="pct"/>
            <w:tcBorders>
              <w:top w:val="nil"/>
              <w:left w:val="nil"/>
              <w:bottom w:val="single" w:sz="4" w:space="0" w:color="auto"/>
              <w:right w:val="single" w:sz="4" w:space="0" w:color="auto"/>
            </w:tcBorders>
            <w:shd w:val="clear" w:color="000000" w:fill="B6D9E6"/>
            <w:noWrap/>
            <w:vAlign w:val="center"/>
            <w:hideMark/>
          </w:tcPr>
          <w:p w14:paraId="6178BDAD" w14:textId="77777777" w:rsidR="00C10374" w:rsidRPr="00C10374" w:rsidRDefault="00C10374" w:rsidP="00C10374">
            <w:pPr>
              <w:spacing w:line="240" w:lineRule="auto"/>
              <w:jc w:val="right"/>
              <w:rPr>
                <w:b/>
                <w:bCs/>
                <w:sz w:val="12"/>
                <w:szCs w:val="12"/>
              </w:rPr>
            </w:pPr>
            <w:r w:rsidRPr="00C10374">
              <w:rPr>
                <w:b/>
                <w:bCs/>
                <w:sz w:val="12"/>
                <w:szCs w:val="12"/>
              </w:rPr>
              <w:t>77,2</w:t>
            </w:r>
          </w:p>
        </w:tc>
      </w:tr>
      <w:tr w:rsidR="00C10374" w:rsidRPr="00C10374" w14:paraId="10B251D9"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AA86592" w14:textId="77777777" w:rsidR="00C10374" w:rsidRPr="00C10374" w:rsidRDefault="00C10374" w:rsidP="00C10374">
            <w:pPr>
              <w:spacing w:line="240" w:lineRule="auto"/>
              <w:rPr>
                <w:b/>
                <w:bCs/>
                <w:sz w:val="12"/>
                <w:szCs w:val="12"/>
              </w:rPr>
            </w:pPr>
            <w:r w:rsidRPr="00C10374">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594D73F8" w14:textId="77777777" w:rsidR="00C10374" w:rsidRPr="00C10374" w:rsidRDefault="00C10374" w:rsidP="00C10374">
            <w:pPr>
              <w:spacing w:line="240" w:lineRule="auto"/>
              <w:jc w:val="right"/>
              <w:rPr>
                <w:b/>
                <w:bCs/>
                <w:sz w:val="12"/>
                <w:szCs w:val="12"/>
              </w:rPr>
            </w:pPr>
            <w:r w:rsidRPr="00C10374">
              <w:rPr>
                <w:b/>
                <w:bCs/>
                <w:sz w:val="12"/>
                <w:szCs w:val="12"/>
              </w:rPr>
              <w:t>132 743</w:t>
            </w:r>
          </w:p>
        </w:tc>
        <w:tc>
          <w:tcPr>
            <w:tcW w:w="655" w:type="pct"/>
            <w:tcBorders>
              <w:top w:val="nil"/>
              <w:left w:val="nil"/>
              <w:bottom w:val="single" w:sz="4" w:space="0" w:color="auto"/>
              <w:right w:val="single" w:sz="4" w:space="0" w:color="auto"/>
            </w:tcBorders>
            <w:shd w:val="clear" w:color="000000" w:fill="D5E3F2"/>
            <w:noWrap/>
            <w:vAlign w:val="center"/>
            <w:hideMark/>
          </w:tcPr>
          <w:p w14:paraId="0B66DA72" w14:textId="77777777" w:rsidR="00C10374" w:rsidRPr="00C10374" w:rsidRDefault="00C10374" w:rsidP="00C10374">
            <w:pPr>
              <w:spacing w:line="240" w:lineRule="auto"/>
              <w:jc w:val="right"/>
              <w:rPr>
                <w:b/>
                <w:bCs/>
                <w:sz w:val="12"/>
                <w:szCs w:val="12"/>
              </w:rPr>
            </w:pPr>
            <w:r w:rsidRPr="00C10374">
              <w:rPr>
                <w:b/>
                <w:bCs/>
                <w:sz w:val="12"/>
                <w:szCs w:val="12"/>
              </w:rPr>
              <w:t>102 455,53</w:t>
            </w:r>
          </w:p>
        </w:tc>
        <w:tc>
          <w:tcPr>
            <w:tcW w:w="498" w:type="pct"/>
            <w:tcBorders>
              <w:top w:val="nil"/>
              <w:left w:val="nil"/>
              <w:bottom w:val="single" w:sz="4" w:space="0" w:color="auto"/>
              <w:right w:val="single" w:sz="4" w:space="0" w:color="auto"/>
            </w:tcBorders>
            <w:shd w:val="clear" w:color="000000" w:fill="D5E3F2"/>
            <w:noWrap/>
            <w:vAlign w:val="center"/>
            <w:hideMark/>
          </w:tcPr>
          <w:p w14:paraId="03D709BB" w14:textId="77777777" w:rsidR="00C10374" w:rsidRPr="00C10374" w:rsidRDefault="00C10374" w:rsidP="00C10374">
            <w:pPr>
              <w:spacing w:line="240" w:lineRule="auto"/>
              <w:jc w:val="right"/>
              <w:rPr>
                <w:b/>
                <w:bCs/>
                <w:sz w:val="12"/>
                <w:szCs w:val="12"/>
              </w:rPr>
            </w:pPr>
            <w:r w:rsidRPr="00C10374">
              <w:rPr>
                <w:b/>
                <w:bCs/>
                <w:sz w:val="12"/>
                <w:szCs w:val="12"/>
              </w:rPr>
              <w:t>77,2</w:t>
            </w:r>
          </w:p>
        </w:tc>
        <w:tc>
          <w:tcPr>
            <w:tcW w:w="558" w:type="pct"/>
            <w:tcBorders>
              <w:top w:val="nil"/>
              <w:left w:val="nil"/>
              <w:bottom w:val="single" w:sz="4" w:space="0" w:color="auto"/>
              <w:right w:val="single" w:sz="4" w:space="0" w:color="auto"/>
            </w:tcBorders>
            <w:shd w:val="clear" w:color="000000" w:fill="D5E3F2"/>
            <w:noWrap/>
            <w:vAlign w:val="center"/>
            <w:hideMark/>
          </w:tcPr>
          <w:p w14:paraId="6B9CF4E4" w14:textId="77777777" w:rsidR="00C10374" w:rsidRPr="00C10374" w:rsidRDefault="00C10374" w:rsidP="00C10374">
            <w:pPr>
              <w:spacing w:line="240" w:lineRule="auto"/>
              <w:jc w:val="right"/>
              <w:rPr>
                <w:b/>
                <w:bCs/>
                <w:sz w:val="12"/>
                <w:szCs w:val="12"/>
              </w:rPr>
            </w:pPr>
            <w:r w:rsidRPr="00C10374">
              <w:rPr>
                <w:b/>
                <w:bCs/>
                <w:sz w:val="12"/>
                <w:szCs w:val="12"/>
              </w:rPr>
              <w:t>132 743</w:t>
            </w:r>
          </w:p>
        </w:tc>
        <w:tc>
          <w:tcPr>
            <w:tcW w:w="655" w:type="pct"/>
            <w:tcBorders>
              <w:top w:val="nil"/>
              <w:left w:val="nil"/>
              <w:bottom w:val="single" w:sz="4" w:space="0" w:color="auto"/>
              <w:right w:val="single" w:sz="4" w:space="0" w:color="auto"/>
            </w:tcBorders>
            <w:shd w:val="clear" w:color="000000" w:fill="D5E3F2"/>
            <w:noWrap/>
            <w:vAlign w:val="center"/>
            <w:hideMark/>
          </w:tcPr>
          <w:p w14:paraId="7F6BC43D" w14:textId="77777777" w:rsidR="00C10374" w:rsidRPr="00C10374" w:rsidRDefault="00C10374" w:rsidP="00C10374">
            <w:pPr>
              <w:spacing w:line="240" w:lineRule="auto"/>
              <w:jc w:val="right"/>
              <w:rPr>
                <w:b/>
                <w:bCs/>
                <w:sz w:val="12"/>
                <w:szCs w:val="12"/>
              </w:rPr>
            </w:pPr>
            <w:r w:rsidRPr="00C10374">
              <w:rPr>
                <w:b/>
                <w:bCs/>
                <w:sz w:val="12"/>
                <w:szCs w:val="12"/>
              </w:rPr>
              <w:t>102 455,53</w:t>
            </w:r>
          </w:p>
        </w:tc>
        <w:tc>
          <w:tcPr>
            <w:tcW w:w="498" w:type="pct"/>
            <w:tcBorders>
              <w:top w:val="nil"/>
              <w:left w:val="nil"/>
              <w:bottom w:val="single" w:sz="4" w:space="0" w:color="auto"/>
              <w:right w:val="single" w:sz="4" w:space="0" w:color="auto"/>
            </w:tcBorders>
            <w:shd w:val="clear" w:color="000000" w:fill="D5E3F2"/>
            <w:noWrap/>
            <w:vAlign w:val="center"/>
            <w:hideMark/>
          </w:tcPr>
          <w:p w14:paraId="64544A46" w14:textId="77777777" w:rsidR="00C10374" w:rsidRPr="00C10374" w:rsidRDefault="00C10374" w:rsidP="00C10374">
            <w:pPr>
              <w:spacing w:line="240" w:lineRule="auto"/>
              <w:jc w:val="right"/>
              <w:rPr>
                <w:b/>
                <w:bCs/>
                <w:sz w:val="12"/>
                <w:szCs w:val="12"/>
              </w:rPr>
            </w:pPr>
            <w:r w:rsidRPr="00C10374">
              <w:rPr>
                <w:b/>
                <w:bCs/>
                <w:sz w:val="12"/>
                <w:szCs w:val="12"/>
              </w:rPr>
              <w:t>77,2</w:t>
            </w:r>
          </w:p>
        </w:tc>
      </w:tr>
      <w:tr w:rsidR="00C10374" w:rsidRPr="00C10374" w14:paraId="49766E82"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FAB352" w14:textId="77777777" w:rsidR="00C10374" w:rsidRPr="00C10374" w:rsidRDefault="00C10374" w:rsidP="00C10374">
            <w:pPr>
              <w:spacing w:line="240" w:lineRule="auto"/>
              <w:rPr>
                <w:b/>
                <w:bCs/>
                <w:i/>
                <w:iCs/>
                <w:sz w:val="12"/>
                <w:szCs w:val="12"/>
              </w:rPr>
            </w:pPr>
            <w:r w:rsidRPr="00C10374">
              <w:rPr>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14:paraId="63BE212F" w14:textId="77777777" w:rsidR="00C10374" w:rsidRPr="00C10374" w:rsidRDefault="00C10374" w:rsidP="00C10374">
            <w:pPr>
              <w:spacing w:line="240" w:lineRule="auto"/>
              <w:jc w:val="right"/>
              <w:rPr>
                <w:b/>
                <w:bCs/>
                <w:i/>
                <w:iCs/>
                <w:sz w:val="12"/>
                <w:szCs w:val="12"/>
              </w:rPr>
            </w:pPr>
            <w:r w:rsidRPr="00C10374">
              <w:rPr>
                <w:b/>
                <w:bCs/>
                <w:i/>
                <w:iCs/>
                <w:sz w:val="12"/>
                <w:szCs w:val="12"/>
              </w:rPr>
              <w:t>132 727</w:t>
            </w:r>
          </w:p>
        </w:tc>
        <w:tc>
          <w:tcPr>
            <w:tcW w:w="655" w:type="pct"/>
            <w:tcBorders>
              <w:top w:val="nil"/>
              <w:left w:val="nil"/>
              <w:bottom w:val="single" w:sz="4" w:space="0" w:color="auto"/>
              <w:right w:val="single" w:sz="4" w:space="0" w:color="auto"/>
            </w:tcBorders>
            <w:shd w:val="clear" w:color="000000" w:fill="EAF1F6"/>
            <w:noWrap/>
            <w:vAlign w:val="center"/>
            <w:hideMark/>
          </w:tcPr>
          <w:p w14:paraId="100C0475" w14:textId="77777777" w:rsidR="00C10374" w:rsidRPr="00C10374" w:rsidRDefault="00C10374" w:rsidP="00C10374">
            <w:pPr>
              <w:spacing w:line="240" w:lineRule="auto"/>
              <w:jc w:val="right"/>
              <w:rPr>
                <w:b/>
                <w:bCs/>
                <w:i/>
                <w:iCs/>
                <w:sz w:val="12"/>
                <w:szCs w:val="12"/>
              </w:rPr>
            </w:pPr>
            <w:r w:rsidRPr="00C10374">
              <w:rPr>
                <w:b/>
                <w:bCs/>
                <w:i/>
                <w:iCs/>
                <w:sz w:val="12"/>
                <w:szCs w:val="12"/>
              </w:rPr>
              <w:t>102 439,53</w:t>
            </w:r>
          </w:p>
        </w:tc>
        <w:tc>
          <w:tcPr>
            <w:tcW w:w="498" w:type="pct"/>
            <w:tcBorders>
              <w:top w:val="nil"/>
              <w:left w:val="nil"/>
              <w:bottom w:val="single" w:sz="4" w:space="0" w:color="auto"/>
              <w:right w:val="single" w:sz="4" w:space="0" w:color="auto"/>
            </w:tcBorders>
            <w:shd w:val="clear" w:color="000000" w:fill="EAF1F6"/>
            <w:noWrap/>
            <w:vAlign w:val="center"/>
            <w:hideMark/>
          </w:tcPr>
          <w:p w14:paraId="3813C410" w14:textId="77777777" w:rsidR="00C10374" w:rsidRPr="00C10374" w:rsidRDefault="00C10374" w:rsidP="00C10374">
            <w:pPr>
              <w:spacing w:line="240" w:lineRule="auto"/>
              <w:jc w:val="right"/>
              <w:rPr>
                <w:b/>
                <w:bCs/>
                <w:i/>
                <w:iCs/>
                <w:sz w:val="12"/>
                <w:szCs w:val="12"/>
              </w:rPr>
            </w:pPr>
            <w:r w:rsidRPr="00C10374">
              <w:rPr>
                <w:b/>
                <w:bCs/>
                <w:i/>
                <w:iCs/>
                <w:sz w:val="12"/>
                <w:szCs w:val="12"/>
              </w:rPr>
              <w:t>77,2</w:t>
            </w:r>
          </w:p>
        </w:tc>
        <w:tc>
          <w:tcPr>
            <w:tcW w:w="558" w:type="pct"/>
            <w:tcBorders>
              <w:top w:val="nil"/>
              <w:left w:val="nil"/>
              <w:bottom w:val="single" w:sz="4" w:space="0" w:color="auto"/>
              <w:right w:val="single" w:sz="4" w:space="0" w:color="auto"/>
            </w:tcBorders>
            <w:shd w:val="clear" w:color="000000" w:fill="EAF1F6"/>
            <w:noWrap/>
            <w:vAlign w:val="center"/>
            <w:hideMark/>
          </w:tcPr>
          <w:p w14:paraId="69555F32" w14:textId="77777777" w:rsidR="00C10374" w:rsidRPr="00C10374" w:rsidRDefault="00C10374" w:rsidP="00C10374">
            <w:pPr>
              <w:spacing w:line="240" w:lineRule="auto"/>
              <w:jc w:val="right"/>
              <w:rPr>
                <w:b/>
                <w:bCs/>
                <w:i/>
                <w:iCs/>
                <w:sz w:val="12"/>
                <w:szCs w:val="12"/>
              </w:rPr>
            </w:pPr>
            <w:r w:rsidRPr="00C10374">
              <w:rPr>
                <w:b/>
                <w:bCs/>
                <w:i/>
                <w:iCs/>
                <w:sz w:val="12"/>
                <w:szCs w:val="12"/>
              </w:rPr>
              <w:t>132 727</w:t>
            </w:r>
          </w:p>
        </w:tc>
        <w:tc>
          <w:tcPr>
            <w:tcW w:w="655" w:type="pct"/>
            <w:tcBorders>
              <w:top w:val="nil"/>
              <w:left w:val="nil"/>
              <w:bottom w:val="single" w:sz="4" w:space="0" w:color="auto"/>
              <w:right w:val="single" w:sz="4" w:space="0" w:color="auto"/>
            </w:tcBorders>
            <w:shd w:val="clear" w:color="000000" w:fill="EAF1F6"/>
            <w:noWrap/>
            <w:vAlign w:val="center"/>
            <w:hideMark/>
          </w:tcPr>
          <w:p w14:paraId="0B31E2A6" w14:textId="77777777" w:rsidR="00C10374" w:rsidRPr="00C10374" w:rsidRDefault="00C10374" w:rsidP="00C10374">
            <w:pPr>
              <w:spacing w:line="240" w:lineRule="auto"/>
              <w:jc w:val="right"/>
              <w:rPr>
                <w:b/>
                <w:bCs/>
                <w:i/>
                <w:iCs/>
                <w:sz w:val="12"/>
                <w:szCs w:val="12"/>
              </w:rPr>
            </w:pPr>
            <w:r w:rsidRPr="00C10374">
              <w:rPr>
                <w:b/>
                <w:bCs/>
                <w:i/>
                <w:iCs/>
                <w:sz w:val="12"/>
                <w:szCs w:val="12"/>
              </w:rPr>
              <w:t>102 439,53</w:t>
            </w:r>
          </w:p>
        </w:tc>
        <w:tc>
          <w:tcPr>
            <w:tcW w:w="498" w:type="pct"/>
            <w:tcBorders>
              <w:top w:val="nil"/>
              <w:left w:val="nil"/>
              <w:bottom w:val="single" w:sz="4" w:space="0" w:color="auto"/>
              <w:right w:val="single" w:sz="4" w:space="0" w:color="auto"/>
            </w:tcBorders>
            <w:shd w:val="clear" w:color="000000" w:fill="EAF1F6"/>
            <w:noWrap/>
            <w:vAlign w:val="center"/>
            <w:hideMark/>
          </w:tcPr>
          <w:p w14:paraId="13D0B9D9" w14:textId="77777777" w:rsidR="00C10374" w:rsidRPr="00C10374" w:rsidRDefault="00C10374" w:rsidP="00C10374">
            <w:pPr>
              <w:spacing w:line="240" w:lineRule="auto"/>
              <w:jc w:val="right"/>
              <w:rPr>
                <w:b/>
                <w:bCs/>
                <w:i/>
                <w:iCs/>
                <w:sz w:val="12"/>
                <w:szCs w:val="12"/>
              </w:rPr>
            </w:pPr>
            <w:r w:rsidRPr="00C10374">
              <w:rPr>
                <w:b/>
                <w:bCs/>
                <w:i/>
                <w:iCs/>
                <w:sz w:val="12"/>
                <w:szCs w:val="12"/>
              </w:rPr>
              <w:t>77,2</w:t>
            </w:r>
          </w:p>
        </w:tc>
      </w:tr>
      <w:tr w:rsidR="00C10374" w:rsidRPr="00C10374" w14:paraId="250587E0" w14:textId="77777777" w:rsidTr="00C1037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F7A3F4D" w14:textId="77777777" w:rsidR="00C10374" w:rsidRPr="00C10374" w:rsidRDefault="00C10374" w:rsidP="00C10374">
            <w:pPr>
              <w:spacing w:line="240" w:lineRule="auto"/>
              <w:rPr>
                <w:b/>
                <w:bCs/>
                <w:i/>
                <w:iCs/>
                <w:sz w:val="12"/>
                <w:szCs w:val="12"/>
              </w:rPr>
            </w:pPr>
            <w:r w:rsidRPr="00C10374">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6FDB5126" w14:textId="77777777" w:rsidR="00C10374" w:rsidRPr="00C10374" w:rsidRDefault="00C10374" w:rsidP="00C10374">
            <w:pPr>
              <w:spacing w:line="240" w:lineRule="auto"/>
              <w:jc w:val="right"/>
              <w:rPr>
                <w:b/>
                <w:bCs/>
                <w:i/>
                <w:iCs/>
                <w:sz w:val="12"/>
                <w:szCs w:val="12"/>
              </w:rPr>
            </w:pPr>
            <w:r w:rsidRPr="00C10374">
              <w:rPr>
                <w:b/>
                <w:bCs/>
                <w:i/>
                <w:iCs/>
                <w:sz w:val="12"/>
                <w:szCs w:val="12"/>
              </w:rPr>
              <w:t>16</w:t>
            </w:r>
          </w:p>
        </w:tc>
        <w:tc>
          <w:tcPr>
            <w:tcW w:w="655" w:type="pct"/>
            <w:tcBorders>
              <w:top w:val="nil"/>
              <w:left w:val="nil"/>
              <w:bottom w:val="single" w:sz="4" w:space="0" w:color="auto"/>
              <w:right w:val="single" w:sz="4" w:space="0" w:color="auto"/>
            </w:tcBorders>
            <w:shd w:val="clear" w:color="000000" w:fill="EAF1F6"/>
            <w:noWrap/>
            <w:vAlign w:val="center"/>
            <w:hideMark/>
          </w:tcPr>
          <w:p w14:paraId="4BC51963" w14:textId="77777777" w:rsidR="00C10374" w:rsidRPr="00C10374" w:rsidRDefault="00C10374" w:rsidP="00C10374">
            <w:pPr>
              <w:spacing w:line="240" w:lineRule="auto"/>
              <w:jc w:val="right"/>
              <w:rPr>
                <w:b/>
                <w:bCs/>
                <w:i/>
                <w:iCs/>
                <w:sz w:val="12"/>
                <w:szCs w:val="12"/>
              </w:rPr>
            </w:pPr>
            <w:r w:rsidRPr="00C10374">
              <w:rPr>
                <w:b/>
                <w:bCs/>
                <w:i/>
                <w:iCs/>
                <w:sz w:val="12"/>
                <w:szCs w:val="12"/>
              </w:rPr>
              <w:t>16,00</w:t>
            </w:r>
          </w:p>
        </w:tc>
        <w:tc>
          <w:tcPr>
            <w:tcW w:w="498" w:type="pct"/>
            <w:tcBorders>
              <w:top w:val="nil"/>
              <w:left w:val="nil"/>
              <w:bottom w:val="single" w:sz="4" w:space="0" w:color="auto"/>
              <w:right w:val="single" w:sz="4" w:space="0" w:color="auto"/>
            </w:tcBorders>
            <w:shd w:val="clear" w:color="000000" w:fill="EAF1F6"/>
            <w:noWrap/>
            <w:vAlign w:val="center"/>
            <w:hideMark/>
          </w:tcPr>
          <w:p w14:paraId="636BCB19"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95B59A5" w14:textId="77777777" w:rsidR="00C10374" w:rsidRPr="00C10374" w:rsidRDefault="00C10374" w:rsidP="00C10374">
            <w:pPr>
              <w:spacing w:line="240" w:lineRule="auto"/>
              <w:jc w:val="right"/>
              <w:rPr>
                <w:b/>
                <w:bCs/>
                <w:i/>
                <w:iCs/>
                <w:sz w:val="12"/>
                <w:szCs w:val="12"/>
              </w:rPr>
            </w:pPr>
            <w:r w:rsidRPr="00C10374">
              <w:rPr>
                <w:b/>
                <w:bCs/>
                <w:i/>
                <w:iCs/>
                <w:sz w:val="12"/>
                <w:szCs w:val="12"/>
              </w:rPr>
              <w:t>16</w:t>
            </w:r>
          </w:p>
        </w:tc>
        <w:tc>
          <w:tcPr>
            <w:tcW w:w="655" w:type="pct"/>
            <w:tcBorders>
              <w:top w:val="nil"/>
              <w:left w:val="nil"/>
              <w:bottom w:val="single" w:sz="4" w:space="0" w:color="auto"/>
              <w:right w:val="single" w:sz="4" w:space="0" w:color="auto"/>
            </w:tcBorders>
            <w:shd w:val="clear" w:color="000000" w:fill="EAF1F6"/>
            <w:noWrap/>
            <w:vAlign w:val="center"/>
            <w:hideMark/>
          </w:tcPr>
          <w:p w14:paraId="008AE770" w14:textId="77777777" w:rsidR="00C10374" w:rsidRPr="00C10374" w:rsidRDefault="00C10374" w:rsidP="00C10374">
            <w:pPr>
              <w:spacing w:line="240" w:lineRule="auto"/>
              <w:jc w:val="right"/>
              <w:rPr>
                <w:b/>
                <w:bCs/>
                <w:i/>
                <w:iCs/>
                <w:sz w:val="12"/>
                <w:szCs w:val="12"/>
              </w:rPr>
            </w:pPr>
            <w:r w:rsidRPr="00C10374">
              <w:rPr>
                <w:b/>
                <w:bCs/>
                <w:i/>
                <w:iCs/>
                <w:sz w:val="12"/>
                <w:szCs w:val="12"/>
              </w:rPr>
              <w:t>16,00</w:t>
            </w:r>
          </w:p>
        </w:tc>
        <w:tc>
          <w:tcPr>
            <w:tcW w:w="498" w:type="pct"/>
            <w:tcBorders>
              <w:top w:val="nil"/>
              <w:left w:val="nil"/>
              <w:bottom w:val="single" w:sz="4" w:space="0" w:color="auto"/>
              <w:right w:val="single" w:sz="4" w:space="0" w:color="auto"/>
            </w:tcBorders>
            <w:shd w:val="clear" w:color="000000" w:fill="EAF1F6"/>
            <w:noWrap/>
            <w:vAlign w:val="center"/>
            <w:hideMark/>
          </w:tcPr>
          <w:p w14:paraId="6BDD54A7" w14:textId="77777777" w:rsidR="00C10374" w:rsidRPr="00C10374" w:rsidRDefault="00C10374" w:rsidP="00C10374">
            <w:pPr>
              <w:spacing w:line="240" w:lineRule="auto"/>
              <w:jc w:val="right"/>
              <w:rPr>
                <w:b/>
                <w:bCs/>
                <w:i/>
                <w:iCs/>
                <w:sz w:val="12"/>
                <w:szCs w:val="12"/>
              </w:rPr>
            </w:pPr>
            <w:r w:rsidRPr="00C10374">
              <w:rPr>
                <w:b/>
                <w:bCs/>
                <w:i/>
                <w:iCs/>
                <w:sz w:val="12"/>
                <w:szCs w:val="12"/>
              </w:rPr>
              <w:t>100,0</w:t>
            </w:r>
          </w:p>
        </w:tc>
      </w:tr>
    </w:tbl>
    <w:p w14:paraId="47BBE8FA" w14:textId="77777777" w:rsidR="00A45AF9" w:rsidRPr="00FA7CCC" w:rsidRDefault="00A45AF9" w:rsidP="00E60F31"/>
    <w:p w14:paraId="0EE59CC9" w14:textId="77777777" w:rsidR="00482A1B" w:rsidRDefault="00482A1B" w:rsidP="00E60F31">
      <w:pPr>
        <w:sectPr w:rsidR="00482A1B" w:rsidSect="00D81533">
          <w:footerReference w:type="default" r:id="rId16"/>
          <w:type w:val="oddPage"/>
          <w:pgSz w:w="11906" w:h="16838"/>
          <w:pgMar w:top="1417" w:right="1417" w:bottom="1417" w:left="1417" w:header="708" w:footer="708" w:gutter="0"/>
          <w:cols w:space="708"/>
          <w:docGrid w:linePitch="360"/>
        </w:sectPr>
      </w:pPr>
    </w:p>
    <w:p w14:paraId="19BC75F5" w14:textId="77777777" w:rsidR="00D81533" w:rsidRDefault="005A0BE7" w:rsidP="00D81533">
      <w:pPr>
        <w:pStyle w:val="Nagwek2"/>
      </w:pPr>
      <w:bookmarkStart w:id="57" w:name="_Toc193093389"/>
      <w:r>
        <w:lastRenderedPageBreak/>
        <w:t>3</w:t>
      </w:r>
      <w:r w:rsidR="00D81533">
        <w:t>.3.</w:t>
      </w:r>
      <w:r w:rsidR="00D81533">
        <w:tab/>
        <w:t>Wydatki inwestycyjne w układzie zadań</w:t>
      </w:r>
      <w:bookmarkEnd w:id="57"/>
    </w:p>
    <w:p w14:paraId="6E05EE8D" w14:textId="77777777" w:rsidR="00D81533" w:rsidRDefault="002C1999" w:rsidP="00D81533">
      <w:pPr>
        <w:jc w:val="right"/>
        <w:rPr>
          <w:sz w:val="16"/>
          <w:szCs w:val="16"/>
        </w:rPr>
      </w:pPr>
      <w:r w:rsidRPr="00FA7CCC">
        <w:rPr>
          <w:sz w:val="16"/>
          <w:szCs w:val="16"/>
        </w:rPr>
        <w:t xml:space="preserve"> </w:t>
      </w:r>
      <w:r w:rsidR="00D8153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C10374" w:rsidRPr="00C10374" w14:paraId="5D3AC46E" w14:textId="77777777" w:rsidTr="00C10374">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6FDC768" w14:textId="77777777" w:rsidR="00C10374" w:rsidRPr="00C10374" w:rsidRDefault="00C10374" w:rsidP="00C10374">
            <w:pPr>
              <w:spacing w:line="240" w:lineRule="auto"/>
              <w:jc w:val="center"/>
              <w:rPr>
                <w:b/>
                <w:bCs/>
                <w:sz w:val="14"/>
                <w:szCs w:val="14"/>
              </w:rPr>
            </w:pPr>
            <w:r w:rsidRPr="00C10374">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50D79B73" w14:textId="77777777" w:rsidR="00C10374" w:rsidRPr="00C10374" w:rsidRDefault="00C10374" w:rsidP="00C10374">
            <w:pPr>
              <w:spacing w:line="240" w:lineRule="auto"/>
              <w:jc w:val="center"/>
              <w:rPr>
                <w:b/>
                <w:bCs/>
                <w:sz w:val="14"/>
                <w:szCs w:val="14"/>
              </w:rPr>
            </w:pPr>
            <w:r w:rsidRPr="00C10374">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7A736D3B" w14:textId="77777777" w:rsidR="00C10374" w:rsidRPr="00C10374" w:rsidRDefault="00C10374" w:rsidP="00C10374">
            <w:pPr>
              <w:spacing w:line="240" w:lineRule="auto"/>
              <w:jc w:val="center"/>
              <w:rPr>
                <w:b/>
                <w:bCs/>
                <w:sz w:val="14"/>
                <w:szCs w:val="14"/>
              </w:rPr>
            </w:pPr>
            <w:r w:rsidRPr="00C10374">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39326433" w14:textId="77777777" w:rsidR="00C10374" w:rsidRPr="00C10374" w:rsidRDefault="00C10374" w:rsidP="00C10374">
            <w:pPr>
              <w:spacing w:line="240" w:lineRule="auto"/>
              <w:jc w:val="center"/>
              <w:rPr>
                <w:b/>
                <w:bCs/>
                <w:sz w:val="14"/>
                <w:szCs w:val="14"/>
              </w:rPr>
            </w:pPr>
            <w:r w:rsidRPr="00C10374">
              <w:rPr>
                <w:b/>
                <w:bCs/>
                <w:sz w:val="14"/>
                <w:szCs w:val="14"/>
              </w:rPr>
              <w:t xml:space="preserve">Wskaźnik % </w:t>
            </w:r>
            <w:r w:rsidRPr="00C10374">
              <w:rPr>
                <w:b/>
                <w:bCs/>
                <w:sz w:val="14"/>
                <w:szCs w:val="14"/>
              </w:rPr>
              <w:br/>
              <w:t>(kol. 3/2)</w:t>
            </w:r>
          </w:p>
        </w:tc>
      </w:tr>
      <w:tr w:rsidR="00C10374" w:rsidRPr="00C10374" w14:paraId="1EE5216F" w14:textId="77777777" w:rsidTr="00C10374">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328E89E0" w14:textId="77777777" w:rsidR="00C10374" w:rsidRPr="00C10374" w:rsidRDefault="00C10374" w:rsidP="00C10374">
            <w:pPr>
              <w:spacing w:line="240" w:lineRule="auto"/>
              <w:jc w:val="center"/>
              <w:rPr>
                <w:sz w:val="12"/>
                <w:szCs w:val="12"/>
              </w:rPr>
            </w:pPr>
            <w:r w:rsidRPr="00C10374">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214C2F04" w14:textId="77777777" w:rsidR="00C10374" w:rsidRPr="00C10374" w:rsidRDefault="00C10374" w:rsidP="00C10374">
            <w:pPr>
              <w:spacing w:line="240" w:lineRule="auto"/>
              <w:jc w:val="center"/>
              <w:rPr>
                <w:sz w:val="12"/>
                <w:szCs w:val="12"/>
              </w:rPr>
            </w:pPr>
            <w:r w:rsidRPr="00C10374">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02B481BA" w14:textId="77777777" w:rsidR="00C10374" w:rsidRPr="00C10374" w:rsidRDefault="00C10374" w:rsidP="00C10374">
            <w:pPr>
              <w:spacing w:line="240" w:lineRule="auto"/>
              <w:jc w:val="center"/>
              <w:rPr>
                <w:sz w:val="12"/>
                <w:szCs w:val="12"/>
              </w:rPr>
            </w:pPr>
            <w:r w:rsidRPr="00C10374">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61E164CE" w14:textId="77777777" w:rsidR="00C10374" w:rsidRPr="00C10374" w:rsidRDefault="00C10374" w:rsidP="00C10374">
            <w:pPr>
              <w:spacing w:line="240" w:lineRule="auto"/>
              <w:jc w:val="center"/>
              <w:rPr>
                <w:sz w:val="12"/>
                <w:szCs w:val="12"/>
              </w:rPr>
            </w:pPr>
            <w:r w:rsidRPr="00C10374">
              <w:rPr>
                <w:sz w:val="12"/>
                <w:szCs w:val="12"/>
              </w:rPr>
              <w:t>4</w:t>
            </w:r>
          </w:p>
        </w:tc>
      </w:tr>
      <w:tr w:rsidR="00C10374" w:rsidRPr="00C10374" w14:paraId="00D66889"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7406DB3" w14:textId="77777777" w:rsidR="00C10374" w:rsidRPr="00C10374" w:rsidRDefault="00C10374" w:rsidP="00C10374">
            <w:pPr>
              <w:spacing w:line="240" w:lineRule="auto"/>
              <w:ind w:firstLineChars="200" w:firstLine="241"/>
              <w:rPr>
                <w:b/>
                <w:bCs/>
                <w:sz w:val="12"/>
                <w:szCs w:val="12"/>
              </w:rPr>
            </w:pPr>
            <w:r w:rsidRPr="00C10374">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5DBD45B7" w14:textId="77777777" w:rsidR="00C10374" w:rsidRPr="00C10374" w:rsidRDefault="00C10374" w:rsidP="00C10374">
            <w:pPr>
              <w:spacing w:line="240" w:lineRule="auto"/>
              <w:jc w:val="right"/>
              <w:rPr>
                <w:b/>
                <w:bCs/>
                <w:sz w:val="12"/>
                <w:szCs w:val="12"/>
              </w:rPr>
            </w:pPr>
            <w:r w:rsidRPr="00C10374">
              <w:rPr>
                <w:b/>
                <w:bCs/>
                <w:sz w:val="12"/>
                <w:szCs w:val="12"/>
              </w:rPr>
              <w:t>92 030 782</w:t>
            </w:r>
          </w:p>
        </w:tc>
        <w:tc>
          <w:tcPr>
            <w:tcW w:w="742" w:type="pct"/>
            <w:tcBorders>
              <w:top w:val="nil"/>
              <w:left w:val="nil"/>
              <w:bottom w:val="single" w:sz="4" w:space="0" w:color="auto"/>
              <w:right w:val="single" w:sz="4" w:space="0" w:color="auto"/>
            </w:tcBorders>
            <w:shd w:val="clear" w:color="000000" w:fill="B6D9E6"/>
            <w:noWrap/>
            <w:vAlign w:val="center"/>
            <w:hideMark/>
          </w:tcPr>
          <w:p w14:paraId="41286794" w14:textId="77777777" w:rsidR="00C10374" w:rsidRPr="00C10374" w:rsidRDefault="00C10374" w:rsidP="00C10374">
            <w:pPr>
              <w:spacing w:line="240" w:lineRule="auto"/>
              <w:jc w:val="right"/>
              <w:rPr>
                <w:b/>
                <w:bCs/>
                <w:sz w:val="12"/>
                <w:szCs w:val="12"/>
              </w:rPr>
            </w:pPr>
            <w:r w:rsidRPr="00C10374">
              <w:rPr>
                <w:b/>
                <w:bCs/>
                <w:sz w:val="12"/>
                <w:szCs w:val="12"/>
              </w:rPr>
              <w:t>84 296 394,28</w:t>
            </w:r>
          </w:p>
        </w:tc>
        <w:tc>
          <w:tcPr>
            <w:tcW w:w="742" w:type="pct"/>
            <w:tcBorders>
              <w:top w:val="nil"/>
              <w:left w:val="nil"/>
              <w:bottom w:val="single" w:sz="4" w:space="0" w:color="auto"/>
              <w:right w:val="single" w:sz="4" w:space="0" w:color="auto"/>
            </w:tcBorders>
            <w:shd w:val="clear" w:color="000000" w:fill="B6D9E6"/>
            <w:noWrap/>
            <w:vAlign w:val="center"/>
            <w:hideMark/>
          </w:tcPr>
          <w:p w14:paraId="461A7A66" w14:textId="77777777" w:rsidR="00C10374" w:rsidRPr="00C10374" w:rsidRDefault="00C10374" w:rsidP="00C10374">
            <w:pPr>
              <w:spacing w:line="240" w:lineRule="auto"/>
              <w:jc w:val="right"/>
              <w:rPr>
                <w:b/>
                <w:bCs/>
                <w:sz w:val="12"/>
                <w:szCs w:val="12"/>
              </w:rPr>
            </w:pPr>
            <w:r w:rsidRPr="00C10374">
              <w:rPr>
                <w:b/>
                <w:bCs/>
                <w:sz w:val="12"/>
                <w:szCs w:val="12"/>
              </w:rPr>
              <w:t>91,6</w:t>
            </w:r>
          </w:p>
        </w:tc>
      </w:tr>
      <w:tr w:rsidR="00C10374" w:rsidRPr="00C10374" w14:paraId="789082B7"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C74FC34" w14:textId="77777777" w:rsidR="00C10374" w:rsidRPr="00C10374" w:rsidRDefault="00C10374" w:rsidP="00C10374">
            <w:pPr>
              <w:spacing w:line="240" w:lineRule="auto"/>
              <w:rPr>
                <w:b/>
                <w:bCs/>
                <w:sz w:val="12"/>
                <w:szCs w:val="12"/>
              </w:rPr>
            </w:pPr>
            <w:r w:rsidRPr="00C10374">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6EFC25B7" w14:textId="77777777" w:rsidR="00C10374" w:rsidRPr="00C10374" w:rsidRDefault="00C10374" w:rsidP="00C10374">
            <w:pPr>
              <w:spacing w:line="240" w:lineRule="auto"/>
              <w:jc w:val="right"/>
              <w:rPr>
                <w:b/>
                <w:bCs/>
                <w:sz w:val="12"/>
                <w:szCs w:val="12"/>
              </w:rPr>
            </w:pPr>
            <w:r w:rsidRPr="00C10374">
              <w:rPr>
                <w:b/>
                <w:bCs/>
                <w:sz w:val="12"/>
                <w:szCs w:val="12"/>
              </w:rPr>
              <w:t>3 191 642</w:t>
            </w:r>
          </w:p>
        </w:tc>
        <w:tc>
          <w:tcPr>
            <w:tcW w:w="742" w:type="pct"/>
            <w:tcBorders>
              <w:top w:val="nil"/>
              <w:left w:val="nil"/>
              <w:bottom w:val="single" w:sz="4" w:space="0" w:color="auto"/>
              <w:right w:val="single" w:sz="4" w:space="0" w:color="auto"/>
            </w:tcBorders>
            <w:shd w:val="clear" w:color="000000" w:fill="B6D9E6"/>
            <w:noWrap/>
            <w:vAlign w:val="center"/>
            <w:hideMark/>
          </w:tcPr>
          <w:p w14:paraId="5A3FC614" w14:textId="77777777" w:rsidR="00C10374" w:rsidRPr="00C10374" w:rsidRDefault="00C10374" w:rsidP="00C10374">
            <w:pPr>
              <w:spacing w:line="240" w:lineRule="auto"/>
              <w:jc w:val="right"/>
              <w:rPr>
                <w:b/>
                <w:bCs/>
                <w:sz w:val="12"/>
                <w:szCs w:val="12"/>
              </w:rPr>
            </w:pPr>
            <w:r w:rsidRPr="00C10374">
              <w:rPr>
                <w:b/>
                <w:bCs/>
                <w:sz w:val="12"/>
                <w:szCs w:val="12"/>
              </w:rPr>
              <w:t>2 341 369,02</w:t>
            </w:r>
          </w:p>
        </w:tc>
        <w:tc>
          <w:tcPr>
            <w:tcW w:w="742" w:type="pct"/>
            <w:tcBorders>
              <w:top w:val="nil"/>
              <w:left w:val="nil"/>
              <w:bottom w:val="single" w:sz="4" w:space="0" w:color="auto"/>
              <w:right w:val="single" w:sz="4" w:space="0" w:color="auto"/>
            </w:tcBorders>
            <w:shd w:val="clear" w:color="000000" w:fill="B6D9E6"/>
            <w:noWrap/>
            <w:vAlign w:val="center"/>
            <w:hideMark/>
          </w:tcPr>
          <w:p w14:paraId="5B9EDCFB" w14:textId="77777777" w:rsidR="00C10374" w:rsidRPr="00C10374" w:rsidRDefault="00C10374" w:rsidP="00C10374">
            <w:pPr>
              <w:spacing w:line="240" w:lineRule="auto"/>
              <w:jc w:val="right"/>
              <w:rPr>
                <w:b/>
                <w:bCs/>
                <w:sz w:val="12"/>
                <w:szCs w:val="12"/>
              </w:rPr>
            </w:pPr>
            <w:r w:rsidRPr="00C10374">
              <w:rPr>
                <w:b/>
                <w:bCs/>
                <w:sz w:val="12"/>
                <w:szCs w:val="12"/>
              </w:rPr>
              <w:t>73,4</w:t>
            </w:r>
          </w:p>
        </w:tc>
      </w:tr>
      <w:tr w:rsidR="00C10374" w:rsidRPr="00C10374" w14:paraId="7C18E72F"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AF39825" w14:textId="77777777" w:rsidR="00C10374" w:rsidRPr="00C10374" w:rsidRDefault="00C10374" w:rsidP="00C10374">
            <w:pPr>
              <w:spacing w:line="240" w:lineRule="auto"/>
              <w:rPr>
                <w:b/>
                <w:bCs/>
                <w:i/>
                <w:iCs/>
                <w:sz w:val="12"/>
                <w:szCs w:val="12"/>
              </w:rPr>
            </w:pPr>
            <w:r w:rsidRPr="00C10374">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4E20B269" w14:textId="77777777" w:rsidR="00C10374" w:rsidRPr="00C10374" w:rsidRDefault="00C10374" w:rsidP="00C10374">
            <w:pPr>
              <w:spacing w:line="240" w:lineRule="auto"/>
              <w:jc w:val="right"/>
              <w:rPr>
                <w:b/>
                <w:bCs/>
                <w:i/>
                <w:iCs/>
                <w:sz w:val="12"/>
                <w:szCs w:val="12"/>
              </w:rPr>
            </w:pPr>
            <w:r w:rsidRPr="00C10374">
              <w:rPr>
                <w:b/>
                <w:bCs/>
                <w:i/>
                <w:iCs/>
                <w:sz w:val="12"/>
                <w:szCs w:val="12"/>
              </w:rPr>
              <w:t>3 191 642</w:t>
            </w:r>
          </w:p>
        </w:tc>
        <w:tc>
          <w:tcPr>
            <w:tcW w:w="742" w:type="pct"/>
            <w:tcBorders>
              <w:top w:val="nil"/>
              <w:left w:val="nil"/>
              <w:bottom w:val="single" w:sz="4" w:space="0" w:color="auto"/>
              <w:right w:val="single" w:sz="4" w:space="0" w:color="auto"/>
            </w:tcBorders>
            <w:shd w:val="clear" w:color="000000" w:fill="D5E3F2"/>
            <w:noWrap/>
            <w:vAlign w:val="center"/>
            <w:hideMark/>
          </w:tcPr>
          <w:p w14:paraId="5769405B" w14:textId="77777777" w:rsidR="00C10374" w:rsidRPr="00C10374" w:rsidRDefault="00C10374" w:rsidP="00C10374">
            <w:pPr>
              <w:spacing w:line="240" w:lineRule="auto"/>
              <w:jc w:val="right"/>
              <w:rPr>
                <w:b/>
                <w:bCs/>
                <w:i/>
                <w:iCs/>
                <w:sz w:val="12"/>
                <w:szCs w:val="12"/>
              </w:rPr>
            </w:pPr>
            <w:r w:rsidRPr="00C10374">
              <w:rPr>
                <w:b/>
                <w:bCs/>
                <w:i/>
                <w:iCs/>
                <w:sz w:val="12"/>
                <w:szCs w:val="12"/>
              </w:rPr>
              <w:t>2 341 369,02</w:t>
            </w:r>
          </w:p>
        </w:tc>
        <w:tc>
          <w:tcPr>
            <w:tcW w:w="742" w:type="pct"/>
            <w:tcBorders>
              <w:top w:val="nil"/>
              <w:left w:val="nil"/>
              <w:bottom w:val="single" w:sz="4" w:space="0" w:color="auto"/>
              <w:right w:val="single" w:sz="4" w:space="0" w:color="auto"/>
            </w:tcBorders>
            <w:shd w:val="clear" w:color="000000" w:fill="D5E3F2"/>
            <w:noWrap/>
            <w:vAlign w:val="center"/>
            <w:hideMark/>
          </w:tcPr>
          <w:p w14:paraId="7BD6D792" w14:textId="77777777" w:rsidR="00C10374" w:rsidRPr="00C10374" w:rsidRDefault="00C10374" w:rsidP="00C10374">
            <w:pPr>
              <w:spacing w:line="240" w:lineRule="auto"/>
              <w:jc w:val="right"/>
              <w:rPr>
                <w:b/>
                <w:bCs/>
                <w:i/>
                <w:iCs/>
                <w:sz w:val="12"/>
                <w:szCs w:val="12"/>
              </w:rPr>
            </w:pPr>
            <w:r w:rsidRPr="00C10374">
              <w:rPr>
                <w:b/>
                <w:bCs/>
                <w:i/>
                <w:iCs/>
                <w:sz w:val="12"/>
                <w:szCs w:val="12"/>
              </w:rPr>
              <w:t>73,4</w:t>
            </w:r>
          </w:p>
        </w:tc>
      </w:tr>
      <w:tr w:rsidR="00C10374" w:rsidRPr="00C10374" w14:paraId="622D90A2"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269ECAF" w14:textId="77777777" w:rsidR="00C10374" w:rsidRPr="00C10374" w:rsidRDefault="00C10374" w:rsidP="00C10374">
            <w:pPr>
              <w:spacing w:line="240" w:lineRule="auto"/>
              <w:rPr>
                <w:b/>
                <w:bCs/>
                <w:sz w:val="12"/>
                <w:szCs w:val="12"/>
              </w:rPr>
            </w:pPr>
            <w:r w:rsidRPr="00C10374">
              <w:rPr>
                <w:b/>
                <w:bCs/>
                <w:sz w:val="12"/>
                <w:szCs w:val="12"/>
              </w:rPr>
              <w:t>Budowa drogi dojazdowej do realizowanej  szkoły w rejonie ul. Gilarskiej i Samarytanki</w:t>
            </w:r>
          </w:p>
        </w:tc>
        <w:tc>
          <w:tcPr>
            <w:tcW w:w="742" w:type="pct"/>
            <w:tcBorders>
              <w:top w:val="nil"/>
              <w:left w:val="nil"/>
              <w:bottom w:val="single" w:sz="4" w:space="0" w:color="auto"/>
              <w:right w:val="single" w:sz="4" w:space="0" w:color="auto"/>
            </w:tcBorders>
            <w:shd w:val="clear" w:color="000000" w:fill="EAF1F6"/>
            <w:noWrap/>
            <w:vAlign w:val="center"/>
            <w:hideMark/>
          </w:tcPr>
          <w:p w14:paraId="14A9E419" w14:textId="77777777" w:rsidR="00C10374" w:rsidRPr="00C10374" w:rsidRDefault="00C10374" w:rsidP="00C10374">
            <w:pPr>
              <w:spacing w:line="240" w:lineRule="auto"/>
              <w:jc w:val="right"/>
              <w:rPr>
                <w:b/>
                <w:bCs/>
                <w:sz w:val="12"/>
                <w:szCs w:val="12"/>
              </w:rPr>
            </w:pPr>
            <w:r w:rsidRPr="00C10374">
              <w:rPr>
                <w:b/>
                <w:bCs/>
                <w:sz w:val="12"/>
                <w:szCs w:val="12"/>
              </w:rPr>
              <w:t>80 796</w:t>
            </w:r>
          </w:p>
        </w:tc>
        <w:tc>
          <w:tcPr>
            <w:tcW w:w="742" w:type="pct"/>
            <w:tcBorders>
              <w:top w:val="nil"/>
              <w:left w:val="nil"/>
              <w:bottom w:val="single" w:sz="4" w:space="0" w:color="auto"/>
              <w:right w:val="single" w:sz="4" w:space="0" w:color="auto"/>
            </w:tcBorders>
            <w:shd w:val="clear" w:color="000000" w:fill="EAF1F6"/>
            <w:noWrap/>
            <w:vAlign w:val="center"/>
            <w:hideMark/>
          </w:tcPr>
          <w:p w14:paraId="54A0437C" w14:textId="77777777" w:rsidR="00C10374" w:rsidRPr="00C10374" w:rsidRDefault="00C10374" w:rsidP="00C10374">
            <w:pPr>
              <w:spacing w:line="240" w:lineRule="auto"/>
              <w:jc w:val="right"/>
              <w:rPr>
                <w:b/>
                <w:bCs/>
                <w:sz w:val="12"/>
                <w:szCs w:val="12"/>
              </w:rPr>
            </w:pPr>
            <w:r w:rsidRPr="00C10374">
              <w:rPr>
                <w:b/>
                <w:bCs/>
                <w:sz w:val="12"/>
                <w:szCs w:val="12"/>
              </w:rPr>
              <w:t>677,02</w:t>
            </w:r>
          </w:p>
        </w:tc>
        <w:tc>
          <w:tcPr>
            <w:tcW w:w="742" w:type="pct"/>
            <w:tcBorders>
              <w:top w:val="nil"/>
              <w:left w:val="nil"/>
              <w:bottom w:val="single" w:sz="4" w:space="0" w:color="auto"/>
              <w:right w:val="single" w:sz="4" w:space="0" w:color="auto"/>
            </w:tcBorders>
            <w:shd w:val="clear" w:color="000000" w:fill="EAF1F6"/>
            <w:noWrap/>
            <w:vAlign w:val="center"/>
            <w:hideMark/>
          </w:tcPr>
          <w:p w14:paraId="2349D2ED" w14:textId="77777777" w:rsidR="00C10374" w:rsidRPr="00C10374" w:rsidRDefault="00C10374" w:rsidP="00C10374">
            <w:pPr>
              <w:spacing w:line="240" w:lineRule="auto"/>
              <w:jc w:val="right"/>
              <w:rPr>
                <w:b/>
                <w:bCs/>
                <w:sz w:val="12"/>
                <w:szCs w:val="12"/>
              </w:rPr>
            </w:pPr>
            <w:r w:rsidRPr="00C10374">
              <w:rPr>
                <w:b/>
                <w:bCs/>
                <w:sz w:val="12"/>
                <w:szCs w:val="12"/>
              </w:rPr>
              <w:t>0,8</w:t>
            </w:r>
          </w:p>
        </w:tc>
      </w:tr>
      <w:tr w:rsidR="00C10374" w:rsidRPr="00C10374" w14:paraId="69D96649"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9127C15" w14:textId="77777777" w:rsidR="00C10374" w:rsidRPr="00C10374" w:rsidRDefault="00C10374" w:rsidP="00C10374">
            <w:pPr>
              <w:spacing w:line="240" w:lineRule="auto"/>
              <w:rPr>
                <w:b/>
                <w:bCs/>
                <w:sz w:val="12"/>
                <w:szCs w:val="12"/>
              </w:rPr>
            </w:pPr>
            <w:r w:rsidRPr="00C10374">
              <w:rPr>
                <w:b/>
                <w:bCs/>
                <w:sz w:val="12"/>
                <w:szCs w:val="12"/>
              </w:rPr>
              <w:t>Budowa ul. Przecławskiej</w:t>
            </w:r>
          </w:p>
        </w:tc>
        <w:tc>
          <w:tcPr>
            <w:tcW w:w="742" w:type="pct"/>
            <w:tcBorders>
              <w:top w:val="nil"/>
              <w:left w:val="nil"/>
              <w:bottom w:val="single" w:sz="4" w:space="0" w:color="auto"/>
              <w:right w:val="single" w:sz="4" w:space="0" w:color="auto"/>
            </w:tcBorders>
            <w:shd w:val="clear" w:color="000000" w:fill="EAF1F6"/>
            <w:noWrap/>
            <w:vAlign w:val="center"/>
            <w:hideMark/>
          </w:tcPr>
          <w:p w14:paraId="252EF451" w14:textId="77777777" w:rsidR="00C10374" w:rsidRPr="00C10374" w:rsidRDefault="00C10374" w:rsidP="00C10374">
            <w:pPr>
              <w:spacing w:line="240" w:lineRule="auto"/>
              <w:jc w:val="right"/>
              <w:rPr>
                <w:b/>
                <w:bCs/>
                <w:sz w:val="12"/>
                <w:szCs w:val="12"/>
              </w:rPr>
            </w:pPr>
            <w:r w:rsidRPr="00C10374">
              <w:rPr>
                <w:b/>
                <w:bCs/>
                <w:sz w:val="12"/>
                <w:szCs w:val="12"/>
              </w:rPr>
              <w:t>2 480 354</w:t>
            </w:r>
          </w:p>
        </w:tc>
        <w:tc>
          <w:tcPr>
            <w:tcW w:w="742" w:type="pct"/>
            <w:tcBorders>
              <w:top w:val="nil"/>
              <w:left w:val="nil"/>
              <w:bottom w:val="single" w:sz="4" w:space="0" w:color="auto"/>
              <w:right w:val="single" w:sz="4" w:space="0" w:color="auto"/>
            </w:tcBorders>
            <w:shd w:val="clear" w:color="000000" w:fill="EAF1F6"/>
            <w:noWrap/>
            <w:vAlign w:val="center"/>
            <w:hideMark/>
          </w:tcPr>
          <w:p w14:paraId="155F943B" w14:textId="77777777" w:rsidR="00C10374" w:rsidRPr="00C10374" w:rsidRDefault="00C10374" w:rsidP="00C10374">
            <w:pPr>
              <w:spacing w:line="240" w:lineRule="auto"/>
              <w:jc w:val="right"/>
              <w:rPr>
                <w:b/>
                <w:bCs/>
                <w:sz w:val="12"/>
                <w:szCs w:val="12"/>
              </w:rPr>
            </w:pPr>
            <w:r w:rsidRPr="00C10374">
              <w:rPr>
                <w:b/>
                <w:bCs/>
                <w:sz w:val="12"/>
                <w:szCs w:val="12"/>
              </w:rPr>
              <w:t>2 231 712,00</w:t>
            </w:r>
          </w:p>
        </w:tc>
        <w:tc>
          <w:tcPr>
            <w:tcW w:w="742" w:type="pct"/>
            <w:tcBorders>
              <w:top w:val="nil"/>
              <w:left w:val="nil"/>
              <w:bottom w:val="single" w:sz="4" w:space="0" w:color="auto"/>
              <w:right w:val="single" w:sz="4" w:space="0" w:color="auto"/>
            </w:tcBorders>
            <w:shd w:val="clear" w:color="000000" w:fill="EAF1F6"/>
            <w:noWrap/>
            <w:vAlign w:val="center"/>
            <w:hideMark/>
          </w:tcPr>
          <w:p w14:paraId="0EC655E2" w14:textId="77777777" w:rsidR="00C10374" w:rsidRPr="00C10374" w:rsidRDefault="00C10374" w:rsidP="00C10374">
            <w:pPr>
              <w:spacing w:line="240" w:lineRule="auto"/>
              <w:jc w:val="right"/>
              <w:rPr>
                <w:b/>
                <w:bCs/>
                <w:sz w:val="12"/>
                <w:szCs w:val="12"/>
              </w:rPr>
            </w:pPr>
            <w:r w:rsidRPr="00C10374">
              <w:rPr>
                <w:b/>
                <w:bCs/>
                <w:sz w:val="12"/>
                <w:szCs w:val="12"/>
              </w:rPr>
              <w:t>90,0</w:t>
            </w:r>
          </w:p>
        </w:tc>
      </w:tr>
      <w:tr w:rsidR="00C10374" w:rsidRPr="00C10374" w14:paraId="1EE4DB5E"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435FEA5" w14:textId="77777777" w:rsidR="00C10374" w:rsidRPr="00C10374" w:rsidRDefault="00C10374" w:rsidP="00C10374">
            <w:pPr>
              <w:spacing w:line="240" w:lineRule="auto"/>
              <w:rPr>
                <w:b/>
                <w:bCs/>
                <w:sz w:val="12"/>
                <w:szCs w:val="12"/>
              </w:rPr>
            </w:pPr>
            <w:r w:rsidRPr="00C10374">
              <w:rPr>
                <w:b/>
                <w:bCs/>
                <w:sz w:val="12"/>
                <w:szCs w:val="12"/>
              </w:rPr>
              <w:t>Budowa drogi od ul. Tarnogórskiej do przystanku PKP Zacisze-Wilno</w:t>
            </w:r>
          </w:p>
        </w:tc>
        <w:tc>
          <w:tcPr>
            <w:tcW w:w="742" w:type="pct"/>
            <w:tcBorders>
              <w:top w:val="nil"/>
              <w:left w:val="nil"/>
              <w:bottom w:val="single" w:sz="4" w:space="0" w:color="auto"/>
              <w:right w:val="single" w:sz="4" w:space="0" w:color="auto"/>
            </w:tcBorders>
            <w:shd w:val="clear" w:color="000000" w:fill="EAF1F6"/>
            <w:noWrap/>
            <w:vAlign w:val="center"/>
            <w:hideMark/>
          </w:tcPr>
          <w:p w14:paraId="3676F102" w14:textId="77777777" w:rsidR="00C10374" w:rsidRPr="00C10374" w:rsidRDefault="00C10374" w:rsidP="00C10374">
            <w:pPr>
              <w:spacing w:line="240" w:lineRule="auto"/>
              <w:jc w:val="right"/>
              <w:rPr>
                <w:b/>
                <w:bCs/>
                <w:sz w:val="12"/>
                <w:szCs w:val="12"/>
              </w:rPr>
            </w:pPr>
            <w:r w:rsidRPr="00C10374">
              <w:rPr>
                <w:b/>
                <w:bCs/>
                <w:sz w:val="12"/>
                <w:szCs w:val="12"/>
              </w:rPr>
              <w:t>2 495</w:t>
            </w:r>
          </w:p>
        </w:tc>
        <w:tc>
          <w:tcPr>
            <w:tcW w:w="742" w:type="pct"/>
            <w:tcBorders>
              <w:top w:val="nil"/>
              <w:left w:val="nil"/>
              <w:bottom w:val="single" w:sz="4" w:space="0" w:color="auto"/>
              <w:right w:val="single" w:sz="4" w:space="0" w:color="auto"/>
            </w:tcBorders>
            <w:shd w:val="clear" w:color="000000" w:fill="EAF1F6"/>
            <w:noWrap/>
            <w:vAlign w:val="center"/>
            <w:hideMark/>
          </w:tcPr>
          <w:p w14:paraId="0C08B73E" w14:textId="77777777" w:rsidR="00C10374" w:rsidRPr="00C10374" w:rsidRDefault="00C10374" w:rsidP="00C10374">
            <w:pPr>
              <w:spacing w:line="240" w:lineRule="auto"/>
              <w:jc w:val="right"/>
              <w:rPr>
                <w:b/>
                <w:bCs/>
                <w:sz w:val="12"/>
                <w:szCs w:val="12"/>
              </w:rPr>
            </w:pPr>
            <w:r w:rsidRPr="00C10374">
              <w:rPr>
                <w:b/>
                <w:bCs/>
                <w:sz w:val="12"/>
                <w:szCs w:val="12"/>
              </w:rPr>
              <w:t>180,00</w:t>
            </w:r>
          </w:p>
        </w:tc>
        <w:tc>
          <w:tcPr>
            <w:tcW w:w="742" w:type="pct"/>
            <w:tcBorders>
              <w:top w:val="nil"/>
              <w:left w:val="nil"/>
              <w:bottom w:val="single" w:sz="4" w:space="0" w:color="auto"/>
              <w:right w:val="single" w:sz="4" w:space="0" w:color="auto"/>
            </w:tcBorders>
            <w:shd w:val="clear" w:color="000000" w:fill="EAF1F6"/>
            <w:noWrap/>
            <w:vAlign w:val="center"/>
            <w:hideMark/>
          </w:tcPr>
          <w:p w14:paraId="456A6D03" w14:textId="77777777" w:rsidR="00C10374" w:rsidRPr="00C10374" w:rsidRDefault="00C10374" w:rsidP="00C10374">
            <w:pPr>
              <w:spacing w:line="240" w:lineRule="auto"/>
              <w:jc w:val="right"/>
              <w:rPr>
                <w:b/>
                <w:bCs/>
                <w:sz w:val="12"/>
                <w:szCs w:val="12"/>
              </w:rPr>
            </w:pPr>
            <w:r w:rsidRPr="00C10374">
              <w:rPr>
                <w:b/>
                <w:bCs/>
                <w:sz w:val="12"/>
                <w:szCs w:val="12"/>
              </w:rPr>
              <w:t>7,2</w:t>
            </w:r>
          </w:p>
        </w:tc>
      </w:tr>
      <w:tr w:rsidR="00C10374" w:rsidRPr="00C10374" w14:paraId="6590C088"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CC05F5E" w14:textId="77777777" w:rsidR="00C10374" w:rsidRPr="00C10374" w:rsidRDefault="00C10374" w:rsidP="00C10374">
            <w:pPr>
              <w:spacing w:line="240" w:lineRule="auto"/>
              <w:rPr>
                <w:b/>
                <w:bCs/>
                <w:sz w:val="12"/>
                <w:szCs w:val="12"/>
              </w:rPr>
            </w:pPr>
            <w:r w:rsidRPr="00C10374">
              <w:rPr>
                <w:b/>
                <w:bCs/>
                <w:sz w:val="12"/>
                <w:szCs w:val="12"/>
              </w:rPr>
              <w:t>Budowa ul. Pszczyńskiej od ul. Łodygowej do ul. Lewinowskiej</w:t>
            </w:r>
          </w:p>
        </w:tc>
        <w:tc>
          <w:tcPr>
            <w:tcW w:w="742" w:type="pct"/>
            <w:tcBorders>
              <w:top w:val="nil"/>
              <w:left w:val="nil"/>
              <w:bottom w:val="single" w:sz="4" w:space="0" w:color="auto"/>
              <w:right w:val="single" w:sz="4" w:space="0" w:color="auto"/>
            </w:tcBorders>
            <w:shd w:val="clear" w:color="000000" w:fill="EAF1F6"/>
            <w:noWrap/>
            <w:vAlign w:val="center"/>
            <w:hideMark/>
          </w:tcPr>
          <w:p w14:paraId="0B177829" w14:textId="77777777" w:rsidR="00C10374" w:rsidRPr="00C10374" w:rsidRDefault="00C10374" w:rsidP="00C10374">
            <w:pPr>
              <w:spacing w:line="240" w:lineRule="auto"/>
              <w:jc w:val="right"/>
              <w:rPr>
                <w:b/>
                <w:bCs/>
                <w:sz w:val="12"/>
                <w:szCs w:val="12"/>
              </w:rPr>
            </w:pPr>
            <w:r w:rsidRPr="00C10374">
              <w:rPr>
                <w:b/>
                <w:bCs/>
                <w:sz w:val="12"/>
                <w:szCs w:val="12"/>
              </w:rPr>
              <w:t>38 546</w:t>
            </w:r>
          </w:p>
        </w:tc>
        <w:tc>
          <w:tcPr>
            <w:tcW w:w="742" w:type="pct"/>
            <w:tcBorders>
              <w:top w:val="nil"/>
              <w:left w:val="nil"/>
              <w:bottom w:val="single" w:sz="4" w:space="0" w:color="auto"/>
              <w:right w:val="single" w:sz="4" w:space="0" w:color="auto"/>
            </w:tcBorders>
            <w:shd w:val="clear" w:color="000000" w:fill="EAF1F6"/>
            <w:noWrap/>
            <w:vAlign w:val="center"/>
            <w:hideMark/>
          </w:tcPr>
          <w:p w14:paraId="1E697CA9"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4FE028F9"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4D14E77A"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D3706B5" w14:textId="77777777" w:rsidR="00C10374" w:rsidRPr="00C10374" w:rsidRDefault="00C10374" w:rsidP="00C10374">
            <w:pPr>
              <w:spacing w:line="240" w:lineRule="auto"/>
              <w:rPr>
                <w:b/>
                <w:bCs/>
                <w:sz w:val="12"/>
                <w:szCs w:val="12"/>
              </w:rPr>
            </w:pPr>
            <w:r w:rsidRPr="00C10374">
              <w:rPr>
                <w:b/>
                <w:bCs/>
                <w:sz w:val="12"/>
                <w:szCs w:val="12"/>
              </w:rPr>
              <w:t>Budowa ul. Miedzianogórskiej</w:t>
            </w:r>
          </w:p>
        </w:tc>
        <w:tc>
          <w:tcPr>
            <w:tcW w:w="742" w:type="pct"/>
            <w:tcBorders>
              <w:top w:val="nil"/>
              <w:left w:val="nil"/>
              <w:bottom w:val="single" w:sz="4" w:space="0" w:color="auto"/>
              <w:right w:val="single" w:sz="4" w:space="0" w:color="auto"/>
            </w:tcBorders>
            <w:shd w:val="clear" w:color="000000" w:fill="EAF1F6"/>
            <w:noWrap/>
            <w:vAlign w:val="center"/>
            <w:hideMark/>
          </w:tcPr>
          <w:p w14:paraId="43093DC6" w14:textId="77777777" w:rsidR="00C10374" w:rsidRPr="00C10374" w:rsidRDefault="00C10374" w:rsidP="00C10374">
            <w:pPr>
              <w:spacing w:line="240" w:lineRule="auto"/>
              <w:jc w:val="right"/>
              <w:rPr>
                <w:b/>
                <w:bCs/>
                <w:sz w:val="12"/>
                <w:szCs w:val="12"/>
              </w:rPr>
            </w:pPr>
            <w:r w:rsidRPr="00C10374">
              <w:rPr>
                <w:b/>
                <w:bCs/>
                <w:sz w:val="12"/>
                <w:szCs w:val="12"/>
              </w:rPr>
              <w:t>96 944</w:t>
            </w:r>
          </w:p>
        </w:tc>
        <w:tc>
          <w:tcPr>
            <w:tcW w:w="742" w:type="pct"/>
            <w:tcBorders>
              <w:top w:val="nil"/>
              <w:left w:val="nil"/>
              <w:bottom w:val="single" w:sz="4" w:space="0" w:color="auto"/>
              <w:right w:val="single" w:sz="4" w:space="0" w:color="auto"/>
            </w:tcBorders>
            <w:shd w:val="clear" w:color="000000" w:fill="EAF1F6"/>
            <w:noWrap/>
            <w:vAlign w:val="center"/>
            <w:hideMark/>
          </w:tcPr>
          <w:p w14:paraId="54939DAF"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3E152ABA"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72864C2C"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6011F38" w14:textId="77777777" w:rsidR="00C10374" w:rsidRPr="00C10374" w:rsidRDefault="00C10374" w:rsidP="00C10374">
            <w:pPr>
              <w:spacing w:line="240" w:lineRule="auto"/>
              <w:rPr>
                <w:b/>
                <w:bCs/>
                <w:sz w:val="12"/>
                <w:szCs w:val="12"/>
              </w:rPr>
            </w:pPr>
            <w:r w:rsidRPr="00C10374">
              <w:rPr>
                <w:b/>
                <w:bCs/>
                <w:sz w:val="12"/>
                <w:szCs w:val="12"/>
              </w:rPr>
              <w:t>Budowa ul. Bardowskiego</w:t>
            </w:r>
          </w:p>
        </w:tc>
        <w:tc>
          <w:tcPr>
            <w:tcW w:w="742" w:type="pct"/>
            <w:tcBorders>
              <w:top w:val="nil"/>
              <w:left w:val="nil"/>
              <w:bottom w:val="single" w:sz="4" w:space="0" w:color="auto"/>
              <w:right w:val="single" w:sz="4" w:space="0" w:color="auto"/>
            </w:tcBorders>
            <w:shd w:val="clear" w:color="000000" w:fill="EAF1F6"/>
            <w:noWrap/>
            <w:vAlign w:val="center"/>
            <w:hideMark/>
          </w:tcPr>
          <w:p w14:paraId="64177066" w14:textId="77777777" w:rsidR="00C10374" w:rsidRPr="00C10374" w:rsidRDefault="00C10374" w:rsidP="00C10374">
            <w:pPr>
              <w:spacing w:line="240" w:lineRule="auto"/>
              <w:jc w:val="right"/>
              <w:rPr>
                <w:b/>
                <w:bCs/>
                <w:sz w:val="12"/>
                <w:szCs w:val="12"/>
              </w:rPr>
            </w:pPr>
            <w:r w:rsidRPr="00C10374">
              <w:rPr>
                <w:b/>
                <w:bCs/>
                <w:sz w:val="12"/>
                <w:szCs w:val="12"/>
              </w:rPr>
              <w:t>38 818</w:t>
            </w:r>
          </w:p>
        </w:tc>
        <w:tc>
          <w:tcPr>
            <w:tcW w:w="742" w:type="pct"/>
            <w:tcBorders>
              <w:top w:val="nil"/>
              <w:left w:val="nil"/>
              <w:bottom w:val="single" w:sz="4" w:space="0" w:color="auto"/>
              <w:right w:val="single" w:sz="4" w:space="0" w:color="auto"/>
            </w:tcBorders>
            <w:shd w:val="clear" w:color="000000" w:fill="EAF1F6"/>
            <w:noWrap/>
            <w:vAlign w:val="center"/>
            <w:hideMark/>
          </w:tcPr>
          <w:p w14:paraId="723FD6B6"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161D0645"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4746DB40"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5251C49" w14:textId="77777777" w:rsidR="00C10374" w:rsidRPr="00C10374" w:rsidRDefault="00C10374" w:rsidP="00C10374">
            <w:pPr>
              <w:spacing w:line="240" w:lineRule="auto"/>
              <w:rPr>
                <w:b/>
                <w:bCs/>
                <w:sz w:val="12"/>
                <w:szCs w:val="12"/>
              </w:rPr>
            </w:pPr>
            <w:r w:rsidRPr="00C10374">
              <w:rPr>
                <w:b/>
                <w:bCs/>
                <w:sz w:val="12"/>
                <w:szCs w:val="12"/>
              </w:rPr>
              <w:t>Budowa ul. Mosiężnej</w:t>
            </w:r>
          </w:p>
        </w:tc>
        <w:tc>
          <w:tcPr>
            <w:tcW w:w="742" w:type="pct"/>
            <w:tcBorders>
              <w:top w:val="nil"/>
              <w:left w:val="nil"/>
              <w:bottom w:val="single" w:sz="4" w:space="0" w:color="auto"/>
              <w:right w:val="single" w:sz="4" w:space="0" w:color="auto"/>
            </w:tcBorders>
            <w:shd w:val="clear" w:color="000000" w:fill="EAF1F6"/>
            <w:noWrap/>
            <w:vAlign w:val="center"/>
            <w:hideMark/>
          </w:tcPr>
          <w:p w14:paraId="1BBAF05E" w14:textId="77777777" w:rsidR="00C10374" w:rsidRPr="00C10374" w:rsidRDefault="00C10374" w:rsidP="00C10374">
            <w:pPr>
              <w:spacing w:line="240" w:lineRule="auto"/>
              <w:jc w:val="right"/>
              <w:rPr>
                <w:b/>
                <w:bCs/>
                <w:sz w:val="12"/>
                <w:szCs w:val="12"/>
              </w:rPr>
            </w:pPr>
            <w:r w:rsidRPr="00C10374">
              <w:rPr>
                <w:b/>
                <w:bCs/>
                <w:sz w:val="12"/>
                <w:szCs w:val="12"/>
              </w:rPr>
              <w:t>23 325</w:t>
            </w:r>
          </w:p>
        </w:tc>
        <w:tc>
          <w:tcPr>
            <w:tcW w:w="742" w:type="pct"/>
            <w:tcBorders>
              <w:top w:val="nil"/>
              <w:left w:val="nil"/>
              <w:bottom w:val="single" w:sz="4" w:space="0" w:color="auto"/>
              <w:right w:val="single" w:sz="4" w:space="0" w:color="auto"/>
            </w:tcBorders>
            <w:shd w:val="clear" w:color="000000" w:fill="EAF1F6"/>
            <w:noWrap/>
            <w:vAlign w:val="center"/>
            <w:hideMark/>
          </w:tcPr>
          <w:p w14:paraId="6DA40370"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4824CFDB"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13DD871C"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456062A" w14:textId="77777777" w:rsidR="00C10374" w:rsidRPr="00C10374" w:rsidRDefault="00C10374" w:rsidP="00C10374">
            <w:pPr>
              <w:spacing w:line="240" w:lineRule="auto"/>
              <w:rPr>
                <w:b/>
                <w:bCs/>
                <w:sz w:val="12"/>
                <w:szCs w:val="12"/>
              </w:rPr>
            </w:pPr>
            <w:r w:rsidRPr="00C10374">
              <w:rPr>
                <w:b/>
                <w:bCs/>
                <w:sz w:val="12"/>
                <w:szCs w:val="12"/>
              </w:rPr>
              <w:t>Budowa ul. Pohulanka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14:paraId="7337198D" w14:textId="77777777" w:rsidR="00C10374" w:rsidRPr="00C10374" w:rsidRDefault="00C10374" w:rsidP="00C10374">
            <w:pPr>
              <w:spacing w:line="240" w:lineRule="auto"/>
              <w:jc w:val="right"/>
              <w:rPr>
                <w:b/>
                <w:bCs/>
                <w:sz w:val="12"/>
                <w:szCs w:val="12"/>
              </w:rPr>
            </w:pPr>
            <w:r w:rsidRPr="00C10374">
              <w:rPr>
                <w:b/>
                <w:bCs/>
                <w:sz w:val="12"/>
                <w:szCs w:val="12"/>
              </w:rPr>
              <w:t>246</w:t>
            </w:r>
          </w:p>
        </w:tc>
        <w:tc>
          <w:tcPr>
            <w:tcW w:w="742" w:type="pct"/>
            <w:tcBorders>
              <w:top w:val="nil"/>
              <w:left w:val="nil"/>
              <w:bottom w:val="single" w:sz="4" w:space="0" w:color="auto"/>
              <w:right w:val="single" w:sz="4" w:space="0" w:color="auto"/>
            </w:tcBorders>
            <w:shd w:val="clear" w:color="000000" w:fill="EAF1F6"/>
            <w:noWrap/>
            <w:vAlign w:val="center"/>
            <w:hideMark/>
          </w:tcPr>
          <w:p w14:paraId="23DC1B14" w14:textId="77777777" w:rsidR="00C10374" w:rsidRPr="00C10374" w:rsidRDefault="00C10374" w:rsidP="00C10374">
            <w:pPr>
              <w:spacing w:line="240" w:lineRule="auto"/>
              <w:jc w:val="right"/>
              <w:rPr>
                <w:b/>
                <w:bCs/>
                <w:sz w:val="12"/>
                <w:szCs w:val="12"/>
              </w:rPr>
            </w:pPr>
            <w:r w:rsidRPr="00C10374">
              <w:rPr>
                <w:b/>
                <w:bCs/>
                <w:sz w:val="12"/>
                <w:szCs w:val="12"/>
              </w:rPr>
              <w:t>246,00</w:t>
            </w:r>
          </w:p>
        </w:tc>
        <w:tc>
          <w:tcPr>
            <w:tcW w:w="742" w:type="pct"/>
            <w:tcBorders>
              <w:top w:val="nil"/>
              <w:left w:val="nil"/>
              <w:bottom w:val="single" w:sz="4" w:space="0" w:color="auto"/>
              <w:right w:val="single" w:sz="4" w:space="0" w:color="auto"/>
            </w:tcBorders>
            <w:shd w:val="clear" w:color="000000" w:fill="EAF1F6"/>
            <w:noWrap/>
            <w:vAlign w:val="center"/>
            <w:hideMark/>
          </w:tcPr>
          <w:p w14:paraId="4E07949F"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C1C3AB9"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494ED80" w14:textId="77777777" w:rsidR="00C10374" w:rsidRPr="00C10374" w:rsidRDefault="00C10374" w:rsidP="00C10374">
            <w:pPr>
              <w:spacing w:line="240" w:lineRule="auto"/>
              <w:rPr>
                <w:b/>
                <w:bCs/>
                <w:sz w:val="12"/>
                <w:szCs w:val="12"/>
              </w:rPr>
            </w:pPr>
            <w:r w:rsidRPr="00C10374">
              <w:rPr>
                <w:b/>
                <w:bCs/>
                <w:sz w:val="12"/>
                <w:szCs w:val="12"/>
              </w:rPr>
              <w:t>Przebudowa ul. Lisiej na odcinku od ul. Krzesiwa do ul. Amelińskiej</w:t>
            </w:r>
          </w:p>
        </w:tc>
        <w:tc>
          <w:tcPr>
            <w:tcW w:w="742" w:type="pct"/>
            <w:tcBorders>
              <w:top w:val="nil"/>
              <w:left w:val="nil"/>
              <w:bottom w:val="single" w:sz="4" w:space="0" w:color="auto"/>
              <w:right w:val="single" w:sz="4" w:space="0" w:color="auto"/>
            </w:tcBorders>
            <w:shd w:val="clear" w:color="000000" w:fill="EAF1F6"/>
            <w:noWrap/>
            <w:vAlign w:val="center"/>
            <w:hideMark/>
          </w:tcPr>
          <w:p w14:paraId="50682768" w14:textId="77777777" w:rsidR="00C10374" w:rsidRPr="00C10374" w:rsidRDefault="00C10374" w:rsidP="00C10374">
            <w:pPr>
              <w:spacing w:line="240" w:lineRule="auto"/>
              <w:jc w:val="right"/>
              <w:rPr>
                <w:b/>
                <w:bCs/>
                <w:sz w:val="12"/>
                <w:szCs w:val="12"/>
              </w:rPr>
            </w:pPr>
            <w:r w:rsidRPr="00C10374">
              <w:rPr>
                <w:b/>
                <w:bCs/>
                <w:sz w:val="12"/>
                <w:szCs w:val="12"/>
              </w:rPr>
              <w:t>310 118</w:t>
            </w:r>
          </w:p>
        </w:tc>
        <w:tc>
          <w:tcPr>
            <w:tcW w:w="742" w:type="pct"/>
            <w:tcBorders>
              <w:top w:val="nil"/>
              <w:left w:val="nil"/>
              <w:bottom w:val="single" w:sz="4" w:space="0" w:color="auto"/>
              <w:right w:val="single" w:sz="4" w:space="0" w:color="auto"/>
            </w:tcBorders>
            <w:shd w:val="clear" w:color="000000" w:fill="EAF1F6"/>
            <w:noWrap/>
            <w:vAlign w:val="center"/>
            <w:hideMark/>
          </w:tcPr>
          <w:p w14:paraId="46BCADCD"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4F647653"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31529981"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205AC9D" w14:textId="77777777" w:rsidR="00C10374" w:rsidRPr="00C10374" w:rsidRDefault="00C10374" w:rsidP="00C10374">
            <w:pPr>
              <w:spacing w:line="240" w:lineRule="auto"/>
              <w:rPr>
                <w:b/>
                <w:bCs/>
                <w:sz w:val="12"/>
                <w:szCs w:val="12"/>
              </w:rPr>
            </w:pPr>
            <w:r w:rsidRPr="00C10374">
              <w:rPr>
                <w:b/>
                <w:bCs/>
                <w:sz w:val="12"/>
                <w:szCs w:val="12"/>
              </w:rPr>
              <w:t>Budowa ul. Teofila Piecyka na odcinku od ul. Radzymińskiej do granicy działki nr 95 z obr. 4-09-26</w:t>
            </w:r>
          </w:p>
        </w:tc>
        <w:tc>
          <w:tcPr>
            <w:tcW w:w="742" w:type="pct"/>
            <w:tcBorders>
              <w:top w:val="nil"/>
              <w:left w:val="nil"/>
              <w:bottom w:val="single" w:sz="4" w:space="0" w:color="auto"/>
              <w:right w:val="single" w:sz="4" w:space="0" w:color="auto"/>
            </w:tcBorders>
            <w:shd w:val="clear" w:color="000000" w:fill="EAF1F6"/>
            <w:noWrap/>
            <w:vAlign w:val="center"/>
            <w:hideMark/>
          </w:tcPr>
          <w:p w14:paraId="6EBBE1F7" w14:textId="77777777" w:rsidR="00C10374" w:rsidRPr="00C10374" w:rsidRDefault="00C10374" w:rsidP="00C10374">
            <w:pPr>
              <w:spacing w:line="240" w:lineRule="auto"/>
              <w:jc w:val="right"/>
              <w:rPr>
                <w:b/>
                <w:bCs/>
                <w:sz w:val="12"/>
                <w:szCs w:val="12"/>
              </w:rPr>
            </w:pPr>
            <w:r w:rsidRPr="00C10374">
              <w:rPr>
                <w:b/>
                <w:bCs/>
                <w:sz w:val="12"/>
                <w:szCs w:val="12"/>
              </w:rPr>
              <w:t>115 000</w:t>
            </w:r>
          </w:p>
        </w:tc>
        <w:tc>
          <w:tcPr>
            <w:tcW w:w="742" w:type="pct"/>
            <w:tcBorders>
              <w:top w:val="nil"/>
              <w:left w:val="nil"/>
              <w:bottom w:val="single" w:sz="4" w:space="0" w:color="auto"/>
              <w:right w:val="single" w:sz="4" w:space="0" w:color="auto"/>
            </w:tcBorders>
            <w:shd w:val="clear" w:color="000000" w:fill="EAF1F6"/>
            <w:noWrap/>
            <w:vAlign w:val="center"/>
            <w:hideMark/>
          </w:tcPr>
          <w:p w14:paraId="38D8C641" w14:textId="77777777" w:rsidR="00C10374" w:rsidRPr="00C10374" w:rsidRDefault="00C10374" w:rsidP="00C10374">
            <w:pPr>
              <w:spacing w:line="240" w:lineRule="auto"/>
              <w:jc w:val="right"/>
              <w:rPr>
                <w:b/>
                <w:bCs/>
                <w:sz w:val="12"/>
                <w:szCs w:val="12"/>
              </w:rPr>
            </w:pPr>
            <w:r w:rsidRPr="00C10374">
              <w:rPr>
                <w:b/>
                <w:bCs/>
                <w:sz w:val="12"/>
                <w:szCs w:val="12"/>
              </w:rPr>
              <w:t>108 554,00</w:t>
            </w:r>
          </w:p>
        </w:tc>
        <w:tc>
          <w:tcPr>
            <w:tcW w:w="742" w:type="pct"/>
            <w:tcBorders>
              <w:top w:val="nil"/>
              <w:left w:val="nil"/>
              <w:bottom w:val="single" w:sz="4" w:space="0" w:color="auto"/>
              <w:right w:val="single" w:sz="4" w:space="0" w:color="auto"/>
            </w:tcBorders>
            <w:shd w:val="clear" w:color="000000" w:fill="EAF1F6"/>
            <w:noWrap/>
            <w:vAlign w:val="center"/>
            <w:hideMark/>
          </w:tcPr>
          <w:p w14:paraId="6F3A7976" w14:textId="77777777" w:rsidR="00C10374" w:rsidRPr="00C10374" w:rsidRDefault="00C10374" w:rsidP="00C10374">
            <w:pPr>
              <w:spacing w:line="240" w:lineRule="auto"/>
              <w:jc w:val="right"/>
              <w:rPr>
                <w:b/>
                <w:bCs/>
                <w:sz w:val="12"/>
                <w:szCs w:val="12"/>
              </w:rPr>
            </w:pPr>
            <w:r w:rsidRPr="00C10374">
              <w:rPr>
                <w:b/>
                <w:bCs/>
                <w:sz w:val="12"/>
                <w:szCs w:val="12"/>
              </w:rPr>
              <w:t>94,4</w:t>
            </w:r>
          </w:p>
        </w:tc>
      </w:tr>
      <w:tr w:rsidR="00C10374" w:rsidRPr="00C10374" w14:paraId="7A85E698"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8D7CA98" w14:textId="77777777" w:rsidR="00C10374" w:rsidRPr="00C10374" w:rsidRDefault="00C10374" w:rsidP="00C10374">
            <w:pPr>
              <w:spacing w:line="240" w:lineRule="auto"/>
              <w:rPr>
                <w:b/>
                <w:bCs/>
                <w:sz w:val="12"/>
                <w:szCs w:val="12"/>
              </w:rPr>
            </w:pPr>
            <w:r w:rsidRPr="00C10374">
              <w:rPr>
                <w:b/>
                <w:bCs/>
                <w:sz w:val="12"/>
                <w:szCs w:val="12"/>
              </w:rPr>
              <w:t>Budowa dróg gminnych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14:paraId="1984162B" w14:textId="77777777" w:rsidR="00C10374" w:rsidRPr="00C10374" w:rsidRDefault="00C10374" w:rsidP="00C10374">
            <w:pPr>
              <w:spacing w:line="240" w:lineRule="auto"/>
              <w:jc w:val="right"/>
              <w:rPr>
                <w:b/>
                <w:bCs/>
                <w:sz w:val="12"/>
                <w:szCs w:val="12"/>
              </w:rPr>
            </w:pPr>
            <w:r w:rsidRPr="00C10374">
              <w:rPr>
                <w:b/>
                <w:bCs/>
                <w:sz w:val="12"/>
                <w:szCs w:val="12"/>
              </w:rPr>
              <w:t>5 000</w:t>
            </w:r>
          </w:p>
        </w:tc>
        <w:tc>
          <w:tcPr>
            <w:tcW w:w="742" w:type="pct"/>
            <w:tcBorders>
              <w:top w:val="nil"/>
              <w:left w:val="nil"/>
              <w:bottom w:val="single" w:sz="4" w:space="0" w:color="auto"/>
              <w:right w:val="single" w:sz="4" w:space="0" w:color="auto"/>
            </w:tcBorders>
            <w:shd w:val="clear" w:color="000000" w:fill="EAF1F6"/>
            <w:noWrap/>
            <w:vAlign w:val="center"/>
            <w:hideMark/>
          </w:tcPr>
          <w:p w14:paraId="7B532724"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401180C5"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77472978"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DEC5E09" w14:textId="77777777" w:rsidR="00C10374" w:rsidRPr="00C10374" w:rsidRDefault="00C10374" w:rsidP="00C10374">
            <w:pPr>
              <w:spacing w:line="240" w:lineRule="auto"/>
              <w:rPr>
                <w:b/>
                <w:bCs/>
                <w:sz w:val="12"/>
                <w:szCs w:val="12"/>
              </w:rPr>
            </w:pPr>
            <w:r w:rsidRPr="00C10374">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6FE0732E" w14:textId="77777777" w:rsidR="00C10374" w:rsidRPr="00C10374" w:rsidRDefault="00C10374" w:rsidP="00C10374">
            <w:pPr>
              <w:spacing w:line="240" w:lineRule="auto"/>
              <w:jc w:val="right"/>
              <w:rPr>
                <w:b/>
                <w:bCs/>
                <w:sz w:val="12"/>
                <w:szCs w:val="12"/>
              </w:rPr>
            </w:pPr>
            <w:r w:rsidRPr="00C10374">
              <w:rPr>
                <w:b/>
                <w:bCs/>
                <w:sz w:val="12"/>
                <w:szCs w:val="12"/>
              </w:rPr>
              <w:t>1 363 958</w:t>
            </w:r>
          </w:p>
        </w:tc>
        <w:tc>
          <w:tcPr>
            <w:tcW w:w="742" w:type="pct"/>
            <w:tcBorders>
              <w:top w:val="nil"/>
              <w:left w:val="nil"/>
              <w:bottom w:val="single" w:sz="4" w:space="0" w:color="auto"/>
              <w:right w:val="single" w:sz="4" w:space="0" w:color="auto"/>
            </w:tcBorders>
            <w:shd w:val="clear" w:color="000000" w:fill="B6D9E6"/>
            <w:noWrap/>
            <w:vAlign w:val="center"/>
            <w:hideMark/>
          </w:tcPr>
          <w:p w14:paraId="10AFABEB" w14:textId="77777777" w:rsidR="00C10374" w:rsidRPr="00C10374" w:rsidRDefault="00C10374" w:rsidP="00C10374">
            <w:pPr>
              <w:spacing w:line="240" w:lineRule="auto"/>
              <w:jc w:val="right"/>
              <w:rPr>
                <w:b/>
                <w:bCs/>
                <w:sz w:val="12"/>
                <w:szCs w:val="12"/>
              </w:rPr>
            </w:pPr>
            <w:r w:rsidRPr="00C10374">
              <w:rPr>
                <w:b/>
                <w:bCs/>
                <w:sz w:val="12"/>
                <w:szCs w:val="12"/>
              </w:rPr>
              <w:t>1 283 049,42</w:t>
            </w:r>
          </w:p>
        </w:tc>
        <w:tc>
          <w:tcPr>
            <w:tcW w:w="742" w:type="pct"/>
            <w:tcBorders>
              <w:top w:val="nil"/>
              <w:left w:val="nil"/>
              <w:bottom w:val="single" w:sz="4" w:space="0" w:color="auto"/>
              <w:right w:val="single" w:sz="4" w:space="0" w:color="auto"/>
            </w:tcBorders>
            <w:shd w:val="clear" w:color="000000" w:fill="B6D9E6"/>
            <w:noWrap/>
            <w:vAlign w:val="center"/>
            <w:hideMark/>
          </w:tcPr>
          <w:p w14:paraId="3E6301C1" w14:textId="77777777" w:rsidR="00C10374" w:rsidRPr="00C10374" w:rsidRDefault="00C10374" w:rsidP="00C10374">
            <w:pPr>
              <w:spacing w:line="240" w:lineRule="auto"/>
              <w:jc w:val="right"/>
              <w:rPr>
                <w:b/>
                <w:bCs/>
                <w:sz w:val="12"/>
                <w:szCs w:val="12"/>
              </w:rPr>
            </w:pPr>
            <w:r w:rsidRPr="00C10374">
              <w:rPr>
                <w:b/>
                <w:bCs/>
                <w:sz w:val="12"/>
                <w:szCs w:val="12"/>
              </w:rPr>
              <w:t>94,1</w:t>
            </w:r>
          </w:p>
        </w:tc>
      </w:tr>
      <w:tr w:rsidR="00C10374" w:rsidRPr="00C10374" w14:paraId="5DD2B66B"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00ED111" w14:textId="77777777" w:rsidR="00C10374" w:rsidRPr="00C10374" w:rsidRDefault="00C10374" w:rsidP="00C10374">
            <w:pPr>
              <w:spacing w:line="240" w:lineRule="auto"/>
              <w:rPr>
                <w:b/>
                <w:bCs/>
                <w:i/>
                <w:iCs/>
                <w:sz w:val="12"/>
                <w:szCs w:val="12"/>
              </w:rPr>
            </w:pPr>
            <w:r w:rsidRPr="00C10374">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53771F04" w14:textId="77777777" w:rsidR="00C10374" w:rsidRPr="00C10374" w:rsidRDefault="00C10374" w:rsidP="00C10374">
            <w:pPr>
              <w:spacing w:line="240" w:lineRule="auto"/>
              <w:jc w:val="right"/>
              <w:rPr>
                <w:b/>
                <w:bCs/>
                <w:i/>
                <w:iCs/>
                <w:sz w:val="12"/>
                <w:szCs w:val="12"/>
              </w:rPr>
            </w:pPr>
            <w:r w:rsidRPr="00C10374">
              <w:rPr>
                <w:b/>
                <w:bCs/>
                <w:i/>
                <w:iCs/>
                <w:sz w:val="12"/>
                <w:szCs w:val="12"/>
              </w:rPr>
              <w:t>1 363 958</w:t>
            </w:r>
          </w:p>
        </w:tc>
        <w:tc>
          <w:tcPr>
            <w:tcW w:w="742" w:type="pct"/>
            <w:tcBorders>
              <w:top w:val="nil"/>
              <w:left w:val="nil"/>
              <w:bottom w:val="single" w:sz="4" w:space="0" w:color="auto"/>
              <w:right w:val="single" w:sz="4" w:space="0" w:color="auto"/>
            </w:tcBorders>
            <w:shd w:val="clear" w:color="000000" w:fill="D5E3F2"/>
            <w:noWrap/>
            <w:vAlign w:val="center"/>
            <w:hideMark/>
          </w:tcPr>
          <w:p w14:paraId="1BEDABE2" w14:textId="77777777" w:rsidR="00C10374" w:rsidRPr="00C10374" w:rsidRDefault="00C10374" w:rsidP="00C10374">
            <w:pPr>
              <w:spacing w:line="240" w:lineRule="auto"/>
              <w:jc w:val="right"/>
              <w:rPr>
                <w:b/>
                <w:bCs/>
                <w:i/>
                <w:iCs/>
                <w:sz w:val="12"/>
                <w:szCs w:val="12"/>
              </w:rPr>
            </w:pPr>
            <w:r w:rsidRPr="00C10374">
              <w:rPr>
                <w:b/>
                <w:bCs/>
                <w:i/>
                <w:iCs/>
                <w:sz w:val="12"/>
                <w:szCs w:val="12"/>
              </w:rPr>
              <w:t>1 283 049,42</w:t>
            </w:r>
          </w:p>
        </w:tc>
        <w:tc>
          <w:tcPr>
            <w:tcW w:w="742" w:type="pct"/>
            <w:tcBorders>
              <w:top w:val="nil"/>
              <w:left w:val="nil"/>
              <w:bottom w:val="single" w:sz="4" w:space="0" w:color="auto"/>
              <w:right w:val="single" w:sz="4" w:space="0" w:color="auto"/>
            </w:tcBorders>
            <w:shd w:val="clear" w:color="000000" w:fill="D5E3F2"/>
            <w:noWrap/>
            <w:vAlign w:val="center"/>
            <w:hideMark/>
          </w:tcPr>
          <w:p w14:paraId="07E7AC89" w14:textId="77777777" w:rsidR="00C10374" w:rsidRPr="00C10374" w:rsidRDefault="00C10374" w:rsidP="00C10374">
            <w:pPr>
              <w:spacing w:line="240" w:lineRule="auto"/>
              <w:jc w:val="right"/>
              <w:rPr>
                <w:b/>
                <w:bCs/>
                <w:i/>
                <w:iCs/>
                <w:sz w:val="12"/>
                <w:szCs w:val="12"/>
              </w:rPr>
            </w:pPr>
            <w:r w:rsidRPr="00C10374">
              <w:rPr>
                <w:b/>
                <w:bCs/>
                <w:i/>
                <w:iCs/>
                <w:sz w:val="12"/>
                <w:szCs w:val="12"/>
              </w:rPr>
              <w:t>94,1</w:t>
            </w:r>
          </w:p>
        </w:tc>
      </w:tr>
      <w:tr w:rsidR="00C10374" w:rsidRPr="00C10374" w14:paraId="43FBD224"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AD1EFA" w14:textId="77777777" w:rsidR="00C10374" w:rsidRPr="00C10374" w:rsidRDefault="00C10374" w:rsidP="00C10374">
            <w:pPr>
              <w:spacing w:line="240" w:lineRule="auto"/>
              <w:rPr>
                <w:b/>
                <w:bCs/>
                <w:sz w:val="12"/>
                <w:szCs w:val="12"/>
              </w:rPr>
            </w:pPr>
            <w:r w:rsidRPr="00C10374">
              <w:rPr>
                <w:b/>
                <w:bCs/>
                <w:sz w:val="12"/>
                <w:szCs w:val="12"/>
              </w:rPr>
              <w:t>Budowa budynku  komunalnego przy ul. Odrowąża z pomieszczeniami dla przedszkola i poradni psychologiczno-pedagogicznej</w:t>
            </w:r>
          </w:p>
        </w:tc>
        <w:tc>
          <w:tcPr>
            <w:tcW w:w="742" w:type="pct"/>
            <w:tcBorders>
              <w:top w:val="nil"/>
              <w:left w:val="nil"/>
              <w:bottom w:val="single" w:sz="4" w:space="0" w:color="auto"/>
              <w:right w:val="single" w:sz="4" w:space="0" w:color="auto"/>
            </w:tcBorders>
            <w:shd w:val="clear" w:color="000000" w:fill="EAF1F6"/>
            <w:noWrap/>
            <w:vAlign w:val="center"/>
            <w:hideMark/>
          </w:tcPr>
          <w:p w14:paraId="478A638B" w14:textId="77777777" w:rsidR="00C10374" w:rsidRPr="00C10374" w:rsidRDefault="00C10374" w:rsidP="00C10374">
            <w:pPr>
              <w:spacing w:line="240" w:lineRule="auto"/>
              <w:jc w:val="right"/>
              <w:rPr>
                <w:b/>
                <w:bCs/>
                <w:sz w:val="12"/>
                <w:szCs w:val="12"/>
              </w:rPr>
            </w:pPr>
            <w:r w:rsidRPr="00C10374">
              <w:rPr>
                <w:b/>
                <w:bCs/>
                <w:sz w:val="12"/>
                <w:szCs w:val="12"/>
              </w:rPr>
              <w:t>260 414</w:t>
            </w:r>
          </w:p>
        </w:tc>
        <w:tc>
          <w:tcPr>
            <w:tcW w:w="742" w:type="pct"/>
            <w:tcBorders>
              <w:top w:val="nil"/>
              <w:left w:val="nil"/>
              <w:bottom w:val="single" w:sz="4" w:space="0" w:color="auto"/>
              <w:right w:val="single" w:sz="4" w:space="0" w:color="auto"/>
            </w:tcBorders>
            <w:shd w:val="clear" w:color="000000" w:fill="EAF1F6"/>
            <w:noWrap/>
            <w:vAlign w:val="center"/>
            <w:hideMark/>
          </w:tcPr>
          <w:p w14:paraId="231995C1" w14:textId="77777777" w:rsidR="00C10374" w:rsidRPr="00C10374" w:rsidRDefault="00C10374" w:rsidP="00C10374">
            <w:pPr>
              <w:spacing w:line="240" w:lineRule="auto"/>
              <w:jc w:val="right"/>
              <w:rPr>
                <w:b/>
                <w:bCs/>
                <w:sz w:val="12"/>
                <w:szCs w:val="12"/>
              </w:rPr>
            </w:pPr>
            <w:r w:rsidRPr="00C10374">
              <w:rPr>
                <w:b/>
                <w:bCs/>
                <w:sz w:val="12"/>
                <w:szCs w:val="12"/>
              </w:rPr>
              <w:t>237 820,00</w:t>
            </w:r>
          </w:p>
        </w:tc>
        <w:tc>
          <w:tcPr>
            <w:tcW w:w="742" w:type="pct"/>
            <w:tcBorders>
              <w:top w:val="nil"/>
              <w:left w:val="nil"/>
              <w:bottom w:val="single" w:sz="4" w:space="0" w:color="auto"/>
              <w:right w:val="single" w:sz="4" w:space="0" w:color="auto"/>
            </w:tcBorders>
            <w:shd w:val="clear" w:color="000000" w:fill="EAF1F6"/>
            <w:noWrap/>
            <w:vAlign w:val="center"/>
            <w:hideMark/>
          </w:tcPr>
          <w:p w14:paraId="2792C0D1" w14:textId="77777777" w:rsidR="00C10374" w:rsidRPr="00C10374" w:rsidRDefault="00C10374" w:rsidP="00C10374">
            <w:pPr>
              <w:spacing w:line="240" w:lineRule="auto"/>
              <w:jc w:val="right"/>
              <w:rPr>
                <w:b/>
                <w:bCs/>
                <w:sz w:val="12"/>
                <w:szCs w:val="12"/>
              </w:rPr>
            </w:pPr>
            <w:r w:rsidRPr="00C10374">
              <w:rPr>
                <w:b/>
                <w:bCs/>
                <w:sz w:val="12"/>
                <w:szCs w:val="12"/>
              </w:rPr>
              <w:t>91,3</w:t>
            </w:r>
          </w:p>
        </w:tc>
      </w:tr>
      <w:tr w:rsidR="00C10374" w:rsidRPr="00C10374" w14:paraId="1953C775"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B97C1B" w14:textId="77777777" w:rsidR="00C10374" w:rsidRPr="00C10374" w:rsidRDefault="00C10374" w:rsidP="00C10374">
            <w:pPr>
              <w:spacing w:line="240" w:lineRule="auto"/>
              <w:rPr>
                <w:b/>
                <w:bCs/>
                <w:sz w:val="12"/>
                <w:szCs w:val="12"/>
              </w:rPr>
            </w:pPr>
            <w:r w:rsidRPr="00C10374">
              <w:rPr>
                <w:b/>
                <w:bCs/>
                <w:sz w:val="12"/>
                <w:szCs w:val="12"/>
              </w:rPr>
              <w:t>Budowa instalacji c.o. i c.c.w. i kotłowni gazowej w budynku przy ul. Siedzibnej 25 -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14:paraId="1CDAE729" w14:textId="77777777" w:rsidR="00C10374" w:rsidRPr="00C10374" w:rsidRDefault="00C10374" w:rsidP="00C10374">
            <w:pPr>
              <w:spacing w:line="240" w:lineRule="auto"/>
              <w:jc w:val="right"/>
              <w:rPr>
                <w:b/>
                <w:bCs/>
                <w:sz w:val="12"/>
                <w:szCs w:val="12"/>
              </w:rPr>
            </w:pPr>
            <w:r w:rsidRPr="00C10374">
              <w:rPr>
                <w:b/>
                <w:bCs/>
                <w:sz w:val="12"/>
                <w:szCs w:val="12"/>
              </w:rPr>
              <w:t>386 174</w:t>
            </w:r>
          </w:p>
        </w:tc>
        <w:tc>
          <w:tcPr>
            <w:tcW w:w="742" w:type="pct"/>
            <w:tcBorders>
              <w:top w:val="nil"/>
              <w:left w:val="nil"/>
              <w:bottom w:val="single" w:sz="4" w:space="0" w:color="auto"/>
              <w:right w:val="single" w:sz="4" w:space="0" w:color="auto"/>
            </w:tcBorders>
            <w:shd w:val="clear" w:color="000000" w:fill="EAF1F6"/>
            <w:noWrap/>
            <w:vAlign w:val="center"/>
            <w:hideMark/>
          </w:tcPr>
          <w:p w14:paraId="14E2D116" w14:textId="77777777" w:rsidR="00C10374" w:rsidRPr="00C10374" w:rsidRDefault="00C10374" w:rsidP="00C10374">
            <w:pPr>
              <w:spacing w:line="240" w:lineRule="auto"/>
              <w:jc w:val="right"/>
              <w:rPr>
                <w:b/>
                <w:bCs/>
                <w:sz w:val="12"/>
                <w:szCs w:val="12"/>
              </w:rPr>
            </w:pPr>
            <w:r w:rsidRPr="00C10374">
              <w:rPr>
                <w:b/>
                <w:bCs/>
                <w:sz w:val="12"/>
                <w:szCs w:val="12"/>
              </w:rPr>
              <w:t>358 901,69</w:t>
            </w:r>
          </w:p>
        </w:tc>
        <w:tc>
          <w:tcPr>
            <w:tcW w:w="742" w:type="pct"/>
            <w:tcBorders>
              <w:top w:val="nil"/>
              <w:left w:val="nil"/>
              <w:bottom w:val="single" w:sz="4" w:space="0" w:color="auto"/>
              <w:right w:val="single" w:sz="4" w:space="0" w:color="auto"/>
            </w:tcBorders>
            <w:shd w:val="clear" w:color="000000" w:fill="EAF1F6"/>
            <w:noWrap/>
            <w:vAlign w:val="center"/>
            <w:hideMark/>
          </w:tcPr>
          <w:p w14:paraId="5C7BED84" w14:textId="77777777" w:rsidR="00C10374" w:rsidRPr="00C10374" w:rsidRDefault="00C10374" w:rsidP="00C10374">
            <w:pPr>
              <w:spacing w:line="240" w:lineRule="auto"/>
              <w:jc w:val="right"/>
              <w:rPr>
                <w:b/>
                <w:bCs/>
                <w:sz w:val="12"/>
                <w:szCs w:val="12"/>
              </w:rPr>
            </w:pPr>
            <w:r w:rsidRPr="00C10374">
              <w:rPr>
                <w:b/>
                <w:bCs/>
                <w:sz w:val="12"/>
                <w:szCs w:val="12"/>
              </w:rPr>
              <w:t>92,9</w:t>
            </w:r>
          </w:p>
        </w:tc>
      </w:tr>
      <w:tr w:rsidR="00C10374" w:rsidRPr="00C10374" w14:paraId="19892221" w14:textId="77777777" w:rsidTr="00C1037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E179990" w14:textId="77777777" w:rsidR="00C10374" w:rsidRPr="00C10374" w:rsidRDefault="00C10374" w:rsidP="00C10374">
            <w:pPr>
              <w:spacing w:line="240" w:lineRule="auto"/>
              <w:rPr>
                <w:b/>
                <w:bCs/>
                <w:sz w:val="12"/>
                <w:szCs w:val="12"/>
              </w:rPr>
            </w:pPr>
            <w:r w:rsidRPr="00C10374">
              <w:rPr>
                <w:b/>
                <w:bCs/>
                <w:sz w:val="12"/>
                <w:szCs w:val="12"/>
              </w:rPr>
              <w:t>Montaż indywidualnych pieców gazowych dwufunkcyjnych wraz z instalacją c.o., c.c.w w lokalach należących do m. st. Warszawy - ul. Motycka 16</w:t>
            </w:r>
          </w:p>
        </w:tc>
        <w:tc>
          <w:tcPr>
            <w:tcW w:w="742" w:type="pct"/>
            <w:tcBorders>
              <w:top w:val="nil"/>
              <w:left w:val="nil"/>
              <w:bottom w:val="single" w:sz="4" w:space="0" w:color="auto"/>
              <w:right w:val="single" w:sz="4" w:space="0" w:color="auto"/>
            </w:tcBorders>
            <w:shd w:val="clear" w:color="000000" w:fill="EAF1F6"/>
            <w:noWrap/>
            <w:vAlign w:val="center"/>
            <w:hideMark/>
          </w:tcPr>
          <w:p w14:paraId="2A6AFCC9" w14:textId="77777777" w:rsidR="00C10374" w:rsidRPr="00C10374" w:rsidRDefault="00C10374" w:rsidP="00C10374">
            <w:pPr>
              <w:spacing w:line="240" w:lineRule="auto"/>
              <w:jc w:val="right"/>
              <w:rPr>
                <w:b/>
                <w:bCs/>
                <w:sz w:val="12"/>
                <w:szCs w:val="12"/>
              </w:rPr>
            </w:pPr>
            <w:r w:rsidRPr="00C10374">
              <w:rPr>
                <w:b/>
                <w:bCs/>
                <w:sz w:val="12"/>
                <w:szCs w:val="12"/>
              </w:rPr>
              <w:t>145 055</w:t>
            </w:r>
          </w:p>
        </w:tc>
        <w:tc>
          <w:tcPr>
            <w:tcW w:w="742" w:type="pct"/>
            <w:tcBorders>
              <w:top w:val="nil"/>
              <w:left w:val="nil"/>
              <w:bottom w:val="single" w:sz="4" w:space="0" w:color="auto"/>
              <w:right w:val="single" w:sz="4" w:space="0" w:color="auto"/>
            </w:tcBorders>
            <w:shd w:val="clear" w:color="000000" w:fill="EAF1F6"/>
            <w:noWrap/>
            <w:vAlign w:val="center"/>
            <w:hideMark/>
          </w:tcPr>
          <w:p w14:paraId="65706BD5" w14:textId="77777777" w:rsidR="00C10374" w:rsidRPr="00C10374" w:rsidRDefault="00C10374" w:rsidP="00C10374">
            <w:pPr>
              <w:spacing w:line="240" w:lineRule="auto"/>
              <w:jc w:val="right"/>
              <w:rPr>
                <w:b/>
                <w:bCs/>
                <w:sz w:val="12"/>
                <w:szCs w:val="12"/>
              </w:rPr>
            </w:pPr>
            <w:r w:rsidRPr="00C10374">
              <w:rPr>
                <w:b/>
                <w:bCs/>
                <w:sz w:val="12"/>
                <w:szCs w:val="12"/>
              </w:rPr>
              <w:t>126 133,79</w:t>
            </w:r>
          </w:p>
        </w:tc>
        <w:tc>
          <w:tcPr>
            <w:tcW w:w="742" w:type="pct"/>
            <w:tcBorders>
              <w:top w:val="nil"/>
              <w:left w:val="nil"/>
              <w:bottom w:val="single" w:sz="4" w:space="0" w:color="auto"/>
              <w:right w:val="single" w:sz="4" w:space="0" w:color="auto"/>
            </w:tcBorders>
            <w:shd w:val="clear" w:color="000000" w:fill="EAF1F6"/>
            <w:noWrap/>
            <w:vAlign w:val="center"/>
            <w:hideMark/>
          </w:tcPr>
          <w:p w14:paraId="24E5A8CA" w14:textId="77777777" w:rsidR="00C10374" w:rsidRPr="00C10374" w:rsidRDefault="00C10374" w:rsidP="00C10374">
            <w:pPr>
              <w:spacing w:line="240" w:lineRule="auto"/>
              <w:jc w:val="right"/>
              <w:rPr>
                <w:b/>
                <w:bCs/>
                <w:sz w:val="12"/>
                <w:szCs w:val="12"/>
              </w:rPr>
            </w:pPr>
            <w:r w:rsidRPr="00C10374">
              <w:rPr>
                <w:b/>
                <w:bCs/>
                <w:sz w:val="12"/>
                <w:szCs w:val="12"/>
              </w:rPr>
              <w:t>87,0</w:t>
            </w:r>
          </w:p>
        </w:tc>
      </w:tr>
      <w:tr w:rsidR="00C10374" w:rsidRPr="00C10374" w14:paraId="20B75B23"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CEF102C" w14:textId="77777777" w:rsidR="00C10374" w:rsidRPr="00C10374" w:rsidRDefault="00C10374" w:rsidP="00C10374">
            <w:pPr>
              <w:spacing w:line="240" w:lineRule="auto"/>
              <w:rPr>
                <w:b/>
                <w:bCs/>
                <w:sz w:val="12"/>
                <w:szCs w:val="12"/>
              </w:rPr>
            </w:pPr>
            <w:r w:rsidRPr="00C10374">
              <w:rPr>
                <w:b/>
                <w:bCs/>
                <w:sz w:val="12"/>
                <w:szCs w:val="12"/>
              </w:rPr>
              <w:t>Budowa instalacji c.o., c.c.w. i kotłowni gazowych w budynkach przy ul. Remiszewskiej 6, Święciańskiej 5 -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14:paraId="3A4C4D10" w14:textId="77777777" w:rsidR="00C10374" w:rsidRPr="00C10374" w:rsidRDefault="00C10374" w:rsidP="00C10374">
            <w:pPr>
              <w:spacing w:line="240" w:lineRule="auto"/>
              <w:jc w:val="right"/>
              <w:rPr>
                <w:b/>
                <w:bCs/>
                <w:sz w:val="12"/>
                <w:szCs w:val="12"/>
              </w:rPr>
            </w:pPr>
            <w:r w:rsidRPr="00C10374">
              <w:rPr>
                <w:b/>
                <w:bCs/>
                <w:sz w:val="12"/>
                <w:szCs w:val="12"/>
              </w:rPr>
              <w:t>538 859</w:t>
            </w:r>
          </w:p>
        </w:tc>
        <w:tc>
          <w:tcPr>
            <w:tcW w:w="742" w:type="pct"/>
            <w:tcBorders>
              <w:top w:val="nil"/>
              <w:left w:val="nil"/>
              <w:bottom w:val="single" w:sz="4" w:space="0" w:color="auto"/>
              <w:right w:val="single" w:sz="4" w:space="0" w:color="auto"/>
            </w:tcBorders>
            <w:shd w:val="clear" w:color="000000" w:fill="EAF1F6"/>
            <w:noWrap/>
            <w:vAlign w:val="center"/>
            <w:hideMark/>
          </w:tcPr>
          <w:p w14:paraId="1C3539EE" w14:textId="77777777" w:rsidR="00C10374" w:rsidRPr="00C10374" w:rsidRDefault="00C10374" w:rsidP="00C10374">
            <w:pPr>
              <w:spacing w:line="240" w:lineRule="auto"/>
              <w:jc w:val="right"/>
              <w:rPr>
                <w:b/>
                <w:bCs/>
                <w:sz w:val="12"/>
                <w:szCs w:val="12"/>
              </w:rPr>
            </w:pPr>
            <w:r w:rsidRPr="00C10374">
              <w:rPr>
                <w:b/>
                <w:bCs/>
                <w:sz w:val="12"/>
                <w:szCs w:val="12"/>
              </w:rPr>
              <w:t>526 737,94</w:t>
            </w:r>
          </w:p>
        </w:tc>
        <w:tc>
          <w:tcPr>
            <w:tcW w:w="742" w:type="pct"/>
            <w:tcBorders>
              <w:top w:val="nil"/>
              <w:left w:val="nil"/>
              <w:bottom w:val="single" w:sz="4" w:space="0" w:color="auto"/>
              <w:right w:val="single" w:sz="4" w:space="0" w:color="auto"/>
            </w:tcBorders>
            <w:shd w:val="clear" w:color="000000" w:fill="EAF1F6"/>
            <w:noWrap/>
            <w:vAlign w:val="center"/>
            <w:hideMark/>
          </w:tcPr>
          <w:p w14:paraId="40FC0E24" w14:textId="77777777" w:rsidR="00C10374" w:rsidRPr="00C10374" w:rsidRDefault="00C10374" w:rsidP="00C10374">
            <w:pPr>
              <w:spacing w:line="240" w:lineRule="auto"/>
              <w:jc w:val="right"/>
              <w:rPr>
                <w:b/>
                <w:bCs/>
                <w:sz w:val="12"/>
                <w:szCs w:val="12"/>
              </w:rPr>
            </w:pPr>
            <w:r w:rsidRPr="00C10374">
              <w:rPr>
                <w:b/>
                <w:bCs/>
                <w:sz w:val="12"/>
                <w:szCs w:val="12"/>
              </w:rPr>
              <w:t>97,8</w:t>
            </w:r>
          </w:p>
        </w:tc>
      </w:tr>
      <w:tr w:rsidR="00C10374" w:rsidRPr="00C10374" w14:paraId="2553D7CD"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530224F" w14:textId="77777777" w:rsidR="00C10374" w:rsidRPr="00C10374" w:rsidRDefault="00C10374" w:rsidP="00C10374">
            <w:pPr>
              <w:spacing w:line="240" w:lineRule="auto"/>
              <w:rPr>
                <w:b/>
                <w:bCs/>
                <w:sz w:val="12"/>
                <w:szCs w:val="12"/>
              </w:rPr>
            </w:pPr>
            <w:r w:rsidRPr="00C10374">
              <w:rPr>
                <w:b/>
                <w:bCs/>
                <w:sz w:val="12"/>
                <w:szCs w:val="12"/>
              </w:rPr>
              <w:t>Modernizacja zabytkowego budynku przy ul. Biruty 18</w:t>
            </w:r>
          </w:p>
        </w:tc>
        <w:tc>
          <w:tcPr>
            <w:tcW w:w="742" w:type="pct"/>
            <w:tcBorders>
              <w:top w:val="nil"/>
              <w:left w:val="nil"/>
              <w:bottom w:val="single" w:sz="4" w:space="0" w:color="auto"/>
              <w:right w:val="single" w:sz="4" w:space="0" w:color="auto"/>
            </w:tcBorders>
            <w:shd w:val="clear" w:color="000000" w:fill="EAF1F6"/>
            <w:noWrap/>
            <w:vAlign w:val="center"/>
            <w:hideMark/>
          </w:tcPr>
          <w:p w14:paraId="12A10D50" w14:textId="77777777" w:rsidR="00C10374" w:rsidRPr="00C10374" w:rsidRDefault="00C10374" w:rsidP="00C10374">
            <w:pPr>
              <w:spacing w:line="240" w:lineRule="auto"/>
              <w:jc w:val="right"/>
              <w:rPr>
                <w:b/>
                <w:bCs/>
                <w:sz w:val="12"/>
                <w:szCs w:val="12"/>
              </w:rPr>
            </w:pPr>
            <w:r w:rsidRPr="00C10374">
              <w:rPr>
                <w:b/>
                <w:bCs/>
                <w:sz w:val="12"/>
                <w:szCs w:val="12"/>
              </w:rPr>
              <w:t>9 348</w:t>
            </w:r>
          </w:p>
        </w:tc>
        <w:tc>
          <w:tcPr>
            <w:tcW w:w="742" w:type="pct"/>
            <w:tcBorders>
              <w:top w:val="nil"/>
              <w:left w:val="nil"/>
              <w:bottom w:val="single" w:sz="4" w:space="0" w:color="auto"/>
              <w:right w:val="single" w:sz="4" w:space="0" w:color="auto"/>
            </w:tcBorders>
            <w:shd w:val="clear" w:color="000000" w:fill="EAF1F6"/>
            <w:noWrap/>
            <w:vAlign w:val="center"/>
            <w:hideMark/>
          </w:tcPr>
          <w:p w14:paraId="47887D05" w14:textId="77777777" w:rsidR="00C10374" w:rsidRPr="00C10374" w:rsidRDefault="00C10374" w:rsidP="00C10374">
            <w:pPr>
              <w:spacing w:line="240" w:lineRule="auto"/>
              <w:jc w:val="right"/>
              <w:rPr>
                <w:b/>
                <w:bCs/>
                <w:sz w:val="12"/>
                <w:szCs w:val="12"/>
              </w:rPr>
            </w:pPr>
            <w:r w:rsidRPr="00C10374">
              <w:rPr>
                <w:b/>
                <w:bCs/>
                <w:sz w:val="12"/>
                <w:szCs w:val="12"/>
              </w:rPr>
              <w:t>9 348,00</w:t>
            </w:r>
          </w:p>
        </w:tc>
        <w:tc>
          <w:tcPr>
            <w:tcW w:w="742" w:type="pct"/>
            <w:tcBorders>
              <w:top w:val="nil"/>
              <w:left w:val="nil"/>
              <w:bottom w:val="single" w:sz="4" w:space="0" w:color="auto"/>
              <w:right w:val="single" w:sz="4" w:space="0" w:color="auto"/>
            </w:tcBorders>
            <w:shd w:val="clear" w:color="000000" w:fill="EAF1F6"/>
            <w:noWrap/>
            <w:vAlign w:val="center"/>
            <w:hideMark/>
          </w:tcPr>
          <w:p w14:paraId="5A31032E"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6B9E0BBB"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C8A9004" w14:textId="77777777" w:rsidR="00C10374" w:rsidRPr="00C10374" w:rsidRDefault="00C10374" w:rsidP="00C10374">
            <w:pPr>
              <w:spacing w:line="240" w:lineRule="auto"/>
              <w:rPr>
                <w:b/>
                <w:bCs/>
                <w:sz w:val="12"/>
                <w:szCs w:val="12"/>
              </w:rPr>
            </w:pPr>
            <w:r w:rsidRPr="00C10374">
              <w:rPr>
                <w:b/>
                <w:bCs/>
                <w:sz w:val="12"/>
                <w:szCs w:val="12"/>
              </w:rPr>
              <w:t>Likwidacja palenisk na paliwo stałe, wykonanie nowego źródła ciepła na paliwo gazowe w budynku przy ul. Ołyckiej 2</w:t>
            </w:r>
          </w:p>
        </w:tc>
        <w:tc>
          <w:tcPr>
            <w:tcW w:w="742" w:type="pct"/>
            <w:tcBorders>
              <w:top w:val="nil"/>
              <w:left w:val="nil"/>
              <w:bottom w:val="single" w:sz="4" w:space="0" w:color="auto"/>
              <w:right w:val="single" w:sz="4" w:space="0" w:color="auto"/>
            </w:tcBorders>
            <w:shd w:val="clear" w:color="000000" w:fill="EAF1F6"/>
            <w:noWrap/>
            <w:vAlign w:val="center"/>
            <w:hideMark/>
          </w:tcPr>
          <w:p w14:paraId="0AC3BA4E" w14:textId="77777777" w:rsidR="00C10374" w:rsidRPr="00C10374" w:rsidRDefault="00C10374" w:rsidP="00C10374">
            <w:pPr>
              <w:spacing w:line="240" w:lineRule="auto"/>
              <w:jc w:val="right"/>
              <w:rPr>
                <w:b/>
                <w:bCs/>
                <w:sz w:val="12"/>
                <w:szCs w:val="12"/>
              </w:rPr>
            </w:pPr>
            <w:r w:rsidRPr="00C10374">
              <w:rPr>
                <w:b/>
                <w:bCs/>
                <w:sz w:val="12"/>
                <w:szCs w:val="12"/>
              </w:rPr>
              <w:t>24 108</w:t>
            </w:r>
          </w:p>
        </w:tc>
        <w:tc>
          <w:tcPr>
            <w:tcW w:w="742" w:type="pct"/>
            <w:tcBorders>
              <w:top w:val="nil"/>
              <w:left w:val="nil"/>
              <w:bottom w:val="single" w:sz="4" w:space="0" w:color="auto"/>
              <w:right w:val="single" w:sz="4" w:space="0" w:color="auto"/>
            </w:tcBorders>
            <w:shd w:val="clear" w:color="000000" w:fill="EAF1F6"/>
            <w:noWrap/>
            <w:vAlign w:val="center"/>
            <w:hideMark/>
          </w:tcPr>
          <w:p w14:paraId="11CEF571" w14:textId="77777777" w:rsidR="00C10374" w:rsidRPr="00C10374" w:rsidRDefault="00C10374" w:rsidP="00C10374">
            <w:pPr>
              <w:spacing w:line="240" w:lineRule="auto"/>
              <w:jc w:val="right"/>
              <w:rPr>
                <w:b/>
                <w:bCs/>
                <w:sz w:val="12"/>
                <w:szCs w:val="12"/>
              </w:rPr>
            </w:pPr>
            <w:r w:rsidRPr="00C10374">
              <w:rPr>
                <w:b/>
                <w:bCs/>
                <w:sz w:val="12"/>
                <w:szCs w:val="12"/>
              </w:rPr>
              <w:t>24 108,00</w:t>
            </w:r>
          </w:p>
        </w:tc>
        <w:tc>
          <w:tcPr>
            <w:tcW w:w="742" w:type="pct"/>
            <w:tcBorders>
              <w:top w:val="nil"/>
              <w:left w:val="nil"/>
              <w:bottom w:val="single" w:sz="4" w:space="0" w:color="auto"/>
              <w:right w:val="single" w:sz="4" w:space="0" w:color="auto"/>
            </w:tcBorders>
            <w:shd w:val="clear" w:color="000000" w:fill="EAF1F6"/>
            <w:noWrap/>
            <w:vAlign w:val="center"/>
            <w:hideMark/>
          </w:tcPr>
          <w:p w14:paraId="4BAA9EE1"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1C936CB"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934F7A7" w14:textId="77777777" w:rsidR="00C10374" w:rsidRPr="00C10374" w:rsidRDefault="00C10374" w:rsidP="00C10374">
            <w:pPr>
              <w:spacing w:line="240" w:lineRule="auto"/>
              <w:rPr>
                <w:b/>
                <w:bCs/>
                <w:sz w:val="12"/>
                <w:szCs w:val="12"/>
              </w:rPr>
            </w:pPr>
            <w:r w:rsidRPr="00C10374">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700D78BD" w14:textId="77777777" w:rsidR="00C10374" w:rsidRPr="00C10374" w:rsidRDefault="00C10374" w:rsidP="00C10374">
            <w:pPr>
              <w:spacing w:line="240" w:lineRule="auto"/>
              <w:jc w:val="right"/>
              <w:rPr>
                <w:b/>
                <w:bCs/>
                <w:sz w:val="12"/>
                <w:szCs w:val="12"/>
              </w:rPr>
            </w:pPr>
            <w:r w:rsidRPr="00C10374">
              <w:rPr>
                <w:b/>
                <w:bCs/>
                <w:sz w:val="12"/>
                <w:szCs w:val="12"/>
              </w:rPr>
              <w:t>12 879 498</w:t>
            </w:r>
          </w:p>
        </w:tc>
        <w:tc>
          <w:tcPr>
            <w:tcW w:w="742" w:type="pct"/>
            <w:tcBorders>
              <w:top w:val="nil"/>
              <w:left w:val="nil"/>
              <w:bottom w:val="single" w:sz="4" w:space="0" w:color="auto"/>
              <w:right w:val="single" w:sz="4" w:space="0" w:color="auto"/>
            </w:tcBorders>
            <w:shd w:val="clear" w:color="000000" w:fill="B6D9E6"/>
            <w:noWrap/>
            <w:vAlign w:val="center"/>
            <w:hideMark/>
          </w:tcPr>
          <w:p w14:paraId="4FDDD7E8" w14:textId="77777777" w:rsidR="00C10374" w:rsidRPr="00C10374" w:rsidRDefault="00C10374" w:rsidP="00C10374">
            <w:pPr>
              <w:spacing w:line="240" w:lineRule="auto"/>
              <w:jc w:val="right"/>
              <w:rPr>
                <w:b/>
                <w:bCs/>
                <w:sz w:val="12"/>
                <w:szCs w:val="12"/>
              </w:rPr>
            </w:pPr>
            <w:r w:rsidRPr="00C10374">
              <w:rPr>
                <w:b/>
                <w:bCs/>
                <w:sz w:val="12"/>
                <w:szCs w:val="12"/>
              </w:rPr>
              <w:t>10 526 728,85</w:t>
            </w:r>
          </w:p>
        </w:tc>
        <w:tc>
          <w:tcPr>
            <w:tcW w:w="742" w:type="pct"/>
            <w:tcBorders>
              <w:top w:val="nil"/>
              <w:left w:val="nil"/>
              <w:bottom w:val="single" w:sz="4" w:space="0" w:color="auto"/>
              <w:right w:val="single" w:sz="4" w:space="0" w:color="auto"/>
            </w:tcBorders>
            <w:shd w:val="clear" w:color="000000" w:fill="B6D9E6"/>
            <w:noWrap/>
            <w:vAlign w:val="center"/>
            <w:hideMark/>
          </w:tcPr>
          <w:p w14:paraId="0CB0B2D4" w14:textId="77777777" w:rsidR="00C10374" w:rsidRPr="00C10374" w:rsidRDefault="00C10374" w:rsidP="00C10374">
            <w:pPr>
              <w:spacing w:line="240" w:lineRule="auto"/>
              <w:jc w:val="right"/>
              <w:rPr>
                <w:b/>
                <w:bCs/>
                <w:sz w:val="12"/>
                <w:szCs w:val="12"/>
              </w:rPr>
            </w:pPr>
            <w:r w:rsidRPr="00C10374">
              <w:rPr>
                <w:b/>
                <w:bCs/>
                <w:sz w:val="12"/>
                <w:szCs w:val="12"/>
              </w:rPr>
              <w:t>81,7</w:t>
            </w:r>
          </w:p>
        </w:tc>
      </w:tr>
      <w:tr w:rsidR="00C10374" w:rsidRPr="00C10374" w14:paraId="01168F81"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F480A66" w14:textId="77777777" w:rsidR="00C10374" w:rsidRPr="00C10374" w:rsidRDefault="00C10374" w:rsidP="00C10374">
            <w:pPr>
              <w:spacing w:line="240" w:lineRule="auto"/>
              <w:rPr>
                <w:b/>
                <w:bCs/>
                <w:i/>
                <w:iCs/>
                <w:sz w:val="12"/>
                <w:szCs w:val="12"/>
              </w:rPr>
            </w:pPr>
            <w:r w:rsidRPr="00C10374">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19C3C040" w14:textId="77777777" w:rsidR="00C10374" w:rsidRPr="00C10374" w:rsidRDefault="00C10374" w:rsidP="00C10374">
            <w:pPr>
              <w:spacing w:line="240" w:lineRule="auto"/>
              <w:jc w:val="right"/>
              <w:rPr>
                <w:b/>
                <w:bCs/>
                <w:i/>
                <w:iCs/>
                <w:sz w:val="12"/>
                <w:szCs w:val="12"/>
              </w:rPr>
            </w:pPr>
            <w:r w:rsidRPr="00C10374">
              <w:rPr>
                <w:b/>
                <w:bCs/>
                <w:i/>
                <w:iCs/>
                <w:sz w:val="12"/>
                <w:szCs w:val="12"/>
              </w:rPr>
              <w:t>12 879 498</w:t>
            </w:r>
          </w:p>
        </w:tc>
        <w:tc>
          <w:tcPr>
            <w:tcW w:w="742" w:type="pct"/>
            <w:tcBorders>
              <w:top w:val="nil"/>
              <w:left w:val="nil"/>
              <w:bottom w:val="single" w:sz="4" w:space="0" w:color="auto"/>
              <w:right w:val="single" w:sz="4" w:space="0" w:color="auto"/>
            </w:tcBorders>
            <w:shd w:val="clear" w:color="000000" w:fill="D5E3F2"/>
            <w:noWrap/>
            <w:vAlign w:val="center"/>
            <w:hideMark/>
          </w:tcPr>
          <w:p w14:paraId="05B31EE3" w14:textId="77777777" w:rsidR="00C10374" w:rsidRPr="00C10374" w:rsidRDefault="00C10374" w:rsidP="00C10374">
            <w:pPr>
              <w:spacing w:line="240" w:lineRule="auto"/>
              <w:jc w:val="right"/>
              <w:rPr>
                <w:b/>
                <w:bCs/>
                <w:i/>
                <w:iCs/>
                <w:sz w:val="12"/>
                <w:szCs w:val="12"/>
              </w:rPr>
            </w:pPr>
            <w:r w:rsidRPr="00C10374">
              <w:rPr>
                <w:b/>
                <w:bCs/>
                <w:i/>
                <w:iCs/>
                <w:sz w:val="12"/>
                <w:szCs w:val="12"/>
              </w:rPr>
              <w:t>10 526 728,85</w:t>
            </w:r>
          </w:p>
        </w:tc>
        <w:tc>
          <w:tcPr>
            <w:tcW w:w="742" w:type="pct"/>
            <w:tcBorders>
              <w:top w:val="nil"/>
              <w:left w:val="nil"/>
              <w:bottom w:val="single" w:sz="4" w:space="0" w:color="auto"/>
              <w:right w:val="single" w:sz="4" w:space="0" w:color="auto"/>
            </w:tcBorders>
            <w:shd w:val="clear" w:color="000000" w:fill="D5E3F2"/>
            <w:noWrap/>
            <w:vAlign w:val="center"/>
            <w:hideMark/>
          </w:tcPr>
          <w:p w14:paraId="43B49074" w14:textId="77777777" w:rsidR="00C10374" w:rsidRPr="00C10374" w:rsidRDefault="00C10374" w:rsidP="00C10374">
            <w:pPr>
              <w:spacing w:line="240" w:lineRule="auto"/>
              <w:jc w:val="right"/>
              <w:rPr>
                <w:b/>
                <w:bCs/>
                <w:i/>
                <w:iCs/>
                <w:sz w:val="12"/>
                <w:szCs w:val="12"/>
              </w:rPr>
            </w:pPr>
            <w:r w:rsidRPr="00C10374">
              <w:rPr>
                <w:b/>
                <w:bCs/>
                <w:i/>
                <w:iCs/>
                <w:sz w:val="12"/>
                <w:szCs w:val="12"/>
              </w:rPr>
              <w:t>81,7</w:t>
            </w:r>
          </w:p>
        </w:tc>
      </w:tr>
      <w:tr w:rsidR="00C10374" w:rsidRPr="00C10374" w14:paraId="007D7241"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98C07C7" w14:textId="77777777" w:rsidR="00C10374" w:rsidRPr="00C10374" w:rsidRDefault="00C10374" w:rsidP="00C10374">
            <w:pPr>
              <w:spacing w:line="240" w:lineRule="auto"/>
              <w:rPr>
                <w:b/>
                <w:bCs/>
                <w:sz w:val="12"/>
                <w:szCs w:val="12"/>
              </w:rPr>
            </w:pPr>
            <w:r w:rsidRPr="00C10374">
              <w:rPr>
                <w:b/>
                <w:bCs/>
                <w:sz w:val="12"/>
                <w:szCs w:val="12"/>
              </w:rPr>
              <w:t>Kompleksowa modernizacja Parku Bródnowskiego</w:t>
            </w:r>
          </w:p>
        </w:tc>
        <w:tc>
          <w:tcPr>
            <w:tcW w:w="742" w:type="pct"/>
            <w:tcBorders>
              <w:top w:val="nil"/>
              <w:left w:val="nil"/>
              <w:bottom w:val="single" w:sz="4" w:space="0" w:color="auto"/>
              <w:right w:val="single" w:sz="4" w:space="0" w:color="auto"/>
            </w:tcBorders>
            <w:shd w:val="clear" w:color="000000" w:fill="EAF1F6"/>
            <w:noWrap/>
            <w:vAlign w:val="center"/>
            <w:hideMark/>
          </w:tcPr>
          <w:p w14:paraId="6C1334CF" w14:textId="77777777" w:rsidR="00C10374" w:rsidRPr="00C10374" w:rsidRDefault="00C10374" w:rsidP="00C10374">
            <w:pPr>
              <w:spacing w:line="240" w:lineRule="auto"/>
              <w:jc w:val="right"/>
              <w:rPr>
                <w:b/>
                <w:bCs/>
                <w:sz w:val="12"/>
                <w:szCs w:val="12"/>
              </w:rPr>
            </w:pPr>
            <w:r w:rsidRPr="00C10374">
              <w:rPr>
                <w:b/>
                <w:bCs/>
                <w:sz w:val="12"/>
                <w:szCs w:val="12"/>
              </w:rPr>
              <w:t>8 573 125</w:t>
            </w:r>
          </w:p>
        </w:tc>
        <w:tc>
          <w:tcPr>
            <w:tcW w:w="742" w:type="pct"/>
            <w:tcBorders>
              <w:top w:val="nil"/>
              <w:left w:val="nil"/>
              <w:bottom w:val="single" w:sz="4" w:space="0" w:color="auto"/>
              <w:right w:val="single" w:sz="4" w:space="0" w:color="auto"/>
            </w:tcBorders>
            <w:shd w:val="clear" w:color="000000" w:fill="EAF1F6"/>
            <w:noWrap/>
            <w:vAlign w:val="center"/>
            <w:hideMark/>
          </w:tcPr>
          <w:p w14:paraId="37DDD47F" w14:textId="77777777" w:rsidR="00C10374" w:rsidRPr="00C10374" w:rsidRDefault="00C10374" w:rsidP="00C10374">
            <w:pPr>
              <w:spacing w:line="240" w:lineRule="auto"/>
              <w:jc w:val="right"/>
              <w:rPr>
                <w:b/>
                <w:bCs/>
                <w:sz w:val="12"/>
                <w:szCs w:val="12"/>
              </w:rPr>
            </w:pPr>
            <w:r w:rsidRPr="00C10374">
              <w:rPr>
                <w:b/>
                <w:bCs/>
                <w:sz w:val="12"/>
                <w:szCs w:val="12"/>
              </w:rPr>
              <w:t>8 562 715,27</w:t>
            </w:r>
          </w:p>
        </w:tc>
        <w:tc>
          <w:tcPr>
            <w:tcW w:w="742" w:type="pct"/>
            <w:tcBorders>
              <w:top w:val="nil"/>
              <w:left w:val="nil"/>
              <w:bottom w:val="single" w:sz="4" w:space="0" w:color="auto"/>
              <w:right w:val="single" w:sz="4" w:space="0" w:color="auto"/>
            </w:tcBorders>
            <w:shd w:val="clear" w:color="000000" w:fill="EAF1F6"/>
            <w:noWrap/>
            <w:vAlign w:val="center"/>
            <w:hideMark/>
          </w:tcPr>
          <w:p w14:paraId="542DEA2C"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36AAEFA8"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794DA0A" w14:textId="77777777" w:rsidR="00C10374" w:rsidRPr="00C10374" w:rsidRDefault="00C10374" w:rsidP="00C10374">
            <w:pPr>
              <w:spacing w:line="240" w:lineRule="auto"/>
              <w:rPr>
                <w:b/>
                <w:bCs/>
                <w:sz w:val="12"/>
                <w:szCs w:val="12"/>
              </w:rPr>
            </w:pPr>
            <w:r w:rsidRPr="00C10374">
              <w:rPr>
                <w:b/>
                <w:bCs/>
                <w:sz w:val="12"/>
                <w:szCs w:val="12"/>
              </w:rPr>
              <w:t>Park Wiecha Świeci Przykładem czyli Rewitalizacja Głównej Alei</w:t>
            </w:r>
          </w:p>
        </w:tc>
        <w:tc>
          <w:tcPr>
            <w:tcW w:w="742" w:type="pct"/>
            <w:tcBorders>
              <w:top w:val="nil"/>
              <w:left w:val="nil"/>
              <w:bottom w:val="single" w:sz="4" w:space="0" w:color="auto"/>
              <w:right w:val="single" w:sz="4" w:space="0" w:color="auto"/>
            </w:tcBorders>
            <w:shd w:val="clear" w:color="000000" w:fill="EAF1F6"/>
            <w:noWrap/>
            <w:vAlign w:val="center"/>
            <w:hideMark/>
          </w:tcPr>
          <w:p w14:paraId="547D94D7" w14:textId="77777777" w:rsidR="00C10374" w:rsidRPr="00C10374" w:rsidRDefault="00C10374" w:rsidP="00C10374">
            <w:pPr>
              <w:spacing w:line="240" w:lineRule="auto"/>
              <w:jc w:val="right"/>
              <w:rPr>
                <w:b/>
                <w:bCs/>
                <w:sz w:val="12"/>
                <w:szCs w:val="12"/>
              </w:rPr>
            </w:pPr>
            <w:r w:rsidRPr="00C10374">
              <w:rPr>
                <w:b/>
                <w:bCs/>
                <w:sz w:val="12"/>
                <w:szCs w:val="12"/>
              </w:rPr>
              <w:t>4 306 373</w:t>
            </w:r>
          </w:p>
        </w:tc>
        <w:tc>
          <w:tcPr>
            <w:tcW w:w="742" w:type="pct"/>
            <w:tcBorders>
              <w:top w:val="nil"/>
              <w:left w:val="nil"/>
              <w:bottom w:val="single" w:sz="4" w:space="0" w:color="auto"/>
              <w:right w:val="single" w:sz="4" w:space="0" w:color="auto"/>
            </w:tcBorders>
            <w:shd w:val="clear" w:color="000000" w:fill="EAF1F6"/>
            <w:noWrap/>
            <w:vAlign w:val="center"/>
            <w:hideMark/>
          </w:tcPr>
          <w:p w14:paraId="70C3CDED" w14:textId="77777777" w:rsidR="00C10374" w:rsidRPr="00C10374" w:rsidRDefault="00C10374" w:rsidP="00C10374">
            <w:pPr>
              <w:spacing w:line="240" w:lineRule="auto"/>
              <w:jc w:val="right"/>
              <w:rPr>
                <w:b/>
                <w:bCs/>
                <w:sz w:val="12"/>
                <w:szCs w:val="12"/>
              </w:rPr>
            </w:pPr>
            <w:r w:rsidRPr="00C10374">
              <w:rPr>
                <w:b/>
                <w:bCs/>
                <w:sz w:val="12"/>
                <w:szCs w:val="12"/>
              </w:rPr>
              <w:t>1 964 013,58</w:t>
            </w:r>
          </w:p>
        </w:tc>
        <w:tc>
          <w:tcPr>
            <w:tcW w:w="742" w:type="pct"/>
            <w:tcBorders>
              <w:top w:val="nil"/>
              <w:left w:val="nil"/>
              <w:bottom w:val="single" w:sz="4" w:space="0" w:color="auto"/>
              <w:right w:val="single" w:sz="4" w:space="0" w:color="auto"/>
            </w:tcBorders>
            <w:shd w:val="clear" w:color="000000" w:fill="EAF1F6"/>
            <w:noWrap/>
            <w:vAlign w:val="center"/>
            <w:hideMark/>
          </w:tcPr>
          <w:p w14:paraId="22BFE46D" w14:textId="77777777" w:rsidR="00C10374" w:rsidRPr="00C10374" w:rsidRDefault="00C10374" w:rsidP="00C10374">
            <w:pPr>
              <w:spacing w:line="240" w:lineRule="auto"/>
              <w:jc w:val="right"/>
              <w:rPr>
                <w:b/>
                <w:bCs/>
                <w:sz w:val="12"/>
                <w:szCs w:val="12"/>
              </w:rPr>
            </w:pPr>
            <w:r w:rsidRPr="00C10374">
              <w:rPr>
                <w:b/>
                <w:bCs/>
                <w:sz w:val="12"/>
                <w:szCs w:val="12"/>
              </w:rPr>
              <w:t>45,6</w:t>
            </w:r>
          </w:p>
        </w:tc>
      </w:tr>
      <w:tr w:rsidR="00C10374" w:rsidRPr="00C10374" w14:paraId="2CDF6465"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6B8D380" w14:textId="77777777" w:rsidR="00C10374" w:rsidRPr="00C10374" w:rsidRDefault="00C10374" w:rsidP="00C10374">
            <w:pPr>
              <w:spacing w:line="240" w:lineRule="auto"/>
              <w:rPr>
                <w:b/>
                <w:bCs/>
                <w:sz w:val="12"/>
                <w:szCs w:val="12"/>
              </w:rPr>
            </w:pPr>
            <w:r w:rsidRPr="00C10374">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0B96BCAE" w14:textId="77777777" w:rsidR="00C10374" w:rsidRPr="00C10374" w:rsidRDefault="00C10374" w:rsidP="00C10374">
            <w:pPr>
              <w:spacing w:line="240" w:lineRule="auto"/>
              <w:jc w:val="right"/>
              <w:rPr>
                <w:b/>
                <w:bCs/>
                <w:sz w:val="12"/>
                <w:szCs w:val="12"/>
              </w:rPr>
            </w:pPr>
            <w:r w:rsidRPr="00C10374">
              <w:rPr>
                <w:b/>
                <w:bCs/>
                <w:sz w:val="12"/>
                <w:szCs w:val="12"/>
              </w:rPr>
              <w:t>33 153 427</w:t>
            </w:r>
          </w:p>
        </w:tc>
        <w:tc>
          <w:tcPr>
            <w:tcW w:w="742" w:type="pct"/>
            <w:tcBorders>
              <w:top w:val="nil"/>
              <w:left w:val="nil"/>
              <w:bottom w:val="single" w:sz="4" w:space="0" w:color="auto"/>
              <w:right w:val="single" w:sz="4" w:space="0" w:color="auto"/>
            </w:tcBorders>
            <w:shd w:val="clear" w:color="000000" w:fill="B6D9E6"/>
            <w:noWrap/>
            <w:vAlign w:val="center"/>
            <w:hideMark/>
          </w:tcPr>
          <w:p w14:paraId="30D11742" w14:textId="77777777" w:rsidR="00C10374" w:rsidRPr="00C10374" w:rsidRDefault="00C10374" w:rsidP="00C10374">
            <w:pPr>
              <w:spacing w:line="240" w:lineRule="auto"/>
              <w:jc w:val="right"/>
              <w:rPr>
                <w:b/>
                <w:bCs/>
                <w:sz w:val="12"/>
                <w:szCs w:val="12"/>
              </w:rPr>
            </w:pPr>
            <w:r w:rsidRPr="00C10374">
              <w:rPr>
                <w:b/>
                <w:bCs/>
                <w:sz w:val="12"/>
                <w:szCs w:val="12"/>
              </w:rPr>
              <w:t>30 163 854,16</w:t>
            </w:r>
          </w:p>
        </w:tc>
        <w:tc>
          <w:tcPr>
            <w:tcW w:w="742" w:type="pct"/>
            <w:tcBorders>
              <w:top w:val="nil"/>
              <w:left w:val="nil"/>
              <w:bottom w:val="single" w:sz="4" w:space="0" w:color="auto"/>
              <w:right w:val="single" w:sz="4" w:space="0" w:color="auto"/>
            </w:tcBorders>
            <w:shd w:val="clear" w:color="000000" w:fill="B6D9E6"/>
            <w:noWrap/>
            <w:vAlign w:val="center"/>
            <w:hideMark/>
          </w:tcPr>
          <w:p w14:paraId="607613B8" w14:textId="77777777" w:rsidR="00C10374" w:rsidRPr="00C10374" w:rsidRDefault="00C10374" w:rsidP="00C10374">
            <w:pPr>
              <w:spacing w:line="240" w:lineRule="auto"/>
              <w:jc w:val="right"/>
              <w:rPr>
                <w:b/>
                <w:bCs/>
                <w:sz w:val="12"/>
                <w:szCs w:val="12"/>
              </w:rPr>
            </w:pPr>
            <w:r w:rsidRPr="00C10374">
              <w:rPr>
                <w:b/>
                <w:bCs/>
                <w:sz w:val="12"/>
                <w:szCs w:val="12"/>
              </w:rPr>
              <w:t>91,0</w:t>
            </w:r>
          </w:p>
        </w:tc>
      </w:tr>
      <w:tr w:rsidR="00C10374" w:rsidRPr="00C10374" w14:paraId="4A973A27"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11B3569" w14:textId="77777777" w:rsidR="00C10374" w:rsidRPr="00C10374" w:rsidRDefault="00C10374" w:rsidP="00C10374">
            <w:pPr>
              <w:spacing w:line="240" w:lineRule="auto"/>
              <w:rPr>
                <w:b/>
                <w:bCs/>
                <w:i/>
                <w:iCs/>
                <w:sz w:val="12"/>
                <w:szCs w:val="12"/>
              </w:rPr>
            </w:pPr>
            <w:r w:rsidRPr="00C10374">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5BDCB1E5" w14:textId="77777777" w:rsidR="00C10374" w:rsidRPr="00C10374" w:rsidRDefault="00C10374" w:rsidP="00C10374">
            <w:pPr>
              <w:spacing w:line="240" w:lineRule="auto"/>
              <w:jc w:val="right"/>
              <w:rPr>
                <w:b/>
                <w:bCs/>
                <w:i/>
                <w:iCs/>
                <w:sz w:val="12"/>
                <w:szCs w:val="12"/>
              </w:rPr>
            </w:pPr>
            <w:r w:rsidRPr="00C10374">
              <w:rPr>
                <w:b/>
                <w:bCs/>
                <w:i/>
                <w:iCs/>
                <w:sz w:val="12"/>
                <w:szCs w:val="12"/>
              </w:rPr>
              <w:t>33 153 427</w:t>
            </w:r>
          </w:p>
        </w:tc>
        <w:tc>
          <w:tcPr>
            <w:tcW w:w="742" w:type="pct"/>
            <w:tcBorders>
              <w:top w:val="nil"/>
              <w:left w:val="nil"/>
              <w:bottom w:val="single" w:sz="4" w:space="0" w:color="auto"/>
              <w:right w:val="single" w:sz="4" w:space="0" w:color="auto"/>
            </w:tcBorders>
            <w:shd w:val="clear" w:color="000000" w:fill="D5E3F2"/>
            <w:noWrap/>
            <w:vAlign w:val="center"/>
            <w:hideMark/>
          </w:tcPr>
          <w:p w14:paraId="3CA1733C" w14:textId="77777777" w:rsidR="00C10374" w:rsidRPr="00C10374" w:rsidRDefault="00C10374" w:rsidP="00C10374">
            <w:pPr>
              <w:spacing w:line="240" w:lineRule="auto"/>
              <w:jc w:val="right"/>
              <w:rPr>
                <w:b/>
                <w:bCs/>
                <w:i/>
                <w:iCs/>
                <w:sz w:val="12"/>
                <w:szCs w:val="12"/>
              </w:rPr>
            </w:pPr>
            <w:r w:rsidRPr="00C10374">
              <w:rPr>
                <w:b/>
                <w:bCs/>
                <w:i/>
                <w:iCs/>
                <w:sz w:val="12"/>
                <w:szCs w:val="12"/>
              </w:rPr>
              <w:t>30 163 854,16</w:t>
            </w:r>
          </w:p>
        </w:tc>
        <w:tc>
          <w:tcPr>
            <w:tcW w:w="742" w:type="pct"/>
            <w:tcBorders>
              <w:top w:val="nil"/>
              <w:left w:val="nil"/>
              <w:bottom w:val="single" w:sz="4" w:space="0" w:color="auto"/>
              <w:right w:val="single" w:sz="4" w:space="0" w:color="auto"/>
            </w:tcBorders>
            <w:shd w:val="clear" w:color="000000" w:fill="D5E3F2"/>
            <w:noWrap/>
            <w:vAlign w:val="center"/>
            <w:hideMark/>
          </w:tcPr>
          <w:p w14:paraId="18CEA4DC" w14:textId="77777777" w:rsidR="00C10374" w:rsidRPr="00C10374" w:rsidRDefault="00C10374" w:rsidP="00C10374">
            <w:pPr>
              <w:spacing w:line="240" w:lineRule="auto"/>
              <w:jc w:val="right"/>
              <w:rPr>
                <w:b/>
                <w:bCs/>
                <w:i/>
                <w:iCs/>
                <w:sz w:val="12"/>
                <w:szCs w:val="12"/>
              </w:rPr>
            </w:pPr>
            <w:r w:rsidRPr="00C10374">
              <w:rPr>
                <w:b/>
                <w:bCs/>
                <w:i/>
                <w:iCs/>
                <w:sz w:val="12"/>
                <w:szCs w:val="12"/>
              </w:rPr>
              <w:t>91,0</w:t>
            </w:r>
          </w:p>
        </w:tc>
      </w:tr>
      <w:tr w:rsidR="00C10374" w:rsidRPr="00C10374" w14:paraId="2F4E42FC"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69EC6C8" w14:textId="77777777" w:rsidR="00C10374" w:rsidRPr="00C10374" w:rsidRDefault="00C10374" w:rsidP="00C10374">
            <w:pPr>
              <w:spacing w:line="240" w:lineRule="auto"/>
              <w:rPr>
                <w:b/>
                <w:bCs/>
                <w:sz w:val="12"/>
                <w:szCs w:val="12"/>
              </w:rPr>
            </w:pPr>
            <w:r w:rsidRPr="00C10374">
              <w:rPr>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343CAD9D" w14:textId="77777777" w:rsidR="00C10374" w:rsidRPr="00C10374" w:rsidRDefault="00C10374" w:rsidP="00C10374">
            <w:pPr>
              <w:spacing w:line="240" w:lineRule="auto"/>
              <w:jc w:val="right"/>
              <w:rPr>
                <w:b/>
                <w:bCs/>
                <w:sz w:val="12"/>
                <w:szCs w:val="12"/>
              </w:rPr>
            </w:pPr>
            <w:r w:rsidRPr="00C10374">
              <w:rPr>
                <w:b/>
                <w:bCs/>
                <w:sz w:val="12"/>
                <w:szCs w:val="12"/>
              </w:rPr>
              <w:t>12 000</w:t>
            </w:r>
          </w:p>
        </w:tc>
        <w:tc>
          <w:tcPr>
            <w:tcW w:w="742" w:type="pct"/>
            <w:tcBorders>
              <w:top w:val="nil"/>
              <w:left w:val="nil"/>
              <w:bottom w:val="single" w:sz="4" w:space="0" w:color="auto"/>
              <w:right w:val="single" w:sz="4" w:space="0" w:color="auto"/>
            </w:tcBorders>
            <w:shd w:val="clear" w:color="000000" w:fill="EAF1F6"/>
            <w:noWrap/>
            <w:vAlign w:val="center"/>
            <w:hideMark/>
          </w:tcPr>
          <w:p w14:paraId="16DD3A67" w14:textId="77777777" w:rsidR="00C10374" w:rsidRPr="00C10374" w:rsidRDefault="00C10374" w:rsidP="00C10374">
            <w:pPr>
              <w:spacing w:line="240" w:lineRule="auto"/>
              <w:jc w:val="right"/>
              <w:rPr>
                <w:b/>
                <w:bCs/>
                <w:sz w:val="12"/>
                <w:szCs w:val="12"/>
              </w:rPr>
            </w:pPr>
            <w:r w:rsidRPr="00C10374">
              <w:rPr>
                <w:b/>
                <w:bCs/>
                <w:sz w:val="12"/>
                <w:szCs w:val="12"/>
              </w:rPr>
              <w:t>12 000,00</w:t>
            </w:r>
          </w:p>
        </w:tc>
        <w:tc>
          <w:tcPr>
            <w:tcW w:w="742" w:type="pct"/>
            <w:tcBorders>
              <w:top w:val="nil"/>
              <w:left w:val="nil"/>
              <w:bottom w:val="single" w:sz="4" w:space="0" w:color="auto"/>
              <w:right w:val="single" w:sz="4" w:space="0" w:color="auto"/>
            </w:tcBorders>
            <w:shd w:val="clear" w:color="000000" w:fill="EAF1F6"/>
            <w:noWrap/>
            <w:vAlign w:val="center"/>
            <w:hideMark/>
          </w:tcPr>
          <w:p w14:paraId="40163724"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C5FC73E"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86C8E64" w14:textId="77777777" w:rsidR="00C10374" w:rsidRPr="00C10374" w:rsidRDefault="00C10374" w:rsidP="00C10374">
            <w:pPr>
              <w:spacing w:line="240" w:lineRule="auto"/>
              <w:rPr>
                <w:b/>
                <w:bCs/>
                <w:sz w:val="12"/>
                <w:szCs w:val="12"/>
              </w:rPr>
            </w:pPr>
            <w:r w:rsidRPr="00C10374">
              <w:rPr>
                <w:b/>
                <w:bCs/>
                <w:sz w:val="12"/>
                <w:szCs w:val="12"/>
              </w:rPr>
              <w:t>Zakup gruntu w rejonie ul. Malborskiej na cele oświatowe</w:t>
            </w:r>
          </w:p>
        </w:tc>
        <w:tc>
          <w:tcPr>
            <w:tcW w:w="742" w:type="pct"/>
            <w:tcBorders>
              <w:top w:val="nil"/>
              <w:left w:val="nil"/>
              <w:bottom w:val="single" w:sz="4" w:space="0" w:color="auto"/>
              <w:right w:val="single" w:sz="4" w:space="0" w:color="auto"/>
            </w:tcBorders>
            <w:shd w:val="clear" w:color="000000" w:fill="EAF1F6"/>
            <w:noWrap/>
            <w:vAlign w:val="center"/>
            <w:hideMark/>
          </w:tcPr>
          <w:p w14:paraId="279F9228" w14:textId="77777777" w:rsidR="00C10374" w:rsidRPr="00C10374" w:rsidRDefault="00C10374" w:rsidP="00C10374">
            <w:pPr>
              <w:spacing w:line="240" w:lineRule="auto"/>
              <w:jc w:val="right"/>
              <w:rPr>
                <w:b/>
                <w:bCs/>
                <w:sz w:val="12"/>
                <w:szCs w:val="12"/>
              </w:rPr>
            </w:pPr>
            <w:r w:rsidRPr="00C10374">
              <w:rPr>
                <w:b/>
                <w:bCs/>
                <w:sz w:val="12"/>
                <w:szCs w:val="12"/>
              </w:rPr>
              <w:t>71 521</w:t>
            </w:r>
          </w:p>
        </w:tc>
        <w:tc>
          <w:tcPr>
            <w:tcW w:w="742" w:type="pct"/>
            <w:tcBorders>
              <w:top w:val="nil"/>
              <w:left w:val="nil"/>
              <w:bottom w:val="single" w:sz="4" w:space="0" w:color="auto"/>
              <w:right w:val="single" w:sz="4" w:space="0" w:color="auto"/>
            </w:tcBorders>
            <w:shd w:val="clear" w:color="000000" w:fill="EAF1F6"/>
            <w:noWrap/>
            <w:vAlign w:val="center"/>
            <w:hideMark/>
          </w:tcPr>
          <w:p w14:paraId="2FB6DDBA"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1564F034"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6C802EF7"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16B72E2" w14:textId="77777777" w:rsidR="00C10374" w:rsidRPr="00C10374" w:rsidRDefault="00C10374" w:rsidP="00C10374">
            <w:pPr>
              <w:spacing w:line="240" w:lineRule="auto"/>
              <w:rPr>
                <w:b/>
                <w:bCs/>
                <w:sz w:val="12"/>
                <w:szCs w:val="12"/>
              </w:rPr>
            </w:pPr>
            <w:r w:rsidRPr="00C10374">
              <w:rPr>
                <w:b/>
                <w:bCs/>
                <w:sz w:val="12"/>
                <w:szCs w:val="12"/>
              </w:rPr>
              <w:t>Zakupy inwestycyjne dla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14:paraId="72232E60" w14:textId="77777777" w:rsidR="00C10374" w:rsidRPr="00C10374" w:rsidRDefault="00C10374" w:rsidP="00C10374">
            <w:pPr>
              <w:spacing w:line="240" w:lineRule="auto"/>
              <w:jc w:val="right"/>
              <w:rPr>
                <w:b/>
                <w:bCs/>
                <w:sz w:val="12"/>
                <w:szCs w:val="12"/>
              </w:rPr>
            </w:pPr>
            <w:r w:rsidRPr="00C10374">
              <w:rPr>
                <w:b/>
                <w:bCs/>
                <w:sz w:val="12"/>
                <w:szCs w:val="12"/>
              </w:rPr>
              <w:t>62 000</w:t>
            </w:r>
          </w:p>
        </w:tc>
        <w:tc>
          <w:tcPr>
            <w:tcW w:w="742" w:type="pct"/>
            <w:tcBorders>
              <w:top w:val="nil"/>
              <w:left w:val="nil"/>
              <w:bottom w:val="single" w:sz="4" w:space="0" w:color="auto"/>
              <w:right w:val="single" w:sz="4" w:space="0" w:color="auto"/>
            </w:tcBorders>
            <w:shd w:val="clear" w:color="000000" w:fill="EAF1F6"/>
            <w:noWrap/>
            <w:vAlign w:val="center"/>
            <w:hideMark/>
          </w:tcPr>
          <w:p w14:paraId="4AB716C1" w14:textId="77777777" w:rsidR="00C10374" w:rsidRPr="00C10374" w:rsidRDefault="00C10374" w:rsidP="00C10374">
            <w:pPr>
              <w:spacing w:line="240" w:lineRule="auto"/>
              <w:jc w:val="right"/>
              <w:rPr>
                <w:b/>
                <w:bCs/>
                <w:sz w:val="12"/>
                <w:szCs w:val="12"/>
              </w:rPr>
            </w:pPr>
            <w:r w:rsidRPr="00C10374">
              <w:rPr>
                <w:b/>
                <w:bCs/>
                <w:sz w:val="12"/>
                <w:szCs w:val="12"/>
              </w:rPr>
              <w:t>61 900,00</w:t>
            </w:r>
          </w:p>
        </w:tc>
        <w:tc>
          <w:tcPr>
            <w:tcW w:w="742" w:type="pct"/>
            <w:tcBorders>
              <w:top w:val="nil"/>
              <w:left w:val="nil"/>
              <w:bottom w:val="single" w:sz="4" w:space="0" w:color="auto"/>
              <w:right w:val="single" w:sz="4" w:space="0" w:color="auto"/>
            </w:tcBorders>
            <w:shd w:val="clear" w:color="000000" w:fill="EAF1F6"/>
            <w:noWrap/>
            <w:vAlign w:val="center"/>
            <w:hideMark/>
          </w:tcPr>
          <w:p w14:paraId="6CF0C9F2" w14:textId="77777777" w:rsidR="00C10374" w:rsidRPr="00C10374" w:rsidRDefault="00C10374" w:rsidP="00C10374">
            <w:pPr>
              <w:spacing w:line="240" w:lineRule="auto"/>
              <w:jc w:val="right"/>
              <w:rPr>
                <w:b/>
                <w:bCs/>
                <w:sz w:val="12"/>
                <w:szCs w:val="12"/>
              </w:rPr>
            </w:pPr>
            <w:r w:rsidRPr="00C10374">
              <w:rPr>
                <w:b/>
                <w:bCs/>
                <w:sz w:val="12"/>
                <w:szCs w:val="12"/>
              </w:rPr>
              <w:t>99,8</w:t>
            </w:r>
          </w:p>
        </w:tc>
      </w:tr>
      <w:tr w:rsidR="00C10374" w:rsidRPr="00C10374" w14:paraId="335A765F"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C96A2DC" w14:textId="77777777" w:rsidR="00C10374" w:rsidRPr="00C10374" w:rsidRDefault="00C10374" w:rsidP="00C10374">
            <w:pPr>
              <w:spacing w:line="240" w:lineRule="auto"/>
              <w:rPr>
                <w:b/>
                <w:bCs/>
                <w:sz w:val="12"/>
                <w:szCs w:val="12"/>
              </w:rPr>
            </w:pPr>
            <w:r w:rsidRPr="00C10374">
              <w:rPr>
                <w:b/>
                <w:bCs/>
                <w:sz w:val="12"/>
                <w:szCs w:val="12"/>
              </w:rPr>
              <w:t>Modernizacja dwóch boisk na Targówku Mieszkaniowym</w:t>
            </w:r>
          </w:p>
        </w:tc>
        <w:tc>
          <w:tcPr>
            <w:tcW w:w="742" w:type="pct"/>
            <w:tcBorders>
              <w:top w:val="nil"/>
              <w:left w:val="nil"/>
              <w:bottom w:val="single" w:sz="4" w:space="0" w:color="auto"/>
              <w:right w:val="single" w:sz="4" w:space="0" w:color="auto"/>
            </w:tcBorders>
            <w:shd w:val="clear" w:color="000000" w:fill="EAF1F6"/>
            <w:noWrap/>
            <w:vAlign w:val="center"/>
            <w:hideMark/>
          </w:tcPr>
          <w:p w14:paraId="09F27F68" w14:textId="77777777" w:rsidR="00C10374" w:rsidRPr="00C10374" w:rsidRDefault="00C10374" w:rsidP="00C10374">
            <w:pPr>
              <w:spacing w:line="240" w:lineRule="auto"/>
              <w:jc w:val="right"/>
              <w:rPr>
                <w:b/>
                <w:bCs/>
                <w:sz w:val="12"/>
                <w:szCs w:val="12"/>
              </w:rPr>
            </w:pPr>
            <w:r w:rsidRPr="00C10374">
              <w:rPr>
                <w:b/>
                <w:bCs/>
                <w:sz w:val="12"/>
                <w:szCs w:val="12"/>
              </w:rPr>
              <w:t>453 464</w:t>
            </w:r>
          </w:p>
        </w:tc>
        <w:tc>
          <w:tcPr>
            <w:tcW w:w="742" w:type="pct"/>
            <w:tcBorders>
              <w:top w:val="nil"/>
              <w:left w:val="nil"/>
              <w:bottom w:val="single" w:sz="4" w:space="0" w:color="auto"/>
              <w:right w:val="single" w:sz="4" w:space="0" w:color="auto"/>
            </w:tcBorders>
            <w:shd w:val="clear" w:color="000000" w:fill="EAF1F6"/>
            <w:noWrap/>
            <w:vAlign w:val="center"/>
            <w:hideMark/>
          </w:tcPr>
          <w:p w14:paraId="370E7613" w14:textId="77777777" w:rsidR="00C10374" w:rsidRPr="00C10374" w:rsidRDefault="00C10374" w:rsidP="00C10374">
            <w:pPr>
              <w:spacing w:line="240" w:lineRule="auto"/>
              <w:jc w:val="right"/>
              <w:rPr>
                <w:b/>
                <w:bCs/>
                <w:sz w:val="12"/>
                <w:szCs w:val="12"/>
              </w:rPr>
            </w:pPr>
            <w:r w:rsidRPr="00C10374">
              <w:rPr>
                <w:b/>
                <w:bCs/>
                <w:sz w:val="12"/>
                <w:szCs w:val="12"/>
              </w:rPr>
              <w:t>453 464,00</w:t>
            </w:r>
          </w:p>
        </w:tc>
        <w:tc>
          <w:tcPr>
            <w:tcW w:w="742" w:type="pct"/>
            <w:tcBorders>
              <w:top w:val="nil"/>
              <w:left w:val="nil"/>
              <w:bottom w:val="single" w:sz="4" w:space="0" w:color="auto"/>
              <w:right w:val="single" w:sz="4" w:space="0" w:color="auto"/>
            </w:tcBorders>
            <w:shd w:val="clear" w:color="000000" w:fill="EAF1F6"/>
            <w:noWrap/>
            <w:vAlign w:val="center"/>
            <w:hideMark/>
          </w:tcPr>
          <w:p w14:paraId="40D480B5"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6D8CE9BE"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07BF374" w14:textId="77777777" w:rsidR="00C10374" w:rsidRPr="00C10374" w:rsidRDefault="00C10374" w:rsidP="00C10374">
            <w:pPr>
              <w:spacing w:line="240" w:lineRule="auto"/>
              <w:rPr>
                <w:b/>
                <w:bCs/>
                <w:sz w:val="12"/>
                <w:szCs w:val="12"/>
              </w:rPr>
            </w:pPr>
            <w:r w:rsidRPr="00C10374">
              <w:rPr>
                <w:b/>
                <w:bCs/>
                <w:sz w:val="12"/>
                <w:szCs w:val="12"/>
              </w:rPr>
              <w:t>Modernizacja  szkół podstawowych w celu utworzenia lokali wyborczych dostosowanych do potrzeb osób niepełnosprawnych</w:t>
            </w:r>
          </w:p>
        </w:tc>
        <w:tc>
          <w:tcPr>
            <w:tcW w:w="742" w:type="pct"/>
            <w:tcBorders>
              <w:top w:val="nil"/>
              <w:left w:val="nil"/>
              <w:bottom w:val="single" w:sz="4" w:space="0" w:color="auto"/>
              <w:right w:val="single" w:sz="4" w:space="0" w:color="auto"/>
            </w:tcBorders>
            <w:shd w:val="clear" w:color="000000" w:fill="EAF1F6"/>
            <w:noWrap/>
            <w:vAlign w:val="center"/>
            <w:hideMark/>
          </w:tcPr>
          <w:p w14:paraId="1E3773EC" w14:textId="77777777" w:rsidR="00C10374" w:rsidRPr="00C10374" w:rsidRDefault="00C10374" w:rsidP="00C10374">
            <w:pPr>
              <w:spacing w:line="240" w:lineRule="auto"/>
              <w:jc w:val="right"/>
              <w:rPr>
                <w:b/>
                <w:bCs/>
                <w:sz w:val="12"/>
                <w:szCs w:val="12"/>
              </w:rPr>
            </w:pPr>
            <w:r w:rsidRPr="00C10374">
              <w:rPr>
                <w:b/>
                <w:bCs/>
                <w:sz w:val="12"/>
                <w:szCs w:val="12"/>
              </w:rPr>
              <w:t>44 919</w:t>
            </w:r>
          </w:p>
        </w:tc>
        <w:tc>
          <w:tcPr>
            <w:tcW w:w="742" w:type="pct"/>
            <w:tcBorders>
              <w:top w:val="nil"/>
              <w:left w:val="nil"/>
              <w:bottom w:val="single" w:sz="4" w:space="0" w:color="auto"/>
              <w:right w:val="single" w:sz="4" w:space="0" w:color="auto"/>
            </w:tcBorders>
            <w:shd w:val="clear" w:color="000000" w:fill="EAF1F6"/>
            <w:noWrap/>
            <w:vAlign w:val="center"/>
            <w:hideMark/>
          </w:tcPr>
          <w:p w14:paraId="5066E2D9" w14:textId="77777777" w:rsidR="00C10374" w:rsidRPr="00C10374" w:rsidRDefault="00C10374" w:rsidP="00C10374">
            <w:pPr>
              <w:spacing w:line="240" w:lineRule="auto"/>
              <w:jc w:val="right"/>
              <w:rPr>
                <w:b/>
                <w:bCs/>
                <w:sz w:val="12"/>
                <w:szCs w:val="12"/>
              </w:rPr>
            </w:pPr>
            <w:r w:rsidRPr="00C10374">
              <w:rPr>
                <w:b/>
                <w:bCs/>
                <w:sz w:val="12"/>
                <w:szCs w:val="12"/>
              </w:rPr>
              <w:t>34 460,00</w:t>
            </w:r>
          </w:p>
        </w:tc>
        <w:tc>
          <w:tcPr>
            <w:tcW w:w="742" w:type="pct"/>
            <w:tcBorders>
              <w:top w:val="nil"/>
              <w:left w:val="nil"/>
              <w:bottom w:val="single" w:sz="4" w:space="0" w:color="auto"/>
              <w:right w:val="single" w:sz="4" w:space="0" w:color="auto"/>
            </w:tcBorders>
            <w:shd w:val="clear" w:color="000000" w:fill="EAF1F6"/>
            <w:noWrap/>
            <w:vAlign w:val="center"/>
            <w:hideMark/>
          </w:tcPr>
          <w:p w14:paraId="16198EED" w14:textId="77777777" w:rsidR="00C10374" w:rsidRPr="00C10374" w:rsidRDefault="00C10374" w:rsidP="00C10374">
            <w:pPr>
              <w:spacing w:line="240" w:lineRule="auto"/>
              <w:jc w:val="right"/>
              <w:rPr>
                <w:b/>
                <w:bCs/>
                <w:sz w:val="12"/>
                <w:szCs w:val="12"/>
              </w:rPr>
            </w:pPr>
            <w:r w:rsidRPr="00C10374">
              <w:rPr>
                <w:b/>
                <w:bCs/>
                <w:sz w:val="12"/>
                <w:szCs w:val="12"/>
              </w:rPr>
              <w:t>76,7</w:t>
            </w:r>
          </w:p>
        </w:tc>
      </w:tr>
      <w:tr w:rsidR="00C10374" w:rsidRPr="00C10374" w14:paraId="19631F53" w14:textId="77777777" w:rsidTr="00C1037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1F02172" w14:textId="77777777" w:rsidR="00C10374" w:rsidRPr="00C10374" w:rsidRDefault="00C10374" w:rsidP="00C10374">
            <w:pPr>
              <w:spacing w:line="240" w:lineRule="auto"/>
              <w:rPr>
                <w:b/>
                <w:bCs/>
                <w:sz w:val="12"/>
                <w:szCs w:val="12"/>
              </w:rPr>
            </w:pPr>
            <w:r w:rsidRPr="00C10374">
              <w:rPr>
                <w:b/>
                <w:bCs/>
                <w:sz w:val="12"/>
                <w:szCs w:val="12"/>
              </w:rPr>
              <w:t>Budowa  i wyposażenie 9 - oddziałowego   przedszkola  będącego  częścią zespołu szkolno - przedszkolnego  przy ul. Gilarskiej  w W-wie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04400356" w14:textId="77777777" w:rsidR="00C10374" w:rsidRPr="00C10374" w:rsidRDefault="00C10374" w:rsidP="00C10374">
            <w:pPr>
              <w:spacing w:line="240" w:lineRule="auto"/>
              <w:jc w:val="right"/>
              <w:rPr>
                <w:b/>
                <w:bCs/>
                <w:sz w:val="12"/>
                <w:szCs w:val="12"/>
              </w:rPr>
            </w:pPr>
            <w:r w:rsidRPr="00C10374">
              <w:rPr>
                <w:b/>
                <w:bCs/>
                <w:sz w:val="12"/>
                <w:szCs w:val="12"/>
              </w:rPr>
              <w:t>14 456 568</w:t>
            </w:r>
          </w:p>
        </w:tc>
        <w:tc>
          <w:tcPr>
            <w:tcW w:w="742" w:type="pct"/>
            <w:tcBorders>
              <w:top w:val="nil"/>
              <w:left w:val="nil"/>
              <w:bottom w:val="single" w:sz="4" w:space="0" w:color="auto"/>
              <w:right w:val="single" w:sz="4" w:space="0" w:color="auto"/>
            </w:tcBorders>
            <w:shd w:val="clear" w:color="000000" w:fill="EAF1F6"/>
            <w:noWrap/>
            <w:vAlign w:val="center"/>
            <w:hideMark/>
          </w:tcPr>
          <w:p w14:paraId="26CCA374" w14:textId="77777777" w:rsidR="00C10374" w:rsidRPr="00C10374" w:rsidRDefault="00C10374" w:rsidP="00C10374">
            <w:pPr>
              <w:spacing w:line="240" w:lineRule="auto"/>
              <w:jc w:val="right"/>
              <w:rPr>
                <w:b/>
                <w:bCs/>
                <w:sz w:val="12"/>
                <w:szCs w:val="12"/>
              </w:rPr>
            </w:pPr>
            <w:r w:rsidRPr="00C10374">
              <w:rPr>
                <w:b/>
                <w:bCs/>
                <w:sz w:val="12"/>
                <w:szCs w:val="12"/>
              </w:rPr>
              <w:t>14 453 638,63</w:t>
            </w:r>
          </w:p>
        </w:tc>
        <w:tc>
          <w:tcPr>
            <w:tcW w:w="742" w:type="pct"/>
            <w:tcBorders>
              <w:top w:val="nil"/>
              <w:left w:val="nil"/>
              <w:bottom w:val="single" w:sz="4" w:space="0" w:color="auto"/>
              <w:right w:val="single" w:sz="4" w:space="0" w:color="auto"/>
            </w:tcBorders>
            <w:shd w:val="clear" w:color="000000" w:fill="EAF1F6"/>
            <w:noWrap/>
            <w:vAlign w:val="center"/>
            <w:hideMark/>
          </w:tcPr>
          <w:p w14:paraId="13A76F3C"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AF58AE7"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AB5746B" w14:textId="77777777" w:rsidR="00C10374" w:rsidRPr="00C10374" w:rsidRDefault="00C10374" w:rsidP="00C10374">
            <w:pPr>
              <w:spacing w:line="240" w:lineRule="auto"/>
              <w:rPr>
                <w:b/>
                <w:bCs/>
                <w:sz w:val="12"/>
                <w:szCs w:val="12"/>
              </w:rPr>
            </w:pPr>
            <w:r w:rsidRPr="00C10374">
              <w:rPr>
                <w:b/>
                <w:bCs/>
                <w:sz w:val="12"/>
                <w:szCs w:val="12"/>
              </w:rPr>
              <w:t>Naturalistyczny ogród w Przedszkolu nr 90, przy ul. Turmonckiej 7</w:t>
            </w:r>
          </w:p>
        </w:tc>
        <w:tc>
          <w:tcPr>
            <w:tcW w:w="742" w:type="pct"/>
            <w:tcBorders>
              <w:top w:val="nil"/>
              <w:left w:val="nil"/>
              <w:bottom w:val="single" w:sz="4" w:space="0" w:color="auto"/>
              <w:right w:val="single" w:sz="4" w:space="0" w:color="auto"/>
            </w:tcBorders>
            <w:shd w:val="clear" w:color="000000" w:fill="EAF1F6"/>
            <w:noWrap/>
            <w:vAlign w:val="center"/>
            <w:hideMark/>
          </w:tcPr>
          <w:p w14:paraId="6E3FE85D" w14:textId="77777777" w:rsidR="00C10374" w:rsidRPr="00C10374" w:rsidRDefault="00C10374" w:rsidP="00C10374">
            <w:pPr>
              <w:spacing w:line="240" w:lineRule="auto"/>
              <w:jc w:val="right"/>
              <w:rPr>
                <w:b/>
                <w:bCs/>
                <w:sz w:val="12"/>
                <w:szCs w:val="12"/>
              </w:rPr>
            </w:pPr>
            <w:r w:rsidRPr="00C10374">
              <w:rPr>
                <w:b/>
                <w:bCs/>
                <w:sz w:val="12"/>
                <w:szCs w:val="12"/>
              </w:rPr>
              <w:t>9 000</w:t>
            </w:r>
          </w:p>
        </w:tc>
        <w:tc>
          <w:tcPr>
            <w:tcW w:w="742" w:type="pct"/>
            <w:tcBorders>
              <w:top w:val="nil"/>
              <w:left w:val="nil"/>
              <w:bottom w:val="single" w:sz="4" w:space="0" w:color="auto"/>
              <w:right w:val="single" w:sz="4" w:space="0" w:color="auto"/>
            </w:tcBorders>
            <w:shd w:val="clear" w:color="000000" w:fill="EAF1F6"/>
            <w:noWrap/>
            <w:vAlign w:val="center"/>
            <w:hideMark/>
          </w:tcPr>
          <w:p w14:paraId="24C21A2B" w14:textId="77777777" w:rsidR="00C10374" w:rsidRPr="00C10374" w:rsidRDefault="00C10374" w:rsidP="00C10374">
            <w:pPr>
              <w:spacing w:line="240" w:lineRule="auto"/>
              <w:jc w:val="right"/>
              <w:rPr>
                <w:b/>
                <w:bCs/>
                <w:sz w:val="12"/>
                <w:szCs w:val="12"/>
              </w:rPr>
            </w:pPr>
            <w:r w:rsidRPr="00C10374">
              <w:rPr>
                <w:b/>
                <w:bCs/>
                <w:sz w:val="12"/>
                <w:szCs w:val="12"/>
              </w:rPr>
              <w:t>9 000,00</w:t>
            </w:r>
          </w:p>
        </w:tc>
        <w:tc>
          <w:tcPr>
            <w:tcW w:w="742" w:type="pct"/>
            <w:tcBorders>
              <w:top w:val="nil"/>
              <w:left w:val="nil"/>
              <w:bottom w:val="single" w:sz="4" w:space="0" w:color="auto"/>
              <w:right w:val="single" w:sz="4" w:space="0" w:color="auto"/>
            </w:tcBorders>
            <w:shd w:val="clear" w:color="000000" w:fill="EAF1F6"/>
            <w:noWrap/>
            <w:vAlign w:val="center"/>
            <w:hideMark/>
          </w:tcPr>
          <w:p w14:paraId="4572AA21"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95BC0EC"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8DEB4BC" w14:textId="77777777" w:rsidR="00C10374" w:rsidRPr="00C10374" w:rsidRDefault="00C10374" w:rsidP="00C10374">
            <w:pPr>
              <w:spacing w:line="240" w:lineRule="auto"/>
              <w:rPr>
                <w:b/>
                <w:bCs/>
                <w:sz w:val="12"/>
                <w:szCs w:val="12"/>
              </w:rPr>
            </w:pPr>
            <w:r w:rsidRPr="00C10374">
              <w:rPr>
                <w:b/>
                <w:bCs/>
                <w:sz w:val="12"/>
                <w:szCs w:val="12"/>
              </w:rPr>
              <w:t>Termomodernizacja Szkoły Podstawowej nr 380 przy ul. Krasiczyńskiej 4/6 wraz z modernizacją instalacji elektrycznej</w:t>
            </w:r>
          </w:p>
        </w:tc>
        <w:tc>
          <w:tcPr>
            <w:tcW w:w="742" w:type="pct"/>
            <w:tcBorders>
              <w:top w:val="nil"/>
              <w:left w:val="nil"/>
              <w:bottom w:val="single" w:sz="4" w:space="0" w:color="auto"/>
              <w:right w:val="single" w:sz="4" w:space="0" w:color="auto"/>
            </w:tcBorders>
            <w:shd w:val="clear" w:color="000000" w:fill="EAF1F6"/>
            <w:noWrap/>
            <w:vAlign w:val="center"/>
            <w:hideMark/>
          </w:tcPr>
          <w:p w14:paraId="32C84A98" w14:textId="77777777" w:rsidR="00C10374" w:rsidRPr="00C10374" w:rsidRDefault="00C10374" w:rsidP="00C10374">
            <w:pPr>
              <w:spacing w:line="240" w:lineRule="auto"/>
              <w:jc w:val="right"/>
              <w:rPr>
                <w:b/>
                <w:bCs/>
                <w:sz w:val="12"/>
                <w:szCs w:val="12"/>
              </w:rPr>
            </w:pPr>
            <w:r w:rsidRPr="00C10374">
              <w:rPr>
                <w:b/>
                <w:bCs/>
                <w:sz w:val="12"/>
                <w:szCs w:val="12"/>
              </w:rPr>
              <w:t>7 489 694</w:t>
            </w:r>
          </w:p>
        </w:tc>
        <w:tc>
          <w:tcPr>
            <w:tcW w:w="742" w:type="pct"/>
            <w:tcBorders>
              <w:top w:val="nil"/>
              <w:left w:val="nil"/>
              <w:bottom w:val="single" w:sz="4" w:space="0" w:color="auto"/>
              <w:right w:val="single" w:sz="4" w:space="0" w:color="auto"/>
            </w:tcBorders>
            <w:shd w:val="clear" w:color="000000" w:fill="EAF1F6"/>
            <w:noWrap/>
            <w:vAlign w:val="center"/>
            <w:hideMark/>
          </w:tcPr>
          <w:p w14:paraId="48E268D5" w14:textId="77777777" w:rsidR="00C10374" w:rsidRPr="00C10374" w:rsidRDefault="00C10374" w:rsidP="00C10374">
            <w:pPr>
              <w:spacing w:line="240" w:lineRule="auto"/>
              <w:jc w:val="right"/>
              <w:rPr>
                <w:b/>
                <w:bCs/>
                <w:sz w:val="12"/>
                <w:szCs w:val="12"/>
              </w:rPr>
            </w:pPr>
            <w:r w:rsidRPr="00C10374">
              <w:rPr>
                <w:b/>
                <w:bCs/>
                <w:sz w:val="12"/>
                <w:szCs w:val="12"/>
              </w:rPr>
              <w:t>7 486 350,29</w:t>
            </w:r>
          </w:p>
        </w:tc>
        <w:tc>
          <w:tcPr>
            <w:tcW w:w="742" w:type="pct"/>
            <w:tcBorders>
              <w:top w:val="nil"/>
              <w:left w:val="nil"/>
              <w:bottom w:val="single" w:sz="4" w:space="0" w:color="auto"/>
              <w:right w:val="single" w:sz="4" w:space="0" w:color="auto"/>
            </w:tcBorders>
            <w:shd w:val="clear" w:color="000000" w:fill="EAF1F6"/>
            <w:noWrap/>
            <w:vAlign w:val="center"/>
            <w:hideMark/>
          </w:tcPr>
          <w:p w14:paraId="30DC9563"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84E8D70"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004DBEC" w14:textId="77777777" w:rsidR="00C10374" w:rsidRPr="00C10374" w:rsidRDefault="00C10374" w:rsidP="00C10374">
            <w:pPr>
              <w:spacing w:line="240" w:lineRule="auto"/>
              <w:rPr>
                <w:b/>
                <w:bCs/>
                <w:sz w:val="12"/>
                <w:szCs w:val="12"/>
              </w:rPr>
            </w:pPr>
            <w:r w:rsidRPr="00C10374">
              <w:rPr>
                <w:b/>
                <w:bCs/>
                <w:sz w:val="12"/>
                <w:szCs w:val="12"/>
              </w:rPr>
              <w:t>Modernizacja boiska wielofunkcyjnego przy Szkole Podstawowej nr 28 przy ul. Gościeradowskiej 18/20</w:t>
            </w:r>
          </w:p>
        </w:tc>
        <w:tc>
          <w:tcPr>
            <w:tcW w:w="742" w:type="pct"/>
            <w:tcBorders>
              <w:top w:val="nil"/>
              <w:left w:val="nil"/>
              <w:bottom w:val="single" w:sz="4" w:space="0" w:color="auto"/>
              <w:right w:val="single" w:sz="4" w:space="0" w:color="auto"/>
            </w:tcBorders>
            <w:shd w:val="clear" w:color="000000" w:fill="EAF1F6"/>
            <w:noWrap/>
            <w:vAlign w:val="center"/>
            <w:hideMark/>
          </w:tcPr>
          <w:p w14:paraId="0575E3CD" w14:textId="77777777" w:rsidR="00C10374" w:rsidRPr="00C10374" w:rsidRDefault="00C10374" w:rsidP="00C10374">
            <w:pPr>
              <w:spacing w:line="240" w:lineRule="auto"/>
              <w:jc w:val="right"/>
              <w:rPr>
                <w:b/>
                <w:bCs/>
                <w:sz w:val="12"/>
                <w:szCs w:val="12"/>
              </w:rPr>
            </w:pPr>
            <w:r w:rsidRPr="00C10374">
              <w:rPr>
                <w:b/>
                <w:bCs/>
                <w:sz w:val="12"/>
                <w:szCs w:val="12"/>
              </w:rPr>
              <w:t>339 800</w:t>
            </w:r>
          </w:p>
        </w:tc>
        <w:tc>
          <w:tcPr>
            <w:tcW w:w="742" w:type="pct"/>
            <w:tcBorders>
              <w:top w:val="nil"/>
              <w:left w:val="nil"/>
              <w:bottom w:val="single" w:sz="4" w:space="0" w:color="auto"/>
              <w:right w:val="single" w:sz="4" w:space="0" w:color="auto"/>
            </w:tcBorders>
            <w:shd w:val="clear" w:color="000000" w:fill="EAF1F6"/>
            <w:noWrap/>
            <w:vAlign w:val="center"/>
            <w:hideMark/>
          </w:tcPr>
          <w:p w14:paraId="16B0D4B7" w14:textId="77777777" w:rsidR="00C10374" w:rsidRPr="00C10374" w:rsidRDefault="00C10374" w:rsidP="00C10374">
            <w:pPr>
              <w:spacing w:line="240" w:lineRule="auto"/>
              <w:jc w:val="right"/>
              <w:rPr>
                <w:b/>
                <w:bCs/>
                <w:sz w:val="12"/>
                <w:szCs w:val="12"/>
              </w:rPr>
            </w:pPr>
            <w:r w:rsidRPr="00C10374">
              <w:rPr>
                <w:b/>
                <w:bCs/>
                <w:sz w:val="12"/>
                <w:szCs w:val="12"/>
              </w:rPr>
              <w:t>339 770,06</w:t>
            </w:r>
          </w:p>
        </w:tc>
        <w:tc>
          <w:tcPr>
            <w:tcW w:w="742" w:type="pct"/>
            <w:tcBorders>
              <w:top w:val="nil"/>
              <w:left w:val="nil"/>
              <w:bottom w:val="single" w:sz="4" w:space="0" w:color="auto"/>
              <w:right w:val="single" w:sz="4" w:space="0" w:color="auto"/>
            </w:tcBorders>
            <w:shd w:val="clear" w:color="000000" w:fill="EAF1F6"/>
            <w:noWrap/>
            <w:vAlign w:val="center"/>
            <w:hideMark/>
          </w:tcPr>
          <w:p w14:paraId="18DD2E86"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0387B65"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894FBD1" w14:textId="77777777" w:rsidR="00C10374" w:rsidRPr="00C10374" w:rsidRDefault="00C10374" w:rsidP="00C10374">
            <w:pPr>
              <w:spacing w:line="240" w:lineRule="auto"/>
              <w:rPr>
                <w:b/>
                <w:bCs/>
                <w:sz w:val="12"/>
                <w:szCs w:val="12"/>
              </w:rPr>
            </w:pPr>
            <w:r w:rsidRPr="00C10374">
              <w:rPr>
                <w:b/>
                <w:bCs/>
                <w:sz w:val="12"/>
                <w:szCs w:val="12"/>
              </w:rPr>
              <w:t>Modernizacja infrastruktury sportowej w Zespole Szkół nr 128</w:t>
            </w:r>
          </w:p>
        </w:tc>
        <w:tc>
          <w:tcPr>
            <w:tcW w:w="742" w:type="pct"/>
            <w:tcBorders>
              <w:top w:val="nil"/>
              <w:left w:val="nil"/>
              <w:bottom w:val="single" w:sz="4" w:space="0" w:color="auto"/>
              <w:right w:val="single" w:sz="4" w:space="0" w:color="auto"/>
            </w:tcBorders>
            <w:shd w:val="clear" w:color="000000" w:fill="EAF1F6"/>
            <w:noWrap/>
            <w:vAlign w:val="center"/>
            <w:hideMark/>
          </w:tcPr>
          <w:p w14:paraId="068D8421" w14:textId="77777777" w:rsidR="00C10374" w:rsidRPr="00C10374" w:rsidRDefault="00C10374" w:rsidP="00C10374">
            <w:pPr>
              <w:spacing w:line="240" w:lineRule="auto"/>
              <w:jc w:val="right"/>
              <w:rPr>
                <w:b/>
                <w:bCs/>
                <w:sz w:val="12"/>
                <w:szCs w:val="12"/>
              </w:rPr>
            </w:pPr>
            <w:r w:rsidRPr="00C10374">
              <w:rPr>
                <w:b/>
                <w:bCs/>
                <w:sz w:val="12"/>
                <w:szCs w:val="12"/>
              </w:rPr>
              <w:t>740 957</w:t>
            </w:r>
          </w:p>
        </w:tc>
        <w:tc>
          <w:tcPr>
            <w:tcW w:w="742" w:type="pct"/>
            <w:tcBorders>
              <w:top w:val="nil"/>
              <w:left w:val="nil"/>
              <w:bottom w:val="single" w:sz="4" w:space="0" w:color="auto"/>
              <w:right w:val="single" w:sz="4" w:space="0" w:color="auto"/>
            </w:tcBorders>
            <w:shd w:val="clear" w:color="000000" w:fill="EAF1F6"/>
            <w:noWrap/>
            <w:vAlign w:val="center"/>
            <w:hideMark/>
          </w:tcPr>
          <w:p w14:paraId="7E129B8F" w14:textId="77777777" w:rsidR="00C10374" w:rsidRPr="00C10374" w:rsidRDefault="00C10374" w:rsidP="00C10374">
            <w:pPr>
              <w:spacing w:line="240" w:lineRule="auto"/>
              <w:jc w:val="right"/>
              <w:rPr>
                <w:b/>
                <w:bCs/>
                <w:sz w:val="12"/>
                <w:szCs w:val="12"/>
              </w:rPr>
            </w:pPr>
            <w:r w:rsidRPr="00C10374">
              <w:rPr>
                <w:b/>
                <w:bCs/>
                <w:sz w:val="12"/>
                <w:szCs w:val="12"/>
              </w:rPr>
              <w:t>738 423,86</w:t>
            </w:r>
          </w:p>
        </w:tc>
        <w:tc>
          <w:tcPr>
            <w:tcW w:w="742" w:type="pct"/>
            <w:tcBorders>
              <w:top w:val="nil"/>
              <w:left w:val="nil"/>
              <w:bottom w:val="single" w:sz="4" w:space="0" w:color="auto"/>
              <w:right w:val="single" w:sz="4" w:space="0" w:color="auto"/>
            </w:tcBorders>
            <w:shd w:val="clear" w:color="000000" w:fill="EAF1F6"/>
            <w:noWrap/>
            <w:vAlign w:val="center"/>
            <w:hideMark/>
          </w:tcPr>
          <w:p w14:paraId="2AE6B848" w14:textId="77777777" w:rsidR="00C10374" w:rsidRPr="00C10374" w:rsidRDefault="00C10374" w:rsidP="00C10374">
            <w:pPr>
              <w:spacing w:line="240" w:lineRule="auto"/>
              <w:jc w:val="right"/>
              <w:rPr>
                <w:b/>
                <w:bCs/>
                <w:sz w:val="12"/>
                <w:szCs w:val="12"/>
              </w:rPr>
            </w:pPr>
            <w:r w:rsidRPr="00C10374">
              <w:rPr>
                <w:b/>
                <w:bCs/>
                <w:sz w:val="12"/>
                <w:szCs w:val="12"/>
              </w:rPr>
              <w:t>99,7</w:t>
            </w:r>
          </w:p>
        </w:tc>
      </w:tr>
      <w:tr w:rsidR="00C10374" w:rsidRPr="00C10374" w14:paraId="066E8D3D"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1E2B858" w14:textId="77777777" w:rsidR="00C10374" w:rsidRPr="00C10374" w:rsidRDefault="00C10374" w:rsidP="00C10374">
            <w:pPr>
              <w:spacing w:line="240" w:lineRule="auto"/>
              <w:rPr>
                <w:b/>
                <w:bCs/>
                <w:sz w:val="12"/>
                <w:szCs w:val="12"/>
              </w:rPr>
            </w:pPr>
            <w:r w:rsidRPr="00C10374">
              <w:rPr>
                <w:b/>
                <w:bCs/>
                <w:sz w:val="12"/>
                <w:szCs w:val="12"/>
              </w:rPr>
              <w:t>Zewnętrzny AED dla Podgrodzia przy Szkole Podstawowej nr 380 i szkolenia z pierwszej pomocy</w:t>
            </w:r>
          </w:p>
        </w:tc>
        <w:tc>
          <w:tcPr>
            <w:tcW w:w="742" w:type="pct"/>
            <w:tcBorders>
              <w:top w:val="nil"/>
              <w:left w:val="nil"/>
              <w:bottom w:val="single" w:sz="4" w:space="0" w:color="auto"/>
              <w:right w:val="single" w:sz="4" w:space="0" w:color="auto"/>
            </w:tcBorders>
            <w:shd w:val="clear" w:color="000000" w:fill="EAF1F6"/>
            <w:noWrap/>
            <w:vAlign w:val="center"/>
            <w:hideMark/>
          </w:tcPr>
          <w:p w14:paraId="31C6DC1D" w14:textId="77777777" w:rsidR="00C10374" w:rsidRPr="00C10374" w:rsidRDefault="00C10374" w:rsidP="00C10374">
            <w:pPr>
              <w:spacing w:line="240" w:lineRule="auto"/>
              <w:jc w:val="right"/>
              <w:rPr>
                <w:b/>
                <w:bCs/>
                <w:sz w:val="12"/>
                <w:szCs w:val="12"/>
              </w:rPr>
            </w:pPr>
            <w:r w:rsidRPr="00C10374">
              <w:rPr>
                <w:b/>
                <w:bCs/>
                <w:sz w:val="12"/>
                <w:szCs w:val="12"/>
              </w:rPr>
              <w:t>10 800</w:t>
            </w:r>
          </w:p>
        </w:tc>
        <w:tc>
          <w:tcPr>
            <w:tcW w:w="742" w:type="pct"/>
            <w:tcBorders>
              <w:top w:val="nil"/>
              <w:left w:val="nil"/>
              <w:bottom w:val="single" w:sz="4" w:space="0" w:color="auto"/>
              <w:right w:val="single" w:sz="4" w:space="0" w:color="auto"/>
            </w:tcBorders>
            <w:shd w:val="clear" w:color="000000" w:fill="EAF1F6"/>
            <w:noWrap/>
            <w:vAlign w:val="center"/>
            <w:hideMark/>
          </w:tcPr>
          <w:p w14:paraId="34F71DB3" w14:textId="77777777" w:rsidR="00C10374" w:rsidRPr="00C10374" w:rsidRDefault="00C10374" w:rsidP="00C10374">
            <w:pPr>
              <w:spacing w:line="240" w:lineRule="auto"/>
              <w:jc w:val="right"/>
              <w:rPr>
                <w:b/>
                <w:bCs/>
                <w:sz w:val="12"/>
                <w:szCs w:val="12"/>
              </w:rPr>
            </w:pPr>
            <w:r w:rsidRPr="00C10374">
              <w:rPr>
                <w:b/>
                <w:bCs/>
                <w:sz w:val="12"/>
                <w:szCs w:val="12"/>
              </w:rPr>
              <w:t>10 800,00</w:t>
            </w:r>
          </w:p>
        </w:tc>
        <w:tc>
          <w:tcPr>
            <w:tcW w:w="742" w:type="pct"/>
            <w:tcBorders>
              <w:top w:val="nil"/>
              <w:left w:val="nil"/>
              <w:bottom w:val="single" w:sz="4" w:space="0" w:color="auto"/>
              <w:right w:val="single" w:sz="4" w:space="0" w:color="auto"/>
            </w:tcBorders>
            <w:shd w:val="clear" w:color="000000" w:fill="EAF1F6"/>
            <w:noWrap/>
            <w:vAlign w:val="center"/>
            <w:hideMark/>
          </w:tcPr>
          <w:p w14:paraId="073B3BB7"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610836F9"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A2D01A6" w14:textId="77777777" w:rsidR="00C10374" w:rsidRPr="00C10374" w:rsidRDefault="00C10374" w:rsidP="00C10374">
            <w:pPr>
              <w:spacing w:line="240" w:lineRule="auto"/>
              <w:rPr>
                <w:b/>
                <w:bCs/>
                <w:sz w:val="12"/>
                <w:szCs w:val="12"/>
              </w:rPr>
            </w:pPr>
            <w:r w:rsidRPr="00C10374">
              <w:rPr>
                <w:b/>
                <w:bCs/>
                <w:sz w:val="12"/>
                <w:szCs w:val="12"/>
              </w:rPr>
              <w:lastRenderedPageBreak/>
              <w:t>Modernizacja budynku Szkoły Podstawowej nr 58 przy ul. Mieszka I 7</w:t>
            </w:r>
          </w:p>
        </w:tc>
        <w:tc>
          <w:tcPr>
            <w:tcW w:w="742" w:type="pct"/>
            <w:tcBorders>
              <w:top w:val="nil"/>
              <w:left w:val="nil"/>
              <w:bottom w:val="single" w:sz="4" w:space="0" w:color="auto"/>
              <w:right w:val="single" w:sz="4" w:space="0" w:color="auto"/>
            </w:tcBorders>
            <w:shd w:val="clear" w:color="000000" w:fill="EAF1F6"/>
            <w:noWrap/>
            <w:vAlign w:val="center"/>
            <w:hideMark/>
          </w:tcPr>
          <w:p w14:paraId="0BA528C1" w14:textId="77777777" w:rsidR="00C10374" w:rsidRPr="00C10374" w:rsidRDefault="00C10374" w:rsidP="00C10374">
            <w:pPr>
              <w:spacing w:line="240" w:lineRule="auto"/>
              <w:jc w:val="right"/>
              <w:rPr>
                <w:b/>
                <w:bCs/>
                <w:sz w:val="12"/>
                <w:szCs w:val="12"/>
              </w:rPr>
            </w:pPr>
            <w:r w:rsidRPr="00C10374">
              <w:rPr>
                <w:b/>
                <w:bCs/>
                <w:sz w:val="12"/>
                <w:szCs w:val="12"/>
              </w:rPr>
              <w:t>1 300 000</w:t>
            </w:r>
          </w:p>
        </w:tc>
        <w:tc>
          <w:tcPr>
            <w:tcW w:w="742" w:type="pct"/>
            <w:tcBorders>
              <w:top w:val="nil"/>
              <w:left w:val="nil"/>
              <w:bottom w:val="single" w:sz="4" w:space="0" w:color="auto"/>
              <w:right w:val="single" w:sz="4" w:space="0" w:color="auto"/>
            </w:tcBorders>
            <w:shd w:val="clear" w:color="000000" w:fill="EAF1F6"/>
            <w:noWrap/>
            <w:vAlign w:val="center"/>
            <w:hideMark/>
          </w:tcPr>
          <w:p w14:paraId="5A1939B8" w14:textId="77777777" w:rsidR="00C10374" w:rsidRPr="00C10374" w:rsidRDefault="00C10374" w:rsidP="00C10374">
            <w:pPr>
              <w:spacing w:line="240" w:lineRule="auto"/>
              <w:jc w:val="right"/>
              <w:rPr>
                <w:b/>
                <w:bCs/>
                <w:sz w:val="12"/>
                <w:szCs w:val="12"/>
              </w:rPr>
            </w:pPr>
            <w:r w:rsidRPr="00C10374">
              <w:rPr>
                <w:b/>
                <w:bCs/>
                <w:sz w:val="12"/>
                <w:szCs w:val="12"/>
              </w:rPr>
              <w:t>1 179 596,00</w:t>
            </w:r>
          </w:p>
        </w:tc>
        <w:tc>
          <w:tcPr>
            <w:tcW w:w="742" w:type="pct"/>
            <w:tcBorders>
              <w:top w:val="nil"/>
              <w:left w:val="nil"/>
              <w:bottom w:val="single" w:sz="4" w:space="0" w:color="auto"/>
              <w:right w:val="single" w:sz="4" w:space="0" w:color="auto"/>
            </w:tcBorders>
            <w:shd w:val="clear" w:color="000000" w:fill="EAF1F6"/>
            <w:noWrap/>
            <w:vAlign w:val="center"/>
            <w:hideMark/>
          </w:tcPr>
          <w:p w14:paraId="14C83E3C" w14:textId="77777777" w:rsidR="00C10374" w:rsidRPr="00C10374" w:rsidRDefault="00C10374" w:rsidP="00C10374">
            <w:pPr>
              <w:spacing w:line="240" w:lineRule="auto"/>
              <w:jc w:val="right"/>
              <w:rPr>
                <w:b/>
                <w:bCs/>
                <w:sz w:val="12"/>
                <w:szCs w:val="12"/>
              </w:rPr>
            </w:pPr>
            <w:r w:rsidRPr="00C10374">
              <w:rPr>
                <w:b/>
                <w:bCs/>
                <w:sz w:val="12"/>
                <w:szCs w:val="12"/>
              </w:rPr>
              <w:t>90,7</w:t>
            </w:r>
          </w:p>
        </w:tc>
      </w:tr>
      <w:tr w:rsidR="00C10374" w:rsidRPr="00C10374" w14:paraId="70897D41"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331CA9F" w14:textId="77777777" w:rsidR="00C10374" w:rsidRPr="00C10374" w:rsidRDefault="00C10374" w:rsidP="00C10374">
            <w:pPr>
              <w:spacing w:line="240" w:lineRule="auto"/>
              <w:rPr>
                <w:b/>
                <w:bCs/>
                <w:sz w:val="12"/>
                <w:szCs w:val="12"/>
              </w:rPr>
            </w:pPr>
            <w:r w:rsidRPr="00C10374">
              <w:rPr>
                <w:b/>
                <w:bCs/>
                <w:sz w:val="12"/>
                <w:szCs w:val="12"/>
              </w:rPr>
              <w:t>Budowa zadaszenia boiska wielofunkcyjnego przy Zespole Szkół im. Piotra Wysockiego ul. Odrowąża 19</w:t>
            </w:r>
          </w:p>
        </w:tc>
        <w:tc>
          <w:tcPr>
            <w:tcW w:w="742" w:type="pct"/>
            <w:tcBorders>
              <w:top w:val="nil"/>
              <w:left w:val="nil"/>
              <w:bottom w:val="single" w:sz="4" w:space="0" w:color="auto"/>
              <w:right w:val="single" w:sz="4" w:space="0" w:color="auto"/>
            </w:tcBorders>
            <w:shd w:val="clear" w:color="000000" w:fill="EAF1F6"/>
            <w:noWrap/>
            <w:vAlign w:val="center"/>
            <w:hideMark/>
          </w:tcPr>
          <w:p w14:paraId="7836F945" w14:textId="77777777" w:rsidR="00C10374" w:rsidRPr="00C10374" w:rsidRDefault="00C10374" w:rsidP="00C10374">
            <w:pPr>
              <w:spacing w:line="240" w:lineRule="auto"/>
              <w:jc w:val="right"/>
              <w:rPr>
                <w:b/>
                <w:bCs/>
                <w:sz w:val="12"/>
                <w:szCs w:val="12"/>
              </w:rPr>
            </w:pPr>
            <w:r w:rsidRPr="00C10374">
              <w:rPr>
                <w:b/>
                <w:bCs/>
                <w:sz w:val="12"/>
                <w:szCs w:val="12"/>
              </w:rPr>
              <w:t>3 288 300</w:t>
            </w:r>
          </w:p>
        </w:tc>
        <w:tc>
          <w:tcPr>
            <w:tcW w:w="742" w:type="pct"/>
            <w:tcBorders>
              <w:top w:val="nil"/>
              <w:left w:val="nil"/>
              <w:bottom w:val="single" w:sz="4" w:space="0" w:color="auto"/>
              <w:right w:val="single" w:sz="4" w:space="0" w:color="auto"/>
            </w:tcBorders>
            <w:shd w:val="clear" w:color="000000" w:fill="EAF1F6"/>
            <w:noWrap/>
            <w:vAlign w:val="center"/>
            <w:hideMark/>
          </w:tcPr>
          <w:p w14:paraId="7005BF27" w14:textId="77777777" w:rsidR="00C10374" w:rsidRPr="00C10374" w:rsidRDefault="00C10374" w:rsidP="00C10374">
            <w:pPr>
              <w:spacing w:line="240" w:lineRule="auto"/>
              <w:jc w:val="right"/>
              <w:rPr>
                <w:b/>
                <w:bCs/>
                <w:sz w:val="12"/>
                <w:szCs w:val="12"/>
              </w:rPr>
            </w:pPr>
            <w:r w:rsidRPr="00C10374">
              <w:rPr>
                <w:b/>
                <w:bCs/>
                <w:sz w:val="12"/>
                <w:szCs w:val="12"/>
              </w:rPr>
              <w:t>1 809 300,00</w:t>
            </w:r>
          </w:p>
        </w:tc>
        <w:tc>
          <w:tcPr>
            <w:tcW w:w="742" w:type="pct"/>
            <w:tcBorders>
              <w:top w:val="nil"/>
              <w:left w:val="nil"/>
              <w:bottom w:val="single" w:sz="4" w:space="0" w:color="auto"/>
              <w:right w:val="single" w:sz="4" w:space="0" w:color="auto"/>
            </w:tcBorders>
            <w:shd w:val="clear" w:color="000000" w:fill="EAF1F6"/>
            <w:noWrap/>
            <w:vAlign w:val="center"/>
            <w:hideMark/>
          </w:tcPr>
          <w:p w14:paraId="27833B5F" w14:textId="77777777" w:rsidR="00C10374" w:rsidRPr="00C10374" w:rsidRDefault="00C10374" w:rsidP="00C10374">
            <w:pPr>
              <w:spacing w:line="240" w:lineRule="auto"/>
              <w:jc w:val="right"/>
              <w:rPr>
                <w:b/>
                <w:bCs/>
                <w:sz w:val="12"/>
                <w:szCs w:val="12"/>
              </w:rPr>
            </w:pPr>
            <w:r w:rsidRPr="00C10374">
              <w:rPr>
                <w:b/>
                <w:bCs/>
                <w:sz w:val="12"/>
                <w:szCs w:val="12"/>
              </w:rPr>
              <w:t>55,0</w:t>
            </w:r>
          </w:p>
        </w:tc>
      </w:tr>
      <w:tr w:rsidR="00C10374" w:rsidRPr="00C10374" w14:paraId="0340A795"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5972D55" w14:textId="77777777" w:rsidR="00C10374" w:rsidRPr="00C10374" w:rsidRDefault="00C10374" w:rsidP="00C10374">
            <w:pPr>
              <w:spacing w:line="240" w:lineRule="auto"/>
              <w:rPr>
                <w:b/>
                <w:bCs/>
                <w:sz w:val="12"/>
                <w:szCs w:val="12"/>
              </w:rPr>
            </w:pPr>
            <w:r w:rsidRPr="00C10374">
              <w:rPr>
                <w:b/>
                <w:bCs/>
                <w:sz w:val="12"/>
                <w:szCs w:val="12"/>
              </w:rPr>
              <w:t>Przebudowa pomieszczeń na potrzeby stołówki szkolnej w Szkole Podstawowej nr 377 przy ul. Trockiej 4</w:t>
            </w:r>
          </w:p>
        </w:tc>
        <w:tc>
          <w:tcPr>
            <w:tcW w:w="742" w:type="pct"/>
            <w:tcBorders>
              <w:top w:val="nil"/>
              <w:left w:val="nil"/>
              <w:bottom w:val="single" w:sz="4" w:space="0" w:color="auto"/>
              <w:right w:val="single" w:sz="4" w:space="0" w:color="auto"/>
            </w:tcBorders>
            <w:shd w:val="clear" w:color="000000" w:fill="EAF1F6"/>
            <w:noWrap/>
            <w:vAlign w:val="center"/>
            <w:hideMark/>
          </w:tcPr>
          <w:p w14:paraId="73B3067E" w14:textId="77777777" w:rsidR="00C10374" w:rsidRPr="00C10374" w:rsidRDefault="00C10374" w:rsidP="00C10374">
            <w:pPr>
              <w:spacing w:line="240" w:lineRule="auto"/>
              <w:jc w:val="right"/>
              <w:rPr>
                <w:b/>
                <w:bCs/>
                <w:sz w:val="12"/>
                <w:szCs w:val="12"/>
              </w:rPr>
            </w:pPr>
            <w:r w:rsidRPr="00C10374">
              <w:rPr>
                <w:b/>
                <w:bCs/>
                <w:sz w:val="12"/>
                <w:szCs w:val="12"/>
              </w:rPr>
              <w:t>520 000</w:t>
            </w:r>
          </w:p>
        </w:tc>
        <w:tc>
          <w:tcPr>
            <w:tcW w:w="742" w:type="pct"/>
            <w:tcBorders>
              <w:top w:val="nil"/>
              <w:left w:val="nil"/>
              <w:bottom w:val="single" w:sz="4" w:space="0" w:color="auto"/>
              <w:right w:val="single" w:sz="4" w:space="0" w:color="auto"/>
            </w:tcBorders>
            <w:shd w:val="clear" w:color="000000" w:fill="EAF1F6"/>
            <w:noWrap/>
            <w:vAlign w:val="center"/>
            <w:hideMark/>
          </w:tcPr>
          <w:p w14:paraId="360D1034" w14:textId="77777777" w:rsidR="00C10374" w:rsidRPr="00C10374" w:rsidRDefault="00C10374" w:rsidP="00C10374">
            <w:pPr>
              <w:spacing w:line="240" w:lineRule="auto"/>
              <w:jc w:val="right"/>
              <w:rPr>
                <w:b/>
                <w:bCs/>
                <w:sz w:val="12"/>
                <w:szCs w:val="12"/>
              </w:rPr>
            </w:pPr>
            <w:r w:rsidRPr="00C10374">
              <w:rPr>
                <w:b/>
                <w:bCs/>
                <w:sz w:val="12"/>
                <w:szCs w:val="12"/>
              </w:rPr>
              <w:t>299 007,00</w:t>
            </w:r>
          </w:p>
        </w:tc>
        <w:tc>
          <w:tcPr>
            <w:tcW w:w="742" w:type="pct"/>
            <w:tcBorders>
              <w:top w:val="nil"/>
              <w:left w:val="nil"/>
              <w:bottom w:val="single" w:sz="4" w:space="0" w:color="auto"/>
              <w:right w:val="single" w:sz="4" w:space="0" w:color="auto"/>
            </w:tcBorders>
            <w:shd w:val="clear" w:color="000000" w:fill="EAF1F6"/>
            <w:noWrap/>
            <w:vAlign w:val="center"/>
            <w:hideMark/>
          </w:tcPr>
          <w:p w14:paraId="2E335B41" w14:textId="77777777" w:rsidR="00C10374" w:rsidRPr="00C10374" w:rsidRDefault="00C10374" w:rsidP="00C10374">
            <w:pPr>
              <w:spacing w:line="240" w:lineRule="auto"/>
              <w:jc w:val="right"/>
              <w:rPr>
                <w:b/>
                <w:bCs/>
                <w:sz w:val="12"/>
                <w:szCs w:val="12"/>
              </w:rPr>
            </w:pPr>
            <w:r w:rsidRPr="00C10374">
              <w:rPr>
                <w:b/>
                <w:bCs/>
                <w:sz w:val="12"/>
                <w:szCs w:val="12"/>
              </w:rPr>
              <w:t>57,5</w:t>
            </w:r>
          </w:p>
        </w:tc>
      </w:tr>
      <w:tr w:rsidR="00C10374" w:rsidRPr="00C10374" w14:paraId="6DBA266C"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2699FDF" w14:textId="77777777" w:rsidR="00C10374" w:rsidRPr="00C10374" w:rsidRDefault="00C10374" w:rsidP="00C10374">
            <w:pPr>
              <w:spacing w:line="240" w:lineRule="auto"/>
              <w:rPr>
                <w:b/>
                <w:bCs/>
                <w:sz w:val="12"/>
                <w:szCs w:val="12"/>
              </w:rPr>
            </w:pPr>
            <w:r w:rsidRPr="00C10374">
              <w:rPr>
                <w:b/>
                <w:bCs/>
                <w:sz w:val="12"/>
                <w:szCs w:val="12"/>
              </w:rPr>
              <w:t>Modernizacja boiska piłkarskiego przy Szkole Podstawowej nr 380, ul. Krasiczyńska 4/6</w:t>
            </w:r>
          </w:p>
        </w:tc>
        <w:tc>
          <w:tcPr>
            <w:tcW w:w="742" w:type="pct"/>
            <w:tcBorders>
              <w:top w:val="nil"/>
              <w:left w:val="nil"/>
              <w:bottom w:val="single" w:sz="4" w:space="0" w:color="auto"/>
              <w:right w:val="single" w:sz="4" w:space="0" w:color="auto"/>
            </w:tcBorders>
            <w:shd w:val="clear" w:color="000000" w:fill="EAF1F6"/>
            <w:noWrap/>
            <w:vAlign w:val="center"/>
            <w:hideMark/>
          </w:tcPr>
          <w:p w14:paraId="09271651" w14:textId="77777777" w:rsidR="00C10374" w:rsidRPr="00C10374" w:rsidRDefault="00C10374" w:rsidP="00C10374">
            <w:pPr>
              <w:spacing w:line="240" w:lineRule="auto"/>
              <w:jc w:val="right"/>
              <w:rPr>
                <w:b/>
                <w:bCs/>
                <w:sz w:val="12"/>
                <w:szCs w:val="12"/>
              </w:rPr>
            </w:pPr>
            <w:r w:rsidRPr="00C10374">
              <w:rPr>
                <w:b/>
                <w:bCs/>
                <w:sz w:val="12"/>
                <w:szCs w:val="12"/>
              </w:rPr>
              <w:t>960 760</w:t>
            </w:r>
          </w:p>
        </w:tc>
        <w:tc>
          <w:tcPr>
            <w:tcW w:w="742" w:type="pct"/>
            <w:tcBorders>
              <w:top w:val="nil"/>
              <w:left w:val="nil"/>
              <w:bottom w:val="single" w:sz="4" w:space="0" w:color="auto"/>
              <w:right w:val="single" w:sz="4" w:space="0" w:color="auto"/>
            </w:tcBorders>
            <w:shd w:val="clear" w:color="000000" w:fill="EAF1F6"/>
            <w:noWrap/>
            <w:vAlign w:val="center"/>
            <w:hideMark/>
          </w:tcPr>
          <w:p w14:paraId="3B8FE5E9" w14:textId="77777777" w:rsidR="00C10374" w:rsidRPr="00C10374" w:rsidRDefault="00C10374" w:rsidP="00C10374">
            <w:pPr>
              <w:spacing w:line="240" w:lineRule="auto"/>
              <w:jc w:val="right"/>
              <w:rPr>
                <w:b/>
                <w:bCs/>
                <w:sz w:val="12"/>
                <w:szCs w:val="12"/>
              </w:rPr>
            </w:pPr>
            <w:r w:rsidRPr="00C10374">
              <w:rPr>
                <w:b/>
                <w:bCs/>
                <w:sz w:val="12"/>
                <w:szCs w:val="12"/>
              </w:rPr>
              <w:t>960 760,00</w:t>
            </w:r>
          </w:p>
        </w:tc>
        <w:tc>
          <w:tcPr>
            <w:tcW w:w="742" w:type="pct"/>
            <w:tcBorders>
              <w:top w:val="nil"/>
              <w:left w:val="nil"/>
              <w:bottom w:val="single" w:sz="4" w:space="0" w:color="auto"/>
              <w:right w:val="single" w:sz="4" w:space="0" w:color="auto"/>
            </w:tcBorders>
            <w:shd w:val="clear" w:color="000000" w:fill="EAF1F6"/>
            <w:noWrap/>
            <w:vAlign w:val="center"/>
            <w:hideMark/>
          </w:tcPr>
          <w:p w14:paraId="1A73F63C"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2422931B"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960FA24" w14:textId="77777777" w:rsidR="00C10374" w:rsidRPr="00C10374" w:rsidRDefault="00C10374" w:rsidP="00C10374">
            <w:pPr>
              <w:spacing w:line="240" w:lineRule="auto"/>
              <w:rPr>
                <w:b/>
                <w:bCs/>
                <w:sz w:val="12"/>
                <w:szCs w:val="12"/>
              </w:rPr>
            </w:pPr>
            <w:r w:rsidRPr="00C10374">
              <w:rPr>
                <w:b/>
                <w:bCs/>
                <w:sz w:val="12"/>
                <w:szCs w:val="12"/>
              </w:rPr>
              <w:t>Modernizacja instalacji wod.-kan. w Przedszkolu nr 150 przy ul. Prałatowskiej 12</w:t>
            </w:r>
          </w:p>
        </w:tc>
        <w:tc>
          <w:tcPr>
            <w:tcW w:w="742" w:type="pct"/>
            <w:tcBorders>
              <w:top w:val="nil"/>
              <w:left w:val="nil"/>
              <w:bottom w:val="single" w:sz="4" w:space="0" w:color="auto"/>
              <w:right w:val="single" w:sz="4" w:space="0" w:color="auto"/>
            </w:tcBorders>
            <w:shd w:val="clear" w:color="000000" w:fill="EAF1F6"/>
            <w:noWrap/>
            <w:vAlign w:val="center"/>
            <w:hideMark/>
          </w:tcPr>
          <w:p w14:paraId="38690920" w14:textId="77777777" w:rsidR="00C10374" w:rsidRPr="00C10374" w:rsidRDefault="00C10374" w:rsidP="00C10374">
            <w:pPr>
              <w:spacing w:line="240" w:lineRule="auto"/>
              <w:jc w:val="right"/>
              <w:rPr>
                <w:b/>
                <w:bCs/>
                <w:sz w:val="12"/>
                <w:szCs w:val="12"/>
              </w:rPr>
            </w:pPr>
            <w:r w:rsidRPr="00C10374">
              <w:rPr>
                <w:b/>
                <w:bCs/>
                <w:sz w:val="12"/>
                <w:szCs w:val="12"/>
              </w:rPr>
              <w:t>5 904</w:t>
            </w:r>
          </w:p>
        </w:tc>
        <w:tc>
          <w:tcPr>
            <w:tcW w:w="742" w:type="pct"/>
            <w:tcBorders>
              <w:top w:val="nil"/>
              <w:left w:val="nil"/>
              <w:bottom w:val="single" w:sz="4" w:space="0" w:color="auto"/>
              <w:right w:val="single" w:sz="4" w:space="0" w:color="auto"/>
            </w:tcBorders>
            <w:shd w:val="clear" w:color="000000" w:fill="EAF1F6"/>
            <w:noWrap/>
            <w:vAlign w:val="center"/>
            <w:hideMark/>
          </w:tcPr>
          <w:p w14:paraId="308FE67E" w14:textId="77777777" w:rsidR="00C10374" w:rsidRPr="00C10374" w:rsidRDefault="00C10374" w:rsidP="00C10374">
            <w:pPr>
              <w:spacing w:line="240" w:lineRule="auto"/>
              <w:jc w:val="right"/>
              <w:rPr>
                <w:b/>
                <w:bCs/>
                <w:sz w:val="12"/>
                <w:szCs w:val="12"/>
              </w:rPr>
            </w:pPr>
            <w:r w:rsidRPr="00C10374">
              <w:rPr>
                <w:b/>
                <w:bCs/>
                <w:sz w:val="12"/>
                <w:szCs w:val="12"/>
              </w:rPr>
              <w:t>5 904,00</w:t>
            </w:r>
          </w:p>
        </w:tc>
        <w:tc>
          <w:tcPr>
            <w:tcW w:w="742" w:type="pct"/>
            <w:tcBorders>
              <w:top w:val="nil"/>
              <w:left w:val="nil"/>
              <w:bottom w:val="single" w:sz="4" w:space="0" w:color="auto"/>
              <w:right w:val="single" w:sz="4" w:space="0" w:color="auto"/>
            </w:tcBorders>
            <w:shd w:val="clear" w:color="000000" w:fill="EAF1F6"/>
            <w:noWrap/>
            <w:vAlign w:val="center"/>
            <w:hideMark/>
          </w:tcPr>
          <w:p w14:paraId="1B8A4FC2"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F5A639B"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D722D2D" w14:textId="77777777" w:rsidR="00C10374" w:rsidRPr="00C10374" w:rsidRDefault="00C10374" w:rsidP="00C10374">
            <w:pPr>
              <w:spacing w:line="240" w:lineRule="auto"/>
              <w:rPr>
                <w:b/>
                <w:bCs/>
                <w:sz w:val="12"/>
                <w:szCs w:val="12"/>
              </w:rPr>
            </w:pPr>
            <w:r w:rsidRPr="00C10374">
              <w:rPr>
                <w:b/>
                <w:bCs/>
                <w:sz w:val="12"/>
                <w:szCs w:val="12"/>
              </w:rPr>
              <w:t>Budowa zespołu boisk przy XLVI Liceum Ogólnokształcącym, ul. Żuromińska 4</w:t>
            </w:r>
          </w:p>
        </w:tc>
        <w:tc>
          <w:tcPr>
            <w:tcW w:w="742" w:type="pct"/>
            <w:tcBorders>
              <w:top w:val="nil"/>
              <w:left w:val="nil"/>
              <w:bottom w:val="single" w:sz="4" w:space="0" w:color="auto"/>
              <w:right w:val="single" w:sz="4" w:space="0" w:color="auto"/>
            </w:tcBorders>
            <w:shd w:val="clear" w:color="000000" w:fill="EAF1F6"/>
            <w:noWrap/>
            <w:vAlign w:val="center"/>
            <w:hideMark/>
          </w:tcPr>
          <w:p w14:paraId="003C044C" w14:textId="77777777" w:rsidR="00C10374" w:rsidRPr="00C10374" w:rsidRDefault="00C10374" w:rsidP="00C10374">
            <w:pPr>
              <w:spacing w:line="240" w:lineRule="auto"/>
              <w:jc w:val="right"/>
              <w:rPr>
                <w:b/>
                <w:bCs/>
                <w:sz w:val="12"/>
                <w:szCs w:val="12"/>
              </w:rPr>
            </w:pPr>
            <w:r w:rsidRPr="00C10374">
              <w:rPr>
                <w:b/>
                <w:bCs/>
                <w:sz w:val="12"/>
                <w:szCs w:val="12"/>
              </w:rPr>
              <w:t>1 270 440</w:t>
            </w:r>
          </w:p>
        </w:tc>
        <w:tc>
          <w:tcPr>
            <w:tcW w:w="742" w:type="pct"/>
            <w:tcBorders>
              <w:top w:val="nil"/>
              <w:left w:val="nil"/>
              <w:bottom w:val="single" w:sz="4" w:space="0" w:color="auto"/>
              <w:right w:val="single" w:sz="4" w:space="0" w:color="auto"/>
            </w:tcBorders>
            <w:shd w:val="clear" w:color="000000" w:fill="EAF1F6"/>
            <w:noWrap/>
            <w:vAlign w:val="center"/>
            <w:hideMark/>
          </w:tcPr>
          <w:p w14:paraId="197D8F22" w14:textId="77777777" w:rsidR="00C10374" w:rsidRPr="00C10374" w:rsidRDefault="00C10374" w:rsidP="00C10374">
            <w:pPr>
              <w:spacing w:line="240" w:lineRule="auto"/>
              <w:jc w:val="right"/>
              <w:rPr>
                <w:b/>
                <w:bCs/>
                <w:sz w:val="12"/>
                <w:szCs w:val="12"/>
              </w:rPr>
            </w:pPr>
            <w:r w:rsidRPr="00C10374">
              <w:rPr>
                <w:b/>
                <w:bCs/>
                <w:sz w:val="12"/>
                <w:szCs w:val="12"/>
              </w:rPr>
              <w:t>1 268 871,25</w:t>
            </w:r>
          </w:p>
        </w:tc>
        <w:tc>
          <w:tcPr>
            <w:tcW w:w="742" w:type="pct"/>
            <w:tcBorders>
              <w:top w:val="nil"/>
              <w:left w:val="nil"/>
              <w:bottom w:val="single" w:sz="4" w:space="0" w:color="auto"/>
              <w:right w:val="single" w:sz="4" w:space="0" w:color="auto"/>
            </w:tcBorders>
            <w:shd w:val="clear" w:color="000000" w:fill="EAF1F6"/>
            <w:noWrap/>
            <w:vAlign w:val="center"/>
            <w:hideMark/>
          </w:tcPr>
          <w:p w14:paraId="00E8D5B0"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2CCACAA5"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9AC3D2F" w14:textId="77777777" w:rsidR="00C10374" w:rsidRPr="00C10374" w:rsidRDefault="00C10374" w:rsidP="00C10374">
            <w:pPr>
              <w:spacing w:line="240" w:lineRule="auto"/>
              <w:rPr>
                <w:b/>
                <w:bCs/>
                <w:sz w:val="12"/>
                <w:szCs w:val="12"/>
              </w:rPr>
            </w:pPr>
            <w:r w:rsidRPr="00C10374">
              <w:rPr>
                <w:b/>
                <w:bCs/>
                <w:sz w:val="12"/>
                <w:szCs w:val="12"/>
              </w:rPr>
              <w:t>Modernizacja budynku XLVI Liceum Ogólnokształcącego, ul. Żuromińska 4</w:t>
            </w:r>
          </w:p>
        </w:tc>
        <w:tc>
          <w:tcPr>
            <w:tcW w:w="742" w:type="pct"/>
            <w:tcBorders>
              <w:top w:val="nil"/>
              <w:left w:val="nil"/>
              <w:bottom w:val="single" w:sz="4" w:space="0" w:color="auto"/>
              <w:right w:val="single" w:sz="4" w:space="0" w:color="auto"/>
            </w:tcBorders>
            <w:shd w:val="clear" w:color="000000" w:fill="EAF1F6"/>
            <w:noWrap/>
            <w:vAlign w:val="center"/>
            <w:hideMark/>
          </w:tcPr>
          <w:p w14:paraId="6FB3FFAD" w14:textId="77777777" w:rsidR="00C10374" w:rsidRPr="00C10374" w:rsidRDefault="00C10374" w:rsidP="00C10374">
            <w:pPr>
              <w:spacing w:line="240" w:lineRule="auto"/>
              <w:jc w:val="right"/>
              <w:rPr>
                <w:b/>
                <w:bCs/>
                <w:sz w:val="12"/>
                <w:szCs w:val="12"/>
              </w:rPr>
            </w:pPr>
            <w:r w:rsidRPr="00C10374">
              <w:rPr>
                <w:b/>
                <w:bCs/>
                <w:sz w:val="12"/>
                <w:szCs w:val="12"/>
              </w:rPr>
              <w:t>346 700</w:t>
            </w:r>
          </w:p>
        </w:tc>
        <w:tc>
          <w:tcPr>
            <w:tcW w:w="742" w:type="pct"/>
            <w:tcBorders>
              <w:top w:val="nil"/>
              <w:left w:val="nil"/>
              <w:bottom w:val="single" w:sz="4" w:space="0" w:color="auto"/>
              <w:right w:val="single" w:sz="4" w:space="0" w:color="auto"/>
            </w:tcBorders>
            <w:shd w:val="clear" w:color="000000" w:fill="EAF1F6"/>
            <w:noWrap/>
            <w:vAlign w:val="center"/>
            <w:hideMark/>
          </w:tcPr>
          <w:p w14:paraId="67647440" w14:textId="77777777" w:rsidR="00C10374" w:rsidRPr="00C10374" w:rsidRDefault="00C10374" w:rsidP="00C10374">
            <w:pPr>
              <w:spacing w:line="240" w:lineRule="auto"/>
              <w:jc w:val="right"/>
              <w:rPr>
                <w:b/>
                <w:bCs/>
                <w:sz w:val="12"/>
                <w:szCs w:val="12"/>
              </w:rPr>
            </w:pPr>
            <w:r w:rsidRPr="00C10374">
              <w:rPr>
                <w:b/>
                <w:bCs/>
                <w:sz w:val="12"/>
                <w:szCs w:val="12"/>
              </w:rPr>
              <w:t>346 700,00</w:t>
            </w:r>
          </w:p>
        </w:tc>
        <w:tc>
          <w:tcPr>
            <w:tcW w:w="742" w:type="pct"/>
            <w:tcBorders>
              <w:top w:val="nil"/>
              <w:left w:val="nil"/>
              <w:bottom w:val="single" w:sz="4" w:space="0" w:color="auto"/>
              <w:right w:val="single" w:sz="4" w:space="0" w:color="auto"/>
            </w:tcBorders>
            <w:shd w:val="clear" w:color="000000" w:fill="EAF1F6"/>
            <w:noWrap/>
            <w:vAlign w:val="center"/>
            <w:hideMark/>
          </w:tcPr>
          <w:p w14:paraId="13CCA461"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316C6701"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ACCF8A0" w14:textId="77777777" w:rsidR="00C10374" w:rsidRPr="00C10374" w:rsidRDefault="00C10374" w:rsidP="00C10374">
            <w:pPr>
              <w:spacing w:line="240" w:lineRule="auto"/>
              <w:rPr>
                <w:b/>
                <w:bCs/>
                <w:sz w:val="12"/>
                <w:szCs w:val="12"/>
              </w:rPr>
            </w:pPr>
            <w:r w:rsidRPr="00C10374">
              <w:rPr>
                <w:b/>
                <w:bCs/>
                <w:sz w:val="12"/>
                <w:szCs w:val="12"/>
              </w:rPr>
              <w:t>Bezpieczny ogród</w:t>
            </w:r>
          </w:p>
        </w:tc>
        <w:tc>
          <w:tcPr>
            <w:tcW w:w="742" w:type="pct"/>
            <w:tcBorders>
              <w:top w:val="nil"/>
              <w:left w:val="nil"/>
              <w:bottom w:val="single" w:sz="4" w:space="0" w:color="auto"/>
              <w:right w:val="single" w:sz="4" w:space="0" w:color="auto"/>
            </w:tcBorders>
            <w:shd w:val="clear" w:color="000000" w:fill="EAF1F6"/>
            <w:noWrap/>
            <w:vAlign w:val="center"/>
            <w:hideMark/>
          </w:tcPr>
          <w:p w14:paraId="246B066A" w14:textId="77777777" w:rsidR="00C10374" w:rsidRPr="00C10374" w:rsidRDefault="00C10374" w:rsidP="00C10374">
            <w:pPr>
              <w:spacing w:line="240" w:lineRule="auto"/>
              <w:jc w:val="right"/>
              <w:rPr>
                <w:b/>
                <w:bCs/>
                <w:sz w:val="12"/>
                <w:szCs w:val="12"/>
              </w:rPr>
            </w:pPr>
            <w:r w:rsidRPr="00C10374">
              <w:rPr>
                <w:b/>
                <w:bCs/>
                <w:sz w:val="12"/>
                <w:szCs w:val="12"/>
              </w:rPr>
              <w:t>133 600</w:t>
            </w:r>
          </w:p>
        </w:tc>
        <w:tc>
          <w:tcPr>
            <w:tcW w:w="742" w:type="pct"/>
            <w:tcBorders>
              <w:top w:val="nil"/>
              <w:left w:val="nil"/>
              <w:bottom w:val="single" w:sz="4" w:space="0" w:color="auto"/>
              <w:right w:val="single" w:sz="4" w:space="0" w:color="auto"/>
            </w:tcBorders>
            <w:shd w:val="clear" w:color="000000" w:fill="EAF1F6"/>
            <w:noWrap/>
            <w:vAlign w:val="center"/>
            <w:hideMark/>
          </w:tcPr>
          <w:p w14:paraId="38E1E6C0" w14:textId="77777777" w:rsidR="00C10374" w:rsidRPr="00C10374" w:rsidRDefault="00C10374" w:rsidP="00C10374">
            <w:pPr>
              <w:spacing w:line="240" w:lineRule="auto"/>
              <w:jc w:val="right"/>
              <w:rPr>
                <w:b/>
                <w:bCs/>
                <w:sz w:val="12"/>
                <w:szCs w:val="12"/>
              </w:rPr>
            </w:pPr>
            <w:r w:rsidRPr="00C10374">
              <w:rPr>
                <w:b/>
                <w:bCs/>
                <w:sz w:val="12"/>
                <w:szCs w:val="12"/>
              </w:rPr>
              <w:t>133 600,00</w:t>
            </w:r>
          </w:p>
        </w:tc>
        <w:tc>
          <w:tcPr>
            <w:tcW w:w="742" w:type="pct"/>
            <w:tcBorders>
              <w:top w:val="nil"/>
              <w:left w:val="nil"/>
              <w:bottom w:val="single" w:sz="4" w:space="0" w:color="auto"/>
              <w:right w:val="single" w:sz="4" w:space="0" w:color="auto"/>
            </w:tcBorders>
            <w:shd w:val="clear" w:color="000000" w:fill="EAF1F6"/>
            <w:noWrap/>
            <w:vAlign w:val="center"/>
            <w:hideMark/>
          </w:tcPr>
          <w:p w14:paraId="4D5E3036"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6597167"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6B84D9C" w14:textId="77777777" w:rsidR="00C10374" w:rsidRPr="00C10374" w:rsidRDefault="00C10374" w:rsidP="00C10374">
            <w:pPr>
              <w:spacing w:line="240" w:lineRule="auto"/>
              <w:rPr>
                <w:b/>
                <w:bCs/>
                <w:sz w:val="12"/>
                <w:szCs w:val="12"/>
              </w:rPr>
            </w:pPr>
            <w:r w:rsidRPr="00C10374">
              <w:rPr>
                <w:b/>
                <w:bCs/>
                <w:sz w:val="12"/>
                <w:szCs w:val="12"/>
              </w:rPr>
              <w:t>Modernizacja ogrodu w Przedszkolu nr 81 przy ul. Barkocińskiej 19/21</w:t>
            </w:r>
          </w:p>
        </w:tc>
        <w:tc>
          <w:tcPr>
            <w:tcW w:w="742" w:type="pct"/>
            <w:tcBorders>
              <w:top w:val="nil"/>
              <w:left w:val="nil"/>
              <w:bottom w:val="single" w:sz="4" w:space="0" w:color="auto"/>
              <w:right w:val="single" w:sz="4" w:space="0" w:color="auto"/>
            </w:tcBorders>
            <w:shd w:val="clear" w:color="000000" w:fill="EAF1F6"/>
            <w:noWrap/>
            <w:vAlign w:val="center"/>
            <w:hideMark/>
          </w:tcPr>
          <w:p w14:paraId="07860EA6" w14:textId="77777777" w:rsidR="00C10374" w:rsidRPr="00C10374" w:rsidRDefault="00C10374" w:rsidP="00C10374">
            <w:pPr>
              <w:spacing w:line="240" w:lineRule="auto"/>
              <w:jc w:val="right"/>
              <w:rPr>
                <w:b/>
                <w:bCs/>
                <w:sz w:val="12"/>
                <w:szCs w:val="12"/>
              </w:rPr>
            </w:pPr>
            <w:r w:rsidRPr="00C10374">
              <w:rPr>
                <w:b/>
                <w:bCs/>
                <w:sz w:val="12"/>
                <w:szCs w:val="12"/>
              </w:rPr>
              <w:t>90 000</w:t>
            </w:r>
          </w:p>
        </w:tc>
        <w:tc>
          <w:tcPr>
            <w:tcW w:w="742" w:type="pct"/>
            <w:tcBorders>
              <w:top w:val="nil"/>
              <w:left w:val="nil"/>
              <w:bottom w:val="single" w:sz="4" w:space="0" w:color="auto"/>
              <w:right w:val="single" w:sz="4" w:space="0" w:color="auto"/>
            </w:tcBorders>
            <w:shd w:val="clear" w:color="000000" w:fill="EAF1F6"/>
            <w:noWrap/>
            <w:vAlign w:val="center"/>
            <w:hideMark/>
          </w:tcPr>
          <w:p w14:paraId="3CECB9E4" w14:textId="77777777" w:rsidR="00C10374" w:rsidRPr="00C10374" w:rsidRDefault="00C10374" w:rsidP="00C10374">
            <w:pPr>
              <w:spacing w:line="240" w:lineRule="auto"/>
              <w:jc w:val="right"/>
              <w:rPr>
                <w:b/>
                <w:bCs/>
                <w:sz w:val="12"/>
                <w:szCs w:val="12"/>
              </w:rPr>
            </w:pPr>
            <w:r w:rsidRPr="00C10374">
              <w:rPr>
                <w:b/>
                <w:bCs/>
                <w:sz w:val="12"/>
                <w:szCs w:val="12"/>
              </w:rPr>
              <w:t>90 000,00</w:t>
            </w:r>
          </w:p>
        </w:tc>
        <w:tc>
          <w:tcPr>
            <w:tcW w:w="742" w:type="pct"/>
            <w:tcBorders>
              <w:top w:val="nil"/>
              <w:left w:val="nil"/>
              <w:bottom w:val="single" w:sz="4" w:space="0" w:color="auto"/>
              <w:right w:val="single" w:sz="4" w:space="0" w:color="auto"/>
            </w:tcBorders>
            <w:shd w:val="clear" w:color="000000" w:fill="EAF1F6"/>
            <w:noWrap/>
            <w:vAlign w:val="center"/>
            <w:hideMark/>
          </w:tcPr>
          <w:p w14:paraId="60A43385"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A106A78"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060281B" w14:textId="77777777" w:rsidR="00C10374" w:rsidRPr="00C10374" w:rsidRDefault="00C10374" w:rsidP="00C10374">
            <w:pPr>
              <w:spacing w:line="240" w:lineRule="auto"/>
              <w:rPr>
                <w:b/>
                <w:bCs/>
                <w:sz w:val="12"/>
                <w:szCs w:val="12"/>
              </w:rPr>
            </w:pPr>
            <w:r w:rsidRPr="00C10374">
              <w:rPr>
                <w:b/>
                <w:bCs/>
                <w:sz w:val="12"/>
                <w:szCs w:val="12"/>
              </w:rPr>
              <w:t>Modernizacja infrastruktury sportowej w SP nr 28</w:t>
            </w:r>
          </w:p>
        </w:tc>
        <w:tc>
          <w:tcPr>
            <w:tcW w:w="742" w:type="pct"/>
            <w:tcBorders>
              <w:top w:val="nil"/>
              <w:left w:val="nil"/>
              <w:bottom w:val="single" w:sz="4" w:space="0" w:color="auto"/>
              <w:right w:val="single" w:sz="4" w:space="0" w:color="auto"/>
            </w:tcBorders>
            <w:shd w:val="clear" w:color="000000" w:fill="EAF1F6"/>
            <w:noWrap/>
            <w:vAlign w:val="center"/>
            <w:hideMark/>
          </w:tcPr>
          <w:p w14:paraId="03EF4351" w14:textId="77777777" w:rsidR="00C10374" w:rsidRPr="00C10374" w:rsidRDefault="00C10374" w:rsidP="00C10374">
            <w:pPr>
              <w:spacing w:line="240" w:lineRule="auto"/>
              <w:jc w:val="right"/>
              <w:rPr>
                <w:b/>
                <w:bCs/>
                <w:sz w:val="12"/>
                <w:szCs w:val="12"/>
              </w:rPr>
            </w:pPr>
            <w:r w:rsidRPr="00C10374">
              <w:rPr>
                <w:b/>
                <w:bCs/>
                <w:sz w:val="12"/>
                <w:szCs w:val="12"/>
              </w:rPr>
              <w:t>467 000</w:t>
            </w:r>
          </w:p>
        </w:tc>
        <w:tc>
          <w:tcPr>
            <w:tcW w:w="742" w:type="pct"/>
            <w:tcBorders>
              <w:top w:val="nil"/>
              <w:left w:val="nil"/>
              <w:bottom w:val="single" w:sz="4" w:space="0" w:color="auto"/>
              <w:right w:val="single" w:sz="4" w:space="0" w:color="auto"/>
            </w:tcBorders>
            <w:shd w:val="clear" w:color="000000" w:fill="EAF1F6"/>
            <w:noWrap/>
            <w:vAlign w:val="center"/>
            <w:hideMark/>
          </w:tcPr>
          <w:p w14:paraId="0CF6340D" w14:textId="77777777" w:rsidR="00C10374" w:rsidRPr="00C10374" w:rsidRDefault="00C10374" w:rsidP="00C10374">
            <w:pPr>
              <w:spacing w:line="240" w:lineRule="auto"/>
              <w:jc w:val="right"/>
              <w:rPr>
                <w:b/>
                <w:bCs/>
                <w:sz w:val="12"/>
                <w:szCs w:val="12"/>
              </w:rPr>
            </w:pPr>
            <w:r w:rsidRPr="00C10374">
              <w:rPr>
                <w:b/>
                <w:bCs/>
                <w:sz w:val="12"/>
                <w:szCs w:val="12"/>
              </w:rPr>
              <w:t>467 000,00</w:t>
            </w:r>
          </w:p>
        </w:tc>
        <w:tc>
          <w:tcPr>
            <w:tcW w:w="742" w:type="pct"/>
            <w:tcBorders>
              <w:top w:val="nil"/>
              <w:left w:val="nil"/>
              <w:bottom w:val="single" w:sz="4" w:space="0" w:color="auto"/>
              <w:right w:val="single" w:sz="4" w:space="0" w:color="auto"/>
            </w:tcBorders>
            <w:shd w:val="clear" w:color="000000" w:fill="EAF1F6"/>
            <w:noWrap/>
            <w:vAlign w:val="center"/>
            <w:hideMark/>
          </w:tcPr>
          <w:p w14:paraId="5C378C5B"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607707E2"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2D152DD" w14:textId="77777777" w:rsidR="00C10374" w:rsidRPr="00C10374" w:rsidRDefault="00C10374" w:rsidP="00C10374">
            <w:pPr>
              <w:spacing w:line="240" w:lineRule="auto"/>
              <w:rPr>
                <w:b/>
                <w:bCs/>
                <w:sz w:val="12"/>
                <w:szCs w:val="12"/>
              </w:rPr>
            </w:pPr>
            <w:r w:rsidRPr="00C10374">
              <w:rPr>
                <w:b/>
                <w:bCs/>
                <w:sz w:val="12"/>
                <w:szCs w:val="12"/>
              </w:rPr>
              <w:t>Rozbudowa Szkoły Podstawowej nr 58 przy ul. Mieszka I  7 -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7364B6E2" w14:textId="77777777" w:rsidR="00C10374" w:rsidRPr="00C10374" w:rsidRDefault="00C10374" w:rsidP="00C10374">
            <w:pPr>
              <w:spacing w:line="240" w:lineRule="auto"/>
              <w:jc w:val="right"/>
              <w:rPr>
                <w:b/>
                <w:bCs/>
                <w:sz w:val="12"/>
                <w:szCs w:val="12"/>
              </w:rPr>
            </w:pPr>
            <w:r w:rsidRPr="00C10374">
              <w:rPr>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14:paraId="79C8EAB1" w14:textId="77777777" w:rsidR="00C10374" w:rsidRPr="00C10374" w:rsidRDefault="00C10374" w:rsidP="00C10374">
            <w:pPr>
              <w:spacing w:line="240" w:lineRule="auto"/>
              <w:jc w:val="right"/>
              <w:rPr>
                <w:b/>
                <w:bCs/>
                <w:sz w:val="12"/>
                <w:szCs w:val="12"/>
              </w:rPr>
            </w:pPr>
            <w:r w:rsidRPr="00C10374">
              <w:rPr>
                <w:b/>
                <w:bCs/>
                <w:sz w:val="12"/>
                <w:szCs w:val="12"/>
              </w:rPr>
              <w:t>1 464,07</w:t>
            </w:r>
          </w:p>
        </w:tc>
        <w:tc>
          <w:tcPr>
            <w:tcW w:w="742" w:type="pct"/>
            <w:tcBorders>
              <w:top w:val="nil"/>
              <w:left w:val="nil"/>
              <w:bottom w:val="single" w:sz="4" w:space="0" w:color="auto"/>
              <w:right w:val="single" w:sz="4" w:space="0" w:color="auto"/>
            </w:tcBorders>
            <w:shd w:val="clear" w:color="000000" w:fill="EAF1F6"/>
            <w:noWrap/>
            <w:vAlign w:val="center"/>
            <w:hideMark/>
          </w:tcPr>
          <w:p w14:paraId="2BE08C67" w14:textId="77777777" w:rsidR="00C10374" w:rsidRPr="00C10374" w:rsidRDefault="00C10374" w:rsidP="00C10374">
            <w:pPr>
              <w:spacing w:line="240" w:lineRule="auto"/>
              <w:jc w:val="right"/>
              <w:rPr>
                <w:b/>
                <w:bCs/>
                <w:sz w:val="12"/>
                <w:szCs w:val="12"/>
              </w:rPr>
            </w:pPr>
            <w:r w:rsidRPr="00C10374">
              <w:rPr>
                <w:b/>
                <w:bCs/>
                <w:sz w:val="12"/>
                <w:szCs w:val="12"/>
              </w:rPr>
              <w:t>0,5</w:t>
            </w:r>
          </w:p>
        </w:tc>
      </w:tr>
      <w:tr w:rsidR="00C10374" w:rsidRPr="00C10374" w14:paraId="634B77C8"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1765958" w14:textId="77777777" w:rsidR="00C10374" w:rsidRPr="00C10374" w:rsidRDefault="00C10374" w:rsidP="00C10374">
            <w:pPr>
              <w:spacing w:line="240" w:lineRule="auto"/>
              <w:rPr>
                <w:b/>
                <w:bCs/>
                <w:sz w:val="12"/>
                <w:szCs w:val="12"/>
              </w:rPr>
            </w:pPr>
            <w:r w:rsidRPr="00C10374">
              <w:rPr>
                <w:b/>
                <w:bCs/>
                <w:sz w:val="12"/>
                <w:szCs w:val="12"/>
              </w:rPr>
              <w:t>Rozbudowa Szkoły Podstawowej nr 84 przy ul. Radzymińskiej 277 -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444E628E" w14:textId="77777777" w:rsidR="00C10374" w:rsidRPr="00C10374" w:rsidRDefault="00C10374" w:rsidP="00C10374">
            <w:pPr>
              <w:spacing w:line="240" w:lineRule="auto"/>
              <w:jc w:val="right"/>
              <w:rPr>
                <w:b/>
                <w:bCs/>
                <w:sz w:val="12"/>
                <w:szCs w:val="12"/>
              </w:rPr>
            </w:pPr>
            <w:r w:rsidRPr="00C10374">
              <w:rPr>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14:paraId="0E27B668" w14:textId="77777777" w:rsidR="00C10374" w:rsidRPr="00C10374" w:rsidRDefault="00C10374" w:rsidP="00C10374">
            <w:pPr>
              <w:spacing w:line="240" w:lineRule="auto"/>
              <w:jc w:val="right"/>
              <w:rPr>
                <w:b/>
                <w:bCs/>
                <w:sz w:val="12"/>
                <w:szCs w:val="12"/>
              </w:rPr>
            </w:pPr>
            <w:r w:rsidRPr="00C10374">
              <w:rPr>
                <w:b/>
                <w:bCs/>
                <w:sz w:val="12"/>
                <w:szCs w:val="12"/>
              </w:rPr>
              <w:t>1 845,00</w:t>
            </w:r>
          </w:p>
        </w:tc>
        <w:tc>
          <w:tcPr>
            <w:tcW w:w="742" w:type="pct"/>
            <w:tcBorders>
              <w:top w:val="nil"/>
              <w:left w:val="nil"/>
              <w:bottom w:val="single" w:sz="4" w:space="0" w:color="auto"/>
              <w:right w:val="single" w:sz="4" w:space="0" w:color="auto"/>
            </w:tcBorders>
            <w:shd w:val="clear" w:color="000000" w:fill="EAF1F6"/>
            <w:noWrap/>
            <w:vAlign w:val="center"/>
            <w:hideMark/>
          </w:tcPr>
          <w:p w14:paraId="248D7EF0" w14:textId="77777777" w:rsidR="00C10374" w:rsidRPr="00C10374" w:rsidRDefault="00C10374" w:rsidP="00C10374">
            <w:pPr>
              <w:spacing w:line="240" w:lineRule="auto"/>
              <w:jc w:val="right"/>
              <w:rPr>
                <w:b/>
                <w:bCs/>
                <w:sz w:val="12"/>
                <w:szCs w:val="12"/>
              </w:rPr>
            </w:pPr>
            <w:r w:rsidRPr="00C10374">
              <w:rPr>
                <w:b/>
                <w:bCs/>
                <w:sz w:val="12"/>
                <w:szCs w:val="12"/>
              </w:rPr>
              <w:t>0,6</w:t>
            </w:r>
          </w:p>
        </w:tc>
      </w:tr>
      <w:tr w:rsidR="00C10374" w:rsidRPr="00C10374" w14:paraId="4C6EEE80"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13F0F24" w14:textId="77777777" w:rsidR="00C10374" w:rsidRPr="00C10374" w:rsidRDefault="00C10374" w:rsidP="00C10374">
            <w:pPr>
              <w:spacing w:line="240" w:lineRule="auto"/>
              <w:rPr>
                <w:b/>
                <w:bCs/>
                <w:sz w:val="12"/>
                <w:szCs w:val="12"/>
              </w:rPr>
            </w:pPr>
            <w:r w:rsidRPr="00C10374">
              <w:rPr>
                <w:b/>
                <w:bCs/>
                <w:sz w:val="12"/>
                <w:szCs w:val="12"/>
              </w:rPr>
              <w:t>Modernizacja boisk przy Szkole Podstawowej nr 52, ul. Samarytanka 11a</w:t>
            </w:r>
          </w:p>
        </w:tc>
        <w:tc>
          <w:tcPr>
            <w:tcW w:w="742" w:type="pct"/>
            <w:tcBorders>
              <w:top w:val="nil"/>
              <w:left w:val="nil"/>
              <w:bottom w:val="single" w:sz="4" w:space="0" w:color="auto"/>
              <w:right w:val="single" w:sz="4" w:space="0" w:color="auto"/>
            </w:tcBorders>
            <w:shd w:val="clear" w:color="000000" w:fill="EAF1F6"/>
            <w:noWrap/>
            <w:vAlign w:val="center"/>
            <w:hideMark/>
          </w:tcPr>
          <w:p w14:paraId="4B34CFF7" w14:textId="77777777" w:rsidR="00C10374" w:rsidRPr="00C10374" w:rsidRDefault="00C10374" w:rsidP="00C10374">
            <w:pPr>
              <w:spacing w:line="240" w:lineRule="auto"/>
              <w:jc w:val="right"/>
              <w:rPr>
                <w:b/>
                <w:bCs/>
                <w:sz w:val="12"/>
                <w:szCs w:val="12"/>
              </w:rPr>
            </w:pPr>
            <w:r w:rsidRPr="00C10374">
              <w:rPr>
                <w:b/>
                <w:bCs/>
                <w:sz w:val="12"/>
                <w:szCs w:val="12"/>
              </w:rPr>
              <w:t>480 000</w:t>
            </w:r>
          </w:p>
        </w:tc>
        <w:tc>
          <w:tcPr>
            <w:tcW w:w="742" w:type="pct"/>
            <w:tcBorders>
              <w:top w:val="nil"/>
              <w:left w:val="nil"/>
              <w:bottom w:val="single" w:sz="4" w:space="0" w:color="auto"/>
              <w:right w:val="single" w:sz="4" w:space="0" w:color="auto"/>
            </w:tcBorders>
            <w:shd w:val="clear" w:color="000000" w:fill="EAF1F6"/>
            <w:noWrap/>
            <w:vAlign w:val="center"/>
            <w:hideMark/>
          </w:tcPr>
          <w:p w14:paraId="441B022F" w14:textId="77777777" w:rsidR="00C10374" w:rsidRPr="00C10374" w:rsidRDefault="00C10374" w:rsidP="00C10374">
            <w:pPr>
              <w:spacing w:line="240" w:lineRule="auto"/>
              <w:jc w:val="right"/>
              <w:rPr>
                <w:b/>
                <w:bCs/>
                <w:sz w:val="12"/>
                <w:szCs w:val="12"/>
              </w:rPr>
            </w:pPr>
            <w:r w:rsidRPr="00C10374">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B2F9B8A" w14:textId="77777777" w:rsidR="00C10374" w:rsidRPr="00C10374" w:rsidRDefault="00C10374" w:rsidP="00C10374">
            <w:pPr>
              <w:spacing w:line="240" w:lineRule="auto"/>
              <w:jc w:val="right"/>
              <w:rPr>
                <w:b/>
                <w:bCs/>
                <w:sz w:val="12"/>
                <w:szCs w:val="12"/>
              </w:rPr>
            </w:pPr>
            <w:r w:rsidRPr="00C10374">
              <w:rPr>
                <w:b/>
                <w:bCs/>
                <w:sz w:val="12"/>
                <w:szCs w:val="12"/>
              </w:rPr>
              <w:t>0,0</w:t>
            </w:r>
          </w:p>
        </w:tc>
      </w:tr>
      <w:tr w:rsidR="00C10374" w:rsidRPr="00C10374" w14:paraId="2983E626"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6C07785" w14:textId="77777777" w:rsidR="00C10374" w:rsidRPr="00C10374" w:rsidRDefault="00C10374" w:rsidP="00C10374">
            <w:pPr>
              <w:spacing w:line="240" w:lineRule="auto"/>
              <w:rPr>
                <w:b/>
                <w:bCs/>
                <w:sz w:val="12"/>
                <w:szCs w:val="12"/>
              </w:rPr>
            </w:pPr>
            <w:r w:rsidRPr="00C10374">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14:paraId="30B60D0C" w14:textId="77777777" w:rsidR="00C10374" w:rsidRPr="00C10374" w:rsidRDefault="00C10374" w:rsidP="00C10374">
            <w:pPr>
              <w:spacing w:line="240" w:lineRule="auto"/>
              <w:jc w:val="right"/>
              <w:rPr>
                <w:b/>
                <w:bCs/>
                <w:sz w:val="12"/>
                <w:szCs w:val="12"/>
              </w:rPr>
            </w:pPr>
            <w:r w:rsidRPr="00C10374">
              <w:rPr>
                <w:b/>
                <w:bCs/>
                <w:sz w:val="12"/>
                <w:szCs w:val="12"/>
              </w:rPr>
              <w:t>7 480 417</w:t>
            </w:r>
          </w:p>
        </w:tc>
        <w:tc>
          <w:tcPr>
            <w:tcW w:w="742" w:type="pct"/>
            <w:tcBorders>
              <w:top w:val="nil"/>
              <w:left w:val="nil"/>
              <w:bottom w:val="single" w:sz="4" w:space="0" w:color="auto"/>
              <w:right w:val="single" w:sz="4" w:space="0" w:color="auto"/>
            </w:tcBorders>
            <w:shd w:val="clear" w:color="000000" w:fill="B6D9E6"/>
            <w:noWrap/>
            <w:vAlign w:val="center"/>
            <w:hideMark/>
          </w:tcPr>
          <w:p w14:paraId="531F5622" w14:textId="77777777" w:rsidR="00C10374" w:rsidRPr="00C10374" w:rsidRDefault="00C10374" w:rsidP="00C10374">
            <w:pPr>
              <w:spacing w:line="240" w:lineRule="auto"/>
              <w:jc w:val="right"/>
              <w:rPr>
                <w:b/>
                <w:bCs/>
                <w:sz w:val="12"/>
                <w:szCs w:val="12"/>
              </w:rPr>
            </w:pPr>
            <w:r w:rsidRPr="00C10374">
              <w:rPr>
                <w:b/>
                <w:bCs/>
                <w:sz w:val="12"/>
                <w:szCs w:val="12"/>
              </w:rPr>
              <w:t>6 224 739,72</w:t>
            </w:r>
          </w:p>
        </w:tc>
        <w:tc>
          <w:tcPr>
            <w:tcW w:w="742" w:type="pct"/>
            <w:tcBorders>
              <w:top w:val="nil"/>
              <w:left w:val="nil"/>
              <w:bottom w:val="single" w:sz="4" w:space="0" w:color="auto"/>
              <w:right w:val="single" w:sz="4" w:space="0" w:color="auto"/>
            </w:tcBorders>
            <w:shd w:val="clear" w:color="000000" w:fill="B6D9E6"/>
            <w:noWrap/>
            <w:vAlign w:val="center"/>
            <w:hideMark/>
          </w:tcPr>
          <w:p w14:paraId="743828D8" w14:textId="77777777" w:rsidR="00C10374" w:rsidRPr="00C10374" w:rsidRDefault="00C10374" w:rsidP="00C10374">
            <w:pPr>
              <w:spacing w:line="240" w:lineRule="auto"/>
              <w:jc w:val="right"/>
              <w:rPr>
                <w:b/>
                <w:bCs/>
                <w:sz w:val="12"/>
                <w:szCs w:val="12"/>
              </w:rPr>
            </w:pPr>
            <w:r w:rsidRPr="00C10374">
              <w:rPr>
                <w:b/>
                <w:bCs/>
                <w:sz w:val="12"/>
                <w:szCs w:val="12"/>
              </w:rPr>
              <w:t>83,2</w:t>
            </w:r>
          </w:p>
        </w:tc>
      </w:tr>
      <w:tr w:rsidR="00C10374" w:rsidRPr="00C10374" w14:paraId="23FAFDE5"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4210710" w14:textId="77777777" w:rsidR="00C10374" w:rsidRPr="00C10374" w:rsidRDefault="00C10374" w:rsidP="00C10374">
            <w:pPr>
              <w:spacing w:line="240" w:lineRule="auto"/>
              <w:rPr>
                <w:b/>
                <w:bCs/>
                <w:i/>
                <w:iCs/>
                <w:sz w:val="12"/>
                <w:szCs w:val="12"/>
              </w:rPr>
            </w:pPr>
            <w:r w:rsidRPr="00C10374">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14:paraId="4218C0B0" w14:textId="77777777" w:rsidR="00C10374" w:rsidRPr="00C10374" w:rsidRDefault="00C10374" w:rsidP="00C10374">
            <w:pPr>
              <w:spacing w:line="240" w:lineRule="auto"/>
              <w:jc w:val="right"/>
              <w:rPr>
                <w:b/>
                <w:bCs/>
                <w:i/>
                <w:iCs/>
                <w:sz w:val="12"/>
                <w:szCs w:val="12"/>
              </w:rPr>
            </w:pPr>
            <w:r w:rsidRPr="00C10374">
              <w:rPr>
                <w:b/>
                <w:bCs/>
                <w:i/>
                <w:iCs/>
                <w:sz w:val="12"/>
                <w:szCs w:val="12"/>
              </w:rPr>
              <w:t>7 480 417</w:t>
            </w:r>
          </w:p>
        </w:tc>
        <w:tc>
          <w:tcPr>
            <w:tcW w:w="742" w:type="pct"/>
            <w:tcBorders>
              <w:top w:val="nil"/>
              <w:left w:val="nil"/>
              <w:bottom w:val="single" w:sz="4" w:space="0" w:color="auto"/>
              <w:right w:val="single" w:sz="4" w:space="0" w:color="auto"/>
            </w:tcBorders>
            <w:shd w:val="clear" w:color="000000" w:fill="D5E3F2"/>
            <w:noWrap/>
            <w:vAlign w:val="center"/>
            <w:hideMark/>
          </w:tcPr>
          <w:p w14:paraId="4AA4EB8A" w14:textId="77777777" w:rsidR="00C10374" w:rsidRPr="00C10374" w:rsidRDefault="00C10374" w:rsidP="00C10374">
            <w:pPr>
              <w:spacing w:line="240" w:lineRule="auto"/>
              <w:jc w:val="right"/>
              <w:rPr>
                <w:b/>
                <w:bCs/>
                <w:i/>
                <w:iCs/>
                <w:sz w:val="12"/>
                <w:szCs w:val="12"/>
              </w:rPr>
            </w:pPr>
            <w:r w:rsidRPr="00C10374">
              <w:rPr>
                <w:b/>
                <w:bCs/>
                <w:i/>
                <w:iCs/>
                <w:sz w:val="12"/>
                <w:szCs w:val="12"/>
              </w:rPr>
              <w:t>6 224 739,72</w:t>
            </w:r>
          </w:p>
        </w:tc>
        <w:tc>
          <w:tcPr>
            <w:tcW w:w="742" w:type="pct"/>
            <w:tcBorders>
              <w:top w:val="nil"/>
              <w:left w:val="nil"/>
              <w:bottom w:val="single" w:sz="4" w:space="0" w:color="auto"/>
              <w:right w:val="single" w:sz="4" w:space="0" w:color="auto"/>
            </w:tcBorders>
            <w:shd w:val="clear" w:color="000000" w:fill="D5E3F2"/>
            <w:noWrap/>
            <w:vAlign w:val="center"/>
            <w:hideMark/>
          </w:tcPr>
          <w:p w14:paraId="33ECF18A" w14:textId="77777777" w:rsidR="00C10374" w:rsidRPr="00C10374" w:rsidRDefault="00C10374" w:rsidP="00C10374">
            <w:pPr>
              <w:spacing w:line="240" w:lineRule="auto"/>
              <w:jc w:val="right"/>
              <w:rPr>
                <w:b/>
                <w:bCs/>
                <w:i/>
                <w:iCs/>
                <w:sz w:val="12"/>
                <w:szCs w:val="12"/>
              </w:rPr>
            </w:pPr>
            <w:r w:rsidRPr="00C10374">
              <w:rPr>
                <w:b/>
                <w:bCs/>
                <w:i/>
                <w:iCs/>
                <w:sz w:val="12"/>
                <w:szCs w:val="12"/>
              </w:rPr>
              <w:t>83,2</w:t>
            </w:r>
          </w:p>
        </w:tc>
      </w:tr>
      <w:tr w:rsidR="00C10374" w:rsidRPr="00C10374" w14:paraId="5DB1263B"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EEB0DF5" w14:textId="77777777" w:rsidR="00C10374" w:rsidRPr="00C10374" w:rsidRDefault="00C10374" w:rsidP="00C10374">
            <w:pPr>
              <w:spacing w:line="240" w:lineRule="auto"/>
              <w:rPr>
                <w:b/>
                <w:bCs/>
                <w:sz w:val="12"/>
                <w:szCs w:val="12"/>
              </w:rPr>
            </w:pPr>
            <w:r w:rsidRPr="00C10374">
              <w:rPr>
                <w:b/>
                <w:bCs/>
                <w:sz w:val="12"/>
                <w:szCs w:val="12"/>
              </w:rPr>
              <w:t>Rozbudowa o nowy budynek istniejącego Żłobka nr 42 przy ul. Chodeckiej 3</w:t>
            </w:r>
          </w:p>
        </w:tc>
        <w:tc>
          <w:tcPr>
            <w:tcW w:w="742" w:type="pct"/>
            <w:tcBorders>
              <w:top w:val="nil"/>
              <w:left w:val="nil"/>
              <w:bottom w:val="single" w:sz="4" w:space="0" w:color="auto"/>
              <w:right w:val="single" w:sz="4" w:space="0" w:color="auto"/>
            </w:tcBorders>
            <w:shd w:val="clear" w:color="000000" w:fill="EAF1F6"/>
            <w:noWrap/>
            <w:vAlign w:val="center"/>
            <w:hideMark/>
          </w:tcPr>
          <w:p w14:paraId="4A83730E" w14:textId="77777777" w:rsidR="00C10374" w:rsidRPr="00C10374" w:rsidRDefault="00C10374" w:rsidP="00C10374">
            <w:pPr>
              <w:spacing w:line="240" w:lineRule="auto"/>
              <w:jc w:val="right"/>
              <w:rPr>
                <w:b/>
                <w:bCs/>
                <w:sz w:val="12"/>
                <w:szCs w:val="12"/>
              </w:rPr>
            </w:pPr>
            <w:r w:rsidRPr="00C10374">
              <w:rPr>
                <w:b/>
                <w:bCs/>
                <w:sz w:val="12"/>
                <w:szCs w:val="12"/>
              </w:rPr>
              <w:t>18 172</w:t>
            </w:r>
          </w:p>
        </w:tc>
        <w:tc>
          <w:tcPr>
            <w:tcW w:w="742" w:type="pct"/>
            <w:tcBorders>
              <w:top w:val="nil"/>
              <w:left w:val="nil"/>
              <w:bottom w:val="single" w:sz="4" w:space="0" w:color="auto"/>
              <w:right w:val="single" w:sz="4" w:space="0" w:color="auto"/>
            </w:tcBorders>
            <w:shd w:val="clear" w:color="000000" w:fill="EAF1F6"/>
            <w:noWrap/>
            <w:vAlign w:val="center"/>
            <w:hideMark/>
          </w:tcPr>
          <w:p w14:paraId="2FE1AE16" w14:textId="77777777" w:rsidR="00C10374" w:rsidRPr="00C10374" w:rsidRDefault="00C10374" w:rsidP="00C10374">
            <w:pPr>
              <w:spacing w:line="240" w:lineRule="auto"/>
              <w:jc w:val="right"/>
              <w:rPr>
                <w:b/>
                <w:bCs/>
                <w:sz w:val="12"/>
                <w:szCs w:val="12"/>
              </w:rPr>
            </w:pPr>
            <w:r w:rsidRPr="00C10374">
              <w:rPr>
                <w:b/>
                <w:bCs/>
                <w:sz w:val="12"/>
                <w:szCs w:val="12"/>
              </w:rPr>
              <w:t>18 000,00</w:t>
            </w:r>
          </w:p>
        </w:tc>
        <w:tc>
          <w:tcPr>
            <w:tcW w:w="742" w:type="pct"/>
            <w:tcBorders>
              <w:top w:val="nil"/>
              <w:left w:val="nil"/>
              <w:bottom w:val="single" w:sz="4" w:space="0" w:color="auto"/>
              <w:right w:val="single" w:sz="4" w:space="0" w:color="auto"/>
            </w:tcBorders>
            <w:shd w:val="clear" w:color="000000" w:fill="EAF1F6"/>
            <w:noWrap/>
            <w:vAlign w:val="center"/>
            <w:hideMark/>
          </w:tcPr>
          <w:p w14:paraId="7FE05F33" w14:textId="77777777" w:rsidR="00C10374" w:rsidRPr="00C10374" w:rsidRDefault="00C10374" w:rsidP="00C10374">
            <w:pPr>
              <w:spacing w:line="240" w:lineRule="auto"/>
              <w:jc w:val="right"/>
              <w:rPr>
                <w:b/>
                <w:bCs/>
                <w:sz w:val="12"/>
                <w:szCs w:val="12"/>
              </w:rPr>
            </w:pPr>
            <w:r w:rsidRPr="00C10374">
              <w:rPr>
                <w:b/>
                <w:bCs/>
                <w:sz w:val="12"/>
                <w:szCs w:val="12"/>
              </w:rPr>
              <w:t>99,1</w:t>
            </w:r>
          </w:p>
        </w:tc>
      </w:tr>
      <w:tr w:rsidR="00C10374" w:rsidRPr="00C10374" w14:paraId="6AD58225" w14:textId="77777777" w:rsidTr="00C1037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0148544" w14:textId="77777777" w:rsidR="00C10374" w:rsidRPr="00C10374" w:rsidRDefault="00C10374" w:rsidP="00C10374">
            <w:pPr>
              <w:spacing w:line="240" w:lineRule="auto"/>
              <w:rPr>
                <w:b/>
                <w:bCs/>
                <w:sz w:val="12"/>
                <w:szCs w:val="12"/>
              </w:rPr>
            </w:pPr>
            <w:r w:rsidRPr="00C10374">
              <w:rPr>
                <w:b/>
                <w:bCs/>
                <w:sz w:val="12"/>
                <w:szCs w:val="12"/>
              </w:rPr>
              <w:t>Budowa domu pomocy społecznej oraz ośrodka wsparcia dla osób z niepełnosprawnością intelektualną wraz z zagospodarowaniem terenu przy ul. Wysockiego</w:t>
            </w:r>
          </w:p>
        </w:tc>
        <w:tc>
          <w:tcPr>
            <w:tcW w:w="742" w:type="pct"/>
            <w:tcBorders>
              <w:top w:val="nil"/>
              <w:left w:val="nil"/>
              <w:bottom w:val="single" w:sz="4" w:space="0" w:color="auto"/>
              <w:right w:val="single" w:sz="4" w:space="0" w:color="auto"/>
            </w:tcBorders>
            <w:shd w:val="clear" w:color="000000" w:fill="EAF1F6"/>
            <w:noWrap/>
            <w:vAlign w:val="center"/>
            <w:hideMark/>
          </w:tcPr>
          <w:p w14:paraId="5E4967C1" w14:textId="77777777" w:rsidR="00C10374" w:rsidRPr="00C10374" w:rsidRDefault="00C10374" w:rsidP="00C10374">
            <w:pPr>
              <w:spacing w:line="240" w:lineRule="auto"/>
              <w:jc w:val="right"/>
              <w:rPr>
                <w:b/>
                <w:bCs/>
                <w:sz w:val="12"/>
                <w:szCs w:val="12"/>
              </w:rPr>
            </w:pPr>
            <w:r w:rsidRPr="00C10374">
              <w:rPr>
                <w:b/>
                <w:bCs/>
                <w:sz w:val="12"/>
                <w:szCs w:val="12"/>
              </w:rPr>
              <w:t>2 913 820</w:t>
            </w:r>
          </w:p>
        </w:tc>
        <w:tc>
          <w:tcPr>
            <w:tcW w:w="742" w:type="pct"/>
            <w:tcBorders>
              <w:top w:val="nil"/>
              <w:left w:val="nil"/>
              <w:bottom w:val="single" w:sz="4" w:space="0" w:color="auto"/>
              <w:right w:val="single" w:sz="4" w:space="0" w:color="auto"/>
            </w:tcBorders>
            <w:shd w:val="clear" w:color="000000" w:fill="EAF1F6"/>
            <w:noWrap/>
            <w:vAlign w:val="center"/>
            <w:hideMark/>
          </w:tcPr>
          <w:p w14:paraId="411E403D" w14:textId="77777777" w:rsidR="00C10374" w:rsidRPr="00C10374" w:rsidRDefault="00C10374" w:rsidP="00C10374">
            <w:pPr>
              <w:spacing w:line="240" w:lineRule="auto"/>
              <w:jc w:val="right"/>
              <w:rPr>
                <w:b/>
                <w:bCs/>
                <w:sz w:val="12"/>
                <w:szCs w:val="12"/>
              </w:rPr>
            </w:pPr>
            <w:r w:rsidRPr="00C10374">
              <w:rPr>
                <w:b/>
                <w:bCs/>
                <w:sz w:val="12"/>
                <w:szCs w:val="12"/>
              </w:rPr>
              <w:t>2 913 819,21</w:t>
            </w:r>
          </w:p>
        </w:tc>
        <w:tc>
          <w:tcPr>
            <w:tcW w:w="742" w:type="pct"/>
            <w:tcBorders>
              <w:top w:val="nil"/>
              <w:left w:val="nil"/>
              <w:bottom w:val="single" w:sz="4" w:space="0" w:color="auto"/>
              <w:right w:val="single" w:sz="4" w:space="0" w:color="auto"/>
            </w:tcBorders>
            <w:shd w:val="clear" w:color="000000" w:fill="EAF1F6"/>
            <w:noWrap/>
            <w:vAlign w:val="center"/>
            <w:hideMark/>
          </w:tcPr>
          <w:p w14:paraId="409337EE"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610349BC"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BEEB9BC" w14:textId="77777777" w:rsidR="00C10374" w:rsidRPr="00C10374" w:rsidRDefault="00C10374" w:rsidP="00C10374">
            <w:pPr>
              <w:spacing w:line="240" w:lineRule="auto"/>
              <w:rPr>
                <w:b/>
                <w:bCs/>
                <w:sz w:val="12"/>
                <w:szCs w:val="12"/>
              </w:rPr>
            </w:pPr>
            <w:r w:rsidRPr="00C10374">
              <w:rPr>
                <w:b/>
                <w:bCs/>
                <w:sz w:val="12"/>
                <w:szCs w:val="12"/>
              </w:rPr>
              <w:t>Budowa żłobka przy ul. Mokrej 25</w:t>
            </w:r>
          </w:p>
        </w:tc>
        <w:tc>
          <w:tcPr>
            <w:tcW w:w="742" w:type="pct"/>
            <w:tcBorders>
              <w:top w:val="nil"/>
              <w:left w:val="nil"/>
              <w:bottom w:val="single" w:sz="4" w:space="0" w:color="auto"/>
              <w:right w:val="single" w:sz="4" w:space="0" w:color="auto"/>
            </w:tcBorders>
            <w:shd w:val="clear" w:color="000000" w:fill="EAF1F6"/>
            <w:noWrap/>
            <w:vAlign w:val="center"/>
            <w:hideMark/>
          </w:tcPr>
          <w:p w14:paraId="3058112D" w14:textId="77777777" w:rsidR="00C10374" w:rsidRPr="00C10374" w:rsidRDefault="00C10374" w:rsidP="00C10374">
            <w:pPr>
              <w:spacing w:line="240" w:lineRule="auto"/>
              <w:jc w:val="right"/>
              <w:rPr>
                <w:b/>
                <w:bCs/>
                <w:sz w:val="12"/>
                <w:szCs w:val="12"/>
              </w:rPr>
            </w:pPr>
            <w:r w:rsidRPr="00C10374">
              <w:rPr>
                <w:b/>
                <w:bCs/>
                <w:sz w:val="12"/>
                <w:szCs w:val="12"/>
              </w:rPr>
              <w:t>4 098 925</w:t>
            </w:r>
          </w:p>
        </w:tc>
        <w:tc>
          <w:tcPr>
            <w:tcW w:w="742" w:type="pct"/>
            <w:tcBorders>
              <w:top w:val="nil"/>
              <w:left w:val="nil"/>
              <w:bottom w:val="single" w:sz="4" w:space="0" w:color="auto"/>
              <w:right w:val="single" w:sz="4" w:space="0" w:color="auto"/>
            </w:tcBorders>
            <w:shd w:val="clear" w:color="000000" w:fill="EAF1F6"/>
            <w:noWrap/>
            <w:vAlign w:val="center"/>
            <w:hideMark/>
          </w:tcPr>
          <w:p w14:paraId="3D97C7CF" w14:textId="77777777" w:rsidR="00C10374" w:rsidRPr="00C10374" w:rsidRDefault="00C10374" w:rsidP="00C10374">
            <w:pPr>
              <w:spacing w:line="240" w:lineRule="auto"/>
              <w:jc w:val="right"/>
              <w:rPr>
                <w:b/>
                <w:bCs/>
                <w:sz w:val="12"/>
                <w:szCs w:val="12"/>
              </w:rPr>
            </w:pPr>
            <w:r w:rsidRPr="00C10374">
              <w:rPr>
                <w:b/>
                <w:bCs/>
                <w:sz w:val="12"/>
                <w:szCs w:val="12"/>
              </w:rPr>
              <w:t>2 906 401,40</w:t>
            </w:r>
          </w:p>
        </w:tc>
        <w:tc>
          <w:tcPr>
            <w:tcW w:w="742" w:type="pct"/>
            <w:tcBorders>
              <w:top w:val="nil"/>
              <w:left w:val="nil"/>
              <w:bottom w:val="single" w:sz="4" w:space="0" w:color="auto"/>
              <w:right w:val="single" w:sz="4" w:space="0" w:color="auto"/>
            </w:tcBorders>
            <w:shd w:val="clear" w:color="000000" w:fill="EAF1F6"/>
            <w:noWrap/>
            <w:vAlign w:val="center"/>
            <w:hideMark/>
          </w:tcPr>
          <w:p w14:paraId="02D92F96" w14:textId="77777777" w:rsidR="00C10374" w:rsidRPr="00C10374" w:rsidRDefault="00C10374" w:rsidP="00C10374">
            <w:pPr>
              <w:spacing w:line="240" w:lineRule="auto"/>
              <w:jc w:val="right"/>
              <w:rPr>
                <w:b/>
                <w:bCs/>
                <w:sz w:val="12"/>
                <w:szCs w:val="12"/>
              </w:rPr>
            </w:pPr>
            <w:r w:rsidRPr="00C10374">
              <w:rPr>
                <w:b/>
                <w:bCs/>
                <w:sz w:val="12"/>
                <w:szCs w:val="12"/>
              </w:rPr>
              <w:t>70,9</w:t>
            </w:r>
          </w:p>
        </w:tc>
      </w:tr>
      <w:tr w:rsidR="00C10374" w:rsidRPr="00C10374" w14:paraId="3CE5FCFA"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6308CA3" w14:textId="77777777" w:rsidR="00C10374" w:rsidRPr="00C10374" w:rsidRDefault="00C10374" w:rsidP="00C10374">
            <w:pPr>
              <w:spacing w:line="240" w:lineRule="auto"/>
              <w:rPr>
                <w:b/>
                <w:bCs/>
                <w:sz w:val="12"/>
                <w:szCs w:val="12"/>
              </w:rPr>
            </w:pPr>
            <w:r w:rsidRPr="00C10374">
              <w:rPr>
                <w:b/>
                <w:bCs/>
                <w:sz w:val="12"/>
                <w:szCs w:val="12"/>
              </w:rPr>
              <w:t>Budowa zielonej ściany dla poprawienia mikroklimatu w ogrodzie przy budynku przeznaczonym na "Dom Dziennego Pobytu"  przy ul. Radzymińskiej 154</w:t>
            </w:r>
          </w:p>
        </w:tc>
        <w:tc>
          <w:tcPr>
            <w:tcW w:w="742" w:type="pct"/>
            <w:tcBorders>
              <w:top w:val="nil"/>
              <w:left w:val="nil"/>
              <w:bottom w:val="single" w:sz="4" w:space="0" w:color="auto"/>
              <w:right w:val="single" w:sz="4" w:space="0" w:color="auto"/>
            </w:tcBorders>
            <w:shd w:val="clear" w:color="000000" w:fill="EAF1F6"/>
            <w:noWrap/>
            <w:vAlign w:val="center"/>
            <w:hideMark/>
          </w:tcPr>
          <w:p w14:paraId="1F9023CE" w14:textId="77777777" w:rsidR="00C10374" w:rsidRPr="00C10374" w:rsidRDefault="00C10374" w:rsidP="00C10374">
            <w:pPr>
              <w:spacing w:line="240" w:lineRule="auto"/>
              <w:jc w:val="right"/>
              <w:rPr>
                <w:b/>
                <w:bCs/>
                <w:sz w:val="12"/>
                <w:szCs w:val="12"/>
              </w:rPr>
            </w:pPr>
            <w:r w:rsidRPr="00C10374">
              <w:rPr>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14:paraId="77BA6076" w14:textId="77777777" w:rsidR="00C10374" w:rsidRPr="00C10374" w:rsidRDefault="00C10374" w:rsidP="00C10374">
            <w:pPr>
              <w:spacing w:line="240" w:lineRule="auto"/>
              <w:jc w:val="right"/>
              <w:rPr>
                <w:b/>
                <w:bCs/>
                <w:sz w:val="12"/>
                <w:szCs w:val="12"/>
              </w:rPr>
            </w:pPr>
            <w:r w:rsidRPr="00C10374">
              <w:rPr>
                <w:b/>
                <w:bCs/>
                <w:sz w:val="12"/>
                <w:szCs w:val="12"/>
              </w:rPr>
              <w:t>299 887,11</w:t>
            </w:r>
          </w:p>
        </w:tc>
        <w:tc>
          <w:tcPr>
            <w:tcW w:w="742" w:type="pct"/>
            <w:tcBorders>
              <w:top w:val="nil"/>
              <w:left w:val="nil"/>
              <w:bottom w:val="single" w:sz="4" w:space="0" w:color="auto"/>
              <w:right w:val="single" w:sz="4" w:space="0" w:color="auto"/>
            </w:tcBorders>
            <w:shd w:val="clear" w:color="000000" w:fill="EAF1F6"/>
            <w:noWrap/>
            <w:vAlign w:val="center"/>
            <w:hideMark/>
          </w:tcPr>
          <w:p w14:paraId="44138BC6"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0329DD1E"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E26D8B0" w14:textId="77777777" w:rsidR="00C10374" w:rsidRPr="00C10374" w:rsidRDefault="00C10374" w:rsidP="00C10374">
            <w:pPr>
              <w:spacing w:line="240" w:lineRule="auto"/>
              <w:rPr>
                <w:b/>
                <w:bCs/>
                <w:sz w:val="12"/>
                <w:szCs w:val="12"/>
              </w:rPr>
            </w:pPr>
            <w:r w:rsidRPr="00C10374">
              <w:rPr>
                <w:b/>
                <w:bCs/>
                <w:sz w:val="12"/>
                <w:szCs w:val="12"/>
              </w:rPr>
              <w:t>Jadłodzielnia na Targówku</w:t>
            </w:r>
          </w:p>
        </w:tc>
        <w:tc>
          <w:tcPr>
            <w:tcW w:w="742" w:type="pct"/>
            <w:tcBorders>
              <w:top w:val="nil"/>
              <w:left w:val="nil"/>
              <w:bottom w:val="single" w:sz="4" w:space="0" w:color="auto"/>
              <w:right w:val="single" w:sz="4" w:space="0" w:color="auto"/>
            </w:tcBorders>
            <w:shd w:val="clear" w:color="000000" w:fill="EAF1F6"/>
            <w:noWrap/>
            <w:vAlign w:val="center"/>
            <w:hideMark/>
          </w:tcPr>
          <w:p w14:paraId="1353B7EC" w14:textId="77777777" w:rsidR="00C10374" w:rsidRPr="00C10374" w:rsidRDefault="00C10374" w:rsidP="00C10374">
            <w:pPr>
              <w:spacing w:line="240" w:lineRule="auto"/>
              <w:jc w:val="right"/>
              <w:rPr>
                <w:b/>
                <w:bCs/>
                <w:sz w:val="12"/>
                <w:szCs w:val="12"/>
              </w:rPr>
            </w:pPr>
            <w:r w:rsidRPr="00C10374">
              <w:rPr>
                <w:b/>
                <w:bCs/>
                <w:sz w:val="12"/>
                <w:szCs w:val="12"/>
              </w:rPr>
              <w:t>49 500</w:t>
            </w:r>
          </w:p>
        </w:tc>
        <w:tc>
          <w:tcPr>
            <w:tcW w:w="742" w:type="pct"/>
            <w:tcBorders>
              <w:top w:val="nil"/>
              <w:left w:val="nil"/>
              <w:bottom w:val="single" w:sz="4" w:space="0" w:color="auto"/>
              <w:right w:val="single" w:sz="4" w:space="0" w:color="auto"/>
            </w:tcBorders>
            <w:shd w:val="clear" w:color="000000" w:fill="EAF1F6"/>
            <w:noWrap/>
            <w:vAlign w:val="center"/>
            <w:hideMark/>
          </w:tcPr>
          <w:p w14:paraId="0DC3A65D" w14:textId="77777777" w:rsidR="00C10374" w:rsidRPr="00C10374" w:rsidRDefault="00C10374" w:rsidP="00C10374">
            <w:pPr>
              <w:spacing w:line="240" w:lineRule="auto"/>
              <w:jc w:val="right"/>
              <w:rPr>
                <w:b/>
                <w:bCs/>
                <w:sz w:val="12"/>
                <w:szCs w:val="12"/>
              </w:rPr>
            </w:pPr>
            <w:r w:rsidRPr="00C10374">
              <w:rPr>
                <w:b/>
                <w:bCs/>
                <w:sz w:val="12"/>
                <w:szCs w:val="12"/>
              </w:rPr>
              <w:t>49 500,00</w:t>
            </w:r>
          </w:p>
        </w:tc>
        <w:tc>
          <w:tcPr>
            <w:tcW w:w="742" w:type="pct"/>
            <w:tcBorders>
              <w:top w:val="nil"/>
              <w:left w:val="nil"/>
              <w:bottom w:val="single" w:sz="4" w:space="0" w:color="auto"/>
              <w:right w:val="single" w:sz="4" w:space="0" w:color="auto"/>
            </w:tcBorders>
            <w:shd w:val="clear" w:color="000000" w:fill="EAF1F6"/>
            <w:noWrap/>
            <w:vAlign w:val="center"/>
            <w:hideMark/>
          </w:tcPr>
          <w:p w14:paraId="25D1F828"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5557C7A"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8147F6B" w14:textId="77777777" w:rsidR="00C10374" w:rsidRPr="00C10374" w:rsidRDefault="00C10374" w:rsidP="00C10374">
            <w:pPr>
              <w:spacing w:line="240" w:lineRule="auto"/>
              <w:rPr>
                <w:b/>
                <w:bCs/>
                <w:sz w:val="12"/>
                <w:szCs w:val="12"/>
              </w:rPr>
            </w:pPr>
            <w:r w:rsidRPr="00C10374">
              <w:rPr>
                <w:b/>
                <w:bCs/>
                <w:sz w:val="12"/>
                <w:szCs w:val="12"/>
              </w:rPr>
              <w:t>Budowa żłobka przy ul. Wyspowej</w:t>
            </w:r>
          </w:p>
        </w:tc>
        <w:tc>
          <w:tcPr>
            <w:tcW w:w="742" w:type="pct"/>
            <w:tcBorders>
              <w:top w:val="nil"/>
              <w:left w:val="nil"/>
              <w:bottom w:val="single" w:sz="4" w:space="0" w:color="auto"/>
              <w:right w:val="single" w:sz="4" w:space="0" w:color="auto"/>
            </w:tcBorders>
            <w:shd w:val="clear" w:color="000000" w:fill="EAF1F6"/>
            <w:noWrap/>
            <w:vAlign w:val="center"/>
            <w:hideMark/>
          </w:tcPr>
          <w:p w14:paraId="45691C91" w14:textId="77777777" w:rsidR="00C10374" w:rsidRPr="00C10374" w:rsidRDefault="00C10374" w:rsidP="00C10374">
            <w:pPr>
              <w:spacing w:line="240" w:lineRule="auto"/>
              <w:jc w:val="right"/>
              <w:rPr>
                <w:b/>
                <w:bCs/>
                <w:sz w:val="12"/>
                <w:szCs w:val="12"/>
              </w:rPr>
            </w:pPr>
            <w:r w:rsidRPr="00C10374">
              <w:rPr>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14:paraId="6C79B86C" w14:textId="77777777" w:rsidR="00C10374" w:rsidRPr="00C10374" w:rsidRDefault="00C10374" w:rsidP="00C10374">
            <w:pPr>
              <w:spacing w:line="240" w:lineRule="auto"/>
              <w:jc w:val="right"/>
              <w:rPr>
                <w:b/>
                <w:bCs/>
                <w:sz w:val="12"/>
                <w:szCs w:val="12"/>
              </w:rPr>
            </w:pPr>
            <w:r w:rsidRPr="00C10374">
              <w:rPr>
                <w:b/>
                <w:bCs/>
                <w:sz w:val="12"/>
                <w:szCs w:val="12"/>
              </w:rPr>
              <w:t>37 132,00</w:t>
            </w:r>
          </w:p>
        </w:tc>
        <w:tc>
          <w:tcPr>
            <w:tcW w:w="742" w:type="pct"/>
            <w:tcBorders>
              <w:top w:val="nil"/>
              <w:left w:val="nil"/>
              <w:bottom w:val="single" w:sz="4" w:space="0" w:color="auto"/>
              <w:right w:val="single" w:sz="4" w:space="0" w:color="auto"/>
            </w:tcBorders>
            <w:shd w:val="clear" w:color="000000" w:fill="EAF1F6"/>
            <w:noWrap/>
            <w:vAlign w:val="center"/>
            <w:hideMark/>
          </w:tcPr>
          <w:p w14:paraId="14A4E798" w14:textId="77777777" w:rsidR="00C10374" w:rsidRPr="00C10374" w:rsidRDefault="00C10374" w:rsidP="00C10374">
            <w:pPr>
              <w:spacing w:line="240" w:lineRule="auto"/>
              <w:jc w:val="right"/>
              <w:rPr>
                <w:b/>
                <w:bCs/>
                <w:sz w:val="12"/>
                <w:szCs w:val="12"/>
              </w:rPr>
            </w:pPr>
            <w:r w:rsidRPr="00C10374">
              <w:rPr>
                <w:b/>
                <w:bCs/>
                <w:sz w:val="12"/>
                <w:szCs w:val="12"/>
              </w:rPr>
              <w:t>37,1</w:t>
            </w:r>
          </w:p>
        </w:tc>
      </w:tr>
      <w:tr w:rsidR="00C10374" w:rsidRPr="00C10374" w14:paraId="1E85465B"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0B950806" w14:textId="77777777" w:rsidR="00C10374" w:rsidRPr="00C10374" w:rsidRDefault="00C10374" w:rsidP="00C10374">
            <w:pPr>
              <w:spacing w:line="240" w:lineRule="auto"/>
              <w:rPr>
                <w:b/>
                <w:bCs/>
                <w:sz w:val="12"/>
                <w:szCs w:val="12"/>
              </w:rPr>
            </w:pPr>
            <w:r w:rsidRPr="00C10374">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6F618E64" w14:textId="77777777" w:rsidR="00C10374" w:rsidRPr="00C10374" w:rsidRDefault="00C10374" w:rsidP="00C10374">
            <w:pPr>
              <w:spacing w:line="240" w:lineRule="auto"/>
              <w:jc w:val="right"/>
              <w:rPr>
                <w:b/>
                <w:bCs/>
                <w:sz w:val="12"/>
                <w:szCs w:val="12"/>
              </w:rPr>
            </w:pPr>
            <w:r w:rsidRPr="00C10374">
              <w:rPr>
                <w:b/>
                <w:bCs/>
                <w:sz w:val="12"/>
                <w:szCs w:val="12"/>
              </w:rPr>
              <w:t>9 633 547</w:t>
            </w:r>
          </w:p>
        </w:tc>
        <w:tc>
          <w:tcPr>
            <w:tcW w:w="742" w:type="pct"/>
            <w:tcBorders>
              <w:top w:val="nil"/>
              <w:left w:val="nil"/>
              <w:bottom w:val="single" w:sz="4" w:space="0" w:color="auto"/>
              <w:right w:val="single" w:sz="4" w:space="0" w:color="auto"/>
            </w:tcBorders>
            <w:shd w:val="clear" w:color="000000" w:fill="B6D9E6"/>
            <w:noWrap/>
            <w:vAlign w:val="center"/>
            <w:hideMark/>
          </w:tcPr>
          <w:p w14:paraId="0CA085B9" w14:textId="77777777" w:rsidR="00C10374" w:rsidRPr="00C10374" w:rsidRDefault="00C10374" w:rsidP="00C10374">
            <w:pPr>
              <w:spacing w:line="240" w:lineRule="auto"/>
              <w:jc w:val="right"/>
              <w:rPr>
                <w:b/>
                <w:bCs/>
                <w:sz w:val="12"/>
                <w:szCs w:val="12"/>
              </w:rPr>
            </w:pPr>
            <w:r w:rsidRPr="00C10374">
              <w:rPr>
                <w:b/>
                <w:bCs/>
                <w:sz w:val="12"/>
                <w:szCs w:val="12"/>
              </w:rPr>
              <w:t>9 592 835,30</w:t>
            </w:r>
          </w:p>
        </w:tc>
        <w:tc>
          <w:tcPr>
            <w:tcW w:w="742" w:type="pct"/>
            <w:tcBorders>
              <w:top w:val="nil"/>
              <w:left w:val="nil"/>
              <w:bottom w:val="single" w:sz="4" w:space="0" w:color="auto"/>
              <w:right w:val="single" w:sz="4" w:space="0" w:color="auto"/>
            </w:tcBorders>
            <w:shd w:val="clear" w:color="000000" w:fill="B6D9E6"/>
            <w:noWrap/>
            <w:vAlign w:val="center"/>
            <w:hideMark/>
          </w:tcPr>
          <w:p w14:paraId="0536B332" w14:textId="77777777" w:rsidR="00C10374" w:rsidRPr="00C10374" w:rsidRDefault="00C10374" w:rsidP="00C10374">
            <w:pPr>
              <w:spacing w:line="240" w:lineRule="auto"/>
              <w:jc w:val="right"/>
              <w:rPr>
                <w:b/>
                <w:bCs/>
                <w:sz w:val="12"/>
                <w:szCs w:val="12"/>
              </w:rPr>
            </w:pPr>
            <w:r w:rsidRPr="00C10374">
              <w:rPr>
                <w:b/>
                <w:bCs/>
                <w:sz w:val="12"/>
                <w:szCs w:val="12"/>
              </w:rPr>
              <w:t>99,6</w:t>
            </w:r>
          </w:p>
        </w:tc>
      </w:tr>
      <w:tr w:rsidR="00C10374" w:rsidRPr="00C10374" w14:paraId="58DE8895"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9E8C595" w14:textId="77777777" w:rsidR="00C10374" w:rsidRPr="00C10374" w:rsidRDefault="00C10374" w:rsidP="00C10374">
            <w:pPr>
              <w:spacing w:line="240" w:lineRule="auto"/>
              <w:rPr>
                <w:b/>
                <w:bCs/>
                <w:i/>
                <w:iCs/>
                <w:sz w:val="12"/>
                <w:szCs w:val="12"/>
              </w:rPr>
            </w:pPr>
            <w:r w:rsidRPr="00C10374">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71F0CBA1" w14:textId="77777777" w:rsidR="00C10374" w:rsidRPr="00C10374" w:rsidRDefault="00C10374" w:rsidP="00C10374">
            <w:pPr>
              <w:spacing w:line="240" w:lineRule="auto"/>
              <w:jc w:val="right"/>
              <w:rPr>
                <w:b/>
                <w:bCs/>
                <w:i/>
                <w:iCs/>
                <w:sz w:val="12"/>
                <w:szCs w:val="12"/>
              </w:rPr>
            </w:pPr>
            <w:r w:rsidRPr="00C10374">
              <w:rPr>
                <w:b/>
                <w:bCs/>
                <w:i/>
                <w:iCs/>
                <w:sz w:val="12"/>
                <w:szCs w:val="12"/>
              </w:rPr>
              <w:t>9 633 547</w:t>
            </w:r>
          </w:p>
        </w:tc>
        <w:tc>
          <w:tcPr>
            <w:tcW w:w="742" w:type="pct"/>
            <w:tcBorders>
              <w:top w:val="nil"/>
              <w:left w:val="nil"/>
              <w:bottom w:val="single" w:sz="4" w:space="0" w:color="auto"/>
              <w:right w:val="single" w:sz="4" w:space="0" w:color="auto"/>
            </w:tcBorders>
            <w:shd w:val="clear" w:color="000000" w:fill="D5E3F2"/>
            <w:noWrap/>
            <w:vAlign w:val="center"/>
            <w:hideMark/>
          </w:tcPr>
          <w:p w14:paraId="3DC0CBE9" w14:textId="77777777" w:rsidR="00C10374" w:rsidRPr="00C10374" w:rsidRDefault="00C10374" w:rsidP="00C10374">
            <w:pPr>
              <w:spacing w:line="240" w:lineRule="auto"/>
              <w:jc w:val="right"/>
              <w:rPr>
                <w:b/>
                <w:bCs/>
                <w:i/>
                <w:iCs/>
                <w:sz w:val="12"/>
                <w:szCs w:val="12"/>
              </w:rPr>
            </w:pPr>
            <w:r w:rsidRPr="00C10374">
              <w:rPr>
                <w:b/>
                <w:bCs/>
                <w:i/>
                <w:iCs/>
                <w:sz w:val="12"/>
                <w:szCs w:val="12"/>
              </w:rPr>
              <w:t>9 592 835,30</w:t>
            </w:r>
          </w:p>
        </w:tc>
        <w:tc>
          <w:tcPr>
            <w:tcW w:w="742" w:type="pct"/>
            <w:tcBorders>
              <w:top w:val="nil"/>
              <w:left w:val="nil"/>
              <w:bottom w:val="single" w:sz="4" w:space="0" w:color="auto"/>
              <w:right w:val="single" w:sz="4" w:space="0" w:color="auto"/>
            </w:tcBorders>
            <w:shd w:val="clear" w:color="000000" w:fill="D5E3F2"/>
            <w:noWrap/>
            <w:vAlign w:val="center"/>
            <w:hideMark/>
          </w:tcPr>
          <w:p w14:paraId="285B7D31" w14:textId="77777777" w:rsidR="00C10374" w:rsidRPr="00C10374" w:rsidRDefault="00C10374" w:rsidP="00C10374">
            <w:pPr>
              <w:spacing w:line="240" w:lineRule="auto"/>
              <w:jc w:val="right"/>
              <w:rPr>
                <w:b/>
                <w:bCs/>
                <w:i/>
                <w:iCs/>
                <w:sz w:val="12"/>
                <w:szCs w:val="12"/>
              </w:rPr>
            </w:pPr>
            <w:r w:rsidRPr="00C10374">
              <w:rPr>
                <w:b/>
                <w:bCs/>
                <w:i/>
                <w:iCs/>
                <w:sz w:val="12"/>
                <w:szCs w:val="12"/>
              </w:rPr>
              <w:t>99,6</w:t>
            </w:r>
          </w:p>
        </w:tc>
      </w:tr>
      <w:tr w:rsidR="00C10374" w:rsidRPr="00C10374" w14:paraId="34349262"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C2A966A" w14:textId="77777777" w:rsidR="00C10374" w:rsidRPr="00C10374" w:rsidRDefault="00C10374" w:rsidP="00C10374">
            <w:pPr>
              <w:spacing w:line="240" w:lineRule="auto"/>
              <w:rPr>
                <w:b/>
                <w:bCs/>
                <w:sz w:val="12"/>
                <w:szCs w:val="12"/>
              </w:rPr>
            </w:pPr>
            <w:r w:rsidRPr="00C10374">
              <w:rPr>
                <w:b/>
                <w:bCs/>
                <w:sz w:val="12"/>
                <w:szCs w:val="12"/>
              </w:rPr>
              <w:t>Rozbudowa Domu Kultury "Zacisze" przy ul. Blokowej 1</w:t>
            </w:r>
          </w:p>
        </w:tc>
        <w:tc>
          <w:tcPr>
            <w:tcW w:w="742" w:type="pct"/>
            <w:tcBorders>
              <w:top w:val="nil"/>
              <w:left w:val="nil"/>
              <w:bottom w:val="single" w:sz="4" w:space="0" w:color="auto"/>
              <w:right w:val="single" w:sz="4" w:space="0" w:color="auto"/>
            </w:tcBorders>
            <w:shd w:val="clear" w:color="000000" w:fill="EAF1F6"/>
            <w:noWrap/>
            <w:vAlign w:val="center"/>
            <w:hideMark/>
          </w:tcPr>
          <w:p w14:paraId="38D95BFE" w14:textId="77777777" w:rsidR="00C10374" w:rsidRPr="00C10374" w:rsidRDefault="00C10374" w:rsidP="00C10374">
            <w:pPr>
              <w:spacing w:line="240" w:lineRule="auto"/>
              <w:jc w:val="right"/>
              <w:rPr>
                <w:b/>
                <w:bCs/>
                <w:sz w:val="12"/>
                <w:szCs w:val="12"/>
              </w:rPr>
            </w:pPr>
            <w:r w:rsidRPr="00C10374">
              <w:rPr>
                <w:b/>
                <w:bCs/>
                <w:sz w:val="12"/>
                <w:szCs w:val="12"/>
              </w:rPr>
              <w:t>8 873 038</w:t>
            </w:r>
          </w:p>
        </w:tc>
        <w:tc>
          <w:tcPr>
            <w:tcW w:w="742" w:type="pct"/>
            <w:tcBorders>
              <w:top w:val="nil"/>
              <w:left w:val="nil"/>
              <w:bottom w:val="single" w:sz="4" w:space="0" w:color="auto"/>
              <w:right w:val="single" w:sz="4" w:space="0" w:color="auto"/>
            </w:tcBorders>
            <w:shd w:val="clear" w:color="000000" w:fill="EAF1F6"/>
            <w:noWrap/>
            <w:vAlign w:val="center"/>
            <w:hideMark/>
          </w:tcPr>
          <w:p w14:paraId="05AADFF1" w14:textId="77777777" w:rsidR="00C10374" w:rsidRPr="00C10374" w:rsidRDefault="00C10374" w:rsidP="00C10374">
            <w:pPr>
              <w:spacing w:line="240" w:lineRule="auto"/>
              <w:jc w:val="right"/>
              <w:rPr>
                <w:b/>
                <w:bCs/>
                <w:sz w:val="12"/>
                <w:szCs w:val="12"/>
              </w:rPr>
            </w:pPr>
            <w:r w:rsidRPr="00C10374">
              <w:rPr>
                <w:b/>
                <w:bCs/>
                <w:sz w:val="12"/>
                <w:szCs w:val="12"/>
              </w:rPr>
              <w:t>8 864 826,30</w:t>
            </w:r>
          </w:p>
        </w:tc>
        <w:tc>
          <w:tcPr>
            <w:tcW w:w="742" w:type="pct"/>
            <w:tcBorders>
              <w:top w:val="nil"/>
              <w:left w:val="nil"/>
              <w:bottom w:val="single" w:sz="4" w:space="0" w:color="auto"/>
              <w:right w:val="single" w:sz="4" w:space="0" w:color="auto"/>
            </w:tcBorders>
            <w:shd w:val="clear" w:color="000000" w:fill="EAF1F6"/>
            <w:noWrap/>
            <w:vAlign w:val="center"/>
            <w:hideMark/>
          </w:tcPr>
          <w:p w14:paraId="075DCAAA" w14:textId="77777777" w:rsidR="00C10374" w:rsidRPr="00C10374" w:rsidRDefault="00C10374" w:rsidP="00C10374">
            <w:pPr>
              <w:spacing w:line="240" w:lineRule="auto"/>
              <w:jc w:val="right"/>
              <w:rPr>
                <w:b/>
                <w:bCs/>
                <w:sz w:val="12"/>
                <w:szCs w:val="12"/>
              </w:rPr>
            </w:pPr>
            <w:r w:rsidRPr="00C10374">
              <w:rPr>
                <w:b/>
                <w:bCs/>
                <w:sz w:val="12"/>
                <w:szCs w:val="12"/>
              </w:rPr>
              <w:t>99,9</w:t>
            </w:r>
          </w:p>
        </w:tc>
      </w:tr>
      <w:tr w:rsidR="00C10374" w:rsidRPr="00C10374" w14:paraId="42C3999F"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FE07D09" w14:textId="77777777" w:rsidR="00C10374" w:rsidRPr="00C10374" w:rsidRDefault="00C10374" w:rsidP="00C10374">
            <w:pPr>
              <w:spacing w:line="240" w:lineRule="auto"/>
              <w:rPr>
                <w:b/>
                <w:bCs/>
                <w:sz w:val="12"/>
                <w:szCs w:val="12"/>
              </w:rPr>
            </w:pPr>
            <w:r w:rsidRPr="00C10374">
              <w:rPr>
                <w:b/>
                <w:bCs/>
                <w:sz w:val="12"/>
                <w:szCs w:val="12"/>
              </w:rPr>
              <w:t>Zagospodarowanie terenu sportowo - kulturalnego przy ul. Kołowej 18</w:t>
            </w:r>
          </w:p>
        </w:tc>
        <w:tc>
          <w:tcPr>
            <w:tcW w:w="742" w:type="pct"/>
            <w:tcBorders>
              <w:top w:val="nil"/>
              <w:left w:val="nil"/>
              <w:bottom w:val="single" w:sz="4" w:space="0" w:color="auto"/>
              <w:right w:val="single" w:sz="4" w:space="0" w:color="auto"/>
            </w:tcBorders>
            <w:shd w:val="clear" w:color="000000" w:fill="EAF1F6"/>
            <w:noWrap/>
            <w:vAlign w:val="center"/>
            <w:hideMark/>
          </w:tcPr>
          <w:p w14:paraId="4229AE64" w14:textId="77777777" w:rsidR="00C10374" w:rsidRPr="00C10374" w:rsidRDefault="00C10374" w:rsidP="00C10374">
            <w:pPr>
              <w:spacing w:line="240" w:lineRule="auto"/>
              <w:jc w:val="right"/>
              <w:rPr>
                <w:b/>
                <w:bCs/>
                <w:sz w:val="12"/>
                <w:szCs w:val="12"/>
              </w:rPr>
            </w:pPr>
            <w:r w:rsidRPr="00C10374">
              <w:rPr>
                <w:b/>
                <w:bCs/>
                <w:sz w:val="12"/>
                <w:szCs w:val="12"/>
              </w:rPr>
              <w:t>18 942</w:t>
            </w:r>
          </w:p>
        </w:tc>
        <w:tc>
          <w:tcPr>
            <w:tcW w:w="742" w:type="pct"/>
            <w:tcBorders>
              <w:top w:val="nil"/>
              <w:left w:val="nil"/>
              <w:bottom w:val="single" w:sz="4" w:space="0" w:color="auto"/>
              <w:right w:val="single" w:sz="4" w:space="0" w:color="auto"/>
            </w:tcBorders>
            <w:shd w:val="clear" w:color="000000" w:fill="EAF1F6"/>
            <w:noWrap/>
            <w:vAlign w:val="center"/>
            <w:hideMark/>
          </w:tcPr>
          <w:p w14:paraId="5414104A" w14:textId="77777777" w:rsidR="00C10374" w:rsidRPr="00C10374" w:rsidRDefault="00C10374" w:rsidP="00C10374">
            <w:pPr>
              <w:spacing w:line="240" w:lineRule="auto"/>
              <w:jc w:val="right"/>
              <w:rPr>
                <w:b/>
                <w:bCs/>
                <w:sz w:val="12"/>
                <w:szCs w:val="12"/>
              </w:rPr>
            </w:pPr>
            <w:r w:rsidRPr="00C10374">
              <w:rPr>
                <w:b/>
                <w:bCs/>
                <w:sz w:val="12"/>
                <w:szCs w:val="12"/>
              </w:rPr>
              <w:t>18 942,00</w:t>
            </w:r>
          </w:p>
        </w:tc>
        <w:tc>
          <w:tcPr>
            <w:tcW w:w="742" w:type="pct"/>
            <w:tcBorders>
              <w:top w:val="nil"/>
              <w:left w:val="nil"/>
              <w:bottom w:val="single" w:sz="4" w:space="0" w:color="auto"/>
              <w:right w:val="single" w:sz="4" w:space="0" w:color="auto"/>
            </w:tcBorders>
            <w:shd w:val="clear" w:color="000000" w:fill="EAF1F6"/>
            <w:noWrap/>
            <w:vAlign w:val="center"/>
            <w:hideMark/>
          </w:tcPr>
          <w:p w14:paraId="20C1B82F"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083498B5"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E94B97" w14:textId="77777777" w:rsidR="00C10374" w:rsidRPr="00C10374" w:rsidRDefault="00C10374" w:rsidP="00C10374">
            <w:pPr>
              <w:spacing w:line="240" w:lineRule="auto"/>
              <w:rPr>
                <w:b/>
                <w:bCs/>
                <w:sz w:val="12"/>
                <w:szCs w:val="12"/>
              </w:rPr>
            </w:pPr>
            <w:r w:rsidRPr="00C10374">
              <w:rPr>
                <w:b/>
                <w:bCs/>
                <w:sz w:val="12"/>
                <w:szCs w:val="12"/>
              </w:rPr>
              <w:t>Metroteka - biblioteka w metrze (Biblioteka Publiczna w Dzielnicy Targówek)</w:t>
            </w:r>
          </w:p>
        </w:tc>
        <w:tc>
          <w:tcPr>
            <w:tcW w:w="742" w:type="pct"/>
            <w:tcBorders>
              <w:top w:val="nil"/>
              <w:left w:val="nil"/>
              <w:bottom w:val="single" w:sz="4" w:space="0" w:color="auto"/>
              <w:right w:val="single" w:sz="4" w:space="0" w:color="auto"/>
            </w:tcBorders>
            <w:shd w:val="clear" w:color="000000" w:fill="EAF1F6"/>
            <w:noWrap/>
            <w:vAlign w:val="center"/>
            <w:hideMark/>
          </w:tcPr>
          <w:p w14:paraId="6505D019" w14:textId="77777777" w:rsidR="00C10374" w:rsidRPr="00C10374" w:rsidRDefault="00C10374" w:rsidP="00C10374">
            <w:pPr>
              <w:spacing w:line="240" w:lineRule="auto"/>
              <w:jc w:val="right"/>
              <w:rPr>
                <w:b/>
                <w:bCs/>
                <w:sz w:val="12"/>
                <w:szCs w:val="12"/>
              </w:rPr>
            </w:pPr>
            <w:r w:rsidRPr="00C10374">
              <w:rPr>
                <w:b/>
                <w:bCs/>
                <w:sz w:val="12"/>
                <w:szCs w:val="12"/>
              </w:rPr>
              <w:t>241 567</w:t>
            </w:r>
          </w:p>
        </w:tc>
        <w:tc>
          <w:tcPr>
            <w:tcW w:w="742" w:type="pct"/>
            <w:tcBorders>
              <w:top w:val="nil"/>
              <w:left w:val="nil"/>
              <w:bottom w:val="single" w:sz="4" w:space="0" w:color="auto"/>
              <w:right w:val="single" w:sz="4" w:space="0" w:color="auto"/>
            </w:tcBorders>
            <w:shd w:val="clear" w:color="000000" w:fill="EAF1F6"/>
            <w:noWrap/>
            <w:vAlign w:val="center"/>
            <w:hideMark/>
          </w:tcPr>
          <w:p w14:paraId="2B0D2CAB" w14:textId="77777777" w:rsidR="00C10374" w:rsidRPr="00C10374" w:rsidRDefault="00C10374" w:rsidP="00C10374">
            <w:pPr>
              <w:spacing w:line="240" w:lineRule="auto"/>
              <w:jc w:val="right"/>
              <w:rPr>
                <w:b/>
                <w:bCs/>
                <w:sz w:val="12"/>
                <w:szCs w:val="12"/>
              </w:rPr>
            </w:pPr>
            <w:r w:rsidRPr="00C10374">
              <w:rPr>
                <w:b/>
                <w:bCs/>
                <w:sz w:val="12"/>
                <w:szCs w:val="12"/>
              </w:rPr>
              <w:t>241 567,00</w:t>
            </w:r>
          </w:p>
        </w:tc>
        <w:tc>
          <w:tcPr>
            <w:tcW w:w="742" w:type="pct"/>
            <w:tcBorders>
              <w:top w:val="nil"/>
              <w:left w:val="nil"/>
              <w:bottom w:val="single" w:sz="4" w:space="0" w:color="auto"/>
              <w:right w:val="single" w:sz="4" w:space="0" w:color="auto"/>
            </w:tcBorders>
            <w:shd w:val="clear" w:color="000000" w:fill="EAF1F6"/>
            <w:noWrap/>
            <w:vAlign w:val="center"/>
            <w:hideMark/>
          </w:tcPr>
          <w:p w14:paraId="337770F1"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5CB522EB"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D31259" w14:textId="77777777" w:rsidR="00C10374" w:rsidRPr="00C10374" w:rsidRDefault="00C10374" w:rsidP="00C10374">
            <w:pPr>
              <w:spacing w:line="240" w:lineRule="auto"/>
              <w:rPr>
                <w:b/>
                <w:bCs/>
                <w:sz w:val="12"/>
                <w:szCs w:val="12"/>
              </w:rPr>
            </w:pPr>
            <w:r w:rsidRPr="00C10374">
              <w:rPr>
                <w:b/>
                <w:bCs/>
                <w:sz w:val="12"/>
                <w:szCs w:val="12"/>
              </w:rPr>
              <w:t>Zakup i montaż dwóch książkomatów (Biblioteka Publiczna w Dzielnicy Targówek)</w:t>
            </w:r>
          </w:p>
        </w:tc>
        <w:tc>
          <w:tcPr>
            <w:tcW w:w="742" w:type="pct"/>
            <w:tcBorders>
              <w:top w:val="nil"/>
              <w:left w:val="nil"/>
              <w:bottom w:val="single" w:sz="4" w:space="0" w:color="auto"/>
              <w:right w:val="single" w:sz="4" w:space="0" w:color="auto"/>
            </w:tcBorders>
            <w:shd w:val="clear" w:color="000000" w:fill="EAF1F6"/>
            <w:noWrap/>
            <w:vAlign w:val="center"/>
            <w:hideMark/>
          </w:tcPr>
          <w:p w14:paraId="1073BBD3" w14:textId="77777777" w:rsidR="00C10374" w:rsidRPr="00C10374" w:rsidRDefault="00C10374" w:rsidP="00C10374">
            <w:pPr>
              <w:spacing w:line="240" w:lineRule="auto"/>
              <w:jc w:val="right"/>
              <w:rPr>
                <w:b/>
                <w:bCs/>
                <w:sz w:val="12"/>
                <w:szCs w:val="12"/>
              </w:rPr>
            </w:pPr>
            <w:r w:rsidRPr="00C10374">
              <w:rPr>
                <w:b/>
                <w:bCs/>
                <w:sz w:val="12"/>
                <w:szCs w:val="12"/>
              </w:rPr>
              <w:t>450 000</w:t>
            </w:r>
          </w:p>
        </w:tc>
        <w:tc>
          <w:tcPr>
            <w:tcW w:w="742" w:type="pct"/>
            <w:tcBorders>
              <w:top w:val="nil"/>
              <w:left w:val="nil"/>
              <w:bottom w:val="single" w:sz="4" w:space="0" w:color="auto"/>
              <w:right w:val="single" w:sz="4" w:space="0" w:color="auto"/>
            </w:tcBorders>
            <w:shd w:val="clear" w:color="000000" w:fill="EAF1F6"/>
            <w:noWrap/>
            <w:vAlign w:val="center"/>
            <w:hideMark/>
          </w:tcPr>
          <w:p w14:paraId="42F938D0" w14:textId="77777777" w:rsidR="00C10374" w:rsidRPr="00C10374" w:rsidRDefault="00C10374" w:rsidP="00C10374">
            <w:pPr>
              <w:spacing w:line="240" w:lineRule="auto"/>
              <w:jc w:val="right"/>
              <w:rPr>
                <w:b/>
                <w:bCs/>
                <w:sz w:val="12"/>
                <w:szCs w:val="12"/>
              </w:rPr>
            </w:pPr>
            <w:r w:rsidRPr="00C10374">
              <w:rPr>
                <w:b/>
                <w:bCs/>
                <w:sz w:val="12"/>
                <w:szCs w:val="12"/>
              </w:rPr>
              <w:t>450 000,00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6E054F03"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E716864" w14:textId="77777777" w:rsidTr="00C1037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C0982E4" w14:textId="77777777" w:rsidR="00C10374" w:rsidRPr="00C10374" w:rsidRDefault="00C10374" w:rsidP="00C10374">
            <w:pPr>
              <w:spacing w:line="240" w:lineRule="auto"/>
              <w:rPr>
                <w:b/>
                <w:bCs/>
                <w:sz w:val="12"/>
                <w:szCs w:val="12"/>
              </w:rPr>
            </w:pPr>
            <w:r w:rsidRPr="00C10374">
              <w:rPr>
                <w:b/>
                <w:bCs/>
                <w:sz w:val="12"/>
                <w:szCs w:val="12"/>
              </w:rPr>
              <w:t>Modernizacja zabytkowych budynków drewnianych zlokalizowanych przy ul. Siarczanej 6 wraz z dostosowaniem ich dla potrzeb Centrum Kultury i Aktywności Lokalnej - część I</w:t>
            </w:r>
          </w:p>
        </w:tc>
        <w:tc>
          <w:tcPr>
            <w:tcW w:w="742" w:type="pct"/>
            <w:tcBorders>
              <w:top w:val="nil"/>
              <w:left w:val="nil"/>
              <w:bottom w:val="single" w:sz="4" w:space="0" w:color="auto"/>
              <w:right w:val="single" w:sz="4" w:space="0" w:color="auto"/>
            </w:tcBorders>
            <w:shd w:val="clear" w:color="000000" w:fill="EAF1F6"/>
            <w:noWrap/>
            <w:vAlign w:val="center"/>
            <w:hideMark/>
          </w:tcPr>
          <w:p w14:paraId="03EF1F6D" w14:textId="77777777" w:rsidR="00C10374" w:rsidRPr="00C10374" w:rsidRDefault="00C10374" w:rsidP="00C10374">
            <w:pPr>
              <w:spacing w:line="240" w:lineRule="auto"/>
              <w:jc w:val="right"/>
              <w:rPr>
                <w:b/>
                <w:bCs/>
                <w:sz w:val="12"/>
                <w:szCs w:val="12"/>
              </w:rPr>
            </w:pPr>
            <w:r w:rsidRPr="00C10374">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07954DBA" w14:textId="77777777" w:rsidR="00C10374" w:rsidRPr="00C10374" w:rsidRDefault="00C10374" w:rsidP="00C10374">
            <w:pPr>
              <w:spacing w:line="240" w:lineRule="auto"/>
              <w:jc w:val="right"/>
              <w:rPr>
                <w:b/>
                <w:bCs/>
                <w:sz w:val="12"/>
                <w:szCs w:val="12"/>
              </w:rPr>
            </w:pPr>
            <w:r w:rsidRPr="00C10374">
              <w:rPr>
                <w:b/>
                <w:bCs/>
                <w:sz w:val="12"/>
                <w:szCs w:val="12"/>
              </w:rPr>
              <w:t>17 500,00</w:t>
            </w:r>
          </w:p>
        </w:tc>
        <w:tc>
          <w:tcPr>
            <w:tcW w:w="742" w:type="pct"/>
            <w:tcBorders>
              <w:top w:val="nil"/>
              <w:left w:val="nil"/>
              <w:bottom w:val="single" w:sz="4" w:space="0" w:color="auto"/>
              <w:right w:val="single" w:sz="4" w:space="0" w:color="auto"/>
            </w:tcBorders>
            <w:shd w:val="clear" w:color="000000" w:fill="EAF1F6"/>
            <w:noWrap/>
            <w:vAlign w:val="center"/>
            <w:hideMark/>
          </w:tcPr>
          <w:p w14:paraId="05D383BC" w14:textId="77777777" w:rsidR="00C10374" w:rsidRPr="00C10374" w:rsidRDefault="00C10374" w:rsidP="00C10374">
            <w:pPr>
              <w:spacing w:line="240" w:lineRule="auto"/>
              <w:jc w:val="right"/>
              <w:rPr>
                <w:b/>
                <w:bCs/>
                <w:sz w:val="12"/>
                <w:szCs w:val="12"/>
              </w:rPr>
            </w:pPr>
            <w:r w:rsidRPr="00C10374">
              <w:rPr>
                <w:b/>
                <w:bCs/>
                <w:sz w:val="12"/>
                <w:szCs w:val="12"/>
              </w:rPr>
              <w:t>35,0</w:t>
            </w:r>
          </w:p>
        </w:tc>
      </w:tr>
      <w:tr w:rsidR="00C10374" w:rsidRPr="00C10374" w14:paraId="01C88E2B"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FBE746E" w14:textId="77777777" w:rsidR="00C10374" w:rsidRPr="00C10374" w:rsidRDefault="00C10374" w:rsidP="00C10374">
            <w:pPr>
              <w:spacing w:line="240" w:lineRule="auto"/>
              <w:rPr>
                <w:b/>
                <w:bCs/>
                <w:sz w:val="12"/>
                <w:szCs w:val="12"/>
              </w:rPr>
            </w:pPr>
            <w:r w:rsidRPr="00C10374">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48859154" w14:textId="77777777" w:rsidR="00C10374" w:rsidRPr="00C10374" w:rsidRDefault="00C10374" w:rsidP="00C10374">
            <w:pPr>
              <w:spacing w:line="240" w:lineRule="auto"/>
              <w:jc w:val="right"/>
              <w:rPr>
                <w:b/>
                <w:bCs/>
                <w:sz w:val="12"/>
                <w:szCs w:val="12"/>
              </w:rPr>
            </w:pPr>
            <w:r w:rsidRPr="00C10374">
              <w:rPr>
                <w:b/>
                <w:bCs/>
                <w:sz w:val="12"/>
                <w:szCs w:val="12"/>
              </w:rPr>
              <w:t>24 256 792</w:t>
            </w:r>
          </w:p>
        </w:tc>
        <w:tc>
          <w:tcPr>
            <w:tcW w:w="742" w:type="pct"/>
            <w:tcBorders>
              <w:top w:val="nil"/>
              <w:left w:val="nil"/>
              <w:bottom w:val="single" w:sz="4" w:space="0" w:color="auto"/>
              <w:right w:val="single" w:sz="4" w:space="0" w:color="auto"/>
            </w:tcBorders>
            <w:shd w:val="clear" w:color="000000" w:fill="B6D9E6"/>
            <w:noWrap/>
            <w:vAlign w:val="center"/>
            <w:hideMark/>
          </w:tcPr>
          <w:p w14:paraId="4725169C" w14:textId="77777777" w:rsidR="00C10374" w:rsidRPr="00C10374" w:rsidRDefault="00C10374" w:rsidP="00C10374">
            <w:pPr>
              <w:spacing w:line="240" w:lineRule="auto"/>
              <w:jc w:val="right"/>
              <w:rPr>
                <w:b/>
                <w:bCs/>
                <w:sz w:val="12"/>
                <w:szCs w:val="12"/>
              </w:rPr>
            </w:pPr>
            <w:r w:rsidRPr="00C10374">
              <w:rPr>
                <w:b/>
                <w:bCs/>
                <w:sz w:val="12"/>
                <w:szCs w:val="12"/>
              </w:rPr>
              <w:t>24 094 232,94</w:t>
            </w:r>
          </w:p>
        </w:tc>
        <w:tc>
          <w:tcPr>
            <w:tcW w:w="742" w:type="pct"/>
            <w:tcBorders>
              <w:top w:val="nil"/>
              <w:left w:val="nil"/>
              <w:bottom w:val="single" w:sz="4" w:space="0" w:color="auto"/>
              <w:right w:val="single" w:sz="4" w:space="0" w:color="auto"/>
            </w:tcBorders>
            <w:shd w:val="clear" w:color="000000" w:fill="B6D9E6"/>
            <w:noWrap/>
            <w:vAlign w:val="center"/>
            <w:hideMark/>
          </w:tcPr>
          <w:p w14:paraId="74E1495E" w14:textId="77777777" w:rsidR="00C10374" w:rsidRPr="00C10374" w:rsidRDefault="00C10374" w:rsidP="00C10374">
            <w:pPr>
              <w:spacing w:line="240" w:lineRule="auto"/>
              <w:jc w:val="right"/>
              <w:rPr>
                <w:b/>
                <w:bCs/>
                <w:sz w:val="12"/>
                <w:szCs w:val="12"/>
              </w:rPr>
            </w:pPr>
            <w:r w:rsidRPr="00C10374">
              <w:rPr>
                <w:b/>
                <w:bCs/>
                <w:sz w:val="12"/>
                <w:szCs w:val="12"/>
              </w:rPr>
              <w:t>99,3</w:t>
            </w:r>
          </w:p>
        </w:tc>
      </w:tr>
      <w:tr w:rsidR="00C10374" w:rsidRPr="00C10374" w14:paraId="38514258"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602B435" w14:textId="77777777" w:rsidR="00C10374" w:rsidRPr="00C10374" w:rsidRDefault="00C10374" w:rsidP="00C10374">
            <w:pPr>
              <w:spacing w:line="240" w:lineRule="auto"/>
              <w:rPr>
                <w:b/>
                <w:bCs/>
                <w:i/>
                <w:iCs/>
                <w:sz w:val="12"/>
                <w:szCs w:val="12"/>
              </w:rPr>
            </w:pPr>
            <w:r w:rsidRPr="00C10374">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30C80BA8" w14:textId="77777777" w:rsidR="00C10374" w:rsidRPr="00C10374" w:rsidRDefault="00C10374" w:rsidP="00C10374">
            <w:pPr>
              <w:spacing w:line="240" w:lineRule="auto"/>
              <w:jc w:val="right"/>
              <w:rPr>
                <w:b/>
                <w:bCs/>
                <w:i/>
                <w:iCs/>
                <w:sz w:val="12"/>
                <w:szCs w:val="12"/>
              </w:rPr>
            </w:pPr>
            <w:r w:rsidRPr="00C10374">
              <w:rPr>
                <w:b/>
                <w:bCs/>
                <w:i/>
                <w:iCs/>
                <w:sz w:val="12"/>
                <w:szCs w:val="12"/>
              </w:rPr>
              <w:t>24 256 792</w:t>
            </w:r>
          </w:p>
        </w:tc>
        <w:tc>
          <w:tcPr>
            <w:tcW w:w="742" w:type="pct"/>
            <w:tcBorders>
              <w:top w:val="nil"/>
              <w:left w:val="nil"/>
              <w:bottom w:val="single" w:sz="4" w:space="0" w:color="auto"/>
              <w:right w:val="single" w:sz="4" w:space="0" w:color="auto"/>
            </w:tcBorders>
            <w:shd w:val="clear" w:color="000000" w:fill="D5E3F2"/>
            <w:noWrap/>
            <w:vAlign w:val="center"/>
            <w:hideMark/>
          </w:tcPr>
          <w:p w14:paraId="0573F18F" w14:textId="77777777" w:rsidR="00C10374" w:rsidRPr="00C10374" w:rsidRDefault="00C10374" w:rsidP="00C10374">
            <w:pPr>
              <w:spacing w:line="240" w:lineRule="auto"/>
              <w:jc w:val="right"/>
              <w:rPr>
                <w:b/>
                <w:bCs/>
                <w:i/>
                <w:iCs/>
                <w:sz w:val="12"/>
                <w:szCs w:val="12"/>
              </w:rPr>
            </w:pPr>
            <w:r w:rsidRPr="00C10374">
              <w:rPr>
                <w:b/>
                <w:bCs/>
                <w:i/>
                <w:iCs/>
                <w:sz w:val="12"/>
                <w:szCs w:val="12"/>
              </w:rPr>
              <w:t>24 094 232,94</w:t>
            </w:r>
          </w:p>
        </w:tc>
        <w:tc>
          <w:tcPr>
            <w:tcW w:w="742" w:type="pct"/>
            <w:tcBorders>
              <w:top w:val="nil"/>
              <w:left w:val="nil"/>
              <w:bottom w:val="single" w:sz="4" w:space="0" w:color="auto"/>
              <w:right w:val="single" w:sz="4" w:space="0" w:color="auto"/>
            </w:tcBorders>
            <w:shd w:val="clear" w:color="000000" w:fill="D5E3F2"/>
            <w:noWrap/>
            <w:vAlign w:val="center"/>
            <w:hideMark/>
          </w:tcPr>
          <w:p w14:paraId="4C06B4C2" w14:textId="77777777" w:rsidR="00C10374" w:rsidRPr="00C10374" w:rsidRDefault="00C10374" w:rsidP="00C10374">
            <w:pPr>
              <w:spacing w:line="240" w:lineRule="auto"/>
              <w:jc w:val="right"/>
              <w:rPr>
                <w:b/>
                <w:bCs/>
                <w:i/>
                <w:iCs/>
                <w:sz w:val="12"/>
                <w:szCs w:val="12"/>
              </w:rPr>
            </w:pPr>
            <w:r w:rsidRPr="00C10374">
              <w:rPr>
                <w:b/>
                <w:bCs/>
                <w:i/>
                <w:iCs/>
                <w:sz w:val="12"/>
                <w:szCs w:val="12"/>
              </w:rPr>
              <w:t>99,3</w:t>
            </w:r>
          </w:p>
        </w:tc>
      </w:tr>
      <w:tr w:rsidR="00C10374" w:rsidRPr="00C10374" w14:paraId="247D79A1"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06AED42" w14:textId="77777777" w:rsidR="00C10374" w:rsidRPr="00C10374" w:rsidRDefault="00C10374" w:rsidP="00C10374">
            <w:pPr>
              <w:spacing w:line="240" w:lineRule="auto"/>
              <w:rPr>
                <w:b/>
                <w:bCs/>
                <w:sz w:val="12"/>
                <w:szCs w:val="12"/>
              </w:rPr>
            </w:pPr>
            <w:r w:rsidRPr="00C10374">
              <w:rPr>
                <w:b/>
                <w:bCs/>
                <w:sz w:val="12"/>
                <w:szCs w:val="12"/>
              </w:rPr>
              <w:t>Budowa  zaplecza socjalno-sanitarnego  w  systemie  modułowym z  infrastrukturą  techniczną  dla  boisk  przy  ul. Kołowej  18</w:t>
            </w:r>
          </w:p>
        </w:tc>
        <w:tc>
          <w:tcPr>
            <w:tcW w:w="742" w:type="pct"/>
            <w:tcBorders>
              <w:top w:val="nil"/>
              <w:left w:val="nil"/>
              <w:bottom w:val="single" w:sz="4" w:space="0" w:color="auto"/>
              <w:right w:val="single" w:sz="4" w:space="0" w:color="auto"/>
            </w:tcBorders>
            <w:shd w:val="clear" w:color="000000" w:fill="EAF1F6"/>
            <w:noWrap/>
            <w:vAlign w:val="center"/>
            <w:hideMark/>
          </w:tcPr>
          <w:p w14:paraId="411CB4CC" w14:textId="77777777" w:rsidR="00C10374" w:rsidRPr="00C10374" w:rsidRDefault="00C10374" w:rsidP="00C10374">
            <w:pPr>
              <w:spacing w:line="240" w:lineRule="auto"/>
              <w:jc w:val="right"/>
              <w:rPr>
                <w:b/>
                <w:bCs/>
                <w:sz w:val="12"/>
                <w:szCs w:val="12"/>
              </w:rPr>
            </w:pPr>
            <w:r w:rsidRPr="00C10374">
              <w:rPr>
                <w:b/>
                <w:bCs/>
                <w:sz w:val="12"/>
                <w:szCs w:val="12"/>
              </w:rPr>
              <w:t>11 616 174</w:t>
            </w:r>
          </w:p>
        </w:tc>
        <w:tc>
          <w:tcPr>
            <w:tcW w:w="742" w:type="pct"/>
            <w:tcBorders>
              <w:top w:val="nil"/>
              <w:left w:val="nil"/>
              <w:bottom w:val="single" w:sz="4" w:space="0" w:color="auto"/>
              <w:right w:val="single" w:sz="4" w:space="0" w:color="auto"/>
            </w:tcBorders>
            <w:shd w:val="clear" w:color="000000" w:fill="EAF1F6"/>
            <w:noWrap/>
            <w:vAlign w:val="center"/>
            <w:hideMark/>
          </w:tcPr>
          <w:p w14:paraId="0550DC51" w14:textId="77777777" w:rsidR="00C10374" w:rsidRPr="00C10374" w:rsidRDefault="00C10374" w:rsidP="00C10374">
            <w:pPr>
              <w:spacing w:line="240" w:lineRule="auto"/>
              <w:jc w:val="right"/>
              <w:rPr>
                <w:b/>
                <w:bCs/>
                <w:sz w:val="12"/>
                <w:szCs w:val="12"/>
              </w:rPr>
            </w:pPr>
            <w:r w:rsidRPr="00C10374">
              <w:rPr>
                <w:b/>
                <w:bCs/>
                <w:sz w:val="12"/>
                <w:szCs w:val="12"/>
              </w:rPr>
              <w:t>11 458 622,79</w:t>
            </w:r>
          </w:p>
        </w:tc>
        <w:tc>
          <w:tcPr>
            <w:tcW w:w="742" w:type="pct"/>
            <w:tcBorders>
              <w:top w:val="nil"/>
              <w:left w:val="nil"/>
              <w:bottom w:val="single" w:sz="4" w:space="0" w:color="auto"/>
              <w:right w:val="single" w:sz="4" w:space="0" w:color="auto"/>
            </w:tcBorders>
            <w:shd w:val="clear" w:color="000000" w:fill="EAF1F6"/>
            <w:noWrap/>
            <w:vAlign w:val="center"/>
            <w:hideMark/>
          </w:tcPr>
          <w:p w14:paraId="0A20B99D" w14:textId="77777777" w:rsidR="00C10374" w:rsidRPr="00C10374" w:rsidRDefault="00C10374" w:rsidP="00C10374">
            <w:pPr>
              <w:spacing w:line="240" w:lineRule="auto"/>
              <w:jc w:val="right"/>
              <w:rPr>
                <w:b/>
                <w:bCs/>
                <w:sz w:val="12"/>
                <w:szCs w:val="12"/>
              </w:rPr>
            </w:pPr>
            <w:r w:rsidRPr="00C10374">
              <w:rPr>
                <w:b/>
                <w:bCs/>
                <w:sz w:val="12"/>
                <w:szCs w:val="12"/>
              </w:rPr>
              <w:t>98,6</w:t>
            </w:r>
          </w:p>
        </w:tc>
      </w:tr>
      <w:tr w:rsidR="00C10374" w:rsidRPr="00C10374" w14:paraId="7F57B91D" w14:textId="77777777" w:rsidTr="00C1037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CAFD4CD" w14:textId="77777777" w:rsidR="00C10374" w:rsidRPr="00C10374" w:rsidRDefault="00C10374" w:rsidP="00C10374">
            <w:pPr>
              <w:spacing w:line="240" w:lineRule="auto"/>
              <w:rPr>
                <w:b/>
                <w:bCs/>
                <w:sz w:val="12"/>
                <w:szCs w:val="12"/>
              </w:rPr>
            </w:pPr>
            <w:r w:rsidRPr="00C10374">
              <w:rPr>
                <w:b/>
                <w:bCs/>
                <w:sz w:val="12"/>
                <w:szCs w:val="12"/>
              </w:rPr>
              <w:t>Otwarta Kołowa 18 - uporządkowanie terenu, przebudowa boisk, zakup hali pneumatycznej i wyposażenie na terenie sportowo-kulturalnym przy ul. Kołowej</w:t>
            </w:r>
          </w:p>
        </w:tc>
        <w:tc>
          <w:tcPr>
            <w:tcW w:w="742" w:type="pct"/>
            <w:tcBorders>
              <w:top w:val="nil"/>
              <w:left w:val="nil"/>
              <w:bottom w:val="single" w:sz="4" w:space="0" w:color="auto"/>
              <w:right w:val="single" w:sz="4" w:space="0" w:color="auto"/>
            </w:tcBorders>
            <w:shd w:val="clear" w:color="000000" w:fill="EAF1F6"/>
            <w:noWrap/>
            <w:vAlign w:val="center"/>
            <w:hideMark/>
          </w:tcPr>
          <w:p w14:paraId="0083A8F9" w14:textId="77777777" w:rsidR="00C10374" w:rsidRPr="00C10374" w:rsidRDefault="00C10374" w:rsidP="00C10374">
            <w:pPr>
              <w:spacing w:line="240" w:lineRule="auto"/>
              <w:jc w:val="right"/>
              <w:rPr>
                <w:b/>
                <w:bCs/>
                <w:sz w:val="12"/>
                <w:szCs w:val="12"/>
              </w:rPr>
            </w:pPr>
            <w:r w:rsidRPr="00C10374">
              <w:rPr>
                <w:b/>
                <w:bCs/>
                <w:sz w:val="12"/>
                <w:szCs w:val="12"/>
              </w:rPr>
              <w:t>10 299 586</w:t>
            </w:r>
          </w:p>
        </w:tc>
        <w:tc>
          <w:tcPr>
            <w:tcW w:w="742" w:type="pct"/>
            <w:tcBorders>
              <w:top w:val="nil"/>
              <w:left w:val="nil"/>
              <w:bottom w:val="single" w:sz="4" w:space="0" w:color="auto"/>
              <w:right w:val="single" w:sz="4" w:space="0" w:color="auto"/>
            </w:tcBorders>
            <w:shd w:val="clear" w:color="000000" w:fill="EAF1F6"/>
            <w:noWrap/>
            <w:vAlign w:val="center"/>
            <w:hideMark/>
          </w:tcPr>
          <w:p w14:paraId="55F60C88" w14:textId="77777777" w:rsidR="00C10374" w:rsidRPr="00C10374" w:rsidRDefault="00C10374" w:rsidP="00C10374">
            <w:pPr>
              <w:spacing w:line="240" w:lineRule="auto"/>
              <w:jc w:val="right"/>
              <w:rPr>
                <w:b/>
                <w:bCs/>
                <w:sz w:val="12"/>
                <w:szCs w:val="12"/>
              </w:rPr>
            </w:pPr>
            <w:r w:rsidRPr="00C10374">
              <w:rPr>
                <w:b/>
                <w:bCs/>
                <w:sz w:val="12"/>
                <w:szCs w:val="12"/>
              </w:rPr>
              <w:t>10 295 473,26</w:t>
            </w:r>
          </w:p>
        </w:tc>
        <w:tc>
          <w:tcPr>
            <w:tcW w:w="742" w:type="pct"/>
            <w:tcBorders>
              <w:top w:val="nil"/>
              <w:left w:val="nil"/>
              <w:bottom w:val="single" w:sz="4" w:space="0" w:color="auto"/>
              <w:right w:val="single" w:sz="4" w:space="0" w:color="auto"/>
            </w:tcBorders>
            <w:shd w:val="clear" w:color="000000" w:fill="EAF1F6"/>
            <w:noWrap/>
            <w:vAlign w:val="center"/>
            <w:hideMark/>
          </w:tcPr>
          <w:p w14:paraId="5B4BA076"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34359D49"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3657D1A" w14:textId="77777777" w:rsidR="00C10374" w:rsidRPr="00C10374" w:rsidRDefault="00C10374" w:rsidP="00C10374">
            <w:pPr>
              <w:spacing w:line="240" w:lineRule="auto"/>
              <w:rPr>
                <w:b/>
                <w:bCs/>
                <w:sz w:val="12"/>
                <w:szCs w:val="12"/>
              </w:rPr>
            </w:pPr>
            <w:r w:rsidRPr="00C10374">
              <w:rPr>
                <w:b/>
                <w:bCs/>
                <w:sz w:val="12"/>
                <w:szCs w:val="12"/>
              </w:rPr>
              <w:t>Tor przeszkód typu Runmageddon</w:t>
            </w:r>
          </w:p>
        </w:tc>
        <w:tc>
          <w:tcPr>
            <w:tcW w:w="742" w:type="pct"/>
            <w:tcBorders>
              <w:top w:val="nil"/>
              <w:left w:val="nil"/>
              <w:bottom w:val="single" w:sz="4" w:space="0" w:color="auto"/>
              <w:right w:val="single" w:sz="4" w:space="0" w:color="auto"/>
            </w:tcBorders>
            <w:shd w:val="clear" w:color="000000" w:fill="EAF1F6"/>
            <w:noWrap/>
            <w:vAlign w:val="center"/>
            <w:hideMark/>
          </w:tcPr>
          <w:p w14:paraId="477D3A1E" w14:textId="77777777" w:rsidR="00C10374" w:rsidRPr="00C10374" w:rsidRDefault="00C10374" w:rsidP="00C10374">
            <w:pPr>
              <w:spacing w:line="240" w:lineRule="auto"/>
              <w:jc w:val="right"/>
              <w:rPr>
                <w:b/>
                <w:bCs/>
                <w:sz w:val="12"/>
                <w:szCs w:val="12"/>
              </w:rPr>
            </w:pPr>
            <w:r w:rsidRPr="00C10374">
              <w:rPr>
                <w:b/>
                <w:bCs/>
                <w:sz w:val="12"/>
                <w:szCs w:val="12"/>
              </w:rPr>
              <w:t>90 000</w:t>
            </w:r>
          </w:p>
        </w:tc>
        <w:tc>
          <w:tcPr>
            <w:tcW w:w="742" w:type="pct"/>
            <w:tcBorders>
              <w:top w:val="nil"/>
              <w:left w:val="nil"/>
              <w:bottom w:val="single" w:sz="4" w:space="0" w:color="auto"/>
              <w:right w:val="single" w:sz="4" w:space="0" w:color="auto"/>
            </w:tcBorders>
            <w:shd w:val="clear" w:color="000000" w:fill="EAF1F6"/>
            <w:noWrap/>
            <w:vAlign w:val="center"/>
            <w:hideMark/>
          </w:tcPr>
          <w:p w14:paraId="2A2B6B6A" w14:textId="77777777" w:rsidR="00C10374" w:rsidRPr="00C10374" w:rsidRDefault="00C10374" w:rsidP="00C10374">
            <w:pPr>
              <w:spacing w:line="240" w:lineRule="auto"/>
              <w:jc w:val="right"/>
              <w:rPr>
                <w:b/>
                <w:bCs/>
                <w:sz w:val="12"/>
                <w:szCs w:val="12"/>
              </w:rPr>
            </w:pPr>
            <w:r w:rsidRPr="00C10374">
              <w:rPr>
                <w:b/>
                <w:bCs/>
                <w:sz w:val="12"/>
                <w:szCs w:val="12"/>
              </w:rPr>
              <w:t>90 000,00</w:t>
            </w:r>
          </w:p>
        </w:tc>
        <w:tc>
          <w:tcPr>
            <w:tcW w:w="742" w:type="pct"/>
            <w:tcBorders>
              <w:top w:val="nil"/>
              <w:left w:val="nil"/>
              <w:bottom w:val="single" w:sz="4" w:space="0" w:color="auto"/>
              <w:right w:val="single" w:sz="4" w:space="0" w:color="auto"/>
            </w:tcBorders>
            <w:shd w:val="clear" w:color="000000" w:fill="EAF1F6"/>
            <w:noWrap/>
            <w:vAlign w:val="center"/>
            <w:hideMark/>
          </w:tcPr>
          <w:p w14:paraId="5EC4852B"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7C7D5637"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7DFCB1F" w14:textId="77777777" w:rsidR="00C10374" w:rsidRPr="00C10374" w:rsidRDefault="00C10374" w:rsidP="00C10374">
            <w:pPr>
              <w:spacing w:line="240" w:lineRule="auto"/>
              <w:rPr>
                <w:b/>
                <w:bCs/>
                <w:sz w:val="12"/>
                <w:szCs w:val="12"/>
              </w:rPr>
            </w:pPr>
            <w:r w:rsidRPr="00C10374">
              <w:rPr>
                <w:b/>
                <w:bCs/>
                <w:sz w:val="12"/>
                <w:szCs w:val="12"/>
              </w:rPr>
              <w:t>Pumptrack na Kołowej i skatepark przy Siarczanej</w:t>
            </w:r>
          </w:p>
        </w:tc>
        <w:tc>
          <w:tcPr>
            <w:tcW w:w="742" w:type="pct"/>
            <w:tcBorders>
              <w:top w:val="nil"/>
              <w:left w:val="nil"/>
              <w:bottom w:val="single" w:sz="4" w:space="0" w:color="auto"/>
              <w:right w:val="single" w:sz="4" w:space="0" w:color="auto"/>
            </w:tcBorders>
            <w:shd w:val="clear" w:color="000000" w:fill="EAF1F6"/>
            <w:noWrap/>
            <w:vAlign w:val="center"/>
            <w:hideMark/>
          </w:tcPr>
          <w:p w14:paraId="2F801052" w14:textId="77777777" w:rsidR="00C10374" w:rsidRPr="00C10374" w:rsidRDefault="00C10374" w:rsidP="00C10374">
            <w:pPr>
              <w:spacing w:line="240" w:lineRule="auto"/>
              <w:jc w:val="right"/>
              <w:rPr>
                <w:b/>
                <w:bCs/>
                <w:sz w:val="12"/>
                <w:szCs w:val="12"/>
              </w:rPr>
            </w:pPr>
            <w:r w:rsidRPr="00C10374">
              <w:rPr>
                <w:b/>
                <w:bCs/>
                <w:sz w:val="12"/>
                <w:szCs w:val="12"/>
              </w:rPr>
              <w:t>101 032</w:t>
            </w:r>
          </w:p>
        </w:tc>
        <w:tc>
          <w:tcPr>
            <w:tcW w:w="742" w:type="pct"/>
            <w:tcBorders>
              <w:top w:val="nil"/>
              <w:left w:val="nil"/>
              <w:bottom w:val="single" w:sz="4" w:space="0" w:color="auto"/>
              <w:right w:val="single" w:sz="4" w:space="0" w:color="auto"/>
            </w:tcBorders>
            <w:shd w:val="clear" w:color="000000" w:fill="EAF1F6"/>
            <w:noWrap/>
            <w:vAlign w:val="center"/>
            <w:hideMark/>
          </w:tcPr>
          <w:p w14:paraId="5EFEEC22" w14:textId="77777777" w:rsidR="00C10374" w:rsidRPr="00C10374" w:rsidRDefault="00C10374" w:rsidP="00C10374">
            <w:pPr>
              <w:spacing w:line="240" w:lineRule="auto"/>
              <w:jc w:val="right"/>
              <w:rPr>
                <w:b/>
                <w:bCs/>
                <w:sz w:val="12"/>
                <w:szCs w:val="12"/>
              </w:rPr>
            </w:pPr>
            <w:r w:rsidRPr="00C10374">
              <w:rPr>
                <w:b/>
                <w:bCs/>
                <w:sz w:val="12"/>
                <w:szCs w:val="12"/>
              </w:rPr>
              <w:t>101 000,00</w:t>
            </w:r>
          </w:p>
        </w:tc>
        <w:tc>
          <w:tcPr>
            <w:tcW w:w="742" w:type="pct"/>
            <w:tcBorders>
              <w:top w:val="nil"/>
              <w:left w:val="nil"/>
              <w:bottom w:val="single" w:sz="4" w:space="0" w:color="auto"/>
              <w:right w:val="single" w:sz="4" w:space="0" w:color="auto"/>
            </w:tcBorders>
            <w:shd w:val="clear" w:color="000000" w:fill="EAF1F6"/>
            <w:noWrap/>
            <w:vAlign w:val="center"/>
            <w:hideMark/>
          </w:tcPr>
          <w:p w14:paraId="74B5C617"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19CDDC5"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F61718A" w14:textId="77777777" w:rsidR="00C10374" w:rsidRPr="00C10374" w:rsidRDefault="00C10374" w:rsidP="00C10374">
            <w:pPr>
              <w:spacing w:line="240" w:lineRule="auto"/>
              <w:rPr>
                <w:b/>
                <w:bCs/>
                <w:sz w:val="12"/>
                <w:szCs w:val="12"/>
              </w:rPr>
            </w:pPr>
            <w:r w:rsidRPr="00C10374">
              <w:rPr>
                <w:b/>
                <w:bCs/>
                <w:sz w:val="12"/>
                <w:szCs w:val="12"/>
              </w:rPr>
              <w:t>Budowa treningowego boiska piłkarskiego przy ul. Blokowej 3  (Ośrodek Sportu i Rekreacji m.st. Warszawy w Dzielnicy Targówek)</w:t>
            </w:r>
          </w:p>
        </w:tc>
        <w:tc>
          <w:tcPr>
            <w:tcW w:w="742" w:type="pct"/>
            <w:tcBorders>
              <w:top w:val="nil"/>
              <w:left w:val="nil"/>
              <w:bottom w:val="single" w:sz="4" w:space="0" w:color="auto"/>
              <w:right w:val="single" w:sz="4" w:space="0" w:color="auto"/>
            </w:tcBorders>
            <w:shd w:val="clear" w:color="000000" w:fill="EAF1F6"/>
            <w:noWrap/>
            <w:vAlign w:val="center"/>
            <w:hideMark/>
          </w:tcPr>
          <w:p w14:paraId="084DBB30" w14:textId="77777777" w:rsidR="00C10374" w:rsidRPr="00C10374" w:rsidRDefault="00C10374" w:rsidP="00C10374">
            <w:pPr>
              <w:spacing w:line="240" w:lineRule="auto"/>
              <w:jc w:val="right"/>
              <w:rPr>
                <w:b/>
                <w:bCs/>
                <w:sz w:val="12"/>
                <w:szCs w:val="12"/>
              </w:rPr>
            </w:pPr>
            <w:r w:rsidRPr="00C10374">
              <w:rPr>
                <w:b/>
                <w:bCs/>
                <w:sz w:val="12"/>
                <w:szCs w:val="12"/>
              </w:rPr>
              <w:t>1 800 000</w:t>
            </w:r>
          </w:p>
        </w:tc>
        <w:tc>
          <w:tcPr>
            <w:tcW w:w="742" w:type="pct"/>
            <w:tcBorders>
              <w:top w:val="nil"/>
              <w:left w:val="nil"/>
              <w:bottom w:val="single" w:sz="4" w:space="0" w:color="auto"/>
              <w:right w:val="single" w:sz="4" w:space="0" w:color="auto"/>
            </w:tcBorders>
            <w:shd w:val="clear" w:color="000000" w:fill="EAF1F6"/>
            <w:noWrap/>
            <w:vAlign w:val="center"/>
            <w:hideMark/>
          </w:tcPr>
          <w:p w14:paraId="2912E440" w14:textId="77777777" w:rsidR="00C10374" w:rsidRPr="00C10374" w:rsidRDefault="00C10374" w:rsidP="00C10374">
            <w:pPr>
              <w:spacing w:line="240" w:lineRule="auto"/>
              <w:jc w:val="right"/>
              <w:rPr>
                <w:b/>
                <w:bCs/>
                <w:sz w:val="12"/>
                <w:szCs w:val="12"/>
              </w:rPr>
            </w:pPr>
            <w:r w:rsidRPr="00C10374">
              <w:rPr>
                <w:b/>
                <w:bCs/>
                <w:sz w:val="12"/>
                <w:szCs w:val="12"/>
              </w:rPr>
              <w:t>1 799 136,89</w:t>
            </w:r>
          </w:p>
        </w:tc>
        <w:tc>
          <w:tcPr>
            <w:tcW w:w="742" w:type="pct"/>
            <w:tcBorders>
              <w:top w:val="nil"/>
              <w:left w:val="nil"/>
              <w:bottom w:val="single" w:sz="4" w:space="0" w:color="auto"/>
              <w:right w:val="single" w:sz="4" w:space="0" w:color="auto"/>
            </w:tcBorders>
            <w:shd w:val="clear" w:color="000000" w:fill="EAF1F6"/>
            <w:noWrap/>
            <w:vAlign w:val="center"/>
            <w:hideMark/>
          </w:tcPr>
          <w:p w14:paraId="54CB2D7C"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623A06D6" w14:textId="77777777" w:rsidTr="00C1037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9F47B60" w14:textId="77777777" w:rsidR="00C10374" w:rsidRPr="00C10374" w:rsidRDefault="00C10374" w:rsidP="00C10374">
            <w:pPr>
              <w:spacing w:line="240" w:lineRule="auto"/>
              <w:rPr>
                <w:b/>
                <w:bCs/>
                <w:sz w:val="12"/>
                <w:szCs w:val="12"/>
              </w:rPr>
            </w:pPr>
            <w:r w:rsidRPr="00C10374">
              <w:rPr>
                <w:b/>
                <w:bCs/>
                <w:sz w:val="12"/>
                <w:szCs w:val="12"/>
              </w:rPr>
              <w:t>Modernizacja systemu sterującego obiegiem wody basenowej na pływalni Polonez przy ul. Łabiszyńskiej 20</w:t>
            </w:r>
          </w:p>
        </w:tc>
        <w:tc>
          <w:tcPr>
            <w:tcW w:w="742" w:type="pct"/>
            <w:tcBorders>
              <w:top w:val="nil"/>
              <w:left w:val="nil"/>
              <w:bottom w:val="single" w:sz="4" w:space="0" w:color="auto"/>
              <w:right w:val="single" w:sz="4" w:space="0" w:color="auto"/>
            </w:tcBorders>
            <w:shd w:val="clear" w:color="000000" w:fill="EAF1F6"/>
            <w:noWrap/>
            <w:vAlign w:val="center"/>
            <w:hideMark/>
          </w:tcPr>
          <w:p w14:paraId="432DDD2E" w14:textId="77777777" w:rsidR="00C10374" w:rsidRPr="00C10374" w:rsidRDefault="00C10374" w:rsidP="00C10374">
            <w:pPr>
              <w:spacing w:line="240" w:lineRule="auto"/>
              <w:jc w:val="right"/>
              <w:rPr>
                <w:b/>
                <w:bCs/>
                <w:sz w:val="12"/>
                <w:szCs w:val="12"/>
              </w:rPr>
            </w:pPr>
            <w:r w:rsidRPr="00C10374">
              <w:rPr>
                <w:b/>
                <w:bCs/>
                <w:sz w:val="12"/>
                <w:szCs w:val="12"/>
              </w:rPr>
              <w:t>350 000</w:t>
            </w:r>
          </w:p>
        </w:tc>
        <w:tc>
          <w:tcPr>
            <w:tcW w:w="742" w:type="pct"/>
            <w:tcBorders>
              <w:top w:val="nil"/>
              <w:left w:val="nil"/>
              <w:bottom w:val="single" w:sz="4" w:space="0" w:color="auto"/>
              <w:right w:val="single" w:sz="4" w:space="0" w:color="auto"/>
            </w:tcBorders>
            <w:shd w:val="clear" w:color="000000" w:fill="EAF1F6"/>
            <w:noWrap/>
            <w:vAlign w:val="center"/>
            <w:hideMark/>
          </w:tcPr>
          <w:p w14:paraId="518AF63E" w14:textId="77777777" w:rsidR="00C10374" w:rsidRPr="00C10374" w:rsidRDefault="00C10374" w:rsidP="00C10374">
            <w:pPr>
              <w:spacing w:line="240" w:lineRule="auto"/>
              <w:jc w:val="right"/>
              <w:rPr>
                <w:b/>
                <w:bCs/>
                <w:sz w:val="12"/>
                <w:szCs w:val="12"/>
              </w:rPr>
            </w:pPr>
            <w:r w:rsidRPr="00C10374">
              <w:rPr>
                <w:b/>
                <w:bCs/>
                <w:sz w:val="12"/>
                <w:szCs w:val="12"/>
              </w:rPr>
              <w:t>350 000,00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5B157BC4" w14:textId="77777777" w:rsidR="00C10374" w:rsidRPr="00C10374" w:rsidRDefault="00C10374" w:rsidP="00C10374">
            <w:pPr>
              <w:spacing w:line="240" w:lineRule="auto"/>
              <w:jc w:val="right"/>
              <w:rPr>
                <w:b/>
                <w:bCs/>
                <w:sz w:val="12"/>
                <w:szCs w:val="12"/>
              </w:rPr>
            </w:pPr>
            <w:r w:rsidRPr="00C10374">
              <w:rPr>
                <w:b/>
                <w:bCs/>
                <w:sz w:val="12"/>
                <w:szCs w:val="12"/>
              </w:rPr>
              <w:t>100,0</w:t>
            </w:r>
          </w:p>
        </w:tc>
      </w:tr>
      <w:tr w:rsidR="00C10374" w:rsidRPr="00C10374" w14:paraId="120745BD"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7252A83" w14:textId="77777777" w:rsidR="00C10374" w:rsidRPr="00C10374" w:rsidRDefault="00C10374" w:rsidP="00C10374">
            <w:pPr>
              <w:spacing w:line="240" w:lineRule="auto"/>
              <w:rPr>
                <w:b/>
                <w:bCs/>
                <w:sz w:val="12"/>
                <w:szCs w:val="12"/>
              </w:rPr>
            </w:pPr>
            <w:r w:rsidRPr="00C10374">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17DCDD93" w14:textId="77777777" w:rsidR="00C10374" w:rsidRPr="00C10374" w:rsidRDefault="00C10374" w:rsidP="00C10374">
            <w:pPr>
              <w:spacing w:line="240" w:lineRule="auto"/>
              <w:jc w:val="right"/>
              <w:rPr>
                <w:b/>
                <w:bCs/>
                <w:sz w:val="12"/>
                <w:szCs w:val="12"/>
              </w:rPr>
            </w:pPr>
            <w:r w:rsidRPr="00C10374">
              <w:rPr>
                <w:b/>
                <w:bCs/>
                <w:sz w:val="12"/>
                <w:szCs w:val="12"/>
              </w:rPr>
              <w:t>71 501</w:t>
            </w:r>
          </w:p>
        </w:tc>
        <w:tc>
          <w:tcPr>
            <w:tcW w:w="742" w:type="pct"/>
            <w:tcBorders>
              <w:top w:val="nil"/>
              <w:left w:val="nil"/>
              <w:bottom w:val="single" w:sz="4" w:space="0" w:color="auto"/>
              <w:right w:val="single" w:sz="4" w:space="0" w:color="auto"/>
            </w:tcBorders>
            <w:shd w:val="clear" w:color="000000" w:fill="B6D9E6"/>
            <w:noWrap/>
            <w:vAlign w:val="center"/>
            <w:hideMark/>
          </w:tcPr>
          <w:p w14:paraId="0F2D1F28" w14:textId="77777777" w:rsidR="00C10374" w:rsidRPr="00C10374" w:rsidRDefault="00C10374" w:rsidP="00C10374">
            <w:pPr>
              <w:spacing w:line="240" w:lineRule="auto"/>
              <w:jc w:val="right"/>
              <w:rPr>
                <w:b/>
                <w:bCs/>
                <w:sz w:val="12"/>
                <w:szCs w:val="12"/>
              </w:rPr>
            </w:pPr>
            <w:r w:rsidRPr="00C10374">
              <w:rPr>
                <w:b/>
                <w:bCs/>
                <w:sz w:val="12"/>
                <w:szCs w:val="12"/>
              </w:rPr>
              <w:t>69 584,87</w:t>
            </w:r>
          </w:p>
        </w:tc>
        <w:tc>
          <w:tcPr>
            <w:tcW w:w="742" w:type="pct"/>
            <w:tcBorders>
              <w:top w:val="nil"/>
              <w:left w:val="nil"/>
              <w:bottom w:val="single" w:sz="4" w:space="0" w:color="auto"/>
              <w:right w:val="single" w:sz="4" w:space="0" w:color="auto"/>
            </w:tcBorders>
            <w:shd w:val="clear" w:color="000000" w:fill="B6D9E6"/>
            <w:noWrap/>
            <w:vAlign w:val="center"/>
            <w:hideMark/>
          </w:tcPr>
          <w:p w14:paraId="5110F156" w14:textId="77777777" w:rsidR="00C10374" w:rsidRPr="00C10374" w:rsidRDefault="00C10374" w:rsidP="00C10374">
            <w:pPr>
              <w:spacing w:line="240" w:lineRule="auto"/>
              <w:jc w:val="right"/>
              <w:rPr>
                <w:b/>
                <w:bCs/>
                <w:sz w:val="12"/>
                <w:szCs w:val="12"/>
              </w:rPr>
            </w:pPr>
            <w:r w:rsidRPr="00C10374">
              <w:rPr>
                <w:b/>
                <w:bCs/>
                <w:sz w:val="12"/>
                <w:szCs w:val="12"/>
              </w:rPr>
              <w:t>97,3</w:t>
            </w:r>
          </w:p>
        </w:tc>
      </w:tr>
      <w:tr w:rsidR="00C10374" w:rsidRPr="00C10374" w14:paraId="309DCDE0"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C0B20CD" w14:textId="77777777" w:rsidR="00C10374" w:rsidRPr="00C10374" w:rsidRDefault="00C10374" w:rsidP="00C10374">
            <w:pPr>
              <w:spacing w:line="240" w:lineRule="auto"/>
              <w:rPr>
                <w:b/>
                <w:bCs/>
                <w:i/>
                <w:iCs/>
                <w:sz w:val="12"/>
                <w:szCs w:val="12"/>
              </w:rPr>
            </w:pPr>
            <w:r w:rsidRPr="00C10374">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11F63AB5" w14:textId="77777777" w:rsidR="00C10374" w:rsidRPr="00C10374" w:rsidRDefault="00C10374" w:rsidP="00C10374">
            <w:pPr>
              <w:spacing w:line="240" w:lineRule="auto"/>
              <w:jc w:val="right"/>
              <w:rPr>
                <w:b/>
                <w:bCs/>
                <w:i/>
                <w:iCs/>
                <w:sz w:val="12"/>
                <w:szCs w:val="12"/>
              </w:rPr>
            </w:pPr>
            <w:r w:rsidRPr="00C10374">
              <w:rPr>
                <w:b/>
                <w:bCs/>
                <w:i/>
                <w:iCs/>
                <w:sz w:val="12"/>
                <w:szCs w:val="12"/>
              </w:rPr>
              <w:t>71 501</w:t>
            </w:r>
          </w:p>
        </w:tc>
        <w:tc>
          <w:tcPr>
            <w:tcW w:w="742" w:type="pct"/>
            <w:tcBorders>
              <w:top w:val="nil"/>
              <w:left w:val="nil"/>
              <w:bottom w:val="single" w:sz="4" w:space="0" w:color="auto"/>
              <w:right w:val="single" w:sz="4" w:space="0" w:color="auto"/>
            </w:tcBorders>
            <w:shd w:val="clear" w:color="000000" w:fill="D5E3F2"/>
            <w:noWrap/>
            <w:vAlign w:val="center"/>
            <w:hideMark/>
          </w:tcPr>
          <w:p w14:paraId="2E36EA40" w14:textId="77777777" w:rsidR="00C10374" w:rsidRPr="00C10374" w:rsidRDefault="00C10374" w:rsidP="00C10374">
            <w:pPr>
              <w:spacing w:line="240" w:lineRule="auto"/>
              <w:jc w:val="right"/>
              <w:rPr>
                <w:b/>
                <w:bCs/>
                <w:i/>
                <w:iCs/>
                <w:sz w:val="12"/>
                <w:szCs w:val="12"/>
              </w:rPr>
            </w:pPr>
            <w:r w:rsidRPr="00C10374">
              <w:rPr>
                <w:b/>
                <w:bCs/>
                <w:i/>
                <w:iCs/>
                <w:sz w:val="12"/>
                <w:szCs w:val="12"/>
              </w:rPr>
              <w:t>69 584,87</w:t>
            </w:r>
          </w:p>
        </w:tc>
        <w:tc>
          <w:tcPr>
            <w:tcW w:w="742" w:type="pct"/>
            <w:tcBorders>
              <w:top w:val="nil"/>
              <w:left w:val="nil"/>
              <w:bottom w:val="single" w:sz="4" w:space="0" w:color="auto"/>
              <w:right w:val="single" w:sz="4" w:space="0" w:color="auto"/>
            </w:tcBorders>
            <w:shd w:val="clear" w:color="000000" w:fill="D5E3F2"/>
            <w:noWrap/>
            <w:vAlign w:val="center"/>
            <w:hideMark/>
          </w:tcPr>
          <w:p w14:paraId="0BC57172" w14:textId="77777777" w:rsidR="00C10374" w:rsidRPr="00C10374" w:rsidRDefault="00C10374" w:rsidP="00C10374">
            <w:pPr>
              <w:spacing w:line="240" w:lineRule="auto"/>
              <w:jc w:val="right"/>
              <w:rPr>
                <w:b/>
                <w:bCs/>
                <w:i/>
                <w:iCs/>
                <w:sz w:val="12"/>
                <w:szCs w:val="12"/>
              </w:rPr>
            </w:pPr>
            <w:r w:rsidRPr="00C10374">
              <w:rPr>
                <w:b/>
                <w:bCs/>
                <w:i/>
                <w:iCs/>
                <w:sz w:val="12"/>
                <w:szCs w:val="12"/>
              </w:rPr>
              <w:t>97,3</w:t>
            </w:r>
          </w:p>
        </w:tc>
      </w:tr>
      <w:tr w:rsidR="00C10374" w:rsidRPr="00C10374" w14:paraId="4ACB51F7" w14:textId="77777777" w:rsidTr="00C1037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0EFCB57" w14:textId="77777777" w:rsidR="00C10374" w:rsidRPr="00C10374" w:rsidRDefault="00C10374" w:rsidP="00C10374">
            <w:pPr>
              <w:spacing w:line="240" w:lineRule="auto"/>
              <w:rPr>
                <w:b/>
                <w:bCs/>
                <w:sz w:val="12"/>
                <w:szCs w:val="12"/>
              </w:rPr>
            </w:pPr>
            <w:r w:rsidRPr="00C10374">
              <w:rPr>
                <w:b/>
                <w:bCs/>
                <w:sz w:val="12"/>
                <w:szCs w:val="12"/>
              </w:rPr>
              <w:t>Modernizacja chłodzenia wind w budynku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7A588E96" w14:textId="77777777" w:rsidR="00C10374" w:rsidRPr="00C10374" w:rsidRDefault="00C10374" w:rsidP="00C10374">
            <w:pPr>
              <w:spacing w:line="240" w:lineRule="auto"/>
              <w:jc w:val="right"/>
              <w:rPr>
                <w:b/>
                <w:bCs/>
                <w:sz w:val="12"/>
                <w:szCs w:val="12"/>
              </w:rPr>
            </w:pPr>
            <w:r w:rsidRPr="00C10374">
              <w:rPr>
                <w:b/>
                <w:bCs/>
                <w:sz w:val="12"/>
                <w:szCs w:val="12"/>
              </w:rPr>
              <w:t>26 301</w:t>
            </w:r>
          </w:p>
        </w:tc>
        <w:tc>
          <w:tcPr>
            <w:tcW w:w="742" w:type="pct"/>
            <w:tcBorders>
              <w:top w:val="nil"/>
              <w:left w:val="nil"/>
              <w:bottom w:val="single" w:sz="4" w:space="0" w:color="auto"/>
              <w:right w:val="single" w:sz="4" w:space="0" w:color="auto"/>
            </w:tcBorders>
            <w:shd w:val="clear" w:color="000000" w:fill="EAF1F6"/>
            <w:noWrap/>
            <w:vAlign w:val="center"/>
            <w:hideMark/>
          </w:tcPr>
          <w:p w14:paraId="3263035C" w14:textId="77777777" w:rsidR="00C10374" w:rsidRPr="00C10374" w:rsidRDefault="00C10374" w:rsidP="00C10374">
            <w:pPr>
              <w:spacing w:line="240" w:lineRule="auto"/>
              <w:jc w:val="right"/>
              <w:rPr>
                <w:b/>
                <w:bCs/>
                <w:sz w:val="12"/>
                <w:szCs w:val="12"/>
              </w:rPr>
            </w:pPr>
            <w:r w:rsidRPr="00C10374">
              <w:rPr>
                <w:b/>
                <w:bCs/>
                <w:sz w:val="12"/>
                <w:szCs w:val="12"/>
              </w:rPr>
              <w:t>25 373,40</w:t>
            </w:r>
          </w:p>
        </w:tc>
        <w:tc>
          <w:tcPr>
            <w:tcW w:w="742" w:type="pct"/>
            <w:tcBorders>
              <w:top w:val="nil"/>
              <w:left w:val="nil"/>
              <w:bottom w:val="single" w:sz="4" w:space="0" w:color="auto"/>
              <w:right w:val="single" w:sz="4" w:space="0" w:color="auto"/>
            </w:tcBorders>
            <w:shd w:val="clear" w:color="000000" w:fill="EAF1F6"/>
            <w:noWrap/>
            <w:vAlign w:val="center"/>
            <w:hideMark/>
          </w:tcPr>
          <w:p w14:paraId="1B84A56F" w14:textId="77777777" w:rsidR="00C10374" w:rsidRPr="00C10374" w:rsidRDefault="00C10374" w:rsidP="00C10374">
            <w:pPr>
              <w:spacing w:line="240" w:lineRule="auto"/>
              <w:jc w:val="right"/>
              <w:rPr>
                <w:b/>
                <w:bCs/>
                <w:sz w:val="12"/>
                <w:szCs w:val="12"/>
              </w:rPr>
            </w:pPr>
            <w:r w:rsidRPr="00C10374">
              <w:rPr>
                <w:b/>
                <w:bCs/>
                <w:sz w:val="12"/>
                <w:szCs w:val="12"/>
              </w:rPr>
              <w:t>96,5</w:t>
            </w:r>
          </w:p>
        </w:tc>
      </w:tr>
      <w:tr w:rsidR="00C10374" w:rsidRPr="00C10374" w14:paraId="0FF2D1C9" w14:textId="77777777" w:rsidTr="00C1037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51444DF" w14:textId="77777777" w:rsidR="00C10374" w:rsidRPr="00C10374" w:rsidRDefault="00C10374" w:rsidP="00C10374">
            <w:pPr>
              <w:spacing w:line="240" w:lineRule="auto"/>
              <w:rPr>
                <w:b/>
                <w:bCs/>
                <w:sz w:val="12"/>
                <w:szCs w:val="12"/>
              </w:rPr>
            </w:pPr>
            <w:r w:rsidRPr="00C10374">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25A31E8B" w14:textId="77777777" w:rsidR="00C10374" w:rsidRPr="00C10374" w:rsidRDefault="00C10374" w:rsidP="00C10374">
            <w:pPr>
              <w:spacing w:line="240" w:lineRule="auto"/>
              <w:jc w:val="right"/>
              <w:rPr>
                <w:b/>
                <w:bCs/>
                <w:sz w:val="12"/>
                <w:szCs w:val="12"/>
              </w:rPr>
            </w:pPr>
            <w:r w:rsidRPr="00C10374">
              <w:rPr>
                <w:b/>
                <w:bCs/>
                <w:sz w:val="12"/>
                <w:szCs w:val="12"/>
              </w:rPr>
              <w:t>45 200</w:t>
            </w:r>
          </w:p>
        </w:tc>
        <w:tc>
          <w:tcPr>
            <w:tcW w:w="742" w:type="pct"/>
            <w:tcBorders>
              <w:top w:val="nil"/>
              <w:left w:val="nil"/>
              <w:bottom w:val="single" w:sz="4" w:space="0" w:color="auto"/>
              <w:right w:val="single" w:sz="4" w:space="0" w:color="auto"/>
            </w:tcBorders>
            <w:shd w:val="clear" w:color="000000" w:fill="EAF1F6"/>
            <w:noWrap/>
            <w:vAlign w:val="center"/>
            <w:hideMark/>
          </w:tcPr>
          <w:p w14:paraId="7DD773F6" w14:textId="77777777" w:rsidR="00C10374" w:rsidRPr="00C10374" w:rsidRDefault="00C10374" w:rsidP="00C10374">
            <w:pPr>
              <w:spacing w:line="240" w:lineRule="auto"/>
              <w:jc w:val="right"/>
              <w:rPr>
                <w:b/>
                <w:bCs/>
                <w:sz w:val="12"/>
                <w:szCs w:val="12"/>
              </w:rPr>
            </w:pPr>
            <w:r w:rsidRPr="00C10374">
              <w:rPr>
                <w:b/>
                <w:bCs/>
                <w:sz w:val="12"/>
                <w:szCs w:val="12"/>
              </w:rPr>
              <w:t>44 211,47</w:t>
            </w:r>
          </w:p>
        </w:tc>
        <w:tc>
          <w:tcPr>
            <w:tcW w:w="742" w:type="pct"/>
            <w:tcBorders>
              <w:top w:val="nil"/>
              <w:left w:val="nil"/>
              <w:bottom w:val="single" w:sz="4" w:space="0" w:color="auto"/>
              <w:right w:val="single" w:sz="4" w:space="0" w:color="auto"/>
            </w:tcBorders>
            <w:shd w:val="clear" w:color="000000" w:fill="EAF1F6"/>
            <w:noWrap/>
            <w:vAlign w:val="center"/>
            <w:hideMark/>
          </w:tcPr>
          <w:p w14:paraId="4D88B0C8" w14:textId="77777777" w:rsidR="00C10374" w:rsidRPr="00C10374" w:rsidRDefault="00C10374" w:rsidP="00C10374">
            <w:pPr>
              <w:spacing w:line="240" w:lineRule="auto"/>
              <w:jc w:val="right"/>
              <w:rPr>
                <w:b/>
                <w:bCs/>
                <w:sz w:val="12"/>
                <w:szCs w:val="12"/>
              </w:rPr>
            </w:pPr>
            <w:r w:rsidRPr="00C10374">
              <w:rPr>
                <w:b/>
                <w:bCs/>
                <w:sz w:val="12"/>
                <w:szCs w:val="12"/>
              </w:rPr>
              <w:t>97,8</w:t>
            </w:r>
          </w:p>
        </w:tc>
      </w:tr>
    </w:tbl>
    <w:p w14:paraId="5860350A" w14:textId="77777777" w:rsidR="00D81533" w:rsidRDefault="00D81533" w:rsidP="00D81533"/>
    <w:p w14:paraId="7DDFA542" w14:textId="77777777" w:rsidR="00D81533" w:rsidRDefault="00D81533" w:rsidP="00D81533">
      <w:pPr>
        <w:sectPr w:rsidR="00D81533" w:rsidSect="00D81533">
          <w:type w:val="oddPage"/>
          <w:pgSz w:w="11906" w:h="16838"/>
          <w:pgMar w:top="1417" w:right="1417" w:bottom="1417" w:left="1417" w:header="708" w:footer="708" w:gutter="0"/>
          <w:cols w:space="708"/>
          <w:docGrid w:linePitch="360"/>
        </w:sectPr>
      </w:pPr>
    </w:p>
    <w:p w14:paraId="07D3D302" w14:textId="77777777" w:rsidR="00D81533" w:rsidRDefault="005A0BE7" w:rsidP="00E60F31">
      <w:pPr>
        <w:pStyle w:val="Nagwek1"/>
        <w:spacing w:before="11000"/>
      </w:pPr>
      <w:bookmarkStart w:id="58" w:name="_Toc193093390"/>
      <w:r>
        <w:lastRenderedPageBreak/>
        <w:t>4</w:t>
      </w:r>
      <w:r w:rsidR="00D81533">
        <w:t>.</w:t>
      </w:r>
      <w:r w:rsidR="00D81533">
        <w:tab/>
        <w:t>OBJAŚNIENIA W UKŁADZIE ZADAŃ</w:t>
      </w:r>
      <w:bookmarkEnd w:id="58"/>
    </w:p>
    <w:p w14:paraId="6452BB48" w14:textId="77777777" w:rsidR="00D81533" w:rsidRDefault="00D81533" w:rsidP="00D81533"/>
    <w:p w14:paraId="54E7A4E7" w14:textId="77777777" w:rsidR="00D81533" w:rsidRDefault="00D81533" w:rsidP="00D81533">
      <w:pPr>
        <w:sectPr w:rsidR="00D81533" w:rsidSect="00D81533">
          <w:headerReference w:type="default" r:id="rId17"/>
          <w:type w:val="oddPage"/>
          <w:pgSz w:w="11906" w:h="16838"/>
          <w:pgMar w:top="1417" w:right="1417" w:bottom="1417" w:left="1417" w:header="708" w:footer="708" w:gutter="0"/>
          <w:cols w:space="708"/>
          <w:docGrid w:linePitch="360"/>
        </w:sectPr>
      </w:pPr>
    </w:p>
    <w:p w14:paraId="55AE1366" w14:textId="77777777" w:rsidR="00D81533" w:rsidRDefault="00E7204D" w:rsidP="00E7204D">
      <w:pPr>
        <w:pStyle w:val="Nagwek2"/>
      </w:pPr>
      <w:bookmarkStart w:id="59" w:name="_Toc193093391"/>
      <w:r>
        <w:lastRenderedPageBreak/>
        <w:t>4.1.</w:t>
      </w:r>
      <w:r>
        <w:tab/>
      </w:r>
      <w:r w:rsidR="00D81533">
        <w:t>Dochody</w:t>
      </w:r>
      <w:bookmarkEnd w:id="59"/>
      <w:r w:rsidR="00D81533">
        <w:t xml:space="preserve"> </w:t>
      </w:r>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BA4A12" w:rsidRPr="00BA4A12" w14:paraId="6AD438CF" w14:textId="77777777" w:rsidTr="00BA4A12">
        <w:trPr>
          <w:trHeight w:val="85"/>
        </w:trPr>
        <w:tc>
          <w:tcPr>
            <w:tcW w:w="222" w:type="pct"/>
            <w:tcBorders>
              <w:top w:val="nil"/>
              <w:left w:val="nil"/>
              <w:bottom w:val="nil"/>
              <w:right w:val="nil"/>
            </w:tcBorders>
            <w:shd w:val="clear" w:color="auto" w:fill="auto"/>
            <w:noWrap/>
            <w:vAlign w:val="center"/>
            <w:hideMark/>
          </w:tcPr>
          <w:p w14:paraId="11923691" w14:textId="77777777" w:rsidR="00BA4A12" w:rsidRPr="00BA4A12" w:rsidRDefault="00BA4A12" w:rsidP="00BA4A12">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14:paraId="31440D6D" w14:textId="77777777" w:rsidR="00BA4A12" w:rsidRPr="00BA4A12" w:rsidRDefault="00BA4A12" w:rsidP="00BA4A12">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14:paraId="1AC3E3A5"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PLAN</w:t>
            </w:r>
          </w:p>
        </w:tc>
        <w:tc>
          <w:tcPr>
            <w:tcW w:w="754" w:type="pct"/>
            <w:tcBorders>
              <w:top w:val="nil"/>
              <w:left w:val="nil"/>
              <w:bottom w:val="nil"/>
              <w:right w:val="nil"/>
            </w:tcBorders>
            <w:shd w:val="clear" w:color="auto" w:fill="auto"/>
            <w:noWrap/>
            <w:vAlign w:val="center"/>
            <w:hideMark/>
          </w:tcPr>
          <w:p w14:paraId="6800EAA2"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WYKONANIE</w:t>
            </w:r>
          </w:p>
        </w:tc>
        <w:tc>
          <w:tcPr>
            <w:tcW w:w="754" w:type="pct"/>
            <w:tcBorders>
              <w:top w:val="nil"/>
              <w:left w:val="nil"/>
              <w:bottom w:val="nil"/>
              <w:right w:val="nil"/>
            </w:tcBorders>
            <w:shd w:val="clear" w:color="auto" w:fill="auto"/>
            <w:noWrap/>
            <w:vAlign w:val="center"/>
            <w:hideMark/>
          </w:tcPr>
          <w:p w14:paraId="063643D0"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 xml:space="preserve">WSKAŹNIK </w:t>
            </w:r>
          </w:p>
        </w:tc>
      </w:tr>
      <w:tr w:rsidR="00BA4A12" w:rsidRPr="00BA4A12" w14:paraId="62470C4E" w14:textId="77777777" w:rsidTr="00BA4A12">
        <w:trPr>
          <w:trHeight w:val="85"/>
        </w:trPr>
        <w:tc>
          <w:tcPr>
            <w:tcW w:w="222" w:type="pct"/>
            <w:tcBorders>
              <w:top w:val="nil"/>
              <w:left w:val="nil"/>
              <w:bottom w:val="nil"/>
              <w:right w:val="nil"/>
            </w:tcBorders>
            <w:shd w:val="clear" w:color="auto" w:fill="auto"/>
            <w:noWrap/>
            <w:vAlign w:val="center"/>
            <w:hideMark/>
          </w:tcPr>
          <w:p w14:paraId="6A944A84" w14:textId="77777777" w:rsidR="00BA4A12" w:rsidRPr="00BA4A12" w:rsidRDefault="00BA4A12" w:rsidP="00BA4A12">
            <w:pPr>
              <w:spacing w:line="240" w:lineRule="auto"/>
              <w:jc w:val="center"/>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55FBAAC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D2912B"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17FD6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61500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9E8E04" w14:textId="77777777" w:rsidTr="00BA4A12">
        <w:trPr>
          <w:trHeight w:val="85"/>
        </w:trPr>
        <w:tc>
          <w:tcPr>
            <w:tcW w:w="2738" w:type="pct"/>
            <w:gridSpan w:val="2"/>
            <w:tcBorders>
              <w:top w:val="nil"/>
              <w:left w:val="nil"/>
              <w:bottom w:val="nil"/>
              <w:right w:val="nil"/>
            </w:tcBorders>
            <w:shd w:val="clear" w:color="auto" w:fill="auto"/>
            <w:noWrap/>
            <w:vAlign w:val="center"/>
            <w:hideMark/>
          </w:tcPr>
          <w:p w14:paraId="5AAFF349"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14:paraId="2B152764"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68 803 472</w:t>
            </w:r>
          </w:p>
        </w:tc>
        <w:tc>
          <w:tcPr>
            <w:tcW w:w="754" w:type="pct"/>
            <w:tcBorders>
              <w:top w:val="nil"/>
              <w:left w:val="nil"/>
              <w:bottom w:val="nil"/>
              <w:right w:val="nil"/>
            </w:tcBorders>
            <w:shd w:val="clear" w:color="auto" w:fill="auto"/>
            <w:noWrap/>
            <w:vAlign w:val="center"/>
            <w:hideMark/>
          </w:tcPr>
          <w:p w14:paraId="6594E212"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75 560 793,55</w:t>
            </w:r>
          </w:p>
        </w:tc>
        <w:tc>
          <w:tcPr>
            <w:tcW w:w="754" w:type="pct"/>
            <w:tcBorders>
              <w:top w:val="nil"/>
              <w:left w:val="nil"/>
              <w:bottom w:val="nil"/>
              <w:right w:val="nil"/>
            </w:tcBorders>
            <w:shd w:val="clear" w:color="auto" w:fill="auto"/>
            <w:noWrap/>
            <w:vAlign w:val="center"/>
            <w:hideMark/>
          </w:tcPr>
          <w:p w14:paraId="1BB1B5F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109,8%</w:t>
            </w:r>
          </w:p>
        </w:tc>
      </w:tr>
      <w:tr w:rsidR="00BA4A12" w:rsidRPr="00BA4A12" w14:paraId="2817425F" w14:textId="77777777" w:rsidTr="00BA4A12">
        <w:trPr>
          <w:trHeight w:val="85"/>
        </w:trPr>
        <w:tc>
          <w:tcPr>
            <w:tcW w:w="222" w:type="pct"/>
            <w:tcBorders>
              <w:top w:val="nil"/>
              <w:left w:val="nil"/>
              <w:bottom w:val="nil"/>
              <w:right w:val="nil"/>
            </w:tcBorders>
            <w:shd w:val="clear" w:color="auto" w:fill="auto"/>
            <w:noWrap/>
            <w:vAlign w:val="center"/>
            <w:hideMark/>
          </w:tcPr>
          <w:p w14:paraId="5CBAD54A"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06956DA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9D27A4"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14:paraId="0106955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14:paraId="749C37D8"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3CA15999" w14:textId="77777777" w:rsidTr="00BA4A12">
        <w:trPr>
          <w:trHeight w:val="85"/>
        </w:trPr>
        <w:tc>
          <w:tcPr>
            <w:tcW w:w="222" w:type="pct"/>
            <w:tcBorders>
              <w:top w:val="nil"/>
              <w:left w:val="nil"/>
              <w:bottom w:val="nil"/>
              <w:right w:val="nil"/>
            </w:tcBorders>
            <w:shd w:val="clear" w:color="auto" w:fill="auto"/>
            <w:noWrap/>
            <w:vAlign w:val="center"/>
            <w:hideMark/>
          </w:tcPr>
          <w:p w14:paraId="1F5A00EB"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1.</w:t>
            </w:r>
          </w:p>
        </w:tc>
        <w:tc>
          <w:tcPr>
            <w:tcW w:w="2517" w:type="pct"/>
            <w:tcBorders>
              <w:top w:val="nil"/>
              <w:left w:val="nil"/>
              <w:bottom w:val="nil"/>
              <w:right w:val="nil"/>
            </w:tcBorders>
            <w:shd w:val="clear" w:color="auto" w:fill="auto"/>
            <w:noWrap/>
            <w:vAlign w:val="center"/>
            <w:hideMark/>
          </w:tcPr>
          <w:p w14:paraId="5AE1F902"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BIEŻĄCE</w:t>
            </w:r>
          </w:p>
        </w:tc>
        <w:tc>
          <w:tcPr>
            <w:tcW w:w="754" w:type="pct"/>
            <w:tcBorders>
              <w:top w:val="nil"/>
              <w:left w:val="nil"/>
              <w:bottom w:val="nil"/>
              <w:right w:val="nil"/>
            </w:tcBorders>
            <w:shd w:val="clear" w:color="auto" w:fill="auto"/>
            <w:noWrap/>
            <w:vAlign w:val="center"/>
            <w:hideMark/>
          </w:tcPr>
          <w:p w14:paraId="2A1AA010"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67 399 900</w:t>
            </w:r>
          </w:p>
        </w:tc>
        <w:tc>
          <w:tcPr>
            <w:tcW w:w="754" w:type="pct"/>
            <w:tcBorders>
              <w:top w:val="nil"/>
              <w:left w:val="nil"/>
              <w:bottom w:val="nil"/>
              <w:right w:val="nil"/>
            </w:tcBorders>
            <w:shd w:val="clear" w:color="auto" w:fill="auto"/>
            <w:noWrap/>
            <w:vAlign w:val="center"/>
            <w:hideMark/>
          </w:tcPr>
          <w:p w14:paraId="5A7B5396"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71 374 100,58</w:t>
            </w:r>
          </w:p>
        </w:tc>
        <w:tc>
          <w:tcPr>
            <w:tcW w:w="754" w:type="pct"/>
            <w:tcBorders>
              <w:top w:val="nil"/>
              <w:left w:val="nil"/>
              <w:bottom w:val="nil"/>
              <w:right w:val="nil"/>
            </w:tcBorders>
            <w:shd w:val="clear" w:color="auto" w:fill="auto"/>
            <w:noWrap/>
            <w:vAlign w:val="center"/>
            <w:hideMark/>
          </w:tcPr>
          <w:p w14:paraId="48429029"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105,9%</w:t>
            </w:r>
          </w:p>
        </w:tc>
      </w:tr>
      <w:tr w:rsidR="00BA4A12" w:rsidRPr="00BA4A12" w14:paraId="15F94F01" w14:textId="77777777" w:rsidTr="00BA4A12">
        <w:trPr>
          <w:trHeight w:val="85"/>
        </w:trPr>
        <w:tc>
          <w:tcPr>
            <w:tcW w:w="222" w:type="pct"/>
            <w:tcBorders>
              <w:top w:val="nil"/>
              <w:left w:val="nil"/>
              <w:bottom w:val="nil"/>
              <w:right w:val="nil"/>
            </w:tcBorders>
            <w:shd w:val="clear" w:color="auto" w:fill="auto"/>
            <w:noWrap/>
            <w:vAlign w:val="center"/>
            <w:hideMark/>
          </w:tcPr>
          <w:p w14:paraId="14F72138"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67C224A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0412A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97,96%</w:t>
            </w:r>
          </w:p>
        </w:tc>
        <w:tc>
          <w:tcPr>
            <w:tcW w:w="754" w:type="pct"/>
            <w:tcBorders>
              <w:top w:val="nil"/>
              <w:left w:val="nil"/>
              <w:bottom w:val="nil"/>
              <w:right w:val="nil"/>
            </w:tcBorders>
            <w:shd w:val="clear" w:color="auto" w:fill="auto"/>
            <w:noWrap/>
            <w:vAlign w:val="center"/>
            <w:hideMark/>
          </w:tcPr>
          <w:p w14:paraId="1D4D36B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94,46%</w:t>
            </w:r>
          </w:p>
        </w:tc>
        <w:tc>
          <w:tcPr>
            <w:tcW w:w="754" w:type="pct"/>
            <w:tcBorders>
              <w:top w:val="nil"/>
              <w:left w:val="nil"/>
              <w:bottom w:val="nil"/>
              <w:right w:val="nil"/>
            </w:tcBorders>
            <w:shd w:val="clear" w:color="auto" w:fill="auto"/>
            <w:noWrap/>
            <w:vAlign w:val="center"/>
            <w:hideMark/>
          </w:tcPr>
          <w:p w14:paraId="3637CE7D"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6F038743" w14:textId="77777777" w:rsidTr="00BA4A12">
        <w:trPr>
          <w:trHeight w:val="85"/>
        </w:trPr>
        <w:tc>
          <w:tcPr>
            <w:tcW w:w="222" w:type="pct"/>
            <w:tcBorders>
              <w:top w:val="nil"/>
              <w:left w:val="nil"/>
              <w:bottom w:val="nil"/>
              <w:right w:val="nil"/>
            </w:tcBorders>
            <w:shd w:val="clear" w:color="auto" w:fill="auto"/>
            <w:noWrap/>
            <w:vAlign w:val="center"/>
            <w:hideMark/>
          </w:tcPr>
          <w:p w14:paraId="185898AE"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9E61159"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2A343769"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303E73D6" w14:textId="77777777" w:rsidR="00BA4A12" w:rsidRPr="00BA4A12" w:rsidRDefault="00BA4A12" w:rsidP="00BA4A1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EEB7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1E4ADF" w14:textId="77777777" w:rsidTr="00BA4A12">
        <w:trPr>
          <w:trHeight w:val="85"/>
        </w:trPr>
        <w:tc>
          <w:tcPr>
            <w:tcW w:w="222" w:type="pct"/>
            <w:tcBorders>
              <w:top w:val="nil"/>
              <w:left w:val="nil"/>
              <w:bottom w:val="nil"/>
              <w:right w:val="nil"/>
            </w:tcBorders>
            <w:shd w:val="clear" w:color="auto" w:fill="auto"/>
            <w:noWrap/>
            <w:vAlign w:val="center"/>
            <w:hideMark/>
          </w:tcPr>
          <w:p w14:paraId="756911A5"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AD6CDF7"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14:paraId="7DA873A3"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noWrap/>
            <w:vAlign w:val="center"/>
            <w:hideMark/>
          </w:tcPr>
          <w:p w14:paraId="42693E8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14 425,86</w:t>
            </w:r>
          </w:p>
        </w:tc>
        <w:tc>
          <w:tcPr>
            <w:tcW w:w="754" w:type="pct"/>
            <w:tcBorders>
              <w:top w:val="nil"/>
              <w:left w:val="nil"/>
              <w:bottom w:val="nil"/>
              <w:right w:val="nil"/>
            </w:tcBorders>
            <w:shd w:val="clear" w:color="auto" w:fill="auto"/>
            <w:noWrap/>
            <w:vAlign w:val="center"/>
            <w:hideMark/>
          </w:tcPr>
          <w:p w14:paraId="5A90CD3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w:t>
            </w:r>
          </w:p>
        </w:tc>
      </w:tr>
      <w:tr w:rsidR="00BA4A12" w:rsidRPr="00BA4A12" w14:paraId="7B411D17" w14:textId="77777777" w:rsidTr="00BA4A12">
        <w:trPr>
          <w:trHeight w:val="85"/>
        </w:trPr>
        <w:tc>
          <w:tcPr>
            <w:tcW w:w="222" w:type="pct"/>
            <w:tcBorders>
              <w:top w:val="nil"/>
              <w:left w:val="nil"/>
              <w:bottom w:val="nil"/>
              <w:right w:val="nil"/>
            </w:tcBorders>
            <w:shd w:val="clear" w:color="auto" w:fill="auto"/>
            <w:noWrap/>
            <w:vAlign w:val="center"/>
            <w:hideMark/>
          </w:tcPr>
          <w:p w14:paraId="252AF8D9"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7C995A45"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29158F"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0,00%</w:t>
            </w:r>
          </w:p>
        </w:tc>
        <w:tc>
          <w:tcPr>
            <w:tcW w:w="754" w:type="pct"/>
            <w:tcBorders>
              <w:top w:val="nil"/>
              <w:left w:val="nil"/>
              <w:bottom w:val="nil"/>
              <w:right w:val="nil"/>
            </w:tcBorders>
            <w:shd w:val="clear" w:color="auto" w:fill="auto"/>
            <w:noWrap/>
            <w:vAlign w:val="center"/>
            <w:hideMark/>
          </w:tcPr>
          <w:p w14:paraId="1D2CD89B"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0,02%</w:t>
            </w:r>
          </w:p>
        </w:tc>
        <w:tc>
          <w:tcPr>
            <w:tcW w:w="754" w:type="pct"/>
            <w:tcBorders>
              <w:top w:val="nil"/>
              <w:left w:val="nil"/>
              <w:bottom w:val="nil"/>
              <w:right w:val="nil"/>
            </w:tcBorders>
            <w:shd w:val="clear" w:color="auto" w:fill="auto"/>
            <w:noWrap/>
            <w:vAlign w:val="center"/>
            <w:hideMark/>
          </w:tcPr>
          <w:p w14:paraId="5C7E7AFD"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018BB723" w14:textId="77777777" w:rsidTr="00BA4A12">
        <w:trPr>
          <w:trHeight w:val="85"/>
        </w:trPr>
        <w:tc>
          <w:tcPr>
            <w:tcW w:w="222" w:type="pct"/>
            <w:tcBorders>
              <w:top w:val="nil"/>
              <w:left w:val="nil"/>
              <w:bottom w:val="nil"/>
              <w:right w:val="nil"/>
            </w:tcBorders>
            <w:shd w:val="clear" w:color="auto" w:fill="auto"/>
            <w:noWrap/>
            <w:vAlign w:val="center"/>
            <w:hideMark/>
          </w:tcPr>
          <w:p w14:paraId="0C05EBC0"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A31E9E8"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14:paraId="47E75C3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42 429 800</w:t>
            </w:r>
          </w:p>
        </w:tc>
        <w:tc>
          <w:tcPr>
            <w:tcW w:w="754" w:type="pct"/>
            <w:tcBorders>
              <w:top w:val="nil"/>
              <w:left w:val="nil"/>
              <w:bottom w:val="nil"/>
              <w:right w:val="nil"/>
            </w:tcBorders>
            <w:shd w:val="clear" w:color="auto" w:fill="auto"/>
            <w:noWrap/>
            <w:vAlign w:val="center"/>
            <w:hideMark/>
          </w:tcPr>
          <w:p w14:paraId="11C9C29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44 951 111,13</w:t>
            </w:r>
          </w:p>
        </w:tc>
        <w:tc>
          <w:tcPr>
            <w:tcW w:w="754" w:type="pct"/>
            <w:tcBorders>
              <w:top w:val="nil"/>
              <w:left w:val="nil"/>
              <w:bottom w:val="nil"/>
              <w:right w:val="nil"/>
            </w:tcBorders>
            <w:shd w:val="clear" w:color="auto" w:fill="auto"/>
            <w:noWrap/>
            <w:vAlign w:val="center"/>
            <w:hideMark/>
          </w:tcPr>
          <w:p w14:paraId="043BB497"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105,9%</w:t>
            </w:r>
          </w:p>
        </w:tc>
      </w:tr>
      <w:tr w:rsidR="00BA4A12" w:rsidRPr="00BA4A12" w14:paraId="0DFC6EFE" w14:textId="77777777" w:rsidTr="00BA4A12">
        <w:trPr>
          <w:trHeight w:val="85"/>
        </w:trPr>
        <w:tc>
          <w:tcPr>
            <w:tcW w:w="222" w:type="pct"/>
            <w:tcBorders>
              <w:top w:val="nil"/>
              <w:left w:val="nil"/>
              <w:bottom w:val="nil"/>
              <w:right w:val="nil"/>
            </w:tcBorders>
            <w:shd w:val="clear" w:color="auto" w:fill="auto"/>
            <w:noWrap/>
            <w:vAlign w:val="center"/>
            <w:hideMark/>
          </w:tcPr>
          <w:p w14:paraId="67FD689E"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7FA36A5C"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34457B"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62,95%</w:t>
            </w:r>
          </w:p>
        </w:tc>
        <w:tc>
          <w:tcPr>
            <w:tcW w:w="754" w:type="pct"/>
            <w:tcBorders>
              <w:top w:val="nil"/>
              <w:left w:val="nil"/>
              <w:bottom w:val="nil"/>
              <w:right w:val="nil"/>
            </w:tcBorders>
            <w:shd w:val="clear" w:color="auto" w:fill="auto"/>
            <w:noWrap/>
            <w:vAlign w:val="center"/>
            <w:hideMark/>
          </w:tcPr>
          <w:p w14:paraId="5F5A557A"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62,98%</w:t>
            </w:r>
          </w:p>
        </w:tc>
        <w:tc>
          <w:tcPr>
            <w:tcW w:w="754" w:type="pct"/>
            <w:tcBorders>
              <w:top w:val="nil"/>
              <w:left w:val="nil"/>
              <w:bottom w:val="nil"/>
              <w:right w:val="nil"/>
            </w:tcBorders>
            <w:shd w:val="clear" w:color="auto" w:fill="auto"/>
            <w:noWrap/>
            <w:vAlign w:val="center"/>
            <w:hideMark/>
          </w:tcPr>
          <w:p w14:paraId="278E0256"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5763A89D" w14:textId="77777777" w:rsidTr="00BA4A12">
        <w:trPr>
          <w:trHeight w:val="85"/>
        </w:trPr>
        <w:tc>
          <w:tcPr>
            <w:tcW w:w="222" w:type="pct"/>
            <w:tcBorders>
              <w:top w:val="nil"/>
              <w:left w:val="nil"/>
              <w:bottom w:val="nil"/>
              <w:right w:val="nil"/>
            </w:tcBorders>
            <w:shd w:val="clear" w:color="auto" w:fill="auto"/>
            <w:noWrap/>
            <w:vAlign w:val="center"/>
            <w:hideMark/>
          </w:tcPr>
          <w:p w14:paraId="283AC045"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0EEE12B"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Pozostałe dochody</w:t>
            </w:r>
          </w:p>
        </w:tc>
        <w:tc>
          <w:tcPr>
            <w:tcW w:w="754" w:type="pct"/>
            <w:tcBorders>
              <w:top w:val="nil"/>
              <w:left w:val="nil"/>
              <w:bottom w:val="nil"/>
              <w:right w:val="nil"/>
            </w:tcBorders>
            <w:shd w:val="clear" w:color="auto" w:fill="auto"/>
            <w:noWrap/>
            <w:vAlign w:val="center"/>
            <w:hideMark/>
          </w:tcPr>
          <w:p w14:paraId="1741211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24 970 100</w:t>
            </w:r>
          </w:p>
        </w:tc>
        <w:tc>
          <w:tcPr>
            <w:tcW w:w="754" w:type="pct"/>
            <w:tcBorders>
              <w:top w:val="nil"/>
              <w:left w:val="nil"/>
              <w:bottom w:val="nil"/>
              <w:right w:val="nil"/>
            </w:tcBorders>
            <w:shd w:val="clear" w:color="auto" w:fill="auto"/>
            <w:noWrap/>
            <w:vAlign w:val="center"/>
            <w:hideMark/>
          </w:tcPr>
          <w:p w14:paraId="38A01DFE"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26 408 563,59</w:t>
            </w:r>
          </w:p>
        </w:tc>
        <w:tc>
          <w:tcPr>
            <w:tcW w:w="754" w:type="pct"/>
            <w:tcBorders>
              <w:top w:val="nil"/>
              <w:left w:val="nil"/>
              <w:bottom w:val="nil"/>
              <w:right w:val="nil"/>
            </w:tcBorders>
            <w:shd w:val="clear" w:color="auto" w:fill="auto"/>
            <w:noWrap/>
            <w:vAlign w:val="center"/>
            <w:hideMark/>
          </w:tcPr>
          <w:p w14:paraId="71AB658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105,8%</w:t>
            </w:r>
          </w:p>
        </w:tc>
      </w:tr>
      <w:tr w:rsidR="00BA4A12" w:rsidRPr="00BA4A12" w14:paraId="7F5791AE" w14:textId="77777777" w:rsidTr="00BA4A12">
        <w:trPr>
          <w:trHeight w:val="85"/>
        </w:trPr>
        <w:tc>
          <w:tcPr>
            <w:tcW w:w="222" w:type="pct"/>
            <w:tcBorders>
              <w:top w:val="nil"/>
              <w:left w:val="nil"/>
              <w:bottom w:val="nil"/>
              <w:right w:val="nil"/>
            </w:tcBorders>
            <w:shd w:val="clear" w:color="auto" w:fill="auto"/>
            <w:noWrap/>
            <w:vAlign w:val="center"/>
            <w:hideMark/>
          </w:tcPr>
          <w:p w14:paraId="25487983"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686A4E56"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4C187A"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37,05%</w:t>
            </w:r>
          </w:p>
        </w:tc>
        <w:tc>
          <w:tcPr>
            <w:tcW w:w="754" w:type="pct"/>
            <w:tcBorders>
              <w:top w:val="nil"/>
              <w:left w:val="nil"/>
              <w:bottom w:val="nil"/>
              <w:right w:val="nil"/>
            </w:tcBorders>
            <w:shd w:val="clear" w:color="auto" w:fill="auto"/>
            <w:noWrap/>
            <w:vAlign w:val="center"/>
            <w:hideMark/>
          </w:tcPr>
          <w:p w14:paraId="6F53D4F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37,00%</w:t>
            </w:r>
          </w:p>
        </w:tc>
        <w:tc>
          <w:tcPr>
            <w:tcW w:w="754" w:type="pct"/>
            <w:tcBorders>
              <w:top w:val="nil"/>
              <w:left w:val="nil"/>
              <w:bottom w:val="nil"/>
              <w:right w:val="nil"/>
            </w:tcBorders>
            <w:shd w:val="clear" w:color="auto" w:fill="auto"/>
            <w:noWrap/>
            <w:vAlign w:val="center"/>
            <w:hideMark/>
          </w:tcPr>
          <w:p w14:paraId="7E1ED17D"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3A2C7ABD" w14:textId="77777777" w:rsidTr="00BA4A12">
        <w:trPr>
          <w:trHeight w:val="85"/>
        </w:trPr>
        <w:tc>
          <w:tcPr>
            <w:tcW w:w="222" w:type="pct"/>
            <w:tcBorders>
              <w:top w:val="nil"/>
              <w:left w:val="nil"/>
              <w:bottom w:val="nil"/>
              <w:right w:val="nil"/>
            </w:tcBorders>
            <w:shd w:val="clear" w:color="auto" w:fill="auto"/>
            <w:noWrap/>
            <w:vAlign w:val="center"/>
            <w:hideMark/>
          </w:tcPr>
          <w:p w14:paraId="5D7CC85B"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2.</w:t>
            </w:r>
          </w:p>
        </w:tc>
        <w:tc>
          <w:tcPr>
            <w:tcW w:w="2517" w:type="pct"/>
            <w:tcBorders>
              <w:top w:val="nil"/>
              <w:left w:val="nil"/>
              <w:bottom w:val="nil"/>
              <w:right w:val="nil"/>
            </w:tcBorders>
            <w:shd w:val="clear" w:color="auto" w:fill="auto"/>
            <w:noWrap/>
            <w:vAlign w:val="center"/>
            <w:hideMark/>
          </w:tcPr>
          <w:p w14:paraId="171F268D"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14:paraId="21169A62"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1 403 572</w:t>
            </w:r>
          </w:p>
        </w:tc>
        <w:tc>
          <w:tcPr>
            <w:tcW w:w="754" w:type="pct"/>
            <w:tcBorders>
              <w:top w:val="nil"/>
              <w:left w:val="nil"/>
              <w:bottom w:val="nil"/>
              <w:right w:val="nil"/>
            </w:tcBorders>
            <w:shd w:val="clear" w:color="auto" w:fill="auto"/>
            <w:noWrap/>
            <w:vAlign w:val="center"/>
            <w:hideMark/>
          </w:tcPr>
          <w:p w14:paraId="7B2D6D0D"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4 186 692,97</w:t>
            </w:r>
          </w:p>
        </w:tc>
        <w:tc>
          <w:tcPr>
            <w:tcW w:w="754" w:type="pct"/>
            <w:tcBorders>
              <w:top w:val="nil"/>
              <w:left w:val="nil"/>
              <w:bottom w:val="nil"/>
              <w:right w:val="nil"/>
            </w:tcBorders>
            <w:shd w:val="clear" w:color="auto" w:fill="auto"/>
            <w:noWrap/>
            <w:vAlign w:val="center"/>
            <w:hideMark/>
          </w:tcPr>
          <w:p w14:paraId="18BD888E"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298,3%</w:t>
            </w:r>
          </w:p>
        </w:tc>
      </w:tr>
      <w:tr w:rsidR="00BA4A12" w:rsidRPr="00BA4A12" w14:paraId="0F92E59F" w14:textId="77777777" w:rsidTr="00BA4A12">
        <w:trPr>
          <w:trHeight w:val="85"/>
        </w:trPr>
        <w:tc>
          <w:tcPr>
            <w:tcW w:w="222" w:type="pct"/>
            <w:tcBorders>
              <w:top w:val="nil"/>
              <w:left w:val="nil"/>
              <w:bottom w:val="nil"/>
              <w:right w:val="nil"/>
            </w:tcBorders>
            <w:shd w:val="clear" w:color="auto" w:fill="auto"/>
            <w:noWrap/>
            <w:vAlign w:val="center"/>
            <w:hideMark/>
          </w:tcPr>
          <w:p w14:paraId="576D859E"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1FABD9E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D2AAF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2,04%</w:t>
            </w:r>
          </w:p>
        </w:tc>
        <w:tc>
          <w:tcPr>
            <w:tcW w:w="754" w:type="pct"/>
            <w:tcBorders>
              <w:top w:val="nil"/>
              <w:left w:val="nil"/>
              <w:bottom w:val="nil"/>
              <w:right w:val="nil"/>
            </w:tcBorders>
            <w:shd w:val="clear" w:color="auto" w:fill="auto"/>
            <w:noWrap/>
            <w:vAlign w:val="center"/>
            <w:hideMark/>
          </w:tcPr>
          <w:p w14:paraId="12F6775E"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5,54%</w:t>
            </w:r>
          </w:p>
        </w:tc>
        <w:tc>
          <w:tcPr>
            <w:tcW w:w="754" w:type="pct"/>
            <w:tcBorders>
              <w:top w:val="nil"/>
              <w:left w:val="nil"/>
              <w:bottom w:val="nil"/>
              <w:right w:val="nil"/>
            </w:tcBorders>
            <w:shd w:val="clear" w:color="auto" w:fill="auto"/>
            <w:noWrap/>
            <w:vAlign w:val="center"/>
            <w:hideMark/>
          </w:tcPr>
          <w:p w14:paraId="144E0141"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328F5CEC" w14:textId="77777777" w:rsidTr="00BA4A12">
        <w:trPr>
          <w:trHeight w:val="85"/>
        </w:trPr>
        <w:tc>
          <w:tcPr>
            <w:tcW w:w="222" w:type="pct"/>
            <w:tcBorders>
              <w:top w:val="nil"/>
              <w:left w:val="nil"/>
              <w:bottom w:val="nil"/>
              <w:right w:val="nil"/>
            </w:tcBorders>
            <w:shd w:val="clear" w:color="auto" w:fill="auto"/>
            <w:noWrap/>
            <w:vAlign w:val="center"/>
            <w:hideMark/>
          </w:tcPr>
          <w:p w14:paraId="117FB16C"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AC63999"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519C99B8"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7FC1FA7C" w14:textId="77777777" w:rsidR="00BA4A12" w:rsidRPr="00BA4A12" w:rsidRDefault="00BA4A12" w:rsidP="00BA4A1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B374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A3CF34" w14:textId="77777777" w:rsidTr="00BA4A12">
        <w:trPr>
          <w:trHeight w:val="85"/>
        </w:trPr>
        <w:tc>
          <w:tcPr>
            <w:tcW w:w="222" w:type="pct"/>
            <w:tcBorders>
              <w:top w:val="nil"/>
              <w:left w:val="nil"/>
              <w:bottom w:val="nil"/>
              <w:right w:val="nil"/>
            </w:tcBorders>
            <w:shd w:val="clear" w:color="auto" w:fill="auto"/>
            <w:noWrap/>
            <w:vAlign w:val="center"/>
            <w:hideMark/>
          </w:tcPr>
          <w:p w14:paraId="40ECA84B"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20127ED"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Dochody własne majątkowe</w:t>
            </w:r>
          </w:p>
        </w:tc>
        <w:tc>
          <w:tcPr>
            <w:tcW w:w="754" w:type="pct"/>
            <w:tcBorders>
              <w:top w:val="nil"/>
              <w:left w:val="nil"/>
              <w:bottom w:val="nil"/>
              <w:right w:val="nil"/>
            </w:tcBorders>
            <w:shd w:val="clear" w:color="auto" w:fill="auto"/>
            <w:noWrap/>
            <w:vAlign w:val="center"/>
            <w:hideMark/>
          </w:tcPr>
          <w:p w14:paraId="1165916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1 403 572</w:t>
            </w:r>
          </w:p>
        </w:tc>
        <w:tc>
          <w:tcPr>
            <w:tcW w:w="754" w:type="pct"/>
            <w:tcBorders>
              <w:top w:val="nil"/>
              <w:left w:val="nil"/>
              <w:bottom w:val="nil"/>
              <w:right w:val="nil"/>
            </w:tcBorders>
            <w:shd w:val="clear" w:color="auto" w:fill="auto"/>
            <w:noWrap/>
            <w:vAlign w:val="center"/>
            <w:hideMark/>
          </w:tcPr>
          <w:p w14:paraId="0088024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4 186 692,97</w:t>
            </w:r>
          </w:p>
        </w:tc>
        <w:tc>
          <w:tcPr>
            <w:tcW w:w="754" w:type="pct"/>
            <w:tcBorders>
              <w:top w:val="nil"/>
              <w:left w:val="nil"/>
              <w:bottom w:val="nil"/>
              <w:right w:val="nil"/>
            </w:tcBorders>
            <w:shd w:val="clear" w:color="auto" w:fill="auto"/>
            <w:noWrap/>
            <w:vAlign w:val="center"/>
            <w:hideMark/>
          </w:tcPr>
          <w:p w14:paraId="7CCAFEF4"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298,3%</w:t>
            </w:r>
          </w:p>
        </w:tc>
      </w:tr>
      <w:tr w:rsidR="00BA4A12" w:rsidRPr="00BA4A12" w14:paraId="29B2EE62" w14:textId="77777777" w:rsidTr="00BA4A12">
        <w:trPr>
          <w:trHeight w:val="85"/>
        </w:trPr>
        <w:tc>
          <w:tcPr>
            <w:tcW w:w="222" w:type="pct"/>
            <w:tcBorders>
              <w:top w:val="nil"/>
              <w:left w:val="nil"/>
              <w:bottom w:val="nil"/>
              <w:right w:val="nil"/>
            </w:tcBorders>
            <w:shd w:val="clear" w:color="auto" w:fill="auto"/>
            <w:noWrap/>
            <w:vAlign w:val="center"/>
            <w:hideMark/>
          </w:tcPr>
          <w:p w14:paraId="3150C6F2"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02ED0F9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7B563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14:paraId="25A65CD6"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14:paraId="7A444FB6" w14:textId="77777777" w:rsidR="00BA4A12" w:rsidRPr="00BA4A12" w:rsidRDefault="00BA4A12" w:rsidP="00BA4A12">
            <w:pPr>
              <w:spacing w:line="240" w:lineRule="auto"/>
              <w:jc w:val="right"/>
              <w:rPr>
                <w:rFonts w:ascii="Arial CE" w:hAnsi="Arial CE" w:cs="Arial CE"/>
                <w:sz w:val="12"/>
                <w:szCs w:val="12"/>
              </w:rPr>
            </w:pPr>
          </w:p>
        </w:tc>
      </w:tr>
    </w:tbl>
    <w:p w14:paraId="122B15F6" w14:textId="08110863" w:rsidR="00A46A57" w:rsidRDefault="00A46A57" w:rsidP="00E60F31"/>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BA4A12" w:rsidRPr="00BA4A12" w14:paraId="160A89F4" w14:textId="77777777" w:rsidTr="00BA4A12">
        <w:trPr>
          <w:trHeight w:val="85"/>
          <w:tblHeader/>
        </w:trPr>
        <w:tc>
          <w:tcPr>
            <w:tcW w:w="222" w:type="pct"/>
            <w:tcBorders>
              <w:top w:val="nil"/>
              <w:left w:val="nil"/>
              <w:bottom w:val="nil"/>
              <w:right w:val="nil"/>
            </w:tcBorders>
            <w:shd w:val="clear" w:color="C0C0C0" w:fill="9BC2E6"/>
            <w:noWrap/>
            <w:vAlign w:val="center"/>
            <w:hideMark/>
          </w:tcPr>
          <w:p w14:paraId="1630D321" w14:textId="77777777" w:rsidR="00BA4A12" w:rsidRPr="00BA4A12" w:rsidRDefault="00BA4A12">
            <w:pPr>
              <w:spacing w:line="240" w:lineRule="auto"/>
              <w:jc w:val="center"/>
              <w:rPr>
                <w:rFonts w:ascii="Arial CE" w:hAnsi="Arial CE" w:cs="Arial CE"/>
                <w:b/>
                <w:bCs/>
                <w:sz w:val="14"/>
                <w:szCs w:val="14"/>
              </w:rPr>
            </w:pPr>
            <w:r w:rsidRPr="00BA4A12">
              <w:rPr>
                <w:rFonts w:ascii="Arial CE" w:hAnsi="Arial CE" w:cs="Arial CE"/>
                <w:b/>
                <w:bCs/>
                <w:sz w:val="14"/>
                <w:szCs w:val="14"/>
              </w:rPr>
              <w:t>LP.</w:t>
            </w:r>
          </w:p>
        </w:tc>
        <w:tc>
          <w:tcPr>
            <w:tcW w:w="2517" w:type="pct"/>
            <w:tcBorders>
              <w:top w:val="nil"/>
              <w:left w:val="nil"/>
              <w:bottom w:val="nil"/>
              <w:right w:val="nil"/>
            </w:tcBorders>
            <w:shd w:val="clear" w:color="C0C0C0" w:fill="9BC2E6"/>
            <w:noWrap/>
            <w:vAlign w:val="center"/>
            <w:hideMark/>
          </w:tcPr>
          <w:p w14:paraId="6A205920"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WYSZCZEGÓLNIENIE</w:t>
            </w:r>
          </w:p>
        </w:tc>
        <w:tc>
          <w:tcPr>
            <w:tcW w:w="754" w:type="pct"/>
            <w:tcBorders>
              <w:top w:val="nil"/>
              <w:left w:val="nil"/>
              <w:bottom w:val="nil"/>
              <w:right w:val="nil"/>
            </w:tcBorders>
            <w:shd w:val="clear" w:color="C0C0C0" w:fill="9BC2E6"/>
            <w:vAlign w:val="center"/>
            <w:hideMark/>
          </w:tcPr>
          <w:p w14:paraId="76080D0B"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 xml:space="preserve">PLAN </w:t>
            </w:r>
          </w:p>
        </w:tc>
        <w:tc>
          <w:tcPr>
            <w:tcW w:w="754" w:type="pct"/>
            <w:tcBorders>
              <w:top w:val="nil"/>
              <w:left w:val="nil"/>
              <w:bottom w:val="nil"/>
              <w:right w:val="nil"/>
            </w:tcBorders>
            <w:shd w:val="clear" w:color="C0C0C0" w:fill="9BC2E6"/>
            <w:vAlign w:val="center"/>
            <w:hideMark/>
          </w:tcPr>
          <w:p w14:paraId="2DE958D5"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WYKONANIE</w:t>
            </w:r>
          </w:p>
        </w:tc>
        <w:tc>
          <w:tcPr>
            <w:tcW w:w="754" w:type="pct"/>
            <w:tcBorders>
              <w:top w:val="nil"/>
              <w:left w:val="nil"/>
              <w:bottom w:val="nil"/>
              <w:right w:val="nil"/>
            </w:tcBorders>
            <w:shd w:val="clear" w:color="C0C0C0" w:fill="9BC2E6"/>
            <w:noWrap/>
            <w:vAlign w:val="center"/>
            <w:hideMark/>
          </w:tcPr>
          <w:p w14:paraId="6C01A457" w14:textId="77777777" w:rsidR="00BA4A12" w:rsidRPr="00BA4A12" w:rsidRDefault="00BA4A12" w:rsidP="00BA4A12">
            <w:pPr>
              <w:spacing w:line="240" w:lineRule="auto"/>
              <w:jc w:val="center"/>
              <w:rPr>
                <w:rFonts w:ascii="Arial CE" w:hAnsi="Arial CE" w:cs="Arial CE"/>
                <w:b/>
                <w:bCs/>
                <w:sz w:val="14"/>
                <w:szCs w:val="14"/>
              </w:rPr>
            </w:pPr>
            <w:r w:rsidRPr="00BA4A12">
              <w:rPr>
                <w:rFonts w:ascii="Arial CE" w:hAnsi="Arial CE" w:cs="Arial CE"/>
                <w:b/>
                <w:bCs/>
                <w:sz w:val="14"/>
                <w:szCs w:val="14"/>
              </w:rPr>
              <w:t xml:space="preserve">WSKAŹNIK </w:t>
            </w:r>
          </w:p>
        </w:tc>
      </w:tr>
      <w:tr w:rsidR="00BA4A12" w:rsidRPr="00BA4A12" w14:paraId="0BF13E58" w14:textId="77777777" w:rsidTr="00BA4A12">
        <w:trPr>
          <w:trHeight w:val="85"/>
        </w:trPr>
        <w:tc>
          <w:tcPr>
            <w:tcW w:w="222" w:type="pct"/>
            <w:tcBorders>
              <w:top w:val="nil"/>
              <w:left w:val="nil"/>
              <w:bottom w:val="nil"/>
              <w:right w:val="nil"/>
            </w:tcBorders>
            <w:shd w:val="clear" w:color="auto" w:fill="auto"/>
            <w:noWrap/>
            <w:vAlign w:val="center"/>
            <w:hideMark/>
          </w:tcPr>
          <w:p w14:paraId="2D5B224B" w14:textId="77777777" w:rsidR="00BA4A12" w:rsidRPr="00BA4A12" w:rsidRDefault="00BA4A12" w:rsidP="00BA4A12">
            <w:pPr>
              <w:spacing w:line="240" w:lineRule="auto"/>
              <w:jc w:val="center"/>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1C3F6A1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D6D6B1" w14:textId="77777777" w:rsidR="00BA4A12" w:rsidRPr="00BA4A12" w:rsidRDefault="00BA4A12" w:rsidP="00BA4A12">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F71D5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2C7E2B"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3D1802F1" w14:textId="77777777" w:rsidTr="00BA4A12">
        <w:trPr>
          <w:trHeight w:val="85"/>
        </w:trPr>
        <w:tc>
          <w:tcPr>
            <w:tcW w:w="2738" w:type="pct"/>
            <w:gridSpan w:val="2"/>
            <w:tcBorders>
              <w:top w:val="nil"/>
              <w:left w:val="nil"/>
              <w:bottom w:val="nil"/>
              <w:right w:val="nil"/>
            </w:tcBorders>
            <w:shd w:val="clear" w:color="C0C0C0" w:fill="DDEBF7"/>
            <w:vAlign w:val="center"/>
            <w:hideMark/>
          </w:tcPr>
          <w:p w14:paraId="40F18039"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DZIELNICY OGÓŁEM</w:t>
            </w:r>
          </w:p>
        </w:tc>
        <w:tc>
          <w:tcPr>
            <w:tcW w:w="754" w:type="pct"/>
            <w:tcBorders>
              <w:top w:val="nil"/>
              <w:left w:val="nil"/>
              <w:bottom w:val="nil"/>
              <w:right w:val="nil"/>
            </w:tcBorders>
            <w:shd w:val="clear" w:color="C0C0C0" w:fill="DDEBF7"/>
            <w:noWrap/>
            <w:vAlign w:val="center"/>
            <w:hideMark/>
          </w:tcPr>
          <w:p w14:paraId="0BD0E4C6"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68 803 472</w:t>
            </w:r>
          </w:p>
        </w:tc>
        <w:tc>
          <w:tcPr>
            <w:tcW w:w="754" w:type="pct"/>
            <w:tcBorders>
              <w:top w:val="nil"/>
              <w:left w:val="nil"/>
              <w:bottom w:val="nil"/>
              <w:right w:val="nil"/>
            </w:tcBorders>
            <w:shd w:val="clear" w:color="C0C0C0" w:fill="DDEBF7"/>
            <w:noWrap/>
            <w:vAlign w:val="center"/>
            <w:hideMark/>
          </w:tcPr>
          <w:p w14:paraId="67E54024"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75 560 793,55</w:t>
            </w:r>
          </w:p>
        </w:tc>
        <w:tc>
          <w:tcPr>
            <w:tcW w:w="754" w:type="pct"/>
            <w:tcBorders>
              <w:top w:val="nil"/>
              <w:left w:val="nil"/>
              <w:bottom w:val="nil"/>
              <w:right w:val="nil"/>
            </w:tcBorders>
            <w:shd w:val="clear" w:color="C0C0C0" w:fill="DDEBF7"/>
            <w:noWrap/>
            <w:vAlign w:val="center"/>
            <w:hideMark/>
          </w:tcPr>
          <w:p w14:paraId="60DA987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109,8%</w:t>
            </w:r>
          </w:p>
        </w:tc>
      </w:tr>
      <w:tr w:rsidR="00BA4A12" w:rsidRPr="00BA4A12" w14:paraId="4D687276" w14:textId="77777777" w:rsidTr="00BA4A12">
        <w:trPr>
          <w:trHeight w:val="85"/>
        </w:trPr>
        <w:tc>
          <w:tcPr>
            <w:tcW w:w="222" w:type="pct"/>
            <w:tcBorders>
              <w:top w:val="nil"/>
              <w:left w:val="nil"/>
              <w:bottom w:val="nil"/>
              <w:right w:val="nil"/>
            </w:tcBorders>
            <w:shd w:val="clear" w:color="auto" w:fill="auto"/>
            <w:noWrap/>
            <w:vAlign w:val="center"/>
            <w:hideMark/>
          </w:tcPr>
          <w:p w14:paraId="5D35BF1A"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71F12355"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E55A6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C927A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0351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2558B7" w14:textId="77777777" w:rsidTr="00BA4A12">
        <w:trPr>
          <w:trHeight w:val="85"/>
        </w:trPr>
        <w:tc>
          <w:tcPr>
            <w:tcW w:w="2738" w:type="pct"/>
            <w:gridSpan w:val="2"/>
            <w:tcBorders>
              <w:top w:val="nil"/>
              <w:left w:val="nil"/>
              <w:bottom w:val="nil"/>
              <w:right w:val="nil"/>
            </w:tcBorders>
            <w:shd w:val="clear" w:color="C0C0C0" w:fill="DDEBF7"/>
            <w:noWrap/>
            <w:vAlign w:val="center"/>
            <w:hideMark/>
          </w:tcPr>
          <w:p w14:paraId="3AFBF747"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BIEŻĄCE</w:t>
            </w:r>
          </w:p>
        </w:tc>
        <w:tc>
          <w:tcPr>
            <w:tcW w:w="754" w:type="pct"/>
            <w:tcBorders>
              <w:top w:val="nil"/>
              <w:left w:val="nil"/>
              <w:bottom w:val="nil"/>
              <w:right w:val="nil"/>
            </w:tcBorders>
            <w:shd w:val="clear" w:color="C0C0C0" w:fill="DDEBF7"/>
            <w:noWrap/>
            <w:vAlign w:val="center"/>
            <w:hideMark/>
          </w:tcPr>
          <w:p w14:paraId="6F4A3389"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67 399 900</w:t>
            </w:r>
          </w:p>
        </w:tc>
        <w:tc>
          <w:tcPr>
            <w:tcW w:w="754" w:type="pct"/>
            <w:tcBorders>
              <w:top w:val="nil"/>
              <w:left w:val="nil"/>
              <w:bottom w:val="nil"/>
              <w:right w:val="nil"/>
            </w:tcBorders>
            <w:shd w:val="clear" w:color="C0C0C0" w:fill="DDEBF7"/>
            <w:noWrap/>
            <w:vAlign w:val="center"/>
            <w:hideMark/>
          </w:tcPr>
          <w:p w14:paraId="0CA7F952"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71 374 100,58</w:t>
            </w:r>
          </w:p>
        </w:tc>
        <w:tc>
          <w:tcPr>
            <w:tcW w:w="754" w:type="pct"/>
            <w:tcBorders>
              <w:top w:val="nil"/>
              <w:left w:val="nil"/>
              <w:bottom w:val="nil"/>
              <w:right w:val="nil"/>
            </w:tcBorders>
            <w:shd w:val="clear" w:color="C0C0C0" w:fill="DDEBF7"/>
            <w:noWrap/>
            <w:vAlign w:val="center"/>
            <w:hideMark/>
          </w:tcPr>
          <w:p w14:paraId="23147DA8"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105,9%</w:t>
            </w:r>
          </w:p>
        </w:tc>
      </w:tr>
      <w:tr w:rsidR="00BA4A12" w:rsidRPr="00BA4A12" w14:paraId="212F354C" w14:textId="77777777" w:rsidTr="00BA4A12">
        <w:trPr>
          <w:trHeight w:val="85"/>
        </w:trPr>
        <w:tc>
          <w:tcPr>
            <w:tcW w:w="222" w:type="pct"/>
            <w:tcBorders>
              <w:top w:val="nil"/>
              <w:left w:val="nil"/>
              <w:bottom w:val="nil"/>
              <w:right w:val="nil"/>
            </w:tcBorders>
            <w:shd w:val="clear" w:color="auto" w:fill="auto"/>
            <w:noWrap/>
            <w:vAlign w:val="center"/>
            <w:hideMark/>
          </w:tcPr>
          <w:p w14:paraId="07C957A6"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523435B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FED44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2367B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4F88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201255" w14:textId="77777777" w:rsidTr="00BA4A12">
        <w:trPr>
          <w:trHeight w:val="85"/>
        </w:trPr>
        <w:tc>
          <w:tcPr>
            <w:tcW w:w="222" w:type="pct"/>
            <w:tcBorders>
              <w:top w:val="nil"/>
              <w:left w:val="nil"/>
              <w:bottom w:val="nil"/>
              <w:right w:val="nil"/>
            </w:tcBorders>
            <w:shd w:val="clear" w:color="auto" w:fill="auto"/>
            <w:noWrap/>
            <w:vAlign w:val="center"/>
            <w:hideMark/>
          </w:tcPr>
          <w:p w14:paraId="2B1C7276"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D5FE823"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63598DA9"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97,96%</w:t>
            </w:r>
          </w:p>
        </w:tc>
        <w:tc>
          <w:tcPr>
            <w:tcW w:w="754" w:type="pct"/>
            <w:tcBorders>
              <w:top w:val="nil"/>
              <w:left w:val="nil"/>
              <w:bottom w:val="nil"/>
              <w:right w:val="nil"/>
            </w:tcBorders>
            <w:shd w:val="clear" w:color="auto" w:fill="auto"/>
            <w:noWrap/>
            <w:vAlign w:val="center"/>
            <w:hideMark/>
          </w:tcPr>
          <w:p w14:paraId="7D9C6B7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94,46%</w:t>
            </w:r>
          </w:p>
        </w:tc>
        <w:tc>
          <w:tcPr>
            <w:tcW w:w="754" w:type="pct"/>
            <w:tcBorders>
              <w:top w:val="nil"/>
              <w:left w:val="nil"/>
              <w:bottom w:val="nil"/>
              <w:right w:val="nil"/>
            </w:tcBorders>
            <w:shd w:val="clear" w:color="auto" w:fill="auto"/>
            <w:noWrap/>
            <w:vAlign w:val="center"/>
            <w:hideMark/>
          </w:tcPr>
          <w:p w14:paraId="74D4146A"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1934B315" w14:textId="77777777" w:rsidTr="00BA4A12">
        <w:trPr>
          <w:trHeight w:val="85"/>
        </w:trPr>
        <w:tc>
          <w:tcPr>
            <w:tcW w:w="222" w:type="pct"/>
            <w:tcBorders>
              <w:top w:val="nil"/>
              <w:left w:val="nil"/>
              <w:bottom w:val="nil"/>
              <w:right w:val="nil"/>
            </w:tcBorders>
            <w:shd w:val="clear" w:color="auto" w:fill="auto"/>
            <w:noWrap/>
            <w:vAlign w:val="center"/>
            <w:hideMark/>
          </w:tcPr>
          <w:p w14:paraId="746C090A"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FA3AD6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3F600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545EF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CAE80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C7B90A" w14:textId="77777777" w:rsidTr="00BA4A12">
        <w:trPr>
          <w:trHeight w:val="85"/>
        </w:trPr>
        <w:tc>
          <w:tcPr>
            <w:tcW w:w="2738" w:type="pct"/>
            <w:gridSpan w:val="2"/>
            <w:tcBorders>
              <w:top w:val="nil"/>
              <w:left w:val="nil"/>
              <w:bottom w:val="nil"/>
              <w:right w:val="nil"/>
            </w:tcBorders>
            <w:shd w:val="clear" w:color="C0C0C0" w:fill="DDEBF7"/>
            <w:noWrap/>
            <w:vAlign w:val="center"/>
            <w:hideMark/>
          </w:tcPr>
          <w:p w14:paraId="15C6F23D"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WŁASNE BIEŻĄCE</w:t>
            </w:r>
          </w:p>
        </w:tc>
        <w:tc>
          <w:tcPr>
            <w:tcW w:w="754" w:type="pct"/>
            <w:tcBorders>
              <w:top w:val="nil"/>
              <w:left w:val="nil"/>
              <w:bottom w:val="nil"/>
              <w:right w:val="nil"/>
            </w:tcBorders>
            <w:shd w:val="clear" w:color="C0C0C0" w:fill="DDEBF7"/>
            <w:noWrap/>
            <w:vAlign w:val="center"/>
            <w:hideMark/>
          </w:tcPr>
          <w:p w14:paraId="0C47DE30"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67 399 900</w:t>
            </w:r>
          </w:p>
        </w:tc>
        <w:tc>
          <w:tcPr>
            <w:tcW w:w="754" w:type="pct"/>
            <w:tcBorders>
              <w:top w:val="nil"/>
              <w:left w:val="nil"/>
              <w:bottom w:val="nil"/>
              <w:right w:val="nil"/>
            </w:tcBorders>
            <w:shd w:val="clear" w:color="C0C0C0" w:fill="DDEBF7"/>
            <w:noWrap/>
            <w:vAlign w:val="center"/>
            <w:hideMark/>
          </w:tcPr>
          <w:p w14:paraId="3C238A9D"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71 374 100,58</w:t>
            </w:r>
          </w:p>
        </w:tc>
        <w:tc>
          <w:tcPr>
            <w:tcW w:w="754" w:type="pct"/>
            <w:tcBorders>
              <w:top w:val="nil"/>
              <w:left w:val="nil"/>
              <w:bottom w:val="nil"/>
              <w:right w:val="nil"/>
            </w:tcBorders>
            <w:shd w:val="clear" w:color="C0C0C0" w:fill="DDEBF7"/>
            <w:noWrap/>
            <w:vAlign w:val="center"/>
            <w:hideMark/>
          </w:tcPr>
          <w:p w14:paraId="3A898533"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105,9%</w:t>
            </w:r>
          </w:p>
        </w:tc>
      </w:tr>
      <w:tr w:rsidR="00BA4A12" w:rsidRPr="00BA4A12" w14:paraId="7D80FA65" w14:textId="77777777" w:rsidTr="00BA4A12">
        <w:trPr>
          <w:trHeight w:val="85"/>
        </w:trPr>
        <w:tc>
          <w:tcPr>
            <w:tcW w:w="222" w:type="pct"/>
            <w:tcBorders>
              <w:top w:val="nil"/>
              <w:left w:val="nil"/>
              <w:bottom w:val="nil"/>
              <w:right w:val="nil"/>
            </w:tcBorders>
            <w:shd w:val="clear" w:color="auto" w:fill="auto"/>
            <w:noWrap/>
            <w:vAlign w:val="center"/>
            <w:hideMark/>
          </w:tcPr>
          <w:p w14:paraId="3112815C"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2DF9804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BA5C0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68B87B"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7A14E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C50E01" w14:textId="77777777" w:rsidTr="00BA4A12">
        <w:trPr>
          <w:trHeight w:val="85"/>
        </w:trPr>
        <w:tc>
          <w:tcPr>
            <w:tcW w:w="222" w:type="pct"/>
            <w:tcBorders>
              <w:top w:val="nil"/>
              <w:left w:val="nil"/>
              <w:bottom w:val="nil"/>
              <w:right w:val="nil"/>
            </w:tcBorders>
            <w:shd w:val="clear" w:color="auto" w:fill="auto"/>
            <w:noWrap/>
            <w:vAlign w:val="center"/>
            <w:hideMark/>
          </w:tcPr>
          <w:p w14:paraId="5812E708"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835FEF0"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7A821FA4"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14:paraId="6D04CA5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14:paraId="6BD35DDE"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392445C0" w14:textId="77777777" w:rsidTr="00BA4A12">
        <w:trPr>
          <w:trHeight w:val="85"/>
        </w:trPr>
        <w:tc>
          <w:tcPr>
            <w:tcW w:w="222" w:type="pct"/>
            <w:tcBorders>
              <w:top w:val="nil"/>
              <w:left w:val="nil"/>
              <w:bottom w:val="nil"/>
              <w:right w:val="nil"/>
            </w:tcBorders>
            <w:shd w:val="clear" w:color="auto" w:fill="auto"/>
            <w:noWrap/>
            <w:vAlign w:val="center"/>
            <w:hideMark/>
          </w:tcPr>
          <w:p w14:paraId="70B6F5AE"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5FC12B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2265DB28"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3895529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8F3D0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BB602D" w14:textId="77777777" w:rsidTr="00BA4A12">
        <w:trPr>
          <w:trHeight w:val="85"/>
        </w:trPr>
        <w:tc>
          <w:tcPr>
            <w:tcW w:w="222" w:type="pct"/>
            <w:tcBorders>
              <w:top w:val="nil"/>
              <w:left w:val="nil"/>
              <w:bottom w:val="nil"/>
              <w:right w:val="nil"/>
            </w:tcBorders>
            <w:shd w:val="clear" w:color="auto" w:fill="auto"/>
            <w:noWrap/>
            <w:vAlign w:val="center"/>
            <w:hideMark/>
          </w:tcPr>
          <w:p w14:paraId="3F94B04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63BE30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8206E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4E65B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A1DD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9C2F7F" w14:textId="77777777" w:rsidTr="00BA4A12">
        <w:trPr>
          <w:trHeight w:val="85"/>
        </w:trPr>
        <w:tc>
          <w:tcPr>
            <w:tcW w:w="222" w:type="pct"/>
            <w:tcBorders>
              <w:top w:val="nil"/>
              <w:left w:val="nil"/>
              <w:bottom w:val="nil"/>
              <w:right w:val="nil"/>
            </w:tcBorders>
            <w:shd w:val="clear" w:color="C0C0C0" w:fill="EAF2F6"/>
            <w:noWrap/>
            <w:vAlign w:val="center"/>
            <w:hideMark/>
          </w:tcPr>
          <w:p w14:paraId="5A656EAB"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I</w:t>
            </w:r>
          </w:p>
        </w:tc>
        <w:tc>
          <w:tcPr>
            <w:tcW w:w="2517" w:type="pct"/>
            <w:tcBorders>
              <w:top w:val="nil"/>
              <w:left w:val="nil"/>
              <w:bottom w:val="nil"/>
              <w:right w:val="nil"/>
            </w:tcBorders>
            <w:shd w:val="clear" w:color="C0C0C0" w:fill="EAF2F6"/>
            <w:vAlign w:val="center"/>
            <w:hideMark/>
          </w:tcPr>
          <w:p w14:paraId="00538B8A"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Inne opłaty pobierane na podstawie odrębnych ustaw</w:t>
            </w:r>
          </w:p>
        </w:tc>
        <w:tc>
          <w:tcPr>
            <w:tcW w:w="754" w:type="pct"/>
            <w:tcBorders>
              <w:top w:val="nil"/>
              <w:left w:val="nil"/>
              <w:bottom w:val="nil"/>
              <w:right w:val="nil"/>
            </w:tcBorders>
            <w:shd w:val="clear" w:color="C0C0C0" w:fill="EAF2F6"/>
            <w:noWrap/>
            <w:vAlign w:val="center"/>
            <w:hideMark/>
          </w:tcPr>
          <w:p w14:paraId="201CD273"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0</w:t>
            </w:r>
          </w:p>
        </w:tc>
        <w:tc>
          <w:tcPr>
            <w:tcW w:w="754" w:type="pct"/>
            <w:tcBorders>
              <w:top w:val="nil"/>
              <w:left w:val="nil"/>
              <w:bottom w:val="nil"/>
              <w:right w:val="nil"/>
            </w:tcBorders>
            <w:shd w:val="clear" w:color="C0C0C0" w:fill="EAF2F6"/>
            <w:noWrap/>
            <w:vAlign w:val="center"/>
            <w:hideMark/>
          </w:tcPr>
          <w:p w14:paraId="0CC24ACB"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14 425,86</w:t>
            </w:r>
          </w:p>
        </w:tc>
        <w:tc>
          <w:tcPr>
            <w:tcW w:w="754" w:type="pct"/>
            <w:tcBorders>
              <w:top w:val="nil"/>
              <w:left w:val="nil"/>
              <w:bottom w:val="nil"/>
              <w:right w:val="nil"/>
            </w:tcBorders>
            <w:shd w:val="clear" w:color="C0C0C0" w:fill="EAF2F6"/>
            <w:noWrap/>
            <w:vAlign w:val="center"/>
            <w:hideMark/>
          </w:tcPr>
          <w:p w14:paraId="14BBF469"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w:t>
            </w:r>
          </w:p>
        </w:tc>
      </w:tr>
      <w:tr w:rsidR="00BA4A12" w:rsidRPr="00BA4A12" w14:paraId="2BC45C3C" w14:textId="77777777" w:rsidTr="00BA4A12">
        <w:trPr>
          <w:trHeight w:val="85"/>
        </w:trPr>
        <w:tc>
          <w:tcPr>
            <w:tcW w:w="222" w:type="pct"/>
            <w:tcBorders>
              <w:top w:val="nil"/>
              <w:left w:val="nil"/>
              <w:bottom w:val="nil"/>
              <w:right w:val="nil"/>
            </w:tcBorders>
            <w:shd w:val="clear" w:color="auto" w:fill="auto"/>
            <w:vAlign w:val="center"/>
            <w:hideMark/>
          </w:tcPr>
          <w:p w14:paraId="47D6DC53"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18CF370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7F612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BE41C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EE1C6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7F6819" w14:textId="77777777" w:rsidTr="00BA4A12">
        <w:trPr>
          <w:trHeight w:val="85"/>
        </w:trPr>
        <w:tc>
          <w:tcPr>
            <w:tcW w:w="222" w:type="pct"/>
            <w:tcBorders>
              <w:top w:val="nil"/>
              <w:left w:val="nil"/>
              <w:bottom w:val="nil"/>
              <w:right w:val="nil"/>
            </w:tcBorders>
            <w:shd w:val="clear" w:color="auto" w:fill="auto"/>
            <w:noWrap/>
            <w:vAlign w:val="center"/>
            <w:hideMark/>
          </w:tcPr>
          <w:p w14:paraId="271321D8"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4063037"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1C74722B"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0,00%</w:t>
            </w:r>
          </w:p>
        </w:tc>
        <w:tc>
          <w:tcPr>
            <w:tcW w:w="754" w:type="pct"/>
            <w:tcBorders>
              <w:top w:val="nil"/>
              <w:left w:val="nil"/>
              <w:bottom w:val="nil"/>
              <w:right w:val="nil"/>
            </w:tcBorders>
            <w:shd w:val="clear" w:color="auto" w:fill="auto"/>
            <w:noWrap/>
            <w:vAlign w:val="center"/>
            <w:hideMark/>
          </w:tcPr>
          <w:p w14:paraId="3A4C9A56"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0,02%</w:t>
            </w:r>
          </w:p>
        </w:tc>
        <w:tc>
          <w:tcPr>
            <w:tcW w:w="754" w:type="pct"/>
            <w:tcBorders>
              <w:top w:val="nil"/>
              <w:left w:val="nil"/>
              <w:bottom w:val="nil"/>
              <w:right w:val="nil"/>
            </w:tcBorders>
            <w:shd w:val="clear" w:color="auto" w:fill="auto"/>
            <w:noWrap/>
            <w:vAlign w:val="center"/>
            <w:hideMark/>
          </w:tcPr>
          <w:p w14:paraId="27C9B05B"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4B4F2F8F" w14:textId="77777777" w:rsidTr="00BA4A12">
        <w:trPr>
          <w:trHeight w:val="85"/>
        </w:trPr>
        <w:tc>
          <w:tcPr>
            <w:tcW w:w="222" w:type="pct"/>
            <w:tcBorders>
              <w:top w:val="nil"/>
              <w:left w:val="nil"/>
              <w:bottom w:val="nil"/>
              <w:right w:val="nil"/>
            </w:tcBorders>
            <w:shd w:val="clear" w:color="auto" w:fill="auto"/>
            <w:noWrap/>
            <w:vAlign w:val="center"/>
            <w:hideMark/>
          </w:tcPr>
          <w:p w14:paraId="55C98D81"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046629C"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1741BEDC"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043BCA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A894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300B3F" w14:textId="77777777" w:rsidTr="00BA4A12">
        <w:trPr>
          <w:trHeight w:val="85"/>
        </w:trPr>
        <w:tc>
          <w:tcPr>
            <w:tcW w:w="222" w:type="pct"/>
            <w:tcBorders>
              <w:top w:val="nil"/>
              <w:left w:val="nil"/>
              <w:bottom w:val="nil"/>
              <w:right w:val="nil"/>
            </w:tcBorders>
            <w:shd w:val="clear" w:color="auto" w:fill="auto"/>
            <w:noWrap/>
            <w:vAlign w:val="center"/>
            <w:hideMark/>
          </w:tcPr>
          <w:p w14:paraId="37E0610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F65E5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8D4C66"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B8D26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6B873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8EBE14" w14:textId="77777777" w:rsidTr="00BA4A12">
        <w:trPr>
          <w:trHeight w:val="85"/>
        </w:trPr>
        <w:tc>
          <w:tcPr>
            <w:tcW w:w="222" w:type="pct"/>
            <w:tcBorders>
              <w:top w:val="nil"/>
              <w:left w:val="nil"/>
              <w:bottom w:val="nil"/>
              <w:right w:val="nil"/>
            </w:tcBorders>
            <w:shd w:val="clear" w:color="000000" w:fill="FFFFC5"/>
            <w:noWrap/>
            <w:vAlign w:val="center"/>
            <w:hideMark/>
          </w:tcPr>
          <w:p w14:paraId="752C52CA"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40710698"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Opłaty adiacenckie</w:t>
            </w:r>
          </w:p>
        </w:tc>
        <w:tc>
          <w:tcPr>
            <w:tcW w:w="754" w:type="pct"/>
            <w:tcBorders>
              <w:top w:val="nil"/>
              <w:left w:val="nil"/>
              <w:bottom w:val="nil"/>
              <w:right w:val="nil"/>
            </w:tcBorders>
            <w:shd w:val="clear" w:color="000000" w:fill="FFFFC5"/>
            <w:vAlign w:val="center"/>
            <w:hideMark/>
          </w:tcPr>
          <w:p w14:paraId="4B16CEC2"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4506C4A3"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8 233,86</w:t>
            </w:r>
          </w:p>
        </w:tc>
        <w:tc>
          <w:tcPr>
            <w:tcW w:w="754" w:type="pct"/>
            <w:tcBorders>
              <w:top w:val="nil"/>
              <w:left w:val="nil"/>
              <w:bottom w:val="nil"/>
              <w:right w:val="nil"/>
            </w:tcBorders>
            <w:shd w:val="clear" w:color="000000" w:fill="FFFFC5"/>
            <w:noWrap/>
            <w:vAlign w:val="center"/>
            <w:hideMark/>
          </w:tcPr>
          <w:p w14:paraId="2FB28B17"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6248FC77" w14:textId="77777777" w:rsidTr="00BA4A12">
        <w:trPr>
          <w:trHeight w:val="85"/>
        </w:trPr>
        <w:tc>
          <w:tcPr>
            <w:tcW w:w="222" w:type="pct"/>
            <w:tcBorders>
              <w:top w:val="nil"/>
              <w:left w:val="nil"/>
              <w:bottom w:val="nil"/>
              <w:right w:val="nil"/>
            </w:tcBorders>
            <w:shd w:val="clear" w:color="auto" w:fill="auto"/>
            <w:noWrap/>
            <w:vAlign w:val="center"/>
            <w:hideMark/>
          </w:tcPr>
          <w:p w14:paraId="521F0578"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0B219E5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C44FF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3C80D6"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275DDE"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FAD3E91" w14:textId="77777777" w:rsidTr="00BA4A12">
        <w:trPr>
          <w:trHeight w:val="85"/>
        </w:trPr>
        <w:tc>
          <w:tcPr>
            <w:tcW w:w="222" w:type="pct"/>
            <w:tcBorders>
              <w:top w:val="nil"/>
              <w:left w:val="nil"/>
              <w:bottom w:val="nil"/>
              <w:right w:val="nil"/>
            </w:tcBorders>
            <w:shd w:val="clear" w:color="auto" w:fill="auto"/>
            <w:noWrap/>
            <w:vAlign w:val="center"/>
            <w:hideMark/>
          </w:tcPr>
          <w:p w14:paraId="250A53DF"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406868"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BA4A12">
              <w:rPr>
                <w:rFonts w:ascii="Arial CE" w:hAnsi="Arial CE" w:cs="Arial CE"/>
                <w:sz w:val="12"/>
                <w:szCs w:val="12"/>
              </w:rPr>
              <w:br/>
            </w:r>
            <w:r w:rsidRPr="00BA4A12">
              <w:rPr>
                <w:rFonts w:ascii="Arial CE" w:hAnsi="Arial CE" w:cs="Arial CE"/>
                <w:sz w:val="12"/>
                <w:szCs w:val="12"/>
              </w:rPr>
              <w:br/>
              <w:t xml:space="preserve">Wysokość stawki procentowej opłaty adiacenckiej w m.st. Warszawa wynosi 30% różnicy wartości nieruchomości w wyniku jej podziału. </w:t>
            </w:r>
            <w:r w:rsidRPr="00BA4A12">
              <w:rPr>
                <w:rFonts w:ascii="Arial CE" w:hAnsi="Arial CE" w:cs="Arial CE"/>
                <w:sz w:val="12"/>
                <w:szCs w:val="12"/>
              </w:rPr>
              <w:br/>
            </w:r>
            <w:r w:rsidRPr="00BA4A12">
              <w:rPr>
                <w:rFonts w:ascii="Arial CE" w:hAnsi="Arial CE" w:cs="Arial CE"/>
                <w:sz w:val="12"/>
                <w:szCs w:val="12"/>
              </w:rPr>
              <w:br/>
              <w:t>Opłata adiacencka ustalana jest na podstawie decyzji administracyjnej.</w:t>
            </w:r>
          </w:p>
        </w:tc>
        <w:tc>
          <w:tcPr>
            <w:tcW w:w="754" w:type="pct"/>
            <w:tcBorders>
              <w:top w:val="nil"/>
              <w:left w:val="nil"/>
              <w:bottom w:val="nil"/>
              <w:right w:val="nil"/>
            </w:tcBorders>
            <w:shd w:val="clear" w:color="auto" w:fill="auto"/>
            <w:noWrap/>
            <w:vAlign w:val="center"/>
            <w:hideMark/>
          </w:tcPr>
          <w:p w14:paraId="79F221D0"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908261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A93D9B"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1B55FB43" w14:textId="77777777" w:rsidTr="00BA4A12">
        <w:trPr>
          <w:trHeight w:val="85"/>
        </w:trPr>
        <w:tc>
          <w:tcPr>
            <w:tcW w:w="222" w:type="pct"/>
            <w:tcBorders>
              <w:top w:val="nil"/>
              <w:left w:val="nil"/>
              <w:bottom w:val="nil"/>
              <w:right w:val="nil"/>
            </w:tcBorders>
            <w:shd w:val="clear" w:color="auto" w:fill="auto"/>
            <w:noWrap/>
            <w:vAlign w:val="center"/>
            <w:hideMark/>
          </w:tcPr>
          <w:p w14:paraId="34464A05"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79279B6"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953F11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453EA9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5CC0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A17096" w14:textId="77777777" w:rsidTr="00BA4A12">
        <w:trPr>
          <w:trHeight w:val="85"/>
        </w:trPr>
        <w:tc>
          <w:tcPr>
            <w:tcW w:w="222" w:type="pct"/>
            <w:tcBorders>
              <w:top w:val="nil"/>
              <w:left w:val="nil"/>
              <w:bottom w:val="nil"/>
              <w:right w:val="nil"/>
            </w:tcBorders>
            <w:shd w:val="clear" w:color="000000" w:fill="FFFFC5"/>
            <w:noWrap/>
            <w:vAlign w:val="center"/>
            <w:hideMark/>
          </w:tcPr>
          <w:p w14:paraId="4C9503F8"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0BC617A4"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Renta planistyczna</w:t>
            </w:r>
          </w:p>
        </w:tc>
        <w:tc>
          <w:tcPr>
            <w:tcW w:w="754" w:type="pct"/>
            <w:tcBorders>
              <w:top w:val="nil"/>
              <w:left w:val="nil"/>
              <w:bottom w:val="nil"/>
              <w:right w:val="nil"/>
            </w:tcBorders>
            <w:shd w:val="clear" w:color="000000" w:fill="FFFFC5"/>
            <w:vAlign w:val="center"/>
            <w:hideMark/>
          </w:tcPr>
          <w:p w14:paraId="49859A30"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2578F257"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6 192,00</w:t>
            </w:r>
          </w:p>
        </w:tc>
        <w:tc>
          <w:tcPr>
            <w:tcW w:w="754" w:type="pct"/>
            <w:tcBorders>
              <w:top w:val="nil"/>
              <w:left w:val="nil"/>
              <w:bottom w:val="nil"/>
              <w:right w:val="nil"/>
            </w:tcBorders>
            <w:shd w:val="clear" w:color="000000" w:fill="FFFFC5"/>
            <w:noWrap/>
            <w:vAlign w:val="center"/>
            <w:hideMark/>
          </w:tcPr>
          <w:p w14:paraId="2BF5B159"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5689E798" w14:textId="77777777" w:rsidTr="00BA4A12">
        <w:trPr>
          <w:trHeight w:val="85"/>
        </w:trPr>
        <w:tc>
          <w:tcPr>
            <w:tcW w:w="222" w:type="pct"/>
            <w:tcBorders>
              <w:top w:val="nil"/>
              <w:left w:val="nil"/>
              <w:bottom w:val="nil"/>
              <w:right w:val="nil"/>
            </w:tcBorders>
            <w:shd w:val="clear" w:color="auto" w:fill="auto"/>
            <w:noWrap/>
            <w:vAlign w:val="center"/>
            <w:hideMark/>
          </w:tcPr>
          <w:p w14:paraId="4B68E862"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12A7D2C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4E6B6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7ADDA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953E74"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B60FA46" w14:textId="77777777" w:rsidTr="00BA4A12">
        <w:trPr>
          <w:trHeight w:val="85"/>
        </w:trPr>
        <w:tc>
          <w:tcPr>
            <w:tcW w:w="222" w:type="pct"/>
            <w:tcBorders>
              <w:top w:val="nil"/>
              <w:left w:val="nil"/>
              <w:bottom w:val="nil"/>
              <w:right w:val="nil"/>
            </w:tcBorders>
            <w:shd w:val="clear" w:color="auto" w:fill="auto"/>
            <w:noWrap/>
            <w:vAlign w:val="center"/>
            <w:hideMark/>
          </w:tcPr>
          <w:p w14:paraId="03868B03"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B8FAEEE"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przed upływem 5 lat od dnia wejścia w życie mpzp.</w:t>
            </w:r>
            <w:r w:rsidRPr="00BA4A12">
              <w:rPr>
                <w:rFonts w:ascii="Arial CE" w:hAnsi="Arial CE" w:cs="Arial CE"/>
                <w:sz w:val="12"/>
                <w:szCs w:val="12"/>
              </w:rPr>
              <w:br/>
            </w:r>
            <w:r w:rsidRPr="00BA4A12">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BA4A12">
              <w:rPr>
                <w:rFonts w:ascii="Arial CE" w:hAnsi="Arial CE" w:cs="Arial CE"/>
                <w:sz w:val="12"/>
                <w:szCs w:val="12"/>
              </w:rPr>
              <w:br/>
            </w:r>
            <w:r w:rsidRPr="00BA4A12">
              <w:rPr>
                <w:rFonts w:ascii="Arial CE" w:hAnsi="Arial CE" w:cs="Arial CE"/>
                <w:sz w:val="12"/>
                <w:szCs w:val="12"/>
              </w:rPr>
              <w:br/>
              <w:t>Renta planistyczna ustalana jest na podstawie decyzji administracyjnej.</w:t>
            </w:r>
          </w:p>
        </w:tc>
        <w:tc>
          <w:tcPr>
            <w:tcW w:w="754" w:type="pct"/>
            <w:tcBorders>
              <w:top w:val="nil"/>
              <w:left w:val="nil"/>
              <w:bottom w:val="nil"/>
              <w:right w:val="nil"/>
            </w:tcBorders>
            <w:shd w:val="clear" w:color="auto" w:fill="auto"/>
            <w:noWrap/>
            <w:vAlign w:val="center"/>
            <w:hideMark/>
          </w:tcPr>
          <w:p w14:paraId="3236CD2F"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7B6A4D0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1AE8C7"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3582E003" w14:textId="77777777" w:rsidTr="00BA4A12">
        <w:trPr>
          <w:trHeight w:val="85"/>
        </w:trPr>
        <w:tc>
          <w:tcPr>
            <w:tcW w:w="222" w:type="pct"/>
            <w:tcBorders>
              <w:top w:val="nil"/>
              <w:left w:val="nil"/>
              <w:bottom w:val="nil"/>
              <w:right w:val="nil"/>
            </w:tcBorders>
            <w:shd w:val="clear" w:color="auto" w:fill="auto"/>
            <w:noWrap/>
            <w:vAlign w:val="center"/>
            <w:hideMark/>
          </w:tcPr>
          <w:p w14:paraId="526E436B"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1D409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C4440E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17A48D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4A1E8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F1D0DA" w14:textId="77777777" w:rsidTr="00BA4A12">
        <w:trPr>
          <w:trHeight w:val="85"/>
        </w:trPr>
        <w:tc>
          <w:tcPr>
            <w:tcW w:w="222" w:type="pct"/>
            <w:tcBorders>
              <w:top w:val="nil"/>
              <w:left w:val="nil"/>
              <w:bottom w:val="nil"/>
              <w:right w:val="nil"/>
            </w:tcBorders>
            <w:shd w:val="clear" w:color="C0C0C0" w:fill="EAF2F6"/>
            <w:noWrap/>
            <w:vAlign w:val="center"/>
            <w:hideMark/>
          </w:tcPr>
          <w:p w14:paraId="78D8B64B"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II</w:t>
            </w:r>
          </w:p>
        </w:tc>
        <w:tc>
          <w:tcPr>
            <w:tcW w:w="2517" w:type="pct"/>
            <w:tcBorders>
              <w:top w:val="nil"/>
              <w:left w:val="nil"/>
              <w:bottom w:val="nil"/>
              <w:right w:val="nil"/>
            </w:tcBorders>
            <w:shd w:val="clear" w:color="C0C0C0" w:fill="EAF2F6"/>
            <w:vAlign w:val="center"/>
            <w:hideMark/>
          </w:tcPr>
          <w:p w14:paraId="2CD647F8"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z mienia (100%)</w:t>
            </w:r>
          </w:p>
        </w:tc>
        <w:tc>
          <w:tcPr>
            <w:tcW w:w="754" w:type="pct"/>
            <w:tcBorders>
              <w:top w:val="nil"/>
              <w:left w:val="nil"/>
              <w:bottom w:val="nil"/>
              <w:right w:val="nil"/>
            </w:tcBorders>
            <w:shd w:val="clear" w:color="C0C0C0" w:fill="EAF2F6"/>
            <w:noWrap/>
            <w:vAlign w:val="center"/>
            <w:hideMark/>
          </w:tcPr>
          <w:p w14:paraId="3393BE26"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42 429 800</w:t>
            </w:r>
          </w:p>
        </w:tc>
        <w:tc>
          <w:tcPr>
            <w:tcW w:w="754" w:type="pct"/>
            <w:tcBorders>
              <w:top w:val="nil"/>
              <w:left w:val="nil"/>
              <w:bottom w:val="nil"/>
              <w:right w:val="nil"/>
            </w:tcBorders>
            <w:shd w:val="clear" w:color="C0C0C0" w:fill="EAF2F6"/>
            <w:noWrap/>
            <w:vAlign w:val="center"/>
            <w:hideMark/>
          </w:tcPr>
          <w:p w14:paraId="45F2957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44 951 111,13</w:t>
            </w:r>
          </w:p>
        </w:tc>
        <w:tc>
          <w:tcPr>
            <w:tcW w:w="754" w:type="pct"/>
            <w:tcBorders>
              <w:top w:val="nil"/>
              <w:left w:val="nil"/>
              <w:bottom w:val="nil"/>
              <w:right w:val="nil"/>
            </w:tcBorders>
            <w:shd w:val="clear" w:color="C0C0C0" w:fill="EAF2F6"/>
            <w:noWrap/>
            <w:vAlign w:val="center"/>
            <w:hideMark/>
          </w:tcPr>
          <w:p w14:paraId="065CD205"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105,9%</w:t>
            </w:r>
          </w:p>
        </w:tc>
      </w:tr>
      <w:tr w:rsidR="00BA4A12" w:rsidRPr="00BA4A12" w14:paraId="0E5A5CE3" w14:textId="77777777" w:rsidTr="00BA4A12">
        <w:trPr>
          <w:trHeight w:val="85"/>
        </w:trPr>
        <w:tc>
          <w:tcPr>
            <w:tcW w:w="222" w:type="pct"/>
            <w:tcBorders>
              <w:top w:val="nil"/>
              <w:left w:val="nil"/>
              <w:bottom w:val="nil"/>
              <w:right w:val="nil"/>
            </w:tcBorders>
            <w:shd w:val="clear" w:color="auto" w:fill="auto"/>
            <w:noWrap/>
            <w:vAlign w:val="center"/>
            <w:hideMark/>
          </w:tcPr>
          <w:p w14:paraId="24E5F62A"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2521813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674AF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B4993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677E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ACD9AE" w14:textId="77777777" w:rsidTr="00BA4A12">
        <w:trPr>
          <w:trHeight w:val="85"/>
        </w:trPr>
        <w:tc>
          <w:tcPr>
            <w:tcW w:w="222" w:type="pct"/>
            <w:tcBorders>
              <w:top w:val="nil"/>
              <w:left w:val="nil"/>
              <w:bottom w:val="nil"/>
              <w:right w:val="nil"/>
            </w:tcBorders>
            <w:shd w:val="clear" w:color="auto" w:fill="auto"/>
            <w:noWrap/>
            <w:vAlign w:val="center"/>
            <w:hideMark/>
          </w:tcPr>
          <w:p w14:paraId="3BAA267D"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99361D4"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761CC260"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62,95%</w:t>
            </w:r>
          </w:p>
        </w:tc>
        <w:tc>
          <w:tcPr>
            <w:tcW w:w="754" w:type="pct"/>
            <w:tcBorders>
              <w:top w:val="nil"/>
              <w:left w:val="nil"/>
              <w:bottom w:val="nil"/>
              <w:right w:val="nil"/>
            </w:tcBorders>
            <w:shd w:val="clear" w:color="auto" w:fill="auto"/>
            <w:noWrap/>
            <w:vAlign w:val="center"/>
            <w:hideMark/>
          </w:tcPr>
          <w:p w14:paraId="4859DE33"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62,98%</w:t>
            </w:r>
          </w:p>
        </w:tc>
        <w:tc>
          <w:tcPr>
            <w:tcW w:w="754" w:type="pct"/>
            <w:tcBorders>
              <w:top w:val="nil"/>
              <w:left w:val="nil"/>
              <w:bottom w:val="nil"/>
              <w:right w:val="nil"/>
            </w:tcBorders>
            <w:shd w:val="clear" w:color="auto" w:fill="auto"/>
            <w:noWrap/>
            <w:vAlign w:val="center"/>
            <w:hideMark/>
          </w:tcPr>
          <w:p w14:paraId="3AAE3826"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0CA23E90" w14:textId="77777777" w:rsidTr="00BA4A12">
        <w:trPr>
          <w:trHeight w:val="85"/>
        </w:trPr>
        <w:tc>
          <w:tcPr>
            <w:tcW w:w="222" w:type="pct"/>
            <w:tcBorders>
              <w:top w:val="nil"/>
              <w:left w:val="nil"/>
              <w:bottom w:val="nil"/>
              <w:right w:val="nil"/>
            </w:tcBorders>
            <w:shd w:val="clear" w:color="auto" w:fill="auto"/>
            <w:noWrap/>
            <w:vAlign w:val="center"/>
            <w:hideMark/>
          </w:tcPr>
          <w:p w14:paraId="2A27B3D1"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02A16F7"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79BFEADA"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2A1A75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9D1E5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F231E1" w14:textId="77777777" w:rsidTr="00BA4A12">
        <w:trPr>
          <w:trHeight w:val="85"/>
        </w:trPr>
        <w:tc>
          <w:tcPr>
            <w:tcW w:w="222" w:type="pct"/>
            <w:tcBorders>
              <w:top w:val="nil"/>
              <w:left w:val="nil"/>
              <w:bottom w:val="nil"/>
              <w:right w:val="nil"/>
            </w:tcBorders>
            <w:shd w:val="clear" w:color="auto" w:fill="auto"/>
            <w:noWrap/>
            <w:vAlign w:val="center"/>
            <w:hideMark/>
          </w:tcPr>
          <w:p w14:paraId="4746C1F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08B647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9AE7B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B9908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E9B5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8B8F55" w14:textId="77777777" w:rsidTr="00BA4A12">
        <w:trPr>
          <w:trHeight w:val="85"/>
        </w:trPr>
        <w:tc>
          <w:tcPr>
            <w:tcW w:w="222" w:type="pct"/>
            <w:tcBorders>
              <w:top w:val="nil"/>
              <w:left w:val="nil"/>
              <w:bottom w:val="nil"/>
              <w:right w:val="nil"/>
            </w:tcBorders>
            <w:shd w:val="clear" w:color="000000" w:fill="FFFFC5"/>
            <w:noWrap/>
            <w:vAlign w:val="center"/>
            <w:hideMark/>
          </w:tcPr>
          <w:p w14:paraId="6A705BBA"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737BEA59"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14:paraId="73DA5B3B"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15 000 000</w:t>
            </w:r>
          </w:p>
        </w:tc>
        <w:tc>
          <w:tcPr>
            <w:tcW w:w="754" w:type="pct"/>
            <w:tcBorders>
              <w:top w:val="nil"/>
              <w:left w:val="nil"/>
              <w:bottom w:val="nil"/>
              <w:right w:val="nil"/>
            </w:tcBorders>
            <w:shd w:val="clear" w:color="000000" w:fill="FFFFC5"/>
            <w:vAlign w:val="center"/>
            <w:hideMark/>
          </w:tcPr>
          <w:p w14:paraId="1AEACCDD"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15 806 284,42</w:t>
            </w:r>
          </w:p>
        </w:tc>
        <w:tc>
          <w:tcPr>
            <w:tcW w:w="754" w:type="pct"/>
            <w:tcBorders>
              <w:top w:val="nil"/>
              <w:left w:val="nil"/>
              <w:bottom w:val="nil"/>
              <w:right w:val="nil"/>
            </w:tcBorders>
            <w:shd w:val="clear" w:color="000000" w:fill="FFFFC5"/>
            <w:vAlign w:val="center"/>
            <w:hideMark/>
          </w:tcPr>
          <w:p w14:paraId="3CC1F973"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105,4%</w:t>
            </w:r>
          </w:p>
        </w:tc>
      </w:tr>
      <w:tr w:rsidR="00BA4A12" w:rsidRPr="00BA4A12" w14:paraId="0EE612C7" w14:textId="77777777" w:rsidTr="00BA4A12">
        <w:trPr>
          <w:trHeight w:val="85"/>
        </w:trPr>
        <w:tc>
          <w:tcPr>
            <w:tcW w:w="222" w:type="pct"/>
            <w:tcBorders>
              <w:top w:val="nil"/>
              <w:left w:val="nil"/>
              <w:bottom w:val="nil"/>
              <w:right w:val="nil"/>
            </w:tcBorders>
            <w:shd w:val="clear" w:color="auto" w:fill="auto"/>
            <w:noWrap/>
            <w:vAlign w:val="center"/>
            <w:hideMark/>
          </w:tcPr>
          <w:p w14:paraId="1D06B8ED"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25F1181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36FD5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A175D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321897"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0770D9D5" w14:textId="77777777" w:rsidTr="00BA4A12">
        <w:trPr>
          <w:trHeight w:val="85"/>
        </w:trPr>
        <w:tc>
          <w:tcPr>
            <w:tcW w:w="222" w:type="pct"/>
            <w:tcBorders>
              <w:top w:val="nil"/>
              <w:left w:val="nil"/>
              <w:bottom w:val="nil"/>
              <w:right w:val="nil"/>
            </w:tcBorders>
            <w:shd w:val="clear" w:color="auto" w:fill="auto"/>
            <w:noWrap/>
            <w:vAlign w:val="center"/>
            <w:hideMark/>
          </w:tcPr>
          <w:p w14:paraId="2B6B1F6E"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7A18F3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1BFFD2B3"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4042ECD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28445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010D22" w14:textId="77777777" w:rsidTr="00BA4A12">
        <w:trPr>
          <w:trHeight w:val="85"/>
        </w:trPr>
        <w:tc>
          <w:tcPr>
            <w:tcW w:w="222" w:type="pct"/>
            <w:tcBorders>
              <w:top w:val="nil"/>
              <w:left w:val="nil"/>
              <w:bottom w:val="nil"/>
              <w:right w:val="nil"/>
            </w:tcBorders>
            <w:shd w:val="clear" w:color="auto" w:fill="auto"/>
            <w:noWrap/>
            <w:vAlign w:val="center"/>
            <w:hideMark/>
          </w:tcPr>
          <w:p w14:paraId="0F6182C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E2707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C02831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6AEF3B"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686B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DA1BCA" w14:textId="77777777" w:rsidTr="00BA4A12">
        <w:trPr>
          <w:trHeight w:val="85"/>
        </w:trPr>
        <w:tc>
          <w:tcPr>
            <w:tcW w:w="222" w:type="pct"/>
            <w:tcBorders>
              <w:top w:val="nil"/>
              <w:left w:val="nil"/>
              <w:bottom w:val="nil"/>
              <w:right w:val="nil"/>
            </w:tcBorders>
            <w:shd w:val="clear" w:color="auto" w:fill="auto"/>
            <w:noWrap/>
            <w:vAlign w:val="center"/>
            <w:hideMark/>
          </w:tcPr>
          <w:p w14:paraId="3C61A77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9618EF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14:paraId="7EB574CF"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124F316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102 765,37</w:t>
            </w:r>
          </w:p>
        </w:tc>
        <w:tc>
          <w:tcPr>
            <w:tcW w:w="754" w:type="pct"/>
            <w:tcBorders>
              <w:top w:val="nil"/>
              <w:left w:val="nil"/>
              <w:bottom w:val="nil"/>
              <w:right w:val="nil"/>
            </w:tcBorders>
            <w:shd w:val="clear" w:color="auto" w:fill="auto"/>
            <w:noWrap/>
            <w:vAlign w:val="center"/>
            <w:hideMark/>
          </w:tcPr>
          <w:p w14:paraId="0327B86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w:t>
            </w:r>
          </w:p>
        </w:tc>
      </w:tr>
      <w:tr w:rsidR="00BA4A12" w:rsidRPr="00BA4A12" w14:paraId="526762B2" w14:textId="77777777" w:rsidTr="00BA4A12">
        <w:trPr>
          <w:trHeight w:val="85"/>
        </w:trPr>
        <w:tc>
          <w:tcPr>
            <w:tcW w:w="222" w:type="pct"/>
            <w:tcBorders>
              <w:top w:val="nil"/>
              <w:left w:val="nil"/>
              <w:bottom w:val="nil"/>
              <w:right w:val="nil"/>
            </w:tcBorders>
            <w:shd w:val="clear" w:color="auto" w:fill="auto"/>
            <w:noWrap/>
            <w:vAlign w:val="center"/>
            <w:hideMark/>
          </w:tcPr>
          <w:p w14:paraId="3B68DC18"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40D048A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810B6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9E961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F0512F"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63324AB2" w14:textId="77777777" w:rsidTr="00BA4A12">
        <w:trPr>
          <w:trHeight w:val="85"/>
        </w:trPr>
        <w:tc>
          <w:tcPr>
            <w:tcW w:w="222" w:type="pct"/>
            <w:tcBorders>
              <w:top w:val="nil"/>
              <w:left w:val="nil"/>
              <w:bottom w:val="nil"/>
              <w:right w:val="nil"/>
            </w:tcBorders>
            <w:shd w:val="clear" w:color="auto" w:fill="auto"/>
            <w:noWrap/>
            <w:vAlign w:val="center"/>
            <w:hideMark/>
          </w:tcPr>
          <w:p w14:paraId="634232B5"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DA0471B"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Pierwszą opłatę z tytułu użytkowania wieczystego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14:paraId="08D4D298"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79FC76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B12DAD"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0CD43C14" w14:textId="77777777" w:rsidTr="00BA4A12">
        <w:trPr>
          <w:trHeight w:val="85"/>
        </w:trPr>
        <w:tc>
          <w:tcPr>
            <w:tcW w:w="222" w:type="pct"/>
            <w:tcBorders>
              <w:top w:val="nil"/>
              <w:left w:val="nil"/>
              <w:bottom w:val="nil"/>
              <w:right w:val="nil"/>
            </w:tcBorders>
            <w:shd w:val="clear" w:color="auto" w:fill="auto"/>
            <w:noWrap/>
            <w:vAlign w:val="center"/>
            <w:hideMark/>
          </w:tcPr>
          <w:p w14:paraId="1B686A74"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C8AB2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5B985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EF336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9366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12F367" w14:textId="77777777" w:rsidTr="00BA4A12">
        <w:trPr>
          <w:trHeight w:val="85"/>
        </w:trPr>
        <w:tc>
          <w:tcPr>
            <w:tcW w:w="222" w:type="pct"/>
            <w:tcBorders>
              <w:top w:val="nil"/>
              <w:left w:val="nil"/>
              <w:bottom w:val="nil"/>
              <w:right w:val="nil"/>
            </w:tcBorders>
            <w:shd w:val="clear" w:color="auto" w:fill="auto"/>
            <w:noWrap/>
            <w:vAlign w:val="center"/>
            <w:hideMark/>
          </w:tcPr>
          <w:p w14:paraId="451170BB"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1E88E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14:paraId="3375FC8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8 000 000</w:t>
            </w:r>
          </w:p>
        </w:tc>
        <w:tc>
          <w:tcPr>
            <w:tcW w:w="754" w:type="pct"/>
            <w:tcBorders>
              <w:top w:val="nil"/>
              <w:left w:val="nil"/>
              <w:bottom w:val="nil"/>
              <w:right w:val="nil"/>
            </w:tcBorders>
            <w:shd w:val="clear" w:color="auto" w:fill="auto"/>
            <w:vAlign w:val="center"/>
            <w:hideMark/>
          </w:tcPr>
          <w:p w14:paraId="50648F65"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11 654 513,08</w:t>
            </w:r>
          </w:p>
        </w:tc>
        <w:tc>
          <w:tcPr>
            <w:tcW w:w="754" w:type="pct"/>
            <w:tcBorders>
              <w:top w:val="nil"/>
              <w:left w:val="nil"/>
              <w:bottom w:val="nil"/>
              <w:right w:val="nil"/>
            </w:tcBorders>
            <w:shd w:val="clear" w:color="auto" w:fill="auto"/>
            <w:noWrap/>
            <w:vAlign w:val="center"/>
            <w:hideMark/>
          </w:tcPr>
          <w:p w14:paraId="3CDDE7D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145,7%</w:t>
            </w:r>
          </w:p>
        </w:tc>
      </w:tr>
      <w:tr w:rsidR="00BA4A12" w:rsidRPr="00BA4A12" w14:paraId="310D88B0" w14:textId="77777777" w:rsidTr="00BA4A12">
        <w:trPr>
          <w:trHeight w:val="85"/>
        </w:trPr>
        <w:tc>
          <w:tcPr>
            <w:tcW w:w="222" w:type="pct"/>
            <w:tcBorders>
              <w:top w:val="nil"/>
              <w:left w:val="nil"/>
              <w:bottom w:val="nil"/>
              <w:right w:val="nil"/>
            </w:tcBorders>
            <w:shd w:val="clear" w:color="auto" w:fill="auto"/>
            <w:noWrap/>
            <w:vAlign w:val="center"/>
            <w:hideMark/>
          </w:tcPr>
          <w:p w14:paraId="7A106BEA"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6308E45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2DEDC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088A6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B30683"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238BF07E" w14:textId="77777777" w:rsidTr="00BA4A12">
        <w:trPr>
          <w:trHeight w:val="85"/>
        </w:trPr>
        <w:tc>
          <w:tcPr>
            <w:tcW w:w="222" w:type="pct"/>
            <w:tcBorders>
              <w:top w:val="nil"/>
              <w:left w:val="nil"/>
              <w:bottom w:val="nil"/>
              <w:right w:val="nil"/>
            </w:tcBorders>
            <w:shd w:val="clear" w:color="auto" w:fill="auto"/>
            <w:noWrap/>
            <w:vAlign w:val="center"/>
            <w:hideMark/>
          </w:tcPr>
          <w:p w14:paraId="6F418B25"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84080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14:paraId="24349224"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0FD73F4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A261BA"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001F8631" w14:textId="77777777" w:rsidTr="00BA4A12">
        <w:trPr>
          <w:trHeight w:val="85"/>
        </w:trPr>
        <w:tc>
          <w:tcPr>
            <w:tcW w:w="222" w:type="pct"/>
            <w:tcBorders>
              <w:top w:val="nil"/>
              <w:left w:val="nil"/>
              <w:bottom w:val="nil"/>
              <w:right w:val="nil"/>
            </w:tcBorders>
            <w:shd w:val="clear" w:color="auto" w:fill="auto"/>
            <w:noWrap/>
            <w:vAlign w:val="center"/>
            <w:hideMark/>
          </w:tcPr>
          <w:p w14:paraId="4A95D608"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140DCF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6953A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BA435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B66A79"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02684967" w14:textId="77777777" w:rsidTr="00BA4A12">
        <w:trPr>
          <w:trHeight w:val="85"/>
        </w:trPr>
        <w:tc>
          <w:tcPr>
            <w:tcW w:w="222" w:type="pct"/>
            <w:tcBorders>
              <w:top w:val="nil"/>
              <w:left w:val="nil"/>
              <w:bottom w:val="nil"/>
              <w:right w:val="nil"/>
            </w:tcBorders>
            <w:shd w:val="clear" w:color="auto" w:fill="auto"/>
            <w:noWrap/>
            <w:vAlign w:val="center"/>
            <w:hideMark/>
          </w:tcPr>
          <w:p w14:paraId="546BBE4C"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7041CD"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4" w:type="pct"/>
            <w:tcBorders>
              <w:top w:val="nil"/>
              <w:left w:val="nil"/>
              <w:bottom w:val="nil"/>
              <w:right w:val="nil"/>
            </w:tcBorders>
            <w:shd w:val="clear" w:color="auto" w:fill="auto"/>
            <w:vAlign w:val="center"/>
            <w:hideMark/>
          </w:tcPr>
          <w:p w14:paraId="219935AF"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DAD36B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19EB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376B4A" w14:textId="77777777" w:rsidTr="00BA4A12">
        <w:trPr>
          <w:trHeight w:val="85"/>
        </w:trPr>
        <w:tc>
          <w:tcPr>
            <w:tcW w:w="222" w:type="pct"/>
            <w:tcBorders>
              <w:top w:val="nil"/>
              <w:left w:val="nil"/>
              <w:bottom w:val="nil"/>
              <w:right w:val="nil"/>
            </w:tcBorders>
            <w:shd w:val="clear" w:color="auto" w:fill="auto"/>
            <w:noWrap/>
            <w:vAlign w:val="center"/>
            <w:hideMark/>
          </w:tcPr>
          <w:p w14:paraId="75D4A15F"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3FB91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AD8B3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C1A1C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692E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0F7F99" w14:textId="77777777" w:rsidTr="00BA4A12">
        <w:trPr>
          <w:trHeight w:val="85"/>
        </w:trPr>
        <w:tc>
          <w:tcPr>
            <w:tcW w:w="222" w:type="pct"/>
            <w:tcBorders>
              <w:top w:val="nil"/>
              <w:left w:val="nil"/>
              <w:bottom w:val="nil"/>
              <w:right w:val="nil"/>
            </w:tcBorders>
            <w:shd w:val="clear" w:color="auto" w:fill="auto"/>
            <w:noWrap/>
            <w:vAlign w:val="center"/>
            <w:hideMark/>
          </w:tcPr>
          <w:p w14:paraId="4E1BC6A8"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A0ED88"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Pozostałe opłaty za użytkowanie wieczyste</w:t>
            </w:r>
          </w:p>
        </w:tc>
        <w:tc>
          <w:tcPr>
            <w:tcW w:w="754" w:type="pct"/>
            <w:tcBorders>
              <w:top w:val="nil"/>
              <w:left w:val="nil"/>
              <w:bottom w:val="nil"/>
              <w:right w:val="nil"/>
            </w:tcBorders>
            <w:shd w:val="clear" w:color="auto" w:fill="auto"/>
            <w:vAlign w:val="center"/>
            <w:hideMark/>
          </w:tcPr>
          <w:p w14:paraId="2AC52D5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7 000 000</w:t>
            </w:r>
          </w:p>
        </w:tc>
        <w:tc>
          <w:tcPr>
            <w:tcW w:w="754" w:type="pct"/>
            <w:tcBorders>
              <w:top w:val="nil"/>
              <w:left w:val="nil"/>
              <w:bottom w:val="nil"/>
              <w:right w:val="nil"/>
            </w:tcBorders>
            <w:shd w:val="clear" w:color="auto" w:fill="auto"/>
            <w:vAlign w:val="center"/>
            <w:hideMark/>
          </w:tcPr>
          <w:p w14:paraId="6969E9A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4 049 005,97</w:t>
            </w:r>
          </w:p>
        </w:tc>
        <w:tc>
          <w:tcPr>
            <w:tcW w:w="754" w:type="pct"/>
            <w:tcBorders>
              <w:top w:val="nil"/>
              <w:left w:val="nil"/>
              <w:bottom w:val="nil"/>
              <w:right w:val="nil"/>
            </w:tcBorders>
            <w:shd w:val="clear" w:color="auto" w:fill="auto"/>
            <w:noWrap/>
            <w:vAlign w:val="center"/>
            <w:hideMark/>
          </w:tcPr>
          <w:p w14:paraId="1F368816"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57,8%</w:t>
            </w:r>
          </w:p>
        </w:tc>
      </w:tr>
      <w:tr w:rsidR="00BA4A12" w:rsidRPr="00BA4A12" w14:paraId="5CD754B3" w14:textId="77777777" w:rsidTr="00BA4A12">
        <w:trPr>
          <w:trHeight w:val="85"/>
        </w:trPr>
        <w:tc>
          <w:tcPr>
            <w:tcW w:w="222" w:type="pct"/>
            <w:tcBorders>
              <w:top w:val="nil"/>
              <w:left w:val="nil"/>
              <w:bottom w:val="nil"/>
              <w:right w:val="nil"/>
            </w:tcBorders>
            <w:shd w:val="clear" w:color="auto" w:fill="auto"/>
            <w:noWrap/>
            <w:vAlign w:val="center"/>
            <w:hideMark/>
          </w:tcPr>
          <w:p w14:paraId="0F9ECEA0"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5A6992E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34E23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D7F47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CB06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306042" w14:textId="77777777" w:rsidTr="00BA4A12">
        <w:trPr>
          <w:trHeight w:val="85"/>
        </w:trPr>
        <w:tc>
          <w:tcPr>
            <w:tcW w:w="222" w:type="pct"/>
            <w:tcBorders>
              <w:top w:val="nil"/>
              <w:left w:val="nil"/>
              <w:bottom w:val="nil"/>
              <w:right w:val="nil"/>
            </w:tcBorders>
            <w:shd w:val="clear" w:color="auto" w:fill="auto"/>
            <w:noWrap/>
            <w:vAlign w:val="center"/>
            <w:hideMark/>
          </w:tcPr>
          <w:p w14:paraId="4BD9337D"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69921CB"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vAlign w:val="center"/>
            <w:hideMark/>
          </w:tcPr>
          <w:p w14:paraId="1BB24B5B"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201970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0BF7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185B8B" w14:textId="77777777" w:rsidTr="00BA4A12">
        <w:trPr>
          <w:trHeight w:val="85"/>
        </w:trPr>
        <w:tc>
          <w:tcPr>
            <w:tcW w:w="222" w:type="pct"/>
            <w:tcBorders>
              <w:top w:val="nil"/>
              <w:left w:val="nil"/>
              <w:bottom w:val="nil"/>
              <w:right w:val="nil"/>
            </w:tcBorders>
            <w:shd w:val="clear" w:color="auto" w:fill="auto"/>
            <w:noWrap/>
            <w:vAlign w:val="center"/>
            <w:hideMark/>
          </w:tcPr>
          <w:p w14:paraId="2AE97355"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8FA55ED"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z tytułu posiadania gruntu</w:t>
            </w:r>
          </w:p>
        </w:tc>
        <w:tc>
          <w:tcPr>
            <w:tcW w:w="754" w:type="pct"/>
            <w:tcBorders>
              <w:top w:val="nil"/>
              <w:left w:val="nil"/>
              <w:bottom w:val="nil"/>
              <w:right w:val="nil"/>
            </w:tcBorders>
            <w:shd w:val="clear" w:color="auto" w:fill="auto"/>
            <w:vAlign w:val="center"/>
            <w:hideMark/>
          </w:tcPr>
          <w:p w14:paraId="16BF3AF8"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4145F5B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F03B1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AD3AAB" w14:textId="77777777" w:rsidTr="00BA4A12">
        <w:trPr>
          <w:trHeight w:val="85"/>
        </w:trPr>
        <w:tc>
          <w:tcPr>
            <w:tcW w:w="222" w:type="pct"/>
            <w:tcBorders>
              <w:top w:val="nil"/>
              <w:left w:val="nil"/>
              <w:bottom w:val="nil"/>
              <w:right w:val="nil"/>
            </w:tcBorders>
            <w:shd w:val="clear" w:color="auto" w:fill="auto"/>
            <w:noWrap/>
            <w:vAlign w:val="center"/>
            <w:hideMark/>
          </w:tcPr>
          <w:p w14:paraId="1B7CAA15"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959F2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F07657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9CD9A2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A0461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7D9339" w14:textId="77777777" w:rsidTr="00BA4A12">
        <w:trPr>
          <w:trHeight w:val="85"/>
        </w:trPr>
        <w:tc>
          <w:tcPr>
            <w:tcW w:w="222" w:type="pct"/>
            <w:tcBorders>
              <w:top w:val="nil"/>
              <w:left w:val="nil"/>
              <w:bottom w:val="nil"/>
              <w:right w:val="nil"/>
            </w:tcBorders>
            <w:shd w:val="clear" w:color="000000" w:fill="FFFFC5"/>
            <w:noWrap/>
            <w:vAlign w:val="center"/>
            <w:hideMark/>
          </w:tcPr>
          <w:p w14:paraId="0AB07E07"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FDF8618"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14:paraId="2D281F5C"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39 900</w:t>
            </w:r>
          </w:p>
        </w:tc>
        <w:tc>
          <w:tcPr>
            <w:tcW w:w="754" w:type="pct"/>
            <w:tcBorders>
              <w:top w:val="nil"/>
              <w:left w:val="nil"/>
              <w:bottom w:val="nil"/>
              <w:right w:val="nil"/>
            </w:tcBorders>
            <w:shd w:val="clear" w:color="000000" w:fill="FFFFC5"/>
            <w:vAlign w:val="center"/>
            <w:hideMark/>
          </w:tcPr>
          <w:p w14:paraId="7747E1B0"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155 681,94</w:t>
            </w:r>
          </w:p>
        </w:tc>
        <w:tc>
          <w:tcPr>
            <w:tcW w:w="754" w:type="pct"/>
            <w:tcBorders>
              <w:top w:val="nil"/>
              <w:left w:val="nil"/>
              <w:bottom w:val="nil"/>
              <w:right w:val="nil"/>
            </w:tcBorders>
            <w:shd w:val="clear" w:color="000000" w:fill="FFFFC5"/>
            <w:vAlign w:val="center"/>
            <w:hideMark/>
          </w:tcPr>
          <w:p w14:paraId="1BAA11E7"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390,2%</w:t>
            </w:r>
          </w:p>
        </w:tc>
      </w:tr>
      <w:tr w:rsidR="00BA4A12" w:rsidRPr="00BA4A12" w14:paraId="655AD54A" w14:textId="77777777" w:rsidTr="00BA4A12">
        <w:trPr>
          <w:trHeight w:val="85"/>
        </w:trPr>
        <w:tc>
          <w:tcPr>
            <w:tcW w:w="222" w:type="pct"/>
            <w:tcBorders>
              <w:top w:val="nil"/>
              <w:left w:val="nil"/>
              <w:bottom w:val="nil"/>
              <w:right w:val="nil"/>
            </w:tcBorders>
            <w:shd w:val="clear" w:color="auto" w:fill="auto"/>
            <w:noWrap/>
            <w:vAlign w:val="center"/>
            <w:hideMark/>
          </w:tcPr>
          <w:p w14:paraId="7A85D668"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noWrap/>
            <w:vAlign w:val="center"/>
            <w:hideMark/>
          </w:tcPr>
          <w:p w14:paraId="7B7F58C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7DB40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6FE2A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5816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6D642B" w14:textId="77777777" w:rsidTr="00BA4A12">
        <w:trPr>
          <w:trHeight w:val="85"/>
        </w:trPr>
        <w:tc>
          <w:tcPr>
            <w:tcW w:w="222" w:type="pct"/>
            <w:tcBorders>
              <w:top w:val="nil"/>
              <w:left w:val="nil"/>
              <w:bottom w:val="nil"/>
              <w:right w:val="nil"/>
            </w:tcBorders>
            <w:shd w:val="clear" w:color="auto" w:fill="auto"/>
            <w:noWrap/>
            <w:vAlign w:val="center"/>
            <w:hideMark/>
          </w:tcPr>
          <w:p w14:paraId="68B566A0"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2EF3CD"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14:paraId="2E4BB3A0"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936C4C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282D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C02D9A" w14:textId="77777777" w:rsidTr="00BA4A12">
        <w:trPr>
          <w:trHeight w:val="85"/>
        </w:trPr>
        <w:tc>
          <w:tcPr>
            <w:tcW w:w="222" w:type="pct"/>
            <w:tcBorders>
              <w:top w:val="nil"/>
              <w:left w:val="nil"/>
              <w:bottom w:val="nil"/>
              <w:right w:val="nil"/>
            </w:tcBorders>
            <w:shd w:val="clear" w:color="auto" w:fill="auto"/>
            <w:noWrap/>
            <w:vAlign w:val="center"/>
            <w:hideMark/>
          </w:tcPr>
          <w:p w14:paraId="3CA8BE68"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9D6E2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96B35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A6BECA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626B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79602E" w14:textId="77777777" w:rsidTr="00BA4A12">
        <w:trPr>
          <w:trHeight w:val="85"/>
        </w:trPr>
        <w:tc>
          <w:tcPr>
            <w:tcW w:w="222" w:type="pct"/>
            <w:tcBorders>
              <w:top w:val="nil"/>
              <w:left w:val="nil"/>
              <w:bottom w:val="nil"/>
              <w:right w:val="nil"/>
            </w:tcBorders>
            <w:shd w:val="clear" w:color="000000" w:fill="FFFFC5"/>
            <w:noWrap/>
            <w:vAlign w:val="center"/>
            <w:hideMark/>
          </w:tcPr>
          <w:p w14:paraId="0AA27A90"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1644A57B"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14:paraId="628D17E1"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27 389 900</w:t>
            </w:r>
          </w:p>
        </w:tc>
        <w:tc>
          <w:tcPr>
            <w:tcW w:w="754" w:type="pct"/>
            <w:tcBorders>
              <w:top w:val="nil"/>
              <w:left w:val="nil"/>
              <w:bottom w:val="nil"/>
              <w:right w:val="nil"/>
            </w:tcBorders>
            <w:shd w:val="clear" w:color="000000" w:fill="FFFFC5"/>
            <w:vAlign w:val="center"/>
            <w:hideMark/>
          </w:tcPr>
          <w:p w14:paraId="59D9F56B"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28 989 144,77</w:t>
            </w:r>
          </w:p>
        </w:tc>
        <w:tc>
          <w:tcPr>
            <w:tcW w:w="754" w:type="pct"/>
            <w:tcBorders>
              <w:top w:val="nil"/>
              <w:left w:val="nil"/>
              <w:bottom w:val="nil"/>
              <w:right w:val="nil"/>
            </w:tcBorders>
            <w:shd w:val="clear" w:color="000000" w:fill="FFFFC5"/>
            <w:vAlign w:val="center"/>
            <w:hideMark/>
          </w:tcPr>
          <w:p w14:paraId="19A8EC2E"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105,8%</w:t>
            </w:r>
          </w:p>
        </w:tc>
      </w:tr>
      <w:tr w:rsidR="00BA4A12" w:rsidRPr="00BA4A12" w14:paraId="1CDDB290" w14:textId="77777777" w:rsidTr="00BA4A12">
        <w:trPr>
          <w:trHeight w:val="85"/>
        </w:trPr>
        <w:tc>
          <w:tcPr>
            <w:tcW w:w="222" w:type="pct"/>
            <w:tcBorders>
              <w:top w:val="nil"/>
              <w:left w:val="nil"/>
              <w:bottom w:val="nil"/>
              <w:right w:val="nil"/>
            </w:tcBorders>
            <w:shd w:val="clear" w:color="auto" w:fill="auto"/>
            <w:noWrap/>
            <w:vAlign w:val="center"/>
            <w:hideMark/>
          </w:tcPr>
          <w:p w14:paraId="4B6B726B"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7411451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938C7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7FC13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241F9D"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2056B267" w14:textId="77777777" w:rsidTr="00BA4A12">
        <w:trPr>
          <w:trHeight w:val="85"/>
        </w:trPr>
        <w:tc>
          <w:tcPr>
            <w:tcW w:w="222" w:type="pct"/>
            <w:tcBorders>
              <w:top w:val="nil"/>
              <w:left w:val="nil"/>
              <w:bottom w:val="nil"/>
              <w:right w:val="nil"/>
            </w:tcBorders>
            <w:shd w:val="clear" w:color="auto" w:fill="auto"/>
            <w:noWrap/>
            <w:vAlign w:val="center"/>
            <w:hideMark/>
          </w:tcPr>
          <w:p w14:paraId="001800C7"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E28A3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14DC409D"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0A77ABC"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1C64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5F0A34" w14:textId="77777777" w:rsidTr="00BA4A12">
        <w:trPr>
          <w:trHeight w:val="85"/>
        </w:trPr>
        <w:tc>
          <w:tcPr>
            <w:tcW w:w="222" w:type="pct"/>
            <w:tcBorders>
              <w:top w:val="nil"/>
              <w:left w:val="nil"/>
              <w:bottom w:val="nil"/>
              <w:right w:val="nil"/>
            </w:tcBorders>
            <w:shd w:val="clear" w:color="auto" w:fill="auto"/>
            <w:noWrap/>
            <w:vAlign w:val="center"/>
            <w:hideMark/>
          </w:tcPr>
          <w:p w14:paraId="3906E8C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91C8EC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9D5D0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05AF8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2AADE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0E4978" w14:textId="77777777" w:rsidTr="00BA4A12">
        <w:trPr>
          <w:trHeight w:val="85"/>
        </w:trPr>
        <w:tc>
          <w:tcPr>
            <w:tcW w:w="222" w:type="pct"/>
            <w:tcBorders>
              <w:top w:val="nil"/>
              <w:left w:val="nil"/>
              <w:bottom w:val="nil"/>
              <w:right w:val="nil"/>
            </w:tcBorders>
            <w:shd w:val="clear" w:color="auto" w:fill="auto"/>
            <w:noWrap/>
            <w:vAlign w:val="center"/>
            <w:hideMark/>
          </w:tcPr>
          <w:p w14:paraId="0D17541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00EE9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14:paraId="65CDC53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16 594 700</w:t>
            </w:r>
          </w:p>
        </w:tc>
        <w:tc>
          <w:tcPr>
            <w:tcW w:w="754" w:type="pct"/>
            <w:tcBorders>
              <w:top w:val="nil"/>
              <w:left w:val="nil"/>
              <w:bottom w:val="nil"/>
              <w:right w:val="nil"/>
            </w:tcBorders>
            <w:shd w:val="clear" w:color="auto" w:fill="auto"/>
            <w:vAlign w:val="center"/>
            <w:hideMark/>
          </w:tcPr>
          <w:p w14:paraId="2214795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16 818 451,09</w:t>
            </w:r>
          </w:p>
        </w:tc>
        <w:tc>
          <w:tcPr>
            <w:tcW w:w="754" w:type="pct"/>
            <w:tcBorders>
              <w:top w:val="nil"/>
              <w:left w:val="nil"/>
              <w:bottom w:val="nil"/>
              <w:right w:val="nil"/>
            </w:tcBorders>
            <w:shd w:val="clear" w:color="auto" w:fill="auto"/>
            <w:noWrap/>
            <w:vAlign w:val="center"/>
            <w:hideMark/>
          </w:tcPr>
          <w:p w14:paraId="06800A0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101,3%</w:t>
            </w:r>
          </w:p>
        </w:tc>
      </w:tr>
      <w:tr w:rsidR="00BA4A12" w:rsidRPr="00BA4A12" w14:paraId="7264FF2A" w14:textId="77777777" w:rsidTr="00BA4A12">
        <w:trPr>
          <w:trHeight w:val="85"/>
        </w:trPr>
        <w:tc>
          <w:tcPr>
            <w:tcW w:w="222" w:type="pct"/>
            <w:tcBorders>
              <w:top w:val="nil"/>
              <w:left w:val="nil"/>
              <w:bottom w:val="nil"/>
              <w:right w:val="nil"/>
            </w:tcBorders>
            <w:shd w:val="clear" w:color="auto" w:fill="auto"/>
            <w:noWrap/>
            <w:vAlign w:val="center"/>
            <w:hideMark/>
          </w:tcPr>
          <w:p w14:paraId="34257C00"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1D12EC2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F9AFE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DE7C7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5B01E8"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61C11A65" w14:textId="77777777" w:rsidTr="00BA4A12">
        <w:trPr>
          <w:trHeight w:val="85"/>
        </w:trPr>
        <w:tc>
          <w:tcPr>
            <w:tcW w:w="222" w:type="pct"/>
            <w:tcBorders>
              <w:top w:val="nil"/>
              <w:left w:val="nil"/>
              <w:bottom w:val="nil"/>
              <w:right w:val="nil"/>
            </w:tcBorders>
            <w:shd w:val="clear" w:color="auto" w:fill="auto"/>
            <w:noWrap/>
            <w:vAlign w:val="center"/>
            <w:hideMark/>
          </w:tcPr>
          <w:p w14:paraId="279DDEF4"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7EF14F"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BA4A12">
              <w:rPr>
                <w:rFonts w:ascii="Arial CE" w:hAnsi="Arial CE" w:cs="Arial CE"/>
                <w:sz w:val="12"/>
                <w:szCs w:val="12"/>
              </w:rPr>
              <w:br/>
            </w:r>
            <w:r w:rsidRPr="00BA4A12">
              <w:rPr>
                <w:rFonts w:ascii="Arial CE" w:hAnsi="Arial CE" w:cs="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14:paraId="16FC4628"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71C3A1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ED1165"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EB6F753" w14:textId="77777777" w:rsidTr="00BA4A12">
        <w:trPr>
          <w:trHeight w:val="85"/>
        </w:trPr>
        <w:tc>
          <w:tcPr>
            <w:tcW w:w="222" w:type="pct"/>
            <w:tcBorders>
              <w:top w:val="nil"/>
              <w:left w:val="nil"/>
              <w:bottom w:val="nil"/>
              <w:right w:val="nil"/>
            </w:tcBorders>
            <w:shd w:val="clear" w:color="auto" w:fill="auto"/>
            <w:noWrap/>
            <w:vAlign w:val="center"/>
            <w:hideMark/>
          </w:tcPr>
          <w:p w14:paraId="481E7234"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1002B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46024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D2FE3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6E7CCF"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2566E44B" w14:textId="77777777" w:rsidTr="00BA4A12">
        <w:trPr>
          <w:trHeight w:val="85"/>
        </w:trPr>
        <w:tc>
          <w:tcPr>
            <w:tcW w:w="222" w:type="pct"/>
            <w:tcBorders>
              <w:top w:val="nil"/>
              <w:left w:val="nil"/>
              <w:bottom w:val="nil"/>
              <w:right w:val="nil"/>
            </w:tcBorders>
            <w:shd w:val="clear" w:color="auto" w:fill="auto"/>
            <w:noWrap/>
            <w:vAlign w:val="center"/>
            <w:hideMark/>
          </w:tcPr>
          <w:p w14:paraId="4C3B1B18"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8B4FF2"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14:paraId="0586C3CB"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2 306 100</w:t>
            </w:r>
          </w:p>
        </w:tc>
        <w:tc>
          <w:tcPr>
            <w:tcW w:w="754" w:type="pct"/>
            <w:tcBorders>
              <w:top w:val="nil"/>
              <w:left w:val="nil"/>
              <w:bottom w:val="nil"/>
              <w:right w:val="nil"/>
            </w:tcBorders>
            <w:shd w:val="clear" w:color="auto" w:fill="auto"/>
            <w:vAlign w:val="center"/>
            <w:hideMark/>
          </w:tcPr>
          <w:p w14:paraId="1E12042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2 299 440,58</w:t>
            </w:r>
          </w:p>
        </w:tc>
        <w:tc>
          <w:tcPr>
            <w:tcW w:w="754" w:type="pct"/>
            <w:tcBorders>
              <w:top w:val="nil"/>
              <w:left w:val="nil"/>
              <w:bottom w:val="nil"/>
              <w:right w:val="nil"/>
            </w:tcBorders>
            <w:shd w:val="clear" w:color="auto" w:fill="auto"/>
            <w:noWrap/>
            <w:vAlign w:val="center"/>
            <w:hideMark/>
          </w:tcPr>
          <w:p w14:paraId="34366253"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99,7%</w:t>
            </w:r>
          </w:p>
        </w:tc>
      </w:tr>
      <w:tr w:rsidR="00BA4A12" w:rsidRPr="00BA4A12" w14:paraId="24F966C3" w14:textId="77777777" w:rsidTr="00BA4A12">
        <w:trPr>
          <w:trHeight w:val="85"/>
        </w:trPr>
        <w:tc>
          <w:tcPr>
            <w:tcW w:w="222" w:type="pct"/>
            <w:tcBorders>
              <w:top w:val="nil"/>
              <w:left w:val="nil"/>
              <w:bottom w:val="nil"/>
              <w:right w:val="nil"/>
            </w:tcBorders>
            <w:shd w:val="clear" w:color="auto" w:fill="auto"/>
            <w:noWrap/>
            <w:vAlign w:val="center"/>
            <w:hideMark/>
          </w:tcPr>
          <w:p w14:paraId="7750D86D"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738BBCD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2D9607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855E07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91E48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F069CE" w14:textId="77777777" w:rsidTr="00BA4A12">
        <w:trPr>
          <w:trHeight w:val="85"/>
        </w:trPr>
        <w:tc>
          <w:tcPr>
            <w:tcW w:w="222" w:type="pct"/>
            <w:tcBorders>
              <w:top w:val="nil"/>
              <w:left w:val="nil"/>
              <w:bottom w:val="nil"/>
              <w:right w:val="nil"/>
            </w:tcBorders>
            <w:shd w:val="clear" w:color="auto" w:fill="auto"/>
            <w:noWrap/>
            <w:vAlign w:val="center"/>
            <w:hideMark/>
          </w:tcPr>
          <w:p w14:paraId="0EE81E82"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E728A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BA4A12">
              <w:rPr>
                <w:rFonts w:ascii="Arial CE" w:hAnsi="Arial CE" w:cs="Arial CE"/>
                <w:sz w:val="12"/>
                <w:szCs w:val="12"/>
              </w:rPr>
              <w:br/>
            </w:r>
            <w:r w:rsidRPr="00BA4A12">
              <w:rPr>
                <w:rFonts w:ascii="Arial CE" w:hAnsi="Arial CE" w:cs="Arial CE"/>
                <w:sz w:val="12"/>
                <w:szCs w:val="12"/>
              </w:rPr>
              <w:br/>
              <w:t>Stawki czynszu są ustalane w drodze konkursu, przetargu lub negocjacji stron (dot. określonej grupy lokali).</w:t>
            </w:r>
          </w:p>
        </w:tc>
        <w:tc>
          <w:tcPr>
            <w:tcW w:w="754" w:type="pct"/>
            <w:tcBorders>
              <w:top w:val="nil"/>
              <w:left w:val="nil"/>
              <w:bottom w:val="nil"/>
              <w:right w:val="nil"/>
            </w:tcBorders>
            <w:shd w:val="clear" w:color="auto" w:fill="auto"/>
            <w:vAlign w:val="center"/>
            <w:hideMark/>
          </w:tcPr>
          <w:p w14:paraId="340EACAA"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202B91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8499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987080" w14:textId="77777777" w:rsidTr="00BA4A12">
        <w:trPr>
          <w:trHeight w:val="85"/>
        </w:trPr>
        <w:tc>
          <w:tcPr>
            <w:tcW w:w="222" w:type="pct"/>
            <w:tcBorders>
              <w:top w:val="nil"/>
              <w:left w:val="nil"/>
              <w:bottom w:val="nil"/>
              <w:right w:val="nil"/>
            </w:tcBorders>
            <w:shd w:val="clear" w:color="auto" w:fill="auto"/>
            <w:noWrap/>
            <w:vAlign w:val="center"/>
            <w:hideMark/>
          </w:tcPr>
          <w:p w14:paraId="6C17D4C2"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49F6E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9219C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F44FB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A330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46C47A" w14:textId="77777777" w:rsidTr="00BA4A12">
        <w:trPr>
          <w:trHeight w:val="85"/>
        </w:trPr>
        <w:tc>
          <w:tcPr>
            <w:tcW w:w="222" w:type="pct"/>
            <w:tcBorders>
              <w:top w:val="nil"/>
              <w:left w:val="nil"/>
              <w:bottom w:val="nil"/>
              <w:right w:val="nil"/>
            </w:tcBorders>
            <w:shd w:val="clear" w:color="auto" w:fill="auto"/>
            <w:noWrap/>
            <w:vAlign w:val="center"/>
            <w:hideMark/>
          </w:tcPr>
          <w:p w14:paraId="7520C320"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EAA0A9"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Wpływy z najmu garaży  </w:t>
            </w:r>
          </w:p>
        </w:tc>
        <w:tc>
          <w:tcPr>
            <w:tcW w:w="754" w:type="pct"/>
            <w:tcBorders>
              <w:top w:val="nil"/>
              <w:left w:val="nil"/>
              <w:bottom w:val="nil"/>
              <w:right w:val="nil"/>
            </w:tcBorders>
            <w:shd w:val="clear" w:color="auto" w:fill="auto"/>
            <w:vAlign w:val="center"/>
            <w:hideMark/>
          </w:tcPr>
          <w:p w14:paraId="38221497"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372 600,00</w:t>
            </w:r>
          </w:p>
        </w:tc>
        <w:tc>
          <w:tcPr>
            <w:tcW w:w="754" w:type="pct"/>
            <w:tcBorders>
              <w:top w:val="nil"/>
              <w:left w:val="nil"/>
              <w:bottom w:val="nil"/>
              <w:right w:val="nil"/>
            </w:tcBorders>
            <w:shd w:val="clear" w:color="auto" w:fill="auto"/>
            <w:vAlign w:val="center"/>
            <w:hideMark/>
          </w:tcPr>
          <w:p w14:paraId="0E7CAA3E"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387 852,77</w:t>
            </w:r>
          </w:p>
        </w:tc>
        <w:tc>
          <w:tcPr>
            <w:tcW w:w="754" w:type="pct"/>
            <w:tcBorders>
              <w:top w:val="nil"/>
              <w:left w:val="nil"/>
              <w:bottom w:val="nil"/>
              <w:right w:val="nil"/>
            </w:tcBorders>
            <w:shd w:val="clear" w:color="auto" w:fill="auto"/>
            <w:noWrap/>
            <w:vAlign w:val="center"/>
            <w:hideMark/>
          </w:tcPr>
          <w:p w14:paraId="5F9BC7A4"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104,1%</w:t>
            </w:r>
          </w:p>
        </w:tc>
      </w:tr>
      <w:tr w:rsidR="00BA4A12" w:rsidRPr="00BA4A12" w14:paraId="0D665E96" w14:textId="77777777" w:rsidTr="00BA4A12">
        <w:trPr>
          <w:trHeight w:val="85"/>
        </w:trPr>
        <w:tc>
          <w:tcPr>
            <w:tcW w:w="222" w:type="pct"/>
            <w:tcBorders>
              <w:top w:val="nil"/>
              <w:left w:val="nil"/>
              <w:bottom w:val="nil"/>
              <w:right w:val="nil"/>
            </w:tcBorders>
            <w:shd w:val="clear" w:color="auto" w:fill="auto"/>
            <w:noWrap/>
            <w:vAlign w:val="center"/>
            <w:hideMark/>
          </w:tcPr>
          <w:p w14:paraId="13EC7DB9"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729FF05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D4BE3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891C78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9F68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699527" w14:textId="77777777" w:rsidTr="00BA4A12">
        <w:trPr>
          <w:trHeight w:val="85"/>
        </w:trPr>
        <w:tc>
          <w:tcPr>
            <w:tcW w:w="222" w:type="pct"/>
            <w:tcBorders>
              <w:top w:val="nil"/>
              <w:left w:val="nil"/>
              <w:bottom w:val="nil"/>
              <w:right w:val="nil"/>
            </w:tcBorders>
            <w:shd w:val="clear" w:color="auto" w:fill="auto"/>
            <w:noWrap/>
            <w:vAlign w:val="center"/>
            <w:hideMark/>
          </w:tcPr>
          <w:p w14:paraId="2B476102"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614C43"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Wpływy z dzierżawy gruntów </w:t>
            </w:r>
          </w:p>
        </w:tc>
        <w:tc>
          <w:tcPr>
            <w:tcW w:w="754" w:type="pct"/>
            <w:tcBorders>
              <w:top w:val="nil"/>
              <w:left w:val="nil"/>
              <w:bottom w:val="nil"/>
              <w:right w:val="nil"/>
            </w:tcBorders>
            <w:shd w:val="clear" w:color="auto" w:fill="auto"/>
            <w:vAlign w:val="center"/>
            <w:hideMark/>
          </w:tcPr>
          <w:p w14:paraId="6BB78B9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6 812 500</w:t>
            </w:r>
          </w:p>
        </w:tc>
        <w:tc>
          <w:tcPr>
            <w:tcW w:w="754" w:type="pct"/>
            <w:tcBorders>
              <w:top w:val="nil"/>
              <w:left w:val="nil"/>
              <w:bottom w:val="nil"/>
              <w:right w:val="nil"/>
            </w:tcBorders>
            <w:shd w:val="clear" w:color="auto" w:fill="auto"/>
            <w:vAlign w:val="center"/>
            <w:hideMark/>
          </w:tcPr>
          <w:p w14:paraId="7B7222C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7 934 078,66</w:t>
            </w:r>
          </w:p>
        </w:tc>
        <w:tc>
          <w:tcPr>
            <w:tcW w:w="754" w:type="pct"/>
            <w:tcBorders>
              <w:top w:val="nil"/>
              <w:left w:val="nil"/>
              <w:bottom w:val="nil"/>
              <w:right w:val="nil"/>
            </w:tcBorders>
            <w:shd w:val="clear" w:color="auto" w:fill="auto"/>
            <w:noWrap/>
            <w:vAlign w:val="center"/>
            <w:hideMark/>
          </w:tcPr>
          <w:p w14:paraId="64ADE65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116,5%</w:t>
            </w:r>
          </w:p>
        </w:tc>
      </w:tr>
      <w:tr w:rsidR="00BA4A12" w:rsidRPr="00BA4A12" w14:paraId="539484F5" w14:textId="77777777" w:rsidTr="00BA4A12">
        <w:trPr>
          <w:trHeight w:val="85"/>
        </w:trPr>
        <w:tc>
          <w:tcPr>
            <w:tcW w:w="222" w:type="pct"/>
            <w:tcBorders>
              <w:top w:val="nil"/>
              <w:left w:val="nil"/>
              <w:bottom w:val="nil"/>
              <w:right w:val="nil"/>
            </w:tcBorders>
            <w:shd w:val="clear" w:color="auto" w:fill="auto"/>
            <w:noWrap/>
            <w:vAlign w:val="center"/>
            <w:hideMark/>
          </w:tcPr>
          <w:p w14:paraId="338BF04E"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1A8EB2FC"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752E6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D833DB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E2F31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816AC9" w14:textId="77777777" w:rsidTr="00BA4A12">
        <w:trPr>
          <w:trHeight w:val="85"/>
        </w:trPr>
        <w:tc>
          <w:tcPr>
            <w:tcW w:w="222" w:type="pct"/>
            <w:tcBorders>
              <w:top w:val="nil"/>
              <w:left w:val="nil"/>
              <w:bottom w:val="nil"/>
              <w:right w:val="nil"/>
            </w:tcBorders>
            <w:shd w:val="clear" w:color="auto" w:fill="auto"/>
            <w:noWrap/>
            <w:vAlign w:val="center"/>
            <w:hideMark/>
          </w:tcPr>
          <w:p w14:paraId="03BD8F69"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3371E9"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14:paraId="42A5A50D"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67B9C06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174A1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1ACFAD" w14:textId="77777777" w:rsidTr="00BA4A12">
        <w:trPr>
          <w:trHeight w:val="85"/>
        </w:trPr>
        <w:tc>
          <w:tcPr>
            <w:tcW w:w="222" w:type="pct"/>
            <w:tcBorders>
              <w:top w:val="nil"/>
              <w:left w:val="nil"/>
              <w:bottom w:val="nil"/>
              <w:right w:val="nil"/>
            </w:tcBorders>
            <w:shd w:val="clear" w:color="auto" w:fill="auto"/>
            <w:noWrap/>
            <w:vAlign w:val="center"/>
            <w:hideMark/>
          </w:tcPr>
          <w:p w14:paraId="73EA571D"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01CF949"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9421D6"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E2F10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464D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8CE285" w14:textId="77777777" w:rsidTr="00BA4A12">
        <w:trPr>
          <w:trHeight w:val="85"/>
        </w:trPr>
        <w:tc>
          <w:tcPr>
            <w:tcW w:w="222" w:type="pct"/>
            <w:tcBorders>
              <w:top w:val="nil"/>
              <w:left w:val="nil"/>
              <w:bottom w:val="nil"/>
              <w:right w:val="nil"/>
            </w:tcBorders>
            <w:shd w:val="clear" w:color="auto" w:fill="auto"/>
            <w:noWrap/>
            <w:vAlign w:val="center"/>
            <w:hideMark/>
          </w:tcPr>
          <w:p w14:paraId="0B9E006F"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7835AF8"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14:paraId="1545C23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100 000</w:t>
            </w:r>
          </w:p>
        </w:tc>
        <w:tc>
          <w:tcPr>
            <w:tcW w:w="754" w:type="pct"/>
            <w:tcBorders>
              <w:top w:val="nil"/>
              <w:left w:val="nil"/>
              <w:bottom w:val="nil"/>
              <w:right w:val="nil"/>
            </w:tcBorders>
            <w:shd w:val="clear" w:color="auto" w:fill="auto"/>
            <w:vAlign w:val="center"/>
            <w:hideMark/>
          </w:tcPr>
          <w:p w14:paraId="3038CE4A"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73 520,47</w:t>
            </w:r>
          </w:p>
        </w:tc>
        <w:tc>
          <w:tcPr>
            <w:tcW w:w="754" w:type="pct"/>
            <w:tcBorders>
              <w:top w:val="nil"/>
              <w:left w:val="nil"/>
              <w:bottom w:val="nil"/>
              <w:right w:val="nil"/>
            </w:tcBorders>
            <w:shd w:val="clear" w:color="auto" w:fill="auto"/>
            <w:noWrap/>
            <w:vAlign w:val="center"/>
            <w:hideMark/>
          </w:tcPr>
          <w:p w14:paraId="0E4EAE9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73,5%</w:t>
            </w:r>
          </w:p>
        </w:tc>
      </w:tr>
      <w:tr w:rsidR="00BA4A12" w:rsidRPr="00BA4A12" w14:paraId="4CAFBB7E" w14:textId="77777777" w:rsidTr="00BA4A12">
        <w:trPr>
          <w:trHeight w:val="85"/>
        </w:trPr>
        <w:tc>
          <w:tcPr>
            <w:tcW w:w="222" w:type="pct"/>
            <w:tcBorders>
              <w:top w:val="nil"/>
              <w:left w:val="nil"/>
              <w:bottom w:val="nil"/>
              <w:right w:val="nil"/>
            </w:tcBorders>
            <w:shd w:val="clear" w:color="auto" w:fill="auto"/>
            <w:noWrap/>
            <w:vAlign w:val="center"/>
            <w:hideMark/>
          </w:tcPr>
          <w:p w14:paraId="66DAF855"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7975C3F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ECF5C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9E0C7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501E8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17688E" w14:textId="77777777" w:rsidTr="00BA4A12">
        <w:trPr>
          <w:trHeight w:val="85"/>
        </w:trPr>
        <w:tc>
          <w:tcPr>
            <w:tcW w:w="222" w:type="pct"/>
            <w:tcBorders>
              <w:top w:val="nil"/>
              <w:left w:val="nil"/>
              <w:bottom w:val="nil"/>
              <w:right w:val="nil"/>
            </w:tcBorders>
            <w:shd w:val="clear" w:color="auto" w:fill="auto"/>
            <w:noWrap/>
            <w:vAlign w:val="center"/>
            <w:hideMark/>
          </w:tcPr>
          <w:p w14:paraId="0CB8AF43"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2852B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Pozostałe dochody z najmu i dzierżawy</w:t>
            </w:r>
          </w:p>
        </w:tc>
        <w:tc>
          <w:tcPr>
            <w:tcW w:w="754" w:type="pct"/>
            <w:tcBorders>
              <w:top w:val="nil"/>
              <w:left w:val="nil"/>
              <w:bottom w:val="nil"/>
              <w:right w:val="nil"/>
            </w:tcBorders>
            <w:shd w:val="clear" w:color="auto" w:fill="auto"/>
            <w:vAlign w:val="center"/>
            <w:hideMark/>
          </w:tcPr>
          <w:p w14:paraId="39F9105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1 204 000</w:t>
            </w:r>
          </w:p>
        </w:tc>
        <w:tc>
          <w:tcPr>
            <w:tcW w:w="754" w:type="pct"/>
            <w:tcBorders>
              <w:top w:val="nil"/>
              <w:left w:val="nil"/>
              <w:bottom w:val="nil"/>
              <w:right w:val="nil"/>
            </w:tcBorders>
            <w:shd w:val="clear" w:color="auto" w:fill="auto"/>
            <w:vAlign w:val="center"/>
            <w:hideMark/>
          </w:tcPr>
          <w:p w14:paraId="22F5A53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1 475 801,20</w:t>
            </w:r>
          </w:p>
        </w:tc>
        <w:tc>
          <w:tcPr>
            <w:tcW w:w="754" w:type="pct"/>
            <w:tcBorders>
              <w:top w:val="nil"/>
              <w:left w:val="nil"/>
              <w:bottom w:val="nil"/>
              <w:right w:val="nil"/>
            </w:tcBorders>
            <w:shd w:val="clear" w:color="auto" w:fill="auto"/>
            <w:noWrap/>
            <w:vAlign w:val="center"/>
            <w:hideMark/>
          </w:tcPr>
          <w:p w14:paraId="44D0ECC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122,6%</w:t>
            </w:r>
          </w:p>
        </w:tc>
      </w:tr>
      <w:tr w:rsidR="00BA4A12" w:rsidRPr="00BA4A12" w14:paraId="648D707F" w14:textId="77777777" w:rsidTr="00BA4A12">
        <w:trPr>
          <w:trHeight w:val="85"/>
        </w:trPr>
        <w:tc>
          <w:tcPr>
            <w:tcW w:w="222" w:type="pct"/>
            <w:tcBorders>
              <w:top w:val="nil"/>
              <w:left w:val="nil"/>
              <w:bottom w:val="nil"/>
              <w:right w:val="nil"/>
            </w:tcBorders>
            <w:shd w:val="clear" w:color="auto" w:fill="auto"/>
            <w:noWrap/>
            <w:vAlign w:val="center"/>
            <w:hideMark/>
          </w:tcPr>
          <w:p w14:paraId="0312CB28"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03088085"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3730A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5177C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6E24FA"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4E06C527" w14:textId="77777777" w:rsidTr="00BA4A12">
        <w:trPr>
          <w:trHeight w:val="85"/>
        </w:trPr>
        <w:tc>
          <w:tcPr>
            <w:tcW w:w="222" w:type="pct"/>
            <w:tcBorders>
              <w:top w:val="nil"/>
              <w:left w:val="nil"/>
              <w:bottom w:val="nil"/>
              <w:right w:val="nil"/>
            </w:tcBorders>
            <w:shd w:val="clear" w:color="auto" w:fill="auto"/>
            <w:noWrap/>
            <w:vAlign w:val="center"/>
            <w:hideMark/>
          </w:tcPr>
          <w:p w14:paraId="2121A4A3"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B5B54B"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w tym:</w:t>
            </w:r>
          </w:p>
        </w:tc>
        <w:tc>
          <w:tcPr>
            <w:tcW w:w="754" w:type="pct"/>
            <w:tcBorders>
              <w:top w:val="nil"/>
              <w:left w:val="nil"/>
              <w:bottom w:val="nil"/>
              <w:right w:val="nil"/>
            </w:tcBorders>
            <w:shd w:val="clear" w:color="auto" w:fill="auto"/>
            <w:noWrap/>
            <w:vAlign w:val="center"/>
            <w:hideMark/>
          </w:tcPr>
          <w:p w14:paraId="2FF8BAF0"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noWrap/>
            <w:vAlign w:val="center"/>
            <w:hideMark/>
          </w:tcPr>
          <w:p w14:paraId="742867F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298CAE"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0EF3EC94" w14:textId="77777777" w:rsidTr="00BA4A12">
        <w:trPr>
          <w:trHeight w:val="85"/>
        </w:trPr>
        <w:tc>
          <w:tcPr>
            <w:tcW w:w="222" w:type="pct"/>
            <w:tcBorders>
              <w:top w:val="nil"/>
              <w:left w:val="nil"/>
              <w:bottom w:val="nil"/>
              <w:right w:val="nil"/>
            </w:tcBorders>
            <w:shd w:val="clear" w:color="auto" w:fill="auto"/>
            <w:noWrap/>
            <w:vAlign w:val="center"/>
            <w:hideMark/>
          </w:tcPr>
          <w:p w14:paraId="74C6501E"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6FC7EC3"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wynagrodzenie z tytułu bezumownego korzystania z nieruchomości</w:t>
            </w:r>
          </w:p>
        </w:tc>
        <w:tc>
          <w:tcPr>
            <w:tcW w:w="754" w:type="pct"/>
            <w:tcBorders>
              <w:top w:val="nil"/>
              <w:left w:val="nil"/>
              <w:bottom w:val="nil"/>
              <w:right w:val="nil"/>
            </w:tcBorders>
            <w:shd w:val="clear" w:color="auto" w:fill="auto"/>
            <w:vAlign w:val="center"/>
            <w:hideMark/>
          </w:tcPr>
          <w:p w14:paraId="4F980662"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960 000</w:t>
            </w:r>
          </w:p>
        </w:tc>
        <w:tc>
          <w:tcPr>
            <w:tcW w:w="754" w:type="pct"/>
            <w:tcBorders>
              <w:top w:val="nil"/>
              <w:left w:val="nil"/>
              <w:bottom w:val="nil"/>
              <w:right w:val="nil"/>
            </w:tcBorders>
            <w:shd w:val="clear" w:color="auto" w:fill="auto"/>
            <w:vAlign w:val="center"/>
            <w:hideMark/>
          </w:tcPr>
          <w:p w14:paraId="1639CE12"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1 250 606,82</w:t>
            </w:r>
          </w:p>
        </w:tc>
        <w:tc>
          <w:tcPr>
            <w:tcW w:w="754" w:type="pct"/>
            <w:tcBorders>
              <w:top w:val="nil"/>
              <w:left w:val="nil"/>
              <w:bottom w:val="nil"/>
              <w:right w:val="nil"/>
            </w:tcBorders>
            <w:shd w:val="clear" w:color="auto" w:fill="auto"/>
            <w:vAlign w:val="center"/>
            <w:hideMark/>
          </w:tcPr>
          <w:p w14:paraId="42A354AB"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4DFE916F" w14:textId="77777777" w:rsidTr="00BA4A12">
        <w:trPr>
          <w:trHeight w:val="85"/>
        </w:trPr>
        <w:tc>
          <w:tcPr>
            <w:tcW w:w="222" w:type="pct"/>
            <w:tcBorders>
              <w:top w:val="nil"/>
              <w:left w:val="nil"/>
              <w:bottom w:val="nil"/>
              <w:right w:val="nil"/>
            </w:tcBorders>
            <w:shd w:val="clear" w:color="auto" w:fill="auto"/>
            <w:noWrap/>
            <w:vAlign w:val="center"/>
            <w:hideMark/>
          </w:tcPr>
          <w:p w14:paraId="3EC7B60B"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14:paraId="0E9F9A64"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z tytułu wynajmu pomieszczeń w budynku urzędu</w:t>
            </w:r>
          </w:p>
        </w:tc>
        <w:tc>
          <w:tcPr>
            <w:tcW w:w="754" w:type="pct"/>
            <w:tcBorders>
              <w:top w:val="nil"/>
              <w:left w:val="nil"/>
              <w:bottom w:val="nil"/>
              <w:right w:val="nil"/>
            </w:tcBorders>
            <w:shd w:val="clear" w:color="auto" w:fill="auto"/>
            <w:vAlign w:val="center"/>
            <w:hideMark/>
          </w:tcPr>
          <w:p w14:paraId="1BF2B25E"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244 000</w:t>
            </w:r>
          </w:p>
        </w:tc>
        <w:tc>
          <w:tcPr>
            <w:tcW w:w="754" w:type="pct"/>
            <w:tcBorders>
              <w:top w:val="nil"/>
              <w:left w:val="nil"/>
              <w:bottom w:val="nil"/>
              <w:right w:val="nil"/>
            </w:tcBorders>
            <w:shd w:val="clear" w:color="auto" w:fill="auto"/>
            <w:vAlign w:val="center"/>
            <w:hideMark/>
          </w:tcPr>
          <w:p w14:paraId="48B170ED"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225 194,38</w:t>
            </w:r>
          </w:p>
        </w:tc>
        <w:tc>
          <w:tcPr>
            <w:tcW w:w="754" w:type="pct"/>
            <w:tcBorders>
              <w:top w:val="nil"/>
              <w:left w:val="nil"/>
              <w:bottom w:val="nil"/>
              <w:right w:val="nil"/>
            </w:tcBorders>
            <w:shd w:val="clear" w:color="auto" w:fill="auto"/>
            <w:noWrap/>
            <w:vAlign w:val="center"/>
            <w:hideMark/>
          </w:tcPr>
          <w:p w14:paraId="5A461774"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04C34256" w14:textId="77777777" w:rsidTr="00BA4A12">
        <w:trPr>
          <w:trHeight w:val="85"/>
        </w:trPr>
        <w:tc>
          <w:tcPr>
            <w:tcW w:w="222" w:type="pct"/>
            <w:tcBorders>
              <w:top w:val="nil"/>
              <w:left w:val="nil"/>
              <w:bottom w:val="nil"/>
              <w:right w:val="nil"/>
            </w:tcBorders>
            <w:shd w:val="clear" w:color="auto" w:fill="auto"/>
            <w:noWrap/>
            <w:vAlign w:val="center"/>
            <w:hideMark/>
          </w:tcPr>
          <w:p w14:paraId="3A1E366D"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1ACB0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EC178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4E4D50"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F8B84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66B2CE" w14:textId="77777777" w:rsidTr="00BA4A12">
        <w:trPr>
          <w:trHeight w:val="85"/>
        </w:trPr>
        <w:tc>
          <w:tcPr>
            <w:tcW w:w="222" w:type="pct"/>
            <w:tcBorders>
              <w:top w:val="nil"/>
              <w:left w:val="nil"/>
              <w:bottom w:val="nil"/>
              <w:right w:val="nil"/>
            </w:tcBorders>
            <w:shd w:val="clear" w:color="C0C0C0" w:fill="EAF2F6"/>
            <w:noWrap/>
            <w:vAlign w:val="center"/>
            <w:hideMark/>
          </w:tcPr>
          <w:p w14:paraId="51D48122"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III</w:t>
            </w:r>
          </w:p>
        </w:tc>
        <w:tc>
          <w:tcPr>
            <w:tcW w:w="2517" w:type="pct"/>
            <w:tcBorders>
              <w:top w:val="nil"/>
              <w:left w:val="nil"/>
              <w:bottom w:val="nil"/>
              <w:right w:val="nil"/>
            </w:tcBorders>
            <w:shd w:val="clear" w:color="C0C0C0" w:fill="EAF2F6"/>
            <w:vAlign w:val="center"/>
            <w:hideMark/>
          </w:tcPr>
          <w:p w14:paraId="606ACF6A"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Pozostałe dochody</w:t>
            </w:r>
          </w:p>
        </w:tc>
        <w:tc>
          <w:tcPr>
            <w:tcW w:w="754" w:type="pct"/>
            <w:tcBorders>
              <w:top w:val="nil"/>
              <w:left w:val="nil"/>
              <w:bottom w:val="nil"/>
              <w:right w:val="nil"/>
            </w:tcBorders>
            <w:shd w:val="clear" w:color="C0C0C0" w:fill="EAF2F6"/>
            <w:noWrap/>
            <w:vAlign w:val="center"/>
            <w:hideMark/>
          </w:tcPr>
          <w:p w14:paraId="7CA3FC15"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24 970 100</w:t>
            </w:r>
          </w:p>
        </w:tc>
        <w:tc>
          <w:tcPr>
            <w:tcW w:w="754" w:type="pct"/>
            <w:tcBorders>
              <w:top w:val="nil"/>
              <w:left w:val="nil"/>
              <w:bottom w:val="nil"/>
              <w:right w:val="nil"/>
            </w:tcBorders>
            <w:shd w:val="clear" w:color="C0C0C0" w:fill="EAF2F6"/>
            <w:noWrap/>
            <w:vAlign w:val="center"/>
            <w:hideMark/>
          </w:tcPr>
          <w:p w14:paraId="3A0AA505"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26 408 563,59</w:t>
            </w:r>
          </w:p>
        </w:tc>
        <w:tc>
          <w:tcPr>
            <w:tcW w:w="754" w:type="pct"/>
            <w:tcBorders>
              <w:top w:val="nil"/>
              <w:left w:val="nil"/>
              <w:bottom w:val="nil"/>
              <w:right w:val="nil"/>
            </w:tcBorders>
            <w:shd w:val="clear" w:color="C0C0C0" w:fill="EAF2F6"/>
            <w:noWrap/>
            <w:vAlign w:val="center"/>
            <w:hideMark/>
          </w:tcPr>
          <w:p w14:paraId="4569802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105,8%</w:t>
            </w:r>
          </w:p>
        </w:tc>
      </w:tr>
      <w:tr w:rsidR="00BA4A12" w:rsidRPr="00BA4A12" w14:paraId="5598367A" w14:textId="77777777" w:rsidTr="00BA4A12">
        <w:trPr>
          <w:trHeight w:val="85"/>
        </w:trPr>
        <w:tc>
          <w:tcPr>
            <w:tcW w:w="222" w:type="pct"/>
            <w:tcBorders>
              <w:top w:val="nil"/>
              <w:left w:val="nil"/>
              <w:bottom w:val="nil"/>
              <w:right w:val="nil"/>
            </w:tcBorders>
            <w:shd w:val="clear" w:color="auto" w:fill="auto"/>
            <w:noWrap/>
            <w:vAlign w:val="center"/>
            <w:hideMark/>
          </w:tcPr>
          <w:p w14:paraId="2DE68A17"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004C549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55321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6E8586"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055B9B"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1674B289" w14:textId="77777777" w:rsidTr="00BA4A12">
        <w:trPr>
          <w:trHeight w:val="85"/>
        </w:trPr>
        <w:tc>
          <w:tcPr>
            <w:tcW w:w="222" w:type="pct"/>
            <w:tcBorders>
              <w:top w:val="nil"/>
              <w:left w:val="nil"/>
              <w:bottom w:val="nil"/>
              <w:right w:val="nil"/>
            </w:tcBorders>
            <w:shd w:val="clear" w:color="auto" w:fill="auto"/>
            <w:noWrap/>
            <w:vAlign w:val="center"/>
            <w:hideMark/>
          </w:tcPr>
          <w:p w14:paraId="4B6ED91C"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68BEB7F"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70D66FA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37,05%</w:t>
            </w:r>
          </w:p>
        </w:tc>
        <w:tc>
          <w:tcPr>
            <w:tcW w:w="754" w:type="pct"/>
            <w:tcBorders>
              <w:top w:val="nil"/>
              <w:left w:val="nil"/>
              <w:bottom w:val="nil"/>
              <w:right w:val="nil"/>
            </w:tcBorders>
            <w:shd w:val="clear" w:color="auto" w:fill="auto"/>
            <w:noWrap/>
            <w:vAlign w:val="center"/>
            <w:hideMark/>
          </w:tcPr>
          <w:p w14:paraId="6D865812"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37,00%</w:t>
            </w:r>
          </w:p>
        </w:tc>
        <w:tc>
          <w:tcPr>
            <w:tcW w:w="754" w:type="pct"/>
            <w:tcBorders>
              <w:top w:val="nil"/>
              <w:left w:val="nil"/>
              <w:bottom w:val="nil"/>
              <w:right w:val="nil"/>
            </w:tcBorders>
            <w:shd w:val="clear" w:color="auto" w:fill="auto"/>
            <w:noWrap/>
            <w:vAlign w:val="center"/>
            <w:hideMark/>
          </w:tcPr>
          <w:p w14:paraId="55ED94DC"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68535399" w14:textId="77777777" w:rsidTr="00BA4A12">
        <w:trPr>
          <w:trHeight w:val="85"/>
        </w:trPr>
        <w:tc>
          <w:tcPr>
            <w:tcW w:w="222" w:type="pct"/>
            <w:tcBorders>
              <w:top w:val="nil"/>
              <w:left w:val="nil"/>
              <w:bottom w:val="nil"/>
              <w:right w:val="nil"/>
            </w:tcBorders>
            <w:shd w:val="clear" w:color="auto" w:fill="auto"/>
            <w:noWrap/>
            <w:vAlign w:val="center"/>
            <w:hideMark/>
          </w:tcPr>
          <w:p w14:paraId="15F1F9D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F0AEFFE"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61A5CE45"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30E7159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342A9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F1CCB5" w14:textId="77777777" w:rsidTr="00BA4A12">
        <w:trPr>
          <w:trHeight w:val="85"/>
        </w:trPr>
        <w:tc>
          <w:tcPr>
            <w:tcW w:w="222" w:type="pct"/>
            <w:tcBorders>
              <w:top w:val="nil"/>
              <w:left w:val="nil"/>
              <w:bottom w:val="nil"/>
              <w:right w:val="nil"/>
            </w:tcBorders>
            <w:shd w:val="clear" w:color="auto" w:fill="auto"/>
            <w:noWrap/>
            <w:vAlign w:val="center"/>
            <w:hideMark/>
          </w:tcPr>
          <w:p w14:paraId="5FBB05DF"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DD2E6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4AF37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6A532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05BB5E"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60493943" w14:textId="77777777" w:rsidTr="00BA4A12">
        <w:trPr>
          <w:trHeight w:val="85"/>
        </w:trPr>
        <w:tc>
          <w:tcPr>
            <w:tcW w:w="222" w:type="pct"/>
            <w:tcBorders>
              <w:top w:val="nil"/>
              <w:left w:val="nil"/>
              <w:bottom w:val="nil"/>
              <w:right w:val="nil"/>
            </w:tcBorders>
            <w:shd w:val="clear" w:color="000000" w:fill="FFFFC5"/>
            <w:noWrap/>
            <w:vAlign w:val="center"/>
            <w:hideMark/>
          </w:tcPr>
          <w:p w14:paraId="51470123"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C037D33"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Mandaty i kary pieniężne</w:t>
            </w:r>
          </w:p>
        </w:tc>
        <w:tc>
          <w:tcPr>
            <w:tcW w:w="754" w:type="pct"/>
            <w:tcBorders>
              <w:top w:val="nil"/>
              <w:left w:val="nil"/>
              <w:bottom w:val="nil"/>
              <w:right w:val="nil"/>
            </w:tcBorders>
            <w:shd w:val="clear" w:color="000000" w:fill="FFFFC5"/>
            <w:vAlign w:val="center"/>
            <w:hideMark/>
          </w:tcPr>
          <w:p w14:paraId="1CE6CD12"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5D55E036"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88 136,99</w:t>
            </w:r>
          </w:p>
        </w:tc>
        <w:tc>
          <w:tcPr>
            <w:tcW w:w="754" w:type="pct"/>
            <w:tcBorders>
              <w:top w:val="nil"/>
              <w:left w:val="nil"/>
              <w:bottom w:val="nil"/>
              <w:right w:val="nil"/>
            </w:tcBorders>
            <w:shd w:val="clear" w:color="000000" w:fill="FFFFC5"/>
            <w:vAlign w:val="center"/>
            <w:hideMark/>
          </w:tcPr>
          <w:p w14:paraId="42876C0E"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22BBD2A7" w14:textId="77777777" w:rsidTr="00BA4A12">
        <w:trPr>
          <w:trHeight w:val="85"/>
        </w:trPr>
        <w:tc>
          <w:tcPr>
            <w:tcW w:w="222" w:type="pct"/>
            <w:tcBorders>
              <w:top w:val="nil"/>
              <w:left w:val="nil"/>
              <w:bottom w:val="nil"/>
              <w:right w:val="nil"/>
            </w:tcBorders>
            <w:shd w:val="clear" w:color="auto" w:fill="auto"/>
            <w:noWrap/>
            <w:vAlign w:val="center"/>
            <w:hideMark/>
          </w:tcPr>
          <w:p w14:paraId="7426B9EB"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0CB772D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BE8A4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CBF1F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0EED8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1076B5" w14:textId="77777777" w:rsidTr="00BA4A12">
        <w:trPr>
          <w:trHeight w:val="85"/>
        </w:trPr>
        <w:tc>
          <w:tcPr>
            <w:tcW w:w="222" w:type="pct"/>
            <w:tcBorders>
              <w:top w:val="nil"/>
              <w:left w:val="nil"/>
              <w:bottom w:val="nil"/>
              <w:right w:val="nil"/>
            </w:tcBorders>
            <w:shd w:val="clear" w:color="auto" w:fill="auto"/>
            <w:noWrap/>
            <w:vAlign w:val="center"/>
            <w:hideMark/>
          </w:tcPr>
          <w:p w14:paraId="1A8D0C6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2102E4"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14:paraId="7D789EE5"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1774AEA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5C1EA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C32C42" w14:textId="77777777" w:rsidTr="00BA4A12">
        <w:trPr>
          <w:trHeight w:val="85"/>
        </w:trPr>
        <w:tc>
          <w:tcPr>
            <w:tcW w:w="222" w:type="pct"/>
            <w:tcBorders>
              <w:top w:val="nil"/>
              <w:left w:val="nil"/>
              <w:bottom w:val="nil"/>
              <w:right w:val="nil"/>
            </w:tcBorders>
            <w:shd w:val="clear" w:color="auto" w:fill="auto"/>
            <w:noWrap/>
            <w:vAlign w:val="center"/>
            <w:hideMark/>
          </w:tcPr>
          <w:p w14:paraId="39A6E4C8"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A39D2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CFD7F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9D554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DC8AB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22AC29" w14:textId="77777777" w:rsidTr="00BA4A12">
        <w:trPr>
          <w:trHeight w:val="85"/>
        </w:trPr>
        <w:tc>
          <w:tcPr>
            <w:tcW w:w="222" w:type="pct"/>
            <w:tcBorders>
              <w:top w:val="nil"/>
              <w:left w:val="nil"/>
              <w:bottom w:val="nil"/>
              <w:right w:val="nil"/>
            </w:tcBorders>
            <w:shd w:val="clear" w:color="auto" w:fill="auto"/>
            <w:noWrap/>
            <w:vAlign w:val="center"/>
            <w:hideMark/>
          </w:tcPr>
          <w:p w14:paraId="1C85B147"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EEA757"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od osób prawnych</w:t>
            </w:r>
          </w:p>
        </w:tc>
        <w:tc>
          <w:tcPr>
            <w:tcW w:w="754" w:type="pct"/>
            <w:tcBorders>
              <w:top w:val="nil"/>
              <w:left w:val="nil"/>
              <w:bottom w:val="nil"/>
              <w:right w:val="nil"/>
            </w:tcBorders>
            <w:shd w:val="clear" w:color="auto" w:fill="auto"/>
            <w:vAlign w:val="center"/>
            <w:hideMark/>
          </w:tcPr>
          <w:p w14:paraId="1196977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593C6D9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44 445,85</w:t>
            </w:r>
          </w:p>
        </w:tc>
        <w:tc>
          <w:tcPr>
            <w:tcW w:w="754" w:type="pct"/>
            <w:tcBorders>
              <w:top w:val="nil"/>
              <w:left w:val="nil"/>
              <w:bottom w:val="nil"/>
              <w:right w:val="nil"/>
            </w:tcBorders>
            <w:shd w:val="clear" w:color="auto" w:fill="auto"/>
            <w:noWrap/>
            <w:vAlign w:val="center"/>
            <w:hideMark/>
          </w:tcPr>
          <w:p w14:paraId="7E443142"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w:t>
            </w:r>
          </w:p>
        </w:tc>
      </w:tr>
      <w:tr w:rsidR="00BA4A12" w:rsidRPr="00BA4A12" w14:paraId="4EA36B77" w14:textId="77777777" w:rsidTr="00BA4A12">
        <w:trPr>
          <w:trHeight w:val="85"/>
        </w:trPr>
        <w:tc>
          <w:tcPr>
            <w:tcW w:w="222" w:type="pct"/>
            <w:tcBorders>
              <w:top w:val="nil"/>
              <w:left w:val="nil"/>
              <w:bottom w:val="nil"/>
              <w:right w:val="nil"/>
            </w:tcBorders>
            <w:shd w:val="clear" w:color="auto" w:fill="auto"/>
            <w:noWrap/>
            <w:vAlign w:val="center"/>
            <w:hideMark/>
          </w:tcPr>
          <w:p w14:paraId="62336C0C"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69C4E950"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od osób fizycznych</w:t>
            </w:r>
          </w:p>
        </w:tc>
        <w:tc>
          <w:tcPr>
            <w:tcW w:w="754" w:type="pct"/>
            <w:tcBorders>
              <w:top w:val="nil"/>
              <w:left w:val="nil"/>
              <w:bottom w:val="nil"/>
              <w:right w:val="nil"/>
            </w:tcBorders>
            <w:shd w:val="clear" w:color="auto" w:fill="auto"/>
            <w:vAlign w:val="center"/>
            <w:hideMark/>
          </w:tcPr>
          <w:p w14:paraId="4237A3EA"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6B981987"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7 258,16</w:t>
            </w:r>
          </w:p>
        </w:tc>
        <w:tc>
          <w:tcPr>
            <w:tcW w:w="754" w:type="pct"/>
            <w:tcBorders>
              <w:top w:val="nil"/>
              <w:left w:val="nil"/>
              <w:bottom w:val="nil"/>
              <w:right w:val="nil"/>
            </w:tcBorders>
            <w:shd w:val="clear" w:color="auto" w:fill="auto"/>
            <w:noWrap/>
            <w:vAlign w:val="center"/>
            <w:hideMark/>
          </w:tcPr>
          <w:p w14:paraId="451841D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w:t>
            </w:r>
          </w:p>
        </w:tc>
      </w:tr>
      <w:tr w:rsidR="00BA4A12" w:rsidRPr="00BA4A12" w14:paraId="6ED192C5" w14:textId="77777777" w:rsidTr="00BA4A12">
        <w:trPr>
          <w:trHeight w:val="85"/>
        </w:trPr>
        <w:tc>
          <w:tcPr>
            <w:tcW w:w="222" w:type="pct"/>
            <w:tcBorders>
              <w:top w:val="nil"/>
              <w:left w:val="nil"/>
              <w:bottom w:val="nil"/>
              <w:right w:val="nil"/>
            </w:tcBorders>
            <w:shd w:val="clear" w:color="auto" w:fill="auto"/>
            <w:noWrap/>
            <w:vAlign w:val="center"/>
            <w:hideMark/>
          </w:tcPr>
          <w:p w14:paraId="6E5E8633"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3B4F47CA"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14:paraId="6B81F48F"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73900C87"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36 432,98</w:t>
            </w:r>
          </w:p>
        </w:tc>
        <w:tc>
          <w:tcPr>
            <w:tcW w:w="754" w:type="pct"/>
            <w:tcBorders>
              <w:top w:val="nil"/>
              <w:left w:val="nil"/>
              <w:bottom w:val="nil"/>
              <w:right w:val="nil"/>
            </w:tcBorders>
            <w:shd w:val="clear" w:color="auto" w:fill="auto"/>
            <w:noWrap/>
            <w:vAlign w:val="center"/>
            <w:hideMark/>
          </w:tcPr>
          <w:p w14:paraId="783D9D8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w:t>
            </w:r>
          </w:p>
        </w:tc>
      </w:tr>
      <w:tr w:rsidR="00BA4A12" w:rsidRPr="00BA4A12" w14:paraId="4BFD58CA" w14:textId="77777777" w:rsidTr="00BA4A12">
        <w:trPr>
          <w:trHeight w:val="85"/>
        </w:trPr>
        <w:tc>
          <w:tcPr>
            <w:tcW w:w="222" w:type="pct"/>
            <w:tcBorders>
              <w:top w:val="nil"/>
              <w:left w:val="nil"/>
              <w:bottom w:val="nil"/>
              <w:right w:val="nil"/>
            </w:tcBorders>
            <w:shd w:val="clear" w:color="auto" w:fill="auto"/>
            <w:noWrap/>
            <w:vAlign w:val="center"/>
            <w:hideMark/>
          </w:tcPr>
          <w:p w14:paraId="78F86F19"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6DCB02B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33672B"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09A3E0"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E0BE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4AF716" w14:textId="77777777" w:rsidTr="00BA4A12">
        <w:trPr>
          <w:trHeight w:val="85"/>
        </w:trPr>
        <w:tc>
          <w:tcPr>
            <w:tcW w:w="222" w:type="pct"/>
            <w:tcBorders>
              <w:top w:val="nil"/>
              <w:left w:val="nil"/>
              <w:bottom w:val="nil"/>
              <w:right w:val="nil"/>
            </w:tcBorders>
            <w:shd w:val="clear" w:color="000000" w:fill="FFFFC5"/>
            <w:noWrap/>
            <w:vAlign w:val="center"/>
            <w:hideMark/>
          </w:tcPr>
          <w:p w14:paraId="5144095C"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3A27EF4E"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z różnych opłat</w:t>
            </w:r>
          </w:p>
        </w:tc>
        <w:tc>
          <w:tcPr>
            <w:tcW w:w="754" w:type="pct"/>
            <w:tcBorders>
              <w:top w:val="nil"/>
              <w:left w:val="nil"/>
              <w:bottom w:val="nil"/>
              <w:right w:val="nil"/>
            </w:tcBorders>
            <w:shd w:val="clear" w:color="000000" w:fill="FFFFC5"/>
            <w:vAlign w:val="center"/>
            <w:hideMark/>
          </w:tcPr>
          <w:p w14:paraId="291457DB"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1 972 250</w:t>
            </w:r>
          </w:p>
        </w:tc>
        <w:tc>
          <w:tcPr>
            <w:tcW w:w="754" w:type="pct"/>
            <w:tcBorders>
              <w:top w:val="nil"/>
              <w:left w:val="nil"/>
              <w:bottom w:val="nil"/>
              <w:right w:val="nil"/>
            </w:tcBorders>
            <w:shd w:val="clear" w:color="000000" w:fill="FFFFC5"/>
            <w:vAlign w:val="center"/>
            <w:hideMark/>
          </w:tcPr>
          <w:p w14:paraId="0C7B4235"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2 473 949,81</w:t>
            </w:r>
          </w:p>
        </w:tc>
        <w:tc>
          <w:tcPr>
            <w:tcW w:w="754" w:type="pct"/>
            <w:tcBorders>
              <w:top w:val="nil"/>
              <w:left w:val="nil"/>
              <w:bottom w:val="nil"/>
              <w:right w:val="nil"/>
            </w:tcBorders>
            <w:shd w:val="clear" w:color="000000" w:fill="FFFFC5"/>
            <w:vAlign w:val="center"/>
            <w:hideMark/>
          </w:tcPr>
          <w:p w14:paraId="6FA78FF7"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125,4%</w:t>
            </w:r>
          </w:p>
        </w:tc>
      </w:tr>
      <w:tr w:rsidR="00BA4A12" w:rsidRPr="00BA4A12" w14:paraId="128218E1" w14:textId="77777777" w:rsidTr="00BA4A12">
        <w:trPr>
          <w:trHeight w:val="85"/>
        </w:trPr>
        <w:tc>
          <w:tcPr>
            <w:tcW w:w="222" w:type="pct"/>
            <w:tcBorders>
              <w:top w:val="nil"/>
              <w:left w:val="nil"/>
              <w:bottom w:val="nil"/>
              <w:right w:val="nil"/>
            </w:tcBorders>
            <w:shd w:val="clear" w:color="auto" w:fill="auto"/>
            <w:noWrap/>
            <w:vAlign w:val="center"/>
            <w:hideMark/>
          </w:tcPr>
          <w:p w14:paraId="78F5C04F"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06DF952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6AD09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D00FC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EF9717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353599" w14:textId="77777777" w:rsidTr="00BA4A12">
        <w:trPr>
          <w:trHeight w:val="85"/>
        </w:trPr>
        <w:tc>
          <w:tcPr>
            <w:tcW w:w="222" w:type="pct"/>
            <w:tcBorders>
              <w:top w:val="nil"/>
              <w:left w:val="nil"/>
              <w:bottom w:val="nil"/>
              <w:right w:val="nil"/>
            </w:tcBorders>
            <w:shd w:val="clear" w:color="auto" w:fill="auto"/>
            <w:noWrap/>
            <w:vAlign w:val="center"/>
            <w:hideMark/>
          </w:tcPr>
          <w:p w14:paraId="240129E2"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BB09B24"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213C9E54"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2D92C5B9"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B80F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BA5772" w14:textId="77777777" w:rsidTr="00BA4A12">
        <w:trPr>
          <w:trHeight w:val="85"/>
        </w:trPr>
        <w:tc>
          <w:tcPr>
            <w:tcW w:w="222" w:type="pct"/>
            <w:tcBorders>
              <w:top w:val="nil"/>
              <w:left w:val="nil"/>
              <w:bottom w:val="nil"/>
              <w:right w:val="nil"/>
            </w:tcBorders>
            <w:shd w:val="clear" w:color="auto" w:fill="auto"/>
            <w:noWrap/>
            <w:vAlign w:val="center"/>
            <w:hideMark/>
          </w:tcPr>
          <w:p w14:paraId="0655F671"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DC07F2"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Pozostałe wpływy z różnych opłat</w:t>
            </w:r>
          </w:p>
        </w:tc>
        <w:tc>
          <w:tcPr>
            <w:tcW w:w="754" w:type="pct"/>
            <w:tcBorders>
              <w:top w:val="nil"/>
              <w:left w:val="nil"/>
              <w:bottom w:val="nil"/>
              <w:right w:val="nil"/>
            </w:tcBorders>
            <w:shd w:val="clear" w:color="auto" w:fill="auto"/>
            <w:vAlign w:val="center"/>
            <w:hideMark/>
          </w:tcPr>
          <w:p w14:paraId="56299FE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1 278 250</w:t>
            </w:r>
          </w:p>
        </w:tc>
        <w:tc>
          <w:tcPr>
            <w:tcW w:w="754" w:type="pct"/>
            <w:tcBorders>
              <w:top w:val="nil"/>
              <w:left w:val="nil"/>
              <w:bottom w:val="nil"/>
              <w:right w:val="nil"/>
            </w:tcBorders>
            <w:shd w:val="clear" w:color="auto" w:fill="auto"/>
            <w:vAlign w:val="center"/>
            <w:hideMark/>
          </w:tcPr>
          <w:p w14:paraId="15E8950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1 351 511,22</w:t>
            </w:r>
          </w:p>
        </w:tc>
        <w:tc>
          <w:tcPr>
            <w:tcW w:w="754" w:type="pct"/>
            <w:tcBorders>
              <w:top w:val="nil"/>
              <w:left w:val="nil"/>
              <w:bottom w:val="nil"/>
              <w:right w:val="nil"/>
            </w:tcBorders>
            <w:shd w:val="clear" w:color="auto" w:fill="auto"/>
            <w:vAlign w:val="center"/>
            <w:hideMark/>
          </w:tcPr>
          <w:p w14:paraId="16AABA50"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3F6312E4" w14:textId="77777777" w:rsidTr="00BA4A12">
        <w:trPr>
          <w:trHeight w:val="85"/>
        </w:trPr>
        <w:tc>
          <w:tcPr>
            <w:tcW w:w="222" w:type="pct"/>
            <w:tcBorders>
              <w:top w:val="nil"/>
              <w:left w:val="nil"/>
              <w:bottom w:val="nil"/>
              <w:right w:val="nil"/>
            </w:tcBorders>
            <w:shd w:val="clear" w:color="auto" w:fill="auto"/>
            <w:noWrap/>
            <w:vAlign w:val="center"/>
            <w:hideMark/>
          </w:tcPr>
          <w:p w14:paraId="3DB975B9"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E614B9"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B5C0D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B4DF4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E7D1A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0BC8F8" w14:textId="77777777" w:rsidTr="00BA4A12">
        <w:trPr>
          <w:trHeight w:val="85"/>
        </w:trPr>
        <w:tc>
          <w:tcPr>
            <w:tcW w:w="222" w:type="pct"/>
            <w:tcBorders>
              <w:top w:val="nil"/>
              <w:left w:val="nil"/>
              <w:bottom w:val="nil"/>
              <w:right w:val="nil"/>
            </w:tcBorders>
            <w:shd w:val="clear" w:color="auto" w:fill="auto"/>
            <w:noWrap/>
            <w:vAlign w:val="center"/>
            <w:hideMark/>
          </w:tcPr>
          <w:p w14:paraId="56D88E24"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CD1E8B3"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2BD8EAE7"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BB86B8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01B1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4A79D8" w14:textId="77777777" w:rsidTr="00BA4A12">
        <w:trPr>
          <w:trHeight w:val="85"/>
        </w:trPr>
        <w:tc>
          <w:tcPr>
            <w:tcW w:w="222" w:type="pct"/>
            <w:tcBorders>
              <w:top w:val="nil"/>
              <w:left w:val="nil"/>
              <w:bottom w:val="nil"/>
              <w:right w:val="nil"/>
            </w:tcBorders>
            <w:shd w:val="clear" w:color="auto" w:fill="auto"/>
            <w:noWrap/>
            <w:vAlign w:val="center"/>
            <w:hideMark/>
          </w:tcPr>
          <w:p w14:paraId="2029A5DE"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CCEBF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857D6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27EED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02B0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130B60" w14:textId="77777777" w:rsidTr="00BA4A12">
        <w:trPr>
          <w:trHeight w:val="85"/>
        </w:trPr>
        <w:tc>
          <w:tcPr>
            <w:tcW w:w="222" w:type="pct"/>
            <w:tcBorders>
              <w:top w:val="nil"/>
              <w:left w:val="nil"/>
              <w:bottom w:val="nil"/>
              <w:right w:val="nil"/>
            </w:tcBorders>
            <w:shd w:val="clear" w:color="auto" w:fill="auto"/>
            <w:noWrap/>
            <w:vAlign w:val="center"/>
            <w:hideMark/>
          </w:tcPr>
          <w:p w14:paraId="01313627"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7F7321C"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14:paraId="414A420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2 370</w:t>
            </w:r>
          </w:p>
        </w:tc>
        <w:tc>
          <w:tcPr>
            <w:tcW w:w="754" w:type="pct"/>
            <w:tcBorders>
              <w:top w:val="nil"/>
              <w:left w:val="nil"/>
              <w:bottom w:val="nil"/>
              <w:right w:val="nil"/>
            </w:tcBorders>
            <w:shd w:val="clear" w:color="auto" w:fill="auto"/>
            <w:vAlign w:val="center"/>
            <w:hideMark/>
          </w:tcPr>
          <w:p w14:paraId="58D2D98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3 588,00</w:t>
            </w:r>
          </w:p>
        </w:tc>
        <w:tc>
          <w:tcPr>
            <w:tcW w:w="754" w:type="pct"/>
            <w:tcBorders>
              <w:top w:val="nil"/>
              <w:left w:val="nil"/>
              <w:bottom w:val="nil"/>
              <w:right w:val="nil"/>
            </w:tcBorders>
            <w:shd w:val="clear" w:color="auto" w:fill="auto"/>
            <w:vAlign w:val="center"/>
            <w:hideMark/>
          </w:tcPr>
          <w:p w14:paraId="2BF026F3"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0948393E" w14:textId="77777777" w:rsidTr="00BA4A12">
        <w:trPr>
          <w:trHeight w:val="85"/>
        </w:trPr>
        <w:tc>
          <w:tcPr>
            <w:tcW w:w="222" w:type="pct"/>
            <w:tcBorders>
              <w:top w:val="nil"/>
              <w:left w:val="nil"/>
              <w:bottom w:val="nil"/>
              <w:right w:val="nil"/>
            </w:tcBorders>
            <w:shd w:val="clear" w:color="auto" w:fill="auto"/>
            <w:noWrap/>
            <w:vAlign w:val="center"/>
            <w:hideMark/>
          </w:tcPr>
          <w:p w14:paraId="70A8263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DCEB24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99D40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16753E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40B870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9F0EF1" w14:textId="77777777" w:rsidTr="00BA4A12">
        <w:trPr>
          <w:trHeight w:val="85"/>
        </w:trPr>
        <w:tc>
          <w:tcPr>
            <w:tcW w:w="222" w:type="pct"/>
            <w:tcBorders>
              <w:top w:val="nil"/>
              <w:left w:val="nil"/>
              <w:bottom w:val="nil"/>
              <w:right w:val="nil"/>
            </w:tcBorders>
            <w:shd w:val="clear" w:color="auto" w:fill="auto"/>
            <w:noWrap/>
            <w:vAlign w:val="center"/>
            <w:hideMark/>
          </w:tcPr>
          <w:p w14:paraId="32C8B240"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86B19F7"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14:paraId="1FCFF4F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161 500</w:t>
            </w:r>
          </w:p>
        </w:tc>
        <w:tc>
          <w:tcPr>
            <w:tcW w:w="754" w:type="pct"/>
            <w:tcBorders>
              <w:top w:val="nil"/>
              <w:left w:val="nil"/>
              <w:bottom w:val="nil"/>
              <w:right w:val="nil"/>
            </w:tcBorders>
            <w:shd w:val="clear" w:color="auto" w:fill="auto"/>
            <w:vAlign w:val="center"/>
            <w:hideMark/>
          </w:tcPr>
          <w:p w14:paraId="07F59894"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102 608,49</w:t>
            </w:r>
          </w:p>
        </w:tc>
        <w:tc>
          <w:tcPr>
            <w:tcW w:w="754" w:type="pct"/>
            <w:tcBorders>
              <w:top w:val="nil"/>
              <w:left w:val="nil"/>
              <w:bottom w:val="nil"/>
              <w:right w:val="nil"/>
            </w:tcBorders>
            <w:shd w:val="clear" w:color="auto" w:fill="auto"/>
            <w:vAlign w:val="center"/>
            <w:hideMark/>
          </w:tcPr>
          <w:p w14:paraId="73EB0801"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05EE052F" w14:textId="77777777" w:rsidTr="00BA4A12">
        <w:trPr>
          <w:trHeight w:val="85"/>
        </w:trPr>
        <w:tc>
          <w:tcPr>
            <w:tcW w:w="222" w:type="pct"/>
            <w:tcBorders>
              <w:top w:val="nil"/>
              <w:left w:val="nil"/>
              <w:bottom w:val="nil"/>
              <w:right w:val="nil"/>
            </w:tcBorders>
            <w:shd w:val="clear" w:color="auto" w:fill="auto"/>
            <w:noWrap/>
            <w:vAlign w:val="center"/>
            <w:hideMark/>
          </w:tcPr>
          <w:p w14:paraId="630D01B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071B2E"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vAlign w:val="center"/>
            <w:hideMark/>
          </w:tcPr>
          <w:p w14:paraId="7CAA5D71"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ECFBEE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DC3B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1C5104" w14:textId="77777777" w:rsidTr="00BA4A12">
        <w:trPr>
          <w:trHeight w:val="85"/>
        </w:trPr>
        <w:tc>
          <w:tcPr>
            <w:tcW w:w="222" w:type="pct"/>
            <w:tcBorders>
              <w:top w:val="nil"/>
              <w:left w:val="nil"/>
              <w:bottom w:val="nil"/>
              <w:right w:val="nil"/>
            </w:tcBorders>
            <w:shd w:val="clear" w:color="auto" w:fill="auto"/>
            <w:noWrap/>
            <w:vAlign w:val="center"/>
            <w:hideMark/>
          </w:tcPr>
          <w:p w14:paraId="17497F1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9C8258"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zwrot kosztów zastępstwa adwokackiego w postępowaniu egzekucyjnym</w:t>
            </w:r>
          </w:p>
        </w:tc>
        <w:tc>
          <w:tcPr>
            <w:tcW w:w="754" w:type="pct"/>
            <w:tcBorders>
              <w:top w:val="nil"/>
              <w:left w:val="nil"/>
              <w:bottom w:val="nil"/>
              <w:right w:val="nil"/>
            </w:tcBorders>
            <w:shd w:val="clear" w:color="auto" w:fill="auto"/>
            <w:noWrap/>
            <w:vAlign w:val="center"/>
            <w:hideMark/>
          </w:tcPr>
          <w:p w14:paraId="04415BA4"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5A6544D2"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46 065,46</w:t>
            </w:r>
          </w:p>
        </w:tc>
        <w:tc>
          <w:tcPr>
            <w:tcW w:w="754" w:type="pct"/>
            <w:tcBorders>
              <w:top w:val="nil"/>
              <w:left w:val="nil"/>
              <w:bottom w:val="nil"/>
              <w:right w:val="nil"/>
            </w:tcBorders>
            <w:shd w:val="clear" w:color="auto" w:fill="auto"/>
            <w:vAlign w:val="center"/>
            <w:hideMark/>
          </w:tcPr>
          <w:p w14:paraId="7A0E0680"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4A2F80A2" w14:textId="77777777" w:rsidTr="00BA4A12">
        <w:trPr>
          <w:trHeight w:val="85"/>
        </w:trPr>
        <w:tc>
          <w:tcPr>
            <w:tcW w:w="222" w:type="pct"/>
            <w:tcBorders>
              <w:top w:val="nil"/>
              <w:left w:val="nil"/>
              <w:bottom w:val="nil"/>
              <w:right w:val="nil"/>
            </w:tcBorders>
            <w:shd w:val="clear" w:color="auto" w:fill="auto"/>
            <w:noWrap/>
            <w:vAlign w:val="center"/>
            <w:hideMark/>
          </w:tcPr>
          <w:p w14:paraId="645CCB4F"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F09321"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zwrot kosztów egzekucji komorniczej (zaliczki komorniczej; niewykorzystanej zaliczki zapłaconej za wszczęcie egzekucji komorniczej)</w:t>
            </w:r>
          </w:p>
        </w:tc>
        <w:tc>
          <w:tcPr>
            <w:tcW w:w="754" w:type="pct"/>
            <w:tcBorders>
              <w:top w:val="nil"/>
              <w:left w:val="nil"/>
              <w:bottom w:val="nil"/>
              <w:right w:val="nil"/>
            </w:tcBorders>
            <w:shd w:val="clear" w:color="auto" w:fill="auto"/>
            <w:noWrap/>
            <w:vAlign w:val="center"/>
            <w:hideMark/>
          </w:tcPr>
          <w:p w14:paraId="6649355F"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21917C4B"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43 284,96</w:t>
            </w:r>
          </w:p>
        </w:tc>
        <w:tc>
          <w:tcPr>
            <w:tcW w:w="754" w:type="pct"/>
            <w:tcBorders>
              <w:top w:val="nil"/>
              <w:left w:val="nil"/>
              <w:bottom w:val="nil"/>
              <w:right w:val="nil"/>
            </w:tcBorders>
            <w:shd w:val="clear" w:color="auto" w:fill="auto"/>
            <w:vAlign w:val="center"/>
            <w:hideMark/>
          </w:tcPr>
          <w:p w14:paraId="655A099C"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5B572E5B" w14:textId="77777777" w:rsidTr="00BA4A12">
        <w:trPr>
          <w:trHeight w:val="85"/>
        </w:trPr>
        <w:tc>
          <w:tcPr>
            <w:tcW w:w="222" w:type="pct"/>
            <w:tcBorders>
              <w:top w:val="nil"/>
              <w:left w:val="nil"/>
              <w:bottom w:val="nil"/>
              <w:right w:val="nil"/>
            </w:tcBorders>
            <w:shd w:val="clear" w:color="auto" w:fill="auto"/>
            <w:noWrap/>
            <w:vAlign w:val="center"/>
            <w:hideMark/>
          </w:tcPr>
          <w:p w14:paraId="1B66B45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E209617"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zwrot kosztów zastępstwa adwokackiego w postępowaniu egzekucji komorniczej</w:t>
            </w:r>
          </w:p>
        </w:tc>
        <w:tc>
          <w:tcPr>
            <w:tcW w:w="754" w:type="pct"/>
            <w:tcBorders>
              <w:top w:val="nil"/>
              <w:left w:val="nil"/>
              <w:bottom w:val="nil"/>
              <w:right w:val="nil"/>
            </w:tcBorders>
            <w:shd w:val="clear" w:color="auto" w:fill="auto"/>
            <w:noWrap/>
            <w:vAlign w:val="center"/>
            <w:hideMark/>
          </w:tcPr>
          <w:p w14:paraId="532AC433"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2AB5BC2F"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13 121,73</w:t>
            </w:r>
          </w:p>
        </w:tc>
        <w:tc>
          <w:tcPr>
            <w:tcW w:w="754" w:type="pct"/>
            <w:tcBorders>
              <w:top w:val="nil"/>
              <w:left w:val="nil"/>
              <w:bottom w:val="nil"/>
              <w:right w:val="nil"/>
            </w:tcBorders>
            <w:shd w:val="clear" w:color="auto" w:fill="auto"/>
            <w:vAlign w:val="center"/>
            <w:hideMark/>
          </w:tcPr>
          <w:p w14:paraId="190120E2"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7506D90E" w14:textId="77777777" w:rsidTr="00BA4A12">
        <w:trPr>
          <w:trHeight w:val="85"/>
        </w:trPr>
        <w:tc>
          <w:tcPr>
            <w:tcW w:w="222" w:type="pct"/>
            <w:tcBorders>
              <w:top w:val="nil"/>
              <w:left w:val="nil"/>
              <w:bottom w:val="nil"/>
              <w:right w:val="nil"/>
            </w:tcBorders>
            <w:shd w:val="clear" w:color="auto" w:fill="auto"/>
            <w:noWrap/>
            <w:vAlign w:val="center"/>
            <w:hideMark/>
          </w:tcPr>
          <w:p w14:paraId="3A9A3200"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7CF4C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C75AC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F227A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E84E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F96073" w14:textId="77777777" w:rsidTr="00BA4A12">
        <w:trPr>
          <w:trHeight w:val="85"/>
        </w:trPr>
        <w:tc>
          <w:tcPr>
            <w:tcW w:w="222" w:type="pct"/>
            <w:tcBorders>
              <w:top w:val="nil"/>
              <w:left w:val="nil"/>
              <w:bottom w:val="nil"/>
              <w:right w:val="nil"/>
            </w:tcBorders>
            <w:shd w:val="clear" w:color="auto" w:fill="auto"/>
            <w:noWrap/>
            <w:vAlign w:val="center"/>
            <w:hideMark/>
          </w:tcPr>
          <w:p w14:paraId="22C1DEDB"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28F394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różnych opłat</w:t>
            </w:r>
          </w:p>
        </w:tc>
        <w:tc>
          <w:tcPr>
            <w:tcW w:w="754" w:type="pct"/>
            <w:tcBorders>
              <w:top w:val="nil"/>
              <w:left w:val="nil"/>
              <w:bottom w:val="nil"/>
              <w:right w:val="nil"/>
            </w:tcBorders>
            <w:shd w:val="clear" w:color="auto" w:fill="auto"/>
            <w:vAlign w:val="center"/>
            <w:hideMark/>
          </w:tcPr>
          <w:p w14:paraId="4B94F15E"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1 114 380</w:t>
            </w:r>
          </w:p>
        </w:tc>
        <w:tc>
          <w:tcPr>
            <w:tcW w:w="754" w:type="pct"/>
            <w:tcBorders>
              <w:top w:val="nil"/>
              <w:left w:val="nil"/>
              <w:bottom w:val="nil"/>
              <w:right w:val="nil"/>
            </w:tcBorders>
            <w:shd w:val="clear" w:color="auto" w:fill="auto"/>
            <w:vAlign w:val="center"/>
            <w:hideMark/>
          </w:tcPr>
          <w:p w14:paraId="2BFC932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1 245 314,73</w:t>
            </w:r>
          </w:p>
        </w:tc>
        <w:tc>
          <w:tcPr>
            <w:tcW w:w="754" w:type="pct"/>
            <w:tcBorders>
              <w:top w:val="nil"/>
              <w:left w:val="nil"/>
              <w:bottom w:val="nil"/>
              <w:right w:val="nil"/>
            </w:tcBorders>
            <w:shd w:val="clear" w:color="auto" w:fill="auto"/>
            <w:vAlign w:val="center"/>
            <w:hideMark/>
          </w:tcPr>
          <w:p w14:paraId="13A6B84F"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6E16C274" w14:textId="77777777" w:rsidTr="00BA4A12">
        <w:trPr>
          <w:trHeight w:val="85"/>
        </w:trPr>
        <w:tc>
          <w:tcPr>
            <w:tcW w:w="222" w:type="pct"/>
            <w:tcBorders>
              <w:top w:val="nil"/>
              <w:left w:val="nil"/>
              <w:bottom w:val="nil"/>
              <w:right w:val="nil"/>
            </w:tcBorders>
            <w:shd w:val="clear" w:color="auto" w:fill="auto"/>
            <w:noWrap/>
            <w:vAlign w:val="center"/>
            <w:hideMark/>
          </w:tcPr>
          <w:p w14:paraId="62F60CFE"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5D57CC"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BFDF9A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60A0D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B0732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D50A03" w14:textId="77777777" w:rsidTr="00BA4A12">
        <w:trPr>
          <w:trHeight w:val="85"/>
        </w:trPr>
        <w:tc>
          <w:tcPr>
            <w:tcW w:w="222" w:type="pct"/>
            <w:tcBorders>
              <w:top w:val="nil"/>
              <w:left w:val="nil"/>
              <w:bottom w:val="nil"/>
              <w:right w:val="nil"/>
            </w:tcBorders>
            <w:shd w:val="clear" w:color="auto" w:fill="auto"/>
            <w:noWrap/>
            <w:vAlign w:val="center"/>
            <w:hideMark/>
          </w:tcPr>
          <w:p w14:paraId="7A2ED7C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1895AD"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vAlign w:val="center"/>
            <w:hideMark/>
          </w:tcPr>
          <w:p w14:paraId="34330A74"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524E0A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CC333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664BC9" w14:textId="77777777" w:rsidTr="00BA4A12">
        <w:trPr>
          <w:trHeight w:val="85"/>
        </w:trPr>
        <w:tc>
          <w:tcPr>
            <w:tcW w:w="222" w:type="pct"/>
            <w:tcBorders>
              <w:top w:val="nil"/>
              <w:left w:val="nil"/>
              <w:bottom w:val="nil"/>
              <w:right w:val="nil"/>
            </w:tcBorders>
            <w:shd w:val="clear" w:color="auto" w:fill="auto"/>
            <w:noWrap/>
            <w:vAlign w:val="center"/>
            <w:hideMark/>
          </w:tcPr>
          <w:p w14:paraId="0DEDF0CE"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3BCEE5"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opłaty parkingowe</w:t>
            </w:r>
          </w:p>
        </w:tc>
        <w:tc>
          <w:tcPr>
            <w:tcW w:w="754" w:type="pct"/>
            <w:tcBorders>
              <w:top w:val="nil"/>
              <w:left w:val="nil"/>
              <w:bottom w:val="nil"/>
              <w:right w:val="nil"/>
            </w:tcBorders>
            <w:shd w:val="clear" w:color="auto" w:fill="auto"/>
            <w:noWrap/>
            <w:vAlign w:val="center"/>
            <w:hideMark/>
          </w:tcPr>
          <w:p w14:paraId="1D7D3303"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671AAB77"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1 133 419,56</w:t>
            </w:r>
          </w:p>
        </w:tc>
        <w:tc>
          <w:tcPr>
            <w:tcW w:w="754" w:type="pct"/>
            <w:tcBorders>
              <w:top w:val="nil"/>
              <w:left w:val="nil"/>
              <w:bottom w:val="nil"/>
              <w:right w:val="nil"/>
            </w:tcBorders>
            <w:shd w:val="clear" w:color="auto" w:fill="auto"/>
            <w:vAlign w:val="center"/>
            <w:hideMark/>
          </w:tcPr>
          <w:p w14:paraId="0530E8F9"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04842248" w14:textId="77777777" w:rsidTr="00BA4A12">
        <w:trPr>
          <w:trHeight w:val="85"/>
        </w:trPr>
        <w:tc>
          <w:tcPr>
            <w:tcW w:w="222" w:type="pct"/>
            <w:tcBorders>
              <w:top w:val="nil"/>
              <w:left w:val="nil"/>
              <w:bottom w:val="nil"/>
              <w:right w:val="nil"/>
            </w:tcBorders>
            <w:shd w:val="clear" w:color="auto" w:fill="auto"/>
            <w:noWrap/>
            <w:vAlign w:val="center"/>
            <w:hideMark/>
          </w:tcPr>
          <w:p w14:paraId="2F7621C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F9CABE"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jednorazowa opłata za wyrażenie zgody na przeprowadzenie na nieruchomości inwestycji liniowych</w:t>
            </w:r>
          </w:p>
        </w:tc>
        <w:tc>
          <w:tcPr>
            <w:tcW w:w="754" w:type="pct"/>
            <w:tcBorders>
              <w:top w:val="nil"/>
              <w:left w:val="nil"/>
              <w:bottom w:val="nil"/>
              <w:right w:val="nil"/>
            </w:tcBorders>
            <w:shd w:val="clear" w:color="auto" w:fill="auto"/>
            <w:noWrap/>
            <w:vAlign w:val="center"/>
            <w:hideMark/>
          </w:tcPr>
          <w:p w14:paraId="46E3CEDD"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2C83C715"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104 507,17</w:t>
            </w:r>
          </w:p>
        </w:tc>
        <w:tc>
          <w:tcPr>
            <w:tcW w:w="754" w:type="pct"/>
            <w:tcBorders>
              <w:top w:val="nil"/>
              <w:left w:val="nil"/>
              <w:bottom w:val="nil"/>
              <w:right w:val="nil"/>
            </w:tcBorders>
            <w:shd w:val="clear" w:color="auto" w:fill="auto"/>
            <w:vAlign w:val="center"/>
            <w:hideMark/>
          </w:tcPr>
          <w:p w14:paraId="56793F74"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39DE1C8D" w14:textId="77777777" w:rsidTr="00BA4A12">
        <w:trPr>
          <w:trHeight w:val="85"/>
        </w:trPr>
        <w:tc>
          <w:tcPr>
            <w:tcW w:w="222" w:type="pct"/>
            <w:tcBorders>
              <w:top w:val="nil"/>
              <w:left w:val="nil"/>
              <w:bottom w:val="nil"/>
              <w:right w:val="nil"/>
            </w:tcBorders>
            <w:shd w:val="clear" w:color="auto" w:fill="auto"/>
            <w:noWrap/>
            <w:vAlign w:val="center"/>
            <w:hideMark/>
          </w:tcPr>
          <w:p w14:paraId="5C23CF2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CF6223"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14:paraId="02F4B76E"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012D9ADB"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7 388,00</w:t>
            </w:r>
          </w:p>
        </w:tc>
        <w:tc>
          <w:tcPr>
            <w:tcW w:w="754" w:type="pct"/>
            <w:tcBorders>
              <w:top w:val="nil"/>
              <w:left w:val="nil"/>
              <w:bottom w:val="nil"/>
              <w:right w:val="nil"/>
            </w:tcBorders>
            <w:shd w:val="clear" w:color="auto" w:fill="auto"/>
            <w:vAlign w:val="center"/>
            <w:hideMark/>
          </w:tcPr>
          <w:p w14:paraId="4D9A7743"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6886D018" w14:textId="77777777" w:rsidTr="00BA4A12">
        <w:trPr>
          <w:trHeight w:val="85"/>
        </w:trPr>
        <w:tc>
          <w:tcPr>
            <w:tcW w:w="222" w:type="pct"/>
            <w:tcBorders>
              <w:top w:val="nil"/>
              <w:left w:val="nil"/>
              <w:bottom w:val="nil"/>
              <w:right w:val="nil"/>
            </w:tcBorders>
            <w:shd w:val="clear" w:color="auto" w:fill="auto"/>
            <w:noWrap/>
            <w:vAlign w:val="center"/>
            <w:hideMark/>
          </w:tcPr>
          <w:p w14:paraId="18FA2471"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54C70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638E4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5587D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C4830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CF3A0C" w14:textId="77777777" w:rsidTr="00BA4A12">
        <w:trPr>
          <w:trHeight w:val="85"/>
        </w:trPr>
        <w:tc>
          <w:tcPr>
            <w:tcW w:w="222" w:type="pct"/>
            <w:tcBorders>
              <w:top w:val="nil"/>
              <w:left w:val="nil"/>
              <w:bottom w:val="nil"/>
              <w:right w:val="nil"/>
            </w:tcBorders>
            <w:shd w:val="clear" w:color="auto" w:fill="auto"/>
            <w:noWrap/>
            <w:vAlign w:val="center"/>
            <w:hideMark/>
          </w:tcPr>
          <w:p w14:paraId="16EA0BB4"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BCFA9D8"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opłat za zajęcie pasa drogowego</w:t>
            </w:r>
          </w:p>
        </w:tc>
        <w:tc>
          <w:tcPr>
            <w:tcW w:w="754" w:type="pct"/>
            <w:tcBorders>
              <w:top w:val="nil"/>
              <w:left w:val="nil"/>
              <w:bottom w:val="nil"/>
              <w:right w:val="nil"/>
            </w:tcBorders>
            <w:shd w:val="clear" w:color="auto" w:fill="auto"/>
            <w:vAlign w:val="center"/>
            <w:hideMark/>
          </w:tcPr>
          <w:p w14:paraId="58B398D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694 000</w:t>
            </w:r>
          </w:p>
        </w:tc>
        <w:tc>
          <w:tcPr>
            <w:tcW w:w="754" w:type="pct"/>
            <w:tcBorders>
              <w:top w:val="nil"/>
              <w:left w:val="nil"/>
              <w:bottom w:val="nil"/>
              <w:right w:val="nil"/>
            </w:tcBorders>
            <w:shd w:val="clear" w:color="auto" w:fill="auto"/>
            <w:vAlign w:val="center"/>
            <w:hideMark/>
          </w:tcPr>
          <w:p w14:paraId="7CFA392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1 122 438,59</w:t>
            </w:r>
          </w:p>
        </w:tc>
        <w:tc>
          <w:tcPr>
            <w:tcW w:w="754" w:type="pct"/>
            <w:tcBorders>
              <w:top w:val="nil"/>
              <w:left w:val="nil"/>
              <w:bottom w:val="nil"/>
              <w:right w:val="nil"/>
            </w:tcBorders>
            <w:shd w:val="clear" w:color="auto" w:fill="auto"/>
            <w:noWrap/>
            <w:vAlign w:val="center"/>
            <w:hideMark/>
          </w:tcPr>
          <w:p w14:paraId="266E9177"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0EBB3016" w14:textId="77777777" w:rsidTr="00BA4A12">
        <w:trPr>
          <w:trHeight w:val="85"/>
        </w:trPr>
        <w:tc>
          <w:tcPr>
            <w:tcW w:w="222" w:type="pct"/>
            <w:tcBorders>
              <w:top w:val="nil"/>
              <w:left w:val="nil"/>
              <w:bottom w:val="nil"/>
              <w:right w:val="nil"/>
            </w:tcBorders>
            <w:shd w:val="clear" w:color="auto" w:fill="auto"/>
            <w:noWrap/>
            <w:vAlign w:val="center"/>
            <w:hideMark/>
          </w:tcPr>
          <w:p w14:paraId="7AF2EAEC"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42B56A5"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A7DBF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AEA5B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192C0A"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3BFB23FD" w14:textId="77777777" w:rsidTr="00BA4A12">
        <w:trPr>
          <w:trHeight w:val="85"/>
        </w:trPr>
        <w:tc>
          <w:tcPr>
            <w:tcW w:w="222" w:type="pct"/>
            <w:tcBorders>
              <w:top w:val="nil"/>
              <w:left w:val="nil"/>
              <w:bottom w:val="nil"/>
              <w:right w:val="nil"/>
            </w:tcBorders>
            <w:shd w:val="clear" w:color="auto" w:fill="auto"/>
            <w:noWrap/>
            <w:vAlign w:val="center"/>
            <w:hideMark/>
          </w:tcPr>
          <w:p w14:paraId="3E30752A"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0B966F"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4" w:type="pct"/>
            <w:tcBorders>
              <w:top w:val="nil"/>
              <w:left w:val="nil"/>
              <w:bottom w:val="nil"/>
              <w:right w:val="nil"/>
            </w:tcBorders>
            <w:shd w:val="clear" w:color="auto" w:fill="auto"/>
            <w:noWrap/>
            <w:vAlign w:val="center"/>
            <w:hideMark/>
          </w:tcPr>
          <w:p w14:paraId="2B9719C9"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EC4F85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7887B6"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1063B8C" w14:textId="77777777" w:rsidTr="00BA4A12">
        <w:trPr>
          <w:trHeight w:val="85"/>
        </w:trPr>
        <w:tc>
          <w:tcPr>
            <w:tcW w:w="222" w:type="pct"/>
            <w:tcBorders>
              <w:top w:val="nil"/>
              <w:left w:val="nil"/>
              <w:bottom w:val="nil"/>
              <w:right w:val="nil"/>
            </w:tcBorders>
            <w:shd w:val="clear" w:color="auto" w:fill="auto"/>
            <w:noWrap/>
            <w:vAlign w:val="center"/>
            <w:hideMark/>
          </w:tcPr>
          <w:p w14:paraId="2CA076B4"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F6B06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DA578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5CB66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CE57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6CE0FF" w14:textId="77777777" w:rsidTr="00BA4A12">
        <w:trPr>
          <w:trHeight w:val="85"/>
        </w:trPr>
        <w:tc>
          <w:tcPr>
            <w:tcW w:w="222" w:type="pct"/>
            <w:tcBorders>
              <w:top w:val="nil"/>
              <w:left w:val="nil"/>
              <w:bottom w:val="nil"/>
              <w:right w:val="nil"/>
            </w:tcBorders>
            <w:shd w:val="clear" w:color="000000" w:fill="FFFFC5"/>
            <w:noWrap/>
            <w:vAlign w:val="center"/>
            <w:hideMark/>
          </w:tcPr>
          <w:p w14:paraId="17275097"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5A4B6587"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Odsetki od nieterminowych płatności podatków</w:t>
            </w:r>
          </w:p>
        </w:tc>
        <w:tc>
          <w:tcPr>
            <w:tcW w:w="754" w:type="pct"/>
            <w:tcBorders>
              <w:top w:val="nil"/>
              <w:left w:val="nil"/>
              <w:bottom w:val="nil"/>
              <w:right w:val="nil"/>
            </w:tcBorders>
            <w:shd w:val="clear" w:color="000000" w:fill="FFFFC5"/>
            <w:vAlign w:val="center"/>
            <w:hideMark/>
          </w:tcPr>
          <w:p w14:paraId="1982E07C"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4CEAB2DD"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1 399,23</w:t>
            </w:r>
          </w:p>
        </w:tc>
        <w:tc>
          <w:tcPr>
            <w:tcW w:w="754" w:type="pct"/>
            <w:tcBorders>
              <w:top w:val="nil"/>
              <w:left w:val="nil"/>
              <w:bottom w:val="nil"/>
              <w:right w:val="nil"/>
            </w:tcBorders>
            <w:shd w:val="clear" w:color="000000" w:fill="FFFFC5"/>
            <w:vAlign w:val="center"/>
            <w:hideMark/>
          </w:tcPr>
          <w:p w14:paraId="62DC9C81"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3E7C90AB" w14:textId="77777777" w:rsidTr="00BA4A12">
        <w:trPr>
          <w:trHeight w:val="85"/>
        </w:trPr>
        <w:tc>
          <w:tcPr>
            <w:tcW w:w="222" w:type="pct"/>
            <w:tcBorders>
              <w:top w:val="nil"/>
              <w:left w:val="nil"/>
              <w:bottom w:val="nil"/>
              <w:right w:val="nil"/>
            </w:tcBorders>
            <w:shd w:val="clear" w:color="auto" w:fill="auto"/>
            <w:noWrap/>
            <w:vAlign w:val="center"/>
            <w:hideMark/>
          </w:tcPr>
          <w:p w14:paraId="20007234"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4C29E70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90722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77F2A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A491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4A83E48" w14:textId="77777777" w:rsidTr="00BA4A12">
        <w:trPr>
          <w:trHeight w:val="85"/>
        </w:trPr>
        <w:tc>
          <w:tcPr>
            <w:tcW w:w="222" w:type="pct"/>
            <w:tcBorders>
              <w:top w:val="nil"/>
              <w:left w:val="nil"/>
              <w:bottom w:val="nil"/>
              <w:right w:val="nil"/>
            </w:tcBorders>
            <w:shd w:val="clear" w:color="000000" w:fill="FFFFC5"/>
            <w:noWrap/>
            <w:vAlign w:val="center"/>
            <w:hideMark/>
          </w:tcPr>
          <w:p w14:paraId="4BC6D19A"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563E6DA"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Pozostałe odsetki</w:t>
            </w:r>
          </w:p>
        </w:tc>
        <w:tc>
          <w:tcPr>
            <w:tcW w:w="754" w:type="pct"/>
            <w:tcBorders>
              <w:top w:val="nil"/>
              <w:left w:val="nil"/>
              <w:bottom w:val="nil"/>
              <w:right w:val="nil"/>
            </w:tcBorders>
            <w:shd w:val="clear" w:color="000000" w:fill="FFFFC5"/>
            <w:vAlign w:val="center"/>
            <w:hideMark/>
          </w:tcPr>
          <w:p w14:paraId="049BEDE0"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1 412 000</w:t>
            </w:r>
          </w:p>
        </w:tc>
        <w:tc>
          <w:tcPr>
            <w:tcW w:w="754" w:type="pct"/>
            <w:tcBorders>
              <w:top w:val="nil"/>
              <w:left w:val="nil"/>
              <w:bottom w:val="nil"/>
              <w:right w:val="nil"/>
            </w:tcBorders>
            <w:shd w:val="clear" w:color="000000" w:fill="FFFFC5"/>
            <w:vAlign w:val="center"/>
            <w:hideMark/>
          </w:tcPr>
          <w:p w14:paraId="6D015216"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892 376,18</w:t>
            </w:r>
          </w:p>
        </w:tc>
        <w:tc>
          <w:tcPr>
            <w:tcW w:w="754" w:type="pct"/>
            <w:tcBorders>
              <w:top w:val="nil"/>
              <w:left w:val="nil"/>
              <w:bottom w:val="nil"/>
              <w:right w:val="nil"/>
            </w:tcBorders>
            <w:shd w:val="clear" w:color="000000" w:fill="FFFFC5"/>
            <w:vAlign w:val="center"/>
            <w:hideMark/>
          </w:tcPr>
          <w:p w14:paraId="66B6FA2B"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63,2%</w:t>
            </w:r>
          </w:p>
        </w:tc>
      </w:tr>
      <w:tr w:rsidR="00BA4A12" w:rsidRPr="00BA4A12" w14:paraId="33FC8C6C" w14:textId="77777777" w:rsidTr="00BA4A12">
        <w:trPr>
          <w:trHeight w:val="85"/>
        </w:trPr>
        <w:tc>
          <w:tcPr>
            <w:tcW w:w="222" w:type="pct"/>
            <w:tcBorders>
              <w:top w:val="nil"/>
              <w:left w:val="nil"/>
              <w:bottom w:val="nil"/>
              <w:right w:val="nil"/>
            </w:tcBorders>
            <w:shd w:val="clear" w:color="auto" w:fill="auto"/>
            <w:noWrap/>
            <w:vAlign w:val="center"/>
            <w:hideMark/>
          </w:tcPr>
          <w:p w14:paraId="156A10E6"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2116F8A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4D37B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5F51A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DCC5C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407305" w14:textId="77777777" w:rsidTr="00BA4A12">
        <w:trPr>
          <w:trHeight w:val="85"/>
        </w:trPr>
        <w:tc>
          <w:tcPr>
            <w:tcW w:w="222" w:type="pct"/>
            <w:tcBorders>
              <w:top w:val="nil"/>
              <w:left w:val="nil"/>
              <w:bottom w:val="nil"/>
              <w:right w:val="nil"/>
            </w:tcBorders>
            <w:shd w:val="clear" w:color="000000" w:fill="FFFFC5"/>
            <w:noWrap/>
            <w:vAlign w:val="center"/>
            <w:hideMark/>
          </w:tcPr>
          <w:p w14:paraId="7AA3DE67"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7B980715"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z różnych dochodów</w:t>
            </w:r>
          </w:p>
        </w:tc>
        <w:tc>
          <w:tcPr>
            <w:tcW w:w="754" w:type="pct"/>
            <w:tcBorders>
              <w:top w:val="nil"/>
              <w:left w:val="nil"/>
              <w:bottom w:val="nil"/>
              <w:right w:val="nil"/>
            </w:tcBorders>
            <w:shd w:val="clear" w:color="000000" w:fill="FFFFC5"/>
            <w:vAlign w:val="center"/>
            <w:hideMark/>
          </w:tcPr>
          <w:p w14:paraId="12549F9A"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2 232 940</w:t>
            </w:r>
          </w:p>
        </w:tc>
        <w:tc>
          <w:tcPr>
            <w:tcW w:w="754" w:type="pct"/>
            <w:tcBorders>
              <w:top w:val="nil"/>
              <w:left w:val="nil"/>
              <w:bottom w:val="nil"/>
              <w:right w:val="nil"/>
            </w:tcBorders>
            <w:shd w:val="clear" w:color="000000" w:fill="FFFFC5"/>
            <w:vAlign w:val="center"/>
            <w:hideMark/>
          </w:tcPr>
          <w:p w14:paraId="537B8ADF"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1 912 564,79</w:t>
            </w:r>
          </w:p>
        </w:tc>
        <w:tc>
          <w:tcPr>
            <w:tcW w:w="754" w:type="pct"/>
            <w:tcBorders>
              <w:top w:val="nil"/>
              <w:left w:val="nil"/>
              <w:bottom w:val="nil"/>
              <w:right w:val="nil"/>
            </w:tcBorders>
            <w:shd w:val="clear" w:color="000000" w:fill="FFFFC5"/>
            <w:vAlign w:val="center"/>
            <w:hideMark/>
          </w:tcPr>
          <w:p w14:paraId="458B6221"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85,7%</w:t>
            </w:r>
          </w:p>
        </w:tc>
      </w:tr>
      <w:tr w:rsidR="00BA4A12" w:rsidRPr="00BA4A12" w14:paraId="71415521" w14:textId="77777777" w:rsidTr="00BA4A12">
        <w:trPr>
          <w:trHeight w:val="85"/>
        </w:trPr>
        <w:tc>
          <w:tcPr>
            <w:tcW w:w="222" w:type="pct"/>
            <w:tcBorders>
              <w:top w:val="nil"/>
              <w:left w:val="nil"/>
              <w:bottom w:val="nil"/>
              <w:right w:val="nil"/>
            </w:tcBorders>
            <w:shd w:val="clear" w:color="auto" w:fill="auto"/>
            <w:noWrap/>
            <w:vAlign w:val="center"/>
            <w:hideMark/>
          </w:tcPr>
          <w:p w14:paraId="368930ED"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4826D115"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2FFC6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F3CDB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27E9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473C7B" w14:textId="77777777" w:rsidTr="00BA4A12">
        <w:trPr>
          <w:trHeight w:val="85"/>
        </w:trPr>
        <w:tc>
          <w:tcPr>
            <w:tcW w:w="222" w:type="pct"/>
            <w:tcBorders>
              <w:top w:val="nil"/>
              <w:left w:val="nil"/>
              <w:bottom w:val="nil"/>
              <w:right w:val="nil"/>
            </w:tcBorders>
            <w:shd w:val="clear" w:color="auto" w:fill="auto"/>
            <w:noWrap/>
            <w:vAlign w:val="center"/>
            <w:hideMark/>
          </w:tcPr>
          <w:p w14:paraId="726BD643"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E07AB2C"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773E80F0"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3E55BB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0FD58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DE53CC" w14:textId="77777777" w:rsidTr="00BA4A12">
        <w:trPr>
          <w:trHeight w:val="85"/>
        </w:trPr>
        <w:tc>
          <w:tcPr>
            <w:tcW w:w="222" w:type="pct"/>
            <w:tcBorders>
              <w:top w:val="nil"/>
              <w:left w:val="nil"/>
              <w:bottom w:val="nil"/>
              <w:right w:val="nil"/>
            </w:tcBorders>
            <w:shd w:val="clear" w:color="auto" w:fill="auto"/>
            <w:noWrap/>
            <w:vAlign w:val="center"/>
            <w:hideMark/>
          </w:tcPr>
          <w:p w14:paraId="51E7E984"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F64016"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0566F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C4B8C1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4AF67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41468D" w14:textId="77777777" w:rsidTr="00BA4A12">
        <w:trPr>
          <w:trHeight w:val="85"/>
        </w:trPr>
        <w:tc>
          <w:tcPr>
            <w:tcW w:w="222" w:type="pct"/>
            <w:tcBorders>
              <w:top w:val="nil"/>
              <w:left w:val="nil"/>
              <w:bottom w:val="nil"/>
              <w:right w:val="nil"/>
            </w:tcBorders>
            <w:shd w:val="clear" w:color="auto" w:fill="auto"/>
            <w:noWrap/>
            <w:vAlign w:val="center"/>
            <w:hideMark/>
          </w:tcPr>
          <w:p w14:paraId="1B41C321"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E792F1"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02FD0C1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1 359 100</w:t>
            </w:r>
          </w:p>
        </w:tc>
        <w:tc>
          <w:tcPr>
            <w:tcW w:w="754" w:type="pct"/>
            <w:tcBorders>
              <w:top w:val="nil"/>
              <w:left w:val="nil"/>
              <w:bottom w:val="nil"/>
              <w:right w:val="nil"/>
            </w:tcBorders>
            <w:shd w:val="clear" w:color="auto" w:fill="auto"/>
            <w:vAlign w:val="center"/>
            <w:hideMark/>
          </w:tcPr>
          <w:p w14:paraId="40C63882"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1 541 685,56</w:t>
            </w:r>
          </w:p>
        </w:tc>
        <w:tc>
          <w:tcPr>
            <w:tcW w:w="754" w:type="pct"/>
            <w:tcBorders>
              <w:top w:val="nil"/>
              <w:left w:val="nil"/>
              <w:bottom w:val="nil"/>
              <w:right w:val="nil"/>
            </w:tcBorders>
            <w:shd w:val="clear" w:color="auto" w:fill="auto"/>
            <w:vAlign w:val="center"/>
            <w:hideMark/>
          </w:tcPr>
          <w:p w14:paraId="0F729EC3"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4AB773CC" w14:textId="77777777" w:rsidTr="00BA4A12">
        <w:trPr>
          <w:trHeight w:val="85"/>
        </w:trPr>
        <w:tc>
          <w:tcPr>
            <w:tcW w:w="222" w:type="pct"/>
            <w:tcBorders>
              <w:top w:val="nil"/>
              <w:left w:val="nil"/>
              <w:bottom w:val="nil"/>
              <w:right w:val="nil"/>
            </w:tcBorders>
            <w:shd w:val="clear" w:color="auto" w:fill="auto"/>
            <w:noWrap/>
            <w:vAlign w:val="center"/>
            <w:hideMark/>
          </w:tcPr>
          <w:p w14:paraId="523C7367"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240AA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B8EF5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C304F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A27D8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B07E31" w14:textId="77777777" w:rsidTr="00BA4A12">
        <w:trPr>
          <w:trHeight w:val="85"/>
        </w:trPr>
        <w:tc>
          <w:tcPr>
            <w:tcW w:w="222" w:type="pct"/>
            <w:tcBorders>
              <w:top w:val="nil"/>
              <w:left w:val="nil"/>
              <w:bottom w:val="nil"/>
              <w:right w:val="nil"/>
            </w:tcBorders>
            <w:shd w:val="clear" w:color="auto" w:fill="auto"/>
            <w:noWrap/>
            <w:vAlign w:val="center"/>
            <w:hideMark/>
          </w:tcPr>
          <w:p w14:paraId="7AE2305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64CA7A"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różnych dochodów</w:t>
            </w:r>
          </w:p>
        </w:tc>
        <w:tc>
          <w:tcPr>
            <w:tcW w:w="754" w:type="pct"/>
            <w:tcBorders>
              <w:top w:val="nil"/>
              <w:left w:val="nil"/>
              <w:bottom w:val="nil"/>
              <w:right w:val="nil"/>
            </w:tcBorders>
            <w:shd w:val="clear" w:color="auto" w:fill="auto"/>
            <w:vAlign w:val="center"/>
            <w:hideMark/>
          </w:tcPr>
          <w:p w14:paraId="7FB87A9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873 840</w:t>
            </w:r>
          </w:p>
        </w:tc>
        <w:tc>
          <w:tcPr>
            <w:tcW w:w="754" w:type="pct"/>
            <w:tcBorders>
              <w:top w:val="nil"/>
              <w:left w:val="nil"/>
              <w:bottom w:val="nil"/>
              <w:right w:val="nil"/>
            </w:tcBorders>
            <w:shd w:val="clear" w:color="auto" w:fill="auto"/>
            <w:vAlign w:val="center"/>
            <w:hideMark/>
          </w:tcPr>
          <w:p w14:paraId="6342FB1E"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370 879,23</w:t>
            </w:r>
          </w:p>
        </w:tc>
        <w:tc>
          <w:tcPr>
            <w:tcW w:w="754" w:type="pct"/>
            <w:tcBorders>
              <w:top w:val="nil"/>
              <w:left w:val="nil"/>
              <w:bottom w:val="nil"/>
              <w:right w:val="nil"/>
            </w:tcBorders>
            <w:shd w:val="clear" w:color="auto" w:fill="auto"/>
            <w:vAlign w:val="center"/>
            <w:hideMark/>
          </w:tcPr>
          <w:p w14:paraId="1BA8A436"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2F6B51C4" w14:textId="77777777" w:rsidTr="00BA4A12">
        <w:trPr>
          <w:trHeight w:val="85"/>
        </w:trPr>
        <w:tc>
          <w:tcPr>
            <w:tcW w:w="222" w:type="pct"/>
            <w:tcBorders>
              <w:top w:val="nil"/>
              <w:left w:val="nil"/>
              <w:bottom w:val="nil"/>
              <w:right w:val="nil"/>
            </w:tcBorders>
            <w:shd w:val="clear" w:color="auto" w:fill="auto"/>
            <w:noWrap/>
            <w:vAlign w:val="center"/>
            <w:hideMark/>
          </w:tcPr>
          <w:p w14:paraId="20E5D7B9"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C91975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67DB3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51BB6C"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90146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07790D" w14:textId="77777777" w:rsidTr="00BA4A12">
        <w:trPr>
          <w:trHeight w:val="85"/>
        </w:trPr>
        <w:tc>
          <w:tcPr>
            <w:tcW w:w="222" w:type="pct"/>
            <w:tcBorders>
              <w:top w:val="nil"/>
              <w:left w:val="nil"/>
              <w:bottom w:val="nil"/>
              <w:right w:val="nil"/>
            </w:tcBorders>
            <w:shd w:val="clear" w:color="auto" w:fill="auto"/>
            <w:noWrap/>
            <w:vAlign w:val="center"/>
            <w:hideMark/>
          </w:tcPr>
          <w:p w14:paraId="432C955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069C283"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1457CCE5"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75C349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75AAF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8C7876" w14:textId="77777777" w:rsidTr="00BA4A12">
        <w:trPr>
          <w:trHeight w:val="85"/>
        </w:trPr>
        <w:tc>
          <w:tcPr>
            <w:tcW w:w="222" w:type="pct"/>
            <w:tcBorders>
              <w:top w:val="nil"/>
              <w:left w:val="nil"/>
              <w:bottom w:val="nil"/>
              <w:right w:val="nil"/>
            </w:tcBorders>
            <w:shd w:val="clear" w:color="auto" w:fill="auto"/>
            <w:noWrap/>
            <w:vAlign w:val="center"/>
            <w:hideMark/>
          </w:tcPr>
          <w:p w14:paraId="52BBCCF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9B26F68"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14:paraId="1D689631"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50568C20"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137 970,19</w:t>
            </w:r>
          </w:p>
        </w:tc>
        <w:tc>
          <w:tcPr>
            <w:tcW w:w="754" w:type="pct"/>
            <w:tcBorders>
              <w:top w:val="nil"/>
              <w:left w:val="nil"/>
              <w:bottom w:val="nil"/>
              <w:right w:val="nil"/>
            </w:tcBorders>
            <w:shd w:val="clear" w:color="auto" w:fill="auto"/>
            <w:vAlign w:val="center"/>
            <w:hideMark/>
          </w:tcPr>
          <w:p w14:paraId="234A758D"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67988739" w14:textId="77777777" w:rsidTr="00BA4A12">
        <w:trPr>
          <w:trHeight w:val="85"/>
        </w:trPr>
        <w:tc>
          <w:tcPr>
            <w:tcW w:w="222" w:type="pct"/>
            <w:tcBorders>
              <w:top w:val="nil"/>
              <w:left w:val="nil"/>
              <w:bottom w:val="nil"/>
              <w:right w:val="nil"/>
            </w:tcBorders>
            <w:shd w:val="clear" w:color="auto" w:fill="auto"/>
            <w:noWrap/>
            <w:vAlign w:val="center"/>
            <w:hideMark/>
          </w:tcPr>
          <w:p w14:paraId="79F649B0"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75EAD5"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odszkodowanie z tytułu bezumownego korzystania z nieruchomości (bez VAT)</w:t>
            </w:r>
          </w:p>
        </w:tc>
        <w:tc>
          <w:tcPr>
            <w:tcW w:w="754" w:type="pct"/>
            <w:tcBorders>
              <w:top w:val="nil"/>
              <w:left w:val="nil"/>
              <w:bottom w:val="nil"/>
              <w:right w:val="nil"/>
            </w:tcBorders>
            <w:shd w:val="clear" w:color="auto" w:fill="auto"/>
            <w:noWrap/>
            <w:vAlign w:val="center"/>
            <w:hideMark/>
          </w:tcPr>
          <w:p w14:paraId="5EBEDDFF"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5B5759C6"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75 797,15</w:t>
            </w:r>
          </w:p>
        </w:tc>
        <w:tc>
          <w:tcPr>
            <w:tcW w:w="754" w:type="pct"/>
            <w:tcBorders>
              <w:top w:val="nil"/>
              <w:left w:val="nil"/>
              <w:bottom w:val="nil"/>
              <w:right w:val="nil"/>
            </w:tcBorders>
            <w:shd w:val="clear" w:color="auto" w:fill="auto"/>
            <w:vAlign w:val="center"/>
            <w:hideMark/>
          </w:tcPr>
          <w:p w14:paraId="411BEE7A"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56597136" w14:textId="77777777" w:rsidTr="00BA4A12">
        <w:trPr>
          <w:trHeight w:val="85"/>
        </w:trPr>
        <w:tc>
          <w:tcPr>
            <w:tcW w:w="222" w:type="pct"/>
            <w:tcBorders>
              <w:top w:val="nil"/>
              <w:left w:val="nil"/>
              <w:bottom w:val="nil"/>
              <w:right w:val="nil"/>
            </w:tcBorders>
            <w:shd w:val="clear" w:color="auto" w:fill="auto"/>
            <w:noWrap/>
            <w:vAlign w:val="center"/>
            <w:hideMark/>
          </w:tcPr>
          <w:p w14:paraId="61888BCB"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E67CEC6"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wpływy z tytułu wynagrodzenia dla płatnika z tytułu wykonywania zadań określanych przepisami prawa</w:t>
            </w:r>
          </w:p>
        </w:tc>
        <w:tc>
          <w:tcPr>
            <w:tcW w:w="754" w:type="pct"/>
            <w:tcBorders>
              <w:top w:val="nil"/>
              <w:left w:val="nil"/>
              <w:bottom w:val="nil"/>
              <w:right w:val="nil"/>
            </w:tcBorders>
            <w:shd w:val="clear" w:color="auto" w:fill="auto"/>
            <w:noWrap/>
            <w:vAlign w:val="center"/>
            <w:hideMark/>
          </w:tcPr>
          <w:p w14:paraId="7F746E92"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30C2E5C7"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74 477,57</w:t>
            </w:r>
          </w:p>
        </w:tc>
        <w:tc>
          <w:tcPr>
            <w:tcW w:w="754" w:type="pct"/>
            <w:tcBorders>
              <w:top w:val="nil"/>
              <w:left w:val="nil"/>
              <w:bottom w:val="nil"/>
              <w:right w:val="nil"/>
            </w:tcBorders>
            <w:shd w:val="clear" w:color="auto" w:fill="auto"/>
            <w:vAlign w:val="center"/>
            <w:hideMark/>
          </w:tcPr>
          <w:p w14:paraId="3FF5DE2E"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1634441F" w14:textId="77777777" w:rsidTr="00BA4A12">
        <w:trPr>
          <w:trHeight w:val="85"/>
        </w:trPr>
        <w:tc>
          <w:tcPr>
            <w:tcW w:w="222" w:type="pct"/>
            <w:tcBorders>
              <w:top w:val="nil"/>
              <w:left w:val="nil"/>
              <w:bottom w:val="nil"/>
              <w:right w:val="nil"/>
            </w:tcBorders>
            <w:shd w:val="clear" w:color="auto" w:fill="auto"/>
            <w:noWrap/>
            <w:vAlign w:val="center"/>
            <w:hideMark/>
          </w:tcPr>
          <w:p w14:paraId="4059110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EF801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124CA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7124E2D"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4DC2B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51BFF1" w14:textId="77777777" w:rsidTr="00BA4A12">
        <w:trPr>
          <w:trHeight w:val="85"/>
        </w:trPr>
        <w:tc>
          <w:tcPr>
            <w:tcW w:w="222" w:type="pct"/>
            <w:tcBorders>
              <w:top w:val="nil"/>
              <w:left w:val="nil"/>
              <w:bottom w:val="nil"/>
              <w:right w:val="nil"/>
            </w:tcBorders>
            <w:shd w:val="clear" w:color="000000" w:fill="FFFFC5"/>
            <w:noWrap/>
            <w:vAlign w:val="center"/>
            <w:hideMark/>
          </w:tcPr>
          <w:p w14:paraId="6E2617F9"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4672ACEF"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14:paraId="386121DE"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404 030</w:t>
            </w:r>
          </w:p>
        </w:tc>
        <w:tc>
          <w:tcPr>
            <w:tcW w:w="754" w:type="pct"/>
            <w:tcBorders>
              <w:top w:val="nil"/>
              <w:left w:val="nil"/>
              <w:bottom w:val="nil"/>
              <w:right w:val="nil"/>
            </w:tcBorders>
            <w:shd w:val="clear" w:color="000000" w:fill="FFFFC5"/>
            <w:vAlign w:val="center"/>
            <w:hideMark/>
          </w:tcPr>
          <w:p w14:paraId="015D21B6"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225 177,39</w:t>
            </w:r>
          </w:p>
        </w:tc>
        <w:tc>
          <w:tcPr>
            <w:tcW w:w="754" w:type="pct"/>
            <w:tcBorders>
              <w:top w:val="nil"/>
              <w:left w:val="nil"/>
              <w:bottom w:val="nil"/>
              <w:right w:val="nil"/>
            </w:tcBorders>
            <w:shd w:val="clear" w:color="000000" w:fill="FFFFC5"/>
            <w:vAlign w:val="center"/>
            <w:hideMark/>
          </w:tcPr>
          <w:p w14:paraId="6CE2F158"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55,7%</w:t>
            </w:r>
          </w:p>
        </w:tc>
      </w:tr>
      <w:tr w:rsidR="00BA4A12" w:rsidRPr="00BA4A12" w14:paraId="7DE246D9" w14:textId="77777777" w:rsidTr="00BA4A12">
        <w:trPr>
          <w:trHeight w:val="85"/>
        </w:trPr>
        <w:tc>
          <w:tcPr>
            <w:tcW w:w="222" w:type="pct"/>
            <w:tcBorders>
              <w:top w:val="nil"/>
              <w:left w:val="nil"/>
              <w:bottom w:val="nil"/>
              <w:right w:val="nil"/>
            </w:tcBorders>
            <w:shd w:val="clear" w:color="auto" w:fill="auto"/>
            <w:noWrap/>
            <w:vAlign w:val="center"/>
            <w:hideMark/>
          </w:tcPr>
          <w:p w14:paraId="303D7969"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41678A76"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C37982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BD3D38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65A11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33F878" w14:textId="77777777" w:rsidTr="00BA4A12">
        <w:trPr>
          <w:trHeight w:val="85"/>
        </w:trPr>
        <w:tc>
          <w:tcPr>
            <w:tcW w:w="222" w:type="pct"/>
            <w:tcBorders>
              <w:top w:val="nil"/>
              <w:left w:val="nil"/>
              <w:bottom w:val="nil"/>
              <w:right w:val="nil"/>
            </w:tcBorders>
            <w:shd w:val="clear" w:color="auto" w:fill="auto"/>
            <w:noWrap/>
            <w:vAlign w:val="center"/>
            <w:hideMark/>
          </w:tcPr>
          <w:p w14:paraId="6CC4DBF4"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73719D9"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77E77D8F"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404 030</w:t>
            </w:r>
          </w:p>
        </w:tc>
        <w:tc>
          <w:tcPr>
            <w:tcW w:w="754" w:type="pct"/>
            <w:tcBorders>
              <w:top w:val="nil"/>
              <w:left w:val="nil"/>
              <w:bottom w:val="nil"/>
              <w:right w:val="nil"/>
            </w:tcBorders>
            <w:shd w:val="clear" w:color="auto" w:fill="auto"/>
            <w:vAlign w:val="center"/>
            <w:hideMark/>
          </w:tcPr>
          <w:p w14:paraId="06C8CE17"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225 177,39</w:t>
            </w:r>
          </w:p>
        </w:tc>
        <w:tc>
          <w:tcPr>
            <w:tcW w:w="754" w:type="pct"/>
            <w:tcBorders>
              <w:top w:val="nil"/>
              <w:left w:val="nil"/>
              <w:bottom w:val="nil"/>
              <w:right w:val="nil"/>
            </w:tcBorders>
            <w:shd w:val="clear" w:color="auto" w:fill="auto"/>
            <w:vAlign w:val="center"/>
            <w:hideMark/>
          </w:tcPr>
          <w:p w14:paraId="6096F4A3"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2DEF2227" w14:textId="77777777" w:rsidTr="00BA4A12">
        <w:trPr>
          <w:trHeight w:val="85"/>
        </w:trPr>
        <w:tc>
          <w:tcPr>
            <w:tcW w:w="222" w:type="pct"/>
            <w:tcBorders>
              <w:top w:val="nil"/>
              <w:left w:val="nil"/>
              <w:bottom w:val="nil"/>
              <w:right w:val="nil"/>
            </w:tcBorders>
            <w:shd w:val="clear" w:color="auto" w:fill="auto"/>
            <w:noWrap/>
            <w:vAlign w:val="center"/>
            <w:hideMark/>
          </w:tcPr>
          <w:p w14:paraId="56CFD29B"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DCF7B4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B9D72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806E4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112811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021F9D" w14:textId="77777777" w:rsidTr="00BA4A12">
        <w:trPr>
          <w:trHeight w:val="85"/>
        </w:trPr>
        <w:tc>
          <w:tcPr>
            <w:tcW w:w="222" w:type="pct"/>
            <w:tcBorders>
              <w:top w:val="nil"/>
              <w:left w:val="nil"/>
              <w:bottom w:val="nil"/>
              <w:right w:val="nil"/>
            </w:tcBorders>
            <w:shd w:val="clear" w:color="000000" w:fill="FFFFC5"/>
            <w:noWrap/>
            <w:vAlign w:val="center"/>
            <w:hideMark/>
          </w:tcPr>
          <w:p w14:paraId="49FE00FE"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3078ED69"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Zwroty dotacji</w:t>
            </w:r>
          </w:p>
        </w:tc>
        <w:tc>
          <w:tcPr>
            <w:tcW w:w="754" w:type="pct"/>
            <w:tcBorders>
              <w:top w:val="nil"/>
              <w:left w:val="nil"/>
              <w:bottom w:val="nil"/>
              <w:right w:val="nil"/>
            </w:tcBorders>
            <w:shd w:val="clear" w:color="000000" w:fill="FFFFC5"/>
            <w:vAlign w:val="center"/>
            <w:hideMark/>
          </w:tcPr>
          <w:p w14:paraId="2A38A685"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5A58F9D5"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801 346,51</w:t>
            </w:r>
          </w:p>
        </w:tc>
        <w:tc>
          <w:tcPr>
            <w:tcW w:w="754" w:type="pct"/>
            <w:tcBorders>
              <w:top w:val="nil"/>
              <w:left w:val="nil"/>
              <w:bottom w:val="nil"/>
              <w:right w:val="nil"/>
            </w:tcBorders>
            <w:shd w:val="clear" w:color="000000" w:fill="FFFFC5"/>
            <w:vAlign w:val="center"/>
            <w:hideMark/>
          </w:tcPr>
          <w:p w14:paraId="22753F17"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00CC7435" w14:textId="77777777" w:rsidTr="00BA4A12">
        <w:trPr>
          <w:trHeight w:val="85"/>
        </w:trPr>
        <w:tc>
          <w:tcPr>
            <w:tcW w:w="222" w:type="pct"/>
            <w:tcBorders>
              <w:top w:val="nil"/>
              <w:left w:val="nil"/>
              <w:bottom w:val="nil"/>
              <w:right w:val="nil"/>
            </w:tcBorders>
            <w:shd w:val="clear" w:color="auto" w:fill="auto"/>
            <w:noWrap/>
            <w:vAlign w:val="center"/>
            <w:hideMark/>
          </w:tcPr>
          <w:p w14:paraId="77837DBC"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0A7B7BE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4C0D7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ADD7A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6366BA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1AEFBB" w14:textId="77777777" w:rsidTr="00BA4A12">
        <w:trPr>
          <w:trHeight w:val="85"/>
        </w:trPr>
        <w:tc>
          <w:tcPr>
            <w:tcW w:w="222" w:type="pct"/>
            <w:tcBorders>
              <w:top w:val="nil"/>
              <w:left w:val="nil"/>
              <w:bottom w:val="nil"/>
              <w:right w:val="nil"/>
            </w:tcBorders>
            <w:shd w:val="clear" w:color="auto" w:fill="auto"/>
            <w:noWrap/>
            <w:vAlign w:val="center"/>
            <w:hideMark/>
          </w:tcPr>
          <w:p w14:paraId="3E92D1DF"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18A2FD5"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tytułu zwrotów niewykorzystanych dotacji oraz płatności.</w:t>
            </w:r>
          </w:p>
        </w:tc>
        <w:tc>
          <w:tcPr>
            <w:tcW w:w="754" w:type="pct"/>
            <w:tcBorders>
              <w:top w:val="nil"/>
              <w:left w:val="nil"/>
              <w:bottom w:val="nil"/>
              <w:right w:val="nil"/>
            </w:tcBorders>
            <w:shd w:val="clear" w:color="auto" w:fill="auto"/>
            <w:vAlign w:val="center"/>
            <w:hideMark/>
          </w:tcPr>
          <w:p w14:paraId="4D59B8D3"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06144435"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801 346,51</w:t>
            </w:r>
          </w:p>
        </w:tc>
        <w:tc>
          <w:tcPr>
            <w:tcW w:w="754" w:type="pct"/>
            <w:tcBorders>
              <w:top w:val="nil"/>
              <w:left w:val="nil"/>
              <w:bottom w:val="nil"/>
              <w:right w:val="nil"/>
            </w:tcBorders>
            <w:shd w:val="clear" w:color="auto" w:fill="auto"/>
            <w:vAlign w:val="center"/>
            <w:hideMark/>
          </w:tcPr>
          <w:p w14:paraId="528958A7"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0A52CD07" w14:textId="77777777" w:rsidTr="00BA4A12">
        <w:trPr>
          <w:trHeight w:val="85"/>
        </w:trPr>
        <w:tc>
          <w:tcPr>
            <w:tcW w:w="222" w:type="pct"/>
            <w:tcBorders>
              <w:top w:val="nil"/>
              <w:left w:val="nil"/>
              <w:bottom w:val="nil"/>
              <w:right w:val="nil"/>
            </w:tcBorders>
            <w:shd w:val="clear" w:color="auto" w:fill="auto"/>
            <w:noWrap/>
            <w:vAlign w:val="center"/>
            <w:hideMark/>
          </w:tcPr>
          <w:p w14:paraId="766BDCCE"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02BF0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B68251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630B1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AD4C3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373B6F" w14:textId="77777777" w:rsidTr="00BA4A12">
        <w:trPr>
          <w:trHeight w:val="85"/>
        </w:trPr>
        <w:tc>
          <w:tcPr>
            <w:tcW w:w="222" w:type="pct"/>
            <w:tcBorders>
              <w:top w:val="nil"/>
              <w:left w:val="nil"/>
              <w:bottom w:val="nil"/>
              <w:right w:val="nil"/>
            </w:tcBorders>
            <w:shd w:val="clear" w:color="000000" w:fill="FFFFC5"/>
            <w:noWrap/>
            <w:vAlign w:val="center"/>
            <w:hideMark/>
          </w:tcPr>
          <w:p w14:paraId="25904B9A"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BB1266B"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do wyjaśnienia</w:t>
            </w:r>
          </w:p>
        </w:tc>
        <w:tc>
          <w:tcPr>
            <w:tcW w:w="754" w:type="pct"/>
            <w:tcBorders>
              <w:top w:val="nil"/>
              <w:left w:val="nil"/>
              <w:bottom w:val="nil"/>
              <w:right w:val="nil"/>
            </w:tcBorders>
            <w:shd w:val="clear" w:color="000000" w:fill="FFFFC5"/>
            <w:vAlign w:val="center"/>
            <w:hideMark/>
          </w:tcPr>
          <w:p w14:paraId="461B97AF"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2B96F2FC"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-176 032,27</w:t>
            </w:r>
          </w:p>
        </w:tc>
        <w:tc>
          <w:tcPr>
            <w:tcW w:w="754" w:type="pct"/>
            <w:tcBorders>
              <w:top w:val="nil"/>
              <w:left w:val="nil"/>
              <w:bottom w:val="nil"/>
              <w:right w:val="nil"/>
            </w:tcBorders>
            <w:shd w:val="clear" w:color="000000" w:fill="FFFFC5"/>
            <w:vAlign w:val="center"/>
            <w:hideMark/>
          </w:tcPr>
          <w:p w14:paraId="58F4824A"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266350A6" w14:textId="77777777" w:rsidTr="00BA4A12">
        <w:trPr>
          <w:trHeight w:val="85"/>
        </w:trPr>
        <w:tc>
          <w:tcPr>
            <w:tcW w:w="222" w:type="pct"/>
            <w:tcBorders>
              <w:top w:val="nil"/>
              <w:left w:val="nil"/>
              <w:bottom w:val="nil"/>
              <w:right w:val="nil"/>
            </w:tcBorders>
            <w:shd w:val="clear" w:color="auto" w:fill="auto"/>
            <w:noWrap/>
            <w:vAlign w:val="center"/>
            <w:hideMark/>
          </w:tcPr>
          <w:p w14:paraId="5CEFD00A"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770CEAB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96766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4A3A1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A386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2D973D" w14:textId="77777777" w:rsidTr="00BA4A12">
        <w:trPr>
          <w:trHeight w:val="85"/>
        </w:trPr>
        <w:tc>
          <w:tcPr>
            <w:tcW w:w="222" w:type="pct"/>
            <w:tcBorders>
              <w:top w:val="nil"/>
              <w:left w:val="nil"/>
              <w:bottom w:val="nil"/>
              <w:right w:val="nil"/>
            </w:tcBorders>
            <w:shd w:val="clear" w:color="000000" w:fill="FFFFC5"/>
            <w:noWrap/>
            <w:vAlign w:val="center"/>
            <w:hideMark/>
          </w:tcPr>
          <w:p w14:paraId="4B19B7A3"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34A6BF0F"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z usług</w:t>
            </w:r>
          </w:p>
        </w:tc>
        <w:tc>
          <w:tcPr>
            <w:tcW w:w="754" w:type="pct"/>
            <w:tcBorders>
              <w:top w:val="nil"/>
              <w:left w:val="nil"/>
              <w:bottom w:val="nil"/>
              <w:right w:val="nil"/>
            </w:tcBorders>
            <w:shd w:val="clear" w:color="000000" w:fill="FFFFC5"/>
            <w:vAlign w:val="center"/>
            <w:hideMark/>
          </w:tcPr>
          <w:p w14:paraId="7BFC69ED"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18 948 880</w:t>
            </w:r>
          </w:p>
        </w:tc>
        <w:tc>
          <w:tcPr>
            <w:tcW w:w="754" w:type="pct"/>
            <w:tcBorders>
              <w:top w:val="nil"/>
              <w:left w:val="nil"/>
              <w:bottom w:val="nil"/>
              <w:right w:val="nil"/>
            </w:tcBorders>
            <w:shd w:val="clear" w:color="000000" w:fill="FFFFC5"/>
            <w:vAlign w:val="center"/>
            <w:hideMark/>
          </w:tcPr>
          <w:p w14:paraId="1D78B43E"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20 189 644,22</w:t>
            </w:r>
          </w:p>
        </w:tc>
        <w:tc>
          <w:tcPr>
            <w:tcW w:w="754" w:type="pct"/>
            <w:tcBorders>
              <w:top w:val="nil"/>
              <w:left w:val="nil"/>
              <w:bottom w:val="nil"/>
              <w:right w:val="nil"/>
            </w:tcBorders>
            <w:shd w:val="clear" w:color="000000" w:fill="FFFFC5"/>
            <w:vAlign w:val="center"/>
            <w:hideMark/>
          </w:tcPr>
          <w:p w14:paraId="3AA76DD7"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106,5%</w:t>
            </w:r>
          </w:p>
        </w:tc>
      </w:tr>
      <w:tr w:rsidR="00BA4A12" w:rsidRPr="00BA4A12" w14:paraId="2495F142" w14:textId="77777777" w:rsidTr="00BA4A12">
        <w:trPr>
          <w:trHeight w:val="85"/>
        </w:trPr>
        <w:tc>
          <w:tcPr>
            <w:tcW w:w="222" w:type="pct"/>
            <w:tcBorders>
              <w:top w:val="nil"/>
              <w:left w:val="nil"/>
              <w:bottom w:val="nil"/>
              <w:right w:val="nil"/>
            </w:tcBorders>
            <w:shd w:val="clear" w:color="auto" w:fill="auto"/>
            <w:noWrap/>
            <w:vAlign w:val="center"/>
            <w:hideMark/>
          </w:tcPr>
          <w:p w14:paraId="240FD99A"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0F1BA5A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2AE3D0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66FA3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9A32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3CBAE4" w14:textId="77777777" w:rsidTr="00BA4A12">
        <w:trPr>
          <w:trHeight w:val="85"/>
        </w:trPr>
        <w:tc>
          <w:tcPr>
            <w:tcW w:w="222" w:type="pct"/>
            <w:tcBorders>
              <w:top w:val="nil"/>
              <w:left w:val="nil"/>
              <w:bottom w:val="nil"/>
              <w:right w:val="nil"/>
            </w:tcBorders>
            <w:shd w:val="clear" w:color="auto" w:fill="auto"/>
            <w:noWrap/>
            <w:vAlign w:val="center"/>
            <w:hideMark/>
          </w:tcPr>
          <w:p w14:paraId="27553A7C"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BB161CB"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2F016BCF"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491AD7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B913E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EBF7CC" w14:textId="77777777" w:rsidTr="00BA4A12">
        <w:trPr>
          <w:trHeight w:val="85"/>
        </w:trPr>
        <w:tc>
          <w:tcPr>
            <w:tcW w:w="222" w:type="pct"/>
            <w:tcBorders>
              <w:top w:val="nil"/>
              <w:left w:val="nil"/>
              <w:bottom w:val="nil"/>
              <w:right w:val="nil"/>
            </w:tcBorders>
            <w:shd w:val="clear" w:color="auto" w:fill="auto"/>
            <w:noWrap/>
            <w:vAlign w:val="center"/>
            <w:hideMark/>
          </w:tcPr>
          <w:p w14:paraId="6ADA84FB"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2C8E50"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usług - zwrot odpłatności za media</w:t>
            </w:r>
          </w:p>
        </w:tc>
        <w:tc>
          <w:tcPr>
            <w:tcW w:w="754" w:type="pct"/>
            <w:tcBorders>
              <w:top w:val="nil"/>
              <w:left w:val="nil"/>
              <w:bottom w:val="nil"/>
              <w:right w:val="nil"/>
            </w:tcBorders>
            <w:shd w:val="clear" w:color="auto" w:fill="auto"/>
            <w:vAlign w:val="center"/>
            <w:hideMark/>
          </w:tcPr>
          <w:p w14:paraId="345C7A17"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18 423 100</w:t>
            </w:r>
          </w:p>
        </w:tc>
        <w:tc>
          <w:tcPr>
            <w:tcW w:w="754" w:type="pct"/>
            <w:tcBorders>
              <w:top w:val="nil"/>
              <w:left w:val="nil"/>
              <w:bottom w:val="nil"/>
              <w:right w:val="nil"/>
            </w:tcBorders>
            <w:shd w:val="clear" w:color="auto" w:fill="auto"/>
            <w:vAlign w:val="center"/>
            <w:hideMark/>
          </w:tcPr>
          <w:p w14:paraId="5AC494D4"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18 911 214,31</w:t>
            </w:r>
          </w:p>
        </w:tc>
        <w:tc>
          <w:tcPr>
            <w:tcW w:w="754" w:type="pct"/>
            <w:tcBorders>
              <w:top w:val="nil"/>
              <w:left w:val="nil"/>
              <w:bottom w:val="nil"/>
              <w:right w:val="nil"/>
            </w:tcBorders>
            <w:shd w:val="clear" w:color="auto" w:fill="auto"/>
            <w:noWrap/>
            <w:vAlign w:val="center"/>
            <w:hideMark/>
          </w:tcPr>
          <w:p w14:paraId="428E660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102,6%</w:t>
            </w:r>
          </w:p>
        </w:tc>
      </w:tr>
      <w:tr w:rsidR="00BA4A12" w:rsidRPr="00BA4A12" w14:paraId="17D31483" w14:textId="77777777" w:rsidTr="00BA4A12">
        <w:trPr>
          <w:trHeight w:val="85"/>
        </w:trPr>
        <w:tc>
          <w:tcPr>
            <w:tcW w:w="222" w:type="pct"/>
            <w:tcBorders>
              <w:top w:val="nil"/>
              <w:left w:val="nil"/>
              <w:bottom w:val="nil"/>
              <w:right w:val="nil"/>
            </w:tcBorders>
            <w:shd w:val="clear" w:color="auto" w:fill="auto"/>
            <w:noWrap/>
            <w:vAlign w:val="center"/>
            <w:hideMark/>
          </w:tcPr>
          <w:p w14:paraId="568E393B"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29366A7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9F55DC" w14:textId="77777777" w:rsidR="00BA4A12" w:rsidRPr="00BA4A12" w:rsidRDefault="00BA4A12" w:rsidP="00BA4A12">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ADB1B7"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087765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396ACD" w14:textId="77777777" w:rsidTr="00BA4A12">
        <w:trPr>
          <w:trHeight w:val="85"/>
        </w:trPr>
        <w:tc>
          <w:tcPr>
            <w:tcW w:w="222" w:type="pct"/>
            <w:tcBorders>
              <w:top w:val="nil"/>
              <w:left w:val="nil"/>
              <w:bottom w:val="nil"/>
              <w:right w:val="nil"/>
            </w:tcBorders>
            <w:shd w:val="clear" w:color="auto" w:fill="auto"/>
            <w:noWrap/>
            <w:vAlign w:val="center"/>
            <w:hideMark/>
          </w:tcPr>
          <w:p w14:paraId="17C6AEA6"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C26CD9A"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usług - pozostałe</w:t>
            </w:r>
          </w:p>
        </w:tc>
        <w:tc>
          <w:tcPr>
            <w:tcW w:w="754" w:type="pct"/>
            <w:tcBorders>
              <w:top w:val="nil"/>
              <w:left w:val="nil"/>
              <w:bottom w:val="nil"/>
              <w:right w:val="nil"/>
            </w:tcBorders>
            <w:shd w:val="clear" w:color="auto" w:fill="auto"/>
            <w:vAlign w:val="center"/>
            <w:hideMark/>
          </w:tcPr>
          <w:p w14:paraId="37AA68B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525 780</w:t>
            </w:r>
          </w:p>
        </w:tc>
        <w:tc>
          <w:tcPr>
            <w:tcW w:w="754" w:type="pct"/>
            <w:tcBorders>
              <w:top w:val="nil"/>
              <w:left w:val="nil"/>
              <w:bottom w:val="nil"/>
              <w:right w:val="nil"/>
            </w:tcBorders>
            <w:shd w:val="clear" w:color="auto" w:fill="auto"/>
            <w:vAlign w:val="center"/>
            <w:hideMark/>
          </w:tcPr>
          <w:p w14:paraId="1F80BB55"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1 278 429,91</w:t>
            </w:r>
          </w:p>
        </w:tc>
        <w:tc>
          <w:tcPr>
            <w:tcW w:w="754" w:type="pct"/>
            <w:tcBorders>
              <w:top w:val="nil"/>
              <w:left w:val="nil"/>
              <w:bottom w:val="nil"/>
              <w:right w:val="nil"/>
            </w:tcBorders>
            <w:shd w:val="clear" w:color="auto" w:fill="auto"/>
            <w:noWrap/>
            <w:vAlign w:val="center"/>
            <w:hideMark/>
          </w:tcPr>
          <w:p w14:paraId="289F66D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243,1%</w:t>
            </w:r>
          </w:p>
        </w:tc>
      </w:tr>
      <w:tr w:rsidR="00BA4A12" w:rsidRPr="00BA4A12" w14:paraId="700FA12E" w14:textId="77777777" w:rsidTr="00BA4A12">
        <w:trPr>
          <w:trHeight w:val="85"/>
        </w:trPr>
        <w:tc>
          <w:tcPr>
            <w:tcW w:w="222" w:type="pct"/>
            <w:tcBorders>
              <w:top w:val="nil"/>
              <w:left w:val="nil"/>
              <w:bottom w:val="nil"/>
              <w:right w:val="nil"/>
            </w:tcBorders>
            <w:shd w:val="clear" w:color="auto" w:fill="auto"/>
            <w:noWrap/>
            <w:vAlign w:val="center"/>
            <w:hideMark/>
          </w:tcPr>
          <w:p w14:paraId="63C2F763" w14:textId="77777777" w:rsidR="00BA4A12" w:rsidRPr="00BA4A12" w:rsidRDefault="00BA4A12" w:rsidP="00BA4A1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499984A7"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82E5E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5BA32E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3F579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156DD2" w14:textId="77777777" w:rsidTr="00BA4A12">
        <w:trPr>
          <w:trHeight w:val="85"/>
        </w:trPr>
        <w:tc>
          <w:tcPr>
            <w:tcW w:w="222" w:type="pct"/>
            <w:tcBorders>
              <w:top w:val="nil"/>
              <w:left w:val="nil"/>
              <w:bottom w:val="nil"/>
              <w:right w:val="nil"/>
            </w:tcBorders>
            <w:shd w:val="clear" w:color="auto" w:fill="auto"/>
            <w:noWrap/>
            <w:vAlign w:val="center"/>
            <w:hideMark/>
          </w:tcPr>
          <w:p w14:paraId="22A74871"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692CBBB"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489E6CA5"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0BADA2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4EAB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C69F62" w14:textId="77777777" w:rsidTr="00BA4A12">
        <w:trPr>
          <w:trHeight w:val="85"/>
        </w:trPr>
        <w:tc>
          <w:tcPr>
            <w:tcW w:w="222" w:type="pct"/>
            <w:tcBorders>
              <w:top w:val="nil"/>
              <w:left w:val="nil"/>
              <w:bottom w:val="nil"/>
              <w:right w:val="nil"/>
            </w:tcBorders>
            <w:shd w:val="clear" w:color="auto" w:fill="auto"/>
            <w:noWrap/>
            <w:vAlign w:val="center"/>
            <w:hideMark/>
          </w:tcPr>
          <w:p w14:paraId="3522D1FE"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3DEBE0D"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odpłatność za posiłki i usługi opiekuńcze</w:t>
            </w:r>
          </w:p>
        </w:tc>
        <w:tc>
          <w:tcPr>
            <w:tcW w:w="754" w:type="pct"/>
            <w:tcBorders>
              <w:top w:val="nil"/>
              <w:left w:val="nil"/>
              <w:bottom w:val="nil"/>
              <w:right w:val="nil"/>
            </w:tcBorders>
            <w:shd w:val="clear" w:color="auto" w:fill="auto"/>
            <w:noWrap/>
            <w:vAlign w:val="center"/>
            <w:hideMark/>
          </w:tcPr>
          <w:p w14:paraId="632DC077"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6D3D7F37"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729 581,42</w:t>
            </w:r>
          </w:p>
        </w:tc>
        <w:tc>
          <w:tcPr>
            <w:tcW w:w="754" w:type="pct"/>
            <w:tcBorders>
              <w:top w:val="nil"/>
              <w:left w:val="nil"/>
              <w:bottom w:val="nil"/>
              <w:right w:val="nil"/>
            </w:tcBorders>
            <w:shd w:val="clear" w:color="auto" w:fill="auto"/>
            <w:vAlign w:val="center"/>
            <w:hideMark/>
          </w:tcPr>
          <w:p w14:paraId="6B464B60"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674C87CB" w14:textId="77777777" w:rsidTr="00BA4A12">
        <w:trPr>
          <w:trHeight w:val="85"/>
        </w:trPr>
        <w:tc>
          <w:tcPr>
            <w:tcW w:w="222" w:type="pct"/>
            <w:tcBorders>
              <w:top w:val="nil"/>
              <w:left w:val="nil"/>
              <w:bottom w:val="nil"/>
              <w:right w:val="nil"/>
            </w:tcBorders>
            <w:shd w:val="clear" w:color="auto" w:fill="auto"/>
            <w:noWrap/>
            <w:vAlign w:val="center"/>
            <w:hideMark/>
          </w:tcPr>
          <w:p w14:paraId="18DD2FAC"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7A8E62" w14:textId="77777777" w:rsidR="00BA4A12" w:rsidRPr="00BA4A12" w:rsidRDefault="00BA4A12" w:rsidP="00BA4A12">
            <w:pPr>
              <w:spacing w:line="240" w:lineRule="auto"/>
              <w:rPr>
                <w:rFonts w:ascii="Arial CE" w:hAnsi="Arial CE" w:cs="Arial CE"/>
                <w:i/>
                <w:iCs/>
                <w:sz w:val="12"/>
                <w:szCs w:val="12"/>
              </w:rPr>
            </w:pPr>
            <w:r w:rsidRPr="00BA4A12">
              <w:rPr>
                <w:rFonts w:ascii="Arial CE" w:hAnsi="Arial CE" w:cs="Arial CE"/>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14:paraId="10B53F97" w14:textId="77777777" w:rsidR="00BA4A12" w:rsidRPr="00BA4A12" w:rsidRDefault="00BA4A12" w:rsidP="00BA4A1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4552C3F" w14:textId="77777777" w:rsidR="00BA4A12" w:rsidRPr="00BA4A12" w:rsidRDefault="00BA4A12" w:rsidP="00BA4A12">
            <w:pPr>
              <w:spacing w:line="240" w:lineRule="auto"/>
              <w:jc w:val="right"/>
              <w:rPr>
                <w:rFonts w:ascii="Arial CE" w:hAnsi="Arial CE" w:cs="Arial CE"/>
                <w:i/>
                <w:iCs/>
                <w:sz w:val="12"/>
                <w:szCs w:val="12"/>
              </w:rPr>
            </w:pPr>
            <w:r w:rsidRPr="00BA4A12">
              <w:rPr>
                <w:rFonts w:ascii="Arial CE" w:hAnsi="Arial CE" w:cs="Arial CE"/>
                <w:i/>
                <w:iCs/>
                <w:sz w:val="12"/>
                <w:szCs w:val="12"/>
              </w:rPr>
              <w:t>543 852,50</w:t>
            </w:r>
          </w:p>
        </w:tc>
        <w:tc>
          <w:tcPr>
            <w:tcW w:w="754" w:type="pct"/>
            <w:tcBorders>
              <w:top w:val="nil"/>
              <w:left w:val="nil"/>
              <w:bottom w:val="nil"/>
              <w:right w:val="nil"/>
            </w:tcBorders>
            <w:shd w:val="clear" w:color="auto" w:fill="auto"/>
            <w:vAlign w:val="center"/>
            <w:hideMark/>
          </w:tcPr>
          <w:p w14:paraId="228F1CB1" w14:textId="77777777" w:rsidR="00BA4A12" w:rsidRPr="00BA4A12" w:rsidRDefault="00BA4A12" w:rsidP="00BA4A12">
            <w:pPr>
              <w:spacing w:line="240" w:lineRule="auto"/>
              <w:jc w:val="right"/>
              <w:rPr>
                <w:rFonts w:ascii="Arial CE" w:hAnsi="Arial CE" w:cs="Arial CE"/>
                <w:i/>
                <w:iCs/>
                <w:sz w:val="12"/>
                <w:szCs w:val="12"/>
              </w:rPr>
            </w:pPr>
          </w:p>
        </w:tc>
      </w:tr>
      <w:tr w:rsidR="00BA4A12" w:rsidRPr="00BA4A12" w14:paraId="1376BF02" w14:textId="77777777" w:rsidTr="00BA4A12">
        <w:trPr>
          <w:trHeight w:val="85"/>
        </w:trPr>
        <w:tc>
          <w:tcPr>
            <w:tcW w:w="222" w:type="pct"/>
            <w:tcBorders>
              <w:top w:val="nil"/>
              <w:left w:val="nil"/>
              <w:bottom w:val="nil"/>
              <w:right w:val="nil"/>
            </w:tcBorders>
            <w:shd w:val="clear" w:color="auto" w:fill="auto"/>
            <w:noWrap/>
            <w:vAlign w:val="center"/>
            <w:hideMark/>
          </w:tcPr>
          <w:p w14:paraId="7E025A3F"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B4D2B7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89EC9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47488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B763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90416E" w14:textId="77777777" w:rsidTr="00BA4A12">
        <w:trPr>
          <w:trHeight w:val="85"/>
        </w:trPr>
        <w:tc>
          <w:tcPr>
            <w:tcW w:w="222" w:type="pct"/>
            <w:tcBorders>
              <w:top w:val="nil"/>
              <w:left w:val="nil"/>
              <w:bottom w:val="nil"/>
              <w:right w:val="nil"/>
            </w:tcBorders>
            <w:shd w:val="clear" w:color="000000" w:fill="FFFFC5"/>
            <w:noWrap/>
            <w:vAlign w:val="center"/>
            <w:hideMark/>
          </w:tcPr>
          <w:p w14:paraId="4D8A7230"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534B79B2"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do budżetu nadwyżki środków obrotowych i pozostałości środków finansowych gromadzonych na wydzielonych rachunkach</w:t>
            </w:r>
          </w:p>
        </w:tc>
        <w:tc>
          <w:tcPr>
            <w:tcW w:w="754" w:type="pct"/>
            <w:tcBorders>
              <w:top w:val="nil"/>
              <w:left w:val="nil"/>
              <w:bottom w:val="nil"/>
              <w:right w:val="nil"/>
            </w:tcBorders>
            <w:shd w:val="clear" w:color="000000" w:fill="FFFFC5"/>
            <w:vAlign w:val="center"/>
            <w:hideMark/>
          </w:tcPr>
          <w:p w14:paraId="11888ED6"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3EDC742B"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0,74</w:t>
            </w:r>
          </w:p>
        </w:tc>
        <w:tc>
          <w:tcPr>
            <w:tcW w:w="754" w:type="pct"/>
            <w:tcBorders>
              <w:top w:val="nil"/>
              <w:left w:val="nil"/>
              <w:bottom w:val="nil"/>
              <w:right w:val="nil"/>
            </w:tcBorders>
            <w:shd w:val="clear" w:color="000000" w:fill="FFFFC5"/>
            <w:vAlign w:val="center"/>
            <w:hideMark/>
          </w:tcPr>
          <w:p w14:paraId="2A6179F4"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w:t>
            </w:r>
          </w:p>
        </w:tc>
      </w:tr>
      <w:tr w:rsidR="00BA4A12" w:rsidRPr="00BA4A12" w14:paraId="198724B1" w14:textId="77777777" w:rsidTr="00BA4A12">
        <w:trPr>
          <w:trHeight w:val="85"/>
        </w:trPr>
        <w:tc>
          <w:tcPr>
            <w:tcW w:w="222" w:type="pct"/>
            <w:tcBorders>
              <w:top w:val="nil"/>
              <w:left w:val="nil"/>
              <w:bottom w:val="nil"/>
              <w:right w:val="nil"/>
            </w:tcBorders>
            <w:shd w:val="clear" w:color="auto" w:fill="auto"/>
            <w:noWrap/>
            <w:vAlign w:val="center"/>
            <w:hideMark/>
          </w:tcPr>
          <w:p w14:paraId="512B1737"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7D26755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716F9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D1CE0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CDA30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7D2525" w14:textId="77777777" w:rsidTr="00BA4A12">
        <w:trPr>
          <w:trHeight w:val="85"/>
        </w:trPr>
        <w:tc>
          <w:tcPr>
            <w:tcW w:w="222" w:type="pct"/>
            <w:tcBorders>
              <w:top w:val="nil"/>
              <w:left w:val="nil"/>
              <w:bottom w:val="nil"/>
              <w:right w:val="nil"/>
            </w:tcBorders>
            <w:shd w:val="clear" w:color="auto" w:fill="auto"/>
            <w:noWrap/>
            <w:vAlign w:val="center"/>
            <w:hideMark/>
          </w:tcPr>
          <w:p w14:paraId="70975C3C"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BA6400"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7E9B5E17"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29758F9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E1187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39BD6E" w14:textId="77777777" w:rsidTr="00BA4A12">
        <w:trPr>
          <w:trHeight w:val="85"/>
        </w:trPr>
        <w:tc>
          <w:tcPr>
            <w:tcW w:w="222" w:type="pct"/>
            <w:tcBorders>
              <w:top w:val="nil"/>
              <w:left w:val="nil"/>
              <w:bottom w:val="nil"/>
              <w:right w:val="nil"/>
            </w:tcBorders>
            <w:shd w:val="clear" w:color="auto" w:fill="auto"/>
            <w:noWrap/>
            <w:vAlign w:val="center"/>
            <w:hideMark/>
          </w:tcPr>
          <w:p w14:paraId="5906BFF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FEC05D"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do budżetu nadwyżki środków obrotowych zakładów budżetowych</w:t>
            </w:r>
          </w:p>
        </w:tc>
        <w:tc>
          <w:tcPr>
            <w:tcW w:w="754" w:type="pct"/>
            <w:tcBorders>
              <w:top w:val="nil"/>
              <w:left w:val="nil"/>
              <w:bottom w:val="nil"/>
              <w:right w:val="nil"/>
            </w:tcBorders>
            <w:shd w:val="clear" w:color="auto" w:fill="auto"/>
            <w:vAlign w:val="center"/>
            <w:hideMark/>
          </w:tcPr>
          <w:p w14:paraId="3226AFFD"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113A4EA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0,74</w:t>
            </w:r>
          </w:p>
        </w:tc>
        <w:tc>
          <w:tcPr>
            <w:tcW w:w="754" w:type="pct"/>
            <w:tcBorders>
              <w:top w:val="nil"/>
              <w:left w:val="nil"/>
              <w:bottom w:val="nil"/>
              <w:right w:val="nil"/>
            </w:tcBorders>
            <w:shd w:val="clear" w:color="auto" w:fill="auto"/>
            <w:vAlign w:val="center"/>
            <w:hideMark/>
          </w:tcPr>
          <w:p w14:paraId="04E86365"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1E7C6103" w14:textId="77777777" w:rsidTr="00BA4A12">
        <w:trPr>
          <w:trHeight w:val="85"/>
        </w:trPr>
        <w:tc>
          <w:tcPr>
            <w:tcW w:w="222" w:type="pct"/>
            <w:tcBorders>
              <w:top w:val="nil"/>
              <w:left w:val="nil"/>
              <w:bottom w:val="nil"/>
              <w:right w:val="nil"/>
            </w:tcBorders>
            <w:shd w:val="clear" w:color="auto" w:fill="auto"/>
            <w:noWrap/>
            <w:vAlign w:val="center"/>
            <w:hideMark/>
          </w:tcPr>
          <w:p w14:paraId="5C251773" w14:textId="77777777" w:rsidR="00BA4A12" w:rsidRPr="00BA4A12" w:rsidRDefault="00BA4A12" w:rsidP="00BA4A1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018599"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6F0AD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007050"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E197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61C6F0" w14:textId="77777777" w:rsidTr="00BA4A12">
        <w:trPr>
          <w:trHeight w:val="85"/>
        </w:trPr>
        <w:tc>
          <w:tcPr>
            <w:tcW w:w="2738" w:type="pct"/>
            <w:gridSpan w:val="2"/>
            <w:tcBorders>
              <w:top w:val="nil"/>
              <w:left w:val="nil"/>
              <w:bottom w:val="nil"/>
              <w:right w:val="nil"/>
            </w:tcBorders>
            <w:shd w:val="clear" w:color="C0C0C0" w:fill="DDEBF7"/>
            <w:noWrap/>
            <w:vAlign w:val="center"/>
            <w:hideMark/>
          </w:tcPr>
          <w:p w14:paraId="24A26D15"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MAJĄTKOWE</w:t>
            </w:r>
          </w:p>
        </w:tc>
        <w:tc>
          <w:tcPr>
            <w:tcW w:w="754" w:type="pct"/>
            <w:tcBorders>
              <w:top w:val="nil"/>
              <w:left w:val="nil"/>
              <w:bottom w:val="nil"/>
              <w:right w:val="nil"/>
            </w:tcBorders>
            <w:shd w:val="clear" w:color="C0C0C0" w:fill="DDEBF7"/>
            <w:noWrap/>
            <w:vAlign w:val="center"/>
            <w:hideMark/>
          </w:tcPr>
          <w:p w14:paraId="063F92ED"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1 403 572</w:t>
            </w:r>
          </w:p>
        </w:tc>
        <w:tc>
          <w:tcPr>
            <w:tcW w:w="754" w:type="pct"/>
            <w:tcBorders>
              <w:top w:val="nil"/>
              <w:left w:val="nil"/>
              <w:bottom w:val="nil"/>
              <w:right w:val="nil"/>
            </w:tcBorders>
            <w:shd w:val="clear" w:color="C0C0C0" w:fill="DDEBF7"/>
            <w:noWrap/>
            <w:vAlign w:val="center"/>
            <w:hideMark/>
          </w:tcPr>
          <w:p w14:paraId="4FF44ED6"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4 186 692,97</w:t>
            </w:r>
          </w:p>
        </w:tc>
        <w:tc>
          <w:tcPr>
            <w:tcW w:w="754" w:type="pct"/>
            <w:tcBorders>
              <w:top w:val="nil"/>
              <w:left w:val="nil"/>
              <w:bottom w:val="nil"/>
              <w:right w:val="nil"/>
            </w:tcBorders>
            <w:shd w:val="clear" w:color="C0C0C0" w:fill="DDEBF7"/>
            <w:noWrap/>
            <w:vAlign w:val="center"/>
            <w:hideMark/>
          </w:tcPr>
          <w:p w14:paraId="6A813F2E"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298,3%</w:t>
            </w:r>
          </w:p>
        </w:tc>
      </w:tr>
      <w:tr w:rsidR="00BA4A12" w:rsidRPr="00BA4A12" w14:paraId="493F13A9" w14:textId="77777777" w:rsidTr="00BA4A12">
        <w:trPr>
          <w:trHeight w:val="85"/>
        </w:trPr>
        <w:tc>
          <w:tcPr>
            <w:tcW w:w="222" w:type="pct"/>
            <w:tcBorders>
              <w:top w:val="nil"/>
              <w:left w:val="nil"/>
              <w:bottom w:val="nil"/>
              <w:right w:val="nil"/>
            </w:tcBorders>
            <w:shd w:val="clear" w:color="auto" w:fill="auto"/>
            <w:noWrap/>
            <w:vAlign w:val="center"/>
            <w:hideMark/>
          </w:tcPr>
          <w:p w14:paraId="7119CF5C"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0634E51A"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45C07B"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F604B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1F34F2"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32D7EED3" w14:textId="77777777" w:rsidTr="00BA4A12">
        <w:trPr>
          <w:trHeight w:val="85"/>
        </w:trPr>
        <w:tc>
          <w:tcPr>
            <w:tcW w:w="222" w:type="pct"/>
            <w:tcBorders>
              <w:top w:val="nil"/>
              <w:left w:val="nil"/>
              <w:bottom w:val="nil"/>
              <w:right w:val="nil"/>
            </w:tcBorders>
            <w:shd w:val="clear" w:color="auto" w:fill="auto"/>
            <w:noWrap/>
            <w:vAlign w:val="center"/>
            <w:hideMark/>
          </w:tcPr>
          <w:p w14:paraId="13E21C07"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45A0604"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6CA5C09C"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2,04%</w:t>
            </w:r>
          </w:p>
        </w:tc>
        <w:tc>
          <w:tcPr>
            <w:tcW w:w="754" w:type="pct"/>
            <w:tcBorders>
              <w:top w:val="nil"/>
              <w:left w:val="nil"/>
              <w:bottom w:val="nil"/>
              <w:right w:val="nil"/>
            </w:tcBorders>
            <w:shd w:val="clear" w:color="auto" w:fill="auto"/>
            <w:noWrap/>
            <w:vAlign w:val="center"/>
            <w:hideMark/>
          </w:tcPr>
          <w:p w14:paraId="2DDB15DC"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5,54%</w:t>
            </w:r>
          </w:p>
        </w:tc>
        <w:tc>
          <w:tcPr>
            <w:tcW w:w="754" w:type="pct"/>
            <w:tcBorders>
              <w:top w:val="nil"/>
              <w:left w:val="nil"/>
              <w:bottom w:val="nil"/>
              <w:right w:val="nil"/>
            </w:tcBorders>
            <w:shd w:val="clear" w:color="auto" w:fill="auto"/>
            <w:noWrap/>
            <w:vAlign w:val="center"/>
            <w:hideMark/>
          </w:tcPr>
          <w:p w14:paraId="48E2760F"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2765E6E9" w14:textId="77777777" w:rsidTr="00BA4A12">
        <w:trPr>
          <w:trHeight w:val="85"/>
        </w:trPr>
        <w:tc>
          <w:tcPr>
            <w:tcW w:w="222" w:type="pct"/>
            <w:tcBorders>
              <w:top w:val="nil"/>
              <w:left w:val="nil"/>
              <w:bottom w:val="nil"/>
              <w:right w:val="nil"/>
            </w:tcBorders>
            <w:shd w:val="clear" w:color="auto" w:fill="auto"/>
            <w:noWrap/>
            <w:vAlign w:val="center"/>
            <w:hideMark/>
          </w:tcPr>
          <w:p w14:paraId="20F1D22C"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189A5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E5792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64E77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1193F4"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21EECE7D" w14:textId="77777777" w:rsidTr="00BA4A12">
        <w:trPr>
          <w:trHeight w:val="85"/>
        </w:trPr>
        <w:tc>
          <w:tcPr>
            <w:tcW w:w="2738" w:type="pct"/>
            <w:gridSpan w:val="2"/>
            <w:tcBorders>
              <w:top w:val="nil"/>
              <w:left w:val="nil"/>
              <w:bottom w:val="nil"/>
              <w:right w:val="nil"/>
            </w:tcBorders>
            <w:shd w:val="clear" w:color="C0C0C0" w:fill="DDEBF7"/>
            <w:noWrap/>
            <w:vAlign w:val="center"/>
            <w:hideMark/>
          </w:tcPr>
          <w:p w14:paraId="0B584872"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DOCHODY WŁASNE MAJĄTKOWE  (100%)</w:t>
            </w:r>
          </w:p>
        </w:tc>
        <w:tc>
          <w:tcPr>
            <w:tcW w:w="754" w:type="pct"/>
            <w:tcBorders>
              <w:top w:val="nil"/>
              <w:left w:val="nil"/>
              <w:bottom w:val="nil"/>
              <w:right w:val="nil"/>
            </w:tcBorders>
            <w:shd w:val="clear" w:color="C0C0C0" w:fill="DDEBF7"/>
            <w:noWrap/>
            <w:vAlign w:val="center"/>
            <w:hideMark/>
          </w:tcPr>
          <w:p w14:paraId="54E0020C"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1 403 572</w:t>
            </w:r>
          </w:p>
        </w:tc>
        <w:tc>
          <w:tcPr>
            <w:tcW w:w="754" w:type="pct"/>
            <w:tcBorders>
              <w:top w:val="nil"/>
              <w:left w:val="nil"/>
              <w:bottom w:val="nil"/>
              <w:right w:val="nil"/>
            </w:tcBorders>
            <w:shd w:val="clear" w:color="C0C0C0" w:fill="DDEBF7"/>
            <w:noWrap/>
            <w:vAlign w:val="center"/>
            <w:hideMark/>
          </w:tcPr>
          <w:p w14:paraId="30BB6EE3"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4 186 692,97</w:t>
            </w:r>
          </w:p>
        </w:tc>
        <w:tc>
          <w:tcPr>
            <w:tcW w:w="754" w:type="pct"/>
            <w:tcBorders>
              <w:top w:val="nil"/>
              <w:left w:val="nil"/>
              <w:bottom w:val="nil"/>
              <w:right w:val="nil"/>
            </w:tcBorders>
            <w:shd w:val="clear" w:color="C0C0C0" w:fill="DDEBF7"/>
            <w:noWrap/>
            <w:vAlign w:val="center"/>
            <w:hideMark/>
          </w:tcPr>
          <w:p w14:paraId="2199BCD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298,3%</w:t>
            </w:r>
          </w:p>
        </w:tc>
      </w:tr>
      <w:tr w:rsidR="00BA4A12" w:rsidRPr="00BA4A12" w14:paraId="72E83CDF" w14:textId="77777777" w:rsidTr="00BA4A12">
        <w:trPr>
          <w:trHeight w:val="85"/>
        </w:trPr>
        <w:tc>
          <w:tcPr>
            <w:tcW w:w="222" w:type="pct"/>
            <w:tcBorders>
              <w:top w:val="nil"/>
              <w:left w:val="nil"/>
              <w:bottom w:val="nil"/>
              <w:right w:val="nil"/>
            </w:tcBorders>
            <w:shd w:val="clear" w:color="auto" w:fill="auto"/>
            <w:noWrap/>
            <w:vAlign w:val="center"/>
            <w:hideMark/>
          </w:tcPr>
          <w:p w14:paraId="61745C56"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480741A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6EB1E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AAFB8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7F3384"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6215CC33" w14:textId="77777777" w:rsidTr="00BA4A12">
        <w:trPr>
          <w:trHeight w:val="85"/>
        </w:trPr>
        <w:tc>
          <w:tcPr>
            <w:tcW w:w="222" w:type="pct"/>
            <w:tcBorders>
              <w:top w:val="nil"/>
              <w:left w:val="nil"/>
              <w:bottom w:val="nil"/>
              <w:right w:val="nil"/>
            </w:tcBorders>
            <w:shd w:val="clear" w:color="auto" w:fill="auto"/>
            <w:noWrap/>
            <w:vAlign w:val="center"/>
            <w:hideMark/>
          </w:tcPr>
          <w:p w14:paraId="527422C2"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C664E1C"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0BCF55A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14:paraId="2C15941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14:paraId="52DF7845"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5E957DF9" w14:textId="77777777" w:rsidTr="00BA4A12">
        <w:trPr>
          <w:trHeight w:val="85"/>
        </w:trPr>
        <w:tc>
          <w:tcPr>
            <w:tcW w:w="222" w:type="pct"/>
            <w:tcBorders>
              <w:top w:val="nil"/>
              <w:left w:val="nil"/>
              <w:bottom w:val="nil"/>
              <w:right w:val="nil"/>
            </w:tcBorders>
            <w:shd w:val="clear" w:color="auto" w:fill="auto"/>
            <w:noWrap/>
            <w:vAlign w:val="center"/>
            <w:hideMark/>
          </w:tcPr>
          <w:p w14:paraId="7947B84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F74C638"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4DE53121"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C9A903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9B3D9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65FE9C" w14:textId="77777777" w:rsidTr="00BA4A12">
        <w:trPr>
          <w:trHeight w:val="85"/>
        </w:trPr>
        <w:tc>
          <w:tcPr>
            <w:tcW w:w="222" w:type="pct"/>
            <w:tcBorders>
              <w:top w:val="nil"/>
              <w:left w:val="nil"/>
              <w:bottom w:val="nil"/>
              <w:right w:val="nil"/>
            </w:tcBorders>
            <w:shd w:val="clear" w:color="auto" w:fill="auto"/>
            <w:noWrap/>
            <w:vAlign w:val="center"/>
            <w:hideMark/>
          </w:tcPr>
          <w:p w14:paraId="280EB04C"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8E15B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E32F7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A003D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BFA691"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F6BB86C" w14:textId="77777777" w:rsidTr="00BA4A12">
        <w:trPr>
          <w:trHeight w:val="85"/>
        </w:trPr>
        <w:tc>
          <w:tcPr>
            <w:tcW w:w="222" w:type="pct"/>
            <w:tcBorders>
              <w:top w:val="nil"/>
              <w:left w:val="nil"/>
              <w:bottom w:val="nil"/>
              <w:right w:val="nil"/>
            </w:tcBorders>
            <w:shd w:val="clear" w:color="C0C0C0" w:fill="EAF2F6"/>
            <w:noWrap/>
            <w:vAlign w:val="center"/>
            <w:hideMark/>
          </w:tcPr>
          <w:p w14:paraId="58E5A320"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I</w:t>
            </w:r>
          </w:p>
        </w:tc>
        <w:tc>
          <w:tcPr>
            <w:tcW w:w="2517" w:type="pct"/>
            <w:tcBorders>
              <w:top w:val="nil"/>
              <w:left w:val="nil"/>
              <w:bottom w:val="nil"/>
              <w:right w:val="nil"/>
            </w:tcBorders>
            <w:shd w:val="clear" w:color="000000" w:fill="EAF2F6"/>
            <w:vAlign w:val="center"/>
            <w:hideMark/>
          </w:tcPr>
          <w:p w14:paraId="7CAFF796"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 xml:space="preserve">Wpływy z przekształcenia prawa użytkowania wieczystego w prawo własności  </w:t>
            </w:r>
          </w:p>
        </w:tc>
        <w:tc>
          <w:tcPr>
            <w:tcW w:w="754" w:type="pct"/>
            <w:tcBorders>
              <w:top w:val="nil"/>
              <w:left w:val="nil"/>
              <w:bottom w:val="nil"/>
              <w:right w:val="nil"/>
            </w:tcBorders>
            <w:shd w:val="clear" w:color="C0C0C0" w:fill="EAF2F6"/>
            <w:noWrap/>
            <w:vAlign w:val="center"/>
            <w:hideMark/>
          </w:tcPr>
          <w:p w14:paraId="05BA241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875 000</w:t>
            </w:r>
          </w:p>
        </w:tc>
        <w:tc>
          <w:tcPr>
            <w:tcW w:w="754" w:type="pct"/>
            <w:tcBorders>
              <w:top w:val="nil"/>
              <w:left w:val="nil"/>
              <w:bottom w:val="nil"/>
              <w:right w:val="nil"/>
            </w:tcBorders>
            <w:shd w:val="clear" w:color="C0C0C0" w:fill="EAF2F6"/>
            <w:noWrap/>
            <w:vAlign w:val="center"/>
            <w:hideMark/>
          </w:tcPr>
          <w:p w14:paraId="51073DB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856 692,97</w:t>
            </w:r>
          </w:p>
        </w:tc>
        <w:tc>
          <w:tcPr>
            <w:tcW w:w="754" w:type="pct"/>
            <w:tcBorders>
              <w:top w:val="nil"/>
              <w:left w:val="nil"/>
              <w:bottom w:val="nil"/>
              <w:right w:val="nil"/>
            </w:tcBorders>
            <w:shd w:val="clear" w:color="C0C0C0" w:fill="EAF2F6"/>
            <w:noWrap/>
            <w:vAlign w:val="center"/>
            <w:hideMark/>
          </w:tcPr>
          <w:p w14:paraId="1DD7EB54"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97,9%</w:t>
            </w:r>
          </w:p>
        </w:tc>
      </w:tr>
      <w:tr w:rsidR="00BA4A12" w:rsidRPr="00BA4A12" w14:paraId="554D88DE" w14:textId="77777777" w:rsidTr="00BA4A12">
        <w:trPr>
          <w:trHeight w:val="85"/>
        </w:trPr>
        <w:tc>
          <w:tcPr>
            <w:tcW w:w="222" w:type="pct"/>
            <w:tcBorders>
              <w:top w:val="nil"/>
              <w:left w:val="nil"/>
              <w:bottom w:val="nil"/>
              <w:right w:val="nil"/>
            </w:tcBorders>
            <w:shd w:val="clear" w:color="auto" w:fill="auto"/>
            <w:noWrap/>
            <w:vAlign w:val="center"/>
            <w:hideMark/>
          </w:tcPr>
          <w:p w14:paraId="628F0F4D"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254AF7C8"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10825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64C61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0FC6E2"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441E884F" w14:textId="77777777" w:rsidTr="00BA4A12">
        <w:trPr>
          <w:trHeight w:val="85"/>
        </w:trPr>
        <w:tc>
          <w:tcPr>
            <w:tcW w:w="222" w:type="pct"/>
            <w:tcBorders>
              <w:top w:val="nil"/>
              <w:left w:val="nil"/>
              <w:bottom w:val="nil"/>
              <w:right w:val="nil"/>
            </w:tcBorders>
            <w:shd w:val="clear" w:color="auto" w:fill="auto"/>
            <w:noWrap/>
            <w:vAlign w:val="center"/>
            <w:hideMark/>
          </w:tcPr>
          <w:p w14:paraId="1A889268"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46551FD"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3E06FED9"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62,34%</w:t>
            </w:r>
          </w:p>
        </w:tc>
        <w:tc>
          <w:tcPr>
            <w:tcW w:w="754" w:type="pct"/>
            <w:tcBorders>
              <w:top w:val="nil"/>
              <w:left w:val="nil"/>
              <w:bottom w:val="nil"/>
              <w:right w:val="nil"/>
            </w:tcBorders>
            <w:shd w:val="clear" w:color="auto" w:fill="auto"/>
            <w:noWrap/>
            <w:vAlign w:val="center"/>
            <w:hideMark/>
          </w:tcPr>
          <w:p w14:paraId="2D6B9D8E"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20,46%</w:t>
            </w:r>
          </w:p>
        </w:tc>
        <w:tc>
          <w:tcPr>
            <w:tcW w:w="754" w:type="pct"/>
            <w:tcBorders>
              <w:top w:val="nil"/>
              <w:left w:val="nil"/>
              <w:bottom w:val="nil"/>
              <w:right w:val="nil"/>
            </w:tcBorders>
            <w:shd w:val="clear" w:color="auto" w:fill="auto"/>
            <w:noWrap/>
            <w:vAlign w:val="center"/>
            <w:hideMark/>
          </w:tcPr>
          <w:p w14:paraId="14881872"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5B012DCE" w14:textId="77777777" w:rsidTr="00BA4A12">
        <w:trPr>
          <w:trHeight w:val="85"/>
        </w:trPr>
        <w:tc>
          <w:tcPr>
            <w:tcW w:w="222" w:type="pct"/>
            <w:tcBorders>
              <w:top w:val="nil"/>
              <w:left w:val="nil"/>
              <w:bottom w:val="nil"/>
              <w:right w:val="nil"/>
            </w:tcBorders>
            <w:shd w:val="clear" w:color="auto" w:fill="auto"/>
            <w:noWrap/>
            <w:vAlign w:val="center"/>
            <w:hideMark/>
          </w:tcPr>
          <w:p w14:paraId="62600FB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47071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E6E42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CA8E60"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C497D2"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681D3E22" w14:textId="77777777" w:rsidTr="00BA4A12">
        <w:trPr>
          <w:trHeight w:val="85"/>
        </w:trPr>
        <w:tc>
          <w:tcPr>
            <w:tcW w:w="222" w:type="pct"/>
            <w:tcBorders>
              <w:top w:val="nil"/>
              <w:left w:val="nil"/>
              <w:bottom w:val="nil"/>
              <w:right w:val="nil"/>
            </w:tcBorders>
            <w:shd w:val="clear" w:color="auto" w:fill="auto"/>
            <w:noWrap/>
            <w:vAlign w:val="center"/>
            <w:hideMark/>
          </w:tcPr>
          <w:p w14:paraId="57471280"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9D8A18"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22C7B381"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623E2E35"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7F99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C786B8" w14:textId="77777777" w:rsidTr="00BA4A12">
        <w:trPr>
          <w:trHeight w:val="85"/>
        </w:trPr>
        <w:tc>
          <w:tcPr>
            <w:tcW w:w="222" w:type="pct"/>
            <w:tcBorders>
              <w:top w:val="nil"/>
              <w:left w:val="nil"/>
              <w:bottom w:val="nil"/>
              <w:right w:val="nil"/>
            </w:tcBorders>
            <w:shd w:val="clear" w:color="auto" w:fill="auto"/>
            <w:noWrap/>
            <w:vAlign w:val="center"/>
            <w:hideMark/>
          </w:tcPr>
          <w:p w14:paraId="44E593D7"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6571C1"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C9BA00"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F1776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77D94E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D45251" w14:textId="77777777" w:rsidTr="00BA4A12">
        <w:trPr>
          <w:trHeight w:val="85"/>
        </w:trPr>
        <w:tc>
          <w:tcPr>
            <w:tcW w:w="222" w:type="pct"/>
            <w:tcBorders>
              <w:top w:val="nil"/>
              <w:left w:val="nil"/>
              <w:bottom w:val="nil"/>
              <w:right w:val="nil"/>
            </w:tcBorders>
            <w:shd w:val="clear" w:color="auto" w:fill="auto"/>
            <w:noWrap/>
            <w:vAlign w:val="center"/>
            <w:hideMark/>
          </w:tcPr>
          <w:p w14:paraId="2C87F7EB"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3EB940"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14:paraId="3C55C602"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19A1B0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0B053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EA3E3B" w14:textId="77777777" w:rsidTr="00BA4A12">
        <w:trPr>
          <w:trHeight w:val="85"/>
        </w:trPr>
        <w:tc>
          <w:tcPr>
            <w:tcW w:w="222" w:type="pct"/>
            <w:tcBorders>
              <w:top w:val="nil"/>
              <w:left w:val="nil"/>
              <w:bottom w:val="nil"/>
              <w:right w:val="nil"/>
            </w:tcBorders>
            <w:shd w:val="clear" w:color="auto" w:fill="auto"/>
            <w:noWrap/>
            <w:vAlign w:val="center"/>
            <w:hideMark/>
          </w:tcPr>
          <w:p w14:paraId="5966DBDE"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0DC9CF"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14:paraId="5E03F532"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58E267B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130 035,37</w:t>
            </w:r>
          </w:p>
        </w:tc>
        <w:tc>
          <w:tcPr>
            <w:tcW w:w="754" w:type="pct"/>
            <w:tcBorders>
              <w:top w:val="nil"/>
              <w:left w:val="nil"/>
              <w:bottom w:val="nil"/>
              <w:right w:val="nil"/>
            </w:tcBorders>
            <w:shd w:val="clear" w:color="auto" w:fill="auto"/>
            <w:vAlign w:val="center"/>
            <w:hideMark/>
          </w:tcPr>
          <w:p w14:paraId="00B0B3B1"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420DD1AC" w14:textId="77777777" w:rsidTr="00BA4A12">
        <w:trPr>
          <w:trHeight w:val="85"/>
        </w:trPr>
        <w:tc>
          <w:tcPr>
            <w:tcW w:w="222" w:type="pct"/>
            <w:tcBorders>
              <w:top w:val="nil"/>
              <w:left w:val="nil"/>
              <w:bottom w:val="nil"/>
              <w:right w:val="nil"/>
            </w:tcBorders>
            <w:shd w:val="clear" w:color="auto" w:fill="auto"/>
            <w:noWrap/>
            <w:vAlign w:val="center"/>
            <w:hideMark/>
          </w:tcPr>
          <w:p w14:paraId="5662285D"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B34F5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F78CC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E095C5"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DE7A7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FA7104" w14:textId="77777777" w:rsidTr="00BA4A12">
        <w:trPr>
          <w:trHeight w:val="85"/>
        </w:trPr>
        <w:tc>
          <w:tcPr>
            <w:tcW w:w="222" w:type="pct"/>
            <w:tcBorders>
              <w:top w:val="nil"/>
              <w:left w:val="nil"/>
              <w:bottom w:val="nil"/>
              <w:right w:val="nil"/>
            </w:tcBorders>
            <w:shd w:val="clear" w:color="auto" w:fill="auto"/>
            <w:noWrap/>
            <w:vAlign w:val="center"/>
            <w:hideMark/>
          </w:tcPr>
          <w:p w14:paraId="2731792B"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023D9D"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14:paraId="61028574"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8C68FA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482C63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C620F7" w14:textId="77777777" w:rsidTr="00BA4A12">
        <w:trPr>
          <w:trHeight w:val="85"/>
        </w:trPr>
        <w:tc>
          <w:tcPr>
            <w:tcW w:w="222" w:type="pct"/>
            <w:tcBorders>
              <w:top w:val="nil"/>
              <w:left w:val="nil"/>
              <w:bottom w:val="nil"/>
              <w:right w:val="nil"/>
            </w:tcBorders>
            <w:shd w:val="clear" w:color="auto" w:fill="auto"/>
            <w:noWrap/>
            <w:vAlign w:val="center"/>
            <w:hideMark/>
          </w:tcPr>
          <w:p w14:paraId="7DCE5BCC"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A4ADE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rocznej opłaty przekształceniowej</w:t>
            </w:r>
          </w:p>
        </w:tc>
        <w:tc>
          <w:tcPr>
            <w:tcW w:w="754" w:type="pct"/>
            <w:tcBorders>
              <w:top w:val="nil"/>
              <w:left w:val="nil"/>
              <w:bottom w:val="nil"/>
              <w:right w:val="nil"/>
            </w:tcBorders>
            <w:shd w:val="clear" w:color="auto" w:fill="auto"/>
            <w:noWrap/>
            <w:vAlign w:val="center"/>
            <w:hideMark/>
          </w:tcPr>
          <w:p w14:paraId="78B03614"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1B17A244"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657 997,48</w:t>
            </w:r>
          </w:p>
        </w:tc>
        <w:tc>
          <w:tcPr>
            <w:tcW w:w="754" w:type="pct"/>
            <w:tcBorders>
              <w:top w:val="nil"/>
              <w:left w:val="nil"/>
              <w:bottom w:val="nil"/>
              <w:right w:val="nil"/>
            </w:tcBorders>
            <w:shd w:val="clear" w:color="auto" w:fill="auto"/>
            <w:vAlign w:val="center"/>
            <w:hideMark/>
          </w:tcPr>
          <w:p w14:paraId="74B8CE10"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287CDA57" w14:textId="77777777" w:rsidTr="00BA4A12">
        <w:trPr>
          <w:trHeight w:val="85"/>
        </w:trPr>
        <w:tc>
          <w:tcPr>
            <w:tcW w:w="222" w:type="pct"/>
            <w:tcBorders>
              <w:top w:val="nil"/>
              <w:left w:val="nil"/>
              <w:bottom w:val="nil"/>
              <w:right w:val="nil"/>
            </w:tcBorders>
            <w:shd w:val="clear" w:color="auto" w:fill="auto"/>
            <w:noWrap/>
            <w:vAlign w:val="center"/>
            <w:hideMark/>
          </w:tcPr>
          <w:p w14:paraId="7BEB85F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57F0D4E"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14:paraId="462E2235"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72E31FE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68 660,12</w:t>
            </w:r>
          </w:p>
        </w:tc>
        <w:tc>
          <w:tcPr>
            <w:tcW w:w="754" w:type="pct"/>
            <w:tcBorders>
              <w:top w:val="nil"/>
              <w:left w:val="nil"/>
              <w:bottom w:val="nil"/>
              <w:right w:val="nil"/>
            </w:tcBorders>
            <w:shd w:val="clear" w:color="auto" w:fill="auto"/>
            <w:vAlign w:val="center"/>
            <w:hideMark/>
          </w:tcPr>
          <w:p w14:paraId="0E4C8451"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0D9428A0" w14:textId="77777777" w:rsidTr="00BA4A12">
        <w:trPr>
          <w:trHeight w:val="85"/>
        </w:trPr>
        <w:tc>
          <w:tcPr>
            <w:tcW w:w="222" w:type="pct"/>
            <w:tcBorders>
              <w:top w:val="nil"/>
              <w:left w:val="nil"/>
              <w:bottom w:val="nil"/>
              <w:right w:val="nil"/>
            </w:tcBorders>
            <w:shd w:val="clear" w:color="auto" w:fill="auto"/>
            <w:noWrap/>
            <w:vAlign w:val="center"/>
            <w:hideMark/>
          </w:tcPr>
          <w:p w14:paraId="58D0F6F3"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39E9CB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EF33E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1A6344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31479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F53AB2" w14:textId="77777777" w:rsidTr="00BA4A12">
        <w:trPr>
          <w:trHeight w:val="85"/>
        </w:trPr>
        <w:tc>
          <w:tcPr>
            <w:tcW w:w="222" w:type="pct"/>
            <w:tcBorders>
              <w:top w:val="nil"/>
              <w:left w:val="nil"/>
              <w:bottom w:val="nil"/>
              <w:right w:val="nil"/>
            </w:tcBorders>
            <w:shd w:val="clear" w:color="C0C0C0" w:fill="EAF2F6"/>
            <w:noWrap/>
            <w:vAlign w:val="center"/>
            <w:hideMark/>
          </w:tcPr>
          <w:p w14:paraId="07E74185" w14:textId="77777777" w:rsidR="00BA4A12" w:rsidRPr="00BA4A12" w:rsidRDefault="00BA4A12" w:rsidP="00BA4A12">
            <w:pPr>
              <w:spacing w:line="240" w:lineRule="auto"/>
              <w:jc w:val="center"/>
              <w:rPr>
                <w:rFonts w:ascii="Arial CE" w:hAnsi="Arial CE" w:cs="Arial CE"/>
                <w:b/>
                <w:bCs/>
                <w:sz w:val="12"/>
                <w:szCs w:val="12"/>
              </w:rPr>
            </w:pPr>
            <w:r w:rsidRPr="00BA4A12">
              <w:rPr>
                <w:rFonts w:ascii="Arial CE" w:hAnsi="Arial CE" w:cs="Arial CE"/>
                <w:b/>
                <w:bCs/>
                <w:sz w:val="12"/>
                <w:szCs w:val="12"/>
              </w:rPr>
              <w:t>II</w:t>
            </w:r>
          </w:p>
        </w:tc>
        <w:tc>
          <w:tcPr>
            <w:tcW w:w="2517" w:type="pct"/>
            <w:tcBorders>
              <w:top w:val="nil"/>
              <w:left w:val="nil"/>
              <w:bottom w:val="nil"/>
              <w:right w:val="nil"/>
            </w:tcBorders>
            <w:shd w:val="clear" w:color="000000" w:fill="EAF2F6"/>
            <w:vAlign w:val="center"/>
            <w:hideMark/>
          </w:tcPr>
          <w:p w14:paraId="4DC9320E"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14:paraId="3A921967"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528 572</w:t>
            </w:r>
          </w:p>
        </w:tc>
        <w:tc>
          <w:tcPr>
            <w:tcW w:w="754" w:type="pct"/>
            <w:tcBorders>
              <w:top w:val="nil"/>
              <w:left w:val="nil"/>
              <w:bottom w:val="nil"/>
              <w:right w:val="nil"/>
            </w:tcBorders>
            <w:shd w:val="clear" w:color="C0C0C0" w:fill="EAF2F6"/>
            <w:noWrap/>
            <w:vAlign w:val="center"/>
            <w:hideMark/>
          </w:tcPr>
          <w:p w14:paraId="11E567D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3 330 000,00</w:t>
            </w:r>
          </w:p>
        </w:tc>
        <w:tc>
          <w:tcPr>
            <w:tcW w:w="754" w:type="pct"/>
            <w:tcBorders>
              <w:top w:val="nil"/>
              <w:left w:val="nil"/>
              <w:bottom w:val="nil"/>
              <w:right w:val="nil"/>
            </w:tcBorders>
            <w:shd w:val="clear" w:color="C0C0C0" w:fill="EAF2F6"/>
            <w:noWrap/>
            <w:vAlign w:val="center"/>
            <w:hideMark/>
          </w:tcPr>
          <w:p w14:paraId="28CDCB19"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630,0%</w:t>
            </w:r>
          </w:p>
        </w:tc>
      </w:tr>
      <w:tr w:rsidR="00BA4A12" w:rsidRPr="00BA4A12" w14:paraId="04C475D7" w14:textId="77777777" w:rsidTr="00BA4A12">
        <w:trPr>
          <w:trHeight w:val="85"/>
        </w:trPr>
        <w:tc>
          <w:tcPr>
            <w:tcW w:w="222" w:type="pct"/>
            <w:tcBorders>
              <w:top w:val="nil"/>
              <w:left w:val="nil"/>
              <w:bottom w:val="nil"/>
              <w:right w:val="nil"/>
            </w:tcBorders>
            <w:shd w:val="clear" w:color="auto" w:fill="auto"/>
            <w:noWrap/>
            <w:vAlign w:val="center"/>
            <w:hideMark/>
          </w:tcPr>
          <w:p w14:paraId="4FD9BCD8" w14:textId="77777777" w:rsidR="00BA4A12" w:rsidRPr="00BA4A12" w:rsidRDefault="00BA4A12" w:rsidP="00BA4A1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6F2E7FC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EA242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78F09C"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B37CB8"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2A33CBBF" w14:textId="77777777" w:rsidTr="00BA4A12">
        <w:trPr>
          <w:trHeight w:val="85"/>
        </w:trPr>
        <w:tc>
          <w:tcPr>
            <w:tcW w:w="222" w:type="pct"/>
            <w:tcBorders>
              <w:top w:val="nil"/>
              <w:left w:val="nil"/>
              <w:bottom w:val="nil"/>
              <w:right w:val="nil"/>
            </w:tcBorders>
            <w:shd w:val="clear" w:color="auto" w:fill="auto"/>
            <w:noWrap/>
            <w:vAlign w:val="center"/>
            <w:hideMark/>
          </w:tcPr>
          <w:p w14:paraId="7FE96828"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84DC96F" w14:textId="77777777" w:rsidR="00BA4A12" w:rsidRPr="00BA4A12" w:rsidRDefault="00BA4A12" w:rsidP="00BA4A12">
            <w:pPr>
              <w:spacing w:line="240" w:lineRule="auto"/>
              <w:rPr>
                <w:rFonts w:ascii="Arial CE" w:hAnsi="Arial CE" w:cs="Arial CE"/>
                <w:b/>
                <w:bCs/>
                <w:sz w:val="12"/>
                <w:szCs w:val="12"/>
              </w:rPr>
            </w:pPr>
            <w:r w:rsidRPr="00BA4A12">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1B356764"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37,66%</w:t>
            </w:r>
          </w:p>
        </w:tc>
        <w:tc>
          <w:tcPr>
            <w:tcW w:w="754" w:type="pct"/>
            <w:tcBorders>
              <w:top w:val="nil"/>
              <w:left w:val="nil"/>
              <w:bottom w:val="nil"/>
              <w:right w:val="nil"/>
            </w:tcBorders>
            <w:shd w:val="clear" w:color="auto" w:fill="auto"/>
            <w:noWrap/>
            <w:vAlign w:val="center"/>
            <w:hideMark/>
          </w:tcPr>
          <w:p w14:paraId="6ACC266A" w14:textId="77777777" w:rsidR="00BA4A12" w:rsidRPr="00BA4A12" w:rsidRDefault="00BA4A12" w:rsidP="00BA4A12">
            <w:pPr>
              <w:spacing w:line="240" w:lineRule="auto"/>
              <w:jc w:val="right"/>
              <w:rPr>
                <w:rFonts w:ascii="Arial CE" w:hAnsi="Arial CE" w:cs="Arial CE"/>
                <w:b/>
                <w:bCs/>
                <w:sz w:val="12"/>
                <w:szCs w:val="12"/>
              </w:rPr>
            </w:pPr>
            <w:r w:rsidRPr="00BA4A12">
              <w:rPr>
                <w:rFonts w:ascii="Arial CE" w:hAnsi="Arial CE" w:cs="Arial CE"/>
                <w:b/>
                <w:bCs/>
                <w:sz w:val="12"/>
                <w:szCs w:val="12"/>
              </w:rPr>
              <w:t>79,54%</w:t>
            </w:r>
          </w:p>
        </w:tc>
        <w:tc>
          <w:tcPr>
            <w:tcW w:w="754" w:type="pct"/>
            <w:tcBorders>
              <w:top w:val="nil"/>
              <w:left w:val="nil"/>
              <w:bottom w:val="nil"/>
              <w:right w:val="nil"/>
            </w:tcBorders>
            <w:shd w:val="clear" w:color="auto" w:fill="auto"/>
            <w:noWrap/>
            <w:vAlign w:val="center"/>
            <w:hideMark/>
          </w:tcPr>
          <w:p w14:paraId="34EAAE77" w14:textId="77777777" w:rsidR="00BA4A12" w:rsidRPr="00BA4A12" w:rsidRDefault="00BA4A12" w:rsidP="00BA4A12">
            <w:pPr>
              <w:spacing w:line="240" w:lineRule="auto"/>
              <w:jc w:val="right"/>
              <w:rPr>
                <w:rFonts w:ascii="Arial CE" w:hAnsi="Arial CE" w:cs="Arial CE"/>
                <w:b/>
                <w:bCs/>
                <w:sz w:val="12"/>
                <w:szCs w:val="12"/>
              </w:rPr>
            </w:pPr>
          </w:p>
        </w:tc>
      </w:tr>
      <w:tr w:rsidR="00BA4A12" w:rsidRPr="00BA4A12" w14:paraId="2A870673" w14:textId="77777777" w:rsidTr="00BA4A12">
        <w:trPr>
          <w:trHeight w:val="85"/>
        </w:trPr>
        <w:tc>
          <w:tcPr>
            <w:tcW w:w="222" w:type="pct"/>
            <w:tcBorders>
              <w:top w:val="nil"/>
              <w:left w:val="nil"/>
              <w:bottom w:val="nil"/>
              <w:right w:val="nil"/>
            </w:tcBorders>
            <w:shd w:val="clear" w:color="auto" w:fill="auto"/>
            <w:noWrap/>
            <w:vAlign w:val="center"/>
            <w:hideMark/>
          </w:tcPr>
          <w:p w14:paraId="201C20ED"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27E2F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7F3AE06A"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10C035D3"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DDA81C"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4572DA58" w14:textId="77777777" w:rsidTr="00BA4A12">
        <w:trPr>
          <w:trHeight w:val="85"/>
        </w:trPr>
        <w:tc>
          <w:tcPr>
            <w:tcW w:w="222" w:type="pct"/>
            <w:tcBorders>
              <w:top w:val="nil"/>
              <w:left w:val="nil"/>
              <w:bottom w:val="nil"/>
              <w:right w:val="nil"/>
            </w:tcBorders>
            <w:shd w:val="clear" w:color="auto" w:fill="auto"/>
            <w:noWrap/>
            <w:vAlign w:val="center"/>
            <w:hideMark/>
          </w:tcPr>
          <w:p w14:paraId="190F402C"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1D9C04"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F742F4"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D0946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DB41AA"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7F2E94F" w14:textId="77777777" w:rsidTr="00BA4A12">
        <w:trPr>
          <w:trHeight w:val="85"/>
        </w:trPr>
        <w:tc>
          <w:tcPr>
            <w:tcW w:w="222" w:type="pct"/>
            <w:tcBorders>
              <w:top w:val="nil"/>
              <w:left w:val="nil"/>
              <w:bottom w:val="nil"/>
              <w:right w:val="nil"/>
            </w:tcBorders>
            <w:shd w:val="clear" w:color="000000" w:fill="FFFFC5"/>
            <w:noWrap/>
            <w:vAlign w:val="center"/>
            <w:hideMark/>
          </w:tcPr>
          <w:p w14:paraId="622F35A9" w14:textId="77777777" w:rsidR="00BA4A12" w:rsidRPr="00BA4A12" w:rsidRDefault="00BA4A12" w:rsidP="00BA4A12">
            <w:pPr>
              <w:spacing w:line="240" w:lineRule="auto"/>
              <w:jc w:val="center"/>
              <w:rPr>
                <w:rFonts w:ascii="Arial CE" w:hAnsi="Arial CE" w:cs="Arial CE"/>
                <w:sz w:val="12"/>
                <w:szCs w:val="12"/>
              </w:rPr>
            </w:pPr>
            <w:r w:rsidRPr="00BA4A1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482A907A" w14:textId="77777777" w:rsidR="00BA4A12" w:rsidRPr="00BA4A12" w:rsidRDefault="00BA4A12" w:rsidP="00BA4A12">
            <w:pPr>
              <w:spacing w:line="240" w:lineRule="auto"/>
              <w:rPr>
                <w:rFonts w:ascii="Arial CE" w:hAnsi="Arial CE" w:cs="Arial CE"/>
                <w:sz w:val="12"/>
                <w:szCs w:val="12"/>
                <w:u w:val="single"/>
              </w:rPr>
            </w:pPr>
            <w:r w:rsidRPr="00BA4A12">
              <w:rPr>
                <w:rFonts w:ascii="Arial CE" w:hAnsi="Arial CE" w:cs="Arial CE"/>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14:paraId="23F56A5E"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528 572</w:t>
            </w:r>
          </w:p>
        </w:tc>
        <w:tc>
          <w:tcPr>
            <w:tcW w:w="754" w:type="pct"/>
            <w:tcBorders>
              <w:top w:val="nil"/>
              <w:left w:val="nil"/>
              <w:bottom w:val="nil"/>
              <w:right w:val="nil"/>
            </w:tcBorders>
            <w:shd w:val="clear" w:color="000000" w:fill="FFFFC5"/>
            <w:vAlign w:val="center"/>
            <w:hideMark/>
          </w:tcPr>
          <w:p w14:paraId="18FE6E05"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3 330 000,00</w:t>
            </w:r>
          </w:p>
        </w:tc>
        <w:tc>
          <w:tcPr>
            <w:tcW w:w="754" w:type="pct"/>
            <w:tcBorders>
              <w:top w:val="nil"/>
              <w:left w:val="nil"/>
              <w:bottom w:val="nil"/>
              <w:right w:val="nil"/>
            </w:tcBorders>
            <w:shd w:val="clear" w:color="000000" w:fill="FFFFC5"/>
            <w:vAlign w:val="center"/>
            <w:hideMark/>
          </w:tcPr>
          <w:p w14:paraId="73CF6F6F" w14:textId="77777777" w:rsidR="00BA4A12" w:rsidRPr="00BA4A12" w:rsidRDefault="00BA4A12" w:rsidP="00BA4A12">
            <w:pPr>
              <w:spacing w:line="240" w:lineRule="auto"/>
              <w:jc w:val="right"/>
              <w:rPr>
                <w:rFonts w:ascii="Arial CE" w:hAnsi="Arial CE" w:cs="Arial CE"/>
                <w:sz w:val="12"/>
                <w:szCs w:val="12"/>
                <w:u w:val="single"/>
              </w:rPr>
            </w:pPr>
            <w:r w:rsidRPr="00BA4A12">
              <w:rPr>
                <w:rFonts w:ascii="Arial CE" w:hAnsi="Arial CE" w:cs="Arial CE"/>
                <w:sz w:val="12"/>
                <w:szCs w:val="12"/>
                <w:u w:val="single"/>
              </w:rPr>
              <w:t>630,0%</w:t>
            </w:r>
          </w:p>
        </w:tc>
      </w:tr>
      <w:tr w:rsidR="00BA4A12" w:rsidRPr="00BA4A12" w14:paraId="72250466" w14:textId="77777777" w:rsidTr="00BA4A12">
        <w:trPr>
          <w:trHeight w:val="85"/>
        </w:trPr>
        <w:tc>
          <w:tcPr>
            <w:tcW w:w="222" w:type="pct"/>
            <w:tcBorders>
              <w:top w:val="nil"/>
              <w:left w:val="nil"/>
              <w:bottom w:val="nil"/>
              <w:right w:val="nil"/>
            </w:tcBorders>
            <w:shd w:val="clear" w:color="auto" w:fill="auto"/>
            <w:noWrap/>
            <w:vAlign w:val="center"/>
            <w:hideMark/>
          </w:tcPr>
          <w:p w14:paraId="3CED82CC" w14:textId="77777777" w:rsidR="00BA4A12" w:rsidRPr="00BA4A12" w:rsidRDefault="00BA4A12" w:rsidP="00BA4A1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7EBF92C3"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6E4E0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B55BCF"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8FDD2D"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E6CCE86" w14:textId="77777777" w:rsidTr="00BA4A12">
        <w:trPr>
          <w:trHeight w:val="85"/>
        </w:trPr>
        <w:tc>
          <w:tcPr>
            <w:tcW w:w="222" w:type="pct"/>
            <w:tcBorders>
              <w:top w:val="nil"/>
              <w:left w:val="nil"/>
              <w:bottom w:val="nil"/>
              <w:right w:val="nil"/>
            </w:tcBorders>
            <w:shd w:val="clear" w:color="auto" w:fill="auto"/>
            <w:noWrap/>
            <w:vAlign w:val="center"/>
            <w:hideMark/>
          </w:tcPr>
          <w:p w14:paraId="1126C354" w14:textId="77777777" w:rsidR="00BA4A12" w:rsidRPr="00BA4A12" w:rsidRDefault="00BA4A12" w:rsidP="00BA4A1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20342D"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497E60D6"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528 572</w:t>
            </w:r>
          </w:p>
        </w:tc>
        <w:tc>
          <w:tcPr>
            <w:tcW w:w="754" w:type="pct"/>
            <w:tcBorders>
              <w:top w:val="nil"/>
              <w:left w:val="nil"/>
              <w:bottom w:val="nil"/>
              <w:right w:val="nil"/>
            </w:tcBorders>
            <w:shd w:val="clear" w:color="auto" w:fill="auto"/>
            <w:vAlign w:val="center"/>
            <w:hideMark/>
          </w:tcPr>
          <w:p w14:paraId="1055DE5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3 330 000,00</w:t>
            </w:r>
          </w:p>
        </w:tc>
        <w:tc>
          <w:tcPr>
            <w:tcW w:w="754" w:type="pct"/>
            <w:tcBorders>
              <w:top w:val="nil"/>
              <w:left w:val="nil"/>
              <w:bottom w:val="nil"/>
              <w:right w:val="nil"/>
            </w:tcBorders>
            <w:shd w:val="clear" w:color="auto" w:fill="auto"/>
            <w:vAlign w:val="center"/>
            <w:hideMark/>
          </w:tcPr>
          <w:p w14:paraId="493E8478"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418C9D54" w14:textId="77777777" w:rsidTr="00BA4A12">
        <w:trPr>
          <w:trHeight w:val="85"/>
        </w:trPr>
        <w:tc>
          <w:tcPr>
            <w:tcW w:w="222" w:type="pct"/>
            <w:tcBorders>
              <w:top w:val="nil"/>
              <w:left w:val="nil"/>
              <w:bottom w:val="nil"/>
              <w:right w:val="nil"/>
            </w:tcBorders>
            <w:shd w:val="clear" w:color="auto" w:fill="auto"/>
            <w:noWrap/>
            <w:vAlign w:val="center"/>
            <w:hideMark/>
          </w:tcPr>
          <w:p w14:paraId="2F3BF034"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7AC8BE"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Liczba umów sprzedaży podpisanych w 2024 r.</w:t>
            </w:r>
          </w:p>
        </w:tc>
        <w:tc>
          <w:tcPr>
            <w:tcW w:w="754" w:type="pct"/>
            <w:tcBorders>
              <w:top w:val="nil"/>
              <w:left w:val="nil"/>
              <w:bottom w:val="nil"/>
              <w:right w:val="nil"/>
            </w:tcBorders>
            <w:shd w:val="clear" w:color="auto" w:fill="auto"/>
            <w:vAlign w:val="center"/>
            <w:hideMark/>
          </w:tcPr>
          <w:p w14:paraId="6673F04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w:t>
            </w:r>
          </w:p>
        </w:tc>
        <w:tc>
          <w:tcPr>
            <w:tcW w:w="754" w:type="pct"/>
            <w:tcBorders>
              <w:top w:val="nil"/>
              <w:left w:val="nil"/>
              <w:bottom w:val="nil"/>
              <w:right w:val="nil"/>
            </w:tcBorders>
            <w:shd w:val="clear" w:color="auto" w:fill="auto"/>
            <w:vAlign w:val="center"/>
            <w:hideMark/>
          </w:tcPr>
          <w:p w14:paraId="08D67432"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w:t>
            </w:r>
          </w:p>
        </w:tc>
        <w:tc>
          <w:tcPr>
            <w:tcW w:w="754" w:type="pct"/>
            <w:tcBorders>
              <w:top w:val="nil"/>
              <w:left w:val="nil"/>
              <w:bottom w:val="nil"/>
              <w:right w:val="nil"/>
            </w:tcBorders>
            <w:shd w:val="clear" w:color="auto" w:fill="auto"/>
            <w:vAlign w:val="center"/>
            <w:hideMark/>
          </w:tcPr>
          <w:p w14:paraId="26345AD0"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73E26B8D" w14:textId="77777777" w:rsidTr="00BA4A12">
        <w:trPr>
          <w:trHeight w:val="85"/>
        </w:trPr>
        <w:tc>
          <w:tcPr>
            <w:tcW w:w="222" w:type="pct"/>
            <w:tcBorders>
              <w:top w:val="nil"/>
              <w:left w:val="nil"/>
              <w:bottom w:val="nil"/>
              <w:right w:val="nil"/>
            </w:tcBorders>
            <w:shd w:val="clear" w:color="auto" w:fill="auto"/>
            <w:noWrap/>
            <w:vAlign w:val="center"/>
            <w:hideMark/>
          </w:tcPr>
          <w:p w14:paraId="4A7C6918"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1D8A5CC"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0F5D420D"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7BBB662"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506F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E71471" w14:textId="77777777" w:rsidTr="00BA4A12">
        <w:trPr>
          <w:trHeight w:val="85"/>
        </w:trPr>
        <w:tc>
          <w:tcPr>
            <w:tcW w:w="222" w:type="pct"/>
            <w:tcBorders>
              <w:top w:val="nil"/>
              <w:left w:val="nil"/>
              <w:bottom w:val="nil"/>
              <w:right w:val="nil"/>
            </w:tcBorders>
            <w:shd w:val="clear" w:color="auto" w:fill="auto"/>
            <w:noWrap/>
            <w:vAlign w:val="center"/>
            <w:hideMark/>
          </w:tcPr>
          <w:p w14:paraId="5044F09D"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FCFA28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9C1486"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CC4B19"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169BF9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5C61B1" w14:textId="77777777" w:rsidTr="00BA4A12">
        <w:trPr>
          <w:trHeight w:val="85"/>
        </w:trPr>
        <w:tc>
          <w:tcPr>
            <w:tcW w:w="222" w:type="pct"/>
            <w:tcBorders>
              <w:top w:val="nil"/>
              <w:left w:val="nil"/>
              <w:bottom w:val="nil"/>
              <w:right w:val="nil"/>
            </w:tcBorders>
            <w:shd w:val="clear" w:color="auto" w:fill="auto"/>
            <w:noWrap/>
            <w:vAlign w:val="center"/>
            <w:hideMark/>
          </w:tcPr>
          <w:p w14:paraId="3C07E2C8"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593E12F"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adres nieruchomości nr 1</w:t>
            </w:r>
          </w:p>
        </w:tc>
        <w:tc>
          <w:tcPr>
            <w:tcW w:w="754" w:type="pct"/>
            <w:tcBorders>
              <w:top w:val="nil"/>
              <w:left w:val="nil"/>
              <w:bottom w:val="nil"/>
              <w:right w:val="nil"/>
            </w:tcBorders>
            <w:shd w:val="clear" w:color="auto" w:fill="auto"/>
            <w:noWrap/>
            <w:vAlign w:val="center"/>
            <w:hideMark/>
          </w:tcPr>
          <w:p w14:paraId="653294CD"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6083564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930CB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478CBD" w14:textId="77777777" w:rsidTr="00BA4A12">
        <w:trPr>
          <w:trHeight w:val="85"/>
        </w:trPr>
        <w:tc>
          <w:tcPr>
            <w:tcW w:w="222" w:type="pct"/>
            <w:tcBorders>
              <w:top w:val="nil"/>
              <w:left w:val="nil"/>
              <w:bottom w:val="nil"/>
              <w:right w:val="nil"/>
            </w:tcBorders>
            <w:shd w:val="clear" w:color="auto" w:fill="auto"/>
            <w:noWrap/>
            <w:vAlign w:val="center"/>
            <w:hideMark/>
          </w:tcPr>
          <w:p w14:paraId="381C6B2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47F603"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ul. Nieświeska dz. ew. nr 42 z obr. 4-11-12</w:t>
            </w:r>
          </w:p>
        </w:tc>
        <w:tc>
          <w:tcPr>
            <w:tcW w:w="754" w:type="pct"/>
            <w:tcBorders>
              <w:top w:val="nil"/>
              <w:left w:val="nil"/>
              <w:bottom w:val="nil"/>
              <w:right w:val="nil"/>
            </w:tcBorders>
            <w:shd w:val="clear" w:color="auto" w:fill="auto"/>
            <w:vAlign w:val="center"/>
            <w:hideMark/>
          </w:tcPr>
          <w:p w14:paraId="24B59D12"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528 572</w:t>
            </w:r>
          </w:p>
        </w:tc>
        <w:tc>
          <w:tcPr>
            <w:tcW w:w="754" w:type="pct"/>
            <w:tcBorders>
              <w:top w:val="nil"/>
              <w:left w:val="nil"/>
              <w:bottom w:val="nil"/>
              <w:right w:val="nil"/>
            </w:tcBorders>
            <w:shd w:val="clear" w:color="auto" w:fill="auto"/>
            <w:vAlign w:val="center"/>
            <w:hideMark/>
          </w:tcPr>
          <w:p w14:paraId="6657760E"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3 299 000,00</w:t>
            </w:r>
          </w:p>
        </w:tc>
        <w:tc>
          <w:tcPr>
            <w:tcW w:w="754" w:type="pct"/>
            <w:tcBorders>
              <w:top w:val="nil"/>
              <w:left w:val="nil"/>
              <w:bottom w:val="nil"/>
              <w:right w:val="nil"/>
            </w:tcBorders>
            <w:shd w:val="clear" w:color="auto" w:fill="auto"/>
            <w:vAlign w:val="center"/>
            <w:hideMark/>
          </w:tcPr>
          <w:p w14:paraId="4458F1F8"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173356F0" w14:textId="77777777" w:rsidTr="00BA4A12">
        <w:trPr>
          <w:trHeight w:val="85"/>
        </w:trPr>
        <w:tc>
          <w:tcPr>
            <w:tcW w:w="222" w:type="pct"/>
            <w:tcBorders>
              <w:top w:val="nil"/>
              <w:left w:val="nil"/>
              <w:bottom w:val="nil"/>
              <w:right w:val="nil"/>
            </w:tcBorders>
            <w:shd w:val="clear" w:color="auto" w:fill="auto"/>
            <w:noWrap/>
            <w:vAlign w:val="center"/>
            <w:hideMark/>
          </w:tcPr>
          <w:p w14:paraId="0AEEF9BE"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EFA1A7"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powierzchnia [m</w:t>
            </w:r>
            <w:r w:rsidRPr="00BA4A12">
              <w:rPr>
                <w:rFonts w:ascii="Arial CE" w:hAnsi="Arial CE" w:cs="Arial CE"/>
                <w:sz w:val="12"/>
                <w:szCs w:val="12"/>
                <w:vertAlign w:val="superscript"/>
              </w:rPr>
              <w:t>2</w:t>
            </w:r>
            <w:r w:rsidRPr="00BA4A1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60193CE9"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4342AE2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5 773</w:t>
            </w:r>
          </w:p>
        </w:tc>
        <w:tc>
          <w:tcPr>
            <w:tcW w:w="754" w:type="pct"/>
            <w:tcBorders>
              <w:top w:val="nil"/>
              <w:left w:val="nil"/>
              <w:bottom w:val="nil"/>
              <w:right w:val="nil"/>
            </w:tcBorders>
            <w:shd w:val="clear" w:color="auto" w:fill="auto"/>
            <w:vAlign w:val="center"/>
            <w:hideMark/>
          </w:tcPr>
          <w:p w14:paraId="70200381"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1E2DE46D" w14:textId="77777777" w:rsidTr="00BA4A12">
        <w:trPr>
          <w:trHeight w:val="85"/>
        </w:trPr>
        <w:tc>
          <w:tcPr>
            <w:tcW w:w="222" w:type="pct"/>
            <w:tcBorders>
              <w:top w:val="nil"/>
              <w:left w:val="nil"/>
              <w:bottom w:val="nil"/>
              <w:right w:val="nil"/>
            </w:tcBorders>
            <w:shd w:val="clear" w:color="auto" w:fill="auto"/>
            <w:noWrap/>
            <w:vAlign w:val="center"/>
            <w:hideMark/>
          </w:tcPr>
          <w:p w14:paraId="279AFE6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01E2DEE"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D4B0A5" w14:textId="77777777" w:rsidR="00BA4A12" w:rsidRPr="00BA4A12" w:rsidRDefault="00BA4A12" w:rsidP="00BA4A1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8971B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DCAE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D32B0D" w14:textId="77777777" w:rsidTr="00BA4A12">
        <w:trPr>
          <w:trHeight w:val="85"/>
        </w:trPr>
        <w:tc>
          <w:tcPr>
            <w:tcW w:w="222" w:type="pct"/>
            <w:tcBorders>
              <w:top w:val="nil"/>
              <w:left w:val="nil"/>
              <w:bottom w:val="nil"/>
              <w:right w:val="nil"/>
            </w:tcBorders>
            <w:shd w:val="clear" w:color="auto" w:fill="auto"/>
            <w:noWrap/>
            <w:vAlign w:val="center"/>
            <w:hideMark/>
          </w:tcPr>
          <w:p w14:paraId="61A0F8A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76FC3FB"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Sprzedaż nieruchomości w trybie przetargowym.</w:t>
            </w:r>
          </w:p>
        </w:tc>
        <w:tc>
          <w:tcPr>
            <w:tcW w:w="754" w:type="pct"/>
            <w:tcBorders>
              <w:top w:val="nil"/>
              <w:left w:val="nil"/>
              <w:bottom w:val="nil"/>
              <w:right w:val="nil"/>
            </w:tcBorders>
            <w:shd w:val="clear" w:color="auto" w:fill="auto"/>
            <w:vAlign w:val="center"/>
            <w:hideMark/>
          </w:tcPr>
          <w:p w14:paraId="15BE5F8F" w14:textId="77777777" w:rsidR="00BA4A12" w:rsidRPr="00BA4A12" w:rsidRDefault="00BA4A12" w:rsidP="00BA4A1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364AFAA"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8B3E7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1995AB" w14:textId="77777777" w:rsidTr="00BA4A12">
        <w:trPr>
          <w:trHeight w:val="85"/>
        </w:trPr>
        <w:tc>
          <w:tcPr>
            <w:tcW w:w="222" w:type="pct"/>
            <w:tcBorders>
              <w:top w:val="nil"/>
              <w:left w:val="nil"/>
              <w:bottom w:val="nil"/>
              <w:right w:val="nil"/>
            </w:tcBorders>
            <w:shd w:val="clear" w:color="auto" w:fill="auto"/>
            <w:noWrap/>
            <w:vAlign w:val="center"/>
            <w:hideMark/>
          </w:tcPr>
          <w:p w14:paraId="5827982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2049830"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54F2DA0" w14:textId="77777777" w:rsidR="00BA4A12" w:rsidRPr="00BA4A12" w:rsidRDefault="00BA4A12" w:rsidP="00BA4A1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99611D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D37573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D2FA31" w14:textId="77777777" w:rsidTr="00BA4A12">
        <w:trPr>
          <w:trHeight w:val="85"/>
        </w:trPr>
        <w:tc>
          <w:tcPr>
            <w:tcW w:w="222" w:type="pct"/>
            <w:tcBorders>
              <w:top w:val="nil"/>
              <w:left w:val="nil"/>
              <w:bottom w:val="nil"/>
              <w:right w:val="nil"/>
            </w:tcBorders>
            <w:shd w:val="clear" w:color="auto" w:fill="auto"/>
            <w:noWrap/>
            <w:vAlign w:val="center"/>
            <w:hideMark/>
          </w:tcPr>
          <w:p w14:paraId="438FC64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DB6165C"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adres nieruchomości nr 2</w:t>
            </w:r>
          </w:p>
        </w:tc>
        <w:tc>
          <w:tcPr>
            <w:tcW w:w="754" w:type="pct"/>
            <w:tcBorders>
              <w:top w:val="nil"/>
              <w:left w:val="nil"/>
              <w:bottom w:val="nil"/>
              <w:right w:val="nil"/>
            </w:tcBorders>
            <w:shd w:val="clear" w:color="auto" w:fill="auto"/>
            <w:noWrap/>
            <w:vAlign w:val="center"/>
            <w:hideMark/>
          </w:tcPr>
          <w:p w14:paraId="4D84CAB2"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7A60F17E"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1D5F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1E5BF9" w14:textId="77777777" w:rsidTr="00BA4A12">
        <w:trPr>
          <w:trHeight w:val="85"/>
        </w:trPr>
        <w:tc>
          <w:tcPr>
            <w:tcW w:w="222" w:type="pct"/>
            <w:tcBorders>
              <w:top w:val="nil"/>
              <w:left w:val="nil"/>
              <w:bottom w:val="nil"/>
              <w:right w:val="nil"/>
            </w:tcBorders>
            <w:shd w:val="clear" w:color="auto" w:fill="auto"/>
            <w:noWrap/>
            <w:vAlign w:val="center"/>
            <w:hideMark/>
          </w:tcPr>
          <w:p w14:paraId="29D4E64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92AEF2"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ul. Seledynowa 1 dz. Ew. nr 159/2 z obr. 4-09-19</w:t>
            </w:r>
          </w:p>
        </w:tc>
        <w:tc>
          <w:tcPr>
            <w:tcW w:w="754" w:type="pct"/>
            <w:tcBorders>
              <w:top w:val="nil"/>
              <w:left w:val="nil"/>
              <w:bottom w:val="nil"/>
              <w:right w:val="nil"/>
            </w:tcBorders>
            <w:shd w:val="clear" w:color="auto" w:fill="auto"/>
            <w:vAlign w:val="center"/>
            <w:hideMark/>
          </w:tcPr>
          <w:p w14:paraId="014E5781"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357F9E52"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22 000,00</w:t>
            </w:r>
          </w:p>
        </w:tc>
        <w:tc>
          <w:tcPr>
            <w:tcW w:w="754" w:type="pct"/>
            <w:tcBorders>
              <w:top w:val="nil"/>
              <w:left w:val="nil"/>
              <w:bottom w:val="nil"/>
              <w:right w:val="nil"/>
            </w:tcBorders>
            <w:shd w:val="clear" w:color="auto" w:fill="auto"/>
            <w:vAlign w:val="center"/>
            <w:hideMark/>
          </w:tcPr>
          <w:p w14:paraId="7BE97AF1"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15767CA2" w14:textId="77777777" w:rsidTr="00BA4A12">
        <w:trPr>
          <w:trHeight w:val="85"/>
        </w:trPr>
        <w:tc>
          <w:tcPr>
            <w:tcW w:w="222" w:type="pct"/>
            <w:tcBorders>
              <w:top w:val="nil"/>
              <w:left w:val="nil"/>
              <w:bottom w:val="nil"/>
              <w:right w:val="nil"/>
            </w:tcBorders>
            <w:shd w:val="clear" w:color="auto" w:fill="auto"/>
            <w:noWrap/>
            <w:vAlign w:val="center"/>
            <w:hideMark/>
          </w:tcPr>
          <w:p w14:paraId="72BB3300"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A07526"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powierzchnia [m</w:t>
            </w:r>
            <w:r w:rsidRPr="00BA4A12">
              <w:rPr>
                <w:rFonts w:ascii="Arial CE" w:hAnsi="Arial CE" w:cs="Arial CE"/>
                <w:sz w:val="12"/>
                <w:szCs w:val="12"/>
                <w:vertAlign w:val="superscript"/>
              </w:rPr>
              <w:t>2</w:t>
            </w:r>
            <w:r w:rsidRPr="00BA4A1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30BAE6E2"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0D3828CC"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16</w:t>
            </w:r>
          </w:p>
        </w:tc>
        <w:tc>
          <w:tcPr>
            <w:tcW w:w="754" w:type="pct"/>
            <w:tcBorders>
              <w:top w:val="nil"/>
              <w:left w:val="nil"/>
              <w:bottom w:val="nil"/>
              <w:right w:val="nil"/>
            </w:tcBorders>
            <w:shd w:val="clear" w:color="auto" w:fill="auto"/>
            <w:vAlign w:val="center"/>
            <w:hideMark/>
          </w:tcPr>
          <w:p w14:paraId="3E81D288"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3AAA8A0B" w14:textId="77777777" w:rsidTr="00BA4A12">
        <w:trPr>
          <w:trHeight w:val="85"/>
        </w:trPr>
        <w:tc>
          <w:tcPr>
            <w:tcW w:w="222" w:type="pct"/>
            <w:tcBorders>
              <w:top w:val="nil"/>
              <w:left w:val="nil"/>
              <w:bottom w:val="nil"/>
              <w:right w:val="nil"/>
            </w:tcBorders>
            <w:shd w:val="clear" w:color="auto" w:fill="auto"/>
            <w:noWrap/>
            <w:vAlign w:val="center"/>
            <w:hideMark/>
          </w:tcPr>
          <w:p w14:paraId="7D98026D"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BA21CE9"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3C06AA" w14:textId="77777777" w:rsidR="00BA4A12" w:rsidRPr="00BA4A12" w:rsidRDefault="00BA4A12" w:rsidP="00BA4A1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AD8707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C5E59D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5E0A21" w14:textId="77777777" w:rsidTr="00BA4A12">
        <w:trPr>
          <w:trHeight w:val="85"/>
        </w:trPr>
        <w:tc>
          <w:tcPr>
            <w:tcW w:w="222" w:type="pct"/>
            <w:tcBorders>
              <w:top w:val="nil"/>
              <w:left w:val="nil"/>
              <w:bottom w:val="nil"/>
              <w:right w:val="nil"/>
            </w:tcBorders>
            <w:shd w:val="clear" w:color="auto" w:fill="auto"/>
            <w:noWrap/>
            <w:vAlign w:val="center"/>
            <w:hideMark/>
          </w:tcPr>
          <w:p w14:paraId="3B7E8D28"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0FA041D"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Sprzedaż nieruchomości w trybie bezprzetargowym.</w:t>
            </w:r>
          </w:p>
        </w:tc>
        <w:tc>
          <w:tcPr>
            <w:tcW w:w="754" w:type="pct"/>
            <w:tcBorders>
              <w:top w:val="nil"/>
              <w:left w:val="nil"/>
              <w:bottom w:val="nil"/>
              <w:right w:val="nil"/>
            </w:tcBorders>
            <w:shd w:val="clear" w:color="auto" w:fill="auto"/>
            <w:vAlign w:val="center"/>
            <w:hideMark/>
          </w:tcPr>
          <w:p w14:paraId="127C7214" w14:textId="77777777" w:rsidR="00BA4A12" w:rsidRPr="00BA4A12" w:rsidRDefault="00BA4A12" w:rsidP="00BA4A1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B311CD1"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2B621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099D7D" w14:textId="77777777" w:rsidTr="00BA4A12">
        <w:trPr>
          <w:trHeight w:val="85"/>
        </w:trPr>
        <w:tc>
          <w:tcPr>
            <w:tcW w:w="222" w:type="pct"/>
            <w:tcBorders>
              <w:top w:val="nil"/>
              <w:left w:val="nil"/>
              <w:bottom w:val="nil"/>
              <w:right w:val="nil"/>
            </w:tcBorders>
            <w:shd w:val="clear" w:color="auto" w:fill="auto"/>
            <w:noWrap/>
            <w:vAlign w:val="center"/>
            <w:hideMark/>
          </w:tcPr>
          <w:p w14:paraId="67B779A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C35B4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90A70D" w14:textId="77777777" w:rsidR="00BA4A12" w:rsidRPr="00BA4A12" w:rsidRDefault="00BA4A12" w:rsidP="00BA4A1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6580C8"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0A31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6EDF1F" w14:textId="77777777" w:rsidTr="00BA4A12">
        <w:trPr>
          <w:trHeight w:val="85"/>
        </w:trPr>
        <w:tc>
          <w:tcPr>
            <w:tcW w:w="222" w:type="pct"/>
            <w:tcBorders>
              <w:top w:val="nil"/>
              <w:left w:val="nil"/>
              <w:bottom w:val="nil"/>
              <w:right w:val="nil"/>
            </w:tcBorders>
            <w:shd w:val="clear" w:color="auto" w:fill="auto"/>
            <w:noWrap/>
            <w:vAlign w:val="center"/>
            <w:hideMark/>
          </w:tcPr>
          <w:p w14:paraId="4BEB9A5A"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88D55A6" w14:textId="77777777" w:rsidR="00BA4A12" w:rsidRPr="00BA4A12" w:rsidRDefault="00BA4A12" w:rsidP="00BA4A12">
            <w:pPr>
              <w:spacing w:line="240" w:lineRule="auto"/>
              <w:rPr>
                <w:rFonts w:ascii="Arial CE" w:hAnsi="Arial CE" w:cs="Arial CE"/>
                <w:sz w:val="12"/>
                <w:szCs w:val="12"/>
              </w:rPr>
            </w:pPr>
            <w:r w:rsidRPr="00BA4A12">
              <w:rPr>
                <w:rFonts w:ascii="Arial CE" w:hAnsi="Arial CE" w:cs="Arial CE"/>
                <w:sz w:val="12"/>
                <w:szCs w:val="12"/>
              </w:rPr>
              <w:t>adres nieruchomości nr 3</w:t>
            </w:r>
          </w:p>
        </w:tc>
        <w:tc>
          <w:tcPr>
            <w:tcW w:w="754" w:type="pct"/>
            <w:tcBorders>
              <w:top w:val="nil"/>
              <w:left w:val="nil"/>
              <w:bottom w:val="nil"/>
              <w:right w:val="nil"/>
            </w:tcBorders>
            <w:shd w:val="clear" w:color="auto" w:fill="auto"/>
            <w:noWrap/>
            <w:vAlign w:val="center"/>
            <w:hideMark/>
          </w:tcPr>
          <w:p w14:paraId="511B8ACF" w14:textId="77777777" w:rsidR="00BA4A12" w:rsidRPr="00BA4A12" w:rsidRDefault="00BA4A12" w:rsidP="00BA4A1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8A9084F"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7B081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F4DDCE" w14:textId="77777777" w:rsidTr="00BA4A12">
        <w:trPr>
          <w:trHeight w:val="85"/>
        </w:trPr>
        <w:tc>
          <w:tcPr>
            <w:tcW w:w="222" w:type="pct"/>
            <w:tcBorders>
              <w:top w:val="nil"/>
              <w:left w:val="nil"/>
              <w:bottom w:val="nil"/>
              <w:right w:val="nil"/>
            </w:tcBorders>
            <w:shd w:val="clear" w:color="auto" w:fill="auto"/>
            <w:noWrap/>
            <w:vAlign w:val="center"/>
            <w:hideMark/>
          </w:tcPr>
          <w:p w14:paraId="3D72749D"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F08865"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ul. Strażacka dz. ew. nr 66/2 z obr. 4-11-17</w:t>
            </w:r>
          </w:p>
        </w:tc>
        <w:tc>
          <w:tcPr>
            <w:tcW w:w="754" w:type="pct"/>
            <w:tcBorders>
              <w:top w:val="nil"/>
              <w:left w:val="nil"/>
              <w:bottom w:val="nil"/>
              <w:right w:val="nil"/>
            </w:tcBorders>
            <w:shd w:val="clear" w:color="auto" w:fill="auto"/>
            <w:vAlign w:val="center"/>
            <w:hideMark/>
          </w:tcPr>
          <w:p w14:paraId="28AD70F8"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20D3B1B0"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9 000,00</w:t>
            </w:r>
          </w:p>
        </w:tc>
        <w:tc>
          <w:tcPr>
            <w:tcW w:w="754" w:type="pct"/>
            <w:tcBorders>
              <w:top w:val="nil"/>
              <w:left w:val="nil"/>
              <w:bottom w:val="nil"/>
              <w:right w:val="nil"/>
            </w:tcBorders>
            <w:shd w:val="clear" w:color="auto" w:fill="auto"/>
            <w:vAlign w:val="center"/>
            <w:hideMark/>
          </w:tcPr>
          <w:p w14:paraId="74546D5F"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26338B1D" w14:textId="77777777" w:rsidTr="00BA4A12">
        <w:trPr>
          <w:trHeight w:val="85"/>
        </w:trPr>
        <w:tc>
          <w:tcPr>
            <w:tcW w:w="222" w:type="pct"/>
            <w:tcBorders>
              <w:top w:val="nil"/>
              <w:left w:val="nil"/>
              <w:bottom w:val="nil"/>
              <w:right w:val="nil"/>
            </w:tcBorders>
            <w:shd w:val="clear" w:color="auto" w:fill="auto"/>
            <w:noWrap/>
            <w:vAlign w:val="center"/>
            <w:hideMark/>
          </w:tcPr>
          <w:p w14:paraId="7DEE114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19009F"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powierzchnia [m</w:t>
            </w:r>
            <w:r w:rsidRPr="00BA4A12">
              <w:rPr>
                <w:rFonts w:ascii="Arial CE" w:hAnsi="Arial CE" w:cs="Arial CE"/>
                <w:sz w:val="12"/>
                <w:szCs w:val="12"/>
                <w:vertAlign w:val="superscript"/>
              </w:rPr>
              <w:t>2</w:t>
            </w:r>
            <w:r w:rsidRPr="00BA4A1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2739A01E"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68C055E5" w14:textId="77777777" w:rsidR="00BA4A12" w:rsidRPr="00BA4A12" w:rsidRDefault="00BA4A12" w:rsidP="00BA4A12">
            <w:pPr>
              <w:spacing w:line="240" w:lineRule="auto"/>
              <w:jc w:val="right"/>
              <w:rPr>
                <w:rFonts w:ascii="Arial CE" w:hAnsi="Arial CE" w:cs="Arial CE"/>
                <w:sz w:val="12"/>
                <w:szCs w:val="12"/>
              </w:rPr>
            </w:pPr>
            <w:r w:rsidRPr="00BA4A12">
              <w:rPr>
                <w:rFonts w:ascii="Arial CE" w:hAnsi="Arial CE" w:cs="Arial CE"/>
                <w:sz w:val="12"/>
                <w:szCs w:val="12"/>
              </w:rPr>
              <w:t>17</w:t>
            </w:r>
          </w:p>
        </w:tc>
        <w:tc>
          <w:tcPr>
            <w:tcW w:w="754" w:type="pct"/>
            <w:tcBorders>
              <w:top w:val="nil"/>
              <w:left w:val="nil"/>
              <w:bottom w:val="nil"/>
              <w:right w:val="nil"/>
            </w:tcBorders>
            <w:shd w:val="clear" w:color="auto" w:fill="auto"/>
            <w:vAlign w:val="center"/>
            <w:hideMark/>
          </w:tcPr>
          <w:p w14:paraId="35AC1878" w14:textId="77777777" w:rsidR="00BA4A12" w:rsidRPr="00BA4A12" w:rsidRDefault="00BA4A12" w:rsidP="00BA4A12">
            <w:pPr>
              <w:spacing w:line="240" w:lineRule="auto"/>
              <w:jc w:val="right"/>
              <w:rPr>
                <w:rFonts w:ascii="Arial CE" w:hAnsi="Arial CE" w:cs="Arial CE"/>
                <w:sz w:val="12"/>
                <w:szCs w:val="12"/>
              </w:rPr>
            </w:pPr>
          </w:p>
        </w:tc>
      </w:tr>
      <w:tr w:rsidR="00BA4A12" w:rsidRPr="00BA4A12" w14:paraId="50EDC34C" w14:textId="77777777" w:rsidTr="00BA4A12">
        <w:trPr>
          <w:trHeight w:val="85"/>
        </w:trPr>
        <w:tc>
          <w:tcPr>
            <w:tcW w:w="222" w:type="pct"/>
            <w:tcBorders>
              <w:top w:val="nil"/>
              <w:left w:val="nil"/>
              <w:bottom w:val="nil"/>
              <w:right w:val="nil"/>
            </w:tcBorders>
            <w:shd w:val="clear" w:color="auto" w:fill="auto"/>
            <w:noWrap/>
            <w:vAlign w:val="center"/>
            <w:hideMark/>
          </w:tcPr>
          <w:p w14:paraId="226C9102"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03B96B"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ED007C" w14:textId="77777777" w:rsidR="00BA4A12" w:rsidRPr="00BA4A12" w:rsidRDefault="00BA4A12" w:rsidP="00BA4A1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E385AE2"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034E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251CE9" w14:textId="77777777" w:rsidTr="00BA4A12">
        <w:trPr>
          <w:trHeight w:val="85"/>
        </w:trPr>
        <w:tc>
          <w:tcPr>
            <w:tcW w:w="222" w:type="pct"/>
            <w:tcBorders>
              <w:top w:val="nil"/>
              <w:left w:val="nil"/>
              <w:bottom w:val="nil"/>
              <w:right w:val="nil"/>
            </w:tcBorders>
            <w:shd w:val="clear" w:color="auto" w:fill="auto"/>
            <w:noWrap/>
            <w:vAlign w:val="center"/>
            <w:hideMark/>
          </w:tcPr>
          <w:p w14:paraId="4C6A17E5" w14:textId="77777777" w:rsidR="00BA4A12" w:rsidRPr="00BA4A12" w:rsidRDefault="00BA4A12" w:rsidP="00BA4A1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D238B81" w14:textId="77777777" w:rsidR="00BA4A12" w:rsidRPr="00BA4A12" w:rsidRDefault="00BA4A12" w:rsidP="00BA4A12">
            <w:pPr>
              <w:spacing w:line="240" w:lineRule="auto"/>
              <w:ind w:firstLineChars="100" w:firstLine="120"/>
              <w:rPr>
                <w:rFonts w:ascii="Arial CE" w:hAnsi="Arial CE" w:cs="Arial CE"/>
                <w:sz w:val="12"/>
                <w:szCs w:val="12"/>
              </w:rPr>
            </w:pPr>
            <w:r w:rsidRPr="00BA4A12">
              <w:rPr>
                <w:rFonts w:ascii="Arial CE" w:hAnsi="Arial CE" w:cs="Arial CE"/>
                <w:sz w:val="12"/>
                <w:szCs w:val="12"/>
              </w:rPr>
              <w:t>Sprzedaż nieruchomości w trybie bezprzetargowym.</w:t>
            </w:r>
          </w:p>
        </w:tc>
        <w:tc>
          <w:tcPr>
            <w:tcW w:w="754" w:type="pct"/>
            <w:tcBorders>
              <w:top w:val="nil"/>
              <w:left w:val="nil"/>
              <w:bottom w:val="nil"/>
              <w:right w:val="nil"/>
            </w:tcBorders>
            <w:shd w:val="clear" w:color="auto" w:fill="auto"/>
            <w:noWrap/>
            <w:vAlign w:val="center"/>
            <w:hideMark/>
          </w:tcPr>
          <w:p w14:paraId="77AB8922" w14:textId="77777777" w:rsidR="00BA4A12" w:rsidRPr="00BA4A12" w:rsidRDefault="00BA4A12" w:rsidP="00BA4A1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AB8E32D" w14:textId="77777777" w:rsidR="00BA4A12" w:rsidRPr="00BA4A12" w:rsidRDefault="00BA4A12" w:rsidP="00BA4A1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1EFF8B5" w14:textId="77777777" w:rsidR="00BA4A12" w:rsidRPr="00BA4A12" w:rsidRDefault="00BA4A12" w:rsidP="00BA4A12">
            <w:pPr>
              <w:spacing w:line="240" w:lineRule="auto"/>
              <w:rPr>
                <w:rFonts w:ascii="Times New Roman" w:hAnsi="Times New Roman" w:cs="Times New Roman"/>
                <w:sz w:val="12"/>
                <w:szCs w:val="12"/>
              </w:rPr>
            </w:pPr>
          </w:p>
        </w:tc>
      </w:tr>
    </w:tbl>
    <w:p w14:paraId="19F6330B" w14:textId="77777777" w:rsidR="00D81533" w:rsidRPr="0028284A" w:rsidRDefault="00D81533" w:rsidP="00E60F31"/>
    <w:p w14:paraId="1510FB13" w14:textId="77777777" w:rsidR="00482A1B" w:rsidRDefault="00482A1B" w:rsidP="00E60F31">
      <w:pPr>
        <w:sectPr w:rsidR="00482A1B" w:rsidSect="00D81533">
          <w:type w:val="oddPage"/>
          <w:pgSz w:w="11906" w:h="16838"/>
          <w:pgMar w:top="1417" w:right="1417" w:bottom="1417" w:left="1417" w:header="708" w:footer="708" w:gutter="0"/>
          <w:cols w:space="708"/>
          <w:docGrid w:linePitch="360"/>
        </w:sectPr>
      </w:pPr>
    </w:p>
    <w:p w14:paraId="477CC5B8" w14:textId="77777777" w:rsidR="00D81533" w:rsidRDefault="005A0BE7" w:rsidP="00D81533">
      <w:pPr>
        <w:pStyle w:val="Nagwek2"/>
      </w:pPr>
      <w:bookmarkStart w:id="60" w:name="_Toc193093392"/>
      <w:r>
        <w:lastRenderedPageBreak/>
        <w:t>4</w:t>
      </w:r>
      <w:r w:rsidR="00D81533">
        <w:t>.2.</w:t>
      </w:r>
      <w:r w:rsidR="00D81533">
        <w:tab/>
        <w:t>Charakterystyka wydatków bieżących</w:t>
      </w:r>
      <w:r w:rsidR="00D81533">
        <w:br/>
        <w:t>w układzie zadań</w:t>
      </w:r>
      <w:bookmarkEnd w:id="60"/>
    </w:p>
    <w:p w14:paraId="18B9F811" w14:textId="77777777" w:rsidR="00D81533" w:rsidRDefault="005A0BE7" w:rsidP="00A46A57">
      <w:pPr>
        <w:pStyle w:val="Nagwek3"/>
      </w:pPr>
      <w:bookmarkStart w:id="61" w:name="_Toc193093393"/>
      <w:r>
        <w:t>4</w:t>
      </w:r>
      <w:r w:rsidR="00D81533">
        <w:t>.2.1.</w:t>
      </w:r>
      <w:r w:rsidR="00D81533">
        <w:tab/>
        <w:t>Transport i komunikacja</w:t>
      </w:r>
      <w:bookmarkEnd w:id="61"/>
    </w:p>
    <w:tbl>
      <w:tblPr>
        <w:tblW w:w="5000" w:type="pct"/>
        <w:tblCellMar>
          <w:left w:w="70" w:type="dxa"/>
          <w:right w:w="70" w:type="dxa"/>
        </w:tblCellMar>
        <w:tblLook w:val="04A0" w:firstRow="1" w:lastRow="0" w:firstColumn="1" w:lastColumn="0" w:noHBand="0" w:noVBand="1"/>
      </w:tblPr>
      <w:tblGrid>
        <w:gridCol w:w="4876"/>
        <w:gridCol w:w="973"/>
        <w:gridCol w:w="1091"/>
        <w:gridCol w:w="1354"/>
        <w:gridCol w:w="778"/>
      </w:tblGrid>
      <w:tr w:rsidR="000D0579" w:rsidRPr="000D0579" w14:paraId="7632A02C" w14:textId="77777777" w:rsidTr="000D0579">
        <w:trPr>
          <w:trHeight w:val="85"/>
          <w:tblHeader/>
        </w:trPr>
        <w:tc>
          <w:tcPr>
            <w:tcW w:w="2695" w:type="pct"/>
            <w:tcBorders>
              <w:top w:val="nil"/>
              <w:left w:val="nil"/>
              <w:bottom w:val="nil"/>
              <w:right w:val="nil"/>
            </w:tcBorders>
            <w:shd w:val="clear" w:color="000000" w:fill="8DB0DB"/>
            <w:vAlign w:val="center"/>
            <w:hideMark/>
          </w:tcPr>
          <w:p w14:paraId="0F824FCA"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14:paraId="153BBD18"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 </w:t>
            </w:r>
          </w:p>
        </w:tc>
        <w:tc>
          <w:tcPr>
            <w:tcW w:w="609" w:type="pct"/>
            <w:tcBorders>
              <w:top w:val="nil"/>
              <w:left w:val="nil"/>
              <w:bottom w:val="nil"/>
              <w:right w:val="nil"/>
            </w:tcBorders>
            <w:shd w:val="clear" w:color="000000" w:fill="8DB0DB"/>
            <w:vAlign w:val="center"/>
            <w:hideMark/>
          </w:tcPr>
          <w:p w14:paraId="2FD20ADA" w14:textId="77777777" w:rsidR="000D0579" w:rsidRPr="000D0579" w:rsidRDefault="000D0579" w:rsidP="000D0579">
            <w:pPr>
              <w:spacing w:line="240" w:lineRule="auto"/>
              <w:jc w:val="center"/>
              <w:rPr>
                <w:b/>
                <w:bCs/>
                <w:sz w:val="14"/>
                <w:szCs w:val="14"/>
              </w:rPr>
            </w:pPr>
            <w:r w:rsidRPr="000D0579">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27F70B76"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398" w:type="pct"/>
            <w:tcBorders>
              <w:top w:val="nil"/>
              <w:left w:val="nil"/>
              <w:bottom w:val="nil"/>
              <w:right w:val="nil"/>
            </w:tcBorders>
            <w:shd w:val="clear" w:color="000000" w:fill="8DB0DB"/>
            <w:vAlign w:val="center"/>
            <w:hideMark/>
          </w:tcPr>
          <w:p w14:paraId="4B7F8588"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Wskaźnik</w:t>
            </w:r>
          </w:p>
        </w:tc>
      </w:tr>
      <w:tr w:rsidR="000D0579" w:rsidRPr="000D0579" w14:paraId="3D00937C" w14:textId="77777777" w:rsidTr="000D0579">
        <w:trPr>
          <w:trHeight w:val="85"/>
        </w:trPr>
        <w:tc>
          <w:tcPr>
            <w:tcW w:w="2695" w:type="pct"/>
            <w:tcBorders>
              <w:top w:val="nil"/>
              <w:left w:val="nil"/>
              <w:bottom w:val="nil"/>
              <w:right w:val="nil"/>
            </w:tcBorders>
            <w:shd w:val="clear" w:color="auto" w:fill="auto"/>
            <w:vAlign w:val="center"/>
            <w:hideMark/>
          </w:tcPr>
          <w:p w14:paraId="0F37BC29" w14:textId="77777777" w:rsidR="000D0579" w:rsidRPr="000D0579" w:rsidRDefault="000D0579" w:rsidP="000D0579">
            <w:pPr>
              <w:spacing w:line="240" w:lineRule="auto"/>
              <w:jc w:val="center"/>
              <w:rPr>
                <w:b/>
                <w:bCs/>
                <w:color w:val="000000"/>
                <w:sz w:val="12"/>
                <w:szCs w:val="12"/>
              </w:rPr>
            </w:pPr>
          </w:p>
        </w:tc>
        <w:tc>
          <w:tcPr>
            <w:tcW w:w="544" w:type="pct"/>
            <w:tcBorders>
              <w:top w:val="nil"/>
              <w:left w:val="nil"/>
              <w:bottom w:val="nil"/>
              <w:right w:val="nil"/>
            </w:tcBorders>
            <w:shd w:val="clear" w:color="auto" w:fill="auto"/>
            <w:vAlign w:val="center"/>
            <w:hideMark/>
          </w:tcPr>
          <w:p w14:paraId="683A3441" w14:textId="77777777" w:rsidR="000D0579" w:rsidRPr="000D0579" w:rsidRDefault="000D0579" w:rsidP="000D0579">
            <w:pPr>
              <w:spacing w:line="240" w:lineRule="auto"/>
              <w:jc w:val="center"/>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BF386C5" w14:textId="77777777" w:rsidR="000D0579" w:rsidRPr="000D0579" w:rsidRDefault="000D0579" w:rsidP="000D057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85EF4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53994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565B03" w14:textId="77777777" w:rsidTr="000D0579">
        <w:trPr>
          <w:trHeight w:val="85"/>
        </w:trPr>
        <w:tc>
          <w:tcPr>
            <w:tcW w:w="2695" w:type="pct"/>
            <w:tcBorders>
              <w:top w:val="nil"/>
              <w:left w:val="nil"/>
              <w:bottom w:val="nil"/>
              <w:right w:val="nil"/>
            </w:tcBorders>
            <w:shd w:val="clear" w:color="000000" w:fill="B6D9E6"/>
            <w:vAlign w:val="center"/>
            <w:hideMark/>
          </w:tcPr>
          <w:p w14:paraId="5A26CD31" w14:textId="4BCB806B" w:rsidR="000D0579" w:rsidRPr="000D0579" w:rsidRDefault="000D0579" w:rsidP="000D0579">
            <w:pPr>
              <w:spacing w:line="240" w:lineRule="auto"/>
              <w:rPr>
                <w:b/>
                <w:bCs/>
                <w:color w:val="000000"/>
                <w:sz w:val="12"/>
                <w:szCs w:val="12"/>
              </w:rPr>
            </w:pPr>
            <w:r>
              <w:rPr>
                <w:b/>
                <w:bCs/>
                <w:color w:val="000000"/>
                <w:sz w:val="12"/>
                <w:szCs w:val="12"/>
              </w:rPr>
              <w:t>RAZEM</w:t>
            </w:r>
          </w:p>
        </w:tc>
        <w:tc>
          <w:tcPr>
            <w:tcW w:w="544" w:type="pct"/>
            <w:tcBorders>
              <w:top w:val="nil"/>
              <w:left w:val="nil"/>
              <w:bottom w:val="nil"/>
              <w:right w:val="nil"/>
            </w:tcBorders>
            <w:shd w:val="clear" w:color="000000" w:fill="B6D9E6"/>
            <w:vAlign w:val="center"/>
            <w:hideMark/>
          </w:tcPr>
          <w:p w14:paraId="1D9AC624"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B6D9E6"/>
            <w:vAlign w:val="center"/>
            <w:hideMark/>
          </w:tcPr>
          <w:p w14:paraId="55B017C9" w14:textId="77777777" w:rsidR="000D0579" w:rsidRPr="000D0579" w:rsidRDefault="000D0579" w:rsidP="000D0579">
            <w:pPr>
              <w:spacing w:line="240" w:lineRule="auto"/>
              <w:jc w:val="right"/>
              <w:rPr>
                <w:b/>
                <w:bCs/>
                <w:sz w:val="12"/>
                <w:szCs w:val="12"/>
              </w:rPr>
            </w:pPr>
            <w:r w:rsidRPr="000D0579">
              <w:rPr>
                <w:b/>
                <w:bCs/>
                <w:sz w:val="12"/>
                <w:szCs w:val="12"/>
              </w:rPr>
              <w:t>12 338 348</w:t>
            </w:r>
          </w:p>
        </w:tc>
        <w:tc>
          <w:tcPr>
            <w:tcW w:w="754" w:type="pct"/>
            <w:tcBorders>
              <w:top w:val="nil"/>
              <w:left w:val="nil"/>
              <w:bottom w:val="nil"/>
              <w:right w:val="nil"/>
            </w:tcBorders>
            <w:shd w:val="clear" w:color="000000" w:fill="B6D9E6"/>
            <w:vAlign w:val="center"/>
            <w:hideMark/>
          </w:tcPr>
          <w:p w14:paraId="5F8D6983" w14:textId="77777777" w:rsidR="000D0579" w:rsidRPr="000D0579" w:rsidRDefault="000D0579" w:rsidP="000D0579">
            <w:pPr>
              <w:spacing w:line="240" w:lineRule="auto"/>
              <w:jc w:val="right"/>
              <w:rPr>
                <w:b/>
                <w:bCs/>
                <w:sz w:val="12"/>
                <w:szCs w:val="12"/>
              </w:rPr>
            </w:pPr>
            <w:r w:rsidRPr="000D0579">
              <w:rPr>
                <w:b/>
                <w:bCs/>
                <w:sz w:val="12"/>
                <w:szCs w:val="12"/>
              </w:rPr>
              <w:t>12 168 320,62</w:t>
            </w:r>
          </w:p>
        </w:tc>
        <w:tc>
          <w:tcPr>
            <w:tcW w:w="398" w:type="pct"/>
            <w:tcBorders>
              <w:top w:val="nil"/>
              <w:left w:val="nil"/>
              <w:bottom w:val="nil"/>
              <w:right w:val="nil"/>
            </w:tcBorders>
            <w:shd w:val="clear" w:color="000000" w:fill="B6D9E6"/>
            <w:vAlign w:val="center"/>
            <w:hideMark/>
          </w:tcPr>
          <w:p w14:paraId="4F15AB38" w14:textId="77777777" w:rsidR="000D0579" w:rsidRPr="000D0579" w:rsidRDefault="000D0579" w:rsidP="000D0579">
            <w:pPr>
              <w:spacing w:line="240" w:lineRule="auto"/>
              <w:jc w:val="right"/>
              <w:rPr>
                <w:b/>
                <w:bCs/>
                <w:sz w:val="12"/>
                <w:szCs w:val="12"/>
              </w:rPr>
            </w:pPr>
            <w:r w:rsidRPr="000D0579">
              <w:rPr>
                <w:b/>
                <w:bCs/>
                <w:sz w:val="12"/>
                <w:szCs w:val="12"/>
              </w:rPr>
              <w:t>98,6%</w:t>
            </w:r>
          </w:p>
        </w:tc>
      </w:tr>
      <w:tr w:rsidR="000D0579" w:rsidRPr="000D0579" w14:paraId="11098D5C" w14:textId="77777777" w:rsidTr="000D0579">
        <w:trPr>
          <w:trHeight w:val="85"/>
        </w:trPr>
        <w:tc>
          <w:tcPr>
            <w:tcW w:w="2695" w:type="pct"/>
            <w:tcBorders>
              <w:top w:val="nil"/>
              <w:left w:val="nil"/>
              <w:bottom w:val="nil"/>
              <w:right w:val="nil"/>
            </w:tcBorders>
            <w:shd w:val="clear" w:color="auto" w:fill="auto"/>
            <w:vAlign w:val="center"/>
            <w:hideMark/>
          </w:tcPr>
          <w:p w14:paraId="44EE497F"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04866AF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3C1AFA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7BE55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1B293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9442B4" w14:textId="77777777" w:rsidTr="000D0579">
        <w:trPr>
          <w:trHeight w:val="85"/>
        </w:trPr>
        <w:tc>
          <w:tcPr>
            <w:tcW w:w="2695" w:type="pct"/>
            <w:tcBorders>
              <w:top w:val="nil"/>
              <w:left w:val="nil"/>
              <w:bottom w:val="nil"/>
              <w:right w:val="nil"/>
            </w:tcBorders>
            <w:shd w:val="clear" w:color="000000" w:fill="CDDEE9"/>
            <w:vAlign w:val="center"/>
            <w:hideMark/>
          </w:tcPr>
          <w:p w14:paraId="3680BC7E" w14:textId="77777777" w:rsidR="000D0579" w:rsidRPr="000D0579" w:rsidRDefault="000D0579" w:rsidP="000D0579">
            <w:pPr>
              <w:spacing w:line="240" w:lineRule="auto"/>
              <w:rPr>
                <w:b/>
                <w:bCs/>
                <w:color w:val="000000"/>
                <w:sz w:val="12"/>
                <w:szCs w:val="12"/>
              </w:rPr>
            </w:pPr>
            <w:r w:rsidRPr="000D0579">
              <w:rPr>
                <w:b/>
                <w:bCs/>
                <w:color w:val="000000"/>
                <w:sz w:val="12"/>
                <w:szCs w:val="12"/>
              </w:rPr>
              <w:t>Drogi i mosty - program 2</w:t>
            </w:r>
          </w:p>
        </w:tc>
        <w:tc>
          <w:tcPr>
            <w:tcW w:w="544" w:type="pct"/>
            <w:tcBorders>
              <w:top w:val="nil"/>
              <w:left w:val="nil"/>
              <w:bottom w:val="nil"/>
              <w:right w:val="nil"/>
            </w:tcBorders>
            <w:shd w:val="clear" w:color="000000" w:fill="CDDEE9"/>
            <w:vAlign w:val="center"/>
            <w:hideMark/>
          </w:tcPr>
          <w:p w14:paraId="03CBFEDA"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43FC92D7" w14:textId="77777777" w:rsidR="000D0579" w:rsidRPr="000D0579" w:rsidRDefault="000D0579" w:rsidP="000D0579">
            <w:pPr>
              <w:spacing w:line="240" w:lineRule="auto"/>
              <w:jc w:val="right"/>
              <w:rPr>
                <w:b/>
                <w:bCs/>
                <w:sz w:val="12"/>
                <w:szCs w:val="12"/>
              </w:rPr>
            </w:pPr>
            <w:r w:rsidRPr="000D0579">
              <w:rPr>
                <w:b/>
                <w:bCs/>
                <w:sz w:val="12"/>
                <w:szCs w:val="12"/>
              </w:rPr>
              <w:t>12 338 348</w:t>
            </w:r>
          </w:p>
        </w:tc>
        <w:tc>
          <w:tcPr>
            <w:tcW w:w="754" w:type="pct"/>
            <w:tcBorders>
              <w:top w:val="nil"/>
              <w:left w:val="nil"/>
              <w:bottom w:val="nil"/>
              <w:right w:val="nil"/>
            </w:tcBorders>
            <w:shd w:val="clear" w:color="000000" w:fill="CDDEE9"/>
            <w:vAlign w:val="center"/>
            <w:hideMark/>
          </w:tcPr>
          <w:p w14:paraId="4B9A0AEF" w14:textId="77777777" w:rsidR="000D0579" w:rsidRPr="000D0579" w:rsidRDefault="000D0579" w:rsidP="000D0579">
            <w:pPr>
              <w:spacing w:line="240" w:lineRule="auto"/>
              <w:jc w:val="right"/>
              <w:rPr>
                <w:b/>
                <w:bCs/>
                <w:sz w:val="12"/>
                <w:szCs w:val="12"/>
              </w:rPr>
            </w:pPr>
            <w:r w:rsidRPr="000D0579">
              <w:rPr>
                <w:b/>
                <w:bCs/>
                <w:sz w:val="12"/>
                <w:szCs w:val="12"/>
              </w:rPr>
              <w:t>12 168 320,62</w:t>
            </w:r>
          </w:p>
        </w:tc>
        <w:tc>
          <w:tcPr>
            <w:tcW w:w="398" w:type="pct"/>
            <w:tcBorders>
              <w:top w:val="nil"/>
              <w:left w:val="nil"/>
              <w:bottom w:val="nil"/>
              <w:right w:val="nil"/>
            </w:tcBorders>
            <w:shd w:val="clear" w:color="000000" w:fill="CDDEE9"/>
            <w:vAlign w:val="center"/>
            <w:hideMark/>
          </w:tcPr>
          <w:p w14:paraId="6FA261F1" w14:textId="77777777" w:rsidR="000D0579" w:rsidRPr="000D0579" w:rsidRDefault="000D0579" w:rsidP="000D0579">
            <w:pPr>
              <w:spacing w:line="240" w:lineRule="auto"/>
              <w:jc w:val="right"/>
              <w:rPr>
                <w:b/>
                <w:bCs/>
                <w:sz w:val="12"/>
                <w:szCs w:val="12"/>
              </w:rPr>
            </w:pPr>
            <w:r w:rsidRPr="000D0579">
              <w:rPr>
                <w:b/>
                <w:bCs/>
                <w:sz w:val="12"/>
                <w:szCs w:val="12"/>
              </w:rPr>
              <w:t>98,6%</w:t>
            </w:r>
          </w:p>
        </w:tc>
      </w:tr>
      <w:tr w:rsidR="000D0579" w:rsidRPr="000D0579" w14:paraId="7D194952" w14:textId="77777777" w:rsidTr="000D0579">
        <w:trPr>
          <w:trHeight w:val="85"/>
        </w:trPr>
        <w:tc>
          <w:tcPr>
            <w:tcW w:w="2695" w:type="pct"/>
            <w:tcBorders>
              <w:top w:val="nil"/>
              <w:left w:val="nil"/>
              <w:bottom w:val="nil"/>
              <w:right w:val="nil"/>
            </w:tcBorders>
            <w:shd w:val="clear" w:color="auto" w:fill="auto"/>
            <w:vAlign w:val="center"/>
            <w:hideMark/>
          </w:tcPr>
          <w:p w14:paraId="29CFB973"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210A444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E90C1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80A03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8F7F7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17095B" w14:textId="77777777" w:rsidTr="000D0579">
        <w:trPr>
          <w:trHeight w:val="85"/>
        </w:trPr>
        <w:tc>
          <w:tcPr>
            <w:tcW w:w="2695" w:type="pct"/>
            <w:tcBorders>
              <w:top w:val="nil"/>
              <w:left w:val="nil"/>
              <w:bottom w:val="nil"/>
              <w:right w:val="nil"/>
            </w:tcBorders>
            <w:shd w:val="clear" w:color="000000" w:fill="EAF1F6"/>
            <w:vAlign w:val="center"/>
            <w:hideMark/>
          </w:tcPr>
          <w:p w14:paraId="4E1EDA3B"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remonty dróg - zadanie 1</w:t>
            </w:r>
          </w:p>
        </w:tc>
        <w:tc>
          <w:tcPr>
            <w:tcW w:w="544" w:type="pct"/>
            <w:tcBorders>
              <w:top w:val="nil"/>
              <w:left w:val="nil"/>
              <w:bottom w:val="nil"/>
              <w:right w:val="nil"/>
            </w:tcBorders>
            <w:shd w:val="clear" w:color="000000" w:fill="EAF1F6"/>
            <w:vAlign w:val="center"/>
            <w:hideMark/>
          </w:tcPr>
          <w:p w14:paraId="10A6E4A0"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6D9D83C5" w14:textId="77777777" w:rsidR="000D0579" w:rsidRPr="000D0579" w:rsidRDefault="000D0579" w:rsidP="000D0579">
            <w:pPr>
              <w:spacing w:line="240" w:lineRule="auto"/>
              <w:jc w:val="right"/>
              <w:rPr>
                <w:b/>
                <w:bCs/>
                <w:sz w:val="12"/>
                <w:szCs w:val="12"/>
              </w:rPr>
            </w:pPr>
            <w:r w:rsidRPr="000D0579">
              <w:rPr>
                <w:b/>
                <w:bCs/>
                <w:sz w:val="12"/>
                <w:szCs w:val="12"/>
              </w:rPr>
              <w:t>11 584 498</w:t>
            </w:r>
          </w:p>
        </w:tc>
        <w:tc>
          <w:tcPr>
            <w:tcW w:w="754" w:type="pct"/>
            <w:tcBorders>
              <w:top w:val="nil"/>
              <w:left w:val="nil"/>
              <w:bottom w:val="nil"/>
              <w:right w:val="nil"/>
            </w:tcBorders>
            <w:shd w:val="clear" w:color="000000" w:fill="EAF1F6"/>
            <w:vAlign w:val="center"/>
            <w:hideMark/>
          </w:tcPr>
          <w:p w14:paraId="4ED51EDE" w14:textId="77777777" w:rsidR="000D0579" w:rsidRPr="000D0579" w:rsidRDefault="000D0579" w:rsidP="000D0579">
            <w:pPr>
              <w:spacing w:line="240" w:lineRule="auto"/>
              <w:jc w:val="right"/>
              <w:rPr>
                <w:b/>
                <w:bCs/>
                <w:sz w:val="12"/>
                <w:szCs w:val="12"/>
              </w:rPr>
            </w:pPr>
            <w:r w:rsidRPr="000D0579">
              <w:rPr>
                <w:b/>
                <w:bCs/>
                <w:sz w:val="12"/>
                <w:szCs w:val="12"/>
              </w:rPr>
              <w:t>11 441 294,75</w:t>
            </w:r>
          </w:p>
        </w:tc>
        <w:tc>
          <w:tcPr>
            <w:tcW w:w="398" w:type="pct"/>
            <w:tcBorders>
              <w:top w:val="nil"/>
              <w:left w:val="nil"/>
              <w:bottom w:val="nil"/>
              <w:right w:val="nil"/>
            </w:tcBorders>
            <w:shd w:val="clear" w:color="000000" w:fill="EAF1F6"/>
            <w:vAlign w:val="center"/>
            <w:hideMark/>
          </w:tcPr>
          <w:p w14:paraId="610DFFB1" w14:textId="77777777" w:rsidR="000D0579" w:rsidRPr="000D0579" w:rsidRDefault="000D0579" w:rsidP="000D0579">
            <w:pPr>
              <w:spacing w:line="240" w:lineRule="auto"/>
              <w:jc w:val="right"/>
              <w:rPr>
                <w:b/>
                <w:bCs/>
                <w:sz w:val="12"/>
                <w:szCs w:val="12"/>
              </w:rPr>
            </w:pPr>
            <w:r w:rsidRPr="000D0579">
              <w:rPr>
                <w:b/>
                <w:bCs/>
                <w:sz w:val="12"/>
                <w:szCs w:val="12"/>
              </w:rPr>
              <w:t>98,8%</w:t>
            </w:r>
          </w:p>
        </w:tc>
      </w:tr>
      <w:tr w:rsidR="000D0579" w:rsidRPr="000D0579" w14:paraId="29AEBAF4" w14:textId="77777777" w:rsidTr="000D0579">
        <w:trPr>
          <w:trHeight w:val="85"/>
        </w:trPr>
        <w:tc>
          <w:tcPr>
            <w:tcW w:w="2695" w:type="pct"/>
            <w:tcBorders>
              <w:top w:val="nil"/>
              <w:left w:val="nil"/>
              <w:bottom w:val="nil"/>
              <w:right w:val="nil"/>
            </w:tcBorders>
            <w:shd w:val="clear" w:color="auto" w:fill="auto"/>
            <w:vAlign w:val="center"/>
            <w:hideMark/>
          </w:tcPr>
          <w:p w14:paraId="1BCEE305"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6AE7ED2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E814C0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4D989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E44EC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51AAC6" w14:textId="77777777" w:rsidTr="000D0579">
        <w:trPr>
          <w:trHeight w:val="85"/>
        </w:trPr>
        <w:tc>
          <w:tcPr>
            <w:tcW w:w="2695" w:type="pct"/>
            <w:tcBorders>
              <w:top w:val="nil"/>
              <w:left w:val="nil"/>
              <w:bottom w:val="nil"/>
              <w:right w:val="nil"/>
            </w:tcBorders>
            <w:shd w:val="clear" w:color="auto" w:fill="auto"/>
            <w:vAlign w:val="center"/>
            <w:hideMark/>
          </w:tcPr>
          <w:p w14:paraId="2F46DEE2"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remonty dróg gminnych</w:t>
            </w:r>
          </w:p>
        </w:tc>
        <w:tc>
          <w:tcPr>
            <w:tcW w:w="544" w:type="pct"/>
            <w:tcBorders>
              <w:top w:val="nil"/>
              <w:left w:val="nil"/>
              <w:bottom w:val="nil"/>
              <w:right w:val="nil"/>
            </w:tcBorders>
            <w:shd w:val="clear" w:color="auto" w:fill="auto"/>
            <w:noWrap/>
            <w:vAlign w:val="center"/>
            <w:hideMark/>
          </w:tcPr>
          <w:p w14:paraId="4CE15F70"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7D1735A2" w14:textId="77777777" w:rsidR="000D0579" w:rsidRPr="000D0579" w:rsidRDefault="000D0579" w:rsidP="000D0579">
            <w:pPr>
              <w:spacing w:line="240" w:lineRule="auto"/>
              <w:jc w:val="right"/>
              <w:rPr>
                <w:b/>
                <w:bCs/>
                <w:sz w:val="12"/>
                <w:szCs w:val="12"/>
              </w:rPr>
            </w:pPr>
            <w:r w:rsidRPr="000D0579">
              <w:rPr>
                <w:b/>
                <w:bCs/>
                <w:sz w:val="12"/>
                <w:szCs w:val="12"/>
              </w:rPr>
              <w:t>11 584 498</w:t>
            </w:r>
          </w:p>
        </w:tc>
        <w:tc>
          <w:tcPr>
            <w:tcW w:w="754" w:type="pct"/>
            <w:tcBorders>
              <w:top w:val="nil"/>
              <w:left w:val="nil"/>
              <w:bottom w:val="nil"/>
              <w:right w:val="nil"/>
            </w:tcBorders>
            <w:shd w:val="clear" w:color="auto" w:fill="auto"/>
            <w:noWrap/>
            <w:vAlign w:val="center"/>
            <w:hideMark/>
          </w:tcPr>
          <w:p w14:paraId="7E7181E8" w14:textId="77777777" w:rsidR="000D0579" w:rsidRPr="000D0579" w:rsidRDefault="000D0579" w:rsidP="000D0579">
            <w:pPr>
              <w:spacing w:line="240" w:lineRule="auto"/>
              <w:jc w:val="right"/>
              <w:rPr>
                <w:b/>
                <w:bCs/>
                <w:sz w:val="12"/>
                <w:szCs w:val="12"/>
              </w:rPr>
            </w:pPr>
            <w:r w:rsidRPr="000D0579">
              <w:rPr>
                <w:b/>
                <w:bCs/>
                <w:sz w:val="12"/>
                <w:szCs w:val="12"/>
              </w:rPr>
              <w:t>11 441 294,75</w:t>
            </w:r>
          </w:p>
        </w:tc>
        <w:tc>
          <w:tcPr>
            <w:tcW w:w="398" w:type="pct"/>
            <w:tcBorders>
              <w:top w:val="nil"/>
              <w:left w:val="nil"/>
              <w:bottom w:val="nil"/>
              <w:right w:val="nil"/>
            </w:tcBorders>
            <w:shd w:val="clear" w:color="auto" w:fill="auto"/>
            <w:noWrap/>
            <w:vAlign w:val="center"/>
            <w:hideMark/>
          </w:tcPr>
          <w:p w14:paraId="63919D70" w14:textId="77777777" w:rsidR="000D0579" w:rsidRPr="000D0579" w:rsidRDefault="000D0579" w:rsidP="000D0579">
            <w:pPr>
              <w:spacing w:line="240" w:lineRule="auto"/>
              <w:jc w:val="right"/>
              <w:rPr>
                <w:b/>
                <w:bCs/>
                <w:sz w:val="12"/>
                <w:szCs w:val="12"/>
              </w:rPr>
            </w:pPr>
            <w:r w:rsidRPr="000D0579">
              <w:rPr>
                <w:b/>
                <w:bCs/>
                <w:sz w:val="12"/>
                <w:szCs w:val="12"/>
              </w:rPr>
              <w:t>98,8%</w:t>
            </w:r>
          </w:p>
        </w:tc>
      </w:tr>
      <w:tr w:rsidR="000D0579" w:rsidRPr="000D0579" w14:paraId="357DF6E3" w14:textId="77777777" w:rsidTr="000D0579">
        <w:trPr>
          <w:trHeight w:val="85"/>
        </w:trPr>
        <w:tc>
          <w:tcPr>
            <w:tcW w:w="2695" w:type="pct"/>
            <w:tcBorders>
              <w:top w:val="nil"/>
              <w:left w:val="nil"/>
              <w:bottom w:val="nil"/>
              <w:right w:val="nil"/>
            </w:tcBorders>
            <w:shd w:val="clear" w:color="auto" w:fill="auto"/>
            <w:vAlign w:val="center"/>
            <w:hideMark/>
          </w:tcPr>
          <w:p w14:paraId="2C116D02"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338FC1F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10EB3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1C3F3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B247E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F2A082" w14:textId="77777777" w:rsidTr="000D0579">
        <w:trPr>
          <w:trHeight w:val="85"/>
        </w:trPr>
        <w:tc>
          <w:tcPr>
            <w:tcW w:w="2695" w:type="pct"/>
            <w:tcBorders>
              <w:top w:val="nil"/>
              <w:left w:val="nil"/>
              <w:bottom w:val="nil"/>
              <w:right w:val="nil"/>
            </w:tcBorders>
            <w:shd w:val="clear" w:color="auto" w:fill="auto"/>
            <w:vAlign w:val="center"/>
            <w:hideMark/>
          </w:tcPr>
          <w:p w14:paraId="3C75274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poprawa stanu nawierzchni dróg oraz zapewnienie bezpieczeństwa ruchu drogowego</w:t>
            </w:r>
          </w:p>
        </w:tc>
        <w:tc>
          <w:tcPr>
            <w:tcW w:w="544" w:type="pct"/>
            <w:tcBorders>
              <w:top w:val="nil"/>
              <w:left w:val="nil"/>
              <w:bottom w:val="nil"/>
              <w:right w:val="nil"/>
            </w:tcBorders>
            <w:shd w:val="clear" w:color="auto" w:fill="auto"/>
            <w:noWrap/>
            <w:vAlign w:val="center"/>
            <w:hideMark/>
          </w:tcPr>
          <w:p w14:paraId="756F925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44E40D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1A502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8185B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28F279" w14:textId="77777777" w:rsidTr="000D0579">
        <w:trPr>
          <w:trHeight w:val="85"/>
        </w:trPr>
        <w:tc>
          <w:tcPr>
            <w:tcW w:w="2695" w:type="pct"/>
            <w:tcBorders>
              <w:top w:val="nil"/>
              <w:left w:val="nil"/>
              <w:bottom w:val="nil"/>
              <w:right w:val="nil"/>
            </w:tcBorders>
            <w:shd w:val="clear" w:color="auto" w:fill="auto"/>
            <w:vAlign w:val="center"/>
            <w:hideMark/>
          </w:tcPr>
          <w:p w14:paraId="3704607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DF5626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CD444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C1A52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EA5E1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2B41A77" w14:textId="77777777" w:rsidTr="000D0579">
        <w:trPr>
          <w:trHeight w:val="85"/>
        </w:trPr>
        <w:tc>
          <w:tcPr>
            <w:tcW w:w="2695" w:type="pct"/>
            <w:tcBorders>
              <w:top w:val="nil"/>
              <w:left w:val="nil"/>
              <w:bottom w:val="nil"/>
              <w:right w:val="nil"/>
            </w:tcBorders>
            <w:shd w:val="clear" w:color="auto" w:fill="auto"/>
            <w:vAlign w:val="center"/>
            <w:hideMark/>
          </w:tcPr>
          <w:p w14:paraId="50EADC81" w14:textId="77777777" w:rsidR="000D0579" w:rsidRPr="000D0579" w:rsidRDefault="000D0579" w:rsidP="000D0579">
            <w:pPr>
              <w:spacing w:line="240" w:lineRule="auto"/>
              <w:rPr>
                <w:i/>
                <w:iCs/>
                <w:color w:val="000000"/>
                <w:sz w:val="12"/>
                <w:szCs w:val="12"/>
              </w:rPr>
            </w:pPr>
            <w:r w:rsidRPr="000D0579">
              <w:rPr>
                <w:i/>
                <w:iCs/>
                <w:color w:val="000000"/>
                <w:sz w:val="12"/>
                <w:szCs w:val="12"/>
              </w:rPr>
              <w:t>W zarządzie Dzielnicy pozostają:</w:t>
            </w:r>
          </w:p>
        </w:tc>
        <w:tc>
          <w:tcPr>
            <w:tcW w:w="544" w:type="pct"/>
            <w:tcBorders>
              <w:top w:val="nil"/>
              <w:left w:val="nil"/>
              <w:bottom w:val="nil"/>
              <w:right w:val="nil"/>
            </w:tcBorders>
            <w:shd w:val="clear" w:color="auto" w:fill="auto"/>
            <w:noWrap/>
            <w:vAlign w:val="center"/>
            <w:hideMark/>
          </w:tcPr>
          <w:p w14:paraId="5D1A24D1"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4F034B9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783F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26AC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A50A93" w14:textId="77777777" w:rsidTr="000D0579">
        <w:trPr>
          <w:trHeight w:val="85"/>
        </w:trPr>
        <w:tc>
          <w:tcPr>
            <w:tcW w:w="2695" w:type="pct"/>
            <w:tcBorders>
              <w:top w:val="nil"/>
              <w:left w:val="nil"/>
              <w:bottom w:val="nil"/>
              <w:right w:val="nil"/>
            </w:tcBorders>
            <w:shd w:val="clear" w:color="auto" w:fill="auto"/>
            <w:vAlign w:val="center"/>
            <w:hideMark/>
          </w:tcPr>
          <w:p w14:paraId="42682604" w14:textId="77777777" w:rsidR="000D0579" w:rsidRPr="000D0579" w:rsidRDefault="000D0579" w:rsidP="000D0579">
            <w:pPr>
              <w:spacing w:line="240" w:lineRule="auto"/>
              <w:rPr>
                <w:i/>
                <w:iCs/>
                <w:color w:val="000000"/>
                <w:sz w:val="12"/>
                <w:szCs w:val="12"/>
              </w:rPr>
            </w:pPr>
            <w:r w:rsidRPr="000D0579">
              <w:rPr>
                <w:i/>
                <w:iCs/>
                <w:color w:val="000000"/>
                <w:sz w:val="12"/>
                <w:szCs w:val="12"/>
              </w:rPr>
              <w:t>- drogi gminne:</w:t>
            </w:r>
          </w:p>
        </w:tc>
        <w:tc>
          <w:tcPr>
            <w:tcW w:w="544" w:type="pct"/>
            <w:tcBorders>
              <w:top w:val="nil"/>
              <w:left w:val="nil"/>
              <w:bottom w:val="nil"/>
              <w:right w:val="nil"/>
            </w:tcBorders>
            <w:shd w:val="clear" w:color="auto" w:fill="auto"/>
            <w:noWrap/>
            <w:vAlign w:val="center"/>
            <w:hideMark/>
          </w:tcPr>
          <w:p w14:paraId="308738AD"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4E961AC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8E9E5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5D12B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A3080B" w14:textId="77777777" w:rsidTr="000D0579">
        <w:trPr>
          <w:trHeight w:val="85"/>
        </w:trPr>
        <w:tc>
          <w:tcPr>
            <w:tcW w:w="2695" w:type="pct"/>
            <w:tcBorders>
              <w:top w:val="nil"/>
              <w:left w:val="nil"/>
              <w:bottom w:val="nil"/>
              <w:right w:val="nil"/>
            </w:tcBorders>
            <w:shd w:val="clear" w:color="auto" w:fill="auto"/>
            <w:vAlign w:val="center"/>
            <w:hideMark/>
          </w:tcPr>
          <w:p w14:paraId="04934D12" w14:textId="77777777" w:rsidR="000D0579" w:rsidRPr="000D0579" w:rsidRDefault="000D0579" w:rsidP="000D0579">
            <w:pPr>
              <w:spacing w:line="240" w:lineRule="auto"/>
              <w:rPr>
                <w:i/>
                <w:iCs/>
                <w:color w:val="000000"/>
                <w:sz w:val="12"/>
                <w:szCs w:val="12"/>
              </w:rPr>
            </w:pPr>
            <w:r w:rsidRPr="000D0579">
              <w:rPr>
                <w:i/>
                <w:iCs/>
                <w:color w:val="000000"/>
                <w:sz w:val="12"/>
                <w:szCs w:val="12"/>
              </w:rPr>
              <w:t>- powierzchnia ogółem (m²)</w:t>
            </w:r>
          </w:p>
        </w:tc>
        <w:tc>
          <w:tcPr>
            <w:tcW w:w="544" w:type="pct"/>
            <w:tcBorders>
              <w:top w:val="nil"/>
              <w:left w:val="nil"/>
              <w:bottom w:val="nil"/>
              <w:right w:val="nil"/>
            </w:tcBorders>
            <w:shd w:val="clear" w:color="auto" w:fill="auto"/>
            <w:noWrap/>
            <w:vAlign w:val="center"/>
            <w:hideMark/>
          </w:tcPr>
          <w:p w14:paraId="220070B3"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568 025</w:t>
            </w:r>
          </w:p>
        </w:tc>
        <w:tc>
          <w:tcPr>
            <w:tcW w:w="609" w:type="pct"/>
            <w:tcBorders>
              <w:top w:val="nil"/>
              <w:left w:val="nil"/>
              <w:bottom w:val="nil"/>
              <w:right w:val="nil"/>
            </w:tcBorders>
            <w:shd w:val="clear" w:color="auto" w:fill="auto"/>
            <w:noWrap/>
            <w:vAlign w:val="center"/>
            <w:hideMark/>
          </w:tcPr>
          <w:p w14:paraId="05F04F9C"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6F2AB93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10268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FD6D22" w14:textId="77777777" w:rsidTr="000D0579">
        <w:trPr>
          <w:trHeight w:val="85"/>
        </w:trPr>
        <w:tc>
          <w:tcPr>
            <w:tcW w:w="2695" w:type="pct"/>
            <w:tcBorders>
              <w:top w:val="nil"/>
              <w:left w:val="nil"/>
              <w:bottom w:val="nil"/>
              <w:right w:val="nil"/>
            </w:tcBorders>
            <w:shd w:val="clear" w:color="auto" w:fill="auto"/>
            <w:vAlign w:val="center"/>
            <w:hideMark/>
          </w:tcPr>
          <w:p w14:paraId="747889A0" w14:textId="77777777" w:rsidR="000D0579" w:rsidRPr="000D0579" w:rsidRDefault="000D0579" w:rsidP="000D0579">
            <w:pPr>
              <w:spacing w:line="240" w:lineRule="auto"/>
              <w:rPr>
                <w:i/>
                <w:iCs/>
                <w:color w:val="000000"/>
                <w:sz w:val="12"/>
                <w:szCs w:val="12"/>
              </w:rPr>
            </w:pPr>
            <w:r w:rsidRPr="000D0579">
              <w:rPr>
                <w:i/>
                <w:iCs/>
                <w:color w:val="000000"/>
                <w:sz w:val="12"/>
                <w:szCs w:val="12"/>
              </w:rPr>
              <w:t>- długość ogółem (km)</w:t>
            </w:r>
          </w:p>
        </w:tc>
        <w:tc>
          <w:tcPr>
            <w:tcW w:w="544" w:type="pct"/>
            <w:tcBorders>
              <w:top w:val="nil"/>
              <w:left w:val="nil"/>
              <w:bottom w:val="nil"/>
              <w:right w:val="nil"/>
            </w:tcBorders>
            <w:shd w:val="clear" w:color="auto" w:fill="auto"/>
            <w:noWrap/>
            <w:vAlign w:val="center"/>
            <w:hideMark/>
          </w:tcPr>
          <w:p w14:paraId="4F44B416"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100</w:t>
            </w:r>
          </w:p>
        </w:tc>
        <w:tc>
          <w:tcPr>
            <w:tcW w:w="609" w:type="pct"/>
            <w:tcBorders>
              <w:top w:val="nil"/>
              <w:left w:val="nil"/>
              <w:bottom w:val="nil"/>
              <w:right w:val="nil"/>
            </w:tcBorders>
            <w:shd w:val="clear" w:color="auto" w:fill="auto"/>
            <w:noWrap/>
            <w:vAlign w:val="center"/>
            <w:hideMark/>
          </w:tcPr>
          <w:p w14:paraId="19BD9EAA"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1A7C9E1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CA03B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1825EA" w14:textId="77777777" w:rsidTr="000D0579">
        <w:trPr>
          <w:trHeight w:val="85"/>
        </w:trPr>
        <w:tc>
          <w:tcPr>
            <w:tcW w:w="2695" w:type="pct"/>
            <w:tcBorders>
              <w:top w:val="nil"/>
              <w:left w:val="nil"/>
              <w:bottom w:val="nil"/>
              <w:right w:val="nil"/>
            </w:tcBorders>
            <w:shd w:val="clear" w:color="auto" w:fill="auto"/>
            <w:vAlign w:val="center"/>
            <w:hideMark/>
          </w:tcPr>
          <w:p w14:paraId="3650692D" w14:textId="77777777" w:rsidR="000D0579" w:rsidRPr="000D0579" w:rsidRDefault="000D0579" w:rsidP="000D0579">
            <w:pPr>
              <w:spacing w:line="240" w:lineRule="auto"/>
              <w:rPr>
                <w:i/>
                <w:iCs/>
                <w:color w:val="000000"/>
                <w:sz w:val="12"/>
                <w:szCs w:val="12"/>
              </w:rPr>
            </w:pPr>
            <w:r w:rsidRPr="000D0579">
              <w:rPr>
                <w:i/>
                <w:iCs/>
                <w:color w:val="000000"/>
                <w:sz w:val="12"/>
                <w:szCs w:val="12"/>
              </w:rPr>
              <w:t>- drogowe obiekty inżynierskie (szt.)</w:t>
            </w:r>
          </w:p>
        </w:tc>
        <w:tc>
          <w:tcPr>
            <w:tcW w:w="544" w:type="pct"/>
            <w:tcBorders>
              <w:top w:val="nil"/>
              <w:left w:val="nil"/>
              <w:bottom w:val="nil"/>
              <w:right w:val="nil"/>
            </w:tcBorders>
            <w:shd w:val="clear" w:color="auto" w:fill="auto"/>
            <w:noWrap/>
            <w:vAlign w:val="center"/>
            <w:hideMark/>
          </w:tcPr>
          <w:p w14:paraId="45DFA330"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27</w:t>
            </w:r>
          </w:p>
        </w:tc>
        <w:tc>
          <w:tcPr>
            <w:tcW w:w="609" w:type="pct"/>
            <w:tcBorders>
              <w:top w:val="nil"/>
              <w:left w:val="nil"/>
              <w:bottom w:val="nil"/>
              <w:right w:val="nil"/>
            </w:tcBorders>
            <w:shd w:val="clear" w:color="auto" w:fill="auto"/>
            <w:noWrap/>
            <w:vAlign w:val="center"/>
            <w:hideMark/>
          </w:tcPr>
          <w:p w14:paraId="2F8438FD"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E8AFF7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78B72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5341B6" w14:textId="77777777" w:rsidTr="000D0579">
        <w:trPr>
          <w:trHeight w:val="85"/>
        </w:trPr>
        <w:tc>
          <w:tcPr>
            <w:tcW w:w="2695" w:type="pct"/>
            <w:tcBorders>
              <w:top w:val="nil"/>
              <w:left w:val="nil"/>
              <w:bottom w:val="nil"/>
              <w:right w:val="nil"/>
            </w:tcBorders>
            <w:shd w:val="clear" w:color="auto" w:fill="auto"/>
            <w:vAlign w:val="center"/>
            <w:hideMark/>
          </w:tcPr>
          <w:p w14:paraId="007389C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B79763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B96E3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C6A6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F4FB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8BD911" w14:textId="77777777" w:rsidTr="000D0579">
        <w:trPr>
          <w:trHeight w:val="85"/>
        </w:trPr>
        <w:tc>
          <w:tcPr>
            <w:tcW w:w="2695" w:type="pct"/>
            <w:tcBorders>
              <w:top w:val="nil"/>
              <w:left w:val="nil"/>
              <w:bottom w:val="nil"/>
              <w:right w:val="nil"/>
            </w:tcBorders>
            <w:shd w:val="clear" w:color="auto" w:fill="auto"/>
            <w:vAlign w:val="center"/>
            <w:hideMark/>
          </w:tcPr>
          <w:p w14:paraId="4A0CAE5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63894DE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57E218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DA3CD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5D18C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1D510C" w14:textId="77777777" w:rsidTr="000D0579">
        <w:trPr>
          <w:trHeight w:val="85"/>
        </w:trPr>
        <w:tc>
          <w:tcPr>
            <w:tcW w:w="2695" w:type="pct"/>
            <w:tcBorders>
              <w:top w:val="nil"/>
              <w:left w:val="nil"/>
              <w:bottom w:val="nil"/>
              <w:right w:val="nil"/>
            </w:tcBorders>
            <w:shd w:val="clear" w:color="auto" w:fill="auto"/>
            <w:vAlign w:val="center"/>
            <w:hideMark/>
          </w:tcPr>
          <w:p w14:paraId="67132E0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5DA907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CE647E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624F9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948E2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29B37F" w14:textId="77777777" w:rsidTr="000D0579">
        <w:trPr>
          <w:trHeight w:val="85"/>
        </w:trPr>
        <w:tc>
          <w:tcPr>
            <w:tcW w:w="2695" w:type="pct"/>
            <w:tcBorders>
              <w:top w:val="nil"/>
              <w:left w:val="nil"/>
              <w:bottom w:val="nil"/>
              <w:right w:val="nil"/>
            </w:tcBorders>
            <w:shd w:val="clear" w:color="auto" w:fill="auto"/>
            <w:vAlign w:val="center"/>
            <w:hideMark/>
          </w:tcPr>
          <w:p w14:paraId="08BAF0A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60016</w:t>
            </w:r>
          </w:p>
        </w:tc>
        <w:tc>
          <w:tcPr>
            <w:tcW w:w="544" w:type="pct"/>
            <w:tcBorders>
              <w:top w:val="nil"/>
              <w:left w:val="nil"/>
              <w:bottom w:val="nil"/>
              <w:right w:val="nil"/>
            </w:tcBorders>
            <w:shd w:val="clear" w:color="auto" w:fill="auto"/>
            <w:vAlign w:val="center"/>
            <w:hideMark/>
          </w:tcPr>
          <w:p w14:paraId="06AF38D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B23975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7106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04AB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ED02C9" w14:textId="77777777" w:rsidTr="000D0579">
        <w:trPr>
          <w:trHeight w:val="85"/>
        </w:trPr>
        <w:tc>
          <w:tcPr>
            <w:tcW w:w="2695" w:type="pct"/>
            <w:tcBorders>
              <w:top w:val="nil"/>
              <w:left w:val="nil"/>
              <w:bottom w:val="nil"/>
              <w:right w:val="nil"/>
            </w:tcBorders>
            <w:shd w:val="clear" w:color="auto" w:fill="auto"/>
            <w:vAlign w:val="center"/>
            <w:hideMark/>
          </w:tcPr>
          <w:p w14:paraId="7ED810C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207EBF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F46EE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5027C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13DC0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2A1799" w14:textId="77777777" w:rsidTr="000D0579">
        <w:trPr>
          <w:trHeight w:val="85"/>
        </w:trPr>
        <w:tc>
          <w:tcPr>
            <w:tcW w:w="2695" w:type="pct"/>
            <w:tcBorders>
              <w:top w:val="nil"/>
              <w:left w:val="nil"/>
              <w:bottom w:val="nil"/>
              <w:right w:val="nil"/>
            </w:tcBorders>
            <w:shd w:val="clear" w:color="auto" w:fill="auto"/>
            <w:vAlign w:val="center"/>
            <w:hideMark/>
          </w:tcPr>
          <w:p w14:paraId="2190B7B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47E54B3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2824A8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70F7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C3874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4412E2" w14:textId="77777777" w:rsidTr="000D0579">
        <w:trPr>
          <w:trHeight w:val="85"/>
        </w:trPr>
        <w:tc>
          <w:tcPr>
            <w:tcW w:w="2695" w:type="pct"/>
            <w:tcBorders>
              <w:top w:val="nil"/>
              <w:left w:val="nil"/>
              <w:bottom w:val="nil"/>
              <w:right w:val="nil"/>
            </w:tcBorders>
            <w:shd w:val="clear" w:color="auto" w:fill="auto"/>
            <w:vAlign w:val="center"/>
            <w:hideMark/>
          </w:tcPr>
          <w:p w14:paraId="00D809C6" w14:textId="77777777" w:rsidR="000D0579" w:rsidRPr="000D0579" w:rsidRDefault="000D0579" w:rsidP="000D0579">
            <w:pPr>
              <w:spacing w:line="240" w:lineRule="auto"/>
              <w:rPr>
                <w:sz w:val="12"/>
                <w:szCs w:val="12"/>
              </w:rPr>
            </w:pPr>
            <w:r w:rsidRPr="000D0579">
              <w:rPr>
                <w:sz w:val="12"/>
                <w:szCs w:val="12"/>
              </w:rPr>
              <w:t>remonty nawierzchni dróg utwardzonych (m²):</w:t>
            </w:r>
          </w:p>
        </w:tc>
        <w:tc>
          <w:tcPr>
            <w:tcW w:w="544" w:type="pct"/>
            <w:tcBorders>
              <w:top w:val="nil"/>
              <w:left w:val="nil"/>
              <w:bottom w:val="nil"/>
              <w:right w:val="nil"/>
            </w:tcBorders>
            <w:shd w:val="clear" w:color="auto" w:fill="auto"/>
            <w:noWrap/>
            <w:vAlign w:val="center"/>
            <w:hideMark/>
          </w:tcPr>
          <w:p w14:paraId="7AFBA574" w14:textId="77777777" w:rsidR="000D0579" w:rsidRPr="000D0579" w:rsidRDefault="000D0579" w:rsidP="000D0579">
            <w:pPr>
              <w:spacing w:line="240" w:lineRule="auto"/>
              <w:jc w:val="right"/>
              <w:rPr>
                <w:sz w:val="12"/>
                <w:szCs w:val="12"/>
              </w:rPr>
            </w:pPr>
            <w:r w:rsidRPr="000D0579">
              <w:rPr>
                <w:sz w:val="12"/>
                <w:szCs w:val="12"/>
              </w:rPr>
              <w:t>64 612,89</w:t>
            </w:r>
          </w:p>
        </w:tc>
        <w:tc>
          <w:tcPr>
            <w:tcW w:w="609" w:type="pct"/>
            <w:tcBorders>
              <w:top w:val="nil"/>
              <w:left w:val="nil"/>
              <w:bottom w:val="nil"/>
              <w:right w:val="nil"/>
            </w:tcBorders>
            <w:shd w:val="clear" w:color="auto" w:fill="auto"/>
            <w:noWrap/>
            <w:vAlign w:val="center"/>
            <w:hideMark/>
          </w:tcPr>
          <w:p w14:paraId="230750A4" w14:textId="77777777" w:rsidR="000D0579" w:rsidRPr="000D0579" w:rsidRDefault="000D0579" w:rsidP="000D0579">
            <w:pPr>
              <w:spacing w:line="240" w:lineRule="auto"/>
              <w:jc w:val="right"/>
              <w:rPr>
                <w:sz w:val="12"/>
                <w:szCs w:val="12"/>
              </w:rPr>
            </w:pPr>
            <w:r w:rsidRPr="000D0579">
              <w:rPr>
                <w:sz w:val="12"/>
                <w:szCs w:val="12"/>
              </w:rPr>
              <w:t>7 165 498</w:t>
            </w:r>
          </w:p>
        </w:tc>
        <w:tc>
          <w:tcPr>
            <w:tcW w:w="754" w:type="pct"/>
            <w:tcBorders>
              <w:top w:val="nil"/>
              <w:left w:val="nil"/>
              <w:bottom w:val="nil"/>
              <w:right w:val="nil"/>
            </w:tcBorders>
            <w:shd w:val="clear" w:color="auto" w:fill="auto"/>
            <w:noWrap/>
            <w:vAlign w:val="center"/>
            <w:hideMark/>
          </w:tcPr>
          <w:p w14:paraId="6AAD73D3" w14:textId="77777777" w:rsidR="000D0579" w:rsidRPr="000D0579" w:rsidRDefault="000D0579" w:rsidP="000D0579">
            <w:pPr>
              <w:spacing w:line="240" w:lineRule="auto"/>
              <w:jc w:val="right"/>
              <w:rPr>
                <w:sz w:val="12"/>
                <w:szCs w:val="12"/>
              </w:rPr>
            </w:pPr>
            <w:r w:rsidRPr="000D0579">
              <w:rPr>
                <w:sz w:val="12"/>
                <w:szCs w:val="12"/>
              </w:rPr>
              <w:t>7 138 194,71</w:t>
            </w:r>
          </w:p>
        </w:tc>
        <w:tc>
          <w:tcPr>
            <w:tcW w:w="398" w:type="pct"/>
            <w:tcBorders>
              <w:top w:val="nil"/>
              <w:left w:val="nil"/>
              <w:bottom w:val="nil"/>
              <w:right w:val="nil"/>
            </w:tcBorders>
            <w:shd w:val="clear" w:color="auto" w:fill="auto"/>
            <w:noWrap/>
            <w:vAlign w:val="center"/>
            <w:hideMark/>
          </w:tcPr>
          <w:p w14:paraId="1B415419" w14:textId="77777777" w:rsidR="000D0579" w:rsidRPr="000D0579" w:rsidRDefault="000D0579" w:rsidP="000D0579">
            <w:pPr>
              <w:spacing w:line="240" w:lineRule="auto"/>
              <w:jc w:val="right"/>
              <w:rPr>
                <w:sz w:val="12"/>
                <w:szCs w:val="12"/>
              </w:rPr>
            </w:pPr>
            <w:r w:rsidRPr="000D0579">
              <w:rPr>
                <w:sz w:val="12"/>
                <w:szCs w:val="12"/>
              </w:rPr>
              <w:t>99,6%</w:t>
            </w:r>
          </w:p>
        </w:tc>
      </w:tr>
      <w:tr w:rsidR="000D0579" w:rsidRPr="000D0579" w14:paraId="47B90698" w14:textId="77777777" w:rsidTr="000D0579">
        <w:trPr>
          <w:trHeight w:val="85"/>
        </w:trPr>
        <w:tc>
          <w:tcPr>
            <w:tcW w:w="2695" w:type="pct"/>
            <w:tcBorders>
              <w:top w:val="nil"/>
              <w:left w:val="nil"/>
              <w:bottom w:val="nil"/>
              <w:right w:val="nil"/>
            </w:tcBorders>
            <w:shd w:val="clear" w:color="auto" w:fill="auto"/>
            <w:vAlign w:val="center"/>
            <w:hideMark/>
          </w:tcPr>
          <w:p w14:paraId="32952CBD" w14:textId="77777777" w:rsidR="000D0579" w:rsidRPr="000D0579" w:rsidRDefault="000D0579" w:rsidP="000D0579">
            <w:pPr>
              <w:spacing w:line="240" w:lineRule="auto"/>
              <w:rPr>
                <w:i/>
                <w:iCs/>
                <w:sz w:val="12"/>
                <w:szCs w:val="12"/>
              </w:rPr>
            </w:pPr>
            <w:r w:rsidRPr="000D0579">
              <w:rPr>
                <w:i/>
                <w:iCs/>
                <w:sz w:val="12"/>
                <w:szCs w:val="12"/>
              </w:rPr>
              <w:t>- bitumicznych (m²)</w:t>
            </w:r>
          </w:p>
        </w:tc>
        <w:tc>
          <w:tcPr>
            <w:tcW w:w="544" w:type="pct"/>
            <w:tcBorders>
              <w:top w:val="nil"/>
              <w:left w:val="nil"/>
              <w:bottom w:val="nil"/>
              <w:right w:val="nil"/>
            </w:tcBorders>
            <w:shd w:val="clear" w:color="auto" w:fill="auto"/>
            <w:noWrap/>
            <w:vAlign w:val="center"/>
            <w:hideMark/>
          </w:tcPr>
          <w:p w14:paraId="1FE210D3" w14:textId="77777777" w:rsidR="000D0579" w:rsidRPr="000D0579" w:rsidRDefault="000D0579" w:rsidP="000D0579">
            <w:pPr>
              <w:spacing w:line="240" w:lineRule="auto"/>
              <w:jc w:val="right"/>
              <w:rPr>
                <w:i/>
                <w:iCs/>
                <w:sz w:val="12"/>
                <w:szCs w:val="12"/>
              </w:rPr>
            </w:pPr>
            <w:r w:rsidRPr="000D0579">
              <w:rPr>
                <w:i/>
                <w:iCs/>
                <w:sz w:val="12"/>
                <w:szCs w:val="12"/>
              </w:rPr>
              <w:t>29 259,36</w:t>
            </w:r>
          </w:p>
        </w:tc>
        <w:tc>
          <w:tcPr>
            <w:tcW w:w="609" w:type="pct"/>
            <w:tcBorders>
              <w:top w:val="nil"/>
              <w:left w:val="nil"/>
              <w:bottom w:val="nil"/>
              <w:right w:val="nil"/>
            </w:tcBorders>
            <w:shd w:val="clear" w:color="auto" w:fill="auto"/>
            <w:noWrap/>
            <w:vAlign w:val="center"/>
            <w:hideMark/>
          </w:tcPr>
          <w:p w14:paraId="3EAC310A" w14:textId="77777777" w:rsidR="000D0579" w:rsidRPr="000D0579" w:rsidRDefault="000D0579" w:rsidP="000D0579">
            <w:pPr>
              <w:spacing w:line="240" w:lineRule="auto"/>
              <w:jc w:val="right"/>
              <w:rPr>
                <w:i/>
                <w:iCs/>
                <w:sz w:val="12"/>
                <w:szCs w:val="12"/>
              </w:rPr>
            </w:pPr>
            <w:r w:rsidRPr="000D0579">
              <w:rPr>
                <w:i/>
                <w:iCs/>
                <w:sz w:val="12"/>
                <w:szCs w:val="12"/>
              </w:rPr>
              <w:t>5 759 998</w:t>
            </w:r>
          </w:p>
        </w:tc>
        <w:tc>
          <w:tcPr>
            <w:tcW w:w="754" w:type="pct"/>
            <w:tcBorders>
              <w:top w:val="nil"/>
              <w:left w:val="nil"/>
              <w:bottom w:val="nil"/>
              <w:right w:val="nil"/>
            </w:tcBorders>
            <w:shd w:val="clear" w:color="auto" w:fill="auto"/>
            <w:noWrap/>
            <w:vAlign w:val="center"/>
            <w:hideMark/>
          </w:tcPr>
          <w:p w14:paraId="6EE223EC" w14:textId="77777777" w:rsidR="000D0579" w:rsidRPr="000D0579" w:rsidRDefault="000D0579" w:rsidP="000D0579">
            <w:pPr>
              <w:spacing w:line="240" w:lineRule="auto"/>
              <w:jc w:val="right"/>
              <w:rPr>
                <w:i/>
                <w:iCs/>
                <w:sz w:val="12"/>
                <w:szCs w:val="12"/>
              </w:rPr>
            </w:pPr>
            <w:r w:rsidRPr="000D0579">
              <w:rPr>
                <w:i/>
                <w:iCs/>
                <w:sz w:val="12"/>
                <w:szCs w:val="12"/>
              </w:rPr>
              <w:t>5 732 813,47</w:t>
            </w:r>
          </w:p>
        </w:tc>
        <w:tc>
          <w:tcPr>
            <w:tcW w:w="398" w:type="pct"/>
            <w:tcBorders>
              <w:top w:val="nil"/>
              <w:left w:val="nil"/>
              <w:bottom w:val="nil"/>
              <w:right w:val="nil"/>
            </w:tcBorders>
            <w:shd w:val="clear" w:color="auto" w:fill="auto"/>
            <w:noWrap/>
            <w:vAlign w:val="center"/>
            <w:hideMark/>
          </w:tcPr>
          <w:p w14:paraId="74890606" w14:textId="77777777" w:rsidR="000D0579" w:rsidRPr="000D0579" w:rsidRDefault="000D0579" w:rsidP="000D0579">
            <w:pPr>
              <w:spacing w:line="240" w:lineRule="auto"/>
              <w:jc w:val="right"/>
              <w:rPr>
                <w:i/>
                <w:iCs/>
                <w:sz w:val="12"/>
                <w:szCs w:val="12"/>
              </w:rPr>
            </w:pPr>
            <w:r w:rsidRPr="000D0579">
              <w:rPr>
                <w:i/>
                <w:iCs/>
                <w:sz w:val="12"/>
                <w:szCs w:val="12"/>
              </w:rPr>
              <w:t>99,5%</w:t>
            </w:r>
          </w:p>
        </w:tc>
      </w:tr>
      <w:tr w:rsidR="000D0579" w:rsidRPr="000D0579" w14:paraId="0DDBCC4E" w14:textId="77777777" w:rsidTr="000D0579">
        <w:trPr>
          <w:trHeight w:val="85"/>
        </w:trPr>
        <w:tc>
          <w:tcPr>
            <w:tcW w:w="2695" w:type="pct"/>
            <w:tcBorders>
              <w:top w:val="nil"/>
              <w:left w:val="nil"/>
              <w:bottom w:val="nil"/>
              <w:right w:val="nil"/>
            </w:tcBorders>
            <w:shd w:val="clear" w:color="auto" w:fill="auto"/>
            <w:vAlign w:val="center"/>
            <w:hideMark/>
          </w:tcPr>
          <w:p w14:paraId="203EDD26" w14:textId="77777777" w:rsidR="000D0579" w:rsidRPr="000D0579" w:rsidRDefault="000D0579" w:rsidP="000D0579">
            <w:pPr>
              <w:spacing w:line="240" w:lineRule="auto"/>
              <w:rPr>
                <w:i/>
                <w:iCs/>
                <w:sz w:val="12"/>
                <w:szCs w:val="12"/>
              </w:rPr>
            </w:pPr>
            <w:r w:rsidRPr="000D0579">
              <w:rPr>
                <w:i/>
                <w:iCs/>
                <w:sz w:val="12"/>
                <w:szCs w:val="12"/>
              </w:rPr>
              <w:t>- tłuczniowych (m²)</w:t>
            </w:r>
          </w:p>
        </w:tc>
        <w:tc>
          <w:tcPr>
            <w:tcW w:w="544" w:type="pct"/>
            <w:tcBorders>
              <w:top w:val="nil"/>
              <w:left w:val="nil"/>
              <w:bottom w:val="nil"/>
              <w:right w:val="nil"/>
            </w:tcBorders>
            <w:shd w:val="clear" w:color="auto" w:fill="auto"/>
            <w:noWrap/>
            <w:vAlign w:val="center"/>
            <w:hideMark/>
          </w:tcPr>
          <w:p w14:paraId="26B6ABCF" w14:textId="77777777" w:rsidR="000D0579" w:rsidRPr="000D0579" w:rsidRDefault="000D0579" w:rsidP="000D0579">
            <w:pPr>
              <w:spacing w:line="240" w:lineRule="auto"/>
              <w:jc w:val="right"/>
              <w:rPr>
                <w:i/>
                <w:iCs/>
                <w:sz w:val="12"/>
                <w:szCs w:val="12"/>
              </w:rPr>
            </w:pPr>
            <w:r w:rsidRPr="000D0579">
              <w:rPr>
                <w:i/>
                <w:iCs/>
                <w:sz w:val="12"/>
                <w:szCs w:val="12"/>
              </w:rPr>
              <w:t>35 353,53</w:t>
            </w:r>
          </w:p>
        </w:tc>
        <w:tc>
          <w:tcPr>
            <w:tcW w:w="609" w:type="pct"/>
            <w:tcBorders>
              <w:top w:val="nil"/>
              <w:left w:val="nil"/>
              <w:bottom w:val="nil"/>
              <w:right w:val="nil"/>
            </w:tcBorders>
            <w:shd w:val="clear" w:color="auto" w:fill="auto"/>
            <w:noWrap/>
            <w:vAlign w:val="center"/>
            <w:hideMark/>
          </w:tcPr>
          <w:p w14:paraId="48E9F618" w14:textId="77777777" w:rsidR="000D0579" w:rsidRPr="000D0579" w:rsidRDefault="000D0579" w:rsidP="000D0579">
            <w:pPr>
              <w:spacing w:line="240" w:lineRule="auto"/>
              <w:jc w:val="right"/>
              <w:rPr>
                <w:i/>
                <w:iCs/>
                <w:sz w:val="12"/>
                <w:szCs w:val="12"/>
              </w:rPr>
            </w:pPr>
            <w:r w:rsidRPr="000D0579">
              <w:rPr>
                <w:i/>
                <w:iCs/>
                <w:sz w:val="12"/>
                <w:szCs w:val="12"/>
              </w:rPr>
              <w:t>1 405 500</w:t>
            </w:r>
          </w:p>
        </w:tc>
        <w:tc>
          <w:tcPr>
            <w:tcW w:w="754" w:type="pct"/>
            <w:tcBorders>
              <w:top w:val="nil"/>
              <w:left w:val="nil"/>
              <w:bottom w:val="nil"/>
              <w:right w:val="nil"/>
            </w:tcBorders>
            <w:shd w:val="clear" w:color="auto" w:fill="auto"/>
            <w:noWrap/>
            <w:vAlign w:val="center"/>
            <w:hideMark/>
          </w:tcPr>
          <w:p w14:paraId="5292E503" w14:textId="77777777" w:rsidR="000D0579" w:rsidRPr="000D0579" w:rsidRDefault="000D0579" w:rsidP="000D0579">
            <w:pPr>
              <w:spacing w:line="240" w:lineRule="auto"/>
              <w:jc w:val="right"/>
              <w:rPr>
                <w:i/>
                <w:iCs/>
                <w:sz w:val="12"/>
                <w:szCs w:val="12"/>
              </w:rPr>
            </w:pPr>
            <w:r w:rsidRPr="000D0579">
              <w:rPr>
                <w:i/>
                <w:iCs/>
                <w:sz w:val="12"/>
                <w:szCs w:val="12"/>
              </w:rPr>
              <w:t>1 405 381,24</w:t>
            </w:r>
          </w:p>
        </w:tc>
        <w:tc>
          <w:tcPr>
            <w:tcW w:w="398" w:type="pct"/>
            <w:tcBorders>
              <w:top w:val="nil"/>
              <w:left w:val="nil"/>
              <w:bottom w:val="nil"/>
              <w:right w:val="nil"/>
            </w:tcBorders>
            <w:shd w:val="clear" w:color="auto" w:fill="auto"/>
            <w:noWrap/>
            <w:vAlign w:val="center"/>
            <w:hideMark/>
          </w:tcPr>
          <w:p w14:paraId="68688C50"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78670F0D" w14:textId="77777777" w:rsidTr="000D0579">
        <w:trPr>
          <w:trHeight w:val="85"/>
        </w:trPr>
        <w:tc>
          <w:tcPr>
            <w:tcW w:w="2695" w:type="pct"/>
            <w:tcBorders>
              <w:top w:val="nil"/>
              <w:left w:val="nil"/>
              <w:bottom w:val="nil"/>
              <w:right w:val="nil"/>
            </w:tcBorders>
            <w:shd w:val="clear" w:color="auto" w:fill="auto"/>
            <w:vAlign w:val="center"/>
            <w:hideMark/>
          </w:tcPr>
          <w:p w14:paraId="44398DC0" w14:textId="77777777" w:rsidR="000D0579" w:rsidRPr="000D0579" w:rsidRDefault="000D0579" w:rsidP="000D0579">
            <w:pPr>
              <w:spacing w:line="240" w:lineRule="auto"/>
              <w:rPr>
                <w:sz w:val="12"/>
                <w:szCs w:val="12"/>
              </w:rPr>
            </w:pPr>
            <w:r w:rsidRPr="000D0579">
              <w:rPr>
                <w:sz w:val="12"/>
                <w:szCs w:val="12"/>
              </w:rPr>
              <w:t>malowanie i odnawianie oznakowania poziomego (m²)</w:t>
            </w:r>
          </w:p>
        </w:tc>
        <w:tc>
          <w:tcPr>
            <w:tcW w:w="544" w:type="pct"/>
            <w:tcBorders>
              <w:top w:val="nil"/>
              <w:left w:val="nil"/>
              <w:bottom w:val="nil"/>
              <w:right w:val="nil"/>
            </w:tcBorders>
            <w:shd w:val="clear" w:color="auto" w:fill="auto"/>
            <w:noWrap/>
            <w:vAlign w:val="center"/>
            <w:hideMark/>
          </w:tcPr>
          <w:p w14:paraId="6EFFC82D" w14:textId="77777777" w:rsidR="000D0579" w:rsidRPr="000D0579" w:rsidRDefault="000D0579" w:rsidP="000D0579">
            <w:pPr>
              <w:spacing w:line="240" w:lineRule="auto"/>
              <w:jc w:val="right"/>
              <w:rPr>
                <w:sz w:val="12"/>
                <w:szCs w:val="12"/>
              </w:rPr>
            </w:pPr>
            <w:r w:rsidRPr="000D0579">
              <w:rPr>
                <w:sz w:val="12"/>
                <w:szCs w:val="12"/>
              </w:rPr>
              <w:t>13 600,00</w:t>
            </w:r>
          </w:p>
        </w:tc>
        <w:tc>
          <w:tcPr>
            <w:tcW w:w="609" w:type="pct"/>
            <w:tcBorders>
              <w:top w:val="nil"/>
              <w:left w:val="nil"/>
              <w:bottom w:val="nil"/>
              <w:right w:val="nil"/>
            </w:tcBorders>
            <w:shd w:val="clear" w:color="auto" w:fill="auto"/>
            <w:noWrap/>
            <w:vAlign w:val="center"/>
            <w:hideMark/>
          </w:tcPr>
          <w:p w14:paraId="65AF66D9" w14:textId="77777777" w:rsidR="000D0579" w:rsidRPr="000D0579" w:rsidRDefault="000D0579" w:rsidP="000D0579">
            <w:pPr>
              <w:spacing w:line="240" w:lineRule="auto"/>
              <w:jc w:val="right"/>
              <w:rPr>
                <w:sz w:val="12"/>
                <w:szCs w:val="12"/>
              </w:rPr>
            </w:pPr>
            <w:r w:rsidRPr="000D0579">
              <w:rPr>
                <w:sz w:val="12"/>
                <w:szCs w:val="12"/>
              </w:rPr>
              <w:t>1 200 000</w:t>
            </w:r>
          </w:p>
        </w:tc>
        <w:tc>
          <w:tcPr>
            <w:tcW w:w="754" w:type="pct"/>
            <w:tcBorders>
              <w:top w:val="nil"/>
              <w:left w:val="nil"/>
              <w:bottom w:val="nil"/>
              <w:right w:val="nil"/>
            </w:tcBorders>
            <w:shd w:val="clear" w:color="auto" w:fill="auto"/>
            <w:noWrap/>
            <w:vAlign w:val="center"/>
            <w:hideMark/>
          </w:tcPr>
          <w:p w14:paraId="15098074" w14:textId="77777777" w:rsidR="000D0579" w:rsidRPr="000D0579" w:rsidRDefault="000D0579" w:rsidP="000D0579">
            <w:pPr>
              <w:spacing w:line="240" w:lineRule="auto"/>
              <w:jc w:val="right"/>
              <w:rPr>
                <w:sz w:val="12"/>
                <w:szCs w:val="12"/>
              </w:rPr>
            </w:pPr>
            <w:r w:rsidRPr="000D0579">
              <w:rPr>
                <w:sz w:val="12"/>
                <w:szCs w:val="12"/>
              </w:rPr>
              <w:t>1 199 795,72</w:t>
            </w:r>
          </w:p>
        </w:tc>
        <w:tc>
          <w:tcPr>
            <w:tcW w:w="398" w:type="pct"/>
            <w:tcBorders>
              <w:top w:val="nil"/>
              <w:left w:val="nil"/>
              <w:bottom w:val="nil"/>
              <w:right w:val="nil"/>
            </w:tcBorders>
            <w:shd w:val="clear" w:color="auto" w:fill="auto"/>
            <w:noWrap/>
            <w:vAlign w:val="center"/>
            <w:hideMark/>
          </w:tcPr>
          <w:p w14:paraId="2891B20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4D1EAE0" w14:textId="77777777" w:rsidTr="000D0579">
        <w:trPr>
          <w:trHeight w:val="85"/>
        </w:trPr>
        <w:tc>
          <w:tcPr>
            <w:tcW w:w="2695" w:type="pct"/>
            <w:tcBorders>
              <w:top w:val="nil"/>
              <w:left w:val="nil"/>
              <w:bottom w:val="nil"/>
              <w:right w:val="nil"/>
            </w:tcBorders>
            <w:shd w:val="clear" w:color="auto" w:fill="auto"/>
            <w:vAlign w:val="center"/>
            <w:hideMark/>
          </w:tcPr>
          <w:p w14:paraId="24B9707E" w14:textId="77777777" w:rsidR="000D0579" w:rsidRPr="000D0579" w:rsidRDefault="000D0579" w:rsidP="000D0579">
            <w:pPr>
              <w:spacing w:line="240" w:lineRule="auto"/>
              <w:rPr>
                <w:sz w:val="12"/>
                <w:szCs w:val="12"/>
              </w:rPr>
            </w:pPr>
            <w:r w:rsidRPr="000D0579">
              <w:rPr>
                <w:sz w:val="12"/>
                <w:szCs w:val="12"/>
              </w:rPr>
              <w:t>remonty nawierzchni chodników (m²)</w:t>
            </w:r>
          </w:p>
        </w:tc>
        <w:tc>
          <w:tcPr>
            <w:tcW w:w="544" w:type="pct"/>
            <w:tcBorders>
              <w:top w:val="nil"/>
              <w:left w:val="nil"/>
              <w:bottom w:val="nil"/>
              <w:right w:val="nil"/>
            </w:tcBorders>
            <w:shd w:val="clear" w:color="auto" w:fill="auto"/>
            <w:noWrap/>
            <w:vAlign w:val="center"/>
            <w:hideMark/>
          </w:tcPr>
          <w:p w14:paraId="791D5488" w14:textId="77777777" w:rsidR="000D0579" w:rsidRPr="000D0579" w:rsidRDefault="000D0579" w:rsidP="000D0579">
            <w:pPr>
              <w:spacing w:line="240" w:lineRule="auto"/>
              <w:jc w:val="right"/>
              <w:rPr>
                <w:sz w:val="12"/>
                <w:szCs w:val="12"/>
              </w:rPr>
            </w:pPr>
            <w:r w:rsidRPr="000D0579">
              <w:rPr>
                <w:sz w:val="12"/>
                <w:szCs w:val="12"/>
              </w:rPr>
              <w:t>2 564,10</w:t>
            </w:r>
          </w:p>
        </w:tc>
        <w:tc>
          <w:tcPr>
            <w:tcW w:w="609" w:type="pct"/>
            <w:tcBorders>
              <w:top w:val="nil"/>
              <w:left w:val="nil"/>
              <w:bottom w:val="nil"/>
              <w:right w:val="nil"/>
            </w:tcBorders>
            <w:shd w:val="clear" w:color="auto" w:fill="auto"/>
            <w:noWrap/>
            <w:vAlign w:val="center"/>
            <w:hideMark/>
          </w:tcPr>
          <w:p w14:paraId="7540DF89" w14:textId="77777777" w:rsidR="000D0579" w:rsidRPr="000D0579" w:rsidRDefault="000D0579" w:rsidP="000D0579">
            <w:pPr>
              <w:spacing w:line="240" w:lineRule="auto"/>
              <w:jc w:val="right"/>
              <w:rPr>
                <w:sz w:val="12"/>
                <w:szCs w:val="12"/>
              </w:rPr>
            </w:pPr>
            <w:r w:rsidRPr="000D0579">
              <w:rPr>
                <w:sz w:val="12"/>
                <w:szCs w:val="12"/>
              </w:rPr>
              <w:t>1 000 000</w:t>
            </w:r>
          </w:p>
        </w:tc>
        <w:tc>
          <w:tcPr>
            <w:tcW w:w="754" w:type="pct"/>
            <w:tcBorders>
              <w:top w:val="nil"/>
              <w:left w:val="nil"/>
              <w:bottom w:val="nil"/>
              <w:right w:val="nil"/>
            </w:tcBorders>
            <w:shd w:val="clear" w:color="auto" w:fill="auto"/>
            <w:noWrap/>
            <w:vAlign w:val="center"/>
            <w:hideMark/>
          </w:tcPr>
          <w:p w14:paraId="54CC8DF8" w14:textId="77777777" w:rsidR="000D0579" w:rsidRPr="000D0579" w:rsidRDefault="000D0579" w:rsidP="000D0579">
            <w:pPr>
              <w:spacing w:line="240" w:lineRule="auto"/>
              <w:jc w:val="right"/>
              <w:rPr>
                <w:sz w:val="12"/>
                <w:szCs w:val="12"/>
              </w:rPr>
            </w:pPr>
            <w:r w:rsidRPr="000D0579">
              <w:rPr>
                <w:sz w:val="12"/>
                <w:szCs w:val="12"/>
              </w:rPr>
              <w:t>1 000 000,00</w:t>
            </w:r>
          </w:p>
        </w:tc>
        <w:tc>
          <w:tcPr>
            <w:tcW w:w="398" w:type="pct"/>
            <w:tcBorders>
              <w:top w:val="nil"/>
              <w:left w:val="nil"/>
              <w:bottom w:val="nil"/>
              <w:right w:val="nil"/>
            </w:tcBorders>
            <w:shd w:val="clear" w:color="auto" w:fill="auto"/>
            <w:noWrap/>
            <w:vAlign w:val="center"/>
            <w:hideMark/>
          </w:tcPr>
          <w:p w14:paraId="466F3F0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914D7DB" w14:textId="77777777" w:rsidTr="000D0579">
        <w:trPr>
          <w:trHeight w:val="85"/>
        </w:trPr>
        <w:tc>
          <w:tcPr>
            <w:tcW w:w="2695" w:type="pct"/>
            <w:tcBorders>
              <w:top w:val="nil"/>
              <w:left w:val="nil"/>
              <w:bottom w:val="nil"/>
              <w:right w:val="nil"/>
            </w:tcBorders>
            <w:shd w:val="clear" w:color="auto" w:fill="auto"/>
            <w:vAlign w:val="center"/>
            <w:hideMark/>
          </w:tcPr>
          <w:p w14:paraId="742C6C76" w14:textId="77777777" w:rsidR="000D0579" w:rsidRPr="000D0579" w:rsidRDefault="000D0579" w:rsidP="000D0579">
            <w:pPr>
              <w:spacing w:line="240" w:lineRule="auto"/>
              <w:rPr>
                <w:sz w:val="12"/>
                <w:szCs w:val="12"/>
              </w:rPr>
            </w:pPr>
            <w:r w:rsidRPr="000D0579">
              <w:rPr>
                <w:sz w:val="12"/>
                <w:szCs w:val="12"/>
              </w:rPr>
              <w:t>zakup, montaż nowego i wymiana uszkodzonego oznakowania pionowego</w:t>
            </w:r>
          </w:p>
        </w:tc>
        <w:tc>
          <w:tcPr>
            <w:tcW w:w="544" w:type="pct"/>
            <w:tcBorders>
              <w:top w:val="nil"/>
              <w:left w:val="nil"/>
              <w:bottom w:val="nil"/>
              <w:right w:val="nil"/>
            </w:tcBorders>
            <w:shd w:val="clear" w:color="auto" w:fill="auto"/>
            <w:noWrap/>
            <w:vAlign w:val="center"/>
            <w:hideMark/>
          </w:tcPr>
          <w:p w14:paraId="6749E9F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9A0C527" w14:textId="77777777" w:rsidR="000D0579" w:rsidRPr="000D0579" w:rsidRDefault="000D0579" w:rsidP="000D0579">
            <w:pPr>
              <w:spacing w:line="240" w:lineRule="auto"/>
              <w:jc w:val="right"/>
              <w:rPr>
                <w:sz w:val="12"/>
                <w:szCs w:val="12"/>
              </w:rPr>
            </w:pPr>
            <w:r w:rsidRPr="000D0579">
              <w:rPr>
                <w:sz w:val="12"/>
                <w:szCs w:val="12"/>
              </w:rPr>
              <w:t>860 000</w:t>
            </w:r>
          </w:p>
        </w:tc>
        <w:tc>
          <w:tcPr>
            <w:tcW w:w="754" w:type="pct"/>
            <w:tcBorders>
              <w:top w:val="nil"/>
              <w:left w:val="nil"/>
              <w:bottom w:val="nil"/>
              <w:right w:val="nil"/>
            </w:tcBorders>
            <w:shd w:val="clear" w:color="auto" w:fill="auto"/>
            <w:noWrap/>
            <w:vAlign w:val="center"/>
            <w:hideMark/>
          </w:tcPr>
          <w:p w14:paraId="47B833A6" w14:textId="77777777" w:rsidR="000D0579" w:rsidRPr="000D0579" w:rsidRDefault="000D0579" w:rsidP="000D0579">
            <w:pPr>
              <w:spacing w:line="240" w:lineRule="auto"/>
              <w:jc w:val="right"/>
              <w:rPr>
                <w:sz w:val="12"/>
                <w:szCs w:val="12"/>
              </w:rPr>
            </w:pPr>
            <w:r w:rsidRPr="000D0579">
              <w:rPr>
                <w:sz w:val="12"/>
                <w:szCs w:val="12"/>
              </w:rPr>
              <w:t>858 899,13</w:t>
            </w:r>
          </w:p>
        </w:tc>
        <w:tc>
          <w:tcPr>
            <w:tcW w:w="398" w:type="pct"/>
            <w:tcBorders>
              <w:top w:val="nil"/>
              <w:left w:val="nil"/>
              <w:bottom w:val="nil"/>
              <w:right w:val="nil"/>
            </w:tcBorders>
            <w:shd w:val="clear" w:color="auto" w:fill="auto"/>
            <w:noWrap/>
            <w:vAlign w:val="center"/>
            <w:hideMark/>
          </w:tcPr>
          <w:p w14:paraId="00A22FEA"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7EE54B94" w14:textId="77777777" w:rsidTr="000D0579">
        <w:trPr>
          <w:trHeight w:val="85"/>
        </w:trPr>
        <w:tc>
          <w:tcPr>
            <w:tcW w:w="2695" w:type="pct"/>
            <w:tcBorders>
              <w:top w:val="nil"/>
              <w:left w:val="nil"/>
              <w:bottom w:val="nil"/>
              <w:right w:val="nil"/>
            </w:tcBorders>
            <w:shd w:val="clear" w:color="auto" w:fill="auto"/>
            <w:vAlign w:val="center"/>
            <w:hideMark/>
          </w:tcPr>
          <w:p w14:paraId="5FA9E112" w14:textId="77777777" w:rsidR="000D0579" w:rsidRPr="000D0579" w:rsidRDefault="000D0579" w:rsidP="000D0579">
            <w:pPr>
              <w:spacing w:line="240" w:lineRule="auto"/>
              <w:rPr>
                <w:sz w:val="12"/>
                <w:szCs w:val="12"/>
              </w:rPr>
            </w:pPr>
            <w:r w:rsidRPr="000D0579">
              <w:rPr>
                <w:sz w:val="12"/>
                <w:szCs w:val="12"/>
              </w:rPr>
              <w:t>konserwacja urządzeń odwadniających drogi gminne</w:t>
            </w:r>
          </w:p>
        </w:tc>
        <w:tc>
          <w:tcPr>
            <w:tcW w:w="544" w:type="pct"/>
            <w:tcBorders>
              <w:top w:val="nil"/>
              <w:left w:val="nil"/>
              <w:bottom w:val="nil"/>
              <w:right w:val="nil"/>
            </w:tcBorders>
            <w:shd w:val="clear" w:color="auto" w:fill="auto"/>
            <w:noWrap/>
            <w:vAlign w:val="center"/>
            <w:hideMark/>
          </w:tcPr>
          <w:p w14:paraId="132C662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957AE40" w14:textId="77777777" w:rsidR="000D0579" w:rsidRPr="000D0579" w:rsidRDefault="000D0579" w:rsidP="000D0579">
            <w:pPr>
              <w:spacing w:line="240" w:lineRule="auto"/>
              <w:jc w:val="right"/>
              <w:rPr>
                <w:sz w:val="12"/>
                <w:szCs w:val="12"/>
              </w:rPr>
            </w:pPr>
            <w:r w:rsidRPr="000D0579">
              <w:rPr>
                <w:sz w:val="12"/>
                <w:szCs w:val="12"/>
              </w:rPr>
              <w:t>400 000</w:t>
            </w:r>
          </w:p>
        </w:tc>
        <w:tc>
          <w:tcPr>
            <w:tcW w:w="754" w:type="pct"/>
            <w:tcBorders>
              <w:top w:val="nil"/>
              <w:left w:val="nil"/>
              <w:bottom w:val="nil"/>
              <w:right w:val="nil"/>
            </w:tcBorders>
            <w:shd w:val="clear" w:color="auto" w:fill="auto"/>
            <w:noWrap/>
            <w:vAlign w:val="center"/>
            <w:hideMark/>
          </w:tcPr>
          <w:p w14:paraId="23C49D0D" w14:textId="77777777" w:rsidR="000D0579" w:rsidRPr="000D0579" w:rsidRDefault="000D0579" w:rsidP="000D0579">
            <w:pPr>
              <w:spacing w:line="240" w:lineRule="auto"/>
              <w:jc w:val="right"/>
              <w:rPr>
                <w:sz w:val="12"/>
                <w:szCs w:val="12"/>
              </w:rPr>
            </w:pPr>
            <w:r w:rsidRPr="000D0579">
              <w:rPr>
                <w:sz w:val="12"/>
                <w:szCs w:val="12"/>
              </w:rPr>
              <w:t>400 000,00</w:t>
            </w:r>
          </w:p>
        </w:tc>
        <w:tc>
          <w:tcPr>
            <w:tcW w:w="398" w:type="pct"/>
            <w:tcBorders>
              <w:top w:val="nil"/>
              <w:left w:val="nil"/>
              <w:bottom w:val="nil"/>
              <w:right w:val="nil"/>
            </w:tcBorders>
            <w:shd w:val="clear" w:color="auto" w:fill="auto"/>
            <w:noWrap/>
            <w:vAlign w:val="center"/>
            <w:hideMark/>
          </w:tcPr>
          <w:p w14:paraId="48C9C05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653A7B9" w14:textId="77777777" w:rsidTr="000D0579">
        <w:trPr>
          <w:trHeight w:val="85"/>
        </w:trPr>
        <w:tc>
          <w:tcPr>
            <w:tcW w:w="2695" w:type="pct"/>
            <w:tcBorders>
              <w:top w:val="nil"/>
              <w:left w:val="nil"/>
              <w:bottom w:val="nil"/>
              <w:right w:val="nil"/>
            </w:tcBorders>
            <w:shd w:val="clear" w:color="auto" w:fill="auto"/>
            <w:vAlign w:val="center"/>
            <w:hideMark/>
          </w:tcPr>
          <w:p w14:paraId="3D917BE1" w14:textId="77777777" w:rsidR="000D0579" w:rsidRPr="000D0579" w:rsidRDefault="000D0579" w:rsidP="000D0579">
            <w:pPr>
              <w:spacing w:line="240" w:lineRule="auto"/>
              <w:rPr>
                <w:sz w:val="12"/>
                <w:szCs w:val="12"/>
              </w:rPr>
            </w:pPr>
            <w:r w:rsidRPr="000D0579">
              <w:rPr>
                <w:sz w:val="12"/>
                <w:szCs w:val="12"/>
              </w:rPr>
              <w:t xml:space="preserve">wypompowywanie wody z nawierzchni ulic </w:t>
            </w:r>
          </w:p>
        </w:tc>
        <w:tc>
          <w:tcPr>
            <w:tcW w:w="544" w:type="pct"/>
            <w:tcBorders>
              <w:top w:val="nil"/>
              <w:left w:val="nil"/>
              <w:bottom w:val="nil"/>
              <w:right w:val="nil"/>
            </w:tcBorders>
            <w:shd w:val="clear" w:color="auto" w:fill="auto"/>
            <w:noWrap/>
            <w:vAlign w:val="center"/>
            <w:hideMark/>
          </w:tcPr>
          <w:p w14:paraId="114A3E2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404393" w14:textId="77777777" w:rsidR="000D0579" w:rsidRPr="000D0579" w:rsidRDefault="000D0579" w:rsidP="000D0579">
            <w:pPr>
              <w:spacing w:line="240" w:lineRule="auto"/>
              <w:jc w:val="right"/>
              <w:rPr>
                <w:sz w:val="12"/>
                <w:szCs w:val="12"/>
              </w:rPr>
            </w:pPr>
            <w:r w:rsidRPr="000D0579">
              <w:rPr>
                <w:sz w:val="12"/>
                <w:szCs w:val="12"/>
              </w:rPr>
              <w:t>370 000</w:t>
            </w:r>
          </w:p>
        </w:tc>
        <w:tc>
          <w:tcPr>
            <w:tcW w:w="754" w:type="pct"/>
            <w:tcBorders>
              <w:top w:val="nil"/>
              <w:left w:val="nil"/>
              <w:bottom w:val="nil"/>
              <w:right w:val="nil"/>
            </w:tcBorders>
            <w:shd w:val="clear" w:color="auto" w:fill="auto"/>
            <w:noWrap/>
            <w:vAlign w:val="center"/>
            <w:hideMark/>
          </w:tcPr>
          <w:p w14:paraId="046D4894" w14:textId="77777777" w:rsidR="000D0579" w:rsidRPr="000D0579" w:rsidRDefault="000D0579" w:rsidP="000D0579">
            <w:pPr>
              <w:spacing w:line="240" w:lineRule="auto"/>
              <w:jc w:val="right"/>
              <w:rPr>
                <w:sz w:val="12"/>
                <w:szCs w:val="12"/>
              </w:rPr>
            </w:pPr>
            <w:r w:rsidRPr="000D0579">
              <w:rPr>
                <w:sz w:val="12"/>
                <w:szCs w:val="12"/>
              </w:rPr>
              <w:t>257 187,99</w:t>
            </w:r>
          </w:p>
        </w:tc>
        <w:tc>
          <w:tcPr>
            <w:tcW w:w="398" w:type="pct"/>
            <w:tcBorders>
              <w:top w:val="nil"/>
              <w:left w:val="nil"/>
              <w:bottom w:val="nil"/>
              <w:right w:val="nil"/>
            </w:tcBorders>
            <w:shd w:val="clear" w:color="auto" w:fill="auto"/>
            <w:noWrap/>
            <w:vAlign w:val="center"/>
            <w:hideMark/>
          </w:tcPr>
          <w:p w14:paraId="6F861800" w14:textId="77777777" w:rsidR="000D0579" w:rsidRPr="000D0579" w:rsidRDefault="000D0579" w:rsidP="000D0579">
            <w:pPr>
              <w:spacing w:line="240" w:lineRule="auto"/>
              <w:jc w:val="right"/>
              <w:rPr>
                <w:sz w:val="12"/>
                <w:szCs w:val="12"/>
              </w:rPr>
            </w:pPr>
            <w:r w:rsidRPr="000D0579">
              <w:rPr>
                <w:sz w:val="12"/>
                <w:szCs w:val="12"/>
              </w:rPr>
              <w:t>69,5%</w:t>
            </w:r>
          </w:p>
        </w:tc>
      </w:tr>
      <w:tr w:rsidR="000D0579" w:rsidRPr="000D0579" w14:paraId="753F663F" w14:textId="77777777" w:rsidTr="000D0579">
        <w:trPr>
          <w:trHeight w:val="85"/>
        </w:trPr>
        <w:tc>
          <w:tcPr>
            <w:tcW w:w="2695" w:type="pct"/>
            <w:tcBorders>
              <w:top w:val="nil"/>
              <w:left w:val="nil"/>
              <w:bottom w:val="nil"/>
              <w:right w:val="nil"/>
            </w:tcBorders>
            <w:shd w:val="clear" w:color="auto" w:fill="auto"/>
            <w:vAlign w:val="center"/>
            <w:hideMark/>
          </w:tcPr>
          <w:p w14:paraId="52561117" w14:textId="77777777" w:rsidR="000D0579" w:rsidRPr="000D0579" w:rsidRDefault="000D0579" w:rsidP="000D0579">
            <w:pPr>
              <w:spacing w:line="240" w:lineRule="auto"/>
              <w:rPr>
                <w:sz w:val="12"/>
                <w:szCs w:val="12"/>
              </w:rPr>
            </w:pPr>
            <w:r w:rsidRPr="000D0579">
              <w:rPr>
                <w:sz w:val="12"/>
                <w:szCs w:val="12"/>
              </w:rPr>
              <w:t>remonty zatok parkingowych</w:t>
            </w:r>
          </w:p>
        </w:tc>
        <w:tc>
          <w:tcPr>
            <w:tcW w:w="544" w:type="pct"/>
            <w:tcBorders>
              <w:top w:val="nil"/>
              <w:left w:val="nil"/>
              <w:bottom w:val="nil"/>
              <w:right w:val="nil"/>
            </w:tcBorders>
            <w:shd w:val="clear" w:color="auto" w:fill="auto"/>
            <w:noWrap/>
            <w:vAlign w:val="center"/>
            <w:hideMark/>
          </w:tcPr>
          <w:p w14:paraId="4ADA71A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945F1E6" w14:textId="77777777" w:rsidR="000D0579" w:rsidRPr="000D0579" w:rsidRDefault="000D0579" w:rsidP="000D0579">
            <w:pPr>
              <w:spacing w:line="240" w:lineRule="auto"/>
              <w:jc w:val="right"/>
              <w:rPr>
                <w:sz w:val="12"/>
                <w:szCs w:val="12"/>
              </w:rPr>
            </w:pPr>
            <w:r w:rsidRPr="000D0579">
              <w:rPr>
                <w:sz w:val="12"/>
                <w:szCs w:val="12"/>
              </w:rPr>
              <w:t>300 000</w:t>
            </w:r>
          </w:p>
        </w:tc>
        <w:tc>
          <w:tcPr>
            <w:tcW w:w="754" w:type="pct"/>
            <w:tcBorders>
              <w:top w:val="nil"/>
              <w:left w:val="nil"/>
              <w:bottom w:val="nil"/>
              <w:right w:val="nil"/>
            </w:tcBorders>
            <w:shd w:val="clear" w:color="auto" w:fill="auto"/>
            <w:noWrap/>
            <w:vAlign w:val="center"/>
            <w:hideMark/>
          </w:tcPr>
          <w:p w14:paraId="4B5DD82D" w14:textId="77777777" w:rsidR="000D0579" w:rsidRPr="000D0579" w:rsidRDefault="000D0579" w:rsidP="000D0579">
            <w:pPr>
              <w:spacing w:line="240" w:lineRule="auto"/>
              <w:jc w:val="right"/>
              <w:rPr>
                <w:sz w:val="12"/>
                <w:szCs w:val="12"/>
              </w:rPr>
            </w:pPr>
            <w:r w:rsidRPr="000D0579">
              <w:rPr>
                <w:sz w:val="12"/>
                <w:szCs w:val="12"/>
              </w:rPr>
              <w:t>300 000,00</w:t>
            </w:r>
          </w:p>
        </w:tc>
        <w:tc>
          <w:tcPr>
            <w:tcW w:w="398" w:type="pct"/>
            <w:tcBorders>
              <w:top w:val="nil"/>
              <w:left w:val="nil"/>
              <w:bottom w:val="nil"/>
              <w:right w:val="nil"/>
            </w:tcBorders>
            <w:shd w:val="clear" w:color="auto" w:fill="auto"/>
            <w:noWrap/>
            <w:vAlign w:val="center"/>
            <w:hideMark/>
          </w:tcPr>
          <w:p w14:paraId="6A3B051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4583018" w14:textId="77777777" w:rsidTr="000D0579">
        <w:trPr>
          <w:trHeight w:val="85"/>
        </w:trPr>
        <w:tc>
          <w:tcPr>
            <w:tcW w:w="2695" w:type="pct"/>
            <w:tcBorders>
              <w:top w:val="nil"/>
              <w:left w:val="nil"/>
              <w:bottom w:val="nil"/>
              <w:right w:val="nil"/>
            </w:tcBorders>
            <w:shd w:val="clear" w:color="auto" w:fill="auto"/>
            <w:vAlign w:val="center"/>
            <w:hideMark/>
          </w:tcPr>
          <w:p w14:paraId="1C427ABF" w14:textId="77777777" w:rsidR="000D0579" w:rsidRPr="000D0579" w:rsidRDefault="000D0579" w:rsidP="000D0579">
            <w:pPr>
              <w:spacing w:line="240" w:lineRule="auto"/>
              <w:rPr>
                <w:sz w:val="12"/>
                <w:szCs w:val="12"/>
              </w:rPr>
            </w:pPr>
            <w:r w:rsidRPr="000D0579">
              <w:rPr>
                <w:sz w:val="12"/>
                <w:szCs w:val="12"/>
              </w:rPr>
              <w:t>opłata za utrzymanie przejazdu kolejowo-drogowego w ul. Bukowieckiej</w:t>
            </w:r>
          </w:p>
        </w:tc>
        <w:tc>
          <w:tcPr>
            <w:tcW w:w="544" w:type="pct"/>
            <w:tcBorders>
              <w:top w:val="nil"/>
              <w:left w:val="nil"/>
              <w:bottom w:val="nil"/>
              <w:right w:val="nil"/>
            </w:tcBorders>
            <w:shd w:val="clear" w:color="auto" w:fill="auto"/>
            <w:noWrap/>
            <w:vAlign w:val="center"/>
            <w:hideMark/>
          </w:tcPr>
          <w:p w14:paraId="3D6BAE9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7163324" w14:textId="77777777" w:rsidR="000D0579" w:rsidRPr="000D0579" w:rsidRDefault="000D0579" w:rsidP="000D0579">
            <w:pPr>
              <w:spacing w:line="240" w:lineRule="auto"/>
              <w:jc w:val="right"/>
              <w:rPr>
                <w:sz w:val="12"/>
                <w:szCs w:val="12"/>
              </w:rPr>
            </w:pPr>
            <w:r w:rsidRPr="000D0579">
              <w:rPr>
                <w:sz w:val="12"/>
                <w:szCs w:val="12"/>
              </w:rPr>
              <w:t>134 500</w:t>
            </w:r>
          </w:p>
        </w:tc>
        <w:tc>
          <w:tcPr>
            <w:tcW w:w="754" w:type="pct"/>
            <w:tcBorders>
              <w:top w:val="nil"/>
              <w:left w:val="nil"/>
              <w:bottom w:val="nil"/>
              <w:right w:val="nil"/>
            </w:tcBorders>
            <w:shd w:val="clear" w:color="auto" w:fill="auto"/>
            <w:noWrap/>
            <w:vAlign w:val="center"/>
            <w:hideMark/>
          </w:tcPr>
          <w:p w14:paraId="59B4ED2E" w14:textId="77777777" w:rsidR="000D0579" w:rsidRPr="000D0579" w:rsidRDefault="000D0579" w:rsidP="000D0579">
            <w:pPr>
              <w:spacing w:line="240" w:lineRule="auto"/>
              <w:jc w:val="right"/>
              <w:rPr>
                <w:sz w:val="12"/>
                <w:szCs w:val="12"/>
              </w:rPr>
            </w:pPr>
            <w:r w:rsidRPr="000D0579">
              <w:rPr>
                <w:sz w:val="12"/>
                <w:szCs w:val="12"/>
              </w:rPr>
              <w:t>134 500,00</w:t>
            </w:r>
          </w:p>
        </w:tc>
        <w:tc>
          <w:tcPr>
            <w:tcW w:w="398" w:type="pct"/>
            <w:tcBorders>
              <w:top w:val="nil"/>
              <w:left w:val="nil"/>
              <w:bottom w:val="nil"/>
              <w:right w:val="nil"/>
            </w:tcBorders>
            <w:shd w:val="clear" w:color="auto" w:fill="auto"/>
            <w:noWrap/>
            <w:vAlign w:val="center"/>
            <w:hideMark/>
          </w:tcPr>
          <w:p w14:paraId="0CFBD64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192E349" w14:textId="77777777" w:rsidTr="000D0579">
        <w:trPr>
          <w:trHeight w:val="85"/>
        </w:trPr>
        <w:tc>
          <w:tcPr>
            <w:tcW w:w="2695" w:type="pct"/>
            <w:tcBorders>
              <w:top w:val="nil"/>
              <w:left w:val="nil"/>
              <w:bottom w:val="nil"/>
              <w:right w:val="nil"/>
            </w:tcBorders>
            <w:shd w:val="clear" w:color="auto" w:fill="auto"/>
            <w:vAlign w:val="center"/>
            <w:hideMark/>
          </w:tcPr>
          <w:p w14:paraId="3639DB71" w14:textId="77777777" w:rsidR="000D0579" w:rsidRPr="000D0579" w:rsidRDefault="000D0579" w:rsidP="000D0579">
            <w:pPr>
              <w:spacing w:line="240" w:lineRule="auto"/>
              <w:rPr>
                <w:sz w:val="12"/>
                <w:szCs w:val="12"/>
              </w:rPr>
            </w:pPr>
            <w:r w:rsidRPr="000D0579">
              <w:rPr>
                <w:sz w:val="12"/>
                <w:szCs w:val="12"/>
              </w:rPr>
              <w:t>przeglądy stanu technicznego dróg gminnych</w:t>
            </w:r>
          </w:p>
        </w:tc>
        <w:tc>
          <w:tcPr>
            <w:tcW w:w="544" w:type="pct"/>
            <w:tcBorders>
              <w:top w:val="nil"/>
              <w:left w:val="nil"/>
              <w:bottom w:val="nil"/>
              <w:right w:val="nil"/>
            </w:tcBorders>
            <w:shd w:val="clear" w:color="auto" w:fill="auto"/>
            <w:noWrap/>
            <w:vAlign w:val="center"/>
            <w:hideMark/>
          </w:tcPr>
          <w:p w14:paraId="64A445E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D1AB68B" w14:textId="77777777" w:rsidR="000D0579" w:rsidRPr="000D0579" w:rsidRDefault="000D0579" w:rsidP="000D0579">
            <w:pPr>
              <w:spacing w:line="240" w:lineRule="auto"/>
              <w:jc w:val="right"/>
              <w:rPr>
                <w:sz w:val="12"/>
                <w:szCs w:val="12"/>
              </w:rPr>
            </w:pPr>
            <w:r w:rsidRPr="000D0579">
              <w:rPr>
                <w:sz w:val="12"/>
                <w:szCs w:val="12"/>
              </w:rPr>
              <w:t>100 000</w:t>
            </w:r>
          </w:p>
        </w:tc>
        <w:tc>
          <w:tcPr>
            <w:tcW w:w="754" w:type="pct"/>
            <w:tcBorders>
              <w:top w:val="nil"/>
              <w:left w:val="nil"/>
              <w:bottom w:val="nil"/>
              <w:right w:val="nil"/>
            </w:tcBorders>
            <w:shd w:val="clear" w:color="auto" w:fill="auto"/>
            <w:noWrap/>
            <w:vAlign w:val="center"/>
            <w:hideMark/>
          </w:tcPr>
          <w:p w14:paraId="54D99D21" w14:textId="77777777" w:rsidR="000D0579" w:rsidRPr="000D0579" w:rsidRDefault="000D0579" w:rsidP="000D0579">
            <w:pPr>
              <w:spacing w:line="240" w:lineRule="auto"/>
              <w:jc w:val="right"/>
              <w:rPr>
                <w:sz w:val="12"/>
                <w:szCs w:val="12"/>
              </w:rPr>
            </w:pPr>
            <w:r w:rsidRPr="000D0579">
              <w:rPr>
                <w:sz w:val="12"/>
                <w:szCs w:val="12"/>
              </w:rPr>
              <w:t>99 876,00</w:t>
            </w:r>
          </w:p>
        </w:tc>
        <w:tc>
          <w:tcPr>
            <w:tcW w:w="398" w:type="pct"/>
            <w:tcBorders>
              <w:top w:val="nil"/>
              <w:left w:val="nil"/>
              <w:bottom w:val="nil"/>
              <w:right w:val="nil"/>
            </w:tcBorders>
            <w:shd w:val="clear" w:color="auto" w:fill="auto"/>
            <w:noWrap/>
            <w:vAlign w:val="center"/>
            <w:hideMark/>
          </w:tcPr>
          <w:p w14:paraId="3B6DE264"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7C304B32" w14:textId="77777777" w:rsidTr="000D0579">
        <w:trPr>
          <w:trHeight w:val="85"/>
        </w:trPr>
        <w:tc>
          <w:tcPr>
            <w:tcW w:w="2695" w:type="pct"/>
            <w:tcBorders>
              <w:top w:val="nil"/>
              <w:left w:val="nil"/>
              <w:bottom w:val="nil"/>
              <w:right w:val="nil"/>
            </w:tcBorders>
            <w:shd w:val="clear" w:color="auto" w:fill="auto"/>
            <w:vAlign w:val="center"/>
            <w:hideMark/>
          </w:tcPr>
          <w:p w14:paraId="7B260989" w14:textId="77777777" w:rsidR="000D0579" w:rsidRPr="000D0579" w:rsidRDefault="000D0579" w:rsidP="000D0579">
            <w:pPr>
              <w:spacing w:line="240" w:lineRule="auto"/>
              <w:rPr>
                <w:sz w:val="12"/>
                <w:szCs w:val="12"/>
              </w:rPr>
            </w:pPr>
            <w:r w:rsidRPr="000D0579">
              <w:rPr>
                <w:sz w:val="12"/>
                <w:szCs w:val="12"/>
              </w:rPr>
              <w:t>budowa i konserwacja progów zwalniających</w:t>
            </w:r>
          </w:p>
        </w:tc>
        <w:tc>
          <w:tcPr>
            <w:tcW w:w="544" w:type="pct"/>
            <w:tcBorders>
              <w:top w:val="nil"/>
              <w:left w:val="nil"/>
              <w:bottom w:val="nil"/>
              <w:right w:val="nil"/>
            </w:tcBorders>
            <w:shd w:val="clear" w:color="auto" w:fill="auto"/>
            <w:noWrap/>
            <w:vAlign w:val="center"/>
            <w:hideMark/>
          </w:tcPr>
          <w:p w14:paraId="7D48B87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9D8AD2D" w14:textId="77777777" w:rsidR="000D0579" w:rsidRPr="000D0579" w:rsidRDefault="000D0579" w:rsidP="000D0579">
            <w:pPr>
              <w:spacing w:line="240" w:lineRule="auto"/>
              <w:jc w:val="right"/>
              <w:rPr>
                <w:sz w:val="12"/>
                <w:szCs w:val="12"/>
              </w:rPr>
            </w:pPr>
            <w:r w:rsidRPr="000D0579">
              <w:rPr>
                <w:sz w:val="12"/>
                <w:szCs w:val="12"/>
              </w:rPr>
              <w:t>50 000</w:t>
            </w:r>
          </w:p>
        </w:tc>
        <w:tc>
          <w:tcPr>
            <w:tcW w:w="754" w:type="pct"/>
            <w:tcBorders>
              <w:top w:val="nil"/>
              <w:left w:val="nil"/>
              <w:bottom w:val="nil"/>
              <w:right w:val="nil"/>
            </w:tcBorders>
            <w:shd w:val="clear" w:color="auto" w:fill="auto"/>
            <w:noWrap/>
            <w:vAlign w:val="center"/>
            <w:hideMark/>
          </w:tcPr>
          <w:p w14:paraId="3878875E" w14:textId="77777777" w:rsidR="000D0579" w:rsidRPr="000D0579" w:rsidRDefault="000D0579" w:rsidP="000D0579">
            <w:pPr>
              <w:spacing w:line="240" w:lineRule="auto"/>
              <w:jc w:val="right"/>
              <w:rPr>
                <w:sz w:val="12"/>
                <w:szCs w:val="12"/>
              </w:rPr>
            </w:pPr>
            <w:r w:rsidRPr="000D0579">
              <w:rPr>
                <w:sz w:val="12"/>
                <w:szCs w:val="12"/>
              </w:rPr>
              <w:t>49 930,00</w:t>
            </w:r>
          </w:p>
        </w:tc>
        <w:tc>
          <w:tcPr>
            <w:tcW w:w="398" w:type="pct"/>
            <w:tcBorders>
              <w:top w:val="nil"/>
              <w:left w:val="nil"/>
              <w:bottom w:val="nil"/>
              <w:right w:val="nil"/>
            </w:tcBorders>
            <w:shd w:val="clear" w:color="auto" w:fill="auto"/>
            <w:noWrap/>
            <w:vAlign w:val="center"/>
            <w:hideMark/>
          </w:tcPr>
          <w:p w14:paraId="02EDE9D5"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5FEA254A" w14:textId="77777777" w:rsidTr="000D0579">
        <w:trPr>
          <w:trHeight w:val="85"/>
        </w:trPr>
        <w:tc>
          <w:tcPr>
            <w:tcW w:w="2695" w:type="pct"/>
            <w:tcBorders>
              <w:top w:val="nil"/>
              <w:left w:val="nil"/>
              <w:bottom w:val="nil"/>
              <w:right w:val="nil"/>
            </w:tcBorders>
            <w:shd w:val="clear" w:color="auto" w:fill="auto"/>
            <w:vAlign w:val="center"/>
            <w:hideMark/>
          </w:tcPr>
          <w:p w14:paraId="63C1AD8F" w14:textId="77777777" w:rsidR="000D0579" w:rsidRPr="000D0579" w:rsidRDefault="000D0579" w:rsidP="000D0579">
            <w:pPr>
              <w:spacing w:line="240" w:lineRule="auto"/>
              <w:rPr>
                <w:sz w:val="12"/>
                <w:szCs w:val="12"/>
              </w:rPr>
            </w:pPr>
            <w:r w:rsidRPr="000D0579">
              <w:rPr>
                <w:sz w:val="12"/>
                <w:szCs w:val="12"/>
              </w:rPr>
              <w:t xml:space="preserve">wypłaty odszkodowań za wypadki na drogach </w:t>
            </w:r>
          </w:p>
        </w:tc>
        <w:tc>
          <w:tcPr>
            <w:tcW w:w="544" w:type="pct"/>
            <w:tcBorders>
              <w:top w:val="nil"/>
              <w:left w:val="nil"/>
              <w:bottom w:val="nil"/>
              <w:right w:val="nil"/>
            </w:tcBorders>
            <w:shd w:val="clear" w:color="auto" w:fill="auto"/>
            <w:noWrap/>
            <w:vAlign w:val="center"/>
            <w:hideMark/>
          </w:tcPr>
          <w:p w14:paraId="182C233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04EB2EA" w14:textId="77777777" w:rsidR="000D0579" w:rsidRPr="000D0579" w:rsidRDefault="000D0579" w:rsidP="000D0579">
            <w:pPr>
              <w:spacing w:line="240" w:lineRule="auto"/>
              <w:jc w:val="right"/>
              <w:rPr>
                <w:sz w:val="12"/>
                <w:szCs w:val="12"/>
              </w:rPr>
            </w:pPr>
            <w:r w:rsidRPr="000D0579">
              <w:rPr>
                <w:sz w:val="12"/>
                <w:szCs w:val="12"/>
              </w:rPr>
              <w:t>4 500</w:t>
            </w:r>
          </w:p>
        </w:tc>
        <w:tc>
          <w:tcPr>
            <w:tcW w:w="754" w:type="pct"/>
            <w:tcBorders>
              <w:top w:val="nil"/>
              <w:left w:val="nil"/>
              <w:bottom w:val="nil"/>
              <w:right w:val="nil"/>
            </w:tcBorders>
            <w:shd w:val="clear" w:color="auto" w:fill="auto"/>
            <w:noWrap/>
            <w:vAlign w:val="center"/>
            <w:hideMark/>
          </w:tcPr>
          <w:p w14:paraId="1632A9FB" w14:textId="77777777" w:rsidR="000D0579" w:rsidRPr="000D0579" w:rsidRDefault="000D0579" w:rsidP="000D0579">
            <w:pPr>
              <w:spacing w:line="240" w:lineRule="auto"/>
              <w:jc w:val="right"/>
              <w:rPr>
                <w:sz w:val="12"/>
                <w:szCs w:val="12"/>
              </w:rPr>
            </w:pPr>
            <w:r w:rsidRPr="000D0579">
              <w:rPr>
                <w:sz w:val="12"/>
                <w:szCs w:val="12"/>
              </w:rPr>
              <w:t>2 911,20</w:t>
            </w:r>
          </w:p>
        </w:tc>
        <w:tc>
          <w:tcPr>
            <w:tcW w:w="398" w:type="pct"/>
            <w:tcBorders>
              <w:top w:val="nil"/>
              <w:left w:val="nil"/>
              <w:bottom w:val="nil"/>
              <w:right w:val="nil"/>
            </w:tcBorders>
            <w:shd w:val="clear" w:color="auto" w:fill="auto"/>
            <w:noWrap/>
            <w:vAlign w:val="center"/>
            <w:hideMark/>
          </w:tcPr>
          <w:p w14:paraId="30AFB61C" w14:textId="77777777" w:rsidR="000D0579" w:rsidRPr="000D0579" w:rsidRDefault="000D0579" w:rsidP="000D0579">
            <w:pPr>
              <w:spacing w:line="240" w:lineRule="auto"/>
              <w:jc w:val="right"/>
              <w:rPr>
                <w:sz w:val="12"/>
                <w:szCs w:val="12"/>
              </w:rPr>
            </w:pPr>
            <w:r w:rsidRPr="000D0579">
              <w:rPr>
                <w:sz w:val="12"/>
                <w:szCs w:val="12"/>
              </w:rPr>
              <w:t>64,7%</w:t>
            </w:r>
          </w:p>
        </w:tc>
      </w:tr>
      <w:tr w:rsidR="000D0579" w:rsidRPr="000D0579" w14:paraId="394748CF" w14:textId="77777777" w:rsidTr="000D0579">
        <w:trPr>
          <w:trHeight w:val="85"/>
        </w:trPr>
        <w:tc>
          <w:tcPr>
            <w:tcW w:w="2695" w:type="pct"/>
            <w:tcBorders>
              <w:top w:val="nil"/>
              <w:left w:val="nil"/>
              <w:bottom w:val="nil"/>
              <w:right w:val="nil"/>
            </w:tcBorders>
            <w:shd w:val="clear" w:color="auto" w:fill="auto"/>
            <w:vAlign w:val="center"/>
            <w:hideMark/>
          </w:tcPr>
          <w:p w14:paraId="34A56EE9"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499CB11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43A8E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B2CFE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DE96A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7D05EF" w14:textId="77777777" w:rsidTr="000D0579">
        <w:trPr>
          <w:trHeight w:val="85"/>
        </w:trPr>
        <w:tc>
          <w:tcPr>
            <w:tcW w:w="2695" w:type="pct"/>
            <w:tcBorders>
              <w:top w:val="nil"/>
              <w:left w:val="nil"/>
              <w:bottom w:val="nil"/>
              <w:right w:val="nil"/>
            </w:tcBorders>
            <w:shd w:val="clear" w:color="auto" w:fill="auto"/>
            <w:vAlign w:val="center"/>
            <w:hideMark/>
          </w:tcPr>
          <w:p w14:paraId="7EC0FE7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4CF02B0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4B04E3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B477A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602BC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31B7ED" w14:textId="77777777" w:rsidTr="000D0579">
        <w:trPr>
          <w:trHeight w:val="85"/>
        </w:trPr>
        <w:tc>
          <w:tcPr>
            <w:tcW w:w="2695" w:type="pct"/>
            <w:tcBorders>
              <w:top w:val="nil"/>
              <w:left w:val="nil"/>
              <w:bottom w:val="nil"/>
              <w:right w:val="nil"/>
            </w:tcBorders>
            <w:shd w:val="clear" w:color="auto" w:fill="auto"/>
            <w:vAlign w:val="center"/>
            <w:hideMark/>
          </w:tcPr>
          <w:p w14:paraId="3359469D" w14:textId="77777777" w:rsidR="000D0579" w:rsidRPr="000D0579" w:rsidRDefault="000D0579" w:rsidP="000D0579">
            <w:pPr>
              <w:spacing w:line="240" w:lineRule="auto"/>
              <w:rPr>
                <w:i/>
                <w:iCs/>
                <w:sz w:val="12"/>
                <w:szCs w:val="12"/>
              </w:rPr>
            </w:pPr>
            <w:r w:rsidRPr="000D0579">
              <w:rPr>
                <w:i/>
                <w:iCs/>
                <w:sz w:val="12"/>
                <w:szCs w:val="12"/>
              </w:rPr>
              <w:t xml:space="preserve">Ustawa z dnia 21 marca 1985 r. o drogach publicznych </w:t>
            </w:r>
          </w:p>
        </w:tc>
        <w:tc>
          <w:tcPr>
            <w:tcW w:w="544" w:type="pct"/>
            <w:tcBorders>
              <w:top w:val="nil"/>
              <w:left w:val="nil"/>
              <w:bottom w:val="nil"/>
              <w:right w:val="nil"/>
            </w:tcBorders>
            <w:shd w:val="clear" w:color="auto" w:fill="auto"/>
            <w:vAlign w:val="center"/>
            <w:hideMark/>
          </w:tcPr>
          <w:p w14:paraId="02F6D5F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27C4CC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99A65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9020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7D6EAC" w14:textId="77777777" w:rsidTr="000D0579">
        <w:trPr>
          <w:trHeight w:val="85"/>
        </w:trPr>
        <w:tc>
          <w:tcPr>
            <w:tcW w:w="2695" w:type="pct"/>
            <w:tcBorders>
              <w:top w:val="nil"/>
              <w:left w:val="nil"/>
              <w:bottom w:val="nil"/>
              <w:right w:val="nil"/>
            </w:tcBorders>
            <w:shd w:val="clear" w:color="auto" w:fill="auto"/>
            <w:vAlign w:val="center"/>
            <w:hideMark/>
          </w:tcPr>
          <w:p w14:paraId="7469CAF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99D98E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E0021A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17B29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2A800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94B292F" w14:textId="77777777" w:rsidTr="000D0579">
        <w:trPr>
          <w:trHeight w:val="85"/>
        </w:trPr>
        <w:tc>
          <w:tcPr>
            <w:tcW w:w="2695" w:type="pct"/>
            <w:tcBorders>
              <w:top w:val="nil"/>
              <w:left w:val="nil"/>
              <w:bottom w:val="nil"/>
              <w:right w:val="nil"/>
            </w:tcBorders>
            <w:shd w:val="clear" w:color="000000" w:fill="EAF1F6"/>
            <w:vAlign w:val="center"/>
            <w:hideMark/>
          </w:tcPr>
          <w:p w14:paraId="120B7AD4" w14:textId="77777777" w:rsidR="000D0579" w:rsidRPr="000D0579" w:rsidRDefault="000D0579" w:rsidP="000D0579">
            <w:pPr>
              <w:spacing w:line="240" w:lineRule="auto"/>
              <w:rPr>
                <w:b/>
                <w:bCs/>
                <w:color w:val="000000"/>
                <w:sz w:val="12"/>
                <w:szCs w:val="12"/>
              </w:rPr>
            </w:pPr>
            <w:r w:rsidRPr="000D0579">
              <w:rPr>
                <w:b/>
                <w:bCs/>
                <w:color w:val="000000"/>
                <w:sz w:val="12"/>
                <w:szCs w:val="12"/>
              </w:rPr>
              <w:t>Oświetlenie ulic - zadanie 4</w:t>
            </w:r>
          </w:p>
        </w:tc>
        <w:tc>
          <w:tcPr>
            <w:tcW w:w="544" w:type="pct"/>
            <w:tcBorders>
              <w:top w:val="nil"/>
              <w:left w:val="nil"/>
              <w:bottom w:val="nil"/>
              <w:right w:val="nil"/>
            </w:tcBorders>
            <w:shd w:val="clear" w:color="000000" w:fill="EAF1F6"/>
            <w:vAlign w:val="center"/>
            <w:hideMark/>
          </w:tcPr>
          <w:p w14:paraId="5D73CF49"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EE40D2B" w14:textId="77777777" w:rsidR="000D0579" w:rsidRPr="000D0579" w:rsidRDefault="000D0579" w:rsidP="000D0579">
            <w:pPr>
              <w:spacing w:line="240" w:lineRule="auto"/>
              <w:jc w:val="right"/>
              <w:rPr>
                <w:b/>
                <w:bCs/>
                <w:sz w:val="12"/>
                <w:szCs w:val="12"/>
              </w:rPr>
            </w:pPr>
            <w:r w:rsidRPr="000D0579">
              <w:rPr>
                <w:b/>
                <w:bCs/>
                <w:sz w:val="12"/>
                <w:szCs w:val="12"/>
              </w:rPr>
              <w:t>255 550</w:t>
            </w:r>
          </w:p>
        </w:tc>
        <w:tc>
          <w:tcPr>
            <w:tcW w:w="754" w:type="pct"/>
            <w:tcBorders>
              <w:top w:val="nil"/>
              <w:left w:val="nil"/>
              <w:bottom w:val="nil"/>
              <w:right w:val="nil"/>
            </w:tcBorders>
            <w:shd w:val="clear" w:color="000000" w:fill="EAF1F6"/>
            <w:vAlign w:val="center"/>
            <w:hideMark/>
          </w:tcPr>
          <w:p w14:paraId="4DDA08CE" w14:textId="77777777" w:rsidR="000D0579" w:rsidRPr="000D0579" w:rsidRDefault="000D0579" w:rsidP="000D0579">
            <w:pPr>
              <w:spacing w:line="240" w:lineRule="auto"/>
              <w:jc w:val="right"/>
              <w:rPr>
                <w:b/>
                <w:bCs/>
                <w:sz w:val="12"/>
                <w:szCs w:val="12"/>
              </w:rPr>
            </w:pPr>
            <w:r w:rsidRPr="000D0579">
              <w:rPr>
                <w:b/>
                <w:bCs/>
                <w:sz w:val="12"/>
                <w:szCs w:val="12"/>
              </w:rPr>
              <w:t>233 998,56</w:t>
            </w:r>
          </w:p>
        </w:tc>
        <w:tc>
          <w:tcPr>
            <w:tcW w:w="398" w:type="pct"/>
            <w:tcBorders>
              <w:top w:val="nil"/>
              <w:left w:val="nil"/>
              <w:bottom w:val="nil"/>
              <w:right w:val="nil"/>
            </w:tcBorders>
            <w:shd w:val="clear" w:color="000000" w:fill="EAF1F6"/>
            <w:vAlign w:val="center"/>
            <w:hideMark/>
          </w:tcPr>
          <w:p w14:paraId="4090AD0A" w14:textId="77777777" w:rsidR="000D0579" w:rsidRPr="000D0579" w:rsidRDefault="000D0579" w:rsidP="000D0579">
            <w:pPr>
              <w:spacing w:line="240" w:lineRule="auto"/>
              <w:jc w:val="right"/>
              <w:rPr>
                <w:b/>
                <w:bCs/>
                <w:sz w:val="12"/>
                <w:szCs w:val="12"/>
              </w:rPr>
            </w:pPr>
            <w:r w:rsidRPr="000D0579">
              <w:rPr>
                <w:b/>
                <w:bCs/>
                <w:sz w:val="12"/>
                <w:szCs w:val="12"/>
              </w:rPr>
              <w:t>91,6%</w:t>
            </w:r>
          </w:p>
        </w:tc>
      </w:tr>
      <w:tr w:rsidR="000D0579" w:rsidRPr="000D0579" w14:paraId="340012C8" w14:textId="77777777" w:rsidTr="000D0579">
        <w:trPr>
          <w:trHeight w:val="85"/>
        </w:trPr>
        <w:tc>
          <w:tcPr>
            <w:tcW w:w="2695" w:type="pct"/>
            <w:tcBorders>
              <w:top w:val="nil"/>
              <w:left w:val="nil"/>
              <w:bottom w:val="nil"/>
              <w:right w:val="nil"/>
            </w:tcBorders>
            <w:shd w:val="clear" w:color="auto" w:fill="auto"/>
            <w:vAlign w:val="center"/>
            <w:hideMark/>
          </w:tcPr>
          <w:p w14:paraId="2377ADAB"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14E387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0D7E6D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BEE0B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6C022B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F1548C9" w14:textId="77777777" w:rsidTr="000D0579">
        <w:trPr>
          <w:trHeight w:val="85"/>
        </w:trPr>
        <w:tc>
          <w:tcPr>
            <w:tcW w:w="2695" w:type="pct"/>
            <w:tcBorders>
              <w:top w:val="nil"/>
              <w:left w:val="nil"/>
              <w:bottom w:val="nil"/>
              <w:right w:val="nil"/>
            </w:tcBorders>
            <w:shd w:val="clear" w:color="auto" w:fill="auto"/>
            <w:vAlign w:val="center"/>
            <w:hideMark/>
          </w:tcPr>
          <w:p w14:paraId="01DD4FC3" w14:textId="77777777" w:rsidR="000D0579" w:rsidRPr="000D0579" w:rsidRDefault="000D0579" w:rsidP="000D0579">
            <w:pPr>
              <w:spacing w:line="240" w:lineRule="auto"/>
              <w:rPr>
                <w:b/>
                <w:bCs/>
                <w:color w:val="000000"/>
                <w:sz w:val="12"/>
                <w:szCs w:val="12"/>
              </w:rPr>
            </w:pPr>
            <w:r w:rsidRPr="000D0579">
              <w:rPr>
                <w:b/>
                <w:bCs/>
                <w:color w:val="000000"/>
                <w:sz w:val="12"/>
                <w:szCs w:val="12"/>
              </w:rPr>
              <w:t xml:space="preserve">Iluminacje obiektów architektonicznych </w:t>
            </w:r>
          </w:p>
        </w:tc>
        <w:tc>
          <w:tcPr>
            <w:tcW w:w="544" w:type="pct"/>
            <w:tcBorders>
              <w:top w:val="nil"/>
              <w:left w:val="nil"/>
              <w:bottom w:val="nil"/>
              <w:right w:val="nil"/>
            </w:tcBorders>
            <w:shd w:val="clear" w:color="auto" w:fill="auto"/>
            <w:vAlign w:val="center"/>
            <w:hideMark/>
          </w:tcPr>
          <w:p w14:paraId="22499BCC"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vAlign w:val="center"/>
            <w:hideMark/>
          </w:tcPr>
          <w:p w14:paraId="7CEA9E2D" w14:textId="77777777" w:rsidR="000D0579" w:rsidRPr="000D0579" w:rsidRDefault="000D0579" w:rsidP="000D0579">
            <w:pPr>
              <w:spacing w:line="240" w:lineRule="auto"/>
              <w:jc w:val="right"/>
              <w:rPr>
                <w:b/>
                <w:bCs/>
                <w:sz w:val="12"/>
                <w:szCs w:val="12"/>
              </w:rPr>
            </w:pPr>
            <w:r w:rsidRPr="000D0579">
              <w:rPr>
                <w:b/>
                <w:bCs/>
                <w:sz w:val="12"/>
                <w:szCs w:val="12"/>
              </w:rPr>
              <w:t>13 000</w:t>
            </w:r>
          </w:p>
        </w:tc>
        <w:tc>
          <w:tcPr>
            <w:tcW w:w="754" w:type="pct"/>
            <w:tcBorders>
              <w:top w:val="nil"/>
              <w:left w:val="nil"/>
              <w:bottom w:val="nil"/>
              <w:right w:val="nil"/>
            </w:tcBorders>
            <w:shd w:val="clear" w:color="auto" w:fill="auto"/>
            <w:vAlign w:val="center"/>
            <w:hideMark/>
          </w:tcPr>
          <w:p w14:paraId="4FC3169D" w14:textId="77777777" w:rsidR="000D0579" w:rsidRPr="000D0579" w:rsidRDefault="000D0579" w:rsidP="000D0579">
            <w:pPr>
              <w:spacing w:line="240" w:lineRule="auto"/>
              <w:jc w:val="right"/>
              <w:rPr>
                <w:b/>
                <w:bCs/>
                <w:sz w:val="12"/>
                <w:szCs w:val="12"/>
              </w:rPr>
            </w:pPr>
            <w:r w:rsidRPr="000D0579">
              <w:rPr>
                <w:b/>
                <w:bCs/>
                <w:sz w:val="12"/>
                <w:szCs w:val="12"/>
              </w:rPr>
              <w:t>2 848,44</w:t>
            </w:r>
          </w:p>
        </w:tc>
        <w:tc>
          <w:tcPr>
            <w:tcW w:w="398" w:type="pct"/>
            <w:tcBorders>
              <w:top w:val="nil"/>
              <w:left w:val="nil"/>
              <w:bottom w:val="nil"/>
              <w:right w:val="nil"/>
            </w:tcBorders>
            <w:shd w:val="clear" w:color="auto" w:fill="auto"/>
            <w:vAlign w:val="center"/>
            <w:hideMark/>
          </w:tcPr>
          <w:p w14:paraId="0A475F07" w14:textId="77777777" w:rsidR="000D0579" w:rsidRPr="000D0579" w:rsidRDefault="000D0579" w:rsidP="000D0579">
            <w:pPr>
              <w:spacing w:line="240" w:lineRule="auto"/>
              <w:jc w:val="right"/>
              <w:rPr>
                <w:b/>
                <w:bCs/>
                <w:sz w:val="12"/>
                <w:szCs w:val="12"/>
              </w:rPr>
            </w:pPr>
            <w:r w:rsidRPr="000D0579">
              <w:rPr>
                <w:b/>
                <w:bCs/>
                <w:sz w:val="12"/>
                <w:szCs w:val="12"/>
              </w:rPr>
              <w:t>21,9%</w:t>
            </w:r>
          </w:p>
        </w:tc>
      </w:tr>
      <w:tr w:rsidR="000D0579" w:rsidRPr="000D0579" w14:paraId="24D246FF" w14:textId="77777777" w:rsidTr="000D0579">
        <w:trPr>
          <w:trHeight w:val="85"/>
        </w:trPr>
        <w:tc>
          <w:tcPr>
            <w:tcW w:w="2695" w:type="pct"/>
            <w:tcBorders>
              <w:top w:val="nil"/>
              <w:left w:val="nil"/>
              <w:bottom w:val="nil"/>
              <w:right w:val="nil"/>
            </w:tcBorders>
            <w:shd w:val="clear" w:color="auto" w:fill="auto"/>
            <w:vAlign w:val="center"/>
            <w:hideMark/>
          </w:tcPr>
          <w:p w14:paraId="1E963E88"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04E9B67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509722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6E3A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B71CA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24F697" w14:textId="77777777" w:rsidTr="000D0579">
        <w:trPr>
          <w:trHeight w:val="85"/>
        </w:trPr>
        <w:tc>
          <w:tcPr>
            <w:tcW w:w="2695" w:type="pct"/>
            <w:tcBorders>
              <w:top w:val="nil"/>
              <w:left w:val="nil"/>
              <w:bottom w:val="nil"/>
              <w:right w:val="nil"/>
            </w:tcBorders>
            <w:shd w:val="clear" w:color="auto" w:fill="auto"/>
            <w:vAlign w:val="center"/>
            <w:hideMark/>
          </w:tcPr>
          <w:p w14:paraId="31FA7DE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wyeksponowanie obiektów architektonicznych, mostowych i obiektów zabytkowych Miasta </w:t>
            </w:r>
          </w:p>
        </w:tc>
        <w:tc>
          <w:tcPr>
            <w:tcW w:w="544" w:type="pct"/>
            <w:tcBorders>
              <w:top w:val="nil"/>
              <w:left w:val="nil"/>
              <w:bottom w:val="nil"/>
              <w:right w:val="nil"/>
            </w:tcBorders>
            <w:shd w:val="clear" w:color="auto" w:fill="auto"/>
            <w:noWrap/>
            <w:vAlign w:val="center"/>
            <w:hideMark/>
          </w:tcPr>
          <w:p w14:paraId="71BBE10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FB49D8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0C826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F4CB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D52727" w14:textId="77777777" w:rsidTr="000D0579">
        <w:trPr>
          <w:trHeight w:val="85"/>
        </w:trPr>
        <w:tc>
          <w:tcPr>
            <w:tcW w:w="2695" w:type="pct"/>
            <w:tcBorders>
              <w:top w:val="nil"/>
              <w:left w:val="nil"/>
              <w:bottom w:val="nil"/>
              <w:right w:val="nil"/>
            </w:tcBorders>
            <w:shd w:val="clear" w:color="auto" w:fill="auto"/>
            <w:vAlign w:val="center"/>
            <w:hideMark/>
          </w:tcPr>
          <w:p w14:paraId="2C14D13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5AA834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7ABD9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C732C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F4B51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C85E13D" w14:textId="77777777" w:rsidTr="000D0579">
        <w:trPr>
          <w:trHeight w:val="85"/>
        </w:trPr>
        <w:tc>
          <w:tcPr>
            <w:tcW w:w="2695" w:type="pct"/>
            <w:tcBorders>
              <w:top w:val="nil"/>
              <w:left w:val="nil"/>
              <w:bottom w:val="nil"/>
              <w:right w:val="nil"/>
            </w:tcBorders>
            <w:shd w:val="clear" w:color="auto" w:fill="auto"/>
            <w:vAlign w:val="center"/>
            <w:hideMark/>
          </w:tcPr>
          <w:p w14:paraId="424BC22F" w14:textId="77777777" w:rsidR="000D0579" w:rsidRPr="000D0579" w:rsidRDefault="000D0579" w:rsidP="000D0579">
            <w:pPr>
              <w:spacing w:line="240" w:lineRule="auto"/>
              <w:rPr>
                <w:i/>
                <w:iCs/>
                <w:color w:val="000000"/>
                <w:sz w:val="12"/>
                <w:szCs w:val="12"/>
              </w:rPr>
            </w:pPr>
            <w:r w:rsidRPr="000D0579">
              <w:rPr>
                <w:i/>
                <w:iCs/>
                <w:color w:val="000000"/>
                <w:sz w:val="12"/>
                <w:szCs w:val="12"/>
              </w:rPr>
              <w:t>liczba iluminowanych obiektów (szt.)</w:t>
            </w:r>
          </w:p>
        </w:tc>
        <w:tc>
          <w:tcPr>
            <w:tcW w:w="544" w:type="pct"/>
            <w:tcBorders>
              <w:top w:val="nil"/>
              <w:left w:val="nil"/>
              <w:bottom w:val="nil"/>
              <w:right w:val="nil"/>
            </w:tcBorders>
            <w:shd w:val="clear" w:color="auto" w:fill="auto"/>
            <w:noWrap/>
            <w:vAlign w:val="center"/>
            <w:hideMark/>
          </w:tcPr>
          <w:p w14:paraId="6F6555B2"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w:t>
            </w:r>
          </w:p>
        </w:tc>
        <w:tc>
          <w:tcPr>
            <w:tcW w:w="609" w:type="pct"/>
            <w:tcBorders>
              <w:top w:val="nil"/>
              <w:left w:val="nil"/>
              <w:bottom w:val="nil"/>
              <w:right w:val="nil"/>
            </w:tcBorders>
            <w:shd w:val="clear" w:color="auto" w:fill="auto"/>
            <w:noWrap/>
            <w:vAlign w:val="center"/>
            <w:hideMark/>
          </w:tcPr>
          <w:p w14:paraId="1D957897"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0A3FF42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853D1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F358BA" w14:textId="77777777" w:rsidTr="000D0579">
        <w:trPr>
          <w:trHeight w:val="85"/>
        </w:trPr>
        <w:tc>
          <w:tcPr>
            <w:tcW w:w="2695" w:type="pct"/>
            <w:tcBorders>
              <w:top w:val="nil"/>
              <w:left w:val="nil"/>
              <w:bottom w:val="nil"/>
              <w:right w:val="nil"/>
            </w:tcBorders>
            <w:shd w:val="clear" w:color="auto" w:fill="auto"/>
            <w:vAlign w:val="center"/>
            <w:hideMark/>
          </w:tcPr>
          <w:p w14:paraId="171ED65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511F17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C6959F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AD3C9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FB0B7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AD587B" w14:textId="77777777" w:rsidTr="000D0579">
        <w:trPr>
          <w:trHeight w:val="85"/>
        </w:trPr>
        <w:tc>
          <w:tcPr>
            <w:tcW w:w="2695" w:type="pct"/>
            <w:tcBorders>
              <w:top w:val="nil"/>
              <w:left w:val="nil"/>
              <w:bottom w:val="nil"/>
              <w:right w:val="nil"/>
            </w:tcBorders>
            <w:shd w:val="clear" w:color="auto" w:fill="auto"/>
            <w:vAlign w:val="center"/>
            <w:hideMark/>
          </w:tcPr>
          <w:p w14:paraId="779FAD8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43D0618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C3ADB2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F62FD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9679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48EE8D" w14:textId="77777777" w:rsidTr="000D0579">
        <w:trPr>
          <w:trHeight w:val="85"/>
        </w:trPr>
        <w:tc>
          <w:tcPr>
            <w:tcW w:w="2695" w:type="pct"/>
            <w:tcBorders>
              <w:top w:val="nil"/>
              <w:left w:val="nil"/>
              <w:bottom w:val="nil"/>
              <w:right w:val="nil"/>
            </w:tcBorders>
            <w:shd w:val="clear" w:color="auto" w:fill="auto"/>
            <w:vAlign w:val="center"/>
            <w:hideMark/>
          </w:tcPr>
          <w:p w14:paraId="7F28523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8E687E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F8A23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7467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C02B4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8AD514" w14:textId="77777777" w:rsidTr="000D0579">
        <w:trPr>
          <w:trHeight w:val="85"/>
        </w:trPr>
        <w:tc>
          <w:tcPr>
            <w:tcW w:w="2695" w:type="pct"/>
            <w:tcBorders>
              <w:top w:val="nil"/>
              <w:left w:val="nil"/>
              <w:bottom w:val="nil"/>
              <w:right w:val="nil"/>
            </w:tcBorders>
            <w:shd w:val="clear" w:color="auto" w:fill="auto"/>
            <w:vAlign w:val="center"/>
            <w:hideMark/>
          </w:tcPr>
          <w:p w14:paraId="5EF4740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90015</w:t>
            </w:r>
          </w:p>
        </w:tc>
        <w:tc>
          <w:tcPr>
            <w:tcW w:w="544" w:type="pct"/>
            <w:tcBorders>
              <w:top w:val="nil"/>
              <w:left w:val="nil"/>
              <w:bottom w:val="nil"/>
              <w:right w:val="nil"/>
            </w:tcBorders>
            <w:shd w:val="clear" w:color="auto" w:fill="auto"/>
            <w:vAlign w:val="center"/>
            <w:hideMark/>
          </w:tcPr>
          <w:p w14:paraId="63153F4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12AAE1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64790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83B38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7FDE41" w14:textId="77777777" w:rsidTr="000D0579">
        <w:trPr>
          <w:trHeight w:val="85"/>
        </w:trPr>
        <w:tc>
          <w:tcPr>
            <w:tcW w:w="2695" w:type="pct"/>
            <w:tcBorders>
              <w:top w:val="nil"/>
              <w:left w:val="nil"/>
              <w:bottom w:val="nil"/>
              <w:right w:val="nil"/>
            </w:tcBorders>
            <w:shd w:val="clear" w:color="auto" w:fill="auto"/>
            <w:vAlign w:val="center"/>
            <w:hideMark/>
          </w:tcPr>
          <w:p w14:paraId="461D18F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55468A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3F52D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5AC8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D30B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01104DE" w14:textId="77777777" w:rsidTr="000D0579">
        <w:trPr>
          <w:trHeight w:val="85"/>
        </w:trPr>
        <w:tc>
          <w:tcPr>
            <w:tcW w:w="2695" w:type="pct"/>
            <w:tcBorders>
              <w:top w:val="nil"/>
              <w:left w:val="nil"/>
              <w:bottom w:val="nil"/>
              <w:right w:val="nil"/>
            </w:tcBorders>
            <w:shd w:val="clear" w:color="auto" w:fill="auto"/>
            <w:vAlign w:val="center"/>
            <w:hideMark/>
          </w:tcPr>
          <w:p w14:paraId="5A7E190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32935BA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A306A1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62CC5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4549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7830ED" w14:textId="77777777" w:rsidTr="000D0579">
        <w:trPr>
          <w:trHeight w:val="85"/>
        </w:trPr>
        <w:tc>
          <w:tcPr>
            <w:tcW w:w="2695" w:type="pct"/>
            <w:tcBorders>
              <w:top w:val="nil"/>
              <w:left w:val="nil"/>
              <w:bottom w:val="nil"/>
              <w:right w:val="nil"/>
            </w:tcBorders>
            <w:shd w:val="clear" w:color="auto" w:fill="auto"/>
            <w:vAlign w:val="center"/>
            <w:hideMark/>
          </w:tcPr>
          <w:p w14:paraId="47F47D82" w14:textId="77777777" w:rsidR="000D0579" w:rsidRPr="000D0579" w:rsidRDefault="000D0579" w:rsidP="000D0579">
            <w:pPr>
              <w:spacing w:line="240" w:lineRule="auto"/>
              <w:rPr>
                <w:color w:val="000000"/>
                <w:sz w:val="12"/>
                <w:szCs w:val="12"/>
              </w:rPr>
            </w:pPr>
            <w:r w:rsidRPr="000D0579">
              <w:rPr>
                <w:color w:val="000000"/>
                <w:sz w:val="12"/>
                <w:szCs w:val="12"/>
              </w:rPr>
              <w:t xml:space="preserve">opłaty za energię elektryczną </w:t>
            </w:r>
          </w:p>
        </w:tc>
        <w:tc>
          <w:tcPr>
            <w:tcW w:w="544" w:type="pct"/>
            <w:tcBorders>
              <w:top w:val="nil"/>
              <w:left w:val="nil"/>
              <w:bottom w:val="nil"/>
              <w:right w:val="nil"/>
            </w:tcBorders>
            <w:shd w:val="clear" w:color="auto" w:fill="auto"/>
            <w:noWrap/>
            <w:vAlign w:val="center"/>
            <w:hideMark/>
          </w:tcPr>
          <w:p w14:paraId="097FBB4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44108A3" w14:textId="77777777" w:rsidR="000D0579" w:rsidRPr="000D0579" w:rsidRDefault="000D0579" w:rsidP="000D0579">
            <w:pPr>
              <w:spacing w:line="240" w:lineRule="auto"/>
              <w:jc w:val="right"/>
              <w:rPr>
                <w:sz w:val="12"/>
                <w:szCs w:val="12"/>
              </w:rPr>
            </w:pPr>
            <w:r w:rsidRPr="000D0579">
              <w:rPr>
                <w:sz w:val="12"/>
                <w:szCs w:val="12"/>
              </w:rPr>
              <w:t>13 000</w:t>
            </w:r>
          </w:p>
        </w:tc>
        <w:tc>
          <w:tcPr>
            <w:tcW w:w="754" w:type="pct"/>
            <w:tcBorders>
              <w:top w:val="nil"/>
              <w:left w:val="nil"/>
              <w:bottom w:val="nil"/>
              <w:right w:val="nil"/>
            </w:tcBorders>
            <w:shd w:val="clear" w:color="auto" w:fill="auto"/>
            <w:noWrap/>
            <w:vAlign w:val="center"/>
            <w:hideMark/>
          </w:tcPr>
          <w:p w14:paraId="4DF50744" w14:textId="77777777" w:rsidR="000D0579" w:rsidRPr="000D0579" w:rsidRDefault="000D0579" w:rsidP="000D0579">
            <w:pPr>
              <w:spacing w:line="240" w:lineRule="auto"/>
              <w:jc w:val="right"/>
              <w:rPr>
                <w:sz w:val="12"/>
                <w:szCs w:val="12"/>
              </w:rPr>
            </w:pPr>
            <w:r w:rsidRPr="000D0579">
              <w:rPr>
                <w:sz w:val="12"/>
                <w:szCs w:val="12"/>
              </w:rPr>
              <w:t>2 848,44</w:t>
            </w:r>
          </w:p>
        </w:tc>
        <w:tc>
          <w:tcPr>
            <w:tcW w:w="398" w:type="pct"/>
            <w:tcBorders>
              <w:top w:val="nil"/>
              <w:left w:val="nil"/>
              <w:bottom w:val="nil"/>
              <w:right w:val="nil"/>
            </w:tcBorders>
            <w:shd w:val="clear" w:color="auto" w:fill="auto"/>
            <w:noWrap/>
            <w:vAlign w:val="center"/>
            <w:hideMark/>
          </w:tcPr>
          <w:p w14:paraId="4C24A26E" w14:textId="77777777" w:rsidR="000D0579" w:rsidRPr="000D0579" w:rsidRDefault="000D0579" w:rsidP="000D0579">
            <w:pPr>
              <w:spacing w:line="240" w:lineRule="auto"/>
              <w:jc w:val="right"/>
              <w:rPr>
                <w:sz w:val="12"/>
                <w:szCs w:val="12"/>
              </w:rPr>
            </w:pPr>
            <w:r w:rsidRPr="000D0579">
              <w:rPr>
                <w:sz w:val="12"/>
                <w:szCs w:val="12"/>
              </w:rPr>
              <w:t>21,9%</w:t>
            </w:r>
          </w:p>
        </w:tc>
      </w:tr>
      <w:tr w:rsidR="000D0579" w:rsidRPr="000D0579" w14:paraId="189261E4" w14:textId="77777777" w:rsidTr="000D0579">
        <w:trPr>
          <w:trHeight w:val="85"/>
        </w:trPr>
        <w:tc>
          <w:tcPr>
            <w:tcW w:w="2695" w:type="pct"/>
            <w:tcBorders>
              <w:top w:val="nil"/>
              <w:left w:val="nil"/>
              <w:bottom w:val="nil"/>
              <w:right w:val="nil"/>
            </w:tcBorders>
            <w:shd w:val="clear" w:color="auto" w:fill="auto"/>
            <w:vAlign w:val="center"/>
            <w:hideMark/>
          </w:tcPr>
          <w:p w14:paraId="01F9BB35"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48FA23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4E05A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3B859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8125C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8F6BE94" w14:textId="77777777" w:rsidTr="000D0579">
        <w:trPr>
          <w:trHeight w:val="85"/>
        </w:trPr>
        <w:tc>
          <w:tcPr>
            <w:tcW w:w="2695" w:type="pct"/>
            <w:tcBorders>
              <w:top w:val="nil"/>
              <w:left w:val="nil"/>
              <w:bottom w:val="nil"/>
              <w:right w:val="nil"/>
            </w:tcBorders>
            <w:shd w:val="clear" w:color="auto" w:fill="auto"/>
            <w:vAlign w:val="center"/>
            <w:hideMark/>
          </w:tcPr>
          <w:p w14:paraId="42C2163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2ADAD9C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8E2728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51665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CFC6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827FF1" w14:textId="77777777" w:rsidTr="000D0579">
        <w:trPr>
          <w:trHeight w:val="85"/>
        </w:trPr>
        <w:tc>
          <w:tcPr>
            <w:tcW w:w="2695" w:type="pct"/>
            <w:tcBorders>
              <w:top w:val="nil"/>
              <w:left w:val="nil"/>
              <w:bottom w:val="nil"/>
              <w:right w:val="nil"/>
            </w:tcBorders>
            <w:shd w:val="clear" w:color="auto" w:fill="auto"/>
            <w:vAlign w:val="center"/>
            <w:hideMark/>
          </w:tcPr>
          <w:p w14:paraId="0CFA085D" w14:textId="77777777" w:rsidR="000D0579" w:rsidRPr="000D0579" w:rsidRDefault="000D0579" w:rsidP="000D0579">
            <w:pPr>
              <w:spacing w:line="240" w:lineRule="auto"/>
              <w:rPr>
                <w:i/>
                <w:iCs/>
                <w:sz w:val="12"/>
                <w:szCs w:val="12"/>
              </w:rPr>
            </w:pPr>
            <w:r w:rsidRPr="000D0579">
              <w:rPr>
                <w:i/>
                <w:iCs/>
                <w:sz w:val="12"/>
                <w:szCs w:val="12"/>
              </w:rPr>
              <w:t xml:space="preserve">Ustawa z dnia 10 kwietnia 1997 r. Prawo energetyczne </w:t>
            </w:r>
          </w:p>
        </w:tc>
        <w:tc>
          <w:tcPr>
            <w:tcW w:w="544" w:type="pct"/>
            <w:tcBorders>
              <w:top w:val="nil"/>
              <w:left w:val="nil"/>
              <w:bottom w:val="nil"/>
              <w:right w:val="nil"/>
            </w:tcBorders>
            <w:shd w:val="clear" w:color="auto" w:fill="auto"/>
            <w:vAlign w:val="center"/>
            <w:hideMark/>
          </w:tcPr>
          <w:p w14:paraId="6F1F8E0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898B63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93A98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DAC3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54C558" w14:textId="77777777" w:rsidTr="000D0579">
        <w:trPr>
          <w:trHeight w:val="85"/>
        </w:trPr>
        <w:tc>
          <w:tcPr>
            <w:tcW w:w="2695" w:type="pct"/>
            <w:tcBorders>
              <w:top w:val="nil"/>
              <w:left w:val="nil"/>
              <w:bottom w:val="nil"/>
              <w:right w:val="nil"/>
            </w:tcBorders>
            <w:shd w:val="clear" w:color="auto" w:fill="auto"/>
            <w:vAlign w:val="center"/>
            <w:hideMark/>
          </w:tcPr>
          <w:p w14:paraId="0C7311C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57DAEE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1AA87F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2ED83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2A56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D2CB39" w14:textId="77777777" w:rsidTr="000D0579">
        <w:trPr>
          <w:trHeight w:val="85"/>
        </w:trPr>
        <w:tc>
          <w:tcPr>
            <w:tcW w:w="2695" w:type="pct"/>
            <w:tcBorders>
              <w:top w:val="nil"/>
              <w:left w:val="nil"/>
              <w:bottom w:val="nil"/>
              <w:right w:val="nil"/>
            </w:tcBorders>
            <w:shd w:val="clear" w:color="auto" w:fill="auto"/>
            <w:vAlign w:val="center"/>
            <w:hideMark/>
          </w:tcPr>
          <w:p w14:paraId="04238A54"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remonty oświetlenia ulic, placów i dróg</w:t>
            </w:r>
          </w:p>
        </w:tc>
        <w:tc>
          <w:tcPr>
            <w:tcW w:w="544" w:type="pct"/>
            <w:tcBorders>
              <w:top w:val="nil"/>
              <w:left w:val="nil"/>
              <w:bottom w:val="nil"/>
              <w:right w:val="nil"/>
            </w:tcBorders>
            <w:shd w:val="clear" w:color="auto" w:fill="auto"/>
            <w:vAlign w:val="center"/>
            <w:hideMark/>
          </w:tcPr>
          <w:p w14:paraId="627E6552"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2601EC75" w14:textId="77777777" w:rsidR="000D0579" w:rsidRPr="000D0579" w:rsidRDefault="000D0579" w:rsidP="000D0579">
            <w:pPr>
              <w:spacing w:line="240" w:lineRule="auto"/>
              <w:jc w:val="right"/>
              <w:rPr>
                <w:b/>
                <w:bCs/>
                <w:sz w:val="12"/>
                <w:szCs w:val="12"/>
              </w:rPr>
            </w:pPr>
            <w:r w:rsidRPr="000D0579">
              <w:rPr>
                <w:b/>
                <w:bCs/>
                <w:sz w:val="12"/>
                <w:szCs w:val="12"/>
              </w:rPr>
              <w:t>242 550</w:t>
            </w:r>
          </w:p>
        </w:tc>
        <w:tc>
          <w:tcPr>
            <w:tcW w:w="754" w:type="pct"/>
            <w:tcBorders>
              <w:top w:val="nil"/>
              <w:left w:val="nil"/>
              <w:bottom w:val="nil"/>
              <w:right w:val="nil"/>
            </w:tcBorders>
            <w:shd w:val="clear" w:color="auto" w:fill="auto"/>
            <w:noWrap/>
            <w:vAlign w:val="center"/>
            <w:hideMark/>
          </w:tcPr>
          <w:p w14:paraId="32D90D09" w14:textId="77777777" w:rsidR="000D0579" w:rsidRPr="000D0579" w:rsidRDefault="000D0579" w:rsidP="000D0579">
            <w:pPr>
              <w:spacing w:line="240" w:lineRule="auto"/>
              <w:jc w:val="right"/>
              <w:rPr>
                <w:b/>
                <w:bCs/>
                <w:sz w:val="12"/>
                <w:szCs w:val="12"/>
              </w:rPr>
            </w:pPr>
            <w:r w:rsidRPr="000D0579">
              <w:rPr>
                <w:b/>
                <w:bCs/>
                <w:sz w:val="12"/>
                <w:szCs w:val="12"/>
              </w:rPr>
              <w:t>231 150,12</w:t>
            </w:r>
          </w:p>
        </w:tc>
        <w:tc>
          <w:tcPr>
            <w:tcW w:w="398" w:type="pct"/>
            <w:tcBorders>
              <w:top w:val="nil"/>
              <w:left w:val="nil"/>
              <w:bottom w:val="nil"/>
              <w:right w:val="nil"/>
            </w:tcBorders>
            <w:shd w:val="clear" w:color="auto" w:fill="auto"/>
            <w:noWrap/>
            <w:vAlign w:val="center"/>
            <w:hideMark/>
          </w:tcPr>
          <w:p w14:paraId="4BD5E584" w14:textId="77777777" w:rsidR="000D0579" w:rsidRPr="000D0579" w:rsidRDefault="000D0579" w:rsidP="000D0579">
            <w:pPr>
              <w:spacing w:line="240" w:lineRule="auto"/>
              <w:jc w:val="right"/>
              <w:rPr>
                <w:b/>
                <w:bCs/>
                <w:sz w:val="12"/>
                <w:szCs w:val="12"/>
              </w:rPr>
            </w:pPr>
            <w:r w:rsidRPr="000D0579">
              <w:rPr>
                <w:b/>
                <w:bCs/>
                <w:sz w:val="12"/>
                <w:szCs w:val="12"/>
              </w:rPr>
              <w:t>95,3%</w:t>
            </w:r>
          </w:p>
        </w:tc>
      </w:tr>
      <w:tr w:rsidR="000D0579" w:rsidRPr="000D0579" w14:paraId="52F5BE78" w14:textId="77777777" w:rsidTr="000D0579">
        <w:trPr>
          <w:trHeight w:val="85"/>
        </w:trPr>
        <w:tc>
          <w:tcPr>
            <w:tcW w:w="2695" w:type="pct"/>
            <w:tcBorders>
              <w:top w:val="nil"/>
              <w:left w:val="nil"/>
              <w:bottom w:val="nil"/>
              <w:right w:val="nil"/>
            </w:tcBorders>
            <w:shd w:val="clear" w:color="auto" w:fill="auto"/>
            <w:vAlign w:val="center"/>
            <w:hideMark/>
          </w:tcPr>
          <w:p w14:paraId="1CCB347B"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3AA9264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2F4D1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AD1B2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F7C96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33E44B" w14:textId="77777777" w:rsidTr="000D0579">
        <w:trPr>
          <w:trHeight w:val="85"/>
        </w:trPr>
        <w:tc>
          <w:tcPr>
            <w:tcW w:w="2695" w:type="pct"/>
            <w:tcBorders>
              <w:top w:val="nil"/>
              <w:left w:val="nil"/>
              <w:bottom w:val="nil"/>
              <w:right w:val="nil"/>
            </w:tcBorders>
            <w:shd w:val="clear" w:color="auto" w:fill="auto"/>
            <w:vAlign w:val="center"/>
            <w:hideMark/>
          </w:tcPr>
          <w:p w14:paraId="3898E3D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i poprawa stanu technicznego oświetlenia ulic, placów i dróg oraz racjonalizacja kosztów zużycia energii </w:t>
            </w:r>
          </w:p>
        </w:tc>
        <w:tc>
          <w:tcPr>
            <w:tcW w:w="544" w:type="pct"/>
            <w:tcBorders>
              <w:top w:val="nil"/>
              <w:left w:val="nil"/>
              <w:bottom w:val="nil"/>
              <w:right w:val="nil"/>
            </w:tcBorders>
            <w:shd w:val="clear" w:color="auto" w:fill="auto"/>
            <w:noWrap/>
            <w:vAlign w:val="center"/>
            <w:hideMark/>
          </w:tcPr>
          <w:p w14:paraId="5C68F48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1791DC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78537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2756A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488D4F8" w14:textId="77777777" w:rsidTr="000D0579">
        <w:trPr>
          <w:trHeight w:val="85"/>
        </w:trPr>
        <w:tc>
          <w:tcPr>
            <w:tcW w:w="2695" w:type="pct"/>
            <w:tcBorders>
              <w:top w:val="nil"/>
              <w:left w:val="nil"/>
              <w:bottom w:val="nil"/>
              <w:right w:val="nil"/>
            </w:tcBorders>
            <w:shd w:val="clear" w:color="auto" w:fill="auto"/>
            <w:vAlign w:val="center"/>
            <w:hideMark/>
          </w:tcPr>
          <w:p w14:paraId="32C9B76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F8D15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28DF69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39D73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0178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B87584" w14:textId="77777777" w:rsidTr="000D0579">
        <w:trPr>
          <w:trHeight w:val="85"/>
        </w:trPr>
        <w:tc>
          <w:tcPr>
            <w:tcW w:w="2695" w:type="pct"/>
            <w:tcBorders>
              <w:top w:val="nil"/>
              <w:left w:val="nil"/>
              <w:bottom w:val="nil"/>
              <w:right w:val="nil"/>
            </w:tcBorders>
            <w:shd w:val="clear" w:color="auto" w:fill="auto"/>
            <w:vAlign w:val="center"/>
            <w:hideMark/>
          </w:tcPr>
          <w:p w14:paraId="205F02D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77FCB64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4EA19F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F2CD8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C49C9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4B6251" w14:textId="77777777" w:rsidTr="000D0579">
        <w:trPr>
          <w:trHeight w:val="85"/>
        </w:trPr>
        <w:tc>
          <w:tcPr>
            <w:tcW w:w="2695" w:type="pct"/>
            <w:tcBorders>
              <w:top w:val="nil"/>
              <w:left w:val="nil"/>
              <w:bottom w:val="nil"/>
              <w:right w:val="nil"/>
            </w:tcBorders>
            <w:shd w:val="clear" w:color="auto" w:fill="auto"/>
            <w:vAlign w:val="center"/>
            <w:hideMark/>
          </w:tcPr>
          <w:p w14:paraId="7081444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A257D9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B50A27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756C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BFDB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109C5B" w14:textId="77777777" w:rsidTr="000D0579">
        <w:trPr>
          <w:trHeight w:val="85"/>
        </w:trPr>
        <w:tc>
          <w:tcPr>
            <w:tcW w:w="2695" w:type="pct"/>
            <w:tcBorders>
              <w:top w:val="nil"/>
              <w:left w:val="nil"/>
              <w:bottom w:val="nil"/>
              <w:right w:val="nil"/>
            </w:tcBorders>
            <w:shd w:val="clear" w:color="auto" w:fill="auto"/>
            <w:vAlign w:val="center"/>
            <w:hideMark/>
          </w:tcPr>
          <w:p w14:paraId="5C07BA7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90015</w:t>
            </w:r>
          </w:p>
        </w:tc>
        <w:tc>
          <w:tcPr>
            <w:tcW w:w="544" w:type="pct"/>
            <w:tcBorders>
              <w:top w:val="nil"/>
              <w:left w:val="nil"/>
              <w:bottom w:val="nil"/>
              <w:right w:val="nil"/>
            </w:tcBorders>
            <w:shd w:val="clear" w:color="auto" w:fill="auto"/>
            <w:vAlign w:val="center"/>
            <w:hideMark/>
          </w:tcPr>
          <w:p w14:paraId="2F89E0A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77CCDB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EDF9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7AE0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9DA04D" w14:textId="77777777" w:rsidTr="000D0579">
        <w:trPr>
          <w:trHeight w:val="85"/>
        </w:trPr>
        <w:tc>
          <w:tcPr>
            <w:tcW w:w="2695" w:type="pct"/>
            <w:tcBorders>
              <w:top w:val="nil"/>
              <w:left w:val="nil"/>
              <w:bottom w:val="nil"/>
              <w:right w:val="nil"/>
            </w:tcBorders>
            <w:shd w:val="clear" w:color="auto" w:fill="auto"/>
            <w:vAlign w:val="center"/>
            <w:hideMark/>
          </w:tcPr>
          <w:p w14:paraId="5A4B196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E19CC0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B3D81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75DE1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D7171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95F96B" w14:textId="77777777" w:rsidTr="000D0579">
        <w:trPr>
          <w:trHeight w:val="85"/>
        </w:trPr>
        <w:tc>
          <w:tcPr>
            <w:tcW w:w="2695" w:type="pct"/>
            <w:tcBorders>
              <w:top w:val="nil"/>
              <w:left w:val="nil"/>
              <w:bottom w:val="nil"/>
              <w:right w:val="nil"/>
            </w:tcBorders>
            <w:shd w:val="clear" w:color="auto" w:fill="auto"/>
            <w:vAlign w:val="center"/>
            <w:hideMark/>
          </w:tcPr>
          <w:p w14:paraId="101B86B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0B0CAF3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0A9BCE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C1869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546A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015809A" w14:textId="77777777" w:rsidTr="000D0579">
        <w:trPr>
          <w:trHeight w:val="85"/>
        </w:trPr>
        <w:tc>
          <w:tcPr>
            <w:tcW w:w="2695" w:type="pct"/>
            <w:tcBorders>
              <w:top w:val="nil"/>
              <w:left w:val="nil"/>
              <w:bottom w:val="nil"/>
              <w:right w:val="nil"/>
            </w:tcBorders>
            <w:shd w:val="clear" w:color="auto" w:fill="auto"/>
            <w:vAlign w:val="center"/>
            <w:hideMark/>
          </w:tcPr>
          <w:p w14:paraId="168E69C5" w14:textId="77777777" w:rsidR="000D0579" w:rsidRPr="000D0579" w:rsidRDefault="000D0579" w:rsidP="000D0579">
            <w:pPr>
              <w:spacing w:line="240" w:lineRule="auto"/>
              <w:rPr>
                <w:color w:val="000000"/>
                <w:sz w:val="12"/>
                <w:szCs w:val="12"/>
              </w:rPr>
            </w:pPr>
            <w:r w:rsidRPr="000D0579">
              <w:rPr>
                <w:color w:val="000000"/>
                <w:sz w:val="12"/>
                <w:szCs w:val="12"/>
              </w:rPr>
              <w:t>remonty latarni elektrycznych</w:t>
            </w:r>
          </w:p>
        </w:tc>
        <w:tc>
          <w:tcPr>
            <w:tcW w:w="544" w:type="pct"/>
            <w:tcBorders>
              <w:top w:val="nil"/>
              <w:left w:val="nil"/>
              <w:bottom w:val="nil"/>
              <w:right w:val="nil"/>
            </w:tcBorders>
            <w:shd w:val="clear" w:color="auto" w:fill="auto"/>
            <w:noWrap/>
            <w:vAlign w:val="center"/>
            <w:hideMark/>
          </w:tcPr>
          <w:p w14:paraId="707C739E"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16C786B" w14:textId="77777777" w:rsidR="000D0579" w:rsidRPr="000D0579" w:rsidRDefault="000D0579" w:rsidP="000D0579">
            <w:pPr>
              <w:spacing w:line="240" w:lineRule="auto"/>
              <w:jc w:val="right"/>
              <w:rPr>
                <w:sz w:val="12"/>
                <w:szCs w:val="12"/>
              </w:rPr>
            </w:pPr>
            <w:r w:rsidRPr="000D0579">
              <w:rPr>
                <w:sz w:val="12"/>
                <w:szCs w:val="12"/>
              </w:rPr>
              <w:t>227 550</w:t>
            </w:r>
          </w:p>
        </w:tc>
        <w:tc>
          <w:tcPr>
            <w:tcW w:w="754" w:type="pct"/>
            <w:tcBorders>
              <w:top w:val="nil"/>
              <w:left w:val="nil"/>
              <w:bottom w:val="nil"/>
              <w:right w:val="nil"/>
            </w:tcBorders>
            <w:shd w:val="clear" w:color="auto" w:fill="auto"/>
            <w:noWrap/>
            <w:vAlign w:val="center"/>
            <w:hideMark/>
          </w:tcPr>
          <w:p w14:paraId="6954A32B" w14:textId="77777777" w:rsidR="000D0579" w:rsidRPr="000D0579" w:rsidRDefault="000D0579" w:rsidP="000D0579">
            <w:pPr>
              <w:spacing w:line="240" w:lineRule="auto"/>
              <w:jc w:val="right"/>
              <w:rPr>
                <w:sz w:val="12"/>
                <w:szCs w:val="12"/>
              </w:rPr>
            </w:pPr>
            <w:r w:rsidRPr="000D0579">
              <w:rPr>
                <w:sz w:val="12"/>
                <w:szCs w:val="12"/>
              </w:rPr>
              <w:t>227 550,00</w:t>
            </w:r>
          </w:p>
        </w:tc>
        <w:tc>
          <w:tcPr>
            <w:tcW w:w="398" w:type="pct"/>
            <w:tcBorders>
              <w:top w:val="nil"/>
              <w:left w:val="nil"/>
              <w:bottom w:val="nil"/>
              <w:right w:val="nil"/>
            </w:tcBorders>
            <w:shd w:val="clear" w:color="auto" w:fill="auto"/>
            <w:noWrap/>
            <w:vAlign w:val="center"/>
            <w:hideMark/>
          </w:tcPr>
          <w:p w14:paraId="6F04A40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D650EDA" w14:textId="77777777" w:rsidTr="000D0579">
        <w:trPr>
          <w:trHeight w:val="85"/>
        </w:trPr>
        <w:tc>
          <w:tcPr>
            <w:tcW w:w="2695" w:type="pct"/>
            <w:tcBorders>
              <w:top w:val="nil"/>
              <w:left w:val="nil"/>
              <w:bottom w:val="nil"/>
              <w:right w:val="nil"/>
            </w:tcBorders>
            <w:shd w:val="clear" w:color="auto" w:fill="auto"/>
            <w:vAlign w:val="center"/>
            <w:hideMark/>
          </w:tcPr>
          <w:p w14:paraId="73F368B0" w14:textId="77777777" w:rsidR="000D0579" w:rsidRPr="000D0579" w:rsidRDefault="000D0579" w:rsidP="000D0579">
            <w:pPr>
              <w:spacing w:line="240" w:lineRule="auto"/>
              <w:rPr>
                <w:color w:val="000000"/>
                <w:sz w:val="12"/>
                <w:szCs w:val="12"/>
              </w:rPr>
            </w:pPr>
            <w:r w:rsidRPr="000D0579">
              <w:rPr>
                <w:color w:val="000000"/>
                <w:sz w:val="12"/>
                <w:szCs w:val="12"/>
              </w:rPr>
              <w:t xml:space="preserve">opłaty za energię elektryczną </w:t>
            </w:r>
          </w:p>
        </w:tc>
        <w:tc>
          <w:tcPr>
            <w:tcW w:w="544" w:type="pct"/>
            <w:tcBorders>
              <w:top w:val="nil"/>
              <w:left w:val="nil"/>
              <w:bottom w:val="nil"/>
              <w:right w:val="nil"/>
            </w:tcBorders>
            <w:shd w:val="clear" w:color="auto" w:fill="auto"/>
            <w:noWrap/>
            <w:vAlign w:val="center"/>
            <w:hideMark/>
          </w:tcPr>
          <w:p w14:paraId="5C04127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3460447"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noWrap/>
            <w:vAlign w:val="center"/>
            <w:hideMark/>
          </w:tcPr>
          <w:p w14:paraId="501EDA7A" w14:textId="77777777" w:rsidR="000D0579" w:rsidRPr="000D0579" w:rsidRDefault="000D0579" w:rsidP="000D0579">
            <w:pPr>
              <w:spacing w:line="240" w:lineRule="auto"/>
              <w:jc w:val="right"/>
              <w:rPr>
                <w:sz w:val="12"/>
                <w:szCs w:val="12"/>
              </w:rPr>
            </w:pPr>
            <w:r w:rsidRPr="000D0579">
              <w:rPr>
                <w:sz w:val="12"/>
                <w:szCs w:val="12"/>
              </w:rPr>
              <w:t>3 600,12</w:t>
            </w:r>
          </w:p>
        </w:tc>
        <w:tc>
          <w:tcPr>
            <w:tcW w:w="398" w:type="pct"/>
            <w:tcBorders>
              <w:top w:val="nil"/>
              <w:left w:val="nil"/>
              <w:bottom w:val="nil"/>
              <w:right w:val="nil"/>
            </w:tcBorders>
            <w:shd w:val="clear" w:color="auto" w:fill="auto"/>
            <w:noWrap/>
            <w:vAlign w:val="center"/>
            <w:hideMark/>
          </w:tcPr>
          <w:p w14:paraId="4AB06D7C" w14:textId="77777777" w:rsidR="000D0579" w:rsidRPr="000D0579" w:rsidRDefault="000D0579" w:rsidP="000D0579">
            <w:pPr>
              <w:spacing w:line="240" w:lineRule="auto"/>
              <w:jc w:val="right"/>
              <w:rPr>
                <w:sz w:val="12"/>
                <w:szCs w:val="12"/>
              </w:rPr>
            </w:pPr>
            <w:r w:rsidRPr="000D0579">
              <w:rPr>
                <w:sz w:val="12"/>
                <w:szCs w:val="12"/>
              </w:rPr>
              <w:t>24,0%</w:t>
            </w:r>
          </w:p>
        </w:tc>
      </w:tr>
      <w:tr w:rsidR="000D0579" w:rsidRPr="000D0579" w14:paraId="2B32E326" w14:textId="77777777" w:rsidTr="000D0579">
        <w:trPr>
          <w:trHeight w:val="85"/>
        </w:trPr>
        <w:tc>
          <w:tcPr>
            <w:tcW w:w="2695" w:type="pct"/>
            <w:tcBorders>
              <w:top w:val="nil"/>
              <w:left w:val="nil"/>
              <w:bottom w:val="nil"/>
              <w:right w:val="nil"/>
            </w:tcBorders>
            <w:shd w:val="clear" w:color="auto" w:fill="auto"/>
            <w:vAlign w:val="center"/>
            <w:hideMark/>
          </w:tcPr>
          <w:p w14:paraId="58F7B51C"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31EBCD0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E24BDC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90BB3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6B94A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BC3A38" w14:textId="77777777" w:rsidTr="000D0579">
        <w:trPr>
          <w:trHeight w:val="85"/>
        </w:trPr>
        <w:tc>
          <w:tcPr>
            <w:tcW w:w="2695" w:type="pct"/>
            <w:tcBorders>
              <w:top w:val="nil"/>
              <w:left w:val="nil"/>
              <w:bottom w:val="nil"/>
              <w:right w:val="nil"/>
            </w:tcBorders>
            <w:shd w:val="clear" w:color="auto" w:fill="auto"/>
            <w:vAlign w:val="center"/>
            <w:hideMark/>
          </w:tcPr>
          <w:p w14:paraId="5A40F4C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14:paraId="08FB7D8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30BEBA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5C3B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5C37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ADA0D0" w14:textId="77777777" w:rsidTr="000D0579">
        <w:trPr>
          <w:trHeight w:val="85"/>
        </w:trPr>
        <w:tc>
          <w:tcPr>
            <w:tcW w:w="2695" w:type="pct"/>
            <w:tcBorders>
              <w:top w:val="nil"/>
              <w:left w:val="nil"/>
              <w:bottom w:val="nil"/>
              <w:right w:val="nil"/>
            </w:tcBorders>
            <w:shd w:val="clear" w:color="auto" w:fill="auto"/>
            <w:vAlign w:val="center"/>
            <w:hideMark/>
          </w:tcPr>
          <w:p w14:paraId="38123D87" w14:textId="77777777" w:rsidR="000D0579" w:rsidRPr="000D0579" w:rsidRDefault="000D0579" w:rsidP="000D0579">
            <w:pPr>
              <w:spacing w:line="240" w:lineRule="auto"/>
              <w:rPr>
                <w:i/>
                <w:iCs/>
                <w:sz w:val="12"/>
                <w:szCs w:val="12"/>
              </w:rPr>
            </w:pPr>
            <w:r w:rsidRPr="000D0579">
              <w:rPr>
                <w:i/>
                <w:iCs/>
                <w:sz w:val="12"/>
                <w:szCs w:val="12"/>
              </w:rPr>
              <w:t>Ustawa z dnia 10 kwietnia 1997 r. Prawo energetyczne</w:t>
            </w:r>
          </w:p>
        </w:tc>
        <w:tc>
          <w:tcPr>
            <w:tcW w:w="544" w:type="pct"/>
            <w:tcBorders>
              <w:top w:val="nil"/>
              <w:left w:val="nil"/>
              <w:bottom w:val="nil"/>
              <w:right w:val="nil"/>
            </w:tcBorders>
            <w:shd w:val="clear" w:color="auto" w:fill="auto"/>
            <w:vAlign w:val="center"/>
            <w:hideMark/>
          </w:tcPr>
          <w:p w14:paraId="2ECF2CF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CFC360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B0820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79333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B88EF58" w14:textId="77777777" w:rsidTr="000D0579">
        <w:trPr>
          <w:trHeight w:val="85"/>
        </w:trPr>
        <w:tc>
          <w:tcPr>
            <w:tcW w:w="2695" w:type="pct"/>
            <w:tcBorders>
              <w:top w:val="nil"/>
              <w:left w:val="nil"/>
              <w:bottom w:val="nil"/>
              <w:right w:val="nil"/>
            </w:tcBorders>
            <w:shd w:val="clear" w:color="auto" w:fill="auto"/>
            <w:vAlign w:val="center"/>
            <w:hideMark/>
          </w:tcPr>
          <w:p w14:paraId="6BFF266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6701069"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432566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29611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7FA27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267536" w14:textId="77777777" w:rsidTr="000D0579">
        <w:trPr>
          <w:trHeight w:val="85"/>
        </w:trPr>
        <w:tc>
          <w:tcPr>
            <w:tcW w:w="2695" w:type="pct"/>
            <w:tcBorders>
              <w:top w:val="nil"/>
              <w:left w:val="nil"/>
              <w:bottom w:val="nil"/>
              <w:right w:val="nil"/>
            </w:tcBorders>
            <w:shd w:val="clear" w:color="000000" w:fill="EAF1F6"/>
            <w:vAlign w:val="center"/>
            <w:hideMark/>
          </w:tcPr>
          <w:p w14:paraId="4F52F8AE" w14:textId="77777777" w:rsidR="000D0579" w:rsidRPr="000D0579" w:rsidRDefault="000D0579" w:rsidP="000D0579">
            <w:pPr>
              <w:spacing w:line="240" w:lineRule="auto"/>
              <w:rPr>
                <w:b/>
                <w:bCs/>
                <w:color w:val="000000"/>
                <w:sz w:val="12"/>
                <w:szCs w:val="12"/>
              </w:rPr>
            </w:pPr>
            <w:r w:rsidRPr="000D0579">
              <w:rPr>
                <w:b/>
                <w:bCs/>
                <w:color w:val="000000"/>
                <w:sz w:val="12"/>
                <w:szCs w:val="12"/>
              </w:rPr>
              <w:t>Opracowania i analizy związane z drogami - zadanie 5</w:t>
            </w:r>
          </w:p>
        </w:tc>
        <w:tc>
          <w:tcPr>
            <w:tcW w:w="544" w:type="pct"/>
            <w:tcBorders>
              <w:top w:val="nil"/>
              <w:left w:val="nil"/>
              <w:bottom w:val="nil"/>
              <w:right w:val="nil"/>
            </w:tcBorders>
            <w:shd w:val="clear" w:color="000000" w:fill="EAF1F6"/>
            <w:vAlign w:val="center"/>
            <w:hideMark/>
          </w:tcPr>
          <w:p w14:paraId="3D1B12D6" w14:textId="77777777" w:rsidR="000D0579" w:rsidRPr="000D0579" w:rsidRDefault="000D0579" w:rsidP="000D0579">
            <w:pPr>
              <w:spacing w:line="240" w:lineRule="auto"/>
              <w:jc w:val="right"/>
              <w:rPr>
                <w:color w:val="000000"/>
                <w:sz w:val="12"/>
                <w:szCs w:val="12"/>
              </w:rPr>
            </w:pPr>
            <w:r w:rsidRPr="000D0579">
              <w:rPr>
                <w:color w:val="000000"/>
                <w:sz w:val="12"/>
                <w:szCs w:val="12"/>
              </w:rPr>
              <w:t> </w:t>
            </w:r>
          </w:p>
        </w:tc>
        <w:tc>
          <w:tcPr>
            <w:tcW w:w="609" w:type="pct"/>
            <w:tcBorders>
              <w:top w:val="nil"/>
              <w:left w:val="nil"/>
              <w:bottom w:val="nil"/>
              <w:right w:val="nil"/>
            </w:tcBorders>
            <w:shd w:val="clear" w:color="000000" w:fill="EAF1F6"/>
            <w:vAlign w:val="center"/>
            <w:hideMark/>
          </w:tcPr>
          <w:p w14:paraId="52AE7D99" w14:textId="77777777" w:rsidR="000D0579" w:rsidRPr="000D0579" w:rsidRDefault="000D0579" w:rsidP="000D0579">
            <w:pPr>
              <w:spacing w:line="240" w:lineRule="auto"/>
              <w:jc w:val="right"/>
              <w:rPr>
                <w:b/>
                <w:bCs/>
                <w:sz w:val="12"/>
                <w:szCs w:val="12"/>
              </w:rPr>
            </w:pPr>
            <w:r w:rsidRPr="000D0579">
              <w:rPr>
                <w:b/>
                <w:bCs/>
                <w:sz w:val="12"/>
                <w:szCs w:val="12"/>
              </w:rPr>
              <w:t>150 000</w:t>
            </w:r>
          </w:p>
        </w:tc>
        <w:tc>
          <w:tcPr>
            <w:tcW w:w="754" w:type="pct"/>
            <w:tcBorders>
              <w:top w:val="nil"/>
              <w:left w:val="nil"/>
              <w:bottom w:val="nil"/>
              <w:right w:val="nil"/>
            </w:tcBorders>
            <w:shd w:val="clear" w:color="000000" w:fill="EAF1F6"/>
            <w:vAlign w:val="center"/>
            <w:hideMark/>
          </w:tcPr>
          <w:p w14:paraId="0B1538F7" w14:textId="77777777" w:rsidR="000D0579" w:rsidRPr="000D0579" w:rsidRDefault="000D0579" w:rsidP="000D0579">
            <w:pPr>
              <w:spacing w:line="240" w:lineRule="auto"/>
              <w:jc w:val="right"/>
              <w:rPr>
                <w:b/>
                <w:bCs/>
                <w:sz w:val="12"/>
                <w:szCs w:val="12"/>
              </w:rPr>
            </w:pPr>
            <w:r w:rsidRPr="000D0579">
              <w:rPr>
                <w:b/>
                <w:bCs/>
                <w:sz w:val="12"/>
                <w:szCs w:val="12"/>
              </w:rPr>
              <w:t>149 992,60</w:t>
            </w:r>
          </w:p>
        </w:tc>
        <w:tc>
          <w:tcPr>
            <w:tcW w:w="398" w:type="pct"/>
            <w:tcBorders>
              <w:top w:val="nil"/>
              <w:left w:val="nil"/>
              <w:bottom w:val="nil"/>
              <w:right w:val="nil"/>
            </w:tcBorders>
            <w:shd w:val="clear" w:color="000000" w:fill="EAF1F6"/>
            <w:vAlign w:val="center"/>
            <w:hideMark/>
          </w:tcPr>
          <w:p w14:paraId="4837222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A23AD74" w14:textId="77777777" w:rsidTr="000D0579">
        <w:trPr>
          <w:trHeight w:val="85"/>
        </w:trPr>
        <w:tc>
          <w:tcPr>
            <w:tcW w:w="2695" w:type="pct"/>
            <w:tcBorders>
              <w:top w:val="nil"/>
              <w:left w:val="nil"/>
              <w:bottom w:val="nil"/>
              <w:right w:val="nil"/>
            </w:tcBorders>
            <w:shd w:val="clear" w:color="auto" w:fill="auto"/>
            <w:vAlign w:val="center"/>
            <w:hideMark/>
          </w:tcPr>
          <w:p w14:paraId="0C6B44D4"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A3C32F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7AE45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96146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997B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C96B39" w14:textId="77777777" w:rsidTr="000D0579">
        <w:trPr>
          <w:trHeight w:val="85"/>
        </w:trPr>
        <w:tc>
          <w:tcPr>
            <w:tcW w:w="2695" w:type="pct"/>
            <w:tcBorders>
              <w:top w:val="nil"/>
              <w:left w:val="nil"/>
              <w:bottom w:val="nil"/>
              <w:right w:val="nil"/>
            </w:tcBorders>
            <w:shd w:val="clear" w:color="auto" w:fill="auto"/>
            <w:vAlign w:val="center"/>
            <w:hideMark/>
          </w:tcPr>
          <w:p w14:paraId="15C1E75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kształtowanie warunków dla rozwoju infrastruktury drogowej</w:t>
            </w:r>
          </w:p>
        </w:tc>
        <w:tc>
          <w:tcPr>
            <w:tcW w:w="544" w:type="pct"/>
            <w:tcBorders>
              <w:top w:val="nil"/>
              <w:left w:val="nil"/>
              <w:bottom w:val="nil"/>
              <w:right w:val="nil"/>
            </w:tcBorders>
            <w:shd w:val="clear" w:color="auto" w:fill="auto"/>
            <w:noWrap/>
            <w:vAlign w:val="center"/>
            <w:hideMark/>
          </w:tcPr>
          <w:p w14:paraId="4AD5219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D776D8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B1F10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7814F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45C755" w14:textId="77777777" w:rsidTr="000D0579">
        <w:trPr>
          <w:trHeight w:val="85"/>
        </w:trPr>
        <w:tc>
          <w:tcPr>
            <w:tcW w:w="2695" w:type="pct"/>
            <w:tcBorders>
              <w:top w:val="nil"/>
              <w:left w:val="nil"/>
              <w:bottom w:val="nil"/>
              <w:right w:val="nil"/>
            </w:tcBorders>
            <w:shd w:val="clear" w:color="auto" w:fill="auto"/>
            <w:vAlign w:val="center"/>
            <w:hideMark/>
          </w:tcPr>
          <w:p w14:paraId="0923509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AD74D0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B2EAC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E5709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1E2A3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94EFFCB" w14:textId="77777777" w:rsidTr="000D0579">
        <w:trPr>
          <w:trHeight w:val="85"/>
        </w:trPr>
        <w:tc>
          <w:tcPr>
            <w:tcW w:w="2695" w:type="pct"/>
            <w:tcBorders>
              <w:top w:val="nil"/>
              <w:left w:val="nil"/>
              <w:bottom w:val="nil"/>
              <w:right w:val="nil"/>
            </w:tcBorders>
            <w:shd w:val="clear" w:color="auto" w:fill="auto"/>
            <w:vAlign w:val="center"/>
            <w:hideMark/>
          </w:tcPr>
          <w:p w14:paraId="06FCFBC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3254748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D06904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DA6AC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3E625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CE256D" w14:textId="77777777" w:rsidTr="000D0579">
        <w:trPr>
          <w:trHeight w:val="85"/>
        </w:trPr>
        <w:tc>
          <w:tcPr>
            <w:tcW w:w="2695" w:type="pct"/>
            <w:tcBorders>
              <w:top w:val="nil"/>
              <w:left w:val="nil"/>
              <w:bottom w:val="nil"/>
              <w:right w:val="nil"/>
            </w:tcBorders>
            <w:shd w:val="clear" w:color="auto" w:fill="auto"/>
            <w:vAlign w:val="center"/>
            <w:hideMark/>
          </w:tcPr>
          <w:p w14:paraId="06B7C8F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3A58AB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0C85AC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4FC0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AA857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EC674D" w14:textId="77777777" w:rsidTr="000D0579">
        <w:trPr>
          <w:trHeight w:val="85"/>
        </w:trPr>
        <w:tc>
          <w:tcPr>
            <w:tcW w:w="2695" w:type="pct"/>
            <w:tcBorders>
              <w:top w:val="nil"/>
              <w:left w:val="nil"/>
              <w:bottom w:val="nil"/>
              <w:right w:val="nil"/>
            </w:tcBorders>
            <w:shd w:val="clear" w:color="auto" w:fill="auto"/>
            <w:vAlign w:val="center"/>
            <w:hideMark/>
          </w:tcPr>
          <w:p w14:paraId="3A7EBD9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60095</w:t>
            </w:r>
          </w:p>
        </w:tc>
        <w:tc>
          <w:tcPr>
            <w:tcW w:w="544" w:type="pct"/>
            <w:tcBorders>
              <w:top w:val="nil"/>
              <w:left w:val="nil"/>
              <w:bottom w:val="nil"/>
              <w:right w:val="nil"/>
            </w:tcBorders>
            <w:shd w:val="clear" w:color="auto" w:fill="auto"/>
            <w:vAlign w:val="center"/>
            <w:hideMark/>
          </w:tcPr>
          <w:p w14:paraId="2B3BE80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4421C4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43BC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A99CA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049BF8" w14:textId="77777777" w:rsidTr="000D0579">
        <w:trPr>
          <w:trHeight w:val="85"/>
        </w:trPr>
        <w:tc>
          <w:tcPr>
            <w:tcW w:w="2695" w:type="pct"/>
            <w:tcBorders>
              <w:top w:val="nil"/>
              <w:left w:val="nil"/>
              <w:bottom w:val="nil"/>
              <w:right w:val="nil"/>
            </w:tcBorders>
            <w:shd w:val="clear" w:color="auto" w:fill="auto"/>
            <w:vAlign w:val="center"/>
            <w:hideMark/>
          </w:tcPr>
          <w:p w14:paraId="6543AF4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0A7A9A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B25713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7558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D7848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F6F584" w14:textId="77777777" w:rsidTr="000D0579">
        <w:trPr>
          <w:trHeight w:val="85"/>
        </w:trPr>
        <w:tc>
          <w:tcPr>
            <w:tcW w:w="2695" w:type="pct"/>
            <w:tcBorders>
              <w:top w:val="nil"/>
              <w:left w:val="nil"/>
              <w:bottom w:val="nil"/>
              <w:right w:val="nil"/>
            </w:tcBorders>
            <w:shd w:val="clear" w:color="auto" w:fill="auto"/>
            <w:vAlign w:val="center"/>
            <w:hideMark/>
          </w:tcPr>
          <w:p w14:paraId="54E039E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391A57B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2A2F60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C5EE8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5D2F9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1AE18E" w14:textId="77777777" w:rsidTr="000D0579">
        <w:trPr>
          <w:trHeight w:val="85"/>
        </w:trPr>
        <w:tc>
          <w:tcPr>
            <w:tcW w:w="2695" w:type="pct"/>
            <w:tcBorders>
              <w:top w:val="nil"/>
              <w:left w:val="nil"/>
              <w:bottom w:val="nil"/>
              <w:right w:val="nil"/>
            </w:tcBorders>
            <w:shd w:val="clear" w:color="auto" w:fill="auto"/>
            <w:vAlign w:val="center"/>
            <w:hideMark/>
          </w:tcPr>
          <w:p w14:paraId="2E35A976" w14:textId="77777777" w:rsidR="000D0579" w:rsidRPr="000D0579" w:rsidRDefault="000D0579" w:rsidP="000D0579">
            <w:pPr>
              <w:spacing w:line="240" w:lineRule="auto"/>
              <w:rPr>
                <w:color w:val="000000"/>
                <w:sz w:val="12"/>
                <w:szCs w:val="12"/>
              </w:rPr>
            </w:pPr>
            <w:r w:rsidRPr="000D0579">
              <w:rPr>
                <w:color w:val="000000"/>
                <w:sz w:val="12"/>
                <w:szCs w:val="12"/>
              </w:rPr>
              <w:t xml:space="preserve">projekty zmian organizacji ruchu </w:t>
            </w:r>
          </w:p>
        </w:tc>
        <w:tc>
          <w:tcPr>
            <w:tcW w:w="544" w:type="pct"/>
            <w:tcBorders>
              <w:top w:val="nil"/>
              <w:left w:val="nil"/>
              <w:bottom w:val="nil"/>
              <w:right w:val="nil"/>
            </w:tcBorders>
            <w:shd w:val="clear" w:color="auto" w:fill="auto"/>
            <w:noWrap/>
            <w:vAlign w:val="center"/>
            <w:hideMark/>
          </w:tcPr>
          <w:p w14:paraId="5BB2EBE8"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A110D87" w14:textId="77777777" w:rsidR="000D0579" w:rsidRPr="000D0579" w:rsidRDefault="000D0579" w:rsidP="000D0579">
            <w:pPr>
              <w:spacing w:line="240" w:lineRule="auto"/>
              <w:jc w:val="right"/>
              <w:rPr>
                <w:sz w:val="12"/>
                <w:szCs w:val="12"/>
              </w:rPr>
            </w:pPr>
            <w:r w:rsidRPr="000D0579">
              <w:rPr>
                <w:sz w:val="12"/>
                <w:szCs w:val="12"/>
              </w:rPr>
              <w:t>150 000</w:t>
            </w:r>
          </w:p>
        </w:tc>
        <w:tc>
          <w:tcPr>
            <w:tcW w:w="754" w:type="pct"/>
            <w:tcBorders>
              <w:top w:val="nil"/>
              <w:left w:val="nil"/>
              <w:bottom w:val="nil"/>
              <w:right w:val="nil"/>
            </w:tcBorders>
            <w:shd w:val="clear" w:color="auto" w:fill="auto"/>
            <w:noWrap/>
            <w:vAlign w:val="center"/>
            <w:hideMark/>
          </w:tcPr>
          <w:p w14:paraId="7B40E39C" w14:textId="77777777" w:rsidR="000D0579" w:rsidRPr="000D0579" w:rsidRDefault="000D0579" w:rsidP="000D0579">
            <w:pPr>
              <w:spacing w:line="240" w:lineRule="auto"/>
              <w:jc w:val="right"/>
              <w:rPr>
                <w:sz w:val="12"/>
                <w:szCs w:val="12"/>
              </w:rPr>
            </w:pPr>
            <w:r w:rsidRPr="000D0579">
              <w:rPr>
                <w:sz w:val="12"/>
                <w:szCs w:val="12"/>
              </w:rPr>
              <w:t>149 992,60</w:t>
            </w:r>
          </w:p>
        </w:tc>
        <w:tc>
          <w:tcPr>
            <w:tcW w:w="398" w:type="pct"/>
            <w:tcBorders>
              <w:top w:val="nil"/>
              <w:left w:val="nil"/>
              <w:bottom w:val="nil"/>
              <w:right w:val="nil"/>
            </w:tcBorders>
            <w:shd w:val="clear" w:color="auto" w:fill="auto"/>
            <w:noWrap/>
            <w:vAlign w:val="center"/>
            <w:hideMark/>
          </w:tcPr>
          <w:p w14:paraId="0368C35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0788DDF" w14:textId="77777777" w:rsidTr="000D0579">
        <w:trPr>
          <w:trHeight w:val="85"/>
        </w:trPr>
        <w:tc>
          <w:tcPr>
            <w:tcW w:w="2695" w:type="pct"/>
            <w:tcBorders>
              <w:top w:val="nil"/>
              <w:left w:val="nil"/>
              <w:bottom w:val="nil"/>
              <w:right w:val="nil"/>
            </w:tcBorders>
            <w:shd w:val="clear" w:color="auto" w:fill="auto"/>
            <w:vAlign w:val="center"/>
            <w:hideMark/>
          </w:tcPr>
          <w:p w14:paraId="534BF594"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419054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EED79A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618A6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06B5C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F82B6E" w14:textId="77777777" w:rsidTr="000D0579">
        <w:trPr>
          <w:trHeight w:val="85"/>
        </w:trPr>
        <w:tc>
          <w:tcPr>
            <w:tcW w:w="2695" w:type="pct"/>
            <w:tcBorders>
              <w:top w:val="nil"/>
              <w:left w:val="nil"/>
              <w:bottom w:val="nil"/>
              <w:right w:val="nil"/>
            </w:tcBorders>
            <w:shd w:val="clear" w:color="auto" w:fill="auto"/>
            <w:vAlign w:val="center"/>
            <w:hideMark/>
          </w:tcPr>
          <w:p w14:paraId="5BE7AA8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618518D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A17B5B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A423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F67BC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48EAB2" w14:textId="77777777" w:rsidTr="000D0579">
        <w:trPr>
          <w:trHeight w:val="85"/>
        </w:trPr>
        <w:tc>
          <w:tcPr>
            <w:tcW w:w="2695" w:type="pct"/>
            <w:tcBorders>
              <w:top w:val="nil"/>
              <w:left w:val="nil"/>
              <w:bottom w:val="nil"/>
              <w:right w:val="nil"/>
            </w:tcBorders>
            <w:shd w:val="clear" w:color="auto" w:fill="auto"/>
            <w:vAlign w:val="center"/>
            <w:hideMark/>
          </w:tcPr>
          <w:p w14:paraId="2AA71180" w14:textId="77777777" w:rsidR="000D0579" w:rsidRPr="000D0579" w:rsidRDefault="000D0579" w:rsidP="000D0579">
            <w:pPr>
              <w:spacing w:line="240" w:lineRule="auto"/>
              <w:rPr>
                <w:i/>
                <w:iCs/>
                <w:sz w:val="12"/>
                <w:szCs w:val="12"/>
              </w:rPr>
            </w:pPr>
            <w:r w:rsidRPr="000D0579">
              <w:rPr>
                <w:i/>
                <w:iCs/>
                <w:sz w:val="12"/>
                <w:szCs w:val="12"/>
              </w:rPr>
              <w:t>Ustawa z dnia 21 marca 1985 r. o drogach publicznych</w:t>
            </w:r>
          </w:p>
        </w:tc>
        <w:tc>
          <w:tcPr>
            <w:tcW w:w="544" w:type="pct"/>
            <w:tcBorders>
              <w:top w:val="nil"/>
              <w:left w:val="nil"/>
              <w:bottom w:val="nil"/>
              <w:right w:val="nil"/>
            </w:tcBorders>
            <w:shd w:val="clear" w:color="auto" w:fill="auto"/>
            <w:vAlign w:val="center"/>
            <w:hideMark/>
          </w:tcPr>
          <w:p w14:paraId="66571CC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6F746B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5FFD0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7B7BC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E7B682" w14:textId="77777777" w:rsidTr="000D0579">
        <w:trPr>
          <w:trHeight w:val="85"/>
        </w:trPr>
        <w:tc>
          <w:tcPr>
            <w:tcW w:w="2695" w:type="pct"/>
            <w:tcBorders>
              <w:top w:val="nil"/>
              <w:left w:val="nil"/>
              <w:bottom w:val="nil"/>
              <w:right w:val="nil"/>
            </w:tcBorders>
            <w:shd w:val="clear" w:color="auto" w:fill="auto"/>
            <w:vAlign w:val="center"/>
            <w:hideMark/>
          </w:tcPr>
          <w:p w14:paraId="3C60813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D4ABB1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6F7D7C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1D4A7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7BE0C3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C60138" w14:textId="77777777" w:rsidTr="000D0579">
        <w:trPr>
          <w:trHeight w:val="85"/>
        </w:trPr>
        <w:tc>
          <w:tcPr>
            <w:tcW w:w="2695" w:type="pct"/>
            <w:tcBorders>
              <w:top w:val="nil"/>
              <w:left w:val="nil"/>
              <w:bottom w:val="nil"/>
              <w:right w:val="nil"/>
            </w:tcBorders>
            <w:shd w:val="clear" w:color="000000" w:fill="EAF1F6"/>
            <w:vAlign w:val="center"/>
            <w:hideMark/>
          </w:tcPr>
          <w:p w14:paraId="14515DDD" w14:textId="77777777" w:rsidR="000D0579" w:rsidRPr="000D0579" w:rsidRDefault="000D0579" w:rsidP="000D0579">
            <w:pPr>
              <w:spacing w:line="240" w:lineRule="auto"/>
              <w:rPr>
                <w:b/>
                <w:bCs/>
                <w:color w:val="000000"/>
                <w:sz w:val="12"/>
                <w:szCs w:val="12"/>
              </w:rPr>
            </w:pPr>
            <w:r w:rsidRPr="000D0579">
              <w:rPr>
                <w:b/>
                <w:bCs/>
                <w:color w:val="000000"/>
                <w:sz w:val="12"/>
                <w:szCs w:val="12"/>
              </w:rPr>
              <w:t>Gospodarowanie parkingami i węzłami komunikacyjnymi - zadanie 7</w:t>
            </w:r>
          </w:p>
        </w:tc>
        <w:tc>
          <w:tcPr>
            <w:tcW w:w="544" w:type="pct"/>
            <w:tcBorders>
              <w:top w:val="nil"/>
              <w:left w:val="nil"/>
              <w:bottom w:val="nil"/>
              <w:right w:val="nil"/>
            </w:tcBorders>
            <w:shd w:val="clear" w:color="000000" w:fill="EAF1F6"/>
            <w:vAlign w:val="center"/>
            <w:hideMark/>
          </w:tcPr>
          <w:p w14:paraId="108AA973"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293632A" w14:textId="77777777" w:rsidR="000D0579" w:rsidRPr="000D0579" w:rsidRDefault="000D0579" w:rsidP="000D0579">
            <w:pPr>
              <w:spacing w:line="240" w:lineRule="auto"/>
              <w:jc w:val="right"/>
              <w:rPr>
                <w:b/>
                <w:bCs/>
                <w:sz w:val="12"/>
                <w:szCs w:val="12"/>
              </w:rPr>
            </w:pPr>
            <w:r w:rsidRPr="000D0579">
              <w:rPr>
                <w:b/>
                <w:bCs/>
                <w:sz w:val="12"/>
                <w:szCs w:val="12"/>
              </w:rPr>
              <w:t>348 300</w:t>
            </w:r>
          </w:p>
        </w:tc>
        <w:tc>
          <w:tcPr>
            <w:tcW w:w="754" w:type="pct"/>
            <w:tcBorders>
              <w:top w:val="nil"/>
              <w:left w:val="nil"/>
              <w:bottom w:val="nil"/>
              <w:right w:val="nil"/>
            </w:tcBorders>
            <w:shd w:val="clear" w:color="000000" w:fill="EAF1F6"/>
            <w:vAlign w:val="center"/>
            <w:hideMark/>
          </w:tcPr>
          <w:p w14:paraId="5B50198C" w14:textId="77777777" w:rsidR="000D0579" w:rsidRPr="000D0579" w:rsidRDefault="000D0579" w:rsidP="000D0579">
            <w:pPr>
              <w:spacing w:line="240" w:lineRule="auto"/>
              <w:jc w:val="right"/>
              <w:rPr>
                <w:b/>
                <w:bCs/>
                <w:sz w:val="12"/>
                <w:szCs w:val="12"/>
              </w:rPr>
            </w:pPr>
            <w:r w:rsidRPr="000D0579">
              <w:rPr>
                <w:b/>
                <w:bCs/>
                <w:sz w:val="12"/>
                <w:szCs w:val="12"/>
              </w:rPr>
              <w:t>343 034,71</w:t>
            </w:r>
          </w:p>
        </w:tc>
        <w:tc>
          <w:tcPr>
            <w:tcW w:w="398" w:type="pct"/>
            <w:tcBorders>
              <w:top w:val="nil"/>
              <w:left w:val="nil"/>
              <w:bottom w:val="nil"/>
              <w:right w:val="nil"/>
            </w:tcBorders>
            <w:shd w:val="clear" w:color="000000" w:fill="EAF1F6"/>
            <w:vAlign w:val="center"/>
            <w:hideMark/>
          </w:tcPr>
          <w:p w14:paraId="2AF10127" w14:textId="77777777" w:rsidR="000D0579" w:rsidRPr="000D0579" w:rsidRDefault="000D0579" w:rsidP="000D0579">
            <w:pPr>
              <w:spacing w:line="240" w:lineRule="auto"/>
              <w:jc w:val="right"/>
              <w:rPr>
                <w:b/>
                <w:bCs/>
                <w:sz w:val="12"/>
                <w:szCs w:val="12"/>
              </w:rPr>
            </w:pPr>
            <w:r w:rsidRPr="000D0579">
              <w:rPr>
                <w:b/>
                <w:bCs/>
                <w:sz w:val="12"/>
                <w:szCs w:val="12"/>
              </w:rPr>
              <w:t>98,5%</w:t>
            </w:r>
          </w:p>
        </w:tc>
      </w:tr>
      <w:tr w:rsidR="000D0579" w:rsidRPr="000D0579" w14:paraId="6C4A858A" w14:textId="77777777" w:rsidTr="000D0579">
        <w:trPr>
          <w:trHeight w:val="85"/>
        </w:trPr>
        <w:tc>
          <w:tcPr>
            <w:tcW w:w="2695" w:type="pct"/>
            <w:tcBorders>
              <w:top w:val="nil"/>
              <w:left w:val="nil"/>
              <w:bottom w:val="nil"/>
              <w:right w:val="nil"/>
            </w:tcBorders>
            <w:shd w:val="clear" w:color="auto" w:fill="auto"/>
            <w:vAlign w:val="center"/>
            <w:hideMark/>
          </w:tcPr>
          <w:p w14:paraId="1929A932"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6E4CB3B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97311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42655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379B3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3686E83" w14:textId="77777777" w:rsidTr="000D0579">
        <w:trPr>
          <w:trHeight w:val="85"/>
        </w:trPr>
        <w:tc>
          <w:tcPr>
            <w:tcW w:w="2695" w:type="pct"/>
            <w:tcBorders>
              <w:top w:val="nil"/>
              <w:left w:val="nil"/>
              <w:bottom w:val="nil"/>
              <w:right w:val="nil"/>
            </w:tcBorders>
            <w:shd w:val="clear" w:color="auto" w:fill="auto"/>
            <w:vAlign w:val="center"/>
            <w:hideMark/>
          </w:tcPr>
          <w:p w14:paraId="01F1E2F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standardów funkcjonalnych i technicznych węzłów komunikacyjnych oraz rozwój systemu „Parkuj i Jedź"</w:t>
            </w:r>
          </w:p>
        </w:tc>
        <w:tc>
          <w:tcPr>
            <w:tcW w:w="544" w:type="pct"/>
            <w:tcBorders>
              <w:top w:val="nil"/>
              <w:left w:val="nil"/>
              <w:bottom w:val="nil"/>
              <w:right w:val="nil"/>
            </w:tcBorders>
            <w:shd w:val="clear" w:color="auto" w:fill="auto"/>
            <w:noWrap/>
            <w:vAlign w:val="center"/>
            <w:hideMark/>
          </w:tcPr>
          <w:p w14:paraId="379BE8E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343C0D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49C2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B4FD5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B31D2D" w14:textId="77777777" w:rsidTr="000D0579">
        <w:trPr>
          <w:trHeight w:val="85"/>
        </w:trPr>
        <w:tc>
          <w:tcPr>
            <w:tcW w:w="2695" w:type="pct"/>
            <w:tcBorders>
              <w:top w:val="nil"/>
              <w:left w:val="nil"/>
              <w:bottom w:val="nil"/>
              <w:right w:val="nil"/>
            </w:tcBorders>
            <w:shd w:val="clear" w:color="auto" w:fill="auto"/>
            <w:vAlign w:val="center"/>
            <w:hideMark/>
          </w:tcPr>
          <w:p w14:paraId="68648B8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448ADA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39C43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2869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5FCFC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3C43571" w14:textId="77777777" w:rsidTr="000D0579">
        <w:trPr>
          <w:trHeight w:val="85"/>
        </w:trPr>
        <w:tc>
          <w:tcPr>
            <w:tcW w:w="2695" w:type="pct"/>
            <w:tcBorders>
              <w:top w:val="nil"/>
              <w:left w:val="nil"/>
              <w:bottom w:val="nil"/>
              <w:right w:val="nil"/>
            </w:tcBorders>
            <w:shd w:val="clear" w:color="auto" w:fill="auto"/>
            <w:vAlign w:val="center"/>
            <w:hideMark/>
          </w:tcPr>
          <w:p w14:paraId="63730204" w14:textId="77777777" w:rsidR="000D0579" w:rsidRPr="000D0579" w:rsidRDefault="000D0579" w:rsidP="000D0579">
            <w:pPr>
              <w:spacing w:line="240" w:lineRule="auto"/>
              <w:rPr>
                <w:i/>
                <w:iCs/>
                <w:color w:val="000000"/>
                <w:sz w:val="12"/>
                <w:szCs w:val="12"/>
              </w:rPr>
            </w:pPr>
            <w:r w:rsidRPr="000D0579">
              <w:rPr>
                <w:i/>
                <w:iCs/>
                <w:color w:val="000000"/>
                <w:sz w:val="12"/>
                <w:szCs w:val="12"/>
              </w:rPr>
              <w:t>liczba parkingów (szt.)</w:t>
            </w:r>
          </w:p>
        </w:tc>
        <w:tc>
          <w:tcPr>
            <w:tcW w:w="544" w:type="pct"/>
            <w:tcBorders>
              <w:top w:val="nil"/>
              <w:left w:val="nil"/>
              <w:bottom w:val="nil"/>
              <w:right w:val="nil"/>
            </w:tcBorders>
            <w:shd w:val="clear" w:color="auto" w:fill="auto"/>
            <w:vAlign w:val="center"/>
            <w:hideMark/>
          </w:tcPr>
          <w:p w14:paraId="4E2135E9"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26</w:t>
            </w:r>
          </w:p>
        </w:tc>
        <w:tc>
          <w:tcPr>
            <w:tcW w:w="609" w:type="pct"/>
            <w:tcBorders>
              <w:top w:val="nil"/>
              <w:left w:val="nil"/>
              <w:bottom w:val="nil"/>
              <w:right w:val="nil"/>
            </w:tcBorders>
            <w:shd w:val="clear" w:color="auto" w:fill="auto"/>
            <w:noWrap/>
            <w:vAlign w:val="center"/>
            <w:hideMark/>
          </w:tcPr>
          <w:p w14:paraId="6B1DF90B"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7E80D2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4EBD6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EEACB75" w14:textId="77777777" w:rsidTr="000D0579">
        <w:trPr>
          <w:trHeight w:val="85"/>
        </w:trPr>
        <w:tc>
          <w:tcPr>
            <w:tcW w:w="2695" w:type="pct"/>
            <w:tcBorders>
              <w:top w:val="nil"/>
              <w:left w:val="nil"/>
              <w:bottom w:val="nil"/>
              <w:right w:val="nil"/>
            </w:tcBorders>
            <w:shd w:val="clear" w:color="auto" w:fill="auto"/>
            <w:vAlign w:val="center"/>
            <w:hideMark/>
          </w:tcPr>
          <w:p w14:paraId="6942E58C" w14:textId="77777777" w:rsidR="000D0579" w:rsidRPr="000D0579" w:rsidRDefault="000D0579" w:rsidP="000D0579">
            <w:pPr>
              <w:spacing w:line="240" w:lineRule="auto"/>
              <w:rPr>
                <w:i/>
                <w:iCs/>
                <w:color w:val="000000"/>
                <w:sz w:val="12"/>
                <w:szCs w:val="12"/>
              </w:rPr>
            </w:pPr>
            <w:r w:rsidRPr="000D0579">
              <w:rPr>
                <w:i/>
                <w:iCs/>
                <w:color w:val="000000"/>
                <w:sz w:val="12"/>
                <w:szCs w:val="12"/>
              </w:rPr>
              <w:t>powierzchnia parkingów (m²)</w:t>
            </w:r>
          </w:p>
        </w:tc>
        <w:tc>
          <w:tcPr>
            <w:tcW w:w="544" w:type="pct"/>
            <w:tcBorders>
              <w:top w:val="nil"/>
              <w:left w:val="nil"/>
              <w:bottom w:val="nil"/>
              <w:right w:val="nil"/>
            </w:tcBorders>
            <w:shd w:val="clear" w:color="auto" w:fill="auto"/>
            <w:vAlign w:val="center"/>
            <w:hideMark/>
          </w:tcPr>
          <w:p w14:paraId="466D2039"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49 777</w:t>
            </w:r>
          </w:p>
        </w:tc>
        <w:tc>
          <w:tcPr>
            <w:tcW w:w="609" w:type="pct"/>
            <w:tcBorders>
              <w:top w:val="nil"/>
              <w:left w:val="nil"/>
              <w:bottom w:val="nil"/>
              <w:right w:val="nil"/>
            </w:tcBorders>
            <w:shd w:val="clear" w:color="auto" w:fill="auto"/>
            <w:vAlign w:val="center"/>
            <w:hideMark/>
          </w:tcPr>
          <w:p w14:paraId="637A07EA"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5B8E9A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D217E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997236" w14:textId="77777777" w:rsidTr="000D0579">
        <w:trPr>
          <w:trHeight w:val="85"/>
        </w:trPr>
        <w:tc>
          <w:tcPr>
            <w:tcW w:w="2695" w:type="pct"/>
            <w:tcBorders>
              <w:top w:val="nil"/>
              <w:left w:val="nil"/>
              <w:bottom w:val="nil"/>
              <w:right w:val="nil"/>
            </w:tcBorders>
            <w:shd w:val="clear" w:color="auto" w:fill="auto"/>
            <w:vAlign w:val="center"/>
            <w:hideMark/>
          </w:tcPr>
          <w:p w14:paraId="108C349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DCABD6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D100D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1B269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A3E51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2785B34" w14:textId="77777777" w:rsidTr="000D0579">
        <w:trPr>
          <w:trHeight w:val="85"/>
        </w:trPr>
        <w:tc>
          <w:tcPr>
            <w:tcW w:w="2695" w:type="pct"/>
            <w:tcBorders>
              <w:top w:val="nil"/>
              <w:left w:val="nil"/>
              <w:bottom w:val="nil"/>
              <w:right w:val="nil"/>
            </w:tcBorders>
            <w:shd w:val="clear" w:color="auto" w:fill="auto"/>
            <w:vAlign w:val="center"/>
            <w:hideMark/>
          </w:tcPr>
          <w:p w14:paraId="2DBF51F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1FB7599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7F5349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F0A32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AF345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A4531D" w14:textId="77777777" w:rsidTr="000D0579">
        <w:trPr>
          <w:trHeight w:val="85"/>
        </w:trPr>
        <w:tc>
          <w:tcPr>
            <w:tcW w:w="2695" w:type="pct"/>
            <w:tcBorders>
              <w:top w:val="nil"/>
              <w:left w:val="nil"/>
              <w:bottom w:val="nil"/>
              <w:right w:val="nil"/>
            </w:tcBorders>
            <w:shd w:val="clear" w:color="auto" w:fill="auto"/>
            <w:vAlign w:val="center"/>
            <w:hideMark/>
          </w:tcPr>
          <w:p w14:paraId="4E4FB30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294FFC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2500B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9804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EEB50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C21191" w14:textId="77777777" w:rsidTr="000D0579">
        <w:trPr>
          <w:trHeight w:val="85"/>
        </w:trPr>
        <w:tc>
          <w:tcPr>
            <w:tcW w:w="2695" w:type="pct"/>
            <w:tcBorders>
              <w:top w:val="nil"/>
              <w:left w:val="nil"/>
              <w:bottom w:val="nil"/>
              <w:right w:val="nil"/>
            </w:tcBorders>
            <w:shd w:val="clear" w:color="auto" w:fill="auto"/>
            <w:vAlign w:val="center"/>
            <w:hideMark/>
          </w:tcPr>
          <w:p w14:paraId="241583DC"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60019</w:t>
            </w:r>
          </w:p>
        </w:tc>
        <w:tc>
          <w:tcPr>
            <w:tcW w:w="544" w:type="pct"/>
            <w:tcBorders>
              <w:top w:val="nil"/>
              <w:left w:val="nil"/>
              <w:bottom w:val="nil"/>
              <w:right w:val="nil"/>
            </w:tcBorders>
            <w:shd w:val="clear" w:color="auto" w:fill="auto"/>
            <w:vAlign w:val="center"/>
            <w:hideMark/>
          </w:tcPr>
          <w:p w14:paraId="6870605E"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A2DE0F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1D713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8D88B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C219DD" w14:textId="77777777" w:rsidTr="000D0579">
        <w:trPr>
          <w:trHeight w:val="85"/>
        </w:trPr>
        <w:tc>
          <w:tcPr>
            <w:tcW w:w="2695" w:type="pct"/>
            <w:tcBorders>
              <w:top w:val="nil"/>
              <w:left w:val="nil"/>
              <w:bottom w:val="nil"/>
              <w:right w:val="nil"/>
            </w:tcBorders>
            <w:shd w:val="clear" w:color="auto" w:fill="auto"/>
            <w:vAlign w:val="center"/>
            <w:hideMark/>
          </w:tcPr>
          <w:p w14:paraId="2528E00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C26A22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1270AC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D4797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456F0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141191" w14:textId="77777777" w:rsidTr="000D0579">
        <w:trPr>
          <w:trHeight w:val="85"/>
        </w:trPr>
        <w:tc>
          <w:tcPr>
            <w:tcW w:w="2695" w:type="pct"/>
            <w:tcBorders>
              <w:top w:val="nil"/>
              <w:left w:val="nil"/>
              <w:bottom w:val="nil"/>
              <w:right w:val="nil"/>
            </w:tcBorders>
            <w:shd w:val="clear" w:color="auto" w:fill="auto"/>
            <w:vAlign w:val="center"/>
            <w:hideMark/>
          </w:tcPr>
          <w:p w14:paraId="626732D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2C15353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4A88A0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C3133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C5106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1F9F90" w14:textId="77777777" w:rsidTr="000D0579">
        <w:trPr>
          <w:trHeight w:val="85"/>
        </w:trPr>
        <w:tc>
          <w:tcPr>
            <w:tcW w:w="2695" w:type="pct"/>
            <w:tcBorders>
              <w:top w:val="nil"/>
              <w:left w:val="nil"/>
              <w:bottom w:val="nil"/>
              <w:right w:val="nil"/>
            </w:tcBorders>
            <w:shd w:val="clear" w:color="auto" w:fill="auto"/>
            <w:vAlign w:val="center"/>
            <w:hideMark/>
          </w:tcPr>
          <w:p w14:paraId="29F2DE10" w14:textId="77777777" w:rsidR="000D0579" w:rsidRPr="000D0579" w:rsidRDefault="000D0579" w:rsidP="000D0579">
            <w:pPr>
              <w:spacing w:line="240" w:lineRule="auto"/>
              <w:rPr>
                <w:sz w:val="12"/>
                <w:szCs w:val="12"/>
              </w:rPr>
            </w:pPr>
            <w:r w:rsidRPr="000D0579">
              <w:rPr>
                <w:sz w:val="12"/>
                <w:szCs w:val="12"/>
              </w:rPr>
              <w:t>zakup usług remontowych</w:t>
            </w:r>
          </w:p>
        </w:tc>
        <w:tc>
          <w:tcPr>
            <w:tcW w:w="544" w:type="pct"/>
            <w:tcBorders>
              <w:top w:val="nil"/>
              <w:left w:val="nil"/>
              <w:bottom w:val="nil"/>
              <w:right w:val="nil"/>
            </w:tcBorders>
            <w:shd w:val="clear" w:color="auto" w:fill="auto"/>
            <w:noWrap/>
            <w:vAlign w:val="center"/>
            <w:hideMark/>
          </w:tcPr>
          <w:p w14:paraId="653DE55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29489DC" w14:textId="77777777" w:rsidR="000D0579" w:rsidRPr="000D0579" w:rsidRDefault="000D0579" w:rsidP="000D0579">
            <w:pPr>
              <w:spacing w:line="240" w:lineRule="auto"/>
              <w:jc w:val="right"/>
              <w:rPr>
                <w:sz w:val="12"/>
                <w:szCs w:val="12"/>
              </w:rPr>
            </w:pPr>
            <w:r w:rsidRPr="000D0579">
              <w:rPr>
                <w:sz w:val="12"/>
                <w:szCs w:val="12"/>
              </w:rPr>
              <w:t>263 106</w:t>
            </w:r>
          </w:p>
        </w:tc>
        <w:tc>
          <w:tcPr>
            <w:tcW w:w="754" w:type="pct"/>
            <w:tcBorders>
              <w:top w:val="nil"/>
              <w:left w:val="nil"/>
              <w:bottom w:val="nil"/>
              <w:right w:val="nil"/>
            </w:tcBorders>
            <w:shd w:val="clear" w:color="auto" w:fill="auto"/>
            <w:noWrap/>
            <w:vAlign w:val="center"/>
            <w:hideMark/>
          </w:tcPr>
          <w:p w14:paraId="6779806E" w14:textId="77777777" w:rsidR="000D0579" w:rsidRPr="000D0579" w:rsidRDefault="000D0579" w:rsidP="000D0579">
            <w:pPr>
              <w:spacing w:line="240" w:lineRule="auto"/>
              <w:jc w:val="right"/>
              <w:rPr>
                <w:sz w:val="12"/>
                <w:szCs w:val="12"/>
              </w:rPr>
            </w:pPr>
            <w:r w:rsidRPr="000D0579">
              <w:rPr>
                <w:sz w:val="12"/>
                <w:szCs w:val="12"/>
              </w:rPr>
              <w:t>261 764,96</w:t>
            </w:r>
          </w:p>
        </w:tc>
        <w:tc>
          <w:tcPr>
            <w:tcW w:w="398" w:type="pct"/>
            <w:tcBorders>
              <w:top w:val="nil"/>
              <w:left w:val="nil"/>
              <w:bottom w:val="nil"/>
              <w:right w:val="nil"/>
            </w:tcBorders>
            <w:shd w:val="clear" w:color="auto" w:fill="auto"/>
            <w:noWrap/>
            <w:vAlign w:val="center"/>
            <w:hideMark/>
          </w:tcPr>
          <w:p w14:paraId="3B40EF0D" w14:textId="77777777" w:rsidR="000D0579" w:rsidRPr="000D0579" w:rsidRDefault="000D0579" w:rsidP="000D0579">
            <w:pPr>
              <w:spacing w:line="240" w:lineRule="auto"/>
              <w:jc w:val="right"/>
              <w:rPr>
                <w:sz w:val="12"/>
                <w:szCs w:val="12"/>
              </w:rPr>
            </w:pPr>
            <w:r w:rsidRPr="000D0579">
              <w:rPr>
                <w:sz w:val="12"/>
                <w:szCs w:val="12"/>
              </w:rPr>
              <w:t>99,5%</w:t>
            </w:r>
          </w:p>
        </w:tc>
      </w:tr>
      <w:tr w:rsidR="000D0579" w:rsidRPr="000D0579" w14:paraId="435E9D4F" w14:textId="77777777" w:rsidTr="000D0579">
        <w:trPr>
          <w:trHeight w:val="85"/>
        </w:trPr>
        <w:tc>
          <w:tcPr>
            <w:tcW w:w="2695" w:type="pct"/>
            <w:tcBorders>
              <w:top w:val="nil"/>
              <w:left w:val="nil"/>
              <w:bottom w:val="nil"/>
              <w:right w:val="nil"/>
            </w:tcBorders>
            <w:shd w:val="clear" w:color="auto" w:fill="auto"/>
            <w:vAlign w:val="center"/>
            <w:hideMark/>
          </w:tcPr>
          <w:p w14:paraId="693928FB" w14:textId="77777777" w:rsidR="000D0579" w:rsidRPr="000D0579" w:rsidRDefault="000D0579" w:rsidP="000D0579">
            <w:pPr>
              <w:spacing w:line="240" w:lineRule="auto"/>
              <w:rPr>
                <w:sz w:val="12"/>
                <w:szCs w:val="12"/>
              </w:rPr>
            </w:pPr>
            <w:r w:rsidRPr="000D0579">
              <w:rPr>
                <w:sz w:val="12"/>
                <w:szCs w:val="12"/>
              </w:rPr>
              <w:lastRenderedPageBreak/>
              <w:t>zakup usług pozostałych</w:t>
            </w:r>
          </w:p>
        </w:tc>
        <w:tc>
          <w:tcPr>
            <w:tcW w:w="544" w:type="pct"/>
            <w:tcBorders>
              <w:top w:val="nil"/>
              <w:left w:val="nil"/>
              <w:bottom w:val="nil"/>
              <w:right w:val="nil"/>
            </w:tcBorders>
            <w:shd w:val="clear" w:color="auto" w:fill="auto"/>
            <w:noWrap/>
            <w:vAlign w:val="center"/>
            <w:hideMark/>
          </w:tcPr>
          <w:p w14:paraId="50E624F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823D96A" w14:textId="77777777" w:rsidR="000D0579" w:rsidRPr="000D0579" w:rsidRDefault="000D0579" w:rsidP="000D0579">
            <w:pPr>
              <w:spacing w:line="240" w:lineRule="auto"/>
              <w:jc w:val="right"/>
              <w:rPr>
                <w:sz w:val="12"/>
                <w:szCs w:val="12"/>
              </w:rPr>
            </w:pPr>
            <w:r w:rsidRPr="000D0579">
              <w:rPr>
                <w:sz w:val="12"/>
                <w:szCs w:val="12"/>
              </w:rPr>
              <w:t>42 110</w:t>
            </w:r>
          </w:p>
        </w:tc>
        <w:tc>
          <w:tcPr>
            <w:tcW w:w="754" w:type="pct"/>
            <w:tcBorders>
              <w:top w:val="nil"/>
              <w:left w:val="nil"/>
              <w:bottom w:val="nil"/>
              <w:right w:val="nil"/>
            </w:tcBorders>
            <w:shd w:val="clear" w:color="auto" w:fill="auto"/>
            <w:noWrap/>
            <w:vAlign w:val="center"/>
            <w:hideMark/>
          </w:tcPr>
          <w:p w14:paraId="02588344" w14:textId="77777777" w:rsidR="000D0579" w:rsidRPr="000D0579" w:rsidRDefault="000D0579" w:rsidP="000D0579">
            <w:pPr>
              <w:spacing w:line="240" w:lineRule="auto"/>
              <w:jc w:val="right"/>
              <w:rPr>
                <w:sz w:val="12"/>
                <w:szCs w:val="12"/>
              </w:rPr>
            </w:pPr>
            <w:r w:rsidRPr="000D0579">
              <w:rPr>
                <w:sz w:val="12"/>
                <w:szCs w:val="12"/>
              </w:rPr>
              <w:t>41 070,43</w:t>
            </w:r>
          </w:p>
        </w:tc>
        <w:tc>
          <w:tcPr>
            <w:tcW w:w="398" w:type="pct"/>
            <w:tcBorders>
              <w:top w:val="nil"/>
              <w:left w:val="nil"/>
              <w:bottom w:val="nil"/>
              <w:right w:val="nil"/>
            </w:tcBorders>
            <w:shd w:val="clear" w:color="auto" w:fill="auto"/>
            <w:noWrap/>
            <w:vAlign w:val="center"/>
            <w:hideMark/>
          </w:tcPr>
          <w:p w14:paraId="18B06D52" w14:textId="77777777" w:rsidR="000D0579" w:rsidRPr="000D0579" w:rsidRDefault="000D0579" w:rsidP="000D0579">
            <w:pPr>
              <w:spacing w:line="240" w:lineRule="auto"/>
              <w:jc w:val="right"/>
              <w:rPr>
                <w:sz w:val="12"/>
                <w:szCs w:val="12"/>
              </w:rPr>
            </w:pPr>
            <w:r w:rsidRPr="000D0579">
              <w:rPr>
                <w:sz w:val="12"/>
                <w:szCs w:val="12"/>
              </w:rPr>
              <w:t>97,5%</w:t>
            </w:r>
          </w:p>
        </w:tc>
      </w:tr>
      <w:tr w:rsidR="000D0579" w:rsidRPr="000D0579" w14:paraId="632DDBF7" w14:textId="77777777" w:rsidTr="000D0579">
        <w:trPr>
          <w:trHeight w:val="85"/>
        </w:trPr>
        <w:tc>
          <w:tcPr>
            <w:tcW w:w="2695" w:type="pct"/>
            <w:tcBorders>
              <w:top w:val="nil"/>
              <w:left w:val="nil"/>
              <w:bottom w:val="nil"/>
              <w:right w:val="nil"/>
            </w:tcBorders>
            <w:shd w:val="clear" w:color="auto" w:fill="auto"/>
            <w:vAlign w:val="center"/>
            <w:hideMark/>
          </w:tcPr>
          <w:p w14:paraId="1FC5CB39" w14:textId="77777777" w:rsidR="000D0579" w:rsidRPr="000D0579" w:rsidRDefault="000D0579" w:rsidP="000D0579">
            <w:pPr>
              <w:spacing w:line="240" w:lineRule="auto"/>
              <w:rPr>
                <w:sz w:val="12"/>
                <w:szCs w:val="12"/>
              </w:rPr>
            </w:pPr>
            <w:r w:rsidRPr="000D0579">
              <w:rPr>
                <w:sz w:val="12"/>
                <w:szCs w:val="12"/>
              </w:rPr>
              <w:t>podatek od nieruchomości</w:t>
            </w:r>
          </w:p>
        </w:tc>
        <w:tc>
          <w:tcPr>
            <w:tcW w:w="544" w:type="pct"/>
            <w:tcBorders>
              <w:top w:val="nil"/>
              <w:left w:val="nil"/>
              <w:bottom w:val="nil"/>
              <w:right w:val="nil"/>
            </w:tcBorders>
            <w:shd w:val="clear" w:color="auto" w:fill="auto"/>
            <w:noWrap/>
            <w:vAlign w:val="center"/>
            <w:hideMark/>
          </w:tcPr>
          <w:p w14:paraId="0212164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AEDBA6D" w14:textId="77777777" w:rsidR="000D0579" w:rsidRPr="000D0579" w:rsidRDefault="000D0579" w:rsidP="000D0579">
            <w:pPr>
              <w:spacing w:line="240" w:lineRule="auto"/>
              <w:jc w:val="right"/>
              <w:rPr>
                <w:sz w:val="12"/>
                <w:szCs w:val="12"/>
              </w:rPr>
            </w:pPr>
            <w:r w:rsidRPr="000D0579">
              <w:rPr>
                <w:sz w:val="12"/>
                <w:szCs w:val="12"/>
              </w:rPr>
              <w:t>26 016</w:t>
            </w:r>
          </w:p>
        </w:tc>
        <w:tc>
          <w:tcPr>
            <w:tcW w:w="754" w:type="pct"/>
            <w:tcBorders>
              <w:top w:val="nil"/>
              <w:left w:val="nil"/>
              <w:bottom w:val="nil"/>
              <w:right w:val="nil"/>
            </w:tcBorders>
            <w:shd w:val="clear" w:color="auto" w:fill="auto"/>
            <w:noWrap/>
            <w:vAlign w:val="center"/>
            <w:hideMark/>
          </w:tcPr>
          <w:p w14:paraId="5D159B26" w14:textId="77777777" w:rsidR="000D0579" w:rsidRPr="000D0579" w:rsidRDefault="000D0579" w:rsidP="000D0579">
            <w:pPr>
              <w:spacing w:line="240" w:lineRule="auto"/>
              <w:jc w:val="right"/>
              <w:rPr>
                <w:sz w:val="12"/>
                <w:szCs w:val="12"/>
              </w:rPr>
            </w:pPr>
            <w:r w:rsidRPr="000D0579">
              <w:rPr>
                <w:sz w:val="12"/>
                <w:szCs w:val="12"/>
              </w:rPr>
              <w:t>26 016,00</w:t>
            </w:r>
          </w:p>
        </w:tc>
        <w:tc>
          <w:tcPr>
            <w:tcW w:w="398" w:type="pct"/>
            <w:tcBorders>
              <w:top w:val="nil"/>
              <w:left w:val="nil"/>
              <w:bottom w:val="nil"/>
              <w:right w:val="nil"/>
            </w:tcBorders>
            <w:shd w:val="clear" w:color="auto" w:fill="auto"/>
            <w:noWrap/>
            <w:vAlign w:val="center"/>
            <w:hideMark/>
          </w:tcPr>
          <w:p w14:paraId="20EDF07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2002B18" w14:textId="77777777" w:rsidTr="000D0579">
        <w:trPr>
          <w:trHeight w:val="85"/>
        </w:trPr>
        <w:tc>
          <w:tcPr>
            <w:tcW w:w="2695" w:type="pct"/>
            <w:tcBorders>
              <w:top w:val="nil"/>
              <w:left w:val="nil"/>
              <w:bottom w:val="nil"/>
              <w:right w:val="nil"/>
            </w:tcBorders>
            <w:shd w:val="clear" w:color="auto" w:fill="auto"/>
            <w:vAlign w:val="center"/>
            <w:hideMark/>
          </w:tcPr>
          <w:p w14:paraId="715C866B" w14:textId="77777777" w:rsidR="000D0579" w:rsidRPr="000D0579" w:rsidRDefault="000D0579" w:rsidP="000D0579">
            <w:pPr>
              <w:spacing w:line="240" w:lineRule="auto"/>
              <w:rPr>
                <w:sz w:val="12"/>
                <w:szCs w:val="12"/>
              </w:rPr>
            </w:pPr>
            <w:r w:rsidRPr="000D0579">
              <w:rPr>
                <w:sz w:val="12"/>
                <w:szCs w:val="12"/>
              </w:rPr>
              <w:t>zakup materiałów i wyposażenia</w:t>
            </w:r>
          </w:p>
        </w:tc>
        <w:tc>
          <w:tcPr>
            <w:tcW w:w="544" w:type="pct"/>
            <w:tcBorders>
              <w:top w:val="nil"/>
              <w:left w:val="nil"/>
              <w:bottom w:val="nil"/>
              <w:right w:val="nil"/>
            </w:tcBorders>
            <w:shd w:val="clear" w:color="auto" w:fill="auto"/>
            <w:noWrap/>
            <w:vAlign w:val="center"/>
            <w:hideMark/>
          </w:tcPr>
          <w:p w14:paraId="059DA21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B6049DD" w14:textId="77777777" w:rsidR="000D0579" w:rsidRPr="000D0579" w:rsidRDefault="000D0579" w:rsidP="000D0579">
            <w:pPr>
              <w:spacing w:line="240" w:lineRule="auto"/>
              <w:jc w:val="right"/>
              <w:rPr>
                <w:sz w:val="12"/>
                <w:szCs w:val="12"/>
              </w:rPr>
            </w:pPr>
            <w:r w:rsidRPr="000D0579">
              <w:rPr>
                <w:sz w:val="12"/>
                <w:szCs w:val="12"/>
              </w:rPr>
              <w:t>9 158</w:t>
            </w:r>
          </w:p>
        </w:tc>
        <w:tc>
          <w:tcPr>
            <w:tcW w:w="754" w:type="pct"/>
            <w:tcBorders>
              <w:top w:val="nil"/>
              <w:left w:val="nil"/>
              <w:bottom w:val="nil"/>
              <w:right w:val="nil"/>
            </w:tcBorders>
            <w:shd w:val="clear" w:color="auto" w:fill="auto"/>
            <w:noWrap/>
            <w:vAlign w:val="center"/>
            <w:hideMark/>
          </w:tcPr>
          <w:p w14:paraId="07FE6048" w14:textId="77777777" w:rsidR="000D0579" w:rsidRPr="000D0579" w:rsidRDefault="000D0579" w:rsidP="000D0579">
            <w:pPr>
              <w:spacing w:line="240" w:lineRule="auto"/>
              <w:jc w:val="right"/>
              <w:rPr>
                <w:sz w:val="12"/>
                <w:szCs w:val="12"/>
              </w:rPr>
            </w:pPr>
            <w:r w:rsidRPr="000D0579">
              <w:rPr>
                <w:sz w:val="12"/>
                <w:szCs w:val="12"/>
              </w:rPr>
              <w:t>9 075,96</w:t>
            </w:r>
          </w:p>
        </w:tc>
        <w:tc>
          <w:tcPr>
            <w:tcW w:w="398" w:type="pct"/>
            <w:tcBorders>
              <w:top w:val="nil"/>
              <w:left w:val="nil"/>
              <w:bottom w:val="nil"/>
              <w:right w:val="nil"/>
            </w:tcBorders>
            <w:shd w:val="clear" w:color="auto" w:fill="auto"/>
            <w:noWrap/>
            <w:vAlign w:val="center"/>
            <w:hideMark/>
          </w:tcPr>
          <w:p w14:paraId="44C05816" w14:textId="77777777" w:rsidR="000D0579" w:rsidRPr="000D0579" w:rsidRDefault="000D0579" w:rsidP="000D0579">
            <w:pPr>
              <w:spacing w:line="240" w:lineRule="auto"/>
              <w:jc w:val="right"/>
              <w:rPr>
                <w:sz w:val="12"/>
                <w:szCs w:val="12"/>
              </w:rPr>
            </w:pPr>
            <w:r w:rsidRPr="000D0579">
              <w:rPr>
                <w:sz w:val="12"/>
                <w:szCs w:val="12"/>
              </w:rPr>
              <w:t>99,1%</w:t>
            </w:r>
          </w:p>
        </w:tc>
      </w:tr>
      <w:tr w:rsidR="000D0579" w:rsidRPr="000D0579" w14:paraId="71B33D88" w14:textId="77777777" w:rsidTr="000D0579">
        <w:trPr>
          <w:trHeight w:val="85"/>
        </w:trPr>
        <w:tc>
          <w:tcPr>
            <w:tcW w:w="2695" w:type="pct"/>
            <w:tcBorders>
              <w:top w:val="nil"/>
              <w:left w:val="nil"/>
              <w:bottom w:val="nil"/>
              <w:right w:val="nil"/>
            </w:tcBorders>
            <w:shd w:val="clear" w:color="auto" w:fill="auto"/>
            <w:vAlign w:val="center"/>
            <w:hideMark/>
          </w:tcPr>
          <w:p w14:paraId="7B820F28" w14:textId="77777777" w:rsidR="000D0579" w:rsidRPr="000D0579" w:rsidRDefault="000D0579" w:rsidP="000D0579">
            <w:pPr>
              <w:spacing w:line="240" w:lineRule="auto"/>
              <w:rPr>
                <w:sz w:val="12"/>
                <w:szCs w:val="12"/>
              </w:rPr>
            </w:pPr>
            <w:r w:rsidRPr="000D0579">
              <w:rPr>
                <w:sz w:val="12"/>
                <w:szCs w:val="12"/>
              </w:rPr>
              <w:t>zakup energii</w:t>
            </w:r>
          </w:p>
        </w:tc>
        <w:tc>
          <w:tcPr>
            <w:tcW w:w="544" w:type="pct"/>
            <w:tcBorders>
              <w:top w:val="nil"/>
              <w:left w:val="nil"/>
              <w:bottom w:val="nil"/>
              <w:right w:val="nil"/>
            </w:tcBorders>
            <w:shd w:val="clear" w:color="auto" w:fill="auto"/>
            <w:noWrap/>
            <w:vAlign w:val="center"/>
            <w:hideMark/>
          </w:tcPr>
          <w:p w14:paraId="478C70C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1CEACCC" w14:textId="77777777" w:rsidR="000D0579" w:rsidRPr="000D0579" w:rsidRDefault="000D0579" w:rsidP="000D0579">
            <w:pPr>
              <w:spacing w:line="240" w:lineRule="auto"/>
              <w:jc w:val="right"/>
              <w:rPr>
                <w:sz w:val="12"/>
                <w:szCs w:val="12"/>
              </w:rPr>
            </w:pPr>
            <w:r w:rsidRPr="000D0579">
              <w:rPr>
                <w:sz w:val="12"/>
                <w:szCs w:val="12"/>
              </w:rPr>
              <w:t>7 000</w:t>
            </w:r>
          </w:p>
        </w:tc>
        <w:tc>
          <w:tcPr>
            <w:tcW w:w="754" w:type="pct"/>
            <w:tcBorders>
              <w:top w:val="nil"/>
              <w:left w:val="nil"/>
              <w:bottom w:val="nil"/>
              <w:right w:val="nil"/>
            </w:tcBorders>
            <w:shd w:val="clear" w:color="auto" w:fill="auto"/>
            <w:noWrap/>
            <w:vAlign w:val="center"/>
            <w:hideMark/>
          </w:tcPr>
          <w:p w14:paraId="20C804A6" w14:textId="77777777" w:rsidR="000D0579" w:rsidRPr="000D0579" w:rsidRDefault="000D0579" w:rsidP="000D0579">
            <w:pPr>
              <w:spacing w:line="240" w:lineRule="auto"/>
              <w:jc w:val="right"/>
              <w:rPr>
                <w:sz w:val="12"/>
                <w:szCs w:val="12"/>
              </w:rPr>
            </w:pPr>
            <w:r w:rsidRPr="000D0579">
              <w:rPr>
                <w:sz w:val="12"/>
                <w:szCs w:val="12"/>
              </w:rPr>
              <w:t>4 412,02</w:t>
            </w:r>
          </w:p>
        </w:tc>
        <w:tc>
          <w:tcPr>
            <w:tcW w:w="398" w:type="pct"/>
            <w:tcBorders>
              <w:top w:val="nil"/>
              <w:left w:val="nil"/>
              <w:bottom w:val="nil"/>
              <w:right w:val="nil"/>
            </w:tcBorders>
            <w:shd w:val="clear" w:color="auto" w:fill="auto"/>
            <w:noWrap/>
            <w:vAlign w:val="center"/>
            <w:hideMark/>
          </w:tcPr>
          <w:p w14:paraId="34671591" w14:textId="77777777" w:rsidR="000D0579" w:rsidRPr="000D0579" w:rsidRDefault="000D0579" w:rsidP="000D0579">
            <w:pPr>
              <w:spacing w:line="240" w:lineRule="auto"/>
              <w:jc w:val="right"/>
              <w:rPr>
                <w:sz w:val="12"/>
                <w:szCs w:val="12"/>
              </w:rPr>
            </w:pPr>
            <w:r w:rsidRPr="000D0579">
              <w:rPr>
                <w:sz w:val="12"/>
                <w:szCs w:val="12"/>
              </w:rPr>
              <w:t>63,0%</w:t>
            </w:r>
          </w:p>
        </w:tc>
      </w:tr>
      <w:tr w:rsidR="000D0579" w:rsidRPr="000D0579" w14:paraId="5B222254" w14:textId="77777777" w:rsidTr="000D0579">
        <w:trPr>
          <w:trHeight w:val="85"/>
        </w:trPr>
        <w:tc>
          <w:tcPr>
            <w:tcW w:w="2695" w:type="pct"/>
            <w:tcBorders>
              <w:top w:val="nil"/>
              <w:left w:val="nil"/>
              <w:bottom w:val="nil"/>
              <w:right w:val="nil"/>
            </w:tcBorders>
            <w:shd w:val="clear" w:color="auto" w:fill="auto"/>
            <w:vAlign w:val="center"/>
            <w:hideMark/>
          </w:tcPr>
          <w:p w14:paraId="044C6CCB"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4" w:type="pct"/>
            <w:tcBorders>
              <w:top w:val="nil"/>
              <w:left w:val="nil"/>
              <w:bottom w:val="nil"/>
              <w:right w:val="nil"/>
            </w:tcBorders>
            <w:shd w:val="clear" w:color="auto" w:fill="auto"/>
            <w:noWrap/>
            <w:vAlign w:val="center"/>
            <w:hideMark/>
          </w:tcPr>
          <w:p w14:paraId="02F647E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D30CCBF" w14:textId="77777777" w:rsidR="000D0579" w:rsidRPr="000D0579" w:rsidRDefault="000D0579" w:rsidP="000D0579">
            <w:pPr>
              <w:spacing w:line="240" w:lineRule="auto"/>
              <w:jc w:val="right"/>
              <w:rPr>
                <w:sz w:val="12"/>
                <w:szCs w:val="12"/>
              </w:rPr>
            </w:pPr>
            <w:r w:rsidRPr="000D0579">
              <w:rPr>
                <w:sz w:val="12"/>
                <w:szCs w:val="12"/>
              </w:rPr>
              <w:t>450</w:t>
            </w:r>
          </w:p>
        </w:tc>
        <w:tc>
          <w:tcPr>
            <w:tcW w:w="754" w:type="pct"/>
            <w:tcBorders>
              <w:top w:val="nil"/>
              <w:left w:val="nil"/>
              <w:bottom w:val="nil"/>
              <w:right w:val="nil"/>
            </w:tcBorders>
            <w:shd w:val="clear" w:color="auto" w:fill="auto"/>
            <w:noWrap/>
            <w:vAlign w:val="center"/>
            <w:hideMark/>
          </w:tcPr>
          <w:p w14:paraId="142B89D8" w14:textId="77777777" w:rsidR="000D0579" w:rsidRPr="000D0579" w:rsidRDefault="000D0579" w:rsidP="000D0579">
            <w:pPr>
              <w:spacing w:line="240" w:lineRule="auto"/>
              <w:jc w:val="right"/>
              <w:rPr>
                <w:sz w:val="12"/>
                <w:szCs w:val="12"/>
              </w:rPr>
            </w:pPr>
            <w:r w:rsidRPr="000D0579">
              <w:rPr>
                <w:sz w:val="12"/>
                <w:szCs w:val="12"/>
              </w:rPr>
              <w:t>408,00</w:t>
            </w:r>
          </w:p>
        </w:tc>
        <w:tc>
          <w:tcPr>
            <w:tcW w:w="398" w:type="pct"/>
            <w:tcBorders>
              <w:top w:val="nil"/>
              <w:left w:val="nil"/>
              <w:bottom w:val="nil"/>
              <w:right w:val="nil"/>
            </w:tcBorders>
            <w:shd w:val="clear" w:color="auto" w:fill="auto"/>
            <w:noWrap/>
            <w:vAlign w:val="center"/>
            <w:hideMark/>
          </w:tcPr>
          <w:p w14:paraId="6553CE67" w14:textId="77777777" w:rsidR="000D0579" w:rsidRPr="000D0579" w:rsidRDefault="000D0579" w:rsidP="000D0579">
            <w:pPr>
              <w:spacing w:line="240" w:lineRule="auto"/>
              <w:jc w:val="right"/>
              <w:rPr>
                <w:sz w:val="12"/>
                <w:szCs w:val="12"/>
              </w:rPr>
            </w:pPr>
            <w:r w:rsidRPr="000D0579">
              <w:rPr>
                <w:sz w:val="12"/>
                <w:szCs w:val="12"/>
              </w:rPr>
              <w:t>90,7%</w:t>
            </w:r>
          </w:p>
        </w:tc>
      </w:tr>
      <w:tr w:rsidR="000D0579" w:rsidRPr="000D0579" w14:paraId="572A7C06" w14:textId="77777777" w:rsidTr="000D0579">
        <w:trPr>
          <w:trHeight w:val="85"/>
        </w:trPr>
        <w:tc>
          <w:tcPr>
            <w:tcW w:w="2695" w:type="pct"/>
            <w:tcBorders>
              <w:top w:val="nil"/>
              <w:left w:val="nil"/>
              <w:bottom w:val="nil"/>
              <w:right w:val="nil"/>
            </w:tcBorders>
            <w:shd w:val="clear" w:color="auto" w:fill="auto"/>
            <w:vAlign w:val="center"/>
            <w:hideMark/>
          </w:tcPr>
          <w:p w14:paraId="478BD359" w14:textId="77777777" w:rsidR="000D0579" w:rsidRPr="000D0579" w:rsidRDefault="000D0579" w:rsidP="000D0579">
            <w:pPr>
              <w:spacing w:line="240" w:lineRule="auto"/>
              <w:rPr>
                <w:sz w:val="12"/>
                <w:szCs w:val="12"/>
              </w:rPr>
            </w:pPr>
            <w:r w:rsidRPr="000D0579">
              <w:rPr>
                <w:sz w:val="12"/>
                <w:szCs w:val="12"/>
              </w:rPr>
              <w:t>opłaty na rzecz budżetu państwa</w:t>
            </w:r>
          </w:p>
        </w:tc>
        <w:tc>
          <w:tcPr>
            <w:tcW w:w="544" w:type="pct"/>
            <w:tcBorders>
              <w:top w:val="nil"/>
              <w:left w:val="nil"/>
              <w:bottom w:val="nil"/>
              <w:right w:val="nil"/>
            </w:tcBorders>
            <w:shd w:val="clear" w:color="auto" w:fill="auto"/>
            <w:noWrap/>
            <w:vAlign w:val="center"/>
            <w:hideMark/>
          </w:tcPr>
          <w:p w14:paraId="5A37C73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8E24034" w14:textId="77777777" w:rsidR="000D0579" w:rsidRPr="000D0579" w:rsidRDefault="000D0579" w:rsidP="000D0579">
            <w:pPr>
              <w:spacing w:line="240" w:lineRule="auto"/>
              <w:jc w:val="right"/>
              <w:rPr>
                <w:sz w:val="12"/>
                <w:szCs w:val="12"/>
              </w:rPr>
            </w:pPr>
            <w:r w:rsidRPr="000D0579">
              <w:rPr>
                <w:sz w:val="12"/>
                <w:szCs w:val="12"/>
              </w:rPr>
              <w:t>260</w:t>
            </w:r>
          </w:p>
        </w:tc>
        <w:tc>
          <w:tcPr>
            <w:tcW w:w="754" w:type="pct"/>
            <w:tcBorders>
              <w:top w:val="nil"/>
              <w:left w:val="nil"/>
              <w:bottom w:val="nil"/>
              <w:right w:val="nil"/>
            </w:tcBorders>
            <w:shd w:val="clear" w:color="auto" w:fill="auto"/>
            <w:noWrap/>
            <w:vAlign w:val="center"/>
            <w:hideMark/>
          </w:tcPr>
          <w:p w14:paraId="0AC5DFB7" w14:textId="77777777" w:rsidR="000D0579" w:rsidRPr="000D0579" w:rsidRDefault="000D0579" w:rsidP="000D0579">
            <w:pPr>
              <w:spacing w:line="240" w:lineRule="auto"/>
              <w:jc w:val="right"/>
              <w:rPr>
                <w:sz w:val="12"/>
                <w:szCs w:val="12"/>
              </w:rPr>
            </w:pPr>
            <w:r w:rsidRPr="000D0579">
              <w:rPr>
                <w:sz w:val="12"/>
                <w:szCs w:val="12"/>
              </w:rPr>
              <w:t>130,00</w:t>
            </w:r>
          </w:p>
        </w:tc>
        <w:tc>
          <w:tcPr>
            <w:tcW w:w="398" w:type="pct"/>
            <w:tcBorders>
              <w:top w:val="nil"/>
              <w:left w:val="nil"/>
              <w:bottom w:val="nil"/>
              <w:right w:val="nil"/>
            </w:tcBorders>
            <w:shd w:val="clear" w:color="auto" w:fill="auto"/>
            <w:noWrap/>
            <w:vAlign w:val="center"/>
            <w:hideMark/>
          </w:tcPr>
          <w:p w14:paraId="64241445" w14:textId="77777777" w:rsidR="000D0579" w:rsidRPr="000D0579" w:rsidRDefault="000D0579" w:rsidP="000D0579">
            <w:pPr>
              <w:spacing w:line="240" w:lineRule="auto"/>
              <w:jc w:val="right"/>
              <w:rPr>
                <w:sz w:val="12"/>
                <w:szCs w:val="12"/>
              </w:rPr>
            </w:pPr>
            <w:r w:rsidRPr="000D0579">
              <w:rPr>
                <w:sz w:val="12"/>
                <w:szCs w:val="12"/>
              </w:rPr>
              <w:t>50,0%</w:t>
            </w:r>
          </w:p>
        </w:tc>
      </w:tr>
      <w:tr w:rsidR="000D0579" w:rsidRPr="000D0579" w14:paraId="77304192" w14:textId="77777777" w:rsidTr="000D0579">
        <w:trPr>
          <w:trHeight w:val="85"/>
        </w:trPr>
        <w:tc>
          <w:tcPr>
            <w:tcW w:w="2695" w:type="pct"/>
            <w:tcBorders>
              <w:top w:val="nil"/>
              <w:left w:val="nil"/>
              <w:bottom w:val="nil"/>
              <w:right w:val="nil"/>
            </w:tcBorders>
            <w:shd w:val="clear" w:color="auto" w:fill="auto"/>
            <w:vAlign w:val="center"/>
            <w:hideMark/>
          </w:tcPr>
          <w:p w14:paraId="13E4CDAC" w14:textId="77777777" w:rsidR="000D0579" w:rsidRPr="000D0579" w:rsidRDefault="000D0579" w:rsidP="000D0579">
            <w:pPr>
              <w:spacing w:line="240" w:lineRule="auto"/>
              <w:rPr>
                <w:sz w:val="12"/>
                <w:szCs w:val="12"/>
              </w:rPr>
            </w:pPr>
            <w:r w:rsidRPr="000D0579">
              <w:rPr>
                <w:sz w:val="12"/>
                <w:szCs w:val="12"/>
              </w:rPr>
              <w:t>koszty postępowania sądowego</w:t>
            </w:r>
          </w:p>
        </w:tc>
        <w:tc>
          <w:tcPr>
            <w:tcW w:w="544" w:type="pct"/>
            <w:tcBorders>
              <w:top w:val="nil"/>
              <w:left w:val="nil"/>
              <w:bottom w:val="nil"/>
              <w:right w:val="nil"/>
            </w:tcBorders>
            <w:shd w:val="clear" w:color="auto" w:fill="auto"/>
            <w:noWrap/>
            <w:vAlign w:val="center"/>
            <w:hideMark/>
          </w:tcPr>
          <w:p w14:paraId="4BB2EAA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9E08765" w14:textId="77777777" w:rsidR="000D0579" w:rsidRPr="000D0579" w:rsidRDefault="000D0579" w:rsidP="000D0579">
            <w:pPr>
              <w:spacing w:line="240" w:lineRule="auto"/>
              <w:jc w:val="right"/>
              <w:rPr>
                <w:sz w:val="12"/>
                <w:szCs w:val="12"/>
              </w:rPr>
            </w:pPr>
            <w:r w:rsidRPr="000D0579">
              <w:rPr>
                <w:sz w:val="12"/>
                <w:szCs w:val="12"/>
              </w:rPr>
              <w:t>200</w:t>
            </w:r>
          </w:p>
        </w:tc>
        <w:tc>
          <w:tcPr>
            <w:tcW w:w="754" w:type="pct"/>
            <w:tcBorders>
              <w:top w:val="nil"/>
              <w:left w:val="nil"/>
              <w:bottom w:val="nil"/>
              <w:right w:val="nil"/>
            </w:tcBorders>
            <w:shd w:val="clear" w:color="auto" w:fill="auto"/>
            <w:noWrap/>
            <w:vAlign w:val="center"/>
            <w:hideMark/>
          </w:tcPr>
          <w:p w14:paraId="25B70429" w14:textId="77777777" w:rsidR="000D0579" w:rsidRPr="000D0579" w:rsidRDefault="000D0579" w:rsidP="000D0579">
            <w:pPr>
              <w:spacing w:line="240" w:lineRule="auto"/>
              <w:jc w:val="right"/>
              <w:rPr>
                <w:sz w:val="12"/>
                <w:szCs w:val="12"/>
              </w:rPr>
            </w:pPr>
            <w:r w:rsidRPr="000D0579">
              <w:rPr>
                <w:sz w:val="12"/>
                <w:szCs w:val="12"/>
              </w:rPr>
              <w:t>157,34</w:t>
            </w:r>
          </w:p>
        </w:tc>
        <w:tc>
          <w:tcPr>
            <w:tcW w:w="398" w:type="pct"/>
            <w:tcBorders>
              <w:top w:val="nil"/>
              <w:left w:val="nil"/>
              <w:bottom w:val="nil"/>
              <w:right w:val="nil"/>
            </w:tcBorders>
            <w:shd w:val="clear" w:color="auto" w:fill="auto"/>
            <w:noWrap/>
            <w:vAlign w:val="center"/>
            <w:hideMark/>
          </w:tcPr>
          <w:p w14:paraId="792763E5" w14:textId="77777777" w:rsidR="000D0579" w:rsidRPr="000D0579" w:rsidRDefault="000D0579" w:rsidP="000D0579">
            <w:pPr>
              <w:spacing w:line="240" w:lineRule="auto"/>
              <w:jc w:val="right"/>
              <w:rPr>
                <w:sz w:val="12"/>
                <w:szCs w:val="12"/>
              </w:rPr>
            </w:pPr>
            <w:r w:rsidRPr="000D0579">
              <w:rPr>
                <w:sz w:val="12"/>
                <w:szCs w:val="12"/>
              </w:rPr>
              <w:t>78,7%</w:t>
            </w:r>
          </w:p>
        </w:tc>
      </w:tr>
      <w:tr w:rsidR="000D0579" w:rsidRPr="000D0579" w14:paraId="6915B36C" w14:textId="77777777" w:rsidTr="000D0579">
        <w:trPr>
          <w:trHeight w:val="85"/>
        </w:trPr>
        <w:tc>
          <w:tcPr>
            <w:tcW w:w="2695" w:type="pct"/>
            <w:tcBorders>
              <w:top w:val="nil"/>
              <w:left w:val="nil"/>
              <w:bottom w:val="nil"/>
              <w:right w:val="nil"/>
            </w:tcBorders>
            <w:shd w:val="clear" w:color="auto" w:fill="auto"/>
            <w:vAlign w:val="center"/>
            <w:hideMark/>
          </w:tcPr>
          <w:p w14:paraId="11508823"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5983513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CEEAF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19E77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D1AE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3B5C8B" w14:textId="77777777" w:rsidTr="000D0579">
        <w:trPr>
          <w:trHeight w:val="85"/>
        </w:trPr>
        <w:tc>
          <w:tcPr>
            <w:tcW w:w="2695" w:type="pct"/>
            <w:tcBorders>
              <w:top w:val="nil"/>
              <w:left w:val="nil"/>
              <w:bottom w:val="nil"/>
              <w:right w:val="nil"/>
            </w:tcBorders>
            <w:shd w:val="clear" w:color="auto" w:fill="auto"/>
            <w:vAlign w:val="center"/>
            <w:hideMark/>
          </w:tcPr>
          <w:p w14:paraId="00911399"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58A9947F"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CB2A3A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3D28F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5969C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40DBB1" w14:textId="77777777" w:rsidTr="000D0579">
        <w:trPr>
          <w:trHeight w:val="85"/>
        </w:trPr>
        <w:tc>
          <w:tcPr>
            <w:tcW w:w="2695" w:type="pct"/>
            <w:tcBorders>
              <w:top w:val="nil"/>
              <w:left w:val="nil"/>
              <w:bottom w:val="nil"/>
              <w:right w:val="nil"/>
            </w:tcBorders>
            <w:shd w:val="clear" w:color="auto" w:fill="auto"/>
            <w:vAlign w:val="center"/>
            <w:hideMark/>
          </w:tcPr>
          <w:p w14:paraId="265A2042" w14:textId="77777777" w:rsidR="000D0579" w:rsidRPr="000D0579" w:rsidRDefault="000D0579" w:rsidP="000D0579">
            <w:pPr>
              <w:spacing w:line="240" w:lineRule="auto"/>
              <w:rPr>
                <w:i/>
                <w:iCs/>
                <w:sz w:val="12"/>
                <w:szCs w:val="12"/>
              </w:rPr>
            </w:pPr>
            <w:r w:rsidRPr="000D0579">
              <w:rPr>
                <w:i/>
                <w:iCs/>
                <w:sz w:val="12"/>
                <w:szCs w:val="12"/>
              </w:rPr>
              <w:t xml:space="preserve">Ustawa z dnia 21 marca 1985 r. o drogach publicznych </w:t>
            </w:r>
          </w:p>
        </w:tc>
        <w:tc>
          <w:tcPr>
            <w:tcW w:w="544" w:type="pct"/>
            <w:tcBorders>
              <w:top w:val="nil"/>
              <w:left w:val="nil"/>
              <w:bottom w:val="nil"/>
              <w:right w:val="nil"/>
            </w:tcBorders>
            <w:shd w:val="clear" w:color="auto" w:fill="auto"/>
            <w:vAlign w:val="center"/>
            <w:hideMark/>
          </w:tcPr>
          <w:p w14:paraId="6A94482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5A131F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06F89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7ACE15" w14:textId="77777777" w:rsidR="000D0579" w:rsidRPr="000D0579" w:rsidRDefault="000D0579" w:rsidP="000D0579">
            <w:pPr>
              <w:spacing w:line="240" w:lineRule="auto"/>
              <w:jc w:val="right"/>
              <w:rPr>
                <w:rFonts w:ascii="Times New Roman" w:hAnsi="Times New Roman" w:cs="Times New Roman"/>
                <w:sz w:val="12"/>
                <w:szCs w:val="12"/>
              </w:rPr>
            </w:pPr>
          </w:p>
        </w:tc>
      </w:tr>
    </w:tbl>
    <w:p w14:paraId="7216E879" w14:textId="77777777" w:rsidR="00D81533" w:rsidRDefault="00D81533" w:rsidP="00E7204D">
      <w:pPr>
        <w:pStyle w:val="Nagwek3"/>
      </w:pPr>
      <w:bookmarkStart w:id="62" w:name="_Toc2881461"/>
      <w:bookmarkStart w:id="63" w:name="_Toc2935234"/>
      <w:bookmarkStart w:id="64" w:name="_Toc2939730"/>
      <w:bookmarkStart w:id="65" w:name="_Toc2881462"/>
      <w:bookmarkStart w:id="66" w:name="_Toc2935235"/>
      <w:bookmarkStart w:id="67" w:name="_Toc2939731"/>
      <w:bookmarkStart w:id="68" w:name="_Toc2881463"/>
      <w:bookmarkStart w:id="69" w:name="_Toc2935236"/>
      <w:bookmarkStart w:id="70" w:name="_Toc2939732"/>
      <w:bookmarkEnd w:id="62"/>
      <w:bookmarkEnd w:id="63"/>
      <w:bookmarkEnd w:id="64"/>
      <w:bookmarkEnd w:id="65"/>
      <w:bookmarkEnd w:id="66"/>
      <w:bookmarkEnd w:id="67"/>
      <w:bookmarkEnd w:id="68"/>
      <w:bookmarkEnd w:id="69"/>
      <w:bookmarkEnd w:id="70"/>
      <w:r>
        <w:br w:type="page"/>
      </w:r>
      <w:bookmarkStart w:id="71" w:name="_Toc193093394"/>
      <w:r w:rsidR="00E7204D">
        <w:lastRenderedPageBreak/>
        <w:t>4.2.2.</w:t>
      </w:r>
      <w:r w:rsidR="00E7204D">
        <w:tab/>
      </w:r>
      <w:r>
        <w:t>Ład przestrzenny i gospodarka nieruchomościami</w:t>
      </w:r>
      <w:bookmarkEnd w:id="71"/>
    </w:p>
    <w:tbl>
      <w:tblPr>
        <w:tblW w:w="5000" w:type="pct"/>
        <w:tblCellMar>
          <w:left w:w="70" w:type="dxa"/>
          <w:right w:w="70" w:type="dxa"/>
        </w:tblCellMar>
        <w:tblLook w:val="04A0" w:firstRow="1" w:lastRow="0" w:firstColumn="1" w:lastColumn="0" w:noHBand="0" w:noVBand="1"/>
      </w:tblPr>
      <w:tblGrid>
        <w:gridCol w:w="4876"/>
        <w:gridCol w:w="973"/>
        <w:gridCol w:w="1091"/>
        <w:gridCol w:w="1354"/>
        <w:gridCol w:w="778"/>
      </w:tblGrid>
      <w:tr w:rsidR="000D0579" w:rsidRPr="000D0579" w14:paraId="4A022997" w14:textId="77777777" w:rsidTr="000D0579">
        <w:trPr>
          <w:trHeight w:val="85"/>
          <w:tblHeader/>
        </w:trPr>
        <w:tc>
          <w:tcPr>
            <w:tcW w:w="2695" w:type="pct"/>
            <w:tcBorders>
              <w:top w:val="nil"/>
              <w:left w:val="nil"/>
              <w:bottom w:val="nil"/>
              <w:right w:val="nil"/>
            </w:tcBorders>
            <w:shd w:val="clear" w:color="000000" w:fill="8DB0DB"/>
            <w:vAlign w:val="center"/>
            <w:hideMark/>
          </w:tcPr>
          <w:p w14:paraId="32F66000"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14:paraId="30CDA1F0"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 </w:t>
            </w:r>
          </w:p>
        </w:tc>
        <w:tc>
          <w:tcPr>
            <w:tcW w:w="609" w:type="pct"/>
            <w:tcBorders>
              <w:top w:val="nil"/>
              <w:left w:val="nil"/>
              <w:bottom w:val="nil"/>
              <w:right w:val="nil"/>
            </w:tcBorders>
            <w:shd w:val="clear" w:color="000000" w:fill="8DB0DB"/>
            <w:vAlign w:val="center"/>
            <w:hideMark/>
          </w:tcPr>
          <w:p w14:paraId="5BCA4808" w14:textId="06A06576" w:rsidR="000D0579" w:rsidRPr="000D0579" w:rsidRDefault="000D0579" w:rsidP="000D0579">
            <w:pPr>
              <w:spacing w:line="240" w:lineRule="auto"/>
              <w:jc w:val="center"/>
              <w:rPr>
                <w:b/>
                <w:bCs/>
                <w:sz w:val="14"/>
                <w:szCs w:val="14"/>
              </w:rPr>
            </w:pPr>
            <w:r>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7A3A3E8F"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398" w:type="pct"/>
            <w:tcBorders>
              <w:top w:val="nil"/>
              <w:left w:val="nil"/>
              <w:bottom w:val="nil"/>
              <w:right w:val="nil"/>
            </w:tcBorders>
            <w:shd w:val="clear" w:color="000000" w:fill="8DB0DB"/>
            <w:vAlign w:val="center"/>
            <w:hideMark/>
          </w:tcPr>
          <w:p w14:paraId="277EE41E"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Wskaźnik</w:t>
            </w:r>
          </w:p>
        </w:tc>
      </w:tr>
      <w:tr w:rsidR="000D0579" w:rsidRPr="000D0579" w14:paraId="532C7037" w14:textId="77777777" w:rsidTr="000D0579">
        <w:trPr>
          <w:trHeight w:val="85"/>
        </w:trPr>
        <w:tc>
          <w:tcPr>
            <w:tcW w:w="2695" w:type="pct"/>
            <w:tcBorders>
              <w:top w:val="nil"/>
              <w:left w:val="nil"/>
              <w:bottom w:val="nil"/>
              <w:right w:val="nil"/>
            </w:tcBorders>
            <w:shd w:val="clear" w:color="auto" w:fill="auto"/>
            <w:vAlign w:val="center"/>
            <w:hideMark/>
          </w:tcPr>
          <w:p w14:paraId="500265C3" w14:textId="77777777" w:rsidR="000D0579" w:rsidRPr="000D0579" w:rsidRDefault="000D0579" w:rsidP="000D0579">
            <w:pPr>
              <w:spacing w:line="240" w:lineRule="auto"/>
              <w:jc w:val="center"/>
              <w:rPr>
                <w:b/>
                <w:bCs/>
                <w:color w:val="000000"/>
                <w:sz w:val="12"/>
                <w:szCs w:val="12"/>
              </w:rPr>
            </w:pPr>
          </w:p>
        </w:tc>
        <w:tc>
          <w:tcPr>
            <w:tcW w:w="544" w:type="pct"/>
            <w:tcBorders>
              <w:top w:val="nil"/>
              <w:left w:val="nil"/>
              <w:bottom w:val="nil"/>
              <w:right w:val="nil"/>
            </w:tcBorders>
            <w:shd w:val="clear" w:color="auto" w:fill="auto"/>
            <w:vAlign w:val="center"/>
            <w:hideMark/>
          </w:tcPr>
          <w:p w14:paraId="0706D6D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C6D9AC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D78A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E931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CF9C17" w14:textId="77777777" w:rsidTr="000D0579">
        <w:trPr>
          <w:trHeight w:val="85"/>
        </w:trPr>
        <w:tc>
          <w:tcPr>
            <w:tcW w:w="2695" w:type="pct"/>
            <w:tcBorders>
              <w:top w:val="nil"/>
              <w:left w:val="nil"/>
              <w:bottom w:val="nil"/>
              <w:right w:val="nil"/>
            </w:tcBorders>
            <w:shd w:val="clear" w:color="000000" w:fill="B6D9E6"/>
            <w:vAlign w:val="center"/>
            <w:hideMark/>
          </w:tcPr>
          <w:p w14:paraId="6AD9CD36" w14:textId="72811240" w:rsidR="000D0579" w:rsidRPr="000D0579" w:rsidRDefault="000D0579" w:rsidP="000D0579">
            <w:pPr>
              <w:spacing w:line="240" w:lineRule="auto"/>
              <w:rPr>
                <w:b/>
                <w:bCs/>
                <w:color w:val="000000"/>
                <w:sz w:val="12"/>
                <w:szCs w:val="12"/>
              </w:rPr>
            </w:pPr>
            <w:r>
              <w:rPr>
                <w:b/>
                <w:bCs/>
                <w:color w:val="000000"/>
                <w:sz w:val="12"/>
                <w:szCs w:val="12"/>
              </w:rPr>
              <w:t>RAZEM</w:t>
            </w:r>
          </w:p>
        </w:tc>
        <w:tc>
          <w:tcPr>
            <w:tcW w:w="544" w:type="pct"/>
            <w:tcBorders>
              <w:top w:val="nil"/>
              <w:left w:val="nil"/>
              <w:bottom w:val="nil"/>
              <w:right w:val="nil"/>
            </w:tcBorders>
            <w:shd w:val="clear" w:color="000000" w:fill="B6D9E6"/>
            <w:vAlign w:val="center"/>
            <w:hideMark/>
          </w:tcPr>
          <w:p w14:paraId="40A28BA6" w14:textId="77777777" w:rsidR="000D0579" w:rsidRPr="000D0579" w:rsidRDefault="000D0579" w:rsidP="000D0579">
            <w:pPr>
              <w:spacing w:line="240" w:lineRule="auto"/>
              <w:rPr>
                <w:color w:val="000000"/>
                <w:sz w:val="12"/>
                <w:szCs w:val="12"/>
              </w:rPr>
            </w:pPr>
            <w:r w:rsidRPr="000D0579">
              <w:rPr>
                <w:color w:val="000000"/>
                <w:sz w:val="12"/>
                <w:szCs w:val="12"/>
              </w:rPr>
              <w:t> </w:t>
            </w:r>
          </w:p>
        </w:tc>
        <w:tc>
          <w:tcPr>
            <w:tcW w:w="609" w:type="pct"/>
            <w:tcBorders>
              <w:top w:val="nil"/>
              <w:left w:val="nil"/>
              <w:bottom w:val="nil"/>
              <w:right w:val="nil"/>
            </w:tcBorders>
            <w:shd w:val="clear" w:color="000000" w:fill="B6D9E6"/>
            <w:vAlign w:val="center"/>
            <w:hideMark/>
          </w:tcPr>
          <w:p w14:paraId="36D44309" w14:textId="77777777" w:rsidR="000D0579" w:rsidRPr="000D0579" w:rsidRDefault="000D0579" w:rsidP="000D0579">
            <w:pPr>
              <w:spacing w:line="240" w:lineRule="auto"/>
              <w:jc w:val="right"/>
              <w:rPr>
                <w:b/>
                <w:bCs/>
                <w:sz w:val="12"/>
                <w:szCs w:val="12"/>
              </w:rPr>
            </w:pPr>
            <w:r w:rsidRPr="000D0579">
              <w:rPr>
                <w:b/>
                <w:bCs/>
                <w:sz w:val="12"/>
                <w:szCs w:val="12"/>
              </w:rPr>
              <w:t>57 576 697</w:t>
            </w:r>
          </w:p>
        </w:tc>
        <w:tc>
          <w:tcPr>
            <w:tcW w:w="754" w:type="pct"/>
            <w:tcBorders>
              <w:top w:val="nil"/>
              <w:left w:val="nil"/>
              <w:bottom w:val="nil"/>
              <w:right w:val="nil"/>
            </w:tcBorders>
            <w:shd w:val="clear" w:color="000000" w:fill="B6D9E6"/>
            <w:vAlign w:val="center"/>
            <w:hideMark/>
          </w:tcPr>
          <w:p w14:paraId="081C810C" w14:textId="77777777" w:rsidR="000D0579" w:rsidRPr="000D0579" w:rsidRDefault="000D0579" w:rsidP="000D0579">
            <w:pPr>
              <w:spacing w:line="240" w:lineRule="auto"/>
              <w:jc w:val="right"/>
              <w:rPr>
                <w:b/>
                <w:bCs/>
                <w:sz w:val="12"/>
                <w:szCs w:val="12"/>
              </w:rPr>
            </w:pPr>
            <w:r w:rsidRPr="000D0579">
              <w:rPr>
                <w:b/>
                <w:bCs/>
                <w:sz w:val="12"/>
                <w:szCs w:val="12"/>
              </w:rPr>
              <w:t>55 934 009,29</w:t>
            </w:r>
          </w:p>
        </w:tc>
        <w:tc>
          <w:tcPr>
            <w:tcW w:w="398" w:type="pct"/>
            <w:tcBorders>
              <w:top w:val="nil"/>
              <w:left w:val="nil"/>
              <w:bottom w:val="nil"/>
              <w:right w:val="nil"/>
            </w:tcBorders>
            <w:shd w:val="clear" w:color="000000" w:fill="B6D9E6"/>
            <w:vAlign w:val="center"/>
            <w:hideMark/>
          </w:tcPr>
          <w:p w14:paraId="488F557E" w14:textId="77777777" w:rsidR="000D0579" w:rsidRPr="000D0579" w:rsidRDefault="000D0579" w:rsidP="000D0579">
            <w:pPr>
              <w:spacing w:line="240" w:lineRule="auto"/>
              <w:jc w:val="right"/>
              <w:rPr>
                <w:b/>
                <w:bCs/>
                <w:sz w:val="12"/>
                <w:szCs w:val="12"/>
              </w:rPr>
            </w:pPr>
            <w:r w:rsidRPr="000D0579">
              <w:rPr>
                <w:b/>
                <w:bCs/>
                <w:sz w:val="12"/>
                <w:szCs w:val="12"/>
              </w:rPr>
              <w:t>97,1%</w:t>
            </w:r>
          </w:p>
        </w:tc>
      </w:tr>
      <w:tr w:rsidR="000D0579" w:rsidRPr="000D0579" w14:paraId="0058A280" w14:textId="77777777" w:rsidTr="000D0579">
        <w:trPr>
          <w:trHeight w:val="85"/>
        </w:trPr>
        <w:tc>
          <w:tcPr>
            <w:tcW w:w="2695" w:type="pct"/>
            <w:tcBorders>
              <w:top w:val="nil"/>
              <w:left w:val="nil"/>
              <w:bottom w:val="nil"/>
              <w:right w:val="nil"/>
            </w:tcBorders>
            <w:shd w:val="clear" w:color="auto" w:fill="auto"/>
            <w:vAlign w:val="center"/>
            <w:hideMark/>
          </w:tcPr>
          <w:p w14:paraId="60A3E59C"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0AAC87E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7E6C14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A90724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27D6A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71A8E6" w14:textId="77777777" w:rsidTr="000D0579">
        <w:trPr>
          <w:trHeight w:val="85"/>
        </w:trPr>
        <w:tc>
          <w:tcPr>
            <w:tcW w:w="2695" w:type="pct"/>
            <w:tcBorders>
              <w:top w:val="nil"/>
              <w:left w:val="nil"/>
              <w:bottom w:val="nil"/>
              <w:right w:val="nil"/>
            </w:tcBorders>
            <w:shd w:val="clear" w:color="000000" w:fill="CDDEE9"/>
            <w:vAlign w:val="center"/>
            <w:hideMark/>
          </w:tcPr>
          <w:p w14:paraId="635EBED2" w14:textId="77777777" w:rsidR="000D0579" w:rsidRPr="000D0579" w:rsidRDefault="000D0579" w:rsidP="000D0579">
            <w:pPr>
              <w:spacing w:line="240" w:lineRule="auto"/>
              <w:rPr>
                <w:b/>
                <w:bCs/>
                <w:color w:val="000000"/>
                <w:sz w:val="12"/>
                <w:szCs w:val="12"/>
              </w:rPr>
            </w:pPr>
            <w:r w:rsidRPr="000D0579">
              <w:rPr>
                <w:b/>
                <w:bCs/>
                <w:color w:val="000000"/>
                <w:sz w:val="12"/>
                <w:szCs w:val="12"/>
              </w:rPr>
              <w:t>Gospodarka przestrzenna - program 2</w:t>
            </w:r>
          </w:p>
        </w:tc>
        <w:tc>
          <w:tcPr>
            <w:tcW w:w="544" w:type="pct"/>
            <w:tcBorders>
              <w:top w:val="nil"/>
              <w:left w:val="nil"/>
              <w:bottom w:val="nil"/>
              <w:right w:val="nil"/>
            </w:tcBorders>
            <w:shd w:val="clear" w:color="000000" w:fill="CDDEE9"/>
            <w:vAlign w:val="center"/>
            <w:hideMark/>
          </w:tcPr>
          <w:p w14:paraId="44CB7294"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4BF77C65" w14:textId="77777777" w:rsidR="000D0579" w:rsidRPr="000D0579" w:rsidRDefault="000D0579" w:rsidP="000D0579">
            <w:pPr>
              <w:spacing w:line="240" w:lineRule="auto"/>
              <w:jc w:val="right"/>
              <w:rPr>
                <w:b/>
                <w:bCs/>
                <w:sz w:val="12"/>
                <w:szCs w:val="12"/>
              </w:rPr>
            </w:pPr>
            <w:r w:rsidRPr="000D0579">
              <w:rPr>
                <w:b/>
                <w:bCs/>
                <w:sz w:val="12"/>
                <w:szCs w:val="12"/>
              </w:rPr>
              <w:t>190 000</w:t>
            </w:r>
          </w:p>
        </w:tc>
        <w:tc>
          <w:tcPr>
            <w:tcW w:w="754" w:type="pct"/>
            <w:tcBorders>
              <w:top w:val="nil"/>
              <w:left w:val="nil"/>
              <w:bottom w:val="nil"/>
              <w:right w:val="nil"/>
            </w:tcBorders>
            <w:shd w:val="clear" w:color="000000" w:fill="CDDEE9"/>
            <w:vAlign w:val="center"/>
            <w:hideMark/>
          </w:tcPr>
          <w:p w14:paraId="706C065B" w14:textId="77777777" w:rsidR="000D0579" w:rsidRPr="000D0579" w:rsidRDefault="000D0579" w:rsidP="000D0579">
            <w:pPr>
              <w:spacing w:line="240" w:lineRule="auto"/>
              <w:jc w:val="right"/>
              <w:rPr>
                <w:b/>
                <w:bCs/>
                <w:sz w:val="12"/>
                <w:szCs w:val="12"/>
              </w:rPr>
            </w:pPr>
            <w:r w:rsidRPr="000D0579">
              <w:rPr>
                <w:b/>
                <w:bCs/>
                <w:sz w:val="12"/>
                <w:szCs w:val="12"/>
              </w:rPr>
              <w:t>111 827,60</w:t>
            </w:r>
          </w:p>
        </w:tc>
        <w:tc>
          <w:tcPr>
            <w:tcW w:w="398" w:type="pct"/>
            <w:tcBorders>
              <w:top w:val="nil"/>
              <w:left w:val="nil"/>
              <w:bottom w:val="nil"/>
              <w:right w:val="nil"/>
            </w:tcBorders>
            <w:shd w:val="clear" w:color="000000" w:fill="CDDEE9"/>
            <w:vAlign w:val="center"/>
            <w:hideMark/>
          </w:tcPr>
          <w:p w14:paraId="7B3CBED3" w14:textId="77777777" w:rsidR="000D0579" w:rsidRPr="000D0579" w:rsidRDefault="000D0579" w:rsidP="000D0579">
            <w:pPr>
              <w:spacing w:line="240" w:lineRule="auto"/>
              <w:jc w:val="right"/>
              <w:rPr>
                <w:b/>
                <w:bCs/>
                <w:sz w:val="12"/>
                <w:szCs w:val="12"/>
              </w:rPr>
            </w:pPr>
            <w:r w:rsidRPr="000D0579">
              <w:rPr>
                <w:b/>
                <w:bCs/>
                <w:sz w:val="12"/>
                <w:szCs w:val="12"/>
              </w:rPr>
              <w:t>58,9%</w:t>
            </w:r>
          </w:p>
        </w:tc>
      </w:tr>
      <w:tr w:rsidR="000D0579" w:rsidRPr="000D0579" w14:paraId="396BDCE1" w14:textId="77777777" w:rsidTr="000D0579">
        <w:trPr>
          <w:trHeight w:val="85"/>
        </w:trPr>
        <w:tc>
          <w:tcPr>
            <w:tcW w:w="2695" w:type="pct"/>
            <w:tcBorders>
              <w:top w:val="nil"/>
              <w:left w:val="nil"/>
              <w:bottom w:val="nil"/>
              <w:right w:val="nil"/>
            </w:tcBorders>
            <w:shd w:val="clear" w:color="auto" w:fill="auto"/>
            <w:vAlign w:val="center"/>
            <w:hideMark/>
          </w:tcPr>
          <w:p w14:paraId="77697052"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2306E1C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A10E0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489C09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3AF5C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6B4170" w14:textId="77777777" w:rsidTr="000D0579">
        <w:trPr>
          <w:trHeight w:val="85"/>
        </w:trPr>
        <w:tc>
          <w:tcPr>
            <w:tcW w:w="2695" w:type="pct"/>
            <w:tcBorders>
              <w:top w:val="nil"/>
              <w:left w:val="nil"/>
              <w:bottom w:val="nil"/>
              <w:right w:val="nil"/>
            </w:tcBorders>
            <w:shd w:val="clear" w:color="000000" w:fill="EAF1F6"/>
            <w:vAlign w:val="center"/>
            <w:hideMark/>
          </w:tcPr>
          <w:p w14:paraId="7A05825F" w14:textId="77777777" w:rsidR="000D0579" w:rsidRPr="000D0579" w:rsidRDefault="000D0579" w:rsidP="000D0579">
            <w:pPr>
              <w:spacing w:line="240" w:lineRule="auto"/>
              <w:rPr>
                <w:b/>
                <w:bCs/>
                <w:color w:val="000000"/>
                <w:sz w:val="12"/>
                <w:szCs w:val="12"/>
              </w:rPr>
            </w:pPr>
            <w:r w:rsidRPr="000D0579">
              <w:rPr>
                <w:b/>
                <w:bCs/>
                <w:color w:val="000000"/>
                <w:sz w:val="12"/>
                <w:szCs w:val="12"/>
              </w:rPr>
              <w:t>Architektura, Urbanistyka i Zagospodarowanie Przestrzeni Publicznej - zadanie 3</w:t>
            </w:r>
          </w:p>
        </w:tc>
        <w:tc>
          <w:tcPr>
            <w:tcW w:w="544" w:type="pct"/>
            <w:tcBorders>
              <w:top w:val="nil"/>
              <w:left w:val="nil"/>
              <w:bottom w:val="nil"/>
              <w:right w:val="nil"/>
            </w:tcBorders>
            <w:shd w:val="clear" w:color="000000" w:fill="EAF1F6"/>
            <w:vAlign w:val="center"/>
            <w:hideMark/>
          </w:tcPr>
          <w:p w14:paraId="40676029"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8E0E33A" w14:textId="77777777" w:rsidR="000D0579" w:rsidRPr="000D0579" w:rsidRDefault="000D0579" w:rsidP="000D0579">
            <w:pPr>
              <w:spacing w:line="240" w:lineRule="auto"/>
              <w:jc w:val="right"/>
              <w:rPr>
                <w:b/>
                <w:bCs/>
                <w:sz w:val="12"/>
                <w:szCs w:val="12"/>
              </w:rPr>
            </w:pPr>
            <w:r w:rsidRPr="000D0579">
              <w:rPr>
                <w:b/>
                <w:bCs/>
                <w:sz w:val="12"/>
                <w:szCs w:val="12"/>
              </w:rPr>
              <w:t>190 000</w:t>
            </w:r>
          </w:p>
        </w:tc>
        <w:tc>
          <w:tcPr>
            <w:tcW w:w="754" w:type="pct"/>
            <w:tcBorders>
              <w:top w:val="nil"/>
              <w:left w:val="nil"/>
              <w:bottom w:val="nil"/>
              <w:right w:val="nil"/>
            </w:tcBorders>
            <w:shd w:val="clear" w:color="000000" w:fill="EAF1F6"/>
            <w:vAlign w:val="center"/>
            <w:hideMark/>
          </w:tcPr>
          <w:p w14:paraId="467A1C36" w14:textId="77777777" w:rsidR="000D0579" w:rsidRPr="000D0579" w:rsidRDefault="000D0579" w:rsidP="000D0579">
            <w:pPr>
              <w:spacing w:line="240" w:lineRule="auto"/>
              <w:jc w:val="right"/>
              <w:rPr>
                <w:b/>
                <w:bCs/>
                <w:sz w:val="12"/>
                <w:szCs w:val="12"/>
              </w:rPr>
            </w:pPr>
            <w:r w:rsidRPr="000D0579">
              <w:rPr>
                <w:b/>
                <w:bCs/>
                <w:sz w:val="12"/>
                <w:szCs w:val="12"/>
              </w:rPr>
              <w:t>111 827,60</w:t>
            </w:r>
          </w:p>
        </w:tc>
        <w:tc>
          <w:tcPr>
            <w:tcW w:w="398" w:type="pct"/>
            <w:tcBorders>
              <w:top w:val="nil"/>
              <w:left w:val="nil"/>
              <w:bottom w:val="nil"/>
              <w:right w:val="nil"/>
            </w:tcBorders>
            <w:shd w:val="clear" w:color="000000" w:fill="EAF1F6"/>
            <w:vAlign w:val="center"/>
            <w:hideMark/>
          </w:tcPr>
          <w:p w14:paraId="55990BEC" w14:textId="77777777" w:rsidR="000D0579" w:rsidRPr="000D0579" w:rsidRDefault="000D0579" w:rsidP="000D0579">
            <w:pPr>
              <w:spacing w:line="240" w:lineRule="auto"/>
              <w:jc w:val="right"/>
              <w:rPr>
                <w:b/>
                <w:bCs/>
                <w:sz w:val="12"/>
                <w:szCs w:val="12"/>
              </w:rPr>
            </w:pPr>
            <w:r w:rsidRPr="000D0579">
              <w:rPr>
                <w:b/>
                <w:bCs/>
                <w:sz w:val="12"/>
                <w:szCs w:val="12"/>
              </w:rPr>
              <w:t>58,9%</w:t>
            </w:r>
          </w:p>
        </w:tc>
      </w:tr>
      <w:tr w:rsidR="000D0579" w:rsidRPr="000D0579" w14:paraId="01665A3E" w14:textId="77777777" w:rsidTr="000D0579">
        <w:trPr>
          <w:trHeight w:val="85"/>
        </w:trPr>
        <w:tc>
          <w:tcPr>
            <w:tcW w:w="2695" w:type="pct"/>
            <w:tcBorders>
              <w:top w:val="nil"/>
              <w:left w:val="nil"/>
              <w:bottom w:val="nil"/>
              <w:right w:val="nil"/>
            </w:tcBorders>
            <w:shd w:val="clear" w:color="auto" w:fill="auto"/>
            <w:vAlign w:val="center"/>
            <w:hideMark/>
          </w:tcPr>
          <w:p w14:paraId="0CBA4453"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60DBE78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F4D71B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11681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D3A4C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48BFFE" w14:textId="77777777" w:rsidTr="000D0579">
        <w:trPr>
          <w:trHeight w:val="85"/>
        </w:trPr>
        <w:tc>
          <w:tcPr>
            <w:tcW w:w="2695" w:type="pct"/>
            <w:tcBorders>
              <w:top w:val="nil"/>
              <w:left w:val="nil"/>
              <w:bottom w:val="nil"/>
              <w:right w:val="nil"/>
            </w:tcBorders>
            <w:shd w:val="clear" w:color="auto" w:fill="auto"/>
            <w:vAlign w:val="center"/>
            <w:hideMark/>
          </w:tcPr>
          <w:p w14:paraId="4EA0A31C" w14:textId="77777777" w:rsidR="000D0579" w:rsidRPr="000D0579" w:rsidRDefault="000D0579" w:rsidP="000D0579">
            <w:pPr>
              <w:spacing w:line="240" w:lineRule="auto"/>
              <w:rPr>
                <w:i/>
                <w:iCs/>
                <w:sz w:val="12"/>
                <w:szCs w:val="12"/>
                <w:u w:val="single"/>
              </w:rPr>
            </w:pPr>
            <w:r w:rsidRPr="000D0579">
              <w:rPr>
                <w:i/>
                <w:iCs/>
                <w:sz w:val="12"/>
                <w:szCs w:val="12"/>
                <w:u w:val="single"/>
              </w:rPr>
              <w:t>Cel:</w:t>
            </w:r>
            <w:r w:rsidRPr="000D0579">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4" w:type="pct"/>
            <w:tcBorders>
              <w:top w:val="nil"/>
              <w:left w:val="nil"/>
              <w:bottom w:val="nil"/>
              <w:right w:val="nil"/>
            </w:tcBorders>
            <w:shd w:val="clear" w:color="auto" w:fill="auto"/>
            <w:vAlign w:val="center"/>
            <w:hideMark/>
          </w:tcPr>
          <w:p w14:paraId="039E57EC"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6C9FA32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4294F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58949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538270" w14:textId="77777777" w:rsidTr="000D0579">
        <w:trPr>
          <w:trHeight w:val="85"/>
        </w:trPr>
        <w:tc>
          <w:tcPr>
            <w:tcW w:w="2695" w:type="pct"/>
            <w:tcBorders>
              <w:top w:val="nil"/>
              <w:left w:val="nil"/>
              <w:bottom w:val="nil"/>
              <w:right w:val="nil"/>
            </w:tcBorders>
            <w:shd w:val="clear" w:color="auto" w:fill="auto"/>
            <w:vAlign w:val="center"/>
            <w:hideMark/>
          </w:tcPr>
          <w:p w14:paraId="0AFA3F0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D50BB8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D36BE3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2B7F0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B5C5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A64F24" w14:textId="77777777" w:rsidTr="000D0579">
        <w:trPr>
          <w:trHeight w:val="85"/>
        </w:trPr>
        <w:tc>
          <w:tcPr>
            <w:tcW w:w="2695" w:type="pct"/>
            <w:tcBorders>
              <w:top w:val="nil"/>
              <w:left w:val="nil"/>
              <w:bottom w:val="nil"/>
              <w:right w:val="nil"/>
            </w:tcBorders>
            <w:shd w:val="clear" w:color="auto" w:fill="auto"/>
            <w:vAlign w:val="center"/>
            <w:hideMark/>
          </w:tcPr>
          <w:p w14:paraId="65C0030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Architektury i Budownictwa</w:t>
            </w:r>
          </w:p>
        </w:tc>
        <w:tc>
          <w:tcPr>
            <w:tcW w:w="544" w:type="pct"/>
            <w:tcBorders>
              <w:top w:val="nil"/>
              <w:left w:val="nil"/>
              <w:bottom w:val="nil"/>
              <w:right w:val="nil"/>
            </w:tcBorders>
            <w:shd w:val="clear" w:color="auto" w:fill="auto"/>
            <w:vAlign w:val="center"/>
            <w:hideMark/>
          </w:tcPr>
          <w:p w14:paraId="1241765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464D98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FA745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4E65D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107CC2" w14:textId="77777777" w:rsidTr="000D0579">
        <w:trPr>
          <w:trHeight w:val="85"/>
        </w:trPr>
        <w:tc>
          <w:tcPr>
            <w:tcW w:w="2695" w:type="pct"/>
            <w:tcBorders>
              <w:top w:val="nil"/>
              <w:left w:val="nil"/>
              <w:bottom w:val="nil"/>
              <w:right w:val="nil"/>
            </w:tcBorders>
            <w:shd w:val="clear" w:color="auto" w:fill="auto"/>
            <w:vAlign w:val="center"/>
            <w:hideMark/>
          </w:tcPr>
          <w:p w14:paraId="7B36BD9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E15304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DEB45B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DDDFB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DD04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4C7C90" w14:textId="77777777" w:rsidTr="000D0579">
        <w:trPr>
          <w:trHeight w:val="85"/>
        </w:trPr>
        <w:tc>
          <w:tcPr>
            <w:tcW w:w="2695" w:type="pct"/>
            <w:tcBorders>
              <w:top w:val="nil"/>
              <w:left w:val="nil"/>
              <w:bottom w:val="nil"/>
              <w:right w:val="nil"/>
            </w:tcBorders>
            <w:shd w:val="clear" w:color="auto" w:fill="auto"/>
            <w:vAlign w:val="center"/>
            <w:hideMark/>
          </w:tcPr>
          <w:p w14:paraId="388EFCA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71095</w:t>
            </w:r>
          </w:p>
        </w:tc>
        <w:tc>
          <w:tcPr>
            <w:tcW w:w="544" w:type="pct"/>
            <w:tcBorders>
              <w:top w:val="nil"/>
              <w:left w:val="nil"/>
              <w:bottom w:val="nil"/>
              <w:right w:val="nil"/>
            </w:tcBorders>
            <w:shd w:val="clear" w:color="auto" w:fill="auto"/>
            <w:vAlign w:val="center"/>
            <w:hideMark/>
          </w:tcPr>
          <w:p w14:paraId="607FC59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0CC4F2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0488F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066B3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8336DD4" w14:textId="77777777" w:rsidTr="000D0579">
        <w:trPr>
          <w:trHeight w:val="85"/>
        </w:trPr>
        <w:tc>
          <w:tcPr>
            <w:tcW w:w="2695" w:type="pct"/>
            <w:tcBorders>
              <w:top w:val="nil"/>
              <w:left w:val="nil"/>
              <w:bottom w:val="nil"/>
              <w:right w:val="nil"/>
            </w:tcBorders>
            <w:shd w:val="clear" w:color="auto" w:fill="auto"/>
            <w:vAlign w:val="center"/>
            <w:hideMark/>
          </w:tcPr>
          <w:p w14:paraId="4C53A11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F58B8A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9B1378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AB69B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02819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A7B2D6E" w14:textId="77777777" w:rsidTr="000D0579">
        <w:trPr>
          <w:trHeight w:val="85"/>
        </w:trPr>
        <w:tc>
          <w:tcPr>
            <w:tcW w:w="2695" w:type="pct"/>
            <w:tcBorders>
              <w:top w:val="nil"/>
              <w:left w:val="nil"/>
              <w:bottom w:val="nil"/>
              <w:right w:val="nil"/>
            </w:tcBorders>
            <w:shd w:val="clear" w:color="auto" w:fill="auto"/>
            <w:vAlign w:val="center"/>
            <w:hideMark/>
          </w:tcPr>
          <w:p w14:paraId="4809394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24E7473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7A4BEF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3EA80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BFF0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DF71F8" w14:textId="77777777" w:rsidTr="000D0579">
        <w:trPr>
          <w:trHeight w:val="85"/>
        </w:trPr>
        <w:tc>
          <w:tcPr>
            <w:tcW w:w="2695" w:type="pct"/>
            <w:tcBorders>
              <w:top w:val="nil"/>
              <w:left w:val="nil"/>
              <w:bottom w:val="nil"/>
              <w:right w:val="nil"/>
            </w:tcBorders>
            <w:shd w:val="clear" w:color="auto" w:fill="auto"/>
            <w:vAlign w:val="center"/>
            <w:hideMark/>
          </w:tcPr>
          <w:p w14:paraId="228AAC41" w14:textId="77777777" w:rsidR="000D0579" w:rsidRPr="000D0579" w:rsidRDefault="000D0579" w:rsidP="000D0579">
            <w:pPr>
              <w:spacing w:line="240" w:lineRule="auto"/>
              <w:rPr>
                <w:sz w:val="12"/>
                <w:szCs w:val="12"/>
              </w:rPr>
            </w:pPr>
            <w:r w:rsidRPr="000D0579">
              <w:rPr>
                <w:sz w:val="12"/>
                <w:szCs w:val="12"/>
              </w:rPr>
              <w:t>archiwizacja dokumentów</w:t>
            </w:r>
          </w:p>
        </w:tc>
        <w:tc>
          <w:tcPr>
            <w:tcW w:w="544" w:type="pct"/>
            <w:tcBorders>
              <w:top w:val="nil"/>
              <w:left w:val="nil"/>
              <w:bottom w:val="nil"/>
              <w:right w:val="nil"/>
            </w:tcBorders>
            <w:shd w:val="clear" w:color="auto" w:fill="auto"/>
            <w:vAlign w:val="center"/>
            <w:hideMark/>
          </w:tcPr>
          <w:p w14:paraId="3CFF048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1E5E148D" w14:textId="77777777" w:rsidR="000D0579" w:rsidRPr="000D0579" w:rsidRDefault="000D0579" w:rsidP="000D0579">
            <w:pPr>
              <w:spacing w:line="240" w:lineRule="auto"/>
              <w:jc w:val="right"/>
              <w:rPr>
                <w:sz w:val="12"/>
                <w:szCs w:val="12"/>
              </w:rPr>
            </w:pPr>
            <w:r w:rsidRPr="000D0579">
              <w:rPr>
                <w:sz w:val="12"/>
                <w:szCs w:val="12"/>
              </w:rPr>
              <w:t>190 000</w:t>
            </w:r>
          </w:p>
        </w:tc>
        <w:tc>
          <w:tcPr>
            <w:tcW w:w="754" w:type="pct"/>
            <w:tcBorders>
              <w:top w:val="nil"/>
              <w:left w:val="nil"/>
              <w:bottom w:val="nil"/>
              <w:right w:val="nil"/>
            </w:tcBorders>
            <w:shd w:val="clear" w:color="auto" w:fill="auto"/>
            <w:noWrap/>
            <w:vAlign w:val="center"/>
            <w:hideMark/>
          </w:tcPr>
          <w:p w14:paraId="1A4726B6" w14:textId="77777777" w:rsidR="000D0579" w:rsidRPr="000D0579" w:rsidRDefault="000D0579" w:rsidP="000D0579">
            <w:pPr>
              <w:spacing w:line="240" w:lineRule="auto"/>
              <w:jc w:val="right"/>
              <w:rPr>
                <w:sz w:val="12"/>
                <w:szCs w:val="12"/>
              </w:rPr>
            </w:pPr>
            <w:r w:rsidRPr="000D0579">
              <w:rPr>
                <w:sz w:val="12"/>
                <w:szCs w:val="12"/>
              </w:rPr>
              <w:t>111 827,60</w:t>
            </w:r>
          </w:p>
        </w:tc>
        <w:tc>
          <w:tcPr>
            <w:tcW w:w="398" w:type="pct"/>
            <w:tcBorders>
              <w:top w:val="nil"/>
              <w:left w:val="nil"/>
              <w:bottom w:val="nil"/>
              <w:right w:val="nil"/>
            </w:tcBorders>
            <w:shd w:val="clear" w:color="auto" w:fill="auto"/>
            <w:noWrap/>
            <w:vAlign w:val="center"/>
            <w:hideMark/>
          </w:tcPr>
          <w:p w14:paraId="36A4E484" w14:textId="77777777" w:rsidR="000D0579" w:rsidRPr="000D0579" w:rsidRDefault="000D0579" w:rsidP="000D0579">
            <w:pPr>
              <w:spacing w:line="240" w:lineRule="auto"/>
              <w:jc w:val="right"/>
              <w:rPr>
                <w:sz w:val="12"/>
                <w:szCs w:val="12"/>
              </w:rPr>
            </w:pPr>
            <w:r w:rsidRPr="000D0579">
              <w:rPr>
                <w:sz w:val="12"/>
                <w:szCs w:val="12"/>
              </w:rPr>
              <w:t>58,9%</w:t>
            </w:r>
          </w:p>
        </w:tc>
      </w:tr>
      <w:tr w:rsidR="000D0579" w:rsidRPr="000D0579" w14:paraId="07500891" w14:textId="77777777" w:rsidTr="000D0579">
        <w:trPr>
          <w:trHeight w:val="85"/>
        </w:trPr>
        <w:tc>
          <w:tcPr>
            <w:tcW w:w="2695" w:type="pct"/>
            <w:tcBorders>
              <w:top w:val="nil"/>
              <w:left w:val="nil"/>
              <w:bottom w:val="nil"/>
              <w:right w:val="nil"/>
            </w:tcBorders>
            <w:shd w:val="clear" w:color="auto" w:fill="auto"/>
            <w:vAlign w:val="center"/>
            <w:hideMark/>
          </w:tcPr>
          <w:p w14:paraId="0D242504"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EACCFE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B1061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43A88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A411E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398CEE" w14:textId="77777777" w:rsidTr="000D0579">
        <w:trPr>
          <w:trHeight w:val="85"/>
        </w:trPr>
        <w:tc>
          <w:tcPr>
            <w:tcW w:w="2695" w:type="pct"/>
            <w:tcBorders>
              <w:top w:val="nil"/>
              <w:left w:val="nil"/>
              <w:bottom w:val="nil"/>
              <w:right w:val="nil"/>
            </w:tcBorders>
            <w:shd w:val="clear" w:color="auto" w:fill="auto"/>
            <w:vAlign w:val="center"/>
            <w:hideMark/>
          </w:tcPr>
          <w:p w14:paraId="24654BE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14:paraId="5D1D198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06A517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C4769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0613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B0D778" w14:textId="77777777" w:rsidTr="000D0579">
        <w:trPr>
          <w:trHeight w:val="85"/>
        </w:trPr>
        <w:tc>
          <w:tcPr>
            <w:tcW w:w="2695" w:type="pct"/>
            <w:tcBorders>
              <w:top w:val="nil"/>
              <w:left w:val="nil"/>
              <w:bottom w:val="nil"/>
              <w:right w:val="nil"/>
            </w:tcBorders>
            <w:shd w:val="clear" w:color="auto" w:fill="auto"/>
            <w:vAlign w:val="center"/>
            <w:hideMark/>
          </w:tcPr>
          <w:p w14:paraId="07E04CE6" w14:textId="77777777" w:rsidR="000D0579" w:rsidRPr="000D0579" w:rsidRDefault="000D0579" w:rsidP="000D0579">
            <w:pPr>
              <w:spacing w:line="240" w:lineRule="auto"/>
              <w:rPr>
                <w:i/>
                <w:iCs/>
                <w:sz w:val="12"/>
                <w:szCs w:val="12"/>
              </w:rPr>
            </w:pPr>
            <w:r w:rsidRPr="000D0579">
              <w:rPr>
                <w:i/>
                <w:iCs/>
                <w:sz w:val="12"/>
                <w:szCs w:val="12"/>
              </w:rPr>
              <w:t xml:space="preserve">1. Ustawa z dnia 27 marca 2003 r. o planowaniu i zagospodarowaniu przestrzennym </w:t>
            </w:r>
          </w:p>
        </w:tc>
        <w:tc>
          <w:tcPr>
            <w:tcW w:w="544" w:type="pct"/>
            <w:tcBorders>
              <w:top w:val="nil"/>
              <w:left w:val="nil"/>
              <w:bottom w:val="nil"/>
              <w:right w:val="nil"/>
            </w:tcBorders>
            <w:shd w:val="clear" w:color="auto" w:fill="auto"/>
            <w:vAlign w:val="center"/>
            <w:hideMark/>
          </w:tcPr>
          <w:p w14:paraId="42F2BD2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54EE0A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0D209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A804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8E0D63" w14:textId="77777777" w:rsidTr="000D0579">
        <w:trPr>
          <w:trHeight w:val="85"/>
        </w:trPr>
        <w:tc>
          <w:tcPr>
            <w:tcW w:w="2695" w:type="pct"/>
            <w:tcBorders>
              <w:top w:val="nil"/>
              <w:left w:val="nil"/>
              <w:bottom w:val="nil"/>
              <w:right w:val="nil"/>
            </w:tcBorders>
            <w:shd w:val="clear" w:color="auto" w:fill="auto"/>
            <w:vAlign w:val="center"/>
            <w:hideMark/>
          </w:tcPr>
          <w:p w14:paraId="0B46E187" w14:textId="77777777" w:rsidR="000D0579" w:rsidRPr="000D0579" w:rsidRDefault="000D0579" w:rsidP="000D0579">
            <w:pPr>
              <w:spacing w:line="240" w:lineRule="auto"/>
              <w:rPr>
                <w:i/>
                <w:iCs/>
                <w:sz w:val="12"/>
                <w:szCs w:val="12"/>
              </w:rPr>
            </w:pPr>
            <w:r w:rsidRPr="000D0579">
              <w:rPr>
                <w:i/>
                <w:iCs/>
                <w:sz w:val="12"/>
                <w:szCs w:val="12"/>
              </w:rPr>
              <w:t xml:space="preserve">2. Ustawa z dnia 7 lipca 1994 r. Prawo budowlane </w:t>
            </w:r>
          </w:p>
        </w:tc>
        <w:tc>
          <w:tcPr>
            <w:tcW w:w="544" w:type="pct"/>
            <w:tcBorders>
              <w:top w:val="nil"/>
              <w:left w:val="nil"/>
              <w:bottom w:val="nil"/>
              <w:right w:val="nil"/>
            </w:tcBorders>
            <w:shd w:val="clear" w:color="auto" w:fill="auto"/>
            <w:vAlign w:val="center"/>
            <w:hideMark/>
          </w:tcPr>
          <w:p w14:paraId="39469DB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51DF6C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914D6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53D7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C81CA21" w14:textId="77777777" w:rsidTr="000D0579">
        <w:trPr>
          <w:trHeight w:val="85"/>
        </w:trPr>
        <w:tc>
          <w:tcPr>
            <w:tcW w:w="2695" w:type="pct"/>
            <w:tcBorders>
              <w:top w:val="nil"/>
              <w:left w:val="nil"/>
              <w:bottom w:val="nil"/>
              <w:right w:val="nil"/>
            </w:tcBorders>
            <w:shd w:val="clear" w:color="auto" w:fill="auto"/>
            <w:vAlign w:val="center"/>
            <w:hideMark/>
          </w:tcPr>
          <w:p w14:paraId="19A4545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044BBD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E6007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ACB0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F315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8489E3E" w14:textId="77777777" w:rsidTr="000D0579">
        <w:trPr>
          <w:trHeight w:val="85"/>
        </w:trPr>
        <w:tc>
          <w:tcPr>
            <w:tcW w:w="2695" w:type="pct"/>
            <w:tcBorders>
              <w:top w:val="nil"/>
              <w:left w:val="nil"/>
              <w:bottom w:val="nil"/>
              <w:right w:val="nil"/>
            </w:tcBorders>
            <w:shd w:val="clear" w:color="000000" w:fill="CDDEE9"/>
            <w:vAlign w:val="center"/>
            <w:hideMark/>
          </w:tcPr>
          <w:p w14:paraId="0A34243D" w14:textId="77777777" w:rsidR="000D0579" w:rsidRPr="000D0579" w:rsidRDefault="000D0579" w:rsidP="000D0579">
            <w:pPr>
              <w:spacing w:line="240" w:lineRule="auto"/>
              <w:rPr>
                <w:b/>
                <w:bCs/>
                <w:color w:val="000000"/>
                <w:sz w:val="12"/>
                <w:szCs w:val="12"/>
              </w:rPr>
            </w:pPr>
            <w:r w:rsidRPr="000D0579">
              <w:rPr>
                <w:b/>
                <w:bCs/>
                <w:color w:val="000000"/>
                <w:sz w:val="12"/>
                <w:szCs w:val="12"/>
              </w:rPr>
              <w:t>Mieszkaniowy zasób komunalny oraz pozostałe zadania związane z zapewnieniem lokali mieszkalnych - program 3</w:t>
            </w:r>
          </w:p>
        </w:tc>
        <w:tc>
          <w:tcPr>
            <w:tcW w:w="544" w:type="pct"/>
            <w:tcBorders>
              <w:top w:val="nil"/>
              <w:left w:val="nil"/>
              <w:bottom w:val="nil"/>
              <w:right w:val="nil"/>
            </w:tcBorders>
            <w:shd w:val="clear" w:color="000000" w:fill="CDDEE9"/>
            <w:vAlign w:val="center"/>
            <w:hideMark/>
          </w:tcPr>
          <w:p w14:paraId="0D5F003F"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10991A53" w14:textId="77777777" w:rsidR="000D0579" w:rsidRPr="000D0579" w:rsidRDefault="000D0579" w:rsidP="000D0579">
            <w:pPr>
              <w:spacing w:line="240" w:lineRule="auto"/>
              <w:jc w:val="right"/>
              <w:rPr>
                <w:b/>
                <w:bCs/>
                <w:sz w:val="12"/>
                <w:szCs w:val="12"/>
              </w:rPr>
            </w:pPr>
            <w:r w:rsidRPr="000D0579">
              <w:rPr>
                <w:b/>
                <w:bCs/>
                <w:sz w:val="12"/>
                <w:szCs w:val="12"/>
              </w:rPr>
              <w:t>55 372 748</w:t>
            </w:r>
          </w:p>
        </w:tc>
        <w:tc>
          <w:tcPr>
            <w:tcW w:w="754" w:type="pct"/>
            <w:tcBorders>
              <w:top w:val="nil"/>
              <w:left w:val="nil"/>
              <w:bottom w:val="nil"/>
              <w:right w:val="nil"/>
            </w:tcBorders>
            <w:shd w:val="clear" w:color="000000" w:fill="CDDEE9"/>
            <w:vAlign w:val="center"/>
            <w:hideMark/>
          </w:tcPr>
          <w:p w14:paraId="5C93A6C9" w14:textId="77777777" w:rsidR="000D0579" w:rsidRPr="000D0579" w:rsidRDefault="000D0579" w:rsidP="000D0579">
            <w:pPr>
              <w:spacing w:line="240" w:lineRule="auto"/>
              <w:jc w:val="right"/>
              <w:rPr>
                <w:b/>
                <w:bCs/>
                <w:sz w:val="12"/>
                <w:szCs w:val="12"/>
              </w:rPr>
            </w:pPr>
            <w:r w:rsidRPr="000D0579">
              <w:rPr>
                <w:b/>
                <w:bCs/>
                <w:sz w:val="12"/>
                <w:szCs w:val="12"/>
              </w:rPr>
              <w:t>53 992 030,37</w:t>
            </w:r>
          </w:p>
        </w:tc>
        <w:tc>
          <w:tcPr>
            <w:tcW w:w="398" w:type="pct"/>
            <w:tcBorders>
              <w:top w:val="nil"/>
              <w:left w:val="nil"/>
              <w:bottom w:val="nil"/>
              <w:right w:val="nil"/>
            </w:tcBorders>
            <w:shd w:val="clear" w:color="000000" w:fill="CDDEE9"/>
            <w:vAlign w:val="center"/>
            <w:hideMark/>
          </w:tcPr>
          <w:p w14:paraId="2772558C" w14:textId="77777777" w:rsidR="000D0579" w:rsidRPr="000D0579" w:rsidRDefault="000D0579" w:rsidP="000D0579">
            <w:pPr>
              <w:spacing w:line="240" w:lineRule="auto"/>
              <w:jc w:val="right"/>
              <w:rPr>
                <w:b/>
                <w:bCs/>
                <w:sz w:val="12"/>
                <w:szCs w:val="12"/>
              </w:rPr>
            </w:pPr>
            <w:r w:rsidRPr="000D0579">
              <w:rPr>
                <w:b/>
                <w:bCs/>
                <w:sz w:val="12"/>
                <w:szCs w:val="12"/>
              </w:rPr>
              <w:t>97,5%</w:t>
            </w:r>
          </w:p>
        </w:tc>
      </w:tr>
      <w:tr w:rsidR="000D0579" w:rsidRPr="000D0579" w14:paraId="7C2E4661" w14:textId="77777777" w:rsidTr="000D0579">
        <w:trPr>
          <w:trHeight w:val="85"/>
        </w:trPr>
        <w:tc>
          <w:tcPr>
            <w:tcW w:w="2695" w:type="pct"/>
            <w:tcBorders>
              <w:top w:val="nil"/>
              <w:left w:val="nil"/>
              <w:bottom w:val="nil"/>
              <w:right w:val="nil"/>
            </w:tcBorders>
            <w:shd w:val="clear" w:color="auto" w:fill="auto"/>
            <w:vAlign w:val="center"/>
            <w:hideMark/>
          </w:tcPr>
          <w:p w14:paraId="44EBAE2E"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2085E5A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C790A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04585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BDD2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B1EABF" w14:textId="77777777" w:rsidTr="000D0579">
        <w:trPr>
          <w:trHeight w:val="85"/>
        </w:trPr>
        <w:tc>
          <w:tcPr>
            <w:tcW w:w="2695" w:type="pct"/>
            <w:tcBorders>
              <w:top w:val="nil"/>
              <w:left w:val="nil"/>
              <w:bottom w:val="nil"/>
              <w:right w:val="nil"/>
            </w:tcBorders>
            <w:shd w:val="clear" w:color="000000" w:fill="EAF1F6"/>
            <w:vAlign w:val="center"/>
            <w:hideMark/>
          </w:tcPr>
          <w:p w14:paraId="164EE529" w14:textId="77777777" w:rsidR="000D0579" w:rsidRPr="000D0579" w:rsidRDefault="000D0579" w:rsidP="000D0579">
            <w:pPr>
              <w:spacing w:line="240" w:lineRule="auto"/>
              <w:rPr>
                <w:b/>
                <w:bCs/>
                <w:color w:val="000000"/>
                <w:sz w:val="12"/>
                <w:szCs w:val="12"/>
              </w:rPr>
            </w:pPr>
            <w:r w:rsidRPr="000D0579">
              <w:rPr>
                <w:b/>
                <w:bCs/>
                <w:color w:val="000000"/>
                <w:sz w:val="12"/>
                <w:szCs w:val="12"/>
              </w:rPr>
              <w:t>Koszty eksploatacji mieszkaniowego zasobu komunalnego - zadanie 1</w:t>
            </w:r>
          </w:p>
        </w:tc>
        <w:tc>
          <w:tcPr>
            <w:tcW w:w="544" w:type="pct"/>
            <w:tcBorders>
              <w:top w:val="nil"/>
              <w:left w:val="nil"/>
              <w:bottom w:val="nil"/>
              <w:right w:val="nil"/>
            </w:tcBorders>
            <w:shd w:val="clear" w:color="000000" w:fill="EAF1F6"/>
            <w:vAlign w:val="center"/>
            <w:hideMark/>
          </w:tcPr>
          <w:p w14:paraId="6BBA1B5A"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DB83425" w14:textId="77777777" w:rsidR="000D0579" w:rsidRPr="000D0579" w:rsidRDefault="000D0579" w:rsidP="000D0579">
            <w:pPr>
              <w:spacing w:line="240" w:lineRule="auto"/>
              <w:jc w:val="right"/>
              <w:rPr>
                <w:b/>
                <w:bCs/>
                <w:sz w:val="12"/>
                <w:szCs w:val="12"/>
              </w:rPr>
            </w:pPr>
            <w:r w:rsidRPr="000D0579">
              <w:rPr>
                <w:b/>
                <w:bCs/>
                <w:sz w:val="12"/>
                <w:szCs w:val="12"/>
              </w:rPr>
              <w:t>14 778 322</w:t>
            </w:r>
          </w:p>
        </w:tc>
        <w:tc>
          <w:tcPr>
            <w:tcW w:w="754" w:type="pct"/>
            <w:tcBorders>
              <w:top w:val="nil"/>
              <w:left w:val="nil"/>
              <w:bottom w:val="nil"/>
              <w:right w:val="nil"/>
            </w:tcBorders>
            <w:shd w:val="clear" w:color="000000" w:fill="EAF1F6"/>
            <w:vAlign w:val="center"/>
            <w:hideMark/>
          </w:tcPr>
          <w:p w14:paraId="7EB5515F" w14:textId="77777777" w:rsidR="000D0579" w:rsidRPr="000D0579" w:rsidRDefault="000D0579" w:rsidP="000D0579">
            <w:pPr>
              <w:spacing w:line="240" w:lineRule="auto"/>
              <w:jc w:val="right"/>
              <w:rPr>
                <w:b/>
                <w:bCs/>
                <w:sz w:val="12"/>
                <w:szCs w:val="12"/>
              </w:rPr>
            </w:pPr>
            <w:r w:rsidRPr="000D0579">
              <w:rPr>
                <w:b/>
                <w:bCs/>
                <w:sz w:val="12"/>
                <w:szCs w:val="12"/>
              </w:rPr>
              <w:t>14 344 792,78</w:t>
            </w:r>
          </w:p>
        </w:tc>
        <w:tc>
          <w:tcPr>
            <w:tcW w:w="398" w:type="pct"/>
            <w:tcBorders>
              <w:top w:val="nil"/>
              <w:left w:val="nil"/>
              <w:bottom w:val="nil"/>
              <w:right w:val="nil"/>
            </w:tcBorders>
            <w:shd w:val="clear" w:color="000000" w:fill="EAF1F6"/>
            <w:vAlign w:val="center"/>
            <w:hideMark/>
          </w:tcPr>
          <w:p w14:paraId="0CFF92DD" w14:textId="77777777" w:rsidR="000D0579" w:rsidRPr="000D0579" w:rsidRDefault="000D0579" w:rsidP="000D0579">
            <w:pPr>
              <w:spacing w:line="240" w:lineRule="auto"/>
              <w:jc w:val="right"/>
              <w:rPr>
                <w:b/>
                <w:bCs/>
                <w:sz w:val="12"/>
                <w:szCs w:val="12"/>
              </w:rPr>
            </w:pPr>
            <w:r w:rsidRPr="000D0579">
              <w:rPr>
                <w:b/>
                <w:bCs/>
                <w:sz w:val="12"/>
                <w:szCs w:val="12"/>
              </w:rPr>
              <w:t>97,1%</w:t>
            </w:r>
          </w:p>
        </w:tc>
      </w:tr>
      <w:tr w:rsidR="000D0579" w:rsidRPr="000D0579" w14:paraId="0347ED0E" w14:textId="77777777" w:rsidTr="000D0579">
        <w:trPr>
          <w:trHeight w:val="85"/>
        </w:trPr>
        <w:tc>
          <w:tcPr>
            <w:tcW w:w="2695" w:type="pct"/>
            <w:tcBorders>
              <w:top w:val="nil"/>
              <w:left w:val="nil"/>
              <w:bottom w:val="nil"/>
              <w:right w:val="nil"/>
            </w:tcBorders>
            <w:shd w:val="clear" w:color="auto" w:fill="auto"/>
            <w:vAlign w:val="center"/>
            <w:hideMark/>
          </w:tcPr>
          <w:p w14:paraId="1B877FA6"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3838CA1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AE86F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7C6F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D5E1E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C5F9D5" w14:textId="77777777" w:rsidTr="000D0579">
        <w:trPr>
          <w:trHeight w:val="85"/>
        </w:trPr>
        <w:tc>
          <w:tcPr>
            <w:tcW w:w="2695" w:type="pct"/>
            <w:tcBorders>
              <w:top w:val="nil"/>
              <w:left w:val="nil"/>
              <w:bottom w:val="nil"/>
              <w:right w:val="nil"/>
            </w:tcBorders>
            <w:shd w:val="clear" w:color="auto" w:fill="auto"/>
            <w:vAlign w:val="center"/>
            <w:hideMark/>
          </w:tcPr>
          <w:p w14:paraId="795DE3E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utrzymanie budynków mieszkalnych łącznie z ich otoczeniem</w:t>
            </w:r>
          </w:p>
        </w:tc>
        <w:tc>
          <w:tcPr>
            <w:tcW w:w="544" w:type="pct"/>
            <w:tcBorders>
              <w:top w:val="nil"/>
              <w:left w:val="nil"/>
              <w:bottom w:val="nil"/>
              <w:right w:val="nil"/>
            </w:tcBorders>
            <w:shd w:val="clear" w:color="auto" w:fill="auto"/>
            <w:vAlign w:val="center"/>
            <w:hideMark/>
          </w:tcPr>
          <w:p w14:paraId="21FD59D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F6C186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F1AB1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3E8D7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45369C" w14:textId="77777777" w:rsidTr="000D0579">
        <w:trPr>
          <w:trHeight w:val="85"/>
        </w:trPr>
        <w:tc>
          <w:tcPr>
            <w:tcW w:w="2695" w:type="pct"/>
            <w:tcBorders>
              <w:top w:val="nil"/>
              <w:left w:val="nil"/>
              <w:bottom w:val="nil"/>
              <w:right w:val="nil"/>
            </w:tcBorders>
            <w:shd w:val="clear" w:color="auto" w:fill="auto"/>
            <w:vAlign w:val="center"/>
            <w:hideMark/>
          </w:tcPr>
          <w:p w14:paraId="3A0E0D9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82B151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7D5140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6D65D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E8F6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61E1A2B" w14:textId="77777777" w:rsidTr="000D0579">
        <w:trPr>
          <w:trHeight w:val="85"/>
        </w:trPr>
        <w:tc>
          <w:tcPr>
            <w:tcW w:w="2695" w:type="pct"/>
            <w:tcBorders>
              <w:top w:val="nil"/>
              <w:left w:val="nil"/>
              <w:bottom w:val="nil"/>
              <w:right w:val="nil"/>
            </w:tcBorders>
            <w:shd w:val="clear" w:color="auto" w:fill="auto"/>
            <w:vAlign w:val="center"/>
            <w:hideMark/>
          </w:tcPr>
          <w:p w14:paraId="394CDBCF" w14:textId="77777777" w:rsidR="000D0579" w:rsidRPr="000D0579" w:rsidRDefault="000D0579" w:rsidP="000D0579">
            <w:pPr>
              <w:spacing w:line="240" w:lineRule="auto"/>
              <w:rPr>
                <w:color w:val="000000"/>
                <w:sz w:val="12"/>
                <w:szCs w:val="12"/>
              </w:rPr>
            </w:pPr>
            <w:r w:rsidRPr="000D0579">
              <w:rPr>
                <w:color w:val="000000"/>
                <w:sz w:val="12"/>
                <w:szCs w:val="12"/>
              </w:rPr>
              <w:t>Łączna liczba mieszkań administrowanych przez dzielnicę:</w:t>
            </w:r>
          </w:p>
        </w:tc>
        <w:tc>
          <w:tcPr>
            <w:tcW w:w="544" w:type="pct"/>
            <w:tcBorders>
              <w:top w:val="nil"/>
              <w:left w:val="nil"/>
              <w:bottom w:val="nil"/>
              <w:right w:val="nil"/>
            </w:tcBorders>
            <w:shd w:val="clear" w:color="auto" w:fill="auto"/>
            <w:vAlign w:val="center"/>
            <w:hideMark/>
          </w:tcPr>
          <w:p w14:paraId="54996592" w14:textId="77777777" w:rsidR="000D0579" w:rsidRPr="000D0579" w:rsidRDefault="000D0579" w:rsidP="000D0579">
            <w:pPr>
              <w:spacing w:line="240" w:lineRule="auto"/>
              <w:jc w:val="right"/>
              <w:rPr>
                <w:color w:val="000000"/>
                <w:sz w:val="12"/>
                <w:szCs w:val="12"/>
              </w:rPr>
            </w:pPr>
            <w:r w:rsidRPr="000D0579">
              <w:rPr>
                <w:color w:val="000000"/>
                <w:sz w:val="12"/>
                <w:szCs w:val="12"/>
              </w:rPr>
              <w:t>3 893</w:t>
            </w:r>
          </w:p>
        </w:tc>
        <w:tc>
          <w:tcPr>
            <w:tcW w:w="609" w:type="pct"/>
            <w:tcBorders>
              <w:top w:val="nil"/>
              <w:left w:val="nil"/>
              <w:bottom w:val="nil"/>
              <w:right w:val="nil"/>
            </w:tcBorders>
            <w:shd w:val="clear" w:color="auto" w:fill="auto"/>
            <w:noWrap/>
            <w:vAlign w:val="center"/>
            <w:hideMark/>
          </w:tcPr>
          <w:p w14:paraId="1BDA75EC"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26EA97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B2CA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4AA13E" w14:textId="77777777" w:rsidTr="000D0579">
        <w:trPr>
          <w:trHeight w:val="85"/>
        </w:trPr>
        <w:tc>
          <w:tcPr>
            <w:tcW w:w="2695" w:type="pct"/>
            <w:tcBorders>
              <w:top w:val="nil"/>
              <w:left w:val="nil"/>
              <w:bottom w:val="nil"/>
              <w:right w:val="nil"/>
            </w:tcBorders>
            <w:shd w:val="clear" w:color="auto" w:fill="auto"/>
            <w:vAlign w:val="center"/>
            <w:hideMark/>
          </w:tcPr>
          <w:p w14:paraId="3BDEA3D6" w14:textId="77777777" w:rsidR="000D0579" w:rsidRPr="000D0579" w:rsidRDefault="000D0579" w:rsidP="000D0579">
            <w:pPr>
              <w:spacing w:line="240" w:lineRule="auto"/>
              <w:rPr>
                <w:i/>
                <w:iCs/>
                <w:color w:val="000000"/>
                <w:sz w:val="12"/>
                <w:szCs w:val="12"/>
              </w:rPr>
            </w:pPr>
            <w:r w:rsidRPr="000D0579">
              <w:rPr>
                <w:i/>
                <w:iCs/>
                <w:color w:val="000000"/>
                <w:sz w:val="12"/>
                <w:szCs w:val="12"/>
              </w:rPr>
              <w:t>- liczba mieszkań w budynkach będących w 100% własnością m.st. Warszawy</w:t>
            </w:r>
          </w:p>
        </w:tc>
        <w:tc>
          <w:tcPr>
            <w:tcW w:w="544" w:type="pct"/>
            <w:tcBorders>
              <w:top w:val="nil"/>
              <w:left w:val="nil"/>
              <w:bottom w:val="nil"/>
              <w:right w:val="nil"/>
            </w:tcBorders>
            <w:shd w:val="clear" w:color="auto" w:fill="auto"/>
            <w:vAlign w:val="center"/>
            <w:hideMark/>
          </w:tcPr>
          <w:p w14:paraId="674015C4"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2 024</w:t>
            </w:r>
          </w:p>
        </w:tc>
        <w:tc>
          <w:tcPr>
            <w:tcW w:w="609" w:type="pct"/>
            <w:tcBorders>
              <w:top w:val="nil"/>
              <w:left w:val="nil"/>
              <w:bottom w:val="nil"/>
              <w:right w:val="nil"/>
            </w:tcBorders>
            <w:shd w:val="clear" w:color="auto" w:fill="auto"/>
            <w:noWrap/>
            <w:vAlign w:val="center"/>
            <w:hideMark/>
          </w:tcPr>
          <w:p w14:paraId="208FF5EB"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4DD9F98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47BD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F074E6" w14:textId="77777777" w:rsidTr="000D0579">
        <w:trPr>
          <w:trHeight w:val="85"/>
        </w:trPr>
        <w:tc>
          <w:tcPr>
            <w:tcW w:w="2695" w:type="pct"/>
            <w:tcBorders>
              <w:top w:val="nil"/>
              <w:left w:val="nil"/>
              <w:bottom w:val="nil"/>
              <w:right w:val="nil"/>
            </w:tcBorders>
            <w:shd w:val="clear" w:color="auto" w:fill="auto"/>
            <w:vAlign w:val="center"/>
            <w:hideMark/>
          </w:tcPr>
          <w:p w14:paraId="0718B3F3"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liczba mieszkań we wspólnotach mieszkaniowych </w:t>
            </w:r>
          </w:p>
        </w:tc>
        <w:tc>
          <w:tcPr>
            <w:tcW w:w="544" w:type="pct"/>
            <w:tcBorders>
              <w:top w:val="nil"/>
              <w:left w:val="nil"/>
              <w:bottom w:val="nil"/>
              <w:right w:val="nil"/>
            </w:tcBorders>
            <w:shd w:val="clear" w:color="auto" w:fill="auto"/>
            <w:vAlign w:val="center"/>
            <w:hideMark/>
          </w:tcPr>
          <w:p w14:paraId="59BC1E62"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1 869</w:t>
            </w:r>
          </w:p>
        </w:tc>
        <w:tc>
          <w:tcPr>
            <w:tcW w:w="609" w:type="pct"/>
            <w:tcBorders>
              <w:top w:val="nil"/>
              <w:left w:val="nil"/>
              <w:bottom w:val="nil"/>
              <w:right w:val="nil"/>
            </w:tcBorders>
            <w:shd w:val="clear" w:color="auto" w:fill="auto"/>
            <w:noWrap/>
            <w:vAlign w:val="center"/>
            <w:hideMark/>
          </w:tcPr>
          <w:p w14:paraId="20E67CC8"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454DBCB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4D1A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DDDAD9" w14:textId="77777777" w:rsidTr="000D0579">
        <w:trPr>
          <w:trHeight w:val="85"/>
        </w:trPr>
        <w:tc>
          <w:tcPr>
            <w:tcW w:w="2695" w:type="pct"/>
            <w:tcBorders>
              <w:top w:val="nil"/>
              <w:left w:val="nil"/>
              <w:bottom w:val="nil"/>
              <w:right w:val="nil"/>
            </w:tcBorders>
            <w:shd w:val="clear" w:color="auto" w:fill="auto"/>
            <w:vAlign w:val="center"/>
            <w:hideMark/>
          </w:tcPr>
          <w:p w14:paraId="0DC180A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370A20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0535A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E7D6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E2B4AB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77BB86" w14:textId="77777777" w:rsidTr="000D0579">
        <w:trPr>
          <w:trHeight w:val="85"/>
        </w:trPr>
        <w:tc>
          <w:tcPr>
            <w:tcW w:w="2695" w:type="pct"/>
            <w:tcBorders>
              <w:top w:val="nil"/>
              <w:left w:val="nil"/>
              <w:bottom w:val="nil"/>
              <w:right w:val="nil"/>
            </w:tcBorders>
            <w:shd w:val="clear" w:color="auto" w:fill="auto"/>
            <w:vAlign w:val="center"/>
            <w:hideMark/>
          </w:tcPr>
          <w:p w14:paraId="13216943" w14:textId="77777777" w:rsidR="000D0579" w:rsidRPr="000D0579" w:rsidRDefault="000D0579" w:rsidP="000D0579">
            <w:pPr>
              <w:spacing w:line="240" w:lineRule="auto"/>
              <w:rPr>
                <w:color w:val="000000"/>
                <w:sz w:val="12"/>
                <w:szCs w:val="12"/>
              </w:rPr>
            </w:pPr>
            <w:r w:rsidRPr="000D0579">
              <w:rPr>
                <w:color w:val="000000"/>
                <w:sz w:val="12"/>
                <w:szCs w:val="12"/>
              </w:rPr>
              <w:t>Łączna powierzchnia eksploatacyjna towarzysząca mieszkalnym budynkom komunalnym (podwórka, place zabaw) i powierzchnia zieleni (m²)</w:t>
            </w:r>
          </w:p>
        </w:tc>
        <w:tc>
          <w:tcPr>
            <w:tcW w:w="544" w:type="pct"/>
            <w:tcBorders>
              <w:top w:val="nil"/>
              <w:left w:val="nil"/>
              <w:bottom w:val="nil"/>
              <w:right w:val="nil"/>
            </w:tcBorders>
            <w:shd w:val="clear" w:color="auto" w:fill="auto"/>
            <w:vAlign w:val="center"/>
            <w:hideMark/>
          </w:tcPr>
          <w:p w14:paraId="03CFEC30" w14:textId="77777777" w:rsidR="000D0579" w:rsidRPr="000D0579" w:rsidRDefault="000D0579" w:rsidP="000D0579">
            <w:pPr>
              <w:spacing w:line="240" w:lineRule="auto"/>
              <w:jc w:val="right"/>
              <w:rPr>
                <w:color w:val="000000"/>
                <w:sz w:val="12"/>
                <w:szCs w:val="12"/>
              </w:rPr>
            </w:pPr>
            <w:r w:rsidRPr="000D0579">
              <w:rPr>
                <w:color w:val="000000"/>
                <w:sz w:val="12"/>
                <w:szCs w:val="12"/>
              </w:rPr>
              <w:t>463 412</w:t>
            </w:r>
          </w:p>
        </w:tc>
        <w:tc>
          <w:tcPr>
            <w:tcW w:w="609" w:type="pct"/>
            <w:tcBorders>
              <w:top w:val="nil"/>
              <w:left w:val="nil"/>
              <w:bottom w:val="nil"/>
              <w:right w:val="nil"/>
            </w:tcBorders>
            <w:shd w:val="clear" w:color="auto" w:fill="auto"/>
            <w:noWrap/>
            <w:vAlign w:val="center"/>
            <w:hideMark/>
          </w:tcPr>
          <w:p w14:paraId="5AA48D6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5D2A44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F61B0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72EB7B" w14:textId="77777777" w:rsidTr="000D0579">
        <w:trPr>
          <w:trHeight w:val="85"/>
        </w:trPr>
        <w:tc>
          <w:tcPr>
            <w:tcW w:w="2695" w:type="pct"/>
            <w:tcBorders>
              <w:top w:val="nil"/>
              <w:left w:val="nil"/>
              <w:bottom w:val="nil"/>
              <w:right w:val="nil"/>
            </w:tcBorders>
            <w:shd w:val="clear" w:color="auto" w:fill="auto"/>
            <w:vAlign w:val="center"/>
            <w:hideMark/>
          </w:tcPr>
          <w:p w14:paraId="2461F7A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D673BD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70072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CECD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C0471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F9004D1" w14:textId="77777777" w:rsidTr="000D0579">
        <w:trPr>
          <w:trHeight w:val="85"/>
        </w:trPr>
        <w:tc>
          <w:tcPr>
            <w:tcW w:w="2695" w:type="pct"/>
            <w:tcBorders>
              <w:top w:val="nil"/>
              <w:left w:val="nil"/>
              <w:bottom w:val="nil"/>
              <w:right w:val="nil"/>
            </w:tcBorders>
            <w:shd w:val="clear" w:color="auto" w:fill="auto"/>
            <w:vAlign w:val="center"/>
            <w:hideMark/>
          </w:tcPr>
          <w:p w14:paraId="1AC0B02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6D3222A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767544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180C7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FA31CA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D5C722" w14:textId="77777777" w:rsidTr="000D0579">
        <w:trPr>
          <w:trHeight w:val="85"/>
        </w:trPr>
        <w:tc>
          <w:tcPr>
            <w:tcW w:w="2695" w:type="pct"/>
            <w:tcBorders>
              <w:top w:val="nil"/>
              <w:left w:val="nil"/>
              <w:bottom w:val="nil"/>
              <w:right w:val="nil"/>
            </w:tcBorders>
            <w:shd w:val="clear" w:color="auto" w:fill="auto"/>
            <w:vAlign w:val="center"/>
            <w:hideMark/>
          </w:tcPr>
          <w:p w14:paraId="0315BC5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3E6229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ECA4A1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89EEC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99797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AE3932" w14:textId="77777777" w:rsidTr="000D0579">
        <w:trPr>
          <w:trHeight w:val="85"/>
        </w:trPr>
        <w:tc>
          <w:tcPr>
            <w:tcW w:w="2695" w:type="pct"/>
            <w:tcBorders>
              <w:top w:val="nil"/>
              <w:left w:val="nil"/>
              <w:bottom w:val="nil"/>
              <w:right w:val="nil"/>
            </w:tcBorders>
            <w:shd w:val="clear" w:color="auto" w:fill="auto"/>
            <w:vAlign w:val="center"/>
            <w:hideMark/>
          </w:tcPr>
          <w:p w14:paraId="61455BC2"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70007</w:t>
            </w:r>
          </w:p>
        </w:tc>
        <w:tc>
          <w:tcPr>
            <w:tcW w:w="544" w:type="pct"/>
            <w:tcBorders>
              <w:top w:val="nil"/>
              <w:left w:val="nil"/>
              <w:bottom w:val="nil"/>
              <w:right w:val="nil"/>
            </w:tcBorders>
            <w:shd w:val="clear" w:color="auto" w:fill="auto"/>
            <w:vAlign w:val="center"/>
            <w:hideMark/>
          </w:tcPr>
          <w:p w14:paraId="3CDE1DB5"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302688B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58884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71394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65D7E0" w14:textId="77777777" w:rsidTr="000D0579">
        <w:trPr>
          <w:trHeight w:val="85"/>
        </w:trPr>
        <w:tc>
          <w:tcPr>
            <w:tcW w:w="2695" w:type="pct"/>
            <w:tcBorders>
              <w:top w:val="nil"/>
              <w:left w:val="nil"/>
              <w:bottom w:val="nil"/>
              <w:right w:val="nil"/>
            </w:tcBorders>
            <w:shd w:val="clear" w:color="auto" w:fill="auto"/>
            <w:vAlign w:val="center"/>
            <w:hideMark/>
          </w:tcPr>
          <w:p w14:paraId="6CD5110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4FBEA0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4ED5C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6B2F9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0CC1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CE45F1" w14:textId="77777777" w:rsidTr="000D0579">
        <w:trPr>
          <w:trHeight w:val="85"/>
        </w:trPr>
        <w:tc>
          <w:tcPr>
            <w:tcW w:w="2695" w:type="pct"/>
            <w:tcBorders>
              <w:top w:val="nil"/>
              <w:left w:val="nil"/>
              <w:bottom w:val="nil"/>
              <w:right w:val="nil"/>
            </w:tcBorders>
            <w:shd w:val="clear" w:color="auto" w:fill="auto"/>
            <w:vAlign w:val="center"/>
            <w:hideMark/>
          </w:tcPr>
          <w:p w14:paraId="6B17A5A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053C076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AF5231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4FB19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5D13D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62C6E2" w14:textId="77777777" w:rsidTr="000D0579">
        <w:trPr>
          <w:trHeight w:val="85"/>
        </w:trPr>
        <w:tc>
          <w:tcPr>
            <w:tcW w:w="2695" w:type="pct"/>
            <w:tcBorders>
              <w:top w:val="nil"/>
              <w:left w:val="nil"/>
              <w:bottom w:val="nil"/>
              <w:right w:val="nil"/>
            </w:tcBorders>
            <w:shd w:val="clear" w:color="auto" w:fill="auto"/>
            <w:vAlign w:val="center"/>
            <w:hideMark/>
          </w:tcPr>
          <w:p w14:paraId="665E028B" w14:textId="77777777" w:rsidR="000D0579" w:rsidRPr="000D0579" w:rsidRDefault="000D0579" w:rsidP="000D0579">
            <w:pPr>
              <w:spacing w:line="240" w:lineRule="auto"/>
              <w:rPr>
                <w:sz w:val="12"/>
                <w:szCs w:val="12"/>
              </w:rPr>
            </w:pPr>
            <w:r w:rsidRPr="000D0579">
              <w:rPr>
                <w:sz w:val="12"/>
                <w:szCs w:val="12"/>
              </w:rPr>
              <w:t>zakup usług pozostałych:</w:t>
            </w:r>
          </w:p>
        </w:tc>
        <w:tc>
          <w:tcPr>
            <w:tcW w:w="544" w:type="pct"/>
            <w:tcBorders>
              <w:top w:val="nil"/>
              <w:left w:val="nil"/>
              <w:bottom w:val="nil"/>
              <w:right w:val="nil"/>
            </w:tcBorders>
            <w:shd w:val="clear" w:color="auto" w:fill="auto"/>
            <w:vAlign w:val="center"/>
            <w:hideMark/>
          </w:tcPr>
          <w:p w14:paraId="3F94801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F02B3EB" w14:textId="77777777" w:rsidR="000D0579" w:rsidRPr="000D0579" w:rsidRDefault="000D0579" w:rsidP="000D0579">
            <w:pPr>
              <w:spacing w:line="240" w:lineRule="auto"/>
              <w:jc w:val="right"/>
              <w:rPr>
                <w:sz w:val="12"/>
                <w:szCs w:val="12"/>
              </w:rPr>
            </w:pPr>
            <w:r w:rsidRPr="000D0579">
              <w:rPr>
                <w:sz w:val="12"/>
                <w:szCs w:val="12"/>
              </w:rPr>
              <w:t>5 844 641</w:t>
            </w:r>
          </w:p>
        </w:tc>
        <w:tc>
          <w:tcPr>
            <w:tcW w:w="754" w:type="pct"/>
            <w:tcBorders>
              <w:top w:val="nil"/>
              <w:left w:val="nil"/>
              <w:bottom w:val="nil"/>
              <w:right w:val="nil"/>
            </w:tcBorders>
            <w:shd w:val="clear" w:color="auto" w:fill="auto"/>
            <w:noWrap/>
            <w:vAlign w:val="center"/>
            <w:hideMark/>
          </w:tcPr>
          <w:p w14:paraId="65BD15BC" w14:textId="77777777" w:rsidR="000D0579" w:rsidRPr="000D0579" w:rsidRDefault="000D0579" w:rsidP="000D0579">
            <w:pPr>
              <w:spacing w:line="240" w:lineRule="auto"/>
              <w:jc w:val="right"/>
              <w:rPr>
                <w:sz w:val="12"/>
                <w:szCs w:val="12"/>
              </w:rPr>
            </w:pPr>
            <w:r w:rsidRPr="000D0579">
              <w:rPr>
                <w:sz w:val="12"/>
                <w:szCs w:val="12"/>
              </w:rPr>
              <w:t>5 838 617,64</w:t>
            </w:r>
          </w:p>
        </w:tc>
        <w:tc>
          <w:tcPr>
            <w:tcW w:w="398" w:type="pct"/>
            <w:tcBorders>
              <w:top w:val="nil"/>
              <w:left w:val="nil"/>
              <w:bottom w:val="nil"/>
              <w:right w:val="nil"/>
            </w:tcBorders>
            <w:shd w:val="clear" w:color="auto" w:fill="auto"/>
            <w:noWrap/>
            <w:vAlign w:val="center"/>
            <w:hideMark/>
          </w:tcPr>
          <w:p w14:paraId="21F7C58F"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4730EF22" w14:textId="77777777" w:rsidTr="000D0579">
        <w:trPr>
          <w:trHeight w:val="85"/>
        </w:trPr>
        <w:tc>
          <w:tcPr>
            <w:tcW w:w="2695" w:type="pct"/>
            <w:tcBorders>
              <w:top w:val="nil"/>
              <w:left w:val="nil"/>
              <w:bottom w:val="nil"/>
              <w:right w:val="nil"/>
            </w:tcBorders>
            <w:shd w:val="clear" w:color="auto" w:fill="auto"/>
            <w:vAlign w:val="center"/>
            <w:hideMark/>
          </w:tcPr>
          <w:p w14:paraId="1D748DF7" w14:textId="77777777" w:rsidR="000D0579" w:rsidRPr="000D0579" w:rsidRDefault="000D0579" w:rsidP="000D0579">
            <w:pPr>
              <w:spacing w:line="240" w:lineRule="auto"/>
              <w:rPr>
                <w:i/>
                <w:iCs/>
                <w:sz w:val="12"/>
                <w:szCs w:val="12"/>
              </w:rPr>
            </w:pPr>
            <w:r w:rsidRPr="000D0579">
              <w:rPr>
                <w:i/>
                <w:iCs/>
                <w:sz w:val="12"/>
                <w:szCs w:val="12"/>
              </w:rPr>
              <w:t>- sprzątanie</w:t>
            </w:r>
          </w:p>
        </w:tc>
        <w:tc>
          <w:tcPr>
            <w:tcW w:w="544" w:type="pct"/>
            <w:tcBorders>
              <w:top w:val="nil"/>
              <w:left w:val="nil"/>
              <w:bottom w:val="nil"/>
              <w:right w:val="nil"/>
            </w:tcBorders>
            <w:shd w:val="clear" w:color="auto" w:fill="auto"/>
            <w:vAlign w:val="center"/>
            <w:hideMark/>
          </w:tcPr>
          <w:p w14:paraId="1B77099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0B86716" w14:textId="77777777" w:rsidR="000D0579" w:rsidRPr="000D0579" w:rsidRDefault="000D0579" w:rsidP="000D0579">
            <w:pPr>
              <w:spacing w:line="240" w:lineRule="auto"/>
              <w:jc w:val="right"/>
              <w:rPr>
                <w:i/>
                <w:iCs/>
                <w:sz w:val="12"/>
                <w:szCs w:val="12"/>
              </w:rPr>
            </w:pPr>
            <w:r w:rsidRPr="000D0579">
              <w:rPr>
                <w:i/>
                <w:iCs/>
                <w:sz w:val="12"/>
                <w:szCs w:val="12"/>
              </w:rPr>
              <w:t>1 393 500</w:t>
            </w:r>
          </w:p>
        </w:tc>
        <w:tc>
          <w:tcPr>
            <w:tcW w:w="754" w:type="pct"/>
            <w:tcBorders>
              <w:top w:val="nil"/>
              <w:left w:val="nil"/>
              <w:bottom w:val="nil"/>
              <w:right w:val="nil"/>
            </w:tcBorders>
            <w:shd w:val="clear" w:color="auto" w:fill="auto"/>
            <w:noWrap/>
            <w:vAlign w:val="center"/>
            <w:hideMark/>
          </w:tcPr>
          <w:p w14:paraId="7D57806B" w14:textId="77777777" w:rsidR="000D0579" w:rsidRPr="000D0579" w:rsidRDefault="000D0579" w:rsidP="000D0579">
            <w:pPr>
              <w:spacing w:line="240" w:lineRule="auto"/>
              <w:jc w:val="right"/>
              <w:rPr>
                <w:i/>
                <w:iCs/>
                <w:sz w:val="12"/>
                <w:szCs w:val="12"/>
              </w:rPr>
            </w:pPr>
            <w:r w:rsidRPr="000D0579">
              <w:rPr>
                <w:i/>
                <w:iCs/>
                <w:sz w:val="12"/>
                <w:szCs w:val="12"/>
              </w:rPr>
              <w:t>1 393 453,07</w:t>
            </w:r>
          </w:p>
        </w:tc>
        <w:tc>
          <w:tcPr>
            <w:tcW w:w="398" w:type="pct"/>
            <w:tcBorders>
              <w:top w:val="nil"/>
              <w:left w:val="nil"/>
              <w:bottom w:val="nil"/>
              <w:right w:val="nil"/>
            </w:tcBorders>
            <w:shd w:val="clear" w:color="auto" w:fill="auto"/>
            <w:noWrap/>
            <w:vAlign w:val="center"/>
            <w:hideMark/>
          </w:tcPr>
          <w:p w14:paraId="20E68960"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CF9BCCF" w14:textId="77777777" w:rsidTr="000D0579">
        <w:trPr>
          <w:trHeight w:val="85"/>
        </w:trPr>
        <w:tc>
          <w:tcPr>
            <w:tcW w:w="2695" w:type="pct"/>
            <w:tcBorders>
              <w:top w:val="nil"/>
              <w:left w:val="nil"/>
              <w:bottom w:val="nil"/>
              <w:right w:val="nil"/>
            </w:tcBorders>
            <w:shd w:val="clear" w:color="auto" w:fill="auto"/>
            <w:vAlign w:val="center"/>
            <w:hideMark/>
          </w:tcPr>
          <w:p w14:paraId="3B52BB3A" w14:textId="77777777" w:rsidR="000D0579" w:rsidRPr="000D0579" w:rsidRDefault="000D0579" w:rsidP="000D0579">
            <w:pPr>
              <w:spacing w:line="240" w:lineRule="auto"/>
              <w:rPr>
                <w:i/>
                <w:iCs/>
                <w:sz w:val="12"/>
                <w:szCs w:val="12"/>
              </w:rPr>
            </w:pPr>
            <w:r w:rsidRPr="000D0579">
              <w:rPr>
                <w:i/>
                <w:iCs/>
                <w:sz w:val="12"/>
                <w:szCs w:val="12"/>
              </w:rPr>
              <w:t xml:space="preserve">- rozbiórka budynków stwarzających zagrożenie dla życia ludzkiego bądź mienia </w:t>
            </w:r>
          </w:p>
        </w:tc>
        <w:tc>
          <w:tcPr>
            <w:tcW w:w="544" w:type="pct"/>
            <w:tcBorders>
              <w:top w:val="nil"/>
              <w:left w:val="nil"/>
              <w:bottom w:val="nil"/>
              <w:right w:val="nil"/>
            </w:tcBorders>
            <w:shd w:val="clear" w:color="auto" w:fill="auto"/>
            <w:vAlign w:val="center"/>
            <w:hideMark/>
          </w:tcPr>
          <w:p w14:paraId="6FE56BA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F6089E3" w14:textId="77777777" w:rsidR="000D0579" w:rsidRPr="000D0579" w:rsidRDefault="000D0579" w:rsidP="000D0579">
            <w:pPr>
              <w:spacing w:line="240" w:lineRule="auto"/>
              <w:jc w:val="right"/>
              <w:rPr>
                <w:i/>
                <w:iCs/>
                <w:sz w:val="12"/>
                <w:szCs w:val="12"/>
              </w:rPr>
            </w:pPr>
            <w:r w:rsidRPr="000D0579">
              <w:rPr>
                <w:i/>
                <w:iCs/>
                <w:sz w:val="12"/>
                <w:szCs w:val="12"/>
              </w:rPr>
              <w:t>1 071 000</w:t>
            </w:r>
          </w:p>
        </w:tc>
        <w:tc>
          <w:tcPr>
            <w:tcW w:w="754" w:type="pct"/>
            <w:tcBorders>
              <w:top w:val="nil"/>
              <w:left w:val="nil"/>
              <w:bottom w:val="nil"/>
              <w:right w:val="nil"/>
            </w:tcBorders>
            <w:shd w:val="clear" w:color="auto" w:fill="auto"/>
            <w:noWrap/>
            <w:vAlign w:val="center"/>
            <w:hideMark/>
          </w:tcPr>
          <w:p w14:paraId="4596B297" w14:textId="77777777" w:rsidR="000D0579" w:rsidRPr="000D0579" w:rsidRDefault="000D0579" w:rsidP="000D0579">
            <w:pPr>
              <w:spacing w:line="240" w:lineRule="auto"/>
              <w:jc w:val="right"/>
              <w:rPr>
                <w:i/>
                <w:iCs/>
                <w:sz w:val="12"/>
                <w:szCs w:val="12"/>
              </w:rPr>
            </w:pPr>
            <w:r w:rsidRPr="000D0579">
              <w:rPr>
                <w:i/>
                <w:iCs/>
                <w:sz w:val="12"/>
                <w:szCs w:val="12"/>
              </w:rPr>
              <w:t>1 070 894,74</w:t>
            </w:r>
          </w:p>
        </w:tc>
        <w:tc>
          <w:tcPr>
            <w:tcW w:w="398" w:type="pct"/>
            <w:tcBorders>
              <w:top w:val="nil"/>
              <w:left w:val="nil"/>
              <w:bottom w:val="nil"/>
              <w:right w:val="nil"/>
            </w:tcBorders>
            <w:shd w:val="clear" w:color="auto" w:fill="auto"/>
            <w:noWrap/>
            <w:vAlign w:val="center"/>
            <w:hideMark/>
          </w:tcPr>
          <w:p w14:paraId="414E1EA0"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DB6673C" w14:textId="77777777" w:rsidTr="000D0579">
        <w:trPr>
          <w:trHeight w:val="85"/>
        </w:trPr>
        <w:tc>
          <w:tcPr>
            <w:tcW w:w="2695" w:type="pct"/>
            <w:tcBorders>
              <w:top w:val="nil"/>
              <w:left w:val="nil"/>
              <w:bottom w:val="nil"/>
              <w:right w:val="nil"/>
            </w:tcBorders>
            <w:shd w:val="clear" w:color="auto" w:fill="auto"/>
            <w:vAlign w:val="center"/>
            <w:hideMark/>
          </w:tcPr>
          <w:p w14:paraId="43CD457D" w14:textId="77777777" w:rsidR="000D0579" w:rsidRPr="000D0579" w:rsidRDefault="000D0579" w:rsidP="000D0579">
            <w:pPr>
              <w:spacing w:line="240" w:lineRule="auto"/>
              <w:rPr>
                <w:i/>
                <w:iCs/>
                <w:sz w:val="12"/>
                <w:szCs w:val="12"/>
              </w:rPr>
            </w:pPr>
            <w:r w:rsidRPr="000D0579">
              <w:rPr>
                <w:i/>
                <w:iCs/>
                <w:sz w:val="12"/>
                <w:szCs w:val="12"/>
              </w:rPr>
              <w:t>- odprowadzanie ścieków</w:t>
            </w:r>
          </w:p>
        </w:tc>
        <w:tc>
          <w:tcPr>
            <w:tcW w:w="544" w:type="pct"/>
            <w:tcBorders>
              <w:top w:val="nil"/>
              <w:left w:val="nil"/>
              <w:bottom w:val="nil"/>
              <w:right w:val="nil"/>
            </w:tcBorders>
            <w:shd w:val="clear" w:color="auto" w:fill="auto"/>
            <w:vAlign w:val="center"/>
            <w:hideMark/>
          </w:tcPr>
          <w:p w14:paraId="34EFA2A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83FBD21" w14:textId="77777777" w:rsidR="000D0579" w:rsidRPr="000D0579" w:rsidRDefault="000D0579" w:rsidP="000D0579">
            <w:pPr>
              <w:spacing w:line="240" w:lineRule="auto"/>
              <w:jc w:val="right"/>
              <w:rPr>
                <w:i/>
                <w:iCs/>
                <w:sz w:val="12"/>
                <w:szCs w:val="12"/>
              </w:rPr>
            </w:pPr>
            <w:r w:rsidRPr="000D0579">
              <w:rPr>
                <w:i/>
                <w:iCs/>
                <w:sz w:val="12"/>
                <w:szCs w:val="12"/>
              </w:rPr>
              <w:t>994 000</w:t>
            </w:r>
          </w:p>
        </w:tc>
        <w:tc>
          <w:tcPr>
            <w:tcW w:w="754" w:type="pct"/>
            <w:tcBorders>
              <w:top w:val="nil"/>
              <w:left w:val="nil"/>
              <w:bottom w:val="nil"/>
              <w:right w:val="nil"/>
            </w:tcBorders>
            <w:shd w:val="clear" w:color="auto" w:fill="auto"/>
            <w:noWrap/>
            <w:vAlign w:val="center"/>
            <w:hideMark/>
          </w:tcPr>
          <w:p w14:paraId="70477A5F" w14:textId="77777777" w:rsidR="000D0579" w:rsidRPr="000D0579" w:rsidRDefault="000D0579" w:rsidP="000D0579">
            <w:pPr>
              <w:spacing w:line="240" w:lineRule="auto"/>
              <w:jc w:val="right"/>
              <w:rPr>
                <w:i/>
                <w:iCs/>
                <w:sz w:val="12"/>
                <w:szCs w:val="12"/>
              </w:rPr>
            </w:pPr>
            <w:r w:rsidRPr="000D0579">
              <w:rPr>
                <w:i/>
                <w:iCs/>
                <w:sz w:val="12"/>
                <w:szCs w:val="12"/>
              </w:rPr>
              <w:t>993 286,77</w:t>
            </w:r>
          </w:p>
        </w:tc>
        <w:tc>
          <w:tcPr>
            <w:tcW w:w="398" w:type="pct"/>
            <w:tcBorders>
              <w:top w:val="nil"/>
              <w:left w:val="nil"/>
              <w:bottom w:val="nil"/>
              <w:right w:val="nil"/>
            </w:tcBorders>
            <w:shd w:val="clear" w:color="auto" w:fill="auto"/>
            <w:noWrap/>
            <w:vAlign w:val="center"/>
            <w:hideMark/>
          </w:tcPr>
          <w:p w14:paraId="012E711F"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26E0F97D" w14:textId="77777777" w:rsidTr="000D0579">
        <w:trPr>
          <w:trHeight w:val="85"/>
        </w:trPr>
        <w:tc>
          <w:tcPr>
            <w:tcW w:w="2695" w:type="pct"/>
            <w:tcBorders>
              <w:top w:val="nil"/>
              <w:left w:val="nil"/>
              <w:bottom w:val="nil"/>
              <w:right w:val="nil"/>
            </w:tcBorders>
            <w:shd w:val="clear" w:color="auto" w:fill="auto"/>
            <w:vAlign w:val="center"/>
            <w:hideMark/>
          </w:tcPr>
          <w:p w14:paraId="09A352C0" w14:textId="77777777" w:rsidR="000D0579" w:rsidRPr="000D0579" w:rsidRDefault="000D0579" w:rsidP="000D0579">
            <w:pPr>
              <w:spacing w:line="240" w:lineRule="auto"/>
              <w:rPr>
                <w:i/>
                <w:iCs/>
                <w:sz w:val="12"/>
                <w:szCs w:val="12"/>
              </w:rPr>
            </w:pPr>
            <w:r w:rsidRPr="000D0579">
              <w:rPr>
                <w:i/>
                <w:iCs/>
                <w:sz w:val="12"/>
                <w:szCs w:val="12"/>
              </w:rPr>
              <w:t>- wykonanie tablic informacyjnych, elektroniczne odczyty wodomierzy, monitoring budynku komunalnego Św. Wincentego 87, Odrowąża 23, rozbiórka komórek, wywóz i sprzątanie terenu ul. Siarczana 6, zerwanie asfaltu po powierzchnię biologiczno czynną, plantowanie ul. Łojewska 20 i 22</w:t>
            </w:r>
          </w:p>
        </w:tc>
        <w:tc>
          <w:tcPr>
            <w:tcW w:w="544" w:type="pct"/>
            <w:tcBorders>
              <w:top w:val="nil"/>
              <w:left w:val="nil"/>
              <w:bottom w:val="nil"/>
              <w:right w:val="nil"/>
            </w:tcBorders>
            <w:shd w:val="clear" w:color="auto" w:fill="auto"/>
            <w:vAlign w:val="center"/>
            <w:hideMark/>
          </w:tcPr>
          <w:p w14:paraId="59AA489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4B0D06E" w14:textId="77777777" w:rsidR="000D0579" w:rsidRPr="000D0579" w:rsidRDefault="000D0579" w:rsidP="000D0579">
            <w:pPr>
              <w:spacing w:line="240" w:lineRule="auto"/>
              <w:jc w:val="right"/>
              <w:rPr>
                <w:i/>
                <w:iCs/>
                <w:sz w:val="12"/>
                <w:szCs w:val="12"/>
              </w:rPr>
            </w:pPr>
            <w:r w:rsidRPr="000D0579">
              <w:rPr>
                <w:i/>
                <w:iCs/>
                <w:sz w:val="12"/>
                <w:szCs w:val="12"/>
              </w:rPr>
              <w:t>532 571</w:t>
            </w:r>
          </w:p>
        </w:tc>
        <w:tc>
          <w:tcPr>
            <w:tcW w:w="754" w:type="pct"/>
            <w:tcBorders>
              <w:top w:val="nil"/>
              <w:left w:val="nil"/>
              <w:bottom w:val="nil"/>
              <w:right w:val="nil"/>
            </w:tcBorders>
            <w:shd w:val="clear" w:color="auto" w:fill="auto"/>
            <w:noWrap/>
            <w:vAlign w:val="center"/>
            <w:hideMark/>
          </w:tcPr>
          <w:p w14:paraId="3E38EF8B" w14:textId="77777777" w:rsidR="000D0579" w:rsidRPr="000D0579" w:rsidRDefault="000D0579" w:rsidP="000D0579">
            <w:pPr>
              <w:spacing w:line="240" w:lineRule="auto"/>
              <w:jc w:val="right"/>
              <w:rPr>
                <w:i/>
                <w:iCs/>
                <w:sz w:val="12"/>
                <w:szCs w:val="12"/>
              </w:rPr>
            </w:pPr>
            <w:r w:rsidRPr="000D0579">
              <w:rPr>
                <w:i/>
                <w:iCs/>
                <w:sz w:val="12"/>
                <w:szCs w:val="12"/>
              </w:rPr>
              <w:t>529 074,22</w:t>
            </w:r>
          </w:p>
        </w:tc>
        <w:tc>
          <w:tcPr>
            <w:tcW w:w="398" w:type="pct"/>
            <w:tcBorders>
              <w:top w:val="nil"/>
              <w:left w:val="nil"/>
              <w:bottom w:val="nil"/>
              <w:right w:val="nil"/>
            </w:tcBorders>
            <w:shd w:val="clear" w:color="auto" w:fill="auto"/>
            <w:noWrap/>
            <w:vAlign w:val="center"/>
            <w:hideMark/>
          </w:tcPr>
          <w:p w14:paraId="294A6A69" w14:textId="77777777" w:rsidR="000D0579" w:rsidRPr="000D0579" w:rsidRDefault="000D0579" w:rsidP="000D0579">
            <w:pPr>
              <w:spacing w:line="240" w:lineRule="auto"/>
              <w:jc w:val="right"/>
              <w:rPr>
                <w:i/>
                <w:iCs/>
                <w:sz w:val="12"/>
                <w:szCs w:val="12"/>
              </w:rPr>
            </w:pPr>
            <w:r w:rsidRPr="000D0579">
              <w:rPr>
                <w:i/>
                <w:iCs/>
                <w:sz w:val="12"/>
                <w:szCs w:val="12"/>
              </w:rPr>
              <w:t>99,3%</w:t>
            </w:r>
          </w:p>
        </w:tc>
      </w:tr>
      <w:tr w:rsidR="000D0579" w:rsidRPr="000D0579" w14:paraId="7339A0FE" w14:textId="77777777" w:rsidTr="000D0579">
        <w:trPr>
          <w:trHeight w:val="85"/>
        </w:trPr>
        <w:tc>
          <w:tcPr>
            <w:tcW w:w="2695" w:type="pct"/>
            <w:tcBorders>
              <w:top w:val="nil"/>
              <w:left w:val="nil"/>
              <w:bottom w:val="nil"/>
              <w:right w:val="nil"/>
            </w:tcBorders>
            <w:shd w:val="clear" w:color="auto" w:fill="auto"/>
            <w:vAlign w:val="center"/>
            <w:hideMark/>
          </w:tcPr>
          <w:p w14:paraId="1FD004DB" w14:textId="77777777" w:rsidR="000D0579" w:rsidRPr="000D0579" w:rsidRDefault="000D0579" w:rsidP="000D0579">
            <w:pPr>
              <w:spacing w:line="240" w:lineRule="auto"/>
              <w:rPr>
                <w:i/>
                <w:iCs/>
                <w:sz w:val="12"/>
                <w:szCs w:val="12"/>
              </w:rPr>
            </w:pPr>
            <w:r w:rsidRPr="000D0579">
              <w:rPr>
                <w:i/>
                <w:iCs/>
                <w:sz w:val="12"/>
                <w:szCs w:val="12"/>
              </w:rPr>
              <w:t>- pielęgnacja terenów zielonych</w:t>
            </w:r>
          </w:p>
        </w:tc>
        <w:tc>
          <w:tcPr>
            <w:tcW w:w="544" w:type="pct"/>
            <w:tcBorders>
              <w:top w:val="nil"/>
              <w:left w:val="nil"/>
              <w:bottom w:val="nil"/>
              <w:right w:val="nil"/>
            </w:tcBorders>
            <w:shd w:val="clear" w:color="auto" w:fill="auto"/>
            <w:vAlign w:val="center"/>
            <w:hideMark/>
          </w:tcPr>
          <w:p w14:paraId="0A57143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9B010FF" w14:textId="77777777" w:rsidR="000D0579" w:rsidRPr="000D0579" w:rsidRDefault="000D0579" w:rsidP="000D0579">
            <w:pPr>
              <w:spacing w:line="240" w:lineRule="auto"/>
              <w:jc w:val="right"/>
              <w:rPr>
                <w:i/>
                <w:iCs/>
                <w:sz w:val="12"/>
                <w:szCs w:val="12"/>
              </w:rPr>
            </w:pPr>
            <w:r w:rsidRPr="000D0579">
              <w:rPr>
                <w:i/>
                <w:iCs/>
                <w:sz w:val="12"/>
                <w:szCs w:val="12"/>
              </w:rPr>
              <w:t>529 500</w:t>
            </w:r>
          </w:p>
        </w:tc>
        <w:tc>
          <w:tcPr>
            <w:tcW w:w="754" w:type="pct"/>
            <w:tcBorders>
              <w:top w:val="nil"/>
              <w:left w:val="nil"/>
              <w:bottom w:val="nil"/>
              <w:right w:val="nil"/>
            </w:tcBorders>
            <w:shd w:val="clear" w:color="auto" w:fill="auto"/>
            <w:noWrap/>
            <w:vAlign w:val="center"/>
            <w:hideMark/>
          </w:tcPr>
          <w:p w14:paraId="0288E041" w14:textId="77777777" w:rsidR="000D0579" w:rsidRPr="000D0579" w:rsidRDefault="000D0579" w:rsidP="000D0579">
            <w:pPr>
              <w:spacing w:line="240" w:lineRule="auto"/>
              <w:jc w:val="right"/>
              <w:rPr>
                <w:i/>
                <w:iCs/>
                <w:sz w:val="12"/>
                <w:szCs w:val="12"/>
              </w:rPr>
            </w:pPr>
            <w:r w:rsidRPr="000D0579">
              <w:rPr>
                <w:i/>
                <w:iCs/>
                <w:sz w:val="12"/>
                <w:szCs w:val="12"/>
              </w:rPr>
              <w:t>529 319,33</w:t>
            </w:r>
          </w:p>
        </w:tc>
        <w:tc>
          <w:tcPr>
            <w:tcW w:w="398" w:type="pct"/>
            <w:tcBorders>
              <w:top w:val="nil"/>
              <w:left w:val="nil"/>
              <w:bottom w:val="nil"/>
              <w:right w:val="nil"/>
            </w:tcBorders>
            <w:shd w:val="clear" w:color="auto" w:fill="auto"/>
            <w:noWrap/>
            <w:vAlign w:val="center"/>
            <w:hideMark/>
          </w:tcPr>
          <w:p w14:paraId="580FDA61"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A093FF7" w14:textId="77777777" w:rsidTr="000D0579">
        <w:trPr>
          <w:trHeight w:val="85"/>
        </w:trPr>
        <w:tc>
          <w:tcPr>
            <w:tcW w:w="2695" w:type="pct"/>
            <w:tcBorders>
              <w:top w:val="nil"/>
              <w:left w:val="nil"/>
              <w:bottom w:val="nil"/>
              <w:right w:val="nil"/>
            </w:tcBorders>
            <w:shd w:val="clear" w:color="auto" w:fill="auto"/>
            <w:vAlign w:val="center"/>
            <w:hideMark/>
          </w:tcPr>
          <w:p w14:paraId="04E21462" w14:textId="77777777" w:rsidR="000D0579" w:rsidRPr="000D0579" w:rsidRDefault="000D0579" w:rsidP="000D0579">
            <w:pPr>
              <w:spacing w:line="240" w:lineRule="auto"/>
              <w:rPr>
                <w:i/>
                <w:iCs/>
                <w:sz w:val="12"/>
                <w:szCs w:val="12"/>
              </w:rPr>
            </w:pPr>
            <w:r w:rsidRPr="000D0579">
              <w:rPr>
                <w:i/>
                <w:iCs/>
                <w:sz w:val="12"/>
                <w:szCs w:val="12"/>
              </w:rPr>
              <w:t>- asenizacja</w:t>
            </w:r>
          </w:p>
        </w:tc>
        <w:tc>
          <w:tcPr>
            <w:tcW w:w="544" w:type="pct"/>
            <w:tcBorders>
              <w:top w:val="nil"/>
              <w:left w:val="nil"/>
              <w:bottom w:val="nil"/>
              <w:right w:val="nil"/>
            </w:tcBorders>
            <w:shd w:val="clear" w:color="auto" w:fill="auto"/>
            <w:vAlign w:val="center"/>
            <w:hideMark/>
          </w:tcPr>
          <w:p w14:paraId="70349A7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D1791AA" w14:textId="77777777" w:rsidR="000D0579" w:rsidRPr="000D0579" w:rsidRDefault="000D0579" w:rsidP="000D0579">
            <w:pPr>
              <w:spacing w:line="240" w:lineRule="auto"/>
              <w:jc w:val="right"/>
              <w:rPr>
                <w:i/>
                <w:iCs/>
                <w:sz w:val="12"/>
                <w:szCs w:val="12"/>
              </w:rPr>
            </w:pPr>
            <w:r w:rsidRPr="000D0579">
              <w:rPr>
                <w:i/>
                <w:iCs/>
                <w:sz w:val="12"/>
                <w:szCs w:val="12"/>
              </w:rPr>
              <w:t>503 920</w:t>
            </w:r>
          </w:p>
        </w:tc>
        <w:tc>
          <w:tcPr>
            <w:tcW w:w="754" w:type="pct"/>
            <w:tcBorders>
              <w:top w:val="nil"/>
              <w:left w:val="nil"/>
              <w:bottom w:val="nil"/>
              <w:right w:val="nil"/>
            </w:tcBorders>
            <w:shd w:val="clear" w:color="auto" w:fill="auto"/>
            <w:noWrap/>
            <w:vAlign w:val="center"/>
            <w:hideMark/>
          </w:tcPr>
          <w:p w14:paraId="7C3C0218" w14:textId="77777777" w:rsidR="000D0579" w:rsidRPr="000D0579" w:rsidRDefault="000D0579" w:rsidP="000D0579">
            <w:pPr>
              <w:spacing w:line="240" w:lineRule="auto"/>
              <w:jc w:val="right"/>
              <w:rPr>
                <w:i/>
                <w:iCs/>
                <w:sz w:val="12"/>
                <w:szCs w:val="12"/>
              </w:rPr>
            </w:pPr>
            <w:r w:rsidRPr="000D0579">
              <w:rPr>
                <w:i/>
                <w:iCs/>
                <w:sz w:val="12"/>
                <w:szCs w:val="12"/>
              </w:rPr>
              <w:t>503 080,23</w:t>
            </w:r>
          </w:p>
        </w:tc>
        <w:tc>
          <w:tcPr>
            <w:tcW w:w="398" w:type="pct"/>
            <w:tcBorders>
              <w:top w:val="nil"/>
              <w:left w:val="nil"/>
              <w:bottom w:val="nil"/>
              <w:right w:val="nil"/>
            </w:tcBorders>
            <w:shd w:val="clear" w:color="auto" w:fill="auto"/>
            <w:noWrap/>
            <w:vAlign w:val="center"/>
            <w:hideMark/>
          </w:tcPr>
          <w:p w14:paraId="25293CAB"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49E4B110" w14:textId="77777777" w:rsidTr="000D0579">
        <w:trPr>
          <w:trHeight w:val="85"/>
        </w:trPr>
        <w:tc>
          <w:tcPr>
            <w:tcW w:w="2695" w:type="pct"/>
            <w:tcBorders>
              <w:top w:val="nil"/>
              <w:left w:val="nil"/>
              <w:bottom w:val="nil"/>
              <w:right w:val="nil"/>
            </w:tcBorders>
            <w:shd w:val="clear" w:color="auto" w:fill="auto"/>
            <w:vAlign w:val="center"/>
            <w:hideMark/>
          </w:tcPr>
          <w:p w14:paraId="0FE7CA63" w14:textId="77777777" w:rsidR="000D0579" w:rsidRPr="000D0579" w:rsidRDefault="000D0579" w:rsidP="000D0579">
            <w:pPr>
              <w:spacing w:line="240" w:lineRule="auto"/>
              <w:rPr>
                <w:i/>
                <w:iCs/>
                <w:sz w:val="12"/>
                <w:szCs w:val="12"/>
              </w:rPr>
            </w:pPr>
            <w:r w:rsidRPr="000D0579">
              <w:rPr>
                <w:i/>
                <w:iCs/>
                <w:sz w:val="12"/>
                <w:szCs w:val="12"/>
              </w:rPr>
              <w:t>- przeglądy techniczne budynków</w:t>
            </w:r>
          </w:p>
        </w:tc>
        <w:tc>
          <w:tcPr>
            <w:tcW w:w="544" w:type="pct"/>
            <w:tcBorders>
              <w:top w:val="nil"/>
              <w:left w:val="nil"/>
              <w:bottom w:val="nil"/>
              <w:right w:val="nil"/>
            </w:tcBorders>
            <w:shd w:val="clear" w:color="auto" w:fill="auto"/>
            <w:vAlign w:val="center"/>
            <w:hideMark/>
          </w:tcPr>
          <w:p w14:paraId="4A4C01C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0ECB92F" w14:textId="77777777" w:rsidR="000D0579" w:rsidRPr="000D0579" w:rsidRDefault="000D0579" w:rsidP="000D0579">
            <w:pPr>
              <w:spacing w:line="240" w:lineRule="auto"/>
              <w:jc w:val="right"/>
              <w:rPr>
                <w:i/>
                <w:iCs/>
                <w:sz w:val="12"/>
                <w:szCs w:val="12"/>
              </w:rPr>
            </w:pPr>
            <w:r w:rsidRPr="000D0579">
              <w:rPr>
                <w:i/>
                <w:iCs/>
                <w:sz w:val="12"/>
                <w:szCs w:val="12"/>
              </w:rPr>
              <w:t>345 500</w:t>
            </w:r>
          </w:p>
        </w:tc>
        <w:tc>
          <w:tcPr>
            <w:tcW w:w="754" w:type="pct"/>
            <w:tcBorders>
              <w:top w:val="nil"/>
              <w:left w:val="nil"/>
              <w:bottom w:val="nil"/>
              <w:right w:val="nil"/>
            </w:tcBorders>
            <w:shd w:val="clear" w:color="auto" w:fill="auto"/>
            <w:noWrap/>
            <w:vAlign w:val="center"/>
            <w:hideMark/>
          </w:tcPr>
          <w:p w14:paraId="74891903" w14:textId="77777777" w:rsidR="000D0579" w:rsidRPr="000D0579" w:rsidRDefault="000D0579" w:rsidP="000D0579">
            <w:pPr>
              <w:spacing w:line="240" w:lineRule="auto"/>
              <w:jc w:val="right"/>
              <w:rPr>
                <w:i/>
                <w:iCs/>
                <w:sz w:val="12"/>
                <w:szCs w:val="12"/>
              </w:rPr>
            </w:pPr>
            <w:r w:rsidRPr="000D0579">
              <w:rPr>
                <w:i/>
                <w:iCs/>
                <w:sz w:val="12"/>
                <w:szCs w:val="12"/>
              </w:rPr>
              <w:t>345 390,90</w:t>
            </w:r>
          </w:p>
        </w:tc>
        <w:tc>
          <w:tcPr>
            <w:tcW w:w="398" w:type="pct"/>
            <w:tcBorders>
              <w:top w:val="nil"/>
              <w:left w:val="nil"/>
              <w:bottom w:val="nil"/>
              <w:right w:val="nil"/>
            </w:tcBorders>
            <w:shd w:val="clear" w:color="auto" w:fill="auto"/>
            <w:noWrap/>
            <w:vAlign w:val="center"/>
            <w:hideMark/>
          </w:tcPr>
          <w:p w14:paraId="4A91793B"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104A3B54" w14:textId="77777777" w:rsidTr="000D0579">
        <w:trPr>
          <w:trHeight w:val="85"/>
        </w:trPr>
        <w:tc>
          <w:tcPr>
            <w:tcW w:w="2695" w:type="pct"/>
            <w:tcBorders>
              <w:top w:val="nil"/>
              <w:left w:val="nil"/>
              <w:bottom w:val="nil"/>
              <w:right w:val="nil"/>
            </w:tcBorders>
            <w:shd w:val="clear" w:color="auto" w:fill="auto"/>
            <w:vAlign w:val="center"/>
            <w:hideMark/>
          </w:tcPr>
          <w:p w14:paraId="65698A7A" w14:textId="77777777" w:rsidR="000D0579" w:rsidRPr="000D0579" w:rsidRDefault="000D0579" w:rsidP="000D0579">
            <w:pPr>
              <w:spacing w:line="240" w:lineRule="auto"/>
              <w:rPr>
                <w:i/>
                <w:iCs/>
                <w:sz w:val="12"/>
                <w:szCs w:val="12"/>
              </w:rPr>
            </w:pPr>
            <w:r w:rsidRPr="000D0579">
              <w:rPr>
                <w:i/>
                <w:iCs/>
                <w:sz w:val="12"/>
                <w:szCs w:val="12"/>
              </w:rPr>
              <w:t>- sprzątanie terenów wraz z wywozem odpadów poremontowych, gruzu, gabarytów, opon, elektrośmieci</w:t>
            </w:r>
          </w:p>
        </w:tc>
        <w:tc>
          <w:tcPr>
            <w:tcW w:w="544" w:type="pct"/>
            <w:tcBorders>
              <w:top w:val="nil"/>
              <w:left w:val="nil"/>
              <w:bottom w:val="nil"/>
              <w:right w:val="nil"/>
            </w:tcBorders>
            <w:shd w:val="clear" w:color="auto" w:fill="auto"/>
            <w:vAlign w:val="center"/>
            <w:hideMark/>
          </w:tcPr>
          <w:p w14:paraId="1CF2581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82A482B" w14:textId="77777777" w:rsidR="000D0579" w:rsidRPr="000D0579" w:rsidRDefault="000D0579" w:rsidP="000D0579">
            <w:pPr>
              <w:spacing w:line="240" w:lineRule="auto"/>
              <w:jc w:val="right"/>
              <w:rPr>
                <w:i/>
                <w:iCs/>
                <w:sz w:val="12"/>
                <w:szCs w:val="12"/>
              </w:rPr>
            </w:pPr>
            <w:r w:rsidRPr="000D0579">
              <w:rPr>
                <w:i/>
                <w:iCs/>
                <w:sz w:val="12"/>
                <w:szCs w:val="12"/>
              </w:rPr>
              <w:t>238 000</w:t>
            </w:r>
          </w:p>
        </w:tc>
        <w:tc>
          <w:tcPr>
            <w:tcW w:w="754" w:type="pct"/>
            <w:tcBorders>
              <w:top w:val="nil"/>
              <w:left w:val="nil"/>
              <w:bottom w:val="nil"/>
              <w:right w:val="nil"/>
            </w:tcBorders>
            <w:shd w:val="clear" w:color="auto" w:fill="auto"/>
            <w:noWrap/>
            <w:vAlign w:val="center"/>
            <w:hideMark/>
          </w:tcPr>
          <w:p w14:paraId="291F5CFC" w14:textId="77777777" w:rsidR="000D0579" w:rsidRPr="000D0579" w:rsidRDefault="000D0579" w:rsidP="000D0579">
            <w:pPr>
              <w:spacing w:line="240" w:lineRule="auto"/>
              <w:jc w:val="right"/>
              <w:rPr>
                <w:i/>
                <w:iCs/>
                <w:sz w:val="12"/>
                <w:szCs w:val="12"/>
              </w:rPr>
            </w:pPr>
            <w:r w:rsidRPr="000D0579">
              <w:rPr>
                <w:i/>
                <w:iCs/>
                <w:sz w:val="12"/>
                <w:szCs w:val="12"/>
              </w:rPr>
              <w:t>237 612,22</w:t>
            </w:r>
          </w:p>
        </w:tc>
        <w:tc>
          <w:tcPr>
            <w:tcW w:w="398" w:type="pct"/>
            <w:tcBorders>
              <w:top w:val="nil"/>
              <w:left w:val="nil"/>
              <w:bottom w:val="nil"/>
              <w:right w:val="nil"/>
            </w:tcBorders>
            <w:shd w:val="clear" w:color="auto" w:fill="auto"/>
            <w:noWrap/>
            <w:vAlign w:val="center"/>
            <w:hideMark/>
          </w:tcPr>
          <w:p w14:paraId="333EEE57"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3566A64A" w14:textId="77777777" w:rsidTr="000D0579">
        <w:trPr>
          <w:trHeight w:val="85"/>
        </w:trPr>
        <w:tc>
          <w:tcPr>
            <w:tcW w:w="2695" w:type="pct"/>
            <w:tcBorders>
              <w:top w:val="nil"/>
              <w:left w:val="nil"/>
              <w:bottom w:val="nil"/>
              <w:right w:val="nil"/>
            </w:tcBorders>
            <w:shd w:val="clear" w:color="auto" w:fill="auto"/>
            <w:vAlign w:val="center"/>
            <w:hideMark/>
          </w:tcPr>
          <w:p w14:paraId="0AD2B014" w14:textId="77777777" w:rsidR="000D0579" w:rsidRPr="000D0579" w:rsidRDefault="000D0579" w:rsidP="000D0579">
            <w:pPr>
              <w:spacing w:line="240" w:lineRule="auto"/>
              <w:rPr>
                <w:i/>
                <w:iCs/>
                <w:sz w:val="12"/>
                <w:szCs w:val="12"/>
              </w:rPr>
            </w:pPr>
            <w:r w:rsidRPr="000D0579">
              <w:rPr>
                <w:i/>
                <w:iCs/>
                <w:sz w:val="12"/>
                <w:szCs w:val="12"/>
              </w:rPr>
              <w:t>- dezynsekcja, deratyzacja</w:t>
            </w:r>
          </w:p>
        </w:tc>
        <w:tc>
          <w:tcPr>
            <w:tcW w:w="544" w:type="pct"/>
            <w:tcBorders>
              <w:top w:val="nil"/>
              <w:left w:val="nil"/>
              <w:bottom w:val="nil"/>
              <w:right w:val="nil"/>
            </w:tcBorders>
            <w:shd w:val="clear" w:color="auto" w:fill="auto"/>
            <w:vAlign w:val="center"/>
            <w:hideMark/>
          </w:tcPr>
          <w:p w14:paraId="4FB9A95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0A21951" w14:textId="77777777" w:rsidR="000D0579" w:rsidRPr="000D0579" w:rsidRDefault="000D0579" w:rsidP="000D0579">
            <w:pPr>
              <w:spacing w:line="240" w:lineRule="auto"/>
              <w:jc w:val="right"/>
              <w:rPr>
                <w:i/>
                <w:iCs/>
                <w:sz w:val="12"/>
                <w:szCs w:val="12"/>
              </w:rPr>
            </w:pPr>
            <w:r w:rsidRPr="000D0579">
              <w:rPr>
                <w:i/>
                <w:iCs/>
                <w:sz w:val="12"/>
                <w:szCs w:val="12"/>
              </w:rPr>
              <w:t>208 100</w:t>
            </w:r>
          </w:p>
        </w:tc>
        <w:tc>
          <w:tcPr>
            <w:tcW w:w="754" w:type="pct"/>
            <w:tcBorders>
              <w:top w:val="nil"/>
              <w:left w:val="nil"/>
              <w:bottom w:val="nil"/>
              <w:right w:val="nil"/>
            </w:tcBorders>
            <w:shd w:val="clear" w:color="auto" w:fill="auto"/>
            <w:noWrap/>
            <w:vAlign w:val="center"/>
            <w:hideMark/>
          </w:tcPr>
          <w:p w14:paraId="05B20070" w14:textId="77777777" w:rsidR="000D0579" w:rsidRPr="000D0579" w:rsidRDefault="000D0579" w:rsidP="000D0579">
            <w:pPr>
              <w:spacing w:line="240" w:lineRule="auto"/>
              <w:jc w:val="right"/>
              <w:rPr>
                <w:i/>
                <w:iCs/>
                <w:sz w:val="12"/>
                <w:szCs w:val="12"/>
              </w:rPr>
            </w:pPr>
            <w:r w:rsidRPr="000D0579">
              <w:rPr>
                <w:i/>
                <w:iCs/>
                <w:sz w:val="12"/>
                <w:szCs w:val="12"/>
              </w:rPr>
              <w:t>208 091,49</w:t>
            </w:r>
          </w:p>
        </w:tc>
        <w:tc>
          <w:tcPr>
            <w:tcW w:w="398" w:type="pct"/>
            <w:tcBorders>
              <w:top w:val="nil"/>
              <w:left w:val="nil"/>
              <w:bottom w:val="nil"/>
              <w:right w:val="nil"/>
            </w:tcBorders>
            <w:shd w:val="clear" w:color="auto" w:fill="auto"/>
            <w:noWrap/>
            <w:vAlign w:val="center"/>
            <w:hideMark/>
          </w:tcPr>
          <w:p w14:paraId="18C76B28"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1B7FD4F" w14:textId="77777777" w:rsidTr="000D0579">
        <w:trPr>
          <w:trHeight w:val="85"/>
        </w:trPr>
        <w:tc>
          <w:tcPr>
            <w:tcW w:w="2695" w:type="pct"/>
            <w:tcBorders>
              <w:top w:val="nil"/>
              <w:left w:val="nil"/>
              <w:bottom w:val="nil"/>
              <w:right w:val="nil"/>
            </w:tcBorders>
            <w:shd w:val="clear" w:color="auto" w:fill="auto"/>
            <w:vAlign w:val="center"/>
            <w:hideMark/>
          </w:tcPr>
          <w:p w14:paraId="3E0626AC" w14:textId="77777777" w:rsidR="000D0579" w:rsidRPr="000D0579" w:rsidRDefault="000D0579" w:rsidP="000D0579">
            <w:pPr>
              <w:spacing w:line="240" w:lineRule="auto"/>
              <w:rPr>
                <w:i/>
                <w:iCs/>
                <w:sz w:val="12"/>
                <w:szCs w:val="12"/>
              </w:rPr>
            </w:pPr>
            <w:r w:rsidRPr="000D0579">
              <w:rPr>
                <w:i/>
                <w:iCs/>
                <w:sz w:val="12"/>
                <w:szCs w:val="12"/>
              </w:rPr>
              <w:t>- ciśnieniowe i mechaniczne czyszczenie kanalizacji</w:t>
            </w:r>
          </w:p>
        </w:tc>
        <w:tc>
          <w:tcPr>
            <w:tcW w:w="544" w:type="pct"/>
            <w:tcBorders>
              <w:top w:val="nil"/>
              <w:left w:val="nil"/>
              <w:bottom w:val="nil"/>
              <w:right w:val="nil"/>
            </w:tcBorders>
            <w:shd w:val="clear" w:color="auto" w:fill="auto"/>
            <w:vAlign w:val="center"/>
            <w:hideMark/>
          </w:tcPr>
          <w:p w14:paraId="0D065A6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7C69A3A" w14:textId="77777777" w:rsidR="000D0579" w:rsidRPr="000D0579" w:rsidRDefault="000D0579" w:rsidP="000D0579">
            <w:pPr>
              <w:spacing w:line="240" w:lineRule="auto"/>
              <w:jc w:val="right"/>
              <w:rPr>
                <w:i/>
                <w:iCs/>
                <w:sz w:val="12"/>
                <w:szCs w:val="12"/>
              </w:rPr>
            </w:pPr>
            <w:r w:rsidRPr="000D0579">
              <w:rPr>
                <w:i/>
                <w:iCs/>
                <w:sz w:val="12"/>
                <w:szCs w:val="12"/>
              </w:rPr>
              <w:t>20 500</w:t>
            </w:r>
          </w:p>
        </w:tc>
        <w:tc>
          <w:tcPr>
            <w:tcW w:w="754" w:type="pct"/>
            <w:tcBorders>
              <w:top w:val="nil"/>
              <w:left w:val="nil"/>
              <w:bottom w:val="nil"/>
              <w:right w:val="nil"/>
            </w:tcBorders>
            <w:shd w:val="clear" w:color="auto" w:fill="auto"/>
            <w:noWrap/>
            <w:vAlign w:val="center"/>
            <w:hideMark/>
          </w:tcPr>
          <w:p w14:paraId="29176C21" w14:textId="77777777" w:rsidR="000D0579" w:rsidRPr="000D0579" w:rsidRDefault="000D0579" w:rsidP="000D0579">
            <w:pPr>
              <w:spacing w:line="240" w:lineRule="auto"/>
              <w:jc w:val="right"/>
              <w:rPr>
                <w:i/>
                <w:iCs/>
                <w:sz w:val="12"/>
                <w:szCs w:val="12"/>
              </w:rPr>
            </w:pPr>
            <w:r w:rsidRPr="000D0579">
              <w:rPr>
                <w:i/>
                <w:iCs/>
                <w:sz w:val="12"/>
                <w:szCs w:val="12"/>
              </w:rPr>
              <w:t>20 402,97</w:t>
            </w:r>
          </w:p>
        </w:tc>
        <w:tc>
          <w:tcPr>
            <w:tcW w:w="398" w:type="pct"/>
            <w:tcBorders>
              <w:top w:val="nil"/>
              <w:left w:val="nil"/>
              <w:bottom w:val="nil"/>
              <w:right w:val="nil"/>
            </w:tcBorders>
            <w:shd w:val="clear" w:color="auto" w:fill="auto"/>
            <w:noWrap/>
            <w:vAlign w:val="center"/>
            <w:hideMark/>
          </w:tcPr>
          <w:p w14:paraId="029BE54A" w14:textId="77777777" w:rsidR="000D0579" w:rsidRPr="000D0579" w:rsidRDefault="000D0579" w:rsidP="000D0579">
            <w:pPr>
              <w:spacing w:line="240" w:lineRule="auto"/>
              <w:jc w:val="right"/>
              <w:rPr>
                <w:i/>
                <w:iCs/>
                <w:sz w:val="12"/>
                <w:szCs w:val="12"/>
              </w:rPr>
            </w:pPr>
            <w:r w:rsidRPr="000D0579">
              <w:rPr>
                <w:i/>
                <w:iCs/>
                <w:sz w:val="12"/>
                <w:szCs w:val="12"/>
              </w:rPr>
              <w:t>99,5%</w:t>
            </w:r>
          </w:p>
        </w:tc>
      </w:tr>
      <w:tr w:rsidR="000D0579" w:rsidRPr="000D0579" w14:paraId="6367BEEE" w14:textId="77777777" w:rsidTr="000D0579">
        <w:trPr>
          <w:trHeight w:val="85"/>
        </w:trPr>
        <w:tc>
          <w:tcPr>
            <w:tcW w:w="2695" w:type="pct"/>
            <w:tcBorders>
              <w:top w:val="nil"/>
              <w:left w:val="nil"/>
              <w:bottom w:val="nil"/>
              <w:right w:val="nil"/>
            </w:tcBorders>
            <w:shd w:val="clear" w:color="auto" w:fill="auto"/>
            <w:vAlign w:val="center"/>
            <w:hideMark/>
          </w:tcPr>
          <w:p w14:paraId="7A7D86BB" w14:textId="77777777" w:rsidR="000D0579" w:rsidRPr="000D0579" w:rsidRDefault="000D0579" w:rsidP="000D0579">
            <w:pPr>
              <w:spacing w:line="240" w:lineRule="auto"/>
              <w:rPr>
                <w:i/>
                <w:iCs/>
                <w:sz w:val="12"/>
                <w:szCs w:val="12"/>
              </w:rPr>
            </w:pPr>
            <w:r w:rsidRPr="000D0579">
              <w:rPr>
                <w:i/>
                <w:iCs/>
                <w:sz w:val="12"/>
                <w:szCs w:val="12"/>
              </w:rPr>
              <w:t>- usługi introligatorskie - druk książeczek czynszowych</w:t>
            </w:r>
          </w:p>
        </w:tc>
        <w:tc>
          <w:tcPr>
            <w:tcW w:w="544" w:type="pct"/>
            <w:tcBorders>
              <w:top w:val="nil"/>
              <w:left w:val="nil"/>
              <w:bottom w:val="nil"/>
              <w:right w:val="nil"/>
            </w:tcBorders>
            <w:shd w:val="clear" w:color="auto" w:fill="auto"/>
            <w:vAlign w:val="center"/>
            <w:hideMark/>
          </w:tcPr>
          <w:p w14:paraId="3CA6AC4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12BA21D" w14:textId="77777777" w:rsidR="000D0579" w:rsidRPr="000D0579" w:rsidRDefault="000D0579" w:rsidP="000D0579">
            <w:pPr>
              <w:spacing w:line="240" w:lineRule="auto"/>
              <w:jc w:val="right"/>
              <w:rPr>
                <w:i/>
                <w:iCs/>
                <w:sz w:val="12"/>
                <w:szCs w:val="12"/>
              </w:rPr>
            </w:pPr>
            <w:r w:rsidRPr="000D0579">
              <w:rPr>
                <w:i/>
                <w:iCs/>
                <w:sz w:val="12"/>
                <w:szCs w:val="12"/>
              </w:rPr>
              <w:t>4 750</w:t>
            </w:r>
          </w:p>
        </w:tc>
        <w:tc>
          <w:tcPr>
            <w:tcW w:w="754" w:type="pct"/>
            <w:tcBorders>
              <w:top w:val="nil"/>
              <w:left w:val="nil"/>
              <w:bottom w:val="nil"/>
              <w:right w:val="nil"/>
            </w:tcBorders>
            <w:shd w:val="clear" w:color="auto" w:fill="auto"/>
            <w:noWrap/>
            <w:vAlign w:val="center"/>
            <w:hideMark/>
          </w:tcPr>
          <w:p w14:paraId="61F72493" w14:textId="77777777" w:rsidR="000D0579" w:rsidRPr="000D0579" w:rsidRDefault="000D0579" w:rsidP="000D0579">
            <w:pPr>
              <w:spacing w:line="240" w:lineRule="auto"/>
              <w:jc w:val="right"/>
              <w:rPr>
                <w:i/>
                <w:iCs/>
                <w:sz w:val="12"/>
                <w:szCs w:val="12"/>
              </w:rPr>
            </w:pPr>
            <w:r w:rsidRPr="000D0579">
              <w:rPr>
                <w:i/>
                <w:iCs/>
                <w:sz w:val="12"/>
                <w:szCs w:val="12"/>
              </w:rPr>
              <w:t>4 748,51</w:t>
            </w:r>
          </w:p>
        </w:tc>
        <w:tc>
          <w:tcPr>
            <w:tcW w:w="398" w:type="pct"/>
            <w:tcBorders>
              <w:top w:val="nil"/>
              <w:left w:val="nil"/>
              <w:bottom w:val="nil"/>
              <w:right w:val="nil"/>
            </w:tcBorders>
            <w:shd w:val="clear" w:color="auto" w:fill="auto"/>
            <w:noWrap/>
            <w:vAlign w:val="center"/>
            <w:hideMark/>
          </w:tcPr>
          <w:p w14:paraId="614306C6"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27707D80" w14:textId="77777777" w:rsidTr="000D0579">
        <w:trPr>
          <w:trHeight w:val="85"/>
        </w:trPr>
        <w:tc>
          <w:tcPr>
            <w:tcW w:w="2695" w:type="pct"/>
            <w:tcBorders>
              <w:top w:val="nil"/>
              <w:left w:val="nil"/>
              <w:bottom w:val="nil"/>
              <w:right w:val="nil"/>
            </w:tcBorders>
            <w:shd w:val="clear" w:color="auto" w:fill="auto"/>
            <w:vAlign w:val="center"/>
            <w:hideMark/>
          </w:tcPr>
          <w:p w14:paraId="1E14AAF9" w14:textId="77777777" w:rsidR="000D0579" w:rsidRPr="000D0579" w:rsidRDefault="000D0579" w:rsidP="000D0579">
            <w:pPr>
              <w:spacing w:line="240" w:lineRule="auto"/>
              <w:rPr>
                <w:i/>
                <w:iCs/>
                <w:sz w:val="12"/>
                <w:szCs w:val="12"/>
              </w:rPr>
            </w:pPr>
            <w:r w:rsidRPr="000D0579">
              <w:rPr>
                <w:i/>
                <w:iCs/>
                <w:sz w:val="12"/>
                <w:szCs w:val="12"/>
              </w:rPr>
              <w:t>- kwartalne czyszczenie kominów</w:t>
            </w:r>
          </w:p>
        </w:tc>
        <w:tc>
          <w:tcPr>
            <w:tcW w:w="544" w:type="pct"/>
            <w:tcBorders>
              <w:top w:val="nil"/>
              <w:left w:val="nil"/>
              <w:bottom w:val="nil"/>
              <w:right w:val="nil"/>
            </w:tcBorders>
            <w:shd w:val="clear" w:color="auto" w:fill="auto"/>
            <w:vAlign w:val="center"/>
            <w:hideMark/>
          </w:tcPr>
          <w:p w14:paraId="19EFC54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E6F54AA" w14:textId="77777777" w:rsidR="000D0579" w:rsidRPr="000D0579" w:rsidRDefault="000D0579" w:rsidP="000D0579">
            <w:pPr>
              <w:spacing w:line="240" w:lineRule="auto"/>
              <w:jc w:val="right"/>
              <w:rPr>
                <w:i/>
                <w:iCs/>
                <w:sz w:val="12"/>
                <w:szCs w:val="12"/>
              </w:rPr>
            </w:pPr>
            <w:r w:rsidRPr="000D0579">
              <w:rPr>
                <w:i/>
                <w:iCs/>
                <w:sz w:val="12"/>
                <w:szCs w:val="12"/>
              </w:rPr>
              <w:t>3 300</w:t>
            </w:r>
          </w:p>
        </w:tc>
        <w:tc>
          <w:tcPr>
            <w:tcW w:w="754" w:type="pct"/>
            <w:tcBorders>
              <w:top w:val="nil"/>
              <w:left w:val="nil"/>
              <w:bottom w:val="nil"/>
              <w:right w:val="nil"/>
            </w:tcBorders>
            <w:shd w:val="clear" w:color="auto" w:fill="auto"/>
            <w:noWrap/>
            <w:vAlign w:val="center"/>
            <w:hideMark/>
          </w:tcPr>
          <w:p w14:paraId="300FAF83" w14:textId="77777777" w:rsidR="000D0579" w:rsidRPr="000D0579" w:rsidRDefault="000D0579" w:rsidP="000D0579">
            <w:pPr>
              <w:spacing w:line="240" w:lineRule="auto"/>
              <w:jc w:val="right"/>
              <w:rPr>
                <w:i/>
                <w:iCs/>
                <w:sz w:val="12"/>
                <w:szCs w:val="12"/>
              </w:rPr>
            </w:pPr>
            <w:r w:rsidRPr="000D0579">
              <w:rPr>
                <w:i/>
                <w:iCs/>
                <w:sz w:val="12"/>
                <w:szCs w:val="12"/>
              </w:rPr>
              <w:t>3 263,19</w:t>
            </w:r>
          </w:p>
        </w:tc>
        <w:tc>
          <w:tcPr>
            <w:tcW w:w="398" w:type="pct"/>
            <w:tcBorders>
              <w:top w:val="nil"/>
              <w:left w:val="nil"/>
              <w:bottom w:val="nil"/>
              <w:right w:val="nil"/>
            </w:tcBorders>
            <w:shd w:val="clear" w:color="auto" w:fill="auto"/>
            <w:noWrap/>
            <w:vAlign w:val="center"/>
            <w:hideMark/>
          </w:tcPr>
          <w:p w14:paraId="64CCFF71" w14:textId="77777777" w:rsidR="000D0579" w:rsidRPr="000D0579" w:rsidRDefault="000D0579" w:rsidP="000D0579">
            <w:pPr>
              <w:spacing w:line="240" w:lineRule="auto"/>
              <w:jc w:val="right"/>
              <w:rPr>
                <w:i/>
                <w:iCs/>
                <w:sz w:val="12"/>
                <w:szCs w:val="12"/>
              </w:rPr>
            </w:pPr>
            <w:r w:rsidRPr="000D0579">
              <w:rPr>
                <w:i/>
                <w:iCs/>
                <w:sz w:val="12"/>
                <w:szCs w:val="12"/>
              </w:rPr>
              <w:t>98,9%</w:t>
            </w:r>
          </w:p>
        </w:tc>
      </w:tr>
      <w:tr w:rsidR="000D0579" w:rsidRPr="000D0579" w14:paraId="053D9FDA" w14:textId="77777777" w:rsidTr="000D0579">
        <w:trPr>
          <w:trHeight w:val="85"/>
        </w:trPr>
        <w:tc>
          <w:tcPr>
            <w:tcW w:w="2695" w:type="pct"/>
            <w:tcBorders>
              <w:top w:val="nil"/>
              <w:left w:val="nil"/>
              <w:bottom w:val="nil"/>
              <w:right w:val="nil"/>
            </w:tcBorders>
            <w:shd w:val="clear" w:color="auto" w:fill="auto"/>
            <w:vAlign w:val="center"/>
            <w:hideMark/>
          </w:tcPr>
          <w:p w14:paraId="218B5D1C" w14:textId="77777777" w:rsidR="000D0579" w:rsidRPr="000D0579" w:rsidRDefault="000D0579" w:rsidP="000D0579">
            <w:pPr>
              <w:spacing w:line="240" w:lineRule="auto"/>
              <w:rPr>
                <w:sz w:val="12"/>
                <w:szCs w:val="12"/>
              </w:rPr>
            </w:pPr>
            <w:r w:rsidRPr="000D0579">
              <w:rPr>
                <w:sz w:val="12"/>
                <w:szCs w:val="12"/>
              </w:rPr>
              <w:t>zakup energii</w:t>
            </w:r>
          </w:p>
        </w:tc>
        <w:tc>
          <w:tcPr>
            <w:tcW w:w="544" w:type="pct"/>
            <w:tcBorders>
              <w:top w:val="nil"/>
              <w:left w:val="nil"/>
              <w:bottom w:val="nil"/>
              <w:right w:val="nil"/>
            </w:tcBorders>
            <w:shd w:val="clear" w:color="auto" w:fill="auto"/>
            <w:vAlign w:val="center"/>
            <w:hideMark/>
          </w:tcPr>
          <w:p w14:paraId="7A7FCB3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3A316B5" w14:textId="77777777" w:rsidR="000D0579" w:rsidRPr="000D0579" w:rsidRDefault="000D0579" w:rsidP="000D0579">
            <w:pPr>
              <w:spacing w:line="240" w:lineRule="auto"/>
              <w:jc w:val="right"/>
              <w:rPr>
                <w:sz w:val="12"/>
                <w:szCs w:val="12"/>
              </w:rPr>
            </w:pPr>
            <w:r w:rsidRPr="000D0579">
              <w:rPr>
                <w:sz w:val="12"/>
                <w:szCs w:val="12"/>
              </w:rPr>
              <w:t>4 999 795</w:t>
            </w:r>
          </w:p>
        </w:tc>
        <w:tc>
          <w:tcPr>
            <w:tcW w:w="754" w:type="pct"/>
            <w:tcBorders>
              <w:top w:val="nil"/>
              <w:left w:val="nil"/>
              <w:bottom w:val="nil"/>
              <w:right w:val="nil"/>
            </w:tcBorders>
            <w:shd w:val="clear" w:color="auto" w:fill="auto"/>
            <w:noWrap/>
            <w:vAlign w:val="center"/>
            <w:hideMark/>
          </w:tcPr>
          <w:p w14:paraId="72AAD3A0" w14:textId="77777777" w:rsidR="000D0579" w:rsidRPr="000D0579" w:rsidRDefault="000D0579" w:rsidP="000D0579">
            <w:pPr>
              <w:spacing w:line="240" w:lineRule="auto"/>
              <w:jc w:val="right"/>
              <w:rPr>
                <w:sz w:val="12"/>
                <w:szCs w:val="12"/>
              </w:rPr>
            </w:pPr>
            <w:r w:rsidRPr="000D0579">
              <w:rPr>
                <w:sz w:val="12"/>
                <w:szCs w:val="12"/>
              </w:rPr>
              <w:t>4 706 446,14</w:t>
            </w:r>
          </w:p>
        </w:tc>
        <w:tc>
          <w:tcPr>
            <w:tcW w:w="398" w:type="pct"/>
            <w:tcBorders>
              <w:top w:val="nil"/>
              <w:left w:val="nil"/>
              <w:bottom w:val="nil"/>
              <w:right w:val="nil"/>
            </w:tcBorders>
            <w:shd w:val="clear" w:color="auto" w:fill="auto"/>
            <w:noWrap/>
            <w:vAlign w:val="center"/>
            <w:hideMark/>
          </w:tcPr>
          <w:p w14:paraId="1E8591F8" w14:textId="77777777" w:rsidR="000D0579" w:rsidRPr="000D0579" w:rsidRDefault="000D0579" w:rsidP="000D0579">
            <w:pPr>
              <w:spacing w:line="240" w:lineRule="auto"/>
              <w:jc w:val="right"/>
              <w:rPr>
                <w:sz w:val="12"/>
                <w:szCs w:val="12"/>
              </w:rPr>
            </w:pPr>
            <w:r w:rsidRPr="000D0579">
              <w:rPr>
                <w:sz w:val="12"/>
                <w:szCs w:val="12"/>
              </w:rPr>
              <w:t>94,1%</w:t>
            </w:r>
          </w:p>
        </w:tc>
      </w:tr>
      <w:tr w:rsidR="000D0579" w:rsidRPr="000D0579" w14:paraId="104B5C5F" w14:textId="77777777" w:rsidTr="000D0579">
        <w:trPr>
          <w:trHeight w:val="85"/>
        </w:trPr>
        <w:tc>
          <w:tcPr>
            <w:tcW w:w="2695" w:type="pct"/>
            <w:tcBorders>
              <w:top w:val="nil"/>
              <w:left w:val="nil"/>
              <w:bottom w:val="nil"/>
              <w:right w:val="nil"/>
            </w:tcBorders>
            <w:shd w:val="clear" w:color="auto" w:fill="auto"/>
            <w:vAlign w:val="center"/>
            <w:hideMark/>
          </w:tcPr>
          <w:p w14:paraId="282A2FFC" w14:textId="77777777" w:rsidR="000D0579" w:rsidRPr="000D0579" w:rsidRDefault="000D0579" w:rsidP="000D0579">
            <w:pPr>
              <w:spacing w:line="240" w:lineRule="auto"/>
              <w:rPr>
                <w:sz w:val="12"/>
                <w:szCs w:val="12"/>
              </w:rPr>
            </w:pPr>
            <w:r w:rsidRPr="000D0579">
              <w:rPr>
                <w:sz w:val="12"/>
                <w:szCs w:val="12"/>
              </w:rPr>
              <w:t>opłaty za gospodarowanie odpadami</w:t>
            </w:r>
          </w:p>
        </w:tc>
        <w:tc>
          <w:tcPr>
            <w:tcW w:w="544" w:type="pct"/>
            <w:tcBorders>
              <w:top w:val="nil"/>
              <w:left w:val="nil"/>
              <w:bottom w:val="nil"/>
              <w:right w:val="nil"/>
            </w:tcBorders>
            <w:shd w:val="clear" w:color="auto" w:fill="auto"/>
            <w:vAlign w:val="center"/>
            <w:hideMark/>
          </w:tcPr>
          <w:p w14:paraId="757F9C7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A1FA0A" w14:textId="77777777" w:rsidR="000D0579" w:rsidRPr="000D0579" w:rsidRDefault="000D0579" w:rsidP="000D0579">
            <w:pPr>
              <w:spacing w:line="240" w:lineRule="auto"/>
              <w:jc w:val="right"/>
              <w:rPr>
                <w:sz w:val="12"/>
                <w:szCs w:val="12"/>
              </w:rPr>
            </w:pPr>
            <w:r w:rsidRPr="000D0579">
              <w:rPr>
                <w:sz w:val="12"/>
                <w:szCs w:val="12"/>
              </w:rPr>
              <w:t>1 823 000</w:t>
            </w:r>
          </w:p>
        </w:tc>
        <w:tc>
          <w:tcPr>
            <w:tcW w:w="754" w:type="pct"/>
            <w:tcBorders>
              <w:top w:val="nil"/>
              <w:left w:val="nil"/>
              <w:bottom w:val="nil"/>
              <w:right w:val="nil"/>
            </w:tcBorders>
            <w:shd w:val="clear" w:color="auto" w:fill="auto"/>
            <w:noWrap/>
            <w:vAlign w:val="center"/>
            <w:hideMark/>
          </w:tcPr>
          <w:p w14:paraId="50021AB0" w14:textId="77777777" w:rsidR="000D0579" w:rsidRPr="000D0579" w:rsidRDefault="000D0579" w:rsidP="000D0579">
            <w:pPr>
              <w:spacing w:line="240" w:lineRule="auto"/>
              <w:jc w:val="right"/>
              <w:rPr>
                <w:sz w:val="12"/>
                <w:szCs w:val="12"/>
              </w:rPr>
            </w:pPr>
            <w:r w:rsidRPr="000D0579">
              <w:rPr>
                <w:sz w:val="12"/>
                <w:szCs w:val="12"/>
              </w:rPr>
              <w:t>1 759 482,12</w:t>
            </w:r>
          </w:p>
        </w:tc>
        <w:tc>
          <w:tcPr>
            <w:tcW w:w="398" w:type="pct"/>
            <w:tcBorders>
              <w:top w:val="nil"/>
              <w:left w:val="nil"/>
              <w:bottom w:val="nil"/>
              <w:right w:val="nil"/>
            </w:tcBorders>
            <w:shd w:val="clear" w:color="auto" w:fill="auto"/>
            <w:noWrap/>
            <w:vAlign w:val="center"/>
            <w:hideMark/>
          </w:tcPr>
          <w:p w14:paraId="7BC6AF98" w14:textId="77777777" w:rsidR="000D0579" w:rsidRPr="000D0579" w:rsidRDefault="000D0579" w:rsidP="000D0579">
            <w:pPr>
              <w:spacing w:line="240" w:lineRule="auto"/>
              <w:jc w:val="right"/>
              <w:rPr>
                <w:sz w:val="12"/>
                <w:szCs w:val="12"/>
              </w:rPr>
            </w:pPr>
            <w:r w:rsidRPr="000D0579">
              <w:rPr>
                <w:sz w:val="12"/>
                <w:szCs w:val="12"/>
              </w:rPr>
              <w:t>96,5%</w:t>
            </w:r>
          </w:p>
        </w:tc>
      </w:tr>
      <w:tr w:rsidR="000D0579" w:rsidRPr="000D0579" w14:paraId="4F4463B7" w14:textId="77777777" w:rsidTr="000D0579">
        <w:trPr>
          <w:trHeight w:val="85"/>
        </w:trPr>
        <w:tc>
          <w:tcPr>
            <w:tcW w:w="2695" w:type="pct"/>
            <w:tcBorders>
              <w:top w:val="nil"/>
              <w:left w:val="nil"/>
              <w:bottom w:val="nil"/>
              <w:right w:val="nil"/>
            </w:tcBorders>
            <w:shd w:val="clear" w:color="auto" w:fill="auto"/>
            <w:vAlign w:val="center"/>
            <w:hideMark/>
          </w:tcPr>
          <w:p w14:paraId="36236F9F" w14:textId="77777777" w:rsidR="000D0579" w:rsidRPr="000D0579" w:rsidRDefault="000D0579" w:rsidP="000D0579">
            <w:pPr>
              <w:spacing w:line="240" w:lineRule="auto"/>
              <w:jc w:val="both"/>
              <w:rPr>
                <w:sz w:val="12"/>
                <w:szCs w:val="12"/>
              </w:rPr>
            </w:pPr>
            <w:r w:rsidRPr="000D0579">
              <w:rPr>
                <w:sz w:val="12"/>
                <w:szCs w:val="12"/>
              </w:rPr>
              <w:t>remonty elementów infrastruktury towarzyszącej budynkom mieszkalnym (naprawa ciągów pieszo-jezdnych, altan śmietnikowych, remont kanalizacji zewnętrznej, deszczowej, udrożnienie odwodnienia liniowego terenu, konserwacja oświetlenia terenu)</w:t>
            </w:r>
          </w:p>
        </w:tc>
        <w:tc>
          <w:tcPr>
            <w:tcW w:w="544" w:type="pct"/>
            <w:tcBorders>
              <w:top w:val="nil"/>
              <w:left w:val="nil"/>
              <w:bottom w:val="nil"/>
              <w:right w:val="nil"/>
            </w:tcBorders>
            <w:shd w:val="clear" w:color="auto" w:fill="auto"/>
            <w:vAlign w:val="center"/>
            <w:hideMark/>
          </w:tcPr>
          <w:p w14:paraId="087DE8B4"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6154EEDF" w14:textId="77777777" w:rsidR="000D0579" w:rsidRPr="000D0579" w:rsidRDefault="000D0579" w:rsidP="000D0579">
            <w:pPr>
              <w:spacing w:line="240" w:lineRule="auto"/>
              <w:jc w:val="right"/>
              <w:rPr>
                <w:sz w:val="12"/>
                <w:szCs w:val="12"/>
              </w:rPr>
            </w:pPr>
            <w:r w:rsidRPr="000D0579">
              <w:rPr>
                <w:sz w:val="12"/>
                <w:szCs w:val="12"/>
              </w:rPr>
              <w:t>1 096 347</w:t>
            </w:r>
          </w:p>
        </w:tc>
        <w:tc>
          <w:tcPr>
            <w:tcW w:w="754" w:type="pct"/>
            <w:tcBorders>
              <w:top w:val="nil"/>
              <w:left w:val="nil"/>
              <w:bottom w:val="nil"/>
              <w:right w:val="nil"/>
            </w:tcBorders>
            <w:shd w:val="clear" w:color="auto" w:fill="auto"/>
            <w:noWrap/>
            <w:vAlign w:val="center"/>
            <w:hideMark/>
          </w:tcPr>
          <w:p w14:paraId="125CC4AB" w14:textId="77777777" w:rsidR="000D0579" w:rsidRPr="000D0579" w:rsidRDefault="000D0579" w:rsidP="000D0579">
            <w:pPr>
              <w:spacing w:line="240" w:lineRule="auto"/>
              <w:jc w:val="right"/>
              <w:rPr>
                <w:sz w:val="12"/>
                <w:szCs w:val="12"/>
              </w:rPr>
            </w:pPr>
            <w:r w:rsidRPr="000D0579">
              <w:rPr>
                <w:sz w:val="12"/>
                <w:szCs w:val="12"/>
              </w:rPr>
              <w:t>1 083 542,10</w:t>
            </w:r>
          </w:p>
        </w:tc>
        <w:tc>
          <w:tcPr>
            <w:tcW w:w="398" w:type="pct"/>
            <w:tcBorders>
              <w:top w:val="nil"/>
              <w:left w:val="nil"/>
              <w:bottom w:val="nil"/>
              <w:right w:val="nil"/>
            </w:tcBorders>
            <w:shd w:val="clear" w:color="auto" w:fill="auto"/>
            <w:noWrap/>
            <w:vAlign w:val="center"/>
            <w:hideMark/>
          </w:tcPr>
          <w:p w14:paraId="0BF19DEE" w14:textId="77777777" w:rsidR="000D0579" w:rsidRPr="000D0579" w:rsidRDefault="000D0579" w:rsidP="000D0579">
            <w:pPr>
              <w:spacing w:line="240" w:lineRule="auto"/>
              <w:jc w:val="right"/>
              <w:rPr>
                <w:sz w:val="12"/>
                <w:szCs w:val="12"/>
              </w:rPr>
            </w:pPr>
            <w:r w:rsidRPr="000D0579">
              <w:rPr>
                <w:sz w:val="12"/>
                <w:szCs w:val="12"/>
              </w:rPr>
              <w:t>98,8%</w:t>
            </w:r>
          </w:p>
        </w:tc>
      </w:tr>
      <w:tr w:rsidR="000D0579" w:rsidRPr="000D0579" w14:paraId="0B57CF0C" w14:textId="77777777" w:rsidTr="000D0579">
        <w:trPr>
          <w:trHeight w:val="85"/>
        </w:trPr>
        <w:tc>
          <w:tcPr>
            <w:tcW w:w="2695" w:type="pct"/>
            <w:tcBorders>
              <w:top w:val="nil"/>
              <w:left w:val="nil"/>
              <w:bottom w:val="nil"/>
              <w:right w:val="nil"/>
            </w:tcBorders>
            <w:shd w:val="clear" w:color="auto" w:fill="auto"/>
            <w:vAlign w:val="center"/>
            <w:hideMark/>
          </w:tcPr>
          <w:p w14:paraId="0DB23C6C" w14:textId="77777777" w:rsidR="000D0579" w:rsidRPr="000D0579" w:rsidRDefault="000D0579" w:rsidP="000D0579">
            <w:pPr>
              <w:spacing w:line="240" w:lineRule="auto"/>
              <w:rPr>
                <w:sz w:val="12"/>
                <w:szCs w:val="12"/>
              </w:rPr>
            </w:pPr>
            <w:r w:rsidRPr="000D0579">
              <w:rPr>
                <w:sz w:val="12"/>
                <w:szCs w:val="12"/>
              </w:rPr>
              <w:t>zakup materiałów</w:t>
            </w:r>
          </w:p>
        </w:tc>
        <w:tc>
          <w:tcPr>
            <w:tcW w:w="544" w:type="pct"/>
            <w:tcBorders>
              <w:top w:val="nil"/>
              <w:left w:val="nil"/>
              <w:bottom w:val="nil"/>
              <w:right w:val="nil"/>
            </w:tcBorders>
            <w:shd w:val="clear" w:color="auto" w:fill="auto"/>
            <w:vAlign w:val="center"/>
            <w:hideMark/>
          </w:tcPr>
          <w:p w14:paraId="09C4C60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CED4591" w14:textId="77777777" w:rsidR="000D0579" w:rsidRPr="000D0579" w:rsidRDefault="000D0579" w:rsidP="000D0579">
            <w:pPr>
              <w:spacing w:line="240" w:lineRule="auto"/>
              <w:jc w:val="right"/>
              <w:rPr>
                <w:sz w:val="12"/>
                <w:szCs w:val="12"/>
              </w:rPr>
            </w:pPr>
            <w:r w:rsidRPr="000D0579">
              <w:rPr>
                <w:sz w:val="12"/>
                <w:szCs w:val="12"/>
              </w:rPr>
              <w:t>319 000</w:t>
            </w:r>
          </w:p>
        </w:tc>
        <w:tc>
          <w:tcPr>
            <w:tcW w:w="754" w:type="pct"/>
            <w:tcBorders>
              <w:top w:val="nil"/>
              <w:left w:val="nil"/>
              <w:bottom w:val="nil"/>
              <w:right w:val="nil"/>
            </w:tcBorders>
            <w:shd w:val="clear" w:color="auto" w:fill="auto"/>
            <w:noWrap/>
            <w:vAlign w:val="center"/>
            <w:hideMark/>
          </w:tcPr>
          <w:p w14:paraId="1592BBC5" w14:textId="77777777" w:rsidR="000D0579" w:rsidRPr="000D0579" w:rsidRDefault="000D0579" w:rsidP="000D0579">
            <w:pPr>
              <w:spacing w:line="240" w:lineRule="auto"/>
              <w:jc w:val="right"/>
              <w:rPr>
                <w:sz w:val="12"/>
                <w:szCs w:val="12"/>
              </w:rPr>
            </w:pPr>
            <w:r w:rsidRPr="000D0579">
              <w:rPr>
                <w:sz w:val="12"/>
                <w:szCs w:val="12"/>
              </w:rPr>
              <w:t>292 596,36</w:t>
            </w:r>
          </w:p>
        </w:tc>
        <w:tc>
          <w:tcPr>
            <w:tcW w:w="398" w:type="pct"/>
            <w:tcBorders>
              <w:top w:val="nil"/>
              <w:left w:val="nil"/>
              <w:bottom w:val="nil"/>
              <w:right w:val="nil"/>
            </w:tcBorders>
            <w:shd w:val="clear" w:color="auto" w:fill="auto"/>
            <w:noWrap/>
            <w:vAlign w:val="center"/>
            <w:hideMark/>
          </w:tcPr>
          <w:p w14:paraId="393A4437" w14:textId="77777777" w:rsidR="000D0579" w:rsidRPr="000D0579" w:rsidRDefault="000D0579" w:rsidP="000D0579">
            <w:pPr>
              <w:spacing w:line="240" w:lineRule="auto"/>
              <w:jc w:val="right"/>
              <w:rPr>
                <w:sz w:val="12"/>
                <w:szCs w:val="12"/>
              </w:rPr>
            </w:pPr>
            <w:r w:rsidRPr="000D0579">
              <w:rPr>
                <w:sz w:val="12"/>
                <w:szCs w:val="12"/>
              </w:rPr>
              <w:t>91,7%</w:t>
            </w:r>
          </w:p>
        </w:tc>
      </w:tr>
      <w:tr w:rsidR="000D0579" w:rsidRPr="000D0579" w14:paraId="0596D666" w14:textId="77777777" w:rsidTr="000D0579">
        <w:trPr>
          <w:trHeight w:val="85"/>
        </w:trPr>
        <w:tc>
          <w:tcPr>
            <w:tcW w:w="2695" w:type="pct"/>
            <w:tcBorders>
              <w:top w:val="nil"/>
              <w:left w:val="nil"/>
              <w:bottom w:val="nil"/>
              <w:right w:val="nil"/>
            </w:tcBorders>
            <w:shd w:val="clear" w:color="auto" w:fill="auto"/>
            <w:vAlign w:val="center"/>
            <w:hideMark/>
          </w:tcPr>
          <w:p w14:paraId="42AEA366" w14:textId="77777777" w:rsidR="000D0579" w:rsidRPr="000D0579" w:rsidRDefault="000D0579" w:rsidP="000D0579">
            <w:pPr>
              <w:spacing w:line="240" w:lineRule="auto"/>
              <w:rPr>
                <w:i/>
                <w:iCs/>
                <w:sz w:val="12"/>
                <w:szCs w:val="12"/>
              </w:rPr>
            </w:pPr>
            <w:r w:rsidRPr="000D0579">
              <w:rPr>
                <w:i/>
                <w:iCs/>
                <w:sz w:val="12"/>
                <w:szCs w:val="12"/>
              </w:rPr>
              <w:t>- zakup środków do utrzymania czystości</w:t>
            </w:r>
          </w:p>
        </w:tc>
        <w:tc>
          <w:tcPr>
            <w:tcW w:w="544" w:type="pct"/>
            <w:tcBorders>
              <w:top w:val="nil"/>
              <w:left w:val="nil"/>
              <w:bottom w:val="nil"/>
              <w:right w:val="nil"/>
            </w:tcBorders>
            <w:shd w:val="clear" w:color="auto" w:fill="auto"/>
            <w:vAlign w:val="center"/>
            <w:hideMark/>
          </w:tcPr>
          <w:p w14:paraId="40BF680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A07BF6D" w14:textId="77777777" w:rsidR="000D0579" w:rsidRPr="000D0579" w:rsidRDefault="000D0579" w:rsidP="000D0579">
            <w:pPr>
              <w:spacing w:line="240" w:lineRule="auto"/>
              <w:jc w:val="right"/>
              <w:rPr>
                <w:i/>
                <w:iCs/>
                <w:sz w:val="12"/>
                <w:szCs w:val="12"/>
              </w:rPr>
            </w:pPr>
            <w:r w:rsidRPr="000D0579">
              <w:rPr>
                <w:i/>
                <w:iCs/>
                <w:sz w:val="12"/>
                <w:szCs w:val="12"/>
              </w:rPr>
              <w:t>189 900</w:t>
            </w:r>
          </w:p>
        </w:tc>
        <w:tc>
          <w:tcPr>
            <w:tcW w:w="754" w:type="pct"/>
            <w:tcBorders>
              <w:top w:val="nil"/>
              <w:left w:val="nil"/>
              <w:bottom w:val="nil"/>
              <w:right w:val="nil"/>
            </w:tcBorders>
            <w:shd w:val="clear" w:color="auto" w:fill="auto"/>
            <w:noWrap/>
            <w:vAlign w:val="center"/>
            <w:hideMark/>
          </w:tcPr>
          <w:p w14:paraId="66476002" w14:textId="77777777" w:rsidR="000D0579" w:rsidRPr="000D0579" w:rsidRDefault="000D0579" w:rsidP="000D0579">
            <w:pPr>
              <w:spacing w:line="240" w:lineRule="auto"/>
              <w:jc w:val="right"/>
              <w:rPr>
                <w:i/>
                <w:iCs/>
                <w:sz w:val="12"/>
                <w:szCs w:val="12"/>
              </w:rPr>
            </w:pPr>
            <w:r w:rsidRPr="000D0579">
              <w:rPr>
                <w:i/>
                <w:iCs/>
                <w:sz w:val="12"/>
                <w:szCs w:val="12"/>
              </w:rPr>
              <w:t>163 507,86</w:t>
            </w:r>
          </w:p>
        </w:tc>
        <w:tc>
          <w:tcPr>
            <w:tcW w:w="398" w:type="pct"/>
            <w:tcBorders>
              <w:top w:val="nil"/>
              <w:left w:val="nil"/>
              <w:bottom w:val="nil"/>
              <w:right w:val="nil"/>
            </w:tcBorders>
            <w:shd w:val="clear" w:color="auto" w:fill="auto"/>
            <w:noWrap/>
            <w:vAlign w:val="center"/>
            <w:hideMark/>
          </w:tcPr>
          <w:p w14:paraId="5B3B1B65" w14:textId="77777777" w:rsidR="000D0579" w:rsidRPr="000D0579" w:rsidRDefault="000D0579" w:rsidP="000D0579">
            <w:pPr>
              <w:spacing w:line="240" w:lineRule="auto"/>
              <w:jc w:val="right"/>
              <w:rPr>
                <w:i/>
                <w:iCs/>
                <w:sz w:val="12"/>
                <w:szCs w:val="12"/>
              </w:rPr>
            </w:pPr>
            <w:r w:rsidRPr="000D0579">
              <w:rPr>
                <w:i/>
                <w:iCs/>
                <w:sz w:val="12"/>
                <w:szCs w:val="12"/>
              </w:rPr>
              <w:t>86,1%</w:t>
            </w:r>
          </w:p>
        </w:tc>
      </w:tr>
      <w:tr w:rsidR="000D0579" w:rsidRPr="000D0579" w14:paraId="11543EED" w14:textId="77777777" w:rsidTr="000D0579">
        <w:trPr>
          <w:trHeight w:val="85"/>
        </w:trPr>
        <w:tc>
          <w:tcPr>
            <w:tcW w:w="2695" w:type="pct"/>
            <w:tcBorders>
              <w:top w:val="nil"/>
              <w:left w:val="nil"/>
              <w:bottom w:val="nil"/>
              <w:right w:val="nil"/>
            </w:tcBorders>
            <w:shd w:val="clear" w:color="auto" w:fill="auto"/>
            <w:vAlign w:val="center"/>
            <w:hideMark/>
          </w:tcPr>
          <w:p w14:paraId="06ABBF54" w14:textId="77777777" w:rsidR="000D0579" w:rsidRPr="000D0579" w:rsidRDefault="000D0579" w:rsidP="000D0579">
            <w:pPr>
              <w:spacing w:line="240" w:lineRule="auto"/>
              <w:rPr>
                <w:i/>
                <w:iCs/>
                <w:sz w:val="12"/>
                <w:szCs w:val="12"/>
              </w:rPr>
            </w:pPr>
            <w:r w:rsidRPr="000D0579">
              <w:rPr>
                <w:i/>
                <w:iCs/>
                <w:sz w:val="12"/>
                <w:szCs w:val="12"/>
              </w:rPr>
              <w:t>- zakup zabawek na place zabaw (huśtawki, karuzele, koparki)</w:t>
            </w:r>
          </w:p>
        </w:tc>
        <w:tc>
          <w:tcPr>
            <w:tcW w:w="544" w:type="pct"/>
            <w:tcBorders>
              <w:top w:val="nil"/>
              <w:left w:val="nil"/>
              <w:bottom w:val="nil"/>
              <w:right w:val="nil"/>
            </w:tcBorders>
            <w:shd w:val="clear" w:color="auto" w:fill="auto"/>
            <w:vAlign w:val="center"/>
            <w:hideMark/>
          </w:tcPr>
          <w:p w14:paraId="05D7BCC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072E2A8" w14:textId="77777777" w:rsidR="000D0579" w:rsidRPr="000D0579" w:rsidRDefault="000D0579" w:rsidP="000D0579">
            <w:pPr>
              <w:spacing w:line="240" w:lineRule="auto"/>
              <w:jc w:val="right"/>
              <w:rPr>
                <w:i/>
                <w:iCs/>
                <w:sz w:val="12"/>
                <w:szCs w:val="12"/>
              </w:rPr>
            </w:pPr>
            <w:r w:rsidRPr="000D0579">
              <w:rPr>
                <w:i/>
                <w:iCs/>
                <w:sz w:val="12"/>
                <w:szCs w:val="12"/>
              </w:rPr>
              <w:t>129 100</w:t>
            </w:r>
          </w:p>
        </w:tc>
        <w:tc>
          <w:tcPr>
            <w:tcW w:w="754" w:type="pct"/>
            <w:tcBorders>
              <w:top w:val="nil"/>
              <w:left w:val="nil"/>
              <w:bottom w:val="nil"/>
              <w:right w:val="nil"/>
            </w:tcBorders>
            <w:shd w:val="clear" w:color="auto" w:fill="auto"/>
            <w:noWrap/>
            <w:vAlign w:val="center"/>
            <w:hideMark/>
          </w:tcPr>
          <w:p w14:paraId="126E2D3D" w14:textId="77777777" w:rsidR="000D0579" w:rsidRPr="000D0579" w:rsidRDefault="000D0579" w:rsidP="000D0579">
            <w:pPr>
              <w:spacing w:line="240" w:lineRule="auto"/>
              <w:jc w:val="right"/>
              <w:rPr>
                <w:i/>
                <w:iCs/>
                <w:sz w:val="12"/>
                <w:szCs w:val="12"/>
              </w:rPr>
            </w:pPr>
            <w:r w:rsidRPr="000D0579">
              <w:rPr>
                <w:i/>
                <w:iCs/>
                <w:sz w:val="12"/>
                <w:szCs w:val="12"/>
              </w:rPr>
              <w:t>129 088,50</w:t>
            </w:r>
          </w:p>
        </w:tc>
        <w:tc>
          <w:tcPr>
            <w:tcW w:w="398" w:type="pct"/>
            <w:tcBorders>
              <w:top w:val="nil"/>
              <w:left w:val="nil"/>
              <w:bottom w:val="nil"/>
              <w:right w:val="nil"/>
            </w:tcBorders>
            <w:shd w:val="clear" w:color="auto" w:fill="auto"/>
            <w:noWrap/>
            <w:vAlign w:val="center"/>
            <w:hideMark/>
          </w:tcPr>
          <w:p w14:paraId="27CA275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1376750E" w14:textId="77777777" w:rsidTr="000D0579">
        <w:trPr>
          <w:trHeight w:val="85"/>
        </w:trPr>
        <w:tc>
          <w:tcPr>
            <w:tcW w:w="2695" w:type="pct"/>
            <w:tcBorders>
              <w:top w:val="nil"/>
              <w:left w:val="nil"/>
              <w:bottom w:val="nil"/>
              <w:right w:val="nil"/>
            </w:tcBorders>
            <w:shd w:val="clear" w:color="auto" w:fill="auto"/>
            <w:vAlign w:val="center"/>
            <w:hideMark/>
          </w:tcPr>
          <w:p w14:paraId="67FEC969" w14:textId="77777777" w:rsidR="000D0579" w:rsidRPr="000D0579" w:rsidRDefault="000D0579" w:rsidP="000D0579">
            <w:pPr>
              <w:spacing w:line="240" w:lineRule="auto"/>
              <w:rPr>
                <w:sz w:val="12"/>
                <w:szCs w:val="12"/>
              </w:rPr>
            </w:pPr>
            <w:r w:rsidRPr="000D0579">
              <w:rPr>
                <w:sz w:val="12"/>
                <w:szCs w:val="12"/>
              </w:rPr>
              <w:t>podatek od nieruchomości</w:t>
            </w:r>
          </w:p>
        </w:tc>
        <w:tc>
          <w:tcPr>
            <w:tcW w:w="544" w:type="pct"/>
            <w:tcBorders>
              <w:top w:val="nil"/>
              <w:left w:val="nil"/>
              <w:bottom w:val="nil"/>
              <w:right w:val="nil"/>
            </w:tcBorders>
            <w:shd w:val="clear" w:color="auto" w:fill="auto"/>
            <w:noWrap/>
            <w:vAlign w:val="center"/>
            <w:hideMark/>
          </w:tcPr>
          <w:p w14:paraId="3481ADA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DEF4704" w14:textId="77777777" w:rsidR="000D0579" w:rsidRPr="000D0579" w:rsidRDefault="000D0579" w:rsidP="000D0579">
            <w:pPr>
              <w:spacing w:line="240" w:lineRule="auto"/>
              <w:jc w:val="right"/>
              <w:rPr>
                <w:sz w:val="12"/>
                <w:szCs w:val="12"/>
              </w:rPr>
            </w:pPr>
            <w:r w:rsidRPr="000D0579">
              <w:rPr>
                <w:sz w:val="12"/>
                <w:szCs w:val="12"/>
              </w:rPr>
              <w:t>226 200</w:t>
            </w:r>
          </w:p>
        </w:tc>
        <w:tc>
          <w:tcPr>
            <w:tcW w:w="754" w:type="pct"/>
            <w:tcBorders>
              <w:top w:val="nil"/>
              <w:left w:val="nil"/>
              <w:bottom w:val="nil"/>
              <w:right w:val="nil"/>
            </w:tcBorders>
            <w:shd w:val="clear" w:color="auto" w:fill="auto"/>
            <w:noWrap/>
            <w:vAlign w:val="center"/>
            <w:hideMark/>
          </w:tcPr>
          <w:p w14:paraId="0F844783" w14:textId="77777777" w:rsidR="000D0579" w:rsidRPr="000D0579" w:rsidRDefault="000D0579" w:rsidP="000D0579">
            <w:pPr>
              <w:spacing w:line="240" w:lineRule="auto"/>
              <w:jc w:val="right"/>
              <w:rPr>
                <w:sz w:val="12"/>
                <w:szCs w:val="12"/>
              </w:rPr>
            </w:pPr>
            <w:r w:rsidRPr="000D0579">
              <w:rPr>
                <w:sz w:val="12"/>
                <w:szCs w:val="12"/>
              </w:rPr>
              <w:t>225 825,00</w:t>
            </w:r>
          </w:p>
        </w:tc>
        <w:tc>
          <w:tcPr>
            <w:tcW w:w="398" w:type="pct"/>
            <w:tcBorders>
              <w:top w:val="nil"/>
              <w:left w:val="nil"/>
              <w:bottom w:val="nil"/>
              <w:right w:val="nil"/>
            </w:tcBorders>
            <w:shd w:val="clear" w:color="auto" w:fill="auto"/>
            <w:noWrap/>
            <w:vAlign w:val="center"/>
            <w:hideMark/>
          </w:tcPr>
          <w:p w14:paraId="60B82529"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4C99FCA5" w14:textId="77777777" w:rsidTr="000D0579">
        <w:trPr>
          <w:trHeight w:val="85"/>
        </w:trPr>
        <w:tc>
          <w:tcPr>
            <w:tcW w:w="2695" w:type="pct"/>
            <w:tcBorders>
              <w:top w:val="nil"/>
              <w:left w:val="nil"/>
              <w:bottom w:val="nil"/>
              <w:right w:val="nil"/>
            </w:tcBorders>
            <w:shd w:val="clear" w:color="auto" w:fill="auto"/>
            <w:vAlign w:val="center"/>
            <w:hideMark/>
          </w:tcPr>
          <w:p w14:paraId="427567C9" w14:textId="77777777" w:rsidR="000D0579" w:rsidRPr="000D0579" w:rsidRDefault="000D0579" w:rsidP="000D0579">
            <w:pPr>
              <w:spacing w:line="240" w:lineRule="auto"/>
              <w:rPr>
                <w:sz w:val="12"/>
                <w:szCs w:val="12"/>
              </w:rPr>
            </w:pPr>
            <w:r w:rsidRPr="000D0579">
              <w:rPr>
                <w:sz w:val="12"/>
                <w:szCs w:val="12"/>
              </w:rPr>
              <w:t>zakup usług obejmujących wykonanie ekspertyz, analiz i opinii</w:t>
            </w:r>
          </w:p>
        </w:tc>
        <w:tc>
          <w:tcPr>
            <w:tcW w:w="544" w:type="pct"/>
            <w:tcBorders>
              <w:top w:val="nil"/>
              <w:left w:val="nil"/>
              <w:bottom w:val="nil"/>
              <w:right w:val="nil"/>
            </w:tcBorders>
            <w:shd w:val="clear" w:color="auto" w:fill="auto"/>
            <w:noWrap/>
            <w:vAlign w:val="center"/>
            <w:hideMark/>
          </w:tcPr>
          <w:p w14:paraId="2D1B71B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0E688AC" w14:textId="77777777" w:rsidR="000D0579" w:rsidRPr="000D0579" w:rsidRDefault="000D0579" w:rsidP="000D0579">
            <w:pPr>
              <w:spacing w:line="240" w:lineRule="auto"/>
              <w:jc w:val="right"/>
              <w:rPr>
                <w:sz w:val="12"/>
                <w:szCs w:val="12"/>
              </w:rPr>
            </w:pPr>
            <w:r w:rsidRPr="000D0579">
              <w:rPr>
                <w:sz w:val="12"/>
                <w:szCs w:val="12"/>
              </w:rPr>
              <w:t>210 000</w:t>
            </w:r>
          </w:p>
        </w:tc>
        <w:tc>
          <w:tcPr>
            <w:tcW w:w="754" w:type="pct"/>
            <w:tcBorders>
              <w:top w:val="nil"/>
              <w:left w:val="nil"/>
              <w:bottom w:val="nil"/>
              <w:right w:val="nil"/>
            </w:tcBorders>
            <w:shd w:val="clear" w:color="auto" w:fill="auto"/>
            <w:noWrap/>
            <w:vAlign w:val="center"/>
            <w:hideMark/>
          </w:tcPr>
          <w:p w14:paraId="7715E661" w14:textId="77777777" w:rsidR="000D0579" w:rsidRPr="000D0579" w:rsidRDefault="000D0579" w:rsidP="000D0579">
            <w:pPr>
              <w:spacing w:line="240" w:lineRule="auto"/>
              <w:jc w:val="right"/>
              <w:rPr>
                <w:sz w:val="12"/>
                <w:szCs w:val="12"/>
              </w:rPr>
            </w:pPr>
            <w:r w:rsidRPr="000D0579">
              <w:rPr>
                <w:sz w:val="12"/>
                <w:szCs w:val="12"/>
              </w:rPr>
              <w:t>209 838,00</w:t>
            </w:r>
          </w:p>
        </w:tc>
        <w:tc>
          <w:tcPr>
            <w:tcW w:w="398" w:type="pct"/>
            <w:tcBorders>
              <w:top w:val="nil"/>
              <w:left w:val="nil"/>
              <w:bottom w:val="nil"/>
              <w:right w:val="nil"/>
            </w:tcBorders>
            <w:shd w:val="clear" w:color="auto" w:fill="auto"/>
            <w:noWrap/>
            <w:vAlign w:val="center"/>
            <w:hideMark/>
          </w:tcPr>
          <w:p w14:paraId="1E340469"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3A7C063C" w14:textId="77777777" w:rsidTr="000D0579">
        <w:trPr>
          <w:trHeight w:val="85"/>
        </w:trPr>
        <w:tc>
          <w:tcPr>
            <w:tcW w:w="2695" w:type="pct"/>
            <w:tcBorders>
              <w:top w:val="nil"/>
              <w:left w:val="nil"/>
              <w:bottom w:val="nil"/>
              <w:right w:val="nil"/>
            </w:tcBorders>
            <w:shd w:val="clear" w:color="auto" w:fill="auto"/>
            <w:vAlign w:val="center"/>
            <w:hideMark/>
          </w:tcPr>
          <w:p w14:paraId="4A7E313D" w14:textId="77777777" w:rsidR="000D0579" w:rsidRPr="000D0579" w:rsidRDefault="000D0579" w:rsidP="000D0579">
            <w:pPr>
              <w:spacing w:line="240" w:lineRule="auto"/>
              <w:rPr>
                <w:sz w:val="12"/>
                <w:szCs w:val="12"/>
              </w:rPr>
            </w:pPr>
            <w:r w:rsidRPr="000D0579">
              <w:rPr>
                <w:sz w:val="12"/>
                <w:szCs w:val="12"/>
              </w:rPr>
              <w:t>koszty postępowania sądowego</w:t>
            </w:r>
          </w:p>
        </w:tc>
        <w:tc>
          <w:tcPr>
            <w:tcW w:w="544" w:type="pct"/>
            <w:tcBorders>
              <w:top w:val="nil"/>
              <w:left w:val="nil"/>
              <w:bottom w:val="nil"/>
              <w:right w:val="nil"/>
            </w:tcBorders>
            <w:shd w:val="clear" w:color="auto" w:fill="auto"/>
            <w:noWrap/>
            <w:vAlign w:val="center"/>
            <w:hideMark/>
          </w:tcPr>
          <w:p w14:paraId="6633CF3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CA0896D" w14:textId="77777777" w:rsidR="000D0579" w:rsidRPr="000D0579" w:rsidRDefault="000D0579" w:rsidP="000D0579">
            <w:pPr>
              <w:spacing w:line="240" w:lineRule="auto"/>
              <w:jc w:val="right"/>
              <w:rPr>
                <w:sz w:val="12"/>
                <w:szCs w:val="12"/>
              </w:rPr>
            </w:pPr>
            <w:r w:rsidRPr="000D0579">
              <w:rPr>
                <w:sz w:val="12"/>
                <w:szCs w:val="12"/>
              </w:rPr>
              <w:t>170 000</w:t>
            </w:r>
          </w:p>
        </w:tc>
        <w:tc>
          <w:tcPr>
            <w:tcW w:w="754" w:type="pct"/>
            <w:tcBorders>
              <w:top w:val="nil"/>
              <w:left w:val="nil"/>
              <w:bottom w:val="nil"/>
              <w:right w:val="nil"/>
            </w:tcBorders>
            <w:shd w:val="clear" w:color="auto" w:fill="auto"/>
            <w:noWrap/>
            <w:vAlign w:val="center"/>
            <w:hideMark/>
          </w:tcPr>
          <w:p w14:paraId="65C519C0" w14:textId="77777777" w:rsidR="000D0579" w:rsidRPr="000D0579" w:rsidRDefault="000D0579" w:rsidP="000D0579">
            <w:pPr>
              <w:spacing w:line="240" w:lineRule="auto"/>
              <w:jc w:val="right"/>
              <w:rPr>
                <w:sz w:val="12"/>
                <w:szCs w:val="12"/>
              </w:rPr>
            </w:pPr>
            <w:r w:rsidRPr="000D0579">
              <w:rPr>
                <w:sz w:val="12"/>
                <w:szCs w:val="12"/>
              </w:rPr>
              <w:t>150 739,46</w:t>
            </w:r>
          </w:p>
        </w:tc>
        <w:tc>
          <w:tcPr>
            <w:tcW w:w="398" w:type="pct"/>
            <w:tcBorders>
              <w:top w:val="nil"/>
              <w:left w:val="nil"/>
              <w:bottom w:val="nil"/>
              <w:right w:val="nil"/>
            </w:tcBorders>
            <w:shd w:val="clear" w:color="auto" w:fill="auto"/>
            <w:noWrap/>
            <w:vAlign w:val="center"/>
            <w:hideMark/>
          </w:tcPr>
          <w:p w14:paraId="5579BE07" w14:textId="77777777" w:rsidR="000D0579" w:rsidRPr="000D0579" w:rsidRDefault="000D0579" w:rsidP="000D0579">
            <w:pPr>
              <w:spacing w:line="240" w:lineRule="auto"/>
              <w:jc w:val="right"/>
              <w:rPr>
                <w:sz w:val="12"/>
                <w:szCs w:val="12"/>
              </w:rPr>
            </w:pPr>
            <w:r w:rsidRPr="000D0579">
              <w:rPr>
                <w:sz w:val="12"/>
                <w:szCs w:val="12"/>
              </w:rPr>
              <w:t>88,7%</w:t>
            </w:r>
          </w:p>
        </w:tc>
      </w:tr>
      <w:tr w:rsidR="000D0579" w:rsidRPr="000D0579" w14:paraId="57DDB31A" w14:textId="77777777" w:rsidTr="000D0579">
        <w:trPr>
          <w:trHeight w:val="85"/>
        </w:trPr>
        <w:tc>
          <w:tcPr>
            <w:tcW w:w="2695" w:type="pct"/>
            <w:tcBorders>
              <w:top w:val="nil"/>
              <w:left w:val="nil"/>
              <w:bottom w:val="nil"/>
              <w:right w:val="nil"/>
            </w:tcBorders>
            <w:shd w:val="clear" w:color="auto" w:fill="auto"/>
            <w:vAlign w:val="center"/>
            <w:hideMark/>
          </w:tcPr>
          <w:p w14:paraId="4307F0A8" w14:textId="77777777" w:rsidR="000D0579" w:rsidRPr="000D0579" w:rsidRDefault="000D0579" w:rsidP="000D0579">
            <w:pPr>
              <w:spacing w:line="240" w:lineRule="auto"/>
              <w:rPr>
                <w:sz w:val="12"/>
                <w:szCs w:val="12"/>
              </w:rPr>
            </w:pPr>
            <w:r w:rsidRPr="000D0579">
              <w:rPr>
                <w:sz w:val="12"/>
                <w:szCs w:val="12"/>
              </w:rPr>
              <w:t>opłaty na rzecz budżetu państwa</w:t>
            </w:r>
          </w:p>
        </w:tc>
        <w:tc>
          <w:tcPr>
            <w:tcW w:w="544" w:type="pct"/>
            <w:tcBorders>
              <w:top w:val="nil"/>
              <w:left w:val="nil"/>
              <w:bottom w:val="nil"/>
              <w:right w:val="nil"/>
            </w:tcBorders>
            <w:shd w:val="clear" w:color="auto" w:fill="auto"/>
            <w:noWrap/>
            <w:vAlign w:val="center"/>
            <w:hideMark/>
          </w:tcPr>
          <w:p w14:paraId="22A8341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9E37F78" w14:textId="77777777" w:rsidR="000D0579" w:rsidRPr="000D0579" w:rsidRDefault="000D0579" w:rsidP="000D0579">
            <w:pPr>
              <w:spacing w:line="240" w:lineRule="auto"/>
              <w:jc w:val="right"/>
              <w:rPr>
                <w:sz w:val="12"/>
                <w:szCs w:val="12"/>
              </w:rPr>
            </w:pPr>
            <w:r w:rsidRPr="000D0579">
              <w:rPr>
                <w:sz w:val="12"/>
                <w:szCs w:val="12"/>
              </w:rPr>
              <w:t>55 000</w:t>
            </w:r>
          </w:p>
        </w:tc>
        <w:tc>
          <w:tcPr>
            <w:tcW w:w="754" w:type="pct"/>
            <w:tcBorders>
              <w:top w:val="nil"/>
              <w:left w:val="nil"/>
              <w:bottom w:val="nil"/>
              <w:right w:val="nil"/>
            </w:tcBorders>
            <w:shd w:val="clear" w:color="auto" w:fill="auto"/>
            <w:noWrap/>
            <w:vAlign w:val="center"/>
            <w:hideMark/>
          </w:tcPr>
          <w:p w14:paraId="179DF703" w14:textId="77777777" w:rsidR="000D0579" w:rsidRPr="000D0579" w:rsidRDefault="000D0579" w:rsidP="000D0579">
            <w:pPr>
              <w:spacing w:line="240" w:lineRule="auto"/>
              <w:jc w:val="right"/>
              <w:rPr>
                <w:sz w:val="12"/>
                <w:szCs w:val="12"/>
              </w:rPr>
            </w:pPr>
            <w:r w:rsidRPr="000D0579">
              <w:rPr>
                <w:sz w:val="12"/>
                <w:szCs w:val="12"/>
              </w:rPr>
              <w:t>45 097,00</w:t>
            </w:r>
          </w:p>
        </w:tc>
        <w:tc>
          <w:tcPr>
            <w:tcW w:w="398" w:type="pct"/>
            <w:tcBorders>
              <w:top w:val="nil"/>
              <w:left w:val="nil"/>
              <w:bottom w:val="nil"/>
              <w:right w:val="nil"/>
            </w:tcBorders>
            <w:shd w:val="clear" w:color="auto" w:fill="auto"/>
            <w:noWrap/>
            <w:vAlign w:val="center"/>
            <w:hideMark/>
          </w:tcPr>
          <w:p w14:paraId="2219EE75" w14:textId="77777777" w:rsidR="000D0579" w:rsidRPr="000D0579" w:rsidRDefault="000D0579" w:rsidP="000D0579">
            <w:pPr>
              <w:spacing w:line="240" w:lineRule="auto"/>
              <w:jc w:val="right"/>
              <w:rPr>
                <w:sz w:val="12"/>
                <w:szCs w:val="12"/>
              </w:rPr>
            </w:pPr>
            <w:r w:rsidRPr="000D0579">
              <w:rPr>
                <w:sz w:val="12"/>
                <w:szCs w:val="12"/>
              </w:rPr>
              <w:t>82,0%</w:t>
            </w:r>
          </w:p>
        </w:tc>
      </w:tr>
      <w:tr w:rsidR="000D0579" w:rsidRPr="000D0579" w14:paraId="12B39C14" w14:textId="77777777" w:rsidTr="000D0579">
        <w:trPr>
          <w:trHeight w:val="85"/>
        </w:trPr>
        <w:tc>
          <w:tcPr>
            <w:tcW w:w="2695" w:type="pct"/>
            <w:tcBorders>
              <w:top w:val="nil"/>
              <w:left w:val="nil"/>
              <w:bottom w:val="nil"/>
              <w:right w:val="nil"/>
            </w:tcBorders>
            <w:shd w:val="clear" w:color="auto" w:fill="auto"/>
            <w:vAlign w:val="center"/>
            <w:hideMark/>
          </w:tcPr>
          <w:p w14:paraId="6F2CD9EA" w14:textId="77777777" w:rsidR="000D0579" w:rsidRPr="000D0579" w:rsidRDefault="000D0579" w:rsidP="000D0579">
            <w:pPr>
              <w:spacing w:line="240" w:lineRule="auto"/>
              <w:rPr>
                <w:sz w:val="12"/>
                <w:szCs w:val="12"/>
              </w:rPr>
            </w:pPr>
            <w:r w:rsidRPr="000D0579">
              <w:rPr>
                <w:sz w:val="12"/>
                <w:szCs w:val="12"/>
              </w:rPr>
              <w:t>opłaty i składki</w:t>
            </w:r>
          </w:p>
        </w:tc>
        <w:tc>
          <w:tcPr>
            <w:tcW w:w="544" w:type="pct"/>
            <w:tcBorders>
              <w:top w:val="nil"/>
              <w:left w:val="nil"/>
              <w:bottom w:val="nil"/>
              <w:right w:val="nil"/>
            </w:tcBorders>
            <w:shd w:val="clear" w:color="auto" w:fill="auto"/>
            <w:vAlign w:val="center"/>
            <w:hideMark/>
          </w:tcPr>
          <w:p w14:paraId="26B0CE4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7E7808B" w14:textId="77777777" w:rsidR="000D0579" w:rsidRPr="000D0579" w:rsidRDefault="000D0579" w:rsidP="000D0579">
            <w:pPr>
              <w:spacing w:line="240" w:lineRule="auto"/>
              <w:jc w:val="right"/>
              <w:rPr>
                <w:sz w:val="12"/>
                <w:szCs w:val="12"/>
              </w:rPr>
            </w:pPr>
            <w:r w:rsidRPr="000D0579">
              <w:rPr>
                <w:sz w:val="12"/>
                <w:szCs w:val="12"/>
              </w:rPr>
              <w:t>4 000</w:t>
            </w:r>
          </w:p>
        </w:tc>
        <w:tc>
          <w:tcPr>
            <w:tcW w:w="754" w:type="pct"/>
            <w:tcBorders>
              <w:top w:val="nil"/>
              <w:left w:val="nil"/>
              <w:bottom w:val="nil"/>
              <w:right w:val="nil"/>
            </w:tcBorders>
            <w:shd w:val="clear" w:color="auto" w:fill="auto"/>
            <w:noWrap/>
            <w:vAlign w:val="center"/>
            <w:hideMark/>
          </w:tcPr>
          <w:p w14:paraId="373B3827" w14:textId="77777777" w:rsidR="000D0579" w:rsidRPr="000D0579" w:rsidRDefault="000D0579" w:rsidP="000D0579">
            <w:pPr>
              <w:spacing w:line="240" w:lineRule="auto"/>
              <w:jc w:val="right"/>
              <w:rPr>
                <w:sz w:val="12"/>
                <w:szCs w:val="12"/>
              </w:rPr>
            </w:pPr>
            <w:r w:rsidRPr="000D0579">
              <w:rPr>
                <w:sz w:val="12"/>
                <w:szCs w:val="12"/>
              </w:rPr>
              <w:t>2 803,18</w:t>
            </w:r>
          </w:p>
        </w:tc>
        <w:tc>
          <w:tcPr>
            <w:tcW w:w="398" w:type="pct"/>
            <w:tcBorders>
              <w:top w:val="nil"/>
              <w:left w:val="nil"/>
              <w:bottom w:val="nil"/>
              <w:right w:val="nil"/>
            </w:tcBorders>
            <w:shd w:val="clear" w:color="auto" w:fill="auto"/>
            <w:noWrap/>
            <w:vAlign w:val="center"/>
            <w:hideMark/>
          </w:tcPr>
          <w:p w14:paraId="75E5F9F8" w14:textId="77777777" w:rsidR="000D0579" w:rsidRPr="000D0579" w:rsidRDefault="000D0579" w:rsidP="000D0579">
            <w:pPr>
              <w:spacing w:line="240" w:lineRule="auto"/>
              <w:jc w:val="right"/>
              <w:rPr>
                <w:sz w:val="12"/>
                <w:szCs w:val="12"/>
              </w:rPr>
            </w:pPr>
            <w:r w:rsidRPr="000D0579">
              <w:rPr>
                <w:sz w:val="12"/>
                <w:szCs w:val="12"/>
              </w:rPr>
              <w:t>70,1%</w:t>
            </w:r>
          </w:p>
        </w:tc>
      </w:tr>
      <w:tr w:rsidR="000D0579" w:rsidRPr="000D0579" w14:paraId="051179EC" w14:textId="77777777" w:rsidTr="000D0579">
        <w:trPr>
          <w:trHeight w:val="85"/>
        </w:trPr>
        <w:tc>
          <w:tcPr>
            <w:tcW w:w="2695" w:type="pct"/>
            <w:tcBorders>
              <w:top w:val="nil"/>
              <w:left w:val="nil"/>
              <w:bottom w:val="nil"/>
              <w:right w:val="nil"/>
            </w:tcBorders>
            <w:shd w:val="clear" w:color="auto" w:fill="auto"/>
            <w:vAlign w:val="center"/>
            <w:hideMark/>
          </w:tcPr>
          <w:p w14:paraId="0F775DD8" w14:textId="77777777" w:rsidR="000D0579" w:rsidRPr="000D0579" w:rsidRDefault="000D0579" w:rsidP="000D0579">
            <w:pPr>
              <w:spacing w:line="240" w:lineRule="auto"/>
              <w:rPr>
                <w:i/>
                <w:iCs/>
                <w:sz w:val="12"/>
                <w:szCs w:val="12"/>
              </w:rPr>
            </w:pPr>
            <w:r w:rsidRPr="000D0579">
              <w:rPr>
                <w:i/>
                <w:iCs/>
                <w:sz w:val="12"/>
                <w:szCs w:val="12"/>
              </w:rPr>
              <w:t>- opłaty za sporządzanie aktów notarialnych</w:t>
            </w:r>
          </w:p>
        </w:tc>
        <w:tc>
          <w:tcPr>
            <w:tcW w:w="544" w:type="pct"/>
            <w:tcBorders>
              <w:top w:val="nil"/>
              <w:left w:val="nil"/>
              <w:bottom w:val="nil"/>
              <w:right w:val="nil"/>
            </w:tcBorders>
            <w:shd w:val="clear" w:color="auto" w:fill="auto"/>
            <w:vAlign w:val="center"/>
            <w:hideMark/>
          </w:tcPr>
          <w:p w14:paraId="7157F23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5F53F5D" w14:textId="77777777" w:rsidR="000D0579" w:rsidRPr="000D0579" w:rsidRDefault="000D0579" w:rsidP="000D0579">
            <w:pPr>
              <w:spacing w:line="240" w:lineRule="auto"/>
              <w:jc w:val="right"/>
              <w:rPr>
                <w:i/>
                <w:iCs/>
                <w:sz w:val="12"/>
                <w:szCs w:val="12"/>
              </w:rPr>
            </w:pPr>
            <w:r w:rsidRPr="000D0579">
              <w:rPr>
                <w:i/>
                <w:iCs/>
                <w:sz w:val="12"/>
                <w:szCs w:val="12"/>
              </w:rPr>
              <w:t>4 000</w:t>
            </w:r>
          </w:p>
        </w:tc>
        <w:tc>
          <w:tcPr>
            <w:tcW w:w="754" w:type="pct"/>
            <w:tcBorders>
              <w:top w:val="nil"/>
              <w:left w:val="nil"/>
              <w:bottom w:val="nil"/>
              <w:right w:val="nil"/>
            </w:tcBorders>
            <w:shd w:val="clear" w:color="auto" w:fill="auto"/>
            <w:noWrap/>
            <w:vAlign w:val="center"/>
            <w:hideMark/>
          </w:tcPr>
          <w:p w14:paraId="3C8CC2F4" w14:textId="77777777" w:rsidR="000D0579" w:rsidRPr="000D0579" w:rsidRDefault="000D0579" w:rsidP="000D0579">
            <w:pPr>
              <w:spacing w:line="240" w:lineRule="auto"/>
              <w:jc w:val="right"/>
              <w:rPr>
                <w:i/>
                <w:iCs/>
                <w:sz w:val="12"/>
                <w:szCs w:val="12"/>
              </w:rPr>
            </w:pPr>
            <w:r w:rsidRPr="000D0579">
              <w:rPr>
                <w:i/>
                <w:iCs/>
                <w:sz w:val="12"/>
                <w:szCs w:val="12"/>
              </w:rPr>
              <w:t>2 803,18</w:t>
            </w:r>
          </w:p>
        </w:tc>
        <w:tc>
          <w:tcPr>
            <w:tcW w:w="398" w:type="pct"/>
            <w:tcBorders>
              <w:top w:val="nil"/>
              <w:left w:val="nil"/>
              <w:bottom w:val="nil"/>
              <w:right w:val="nil"/>
            </w:tcBorders>
            <w:shd w:val="clear" w:color="auto" w:fill="auto"/>
            <w:noWrap/>
            <w:vAlign w:val="center"/>
            <w:hideMark/>
          </w:tcPr>
          <w:p w14:paraId="7F1FE141" w14:textId="77777777" w:rsidR="000D0579" w:rsidRPr="000D0579" w:rsidRDefault="000D0579" w:rsidP="000D0579">
            <w:pPr>
              <w:spacing w:line="240" w:lineRule="auto"/>
              <w:jc w:val="right"/>
              <w:rPr>
                <w:i/>
                <w:iCs/>
                <w:sz w:val="12"/>
                <w:szCs w:val="12"/>
              </w:rPr>
            </w:pPr>
            <w:r w:rsidRPr="000D0579">
              <w:rPr>
                <w:i/>
                <w:iCs/>
                <w:sz w:val="12"/>
                <w:szCs w:val="12"/>
              </w:rPr>
              <w:t>70,1%</w:t>
            </w:r>
          </w:p>
        </w:tc>
      </w:tr>
      <w:tr w:rsidR="000D0579" w:rsidRPr="000D0579" w14:paraId="3C5417B6" w14:textId="77777777" w:rsidTr="000D0579">
        <w:trPr>
          <w:trHeight w:val="85"/>
        </w:trPr>
        <w:tc>
          <w:tcPr>
            <w:tcW w:w="2695" w:type="pct"/>
            <w:tcBorders>
              <w:top w:val="nil"/>
              <w:left w:val="nil"/>
              <w:bottom w:val="nil"/>
              <w:right w:val="nil"/>
            </w:tcBorders>
            <w:shd w:val="clear" w:color="auto" w:fill="auto"/>
            <w:vAlign w:val="center"/>
            <w:hideMark/>
          </w:tcPr>
          <w:p w14:paraId="0A7EF73A"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4" w:type="pct"/>
            <w:tcBorders>
              <w:top w:val="nil"/>
              <w:left w:val="nil"/>
              <w:bottom w:val="nil"/>
              <w:right w:val="nil"/>
            </w:tcBorders>
            <w:shd w:val="clear" w:color="auto" w:fill="auto"/>
            <w:noWrap/>
            <w:vAlign w:val="center"/>
            <w:hideMark/>
          </w:tcPr>
          <w:p w14:paraId="43DF312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46D9123" w14:textId="77777777" w:rsidR="000D0579" w:rsidRPr="000D0579" w:rsidRDefault="000D0579" w:rsidP="000D0579">
            <w:pPr>
              <w:spacing w:line="240" w:lineRule="auto"/>
              <w:jc w:val="right"/>
              <w:rPr>
                <w:sz w:val="12"/>
                <w:szCs w:val="12"/>
              </w:rPr>
            </w:pPr>
            <w:r w:rsidRPr="000D0579">
              <w:rPr>
                <w:sz w:val="12"/>
                <w:szCs w:val="12"/>
              </w:rPr>
              <w:t>2 000</w:t>
            </w:r>
          </w:p>
        </w:tc>
        <w:tc>
          <w:tcPr>
            <w:tcW w:w="754" w:type="pct"/>
            <w:tcBorders>
              <w:top w:val="nil"/>
              <w:left w:val="nil"/>
              <w:bottom w:val="nil"/>
              <w:right w:val="nil"/>
            </w:tcBorders>
            <w:shd w:val="clear" w:color="auto" w:fill="auto"/>
            <w:noWrap/>
            <w:vAlign w:val="center"/>
            <w:hideMark/>
          </w:tcPr>
          <w:p w14:paraId="5A65E21A" w14:textId="77777777" w:rsidR="000D0579" w:rsidRPr="000D0579" w:rsidRDefault="000D0579" w:rsidP="000D0579">
            <w:pPr>
              <w:spacing w:line="240" w:lineRule="auto"/>
              <w:jc w:val="right"/>
              <w:rPr>
                <w:sz w:val="12"/>
                <w:szCs w:val="12"/>
              </w:rPr>
            </w:pPr>
            <w:r w:rsidRPr="000D0579">
              <w:rPr>
                <w:sz w:val="12"/>
                <w:szCs w:val="12"/>
              </w:rPr>
              <w:t>1 466,85</w:t>
            </w:r>
          </w:p>
        </w:tc>
        <w:tc>
          <w:tcPr>
            <w:tcW w:w="398" w:type="pct"/>
            <w:tcBorders>
              <w:top w:val="nil"/>
              <w:left w:val="nil"/>
              <w:bottom w:val="nil"/>
              <w:right w:val="nil"/>
            </w:tcBorders>
            <w:shd w:val="clear" w:color="auto" w:fill="auto"/>
            <w:noWrap/>
            <w:vAlign w:val="center"/>
            <w:hideMark/>
          </w:tcPr>
          <w:p w14:paraId="119FD8FD" w14:textId="77777777" w:rsidR="000D0579" w:rsidRPr="000D0579" w:rsidRDefault="000D0579" w:rsidP="000D0579">
            <w:pPr>
              <w:spacing w:line="240" w:lineRule="auto"/>
              <w:jc w:val="right"/>
              <w:rPr>
                <w:sz w:val="12"/>
                <w:szCs w:val="12"/>
              </w:rPr>
            </w:pPr>
            <w:r w:rsidRPr="000D0579">
              <w:rPr>
                <w:sz w:val="12"/>
                <w:szCs w:val="12"/>
              </w:rPr>
              <w:t>73,3%</w:t>
            </w:r>
          </w:p>
        </w:tc>
      </w:tr>
      <w:tr w:rsidR="000D0579" w:rsidRPr="000D0579" w14:paraId="61B0D142" w14:textId="77777777" w:rsidTr="000D0579">
        <w:trPr>
          <w:trHeight w:val="85"/>
        </w:trPr>
        <w:tc>
          <w:tcPr>
            <w:tcW w:w="2695" w:type="pct"/>
            <w:tcBorders>
              <w:top w:val="nil"/>
              <w:left w:val="nil"/>
              <w:bottom w:val="nil"/>
              <w:right w:val="nil"/>
            </w:tcBorders>
            <w:shd w:val="clear" w:color="auto" w:fill="auto"/>
            <w:vAlign w:val="center"/>
            <w:hideMark/>
          </w:tcPr>
          <w:p w14:paraId="011E64A2"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0607413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5DB4D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EEB97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4D9DE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DA891B" w14:textId="77777777" w:rsidTr="000D0579">
        <w:trPr>
          <w:trHeight w:val="85"/>
        </w:trPr>
        <w:tc>
          <w:tcPr>
            <w:tcW w:w="2695" w:type="pct"/>
            <w:tcBorders>
              <w:top w:val="nil"/>
              <w:left w:val="nil"/>
              <w:bottom w:val="nil"/>
              <w:right w:val="nil"/>
            </w:tcBorders>
            <w:shd w:val="clear" w:color="auto" w:fill="auto"/>
            <w:vAlign w:val="center"/>
            <w:hideMark/>
          </w:tcPr>
          <w:p w14:paraId="5758BF58" w14:textId="77777777" w:rsidR="000D0579" w:rsidRPr="000D0579" w:rsidRDefault="000D0579" w:rsidP="000D0579">
            <w:pPr>
              <w:spacing w:line="240" w:lineRule="auto"/>
              <w:rPr>
                <w:sz w:val="12"/>
                <w:szCs w:val="12"/>
              </w:rPr>
            </w:pPr>
            <w:r w:rsidRPr="000D0579">
              <w:rPr>
                <w:sz w:val="12"/>
                <w:szCs w:val="12"/>
              </w:rPr>
              <w:t>projekty budżetu obywatelskiego</w:t>
            </w:r>
          </w:p>
        </w:tc>
        <w:tc>
          <w:tcPr>
            <w:tcW w:w="544" w:type="pct"/>
            <w:tcBorders>
              <w:top w:val="nil"/>
              <w:left w:val="nil"/>
              <w:bottom w:val="nil"/>
              <w:right w:val="nil"/>
            </w:tcBorders>
            <w:shd w:val="clear" w:color="auto" w:fill="auto"/>
            <w:noWrap/>
            <w:vAlign w:val="center"/>
            <w:hideMark/>
          </w:tcPr>
          <w:p w14:paraId="02B1822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EDB4E03" w14:textId="77777777" w:rsidR="000D0579" w:rsidRPr="000D0579" w:rsidRDefault="000D0579" w:rsidP="000D0579">
            <w:pPr>
              <w:spacing w:line="240" w:lineRule="auto"/>
              <w:jc w:val="right"/>
              <w:rPr>
                <w:sz w:val="12"/>
                <w:szCs w:val="12"/>
              </w:rPr>
            </w:pPr>
            <w:r w:rsidRPr="000D0579">
              <w:rPr>
                <w:sz w:val="12"/>
                <w:szCs w:val="12"/>
              </w:rPr>
              <w:t>28 339</w:t>
            </w:r>
          </w:p>
        </w:tc>
        <w:tc>
          <w:tcPr>
            <w:tcW w:w="754" w:type="pct"/>
            <w:tcBorders>
              <w:top w:val="nil"/>
              <w:left w:val="nil"/>
              <w:bottom w:val="nil"/>
              <w:right w:val="nil"/>
            </w:tcBorders>
            <w:shd w:val="clear" w:color="auto" w:fill="auto"/>
            <w:noWrap/>
            <w:vAlign w:val="center"/>
            <w:hideMark/>
          </w:tcPr>
          <w:p w14:paraId="6E4CB13D" w14:textId="77777777" w:rsidR="000D0579" w:rsidRPr="000D0579" w:rsidRDefault="000D0579" w:rsidP="000D0579">
            <w:pPr>
              <w:spacing w:line="240" w:lineRule="auto"/>
              <w:jc w:val="right"/>
              <w:rPr>
                <w:sz w:val="12"/>
                <w:szCs w:val="12"/>
              </w:rPr>
            </w:pPr>
            <w:r w:rsidRPr="000D0579">
              <w:rPr>
                <w:sz w:val="12"/>
                <w:szCs w:val="12"/>
              </w:rPr>
              <w:t>28 338,93</w:t>
            </w:r>
          </w:p>
        </w:tc>
        <w:tc>
          <w:tcPr>
            <w:tcW w:w="398" w:type="pct"/>
            <w:tcBorders>
              <w:top w:val="nil"/>
              <w:left w:val="nil"/>
              <w:bottom w:val="nil"/>
              <w:right w:val="nil"/>
            </w:tcBorders>
            <w:shd w:val="clear" w:color="auto" w:fill="auto"/>
            <w:noWrap/>
            <w:vAlign w:val="center"/>
            <w:hideMark/>
          </w:tcPr>
          <w:p w14:paraId="0F38748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549E5FF" w14:textId="77777777" w:rsidTr="000D0579">
        <w:trPr>
          <w:trHeight w:val="85"/>
        </w:trPr>
        <w:tc>
          <w:tcPr>
            <w:tcW w:w="2695" w:type="pct"/>
            <w:tcBorders>
              <w:top w:val="nil"/>
              <w:left w:val="nil"/>
              <w:bottom w:val="nil"/>
              <w:right w:val="nil"/>
            </w:tcBorders>
            <w:shd w:val="clear" w:color="auto" w:fill="auto"/>
            <w:vAlign w:val="center"/>
            <w:hideMark/>
          </w:tcPr>
          <w:p w14:paraId="71CA772B"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7F4AACD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ED4EC6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7DE5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D9BD8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A24288" w14:textId="77777777" w:rsidTr="000D0579">
        <w:trPr>
          <w:trHeight w:val="85"/>
        </w:trPr>
        <w:tc>
          <w:tcPr>
            <w:tcW w:w="2695" w:type="pct"/>
            <w:tcBorders>
              <w:top w:val="nil"/>
              <w:left w:val="nil"/>
              <w:bottom w:val="nil"/>
              <w:right w:val="nil"/>
            </w:tcBorders>
            <w:shd w:val="clear" w:color="auto" w:fill="auto"/>
            <w:vAlign w:val="center"/>
            <w:hideMark/>
          </w:tcPr>
          <w:p w14:paraId="0F0959C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14:paraId="74C50D1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6940C3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A654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0E4C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3288BB" w14:textId="77777777" w:rsidTr="000D0579">
        <w:trPr>
          <w:trHeight w:val="85"/>
        </w:trPr>
        <w:tc>
          <w:tcPr>
            <w:tcW w:w="2695" w:type="pct"/>
            <w:tcBorders>
              <w:top w:val="nil"/>
              <w:left w:val="nil"/>
              <w:bottom w:val="nil"/>
              <w:right w:val="nil"/>
            </w:tcBorders>
            <w:shd w:val="clear" w:color="auto" w:fill="auto"/>
            <w:vAlign w:val="center"/>
            <w:hideMark/>
          </w:tcPr>
          <w:p w14:paraId="2EDF0F68" w14:textId="77777777" w:rsidR="000D0579" w:rsidRPr="000D0579" w:rsidRDefault="000D0579" w:rsidP="000D0579">
            <w:pPr>
              <w:spacing w:line="240" w:lineRule="auto"/>
              <w:rPr>
                <w:i/>
                <w:iCs/>
                <w:sz w:val="12"/>
                <w:szCs w:val="12"/>
              </w:rPr>
            </w:pPr>
            <w:r w:rsidRPr="000D0579">
              <w:rPr>
                <w:i/>
                <w:iCs/>
                <w:sz w:val="12"/>
                <w:szCs w:val="12"/>
              </w:rPr>
              <w:t>1. Ustawa z dnia 24 czerwca 1994 r. o własności lokali</w:t>
            </w:r>
          </w:p>
        </w:tc>
        <w:tc>
          <w:tcPr>
            <w:tcW w:w="544" w:type="pct"/>
            <w:tcBorders>
              <w:top w:val="nil"/>
              <w:left w:val="nil"/>
              <w:bottom w:val="nil"/>
              <w:right w:val="nil"/>
            </w:tcBorders>
            <w:shd w:val="clear" w:color="auto" w:fill="auto"/>
            <w:vAlign w:val="center"/>
            <w:hideMark/>
          </w:tcPr>
          <w:p w14:paraId="3E5EE4D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97EFB8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85476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1246C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41198B" w14:textId="77777777" w:rsidTr="000D0579">
        <w:trPr>
          <w:trHeight w:val="85"/>
        </w:trPr>
        <w:tc>
          <w:tcPr>
            <w:tcW w:w="2695" w:type="pct"/>
            <w:tcBorders>
              <w:top w:val="nil"/>
              <w:left w:val="nil"/>
              <w:bottom w:val="nil"/>
              <w:right w:val="nil"/>
            </w:tcBorders>
            <w:shd w:val="clear" w:color="auto" w:fill="auto"/>
            <w:vAlign w:val="center"/>
            <w:hideMark/>
          </w:tcPr>
          <w:p w14:paraId="2CB41D24" w14:textId="77777777" w:rsidR="000D0579" w:rsidRPr="000D0579" w:rsidRDefault="000D0579" w:rsidP="000D0579">
            <w:pPr>
              <w:spacing w:line="240" w:lineRule="auto"/>
              <w:rPr>
                <w:i/>
                <w:iCs/>
                <w:sz w:val="12"/>
                <w:szCs w:val="12"/>
              </w:rPr>
            </w:pPr>
            <w:r w:rsidRPr="000D0579">
              <w:rPr>
                <w:i/>
                <w:iCs/>
                <w:sz w:val="12"/>
                <w:szCs w:val="12"/>
              </w:rPr>
              <w:t xml:space="preserve">2. Ustawa z dnia 21 czerwca 2001 r. o ochronie praw lokatorów, mieszkaniowym zasobie gminy i o zmianie Kodeksu cywilnego </w:t>
            </w:r>
          </w:p>
        </w:tc>
        <w:tc>
          <w:tcPr>
            <w:tcW w:w="544" w:type="pct"/>
            <w:tcBorders>
              <w:top w:val="nil"/>
              <w:left w:val="nil"/>
              <w:bottom w:val="nil"/>
              <w:right w:val="nil"/>
            </w:tcBorders>
            <w:shd w:val="clear" w:color="auto" w:fill="auto"/>
            <w:vAlign w:val="center"/>
            <w:hideMark/>
          </w:tcPr>
          <w:p w14:paraId="14CEB23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896B98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590F1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A4E06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597674F" w14:textId="77777777" w:rsidTr="000D0579">
        <w:trPr>
          <w:trHeight w:val="85"/>
        </w:trPr>
        <w:tc>
          <w:tcPr>
            <w:tcW w:w="2695" w:type="pct"/>
            <w:tcBorders>
              <w:top w:val="nil"/>
              <w:left w:val="nil"/>
              <w:bottom w:val="nil"/>
              <w:right w:val="nil"/>
            </w:tcBorders>
            <w:shd w:val="clear" w:color="auto" w:fill="auto"/>
            <w:vAlign w:val="center"/>
            <w:hideMark/>
          </w:tcPr>
          <w:p w14:paraId="047DD2B3" w14:textId="77777777" w:rsidR="000D0579" w:rsidRPr="000D0579" w:rsidRDefault="000D0579" w:rsidP="000D0579">
            <w:pPr>
              <w:spacing w:line="240" w:lineRule="auto"/>
              <w:rPr>
                <w:i/>
                <w:iCs/>
                <w:color w:val="000000"/>
                <w:sz w:val="12"/>
                <w:szCs w:val="12"/>
              </w:rPr>
            </w:pPr>
            <w:r w:rsidRPr="000D0579">
              <w:rPr>
                <w:i/>
                <w:iCs/>
                <w:color w:val="000000"/>
                <w:sz w:val="12"/>
                <w:szCs w:val="12"/>
              </w:rPr>
              <w:t>3.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6A08D166"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6F5634F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3B75D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24D8A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DBF31C" w14:textId="77777777" w:rsidTr="000D0579">
        <w:trPr>
          <w:trHeight w:val="85"/>
        </w:trPr>
        <w:tc>
          <w:tcPr>
            <w:tcW w:w="2695" w:type="pct"/>
            <w:tcBorders>
              <w:top w:val="nil"/>
              <w:left w:val="nil"/>
              <w:bottom w:val="nil"/>
              <w:right w:val="nil"/>
            </w:tcBorders>
            <w:shd w:val="clear" w:color="auto" w:fill="auto"/>
            <w:vAlign w:val="center"/>
            <w:hideMark/>
          </w:tcPr>
          <w:p w14:paraId="4C63453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76286F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E0E94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632FE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3261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5E5A49B" w14:textId="77777777" w:rsidTr="000D0579">
        <w:trPr>
          <w:trHeight w:val="85"/>
        </w:trPr>
        <w:tc>
          <w:tcPr>
            <w:tcW w:w="2695" w:type="pct"/>
            <w:tcBorders>
              <w:top w:val="nil"/>
              <w:left w:val="nil"/>
              <w:bottom w:val="nil"/>
              <w:right w:val="nil"/>
            </w:tcBorders>
            <w:shd w:val="clear" w:color="000000" w:fill="EAF1F6"/>
            <w:vAlign w:val="center"/>
            <w:hideMark/>
          </w:tcPr>
          <w:p w14:paraId="080A7196" w14:textId="77777777" w:rsidR="000D0579" w:rsidRPr="000D0579" w:rsidRDefault="000D0579" w:rsidP="000D0579">
            <w:pPr>
              <w:spacing w:line="240" w:lineRule="auto"/>
              <w:rPr>
                <w:b/>
                <w:bCs/>
                <w:color w:val="000000"/>
                <w:sz w:val="12"/>
                <w:szCs w:val="12"/>
              </w:rPr>
            </w:pPr>
            <w:r w:rsidRPr="000D0579">
              <w:rPr>
                <w:b/>
                <w:bCs/>
                <w:color w:val="000000"/>
                <w:sz w:val="12"/>
                <w:szCs w:val="12"/>
              </w:rPr>
              <w:t>Remonty mieszkaniowego zasobu komunalnego - zadanie 2</w:t>
            </w:r>
          </w:p>
        </w:tc>
        <w:tc>
          <w:tcPr>
            <w:tcW w:w="544" w:type="pct"/>
            <w:tcBorders>
              <w:top w:val="nil"/>
              <w:left w:val="nil"/>
              <w:bottom w:val="nil"/>
              <w:right w:val="nil"/>
            </w:tcBorders>
            <w:shd w:val="clear" w:color="000000" w:fill="EAF1F6"/>
            <w:vAlign w:val="center"/>
            <w:hideMark/>
          </w:tcPr>
          <w:p w14:paraId="13B43700"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3AEB4A0" w14:textId="77777777" w:rsidR="000D0579" w:rsidRPr="000D0579" w:rsidRDefault="000D0579" w:rsidP="000D0579">
            <w:pPr>
              <w:spacing w:line="240" w:lineRule="auto"/>
              <w:jc w:val="right"/>
              <w:rPr>
                <w:b/>
                <w:bCs/>
                <w:sz w:val="12"/>
                <w:szCs w:val="12"/>
              </w:rPr>
            </w:pPr>
            <w:r w:rsidRPr="000D0579">
              <w:rPr>
                <w:b/>
                <w:bCs/>
                <w:sz w:val="12"/>
                <w:szCs w:val="12"/>
              </w:rPr>
              <w:t>8 997 641</w:t>
            </w:r>
          </w:p>
        </w:tc>
        <w:tc>
          <w:tcPr>
            <w:tcW w:w="754" w:type="pct"/>
            <w:tcBorders>
              <w:top w:val="nil"/>
              <w:left w:val="nil"/>
              <w:bottom w:val="nil"/>
              <w:right w:val="nil"/>
            </w:tcBorders>
            <w:shd w:val="clear" w:color="000000" w:fill="EAF1F6"/>
            <w:vAlign w:val="center"/>
            <w:hideMark/>
          </w:tcPr>
          <w:p w14:paraId="60540563" w14:textId="77777777" w:rsidR="000D0579" w:rsidRPr="000D0579" w:rsidRDefault="000D0579" w:rsidP="000D0579">
            <w:pPr>
              <w:spacing w:line="240" w:lineRule="auto"/>
              <w:jc w:val="right"/>
              <w:rPr>
                <w:b/>
                <w:bCs/>
                <w:sz w:val="12"/>
                <w:szCs w:val="12"/>
              </w:rPr>
            </w:pPr>
            <w:r w:rsidRPr="000D0579">
              <w:rPr>
                <w:b/>
                <w:bCs/>
                <w:sz w:val="12"/>
                <w:szCs w:val="12"/>
              </w:rPr>
              <w:t>8 907 653,06</w:t>
            </w:r>
          </w:p>
        </w:tc>
        <w:tc>
          <w:tcPr>
            <w:tcW w:w="398" w:type="pct"/>
            <w:tcBorders>
              <w:top w:val="nil"/>
              <w:left w:val="nil"/>
              <w:bottom w:val="nil"/>
              <w:right w:val="nil"/>
            </w:tcBorders>
            <w:shd w:val="clear" w:color="000000" w:fill="EAF1F6"/>
            <w:vAlign w:val="center"/>
            <w:hideMark/>
          </w:tcPr>
          <w:p w14:paraId="125F87B3" w14:textId="77777777" w:rsidR="000D0579" w:rsidRPr="000D0579" w:rsidRDefault="000D0579" w:rsidP="000D0579">
            <w:pPr>
              <w:spacing w:line="240" w:lineRule="auto"/>
              <w:jc w:val="right"/>
              <w:rPr>
                <w:b/>
                <w:bCs/>
                <w:sz w:val="12"/>
                <w:szCs w:val="12"/>
              </w:rPr>
            </w:pPr>
            <w:r w:rsidRPr="000D0579">
              <w:rPr>
                <w:b/>
                <w:bCs/>
                <w:sz w:val="12"/>
                <w:szCs w:val="12"/>
              </w:rPr>
              <w:t>99,0%</w:t>
            </w:r>
          </w:p>
        </w:tc>
      </w:tr>
      <w:tr w:rsidR="000D0579" w:rsidRPr="000D0579" w14:paraId="39C84C99" w14:textId="77777777" w:rsidTr="000D0579">
        <w:trPr>
          <w:trHeight w:val="85"/>
        </w:trPr>
        <w:tc>
          <w:tcPr>
            <w:tcW w:w="2695" w:type="pct"/>
            <w:tcBorders>
              <w:top w:val="nil"/>
              <w:left w:val="nil"/>
              <w:bottom w:val="nil"/>
              <w:right w:val="nil"/>
            </w:tcBorders>
            <w:shd w:val="clear" w:color="auto" w:fill="auto"/>
            <w:vAlign w:val="center"/>
            <w:hideMark/>
          </w:tcPr>
          <w:p w14:paraId="05E8D290"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FE2825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FAF9EB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67F10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1955AC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92356D" w14:textId="77777777" w:rsidTr="000D0579">
        <w:trPr>
          <w:trHeight w:val="85"/>
        </w:trPr>
        <w:tc>
          <w:tcPr>
            <w:tcW w:w="2695" w:type="pct"/>
            <w:tcBorders>
              <w:top w:val="nil"/>
              <w:left w:val="nil"/>
              <w:bottom w:val="nil"/>
              <w:right w:val="nil"/>
            </w:tcBorders>
            <w:shd w:val="clear" w:color="auto" w:fill="auto"/>
            <w:vAlign w:val="center"/>
            <w:hideMark/>
          </w:tcPr>
          <w:p w14:paraId="542F6E49" w14:textId="77777777" w:rsidR="000D0579" w:rsidRPr="000D0579" w:rsidRDefault="000D0579" w:rsidP="000D0579">
            <w:pPr>
              <w:spacing w:line="240" w:lineRule="auto"/>
              <w:rPr>
                <w:i/>
                <w:iCs/>
                <w:sz w:val="12"/>
                <w:szCs w:val="12"/>
                <w:u w:val="single"/>
              </w:rPr>
            </w:pPr>
            <w:r w:rsidRPr="000D0579">
              <w:rPr>
                <w:i/>
                <w:iCs/>
                <w:sz w:val="12"/>
                <w:szCs w:val="12"/>
                <w:u w:val="single"/>
              </w:rPr>
              <w:t>Cel:</w:t>
            </w:r>
            <w:r w:rsidRPr="000D0579">
              <w:rPr>
                <w:sz w:val="12"/>
                <w:szCs w:val="12"/>
              </w:rPr>
              <w:t xml:space="preserve"> poprawa warunków życia lokatorom mieszkań komunalnych oraz zabezpieczenie budynków komunalnych przed dekapitalizacją</w:t>
            </w:r>
          </w:p>
        </w:tc>
        <w:tc>
          <w:tcPr>
            <w:tcW w:w="544" w:type="pct"/>
            <w:tcBorders>
              <w:top w:val="nil"/>
              <w:left w:val="nil"/>
              <w:bottom w:val="nil"/>
              <w:right w:val="nil"/>
            </w:tcBorders>
            <w:shd w:val="clear" w:color="auto" w:fill="auto"/>
            <w:vAlign w:val="center"/>
            <w:hideMark/>
          </w:tcPr>
          <w:p w14:paraId="3AA6C528"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AE652D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03FA1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9EEA5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7C07DF" w14:textId="77777777" w:rsidTr="000D0579">
        <w:trPr>
          <w:trHeight w:val="85"/>
        </w:trPr>
        <w:tc>
          <w:tcPr>
            <w:tcW w:w="2695" w:type="pct"/>
            <w:tcBorders>
              <w:top w:val="nil"/>
              <w:left w:val="nil"/>
              <w:bottom w:val="nil"/>
              <w:right w:val="nil"/>
            </w:tcBorders>
            <w:shd w:val="clear" w:color="auto" w:fill="auto"/>
            <w:vAlign w:val="center"/>
            <w:hideMark/>
          </w:tcPr>
          <w:p w14:paraId="5318544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7657AF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B2BFDE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B9218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48D76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C6F43F" w14:textId="77777777" w:rsidTr="000D0579">
        <w:trPr>
          <w:trHeight w:val="85"/>
        </w:trPr>
        <w:tc>
          <w:tcPr>
            <w:tcW w:w="2695" w:type="pct"/>
            <w:tcBorders>
              <w:top w:val="nil"/>
              <w:left w:val="nil"/>
              <w:bottom w:val="nil"/>
              <w:right w:val="nil"/>
            </w:tcBorders>
            <w:shd w:val="clear" w:color="auto" w:fill="auto"/>
            <w:vAlign w:val="center"/>
            <w:hideMark/>
          </w:tcPr>
          <w:p w14:paraId="0846C91C" w14:textId="77777777" w:rsidR="000D0579" w:rsidRPr="000D0579" w:rsidRDefault="000D0579" w:rsidP="000D0579">
            <w:pPr>
              <w:spacing w:line="240" w:lineRule="auto"/>
              <w:rPr>
                <w:sz w:val="12"/>
                <w:szCs w:val="12"/>
              </w:rPr>
            </w:pPr>
            <w:r w:rsidRPr="000D0579">
              <w:rPr>
                <w:sz w:val="12"/>
                <w:szCs w:val="12"/>
              </w:rPr>
              <w:t>Liczba remontowanych budynków komunalnych (szt.)</w:t>
            </w:r>
          </w:p>
        </w:tc>
        <w:tc>
          <w:tcPr>
            <w:tcW w:w="544" w:type="pct"/>
            <w:tcBorders>
              <w:top w:val="nil"/>
              <w:left w:val="nil"/>
              <w:bottom w:val="nil"/>
              <w:right w:val="nil"/>
            </w:tcBorders>
            <w:shd w:val="clear" w:color="auto" w:fill="auto"/>
            <w:vAlign w:val="center"/>
            <w:hideMark/>
          </w:tcPr>
          <w:p w14:paraId="1E9DFB82" w14:textId="77777777" w:rsidR="000D0579" w:rsidRPr="000D0579" w:rsidRDefault="000D0579" w:rsidP="000D0579">
            <w:pPr>
              <w:spacing w:line="240" w:lineRule="auto"/>
              <w:jc w:val="right"/>
              <w:rPr>
                <w:color w:val="000000"/>
                <w:sz w:val="12"/>
                <w:szCs w:val="12"/>
              </w:rPr>
            </w:pPr>
            <w:r w:rsidRPr="000D0579">
              <w:rPr>
                <w:color w:val="000000"/>
                <w:sz w:val="12"/>
                <w:szCs w:val="12"/>
              </w:rPr>
              <w:t>84</w:t>
            </w:r>
          </w:p>
        </w:tc>
        <w:tc>
          <w:tcPr>
            <w:tcW w:w="609" w:type="pct"/>
            <w:tcBorders>
              <w:top w:val="nil"/>
              <w:left w:val="nil"/>
              <w:bottom w:val="nil"/>
              <w:right w:val="nil"/>
            </w:tcBorders>
            <w:shd w:val="clear" w:color="auto" w:fill="auto"/>
            <w:vAlign w:val="center"/>
            <w:hideMark/>
          </w:tcPr>
          <w:p w14:paraId="2DC676E1"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31CB689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78FE7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73B573" w14:textId="77777777" w:rsidTr="000D0579">
        <w:trPr>
          <w:trHeight w:val="85"/>
        </w:trPr>
        <w:tc>
          <w:tcPr>
            <w:tcW w:w="2695" w:type="pct"/>
            <w:tcBorders>
              <w:top w:val="nil"/>
              <w:left w:val="nil"/>
              <w:bottom w:val="nil"/>
              <w:right w:val="nil"/>
            </w:tcBorders>
            <w:shd w:val="clear" w:color="auto" w:fill="auto"/>
            <w:vAlign w:val="center"/>
            <w:hideMark/>
          </w:tcPr>
          <w:p w14:paraId="7294E6A1" w14:textId="77777777" w:rsidR="000D0579" w:rsidRPr="000D0579" w:rsidRDefault="000D0579" w:rsidP="000D0579">
            <w:pPr>
              <w:spacing w:line="240" w:lineRule="auto"/>
              <w:rPr>
                <w:color w:val="000000"/>
                <w:sz w:val="12"/>
                <w:szCs w:val="12"/>
              </w:rPr>
            </w:pPr>
            <w:r w:rsidRPr="000D0579">
              <w:rPr>
                <w:color w:val="000000"/>
                <w:sz w:val="12"/>
                <w:szCs w:val="12"/>
              </w:rPr>
              <w:t>Liczba remontowanych mieszkań komunalnych (szt.)</w:t>
            </w:r>
          </w:p>
        </w:tc>
        <w:tc>
          <w:tcPr>
            <w:tcW w:w="544" w:type="pct"/>
            <w:tcBorders>
              <w:top w:val="nil"/>
              <w:left w:val="nil"/>
              <w:bottom w:val="nil"/>
              <w:right w:val="nil"/>
            </w:tcBorders>
            <w:shd w:val="clear" w:color="auto" w:fill="auto"/>
            <w:vAlign w:val="center"/>
            <w:hideMark/>
          </w:tcPr>
          <w:p w14:paraId="5560B535" w14:textId="77777777" w:rsidR="000D0579" w:rsidRPr="000D0579" w:rsidRDefault="000D0579" w:rsidP="000D0579">
            <w:pPr>
              <w:spacing w:line="240" w:lineRule="auto"/>
              <w:jc w:val="right"/>
              <w:rPr>
                <w:color w:val="000000"/>
                <w:sz w:val="12"/>
                <w:szCs w:val="12"/>
              </w:rPr>
            </w:pPr>
            <w:r w:rsidRPr="000D0579">
              <w:rPr>
                <w:color w:val="000000"/>
                <w:sz w:val="12"/>
                <w:szCs w:val="12"/>
              </w:rPr>
              <w:t>216</w:t>
            </w:r>
          </w:p>
        </w:tc>
        <w:tc>
          <w:tcPr>
            <w:tcW w:w="609" w:type="pct"/>
            <w:tcBorders>
              <w:top w:val="nil"/>
              <w:left w:val="nil"/>
              <w:bottom w:val="nil"/>
              <w:right w:val="nil"/>
            </w:tcBorders>
            <w:shd w:val="clear" w:color="auto" w:fill="auto"/>
            <w:vAlign w:val="center"/>
            <w:hideMark/>
          </w:tcPr>
          <w:p w14:paraId="7A14A2D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4B91F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EA02A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7F26C5" w14:textId="77777777" w:rsidTr="000D0579">
        <w:trPr>
          <w:trHeight w:val="85"/>
        </w:trPr>
        <w:tc>
          <w:tcPr>
            <w:tcW w:w="2695" w:type="pct"/>
            <w:tcBorders>
              <w:top w:val="nil"/>
              <w:left w:val="nil"/>
              <w:bottom w:val="nil"/>
              <w:right w:val="nil"/>
            </w:tcBorders>
            <w:shd w:val="clear" w:color="auto" w:fill="auto"/>
            <w:vAlign w:val="center"/>
            <w:hideMark/>
          </w:tcPr>
          <w:p w14:paraId="1A04EA40" w14:textId="77777777" w:rsidR="000D0579" w:rsidRPr="000D0579" w:rsidRDefault="000D0579" w:rsidP="000D0579">
            <w:pPr>
              <w:spacing w:line="240" w:lineRule="auto"/>
              <w:rPr>
                <w:color w:val="000000"/>
                <w:sz w:val="12"/>
                <w:szCs w:val="12"/>
              </w:rPr>
            </w:pPr>
            <w:r w:rsidRPr="000D0579">
              <w:rPr>
                <w:color w:val="000000"/>
                <w:sz w:val="12"/>
                <w:szCs w:val="12"/>
              </w:rPr>
              <w:t>Łączna powierzchnia remontowanych mieszkań (m²)</w:t>
            </w:r>
          </w:p>
        </w:tc>
        <w:tc>
          <w:tcPr>
            <w:tcW w:w="544" w:type="pct"/>
            <w:tcBorders>
              <w:top w:val="nil"/>
              <w:left w:val="nil"/>
              <w:bottom w:val="nil"/>
              <w:right w:val="nil"/>
            </w:tcBorders>
            <w:shd w:val="clear" w:color="auto" w:fill="auto"/>
            <w:vAlign w:val="center"/>
            <w:hideMark/>
          </w:tcPr>
          <w:p w14:paraId="499B5B30" w14:textId="77777777" w:rsidR="000D0579" w:rsidRPr="000D0579" w:rsidRDefault="000D0579" w:rsidP="000D0579">
            <w:pPr>
              <w:spacing w:line="240" w:lineRule="auto"/>
              <w:jc w:val="right"/>
              <w:rPr>
                <w:color w:val="000000"/>
                <w:sz w:val="12"/>
                <w:szCs w:val="12"/>
              </w:rPr>
            </w:pPr>
            <w:r w:rsidRPr="000D0579">
              <w:rPr>
                <w:color w:val="000000"/>
                <w:sz w:val="12"/>
                <w:szCs w:val="12"/>
              </w:rPr>
              <w:t>7 146</w:t>
            </w:r>
          </w:p>
        </w:tc>
        <w:tc>
          <w:tcPr>
            <w:tcW w:w="609" w:type="pct"/>
            <w:tcBorders>
              <w:top w:val="nil"/>
              <w:left w:val="nil"/>
              <w:bottom w:val="nil"/>
              <w:right w:val="nil"/>
            </w:tcBorders>
            <w:shd w:val="clear" w:color="auto" w:fill="auto"/>
            <w:vAlign w:val="center"/>
            <w:hideMark/>
          </w:tcPr>
          <w:p w14:paraId="68061448"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C44F1C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FD825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9506B51" w14:textId="77777777" w:rsidTr="000D0579">
        <w:trPr>
          <w:trHeight w:val="85"/>
        </w:trPr>
        <w:tc>
          <w:tcPr>
            <w:tcW w:w="2695" w:type="pct"/>
            <w:tcBorders>
              <w:top w:val="nil"/>
              <w:left w:val="nil"/>
              <w:bottom w:val="nil"/>
              <w:right w:val="nil"/>
            </w:tcBorders>
            <w:shd w:val="clear" w:color="auto" w:fill="auto"/>
            <w:vAlign w:val="center"/>
            <w:hideMark/>
          </w:tcPr>
          <w:p w14:paraId="03FF062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99B843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E2C3CD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2634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B463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AF2921" w14:textId="77777777" w:rsidTr="000D0579">
        <w:trPr>
          <w:trHeight w:val="85"/>
        </w:trPr>
        <w:tc>
          <w:tcPr>
            <w:tcW w:w="2695" w:type="pct"/>
            <w:tcBorders>
              <w:top w:val="nil"/>
              <w:left w:val="nil"/>
              <w:bottom w:val="nil"/>
              <w:right w:val="nil"/>
            </w:tcBorders>
            <w:shd w:val="clear" w:color="auto" w:fill="auto"/>
            <w:vAlign w:val="center"/>
            <w:hideMark/>
          </w:tcPr>
          <w:p w14:paraId="6D31A67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24CC0B3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2D7B4C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3EB75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0C734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BFBAC0" w14:textId="77777777" w:rsidTr="000D0579">
        <w:trPr>
          <w:trHeight w:val="85"/>
        </w:trPr>
        <w:tc>
          <w:tcPr>
            <w:tcW w:w="2695" w:type="pct"/>
            <w:tcBorders>
              <w:top w:val="nil"/>
              <w:left w:val="nil"/>
              <w:bottom w:val="nil"/>
              <w:right w:val="nil"/>
            </w:tcBorders>
            <w:shd w:val="clear" w:color="auto" w:fill="auto"/>
            <w:vAlign w:val="center"/>
            <w:hideMark/>
          </w:tcPr>
          <w:p w14:paraId="43C9DBF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2093C4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5A083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FA2E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D3DC8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63C70A6" w14:textId="77777777" w:rsidTr="000D0579">
        <w:trPr>
          <w:trHeight w:val="85"/>
        </w:trPr>
        <w:tc>
          <w:tcPr>
            <w:tcW w:w="2695" w:type="pct"/>
            <w:tcBorders>
              <w:top w:val="nil"/>
              <w:left w:val="nil"/>
              <w:bottom w:val="nil"/>
              <w:right w:val="nil"/>
            </w:tcBorders>
            <w:shd w:val="clear" w:color="auto" w:fill="auto"/>
            <w:vAlign w:val="center"/>
            <w:hideMark/>
          </w:tcPr>
          <w:p w14:paraId="2F6C28E6"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70007</w:t>
            </w:r>
          </w:p>
        </w:tc>
        <w:tc>
          <w:tcPr>
            <w:tcW w:w="544" w:type="pct"/>
            <w:tcBorders>
              <w:top w:val="nil"/>
              <w:left w:val="nil"/>
              <w:bottom w:val="nil"/>
              <w:right w:val="nil"/>
            </w:tcBorders>
            <w:shd w:val="clear" w:color="auto" w:fill="auto"/>
            <w:vAlign w:val="center"/>
            <w:hideMark/>
          </w:tcPr>
          <w:p w14:paraId="6369CE87"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6D24FC1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E8D40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1AF52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EBC1BE" w14:textId="77777777" w:rsidTr="000D0579">
        <w:trPr>
          <w:trHeight w:val="85"/>
        </w:trPr>
        <w:tc>
          <w:tcPr>
            <w:tcW w:w="2695" w:type="pct"/>
            <w:tcBorders>
              <w:top w:val="nil"/>
              <w:left w:val="nil"/>
              <w:bottom w:val="nil"/>
              <w:right w:val="nil"/>
            </w:tcBorders>
            <w:shd w:val="clear" w:color="auto" w:fill="auto"/>
            <w:vAlign w:val="center"/>
            <w:hideMark/>
          </w:tcPr>
          <w:p w14:paraId="07BA7E1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8837CC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7571B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CEF62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C5F2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5DC4E1" w14:textId="77777777" w:rsidTr="000D0579">
        <w:trPr>
          <w:trHeight w:val="85"/>
        </w:trPr>
        <w:tc>
          <w:tcPr>
            <w:tcW w:w="2695" w:type="pct"/>
            <w:tcBorders>
              <w:top w:val="nil"/>
              <w:left w:val="nil"/>
              <w:bottom w:val="nil"/>
              <w:right w:val="nil"/>
            </w:tcBorders>
            <w:shd w:val="clear" w:color="auto" w:fill="auto"/>
            <w:vAlign w:val="center"/>
            <w:hideMark/>
          </w:tcPr>
          <w:p w14:paraId="307461D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7BDABB2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14A30D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407D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0DFA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293A90" w14:textId="77777777" w:rsidTr="000D0579">
        <w:trPr>
          <w:trHeight w:val="85"/>
        </w:trPr>
        <w:tc>
          <w:tcPr>
            <w:tcW w:w="2695" w:type="pct"/>
            <w:tcBorders>
              <w:top w:val="nil"/>
              <w:left w:val="nil"/>
              <w:bottom w:val="nil"/>
              <w:right w:val="nil"/>
            </w:tcBorders>
            <w:shd w:val="clear" w:color="auto" w:fill="auto"/>
            <w:vAlign w:val="center"/>
            <w:hideMark/>
          </w:tcPr>
          <w:p w14:paraId="5A56C859" w14:textId="77777777" w:rsidR="000D0579" w:rsidRPr="000D0579" w:rsidRDefault="000D0579" w:rsidP="000D0579">
            <w:pPr>
              <w:spacing w:line="240" w:lineRule="auto"/>
              <w:rPr>
                <w:sz w:val="12"/>
                <w:szCs w:val="12"/>
              </w:rPr>
            </w:pPr>
            <w:r w:rsidRPr="000D0579">
              <w:rPr>
                <w:sz w:val="12"/>
                <w:szCs w:val="12"/>
              </w:rPr>
              <w:t>remonty ogółem, z tego:</w:t>
            </w:r>
          </w:p>
        </w:tc>
        <w:tc>
          <w:tcPr>
            <w:tcW w:w="544" w:type="pct"/>
            <w:tcBorders>
              <w:top w:val="nil"/>
              <w:left w:val="nil"/>
              <w:bottom w:val="nil"/>
              <w:right w:val="nil"/>
            </w:tcBorders>
            <w:shd w:val="clear" w:color="auto" w:fill="auto"/>
            <w:vAlign w:val="center"/>
            <w:hideMark/>
          </w:tcPr>
          <w:p w14:paraId="4E50EBA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116D4009" w14:textId="77777777" w:rsidR="000D0579" w:rsidRPr="000D0579" w:rsidRDefault="000D0579" w:rsidP="000D0579">
            <w:pPr>
              <w:spacing w:line="240" w:lineRule="auto"/>
              <w:jc w:val="right"/>
              <w:rPr>
                <w:sz w:val="12"/>
                <w:szCs w:val="12"/>
              </w:rPr>
            </w:pPr>
            <w:r w:rsidRPr="000D0579">
              <w:rPr>
                <w:sz w:val="12"/>
                <w:szCs w:val="12"/>
              </w:rPr>
              <w:t>7 378 000,00</w:t>
            </w:r>
          </w:p>
        </w:tc>
        <w:tc>
          <w:tcPr>
            <w:tcW w:w="754" w:type="pct"/>
            <w:tcBorders>
              <w:top w:val="nil"/>
              <w:left w:val="nil"/>
              <w:bottom w:val="nil"/>
              <w:right w:val="nil"/>
            </w:tcBorders>
            <w:shd w:val="clear" w:color="auto" w:fill="auto"/>
            <w:vAlign w:val="center"/>
            <w:hideMark/>
          </w:tcPr>
          <w:p w14:paraId="273E4EFF" w14:textId="77777777" w:rsidR="000D0579" w:rsidRPr="000D0579" w:rsidRDefault="000D0579" w:rsidP="000D0579">
            <w:pPr>
              <w:spacing w:line="240" w:lineRule="auto"/>
              <w:jc w:val="right"/>
              <w:rPr>
                <w:sz w:val="12"/>
                <w:szCs w:val="12"/>
              </w:rPr>
            </w:pPr>
            <w:r w:rsidRPr="000D0579">
              <w:rPr>
                <w:sz w:val="12"/>
                <w:szCs w:val="12"/>
              </w:rPr>
              <w:t>7 328 237,59</w:t>
            </w:r>
          </w:p>
        </w:tc>
        <w:tc>
          <w:tcPr>
            <w:tcW w:w="398" w:type="pct"/>
            <w:tcBorders>
              <w:top w:val="nil"/>
              <w:left w:val="nil"/>
              <w:bottom w:val="nil"/>
              <w:right w:val="nil"/>
            </w:tcBorders>
            <w:shd w:val="clear" w:color="auto" w:fill="auto"/>
            <w:vAlign w:val="center"/>
            <w:hideMark/>
          </w:tcPr>
          <w:p w14:paraId="1C69492E" w14:textId="77777777" w:rsidR="000D0579" w:rsidRPr="000D0579" w:rsidRDefault="000D0579" w:rsidP="000D0579">
            <w:pPr>
              <w:spacing w:line="240" w:lineRule="auto"/>
              <w:jc w:val="right"/>
              <w:rPr>
                <w:sz w:val="12"/>
                <w:szCs w:val="12"/>
              </w:rPr>
            </w:pPr>
            <w:r w:rsidRPr="000D0579">
              <w:rPr>
                <w:sz w:val="12"/>
                <w:szCs w:val="12"/>
              </w:rPr>
              <w:t>99,3%</w:t>
            </w:r>
          </w:p>
        </w:tc>
      </w:tr>
      <w:tr w:rsidR="000D0579" w:rsidRPr="000D0579" w14:paraId="57441E7B" w14:textId="77777777" w:rsidTr="000D0579">
        <w:trPr>
          <w:trHeight w:val="85"/>
        </w:trPr>
        <w:tc>
          <w:tcPr>
            <w:tcW w:w="2695" w:type="pct"/>
            <w:tcBorders>
              <w:top w:val="nil"/>
              <w:left w:val="nil"/>
              <w:bottom w:val="nil"/>
              <w:right w:val="nil"/>
            </w:tcBorders>
            <w:shd w:val="clear" w:color="auto" w:fill="auto"/>
            <w:vAlign w:val="center"/>
            <w:hideMark/>
          </w:tcPr>
          <w:p w14:paraId="5EB85969" w14:textId="77777777" w:rsidR="000D0579" w:rsidRPr="000D0579" w:rsidRDefault="000D0579" w:rsidP="000D0579">
            <w:pPr>
              <w:spacing w:line="240" w:lineRule="auto"/>
              <w:rPr>
                <w:i/>
                <w:iCs/>
                <w:sz w:val="12"/>
                <w:szCs w:val="12"/>
              </w:rPr>
            </w:pPr>
            <w:r w:rsidRPr="000D0579">
              <w:rPr>
                <w:i/>
                <w:iCs/>
                <w:sz w:val="12"/>
                <w:szCs w:val="12"/>
              </w:rPr>
              <w:t xml:space="preserve">- remont 112 szt. pustostanów </w:t>
            </w:r>
          </w:p>
        </w:tc>
        <w:tc>
          <w:tcPr>
            <w:tcW w:w="544" w:type="pct"/>
            <w:tcBorders>
              <w:top w:val="nil"/>
              <w:left w:val="nil"/>
              <w:bottom w:val="nil"/>
              <w:right w:val="nil"/>
            </w:tcBorders>
            <w:shd w:val="clear" w:color="auto" w:fill="auto"/>
            <w:vAlign w:val="center"/>
            <w:hideMark/>
          </w:tcPr>
          <w:p w14:paraId="614B0CB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7331D06" w14:textId="77777777" w:rsidR="000D0579" w:rsidRPr="000D0579" w:rsidRDefault="000D0579" w:rsidP="000D0579">
            <w:pPr>
              <w:spacing w:line="240" w:lineRule="auto"/>
              <w:jc w:val="right"/>
              <w:rPr>
                <w:i/>
                <w:iCs/>
                <w:sz w:val="12"/>
                <w:szCs w:val="12"/>
              </w:rPr>
            </w:pPr>
            <w:r w:rsidRPr="000D0579">
              <w:rPr>
                <w:i/>
                <w:iCs/>
                <w:sz w:val="12"/>
                <w:szCs w:val="12"/>
              </w:rPr>
              <w:t>3 700 000</w:t>
            </w:r>
          </w:p>
        </w:tc>
        <w:tc>
          <w:tcPr>
            <w:tcW w:w="754" w:type="pct"/>
            <w:tcBorders>
              <w:top w:val="nil"/>
              <w:left w:val="nil"/>
              <w:bottom w:val="nil"/>
              <w:right w:val="nil"/>
            </w:tcBorders>
            <w:shd w:val="clear" w:color="auto" w:fill="auto"/>
            <w:noWrap/>
            <w:vAlign w:val="center"/>
            <w:hideMark/>
          </w:tcPr>
          <w:p w14:paraId="1EED3B89" w14:textId="77777777" w:rsidR="000D0579" w:rsidRPr="000D0579" w:rsidRDefault="000D0579" w:rsidP="000D0579">
            <w:pPr>
              <w:spacing w:line="240" w:lineRule="auto"/>
              <w:jc w:val="right"/>
              <w:rPr>
                <w:i/>
                <w:iCs/>
                <w:sz w:val="12"/>
                <w:szCs w:val="12"/>
              </w:rPr>
            </w:pPr>
            <w:r w:rsidRPr="000D0579">
              <w:rPr>
                <w:i/>
                <w:iCs/>
                <w:sz w:val="12"/>
                <w:szCs w:val="12"/>
              </w:rPr>
              <w:t>3 656 356,63</w:t>
            </w:r>
          </w:p>
        </w:tc>
        <w:tc>
          <w:tcPr>
            <w:tcW w:w="398" w:type="pct"/>
            <w:tcBorders>
              <w:top w:val="nil"/>
              <w:left w:val="nil"/>
              <w:bottom w:val="nil"/>
              <w:right w:val="nil"/>
            </w:tcBorders>
            <w:shd w:val="clear" w:color="auto" w:fill="auto"/>
            <w:noWrap/>
            <w:vAlign w:val="center"/>
            <w:hideMark/>
          </w:tcPr>
          <w:p w14:paraId="0E11ADC5" w14:textId="77777777" w:rsidR="000D0579" w:rsidRPr="000D0579" w:rsidRDefault="000D0579" w:rsidP="000D0579">
            <w:pPr>
              <w:spacing w:line="240" w:lineRule="auto"/>
              <w:jc w:val="right"/>
              <w:rPr>
                <w:i/>
                <w:iCs/>
                <w:sz w:val="12"/>
                <w:szCs w:val="12"/>
              </w:rPr>
            </w:pPr>
            <w:r w:rsidRPr="000D0579">
              <w:rPr>
                <w:i/>
                <w:iCs/>
                <w:sz w:val="12"/>
                <w:szCs w:val="12"/>
              </w:rPr>
              <w:t>98,8%</w:t>
            </w:r>
          </w:p>
        </w:tc>
      </w:tr>
      <w:tr w:rsidR="000D0579" w:rsidRPr="000D0579" w14:paraId="7699A529" w14:textId="77777777" w:rsidTr="000D0579">
        <w:trPr>
          <w:trHeight w:val="85"/>
        </w:trPr>
        <w:tc>
          <w:tcPr>
            <w:tcW w:w="2695" w:type="pct"/>
            <w:tcBorders>
              <w:top w:val="nil"/>
              <w:left w:val="nil"/>
              <w:bottom w:val="nil"/>
              <w:right w:val="nil"/>
            </w:tcBorders>
            <w:shd w:val="clear" w:color="auto" w:fill="auto"/>
            <w:vAlign w:val="center"/>
            <w:hideMark/>
          </w:tcPr>
          <w:p w14:paraId="6B522C33" w14:textId="77777777" w:rsidR="000D0579" w:rsidRPr="000D0579" w:rsidRDefault="000D0579" w:rsidP="000D0579">
            <w:pPr>
              <w:spacing w:line="240" w:lineRule="auto"/>
              <w:rPr>
                <w:i/>
                <w:iCs/>
                <w:sz w:val="12"/>
                <w:szCs w:val="12"/>
              </w:rPr>
            </w:pPr>
            <w:r w:rsidRPr="000D0579">
              <w:rPr>
                <w:i/>
                <w:iCs/>
                <w:sz w:val="12"/>
                <w:szCs w:val="12"/>
              </w:rPr>
              <w:t>- remonty: instalacji wodno-kanalizacyjnej, instalacji elektrycznej, podłóg, wymiana stolarki okiennej i drzwiowej, remonty w lokalach po zalaniach, klatek schodowych i dachu, wymiana opraw oświetleniowych na oprawy z czujką ruchu, remonty węzłów cieplnych, instalacji wodociągowej w części wspólnej, wymiana ciepłomierzy i wodomierzy z odczytem radiowym</w:t>
            </w:r>
          </w:p>
        </w:tc>
        <w:tc>
          <w:tcPr>
            <w:tcW w:w="544" w:type="pct"/>
            <w:tcBorders>
              <w:top w:val="nil"/>
              <w:left w:val="nil"/>
              <w:bottom w:val="nil"/>
              <w:right w:val="nil"/>
            </w:tcBorders>
            <w:shd w:val="clear" w:color="auto" w:fill="auto"/>
            <w:vAlign w:val="center"/>
            <w:hideMark/>
          </w:tcPr>
          <w:p w14:paraId="4A76805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F272F8D" w14:textId="77777777" w:rsidR="000D0579" w:rsidRPr="000D0579" w:rsidRDefault="000D0579" w:rsidP="000D0579">
            <w:pPr>
              <w:spacing w:line="240" w:lineRule="auto"/>
              <w:jc w:val="right"/>
              <w:rPr>
                <w:i/>
                <w:iCs/>
                <w:sz w:val="12"/>
                <w:szCs w:val="12"/>
              </w:rPr>
            </w:pPr>
            <w:r w:rsidRPr="000D0579">
              <w:rPr>
                <w:i/>
                <w:iCs/>
                <w:sz w:val="12"/>
                <w:szCs w:val="12"/>
              </w:rPr>
              <w:t>3 678 000</w:t>
            </w:r>
          </w:p>
        </w:tc>
        <w:tc>
          <w:tcPr>
            <w:tcW w:w="754" w:type="pct"/>
            <w:tcBorders>
              <w:top w:val="nil"/>
              <w:left w:val="nil"/>
              <w:bottom w:val="nil"/>
              <w:right w:val="nil"/>
            </w:tcBorders>
            <w:shd w:val="clear" w:color="auto" w:fill="auto"/>
            <w:noWrap/>
            <w:vAlign w:val="center"/>
            <w:hideMark/>
          </w:tcPr>
          <w:p w14:paraId="5D57FDCD" w14:textId="77777777" w:rsidR="000D0579" w:rsidRPr="000D0579" w:rsidRDefault="000D0579" w:rsidP="000D0579">
            <w:pPr>
              <w:spacing w:line="240" w:lineRule="auto"/>
              <w:jc w:val="right"/>
              <w:rPr>
                <w:i/>
                <w:iCs/>
                <w:sz w:val="12"/>
                <w:szCs w:val="12"/>
              </w:rPr>
            </w:pPr>
            <w:r w:rsidRPr="000D0579">
              <w:rPr>
                <w:i/>
                <w:iCs/>
                <w:sz w:val="12"/>
                <w:szCs w:val="12"/>
              </w:rPr>
              <w:t>3 671 880,96</w:t>
            </w:r>
          </w:p>
        </w:tc>
        <w:tc>
          <w:tcPr>
            <w:tcW w:w="398" w:type="pct"/>
            <w:tcBorders>
              <w:top w:val="nil"/>
              <w:left w:val="nil"/>
              <w:bottom w:val="nil"/>
              <w:right w:val="nil"/>
            </w:tcBorders>
            <w:shd w:val="clear" w:color="auto" w:fill="auto"/>
            <w:noWrap/>
            <w:vAlign w:val="center"/>
            <w:hideMark/>
          </w:tcPr>
          <w:p w14:paraId="13B0898D"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134DE3F9" w14:textId="77777777" w:rsidTr="000D0579">
        <w:trPr>
          <w:trHeight w:val="85"/>
        </w:trPr>
        <w:tc>
          <w:tcPr>
            <w:tcW w:w="2695" w:type="pct"/>
            <w:tcBorders>
              <w:top w:val="nil"/>
              <w:left w:val="nil"/>
              <w:bottom w:val="nil"/>
              <w:right w:val="nil"/>
            </w:tcBorders>
            <w:shd w:val="clear" w:color="auto" w:fill="auto"/>
            <w:vAlign w:val="center"/>
            <w:hideMark/>
          </w:tcPr>
          <w:p w14:paraId="7F6205E9" w14:textId="77777777" w:rsidR="000D0579" w:rsidRPr="000D0579" w:rsidRDefault="000D0579" w:rsidP="000D0579">
            <w:pPr>
              <w:spacing w:line="240" w:lineRule="auto"/>
              <w:rPr>
                <w:sz w:val="12"/>
                <w:szCs w:val="12"/>
              </w:rPr>
            </w:pPr>
            <w:r w:rsidRPr="000D0579">
              <w:rPr>
                <w:sz w:val="12"/>
                <w:szCs w:val="12"/>
              </w:rPr>
              <w:t>konserwacje</w:t>
            </w:r>
          </w:p>
        </w:tc>
        <w:tc>
          <w:tcPr>
            <w:tcW w:w="544" w:type="pct"/>
            <w:tcBorders>
              <w:top w:val="nil"/>
              <w:left w:val="nil"/>
              <w:bottom w:val="nil"/>
              <w:right w:val="nil"/>
            </w:tcBorders>
            <w:shd w:val="clear" w:color="auto" w:fill="auto"/>
            <w:vAlign w:val="center"/>
            <w:hideMark/>
          </w:tcPr>
          <w:p w14:paraId="6E89AAC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68E311" w14:textId="77777777" w:rsidR="000D0579" w:rsidRPr="000D0579" w:rsidRDefault="000D0579" w:rsidP="000D0579">
            <w:pPr>
              <w:spacing w:line="240" w:lineRule="auto"/>
              <w:jc w:val="right"/>
              <w:rPr>
                <w:sz w:val="12"/>
                <w:szCs w:val="12"/>
              </w:rPr>
            </w:pPr>
            <w:r w:rsidRPr="000D0579">
              <w:rPr>
                <w:sz w:val="12"/>
                <w:szCs w:val="12"/>
              </w:rPr>
              <w:t>1 530 000</w:t>
            </w:r>
          </w:p>
        </w:tc>
        <w:tc>
          <w:tcPr>
            <w:tcW w:w="754" w:type="pct"/>
            <w:tcBorders>
              <w:top w:val="nil"/>
              <w:left w:val="nil"/>
              <w:bottom w:val="nil"/>
              <w:right w:val="nil"/>
            </w:tcBorders>
            <w:shd w:val="clear" w:color="auto" w:fill="auto"/>
            <w:noWrap/>
            <w:vAlign w:val="center"/>
            <w:hideMark/>
          </w:tcPr>
          <w:p w14:paraId="7CDBD020" w14:textId="77777777" w:rsidR="000D0579" w:rsidRPr="000D0579" w:rsidRDefault="000D0579" w:rsidP="000D0579">
            <w:pPr>
              <w:spacing w:line="240" w:lineRule="auto"/>
              <w:jc w:val="right"/>
              <w:rPr>
                <w:sz w:val="12"/>
                <w:szCs w:val="12"/>
              </w:rPr>
            </w:pPr>
            <w:r w:rsidRPr="000D0579">
              <w:rPr>
                <w:sz w:val="12"/>
                <w:szCs w:val="12"/>
              </w:rPr>
              <w:t>1 527 162,94</w:t>
            </w:r>
          </w:p>
        </w:tc>
        <w:tc>
          <w:tcPr>
            <w:tcW w:w="398" w:type="pct"/>
            <w:tcBorders>
              <w:top w:val="nil"/>
              <w:left w:val="nil"/>
              <w:bottom w:val="nil"/>
              <w:right w:val="nil"/>
            </w:tcBorders>
            <w:shd w:val="clear" w:color="auto" w:fill="auto"/>
            <w:noWrap/>
            <w:vAlign w:val="center"/>
            <w:hideMark/>
          </w:tcPr>
          <w:p w14:paraId="17CC4A5F"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60EF3F05" w14:textId="77777777" w:rsidTr="000D0579">
        <w:trPr>
          <w:trHeight w:val="85"/>
        </w:trPr>
        <w:tc>
          <w:tcPr>
            <w:tcW w:w="2695" w:type="pct"/>
            <w:tcBorders>
              <w:top w:val="nil"/>
              <w:left w:val="nil"/>
              <w:bottom w:val="nil"/>
              <w:right w:val="nil"/>
            </w:tcBorders>
            <w:shd w:val="clear" w:color="auto" w:fill="auto"/>
            <w:vAlign w:val="center"/>
            <w:hideMark/>
          </w:tcPr>
          <w:p w14:paraId="2E2F898C" w14:textId="77777777" w:rsidR="000D0579" w:rsidRPr="000D0579" w:rsidRDefault="000D0579" w:rsidP="000D0579">
            <w:pPr>
              <w:spacing w:line="240" w:lineRule="auto"/>
              <w:rPr>
                <w:sz w:val="12"/>
                <w:szCs w:val="12"/>
              </w:rPr>
            </w:pPr>
            <w:r w:rsidRPr="000D0579">
              <w:rPr>
                <w:sz w:val="12"/>
                <w:szCs w:val="12"/>
              </w:rPr>
              <w:t>awarie</w:t>
            </w:r>
          </w:p>
        </w:tc>
        <w:tc>
          <w:tcPr>
            <w:tcW w:w="544" w:type="pct"/>
            <w:tcBorders>
              <w:top w:val="nil"/>
              <w:left w:val="nil"/>
              <w:bottom w:val="nil"/>
              <w:right w:val="nil"/>
            </w:tcBorders>
            <w:shd w:val="clear" w:color="auto" w:fill="auto"/>
            <w:vAlign w:val="center"/>
            <w:hideMark/>
          </w:tcPr>
          <w:p w14:paraId="70BC7B4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9D22E36" w14:textId="77777777" w:rsidR="000D0579" w:rsidRPr="000D0579" w:rsidRDefault="000D0579" w:rsidP="000D0579">
            <w:pPr>
              <w:spacing w:line="240" w:lineRule="auto"/>
              <w:jc w:val="right"/>
              <w:rPr>
                <w:sz w:val="12"/>
                <w:szCs w:val="12"/>
              </w:rPr>
            </w:pPr>
            <w:r w:rsidRPr="000D0579">
              <w:rPr>
                <w:sz w:val="12"/>
                <w:szCs w:val="12"/>
              </w:rPr>
              <w:t>89 641</w:t>
            </w:r>
          </w:p>
        </w:tc>
        <w:tc>
          <w:tcPr>
            <w:tcW w:w="754" w:type="pct"/>
            <w:tcBorders>
              <w:top w:val="nil"/>
              <w:left w:val="nil"/>
              <w:bottom w:val="nil"/>
              <w:right w:val="nil"/>
            </w:tcBorders>
            <w:shd w:val="clear" w:color="auto" w:fill="auto"/>
            <w:noWrap/>
            <w:vAlign w:val="center"/>
            <w:hideMark/>
          </w:tcPr>
          <w:p w14:paraId="5F4371CE" w14:textId="77777777" w:rsidR="000D0579" w:rsidRPr="000D0579" w:rsidRDefault="000D0579" w:rsidP="000D0579">
            <w:pPr>
              <w:spacing w:line="240" w:lineRule="auto"/>
              <w:jc w:val="right"/>
              <w:rPr>
                <w:sz w:val="12"/>
                <w:szCs w:val="12"/>
              </w:rPr>
            </w:pPr>
            <w:r w:rsidRPr="000D0579">
              <w:rPr>
                <w:sz w:val="12"/>
                <w:szCs w:val="12"/>
              </w:rPr>
              <w:t>52 252,53</w:t>
            </w:r>
          </w:p>
        </w:tc>
        <w:tc>
          <w:tcPr>
            <w:tcW w:w="398" w:type="pct"/>
            <w:tcBorders>
              <w:top w:val="nil"/>
              <w:left w:val="nil"/>
              <w:bottom w:val="nil"/>
              <w:right w:val="nil"/>
            </w:tcBorders>
            <w:shd w:val="clear" w:color="auto" w:fill="auto"/>
            <w:noWrap/>
            <w:vAlign w:val="center"/>
            <w:hideMark/>
          </w:tcPr>
          <w:p w14:paraId="3971E1C6" w14:textId="77777777" w:rsidR="000D0579" w:rsidRPr="000D0579" w:rsidRDefault="000D0579" w:rsidP="000D0579">
            <w:pPr>
              <w:spacing w:line="240" w:lineRule="auto"/>
              <w:jc w:val="right"/>
              <w:rPr>
                <w:sz w:val="12"/>
                <w:szCs w:val="12"/>
              </w:rPr>
            </w:pPr>
            <w:r w:rsidRPr="000D0579">
              <w:rPr>
                <w:sz w:val="12"/>
                <w:szCs w:val="12"/>
              </w:rPr>
              <w:t>58,3%</w:t>
            </w:r>
          </w:p>
        </w:tc>
      </w:tr>
      <w:tr w:rsidR="000D0579" w:rsidRPr="000D0579" w14:paraId="2BBC15C3" w14:textId="77777777" w:rsidTr="000D0579">
        <w:trPr>
          <w:trHeight w:val="85"/>
        </w:trPr>
        <w:tc>
          <w:tcPr>
            <w:tcW w:w="2695" w:type="pct"/>
            <w:tcBorders>
              <w:top w:val="nil"/>
              <w:left w:val="nil"/>
              <w:bottom w:val="nil"/>
              <w:right w:val="nil"/>
            </w:tcBorders>
            <w:shd w:val="clear" w:color="auto" w:fill="auto"/>
            <w:vAlign w:val="center"/>
            <w:hideMark/>
          </w:tcPr>
          <w:p w14:paraId="555197B4"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635BC0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67AC74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3D04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D260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9F9BB2A" w14:textId="77777777" w:rsidTr="000D0579">
        <w:trPr>
          <w:trHeight w:val="85"/>
        </w:trPr>
        <w:tc>
          <w:tcPr>
            <w:tcW w:w="2695" w:type="pct"/>
            <w:tcBorders>
              <w:top w:val="nil"/>
              <w:left w:val="nil"/>
              <w:bottom w:val="nil"/>
              <w:right w:val="nil"/>
            </w:tcBorders>
            <w:shd w:val="clear" w:color="auto" w:fill="auto"/>
            <w:vAlign w:val="center"/>
            <w:hideMark/>
          </w:tcPr>
          <w:p w14:paraId="699BAC6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14:paraId="1432186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0DFF71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174A5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8B66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1EC5BA" w14:textId="77777777" w:rsidTr="000D0579">
        <w:trPr>
          <w:trHeight w:val="85"/>
        </w:trPr>
        <w:tc>
          <w:tcPr>
            <w:tcW w:w="2695" w:type="pct"/>
            <w:tcBorders>
              <w:top w:val="nil"/>
              <w:left w:val="nil"/>
              <w:bottom w:val="nil"/>
              <w:right w:val="nil"/>
            </w:tcBorders>
            <w:shd w:val="clear" w:color="auto" w:fill="auto"/>
            <w:vAlign w:val="center"/>
            <w:hideMark/>
          </w:tcPr>
          <w:p w14:paraId="5C8E2541" w14:textId="77777777" w:rsidR="000D0579" w:rsidRPr="000D0579" w:rsidRDefault="000D0579" w:rsidP="000D0579">
            <w:pPr>
              <w:spacing w:line="240" w:lineRule="auto"/>
              <w:rPr>
                <w:i/>
                <w:iCs/>
                <w:sz w:val="12"/>
                <w:szCs w:val="12"/>
              </w:rPr>
            </w:pPr>
            <w:r w:rsidRPr="000D0579">
              <w:rPr>
                <w:i/>
                <w:iCs/>
                <w:sz w:val="12"/>
                <w:szCs w:val="12"/>
              </w:rPr>
              <w:t xml:space="preserve">1. Ustawa z dnia 24 czerwca 1994 r. o własności lokali </w:t>
            </w:r>
          </w:p>
        </w:tc>
        <w:tc>
          <w:tcPr>
            <w:tcW w:w="544" w:type="pct"/>
            <w:tcBorders>
              <w:top w:val="nil"/>
              <w:left w:val="nil"/>
              <w:bottom w:val="nil"/>
              <w:right w:val="nil"/>
            </w:tcBorders>
            <w:shd w:val="clear" w:color="auto" w:fill="auto"/>
            <w:vAlign w:val="center"/>
            <w:hideMark/>
          </w:tcPr>
          <w:p w14:paraId="5438172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6DC827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85E68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E96D9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D5039F" w14:textId="77777777" w:rsidTr="000D0579">
        <w:trPr>
          <w:trHeight w:val="85"/>
        </w:trPr>
        <w:tc>
          <w:tcPr>
            <w:tcW w:w="2695" w:type="pct"/>
            <w:tcBorders>
              <w:top w:val="nil"/>
              <w:left w:val="nil"/>
              <w:bottom w:val="nil"/>
              <w:right w:val="nil"/>
            </w:tcBorders>
            <w:shd w:val="clear" w:color="auto" w:fill="auto"/>
            <w:vAlign w:val="center"/>
            <w:hideMark/>
          </w:tcPr>
          <w:p w14:paraId="1C94320F" w14:textId="77777777" w:rsidR="000D0579" w:rsidRPr="000D0579" w:rsidRDefault="000D0579" w:rsidP="000D0579">
            <w:pPr>
              <w:spacing w:line="240" w:lineRule="auto"/>
              <w:rPr>
                <w:i/>
                <w:iCs/>
                <w:sz w:val="12"/>
                <w:szCs w:val="12"/>
              </w:rPr>
            </w:pPr>
            <w:r w:rsidRPr="000D0579">
              <w:rPr>
                <w:i/>
                <w:iCs/>
                <w:sz w:val="12"/>
                <w:szCs w:val="12"/>
              </w:rPr>
              <w:lastRenderedPageBreak/>
              <w:t>2. Ustawa z dnia 21 czerwca 2001 r. o ochronie praw lokatorów, mieszkaniowym zasobie gminy i o zmianie Kodeksu cywilnego</w:t>
            </w:r>
          </w:p>
        </w:tc>
        <w:tc>
          <w:tcPr>
            <w:tcW w:w="544" w:type="pct"/>
            <w:tcBorders>
              <w:top w:val="nil"/>
              <w:left w:val="nil"/>
              <w:bottom w:val="nil"/>
              <w:right w:val="nil"/>
            </w:tcBorders>
            <w:shd w:val="clear" w:color="auto" w:fill="auto"/>
            <w:vAlign w:val="center"/>
            <w:hideMark/>
          </w:tcPr>
          <w:p w14:paraId="7C5139D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3250FD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DDE5C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C3E2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81536B" w14:textId="77777777" w:rsidTr="000D0579">
        <w:trPr>
          <w:trHeight w:val="85"/>
        </w:trPr>
        <w:tc>
          <w:tcPr>
            <w:tcW w:w="2695" w:type="pct"/>
            <w:tcBorders>
              <w:top w:val="nil"/>
              <w:left w:val="nil"/>
              <w:bottom w:val="nil"/>
              <w:right w:val="nil"/>
            </w:tcBorders>
            <w:shd w:val="clear" w:color="auto" w:fill="auto"/>
            <w:vAlign w:val="center"/>
            <w:hideMark/>
          </w:tcPr>
          <w:p w14:paraId="05F8AA4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FAA270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A76C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ED6B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3F7BE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531D74" w14:textId="77777777" w:rsidTr="000D0579">
        <w:trPr>
          <w:trHeight w:val="85"/>
        </w:trPr>
        <w:tc>
          <w:tcPr>
            <w:tcW w:w="2695" w:type="pct"/>
            <w:tcBorders>
              <w:top w:val="nil"/>
              <w:left w:val="nil"/>
              <w:bottom w:val="nil"/>
              <w:right w:val="nil"/>
            </w:tcBorders>
            <w:shd w:val="clear" w:color="000000" w:fill="EAF1F6"/>
            <w:vAlign w:val="center"/>
            <w:hideMark/>
          </w:tcPr>
          <w:p w14:paraId="7B69E511"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jednostek gospodarujących zasobem komunalnym - zadanie 3</w:t>
            </w:r>
          </w:p>
        </w:tc>
        <w:tc>
          <w:tcPr>
            <w:tcW w:w="544" w:type="pct"/>
            <w:tcBorders>
              <w:top w:val="nil"/>
              <w:left w:val="nil"/>
              <w:bottom w:val="nil"/>
              <w:right w:val="nil"/>
            </w:tcBorders>
            <w:shd w:val="clear" w:color="000000" w:fill="EAF1F6"/>
            <w:vAlign w:val="center"/>
            <w:hideMark/>
          </w:tcPr>
          <w:p w14:paraId="2885BC08"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2D8B4650" w14:textId="77777777" w:rsidR="000D0579" w:rsidRPr="000D0579" w:rsidRDefault="000D0579" w:rsidP="000D0579">
            <w:pPr>
              <w:spacing w:line="240" w:lineRule="auto"/>
              <w:jc w:val="right"/>
              <w:rPr>
                <w:b/>
                <w:bCs/>
                <w:sz w:val="12"/>
                <w:szCs w:val="12"/>
              </w:rPr>
            </w:pPr>
            <w:r w:rsidRPr="000D0579">
              <w:rPr>
                <w:b/>
                <w:bCs/>
                <w:sz w:val="12"/>
                <w:szCs w:val="12"/>
              </w:rPr>
              <w:t>12 660 132</w:t>
            </w:r>
          </w:p>
        </w:tc>
        <w:tc>
          <w:tcPr>
            <w:tcW w:w="754" w:type="pct"/>
            <w:tcBorders>
              <w:top w:val="nil"/>
              <w:left w:val="nil"/>
              <w:bottom w:val="nil"/>
              <w:right w:val="nil"/>
            </w:tcBorders>
            <w:shd w:val="clear" w:color="000000" w:fill="EAF1F6"/>
            <w:vAlign w:val="center"/>
            <w:hideMark/>
          </w:tcPr>
          <w:p w14:paraId="531548DF" w14:textId="77777777" w:rsidR="000D0579" w:rsidRPr="000D0579" w:rsidRDefault="000D0579" w:rsidP="000D0579">
            <w:pPr>
              <w:spacing w:line="240" w:lineRule="auto"/>
              <w:jc w:val="right"/>
              <w:rPr>
                <w:b/>
                <w:bCs/>
                <w:sz w:val="12"/>
                <w:szCs w:val="12"/>
              </w:rPr>
            </w:pPr>
            <w:r w:rsidRPr="000D0579">
              <w:rPr>
                <w:b/>
                <w:bCs/>
                <w:sz w:val="12"/>
                <w:szCs w:val="12"/>
              </w:rPr>
              <w:t>12 153 484,45</w:t>
            </w:r>
          </w:p>
        </w:tc>
        <w:tc>
          <w:tcPr>
            <w:tcW w:w="398" w:type="pct"/>
            <w:tcBorders>
              <w:top w:val="nil"/>
              <w:left w:val="nil"/>
              <w:bottom w:val="nil"/>
              <w:right w:val="nil"/>
            </w:tcBorders>
            <w:shd w:val="clear" w:color="000000" w:fill="EAF1F6"/>
            <w:vAlign w:val="center"/>
            <w:hideMark/>
          </w:tcPr>
          <w:p w14:paraId="72997CBC" w14:textId="77777777" w:rsidR="000D0579" w:rsidRPr="000D0579" w:rsidRDefault="000D0579" w:rsidP="000D0579">
            <w:pPr>
              <w:spacing w:line="240" w:lineRule="auto"/>
              <w:jc w:val="right"/>
              <w:rPr>
                <w:b/>
                <w:bCs/>
                <w:sz w:val="12"/>
                <w:szCs w:val="12"/>
              </w:rPr>
            </w:pPr>
            <w:r w:rsidRPr="000D0579">
              <w:rPr>
                <w:b/>
                <w:bCs/>
                <w:sz w:val="12"/>
                <w:szCs w:val="12"/>
              </w:rPr>
              <w:t>96,0%</w:t>
            </w:r>
          </w:p>
        </w:tc>
      </w:tr>
      <w:tr w:rsidR="000D0579" w:rsidRPr="000D0579" w14:paraId="29E51AE0" w14:textId="77777777" w:rsidTr="000D0579">
        <w:trPr>
          <w:trHeight w:val="85"/>
        </w:trPr>
        <w:tc>
          <w:tcPr>
            <w:tcW w:w="2695" w:type="pct"/>
            <w:tcBorders>
              <w:top w:val="nil"/>
              <w:left w:val="nil"/>
              <w:bottom w:val="nil"/>
              <w:right w:val="nil"/>
            </w:tcBorders>
            <w:shd w:val="clear" w:color="auto" w:fill="auto"/>
            <w:vAlign w:val="center"/>
            <w:hideMark/>
          </w:tcPr>
          <w:p w14:paraId="609DA702"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1B1CD69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C6110A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C9DB6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4F299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FEEDE0" w14:textId="77777777" w:rsidTr="000D0579">
        <w:trPr>
          <w:trHeight w:val="85"/>
        </w:trPr>
        <w:tc>
          <w:tcPr>
            <w:tcW w:w="2695" w:type="pct"/>
            <w:tcBorders>
              <w:top w:val="nil"/>
              <w:left w:val="nil"/>
              <w:bottom w:val="nil"/>
              <w:right w:val="nil"/>
            </w:tcBorders>
            <w:shd w:val="clear" w:color="auto" w:fill="auto"/>
            <w:vAlign w:val="center"/>
            <w:hideMark/>
          </w:tcPr>
          <w:p w14:paraId="5544D6D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podejmowanie działań służących efektywnemu wykorzystaniu nieruchomości komunalnych Miasta</w:t>
            </w:r>
          </w:p>
        </w:tc>
        <w:tc>
          <w:tcPr>
            <w:tcW w:w="544" w:type="pct"/>
            <w:tcBorders>
              <w:top w:val="nil"/>
              <w:left w:val="nil"/>
              <w:bottom w:val="nil"/>
              <w:right w:val="nil"/>
            </w:tcBorders>
            <w:shd w:val="clear" w:color="auto" w:fill="auto"/>
            <w:vAlign w:val="center"/>
            <w:hideMark/>
          </w:tcPr>
          <w:p w14:paraId="4CF303A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1DFAF5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56E4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8687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B33156" w14:textId="77777777" w:rsidTr="000D0579">
        <w:trPr>
          <w:trHeight w:val="85"/>
        </w:trPr>
        <w:tc>
          <w:tcPr>
            <w:tcW w:w="2695" w:type="pct"/>
            <w:tcBorders>
              <w:top w:val="nil"/>
              <w:left w:val="nil"/>
              <w:bottom w:val="nil"/>
              <w:right w:val="nil"/>
            </w:tcBorders>
            <w:shd w:val="clear" w:color="auto" w:fill="auto"/>
            <w:vAlign w:val="center"/>
            <w:hideMark/>
          </w:tcPr>
          <w:p w14:paraId="56F8857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725E17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346FF3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B91C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78ADD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E73AB1" w14:textId="77777777" w:rsidTr="000D0579">
        <w:trPr>
          <w:trHeight w:val="85"/>
        </w:trPr>
        <w:tc>
          <w:tcPr>
            <w:tcW w:w="2695" w:type="pct"/>
            <w:tcBorders>
              <w:top w:val="nil"/>
              <w:left w:val="nil"/>
              <w:bottom w:val="nil"/>
              <w:right w:val="nil"/>
            </w:tcBorders>
            <w:shd w:val="clear" w:color="auto" w:fill="auto"/>
            <w:vAlign w:val="center"/>
            <w:hideMark/>
          </w:tcPr>
          <w:p w14:paraId="4678643E"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13AA7A9D"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0E2E9595" w14:textId="77777777" w:rsidR="000D0579" w:rsidRPr="000D0579" w:rsidRDefault="000D0579" w:rsidP="000D057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C2D1F9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A22A3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0E3E09" w14:textId="77777777" w:rsidTr="000D0579">
        <w:trPr>
          <w:trHeight w:val="85"/>
        </w:trPr>
        <w:tc>
          <w:tcPr>
            <w:tcW w:w="2695" w:type="pct"/>
            <w:tcBorders>
              <w:top w:val="nil"/>
              <w:left w:val="nil"/>
              <w:bottom w:val="nil"/>
              <w:right w:val="nil"/>
            </w:tcBorders>
            <w:shd w:val="clear" w:color="auto" w:fill="auto"/>
            <w:vAlign w:val="center"/>
            <w:hideMark/>
          </w:tcPr>
          <w:p w14:paraId="2AC3864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A03DDF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16703B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06DCD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53486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FA1DD3" w14:textId="77777777" w:rsidTr="000D0579">
        <w:trPr>
          <w:trHeight w:val="85"/>
        </w:trPr>
        <w:tc>
          <w:tcPr>
            <w:tcW w:w="2695" w:type="pct"/>
            <w:tcBorders>
              <w:top w:val="nil"/>
              <w:left w:val="nil"/>
              <w:bottom w:val="nil"/>
              <w:right w:val="nil"/>
            </w:tcBorders>
            <w:shd w:val="clear" w:color="auto" w:fill="auto"/>
            <w:vAlign w:val="center"/>
            <w:hideMark/>
          </w:tcPr>
          <w:p w14:paraId="656EC133" w14:textId="77777777" w:rsidR="000D0579" w:rsidRPr="000D0579" w:rsidRDefault="000D0579" w:rsidP="000D0579">
            <w:pPr>
              <w:spacing w:line="240" w:lineRule="auto"/>
              <w:rPr>
                <w:sz w:val="12"/>
                <w:szCs w:val="12"/>
              </w:rPr>
            </w:pPr>
            <w:r w:rsidRPr="000D0579">
              <w:rPr>
                <w:sz w:val="12"/>
                <w:szCs w:val="12"/>
              </w:rPr>
              <w:t>średnioroczna liczba etatów w ZGN</w:t>
            </w:r>
          </w:p>
        </w:tc>
        <w:tc>
          <w:tcPr>
            <w:tcW w:w="544" w:type="pct"/>
            <w:tcBorders>
              <w:top w:val="nil"/>
              <w:left w:val="nil"/>
              <w:bottom w:val="nil"/>
              <w:right w:val="nil"/>
            </w:tcBorders>
            <w:shd w:val="clear" w:color="auto" w:fill="auto"/>
            <w:vAlign w:val="center"/>
            <w:hideMark/>
          </w:tcPr>
          <w:p w14:paraId="64F6AAE0" w14:textId="77777777" w:rsidR="000D0579" w:rsidRPr="000D0579" w:rsidRDefault="000D0579" w:rsidP="000D0579">
            <w:pPr>
              <w:spacing w:line="240" w:lineRule="auto"/>
              <w:jc w:val="right"/>
              <w:rPr>
                <w:color w:val="000000"/>
                <w:sz w:val="12"/>
                <w:szCs w:val="12"/>
              </w:rPr>
            </w:pPr>
            <w:r w:rsidRPr="000D0579">
              <w:rPr>
                <w:color w:val="000000"/>
                <w:sz w:val="12"/>
                <w:szCs w:val="12"/>
              </w:rPr>
              <w:t>61,75</w:t>
            </w:r>
          </w:p>
        </w:tc>
        <w:tc>
          <w:tcPr>
            <w:tcW w:w="609" w:type="pct"/>
            <w:tcBorders>
              <w:top w:val="nil"/>
              <w:left w:val="nil"/>
              <w:bottom w:val="nil"/>
              <w:right w:val="nil"/>
            </w:tcBorders>
            <w:shd w:val="clear" w:color="auto" w:fill="auto"/>
            <w:noWrap/>
            <w:vAlign w:val="center"/>
            <w:hideMark/>
          </w:tcPr>
          <w:p w14:paraId="66063C0C"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83A8F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8E8E6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9836A9" w14:textId="77777777" w:rsidTr="000D0579">
        <w:trPr>
          <w:trHeight w:val="85"/>
        </w:trPr>
        <w:tc>
          <w:tcPr>
            <w:tcW w:w="2695" w:type="pct"/>
            <w:tcBorders>
              <w:top w:val="nil"/>
              <w:left w:val="nil"/>
              <w:bottom w:val="nil"/>
              <w:right w:val="nil"/>
            </w:tcBorders>
            <w:shd w:val="clear" w:color="auto" w:fill="auto"/>
            <w:vAlign w:val="center"/>
            <w:hideMark/>
          </w:tcPr>
          <w:p w14:paraId="7256ECA9" w14:textId="77777777" w:rsidR="000D0579" w:rsidRPr="000D0579" w:rsidRDefault="000D0579" w:rsidP="000D0579">
            <w:pPr>
              <w:spacing w:line="240" w:lineRule="auto"/>
              <w:rPr>
                <w:sz w:val="12"/>
                <w:szCs w:val="12"/>
              </w:rPr>
            </w:pPr>
            <w:r w:rsidRPr="000D0579">
              <w:rPr>
                <w:sz w:val="12"/>
                <w:szCs w:val="12"/>
              </w:rPr>
              <w:t>w tym:</w:t>
            </w:r>
          </w:p>
        </w:tc>
        <w:tc>
          <w:tcPr>
            <w:tcW w:w="544" w:type="pct"/>
            <w:tcBorders>
              <w:top w:val="nil"/>
              <w:left w:val="nil"/>
              <w:bottom w:val="nil"/>
              <w:right w:val="nil"/>
            </w:tcBorders>
            <w:shd w:val="clear" w:color="auto" w:fill="auto"/>
            <w:vAlign w:val="center"/>
            <w:hideMark/>
          </w:tcPr>
          <w:p w14:paraId="0BC1F46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AC9C13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059A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0C57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3406183" w14:textId="77777777" w:rsidTr="000D0579">
        <w:trPr>
          <w:trHeight w:val="85"/>
        </w:trPr>
        <w:tc>
          <w:tcPr>
            <w:tcW w:w="2695" w:type="pct"/>
            <w:tcBorders>
              <w:top w:val="nil"/>
              <w:left w:val="nil"/>
              <w:bottom w:val="nil"/>
              <w:right w:val="nil"/>
            </w:tcBorders>
            <w:shd w:val="clear" w:color="auto" w:fill="auto"/>
            <w:vAlign w:val="center"/>
            <w:hideMark/>
          </w:tcPr>
          <w:p w14:paraId="0D75E29D" w14:textId="77777777" w:rsidR="000D0579" w:rsidRPr="000D0579" w:rsidRDefault="000D0579" w:rsidP="000D0579">
            <w:pPr>
              <w:spacing w:line="240" w:lineRule="auto"/>
              <w:rPr>
                <w:sz w:val="12"/>
                <w:szCs w:val="12"/>
              </w:rPr>
            </w:pPr>
            <w:r w:rsidRPr="000D0579">
              <w:rPr>
                <w:sz w:val="12"/>
                <w:szCs w:val="12"/>
              </w:rPr>
              <w:t>zatrudnienie dozorców (etaty średniorocznie)</w:t>
            </w:r>
          </w:p>
        </w:tc>
        <w:tc>
          <w:tcPr>
            <w:tcW w:w="544" w:type="pct"/>
            <w:tcBorders>
              <w:top w:val="nil"/>
              <w:left w:val="nil"/>
              <w:bottom w:val="nil"/>
              <w:right w:val="nil"/>
            </w:tcBorders>
            <w:shd w:val="clear" w:color="auto" w:fill="auto"/>
            <w:vAlign w:val="center"/>
            <w:hideMark/>
          </w:tcPr>
          <w:p w14:paraId="7E836631" w14:textId="77777777" w:rsidR="000D0579" w:rsidRPr="000D0579" w:rsidRDefault="000D0579" w:rsidP="000D0579">
            <w:pPr>
              <w:spacing w:line="240" w:lineRule="auto"/>
              <w:jc w:val="right"/>
              <w:rPr>
                <w:color w:val="000000"/>
                <w:sz w:val="12"/>
                <w:szCs w:val="12"/>
              </w:rPr>
            </w:pPr>
            <w:r w:rsidRPr="000D0579">
              <w:rPr>
                <w:color w:val="000000"/>
                <w:sz w:val="12"/>
                <w:szCs w:val="12"/>
              </w:rPr>
              <w:t>17,16</w:t>
            </w:r>
          </w:p>
        </w:tc>
        <w:tc>
          <w:tcPr>
            <w:tcW w:w="609" w:type="pct"/>
            <w:tcBorders>
              <w:top w:val="nil"/>
              <w:left w:val="nil"/>
              <w:bottom w:val="nil"/>
              <w:right w:val="nil"/>
            </w:tcBorders>
            <w:shd w:val="clear" w:color="auto" w:fill="auto"/>
            <w:noWrap/>
            <w:vAlign w:val="center"/>
            <w:hideMark/>
          </w:tcPr>
          <w:p w14:paraId="11F458B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5FD3D1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1CE9C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091269E" w14:textId="77777777" w:rsidTr="000D0579">
        <w:trPr>
          <w:trHeight w:val="85"/>
        </w:trPr>
        <w:tc>
          <w:tcPr>
            <w:tcW w:w="2695" w:type="pct"/>
            <w:tcBorders>
              <w:top w:val="nil"/>
              <w:left w:val="nil"/>
              <w:bottom w:val="nil"/>
              <w:right w:val="nil"/>
            </w:tcBorders>
            <w:shd w:val="clear" w:color="auto" w:fill="auto"/>
            <w:vAlign w:val="center"/>
            <w:hideMark/>
          </w:tcPr>
          <w:p w14:paraId="67E9B49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BC28C3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8A78D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49CB6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0D3AA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C3D211" w14:textId="77777777" w:rsidTr="000D0579">
        <w:trPr>
          <w:trHeight w:val="85"/>
        </w:trPr>
        <w:tc>
          <w:tcPr>
            <w:tcW w:w="2695" w:type="pct"/>
            <w:tcBorders>
              <w:top w:val="nil"/>
              <w:left w:val="nil"/>
              <w:bottom w:val="nil"/>
              <w:right w:val="nil"/>
            </w:tcBorders>
            <w:shd w:val="clear" w:color="auto" w:fill="auto"/>
            <w:vAlign w:val="center"/>
            <w:hideMark/>
          </w:tcPr>
          <w:p w14:paraId="2B83231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70004</w:t>
            </w:r>
          </w:p>
        </w:tc>
        <w:tc>
          <w:tcPr>
            <w:tcW w:w="544" w:type="pct"/>
            <w:tcBorders>
              <w:top w:val="nil"/>
              <w:left w:val="nil"/>
              <w:bottom w:val="nil"/>
              <w:right w:val="nil"/>
            </w:tcBorders>
            <w:shd w:val="clear" w:color="auto" w:fill="auto"/>
            <w:vAlign w:val="center"/>
            <w:hideMark/>
          </w:tcPr>
          <w:p w14:paraId="60E6CD5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160C9E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2EF62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A59EA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6DDFAC9" w14:textId="77777777" w:rsidTr="000D0579">
        <w:trPr>
          <w:trHeight w:val="85"/>
        </w:trPr>
        <w:tc>
          <w:tcPr>
            <w:tcW w:w="2695" w:type="pct"/>
            <w:tcBorders>
              <w:top w:val="nil"/>
              <w:left w:val="nil"/>
              <w:bottom w:val="nil"/>
              <w:right w:val="nil"/>
            </w:tcBorders>
            <w:shd w:val="clear" w:color="auto" w:fill="auto"/>
            <w:vAlign w:val="center"/>
            <w:hideMark/>
          </w:tcPr>
          <w:p w14:paraId="605EC3D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E8D18D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FF510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D4D16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728ED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060A55" w14:textId="77777777" w:rsidTr="000D0579">
        <w:trPr>
          <w:trHeight w:val="85"/>
        </w:trPr>
        <w:tc>
          <w:tcPr>
            <w:tcW w:w="2695" w:type="pct"/>
            <w:tcBorders>
              <w:top w:val="nil"/>
              <w:left w:val="nil"/>
              <w:bottom w:val="nil"/>
              <w:right w:val="nil"/>
            </w:tcBorders>
            <w:shd w:val="clear" w:color="auto" w:fill="auto"/>
            <w:vAlign w:val="center"/>
            <w:hideMark/>
          </w:tcPr>
          <w:p w14:paraId="7CEACB74"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4" w:type="pct"/>
            <w:tcBorders>
              <w:top w:val="nil"/>
              <w:left w:val="nil"/>
              <w:bottom w:val="nil"/>
              <w:right w:val="nil"/>
            </w:tcBorders>
            <w:shd w:val="clear" w:color="auto" w:fill="auto"/>
            <w:vAlign w:val="center"/>
            <w:hideMark/>
          </w:tcPr>
          <w:p w14:paraId="568C2A8F"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A498EE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FB534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B5FF0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80A93E1" w14:textId="77777777" w:rsidTr="000D0579">
        <w:trPr>
          <w:trHeight w:val="85"/>
        </w:trPr>
        <w:tc>
          <w:tcPr>
            <w:tcW w:w="2695" w:type="pct"/>
            <w:tcBorders>
              <w:top w:val="nil"/>
              <w:left w:val="nil"/>
              <w:bottom w:val="nil"/>
              <w:right w:val="nil"/>
            </w:tcBorders>
            <w:shd w:val="clear" w:color="auto" w:fill="auto"/>
            <w:vAlign w:val="center"/>
            <w:hideMark/>
          </w:tcPr>
          <w:p w14:paraId="3DC747B4" w14:textId="77777777" w:rsidR="000D0579" w:rsidRPr="000D0579" w:rsidRDefault="000D0579" w:rsidP="000D0579">
            <w:pPr>
              <w:spacing w:line="240" w:lineRule="auto"/>
              <w:rPr>
                <w:sz w:val="12"/>
                <w:szCs w:val="12"/>
              </w:rPr>
            </w:pPr>
            <w:r w:rsidRPr="000D0579">
              <w:rPr>
                <w:sz w:val="12"/>
                <w:szCs w:val="12"/>
              </w:rPr>
              <w:t>wynagrodzenia i pochodne</w:t>
            </w:r>
          </w:p>
        </w:tc>
        <w:tc>
          <w:tcPr>
            <w:tcW w:w="544" w:type="pct"/>
            <w:tcBorders>
              <w:top w:val="nil"/>
              <w:left w:val="nil"/>
              <w:bottom w:val="nil"/>
              <w:right w:val="nil"/>
            </w:tcBorders>
            <w:shd w:val="clear" w:color="auto" w:fill="auto"/>
            <w:vAlign w:val="center"/>
            <w:hideMark/>
          </w:tcPr>
          <w:p w14:paraId="2116A2B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C6D8758" w14:textId="77777777" w:rsidR="000D0579" w:rsidRPr="000D0579" w:rsidRDefault="000D0579" w:rsidP="000D0579">
            <w:pPr>
              <w:spacing w:line="240" w:lineRule="auto"/>
              <w:jc w:val="right"/>
              <w:rPr>
                <w:sz w:val="12"/>
                <w:szCs w:val="12"/>
              </w:rPr>
            </w:pPr>
            <w:r w:rsidRPr="000D0579">
              <w:rPr>
                <w:sz w:val="12"/>
                <w:szCs w:val="12"/>
              </w:rPr>
              <w:t>10 311 222</w:t>
            </w:r>
          </w:p>
        </w:tc>
        <w:tc>
          <w:tcPr>
            <w:tcW w:w="754" w:type="pct"/>
            <w:tcBorders>
              <w:top w:val="nil"/>
              <w:left w:val="nil"/>
              <w:bottom w:val="nil"/>
              <w:right w:val="nil"/>
            </w:tcBorders>
            <w:shd w:val="clear" w:color="auto" w:fill="auto"/>
            <w:noWrap/>
            <w:vAlign w:val="center"/>
            <w:hideMark/>
          </w:tcPr>
          <w:p w14:paraId="10EE29A4" w14:textId="77777777" w:rsidR="000D0579" w:rsidRPr="000D0579" w:rsidRDefault="000D0579" w:rsidP="000D0579">
            <w:pPr>
              <w:spacing w:line="240" w:lineRule="auto"/>
              <w:jc w:val="right"/>
              <w:rPr>
                <w:sz w:val="12"/>
                <w:szCs w:val="12"/>
              </w:rPr>
            </w:pPr>
            <w:r w:rsidRPr="000D0579">
              <w:rPr>
                <w:sz w:val="12"/>
                <w:szCs w:val="12"/>
              </w:rPr>
              <w:t>9 884 811,92</w:t>
            </w:r>
          </w:p>
        </w:tc>
        <w:tc>
          <w:tcPr>
            <w:tcW w:w="398" w:type="pct"/>
            <w:tcBorders>
              <w:top w:val="nil"/>
              <w:left w:val="nil"/>
              <w:bottom w:val="nil"/>
              <w:right w:val="nil"/>
            </w:tcBorders>
            <w:shd w:val="clear" w:color="auto" w:fill="auto"/>
            <w:noWrap/>
            <w:vAlign w:val="center"/>
            <w:hideMark/>
          </w:tcPr>
          <w:p w14:paraId="1BC036FF" w14:textId="77777777" w:rsidR="000D0579" w:rsidRPr="000D0579" w:rsidRDefault="000D0579" w:rsidP="000D0579">
            <w:pPr>
              <w:spacing w:line="240" w:lineRule="auto"/>
              <w:jc w:val="right"/>
              <w:rPr>
                <w:sz w:val="12"/>
                <w:szCs w:val="12"/>
              </w:rPr>
            </w:pPr>
            <w:r w:rsidRPr="000D0579">
              <w:rPr>
                <w:sz w:val="12"/>
                <w:szCs w:val="12"/>
              </w:rPr>
              <w:t>95,9%</w:t>
            </w:r>
          </w:p>
        </w:tc>
      </w:tr>
      <w:tr w:rsidR="000D0579" w:rsidRPr="000D0579" w14:paraId="023CBB68" w14:textId="77777777" w:rsidTr="000D0579">
        <w:trPr>
          <w:trHeight w:val="85"/>
        </w:trPr>
        <w:tc>
          <w:tcPr>
            <w:tcW w:w="2695" w:type="pct"/>
            <w:tcBorders>
              <w:top w:val="nil"/>
              <w:left w:val="nil"/>
              <w:bottom w:val="nil"/>
              <w:right w:val="nil"/>
            </w:tcBorders>
            <w:shd w:val="clear" w:color="auto" w:fill="auto"/>
            <w:vAlign w:val="center"/>
            <w:hideMark/>
          </w:tcPr>
          <w:p w14:paraId="08D7DDE8" w14:textId="77777777" w:rsidR="000D0579" w:rsidRPr="000D0579" w:rsidRDefault="000D0579" w:rsidP="000D0579">
            <w:pPr>
              <w:spacing w:line="240" w:lineRule="auto"/>
              <w:rPr>
                <w:i/>
                <w:iCs/>
                <w:sz w:val="12"/>
                <w:szCs w:val="12"/>
              </w:rPr>
            </w:pPr>
            <w:r w:rsidRPr="000D0579">
              <w:rPr>
                <w:i/>
                <w:iCs/>
                <w:sz w:val="12"/>
                <w:szCs w:val="12"/>
              </w:rPr>
              <w:t>- wynagrodzenia osobowe pracowników, w tym:</w:t>
            </w:r>
          </w:p>
        </w:tc>
        <w:tc>
          <w:tcPr>
            <w:tcW w:w="544" w:type="pct"/>
            <w:tcBorders>
              <w:top w:val="nil"/>
              <w:left w:val="nil"/>
              <w:bottom w:val="nil"/>
              <w:right w:val="nil"/>
            </w:tcBorders>
            <w:shd w:val="clear" w:color="auto" w:fill="auto"/>
            <w:vAlign w:val="center"/>
            <w:hideMark/>
          </w:tcPr>
          <w:p w14:paraId="5C68C57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A6CBC00" w14:textId="77777777" w:rsidR="000D0579" w:rsidRPr="000D0579" w:rsidRDefault="000D0579" w:rsidP="000D0579">
            <w:pPr>
              <w:spacing w:line="240" w:lineRule="auto"/>
              <w:jc w:val="right"/>
              <w:rPr>
                <w:i/>
                <w:iCs/>
                <w:sz w:val="12"/>
                <w:szCs w:val="12"/>
              </w:rPr>
            </w:pPr>
            <w:r w:rsidRPr="000D0579">
              <w:rPr>
                <w:i/>
                <w:iCs/>
                <w:sz w:val="12"/>
                <w:szCs w:val="12"/>
              </w:rPr>
              <w:t>8 067 322</w:t>
            </w:r>
          </w:p>
        </w:tc>
        <w:tc>
          <w:tcPr>
            <w:tcW w:w="754" w:type="pct"/>
            <w:tcBorders>
              <w:top w:val="nil"/>
              <w:left w:val="nil"/>
              <w:bottom w:val="nil"/>
              <w:right w:val="nil"/>
            </w:tcBorders>
            <w:shd w:val="clear" w:color="auto" w:fill="auto"/>
            <w:noWrap/>
            <w:vAlign w:val="center"/>
            <w:hideMark/>
          </w:tcPr>
          <w:p w14:paraId="78752E4E" w14:textId="77777777" w:rsidR="000D0579" w:rsidRPr="000D0579" w:rsidRDefault="000D0579" w:rsidP="000D0579">
            <w:pPr>
              <w:spacing w:line="240" w:lineRule="auto"/>
              <w:jc w:val="right"/>
              <w:rPr>
                <w:i/>
                <w:iCs/>
                <w:sz w:val="12"/>
                <w:szCs w:val="12"/>
              </w:rPr>
            </w:pPr>
            <w:r w:rsidRPr="000D0579">
              <w:rPr>
                <w:i/>
                <w:iCs/>
                <w:sz w:val="12"/>
                <w:szCs w:val="12"/>
              </w:rPr>
              <w:t>7 783 396,99</w:t>
            </w:r>
          </w:p>
        </w:tc>
        <w:tc>
          <w:tcPr>
            <w:tcW w:w="398" w:type="pct"/>
            <w:tcBorders>
              <w:top w:val="nil"/>
              <w:left w:val="nil"/>
              <w:bottom w:val="nil"/>
              <w:right w:val="nil"/>
            </w:tcBorders>
            <w:shd w:val="clear" w:color="auto" w:fill="auto"/>
            <w:noWrap/>
            <w:vAlign w:val="center"/>
            <w:hideMark/>
          </w:tcPr>
          <w:p w14:paraId="427E4C2A" w14:textId="77777777" w:rsidR="000D0579" w:rsidRPr="000D0579" w:rsidRDefault="000D0579" w:rsidP="000D0579">
            <w:pPr>
              <w:spacing w:line="240" w:lineRule="auto"/>
              <w:jc w:val="right"/>
              <w:rPr>
                <w:i/>
                <w:iCs/>
                <w:sz w:val="12"/>
                <w:szCs w:val="12"/>
              </w:rPr>
            </w:pPr>
            <w:r w:rsidRPr="000D0579">
              <w:rPr>
                <w:i/>
                <w:iCs/>
                <w:sz w:val="12"/>
                <w:szCs w:val="12"/>
              </w:rPr>
              <w:t>96,5%</w:t>
            </w:r>
          </w:p>
        </w:tc>
      </w:tr>
      <w:tr w:rsidR="000D0579" w:rsidRPr="000D0579" w14:paraId="68FE5645" w14:textId="77777777" w:rsidTr="000D0579">
        <w:trPr>
          <w:trHeight w:val="85"/>
        </w:trPr>
        <w:tc>
          <w:tcPr>
            <w:tcW w:w="2695" w:type="pct"/>
            <w:tcBorders>
              <w:top w:val="nil"/>
              <w:left w:val="nil"/>
              <w:bottom w:val="nil"/>
              <w:right w:val="nil"/>
            </w:tcBorders>
            <w:shd w:val="clear" w:color="auto" w:fill="auto"/>
            <w:vAlign w:val="center"/>
            <w:hideMark/>
          </w:tcPr>
          <w:p w14:paraId="6EEE3795" w14:textId="77777777" w:rsidR="000D0579" w:rsidRPr="000D0579" w:rsidRDefault="000D0579" w:rsidP="000D0579">
            <w:pPr>
              <w:spacing w:line="240" w:lineRule="auto"/>
              <w:rPr>
                <w:sz w:val="12"/>
                <w:szCs w:val="12"/>
              </w:rPr>
            </w:pPr>
            <w:r w:rsidRPr="000D0579">
              <w:rPr>
                <w:sz w:val="12"/>
                <w:szCs w:val="12"/>
              </w:rPr>
              <w:t xml:space="preserve"> wynagrodzenia dozorców</w:t>
            </w:r>
          </w:p>
        </w:tc>
        <w:tc>
          <w:tcPr>
            <w:tcW w:w="544" w:type="pct"/>
            <w:tcBorders>
              <w:top w:val="nil"/>
              <w:left w:val="nil"/>
              <w:bottom w:val="nil"/>
              <w:right w:val="nil"/>
            </w:tcBorders>
            <w:shd w:val="clear" w:color="auto" w:fill="auto"/>
            <w:vAlign w:val="center"/>
            <w:hideMark/>
          </w:tcPr>
          <w:p w14:paraId="43D72ED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12BD0AF" w14:textId="77777777" w:rsidR="000D0579" w:rsidRPr="000D0579" w:rsidRDefault="000D0579" w:rsidP="000D0579">
            <w:pPr>
              <w:spacing w:line="240" w:lineRule="auto"/>
              <w:jc w:val="right"/>
              <w:rPr>
                <w:sz w:val="12"/>
                <w:szCs w:val="12"/>
              </w:rPr>
            </w:pPr>
            <w:r w:rsidRPr="000D0579">
              <w:rPr>
                <w:sz w:val="12"/>
                <w:szCs w:val="12"/>
              </w:rPr>
              <w:t>1 500 000</w:t>
            </w:r>
          </w:p>
        </w:tc>
        <w:tc>
          <w:tcPr>
            <w:tcW w:w="754" w:type="pct"/>
            <w:tcBorders>
              <w:top w:val="nil"/>
              <w:left w:val="nil"/>
              <w:bottom w:val="nil"/>
              <w:right w:val="nil"/>
            </w:tcBorders>
            <w:shd w:val="clear" w:color="auto" w:fill="auto"/>
            <w:noWrap/>
            <w:vAlign w:val="center"/>
            <w:hideMark/>
          </w:tcPr>
          <w:p w14:paraId="78F18B5C" w14:textId="77777777" w:rsidR="000D0579" w:rsidRPr="000D0579" w:rsidRDefault="000D0579" w:rsidP="000D0579">
            <w:pPr>
              <w:spacing w:line="240" w:lineRule="auto"/>
              <w:jc w:val="right"/>
              <w:rPr>
                <w:sz w:val="12"/>
                <w:szCs w:val="12"/>
              </w:rPr>
            </w:pPr>
            <w:r w:rsidRPr="000D0579">
              <w:rPr>
                <w:sz w:val="12"/>
                <w:szCs w:val="12"/>
              </w:rPr>
              <w:t>1 486 536,66</w:t>
            </w:r>
          </w:p>
        </w:tc>
        <w:tc>
          <w:tcPr>
            <w:tcW w:w="398" w:type="pct"/>
            <w:tcBorders>
              <w:top w:val="nil"/>
              <w:left w:val="nil"/>
              <w:bottom w:val="nil"/>
              <w:right w:val="nil"/>
            </w:tcBorders>
            <w:shd w:val="clear" w:color="auto" w:fill="auto"/>
            <w:noWrap/>
            <w:vAlign w:val="center"/>
            <w:hideMark/>
          </w:tcPr>
          <w:p w14:paraId="657C34B1" w14:textId="77777777" w:rsidR="000D0579" w:rsidRPr="000D0579" w:rsidRDefault="000D0579" w:rsidP="000D0579">
            <w:pPr>
              <w:spacing w:line="240" w:lineRule="auto"/>
              <w:jc w:val="right"/>
              <w:rPr>
                <w:sz w:val="12"/>
                <w:szCs w:val="12"/>
              </w:rPr>
            </w:pPr>
            <w:r w:rsidRPr="000D0579">
              <w:rPr>
                <w:sz w:val="12"/>
                <w:szCs w:val="12"/>
              </w:rPr>
              <w:t>99,1%</w:t>
            </w:r>
          </w:p>
        </w:tc>
      </w:tr>
      <w:tr w:rsidR="000D0579" w:rsidRPr="000D0579" w14:paraId="29260E89" w14:textId="77777777" w:rsidTr="000D0579">
        <w:trPr>
          <w:trHeight w:val="85"/>
        </w:trPr>
        <w:tc>
          <w:tcPr>
            <w:tcW w:w="2695" w:type="pct"/>
            <w:tcBorders>
              <w:top w:val="nil"/>
              <w:left w:val="nil"/>
              <w:bottom w:val="nil"/>
              <w:right w:val="nil"/>
            </w:tcBorders>
            <w:shd w:val="clear" w:color="auto" w:fill="auto"/>
            <w:vAlign w:val="center"/>
            <w:hideMark/>
          </w:tcPr>
          <w:p w14:paraId="00408B75" w14:textId="77777777" w:rsidR="000D0579" w:rsidRPr="000D0579" w:rsidRDefault="000D0579" w:rsidP="000D0579">
            <w:pPr>
              <w:spacing w:line="240" w:lineRule="auto"/>
              <w:rPr>
                <w:i/>
                <w:iCs/>
                <w:sz w:val="12"/>
                <w:szCs w:val="12"/>
              </w:rPr>
            </w:pPr>
            <w:r w:rsidRPr="000D0579">
              <w:rPr>
                <w:i/>
                <w:iCs/>
                <w:sz w:val="12"/>
                <w:szCs w:val="12"/>
              </w:rPr>
              <w:t>- dodatkowe wynagrodzenie roczne</w:t>
            </w:r>
          </w:p>
        </w:tc>
        <w:tc>
          <w:tcPr>
            <w:tcW w:w="544" w:type="pct"/>
            <w:tcBorders>
              <w:top w:val="nil"/>
              <w:left w:val="nil"/>
              <w:bottom w:val="nil"/>
              <w:right w:val="nil"/>
            </w:tcBorders>
            <w:shd w:val="clear" w:color="auto" w:fill="auto"/>
            <w:vAlign w:val="center"/>
            <w:hideMark/>
          </w:tcPr>
          <w:p w14:paraId="4732BAA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0308161" w14:textId="77777777" w:rsidR="000D0579" w:rsidRPr="000D0579" w:rsidRDefault="000D0579" w:rsidP="000D0579">
            <w:pPr>
              <w:spacing w:line="240" w:lineRule="auto"/>
              <w:jc w:val="right"/>
              <w:rPr>
                <w:i/>
                <w:iCs/>
                <w:sz w:val="12"/>
                <w:szCs w:val="12"/>
              </w:rPr>
            </w:pPr>
            <w:r w:rsidRPr="000D0579">
              <w:rPr>
                <w:i/>
                <w:iCs/>
                <w:sz w:val="12"/>
                <w:szCs w:val="12"/>
              </w:rPr>
              <w:t>550 800</w:t>
            </w:r>
          </w:p>
        </w:tc>
        <w:tc>
          <w:tcPr>
            <w:tcW w:w="754" w:type="pct"/>
            <w:tcBorders>
              <w:top w:val="nil"/>
              <w:left w:val="nil"/>
              <w:bottom w:val="nil"/>
              <w:right w:val="nil"/>
            </w:tcBorders>
            <w:shd w:val="clear" w:color="auto" w:fill="auto"/>
            <w:noWrap/>
            <w:vAlign w:val="center"/>
            <w:hideMark/>
          </w:tcPr>
          <w:p w14:paraId="5FE011C5" w14:textId="77777777" w:rsidR="000D0579" w:rsidRPr="000D0579" w:rsidRDefault="000D0579" w:rsidP="000D0579">
            <w:pPr>
              <w:spacing w:line="240" w:lineRule="auto"/>
              <w:jc w:val="right"/>
              <w:rPr>
                <w:i/>
                <w:iCs/>
                <w:sz w:val="12"/>
                <w:szCs w:val="12"/>
              </w:rPr>
            </w:pPr>
            <w:r w:rsidRPr="000D0579">
              <w:rPr>
                <w:i/>
                <w:iCs/>
                <w:sz w:val="12"/>
                <w:szCs w:val="12"/>
              </w:rPr>
              <w:t>548 533,79</w:t>
            </w:r>
          </w:p>
        </w:tc>
        <w:tc>
          <w:tcPr>
            <w:tcW w:w="398" w:type="pct"/>
            <w:tcBorders>
              <w:top w:val="nil"/>
              <w:left w:val="nil"/>
              <w:bottom w:val="nil"/>
              <w:right w:val="nil"/>
            </w:tcBorders>
            <w:shd w:val="clear" w:color="auto" w:fill="auto"/>
            <w:noWrap/>
            <w:vAlign w:val="center"/>
            <w:hideMark/>
          </w:tcPr>
          <w:p w14:paraId="3216A0DD" w14:textId="77777777" w:rsidR="000D0579" w:rsidRPr="000D0579" w:rsidRDefault="000D0579" w:rsidP="000D0579">
            <w:pPr>
              <w:spacing w:line="240" w:lineRule="auto"/>
              <w:jc w:val="right"/>
              <w:rPr>
                <w:i/>
                <w:iCs/>
                <w:sz w:val="12"/>
                <w:szCs w:val="12"/>
              </w:rPr>
            </w:pPr>
            <w:r w:rsidRPr="000D0579">
              <w:rPr>
                <w:i/>
                <w:iCs/>
                <w:sz w:val="12"/>
                <w:szCs w:val="12"/>
              </w:rPr>
              <w:t>99,6%</w:t>
            </w:r>
          </w:p>
        </w:tc>
      </w:tr>
      <w:tr w:rsidR="000D0579" w:rsidRPr="000D0579" w14:paraId="22654F9A" w14:textId="77777777" w:rsidTr="000D0579">
        <w:trPr>
          <w:trHeight w:val="85"/>
        </w:trPr>
        <w:tc>
          <w:tcPr>
            <w:tcW w:w="2695" w:type="pct"/>
            <w:tcBorders>
              <w:top w:val="nil"/>
              <w:left w:val="nil"/>
              <w:bottom w:val="nil"/>
              <w:right w:val="nil"/>
            </w:tcBorders>
            <w:shd w:val="clear" w:color="auto" w:fill="auto"/>
            <w:vAlign w:val="center"/>
            <w:hideMark/>
          </w:tcPr>
          <w:p w14:paraId="340865DA" w14:textId="77777777" w:rsidR="000D0579" w:rsidRPr="000D0579" w:rsidRDefault="000D0579" w:rsidP="000D0579">
            <w:pPr>
              <w:spacing w:line="240" w:lineRule="auto"/>
              <w:rPr>
                <w:i/>
                <w:iCs/>
                <w:sz w:val="12"/>
                <w:szCs w:val="12"/>
              </w:rPr>
            </w:pPr>
            <w:r w:rsidRPr="000D0579">
              <w:rPr>
                <w:i/>
                <w:iCs/>
                <w:sz w:val="12"/>
                <w:szCs w:val="12"/>
              </w:rPr>
              <w:t>- wynagrodzenia bezosobowe</w:t>
            </w:r>
          </w:p>
        </w:tc>
        <w:tc>
          <w:tcPr>
            <w:tcW w:w="544" w:type="pct"/>
            <w:tcBorders>
              <w:top w:val="nil"/>
              <w:left w:val="nil"/>
              <w:bottom w:val="nil"/>
              <w:right w:val="nil"/>
            </w:tcBorders>
            <w:shd w:val="clear" w:color="auto" w:fill="auto"/>
            <w:vAlign w:val="center"/>
            <w:hideMark/>
          </w:tcPr>
          <w:p w14:paraId="41382BF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2FC9A46" w14:textId="77777777" w:rsidR="000D0579" w:rsidRPr="000D0579" w:rsidRDefault="000D0579" w:rsidP="000D0579">
            <w:pPr>
              <w:spacing w:line="240" w:lineRule="auto"/>
              <w:jc w:val="right"/>
              <w:rPr>
                <w:i/>
                <w:iCs/>
                <w:sz w:val="12"/>
                <w:szCs w:val="12"/>
              </w:rPr>
            </w:pPr>
            <w:r w:rsidRPr="000D0579">
              <w:rPr>
                <w:i/>
                <w:iCs/>
                <w:sz w:val="12"/>
                <w:szCs w:val="12"/>
              </w:rPr>
              <w:t>20 000</w:t>
            </w:r>
          </w:p>
        </w:tc>
        <w:tc>
          <w:tcPr>
            <w:tcW w:w="754" w:type="pct"/>
            <w:tcBorders>
              <w:top w:val="nil"/>
              <w:left w:val="nil"/>
              <w:bottom w:val="nil"/>
              <w:right w:val="nil"/>
            </w:tcBorders>
            <w:shd w:val="clear" w:color="auto" w:fill="auto"/>
            <w:noWrap/>
            <w:vAlign w:val="center"/>
            <w:hideMark/>
          </w:tcPr>
          <w:p w14:paraId="4FB73197" w14:textId="77777777" w:rsidR="000D0579" w:rsidRPr="000D0579" w:rsidRDefault="000D0579" w:rsidP="000D0579">
            <w:pPr>
              <w:spacing w:line="240" w:lineRule="auto"/>
              <w:jc w:val="right"/>
              <w:rPr>
                <w:i/>
                <w:iCs/>
                <w:sz w:val="12"/>
                <w:szCs w:val="12"/>
              </w:rPr>
            </w:pPr>
            <w:r w:rsidRPr="000D0579">
              <w:rPr>
                <w:i/>
                <w:iCs/>
                <w:sz w:val="12"/>
                <w:szCs w:val="12"/>
              </w:rPr>
              <w:t>18 975,00</w:t>
            </w:r>
          </w:p>
        </w:tc>
        <w:tc>
          <w:tcPr>
            <w:tcW w:w="398" w:type="pct"/>
            <w:tcBorders>
              <w:top w:val="nil"/>
              <w:left w:val="nil"/>
              <w:bottom w:val="nil"/>
              <w:right w:val="nil"/>
            </w:tcBorders>
            <w:shd w:val="clear" w:color="auto" w:fill="auto"/>
            <w:noWrap/>
            <w:vAlign w:val="center"/>
            <w:hideMark/>
          </w:tcPr>
          <w:p w14:paraId="41F6569B" w14:textId="77777777" w:rsidR="000D0579" w:rsidRPr="000D0579" w:rsidRDefault="000D0579" w:rsidP="000D0579">
            <w:pPr>
              <w:spacing w:line="240" w:lineRule="auto"/>
              <w:jc w:val="right"/>
              <w:rPr>
                <w:i/>
                <w:iCs/>
                <w:sz w:val="12"/>
                <w:szCs w:val="12"/>
              </w:rPr>
            </w:pPr>
            <w:r w:rsidRPr="000D0579">
              <w:rPr>
                <w:i/>
                <w:iCs/>
                <w:sz w:val="12"/>
                <w:szCs w:val="12"/>
              </w:rPr>
              <w:t>94,9%</w:t>
            </w:r>
          </w:p>
        </w:tc>
      </w:tr>
      <w:tr w:rsidR="000D0579" w:rsidRPr="000D0579" w14:paraId="777368B4" w14:textId="77777777" w:rsidTr="000D0579">
        <w:trPr>
          <w:trHeight w:val="85"/>
        </w:trPr>
        <w:tc>
          <w:tcPr>
            <w:tcW w:w="2695" w:type="pct"/>
            <w:tcBorders>
              <w:top w:val="nil"/>
              <w:left w:val="nil"/>
              <w:bottom w:val="nil"/>
              <w:right w:val="nil"/>
            </w:tcBorders>
            <w:shd w:val="clear" w:color="auto" w:fill="auto"/>
            <w:vAlign w:val="center"/>
            <w:hideMark/>
          </w:tcPr>
          <w:p w14:paraId="23AB91E0" w14:textId="77777777" w:rsidR="000D0579" w:rsidRPr="000D0579" w:rsidRDefault="000D0579" w:rsidP="000D0579">
            <w:pPr>
              <w:spacing w:line="240" w:lineRule="auto"/>
              <w:rPr>
                <w:i/>
                <w:iCs/>
                <w:sz w:val="12"/>
                <w:szCs w:val="12"/>
              </w:rPr>
            </w:pPr>
            <w:r w:rsidRPr="000D0579">
              <w:rPr>
                <w:i/>
                <w:iCs/>
                <w:sz w:val="12"/>
                <w:szCs w:val="12"/>
              </w:rPr>
              <w:t>- pochodne od wynagrodzeń</w:t>
            </w:r>
          </w:p>
        </w:tc>
        <w:tc>
          <w:tcPr>
            <w:tcW w:w="544" w:type="pct"/>
            <w:tcBorders>
              <w:top w:val="nil"/>
              <w:left w:val="nil"/>
              <w:bottom w:val="nil"/>
              <w:right w:val="nil"/>
            </w:tcBorders>
            <w:shd w:val="clear" w:color="auto" w:fill="auto"/>
            <w:vAlign w:val="center"/>
            <w:hideMark/>
          </w:tcPr>
          <w:p w14:paraId="08080A6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784DF73" w14:textId="77777777" w:rsidR="000D0579" w:rsidRPr="000D0579" w:rsidRDefault="000D0579" w:rsidP="000D0579">
            <w:pPr>
              <w:spacing w:line="240" w:lineRule="auto"/>
              <w:jc w:val="right"/>
              <w:rPr>
                <w:i/>
                <w:iCs/>
                <w:sz w:val="12"/>
                <w:szCs w:val="12"/>
              </w:rPr>
            </w:pPr>
            <w:r w:rsidRPr="000D0579">
              <w:rPr>
                <w:i/>
                <w:iCs/>
                <w:sz w:val="12"/>
                <w:szCs w:val="12"/>
              </w:rPr>
              <w:t>1 673 100</w:t>
            </w:r>
          </w:p>
        </w:tc>
        <w:tc>
          <w:tcPr>
            <w:tcW w:w="754" w:type="pct"/>
            <w:tcBorders>
              <w:top w:val="nil"/>
              <w:left w:val="nil"/>
              <w:bottom w:val="nil"/>
              <w:right w:val="nil"/>
            </w:tcBorders>
            <w:shd w:val="clear" w:color="auto" w:fill="auto"/>
            <w:noWrap/>
            <w:vAlign w:val="center"/>
            <w:hideMark/>
          </w:tcPr>
          <w:p w14:paraId="7F7D0F2C" w14:textId="77777777" w:rsidR="000D0579" w:rsidRPr="000D0579" w:rsidRDefault="000D0579" w:rsidP="000D0579">
            <w:pPr>
              <w:spacing w:line="240" w:lineRule="auto"/>
              <w:jc w:val="right"/>
              <w:rPr>
                <w:i/>
                <w:iCs/>
                <w:sz w:val="12"/>
                <w:szCs w:val="12"/>
              </w:rPr>
            </w:pPr>
            <w:r w:rsidRPr="000D0579">
              <w:rPr>
                <w:i/>
                <w:iCs/>
                <w:sz w:val="12"/>
                <w:szCs w:val="12"/>
              </w:rPr>
              <w:t>1 533 906,14</w:t>
            </w:r>
          </w:p>
        </w:tc>
        <w:tc>
          <w:tcPr>
            <w:tcW w:w="398" w:type="pct"/>
            <w:tcBorders>
              <w:top w:val="nil"/>
              <w:left w:val="nil"/>
              <w:bottom w:val="nil"/>
              <w:right w:val="nil"/>
            </w:tcBorders>
            <w:shd w:val="clear" w:color="auto" w:fill="auto"/>
            <w:noWrap/>
            <w:vAlign w:val="center"/>
            <w:hideMark/>
          </w:tcPr>
          <w:p w14:paraId="7BBC075D" w14:textId="77777777" w:rsidR="000D0579" w:rsidRPr="000D0579" w:rsidRDefault="000D0579" w:rsidP="000D0579">
            <w:pPr>
              <w:spacing w:line="240" w:lineRule="auto"/>
              <w:jc w:val="right"/>
              <w:rPr>
                <w:i/>
                <w:iCs/>
                <w:sz w:val="12"/>
                <w:szCs w:val="12"/>
              </w:rPr>
            </w:pPr>
            <w:r w:rsidRPr="000D0579">
              <w:rPr>
                <w:i/>
                <w:iCs/>
                <w:sz w:val="12"/>
                <w:szCs w:val="12"/>
              </w:rPr>
              <w:t>91,7%</w:t>
            </w:r>
          </w:p>
        </w:tc>
      </w:tr>
      <w:tr w:rsidR="000D0579" w:rsidRPr="000D0579" w14:paraId="07456353" w14:textId="77777777" w:rsidTr="000D0579">
        <w:trPr>
          <w:trHeight w:val="85"/>
        </w:trPr>
        <w:tc>
          <w:tcPr>
            <w:tcW w:w="2695" w:type="pct"/>
            <w:tcBorders>
              <w:top w:val="nil"/>
              <w:left w:val="nil"/>
              <w:bottom w:val="nil"/>
              <w:right w:val="nil"/>
            </w:tcBorders>
            <w:shd w:val="clear" w:color="auto" w:fill="auto"/>
            <w:vAlign w:val="center"/>
            <w:hideMark/>
          </w:tcPr>
          <w:p w14:paraId="2184AD37"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79F5D92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9822D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7CF67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07BF5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AF2868" w14:textId="77777777" w:rsidTr="000D0579">
        <w:trPr>
          <w:trHeight w:val="85"/>
        </w:trPr>
        <w:tc>
          <w:tcPr>
            <w:tcW w:w="2695" w:type="pct"/>
            <w:tcBorders>
              <w:top w:val="nil"/>
              <w:left w:val="nil"/>
              <w:bottom w:val="nil"/>
              <w:right w:val="nil"/>
            </w:tcBorders>
            <w:shd w:val="clear" w:color="auto" w:fill="auto"/>
            <w:vAlign w:val="center"/>
            <w:hideMark/>
          </w:tcPr>
          <w:p w14:paraId="0C002964" w14:textId="77777777" w:rsidR="000D0579" w:rsidRPr="000D0579" w:rsidRDefault="000D0579" w:rsidP="000D0579">
            <w:pPr>
              <w:spacing w:line="240" w:lineRule="auto"/>
              <w:jc w:val="both"/>
              <w:rPr>
                <w:sz w:val="12"/>
                <w:szCs w:val="12"/>
              </w:rPr>
            </w:pPr>
            <w:r w:rsidRPr="000D0579">
              <w:rPr>
                <w:sz w:val="12"/>
                <w:szCs w:val="12"/>
              </w:rPr>
              <w:t xml:space="preserve">inne wydatki: </w:t>
            </w:r>
          </w:p>
        </w:tc>
        <w:tc>
          <w:tcPr>
            <w:tcW w:w="544" w:type="pct"/>
            <w:tcBorders>
              <w:top w:val="nil"/>
              <w:left w:val="nil"/>
              <w:bottom w:val="nil"/>
              <w:right w:val="nil"/>
            </w:tcBorders>
            <w:shd w:val="clear" w:color="auto" w:fill="auto"/>
            <w:vAlign w:val="center"/>
            <w:hideMark/>
          </w:tcPr>
          <w:p w14:paraId="7D40AAAE"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34E0CEBF" w14:textId="77777777" w:rsidR="000D0579" w:rsidRPr="000D0579" w:rsidRDefault="000D0579" w:rsidP="000D0579">
            <w:pPr>
              <w:spacing w:line="240" w:lineRule="auto"/>
              <w:jc w:val="right"/>
              <w:rPr>
                <w:sz w:val="12"/>
                <w:szCs w:val="12"/>
              </w:rPr>
            </w:pPr>
            <w:r w:rsidRPr="000D0579">
              <w:rPr>
                <w:sz w:val="12"/>
                <w:szCs w:val="12"/>
              </w:rPr>
              <w:t>2 348 910,00</w:t>
            </w:r>
          </w:p>
        </w:tc>
        <w:tc>
          <w:tcPr>
            <w:tcW w:w="754" w:type="pct"/>
            <w:tcBorders>
              <w:top w:val="nil"/>
              <w:left w:val="nil"/>
              <w:bottom w:val="nil"/>
              <w:right w:val="nil"/>
            </w:tcBorders>
            <w:shd w:val="clear" w:color="auto" w:fill="auto"/>
            <w:noWrap/>
            <w:vAlign w:val="center"/>
            <w:hideMark/>
          </w:tcPr>
          <w:p w14:paraId="2F6840D7" w14:textId="77777777" w:rsidR="000D0579" w:rsidRPr="000D0579" w:rsidRDefault="000D0579" w:rsidP="000D0579">
            <w:pPr>
              <w:spacing w:line="240" w:lineRule="auto"/>
              <w:jc w:val="right"/>
              <w:rPr>
                <w:sz w:val="12"/>
                <w:szCs w:val="12"/>
              </w:rPr>
            </w:pPr>
            <w:r w:rsidRPr="000D0579">
              <w:rPr>
                <w:sz w:val="12"/>
                <w:szCs w:val="12"/>
              </w:rPr>
              <w:t>2 268 672,53</w:t>
            </w:r>
          </w:p>
        </w:tc>
        <w:tc>
          <w:tcPr>
            <w:tcW w:w="398" w:type="pct"/>
            <w:tcBorders>
              <w:top w:val="nil"/>
              <w:left w:val="nil"/>
              <w:bottom w:val="nil"/>
              <w:right w:val="nil"/>
            </w:tcBorders>
            <w:shd w:val="clear" w:color="auto" w:fill="auto"/>
            <w:noWrap/>
            <w:vAlign w:val="center"/>
            <w:hideMark/>
          </w:tcPr>
          <w:p w14:paraId="4D8C4E92" w14:textId="77777777" w:rsidR="000D0579" w:rsidRPr="000D0579" w:rsidRDefault="000D0579" w:rsidP="000D0579">
            <w:pPr>
              <w:spacing w:line="240" w:lineRule="auto"/>
              <w:jc w:val="right"/>
              <w:rPr>
                <w:sz w:val="12"/>
                <w:szCs w:val="12"/>
              </w:rPr>
            </w:pPr>
            <w:r w:rsidRPr="000D0579">
              <w:rPr>
                <w:sz w:val="12"/>
                <w:szCs w:val="12"/>
              </w:rPr>
              <w:t>96,6%</w:t>
            </w:r>
          </w:p>
        </w:tc>
      </w:tr>
      <w:tr w:rsidR="000D0579" w:rsidRPr="000D0579" w14:paraId="0CFB2EB9" w14:textId="77777777" w:rsidTr="000D0579">
        <w:trPr>
          <w:trHeight w:val="85"/>
        </w:trPr>
        <w:tc>
          <w:tcPr>
            <w:tcW w:w="2695" w:type="pct"/>
            <w:tcBorders>
              <w:top w:val="nil"/>
              <w:left w:val="nil"/>
              <w:bottom w:val="nil"/>
              <w:right w:val="nil"/>
            </w:tcBorders>
            <w:shd w:val="clear" w:color="auto" w:fill="auto"/>
            <w:vAlign w:val="center"/>
            <w:hideMark/>
          </w:tcPr>
          <w:p w14:paraId="4CADF0CD" w14:textId="77777777" w:rsidR="000D0579" w:rsidRPr="000D0579" w:rsidRDefault="000D0579" w:rsidP="000D0579">
            <w:pPr>
              <w:spacing w:line="240" w:lineRule="auto"/>
              <w:jc w:val="both"/>
              <w:rPr>
                <w:sz w:val="12"/>
                <w:szCs w:val="12"/>
              </w:rPr>
            </w:pPr>
            <w:r w:rsidRPr="000D0579">
              <w:rPr>
                <w:sz w:val="12"/>
                <w:szCs w:val="12"/>
              </w:rPr>
              <w:t>zakup usług pozostałych (usługi pocztowe, prowizje bankowe, dozór mienia, usługi ochrony i konwoju, usługi kancelarii prawnej, serwis systemów informatycznych)</w:t>
            </w:r>
          </w:p>
        </w:tc>
        <w:tc>
          <w:tcPr>
            <w:tcW w:w="544" w:type="pct"/>
            <w:tcBorders>
              <w:top w:val="nil"/>
              <w:left w:val="nil"/>
              <w:bottom w:val="nil"/>
              <w:right w:val="nil"/>
            </w:tcBorders>
            <w:shd w:val="clear" w:color="auto" w:fill="auto"/>
            <w:vAlign w:val="center"/>
            <w:hideMark/>
          </w:tcPr>
          <w:p w14:paraId="47FBCC34"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21D5B7AA" w14:textId="77777777" w:rsidR="000D0579" w:rsidRPr="000D0579" w:rsidRDefault="000D0579" w:rsidP="000D0579">
            <w:pPr>
              <w:spacing w:line="240" w:lineRule="auto"/>
              <w:jc w:val="right"/>
              <w:rPr>
                <w:sz w:val="12"/>
                <w:szCs w:val="12"/>
              </w:rPr>
            </w:pPr>
            <w:r w:rsidRPr="000D0579">
              <w:rPr>
                <w:sz w:val="12"/>
                <w:szCs w:val="12"/>
              </w:rPr>
              <w:t>986 850</w:t>
            </w:r>
          </w:p>
        </w:tc>
        <w:tc>
          <w:tcPr>
            <w:tcW w:w="754" w:type="pct"/>
            <w:tcBorders>
              <w:top w:val="nil"/>
              <w:left w:val="nil"/>
              <w:bottom w:val="nil"/>
              <w:right w:val="nil"/>
            </w:tcBorders>
            <w:shd w:val="clear" w:color="auto" w:fill="auto"/>
            <w:noWrap/>
            <w:vAlign w:val="center"/>
            <w:hideMark/>
          </w:tcPr>
          <w:p w14:paraId="1EF3C742" w14:textId="77777777" w:rsidR="000D0579" w:rsidRPr="000D0579" w:rsidRDefault="000D0579" w:rsidP="000D0579">
            <w:pPr>
              <w:spacing w:line="240" w:lineRule="auto"/>
              <w:jc w:val="right"/>
              <w:rPr>
                <w:sz w:val="12"/>
                <w:szCs w:val="12"/>
              </w:rPr>
            </w:pPr>
            <w:r w:rsidRPr="000D0579">
              <w:rPr>
                <w:sz w:val="12"/>
                <w:szCs w:val="12"/>
              </w:rPr>
              <w:t>986 738,06</w:t>
            </w:r>
          </w:p>
        </w:tc>
        <w:tc>
          <w:tcPr>
            <w:tcW w:w="398" w:type="pct"/>
            <w:tcBorders>
              <w:top w:val="nil"/>
              <w:left w:val="nil"/>
              <w:bottom w:val="nil"/>
              <w:right w:val="nil"/>
            </w:tcBorders>
            <w:shd w:val="clear" w:color="auto" w:fill="auto"/>
            <w:noWrap/>
            <w:vAlign w:val="center"/>
            <w:hideMark/>
          </w:tcPr>
          <w:p w14:paraId="092FE1E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251D29D" w14:textId="77777777" w:rsidTr="000D0579">
        <w:trPr>
          <w:trHeight w:val="85"/>
        </w:trPr>
        <w:tc>
          <w:tcPr>
            <w:tcW w:w="2695" w:type="pct"/>
            <w:tcBorders>
              <w:top w:val="nil"/>
              <w:left w:val="nil"/>
              <w:bottom w:val="nil"/>
              <w:right w:val="nil"/>
            </w:tcBorders>
            <w:shd w:val="clear" w:color="auto" w:fill="auto"/>
            <w:vAlign w:val="center"/>
            <w:hideMark/>
          </w:tcPr>
          <w:p w14:paraId="1B3C18B8" w14:textId="77777777" w:rsidR="000D0579" w:rsidRPr="000D0579" w:rsidRDefault="000D0579" w:rsidP="000D0579">
            <w:pPr>
              <w:spacing w:line="240" w:lineRule="auto"/>
              <w:jc w:val="both"/>
              <w:rPr>
                <w:sz w:val="12"/>
                <w:szCs w:val="12"/>
              </w:rPr>
            </w:pPr>
            <w:r w:rsidRPr="000D0579">
              <w:rPr>
                <w:sz w:val="12"/>
                <w:szCs w:val="12"/>
              </w:rPr>
              <w:t>odpis na zakładowy fundusz świadczeń socjalnych</w:t>
            </w:r>
          </w:p>
        </w:tc>
        <w:tc>
          <w:tcPr>
            <w:tcW w:w="544" w:type="pct"/>
            <w:tcBorders>
              <w:top w:val="nil"/>
              <w:left w:val="nil"/>
              <w:bottom w:val="nil"/>
              <w:right w:val="nil"/>
            </w:tcBorders>
            <w:shd w:val="clear" w:color="auto" w:fill="auto"/>
            <w:vAlign w:val="center"/>
            <w:hideMark/>
          </w:tcPr>
          <w:p w14:paraId="6B8D1672"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1EA2F7D2" w14:textId="77777777" w:rsidR="000D0579" w:rsidRPr="000D0579" w:rsidRDefault="000D0579" w:rsidP="000D0579">
            <w:pPr>
              <w:spacing w:line="240" w:lineRule="auto"/>
              <w:jc w:val="right"/>
              <w:rPr>
                <w:sz w:val="12"/>
                <w:szCs w:val="12"/>
              </w:rPr>
            </w:pPr>
            <w:r w:rsidRPr="000D0579">
              <w:rPr>
                <w:sz w:val="12"/>
                <w:szCs w:val="12"/>
              </w:rPr>
              <w:t>213 500</w:t>
            </w:r>
          </w:p>
        </w:tc>
        <w:tc>
          <w:tcPr>
            <w:tcW w:w="754" w:type="pct"/>
            <w:tcBorders>
              <w:top w:val="nil"/>
              <w:left w:val="nil"/>
              <w:bottom w:val="nil"/>
              <w:right w:val="nil"/>
            </w:tcBorders>
            <w:shd w:val="clear" w:color="auto" w:fill="auto"/>
            <w:noWrap/>
            <w:vAlign w:val="center"/>
            <w:hideMark/>
          </w:tcPr>
          <w:p w14:paraId="6D09F60C" w14:textId="77777777" w:rsidR="000D0579" w:rsidRPr="000D0579" w:rsidRDefault="000D0579" w:rsidP="000D0579">
            <w:pPr>
              <w:spacing w:line="240" w:lineRule="auto"/>
              <w:jc w:val="right"/>
              <w:rPr>
                <w:sz w:val="12"/>
                <w:szCs w:val="12"/>
              </w:rPr>
            </w:pPr>
            <w:r w:rsidRPr="000D0579">
              <w:rPr>
                <w:sz w:val="12"/>
                <w:szCs w:val="12"/>
              </w:rPr>
              <w:t>202 524,48</w:t>
            </w:r>
          </w:p>
        </w:tc>
        <w:tc>
          <w:tcPr>
            <w:tcW w:w="398" w:type="pct"/>
            <w:tcBorders>
              <w:top w:val="nil"/>
              <w:left w:val="nil"/>
              <w:bottom w:val="nil"/>
              <w:right w:val="nil"/>
            </w:tcBorders>
            <w:shd w:val="clear" w:color="auto" w:fill="auto"/>
            <w:noWrap/>
            <w:vAlign w:val="center"/>
            <w:hideMark/>
          </w:tcPr>
          <w:p w14:paraId="3231247E" w14:textId="77777777" w:rsidR="000D0579" w:rsidRPr="000D0579" w:rsidRDefault="000D0579" w:rsidP="000D0579">
            <w:pPr>
              <w:spacing w:line="240" w:lineRule="auto"/>
              <w:jc w:val="right"/>
              <w:rPr>
                <w:sz w:val="12"/>
                <w:szCs w:val="12"/>
              </w:rPr>
            </w:pPr>
            <w:r w:rsidRPr="000D0579">
              <w:rPr>
                <w:sz w:val="12"/>
                <w:szCs w:val="12"/>
              </w:rPr>
              <w:t>94,9%</w:t>
            </w:r>
          </w:p>
        </w:tc>
      </w:tr>
      <w:tr w:rsidR="000D0579" w:rsidRPr="000D0579" w14:paraId="324EE4C2" w14:textId="77777777" w:rsidTr="000D0579">
        <w:trPr>
          <w:trHeight w:val="85"/>
        </w:trPr>
        <w:tc>
          <w:tcPr>
            <w:tcW w:w="2695" w:type="pct"/>
            <w:tcBorders>
              <w:top w:val="nil"/>
              <w:left w:val="nil"/>
              <w:bottom w:val="nil"/>
              <w:right w:val="nil"/>
            </w:tcBorders>
            <w:shd w:val="clear" w:color="auto" w:fill="auto"/>
            <w:vAlign w:val="center"/>
            <w:hideMark/>
          </w:tcPr>
          <w:p w14:paraId="38098689" w14:textId="77777777" w:rsidR="000D0579" w:rsidRPr="000D0579" w:rsidRDefault="000D0579" w:rsidP="000D0579">
            <w:pPr>
              <w:spacing w:line="240" w:lineRule="auto"/>
              <w:jc w:val="both"/>
              <w:rPr>
                <w:sz w:val="12"/>
                <w:szCs w:val="12"/>
              </w:rPr>
            </w:pPr>
            <w:r w:rsidRPr="000D0579">
              <w:rPr>
                <w:sz w:val="12"/>
                <w:szCs w:val="12"/>
              </w:rPr>
              <w:t>zakup energii</w:t>
            </w:r>
          </w:p>
        </w:tc>
        <w:tc>
          <w:tcPr>
            <w:tcW w:w="544" w:type="pct"/>
            <w:tcBorders>
              <w:top w:val="nil"/>
              <w:left w:val="nil"/>
              <w:bottom w:val="nil"/>
              <w:right w:val="nil"/>
            </w:tcBorders>
            <w:shd w:val="clear" w:color="auto" w:fill="auto"/>
            <w:vAlign w:val="center"/>
            <w:hideMark/>
          </w:tcPr>
          <w:p w14:paraId="607B03C5"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6A4C79C6" w14:textId="77777777" w:rsidR="000D0579" w:rsidRPr="000D0579" w:rsidRDefault="000D0579" w:rsidP="000D0579">
            <w:pPr>
              <w:spacing w:line="240" w:lineRule="auto"/>
              <w:jc w:val="right"/>
              <w:rPr>
                <w:sz w:val="12"/>
                <w:szCs w:val="12"/>
              </w:rPr>
            </w:pPr>
            <w:r w:rsidRPr="000D0579">
              <w:rPr>
                <w:sz w:val="12"/>
                <w:szCs w:val="12"/>
              </w:rPr>
              <w:t>213 300</w:t>
            </w:r>
          </w:p>
        </w:tc>
        <w:tc>
          <w:tcPr>
            <w:tcW w:w="754" w:type="pct"/>
            <w:tcBorders>
              <w:top w:val="nil"/>
              <w:left w:val="nil"/>
              <w:bottom w:val="nil"/>
              <w:right w:val="nil"/>
            </w:tcBorders>
            <w:shd w:val="clear" w:color="auto" w:fill="auto"/>
            <w:noWrap/>
            <w:vAlign w:val="center"/>
            <w:hideMark/>
          </w:tcPr>
          <w:p w14:paraId="12E89FA3" w14:textId="77777777" w:rsidR="000D0579" w:rsidRPr="000D0579" w:rsidRDefault="000D0579" w:rsidP="000D0579">
            <w:pPr>
              <w:spacing w:line="240" w:lineRule="auto"/>
              <w:jc w:val="right"/>
              <w:rPr>
                <w:sz w:val="12"/>
                <w:szCs w:val="12"/>
              </w:rPr>
            </w:pPr>
            <w:r w:rsidRPr="000D0579">
              <w:rPr>
                <w:sz w:val="12"/>
                <w:szCs w:val="12"/>
              </w:rPr>
              <w:t>186 314,02</w:t>
            </w:r>
          </w:p>
        </w:tc>
        <w:tc>
          <w:tcPr>
            <w:tcW w:w="398" w:type="pct"/>
            <w:tcBorders>
              <w:top w:val="nil"/>
              <w:left w:val="nil"/>
              <w:bottom w:val="nil"/>
              <w:right w:val="nil"/>
            </w:tcBorders>
            <w:shd w:val="clear" w:color="auto" w:fill="auto"/>
            <w:noWrap/>
            <w:vAlign w:val="center"/>
            <w:hideMark/>
          </w:tcPr>
          <w:p w14:paraId="0140E99D" w14:textId="77777777" w:rsidR="000D0579" w:rsidRPr="000D0579" w:rsidRDefault="000D0579" w:rsidP="000D0579">
            <w:pPr>
              <w:spacing w:line="240" w:lineRule="auto"/>
              <w:jc w:val="right"/>
              <w:rPr>
                <w:sz w:val="12"/>
                <w:szCs w:val="12"/>
              </w:rPr>
            </w:pPr>
            <w:r w:rsidRPr="000D0579">
              <w:rPr>
                <w:sz w:val="12"/>
                <w:szCs w:val="12"/>
              </w:rPr>
              <w:t>87,3%</w:t>
            </w:r>
          </w:p>
        </w:tc>
      </w:tr>
      <w:tr w:rsidR="000D0579" w:rsidRPr="000D0579" w14:paraId="4F4F69ED" w14:textId="77777777" w:rsidTr="000D0579">
        <w:trPr>
          <w:trHeight w:val="85"/>
        </w:trPr>
        <w:tc>
          <w:tcPr>
            <w:tcW w:w="2695" w:type="pct"/>
            <w:tcBorders>
              <w:top w:val="nil"/>
              <w:left w:val="nil"/>
              <w:bottom w:val="nil"/>
              <w:right w:val="nil"/>
            </w:tcBorders>
            <w:shd w:val="clear" w:color="auto" w:fill="auto"/>
            <w:vAlign w:val="center"/>
            <w:hideMark/>
          </w:tcPr>
          <w:p w14:paraId="17AAAD36" w14:textId="77777777" w:rsidR="000D0579" w:rsidRPr="000D0579" w:rsidRDefault="000D0579" w:rsidP="000D0579">
            <w:pPr>
              <w:spacing w:line="240" w:lineRule="auto"/>
              <w:jc w:val="both"/>
              <w:rPr>
                <w:sz w:val="12"/>
                <w:szCs w:val="12"/>
              </w:rPr>
            </w:pPr>
            <w:r w:rsidRPr="000D0579">
              <w:rPr>
                <w:sz w:val="12"/>
                <w:szCs w:val="12"/>
              </w:rPr>
              <w:t>zakup materiałów i wyposażenia</w:t>
            </w:r>
          </w:p>
        </w:tc>
        <w:tc>
          <w:tcPr>
            <w:tcW w:w="544" w:type="pct"/>
            <w:tcBorders>
              <w:top w:val="nil"/>
              <w:left w:val="nil"/>
              <w:bottom w:val="nil"/>
              <w:right w:val="nil"/>
            </w:tcBorders>
            <w:shd w:val="clear" w:color="auto" w:fill="auto"/>
            <w:vAlign w:val="center"/>
            <w:hideMark/>
          </w:tcPr>
          <w:p w14:paraId="09C3C195"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35E61B80" w14:textId="77777777" w:rsidR="000D0579" w:rsidRPr="000D0579" w:rsidRDefault="000D0579" w:rsidP="000D0579">
            <w:pPr>
              <w:spacing w:line="240" w:lineRule="auto"/>
              <w:jc w:val="right"/>
              <w:rPr>
                <w:sz w:val="12"/>
                <w:szCs w:val="12"/>
              </w:rPr>
            </w:pPr>
            <w:r w:rsidRPr="000D0579">
              <w:rPr>
                <w:sz w:val="12"/>
                <w:szCs w:val="12"/>
              </w:rPr>
              <w:t>196 730</w:t>
            </w:r>
          </w:p>
        </w:tc>
        <w:tc>
          <w:tcPr>
            <w:tcW w:w="754" w:type="pct"/>
            <w:tcBorders>
              <w:top w:val="nil"/>
              <w:left w:val="nil"/>
              <w:bottom w:val="nil"/>
              <w:right w:val="nil"/>
            </w:tcBorders>
            <w:shd w:val="clear" w:color="auto" w:fill="auto"/>
            <w:noWrap/>
            <w:vAlign w:val="center"/>
            <w:hideMark/>
          </w:tcPr>
          <w:p w14:paraId="57B9DFB1" w14:textId="77777777" w:rsidR="000D0579" w:rsidRPr="000D0579" w:rsidRDefault="000D0579" w:rsidP="000D0579">
            <w:pPr>
              <w:spacing w:line="240" w:lineRule="auto"/>
              <w:jc w:val="right"/>
              <w:rPr>
                <w:sz w:val="12"/>
                <w:szCs w:val="12"/>
              </w:rPr>
            </w:pPr>
            <w:r w:rsidRPr="000D0579">
              <w:rPr>
                <w:sz w:val="12"/>
                <w:szCs w:val="12"/>
              </w:rPr>
              <w:t>195 778,65</w:t>
            </w:r>
          </w:p>
        </w:tc>
        <w:tc>
          <w:tcPr>
            <w:tcW w:w="398" w:type="pct"/>
            <w:tcBorders>
              <w:top w:val="nil"/>
              <w:left w:val="nil"/>
              <w:bottom w:val="nil"/>
              <w:right w:val="nil"/>
            </w:tcBorders>
            <w:shd w:val="clear" w:color="auto" w:fill="auto"/>
            <w:noWrap/>
            <w:vAlign w:val="center"/>
            <w:hideMark/>
          </w:tcPr>
          <w:p w14:paraId="10C777E6" w14:textId="77777777" w:rsidR="000D0579" w:rsidRPr="000D0579" w:rsidRDefault="000D0579" w:rsidP="000D0579">
            <w:pPr>
              <w:spacing w:line="240" w:lineRule="auto"/>
              <w:jc w:val="right"/>
              <w:rPr>
                <w:sz w:val="12"/>
                <w:szCs w:val="12"/>
              </w:rPr>
            </w:pPr>
            <w:r w:rsidRPr="000D0579">
              <w:rPr>
                <w:sz w:val="12"/>
                <w:szCs w:val="12"/>
              </w:rPr>
              <w:t>99,5%</w:t>
            </w:r>
          </w:p>
        </w:tc>
      </w:tr>
      <w:tr w:rsidR="000D0579" w:rsidRPr="000D0579" w14:paraId="4FD9870F" w14:textId="77777777" w:rsidTr="000D0579">
        <w:trPr>
          <w:trHeight w:val="85"/>
        </w:trPr>
        <w:tc>
          <w:tcPr>
            <w:tcW w:w="2695" w:type="pct"/>
            <w:tcBorders>
              <w:top w:val="nil"/>
              <w:left w:val="nil"/>
              <w:bottom w:val="nil"/>
              <w:right w:val="nil"/>
            </w:tcBorders>
            <w:shd w:val="clear" w:color="auto" w:fill="auto"/>
            <w:vAlign w:val="center"/>
            <w:hideMark/>
          </w:tcPr>
          <w:p w14:paraId="349F8BDB" w14:textId="77777777" w:rsidR="000D0579" w:rsidRPr="000D0579" w:rsidRDefault="000D0579" w:rsidP="000D0579">
            <w:pPr>
              <w:spacing w:line="240" w:lineRule="auto"/>
              <w:jc w:val="both"/>
              <w:rPr>
                <w:sz w:val="12"/>
                <w:szCs w:val="12"/>
              </w:rPr>
            </w:pPr>
            <w:r w:rsidRPr="000D0579">
              <w:rPr>
                <w:sz w:val="12"/>
                <w:szCs w:val="12"/>
              </w:rPr>
              <w:t>podatek od towarów i usług (VAT)</w:t>
            </w:r>
          </w:p>
        </w:tc>
        <w:tc>
          <w:tcPr>
            <w:tcW w:w="544" w:type="pct"/>
            <w:tcBorders>
              <w:top w:val="nil"/>
              <w:left w:val="nil"/>
              <w:bottom w:val="nil"/>
              <w:right w:val="nil"/>
            </w:tcBorders>
            <w:shd w:val="clear" w:color="auto" w:fill="auto"/>
            <w:vAlign w:val="center"/>
            <w:hideMark/>
          </w:tcPr>
          <w:p w14:paraId="67C51378"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E88C44E" w14:textId="77777777" w:rsidR="000D0579" w:rsidRPr="000D0579" w:rsidRDefault="000D0579" w:rsidP="000D0579">
            <w:pPr>
              <w:spacing w:line="240" w:lineRule="auto"/>
              <w:jc w:val="right"/>
              <w:rPr>
                <w:sz w:val="12"/>
                <w:szCs w:val="12"/>
              </w:rPr>
            </w:pPr>
            <w:r w:rsidRPr="000D0579">
              <w:rPr>
                <w:sz w:val="12"/>
                <w:szCs w:val="12"/>
              </w:rPr>
              <w:t>180 000</w:t>
            </w:r>
          </w:p>
        </w:tc>
        <w:tc>
          <w:tcPr>
            <w:tcW w:w="754" w:type="pct"/>
            <w:tcBorders>
              <w:top w:val="nil"/>
              <w:left w:val="nil"/>
              <w:bottom w:val="nil"/>
              <w:right w:val="nil"/>
            </w:tcBorders>
            <w:shd w:val="clear" w:color="auto" w:fill="auto"/>
            <w:noWrap/>
            <w:vAlign w:val="center"/>
            <w:hideMark/>
          </w:tcPr>
          <w:p w14:paraId="2FDF926B" w14:textId="77777777" w:rsidR="000D0579" w:rsidRPr="000D0579" w:rsidRDefault="000D0579" w:rsidP="000D0579">
            <w:pPr>
              <w:spacing w:line="240" w:lineRule="auto"/>
              <w:jc w:val="right"/>
              <w:rPr>
                <w:sz w:val="12"/>
                <w:szCs w:val="12"/>
              </w:rPr>
            </w:pPr>
            <w:r w:rsidRPr="000D0579">
              <w:rPr>
                <w:sz w:val="12"/>
                <w:szCs w:val="12"/>
              </w:rPr>
              <w:t>165 566,36</w:t>
            </w:r>
          </w:p>
        </w:tc>
        <w:tc>
          <w:tcPr>
            <w:tcW w:w="398" w:type="pct"/>
            <w:tcBorders>
              <w:top w:val="nil"/>
              <w:left w:val="nil"/>
              <w:bottom w:val="nil"/>
              <w:right w:val="nil"/>
            </w:tcBorders>
            <w:shd w:val="clear" w:color="auto" w:fill="auto"/>
            <w:noWrap/>
            <w:vAlign w:val="center"/>
            <w:hideMark/>
          </w:tcPr>
          <w:p w14:paraId="2F00E18C" w14:textId="77777777" w:rsidR="000D0579" w:rsidRPr="000D0579" w:rsidRDefault="000D0579" w:rsidP="000D0579">
            <w:pPr>
              <w:spacing w:line="240" w:lineRule="auto"/>
              <w:jc w:val="right"/>
              <w:rPr>
                <w:sz w:val="12"/>
                <w:szCs w:val="12"/>
              </w:rPr>
            </w:pPr>
            <w:r w:rsidRPr="000D0579">
              <w:rPr>
                <w:sz w:val="12"/>
                <w:szCs w:val="12"/>
              </w:rPr>
              <w:t>92,0%</w:t>
            </w:r>
          </w:p>
        </w:tc>
      </w:tr>
      <w:tr w:rsidR="000D0579" w:rsidRPr="000D0579" w14:paraId="4EF01CCB" w14:textId="77777777" w:rsidTr="000D0579">
        <w:trPr>
          <w:trHeight w:val="85"/>
        </w:trPr>
        <w:tc>
          <w:tcPr>
            <w:tcW w:w="2695" w:type="pct"/>
            <w:tcBorders>
              <w:top w:val="nil"/>
              <w:left w:val="nil"/>
              <w:bottom w:val="nil"/>
              <w:right w:val="nil"/>
            </w:tcBorders>
            <w:shd w:val="clear" w:color="auto" w:fill="auto"/>
            <w:vAlign w:val="center"/>
            <w:hideMark/>
          </w:tcPr>
          <w:p w14:paraId="671F2410" w14:textId="77777777" w:rsidR="000D0579" w:rsidRPr="000D0579" w:rsidRDefault="000D0579" w:rsidP="000D0579">
            <w:pPr>
              <w:spacing w:line="240" w:lineRule="auto"/>
              <w:jc w:val="both"/>
              <w:rPr>
                <w:sz w:val="12"/>
                <w:szCs w:val="12"/>
              </w:rPr>
            </w:pPr>
            <w:r w:rsidRPr="000D0579">
              <w:rPr>
                <w:sz w:val="12"/>
                <w:szCs w:val="12"/>
              </w:rPr>
              <w:t>wpłaty na Państwowy Fundusz Rehabilitacji Osób Niepełnosprawnych</w:t>
            </w:r>
          </w:p>
        </w:tc>
        <w:tc>
          <w:tcPr>
            <w:tcW w:w="544" w:type="pct"/>
            <w:tcBorders>
              <w:top w:val="nil"/>
              <w:left w:val="nil"/>
              <w:bottom w:val="nil"/>
              <w:right w:val="nil"/>
            </w:tcBorders>
            <w:shd w:val="clear" w:color="auto" w:fill="auto"/>
            <w:vAlign w:val="center"/>
            <w:hideMark/>
          </w:tcPr>
          <w:p w14:paraId="30B75CF2"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5756F4F" w14:textId="77777777" w:rsidR="000D0579" w:rsidRPr="000D0579" w:rsidRDefault="000D0579" w:rsidP="000D0579">
            <w:pPr>
              <w:spacing w:line="240" w:lineRule="auto"/>
              <w:jc w:val="right"/>
              <w:rPr>
                <w:sz w:val="12"/>
                <w:szCs w:val="12"/>
              </w:rPr>
            </w:pPr>
            <w:r w:rsidRPr="000D0579">
              <w:rPr>
                <w:sz w:val="12"/>
                <w:szCs w:val="12"/>
              </w:rPr>
              <w:t>149 000</w:t>
            </w:r>
          </w:p>
        </w:tc>
        <w:tc>
          <w:tcPr>
            <w:tcW w:w="754" w:type="pct"/>
            <w:tcBorders>
              <w:top w:val="nil"/>
              <w:left w:val="nil"/>
              <w:bottom w:val="nil"/>
              <w:right w:val="nil"/>
            </w:tcBorders>
            <w:shd w:val="clear" w:color="auto" w:fill="auto"/>
            <w:noWrap/>
            <w:vAlign w:val="center"/>
            <w:hideMark/>
          </w:tcPr>
          <w:p w14:paraId="053BD071" w14:textId="77777777" w:rsidR="000D0579" w:rsidRPr="000D0579" w:rsidRDefault="000D0579" w:rsidP="000D0579">
            <w:pPr>
              <w:spacing w:line="240" w:lineRule="auto"/>
              <w:jc w:val="right"/>
              <w:rPr>
                <w:sz w:val="12"/>
                <w:szCs w:val="12"/>
              </w:rPr>
            </w:pPr>
            <w:r w:rsidRPr="000D0579">
              <w:rPr>
                <w:sz w:val="12"/>
                <w:szCs w:val="12"/>
              </w:rPr>
              <w:t>147 836,00</w:t>
            </w:r>
          </w:p>
        </w:tc>
        <w:tc>
          <w:tcPr>
            <w:tcW w:w="398" w:type="pct"/>
            <w:tcBorders>
              <w:top w:val="nil"/>
              <w:left w:val="nil"/>
              <w:bottom w:val="nil"/>
              <w:right w:val="nil"/>
            </w:tcBorders>
            <w:shd w:val="clear" w:color="auto" w:fill="auto"/>
            <w:noWrap/>
            <w:vAlign w:val="center"/>
            <w:hideMark/>
          </w:tcPr>
          <w:p w14:paraId="62B82F01" w14:textId="77777777" w:rsidR="000D0579" w:rsidRPr="000D0579" w:rsidRDefault="000D0579" w:rsidP="000D0579">
            <w:pPr>
              <w:spacing w:line="240" w:lineRule="auto"/>
              <w:jc w:val="right"/>
              <w:rPr>
                <w:sz w:val="12"/>
                <w:szCs w:val="12"/>
              </w:rPr>
            </w:pPr>
            <w:r w:rsidRPr="000D0579">
              <w:rPr>
                <w:sz w:val="12"/>
                <w:szCs w:val="12"/>
              </w:rPr>
              <w:t>99,2%</w:t>
            </w:r>
          </w:p>
        </w:tc>
      </w:tr>
      <w:tr w:rsidR="000D0579" w:rsidRPr="000D0579" w14:paraId="688F8C4B" w14:textId="77777777" w:rsidTr="000D0579">
        <w:trPr>
          <w:trHeight w:val="85"/>
        </w:trPr>
        <w:tc>
          <w:tcPr>
            <w:tcW w:w="2695" w:type="pct"/>
            <w:tcBorders>
              <w:top w:val="nil"/>
              <w:left w:val="nil"/>
              <w:bottom w:val="nil"/>
              <w:right w:val="nil"/>
            </w:tcBorders>
            <w:shd w:val="clear" w:color="auto" w:fill="auto"/>
            <w:vAlign w:val="center"/>
            <w:hideMark/>
          </w:tcPr>
          <w:p w14:paraId="6C8D7302" w14:textId="77777777" w:rsidR="000D0579" w:rsidRPr="000D0579" w:rsidRDefault="000D0579" w:rsidP="000D0579">
            <w:pPr>
              <w:spacing w:line="240" w:lineRule="auto"/>
              <w:jc w:val="both"/>
              <w:rPr>
                <w:sz w:val="12"/>
                <w:szCs w:val="12"/>
              </w:rPr>
            </w:pPr>
            <w:r w:rsidRPr="000D0579">
              <w:rPr>
                <w:sz w:val="12"/>
                <w:szCs w:val="12"/>
              </w:rPr>
              <w:t>zakup usług remontowych</w:t>
            </w:r>
          </w:p>
        </w:tc>
        <w:tc>
          <w:tcPr>
            <w:tcW w:w="544" w:type="pct"/>
            <w:tcBorders>
              <w:top w:val="nil"/>
              <w:left w:val="nil"/>
              <w:bottom w:val="nil"/>
              <w:right w:val="nil"/>
            </w:tcBorders>
            <w:shd w:val="clear" w:color="auto" w:fill="auto"/>
            <w:vAlign w:val="center"/>
            <w:hideMark/>
          </w:tcPr>
          <w:p w14:paraId="0981F6B6"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59E255A5" w14:textId="77777777" w:rsidR="000D0579" w:rsidRPr="000D0579" w:rsidRDefault="000D0579" w:rsidP="000D0579">
            <w:pPr>
              <w:spacing w:line="240" w:lineRule="auto"/>
              <w:jc w:val="right"/>
              <w:rPr>
                <w:sz w:val="12"/>
                <w:szCs w:val="12"/>
              </w:rPr>
            </w:pPr>
            <w:r w:rsidRPr="000D0579">
              <w:rPr>
                <w:sz w:val="12"/>
                <w:szCs w:val="12"/>
              </w:rPr>
              <w:t>110 000</w:t>
            </w:r>
          </w:p>
        </w:tc>
        <w:tc>
          <w:tcPr>
            <w:tcW w:w="754" w:type="pct"/>
            <w:tcBorders>
              <w:top w:val="nil"/>
              <w:left w:val="nil"/>
              <w:bottom w:val="nil"/>
              <w:right w:val="nil"/>
            </w:tcBorders>
            <w:shd w:val="clear" w:color="auto" w:fill="auto"/>
            <w:noWrap/>
            <w:vAlign w:val="center"/>
            <w:hideMark/>
          </w:tcPr>
          <w:p w14:paraId="5AFC7740" w14:textId="77777777" w:rsidR="000D0579" w:rsidRPr="000D0579" w:rsidRDefault="000D0579" w:rsidP="000D0579">
            <w:pPr>
              <w:spacing w:line="240" w:lineRule="auto"/>
              <w:jc w:val="right"/>
              <w:rPr>
                <w:sz w:val="12"/>
                <w:szCs w:val="12"/>
              </w:rPr>
            </w:pPr>
            <w:r w:rsidRPr="000D0579">
              <w:rPr>
                <w:sz w:val="12"/>
                <w:szCs w:val="12"/>
              </w:rPr>
              <w:t>109 541,91</w:t>
            </w:r>
          </w:p>
        </w:tc>
        <w:tc>
          <w:tcPr>
            <w:tcW w:w="398" w:type="pct"/>
            <w:tcBorders>
              <w:top w:val="nil"/>
              <w:left w:val="nil"/>
              <w:bottom w:val="nil"/>
              <w:right w:val="nil"/>
            </w:tcBorders>
            <w:shd w:val="clear" w:color="auto" w:fill="auto"/>
            <w:noWrap/>
            <w:vAlign w:val="center"/>
            <w:hideMark/>
          </w:tcPr>
          <w:p w14:paraId="2277CA10" w14:textId="77777777" w:rsidR="000D0579" w:rsidRPr="000D0579" w:rsidRDefault="000D0579" w:rsidP="000D0579">
            <w:pPr>
              <w:spacing w:line="240" w:lineRule="auto"/>
              <w:jc w:val="right"/>
              <w:rPr>
                <w:sz w:val="12"/>
                <w:szCs w:val="12"/>
              </w:rPr>
            </w:pPr>
            <w:r w:rsidRPr="000D0579">
              <w:rPr>
                <w:sz w:val="12"/>
                <w:szCs w:val="12"/>
              </w:rPr>
              <w:t>99,6%</w:t>
            </w:r>
          </w:p>
        </w:tc>
      </w:tr>
      <w:tr w:rsidR="000D0579" w:rsidRPr="000D0579" w14:paraId="1EE05547" w14:textId="77777777" w:rsidTr="000D0579">
        <w:trPr>
          <w:trHeight w:val="85"/>
        </w:trPr>
        <w:tc>
          <w:tcPr>
            <w:tcW w:w="2695" w:type="pct"/>
            <w:tcBorders>
              <w:top w:val="nil"/>
              <w:left w:val="nil"/>
              <w:bottom w:val="nil"/>
              <w:right w:val="nil"/>
            </w:tcBorders>
            <w:shd w:val="clear" w:color="auto" w:fill="auto"/>
            <w:vAlign w:val="center"/>
            <w:hideMark/>
          </w:tcPr>
          <w:p w14:paraId="66061A32" w14:textId="77777777" w:rsidR="000D0579" w:rsidRPr="000D0579" w:rsidRDefault="000D0579" w:rsidP="000D0579">
            <w:pPr>
              <w:spacing w:line="240" w:lineRule="auto"/>
              <w:jc w:val="both"/>
              <w:rPr>
                <w:sz w:val="12"/>
                <w:szCs w:val="12"/>
              </w:rPr>
            </w:pPr>
            <w:r w:rsidRPr="000D0579">
              <w:rPr>
                <w:sz w:val="12"/>
                <w:szCs w:val="12"/>
              </w:rPr>
              <w:t>wydatki osobowe niezaliczone do wynagrodzeń</w:t>
            </w:r>
          </w:p>
        </w:tc>
        <w:tc>
          <w:tcPr>
            <w:tcW w:w="544" w:type="pct"/>
            <w:tcBorders>
              <w:top w:val="nil"/>
              <w:left w:val="nil"/>
              <w:bottom w:val="nil"/>
              <w:right w:val="nil"/>
            </w:tcBorders>
            <w:shd w:val="clear" w:color="auto" w:fill="auto"/>
            <w:vAlign w:val="center"/>
            <w:hideMark/>
          </w:tcPr>
          <w:p w14:paraId="1327E129"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7BF59212" w14:textId="77777777" w:rsidR="000D0579" w:rsidRPr="000D0579" w:rsidRDefault="000D0579" w:rsidP="000D0579">
            <w:pPr>
              <w:spacing w:line="240" w:lineRule="auto"/>
              <w:jc w:val="right"/>
              <w:rPr>
                <w:sz w:val="12"/>
                <w:szCs w:val="12"/>
              </w:rPr>
            </w:pPr>
            <w:r w:rsidRPr="000D0579">
              <w:rPr>
                <w:sz w:val="12"/>
                <w:szCs w:val="12"/>
              </w:rPr>
              <w:t>102 000</w:t>
            </w:r>
          </w:p>
        </w:tc>
        <w:tc>
          <w:tcPr>
            <w:tcW w:w="754" w:type="pct"/>
            <w:tcBorders>
              <w:top w:val="nil"/>
              <w:left w:val="nil"/>
              <w:bottom w:val="nil"/>
              <w:right w:val="nil"/>
            </w:tcBorders>
            <w:shd w:val="clear" w:color="auto" w:fill="auto"/>
            <w:noWrap/>
            <w:vAlign w:val="center"/>
            <w:hideMark/>
          </w:tcPr>
          <w:p w14:paraId="16F1B4E0" w14:textId="77777777" w:rsidR="000D0579" w:rsidRPr="000D0579" w:rsidRDefault="000D0579" w:rsidP="000D0579">
            <w:pPr>
              <w:spacing w:line="240" w:lineRule="auto"/>
              <w:jc w:val="right"/>
              <w:rPr>
                <w:sz w:val="12"/>
                <w:szCs w:val="12"/>
              </w:rPr>
            </w:pPr>
            <w:r w:rsidRPr="000D0579">
              <w:rPr>
                <w:sz w:val="12"/>
                <w:szCs w:val="12"/>
              </w:rPr>
              <w:t>89 247,46</w:t>
            </w:r>
          </w:p>
        </w:tc>
        <w:tc>
          <w:tcPr>
            <w:tcW w:w="398" w:type="pct"/>
            <w:tcBorders>
              <w:top w:val="nil"/>
              <w:left w:val="nil"/>
              <w:bottom w:val="nil"/>
              <w:right w:val="nil"/>
            </w:tcBorders>
            <w:shd w:val="clear" w:color="auto" w:fill="auto"/>
            <w:noWrap/>
            <w:vAlign w:val="center"/>
            <w:hideMark/>
          </w:tcPr>
          <w:p w14:paraId="51B4C46C" w14:textId="77777777" w:rsidR="000D0579" w:rsidRPr="000D0579" w:rsidRDefault="000D0579" w:rsidP="000D0579">
            <w:pPr>
              <w:spacing w:line="240" w:lineRule="auto"/>
              <w:jc w:val="right"/>
              <w:rPr>
                <w:sz w:val="12"/>
                <w:szCs w:val="12"/>
              </w:rPr>
            </w:pPr>
            <w:r w:rsidRPr="000D0579">
              <w:rPr>
                <w:sz w:val="12"/>
                <w:szCs w:val="12"/>
              </w:rPr>
              <w:t>87,5%</w:t>
            </w:r>
          </w:p>
        </w:tc>
      </w:tr>
      <w:tr w:rsidR="000D0579" w:rsidRPr="000D0579" w14:paraId="0B65E0FF" w14:textId="77777777" w:rsidTr="000D0579">
        <w:trPr>
          <w:trHeight w:val="85"/>
        </w:trPr>
        <w:tc>
          <w:tcPr>
            <w:tcW w:w="2695" w:type="pct"/>
            <w:tcBorders>
              <w:top w:val="nil"/>
              <w:left w:val="nil"/>
              <w:bottom w:val="nil"/>
              <w:right w:val="nil"/>
            </w:tcBorders>
            <w:shd w:val="clear" w:color="auto" w:fill="auto"/>
            <w:vAlign w:val="center"/>
            <w:hideMark/>
          </w:tcPr>
          <w:p w14:paraId="1F3449CE" w14:textId="77777777" w:rsidR="000D0579" w:rsidRPr="000D0579" w:rsidRDefault="000D0579" w:rsidP="000D0579">
            <w:pPr>
              <w:spacing w:line="240" w:lineRule="auto"/>
              <w:jc w:val="both"/>
              <w:rPr>
                <w:sz w:val="12"/>
                <w:szCs w:val="12"/>
              </w:rPr>
            </w:pPr>
            <w:r w:rsidRPr="000D0579">
              <w:rPr>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14:paraId="3400227A"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4377678" w14:textId="77777777" w:rsidR="000D0579" w:rsidRPr="000D0579" w:rsidRDefault="000D0579" w:rsidP="000D0579">
            <w:pPr>
              <w:spacing w:line="240" w:lineRule="auto"/>
              <w:jc w:val="right"/>
              <w:rPr>
                <w:sz w:val="12"/>
                <w:szCs w:val="12"/>
              </w:rPr>
            </w:pPr>
            <w:r w:rsidRPr="000D0579">
              <w:rPr>
                <w:sz w:val="12"/>
                <w:szCs w:val="12"/>
              </w:rPr>
              <w:t>97 500</w:t>
            </w:r>
          </w:p>
        </w:tc>
        <w:tc>
          <w:tcPr>
            <w:tcW w:w="754" w:type="pct"/>
            <w:tcBorders>
              <w:top w:val="nil"/>
              <w:left w:val="nil"/>
              <w:bottom w:val="nil"/>
              <w:right w:val="nil"/>
            </w:tcBorders>
            <w:shd w:val="clear" w:color="auto" w:fill="auto"/>
            <w:noWrap/>
            <w:vAlign w:val="center"/>
            <w:hideMark/>
          </w:tcPr>
          <w:p w14:paraId="5EC88C65" w14:textId="77777777" w:rsidR="000D0579" w:rsidRPr="000D0579" w:rsidRDefault="000D0579" w:rsidP="000D0579">
            <w:pPr>
              <w:spacing w:line="240" w:lineRule="auto"/>
              <w:jc w:val="right"/>
              <w:rPr>
                <w:sz w:val="12"/>
                <w:szCs w:val="12"/>
              </w:rPr>
            </w:pPr>
            <w:r w:rsidRPr="000D0579">
              <w:rPr>
                <w:sz w:val="12"/>
                <w:szCs w:val="12"/>
              </w:rPr>
              <w:t>93 763,41</w:t>
            </w:r>
          </w:p>
        </w:tc>
        <w:tc>
          <w:tcPr>
            <w:tcW w:w="398" w:type="pct"/>
            <w:tcBorders>
              <w:top w:val="nil"/>
              <w:left w:val="nil"/>
              <w:bottom w:val="nil"/>
              <w:right w:val="nil"/>
            </w:tcBorders>
            <w:shd w:val="clear" w:color="auto" w:fill="auto"/>
            <w:noWrap/>
            <w:vAlign w:val="center"/>
            <w:hideMark/>
          </w:tcPr>
          <w:p w14:paraId="4EBEDE60" w14:textId="77777777" w:rsidR="000D0579" w:rsidRPr="000D0579" w:rsidRDefault="000D0579" w:rsidP="000D0579">
            <w:pPr>
              <w:spacing w:line="240" w:lineRule="auto"/>
              <w:jc w:val="right"/>
              <w:rPr>
                <w:sz w:val="12"/>
                <w:szCs w:val="12"/>
              </w:rPr>
            </w:pPr>
            <w:r w:rsidRPr="000D0579">
              <w:rPr>
                <w:sz w:val="12"/>
                <w:szCs w:val="12"/>
              </w:rPr>
              <w:t>96,2%</w:t>
            </w:r>
          </w:p>
        </w:tc>
      </w:tr>
      <w:tr w:rsidR="000D0579" w:rsidRPr="000D0579" w14:paraId="1F309891" w14:textId="77777777" w:rsidTr="000D0579">
        <w:trPr>
          <w:trHeight w:val="85"/>
        </w:trPr>
        <w:tc>
          <w:tcPr>
            <w:tcW w:w="2695" w:type="pct"/>
            <w:tcBorders>
              <w:top w:val="nil"/>
              <w:left w:val="nil"/>
              <w:bottom w:val="nil"/>
              <w:right w:val="nil"/>
            </w:tcBorders>
            <w:shd w:val="clear" w:color="auto" w:fill="auto"/>
            <w:vAlign w:val="center"/>
            <w:hideMark/>
          </w:tcPr>
          <w:p w14:paraId="5E753B20" w14:textId="77777777" w:rsidR="000D0579" w:rsidRPr="000D0579" w:rsidRDefault="000D0579" w:rsidP="000D0579">
            <w:pPr>
              <w:spacing w:line="240" w:lineRule="auto"/>
              <w:jc w:val="both"/>
              <w:rPr>
                <w:sz w:val="12"/>
                <w:szCs w:val="12"/>
              </w:rPr>
            </w:pPr>
            <w:r w:rsidRPr="000D0579">
              <w:rPr>
                <w:sz w:val="12"/>
                <w:szCs w:val="12"/>
              </w:rPr>
              <w:t>wyjazdy służbowe krajowe</w:t>
            </w:r>
          </w:p>
        </w:tc>
        <w:tc>
          <w:tcPr>
            <w:tcW w:w="544" w:type="pct"/>
            <w:tcBorders>
              <w:top w:val="nil"/>
              <w:left w:val="nil"/>
              <w:bottom w:val="nil"/>
              <w:right w:val="nil"/>
            </w:tcBorders>
            <w:shd w:val="clear" w:color="auto" w:fill="auto"/>
            <w:vAlign w:val="center"/>
            <w:hideMark/>
          </w:tcPr>
          <w:p w14:paraId="526A2612"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4D436C83" w14:textId="77777777" w:rsidR="000D0579" w:rsidRPr="000D0579" w:rsidRDefault="000D0579" w:rsidP="000D0579">
            <w:pPr>
              <w:spacing w:line="240" w:lineRule="auto"/>
              <w:jc w:val="right"/>
              <w:rPr>
                <w:sz w:val="12"/>
                <w:szCs w:val="12"/>
              </w:rPr>
            </w:pPr>
            <w:r w:rsidRPr="000D0579">
              <w:rPr>
                <w:sz w:val="12"/>
                <w:szCs w:val="12"/>
              </w:rPr>
              <w:t>57 000</w:t>
            </w:r>
          </w:p>
        </w:tc>
        <w:tc>
          <w:tcPr>
            <w:tcW w:w="754" w:type="pct"/>
            <w:tcBorders>
              <w:top w:val="nil"/>
              <w:left w:val="nil"/>
              <w:bottom w:val="nil"/>
              <w:right w:val="nil"/>
            </w:tcBorders>
            <w:shd w:val="clear" w:color="auto" w:fill="auto"/>
            <w:noWrap/>
            <w:vAlign w:val="center"/>
            <w:hideMark/>
          </w:tcPr>
          <w:p w14:paraId="2EA6AD9D" w14:textId="77777777" w:rsidR="000D0579" w:rsidRPr="000D0579" w:rsidRDefault="000D0579" w:rsidP="000D0579">
            <w:pPr>
              <w:spacing w:line="240" w:lineRule="auto"/>
              <w:jc w:val="right"/>
              <w:rPr>
                <w:sz w:val="12"/>
                <w:szCs w:val="12"/>
              </w:rPr>
            </w:pPr>
            <w:r w:rsidRPr="000D0579">
              <w:rPr>
                <w:sz w:val="12"/>
                <w:szCs w:val="12"/>
              </w:rPr>
              <w:t>52 839,61</w:t>
            </w:r>
          </w:p>
        </w:tc>
        <w:tc>
          <w:tcPr>
            <w:tcW w:w="398" w:type="pct"/>
            <w:tcBorders>
              <w:top w:val="nil"/>
              <w:left w:val="nil"/>
              <w:bottom w:val="nil"/>
              <w:right w:val="nil"/>
            </w:tcBorders>
            <w:shd w:val="clear" w:color="auto" w:fill="auto"/>
            <w:noWrap/>
            <w:vAlign w:val="center"/>
            <w:hideMark/>
          </w:tcPr>
          <w:p w14:paraId="4B5F3993" w14:textId="77777777" w:rsidR="000D0579" w:rsidRPr="000D0579" w:rsidRDefault="000D0579" w:rsidP="000D0579">
            <w:pPr>
              <w:spacing w:line="240" w:lineRule="auto"/>
              <w:jc w:val="right"/>
              <w:rPr>
                <w:sz w:val="12"/>
                <w:szCs w:val="12"/>
              </w:rPr>
            </w:pPr>
            <w:r w:rsidRPr="000D0579">
              <w:rPr>
                <w:sz w:val="12"/>
                <w:szCs w:val="12"/>
              </w:rPr>
              <w:t>92,7%</w:t>
            </w:r>
          </w:p>
        </w:tc>
      </w:tr>
      <w:tr w:rsidR="000D0579" w:rsidRPr="000D0579" w14:paraId="0F5D5917" w14:textId="77777777" w:rsidTr="000D0579">
        <w:trPr>
          <w:trHeight w:val="85"/>
        </w:trPr>
        <w:tc>
          <w:tcPr>
            <w:tcW w:w="2695" w:type="pct"/>
            <w:tcBorders>
              <w:top w:val="nil"/>
              <w:left w:val="nil"/>
              <w:bottom w:val="nil"/>
              <w:right w:val="nil"/>
            </w:tcBorders>
            <w:shd w:val="clear" w:color="auto" w:fill="auto"/>
            <w:vAlign w:val="center"/>
            <w:hideMark/>
          </w:tcPr>
          <w:p w14:paraId="2659B630" w14:textId="77777777" w:rsidR="000D0579" w:rsidRPr="000D0579" w:rsidRDefault="000D0579" w:rsidP="000D0579">
            <w:pPr>
              <w:spacing w:line="240" w:lineRule="auto"/>
              <w:jc w:val="both"/>
              <w:rPr>
                <w:sz w:val="12"/>
                <w:szCs w:val="12"/>
              </w:rPr>
            </w:pPr>
            <w:r w:rsidRPr="000D0579">
              <w:rPr>
                <w:sz w:val="12"/>
                <w:szCs w:val="12"/>
              </w:rPr>
              <w:t>opłaty na rzecz budżetów jednostek samorządu terytorialnego (opłaty za odpady)</w:t>
            </w:r>
          </w:p>
        </w:tc>
        <w:tc>
          <w:tcPr>
            <w:tcW w:w="544" w:type="pct"/>
            <w:tcBorders>
              <w:top w:val="nil"/>
              <w:left w:val="nil"/>
              <w:bottom w:val="nil"/>
              <w:right w:val="nil"/>
            </w:tcBorders>
            <w:shd w:val="clear" w:color="auto" w:fill="auto"/>
            <w:vAlign w:val="center"/>
            <w:hideMark/>
          </w:tcPr>
          <w:p w14:paraId="5AAF1C2A"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AD8511A" w14:textId="77777777" w:rsidR="000D0579" w:rsidRPr="000D0579" w:rsidRDefault="000D0579" w:rsidP="000D0579">
            <w:pPr>
              <w:spacing w:line="240" w:lineRule="auto"/>
              <w:jc w:val="right"/>
              <w:rPr>
                <w:sz w:val="12"/>
                <w:szCs w:val="12"/>
              </w:rPr>
            </w:pPr>
            <w:r w:rsidRPr="000D0579">
              <w:rPr>
                <w:sz w:val="12"/>
                <w:szCs w:val="12"/>
              </w:rPr>
              <w:t>20 730</w:t>
            </w:r>
          </w:p>
        </w:tc>
        <w:tc>
          <w:tcPr>
            <w:tcW w:w="754" w:type="pct"/>
            <w:tcBorders>
              <w:top w:val="nil"/>
              <w:left w:val="nil"/>
              <w:bottom w:val="nil"/>
              <w:right w:val="nil"/>
            </w:tcBorders>
            <w:shd w:val="clear" w:color="auto" w:fill="auto"/>
            <w:noWrap/>
            <w:vAlign w:val="center"/>
            <w:hideMark/>
          </w:tcPr>
          <w:p w14:paraId="27ABFDC1" w14:textId="77777777" w:rsidR="000D0579" w:rsidRPr="000D0579" w:rsidRDefault="000D0579" w:rsidP="000D0579">
            <w:pPr>
              <w:spacing w:line="240" w:lineRule="auto"/>
              <w:jc w:val="right"/>
              <w:rPr>
                <w:sz w:val="12"/>
                <w:szCs w:val="12"/>
              </w:rPr>
            </w:pPr>
            <w:r w:rsidRPr="000D0579">
              <w:rPr>
                <w:sz w:val="12"/>
                <w:szCs w:val="12"/>
              </w:rPr>
              <w:t>20 456,27</w:t>
            </w:r>
          </w:p>
        </w:tc>
        <w:tc>
          <w:tcPr>
            <w:tcW w:w="398" w:type="pct"/>
            <w:tcBorders>
              <w:top w:val="nil"/>
              <w:left w:val="nil"/>
              <w:bottom w:val="nil"/>
              <w:right w:val="nil"/>
            </w:tcBorders>
            <w:shd w:val="clear" w:color="auto" w:fill="auto"/>
            <w:noWrap/>
            <w:vAlign w:val="center"/>
            <w:hideMark/>
          </w:tcPr>
          <w:p w14:paraId="0C32AE82" w14:textId="77777777" w:rsidR="000D0579" w:rsidRPr="000D0579" w:rsidRDefault="000D0579" w:rsidP="000D0579">
            <w:pPr>
              <w:spacing w:line="240" w:lineRule="auto"/>
              <w:jc w:val="right"/>
              <w:rPr>
                <w:sz w:val="12"/>
                <w:szCs w:val="12"/>
              </w:rPr>
            </w:pPr>
            <w:r w:rsidRPr="000D0579">
              <w:rPr>
                <w:sz w:val="12"/>
                <w:szCs w:val="12"/>
              </w:rPr>
              <w:t>98,7%</w:t>
            </w:r>
          </w:p>
        </w:tc>
      </w:tr>
      <w:tr w:rsidR="000D0579" w:rsidRPr="000D0579" w14:paraId="49B7C5E2" w14:textId="77777777" w:rsidTr="000D0579">
        <w:trPr>
          <w:trHeight w:val="85"/>
        </w:trPr>
        <w:tc>
          <w:tcPr>
            <w:tcW w:w="2695" w:type="pct"/>
            <w:tcBorders>
              <w:top w:val="nil"/>
              <w:left w:val="nil"/>
              <w:bottom w:val="nil"/>
              <w:right w:val="nil"/>
            </w:tcBorders>
            <w:shd w:val="clear" w:color="auto" w:fill="auto"/>
            <w:vAlign w:val="center"/>
            <w:hideMark/>
          </w:tcPr>
          <w:p w14:paraId="0B2F931D" w14:textId="77777777" w:rsidR="000D0579" w:rsidRPr="000D0579" w:rsidRDefault="000D0579" w:rsidP="000D0579">
            <w:pPr>
              <w:spacing w:line="240" w:lineRule="auto"/>
              <w:jc w:val="both"/>
              <w:rPr>
                <w:sz w:val="12"/>
                <w:szCs w:val="12"/>
              </w:rPr>
            </w:pPr>
            <w:r w:rsidRPr="000D0579">
              <w:rPr>
                <w:sz w:val="12"/>
                <w:szCs w:val="12"/>
              </w:rPr>
              <w:t>zakup usług zdrowotnych</w:t>
            </w:r>
          </w:p>
        </w:tc>
        <w:tc>
          <w:tcPr>
            <w:tcW w:w="544" w:type="pct"/>
            <w:tcBorders>
              <w:top w:val="nil"/>
              <w:left w:val="nil"/>
              <w:bottom w:val="nil"/>
              <w:right w:val="nil"/>
            </w:tcBorders>
            <w:shd w:val="clear" w:color="auto" w:fill="auto"/>
            <w:vAlign w:val="center"/>
            <w:hideMark/>
          </w:tcPr>
          <w:p w14:paraId="3B2B6526"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AD443B1" w14:textId="77777777" w:rsidR="000D0579" w:rsidRPr="000D0579" w:rsidRDefault="000D0579" w:rsidP="000D0579">
            <w:pPr>
              <w:spacing w:line="240" w:lineRule="auto"/>
              <w:jc w:val="right"/>
              <w:rPr>
                <w:sz w:val="12"/>
                <w:szCs w:val="12"/>
              </w:rPr>
            </w:pPr>
            <w:r w:rsidRPr="000D0579">
              <w:rPr>
                <w:sz w:val="12"/>
                <w:szCs w:val="12"/>
              </w:rPr>
              <w:t>12 300</w:t>
            </w:r>
          </w:p>
        </w:tc>
        <w:tc>
          <w:tcPr>
            <w:tcW w:w="754" w:type="pct"/>
            <w:tcBorders>
              <w:top w:val="nil"/>
              <w:left w:val="nil"/>
              <w:bottom w:val="nil"/>
              <w:right w:val="nil"/>
            </w:tcBorders>
            <w:shd w:val="clear" w:color="auto" w:fill="auto"/>
            <w:noWrap/>
            <w:vAlign w:val="center"/>
            <w:hideMark/>
          </w:tcPr>
          <w:p w14:paraId="0C358B76" w14:textId="77777777" w:rsidR="000D0579" w:rsidRPr="000D0579" w:rsidRDefault="000D0579" w:rsidP="000D0579">
            <w:pPr>
              <w:spacing w:line="240" w:lineRule="auto"/>
              <w:jc w:val="right"/>
              <w:rPr>
                <w:sz w:val="12"/>
                <w:szCs w:val="12"/>
              </w:rPr>
            </w:pPr>
            <w:r w:rsidRPr="000D0579">
              <w:rPr>
                <w:sz w:val="12"/>
                <w:szCs w:val="12"/>
              </w:rPr>
              <w:t>11 000,00</w:t>
            </w:r>
          </w:p>
        </w:tc>
        <w:tc>
          <w:tcPr>
            <w:tcW w:w="398" w:type="pct"/>
            <w:tcBorders>
              <w:top w:val="nil"/>
              <w:left w:val="nil"/>
              <w:bottom w:val="nil"/>
              <w:right w:val="nil"/>
            </w:tcBorders>
            <w:shd w:val="clear" w:color="auto" w:fill="auto"/>
            <w:noWrap/>
            <w:vAlign w:val="center"/>
            <w:hideMark/>
          </w:tcPr>
          <w:p w14:paraId="7D33DD25" w14:textId="77777777" w:rsidR="000D0579" w:rsidRPr="000D0579" w:rsidRDefault="000D0579" w:rsidP="000D0579">
            <w:pPr>
              <w:spacing w:line="240" w:lineRule="auto"/>
              <w:jc w:val="right"/>
              <w:rPr>
                <w:sz w:val="12"/>
                <w:szCs w:val="12"/>
              </w:rPr>
            </w:pPr>
            <w:r w:rsidRPr="000D0579">
              <w:rPr>
                <w:sz w:val="12"/>
                <w:szCs w:val="12"/>
              </w:rPr>
              <w:t>89,4%</w:t>
            </w:r>
          </w:p>
        </w:tc>
      </w:tr>
      <w:tr w:rsidR="000D0579" w:rsidRPr="000D0579" w14:paraId="7960EDA2" w14:textId="77777777" w:rsidTr="000D0579">
        <w:trPr>
          <w:trHeight w:val="85"/>
        </w:trPr>
        <w:tc>
          <w:tcPr>
            <w:tcW w:w="2695" w:type="pct"/>
            <w:tcBorders>
              <w:top w:val="nil"/>
              <w:left w:val="nil"/>
              <w:bottom w:val="nil"/>
              <w:right w:val="nil"/>
            </w:tcBorders>
            <w:shd w:val="clear" w:color="auto" w:fill="auto"/>
            <w:vAlign w:val="center"/>
            <w:hideMark/>
          </w:tcPr>
          <w:p w14:paraId="2A2F493E" w14:textId="77777777" w:rsidR="000D0579" w:rsidRPr="000D0579" w:rsidRDefault="000D0579" w:rsidP="000D0579">
            <w:pPr>
              <w:spacing w:line="240" w:lineRule="auto"/>
              <w:jc w:val="both"/>
              <w:rPr>
                <w:sz w:val="12"/>
                <w:szCs w:val="12"/>
              </w:rPr>
            </w:pPr>
            <w:r w:rsidRPr="000D0579">
              <w:rPr>
                <w:sz w:val="12"/>
                <w:szCs w:val="12"/>
              </w:rPr>
              <w:t>szkolenia pracowników</w:t>
            </w:r>
          </w:p>
        </w:tc>
        <w:tc>
          <w:tcPr>
            <w:tcW w:w="544" w:type="pct"/>
            <w:tcBorders>
              <w:top w:val="nil"/>
              <w:left w:val="nil"/>
              <w:bottom w:val="nil"/>
              <w:right w:val="nil"/>
            </w:tcBorders>
            <w:shd w:val="clear" w:color="auto" w:fill="auto"/>
            <w:vAlign w:val="center"/>
            <w:hideMark/>
          </w:tcPr>
          <w:p w14:paraId="731996B4"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37B766A9" w14:textId="77777777" w:rsidR="000D0579" w:rsidRPr="000D0579" w:rsidRDefault="000D0579" w:rsidP="000D0579">
            <w:pPr>
              <w:spacing w:line="240" w:lineRule="auto"/>
              <w:jc w:val="right"/>
              <w:rPr>
                <w:sz w:val="12"/>
                <w:szCs w:val="12"/>
              </w:rPr>
            </w:pPr>
            <w:r w:rsidRPr="000D0579">
              <w:rPr>
                <w:sz w:val="12"/>
                <w:szCs w:val="12"/>
              </w:rPr>
              <w:t>10 000</w:t>
            </w:r>
          </w:p>
        </w:tc>
        <w:tc>
          <w:tcPr>
            <w:tcW w:w="754" w:type="pct"/>
            <w:tcBorders>
              <w:top w:val="nil"/>
              <w:left w:val="nil"/>
              <w:bottom w:val="nil"/>
              <w:right w:val="nil"/>
            </w:tcBorders>
            <w:shd w:val="clear" w:color="auto" w:fill="auto"/>
            <w:noWrap/>
            <w:vAlign w:val="center"/>
            <w:hideMark/>
          </w:tcPr>
          <w:p w14:paraId="11EA3132" w14:textId="77777777" w:rsidR="000D0579" w:rsidRPr="000D0579" w:rsidRDefault="000D0579" w:rsidP="000D0579">
            <w:pPr>
              <w:spacing w:line="240" w:lineRule="auto"/>
              <w:jc w:val="right"/>
              <w:rPr>
                <w:sz w:val="12"/>
                <w:szCs w:val="12"/>
              </w:rPr>
            </w:pPr>
            <w:r w:rsidRPr="000D0579">
              <w:rPr>
                <w:sz w:val="12"/>
                <w:szCs w:val="12"/>
              </w:rPr>
              <w:t>7 066,30</w:t>
            </w:r>
          </w:p>
        </w:tc>
        <w:tc>
          <w:tcPr>
            <w:tcW w:w="398" w:type="pct"/>
            <w:tcBorders>
              <w:top w:val="nil"/>
              <w:left w:val="nil"/>
              <w:bottom w:val="nil"/>
              <w:right w:val="nil"/>
            </w:tcBorders>
            <w:shd w:val="clear" w:color="auto" w:fill="auto"/>
            <w:noWrap/>
            <w:vAlign w:val="center"/>
            <w:hideMark/>
          </w:tcPr>
          <w:p w14:paraId="606E0FCC" w14:textId="77777777" w:rsidR="000D0579" w:rsidRPr="000D0579" w:rsidRDefault="000D0579" w:rsidP="000D0579">
            <w:pPr>
              <w:spacing w:line="240" w:lineRule="auto"/>
              <w:jc w:val="right"/>
              <w:rPr>
                <w:sz w:val="12"/>
                <w:szCs w:val="12"/>
              </w:rPr>
            </w:pPr>
            <w:r w:rsidRPr="000D0579">
              <w:rPr>
                <w:sz w:val="12"/>
                <w:szCs w:val="12"/>
              </w:rPr>
              <w:t>70,7%</w:t>
            </w:r>
          </w:p>
        </w:tc>
      </w:tr>
      <w:tr w:rsidR="000D0579" w:rsidRPr="000D0579" w14:paraId="7CD20AFC" w14:textId="77777777" w:rsidTr="000D0579">
        <w:trPr>
          <w:trHeight w:val="85"/>
        </w:trPr>
        <w:tc>
          <w:tcPr>
            <w:tcW w:w="2695" w:type="pct"/>
            <w:tcBorders>
              <w:top w:val="nil"/>
              <w:left w:val="nil"/>
              <w:bottom w:val="nil"/>
              <w:right w:val="nil"/>
            </w:tcBorders>
            <w:shd w:val="clear" w:color="auto" w:fill="auto"/>
            <w:vAlign w:val="center"/>
            <w:hideMark/>
          </w:tcPr>
          <w:p w14:paraId="1689489B"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BB3136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FB95D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AFD03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D2AA0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F393D3" w14:textId="77777777" w:rsidTr="000D0579">
        <w:trPr>
          <w:trHeight w:val="85"/>
        </w:trPr>
        <w:tc>
          <w:tcPr>
            <w:tcW w:w="2695" w:type="pct"/>
            <w:tcBorders>
              <w:top w:val="nil"/>
              <w:left w:val="nil"/>
              <w:bottom w:val="nil"/>
              <w:right w:val="nil"/>
            </w:tcBorders>
            <w:shd w:val="clear" w:color="auto" w:fill="auto"/>
            <w:vAlign w:val="center"/>
            <w:hideMark/>
          </w:tcPr>
          <w:p w14:paraId="20FC5F1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14:paraId="0CD8741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6EA201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DE2A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01610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B2A1AD" w14:textId="77777777" w:rsidTr="000D0579">
        <w:trPr>
          <w:trHeight w:val="85"/>
        </w:trPr>
        <w:tc>
          <w:tcPr>
            <w:tcW w:w="2695" w:type="pct"/>
            <w:tcBorders>
              <w:top w:val="nil"/>
              <w:left w:val="nil"/>
              <w:bottom w:val="nil"/>
              <w:right w:val="nil"/>
            </w:tcBorders>
            <w:shd w:val="clear" w:color="auto" w:fill="auto"/>
            <w:vAlign w:val="center"/>
            <w:hideMark/>
          </w:tcPr>
          <w:p w14:paraId="1A7AB024" w14:textId="77777777" w:rsidR="000D0579" w:rsidRPr="000D0579" w:rsidRDefault="000D0579" w:rsidP="000D0579">
            <w:pPr>
              <w:spacing w:line="240" w:lineRule="auto"/>
              <w:rPr>
                <w:i/>
                <w:iCs/>
                <w:sz w:val="12"/>
                <w:szCs w:val="12"/>
              </w:rPr>
            </w:pPr>
            <w:r w:rsidRPr="000D0579">
              <w:rPr>
                <w:i/>
                <w:iCs/>
                <w:sz w:val="12"/>
                <w:szCs w:val="12"/>
              </w:rPr>
              <w:t xml:space="preserve">1. Ustawa z dnia 20 grudnia 1996 r. o gospodarce komunalnej </w:t>
            </w:r>
          </w:p>
        </w:tc>
        <w:tc>
          <w:tcPr>
            <w:tcW w:w="544" w:type="pct"/>
            <w:tcBorders>
              <w:top w:val="nil"/>
              <w:left w:val="nil"/>
              <w:bottom w:val="nil"/>
              <w:right w:val="nil"/>
            </w:tcBorders>
            <w:shd w:val="clear" w:color="auto" w:fill="auto"/>
            <w:vAlign w:val="center"/>
            <w:hideMark/>
          </w:tcPr>
          <w:p w14:paraId="6FC4082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E7AA1E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A208F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3FA53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2D5BFD9" w14:textId="77777777" w:rsidTr="000D0579">
        <w:trPr>
          <w:trHeight w:val="85"/>
        </w:trPr>
        <w:tc>
          <w:tcPr>
            <w:tcW w:w="2695" w:type="pct"/>
            <w:tcBorders>
              <w:top w:val="nil"/>
              <w:left w:val="nil"/>
              <w:bottom w:val="nil"/>
              <w:right w:val="nil"/>
            </w:tcBorders>
            <w:shd w:val="clear" w:color="auto" w:fill="auto"/>
            <w:vAlign w:val="center"/>
            <w:hideMark/>
          </w:tcPr>
          <w:p w14:paraId="43F12A23" w14:textId="77777777" w:rsidR="000D0579" w:rsidRPr="000D0579" w:rsidRDefault="000D0579" w:rsidP="000D0579">
            <w:pPr>
              <w:spacing w:line="240" w:lineRule="auto"/>
              <w:rPr>
                <w:i/>
                <w:iCs/>
                <w:sz w:val="12"/>
                <w:szCs w:val="12"/>
              </w:rPr>
            </w:pPr>
            <w:r w:rsidRPr="000D0579">
              <w:rPr>
                <w:i/>
                <w:iCs/>
                <w:sz w:val="12"/>
                <w:szCs w:val="12"/>
              </w:rPr>
              <w:t xml:space="preserve">2. Ustawa z dnia 21 listopada 2008 r. o pracownikach samorządowych </w:t>
            </w:r>
          </w:p>
        </w:tc>
        <w:tc>
          <w:tcPr>
            <w:tcW w:w="544" w:type="pct"/>
            <w:tcBorders>
              <w:top w:val="nil"/>
              <w:left w:val="nil"/>
              <w:bottom w:val="nil"/>
              <w:right w:val="nil"/>
            </w:tcBorders>
            <w:shd w:val="clear" w:color="auto" w:fill="auto"/>
            <w:vAlign w:val="center"/>
            <w:hideMark/>
          </w:tcPr>
          <w:p w14:paraId="15EA54B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9C0955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C2E38E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449808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EEEEE61" w14:textId="77777777" w:rsidTr="000D0579">
        <w:trPr>
          <w:trHeight w:val="85"/>
        </w:trPr>
        <w:tc>
          <w:tcPr>
            <w:tcW w:w="2695" w:type="pct"/>
            <w:tcBorders>
              <w:top w:val="nil"/>
              <w:left w:val="nil"/>
              <w:bottom w:val="nil"/>
              <w:right w:val="nil"/>
            </w:tcBorders>
            <w:shd w:val="clear" w:color="auto" w:fill="auto"/>
            <w:vAlign w:val="center"/>
            <w:hideMark/>
          </w:tcPr>
          <w:p w14:paraId="4D2DAFC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CBCB41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E54BD0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E583A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F84EA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D3F5FA" w14:textId="77777777" w:rsidTr="000D0579">
        <w:trPr>
          <w:trHeight w:val="85"/>
        </w:trPr>
        <w:tc>
          <w:tcPr>
            <w:tcW w:w="2695" w:type="pct"/>
            <w:tcBorders>
              <w:top w:val="nil"/>
              <w:left w:val="nil"/>
              <w:bottom w:val="nil"/>
              <w:right w:val="nil"/>
            </w:tcBorders>
            <w:shd w:val="clear" w:color="000000" w:fill="EAF1F6"/>
            <w:vAlign w:val="center"/>
            <w:hideMark/>
          </w:tcPr>
          <w:p w14:paraId="2F3BED89" w14:textId="77777777" w:rsidR="000D0579" w:rsidRPr="000D0579" w:rsidRDefault="000D0579" w:rsidP="000D0579">
            <w:pPr>
              <w:spacing w:line="240" w:lineRule="auto"/>
              <w:rPr>
                <w:b/>
                <w:bCs/>
                <w:color w:val="000000"/>
                <w:sz w:val="12"/>
                <w:szCs w:val="12"/>
              </w:rPr>
            </w:pPr>
            <w:r w:rsidRPr="000D0579">
              <w:rPr>
                <w:b/>
                <w:bCs/>
                <w:color w:val="000000"/>
                <w:sz w:val="12"/>
                <w:szCs w:val="12"/>
              </w:rPr>
              <w:t>Rozliczenia ze wspólnotami mieszkaniowymi - zadanie 4</w:t>
            </w:r>
          </w:p>
        </w:tc>
        <w:tc>
          <w:tcPr>
            <w:tcW w:w="544" w:type="pct"/>
            <w:tcBorders>
              <w:top w:val="nil"/>
              <w:left w:val="nil"/>
              <w:bottom w:val="nil"/>
              <w:right w:val="nil"/>
            </w:tcBorders>
            <w:shd w:val="clear" w:color="000000" w:fill="EAF1F6"/>
            <w:vAlign w:val="center"/>
            <w:hideMark/>
          </w:tcPr>
          <w:p w14:paraId="291462A2"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E18ADBB" w14:textId="77777777" w:rsidR="000D0579" w:rsidRPr="000D0579" w:rsidRDefault="000D0579" w:rsidP="000D0579">
            <w:pPr>
              <w:spacing w:line="240" w:lineRule="auto"/>
              <w:jc w:val="right"/>
              <w:rPr>
                <w:b/>
                <w:bCs/>
                <w:sz w:val="12"/>
                <w:szCs w:val="12"/>
              </w:rPr>
            </w:pPr>
            <w:r w:rsidRPr="000D0579">
              <w:rPr>
                <w:b/>
                <w:bCs/>
                <w:sz w:val="12"/>
                <w:szCs w:val="12"/>
              </w:rPr>
              <w:t>17 761 637</w:t>
            </w:r>
          </w:p>
        </w:tc>
        <w:tc>
          <w:tcPr>
            <w:tcW w:w="754" w:type="pct"/>
            <w:tcBorders>
              <w:top w:val="nil"/>
              <w:left w:val="nil"/>
              <w:bottom w:val="nil"/>
              <w:right w:val="nil"/>
            </w:tcBorders>
            <w:shd w:val="clear" w:color="000000" w:fill="EAF1F6"/>
            <w:vAlign w:val="center"/>
            <w:hideMark/>
          </w:tcPr>
          <w:p w14:paraId="63CDA058" w14:textId="77777777" w:rsidR="000D0579" w:rsidRPr="000D0579" w:rsidRDefault="000D0579" w:rsidP="000D0579">
            <w:pPr>
              <w:spacing w:line="240" w:lineRule="auto"/>
              <w:jc w:val="right"/>
              <w:rPr>
                <w:b/>
                <w:bCs/>
                <w:sz w:val="12"/>
                <w:szCs w:val="12"/>
              </w:rPr>
            </w:pPr>
            <w:r w:rsidRPr="000D0579">
              <w:rPr>
                <w:b/>
                <w:bCs/>
                <w:sz w:val="12"/>
                <w:szCs w:val="12"/>
              </w:rPr>
              <w:t>17 536 908,33</w:t>
            </w:r>
          </w:p>
        </w:tc>
        <w:tc>
          <w:tcPr>
            <w:tcW w:w="398" w:type="pct"/>
            <w:tcBorders>
              <w:top w:val="nil"/>
              <w:left w:val="nil"/>
              <w:bottom w:val="nil"/>
              <w:right w:val="nil"/>
            </w:tcBorders>
            <w:shd w:val="clear" w:color="000000" w:fill="EAF1F6"/>
            <w:vAlign w:val="center"/>
            <w:hideMark/>
          </w:tcPr>
          <w:p w14:paraId="628D3FC3" w14:textId="77777777" w:rsidR="000D0579" w:rsidRPr="000D0579" w:rsidRDefault="000D0579" w:rsidP="000D0579">
            <w:pPr>
              <w:spacing w:line="240" w:lineRule="auto"/>
              <w:jc w:val="right"/>
              <w:rPr>
                <w:b/>
                <w:bCs/>
                <w:sz w:val="12"/>
                <w:szCs w:val="12"/>
              </w:rPr>
            </w:pPr>
            <w:r w:rsidRPr="000D0579">
              <w:rPr>
                <w:b/>
                <w:bCs/>
                <w:sz w:val="12"/>
                <w:szCs w:val="12"/>
              </w:rPr>
              <w:t>98,7%</w:t>
            </w:r>
          </w:p>
        </w:tc>
      </w:tr>
      <w:tr w:rsidR="000D0579" w:rsidRPr="000D0579" w14:paraId="76DC725B" w14:textId="77777777" w:rsidTr="000D0579">
        <w:trPr>
          <w:trHeight w:val="85"/>
        </w:trPr>
        <w:tc>
          <w:tcPr>
            <w:tcW w:w="2695" w:type="pct"/>
            <w:tcBorders>
              <w:top w:val="nil"/>
              <w:left w:val="nil"/>
              <w:bottom w:val="nil"/>
              <w:right w:val="nil"/>
            </w:tcBorders>
            <w:shd w:val="clear" w:color="auto" w:fill="auto"/>
            <w:vAlign w:val="center"/>
            <w:hideMark/>
          </w:tcPr>
          <w:p w14:paraId="6190655D"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7B8D900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0DC38D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7C413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8DF3A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5814D4" w14:textId="77777777" w:rsidTr="000D0579">
        <w:trPr>
          <w:trHeight w:val="85"/>
        </w:trPr>
        <w:tc>
          <w:tcPr>
            <w:tcW w:w="2695" w:type="pct"/>
            <w:tcBorders>
              <w:top w:val="nil"/>
              <w:left w:val="nil"/>
              <w:bottom w:val="nil"/>
              <w:right w:val="nil"/>
            </w:tcBorders>
            <w:shd w:val="clear" w:color="auto" w:fill="auto"/>
            <w:vAlign w:val="center"/>
            <w:hideMark/>
          </w:tcPr>
          <w:p w14:paraId="021BF68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rozliczeń ze wspólnotami mieszkaniowymi za lokale Miasta </w:t>
            </w:r>
          </w:p>
        </w:tc>
        <w:tc>
          <w:tcPr>
            <w:tcW w:w="544" w:type="pct"/>
            <w:tcBorders>
              <w:top w:val="nil"/>
              <w:left w:val="nil"/>
              <w:bottom w:val="nil"/>
              <w:right w:val="nil"/>
            </w:tcBorders>
            <w:shd w:val="clear" w:color="auto" w:fill="auto"/>
            <w:noWrap/>
            <w:vAlign w:val="center"/>
            <w:hideMark/>
          </w:tcPr>
          <w:p w14:paraId="05CD2C4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B29539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790C4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DA075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7D9886" w14:textId="77777777" w:rsidTr="000D0579">
        <w:trPr>
          <w:trHeight w:val="85"/>
        </w:trPr>
        <w:tc>
          <w:tcPr>
            <w:tcW w:w="2695" w:type="pct"/>
            <w:tcBorders>
              <w:top w:val="nil"/>
              <w:left w:val="nil"/>
              <w:bottom w:val="nil"/>
              <w:right w:val="nil"/>
            </w:tcBorders>
            <w:shd w:val="clear" w:color="auto" w:fill="auto"/>
            <w:vAlign w:val="center"/>
            <w:hideMark/>
          </w:tcPr>
          <w:p w14:paraId="5E23F7C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4E4B92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9FC15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C82A7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11588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CDCAB5" w14:textId="77777777" w:rsidTr="000D0579">
        <w:trPr>
          <w:trHeight w:val="85"/>
        </w:trPr>
        <w:tc>
          <w:tcPr>
            <w:tcW w:w="2695" w:type="pct"/>
            <w:tcBorders>
              <w:top w:val="nil"/>
              <w:left w:val="nil"/>
              <w:bottom w:val="nil"/>
              <w:right w:val="nil"/>
            </w:tcBorders>
            <w:shd w:val="clear" w:color="auto" w:fill="auto"/>
            <w:vAlign w:val="center"/>
            <w:hideMark/>
          </w:tcPr>
          <w:p w14:paraId="7750F4C3" w14:textId="77777777" w:rsidR="000D0579" w:rsidRPr="000D0579" w:rsidRDefault="000D0579" w:rsidP="000D0579">
            <w:pPr>
              <w:spacing w:line="240" w:lineRule="auto"/>
              <w:rPr>
                <w:color w:val="000000"/>
                <w:sz w:val="12"/>
                <w:szCs w:val="12"/>
              </w:rPr>
            </w:pPr>
            <w:r w:rsidRPr="000D0579">
              <w:rPr>
                <w:color w:val="000000"/>
                <w:sz w:val="12"/>
                <w:szCs w:val="12"/>
              </w:rPr>
              <w:t>Liczba lokali Miasta we wspólnotach mieszkaniowych</w:t>
            </w:r>
          </w:p>
        </w:tc>
        <w:tc>
          <w:tcPr>
            <w:tcW w:w="544" w:type="pct"/>
            <w:tcBorders>
              <w:top w:val="nil"/>
              <w:left w:val="nil"/>
              <w:bottom w:val="nil"/>
              <w:right w:val="nil"/>
            </w:tcBorders>
            <w:shd w:val="clear" w:color="auto" w:fill="auto"/>
            <w:noWrap/>
            <w:vAlign w:val="center"/>
            <w:hideMark/>
          </w:tcPr>
          <w:p w14:paraId="77CAE3DC" w14:textId="77777777" w:rsidR="000D0579" w:rsidRPr="000D0579" w:rsidRDefault="000D0579" w:rsidP="000D0579">
            <w:pPr>
              <w:spacing w:line="240" w:lineRule="auto"/>
              <w:jc w:val="right"/>
              <w:rPr>
                <w:color w:val="000000"/>
                <w:sz w:val="12"/>
                <w:szCs w:val="12"/>
              </w:rPr>
            </w:pPr>
            <w:r w:rsidRPr="000D0579">
              <w:rPr>
                <w:color w:val="000000"/>
                <w:sz w:val="12"/>
                <w:szCs w:val="12"/>
              </w:rPr>
              <w:t>1 881</w:t>
            </w:r>
          </w:p>
        </w:tc>
        <w:tc>
          <w:tcPr>
            <w:tcW w:w="609" w:type="pct"/>
            <w:tcBorders>
              <w:top w:val="nil"/>
              <w:left w:val="nil"/>
              <w:bottom w:val="nil"/>
              <w:right w:val="nil"/>
            </w:tcBorders>
            <w:shd w:val="clear" w:color="auto" w:fill="auto"/>
            <w:vAlign w:val="center"/>
            <w:hideMark/>
          </w:tcPr>
          <w:p w14:paraId="3D94550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E8F9D6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955A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691624" w14:textId="77777777" w:rsidTr="000D0579">
        <w:trPr>
          <w:trHeight w:val="85"/>
        </w:trPr>
        <w:tc>
          <w:tcPr>
            <w:tcW w:w="2695" w:type="pct"/>
            <w:tcBorders>
              <w:top w:val="nil"/>
              <w:left w:val="nil"/>
              <w:bottom w:val="nil"/>
              <w:right w:val="nil"/>
            </w:tcBorders>
            <w:shd w:val="clear" w:color="auto" w:fill="auto"/>
            <w:vAlign w:val="center"/>
            <w:hideMark/>
          </w:tcPr>
          <w:p w14:paraId="13E6335C" w14:textId="77777777" w:rsidR="000D0579" w:rsidRPr="000D0579" w:rsidRDefault="000D0579" w:rsidP="000D0579">
            <w:pPr>
              <w:spacing w:line="240" w:lineRule="auto"/>
              <w:rPr>
                <w:i/>
                <w:iCs/>
                <w:color w:val="000000"/>
                <w:sz w:val="12"/>
                <w:szCs w:val="12"/>
              </w:rPr>
            </w:pPr>
            <w:r w:rsidRPr="000D0579">
              <w:rPr>
                <w:i/>
                <w:iCs/>
                <w:color w:val="000000"/>
                <w:sz w:val="12"/>
                <w:szCs w:val="12"/>
              </w:rPr>
              <w:t>w tym liczba mieszkań</w:t>
            </w:r>
          </w:p>
        </w:tc>
        <w:tc>
          <w:tcPr>
            <w:tcW w:w="544" w:type="pct"/>
            <w:tcBorders>
              <w:top w:val="nil"/>
              <w:left w:val="nil"/>
              <w:bottom w:val="nil"/>
              <w:right w:val="nil"/>
            </w:tcBorders>
            <w:shd w:val="clear" w:color="auto" w:fill="auto"/>
            <w:noWrap/>
            <w:vAlign w:val="center"/>
            <w:hideMark/>
          </w:tcPr>
          <w:p w14:paraId="014D0D58"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1 869</w:t>
            </w:r>
          </w:p>
        </w:tc>
        <w:tc>
          <w:tcPr>
            <w:tcW w:w="609" w:type="pct"/>
            <w:tcBorders>
              <w:top w:val="nil"/>
              <w:left w:val="nil"/>
              <w:bottom w:val="nil"/>
              <w:right w:val="nil"/>
            </w:tcBorders>
            <w:shd w:val="clear" w:color="auto" w:fill="auto"/>
            <w:vAlign w:val="center"/>
            <w:hideMark/>
          </w:tcPr>
          <w:p w14:paraId="04058FEF"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646F88A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DB84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B0649F" w14:textId="77777777" w:rsidTr="000D0579">
        <w:trPr>
          <w:trHeight w:val="85"/>
        </w:trPr>
        <w:tc>
          <w:tcPr>
            <w:tcW w:w="2695" w:type="pct"/>
            <w:tcBorders>
              <w:top w:val="nil"/>
              <w:left w:val="nil"/>
              <w:bottom w:val="nil"/>
              <w:right w:val="nil"/>
            </w:tcBorders>
            <w:shd w:val="clear" w:color="auto" w:fill="auto"/>
            <w:vAlign w:val="center"/>
            <w:hideMark/>
          </w:tcPr>
          <w:p w14:paraId="678364B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6BB308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641441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DD33A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12F0E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8A7FCC" w14:textId="77777777" w:rsidTr="000D0579">
        <w:trPr>
          <w:trHeight w:val="85"/>
        </w:trPr>
        <w:tc>
          <w:tcPr>
            <w:tcW w:w="2695" w:type="pct"/>
            <w:tcBorders>
              <w:top w:val="nil"/>
              <w:left w:val="nil"/>
              <w:bottom w:val="nil"/>
              <w:right w:val="nil"/>
            </w:tcBorders>
            <w:shd w:val="clear" w:color="auto" w:fill="auto"/>
            <w:vAlign w:val="center"/>
            <w:hideMark/>
          </w:tcPr>
          <w:p w14:paraId="3011030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17ADE02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47D5C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85A877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40B8F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27AA5A4" w14:textId="77777777" w:rsidTr="000D0579">
        <w:trPr>
          <w:trHeight w:val="85"/>
        </w:trPr>
        <w:tc>
          <w:tcPr>
            <w:tcW w:w="2695" w:type="pct"/>
            <w:tcBorders>
              <w:top w:val="nil"/>
              <w:left w:val="nil"/>
              <w:bottom w:val="nil"/>
              <w:right w:val="nil"/>
            </w:tcBorders>
            <w:shd w:val="clear" w:color="auto" w:fill="auto"/>
            <w:vAlign w:val="center"/>
            <w:hideMark/>
          </w:tcPr>
          <w:p w14:paraId="5E55933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3FDAA9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585C47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CDB9E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61BC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B5A9E9E" w14:textId="77777777" w:rsidTr="000D0579">
        <w:trPr>
          <w:trHeight w:val="85"/>
        </w:trPr>
        <w:tc>
          <w:tcPr>
            <w:tcW w:w="2695" w:type="pct"/>
            <w:tcBorders>
              <w:top w:val="nil"/>
              <w:left w:val="nil"/>
              <w:bottom w:val="nil"/>
              <w:right w:val="nil"/>
            </w:tcBorders>
            <w:shd w:val="clear" w:color="auto" w:fill="auto"/>
            <w:vAlign w:val="center"/>
            <w:hideMark/>
          </w:tcPr>
          <w:p w14:paraId="363136C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70007</w:t>
            </w:r>
          </w:p>
        </w:tc>
        <w:tc>
          <w:tcPr>
            <w:tcW w:w="544" w:type="pct"/>
            <w:tcBorders>
              <w:top w:val="nil"/>
              <w:left w:val="nil"/>
              <w:bottom w:val="nil"/>
              <w:right w:val="nil"/>
            </w:tcBorders>
            <w:shd w:val="clear" w:color="auto" w:fill="auto"/>
            <w:vAlign w:val="center"/>
            <w:hideMark/>
          </w:tcPr>
          <w:p w14:paraId="190F64F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EA0F4B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D968B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9363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516FAB" w14:textId="77777777" w:rsidTr="000D0579">
        <w:trPr>
          <w:trHeight w:val="85"/>
        </w:trPr>
        <w:tc>
          <w:tcPr>
            <w:tcW w:w="2695" w:type="pct"/>
            <w:tcBorders>
              <w:top w:val="nil"/>
              <w:left w:val="nil"/>
              <w:bottom w:val="nil"/>
              <w:right w:val="nil"/>
            </w:tcBorders>
            <w:shd w:val="clear" w:color="auto" w:fill="auto"/>
            <w:vAlign w:val="center"/>
            <w:hideMark/>
          </w:tcPr>
          <w:p w14:paraId="5E8418E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CBCE39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73C0C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B6FF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7FA10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20B90F" w14:textId="77777777" w:rsidTr="000D0579">
        <w:trPr>
          <w:trHeight w:val="85"/>
        </w:trPr>
        <w:tc>
          <w:tcPr>
            <w:tcW w:w="2695" w:type="pct"/>
            <w:tcBorders>
              <w:top w:val="nil"/>
              <w:left w:val="nil"/>
              <w:bottom w:val="nil"/>
              <w:right w:val="nil"/>
            </w:tcBorders>
            <w:shd w:val="clear" w:color="auto" w:fill="auto"/>
            <w:vAlign w:val="center"/>
            <w:hideMark/>
          </w:tcPr>
          <w:p w14:paraId="5135E32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B57A4C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C5887A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5928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70A2C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E45AD1" w14:textId="77777777" w:rsidTr="000D0579">
        <w:trPr>
          <w:trHeight w:val="85"/>
        </w:trPr>
        <w:tc>
          <w:tcPr>
            <w:tcW w:w="2695" w:type="pct"/>
            <w:tcBorders>
              <w:top w:val="nil"/>
              <w:left w:val="nil"/>
              <w:bottom w:val="nil"/>
              <w:right w:val="nil"/>
            </w:tcBorders>
            <w:shd w:val="clear" w:color="auto" w:fill="auto"/>
            <w:vAlign w:val="center"/>
            <w:hideMark/>
          </w:tcPr>
          <w:p w14:paraId="246819FE" w14:textId="77777777" w:rsidR="000D0579" w:rsidRPr="000D0579" w:rsidRDefault="000D0579" w:rsidP="000D0579">
            <w:pPr>
              <w:spacing w:line="240" w:lineRule="auto"/>
              <w:rPr>
                <w:sz w:val="12"/>
                <w:szCs w:val="12"/>
              </w:rPr>
            </w:pPr>
            <w:r w:rsidRPr="000D0579">
              <w:rPr>
                <w:sz w:val="12"/>
                <w:szCs w:val="12"/>
              </w:rPr>
              <w:t>opłaty za media</w:t>
            </w:r>
          </w:p>
        </w:tc>
        <w:tc>
          <w:tcPr>
            <w:tcW w:w="544" w:type="pct"/>
            <w:tcBorders>
              <w:top w:val="nil"/>
              <w:left w:val="nil"/>
              <w:bottom w:val="nil"/>
              <w:right w:val="nil"/>
            </w:tcBorders>
            <w:shd w:val="clear" w:color="auto" w:fill="auto"/>
            <w:noWrap/>
            <w:vAlign w:val="center"/>
            <w:hideMark/>
          </w:tcPr>
          <w:p w14:paraId="48B9D8D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BFEF4C" w14:textId="77777777" w:rsidR="000D0579" w:rsidRPr="000D0579" w:rsidRDefault="000D0579" w:rsidP="000D0579">
            <w:pPr>
              <w:spacing w:line="240" w:lineRule="auto"/>
              <w:jc w:val="right"/>
              <w:rPr>
                <w:sz w:val="12"/>
                <w:szCs w:val="12"/>
              </w:rPr>
            </w:pPr>
            <w:r w:rsidRPr="000D0579">
              <w:rPr>
                <w:sz w:val="12"/>
                <w:szCs w:val="12"/>
              </w:rPr>
              <w:t>8 766 647</w:t>
            </w:r>
          </w:p>
        </w:tc>
        <w:tc>
          <w:tcPr>
            <w:tcW w:w="754" w:type="pct"/>
            <w:tcBorders>
              <w:top w:val="nil"/>
              <w:left w:val="nil"/>
              <w:bottom w:val="nil"/>
              <w:right w:val="nil"/>
            </w:tcBorders>
            <w:shd w:val="clear" w:color="auto" w:fill="auto"/>
            <w:noWrap/>
            <w:vAlign w:val="center"/>
            <w:hideMark/>
          </w:tcPr>
          <w:p w14:paraId="0A4BE585" w14:textId="77777777" w:rsidR="000D0579" w:rsidRPr="000D0579" w:rsidRDefault="000D0579" w:rsidP="000D0579">
            <w:pPr>
              <w:spacing w:line="240" w:lineRule="auto"/>
              <w:jc w:val="right"/>
              <w:rPr>
                <w:sz w:val="12"/>
                <w:szCs w:val="12"/>
              </w:rPr>
            </w:pPr>
            <w:r w:rsidRPr="000D0579">
              <w:rPr>
                <w:sz w:val="12"/>
                <w:szCs w:val="12"/>
              </w:rPr>
              <w:t>8 630 724,29</w:t>
            </w:r>
          </w:p>
        </w:tc>
        <w:tc>
          <w:tcPr>
            <w:tcW w:w="398" w:type="pct"/>
            <w:tcBorders>
              <w:top w:val="nil"/>
              <w:left w:val="nil"/>
              <w:bottom w:val="nil"/>
              <w:right w:val="nil"/>
            </w:tcBorders>
            <w:shd w:val="clear" w:color="auto" w:fill="auto"/>
            <w:noWrap/>
            <w:vAlign w:val="center"/>
            <w:hideMark/>
          </w:tcPr>
          <w:p w14:paraId="1CB0C78E" w14:textId="77777777" w:rsidR="000D0579" w:rsidRPr="000D0579" w:rsidRDefault="000D0579" w:rsidP="000D0579">
            <w:pPr>
              <w:spacing w:line="240" w:lineRule="auto"/>
              <w:jc w:val="right"/>
              <w:rPr>
                <w:sz w:val="12"/>
                <w:szCs w:val="12"/>
              </w:rPr>
            </w:pPr>
            <w:r w:rsidRPr="000D0579">
              <w:rPr>
                <w:sz w:val="12"/>
                <w:szCs w:val="12"/>
              </w:rPr>
              <w:t>98,4%</w:t>
            </w:r>
          </w:p>
        </w:tc>
      </w:tr>
      <w:tr w:rsidR="000D0579" w:rsidRPr="000D0579" w14:paraId="32CECA98" w14:textId="77777777" w:rsidTr="000D0579">
        <w:trPr>
          <w:trHeight w:val="85"/>
        </w:trPr>
        <w:tc>
          <w:tcPr>
            <w:tcW w:w="2695" w:type="pct"/>
            <w:tcBorders>
              <w:top w:val="nil"/>
              <w:left w:val="nil"/>
              <w:bottom w:val="nil"/>
              <w:right w:val="nil"/>
            </w:tcBorders>
            <w:shd w:val="clear" w:color="auto" w:fill="auto"/>
            <w:vAlign w:val="center"/>
            <w:hideMark/>
          </w:tcPr>
          <w:p w14:paraId="077CE1AA" w14:textId="77777777" w:rsidR="000D0579" w:rsidRPr="000D0579" w:rsidRDefault="000D0579" w:rsidP="000D0579">
            <w:pPr>
              <w:spacing w:line="240" w:lineRule="auto"/>
              <w:rPr>
                <w:sz w:val="12"/>
                <w:szCs w:val="12"/>
              </w:rPr>
            </w:pPr>
            <w:r w:rsidRPr="000D0579">
              <w:rPr>
                <w:sz w:val="12"/>
                <w:szCs w:val="12"/>
              </w:rPr>
              <w:t>zaliczka eksploatacyjna</w:t>
            </w:r>
          </w:p>
        </w:tc>
        <w:tc>
          <w:tcPr>
            <w:tcW w:w="544" w:type="pct"/>
            <w:tcBorders>
              <w:top w:val="nil"/>
              <w:left w:val="nil"/>
              <w:bottom w:val="nil"/>
              <w:right w:val="nil"/>
            </w:tcBorders>
            <w:shd w:val="clear" w:color="auto" w:fill="auto"/>
            <w:noWrap/>
            <w:vAlign w:val="center"/>
            <w:hideMark/>
          </w:tcPr>
          <w:p w14:paraId="5CE9F32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621E215" w14:textId="77777777" w:rsidR="000D0579" w:rsidRPr="000D0579" w:rsidRDefault="000D0579" w:rsidP="000D0579">
            <w:pPr>
              <w:spacing w:line="240" w:lineRule="auto"/>
              <w:jc w:val="right"/>
              <w:rPr>
                <w:sz w:val="12"/>
                <w:szCs w:val="12"/>
              </w:rPr>
            </w:pPr>
            <w:r w:rsidRPr="000D0579">
              <w:rPr>
                <w:sz w:val="12"/>
                <w:szCs w:val="12"/>
              </w:rPr>
              <w:t>3 002 000</w:t>
            </w:r>
          </w:p>
        </w:tc>
        <w:tc>
          <w:tcPr>
            <w:tcW w:w="754" w:type="pct"/>
            <w:tcBorders>
              <w:top w:val="nil"/>
              <w:left w:val="nil"/>
              <w:bottom w:val="nil"/>
              <w:right w:val="nil"/>
            </w:tcBorders>
            <w:shd w:val="clear" w:color="auto" w:fill="auto"/>
            <w:noWrap/>
            <w:vAlign w:val="center"/>
            <w:hideMark/>
          </w:tcPr>
          <w:p w14:paraId="2CEAFAF9" w14:textId="77777777" w:rsidR="000D0579" w:rsidRPr="000D0579" w:rsidRDefault="000D0579" w:rsidP="000D0579">
            <w:pPr>
              <w:spacing w:line="240" w:lineRule="auto"/>
              <w:jc w:val="right"/>
              <w:rPr>
                <w:sz w:val="12"/>
                <w:szCs w:val="12"/>
              </w:rPr>
            </w:pPr>
            <w:r w:rsidRPr="000D0579">
              <w:rPr>
                <w:sz w:val="12"/>
                <w:szCs w:val="12"/>
              </w:rPr>
              <w:t>3 000 650,35</w:t>
            </w:r>
          </w:p>
        </w:tc>
        <w:tc>
          <w:tcPr>
            <w:tcW w:w="398" w:type="pct"/>
            <w:tcBorders>
              <w:top w:val="nil"/>
              <w:left w:val="nil"/>
              <w:bottom w:val="nil"/>
              <w:right w:val="nil"/>
            </w:tcBorders>
            <w:shd w:val="clear" w:color="auto" w:fill="auto"/>
            <w:noWrap/>
            <w:vAlign w:val="center"/>
            <w:hideMark/>
          </w:tcPr>
          <w:p w14:paraId="4DAAF6E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269B12E" w14:textId="77777777" w:rsidTr="000D0579">
        <w:trPr>
          <w:trHeight w:val="85"/>
        </w:trPr>
        <w:tc>
          <w:tcPr>
            <w:tcW w:w="2695" w:type="pct"/>
            <w:tcBorders>
              <w:top w:val="nil"/>
              <w:left w:val="nil"/>
              <w:bottom w:val="nil"/>
              <w:right w:val="nil"/>
            </w:tcBorders>
            <w:shd w:val="clear" w:color="auto" w:fill="auto"/>
            <w:vAlign w:val="center"/>
            <w:hideMark/>
          </w:tcPr>
          <w:p w14:paraId="423EF86B" w14:textId="77777777" w:rsidR="000D0579" w:rsidRPr="000D0579" w:rsidRDefault="000D0579" w:rsidP="000D0579">
            <w:pPr>
              <w:spacing w:line="240" w:lineRule="auto"/>
              <w:rPr>
                <w:sz w:val="12"/>
                <w:szCs w:val="12"/>
              </w:rPr>
            </w:pPr>
            <w:r w:rsidRPr="000D0579">
              <w:rPr>
                <w:sz w:val="12"/>
                <w:szCs w:val="12"/>
              </w:rPr>
              <w:t>zaliczka remontowa</w:t>
            </w:r>
          </w:p>
        </w:tc>
        <w:tc>
          <w:tcPr>
            <w:tcW w:w="544" w:type="pct"/>
            <w:tcBorders>
              <w:top w:val="nil"/>
              <w:left w:val="nil"/>
              <w:bottom w:val="nil"/>
              <w:right w:val="nil"/>
            </w:tcBorders>
            <w:shd w:val="clear" w:color="auto" w:fill="auto"/>
            <w:noWrap/>
            <w:vAlign w:val="center"/>
            <w:hideMark/>
          </w:tcPr>
          <w:p w14:paraId="04CCFA7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6B24A2D" w14:textId="77777777" w:rsidR="000D0579" w:rsidRPr="000D0579" w:rsidRDefault="000D0579" w:rsidP="000D0579">
            <w:pPr>
              <w:spacing w:line="240" w:lineRule="auto"/>
              <w:jc w:val="right"/>
              <w:rPr>
                <w:sz w:val="12"/>
                <w:szCs w:val="12"/>
              </w:rPr>
            </w:pPr>
            <w:r w:rsidRPr="000D0579">
              <w:rPr>
                <w:sz w:val="12"/>
                <w:szCs w:val="12"/>
              </w:rPr>
              <w:t>2 469 000</w:t>
            </w:r>
          </w:p>
        </w:tc>
        <w:tc>
          <w:tcPr>
            <w:tcW w:w="754" w:type="pct"/>
            <w:tcBorders>
              <w:top w:val="nil"/>
              <w:left w:val="nil"/>
              <w:bottom w:val="nil"/>
              <w:right w:val="nil"/>
            </w:tcBorders>
            <w:shd w:val="clear" w:color="auto" w:fill="auto"/>
            <w:noWrap/>
            <w:vAlign w:val="center"/>
            <w:hideMark/>
          </w:tcPr>
          <w:p w14:paraId="40D4861A" w14:textId="77777777" w:rsidR="000D0579" w:rsidRPr="000D0579" w:rsidRDefault="000D0579" w:rsidP="000D0579">
            <w:pPr>
              <w:spacing w:line="240" w:lineRule="auto"/>
              <w:jc w:val="right"/>
              <w:rPr>
                <w:sz w:val="12"/>
                <w:szCs w:val="12"/>
              </w:rPr>
            </w:pPr>
            <w:r w:rsidRPr="000D0579">
              <w:rPr>
                <w:sz w:val="12"/>
                <w:szCs w:val="12"/>
              </w:rPr>
              <w:t>2 468 372,30</w:t>
            </w:r>
          </w:p>
        </w:tc>
        <w:tc>
          <w:tcPr>
            <w:tcW w:w="398" w:type="pct"/>
            <w:tcBorders>
              <w:top w:val="nil"/>
              <w:left w:val="nil"/>
              <w:bottom w:val="nil"/>
              <w:right w:val="nil"/>
            </w:tcBorders>
            <w:shd w:val="clear" w:color="auto" w:fill="auto"/>
            <w:noWrap/>
            <w:vAlign w:val="center"/>
            <w:hideMark/>
          </w:tcPr>
          <w:p w14:paraId="3429608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726D677" w14:textId="77777777" w:rsidTr="000D0579">
        <w:trPr>
          <w:trHeight w:val="85"/>
        </w:trPr>
        <w:tc>
          <w:tcPr>
            <w:tcW w:w="2695" w:type="pct"/>
            <w:tcBorders>
              <w:top w:val="nil"/>
              <w:left w:val="nil"/>
              <w:bottom w:val="nil"/>
              <w:right w:val="nil"/>
            </w:tcBorders>
            <w:shd w:val="clear" w:color="auto" w:fill="auto"/>
            <w:vAlign w:val="center"/>
            <w:hideMark/>
          </w:tcPr>
          <w:p w14:paraId="1BBEEEC8" w14:textId="77777777" w:rsidR="000D0579" w:rsidRPr="000D0579" w:rsidRDefault="000D0579" w:rsidP="000D0579">
            <w:pPr>
              <w:spacing w:line="240" w:lineRule="auto"/>
              <w:rPr>
                <w:sz w:val="12"/>
                <w:szCs w:val="12"/>
              </w:rPr>
            </w:pPr>
            <w:r w:rsidRPr="000D0579">
              <w:rPr>
                <w:sz w:val="12"/>
                <w:szCs w:val="12"/>
              </w:rPr>
              <w:t>opłaty za gospodarowanie odpadami</w:t>
            </w:r>
          </w:p>
        </w:tc>
        <w:tc>
          <w:tcPr>
            <w:tcW w:w="544" w:type="pct"/>
            <w:tcBorders>
              <w:top w:val="nil"/>
              <w:left w:val="nil"/>
              <w:bottom w:val="nil"/>
              <w:right w:val="nil"/>
            </w:tcBorders>
            <w:shd w:val="clear" w:color="auto" w:fill="auto"/>
            <w:noWrap/>
            <w:vAlign w:val="center"/>
            <w:hideMark/>
          </w:tcPr>
          <w:p w14:paraId="06DB238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FEFE192" w14:textId="77777777" w:rsidR="000D0579" w:rsidRPr="000D0579" w:rsidRDefault="000D0579" w:rsidP="000D0579">
            <w:pPr>
              <w:spacing w:line="240" w:lineRule="auto"/>
              <w:jc w:val="right"/>
              <w:rPr>
                <w:sz w:val="12"/>
                <w:szCs w:val="12"/>
              </w:rPr>
            </w:pPr>
            <w:r w:rsidRPr="000D0579">
              <w:rPr>
                <w:sz w:val="12"/>
                <w:szCs w:val="12"/>
              </w:rPr>
              <w:t>1 755 000</w:t>
            </w:r>
          </w:p>
        </w:tc>
        <w:tc>
          <w:tcPr>
            <w:tcW w:w="754" w:type="pct"/>
            <w:tcBorders>
              <w:top w:val="nil"/>
              <w:left w:val="nil"/>
              <w:bottom w:val="nil"/>
              <w:right w:val="nil"/>
            </w:tcBorders>
            <w:shd w:val="clear" w:color="auto" w:fill="auto"/>
            <w:noWrap/>
            <w:vAlign w:val="center"/>
            <w:hideMark/>
          </w:tcPr>
          <w:p w14:paraId="50AD4F7E" w14:textId="77777777" w:rsidR="000D0579" w:rsidRPr="000D0579" w:rsidRDefault="000D0579" w:rsidP="000D0579">
            <w:pPr>
              <w:spacing w:line="240" w:lineRule="auto"/>
              <w:jc w:val="right"/>
              <w:rPr>
                <w:sz w:val="12"/>
                <w:szCs w:val="12"/>
              </w:rPr>
            </w:pPr>
            <w:r w:rsidRPr="000D0579">
              <w:rPr>
                <w:sz w:val="12"/>
                <w:szCs w:val="12"/>
              </w:rPr>
              <w:t>1 752 400,18</w:t>
            </w:r>
          </w:p>
        </w:tc>
        <w:tc>
          <w:tcPr>
            <w:tcW w:w="398" w:type="pct"/>
            <w:tcBorders>
              <w:top w:val="nil"/>
              <w:left w:val="nil"/>
              <w:bottom w:val="nil"/>
              <w:right w:val="nil"/>
            </w:tcBorders>
            <w:shd w:val="clear" w:color="auto" w:fill="auto"/>
            <w:noWrap/>
            <w:vAlign w:val="center"/>
            <w:hideMark/>
          </w:tcPr>
          <w:p w14:paraId="23CF6A1E"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28EA2BFA" w14:textId="77777777" w:rsidTr="000D0579">
        <w:trPr>
          <w:trHeight w:val="85"/>
        </w:trPr>
        <w:tc>
          <w:tcPr>
            <w:tcW w:w="2695" w:type="pct"/>
            <w:tcBorders>
              <w:top w:val="nil"/>
              <w:left w:val="nil"/>
              <w:bottom w:val="nil"/>
              <w:right w:val="nil"/>
            </w:tcBorders>
            <w:shd w:val="clear" w:color="auto" w:fill="auto"/>
            <w:vAlign w:val="center"/>
            <w:hideMark/>
          </w:tcPr>
          <w:p w14:paraId="57FE7DB4" w14:textId="77777777" w:rsidR="000D0579" w:rsidRPr="000D0579" w:rsidRDefault="000D0579" w:rsidP="000D0579">
            <w:pPr>
              <w:spacing w:line="240" w:lineRule="auto"/>
              <w:rPr>
                <w:sz w:val="12"/>
                <w:szCs w:val="12"/>
              </w:rPr>
            </w:pPr>
            <w:r w:rsidRPr="000D0579">
              <w:rPr>
                <w:sz w:val="12"/>
                <w:szCs w:val="12"/>
              </w:rPr>
              <w:t>odprowadzanie ścieków</w:t>
            </w:r>
          </w:p>
        </w:tc>
        <w:tc>
          <w:tcPr>
            <w:tcW w:w="544" w:type="pct"/>
            <w:tcBorders>
              <w:top w:val="nil"/>
              <w:left w:val="nil"/>
              <w:bottom w:val="nil"/>
              <w:right w:val="nil"/>
            </w:tcBorders>
            <w:shd w:val="clear" w:color="auto" w:fill="auto"/>
            <w:noWrap/>
            <w:vAlign w:val="center"/>
            <w:hideMark/>
          </w:tcPr>
          <w:p w14:paraId="5929408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E9C4DBC" w14:textId="77777777" w:rsidR="000D0579" w:rsidRPr="000D0579" w:rsidRDefault="000D0579" w:rsidP="000D0579">
            <w:pPr>
              <w:spacing w:line="240" w:lineRule="auto"/>
              <w:jc w:val="right"/>
              <w:rPr>
                <w:sz w:val="12"/>
                <w:szCs w:val="12"/>
              </w:rPr>
            </w:pPr>
            <w:r w:rsidRPr="000D0579">
              <w:rPr>
                <w:sz w:val="12"/>
                <w:szCs w:val="12"/>
              </w:rPr>
              <w:t>1 485 115</w:t>
            </w:r>
          </w:p>
        </w:tc>
        <w:tc>
          <w:tcPr>
            <w:tcW w:w="754" w:type="pct"/>
            <w:tcBorders>
              <w:top w:val="nil"/>
              <w:left w:val="nil"/>
              <w:bottom w:val="nil"/>
              <w:right w:val="nil"/>
            </w:tcBorders>
            <w:shd w:val="clear" w:color="auto" w:fill="auto"/>
            <w:noWrap/>
            <w:vAlign w:val="center"/>
            <w:hideMark/>
          </w:tcPr>
          <w:p w14:paraId="6D5EF9F7" w14:textId="77777777" w:rsidR="000D0579" w:rsidRPr="000D0579" w:rsidRDefault="000D0579" w:rsidP="000D0579">
            <w:pPr>
              <w:spacing w:line="240" w:lineRule="auto"/>
              <w:jc w:val="right"/>
              <w:rPr>
                <w:sz w:val="12"/>
                <w:szCs w:val="12"/>
              </w:rPr>
            </w:pPr>
            <w:r w:rsidRPr="000D0579">
              <w:rPr>
                <w:sz w:val="12"/>
                <w:szCs w:val="12"/>
              </w:rPr>
              <w:t>1 400 908,02</w:t>
            </w:r>
          </w:p>
        </w:tc>
        <w:tc>
          <w:tcPr>
            <w:tcW w:w="398" w:type="pct"/>
            <w:tcBorders>
              <w:top w:val="nil"/>
              <w:left w:val="nil"/>
              <w:bottom w:val="nil"/>
              <w:right w:val="nil"/>
            </w:tcBorders>
            <w:shd w:val="clear" w:color="auto" w:fill="auto"/>
            <w:noWrap/>
            <w:vAlign w:val="center"/>
            <w:hideMark/>
          </w:tcPr>
          <w:p w14:paraId="6FA85C4F" w14:textId="77777777" w:rsidR="000D0579" w:rsidRPr="000D0579" w:rsidRDefault="000D0579" w:rsidP="000D0579">
            <w:pPr>
              <w:spacing w:line="240" w:lineRule="auto"/>
              <w:jc w:val="right"/>
              <w:rPr>
                <w:sz w:val="12"/>
                <w:szCs w:val="12"/>
              </w:rPr>
            </w:pPr>
            <w:r w:rsidRPr="000D0579">
              <w:rPr>
                <w:sz w:val="12"/>
                <w:szCs w:val="12"/>
              </w:rPr>
              <w:t>94,3%</w:t>
            </w:r>
          </w:p>
        </w:tc>
      </w:tr>
      <w:tr w:rsidR="000D0579" w:rsidRPr="000D0579" w14:paraId="00AAD473" w14:textId="77777777" w:rsidTr="000D0579">
        <w:trPr>
          <w:trHeight w:val="85"/>
        </w:trPr>
        <w:tc>
          <w:tcPr>
            <w:tcW w:w="2695" w:type="pct"/>
            <w:tcBorders>
              <w:top w:val="nil"/>
              <w:left w:val="nil"/>
              <w:bottom w:val="nil"/>
              <w:right w:val="nil"/>
            </w:tcBorders>
            <w:shd w:val="clear" w:color="auto" w:fill="auto"/>
            <w:vAlign w:val="center"/>
            <w:hideMark/>
          </w:tcPr>
          <w:p w14:paraId="3AA5D13D" w14:textId="77777777" w:rsidR="000D0579" w:rsidRPr="000D0579" w:rsidRDefault="000D0579" w:rsidP="000D0579">
            <w:pPr>
              <w:spacing w:line="240" w:lineRule="auto"/>
              <w:rPr>
                <w:sz w:val="12"/>
                <w:szCs w:val="12"/>
              </w:rPr>
            </w:pPr>
            <w:r w:rsidRPr="000D0579">
              <w:rPr>
                <w:sz w:val="12"/>
                <w:szCs w:val="12"/>
              </w:rPr>
              <w:t>ochrona budynków</w:t>
            </w:r>
          </w:p>
        </w:tc>
        <w:tc>
          <w:tcPr>
            <w:tcW w:w="544" w:type="pct"/>
            <w:tcBorders>
              <w:top w:val="nil"/>
              <w:left w:val="nil"/>
              <w:bottom w:val="nil"/>
              <w:right w:val="nil"/>
            </w:tcBorders>
            <w:shd w:val="clear" w:color="auto" w:fill="auto"/>
            <w:noWrap/>
            <w:vAlign w:val="center"/>
            <w:hideMark/>
          </w:tcPr>
          <w:p w14:paraId="0658EC9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788DF5" w14:textId="77777777" w:rsidR="000D0579" w:rsidRPr="000D0579" w:rsidRDefault="000D0579" w:rsidP="000D0579">
            <w:pPr>
              <w:spacing w:line="240" w:lineRule="auto"/>
              <w:jc w:val="right"/>
              <w:rPr>
                <w:sz w:val="12"/>
                <w:szCs w:val="12"/>
              </w:rPr>
            </w:pPr>
            <w:r w:rsidRPr="000D0579">
              <w:rPr>
                <w:sz w:val="12"/>
                <w:szCs w:val="12"/>
              </w:rPr>
              <w:t>272 264</w:t>
            </w:r>
          </w:p>
        </w:tc>
        <w:tc>
          <w:tcPr>
            <w:tcW w:w="754" w:type="pct"/>
            <w:tcBorders>
              <w:top w:val="nil"/>
              <w:left w:val="nil"/>
              <w:bottom w:val="nil"/>
              <w:right w:val="nil"/>
            </w:tcBorders>
            <w:shd w:val="clear" w:color="auto" w:fill="auto"/>
            <w:noWrap/>
            <w:vAlign w:val="center"/>
            <w:hideMark/>
          </w:tcPr>
          <w:p w14:paraId="57EABF94" w14:textId="77777777" w:rsidR="000D0579" w:rsidRPr="000D0579" w:rsidRDefault="000D0579" w:rsidP="000D0579">
            <w:pPr>
              <w:spacing w:line="240" w:lineRule="auto"/>
              <w:jc w:val="right"/>
              <w:rPr>
                <w:sz w:val="12"/>
                <w:szCs w:val="12"/>
              </w:rPr>
            </w:pPr>
            <w:r w:rsidRPr="000D0579">
              <w:rPr>
                <w:sz w:val="12"/>
                <w:szCs w:val="12"/>
              </w:rPr>
              <w:t>272 243,24</w:t>
            </w:r>
          </w:p>
        </w:tc>
        <w:tc>
          <w:tcPr>
            <w:tcW w:w="398" w:type="pct"/>
            <w:tcBorders>
              <w:top w:val="nil"/>
              <w:left w:val="nil"/>
              <w:bottom w:val="nil"/>
              <w:right w:val="nil"/>
            </w:tcBorders>
            <w:shd w:val="clear" w:color="auto" w:fill="auto"/>
            <w:noWrap/>
            <w:vAlign w:val="center"/>
            <w:hideMark/>
          </w:tcPr>
          <w:p w14:paraId="63C466D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EC8470A" w14:textId="77777777" w:rsidTr="000D0579">
        <w:trPr>
          <w:trHeight w:val="85"/>
        </w:trPr>
        <w:tc>
          <w:tcPr>
            <w:tcW w:w="2695" w:type="pct"/>
            <w:tcBorders>
              <w:top w:val="nil"/>
              <w:left w:val="nil"/>
              <w:bottom w:val="nil"/>
              <w:right w:val="nil"/>
            </w:tcBorders>
            <w:shd w:val="clear" w:color="auto" w:fill="auto"/>
            <w:vAlign w:val="center"/>
            <w:hideMark/>
          </w:tcPr>
          <w:p w14:paraId="34A5010A" w14:textId="77777777" w:rsidR="000D0579" w:rsidRPr="000D0579" w:rsidRDefault="000D0579" w:rsidP="000D0579">
            <w:pPr>
              <w:spacing w:line="240" w:lineRule="auto"/>
              <w:rPr>
                <w:sz w:val="12"/>
                <w:szCs w:val="12"/>
              </w:rPr>
            </w:pPr>
            <w:r w:rsidRPr="000D0579">
              <w:rPr>
                <w:sz w:val="12"/>
                <w:szCs w:val="12"/>
              </w:rPr>
              <w:t>koszty umów dla pełnomocników m.st. Warszawy za udział w zebraniach wspólnot mieszkaniowych</w:t>
            </w:r>
          </w:p>
        </w:tc>
        <w:tc>
          <w:tcPr>
            <w:tcW w:w="544" w:type="pct"/>
            <w:tcBorders>
              <w:top w:val="nil"/>
              <w:left w:val="nil"/>
              <w:bottom w:val="nil"/>
              <w:right w:val="nil"/>
            </w:tcBorders>
            <w:shd w:val="clear" w:color="auto" w:fill="auto"/>
            <w:noWrap/>
            <w:vAlign w:val="center"/>
            <w:hideMark/>
          </w:tcPr>
          <w:p w14:paraId="3925BE7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809AF4A" w14:textId="77777777" w:rsidR="000D0579" w:rsidRPr="000D0579" w:rsidRDefault="000D0579" w:rsidP="000D0579">
            <w:pPr>
              <w:spacing w:line="240" w:lineRule="auto"/>
              <w:jc w:val="right"/>
              <w:rPr>
                <w:sz w:val="12"/>
                <w:szCs w:val="12"/>
              </w:rPr>
            </w:pPr>
            <w:r w:rsidRPr="000D0579">
              <w:rPr>
                <w:sz w:val="12"/>
                <w:szCs w:val="12"/>
              </w:rPr>
              <w:t>11 611</w:t>
            </w:r>
          </w:p>
        </w:tc>
        <w:tc>
          <w:tcPr>
            <w:tcW w:w="754" w:type="pct"/>
            <w:tcBorders>
              <w:top w:val="nil"/>
              <w:left w:val="nil"/>
              <w:bottom w:val="nil"/>
              <w:right w:val="nil"/>
            </w:tcBorders>
            <w:shd w:val="clear" w:color="auto" w:fill="auto"/>
            <w:noWrap/>
            <w:vAlign w:val="center"/>
            <w:hideMark/>
          </w:tcPr>
          <w:p w14:paraId="2696A55E" w14:textId="77777777" w:rsidR="000D0579" w:rsidRPr="000D0579" w:rsidRDefault="000D0579" w:rsidP="000D0579">
            <w:pPr>
              <w:spacing w:line="240" w:lineRule="auto"/>
              <w:jc w:val="right"/>
              <w:rPr>
                <w:sz w:val="12"/>
                <w:szCs w:val="12"/>
              </w:rPr>
            </w:pPr>
            <w:r w:rsidRPr="000D0579">
              <w:rPr>
                <w:sz w:val="12"/>
                <w:szCs w:val="12"/>
              </w:rPr>
              <w:t>11 609,95</w:t>
            </w:r>
          </w:p>
        </w:tc>
        <w:tc>
          <w:tcPr>
            <w:tcW w:w="398" w:type="pct"/>
            <w:tcBorders>
              <w:top w:val="nil"/>
              <w:left w:val="nil"/>
              <w:bottom w:val="nil"/>
              <w:right w:val="nil"/>
            </w:tcBorders>
            <w:shd w:val="clear" w:color="auto" w:fill="auto"/>
            <w:noWrap/>
            <w:vAlign w:val="center"/>
            <w:hideMark/>
          </w:tcPr>
          <w:p w14:paraId="7C52C7C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E2D8EA6" w14:textId="77777777" w:rsidTr="000D0579">
        <w:trPr>
          <w:trHeight w:val="85"/>
        </w:trPr>
        <w:tc>
          <w:tcPr>
            <w:tcW w:w="2695" w:type="pct"/>
            <w:tcBorders>
              <w:top w:val="nil"/>
              <w:left w:val="nil"/>
              <w:bottom w:val="nil"/>
              <w:right w:val="nil"/>
            </w:tcBorders>
            <w:shd w:val="clear" w:color="auto" w:fill="auto"/>
            <w:vAlign w:val="center"/>
            <w:hideMark/>
          </w:tcPr>
          <w:p w14:paraId="345A0168"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7BF4C42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815F00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A6DB2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31EBB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852E3C" w14:textId="77777777" w:rsidTr="000D0579">
        <w:trPr>
          <w:trHeight w:val="85"/>
        </w:trPr>
        <w:tc>
          <w:tcPr>
            <w:tcW w:w="2695" w:type="pct"/>
            <w:tcBorders>
              <w:top w:val="nil"/>
              <w:left w:val="nil"/>
              <w:bottom w:val="nil"/>
              <w:right w:val="nil"/>
            </w:tcBorders>
            <w:shd w:val="clear" w:color="auto" w:fill="auto"/>
            <w:vAlign w:val="center"/>
            <w:hideMark/>
          </w:tcPr>
          <w:p w14:paraId="54C639B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53A1F3C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7121D9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0707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BF149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050125" w14:textId="77777777" w:rsidTr="000D0579">
        <w:trPr>
          <w:trHeight w:val="85"/>
        </w:trPr>
        <w:tc>
          <w:tcPr>
            <w:tcW w:w="2695" w:type="pct"/>
            <w:tcBorders>
              <w:top w:val="nil"/>
              <w:left w:val="nil"/>
              <w:bottom w:val="nil"/>
              <w:right w:val="nil"/>
            </w:tcBorders>
            <w:shd w:val="clear" w:color="auto" w:fill="auto"/>
            <w:vAlign w:val="center"/>
            <w:hideMark/>
          </w:tcPr>
          <w:p w14:paraId="724B7DC0" w14:textId="77777777" w:rsidR="000D0579" w:rsidRPr="000D0579" w:rsidRDefault="000D0579" w:rsidP="000D0579">
            <w:pPr>
              <w:spacing w:line="240" w:lineRule="auto"/>
              <w:rPr>
                <w:i/>
                <w:iCs/>
                <w:sz w:val="12"/>
                <w:szCs w:val="12"/>
              </w:rPr>
            </w:pPr>
            <w:r w:rsidRPr="000D0579">
              <w:rPr>
                <w:i/>
                <w:iCs/>
                <w:sz w:val="12"/>
                <w:szCs w:val="12"/>
              </w:rPr>
              <w:t xml:space="preserve">1. Ustawa z dnia 24 czerwca 1994 r. o własności lokali </w:t>
            </w:r>
          </w:p>
        </w:tc>
        <w:tc>
          <w:tcPr>
            <w:tcW w:w="544" w:type="pct"/>
            <w:tcBorders>
              <w:top w:val="nil"/>
              <w:left w:val="nil"/>
              <w:bottom w:val="nil"/>
              <w:right w:val="nil"/>
            </w:tcBorders>
            <w:shd w:val="clear" w:color="auto" w:fill="auto"/>
            <w:noWrap/>
            <w:vAlign w:val="center"/>
            <w:hideMark/>
          </w:tcPr>
          <w:p w14:paraId="5524134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405682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7AAC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39FF5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82BCE2" w14:textId="77777777" w:rsidTr="000D0579">
        <w:trPr>
          <w:trHeight w:val="85"/>
        </w:trPr>
        <w:tc>
          <w:tcPr>
            <w:tcW w:w="2695" w:type="pct"/>
            <w:tcBorders>
              <w:top w:val="nil"/>
              <w:left w:val="nil"/>
              <w:bottom w:val="nil"/>
              <w:right w:val="nil"/>
            </w:tcBorders>
            <w:shd w:val="clear" w:color="auto" w:fill="auto"/>
            <w:vAlign w:val="center"/>
            <w:hideMark/>
          </w:tcPr>
          <w:p w14:paraId="5209DB28" w14:textId="77777777" w:rsidR="000D0579" w:rsidRPr="000D0579" w:rsidRDefault="000D0579" w:rsidP="000D0579">
            <w:pPr>
              <w:spacing w:line="240" w:lineRule="auto"/>
              <w:rPr>
                <w:i/>
                <w:iCs/>
                <w:sz w:val="12"/>
                <w:szCs w:val="12"/>
              </w:rPr>
            </w:pPr>
            <w:r w:rsidRPr="000D0579">
              <w:rPr>
                <w:i/>
                <w:iCs/>
                <w:sz w:val="12"/>
                <w:szCs w:val="12"/>
              </w:rPr>
              <w:t>2. Ustawa z dnia 21 czerwca 2001 r. o ochronie praw lokatorów, mieszkaniowym zasobie gminy i o zmianie Kodeksu cywilnego</w:t>
            </w:r>
          </w:p>
        </w:tc>
        <w:tc>
          <w:tcPr>
            <w:tcW w:w="544" w:type="pct"/>
            <w:tcBorders>
              <w:top w:val="nil"/>
              <w:left w:val="nil"/>
              <w:bottom w:val="nil"/>
              <w:right w:val="nil"/>
            </w:tcBorders>
            <w:shd w:val="clear" w:color="auto" w:fill="auto"/>
            <w:noWrap/>
            <w:vAlign w:val="center"/>
            <w:hideMark/>
          </w:tcPr>
          <w:p w14:paraId="5F2981E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6690B6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E746C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92603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26F1FA" w14:textId="77777777" w:rsidTr="000D0579">
        <w:trPr>
          <w:trHeight w:val="85"/>
        </w:trPr>
        <w:tc>
          <w:tcPr>
            <w:tcW w:w="2695" w:type="pct"/>
            <w:tcBorders>
              <w:top w:val="nil"/>
              <w:left w:val="nil"/>
              <w:bottom w:val="nil"/>
              <w:right w:val="nil"/>
            </w:tcBorders>
            <w:shd w:val="clear" w:color="auto" w:fill="auto"/>
            <w:vAlign w:val="center"/>
            <w:hideMark/>
          </w:tcPr>
          <w:p w14:paraId="5D94F0D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5E8073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6917F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C9B3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FBF65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54BB43" w14:textId="77777777" w:rsidTr="000D0579">
        <w:trPr>
          <w:trHeight w:val="85"/>
        </w:trPr>
        <w:tc>
          <w:tcPr>
            <w:tcW w:w="2695" w:type="pct"/>
            <w:tcBorders>
              <w:top w:val="nil"/>
              <w:left w:val="nil"/>
              <w:bottom w:val="nil"/>
              <w:right w:val="nil"/>
            </w:tcBorders>
            <w:shd w:val="clear" w:color="000000" w:fill="EAF1F6"/>
            <w:vAlign w:val="center"/>
            <w:hideMark/>
          </w:tcPr>
          <w:p w14:paraId="611DD378" w14:textId="77777777" w:rsidR="000D0579" w:rsidRPr="000D0579" w:rsidRDefault="000D0579" w:rsidP="000D0579">
            <w:pPr>
              <w:spacing w:line="240" w:lineRule="auto"/>
              <w:rPr>
                <w:b/>
                <w:bCs/>
                <w:color w:val="000000"/>
                <w:sz w:val="12"/>
                <w:szCs w:val="12"/>
              </w:rPr>
            </w:pPr>
            <w:r w:rsidRPr="000D0579">
              <w:rPr>
                <w:b/>
                <w:bCs/>
                <w:color w:val="000000"/>
                <w:sz w:val="12"/>
                <w:szCs w:val="12"/>
              </w:rPr>
              <w:t>Rozliczenia za lokale z właścicielami innymi niż m.st. Warszawa - zadanie 6</w:t>
            </w:r>
          </w:p>
        </w:tc>
        <w:tc>
          <w:tcPr>
            <w:tcW w:w="544" w:type="pct"/>
            <w:tcBorders>
              <w:top w:val="nil"/>
              <w:left w:val="nil"/>
              <w:bottom w:val="nil"/>
              <w:right w:val="nil"/>
            </w:tcBorders>
            <w:shd w:val="clear" w:color="000000" w:fill="EAF1F6"/>
            <w:vAlign w:val="center"/>
            <w:hideMark/>
          </w:tcPr>
          <w:p w14:paraId="50467FA7"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B9C1A70" w14:textId="77777777" w:rsidR="000D0579" w:rsidRPr="000D0579" w:rsidRDefault="000D0579" w:rsidP="000D0579">
            <w:pPr>
              <w:spacing w:line="240" w:lineRule="auto"/>
              <w:jc w:val="right"/>
              <w:rPr>
                <w:b/>
                <w:bCs/>
                <w:sz w:val="12"/>
                <w:szCs w:val="12"/>
              </w:rPr>
            </w:pPr>
            <w:r w:rsidRPr="000D0579">
              <w:rPr>
                <w:b/>
                <w:bCs/>
                <w:sz w:val="12"/>
                <w:szCs w:val="12"/>
              </w:rPr>
              <w:t>1 175 016</w:t>
            </w:r>
          </w:p>
        </w:tc>
        <w:tc>
          <w:tcPr>
            <w:tcW w:w="754" w:type="pct"/>
            <w:tcBorders>
              <w:top w:val="nil"/>
              <w:left w:val="nil"/>
              <w:bottom w:val="nil"/>
              <w:right w:val="nil"/>
            </w:tcBorders>
            <w:shd w:val="clear" w:color="000000" w:fill="EAF1F6"/>
            <w:vAlign w:val="center"/>
            <w:hideMark/>
          </w:tcPr>
          <w:p w14:paraId="6EAEFC52" w14:textId="77777777" w:rsidR="000D0579" w:rsidRPr="000D0579" w:rsidRDefault="000D0579" w:rsidP="000D0579">
            <w:pPr>
              <w:spacing w:line="240" w:lineRule="auto"/>
              <w:jc w:val="right"/>
              <w:rPr>
                <w:b/>
                <w:bCs/>
                <w:sz w:val="12"/>
                <w:szCs w:val="12"/>
              </w:rPr>
            </w:pPr>
            <w:r w:rsidRPr="000D0579">
              <w:rPr>
                <w:b/>
                <w:bCs/>
                <w:sz w:val="12"/>
                <w:szCs w:val="12"/>
              </w:rPr>
              <w:t>1 049 191,75</w:t>
            </w:r>
          </w:p>
        </w:tc>
        <w:tc>
          <w:tcPr>
            <w:tcW w:w="398" w:type="pct"/>
            <w:tcBorders>
              <w:top w:val="nil"/>
              <w:left w:val="nil"/>
              <w:bottom w:val="nil"/>
              <w:right w:val="nil"/>
            </w:tcBorders>
            <w:shd w:val="clear" w:color="000000" w:fill="EAF1F6"/>
            <w:vAlign w:val="center"/>
            <w:hideMark/>
          </w:tcPr>
          <w:p w14:paraId="4A12DA7D" w14:textId="77777777" w:rsidR="000D0579" w:rsidRPr="000D0579" w:rsidRDefault="000D0579" w:rsidP="000D0579">
            <w:pPr>
              <w:spacing w:line="240" w:lineRule="auto"/>
              <w:jc w:val="right"/>
              <w:rPr>
                <w:b/>
                <w:bCs/>
                <w:sz w:val="12"/>
                <w:szCs w:val="12"/>
              </w:rPr>
            </w:pPr>
            <w:r w:rsidRPr="000D0579">
              <w:rPr>
                <w:b/>
                <w:bCs/>
                <w:sz w:val="12"/>
                <w:szCs w:val="12"/>
              </w:rPr>
              <w:t>89,3%</w:t>
            </w:r>
          </w:p>
        </w:tc>
      </w:tr>
      <w:tr w:rsidR="000D0579" w:rsidRPr="000D0579" w14:paraId="7D4664C7" w14:textId="77777777" w:rsidTr="000D0579">
        <w:trPr>
          <w:trHeight w:val="85"/>
        </w:trPr>
        <w:tc>
          <w:tcPr>
            <w:tcW w:w="2695" w:type="pct"/>
            <w:tcBorders>
              <w:top w:val="nil"/>
              <w:left w:val="nil"/>
              <w:bottom w:val="nil"/>
              <w:right w:val="nil"/>
            </w:tcBorders>
            <w:shd w:val="clear" w:color="auto" w:fill="auto"/>
            <w:vAlign w:val="center"/>
            <w:hideMark/>
          </w:tcPr>
          <w:p w14:paraId="5DA0C89D"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7C3D0F9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D8CFF6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52F1E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BC19A3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2D0A8B" w14:textId="77777777" w:rsidTr="000D0579">
        <w:trPr>
          <w:trHeight w:val="85"/>
        </w:trPr>
        <w:tc>
          <w:tcPr>
            <w:tcW w:w="2695" w:type="pct"/>
            <w:tcBorders>
              <w:top w:val="nil"/>
              <w:left w:val="nil"/>
              <w:bottom w:val="nil"/>
              <w:right w:val="nil"/>
            </w:tcBorders>
            <w:shd w:val="clear" w:color="auto" w:fill="auto"/>
            <w:vAlign w:val="center"/>
            <w:hideMark/>
          </w:tcPr>
          <w:p w14:paraId="1095320A" w14:textId="77777777" w:rsidR="000D0579" w:rsidRPr="000D0579" w:rsidRDefault="000D0579" w:rsidP="000D0579">
            <w:pPr>
              <w:spacing w:line="240" w:lineRule="auto"/>
              <w:jc w:val="both"/>
              <w:rPr>
                <w:i/>
                <w:iCs/>
                <w:color w:val="000000"/>
                <w:sz w:val="12"/>
                <w:szCs w:val="12"/>
                <w:u w:val="single"/>
              </w:rPr>
            </w:pPr>
            <w:r w:rsidRPr="000D0579">
              <w:rPr>
                <w:i/>
                <w:iCs/>
                <w:color w:val="000000"/>
                <w:sz w:val="12"/>
                <w:szCs w:val="12"/>
                <w:u w:val="single"/>
              </w:rPr>
              <w:t>Cel:</w:t>
            </w:r>
            <w:r w:rsidRPr="000D0579">
              <w:rPr>
                <w:color w:val="000000"/>
                <w:sz w:val="12"/>
                <w:szCs w:val="12"/>
              </w:rPr>
              <w:t xml:space="preserve"> zabezpieczenie lokali zastępczych i socjalnych spoza zasobu komunalnego, w tym dla najuboższych mieszkańców oraz rozliczenia z byłymi lokatorami zasobu komunalnego</w:t>
            </w:r>
          </w:p>
        </w:tc>
        <w:tc>
          <w:tcPr>
            <w:tcW w:w="544" w:type="pct"/>
            <w:tcBorders>
              <w:top w:val="nil"/>
              <w:left w:val="nil"/>
              <w:bottom w:val="nil"/>
              <w:right w:val="nil"/>
            </w:tcBorders>
            <w:shd w:val="clear" w:color="auto" w:fill="auto"/>
            <w:vAlign w:val="center"/>
            <w:hideMark/>
          </w:tcPr>
          <w:p w14:paraId="46AD53F8" w14:textId="77777777" w:rsidR="000D0579" w:rsidRPr="000D0579" w:rsidRDefault="000D0579" w:rsidP="000D0579">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27B1CA0" w14:textId="77777777" w:rsidR="000D0579" w:rsidRPr="000D0579" w:rsidRDefault="000D0579" w:rsidP="000D0579">
            <w:pPr>
              <w:spacing w:line="240" w:lineRule="auto"/>
              <w:jc w:val="both"/>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05DD3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403B46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2A13FE" w14:textId="77777777" w:rsidTr="000D0579">
        <w:trPr>
          <w:trHeight w:val="85"/>
        </w:trPr>
        <w:tc>
          <w:tcPr>
            <w:tcW w:w="2695" w:type="pct"/>
            <w:tcBorders>
              <w:top w:val="nil"/>
              <w:left w:val="nil"/>
              <w:bottom w:val="nil"/>
              <w:right w:val="nil"/>
            </w:tcBorders>
            <w:shd w:val="clear" w:color="auto" w:fill="auto"/>
            <w:vAlign w:val="center"/>
            <w:hideMark/>
          </w:tcPr>
          <w:p w14:paraId="03FA4DA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4814992"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EF03A5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FAB5F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D24359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09882C" w14:textId="77777777" w:rsidTr="000D0579">
        <w:trPr>
          <w:trHeight w:val="85"/>
        </w:trPr>
        <w:tc>
          <w:tcPr>
            <w:tcW w:w="2695" w:type="pct"/>
            <w:tcBorders>
              <w:top w:val="nil"/>
              <w:left w:val="nil"/>
              <w:bottom w:val="nil"/>
              <w:right w:val="nil"/>
            </w:tcBorders>
            <w:shd w:val="clear" w:color="auto" w:fill="auto"/>
            <w:vAlign w:val="center"/>
            <w:hideMark/>
          </w:tcPr>
          <w:p w14:paraId="664DBB3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14:paraId="4F14BCF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9A25D91" w14:textId="77777777" w:rsidR="000D0579" w:rsidRPr="000D0579" w:rsidRDefault="000D0579" w:rsidP="000D0579">
            <w:pPr>
              <w:spacing w:line="240" w:lineRule="auto"/>
              <w:jc w:val="right"/>
              <w:rPr>
                <w:i/>
                <w:iCs/>
                <w:sz w:val="12"/>
                <w:szCs w:val="12"/>
              </w:rPr>
            </w:pPr>
            <w:r w:rsidRPr="000D0579">
              <w:rPr>
                <w:i/>
                <w:iCs/>
                <w:sz w:val="12"/>
                <w:szCs w:val="12"/>
              </w:rPr>
              <w:t>1 165 016</w:t>
            </w:r>
          </w:p>
        </w:tc>
        <w:tc>
          <w:tcPr>
            <w:tcW w:w="754" w:type="pct"/>
            <w:tcBorders>
              <w:top w:val="nil"/>
              <w:left w:val="nil"/>
              <w:bottom w:val="nil"/>
              <w:right w:val="nil"/>
            </w:tcBorders>
            <w:shd w:val="clear" w:color="auto" w:fill="auto"/>
            <w:vAlign w:val="center"/>
            <w:hideMark/>
          </w:tcPr>
          <w:p w14:paraId="14EC7DF6" w14:textId="77777777" w:rsidR="000D0579" w:rsidRPr="000D0579" w:rsidRDefault="000D0579" w:rsidP="000D0579">
            <w:pPr>
              <w:spacing w:line="240" w:lineRule="auto"/>
              <w:jc w:val="right"/>
              <w:rPr>
                <w:i/>
                <w:iCs/>
                <w:sz w:val="12"/>
                <w:szCs w:val="12"/>
              </w:rPr>
            </w:pPr>
            <w:r w:rsidRPr="000D0579">
              <w:rPr>
                <w:i/>
                <w:iCs/>
                <w:sz w:val="12"/>
                <w:szCs w:val="12"/>
              </w:rPr>
              <w:t>1 042 557,87</w:t>
            </w:r>
          </w:p>
        </w:tc>
        <w:tc>
          <w:tcPr>
            <w:tcW w:w="398" w:type="pct"/>
            <w:tcBorders>
              <w:top w:val="nil"/>
              <w:left w:val="nil"/>
              <w:bottom w:val="nil"/>
              <w:right w:val="nil"/>
            </w:tcBorders>
            <w:shd w:val="clear" w:color="auto" w:fill="auto"/>
            <w:vAlign w:val="center"/>
            <w:hideMark/>
          </w:tcPr>
          <w:p w14:paraId="4FA90AA0" w14:textId="77777777" w:rsidR="000D0579" w:rsidRPr="000D0579" w:rsidRDefault="000D0579" w:rsidP="000D0579">
            <w:pPr>
              <w:spacing w:line="240" w:lineRule="auto"/>
              <w:jc w:val="right"/>
              <w:rPr>
                <w:i/>
                <w:iCs/>
                <w:sz w:val="12"/>
                <w:szCs w:val="12"/>
              </w:rPr>
            </w:pPr>
            <w:r w:rsidRPr="000D0579">
              <w:rPr>
                <w:i/>
                <w:iCs/>
                <w:sz w:val="12"/>
                <w:szCs w:val="12"/>
              </w:rPr>
              <w:t>89,5%</w:t>
            </w:r>
          </w:p>
        </w:tc>
      </w:tr>
      <w:tr w:rsidR="000D0579" w:rsidRPr="000D0579" w14:paraId="399DA2E7" w14:textId="77777777" w:rsidTr="000D0579">
        <w:trPr>
          <w:trHeight w:val="85"/>
        </w:trPr>
        <w:tc>
          <w:tcPr>
            <w:tcW w:w="2695" w:type="pct"/>
            <w:tcBorders>
              <w:top w:val="nil"/>
              <w:left w:val="nil"/>
              <w:bottom w:val="nil"/>
              <w:right w:val="nil"/>
            </w:tcBorders>
            <w:shd w:val="clear" w:color="auto" w:fill="auto"/>
            <w:vAlign w:val="center"/>
            <w:hideMark/>
          </w:tcPr>
          <w:p w14:paraId="3FB9D6FA"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57790A3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98AA2B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906D0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DB310F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991FF6" w14:textId="77777777" w:rsidTr="000D0579">
        <w:trPr>
          <w:trHeight w:val="85"/>
        </w:trPr>
        <w:tc>
          <w:tcPr>
            <w:tcW w:w="2695" w:type="pct"/>
            <w:tcBorders>
              <w:top w:val="nil"/>
              <w:left w:val="nil"/>
              <w:bottom w:val="nil"/>
              <w:right w:val="nil"/>
            </w:tcBorders>
            <w:shd w:val="clear" w:color="auto" w:fill="auto"/>
            <w:vAlign w:val="center"/>
            <w:hideMark/>
          </w:tcPr>
          <w:p w14:paraId="6F7F37F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7E937DA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B47ADF4" w14:textId="77777777" w:rsidR="000D0579" w:rsidRPr="000D0579" w:rsidRDefault="000D0579" w:rsidP="000D0579">
            <w:pPr>
              <w:spacing w:line="240" w:lineRule="auto"/>
              <w:jc w:val="right"/>
              <w:rPr>
                <w:i/>
                <w:iCs/>
                <w:sz w:val="12"/>
                <w:szCs w:val="12"/>
              </w:rPr>
            </w:pPr>
            <w:r w:rsidRPr="000D0579">
              <w:rPr>
                <w:i/>
                <w:iCs/>
                <w:sz w:val="12"/>
                <w:szCs w:val="12"/>
              </w:rPr>
              <w:t>856 303</w:t>
            </w:r>
          </w:p>
        </w:tc>
        <w:tc>
          <w:tcPr>
            <w:tcW w:w="754" w:type="pct"/>
            <w:tcBorders>
              <w:top w:val="nil"/>
              <w:left w:val="nil"/>
              <w:bottom w:val="nil"/>
              <w:right w:val="nil"/>
            </w:tcBorders>
            <w:shd w:val="clear" w:color="auto" w:fill="auto"/>
            <w:vAlign w:val="center"/>
            <w:hideMark/>
          </w:tcPr>
          <w:p w14:paraId="07E95E75" w14:textId="77777777" w:rsidR="000D0579" w:rsidRPr="000D0579" w:rsidRDefault="000D0579" w:rsidP="000D0579">
            <w:pPr>
              <w:spacing w:line="240" w:lineRule="auto"/>
              <w:jc w:val="right"/>
              <w:rPr>
                <w:i/>
                <w:iCs/>
                <w:sz w:val="12"/>
                <w:szCs w:val="12"/>
              </w:rPr>
            </w:pPr>
            <w:r w:rsidRPr="000D0579">
              <w:rPr>
                <w:i/>
                <w:iCs/>
                <w:sz w:val="12"/>
                <w:szCs w:val="12"/>
              </w:rPr>
              <w:t>854 141,18</w:t>
            </w:r>
          </w:p>
        </w:tc>
        <w:tc>
          <w:tcPr>
            <w:tcW w:w="398" w:type="pct"/>
            <w:tcBorders>
              <w:top w:val="nil"/>
              <w:left w:val="nil"/>
              <w:bottom w:val="nil"/>
              <w:right w:val="nil"/>
            </w:tcBorders>
            <w:shd w:val="clear" w:color="auto" w:fill="auto"/>
            <w:vAlign w:val="center"/>
            <w:hideMark/>
          </w:tcPr>
          <w:p w14:paraId="1ED968E0" w14:textId="77777777" w:rsidR="000D0579" w:rsidRPr="000D0579" w:rsidRDefault="000D0579" w:rsidP="000D0579">
            <w:pPr>
              <w:spacing w:line="240" w:lineRule="auto"/>
              <w:jc w:val="right"/>
              <w:rPr>
                <w:i/>
                <w:iCs/>
                <w:sz w:val="12"/>
                <w:szCs w:val="12"/>
              </w:rPr>
            </w:pPr>
            <w:r w:rsidRPr="000D0579">
              <w:rPr>
                <w:i/>
                <w:iCs/>
                <w:sz w:val="12"/>
                <w:szCs w:val="12"/>
              </w:rPr>
              <w:t>99,7%</w:t>
            </w:r>
          </w:p>
        </w:tc>
      </w:tr>
      <w:tr w:rsidR="000D0579" w:rsidRPr="000D0579" w14:paraId="0F6D1AB0" w14:textId="77777777" w:rsidTr="000D0579">
        <w:trPr>
          <w:trHeight w:val="85"/>
        </w:trPr>
        <w:tc>
          <w:tcPr>
            <w:tcW w:w="2695" w:type="pct"/>
            <w:tcBorders>
              <w:top w:val="nil"/>
              <w:left w:val="nil"/>
              <w:bottom w:val="nil"/>
              <w:right w:val="nil"/>
            </w:tcBorders>
            <w:shd w:val="clear" w:color="auto" w:fill="auto"/>
            <w:vAlign w:val="center"/>
            <w:hideMark/>
          </w:tcPr>
          <w:p w14:paraId="2E6BD7E4"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7A46102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CE6AF9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EA09D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58877E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B1B93C" w14:textId="77777777" w:rsidTr="000D0579">
        <w:trPr>
          <w:trHeight w:val="85"/>
        </w:trPr>
        <w:tc>
          <w:tcPr>
            <w:tcW w:w="2695" w:type="pct"/>
            <w:tcBorders>
              <w:top w:val="nil"/>
              <w:left w:val="nil"/>
              <w:bottom w:val="nil"/>
              <w:right w:val="nil"/>
            </w:tcBorders>
            <w:shd w:val="clear" w:color="auto" w:fill="auto"/>
            <w:vAlign w:val="center"/>
            <w:hideMark/>
          </w:tcPr>
          <w:p w14:paraId="67A57AE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5269974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7DDA66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D45CA4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96E189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7FE141" w14:textId="77777777" w:rsidTr="000D0579">
        <w:trPr>
          <w:trHeight w:val="85"/>
        </w:trPr>
        <w:tc>
          <w:tcPr>
            <w:tcW w:w="2695" w:type="pct"/>
            <w:tcBorders>
              <w:top w:val="nil"/>
              <w:left w:val="nil"/>
              <w:bottom w:val="nil"/>
              <w:right w:val="nil"/>
            </w:tcBorders>
            <w:shd w:val="clear" w:color="auto" w:fill="auto"/>
            <w:vAlign w:val="center"/>
            <w:hideMark/>
          </w:tcPr>
          <w:p w14:paraId="401C19F9" w14:textId="77777777" w:rsidR="000D0579" w:rsidRPr="000D0579" w:rsidRDefault="000D0579" w:rsidP="000D0579">
            <w:pPr>
              <w:spacing w:line="240" w:lineRule="auto"/>
              <w:rPr>
                <w:sz w:val="12"/>
                <w:szCs w:val="12"/>
              </w:rPr>
            </w:pPr>
            <w:r w:rsidRPr="000D0579">
              <w:rPr>
                <w:sz w:val="12"/>
                <w:szCs w:val="12"/>
              </w:rPr>
              <w:t>wydatki ponoszone w ramach zapewnienia mieszkańcom mieszkań z zasobów TBS, w tym:</w:t>
            </w:r>
          </w:p>
        </w:tc>
        <w:tc>
          <w:tcPr>
            <w:tcW w:w="544" w:type="pct"/>
            <w:tcBorders>
              <w:top w:val="nil"/>
              <w:left w:val="nil"/>
              <w:bottom w:val="nil"/>
              <w:right w:val="nil"/>
            </w:tcBorders>
            <w:shd w:val="clear" w:color="auto" w:fill="auto"/>
            <w:vAlign w:val="center"/>
            <w:hideMark/>
          </w:tcPr>
          <w:p w14:paraId="111D43D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2AC17065" w14:textId="77777777" w:rsidR="000D0579" w:rsidRPr="000D0579" w:rsidRDefault="000D0579" w:rsidP="000D0579">
            <w:pPr>
              <w:spacing w:line="240" w:lineRule="auto"/>
              <w:jc w:val="right"/>
              <w:rPr>
                <w:sz w:val="12"/>
                <w:szCs w:val="12"/>
              </w:rPr>
            </w:pPr>
            <w:r w:rsidRPr="000D0579">
              <w:rPr>
                <w:sz w:val="12"/>
                <w:szCs w:val="12"/>
              </w:rPr>
              <w:t>856 303</w:t>
            </w:r>
          </w:p>
        </w:tc>
        <w:tc>
          <w:tcPr>
            <w:tcW w:w="754" w:type="pct"/>
            <w:tcBorders>
              <w:top w:val="nil"/>
              <w:left w:val="nil"/>
              <w:bottom w:val="nil"/>
              <w:right w:val="nil"/>
            </w:tcBorders>
            <w:shd w:val="clear" w:color="auto" w:fill="auto"/>
            <w:vAlign w:val="center"/>
            <w:hideMark/>
          </w:tcPr>
          <w:p w14:paraId="5A0196E0" w14:textId="77777777" w:rsidR="000D0579" w:rsidRPr="000D0579" w:rsidRDefault="000D0579" w:rsidP="000D0579">
            <w:pPr>
              <w:spacing w:line="240" w:lineRule="auto"/>
              <w:jc w:val="right"/>
              <w:rPr>
                <w:sz w:val="12"/>
                <w:szCs w:val="12"/>
              </w:rPr>
            </w:pPr>
            <w:r w:rsidRPr="000D0579">
              <w:rPr>
                <w:sz w:val="12"/>
                <w:szCs w:val="12"/>
              </w:rPr>
              <w:t>854 141,18</w:t>
            </w:r>
          </w:p>
        </w:tc>
        <w:tc>
          <w:tcPr>
            <w:tcW w:w="398" w:type="pct"/>
            <w:tcBorders>
              <w:top w:val="nil"/>
              <w:left w:val="nil"/>
              <w:bottom w:val="nil"/>
              <w:right w:val="nil"/>
            </w:tcBorders>
            <w:shd w:val="clear" w:color="auto" w:fill="auto"/>
            <w:vAlign w:val="center"/>
            <w:hideMark/>
          </w:tcPr>
          <w:p w14:paraId="0A05F475" w14:textId="77777777" w:rsidR="000D0579" w:rsidRPr="000D0579" w:rsidRDefault="000D0579" w:rsidP="000D0579">
            <w:pPr>
              <w:spacing w:line="240" w:lineRule="auto"/>
              <w:jc w:val="right"/>
              <w:rPr>
                <w:sz w:val="12"/>
                <w:szCs w:val="12"/>
              </w:rPr>
            </w:pPr>
            <w:r w:rsidRPr="000D0579">
              <w:rPr>
                <w:sz w:val="12"/>
                <w:szCs w:val="12"/>
              </w:rPr>
              <w:t>99,7%</w:t>
            </w:r>
          </w:p>
        </w:tc>
      </w:tr>
      <w:tr w:rsidR="000D0579" w:rsidRPr="000D0579" w14:paraId="65139A62" w14:textId="77777777" w:rsidTr="000D0579">
        <w:trPr>
          <w:trHeight w:val="85"/>
        </w:trPr>
        <w:tc>
          <w:tcPr>
            <w:tcW w:w="2695" w:type="pct"/>
            <w:tcBorders>
              <w:top w:val="nil"/>
              <w:left w:val="nil"/>
              <w:bottom w:val="nil"/>
              <w:right w:val="nil"/>
            </w:tcBorders>
            <w:shd w:val="clear" w:color="auto" w:fill="auto"/>
            <w:vAlign w:val="center"/>
            <w:hideMark/>
          </w:tcPr>
          <w:p w14:paraId="41F14FA8" w14:textId="77777777" w:rsidR="000D0579" w:rsidRPr="000D0579" w:rsidRDefault="000D0579" w:rsidP="000D0579">
            <w:pPr>
              <w:spacing w:line="240" w:lineRule="auto"/>
              <w:rPr>
                <w:i/>
                <w:iCs/>
                <w:sz w:val="12"/>
                <w:szCs w:val="12"/>
              </w:rPr>
            </w:pPr>
            <w:r w:rsidRPr="000D0579">
              <w:rPr>
                <w:i/>
                <w:iCs/>
                <w:sz w:val="12"/>
                <w:szCs w:val="12"/>
              </w:rPr>
              <w:t>- opłaty za administrowanie i czynsze za budynki, lokale i pomieszczenia garażowe</w:t>
            </w:r>
          </w:p>
        </w:tc>
        <w:tc>
          <w:tcPr>
            <w:tcW w:w="544" w:type="pct"/>
            <w:tcBorders>
              <w:top w:val="nil"/>
              <w:left w:val="nil"/>
              <w:bottom w:val="nil"/>
              <w:right w:val="nil"/>
            </w:tcBorders>
            <w:shd w:val="clear" w:color="auto" w:fill="auto"/>
            <w:vAlign w:val="center"/>
            <w:hideMark/>
          </w:tcPr>
          <w:p w14:paraId="6189C01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C9B06F2" w14:textId="77777777" w:rsidR="000D0579" w:rsidRPr="000D0579" w:rsidRDefault="000D0579" w:rsidP="000D0579">
            <w:pPr>
              <w:spacing w:line="240" w:lineRule="auto"/>
              <w:jc w:val="right"/>
              <w:rPr>
                <w:i/>
                <w:iCs/>
                <w:sz w:val="12"/>
                <w:szCs w:val="12"/>
              </w:rPr>
            </w:pPr>
            <w:r w:rsidRPr="000D0579">
              <w:rPr>
                <w:i/>
                <w:iCs/>
                <w:sz w:val="12"/>
                <w:szCs w:val="12"/>
              </w:rPr>
              <w:t>624 700</w:t>
            </w:r>
          </w:p>
        </w:tc>
        <w:tc>
          <w:tcPr>
            <w:tcW w:w="754" w:type="pct"/>
            <w:tcBorders>
              <w:top w:val="nil"/>
              <w:left w:val="nil"/>
              <w:bottom w:val="nil"/>
              <w:right w:val="nil"/>
            </w:tcBorders>
            <w:shd w:val="clear" w:color="auto" w:fill="auto"/>
            <w:vAlign w:val="center"/>
            <w:hideMark/>
          </w:tcPr>
          <w:p w14:paraId="626674E3" w14:textId="77777777" w:rsidR="000D0579" w:rsidRPr="000D0579" w:rsidRDefault="000D0579" w:rsidP="000D0579">
            <w:pPr>
              <w:spacing w:line="240" w:lineRule="auto"/>
              <w:jc w:val="right"/>
              <w:rPr>
                <w:i/>
                <w:iCs/>
                <w:sz w:val="12"/>
                <w:szCs w:val="12"/>
              </w:rPr>
            </w:pPr>
            <w:r w:rsidRPr="000D0579">
              <w:rPr>
                <w:i/>
                <w:iCs/>
                <w:sz w:val="12"/>
                <w:szCs w:val="12"/>
              </w:rPr>
              <w:t>624 619,08</w:t>
            </w:r>
          </w:p>
        </w:tc>
        <w:tc>
          <w:tcPr>
            <w:tcW w:w="398" w:type="pct"/>
            <w:tcBorders>
              <w:top w:val="nil"/>
              <w:left w:val="nil"/>
              <w:bottom w:val="nil"/>
              <w:right w:val="nil"/>
            </w:tcBorders>
            <w:shd w:val="clear" w:color="auto" w:fill="auto"/>
            <w:vAlign w:val="center"/>
            <w:hideMark/>
          </w:tcPr>
          <w:p w14:paraId="0F9F15CA"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149D0FD1" w14:textId="77777777" w:rsidTr="000D0579">
        <w:trPr>
          <w:trHeight w:val="85"/>
        </w:trPr>
        <w:tc>
          <w:tcPr>
            <w:tcW w:w="2695" w:type="pct"/>
            <w:tcBorders>
              <w:top w:val="nil"/>
              <w:left w:val="nil"/>
              <w:bottom w:val="nil"/>
              <w:right w:val="nil"/>
            </w:tcBorders>
            <w:shd w:val="clear" w:color="auto" w:fill="auto"/>
            <w:vAlign w:val="center"/>
            <w:hideMark/>
          </w:tcPr>
          <w:p w14:paraId="3C167DB0" w14:textId="77777777" w:rsidR="000D0579" w:rsidRPr="000D0579" w:rsidRDefault="000D0579" w:rsidP="000D0579">
            <w:pPr>
              <w:spacing w:line="240" w:lineRule="auto"/>
              <w:rPr>
                <w:i/>
                <w:iCs/>
                <w:sz w:val="12"/>
                <w:szCs w:val="12"/>
              </w:rPr>
            </w:pPr>
            <w:r w:rsidRPr="000D0579">
              <w:rPr>
                <w:i/>
                <w:iCs/>
                <w:sz w:val="12"/>
                <w:szCs w:val="12"/>
              </w:rPr>
              <w:t>- zakup energii elektrycznej</w:t>
            </w:r>
          </w:p>
        </w:tc>
        <w:tc>
          <w:tcPr>
            <w:tcW w:w="544" w:type="pct"/>
            <w:tcBorders>
              <w:top w:val="nil"/>
              <w:left w:val="nil"/>
              <w:bottom w:val="nil"/>
              <w:right w:val="nil"/>
            </w:tcBorders>
            <w:shd w:val="clear" w:color="auto" w:fill="auto"/>
            <w:vAlign w:val="center"/>
            <w:hideMark/>
          </w:tcPr>
          <w:p w14:paraId="45E0ABD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72D4E51" w14:textId="77777777" w:rsidR="000D0579" w:rsidRPr="000D0579" w:rsidRDefault="000D0579" w:rsidP="000D0579">
            <w:pPr>
              <w:spacing w:line="240" w:lineRule="auto"/>
              <w:jc w:val="right"/>
              <w:rPr>
                <w:i/>
                <w:iCs/>
                <w:sz w:val="12"/>
                <w:szCs w:val="12"/>
              </w:rPr>
            </w:pPr>
            <w:r w:rsidRPr="000D0579">
              <w:rPr>
                <w:i/>
                <w:iCs/>
                <w:sz w:val="12"/>
                <w:szCs w:val="12"/>
              </w:rPr>
              <w:t>147 003</w:t>
            </w:r>
          </w:p>
        </w:tc>
        <w:tc>
          <w:tcPr>
            <w:tcW w:w="754" w:type="pct"/>
            <w:tcBorders>
              <w:top w:val="nil"/>
              <w:left w:val="nil"/>
              <w:bottom w:val="nil"/>
              <w:right w:val="nil"/>
            </w:tcBorders>
            <w:shd w:val="clear" w:color="auto" w:fill="auto"/>
            <w:vAlign w:val="center"/>
            <w:hideMark/>
          </w:tcPr>
          <w:p w14:paraId="002252E5" w14:textId="77777777" w:rsidR="000D0579" w:rsidRPr="000D0579" w:rsidRDefault="000D0579" w:rsidP="000D0579">
            <w:pPr>
              <w:spacing w:line="240" w:lineRule="auto"/>
              <w:jc w:val="right"/>
              <w:rPr>
                <w:i/>
                <w:iCs/>
                <w:sz w:val="12"/>
                <w:szCs w:val="12"/>
              </w:rPr>
            </w:pPr>
            <w:r w:rsidRPr="000D0579">
              <w:rPr>
                <w:i/>
                <w:iCs/>
                <w:sz w:val="12"/>
                <w:szCs w:val="12"/>
              </w:rPr>
              <w:t>145 474,62</w:t>
            </w:r>
          </w:p>
        </w:tc>
        <w:tc>
          <w:tcPr>
            <w:tcW w:w="398" w:type="pct"/>
            <w:tcBorders>
              <w:top w:val="nil"/>
              <w:left w:val="nil"/>
              <w:bottom w:val="nil"/>
              <w:right w:val="nil"/>
            </w:tcBorders>
            <w:shd w:val="clear" w:color="auto" w:fill="auto"/>
            <w:vAlign w:val="center"/>
            <w:hideMark/>
          </w:tcPr>
          <w:p w14:paraId="3FD2CA06" w14:textId="77777777" w:rsidR="000D0579" w:rsidRPr="000D0579" w:rsidRDefault="000D0579" w:rsidP="000D0579">
            <w:pPr>
              <w:spacing w:line="240" w:lineRule="auto"/>
              <w:jc w:val="right"/>
              <w:rPr>
                <w:i/>
                <w:iCs/>
                <w:sz w:val="12"/>
                <w:szCs w:val="12"/>
              </w:rPr>
            </w:pPr>
            <w:r w:rsidRPr="000D0579">
              <w:rPr>
                <w:i/>
                <w:iCs/>
                <w:sz w:val="12"/>
                <w:szCs w:val="12"/>
              </w:rPr>
              <w:t>99,0%</w:t>
            </w:r>
          </w:p>
        </w:tc>
      </w:tr>
      <w:tr w:rsidR="000D0579" w:rsidRPr="000D0579" w14:paraId="7B68333C" w14:textId="77777777" w:rsidTr="000D0579">
        <w:trPr>
          <w:trHeight w:val="85"/>
        </w:trPr>
        <w:tc>
          <w:tcPr>
            <w:tcW w:w="2695" w:type="pct"/>
            <w:tcBorders>
              <w:top w:val="nil"/>
              <w:left w:val="nil"/>
              <w:bottom w:val="nil"/>
              <w:right w:val="nil"/>
            </w:tcBorders>
            <w:shd w:val="clear" w:color="auto" w:fill="auto"/>
            <w:vAlign w:val="center"/>
            <w:hideMark/>
          </w:tcPr>
          <w:p w14:paraId="6874794C" w14:textId="77777777" w:rsidR="000D0579" w:rsidRPr="000D0579" w:rsidRDefault="000D0579" w:rsidP="000D0579">
            <w:pPr>
              <w:spacing w:line="240" w:lineRule="auto"/>
              <w:rPr>
                <w:i/>
                <w:iCs/>
                <w:sz w:val="12"/>
                <w:szCs w:val="12"/>
              </w:rPr>
            </w:pPr>
            <w:r w:rsidRPr="000D0579">
              <w:rPr>
                <w:i/>
                <w:iCs/>
                <w:sz w:val="12"/>
                <w:szCs w:val="12"/>
              </w:rPr>
              <w:t>- opłaty za gospodarowanie odpadami</w:t>
            </w:r>
          </w:p>
        </w:tc>
        <w:tc>
          <w:tcPr>
            <w:tcW w:w="544" w:type="pct"/>
            <w:tcBorders>
              <w:top w:val="nil"/>
              <w:left w:val="nil"/>
              <w:bottom w:val="nil"/>
              <w:right w:val="nil"/>
            </w:tcBorders>
            <w:shd w:val="clear" w:color="auto" w:fill="auto"/>
            <w:vAlign w:val="center"/>
            <w:hideMark/>
          </w:tcPr>
          <w:p w14:paraId="575E578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951176F" w14:textId="77777777" w:rsidR="000D0579" w:rsidRPr="000D0579" w:rsidRDefault="000D0579" w:rsidP="000D0579">
            <w:pPr>
              <w:spacing w:line="240" w:lineRule="auto"/>
              <w:jc w:val="right"/>
              <w:rPr>
                <w:i/>
                <w:iCs/>
                <w:sz w:val="12"/>
                <w:szCs w:val="12"/>
              </w:rPr>
            </w:pPr>
            <w:r w:rsidRPr="000D0579">
              <w:rPr>
                <w:i/>
                <w:iCs/>
                <w:sz w:val="12"/>
                <w:szCs w:val="12"/>
              </w:rPr>
              <w:t>46 400</w:t>
            </w:r>
          </w:p>
        </w:tc>
        <w:tc>
          <w:tcPr>
            <w:tcW w:w="754" w:type="pct"/>
            <w:tcBorders>
              <w:top w:val="nil"/>
              <w:left w:val="nil"/>
              <w:bottom w:val="nil"/>
              <w:right w:val="nil"/>
            </w:tcBorders>
            <w:shd w:val="clear" w:color="auto" w:fill="auto"/>
            <w:vAlign w:val="center"/>
            <w:hideMark/>
          </w:tcPr>
          <w:p w14:paraId="16FCD00C" w14:textId="77777777" w:rsidR="000D0579" w:rsidRPr="000D0579" w:rsidRDefault="000D0579" w:rsidP="000D0579">
            <w:pPr>
              <w:spacing w:line="240" w:lineRule="auto"/>
              <w:jc w:val="right"/>
              <w:rPr>
                <w:i/>
                <w:iCs/>
                <w:sz w:val="12"/>
                <w:szCs w:val="12"/>
              </w:rPr>
            </w:pPr>
            <w:r w:rsidRPr="000D0579">
              <w:rPr>
                <w:i/>
                <w:iCs/>
                <w:sz w:val="12"/>
                <w:szCs w:val="12"/>
              </w:rPr>
              <w:t>46 305,00</w:t>
            </w:r>
          </w:p>
        </w:tc>
        <w:tc>
          <w:tcPr>
            <w:tcW w:w="398" w:type="pct"/>
            <w:tcBorders>
              <w:top w:val="nil"/>
              <w:left w:val="nil"/>
              <w:bottom w:val="nil"/>
              <w:right w:val="nil"/>
            </w:tcBorders>
            <w:shd w:val="clear" w:color="auto" w:fill="auto"/>
            <w:vAlign w:val="center"/>
            <w:hideMark/>
          </w:tcPr>
          <w:p w14:paraId="7BC62436"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29279C3A" w14:textId="77777777" w:rsidTr="000D0579">
        <w:trPr>
          <w:trHeight w:val="85"/>
        </w:trPr>
        <w:tc>
          <w:tcPr>
            <w:tcW w:w="2695" w:type="pct"/>
            <w:tcBorders>
              <w:top w:val="nil"/>
              <w:left w:val="nil"/>
              <w:bottom w:val="nil"/>
              <w:right w:val="nil"/>
            </w:tcBorders>
            <w:shd w:val="clear" w:color="auto" w:fill="auto"/>
            <w:vAlign w:val="center"/>
            <w:hideMark/>
          </w:tcPr>
          <w:p w14:paraId="67827C4E" w14:textId="77777777" w:rsidR="000D0579" w:rsidRPr="000D0579" w:rsidRDefault="000D0579" w:rsidP="000D0579">
            <w:pPr>
              <w:spacing w:line="240" w:lineRule="auto"/>
              <w:rPr>
                <w:i/>
                <w:iCs/>
                <w:sz w:val="12"/>
                <w:szCs w:val="12"/>
              </w:rPr>
            </w:pPr>
            <w:r w:rsidRPr="000D0579">
              <w:rPr>
                <w:i/>
                <w:iCs/>
                <w:sz w:val="12"/>
                <w:szCs w:val="12"/>
              </w:rPr>
              <w:t>- odprowadzanie ścieków</w:t>
            </w:r>
          </w:p>
        </w:tc>
        <w:tc>
          <w:tcPr>
            <w:tcW w:w="544" w:type="pct"/>
            <w:tcBorders>
              <w:top w:val="nil"/>
              <w:left w:val="nil"/>
              <w:bottom w:val="nil"/>
              <w:right w:val="nil"/>
            </w:tcBorders>
            <w:shd w:val="clear" w:color="auto" w:fill="auto"/>
            <w:vAlign w:val="center"/>
            <w:hideMark/>
          </w:tcPr>
          <w:p w14:paraId="13E7B1C0"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A9ADE6E" w14:textId="77777777" w:rsidR="000D0579" w:rsidRPr="000D0579" w:rsidRDefault="000D0579" w:rsidP="000D0579">
            <w:pPr>
              <w:spacing w:line="240" w:lineRule="auto"/>
              <w:jc w:val="right"/>
              <w:rPr>
                <w:i/>
                <w:iCs/>
                <w:sz w:val="12"/>
                <w:szCs w:val="12"/>
              </w:rPr>
            </w:pPr>
            <w:r w:rsidRPr="000D0579">
              <w:rPr>
                <w:i/>
                <w:iCs/>
                <w:sz w:val="12"/>
                <w:szCs w:val="12"/>
              </w:rPr>
              <w:t>38 200</w:t>
            </w:r>
          </w:p>
        </w:tc>
        <w:tc>
          <w:tcPr>
            <w:tcW w:w="754" w:type="pct"/>
            <w:tcBorders>
              <w:top w:val="nil"/>
              <w:left w:val="nil"/>
              <w:bottom w:val="nil"/>
              <w:right w:val="nil"/>
            </w:tcBorders>
            <w:shd w:val="clear" w:color="auto" w:fill="auto"/>
            <w:vAlign w:val="center"/>
            <w:hideMark/>
          </w:tcPr>
          <w:p w14:paraId="6253E6F8" w14:textId="77777777" w:rsidR="000D0579" w:rsidRPr="000D0579" w:rsidRDefault="000D0579" w:rsidP="000D0579">
            <w:pPr>
              <w:spacing w:line="240" w:lineRule="auto"/>
              <w:jc w:val="right"/>
              <w:rPr>
                <w:i/>
                <w:iCs/>
                <w:sz w:val="12"/>
                <w:szCs w:val="12"/>
              </w:rPr>
            </w:pPr>
            <w:r w:rsidRPr="000D0579">
              <w:rPr>
                <w:i/>
                <w:iCs/>
                <w:sz w:val="12"/>
                <w:szCs w:val="12"/>
              </w:rPr>
              <w:t>37 742,48</w:t>
            </w:r>
          </w:p>
        </w:tc>
        <w:tc>
          <w:tcPr>
            <w:tcW w:w="398" w:type="pct"/>
            <w:tcBorders>
              <w:top w:val="nil"/>
              <w:left w:val="nil"/>
              <w:bottom w:val="nil"/>
              <w:right w:val="nil"/>
            </w:tcBorders>
            <w:shd w:val="clear" w:color="auto" w:fill="auto"/>
            <w:vAlign w:val="center"/>
            <w:hideMark/>
          </w:tcPr>
          <w:p w14:paraId="47D09D19" w14:textId="77777777" w:rsidR="000D0579" w:rsidRPr="000D0579" w:rsidRDefault="000D0579" w:rsidP="000D0579">
            <w:pPr>
              <w:spacing w:line="240" w:lineRule="auto"/>
              <w:jc w:val="right"/>
              <w:rPr>
                <w:i/>
                <w:iCs/>
                <w:sz w:val="12"/>
                <w:szCs w:val="12"/>
              </w:rPr>
            </w:pPr>
            <w:r w:rsidRPr="000D0579">
              <w:rPr>
                <w:i/>
                <w:iCs/>
                <w:sz w:val="12"/>
                <w:szCs w:val="12"/>
              </w:rPr>
              <w:t>98,8%</w:t>
            </w:r>
          </w:p>
        </w:tc>
      </w:tr>
      <w:tr w:rsidR="000D0579" w:rsidRPr="000D0579" w14:paraId="0D00DCC3" w14:textId="77777777" w:rsidTr="000D0579">
        <w:trPr>
          <w:trHeight w:val="85"/>
        </w:trPr>
        <w:tc>
          <w:tcPr>
            <w:tcW w:w="2695" w:type="pct"/>
            <w:tcBorders>
              <w:top w:val="nil"/>
              <w:left w:val="nil"/>
              <w:bottom w:val="nil"/>
              <w:right w:val="nil"/>
            </w:tcBorders>
            <w:shd w:val="clear" w:color="auto" w:fill="auto"/>
            <w:vAlign w:val="center"/>
            <w:hideMark/>
          </w:tcPr>
          <w:p w14:paraId="6FA1363B"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16AA7B7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54FF5E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798643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C48B9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EB149C" w14:textId="77777777" w:rsidTr="000D0579">
        <w:trPr>
          <w:trHeight w:val="85"/>
        </w:trPr>
        <w:tc>
          <w:tcPr>
            <w:tcW w:w="2695" w:type="pct"/>
            <w:tcBorders>
              <w:top w:val="nil"/>
              <w:left w:val="nil"/>
              <w:bottom w:val="nil"/>
              <w:right w:val="nil"/>
            </w:tcBorders>
            <w:shd w:val="clear" w:color="auto" w:fill="auto"/>
            <w:vAlign w:val="center"/>
            <w:hideMark/>
          </w:tcPr>
          <w:p w14:paraId="7521CB2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Zasobów Lokalowych</w:t>
            </w:r>
          </w:p>
        </w:tc>
        <w:tc>
          <w:tcPr>
            <w:tcW w:w="544" w:type="pct"/>
            <w:tcBorders>
              <w:top w:val="nil"/>
              <w:left w:val="nil"/>
              <w:bottom w:val="nil"/>
              <w:right w:val="nil"/>
            </w:tcBorders>
            <w:shd w:val="clear" w:color="auto" w:fill="auto"/>
            <w:vAlign w:val="center"/>
            <w:hideMark/>
          </w:tcPr>
          <w:p w14:paraId="2C7A83D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32164DD" w14:textId="77777777" w:rsidR="000D0579" w:rsidRPr="000D0579" w:rsidRDefault="000D0579" w:rsidP="000D0579">
            <w:pPr>
              <w:spacing w:line="240" w:lineRule="auto"/>
              <w:jc w:val="right"/>
              <w:rPr>
                <w:i/>
                <w:iCs/>
                <w:sz w:val="12"/>
                <w:szCs w:val="12"/>
              </w:rPr>
            </w:pPr>
            <w:r w:rsidRPr="000D0579">
              <w:rPr>
                <w:i/>
                <w:iCs/>
                <w:sz w:val="12"/>
                <w:szCs w:val="12"/>
              </w:rPr>
              <w:t>307 113</w:t>
            </w:r>
          </w:p>
        </w:tc>
        <w:tc>
          <w:tcPr>
            <w:tcW w:w="754" w:type="pct"/>
            <w:tcBorders>
              <w:top w:val="nil"/>
              <w:left w:val="nil"/>
              <w:bottom w:val="nil"/>
              <w:right w:val="nil"/>
            </w:tcBorders>
            <w:shd w:val="clear" w:color="auto" w:fill="auto"/>
            <w:vAlign w:val="center"/>
            <w:hideMark/>
          </w:tcPr>
          <w:p w14:paraId="6327593C" w14:textId="77777777" w:rsidR="000D0579" w:rsidRPr="000D0579" w:rsidRDefault="000D0579" w:rsidP="000D0579">
            <w:pPr>
              <w:spacing w:line="240" w:lineRule="auto"/>
              <w:jc w:val="right"/>
              <w:rPr>
                <w:i/>
                <w:iCs/>
                <w:sz w:val="12"/>
                <w:szCs w:val="12"/>
              </w:rPr>
            </w:pPr>
            <w:r w:rsidRPr="000D0579">
              <w:rPr>
                <w:i/>
                <w:iCs/>
                <w:sz w:val="12"/>
                <w:szCs w:val="12"/>
              </w:rPr>
              <w:t>187 056,69</w:t>
            </w:r>
          </w:p>
        </w:tc>
        <w:tc>
          <w:tcPr>
            <w:tcW w:w="398" w:type="pct"/>
            <w:tcBorders>
              <w:top w:val="nil"/>
              <w:left w:val="nil"/>
              <w:bottom w:val="nil"/>
              <w:right w:val="nil"/>
            </w:tcBorders>
            <w:shd w:val="clear" w:color="auto" w:fill="auto"/>
            <w:vAlign w:val="center"/>
            <w:hideMark/>
          </w:tcPr>
          <w:p w14:paraId="779742D0" w14:textId="77777777" w:rsidR="000D0579" w:rsidRPr="000D0579" w:rsidRDefault="000D0579" w:rsidP="000D0579">
            <w:pPr>
              <w:spacing w:line="240" w:lineRule="auto"/>
              <w:jc w:val="right"/>
              <w:rPr>
                <w:i/>
                <w:iCs/>
                <w:sz w:val="12"/>
                <w:szCs w:val="12"/>
              </w:rPr>
            </w:pPr>
            <w:r w:rsidRPr="000D0579">
              <w:rPr>
                <w:i/>
                <w:iCs/>
                <w:sz w:val="12"/>
                <w:szCs w:val="12"/>
              </w:rPr>
              <w:t>60,9%</w:t>
            </w:r>
          </w:p>
        </w:tc>
      </w:tr>
      <w:tr w:rsidR="000D0579" w:rsidRPr="000D0579" w14:paraId="102589DB" w14:textId="77777777" w:rsidTr="000D0579">
        <w:trPr>
          <w:trHeight w:val="85"/>
        </w:trPr>
        <w:tc>
          <w:tcPr>
            <w:tcW w:w="2695" w:type="pct"/>
            <w:tcBorders>
              <w:top w:val="nil"/>
              <w:left w:val="nil"/>
              <w:bottom w:val="nil"/>
              <w:right w:val="nil"/>
            </w:tcBorders>
            <w:shd w:val="clear" w:color="auto" w:fill="auto"/>
            <w:vAlign w:val="center"/>
            <w:hideMark/>
          </w:tcPr>
          <w:p w14:paraId="55825FA4"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059BEE8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A1B393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16FC4D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7DEF9E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B01250" w14:textId="77777777" w:rsidTr="000D0579">
        <w:trPr>
          <w:trHeight w:val="85"/>
        </w:trPr>
        <w:tc>
          <w:tcPr>
            <w:tcW w:w="2695" w:type="pct"/>
            <w:tcBorders>
              <w:top w:val="nil"/>
              <w:left w:val="nil"/>
              <w:bottom w:val="nil"/>
              <w:right w:val="nil"/>
            </w:tcBorders>
            <w:shd w:val="clear" w:color="auto" w:fill="auto"/>
            <w:vAlign w:val="center"/>
            <w:hideMark/>
          </w:tcPr>
          <w:p w14:paraId="0B264AD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5712AB8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24ADFB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76280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E9A01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FDC7DB" w14:textId="77777777" w:rsidTr="000D0579">
        <w:trPr>
          <w:trHeight w:val="85"/>
        </w:trPr>
        <w:tc>
          <w:tcPr>
            <w:tcW w:w="2695" w:type="pct"/>
            <w:tcBorders>
              <w:top w:val="nil"/>
              <w:left w:val="nil"/>
              <w:bottom w:val="nil"/>
              <w:right w:val="nil"/>
            </w:tcBorders>
            <w:shd w:val="clear" w:color="auto" w:fill="auto"/>
            <w:vAlign w:val="center"/>
            <w:hideMark/>
          </w:tcPr>
          <w:p w14:paraId="4EBB4D1F" w14:textId="77777777" w:rsidR="000D0579" w:rsidRPr="000D0579" w:rsidRDefault="000D0579" w:rsidP="000D0579">
            <w:pPr>
              <w:spacing w:line="240" w:lineRule="auto"/>
              <w:rPr>
                <w:sz w:val="12"/>
                <w:szCs w:val="12"/>
              </w:rPr>
            </w:pPr>
            <w:r w:rsidRPr="000D0579">
              <w:rPr>
                <w:sz w:val="12"/>
                <w:szCs w:val="12"/>
              </w:rPr>
              <w:t>kary i odszkodowania za niedostarczenie lokali osobom, o uprawnieniu których do zawarcia umowy najmu socjalnego orzekł sąd</w:t>
            </w:r>
          </w:p>
        </w:tc>
        <w:tc>
          <w:tcPr>
            <w:tcW w:w="544" w:type="pct"/>
            <w:tcBorders>
              <w:top w:val="nil"/>
              <w:left w:val="nil"/>
              <w:bottom w:val="nil"/>
              <w:right w:val="nil"/>
            </w:tcBorders>
            <w:shd w:val="clear" w:color="auto" w:fill="auto"/>
            <w:noWrap/>
            <w:vAlign w:val="center"/>
            <w:hideMark/>
          </w:tcPr>
          <w:p w14:paraId="028A71B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439FA1D" w14:textId="77777777" w:rsidR="000D0579" w:rsidRPr="000D0579" w:rsidRDefault="000D0579" w:rsidP="000D0579">
            <w:pPr>
              <w:spacing w:line="240" w:lineRule="auto"/>
              <w:jc w:val="right"/>
              <w:rPr>
                <w:sz w:val="12"/>
                <w:szCs w:val="12"/>
              </w:rPr>
            </w:pPr>
            <w:r w:rsidRPr="000D0579">
              <w:rPr>
                <w:sz w:val="12"/>
                <w:szCs w:val="12"/>
              </w:rPr>
              <w:t>156 415</w:t>
            </w:r>
          </w:p>
        </w:tc>
        <w:tc>
          <w:tcPr>
            <w:tcW w:w="754" w:type="pct"/>
            <w:tcBorders>
              <w:top w:val="nil"/>
              <w:left w:val="nil"/>
              <w:bottom w:val="nil"/>
              <w:right w:val="nil"/>
            </w:tcBorders>
            <w:shd w:val="clear" w:color="auto" w:fill="auto"/>
            <w:noWrap/>
            <w:vAlign w:val="center"/>
            <w:hideMark/>
          </w:tcPr>
          <w:p w14:paraId="0F3CE296" w14:textId="77777777" w:rsidR="000D0579" w:rsidRPr="000D0579" w:rsidRDefault="000D0579" w:rsidP="000D0579">
            <w:pPr>
              <w:spacing w:line="240" w:lineRule="auto"/>
              <w:jc w:val="right"/>
              <w:rPr>
                <w:sz w:val="12"/>
                <w:szCs w:val="12"/>
              </w:rPr>
            </w:pPr>
            <w:r w:rsidRPr="000D0579">
              <w:rPr>
                <w:sz w:val="12"/>
                <w:szCs w:val="12"/>
              </w:rPr>
              <w:t>91 123,05</w:t>
            </w:r>
          </w:p>
        </w:tc>
        <w:tc>
          <w:tcPr>
            <w:tcW w:w="398" w:type="pct"/>
            <w:tcBorders>
              <w:top w:val="nil"/>
              <w:left w:val="nil"/>
              <w:bottom w:val="nil"/>
              <w:right w:val="nil"/>
            </w:tcBorders>
            <w:shd w:val="clear" w:color="auto" w:fill="auto"/>
            <w:noWrap/>
            <w:vAlign w:val="center"/>
            <w:hideMark/>
          </w:tcPr>
          <w:p w14:paraId="2DCD59E1" w14:textId="77777777" w:rsidR="000D0579" w:rsidRPr="000D0579" w:rsidRDefault="000D0579" w:rsidP="000D0579">
            <w:pPr>
              <w:spacing w:line="240" w:lineRule="auto"/>
              <w:jc w:val="right"/>
              <w:rPr>
                <w:sz w:val="12"/>
                <w:szCs w:val="12"/>
              </w:rPr>
            </w:pPr>
            <w:r w:rsidRPr="000D0579">
              <w:rPr>
                <w:sz w:val="12"/>
                <w:szCs w:val="12"/>
              </w:rPr>
              <w:t>58,3%</w:t>
            </w:r>
          </w:p>
        </w:tc>
      </w:tr>
      <w:tr w:rsidR="000D0579" w:rsidRPr="000D0579" w14:paraId="3C9F0D5F" w14:textId="77777777" w:rsidTr="000D0579">
        <w:trPr>
          <w:trHeight w:val="85"/>
        </w:trPr>
        <w:tc>
          <w:tcPr>
            <w:tcW w:w="2695" w:type="pct"/>
            <w:tcBorders>
              <w:top w:val="nil"/>
              <w:left w:val="nil"/>
              <w:bottom w:val="nil"/>
              <w:right w:val="nil"/>
            </w:tcBorders>
            <w:shd w:val="clear" w:color="auto" w:fill="auto"/>
            <w:vAlign w:val="center"/>
            <w:hideMark/>
          </w:tcPr>
          <w:p w14:paraId="57E90276" w14:textId="77777777" w:rsidR="000D0579" w:rsidRPr="000D0579" w:rsidRDefault="000D0579" w:rsidP="000D0579">
            <w:pPr>
              <w:spacing w:line="240" w:lineRule="auto"/>
              <w:rPr>
                <w:i/>
                <w:iCs/>
                <w:sz w:val="12"/>
                <w:szCs w:val="12"/>
              </w:rPr>
            </w:pPr>
            <w:r w:rsidRPr="000D0579">
              <w:rPr>
                <w:i/>
                <w:iCs/>
                <w:sz w:val="12"/>
                <w:szCs w:val="12"/>
              </w:rPr>
              <w:t>- na rzecz osób fizycznych</w:t>
            </w:r>
          </w:p>
        </w:tc>
        <w:tc>
          <w:tcPr>
            <w:tcW w:w="544" w:type="pct"/>
            <w:tcBorders>
              <w:top w:val="nil"/>
              <w:left w:val="nil"/>
              <w:bottom w:val="nil"/>
              <w:right w:val="nil"/>
            </w:tcBorders>
            <w:shd w:val="clear" w:color="auto" w:fill="auto"/>
            <w:noWrap/>
            <w:vAlign w:val="center"/>
            <w:hideMark/>
          </w:tcPr>
          <w:p w14:paraId="211043E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809E95C" w14:textId="77777777" w:rsidR="000D0579" w:rsidRPr="000D0579" w:rsidRDefault="000D0579" w:rsidP="000D0579">
            <w:pPr>
              <w:spacing w:line="240" w:lineRule="auto"/>
              <w:jc w:val="right"/>
              <w:rPr>
                <w:i/>
                <w:iCs/>
                <w:sz w:val="12"/>
                <w:szCs w:val="12"/>
              </w:rPr>
            </w:pPr>
            <w:r w:rsidRPr="000D0579">
              <w:rPr>
                <w:i/>
                <w:iCs/>
                <w:sz w:val="12"/>
                <w:szCs w:val="12"/>
              </w:rPr>
              <w:t>78 852</w:t>
            </w:r>
          </w:p>
        </w:tc>
        <w:tc>
          <w:tcPr>
            <w:tcW w:w="754" w:type="pct"/>
            <w:tcBorders>
              <w:top w:val="nil"/>
              <w:left w:val="nil"/>
              <w:bottom w:val="nil"/>
              <w:right w:val="nil"/>
            </w:tcBorders>
            <w:shd w:val="clear" w:color="auto" w:fill="auto"/>
            <w:noWrap/>
            <w:vAlign w:val="center"/>
            <w:hideMark/>
          </w:tcPr>
          <w:p w14:paraId="7F4A2C3C" w14:textId="77777777" w:rsidR="000D0579" w:rsidRPr="000D0579" w:rsidRDefault="000D0579" w:rsidP="000D0579">
            <w:pPr>
              <w:spacing w:line="240" w:lineRule="auto"/>
              <w:jc w:val="right"/>
              <w:rPr>
                <w:i/>
                <w:iCs/>
                <w:sz w:val="12"/>
                <w:szCs w:val="12"/>
              </w:rPr>
            </w:pPr>
            <w:r w:rsidRPr="000D0579">
              <w:rPr>
                <w:i/>
                <w:iCs/>
                <w:sz w:val="12"/>
                <w:szCs w:val="12"/>
              </w:rPr>
              <w:t>13 560,08</w:t>
            </w:r>
          </w:p>
        </w:tc>
        <w:tc>
          <w:tcPr>
            <w:tcW w:w="398" w:type="pct"/>
            <w:tcBorders>
              <w:top w:val="nil"/>
              <w:left w:val="nil"/>
              <w:bottom w:val="nil"/>
              <w:right w:val="nil"/>
            </w:tcBorders>
            <w:shd w:val="clear" w:color="auto" w:fill="auto"/>
            <w:noWrap/>
            <w:vAlign w:val="center"/>
            <w:hideMark/>
          </w:tcPr>
          <w:p w14:paraId="5B8FF461" w14:textId="77777777" w:rsidR="000D0579" w:rsidRPr="000D0579" w:rsidRDefault="000D0579" w:rsidP="000D0579">
            <w:pPr>
              <w:spacing w:line="240" w:lineRule="auto"/>
              <w:jc w:val="right"/>
              <w:rPr>
                <w:i/>
                <w:iCs/>
                <w:sz w:val="12"/>
                <w:szCs w:val="12"/>
              </w:rPr>
            </w:pPr>
            <w:r w:rsidRPr="000D0579">
              <w:rPr>
                <w:i/>
                <w:iCs/>
                <w:sz w:val="12"/>
                <w:szCs w:val="12"/>
              </w:rPr>
              <w:t>17,2%</w:t>
            </w:r>
          </w:p>
        </w:tc>
      </w:tr>
      <w:tr w:rsidR="000D0579" w:rsidRPr="000D0579" w14:paraId="4D4E062C" w14:textId="77777777" w:rsidTr="000D0579">
        <w:trPr>
          <w:trHeight w:val="85"/>
        </w:trPr>
        <w:tc>
          <w:tcPr>
            <w:tcW w:w="2695" w:type="pct"/>
            <w:tcBorders>
              <w:top w:val="nil"/>
              <w:left w:val="nil"/>
              <w:bottom w:val="nil"/>
              <w:right w:val="nil"/>
            </w:tcBorders>
            <w:shd w:val="clear" w:color="auto" w:fill="auto"/>
            <w:vAlign w:val="center"/>
            <w:hideMark/>
          </w:tcPr>
          <w:p w14:paraId="3CD0D113" w14:textId="77777777" w:rsidR="000D0579" w:rsidRPr="000D0579" w:rsidRDefault="000D0579" w:rsidP="000D0579">
            <w:pPr>
              <w:spacing w:line="240" w:lineRule="auto"/>
              <w:rPr>
                <w:i/>
                <w:iCs/>
                <w:sz w:val="12"/>
                <w:szCs w:val="12"/>
              </w:rPr>
            </w:pPr>
            <w:r w:rsidRPr="000D0579">
              <w:rPr>
                <w:i/>
                <w:iCs/>
                <w:sz w:val="12"/>
                <w:szCs w:val="12"/>
              </w:rPr>
              <w:t>- na rzecz osób prawnych</w:t>
            </w:r>
          </w:p>
        </w:tc>
        <w:tc>
          <w:tcPr>
            <w:tcW w:w="544" w:type="pct"/>
            <w:tcBorders>
              <w:top w:val="nil"/>
              <w:left w:val="nil"/>
              <w:bottom w:val="nil"/>
              <w:right w:val="nil"/>
            </w:tcBorders>
            <w:shd w:val="clear" w:color="auto" w:fill="auto"/>
            <w:noWrap/>
            <w:vAlign w:val="center"/>
            <w:hideMark/>
          </w:tcPr>
          <w:p w14:paraId="31F19E6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D565007" w14:textId="77777777" w:rsidR="000D0579" w:rsidRPr="000D0579" w:rsidRDefault="000D0579" w:rsidP="000D0579">
            <w:pPr>
              <w:spacing w:line="240" w:lineRule="auto"/>
              <w:jc w:val="right"/>
              <w:rPr>
                <w:i/>
                <w:iCs/>
                <w:sz w:val="12"/>
                <w:szCs w:val="12"/>
              </w:rPr>
            </w:pPr>
            <w:r w:rsidRPr="000D0579">
              <w:rPr>
                <w:i/>
                <w:iCs/>
                <w:sz w:val="12"/>
                <w:szCs w:val="12"/>
              </w:rPr>
              <w:t>77 563</w:t>
            </w:r>
          </w:p>
        </w:tc>
        <w:tc>
          <w:tcPr>
            <w:tcW w:w="754" w:type="pct"/>
            <w:tcBorders>
              <w:top w:val="nil"/>
              <w:left w:val="nil"/>
              <w:bottom w:val="nil"/>
              <w:right w:val="nil"/>
            </w:tcBorders>
            <w:shd w:val="clear" w:color="auto" w:fill="auto"/>
            <w:noWrap/>
            <w:vAlign w:val="center"/>
            <w:hideMark/>
          </w:tcPr>
          <w:p w14:paraId="1348CD06" w14:textId="77777777" w:rsidR="000D0579" w:rsidRPr="000D0579" w:rsidRDefault="000D0579" w:rsidP="000D0579">
            <w:pPr>
              <w:spacing w:line="240" w:lineRule="auto"/>
              <w:jc w:val="right"/>
              <w:rPr>
                <w:i/>
                <w:iCs/>
                <w:sz w:val="12"/>
                <w:szCs w:val="12"/>
              </w:rPr>
            </w:pPr>
            <w:r w:rsidRPr="000D0579">
              <w:rPr>
                <w:i/>
                <w:iCs/>
                <w:sz w:val="12"/>
                <w:szCs w:val="12"/>
              </w:rPr>
              <w:t>77 562,97</w:t>
            </w:r>
          </w:p>
        </w:tc>
        <w:tc>
          <w:tcPr>
            <w:tcW w:w="398" w:type="pct"/>
            <w:tcBorders>
              <w:top w:val="nil"/>
              <w:left w:val="nil"/>
              <w:bottom w:val="nil"/>
              <w:right w:val="nil"/>
            </w:tcBorders>
            <w:shd w:val="clear" w:color="auto" w:fill="auto"/>
            <w:noWrap/>
            <w:vAlign w:val="center"/>
            <w:hideMark/>
          </w:tcPr>
          <w:p w14:paraId="6AEE26A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4FEEA4D" w14:textId="77777777" w:rsidTr="000D0579">
        <w:trPr>
          <w:trHeight w:val="85"/>
        </w:trPr>
        <w:tc>
          <w:tcPr>
            <w:tcW w:w="2695" w:type="pct"/>
            <w:tcBorders>
              <w:top w:val="nil"/>
              <w:left w:val="nil"/>
              <w:bottom w:val="nil"/>
              <w:right w:val="nil"/>
            </w:tcBorders>
            <w:shd w:val="clear" w:color="auto" w:fill="auto"/>
            <w:vAlign w:val="center"/>
            <w:hideMark/>
          </w:tcPr>
          <w:p w14:paraId="454FABA9" w14:textId="77777777" w:rsidR="000D0579" w:rsidRPr="000D0579" w:rsidRDefault="000D0579" w:rsidP="000D0579">
            <w:pPr>
              <w:spacing w:line="240" w:lineRule="auto"/>
              <w:rPr>
                <w:sz w:val="12"/>
                <w:szCs w:val="12"/>
              </w:rPr>
            </w:pPr>
            <w:r w:rsidRPr="000D0579">
              <w:rPr>
                <w:sz w:val="12"/>
                <w:szCs w:val="12"/>
              </w:rPr>
              <w:t>odsetki ustawowe</w:t>
            </w:r>
          </w:p>
        </w:tc>
        <w:tc>
          <w:tcPr>
            <w:tcW w:w="544" w:type="pct"/>
            <w:tcBorders>
              <w:top w:val="nil"/>
              <w:left w:val="nil"/>
              <w:bottom w:val="nil"/>
              <w:right w:val="nil"/>
            </w:tcBorders>
            <w:shd w:val="clear" w:color="auto" w:fill="auto"/>
            <w:noWrap/>
            <w:vAlign w:val="center"/>
            <w:hideMark/>
          </w:tcPr>
          <w:p w14:paraId="1C795EE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73A2B43" w14:textId="77777777" w:rsidR="000D0579" w:rsidRPr="000D0579" w:rsidRDefault="000D0579" w:rsidP="000D0579">
            <w:pPr>
              <w:spacing w:line="240" w:lineRule="auto"/>
              <w:jc w:val="right"/>
              <w:rPr>
                <w:sz w:val="12"/>
                <w:szCs w:val="12"/>
              </w:rPr>
            </w:pPr>
            <w:r w:rsidRPr="000D0579">
              <w:rPr>
                <w:sz w:val="12"/>
                <w:szCs w:val="12"/>
              </w:rPr>
              <w:t>73 600</w:t>
            </w:r>
          </w:p>
        </w:tc>
        <w:tc>
          <w:tcPr>
            <w:tcW w:w="754" w:type="pct"/>
            <w:tcBorders>
              <w:top w:val="nil"/>
              <w:left w:val="nil"/>
              <w:bottom w:val="nil"/>
              <w:right w:val="nil"/>
            </w:tcBorders>
            <w:shd w:val="clear" w:color="auto" w:fill="auto"/>
            <w:noWrap/>
            <w:vAlign w:val="center"/>
            <w:hideMark/>
          </w:tcPr>
          <w:p w14:paraId="0D9AB2C3" w14:textId="77777777" w:rsidR="000D0579" w:rsidRPr="000D0579" w:rsidRDefault="000D0579" w:rsidP="000D0579">
            <w:pPr>
              <w:spacing w:line="240" w:lineRule="auto"/>
              <w:jc w:val="right"/>
              <w:rPr>
                <w:sz w:val="12"/>
                <w:szCs w:val="12"/>
              </w:rPr>
            </w:pPr>
            <w:r w:rsidRPr="000D0579">
              <w:rPr>
                <w:sz w:val="12"/>
                <w:szCs w:val="12"/>
              </w:rPr>
              <w:t>56 599,27</w:t>
            </w:r>
          </w:p>
        </w:tc>
        <w:tc>
          <w:tcPr>
            <w:tcW w:w="398" w:type="pct"/>
            <w:tcBorders>
              <w:top w:val="nil"/>
              <w:left w:val="nil"/>
              <w:bottom w:val="nil"/>
              <w:right w:val="nil"/>
            </w:tcBorders>
            <w:shd w:val="clear" w:color="auto" w:fill="auto"/>
            <w:noWrap/>
            <w:vAlign w:val="center"/>
            <w:hideMark/>
          </w:tcPr>
          <w:p w14:paraId="02C89B6A" w14:textId="77777777" w:rsidR="000D0579" w:rsidRPr="000D0579" w:rsidRDefault="000D0579" w:rsidP="000D0579">
            <w:pPr>
              <w:spacing w:line="240" w:lineRule="auto"/>
              <w:jc w:val="right"/>
              <w:rPr>
                <w:sz w:val="12"/>
                <w:szCs w:val="12"/>
              </w:rPr>
            </w:pPr>
            <w:r w:rsidRPr="000D0579">
              <w:rPr>
                <w:sz w:val="12"/>
                <w:szCs w:val="12"/>
              </w:rPr>
              <w:t>76,9%</w:t>
            </w:r>
          </w:p>
        </w:tc>
      </w:tr>
      <w:tr w:rsidR="000D0579" w:rsidRPr="000D0579" w14:paraId="7F56960C" w14:textId="77777777" w:rsidTr="000D0579">
        <w:trPr>
          <w:trHeight w:val="85"/>
        </w:trPr>
        <w:tc>
          <w:tcPr>
            <w:tcW w:w="2695" w:type="pct"/>
            <w:tcBorders>
              <w:top w:val="nil"/>
              <w:left w:val="nil"/>
              <w:bottom w:val="nil"/>
              <w:right w:val="nil"/>
            </w:tcBorders>
            <w:shd w:val="clear" w:color="auto" w:fill="auto"/>
            <w:vAlign w:val="center"/>
            <w:hideMark/>
          </w:tcPr>
          <w:p w14:paraId="226F800B" w14:textId="77777777" w:rsidR="000D0579" w:rsidRPr="000D0579" w:rsidRDefault="000D0579" w:rsidP="000D0579">
            <w:pPr>
              <w:spacing w:line="240" w:lineRule="auto"/>
              <w:rPr>
                <w:sz w:val="12"/>
                <w:szCs w:val="12"/>
              </w:rPr>
            </w:pPr>
            <w:r w:rsidRPr="000D0579">
              <w:rPr>
                <w:sz w:val="12"/>
                <w:szCs w:val="12"/>
              </w:rPr>
              <w:t>koszty postępowania sądowego</w:t>
            </w:r>
          </w:p>
        </w:tc>
        <w:tc>
          <w:tcPr>
            <w:tcW w:w="544" w:type="pct"/>
            <w:tcBorders>
              <w:top w:val="nil"/>
              <w:left w:val="nil"/>
              <w:bottom w:val="nil"/>
              <w:right w:val="nil"/>
            </w:tcBorders>
            <w:shd w:val="clear" w:color="auto" w:fill="auto"/>
            <w:noWrap/>
            <w:vAlign w:val="center"/>
            <w:hideMark/>
          </w:tcPr>
          <w:p w14:paraId="2A8FD7F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B5D4B37" w14:textId="77777777" w:rsidR="000D0579" w:rsidRPr="000D0579" w:rsidRDefault="000D0579" w:rsidP="000D0579">
            <w:pPr>
              <w:spacing w:line="240" w:lineRule="auto"/>
              <w:jc w:val="right"/>
              <w:rPr>
                <w:sz w:val="12"/>
                <w:szCs w:val="12"/>
              </w:rPr>
            </w:pPr>
            <w:r w:rsidRPr="000D0579">
              <w:rPr>
                <w:sz w:val="12"/>
                <w:szCs w:val="12"/>
              </w:rPr>
              <w:t>32 000</w:t>
            </w:r>
          </w:p>
        </w:tc>
        <w:tc>
          <w:tcPr>
            <w:tcW w:w="754" w:type="pct"/>
            <w:tcBorders>
              <w:top w:val="nil"/>
              <w:left w:val="nil"/>
              <w:bottom w:val="nil"/>
              <w:right w:val="nil"/>
            </w:tcBorders>
            <w:shd w:val="clear" w:color="auto" w:fill="auto"/>
            <w:noWrap/>
            <w:vAlign w:val="center"/>
            <w:hideMark/>
          </w:tcPr>
          <w:p w14:paraId="751B5C10" w14:textId="77777777" w:rsidR="000D0579" w:rsidRPr="000D0579" w:rsidRDefault="000D0579" w:rsidP="000D0579">
            <w:pPr>
              <w:spacing w:line="240" w:lineRule="auto"/>
              <w:jc w:val="right"/>
              <w:rPr>
                <w:sz w:val="12"/>
                <w:szCs w:val="12"/>
              </w:rPr>
            </w:pPr>
            <w:r w:rsidRPr="000D0579">
              <w:rPr>
                <w:sz w:val="12"/>
                <w:szCs w:val="12"/>
              </w:rPr>
              <w:t>11 894,88</w:t>
            </w:r>
          </w:p>
        </w:tc>
        <w:tc>
          <w:tcPr>
            <w:tcW w:w="398" w:type="pct"/>
            <w:tcBorders>
              <w:top w:val="nil"/>
              <w:left w:val="nil"/>
              <w:bottom w:val="nil"/>
              <w:right w:val="nil"/>
            </w:tcBorders>
            <w:shd w:val="clear" w:color="auto" w:fill="auto"/>
            <w:noWrap/>
            <w:vAlign w:val="center"/>
            <w:hideMark/>
          </w:tcPr>
          <w:p w14:paraId="35A7BEFC" w14:textId="77777777" w:rsidR="000D0579" w:rsidRPr="000D0579" w:rsidRDefault="000D0579" w:rsidP="000D0579">
            <w:pPr>
              <w:spacing w:line="240" w:lineRule="auto"/>
              <w:jc w:val="right"/>
              <w:rPr>
                <w:sz w:val="12"/>
                <w:szCs w:val="12"/>
              </w:rPr>
            </w:pPr>
            <w:r w:rsidRPr="000D0579">
              <w:rPr>
                <w:sz w:val="12"/>
                <w:szCs w:val="12"/>
              </w:rPr>
              <w:t>37,2%</w:t>
            </w:r>
          </w:p>
        </w:tc>
      </w:tr>
      <w:tr w:rsidR="000D0579" w:rsidRPr="000D0579" w14:paraId="0E97A534" w14:textId="77777777" w:rsidTr="000D0579">
        <w:trPr>
          <w:trHeight w:val="85"/>
        </w:trPr>
        <w:tc>
          <w:tcPr>
            <w:tcW w:w="2695" w:type="pct"/>
            <w:tcBorders>
              <w:top w:val="nil"/>
              <w:left w:val="nil"/>
              <w:bottom w:val="nil"/>
              <w:right w:val="nil"/>
            </w:tcBorders>
            <w:shd w:val="clear" w:color="auto" w:fill="auto"/>
            <w:vAlign w:val="center"/>
            <w:hideMark/>
          </w:tcPr>
          <w:p w14:paraId="37C735A8" w14:textId="77777777" w:rsidR="000D0579" w:rsidRPr="000D0579" w:rsidRDefault="000D0579" w:rsidP="000D0579">
            <w:pPr>
              <w:spacing w:line="240" w:lineRule="auto"/>
              <w:rPr>
                <w:sz w:val="12"/>
                <w:szCs w:val="12"/>
              </w:rPr>
            </w:pPr>
            <w:r w:rsidRPr="000D0579">
              <w:rPr>
                <w:sz w:val="12"/>
                <w:szCs w:val="12"/>
              </w:rPr>
              <w:t>opłaty za najem i dzierżawę pomieszczeń tymczasowych i lokali dla osób, o uprawnieniu których do zawarcia umowy najmu socjalnego orzekł sąd</w:t>
            </w:r>
          </w:p>
        </w:tc>
        <w:tc>
          <w:tcPr>
            <w:tcW w:w="544" w:type="pct"/>
            <w:tcBorders>
              <w:top w:val="nil"/>
              <w:left w:val="nil"/>
              <w:bottom w:val="nil"/>
              <w:right w:val="nil"/>
            </w:tcBorders>
            <w:shd w:val="clear" w:color="auto" w:fill="auto"/>
            <w:noWrap/>
            <w:vAlign w:val="center"/>
            <w:hideMark/>
          </w:tcPr>
          <w:p w14:paraId="70624C1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60D0072" w14:textId="77777777" w:rsidR="000D0579" w:rsidRPr="000D0579" w:rsidRDefault="000D0579" w:rsidP="000D0579">
            <w:pPr>
              <w:spacing w:line="240" w:lineRule="auto"/>
              <w:jc w:val="right"/>
              <w:rPr>
                <w:sz w:val="12"/>
                <w:szCs w:val="12"/>
              </w:rPr>
            </w:pPr>
            <w:r w:rsidRPr="000D0579">
              <w:rPr>
                <w:sz w:val="12"/>
                <w:szCs w:val="12"/>
              </w:rPr>
              <w:t>28 000</w:t>
            </w:r>
          </w:p>
        </w:tc>
        <w:tc>
          <w:tcPr>
            <w:tcW w:w="754" w:type="pct"/>
            <w:tcBorders>
              <w:top w:val="nil"/>
              <w:left w:val="nil"/>
              <w:bottom w:val="nil"/>
              <w:right w:val="nil"/>
            </w:tcBorders>
            <w:shd w:val="clear" w:color="auto" w:fill="auto"/>
            <w:noWrap/>
            <w:vAlign w:val="center"/>
            <w:hideMark/>
          </w:tcPr>
          <w:p w14:paraId="3BD6C7FE" w14:textId="77777777" w:rsidR="000D0579" w:rsidRPr="000D0579" w:rsidRDefault="000D0579" w:rsidP="000D0579">
            <w:pPr>
              <w:spacing w:line="240" w:lineRule="auto"/>
              <w:jc w:val="right"/>
              <w:rPr>
                <w:sz w:val="12"/>
                <w:szCs w:val="12"/>
              </w:rPr>
            </w:pPr>
            <w:r w:rsidRPr="000D0579">
              <w:rPr>
                <w:sz w:val="12"/>
                <w:szCs w:val="12"/>
              </w:rPr>
              <w:t>24 931,32</w:t>
            </w:r>
          </w:p>
        </w:tc>
        <w:tc>
          <w:tcPr>
            <w:tcW w:w="398" w:type="pct"/>
            <w:tcBorders>
              <w:top w:val="nil"/>
              <w:left w:val="nil"/>
              <w:bottom w:val="nil"/>
              <w:right w:val="nil"/>
            </w:tcBorders>
            <w:shd w:val="clear" w:color="auto" w:fill="auto"/>
            <w:noWrap/>
            <w:vAlign w:val="center"/>
            <w:hideMark/>
          </w:tcPr>
          <w:p w14:paraId="39C3260D" w14:textId="77777777" w:rsidR="000D0579" w:rsidRPr="000D0579" w:rsidRDefault="000D0579" w:rsidP="000D0579">
            <w:pPr>
              <w:spacing w:line="240" w:lineRule="auto"/>
              <w:jc w:val="right"/>
              <w:rPr>
                <w:sz w:val="12"/>
                <w:szCs w:val="12"/>
              </w:rPr>
            </w:pPr>
            <w:r w:rsidRPr="000D0579">
              <w:rPr>
                <w:sz w:val="12"/>
                <w:szCs w:val="12"/>
              </w:rPr>
              <w:t>89,0%</w:t>
            </w:r>
          </w:p>
        </w:tc>
      </w:tr>
      <w:tr w:rsidR="000D0579" w:rsidRPr="000D0579" w14:paraId="1888B63E" w14:textId="77777777" w:rsidTr="000D0579">
        <w:trPr>
          <w:trHeight w:val="85"/>
        </w:trPr>
        <w:tc>
          <w:tcPr>
            <w:tcW w:w="2695" w:type="pct"/>
            <w:tcBorders>
              <w:top w:val="nil"/>
              <w:left w:val="nil"/>
              <w:bottom w:val="nil"/>
              <w:right w:val="nil"/>
            </w:tcBorders>
            <w:shd w:val="clear" w:color="auto" w:fill="auto"/>
            <w:vAlign w:val="center"/>
            <w:hideMark/>
          </w:tcPr>
          <w:p w14:paraId="6AA9859E" w14:textId="77777777" w:rsidR="000D0579" w:rsidRPr="000D0579" w:rsidRDefault="000D0579" w:rsidP="000D0579">
            <w:pPr>
              <w:spacing w:line="240" w:lineRule="auto"/>
              <w:rPr>
                <w:sz w:val="12"/>
                <w:szCs w:val="12"/>
              </w:rPr>
            </w:pPr>
            <w:r w:rsidRPr="000D0579">
              <w:rPr>
                <w:sz w:val="12"/>
                <w:szCs w:val="12"/>
              </w:rPr>
              <w:t>opłaty na rzecz budżetu państwa (opłaty sądowe za wniesienie pozwu i apelacji)</w:t>
            </w:r>
          </w:p>
        </w:tc>
        <w:tc>
          <w:tcPr>
            <w:tcW w:w="544" w:type="pct"/>
            <w:tcBorders>
              <w:top w:val="nil"/>
              <w:left w:val="nil"/>
              <w:bottom w:val="nil"/>
              <w:right w:val="nil"/>
            </w:tcBorders>
            <w:shd w:val="clear" w:color="auto" w:fill="auto"/>
            <w:noWrap/>
            <w:vAlign w:val="center"/>
            <w:hideMark/>
          </w:tcPr>
          <w:p w14:paraId="0477F46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8E83D36" w14:textId="77777777" w:rsidR="000D0579" w:rsidRPr="000D0579" w:rsidRDefault="000D0579" w:rsidP="000D0579">
            <w:pPr>
              <w:spacing w:line="240" w:lineRule="auto"/>
              <w:jc w:val="right"/>
              <w:rPr>
                <w:sz w:val="12"/>
                <w:szCs w:val="12"/>
              </w:rPr>
            </w:pPr>
            <w:r w:rsidRPr="000D0579">
              <w:rPr>
                <w:sz w:val="12"/>
                <w:szCs w:val="12"/>
              </w:rPr>
              <w:t>16 950</w:t>
            </w:r>
          </w:p>
        </w:tc>
        <w:tc>
          <w:tcPr>
            <w:tcW w:w="754" w:type="pct"/>
            <w:tcBorders>
              <w:top w:val="nil"/>
              <w:left w:val="nil"/>
              <w:bottom w:val="nil"/>
              <w:right w:val="nil"/>
            </w:tcBorders>
            <w:shd w:val="clear" w:color="auto" w:fill="auto"/>
            <w:noWrap/>
            <w:vAlign w:val="center"/>
            <w:hideMark/>
          </w:tcPr>
          <w:p w14:paraId="5080E4A8" w14:textId="77777777" w:rsidR="000D0579" w:rsidRPr="000D0579" w:rsidRDefault="000D0579" w:rsidP="000D0579">
            <w:pPr>
              <w:spacing w:line="240" w:lineRule="auto"/>
              <w:jc w:val="right"/>
              <w:rPr>
                <w:sz w:val="12"/>
                <w:szCs w:val="12"/>
              </w:rPr>
            </w:pPr>
            <w:r w:rsidRPr="000D0579">
              <w:rPr>
                <w:sz w:val="12"/>
                <w:szCs w:val="12"/>
              </w:rPr>
              <w:t>2 360,57</w:t>
            </w:r>
          </w:p>
        </w:tc>
        <w:tc>
          <w:tcPr>
            <w:tcW w:w="398" w:type="pct"/>
            <w:tcBorders>
              <w:top w:val="nil"/>
              <w:left w:val="nil"/>
              <w:bottom w:val="nil"/>
              <w:right w:val="nil"/>
            </w:tcBorders>
            <w:shd w:val="clear" w:color="auto" w:fill="auto"/>
            <w:noWrap/>
            <w:vAlign w:val="center"/>
            <w:hideMark/>
          </w:tcPr>
          <w:p w14:paraId="7BD0E907" w14:textId="77777777" w:rsidR="000D0579" w:rsidRPr="000D0579" w:rsidRDefault="000D0579" w:rsidP="000D0579">
            <w:pPr>
              <w:spacing w:line="240" w:lineRule="auto"/>
              <w:jc w:val="right"/>
              <w:rPr>
                <w:sz w:val="12"/>
                <w:szCs w:val="12"/>
              </w:rPr>
            </w:pPr>
            <w:r w:rsidRPr="000D0579">
              <w:rPr>
                <w:sz w:val="12"/>
                <w:szCs w:val="12"/>
              </w:rPr>
              <w:t>13,9%</w:t>
            </w:r>
          </w:p>
        </w:tc>
      </w:tr>
      <w:tr w:rsidR="000D0579" w:rsidRPr="000D0579" w14:paraId="4F15E012" w14:textId="77777777" w:rsidTr="000D0579">
        <w:trPr>
          <w:trHeight w:val="85"/>
        </w:trPr>
        <w:tc>
          <w:tcPr>
            <w:tcW w:w="2695" w:type="pct"/>
            <w:tcBorders>
              <w:top w:val="nil"/>
              <w:left w:val="nil"/>
              <w:bottom w:val="nil"/>
              <w:right w:val="nil"/>
            </w:tcBorders>
            <w:shd w:val="clear" w:color="auto" w:fill="auto"/>
            <w:vAlign w:val="center"/>
            <w:hideMark/>
          </w:tcPr>
          <w:p w14:paraId="4FC43660" w14:textId="77777777" w:rsidR="000D0579" w:rsidRPr="000D0579" w:rsidRDefault="000D0579" w:rsidP="000D0579">
            <w:pPr>
              <w:spacing w:line="240" w:lineRule="auto"/>
              <w:rPr>
                <w:sz w:val="12"/>
                <w:szCs w:val="12"/>
              </w:rPr>
            </w:pPr>
            <w:r w:rsidRPr="000D0579">
              <w:rPr>
                <w:sz w:val="12"/>
                <w:szCs w:val="12"/>
              </w:rPr>
              <w:t>opłata notarialna za poświadczenia podpisów</w:t>
            </w:r>
          </w:p>
        </w:tc>
        <w:tc>
          <w:tcPr>
            <w:tcW w:w="544" w:type="pct"/>
            <w:tcBorders>
              <w:top w:val="nil"/>
              <w:left w:val="nil"/>
              <w:bottom w:val="nil"/>
              <w:right w:val="nil"/>
            </w:tcBorders>
            <w:shd w:val="clear" w:color="auto" w:fill="auto"/>
            <w:noWrap/>
            <w:vAlign w:val="center"/>
            <w:hideMark/>
          </w:tcPr>
          <w:p w14:paraId="3566D02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44C2263" w14:textId="77777777" w:rsidR="000D0579" w:rsidRPr="000D0579" w:rsidRDefault="000D0579" w:rsidP="000D0579">
            <w:pPr>
              <w:spacing w:line="240" w:lineRule="auto"/>
              <w:jc w:val="right"/>
              <w:rPr>
                <w:sz w:val="12"/>
                <w:szCs w:val="12"/>
              </w:rPr>
            </w:pPr>
            <w:r w:rsidRPr="000D0579">
              <w:rPr>
                <w:sz w:val="12"/>
                <w:szCs w:val="12"/>
              </w:rPr>
              <w:t>148</w:t>
            </w:r>
          </w:p>
        </w:tc>
        <w:tc>
          <w:tcPr>
            <w:tcW w:w="754" w:type="pct"/>
            <w:tcBorders>
              <w:top w:val="nil"/>
              <w:left w:val="nil"/>
              <w:bottom w:val="nil"/>
              <w:right w:val="nil"/>
            </w:tcBorders>
            <w:shd w:val="clear" w:color="auto" w:fill="auto"/>
            <w:noWrap/>
            <w:vAlign w:val="center"/>
            <w:hideMark/>
          </w:tcPr>
          <w:p w14:paraId="37D00EFA" w14:textId="77777777" w:rsidR="000D0579" w:rsidRPr="000D0579" w:rsidRDefault="000D0579" w:rsidP="000D0579">
            <w:pPr>
              <w:spacing w:line="240" w:lineRule="auto"/>
              <w:jc w:val="right"/>
              <w:rPr>
                <w:sz w:val="12"/>
                <w:szCs w:val="12"/>
              </w:rPr>
            </w:pPr>
            <w:r w:rsidRPr="000D0579">
              <w:rPr>
                <w:sz w:val="12"/>
                <w:szCs w:val="12"/>
              </w:rPr>
              <w:t>147,60</w:t>
            </w:r>
          </w:p>
        </w:tc>
        <w:tc>
          <w:tcPr>
            <w:tcW w:w="398" w:type="pct"/>
            <w:tcBorders>
              <w:top w:val="nil"/>
              <w:left w:val="nil"/>
              <w:bottom w:val="nil"/>
              <w:right w:val="nil"/>
            </w:tcBorders>
            <w:shd w:val="clear" w:color="auto" w:fill="auto"/>
            <w:noWrap/>
            <w:vAlign w:val="center"/>
            <w:hideMark/>
          </w:tcPr>
          <w:p w14:paraId="43DB4C96" w14:textId="77777777" w:rsidR="000D0579" w:rsidRPr="000D0579" w:rsidRDefault="000D0579" w:rsidP="000D0579">
            <w:pPr>
              <w:spacing w:line="240" w:lineRule="auto"/>
              <w:jc w:val="right"/>
              <w:rPr>
                <w:sz w:val="12"/>
                <w:szCs w:val="12"/>
              </w:rPr>
            </w:pPr>
            <w:r w:rsidRPr="000D0579">
              <w:rPr>
                <w:sz w:val="12"/>
                <w:szCs w:val="12"/>
              </w:rPr>
              <w:t>99,7%</w:t>
            </w:r>
          </w:p>
        </w:tc>
      </w:tr>
      <w:tr w:rsidR="000D0579" w:rsidRPr="000D0579" w14:paraId="7BCEAF07" w14:textId="77777777" w:rsidTr="000D0579">
        <w:trPr>
          <w:trHeight w:val="85"/>
        </w:trPr>
        <w:tc>
          <w:tcPr>
            <w:tcW w:w="2695" w:type="pct"/>
            <w:tcBorders>
              <w:top w:val="nil"/>
              <w:left w:val="nil"/>
              <w:bottom w:val="nil"/>
              <w:right w:val="nil"/>
            </w:tcBorders>
            <w:shd w:val="clear" w:color="auto" w:fill="auto"/>
            <w:vAlign w:val="center"/>
            <w:hideMark/>
          </w:tcPr>
          <w:p w14:paraId="1541FA9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1F383E5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BBC594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B9280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14129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C4EB1E4" w14:textId="77777777" w:rsidTr="000D0579">
        <w:trPr>
          <w:trHeight w:val="85"/>
        </w:trPr>
        <w:tc>
          <w:tcPr>
            <w:tcW w:w="2695" w:type="pct"/>
            <w:tcBorders>
              <w:top w:val="nil"/>
              <w:left w:val="nil"/>
              <w:bottom w:val="nil"/>
              <w:right w:val="nil"/>
            </w:tcBorders>
            <w:shd w:val="clear" w:color="auto" w:fill="auto"/>
            <w:vAlign w:val="center"/>
            <w:hideMark/>
          </w:tcPr>
          <w:p w14:paraId="431D8B11" w14:textId="77777777" w:rsidR="000D0579" w:rsidRPr="000D0579" w:rsidRDefault="000D0579" w:rsidP="000D0579">
            <w:pPr>
              <w:spacing w:line="240" w:lineRule="auto"/>
              <w:rPr>
                <w:i/>
                <w:iCs/>
                <w:sz w:val="12"/>
                <w:szCs w:val="12"/>
                <w:u w:val="single"/>
              </w:rPr>
            </w:pPr>
            <w:r w:rsidRPr="000D0579">
              <w:rPr>
                <w:i/>
                <w:iCs/>
                <w:sz w:val="12"/>
                <w:szCs w:val="12"/>
                <w:u w:val="single"/>
              </w:rPr>
              <w:t>Dysponent 3:</w:t>
            </w:r>
            <w:r w:rsidRPr="000D0579">
              <w:rPr>
                <w:i/>
                <w:iCs/>
                <w:sz w:val="12"/>
                <w:szCs w:val="12"/>
              </w:rPr>
              <w:t xml:space="preserve"> Wydział Prawny</w:t>
            </w:r>
          </w:p>
        </w:tc>
        <w:tc>
          <w:tcPr>
            <w:tcW w:w="544" w:type="pct"/>
            <w:tcBorders>
              <w:top w:val="nil"/>
              <w:left w:val="nil"/>
              <w:bottom w:val="nil"/>
              <w:right w:val="nil"/>
            </w:tcBorders>
            <w:shd w:val="clear" w:color="auto" w:fill="auto"/>
            <w:vAlign w:val="center"/>
            <w:hideMark/>
          </w:tcPr>
          <w:p w14:paraId="5F6CD7D3"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6DA0B2E2" w14:textId="77777777" w:rsidR="000D0579" w:rsidRPr="000D0579" w:rsidRDefault="000D0579" w:rsidP="000D0579">
            <w:pPr>
              <w:spacing w:line="240" w:lineRule="auto"/>
              <w:jc w:val="right"/>
              <w:rPr>
                <w:i/>
                <w:iCs/>
                <w:sz w:val="12"/>
                <w:szCs w:val="12"/>
              </w:rPr>
            </w:pPr>
            <w:r w:rsidRPr="000D0579">
              <w:rPr>
                <w:i/>
                <w:iCs/>
                <w:sz w:val="12"/>
                <w:szCs w:val="12"/>
              </w:rPr>
              <w:t>1 600</w:t>
            </w:r>
          </w:p>
        </w:tc>
        <w:tc>
          <w:tcPr>
            <w:tcW w:w="754" w:type="pct"/>
            <w:tcBorders>
              <w:top w:val="nil"/>
              <w:left w:val="nil"/>
              <w:bottom w:val="nil"/>
              <w:right w:val="nil"/>
            </w:tcBorders>
            <w:shd w:val="clear" w:color="auto" w:fill="auto"/>
            <w:vAlign w:val="center"/>
            <w:hideMark/>
          </w:tcPr>
          <w:p w14:paraId="48FB8442" w14:textId="77777777" w:rsidR="000D0579" w:rsidRPr="000D0579" w:rsidRDefault="000D0579" w:rsidP="000D0579">
            <w:pPr>
              <w:spacing w:line="240" w:lineRule="auto"/>
              <w:jc w:val="right"/>
              <w:rPr>
                <w:i/>
                <w:iCs/>
                <w:sz w:val="12"/>
                <w:szCs w:val="12"/>
              </w:rPr>
            </w:pPr>
            <w:r w:rsidRPr="000D0579">
              <w:rPr>
                <w:i/>
                <w:iCs/>
                <w:sz w:val="12"/>
                <w:szCs w:val="12"/>
              </w:rPr>
              <w:t>1 360,00</w:t>
            </w:r>
          </w:p>
        </w:tc>
        <w:tc>
          <w:tcPr>
            <w:tcW w:w="398" w:type="pct"/>
            <w:tcBorders>
              <w:top w:val="nil"/>
              <w:left w:val="nil"/>
              <w:bottom w:val="nil"/>
              <w:right w:val="nil"/>
            </w:tcBorders>
            <w:shd w:val="clear" w:color="auto" w:fill="auto"/>
            <w:vAlign w:val="center"/>
            <w:hideMark/>
          </w:tcPr>
          <w:p w14:paraId="740DB110" w14:textId="77777777" w:rsidR="000D0579" w:rsidRPr="000D0579" w:rsidRDefault="000D0579" w:rsidP="000D0579">
            <w:pPr>
              <w:spacing w:line="240" w:lineRule="auto"/>
              <w:jc w:val="right"/>
              <w:rPr>
                <w:i/>
                <w:iCs/>
                <w:sz w:val="12"/>
                <w:szCs w:val="12"/>
              </w:rPr>
            </w:pPr>
            <w:r w:rsidRPr="000D0579">
              <w:rPr>
                <w:i/>
                <w:iCs/>
                <w:sz w:val="12"/>
                <w:szCs w:val="12"/>
              </w:rPr>
              <w:t>85,0%</w:t>
            </w:r>
          </w:p>
        </w:tc>
      </w:tr>
      <w:tr w:rsidR="000D0579" w:rsidRPr="000D0579" w14:paraId="3C799CB7" w14:textId="77777777" w:rsidTr="000D0579">
        <w:trPr>
          <w:trHeight w:val="85"/>
        </w:trPr>
        <w:tc>
          <w:tcPr>
            <w:tcW w:w="2695" w:type="pct"/>
            <w:tcBorders>
              <w:top w:val="nil"/>
              <w:left w:val="nil"/>
              <w:bottom w:val="nil"/>
              <w:right w:val="nil"/>
            </w:tcBorders>
            <w:shd w:val="clear" w:color="auto" w:fill="auto"/>
            <w:vAlign w:val="center"/>
            <w:hideMark/>
          </w:tcPr>
          <w:p w14:paraId="020B5412"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07A4DAA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A6527A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AE896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3DAD06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0D42C3" w14:textId="77777777" w:rsidTr="000D0579">
        <w:trPr>
          <w:trHeight w:val="85"/>
        </w:trPr>
        <w:tc>
          <w:tcPr>
            <w:tcW w:w="2695" w:type="pct"/>
            <w:tcBorders>
              <w:top w:val="nil"/>
              <w:left w:val="nil"/>
              <w:bottom w:val="nil"/>
              <w:right w:val="nil"/>
            </w:tcBorders>
            <w:shd w:val="clear" w:color="auto" w:fill="auto"/>
            <w:vAlign w:val="center"/>
            <w:hideMark/>
          </w:tcPr>
          <w:p w14:paraId="207DF325"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1AE5A40A"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6D2E60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D0796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CF62C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1EBA9E" w14:textId="77777777" w:rsidTr="000D0579">
        <w:trPr>
          <w:trHeight w:val="85"/>
        </w:trPr>
        <w:tc>
          <w:tcPr>
            <w:tcW w:w="2695" w:type="pct"/>
            <w:tcBorders>
              <w:top w:val="nil"/>
              <w:left w:val="nil"/>
              <w:bottom w:val="nil"/>
              <w:right w:val="nil"/>
            </w:tcBorders>
            <w:shd w:val="clear" w:color="auto" w:fill="auto"/>
            <w:vAlign w:val="center"/>
            <w:hideMark/>
          </w:tcPr>
          <w:p w14:paraId="21C6FDD8" w14:textId="77777777" w:rsidR="000D0579" w:rsidRPr="000D0579" w:rsidRDefault="000D0579" w:rsidP="000D0579">
            <w:pPr>
              <w:spacing w:line="240" w:lineRule="auto"/>
              <w:rPr>
                <w:sz w:val="12"/>
                <w:szCs w:val="12"/>
              </w:rPr>
            </w:pPr>
            <w:r w:rsidRPr="000D0579">
              <w:rPr>
                <w:sz w:val="12"/>
                <w:szCs w:val="12"/>
              </w:rPr>
              <w:t>opłaty na rzecz budżetu państwa (opłaty sądowe)</w:t>
            </w:r>
          </w:p>
        </w:tc>
        <w:tc>
          <w:tcPr>
            <w:tcW w:w="544" w:type="pct"/>
            <w:tcBorders>
              <w:top w:val="nil"/>
              <w:left w:val="nil"/>
              <w:bottom w:val="nil"/>
              <w:right w:val="nil"/>
            </w:tcBorders>
            <w:shd w:val="clear" w:color="auto" w:fill="auto"/>
            <w:noWrap/>
            <w:vAlign w:val="center"/>
            <w:hideMark/>
          </w:tcPr>
          <w:p w14:paraId="6A051A7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0D61123" w14:textId="77777777" w:rsidR="000D0579" w:rsidRPr="000D0579" w:rsidRDefault="000D0579" w:rsidP="000D0579">
            <w:pPr>
              <w:spacing w:line="240" w:lineRule="auto"/>
              <w:jc w:val="right"/>
              <w:rPr>
                <w:sz w:val="12"/>
                <w:szCs w:val="12"/>
              </w:rPr>
            </w:pPr>
            <w:r w:rsidRPr="000D0579">
              <w:rPr>
                <w:sz w:val="12"/>
                <w:szCs w:val="12"/>
              </w:rPr>
              <w:t>1 600</w:t>
            </w:r>
          </w:p>
        </w:tc>
        <w:tc>
          <w:tcPr>
            <w:tcW w:w="754" w:type="pct"/>
            <w:tcBorders>
              <w:top w:val="nil"/>
              <w:left w:val="nil"/>
              <w:bottom w:val="nil"/>
              <w:right w:val="nil"/>
            </w:tcBorders>
            <w:shd w:val="clear" w:color="auto" w:fill="auto"/>
            <w:noWrap/>
            <w:vAlign w:val="center"/>
            <w:hideMark/>
          </w:tcPr>
          <w:p w14:paraId="0F5C62DB" w14:textId="77777777" w:rsidR="000D0579" w:rsidRPr="000D0579" w:rsidRDefault="000D0579" w:rsidP="000D0579">
            <w:pPr>
              <w:spacing w:line="240" w:lineRule="auto"/>
              <w:jc w:val="right"/>
              <w:rPr>
                <w:sz w:val="12"/>
                <w:szCs w:val="12"/>
              </w:rPr>
            </w:pPr>
            <w:r w:rsidRPr="000D0579">
              <w:rPr>
                <w:sz w:val="12"/>
                <w:szCs w:val="12"/>
              </w:rPr>
              <w:t>1 360,00</w:t>
            </w:r>
          </w:p>
        </w:tc>
        <w:tc>
          <w:tcPr>
            <w:tcW w:w="398" w:type="pct"/>
            <w:tcBorders>
              <w:top w:val="nil"/>
              <w:left w:val="nil"/>
              <w:bottom w:val="nil"/>
              <w:right w:val="nil"/>
            </w:tcBorders>
            <w:shd w:val="clear" w:color="auto" w:fill="auto"/>
            <w:noWrap/>
            <w:vAlign w:val="center"/>
            <w:hideMark/>
          </w:tcPr>
          <w:p w14:paraId="664917B0" w14:textId="77777777" w:rsidR="000D0579" w:rsidRPr="000D0579" w:rsidRDefault="000D0579" w:rsidP="000D0579">
            <w:pPr>
              <w:spacing w:line="240" w:lineRule="auto"/>
              <w:jc w:val="right"/>
              <w:rPr>
                <w:sz w:val="12"/>
                <w:szCs w:val="12"/>
              </w:rPr>
            </w:pPr>
            <w:r w:rsidRPr="000D0579">
              <w:rPr>
                <w:sz w:val="12"/>
                <w:szCs w:val="12"/>
              </w:rPr>
              <w:t>85,0%</w:t>
            </w:r>
          </w:p>
        </w:tc>
      </w:tr>
      <w:tr w:rsidR="000D0579" w:rsidRPr="000D0579" w14:paraId="08034DC2" w14:textId="77777777" w:rsidTr="000D0579">
        <w:trPr>
          <w:trHeight w:val="85"/>
        </w:trPr>
        <w:tc>
          <w:tcPr>
            <w:tcW w:w="2695" w:type="pct"/>
            <w:tcBorders>
              <w:top w:val="nil"/>
              <w:left w:val="nil"/>
              <w:bottom w:val="nil"/>
              <w:right w:val="nil"/>
            </w:tcBorders>
            <w:shd w:val="clear" w:color="auto" w:fill="auto"/>
            <w:vAlign w:val="center"/>
            <w:hideMark/>
          </w:tcPr>
          <w:p w14:paraId="3EEA06A8"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30E2AE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190D1E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D0AF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FE9D0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E72612" w14:textId="77777777" w:rsidTr="000D0579">
        <w:trPr>
          <w:trHeight w:val="85"/>
        </w:trPr>
        <w:tc>
          <w:tcPr>
            <w:tcW w:w="2695" w:type="pct"/>
            <w:tcBorders>
              <w:top w:val="nil"/>
              <w:left w:val="nil"/>
              <w:bottom w:val="nil"/>
              <w:right w:val="nil"/>
            </w:tcBorders>
            <w:shd w:val="clear" w:color="auto" w:fill="auto"/>
            <w:vAlign w:val="center"/>
            <w:hideMark/>
          </w:tcPr>
          <w:p w14:paraId="01CAC8C6"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5B84F75F"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1712CE22" w14:textId="77777777" w:rsidR="000D0579" w:rsidRPr="000D0579" w:rsidRDefault="000D0579" w:rsidP="000D0579">
            <w:pPr>
              <w:spacing w:line="240" w:lineRule="auto"/>
              <w:jc w:val="right"/>
              <w:rPr>
                <w:i/>
                <w:iCs/>
                <w:sz w:val="12"/>
                <w:szCs w:val="12"/>
              </w:rPr>
            </w:pPr>
            <w:r w:rsidRPr="000D0579">
              <w:rPr>
                <w:i/>
                <w:iCs/>
                <w:sz w:val="12"/>
                <w:szCs w:val="12"/>
              </w:rPr>
              <w:t>10 000</w:t>
            </w:r>
          </w:p>
        </w:tc>
        <w:tc>
          <w:tcPr>
            <w:tcW w:w="754" w:type="pct"/>
            <w:tcBorders>
              <w:top w:val="nil"/>
              <w:left w:val="nil"/>
              <w:bottom w:val="nil"/>
              <w:right w:val="nil"/>
            </w:tcBorders>
            <w:shd w:val="clear" w:color="auto" w:fill="auto"/>
            <w:vAlign w:val="center"/>
            <w:hideMark/>
          </w:tcPr>
          <w:p w14:paraId="477AB7EE" w14:textId="77777777" w:rsidR="000D0579" w:rsidRPr="000D0579" w:rsidRDefault="000D0579" w:rsidP="000D0579">
            <w:pPr>
              <w:spacing w:line="240" w:lineRule="auto"/>
              <w:jc w:val="right"/>
              <w:rPr>
                <w:i/>
                <w:iCs/>
                <w:sz w:val="12"/>
                <w:szCs w:val="12"/>
              </w:rPr>
            </w:pPr>
            <w:r w:rsidRPr="000D0579">
              <w:rPr>
                <w:i/>
                <w:iCs/>
                <w:sz w:val="12"/>
                <w:szCs w:val="12"/>
              </w:rPr>
              <w:t>6 633,88</w:t>
            </w:r>
          </w:p>
        </w:tc>
        <w:tc>
          <w:tcPr>
            <w:tcW w:w="398" w:type="pct"/>
            <w:tcBorders>
              <w:top w:val="nil"/>
              <w:left w:val="nil"/>
              <w:bottom w:val="nil"/>
              <w:right w:val="nil"/>
            </w:tcBorders>
            <w:shd w:val="clear" w:color="auto" w:fill="auto"/>
            <w:vAlign w:val="center"/>
            <w:hideMark/>
          </w:tcPr>
          <w:p w14:paraId="49EF0D89" w14:textId="77777777" w:rsidR="000D0579" w:rsidRPr="000D0579" w:rsidRDefault="000D0579" w:rsidP="000D0579">
            <w:pPr>
              <w:spacing w:line="240" w:lineRule="auto"/>
              <w:jc w:val="right"/>
              <w:rPr>
                <w:i/>
                <w:iCs/>
                <w:sz w:val="12"/>
                <w:szCs w:val="12"/>
              </w:rPr>
            </w:pPr>
            <w:r w:rsidRPr="000D0579">
              <w:rPr>
                <w:i/>
                <w:iCs/>
                <w:sz w:val="12"/>
                <w:szCs w:val="12"/>
              </w:rPr>
              <w:t>66,3%</w:t>
            </w:r>
          </w:p>
        </w:tc>
      </w:tr>
      <w:tr w:rsidR="000D0579" w:rsidRPr="000D0579" w14:paraId="3FA3E443" w14:textId="77777777" w:rsidTr="000D0579">
        <w:trPr>
          <w:trHeight w:val="85"/>
        </w:trPr>
        <w:tc>
          <w:tcPr>
            <w:tcW w:w="2695" w:type="pct"/>
            <w:tcBorders>
              <w:top w:val="nil"/>
              <w:left w:val="nil"/>
              <w:bottom w:val="nil"/>
              <w:right w:val="nil"/>
            </w:tcBorders>
            <w:shd w:val="clear" w:color="auto" w:fill="auto"/>
            <w:vAlign w:val="center"/>
            <w:hideMark/>
          </w:tcPr>
          <w:p w14:paraId="28AC708F"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7A66E6B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8AD6F8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9CED8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F52340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AEDDAE" w14:textId="77777777" w:rsidTr="000D0579">
        <w:trPr>
          <w:trHeight w:val="85"/>
        </w:trPr>
        <w:tc>
          <w:tcPr>
            <w:tcW w:w="2695" w:type="pct"/>
            <w:tcBorders>
              <w:top w:val="nil"/>
              <w:left w:val="nil"/>
              <w:bottom w:val="nil"/>
              <w:right w:val="nil"/>
            </w:tcBorders>
            <w:shd w:val="clear" w:color="auto" w:fill="auto"/>
            <w:vAlign w:val="center"/>
            <w:hideMark/>
          </w:tcPr>
          <w:p w14:paraId="0D78BCD4"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70007</w:t>
            </w:r>
          </w:p>
        </w:tc>
        <w:tc>
          <w:tcPr>
            <w:tcW w:w="544" w:type="pct"/>
            <w:tcBorders>
              <w:top w:val="nil"/>
              <w:left w:val="nil"/>
              <w:bottom w:val="nil"/>
              <w:right w:val="nil"/>
            </w:tcBorders>
            <w:shd w:val="clear" w:color="auto" w:fill="auto"/>
            <w:vAlign w:val="center"/>
            <w:hideMark/>
          </w:tcPr>
          <w:p w14:paraId="6BF0C65D"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0EF6C43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BD231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9B437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181377" w14:textId="77777777" w:rsidTr="000D0579">
        <w:trPr>
          <w:trHeight w:val="85"/>
        </w:trPr>
        <w:tc>
          <w:tcPr>
            <w:tcW w:w="2695" w:type="pct"/>
            <w:tcBorders>
              <w:top w:val="nil"/>
              <w:left w:val="nil"/>
              <w:bottom w:val="nil"/>
              <w:right w:val="nil"/>
            </w:tcBorders>
            <w:shd w:val="clear" w:color="auto" w:fill="auto"/>
            <w:vAlign w:val="center"/>
            <w:hideMark/>
          </w:tcPr>
          <w:p w14:paraId="3C7B3E8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F1A33C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B4153B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35D8C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0C9BB0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7C46F1" w14:textId="77777777" w:rsidTr="000D0579">
        <w:trPr>
          <w:trHeight w:val="85"/>
        </w:trPr>
        <w:tc>
          <w:tcPr>
            <w:tcW w:w="2695" w:type="pct"/>
            <w:tcBorders>
              <w:top w:val="nil"/>
              <w:left w:val="nil"/>
              <w:bottom w:val="nil"/>
              <w:right w:val="nil"/>
            </w:tcBorders>
            <w:shd w:val="clear" w:color="auto" w:fill="auto"/>
            <w:vAlign w:val="center"/>
            <w:hideMark/>
          </w:tcPr>
          <w:p w14:paraId="74AFB0F8"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4" w:type="pct"/>
            <w:tcBorders>
              <w:top w:val="nil"/>
              <w:left w:val="nil"/>
              <w:bottom w:val="nil"/>
              <w:right w:val="nil"/>
            </w:tcBorders>
            <w:shd w:val="clear" w:color="auto" w:fill="auto"/>
            <w:vAlign w:val="center"/>
            <w:hideMark/>
          </w:tcPr>
          <w:p w14:paraId="1324FF40"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0D60F61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BCEBBC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505D9A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2D7550" w14:textId="77777777" w:rsidTr="000D0579">
        <w:trPr>
          <w:trHeight w:val="85"/>
        </w:trPr>
        <w:tc>
          <w:tcPr>
            <w:tcW w:w="2695" w:type="pct"/>
            <w:tcBorders>
              <w:top w:val="nil"/>
              <w:left w:val="nil"/>
              <w:bottom w:val="nil"/>
              <w:right w:val="nil"/>
            </w:tcBorders>
            <w:shd w:val="clear" w:color="auto" w:fill="auto"/>
            <w:vAlign w:val="center"/>
            <w:hideMark/>
          </w:tcPr>
          <w:p w14:paraId="76BA72E0" w14:textId="77777777" w:rsidR="000D0579" w:rsidRPr="000D0579" w:rsidRDefault="000D0579" w:rsidP="000D0579">
            <w:pPr>
              <w:spacing w:line="240" w:lineRule="auto"/>
              <w:rPr>
                <w:sz w:val="12"/>
                <w:szCs w:val="12"/>
              </w:rPr>
            </w:pPr>
            <w:r w:rsidRPr="000D0579">
              <w:rPr>
                <w:sz w:val="12"/>
                <w:szCs w:val="12"/>
              </w:rPr>
              <w:t>kaucje i wkłady mieszkaniowe</w:t>
            </w:r>
          </w:p>
        </w:tc>
        <w:tc>
          <w:tcPr>
            <w:tcW w:w="544" w:type="pct"/>
            <w:tcBorders>
              <w:top w:val="nil"/>
              <w:left w:val="nil"/>
              <w:bottom w:val="nil"/>
              <w:right w:val="nil"/>
            </w:tcBorders>
            <w:shd w:val="clear" w:color="auto" w:fill="auto"/>
            <w:vAlign w:val="center"/>
            <w:hideMark/>
          </w:tcPr>
          <w:p w14:paraId="69D5E7C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4E2A50A7" w14:textId="77777777" w:rsidR="000D0579" w:rsidRPr="000D0579" w:rsidRDefault="000D0579" w:rsidP="000D0579">
            <w:pPr>
              <w:spacing w:line="240" w:lineRule="auto"/>
              <w:jc w:val="right"/>
              <w:rPr>
                <w:sz w:val="12"/>
                <w:szCs w:val="12"/>
              </w:rPr>
            </w:pPr>
            <w:r w:rsidRPr="000D0579">
              <w:rPr>
                <w:sz w:val="12"/>
                <w:szCs w:val="12"/>
              </w:rPr>
              <w:t>10 000</w:t>
            </w:r>
          </w:p>
        </w:tc>
        <w:tc>
          <w:tcPr>
            <w:tcW w:w="754" w:type="pct"/>
            <w:tcBorders>
              <w:top w:val="nil"/>
              <w:left w:val="nil"/>
              <w:bottom w:val="nil"/>
              <w:right w:val="nil"/>
            </w:tcBorders>
            <w:shd w:val="clear" w:color="auto" w:fill="auto"/>
            <w:vAlign w:val="center"/>
            <w:hideMark/>
          </w:tcPr>
          <w:p w14:paraId="486504D0" w14:textId="77777777" w:rsidR="000D0579" w:rsidRPr="000D0579" w:rsidRDefault="000D0579" w:rsidP="000D0579">
            <w:pPr>
              <w:spacing w:line="240" w:lineRule="auto"/>
              <w:jc w:val="right"/>
              <w:rPr>
                <w:sz w:val="12"/>
                <w:szCs w:val="12"/>
              </w:rPr>
            </w:pPr>
            <w:r w:rsidRPr="000D0579">
              <w:rPr>
                <w:sz w:val="12"/>
                <w:szCs w:val="12"/>
              </w:rPr>
              <w:t>6 633,88</w:t>
            </w:r>
          </w:p>
        </w:tc>
        <w:tc>
          <w:tcPr>
            <w:tcW w:w="398" w:type="pct"/>
            <w:tcBorders>
              <w:top w:val="nil"/>
              <w:left w:val="nil"/>
              <w:bottom w:val="nil"/>
              <w:right w:val="nil"/>
            </w:tcBorders>
            <w:shd w:val="clear" w:color="auto" w:fill="auto"/>
            <w:vAlign w:val="center"/>
            <w:hideMark/>
          </w:tcPr>
          <w:p w14:paraId="667679D9" w14:textId="77777777" w:rsidR="000D0579" w:rsidRPr="000D0579" w:rsidRDefault="000D0579" w:rsidP="000D0579">
            <w:pPr>
              <w:spacing w:line="240" w:lineRule="auto"/>
              <w:jc w:val="right"/>
              <w:rPr>
                <w:sz w:val="12"/>
                <w:szCs w:val="12"/>
              </w:rPr>
            </w:pPr>
            <w:r w:rsidRPr="000D0579">
              <w:rPr>
                <w:sz w:val="12"/>
                <w:szCs w:val="12"/>
              </w:rPr>
              <w:t>66,3%</w:t>
            </w:r>
          </w:p>
        </w:tc>
      </w:tr>
      <w:tr w:rsidR="000D0579" w:rsidRPr="000D0579" w14:paraId="4C9599CC" w14:textId="77777777" w:rsidTr="000D0579">
        <w:trPr>
          <w:trHeight w:val="85"/>
        </w:trPr>
        <w:tc>
          <w:tcPr>
            <w:tcW w:w="2695" w:type="pct"/>
            <w:tcBorders>
              <w:top w:val="nil"/>
              <w:left w:val="nil"/>
              <w:bottom w:val="nil"/>
              <w:right w:val="nil"/>
            </w:tcBorders>
            <w:shd w:val="clear" w:color="auto" w:fill="auto"/>
            <w:vAlign w:val="center"/>
            <w:hideMark/>
          </w:tcPr>
          <w:p w14:paraId="6CFA6516"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5D04F3D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20AE92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9F4E8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594E80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5ABD86" w14:textId="77777777" w:rsidTr="000D0579">
        <w:trPr>
          <w:trHeight w:val="85"/>
        </w:trPr>
        <w:tc>
          <w:tcPr>
            <w:tcW w:w="2695" w:type="pct"/>
            <w:tcBorders>
              <w:top w:val="nil"/>
              <w:left w:val="nil"/>
              <w:bottom w:val="nil"/>
              <w:right w:val="nil"/>
            </w:tcBorders>
            <w:shd w:val="clear" w:color="auto" w:fill="auto"/>
            <w:vAlign w:val="center"/>
            <w:hideMark/>
          </w:tcPr>
          <w:p w14:paraId="223A17B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29AD14A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FFD716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F555F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F09A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DF877E" w14:textId="77777777" w:rsidTr="000D0579">
        <w:trPr>
          <w:trHeight w:val="85"/>
        </w:trPr>
        <w:tc>
          <w:tcPr>
            <w:tcW w:w="2695" w:type="pct"/>
            <w:tcBorders>
              <w:top w:val="nil"/>
              <w:left w:val="nil"/>
              <w:bottom w:val="nil"/>
              <w:right w:val="nil"/>
            </w:tcBorders>
            <w:shd w:val="clear" w:color="auto" w:fill="auto"/>
            <w:vAlign w:val="center"/>
            <w:hideMark/>
          </w:tcPr>
          <w:p w14:paraId="6F25BEEE" w14:textId="77777777" w:rsidR="000D0579" w:rsidRPr="000D0579" w:rsidRDefault="000D0579" w:rsidP="000D0579">
            <w:pPr>
              <w:spacing w:line="240" w:lineRule="auto"/>
              <w:rPr>
                <w:i/>
                <w:iCs/>
                <w:sz w:val="12"/>
                <w:szCs w:val="12"/>
              </w:rPr>
            </w:pPr>
            <w:r w:rsidRPr="000D0579">
              <w:rPr>
                <w:i/>
                <w:iCs/>
                <w:sz w:val="12"/>
                <w:szCs w:val="12"/>
              </w:rPr>
              <w:lastRenderedPageBreak/>
              <w:t>Ustawa z dnia 21 czerwca 2001 r. o ochronie praw lokatorów, mieszkaniowym zasobie gminy i o zmianie Kodeksu cywilnego</w:t>
            </w:r>
          </w:p>
        </w:tc>
        <w:tc>
          <w:tcPr>
            <w:tcW w:w="544" w:type="pct"/>
            <w:tcBorders>
              <w:top w:val="nil"/>
              <w:left w:val="nil"/>
              <w:bottom w:val="nil"/>
              <w:right w:val="nil"/>
            </w:tcBorders>
            <w:shd w:val="clear" w:color="auto" w:fill="auto"/>
            <w:noWrap/>
            <w:vAlign w:val="center"/>
            <w:hideMark/>
          </w:tcPr>
          <w:p w14:paraId="161A970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52127B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FE2D9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28C37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672A82" w14:textId="77777777" w:rsidTr="000D0579">
        <w:trPr>
          <w:trHeight w:val="85"/>
        </w:trPr>
        <w:tc>
          <w:tcPr>
            <w:tcW w:w="2695" w:type="pct"/>
            <w:tcBorders>
              <w:top w:val="nil"/>
              <w:left w:val="nil"/>
              <w:bottom w:val="nil"/>
              <w:right w:val="nil"/>
            </w:tcBorders>
            <w:shd w:val="clear" w:color="auto" w:fill="auto"/>
            <w:vAlign w:val="center"/>
            <w:hideMark/>
          </w:tcPr>
          <w:p w14:paraId="795DCFC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EF7F70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9CBBDC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3B472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25FCF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19ECE0" w14:textId="77777777" w:rsidTr="000D0579">
        <w:trPr>
          <w:trHeight w:val="85"/>
        </w:trPr>
        <w:tc>
          <w:tcPr>
            <w:tcW w:w="2695" w:type="pct"/>
            <w:tcBorders>
              <w:top w:val="nil"/>
              <w:left w:val="nil"/>
              <w:bottom w:val="nil"/>
              <w:right w:val="nil"/>
            </w:tcBorders>
            <w:shd w:val="clear" w:color="000000" w:fill="CDDEE9"/>
            <w:vAlign w:val="center"/>
            <w:hideMark/>
          </w:tcPr>
          <w:p w14:paraId="79D6AAB2" w14:textId="77777777" w:rsidR="000D0579" w:rsidRPr="000D0579" w:rsidRDefault="000D0579" w:rsidP="000D0579">
            <w:pPr>
              <w:spacing w:line="240" w:lineRule="auto"/>
              <w:rPr>
                <w:b/>
                <w:bCs/>
                <w:color w:val="000000"/>
                <w:sz w:val="12"/>
                <w:szCs w:val="12"/>
              </w:rPr>
            </w:pPr>
            <w:r w:rsidRPr="000D0579">
              <w:rPr>
                <w:b/>
                <w:bCs/>
                <w:color w:val="000000"/>
                <w:sz w:val="12"/>
                <w:szCs w:val="12"/>
              </w:rPr>
              <w:t>Zadania związane z nabywaniem i sprzedażą nieruchomości - program 4</w:t>
            </w:r>
          </w:p>
        </w:tc>
        <w:tc>
          <w:tcPr>
            <w:tcW w:w="544" w:type="pct"/>
            <w:tcBorders>
              <w:top w:val="nil"/>
              <w:left w:val="nil"/>
              <w:bottom w:val="nil"/>
              <w:right w:val="nil"/>
            </w:tcBorders>
            <w:shd w:val="clear" w:color="000000" w:fill="CDDEE9"/>
            <w:vAlign w:val="center"/>
            <w:hideMark/>
          </w:tcPr>
          <w:p w14:paraId="3B5F570A"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539AF585" w14:textId="77777777" w:rsidR="000D0579" w:rsidRPr="000D0579" w:rsidRDefault="000D0579" w:rsidP="000D0579">
            <w:pPr>
              <w:spacing w:line="240" w:lineRule="auto"/>
              <w:jc w:val="right"/>
              <w:rPr>
                <w:b/>
                <w:bCs/>
                <w:sz w:val="12"/>
                <w:szCs w:val="12"/>
              </w:rPr>
            </w:pPr>
            <w:r w:rsidRPr="000D0579">
              <w:rPr>
                <w:b/>
                <w:bCs/>
                <w:sz w:val="12"/>
                <w:szCs w:val="12"/>
              </w:rPr>
              <w:t>144 897</w:t>
            </w:r>
          </w:p>
        </w:tc>
        <w:tc>
          <w:tcPr>
            <w:tcW w:w="754" w:type="pct"/>
            <w:tcBorders>
              <w:top w:val="nil"/>
              <w:left w:val="nil"/>
              <w:bottom w:val="nil"/>
              <w:right w:val="nil"/>
            </w:tcBorders>
            <w:shd w:val="clear" w:color="000000" w:fill="CDDEE9"/>
            <w:noWrap/>
            <w:vAlign w:val="center"/>
            <w:hideMark/>
          </w:tcPr>
          <w:p w14:paraId="7AC9D5D1" w14:textId="77777777" w:rsidR="000D0579" w:rsidRPr="000D0579" w:rsidRDefault="000D0579" w:rsidP="000D0579">
            <w:pPr>
              <w:spacing w:line="240" w:lineRule="auto"/>
              <w:jc w:val="right"/>
              <w:rPr>
                <w:b/>
                <w:bCs/>
                <w:sz w:val="12"/>
                <w:szCs w:val="12"/>
              </w:rPr>
            </w:pPr>
            <w:r w:rsidRPr="000D0579">
              <w:rPr>
                <w:b/>
                <w:bCs/>
                <w:sz w:val="12"/>
                <w:szCs w:val="12"/>
              </w:rPr>
              <w:t>108 111,90</w:t>
            </w:r>
          </w:p>
        </w:tc>
        <w:tc>
          <w:tcPr>
            <w:tcW w:w="398" w:type="pct"/>
            <w:tcBorders>
              <w:top w:val="nil"/>
              <w:left w:val="nil"/>
              <w:bottom w:val="nil"/>
              <w:right w:val="nil"/>
            </w:tcBorders>
            <w:shd w:val="clear" w:color="000000" w:fill="CDDEE9"/>
            <w:noWrap/>
            <w:vAlign w:val="center"/>
            <w:hideMark/>
          </w:tcPr>
          <w:p w14:paraId="2C1C9F59" w14:textId="77777777" w:rsidR="000D0579" w:rsidRPr="000D0579" w:rsidRDefault="000D0579" w:rsidP="000D0579">
            <w:pPr>
              <w:spacing w:line="240" w:lineRule="auto"/>
              <w:jc w:val="right"/>
              <w:rPr>
                <w:b/>
                <w:bCs/>
                <w:sz w:val="12"/>
                <w:szCs w:val="12"/>
              </w:rPr>
            </w:pPr>
            <w:r w:rsidRPr="000D0579">
              <w:rPr>
                <w:b/>
                <w:bCs/>
                <w:sz w:val="12"/>
                <w:szCs w:val="12"/>
              </w:rPr>
              <w:t>74,6%</w:t>
            </w:r>
          </w:p>
        </w:tc>
      </w:tr>
      <w:tr w:rsidR="000D0579" w:rsidRPr="000D0579" w14:paraId="3FFC7A92" w14:textId="77777777" w:rsidTr="000D0579">
        <w:trPr>
          <w:trHeight w:val="85"/>
        </w:trPr>
        <w:tc>
          <w:tcPr>
            <w:tcW w:w="2695" w:type="pct"/>
            <w:tcBorders>
              <w:top w:val="nil"/>
              <w:left w:val="nil"/>
              <w:bottom w:val="nil"/>
              <w:right w:val="nil"/>
            </w:tcBorders>
            <w:shd w:val="clear" w:color="auto" w:fill="auto"/>
            <w:vAlign w:val="center"/>
            <w:hideMark/>
          </w:tcPr>
          <w:p w14:paraId="3AA13B85"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675379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E30A6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13DEA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50709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E83E90" w14:textId="77777777" w:rsidTr="000D0579">
        <w:trPr>
          <w:trHeight w:val="85"/>
        </w:trPr>
        <w:tc>
          <w:tcPr>
            <w:tcW w:w="2695" w:type="pct"/>
            <w:tcBorders>
              <w:top w:val="nil"/>
              <w:left w:val="nil"/>
              <w:bottom w:val="nil"/>
              <w:right w:val="nil"/>
            </w:tcBorders>
            <w:shd w:val="clear" w:color="000000" w:fill="EAF1F6"/>
            <w:vAlign w:val="center"/>
            <w:hideMark/>
          </w:tcPr>
          <w:p w14:paraId="53F6F67A" w14:textId="77777777" w:rsidR="000D0579" w:rsidRPr="000D0579" w:rsidRDefault="000D0579" w:rsidP="000D0579">
            <w:pPr>
              <w:spacing w:line="240" w:lineRule="auto"/>
              <w:rPr>
                <w:b/>
                <w:bCs/>
                <w:color w:val="000000"/>
                <w:sz w:val="12"/>
                <w:szCs w:val="12"/>
              </w:rPr>
            </w:pPr>
            <w:r w:rsidRPr="000D0579">
              <w:rPr>
                <w:b/>
                <w:bCs/>
                <w:color w:val="000000"/>
                <w:sz w:val="12"/>
                <w:szCs w:val="12"/>
              </w:rPr>
              <w:t>Przygotowanie nieruchomości komunalnych przeznaczonych m.in. do zbycia i zamiany - zadanie 1</w:t>
            </w:r>
          </w:p>
        </w:tc>
        <w:tc>
          <w:tcPr>
            <w:tcW w:w="544" w:type="pct"/>
            <w:tcBorders>
              <w:top w:val="nil"/>
              <w:left w:val="nil"/>
              <w:bottom w:val="nil"/>
              <w:right w:val="nil"/>
            </w:tcBorders>
            <w:shd w:val="clear" w:color="000000" w:fill="EAF1F6"/>
            <w:vAlign w:val="center"/>
            <w:hideMark/>
          </w:tcPr>
          <w:p w14:paraId="445A8315"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F639185" w14:textId="77777777" w:rsidR="000D0579" w:rsidRPr="000D0579" w:rsidRDefault="000D0579" w:rsidP="000D0579">
            <w:pPr>
              <w:spacing w:line="240" w:lineRule="auto"/>
              <w:jc w:val="right"/>
              <w:rPr>
                <w:b/>
                <w:bCs/>
                <w:sz w:val="12"/>
                <w:szCs w:val="12"/>
              </w:rPr>
            </w:pPr>
            <w:r w:rsidRPr="000D0579">
              <w:rPr>
                <w:b/>
                <w:bCs/>
                <w:sz w:val="12"/>
                <w:szCs w:val="12"/>
              </w:rPr>
              <w:t>4 600</w:t>
            </w:r>
          </w:p>
        </w:tc>
        <w:tc>
          <w:tcPr>
            <w:tcW w:w="754" w:type="pct"/>
            <w:tcBorders>
              <w:top w:val="nil"/>
              <w:left w:val="nil"/>
              <w:bottom w:val="nil"/>
              <w:right w:val="nil"/>
            </w:tcBorders>
            <w:shd w:val="clear" w:color="000000" w:fill="EAF1F6"/>
            <w:vAlign w:val="center"/>
            <w:hideMark/>
          </w:tcPr>
          <w:p w14:paraId="09D293CE" w14:textId="77777777" w:rsidR="000D0579" w:rsidRPr="000D0579" w:rsidRDefault="000D0579" w:rsidP="000D0579">
            <w:pPr>
              <w:spacing w:line="240" w:lineRule="auto"/>
              <w:jc w:val="right"/>
              <w:rPr>
                <w:b/>
                <w:bCs/>
                <w:sz w:val="12"/>
                <w:szCs w:val="12"/>
              </w:rPr>
            </w:pPr>
            <w:r w:rsidRPr="000D0579">
              <w:rPr>
                <w:b/>
                <w:bCs/>
                <w:sz w:val="12"/>
                <w:szCs w:val="12"/>
              </w:rPr>
              <w:t>4 584,00</w:t>
            </w:r>
          </w:p>
        </w:tc>
        <w:tc>
          <w:tcPr>
            <w:tcW w:w="398" w:type="pct"/>
            <w:tcBorders>
              <w:top w:val="nil"/>
              <w:left w:val="nil"/>
              <w:bottom w:val="nil"/>
              <w:right w:val="nil"/>
            </w:tcBorders>
            <w:shd w:val="clear" w:color="000000" w:fill="EAF1F6"/>
            <w:vAlign w:val="center"/>
            <w:hideMark/>
          </w:tcPr>
          <w:p w14:paraId="6E7CFC4E" w14:textId="77777777" w:rsidR="000D0579" w:rsidRPr="000D0579" w:rsidRDefault="000D0579" w:rsidP="000D0579">
            <w:pPr>
              <w:spacing w:line="240" w:lineRule="auto"/>
              <w:jc w:val="right"/>
              <w:rPr>
                <w:b/>
                <w:bCs/>
                <w:sz w:val="12"/>
                <w:szCs w:val="12"/>
              </w:rPr>
            </w:pPr>
            <w:r w:rsidRPr="000D0579">
              <w:rPr>
                <w:b/>
                <w:bCs/>
                <w:sz w:val="12"/>
                <w:szCs w:val="12"/>
              </w:rPr>
              <w:t>99,7%</w:t>
            </w:r>
          </w:p>
        </w:tc>
      </w:tr>
      <w:tr w:rsidR="000D0579" w:rsidRPr="000D0579" w14:paraId="3E5FDBB5" w14:textId="77777777" w:rsidTr="000D0579">
        <w:trPr>
          <w:trHeight w:val="85"/>
        </w:trPr>
        <w:tc>
          <w:tcPr>
            <w:tcW w:w="2695" w:type="pct"/>
            <w:tcBorders>
              <w:top w:val="nil"/>
              <w:left w:val="nil"/>
              <w:bottom w:val="nil"/>
              <w:right w:val="nil"/>
            </w:tcBorders>
            <w:shd w:val="clear" w:color="auto" w:fill="auto"/>
            <w:vAlign w:val="center"/>
            <w:hideMark/>
          </w:tcPr>
          <w:p w14:paraId="27B4E877"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6246E20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459838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1898B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A815F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980492" w14:textId="77777777" w:rsidTr="000D0579">
        <w:trPr>
          <w:trHeight w:val="85"/>
        </w:trPr>
        <w:tc>
          <w:tcPr>
            <w:tcW w:w="2695" w:type="pct"/>
            <w:tcBorders>
              <w:top w:val="nil"/>
              <w:left w:val="nil"/>
              <w:bottom w:val="nil"/>
              <w:right w:val="nil"/>
            </w:tcBorders>
            <w:shd w:val="clear" w:color="auto" w:fill="auto"/>
            <w:vAlign w:val="center"/>
            <w:hideMark/>
          </w:tcPr>
          <w:p w14:paraId="7E7C77F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prowadzenie postępowań w ramach przygotowania nieruchomości do zbycia i zamiany</w:t>
            </w:r>
          </w:p>
        </w:tc>
        <w:tc>
          <w:tcPr>
            <w:tcW w:w="544" w:type="pct"/>
            <w:tcBorders>
              <w:top w:val="nil"/>
              <w:left w:val="nil"/>
              <w:bottom w:val="nil"/>
              <w:right w:val="nil"/>
            </w:tcBorders>
            <w:shd w:val="clear" w:color="auto" w:fill="auto"/>
            <w:noWrap/>
            <w:vAlign w:val="center"/>
            <w:hideMark/>
          </w:tcPr>
          <w:p w14:paraId="0812DD9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6CC307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6D198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7A36D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B5150B" w14:textId="77777777" w:rsidTr="000D0579">
        <w:trPr>
          <w:trHeight w:val="85"/>
        </w:trPr>
        <w:tc>
          <w:tcPr>
            <w:tcW w:w="2695" w:type="pct"/>
            <w:tcBorders>
              <w:top w:val="nil"/>
              <w:left w:val="nil"/>
              <w:bottom w:val="nil"/>
              <w:right w:val="nil"/>
            </w:tcBorders>
            <w:shd w:val="clear" w:color="auto" w:fill="auto"/>
            <w:vAlign w:val="center"/>
            <w:hideMark/>
          </w:tcPr>
          <w:p w14:paraId="0FF41CA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2FCBED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31F51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94CCB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7EACB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723017" w14:textId="77777777" w:rsidTr="000D0579">
        <w:trPr>
          <w:trHeight w:val="85"/>
        </w:trPr>
        <w:tc>
          <w:tcPr>
            <w:tcW w:w="2695" w:type="pct"/>
            <w:tcBorders>
              <w:top w:val="nil"/>
              <w:left w:val="nil"/>
              <w:bottom w:val="nil"/>
              <w:right w:val="nil"/>
            </w:tcBorders>
            <w:shd w:val="clear" w:color="auto" w:fill="auto"/>
            <w:vAlign w:val="center"/>
            <w:hideMark/>
          </w:tcPr>
          <w:p w14:paraId="72F506C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Gospodarowania Nieruchomościami</w:t>
            </w:r>
          </w:p>
        </w:tc>
        <w:tc>
          <w:tcPr>
            <w:tcW w:w="544" w:type="pct"/>
            <w:tcBorders>
              <w:top w:val="nil"/>
              <w:left w:val="nil"/>
              <w:bottom w:val="nil"/>
              <w:right w:val="nil"/>
            </w:tcBorders>
            <w:shd w:val="clear" w:color="auto" w:fill="auto"/>
            <w:vAlign w:val="center"/>
            <w:hideMark/>
          </w:tcPr>
          <w:p w14:paraId="3D11306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77B611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348C8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A5246C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9D22D3" w14:textId="77777777" w:rsidTr="000D0579">
        <w:trPr>
          <w:trHeight w:val="85"/>
        </w:trPr>
        <w:tc>
          <w:tcPr>
            <w:tcW w:w="2695" w:type="pct"/>
            <w:tcBorders>
              <w:top w:val="nil"/>
              <w:left w:val="nil"/>
              <w:bottom w:val="nil"/>
              <w:right w:val="nil"/>
            </w:tcBorders>
            <w:shd w:val="clear" w:color="auto" w:fill="auto"/>
            <w:vAlign w:val="center"/>
            <w:hideMark/>
          </w:tcPr>
          <w:p w14:paraId="64AB962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5AB5D8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3019A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55D19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55B2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993F69" w14:textId="77777777" w:rsidTr="000D0579">
        <w:trPr>
          <w:trHeight w:val="85"/>
        </w:trPr>
        <w:tc>
          <w:tcPr>
            <w:tcW w:w="2695" w:type="pct"/>
            <w:tcBorders>
              <w:top w:val="nil"/>
              <w:left w:val="nil"/>
              <w:bottom w:val="nil"/>
              <w:right w:val="nil"/>
            </w:tcBorders>
            <w:shd w:val="clear" w:color="auto" w:fill="auto"/>
            <w:vAlign w:val="center"/>
            <w:hideMark/>
          </w:tcPr>
          <w:p w14:paraId="6A4DBAA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14:paraId="42FEE69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7E04E9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333279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C82523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3572F2" w14:textId="77777777" w:rsidTr="000D0579">
        <w:trPr>
          <w:trHeight w:val="85"/>
        </w:trPr>
        <w:tc>
          <w:tcPr>
            <w:tcW w:w="2695" w:type="pct"/>
            <w:tcBorders>
              <w:top w:val="nil"/>
              <w:left w:val="nil"/>
              <w:bottom w:val="nil"/>
              <w:right w:val="nil"/>
            </w:tcBorders>
            <w:shd w:val="clear" w:color="auto" w:fill="auto"/>
            <w:vAlign w:val="center"/>
            <w:hideMark/>
          </w:tcPr>
          <w:p w14:paraId="28225C7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940FE7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6FFE6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7F1B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45F0D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E4D1D3" w14:textId="77777777" w:rsidTr="000D0579">
        <w:trPr>
          <w:trHeight w:val="85"/>
        </w:trPr>
        <w:tc>
          <w:tcPr>
            <w:tcW w:w="2695" w:type="pct"/>
            <w:tcBorders>
              <w:top w:val="nil"/>
              <w:left w:val="nil"/>
              <w:bottom w:val="nil"/>
              <w:right w:val="nil"/>
            </w:tcBorders>
            <w:shd w:val="clear" w:color="auto" w:fill="auto"/>
            <w:vAlign w:val="center"/>
            <w:hideMark/>
          </w:tcPr>
          <w:p w14:paraId="16879E0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BC5825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32779F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7DB6B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D8669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CB9862" w14:textId="77777777" w:rsidTr="000D0579">
        <w:trPr>
          <w:trHeight w:val="85"/>
        </w:trPr>
        <w:tc>
          <w:tcPr>
            <w:tcW w:w="2695" w:type="pct"/>
            <w:tcBorders>
              <w:top w:val="nil"/>
              <w:left w:val="nil"/>
              <w:bottom w:val="nil"/>
              <w:right w:val="nil"/>
            </w:tcBorders>
            <w:shd w:val="clear" w:color="auto" w:fill="auto"/>
            <w:vAlign w:val="center"/>
            <w:hideMark/>
          </w:tcPr>
          <w:p w14:paraId="2252681E" w14:textId="77777777" w:rsidR="000D0579" w:rsidRPr="000D0579" w:rsidRDefault="000D0579" w:rsidP="000D0579">
            <w:pPr>
              <w:spacing w:line="240" w:lineRule="auto"/>
              <w:rPr>
                <w:sz w:val="12"/>
                <w:szCs w:val="12"/>
              </w:rPr>
            </w:pPr>
            <w:r w:rsidRPr="000D0579">
              <w:rPr>
                <w:sz w:val="12"/>
                <w:szCs w:val="12"/>
              </w:rPr>
              <w:t>wykonanie mapy podziałowej i decyzji podziałowej</w:t>
            </w:r>
          </w:p>
        </w:tc>
        <w:tc>
          <w:tcPr>
            <w:tcW w:w="544" w:type="pct"/>
            <w:tcBorders>
              <w:top w:val="nil"/>
              <w:left w:val="nil"/>
              <w:bottom w:val="nil"/>
              <w:right w:val="nil"/>
            </w:tcBorders>
            <w:shd w:val="clear" w:color="auto" w:fill="auto"/>
            <w:vAlign w:val="center"/>
            <w:hideMark/>
          </w:tcPr>
          <w:p w14:paraId="4E70FFE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6016BCFA" w14:textId="77777777" w:rsidR="000D0579" w:rsidRPr="000D0579" w:rsidRDefault="000D0579" w:rsidP="000D0579">
            <w:pPr>
              <w:spacing w:line="240" w:lineRule="auto"/>
              <w:jc w:val="right"/>
              <w:rPr>
                <w:sz w:val="12"/>
                <w:szCs w:val="12"/>
              </w:rPr>
            </w:pPr>
            <w:r w:rsidRPr="000D0579">
              <w:rPr>
                <w:sz w:val="12"/>
                <w:szCs w:val="12"/>
              </w:rPr>
              <w:t>3 600</w:t>
            </w:r>
          </w:p>
        </w:tc>
        <w:tc>
          <w:tcPr>
            <w:tcW w:w="754" w:type="pct"/>
            <w:tcBorders>
              <w:top w:val="nil"/>
              <w:left w:val="nil"/>
              <w:bottom w:val="nil"/>
              <w:right w:val="nil"/>
            </w:tcBorders>
            <w:shd w:val="clear" w:color="auto" w:fill="auto"/>
            <w:vAlign w:val="center"/>
            <w:hideMark/>
          </w:tcPr>
          <w:p w14:paraId="635C9E28" w14:textId="77777777" w:rsidR="000D0579" w:rsidRPr="000D0579" w:rsidRDefault="000D0579" w:rsidP="000D0579">
            <w:pPr>
              <w:spacing w:line="240" w:lineRule="auto"/>
              <w:jc w:val="right"/>
              <w:rPr>
                <w:sz w:val="12"/>
                <w:szCs w:val="12"/>
              </w:rPr>
            </w:pPr>
            <w:r w:rsidRPr="000D0579">
              <w:rPr>
                <w:sz w:val="12"/>
                <w:szCs w:val="12"/>
              </w:rPr>
              <w:t>3 600,00</w:t>
            </w:r>
          </w:p>
        </w:tc>
        <w:tc>
          <w:tcPr>
            <w:tcW w:w="398" w:type="pct"/>
            <w:tcBorders>
              <w:top w:val="nil"/>
              <w:left w:val="nil"/>
              <w:bottom w:val="nil"/>
              <w:right w:val="nil"/>
            </w:tcBorders>
            <w:shd w:val="clear" w:color="auto" w:fill="auto"/>
            <w:vAlign w:val="center"/>
            <w:hideMark/>
          </w:tcPr>
          <w:p w14:paraId="732C4E7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CE11993" w14:textId="77777777" w:rsidTr="000D0579">
        <w:trPr>
          <w:trHeight w:val="85"/>
        </w:trPr>
        <w:tc>
          <w:tcPr>
            <w:tcW w:w="2695" w:type="pct"/>
            <w:tcBorders>
              <w:top w:val="nil"/>
              <w:left w:val="nil"/>
              <w:bottom w:val="nil"/>
              <w:right w:val="nil"/>
            </w:tcBorders>
            <w:shd w:val="clear" w:color="auto" w:fill="auto"/>
            <w:vAlign w:val="center"/>
            <w:hideMark/>
          </w:tcPr>
          <w:p w14:paraId="6EA19707" w14:textId="77777777" w:rsidR="000D0579" w:rsidRPr="000D0579" w:rsidRDefault="000D0579" w:rsidP="000D0579">
            <w:pPr>
              <w:spacing w:line="240" w:lineRule="auto"/>
              <w:rPr>
                <w:color w:val="000000"/>
                <w:sz w:val="12"/>
                <w:szCs w:val="12"/>
              </w:rPr>
            </w:pPr>
            <w:r w:rsidRPr="000D0579">
              <w:rPr>
                <w:color w:val="000000"/>
                <w:sz w:val="12"/>
                <w:szCs w:val="12"/>
              </w:rPr>
              <w:t>wyceny gruntów</w:t>
            </w:r>
          </w:p>
        </w:tc>
        <w:tc>
          <w:tcPr>
            <w:tcW w:w="544" w:type="pct"/>
            <w:tcBorders>
              <w:top w:val="nil"/>
              <w:left w:val="nil"/>
              <w:bottom w:val="nil"/>
              <w:right w:val="nil"/>
            </w:tcBorders>
            <w:shd w:val="clear" w:color="auto" w:fill="auto"/>
            <w:vAlign w:val="center"/>
            <w:hideMark/>
          </w:tcPr>
          <w:p w14:paraId="482BE6E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vAlign w:val="center"/>
            <w:hideMark/>
          </w:tcPr>
          <w:p w14:paraId="5746BD7B" w14:textId="77777777" w:rsidR="000D0579" w:rsidRPr="000D0579" w:rsidRDefault="000D0579" w:rsidP="000D0579">
            <w:pPr>
              <w:spacing w:line="240" w:lineRule="auto"/>
              <w:jc w:val="right"/>
              <w:rPr>
                <w:sz w:val="12"/>
                <w:szCs w:val="12"/>
              </w:rPr>
            </w:pPr>
            <w:r w:rsidRPr="000D0579">
              <w:rPr>
                <w:sz w:val="12"/>
                <w:szCs w:val="12"/>
              </w:rPr>
              <w:t>1 000</w:t>
            </w:r>
          </w:p>
        </w:tc>
        <w:tc>
          <w:tcPr>
            <w:tcW w:w="754" w:type="pct"/>
            <w:tcBorders>
              <w:top w:val="nil"/>
              <w:left w:val="nil"/>
              <w:bottom w:val="nil"/>
              <w:right w:val="nil"/>
            </w:tcBorders>
            <w:shd w:val="clear" w:color="auto" w:fill="auto"/>
            <w:vAlign w:val="center"/>
            <w:hideMark/>
          </w:tcPr>
          <w:p w14:paraId="4FDFF80A" w14:textId="77777777" w:rsidR="000D0579" w:rsidRPr="000D0579" w:rsidRDefault="000D0579" w:rsidP="000D0579">
            <w:pPr>
              <w:spacing w:line="240" w:lineRule="auto"/>
              <w:jc w:val="right"/>
              <w:rPr>
                <w:sz w:val="12"/>
                <w:szCs w:val="12"/>
              </w:rPr>
            </w:pPr>
            <w:r w:rsidRPr="000D0579">
              <w:rPr>
                <w:sz w:val="12"/>
                <w:szCs w:val="12"/>
              </w:rPr>
              <w:t>984,00</w:t>
            </w:r>
          </w:p>
        </w:tc>
        <w:tc>
          <w:tcPr>
            <w:tcW w:w="398" w:type="pct"/>
            <w:tcBorders>
              <w:top w:val="nil"/>
              <w:left w:val="nil"/>
              <w:bottom w:val="nil"/>
              <w:right w:val="nil"/>
            </w:tcBorders>
            <w:shd w:val="clear" w:color="auto" w:fill="auto"/>
            <w:vAlign w:val="center"/>
            <w:hideMark/>
          </w:tcPr>
          <w:p w14:paraId="5E3B8819" w14:textId="77777777" w:rsidR="000D0579" w:rsidRPr="000D0579" w:rsidRDefault="000D0579" w:rsidP="000D0579">
            <w:pPr>
              <w:spacing w:line="240" w:lineRule="auto"/>
              <w:jc w:val="right"/>
              <w:rPr>
                <w:sz w:val="12"/>
                <w:szCs w:val="12"/>
              </w:rPr>
            </w:pPr>
            <w:r w:rsidRPr="000D0579">
              <w:rPr>
                <w:sz w:val="12"/>
                <w:szCs w:val="12"/>
              </w:rPr>
              <w:t>98,4%</w:t>
            </w:r>
          </w:p>
        </w:tc>
      </w:tr>
      <w:tr w:rsidR="000D0579" w:rsidRPr="000D0579" w14:paraId="16D2D21D" w14:textId="77777777" w:rsidTr="000D0579">
        <w:trPr>
          <w:trHeight w:val="85"/>
        </w:trPr>
        <w:tc>
          <w:tcPr>
            <w:tcW w:w="2695" w:type="pct"/>
            <w:tcBorders>
              <w:top w:val="nil"/>
              <w:left w:val="nil"/>
              <w:bottom w:val="nil"/>
              <w:right w:val="nil"/>
            </w:tcBorders>
            <w:shd w:val="clear" w:color="auto" w:fill="auto"/>
            <w:vAlign w:val="center"/>
            <w:hideMark/>
          </w:tcPr>
          <w:p w14:paraId="529EE4DB"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34BE983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E1B2E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99CBC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2B1BB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A772C9" w14:textId="77777777" w:rsidTr="000D0579">
        <w:trPr>
          <w:trHeight w:val="85"/>
        </w:trPr>
        <w:tc>
          <w:tcPr>
            <w:tcW w:w="2695" w:type="pct"/>
            <w:tcBorders>
              <w:top w:val="nil"/>
              <w:left w:val="nil"/>
              <w:bottom w:val="nil"/>
              <w:right w:val="nil"/>
            </w:tcBorders>
            <w:shd w:val="clear" w:color="auto" w:fill="auto"/>
            <w:vAlign w:val="center"/>
            <w:hideMark/>
          </w:tcPr>
          <w:p w14:paraId="30D3507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35C2CC5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D25B05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EA12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DA7A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270976" w14:textId="77777777" w:rsidTr="000D0579">
        <w:trPr>
          <w:trHeight w:val="85"/>
        </w:trPr>
        <w:tc>
          <w:tcPr>
            <w:tcW w:w="2695" w:type="pct"/>
            <w:tcBorders>
              <w:top w:val="nil"/>
              <w:left w:val="nil"/>
              <w:bottom w:val="nil"/>
              <w:right w:val="nil"/>
            </w:tcBorders>
            <w:shd w:val="clear" w:color="auto" w:fill="auto"/>
            <w:vAlign w:val="center"/>
            <w:hideMark/>
          </w:tcPr>
          <w:p w14:paraId="25EB32FB" w14:textId="77777777" w:rsidR="000D0579" w:rsidRPr="000D0579" w:rsidRDefault="000D0579" w:rsidP="000D0579">
            <w:pPr>
              <w:spacing w:line="240" w:lineRule="auto"/>
              <w:rPr>
                <w:i/>
                <w:iCs/>
                <w:sz w:val="12"/>
                <w:szCs w:val="12"/>
              </w:rPr>
            </w:pPr>
            <w:r w:rsidRPr="000D0579">
              <w:rPr>
                <w:i/>
                <w:iCs/>
                <w:sz w:val="12"/>
                <w:szCs w:val="12"/>
              </w:rPr>
              <w:t xml:space="preserve">1. Ustawa z dnia 21 sierpnia 1997 r. o gospodarce nieruchomościami </w:t>
            </w:r>
          </w:p>
        </w:tc>
        <w:tc>
          <w:tcPr>
            <w:tcW w:w="544" w:type="pct"/>
            <w:tcBorders>
              <w:top w:val="nil"/>
              <w:left w:val="nil"/>
              <w:bottom w:val="nil"/>
              <w:right w:val="nil"/>
            </w:tcBorders>
            <w:shd w:val="clear" w:color="auto" w:fill="auto"/>
            <w:vAlign w:val="center"/>
            <w:hideMark/>
          </w:tcPr>
          <w:p w14:paraId="4B0F963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003477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8D9D85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84CF38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492F76A" w14:textId="77777777" w:rsidTr="000D0579">
        <w:trPr>
          <w:trHeight w:val="85"/>
        </w:trPr>
        <w:tc>
          <w:tcPr>
            <w:tcW w:w="2695" w:type="pct"/>
            <w:tcBorders>
              <w:top w:val="nil"/>
              <w:left w:val="nil"/>
              <w:bottom w:val="nil"/>
              <w:right w:val="nil"/>
            </w:tcBorders>
            <w:shd w:val="clear" w:color="auto" w:fill="auto"/>
            <w:vAlign w:val="center"/>
            <w:hideMark/>
          </w:tcPr>
          <w:p w14:paraId="13A2CD09" w14:textId="77777777" w:rsidR="000D0579" w:rsidRPr="000D0579" w:rsidRDefault="000D0579" w:rsidP="000D0579">
            <w:pPr>
              <w:spacing w:line="240" w:lineRule="auto"/>
              <w:rPr>
                <w:i/>
                <w:iCs/>
                <w:sz w:val="12"/>
                <w:szCs w:val="12"/>
              </w:rPr>
            </w:pPr>
            <w:r w:rsidRPr="000D0579">
              <w:rPr>
                <w:i/>
                <w:iCs/>
                <w:sz w:val="12"/>
                <w:szCs w:val="12"/>
              </w:rPr>
              <w:t xml:space="preserve">2. Ustawa z dnia 24 czerwca 1994 r. o własności lokali </w:t>
            </w:r>
          </w:p>
        </w:tc>
        <w:tc>
          <w:tcPr>
            <w:tcW w:w="544" w:type="pct"/>
            <w:tcBorders>
              <w:top w:val="nil"/>
              <w:left w:val="nil"/>
              <w:bottom w:val="nil"/>
              <w:right w:val="nil"/>
            </w:tcBorders>
            <w:shd w:val="clear" w:color="auto" w:fill="auto"/>
            <w:vAlign w:val="center"/>
            <w:hideMark/>
          </w:tcPr>
          <w:p w14:paraId="67A08B9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517F7F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390D6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67A802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8E1D48F" w14:textId="77777777" w:rsidTr="000D0579">
        <w:trPr>
          <w:trHeight w:val="85"/>
        </w:trPr>
        <w:tc>
          <w:tcPr>
            <w:tcW w:w="2695" w:type="pct"/>
            <w:tcBorders>
              <w:top w:val="nil"/>
              <w:left w:val="nil"/>
              <w:bottom w:val="nil"/>
              <w:right w:val="nil"/>
            </w:tcBorders>
            <w:shd w:val="clear" w:color="auto" w:fill="auto"/>
            <w:vAlign w:val="center"/>
            <w:hideMark/>
          </w:tcPr>
          <w:p w14:paraId="252A6D9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7BBB3D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6EE30F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D95DF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FF72F6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6252F9" w14:textId="77777777" w:rsidTr="000D0579">
        <w:trPr>
          <w:trHeight w:val="85"/>
        </w:trPr>
        <w:tc>
          <w:tcPr>
            <w:tcW w:w="2695" w:type="pct"/>
            <w:tcBorders>
              <w:top w:val="nil"/>
              <w:left w:val="nil"/>
              <w:bottom w:val="nil"/>
              <w:right w:val="nil"/>
            </w:tcBorders>
            <w:shd w:val="clear" w:color="000000" w:fill="EAF1F6"/>
            <w:vAlign w:val="center"/>
            <w:hideMark/>
          </w:tcPr>
          <w:p w14:paraId="3AA46BDC" w14:textId="77777777" w:rsidR="000D0579" w:rsidRPr="000D0579" w:rsidRDefault="000D0579" w:rsidP="000D0579">
            <w:pPr>
              <w:spacing w:line="240" w:lineRule="auto"/>
              <w:rPr>
                <w:b/>
                <w:bCs/>
                <w:color w:val="000000"/>
                <w:sz w:val="12"/>
                <w:szCs w:val="12"/>
              </w:rPr>
            </w:pPr>
            <w:r w:rsidRPr="000D0579">
              <w:rPr>
                <w:b/>
                <w:bCs/>
                <w:color w:val="000000"/>
                <w:sz w:val="12"/>
                <w:szCs w:val="12"/>
              </w:rPr>
              <w:t>Regulacja stanów prawnych nieruchomości, w tym odszkodowania - zadanie 2</w:t>
            </w:r>
          </w:p>
        </w:tc>
        <w:tc>
          <w:tcPr>
            <w:tcW w:w="544" w:type="pct"/>
            <w:tcBorders>
              <w:top w:val="nil"/>
              <w:left w:val="nil"/>
              <w:bottom w:val="nil"/>
              <w:right w:val="nil"/>
            </w:tcBorders>
            <w:shd w:val="clear" w:color="000000" w:fill="EAF1F6"/>
            <w:vAlign w:val="center"/>
            <w:hideMark/>
          </w:tcPr>
          <w:p w14:paraId="50CA9EB4"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83739AF" w14:textId="77777777" w:rsidR="000D0579" w:rsidRPr="000D0579" w:rsidRDefault="000D0579" w:rsidP="000D0579">
            <w:pPr>
              <w:spacing w:line="240" w:lineRule="auto"/>
              <w:jc w:val="right"/>
              <w:rPr>
                <w:b/>
                <w:bCs/>
                <w:sz w:val="12"/>
                <w:szCs w:val="12"/>
              </w:rPr>
            </w:pPr>
            <w:r w:rsidRPr="000D0579">
              <w:rPr>
                <w:b/>
                <w:bCs/>
                <w:sz w:val="12"/>
                <w:szCs w:val="12"/>
              </w:rPr>
              <w:t>140 297</w:t>
            </w:r>
          </w:p>
        </w:tc>
        <w:tc>
          <w:tcPr>
            <w:tcW w:w="754" w:type="pct"/>
            <w:tcBorders>
              <w:top w:val="nil"/>
              <w:left w:val="nil"/>
              <w:bottom w:val="nil"/>
              <w:right w:val="nil"/>
            </w:tcBorders>
            <w:shd w:val="clear" w:color="000000" w:fill="EAF1F6"/>
            <w:vAlign w:val="center"/>
            <w:hideMark/>
          </w:tcPr>
          <w:p w14:paraId="49AC9D54" w14:textId="77777777" w:rsidR="000D0579" w:rsidRPr="000D0579" w:rsidRDefault="000D0579" w:rsidP="000D0579">
            <w:pPr>
              <w:spacing w:line="240" w:lineRule="auto"/>
              <w:jc w:val="right"/>
              <w:rPr>
                <w:b/>
                <w:bCs/>
                <w:sz w:val="12"/>
                <w:szCs w:val="12"/>
              </w:rPr>
            </w:pPr>
            <w:r w:rsidRPr="000D0579">
              <w:rPr>
                <w:b/>
                <w:bCs/>
                <w:sz w:val="12"/>
                <w:szCs w:val="12"/>
              </w:rPr>
              <w:t>103 527,90</w:t>
            </w:r>
          </w:p>
        </w:tc>
        <w:tc>
          <w:tcPr>
            <w:tcW w:w="398" w:type="pct"/>
            <w:tcBorders>
              <w:top w:val="nil"/>
              <w:left w:val="nil"/>
              <w:bottom w:val="nil"/>
              <w:right w:val="nil"/>
            </w:tcBorders>
            <w:shd w:val="clear" w:color="000000" w:fill="EAF1F6"/>
            <w:vAlign w:val="center"/>
            <w:hideMark/>
          </w:tcPr>
          <w:p w14:paraId="7E1C868A" w14:textId="77777777" w:rsidR="000D0579" w:rsidRPr="000D0579" w:rsidRDefault="000D0579" w:rsidP="000D0579">
            <w:pPr>
              <w:spacing w:line="240" w:lineRule="auto"/>
              <w:jc w:val="right"/>
              <w:rPr>
                <w:b/>
                <w:bCs/>
                <w:sz w:val="12"/>
                <w:szCs w:val="12"/>
              </w:rPr>
            </w:pPr>
            <w:r w:rsidRPr="000D0579">
              <w:rPr>
                <w:b/>
                <w:bCs/>
                <w:sz w:val="12"/>
                <w:szCs w:val="12"/>
              </w:rPr>
              <w:t>73,8%</w:t>
            </w:r>
          </w:p>
        </w:tc>
      </w:tr>
      <w:tr w:rsidR="000D0579" w:rsidRPr="000D0579" w14:paraId="263D9B96" w14:textId="77777777" w:rsidTr="000D0579">
        <w:trPr>
          <w:trHeight w:val="85"/>
        </w:trPr>
        <w:tc>
          <w:tcPr>
            <w:tcW w:w="2695" w:type="pct"/>
            <w:tcBorders>
              <w:top w:val="nil"/>
              <w:left w:val="nil"/>
              <w:bottom w:val="nil"/>
              <w:right w:val="nil"/>
            </w:tcBorders>
            <w:shd w:val="clear" w:color="auto" w:fill="auto"/>
            <w:vAlign w:val="center"/>
            <w:hideMark/>
          </w:tcPr>
          <w:p w14:paraId="0215D13C"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1A0895C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667E3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97D93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74145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B5F1CA" w14:textId="77777777" w:rsidTr="000D0579">
        <w:trPr>
          <w:trHeight w:val="85"/>
        </w:trPr>
        <w:tc>
          <w:tcPr>
            <w:tcW w:w="2695" w:type="pct"/>
            <w:tcBorders>
              <w:top w:val="nil"/>
              <w:left w:val="nil"/>
              <w:bottom w:val="nil"/>
              <w:right w:val="nil"/>
            </w:tcBorders>
            <w:shd w:val="clear" w:color="auto" w:fill="auto"/>
            <w:vAlign w:val="center"/>
            <w:hideMark/>
          </w:tcPr>
          <w:p w14:paraId="248689A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przekształcanie prawa użytkowania wieczystego w prawo własności oraz wypłata odszkodowań osobom fizycznym i prawnym na podstawie obowiązujących przepisów </w:t>
            </w:r>
          </w:p>
        </w:tc>
        <w:tc>
          <w:tcPr>
            <w:tcW w:w="544" w:type="pct"/>
            <w:tcBorders>
              <w:top w:val="nil"/>
              <w:left w:val="nil"/>
              <w:bottom w:val="nil"/>
              <w:right w:val="nil"/>
            </w:tcBorders>
            <w:shd w:val="clear" w:color="auto" w:fill="auto"/>
            <w:noWrap/>
            <w:vAlign w:val="center"/>
            <w:hideMark/>
          </w:tcPr>
          <w:p w14:paraId="585AD1E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F33AB1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385E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964A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1999AF" w14:textId="77777777" w:rsidTr="000D0579">
        <w:trPr>
          <w:trHeight w:val="85"/>
        </w:trPr>
        <w:tc>
          <w:tcPr>
            <w:tcW w:w="2695" w:type="pct"/>
            <w:tcBorders>
              <w:top w:val="nil"/>
              <w:left w:val="nil"/>
              <w:bottom w:val="nil"/>
              <w:right w:val="nil"/>
            </w:tcBorders>
            <w:shd w:val="clear" w:color="auto" w:fill="auto"/>
            <w:vAlign w:val="center"/>
            <w:hideMark/>
          </w:tcPr>
          <w:p w14:paraId="5009969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AE21DC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F9C503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BE961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91B6A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BC6CB7" w14:textId="77777777" w:rsidTr="000D0579">
        <w:trPr>
          <w:trHeight w:val="85"/>
        </w:trPr>
        <w:tc>
          <w:tcPr>
            <w:tcW w:w="2695" w:type="pct"/>
            <w:tcBorders>
              <w:top w:val="nil"/>
              <w:left w:val="nil"/>
              <w:bottom w:val="nil"/>
              <w:right w:val="nil"/>
            </w:tcBorders>
            <w:shd w:val="clear" w:color="auto" w:fill="auto"/>
            <w:vAlign w:val="center"/>
            <w:hideMark/>
          </w:tcPr>
          <w:p w14:paraId="3A29A71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70005</w:t>
            </w:r>
          </w:p>
        </w:tc>
        <w:tc>
          <w:tcPr>
            <w:tcW w:w="544" w:type="pct"/>
            <w:tcBorders>
              <w:top w:val="nil"/>
              <w:left w:val="nil"/>
              <w:bottom w:val="nil"/>
              <w:right w:val="nil"/>
            </w:tcBorders>
            <w:shd w:val="clear" w:color="auto" w:fill="auto"/>
            <w:noWrap/>
            <w:vAlign w:val="center"/>
            <w:hideMark/>
          </w:tcPr>
          <w:p w14:paraId="6AFAFE8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A02981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90B21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0D2E7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F616C2" w14:textId="77777777" w:rsidTr="000D0579">
        <w:trPr>
          <w:trHeight w:val="85"/>
        </w:trPr>
        <w:tc>
          <w:tcPr>
            <w:tcW w:w="2695" w:type="pct"/>
            <w:tcBorders>
              <w:top w:val="nil"/>
              <w:left w:val="nil"/>
              <w:bottom w:val="nil"/>
              <w:right w:val="nil"/>
            </w:tcBorders>
            <w:shd w:val="clear" w:color="auto" w:fill="auto"/>
            <w:vAlign w:val="center"/>
            <w:hideMark/>
          </w:tcPr>
          <w:p w14:paraId="05A3680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8DA62D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0F39A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22E00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F9672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DD60FE" w14:textId="77777777" w:rsidTr="000D0579">
        <w:trPr>
          <w:trHeight w:val="85"/>
        </w:trPr>
        <w:tc>
          <w:tcPr>
            <w:tcW w:w="2695" w:type="pct"/>
            <w:tcBorders>
              <w:top w:val="nil"/>
              <w:left w:val="nil"/>
              <w:bottom w:val="nil"/>
              <w:right w:val="nil"/>
            </w:tcBorders>
            <w:shd w:val="clear" w:color="auto" w:fill="auto"/>
            <w:vAlign w:val="center"/>
            <w:hideMark/>
          </w:tcPr>
          <w:p w14:paraId="5DD3EC0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Wydział Gospodarowania Nieruchomościami</w:t>
            </w:r>
          </w:p>
        </w:tc>
        <w:tc>
          <w:tcPr>
            <w:tcW w:w="544" w:type="pct"/>
            <w:tcBorders>
              <w:top w:val="nil"/>
              <w:left w:val="nil"/>
              <w:bottom w:val="nil"/>
              <w:right w:val="nil"/>
            </w:tcBorders>
            <w:shd w:val="clear" w:color="auto" w:fill="auto"/>
            <w:vAlign w:val="center"/>
            <w:hideMark/>
          </w:tcPr>
          <w:p w14:paraId="2613142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4F7D6F5" w14:textId="77777777" w:rsidR="000D0579" w:rsidRPr="000D0579" w:rsidRDefault="000D0579" w:rsidP="000D0579">
            <w:pPr>
              <w:spacing w:line="240" w:lineRule="auto"/>
              <w:jc w:val="right"/>
              <w:rPr>
                <w:i/>
                <w:iCs/>
                <w:sz w:val="12"/>
                <w:szCs w:val="12"/>
              </w:rPr>
            </w:pPr>
            <w:r w:rsidRPr="000D0579">
              <w:rPr>
                <w:i/>
                <w:iCs/>
                <w:sz w:val="12"/>
                <w:szCs w:val="12"/>
              </w:rPr>
              <w:t>137 297</w:t>
            </w:r>
          </w:p>
        </w:tc>
        <w:tc>
          <w:tcPr>
            <w:tcW w:w="754" w:type="pct"/>
            <w:tcBorders>
              <w:top w:val="nil"/>
              <w:left w:val="nil"/>
              <w:bottom w:val="nil"/>
              <w:right w:val="nil"/>
            </w:tcBorders>
            <w:shd w:val="clear" w:color="auto" w:fill="auto"/>
            <w:vAlign w:val="center"/>
            <w:hideMark/>
          </w:tcPr>
          <w:p w14:paraId="72FE4BD8" w14:textId="77777777" w:rsidR="000D0579" w:rsidRPr="000D0579" w:rsidRDefault="000D0579" w:rsidP="000D0579">
            <w:pPr>
              <w:spacing w:line="240" w:lineRule="auto"/>
              <w:jc w:val="right"/>
              <w:rPr>
                <w:i/>
                <w:iCs/>
                <w:sz w:val="12"/>
                <w:szCs w:val="12"/>
              </w:rPr>
            </w:pPr>
            <w:r w:rsidRPr="000D0579">
              <w:rPr>
                <w:i/>
                <w:iCs/>
                <w:sz w:val="12"/>
                <w:szCs w:val="12"/>
              </w:rPr>
              <w:t>103 527,90</w:t>
            </w:r>
          </w:p>
        </w:tc>
        <w:tc>
          <w:tcPr>
            <w:tcW w:w="398" w:type="pct"/>
            <w:tcBorders>
              <w:top w:val="nil"/>
              <w:left w:val="nil"/>
              <w:bottom w:val="nil"/>
              <w:right w:val="nil"/>
            </w:tcBorders>
            <w:shd w:val="clear" w:color="auto" w:fill="auto"/>
            <w:noWrap/>
            <w:vAlign w:val="center"/>
            <w:hideMark/>
          </w:tcPr>
          <w:p w14:paraId="20B08B51" w14:textId="77777777" w:rsidR="000D0579" w:rsidRPr="000D0579" w:rsidRDefault="000D0579" w:rsidP="000D0579">
            <w:pPr>
              <w:spacing w:line="240" w:lineRule="auto"/>
              <w:jc w:val="right"/>
              <w:rPr>
                <w:i/>
                <w:iCs/>
                <w:sz w:val="12"/>
                <w:szCs w:val="12"/>
              </w:rPr>
            </w:pPr>
            <w:r w:rsidRPr="000D0579">
              <w:rPr>
                <w:i/>
                <w:iCs/>
                <w:sz w:val="12"/>
                <w:szCs w:val="12"/>
              </w:rPr>
              <w:t>75,4%</w:t>
            </w:r>
          </w:p>
        </w:tc>
      </w:tr>
      <w:tr w:rsidR="000D0579" w:rsidRPr="000D0579" w14:paraId="0B3E32D1" w14:textId="77777777" w:rsidTr="000D0579">
        <w:trPr>
          <w:trHeight w:val="85"/>
        </w:trPr>
        <w:tc>
          <w:tcPr>
            <w:tcW w:w="2695" w:type="pct"/>
            <w:tcBorders>
              <w:top w:val="nil"/>
              <w:left w:val="nil"/>
              <w:bottom w:val="nil"/>
              <w:right w:val="nil"/>
            </w:tcBorders>
            <w:shd w:val="clear" w:color="auto" w:fill="auto"/>
            <w:vAlign w:val="center"/>
            <w:hideMark/>
          </w:tcPr>
          <w:p w14:paraId="5ADEBD73"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2E16C21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1FBF1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F3E3E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7ACE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674282" w14:textId="77777777" w:rsidTr="000D0579">
        <w:trPr>
          <w:trHeight w:val="85"/>
        </w:trPr>
        <w:tc>
          <w:tcPr>
            <w:tcW w:w="2695" w:type="pct"/>
            <w:tcBorders>
              <w:top w:val="nil"/>
              <w:left w:val="nil"/>
              <w:bottom w:val="nil"/>
              <w:right w:val="nil"/>
            </w:tcBorders>
            <w:shd w:val="clear" w:color="auto" w:fill="auto"/>
            <w:vAlign w:val="center"/>
            <w:hideMark/>
          </w:tcPr>
          <w:p w14:paraId="6C303AB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149609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70A454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11CF1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42E56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46400C" w14:textId="77777777" w:rsidTr="000D0579">
        <w:trPr>
          <w:trHeight w:val="85"/>
        </w:trPr>
        <w:tc>
          <w:tcPr>
            <w:tcW w:w="2695" w:type="pct"/>
            <w:tcBorders>
              <w:top w:val="nil"/>
              <w:left w:val="nil"/>
              <w:bottom w:val="nil"/>
              <w:right w:val="nil"/>
            </w:tcBorders>
            <w:shd w:val="clear" w:color="auto" w:fill="auto"/>
            <w:vAlign w:val="center"/>
            <w:hideMark/>
          </w:tcPr>
          <w:p w14:paraId="376F67F1" w14:textId="77777777" w:rsidR="000D0579" w:rsidRPr="000D0579" w:rsidRDefault="000D0579" w:rsidP="000D0579">
            <w:pPr>
              <w:spacing w:line="240" w:lineRule="auto"/>
              <w:rPr>
                <w:sz w:val="12"/>
                <w:szCs w:val="12"/>
              </w:rPr>
            </w:pPr>
            <w:r w:rsidRPr="000D0579">
              <w:rPr>
                <w:sz w:val="12"/>
                <w:szCs w:val="12"/>
              </w:rPr>
              <w:t>prace geodezyjne</w:t>
            </w:r>
          </w:p>
        </w:tc>
        <w:tc>
          <w:tcPr>
            <w:tcW w:w="544" w:type="pct"/>
            <w:tcBorders>
              <w:top w:val="nil"/>
              <w:left w:val="nil"/>
              <w:bottom w:val="nil"/>
              <w:right w:val="nil"/>
            </w:tcBorders>
            <w:shd w:val="clear" w:color="auto" w:fill="auto"/>
            <w:vAlign w:val="center"/>
            <w:hideMark/>
          </w:tcPr>
          <w:p w14:paraId="47F365F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5F9C61CA" w14:textId="77777777" w:rsidR="000D0579" w:rsidRPr="000D0579" w:rsidRDefault="000D0579" w:rsidP="000D0579">
            <w:pPr>
              <w:spacing w:line="240" w:lineRule="auto"/>
              <w:jc w:val="right"/>
              <w:rPr>
                <w:sz w:val="12"/>
                <w:szCs w:val="12"/>
              </w:rPr>
            </w:pPr>
            <w:r w:rsidRPr="000D0579">
              <w:rPr>
                <w:sz w:val="12"/>
                <w:szCs w:val="12"/>
              </w:rPr>
              <w:t>85 000</w:t>
            </w:r>
          </w:p>
        </w:tc>
        <w:tc>
          <w:tcPr>
            <w:tcW w:w="754" w:type="pct"/>
            <w:tcBorders>
              <w:top w:val="nil"/>
              <w:left w:val="nil"/>
              <w:bottom w:val="nil"/>
              <w:right w:val="nil"/>
            </w:tcBorders>
            <w:shd w:val="clear" w:color="auto" w:fill="auto"/>
            <w:vAlign w:val="center"/>
            <w:hideMark/>
          </w:tcPr>
          <w:p w14:paraId="0D607C25" w14:textId="77777777" w:rsidR="000D0579" w:rsidRPr="000D0579" w:rsidRDefault="000D0579" w:rsidP="000D0579">
            <w:pPr>
              <w:spacing w:line="240" w:lineRule="auto"/>
              <w:jc w:val="right"/>
              <w:rPr>
                <w:sz w:val="12"/>
                <w:szCs w:val="12"/>
              </w:rPr>
            </w:pPr>
            <w:r w:rsidRPr="000D0579">
              <w:rPr>
                <w:sz w:val="12"/>
                <w:szCs w:val="12"/>
              </w:rPr>
              <w:t>72 809,85</w:t>
            </w:r>
          </w:p>
        </w:tc>
        <w:tc>
          <w:tcPr>
            <w:tcW w:w="398" w:type="pct"/>
            <w:tcBorders>
              <w:top w:val="nil"/>
              <w:left w:val="nil"/>
              <w:bottom w:val="nil"/>
              <w:right w:val="nil"/>
            </w:tcBorders>
            <w:shd w:val="clear" w:color="auto" w:fill="auto"/>
            <w:vAlign w:val="center"/>
            <w:hideMark/>
          </w:tcPr>
          <w:p w14:paraId="49875149" w14:textId="77777777" w:rsidR="000D0579" w:rsidRPr="000D0579" w:rsidRDefault="000D0579" w:rsidP="000D0579">
            <w:pPr>
              <w:spacing w:line="240" w:lineRule="auto"/>
              <w:jc w:val="right"/>
              <w:rPr>
                <w:sz w:val="12"/>
                <w:szCs w:val="12"/>
              </w:rPr>
            </w:pPr>
            <w:r w:rsidRPr="000D0579">
              <w:rPr>
                <w:sz w:val="12"/>
                <w:szCs w:val="12"/>
              </w:rPr>
              <w:t>85,7%</w:t>
            </w:r>
          </w:p>
        </w:tc>
      </w:tr>
      <w:tr w:rsidR="000D0579" w:rsidRPr="000D0579" w14:paraId="26DC424C" w14:textId="77777777" w:rsidTr="000D0579">
        <w:trPr>
          <w:trHeight w:val="85"/>
        </w:trPr>
        <w:tc>
          <w:tcPr>
            <w:tcW w:w="2695" w:type="pct"/>
            <w:tcBorders>
              <w:top w:val="nil"/>
              <w:left w:val="nil"/>
              <w:bottom w:val="nil"/>
              <w:right w:val="nil"/>
            </w:tcBorders>
            <w:shd w:val="clear" w:color="auto" w:fill="auto"/>
            <w:vAlign w:val="center"/>
            <w:hideMark/>
          </w:tcPr>
          <w:p w14:paraId="0D140718" w14:textId="77777777" w:rsidR="000D0579" w:rsidRPr="000D0579" w:rsidRDefault="000D0579" w:rsidP="000D0579">
            <w:pPr>
              <w:spacing w:line="240" w:lineRule="auto"/>
              <w:rPr>
                <w:sz w:val="12"/>
                <w:szCs w:val="12"/>
              </w:rPr>
            </w:pPr>
            <w:r w:rsidRPr="000D0579">
              <w:rPr>
                <w:sz w:val="12"/>
                <w:szCs w:val="12"/>
              </w:rPr>
              <w:t>koszty postępowań sądowych</w:t>
            </w:r>
          </w:p>
        </w:tc>
        <w:tc>
          <w:tcPr>
            <w:tcW w:w="544" w:type="pct"/>
            <w:tcBorders>
              <w:top w:val="nil"/>
              <w:left w:val="nil"/>
              <w:bottom w:val="nil"/>
              <w:right w:val="nil"/>
            </w:tcBorders>
            <w:shd w:val="clear" w:color="auto" w:fill="auto"/>
            <w:vAlign w:val="center"/>
            <w:hideMark/>
          </w:tcPr>
          <w:p w14:paraId="5460EB6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253487EB" w14:textId="77777777" w:rsidR="000D0579" w:rsidRPr="000D0579" w:rsidRDefault="000D0579" w:rsidP="000D0579">
            <w:pPr>
              <w:spacing w:line="240" w:lineRule="auto"/>
              <w:jc w:val="right"/>
              <w:rPr>
                <w:sz w:val="12"/>
                <w:szCs w:val="12"/>
              </w:rPr>
            </w:pPr>
            <w:r w:rsidRPr="000D0579">
              <w:rPr>
                <w:sz w:val="12"/>
                <w:szCs w:val="12"/>
              </w:rPr>
              <w:t>26 715</w:t>
            </w:r>
          </w:p>
        </w:tc>
        <w:tc>
          <w:tcPr>
            <w:tcW w:w="754" w:type="pct"/>
            <w:tcBorders>
              <w:top w:val="nil"/>
              <w:left w:val="nil"/>
              <w:bottom w:val="nil"/>
              <w:right w:val="nil"/>
            </w:tcBorders>
            <w:shd w:val="clear" w:color="auto" w:fill="auto"/>
            <w:vAlign w:val="center"/>
            <w:hideMark/>
          </w:tcPr>
          <w:p w14:paraId="6B4F1B9C" w14:textId="77777777" w:rsidR="000D0579" w:rsidRPr="000D0579" w:rsidRDefault="000D0579" w:rsidP="000D0579">
            <w:pPr>
              <w:spacing w:line="240" w:lineRule="auto"/>
              <w:jc w:val="right"/>
              <w:rPr>
                <w:sz w:val="12"/>
                <w:szCs w:val="12"/>
              </w:rPr>
            </w:pPr>
            <w:r w:rsidRPr="000D0579">
              <w:rPr>
                <w:sz w:val="12"/>
                <w:szCs w:val="12"/>
              </w:rPr>
              <w:t>17 156,86</w:t>
            </w:r>
          </w:p>
        </w:tc>
        <w:tc>
          <w:tcPr>
            <w:tcW w:w="398" w:type="pct"/>
            <w:tcBorders>
              <w:top w:val="nil"/>
              <w:left w:val="nil"/>
              <w:bottom w:val="nil"/>
              <w:right w:val="nil"/>
            </w:tcBorders>
            <w:shd w:val="clear" w:color="auto" w:fill="auto"/>
            <w:vAlign w:val="center"/>
            <w:hideMark/>
          </w:tcPr>
          <w:p w14:paraId="54E31653" w14:textId="77777777" w:rsidR="000D0579" w:rsidRPr="000D0579" w:rsidRDefault="000D0579" w:rsidP="000D0579">
            <w:pPr>
              <w:spacing w:line="240" w:lineRule="auto"/>
              <w:jc w:val="right"/>
              <w:rPr>
                <w:sz w:val="12"/>
                <w:szCs w:val="12"/>
              </w:rPr>
            </w:pPr>
            <w:r w:rsidRPr="000D0579">
              <w:rPr>
                <w:sz w:val="12"/>
                <w:szCs w:val="12"/>
              </w:rPr>
              <w:t>64,2%</w:t>
            </w:r>
          </w:p>
        </w:tc>
      </w:tr>
      <w:tr w:rsidR="000D0579" w:rsidRPr="000D0579" w14:paraId="39EDB484" w14:textId="77777777" w:rsidTr="000D0579">
        <w:trPr>
          <w:trHeight w:val="85"/>
        </w:trPr>
        <w:tc>
          <w:tcPr>
            <w:tcW w:w="2695" w:type="pct"/>
            <w:tcBorders>
              <w:top w:val="nil"/>
              <w:left w:val="nil"/>
              <w:bottom w:val="nil"/>
              <w:right w:val="nil"/>
            </w:tcBorders>
            <w:shd w:val="clear" w:color="auto" w:fill="auto"/>
            <w:vAlign w:val="center"/>
            <w:hideMark/>
          </w:tcPr>
          <w:p w14:paraId="6AE836C6" w14:textId="77777777" w:rsidR="000D0579" w:rsidRPr="000D0579" w:rsidRDefault="000D0579" w:rsidP="000D0579">
            <w:pPr>
              <w:spacing w:line="240" w:lineRule="auto"/>
              <w:rPr>
                <w:sz w:val="12"/>
                <w:szCs w:val="12"/>
              </w:rPr>
            </w:pPr>
            <w:r w:rsidRPr="000D0579">
              <w:rPr>
                <w:sz w:val="12"/>
                <w:szCs w:val="12"/>
              </w:rPr>
              <w:t>opłaty sądowe za zmiany wpisów w księgach wieczystych</w:t>
            </w:r>
          </w:p>
        </w:tc>
        <w:tc>
          <w:tcPr>
            <w:tcW w:w="544" w:type="pct"/>
            <w:tcBorders>
              <w:top w:val="nil"/>
              <w:left w:val="nil"/>
              <w:bottom w:val="nil"/>
              <w:right w:val="nil"/>
            </w:tcBorders>
            <w:shd w:val="clear" w:color="auto" w:fill="auto"/>
            <w:vAlign w:val="center"/>
            <w:hideMark/>
          </w:tcPr>
          <w:p w14:paraId="698A299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746B4439"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vAlign w:val="center"/>
            <w:hideMark/>
          </w:tcPr>
          <w:p w14:paraId="522536E4" w14:textId="77777777" w:rsidR="000D0579" w:rsidRPr="000D0579" w:rsidRDefault="000D0579" w:rsidP="000D0579">
            <w:pPr>
              <w:spacing w:line="240" w:lineRule="auto"/>
              <w:jc w:val="right"/>
              <w:rPr>
                <w:sz w:val="12"/>
                <w:szCs w:val="12"/>
              </w:rPr>
            </w:pPr>
            <w:r w:rsidRPr="000D0579">
              <w:rPr>
                <w:sz w:val="12"/>
                <w:szCs w:val="12"/>
              </w:rPr>
              <w:t>11 100,00</w:t>
            </w:r>
          </w:p>
        </w:tc>
        <w:tc>
          <w:tcPr>
            <w:tcW w:w="398" w:type="pct"/>
            <w:tcBorders>
              <w:top w:val="nil"/>
              <w:left w:val="nil"/>
              <w:bottom w:val="nil"/>
              <w:right w:val="nil"/>
            </w:tcBorders>
            <w:shd w:val="clear" w:color="auto" w:fill="auto"/>
            <w:vAlign w:val="center"/>
            <w:hideMark/>
          </w:tcPr>
          <w:p w14:paraId="78B7B027" w14:textId="77777777" w:rsidR="000D0579" w:rsidRPr="000D0579" w:rsidRDefault="000D0579" w:rsidP="000D0579">
            <w:pPr>
              <w:spacing w:line="240" w:lineRule="auto"/>
              <w:jc w:val="right"/>
              <w:rPr>
                <w:sz w:val="12"/>
                <w:szCs w:val="12"/>
              </w:rPr>
            </w:pPr>
            <w:r w:rsidRPr="000D0579">
              <w:rPr>
                <w:sz w:val="12"/>
                <w:szCs w:val="12"/>
              </w:rPr>
              <w:t>74,0%</w:t>
            </w:r>
          </w:p>
        </w:tc>
      </w:tr>
      <w:tr w:rsidR="000D0579" w:rsidRPr="000D0579" w14:paraId="031E06D0" w14:textId="77777777" w:rsidTr="000D0579">
        <w:trPr>
          <w:trHeight w:val="85"/>
        </w:trPr>
        <w:tc>
          <w:tcPr>
            <w:tcW w:w="2695" w:type="pct"/>
            <w:tcBorders>
              <w:top w:val="nil"/>
              <w:left w:val="nil"/>
              <w:bottom w:val="nil"/>
              <w:right w:val="nil"/>
            </w:tcBorders>
            <w:shd w:val="clear" w:color="auto" w:fill="auto"/>
            <w:vAlign w:val="center"/>
            <w:hideMark/>
          </w:tcPr>
          <w:p w14:paraId="6F32F89A" w14:textId="77777777" w:rsidR="000D0579" w:rsidRPr="000D0579" w:rsidRDefault="000D0579" w:rsidP="000D0579">
            <w:pPr>
              <w:spacing w:line="240" w:lineRule="auto"/>
              <w:rPr>
                <w:sz w:val="12"/>
                <w:szCs w:val="12"/>
              </w:rPr>
            </w:pPr>
            <w:r w:rsidRPr="000D0579">
              <w:rPr>
                <w:sz w:val="12"/>
                <w:szCs w:val="12"/>
              </w:rPr>
              <w:t xml:space="preserve">opłaty na rzecz jednostek samorządu terytorialnego </w:t>
            </w:r>
          </w:p>
        </w:tc>
        <w:tc>
          <w:tcPr>
            <w:tcW w:w="544" w:type="pct"/>
            <w:tcBorders>
              <w:top w:val="nil"/>
              <w:left w:val="nil"/>
              <w:bottom w:val="nil"/>
              <w:right w:val="nil"/>
            </w:tcBorders>
            <w:shd w:val="clear" w:color="auto" w:fill="auto"/>
            <w:noWrap/>
            <w:vAlign w:val="center"/>
            <w:hideMark/>
          </w:tcPr>
          <w:p w14:paraId="1178252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9372BA7" w14:textId="77777777" w:rsidR="000D0579" w:rsidRPr="000D0579" w:rsidRDefault="000D0579" w:rsidP="000D0579">
            <w:pPr>
              <w:spacing w:line="240" w:lineRule="auto"/>
              <w:jc w:val="right"/>
              <w:rPr>
                <w:sz w:val="12"/>
                <w:szCs w:val="12"/>
              </w:rPr>
            </w:pPr>
            <w:r w:rsidRPr="000D0579">
              <w:rPr>
                <w:sz w:val="12"/>
                <w:szCs w:val="12"/>
              </w:rPr>
              <w:t>5 000</w:t>
            </w:r>
          </w:p>
        </w:tc>
        <w:tc>
          <w:tcPr>
            <w:tcW w:w="754" w:type="pct"/>
            <w:tcBorders>
              <w:top w:val="nil"/>
              <w:left w:val="nil"/>
              <w:bottom w:val="nil"/>
              <w:right w:val="nil"/>
            </w:tcBorders>
            <w:shd w:val="clear" w:color="auto" w:fill="auto"/>
            <w:noWrap/>
            <w:vAlign w:val="center"/>
            <w:hideMark/>
          </w:tcPr>
          <w:p w14:paraId="64928C9E"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noWrap/>
            <w:vAlign w:val="center"/>
            <w:hideMark/>
          </w:tcPr>
          <w:p w14:paraId="65297944"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77F9EA0D" w14:textId="77777777" w:rsidTr="000D0579">
        <w:trPr>
          <w:trHeight w:val="85"/>
        </w:trPr>
        <w:tc>
          <w:tcPr>
            <w:tcW w:w="2695" w:type="pct"/>
            <w:tcBorders>
              <w:top w:val="nil"/>
              <w:left w:val="nil"/>
              <w:bottom w:val="nil"/>
              <w:right w:val="nil"/>
            </w:tcBorders>
            <w:shd w:val="clear" w:color="auto" w:fill="auto"/>
            <w:vAlign w:val="center"/>
            <w:hideMark/>
          </w:tcPr>
          <w:p w14:paraId="31F81CA0" w14:textId="77777777" w:rsidR="000D0579" w:rsidRPr="000D0579" w:rsidRDefault="000D0579" w:rsidP="000D0579">
            <w:pPr>
              <w:spacing w:line="240" w:lineRule="auto"/>
              <w:rPr>
                <w:sz w:val="12"/>
                <w:szCs w:val="12"/>
              </w:rPr>
            </w:pPr>
            <w:r w:rsidRPr="000D0579">
              <w:rPr>
                <w:sz w:val="12"/>
                <w:szCs w:val="12"/>
              </w:rPr>
              <w:t>wycena gruntów niezbędna przy przekształceniu prawa użytkowania wieczystego w prawo własności</w:t>
            </w:r>
          </w:p>
        </w:tc>
        <w:tc>
          <w:tcPr>
            <w:tcW w:w="544" w:type="pct"/>
            <w:tcBorders>
              <w:top w:val="nil"/>
              <w:left w:val="nil"/>
              <w:bottom w:val="nil"/>
              <w:right w:val="nil"/>
            </w:tcBorders>
            <w:shd w:val="clear" w:color="auto" w:fill="auto"/>
            <w:vAlign w:val="center"/>
            <w:hideMark/>
          </w:tcPr>
          <w:p w14:paraId="166EEF6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38E34BFD" w14:textId="77777777" w:rsidR="000D0579" w:rsidRPr="000D0579" w:rsidRDefault="000D0579" w:rsidP="000D0579">
            <w:pPr>
              <w:spacing w:line="240" w:lineRule="auto"/>
              <w:jc w:val="right"/>
              <w:rPr>
                <w:sz w:val="12"/>
                <w:szCs w:val="12"/>
              </w:rPr>
            </w:pPr>
            <w:r w:rsidRPr="000D0579">
              <w:rPr>
                <w:sz w:val="12"/>
                <w:szCs w:val="12"/>
              </w:rPr>
              <w:t>2 600</w:t>
            </w:r>
          </w:p>
        </w:tc>
        <w:tc>
          <w:tcPr>
            <w:tcW w:w="754" w:type="pct"/>
            <w:tcBorders>
              <w:top w:val="nil"/>
              <w:left w:val="nil"/>
              <w:bottom w:val="nil"/>
              <w:right w:val="nil"/>
            </w:tcBorders>
            <w:shd w:val="clear" w:color="auto" w:fill="auto"/>
            <w:vAlign w:val="center"/>
            <w:hideMark/>
          </w:tcPr>
          <w:p w14:paraId="02E6EF46" w14:textId="77777777" w:rsidR="000D0579" w:rsidRPr="000D0579" w:rsidRDefault="000D0579" w:rsidP="000D0579">
            <w:pPr>
              <w:spacing w:line="240" w:lineRule="auto"/>
              <w:jc w:val="right"/>
              <w:rPr>
                <w:sz w:val="12"/>
                <w:szCs w:val="12"/>
              </w:rPr>
            </w:pPr>
            <w:r w:rsidRPr="000D0579">
              <w:rPr>
                <w:sz w:val="12"/>
                <w:szCs w:val="12"/>
              </w:rPr>
              <w:t>856,08</w:t>
            </w:r>
          </w:p>
        </w:tc>
        <w:tc>
          <w:tcPr>
            <w:tcW w:w="398" w:type="pct"/>
            <w:tcBorders>
              <w:top w:val="nil"/>
              <w:left w:val="nil"/>
              <w:bottom w:val="nil"/>
              <w:right w:val="nil"/>
            </w:tcBorders>
            <w:shd w:val="clear" w:color="auto" w:fill="auto"/>
            <w:vAlign w:val="center"/>
            <w:hideMark/>
          </w:tcPr>
          <w:p w14:paraId="7075F30B" w14:textId="77777777" w:rsidR="000D0579" w:rsidRPr="000D0579" w:rsidRDefault="000D0579" w:rsidP="000D0579">
            <w:pPr>
              <w:spacing w:line="240" w:lineRule="auto"/>
              <w:jc w:val="right"/>
              <w:rPr>
                <w:sz w:val="12"/>
                <w:szCs w:val="12"/>
              </w:rPr>
            </w:pPr>
            <w:r w:rsidRPr="000D0579">
              <w:rPr>
                <w:sz w:val="12"/>
                <w:szCs w:val="12"/>
              </w:rPr>
              <w:t>32,9%</w:t>
            </w:r>
          </w:p>
        </w:tc>
      </w:tr>
      <w:tr w:rsidR="000D0579" w:rsidRPr="000D0579" w14:paraId="57DC0351" w14:textId="77777777" w:rsidTr="000D0579">
        <w:trPr>
          <w:trHeight w:val="85"/>
        </w:trPr>
        <w:tc>
          <w:tcPr>
            <w:tcW w:w="2695" w:type="pct"/>
            <w:tcBorders>
              <w:top w:val="nil"/>
              <w:left w:val="nil"/>
              <w:bottom w:val="nil"/>
              <w:right w:val="nil"/>
            </w:tcBorders>
            <w:shd w:val="clear" w:color="auto" w:fill="auto"/>
            <w:vAlign w:val="center"/>
            <w:hideMark/>
          </w:tcPr>
          <w:p w14:paraId="4994EBA2" w14:textId="77777777" w:rsidR="000D0579" w:rsidRPr="000D0579" w:rsidRDefault="000D0579" w:rsidP="000D0579">
            <w:pPr>
              <w:spacing w:line="240" w:lineRule="auto"/>
              <w:rPr>
                <w:sz w:val="12"/>
                <w:szCs w:val="12"/>
              </w:rPr>
            </w:pPr>
            <w:r w:rsidRPr="000D0579">
              <w:rPr>
                <w:sz w:val="12"/>
                <w:szCs w:val="12"/>
              </w:rPr>
              <w:t>opłaty notarialne</w:t>
            </w:r>
          </w:p>
        </w:tc>
        <w:tc>
          <w:tcPr>
            <w:tcW w:w="544" w:type="pct"/>
            <w:tcBorders>
              <w:top w:val="nil"/>
              <w:left w:val="nil"/>
              <w:bottom w:val="nil"/>
              <w:right w:val="nil"/>
            </w:tcBorders>
            <w:shd w:val="clear" w:color="auto" w:fill="auto"/>
            <w:noWrap/>
            <w:vAlign w:val="center"/>
            <w:hideMark/>
          </w:tcPr>
          <w:p w14:paraId="712089E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8566963" w14:textId="77777777" w:rsidR="000D0579" w:rsidRPr="000D0579" w:rsidRDefault="000D0579" w:rsidP="000D0579">
            <w:pPr>
              <w:spacing w:line="240" w:lineRule="auto"/>
              <w:jc w:val="right"/>
              <w:rPr>
                <w:sz w:val="12"/>
                <w:szCs w:val="12"/>
              </w:rPr>
            </w:pPr>
            <w:r w:rsidRPr="000D0579">
              <w:rPr>
                <w:sz w:val="12"/>
                <w:szCs w:val="12"/>
              </w:rPr>
              <w:t>1 100</w:t>
            </w:r>
          </w:p>
        </w:tc>
        <w:tc>
          <w:tcPr>
            <w:tcW w:w="754" w:type="pct"/>
            <w:tcBorders>
              <w:top w:val="nil"/>
              <w:left w:val="nil"/>
              <w:bottom w:val="nil"/>
              <w:right w:val="nil"/>
            </w:tcBorders>
            <w:shd w:val="clear" w:color="auto" w:fill="auto"/>
            <w:noWrap/>
            <w:vAlign w:val="center"/>
            <w:hideMark/>
          </w:tcPr>
          <w:p w14:paraId="7615BD20" w14:textId="77777777" w:rsidR="000D0579" w:rsidRPr="000D0579" w:rsidRDefault="000D0579" w:rsidP="000D0579">
            <w:pPr>
              <w:spacing w:line="240" w:lineRule="auto"/>
              <w:jc w:val="right"/>
              <w:rPr>
                <w:sz w:val="12"/>
                <w:szCs w:val="12"/>
              </w:rPr>
            </w:pPr>
            <w:r w:rsidRPr="000D0579">
              <w:rPr>
                <w:sz w:val="12"/>
                <w:szCs w:val="12"/>
              </w:rPr>
              <w:t>922,50</w:t>
            </w:r>
          </w:p>
        </w:tc>
        <w:tc>
          <w:tcPr>
            <w:tcW w:w="398" w:type="pct"/>
            <w:tcBorders>
              <w:top w:val="nil"/>
              <w:left w:val="nil"/>
              <w:bottom w:val="nil"/>
              <w:right w:val="nil"/>
            </w:tcBorders>
            <w:shd w:val="clear" w:color="auto" w:fill="auto"/>
            <w:noWrap/>
            <w:vAlign w:val="center"/>
            <w:hideMark/>
          </w:tcPr>
          <w:p w14:paraId="3B055D60" w14:textId="77777777" w:rsidR="000D0579" w:rsidRPr="000D0579" w:rsidRDefault="000D0579" w:rsidP="000D0579">
            <w:pPr>
              <w:spacing w:line="240" w:lineRule="auto"/>
              <w:jc w:val="right"/>
              <w:rPr>
                <w:sz w:val="12"/>
                <w:szCs w:val="12"/>
              </w:rPr>
            </w:pPr>
            <w:r w:rsidRPr="000D0579">
              <w:rPr>
                <w:sz w:val="12"/>
                <w:szCs w:val="12"/>
              </w:rPr>
              <w:t>83,9%</w:t>
            </w:r>
          </w:p>
        </w:tc>
      </w:tr>
      <w:tr w:rsidR="000D0579" w:rsidRPr="000D0579" w14:paraId="6E6F422C" w14:textId="77777777" w:rsidTr="000D0579">
        <w:trPr>
          <w:trHeight w:val="85"/>
        </w:trPr>
        <w:tc>
          <w:tcPr>
            <w:tcW w:w="2695" w:type="pct"/>
            <w:tcBorders>
              <w:top w:val="nil"/>
              <w:left w:val="nil"/>
              <w:bottom w:val="nil"/>
              <w:right w:val="nil"/>
            </w:tcBorders>
            <w:shd w:val="clear" w:color="auto" w:fill="auto"/>
            <w:vAlign w:val="center"/>
            <w:hideMark/>
          </w:tcPr>
          <w:p w14:paraId="2E78134B" w14:textId="77777777" w:rsidR="000D0579" w:rsidRPr="000D0579" w:rsidRDefault="000D0579" w:rsidP="000D0579">
            <w:pPr>
              <w:spacing w:line="240" w:lineRule="auto"/>
              <w:rPr>
                <w:sz w:val="12"/>
                <w:szCs w:val="12"/>
              </w:rPr>
            </w:pPr>
            <w:r w:rsidRPr="000D0579">
              <w:rPr>
                <w:sz w:val="12"/>
                <w:szCs w:val="12"/>
              </w:rPr>
              <w:t>podatek od towarów i usług (VAT)</w:t>
            </w:r>
          </w:p>
        </w:tc>
        <w:tc>
          <w:tcPr>
            <w:tcW w:w="544" w:type="pct"/>
            <w:tcBorders>
              <w:top w:val="nil"/>
              <w:left w:val="nil"/>
              <w:bottom w:val="nil"/>
              <w:right w:val="nil"/>
            </w:tcBorders>
            <w:shd w:val="clear" w:color="auto" w:fill="auto"/>
            <w:noWrap/>
            <w:vAlign w:val="center"/>
            <w:hideMark/>
          </w:tcPr>
          <w:p w14:paraId="4F88E80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23B49AF" w14:textId="77777777" w:rsidR="000D0579" w:rsidRPr="000D0579" w:rsidRDefault="000D0579" w:rsidP="000D0579">
            <w:pPr>
              <w:spacing w:line="240" w:lineRule="auto"/>
              <w:jc w:val="right"/>
              <w:rPr>
                <w:sz w:val="12"/>
                <w:szCs w:val="12"/>
              </w:rPr>
            </w:pPr>
            <w:r w:rsidRPr="000D0579">
              <w:rPr>
                <w:sz w:val="12"/>
                <w:szCs w:val="12"/>
              </w:rPr>
              <w:t>1 000</w:t>
            </w:r>
          </w:p>
        </w:tc>
        <w:tc>
          <w:tcPr>
            <w:tcW w:w="754" w:type="pct"/>
            <w:tcBorders>
              <w:top w:val="nil"/>
              <w:left w:val="nil"/>
              <w:bottom w:val="nil"/>
              <w:right w:val="nil"/>
            </w:tcBorders>
            <w:shd w:val="clear" w:color="auto" w:fill="auto"/>
            <w:noWrap/>
            <w:vAlign w:val="center"/>
            <w:hideMark/>
          </w:tcPr>
          <w:p w14:paraId="4786AE4B"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noWrap/>
            <w:vAlign w:val="center"/>
            <w:hideMark/>
          </w:tcPr>
          <w:p w14:paraId="14D9466B"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73A6FFD5" w14:textId="77777777" w:rsidTr="000D0579">
        <w:trPr>
          <w:trHeight w:val="85"/>
        </w:trPr>
        <w:tc>
          <w:tcPr>
            <w:tcW w:w="2695" w:type="pct"/>
            <w:tcBorders>
              <w:top w:val="nil"/>
              <w:left w:val="nil"/>
              <w:bottom w:val="nil"/>
              <w:right w:val="nil"/>
            </w:tcBorders>
            <w:shd w:val="clear" w:color="auto" w:fill="auto"/>
            <w:vAlign w:val="center"/>
            <w:hideMark/>
          </w:tcPr>
          <w:p w14:paraId="3D4A80E1" w14:textId="77777777" w:rsidR="000D0579" w:rsidRPr="000D0579" w:rsidRDefault="000D0579" w:rsidP="000D0579">
            <w:pPr>
              <w:spacing w:line="240" w:lineRule="auto"/>
              <w:rPr>
                <w:sz w:val="12"/>
                <w:szCs w:val="12"/>
              </w:rPr>
            </w:pPr>
            <w:r w:rsidRPr="000D0579">
              <w:rPr>
                <w:sz w:val="12"/>
                <w:szCs w:val="12"/>
              </w:rPr>
              <w:t>opłaty na rzecz budżetu państwa (odpis postanowienia o nabyciu spadku, wydanie odpisu z ksiąg wieczystych)</w:t>
            </w:r>
          </w:p>
        </w:tc>
        <w:tc>
          <w:tcPr>
            <w:tcW w:w="544" w:type="pct"/>
            <w:tcBorders>
              <w:top w:val="nil"/>
              <w:left w:val="nil"/>
              <w:bottom w:val="nil"/>
              <w:right w:val="nil"/>
            </w:tcBorders>
            <w:shd w:val="clear" w:color="auto" w:fill="auto"/>
            <w:noWrap/>
            <w:vAlign w:val="center"/>
            <w:hideMark/>
          </w:tcPr>
          <w:p w14:paraId="6E3F0AF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39537D2" w14:textId="77777777" w:rsidR="000D0579" w:rsidRPr="000D0579" w:rsidRDefault="000D0579" w:rsidP="000D0579">
            <w:pPr>
              <w:spacing w:line="240" w:lineRule="auto"/>
              <w:jc w:val="right"/>
              <w:rPr>
                <w:sz w:val="12"/>
                <w:szCs w:val="12"/>
              </w:rPr>
            </w:pPr>
            <w:r w:rsidRPr="000D0579">
              <w:rPr>
                <w:sz w:val="12"/>
                <w:szCs w:val="12"/>
              </w:rPr>
              <w:t>800</w:t>
            </w:r>
          </w:p>
        </w:tc>
        <w:tc>
          <w:tcPr>
            <w:tcW w:w="754" w:type="pct"/>
            <w:tcBorders>
              <w:top w:val="nil"/>
              <w:left w:val="nil"/>
              <w:bottom w:val="nil"/>
              <w:right w:val="nil"/>
            </w:tcBorders>
            <w:shd w:val="clear" w:color="auto" w:fill="auto"/>
            <w:noWrap/>
            <w:vAlign w:val="center"/>
            <w:hideMark/>
          </w:tcPr>
          <w:p w14:paraId="0E8B37DA" w14:textId="77777777" w:rsidR="000D0579" w:rsidRPr="000D0579" w:rsidRDefault="000D0579" w:rsidP="000D0579">
            <w:pPr>
              <w:spacing w:line="240" w:lineRule="auto"/>
              <w:jc w:val="right"/>
              <w:rPr>
                <w:sz w:val="12"/>
                <w:szCs w:val="12"/>
              </w:rPr>
            </w:pPr>
            <w:r w:rsidRPr="000D0579">
              <w:rPr>
                <w:sz w:val="12"/>
                <w:szCs w:val="12"/>
              </w:rPr>
              <w:t>600,80</w:t>
            </w:r>
          </w:p>
        </w:tc>
        <w:tc>
          <w:tcPr>
            <w:tcW w:w="398" w:type="pct"/>
            <w:tcBorders>
              <w:top w:val="nil"/>
              <w:left w:val="nil"/>
              <w:bottom w:val="nil"/>
              <w:right w:val="nil"/>
            </w:tcBorders>
            <w:shd w:val="clear" w:color="auto" w:fill="auto"/>
            <w:noWrap/>
            <w:vAlign w:val="center"/>
            <w:hideMark/>
          </w:tcPr>
          <w:p w14:paraId="0DEA6164" w14:textId="77777777" w:rsidR="000D0579" w:rsidRPr="000D0579" w:rsidRDefault="000D0579" w:rsidP="000D0579">
            <w:pPr>
              <w:spacing w:line="240" w:lineRule="auto"/>
              <w:jc w:val="right"/>
              <w:rPr>
                <w:sz w:val="12"/>
                <w:szCs w:val="12"/>
              </w:rPr>
            </w:pPr>
            <w:r w:rsidRPr="000D0579">
              <w:rPr>
                <w:sz w:val="12"/>
                <w:szCs w:val="12"/>
              </w:rPr>
              <w:t>75,1%</w:t>
            </w:r>
          </w:p>
        </w:tc>
      </w:tr>
      <w:tr w:rsidR="000D0579" w:rsidRPr="000D0579" w14:paraId="41B10360" w14:textId="77777777" w:rsidTr="000D0579">
        <w:trPr>
          <w:trHeight w:val="85"/>
        </w:trPr>
        <w:tc>
          <w:tcPr>
            <w:tcW w:w="2695" w:type="pct"/>
            <w:tcBorders>
              <w:top w:val="nil"/>
              <w:left w:val="nil"/>
              <w:bottom w:val="nil"/>
              <w:right w:val="nil"/>
            </w:tcBorders>
            <w:shd w:val="clear" w:color="auto" w:fill="auto"/>
            <w:vAlign w:val="center"/>
            <w:hideMark/>
          </w:tcPr>
          <w:p w14:paraId="68B18BA8" w14:textId="77777777" w:rsidR="000D0579" w:rsidRPr="000D0579" w:rsidRDefault="000D0579" w:rsidP="000D0579">
            <w:pPr>
              <w:spacing w:line="240" w:lineRule="auto"/>
              <w:rPr>
                <w:sz w:val="12"/>
                <w:szCs w:val="12"/>
              </w:rPr>
            </w:pPr>
            <w:r w:rsidRPr="000D0579">
              <w:rPr>
                <w:sz w:val="12"/>
                <w:szCs w:val="12"/>
              </w:rPr>
              <w:t>odsetki zasądzone od kosztów postępowań w sprawach o zasiedzenie nieruchomości</w:t>
            </w:r>
          </w:p>
        </w:tc>
        <w:tc>
          <w:tcPr>
            <w:tcW w:w="544" w:type="pct"/>
            <w:tcBorders>
              <w:top w:val="nil"/>
              <w:left w:val="nil"/>
              <w:bottom w:val="nil"/>
              <w:right w:val="nil"/>
            </w:tcBorders>
            <w:shd w:val="clear" w:color="auto" w:fill="auto"/>
            <w:noWrap/>
            <w:vAlign w:val="center"/>
            <w:hideMark/>
          </w:tcPr>
          <w:p w14:paraId="7E47A0D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F25F21" w14:textId="77777777" w:rsidR="000D0579" w:rsidRPr="000D0579" w:rsidRDefault="000D0579" w:rsidP="000D0579">
            <w:pPr>
              <w:spacing w:line="240" w:lineRule="auto"/>
              <w:jc w:val="right"/>
              <w:rPr>
                <w:sz w:val="12"/>
                <w:szCs w:val="12"/>
              </w:rPr>
            </w:pPr>
            <w:r w:rsidRPr="000D0579">
              <w:rPr>
                <w:sz w:val="12"/>
                <w:szCs w:val="12"/>
              </w:rPr>
              <w:t>82</w:t>
            </w:r>
          </w:p>
        </w:tc>
        <w:tc>
          <w:tcPr>
            <w:tcW w:w="754" w:type="pct"/>
            <w:tcBorders>
              <w:top w:val="nil"/>
              <w:left w:val="nil"/>
              <w:bottom w:val="nil"/>
              <w:right w:val="nil"/>
            </w:tcBorders>
            <w:shd w:val="clear" w:color="auto" w:fill="auto"/>
            <w:noWrap/>
            <w:vAlign w:val="center"/>
            <w:hideMark/>
          </w:tcPr>
          <w:p w14:paraId="193834C1" w14:textId="77777777" w:rsidR="000D0579" w:rsidRPr="000D0579" w:rsidRDefault="000D0579" w:rsidP="000D0579">
            <w:pPr>
              <w:spacing w:line="240" w:lineRule="auto"/>
              <w:jc w:val="right"/>
              <w:rPr>
                <w:sz w:val="12"/>
                <w:szCs w:val="12"/>
              </w:rPr>
            </w:pPr>
            <w:r w:rsidRPr="000D0579">
              <w:rPr>
                <w:sz w:val="12"/>
                <w:szCs w:val="12"/>
              </w:rPr>
              <w:t>81,81</w:t>
            </w:r>
          </w:p>
        </w:tc>
        <w:tc>
          <w:tcPr>
            <w:tcW w:w="398" w:type="pct"/>
            <w:tcBorders>
              <w:top w:val="nil"/>
              <w:left w:val="nil"/>
              <w:bottom w:val="nil"/>
              <w:right w:val="nil"/>
            </w:tcBorders>
            <w:shd w:val="clear" w:color="auto" w:fill="auto"/>
            <w:noWrap/>
            <w:vAlign w:val="center"/>
            <w:hideMark/>
          </w:tcPr>
          <w:p w14:paraId="1C4C99B2"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441C124B" w14:textId="77777777" w:rsidTr="000D0579">
        <w:trPr>
          <w:trHeight w:val="85"/>
        </w:trPr>
        <w:tc>
          <w:tcPr>
            <w:tcW w:w="2695" w:type="pct"/>
            <w:tcBorders>
              <w:top w:val="nil"/>
              <w:left w:val="nil"/>
              <w:bottom w:val="nil"/>
              <w:right w:val="nil"/>
            </w:tcBorders>
            <w:shd w:val="clear" w:color="auto" w:fill="auto"/>
            <w:vAlign w:val="center"/>
            <w:hideMark/>
          </w:tcPr>
          <w:p w14:paraId="3EDB5F2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00DF315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D75ABD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4DC53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0930B0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437B1E" w14:textId="77777777" w:rsidTr="000D0579">
        <w:trPr>
          <w:trHeight w:val="85"/>
        </w:trPr>
        <w:tc>
          <w:tcPr>
            <w:tcW w:w="2695" w:type="pct"/>
            <w:tcBorders>
              <w:top w:val="nil"/>
              <w:left w:val="nil"/>
              <w:bottom w:val="nil"/>
              <w:right w:val="nil"/>
            </w:tcBorders>
            <w:shd w:val="clear" w:color="auto" w:fill="auto"/>
            <w:vAlign w:val="center"/>
            <w:hideMark/>
          </w:tcPr>
          <w:p w14:paraId="03F6AAE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Prawny</w:t>
            </w:r>
          </w:p>
        </w:tc>
        <w:tc>
          <w:tcPr>
            <w:tcW w:w="544" w:type="pct"/>
            <w:tcBorders>
              <w:top w:val="nil"/>
              <w:left w:val="nil"/>
              <w:bottom w:val="nil"/>
              <w:right w:val="nil"/>
            </w:tcBorders>
            <w:shd w:val="clear" w:color="auto" w:fill="auto"/>
            <w:vAlign w:val="center"/>
            <w:hideMark/>
          </w:tcPr>
          <w:p w14:paraId="290729B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2D874D4" w14:textId="77777777" w:rsidR="000D0579" w:rsidRPr="000D0579" w:rsidRDefault="000D0579" w:rsidP="000D0579">
            <w:pPr>
              <w:spacing w:line="240" w:lineRule="auto"/>
              <w:jc w:val="right"/>
              <w:rPr>
                <w:i/>
                <w:iCs/>
                <w:sz w:val="12"/>
                <w:szCs w:val="12"/>
              </w:rPr>
            </w:pPr>
            <w:r w:rsidRPr="000D0579">
              <w:rPr>
                <w:i/>
                <w:iCs/>
                <w:sz w:val="12"/>
                <w:szCs w:val="12"/>
              </w:rPr>
              <w:t>3 000</w:t>
            </w:r>
          </w:p>
        </w:tc>
        <w:tc>
          <w:tcPr>
            <w:tcW w:w="754" w:type="pct"/>
            <w:tcBorders>
              <w:top w:val="nil"/>
              <w:left w:val="nil"/>
              <w:bottom w:val="nil"/>
              <w:right w:val="nil"/>
            </w:tcBorders>
            <w:shd w:val="clear" w:color="auto" w:fill="auto"/>
            <w:vAlign w:val="center"/>
            <w:hideMark/>
          </w:tcPr>
          <w:p w14:paraId="15069B98" w14:textId="77777777" w:rsidR="000D0579" w:rsidRPr="000D0579" w:rsidRDefault="000D0579" w:rsidP="000D0579">
            <w:pPr>
              <w:spacing w:line="240" w:lineRule="auto"/>
              <w:jc w:val="right"/>
              <w:rPr>
                <w:i/>
                <w:iCs/>
                <w:sz w:val="12"/>
                <w:szCs w:val="12"/>
              </w:rPr>
            </w:pPr>
            <w:r w:rsidRPr="000D0579">
              <w:rPr>
                <w:i/>
                <w:iCs/>
                <w:sz w:val="12"/>
                <w:szCs w:val="12"/>
              </w:rPr>
              <w:t>0,00</w:t>
            </w:r>
          </w:p>
        </w:tc>
        <w:tc>
          <w:tcPr>
            <w:tcW w:w="398" w:type="pct"/>
            <w:tcBorders>
              <w:top w:val="nil"/>
              <w:left w:val="nil"/>
              <w:bottom w:val="nil"/>
              <w:right w:val="nil"/>
            </w:tcBorders>
            <w:shd w:val="clear" w:color="auto" w:fill="auto"/>
            <w:noWrap/>
            <w:vAlign w:val="center"/>
            <w:hideMark/>
          </w:tcPr>
          <w:p w14:paraId="398BE0FF" w14:textId="77777777" w:rsidR="000D0579" w:rsidRPr="000D0579" w:rsidRDefault="000D0579" w:rsidP="000D0579">
            <w:pPr>
              <w:spacing w:line="240" w:lineRule="auto"/>
              <w:jc w:val="right"/>
              <w:rPr>
                <w:i/>
                <w:iCs/>
                <w:sz w:val="12"/>
                <w:szCs w:val="12"/>
              </w:rPr>
            </w:pPr>
            <w:r w:rsidRPr="000D0579">
              <w:rPr>
                <w:i/>
                <w:iCs/>
                <w:sz w:val="12"/>
                <w:szCs w:val="12"/>
              </w:rPr>
              <w:t>0,0%</w:t>
            </w:r>
          </w:p>
        </w:tc>
      </w:tr>
      <w:tr w:rsidR="000D0579" w:rsidRPr="000D0579" w14:paraId="40B0BA18" w14:textId="77777777" w:rsidTr="000D0579">
        <w:trPr>
          <w:trHeight w:val="85"/>
        </w:trPr>
        <w:tc>
          <w:tcPr>
            <w:tcW w:w="2695" w:type="pct"/>
            <w:tcBorders>
              <w:top w:val="nil"/>
              <w:left w:val="nil"/>
              <w:bottom w:val="nil"/>
              <w:right w:val="nil"/>
            </w:tcBorders>
            <w:shd w:val="clear" w:color="auto" w:fill="auto"/>
            <w:vAlign w:val="center"/>
            <w:hideMark/>
          </w:tcPr>
          <w:p w14:paraId="25D6F7A1"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42E6AB2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6403AC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1BAEB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09CAA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FB1D9B" w14:textId="77777777" w:rsidTr="000D0579">
        <w:trPr>
          <w:trHeight w:val="85"/>
        </w:trPr>
        <w:tc>
          <w:tcPr>
            <w:tcW w:w="2695" w:type="pct"/>
            <w:tcBorders>
              <w:top w:val="nil"/>
              <w:left w:val="nil"/>
              <w:bottom w:val="nil"/>
              <w:right w:val="nil"/>
            </w:tcBorders>
            <w:shd w:val="clear" w:color="auto" w:fill="auto"/>
            <w:vAlign w:val="center"/>
            <w:hideMark/>
          </w:tcPr>
          <w:p w14:paraId="56DFF87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94CE87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67E1BC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FB99B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461E0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28453F" w14:textId="77777777" w:rsidTr="000D0579">
        <w:trPr>
          <w:trHeight w:val="85"/>
        </w:trPr>
        <w:tc>
          <w:tcPr>
            <w:tcW w:w="2695" w:type="pct"/>
            <w:tcBorders>
              <w:top w:val="nil"/>
              <w:left w:val="nil"/>
              <w:bottom w:val="nil"/>
              <w:right w:val="nil"/>
            </w:tcBorders>
            <w:shd w:val="clear" w:color="auto" w:fill="auto"/>
            <w:vAlign w:val="center"/>
            <w:hideMark/>
          </w:tcPr>
          <w:p w14:paraId="15AB9116" w14:textId="77777777" w:rsidR="000D0579" w:rsidRPr="000D0579" w:rsidRDefault="000D0579" w:rsidP="000D0579">
            <w:pPr>
              <w:spacing w:line="240" w:lineRule="auto"/>
              <w:rPr>
                <w:sz w:val="12"/>
                <w:szCs w:val="12"/>
              </w:rPr>
            </w:pPr>
            <w:r w:rsidRPr="000D0579">
              <w:rPr>
                <w:sz w:val="12"/>
                <w:szCs w:val="12"/>
              </w:rPr>
              <w:t>koszty postępowań sądowych</w:t>
            </w:r>
          </w:p>
        </w:tc>
        <w:tc>
          <w:tcPr>
            <w:tcW w:w="544" w:type="pct"/>
            <w:tcBorders>
              <w:top w:val="nil"/>
              <w:left w:val="nil"/>
              <w:bottom w:val="nil"/>
              <w:right w:val="nil"/>
            </w:tcBorders>
            <w:shd w:val="clear" w:color="auto" w:fill="auto"/>
            <w:vAlign w:val="center"/>
            <w:hideMark/>
          </w:tcPr>
          <w:p w14:paraId="71E9C14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2FA96550" w14:textId="77777777" w:rsidR="000D0579" w:rsidRPr="000D0579" w:rsidRDefault="000D0579" w:rsidP="000D0579">
            <w:pPr>
              <w:spacing w:line="240" w:lineRule="auto"/>
              <w:jc w:val="right"/>
              <w:rPr>
                <w:sz w:val="12"/>
                <w:szCs w:val="12"/>
              </w:rPr>
            </w:pPr>
            <w:r w:rsidRPr="000D0579">
              <w:rPr>
                <w:sz w:val="12"/>
                <w:szCs w:val="12"/>
              </w:rPr>
              <w:t>1 500</w:t>
            </w:r>
          </w:p>
        </w:tc>
        <w:tc>
          <w:tcPr>
            <w:tcW w:w="754" w:type="pct"/>
            <w:tcBorders>
              <w:top w:val="nil"/>
              <w:left w:val="nil"/>
              <w:bottom w:val="nil"/>
              <w:right w:val="nil"/>
            </w:tcBorders>
            <w:shd w:val="clear" w:color="auto" w:fill="auto"/>
            <w:vAlign w:val="center"/>
            <w:hideMark/>
          </w:tcPr>
          <w:p w14:paraId="10A08CB3"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vAlign w:val="center"/>
            <w:hideMark/>
          </w:tcPr>
          <w:p w14:paraId="7A42724F"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6D99DAAB" w14:textId="77777777" w:rsidTr="000D0579">
        <w:trPr>
          <w:trHeight w:val="85"/>
        </w:trPr>
        <w:tc>
          <w:tcPr>
            <w:tcW w:w="2695" w:type="pct"/>
            <w:tcBorders>
              <w:top w:val="nil"/>
              <w:left w:val="nil"/>
              <w:bottom w:val="nil"/>
              <w:right w:val="nil"/>
            </w:tcBorders>
            <w:shd w:val="clear" w:color="auto" w:fill="auto"/>
            <w:vAlign w:val="center"/>
            <w:hideMark/>
          </w:tcPr>
          <w:p w14:paraId="3DF5682A" w14:textId="77777777" w:rsidR="000D0579" w:rsidRPr="000D0579" w:rsidRDefault="000D0579" w:rsidP="000D0579">
            <w:pPr>
              <w:spacing w:line="240" w:lineRule="auto"/>
              <w:rPr>
                <w:sz w:val="12"/>
                <w:szCs w:val="12"/>
              </w:rPr>
            </w:pPr>
            <w:r w:rsidRPr="000D0579">
              <w:rPr>
                <w:sz w:val="12"/>
                <w:szCs w:val="12"/>
              </w:rPr>
              <w:t>opłaty na rzecz budżetu państwa (opłaty sądowe za wniesienie pozwu, apelacji, skargi)</w:t>
            </w:r>
          </w:p>
        </w:tc>
        <w:tc>
          <w:tcPr>
            <w:tcW w:w="544" w:type="pct"/>
            <w:tcBorders>
              <w:top w:val="nil"/>
              <w:left w:val="nil"/>
              <w:bottom w:val="nil"/>
              <w:right w:val="nil"/>
            </w:tcBorders>
            <w:shd w:val="clear" w:color="auto" w:fill="auto"/>
            <w:noWrap/>
            <w:vAlign w:val="center"/>
            <w:hideMark/>
          </w:tcPr>
          <w:p w14:paraId="0AA9EAC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3A08DC4" w14:textId="77777777" w:rsidR="000D0579" w:rsidRPr="000D0579" w:rsidRDefault="000D0579" w:rsidP="000D0579">
            <w:pPr>
              <w:spacing w:line="240" w:lineRule="auto"/>
              <w:jc w:val="right"/>
              <w:rPr>
                <w:sz w:val="12"/>
                <w:szCs w:val="12"/>
              </w:rPr>
            </w:pPr>
            <w:r w:rsidRPr="000D0579">
              <w:rPr>
                <w:sz w:val="12"/>
                <w:szCs w:val="12"/>
              </w:rPr>
              <w:t>1 500</w:t>
            </w:r>
          </w:p>
        </w:tc>
        <w:tc>
          <w:tcPr>
            <w:tcW w:w="754" w:type="pct"/>
            <w:tcBorders>
              <w:top w:val="nil"/>
              <w:left w:val="nil"/>
              <w:bottom w:val="nil"/>
              <w:right w:val="nil"/>
            </w:tcBorders>
            <w:shd w:val="clear" w:color="auto" w:fill="auto"/>
            <w:noWrap/>
            <w:vAlign w:val="center"/>
            <w:hideMark/>
          </w:tcPr>
          <w:p w14:paraId="316B57E5"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noWrap/>
            <w:vAlign w:val="center"/>
            <w:hideMark/>
          </w:tcPr>
          <w:p w14:paraId="7E17AECD"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52322933" w14:textId="77777777" w:rsidTr="000D0579">
        <w:trPr>
          <w:trHeight w:val="85"/>
        </w:trPr>
        <w:tc>
          <w:tcPr>
            <w:tcW w:w="2695" w:type="pct"/>
            <w:tcBorders>
              <w:top w:val="nil"/>
              <w:left w:val="nil"/>
              <w:bottom w:val="nil"/>
              <w:right w:val="nil"/>
            </w:tcBorders>
            <w:shd w:val="clear" w:color="auto" w:fill="auto"/>
            <w:vAlign w:val="center"/>
            <w:hideMark/>
          </w:tcPr>
          <w:p w14:paraId="4266B70D"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9893AF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A846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AD8F7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653F1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9037C5" w14:textId="77777777" w:rsidTr="000D0579">
        <w:trPr>
          <w:trHeight w:val="85"/>
        </w:trPr>
        <w:tc>
          <w:tcPr>
            <w:tcW w:w="2695" w:type="pct"/>
            <w:tcBorders>
              <w:top w:val="nil"/>
              <w:left w:val="nil"/>
              <w:bottom w:val="nil"/>
              <w:right w:val="nil"/>
            </w:tcBorders>
            <w:shd w:val="clear" w:color="auto" w:fill="auto"/>
            <w:vAlign w:val="center"/>
            <w:hideMark/>
          </w:tcPr>
          <w:p w14:paraId="69636D2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26606DE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C64275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46A7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8175C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25E968" w14:textId="77777777" w:rsidTr="000D0579">
        <w:trPr>
          <w:trHeight w:val="85"/>
        </w:trPr>
        <w:tc>
          <w:tcPr>
            <w:tcW w:w="2695" w:type="pct"/>
            <w:tcBorders>
              <w:top w:val="nil"/>
              <w:left w:val="nil"/>
              <w:bottom w:val="nil"/>
              <w:right w:val="nil"/>
            </w:tcBorders>
            <w:shd w:val="clear" w:color="auto" w:fill="auto"/>
            <w:vAlign w:val="center"/>
            <w:hideMark/>
          </w:tcPr>
          <w:p w14:paraId="3AB870BC" w14:textId="77777777" w:rsidR="000D0579" w:rsidRPr="000D0579" w:rsidRDefault="000D0579" w:rsidP="000D0579">
            <w:pPr>
              <w:spacing w:line="240" w:lineRule="auto"/>
              <w:rPr>
                <w:i/>
                <w:iCs/>
                <w:sz w:val="12"/>
                <w:szCs w:val="12"/>
              </w:rPr>
            </w:pPr>
            <w:r w:rsidRPr="000D0579">
              <w:rPr>
                <w:i/>
                <w:iCs/>
                <w:sz w:val="12"/>
                <w:szCs w:val="12"/>
              </w:rPr>
              <w:t>1. Ustawa z dnia 21 czerwca 2001 r. o ochronie praw lokatorów, mieszkaniowym zasobie gminy i o zmianie Kodeksu cywilnego</w:t>
            </w:r>
          </w:p>
        </w:tc>
        <w:tc>
          <w:tcPr>
            <w:tcW w:w="544" w:type="pct"/>
            <w:tcBorders>
              <w:top w:val="nil"/>
              <w:left w:val="nil"/>
              <w:bottom w:val="nil"/>
              <w:right w:val="nil"/>
            </w:tcBorders>
            <w:shd w:val="clear" w:color="auto" w:fill="auto"/>
            <w:vAlign w:val="center"/>
            <w:hideMark/>
          </w:tcPr>
          <w:p w14:paraId="50C9B2E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4E193F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F59C0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70A99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6A44EE" w14:textId="77777777" w:rsidTr="000D0579">
        <w:trPr>
          <w:trHeight w:val="85"/>
        </w:trPr>
        <w:tc>
          <w:tcPr>
            <w:tcW w:w="2695" w:type="pct"/>
            <w:tcBorders>
              <w:top w:val="nil"/>
              <w:left w:val="nil"/>
              <w:bottom w:val="nil"/>
              <w:right w:val="nil"/>
            </w:tcBorders>
            <w:shd w:val="clear" w:color="auto" w:fill="auto"/>
            <w:vAlign w:val="center"/>
            <w:hideMark/>
          </w:tcPr>
          <w:p w14:paraId="4F780A6E" w14:textId="77777777" w:rsidR="000D0579" w:rsidRPr="000D0579" w:rsidRDefault="000D0579" w:rsidP="000D0579">
            <w:pPr>
              <w:spacing w:line="240" w:lineRule="auto"/>
              <w:rPr>
                <w:i/>
                <w:iCs/>
                <w:sz w:val="12"/>
                <w:szCs w:val="12"/>
              </w:rPr>
            </w:pPr>
            <w:r w:rsidRPr="000D0579">
              <w:rPr>
                <w:i/>
                <w:iCs/>
                <w:sz w:val="12"/>
                <w:szCs w:val="12"/>
              </w:rPr>
              <w:t xml:space="preserve">2. Ustawa z dnia 21 sierpnia 1997 r. o gospodarce nieruchomościami </w:t>
            </w:r>
          </w:p>
        </w:tc>
        <w:tc>
          <w:tcPr>
            <w:tcW w:w="544" w:type="pct"/>
            <w:tcBorders>
              <w:top w:val="nil"/>
              <w:left w:val="nil"/>
              <w:bottom w:val="nil"/>
              <w:right w:val="nil"/>
            </w:tcBorders>
            <w:shd w:val="clear" w:color="auto" w:fill="auto"/>
            <w:vAlign w:val="center"/>
            <w:hideMark/>
          </w:tcPr>
          <w:p w14:paraId="4B34FB0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A8EDF9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243F2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96B35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EC7842" w14:textId="77777777" w:rsidTr="000D0579">
        <w:trPr>
          <w:trHeight w:val="85"/>
        </w:trPr>
        <w:tc>
          <w:tcPr>
            <w:tcW w:w="2695" w:type="pct"/>
            <w:tcBorders>
              <w:top w:val="nil"/>
              <w:left w:val="nil"/>
              <w:bottom w:val="nil"/>
              <w:right w:val="nil"/>
            </w:tcBorders>
            <w:shd w:val="clear" w:color="auto" w:fill="auto"/>
            <w:vAlign w:val="center"/>
            <w:hideMark/>
          </w:tcPr>
          <w:p w14:paraId="06E326C5" w14:textId="77777777" w:rsidR="000D0579" w:rsidRPr="000D0579" w:rsidRDefault="000D0579" w:rsidP="000D0579">
            <w:pPr>
              <w:spacing w:line="240" w:lineRule="auto"/>
              <w:rPr>
                <w:i/>
                <w:iCs/>
                <w:sz w:val="12"/>
                <w:szCs w:val="12"/>
              </w:rPr>
            </w:pPr>
            <w:r w:rsidRPr="000D0579">
              <w:rPr>
                <w:i/>
                <w:iCs/>
                <w:sz w:val="12"/>
                <w:szCs w:val="12"/>
              </w:rPr>
              <w:t xml:space="preserve">3. Ustawa z dnia 24 czerwca 1994 r. o własności lokali </w:t>
            </w:r>
          </w:p>
        </w:tc>
        <w:tc>
          <w:tcPr>
            <w:tcW w:w="544" w:type="pct"/>
            <w:tcBorders>
              <w:top w:val="nil"/>
              <w:left w:val="nil"/>
              <w:bottom w:val="nil"/>
              <w:right w:val="nil"/>
            </w:tcBorders>
            <w:shd w:val="clear" w:color="auto" w:fill="auto"/>
            <w:vAlign w:val="center"/>
            <w:hideMark/>
          </w:tcPr>
          <w:p w14:paraId="535311E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4E2CFE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4F2D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97643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12C965" w14:textId="77777777" w:rsidTr="000D0579">
        <w:trPr>
          <w:trHeight w:val="85"/>
        </w:trPr>
        <w:tc>
          <w:tcPr>
            <w:tcW w:w="2695" w:type="pct"/>
            <w:tcBorders>
              <w:top w:val="nil"/>
              <w:left w:val="nil"/>
              <w:bottom w:val="nil"/>
              <w:right w:val="nil"/>
            </w:tcBorders>
            <w:shd w:val="clear" w:color="auto" w:fill="auto"/>
            <w:vAlign w:val="center"/>
            <w:hideMark/>
          </w:tcPr>
          <w:p w14:paraId="10CE537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665E89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E99685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457A6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7560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CC14BA" w14:textId="77777777" w:rsidTr="000D0579">
        <w:trPr>
          <w:trHeight w:val="85"/>
        </w:trPr>
        <w:tc>
          <w:tcPr>
            <w:tcW w:w="2695" w:type="pct"/>
            <w:tcBorders>
              <w:top w:val="nil"/>
              <w:left w:val="nil"/>
              <w:bottom w:val="nil"/>
              <w:right w:val="nil"/>
            </w:tcBorders>
            <w:shd w:val="clear" w:color="000000" w:fill="CDDEE9"/>
            <w:vAlign w:val="center"/>
            <w:hideMark/>
          </w:tcPr>
          <w:p w14:paraId="2FC4F4DE" w14:textId="77777777" w:rsidR="000D0579" w:rsidRPr="000D0579" w:rsidRDefault="000D0579" w:rsidP="000D0579">
            <w:pPr>
              <w:spacing w:line="240" w:lineRule="auto"/>
              <w:rPr>
                <w:b/>
                <w:bCs/>
                <w:color w:val="000000"/>
                <w:sz w:val="12"/>
                <w:szCs w:val="12"/>
              </w:rPr>
            </w:pPr>
            <w:r w:rsidRPr="000D0579">
              <w:rPr>
                <w:b/>
                <w:bCs/>
                <w:color w:val="000000"/>
                <w:sz w:val="12"/>
                <w:szCs w:val="12"/>
              </w:rPr>
              <w:t>Pozostały zasób komunalny - program 5</w:t>
            </w:r>
          </w:p>
        </w:tc>
        <w:tc>
          <w:tcPr>
            <w:tcW w:w="544" w:type="pct"/>
            <w:tcBorders>
              <w:top w:val="nil"/>
              <w:left w:val="nil"/>
              <w:bottom w:val="nil"/>
              <w:right w:val="nil"/>
            </w:tcBorders>
            <w:shd w:val="clear" w:color="000000" w:fill="CDDEE9"/>
            <w:vAlign w:val="center"/>
            <w:hideMark/>
          </w:tcPr>
          <w:p w14:paraId="31F2C5EF"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49A04122" w14:textId="77777777" w:rsidR="000D0579" w:rsidRPr="000D0579" w:rsidRDefault="000D0579" w:rsidP="000D0579">
            <w:pPr>
              <w:spacing w:line="240" w:lineRule="auto"/>
              <w:jc w:val="right"/>
              <w:rPr>
                <w:b/>
                <w:bCs/>
                <w:sz w:val="12"/>
                <w:szCs w:val="12"/>
              </w:rPr>
            </w:pPr>
            <w:r w:rsidRPr="000D0579">
              <w:rPr>
                <w:b/>
                <w:bCs/>
                <w:sz w:val="12"/>
                <w:szCs w:val="12"/>
              </w:rPr>
              <w:t>1 869 052</w:t>
            </w:r>
          </w:p>
        </w:tc>
        <w:tc>
          <w:tcPr>
            <w:tcW w:w="754" w:type="pct"/>
            <w:tcBorders>
              <w:top w:val="nil"/>
              <w:left w:val="nil"/>
              <w:bottom w:val="nil"/>
              <w:right w:val="nil"/>
            </w:tcBorders>
            <w:shd w:val="clear" w:color="000000" w:fill="CDDEE9"/>
            <w:vAlign w:val="center"/>
            <w:hideMark/>
          </w:tcPr>
          <w:p w14:paraId="23EF90FE" w14:textId="77777777" w:rsidR="000D0579" w:rsidRPr="000D0579" w:rsidRDefault="000D0579" w:rsidP="000D0579">
            <w:pPr>
              <w:spacing w:line="240" w:lineRule="auto"/>
              <w:jc w:val="right"/>
              <w:rPr>
                <w:b/>
                <w:bCs/>
                <w:sz w:val="12"/>
                <w:szCs w:val="12"/>
              </w:rPr>
            </w:pPr>
            <w:r w:rsidRPr="000D0579">
              <w:rPr>
                <w:b/>
                <w:bCs/>
                <w:sz w:val="12"/>
                <w:szCs w:val="12"/>
              </w:rPr>
              <w:t>1 722 039,42</w:t>
            </w:r>
          </w:p>
        </w:tc>
        <w:tc>
          <w:tcPr>
            <w:tcW w:w="398" w:type="pct"/>
            <w:tcBorders>
              <w:top w:val="nil"/>
              <w:left w:val="nil"/>
              <w:bottom w:val="nil"/>
              <w:right w:val="nil"/>
            </w:tcBorders>
            <w:shd w:val="clear" w:color="000000" w:fill="CDDEE9"/>
            <w:vAlign w:val="center"/>
            <w:hideMark/>
          </w:tcPr>
          <w:p w14:paraId="389A195F" w14:textId="77777777" w:rsidR="000D0579" w:rsidRPr="000D0579" w:rsidRDefault="000D0579" w:rsidP="000D0579">
            <w:pPr>
              <w:spacing w:line="240" w:lineRule="auto"/>
              <w:jc w:val="right"/>
              <w:rPr>
                <w:b/>
                <w:bCs/>
                <w:sz w:val="12"/>
                <w:szCs w:val="12"/>
              </w:rPr>
            </w:pPr>
            <w:r w:rsidRPr="000D0579">
              <w:rPr>
                <w:b/>
                <w:bCs/>
                <w:sz w:val="12"/>
                <w:szCs w:val="12"/>
              </w:rPr>
              <w:t>92,1%</w:t>
            </w:r>
          </w:p>
        </w:tc>
      </w:tr>
      <w:tr w:rsidR="000D0579" w:rsidRPr="000D0579" w14:paraId="2843B564" w14:textId="77777777" w:rsidTr="000D0579">
        <w:trPr>
          <w:trHeight w:val="85"/>
        </w:trPr>
        <w:tc>
          <w:tcPr>
            <w:tcW w:w="2695" w:type="pct"/>
            <w:tcBorders>
              <w:top w:val="nil"/>
              <w:left w:val="nil"/>
              <w:bottom w:val="nil"/>
              <w:right w:val="nil"/>
            </w:tcBorders>
            <w:shd w:val="clear" w:color="auto" w:fill="auto"/>
            <w:vAlign w:val="center"/>
            <w:hideMark/>
          </w:tcPr>
          <w:p w14:paraId="5243D46C"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0F391D9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2FC72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F6D7B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BF419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DB2E21" w14:textId="77777777" w:rsidTr="000D0579">
        <w:trPr>
          <w:trHeight w:val="85"/>
        </w:trPr>
        <w:tc>
          <w:tcPr>
            <w:tcW w:w="2695" w:type="pct"/>
            <w:tcBorders>
              <w:top w:val="nil"/>
              <w:left w:val="nil"/>
              <w:bottom w:val="nil"/>
              <w:right w:val="nil"/>
            </w:tcBorders>
            <w:shd w:val="clear" w:color="000000" w:fill="EAF1F6"/>
            <w:vAlign w:val="center"/>
            <w:hideMark/>
          </w:tcPr>
          <w:p w14:paraId="48928303" w14:textId="77777777" w:rsidR="000D0579" w:rsidRPr="000D0579" w:rsidRDefault="000D0579" w:rsidP="000D0579">
            <w:pPr>
              <w:spacing w:line="240" w:lineRule="auto"/>
              <w:rPr>
                <w:b/>
                <w:bCs/>
                <w:color w:val="000000"/>
                <w:sz w:val="12"/>
                <w:szCs w:val="12"/>
              </w:rPr>
            </w:pPr>
            <w:r w:rsidRPr="000D0579">
              <w:rPr>
                <w:b/>
                <w:bCs/>
                <w:color w:val="000000"/>
                <w:sz w:val="12"/>
                <w:szCs w:val="12"/>
              </w:rPr>
              <w:t>Zarządzanie lokalami użytkowymi i ich eksploatacja - zadanie 1</w:t>
            </w:r>
          </w:p>
        </w:tc>
        <w:tc>
          <w:tcPr>
            <w:tcW w:w="544" w:type="pct"/>
            <w:tcBorders>
              <w:top w:val="nil"/>
              <w:left w:val="nil"/>
              <w:bottom w:val="nil"/>
              <w:right w:val="nil"/>
            </w:tcBorders>
            <w:shd w:val="clear" w:color="000000" w:fill="EAF1F6"/>
            <w:vAlign w:val="center"/>
            <w:hideMark/>
          </w:tcPr>
          <w:p w14:paraId="37B8E115"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4A9FB80C" w14:textId="77777777" w:rsidR="000D0579" w:rsidRPr="000D0579" w:rsidRDefault="000D0579" w:rsidP="000D0579">
            <w:pPr>
              <w:spacing w:line="240" w:lineRule="auto"/>
              <w:jc w:val="right"/>
              <w:rPr>
                <w:b/>
                <w:bCs/>
                <w:sz w:val="12"/>
                <w:szCs w:val="12"/>
              </w:rPr>
            </w:pPr>
            <w:r w:rsidRPr="000D0579">
              <w:rPr>
                <w:b/>
                <w:bCs/>
                <w:sz w:val="12"/>
                <w:szCs w:val="12"/>
              </w:rPr>
              <w:t>1 246 095</w:t>
            </w:r>
          </w:p>
        </w:tc>
        <w:tc>
          <w:tcPr>
            <w:tcW w:w="754" w:type="pct"/>
            <w:tcBorders>
              <w:top w:val="nil"/>
              <w:left w:val="nil"/>
              <w:bottom w:val="nil"/>
              <w:right w:val="nil"/>
            </w:tcBorders>
            <w:shd w:val="clear" w:color="000000" w:fill="EAF1F6"/>
            <w:vAlign w:val="center"/>
            <w:hideMark/>
          </w:tcPr>
          <w:p w14:paraId="6C6480E5" w14:textId="77777777" w:rsidR="000D0579" w:rsidRPr="000D0579" w:rsidRDefault="000D0579" w:rsidP="000D0579">
            <w:pPr>
              <w:spacing w:line="240" w:lineRule="auto"/>
              <w:jc w:val="right"/>
              <w:rPr>
                <w:b/>
                <w:bCs/>
                <w:sz w:val="12"/>
                <w:szCs w:val="12"/>
              </w:rPr>
            </w:pPr>
            <w:r w:rsidRPr="000D0579">
              <w:rPr>
                <w:b/>
                <w:bCs/>
                <w:sz w:val="12"/>
                <w:szCs w:val="12"/>
              </w:rPr>
              <w:t>1 156 457,63</w:t>
            </w:r>
          </w:p>
        </w:tc>
        <w:tc>
          <w:tcPr>
            <w:tcW w:w="398" w:type="pct"/>
            <w:tcBorders>
              <w:top w:val="nil"/>
              <w:left w:val="nil"/>
              <w:bottom w:val="nil"/>
              <w:right w:val="nil"/>
            </w:tcBorders>
            <w:shd w:val="clear" w:color="000000" w:fill="EAF1F6"/>
            <w:vAlign w:val="center"/>
            <w:hideMark/>
          </w:tcPr>
          <w:p w14:paraId="66B1B78B" w14:textId="77777777" w:rsidR="000D0579" w:rsidRPr="000D0579" w:rsidRDefault="000D0579" w:rsidP="000D0579">
            <w:pPr>
              <w:spacing w:line="240" w:lineRule="auto"/>
              <w:jc w:val="right"/>
              <w:rPr>
                <w:b/>
                <w:bCs/>
                <w:sz w:val="12"/>
                <w:szCs w:val="12"/>
              </w:rPr>
            </w:pPr>
            <w:r w:rsidRPr="000D0579">
              <w:rPr>
                <w:b/>
                <w:bCs/>
                <w:sz w:val="12"/>
                <w:szCs w:val="12"/>
              </w:rPr>
              <w:t>92,8%</w:t>
            </w:r>
          </w:p>
        </w:tc>
      </w:tr>
      <w:tr w:rsidR="000D0579" w:rsidRPr="000D0579" w14:paraId="55D8C2A5" w14:textId="77777777" w:rsidTr="000D0579">
        <w:trPr>
          <w:trHeight w:val="85"/>
        </w:trPr>
        <w:tc>
          <w:tcPr>
            <w:tcW w:w="2695" w:type="pct"/>
            <w:tcBorders>
              <w:top w:val="nil"/>
              <w:left w:val="nil"/>
              <w:bottom w:val="nil"/>
              <w:right w:val="nil"/>
            </w:tcBorders>
            <w:shd w:val="clear" w:color="auto" w:fill="auto"/>
            <w:vAlign w:val="center"/>
            <w:hideMark/>
          </w:tcPr>
          <w:p w14:paraId="558591A3"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030F86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1B6474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D87F8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A12A1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854773" w14:textId="77777777" w:rsidTr="000D0579">
        <w:trPr>
          <w:trHeight w:val="85"/>
        </w:trPr>
        <w:tc>
          <w:tcPr>
            <w:tcW w:w="2695" w:type="pct"/>
            <w:tcBorders>
              <w:top w:val="nil"/>
              <w:left w:val="nil"/>
              <w:bottom w:val="nil"/>
              <w:right w:val="nil"/>
            </w:tcBorders>
            <w:shd w:val="clear" w:color="auto" w:fill="auto"/>
            <w:vAlign w:val="center"/>
            <w:hideMark/>
          </w:tcPr>
          <w:p w14:paraId="77B00B4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utrzymanie lokali użytkowych</w:t>
            </w:r>
            <w:r w:rsidRPr="000D0579">
              <w:rPr>
                <w:strike/>
                <w:color w:val="000000"/>
                <w:sz w:val="12"/>
                <w:szCs w:val="12"/>
              </w:rPr>
              <w:t xml:space="preserve"> </w:t>
            </w:r>
          </w:p>
        </w:tc>
        <w:tc>
          <w:tcPr>
            <w:tcW w:w="544" w:type="pct"/>
            <w:tcBorders>
              <w:top w:val="nil"/>
              <w:left w:val="nil"/>
              <w:bottom w:val="nil"/>
              <w:right w:val="nil"/>
            </w:tcBorders>
            <w:shd w:val="clear" w:color="auto" w:fill="auto"/>
            <w:noWrap/>
            <w:vAlign w:val="center"/>
            <w:hideMark/>
          </w:tcPr>
          <w:p w14:paraId="37AEA79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260609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6649B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25ADB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C723A43" w14:textId="77777777" w:rsidTr="000D0579">
        <w:trPr>
          <w:trHeight w:val="85"/>
        </w:trPr>
        <w:tc>
          <w:tcPr>
            <w:tcW w:w="2695" w:type="pct"/>
            <w:tcBorders>
              <w:top w:val="nil"/>
              <w:left w:val="nil"/>
              <w:bottom w:val="nil"/>
              <w:right w:val="nil"/>
            </w:tcBorders>
            <w:shd w:val="clear" w:color="auto" w:fill="auto"/>
            <w:vAlign w:val="center"/>
            <w:hideMark/>
          </w:tcPr>
          <w:p w14:paraId="1912F30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702FF4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07500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96209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6C367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E33221" w14:textId="77777777" w:rsidTr="000D0579">
        <w:trPr>
          <w:trHeight w:val="85"/>
        </w:trPr>
        <w:tc>
          <w:tcPr>
            <w:tcW w:w="2695" w:type="pct"/>
            <w:tcBorders>
              <w:top w:val="nil"/>
              <w:left w:val="nil"/>
              <w:bottom w:val="nil"/>
              <w:right w:val="nil"/>
            </w:tcBorders>
            <w:shd w:val="clear" w:color="auto" w:fill="auto"/>
            <w:vAlign w:val="center"/>
            <w:hideMark/>
          </w:tcPr>
          <w:p w14:paraId="5531FDAC" w14:textId="77777777" w:rsidR="000D0579" w:rsidRPr="000D0579" w:rsidRDefault="000D0579" w:rsidP="000D0579">
            <w:pPr>
              <w:spacing w:line="240" w:lineRule="auto"/>
              <w:rPr>
                <w:color w:val="000000"/>
                <w:sz w:val="12"/>
                <w:szCs w:val="12"/>
              </w:rPr>
            </w:pPr>
            <w:r w:rsidRPr="000D0579">
              <w:rPr>
                <w:color w:val="000000"/>
                <w:sz w:val="12"/>
                <w:szCs w:val="12"/>
              </w:rPr>
              <w:t>Liczba lokali użytkowych razem:</w:t>
            </w:r>
          </w:p>
        </w:tc>
        <w:tc>
          <w:tcPr>
            <w:tcW w:w="544" w:type="pct"/>
            <w:tcBorders>
              <w:top w:val="nil"/>
              <w:left w:val="nil"/>
              <w:bottom w:val="nil"/>
              <w:right w:val="nil"/>
            </w:tcBorders>
            <w:shd w:val="clear" w:color="auto" w:fill="auto"/>
            <w:noWrap/>
            <w:vAlign w:val="center"/>
            <w:hideMark/>
          </w:tcPr>
          <w:p w14:paraId="79DD8772" w14:textId="77777777" w:rsidR="000D0579" w:rsidRPr="000D0579" w:rsidRDefault="000D0579" w:rsidP="000D0579">
            <w:pPr>
              <w:spacing w:line="240" w:lineRule="auto"/>
              <w:jc w:val="right"/>
              <w:rPr>
                <w:color w:val="000000"/>
                <w:sz w:val="12"/>
                <w:szCs w:val="12"/>
              </w:rPr>
            </w:pPr>
            <w:r w:rsidRPr="000D0579">
              <w:rPr>
                <w:color w:val="000000"/>
                <w:sz w:val="12"/>
                <w:szCs w:val="12"/>
              </w:rPr>
              <w:t>49</w:t>
            </w:r>
          </w:p>
        </w:tc>
        <w:tc>
          <w:tcPr>
            <w:tcW w:w="609" w:type="pct"/>
            <w:tcBorders>
              <w:top w:val="nil"/>
              <w:left w:val="nil"/>
              <w:bottom w:val="nil"/>
              <w:right w:val="nil"/>
            </w:tcBorders>
            <w:shd w:val="clear" w:color="auto" w:fill="auto"/>
            <w:noWrap/>
            <w:vAlign w:val="center"/>
            <w:hideMark/>
          </w:tcPr>
          <w:p w14:paraId="42A22A0F"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2344ED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C1CD0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7B9B86" w14:textId="77777777" w:rsidTr="000D0579">
        <w:trPr>
          <w:trHeight w:val="85"/>
        </w:trPr>
        <w:tc>
          <w:tcPr>
            <w:tcW w:w="2695" w:type="pct"/>
            <w:tcBorders>
              <w:top w:val="nil"/>
              <w:left w:val="nil"/>
              <w:bottom w:val="nil"/>
              <w:right w:val="nil"/>
            </w:tcBorders>
            <w:shd w:val="clear" w:color="auto" w:fill="auto"/>
            <w:vAlign w:val="center"/>
            <w:hideMark/>
          </w:tcPr>
          <w:p w14:paraId="3B06D263" w14:textId="77777777" w:rsidR="000D0579" w:rsidRPr="000D0579" w:rsidRDefault="000D0579" w:rsidP="000D0579">
            <w:pPr>
              <w:spacing w:line="240" w:lineRule="auto"/>
              <w:rPr>
                <w:i/>
                <w:iCs/>
                <w:color w:val="000000"/>
                <w:sz w:val="12"/>
                <w:szCs w:val="12"/>
              </w:rPr>
            </w:pPr>
            <w:r w:rsidRPr="000D0579">
              <w:rPr>
                <w:i/>
                <w:iCs/>
                <w:color w:val="000000"/>
                <w:sz w:val="12"/>
                <w:szCs w:val="12"/>
              </w:rPr>
              <w:t>z tego garaże</w:t>
            </w:r>
          </w:p>
        </w:tc>
        <w:tc>
          <w:tcPr>
            <w:tcW w:w="544" w:type="pct"/>
            <w:tcBorders>
              <w:top w:val="nil"/>
              <w:left w:val="nil"/>
              <w:bottom w:val="nil"/>
              <w:right w:val="nil"/>
            </w:tcBorders>
            <w:shd w:val="clear" w:color="auto" w:fill="auto"/>
            <w:noWrap/>
            <w:vAlign w:val="center"/>
            <w:hideMark/>
          </w:tcPr>
          <w:p w14:paraId="0FC1F4DD"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10</w:t>
            </w:r>
          </w:p>
        </w:tc>
        <w:tc>
          <w:tcPr>
            <w:tcW w:w="609" w:type="pct"/>
            <w:tcBorders>
              <w:top w:val="nil"/>
              <w:left w:val="nil"/>
              <w:bottom w:val="nil"/>
              <w:right w:val="nil"/>
            </w:tcBorders>
            <w:shd w:val="clear" w:color="auto" w:fill="auto"/>
            <w:noWrap/>
            <w:vAlign w:val="center"/>
            <w:hideMark/>
          </w:tcPr>
          <w:p w14:paraId="1EDB6E0C"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631978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3D5F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6457EC" w14:textId="77777777" w:rsidTr="000D0579">
        <w:trPr>
          <w:trHeight w:val="85"/>
        </w:trPr>
        <w:tc>
          <w:tcPr>
            <w:tcW w:w="2695" w:type="pct"/>
            <w:tcBorders>
              <w:top w:val="nil"/>
              <w:left w:val="nil"/>
              <w:bottom w:val="nil"/>
              <w:right w:val="nil"/>
            </w:tcBorders>
            <w:shd w:val="clear" w:color="auto" w:fill="auto"/>
            <w:vAlign w:val="center"/>
            <w:hideMark/>
          </w:tcPr>
          <w:p w14:paraId="550A40E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568432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BE5A86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79705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D6E6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5C8098" w14:textId="77777777" w:rsidTr="000D0579">
        <w:trPr>
          <w:trHeight w:val="85"/>
        </w:trPr>
        <w:tc>
          <w:tcPr>
            <w:tcW w:w="2695" w:type="pct"/>
            <w:tcBorders>
              <w:top w:val="nil"/>
              <w:left w:val="nil"/>
              <w:bottom w:val="nil"/>
              <w:right w:val="nil"/>
            </w:tcBorders>
            <w:shd w:val="clear" w:color="auto" w:fill="auto"/>
            <w:vAlign w:val="center"/>
            <w:hideMark/>
          </w:tcPr>
          <w:p w14:paraId="608DE12F" w14:textId="77777777" w:rsidR="000D0579" w:rsidRPr="000D0579" w:rsidRDefault="000D0579" w:rsidP="000D0579">
            <w:pPr>
              <w:spacing w:line="240" w:lineRule="auto"/>
              <w:rPr>
                <w:sz w:val="12"/>
                <w:szCs w:val="12"/>
              </w:rPr>
            </w:pPr>
            <w:r w:rsidRPr="000D0579">
              <w:rPr>
                <w:sz w:val="12"/>
                <w:szCs w:val="12"/>
              </w:rPr>
              <w:t>Rodzaj lokali użytkowych: usługowe, użyteczności publicznej, handlowe, garaże</w:t>
            </w:r>
          </w:p>
        </w:tc>
        <w:tc>
          <w:tcPr>
            <w:tcW w:w="544" w:type="pct"/>
            <w:tcBorders>
              <w:top w:val="nil"/>
              <w:left w:val="nil"/>
              <w:bottom w:val="nil"/>
              <w:right w:val="nil"/>
            </w:tcBorders>
            <w:shd w:val="clear" w:color="auto" w:fill="auto"/>
            <w:noWrap/>
            <w:vAlign w:val="center"/>
            <w:hideMark/>
          </w:tcPr>
          <w:p w14:paraId="3E04AA0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3FAD1B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4C1B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D30B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F26D98" w14:textId="77777777" w:rsidTr="000D0579">
        <w:trPr>
          <w:trHeight w:val="85"/>
        </w:trPr>
        <w:tc>
          <w:tcPr>
            <w:tcW w:w="2695" w:type="pct"/>
            <w:tcBorders>
              <w:top w:val="nil"/>
              <w:left w:val="nil"/>
              <w:bottom w:val="nil"/>
              <w:right w:val="nil"/>
            </w:tcBorders>
            <w:shd w:val="clear" w:color="auto" w:fill="auto"/>
            <w:vAlign w:val="center"/>
            <w:hideMark/>
          </w:tcPr>
          <w:p w14:paraId="30BDEC9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12AE8A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62C092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694AF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6D7A1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8D7568" w14:textId="77777777" w:rsidTr="000D0579">
        <w:trPr>
          <w:trHeight w:val="85"/>
        </w:trPr>
        <w:tc>
          <w:tcPr>
            <w:tcW w:w="2695" w:type="pct"/>
            <w:tcBorders>
              <w:top w:val="nil"/>
              <w:left w:val="nil"/>
              <w:bottom w:val="nil"/>
              <w:right w:val="nil"/>
            </w:tcBorders>
            <w:shd w:val="clear" w:color="auto" w:fill="auto"/>
            <w:vAlign w:val="center"/>
            <w:hideMark/>
          </w:tcPr>
          <w:p w14:paraId="65634FD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2DFB9DA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8DB5394" w14:textId="77777777" w:rsidR="000D0579" w:rsidRPr="000D0579" w:rsidRDefault="000D0579" w:rsidP="000D0579">
            <w:pPr>
              <w:spacing w:line="240" w:lineRule="auto"/>
              <w:jc w:val="both"/>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2214A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802E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A4709B" w14:textId="77777777" w:rsidTr="000D0579">
        <w:trPr>
          <w:trHeight w:val="85"/>
        </w:trPr>
        <w:tc>
          <w:tcPr>
            <w:tcW w:w="2695" w:type="pct"/>
            <w:tcBorders>
              <w:top w:val="nil"/>
              <w:left w:val="nil"/>
              <w:bottom w:val="nil"/>
              <w:right w:val="nil"/>
            </w:tcBorders>
            <w:shd w:val="clear" w:color="auto" w:fill="auto"/>
            <w:vAlign w:val="center"/>
            <w:hideMark/>
          </w:tcPr>
          <w:p w14:paraId="48DDE1F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332DEA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1958F2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A1B2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3B2FC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7AAFA3" w14:textId="77777777" w:rsidTr="000D0579">
        <w:trPr>
          <w:trHeight w:val="85"/>
        </w:trPr>
        <w:tc>
          <w:tcPr>
            <w:tcW w:w="2695" w:type="pct"/>
            <w:tcBorders>
              <w:top w:val="nil"/>
              <w:left w:val="nil"/>
              <w:bottom w:val="nil"/>
              <w:right w:val="nil"/>
            </w:tcBorders>
            <w:shd w:val="clear" w:color="auto" w:fill="auto"/>
            <w:vAlign w:val="center"/>
            <w:hideMark/>
          </w:tcPr>
          <w:p w14:paraId="6F80D48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14:paraId="3C673B4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F5AF29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19106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9703D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99D6DD1" w14:textId="77777777" w:rsidTr="000D0579">
        <w:trPr>
          <w:trHeight w:val="85"/>
        </w:trPr>
        <w:tc>
          <w:tcPr>
            <w:tcW w:w="2695" w:type="pct"/>
            <w:tcBorders>
              <w:top w:val="nil"/>
              <w:left w:val="nil"/>
              <w:bottom w:val="nil"/>
              <w:right w:val="nil"/>
            </w:tcBorders>
            <w:shd w:val="clear" w:color="auto" w:fill="auto"/>
            <w:vAlign w:val="center"/>
            <w:hideMark/>
          </w:tcPr>
          <w:p w14:paraId="40B0CEF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A00AFE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768E00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680FD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35738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3C7E6A" w14:textId="77777777" w:rsidTr="000D0579">
        <w:trPr>
          <w:trHeight w:val="85"/>
        </w:trPr>
        <w:tc>
          <w:tcPr>
            <w:tcW w:w="2695" w:type="pct"/>
            <w:tcBorders>
              <w:top w:val="nil"/>
              <w:left w:val="nil"/>
              <w:bottom w:val="nil"/>
              <w:right w:val="nil"/>
            </w:tcBorders>
            <w:shd w:val="clear" w:color="auto" w:fill="auto"/>
            <w:vAlign w:val="center"/>
            <w:hideMark/>
          </w:tcPr>
          <w:p w14:paraId="778A9CC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1BAC69F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068DD2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F8E72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C88F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9347A1" w14:textId="77777777" w:rsidTr="000D0579">
        <w:trPr>
          <w:trHeight w:val="85"/>
        </w:trPr>
        <w:tc>
          <w:tcPr>
            <w:tcW w:w="2695" w:type="pct"/>
            <w:tcBorders>
              <w:top w:val="nil"/>
              <w:left w:val="nil"/>
              <w:bottom w:val="nil"/>
              <w:right w:val="nil"/>
            </w:tcBorders>
            <w:shd w:val="clear" w:color="auto" w:fill="auto"/>
            <w:vAlign w:val="center"/>
            <w:hideMark/>
          </w:tcPr>
          <w:p w14:paraId="44CAACE8" w14:textId="77777777" w:rsidR="000D0579" w:rsidRPr="000D0579" w:rsidRDefault="000D0579" w:rsidP="000D0579">
            <w:pPr>
              <w:spacing w:line="240" w:lineRule="auto"/>
              <w:rPr>
                <w:sz w:val="12"/>
                <w:szCs w:val="12"/>
              </w:rPr>
            </w:pPr>
            <w:r w:rsidRPr="000D0579">
              <w:rPr>
                <w:sz w:val="12"/>
                <w:szCs w:val="12"/>
              </w:rPr>
              <w:t>zakup usług</w:t>
            </w:r>
          </w:p>
        </w:tc>
        <w:tc>
          <w:tcPr>
            <w:tcW w:w="544" w:type="pct"/>
            <w:tcBorders>
              <w:top w:val="nil"/>
              <w:left w:val="nil"/>
              <w:bottom w:val="nil"/>
              <w:right w:val="nil"/>
            </w:tcBorders>
            <w:shd w:val="clear" w:color="auto" w:fill="auto"/>
            <w:noWrap/>
            <w:vAlign w:val="center"/>
            <w:hideMark/>
          </w:tcPr>
          <w:p w14:paraId="2E5818A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4B56B86" w14:textId="77777777" w:rsidR="000D0579" w:rsidRPr="000D0579" w:rsidRDefault="000D0579" w:rsidP="000D0579">
            <w:pPr>
              <w:spacing w:line="240" w:lineRule="auto"/>
              <w:jc w:val="right"/>
              <w:rPr>
                <w:sz w:val="12"/>
                <w:szCs w:val="12"/>
              </w:rPr>
            </w:pPr>
            <w:r w:rsidRPr="000D0579">
              <w:rPr>
                <w:sz w:val="12"/>
                <w:szCs w:val="12"/>
              </w:rPr>
              <w:t>585 000,00</w:t>
            </w:r>
          </w:p>
        </w:tc>
        <w:tc>
          <w:tcPr>
            <w:tcW w:w="754" w:type="pct"/>
            <w:tcBorders>
              <w:top w:val="nil"/>
              <w:left w:val="nil"/>
              <w:bottom w:val="nil"/>
              <w:right w:val="nil"/>
            </w:tcBorders>
            <w:shd w:val="clear" w:color="auto" w:fill="auto"/>
            <w:noWrap/>
            <w:vAlign w:val="center"/>
            <w:hideMark/>
          </w:tcPr>
          <w:p w14:paraId="3EEAAC67" w14:textId="77777777" w:rsidR="000D0579" w:rsidRPr="000D0579" w:rsidRDefault="000D0579" w:rsidP="000D0579">
            <w:pPr>
              <w:spacing w:line="240" w:lineRule="auto"/>
              <w:jc w:val="right"/>
              <w:rPr>
                <w:sz w:val="12"/>
                <w:szCs w:val="12"/>
              </w:rPr>
            </w:pPr>
            <w:r w:rsidRPr="000D0579">
              <w:rPr>
                <w:sz w:val="12"/>
                <w:szCs w:val="12"/>
              </w:rPr>
              <w:t>570 367,29</w:t>
            </w:r>
          </w:p>
        </w:tc>
        <w:tc>
          <w:tcPr>
            <w:tcW w:w="398" w:type="pct"/>
            <w:tcBorders>
              <w:top w:val="nil"/>
              <w:left w:val="nil"/>
              <w:bottom w:val="nil"/>
              <w:right w:val="nil"/>
            </w:tcBorders>
            <w:shd w:val="clear" w:color="auto" w:fill="auto"/>
            <w:noWrap/>
            <w:vAlign w:val="center"/>
            <w:hideMark/>
          </w:tcPr>
          <w:p w14:paraId="4BE4B226" w14:textId="77777777" w:rsidR="000D0579" w:rsidRPr="000D0579" w:rsidRDefault="000D0579" w:rsidP="000D0579">
            <w:pPr>
              <w:spacing w:line="240" w:lineRule="auto"/>
              <w:jc w:val="right"/>
              <w:rPr>
                <w:sz w:val="12"/>
                <w:szCs w:val="12"/>
              </w:rPr>
            </w:pPr>
            <w:r w:rsidRPr="000D0579">
              <w:rPr>
                <w:sz w:val="12"/>
                <w:szCs w:val="12"/>
              </w:rPr>
              <w:t>97,5%</w:t>
            </w:r>
          </w:p>
        </w:tc>
      </w:tr>
      <w:tr w:rsidR="000D0579" w:rsidRPr="000D0579" w14:paraId="0C893FFD" w14:textId="77777777" w:rsidTr="000D0579">
        <w:trPr>
          <w:trHeight w:val="85"/>
        </w:trPr>
        <w:tc>
          <w:tcPr>
            <w:tcW w:w="2695" w:type="pct"/>
            <w:tcBorders>
              <w:top w:val="nil"/>
              <w:left w:val="nil"/>
              <w:bottom w:val="nil"/>
              <w:right w:val="nil"/>
            </w:tcBorders>
            <w:shd w:val="clear" w:color="auto" w:fill="auto"/>
            <w:vAlign w:val="center"/>
            <w:hideMark/>
          </w:tcPr>
          <w:p w14:paraId="702FAD93" w14:textId="77777777" w:rsidR="000D0579" w:rsidRPr="000D0579" w:rsidRDefault="000D0579" w:rsidP="000D0579">
            <w:pPr>
              <w:spacing w:line="240" w:lineRule="auto"/>
              <w:rPr>
                <w:i/>
                <w:iCs/>
                <w:sz w:val="12"/>
                <w:szCs w:val="12"/>
              </w:rPr>
            </w:pPr>
            <w:r w:rsidRPr="000D0579">
              <w:rPr>
                <w:i/>
                <w:iCs/>
                <w:sz w:val="12"/>
                <w:szCs w:val="12"/>
              </w:rPr>
              <w:t>- rozbiórka budynku przy ul. Radzymińskiej 118A</w:t>
            </w:r>
          </w:p>
        </w:tc>
        <w:tc>
          <w:tcPr>
            <w:tcW w:w="544" w:type="pct"/>
            <w:tcBorders>
              <w:top w:val="nil"/>
              <w:left w:val="nil"/>
              <w:bottom w:val="nil"/>
              <w:right w:val="nil"/>
            </w:tcBorders>
            <w:shd w:val="clear" w:color="auto" w:fill="auto"/>
            <w:noWrap/>
            <w:vAlign w:val="center"/>
            <w:hideMark/>
          </w:tcPr>
          <w:p w14:paraId="7022C22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0806091" w14:textId="77777777" w:rsidR="000D0579" w:rsidRPr="000D0579" w:rsidRDefault="000D0579" w:rsidP="000D0579">
            <w:pPr>
              <w:spacing w:line="240" w:lineRule="auto"/>
              <w:jc w:val="right"/>
              <w:rPr>
                <w:i/>
                <w:iCs/>
                <w:sz w:val="12"/>
                <w:szCs w:val="12"/>
              </w:rPr>
            </w:pPr>
            <w:r w:rsidRPr="000D0579">
              <w:rPr>
                <w:i/>
                <w:iCs/>
                <w:sz w:val="12"/>
                <w:szCs w:val="12"/>
              </w:rPr>
              <w:t>480 000</w:t>
            </w:r>
          </w:p>
        </w:tc>
        <w:tc>
          <w:tcPr>
            <w:tcW w:w="754" w:type="pct"/>
            <w:tcBorders>
              <w:top w:val="nil"/>
              <w:left w:val="nil"/>
              <w:bottom w:val="nil"/>
              <w:right w:val="nil"/>
            </w:tcBorders>
            <w:shd w:val="clear" w:color="auto" w:fill="auto"/>
            <w:noWrap/>
            <w:vAlign w:val="center"/>
            <w:hideMark/>
          </w:tcPr>
          <w:p w14:paraId="580545E9" w14:textId="77777777" w:rsidR="000D0579" w:rsidRPr="000D0579" w:rsidRDefault="000D0579" w:rsidP="000D0579">
            <w:pPr>
              <w:spacing w:line="240" w:lineRule="auto"/>
              <w:jc w:val="right"/>
              <w:rPr>
                <w:i/>
                <w:iCs/>
                <w:sz w:val="12"/>
                <w:szCs w:val="12"/>
              </w:rPr>
            </w:pPr>
            <w:r w:rsidRPr="000D0579">
              <w:rPr>
                <w:i/>
                <w:iCs/>
                <w:sz w:val="12"/>
                <w:szCs w:val="12"/>
              </w:rPr>
              <w:t>479 453,42</w:t>
            </w:r>
          </w:p>
        </w:tc>
        <w:tc>
          <w:tcPr>
            <w:tcW w:w="398" w:type="pct"/>
            <w:tcBorders>
              <w:top w:val="nil"/>
              <w:left w:val="nil"/>
              <w:bottom w:val="nil"/>
              <w:right w:val="nil"/>
            </w:tcBorders>
            <w:shd w:val="clear" w:color="auto" w:fill="auto"/>
            <w:noWrap/>
            <w:vAlign w:val="center"/>
            <w:hideMark/>
          </w:tcPr>
          <w:p w14:paraId="5D57CE11"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3F5CECD3" w14:textId="77777777" w:rsidTr="000D0579">
        <w:trPr>
          <w:trHeight w:val="85"/>
        </w:trPr>
        <w:tc>
          <w:tcPr>
            <w:tcW w:w="2695" w:type="pct"/>
            <w:tcBorders>
              <w:top w:val="nil"/>
              <w:left w:val="nil"/>
              <w:bottom w:val="nil"/>
              <w:right w:val="nil"/>
            </w:tcBorders>
            <w:shd w:val="clear" w:color="auto" w:fill="auto"/>
            <w:vAlign w:val="center"/>
            <w:hideMark/>
          </w:tcPr>
          <w:p w14:paraId="08689046" w14:textId="77777777" w:rsidR="000D0579" w:rsidRPr="000D0579" w:rsidRDefault="000D0579" w:rsidP="000D0579">
            <w:pPr>
              <w:spacing w:line="240" w:lineRule="auto"/>
              <w:rPr>
                <w:i/>
                <w:iCs/>
                <w:sz w:val="12"/>
                <w:szCs w:val="12"/>
              </w:rPr>
            </w:pPr>
            <w:r w:rsidRPr="000D0579">
              <w:rPr>
                <w:i/>
                <w:iCs/>
                <w:sz w:val="12"/>
                <w:szCs w:val="12"/>
              </w:rPr>
              <w:t>- inne: m.in. wdrożenie projektu czasowej organizacji ruchu na czas rozbiórki budynku ul. Radzymińska 118 A, odczyty wodomierzy radiowych, mycie hal garażowych ul. Ossowskiego 9, Oszmiańska 10, sprawdzenie przewodów kominowych w lokalach użytkowych</w:t>
            </w:r>
          </w:p>
        </w:tc>
        <w:tc>
          <w:tcPr>
            <w:tcW w:w="544" w:type="pct"/>
            <w:tcBorders>
              <w:top w:val="nil"/>
              <w:left w:val="nil"/>
              <w:bottom w:val="nil"/>
              <w:right w:val="nil"/>
            </w:tcBorders>
            <w:shd w:val="clear" w:color="auto" w:fill="auto"/>
            <w:noWrap/>
            <w:vAlign w:val="center"/>
            <w:hideMark/>
          </w:tcPr>
          <w:p w14:paraId="2E738C3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1D7226D" w14:textId="77777777" w:rsidR="000D0579" w:rsidRPr="000D0579" w:rsidRDefault="000D0579" w:rsidP="000D0579">
            <w:pPr>
              <w:spacing w:line="240" w:lineRule="auto"/>
              <w:jc w:val="right"/>
              <w:rPr>
                <w:i/>
                <w:iCs/>
                <w:sz w:val="12"/>
                <w:szCs w:val="12"/>
              </w:rPr>
            </w:pPr>
            <w:r w:rsidRPr="000D0579">
              <w:rPr>
                <w:i/>
                <w:iCs/>
                <w:sz w:val="12"/>
                <w:szCs w:val="12"/>
              </w:rPr>
              <w:t>55 450</w:t>
            </w:r>
          </w:p>
        </w:tc>
        <w:tc>
          <w:tcPr>
            <w:tcW w:w="754" w:type="pct"/>
            <w:tcBorders>
              <w:top w:val="nil"/>
              <w:left w:val="nil"/>
              <w:bottom w:val="nil"/>
              <w:right w:val="nil"/>
            </w:tcBorders>
            <w:shd w:val="clear" w:color="auto" w:fill="auto"/>
            <w:noWrap/>
            <w:vAlign w:val="center"/>
            <w:hideMark/>
          </w:tcPr>
          <w:p w14:paraId="55508085" w14:textId="77777777" w:rsidR="000D0579" w:rsidRPr="000D0579" w:rsidRDefault="000D0579" w:rsidP="000D0579">
            <w:pPr>
              <w:spacing w:line="240" w:lineRule="auto"/>
              <w:jc w:val="right"/>
              <w:rPr>
                <w:i/>
                <w:iCs/>
                <w:sz w:val="12"/>
                <w:szCs w:val="12"/>
              </w:rPr>
            </w:pPr>
            <w:r w:rsidRPr="000D0579">
              <w:rPr>
                <w:i/>
                <w:iCs/>
                <w:sz w:val="12"/>
                <w:szCs w:val="12"/>
              </w:rPr>
              <w:t>41 658,35</w:t>
            </w:r>
          </w:p>
        </w:tc>
        <w:tc>
          <w:tcPr>
            <w:tcW w:w="398" w:type="pct"/>
            <w:tcBorders>
              <w:top w:val="nil"/>
              <w:left w:val="nil"/>
              <w:bottom w:val="nil"/>
              <w:right w:val="nil"/>
            </w:tcBorders>
            <w:shd w:val="clear" w:color="auto" w:fill="auto"/>
            <w:noWrap/>
            <w:vAlign w:val="center"/>
            <w:hideMark/>
          </w:tcPr>
          <w:p w14:paraId="0C5F4EC1" w14:textId="77777777" w:rsidR="000D0579" w:rsidRPr="000D0579" w:rsidRDefault="000D0579" w:rsidP="000D0579">
            <w:pPr>
              <w:spacing w:line="240" w:lineRule="auto"/>
              <w:jc w:val="right"/>
              <w:rPr>
                <w:i/>
                <w:iCs/>
                <w:sz w:val="12"/>
                <w:szCs w:val="12"/>
              </w:rPr>
            </w:pPr>
            <w:r w:rsidRPr="000D0579">
              <w:rPr>
                <w:i/>
                <w:iCs/>
                <w:sz w:val="12"/>
                <w:szCs w:val="12"/>
              </w:rPr>
              <w:t>75,1%</w:t>
            </w:r>
          </w:p>
        </w:tc>
      </w:tr>
      <w:tr w:rsidR="000D0579" w:rsidRPr="000D0579" w14:paraId="7CAF4BCF" w14:textId="77777777" w:rsidTr="000D0579">
        <w:trPr>
          <w:trHeight w:val="85"/>
        </w:trPr>
        <w:tc>
          <w:tcPr>
            <w:tcW w:w="2695" w:type="pct"/>
            <w:tcBorders>
              <w:top w:val="nil"/>
              <w:left w:val="nil"/>
              <w:bottom w:val="nil"/>
              <w:right w:val="nil"/>
            </w:tcBorders>
            <w:shd w:val="clear" w:color="auto" w:fill="auto"/>
            <w:vAlign w:val="center"/>
            <w:hideMark/>
          </w:tcPr>
          <w:p w14:paraId="6AF622A8" w14:textId="77777777" w:rsidR="000D0579" w:rsidRPr="000D0579" w:rsidRDefault="000D0579" w:rsidP="000D0579">
            <w:pPr>
              <w:spacing w:line="240" w:lineRule="auto"/>
              <w:rPr>
                <w:i/>
                <w:iCs/>
                <w:sz w:val="12"/>
                <w:szCs w:val="12"/>
              </w:rPr>
            </w:pPr>
            <w:r w:rsidRPr="000D0579">
              <w:rPr>
                <w:i/>
                <w:iCs/>
                <w:sz w:val="12"/>
                <w:szCs w:val="12"/>
              </w:rPr>
              <w:t>- odprowadzanie ścieków</w:t>
            </w:r>
          </w:p>
        </w:tc>
        <w:tc>
          <w:tcPr>
            <w:tcW w:w="544" w:type="pct"/>
            <w:tcBorders>
              <w:top w:val="nil"/>
              <w:left w:val="nil"/>
              <w:bottom w:val="nil"/>
              <w:right w:val="nil"/>
            </w:tcBorders>
            <w:shd w:val="clear" w:color="auto" w:fill="auto"/>
            <w:noWrap/>
            <w:vAlign w:val="center"/>
            <w:hideMark/>
          </w:tcPr>
          <w:p w14:paraId="7F9C763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07057D4" w14:textId="77777777" w:rsidR="000D0579" w:rsidRPr="000D0579" w:rsidRDefault="000D0579" w:rsidP="000D0579">
            <w:pPr>
              <w:spacing w:line="240" w:lineRule="auto"/>
              <w:jc w:val="right"/>
              <w:rPr>
                <w:i/>
                <w:iCs/>
                <w:sz w:val="12"/>
                <w:szCs w:val="12"/>
              </w:rPr>
            </w:pPr>
            <w:r w:rsidRPr="000D0579">
              <w:rPr>
                <w:i/>
                <w:iCs/>
                <w:sz w:val="12"/>
                <w:szCs w:val="12"/>
              </w:rPr>
              <w:t>31 500</w:t>
            </w:r>
          </w:p>
        </w:tc>
        <w:tc>
          <w:tcPr>
            <w:tcW w:w="754" w:type="pct"/>
            <w:tcBorders>
              <w:top w:val="nil"/>
              <w:left w:val="nil"/>
              <w:bottom w:val="nil"/>
              <w:right w:val="nil"/>
            </w:tcBorders>
            <w:shd w:val="clear" w:color="auto" w:fill="auto"/>
            <w:noWrap/>
            <w:vAlign w:val="center"/>
            <w:hideMark/>
          </w:tcPr>
          <w:p w14:paraId="60E621E0" w14:textId="77777777" w:rsidR="000D0579" w:rsidRPr="000D0579" w:rsidRDefault="000D0579" w:rsidP="000D0579">
            <w:pPr>
              <w:spacing w:line="240" w:lineRule="auto"/>
              <w:jc w:val="right"/>
              <w:rPr>
                <w:i/>
                <w:iCs/>
                <w:sz w:val="12"/>
                <w:szCs w:val="12"/>
              </w:rPr>
            </w:pPr>
            <w:r w:rsidRPr="000D0579">
              <w:rPr>
                <w:i/>
                <w:iCs/>
                <w:sz w:val="12"/>
                <w:szCs w:val="12"/>
              </w:rPr>
              <w:t>31 277,70</w:t>
            </w:r>
          </w:p>
        </w:tc>
        <w:tc>
          <w:tcPr>
            <w:tcW w:w="398" w:type="pct"/>
            <w:tcBorders>
              <w:top w:val="nil"/>
              <w:left w:val="nil"/>
              <w:bottom w:val="nil"/>
              <w:right w:val="nil"/>
            </w:tcBorders>
            <w:shd w:val="clear" w:color="auto" w:fill="auto"/>
            <w:noWrap/>
            <w:vAlign w:val="center"/>
            <w:hideMark/>
          </w:tcPr>
          <w:p w14:paraId="77AE819D" w14:textId="77777777" w:rsidR="000D0579" w:rsidRPr="000D0579" w:rsidRDefault="000D0579" w:rsidP="000D0579">
            <w:pPr>
              <w:spacing w:line="240" w:lineRule="auto"/>
              <w:jc w:val="right"/>
              <w:rPr>
                <w:i/>
                <w:iCs/>
                <w:sz w:val="12"/>
                <w:szCs w:val="12"/>
              </w:rPr>
            </w:pPr>
            <w:r w:rsidRPr="000D0579">
              <w:rPr>
                <w:i/>
                <w:iCs/>
                <w:sz w:val="12"/>
                <w:szCs w:val="12"/>
              </w:rPr>
              <w:t>99,3%</w:t>
            </w:r>
          </w:p>
        </w:tc>
      </w:tr>
      <w:tr w:rsidR="000D0579" w:rsidRPr="000D0579" w14:paraId="1FFD25CB" w14:textId="77777777" w:rsidTr="000D0579">
        <w:trPr>
          <w:trHeight w:val="85"/>
        </w:trPr>
        <w:tc>
          <w:tcPr>
            <w:tcW w:w="2695" w:type="pct"/>
            <w:tcBorders>
              <w:top w:val="nil"/>
              <w:left w:val="nil"/>
              <w:bottom w:val="nil"/>
              <w:right w:val="nil"/>
            </w:tcBorders>
            <w:shd w:val="clear" w:color="auto" w:fill="auto"/>
            <w:vAlign w:val="center"/>
            <w:hideMark/>
          </w:tcPr>
          <w:p w14:paraId="6BFC3411" w14:textId="77777777" w:rsidR="000D0579" w:rsidRPr="000D0579" w:rsidRDefault="000D0579" w:rsidP="000D0579">
            <w:pPr>
              <w:spacing w:line="240" w:lineRule="auto"/>
              <w:rPr>
                <w:i/>
                <w:iCs/>
                <w:sz w:val="12"/>
                <w:szCs w:val="12"/>
              </w:rPr>
            </w:pPr>
            <w:r w:rsidRPr="000D0579">
              <w:rPr>
                <w:i/>
                <w:iCs/>
                <w:sz w:val="12"/>
                <w:szCs w:val="12"/>
              </w:rPr>
              <w:t>- przeglądy techniczne budynków</w:t>
            </w:r>
          </w:p>
        </w:tc>
        <w:tc>
          <w:tcPr>
            <w:tcW w:w="544" w:type="pct"/>
            <w:tcBorders>
              <w:top w:val="nil"/>
              <w:left w:val="nil"/>
              <w:bottom w:val="nil"/>
              <w:right w:val="nil"/>
            </w:tcBorders>
            <w:shd w:val="clear" w:color="auto" w:fill="auto"/>
            <w:noWrap/>
            <w:vAlign w:val="center"/>
            <w:hideMark/>
          </w:tcPr>
          <w:p w14:paraId="4566515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14C0088" w14:textId="77777777" w:rsidR="000D0579" w:rsidRPr="000D0579" w:rsidRDefault="000D0579" w:rsidP="000D0579">
            <w:pPr>
              <w:spacing w:line="240" w:lineRule="auto"/>
              <w:jc w:val="right"/>
              <w:rPr>
                <w:i/>
                <w:iCs/>
                <w:sz w:val="12"/>
                <w:szCs w:val="12"/>
              </w:rPr>
            </w:pPr>
            <w:r w:rsidRPr="000D0579">
              <w:rPr>
                <w:i/>
                <w:iCs/>
                <w:sz w:val="12"/>
                <w:szCs w:val="12"/>
              </w:rPr>
              <w:t>14 700</w:t>
            </w:r>
          </w:p>
        </w:tc>
        <w:tc>
          <w:tcPr>
            <w:tcW w:w="754" w:type="pct"/>
            <w:tcBorders>
              <w:top w:val="nil"/>
              <w:left w:val="nil"/>
              <w:bottom w:val="nil"/>
              <w:right w:val="nil"/>
            </w:tcBorders>
            <w:shd w:val="clear" w:color="auto" w:fill="auto"/>
            <w:noWrap/>
            <w:vAlign w:val="center"/>
            <w:hideMark/>
          </w:tcPr>
          <w:p w14:paraId="5BBD072B" w14:textId="77777777" w:rsidR="000D0579" w:rsidRPr="000D0579" w:rsidRDefault="000D0579" w:rsidP="000D0579">
            <w:pPr>
              <w:spacing w:line="240" w:lineRule="auto"/>
              <w:jc w:val="right"/>
              <w:rPr>
                <w:i/>
                <w:iCs/>
                <w:sz w:val="12"/>
                <w:szCs w:val="12"/>
              </w:rPr>
            </w:pPr>
            <w:r w:rsidRPr="000D0579">
              <w:rPr>
                <w:i/>
                <w:iCs/>
                <w:sz w:val="12"/>
                <w:szCs w:val="12"/>
              </w:rPr>
              <w:t>14 653,64</w:t>
            </w:r>
          </w:p>
        </w:tc>
        <w:tc>
          <w:tcPr>
            <w:tcW w:w="398" w:type="pct"/>
            <w:tcBorders>
              <w:top w:val="nil"/>
              <w:left w:val="nil"/>
              <w:bottom w:val="nil"/>
              <w:right w:val="nil"/>
            </w:tcBorders>
            <w:shd w:val="clear" w:color="auto" w:fill="auto"/>
            <w:noWrap/>
            <w:vAlign w:val="center"/>
            <w:hideMark/>
          </w:tcPr>
          <w:p w14:paraId="7DC8EB70" w14:textId="77777777" w:rsidR="000D0579" w:rsidRPr="000D0579" w:rsidRDefault="000D0579" w:rsidP="000D0579">
            <w:pPr>
              <w:spacing w:line="240" w:lineRule="auto"/>
              <w:jc w:val="right"/>
              <w:rPr>
                <w:i/>
                <w:iCs/>
                <w:sz w:val="12"/>
                <w:szCs w:val="12"/>
              </w:rPr>
            </w:pPr>
            <w:r w:rsidRPr="000D0579">
              <w:rPr>
                <w:i/>
                <w:iCs/>
                <w:sz w:val="12"/>
                <w:szCs w:val="12"/>
              </w:rPr>
              <w:t>99,7%</w:t>
            </w:r>
          </w:p>
        </w:tc>
      </w:tr>
      <w:tr w:rsidR="000D0579" w:rsidRPr="000D0579" w14:paraId="3942384F" w14:textId="77777777" w:rsidTr="000D0579">
        <w:trPr>
          <w:trHeight w:val="85"/>
        </w:trPr>
        <w:tc>
          <w:tcPr>
            <w:tcW w:w="2695" w:type="pct"/>
            <w:tcBorders>
              <w:top w:val="nil"/>
              <w:left w:val="nil"/>
              <w:bottom w:val="nil"/>
              <w:right w:val="nil"/>
            </w:tcBorders>
            <w:shd w:val="clear" w:color="auto" w:fill="auto"/>
            <w:vAlign w:val="center"/>
            <w:hideMark/>
          </w:tcPr>
          <w:p w14:paraId="4D9FAB32" w14:textId="77777777" w:rsidR="000D0579" w:rsidRPr="000D0579" w:rsidRDefault="000D0579" w:rsidP="000D0579">
            <w:pPr>
              <w:spacing w:line="240" w:lineRule="auto"/>
              <w:rPr>
                <w:i/>
                <w:iCs/>
                <w:sz w:val="12"/>
                <w:szCs w:val="12"/>
              </w:rPr>
            </w:pPr>
            <w:r w:rsidRPr="000D0579">
              <w:rPr>
                <w:i/>
                <w:iCs/>
                <w:sz w:val="12"/>
                <w:szCs w:val="12"/>
              </w:rPr>
              <w:t>- dezynfekcja, dezynsekcja, deratyzacja</w:t>
            </w:r>
          </w:p>
        </w:tc>
        <w:tc>
          <w:tcPr>
            <w:tcW w:w="544" w:type="pct"/>
            <w:tcBorders>
              <w:top w:val="nil"/>
              <w:left w:val="nil"/>
              <w:bottom w:val="nil"/>
              <w:right w:val="nil"/>
            </w:tcBorders>
            <w:shd w:val="clear" w:color="auto" w:fill="auto"/>
            <w:noWrap/>
            <w:vAlign w:val="center"/>
            <w:hideMark/>
          </w:tcPr>
          <w:p w14:paraId="01777DD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022C744" w14:textId="77777777" w:rsidR="000D0579" w:rsidRPr="000D0579" w:rsidRDefault="000D0579" w:rsidP="000D0579">
            <w:pPr>
              <w:spacing w:line="240" w:lineRule="auto"/>
              <w:jc w:val="right"/>
              <w:rPr>
                <w:i/>
                <w:iCs/>
                <w:sz w:val="12"/>
                <w:szCs w:val="12"/>
              </w:rPr>
            </w:pPr>
            <w:r w:rsidRPr="000D0579">
              <w:rPr>
                <w:i/>
                <w:iCs/>
                <w:sz w:val="12"/>
                <w:szCs w:val="12"/>
              </w:rPr>
              <w:t>3 100</w:t>
            </w:r>
          </w:p>
        </w:tc>
        <w:tc>
          <w:tcPr>
            <w:tcW w:w="754" w:type="pct"/>
            <w:tcBorders>
              <w:top w:val="nil"/>
              <w:left w:val="nil"/>
              <w:bottom w:val="nil"/>
              <w:right w:val="nil"/>
            </w:tcBorders>
            <w:shd w:val="clear" w:color="auto" w:fill="auto"/>
            <w:noWrap/>
            <w:vAlign w:val="center"/>
            <w:hideMark/>
          </w:tcPr>
          <w:p w14:paraId="31435DB6" w14:textId="77777777" w:rsidR="000D0579" w:rsidRPr="000D0579" w:rsidRDefault="000D0579" w:rsidP="000D0579">
            <w:pPr>
              <w:spacing w:line="240" w:lineRule="auto"/>
              <w:jc w:val="right"/>
              <w:rPr>
                <w:i/>
                <w:iCs/>
                <w:sz w:val="12"/>
                <w:szCs w:val="12"/>
              </w:rPr>
            </w:pPr>
            <w:r w:rsidRPr="000D0579">
              <w:rPr>
                <w:i/>
                <w:iCs/>
                <w:sz w:val="12"/>
                <w:szCs w:val="12"/>
              </w:rPr>
              <w:t>3 076,21</w:t>
            </w:r>
          </w:p>
        </w:tc>
        <w:tc>
          <w:tcPr>
            <w:tcW w:w="398" w:type="pct"/>
            <w:tcBorders>
              <w:top w:val="nil"/>
              <w:left w:val="nil"/>
              <w:bottom w:val="nil"/>
              <w:right w:val="nil"/>
            </w:tcBorders>
            <w:shd w:val="clear" w:color="auto" w:fill="auto"/>
            <w:noWrap/>
            <w:vAlign w:val="center"/>
            <w:hideMark/>
          </w:tcPr>
          <w:p w14:paraId="006EE48A" w14:textId="77777777" w:rsidR="000D0579" w:rsidRPr="000D0579" w:rsidRDefault="000D0579" w:rsidP="000D0579">
            <w:pPr>
              <w:spacing w:line="240" w:lineRule="auto"/>
              <w:jc w:val="right"/>
              <w:rPr>
                <w:i/>
                <w:iCs/>
                <w:sz w:val="12"/>
                <w:szCs w:val="12"/>
              </w:rPr>
            </w:pPr>
            <w:r w:rsidRPr="000D0579">
              <w:rPr>
                <w:i/>
                <w:iCs/>
                <w:sz w:val="12"/>
                <w:szCs w:val="12"/>
              </w:rPr>
              <w:t>99,2%</w:t>
            </w:r>
          </w:p>
        </w:tc>
      </w:tr>
      <w:tr w:rsidR="000D0579" w:rsidRPr="000D0579" w14:paraId="7DF0C191" w14:textId="77777777" w:rsidTr="000D0579">
        <w:trPr>
          <w:trHeight w:val="85"/>
        </w:trPr>
        <w:tc>
          <w:tcPr>
            <w:tcW w:w="2695" w:type="pct"/>
            <w:tcBorders>
              <w:top w:val="nil"/>
              <w:left w:val="nil"/>
              <w:bottom w:val="nil"/>
              <w:right w:val="nil"/>
            </w:tcBorders>
            <w:shd w:val="clear" w:color="auto" w:fill="auto"/>
            <w:vAlign w:val="center"/>
            <w:hideMark/>
          </w:tcPr>
          <w:p w14:paraId="3C76EEB1" w14:textId="77777777" w:rsidR="000D0579" w:rsidRPr="000D0579" w:rsidRDefault="000D0579" w:rsidP="000D0579">
            <w:pPr>
              <w:spacing w:line="240" w:lineRule="auto"/>
              <w:rPr>
                <w:i/>
                <w:iCs/>
                <w:sz w:val="12"/>
                <w:szCs w:val="12"/>
              </w:rPr>
            </w:pPr>
            <w:r w:rsidRPr="000D0579">
              <w:rPr>
                <w:i/>
                <w:iCs/>
                <w:sz w:val="12"/>
                <w:szCs w:val="12"/>
              </w:rPr>
              <w:t>- ogłoszenia prasowe</w:t>
            </w:r>
          </w:p>
        </w:tc>
        <w:tc>
          <w:tcPr>
            <w:tcW w:w="544" w:type="pct"/>
            <w:tcBorders>
              <w:top w:val="nil"/>
              <w:left w:val="nil"/>
              <w:bottom w:val="nil"/>
              <w:right w:val="nil"/>
            </w:tcBorders>
            <w:shd w:val="clear" w:color="auto" w:fill="auto"/>
            <w:noWrap/>
            <w:vAlign w:val="center"/>
            <w:hideMark/>
          </w:tcPr>
          <w:p w14:paraId="39AFBFE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6613B29" w14:textId="77777777" w:rsidR="000D0579" w:rsidRPr="000D0579" w:rsidRDefault="000D0579" w:rsidP="000D0579">
            <w:pPr>
              <w:spacing w:line="240" w:lineRule="auto"/>
              <w:jc w:val="right"/>
              <w:rPr>
                <w:i/>
                <w:iCs/>
                <w:sz w:val="12"/>
                <w:szCs w:val="12"/>
              </w:rPr>
            </w:pPr>
            <w:r w:rsidRPr="000D0579">
              <w:rPr>
                <w:i/>
                <w:iCs/>
                <w:sz w:val="12"/>
                <w:szCs w:val="12"/>
              </w:rPr>
              <w:t>250</w:t>
            </w:r>
          </w:p>
        </w:tc>
        <w:tc>
          <w:tcPr>
            <w:tcW w:w="754" w:type="pct"/>
            <w:tcBorders>
              <w:top w:val="nil"/>
              <w:left w:val="nil"/>
              <w:bottom w:val="nil"/>
              <w:right w:val="nil"/>
            </w:tcBorders>
            <w:shd w:val="clear" w:color="auto" w:fill="auto"/>
            <w:noWrap/>
            <w:vAlign w:val="center"/>
            <w:hideMark/>
          </w:tcPr>
          <w:p w14:paraId="7B27699C" w14:textId="77777777" w:rsidR="000D0579" w:rsidRPr="000D0579" w:rsidRDefault="000D0579" w:rsidP="000D0579">
            <w:pPr>
              <w:spacing w:line="240" w:lineRule="auto"/>
              <w:jc w:val="right"/>
              <w:rPr>
                <w:i/>
                <w:iCs/>
                <w:sz w:val="12"/>
                <w:szCs w:val="12"/>
              </w:rPr>
            </w:pPr>
            <w:r w:rsidRPr="000D0579">
              <w:rPr>
                <w:i/>
                <w:iCs/>
                <w:sz w:val="12"/>
                <w:szCs w:val="12"/>
              </w:rPr>
              <w:t>247,97</w:t>
            </w:r>
          </w:p>
        </w:tc>
        <w:tc>
          <w:tcPr>
            <w:tcW w:w="398" w:type="pct"/>
            <w:tcBorders>
              <w:top w:val="nil"/>
              <w:left w:val="nil"/>
              <w:bottom w:val="nil"/>
              <w:right w:val="nil"/>
            </w:tcBorders>
            <w:shd w:val="clear" w:color="auto" w:fill="auto"/>
            <w:noWrap/>
            <w:vAlign w:val="center"/>
            <w:hideMark/>
          </w:tcPr>
          <w:p w14:paraId="320B7E15" w14:textId="77777777" w:rsidR="000D0579" w:rsidRPr="000D0579" w:rsidRDefault="000D0579" w:rsidP="000D0579">
            <w:pPr>
              <w:spacing w:line="240" w:lineRule="auto"/>
              <w:jc w:val="right"/>
              <w:rPr>
                <w:i/>
                <w:iCs/>
                <w:sz w:val="12"/>
                <w:szCs w:val="12"/>
              </w:rPr>
            </w:pPr>
            <w:r w:rsidRPr="000D0579">
              <w:rPr>
                <w:i/>
                <w:iCs/>
                <w:sz w:val="12"/>
                <w:szCs w:val="12"/>
              </w:rPr>
              <w:t>99,2%</w:t>
            </w:r>
          </w:p>
        </w:tc>
      </w:tr>
      <w:tr w:rsidR="000D0579" w:rsidRPr="000D0579" w14:paraId="5D2A77AC" w14:textId="77777777" w:rsidTr="000D0579">
        <w:trPr>
          <w:trHeight w:val="85"/>
        </w:trPr>
        <w:tc>
          <w:tcPr>
            <w:tcW w:w="2695" w:type="pct"/>
            <w:tcBorders>
              <w:top w:val="nil"/>
              <w:left w:val="nil"/>
              <w:bottom w:val="nil"/>
              <w:right w:val="nil"/>
            </w:tcBorders>
            <w:shd w:val="clear" w:color="auto" w:fill="auto"/>
            <w:vAlign w:val="center"/>
            <w:hideMark/>
          </w:tcPr>
          <w:p w14:paraId="183EE4FE" w14:textId="77777777" w:rsidR="000D0579" w:rsidRPr="000D0579" w:rsidRDefault="000D0579" w:rsidP="000D0579">
            <w:pPr>
              <w:spacing w:line="240" w:lineRule="auto"/>
              <w:rPr>
                <w:sz w:val="12"/>
                <w:szCs w:val="12"/>
              </w:rPr>
            </w:pPr>
            <w:r w:rsidRPr="000D0579">
              <w:rPr>
                <w:sz w:val="12"/>
                <w:szCs w:val="12"/>
              </w:rPr>
              <w:t>zakup energii elektrycznej, cieplnej i wody</w:t>
            </w:r>
          </w:p>
        </w:tc>
        <w:tc>
          <w:tcPr>
            <w:tcW w:w="544" w:type="pct"/>
            <w:tcBorders>
              <w:top w:val="nil"/>
              <w:left w:val="nil"/>
              <w:bottom w:val="nil"/>
              <w:right w:val="nil"/>
            </w:tcBorders>
            <w:shd w:val="clear" w:color="auto" w:fill="auto"/>
            <w:noWrap/>
            <w:vAlign w:val="center"/>
            <w:hideMark/>
          </w:tcPr>
          <w:p w14:paraId="3FE3ADE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944C25" w14:textId="77777777" w:rsidR="000D0579" w:rsidRPr="000D0579" w:rsidRDefault="000D0579" w:rsidP="000D0579">
            <w:pPr>
              <w:spacing w:line="240" w:lineRule="auto"/>
              <w:jc w:val="right"/>
              <w:rPr>
                <w:sz w:val="12"/>
                <w:szCs w:val="12"/>
              </w:rPr>
            </w:pPr>
            <w:r w:rsidRPr="000D0579">
              <w:rPr>
                <w:sz w:val="12"/>
                <w:szCs w:val="12"/>
              </w:rPr>
              <w:t>472 700</w:t>
            </w:r>
          </w:p>
        </w:tc>
        <w:tc>
          <w:tcPr>
            <w:tcW w:w="754" w:type="pct"/>
            <w:tcBorders>
              <w:top w:val="nil"/>
              <w:left w:val="nil"/>
              <w:bottom w:val="nil"/>
              <w:right w:val="nil"/>
            </w:tcBorders>
            <w:shd w:val="clear" w:color="auto" w:fill="auto"/>
            <w:noWrap/>
            <w:vAlign w:val="center"/>
            <w:hideMark/>
          </w:tcPr>
          <w:p w14:paraId="0039E244" w14:textId="77777777" w:rsidR="000D0579" w:rsidRPr="000D0579" w:rsidRDefault="000D0579" w:rsidP="000D0579">
            <w:pPr>
              <w:spacing w:line="240" w:lineRule="auto"/>
              <w:jc w:val="right"/>
              <w:rPr>
                <w:sz w:val="12"/>
                <w:szCs w:val="12"/>
              </w:rPr>
            </w:pPr>
            <w:r w:rsidRPr="000D0579">
              <w:rPr>
                <w:sz w:val="12"/>
                <w:szCs w:val="12"/>
              </w:rPr>
              <w:t>402 415,42</w:t>
            </w:r>
          </w:p>
        </w:tc>
        <w:tc>
          <w:tcPr>
            <w:tcW w:w="398" w:type="pct"/>
            <w:tcBorders>
              <w:top w:val="nil"/>
              <w:left w:val="nil"/>
              <w:bottom w:val="nil"/>
              <w:right w:val="nil"/>
            </w:tcBorders>
            <w:shd w:val="clear" w:color="auto" w:fill="auto"/>
            <w:noWrap/>
            <w:vAlign w:val="center"/>
            <w:hideMark/>
          </w:tcPr>
          <w:p w14:paraId="47A9EE5E" w14:textId="77777777" w:rsidR="000D0579" w:rsidRPr="000D0579" w:rsidRDefault="000D0579" w:rsidP="000D0579">
            <w:pPr>
              <w:spacing w:line="240" w:lineRule="auto"/>
              <w:jc w:val="right"/>
              <w:rPr>
                <w:sz w:val="12"/>
                <w:szCs w:val="12"/>
              </w:rPr>
            </w:pPr>
            <w:r w:rsidRPr="000D0579">
              <w:rPr>
                <w:sz w:val="12"/>
                <w:szCs w:val="12"/>
              </w:rPr>
              <w:t>85,1%</w:t>
            </w:r>
          </w:p>
        </w:tc>
      </w:tr>
      <w:tr w:rsidR="000D0579" w:rsidRPr="000D0579" w14:paraId="141BC051" w14:textId="77777777" w:rsidTr="000D0579">
        <w:trPr>
          <w:trHeight w:val="85"/>
        </w:trPr>
        <w:tc>
          <w:tcPr>
            <w:tcW w:w="2695" w:type="pct"/>
            <w:tcBorders>
              <w:top w:val="nil"/>
              <w:left w:val="nil"/>
              <w:bottom w:val="nil"/>
              <w:right w:val="nil"/>
            </w:tcBorders>
            <w:shd w:val="clear" w:color="auto" w:fill="auto"/>
            <w:vAlign w:val="center"/>
            <w:hideMark/>
          </w:tcPr>
          <w:p w14:paraId="413DDC73" w14:textId="77777777" w:rsidR="000D0579" w:rsidRPr="000D0579" w:rsidRDefault="000D0579" w:rsidP="000D0579">
            <w:pPr>
              <w:spacing w:line="240" w:lineRule="auto"/>
              <w:rPr>
                <w:sz w:val="12"/>
                <w:szCs w:val="12"/>
              </w:rPr>
            </w:pPr>
            <w:r w:rsidRPr="000D0579">
              <w:rPr>
                <w:sz w:val="12"/>
                <w:szCs w:val="12"/>
              </w:rPr>
              <w:t>opłaty za gospodarowanie odpadami</w:t>
            </w:r>
          </w:p>
        </w:tc>
        <w:tc>
          <w:tcPr>
            <w:tcW w:w="544" w:type="pct"/>
            <w:tcBorders>
              <w:top w:val="nil"/>
              <w:left w:val="nil"/>
              <w:bottom w:val="nil"/>
              <w:right w:val="nil"/>
            </w:tcBorders>
            <w:shd w:val="clear" w:color="auto" w:fill="auto"/>
            <w:noWrap/>
            <w:vAlign w:val="center"/>
            <w:hideMark/>
          </w:tcPr>
          <w:p w14:paraId="7D3EEEE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25F3C66" w14:textId="77777777" w:rsidR="000D0579" w:rsidRPr="000D0579" w:rsidRDefault="000D0579" w:rsidP="000D0579">
            <w:pPr>
              <w:spacing w:line="240" w:lineRule="auto"/>
              <w:jc w:val="right"/>
              <w:rPr>
                <w:sz w:val="12"/>
                <w:szCs w:val="12"/>
              </w:rPr>
            </w:pPr>
            <w:r w:rsidRPr="000D0579">
              <w:rPr>
                <w:sz w:val="12"/>
                <w:szCs w:val="12"/>
              </w:rPr>
              <w:t>108 100</w:t>
            </w:r>
          </w:p>
        </w:tc>
        <w:tc>
          <w:tcPr>
            <w:tcW w:w="754" w:type="pct"/>
            <w:tcBorders>
              <w:top w:val="nil"/>
              <w:left w:val="nil"/>
              <w:bottom w:val="nil"/>
              <w:right w:val="nil"/>
            </w:tcBorders>
            <w:shd w:val="clear" w:color="auto" w:fill="auto"/>
            <w:noWrap/>
            <w:vAlign w:val="center"/>
            <w:hideMark/>
          </w:tcPr>
          <w:p w14:paraId="4A9D0F43" w14:textId="77777777" w:rsidR="000D0579" w:rsidRPr="000D0579" w:rsidRDefault="000D0579" w:rsidP="000D0579">
            <w:pPr>
              <w:spacing w:line="240" w:lineRule="auto"/>
              <w:jc w:val="right"/>
              <w:rPr>
                <w:sz w:val="12"/>
                <w:szCs w:val="12"/>
              </w:rPr>
            </w:pPr>
            <w:r w:rsidRPr="000D0579">
              <w:rPr>
                <w:sz w:val="12"/>
                <w:szCs w:val="12"/>
              </w:rPr>
              <w:t>107 151,60</w:t>
            </w:r>
          </w:p>
        </w:tc>
        <w:tc>
          <w:tcPr>
            <w:tcW w:w="398" w:type="pct"/>
            <w:tcBorders>
              <w:top w:val="nil"/>
              <w:left w:val="nil"/>
              <w:bottom w:val="nil"/>
              <w:right w:val="nil"/>
            </w:tcBorders>
            <w:shd w:val="clear" w:color="auto" w:fill="auto"/>
            <w:noWrap/>
            <w:vAlign w:val="center"/>
            <w:hideMark/>
          </w:tcPr>
          <w:p w14:paraId="065F6113" w14:textId="77777777" w:rsidR="000D0579" w:rsidRPr="000D0579" w:rsidRDefault="000D0579" w:rsidP="000D0579">
            <w:pPr>
              <w:spacing w:line="240" w:lineRule="auto"/>
              <w:jc w:val="right"/>
              <w:rPr>
                <w:sz w:val="12"/>
                <w:szCs w:val="12"/>
              </w:rPr>
            </w:pPr>
            <w:r w:rsidRPr="000D0579">
              <w:rPr>
                <w:sz w:val="12"/>
                <w:szCs w:val="12"/>
              </w:rPr>
              <w:t>99,1%</w:t>
            </w:r>
          </w:p>
        </w:tc>
      </w:tr>
      <w:tr w:rsidR="000D0579" w:rsidRPr="000D0579" w14:paraId="74BEB007" w14:textId="77777777" w:rsidTr="000D0579">
        <w:trPr>
          <w:trHeight w:val="85"/>
        </w:trPr>
        <w:tc>
          <w:tcPr>
            <w:tcW w:w="2695" w:type="pct"/>
            <w:tcBorders>
              <w:top w:val="nil"/>
              <w:left w:val="nil"/>
              <w:bottom w:val="nil"/>
              <w:right w:val="nil"/>
            </w:tcBorders>
            <w:shd w:val="clear" w:color="auto" w:fill="auto"/>
            <w:vAlign w:val="center"/>
            <w:hideMark/>
          </w:tcPr>
          <w:p w14:paraId="07AD8F90" w14:textId="77777777" w:rsidR="000D0579" w:rsidRPr="000D0579" w:rsidRDefault="000D0579" w:rsidP="000D0579">
            <w:pPr>
              <w:spacing w:line="240" w:lineRule="auto"/>
              <w:rPr>
                <w:sz w:val="12"/>
                <w:szCs w:val="12"/>
              </w:rPr>
            </w:pPr>
            <w:r w:rsidRPr="000D0579">
              <w:rPr>
                <w:sz w:val="12"/>
                <w:szCs w:val="12"/>
              </w:rPr>
              <w:t>podatek od nieruchomości</w:t>
            </w:r>
          </w:p>
        </w:tc>
        <w:tc>
          <w:tcPr>
            <w:tcW w:w="544" w:type="pct"/>
            <w:tcBorders>
              <w:top w:val="nil"/>
              <w:left w:val="nil"/>
              <w:bottom w:val="nil"/>
              <w:right w:val="nil"/>
            </w:tcBorders>
            <w:shd w:val="clear" w:color="auto" w:fill="auto"/>
            <w:noWrap/>
            <w:vAlign w:val="center"/>
            <w:hideMark/>
          </w:tcPr>
          <w:p w14:paraId="28693A4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7ED09F5" w14:textId="77777777" w:rsidR="000D0579" w:rsidRPr="000D0579" w:rsidRDefault="000D0579" w:rsidP="000D0579">
            <w:pPr>
              <w:spacing w:line="240" w:lineRule="auto"/>
              <w:jc w:val="right"/>
              <w:rPr>
                <w:sz w:val="12"/>
                <w:szCs w:val="12"/>
              </w:rPr>
            </w:pPr>
            <w:r w:rsidRPr="000D0579">
              <w:rPr>
                <w:sz w:val="12"/>
                <w:szCs w:val="12"/>
              </w:rPr>
              <w:t>41 000</w:t>
            </w:r>
          </w:p>
        </w:tc>
        <w:tc>
          <w:tcPr>
            <w:tcW w:w="754" w:type="pct"/>
            <w:tcBorders>
              <w:top w:val="nil"/>
              <w:left w:val="nil"/>
              <w:bottom w:val="nil"/>
              <w:right w:val="nil"/>
            </w:tcBorders>
            <w:shd w:val="clear" w:color="auto" w:fill="auto"/>
            <w:noWrap/>
            <w:vAlign w:val="center"/>
            <w:hideMark/>
          </w:tcPr>
          <w:p w14:paraId="0BA3F23F" w14:textId="77777777" w:rsidR="000D0579" w:rsidRPr="000D0579" w:rsidRDefault="000D0579" w:rsidP="000D0579">
            <w:pPr>
              <w:spacing w:line="240" w:lineRule="auto"/>
              <w:jc w:val="right"/>
              <w:rPr>
                <w:sz w:val="12"/>
                <w:szCs w:val="12"/>
              </w:rPr>
            </w:pPr>
            <w:r w:rsidRPr="000D0579">
              <w:rPr>
                <w:sz w:val="12"/>
                <w:szCs w:val="12"/>
              </w:rPr>
              <w:t>39 954,00</w:t>
            </w:r>
          </w:p>
        </w:tc>
        <w:tc>
          <w:tcPr>
            <w:tcW w:w="398" w:type="pct"/>
            <w:tcBorders>
              <w:top w:val="nil"/>
              <w:left w:val="nil"/>
              <w:bottom w:val="nil"/>
              <w:right w:val="nil"/>
            </w:tcBorders>
            <w:shd w:val="clear" w:color="auto" w:fill="auto"/>
            <w:noWrap/>
            <w:vAlign w:val="center"/>
            <w:hideMark/>
          </w:tcPr>
          <w:p w14:paraId="2B910021" w14:textId="77777777" w:rsidR="000D0579" w:rsidRPr="000D0579" w:rsidRDefault="000D0579" w:rsidP="000D0579">
            <w:pPr>
              <w:spacing w:line="240" w:lineRule="auto"/>
              <w:jc w:val="right"/>
              <w:rPr>
                <w:sz w:val="12"/>
                <w:szCs w:val="12"/>
              </w:rPr>
            </w:pPr>
            <w:r w:rsidRPr="000D0579">
              <w:rPr>
                <w:sz w:val="12"/>
                <w:szCs w:val="12"/>
              </w:rPr>
              <w:t>97,4%</w:t>
            </w:r>
          </w:p>
        </w:tc>
      </w:tr>
      <w:tr w:rsidR="000D0579" w:rsidRPr="000D0579" w14:paraId="14C38E04" w14:textId="77777777" w:rsidTr="000D0579">
        <w:trPr>
          <w:trHeight w:val="85"/>
        </w:trPr>
        <w:tc>
          <w:tcPr>
            <w:tcW w:w="2695" w:type="pct"/>
            <w:tcBorders>
              <w:top w:val="nil"/>
              <w:left w:val="nil"/>
              <w:bottom w:val="nil"/>
              <w:right w:val="nil"/>
            </w:tcBorders>
            <w:shd w:val="clear" w:color="auto" w:fill="auto"/>
            <w:vAlign w:val="center"/>
            <w:hideMark/>
          </w:tcPr>
          <w:p w14:paraId="5273E5AB" w14:textId="77777777" w:rsidR="000D0579" w:rsidRPr="000D0579" w:rsidRDefault="000D0579" w:rsidP="000D0579">
            <w:pPr>
              <w:spacing w:line="240" w:lineRule="auto"/>
              <w:rPr>
                <w:sz w:val="12"/>
                <w:szCs w:val="12"/>
              </w:rPr>
            </w:pPr>
            <w:r w:rsidRPr="000D0579">
              <w:rPr>
                <w:sz w:val="12"/>
                <w:szCs w:val="12"/>
              </w:rPr>
              <w:t>zakup usług obejmujących wykonanie ekspertyz, analiz i opinii</w:t>
            </w:r>
          </w:p>
        </w:tc>
        <w:tc>
          <w:tcPr>
            <w:tcW w:w="544" w:type="pct"/>
            <w:tcBorders>
              <w:top w:val="nil"/>
              <w:left w:val="nil"/>
              <w:bottom w:val="nil"/>
              <w:right w:val="nil"/>
            </w:tcBorders>
            <w:shd w:val="clear" w:color="auto" w:fill="auto"/>
            <w:noWrap/>
            <w:vAlign w:val="center"/>
            <w:hideMark/>
          </w:tcPr>
          <w:p w14:paraId="433EA4F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54B7B62" w14:textId="77777777" w:rsidR="000D0579" w:rsidRPr="000D0579" w:rsidRDefault="000D0579" w:rsidP="000D0579">
            <w:pPr>
              <w:spacing w:line="240" w:lineRule="auto"/>
              <w:jc w:val="right"/>
              <w:rPr>
                <w:sz w:val="12"/>
                <w:szCs w:val="12"/>
              </w:rPr>
            </w:pPr>
            <w:r w:rsidRPr="000D0579">
              <w:rPr>
                <w:sz w:val="12"/>
                <w:szCs w:val="12"/>
              </w:rPr>
              <w:t>34 700</w:t>
            </w:r>
          </w:p>
        </w:tc>
        <w:tc>
          <w:tcPr>
            <w:tcW w:w="754" w:type="pct"/>
            <w:tcBorders>
              <w:top w:val="nil"/>
              <w:left w:val="nil"/>
              <w:bottom w:val="nil"/>
              <w:right w:val="nil"/>
            </w:tcBorders>
            <w:shd w:val="clear" w:color="auto" w:fill="auto"/>
            <w:noWrap/>
            <w:vAlign w:val="center"/>
            <w:hideMark/>
          </w:tcPr>
          <w:p w14:paraId="4BC94EC5" w14:textId="77777777" w:rsidR="000D0579" w:rsidRPr="000D0579" w:rsidRDefault="000D0579" w:rsidP="000D0579">
            <w:pPr>
              <w:spacing w:line="240" w:lineRule="auto"/>
              <w:jc w:val="right"/>
              <w:rPr>
                <w:sz w:val="12"/>
                <w:szCs w:val="12"/>
              </w:rPr>
            </w:pPr>
            <w:r w:rsidRPr="000D0579">
              <w:rPr>
                <w:sz w:val="12"/>
                <w:szCs w:val="12"/>
              </w:rPr>
              <w:t>34 700,00</w:t>
            </w:r>
          </w:p>
        </w:tc>
        <w:tc>
          <w:tcPr>
            <w:tcW w:w="398" w:type="pct"/>
            <w:tcBorders>
              <w:top w:val="nil"/>
              <w:left w:val="nil"/>
              <w:bottom w:val="nil"/>
              <w:right w:val="nil"/>
            </w:tcBorders>
            <w:shd w:val="clear" w:color="auto" w:fill="auto"/>
            <w:noWrap/>
            <w:vAlign w:val="center"/>
            <w:hideMark/>
          </w:tcPr>
          <w:p w14:paraId="04DFB23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9A31B3F" w14:textId="77777777" w:rsidTr="000D0579">
        <w:trPr>
          <w:trHeight w:val="85"/>
        </w:trPr>
        <w:tc>
          <w:tcPr>
            <w:tcW w:w="2695" w:type="pct"/>
            <w:tcBorders>
              <w:top w:val="nil"/>
              <w:left w:val="nil"/>
              <w:bottom w:val="nil"/>
              <w:right w:val="nil"/>
            </w:tcBorders>
            <w:shd w:val="clear" w:color="auto" w:fill="auto"/>
            <w:vAlign w:val="center"/>
            <w:hideMark/>
          </w:tcPr>
          <w:p w14:paraId="2D2BFA3C" w14:textId="77777777" w:rsidR="000D0579" w:rsidRPr="000D0579" w:rsidRDefault="000D0579" w:rsidP="000D0579">
            <w:pPr>
              <w:spacing w:line="240" w:lineRule="auto"/>
              <w:rPr>
                <w:sz w:val="12"/>
                <w:szCs w:val="12"/>
              </w:rPr>
            </w:pPr>
            <w:r w:rsidRPr="000D0579">
              <w:rPr>
                <w:sz w:val="12"/>
                <w:szCs w:val="12"/>
              </w:rPr>
              <w:t xml:space="preserve">opłaty na rzecz budżetu państwa </w:t>
            </w:r>
          </w:p>
        </w:tc>
        <w:tc>
          <w:tcPr>
            <w:tcW w:w="544" w:type="pct"/>
            <w:tcBorders>
              <w:top w:val="nil"/>
              <w:left w:val="nil"/>
              <w:bottom w:val="nil"/>
              <w:right w:val="nil"/>
            </w:tcBorders>
            <w:shd w:val="clear" w:color="auto" w:fill="auto"/>
            <w:noWrap/>
            <w:vAlign w:val="center"/>
            <w:hideMark/>
          </w:tcPr>
          <w:p w14:paraId="0B2B8DE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0F013BD" w14:textId="77777777" w:rsidR="000D0579" w:rsidRPr="000D0579" w:rsidRDefault="000D0579" w:rsidP="000D0579">
            <w:pPr>
              <w:spacing w:line="240" w:lineRule="auto"/>
              <w:jc w:val="right"/>
              <w:rPr>
                <w:sz w:val="12"/>
                <w:szCs w:val="12"/>
              </w:rPr>
            </w:pPr>
            <w:r w:rsidRPr="000D0579">
              <w:rPr>
                <w:sz w:val="12"/>
                <w:szCs w:val="12"/>
              </w:rPr>
              <w:t>2 000</w:t>
            </w:r>
          </w:p>
        </w:tc>
        <w:tc>
          <w:tcPr>
            <w:tcW w:w="754" w:type="pct"/>
            <w:tcBorders>
              <w:top w:val="nil"/>
              <w:left w:val="nil"/>
              <w:bottom w:val="nil"/>
              <w:right w:val="nil"/>
            </w:tcBorders>
            <w:shd w:val="clear" w:color="auto" w:fill="auto"/>
            <w:noWrap/>
            <w:vAlign w:val="center"/>
            <w:hideMark/>
          </w:tcPr>
          <w:p w14:paraId="3532094F" w14:textId="77777777" w:rsidR="000D0579" w:rsidRPr="000D0579" w:rsidRDefault="000D0579" w:rsidP="000D0579">
            <w:pPr>
              <w:spacing w:line="240" w:lineRule="auto"/>
              <w:jc w:val="right"/>
              <w:rPr>
                <w:sz w:val="12"/>
                <w:szCs w:val="12"/>
              </w:rPr>
            </w:pPr>
            <w:r w:rsidRPr="000D0579">
              <w:rPr>
                <w:sz w:val="12"/>
                <w:szCs w:val="12"/>
              </w:rPr>
              <w:t>100,00</w:t>
            </w:r>
          </w:p>
        </w:tc>
        <w:tc>
          <w:tcPr>
            <w:tcW w:w="398" w:type="pct"/>
            <w:tcBorders>
              <w:top w:val="nil"/>
              <w:left w:val="nil"/>
              <w:bottom w:val="nil"/>
              <w:right w:val="nil"/>
            </w:tcBorders>
            <w:shd w:val="clear" w:color="auto" w:fill="auto"/>
            <w:noWrap/>
            <w:vAlign w:val="center"/>
            <w:hideMark/>
          </w:tcPr>
          <w:p w14:paraId="5B9BF8C2" w14:textId="77777777" w:rsidR="000D0579" w:rsidRPr="000D0579" w:rsidRDefault="000D0579" w:rsidP="000D0579">
            <w:pPr>
              <w:spacing w:line="240" w:lineRule="auto"/>
              <w:jc w:val="right"/>
              <w:rPr>
                <w:sz w:val="12"/>
                <w:szCs w:val="12"/>
              </w:rPr>
            </w:pPr>
            <w:r w:rsidRPr="000D0579">
              <w:rPr>
                <w:sz w:val="12"/>
                <w:szCs w:val="12"/>
              </w:rPr>
              <w:t>5,0%</w:t>
            </w:r>
          </w:p>
        </w:tc>
      </w:tr>
      <w:tr w:rsidR="000D0579" w:rsidRPr="000D0579" w14:paraId="7922F36B" w14:textId="77777777" w:rsidTr="000D0579">
        <w:trPr>
          <w:trHeight w:val="85"/>
        </w:trPr>
        <w:tc>
          <w:tcPr>
            <w:tcW w:w="2695" w:type="pct"/>
            <w:tcBorders>
              <w:top w:val="nil"/>
              <w:left w:val="nil"/>
              <w:bottom w:val="nil"/>
              <w:right w:val="nil"/>
            </w:tcBorders>
            <w:shd w:val="clear" w:color="auto" w:fill="auto"/>
            <w:vAlign w:val="center"/>
            <w:hideMark/>
          </w:tcPr>
          <w:p w14:paraId="51590186" w14:textId="77777777" w:rsidR="000D0579" w:rsidRPr="000D0579" w:rsidRDefault="000D0579" w:rsidP="000D0579">
            <w:pPr>
              <w:spacing w:line="240" w:lineRule="auto"/>
              <w:rPr>
                <w:sz w:val="12"/>
                <w:szCs w:val="12"/>
              </w:rPr>
            </w:pPr>
            <w:r w:rsidRPr="000D0579">
              <w:rPr>
                <w:sz w:val="12"/>
                <w:szCs w:val="12"/>
              </w:rPr>
              <w:t>zakup materiałów i wyposażenia</w:t>
            </w:r>
          </w:p>
        </w:tc>
        <w:tc>
          <w:tcPr>
            <w:tcW w:w="544" w:type="pct"/>
            <w:tcBorders>
              <w:top w:val="nil"/>
              <w:left w:val="nil"/>
              <w:bottom w:val="nil"/>
              <w:right w:val="nil"/>
            </w:tcBorders>
            <w:shd w:val="clear" w:color="auto" w:fill="auto"/>
            <w:noWrap/>
            <w:vAlign w:val="center"/>
            <w:hideMark/>
          </w:tcPr>
          <w:p w14:paraId="5E9C500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DB6773B" w14:textId="77777777" w:rsidR="000D0579" w:rsidRPr="000D0579" w:rsidRDefault="000D0579" w:rsidP="000D0579">
            <w:pPr>
              <w:spacing w:line="240" w:lineRule="auto"/>
              <w:jc w:val="right"/>
              <w:rPr>
                <w:sz w:val="12"/>
                <w:szCs w:val="12"/>
              </w:rPr>
            </w:pPr>
            <w:r w:rsidRPr="000D0579">
              <w:rPr>
                <w:sz w:val="12"/>
                <w:szCs w:val="12"/>
              </w:rPr>
              <w:t>1 395</w:t>
            </w:r>
          </w:p>
        </w:tc>
        <w:tc>
          <w:tcPr>
            <w:tcW w:w="754" w:type="pct"/>
            <w:tcBorders>
              <w:top w:val="nil"/>
              <w:left w:val="nil"/>
              <w:bottom w:val="nil"/>
              <w:right w:val="nil"/>
            </w:tcBorders>
            <w:shd w:val="clear" w:color="auto" w:fill="auto"/>
            <w:noWrap/>
            <w:vAlign w:val="center"/>
            <w:hideMark/>
          </w:tcPr>
          <w:p w14:paraId="4C08DABD" w14:textId="77777777" w:rsidR="000D0579" w:rsidRPr="000D0579" w:rsidRDefault="000D0579" w:rsidP="000D0579">
            <w:pPr>
              <w:spacing w:line="240" w:lineRule="auto"/>
              <w:jc w:val="right"/>
              <w:rPr>
                <w:sz w:val="12"/>
                <w:szCs w:val="12"/>
              </w:rPr>
            </w:pPr>
            <w:r w:rsidRPr="000D0579">
              <w:rPr>
                <w:sz w:val="12"/>
                <w:szCs w:val="12"/>
              </w:rPr>
              <w:t>1 395,00</w:t>
            </w:r>
          </w:p>
        </w:tc>
        <w:tc>
          <w:tcPr>
            <w:tcW w:w="398" w:type="pct"/>
            <w:tcBorders>
              <w:top w:val="nil"/>
              <w:left w:val="nil"/>
              <w:bottom w:val="nil"/>
              <w:right w:val="nil"/>
            </w:tcBorders>
            <w:shd w:val="clear" w:color="auto" w:fill="auto"/>
            <w:noWrap/>
            <w:vAlign w:val="center"/>
            <w:hideMark/>
          </w:tcPr>
          <w:p w14:paraId="0ABC695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A3FC226" w14:textId="77777777" w:rsidTr="000D0579">
        <w:trPr>
          <w:trHeight w:val="85"/>
        </w:trPr>
        <w:tc>
          <w:tcPr>
            <w:tcW w:w="2695" w:type="pct"/>
            <w:tcBorders>
              <w:top w:val="nil"/>
              <w:left w:val="nil"/>
              <w:bottom w:val="nil"/>
              <w:right w:val="nil"/>
            </w:tcBorders>
            <w:shd w:val="clear" w:color="auto" w:fill="auto"/>
            <w:vAlign w:val="center"/>
            <w:hideMark/>
          </w:tcPr>
          <w:p w14:paraId="4CE13985" w14:textId="77777777" w:rsidR="000D0579" w:rsidRPr="000D0579" w:rsidRDefault="000D0579" w:rsidP="000D0579">
            <w:pPr>
              <w:spacing w:line="240" w:lineRule="auto"/>
              <w:rPr>
                <w:sz w:val="12"/>
                <w:szCs w:val="12"/>
              </w:rPr>
            </w:pPr>
            <w:r w:rsidRPr="000D0579">
              <w:rPr>
                <w:sz w:val="12"/>
                <w:szCs w:val="12"/>
              </w:rPr>
              <w:t>koszty postępowania sądowego i prokuratorskiego</w:t>
            </w:r>
          </w:p>
        </w:tc>
        <w:tc>
          <w:tcPr>
            <w:tcW w:w="544" w:type="pct"/>
            <w:tcBorders>
              <w:top w:val="nil"/>
              <w:left w:val="nil"/>
              <w:bottom w:val="nil"/>
              <w:right w:val="nil"/>
            </w:tcBorders>
            <w:shd w:val="clear" w:color="auto" w:fill="auto"/>
            <w:noWrap/>
            <w:vAlign w:val="center"/>
            <w:hideMark/>
          </w:tcPr>
          <w:p w14:paraId="776881A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F42B171" w14:textId="77777777" w:rsidR="000D0579" w:rsidRPr="000D0579" w:rsidRDefault="000D0579" w:rsidP="000D0579">
            <w:pPr>
              <w:spacing w:line="240" w:lineRule="auto"/>
              <w:jc w:val="right"/>
              <w:rPr>
                <w:sz w:val="12"/>
                <w:szCs w:val="12"/>
              </w:rPr>
            </w:pPr>
            <w:r w:rsidRPr="000D0579">
              <w:rPr>
                <w:sz w:val="12"/>
                <w:szCs w:val="12"/>
              </w:rPr>
              <w:t>1 000</w:t>
            </w:r>
          </w:p>
        </w:tc>
        <w:tc>
          <w:tcPr>
            <w:tcW w:w="754" w:type="pct"/>
            <w:tcBorders>
              <w:top w:val="nil"/>
              <w:left w:val="nil"/>
              <w:bottom w:val="nil"/>
              <w:right w:val="nil"/>
            </w:tcBorders>
            <w:shd w:val="clear" w:color="auto" w:fill="auto"/>
            <w:noWrap/>
            <w:vAlign w:val="center"/>
            <w:hideMark/>
          </w:tcPr>
          <w:p w14:paraId="3C9E2ADF" w14:textId="77777777" w:rsidR="000D0579" w:rsidRPr="000D0579" w:rsidRDefault="000D0579" w:rsidP="000D0579">
            <w:pPr>
              <w:spacing w:line="240" w:lineRule="auto"/>
              <w:jc w:val="right"/>
              <w:rPr>
                <w:sz w:val="12"/>
                <w:szCs w:val="12"/>
              </w:rPr>
            </w:pPr>
            <w:r w:rsidRPr="000D0579">
              <w:rPr>
                <w:sz w:val="12"/>
                <w:szCs w:val="12"/>
              </w:rPr>
              <w:t>359,56</w:t>
            </w:r>
          </w:p>
        </w:tc>
        <w:tc>
          <w:tcPr>
            <w:tcW w:w="398" w:type="pct"/>
            <w:tcBorders>
              <w:top w:val="nil"/>
              <w:left w:val="nil"/>
              <w:bottom w:val="nil"/>
              <w:right w:val="nil"/>
            </w:tcBorders>
            <w:shd w:val="clear" w:color="auto" w:fill="auto"/>
            <w:noWrap/>
            <w:vAlign w:val="center"/>
            <w:hideMark/>
          </w:tcPr>
          <w:p w14:paraId="1ADF795E" w14:textId="77777777" w:rsidR="000D0579" w:rsidRPr="000D0579" w:rsidRDefault="000D0579" w:rsidP="000D0579">
            <w:pPr>
              <w:spacing w:line="240" w:lineRule="auto"/>
              <w:jc w:val="right"/>
              <w:rPr>
                <w:sz w:val="12"/>
                <w:szCs w:val="12"/>
              </w:rPr>
            </w:pPr>
            <w:r w:rsidRPr="000D0579">
              <w:rPr>
                <w:sz w:val="12"/>
                <w:szCs w:val="12"/>
              </w:rPr>
              <w:t>36,0%</w:t>
            </w:r>
          </w:p>
        </w:tc>
      </w:tr>
      <w:tr w:rsidR="000D0579" w:rsidRPr="000D0579" w14:paraId="18DDED35" w14:textId="77777777" w:rsidTr="000D0579">
        <w:trPr>
          <w:trHeight w:val="85"/>
        </w:trPr>
        <w:tc>
          <w:tcPr>
            <w:tcW w:w="2695" w:type="pct"/>
            <w:tcBorders>
              <w:top w:val="nil"/>
              <w:left w:val="nil"/>
              <w:bottom w:val="nil"/>
              <w:right w:val="nil"/>
            </w:tcBorders>
            <w:shd w:val="clear" w:color="auto" w:fill="auto"/>
            <w:vAlign w:val="center"/>
            <w:hideMark/>
          </w:tcPr>
          <w:p w14:paraId="4B07EBB8" w14:textId="77777777" w:rsidR="000D0579" w:rsidRPr="000D0579" w:rsidRDefault="000D0579" w:rsidP="000D0579">
            <w:pPr>
              <w:spacing w:line="240" w:lineRule="auto"/>
              <w:rPr>
                <w:sz w:val="12"/>
                <w:szCs w:val="12"/>
              </w:rPr>
            </w:pPr>
            <w:r w:rsidRPr="000D0579">
              <w:rPr>
                <w:sz w:val="12"/>
                <w:szCs w:val="12"/>
              </w:rPr>
              <w:t>opłaty za sporządzanie aktów notarialnych</w:t>
            </w:r>
          </w:p>
        </w:tc>
        <w:tc>
          <w:tcPr>
            <w:tcW w:w="544" w:type="pct"/>
            <w:tcBorders>
              <w:top w:val="nil"/>
              <w:left w:val="nil"/>
              <w:bottom w:val="nil"/>
              <w:right w:val="nil"/>
            </w:tcBorders>
            <w:shd w:val="clear" w:color="auto" w:fill="auto"/>
            <w:noWrap/>
            <w:vAlign w:val="center"/>
            <w:hideMark/>
          </w:tcPr>
          <w:p w14:paraId="09EAC95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F3BAE42" w14:textId="77777777" w:rsidR="000D0579" w:rsidRPr="000D0579" w:rsidRDefault="000D0579" w:rsidP="000D0579">
            <w:pPr>
              <w:spacing w:line="240" w:lineRule="auto"/>
              <w:jc w:val="right"/>
              <w:rPr>
                <w:sz w:val="12"/>
                <w:szCs w:val="12"/>
              </w:rPr>
            </w:pPr>
            <w:r w:rsidRPr="000D0579">
              <w:rPr>
                <w:sz w:val="12"/>
                <w:szCs w:val="12"/>
              </w:rPr>
              <w:t>200</w:t>
            </w:r>
          </w:p>
        </w:tc>
        <w:tc>
          <w:tcPr>
            <w:tcW w:w="754" w:type="pct"/>
            <w:tcBorders>
              <w:top w:val="nil"/>
              <w:left w:val="nil"/>
              <w:bottom w:val="nil"/>
              <w:right w:val="nil"/>
            </w:tcBorders>
            <w:shd w:val="clear" w:color="auto" w:fill="auto"/>
            <w:noWrap/>
            <w:vAlign w:val="center"/>
            <w:hideMark/>
          </w:tcPr>
          <w:p w14:paraId="7F98D9A9" w14:textId="77777777" w:rsidR="000D0579" w:rsidRPr="000D0579" w:rsidRDefault="000D0579" w:rsidP="000D0579">
            <w:pPr>
              <w:spacing w:line="240" w:lineRule="auto"/>
              <w:jc w:val="right"/>
              <w:rPr>
                <w:sz w:val="12"/>
                <w:szCs w:val="12"/>
              </w:rPr>
            </w:pPr>
            <w:r w:rsidRPr="000D0579">
              <w:rPr>
                <w:sz w:val="12"/>
                <w:szCs w:val="12"/>
              </w:rPr>
              <w:t>14,76</w:t>
            </w:r>
          </w:p>
        </w:tc>
        <w:tc>
          <w:tcPr>
            <w:tcW w:w="398" w:type="pct"/>
            <w:tcBorders>
              <w:top w:val="nil"/>
              <w:left w:val="nil"/>
              <w:bottom w:val="nil"/>
              <w:right w:val="nil"/>
            </w:tcBorders>
            <w:shd w:val="clear" w:color="auto" w:fill="auto"/>
            <w:noWrap/>
            <w:vAlign w:val="center"/>
            <w:hideMark/>
          </w:tcPr>
          <w:p w14:paraId="25E337BC" w14:textId="77777777" w:rsidR="000D0579" w:rsidRPr="000D0579" w:rsidRDefault="000D0579" w:rsidP="000D0579">
            <w:pPr>
              <w:spacing w:line="240" w:lineRule="auto"/>
              <w:jc w:val="right"/>
              <w:rPr>
                <w:sz w:val="12"/>
                <w:szCs w:val="12"/>
              </w:rPr>
            </w:pPr>
            <w:r w:rsidRPr="000D0579">
              <w:rPr>
                <w:sz w:val="12"/>
                <w:szCs w:val="12"/>
              </w:rPr>
              <w:t>7,4%</w:t>
            </w:r>
          </w:p>
        </w:tc>
      </w:tr>
      <w:tr w:rsidR="000D0579" w:rsidRPr="000D0579" w14:paraId="120CEB95" w14:textId="77777777" w:rsidTr="000D0579">
        <w:trPr>
          <w:trHeight w:val="85"/>
        </w:trPr>
        <w:tc>
          <w:tcPr>
            <w:tcW w:w="2695" w:type="pct"/>
            <w:tcBorders>
              <w:top w:val="nil"/>
              <w:left w:val="nil"/>
              <w:bottom w:val="nil"/>
              <w:right w:val="nil"/>
            </w:tcBorders>
            <w:shd w:val="clear" w:color="auto" w:fill="auto"/>
            <w:vAlign w:val="center"/>
            <w:hideMark/>
          </w:tcPr>
          <w:p w14:paraId="14E1CFCA"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5ED417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F4435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C889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4131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F03DD8" w14:textId="77777777" w:rsidTr="000D0579">
        <w:trPr>
          <w:trHeight w:val="85"/>
        </w:trPr>
        <w:tc>
          <w:tcPr>
            <w:tcW w:w="2695" w:type="pct"/>
            <w:tcBorders>
              <w:top w:val="nil"/>
              <w:left w:val="nil"/>
              <w:bottom w:val="nil"/>
              <w:right w:val="nil"/>
            </w:tcBorders>
            <w:shd w:val="clear" w:color="auto" w:fill="auto"/>
            <w:vAlign w:val="center"/>
            <w:hideMark/>
          </w:tcPr>
          <w:p w14:paraId="14B664B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34433D3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290344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337F8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B1680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948ACD" w14:textId="77777777" w:rsidTr="000D0579">
        <w:trPr>
          <w:trHeight w:val="85"/>
        </w:trPr>
        <w:tc>
          <w:tcPr>
            <w:tcW w:w="2695" w:type="pct"/>
            <w:tcBorders>
              <w:top w:val="nil"/>
              <w:left w:val="nil"/>
              <w:bottom w:val="nil"/>
              <w:right w:val="nil"/>
            </w:tcBorders>
            <w:shd w:val="clear" w:color="auto" w:fill="auto"/>
            <w:vAlign w:val="center"/>
            <w:hideMark/>
          </w:tcPr>
          <w:p w14:paraId="32813999" w14:textId="77777777" w:rsidR="000D0579" w:rsidRPr="000D0579" w:rsidRDefault="000D0579" w:rsidP="000D0579">
            <w:pPr>
              <w:spacing w:line="240" w:lineRule="auto"/>
              <w:rPr>
                <w:i/>
                <w:iCs/>
                <w:sz w:val="12"/>
                <w:szCs w:val="12"/>
              </w:rPr>
            </w:pPr>
            <w:r w:rsidRPr="000D0579">
              <w:rPr>
                <w:i/>
                <w:iCs/>
                <w:sz w:val="12"/>
                <w:szCs w:val="12"/>
              </w:rPr>
              <w:t xml:space="preserve">1. Ustawa z dnia 21 sierpnia 1997 r. o gospodarce nieruchomościami </w:t>
            </w:r>
          </w:p>
        </w:tc>
        <w:tc>
          <w:tcPr>
            <w:tcW w:w="544" w:type="pct"/>
            <w:tcBorders>
              <w:top w:val="nil"/>
              <w:left w:val="nil"/>
              <w:bottom w:val="nil"/>
              <w:right w:val="nil"/>
            </w:tcBorders>
            <w:shd w:val="clear" w:color="auto" w:fill="auto"/>
            <w:vAlign w:val="center"/>
            <w:hideMark/>
          </w:tcPr>
          <w:p w14:paraId="228B69E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96B0CD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D8CE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7DA7A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9DB6C6" w14:textId="77777777" w:rsidTr="000D0579">
        <w:trPr>
          <w:trHeight w:val="85"/>
        </w:trPr>
        <w:tc>
          <w:tcPr>
            <w:tcW w:w="2695" w:type="pct"/>
            <w:tcBorders>
              <w:top w:val="nil"/>
              <w:left w:val="nil"/>
              <w:bottom w:val="nil"/>
              <w:right w:val="nil"/>
            </w:tcBorders>
            <w:shd w:val="clear" w:color="auto" w:fill="auto"/>
            <w:vAlign w:val="center"/>
            <w:hideMark/>
          </w:tcPr>
          <w:p w14:paraId="6A9DC6F7" w14:textId="77777777" w:rsidR="000D0579" w:rsidRPr="000D0579" w:rsidRDefault="000D0579" w:rsidP="000D0579">
            <w:pPr>
              <w:spacing w:line="240" w:lineRule="auto"/>
              <w:rPr>
                <w:i/>
                <w:iCs/>
                <w:sz w:val="12"/>
                <w:szCs w:val="12"/>
              </w:rPr>
            </w:pPr>
            <w:r w:rsidRPr="000D0579">
              <w:rPr>
                <w:i/>
                <w:iCs/>
                <w:sz w:val="12"/>
                <w:szCs w:val="12"/>
              </w:rPr>
              <w:t>2. Ustawa z dnia 24 czerwca 1994 r. o własności lokali</w:t>
            </w:r>
          </w:p>
        </w:tc>
        <w:tc>
          <w:tcPr>
            <w:tcW w:w="544" w:type="pct"/>
            <w:tcBorders>
              <w:top w:val="nil"/>
              <w:left w:val="nil"/>
              <w:bottom w:val="nil"/>
              <w:right w:val="nil"/>
            </w:tcBorders>
            <w:shd w:val="clear" w:color="auto" w:fill="auto"/>
            <w:noWrap/>
            <w:vAlign w:val="center"/>
            <w:hideMark/>
          </w:tcPr>
          <w:p w14:paraId="41E6F28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3F32E7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4A43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122EE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4852AE9" w14:textId="77777777" w:rsidTr="000D0579">
        <w:trPr>
          <w:trHeight w:val="85"/>
        </w:trPr>
        <w:tc>
          <w:tcPr>
            <w:tcW w:w="2695" w:type="pct"/>
            <w:tcBorders>
              <w:top w:val="nil"/>
              <w:left w:val="nil"/>
              <w:bottom w:val="nil"/>
              <w:right w:val="nil"/>
            </w:tcBorders>
            <w:shd w:val="clear" w:color="auto" w:fill="auto"/>
            <w:vAlign w:val="center"/>
            <w:hideMark/>
          </w:tcPr>
          <w:p w14:paraId="5C798A8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DC3D9D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882E6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68C2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EBC22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4B61C6" w14:textId="77777777" w:rsidTr="000D0579">
        <w:trPr>
          <w:trHeight w:val="85"/>
        </w:trPr>
        <w:tc>
          <w:tcPr>
            <w:tcW w:w="2695" w:type="pct"/>
            <w:tcBorders>
              <w:top w:val="nil"/>
              <w:left w:val="nil"/>
              <w:bottom w:val="nil"/>
              <w:right w:val="nil"/>
            </w:tcBorders>
            <w:shd w:val="clear" w:color="000000" w:fill="EAF1F6"/>
            <w:vAlign w:val="center"/>
            <w:hideMark/>
          </w:tcPr>
          <w:p w14:paraId="13CC226F" w14:textId="77777777" w:rsidR="000D0579" w:rsidRPr="000D0579" w:rsidRDefault="000D0579" w:rsidP="000D0579">
            <w:pPr>
              <w:spacing w:line="240" w:lineRule="auto"/>
              <w:rPr>
                <w:b/>
                <w:bCs/>
                <w:color w:val="000000"/>
                <w:sz w:val="12"/>
                <w:szCs w:val="12"/>
              </w:rPr>
            </w:pPr>
            <w:r w:rsidRPr="000D0579">
              <w:rPr>
                <w:b/>
                <w:bCs/>
                <w:color w:val="000000"/>
                <w:sz w:val="12"/>
                <w:szCs w:val="12"/>
              </w:rPr>
              <w:t>Remonty lokali użytkowych - zadanie 2</w:t>
            </w:r>
          </w:p>
        </w:tc>
        <w:tc>
          <w:tcPr>
            <w:tcW w:w="544" w:type="pct"/>
            <w:tcBorders>
              <w:top w:val="nil"/>
              <w:left w:val="nil"/>
              <w:bottom w:val="nil"/>
              <w:right w:val="nil"/>
            </w:tcBorders>
            <w:shd w:val="clear" w:color="000000" w:fill="EAF1F6"/>
            <w:vAlign w:val="center"/>
            <w:hideMark/>
          </w:tcPr>
          <w:p w14:paraId="1951C47C"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0EB7973" w14:textId="77777777" w:rsidR="000D0579" w:rsidRPr="000D0579" w:rsidRDefault="000D0579" w:rsidP="000D0579">
            <w:pPr>
              <w:spacing w:line="240" w:lineRule="auto"/>
              <w:jc w:val="right"/>
              <w:rPr>
                <w:b/>
                <w:bCs/>
                <w:sz w:val="12"/>
                <w:szCs w:val="12"/>
              </w:rPr>
            </w:pPr>
            <w:r w:rsidRPr="000D0579">
              <w:rPr>
                <w:b/>
                <w:bCs/>
                <w:sz w:val="12"/>
                <w:szCs w:val="12"/>
              </w:rPr>
              <w:t>193 000</w:t>
            </w:r>
          </w:p>
        </w:tc>
        <w:tc>
          <w:tcPr>
            <w:tcW w:w="754" w:type="pct"/>
            <w:tcBorders>
              <w:top w:val="nil"/>
              <w:left w:val="nil"/>
              <w:bottom w:val="nil"/>
              <w:right w:val="nil"/>
            </w:tcBorders>
            <w:shd w:val="clear" w:color="000000" w:fill="EAF1F6"/>
            <w:vAlign w:val="center"/>
            <w:hideMark/>
          </w:tcPr>
          <w:p w14:paraId="149F17A8" w14:textId="77777777" w:rsidR="000D0579" w:rsidRPr="000D0579" w:rsidRDefault="000D0579" w:rsidP="000D0579">
            <w:pPr>
              <w:spacing w:line="240" w:lineRule="auto"/>
              <w:jc w:val="right"/>
              <w:rPr>
                <w:b/>
                <w:bCs/>
                <w:sz w:val="12"/>
                <w:szCs w:val="12"/>
              </w:rPr>
            </w:pPr>
            <w:r w:rsidRPr="000D0579">
              <w:rPr>
                <w:b/>
                <w:bCs/>
                <w:sz w:val="12"/>
                <w:szCs w:val="12"/>
              </w:rPr>
              <w:t>181 932,70</w:t>
            </w:r>
          </w:p>
        </w:tc>
        <w:tc>
          <w:tcPr>
            <w:tcW w:w="398" w:type="pct"/>
            <w:tcBorders>
              <w:top w:val="nil"/>
              <w:left w:val="nil"/>
              <w:bottom w:val="nil"/>
              <w:right w:val="nil"/>
            </w:tcBorders>
            <w:shd w:val="clear" w:color="000000" w:fill="EAF1F6"/>
            <w:vAlign w:val="center"/>
            <w:hideMark/>
          </w:tcPr>
          <w:p w14:paraId="365B4AA5" w14:textId="77777777" w:rsidR="000D0579" w:rsidRPr="000D0579" w:rsidRDefault="000D0579" w:rsidP="000D0579">
            <w:pPr>
              <w:spacing w:line="240" w:lineRule="auto"/>
              <w:jc w:val="right"/>
              <w:rPr>
                <w:b/>
                <w:bCs/>
                <w:sz w:val="12"/>
                <w:szCs w:val="12"/>
              </w:rPr>
            </w:pPr>
            <w:r w:rsidRPr="000D0579">
              <w:rPr>
                <w:b/>
                <w:bCs/>
                <w:sz w:val="12"/>
                <w:szCs w:val="12"/>
              </w:rPr>
              <w:t>94,3%</w:t>
            </w:r>
          </w:p>
        </w:tc>
      </w:tr>
      <w:tr w:rsidR="000D0579" w:rsidRPr="000D0579" w14:paraId="326E096E" w14:textId="77777777" w:rsidTr="000D0579">
        <w:trPr>
          <w:trHeight w:val="85"/>
        </w:trPr>
        <w:tc>
          <w:tcPr>
            <w:tcW w:w="2695" w:type="pct"/>
            <w:tcBorders>
              <w:top w:val="nil"/>
              <w:left w:val="nil"/>
              <w:bottom w:val="nil"/>
              <w:right w:val="nil"/>
            </w:tcBorders>
            <w:shd w:val="clear" w:color="auto" w:fill="auto"/>
            <w:vAlign w:val="center"/>
            <w:hideMark/>
          </w:tcPr>
          <w:p w14:paraId="51F2CDDB"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6AD03E1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1EB225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924F8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01F70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483193" w14:textId="77777777" w:rsidTr="000D0579">
        <w:trPr>
          <w:trHeight w:val="85"/>
        </w:trPr>
        <w:tc>
          <w:tcPr>
            <w:tcW w:w="2695" w:type="pct"/>
            <w:tcBorders>
              <w:top w:val="nil"/>
              <w:left w:val="nil"/>
              <w:bottom w:val="nil"/>
              <w:right w:val="nil"/>
            </w:tcBorders>
            <w:shd w:val="clear" w:color="auto" w:fill="auto"/>
            <w:vAlign w:val="center"/>
            <w:hideMark/>
          </w:tcPr>
          <w:p w14:paraId="426C848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zabezpieczenie budynków komunalnych przed dekapitalizacją</w:t>
            </w:r>
          </w:p>
        </w:tc>
        <w:tc>
          <w:tcPr>
            <w:tcW w:w="544" w:type="pct"/>
            <w:tcBorders>
              <w:top w:val="nil"/>
              <w:left w:val="nil"/>
              <w:bottom w:val="nil"/>
              <w:right w:val="nil"/>
            </w:tcBorders>
            <w:shd w:val="clear" w:color="auto" w:fill="auto"/>
            <w:noWrap/>
            <w:vAlign w:val="center"/>
            <w:hideMark/>
          </w:tcPr>
          <w:p w14:paraId="5825C28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BA5974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AA5D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CD4E7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F06D688" w14:textId="77777777" w:rsidTr="000D0579">
        <w:trPr>
          <w:trHeight w:val="85"/>
        </w:trPr>
        <w:tc>
          <w:tcPr>
            <w:tcW w:w="2695" w:type="pct"/>
            <w:tcBorders>
              <w:top w:val="nil"/>
              <w:left w:val="nil"/>
              <w:bottom w:val="nil"/>
              <w:right w:val="nil"/>
            </w:tcBorders>
            <w:shd w:val="clear" w:color="auto" w:fill="auto"/>
            <w:vAlign w:val="center"/>
            <w:hideMark/>
          </w:tcPr>
          <w:p w14:paraId="63A2C86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6EE850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7737D6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9E69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4ADC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EDA3A2" w14:textId="77777777" w:rsidTr="000D0579">
        <w:trPr>
          <w:trHeight w:val="85"/>
        </w:trPr>
        <w:tc>
          <w:tcPr>
            <w:tcW w:w="2695" w:type="pct"/>
            <w:tcBorders>
              <w:top w:val="nil"/>
              <w:left w:val="nil"/>
              <w:bottom w:val="nil"/>
              <w:right w:val="nil"/>
            </w:tcBorders>
            <w:shd w:val="clear" w:color="auto" w:fill="auto"/>
            <w:vAlign w:val="center"/>
            <w:hideMark/>
          </w:tcPr>
          <w:p w14:paraId="5461029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28AE076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75E76A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FB7B2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B14D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6C1B555" w14:textId="77777777" w:rsidTr="000D0579">
        <w:trPr>
          <w:trHeight w:val="85"/>
        </w:trPr>
        <w:tc>
          <w:tcPr>
            <w:tcW w:w="2695" w:type="pct"/>
            <w:tcBorders>
              <w:top w:val="nil"/>
              <w:left w:val="nil"/>
              <w:bottom w:val="nil"/>
              <w:right w:val="nil"/>
            </w:tcBorders>
            <w:shd w:val="clear" w:color="auto" w:fill="auto"/>
            <w:vAlign w:val="center"/>
            <w:hideMark/>
          </w:tcPr>
          <w:p w14:paraId="7EAB62C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FF95FE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E12B9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52E1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7AE5A0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E75EFA" w14:textId="77777777" w:rsidTr="000D0579">
        <w:trPr>
          <w:trHeight w:val="85"/>
        </w:trPr>
        <w:tc>
          <w:tcPr>
            <w:tcW w:w="2695" w:type="pct"/>
            <w:tcBorders>
              <w:top w:val="nil"/>
              <w:left w:val="nil"/>
              <w:bottom w:val="nil"/>
              <w:right w:val="nil"/>
            </w:tcBorders>
            <w:shd w:val="clear" w:color="auto" w:fill="auto"/>
            <w:vAlign w:val="center"/>
            <w:hideMark/>
          </w:tcPr>
          <w:p w14:paraId="30566D7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14:paraId="7EB19A0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E6E38A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7F8D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53CCD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57D9BF" w14:textId="77777777" w:rsidTr="000D0579">
        <w:trPr>
          <w:trHeight w:val="85"/>
        </w:trPr>
        <w:tc>
          <w:tcPr>
            <w:tcW w:w="2695" w:type="pct"/>
            <w:tcBorders>
              <w:top w:val="nil"/>
              <w:left w:val="nil"/>
              <w:bottom w:val="nil"/>
              <w:right w:val="nil"/>
            </w:tcBorders>
            <w:shd w:val="clear" w:color="auto" w:fill="auto"/>
            <w:vAlign w:val="center"/>
            <w:hideMark/>
          </w:tcPr>
          <w:p w14:paraId="1D33801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BC632C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969AC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BD0E7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E02E2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597DD1" w14:textId="77777777" w:rsidTr="000D0579">
        <w:trPr>
          <w:trHeight w:val="85"/>
        </w:trPr>
        <w:tc>
          <w:tcPr>
            <w:tcW w:w="2695" w:type="pct"/>
            <w:tcBorders>
              <w:top w:val="nil"/>
              <w:left w:val="nil"/>
              <w:bottom w:val="nil"/>
              <w:right w:val="nil"/>
            </w:tcBorders>
            <w:shd w:val="clear" w:color="auto" w:fill="auto"/>
            <w:vAlign w:val="center"/>
            <w:hideMark/>
          </w:tcPr>
          <w:p w14:paraId="3C49622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647765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E93D15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D268A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064A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08ACE21" w14:textId="77777777" w:rsidTr="000D0579">
        <w:trPr>
          <w:trHeight w:val="85"/>
        </w:trPr>
        <w:tc>
          <w:tcPr>
            <w:tcW w:w="2695" w:type="pct"/>
            <w:tcBorders>
              <w:top w:val="nil"/>
              <w:left w:val="nil"/>
              <w:bottom w:val="nil"/>
              <w:right w:val="nil"/>
            </w:tcBorders>
            <w:shd w:val="clear" w:color="auto" w:fill="auto"/>
            <w:vAlign w:val="center"/>
            <w:hideMark/>
          </w:tcPr>
          <w:p w14:paraId="5E3C74FE" w14:textId="77777777" w:rsidR="000D0579" w:rsidRPr="000D0579" w:rsidRDefault="000D0579" w:rsidP="000D0579">
            <w:pPr>
              <w:spacing w:line="240" w:lineRule="auto"/>
              <w:rPr>
                <w:sz w:val="12"/>
                <w:szCs w:val="12"/>
              </w:rPr>
            </w:pPr>
            <w:r w:rsidRPr="000D0579">
              <w:rPr>
                <w:sz w:val="12"/>
                <w:szCs w:val="12"/>
              </w:rPr>
              <w:t>remonty (m.in. Bazyliańska 6 - remont węzła cieplnego, Oszmiańska 10 - wymiana oświetlenia w garażu, Wincentego 85 - naprawa węzła cieplnego, Gościeradowska 1, Barkocińska 2 a - rozliczenie nakładów)</w:t>
            </w:r>
          </w:p>
        </w:tc>
        <w:tc>
          <w:tcPr>
            <w:tcW w:w="544" w:type="pct"/>
            <w:tcBorders>
              <w:top w:val="nil"/>
              <w:left w:val="nil"/>
              <w:bottom w:val="nil"/>
              <w:right w:val="nil"/>
            </w:tcBorders>
            <w:shd w:val="clear" w:color="auto" w:fill="auto"/>
            <w:noWrap/>
            <w:vAlign w:val="center"/>
            <w:hideMark/>
          </w:tcPr>
          <w:p w14:paraId="50612BB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AD6AD20" w14:textId="77777777" w:rsidR="000D0579" w:rsidRPr="000D0579" w:rsidRDefault="000D0579" w:rsidP="000D0579">
            <w:pPr>
              <w:spacing w:line="240" w:lineRule="auto"/>
              <w:jc w:val="right"/>
              <w:rPr>
                <w:sz w:val="12"/>
                <w:szCs w:val="12"/>
              </w:rPr>
            </w:pPr>
            <w:r w:rsidRPr="000D0579">
              <w:rPr>
                <w:sz w:val="12"/>
                <w:szCs w:val="12"/>
              </w:rPr>
              <w:t>105 000</w:t>
            </w:r>
          </w:p>
        </w:tc>
        <w:tc>
          <w:tcPr>
            <w:tcW w:w="754" w:type="pct"/>
            <w:tcBorders>
              <w:top w:val="nil"/>
              <w:left w:val="nil"/>
              <w:bottom w:val="nil"/>
              <w:right w:val="nil"/>
            </w:tcBorders>
            <w:shd w:val="clear" w:color="auto" w:fill="auto"/>
            <w:noWrap/>
            <w:vAlign w:val="center"/>
            <w:hideMark/>
          </w:tcPr>
          <w:p w14:paraId="58BC6D74" w14:textId="77777777" w:rsidR="000D0579" w:rsidRPr="000D0579" w:rsidRDefault="000D0579" w:rsidP="000D0579">
            <w:pPr>
              <w:spacing w:line="240" w:lineRule="auto"/>
              <w:jc w:val="right"/>
              <w:rPr>
                <w:sz w:val="12"/>
                <w:szCs w:val="12"/>
              </w:rPr>
            </w:pPr>
            <w:r w:rsidRPr="000D0579">
              <w:rPr>
                <w:sz w:val="12"/>
                <w:szCs w:val="12"/>
              </w:rPr>
              <w:t>104 868,42</w:t>
            </w:r>
          </w:p>
        </w:tc>
        <w:tc>
          <w:tcPr>
            <w:tcW w:w="398" w:type="pct"/>
            <w:tcBorders>
              <w:top w:val="nil"/>
              <w:left w:val="nil"/>
              <w:bottom w:val="nil"/>
              <w:right w:val="nil"/>
            </w:tcBorders>
            <w:shd w:val="clear" w:color="auto" w:fill="auto"/>
            <w:noWrap/>
            <w:vAlign w:val="center"/>
            <w:hideMark/>
          </w:tcPr>
          <w:p w14:paraId="4FBFEA42"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0D49F129" w14:textId="77777777" w:rsidTr="000D0579">
        <w:trPr>
          <w:trHeight w:val="85"/>
        </w:trPr>
        <w:tc>
          <w:tcPr>
            <w:tcW w:w="2695" w:type="pct"/>
            <w:tcBorders>
              <w:top w:val="nil"/>
              <w:left w:val="nil"/>
              <w:bottom w:val="nil"/>
              <w:right w:val="nil"/>
            </w:tcBorders>
            <w:shd w:val="clear" w:color="auto" w:fill="auto"/>
            <w:vAlign w:val="center"/>
            <w:hideMark/>
          </w:tcPr>
          <w:p w14:paraId="38128DE6" w14:textId="77777777" w:rsidR="000D0579" w:rsidRPr="000D0579" w:rsidRDefault="000D0579" w:rsidP="000D0579">
            <w:pPr>
              <w:spacing w:line="240" w:lineRule="auto"/>
              <w:rPr>
                <w:sz w:val="12"/>
                <w:szCs w:val="12"/>
              </w:rPr>
            </w:pPr>
            <w:r w:rsidRPr="000D0579">
              <w:rPr>
                <w:sz w:val="12"/>
                <w:szCs w:val="12"/>
              </w:rPr>
              <w:t>awarie, konserwacje, naprawy</w:t>
            </w:r>
          </w:p>
        </w:tc>
        <w:tc>
          <w:tcPr>
            <w:tcW w:w="544" w:type="pct"/>
            <w:tcBorders>
              <w:top w:val="nil"/>
              <w:left w:val="nil"/>
              <w:bottom w:val="nil"/>
              <w:right w:val="nil"/>
            </w:tcBorders>
            <w:shd w:val="clear" w:color="auto" w:fill="auto"/>
            <w:noWrap/>
            <w:vAlign w:val="center"/>
            <w:hideMark/>
          </w:tcPr>
          <w:p w14:paraId="3ADA761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9F11969" w14:textId="77777777" w:rsidR="000D0579" w:rsidRPr="000D0579" w:rsidRDefault="000D0579" w:rsidP="000D0579">
            <w:pPr>
              <w:spacing w:line="240" w:lineRule="auto"/>
              <w:jc w:val="right"/>
              <w:rPr>
                <w:sz w:val="12"/>
                <w:szCs w:val="12"/>
              </w:rPr>
            </w:pPr>
            <w:r w:rsidRPr="000D0579">
              <w:rPr>
                <w:sz w:val="12"/>
                <w:szCs w:val="12"/>
              </w:rPr>
              <w:t>88 000</w:t>
            </w:r>
          </w:p>
        </w:tc>
        <w:tc>
          <w:tcPr>
            <w:tcW w:w="754" w:type="pct"/>
            <w:tcBorders>
              <w:top w:val="nil"/>
              <w:left w:val="nil"/>
              <w:bottom w:val="nil"/>
              <w:right w:val="nil"/>
            </w:tcBorders>
            <w:shd w:val="clear" w:color="auto" w:fill="auto"/>
            <w:noWrap/>
            <w:vAlign w:val="center"/>
            <w:hideMark/>
          </w:tcPr>
          <w:p w14:paraId="6168AECE" w14:textId="77777777" w:rsidR="000D0579" w:rsidRPr="000D0579" w:rsidRDefault="000D0579" w:rsidP="000D0579">
            <w:pPr>
              <w:spacing w:line="240" w:lineRule="auto"/>
              <w:jc w:val="right"/>
              <w:rPr>
                <w:sz w:val="12"/>
                <w:szCs w:val="12"/>
              </w:rPr>
            </w:pPr>
            <w:r w:rsidRPr="000D0579">
              <w:rPr>
                <w:sz w:val="12"/>
                <w:szCs w:val="12"/>
              </w:rPr>
              <w:t>77 064,28</w:t>
            </w:r>
          </w:p>
        </w:tc>
        <w:tc>
          <w:tcPr>
            <w:tcW w:w="398" w:type="pct"/>
            <w:tcBorders>
              <w:top w:val="nil"/>
              <w:left w:val="nil"/>
              <w:bottom w:val="nil"/>
              <w:right w:val="nil"/>
            </w:tcBorders>
            <w:shd w:val="clear" w:color="auto" w:fill="auto"/>
            <w:noWrap/>
            <w:vAlign w:val="center"/>
            <w:hideMark/>
          </w:tcPr>
          <w:p w14:paraId="0806F0A0" w14:textId="77777777" w:rsidR="000D0579" w:rsidRPr="000D0579" w:rsidRDefault="000D0579" w:rsidP="000D0579">
            <w:pPr>
              <w:spacing w:line="240" w:lineRule="auto"/>
              <w:jc w:val="right"/>
              <w:rPr>
                <w:sz w:val="12"/>
                <w:szCs w:val="12"/>
              </w:rPr>
            </w:pPr>
            <w:r w:rsidRPr="000D0579">
              <w:rPr>
                <w:sz w:val="12"/>
                <w:szCs w:val="12"/>
              </w:rPr>
              <w:t>87,6%</w:t>
            </w:r>
          </w:p>
        </w:tc>
      </w:tr>
      <w:tr w:rsidR="000D0579" w:rsidRPr="000D0579" w14:paraId="5140B499" w14:textId="77777777" w:rsidTr="000D0579">
        <w:trPr>
          <w:trHeight w:val="85"/>
        </w:trPr>
        <w:tc>
          <w:tcPr>
            <w:tcW w:w="2695" w:type="pct"/>
            <w:tcBorders>
              <w:top w:val="nil"/>
              <w:left w:val="nil"/>
              <w:bottom w:val="nil"/>
              <w:right w:val="nil"/>
            </w:tcBorders>
            <w:shd w:val="clear" w:color="auto" w:fill="auto"/>
            <w:vAlign w:val="center"/>
            <w:hideMark/>
          </w:tcPr>
          <w:p w14:paraId="68B56CDC"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131E324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87AA48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06C2B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696B2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F49E09E" w14:textId="77777777" w:rsidTr="000D0579">
        <w:trPr>
          <w:trHeight w:val="85"/>
        </w:trPr>
        <w:tc>
          <w:tcPr>
            <w:tcW w:w="2695" w:type="pct"/>
            <w:tcBorders>
              <w:top w:val="nil"/>
              <w:left w:val="nil"/>
              <w:bottom w:val="nil"/>
              <w:right w:val="nil"/>
            </w:tcBorders>
            <w:shd w:val="clear" w:color="auto" w:fill="auto"/>
            <w:vAlign w:val="center"/>
            <w:hideMark/>
          </w:tcPr>
          <w:p w14:paraId="3A5D2E1F"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4" w:type="pct"/>
            <w:tcBorders>
              <w:top w:val="nil"/>
              <w:left w:val="nil"/>
              <w:bottom w:val="nil"/>
              <w:right w:val="nil"/>
            </w:tcBorders>
            <w:shd w:val="clear" w:color="auto" w:fill="auto"/>
            <w:vAlign w:val="center"/>
            <w:hideMark/>
          </w:tcPr>
          <w:p w14:paraId="23BF1B41"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58544B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AABC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FB7F2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F19593" w14:textId="77777777" w:rsidTr="000D0579">
        <w:trPr>
          <w:trHeight w:val="85"/>
        </w:trPr>
        <w:tc>
          <w:tcPr>
            <w:tcW w:w="2695" w:type="pct"/>
            <w:tcBorders>
              <w:top w:val="nil"/>
              <w:left w:val="nil"/>
              <w:bottom w:val="nil"/>
              <w:right w:val="nil"/>
            </w:tcBorders>
            <w:shd w:val="clear" w:color="auto" w:fill="auto"/>
            <w:vAlign w:val="center"/>
            <w:hideMark/>
          </w:tcPr>
          <w:p w14:paraId="003B0B82" w14:textId="77777777" w:rsidR="000D0579" w:rsidRPr="000D0579" w:rsidRDefault="000D0579" w:rsidP="000D0579">
            <w:pPr>
              <w:spacing w:line="240" w:lineRule="auto"/>
              <w:rPr>
                <w:i/>
                <w:iCs/>
                <w:sz w:val="12"/>
                <w:szCs w:val="12"/>
              </w:rPr>
            </w:pPr>
            <w:r w:rsidRPr="000D0579">
              <w:rPr>
                <w:i/>
                <w:iCs/>
                <w:sz w:val="12"/>
                <w:szCs w:val="12"/>
              </w:rPr>
              <w:t>1. Ustawa z dnia 21 sierpnia 1997 r. o gospodarce nieruchomościami</w:t>
            </w:r>
          </w:p>
        </w:tc>
        <w:tc>
          <w:tcPr>
            <w:tcW w:w="544" w:type="pct"/>
            <w:tcBorders>
              <w:top w:val="nil"/>
              <w:left w:val="nil"/>
              <w:bottom w:val="nil"/>
              <w:right w:val="nil"/>
            </w:tcBorders>
            <w:shd w:val="clear" w:color="auto" w:fill="auto"/>
            <w:vAlign w:val="center"/>
            <w:hideMark/>
          </w:tcPr>
          <w:p w14:paraId="7435224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57237B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D0823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20087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E465EA" w14:textId="77777777" w:rsidTr="000D0579">
        <w:trPr>
          <w:trHeight w:val="85"/>
        </w:trPr>
        <w:tc>
          <w:tcPr>
            <w:tcW w:w="2695" w:type="pct"/>
            <w:tcBorders>
              <w:top w:val="nil"/>
              <w:left w:val="nil"/>
              <w:bottom w:val="nil"/>
              <w:right w:val="nil"/>
            </w:tcBorders>
            <w:shd w:val="clear" w:color="auto" w:fill="auto"/>
            <w:vAlign w:val="center"/>
            <w:hideMark/>
          </w:tcPr>
          <w:p w14:paraId="4103E1CC" w14:textId="77777777" w:rsidR="000D0579" w:rsidRPr="000D0579" w:rsidRDefault="000D0579" w:rsidP="000D0579">
            <w:pPr>
              <w:spacing w:line="240" w:lineRule="auto"/>
              <w:rPr>
                <w:i/>
                <w:iCs/>
                <w:sz w:val="12"/>
                <w:szCs w:val="12"/>
              </w:rPr>
            </w:pPr>
            <w:r w:rsidRPr="000D0579">
              <w:rPr>
                <w:i/>
                <w:iCs/>
                <w:sz w:val="12"/>
                <w:szCs w:val="12"/>
              </w:rPr>
              <w:t>2. Ustawa z dnia 24 czerwca 1994 r. o własności lokali</w:t>
            </w:r>
          </w:p>
        </w:tc>
        <w:tc>
          <w:tcPr>
            <w:tcW w:w="544" w:type="pct"/>
            <w:tcBorders>
              <w:top w:val="nil"/>
              <w:left w:val="nil"/>
              <w:bottom w:val="nil"/>
              <w:right w:val="nil"/>
            </w:tcBorders>
            <w:shd w:val="clear" w:color="auto" w:fill="auto"/>
            <w:vAlign w:val="center"/>
            <w:hideMark/>
          </w:tcPr>
          <w:p w14:paraId="4CFA2E3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4CAFAE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080F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34CE8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6F15F0" w14:textId="77777777" w:rsidTr="000D0579">
        <w:trPr>
          <w:trHeight w:val="85"/>
        </w:trPr>
        <w:tc>
          <w:tcPr>
            <w:tcW w:w="2695" w:type="pct"/>
            <w:tcBorders>
              <w:top w:val="nil"/>
              <w:left w:val="nil"/>
              <w:bottom w:val="nil"/>
              <w:right w:val="nil"/>
            </w:tcBorders>
            <w:shd w:val="clear" w:color="auto" w:fill="auto"/>
            <w:vAlign w:val="center"/>
            <w:hideMark/>
          </w:tcPr>
          <w:p w14:paraId="2B269D6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37202C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7E1CEF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CD631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5F849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0F1D061" w14:textId="77777777" w:rsidTr="000D0579">
        <w:trPr>
          <w:trHeight w:val="85"/>
        </w:trPr>
        <w:tc>
          <w:tcPr>
            <w:tcW w:w="2695" w:type="pct"/>
            <w:tcBorders>
              <w:top w:val="nil"/>
              <w:left w:val="nil"/>
              <w:bottom w:val="nil"/>
              <w:right w:val="nil"/>
            </w:tcBorders>
            <w:shd w:val="clear" w:color="000000" w:fill="EAF1F6"/>
            <w:vAlign w:val="center"/>
            <w:hideMark/>
          </w:tcPr>
          <w:p w14:paraId="3DA953AE" w14:textId="77777777" w:rsidR="000D0579" w:rsidRPr="000D0579" w:rsidRDefault="000D0579" w:rsidP="000D0579">
            <w:pPr>
              <w:spacing w:line="240" w:lineRule="auto"/>
              <w:rPr>
                <w:b/>
                <w:bCs/>
                <w:color w:val="000000"/>
                <w:sz w:val="12"/>
                <w:szCs w:val="12"/>
              </w:rPr>
            </w:pPr>
            <w:r w:rsidRPr="000D0579">
              <w:rPr>
                <w:b/>
                <w:bCs/>
                <w:color w:val="000000"/>
                <w:sz w:val="12"/>
                <w:szCs w:val="12"/>
              </w:rPr>
              <w:t>Zarządzanie pozostałymi nieruchomościami - zadanie 6</w:t>
            </w:r>
          </w:p>
        </w:tc>
        <w:tc>
          <w:tcPr>
            <w:tcW w:w="544" w:type="pct"/>
            <w:tcBorders>
              <w:top w:val="nil"/>
              <w:left w:val="nil"/>
              <w:bottom w:val="nil"/>
              <w:right w:val="nil"/>
            </w:tcBorders>
            <w:shd w:val="clear" w:color="000000" w:fill="EAF1F6"/>
            <w:vAlign w:val="center"/>
            <w:hideMark/>
          </w:tcPr>
          <w:p w14:paraId="23FC1C98"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19E1B9A7" w14:textId="77777777" w:rsidR="000D0579" w:rsidRPr="000D0579" w:rsidRDefault="000D0579" w:rsidP="000D0579">
            <w:pPr>
              <w:spacing w:line="240" w:lineRule="auto"/>
              <w:jc w:val="right"/>
              <w:rPr>
                <w:b/>
                <w:bCs/>
                <w:sz w:val="12"/>
                <w:szCs w:val="12"/>
              </w:rPr>
            </w:pPr>
            <w:r w:rsidRPr="000D0579">
              <w:rPr>
                <w:b/>
                <w:bCs/>
                <w:sz w:val="12"/>
                <w:szCs w:val="12"/>
              </w:rPr>
              <w:t>429 957</w:t>
            </w:r>
          </w:p>
        </w:tc>
        <w:tc>
          <w:tcPr>
            <w:tcW w:w="754" w:type="pct"/>
            <w:tcBorders>
              <w:top w:val="nil"/>
              <w:left w:val="nil"/>
              <w:bottom w:val="nil"/>
              <w:right w:val="nil"/>
            </w:tcBorders>
            <w:shd w:val="clear" w:color="000000" w:fill="EAF1F6"/>
            <w:vAlign w:val="center"/>
            <w:hideMark/>
          </w:tcPr>
          <w:p w14:paraId="039C0B9F" w14:textId="77777777" w:rsidR="000D0579" w:rsidRPr="000D0579" w:rsidRDefault="000D0579" w:rsidP="000D0579">
            <w:pPr>
              <w:spacing w:line="240" w:lineRule="auto"/>
              <w:jc w:val="right"/>
              <w:rPr>
                <w:b/>
                <w:bCs/>
                <w:sz w:val="12"/>
                <w:szCs w:val="12"/>
              </w:rPr>
            </w:pPr>
            <w:r w:rsidRPr="000D0579">
              <w:rPr>
                <w:b/>
                <w:bCs/>
                <w:sz w:val="12"/>
                <w:szCs w:val="12"/>
              </w:rPr>
              <w:t>383 649,09</w:t>
            </w:r>
          </w:p>
        </w:tc>
        <w:tc>
          <w:tcPr>
            <w:tcW w:w="398" w:type="pct"/>
            <w:tcBorders>
              <w:top w:val="nil"/>
              <w:left w:val="nil"/>
              <w:bottom w:val="nil"/>
              <w:right w:val="nil"/>
            </w:tcBorders>
            <w:shd w:val="clear" w:color="000000" w:fill="EAF1F6"/>
            <w:vAlign w:val="center"/>
            <w:hideMark/>
          </w:tcPr>
          <w:p w14:paraId="14767EF9" w14:textId="77777777" w:rsidR="000D0579" w:rsidRPr="000D0579" w:rsidRDefault="000D0579" w:rsidP="000D0579">
            <w:pPr>
              <w:spacing w:line="240" w:lineRule="auto"/>
              <w:jc w:val="right"/>
              <w:rPr>
                <w:b/>
                <w:bCs/>
                <w:sz w:val="12"/>
                <w:szCs w:val="12"/>
              </w:rPr>
            </w:pPr>
            <w:r w:rsidRPr="000D0579">
              <w:rPr>
                <w:b/>
                <w:bCs/>
                <w:sz w:val="12"/>
                <w:szCs w:val="12"/>
              </w:rPr>
              <w:t>89,2%</w:t>
            </w:r>
          </w:p>
        </w:tc>
      </w:tr>
      <w:tr w:rsidR="000D0579" w:rsidRPr="000D0579" w14:paraId="10F1CE13" w14:textId="77777777" w:rsidTr="000D0579">
        <w:trPr>
          <w:trHeight w:val="85"/>
        </w:trPr>
        <w:tc>
          <w:tcPr>
            <w:tcW w:w="2695" w:type="pct"/>
            <w:tcBorders>
              <w:top w:val="nil"/>
              <w:left w:val="nil"/>
              <w:bottom w:val="nil"/>
              <w:right w:val="nil"/>
            </w:tcBorders>
            <w:shd w:val="clear" w:color="auto" w:fill="auto"/>
            <w:vAlign w:val="center"/>
            <w:hideMark/>
          </w:tcPr>
          <w:p w14:paraId="77D3DC5F"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15BA1F2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48D6C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648D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924F1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27AFE97" w14:textId="77777777" w:rsidTr="000D0579">
        <w:trPr>
          <w:trHeight w:val="85"/>
        </w:trPr>
        <w:tc>
          <w:tcPr>
            <w:tcW w:w="2695" w:type="pct"/>
            <w:tcBorders>
              <w:top w:val="nil"/>
              <w:left w:val="nil"/>
              <w:bottom w:val="nil"/>
              <w:right w:val="nil"/>
            </w:tcBorders>
            <w:shd w:val="clear" w:color="auto" w:fill="auto"/>
            <w:vAlign w:val="center"/>
            <w:hideMark/>
          </w:tcPr>
          <w:p w14:paraId="277B6DC5" w14:textId="77777777" w:rsidR="000D0579" w:rsidRPr="000D0579" w:rsidRDefault="000D0579" w:rsidP="000D0579">
            <w:pPr>
              <w:spacing w:line="240" w:lineRule="auto"/>
              <w:rPr>
                <w:i/>
                <w:iCs/>
                <w:sz w:val="12"/>
                <w:szCs w:val="12"/>
                <w:u w:val="single"/>
              </w:rPr>
            </w:pPr>
            <w:r w:rsidRPr="000D0579">
              <w:rPr>
                <w:i/>
                <w:iCs/>
                <w:sz w:val="12"/>
                <w:szCs w:val="12"/>
                <w:u w:val="single"/>
              </w:rPr>
              <w:t>Cel:</w:t>
            </w:r>
            <w:r w:rsidRPr="000D0579">
              <w:rPr>
                <w:sz w:val="12"/>
                <w:szCs w:val="12"/>
              </w:rPr>
              <w:t xml:space="preserve"> prowadzenie działań służących efektywnemu wykorzystaniu pozostałych nieruchomości użytkowych </w:t>
            </w:r>
          </w:p>
        </w:tc>
        <w:tc>
          <w:tcPr>
            <w:tcW w:w="544" w:type="pct"/>
            <w:tcBorders>
              <w:top w:val="nil"/>
              <w:left w:val="nil"/>
              <w:bottom w:val="nil"/>
              <w:right w:val="nil"/>
            </w:tcBorders>
            <w:shd w:val="clear" w:color="auto" w:fill="auto"/>
            <w:vAlign w:val="center"/>
            <w:hideMark/>
          </w:tcPr>
          <w:p w14:paraId="452EE141"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284476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B48E5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C486F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8878A1" w14:textId="77777777" w:rsidTr="000D0579">
        <w:trPr>
          <w:trHeight w:val="85"/>
        </w:trPr>
        <w:tc>
          <w:tcPr>
            <w:tcW w:w="2695" w:type="pct"/>
            <w:tcBorders>
              <w:top w:val="nil"/>
              <w:left w:val="nil"/>
              <w:bottom w:val="nil"/>
              <w:right w:val="nil"/>
            </w:tcBorders>
            <w:shd w:val="clear" w:color="auto" w:fill="auto"/>
            <w:vAlign w:val="center"/>
            <w:hideMark/>
          </w:tcPr>
          <w:p w14:paraId="43858B3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539DAA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78703B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A5D6C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2C4CB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29A7AD1" w14:textId="77777777" w:rsidTr="000D0579">
        <w:trPr>
          <w:trHeight w:val="85"/>
        </w:trPr>
        <w:tc>
          <w:tcPr>
            <w:tcW w:w="2695" w:type="pct"/>
            <w:tcBorders>
              <w:top w:val="nil"/>
              <w:left w:val="nil"/>
              <w:bottom w:val="nil"/>
              <w:right w:val="nil"/>
            </w:tcBorders>
            <w:shd w:val="clear" w:color="auto" w:fill="auto"/>
            <w:vAlign w:val="center"/>
            <w:hideMark/>
          </w:tcPr>
          <w:p w14:paraId="1688721C" w14:textId="77777777" w:rsidR="000D0579" w:rsidRPr="000D0579" w:rsidRDefault="000D0579" w:rsidP="000D0579">
            <w:pPr>
              <w:spacing w:line="240" w:lineRule="auto"/>
              <w:rPr>
                <w:sz w:val="12"/>
                <w:szCs w:val="12"/>
              </w:rPr>
            </w:pPr>
            <w:r w:rsidRPr="000D0579">
              <w:rPr>
                <w:sz w:val="12"/>
                <w:szCs w:val="12"/>
              </w:rPr>
              <w:t>Rodzaje nieruchomości: gruntowe i zabudowane</w:t>
            </w:r>
          </w:p>
        </w:tc>
        <w:tc>
          <w:tcPr>
            <w:tcW w:w="544" w:type="pct"/>
            <w:tcBorders>
              <w:top w:val="nil"/>
              <w:left w:val="nil"/>
              <w:bottom w:val="nil"/>
              <w:right w:val="nil"/>
            </w:tcBorders>
            <w:shd w:val="clear" w:color="auto" w:fill="auto"/>
            <w:vAlign w:val="center"/>
            <w:hideMark/>
          </w:tcPr>
          <w:p w14:paraId="0B8E69C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717D97D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3700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09D0C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AD4945" w14:textId="77777777" w:rsidTr="000D0579">
        <w:trPr>
          <w:trHeight w:val="85"/>
        </w:trPr>
        <w:tc>
          <w:tcPr>
            <w:tcW w:w="2695" w:type="pct"/>
            <w:tcBorders>
              <w:top w:val="nil"/>
              <w:left w:val="nil"/>
              <w:bottom w:val="nil"/>
              <w:right w:val="nil"/>
            </w:tcBorders>
            <w:shd w:val="clear" w:color="auto" w:fill="auto"/>
            <w:vAlign w:val="center"/>
            <w:hideMark/>
          </w:tcPr>
          <w:p w14:paraId="6B6683A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6D6AFA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51DAD3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8A705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03B7C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981967" w14:textId="77777777" w:rsidTr="000D0579">
        <w:trPr>
          <w:trHeight w:val="85"/>
        </w:trPr>
        <w:tc>
          <w:tcPr>
            <w:tcW w:w="2695" w:type="pct"/>
            <w:tcBorders>
              <w:top w:val="nil"/>
              <w:left w:val="nil"/>
              <w:bottom w:val="nil"/>
              <w:right w:val="nil"/>
            </w:tcBorders>
            <w:shd w:val="clear" w:color="auto" w:fill="auto"/>
            <w:vAlign w:val="center"/>
            <w:hideMark/>
          </w:tcPr>
          <w:p w14:paraId="77E0B3F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14:paraId="0264A82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A933F1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E9847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8CCCC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640E5A" w14:textId="77777777" w:rsidTr="000D0579">
        <w:trPr>
          <w:trHeight w:val="85"/>
        </w:trPr>
        <w:tc>
          <w:tcPr>
            <w:tcW w:w="2695" w:type="pct"/>
            <w:tcBorders>
              <w:top w:val="nil"/>
              <w:left w:val="nil"/>
              <w:bottom w:val="nil"/>
              <w:right w:val="nil"/>
            </w:tcBorders>
            <w:shd w:val="clear" w:color="auto" w:fill="auto"/>
            <w:vAlign w:val="center"/>
            <w:hideMark/>
          </w:tcPr>
          <w:p w14:paraId="4C133FB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97F106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AA5854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F7D02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F9920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7D0E57" w14:textId="77777777" w:rsidTr="000D0579">
        <w:trPr>
          <w:trHeight w:val="85"/>
        </w:trPr>
        <w:tc>
          <w:tcPr>
            <w:tcW w:w="2695" w:type="pct"/>
            <w:tcBorders>
              <w:top w:val="nil"/>
              <w:left w:val="nil"/>
              <w:bottom w:val="nil"/>
              <w:right w:val="nil"/>
            </w:tcBorders>
            <w:shd w:val="clear" w:color="auto" w:fill="auto"/>
            <w:vAlign w:val="center"/>
            <w:hideMark/>
          </w:tcPr>
          <w:p w14:paraId="3D877D8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Gospodarowania Nieruchomościami</w:t>
            </w:r>
          </w:p>
        </w:tc>
        <w:tc>
          <w:tcPr>
            <w:tcW w:w="544" w:type="pct"/>
            <w:tcBorders>
              <w:top w:val="nil"/>
              <w:left w:val="nil"/>
              <w:bottom w:val="nil"/>
              <w:right w:val="nil"/>
            </w:tcBorders>
            <w:shd w:val="clear" w:color="auto" w:fill="auto"/>
            <w:vAlign w:val="center"/>
            <w:hideMark/>
          </w:tcPr>
          <w:p w14:paraId="11E8183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FF68E5E" w14:textId="77777777" w:rsidR="000D0579" w:rsidRPr="000D0579" w:rsidRDefault="000D0579" w:rsidP="000D0579">
            <w:pPr>
              <w:spacing w:line="240" w:lineRule="auto"/>
              <w:jc w:val="right"/>
              <w:rPr>
                <w:i/>
                <w:iCs/>
                <w:sz w:val="12"/>
                <w:szCs w:val="12"/>
              </w:rPr>
            </w:pPr>
            <w:r w:rsidRPr="000D0579">
              <w:rPr>
                <w:i/>
                <w:iCs/>
                <w:sz w:val="12"/>
                <w:szCs w:val="12"/>
              </w:rPr>
              <w:t>348 103</w:t>
            </w:r>
          </w:p>
        </w:tc>
        <w:tc>
          <w:tcPr>
            <w:tcW w:w="754" w:type="pct"/>
            <w:tcBorders>
              <w:top w:val="nil"/>
              <w:left w:val="nil"/>
              <w:bottom w:val="nil"/>
              <w:right w:val="nil"/>
            </w:tcBorders>
            <w:shd w:val="clear" w:color="auto" w:fill="auto"/>
            <w:noWrap/>
            <w:vAlign w:val="center"/>
            <w:hideMark/>
          </w:tcPr>
          <w:p w14:paraId="00C05417" w14:textId="77777777" w:rsidR="000D0579" w:rsidRPr="000D0579" w:rsidRDefault="000D0579" w:rsidP="000D0579">
            <w:pPr>
              <w:spacing w:line="240" w:lineRule="auto"/>
              <w:jc w:val="right"/>
              <w:rPr>
                <w:i/>
                <w:iCs/>
                <w:sz w:val="12"/>
                <w:szCs w:val="12"/>
              </w:rPr>
            </w:pPr>
            <w:r w:rsidRPr="000D0579">
              <w:rPr>
                <w:i/>
                <w:iCs/>
                <w:sz w:val="12"/>
                <w:szCs w:val="12"/>
              </w:rPr>
              <w:t>325 489,99</w:t>
            </w:r>
          </w:p>
        </w:tc>
        <w:tc>
          <w:tcPr>
            <w:tcW w:w="398" w:type="pct"/>
            <w:tcBorders>
              <w:top w:val="nil"/>
              <w:left w:val="nil"/>
              <w:bottom w:val="nil"/>
              <w:right w:val="nil"/>
            </w:tcBorders>
            <w:shd w:val="clear" w:color="auto" w:fill="auto"/>
            <w:noWrap/>
            <w:vAlign w:val="center"/>
            <w:hideMark/>
          </w:tcPr>
          <w:p w14:paraId="6D66A2B6" w14:textId="77777777" w:rsidR="000D0579" w:rsidRPr="000D0579" w:rsidRDefault="000D0579" w:rsidP="000D0579">
            <w:pPr>
              <w:spacing w:line="240" w:lineRule="auto"/>
              <w:jc w:val="right"/>
              <w:rPr>
                <w:i/>
                <w:iCs/>
                <w:sz w:val="12"/>
                <w:szCs w:val="12"/>
              </w:rPr>
            </w:pPr>
            <w:r w:rsidRPr="000D0579">
              <w:rPr>
                <w:i/>
                <w:iCs/>
                <w:sz w:val="12"/>
                <w:szCs w:val="12"/>
              </w:rPr>
              <w:t>93,5%</w:t>
            </w:r>
          </w:p>
        </w:tc>
      </w:tr>
      <w:tr w:rsidR="000D0579" w:rsidRPr="000D0579" w14:paraId="72A49792" w14:textId="77777777" w:rsidTr="000D0579">
        <w:trPr>
          <w:trHeight w:val="85"/>
        </w:trPr>
        <w:tc>
          <w:tcPr>
            <w:tcW w:w="2695" w:type="pct"/>
            <w:tcBorders>
              <w:top w:val="nil"/>
              <w:left w:val="nil"/>
              <w:bottom w:val="nil"/>
              <w:right w:val="nil"/>
            </w:tcBorders>
            <w:shd w:val="clear" w:color="auto" w:fill="auto"/>
            <w:vAlign w:val="center"/>
            <w:hideMark/>
          </w:tcPr>
          <w:p w14:paraId="799BE61C"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6CD7BD7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8BD99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27569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31A57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46A8C5" w14:textId="77777777" w:rsidTr="000D0579">
        <w:trPr>
          <w:trHeight w:val="85"/>
        </w:trPr>
        <w:tc>
          <w:tcPr>
            <w:tcW w:w="2695" w:type="pct"/>
            <w:tcBorders>
              <w:top w:val="nil"/>
              <w:left w:val="nil"/>
              <w:bottom w:val="nil"/>
              <w:right w:val="nil"/>
            </w:tcBorders>
            <w:shd w:val="clear" w:color="auto" w:fill="auto"/>
            <w:vAlign w:val="center"/>
            <w:hideMark/>
          </w:tcPr>
          <w:p w14:paraId="2F57ACB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518A62F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503803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597ED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63C9E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542195" w14:textId="77777777" w:rsidTr="000D0579">
        <w:trPr>
          <w:trHeight w:val="85"/>
        </w:trPr>
        <w:tc>
          <w:tcPr>
            <w:tcW w:w="2695" w:type="pct"/>
            <w:tcBorders>
              <w:top w:val="nil"/>
              <w:left w:val="nil"/>
              <w:bottom w:val="nil"/>
              <w:right w:val="nil"/>
            </w:tcBorders>
            <w:shd w:val="clear" w:color="auto" w:fill="auto"/>
            <w:vAlign w:val="center"/>
            <w:hideMark/>
          </w:tcPr>
          <w:p w14:paraId="42C56A54" w14:textId="77777777" w:rsidR="000D0579" w:rsidRPr="000D0579" w:rsidRDefault="000D0579" w:rsidP="000D0579">
            <w:pPr>
              <w:spacing w:line="240" w:lineRule="auto"/>
              <w:rPr>
                <w:sz w:val="12"/>
                <w:szCs w:val="12"/>
              </w:rPr>
            </w:pPr>
            <w:r w:rsidRPr="000D0579">
              <w:rPr>
                <w:sz w:val="12"/>
                <w:szCs w:val="12"/>
              </w:rPr>
              <w:t>koszty postępowań sądowych (opłaty od składanych pozwów i koszty zasądzone prawomocnymi wyrokami)</w:t>
            </w:r>
          </w:p>
        </w:tc>
        <w:tc>
          <w:tcPr>
            <w:tcW w:w="544" w:type="pct"/>
            <w:tcBorders>
              <w:top w:val="nil"/>
              <w:left w:val="nil"/>
              <w:bottom w:val="nil"/>
              <w:right w:val="nil"/>
            </w:tcBorders>
            <w:shd w:val="clear" w:color="auto" w:fill="auto"/>
            <w:noWrap/>
            <w:vAlign w:val="center"/>
            <w:hideMark/>
          </w:tcPr>
          <w:p w14:paraId="2A8CED6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B7CA743" w14:textId="77777777" w:rsidR="000D0579" w:rsidRPr="000D0579" w:rsidRDefault="000D0579" w:rsidP="000D0579">
            <w:pPr>
              <w:spacing w:line="240" w:lineRule="auto"/>
              <w:jc w:val="right"/>
              <w:rPr>
                <w:sz w:val="12"/>
                <w:szCs w:val="12"/>
              </w:rPr>
            </w:pPr>
            <w:r w:rsidRPr="000D0579">
              <w:rPr>
                <w:sz w:val="12"/>
                <w:szCs w:val="12"/>
              </w:rPr>
              <w:t>282 750</w:t>
            </w:r>
          </w:p>
        </w:tc>
        <w:tc>
          <w:tcPr>
            <w:tcW w:w="754" w:type="pct"/>
            <w:tcBorders>
              <w:top w:val="nil"/>
              <w:left w:val="nil"/>
              <w:bottom w:val="nil"/>
              <w:right w:val="nil"/>
            </w:tcBorders>
            <w:shd w:val="clear" w:color="auto" w:fill="auto"/>
            <w:noWrap/>
            <w:vAlign w:val="center"/>
            <w:hideMark/>
          </w:tcPr>
          <w:p w14:paraId="7829B889" w14:textId="77777777" w:rsidR="000D0579" w:rsidRPr="000D0579" w:rsidRDefault="000D0579" w:rsidP="000D0579">
            <w:pPr>
              <w:spacing w:line="240" w:lineRule="auto"/>
              <w:jc w:val="right"/>
              <w:rPr>
                <w:sz w:val="12"/>
                <w:szCs w:val="12"/>
              </w:rPr>
            </w:pPr>
            <w:r w:rsidRPr="000D0579">
              <w:rPr>
                <w:sz w:val="12"/>
                <w:szCs w:val="12"/>
              </w:rPr>
              <w:t>267 153,93</w:t>
            </w:r>
          </w:p>
        </w:tc>
        <w:tc>
          <w:tcPr>
            <w:tcW w:w="398" w:type="pct"/>
            <w:tcBorders>
              <w:top w:val="nil"/>
              <w:left w:val="nil"/>
              <w:bottom w:val="nil"/>
              <w:right w:val="nil"/>
            </w:tcBorders>
            <w:shd w:val="clear" w:color="auto" w:fill="auto"/>
            <w:noWrap/>
            <w:vAlign w:val="center"/>
            <w:hideMark/>
          </w:tcPr>
          <w:p w14:paraId="73996211" w14:textId="77777777" w:rsidR="000D0579" w:rsidRPr="000D0579" w:rsidRDefault="000D0579" w:rsidP="000D0579">
            <w:pPr>
              <w:spacing w:line="240" w:lineRule="auto"/>
              <w:jc w:val="right"/>
              <w:rPr>
                <w:sz w:val="12"/>
                <w:szCs w:val="12"/>
              </w:rPr>
            </w:pPr>
            <w:r w:rsidRPr="000D0579">
              <w:rPr>
                <w:sz w:val="12"/>
                <w:szCs w:val="12"/>
              </w:rPr>
              <w:t>94,5%</w:t>
            </w:r>
          </w:p>
        </w:tc>
      </w:tr>
      <w:tr w:rsidR="000D0579" w:rsidRPr="000D0579" w14:paraId="6F1B3AA1" w14:textId="77777777" w:rsidTr="000D0579">
        <w:trPr>
          <w:trHeight w:val="85"/>
        </w:trPr>
        <w:tc>
          <w:tcPr>
            <w:tcW w:w="2695" w:type="pct"/>
            <w:tcBorders>
              <w:top w:val="nil"/>
              <w:left w:val="nil"/>
              <w:bottom w:val="nil"/>
              <w:right w:val="nil"/>
            </w:tcBorders>
            <w:shd w:val="clear" w:color="auto" w:fill="auto"/>
            <w:vAlign w:val="center"/>
            <w:hideMark/>
          </w:tcPr>
          <w:p w14:paraId="5C993143" w14:textId="77777777" w:rsidR="000D0579" w:rsidRPr="000D0579" w:rsidRDefault="000D0579" w:rsidP="000D0579">
            <w:pPr>
              <w:spacing w:line="240" w:lineRule="auto"/>
              <w:rPr>
                <w:sz w:val="12"/>
                <w:szCs w:val="12"/>
              </w:rPr>
            </w:pPr>
            <w:r w:rsidRPr="000D0579">
              <w:rPr>
                <w:sz w:val="12"/>
                <w:szCs w:val="12"/>
              </w:rPr>
              <w:t>opłaty na rzecz innych jednostek samorządu terytorialnego (opłaty za odrolnienie gruntów)</w:t>
            </w:r>
          </w:p>
        </w:tc>
        <w:tc>
          <w:tcPr>
            <w:tcW w:w="544" w:type="pct"/>
            <w:tcBorders>
              <w:top w:val="nil"/>
              <w:left w:val="nil"/>
              <w:bottom w:val="nil"/>
              <w:right w:val="nil"/>
            </w:tcBorders>
            <w:shd w:val="clear" w:color="auto" w:fill="auto"/>
            <w:noWrap/>
            <w:vAlign w:val="center"/>
            <w:hideMark/>
          </w:tcPr>
          <w:p w14:paraId="7C03B2E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4F32069" w14:textId="77777777" w:rsidR="000D0579" w:rsidRPr="000D0579" w:rsidRDefault="000D0579" w:rsidP="000D0579">
            <w:pPr>
              <w:spacing w:line="240" w:lineRule="auto"/>
              <w:jc w:val="right"/>
              <w:rPr>
                <w:sz w:val="12"/>
                <w:szCs w:val="12"/>
              </w:rPr>
            </w:pPr>
            <w:r w:rsidRPr="000D0579">
              <w:rPr>
                <w:sz w:val="12"/>
                <w:szCs w:val="12"/>
              </w:rPr>
              <w:t>29 100</w:t>
            </w:r>
          </w:p>
        </w:tc>
        <w:tc>
          <w:tcPr>
            <w:tcW w:w="754" w:type="pct"/>
            <w:tcBorders>
              <w:top w:val="nil"/>
              <w:left w:val="nil"/>
              <w:bottom w:val="nil"/>
              <w:right w:val="nil"/>
            </w:tcBorders>
            <w:shd w:val="clear" w:color="auto" w:fill="auto"/>
            <w:noWrap/>
            <w:vAlign w:val="center"/>
            <w:hideMark/>
          </w:tcPr>
          <w:p w14:paraId="6E2F238C" w14:textId="77777777" w:rsidR="000D0579" w:rsidRPr="000D0579" w:rsidRDefault="000D0579" w:rsidP="000D0579">
            <w:pPr>
              <w:spacing w:line="240" w:lineRule="auto"/>
              <w:jc w:val="right"/>
              <w:rPr>
                <w:sz w:val="12"/>
                <w:szCs w:val="12"/>
              </w:rPr>
            </w:pPr>
            <w:r w:rsidRPr="000D0579">
              <w:rPr>
                <w:sz w:val="12"/>
                <w:szCs w:val="12"/>
              </w:rPr>
              <w:t>29 094,87</w:t>
            </w:r>
          </w:p>
        </w:tc>
        <w:tc>
          <w:tcPr>
            <w:tcW w:w="398" w:type="pct"/>
            <w:tcBorders>
              <w:top w:val="nil"/>
              <w:left w:val="nil"/>
              <w:bottom w:val="nil"/>
              <w:right w:val="nil"/>
            </w:tcBorders>
            <w:shd w:val="clear" w:color="auto" w:fill="auto"/>
            <w:noWrap/>
            <w:vAlign w:val="center"/>
            <w:hideMark/>
          </w:tcPr>
          <w:p w14:paraId="2173B60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A5230D1" w14:textId="77777777" w:rsidTr="000D0579">
        <w:trPr>
          <w:trHeight w:val="85"/>
        </w:trPr>
        <w:tc>
          <w:tcPr>
            <w:tcW w:w="2695" w:type="pct"/>
            <w:tcBorders>
              <w:top w:val="nil"/>
              <w:left w:val="nil"/>
              <w:bottom w:val="nil"/>
              <w:right w:val="nil"/>
            </w:tcBorders>
            <w:shd w:val="clear" w:color="auto" w:fill="auto"/>
            <w:vAlign w:val="center"/>
            <w:hideMark/>
          </w:tcPr>
          <w:p w14:paraId="02A517A5" w14:textId="77777777" w:rsidR="000D0579" w:rsidRPr="000D0579" w:rsidRDefault="000D0579" w:rsidP="000D0579">
            <w:pPr>
              <w:spacing w:line="240" w:lineRule="auto"/>
              <w:rPr>
                <w:sz w:val="12"/>
                <w:szCs w:val="12"/>
              </w:rPr>
            </w:pPr>
            <w:r w:rsidRPr="000D0579">
              <w:rPr>
                <w:sz w:val="12"/>
                <w:szCs w:val="12"/>
              </w:rPr>
              <w:t>wyceny do ustanawiania na nieruchomościach m.st. Warszawy ograniczonych praw rzeczowych</w:t>
            </w:r>
          </w:p>
        </w:tc>
        <w:tc>
          <w:tcPr>
            <w:tcW w:w="544" w:type="pct"/>
            <w:tcBorders>
              <w:top w:val="nil"/>
              <w:left w:val="nil"/>
              <w:bottom w:val="nil"/>
              <w:right w:val="nil"/>
            </w:tcBorders>
            <w:shd w:val="clear" w:color="auto" w:fill="auto"/>
            <w:noWrap/>
            <w:vAlign w:val="center"/>
            <w:hideMark/>
          </w:tcPr>
          <w:p w14:paraId="1288D0D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5BF7410" w14:textId="77777777" w:rsidR="000D0579" w:rsidRPr="000D0579" w:rsidRDefault="000D0579" w:rsidP="000D0579">
            <w:pPr>
              <w:spacing w:line="240" w:lineRule="auto"/>
              <w:jc w:val="right"/>
              <w:rPr>
                <w:sz w:val="12"/>
                <w:szCs w:val="12"/>
              </w:rPr>
            </w:pPr>
            <w:r w:rsidRPr="000D0579">
              <w:rPr>
                <w:sz w:val="12"/>
                <w:szCs w:val="12"/>
              </w:rPr>
              <w:t>14 085</w:t>
            </w:r>
          </w:p>
        </w:tc>
        <w:tc>
          <w:tcPr>
            <w:tcW w:w="754" w:type="pct"/>
            <w:tcBorders>
              <w:top w:val="nil"/>
              <w:left w:val="nil"/>
              <w:bottom w:val="nil"/>
              <w:right w:val="nil"/>
            </w:tcBorders>
            <w:shd w:val="clear" w:color="auto" w:fill="auto"/>
            <w:noWrap/>
            <w:vAlign w:val="center"/>
            <w:hideMark/>
          </w:tcPr>
          <w:p w14:paraId="3CD452A5" w14:textId="77777777" w:rsidR="000D0579" w:rsidRPr="000D0579" w:rsidRDefault="000D0579" w:rsidP="000D0579">
            <w:pPr>
              <w:spacing w:line="240" w:lineRule="auto"/>
              <w:jc w:val="right"/>
              <w:rPr>
                <w:sz w:val="12"/>
                <w:szCs w:val="12"/>
              </w:rPr>
            </w:pPr>
            <w:r w:rsidRPr="000D0579">
              <w:rPr>
                <w:sz w:val="12"/>
                <w:szCs w:val="12"/>
              </w:rPr>
              <w:t>13 186,00</w:t>
            </w:r>
          </w:p>
        </w:tc>
        <w:tc>
          <w:tcPr>
            <w:tcW w:w="398" w:type="pct"/>
            <w:tcBorders>
              <w:top w:val="nil"/>
              <w:left w:val="nil"/>
              <w:bottom w:val="nil"/>
              <w:right w:val="nil"/>
            </w:tcBorders>
            <w:shd w:val="clear" w:color="auto" w:fill="auto"/>
            <w:noWrap/>
            <w:vAlign w:val="center"/>
            <w:hideMark/>
          </w:tcPr>
          <w:p w14:paraId="38734CB3" w14:textId="77777777" w:rsidR="000D0579" w:rsidRPr="000D0579" w:rsidRDefault="000D0579" w:rsidP="000D0579">
            <w:pPr>
              <w:spacing w:line="240" w:lineRule="auto"/>
              <w:jc w:val="right"/>
              <w:rPr>
                <w:sz w:val="12"/>
                <w:szCs w:val="12"/>
              </w:rPr>
            </w:pPr>
            <w:r w:rsidRPr="000D0579">
              <w:rPr>
                <w:sz w:val="12"/>
                <w:szCs w:val="12"/>
              </w:rPr>
              <w:t>93,6%</w:t>
            </w:r>
          </w:p>
        </w:tc>
      </w:tr>
      <w:tr w:rsidR="000D0579" w:rsidRPr="000D0579" w14:paraId="27619459" w14:textId="77777777" w:rsidTr="000D0579">
        <w:trPr>
          <w:trHeight w:val="85"/>
        </w:trPr>
        <w:tc>
          <w:tcPr>
            <w:tcW w:w="2695" w:type="pct"/>
            <w:tcBorders>
              <w:top w:val="nil"/>
              <w:left w:val="nil"/>
              <w:bottom w:val="nil"/>
              <w:right w:val="nil"/>
            </w:tcBorders>
            <w:shd w:val="clear" w:color="auto" w:fill="auto"/>
            <w:vAlign w:val="center"/>
            <w:hideMark/>
          </w:tcPr>
          <w:p w14:paraId="7E2787D5" w14:textId="77777777" w:rsidR="000D0579" w:rsidRPr="000D0579" w:rsidRDefault="000D0579" w:rsidP="000D0579">
            <w:pPr>
              <w:spacing w:line="240" w:lineRule="auto"/>
              <w:rPr>
                <w:sz w:val="12"/>
                <w:szCs w:val="12"/>
              </w:rPr>
            </w:pPr>
            <w:r w:rsidRPr="000D0579">
              <w:rPr>
                <w:sz w:val="12"/>
                <w:szCs w:val="12"/>
              </w:rPr>
              <w:t>opłaty na rzecz Skarbu Państwa, m.in. opłata za użytkowanie wieczyste, opłaty przekształceniowe</w:t>
            </w:r>
          </w:p>
        </w:tc>
        <w:tc>
          <w:tcPr>
            <w:tcW w:w="544" w:type="pct"/>
            <w:tcBorders>
              <w:top w:val="nil"/>
              <w:left w:val="nil"/>
              <w:bottom w:val="nil"/>
              <w:right w:val="nil"/>
            </w:tcBorders>
            <w:shd w:val="clear" w:color="auto" w:fill="auto"/>
            <w:noWrap/>
            <w:vAlign w:val="center"/>
            <w:hideMark/>
          </w:tcPr>
          <w:p w14:paraId="4D92E24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6FF86DA" w14:textId="77777777" w:rsidR="000D0579" w:rsidRPr="000D0579" w:rsidRDefault="000D0579" w:rsidP="000D0579">
            <w:pPr>
              <w:spacing w:line="240" w:lineRule="auto"/>
              <w:jc w:val="right"/>
              <w:rPr>
                <w:sz w:val="12"/>
                <w:szCs w:val="12"/>
              </w:rPr>
            </w:pPr>
            <w:r w:rsidRPr="000D0579">
              <w:rPr>
                <w:sz w:val="12"/>
                <w:szCs w:val="12"/>
              </w:rPr>
              <w:t>10 000</w:t>
            </w:r>
          </w:p>
        </w:tc>
        <w:tc>
          <w:tcPr>
            <w:tcW w:w="754" w:type="pct"/>
            <w:tcBorders>
              <w:top w:val="nil"/>
              <w:left w:val="nil"/>
              <w:bottom w:val="nil"/>
              <w:right w:val="nil"/>
            </w:tcBorders>
            <w:shd w:val="clear" w:color="auto" w:fill="auto"/>
            <w:noWrap/>
            <w:vAlign w:val="center"/>
            <w:hideMark/>
          </w:tcPr>
          <w:p w14:paraId="63E5107E" w14:textId="77777777" w:rsidR="000D0579" w:rsidRPr="000D0579" w:rsidRDefault="000D0579" w:rsidP="000D0579">
            <w:pPr>
              <w:spacing w:line="240" w:lineRule="auto"/>
              <w:jc w:val="right"/>
              <w:rPr>
                <w:sz w:val="12"/>
                <w:szCs w:val="12"/>
              </w:rPr>
            </w:pPr>
            <w:r w:rsidRPr="000D0579">
              <w:rPr>
                <w:sz w:val="12"/>
                <w:szCs w:val="12"/>
              </w:rPr>
              <w:t>7 957,60</w:t>
            </w:r>
          </w:p>
        </w:tc>
        <w:tc>
          <w:tcPr>
            <w:tcW w:w="398" w:type="pct"/>
            <w:tcBorders>
              <w:top w:val="nil"/>
              <w:left w:val="nil"/>
              <w:bottom w:val="nil"/>
              <w:right w:val="nil"/>
            </w:tcBorders>
            <w:shd w:val="clear" w:color="auto" w:fill="auto"/>
            <w:noWrap/>
            <w:vAlign w:val="center"/>
            <w:hideMark/>
          </w:tcPr>
          <w:p w14:paraId="65B68D8F" w14:textId="77777777" w:rsidR="000D0579" w:rsidRPr="000D0579" w:rsidRDefault="000D0579" w:rsidP="000D0579">
            <w:pPr>
              <w:spacing w:line="240" w:lineRule="auto"/>
              <w:jc w:val="right"/>
              <w:rPr>
                <w:sz w:val="12"/>
                <w:szCs w:val="12"/>
              </w:rPr>
            </w:pPr>
            <w:r w:rsidRPr="000D0579">
              <w:rPr>
                <w:sz w:val="12"/>
                <w:szCs w:val="12"/>
              </w:rPr>
              <w:t>79,6%</w:t>
            </w:r>
          </w:p>
        </w:tc>
      </w:tr>
      <w:tr w:rsidR="000D0579" w:rsidRPr="000D0579" w14:paraId="1A16A44A" w14:textId="77777777" w:rsidTr="000D0579">
        <w:trPr>
          <w:trHeight w:val="85"/>
        </w:trPr>
        <w:tc>
          <w:tcPr>
            <w:tcW w:w="2695" w:type="pct"/>
            <w:tcBorders>
              <w:top w:val="nil"/>
              <w:left w:val="nil"/>
              <w:bottom w:val="nil"/>
              <w:right w:val="nil"/>
            </w:tcBorders>
            <w:shd w:val="clear" w:color="auto" w:fill="auto"/>
            <w:vAlign w:val="center"/>
            <w:hideMark/>
          </w:tcPr>
          <w:p w14:paraId="6584D54C" w14:textId="77777777" w:rsidR="000D0579" w:rsidRPr="000D0579" w:rsidRDefault="000D0579" w:rsidP="000D0579">
            <w:pPr>
              <w:spacing w:line="240" w:lineRule="auto"/>
              <w:rPr>
                <w:sz w:val="12"/>
                <w:szCs w:val="12"/>
              </w:rPr>
            </w:pPr>
            <w:r w:rsidRPr="000D0579">
              <w:rPr>
                <w:sz w:val="12"/>
                <w:szCs w:val="12"/>
              </w:rPr>
              <w:t xml:space="preserve">podatek od nieruchomości </w:t>
            </w:r>
          </w:p>
        </w:tc>
        <w:tc>
          <w:tcPr>
            <w:tcW w:w="544" w:type="pct"/>
            <w:tcBorders>
              <w:top w:val="nil"/>
              <w:left w:val="nil"/>
              <w:bottom w:val="nil"/>
              <w:right w:val="nil"/>
            </w:tcBorders>
            <w:shd w:val="clear" w:color="auto" w:fill="auto"/>
            <w:noWrap/>
            <w:vAlign w:val="center"/>
            <w:hideMark/>
          </w:tcPr>
          <w:p w14:paraId="33F7C2F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FE5478" w14:textId="77777777" w:rsidR="000D0579" w:rsidRPr="000D0579" w:rsidRDefault="000D0579" w:rsidP="000D0579">
            <w:pPr>
              <w:spacing w:line="240" w:lineRule="auto"/>
              <w:jc w:val="right"/>
              <w:rPr>
                <w:sz w:val="12"/>
                <w:szCs w:val="12"/>
              </w:rPr>
            </w:pPr>
            <w:r w:rsidRPr="000D0579">
              <w:rPr>
                <w:sz w:val="12"/>
                <w:szCs w:val="12"/>
              </w:rPr>
              <w:t>7 400</w:t>
            </w:r>
          </w:p>
        </w:tc>
        <w:tc>
          <w:tcPr>
            <w:tcW w:w="754" w:type="pct"/>
            <w:tcBorders>
              <w:top w:val="nil"/>
              <w:left w:val="nil"/>
              <w:bottom w:val="nil"/>
              <w:right w:val="nil"/>
            </w:tcBorders>
            <w:shd w:val="clear" w:color="auto" w:fill="auto"/>
            <w:noWrap/>
            <w:vAlign w:val="center"/>
            <w:hideMark/>
          </w:tcPr>
          <w:p w14:paraId="31FB4CEC" w14:textId="77777777" w:rsidR="000D0579" w:rsidRPr="000D0579" w:rsidRDefault="000D0579" w:rsidP="000D0579">
            <w:pPr>
              <w:spacing w:line="240" w:lineRule="auto"/>
              <w:jc w:val="right"/>
              <w:rPr>
                <w:sz w:val="12"/>
                <w:szCs w:val="12"/>
              </w:rPr>
            </w:pPr>
            <w:r w:rsidRPr="000D0579">
              <w:rPr>
                <w:sz w:val="12"/>
                <w:szCs w:val="12"/>
              </w:rPr>
              <w:t>3 921,00</w:t>
            </w:r>
          </w:p>
        </w:tc>
        <w:tc>
          <w:tcPr>
            <w:tcW w:w="398" w:type="pct"/>
            <w:tcBorders>
              <w:top w:val="nil"/>
              <w:left w:val="nil"/>
              <w:bottom w:val="nil"/>
              <w:right w:val="nil"/>
            </w:tcBorders>
            <w:shd w:val="clear" w:color="auto" w:fill="auto"/>
            <w:noWrap/>
            <w:vAlign w:val="center"/>
            <w:hideMark/>
          </w:tcPr>
          <w:p w14:paraId="10C2BE99" w14:textId="77777777" w:rsidR="000D0579" w:rsidRPr="000D0579" w:rsidRDefault="000D0579" w:rsidP="000D0579">
            <w:pPr>
              <w:spacing w:line="240" w:lineRule="auto"/>
              <w:jc w:val="right"/>
              <w:rPr>
                <w:sz w:val="12"/>
                <w:szCs w:val="12"/>
              </w:rPr>
            </w:pPr>
            <w:r w:rsidRPr="000D0579">
              <w:rPr>
                <w:sz w:val="12"/>
                <w:szCs w:val="12"/>
              </w:rPr>
              <w:t>53,0%</w:t>
            </w:r>
          </w:p>
        </w:tc>
      </w:tr>
      <w:tr w:rsidR="000D0579" w:rsidRPr="000D0579" w14:paraId="149682BD" w14:textId="77777777" w:rsidTr="000D0579">
        <w:trPr>
          <w:trHeight w:val="85"/>
        </w:trPr>
        <w:tc>
          <w:tcPr>
            <w:tcW w:w="2695" w:type="pct"/>
            <w:tcBorders>
              <w:top w:val="nil"/>
              <w:left w:val="nil"/>
              <w:bottom w:val="nil"/>
              <w:right w:val="nil"/>
            </w:tcBorders>
            <w:shd w:val="clear" w:color="auto" w:fill="auto"/>
            <w:vAlign w:val="center"/>
            <w:hideMark/>
          </w:tcPr>
          <w:p w14:paraId="71A960E7" w14:textId="77777777" w:rsidR="000D0579" w:rsidRPr="000D0579" w:rsidRDefault="000D0579" w:rsidP="000D0579">
            <w:pPr>
              <w:spacing w:line="240" w:lineRule="auto"/>
              <w:rPr>
                <w:sz w:val="12"/>
                <w:szCs w:val="12"/>
              </w:rPr>
            </w:pPr>
            <w:r w:rsidRPr="000D0579">
              <w:rPr>
                <w:sz w:val="12"/>
                <w:szCs w:val="12"/>
              </w:rPr>
              <w:t>podatek od towarów i usług (VAT)</w:t>
            </w:r>
          </w:p>
        </w:tc>
        <w:tc>
          <w:tcPr>
            <w:tcW w:w="544" w:type="pct"/>
            <w:tcBorders>
              <w:top w:val="nil"/>
              <w:left w:val="nil"/>
              <w:bottom w:val="nil"/>
              <w:right w:val="nil"/>
            </w:tcBorders>
            <w:shd w:val="clear" w:color="auto" w:fill="auto"/>
            <w:noWrap/>
            <w:vAlign w:val="center"/>
            <w:hideMark/>
          </w:tcPr>
          <w:p w14:paraId="09F77CB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6779F63" w14:textId="77777777" w:rsidR="000D0579" w:rsidRPr="000D0579" w:rsidRDefault="000D0579" w:rsidP="000D0579">
            <w:pPr>
              <w:spacing w:line="240" w:lineRule="auto"/>
              <w:jc w:val="right"/>
              <w:rPr>
                <w:sz w:val="12"/>
                <w:szCs w:val="12"/>
              </w:rPr>
            </w:pPr>
            <w:r w:rsidRPr="000D0579">
              <w:rPr>
                <w:sz w:val="12"/>
                <w:szCs w:val="12"/>
              </w:rPr>
              <w:t>2 000</w:t>
            </w:r>
          </w:p>
        </w:tc>
        <w:tc>
          <w:tcPr>
            <w:tcW w:w="754" w:type="pct"/>
            <w:tcBorders>
              <w:top w:val="nil"/>
              <w:left w:val="nil"/>
              <w:bottom w:val="nil"/>
              <w:right w:val="nil"/>
            </w:tcBorders>
            <w:shd w:val="clear" w:color="auto" w:fill="auto"/>
            <w:noWrap/>
            <w:vAlign w:val="center"/>
            <w:hideMark/>
          </w:tcPr>
          <w:p w14:paraId="662A9A4A" w14:textId="77777777" w:rsidR="000D0579" w:rsidRPr="000D0579" w:rsidRDefault="000D0579" w:rsidP="000D0579">
            <w:pPr>
              <w:spacing w:line="240" w:lineRule="auto"/>
              <w:jc w:val="right"/>
              <w:rPr>
                <w:sz w:val="12"/>
                <w:szCs w:val="12"/>
              </w:rPr>
            </w:pPr>
            <w:r w:rsidRPr="000D0579">
              <w:rPr>
                <w:sz w:val="12"/>
                <w:szCs w:val="12"/>
              </w:rPr>
              <w:t>1 755,82</w:t>
            </w:r>
          </w:p>
        </w:tc>
        <w:tc>
          <w:tcPr>
            <w:tcW w:w="398" w:type="pct"/>
            <w:tcBorders>
              <w:top w:val="nil"/>
              <w:left w:val="nil"/>
              <w:bottom w:val="nil"/>
              <w:right w:val="nil"/>
            </w:tcBorders>
            <w:shd w:val="clear" w:color="auto" w:fill="auto"/>
            <w:noWrap/>
            <w:vAlign w:val="center"/>
            <w:hideMark/>
          </w:tcPr>
          <w:p w14:paraId="0B6DF682" w14:textId="77777777" w:rsidR="000D0579" w:rsidRPr="000D0579" w:rsidRDefault="000D0579" w:rsidP="000D0579">
            <w:pPr>
              <w:spacing w:line="240" w:lineRule="auto"/>
              <w:jc w:val="right"/>
              <w:rPr>
                <w:sz w:val="12"/>
                <w:szCs w:val="12"/>
              </w:rPr>
            </w:pPr>
            <w:r w:rsidRPr="000D0579">
              <w:rPr>
                <w:sz w:val="12"/>
                <w:szCs w:val="12"/>
              </w:rPr>
              <w:t>87,8%</w:t>
            </w:r>
          </w:p>
        </w:tc>
      </w:tr>
      <w:tr w:rsidR="000D0579" w:rsidRPr="000D0579" w14:paraId="18953149" w14:textId="77777777" w:rsidTr="000D0579">
        <w:trPr>
          <w:trHeight w:val="85"/>
        </w:trPr>
        <w:tc>
          <w:tcPr>
            <w:tcW w:w="2695" w:type="pct"/>
            <w:tcBorders>
              <w:top w:val="nil"/>
              <w:left w:val="nil"/>
              <w:bottom w:val="nil"/>
              <w:right w:val="nil"/>
            </w:tcBorders>
            <w:shd w:val="clear" w:color="auto" w:fill="auto"/>
            <w:vAlign w:val="center"/>
            <w:hideMark/>
          </w:tcPr>
          <w:p w14:paraId="6D225843" w14:textId="77777777" w:rsidR="000D0579" w:rsidRPr="000D0579" w:rsidRDefault="000D0579" w:rsidP="000D0579">
            <w:pPr>
              <w:spacing w:line="240" w:lineRule="auto"/>
              <w:rPr>
                <w:sz w:val="12"/>
                <w:szCs w:val="12"/>
              </w:rPr>
            </w:pPr>
            <w:r w:rsidRPr="000D0579">
              <w:rPr>
                <w:sz w:val="12"/>
                <w:szCs w:val="12"/>
              </w:rPr>
              <w:t>aktualizacja opłat za użytkowanie wieczyste gruntów</w:t>
            </w:r>
          </w:p>
        </w:tc>
        <w:tc>
          <w:tcPr>
            <w:tcW w:w="544" w:type="pct"/>
            <w:tcBorders>
              <w:top w:val="nil"/>
              <w:left w:val="nil"/>
              <w:bottom w:val="nil"/>
              <w:right w:val="nil"/>
            </w:tcBorders>
            <w:shd w:val="clear" w:color="auto" w:fill="auto"/>
            <w:noWrap/>
            <w:vAlign w:val="center"/>
            <w:hideMark/>
          </w:tcPr>
          <w:p w14:paraId="59A0E6B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CC0F027" w14:textId="77777777" w:rsidR="000D0579" w:rsidRPr="000D0579" w:rsidRDefault="000D0579" w:rsidP="000D0579">
            <w:pPr>
              <w:spacing w:line="240" w:lineRule="auto"/>
              <w:jc w:val="right"/>
              <w:rPr>
                <w:sz w:val="12"/>
                <w:szCs w:val="12"/>
              </w:rPr>
            </w:pPr>
            <w:r w:rsidRPr="000D0579">
              <w:rPr>
                <w:sz w:val="12"/>
                <w:szCs w:val="12"/>
              </w:rPr>
              <w:t>1 845</w:t>
            </w:r>
          </w:p>
        </w:tc>
        <w:tc>
          <w:tcPr>
            <w:tcW w:w="754" w:type="pct"/>
            <w:tcBorders>
              <w:top w:val="nil"/>
              <w:left w:val="nil"/>
              <w:bottom w:val="nil"/>
              <w:right w:val="nil"/>
            </w:tcBorders>
            <w:shd w:val="clear" w:color="auto" w:fill="auto"/>
            <w:noWrap/>
            <w:vAlign w:val="center"/>
            <w:hideMark/>
          </w:tcPr>
          <w:p w14:paraId="60C9B593" w14:textId="77777777" w:rsidR="000D0579" w:rsidRPr="000D0579" w:rsidRDefault="000D0579" w:rsidP="000D0579">
            <w:pPr>
              <w:spacing w:line="240" w:lineRule="auto"/>
              <w:jc w:val="right"/>
              <w:rPr>
                <w:sz w:val="12"/>
                <w:szCs w:val="12"/>
              </w:rPr>
            </w:pPr>
            <w:r w:rsidRPr="000D0579">
              <w:rPr>
                <w:sz w:val="12"/>
                <w:szCs w:val="12"/>
              </w:rPr>
              <w:t>1 845,00</w:t>
            </w:r>
          </w:p>
        </w:tc>
        <w:tc>
          <w:tcPr>
            <w:tcW w:w="398" w:type="pct"/>
            <w:tcBorders>
              <w:top w:val="nil"/>
              <w:left w:val="nil"/>
              <w:bottom w:val="nil"/>
              <w:right w:val="nil"/>
            </w:tcBorders>
            <w:shd w:val="clear" w:color="auto" w:fill="auto"/>
            <w:noWrap/>
            <w:vAlign w:val="center"/>
            <w:hideMark/>
          </w:tcPr>
          <w:p w14:paraId="3547A51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37BB375" w14:textId="77777777" w:rsidTr="000D0579">
        <w:trPr>
          <w:trHeight w:val="85"/>
        </w:trPr>
        <w:tc>
          <w:tcPr>
            <w:tcW w:w="2695" w:type="pct"/>
            <w:tcBorders>
              <w:top w:val="nil"/>
              <w:left w:val="nil"/>
              <w:bottom w:val="nil"/>
              <w:right w:val="nil"/>
            </w:tcBorders>
            <w:shd w:val="clear" w:color="auto" w:fill="auto"/>
            <w:vAlign w:val="center"/>
            <w:hideMark/>
          </w:tcPr>
          <w:p w14:paraId="2E906D66" w14:textId="77777777" w:rsidR="000D0579" w:rsidRPr="000D0579" w:rsidRDefault="000D0579" w:rsidP="000D0579">
            <w:pPr>
              <w:spacing w:line="240" w:lineRule="auto"/>
              <w:rPr>
                <w:sz w:val="12"/>
                <w:szCs w:val="12"/>
              </w:rPr>
            </w:pPr>
            <w:r w:rsidRPr="000D0579">
              <w:rPr>
                <w:sz w:val="12"/>
                <w:szCs w:val="12"/>
              </w:rPr>
              <w:t>opłaty notarialne</w:t>
            </w:r>
          </w:p>
        </w:tc>
        <w:tc>
          <w:tcPr>
            <w:tcW w:w="544" w:type="pct"/>
            <w:tcBorders>
              <w:top w:val="nil"/>
              <w:left w:val="nil"/>
              <w:bottom w:val="nil"/>
              <w:right w:val="nil"/>
            </w:tcBorders>
            <w:shd w:val="clear" w:color="auto" w:fill="auto"/>
            <w:noWrap/>
            <w:vAlign w:val="center"/>
            <w:hideMark/>
          </w:tcPr>
          <w:p w14:paraId="75C1BE8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4B6AD57" w14:textId="77777777" w:rsidR="000D0579" w:rsidRPr="000D0579" w:rsidRDefault="000D0579" w:rsidP="000D0579">
            <w:pPr>
              <w:spacing w:line="240" w:lineRule="auto"/>
              <w:jc w:val="right"/>
              <w:rPr>
                <w:sz w:val="12"/>
                <w:szCs w:val="12"/>
              </w:rPr>
            </w:pPr>
            <w:r w:rsidRPr="000D0579">
              <w:rPr>
                <w:sz w:val="12"/>
                <w:szCs w:val="12"/>
              </w:rPr>
              <w:t>450</w:t>
            </w:r>
          </w:p>
        </w:tc>
        <w:tc>
          <w:tcPr>
            <w:tcW w:w="754" w:type="pct"/>
            <w:tcBorders>
              <w:top w:val="nil"/>
              <w:left w:val="nil"/>
              <w:bottom w:val="nil"/>
              <w:right w:val="nil"/>
            </w:tcBorders>
            <w:shd w:val="clear" w:color="auto" w:fill="auto"/>
            <w:noWrap/>
            <w:vAlign w:val="center"/>
            <w:hideMark/>
          </w:tcPr>
          <w:p w14:paraId="0F249EED" w14:textId="77777777" w:rsidR="000D0579" w:rsidRPr="000D0579" w:rsidRDefault="000D0579" w:rsidP="000D0579">
            <w:pPr>
              <w:spacing w:line="240" w:lineRule="auto"/>
              <w:jc w:val="right"/>
              <w:rPr>
                <w:sz w:val="12"/>
                <w:szCs w:val="12"/>
              </w:rPr>
            </w:pPr>
            <w:r w:rsidRPr="000D0579">
              <w:rPr>
                <w:sz w:val="12"/>
                <w:szCs w:val="12"/>
              </w:rPr>
              <w:t>361,62</w:t>
            </w:r>
          </w:p>
        </w:tc>
        <w:tc>
          <w:tcPr>
            <w:tcW w:w="398" w:type="pct"/>
            <w:tcBorders>
              <w:top w:val="nil"/>
              <w:left w:val="nil"/>
              <w:bottom w:val="nil"/>
              <w:right w:val="nil"/>
            </w:tcBorders>
            <w:shd w:val="clear" w:color="auto" w:fill="auto"/>
            <w:noWrap/>
            <w:vAlign w:val="center"/>
            <w:hideMark/>
          </w:tcPr>
          <w:p w14:paraId="0AF1A60B" w14:textId="77777777" w:rsidR="000D0579" w:rsidRPr="000D0579" w:rsidRDefault="000D0579" w:rsidP="000D0579">
            <w:pPr>
              <w:spacing w:line="240" w:lineRule="auto"/>
              <w:jc w:val="right"/>
              <w:rPr>
                <w:sz w:val="12"/>
                <w:szCs w:val="12"/>
              </w:rPr>
            </w:pPr>
            <w:r w:rsidRPr="000D0579">
              <w:rPr>
                <w:sz w:val="12"/>
                <w:szCs w:val="12"/>
              </w:rPr>
              <w:t>80,4%</w:t>
            </w:r>
          </w:p>
        </w:tc>
      </w:tr>
      <w:tr w:rsidR="000D0579" w:rsidRPr="000D0579" w14:paraId="56618A75" w14:textId="77777777" w:rsidTr="000D0579">
        <w:trPr>
          <w:trHeight w:val="85"/>
        </w:trPr>
        <w:tc>
          <w:tcPr>
            <w:tcW w:w="2695" w:type="pct"/>
            <w:tcBorders>
              <w:top w:val="nil"/>
              <w:left w:val="nil"/>
              <w:bottom w:val="nil"/>
              <w:right w:val="nil"/>
            </w:tcBorders>
            <w:shd w:val="clear" w:color="auto" w:fill="auto"/>
            <w:vAlign w:val="center"/>
            <w:hideMark/>
          </w:tcPr>
          <w:p w14:paraId="6BA089EF" w14:textId="77777777" w:rsidR="000D0579" w:rsidRPr="000D0579" w:rsidRDefault="000D0579" w:rsidP="000D0579">
            <w:pPr>
              <w:spacing w:line="240" w:lineRule="auto"/>
              <w:rPr>
                <w:sz w:val="12"/>
                <w:szCs w:val="12"/>
              </w:rPr>
            </w:pPr>
            <w:r w:rsidRPr="000D0579">
              <w:rPr>
                <w:sz w:val="12"/>
                <w:szCs w:val="12"/>
              </w:rPr>
              <w:t>zakup energii elektrycznej, cieplnej, gazu oraz wody</w:t>
            </w:r>
          </w:p>
        </w:tc>
        <w:tc>
          <w:tcPr>
            <w:tcW w:w="544" w:type="pct"/>
            <w:tcBorders>
              <w:top w:val="nil"/>
              <w:left w:val="nil"/>
              <w:bottom w:val="nil"/>
              <w:right w:val="nil"/>
            </w:tcBorders>
            <w:shd w:val="clear" w:color="auto" w:fill="auto"/>
            <w:noWrap/>
            <w:vAlign w:val="center"/>
            <w:hideMark/>
          </w:tcPr>
          <w:p w14:paraId="08D88E8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6E0E938" w14:textId="77777777" w:rsidR="000D0579" w:rsidRPr="000D0579" w:rsidRDefault="000D0579" w:rsidP="000D0579">
            <w:pPr>
              <w:spacing w:line="240" w:lineRule="auto"/>
              <w:jc w:val="right"/>
              <w:rPr>
                <w:sz w:val="12"/>
                <w:szCs w:val="12"/>
              </w:rPr>
            </w:pPr>
            <w:r w:rsidRPr="000D0579">
              <w:rPr>
                <w:sz w:val="12"/>
                <w:szCs w:val="12"/>
              </w:rPr>
              <w:t>200</w:t>
            </w:r>
          </w:p>
        </w:tc>
        <w:tc>
          <w:tcPr>
            <w:tcW w:w="754" w:type="pct"/>
            <w:tcBorders>
              <w:top w:val="nil"/>
              <w:left w:val="nil"/>
              <w:bottom w:val="nil"/>
              <w:right w:val="nil"/>
            </w:tcBorders>
            <w:shd w:val="clear" w:color="auto" w:fill="auto"/>
            <w:noWrap/>
            <w:vAlign w:val="center"/>
            <w:hideMark/>
          </w:tcPr>
          <w:p w14:paraId="2D60062D" w14:textId="77777777" w:rsidR="000D0579" w:rsidRPr="000D0579" w:rsidRDefault="000D0579" w:rsidP="000D0579">
            <w:pPr>
              <w:spacing w:line="240" w:lineRule="auto"/>
              <w:jc w:val="right"/>
              <w:rPr>
                <w:sz w:val="12"/>
                <w:szCs w:val="12"/>
              </w:rPr>
            </w:pPr>
            <w:r w:rsidRPr="000D0579">
              <w:rPr>
                <w:sz w:val="12"/>
                <w:szCs w:val="12"/>
              </w:rPr>
              <w:t>87,71</w:t>
            </w:r>
          </w:p>
        </w:tc>
        <w:tc>
          <w:tcPr>
            <w:tcW w:w="398" w:type="pct"/>
            <w:tcBorders>
              <w:top w:val="nil"/>
              <w:left w:val="nil"/>
              <w:bottom w:val="nil"/>
              <w:right w:val="nil"/>
            </w:tcBorders>
            <w:shd w:val="clear" w:color="auto" w:fill="auto"/>
            <w:noWrap/>
            <w:vAlign w:val="center"/>
            <w:hideMark/>
          </w:tcPr>
          <w:p w14:paraId="57D9B780" w14:textId="77777777" w:rsidR="000D0579" w:rsidRPr="000D0579" w:rsidRDefault="000D0579" w:rsidP="000D0579">
            <w:pPr>
              <w:spacing w:line="240" w:lineRule="auto"/>
              <w:jc w:val="right"/>
              <w:rPr>
                <w:sz w:val="12"/>
                <w:szCs w:val="12"/>
              </w:rPr>
            </w:pPr>
            <w:r w:rsidRPr="000D0579">
              <w:rPr>
                <w:sz w:val="12"/>
                <w:szCs w:val="12"/>
              </w:rPr>
              <w:t>43,9%</w:t>
            </w:r>
          </w:p>
        </w:tc>
      </w:tr>
      <w:tr w:rsidR="000D0579" w:rsidRPr="000D0579" w14:paraId="12F5DA6B" w14:textId="77777777" w:rsidTr="000D0579">
        <w:trPr>
          <w:trHeight w:val="85"/>
        </w:trPr>
        <w:tc>
          <w:tcPr>
            <w:tcW w:w="2695" w:type="pct"/>
            <w:tcBorders>
              <w:top w:val="nil"/>
              <w:left w:val="nil"/>
              <w:bottom w:val="nil"/>
              <w:right w:val="nil"/>
            </w:tcBorders>
            <w:shd w:val="clear" w:color="auto" w:fill="auto"/>
            <w:vAlign w:val="center"/>
            <w:hideMark/>
          </w:tcPr>
          <w:p w14:paraId="770985FD" w14:textId="77777777" w:rsidR="000D0579" w:rsidRPr="000D0579" w:rsidRDefault="000D0579" w:rsidP="000D0579">
            <w:pPr>
              <w:spacing w:line="240" w:lineRule="auto"/>
              <w:rPr>
                <w:sz w:val="12"/>
                <w:szCs w:val="12"/>
              </w:rPr>
            </w:pPr>
            <w:r w:rsidRPr="000D0579">
              <w:rPr>
                <w:sz w:val="12"/>
                <w:szCs w:val="12"/>
              </w:rPr>
              <w:t>zakup usług:</w:t>
            </w:r>
          </w:p>
        </w:tc>
        <w:tc>
          <w:tcPr>
            <w:tcW w:w="544" w:type="pct"/>
            <w:tcBorders>
              <w:top w:val="nil"/>
              <w:left w:val="nil"/>
              <w:bottom w:val="nil"/>
              <w:right w:val="nil"/>
            </w:tcBorders>
            <w:shd w:val="clear" w:color="auto" w:fill="auto"/>
            <w:noWrap/>
            <w:vAlign w:val="center"/>
            <w:hideMark/>
          </w:tcPr>
          <w:p w14:paraId="436632C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B78790" w14:textId="77777777" w:rsidR="000D0579" w:rsidRPr="000D0579" w:rsidRDefault="000D0579" w:rsidP="000D0579">
            <w:pPr>
              <w:spacing w:line="240" w:lineRule="auto"/>
              <w:jc w:val="right"/>
              <w:rPr>
                <w:sz w:val="12"/>
                <w:szCs w:val="12"/>
              </w:rPr>
            </w:pPr>
            <w:r w:rsidRPr="000D0579">
              <w:rPr>
                <w:sz w:val="12"/>
                <w:szCs w:val="12"/>
              </w:rPr>
              <w:t>200</w:t>
            </w:r>
          </w:p>
        </w:tc>
        <w:tc>
          <w:tcPr>
            <w:tcW w:w="754" w:type="pct"/>
            <w:tcBorders>
              <w:top w:val="nil"/>
              <w:left w:val="nil"/>
              <w:bottom w:val="nil"/>
              <w:right w:val="nil"/>
            </w:tcBorders>
            <w:shd w:val="clear" w:color="auto" w:fill="auto"/>
            <w:noWrap/>
            <w:vAlign w:val="center"/>
            <w:hideMark/>
          </w:tcPr>
          <w:p w14:paraId="15D875C8" w14:textId="77777777" w:rsidR="000D0579" w:rsidRPr="000D0579" w:rsidRDefault="000D0579" w:rsidP="000D0579">
            <w:pPr>
              <w:spacing w:line="240" w:lineRule="auto"/>
              <w:jc w:val="right"/>
              <w:rPr>
                <w:sz w:val="12"/>
                <w:szCs w:val="12"/>
              </w:rPr>
            </w:pPr>
            <w:r w:rsidRPr="000D0579">
              <w:rPr>
                <w:sz w:val="12"/>
                <w:szCs w:val="12"/>
              </w:rPr>
              <w:t>53,44</w:t>
            </w:r>
          </w:p>
        </w:tc>
        <w:tc>
          <w:tcPr>
            <w:tcW w:w="398" w:type="pct"/>
            <w:tcBorders>
              <w:top w:val="nil"/>
              <w:left w:val="nil"/>
              <w:bottom w:val="nil"/>
              <w:right w:val="nil"/>
            </w:tcBorders>
            <w:shd w:val="clear" w:color="auto" w:fill="auto"/>
            <w:noWrap/>
            <w:vAlign w:val="center"/>
            <w:hideMark/>
          </w:tcPr>
          <w:p w14:paraId="2C2B44A9" w14:textId="77777777" w:rsidR="000D0579" w:rsidRPr="000D0579" w:rsidRDefault="000D0579" w:rsidP="000D0579">
            <w:pPr>
              <w:spacing w:line="240" w:lineRule="auto"/>
              <w:jc w:val="right"/>
              <w:rPr>
                <w:sz w:val="12"/>
                <w:szCs w:val="12"/>
              </w:rPr>
            </w:pPr>
            <w:r w:rsidRPr="000D0579">
              <w:rPr>
                <w:sz w:val="12"/>
                <w:szCs w:val="12"/>
              </w:rPr>
              <w:t>26,7%</w:t>
            </w:r>
          </w:p>
        </w:tc>
      </w:tr>
      <w:tr w:rsidR="000D0579" w:rsidRPr="000D0579" w14:paraId="673B1974" w14:textId="77777777" w:rsidTr="000D0579">
        <w:trPr>
          <w:trHeight w:val="85"/>
        </w:trPr>
        <w:tc>
          <w:tcPr>
            <w:tcW w:w="2695" w:type="pct"/>
            <w:tcBorders>
              <w:top w:val="nil"/>
              <w:left w:val="nil"/>
              <w:bottom w:val="nil"/>
              <w:right w:val="nil"/>
            </w:tcBorders>
            <w:shd w:val="clear" w:color="auto" w:fill="auto"/>
            <w:vAlign w:val="center"/>
            <w:hideMark/>
          </w:tcPr>
          <w:p w14:paraId="7CC8F83C" w14:textId="77777777" w:rsidR="000D0579" w:rsidRPr="000D0579" w:rsidRDefault="000D0579" w:rsidP="000D0579">
            <w:pPr>
              <w:spacing w:line="240" w:lineRule="auto"/>
              <w:rPr>
                <w:i/>
                <w:iCs/>
                <w:sz w:val="12"/>
                <w:szCs w:val="12"/>
              </w:rPr>
            </w:pPr>
            <w:r w:rsidRPr="000D0579">
              <w:rPr>
                <w:i/>
                <w:iCs/>
                <w:sz w:val="12"/>
                <w:szCs w:val="12"/>
              </w:rPr>
              <w:t>- odprowadzanie ścieków</w:t>
            </w:r>
          </w:p>
        </w:tc>
        <w:tc>
          <w:tcPr>
            <w:tcW w:w="544" w:type="pct"/>
            <w:tcBorders>
              <w:top w:val="nil"/>
              <w:left w:val="nil"/>
              <w:bottom w:val="nil"/>
              <w:right w:val="nil"/>
            </w:tcBorders>
            <w:shd w:val="clear" w:color="auto" w:fill="auto"/>
            <w:noWrap/>
            <w:vAlign w:val="center"/>
            <w:hideMark/>
          </w:tcPr>
          <w:p w14:paraId="44E80CE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544FF79" w14:textId="77777777" w:rsidR="000D0579" w:rsidRPr="000D0579" w:rsidRDefault="000D0579" w:rsidP="000D0579">
            <w:pPr>
              <w:spacing w:line="240" w:lineRule="auto"/>
              <w:jc w:val="right"/>
              <w:rPr>
                <w:i/>
                <w:iCs/>
                <w:sz w:val="12"/>
                <w:szCs w:val="12"/>
              </w:rPr>
            </w:pPr>
            <w:r w:rsidRPr="000D0579">
              <w:rPr>
                <w:i/>
                <w:iCs/>
                <w:sz w:val="12"/>
                <w:szCs w:val="12"/>
              </w:rPr>
              <w:t>200</w:t>
            </w:r>
          </w:p>
        </w:tc>
        <w:tc>
          <w:tcPr>
            <w:tcW w:w="754" w:type="pct"/>
            <w:tcBorders>
              <w:top w:val="nil"/>
              <w:left w:val="nil"/>
              <w:bottom w:val="nil"/>
              <w:right w:val="nil"/>
            </w:tcBorders>
            <w:shd w:val="clear" w:color="auto" w:fill="auto"/>
            <w:noWrap/>
            <w:vAlign w:val="center"/>
            <w:hideMark/>
          </w:tcPr>
          <w:p w14:paraId="130985D9" w14:textId="77777777" w:rsidR="000D0579" w:rsidRPr="000D0579" w:rsidRDefault="000D0579" w:rsidP="000D0579">
            <w:pPr>
              <w:spacing w:line="240" w:lineRule="auto"/>
              <w:jc w:val="right"/>
              <w:rPr>
                <w:i/>
                <w:iCs/>
                <w:sz w:val="12"/>
                <w:szCs w:val="12"/>
              </w:rPr>
            </w:pPr>
            <w:r w:rsidRPr="000D0579">
              <w:rPr>
                <w:i/>
                <w:iCs/>
                <w:sz w:val="12"/>
                <w:szCs w:val="12"/>
              </w:rPr>
              <w:t>53,44</w:t>
            </w:r>
          </w:p>
        </w:tc>
        <w:tc>
          <w:tcPr>
            <w:tcW w:w="398" w:type="pct"/>
            <w:tcBorders>
              <w:top w:val="nil"/>
              <w:left w:val="nil"/>
              <w:bottom w:val="nil"/>
              <w:right w:val="nil"/>
            </w:tcBorders>
            <w:shd w:val="clear" w:color="auto" w:fill="auto"/>
            <w:noWrap/>
            <w:vAlign w:val="center"/>
            <w:hideMark/>
          </w:tcPr>
          <w:p w14:paraId="6F6094D8" w14:textId="77777777" w:rsidR="000D0579" w:rsidRPr="000D0579" w:rsidRDefault="000D0579" w:rsidP="000D0579">
            <w:pPr>
              <w:spacing w:line="240" w:lineRule="auto"/>
              <w:jc w:val="right"/>
              <w:rPr>
                <w:i/>
                <w:iCs/>
                <w:sz w:val="12"/>
                <w:szCs w:val="12"/>
              </w:rPr>
            </w:pPr>
            <w:r w:rsidRPr="000D0579">
              <w:rPr>
                <w:i/>
                <w:iCs/>
                <w:sz w:val="12"/>
                <w:szCs w:val="12"/>
              </w:rPr>
              <w:t>26,7%</w:t>
            </w:r>
          </w:p>
        </w:tc>
      </w:tr>
      <w:tr w:rsidR="000D0579" w:rsidRPr="000D0579" w14:paraId="3D28D80B" w14:textId="77777777" w:rsidTr="000D0579">
        <w:trPr>
          <w:trHeight w:val="85"/>
        </w:trPr>
        <w:tc>
          <w:tcPr>
            <w:tcW w:w="2695" w:type="pct"/>
            <w:tcBorders>
              <w:top w:val="nil"/>
              <w:left w:val="nil"/>
              <w:bottom w:val="nil"/>
              <w:right w:val="nil"/>
            </w:tcBorders>
            <w:shd w:val="clear" w:color="auto" w:fill="auto"/>
            <w:vAlign w:val="center"/>
            <w:hideMark/>
          </w:tcPr>
          <w:p w14:paraId="614C6210" w14:textId="77777777" w:rsidR="000D0579" w:rsidRPr="000D0579" w:rsidRDefault="000D0579" w:rsidP="000D0579">
            <w:pPr>
              <w:spacing w:line="240" w:lineRule="auto"/>
              <w:rPr>
                <w:sz w:val="12"/>
                <w:szCs w:val="12"/>
              </w:rPr>
            </w:pPr>
            <w:r w:rsidRPr="000D0579">
              <w:rPr>
                <w:sz w:val="12"/>
                <w:szCs w:val="12"/>
              </w:rPr>
              <w:t>odsetki zasądzone prawomocnymi wyrokami w sprawach dotyczących opłat za korzystanie z nieruchomości m.st. Warszawy</w:t>
            </w:r>
          </w:p>
        </w:tc>
        <w:tc>
          <w:tcPr>
            <w:tcW w:w="544" w:type="pct"/>
            <w:tcBorders>
              <w:top w:val="nil"/>
              <w:left w:val="nil"/>
              <w:bottom w:val="nil"/>
              <w:right w:val="nil"/>
            </w:tcBorders>
            <w:shd w:val="clear" w:color="auto" w:fill="auto"/>
            <w:noWrap/>
            <w:vAlign w:val="center"/>
            <w:hideMark/>
          </w:tcPr>
          <w:p w14:paraId="4A5AE15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B84C006" w14:textId="77777777" w:rsidR="000D0579" w:rsidRPr="000D0579" w:rsidRDefault="000D0579" w:rsidP="000D0579">
            <w:pPr>
              <w:spacing w:line="240" w:lineRule="auto"/>
              <w:jc w:val="right"/>
              <w:rPr>
                <w:sz w:val="12"/>
                <w:szCs w:val="12"/>
              </w:rPr>
            </w:pPr>
            <w:r w:rsidRPr="000D0579">
              <w:rPr>
                <w:sz w:val="12"/>
                <w:szCs w:val="12"/>
              </w:rPr>
              <w:t>73</w:t>
            </w:r>
          </w:p>
        </w:tc>
        <w:tc>
          <w:tcPr>
            <w:tcW w:w="754" w:type="pct"/>
            <w:tcBorders>
              <w:top w:val="nil"/>
              <w:left w:val="nil"/>
              <w:bottom w:val="nil"/>
              <w:right w:val="nil"/>
            </w:tcBorders>
            <w:shd w:val="clear" w:color="auto" w:fill="auto"/>
            <w:noWrap/>
            <w:vAlign w:val="center"/>
            <w:hideMark/>
          </w:tcPr>
          <w:p w14:paraId="4EC756BC" w14:textId="77777777" w:rsidR="000D0579" w:rsidRPr="000D0579" w:rsidRDefault="000D0579" w:rsidP="000D0579">
            <w:pPr>
              <w:spacing w:line="240" w:lineRule="auto"/>
              <w:jc w:val="right"/>
              <w:rPr>
                <w:sz w:val="12"/>
                <w:szCs w:val="12"/>
              </w:rPr>
            </w:pPr>
            <w:r w:rsidRPr="000D0579">
              <w:rPr>
                <w:sz w:val="12"/>
                <w:szCs w:val="12"/>
              </w:rPr>
              <w:t>73,00</w:t>
            </w:r>
          </w:p>
        </w:tc>
        <w:tc>
          <w:tcPr>
            <w:tcW w:w="398" w:type="pct"/>
            <w:tcBorders>
              <w:top w:val="nil"/>
              <w:left w:val="nil"/>
              <w:bottom w:val="nil"/>
              <w:right w:val="nil"/>
            </w:tcBorders>
            <w:shd w:val="clear" w:color="auto" w:fill="auto"/>
            <w:noWrap/>
            <w:vAlign w:val="center"/>
            <w:hideMark/>
          </w:tcPr>
          <w:p w14:paraId="505738B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8974EDB" w14:textId="77777777" w:rsidTr="000D0579">
        <w:trPr>
          <w:trHeight w:val="85"/>
        </w:trPr>
        <w:tc>
          <w:tcPr>
            <w:tcW w:w="2695" w:type="pct"/>
            <w:tcBorders>
              <w:top w:val="nil"/>
              <w:left w:val="nil"/>
              <w:bottom w:val="nil"/>
              <w:right w:val="nil"/>
            </w:tcBorders>
            <w:shd w:val="clear" w:color="auto" w:fill="auto"/>
            <w:vAlign w:val="center"/>
            <w:hideMark/>
          </w:tcPr>
          <w:p w14:paraId="62F503F9"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CA6497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5D242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4203B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94E80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29027A" w14:textId="77777777" w:rsidTr="000D0579">
        <w:trPr>
          <w:trHeight w:val="85"/>
        </w:trPr>
        <w:tc>
          <w:tcPr>
            <w:tcW w:w="2695" w:type="pct"/>
            <w:tcBorders>
              <w:top w:val="nil"/>
              <w:left w:val="nil"/>
              <w:bottom w:val="nil"/>
              <w:right w:val="nil"/>
            </w:tcBorders>
            <w:shd w:val="clear" w:color="auto" w:fill="auto"/>
            <w:vAlign w:val="center"/>
            <w:hideMark/>
          </w:tcPr>
          <w:p w14:paraId="0FB9055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Prawny</w:t>
            </w:r>
          </w:p>
        </w:tc>
        <w:tc>
          <w:tcPr>
            <w:tcW w:w="544" w:type="pct"/>
            <w:tcBorders>
              <w:top w:val="nil"/>
              <w:left w:val="nil"/>
              <w:bottom w:val="nil"/>
              <w:right w:val="nil"/>
            </w:tcBorders>
            <w:shd w:val="clear" w:color="auto" w:fill="auto"/>
            <w:vAlign w:val="center"/>
            <w:hideMark/>
          </w:tcPr>
          <w:p w14:paraId="480FD0D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1CCE02B" w14:textId="77777777" w:rsidR="000D0579" w:rsidRPr="000D0579" w:rsidRDefault="000D0579" w:rsidP="000D0579">
            <w:pPr>
              <w:spacing w:line="240" w:lineRule="auto"/>
              <w:jc w:val="right"/>
              <w:rPr>
                <w:i/>
                <w:iCs/>
                <w:sz w:val="12"/>
                <w:szCs w:val="12"/>
              </w:rPr>
            </w:pPr>
            <w:r w:rsidRPr="000D0579">
              <w:rPr>
                <w:i/>
                <w:iCs/>
                <w:sz w:val="12"/>
                <w:szCs w:val="12"/>
              </w:rPr>
              <w:t>81 854</w:t>
            </w:r>
          </w:p>
        </w:tc>
        <w:tc>
          <w:tcPr>
            <w:tcW w:w="754" w:type="pct"/>
            <w:tcBorders>
              <w:top w:val="nil"/>
              <w:left w:val="nil"/>
              <w:bottom w:val="nil"/>
              <w:right w:val="nil"/>
            </w:tcBorders>
            <w:shd w:val="clear" w:color="auto" w:fill="auto"/>
            <w:noWrap/>
            <w:vAlign w:val="center"/>
            <w:hideMark/>
          </w:tcPr>
          <w:p w14:paraId="4BC08D57" w14:textId="77777777" w:rsidR="000D0579" w:rsidRPr="000D0579" w:rsidRDefault="000D0579" w:rsidP="000D0579">
            <w:pPr>
              <w:spacing w:line="240" w:lineRule="auto"/>
              <w:jc w:val="right"/>
              <w:rPr>
                <w:i/>
                <w:iCs/>
                <w:sz w:val="12"/>
                <w:szCs w:val="12"/>
              </w:rPr>
            </w:pPr>
            <w:r w:rsidRPr="000D0579">
              <w:rPr>
                <w:i/>
                <w:iCs/>
                <w:sz w:val="12"/>
                <w:szCs w:val="12"/>
              </w:rPr>
              <w:t>58 159,10</w:t>
            </w:r>
          </w:p>
        </w:tc>
        <w:tc>
          <w:tcPr>
            <w:tcW w:w="398" w:type="pct"/>
            <w:tcBorders>
              <w:top w:val="nil"/>
              <w:left w:val="nil"/>
              <w:bottom w:val="nil"/>
              <w:right w:val="nil"/>
            </w:tcBorders>
            <w:shd w:val="clear" w:color="auto" w:fill="auto"/>
            <w:noWrap/>
            <w:vAlign w:val="center"/>
            <w:hideMark/>
          </w:tcPr>
          <w:p w14:paraId="34FB1387" w14:textId="77777777" w:rsidR="000D0579" w:rsidRPr="000D0579" w:rsidRDefault="000D0579" w:rsidP="000D0579">
            <w:pPr>
              <w:spacing w:line="240" w:lineRule="auto"/>
              <w:jc w:val="right"/>
              <w:rPr>
                <w:i/>
                <w:iCs/>
                <w:sz w:val="12"/>
                <w:szCs w:val="12"/>
              </w:rPr>
            </w:pPr>
            <w:r w:rsidRPr="000D0579">
              <w:rPr>
                <w:i/>
                <w:iCs/>
                <w:sz w:val="12"/>
                <w:szCs w:val="12"/>
              </w:rPr>
              <w:t>71,1%</w:t>
            </w:r>
          </w:p>
        </w:tc>
      </w:tr>
      <w:tr w:rsidR="000D0579" w:rsidRPr="000D0579" w14:paraId="05784B6C" w14:textId="77777777" w:rsidTr="000D0579">
        <w:trPr>
          <w:trHeight w:val="85"/>
        </w:trPr>
        <w:tc>
          <w:tcPr>
            <w:tcW w:w="2695" w:type="pct"/>
            <w:tcBorders>
              <w:top w:val="nil"/>
              <w:left w:val="nil"/>
              <w:bottom w:val="nil"/>
              <w:right w:val="nil"/>
            </w:tcBorders>
            <w:shd w:val="clear" w:color="auto" w:fill="auto"/>
            <w:vAlign w:val="center"/>
            <w:hideMark/>
          </w:tcPr>
          <w:p w14:paraId="0350D366"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4ECA91B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4448D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ABFFA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7C95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CC1A31" w14:textId="77777777" w:rsidTr="000D0579">
        <w:trPr>
          <w:trHeight w:val="85"/>
        </w:trPr>
        <w:tc>
          <w:tcPr>
            <w:tcW w:w="2695" w:type="pct"/>
            <w:tcBorders>
              <w:top w:val="nil"/>
              <w:left w:val="nil"/>
              <w:bottom w:val="nil"/>
              <w:right w:val="nil"/>
            </w:tcBorders>
            <w:shd w:val="clear" w:color="auto" w:fill="auto"/>
            <w:vAlign w:val="center"/>
            <w:hideMark/>
          </w:tcPr>
          <w:p w14:paraId="72F2144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4C018BF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262586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E6DFB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21E14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88A74A" w14:textId="77777777" w:rsidTr="000D0579">
        <w:trPr>
          <w:trHeight w:val="85"/>
        </w:trPr>
        <w:tc>
          <w:tcPr>
            <w:tcW w:w="2695" w:type="pct"/>
            <w:tcBorders>
              <w:top w:val="nil"/>
              <w:left w:val="nil"/>
              <w:bottom w:val="nil"/>
              <w:right w:val="nil"/>
            </w:tcBorders>
            <w:shd w:val="clear" w:color="auto" w:fill="auto"/>
            <w:vAlign w:val="center"/>
            <w:hideMark/>
          </w:tcPr>
          <w:p w14:paraId="00158287" w14:textId="77777777" w:rsidR="000D0579" w:rsidRPr="000D0579" w:rsidRDefault="000D0579" w:rsidP="000D0579">
            <w:pPr>
              <w:spacing w:line="240" w:lineRule="auto"/>
              <w:rPr>
                <w:sz w:val="12"/>
                <w:szCs w:val="12"/>
              </w:rPr>
            </w:pPr>
            <w:r w:rsidRPr="000D0579">
              <w:rPr>
                <w:sz w:val="12"/>
                <w:szCs w:val="12"/>
              </w:rPr>
              <w:t>opłaty na rzecz budżetu państwa (opłaty sądowe za wniesienie pozwu, apelacji, skargi)</w:t>
            </w:r>
          </w:p>
        </w:tc>
        <w:tc>
          <w:tcPr>
            <w:tcW w:w="544" w:type="pct"/>
            <w:tcBorders>
              <w:top w:val="nil"/>
              <w:left w:val="nil"/>
              <w:bottom w:val="nil"/>
              <w:right w:val="nil"/>
            </w:tcBorders>
            <w:shd w:val="clear" w:color="auto" w:fill="auto"/>
            <w:noWrap/>
            <w:vAlign w:val="center"/>
            <w:hideMark/>
          </w:tcPr>
          <w:p w14:paraId="543D156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66B48F8" w14:textId="77777777" w:rsidR="000D0579" w:rsidRPr="000D0579" w:rsidRDefault="000D0579" w:rsidP="000D0579">
            <w:pPr>
              <w:spacing w:line="240" w:lineRule="auto"/>
              <w:jc w:val="right"/>
              <w:rPr>
                <w:sz w:val="12"/>
                <w:szCs w:val="12"/>
              </w:rPr>
            </w:pPr>
            <w:r w:rsidRPr="000D0579">
              <w:rPr>
                <w:sz w:val="12"/>
                <w:szCs w:val="12"/>
              </w:rPr>
              <w:t>54 000</w:t>
            </w:r>
          </w:p>
        </w:tc>
        <w:tc>
          <w:tcPr>
            <w:tcW w:w="754" w:type="pct"/>
            <w:tcBorders>
              <w:top w:val="nil"/>
              <w:left w:val="nil"/>
              <w:bottom w:val="nil"/>
              <w:right w:val="nil"/>
            </w:tcBorders>
            <w:shd w:val="clear" w:color="auto" w:fill="auto"/>
            <w:noWrap/>
            <w:vAlign w:val="center"/>
            <w:hideMark/>
          </w:tcPr>
          <w:p w14:paraId="1CDB21D2" w14:textId="77777777" w:rsidR="000D0579" w:rsidRPr="000D0579" w:rsidRDefault="000D0579" w:rsidP="000D0579">
            <w:pPr>
              <w:spacing w:line="240" w:lineRule="auto"/>
              <w:jc w:val="right"/>
              <w:rPr>
                <w:sz w:val="12"/>
                <w:szCs w:val="12"/>
              </w:rPr>
            </w:pPr>
            <w:r w:rsidRPr="000D0579">
              <w:rPr>
                <w:sz w:val="12"/>
                <w:szCs w:val="12"/>
              </w:rPr>
              <w:t>49 411,33</w:t>
            </w:r>
          </w:p>
        </w:tc>
        <w:tc>
          <w:tcPr>
            <w:tcW w:w="398" w:type="pct"/>
            <w:tcBorders>
              <w:top w:val="nil"/>
              <w:left w:val="nil"/>
              <w:bottom w:val="nil"/>
              <w:right w:val="nil"/>
            </w:tcBorders>
            <w:shd w:val="clear" w:color="auto" w:fill="auto"/>
            <w:noWrap/>
            <w:vAlign w:val="center"/>
            <w:hideMark/>
          </w:tcPr>
          <w:p w14:paraId="1DAD32F5" w14:textId="77777777" w:rsidR="000D0579" w:rsidRPr="000D0579" w:rsidRDefault="000D0579" w:rsidP="000D0579">
            <w:pPr>
              <w:spacing w:line="240" w:lineRule="auto"/>
              <w:jc w:val="right"/>
              <w:rPr>
                <w:sz w:val="12"/>
                <w:szCs w:val="12"/>
              </w:rPr>
            </w:pPr>
            <w:r w:rsidRPr="000D0579">
              <w:rPr>
                <w:sz w:val="12"/>
                <w:szCs w:val="12"/>
              </w:rPr>
              <w:t>91,5%</w:t>
            </w:r>
          </w:p>
        </w:tc>
      </w:tr>
      <w:tr w:rsidR="000D0579" w:rsidRPr="000D0579" w14:paraId="5F0CDF19" w14:textId="77777777" w:rsidTr="000D0579">
        <w:trPr>
          <w:trHeight w:val="85"/>
        </w:trPr>
        <w:tc>
          <w:tcPr>
            <w:tcW w:w="2695" w:type="pct"/>
            <w:tcBorders>
              <w:top w:val="nil"/>
              <w:left w:val="nil"/>
              <w:bottom w:val="nil"/>
              <w:right w:val="nil"/>
            </w:tcBorders>
            <w:shd w:val="clear" w:color="auto" w:fill="auto"/>
            <w:vAlign w:val="center"/>
            <w:hideMark/>
          </w:tcPr>
          <w:p w14:paraId="4D8683E5" w14:textId="77777777" w:rsidR="000D0579" w:rsidRPr="000D0579" w:rsidRDefault="000D0579" w:rsidP="000D0579">
            <w:pPr>
              <w:spacing w:line="240" w:lineRule="auto"/>
              <w:rPr>
                <w:sz w:val="12"/>
                <w:szCs w:val="12"/>
              </w:rPr>
            </w:pPr>
            <w:r w:rsidRPr="000D0579">
              <w:rPr>
                <w:sz w:val="12"/>
                <w:szCs w:val="12"/>
              </w:rPr>
              <w:t>koszty postępowań sądowych i egzekucji komorniczej</w:t>
            </w:r>
          </w:p>
        </w:tc>
        <w:tc>
          <w:tcPr>
            <w:tcW w:w="544" w:type="pct"/>
            <w:tcBorders>
              <w:top w:val="nil"/>
              <w:left w:val="nil"/>
              <w:bottom w:val="nil"/>
              <w:right w:val="nil"/>
            </w:tcBorders>
            <w:shd w:val="clear" w:color="auto" w:fill="auto"/>
            <w:noWrap/>
            <w:vAlign w:val="center"/>
            <w:hideMark/>
          </w:tcPr>
          <w:p w14:paraId="3C7EC30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60BDCE5" w14:textId="77777777" w:rsidR="000D0579" w:rsidRPr="000D0579" w:rsidRDefault="000D0579" w:rsidP="000D0579">
            <w:pPr>
              <w:spacing w:line="240" w:lineRule="auto"/>
              <w:jc w:val="right"/>
              <w:rPr>
                <w:sz w:val="12"/>
                <w:szCs w:val="12"/>
              </w:rPr>
            </w:pPr>
            <w:r w:rsidRPr="000D0579">
              <w:rPr>
                <w:sz w:val="12"/>
                <w:szCs w:val="12"/>
              </w:rPr>
              <w:t>27 854</w:t>
            </w:r>
          </w:p>
        </w:tc>
        <w:tc>
          <w:tcPr>
            <w:tcW w:w="754" w:type="pct"/>
            <w:tcBorders>
              <w:top w:val="nil"/>
              <w:left w:val="nil"/>
              <w:bottom w:val="nil"/>
              <w:right w:val="nil"/>
            </w:tcBorders>
            <w:shd w:val="clear" w:color="auto" w:fill="auto"/>
            <w:noWrap/>
            <w:vAlign w:val="center"/>
            <w:hideMark/>
          </w:tcPr>
          <w:p w14:paraId="70262DBB" w14:textId="77777777" w:rsidR="000D0579" w:rsidRPr="000D0579" w:rsidRDefault="000D0579" w:rsidP="000D0579">
            <w:pPr>
              <w:spacing w:line="240" w:lineRule="auto"/>
              <w:jc w:val="right"/>
              <w:rPr>
                <w:sz w:val="12"/>
                <w:szCs w:val="12"/>
              </w:rPr>
            </w:pPr>
            <w:r w:rsidRPr="000D0579">
              <w:rPr>
                <w:sz w:val="12"/>
                <w:szCs w:val="12"/>
              </w:rPr>
              <w:t>8 747,77</w:t>
            </w:r>
          </w:p>
        </w:tc>
        <w:tc>
          <w:tcPr>
            <w:tcW w:w="398" w:type="pct"/>
            <w:tcBorders>
              <w:top w:val="nil"/>
              <w:left w:val="nil"/>
              <w:bottom w:val="nil"/>
              <w:right w:val="nil"/>
            </w:tcBorders>
            <w:shd w:val="clear" w:color="auto" w:fill="auto"/>
            <w:noWrap/>
            <w:vAlign w:val="center"/>
            <w:hideMark/>
          </w:tcPr>
          <w:p w14:paraId="03B55865" w14:textId="77777777" w:rsidR="000D0579" w:rsidRPr="000D0579" w:rsidRDefault="000D0579" w:rsidP="000D0579">
            <w:pPr>
              <w:spacing w:line="240" w:lineRule="auto"/>
              <w:jc w:val="right"/>
              <w:rPr>
                <w:sz w:val="12"/>
                <w:szCs w:val="12"/>
              </w:rPr>
            </w:pPr>
            <w:r w:rsidRPr="000D0579">
              <w:rPr>
                <w:sz w:val="12"/>
                <w:szCs w:val="12"/>
              </w:rPr>
              <w:t>31,4%</w:t>
            </w:r>
          </w:p>
        </w:tc>
      </w:tr>
      <w:tr w:rsidR="000D0579" w:rsidRPr="000D0579" w14:paraId="40CB9122" w14:textId="77777777" w:rsidTr="000D0579">
        <w:trPr>
          <w:trHeight w:val="85"/>
        </w:trPr>
        <w:tc>
          <w:tcPr>
            <w:tcW w:w="2695" w:type="pct"/>
            <w:tcBorders>
              <w:top w:val="nil"/>
              <w:left w:val="nil"/>
              <w:bottom w:val="nil"/>
              <w:right w:val="nil"/>
            </w:tcBorders>
            <w:shd w:val="clear" w:color="auto" w:fill="auto"/>
            <w:vAlign w:val="center"/>
            <w:hideMark/>
          </w:tcPr>
          <w:p w14:paraId="0BD7BC12"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E56A6E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D4EA84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9A0E5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25376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2624D1" w14:textId="77777777" w:rsidTr="000D0579">
        <w:trPr>
          <w:trHeight w:val="85"/>
        </w:trPr>
        <w:tc>
          <w:tcPr>
            <w:tcW w:w="2695" w:type="pct"/>
            <w:tcBorders>
              <w:top w:val="nil"/>
              <w:left w:val="nil"/>
              <w:bottom w:val="nil"/>
              <w:right w:val="nil"/>
            </w:tcBorders>
            <w:shd w:val="clear" w:color="auto" w:fill="auto"/>
            <w:vAlign w:val="center"/>
            <w:hideMark/>
          </w:tcPr>
          <w:p w14:paraId="5C8BA4F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7444428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9B890E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9CBF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6483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D31C45" w14:textId="77777777" w:rsidTr="000D0579">
        <w:trPr>
          <w:trHeight w:val="85"/>
        </w:trPr>
        <w:tc>
          <w:tcPr>
            <w:tcW w:w="2695" w:type="pct"/>
            <w:tcBorders>
              <w:top w:val="nil"/>
              <w:left w:val="nil"/>
              <w:bottom w:val="nil"/>
              <w:right w:val="nil"/>
            </w:tcBorders>
            <w:shd w:val="clear" w:color="auto" w:fill="auto"/>
            <w:vAlign w:val="center"/>
            <w:hideMark/>
          </w:tcPr>
          <w:p w14:paraId="615F3A5E" w14:textId="77777777" w:rsidR="000D0579" w:rsidRPr="000D0579" w:rsidRDefault="000D0579" w:rsidP="000D0579">
            <w:pPr>
              <w:spacing w:line="240" w:lineRule="auto"/>
              <w:rPr>
                <w:i/>
                <w:iCs/>
                <w:sz w:val="12"/>
                <w:szCs w:val="12"/>
              </w:rPr>
            </w:pPr>
            <w:r w:rsidRPr="000D0579">
              <w:rPr>
                <w:i/>
                <w:iCs/>
                <w:sz w:val="12"/>
                <w:szCs w:val="12"/>
              </w:rPr>
              <w:t xml:space="preserve">1. Ustawa z dnia 21 sierpnia 1997 r. o gospodarce nieruchomościami </w:t>
            </w:r>
          </w:p>
        </w:tc>
        <w:tc>
          <w:tcPr>
            <w:tcW w:w="544" w:type="pct"/>
            <w:tcBorders>
              <w:top w:val="nil"/>
              <w:left w:val="nil"/>
              <w:bottom w:val="nil"/>
              <w:right w:val="nil"/>
            </w:tcBorders>
            <w:shd w:val="clear" w:color="auto" w:fill="auto"/>
            <w:vAlign w:val="center"/>
            <w:hideMark/>
          </w:tcPr>
          <w:p w14:paraId="1D4F1D30"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F1F89A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F00BD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02A72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B0A3823" w14:textId="77777777" w:rsidTr="000D0579">
        <w:trPr>
          <w:trHeight w:val="85"/>
        </w:trPr>
        <w:tc>
          <w:tcPr>
            <w:tcW w:w="2695" w:type="pct"/>
            <w:tcBorders>
              <w:top w:val="nil"/>
              <w:left w:val="nil"/>
              <w:bottom w:val="nil"/>
              <w:right w:val="nil"/>
            </w:tcBorders>
            <w:shd w:val="clear" w:color="auto" w:fill="auto"/>
            <w:vAlign w:val="center"/>
            <w:hideMark/>
          </w:tcPr>
          <w:p w14:paraId="44F05723" w14:textId="77777777" w:rsidR="000D0579" w:rsidRPr="000D0579" w:rsidRDefault="000D0579" w:rsidP="000D0579">
            <w:pPr>
              <w:spacing w:line="240" w:lineRule="auto"/>
              <w:rPr>
                <w:i/>
                <w:iCs/>
                <w:sz w:val="12"/>
                <w:szCs w:val="12"/>
              </w:rPr>
            </w:pPr>
            <w:r w:rsidRPr="000D0579">
              <w:rPr>
                <w:i/>
                <w:iCs/>
                <w:sz w:val="12"/>
                <w:szCs w:val="12"/>
              </w:rPr>
              <w:t>2. Ustawa z dnia 27 marca 2003 r. o planowaniu i zagospodarowaniu przestrzennym</w:t>
            </w:r>
          </w:p>
        </w:tc>
        <w:tc>
          <w:tcPr>
            <w:tcW w:w="544" w:type="pct"/>
            <w:tcBorders>
              <w:top w:val="nil"/>
              <w:left w:val="nil"/>
              <w:bottom w:val="nil"/>
              <w:right w:val="nil"/>
            </w:tcBorders>
            <w:shd w:val="clear" w:color="auto" w:fill="auto"/>
            <w:vAlign w:val="center"/>
            <w:hideMark/>
          </w:tcPr>
          <w:p w14:paraId="534BABE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90EED7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B82C8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90B8B0" w14:textId="77777777" w:rsidR="000D0579" w:rsidRPr="000D0579" w:rsidRDefault="000D0579" w:rsidP="000D0579">
            <w:pPr>
              <w:spacing w:line="240" w:lineRule="auto"/>
              <w:jc w:val="right"/>
              <w:rPr>
                <w:rFonts w:ascii="Times New Roman" w:hAnsi="Times New Roman" w:cs="Times New Roman"/>
                <w:sz w:val="12"/>
                <w:szCs w:val="12"/>
              </w:rPr>
            </w:pPr>
          </w:p>
        </w:tc>
      </w:tr>
    </w:tbl>
    <w:p w14:paraId="024CBAB7" w14:textId="77777777" w:rsidR="006B48C8" w:rsidRDefault="00D81533" w:rsidP="00E7204D">
      <w:pPr>
        <w:pStyle w:val="Nagwek3"/>
        <w:spacing w:line="276" w:lineRule="auto"/>
      </w:pPr>
      <w:r>
        <w:br w:type="page"/>
      </w:r>
    </w:p>
    <w:p w14:paraId="606B7696" w14:textId="77777777" w:rsidR="006B48C8" w:rsidRDefault="006B48C8" w:rsidP="006B48C8">
      <w:pPr>
        <w:pStyle w:val="Nagwek3"/>
        <w:spacing w:line="276" w:lineRule="auto"/>
      </w:pPr>
      <w:bookmarkStart w:id="72" w:name="_Toc193093395"/>
      <w:r>
        <w:lastRenderedPageBreak/>
        <w:t>4.2.3.</w:t>
      </w:r>
      <w:r>
        <w:tab/>
        <w:t>Gospodarka komunalna i ochrona środowiska</w:t>
      </w:r>
      <w:bookmarkEnd w:id="72"/>
    </w:p>
    <w:tbl>
      <w:tblPr>
        <w:tblW w:w="5000" w:type="pct"/>
        <w:tblCellMar>
          <w:left w:w="70" w:type="dxa"/>
          <w:right w:w="70" w:type="dxa"/>
        </w:tblCellMar>
        <w:tblLook w:val="04A0" w:firstRow="1" w:lastRow="0" w:firstColumn="1" w:lastColumn="0" w:noHBand="0" w:noVBand="1"/>
      </w:tblPr>
      <w:tblGrid>
        <w:gridCol w:w="4876"/>
        <w:gridCol w:w="973"/>
        <w:gridCol w:w="1091"/>
        <w:gridCol w:w="1354"/>
        <w:gridCol w:w="778"/>
      </w:tblGrid>
      <w:tr w:rsidR="000D0579" w:rsidRPr="000D0579" w14:paraId="006EF844" w14:textId="77777777" w:rsidTr="000D0579">
        <w:trPr>
          <w:trHeight w:val="85"/>
        </w:trPr>
        <w:tc>
          <w:tcPr>
            <w:tcW w:w="2695" w:type="pct"/>
            <w:tcBorders>
              <w:top w:val="nil"/>
              <w:left w:val="nil"/>
              <w:bottom w:val="nil"/>
              <w:right w:val="nil"/>
            </w:tcBorders>
            <w:shd w:val="clear" w:color="000000" w:fill="8DB0DB"/>
            <w:vAlign w:val="center"/>
            <w:hideMark/>
          </w:tcPr>
          <w:p w14:paraId="5545197D"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14:paraId="56EFA334"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 </w:t>
            </w:r>
          </w:p>
        </w:tc>
        <w:tc>
          <w:tcPr>
            <w:tcW w:w="609" w:type="pct"/>
            <w:tcBorders>
              <w:top w:val="nil"/>
              <w:left w:val="nil"/>
              <w:bottom w:val="nil"/>
              <w:right w:val="nil"/>
            </w:tcBorders>
            <w:shd w:val="clear" w:color="000000" w:fill="8DB0DB"/>
            <w:vAlign w:val="center"/>
            <w:hideMark/>
          </w:tcPr>
          <w:p w14:paraId="4254F714" w14:textId="6BE136A1" w:rsidR="000D0579" w:rsidRPr="000D0579" w:rsidRDefault="000D0579" w:rsidP="000D0579">
            <w:pPr>
              <w:spacing w:line="240" w:lineRule="auto"/>
              <w:jc w:val="center"/>
              <w:rPr>
                <w:b/>
                <w:bCs/>
                <w:sz w:val="14"/>
                <w:szCs w:val="14"/>
              </w:rPr>
            </w:pPr>
            <w:r w:rsidRPr="000D0579">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50979767"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398" w:type="pct"/>
            <w:tcBorders>
              <w:top w:val="nil"/>
              <w:left w:val="nil"/>
              <w:bottom w:val="nil"/>
              <w:right w:val="nil"/>
            </w:tcBorders>
            <w:shd w:val="clear" w:color="000000" w:fill="8DB0DB"/>
            <w:vAlign w:val="center"/>
            <w:hideMark/>
          </w:tcPr>
          <w:p w14:paraId="62981BCA"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Wskaźnik</w:t>
            </w:r>
          </w:p>
        </w:tc>
      </w:tr>
      <w:tr w:rsidR="000D0579" w:rsidRPr="000D0579" w14:paraId="6D4C1F88" w14:textId="77777777" w:rsidTr="000D0579">
        <w:trPr>
          <w:trHeight w:val="85"/>
        </w:trPr>
        <w:tc>
          <w:tcPr>
            <w:tcW w:w="2695" w:type="pct"/>
            <w:tcBorders>
              <w:top w:val="nil"/>
              <w:left w:val="nil"/>
              <w:bottom w:val="nil"/>
              <w:right w:val="nil"/>
            </w:tcBorders>
            <w:shd w:val="clear" w:color="auto" w:fill="auto"/>
            <w:vAlign w:val="center"/>
            <w:hideMark/>
          </w:tcPr>
          <w:p w14:paraId="3C37010D" w14:textId="77777777" w:rsidR="000D0579" w:rsidRPr="000D0579" w:rsidRDefault="000D0579" w:rsidP="000D0579">
            <w:pPr>
              <w:spacing w:line="240" w:lineRule="auto"/>
              <w:jc w:val="center"/>
              <w:rPr>
                <w:b/>
                <w:bCs/>
                <w:color w:val="000000"/>
                <w:sz w:val="12"/>
                <w:szCs w:val="12"/>
              </w:rPr>
            </w:pPr>
          </w:p>
        </w:tc>
        <w:tc>
          <w:tcPr>
            <w:tcW w:w="544" w:type="pct"/>
            <w:tcBorders>
              <w:top w:val="nil"/>
              <w:left w:val="nil"/>
              <w:bottom w:val="nil"/>
              <w:right w:val="nil"/>
            </w:tcBorders>
            <w:shd w:val="clear" w:color="auto" w:fill="auto"/>
            <w:noWrap/>
            <w:vAlign w:val="center"/>
            <w:hideMark/>
          </w:tcPr>
          <w:p w14:paraId="253019F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61715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4641E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5AAA8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9DC1BB" w14:textId="77777777" w:rsidTr="000D0579">
        <w:trPr>
          <w:trHeight w:val="85"/>
        </w:trPr>
        <w:tc>
          <w:tcPr>
            <w:tcW w:w="2695" w:type="pct"/>
            <w:tcBorders>
              <w:top w:val="nil"/>
              <w:left w:val="nil"/>
              <w:bottom w:val="nil"/>
              <w:right w:val="nil"/>
            </w:tcBorders>
            <w:shd w:val="clear" w:color="000000" w:fill="B6D9E6"/>
            <w:vAlign w:val="center"/>
            <w:hideMark/>
          </w:tcPr>
          <w:p w14:paraId="1C628A3C" w14:textId="12D5D003" w:rsidR="000D0579" w:rsidRPr="000D0579" w:rsidRDefault="000D0579" w:rsidP="000D0579">
            <w:pPr>
              <w:spacing w:line="240" w:lineRule="auto"/>
              <w:rPr>
                <w:b/>
                <w:bCs/>
                <w:color w:val="000000"/>
                <w:sz w:val="12"/>
                <w:szCs w:val="12"/>
              </w:rPr>
            </w:pPr>
            <w:r>
              <w:rPr>
                <w:b/>
                <w:bCs/>
                <w:color w:val="000000"/>
                <w:sz w:val="12"/>
                <w:szCs w:val="12"/>
              </w:rPr>
              <w:t>RAZEM</w:t>
            </w:r>
          </w:p>
        </w:tc>
        <w:tc>
          <w:tcPr>
            <w:tcW w:w="544" w:type="pct"/>
            <w:tcBorders>
              <w:top w:val="nil"/>
              <w:left w:val="nil"/>
              <w:bottom w:val="nil"/>
              <w:right w:val="nil"/>
            </w:tcBorders>
            <w:shd w:val="clear" w:color="000000" w:fill="B6D9E6"/>
            <w:vAlign w:val="center"/>
            <w:hideMark/>
          </w:tcPr>
          <w:p w14:paraId="0B5DF3F2"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B6D9E6"/>
            <w:vAlign w:val="center"/>
            <w:hideMark/>
          </w:tcPr>
          <w:p w14:paraId="2E643DB8" w14:textId="77777777" w:rsidR="000D0579" w:rsidRPr="000D0579" w:rsidRDefault="000D0579" w:rsidP="000D0579">
            <w:pPr>
              <w:spacing w:line="240" w:lineRule="auto"/>
              <w:jc w:val="right"/>
              <w:rPr>
                <w:b/>
                <w:bCs/>
                <w:sz w:val="12"/>
                <w:szCs w:val="12"/>
              </w:rPr>
            </w:pPr>
            <w:r w:rsidRPr="000D0579">
              <w:rPr>
                <w:b/>
                <w:bCs/>
                <w:sz w:val="12"/>
                <w:szCs w:val="12"/>
              </w:rPr>
              <w:t>12 430 644</w:t>
            </w:r>
          </w:p>
        </w:tc>
        <w:tc>
          <w:tcPr>
            <w:tcW w:w="754" w:type="pct"/>
            <w:tcBorders>
              <w:top w:val="nil"/>
              <w:left w:val="nil"/>
              <w:bottom w:val="nil"/>
              <w:right w:val="nil"/>
            </w:tcBorders>
            <w:shd w:val="clear" w:color="000000" w:fill="B6D9E6"/>
            <w:vAlign w:val="center"/>
            <w:hideMark/>
          </w:tcPr>
          <w:p w14:paraId="56A0752A" w14:textId="77777777" w:rsidR="000D0579" w:rsidRPr="000D0579" w:rsidRDefault="000D0579" w:rsidP="000D0579">
            <w:pPr>
              <w:spacing w:line="240" w:lineRule="auto"/>
              <w:jc w:val="right"/>
              <w:rPr>
                <w:b/>
                <w:bCs/>
                <w:sz w:val="12"/>
                <w:szCs w:val="12"/>
              </w:rPr>
            </w:pPr>
            <w:r w:rsidRPr="000D0579">
              <w:rPr>
                <w:b/>
                <w:bCs/>
                <w:sz w:val="12"/>
                <w:szCs w:val="12"/>
              </w:rPr>
              <w:t>11 172 804,14</w:t>
            </w:r>
          </w:p>
        </w:tc>
        <w:tc>
          <w:tcPr>
            <w:tcW w:w="398" w:type="pct"/>
            <w:tcBorders>
              <w:top w:val="nil"/>
              <w:left w:val="nil"/>
              <w:bottom w:val="nil"/>
              <w:right w:val="nil"/>
            </w:tcBorders>
            <w:shd w:val="clear" w:color="000000" w:fill="B6D9E6"/>
            <w:vAlign w:val="center"/>
            <w:hideMark/>
          </w:tcPr>
          <w:p w14:paraId="64BBA45F" w14:textId="77777777" w:rsidR="000D0579" w:rsidRPr="000D0579" w:rsidRDefault="000D0579" w:rsidP="000D0579">
            <w:pPr>
              <w:spacing w:line="240" w:lineRule="auto"/>
              <w:jc w:val="right"/>
              <w:rPr>
                <w:b/>
                <w:bCs/>
                <w:sz w:val="12"/>
                <w:szCs w:val="12"/>
              </w:rPr>
            </w:pPr>
            <w:r w:rsidRPr="000D0579">
              <w:rPr>
                <w:b/>
                <w:bCs/>
                <w:sz w:val="12"/>
                <w:szCs w:val="12"/>
              </w:rPr>
              <w:t>89,9%</w:t>
            </w:r>
          </w:p>
        </w:tc>
      </w:tr>
      <w:tr w:rsidR="000D0579" w:rsidRPr="000D0579" w14:paraId="57FA4B6D" w14:textId="77777777" w:rsidTr="000D0579">
        <w:trPr>
          <w:trHeight w:val="85"/>
        </w:trPr>
        <w:tc>
          <w:tcPr>
            <w:tcW w:w="2695" w:type="pct"/>
            <w:tcBorders>
              <w:top w:val="nil"/>
              <w:left w:val="nil"/>
              <w:bottom w:val="nil"/>
              <w:right w:val="nil"/>
            </w:tcBorders>
            <w:shd w:val="clear" w:color="auto" w:fill="auto"/>
            <w:vAlign w:val="center"/>
            <w:hideMark/>
          </w:tcPr>
          <w:p w14:paraId="781DE804"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2E5ACD6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879EB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DFF32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80B70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903D90" w14:textId="77777777" w:rsidTr="000D0579">
        <w:trPr>
          <w:trHeight w:val="85"/>
        </w:trPr>
        <w:tc>
          <w:tcPr>
            <w:tcW w:w="2695" w:type="pct"/>
            <w:tcBorders>
              <w:top w:val="nil"/>
              <w:left w:val="nil"/>
              <w:bottom w:val="nil"/>
              <w:right w:val="nil"/>
            </w:tcBorders>
            <w:shd w:val="clear" w:color="000000" w:fill="CDDEE9"/>
            <w:vAlign w:val="center"/>
            <w:hideMark/>
          </w:tcPr>
          <w:p w14:paraId="382C842B"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porządku i czystości - program 1</w:t>
            </w:r>
          </w:p>
        </w:tc>
        <w:tc>
          <w:tcPr>
            <w:tcW w:w="544" w:type="pct"/>
            <w:tcBorders>
              <w:top w:val="nil"/>
              <w:left w:val="nil"/>
              <w:bottom w:val="nil"/>
              <w:right w:val="nil"/>
            </w:tcBorders>
            <w:shd w:val="clear" w:color="000000" w:fill="CDDEE9"/>
            <w:vAlign w:val="center"/>
            <w:hideMark/>
          </w:tcPr>
          <w:p w14:paraId="1ED72ADB"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3F93E71B" w14:textId="77777777" w:rsidR="000D0579" w:rsidRPr="000D0579" w:rsidRDefault="000D0579" w:rsidP="000D0579">
            <w:pPr>
              <w:spacing w:line="240" w:lineRule="auto"/>
              <w:jc w:val="right"/>
              <w:rPr>
                <w:b/>
                <w:bCs/>
                <w:sz w:val="12"/>
                <w:szCs w:val="12"/>
              </w:rPr>
            </w:pPr>
            <w:r w:rsidRPr="000D0579">
              <w:rPr>
                <w:b/>
                <w:bCs/>
                <w:sz w:val="12"/>
                <w:szCs w:val="12"/>
              </w:rPr>
              <w:t>3 223 661</w:t>
            </w:r>
          </w:p>
        </w:tc>
        <w:tc>
          <w:tcPr>
            <w:tcW w:w="754" w:type="pct"/>
            <w:tcBorders>
              <w:top w:val="nil"/>
              <w:left w:val="nil"/>
              <w:bottom w:val="nil"/>
              <w:right w:val="nil"/>
            </w:tcBorders>
            <w:shd w:val="clear" w:color="000000" w:fill="CDDEE9"/>
            <w:vAlign w:val="center"/>
            <w:hideMark/>
          </w:tcPr>
          <w:p w14:paraId="2815BE97" w14:textId="77777777" w:rsidR="000D0579" w:rsidRPr="000D0579" w:rsidRDefault="000D0579" w:rsidP="000D0579">
            <w:pPr>
              <w:spacing w:line="240" w:lineRule="auto"/>
              <w:jc w:val="right"/>
              <w:rPr>
                <w:b/>
                <w:bCs/>
                <w:sz w:val="12"/>
                <w:szCs w:val="12"/>
              </w:rPr>
            </w:pPr>
            <w:r w:rsidRPr="000D0579">
              <w:rPr>
                <w:b/>
                <w:bCs/>
                <w:sz w:val="12"/>
                <w:szCs w:val="12"/>
              </w:rPr>
              <w:t>2 735 192,71</w:t>
            </w:r>
          </w:p>
        </w:tc>
        <w:tc>
          <w:tcPr>
            <w:tcW w:w="398" w:type="pct"/>
            <w:tcBorders>
              <w:top w:val="nil"/>
              <w:left w:val="nil"/>
              <w:bottom w:val="nil"/>
              <w:right w:val="nil"/>
            </w:tcBorders>
            <w:shd w:val="clear" w:color="000000" w:fill="CDDEE9"/>
            <w:vAlign w:val="center"/>
            <w:hideMark/>
          </w:tcPr>
          <w:p w14:paraId="653D8124" w14:textId="77777777" w:rsidR="000D0579" w:rsidRPr="000D0579" w:rsidRDefault="000D0579" w:rsidP="000D0579">
            <w:pPr>
              <w:spacing w:line="240" w:lineRule="auto"/>
              <w:jc w:val="right"/>
              <w:rPr>
                <w:b/>
                <w:bCs/>
                <w:sz w:val="12"/>
                <w:szCs w:val="12"/>
              </w:rPr>
            </w:pPr>
            <w:r w:rsidRPr="000D0579">
              <w:rPr>
                <w:b/>
                <w:bCs/>
                <w:sz w:val="12"/>
                <w:szCs w:val="12"/>
              </w:rPr>
              <w:t>84,8%</w:t>
            </w:r>
          </w:p>
        </w:tc>
      </w:tr>
      <w:tr w:rsidR="000D0579" w:rsidRPr="000D0579" w14:paraId="4010B78C" w14:textId="77777777" w:rsidTr="000D0579">
        <w:trPr>
          <w:trHeight w:val="85"/>
        </w:trPr>
        <w:tc>
          <w:tcPr>
            <w:tcW w:w="2695" w:type="pct"/>
            <w:tcBorders>
              <w:top w:val="nil"/>
              <w:left w:val="nil"/>
              <w:bottom w:val="nil"/>
              <w:right w:val="nil"/>
            </w:tcBorders>
            <w:shd w:val="clear" w:color="auto" w:fill="auto"/>
            <w:vAlign w:val="center"/>
            <w:hideMark/>
          </w:tcPr>
          <w:p w14:paraId="4F967DF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B6BB04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D570A3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30633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5BBA8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536677" w14:textId="77777777" w:rsidTr="000D0579">
        <w:trPr>
          <w:trHeight w:val="85"/>
        </w:trPr>
        <w:tc>
          <w:tcPr>
            <w:tcW w:w="2695" w:type="pct"/>
            <w:tcBorders>
              <w:top w:val="nil"/>
              <w:left w:val="nil"/>
              <w:bottom w:val="nil"/>
              <w:right w:val="nil"/>
            </w:tcBorders>
            <w:shd w:val="clear" w:color="000000" w:fill="EAF1F6"/>
            <w:vAlign w:val="center"/>
            <w:hideMark/>
          </w:tcPr>
          <w:p w14:paraId="5C5E4728" w14:textId="77777777" w:rsidR="000D0579" w:rsidRPr="000D0579" w:rsidRDefault="000D0579" w:rsidP="000D0579">
            <w:pPr>
              <w:spacing w:line="240" w:lineRule="auto"/>
              <w:rPr>
                <w:b/>
                <w:bCs/>
                <w:color w:val="000000"/>
                <w:sz w:val="12"/>
                <w:szCs w:val="12"/>
              </w:rPr>
            </w:pPr>
            <w:r w:rsidRPr="000D0579">
              <w:rPr>
                <w:b/>
                <w:bCs/>
                <w:color w:val="000000"/>
                <w:sz w:val="12"/>
                <w:szCs w:val="12"/>
              </w:rPr>
              <w:t>Oczyszczanie miasta - zadanie 1</w:t>
            </w:r>
          </w:p>
        </w:tc>
        <w:tc>
          <w:tcPr>
            <w:tcW w:w="544" w:type="pct"/>
            <w:tcBorders>
              <w:top w:val="nil"/>
              <w:left w:val="nil"/>
              <w:bottom w:val="nil"/>
              <w:right w:val="nil"/>
            </w:tcBorders>
            <w:shd w:val="clear" w:color="000000" w:fill="EAF1F6"/>
            <w:vAlign w:val="center"/>
            <w:hideMark/>
          </w:tcPr>
          <w:p w14:paraId="27DCA672"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6EA1FE1" w14:textId="77777777" w:rsidR="000D0579" w:rsidRPr="000D0579" w:rsidRDefault="000D0579" w:rsidP="000D0579">
            <w:pPr>
              <w:spacing w:line="240" w:lineRule="auto"/>
              <w:jc w:val="right"/>
              <w:rPr>
                <w:b/>
                <w:bCs/>
                <w:sz w:val="12"/>
                <w:szCs w:val="12"/>
              </w:rPr>
            </w:pPr>
            <w:r w:rsidRPr="000D0579">
              <w:rPr>
                <w:b/>
                <w:bCs/>
                <w:sz w:val="12"/>
                <w:szCs w:val="12"/>
              </w:rPr>
              <w:t>2 500 252</w:t>
            </w:r>
          </w:p>
        </w:tc>
        <w:tc>
          <w:tcPr>
            <w:tcW w:w="754" w:type="pct"/>
            <w:tcBorders>
              <w:top w:val="nil"/>
              <w:left w:val="nil"/>
              <w:bottom w:val="nil"/>
              <w:right w:val="nil"/>
            </w:tcBorders>
            <w:shd w:val="clear" w:color="000000" w:fill="EAF1F6"/>
            <w:vAlign w:val="center"/>
            <w:hideMark/>
          </w:tcPr>
          <w:p w14:paraId="6ED5EAFA" w14:textId="77777777" w:rsidR="000D0579" w:rsidRPr="000D0579" w:rsidRDefault="000D0579" w:rsidP="000D0579">
            <w:pPr>
              <w:spacing w:line="240" w:lineRule="auto"/>
              <w:jc w:val="right"/>
              <w:rPr>
                <w:b/>
                <w:bCs/>
                <w:sz w:val="12"/>
                <w:szCs w:val="12"/>
              </w:rPr>
            </w:pPr>
            <w:r w:rsidRPr="000D0579">
              <w:rPr>
                <w:b/>
                <w:bCs/>
                <w:sz w:val="12"/>
                <w:szCs w:val="12"/>
              </w:rPr>
              <w:t>2 124 883,67</w:t>
            </w:r>
          </w:p>
        </w:tc>
        <w:tc>
          <w:tcPr>
            <w:tcW w:w="398" w:type="pct"/>
            <w:tcBorders>
              <w:top w:val="nil"/>
              <w:left w:val="nil"/>
              <w:bottom w:val="nil"/>
              <w:right w:val="nil"/>
            </w:tcBorders>
            <w:shd w:val="clear" w:color="000000" w:fill="EAF1F6"/>
            <w:vAlign w:val="center"/>
            <w:hideMark/>
          </w:tcPr>
          <w:p w14:paraId="1FA47CC5" w14:textId="77777777" w:rsidR="000D0579" w:rsidRPr="000D0579" w:rsidRDefault="000D0579" w:rsidP="000D0579">
            <w:pPr>
              <w:spacing w:line="240" w:lineRule="auto"/>
              <w:jc w:val="right"/>
              <w:rPr>
                <w:b/>
                <w:bCs/>
                <w:sz w:val="12"/>
                <w:szCs w:val="12"/>
              </w:rPr>
            </w:pPr>
            <w:r w:rsidRPr="000D0579">
              <w:rPr>
                <w:b/>
                <w:bCs/>
                <w:sz w:val="12"/>
                <w:szCs w:val="12"/>
              </w:rPr>
              <w:t>85,0%</w:t>
            </w:r>
          </w:p>
        </w:tc>
      </w:tr>
      <w:tr w:rsidR="000D0579" w:rsidRPr="000D0579" w14:paraId="50EB7B35" w14:textId="77777777" w:rsidTr="000D0579">
        <w:trPr>
          <w:trHeight w:val="85"/>
        </w:trPr>
        <w:tc>
          <w:tcPr>
            <w:tcW w:w="2695" w:type="pct"/>
            <w:tcBorders>
              <w:top w:val="nil"/>
              <w:left w:val="nil"/>
              <w:bottom w:val="nil"/>
              <w:right w:val="nil"/>
            </w:tcBorders>
            <w:shd w:val="clear" w:color="auto" w:fill="auto"/>
            <w:vAlign w:val="center"/>
            <w:hideMark/>
          </w:tcPr>
          <w:p w14:paraId="0E8E8EFE"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0E105CC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4C2E74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2E50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C9847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3DB9309" w14:textId="77777777" w:rsidTr="000D0579">
        <w:trPr>
          <w:trHeight w:val="85"/>
        </w:trPr>
        <w:tc>
          <w:tcPr>
            <w:tcW w:w="2695" w:type="pct"/>
            <w:tcBorders>
              <w:top w:val="nil"/>
              <w:left w:val="nil"/>
              <w:bottom w:val="nil"/>
              <w:right w:val="nil"/>
            </w:tcBorders>
            <w:shd w:val="clear" w:color="auto" w:fill="auto"/>
            <w:vAlign w:val="center"/>
            <w:hideMark/>
          </w:tcPr>
          <w:p w14:paraId="74E28002" w14:textId="77777777" w:rsidR="000D0579" w:rsidRPr="000D0579" w:rsidRDefault="000D0579" w:rsidP="000D0579">
            <w:pPr>
              <w:spacing w:line="240" w:lineRule="auto"/>
              <w:rPr>
                <w:b/>
                <w:bCs/>
                <w:color w:val="000000"/>
                <w:sz w:val="12"/>
                <w:szCs w:val="12"/>
              </w:rPr>
            </w:pPr>
            <w:r w:rsidRPr="000D0579">
              <w:rPr>
                <w:b/>
                <w:bCs/>
                <w:color w:val="000000"/>
                <w:sz w:val="12"/>
                <w:szCs w:val="12"/>
              </w:rPr>
              <w:t>Zimowe oczyszczanie ulic</w:t>
            </w:r>
          </w:p>
        </w:tc>
        <w:tc>
          <w:tcPr>
            <w:tcW w:w="544" w:type="pct"/>
            <w:tcBorders>
              <w:top w:val="nil"/>
              <w:left w:val="nil"/>
              <w:bottom w:val="nil"/>
              <w:right w:val="nil"/>
            </w:tcBorders>
            <w:shd w:val="clear" w:color="auto" w:fill="auto"/>
            <w:noWrap/>
            <w:vAlign w:val="center"/>
            <w:hideMark/>
          </w:tcPr>
          <w:p w14:paraId="3055D22D"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676CCF27" w14:textId="77777777" w:rsidR="000D0579" w:rsidRPr="000D0579" w:rsidRDefault="000D0579" w:rsidP="000D0579">
            <w:pPr>
              <w:spacing w:line="240" w:lineRule="auto"/>
              <w:jc w:val="right"/>
              <w:rPr>
                <w:b/>
                <w:bCs/>
                <w:sz w:val="12"/>
                <w:szCs w:val="12"/>
              </w:rPr>
            </w:pPr>
            <w:r w:rsidRPr="000D0579">
              <w:rPr>
                <w:b/>
                <w:bCs/>
                <w:sz w:val="12"/>
                <w:szCs w:val="12"/>
              </w:rPr>
              <w:t>1 300 000</w:t>
            </w:r>
          </w:p>
        </w:tc>
        <w:tc>
          <w:tcPr>
            <w:tcW w:w="754" w:type="pct"/>
            <w:tcBorders>
              <w:top w:val="nil"/>
              <w:left w:val="nil"/>
              <w:bottom w:val="nil"/>
              <w:right w:val="nil"/>
            </w:tcBorders>
            <w:shd w:val="clear" w:color="auto" w:fill="auto"/>
            <w:noWrap/>
            <w:vAlign w:val="center"/>
            <w:hideMark/>
          </w:tcPr>
          <w:p w14:paraId="5453FDF5" w14:textId="77777777" w:rsidR="000D0579" w:rsidRPr="000D0579" w:rsidRDefault="000D0579" w:rsidP="000D0579">
            <w:pPr>
              <w:spacing w:line="240" w:lineRule="auto"/>
              <w:jc w:val="right"/>
              <w:rPr>
                <w:b/>
                <w:bCs/>
                <w:sz w:val="12"/>
                <w:szCs w:val="12"/>
              </w:rPr>
            </w:pPr>
            <w:r w:rsidRPr="000D0579">
              <w:rPr>
                <w:b/>
                <w:bCs/>
                <w:sz w:val="12"/>
                <w:szCs w:val="12"/>
              </w:rPr>
              <w:t>938 863,55</w:t>
            </w:r>
          </w:p>
        </w:tc>
        <w:tc>
          <w:tcPr>
            <w:tcW w:w="398" w:type="pct"/>
            <w:tcBorders>
              <w:top w:val="nil"/>
              <w:left w:val="nil"/>
              <w:bottom w:val="nil"/>
              <w:right w:val="nil"/>
            </w:tcBorders>
            <w:shd w:val="clear" w:color="auto" w:fill="auto"/>
            <w:noWrap/>
            <w:vAlign w:val="center"/>
            <w:hideMark/>
          </w:tcPr>
          <w:p w14:paraId="35428455" w14:textId="77777777" w:rsidR="000D0579" w:rsidRPr="000D0579" w:rsidRDefault="000D0579" w:rsidP="000D0579">
            <w:pPr>
              <w:spacing w:line="240" w:lineRule="auto"/>
              <w:jc w:val="right"/>
              <w:rPr>
                <w:b/>
                <w:bCs/>
                <w:sz w:val="12"/>
                <w:szCs w:val="12"/>
              </w:rPr>
            </w:pPr>
            <w:r w:rsidRPr="000D0579">
              <w:rPr>
                <w:b/>
                <w:bCs/>
                <w:sz w:val="12"/>
                <w:szCs w:val="12"/>
              </w:rPr>
              <w:t>72,2%</w:t>
            </w:r>
          </w:p>
        </w:tc>
      </w:tr>
      <w:tr w:rsidR="000D0579" w:rsidRPr="000D0579" w14:paraId="4C90655C" w14:textId="77777777" w:rsidTr="000D0579">
        <w:trPr>
          <w:trHeight w:val="85"/>
        </w:trPr>
        <w:tc>
          <w:tcPr>
            <w:tcW w:w="2695" w:type="pct"/>
            <w:tcBorders>
              <w:top w:val="nil"/>
              <w:left w:val="nil"/>
              <w:bottom w:val="nil"/>
              <w:right w:val="nil"/>
            </w:tcBorders>
            <w:shd w:val="clear" w:color="auto" w:fill="auto"/>
            <w:vAlign w:val="center"/>
            <w:hideMark/>
          </w:tcPr>
          <w:p w14:paraId="29A49829"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2A6E393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19577B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1DF8E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E183F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53F4E9" w14:textId="77777777" w:rsidTr="000D0579">
        <w:trPr>
          <w:trHeight w:val="85"/>
        </w:trPr>
        <w:tc>
          <w:tcPr>
            <w:tcW w:w="2695" w:type="pct"/>
            <w:tcBorders>
              <w:top w:val="nil"/>
              <w:left w:val="nil"/>
              <w:bottom w:val="nil"/>
              <w:right w:val="nil"/>
            </w:tcBorders>
            <w:shd w:val="clear" w:color="auto" w:fill="auto"/>
            <w:vAlign w:val="center"/>
            <w:hideMark/>
          </w:tcPr>
          <w:p w14:paraId="5A8D50F6" w14:textId="77777777" w:rsidR="000D0579" w:rsidRPr="000D0579" w:rsidRDefault="000D0579" w:rsidP="000D0579">
            <w:pPr>
              <w:spacing w:line="240" w:lineRule="auto"/>
              <w:rPr>
                <w:i/>
                <w:iCs/>
                <w:sz w:val="12"/>
                <w:szCs w:val="12"/>
                <w:u w:val="single"/>
              </w:rPr>
            </w:pPr>
            <w:r w:rsidRPr="000D0579">
              <w:rPr>
                <w:i/>
                <w:iCs/>
                <w:sz w:val="12"/>
                <w:szCs w:val="12"/>
                <w:u w:val="single"/>
              </w:rPr>
              <w:t>Cel:</w:t>
            </w:r>
            <w:r w:rsidRPr="000D0579">
              <w:rPr>
                <w:sz w:val="12"/>
                <w:szCs w:val="12"/>
              </w:rPr>
              <w:t xml:space="preserve"> zapobieganie i likwidacja śliskości na drogach, terenach przyulicznych w tym parkingach</w:t>
            </w:r>
          </w:p>
        </w:tc>
        <w:tc>
          <w:tcPr>
            <w:tcW w:w="544" w:type="pct"/>
            <w:tcBorders>
              <w:top w:val="nil"/>
              <w:left w:val="nil"/>
              <w:bottom w:val="nil"/>
              <w:right w:val="nil"/>
            </w:tcBorders>
            <w:shd w:val="clear" w:color="auto" w:fill="auto"/>
            <w:noWrap/>
            <w:vAlign w:val="center"/>
            <w:hideMark/>
          </w:tcPr>
          <w:p w14:paraId="7A67E5B3"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EE3F94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DF701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DAEA1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D262CB" w14:textId="77777777" w:rsidTr="000D0579">
        <w:trPr>
          <w:trHeight w:val="85"/>
        </w:trPr>
        <w:tc>
          <w:tcPr>
            <w:tcW w:w="2695" w:type="pct"/>
            <w:tcBorders>
              <w:top w:val="nil"/>
              <w:left w:val="nil"/>
              <w:bottom w:val="nil"/>
              <w:right w:val="nil"/>
            </w:tcBorders>
            <w:shd w:val="clear" w:color="auto" w:fill="auto"/>
            <w:vAlign w:val="center"/>
            <w:hideMark/>
          </w:tcPr>
          <w:p w14:paraId="4CE7661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44432D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5FE5B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FD1F8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AF942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C4D0E7D" w14:textId="77777777" w:rsidTr="000D0579">
        <w:trPr>
          <w:trHeight w:val="85"/>
        </w:trPr>
        <w:tc>
          <w:tcPr>
            <w:tcW w:w="2695" w:type="pct"/>
            <w:tcBorders>
              <w:top w:val="nil"/>
              <w:left w:val="nil"/>
              <w:bottom w:val="nil"/>
              <w:right w:val="nil"/>
            </w:tcBorders>
            <w:shd w:val="clear" w:color="auto" w:fill="auto"/>
            <w:vAlign w:val="center"/>
            <w:hideMark/>
          </w:tcPr>
          <w:p w14:paraId="6924F769" w14:textId="77777777" w:rsidR="000D0579" w:rsidRPr="000D0579" w:rsidRDefault="000D0579" w:rsidP="000D0579">
            <w:pPr>
              <w:spacing w:line="240" w:lineRule="auto"/>
              <w:rPr>
                <w:i/>
                <w:iCs/>
                <w:color w:val="000000"/>
                <w:sz w:val="12"/>
                <w:szCs w:val="12"/>
              </w:rPr>
            </w:pPr>
            <w:r w:rsidRPr="000D0579">
              <w:rPr>
                <w:i/>
                <w:iCs/>
                <w:color w:val="000000"/>
                <w:sz w:val="12"/>
                <w:szCs w:val="12"/>
              </w:rPr>
              <w:t>powierzchnia oczyszczanych ulic (tys. m²)</w:t>
            </w:r>
          </w:p>
        </w:tc>
        <w:tc>
          <w:tcPr>
            <w:tcW w:w="544" w:type="pct"/>
            <w:tcBorders>
              <w:top w:val="nil"/>
              <w:left w:val="nil"/>
              <w:bottom w:val="nil"/>
              <w:right w:val="nil"/>
            </w:tcBorders>
            <w:shd w:val="clear" w:color="auto" w:fill="auto"/>
            <w:noWrap/>
            <w:vAlign w:val="center"/>
            <w:hideMark/>
          </w:tcPr>
          <w:p w14:paraId="4A34661D"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576,05</w:t>
            </w:r>
          </w:p>
        </w:tc>
        <w:tc>
          <w:tcPr>
            <w:tcW w:w="609" w:type="pct"/>
            <w:tcBorders>
              <w:top w:val="nil"/>
              <w:left w:val="nil"/>
              <w:bottom w:val="nil"/>
              <w:right w:val="nil"/>
            </w:tcBorders>
            <w:shd w:val="clear" w:color="auto" w:fill="auto"/>
            <w:noWrap/>
            <w:vAlign w:val="center"/>
            <w:hideMark/>
          </w:tcPr>
          <w:p w14:paraId="573E40BF"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0A46D3E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3C09B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27C1ED" w14:textId="77777777" w:rsidTr="000D0579">
        <w:trPr>
          <w:trHeight w:val="85"/>
        </w:trPr>
        <w:tc>
          <w:tcPr>
            <w:tcW w:w="2695" w:type="pct"/>
            <w:tcBorders>
              <w:top w:val="nil"/>
              <w:left w:val="nil"/>
              <w:bottom w:val="nil"/>
              <w:right w:val="nil"/>
            </w:tcBorders>
            <w:shd w:val="clear" w:color="auto" w:fill="auto"/>
            <w:vAlign w:val="center"/>
            <w:hideMark/>
          </w:tcPr>
          <w:p w14:paraId="4331B1E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4835C6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E7D126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3775E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B2BDC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31D8FD" w14:textId="77777777" w:rsidTr="000D0579">
        <w:trPr>
          <w:trHeight w:val="85"/>
        </w:trPr>
        <w:tc>
          <w:tcPr>
            <w:tcW w:w="2695" w:type="pct"/>
            <w:tcBorders>
              <w:top w:val="nil"/>
              <w:left w:val="nil"/>
              <w:bottom w:val="nil"/>
              <w:right w:val="nil"/>
            </w:tcBorders>
            <w:shd w:val="clear" w:color="auto" w:fill="auto"/>
            <w:vAlign w:val="center"/>
            <w:hideMark/>
          </w:tcPr>
          <w:p w14:paraId="59478F3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294F17D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A515BA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37093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06A39A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D6D455" w14:textId="77777777" w:rsidTr="000D0579">
        <w:trPr>
          <w:trHeight w:val="85"/>
        </w:trPr>
        <w:tc>
          <w:tcPr>
            <w:tcW w:w="2695" w:type="pct"/>
            <w:tcBorders>
              <w:top w:val="nil"/>
              <w:left w:val="nil"/>
              <w:bottom w:val="nil"/>
              <w:right w:val="nil"/>
            </w:tcBorders>
            <w:shd w:val="clear" w:color="auto" w:fill="auto"/>
            <w:vAlign w:val="center"/>
            <w:hideMark/>
          </w:tcPr>
          <w:p w14:paraId="615E334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5E2350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21978F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42FF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4E45C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FAA126" w14:textId="77777777" w:rsidTr="000D0579">
        <w:trPr>
          <w:trHeight w:val="85"/>
        </w:trPr>
        <w:tc>
          <w:tcPr>
            <w:tcW w:w="2695" w:type="pct"/>
            <w:tcBorders>
              <w:top w:val="nil"/>
              <w:left w:val="nil"/>
              <w:bottom w:val="nil"/>
              <w:right w:val="nil"/>
            </w:tcBorders>
            <w:shd w:val="clear" w:color="auto" w:fill="auto"/>
            <w:vAlign w:val="center"/>
            <w:hideMark/>
          </w:tcPr>
          <w:p w14:paraId="789C84D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60016</w:t>
            </w:r>
          </w:p>
        </w:tc>
        <w:tc>
          <w:tcPr>
            <w:tcW w:w="544" w:type="pct"/>
            <w:tcBorders>
              <w:top w:val="nil"/>
              <w:left w:val="nil"/>
              <w:bottom w:val="nil"/>
              <w:right w:val="nil"/>
            </w:tcBorders>
            <w:shd w:val="clear" w:color="auto" w:fill="auto"/>
            <w:vAlign w:val="center"/>
            <w:hideMark/>
          </w:tcPr>
          <w:p w14:paraId="27A0FC4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5FB176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BE45B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85D2F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EFF067" w14:textId="77777777" w:rsidTr="000D0579">
        <w:trPr>
          <w:trHeight w:val="85"/>
        </w:trPr>
        <w:tc>
          <w:tcPr>
            <w:tcW w:w="2695" w:type="pct"/>
            <w:tcBorders>
              <w:top w:val="nil"/>
              <w:left w:val="nil"/>
              <w:bottom w:val="nil"/>
              <w:right w:val="nil"/>
            </w:tcBorders>
            <w:shd w:val="clear" w:color="auto" w:fill="auto"/>
            <w:vAlign w:val="center"/>
            <w:hideMark/>
          </w:tcPr>
          <w:p w14:paraId="5C0505B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7B958A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C8B05B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6616E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89F1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D5DDC5" w14:textId="77777777" w:rsidTr="000D0579">
        <w:trPr>
          <w:trHeight w:val="85"/>
        </w:trPr>
        <w:tc>
          <w:tcPr>
            <w:tcW w:w="2695" w:type="pct"/>
            <w:tcBorders>
              <w:top w:val="nil"/>
              <w:left w:val="nil"/>
              <w:bottom w:val="nil"/>
              <w:right w:val="nil"/>
            </w:tcBorders>
            <w:shd w:val="clear" w:color="auto" w:fill="auto"/>
            <w:vAlign w:val="center"/>
            <w:hideMark/>
          </w:tcPr>
          <w:p w14:paraId="78E6AA5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 xml:space="preserve">Kalkulacja: </w:t>
            </w:r>
          </w:p>
        </w:tc>
        <w:tc>
          <w:tcPr>
            <w:tcW w:w="544" w:type="pct"/>
            <w:tcBorders>
              <w:top w:val="nil"/>
              <w:left w:val="nil"/>
              <w:bottom w:val="nil"/>
              <w:right w:val="nil"/>
            </w:tcBorders>
            <w:shd w:val="clear" w:color="auto" w:fill="auto"/>
            <w:noWrap/>
            <w:vAlign w:val="center"/>
            <w:hideMark/>
          </w:tcPr>
          <w:p w14:paraId="4421761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2BC29E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A0125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ECF09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436D30" w14:textId="77777777" w:rsidTr="000D0579">
        <w:trPr>
          <w:trHeight w:val="85"/>
        </w:trPr>
        <w:tc>
          <w:tcPr>
            <w:tcW w:w="2695" w:type="pct"/>
            <w:tcBorders>
              <w:top w:val="nil"/>
              <w:left w:val="nil"/>
              <w:bottom w:val="nil"/>
              <w:right w:val="nil"/>
            </w:tcBorders>
            <w:shd w:val="clear" w:color="auto" w:fill="auto"/>
            <w:vAlign w:val="center"/>
            <w:hideMark/>
          </w:tcPr>
          <w:p w14:paraId="55A9820B" w14:textId="77777777" w:rsidR="000D0579" w:rsidRPr="000D0579" w:rsidRDefault="000D0579" w:rsidP="000D0579">
            <w:pPr>
              <w:spacing w:line="240" w:lineRule="auto"/>
              <w:rPr>
                <w:sz w:val="12"/>
                <w:szCs w:val="12"/>
              </w:rPr>
            </w:pPr>
            <w:r w:rsidRPr="000D0579">
              <w:rPr>
                <w:sz w:val="12"/>
                <w:szCs w:val="12"/>
              </w:rPr>
              <w:t>mechaniczne posypywanie solą</w:t>
            </w:r>
          </w:p>
        </w:tc>
        <w:tc>
          <w:tcPr>
            <w:tcW w:w="544" w:type="pct"/>
            <w:tcBorders>
              <w:top w:val="nil"/>
              <w:left w:val="nil"/>
              <w:bottom w:val="nil"/>
              <w:right w:val="nil"/>
            </w:tcBorders>
            <w:shd w:val="clear" w:color="auto" w:fill="auto"/>
            <w:noWrap/>
            <w:vAlign w:val="center"/>
            <w:hideMark/>
          </w:tcPr>
          <w:p w14:paraId="62EEB1A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A22C682" w14:textId="77777777" w:rsidR="000D0579" w:rsidRPr="000D0579" w:rsidRDefault="000D0579" w:rsidP="000D0579">
            <w:pPr>
              <w:spacing w:line="240" w:lineRule="auto"/>
              <w:jc w:val="right"/>
              <w:rPr>
                <w:sz w:val="12"/>
                <w:szCs w:val="12"/>
              </w:rPr>
            </w:pPr>
            <w:r w:rsidRPr="000D0579">
              <w:rPr>
                <w:sz w:val="12"/>
                <w:szCs w:val="12"/>
              </w:rPr>
              <w:t>450 000</w:t>
            </w:r>
          </w:p>
        </w:tc>
        <w:tc>
          <w:tcPr>
            <w:tcW w:w="754" w:type="pct"/>
            <w:tcBorders>
              <w:top w:val="nil"/>
              <w:left w:val="nil"/>
              <w:bottom w:val="nil"/>
              <w:right w:val="nil"/>
            </w:tcBorders>
            <w:shd w:val="clear" w:color="auto" w:fill="auto"/>
            <w:noWrap/>
            <w:vAlign w:val="center"/>
            <w:hideMark/>
          </w:tcPr>
          <w:p w14:paraId="23265DD1" w14:textId="77777777" w:rsidR="000D0579" w:rsidRPr="000D0579" w:rsidRDefault="000D0579" w:rsidP="000D0579">
            <w:pPr>
              <w:spacing w:line="240" w:lineRule="auto"/>
              <w:jc w:val="right"/>
              <w:rPr>
                <w:sz w:val="12"/>
                <w:szCs w:val="12"/>
              </w:rPr>
            </w:pPr>
            <w:r w:rsidRPr="000D0579">
              <w:rPr>
                <w:sz w:val="12"/>
                <w:szCs w:val="12"/>
              </w:rPr>
              <w:t>205 298,83</w:t>
            </w:r>
          </w:p>
        </w:tc>
        <w:tc>
          <w:tcPr>
            <w:tcW w:w="398" w:type="pct"/>
            <w:tcBorders>
              <w:top w:val="nil"/>
              <w:left w:val="nil"/>
              <w:bottom w:val="nil"/>
              <w:right w:val="nil"/>
            </w:tcBorders>
            <w:shd w:val="clear" w:color="auto" w:fill="auto"/>
            <w:noWrap/>
            <w:vAlign w:val="center"/>
            <w:hideMark/>
          </w:tcPr>
          <w:p w14:paraId="11E9E6AE" w14:textId="77777777" w:rsidR="000D0579" w:rsidRPr="000D0579" w:rsidRDefault="000D0579" w:rsidP="000D0579">
            <w:pPr>
              <w:spacing w:line="240" w:lineRule="auto"/>
              <w:jc w:val="right"/>
              <w:rPr>
                <w:sz w:val="12"/>
                <w:szCs w:val="12"/>
              </w:rPr>
            </w:pPr>
            <w:r w:rsidRPr="000D0579">
              <w:rPr>
                <w:sz w:val="12"/>
                <w:szCs w:val="12"/>
              </w:rPr>
              <w:t>45,6%</w:t>
            </w:r>
          </w:p>
        </w:tc>
      </w:tr>
      <w:tr w:rsidR="000D0579" w:rsidRPr="000D0579" w14:paraId="196D29D5" w14:textId="77777777" w:rsidTr="000D0579">
        <w:trPr>
          <w:trHeight w:val="85"/>
        </w:trPr>
        <w:tc>
          <w:tcPr>
            <w:tcW w:w="2695" w:type="pct"/>
            <w:tcBorders>
              <w:top w:val="nil"/>
              <w:left w:val="nil"/>
              <w:bottom w:val="nil"/>
              <w:right w:val="nil"/>
            </w:tcBorders>
            <w:shd w:val="clear" w:color="auto" w:fill="auto"/>
            <w:vAlign w:val="center"/>
            <w:hideMark/>
          </w:tcPr>
          <w:p w14:paraId="16C0AB53" w14:textId="77777777" w:rsidR="000D0579" w:rsidRPr="000D0579" w:rsidRDefault="000D0579" w:rsidP="000D0579">
            <w:pPr>
              <w:spacing w:line="240" w:lineRule="auto"/>
              <w:rPr>
                <w:sz w:val="12"/>
                <w:szCs w:val="12"/>
              </w:rPr>
            </w:pPr>
            <w:r w:rsidRPr="000D0579">
              <w:rPr>
                <w:sz w:val="12"/>
                <w:szCs w:val="12"/>
              </w:rPr>
              <w:t>oczyszczanie ulic po okresie zimowym</w:t>
            </w:r>
          </w:p>
        </w:tc>
        <w:tc>
          <w:tcPr>
            <w:tcW w:w="544" w:type="pct"/>
            <w:tcBorders>
              <w:top w:val="nil"/>
              <w:left w:val="nil"/>
              <w:bottom w:val="nil"/>
              <w:right w:val="nil"/>
            </w:tcBorders>
            <w:shd w:val="clear" w:color="auto" w:fill="auto"/>
            <w:noWrap/>
            <w:vAlign w:val="center"/>
            <w:hideMark/>
          </w:tcPr>
          <w:p w14:paraId="78793D4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E31D557" w14:textId="77777777" w:rsidR="000D0579" w:rsidRPr="000D0579" w:rsidRDefault="000D0579" w:rsidP="000D0579">
            <w:pPr>
              <w:spacing w:line="240" w:lineRule="auto"/>
              <w:jc w:val="right"/>
              <w:rPr>
                <w:sz w:val="12"/>
                <w:szCs w:val="12"/>
              </w:rPr>
            </w:pPr>
            <w:r w:rsidRPr="000D0579">
              <w:rPr>
                <w:sz w:val="12"/>
                <w:szCs w:val="12"/>
              </w:rPr>
              <w:t>300 000</w:t>
            </w:r>
          </w:p>
        </w:tc>
        <w:tc>
          <w:tcPr>
            <w:tcW w:w="754" w:type="pct"/>
            <w:tcBorders>
              <w:top w:val="nil"/>
              <w:left w:val="nil"/>
              <w:bottom w:val="nil"/>
              <w:right w:val="nil"/>
            </w:tcBorders>
            <w:shd w:val="clear" w:color="auto" w:fill="auto"/>
            <w:noWrap/>
            <w:vAlign w:val="center"/>
            <w:hideMark/>
          </w:tcPr>
          <w:p w14:paraId="38D25C1F" w14:textId="77777777" w:rsidR="000D0579" w:rsidRPr="000D0579" w:rsidRDefault="000D0579" w:rsidP="000D0579">
            <w:pPr>
              <w:spacing w:line="240" w:lineRule="auto"/>
              <w:jc w:val="right"/>
              <w:rPr>
                <w:sz w:val="12"/>
                <w:szCs w:val="12"/>
              </w:rPr>
            </w:pPr>
            <w:r w:rsidRPr="000D0579">
              <w:rPr>
                <w:sz w:val="12"/>
                <w:szCs w:val="12"/>
              </w:rPr>
              <w:t>288 254,92</w:t>
            </w:r>
          </w:p>
        </w:tc>
        <w:tc>
          <w:tcPr>
            <w:tcW w:w="398" w:type="pct"/>
            <w:tcBorders>
              <w:top w:val="nil"/>
              <w:left w:val="nil"/>
              <w:bottom w:val="nil"/>
              <w:right w:val="nil"/>
            </w:tcBorders>
            <w:shd w:val="clear" w:color="auto" w:fill="auto"/>
            <w:noWrap/>
            <w:vAlign w:val="center"/>
            <w:hideMark/>
          </w:tcPr>
          <w:p w14:paraId="7924F237" w14:textId="77777777" w:rsidR="000D0579" w:rsidRPr="000D0579" w:rsidRDefault="000D0579" w:rsidP="000D0579">
            <w:pPr>
              <w:spacing w:line="240" w:lineRule="auto"/>
              <w:jc w:val="right"/>
              <w:rPr>
                <w:sz w:val="12"/>
                <w:szCs w:val="12"/>
              </w:rPr>
            </w:pPr>
            <w:r w:rsidRPr="000D0579">
              <w:rPr>
                <w:sz w:val="12"/>
                <w:szCs w:val="12"/>
              </w:rPr>
              <w:t>96,1%</w:t>
            </w:r>
          </w:p>
        </w:tc>
      </w:tr>
      <w:tr w:rsidR="000D0579" w:rsidRPr="000D0579" w14:paraId="08BBEB25" w14:textId="77777777" w:rsidTr="000D0579">
        <w:trPr>
          <w:trHeight w:val="85"/>
        </w:trPr>
        <w:tc>
          <w:tcPr>
            <w:tcW w:w="2695" w:type="pct"/>
            <w:tcBorders>
              <w:top w:val="nil"/>
              <w:left w:val="nil"/>
              <w:bottom w:val="nil"/>
              <w:right w:val="nil"/>
            </w:tcBorders>
            <w:shd w:val="clear" w:color="auto" w:fill="auto"/>
            <w:vAlign w:val="center"/>
            <w:hideMark/>
          </w:tcPr>
          <w:p w14:paraId="0BEAA1FB" w14:textId="77777777" w:rsidR="000D0579" w:rsidRPr="000D0579" w:rsidRDefault="000D0579" w:rsidP="000D0579">
            <w:pPr>
              <w:spacing w:line="240" w:lineRule="auto"/>
              <w:rPr>
                <w:sz w:val="12"/>
                <w:szCs w:val="12"/>
              </w:rPr>
            </w:pPr>
            <w:r w:rsidRPr="000D0579">
              <w:rPr>
                <w:sz w:val="12"/>
                <w:szCs w:val="12"/>
              </w:rPr>
              <w:t>płużenie</w:t>
            </w:r>
          </w:p>
        </w:tc>
        <w:tc>
          <w:tcPr>
            <w:tcW w:w="544" w:type="pct"/>
            <w:tcBorders>
              <w:top w:val="nil"/>
              <w:left w:val="nil"/>
              <w:bottom w:val="nil"/>
              <w:right w:val="nil"/>
            </w:tcBorders>
            <w:shd w:val="clear" w:color="auto" w:fill="auto"/>
            <w:noWrap/>
            <w:vAlign w:val="center"/>
            <w:hideMark/>
          </w:tcPr>
          <w:p w14:paraId="4354C63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6460ADF" w14:textId="77777777" w:rsidR="000D0579" w:rsidRPr="000D0579" w:rsidRDefault="000D0579" w:rsidP="000D0579">
            <w:pPr>
              <w:spacing w:line="240" w:lineRule="auto"/>
              <w:jc w:val="right"/>
              <w:rPr>
                <w:sz w:val="12"/>
                <w:szCs w:val="12"/>
              </w:rPr>
            </w:pPr>
            <w:r w:rsidRPr="000D0579">
              <w:rPr>
                <w:sz w:val="12"/>
                <w:szCs w:val="12"/>
              </w:rPr>
              <w:t>200 000</w:t>
            </w:r>
          </w:p>
        </w:tc>
        <w:tc>
          <w:tcPr>
            <w:tcW w:w="754" w:type="pct"/>
            <w:tcBorders>
              <w:top w:val="nil"/>
              <w:left w:val="nil"/>
              <w:bottom w:val="nil"/>
              <w:right w:val="nil"/>
            </w:tcBorders>
            <w:shd w:val="clear" w:color="auto" w:fill="auto"/>
            <w:noWrap/>
            <w:vAlign w:val="center"/>
            <w:hideMark/>
          </w:tcPr>
          <w:p w14:paraId="681BD863" w14:textId="77777777" w:rsidR="000D0579" w:rsidRPr="000D0579" w:rsidRDefault="000D0579" w:rsidP="000D0579">
            <w:pPr>
              <w:spacing w:line="240" w:lineRule="auto"/>
              <w:jc w:val="right"/>
              <w:rPr>
                <w:sz w:val="12"/>
                <w:szCs w:val="12"/>
              </w:rPr>
            </w:pPr>
            <w:r w:rsidRPr="000D0579">
              <w:rPr>
                <w:sz w:val="12"/>
                <w:szCs w:val="12"/>
              </w:rPr>
              <w:t>158 309,80</w:t>
            </w:r>
          </w:p>
        </w:tc>
        <w:tc>
          <w:tcPr>
            <w:tcW w:w="398" w:type="pct"/>
            <w:tcBorders>
              <w:top w:val="nil"/>
              <w:left w:val="nil"/>
              <w:bottom w:val="nil"/>
              <w:right w:val="nil"/>
            </w:tcBorders>
            <w:shd w:val="clear" w:color="auto" w:fill="auto"/>
            <w:noWrap/>
            <w:vAlign w:val="center"/>
            <w:hideMark/>
          </w:tcPr>
          <w:p w14:paraId="0F4943D5" w14:textId="77777777" w:rsidR="000D0579" w:rsidRPr="000D0579" w:rsidRDefault="000D0579" w:rsidP="000D0579">
            <w:pPr>
              <w:spacing w:line="240" w:lineRule="auto"/>
              <w:jc w:val="right"/>
              <w:rPr>
                <w:sz w:val="12"/>
                <w:szCs w:val="12"/>
              </w:rPr>
            </w:pPr>
            <w:r w:rsidRPr="000D0579">
              <w:rPr>
                <w:sz w:val="12"/>
                <w:szCs w:val="12"/>
              </w:rPr>
              <w:t>79,2%</w:t>
            </w:r>
          </w:p>
        </w:tc>
      </w:tr>
      <w:tr w:rsidR="000D0579" w:rsidRPr="000D0579" w14:paraId="3C1FA48C" w14:textId="77777777" w:rsidTr="000D0579">
        <w:trPr>
          <w:trHeight w:val="85"/>
        </w:trPr>
        <w:tc>
          <w:tcPr>
            <w:tcW w:w="2695" w:type="pct"/>
            <w:tcBorders>
              <w:top w:val="nil"/>
              <w:left w:val="nil"/>
              <w:bottom w:val="nil"/>
              <w:right w:val="nil"/>
            </w:tcBorders>
            <w:shd w:val="clear" w:color="auto" w:fill="auto"/>
            <w:vAlign w:val="center"/>
            <w:hideMark/>
          </w:tcPr>
          <w:p w14:paraId="2C3896BA" w14:textId="77777777" w:rsidR="000D0579" w:rsidRPr="000D0579" w:rsidRDefault="000D0579" w:rsidP="000D0579">
            <w:pPr>
              <w:spacing w:line="240" w:lineRule="auto"/>
              <w:rPr>
                <w:sz w:val="12"/>
                <w:szCs w:val="12"/>
              </w:rPr>
            </w:pPr>
            <w:r w:rsidRPr="000D0579">
              <w:rPr>
                <w:sz w:val="12"/>
                <w:szCs w:val="12"/>
              </w:rPr>
              <w:t xml:space="preserve">odśnieżanie chodników </w:t>
            </w:r>
          </w:p>
        </w:tc>
        <w:tc>
          <w:tcPr>
            <w:tcW w:w="544" w:type="pct"/>
            <w:tcBorders>
              <w:top w:val="nil"/>
              <w:left w:val="nil"/>
              <w:bottom w:val="nil"/>
              <w:right w:val="nil"/>
            </w:tcBorders>
            <w:shd w:val="clear" w:color="auto" w:fill="auto"/>
            <w:noWrap/>
            <w:vAlign w:val="center"/>
            <w:hideMark/>
          </w:tcPr>
          <w:p w14:paraId="11FB1E7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9CC53E1" w14:textId="77777777" w:rsidR="000D0579" w:rsidRPr="000D0579" w:rsidRDefault="000D0579" w:rsidP="000D0579">
            <w:pPr>
              <w:spacing w:line="240" w:lineRule="auto"/>
              <w:jc w:val="right"/>
              <w:rPr>
                <w:sz w:val="12"/>
                <w:szCs w:val="12"/>
              </w:rPr>
            </w:pPr>
            <w:r w:rsidRPr="000D0579">
              <w:rPr>
                <w:sz w:val="12"/>
                <w:szCs w:val="12"/>
              </w:rPr>
              <w:t>200 000</w:t>
            </w:r>
          </w:p>
        </w:tc>
        <w:tc>
          <w:tcPr>
            <w:tcW w:w="754" w:type="pct"/>
            <w:tcBorders>
              <w:top w:val="nil"/>
              <w:left w:val="nil"/>
              <w:bottom w:val="nil"/>
              <w:right w:val="nil"/>
            </w:tcBorders>
            <w:shd w:val="clear" w:color="auto" w:fill="auto"/>
            <w:noWrap/>
            <w:vAlign w:val="center"/>
            <w:hideMark/>
          </w:tcPr>
          <w:p w14:paraId="5EBAD5B9" w14:textId="77777777" w:rsidR="000D0579" w:rsidRPr="000D0579" w:rsidRDefault="000D0579" w:rsidP="000D0579">
            <w:pPr>
              <w:spacing w:line="240" w:lineRule="auto"/>
              <w:jc w:val="right"/>
              <w:rPr>
                <w:sz w:val="12"/>
                <w:szCs w:val="12"/>
              </w:rPr>
            </w:pPr>
            <w:r w:rsidRPr="000D0579">
              <w:rPr>
                <w:sz w:val="12"/>
                <w:szCs w:val="12"/>
              </w:rPr>
              <w:t>179 375,00</w:t>
            </w:r>
          </w:p>
        </w:tc>
        <w:tc>
          <w:tcPr>
            <w:tcW w:w="398" w:type="pct"/>
            <w:tcBorders>
              <w:top w:val="nil"/>
              <w:left w:val="nil"/>
              <w:bottom w:val="nil"/>
              <w:right w:val="nil"/>
            </w:tcBorders>
            <w:shd w:val="clear" w:color="auto" w:fill="auto"/>
            <w:noWrap/>
            <w:vAlign w:val="center"/>
            <w:hideMark/>
          </w:tcPr>
          <w:p w14:paraId="40A60521" w14:textId="77777777" w:rsidR="000D0579" w:rsidRPr="000D0579" w:rsidRDefault="000D0579" w:rsidP="000D0579">
            <w:pPr>
              <w:spacing w:line="240" w:lineRule="auto"/>
              <w:jc w:val="right"/>
              <w:rPr>
                <w:sz w:val="12"/>
                <w:szCs w:val="12"/>
              </w:rPr>
            </w:pPr>
            <w:r w:rsidRPr="000D0579">
              <w:rPr>
                <w:sz w:val="12"/>
                <w:szCs w:val="12"/>
              </w:rPr>
              <w:t>89,7%</w:t>
            </w:r>
          </w:p>
        </w:tc>
      </w:tr>
      <w:tr w:rsidR="000D0579" w:rsidRPr="000D0579" w14:paraId="29D2E8EF" w14:textId="77777777" w:rsidTr="000D0579">
        <w:trPr>
          <w:trHeight w:val="85"/>
        </w:trPr>
        <w:tc>
          <w:tcPr>
            <w:tcW w:w="2695" w:type="pct"/>
            <w:tcBorders>
              <w:top w:val="nil"/>
              <w:left w:val="nil"/>
              <w:bottom w:val="nil"/>
              <w:right w:val="nil"/>
            </w:tcBorders>
            <w:shd w:val="clear" w:color="auto" w:fill="auto"/>
            <w:vAlign w:val="center"/>
            <w:hideMark/>
          </w:tcPr>
          <w:p w14:paraId="24F8555E" w14:textId="77777777" w:rsidR="000D0579" w:rsidRPr="000D0579" w:rsidRDefault="000D0579" w:rsidP="000D0579">
            <w:pPr>
              <w:spacing w:line="240" w:lineRule="auto"/>
              <w:rPr>
                <w:sz w:val="12"/>
                <w:szCs w:val="12"/>
              </w:rPr>
            </w:pPr>
            <w:r w:rsidRPr="000D0579">
              <w:rPr>
                <w:sz w:val="12"/>
                <w:szCs w:val="12"/>
              </w:rPr>
              <w:t xml:space="preserve">mechaniczne posypywanie piaskiem </w:t>
            </w:r>
          </w:p>
        </w:tc>
        <w:tc>
          <w:tcPr>
            <w:tcW w:w="544" w:type="pct"/>
            <w:tcBorders>
              <w:top w:val="nil"/>
              <w:left w:val="nil"/>
              <w:bottom w:val="nil"/>
              <w:right w:val="nil"/>
            </w:tcBorders>
            <w:shd w:val="clear" w:color="auto" w:fill="auto"/>
            <w:noWrap/>
            <w:vAlign w:val="center"/>
            <w:hideMark/>
          </w:tcPr>
          <w:p w14:paraId="65EFCE1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C130A0" w14:textId="77777777" w:rsidR="000D0579" w:rsidRPr="000D0579" w:rsidRDefault="000D0579" w:rsidP="000D0579">
            <w:pPr>
              <w:spacing w:line="240" w:lineRule="auto"/>
              <w:jc w:val="right"/>
              <w:rPr>
                <w:sz w:val="12"/>
                <w:szCs w:val="12"/>
              </w:rPr>
            </w:pPr>
            <w:r w:rsidRPr="000D0579">
              <w:rPr>
                <w:sz w:val="12"/>
                <w:szCs w:val="12"/>
              </w:rPr>
              <w:t>150 000</w:t>
            </w:r>
          </w:p>
        </w:tc>
        <w:tc>
          <w:tcPr>
            <w:tcW w:w="754" w:type="pct"/>
            <w:tcBorders>
              <w:top w:val="nil"/>
              <w:left w:val="nil"/>
              <w:bottom w:val="nil"/>
              <w:right w:val="nil"/>
            </w:tcBorders>
            <w:shd w:val="clear" w:color="auto" w:fill="auto"/>
            <w:noWrap/>
            <w:vAlign w:val="center"/>
            <w:hideMark/>
          </w:tcPr>
          <w:p w14:paraId="7D734AC7" w14:textId="77777777" w:rsidR="000D0579" w:rsidRPr="000D0579" w:rsidRDefault="000D0579" w:rsidP="000D0579">
            <w:pPr>
              <w:spacing w:line="240" w:lineRule="auto"/>
              <w:jc w:val="right"/>
              <w:rPr>
                <w:sz w:val="12"/>
                <w:szCs w:val="12"/>
              </w:rPr>
            </w:pPr>
            <w:r w:rsidRPr="000D0579">
              <w:rPr>
                <w:sz w:val="12"/>
                <w:szCs w:val="12"/>
              </w:rPr>
              <w:t>107 625,00</w:t>
            </w:r>
          </w:p>
        </w:tc>
        <w:tc>
          <w:tcPr>
            <w:tcW w:w="398" w:type="pct"/>
            <w:tcBorders>
              <w:top w:val="nil"/>
              <w:left w:val="nil"/>
              <w:bottom w:val="nil"/>
              <w:right w:val="nil"/>
            </w:tcBorders>
            <w:shd w:val="clear" w:color="auto" w:fill="auto"/>
            <w:noWrap/>
            <w:vAlign w:val="center"/>
            <w:hideMark/>
          </w:tcPr>
          <w:p w14:paraId="4B08C0A2" w14:textId="77777777" w:rsidR="000D0579" w:rsidRPr="000D0579" w:rsidRDefault="000D0579" w:rsidP="000D0579">
            <w:pPr>
              <w:spacing w:line="240" w:lineRule="auto"/>
              <w:jc w:val="right"/>
              <w:rPr>
                <w:sz w:val="12"/>
                <w:szCs w:val="12"/>
              </w:rPr>
            </w:pPr>
            <w:r w:rsidRPr="000D0579">
              <w:rPr>
                <w:sz w:val="12"/>
                <w:szCs w:val="12"/>
              </w:rPr>
              <w:t>71,8%</w:t>
            </w:r>
          </w:p>
        </w:tc>
      </w:tr>
      <w:tr w:rsidR="000D0579" w:rsidRPr="000D0579" w14:paraId="42DA5A85" w14:textId="77777777" w:rsidTr="000D0579">
        <w:trPr>
          <w:trHeight w:val="85"/>
        </w:trPr>
        <w:tc>
          <w:tcPr>
            <w:tcW w:w="2695" w:type="pct"/>
            <w:tcBorders>
              <w:top w:val="nil"/>
              <w:left w:val="nil"/>
              <w:bottom w:val="nil"/>
              <w:right w:val="nil"/>
            </w:tcBorders>
            <w:shd w:val="clear" w:color="auto" w:fill="auto"/>
            <w:vAlign w:val="center"/>
            <w:hideMark/>
          </w:tcPr>
          <w:p w14:paraId="1B3EE9C0"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579A24D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835D5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A180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7D6B4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A15750" w14:textId="77777777" w:rsidTr="000D0579">
        <w:trPr>
          <w:trHeight w:val="85"/>
        </w:trPr>
        <w:tc>
          <w:tcPr>
            <w:tcW w:w="2695" w:type="pct"/>
            <w:tcBorders>
              <w:top w:val="nil"/>
              <w:left w:val="nil"/>
              <w:bottom w:val="nil"/>
              <w:right w:val="nil"/>
            </w:tcBorders>
            <w:shd w:val="clear" w:color="auto" w:fill="auto"/>
            <w:vAlign w:val="center"/>
            <w:hideMark/>
          </w:tcPr>
          <w:p w14:paraId="4DCF8877" w14:textId="77777777" w:rsidR="000D0579" w:rsidRPr="000D0579" w:rsidRDefault="000D0579" w:rsidP="000D0579">
            <w:pPr>
              <w:spacing w:line="240" w:lineRule="auto"/>
              <w:rPr>
                <w:b/>
                <w:bCs/>
                <w:color w:val="000000"/>
                <w:sz w:val="12"/>
                <w:szCs w:val="12"/>
              </w:rPr>
            </w:pPr>
            <w:r w:rsidRPr="000D0579">
              <w:rPr>
                <w:b/>
                <w:bCs/>
                <w:color w:val="000000"/>
                <w:sz w:val="12"/>
                <w:szCs w:val="12"/>
              </w:rPr>
              <w:t>Letnie oczyszczanie ulic</w:t>
            </w:r>
          </w:p>
        </w:tc>
        <w:tc>
          <w:tcPr>
            <w:tcW w:w="544" w:type="pct"/>
            <w:tcBorders>
              <w:top w:val="nil"/>
              <w:left w:val="nil"/>
              <w:bottom w:val="nil"/>
              <w:right w:val="nil"/>
            </w:tcBorders>
            <w:shd w:val="clear" w:color="auto" w:fill="auto"/>
            <w:noWrap/>
            <w:vAlign w:val="center"/>
            <w:hideMark/>
          </w:tcPr>
          <w:p w14:paraId="2DB32981"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4D4BFF65" w14:textId="77777777" w:rsidR="000D0579" w:rsidRPr="000D0579" w:rsidRDefault="000D0579" w:rsidP="000D0579">
            <w:pPr>
              <w:spacing w:line="240" w:lineRule="auto"/>
              <w:jc w:val="right"/>
              <w:rPr>
                <w:b/>
                <w:bCs/>
                <w:sz w:val="12"/>
                <w:szCs w:val="12"/>
              </w:rPr>
            </w:pPr>
            <w:r w:rsidRPr="000D0579">
              <w:rPr>
                <w:b/>
                <w:bCs/>
                <w:sz w:val="12"/>
                <w:szCs w:val="12"/>
              </w:rPr>
              <w:t>425 000</w:t>
            </w:r>
          </w:p>
        </w:tc>
        <w:tc>
          <w:tcPr>
            <w:tcW w:w="754" w:type="pct"/>
            <w:tcBorders>
              <w:top w:val="nil"/>
              <w:left w:val="nil"/>
              <w:bottom w:val="nil"/>
              <w:right w:val="nil"/>
            </w:tcBorders>
            <w:shd w:val="clear" w:color="auto" w:fill="auto"/>
            <w:noWrap/>
            <w:vAlign w:val="center"/>
            <w:hideMark/>
          </w:tcPr>
          <w:p w14:paraId="7791B51B" w14:textId="77777777" w:rsidR="000D0579" w:rsidRPr="000D0579" w:rsidRDefault="000D0579" w:rsidP="000D0579">
            <w:pPr>
              <w:spacing w:line="240" w:lineRule="auto"/>
              <w:jc w:val="right"/>
              <w:rPr>
                <w:b/>
                <w:bCs/>
                <w:sz w:val="12"/>
                <w:szCs w:val="12"/>
              </w:rPr>
            </w:pPr>
            <w:r w:rsidRPr="000D0579">
              <w:rPr>
                <w:b/>
                <w:bCs/>
                <w:sz w:val="12"/>
                <w:szCs w:val="12"/>
              </w:rPr>
              <w:t>419 075,78</w:t>
            </w:r>
          </w:p>
        </w:tc>
        <w:tc>
          <w:tcPr>
            <w:tcW w:w="398" w:type="pct"/>
            <w:tcBorders>
              <w:top w:val="nil"/>
              <w:left w:val="nil"/>
              <w:bottom w:val="nil"/>
              <w:right w:val="nil"/>
            </w:tcBorders>
            <w:shd w:val="clear" w:color="auto" w:fill="auto"/>
            <w:noWrap/>
            <w:vAlign w:val="center"/>
            <w:hideMark/>
          </w:tcPr>
          <w:p w14:paraId="2BDDD0D5" w14:textId="77777777" w:rsidR="000D0579" w:rsidRPr="000D0579" w:rsidRDefault="000D0579" w:rsidP="000D0579">
            <w:pPr>
              <w:spacing w:line="240" w:lineRule="auto"/>
              <w:jc w:val="right"/>
              <w:rPr>
                <w:b/>
                <w:bCs/>
                <w:sz w:val="12"/>
                <w:szCs w:val="12"/>
              </w:rPr>
            </w:pPr>
            <w:r w:rsidRPr="000D0579">
              <w:rPr>
                <w:b/>
                <w:bCs/>
                <w:sz w:val="12"/>
                <w:szCs w:val="12"/>
              </w:rPr>
              <w:t>98,6%</w:t>
            </w:r>
          </w:p>
        </w:tc>
      </w:tr>
      <w:tr w:rsidR="000D0579" w:rsidRPr="000D0579" w14:paraId="59736DA6" w14:textId="77777777" w:rsidTr="000D0579">
        <w:trPr>
          <w:trHeight w:val="85"/>
        </w:trPr>
        <w:tc>
          <w:tcPr>
            <w:tcW w:w="2695" w:type="pct"/>
            <w:tcBorders>
              <w:top w:val="nil"/>
              <w:left w:val="nil"/>
              <w:bottom w:val="nil"/>
              <w:right w:val="nil"/>
            </w:tcBorders>
            <w:shd w:val="clear" w:color="auto" w:fill="auto"/>
            <w:vAlign w:val="center"/>
            <w:hideMark/>
          </w:tcPr>
          <w:p w14:paraId="039F9366"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1BE662E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06E2B1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78CB8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24EBB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D11A91" w14:textId="77777777" w:rsidTr="000D0579">
        <w:trPr>
          <w:trHeight w:val="85"/>
        </w:trPr>
        <w:tc>
          <w:tcPr>
            <w:tcW w:w="2695" w:type="pct"/>
            <w:tcBorders>
              <w:top w:val="nil"/>
              <w:left w:val="nil"/>
              <w:bottom w:val="nil"/>
              <w:right w:val="nil"/>
            </w:tcBorders>
            <w:shd w:val="clear" w:color="auto" w:fill="auto"/>
            <w:vAlign w:val="center"/>
            <w:hideMark/>
          </w:tcPr>
          <w:p w14:paraId="3C424C8D" w14:textId="77777777" w:rsidR="000D0579" w:rsidRPr="000D0579" w:rsidRDefault="000D0579" w:rsidP="000D0579">
            <w:pPr>
              <w:spacing w:line="240" w:lineRule="auto"/>
              <w:rPr>
                <w:i/>
                <w:iCs/>
                <w:sz w:val="12"/>
                <w:szCs w:val="12"/>
                <w:u w:val="single"/>
              </w:rPr>
            </w:pPr>
            <w:r w:rsidRPr="000D0579">
              <w:rPr>
                <w:i/>
                <w:iCs/>
                <w:sz w:val="12"/>
                <w:szCs w:val="12"/>
                <w:u w:val="single"/>
              </w:rPr>
              <w:t>Cel:</w:t>
            </w:r>
            <w:r w:rsidRPr="000D0579">
              <w:rPr>
                <w:sz w:val="12"/>
                <w:szCs w:val="12"/>
              </w:rPr>
              <w:t xml:space="preserve"> zapewnienie czystości na drogach, w tym na terenach przyulicznych</w:t>
            </w:r>
          </w:p>
        </w:tc>
        <w:tc>
          <w:tcPr>
            <w:tcW w:w="544" w:type="pct"/>
            <w:tcBorders>
              <w:top w:val="nil"/>
              <w:left w:val="nil"/>
              <w:bottom w:val="nil"/>
              <w:right w:val="nil"/>
            </w:tcBorders>
            <w:shd w:val="clear" w:color="auto" w:fill="auto"/>
            <w:noWrap/>
            <w:vAlign w:val="center"/>
            <w:hideMark/>
          </w:tcPr>
          <w:p w14:paraId="567F8F7E"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6B0BF8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B1317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C40A6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AF12F0" w14:textId="77777777" w:rsidTr="000D0579">
        <w:trPr>
          <w:trHeight w:val="85"/>
        </w:trPr>
        <w:tc>
          <w:tcPr>
            <w:tcW w:w="2695" w:type="pct"/>
            <w:tcBorders>
              <w:top w:val="nil"/>
              <w:left w:val="nil"/>
              <w:bottom w:val="nil"/>
              <w:right w:val="nil"/>
            </w:tcBorders>
            <w:shd w:val="clear" w:color="auto" w:fill="auto"/>
            <w:vAlign w:val="center"/>
            <w:hideMark/>
          </w:tcPr>
          <w:p w14:paraId="50F5092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36C631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2298B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48734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7B2E6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0B2E88" w14:textId="77777777" w:rsidTr="000D0579">
        <w:trPr>
          <w:trHeight w:val="85"/>
        </w:trPr>
        <w:tc>
          <w:tcPr>
            <w:tcW w:w="2695" w:type="pct"/>
            <w:tcBorders>
              <w:top w:val="nil"/>
              <w:left w:val="nil"/>
              <w:bottom w:val="nil"/>
              <w:right w:val="nil"/>
            </w:tcBorders>
            <w:shd w:val="clear" w:color="auto" w:fill="auto"/>
            <w:vAlign w:val="center"/>
            <w:hideMark/>
          </w:tcPr>
          <w:p w14:paraId="0F76308C" w14:textId="77777777" w:rsidR="000D0579" w:rsidRPr="000D0579" w:rsidRDefault="000D0579" w:rsidP="000D0579">
            <w:pPr>
              <w:spacing w:line="240" w:lineRule="auto"/>
              <w:rPr>
                <w:i/>
                <w:iCs/>
                <w:color w:val="000000"/>
                <w:sz w:val="12"/>
                <w:szCs w:val="12"/>
              </w:rPr>
            </w:pPr>
            <w:r w:rsidRPr="000D0579">
              <w:rPr>
                <w:i/>
                <w:iCs/>
                <w:color w:val="000000"/>
                <w:sz w:val="12"/>
                <w:szCs w:val="12"/>
              </w:rPr>
              <w:t>powierzchnia oczyszczanych ulic (tys. m²)</w:t>
            </w:r>
          </w:p>
        </w:tc>
        <w:tc>
          <w:tcPr>
            <w:tcW w:w="544" w:type="pct"/>
            <w:tcBorders>
              <w:top w:val="nil"/>
              <w:left w:val="nil"/>
              <w:bottom w:val="nil"/>
              <w:right w:val="nil"/>
            </w:tcBorders>
            <w:shd w:val="clear" w:color="auto" w:fill="auto"/>
            <w:noWrap/>
            <w:vAlign w:val="center"/>
            <w:hideMark/>
          </w:tcPr>
          <w:p w14:paraId="4431168B"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511,32</w:t>
            </w:r>
          </w:p>
        </w:tc>
        <w:tc>
          <w:tcPr>
            <w:tcW w:w="609" w:type="pct"/>
            <w:tcBorders>
              <w:top w:val="nil"/>
              <w:left w:val="nil"/>
              <w:bottom w:val="nil"/>
              <w:right w:val="nil"/>
            </w:tcBorders>
            <w:shd w:val="clear" w:color="auto" w:fill="auto"/>
            <w:noWrap/>
            <w:vAlign w:val="center"/>
            <w:hideMark/>
          </w:tcPr>
          <w:p w14:paraId="2A3AA85E"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2759D7C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B76E3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C8357A" w14:textId="77777777" w:rsidTr="000D0579">
        <w:trPr>
          <w:trHeight w:val="85"/>
        </w:trPr>
        <w:tc>
          <w:tcPr>
            <w:tcW w:w="2695" w:type="pct"/>
            <w:tcBorders>
              <w:top w:val="nil"/>
              <w:left w:val="nil"/>
              <w:bottom w:val="nil"/>
              <w:right w:val="nil"/>
            </w:tcBorders>
            <w:shd w:val="clear" w:color="auto" w:fill="auto"/>
            <w:vAlign w:val="center"/>
            <w:hideMark/>
          </w:tcPr>
          <w:p w14:paraId="1C05045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784CE9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CF5F47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B00D8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0423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8A0E3A" w14:textId="77777777" w:rsidTr="000D0579">
        <w:trPr>
          <w:trHeight w:val="85"/>
        </w:trPr>
        <w:tc>
          <w:tcPr>
            <w:tcW w:w="2695" w:type="pct"/>
            <w:tcBorders>
              <w:top w:val="nil"/>
              <w:left w:val="nil"/>
              <w:bottom w:val="nil"/>
              <w:right w:val="nil"/>
            </w:tcBorders>
            <w:shd w:val="clear" w:color="auto" w:fill="auto"/>
            <w:vAlign w:val="center"/>
            <w:hideMark/>
          </w:tcPr>
          <w:p w14:paraId="0FB82EC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27E7A7F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D238B7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AB35A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36B3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815ECB" w14:textId="77777777" w:rsidTr="000D0579">
        <w:trPr>
          <w:trHeight w:val="85"/>
        </w:trPr>
        <w:tc>
          <w:tcPr>
            <w:tcW w:w="2695" w:type="pct"/>
            <w:tcBorders>
              <w:top w:val="nil"/>
              <w:left w:val="nil"/>
              <w:bottom w:val="nil"/>
              <w:right w:val="nil"/>
            </w:tcBorders>
            <w:shd w:val="clear" w:color="auto" w:fill="auto"/>
            <w:vAlign w:val="center"/>
            <w:hideMark/>
          </w:tcPr>
          <w:p w14:paraId="1250C52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FA91DC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E8FBC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0F742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E8EAB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82AE0BC" w14:textId="77777777" w:rsidTr="000D0579">
        <w:trPr>
          <w:trHeight w:val="85"/>
        </w:trPr>
        <w:tc>
          <w:tcPr>
            <w:tcW w:w="2695" w:type="pct"/>
            <w:tcBorders>
              <w:top w:val="nil"/>
              <w:left w:val="nil"/>
              <w:bottom w:val="nil"/>
              <w:right w:val="nil"/>
            </w:tcBorders>
            <w:shd w:val="clear" w:color="auto" w:fill="auto"/>
            <w:vAlign w:val="center"/>
            <w:hideMark/>
          </w:tcPr>
          <w:p w14:paraId="391E9CB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60016</w:t>
            </w:r>
          </w:p>
        </w:tc>
        <w:tc>
          <w:tcPr>
            <w:tcW w:w="544" w:type="pct"/>
            <w:tcBorders>
              <w:top w:val="nil"/>
              <w:left w:val="nil"/>
              <w:bottom w:val="nil"/>
              <w:right w:val="nil"/>
            </w:tcBorders>
            <w:shd w:val="clear" w:color="auto" w:fill="auto"/>
            <w:vAlign w:val="center"/>
            <w:hideMark/>
          </w:tcPr>
          <w:p w14:paraId="666FD66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B80FBC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48746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A7B07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0F287F" w14:textId="77777777" w:rsidTr="000D0579">
        <w:trPr>
          <w:trHeight w:val="85"/>
        </w:trPr>
        <w:tc>
          <w:tcPr>
            <w:tcW w:w="2695" w:type="pct"/>
            <w:tcBorders>
              <w:top w:val="nil"/>
              <w:left w:val="nil"/>
              <w:bottom w:val="nil"/>
              <w:right w:val="nil"/>
            </w:tcBorders>
            <w:shd w:val="clear" w:color="auto" w:fill="auto"/>
            <w:vAlign w:val="center"/>
            <w:hideMark/>
          </w:tcPr>
          <w:p w14:paraId="7FFC7C0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42E78A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D65D9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D0CD3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5E41C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EF5901" w14:textId="77777777" w:rsidTr="000D0579">
        <w:trPr>
          <w:trHeight w:val="85"/>
        </w:trPr>
        <w:tc>
          <w:tcPr>
            <w:tcW w:w="2695" w:type="pct"/>
            <w:tcBorders>
              <w:top w:val="nil"/>
              <w:left w:val="nil"/>
              <w:bottom w:val="nil"/>
              <w:right w:val="nil"/>
            </w:tcBorders>
            <w:shd w:val="clear" w:color="auto" w:fill="auto"/>
            <w:vAlign w:val="center"/>
            <w:hideMark/>
          </w:tcPr>
          <w:p w14:paraId="23914D8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8571EA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13F25B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96906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2FB99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27B38E9" w14:textId="77777777" w:rsidTr="000D0579">
        <w:trPr>
          <w:trHeight w:val="85"/>
        </w:trPr>
        <w:tc>
          <w:tcPr>
            <w:tcW w:w="2695" w:type="pct"/>
            <w:tcBorders>
              <w:top w:val="nil"/>
              <w:left w:val="nil"/>
              <w:bottom w:val="nil"/>
              <w:right w:val="nil"/>
            </w:tcBorders>
            <w:shd w:val="clear" w:color="auto" w:fill="auto"/>
            <w:vAlign w:val="center"/>
            <w:hideMark/>
          </w:tcPr>
          <w:p w14:paraId="5F3646F7" w14:textId="77777777" w:rsidR="000D0579" w:rsidRPr="000D0579" w:rsidRDefault="000D0579" w:rsidP="000D0579">
            <w:pPr>
              <w:spacing w:line="240" w:lineRule="auto"/>
              <w:rPr>
                <w:color w:val="000000"/>
                <w:sz w:val="12"/>
                <w:szCs w:val="12"/>
              </w:rPr>
            </w:pPr>
            <w:r w:rsidRPr="000D0579">
              <w:rPr>
                <w:color w:val="000000"/>
                <w:sz w:val="12"/>
                <w:szCs w:val="12"/>
              </w:rPr>
              <w:t xml:space="preserve">ręczne oczyszczanie z piasku i innych zanieczyszczeń (zamiatanie) jezdni, chodników, zatok parkingowych </w:t>
            </w:r>
          </w:p>
        </w:tc>
        <w:tc>
          <w:tcPr>
            <w:tcW w:w="544" w:type="pct"/>
            <w:tcBorders>
              <w:top w:val="nil"/>
              <w:left w:val="nil"/>
              <w:bottom w:val="nil"/>
              <w:right w:val="nil"/>
            </w:tcBorders>
            <w:shd w:val="clear" w:color="auto" w:fill="auto"/>
            <w:noWrap/>
            <w:vAlign w:val="center"/>
            <w:hideMark/>
          </w:tcPr>
          <w:p w14:paraId="404D61A3"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3A77B96" w14:textId="77777777" w:rsidR="000D0579" w:rsidRPr="000D0579" w:rsidRDefault="000D0579" w:rsidP="000D0579">
            <w:pPr>
              <w:spacing w:line="240" w:lineRule="auto"/>
              <w:jc w:val="right"/>
              <w:rPr>
                <w:sz w:val="12"/>
                <w:szCs w:val="12"/>
              </w:rPr>
            </w:pPr>
            <w:r w:rsidRPr="000D0579">
              <w:rPr>
                <w:sz w:val="12"/>
                <w:szCs w:val="12"/>
              </w:rPr>
              <w:t>250 000</w:t>
            </w:r>
          </w:p>
        </w:tc>
        <w:tc>
          <w:tcPr>
            <w:tcW w:w="754" w:type="pct"/>
            <w:tcBorders>
              <w:top w:val="nil"/>
              <w:left w:val="nil"/>
              <w:bottom w:val="nil"/>
              <w:right w:val="nil"/>
            </w:tcBorders>
            <w:shd w:val="clear" w:color="auto" w:fill="auto"/>
            <w:noWrap/>
            <w:vAlign w:val="center"/>
            <w:hideMark/>
          </w:tcPr>
          <w:p w14:paraId="7B3D0D5E" w14:textId="77777777" w:rsidR="000D0579" w:rsidRPr="000D0579" w:rsidRDefault="000D0579" w:rsidP="000D0579">
            <w:pPr>
              <w:spacing w:line="240" w:lineRule="auto"/>
              <w:jc w:val="right"/>
              <w:rPr>
                <w:sz w:val="12"/>
                <w:szCs w:val="12"/>
              </w:rPr>
            </w:pPr>
            <w:r w:rsidRPr="000D0579">
              <w:rPr>
                <w:sz w:val="12"/>
                <w:szCs w:val="12"/>
              </w:rPr>
              <w:t>246 922,10</w:t>
            </w:r>
          </w:p>
        </w:tc>
        <w:tc>
          <w:tcPr>
            <w:tcW w:w="398" w:type="pct"/>
            <w:tcBorders>
              <w:top w:val="nil"/>
              <w:left w:val="nil"/>
              <w:bottom w:val="nil"/>
              <w:right w:val="nil"/>
            </w:tcBorders>
            <w:shd w:val="clear" w:color="auto" w:fill="auto"/>
            <w:noWrap/>
            <w:vAlign w:val="center"/>
            <w:hideMark/>
          </w:tcPr>
          <w:p w14:paraId="7036D44B" w14:textId="77777777" w:rsidR="000D0579" w:rsidRPr="000D0579" w:rsidRDefault="000D0579" w:rsidP="000D0579">
            <w:pPr>
              <w:spacing w:line="240" w:lineRule="auto"/>
              <w:jc w:val="right"/>
              <w:rPr>
                <w:sz w:val="12"/>
                <w:szCs w:val="12"/>
              </w:rPr>
            </w:pPr>
            <w:r w:rsidRPr="000D0579">
              <w:rPr>
                <w:sz w:val="12"/>
                <w:szCs w:val="12"/>
              </w:rPr>
              <w:t>98,8%</w:t>
            </w:r>
          </w:p>
        </w:tc>
      </w:tr>
      <w:tr w:rsidR="000D0579" w:rsidRPr="000D0579" w14:paraId="21789BE6" w14:textId="77777777" w:rsidTr="000D0579">
        <w:trPr>
          <w:trHeight w:val="85"/>
        </w:trPr>
        <w:tc>
          <w:tcPr>
            <w:tcW w:w="2695" w:type="pct"/>
            <w:tcBorders>
              <w:top w:val="nil"/>
              <w:left w:val="nil"/>
              <w:bottom w:val="nil"/>
              <w:right w:val="nil"/>
            </w:tcBorders>
            <w:shd w:val="clear" w:color="auto" w:fill="auto"/>
            <w:vAlign w:val="center"/>
            <w:hideMark/>
          </w:tcPr>
          <w:p w14:paraId="4C42F944" w14:textId="77777777" w:rsidR="000D0579" w:rsidRPr="000D0579" w:rsidRDefault="000D0579" w:rsidP="000D0579">
            <w:pPr>
              <w:spacing w:line="240" w:lineRule="auto"/>
              <w:rPr>
                <w:color w:val="000000"/>
                <w:sz w:val="12"/>
                <w:szCs w:val="12"/>
              </w:rPr>
            </w:pPr>
            <w:r w:rsidRPr="000D0579">
              <w:rPr>
                <w:color w:val="000000"/>
                <w:sz w:val="12"/>
                <w:szCs w:val="12"/>
              </w:rPr>
              <w:t xml:space="preserve">mechaniczne oczyszczanie z piasku i innych zanieczyszczeń (zamiatanie) jezdni, chodników, zatok parkingowych </w:t>
            </w:r>
          </w:p>
        </w:tc>
        <w:tc>
          <w:tcPr>
            <w:tcW w:w="544" w:type="pct"/>
            <w:tcBorders>
              <w:top w:val="nil"/>
              <w:left w:val="nil"/>
              <w:bottom w:val="nil"/>
              <w:right w:val="nil"/>
            </w:tcBorders>
            <w:shd w:val="clear" w:color="auto" w:fill="auto"/>
            <w:noWrap/>
            <w:vAlign w:val="center"/>
            <w:hideMark/>
          </w:tcPr>
          <w:p w14:paraId="40618F81"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9CB249F" w14:textId="77777777" w:rsidR="000D0579" w:rsidRPr="000D0579" w:rsidRDefault="000D0579" w:rsidP="000D0579">
            <w:pPr>
              <w:spacing w:line="240" w:lineRule="auto"/>
              <w:jc w:val="right"/>
              <w:rPr>
                <w:sz w:val="12"/>
                <w:szCs w:val="12"/>
              </w:rPr>
            </w:pPr>
            <w:r w:rsidRPr="000D0579">
              <w:rPr>
                <w:sz w:val="12"/>
                <w:szCs w:val="12"/>
              </w:rPr>
              <w:t>175 000</w:t>
            </w:r>
          </w:p>
        </w:tc>
        <w:tc>
          <w:tcPr>
            <w:tcW w:w="754" w:type="pct"/>
            <w:tcBorders>
              <w:top w:val="nil"/>
              <w:left w:val="nil"/>
              <w:bottom w:val="nil"/>
              <w:right w:val="nil"/>
            </w:tcBorders>
            <w:shd w:val="clear" w:color="auto" w:fill="auto"/>
            <w:noWrap/>
            <w:vAlign w:val="center"/>
            <w:hideMark/>
          </w:tcPr>
          <w:p w14:paraId="0148E306" w14:textId="77777777" w:rsidR="000D0579" w:rsidRPr="000D0579" w:rsidRDefault="000D0579" w:rsidP="000D0579">
            <w:pPr>
              <w:spacing w:line="240" w:lineRule="auto"/>
              <w:jc w:val="right"/>
              <w:rPr>
                <w:sz w:val="12"/>
                <w:szCs w:val="12"/>
              </w:rPr>
            </w:pPr>
            <w:r w:rsidRPr="000D0579">
              <w:rPr>
                <w:sz w:val="12"/>
                <w:szCs w:val="12"/>
              </w:rPr>
              <w:t>172 153,68</w:t>
            </w:r>
          </w:p>
        </w:tc>
        <w:tc>
          <w:tcPr>
            <w:tcW w:w="398" w:type="pct"/>
            <w:tcBorders>
              <w:top w:val="nil"/>
              <w:left w:val="nil"/>
              <w:bottom w:val="nil"/>
              <w:right w:val="nil"/>
            </w:tcBorders>
            <w:shd w:val="clear" w:color="auto" w:fill="auto"/>
            <w:noWrap/>
            <w:vAlign w:val="center"/>
            <w:hideMark/>
          </w:tcPr>
          <w:p w14:paraId="643A0903" w14:textId="77777777" w:rsidR="000D0579" w:rsidRPr="000D0579" w:rsidRDefault="000D0579" w:rsidP="000D0579">
            <w:pPr>
              <w:spacing w:line="240" w:lineRule="auto"/>
              <w:jc w:val="right"/>
              <w:rPr>
                <w:sz w:val="12"/>
                <w:szCs w:val="12"/>
              </w:rPr>
            </w:pPr>
            <w:r w:rsidRPr="000D0579">
              <w:rPr>
                <w:sz w:val="12"/>
                <w:szCs w:val="12"/>
              </w:rPr>
              <w:t>98,4%</w:t>
            </w:r>
          </w:p>
        </w:tc>
      </w:tr>
      <w:tr w:rsidR="000D0579" w:rsidRPr="000D0579" w14:paraId="73434D7F" w14:textId="77777777" w:rsidTr="000D0579">
        <w:trPr>
          <w:trHeight w:val="85"/>
        </w:trPr>
        <w:tc>
          <w:tcPr>
            <w:tcW w:w="2695" w:type="pct"/>
            <w:tcBorders>
              <w:top w:val="nil"/>
              <w:left w:val="nil"/>
              <w:bottom w:val="nil"/>
              <w:right w:val="nil"/>
            </w:tcBorders>
            <w:shd w:val="clear" w:color="auto" w:fill="auto"/>
            <w:vAlign w:val="center"/>
            <w:hideMark/>
          </w:tcPr>
          <w:p w14:paraId="2B018366"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41AA66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D6EF97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6607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31101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E59EF7" w14:textId="77777777" w:rsidTr="000D0579">
        <w:trPr>
          <w:trHeight w:val="85"/>
        </w:trPr>
        <w:tc>
          <w:tcPr>
            <w:tcW w:w="2695" w:type="pct"/>
            <w:tcBorders>
              <w:top w:val="nil"/>
              <w:left w:val="nil"/>
              <w:bottom w:val="nil"/>
              <w:right w:val="nil"/>
            </w:tcBorders>
            <w:shd w:val="clear" w:color="auto" w:fill="auto"/>
            <w:vAlign w:val="center"/>
            <w:hideMark/>
          </w:tcPr>
          <w:p w14:paraId="7800E6BD" w14:textId="77777777" w:rsidR="000D0579" w:rsidRPr="000D0579" w:rsidRDefault="000D0579" w:rsidP="000D0579">
            <w:pPr>
              <w:spacing w:line="240" w:lineRule="auto"/>
              <w:rPr>
                <w:b/>
                <w:bCs/>
                <w:color w:val="000000"/>
                <w:sz w:val="12"/>
                <w:szCs w:val="12"/>
              </w:rPr>
            </w:pPr>
            <w:r w:rsidRPr="000D0579">
              <w:rPr>
                <w:b/>
                <w:bCs/>
                <w:color w:val="000000"/>
                <w:sz w:val="12"/>
                <w:szCs w:val="12"/>
              </w:rPr>
              <w:t>Oczyszczanie pozostałych terenów</w:t>
            </w:r>
          </w:p>
        </w:tc>
        <w:tc>
          <w:tcPr>
            <w:tcW w:w="544" w:type="pct"/>
            <w:tcBorders>
              <w:top w:val="nil"/>
              <w:left w:val="nil"/>
              <w:bottom w:val="nil"/>
              <w:right w:val="nil"/>
            </w:tcBorders>
            <w:shd w:val="clear" w:color="auto" w:fill="auto"/>
            <w:noWrap/>
            <w:vAlign w:val="center"/>
            <w:hideMark/>
          </w:tcPr>
          <w:p w14:paraId="55A0C630"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13DFFE13" w14:textId="77777777" w:rsidR="000D0579" w:rsidRPr="000D0579" w:rsidRDefault="000D0579" w:rsidP="000D0579">
            <w:pPr>
              <w:spacing w:line="240" w:lineRule="auto"/>
              <w:jc w:val="right"/>
              <w:rPr>
                <w:b/>
                <w:bCs/>
                <w:sz w:val="12"/>
                <w:szCs w:val="12"/>
              </w:rPr>
            </w:pPr>
            <w:r w:rsidRPr="000D0579">
              <w:rPr>
                <w:b/>
                <w:bCs/>
                <w:sz w:val="12"/>
                <w:szCs w:val="12"/>
              </w:rPr>
              <w:t>775 252</w:t>
            </w:r>
          </w:p>
        </w:tc>
        <w:tc>
          <w:tcPr>
            <w:tcW w:w="754" w:type="pct"/>
            <w:tcBorders>
              <w:top w:val="nil"/>
              <w:left w:val="nil"/>
              <w:bottom w:val="nil"/>
              <w:right w:val="nil"/>
            </w:tcBorders>
            <w:shd w:val="clear" w:color="auto" w:fill="auto"/>
            <w:noWrap/>
            <w:vAlign w:val="center"/>
            <w:hideMark/>
          </w:tcPr>
          <w:p w14:paraId="1322E231" w14:textId="77777777" w:rsidR="000D0579" w:rsidRPr="000D0579" w:rsidRDefault="000D0579" w:rsidP="000D0579">
            <w:pPr>
              <w:spacing w:line="240" w:lineRule="auto"/>
              <w:jc w:val="right"/>
              <w:rPr>
                <w:b/>
                <w:bCs/>
                <w:sz w:val="12"/>
                <w:szCs w:val="12"/>
              </w:rPr>
            </w:pPr>
            <w:r w:rsidRPr="000D0579">
              <w:rPr>
                <w:b/>
                <w:bCs/>
                <w:sz w:val="12"/>
                <w:szCs w:val="12"/>
              </w:rPr>
              <w:t>766 944,34</w:t>
            </w:r>
          </w:p>
        </w:tc>
        <w:tc>
          <w:tcPr>
            <w:tcW w:w="398" w:type="pct"/>
            <w:tcBorders>
              <w:top w:val="nil"/>
              <w:left w:val="nil"/>
              <w:bottom w:val="nil"/>
              <w:right w:val="nil"/>
            </w:tcBorders>
            <w:shd w:val="clear" w:color="auto" w:fill="auto"/>
            <w:noWrap/>
            <w:vAlign w:val="center"/>
            <w:hideMark/>
          </w:tcPr>
          <w:p w14:paraId="3C4C299F" w14:textId="77777777" w:rsidR="000D0579" w:rsidRPr="000D0579" w:rsidRDefault="000D0579" w:rsidP="000D0579">
            <w:pPr>
              <w:spacing w:line="240" w:lineRule="auto"/>
              <w:jc w:val="right"/>
              <w:rPr>
                <w:b/>
                <w:bCs/>
                <w:sz w:val="12"/>
                <w:szCs w:val="12"/>
              </w:rPr>
            </w:pPr>
            <w:r w:rsidRPr="000D0579">
              <w:rPr>
                <w:b/>
                <w:bCs/>
                <w:sz w:val="12"/>
                <w:szCs w:val="12"/>
              </w:rPr>
              <w:t>98,9%</w:t>
            </w:r>
          </w:p>
        </w:tc>
      </w:tr>
      <w:tr w:rsidR="000D0579" w:rsidRPr="000D0579" w14:paraId="4FBD52C5" w14:textId="77777777" w:rsidTr="000D0579">
        <w:trPr>
          <w:trHeight w:val="85"/>
        </w:trPr>
        <w:tc>
          <w:tcPr>
            <w:tcW w:w="2695" w:type="pct"/>
            <w:tcBorders>
              <w:top w:val="nil"/>
              <w:left w:val="nil"/>
              <w:bottom w:val="nil"/>
              <w:right w:val="nil"/>
            </w:tcBorders>
            <w:shd w:val="clear" w:color="auto" w:fill="auto"/>
            <w:vAlign w:val="center"/>
            <w:hideMark/>
          </w:tcPr>
          <w:p w14:paraId="14103A48"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4D9899B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4F1A1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A7C4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22E52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D0EA1C" w14:textId="77777777" w:rsidTr="000D0579">
        <w:trPr>
          <w:trHeight w:val="85"/>
        </w:trPr>
        <w:tc>
          <w:tcPr>
            <w:tcW w:w="2695" w:type="pct"/>
            <w:tcBorders>
              <w:top w:val="nil"/>
              <w:left w:val="nil"/>
              <w:bottom w:val="nil"/>
              <w:right w:val="nil"/>
            </w:tcBorders>
            <w:shd w:val="clear" w:color="auto" w:fill="auto"/>
            <w:vAlign w:val="center"/>
            <w:hideMark/>
          </w:tcPr>
          <w:p w14:paraId="2D1D2E5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czystości i porządku na terenie Miasta</w:t>
            </w:r>
          </w:p>
        </w:tc>
        <w:tc>
          <w:tcPr>
            <w:tcW w:w="544" w:type="pct"/>
            <w:tcBorders>
              <w:top w:val="nil"/>
              <w:left w:val="nil"/>
              <w:bottom w:val="nil"/>
              <w:right w:val="nil"/>
            </w:tcBorders>
            <w:shd w:val="clear" w:color="auto" w:fill="auto"/>
            <w:noWrap/>
            <w:vAlign w:val="center"/>
            <w:hideMark/>
          </w:tcPr>
          <w:p w14:paraId="538803E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40B245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7CF8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437A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9D7E53" w14:textId="77777777" w:rsidTr="000D0579">
        <w:trPr>
          <w:trHeight w:val="85"/>
        </w:trPr>
        <w:tc>
          <w:tcPr>
            <w:tcW w:w="2695" w:type="pct"/>
            <w:tcBorders>
              <w:top w:val="nil"/>
              <w:left w:val="nil"/>
              <w:bottom w:val="nil"/>
              <w:right w:val="nil"/>
            </w:tcBorders>
            <w:shd w:val="clear" w:color="auto" w:fill="auto"/>
            <w:vAlign w:val="center"/>
            <w:hideMark/>
          </w:tcPr>
          <w:p w14:paraId="63B21D9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3263FD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6CCD7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1403D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E3F0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C35ED1" w14:textId="77777777" w:rsidTr="000D0579">
        <w:trPr>
          <w:trHeight w:val="85"/>
        </w:trPr>
        <w:tc>
          <w:tcPr>
            <w:tcW w:w="2695" w:type="pct"/>
            <w:tcBorders>
              <w:top w:val="nil"/>
              <w:left w:val="nil"/>
              <w:bottom w:val="nil"/>
              <w:right w:val="nil"/>
            </w:tcBorders>
            <w:shd w:val="clear" w:color="auto" w:fill="auto"/>
            <w:vAlign w:val="center"/>
            <w:hideMark/>
          </w:tcPr>
          <w:p w14:paraId="4003F6A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90003</w:t>
            </w:r>
          </w:p>
        </w:tc>
        <w:tc>
          <w:tcPr>
            <w:tcW w:w="544" w:type="pct"/>
            <w:tcBorders>
              <w:top w:val="nil"/>
              <w:left w:val="nil"/>
              <w:bottom w:val="nil"/>
              <w:right w:val="nil"/>
            </w:tcBorders>
            <w:shd w:val="clear" w:color="auto" w:fill="auto"/>
            <w:noWrap/>
            <w:vAlign w:val="center"/>
            <w:hideMark/>
          </w:tcPr>
          <w:p w14:paraId="731AC0A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45DD24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58171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7B143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25F623" w14:textId="77777777" w:rsidTr="000D0579">
        <w:trPr>
          <w:trHeight w:val="85"/>
        </w:trPr>
        <w:tc>
          <w:tcPr>
            <w:tcW w:w="2695" w:type="pct"/>
            <w:tcBorders>
              <w:top w:val="nil"/>
              <w:left w:val="nil"/>
              <w:bottom w:val="nil"/>
              <w:right w:val="nil"/>
            </w:tcBorders>
            <w:shd w:val="clear" w:color="auto" w:fill="auto"/>
            <w:vAlign w:val="center"/>
            <w:hideMark/>
          </w:tcPr>
          <w:p w14:paraId="721953C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0B03A6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BC9EE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2849C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A30C9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E17AC4" w14:textId="77777777" w:rsidTr="000D0579">
        <w:trPr>
          <w:trHeight w:val="85"/>
        </w:trPr>
        <w:tc>
          <w:tcPr>
            <w:tcW w:w="2695" w:type="pct"/>
            <w:tcBorders>
              <w:top w:val="nil"/>
              <w:left w:val="nil"/>
              <w:bottom w:val="nil"/>
              <w:right w:val="nil"/>
            </w:tcBorders>
            <w:shd w:val="clear" w:color="auto" w:fill="auto"/>
            <w:vAlign w:val="center"/>
            <w:hideMark/>
          </w:tcPr>
          <w:p w14:paraId="0F605FEE" w14:textId="77777777" w:rsidR="000D0579" w:rsidRPr="000D0579" w:rsidRDefault="000D0579" w:rsidP="000D0579">
            <w:pPr>
              <w:spacing w:line="240" w:lineRule="auto"/>
              <w:rPr>
                <w:i/>
                <w:iCs/>
                <w:color w:val="000000"/>
                <w:sz w:val="12"/>
                <w:szCs w:val="12"/>
              </w:rPr>
            </w:pPr>
            <w:r w:rsidRPr="000D0579">
              <w:rPr>
                <w:i/>
                <w:iCs/>
                <w:color w:val="000000"/>
                <w:sz w:val="12"/>
                <w:szCs w:val="12"/>
              </w:rPr>
              <w:t>obszar objęty oczyszczaniem (ha)</w:t>
            </w:r>
          </w:p>
        </w:tc>
        <w:tc>
          <w:tcPr>
            <w:tcW w:w="544" w:type="pct"/>
            <w:tcBorders>
              <w:top w:val="nil"/>
              <w:left w:val="nil"/>
              <w:bottom w:val="nil"/>
              <w:right w:val="nil"/>
            </w:tcBorders>
            <w:shd w:val="clear" w:color="auto" w:fill="auto"/>
            <w:noWrap/>
            <w:vAlign w:val="center"/>
            <w:hideMark/>
          </w:tcPr>
          <w:p w14:paraId="7F4CDE50"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6,00</w:t>
            </w:r>
          </w:p>
        </w:tc>
        <w:tc>
          <w:tcPr>
            <w:tcW w:w="609" w:type="pct"/>
            <w:tcBorders>
              <w:top w:val="nil"/>
              <w:left w:val="nil"/>
              <w:bottom w:val="nil"/>
              <w:right w:val="nil"/>
            </w:tcBorders>
            <w:shd w:val="clear" w:color="auto" w:fill="auto"/>
            <w:noWrap/>
            <w:vAlign w:val="center"/>
            <w:hideMark/>
          </w:tcPr>
          <w:p w14:paraId="42F98D63"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AB1DF3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CD09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B37809" w14:textId="77777777" w:rsidTr="000D0579">
        <w:trPr>
          <w:trHeight w:val="85"/>
        </w:trPr>
        <w:tc>
          <w:tcPr>
            <w:tcW w:w="2695" w:type="pct"/>
            <w:tcBorders>
              <w:top w:val="nil"/>
              <w:left w:val="nil"/>
              <w:bottom w:val="nil"/>
              <w:right w:val="nil"/>
            </w:tcBorders>
            <w:shd w:val="clear" w:color="auto" w:fill="auto"/>
            <w:vAlign w:val="center"/>
            <w:hideMark/>
          </w:tcPr>
          <w:p w14:paraId="1D2F5D6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D1F656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882F01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41BF5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55E80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9A07A6" w14:textId="77777777" w:rsidTr="000D0579">
        <w:trPr>
          <w:trHeight w:val="85"/>
        </w:trPr>
        <w:tc>
          <w:tcPr>
            <w:tcW w:w="2695" w:type="pct"/>
            <w:tcBorders>
              <w:top w:val="nil"/>
              <w:left w:val="nil"/>
              <w:bottom w:val="nil"/>
              <w:right w:val="nil"/>
            </w:tcBorders>
            <w:shd w:val="clear" w:color="auto" w:fill="auto"/>
            <w:vAlign w:val="center"/>
            <w:hideMark/>
          </w:tcPr>
          <w:p w14:paraId="4910D82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2640EC5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3B7AAD6" w14:textId="77777777" w:rsidR="000D0579" w:rsidRPr="000D0579" w:rsidRDefault="000D0579" w:rsidP="000D0579">
            <w:pPr>
              <w:spacing w:line="240" w:lineRule="auto"/>
              <w:jc w:val="right"/>
              <w:rPr>
                <w:i/>
                <w:iCs/>
                <w:sz w:val="12"/>
                <w:szCs w:val="12"/>
              </w:rPr>
            </w:pPr>
            <w:r w:rsidRPr="000D0579">
              <w:rPr>
                <w:i/>
                <w:iCs/>
                <w:sz w:val="12"/>
                <w:szCs w:val="12"/>
              </w:rPr>
              <w:t>190 000</w:t>
            </w:r>
          </w:p>
        </w:tc>
        <w:tc>
          <w:tcPr>
            <w:tcW w:w="754" w:type="pct"/>
            <w:tcBorders>
              <w:top w:val="nil"/>
              <w:left w:val="nil"/>
              <w:bottom w:val="nil"/>
              <w:right w:val="nil"/>
            </w:tcBorders>
            <w:shd w:val="clear" w:color="auto" w:fill="auto"/>
            <w:noWrap/>
            <w:vAlign w:val="center"/>
            <w:hideMark/>
          </w:tcPr>
          <w:p w14:paraId="5821966D" w14:textId="77777777" w:rsidR="000D0579" w:rsidRPr="000D0579" w:rsidRDefault="000D0579" w:rsidP="000D0579">
            <w:pPr>
              <w:spacing w:line="240" w:lineRule="auto"/>
              <w:jc w:val="right"/>
              <w:rPr>
                <w:i/>
                <w:iCs/>
                <w:sz w:val="12"/>
                <w:szCs w:val="12"/>
              </w:rPr>
            </w:pPr>
            <w:r w:rsidRPr="000D0579">
              <w:rPr>
                <w:i/>
                <w:iCs/>
                <w:sz w:val="12"/>
                <w:szCs w:val="12"/>
              </w:rPr>
              <w:t>181 696,13</w:t>
            </w:r>
          </w:p>
        </w:tc>
        <w:tc>
          <w:tcPr>
            <w:tcW w:w="398" w:type="pct"/>
            <w:tcBorders>
              <w:top w:val="nil"/>
              <w:left w:val="nil"/>
              <w:bottom w:val="nil"/>
              <w:right w:val="nil"/>
            </w:tcBorders>
            <w:shd w:val="clear" w:color="auto" w:fill="auto"/>
            <w:noWrap/>
            <w:vAlign w:val="center"/>
            <w:hideMark/>
          </w:tcPr>
          <w:p w14:paraId="1B94C6C4" w14:textId="77777777" w:rsidR="000D0579" w:rsidRPr="000D0579" w:rsidRDefault="000D0579" w:rsidP="000D0579">
            <w:pPr>
              <w:spacing w:line="240" w:lineRule="auto"/>
              <w:jc w:val="right"/>
              <w:rPr>
                <w:i/>
                <w:iCs/>
                <w:sz w:val="12"/>
                <w:szCs w:val="12"/>
              </w:rPr>
            </w:pPr>
            <w:r w:rsidRPr="000D0579">
              <w:rPr>
                <w:i/>
                <w:iCs/>
                <w:sz w:val="12"/>
                <w:szCs w:val="12"/>
              </w:rPr>
              <w:t>95,6%</w:t>
            </w:r>
          </w:p>
        </w:tc>
      </w:tr>
      <w:tr w:rsidR="000D0579" w:rsidRPr="000D0579" w14:paraId="47F2E815" w14:textId="77777777" w:rsidTr="000D0579">
        <w:trPr>
          <w:trHeight w:val="85"/>
        </w:trPr>
        <w:tc>
          <w:tcPr>
            <w:tcW w:w="2695" w:type="pct"/>
            <w:tcBorders>
              <w:top w:val="nil"/>
              <w:left w:val="nil"/>
              <w:bottom w:val="nil"/>
              <w:right w:val="nil"/>
            </w:tcBorders>
            <w:shd w:val="clear" w:color="auto" w:fill="auto"/>
            <w:vAlign w:val="center"/>
            <w:hideMark/>
          </w:tcPr>
          <w:p w14:paraId="712438DA"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15A6035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DA520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88DBC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65802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1D81C5" w14:textId="77777777" w:rsidTr="000D0579">
        <w:trPr>
          <w:trHeight w:val="85"/>
        </w:trPr>
        <w:tc>
          <w:tcPr>
            <w:tcW w:w="2695" w:type="pct"/>
            <w:tcBorders>
              <w:top w:val="nil"/>
              <w:left w:val="nil"/>
              <w:bottom w:val="nil"/>
              <w:right w:val="nil"/>
            </w:tcBorders>
            <w:shd w:val="clear" w:color="auto" w:fill="auto"/>
            <w:vAlign w:val="center"/>
            <w:hideMark/>
          </w:tcPr>
          <w:p w14:paraId="4CBE4E2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3BC86CC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301125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2A42F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58CF8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491515" w14:textId="77777777" w:rsidTr="000D0579">
        <w:trPr>
          <w:trHeight w:val="85"/>
        </w:trPr>
        <w:tc>
          <w:tcPr>
            <w:tcW w:w="2695" w:type="pct"/>
            <w:tcBorders>
              <w:top w:val="nil"/>
              <w:left w:val="nil"/>
              <w:bottom w:val="nil"/>
              <w:right w:val="nil"/>
            </w:tcBorders>
            <w:shd w:val="clear" w:color="auto" w:fill="auto"/>
            <w:vAlign w:val="center"/>
            <w:hideMark/>
          </w:tcPr>
          <w:p w14:paraId="500850B6" w14:textId="77777777" w:rsidR="000D0579" w:rsidRPr="000D0579" w:rsidRDefault="000D0579" w:rsidP="000D0579">
            <w:pPr>
              <w:spacing w:line="240" w:lineRule="auto"/>
              <w:rPr>
                <w:color w:val="000000"/>
                <w:sz w:val="12"/>
                <w:szCs w:val="12"/>
              </w:rPr>
            </w:pPr>
            <w:r w:rsidRPr="000D0579">
              <w:rPr>
                <w:color w:val="000000"/>
                <w:sz w:val="12"/>
                <w:szCs w:val="12"/>
              </w:rPr>
              <w:t>sprzątanie terenów niezagospodarowanych</w:t>
            </w:r>
          </w:p>
        </w:tc>
        <w:tc>
          <w:tcPr>
            <w:tcW w:w="544" w:type="pct"/>
            <w:tcBorders>
              <w:top w:val="nil"/>
              <w:left w:val="nil"/>
              <w:bottom w:val="nil"/>
              <w:right w:val="nil"/>
            </w:tcBorders>
            <w:shd w:val="clear" w:color="auto" w:fill="auto"/>
            <w:noWrap/>
            <w:vAlign w:val="center"/>
            <w:hideMark/>
          </w:tcPr>
          <w:p w14:paraId="6A0D3067"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706DAE7" w14:textId="77777777" w:rsidR="000D0579" w:rsidRPr="000D0579" w:rsidRDefault="000D0579" w:rsidP="000D0579">
            <w:pPr>
              <w:spacing w:line="240" w:lineRule="auto"/>
              <w:jc w:val="right"/>
              <w:rPr>
                <w:sz w:val="12"/>
                <w:szCs w:val="12"/>
              </w:rPr>
            </w:pPr>
            <w:r w:rsidRPr="000D0579">
              <w:rPr>
                <w:sz w:val="12"/>
                <w:szCs w:val="12"/>
              </w:rPr>
              <w:t>190 000</w:t>
            </w:r>
          </w:p>
        </w:tc>
        <w:tc>
          <w:tcPr>
            <w:tcW w:w="754" w:type="pct"/>
            <w:tcBorders>
              <w:top w:val="nil"/>
              <w:left w:val="nil"/>
              <w:bottom w:val="nil"/>
              <w:right w:val="nil"/>
            </w:tcBorders>
            <w:shd w:val="clear" w:color="auto" w:fill="auto"/>
            <w:noWrap/>
            <w:vAlign w:val="center"/>
            <w:hideMark/>
          </w:tcPr>
          <w:p w14:paraId="7D089094" w14:textId="77777777" w:rsidR="000D0579" w:rsidRPr="000D0579" w:rsidRDefault="000D0579" w:rsidP="000D0579">
            <w:pPr>
              <w:spacing w:line="240" w:lineRule="auto"/>
              <w:jc w:val="right"/>
              <w:rPr>
                <w:sz w:val="12"/>
                <w:szCs w:val="12"/>
              </w:rPr>
            </w:pPr>
            <w:r w:rsidRPr="000D0579">
              <w:rPr>
                <w:sz w:val="12"/>
                <w:szCs w:val="12"/>
              </w:rPr>
              <w:t>181 696,13</w:t>
            </w:r>
          </w:p>
        </w:tc>
        <w:tc>
          <w:tcPr>
            <w:tcW w:w="398" w:type="pct"/>
            <w:tcBorders>
              <w:top w:val="nil"/>
              <w:left w:val="nil"/>
              <w:bottom w:val="nil"/>
              <w:right w:val="nil"/>
            </w:tcBorders>
            <w:shd w:val="clear" w:color="auto" w:fill="auto"/>
            <w:noWrap/>
            <w:vAlign w:val="center"/>
            <w:hideMark/>
          </w:tcPr>
          <w:p w14:paraId="4C9F749A" w14:textId="77777777" w:rsidR="000D0579" w:rsidRPr="000D0579" w:rsidRDefault="000D0579" w:rsidP="000D0579">
            <w:pPr>
              <w:spacing w:line="240" w:lineRule="auto"/>
              <w:jc w:val="right"/>
              <w:rPr>
                <w:sz w:val="12"/>
                <w:szCs w:val="12"/>
              </w:rPr>
            </w:pPr>
            <w:r w:rsidRPr="000D0579">
              <w:rPr>
                <w:sz w:val="12"/>
                <w:szCs w:val="12"/>
              </w:rPr>
              <w:t>95,6%</w:t>
            </w:r>
          </w:p>
        </w:tc>
      </w:tr>
      <w:tr w:rsidR="000D0579" w:rsidRPr="000D0579" w14:paraId="5E671BAB" w14:textId="77777777" w:rsidTr="000D0579">
        <w:trPr>
          <w:trHeight w:val="85"/>
        </w:trPr>
        <w:tc>
          <w:tcPr>
            <w:tcW w:w="2695" w:type="pct"/>
            <w:tcBorders>
              <w:top w:val="nil"/>
              <w:left w:val="nil"/>
              <w:bottom w:val="nil"/>
              <w:right w:val="nil"/>
            </w:tcBorders>
            <w:shd w:val="clear" w:color="auto" w:fill="auto"/>
            <w:vAlign w:val="center"/>
            <w:hideMark/>
          </w:tcPr>
          <w:p w14:paraId="3ABA9800"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3661BE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48657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68B70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4287F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F847D9" w14:textId="77777777" w:rsidTr="000D0579">
        <w:trPr>
          <w:trHeight w:val="85"/>
        </w:trPr>
        <w:tc>
          <w:tcPr>
            <w:tcW w:w="2695" w:type="pct"/>
            <w:tcBorders>
              <w:top w:val="nil"/>
              <w:left w:val="nil"/>
              <w:bottom w:val="nil"/>
              <w:right w:val="nil"/>
            </w:tcBorders>
            <w:shd w:val="clear" w:color="auto" w:fill="auto"/>
            <w:vAlign w:val="center"/>
            <w:hideMark/>
          </w:tcPr>
          <w:p w14:paraId="349D6283" w14:textId="77777777" w:rsidR="000D0579" w:rsidRPr="000D0579" w:rsidRDefault="000D0579" w:rsidP="000D0579">
            <w:pPr>
              <w:spacing w:line="240" w:lineRule="auto"/>
              <w:rPr>
                <w:i/>
                <w:iCs/>
                <w:color w:val="000000"/>
                <w:sz w:val="12"/>
                <w:szCs w:val="12"/>
              </w:rPr>
            </w:pPr>
            <w:r w:rsidRPr="000D0579">
              <w:rPr>
                <w:i/>
                <w:iCs/>
                <w:color w:val="000000"/>
                <w:sz w:val="12"/>
                <w:szCs w:val="12"/>
              </w:rPr>
              <w:t>obszar objęty oczyszczaniem (ha)</w:t>
            </w:r>
          </w:p>
        </w:tc>
        <w:tc>
          <w:tcPr>
            <w:tcW w:w="544" w:type="pct"/>
            <w:tcBorders>
              <w:top w:val="nil"/>
              <w:left w:val="nil"/>
              <w:bottom w:val="nil"/>
              <w:right w:val="nil"/>
            </w:tcBorders>
            <w:shd w:val="clear" w:color="auto" w:fill="auto"/>
            <w:noWrap/>
            <w:vAlign w:val="center"/>
            <w:hideMark/>
          </w:tcPr>
          <w:p w14:paraId="14D90AF1"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25,89</w:t>
            </w:r>
          </w:p>
        </w:tc>
        <w:tc>
          <w:tcPr>
            <w:tcW w:w="609" w:type="pct"/>
            <w:tcBorders>
              <w:top w:val="nil"/>
              <w:left w:val="nil"/>
              <w:bottom w:val="nil"/>
              <w:right w:val="nil"/>
            </w:tcBorders>
            <w:shd w:val="clear" w:color="auto" w:fill="auto"/>
            <w:noWrap/>
            <w:vAlign w:val="center"/>
            <w:hideMark/>
          </w:tcPr>
          <w:p w14:paraId="658580BD"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4DA8AD8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16BA5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8C224B" w14:textId="77777777" w:rsidTr="000D0579">
        <w:trPr>
          <w:trHeight w:val="85"/>
        </w:trPr>
        <w:tc>
          <w:tcPr>
            <w:tcW w:w="2695" w:type="pct"/>
            <w:tcBorders>
              <w:top w:val="nil"/>
              <w:left w:val="nil"/>
              <w:bottom w:val="nil"/>
              <w:right w:val="nil"/>
            </w:tcBorders>
            <w:shd w:val="clear" w:color="auto" w:fill="auto"/>
            <w:vAlign w:val="center"/>
            <w:hideMark/>
          </w:tcPr>
          <w:p w14:paraId="7CE8FCE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13C6A5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C9504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1942C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23B2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6AC746" w14:textId="77777777" w:rsidTr="000D0579">
        <w:trPr>
          <w:trHeight w:val="85"/>
        </w:trPr>
        <w:tc>
          <w:tcPr>
            <w:tcW w:w="2695" w:type="pct"/>
            <w:tcBorders>
              <w:top w:val="nil"/>
              <w:left w:val="nil"/>
              <w:bottom w:val="nil"/>
              <w:right w:val="nil"/>
            </w:tcBorders>
            <w:shd w:val="clear" w:color="auto" w:fill="auto"/>
            <w:vAlign w:val="center"/>
            <w:hideMark/>
          </w:tcPr>
          <w:p w14:paraId="060C953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2BC4AC5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313F473" w14:textId="77777777" w:rsidR="000D0579" w:rsidRPr="000D0579" w:rsidRDefault="000D0579" w:rsidP="000D0579">
            <w:pPr>
              <w:spacing w:line="240" w:lineRule="auto"/>
              <w:jc w:val="right"/>
              <w:rPr>
                <w:i/>
                <w:iCs/>
                <w:sz w:val="12"/>
                <w:szCs w:val="12"/>
              </w:rPr>
            </w:pPr>
            <w:r w:rsidRPr="000D0579">
              <w:rPr>
                <w:i/>
                <w:iCs/>
                <w:sz w:val="12"/>
                <w:szCs w:val="12"/>
              </w:rPr>
              <w:t>585 252</w:t>
            </w:r>
          </w:p>
        </w:tc>
        <w:tc>
          <w:tcPr>
            <w:tcW w:w="754" w:type="pct"/>
            <w:tcBorders>
              <w:top w:val="nil"/>
              <w:left w:val="nil"/>
              <w:bottom w:val="nil"/>
              <w:right w:val="nil"/>
            </w:tcBorders>
            <w:shd w:val="clear" w:color="auto" w:fill="auto"/>
            <w:noWrap/>
            <w:vAlign w:val="center"/>
            <w:hideMark/>
          </w:tcPr>
          <w:p w14:paraId="1F95A2C4" w14:textId="77777777" w:rsidR="000D0579" w:rsidRPr="000D0579" w:rsidRDefault="000D0579" w:rsidP="000D0579">
            <w:pPr>
              <w:spacing w:line="240" w:lineRule="auto"/>
              <w:jc w:val="right"/>
              <w:rPr>
                <w:i/>
                <w:iCs/>
                <w:sz w:val="12"/>
                <w:szCs w:val="12"/>
              </w:rPr>
            </w:pPr>
            <w:r w:rsidRPr="000D0579">
              <w:rPr>
                <w:i/>
                <w:iCs/>
                <w:sz w:val="12"/>
                <w:szCs w:val="12"/>
              </w:rPr>
              <w:t>585 248,21</w:t>
            </w:r>
          </w:p>
        </w:tc>
        <w:tc>
          <w:tcPr>
            <w:tcW w:w="398" w:type="pct"/>
            <w:tcBorders>
              <w:top w:val="nil"/>
              <w:left w:val="nil"/>
              <w:bottom w:val="nil"/>
              <w:right w:val="nil"/>
            </w:tcBorders>
            <w:shd w:val="clear" w:color="auto" w:fill="auto"/>
            <w:noWrap/>
            <w:vAlign w:val="center"/>
            <w:hideMark/>
          </w:tcPr>
          <w:p w14:paraId="4A91FB84"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43120874" w14:textId="77777777" w:rsidTr="000D0579">
        <w:trPr>
          <w:trHeight w:val="85"/>
        </w:trPr>
        <w:tc>
          <w:tcPr>
            <w:tcW w:w="2695" w:type="pct"/>
            <w:tcBorders>
              <w:top w:val="nil"/>
              <w:left w:val="nil"/>
              <w:bottom w:val="nil"/>
              <w:right w:val="nil"/>
            </w:tcBorders>
            <w:shd w:val="clear" w:color="auto" w:fill="auto"/>
            <w:vAlign w:val="center"/>
            <w:hideMark/>
          </w:tcPr>
          <w:p w14:paraId="646BBDD7"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145ED32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4D71DD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9F999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D323D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6AFB15" w14:textId="77777777" w:rsidTr="000D0579">
        <w:trPr>
          <w:trHeight w:val="85"/>
        </w:trPr>
        <w:tc>
          <w:tcPr>
            <w:tcW w:w="2695" w:type="pct"/>
            <w:tcBorders>
              <w:top w:val="nil"/>
              <w:left w:val="nil"/>
              <w:bottom w:val="nil"/>
              <w:right w:val="nil"/>
            </w:tcBorders>
            <w:shd w:val="clear" w:color="auto" w:fill="auto"/>
            <w:vAlign w:val="center"/>
            <w:hideMark/>
          </w:tcPr>
          <w:p w14:paraId="25DB29D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3E05BC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12D5F6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B277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984A6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9B3E60" w14:textId="77777777" w:rsidTr="000D0579">
        <w:trPr>
          <w:trHeight w:val="85"/>
        </w:trPr>
        <w:tc>
          <w:tcPr>
            <w:tcW w:w="2695" w:type="pct"/>
            <w:tcBorders>
              <w:top w:val="nil"/>
              <w:left w:val="nil"/>
              <w:bottom w:val="nil"/>
              <w:right w:val="nil"/>
            </w:tcBorders>
            <w:shd w:val="clear" w:color="auto" w:fill="auto"/>
            <w:vAlign w:val="center"/>
            <w:hideMark/>
          </w:tcPr>
          <w:p w14:paraId="212F07CF" w14:textId="77777777" w:rsidR="000D0579" w:rsidRPr="000D0579" w:rsidRDefault="000D0579" w:rsidP="000D0579">
            <w:pPr>
              <w:spacing w:line="240" w:lineRule="auto"/>
              <w:rPr>
                <w:color w:val="000000"/>
                <w:sz w:val="12"/>
                <w:szCs w:val="12"/>
              </w:rPr>
            </w:pPr>
            <w:r w:rsidRPr="000D0579">
              <w:rPr>
                <w:color w:val="000000"/>
                <w:sz w:val="12"/>
                <w:szCs w:val="12"/>
              </w:rPr>
              <w:t>sprzątanie terenów niezagospodarowanych</w:t>
            </w:r>
          </w:p>
        </w:tc>
        <w:tc>
          <w:tcPr>
            <w:tcW w:w="544" w:type="pct"/>
            <w:tcBorders>
              <w:top w:val="nil"/>
              <w:left w:val="nil"/>
              <w:bottom w:val="nil"/>
              <w:right w:val="nil"/>
            </w:tcBorders>
            <w:shd w:val="clear" w:color="auto" w:fill="auto"/>
            <w:noWrap/>
            <w:vAlign w:val="center"/>
            <w:hideMark/>
          </w:tcPr>
          <w:p w14:paraId="244B4600"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6C93182" w14:textId="77777777" w:rsidR="000D0579" w:rsidRPr="000D0579" w:rsidRDefault="000D0579" w:rsidP="000D0579">
            <w:pPr>
              <w:spacing w:line="240" w:lineRule="auto"/>
              <w:jc w:val="right"/>
              <w:rPr>
                <w:sz w:val="12"/>
                <w:szCs w:val="12"/>
              </w:rPr>
            </w:pPr>
            <w:r w:rsidRPr="000D0579">
              <w:rPr>
                <w:sz w:val="12"/>
                <w:szCs w:val="12"/>
              </w:rPr>
              <w:t>565 252</w:t>
            </w:r>
          </w:p>
        </w:tc>
        <w:tc>
          <w:tcPr>
            <w:tcW w:w="754" w:type="pct"/>
            <w:tcBorders>
              <w:top w:val="nil"/>
              <w:left w:val="nil"/>
              <w:bottom w:val="nil"/>
              <w:right w:val="nil"/>
            </w:tcBorders>
            <w:shd w:val="clear" w:color="auto" w:fill="auto"/>
            <w:noWrap/>
            <w:vAlign w:val="center"/>
            <w:hideMark/>
          </w:tcPr>
          <w:p w14:paraId="1F7D3B52" w14:textId="77777777" w:rsidR="000D0579" w:rsidRPr="000D0579" w:rsidRDefault="000D0579" w:rsidP="000D0579">
            <w:pPr>
              <w:spacing w:line="240" w:lineRule="auto"/>
              <w:jc w:val="right"/>
              <w:rPr>
                <w:sz w:val="12"/>
                <w:szCs w:val="12"/>
              </w:rPr>
            </w:pPr>
            <w:r w:rsidRPr="000D0579">
              <w:rPr>
                <w:sz w:val="12"/>
                <w:szCs w:val="12"/>
              </w:rPr>
              <w:t>565 251,93</w:t>
            </w:r>
          </w:p>
        </w:tc>
        <w:tc>
          <w:tcPr>
            <w:tcW w:w="398" w:type="pct"/>
            <w:tcBorders>
              <w:top w:val="nil"/>
              <w:left w:val="nil"/>
              <w:bottom w:val="nil"/>
              <w:right w:val="nil"/>
            </w:tcBorders>
            <w:shd w:val="clear" w:color="auto" w:fill="auto"/>
            <w:noWrap/>
            <w:vAlign w:val="center"/>
            <w:hideMark/>
          </w:tcPr>
          <w:p w14:paraId="22596C4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9AF0AFC" w14:textId="77777777" w:rsidTr="000D0579">
        <w:trPr>
          <w:trHeight w:val="85"/>
        </w:trPr>
        <w:tc>
          <w:tcPr>
            <w:tcW w:w="2695" w:type="pct"/>
            <w:tcBorders>
              <w:top w:val="nil"/>
              <w:left w:val="nil"/>
              <w:bottom w:val="nil"/>
              <w:right w:val="nil"/>
            </w:tcBorders>
            <w:shd w:val="clear" w:color="auto" w:fill="auto"/>
            <w:vAlign w:val="center"/>
            <w:hideMark/>
          </w:tcPr>
          <w:p w14:paraId="6DB4C243" w14:textId="77777777" w:rsidR="000D0579" w:rsidRPr="000D0579" w:rsidRDefault="000D0579" w:rsidP="000D0579">
            <w:pPr>
              <w:spacing w:line="240" w:lineRule="auto"/>
              <w:rPr>
                <w:color w:val="000000"/>
                <w:sz w:val="12"/>
                <w:szCs w:val="12"/>
              </w:rPr>
            </w:pPr>
            <w:r w:rsidRPr="000D0579">
              <w:rPr>
                <w:color w:val="000000"/>
                <w:sz w:val="12"/>
                <w:szCs w:val="12"/>
              </w:rPr>
              <w:t>ustawianie i wywóz kontenerów na śmieci (28 szt.)</w:t>
            </w:r>
          </w:p>
        </w:tc>
        <w:tc>
          <w:tcPr>
            <w:tcW w:w="544" w:type="pct"/>
            <w:tcBorders>
              <w:top w:val="nil"/>
              <w:left w:val="nil"/>
              <w:bottom w:val="nil"/>
              <w:right w:val="nil"/>
            </w:tcBorders>
            <w:shd w:val="clear" w:color="auto" w:fill="auto"/>
            <w:noWrap/>
            <w:vAlign w:val="center"/>
            <w:hideMark/>
          </w:tcPr>
          <w:p w14:paraId="4A8D78EE"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0650E37" w14:textId="77777777" w:rsidR="000D0579" w:rsidRPr="000D0579" w:rsidRDefault="000D0579" w:rsidP="000D0579">
            <w:pPr>
              <w:spacing w:line="240" w:lineRule="auto"/>
              <w:jc w:val="right"/>
              <w:rPr>
                <w:sz w:val="12"/>
                <w:szCs w:val="12"/>
              </w:rPr>
            </w:pPr>
            <w:r w:rsidRPr="000D0579">
              <w:rPr>
                <w:sz w:val="12"/>
                <w:szCs w:val="12"/>
              </w:rPr>
              <w:t>20 000</w:t>
            </w:r>
          </w:p>
        </w:tc>
        <w:tc>
          <w:tcPr>
            <w:tcW w:w="754" w:type="pct"/>
            <w:tcBorders>
              <w:top w:val="nil"/>
              <w:left w:val="nil"/>
              <w:bottom w:val="nil"/>
              <w:right w:val="nil"/>
            </w:tcBorders>
            <w:shd w:val="clear" w:color="auto" w:fill="auto"/>
            <w:noWrap/>
            <w:vAlign w:val="center"/>
            <w:hideMark/>
          </w:tcPr>
          <w:p w14:paraId="2FDF1FF6" w14:textId="77777777" w:rsidR="000D0579" w:rsidRPr="000D0579" w:rsidRDefault="000D0579" w:rsidP="000D0579">
            <w:pPr>
              <w:spacing w:line="240" w:lineRule="auto"/>
              <w:jc w:val="right"/>
              <w:rPr>
                <w:sz w:val="12"/>
                <w:szCs w:val="12"/>
              </w:rPr>
            </w:pPr>
            <w:r w:rsidRPr="000D0579">
              <w:rPr>
                <w:sz w:val="12"/>
                <w:szCs w:val="12"/>
              </w:rPr>
              <w:t>19 996,28</w:t>
            </w:r>
          </w:p>
        </w:tc>
        <w:tc>
          <w:tcPr>
            <w:tcW w:w="398" w:type="pct"/>
            <w:tcBorders>
              <w:top w:val="nil"/>
              <w:left w:val="nil"/>
              <w:bottom w:val="nil"/>
              <w:right w:val="nil"/>
            </w:tcBorders>
            <w:shd w:val="clear" w:color="auto" w:fill="auto"/>
            <w:noWrap/>
            <w:vAlign w:val="center"/>
            <w:hideMark/>
          </w:tcPr>
          <w:p w14:paraId="1DD9DAE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8EFB4E6" w14:textId="77777777" w:rsidTr="000D0579">
        <w:trPr>
          <w:trHeight w:val="85"/>
        </w:trPr>
        <w:tc>
          <w:tcPr>
            <w:tcW w:w="2695" w:type="pct"/>
            <w:tcBorders>
              <w:top w:val="nil"/>
              <w:left w:val="nil"/>
              <w:bottom w:val="nil"/>
              <w:right w:val="nil"/>
            </w:tcBorders>
            <w:shd w:val="clear" w:color="auto" w:fill="auto"/>
            <w:vAlign w:val="center"/>
            <w:hideMark/>
          </w:tcPr>
          <w:p w14:paraId="5B453B30"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09FC91E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753EB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F4452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0EC6D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65E1B5" w14:textId="77777777" w:rsidTr="000D0579">
        <w:trPr>
          <w:trHeight w:val="85"/>
        </w:trPr>
        <w:tc>
          <w:tcPr>
            <w:tcW w:w="2695" w:type="pct"/>
            <w:tcBorders>
              <w:top w:val="nil"/>
              <w:left w:val="nil"/>
              <w:bottom w:val="nil"/>
              <w:right w:val="nil"/>
            </w:tcBorders>
            <w:shd w:val="clear" w:color="auto" w:fill="auto"/>
            <w:vAlign w:val="center"/>
            <w:hideMark/>
          </w:tcPr>
          <w:p w14:paraId="3EFBA06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5645D99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0B8B8C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95F5C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0379D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25B327" w14:textId="77777777" w:rsidTr="000D0579">
        <w:trPr>
          <w:trHeight w:val="85"/>
        </w:trPr>
        <w:tc>
          <w:tcPr>
            <w:tcW w:w="2695" w:type="pct"/>
            <w:tcBorders>
              <w:top w:val="nil"/>
              <w:left w:val="nil"/>
              <w:bottom w:val="nil"/>
              <w:right w:val="nil"/>
            </w:tcBorders>
            <w:shd w:val="clear" w:color="auto" w:fill="auto"/>
            <w:vAlign w:val="center"/>
            <w:hideMark/>
          </w:tcPr>
          <w:p w14:paraId="7090A3DC" w14:textId="77777777" w:rsidR="000D0579" w:rsidRPr="000D0579" w:rsidRDefault="000D0579" w:rsidP="000D0579">
            <w:pPr>
              <w:spacing w:line="240" w:lineRule="auto"/>
              <w:rPr>
                <w:i/>
                <w:iCs/>
                <w:sz w:val="12"/>
                <w:szCs w:val="12"/>
              </w:rPr>
            </w:pPr>
            <w:r w:rsidRPr="000D0579">
              <w:rPr>
                <w:i/>
                <w:iCs/>
                <w:sz w:val="12"/>
                <w:szCs w:val="12"/>
              </w:rPr>
              <w:t>1. Ustawa z dnia 16 kwietnia 2004 r. o ochronie przyrody</w:t>
            </w:r>
          </w:p>
        </w:tc>
        <w:tc>
          <w:tcPr>
            <w:tcW w:w="544" w:type="pct"/>
            <w:tcBorders>
              <w:top w:val="nil"/>
              <w:left w:val="nil"/>
              <w:bottom w:val="nil"/>
              <w:right w:val="nil"/>
            </w:tcBorders>
            <w:shd w:val="clear" w:color="auto" w:fill="auto"/>
            <w:vAlign w:val="center"/>
            <w:hideMark/>
          </w:tcPr>
          <w:p w14:paraId="77EB173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0E6B98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6939F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E1166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5F7C1C" w14:textId="77777777" w:rsidTr="000D0579">
        <w:trPr>
          <w:trHeight w:val="85"/>
        </w:trPr>
        <w:tc>
          <w:tcPr>
            <w:tcW w:w="2695" w:type="pct"/>
            <w:tcBorders>
              <w:top w:val="nil"/>
              <w:left w:val="nil"/>
              <w:bottom w:val="nil"/>
              <w:right w:val="nil"/>
            </w:tcBorders>
            <w:shd w:val="clear" w:color="auto" w:fill="auto"/>
            <w:vAlign w:val="center"/>
            <w:hideMark/>
          </w:tcPr>
          <w:p w14:paraId="0C56C66C" w14:textId="77777777" w:rsidR="000D0579" w:rsidRPr="000D0579" w:rsidRDefault="000D0579" w:rsidP="000D0579">
            <w:pPr>
              <w:spacing w:line="240" w:lineRule="auto"/>
              <w:rPr>
                <w:i/>
                <w:iCs/>
                <w:sz w:val="12"/>
                <w:szCs w:val="12"/>
              </w:rPr>
            </w:pPr>
            <w:r w:rsidRPr="000D0579">
              <w:rPr>
                <w:i/>
                <w:iCs/>
                <w:sz w:val="12"/>
                <w:szCs w:val="12"/>
              </w:rPr>
              <w:t xml:space="preserve">2. Ustawa z dnia 27 kwietnia 2001 r. Prawo ochrony środowiska </w:t>
            </w:r>
          </w:p>
        </w:tc>
        <w:tc>
          <w:tcPr>
            <w:tcW w:w="544" w:type="pct"/>
            <w:tcBorders>
              <w:top w:val="nil"/>
              <w:left w:val="nil"/>
              <w:bottom w:val="nil"/>
              <w:right w:val="nil"/>
            </w:tcBorders>
            <w:shd w:val="clear" w:color="auto" w:fill="auto"/>
            <w:vAlign w:val="center"/>
            <w:hideMark/>
          </w:tcPr>
          <w:p w14:paraId="7806DC3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A3C53E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6A7CE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47BE6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0EE629" w14:textId="77777777" w:rsidTr="000D0579">
        <w:trPr>
          <w:trHeight w:val="85"/>
        </w:trPr>
        <w:tc>
          <w:tcPr>
            <w:tcW w:w="2695" w:type="pct"/>
            <w:tcBorders>
              <w:top w:val="nil"/>
              <w:left w:val="nil"/>
              <w:bottom w:val="nil"/>
              <w:right w:val="nil"/>
            </w:tcBorders>
            <w:shd w:val="clear" w:color="auto" w:fill="auto"/>
            <w:vAlign w:val="center"/>
            <w:hideMark/>
          </w:tcPr>
          <w:p w14:paraId="1C291517" w14:textId="77777777" w:rsidR="000D0579" w:rsidRPr="000D0579" w:rsidRDefault="000D0579" w:rsidP="000D0579">
            <w:pPr>
              <w:spacing w:line="240" w:lineRule="auto"/>
              <w:rPr>
                <w:i/>
                <w:iCs/>
                <w:sz w:val="12"/>
                <w:szCs w:val="12"/>
              </w:rPr>
            </w:pPr>
            <w:r w:rsidRPr="000D0579">
              <w:rPr>
                <w:i/>
                <w:iCs/>
                <w:sz w:val="12"/>
                <w:szCs w:val="12"/>
              </w:rPr>
              <w:t xml:space="preserve">3. Ustawa z dnia 13 września 1996 r. o utrzymaniu czystości i porządku w gminach </w:t>
            </w:r>
          </w:p>
        </w:tc>
        <w:tc>
          <w:tcPr>
            <w:tcW w:w="544" w:type="pct"/>
            <w:tcBorders>
              <w:top w:val="nil"/>
              <w:left w:val="nil"/>
              <w:bottom w:val="nil"/>
              <w:right w:val="nil"/>
            </w:tcBorders>
            <w:shd w:val="clear" w:color="auto" w:fill="auto"/>
            <w:vAlign w:val="center"/>
            <w:hideMark/>
          </w:tcPr>
          <w:p w14:paraId="6F1AE1C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5557C7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95D3E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EF0E9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4CACFE" w14:textId="77777777" w:rsidTr="000D0579">
        <w:trPr>
          <w:trHeight w:val="85"/>
        </w:trPr>
        <w:tc>
          <w:tcPr>
            <w:tcW w:w="2695" w:type="pct"/>
            <w:tcBorders>
              <w:top w:val="nil"/>
              <w:left w:val="nil"/>
              <w:bottom w:val="nil"/>
              <w:right w:val="nil"/>
            </w:tcBorders>
            <w:shd w:val="clear" w:color="auto" w:fill="auto"/>
            <w:vAlign w:val="center"/>
            <w:hideMark/>
          </w:tcPr>
          <w:p w14:paraId="61A074C1" w14:textId="77777777" w:rsidR="000D0579" w:rsidRPr="000D0579" w:rsidRDefault="000D0579" w:rsidP="000D0579">
            <w:pPr>
              <w:spacing w:line="240" w:lineRule="auto"/>
              <w:rPr>
                <w:i/>
                <w:iCs/>
                <w:sz w:val="12"/>
                <w:szCs w:val="12"/>
              </w:rPr>
            </w:pPr>
            <w:r w:rsidRPr="000D0579">
              <w:rPr>
                <w:i/>
                <w:iCs/>
                <w:sz w:val="12"/>
                <w:szCs w:val="12"/>
              </w:rPr>
              <w:t xml:space="preserve">4. Ustawa z dnia 14 grudnia 2012 r. o odpadach </w:t>
            </w:r>
          </w:p>
        </w:tc>
        <w:tc>
          <w:tcPr>
            <w:tcW w:w="544" w:type="pct"/>
            <w:tcBorders>
              <w:top w:val="nil"/>
              <w:left w:val="nil"/>
              <w:bottom w:val="nil"/>
              <w:right w:val="nil"/>
            </w:tcBorders>
            <w:shd w:val="clear" w:color="auto" w:fill="auto"/>
            <w:vAlign w:val="center"/>
            <w:hideMark/>
          </w:tcPr>
          <w:p w14:paraId="63AC035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9097B7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D29A6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79A21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17B900" w14:textId="77777777" w:rsidTr="000D0579">
        <w:trPr>
          <w:trHeight w:val="85"/>
        </w:trPr>
        <w:tc>
          <w:tcPr>
            <w:tcW w:w="2695" w:type="pct"/>
            <w:tcBorders>
              <w:top w:val="nil"/>
              <w:left w:val="nil"/>
              <w:bottom w:val="nil"/>
              <w:right w:val="nil"/>
            </w:tcBorders>
            <w:shd w:val="clear" w:color="auto" w:fill="auto"/>
            <w:vAlign w:val="center"/>
            <w:hideMark/>
          </w:tcPr>
          <w:p w14:paraId="3A95552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DF1957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7FEA75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67145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8435F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D4A2D7" w14:textId="77777777" w:rsidTr="000D0579">
        <w:trPr>
          <w:trHeight w:val="85"/>
        </w:trPr>
        <w:tc>
          <w:tcPr>
            <w:tcW w:w="2695" w:type="pct"/>
            <w:tcBorders>
              <w:top w:val="nil"/>
              <w:left w:val="nil"/>
              <w:bottom w:val="nil"/>
              <w:right w:val="nil"/>
            </w:tcBorders>
            <w:shd w:val="clear" w:color="000000" w:fill="EAF1F6"/>
            <w:vAlign w:val="center"/>
            <w:hideMark/>
          </w:tcPr>
          <w:p w14:paraId="4820EE2C" w14:textId="77777777" w:rsidR="000D0579" w:rsidRPr="000D0579" w:rsidRDefault="000D0579" w:rsidP="000D0579">
            <w:pPr>
              <w:spacing w:line="240" w:lineRule="auto"/>
              <w:rPr>
                <w:b/>
                <w:bCs/>
                <w:color w:val="000000"/>
                <w:sz w:val="12"/>
                <w:szCs w:val="12"/>
              </w:rPr>
            </w:pPr>
            <w:r w:rsidRPr="000D0579">
              <w:rPr>
                <w:b/>
                <w:bCs/>
                <w:color w:val="000000"/>
                <w:sz w:val="12"/>
                <w:szCs w:val="12"/>
              </w:rPr>
              <w:t>Interwencyjne pogotowie oczyszczania - zadanie 2</w:t>
            </w:r>
          </w:p>
        </w:tc>
        <w:tc>
          <w:tcPr>
            <w:tcW w:w="544" w:type="pct"/>
            <w:tcBorders>
              <w:top w:val="nil"/>
              <w:left w:val="nil"/>
              <w:bottom w:val="nil"/>
              <w:right w:val="nil"/>
            </w:tcBorders>
            <w:shd w:val="clear" w:color="000000" w:fill="EAF1F6"/>
            <w:vAlign w:val="center"/>
            <w:hideMark/>
          </w:tcPr>
          <w:p w14:paraId="325DD82A"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53A965A" w14:textId="77777777" w:rsidR="000D0579" w:rsidRPr="000D0579" w:rsidRDefault="000D0579" w:rsidP="000D0579">
            <w:pPr>
              <w:spacing w:line="240" w:lineRule="auto"/>
              <w:jc w:val="right"/>
              <w:rPr>
                <w:b/>
                <w:bCs/>
                <w:sz w:val="12"/>
                <w:szCs w:val="12"/>
              </w:rPr>
            </w:pPr>
            <w:r w:rsidRPr="000D0579">
              <w:rPr>
                <w:b/>
                <w:bCs/>
                <w:sz w:val="12"/>
                <w:szCs w:val="12"/>
              </w:rPr>
              <w:t>17 000</w:t>
            </w:r>
          </w:p>
        </w:tc>
        <w:tc>
          <w:tcPr>
            <w:tcW w:w="754" w:type="pct"/>
            <w:tcBorders>
              <w:top w:val="nil"/>
              <w:left w:val="nil"/>
              <w:bottom w:val="nil"/>
              <w:right w:val="nil"/>
            </w:tcBorders>
            <w:shd w:val="clear" w:color="000000" w:fill="EAF1F6"/>
            <w:vAlign w:val="center"/>
            <w:hideMark/>
          </w:tcPr>
          <w:p w14:paraId="43A6E565" w14:textId="77777777" w:rsidR="000D0579" w:rsidRPr="000D0579" w:rsidRDefault="000D0579" w:rsidP="000D0579">
            <w:pPr>
              <w:spacing w:line="240" w:lineRule="auto"/>
              <w:jc w:val="right"/>
              <w:rPr>
                <w:b/>
                <w:bCs/>
                <w:sz w:val="12"/>
                <w:szCs w:val="12"/>
              </w:rPr>
            </w:pPr>
            <w:r w:rsidRPr="000D0579">
              <w:rPr>
                <w:b/>
                <w:bCs/>
                <w:sz w:val="12"/>
                <w:szCs w:val="12"/>
              </w:rPr>
              <w:t>3 500,00</w:t>
            </w:r>
          </w:p>
        </w:tc>
        <w:tc>
          <w:tcPr>
            <w:tcW w:w="398" w:type="pct"/>
            <w:tcBorders>
              <w:top w:val="nil"/>
              <w:left w:val="nil"/>
              <w:bottom w:val="nil"/>
              <w:right w:val="nil"/>
            </w:tcBorders>
            <w:shd w:val="clear" w:color="000000" w:fill="EAF1F6"/>
            <w:vAlign w:val="center"/>
            <w:hideMark/>
          </w:tcPr>
          <w:p w14:paraId="74BB2057" w14:textId="77777777" w:rsidR="000D0579" w:rsidRPr="000D0579" w:rsidRDefault="000D0579" w:rsidP="000D0579">
            <w:pPr>
              <w:spacing w:line="240" w:lineRule="auto"/>
              <w:jc w:val="right"/>
              <w:rPr>
                <w:b/>
                <w:bCs/>
                <w:sz w:val="12"/>
                <w:szCs w:val="12"/>
              </w:rPr>
            </w:pPr>
            <w:r w:rsidRPr="000D0579">
              <w:rPr>
                <w:b/>
                <w:bCs/>
                <w:sz w:val="12"/>
                <w:szCs w:val="12"/>
              </w:rPr>
              <w:t>20,6%</w:t>
            </w:r>
          </w:p>
        </w:tc>
      </w:tr>
      <w:tr w:rsidR="000D0579" w:rsidRPr="000D0579" w14:paraId="273C8F35" w14:textId="77777777" w:rsidTr="000D0579">
        <w:trPr>
          <w:trHeight w:val="85"/>
        </w:trPr>
        <w:tc>
          <w:tcPr>
            <w:tcW w:w="2695" w:type="pct"/>
            <w:tcBorders>
              <w:top w:val="nil"/>
              <w:left w:val="nil"/>
              <w:bottom w:val="nil"/>
              <w:right w:val="nil"/>
            </w:tcBorders>
            <w:shd w:val="clear" w:color="auto" w:fill="auto"/>
            <w:vAlign w:val="center"/>
            <w:hideMark/>
          </w:tcPr>
          <w:p w14:paraId="7D77E80B"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7C0DFB4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F6EF5B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D55C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4E41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F51008F" w14:textId="77777777" w:rsidTr="000D0579">
        <w:trPr>
          <w:trHeight w:val="85"/>
        </w:trPr>
        <w:tc>
          <w:tcPr>
            <w:tcW w:w="2695" w:type="pct"/>
            <w:tcBorders>
              <w:top w:val="nil"/>
              <w:left w:val="nil"/>
              <w:bottom w:val="nil"/>
              <w:right w:val="nil"/>
            </w:tcBorders>
            <w:shd w:val="clear" w:color="auto" w:fill="auto"/>
            <w:vAlign w:val="center"/>
            <w:hideMark/>
          </w:tcPr>
          <w:p w14:paraId="594EA9D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usuwanie zagrożeń bezpieczeństwa ruchu drogowego i zagrożeń sanitarnych</w:t>
            </w:r>
          </w:p>
        </w:tc>
        <w:tc>
          <w:tcPr>
            <w:tcW w:w="544" w:type="pct"/>
            <w:tcBorders>
              <w:top w:val="nil"/>
              <w:left w:val="nil"/>
              <w:bottom w:val="nil"/>
              <w:right w:val="nil"/>
            </w:tcBorders>
            <w:shd w:val="clear" w:color="auto" w:fill="auto"/>
            <w:noWrap/>
            <w:vAlign w:val="center"/>
            <w:hideMark/>
          </w:tcPr>
          <w:p w14:paraId="39D7534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4A3D73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851B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7602A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786184" w14:textId="77777777" w:rsidTr="000D0579">
        <w:trPr>
          <w:trHeight w:val="85"/>
        </w:trPr>
        <w:tc>
          <w:tcPr>
            <w:tcW w:w="2695" w:type="pct"/>
            <w:tcBorders>
              <w:top w:val="nil"/>
              <w:left w:val="nil"/>
              <w:bottom w:val="nil"/>
              <w:right w:val="nil"/>
            </w:tcBorders>
            <w:shd w:val="clear" w:color="auto" w:fill="auto"/>
            <w:vAlign w:val="center"/>
            <w:hideMark/>
          </w:tcPr>
          <w:p w14:paraId="718F4EC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1CD360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89E846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49754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24D7D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D5289A" w14:textId="77777777" w:rsidTr="000D0579">
        <w:trPr>
          <w:trHeight w:val="85"/>
        </w:trPr>
        <w:tc>
          <w:tcPr>
            <w:tcW w:w="2695" w:type="pct"/>
            <w:tcBorders>
              <w:top w:val="nil"/>
              <w:left w:val="nil"/>
              <w:bottom w:val="nil"/>
              <w:right w:val="nil"/>
            </w:tcBorders>
            <w:shd w:val="clear" w:color="auto" w:fill="auto"/>
            <w:vAlign w:val="center"/>
            <w:hideMark/>
          </w:tcPr>
          <w:p w14:paraId="2E41D0B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2DF07BB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DC795D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CB47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80B60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20705A" w14:textId="77777777" w:rsidTr="000D0579">
        <w:trPr>
          <w:trHeight w:val="85"/>
        </w:trPr>
        <w:tc>
          <w:tcPr>
            <w:tcW w:w="2695" w:type="pct"/>
            <w:tcBorders>
              <w:top w:val="nil"/>
              <w:left w:val="nil"/>
              <w:bottom w:val="nil"/>
              <w:right w:val="nil"/>
            </w:tcBorders>
            <w:shd w:val="clear" w:color="auto" w:fill="auto"/>
            <w:vAlign w:val="center"/>
            <w:hideMark/>
          </w:tcPr>
          <w:p w14:paraId="55837CE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05B856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19B84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C053C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5B42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0381B9" w14:textId="77777777" w:rsidTr="000D0579">
        <w:trPr>
          <w:trHeight w:val="85"/>
        </w:trPr>
        <w:tc>
          <w:tcPr>
            <w:tcW w:w="2695" w:type="pct"/>
            <w:tcBorders>
              <w:top w:val="nil"/>
              <w:left w:val="nil"/>
              <w:bottom w:val="nil"/>
              <w:right w:val="nil"/>
            </w:tcBorders>
            <w:shd w:val="clear" w:color="auto" w:fill="auto"/>
            <w:vAlign w:val="center"/>
            <w:hideMark/>
          </w:tcPr>
          <w:p w14:paraId="5F82E74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90003</w:t>
            </w:r>
          </w:p>
        </w:tc>
        <w:tc>
          <w:tcPr>
            <w:tcW w:w="544" w:type="pct"/>
            <w:tcBorders>
              <w:top w:val="nil"/>
              <w:left w:val="nil"/>
              <w:bottom w:val="nil"/>
              <w:right w:val="nil"/>
            </w:tcBorders>
            <w:shd w:val="clear" w:color="auto" w:fill="auto"/>
            <w:vAlign w:val="center"/>
            <w:hideMark/>
          </w:tcPr>
          <w:p w14:paraId="3BEFDD5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C0C570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73BFB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8EF2B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0337C6" w14:textId="77777777" w:rsidTr="000D0579">
        <w:trPr>
          <w:trHeight w:val="85"/>
        </w:trPr>
        <w:tc>
          <w:tcPr>
            <w:tcW w:w="2695" w:type="pct"/>
            <w:tcBorders>
              <w:top w:val="nil"/>
              <w:left w:val="nil"/>
              <w:bottom w:val="nil"/>
              <w:right w:val="nil"/>
            </w:tcBorders>
            <w:shd w:val="clear" w:color="auto" w:fill="auto"/>
            <w:vAlign w:val="center"/>
            <w:hideMark/>
          </w:tcPr>
          <w:p w14:paraId="779470A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4B24D0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740B19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E90D3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AC2B3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3B6393" w14:textId="77777777" w:rsidTr="000D0579">
        <w:trPr>
          <w:trHeight w:val="85"/>
        </w:trPr>
        <w:tc>
          <w:tcPr>
            <w:tcW w:w="2695" w:type="pct"/>
            <w:tcBorders>
              <w:top w:val="nil"/>
              <w:left w:val="nil"/>
              <w:bottom w:val="nil"/>
              <w:right w:val="nil"/>
            </w:tcBorders>
            <w:shd w:val="clear" w:color="auto" w:fill="auto"/>
            <w:vAlign w:val="center"/>
            <w:hideMark/>
          </w:tcPr>
          <w:p w14:paraId="207F696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52FAFF9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22C0AA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A1E82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55376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3E1342" w14:textId="77777777" w:rsidTr="000D0579">
        <w:trPr>
          <w:trHeight w:val="85"/>
        </w:trPr>
        <w:tc>
          <w:tcPr>
            <w:tcW w:w="2695" w:type="pct"/>
            <w:tcBorders>
              <w:top w:val="nil"/>
              <w:left w:val="nil"/>
              <w:bottom w:val="nil"/>
              <w:right w:val="nil"/>
            </w:tcBorders>
            <w:shd w:val="clear" w:color="auto" w:fill="auto"/>
            <w:vAlign w:val="center"/>
            <w:hideMark/>
          </w:tcPr>
          <w:p w14:paraId="5567F397" w14:textId="77777777" w:rsidR="000D0579" w:rsidRPr="000D0579" w:rsidRDefault="000D0579" w:rsidP="000D0579">
            <w:pPr>
              <w:spacing w:line="240" w:lineRule="auto"/>
              <w:rPr>
                <w:color w:val="000000"/>
                <w:sz w:val="12"/>
                <w:szCs w:val="12"/>
              </w:rPr>
            </w:pPr>
            <w:r w:rsidRPr="000D0579">
              <w:rPr>
                <w:color w:val="000000"/>
                <w:sz w:val="12"/>
                <w:szCs w:val="12"/>
              </w:rPr>
              <w:t xml:space="preserve">usuwanie i utylizacja padłych zwierząt </w:t>
            </w:r>
          </w:p>
        </w:tc>
        <w:tc>
          <w:tcPr>
            <w:tcW w:w="544" w:type="pct"/>
            <w:tcBorders>
              <w:top w:val="nil"/>
              <w:left w:val="nil"/>
              <w:bottom w:val="nil"/>
              <w:right w:val="nil"/>
            </w:tcBorders>
            <w:shd w:val="clear" w:color="auto" w:fill="auto"/>
            <w:noWrap/>
            <w:vAlign w:val="center"/>
            <w:hideMark/>
          </w:tcPr>
          <w:p w14:paraId="0FF8C4FF"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5AA15A5" w14:textId="77777777" w:rsidR="000D0579" w:rsidRPr="000D0579" w:rsidRDefault="000D0579" w:rsidP="000D0579">
            <w:pPr>
              <w:spacing w:line="240" w:lineRule="auto"/>
              <w:jc w:val="right"/>
              <w:rPr>
                <w:sz w:val="12"/>
                <w:szCs w:val="12"/>
              </w:rPr>
            </w:pPr>
            <w:r w:rsidRPr="000D0579">
              <w:rPr>
                <w:sz w:val="12"/>
                <w:szCs w:val="12"/>
              </w:rPr>
              <w:t>17 000</w:t>
            </w:r>
          </w:p>
        </w:tc>
        <w:tc>
          <w:tcPr>
            <w:tcW w:w="754" w:type="pct"/>
            <w:tcBorders>
              <w:top w:val="nil"/>
              <w:left w:val="nil"/>
              <w:bottom w:val="nil"/>
              <w:right w:val="nil"/>
            </w:tcBorders>
            <w:shd w:val="clear" w:color="auto" w:fill="auto"/>
            <w:noWrap/>
            <w:vAlign w:val="center"/>
            <w:hideMark/>
          </w:tcPr>
          <w:p w14:paraId="790D3ED1" w14:textId="77777777" w:rsidR="000D0579" w:rsidRPr="000D0579" w:rsidRDefault="000D0579" w:rsidP="000D0579">
            <w:pPr>
              <w:spacing w:line="240" w:lineRule="auto"/>
              <w:jc w:val="right"/>
              <w:rPr>
                <w:sz w:val="12"/>
                <w:szCs w:val="12"/>
              </w:rPr>
            </w:pPr>
            <w:r w:rsidRPr="000D0579">
              <w:rPr>
                <w:sz w:val="12"/>
                <w:szCs w:val="12"/>
              </w:rPr>
              <w:t>3 500,00</w:t>
            </w:r>
          </w:p>
        </w:tc>
        <w:tc>
          <w:tcPr>
            <w:tcW w:w="398" w:type="pct"/>
            <w:tcBorders>
              <w:top w:val="nil"/>
              <w:left w:val="nil"/>
              <w:bottom w:val="nil"/>
              <w:right w:val="nil"/>
            </w:tcBorders>
            <w:shd w:val="clear" w:color="auto" w:fill="auto"/>
            <w:noWrap/>
            <w:vAlign w:val="center"/>
            <w:hideMark/>
          </w:tcPr>
          <w:p w14:paraId="0C2FDD00" w14:textId="77777777" w:rsidR="000D0579" w:rsidRPr="000D0579" w:rsidRDefault="000D0579" w:rsidP="000D0579">
            <w:pPr>
              <w:spacing w:line="240" w:lineRule="auto"/>
              <w:jc w:val="right"/>
              <w:rPr>
                <w:sz w:val="12"/>
                <w:szCs w:val="12"/>
              </w:rPr>
            </w:pPr>
            <w:r w:rsidRPr="000D0579">
              <w:rPr>
                <w:sz w:val="12"/>
                <w:szCs w:val="12"/>
              </w:rPr>
              <w:t>20,6%</w:t>
            </w:r>
          </w:p>
        </w:tc>
      </w:tr>
      <w:tr w:rsidR="000D0579" w:rsidRPr="000D0579" w14:paraId="0609FF45" w14:textId="77777777" w:rsidTr="000D0579">
        <w:trPr>
          <w:trHeight w:val="85"/>
        </w:trPr>
        <w:tc>
          <w:tcPr>
            <w:tcW w:w="2695" w:type="pct"/>
            <w:tcBorders>
              <w:top w:val="nil"/>
              <w:left w:val="nil"/>
              <w:bottom w:val="nil"/>
              <w:right w:val="nil"/>
            </w:tcBorders>
            <w:shd w:val="clear" w:color="auto" w:fill="auto"/>
            <w:vAlign w:val="center"/>
            <w:hideMark/>
          </w:tcPr>
          <w:p w14:paraId="1F757EA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989996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CFB7A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C4447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83BD8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5BAA61" w14:textId="77777777" w:rsidTr="000D0579">
        <w:trPr>
          <w:trHeight w:val="85"/>
        </w:trPr>
        <w:tc>
          <w:tcPr>
            <w:tcW w:w="2695" w:type="pct"/>
            <w:tcBorders>
              <w:top w:val="nil"/>
              <w:left w:val="nil"/>
              <w:bottom w:val="nil"/>
              <w:right w:val="nil"/>
            </w:tcBorders>
            <w:shd w:val="clear" w:color="auto" w:fill="auto"/>
            <w:vAlign w:val="center"/>
            <w:hideMark/>
          </w:tcPr>
          <w:p w14:paraId="4892A1C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3C55337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BA47D2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63077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22D53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7A6AA1" w14:textId="77777777" w:rsidTr="000D0579">
        <w:trPr>
          <w:trHeight w:val="85"/>
        </w:trPr>
        <w:tc>
          <w:tcPr>
            <w:tcW w:w="2695" w:type="pct"/>
            <w:tcBorders>
              <w:top w:val="nil"/>
              <w:left w:val="nil"/>
              <w:bottom w:val="nil"/>
              <w:right w:val="nil"/>
            </w:tcBorders>
            <w:shd w:val="clear" w:color="auto" w:fill="auto"/>
            <w:vAlign w:val="center"/>
            <w:hideMark/>
          </w:tcPr>
          <w:p w14:paraId="60A41291" w14:textId="77777777" w:rsidR="000D0579" w:rsidRPr="000D0579" w:rsidRDefault="000D0579" w:rsidP="000D0579">
            <w:pPr>
              <w:spacing w:line="240" w:lineRule="auto"/>
              <w:rPr>
                <w:i/>
                <w:iCs/>
                <w:sz w:val="12"/>
                <w:szCs w:val="12"/>
              </w:rPr>
            </w:pPr>
            <w:r w:rsidRPr="000D0579">
              <w:rPr>
                <w:i/>
                <w:iCs/>
                <w:sz w:val="12"/>
                <w:szCs w:val="12"/>
              </w:rPr>
              <w:t xml:space="preserve">1. Ustawa z dnia 16 kwietnia 2004 r. o ochronie przyrody </w:t>
            </w:r>
          </w:p>
        </w:tc>
        <w:tc>
          <w:tcPr>
            <w:tcW w:w="544" w:type="pct"/>
            <w:tcBorders>
              <w:top w:val="nil"/>
              <w:left w:val="nil"/>
              <w:bottom w:val="nil"/>
              <w:right w:val="nil"/>
            </w:tcBorders>
            <w:shd w:val="clear" w:color="auto" w:fill="auto"/>
            <w:vAlign w:val="center"/>
            <w:hideMark/>
          </w:tcPr>
          <w:p w14:paraId="116941E2"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E11429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3432E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91D3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109D16" w14:textId="77777777" w:rsidTr="000D0579">
        <w:trPr>
          <w:trHeight w:val="85"/>
        </w:trPr>
        <w:tc>
          <w:tcPr>
            <w:tcW w:w="2695" w:type="pct"/>
            <w:tcBorders>
              <w:top w:val="nil"/>
              <w:left w:val="nil"/>
              <w:bottom w:val="nil"/>
              <w:right w:val="nil"/>
            </w:tcBorders>
            <w:shd w:val="clear" w:color="auto" w:fill="auto"/>
            <w:vAlign w:val="center"/>
            <w:hideMark/>
          </w:tcPr>
          <w:p w14:paraId="6C59810C" w14:textId="77777777" w:rsidR="000D0579" w:rsidRPr="000D0579" w:rsidRDefault="000D0579" w:rsidP="000D0579">
            <w:pPr>
              <w:spacing w:line="240" w:lineRule="auto"/>
              <w:rPr>
                <w:i/>
                <w:iCs/>
                <w:sz w:val="12"/>
                <w:szCs w:val="12"/>
              </w:rPr>
            </w:pPr>
            <w:r w:rsidRPr="000D0579">
              <w:rPr>
                <w:i/>
                <w:iCs/>
                <w:sz w:val="12"/>
                <w:szCs w:val="12"/>
              </w:rPr>
              <w:t xml:space="preserve">2. Ustawa z dnia 27 kwietnia 2001 r. Prawo ochrony środowiska </w:t>
            </w:r>
          </w:p>
        </w:tc>
        <w:tc>
          <w:tcPr>
            <w:tcW w:w="544" w:type="pct"/>
            <w:tcBorders>
              <w:top w:val="nil"/>
              <w:left w:val="nil"/>
              <w:bottom w:val="nil"/>
              <w:right w:val="nil"/>
            </w:tcBorders>
            <w:shd w:val="clear" w:color="auto" w:fill="auto"/>
            <w:vAlign w:val="center"/>
            <w:hideMark/>
          </w:tcPr>
          <w:p w14:paraId="40B88C0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2E13E0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14E5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C4056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189A28" w14:textId="77777777" w:rsidTr="000D0579">
        <w:trPr>
          <w:trHeight w:val="85"/>
        </w:trPr>
        <w:tc>
          <w:tcPr>
            <w:tcW w:w="2695" w:type="pct"/>
            <w:tcBorders>
              <w:top w:val="nil"/>
              <w:left w:val="nil"/>
              <w:bottom w:val="nil"/>
              <w:right w:val="nil"/>
            </w:tcBorders>
            <w:shd w:val="clear" w:color="auto" w:fill="auto"/>
            <w:vAlign w:val="center"/>
            <w:hideMark/>
          </w:tcPr>
          <w:p w14:paraId="516705D8" w14:textId="77777777" w:rsidR="000D0579" w:rsidRPr="000D0579" w:rsidRDefault="000D0579" w:rsidP="000D0579">
            <w:pPr>
              <w:spacing w:line="240" w:lineRule="auto"/>
              <w:rPr>
                <w:i/>
                <w:iCs/>
                <w:sz w:val="12"/>
                <w:szCs w:val="12"/>
              </w:rPr>
            </w:pPr>
            <w:r w:rsidRPr="000D0579">
              <w:rPr>
                <w:i/>
                <w:iCs/>
                <w:sz w:val="12"/>
                <w:szCs w:val="12"/>
              </w:rPr>
              <w:t xml:space="preserve">3. Ustawa z dnia 13 września 1996 r. o utrzymaniu czystości i porządku w gminach </w:t>
            </w:r>
          </w:p>
        </w:tc>
        <w:tc>
          <w:tcPr>
            <w:tcW w:w="544" w:type="pct"/>
            <w:tcBorders>
              <w:top w:val="nil"/>
              <w:left w:val="nil"/>
              <w:bottom w:val="nil"/>
              <w:right w:val="nil"/>
            </w:tcBorders>
            <w:shd w:val="clear" w:color="auto" w:fill="auto"/>
            <w:vAlign w:val="center"/>
            <w:hideMark/>
          </w:tcPr>
          <w:p w14:paraId="785819C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6E250E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472F0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E2CE7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576230" w14:textId="77777777" w:rsidTr="000D0579">
        <w:trPr>
          <w:trHeight w:val="85"/>
        </w:trPr>
        <w:tc>
          <w:tcPr>
            <w:tcW w:w="2695" w:type="pct"/>
            <w:tcBorders>
              <w:top w:val="nil"/>
              <w:left w:val="nil"/>
              <w:bottom w:val="nil"/>
              <w:right w:val="nil"/>
            </w:tcBorders>
            <w:shd w:val="clear" w:color="auto" w:fill="auto"/>
            <w:vAlign w:val="center"/>
            <w:hideMark/>
          </w:tcPr>
          <w:p w14:paraId="0EDEB6F8" w14:textId="77777777" w:rsidR="000D0579" w:rsidRPr="000D0579" w:rsidRDefault="000D0579" w:rsidP="000D0579">
            <w:pPr>
              <w:spacing w:line="240" w:lineRule="auto"/>
              <w:rPr>
                <w:i/>
                <w:iCs/>
                <w:sz w:val="12"/>
                <w:szCs w:val="12"/>
              </w:rPr>
            </w:pPr>
            <w:r w:rsidRPr="000D0579">
              <w:rPr>
                <w:i/>
                <w:iCs/>
                <w:sz w:val="12"/>
                <w:szCs w:val="12"/>
              </w:rPr>
              <w:t xml:space="preserve">4. Ustawa z dnia 14 grudnia 2012 r. o odpadach </w:t>
            </w:r>
          </w:p>
        </w:tc>
        <w:tc>
          <w:tcPr>
            <w:tcW w:w="544" w:type="pct"/>
            <w:tcBorders>
              <w:top w:val="nil"/>
              <w:left w:val="nil"/>
              <w:bottom w:val="nil"/>
              <w:right w:val="nil"/>
            </w:tcBorders>
            <w:shd w:val="clear" w:color="auto" w:fill="auto"/>
            <w:vAlign w:val="center"/>
            <w:hideMark/>
          </w:tcPr>
          <w:p w14:paraId="111DF1A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4CD72C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B942F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49DAB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3D7B1C" w14:textId="77777777" w:rsidTr="000D0579">
        <w:trPr>
          <w:trHeight w:val="85"/>
        </w:trPr>
        <w:tc>
          <w:tcPr>
            <w:tcW w:w="2695" w:type="pct"/>
            <w:tcBorders>
              <w:top w:val="nil"/>
              <w:left w:val="nil"/>
              <w:bottom w:val="nil"/>
              <w:right w:val="nil"/>
            </w:tcBorders>
            <w:shd w:val="clear" w:color="auto" w:fill="auto"/>
            <w:vAlign w:val="center"/>
            <w:hideMark/>
          </w:tcPr>
          <w:p w14:paraId="755E938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84E251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8F2B49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078DC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D7D61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7939C9" w14:textId="77777777" w:rsidTr="000D0579">
        <w:trPr>
          <w:trHeight w:val="85"/>
        </w:trPr>
        <w:tc>
          <w:tcPr>
            <w:tcW w:w="2695" w:type="pct"/>
            <w:tcBorders>
              <w:top w:val="nil"/>
              <w:left w:val="nil"/>
              <w:bottom w:val="nil"/>
              <w:right w:val="nil"/>
            </w:tcBorders>
            <w:shd w:val="clear" w:color="000000" w:fill="EAF1F6"/>
            <w:vAlign w:val="center"/>
            <w:hideMark/>
          </w:tcPr>
          <w:p w14:paraId="0EA8CEF2" w14:textId="77777777" w:rsidR="000D0579" w:rsidRPr="000D0579" w:rsidRDefault="000D0579" w:rsidP="000D0579">
            <w:pPr>
              <w:spacing w:line="240" w:lineRule="auto"/>
              <w:rPr>
                <w:b/>
                <w:bCs/>
                <w:color w:val="000000"/>
                <w:sz w:val="12"/>
                <w:szCs w:val="12"/>
              </w:rPr>
            </w:pPr>
            <w:r w:rsidRPr="000D0579">
              <w:rPr>
                <w:b/>
                <w:bCs/>
                <w:color w:val="000000"/>
                <w:sz w:val="12"/>
                <w:szCs w:val="12"/>
              </w:rPr>
              <w:t>Opróżnianie i zakup koszy ulicznych - zadanie 3</w:t>
            </w:r>
          </w:p>
        </w:tc>
        <w:tc>
          <w:tcPr>
            <w:tcW w:w="544" w:type="pct"/>
            <w:tcBorders>
              <w:top w:val="nil"/>
              <w:left w:val="nil"/>
              <w:bottom w:val="nil"/>
              <w:right w:val="nil"/>
            </w:tcBorders>
            <w:shd w:val="clear" w:color="000000" w:fill="EAF1F6"/>
            <w:vAlign w:val="center"/>
            <w:hideMark/>
          </w:tcPr>
          <w:p w14:paraId="7D17D15C"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15C7A026" w14:textId="77777777" w:rsidR="000D0579" w:rsidRPr="000D0579" w:rsidRDefault="000D0579" w:rsidP="000D0579">
            <w:pPr>
              <w:spacing w:line="240" w:lineRule="auto"/>
              <w:jc w:val="right"/>
              <w:rPr>
                <w:b/>
                <w:bCs/>
                <w:sz w:val="12"/>
                <w:szCs w:val="12"/>
              </w:rPr>
            </w:pPr>
            <w:r w:rsidRPr="000D0579">
              <w:rPr>
                <w:b/>
                <w:bCs/>
                <w:sz w:val="12"/>
                <w:szCs w:val="12"/>
              </w:rPr>
              <w:t>170 361</w:t>
            </w:r>
          </w:p>
        </w:tc>
        <w:tc>
          <w:tcPr>
            <w:tcW w:w="754" w:type="pct"/>
            <w:tcBorders>
              <w:top w:val="nil"/>
              <w:left w:val="nil"/>
              <w:bottom w:val="nil"/>
              <w:right w:val="nil"/>
            </w:tcBorders>
            <w:shd w:val="clear" w:color="000000" w:fill="EAF1F6"/>
            <w:vAlign w:val="center"/>
            <w:hideMark/>
          </w:tcPr>
          <w:p w14:paraId="265790AC" w14:textId="77777777" w:rsidR="000D0579" w:rsidRPr="000D0579" w:rsidRDefault="000D0579" w:rsidP="000D0579">
            <w:pPr>
              <w:spacing w:line="240" w:lineRule="auto"/>
              <w:jc w:val="right"/>
              <w:rPr>
                <w:b/>
                <w:bCs/>
                <w:sz w:val="12"/>
                <w:szCs w:val="12"/>
              </w:rPr>
            </w:pPr>
            <w:r w:rsidRPr="000D0579">
              <w:rPr>
                <w:b/>
                <w:bCs/>
                <w:sz w:val="12"/>
                <w:szCs w:val="12"/>
              </w:rPr>
              <w:t>170 360,05</w:t>
            </w:r>
          </w:p>
        </w:tc>
        <w:tc>
          <w:tcPr>
            <w:tcW w:w="398" w:type="pct"/>
            <w:tcBorders>
              <w:top w:val="nil"/>
              <w:left w:val="nil"/>
              <w:bottom w:val="nil"/>
              <w:right w:val="nil"/>
            </w:tcBorders>
            <w:shd w:val="clear" w:color="000000" w:fill="EAF1F6"/>
            <w:vAlign w:val="center"/>
            <w:hideMark/>
          </w:tcPr>
          <w:p w14:paraId="0855D92D"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8BDA7D8" w14:textId="77777777" w:rsidTr="000D0579">
        <w:trPr>
          <w:trHeight w:val="85"/>
        </w:trPr>
        <w:tc>
          <w:tcPr>
            <w:tcW w:w="2695" w:type="pct"/>
            <w:tcBorders>
              <w:top w:val="nil"/>
              <w:left w:val="nil"/>
              <w:bottom w:val="nil"/>
              <w:right w:val="nil"/>
            </w:tcBorders>
            <w:shd w:val="clear" w:color="auto" w:fill="auto"/>
            <w:vAlign w:val="center"/>
            <w:hideMark/>
          </w:tcPr>
          <w:p w14:paraId="25AAB4D4"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20E7F69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EAF27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63A3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8E00B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B4FF95" w14:textId="77777777" w:rsidTr="000D0579">
        <w:trPr>
          <w:trHeight w:val="85"/>
        </w:trPr>
        <w:tc>
          <w:tcPr>
            <w:tcW w:w="2695" w:type="pct"/>
            <w:tcBorders>
              <w:top w:val="nil"/>
              <w:left w:val="nil"/>
              <w:bottom w:val="nil"/>
              <w:right w:val="nil"/>
            </w:tcBorders>
            <w:shd w:val="clear" w:color="auto" w:fill="auto"/>
            <w:vAlign w:val="center"/>
            <w:hideMark/>
          </w:tcPr>
          <w:p w14:paraId="4EDCFAF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cyklicznego opróżniania koszy</w:t>
            </w:r>
          </w:p>
        </w:tc>
        <w:tc>
          <w:tcPr>
            <w:tcW w:w="544" w:type="pct"/>
            <w:tcBorders>
              <w:top w:val="nil"/>
              <w:left w:val="nil"/>
              <w:bottom w:val="nil"/>
              <w:right w:val="nil"/>
            </w:tcBorders>
            <w:shd w:val="clear" w:color="auto" w:fill="auto"/>
            <w:noWrap/>
            <w:vAlign w:val="center"/>
            <w:hideMark/>
          </w:tcPr>
          <w:p w14:paraId="0E95768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6F00E5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63643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A0883C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C56512" w14:textId="77777777" w:rsidTr="000D0579">
        <w:trPr>
          <w:trHeight w:val="85"/>
        </w:trPr>
        <w:tc>
          <w:tcPr>
            <w:tcW w:w="2695" w:type="pct"/>
            <w:tcBorders>
              <w:top w:val="nil"/>
              <w:left w:val="nil"/>
              <w:bottom w:val="nil"/>
              <w:right w:val="nil"/>
            </w:tcBorders>
            <w:shd w:val="clear" w:color="auto" w:fill="auto"/>
            <w:vAlign w:val="center"/>
            <w:hideMark/>
          </w:tcPr>
          <w:p w14:paraId="51BD9BC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20DA79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0E3093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E5A08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4D410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D24E0B" w14:textId="77777777" w:rsidTr="000D0579">
        <w:trPr>
          <w:trHeight w:val="85"/>
        </w:trPr>
        <w:tc>
          <w:tcPr>
            <w:tcW w:w="2695" w:type="pct"/>
            <w:tcBorders>
              <w:top w:val="nil"/>
              <w:left w:val="nil"/>
              <w:bottom w:val="nil"/>
              <w:right w:val="nil"/>
            </w:tcBorders>
            <w:shd w:val="clear" w:color="auto" w:fill="auto"/>
            <w:vAlign w:val="center"/>
            <w:hideMark/>
          </w:tcPr>
          <w:p w14:paraId="39C312BF" w14:textId="77777777" w:rsidR="000D0579" w:rsidRPr="000D0579" w:rsidRDefault="000D0579" w:rsidP="000D0579">
            <w:pPr>
              <w:spacing w:line="240" w:lineRule="auto"/>
              <w:rPr>
                <w:i/>
                <w:iCs/>
                <w:color w:val="000000"/>
                <w:sz w:val="12"/>
                <w:szCs w:val="12"/>
              </w:rPr>
            </w:pPr>
            <w:r w:rsidRPr="000D0579">
              <w:rPr>
                <w:i/>
                <w:iCs/>
                <w:color w:val="000000"/>
                <w:sz w:val="12"/>
                <w:szCs w:val="12"/>
              </w:rPr>
              <w:t>liczba nowo zakupionych koszy (szt.)</w:t>
            </w:r>
          </w:p>
        </w:tc>
        <w:tc>
          <w:tcPr>
            <w:tcW w:w="544" w:type="pct"/>
            <w:tcBorders>
              <w:top w:val="nil"/>
              <w:left w:val="nil"/>
              <w:bottom w:val="nil"/>
              <w:right w:val="nil"/>
            </w:tcBorders>
            <w:shd w:val="clear" w:color="auto" w:fill="auto"/>
            <w:noWrap/>
            <w:vAlign w:val="center"/>
            <w:hideMark/>
          </w:tcPr>
          <w:p w14:paraId="0BB2ED80"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5</w:t>
            </w:r>
          </w:p>
        </w:tc>
        <w:tc>
          <w:tcPr>
            <w:tcW w:w="609" w:type="pct"/>
            <w:tcBorders>
              <w:top w:val="nil"/>
              <w:left w:val="nil"/>
              <w:bottom w:val="nil"/>
              <w:right w:val="nil"/>
            </w:tcBorders>
            <w:shd w:val="clear" w:color="auto" w:fill="auto"/>
            <w:noWrap/>
            <w:vAlign w:val="center"/>
            <w:hideMark/>
          </w:tcPr>
          <w:p w14:paraId="6A4DFF3F"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4D45F31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8CC0E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67B7B8" w14:textId="77777777" w:rsidTr="000D0579">
        <w:trPr>
          <w:trHeight w:val="85"/>
        </w:trPr>
        <w:tc>
          <w:tcPr>
            <w:tcW w:w="2695" w:type="pct"/>
            <w:tcBorders>
              <w:top w:val="nil"/>
              <w:left w:val="nil"/>
              <w:bottom w:val="nil"/>
              <w:right w:val="nil"/>
            </w:tcBorders>
            <w:shd w:val="clear" w:color="auto" w:fill="auto"/>
            <w:vAlign w:val="center"/>
            <w:hideMark/>
          </w:tcPr>
          <w:p w14:paraId="1008BED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A8DCC1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DC737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466A8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71B6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69A5CD" w14:textId="77777777" w:rsidTr="000D0579">
        <w:trPr>
          <w:trHeight w:val="85"/>
        </w:trPr>
        <w:tc>
          <w:tcPr>
            <w:tcW w:w="2695" w:type="pct"/>
            <w:tcBorders>
              <w:top w:val="nil"/>
              <w:left w:val="nil"/>
              <w:bottom w:val="nil"/>
              <w:right w:val="nil"/>
            </w:tcBorders>
            <w:shd w:val="clear" w:color="auto" w:fill="auto"/>
            <w:vAlign w:val="center"/>
            <w:hideMark/>
          </w:tcPr>
          <w:p w14:paraId="5EFFC49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1526B2C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8A5137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E7DB2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CE24E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CEB429" w14:textId="77777777" w:rsidTr="000D0579">
        <w:trPr>
          <w:trHeight w:val="85"/>
        </w:trPr>
        <w:tc>
          <w:tcPr>
            <w:tcW w:w="2695" w:type="pct"/>
            <w:tcBorders>
              <w:top w:val="nil"/>
              <w:left w:val="nil"/>
              <w:bottom w:val="nil"/>
              <w:right w:val="nil"/>
            </w:tcBorders>
            <w:shd w:val="clear" w:color="auto" w:fill="auto"/>
            <w:vAlign w:val="center"/>
            <w:hideMark/>
          </w:tcPr>
          <w:p w14:paraId="2F0A900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3450FC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7A081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958EA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8DB7B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2BD3A49" w14:textId="77777777" w:rsidTr="000D0579">
        <w:trPr>
          <w:trHeight w:val="85"/>
        </w:trPr>
        <w:tc>
          <w:tcPr>
            <w:tcW w:w="2695" w:type="pct"/>
            <w:tcBorders>
              <w:top w:val="nil"/>
              <w:left w:val="nil"/>
              <w:bottom w:val="nil"/>
              <w:right w:val="nil"/>
            </w:tcBorders>
            <w:shd w:val="clear" w:color="auto" w:fill="auto"/>
            <w:vAlign w:val="center"/>
            <w:hideMark/>
          </w:tcPr>
          <w:p w14:paraId="02E2755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90003</w:t>
            </w:r>
          </w:p>
        </w:tc>
        <w:tc>
          <w:tcPr>
            <w:tcW w:w="544" w:type="pct"/>
            <w:tcBorders>
              <w:top w:val="nil"/>
              <w:left w:val="nil"/>
              <w:bottom w:val="nil"/>
              <w:right w:val="nil"/>
            </w:tcBorders>
            <w:shd w:val="clear" w:color="auto" w:fill="auto"/>
            <w:vAlign w:val="center"/>
            <w:hideMark/>
          </w:tcPr>
          <w:p w14:paraId="44BB77E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6F3735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9DD29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A3A9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A3D564" w14:textId="77777777" w:rsidTr="000D0579">
        <w:trPr>
          <w:trHeight w:val="85"/>
        </w:trPr>
        <w:tc>
          <w:tcPr>
            <w:tcW w:w="2695" w:type="pct"/>
            <w:tcBorders>
              <w:top w:val="nil"/>
              <w:left w:val="nil"/>
              <w:bottom w:val="nil"/>
              <w:right w:val="nil"/>
            </w:tcBorders>
            <w:shd w:val="clear" w:color="auto" w:fill="auto"/>
            <w:vAlign w:val="center"/>
            <w:hideMark/>
          </w:tcPr>
          <w:p w14:paraId="3071C12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70C160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B66DC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9F281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D1D34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8824B5" w14:textId="77777777" w:rsidTr="000D0579">
        <w:trPr>
          <w:trHeight w:val="85"/>
        </w:trPr>
        <w:tc>
          <w:tcPr>
            <w:tcW w:w="2695" w:type="pct"/>
            <w:tcBorders>
              <w:top w:val="nil"/>
              <w:left w:val="nil"/>
              <w:bottom w:val="nil"/>
              <w:right w:val="nil"/>
            </w:tcBorders>
            <w:shd w:val="clear" w:color="auto" w:fill="auto"/>
            <w:vAlign w:val="center"/>
            <w:hideMark/>
          </w:tcPr>
          <w:p w14:paraId="223E327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4722267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4298D8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272A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9CA58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E3CD7D" w14:textId="77777777" w:rsidTr="000D0579">
        <w:trPr>
          <w:trHeight w:val="85"/>
        </w:trPr>
        <w:tc>
          <w:tcPr>
            <w:tcW w:w="2695" w:type="pct"/>
            <w:tcBorders>
              <w:top w:val="nil"/>
              <w:left w:val="nil"/>
              <w:bottom w:val="nil"/>
              <w:right w:val="nil"/>
            </w:tcBorders>
            <w:shd w:val="clear" w:color="auto" w:fill="auto"/>
            <w:vAlign w:val="center"/>
            <w:hideMark/>
          </w:tcPr>
          <w:p w14:paraId="33F511CA" w14:textId="77777777" w:rsidR="000D0579" w:rsidRPr="000D0579" w:rsidRDefault="000D0579" w:rsidP="000D0579">
            <w:pPr>
              <w:spacing w:line="240" w:lineRule="auto"/>
              <w:rPr>
                <w:color w:val="000000"/>
                <w:sz w:val="12"/>
                <w:szCs w:val="12"/>
              </w:rPr>
            </w:pPr>
            <w:r w:rsidRPr="000D0579">
              <w:rPr>
                <w:color w:val="000000"/>
                <w:sz w:val="12"/>
                <w:szCs w:val="12"/>
              </w:rPr>
              <w:t xml:space="preserve">opróżnianie koszy ulicznych </w:t>
            </w:r>
          </w:p>
        </w:tc>
        <w:tc>
          <w:tcPr>
            <w:tcW w:w="544" w:type="pct"/>
            <w:tcBorders>
              <w:top w:val="nil"/>
              <w:left w:val="nil"/>
              <w:bottom w:val="nil"/>
              <w:right w:val="nil"/>
            </w:tcBorders>
            <w:shd w:val="clear" w:color="auto" w:fill="auto"/>
            <w:noWrap/>
            <w:vAlign w:val="center"/>
            <w:hideMark/>
          </w:tcPr>
          <w:p w14:paraId="5BB84AA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8149B18" w14:textId="77777777" w:rsidR="000D0579" w:rsidRPr="000D0579" w:rsidRDefault="000D0579" w:rsidP="000D0579">
            <w:pPr>
              <w:spacing w:line="240" w:lineRule="auto"/>
              <w:jc w:val="right"/>
              <w:rPr>
                <w:sz w:val="12"/>
                <w:szCs w:val="12"/>
              </w:rPr>
            </w:pPr>
            <w:r w:rsidRPr="000D0579">
              <w:rPr>
                <w:sz w:val="12"/>
                <w:szCs w:val="12"/>
              </w:rPr>
              <w:t>166 824</w:t>
            </w:r>
          </w:p>
        </w:tc>
        <w:tc>
          <w:tcPr>
            <w:tcW w:w="754" w:type="pct"/>
            <w:tcBorders>
              <w:top w:val="nil"/>
              <w:left w:val="nil"/>
              <w:bottom w:val="nil"/>
              <w:right w:val="nil"/>
            </w:tcBorders>
            <w:shd w:val="clear" w:color="auto" w:fill="auto"/>
            <w:noWrap/>
            <w:vAlign w:val="center"/>
            <w:hideMark/>
          </w:tcPr>
          <w:p w14:paraId="598ECAEC" w14:textId="77777777" w:rsidR="000D0579" w:rsidRPr="000D0579" w:rsidRDefault="000D0579" w:rsidP="000D0579">
            <w:pPr>
              <w:spacing w:line="240" w:lineRule="auto"/>
              <w:jc w:val="right"/>
              <w:rPr>
                <w:sz w:val="12"/>
                <w:szCs w:val="12"/>
              </w:rPr>
            </w:pPr>
            <w:r w:rsidRPr="000D0579">
              <w:rPr>
                <w:sz w:val="12"/>
                <w:szCs w:val="12"/>
              </w:rPr>
              <w:t>166 823,80</w:t>
            </w:r>
          </w:p>
        </w:tc>
        <w:tc>
          <w:tcPr>
            <w:tcW w:w="398" w:type="pct"/>
            <w:tcBorders>
              <w:top w:val="nil"/>
              <w:left w:val="nil"/>
              <w:bottom w:val="nil"/>
              <w:right w:val="nil"/>
            </w:tcBorders>
            <w:shd w:val="clear" w:color="auto" w:fill="auto"/>
            <w:noWrap/>
            <w:vAlign w:val="center"/>
            <w:hideMark/>
          </w:tcPr>
          <w:p w14:paraId="560BAC7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5365C16" w14:textId="77777777" w:rsidTr="000D0579">
        <w:trPr>
          <w:trHeight w:val="85"/>
        </w:trPr>
        <w:tc>
          <w:tcPr>
            <w:tcW w:w="2695" w:type="pct"/>
            <w:tcBorders>
              <w:top w:val="nil"/>
              <w:left w:val="nil"/>
              <w:bottom w:val="nil"/>
              <w:right w:val="nil"/>
            </w:tcBorders>
            <w:shd w:val="clear" w:color="auto" w:fill="auto"/>
            <w:vAlign w:val="center"/>
            <w:hideMark/>
          </w:tcPr>
          <w:p w14:paraId="764EE4BC" w14:textId="77777777" w:rsidR="000D0579" w:rsidRPr="000D0579" w:rsidRDefault="000D0579" w:rsidP="000D0579">
            <w:pPr>
              <w:spacing w:line="240" w:lineRule="auto"/>
              <w:rPr>
                <w:color w:val="000000"/>
                <w:sz w:val="12"/>
                <w:szCs w:val="12"/>
              </w:rPr>
            </w:pPr>
            <w:r w:rsidRPr="000D0579">
              <w:rPr>
                <w:color w:val="000000"/>
                <w:sz w:val="12"/>
                <w:szCs w:val="12"/>
              </w:rPr>
              <w:t xml:space="preserve">zakup koszy na śmieci </w:t>
            </w:r>
          </w:p>
        </w:tc>
        <w:tc>
          <w:tcPr>
            <w:tcW w:w="544" w:type="pct"/>
            <w:tcBorders>
              <w:top w:val="nil"/>
              <w:left w:val="nil"/>
              <w:bottom w:val="nil"/>
              <w:right w:val="nil"/>
            </w:tcBorders>
            <w:shd w:val="clear" w:color="auto" w:fill="auto"/>
            <w:noWrap/>
            <w:vAlign w:val="center"/>
            <w:hideMark/>
          </w:tcPr>
          <w:p w14:paraId="4BAA0691"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4CAD5B2" w14:textId="77777777" w:rsidR="000D0579" w:rsidRPr="000D0579" w:rsidRDefault="000D0579" w:rsidP="000D0579">
            <w:pPr>
              <w:spacing w:line="240" w:lineRule="auto"/>
              <w:jc w:val="right"/>
              <w:rPr>
                <w:sz w:val="12"/>
                <w:szCs w:val="12"/>
              </w:rPr>
            </w:pPr>
            <w:r w:rsidRPr="000D0579">
              <w:rPr>
                <w:sz w:val="12"/>
                <w:szCs w:val="12"/>
              </w:rPr>
              <w:t>3 537</w:t>
            </w:r>
          </w:p>
        </w:tc>
        <w:tc>
          <w:tcPr>
            <w:tcW w:w="754" w:type="pct"/>
            <w:tcBorders>
              <w:top w:val="nil"/>
              <w:left w:val="nil"/>
              <w:bottom w:val="nil"/>
              <w:right w:val="nil"/>
            </w:tcBorders>
            <w:shd w:val="clear" w:color="auto" w:fill="auto"/>
            <w:noWrap/>
            <w:vAlign w:val="center"/>
            <w:hideMark/>
          </w:tcPr>
          <w:p w14:paraId="0474F286" w14:textId="77777777" w:rsidR="000D0579" w:rsidRPr="000D0579" w:rsidRDefault="000D0579" w:rsidP="000D0579">
            <w:pPr>
              <w:spacing w:line="240" w:lineRule="auto"/>
              <w:jc w:val="right"/>
              <w:rPr>
                <w:sz w:val="12"/>
                <w:szCs w:val="12"/>
              </w:rPr>
            </w:pPr>
            <w:r w:rsidRPr="000D0579">
              <w:rPr>
                <w:sz w:val="12"/>
                <w:szCs w:val="12"/>
              </w:rPr>
              <w:t>3 536,25</w:t>
            </w:r>
          </w:p>
        </w:tc>
        <w:tc>
          <w:tcPr>
            <w:tcW w:w="398" w:type="pct"/>
            <w:tcBorders>
              <w:top w:val="nil"/>
              <w:left w:val="nil"/>
              <w:bottom w:val="nil"/>
              <w:right w:val="nil"/>
            </w:tcBorders>
            <w:shd w:val="clear" w:color="auto" w:fill="auto"/>
            <w:noWrap/>
            <w:vAlign w:val="center"/>
            <w:hideMark/>
          </w:tcPr>
          <w:p w14:paraId="15889E8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F2B721B" w14:textId="77777777" w:rsidTr="000D0579">
        <w:trPr>
          <w:trHeight w:val="85"/>
        </w:trPr>
        <w:tc>
          <w:tcPr>
            <w:tcW w:w="2695" w:type="pct"/>
            <w:tcBorders>
              <w:top w:val="nil"/>
              <w:left w:val="nil"/>
              <w:bottom w:val="nil"/>
              <w:right w:val="nil"/>
            </w:tcBorders>
            <w:shd w:val="clear" w:color="auto" w:fill="auto"/>
            <w:vAlign w:val="center"/>
            <w:hideMark/>
          </w:tcPr>
          <w:p w14:paraId="017796E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3E5E14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FF6EA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45D6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3011E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F536A7" w14:textId="77777777" w:rsidTr="000D0579">
        <w:trPr>
          <w:trHeight w:val="85"/>
        </w:trPr>
        <w:tc>
          <w:tcPr>
            <w:tcW w:w="2695" w:type="pct"/>
            <w:tcBorders>
              <w:top w:val="nil"/>
              <w:left w:val="nil"/>
              <w:bottom w:val="nil"/>
              <w:right w:val="nil"/>
            </w:tcBorders>
            <w:shd w:val="clear" w:color="auto" w:fill="auto"/>
            <w:vAlign w:val="center"/>
            <w:hideMark/>
          </w:tcPr>
          <w:p w14:paraId="20C54F9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4C8A851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9213A5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C729A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9547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8C63F2" w14:textId="77777777" w:rsidTr="000D0579">
        <w:trPr>
          <w:trHeight w:val="85"/>
        </w:trPr>
        <w:tc>
          <w:tcPr>
            <w:tcW w:w="2695" w:type="pct"/>
            <w:tcBorders>
              <w:top w:val="nil"/>
              <w:left w:val="nil"/>
              <w:bottom w:val="nil"/>
              <w:right w:val="nil"/>
            </w:tcBorders>
            <w:shd w:val="clear" w:color="auto" w:fill="auto"/>
            <w:vAlign w:val="center"/>
            <w:hideMark/>
          </w:tcPr>
          <w:p w14:paraId="4C3E5931" w14:textId="77777777" w:rsidR="000D0579" w:rsidRPr="000D0579" w:rsidRDefault="000D0579" w:rsidP="000D0579">
            <w:pPr>
              <w:spacing w:line="240" w:lineRule="auto"/>
              <w:rPr>
                <w:i/>
                <w:iCs/>
                <w:sz w:val="12"/>
                <w:szCs w:val="12"/>
              </w:rPr>
            </w:pPr>
            <w:r w:rsidRPr="000D0579">
              <w:rPr>
                <w:i/>
                <w:iCs/>
                <w:sz w:val="12"/>
                <w:szCs w:val="12"/>
              </w:rPr>
              <w:t xml:space="preserve">1. Ustawa z dnia 16 kwietnia 2004 r. o ochronie przyrody </w:t>
            </w:r>
          </w:p>
        </w:tc>
        <w:tc>
          <w:tcPr>
            <w:tcW w:w="544" w:type="pct"/>
            <w:tcBorders>
              <w:top w:val="nil"/>
              <w:left w:val="nil"/>
              <w:bottom w:val="nil"/>
              <w:right w:val="nil"/>
            </w:tcBorders>
            <w:shd w:val="clear" w:color="auto" w:fill="auto"/>
            <w:vAlign w:val="center"/>
            <w:hideMark/>
          </w:tcPr>
          <w:p w14:paraId="0EF0934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E4FDD6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ED3F2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9CEF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8E7D3D" w14:textId="77777777" w:rsidTr="000D0579">
        <w:trPr>
          <w:trHeight w:val="85"/>
        </w:trPr>
        <w:tc>
          <w:tcPr>
            <w:tcW w:w="2695" w:type="pct"/>
            <w:tcBorders>
              <w:top w:val="nil"/>
              <w:left w:val="nil"/>
              <w:bottom w:val="nil"/>
              <w:right w:val="nil"/>
            </w:tcBorders>
            <w:shd w:val="clear" w:color="auto" w:fill="auto"/>
            <w:vAlign w:val="center"/>
            <w:hideMark/>
          </w:tcPr>
          <w:p w14:paraId="47E33605" w14:textId="77777777" w:rsidR="000D0579" w:rsidRPr="000D0579" w:rsidRDefault="000D0579" w:rsidP="000D0579">
            <w:pPr>
              <w:spacing w:line="240" w:lineRule="auto"/>
              <w:rPr>
                <w:i/>
                <w:iCs/>
                <w:sz w:val="12"/>
                <w:szCs w:val="12"/>
              </w:rPr>
            </w:pPr>
            <w:r w:rsidRPr="000D0579">
              <w:rPr>
                <w:i/>
                <w:iCs/>
                <w:sz w:val="12"/>
                <w:szCs w:val="12"/>
              </w:rPr>
              <w:t>2. Ustawa z dnia 27 kwietnia 2001 r. Prawo ochrony środowiska</w:t>
            </w:r>
          </w:p>
        </w:tc>
        <w:tc>
          <w:tcPr>
            <w:tcW w:w="544" w:type="pct"/>
            <w:tcBorders>
              <w:top w:val="nil"/>
              <w:left w:val="nil"/>
              <w:bottom w:val="nil"/>
              <w:right w:val="nil"/>
            </w:tcBorders>
            <w:shd w:val="clear" w:color="auto" w:fill="auto"/>
            <w:vAlign w:val="center"/>
            <w:hideMark/>
          </w:tcPr>
          <w:p w14:paraId="729C4870"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093DCB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87EF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F97F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6300FF" w14:textId="77777777" w:rsidTr="000D0579">
        <w:trPr>
          <w:trHeight w:val="85"/>
        </w:trPr>
        <w:tc>
          <w:tcPr>
            <w:tcW w:w="2695" w:type="pct"/>
            <w:tcBorders>
              <w:top w:val="nil"/>
              <w:left w:val="nil"/>
              <w:bottom w:val="nil"/>
              <w:right w:val="nil"/>
            </w:tcBorders>
            <w:shd w:val="clear" w:color="auto" w:fill="auto"/>
            <w:vAlign w:val="center"/>
            <w:hideMark/>
          </w:tcPr>
          <w:p w14:paraId="7B6750BE" w14:textId="77777777" w:rsidR="000D0579" w:rsidRPr="000D0579" w:rsidRDefault="000D0579" w:rsidP="000D0579">
            <w:pPr>
              <w:spacing w:line="240" w:lineRule="auto"/>
              <w:rPr>
                <w:i/>
                <w:iCs/>
                <w:sz w:val="12"/>
                <w:szCs w:val="12"/>
              </w:rPr>
            </w:pPr>
            <w:r w:rsidRPr="000D0579">
              <w:rPr>
                <w:i/>
                <w:iCs/>
                <w:sz w:val="12"/>
                <w:szCs w:val="12"/>
              </w:rPr>
              <w:t xml:space="preserve">3. Ustawa z dnia 13 września 1996 r. o utrzymaniu czystości i porządku w gminach </w:t>
            </w:r>
          </w:p>
        </w:tc>
        <w:tc>
          <w:tcPr>
            <w:tcW w:w="544" w:type="pct"/>
            <w:tcBorders>
              <w:top w:val="nil"/>
              <w:left w:val="nil"/>
              <w:bottom w:val="nil"/>
              <w:right w:val="nil"/>
            </w:tcBorders>
            <w:shd w:val="clear" w:color="auto" w:fill="auto"/>
            <w:vAlign w:val="center"/>
            <w:hideMark/>
          </w:tcPr>
          <w:p w14:paraId="4591831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A5E926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2412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DCF3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06FEB9A" w14:textId="77777777" w:rsidTr="000D0579">
        <w:trPr>
          <w:trHeight w:val="85"/>
        </w:trPr>
        <w:tc>
          <w:tcPr>
            <w:tcW w:w="2695" w:type="pct"/>
            <w:tcBorders>
              <w:top w:val="nil"/>
              <w:left w:val="nil"/>
              <w:bottom w:val="nil"/>
              <w:right w:val="nil"/>
            </w:tcBorders>
            <w:shd w:val="clear" w:color="auto" w:fill="auto"/>
            <w:vAlign w:val="center"/>
            <w:hideMark/>
          </w:tcPr>
          <w:p w14:paraId="7B2A00B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56B452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48B19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D3136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9C2C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D36E5C" w14:textId="77777777" w:rsidTr="000D0579">
        <w:trPr>
          <w:trHeight w:val="85"/>
        </w:trPr>
        <w:tc>
          <w:tcPr>
            <w:tcW w:w="2695" w:type="pct"/>
            <w:tcBorders>
              <w:top w:val="nil"/>
              <w:left w:val="nil"/>
              <w:bottom w:val="nil"/>
              <w:right w:val="nil"/>
            </w:tcBorders>
            <w:shd w:val="clear" w:color="000000" w:fill="EAF1F6"/>
            <w:vAlign w:val="center"/>
            <w:hideMark/>
          </w:tcPr>
          <w:p w14:paraId="30AE23BA" w14:textId="77777777" w:rsidR="000D0579" w:rsidRPr="000D0579" w:rsidRDefault="000D0579" w:rsidP="000D0579">
            <w:pPr>
              <w:spacing w:line="240" w:lineRule="auto"/>
              <w:rPr>
                <w:b/>
                <w:bCs/>
                <w:color w:val="000000"/>
                <w:sz w:val="12"/>
                <w:szCs w:val="12"/>
              </w:rPr>
            </w:pPr>
            <w:r w:rsidRPr="000D0579">
              <w:rPr>
                <w:b/>
                <w:bCs/>
                <w:color w:val="000000"/>
                <w:sz w:val="12"/>
                <w:szCs w:val="12"/>
              </w:rPr>
              <w:t>Szalety miejskie i kabiny sanitarne - zadanie 4</w:t>
            </w:r>
          </w:p>
        </w:tc>
        <w:tc>
          <w:tcPr>
            <w:tcW w:w="544" w:type="pct"/>
            <w:tcBorders>
              <w:top w:val="nil"/>
              <w:left w:val="nil"/>
              <w:bottom w:val="nil"/>
              <w:right w:val="nil"/>
            </w:tcBorders>
            <w:shd w:val="clear" w:color="000000" w:fill="EAF1F6"/>
            <w:vAlign w:val="center"/>
            <w:hideMark/>
          </w:tcPr>
          <w:p w14:paraId="239D5390"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659B8F9B" w14:textId="77777777" w:rsidR="000D0579" w:rsidRPr="000D0579" w:rsidRDefault="000D0579" w:rsidP="000D0579">
            <w:pPr>
              <w:spacing w:line="240" w:lineRule="auto"/>
              <w:jc w:val="right"/>
              <w:rPr>
                <w:b/>
                <w:bCs/>
                <w:sz w:val="12"/>
                <w:szCs w:val="12"/>
              </w:rPr>
            </w:pPr>
            <w:r w:rsidRPr="000D0579">
              <w:rPr>
                <w:b/>
                <w:bCs/>
                <w:sz w:val="12"/>
                <w:szCs w:val="12"/>
              </w:rPr>
              <w:t>249 500</w:t>
            </w:r>
          </w:p>
        </w:tc>
        <w:tc>
          <w:tcPr>
            <w:tcW w:w="754" w:type="pct"/>
            <w:tcBorders>
              <w:top w:val="nil"/>
              <w:left w:val="nil"/>
              <w:bottom w:val="nil"/>
              <w:right w:val="nil"/>
            </w:tcBorders>
            <w:shd w:val="clear" w:color="000000" w:fill="EAF1F6"/>
            <w:vAlign w:val="center"/>
            <w:hideMark/>
          </w:tcPr>
          <w:p w14:paraId="1BE1146A" w14:textId="77777777" w:rsidR="000D0579" w:rsidRPr="000D0579" w:rsidRDefault="000D0579" w:rsidP="000D0579">
            <w:pPr>
              <w:spacing w:line="240" w:lineRule="auto"/>
              <w:jc w:val="right"/>
              <w:rPr>
                <w:b/>
                <w:bCs/>
                <w:sz w:val="12"/>
                <w:szCs w:val="12"/>
              </w:rPr>
            </w:pPr>
            <w:r w:rsidRPr="000D0579">
              <w:rPr>
                <w:b/>
                <w:bCs/>
                <w:sz w:val="12"/>
                <w:szCs w:val="12"/>
              </w:rPr>
              <w:t>149 949,98</w:t>
            </w:r>
          </w:p>
        </w:tc>
        <w:tc>
          <w:tcPr>
            <w:tcW w:w="398" w:type="pct"/>
            <w:tcBorders>
              <w:top w:val="nil"/>
              <w:left w:val="nil"/>
              <w:bottom w:val="nil"/>
              <w:right w:val="nil"/>
            </w:tcBorders>
            <w:shd w:val="clear" w:color="000000" w:fill="EAF1F6"/>
            <w:vAlign w:val="center"/>
            <w:hideMark/>
          </w:tcPr>
          <w:p w14:paraId="24D8D796" w14:textId="77777777" w:rsidR="000D0579" w:rsidRPr="000D0579" w:rsidRDefault="000D0579" w:rsidP="000D0579">
            <w:pPr>
              <w:spacing w:line="240" w:lineRule="auto"/>
              <w:jc w:val="right"/>
              <w:rPr>
                <w:b/>
                <w:bCs/>
                <w:sz w:val="12"/>
                <w:szCs w:val="12"/>
              </w:rPr>
            </w:pPr>
            <w:r w:rsidRPr="000D0579">
              <w:rPr>
                <w:b/>
                <w:bCs/>
                <w:sz w:val="12"/>
                <w:szCs w:val="12"/>
              </w:rPr>
              <w:t>60,1%</w:t>
            </w:r>
          </w:p>
        </w:tc>
      </w:tr>
      <w:tr w:rsidR="000D0579" w:rsidRPr="000D0579" w14:paraId="430EF548" w14:textId="77777777" w:rsidTr="000D0579">
        <w:trPr>
          <w:trHeight w:val="85"/>
        </w:trPr>
        <w:tc>
          <w:tcPr>
            <w:tcW w:w="2695" w:type="pct"/>
            <w:tcBorders>
              <w:top w:val="nil"/>
              <w:left w:val="nil"/>
              <w:bottom w:val="nil"/>
              <w:right w:val="nil"/>
            </w:tcBorders>
            <w:shd w:val="clear" w:color="auto" w:fill="auto"/>
            <w:vAlign w:val="center"/>
            <w:hideMark/>
          </w:tcPr>
          <w:p w14:paraId="233D833C"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9E0570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77BD9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B2764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710D1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B4A37E" w14:textId="77777777" w:rsidTr="000D0579">
        <w:trPr>
          <w:trHeight w:val="85"/>
        </w:trPr>
        <w:tc>
          <w:tcPr>
            <w:tcW w:w="2695" w:type="pct"/>
            <w:tcBorders>
              <w:top w:val="nil"/>
              <w:left w:val="nil"/>
              <w:bottom w:val="nil"/>
              <w:right w:val="nil"/>
            </w:tcBorders>
            <w:shd w:val="clear" w:color="auto" w:fill="auto"/>
            <w:vAlign w:val="center"/>
            <w:hideMark/>
          </w:tcPr>
          <w:p w14:paraId="2FE4962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serwisu szaletów miejskich i kabin sanitarnych</w:t>
            </w:r>
          </w:p>
        </w:tc>
        <w:tc>
          <w:tcPr>
            <w:tcW w:w="544" w:type="pct"/>
            <w:tcBorders>
              <w:top w:val="nil"/>
              <w:left w:val="nil"/>
              <w:bottom w:val="nil"/>
              <w:right w:val="nil"/>
            </w:tcBorders>
            <w:shd w:val="clear" w:color="auto" w:fill="auto"/>
            <w:noWrap/>
            <w:vAlign w:val="center"/>
            <w:hideMark/>
          </w:tcPr>
          <w:p w14:paraId="6F6175E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8F575B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B2A48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5DE8B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C22A30" w14:textId="77777777" w:rsidTr="000D0579">
        <w:trPr>
          <w:trHeight w:val="85"/>
        </w:trPr>
        <w:tc>
          <w:tcPr>
            <w:tcW w:w="2695" w:type="pct"/>
            <w:tcBorders>
              <w:top w:val="nil"/>
              <w:left w:val="nil"/>
              <w:bottom w:val="nil"/>
              <w:right w:val="nil"/>
            </w:tcBorders>
            <w:shd w:val="clear" w:color="auto" w:fill="auto"/>
            <w:vAlign w:val="center"/>
            <w:hideMark/>
          </w:tcPr>
          <w:p w14:paraId="5CF106C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59D7FE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64137B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03E73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C9DA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59EB9B" w14:textId="77777777" w:rsidTr="000D0579">
        <w:trPr>
          <w:trHeight w:val="85"/>
        </w:trPr>
        <w:tc>
          <w:tcPr>
            <w:tcW w:w="2695" w:type="pct"/>
            <w:tcBorders>
              <w:top w:val="nil"/>
              <w:left w:val="nil"/>
              <w:bottom w:val="nil"/>
              <w:right w:val="nil"/>
            </w:tcBorders>
            <w:shd w:val="clear" w:color="auto" w:fill="auto"/>
            <w:vAlign w:val="center"/>
            <w:hideMark/>
          </w:tcPr>
          <w:p w14:paraId="00D93321" w14:textId="77777777" w:rsidR="000D0579" w:rsidRPr="000D0579" w:rsidRDefault="000D0579" w:rsidP="000D0579">
            <w:pPr>
              <w:spacing w:line="240" w:lineRule="auto"/>
              <w:rPr>
                <w:i/>
                <w:iCs/>
                <w:sz w:val="12"/>
                <w:szCs w:val="12"/>
              </w:rPr>
            </w:pPr>
            <w:r w:rsidRPr="000D0579">
              <w:rPr>
                <w:i/>
                <w:iCs/>
                <w:sz w:val="12"/>
                <w:szCs w:val="12"/>
              </w:rPr>
              <w:t>liczba szaletów (szt.)</w:t>
            </w:r>
          </w:p>
        </w:tc>
        <w:tc>
          <w:tcPr>
            <w:tcW w:w="544" w:type="pct"/>
            <w:tcBorders>
              <w:top w:val="nil"/>
              <w:left w:val="nil"/>
              <w:bottom w:val="nil"/>
              <w:right w:val="nil"/>
            </w:tcBorders>
            <w:shd w:val="clear" w:color="auto" w:fill="auto"/>
            <w:noWrap/>
            <w:vAlign w:val="center"/>
            <w:hideMark/>
          </w:tcPr>
          <w:p w14:paraId="278B3B9A" w14:textId="77777777" w:rsidR="000D0579" w:rsidRPr="000D0579" w:rsidRDefault="000D0579" w:rsidP="000D0579">
            <w:pPr>
              <w:spacing w:line="240" w:lineRule="auto"/>
              <w:jc w:val="right"/>
              <w:rPr>
                <w:i/>
                <w:iCs/>
                <w:sz w:val="12"/>
                <w:szCs w:val="12"/>
              </w:rPr>
            </w:pPr>
            <w:r w:rsidRPr="000D0579">
              <w:rPr>
                <w:i/>
                <w:iCs/>
                <w:sz w:val="12"/>
                <w:szCs w:val="12"/>
              </w:rPr>
              <w:t>4</w:t>
            </w:r>
          </w:p>
        </w:tc>
        <w:tc>
          <w:tcPr>
            <w:tcW w:w="609" w:type="pct"/>
            <w:tcBorders>
              <w:top w:val="nil"/>
              <w:left w:val="nil"/>
              <w:bottom w:val="nil"/>
              <w:right w:val="nil"/>
            </w:tcBorders>
            <w:shd w:val="clear" w:color="auto" w:fill="auto"/>
            <w:noWrap/>
            <w:vAlign w:val="center"/>
            <w:hideMark/>
          </w:tcPr>
          <w:p w14:paraId="237A48C8"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2546EAB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A7970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6C5B9E5" w14:textId="77777777" w:rsidTr="000D0579">
        <w:trPr>
          <w:trHeight w:val="85"/>
        </w:trPr>
        <w:tc>
          <w:tcPr>
            <w:tcW w:w="2695" w:type="pct"/>
            <w:tcBorders>
              <w:top w:val="nil"/>
              <w:left w:val="nil"/>
              <w:bottom w:val="nil"/>
              <w:right w:val="nil"/>
            </w:tcBorders>
            <w:shd w:val="clear" w:color="auto" w:fill="auto"/>
            <w:vAlign w:val="center"/>
            <w:hideMark/>
          </w:tcPr>
          <w:p w14:paraId="78B06565" w14:textId="77777777" w:rsidR="000D0579" w:rsidRPr="000D0579" w:rsidRDefault="000D0579" w:rsidP="000D0579">
            <w:pPr>
              <w:spacing w:line="240" w:lineRule="auto"/>
              <w:rPr>
                <w:i/>
                <w:iCs/>
                <w:sz w:val="12"/>
                <w:szCs w:val="12"/>
              </w:rPr>
            </w:pPr>
            <w:r w:rsidRPr="000D0579">
              <w:rPr>
                <w:i/>
                <w:iCs/>
                <w:sz w:val="12"/>
                <w:szCs w:val="12"/>
              </w:rPr>
              <w:t>liczba toalet serwisowanych cyklicznie (szt.)</w:t>
            </w:r>
          </w:p>
        </w:tc>
        <w:tc>
          <w:tcPr>
            <w:tcW w:w="544" w:type="pct"/>
            <w:tcBorders>
              <w:top w:val="nil"/>
              <w:left w:val="nil"/>
              <w:bottom w:val="nil"/>
              <w:right w:val="nil"/>
            </w:tcBorders>
            <w:shd w:val="clear" w:color="auto" w:fill="auto"/>
            <w:noWrap/>
            <w:vAlign w:val="center"/>
            <w:hideMark/>
          </w:tcPr>
          <w:p w14:paraId="222ED236" w14:textId="77777777" w:rsidR="000D0579" w:rsidRPr="000D0579" w:rsidRDefault="000D0579" w:rsidP="000D0579">
            <w:pPr>
              <w:spacing w:line="240" w:lineRule="auto"/>
              <w:jc w:val="right"/>
              <w:rPr>
                <w:i/>
                <w:iCs/>
                <w:sz w:val="12"/>
                <w:szCs w:val="12"/>
              </w:rPr>
            </w:pPr>
            <w:r w:rsidRPr="000D0579">
              <w:rPr>
                <w:i/>
                <w:iCs/>
                <w:sz w:val="12"/>
                <w:szCs w:val="12"/>
              </w:rPr>
              <w:t>5</w:t>
            </w:r>
          </w:p>
        </w:tc>
        <w:tc>
          <w:tcPr>
            <w:tcW w:w="609" w:type="pct"/>
            <w:tcBorders>
              <w:top w:val="nil"/>
              <w:left w:val="nil"/>
              <w:bottom w:val="nil"/>
              <w:right w:val="nil"/>
            </w:tcBorders>
            <w:shd w:val="clear" w:color="auto" w:fill="auto"/>
            <w:noWrap/>
            <w:vAlign w:val="center"/>
            <w:hideMark/>
          </w:tcPr>
          <w:p w14:paraId="79431CE2"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1EB7FDF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95D9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79240D" w14:textId="77777777" w:rsidTr="000D0579">
        <w:trPr>
          <w:trHeight w:val="85"/>
        </w:trPr>
        <w:tc>
          <w:tcPr>
            <w:tcW w:w="2695" w:type="pct"/>
            <w:tcBorders>
              <w:top w:val="nil"/>
              <w:left w:val="nil"/>
              <w:bottom w:val="nil"/>
              <w:right w:val="nil"/>
            </w:tcBorders>
            <w:shd w:val="clear" w:color="auto" w:fill="auto"/>
            <w:vAlign w:val="center"/>
            <w:hideMark/>
          </w:tcPr>
          <w:p w14:paraId="1A798173" w14:textId="77777777" w:rsidR="000D0579" w:rsidRPr="000D0579" w:rsidRDefault="000D0579" w:rsidP="000D0579">
            <w:pPr>
              <w:spacing w:line="240" w:lineRule="auto"/>
              <w:rPr>
                <w:i/>
                <w:iCs/>
                <w:sz w:val="12"/>
                <w:szCs w:val="12"/>
              </w:rPr>
            </w:pPr>
            <w:r w:rsidRPr="000D0579">
              <w:rPr>
                <w:i/>
                <w:iCs/>
                <w:sz w:val="12"/>
                <w:szCs w:val="12"/>
              </w:rPr>
              <w:t>liczba toalet serwisowanych doraźnie (szt.)</w:t>
            </w:r>
          </w:p>
        </w:tc>
        <w:tc>
          <w:tcPr>
            <w:tcW w:w="544" w:type="pct"/>
            <w:tcBorders>
              <w:top w:val="nil"/>
              <w:left w:val="nil"/>
              <w:bottom w:val="nil"/>
              <w:right w:val="nil"/>
            </w:tcBorders>
            <w:shd w:val="clear" w:color="auto" w:fill="auto"/>
            <w:noWrap/>
            <w:vAlign w:val="center"/>
            <w:hideMark/>
          </w:tcPr>
          <w:p w14:paraId="4267EAF9" w14:textId="77777777" w:rsidR="000D0579" w:rsidRPr="000D0579" w:rsidRDefault="000D0579" w:rsidP="000D0579">
            <w:pPr>
              <w:spacing w:line="240" w:lineRule="auto"/>
              <w:jc w:val="right"/>
              <w:rPr>
                <w:i/>
                <w:iCs/>
                <w:sz w:val="12"/>
                <w:szCs w:val="12"/>
              </w:rPr>
            </w:pPr>
            <w:r w:rsidRPr="000D0579">
              <w:rPr>
                <w:i/>
                <w:iCs/>
                <w:sz w:val="12"/>
                <w:szCs w:val="12"/>
              </w:rPr>
              <w:t>86</w:t>
            </w:r>
          </w:p>
        </w:tc>
        <w:tc>
          <w:tcPr>
            <w:tcW w:w="609" w:type="pct"/>
            <w:tcBorders>
              <w:top w:val="nil"/>
              <w:left w:val="nil"/>
              <w:bottom w:val="nil"/>
              <w:right w:val="nil"/>
            </w:tcBorders>
            <w:shd w:val="clear" w:color="auto" w:fill="auto"/>
            <w:noWrap/>
            <w:vAlign w:val="center"/>
            <w:hideMark/>
          </w:tcPr>
          <w:p w14:paraId="27AE3643"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616480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9274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EC5104" w14:textId="77777777" w:rsidTr="000D0579">
        <w:trPr>
          <w:trHeight w:val="85"/>
        </w:trPr>
        <w:tc>
          <w:tcPr>
            <w:tcW w:w="2695" w:type="pct"/>
            <w:tcBorders>
              <w:top w:val="nil"/>
              <w:left w:val="nil"/>
              <w:bottom w:val="nil"/>
              <w:right w:val="nil"/>
            </w:tcBorders>
            <w:shd w:val="clear" w:color="auto" w:fill="auto"/>
            <w:vAlign w:val="center"/>
            <w:hideMark/>
          </w:tcPr>
          <w:p w14:paraId="5A68F0D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6EB89E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16F03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0A1A6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A4235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817637" w14:textId="77777777" w:rsidTr="000D0579">
        <w:trPr>
          <w:trHeight w:val="85"/>
        </w:trPr>
        <w:tc>
          <w:tcPr>
            <w:tcW w:w="2695" w:type="pct"/>
            <w:tcBorders>
              <w:top w:val="nil"/>
              <w:left w:val="nil"/>
              <w:bottom w:val="nil"/>
              <w:right w:val="nil"/>
            </w:tcBorders>
            <w:shd w:val="clear" w:color="auto" w:fill="auto"/>
            <w:vAlign w:val="center"/>
            <w:hideMark/>
          </w:tcPr>
          <w:p w14:paraId="75ECD7D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1A209D8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048493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2CAE0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1CF21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C9FB685" w14:textId="77777777" w:rsidTr="000D0579">
        <w:trPr>
          <w:trHeight w:val="85"/>
        </w:trPr>
        <w:tc>
          <w:tcPr>
            <w:tcW w:w="2695" w:type="pct"/>
            <w:tcBorders>
              <w:top w:val="nil"/>
              <w:left w:val="nil"/>
              <w:bottom w:val="nil"/>
              <w:right w:val="nil"/>
            </w:tcBorders>
            <w:shd w:val="clear" w:color="auto" w:fill="auto"/>
            <w:vAlign w:val="center"/>
            <w:hideMark/>
          </w:tcPr>
          <w:p w14:paraId="23A0E5A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E9666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AF6406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106CF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31A55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0E19F8" w14:textId="77777777" w:rsidTr="000D0579">
        <w:trPr>
          <w:trHeight w:val="85"/>
        </w:trPr>
        <w:tc>
          <w:tcPr>
            <w:tcW w:w="2695" w:type="pct"/>
            <w:tcBorders>
              <w:top w:val="nil"/>
              <w:left w:val="nil"/>
              <w:bottom w:val="nil"/>
              <w:right w:val="nil"/>
            </w:tcBorders>
            <w:shd w:val="clear" w:color="auto" w:fill="auto"/>
            <w:vAlign w:val="center"/>
            <w:hideMark/>
          </w:tcPr>
          <w:p w14:paraId="2629D89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90003</w:t>
            </w:r>
          </w:p>
        </w:tc>
        <w:tc>
          <w:tcPr>
            <w:tcW w:w="544" w:type="pct"/>
            <w:tcBorders>
              <w:top w:val="nil"/>
              <w:left w:val="nil"/>
              <w:bottom w:val="nil"/>
              <w:right w:val="nil"/>
            </w:tcBorders>
            <w:shd w:val="clear" w:color="auto" w:fill="auto"/>
            <w:vAlign w:val="center"/>
            <w:hideMark/>
          </w:tcPr>
          <w:p w14:paraId="2E67159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3B4EC1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D145A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6B079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66B094" w14:textId="77777777" w:rsidTr="000D0579">
        <w:trPr>
          <w:trHeight w:val="85"/>
        </w:trPr>
        <w:tc>
          <w:tcPr>
            <w:tcW w:w="2695" w:type="pct"/>
            <w:tcBorders>
              <w:top w:val="nil"/>
              <w:left w:val="nil"/>
              <w:bottom w:val="nil"/>
              <w:right w:val="nil"/>
            </w:tcBorders>
            <w:shd w:val="clear" w:color="auto" w:fill="auto"/>
            <w:vAlign w:val="center"/>
            <w:hideMark/>
          </w:tcPr>
          <w:p w14:paraId="5E07263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351239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CFCA2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8BE42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BCBB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3B60F9" w14:textId="77777777" w:rsidTr="000D0579">
        <w:trPr>
          <w:trHeight w:val="85"/>
        </w:trPr>
        <w:tc>
          <w:tcPr>
            <w:tcW w:w="2695" w:type="pct"/>
            <w:tcBorders>
              <w:top w:val="nil"/>
              <w:left w:val="nil"/>
              <w:bottom w:val="nil"/>
              <w:right w:val="nil"/>
            </w:tcBorders>
            <w:shd w:val="clear" w:color="auto" w:fill="auto"/>
            <w:vAlign w:val="center"/>
            <w:hideMark/>
          </w:tcPr>
          <w:p w14:paraId="0E90ECD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8D9D99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87DD45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470C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B4AC1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79B010" w14:textId="77777777" w:rsidTr="000D0579">
        <w:trPr>
          <w:trHeight w:val="85"/>
        </w:trPr>
        <w:tc>
          <w:tcPr>
            <w:tcW w:w="2695" w:type="pct"/>
            <w:tcBorders>
              <w:top w:val="nil"/>
              <w:left w:val="nil"/>
              <w:bottom w:val="nil"/>
              <w:right w:val="nil"/>
            </w:tcBorders>
            <w:shd w:val="clear" w:color="auto" w:fill="auto"/>
            <w:vAlign w:val="center"/>
            <w:hideMark/>
          </w:tcPr>
          <w:p w14:paraId="4D041024" w14:textId="77777777" w:rsidR="000D0579" w:rsidRPr="000D0579" w:rsidRDefault="000D0579" w:rsidP="000D0579">
            <w:pPr>
              <w:spacing w:line="240" w:lineRule="auto"/>
              <w:rPr>
                <w:color w:val="000000"/>
                <w:sz w:val="12"/>
                <w:szCs w:val="12"/>
              </w:rPr>
            </w:pPr>
            <w:r w:rsidRPr="000D0579">
              <w:rPr>
                <w:color w:val="000000"/>
                <w:sz w:val="12"/>
                <w:szCs w:val="12"/>
              </w:rPr>
              <w:lastRenderedPageBreak/>
              <w:t>koszty eksploatacji szaletów</w:t>
            </w:r>
          </w:p>
        </w:tc>
        <w:tc>
          <w:tcPr>
            <w:tcW w:w="544" w:type="pct"/>
            <w:tcBorders>
              <w:top w:val="nil"/>
              <w:left w:val="nil"/>
              <w:bottom w:val="nil"/>
              <w:right w:val="nil"/>
            </w:tcBorders>
            <w:shd w:val="clear" w:color="auto" w:fill="auto"/>
            <w:noWrap/>
            <w:vAlign w:val="center"/>
            <w:hideMark/>
          </w:tcPr>
          <w:p w14:paraId="2FEC0D32"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DC30205" w14:textId="77777777" w:rsidR="000D0579" w:rsidRPr="000D0579" w:rsidRDefault="000D0579" w:rsidP="000D0579">
            <w:pPr>
              <w:spacing w:line="240" w:lineRule="auto"/>
              <w:jc w:val="right"/>
              <w:rPr>
                <w:sz w:val="12"/>
                <w:szCs w:val="12"/>
              </w:rPr>
            </w:pPr>
            <w:r w:rsidRPr="000D0579">
              <w:rPr>
                <w:sz w:val="12"/>
                <w:szCs w:val="12"/>
              </w:rPr>
              <w:t>168 000</w:t>
            </w:r>
          </w:p>
        </w:tc>
        <w:tc>
          <w:tcPr>
            <w:tcW w:w="754" w:type="pct"/>
            <w:tcBorders>
              <w:top w:val="nil"/>
              <w:left w:val="nil"/>
              <w:bottom w:val="nil"/>
              <w:right w:val="nil"/>
            </w:tcBorders>
            <w:shd w:val="clear" w:color="auto" w:fill="auto"/>
            <w:noWrap/>
            <w:vAlign w:val="center"/>
            <w:hideMark/>
          </w:tcPr>
          <w:p w14:paraId="0D313EE7" w14:textId="77777777" w:rsidR="000D0579" w:rsidRPr="000D0579" w:rsidRDefault="000D0579" w:rsidP="000D0579">
            <w:pPr>
              <w:spacing w:line="240" w:lineRule="auto"/>
              <w:jc w:val="right"/>
              <w:rPr>
                <w:sz w:val="12"/>
                <w:szCs w:val="12"/>
              </w:rPr>
            </w:pPr>
            <w:r w:rsidRPr="000D0579">
              <w:rPr>
                <w:sz w:val="12"/>
                <w:szCs w:val="12"/>
              </w:rPr>
              <w:t>108 800,83</w:t>
            </w:r>
          </w:p>
        </w:tc>
        <w:tc>
          <w:tcPr>
            <w:tcW w:w="398" w:type="pct"/>
            <w:tcBorders>
              <w:top w:val="nil"/>
              <w:left w:val="nil"/>
              <w:bottom w:val="nil"/>
              <w:right w:val="nil"/>
            </w:tcBorders>
            <w:shd w:val="clear" w:color="auto" w:fill="auto"/>
            <w:noWrap/>
            <w:vAlign w:val="center"/>
            <w:hideMark/>
          </w:tcPr>
          <w:p w14:paraId="3546E987" w14:textId="77777777" w:rsidR="000D0579" w:rsidRPr="000D0579" w:rsidRDefault="000D0579" w:rsidP="000D0579">
            <w:pPr>
              <w:spacing w:line="240" w:lineRule="auto"/>
              <w:jc w:val="right"/>
              <w:rPr>
                <w:sz w:val="12"/>
                <w:szCs w:val="12"/>
              </w:rPr>
            </w:pPr>
            <w:r w:rsidRPr="000D0579">
              <w:rPr>
                <w:sz w:val="12"/>
                <w:szCs w:val="12"/>
              </w:rPr>
              <w:t>64,8%</w:t>
            </w:r>
          </w:p>
        </w:tc>
      </w:tr>
      <w:tr w:rsidR="000D0579" w:rsidRPr="000D0579" w14:paraId="702D3252" w14:textId="77777777" w:rsidTr="000D0579">
        <w:trPr>
          <w:trHeight w:val="85"/>
        </w:trPr>
        <w:tc>
          <w:tcPr>
            <w:tcW w:w="2695" w:type="pct"/>
            <w:tcBorders>
              <w:top w:val="nil"/>
              <w:left w:val="nil"/>
              <w:bottom w:val="nil"/>
              <w:right w:val="nil"/>
            </w:tcBorders>
            <w:shd w:val="clear" w:color="auto" w:fill="auto"/>
            <w:vAlign w:val="center"/>
            <w:hideMark/>
          </w:tcPr>
          <w:p w14:paraId="636455B7" w14:textId="77777777" w:rsidR="000D0579" w:rsidRPr="000D0579" w:rsidRDefault="000D0579" w:rsidP="000D0579">
            <w:pPr>
              <w:spacing w:line="240" w:lineRule="auto"/>
              <w:rPr>
                <w:color w:val="000000"/>
                <w:sz w:val="12"/>
                <w:szCs w:val="12"/>
              </w:rPr>
            </w:pPr>
            <w:r w:rsidRPr="000D0579">
              <w:rPr>
                <w:color w:val="000000"/>
                <w:sz w:val="12"/>
                <w:szCs w:val="12"/>
              </w:rPr>
              <w:t xml:space="preserve">ustawianie i serwis kabin sanitarnych typu TOI-TOI </w:t>
            </w:r>
          </w:p>
        </w:tc>
        <w:tc>
          <w:tcPr>
            <w:tcW w:w="544" w:type="pct"/>
            <w:tcBorders>
              <w:top w:val="nil"/>
              <w:left w:val="nil"/>
              <w:bottom w:val="nil"/>
              <w:right w:val="nil"/>
            </w:tcBorders>
            <w:shd w:val="clear" w:color="auto" w:fill="auto"/>
            <w:noWrap/>
            <w:vAlign w:val="center"/>
            <w:hideMark/>
          </w:tcPr>
          <w:p w14:paraId="1B3929B8"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B024252" w14:textId="77777777" w:rsidR="000D0579" w:rsidRPr="000D0579" w:rsidRDefault="000D0579" w:rsidP="000D0579">
            <w:pPr>
              <w:spacing w:line="240" w:lineRule="auto"/>
              <w:jc w:val="right"/>
              <w:rPr>
                <w:sz w:val="12"/>
                <w:szCs w:val="12"/>
              </w:rPr>
            </w:pPr>
            <w:r w:rsidRPr="000D0579">
              <w:rPr>
                <w:sz w:val="12"/>
                <w:szCs w:val="12"/>
              </w:rPr>
              <w:t>50 000</w:t>
            </w:r>
          </w:p>
        </w:tc>
        <w:tc>
          <w:tcPr>
            <w:tcW w:w="754" w:type="pct"/>
            <w:tcBorders>
              <w:top w:val="nil"/>
              <w:left w:val="nil"/>
              <w:bottom w:val="nil"/>
              <w:right w:val="nil"/>
            </w:tcBorders>
            <w:shd w:val="clear" w:color="auto" w:fill="auto"/>
            <w:noWrap/>
            <w:vAlign w:val="center"/>
            <w:hideMark/>
          </w:tcPr>
          <w:p w14:paraId="20B732C3" w14:textId="77777777" w:rsidR="000D0579" w:rsidRPr="000D0579" w:rsidRDefault="000D0579" w:rsidP="000D0579">
            <w:pPr>
              <w:spacing w:line="240" w:lineRule="auto"/>
              <w:jc w:val="right"/>
              <w:rPr>
                <w:sz w:val="12"/>
                <w:szCs w:val="12"/>
              </w:rPr>
            </w:pPr>
            <w:r w:rsidRPr="000D0579">
              <w:rPr>
                <w:sz w:val="12"/>
                <w:szCs w:val="12"/>
              </w:rPr>
              <w:t>17 404,26</w:t>
            </w:r>
          </w:p>
        </w:tc>
        <w:tc>
          <w:tcPr>
            <w:tcW w:w="398" w:type="pct"/>
            <w:tcBorders>
              <w:top w:val="nil"/>
              <w:left w:val="nil"/>
              <w:bottom w:val="nil"/>
              <w:right w:val="nil"/>
            </w:tcBorders>
            <w:shd w:val="clear" w:color="auto" w:fill="auto"/>
            <w:noWrap/>
            <w:vAlign w:val="center"/>
            <w:hideMark/>
          </w:tcPr>
          <w:p w14:paraId="2F2316C4" w14:textId="77777777" w:rsidR="000D0579" w:rsidRPr="000D0579" w:rsidRDefault="000D0579" w:rsidP="000D0579">
            <w:pPr>
              <w:spacing w:line="240" w:lineRule="auto"/>
              <w:jc w:val="right"/>
              <w:rPr>
                <w:sz w:val="12"/>
                <w:szCs w:val="12"/>
              </w:rPr>
            </w:pPr>
            <w:r w:rsidRPr="000D0579">
              <w:rPr>
                <w:sz w:val="12"/>
                <w:szCs w:val="12"/>
              </w:rPr>
              <w:t>34,8%</w:t>
            </w:r>
          </w:p>
        </w:tc>
      </w:tr>
      <w:tr w:rsidR="000D0579" w:rsidRPr="000D0579" w14:paraId="52C2999C" w14:textId="77777777" w:rsidTr="000D0579">
        <w:trPr>
          <w:trHeight w:val="85"/>
        </w:trPr>
        <w:tc>
          <w:tcPr>
            <w:tcW w:w="2695" w:type="pct"/>
            <w:tcBorders>
              <w:top w:val="nil"/>
              <w:left w:val="nil"/>
              <w:bottom w:val="nil"/>
              <w:right w:val="nil"/>
            </w:tcBorders>
            <w:shd w:val="clear" w:color="auto" w:fill="auto"/>
            <w:vAlign w:val="center"/>
            <w:hideMark/>
          </w:tcPr>
          <w:p w14:paraId="10F05AD2" w14:textId="77777777" w:rsidR="000D0579" w:rsidRPr="000D0579" w:rsidRDefault="000D0579" w:rsidP="000D0579">
            <w:pPr>
              <w:spacing w:line="240" w:lineRule="auto"/>
              <w:rPr>
                <w:color w:val="000000"/>
                <w:sz w:val="12"/>
                <w:szCs w:val="12"/>
              </w:rPr>
            </w:pPr>
            <w:r w:rsidRPr="000D0579">
              <w:rPr>
                <w:color w:val="000000"/>
                <w:sz w:val="12"/>
                <w:szCs w:val="12"/>
              </w:rPr>
              <w:t>remonty szaletów</w:t>
            </w:r>
          </w:p>
        </w:tc>
        <w:tc>
          <w:tcPr>
            <w:tcW w:w="544" w:type="pct"/>
            <w:tcBorders>
              <w:top w:val="nil"/>
              <w:left w:val="nil"/>
              <w:bottom w:val="nil"/>
              <w:right w:val="nil"/>
            </w:tcBorders>
            <w:shd w:val="clear" w:color="auto" w:fill="auto"/>
            <w:noWrap/>
            <w:vAlign w:val="center"/>
            <w:hideMark/>
          </w:tcPr>
          <w:p w14:paraId="6FD8D47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C5C09E9" w14:textId="77777777" w:rsidR="000D0579" w:rsidRPr="000D0579" w:rsidRDefault="000D0579" w:rsidP="000D0579">
            <w:pPr>
              <w:spacing w:line="240" w:lineRule="auto"/>
              <w:jc w:val="right"/>
              <w:rPr>
                <w:sz w:val="12"/>
                <w:szCs w:val="12"/>
              </w:rPr>
            </w:pPr>
            <w:r w:rsidRPr="000D0579">
              <w:rPr>
                <w:sz w:val="12"/>
                <w:szCs w:val="12"/>
              </w:rPr>
              <w:t>20 000</w:t>
            </w:r>
          </w:p>
        </w:tc>
        <w:tc>
          <w:tcPr>
            <w:tcW w:w="754" w:type="pct"/>
            <w:tcBorders>
              <w:top w:val="nil"/>
              <w:left w:val="nil"/>
              <w:bottom w:val="nil"/>
              <w:right w:val="nil"/>
            </w:tcBorders>
            <w:shd w:val="clear" w:color="auto" w:fill="auto"/>
            <w:noWrap/>
            <w:vAlign w:val="center"/>
            <w:hideMark/>
          </w:tcPr>
          <w:p w14:paraId="21F51579" w14:textId="77777777" w:rsidR="000D0579" w:rsidRPr="000D0579" w:rsidRDefault="000D0579" w:rsidP="000D0579">
            <w:pPr>
              <w:spacing w:line="240" w:lineRule="auto"/>
              <w:jc w:val="right"/>
              <w:rPr>
                <w:sz w:val="12"/>
                <w:szCs w:val="12"/>
              </w:rPr>
            </w:pPr>
            <w:r w:rsidRPr="000D0579">
              <w:rPr>
                <w:sz w:val="12"/>
                <w:szCs w:val="12"/>
              </w:rPr>
              <w:t>19 736,47</w:t>
            </w:r>
          </w:p>
        </w:tc>
        <w:tc>
          <w:tcPr>
            <w:tcW w:w="398" w:type="pct"/>
            <w:tcBorders>
              <w:top w:val="nil"/>
              <w:left w:val="nil"/>
              <w:bottom w:val="nil"/>
              <w:right w:val="nil"/>
            </w:tcBorders>
            <w:shd w:val="clear" w:color="auto" w:fill="auto"/>
            <w:noWrap/>
            <w:vAlign w:val="center"/>
            <w:hideMark/>
          </w:tcPr>
          <w:p w14:paraId="5245971A" w14:textId="77777777" w:rsidR="000D0579" w:rsidRPr="000D0579" w:rsidRDefault="000D0579" w:rsidP="000D0579">
            <w:pPr>
              <w:spacing w:line="240" w:lineRule="auto"/>
              <w:jc w:val="right"/>
              <w:rPr>
                <w:sz w:val="12"/>
                <w:szCs w:val="12"/>
              </w:rPr>
            </w:pPr>
            <w:r w:rsidRPr="000D0579">
              <w:rPr>
                <w:sz w:val="12"/>
                <w:szCs w:val="12"/>
              </w:rPr>
              <w:t>98,7%</w:t>
            </w:r>
          </w:p>
        </w:tc>
      </w:tr>
      <w:tr w:rsidR="000D0579" w:rsidRPr="000D0579" w14:paraId="5E6767B9" w14:textId="77777777" w:rsidTr="000D0579">
        <w:trPr>
          <w:trHeight w:val="85"/>
        </w:trPr>
        <w:tc>
          <w:tcPr>
            <w:tcW w:w="2695" w:type="pct"/>
            <w:tcBorders>
              <w:top w:val="nil"/>
              <w:left w:val="nil"/>
              <w:bottom w:val="nil"/>
              <w:right w:val="nil"/>
            </w:tcBorders>
            <w:shd w:val="clear" w:color="auto" w:fill="auto"/>
            <w:vAlign w:val="center"/>
            <w:hideMark/>
          </w:tcPr>
          <w:p w14:paraId="0E8BD55C"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584DC2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4FF753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4010F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D80C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9D5FAE2" w14:textId="77777777" w:rsidTr="000D0579">
        <w:trPr>
          <w:trHeight w:val="85"/>
        </w:trPr>
        <w:tc>
          <w:tcPr>
            <w:tcW w:w="2695" w:type="pct"/>
            <w:tcBorders>
              <w:top w:val="nil"/>
              <w:left w:val="nil"/>
              <w:bottom w:val="nil"/>
              <w:right w:val="nil"/>
            </w:tcBorders>
            <w:shd w:val="clear" w:color="auto" w:fill="auto"/>
            <w:vAlign w:val="center"/>
            <w:hideMark/>
          </w:tcPr>
          <w:p w14:paraId="40031BDE" w14:textId="77777777" w:rsidR="000D0579" w:rsidRPr="000D0579" w:rsidRDefault="000D0579" w:rsidP="000D0579">
            <w:pPr>
              <w:spacing w:line="240" w:lineRule="auto"/>
              <w:rPr>
                <w:sz w:val="12"/>
                <w:szCs w:val="12"/>
              </w:rPr>
            </w:pPr>
            <w:r w:rsidRPr="000D0579">
              <w:rPr>
                <w:sz w:val="12"/>
                <w:szCs w:val="12"/>
              </w:rPr>
              <w:t>projekty budżetu obywatelskiego</w:t>
            </w:r>
          </w:p>
        </w:tc>
        <w:tc>
          <w:tcPr>
            <w:tcW w:w="544" w:type="pct"/>
            <w:tcBorders>
              <w:top w:val="nil"/>
              <w:left w:val="nil"/>
              <w:bottom w:val="nil"/>
              <w:right w:val="nil"/>
            </w:tcBorders>
            <w:shd w:val="clear" w:color="auto" w:fill="auto"/>
            <w:noWrap/>
            <w:vAlign w:val="center"/>
            <w:hideMark/>
          </w:tcPr>
          <w:p w14:paraId="5250F08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62980C9" w14:textId="77777777" w:rsidR="000D0579" w:rsidRPr="000D0579" w:rsidRDefault="000D0579" w:rsidP="000D0579">
            <w:pPr>
              <w:spacing w:line="240" w:lineRule="auto"/>
              <w:jc w:val="right"/>
              <w:rPr>
                <w:sz w:val="12"/>
                <w:szCs w:val="12"/>
              </w:rPr>
            </w:pPr>
            <w:r w:rsidRPr="000D0579">
              <w:rPr>
                <w:sz w:val="12"/>
                <w:szCs w:val="12"/>
              </w:rPr>
              <w:t>11 500</w:t>
            </w:r>
          </w:p>
        </w:tc>
        <w:tc>
          <w:tcPr>
            <w:tcW w:w="754" w:type="pct"/>
            <w:tcBorders>
              <w:top w:val="nil"/>
              <w:left w:val="nil"/>
              <w:bottom w:val="nil"/>
              <w:right w:val="nil"/>
            </w:tcBorders>
            <w:shd w:val="clear" w:color="auto" w:fill="auto"/>
            <w:noWrap/>
            <w:vAlign w:val="center"/>
            <w:hideMark/>
          </w:tcPr>
          <w:p w14:paraId="013E428A" w14:textId="77777777" w:rsidR="000D0579" w:rsidRPr="000D0579" w:rsidRDefault="000D0579" w:rsidP="000D0579">
            <w:pPr>
              <w:spacing w:line="240" w:lineRule="auto"/>
              <w:jc w:val="right"/>
              <w:rPr>
                <w:sz w:val="12"/>
                <w:szCs w:val="12"/>
              </w:rPr>
            </w:pPr>
            <w:r w:rsidRPr="000D0579">
              <w:rPr>
                <w:sz w:val="12"/>
                <w:szCs w:val="12"/>
              </w:rPr>
              <w:t>4 008,42</w:t>
            </w:r>
          </w:p>
        </w:tc>
        <w:tc>
          <w:tcPr>
            <w:tcW w:w="398" w:type="pct"/>
            <w:tcBorders>
              <w:top w:val="nil"/>
              <w:left w:val="nil"/>
              <w:bottom w:val="nil"/>
              <w:right w:val="nil"/>
            </w:tcBorders>
            <w:shd w:val="clear" w:color="auto" w:fill="auto"/>
            <w:noWrap/>
            <w:vAlign w:val="center"/>
            <w:hideMark/>
          </w:tcPr>
          <w:p w14:paraId="4C8B5F5B" w14:textId="77777777" w:rsidR="000D0579" w:rsidRPr="000D0579" w:rsidRDefault="000D0579" w:rsidP="000D0579">
            <w:pPr>
              <w:spacing w:line="240" w:lineRule="auto"/>
              <w:jc w:val="right"/>
              <w:rPr>
                <w:sz w:val="12"/>
                <w:szCs w:val="12"/>
              </w:rPr>
            </w:pPr>
            <w:r w:rsidRPr="000D0579">
              <w:rPr>
                <w:sz w:val="12"/>
                <w:szCs w:val="12"/>
              </w:rPr>
              <w:t>34,9%</w:t>
            </w:r>
          </w:p>
        </w:tc>
      </w:tr>
      <w:tr w:rsidR="000D0579" w:rsidRPr="000D0579" w14:paraId="5AD1980B" w14:textId="77777777" w:rsidTr="000D0579">
        <w:trPr>
          <w:trHeight w:val="85"/>
        </w:trPr>
        <w:tc>
          <w:tcPr>
            <w:tcW w:w="2695" w:type="pct"/>
            <w:tcBorders>
              <w:top w:val="nil"/>
              <w:left w:val="nil"/>
              <w:bottom w:val="nil"/>
              <w:right w:val="nil"/>
            </w:tcBorders>
            <w:shd w:val="clear" w:color="auto" w:fill="auto"/>
            <w:vAlign w:val="center"/>
            <w:hideMark/>
          </w:tcPr>
          <w:p w14:paraId="4106605B"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CAB5C0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F536C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4354C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17F9A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428B1A" w14:textId="77777777" w:rsidTr="000D0579">
        <w:trPr>
          <w:trHeight w:val="85"/>
        </w:trPr>
        <w:tc>
          <w:tcPr>
            <w:tcW w:w="2695" w:type="pct"/>
            <w:tcBorders>
              <w:top w:val="nil"/>
              <w:left w:val="nil"/>
              <w:bottom w:val="nil"/>
              <w:right w:val="nil"/>
            </w:tcBorders>
            <w:shd w:val="clear" w:color="auto" w:fill="auto"/>
            <w:vAlign w:val="center"/>
            <w:hideMark/>
          </w:tcPr>
          <w:p w14:paraId="35C2BB0F"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0A8EF8DB"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9EDAB3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CD7B8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07AB4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3092D6" w14:textId="77777777" w:rsidTr="000D0579">
        <w:trPr>
          <w:trHeight w:val="85"/>
        </w:trPr>
        <w:tc>
          <w:tcPr>
            <w:tcW w:w="2695" w:type="pct"/>
            <w:tcBorders>
              <w:top w:val="nil"/>
              <w:left w:val="nil"/>
              <w:bottom w:val="nil"/>
              <w:right w:val="nil"/>
            </w:tcBorders>
            <w:shd w:val="clear" w:color="auto" w:fill="auto"/>
            <w:vAlign w:val="center"/>
            <w:hideMark/>
          </w:tcPr>
          <w:p w14:paraId="57DF22DC" w14:textId="77777777" w:rsidR="000D0579" w:rsidRPr="000D0579" w:rsidRDefault="000D0579" w:rsidP="000D0579">
            <w:pPr>
              <w:spacing w:line="240" w:lineRule="auto"/>
              <w:rPr>
                <w:i/>
                <w:iCs/>
                <w:sz w:val="12"/>
                <w:szCs w:val="12"/>
              </w:rPr>
            </w:pPr>
            <w:r w:rsidRPr="000D0579">
              <w:rPr>
                <w:i/>
                <w:iCs/>
                <w:sz w:val="12"/>
                <w:szCs w:val="12"/>
              </w:rPr>
              <w:t>1. Ustawa z dnia 16 kwietnia 2004 r. o ochronie przyrody</w:t>
            </w:r>
          </w:p>
        </w:tc>
        <w:tc>
          <w:tcPr>
            <w:tcW w:w="544" w:type="pct"/>
            <w:tcBorders>
              <w:top w:val="nil"/>
              <w:left w:val="nil"/>
              <w:bottom w:val="nil"/>
              <w:right w:val="nil"/>
            </w:tcBorders>
            <w:shd w:val="clear" w:color="auto" w:fill="auto"/>
            <w:vAlign w:val="center"/>
            <w:hideMark/>
          </w:tcPr>
          <w:p w14:paraId="2649378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1E3F53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42D0D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519E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409669" w14:textId="77777777" w:rsidTr="000D0579">
        <w:trPr>
          <w:trHeight w:val="85"/>
        </w:trPr>
        <w:tc>
          <w:tcPr>
            <w:tcW w:w="2695" w:type="pct"/>
            <w:tcBorders>
              <w:top w:val="nil"/>
              <w:left w:val="nil"/>
              <w:bottom w:val="nil"/>
              <w:right w:val="nil"/>
            </w:tcBorders>
            <w:shd w:val="clear" w:color="auto" w:fill="auto"/>
            <w:vAlign w:val="center"/>
            <w:hideMark/>
          </w:tcPr>
          <w:p w14:paraId="337DC062" w14:textId="77777777" w:rsidR="000D0579" w:rsidRPr="000D0579" w:rsidRDefault="000D0579" w:rsidP="000D0579">
            <w:pPr>
              <w:spacing w:line="240" w:lineRule="auto"/>
              <w:rPr>
                <w:i/>
                <w:iCs/>
                <w:sz w:val="12"/>
                <w:szCs w:val="12"/>
              </w:rPr>
            </w:pPr>
            <w:r w:rsidRPr="000D0579">
              <w:rPr>
                <w:i/>
                <w:iCs/>
                <w:sz w:val="12"/>
                <w:szCs w:val="12"/>
              </w:rPr>
              <w:t xml:space="preserve">2. Ustawa z dnia 27 kwietnia 2001 r. Prawo ochrony środowiska </w:t>
            </w:r>
          </w:p>
        </w:tc>
        <w:tc>
          <w:tcPr>
            <w:tcW w:w="544" w:type="pct"/>
            <w:tcBorders>
              <w:top w:val="nil"/>
              <w:left w:val="nil"/>
              <w:bottom w:val="nil"/>
              <w:right w:val="nil"/>
            </w:tcBorders>
            <w:shd w:val="clear" w:color="auto" w:fill="auto"/>
            <w:vAlign w:val="center"/>
            <w:hideMark/>
          </w:tcPr>
          <w:p w14:paraId="7A4A429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DEAB17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A7FF9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06503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9368A02" w14:textId="77777777" w:rsidTr="000D0579">
        <w:trPr>
          <w:trHeight w:val="85"/>
        </w:trPr>
        <w:tc>
          <w:tcPr>
            <w:tcW w:w="2695" w:type="pct"/>
            <w:tcBorders>
              <w:top w:val="nil"/>
              <w:left w:val="nil"/>
              <w:bottom w:val="nil"/>
              <w:right w:val="nil"/>
            </w:tcBorders>
            <w:shd w:val="clear" w:color="auto" w:fill="auto"/>
            <w:vAlign w:val="center"/>
            <w:hideMark/>
          </w:tcPr>
          <w:p w14:paraId="04D73628" w14:textId="77777777" w:rsidR="000D0579" w:rsidRPr="000D0579" w:rsidRDefault="000D0579" w:rsidP="000D0579">
            <w:pPr>
              <w:spacing w:line="240" w:lineRule="auto"/>
              <w:rPr>
                <w:i/>
                <w:iCs/>
                <w:sz w:val="12"/>
                <w:szCs w:val="12"/>
              </w:rPr>
            </w:pPr>
            <w:r w:rsidRPr="000D0579">
              <w:rPr>
                <w:i/>
                <w:iCs/>
                <w:sz w:val="12"/>
                <w:szCs w:val="12"/>
              </w:rPr>
              <w:t xml:space="preserve">3. Ustawa z dnia 13 września 1996 r. o utrzymaniu czystości i porządku w gminach </w:t>
            </w:r>
          </w:p>
        </w:tc>
        <w:tc>
          <w:tcPr>
            <w:tcW w:w="544" w:type="pct"/>
            <w:tcBorders>
              <w:top w:val="nil"/>
              <w:left w:val="nil"/>
              <w:bottom w:val="nil"/>
              <w:right w:val="nil"/>
            </w:tcBorders>
            <w:shd w:val="clear" w:color="auto" w:fill="auto"/>
            <w:vAlign w:val="center"/>
            <w:hideMark/>
          </w:tcPr>
          <w:p w14:paraId="4F454152"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EE7C7B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E6C5E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41F3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E2DC75" w14:textId="77777777" w:rsidTr="000D0579">
        <w:trPr>
          <w:trHeight w:val="85"/>
        </w:trPr>
        <w:tc>
          <w:tcPr>
            <w:tcW w:w="2695" w:type="pct"/>
            <w:tcBorders>
              <w:top w:val="nil"/>
              <w:left w:val="nil"/>
              <w:bottom w:val="nil"/>
              <w:right w:val="nil"/>
            </w:tcBorders>
            <w:shd w:val="clear" w:color="auto" w:fill="auto"/>
            <w:vAlign w:val="center"/>
            <w:hideMark/>
          </w:tcPr>
          <w:p w14:paraId="1C594532" w14:textId="77777777" w:rsidR="000D0579" w:rsidRPr="000D0579" w:rsidRDefault="000D0579" w:rsidP="000D0579">
            <w:pPr>
              <w:spacing w:line="240" w:lineRule="auto"/>
              <w:rPr>
                <w:i/>
                <w:iCs/>
                <w:sz w:val="12"/>
                <w:szCs w:val="12"/>
              </w:rPr>
            </w:pPr>
            <w:r w:rsidRPr="000D0579">
              <w:rPr>
                <w:i/>
                <w:iCs/>
                <w:sz w:val="12"/>
                <w:szCs w:val="12"/>
              </w:rPr>
              <w:t>4.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27C05A2B"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94FF6A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B5D5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C5087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481BAF0" w14:textId="77777777" w:rsidTr="000D0579">
        <w:trPr>
          <w:trHeight w:val="85"/>
        </w:trPr>
        <w:tc>
          <w:tcPr>
            <w:tcW w:w="2695" w:type="pct"/>
            <w:tcBorders>
              <w:top w:val="nil"/>
              <w:left w:val="nil"/>
              <w:bottom w:val="nil"/>
              <w:right w:val="nil"/>
            </w:tcBorders>
            <w:shd w:val="clear" w:color="auto" w:fill="auto"/>
            <w:vAlign w:val="center"/>
            <w:hideMark/>
          </w:tcPr>
          <w:p w14:paraId="1830278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A695AA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6C6C49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713A4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D5E36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3D23BA" w14:textId="77777777" w:rsidTr="000D0579">
        <w:trPr>
          <w:trHeight w:val="85"/>
        </w:trPr>
        <w:tc>
          <w:tcPr>
            <w:tcW w:w="2695" w:type="pct"/>
            <w:tcBorders>
              <w:top w:val="nil"/>
              <w:left w:val="nil"/>
              <w:bottom w:val="nil"/>
              <w:right w:val="nil"/>
            </w:tcBorders>
            <w:shd w:val="clear" w:color="000000" w:fill="EAF1F6"/>
            <w:vAlign w:val="center"/>
            <w:hideMark/>
          </w:tcPr>
          <w:p w14:paraId="0FED5ED5" w14:textId="77777777" w:rsidR="000D0579" w:rsidRPr="000D0579" w:rsidRDefault="000D0579" w:rsidP="000D0579">
            <w:pPr>
              <w:spacing w:line="240" w:lineRule="auto"/>
              <w:rPr>
                <w:b/>
                <w:bCs/>
                <w:color w:val="000000"/>
                <w:sz w:val="12"/>
                <w:szCs w:val="12"/>
              </w:rPr>
            </w:pPr>
            <w:r w:rsidRPr="000D0579">
              <w:rPr>
                <w:b/>
                <w:bCs/>
                <w:color w:val="000000"/>
                <w:sz w:val="12"/>
                <w:szCs w:val="12"/>
              </w:rPr>
              <w:t>Zadania z zakresu bezdomności zwierząt w mieście - zadanie 12</w:t>
            </w:r>
          </w:p>
        </w:tc>
        <w:tc>
          <w:tcPr>
            <w:tcW w:w="544" w:type="pct"/>
            <w:tcBorders>
              <w:top w:val="nil"/>
              <w:left w:val="nil"/>
              <w:bottom w:val="nil"/>
              <w:right w:val="nil"/>
            </w:tcBorders>
            <w:shd w:val="clear" w:color="000000" w:fill="EAF1F6"/>
            <w:vAlign w:val="center"/>
            <w:hideMark/>
          </w:tcPr>
          <w:p w14:paraId="205BDC76"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F254E7D" w14:textId="77777777" w:rsidR="000D0579" w:rsidRPr="000D0579" w:rsidRDefault="000D0579" w:rsidP="000D0579">
            <w:pPr>
              <w:spacing w:line="240" w:lineRule="auto"/>
              <w:jc w:val="right"/>
              <w:rPr>
                <w:b/>
                <w:bCs/>
                <w:sz w:val="12"/>
                <w:szCs w:val="12"/>
              </w:rPr>
            </w:pPr>
            <w:r w:rsidRPr="000D0579">
              <w:rPr>
                <w:b/>
                <w:bCs/>
                <w:sz w:val="12"/>
                <w:szCs w:val="12"/>
              </w:rPr>
              <w:t>286 548</w:t>
            </w:r>
          </w:p>
        </w:tc>
        <w:tc>
          <w:tcPr>
            <w:tcW w:w="754" w:type="pct"/>
            <w:tcBorders>
              <w:top w:val="nil"/>
              <w:left w:val="nil"/>
              <w:bottom w:val="nil"/>
              <w:right w:val="nil"/>
            </w:tcBorders>
            <w:shd w:val="clear" w:color="000000" w:fill="EAF1F6"/>
            <w:vAlign w:val="center"/>
            <w:hideMark/>
          </w:tcPr>
          <w:p w14:paraId="55411762" w14:textId="77777777" w:rsidR="000D0579" w:rsidRPr="000D0579" w:rsidRDefault="000D0579" w:rsidP="000D0579">
            <w:pPr>
              <w:spacing w:line="240" w:lineRule="auto"/>
              <w:jc w:val="right"/>
              <w:rPr>
                <w:b/>
                <w:bCs/>
                <w:sz w:val="12"/>
                <w:szCs w:val="12"/>
              </w:rPr>
            </w:pPr>
            <w:r w:rsidRPr="000D0579">
              <w:rPr>
                <w:b/>
                <w:bCs/>
                <w:sz w:val="12"/>
                <w:szCs w:val="12"/>
              </w:rPr>
              <w:t>286 499,01</w:t>
            </w:r>
          </w:p>
        </w:tc>
        <w:tc>
          <w:tcPr>
            <w:tcW w:w="398" w:type="pct"/>
            <w:tcBorders>
              <w:top w:val="nil"/>
              <w:left w:val="nil"/>
              <w:bottom w:val="nil"/>
              <w:right w:val="nil"/>
            </w:tcBorders>
            <w:shd w:val="clear" w:color="000000" w:fill="EAF1F6"/>
            <w:vAlign w:val="center"/>
            <w:hideMark/>
          </w:tcPr>
          <w:p w14:paraId="3D2ADBC0"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9596E98" w14:textId="77777777" w:rsidTr="000D0579">
        <w:trPr>
          <w:trHeight w:val="85"/>
        </w:trPr>
        <w:tc>
          <w:tcPr>
            <w:tcW w:w="2695" w:type="pct"/>
            <w:tcBorders>
              <w:top w:val="nil"/>
              <w:left w:val="nil"/>
              <w:bottom w:val="nil"/>
              <w:right w:val="nil"/>
            </w:tcBorders>
            <w:shd w:val="clear" w:color="auto" w:fill="auto"/>
            <w:vAlign w:val="center"/>
            <w:hideMark/>
          </w:tcPr>
          <w:p w14:paraId="34905B48"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210AA24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000AF2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4C1C7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ED155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9C3A0E" w14:textId="77777777" w:rsidTr="000D0579">
        <w:trPr>
          <w:trHeight w:val="85"/>
        </w:trPr>
        <w:tc>
          <w:tcPr>
            <w:tcW w:w="2695" w:type="pct"/>
            <w:tcBorders>
              <w:top w:val="nil"/>
              <w:left w:val="nil"/>
              <w:bottom w:val="nil"/>
              <w:right w:val="nil"/>
            </w:tcBorders>
            <w:shd w:val="clear" w:color="auto" w:fill="auto"/>
            <w:vAlign w:val="center"/>
            <w:hideMark/>
          </w:tcPr>
          <w:p w14:paraId="26F4A6F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opieki zwierzętom bezdomnym i wolno żyjącym </w:t>
            </w:r>
          </w:p>
        </w:tc>
        <w:tc>
          <w:tcPr>
            <w:tcW w:w="544" w:type="pct"/>
            <w:tcBorders>
              <w:top w:val="nil"/>
              <w:left w:val="nil"/>
              <w:bottom w:val="nil"/>
              <w:right w:val="nil"/>
            </w:tcBorders>
            <w:shd w:val="clear" w:color="auto" w:fill="auto"/>
            <w:noWrap/>
            <w:vAlign w:val="center"/>
            <w:hideMark/>
          </w:tcPr>
          <w:p w14:paraId="12B550B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0E5EB7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8751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5D052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F250425" w14:textId="77777777" w:rsidTr="000D0579">
        <w:trPr>
          <w:trHeight w:val="85"/>
        </w:trPr>
        <w:tc>
          <w:tcPr>
            <w:tcW w:w="2695" w:type="pct"/>
            <w:tcBorders>
              <w:top w:val="nil"/>
              <w:left w:val="nil"/>
              <w:bottom w:val="nil"/>
              <w:right w:val="nil"/>
            </w:tcBorders>
            <w:shd w:val="clear" w:color="auto" w:fill="auto"/>
            <w:vAlign w:val="center"/>
            <w:hideMark/>
          </w:tcPr>
          <w:p w14:paraId="106C197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E19666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7A99D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6DBDA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1282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9582D3" w14:textId="77777777" w:rsidTr="000D0579">
        <w:trPr>
          <w:trHeight w:val="85"/>
        </w:trPr>
        <w:tc>
          <w:tcPr>
            <w:tcW w:w="2695" w:type="pct"/>
            <w:tcBorders>
              <w:top w:val="nil"/>
              <w:left w:val="nil"/>
              <w:bottom w:val="nil"/>
              <w:right w:val="nil"/>
            </w:tcBorders>
            <w:shd w:val="clear" w:color="auto" w:fill="auto"/>
            <w:vAlign w:val="center"/>
            <w:hideMark/>
          </w:tcPr>
          <w:p w14:paraId="7A1D009D" w14:textId="77777777" w:rsidR="000D0579" w:rsidRPr="000D0579" w:rsidRDefault="000D0579" w:rsidP="000D0579">
            <w:pPr>
              <w:spacing w:line="240" w:lineRule="auto"/>
              <w:rPr>
                <w:i/>
                <w:iCs/>
                <w:sz w:val="12"/>
                <w:szCs w:val="12"/>
              </w:rPr>
            </w:pPr>
            <w:r w:rsidRPr="000D0579">
              <w:rPr>
                <w:i/>
                <w:iCs/>
                <w:sz w:val="12"/>
                <w:szCs w:val="12"/>
              </w:rPr>
              <w:t>liczba zwierząt objętych opieką weterynaryjną (szt.)</w:t>
            </w:r>
          </w:p>
        </w:tc>
        <w:tc>
          <w:tcPr>
            <w:tcW w:w="544" w:type="pct"/>
            <w:tcBorders>
              <w:top w:val="nil"/>
              <w:left w:val="nil"/>
              <w:bottom w:val="nil"/>
              <w:right w:val="nil"/>
            </w:tcBorders>
            <w:shd w:val="clear" w:color="auto" w:fill="auto"/>
            <w:noWrap/>
            <w:vAlign w:val="center"/>
            <w:hideMark/>
          </w:tcPr>
          <w:p w14:paraId="45AD8CEF"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164</w:t>
            </w:r>
          </w:p>
        </w:tc>
        <w:tc>
          <w:tcPr>
            <w:tcW w:w="609" w:type="pct"/>
            <w:tcBorders>
              <w:top w:val="nil"/>
              <w:left w:val="nil"/>
              <w:bottom w:val="nil"/>
              <w:right w:val="nil"/>
            </w:tcBorders>
            <w:shd w:val="clear" w:color="auto" w:fill="auto"/>
            <w:noWrap/>
            <w:vAlign w:val="center"/>
            <w:hideMark/>
          </w:tcPr>
          <w:p w14:paraId="2E047714"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C59145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6DC11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ACEE33" w14:textId="77777777" w:rsidTr="000D0579">
        <w:trPr>
          <w:trHeight w:val="85"/>
        </w:trPr>
        <w:tc>
          <w:tcPr>
            <w:tcW w:w="2695" w:type="pct"/>
            <w:tcBorders>
              <w:top w:val="nil"/>
              <w:left w:val="nil"/>
              <w:bottom w:val="nil"/>
              <w:right w:val="nil"/>
            </w:tcBorders>
            <w:shd w:val="clear" w:color="auto" w:fill="auto"/>
            <w:vAlign w:val="center"/>
            <w:hideMark/>
          </w:tcPr>
          <w:p w14:paraId="3BC8889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72D913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29BB1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FBF4D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EDBE5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89A6DC2" w14:textId="77777777" w:rsidTr="000D0579">
        <w:trPr>
          <w:trHeight w:val="85"/>
        </w:trPr>
        <w:tc>
          <w:tcPr>
            <w:tcW w:w="2695" w:type="pct"/>
            <w:tcBorders>
              <w:top w:val="nil"/>
              <w:left w:val="nil"/>
              <w:bottom w:val="nil"/>
              <w:right w:val="nil"/>
            </w:tcBorders>
            <w:shd w:val="clear" w:color="auto" w:fill="auto"/>
            <w:vAlign w:val="center"/>
            <w:hideMark/>
          </w:tcPr>
          <w:p w14:paraId="613ACA0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Ochrony Środowiska</w:t>
            </w:r>
          </w:p>
        </w:tc>
        <w:tc>
          <w:tcPr>
            <w:tcW w:w="544" w:type="pct"/>
            <w:tcBorders>
              <w:top w:val="nil"/>
              <w:left w:val="nil"/>
              <w:bottom w:val="nil"/>
              <w:right w:val="nil"/>
            </w:tcBorders>
            <w:shd w:val="clear" w:color="auto" w:fill="auto"/>
            <w:vAlign w:val="center"/>
            <w:hideMark/>
          </w:tcPr>
          <w:p w14:paraId="276574E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A421C7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4A6ED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8C4E0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47339A" w14:textId="77777777" w:rsidTr="000D0579">
        <w:trPr>
          <w:trHeight w:val="85"/>
        </w:trPr>
        <w:tc>
          <w:tcPr>
            <w:tcW w:w="2695" w:type="pct"/>
            <w:tcBorders>
              <w:top w:val="nil"/>
              <w:left w:val="nil"/>
              <w:bottom w:val="nil"/>
              <w:right w:val="nil"/>
            </w:tcBorders>
            <w:shd w:val="clear" w:color="auto" w:fill="auto"/>
            <w:vAlign w:val="center"/>
            <w:hideMark/>
          </w:tcPr>
          <w:p w14:paraId="3771980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BE2E5C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956F2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D570E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580F1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CE4AEE" w14:textId="77777777" w:rsidTr="000D0579">
        <w:trPr>
          <w:trHeight w:val="85"/>
        </w:trPr>
        <w:tc>
          <w:tcPr>
            <w:tcW w:w="2695" w:type="pct"/>
            <w:tcBorders>
              <w:top w:val="nil"/>
              <w:left w:val="nil"/>
              <w:bottom w:val="nil"/>
              <w:right w:val="nil"/>
            </w:tcBorders>
            <w:shd w:val="clear" w:color="auto" w:fill="auto"/>
            <w:vAlign w:val="center"/>
            <w:hideMark/>
          </w:tcPr>
          <w:p w14:paraId="53939AD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90095</w:t>
            </w:r>
          </w:p>
        </w:tc>
        <w:tc>
          <w:tcPr>
            <w:tcW w:w="544" w:type="pct"/>
            <w:tcBorders>
              <w:top w:val="nil"/>
              <w:left w:val="nil"/>
              <w:bottom w:val="nil"/>
              <w:right w:val="nil"/>
            </w:tcBorders>
            <w:shd w:val="clear" w:color="auto" w:fill="auto"/>
            <w:vAlign w:val="center"/>
            <w:hideMark/>
          </w:tcPr>
          <w:p w14:paraId="60A8531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487A40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AC1C6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CB357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4181C1" w14:textId="77777777" w:rsidTr="000D0579">
        <w:trPr>
          <w:trHeight w:val="85"/>
        </w:trPr>
        <w:tc>
          <w:tcPr>
            <w:tcW w:w="2695" w:type="pct"/>
            <w:tcBorders>
              <w:top w:val="nil"/>
              <w:left w:val="nil"/>
              <w:bottom w:val="nil"/>
              <w:right w:val="nil"/>
            </w:tcBorders>
            <w:shd w:val="clear" w:color="auto" w:fill="auto"/>
            <w:vAlign w:val="center"/>
            <w:hideMark/>
          </w:tcPr>
          <w:p w14:paraId="021D514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9C2ADF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C997D0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5F712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83E05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3C9EF1B" w14:textId="77777777" w:rsidTr="000D0579">
        <w:trPr>
          <w:trHeight w:val="85"/>
        </w:trPr>
        <w:tc>
          <w:tcPr>
            <w:tcW w:w="2695" w:type="pct"/>
            <w:tcBorders>
              <w:top w:val="nil"/>
              <w:left w:val="nil"/>
              <w:bottom w:val="nil"/>
              <w:right w:val="nil"/>
            </w:tcBorders>
            <w:shd w:val="clear" w:color="auto" w:fill="auto"/>
            <w:vAlign w:val="center"/>
            <w:hideMark/>
          </w:tcPr>
          <w:p w14:paraId="7D1BAC6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29B16C0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689C0A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B183E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1E846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17C298" w14:textId="77777777" w:rsidTr="000D0579">
        <w:trPr>
          <w:trHeight w:val="85"/>
        </w:trPr>
        <w:tc>
          <w:tcPr>
            <w:tcW w:w="2695" w:type="pct"/>
            <w:tcBorders>
              <w:top w:val="nil"/>
              <w:left w:val="nil"/>
              <w:bottom w:val="nil"/>
              <w:right w:val="nil"/>
            </w:tcBorders>
            <w:shd w:val="clear" w:color="auto" w:fill="auto"/>
            <w:vAlign w:val="center"/>
            <w:hideMark/>
          </w:tcPr>
          <w:p w14:paraId="04E6C58A" w14:textId="77777777" w:rsidR="000D0579" w:rsidRPr="000D0579" w:rsidRDefault="000D0579" w:rsidP="000D0579">
            <w:pPr>
              <w:spacing w:line="240" w:lineRule="auto"/>
              <w:rPr>
                <w:sz w:val="12"/>
                <w:szCs w:val="12"/>
              </w:rPr>
            </w:pPr>
            <w:r w:rsidRPr="000D0579">
              <w:rPr>
                <w:sz w:val="12"/>
                <w:szCs w:val="12"/>
              </w:rPr>
              <w:t xml:space="preserve"> usługi weterynaryjne </w:t>
            </w:r>
          </w:p>
        </w:tc>
        <w:tc>
          <w:tcPr>
            <w:tcW w:w="544" w:type="pct"/>
            <w:tcBorders>
              <w:top w:val="nil"/>
              <w:left w:val="nil"/>
              <w:bottom w:val="nil"/>
              <w:right w:val="nil"/>
            </w:tcBorders>
            <w:shd w:val="clear" w:color="auto" w:fill="auto"/>
            <w:noWrap/>
            <w:vAlign w:val="center"/>
            <w:hideMark/>
          </w:tcPr>
          <w:p w14:paraId="2434F3B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E773A68" w14:textId="77777777" w:rsidR="000D0579" w:rsidRPr="000D0579" w:rsidRDefault="000D0579" w:rsidP="000D0579">
            <w:pPr>
              <w:spacing w:line="240" w:lineRule="auto"/>
              <w:jc w:val="right"/>
              <w:rPr>
                <w:sz w:val="12"/>
                <w:szCs w:val="12"/>
              </w:rPr>
            </w:pPr>
            <w:r w:rsidRPr="000D0579">
              <w:rPr>
                <w:sz w:val="12"/>
                <w:szCs w:val="12"/>
              </w:rPr>
              <w:t>240 433</w:t>
            </w:r>
          </w:p>
        </w:tc>
        <w:tc>
          <w:tcPr>
            <w:tcW w:w="754" w:type="pct"/>
            <w:tcBorders>
              <w:top w:val="nil"/>
              <w:left w:val="nil"/>
              <w:bottom w:val="nil"/>
              <w:right w:val="nil"/>
            </w:tcBorders>
            <w:shd w:val="clear" w:color="auto" w:fill="auto"/>
            <w:noWrap/>
            <w:vAlign w:val="center"/>
            <w:hideMark/>
          </w:tcPr>
          <w:p w14:paraId="5F0869B7" w14:textId="77777777" w:rsidR="000D0579" w:rsidRPr="000D0579" w:rsidRDefault="000D0579" w:rsidP="000D0579">
            <w:pPr>
              <w:spacing w:line="240" w:lineRule="auto"/>
              <w:jc w:val="right"/>
              <w:rPr>
                <w:sz w:val="12"/>
                <w:szCs w:val="12"/>
              </w:rPr>
            </w:pPr>
            <w:r w:rsidRPr="000D0579">
              <w:rPr>
                <w:sz w:val="12"/>
                <w:szCs w:val="12"/>
              </w:rPr>
              <w:t>240 384,01</w:t>
            </w:r>
          </w:p>
        </w:tc>
        <w:tc>
          <w:tcPr>
            <w:tcW w:w="398" w:type="pct"/>
            <w:tcBorders>
              <w:top w:val="nil"/>
              <w:left w:val="nil"/>
              <w:bottom w:val="nil"/>
              <w:right w:val="nil"/>
            </w:tcBorders>
            <w:shd w:val="clear" w:color="auto" w:fill="auto"/>
            <w:noWrap/>
            <w:vAlign w:val="center"/>
            <w:hideMark/>
          </w:tcPr>
          <w:p w14:paraId="60CC8BB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54717E9" w14:textId="77777777" w:rsidTr="000D0579">
        <w:trPr>
          <w:trHeight w:val="85"/>
        </w:trPr>
        <w:tc>
          <w:tcPr>
            <w:tcW w:w="2695" w:type="pct"/>
            <w:tcBorders>
              <w:top w:val="nil"/>
              <w:left w:val="nil"/>
              <w:bottom w:val="nil"/>
              <w:right w:val="nil"/>
            </w:tcBorders>
            <w:shd w:val="clear" w:color="auto" w:fill="auto"/>
            <w:vAlign w:val="center"/>
            <w:hideMark/>
          </w:tcPr>
          <w:p w14:paraId="04910B07" w14:textId="77777777" w:rsidR="000D0579" w:rsidRPr="000D0579" w:rsidRDefault="000D0579" w:rsidP="000D0579">
            <w:pPr>
              <w:spacing w:line="240" w:lineRule="auto"/>
              <w:rPr>
                <w:i/>
                <w:iCs/>
                <w:sz w:val="12"/>
                <w:szCs w:val="12"/>
              </w:rPr>
            </w:pPr>
            <w:r w:rsidRPr="000D0579">
              <w:rPr>
                <w:i/>
                <w:iCs/>
                <w:sz w:val="12"/>
                <w:szCs w:val="12"/>
              </w:rPr>
              <w:t xml:space="preserve"> - liczba wykonanych zabiegów (szt.) </w:t>
            </w:r>
          </w:p>
        </w:tc>
        <w:tc>
          <w:tcPr>
            <w:tcW w:w="544" w:type="pct"/>
            <w:tcBorders>
              <w:top w:val="nil"/>
              <w:left w:val="nil"/>
              <w:bottom w:val="nil"/>
              <w:right w:val="nil"/>
            </w:tcBorders>
            <w:shd w:val="clear" w:color="auto" w:fill="auto"/>
            <w:noWrap/>
            <w:vAlign w:val="center"/>
            <w:hideMark/>
          </w:tcPr>
          <w:p w14:paraId="4B60BBCC" w14:textId="77777777" w:rsidR="000D0579" w:rsidRPr="000D0579" w:rsidRDefault="000D0579" w:rsidP="000D0579">
            <w:pPr>
              <w:spacing w:line="240" w:lineRule="auto"/>
              <w:jc w:val="right"/>
              <w:rPr>
                <w:i/>
                <w:iCs/>
                <w:sz w:val="12"/>
                <w:szCs w:val="12"/>
              </w:rPr>
            </w:pPr>
            <w:r w:rsidRPr="000D0579">
              <w:rPr>
                <w:i/>
                <w:iCs/>
                <w:sz w:val="12"/>
                <w:szCs w:val="12"/>
              </w:rPr>
              <w:t>1 261</w:t>
            </w:r>
          </w:p>
        </w:tc>
        <w:tc>
          <w:tcPr>
            <w:tcW w:w="609" w:type="pct"/>
            <w:tcBorders>
              <w:top w:val="nil"/>
              <w:left w:val="nil"/>
              <w:bottom w:val="nil"/>
              <w:right w:val="nil"/>
            </w:tcBorders>
            <w:shd w:val="clear" w:color="auto" w:fill="auto"/>
            <w:noWrap/>
            <w:vAlign w:val="center"/>
            <w:hideMark/>
          </w:tcPr>
          <w:p w14:paraId="59115A0C"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09B86F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9A65F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FB6FA1" w14:textId="77777777" w:rsidTr="000D0579">
        <w:trPr>
          <w:trHeight w:val="85"/>
        </w:trPr>
        <w:tc>
          <w:tcPr>
            <w:tcW w:w="2695" w:type="pct"/>
            <w:tcBorders>
              <w:top w:val="nil"/>
              <w:left w:val="nil"/>
              <w:bottom w:val="nil"/>
              <w:right w:val="nil"/>
            </w:tcBorders>
            <w:shd w:val="clear" w:color="auto" w:fill="auto"/>
            <w:vAlign w:val="center"/>
            <w:hideMark/>
          </w:tcPr>
          <w:p w14:paraId="236D3BA9" w14:textId="77777777" w:rsidR="000D0579" w:rsidRPr="000D0579" w:rsidRDefault="000D0579" w:rsidP="000D0579">
            <w:pPr>
              <w:spacing w:line="240" w:lineRule="auto"/>
              <w:rPr>
                <w:sz w:val="12"/>
                <w:szCs w:val="12"/>
              </w:rPr>
            </w:pPr>
            <w:r w:rsidRPr="000D0579">
              <w:rPr>
                <w:sz w:val="12"/>
                <w:szCs w:val="12"/>
              </w:rPr>
              <w:t>średnie koszty zabiegów danego rodzaju w zł:</w:t>
            </w:r>
          </w:p>
        </w:tc>
        <w:tc>
          <w:tcPr>
            <w:tcW w:w="544" w:type="pct"/>
            <w:tcBorders>
              <w:top w:val="nil"/>
              <w:left w:val="nil"/>
              <w:bottom w:val="nil"/>
              <w:right w:val="nil"/>
            </w:tcBorders>
            <w:shd w:val="clear" w:color="auto" w:fill="auto"/>
            <w:noWrap/>
            <w:vAlign w:val="center"/>
            <w:hideMark/>
          </w:tcPr>
          <w:p w14:paraId="3096791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7B0582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31854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D239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10C961" w14:textId="77777777" w:rsidTr="000D0579">
        <w:trPr>
          <w:trHeight w:val="85"/>
        </w:trPr>
        <w:tc>
          <w:tcPr>
            <w:tcW w:w="2695" w:type="pct"/>
            <w:tcBorders>
              <w:top w:val="nil"/>
              <w:left w:val="nil"/>
              <w:bottom w:val="nil"/>
              <w:right w:val="nil"/>
            </w:tcBorders>
            <w:shd w:val="clear" w:color="auto" w:fill="auto"/>
            <w:vAlign w:val="center"/>
            <w:hideMark/>
          </w:tcPr>
          <w:p w14:paraId="3CF61595" w14:textId="77777777" w:rsidR="000D0579" w:rsidRPr="000D0579" w:rsidRDefault="000D0579" w:rsidP="000D0579">
            <w:pPr>
              <w:spacing w:line="240" w:lineRule="auto"/>
              <w:rPr>
                <w:i/>
                <w:iCs/>
                <w:sz w:val="12"/>
                <w:szCs w:val="12"/>
              </w:rPr>
            </w:pPr>
            <w:r w:rsidRPr="000D0579">
              <w:rPr>
                <w:i/>
                <w:iCs/>
                <w:sz w:val="12"/>
                <w:szCs w:val="12"/>
              </w:rPr>
              <w:t>- sterylizacja -</w:t>
            </w:r>
          </w:p>
        </w:tc>
        <w:tc>
          <w:tcPr>
            <w:tcW w:w="544" w:type="pct"/>
            <w:tcBorders>
              <w:top w:val="nil"/>
              <w:left w:val="nil"/>
              <w:bottom w:val="nil"/>
              <w:right w:val="nil"/>
            </w:tcBorders>
            <w:shd w:val="clear" w:color="auto" w:fill="auto"/>
            <w:noWrap/>
            <w:vAlign w:val="center"/>
            <w:hideMark/>
          </w:tcPr>
          <w:p w14:paraId="47A6C168" w14:textId="77777777" w:rsidR="000D0579" w:rsidRPr="000D0579" w:rsidRDefault="000D0579" w:rsidP="000D0579">
            <w:pPr>
              <w:spacing w:line="240" w:lineRule="auto"/>
              <w:jc w:val="right"/>
              <w:rPr>
                <w:i/>
                <w:iCs/>
                <w:sz w:val="12"/>
                <w:szCs w:val="12"/>
              </w:rPr>
            </w:pPr>
            <w:r w:rsidRPr="000D0579">
              <w:rPr>
                <w:i/>
                <w:iCs/>
                <w:sz w:val="12"/>
                <w:szCs w:val="12"/>
              </w:rPr>
              <w:t>481</w:t>
            </w:r>
          </w:p>
        </w:tc>
        <w:tc>
          <w:tcPr>
            <w:tcW w:w="609" w:type="pct"/>
            <w:tcBorders>
              <w:top w:val="nil"/>
              <w:left w:val="nil"/>
              <w:bottom w:val="nil"/>
              <w:right w:val="nil"/>
            </w:tcBorders>
            <w:shd w:val="clear" w:color="auto" w:fill="auto"/>
            <w:noWrap/>
            <w:vAlign w:val="center"/>
            <w:hideMark/>
          </w:tcPr>
          <w:p w14:paraId="6356892C"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09D9476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9451B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422E42" w14:textId="77777777" w:rsidTr="000D0579">
        <w:trPr>
          <w:trHeight w:val="85"/>
        </w:trPr>
        <w:tc>
          <w:tcPr>
            <w:tcW w:w="2695" w:type="pct"/>
            <w:tcBorders>
              <w:top w:val="nil"/>
              <w:left w:val="nil"/>
              <w:bottom w:val="nil"/>
              <w:right w:val="nil"/>
            </w:tcBorders>
            <w:shd w:val="clear" w:color="auto" w:fill="auto"/>
            <w:vAlign w:val="center"/>
            <w:hideMark/>
          </w:tcPr>
          <w:p w14:paraId="270A62AF" w14:textId="77777777" w:rsidR="000D0579" w:rsidRPr="000D0579" w:rsidRDefault="000D0579" w:rsidP="000D0579">
            <w:pPr>
              <w:spacing w:line="240" w:lineRule="auto"/>
              <w:rPr>
                <w:i/>
                <w:iCs/>
                <w:sz w:val="12"/>
                <w:szCs w:val="12"/>
              </w:rPr>
            </w:pPr>
            <w:r w:rsidRPr="000D0579">
              <w:rPr>
                <w:i/>
                <w:iCs/>
                <w:sz w:val="12"/>
                <w:szCs w:val="12"/>
              </w:rPr>
              <w:t>- kastracja -</w:t>
            </w:r>
          </w:p>
        </w:tc>
        <w:tc>
          <w:tcPr>
            <w:tcW w:w="544" w:type="pct"/>
            <w:tcBorders>
              <w:top w:val="nil"/>
              <w:left w:val="nil"/>
              <w:bottom w:val="nil"/>
              <w:right w:val="nil"/>
            </w:tcBorders>
            <w:shd w:val="clear" w:color="auto" w:fill="auto"/>
            <w:noWrap/>
            <w:vAlign w:val="center"/>
            <w:hideMark/>
          </w:tcPr>
          <w:p w14:paraId="5478A23F" w14:textId="77777777" w:rsidR="000D0579" w:rsidRPr="000D0579" w:rsidRDefault="000D0579" w:rsidP="000D0579">
            <w:pPr>
              <w:spacing w:line="240" w:lineRule="auto"/>
              <w:jc w:val="right"/>
              <w:rPr>
                <w:i/>
                <w:iCs/>
                <w:sz w:val="12"/>
                <w:szCs w:val="12"/>
              </w:rPr>
            </w:pPr>
            <w:r w:rsidRPr="000D0579">
              <w:rPr>
                <w:i/>
                <w:iCs/>
                <w:sz w:val="12"/>
                <w:szCs w:val="12"/>
              </w:rPr>
              <w:t>260</w:t>
            </w:r>
          </w:p>
        </w:tc>
        <w:tc>
          <w:tcPr>
            <w:tcW w:w="609" w:type="pct"/>
            <w:tcBorders>
              <w:top w:val="nil"/>
              <w:left w:val="nil"/>
              <w:bottom w:val="nil"/>
              <w:right w:val="nil"/>
            </w:tcBorders>
            <w:shd w:val="clear" w:color="auto" w:fill="auto"/>
            <w:noWrap/>
            <w:vAlign w:val="center"/>
            <w:hideMark/>
          </w:tcPr>
          <w:p w14:paraId="32F54073"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05B6556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F6C07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CB3B65" w14:textId="77777777" w:rsidTr="000D0579">
        <w:trPr>
          <w:trHeight w:val="85"/>
        </w:trPr>
        <w:tc>
          <w:tcPr>
            <w:tcW w:w="2695" w:type="pct"/>
            <w:tcBorders>
              <w:top w:val="nil"/>
              <w:left w:val="nil"/>
              <w:bottom w:val="nil"/>
              <w:right w:val="nil"/>
            </w:tcBorders>
            <w:shd w:val="clear" w:color="auto" w:fill="auto"/>
            <w:vAlign w:val="center"/>
            <w:hideMark/>
          </w:tcPr>
          <w:p w14:paraId="54F56714" w14:textId="77777777" w:rsidR="000D0579" w:rsidRPr="000D0579" w:rsidRDefault="000D0579" w:rsidP="000D0579">
            <w:pPr>
              <w:spacing w:line="240" w:lineRule="auto"/>
              <w:rPr>
                <w:i/>
                <w:iCs/>
                <w:sz w:val="12"/>
                <w:szCs w:val="12"/>
              </w:rPr>
            </w:pPr>
            <w:r w:rsidRPr="000D0579">
              <w:rPr>
                <w:i/>
                <w:iCs/>
                <w:sz w:val="12"/>
                <w:szCs w:val="12"/>
              </w:rPr>
              <w:t>- odrobaczenie -</w:t>
            </w:r>
          </w:p>
        </w:tc>
        <w:tc>
          <w:tcPr>
            <w:tcW w:w="544" w:type="pct"/>
            <w:tcBorders>
              <w:top w:val="nil"/>
              <w:left w:val="nil"/>
              <w:bottom w:val="nil"/>
              <w:right w:val="nil"/>
            </w:tcBorders>
            <w:shd w:val="clear" w:color="auto" w:fill="auto"/>
            <w:noWrap/>
            <w:vAlign w:val="center"/>
            <w:hideMark/>
          </w:tcPr>
          <w:p w14:paraId="65804095" w14:textId="77777777" w:rsidR="000D0579" w:rsidRPr="000D0579" w:rsidRDefault="000D0579" w:rsidP="000D0579">
            <w:pPr>
              <w:spacing w:line="240" w:lineRule="auto"/>
              <w:jc w:val="right"/>
              <w:rPr>
                <w:i/>
                <w:iCs/>
                <w:sz w:val="12"/>
                <w:szCs w:val="12"/>
              </w:rPr>
            </w:pPr>
            <w:r w:rsidRPr="000D0579">
              <w:rPr>
                <w:i/>
                <w:iCs/>
                <w:sz w:val="12"/>
                <w:szCs w:val="12"/>
              </w:rPr>
              <w:t>54</w:t>
            </w:r>
          </w:p>
        </w:tc>
        <w:tc>
          <w:tcPr>
            <w:tcW w:w="609" w:type="pct"/>
            <w:tcBorders>
              <w:top w:val="nil"/>
              <w:left w:val="nil"/>
              <w:bottom w:val="nil"/>
              <w:right w:val="nil"/>
            </w:tcBorders>
            <w:shd w:val="clear" w:color="auto" w:fill="auto"/>
            <w:noWrap/>
            <w:vAlign w:val="center"/>
            <w:hideMark/>
          </w:tcPr>
          <w:p w14:paraId="043A7790"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5209843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21EE9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205AFE" w14:textId="77777777" w:rsidTr="000D0579">
        <w:trPr>
          <w:trHeight w:val="85"/>
        </w:trPr>
        <w:tc>
          <w:tcPr>
            <w:tcW w:w="2695" w:type="pct"/>
            <w:tcBorders>
              <w:top w:val="nil"/>
              <w:left w:val="nil"/>
              <w:bottom w:val="nil"/>
              <w:right w:val="nil"/>
            </w:tcBorders>
            <w:shd w:val="clear" w:color="auto" w:fill="auto"/>
            <w:vAlign w:val="center"/>
            <w:hideMark/>
          </w:tcPr>
          <w:p w14:paraId="61B28D65" w14:textId="77777777" w:rsidR="000D0579" w:rsidRPr="000D0579" w:rsidRDefault="000D0579" w:rsidP="000D0579">
            <w:pPr>
              <w:spacing w:line="240" w:lineRule="auto"/>
              <w:rPr>
                <w:i/>
                <w:iCs/>
                <w:sz w:val="12"/>
                <w:szCs w:val="12"/>
              </w:rPr>
            </w:pPr>
            <w:r w:rsidRPr="000D0579">
              <w:rPr>
                <w:i/>
                <w:iCs/>
                <w:sz w:val="12"/>
                <w:szCs w:val="12"/>
              </w:rPr>
              <w:t>- odpchlenie -</w:t>
            </w:r>
          </w:p>
        </w:tc>
        <w:tc>
          <w:tcPr>
            <w:tcW w:w="544" w:type="pct"/>
            <w:tcBorders>
              <w:top w:val="nil"/>
              <w:left w:val="nil"/>
              <w:bottom w:val="nil"/>
              <w:right w:val="nil"/>
            </w:tcBorders>
            <w:shd w:val="clear" w:color="auto" w:fill="auto"/>
            <w:noWrap/>
            <w:vAlign w:val="center"/>
            <w:hideMark/>
          </w:tcPr>
          <w:p w14:paraId="19E757B3" w14:textId="77777777" w:rsidR="000D0579" w:rsidRPr="000D0579" w:rsidRDefault="000D0579" w:rsidP="000D0579">
            <w:pPr>
              <w:spacing w:line="240" w:lineRule="auto"/>
              <w:jc w:val="right"/>
              <w:rPr>
                <w:i/>
                <w:iCs/>
                <w:sz w:val="12"/>
                <w:szCs w:val="12"/>
              </w:rPr>
            </w:pPr>
            <w:r w:rsidRPr="000D0579">
              <w:rPr>
                <w:i/>
                <w:iCs/>
                <w:sz w:val="12"/>
                <w:szCs w:val="12"/>
              </w:rPr>
              <w:t>54</w:t>
            </w:r>
          </w:p>
        </w:tc>
        <w:tc>
          <w:tcPr>
            <w:tcW w:w="609" w:type="pct"/>
            <w:tcBorders>
              <w:top w:val="nil"/>
              <w:left w:val="nil"/>
              <w:bottom w:val="nil"/>
              <w:right w:val="nil"/>
            </w:tcBorders>
            <w:shd w:val="clear" w:color="auto" w:fill="auto"/>
            <w:noWrap/>
            <w:vAlign w:val="center"/>
            <w:hideMark/>
          </w:tcPr>
          <w:p w14:paraId="5B1C391B"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64C79AC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8A63B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7EE26B" w14:textId="77777777" w:rsidTr="000D0579">
        <w:trPr>
          <w:trHeight w:val="85"/>
        </w:trPr>
        <w:tc>
          <w:tcPr>
            <w:tcW w:w="2695" w:type="pct"/>
            <w:tcBorders>
              <w:top w:val="nil"/>
              <w:left w:val="nil"/>
              <w:bottom w:val="nil"/>
              <w:right w:val="nil"/>
            </w:tcBorders>
            <w:shd w:val="clear" w:color="auto" w:fill="auto"/>
            <w:vAlign w:val="center"/>
            <w:hideMark/>
          </w:tcPr>
          <w:p w14:paraId="044F9140" w14:textId="77777777" w:rsidR="000D0579" w:rsidRPr="000D0579" w:rsidRDefault="000D0579" w:rsidP="000D0579">
            <w:pPr>
              <w:spacing w:line="240" w:lineRule="auto"/>
              <w:rPr>
                <w:i/>
                <w:iCs/>
                <w:sz w:val="12"/>
                <w:szCs w:val="12"/>
              </w:rPr>
            </w:pPr>
            <w:r w:rsidRPr="000D0579">
              <w:rPr>
                <w:i/>
                <w:iCs/>
                <w:sz w:val="12"/>
                <w:szCs w:val="12"/>
              </w:rPr>
              <w:t>- znakowanie -</w:t>
            </w:r>
          </w:p>
        </w:tc>
        <w:tc>
          <w:tcPr>
            <w:tcW w:w="544" w:type="pct"/>
            <w:tcBorders>
              <w:top w:val="nil"/>
              <w:left w:val="nil"/>
              <w:bottom w:val="nil"/>
              <w:right w:val="nil"/>
            </w:tcBorders>
            <w:shd w:val="clear" w:color="auto" w:fill="auto"/>
            <w:noWrap/>
            <w:vAlign w:val="center"/>
            <w:hideMark/>
          </w:tcPr>
          <w:p w14:paraId="7B8408F5" w14:textId="77777777" w:rsidR="000D0579" w:rsidRPr="000D0579" w:rsidRDefault="000D0579" w:rsidP="000D0579">
            <w:pPr>
              <w:spacing w:line="240" w:lineRule="auto"/>
              <w:jc w:val="right"/>
              <w:rPr>
                <w:i/>
                <w:iCs/>
                <w:sz w:val="12"/>
                <w:szCs w:val="12"/>
              </w:rPr>
            </w:pPr>
            <w:r w:rsidRPr="000D0579">
              <w:rPr>
                <w:i/>
                <w:iCs/>
                <w:sz w:val="12"/>
                <w:szCs w:val="12"/>
              </w:rPr>
              <w:t>20</w:t>
            </w:r>
          </w:p>
        </w:tc>
        <w:tc>
          <w:tcPr>
            <w:tcW w:w="609" w:type="pct"/>
            <w:tcBorders>
              <w:top w:val="nil"/>
              <w:left w:val="nil"/>
              <w:bottom w:val="nil"/>
              <w:right w:val="nil"/>
            </w:tcBorders>
            <w:shd w:val="clear" w:color="auto" w:fill="auto"/>
            <w:noWrap/>
            <w:vAlign w:val="center"/>
            <w:hideMark/>
          </w:tcPr>
          <w:p w14:paraId="13588E80"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475F82C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2870D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083F78" w14:textId="77777777" w:rsidTr="000D0579">
        <w:trPr>
          <w:trHeight w:val="85"/>
        </w:trPr>
        <w:tc>
          <w:tcPr>
            <w:tcW w:w="2695" w:type="pct"/>
            <w:tcBorders>
              <w:top w:val="nil"/>
              <w:left w:val="nil"/>
              <w:bottom w:val="nil"/>
              <w:right w:val="nil"/>
            </w:tcBorders>
            <w:shd w:val="clear" w:color="auto" w:fill="auto"/>
            <w:vAlign w:val="center"/>
            <w:hideMark/>
          </w:tcPr>
          <w:p w14:paraId="46C100AE" w14:textId="77777777" w:rsidR="000D0579" w:rsidRPr="000D0579" w:rsidRDefault="000D0579" w:rsidP="000D0579">
            <w:pPr>
              <w:spacing w:line="240" w:lineRule="auto"/>
              <w:rPr>
                <w:i/>
                <w:iCs/>
                <w:sz w:val="12"/>
                <w:szCs w:val="12"/>
              </w:rPr>
            </w:pPr>
            <w:r w:rsidRPr="000D0579">
              <w:rPr>
                <w:i/>
                <w:iCs/>
                <w:sz w:val="12"/>
                <w:szCs w:val="12"/>
              </w:rPr>
              <w:t>- szczepienia -</w:t>
            </w:r>
          </w:p>
        </w:tc>
        <w:tc>
          <w:tcPr>
            <w:tcW w:w="544" w:type="pct"/>
            <w:tcBorders>
              <w:top w:val="nil"/>
              <w:left w:val="nil"/>
              <w:bottom w:val="nil"/>
              <w:right w:val="nil"/>
            </w:tcBorders>
            <w:shd w:val="clear" w:color="auto" w:fill="auto"/>
            <w:noWrap/>
            <w:vAlign w:val="center"/>
            <w:hideMark/>
          </w:tcPr>
          <w:p w14:paraId="7543FCEF" w14:textId="77777777" w:rsidR="000D0579" w:rsidRPr="000D0579" w:rsidRDefault="000D0579" w:rsidP="000D0579">
            <w:pPr>
              <w:spacing w:line="240" w:lineRule="auto"/>
              <w:jc w:val="right"/>
              <w:rPr>
                <w:i/>
                <w:iCs/>
                <w:sz w:val="12"/>
                <w:szCs w:val="12"/>
              </w:rPr>
            </w:pPr>
            <w:r w:rsidRPr="000D0579">
              <w:rPr>
                <w:i/>
                <w:iCs/>
                <w:sz w:val="12"/>
                <w:szCs w:val="12"/>
              </w:rPr>
              <w:t>81</w:t>
            </w:r>
          </w:p>
        </w:tc>
        <w:tc>
          <w:tcPr>
            <w:tcW w:w="609" w:type="pct"/>
            <w:tcBorders>
              <w:top w:val="nil"/>
              <w:left w:val="nil"/>
              <w:bottom w:val="nil"/>
              <w:right w:val="nil"/>
            </w:tcBorders>
            <w:shd w:val="clear" w:color="auto" w:fill="auto"/>
            <w:noWrap/>
            <w:vAlign w:val="center"/>
            <w:hideMark/>
          </w:tcPr>
          <w:p w14:paraId="4C4B41FA"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7E2EF6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A22F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E58C1D" w14:textId="77777777" w:rsidTr="000D0579">
        <w:trPr>
          <w:trHeight w:val="85"/>
        </w:trPr>
        <w:tc>
          <w:tcPr>
            <w:tcW w:w="2695" w:type="pct"/>
            <w:tcBorders>
              <w:top w:val="nil"/>
              <w:left w:val="nil"/>
              <w:bottom w:val="nil"/>
              <w:right w:val="nil"/>
            </w:tcBorders>
            <w:shd w:val="clear" w:color="auto" w:fill="auto"/>
            <w:vAlign w:val="center"/>
            <w:hideMark/>
          </w:tcPr>
          <w:p w14:paraId="3677BE5A" w14:textId="77777777" w:rsidR="000D0579" w:rsidRPr="000D0579" w:rsidRDefault="000D0579" w:rsidP="000D0579">
            <w:pPr>
              <w:spacing w:line="240" w:lineRule="auto"/>
              <w:rPr>
                <w:i/>
                <w:iCs/>
                <w:sz w:val="12"/>
                <w:szCs w:val="12"/>
              </w:rPr>
            </w:pPr>
            <w:r w:rsidRPr="000D0579">
              <w:rPr>
                <w:i/>
                <w:iCs/>
                <w:sz w:val="12"/>
                <w:szCs w:val="12"/>
              </w:rPr>
              <w:t>- badanie ogólne stanu zdrowia -</w:t>
            </w:r>
          </w:p>
        </w:tc>
        <w:tc>
          <w:tcPr>
            <w:tcW w:w="544" w:type="pct"/>
            <w:tcBorders>
              <w:top w:val="nil"/>
              <w:left w:val="nil"/>
              <w:bottom w:val="nil"/>
              <w:right w:val="nil"/>
            </w:tcBorders>
            <w:shd w:val="clear" w:color="auto" w:fill="auto"/>
            <w:noWrap/>
            <w:vAlign w:val="center"/>
            <w:hideMark/>
          </w:tcPr>
          <w:p w14:paraId="2ACE61EE" w14:textId="77777777" w:rsidR="000D0579" w:rsidRPr="000D0579" w:rsidRDefault="000D0579" w:rsidP="000D0579">
            <w:pPr>
              <w:spacing w:line="240" w:lineRule="auto"/>
              <w:jc w:val="right"/>
              <w:rPr>
                <w:i/>
                <w:iCs/>
                <w:sz w:val="12"/>
                <w:szCs w:val="12"/>
              </w:rPr>
            </w:pPr>
            <w:r w:rsidRPr="000D0579">
              <w:rPr>
                <w:i/>
                <w:iCs/>
                <w:sz w:val="12"/>
                <w:szCs w:val="12"/>
              </w:rPr>
              <w:t>104</w:t>
            </w:r>
          </w:p>
        </w:tc>
        <w:tc>
          <w:tcPr>
            <w:tcW w:w="609" w:type="pct"/>
            <w:tcBorders>
              <w:top w:val="nil"/>
              <w:left w:val="nil"/>
              <w:bottom w:val="nil"/>
              <w:right w:val="nil"/>
            </w:tcBorders>
            <w:shd w:val="clear" w:color="auto" w:fill="auto"/>
            <w:noWrap/>
            <w:vAlign w:val="center"/>
            <w:hideMark/>
          </w:tcPr>
          <w:p w14:paraId="4A8FBC21"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0731219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2E1A0E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C898C1" w14:textId="77777777" w:rsidTr="000D0579">
        <w:trPr>
          <w:trHeight w:val="85"/>
        </w:trPr>
        <w:tc>
          <w:tcPr>
            <w:tcW w:w="2695" w:type="pct"/>
            <w:tcBorders>
              <w:top w:val="nil"/>
              <w:left w:val="nil"/>
              <w:bottom w:val="nil"/>
              <w:right w:val="nil"/>
            </w:tcBorders>
            <w:shd w:val="clear" w:color="auto" w:fill="auto"/>
            <w:vAlign w:val="center"/>
            <w:hideMark/>
          </w:tcPr>
          <w:p w14:paraId="153D0D1B" w14:textId="77777777" w:rsidR="000D0579" w:rsidRPr="000D0579" w:rsidRDefault="000D0579" w:rsidP="000D0579">
            <w:pPr>
              <w:spacing w:line="240" w:lineRule="auto"/>
              <w:rPr>
                <w:i/>
                <w:iCs/>
                <w:sz w:val="12"/>
                <w:szCs w:val="12"/>
              </w:rPr>
            </w:pPr>
            <w:r w:rsidRPr="000D0579">
              <w:rPr>
                <w:i/>
                <w:iCs/>
                <w:sz w:val="12"/>
                <w:szCs w:val="12"/>
              </w:rPr>
              <w:t>- czipowanie</w:t>
            </w:r>
          </w:p>
        </w:tc>
        <w:tc>
          <w:tcPr>
            <w:tcW w:w="544" w:type="pct"/>
            <w:tcBorders>
              <w:top w:val="nil"/>
              <w:left w:val="nil"/>
              <w:bottom w:val="nil"/>
              <w:right w:val="nil"/>
            </w:tcBorders>
            <w:shd w:val="clear" w:color="auto" w:fill="auto"/>
            <w:noWrap/>
            <w:vAlign w:val="center"/>
            <w:hideMark/>
          </w:tcPr>
          <w:p w14:paraId="622C83BF" w14:textId="77777777" w:rsidR="000D0579" w:rsidRPr="000D0579" w:rsidRDefault="000D0579" w:rsidP="000D0579">
            <w:pPr>
              <w:spacing w:line="240" w:lineRule="auto"/>
              <w:jc w:val="right"/>
              <w:rPr>
                <w:i/>
                <w:iCs/>
                <w:sz w:val="12"/>
                <w:szCs w:val="12"/>
              </w:rPr>
            </w:pPr>
            <w:r w:rsidRPr="000D0579">
              <w:rPr>
                <w:i/>
                <w:iCs/>
                <w:sz w:val="12"/>
                <w:szCs w:val="12"/>
              </w:rPr>
              <w:t>130</w:t>
            </w:r>
          </w:p>
        </w:tc>
        <w:tc>
          <w:tcPr>
            <w:tcW w:w="609" w:type="pct"/>
            <w:tcBorders>
              <w:top w:val="nil"/>
              <w:left w:val="nil"/>
              <w:bottom w:val="nil"/>
              <w:right w:val="nil"/>
            </w:tcBorders>
            <w:shd w:val="clear" w:color="auto" w:fill="auto"/>
            <w:noWrap/>
            <w:vAlign w:val="center"/>
            <w:hideMark/>
          </w:tcPr>
          <w:p w14:paraId="60C72667"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53192C7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CB8C0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AEBE1F" w14:textId="77777777" w:rsidTr="000D0579">
        <w:trPr>
          <w:trHeight w:val="85"/>
        </w:trPr>
        <w:tc>
          <w:tcPr>
            <w:tcW w:w="2695" w:type="pct"/>
            <w:tcBorders>
              <w:top w:val="nil"/>
              <w:left w:val="nil"/>
              <w:bottom w:val="nil"/>
              <w:right w:val="nil"/>
            </w:tcBorders>
            <w:shd w:val="clear" w:color="auto" w:fill="auto"/>
            <w:vAlign w:val="center"/>
            <w:hideMark/>
          </w:tcPr>
          <w:p w14:paraId="7898E945" w14:textId="77777777" w:rsidR="000D0579" w:rsidRPr="000D0579" w:rsidRDefault="000D0579" w:rsidP="000D0579">
            <w:pPr>
              <w:spacing w:line="240" w:lineRule="auto"/>
              <w:rPr>
                <w:i/>
                <w:iCs/>
                <w:sz w:val="12"/>
                <w:szCs w:val="12"/>
              </w:rPr>
            </w:pPr>
            <w:r w:rsidRPr="000D0579">
              <w:rPr>
                <w:i/>
                <w:iCs/>
                <w:sz w:val="12"/>
                <w:szCs w:val="12"/>
              </w:rPr>
              <w:t>- sanacja jamy ustnej z ekstrakcją zęba</w:t>
            </w:r>
          </w:p>
        </w:tc>
        <w:tc>
          <w:tcPr>
            <w:tcW w:w="544" w:type="pct"/>
            <w:tcBorders>
              <w:top w:val="nil"/>
              <w:left w:val="nil"/>
              <w:bottom w:val="nil"/>
              <w:right w:val="nil"/>
            </w:tcBorders>
            <w:shd w:val="clear" w:color="auto" w:fill="auto"/>
            <w:noWrap/>
            <w:vAlign w:val="center"/>
            <w:hideMark/>
          </w:tcPr>
          <w:p w14:paraId="1D39EF02" w14:textId="77777777" w:rsidR="000D0579" w:rsidRPr="000D0579" w:rsidRDefault="000D0579" w:rsidP="000D0579">
            <w:pPr>
              <w:spacing w:line="240" w:lineRule="auto"/>
              <w:jc w:val="right"/>
              <w:rPr>
                <w:i/>
                <w:iCs/>
                <w:sz w:val="12"/>
                <w:szCs w:val="12"/>
              </w:rPr>
            </w:pPr>
            <w:r w:rsidRPr="000D0579">
              <w:rPr>
                <w:i/>
                <w:iCs/>
                <w:sz w:val="12"/>
                <w:szCs w:val="12"/>
              </w:rPr>
              <w:t>1 040</w:t>
            </w:r>
          </w:p>
        </w:tc>
        <w:tc>
          <w:tcPr>
            <w:tcW w:w="609" w:type="pct"/>
            <w:tcBorders>
              <w:top w:val="nil"/>
              <w:left w:val="nil"/>
              <w:bottom w:val="nil"/>
              <w:right w:val="nil"/>
            </w:tcBorders>
            <w:shd w:val="clear" w:color="auto" w:fill="auto"/>
            <w:noWrap/>
            <w:vAlign w:val="center"/>
            <w:hideMark/>
          </w:tcPr>
          <w:p w14:paraId="5292EBC7"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696C192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0D70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A8F168" w14:textId="77777777" w:rsidTr="000D0579">
        <w:trPr>
          <w:trHeight w:val="85"/>
        </w:trPr>
        <w:tc>
          <w:tcPr>
            <w:tcW w:w="2695" w:type="pct"/>
            <w:tcBorders>
              <w:top w:val="nil"/>
              <w:left w:val="nil"/>
              <w:bottom w:val="nil"/>
              <w:right w:val="nil"/>
            </w:tcBorders>
            <w:shd w:val="clear" w:color="auto" w:fill="auto"/>
            <w:vAlign w:val="center"/>
            <w:hideMark/>
          </w:tcPr>
          <w:p w14:paraId="7BC0992E" w14:textId="77777777" w:rsidR="000D0579" w:rsidRPr="000D0579" w:rsidRDefault="000D0579" w:rsidP="000D0579">
            <w:pPr>
              <w:spacing w:line="240" w:lineRule="auto"/>
              <w:rPr>
                <w:i/>
                <w:iCs/>
                <w:sz w:val="12"/>
                <w:szCs w:val="12"/>
              </w:rPr>
            </w:pPr>
            <w:r w:rsidRPr="000D0579">
              <w:rPr>
                <w:i/>
                <w:iCs/>
                <w:sz w:val="12"/>
                <w:szCs w:val="12"/>
              </w:rPr>
              <w:t>- inne zabiegi: RTG, USG, badania krwi, pobyt w szpitalu, zapalenie spojówek, zapalenie oskrzeli, koci katar, testy, zabiegi ratujące życie)</w:t>
            </w:r>
          </w:p>
        </w:tc>
        <w:tc>
          <w:tcPr>
            <w:tcW w:w="544" w:type="pct"/>
            <w:tcBorders>
              <w:top w:val="nil"/>
              <w:left w:val="nil"/>
              <w:bottom w:val="nil"/>
              <w:right w:val="nil"/>
            </w:tcBorders>
            <w:shd w:val="clear" w:color="auto" w:fill="auto"/>
            <w:noWrap/>
            <w:vAlign w:val="center"/>
            <w:hideMark/>
          </w:tcPr>
          <w:p w14:paraId="26C16576" w14:textId="77777777" w:rsidR="000D0579" w:rsidRPr="000D0579" w:rsidRDefault="000D0579" w:rsidP="000D0579">
            <w:pPr>
              <w:spacing w:line="240" w:lineRule="auto"/>
              <w:jc w:val="right"/>
              <w:rPr>
                <w:i/>
                <w:iCs/>
                <w:sz w:val="12"/>
                <w:szCs w:val="12"/>
              </w:rPr>
            </w:pPr>
            <w:r w:rsidRPr="000D0579">
              <w:rPr>
                <w:i/>
                <w:iCs/>
                <w:sz w:val="12"/>
                <w:szCs w:val="12"/>
              </w:rPr>
              <w:t>270</w:t>
            </w:r>
          </w:p>
        </w:tc>
        <w:tc>
          <w:tcPr>
            <w:tcW w:w="609" w:type="pct"/>
            <w:tcBorders>
              <w:top w:val="nil"/>
              <w:left w:val="nil"/>
              <w:bottom w:val="nil"/>
              <w:right w:val="nil"/>
            </w:tcBorders>
            <w:shd w:val="clear" w:color="auto" w:fill="auto"/>
            <w:noWrap/>
            <w:vAlign w:val="center"/>
            <w:hideMark/>
          </w:tcPr>
          <w:p w14:paraId="645E1B22"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0943DB3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3CB99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35B87F" w14:textId="77777777" w:rsidTr="000D0579">
        <w:trPr>
          <w:trHeight w:val="85"/>
        </w:trPr>
        <w:tc>
          <w:tcPr>
            <w:tcW w:w="2695" w:type="pct"/>
            <w:tcBorders>
              <w:top w:val="nil"/>
              <w:left w:val="nil"/>
              <w:bottom w:val="nil"/>
              <w:right w:val="nil"/>
            </w:tcBorders>
            <w:shd w:val="clear" w:color="auto" w:fill="auto"/>
            <w:vAlign w:val="center"/>
            <w:hideMark/>
          </w:tcPr>
          <w:p w14:paraId="7341FFEA" w14:textId="77777777" w:rsidR="000D0579" w:rsidRPr="000D0579" w:rsidRDefault="000D0579" w:rsidP="000D0579">
            <w:pPr>
              <w:spacing w:line="240" w:lineRule="auto"/>
              <w:rPr>
                <w:sz w:val="12"/>
                <w:szCs w:val="12"/>
              </w:rPr>
            </w:pPr>
            <w:r w:rsidRPr="000D0579">
              <w:rPr>
                <w:sz w:val="12"/>
                <w:szCs w:val="12"/>
              </w:rPr>
              <w:t>utrzymanie i uzupełnianie karmy w dwóch automatach z karmą dla kaczek</w:t>
            </w:r>
          </w:p>
        </w:tc>
        <w:tc>
          <w:tcPr>
            <w:tcW w:w="544" w:type="pct"/>
            <w:tcBorders>
              <w:top w:val="nil"/>
              <w:left w:val="nil"/>
              <w:bottom w:val="nil"/>
              <w:right w:val="nil"/>
            </w:tcBorders>
            <w:shd w:val="clear" w:color="auto" w:fill="auto"/>
            <w:noWrap/>
            <w:vAlign w:val="center"/>
            <w:hideMark/>
          </w:tcPr>
          <w:p w14:paraId="4603ABB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5E07C0E" w14:textId="77777777" w:rsidR="000D0579" w:rsidRPr="000D0579" w:rsidRDefault="000D0579" w:rsidP="000D0579">
            <w:pPr>
              <w:spacing w:line="240" w:lineRule="auto"/>
              <w:jc w:val="right"/>
              <w:rPr>
                <w:sz w:val="12"/>
                <w:szCs w:val="12"/>
              </w:rPr>
            </w:pPr>
            <w:r w:rsidRPr="000D0579">
              <w:rPr>
                <w:sz w:val="12"/>
                <w:szCs w:val="12"/>
              </w:rPr>
              <w:t>27 000</w:t>
            </w:r>
          </w:p>
        </w:tc>
        <w:tc>
          <w:tcPr>
            <w:tcW w:w="754" w:type="pct"/>
            <w:tcBorders>
              <w:top w:val="nil"/>
              <w:left w:val="nil"/>
              <w:bottom w:val="nil"/>
              <w:right w:val="nil"/>
            </w:tcBorders>
            <w:shd w:val="clear" w:color="auto" w:fill="auto"/>
            <w:noWrap/>
            <w:vAlign w:val="center"/>
            <w:hideMark/>
          </w:tcPr>
          <w:p w14:paraId="6003EB5E" w14:textId="77777777" w:rsidR="000D0579" w:rsidRPr="000D0579" w:rsidRDefault="000D0579" w:rsidP="000D0579">
            <w:pPr>
              <w:spacing w:line="240" w:lineRule="auto"/>
              <w:jc w:val="right"/>
              <w:rPr>
                <w:sz w:val="12"/>
                <w:szCs w:val="12"/>
              </w:rPr>
            </w:pPr>
            <w:r w:rsidRPr="000D0579">
              <w:rPr>
                <w:sz w:val="12"/>
                <w:szCs w:val="12"/>
              </w:rPr>
              <w:t>27 000,00</w:t>
            </w:r>
          </w:p>
        </w:tc>
        <w:tc>
          <w:tcPr>
            <w:tcW w:w="398" w:type="pct"/>
            <w:tcBorders>
              <w:top w:val="nil"/>
              <w:left w:val="nil"/>
              <w:bottom w:val="nil"/>
              <w:right w:val="nil"/>
            </w:tcBorders>
            <w:shd w:val="clear" w:color="auto" w:fill="auto"/>
            <w:noWrap/>
            <w:vAlign w:val="center"/>
            <w:hideMark/>
          </w:tcPr>
          <w:p w14:paraId="11695D87"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C54C63E" w14:textId="77777777" w:rsidTr="000D0579">
        <w:trPr>
          <w:trHeight w:val="85"/>
        </w:trPr>
        <w:tc>
          <w:tcPr>
            <w:tcW w:w="2695" w:type="pct"/>
            <w:tcBorders>
              <w:top w:val="nil"/>
              <w:left w:val="nil"/>
              <w:bottom w:val="nil"/>
              <w:right w:val="nil"/>
            </w:tcBorders>
            <w:shd w:val="clear" w:color="auto" w:fill="auto"/>
            <w:vAlign w:val="center"/>
            <w:hideMark/>
          </w:tcPr>
          <w:p w14:paraId="31F3994F" w14:textId="77777777" w:rsidR="000D0579" w:rsidRPr="000D0579" w:rsidRDefault="000D0579" w:rsidP="000D0579">
            <w:pPr>
              <w:spacing w:line="240" w:lineRule="auto"/>
              <w:rPr>
                <w:sz w:val="12"/>
                <w:szCs w:val="12"/>
              </w:rPr>
            </w:pPr>
            <w:r w:rsidRPr="000D0579">
              <w:rPr>
                <w:sz w:val="12"/>
                <w:szCs w:val="12"/>
              </w:rPr>
              <w:t>pasza dla ptaków zimujących</w:t>
            </w:r>
          </w:p>
        </w:tc>
        <w:tc>
          <w:tcPr>
            <w:tcW w:w="544" w:type="pct"/>
            <w:tcBorders>
              <w:top w:val="nil"/>
              <w:left w:val="nil"/>
              <w:bottom w:val="nil"/>
              <w:right w:val="nil"/>
            </w:tcBorders>
            <w:shd w:val="clear" w:color="auto" w:fill="auto"/>
            <w:noWrap/>
            <w:vAlign w:val="center"/>
            <w:hideMark/>
          </w:tcPr>
          <w:p w14:paraId="694D35E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218CBD5" w14:textId="77777777" w:rsidR="000D0579" w:rsidRPr="000D0579" w:rsidRDefault="000D0579" w:rsidP="000D0579">
            <w:pPr>
              <w:spacing w:line="240" w:lineRule="auto"/>
              <w:jc w:val="right"/>
              <w:rPr>
                <w:sz w:val="12"/>
                <w:szCs w:val="12"/>
              </w:rPr>
            </w:pPr>
            <w:r w:rsidRPr="000D0579">
              <w:rPr>
                <w:sz w:val="12"/>
                <w:szCs w:val="12"/>
              </w:rPr>
              <w:t>2 540</w:t>
            </w:r>
          </w:p>
        </w:tc>
        <w:tc>
          <w:tcPr>
            <w:tcW w:w="754" w:type="pct"/>
            <w:tcBorders>
              <w:top w:val="nil"/>
              <w:left w:val="nil"/>
              <w:bottom w:val="nil"/>
              <w:right w:val="nil"/>
            </w:tcBorders>
            <w:shd w:val="clear" w:color="auto" w:fill="auto"/>
            <w:noWrap/>
            <w:vAlign w:val="center"/>
            <w:hideMark/>
          </w:tcPr>
          <w:p w14:paraId="1C509514" w14:textId="77777777" w:rsidR="000D0579" w:rsidRPr="000D0579" w:rsidRDefault="000D0579" w:rsidP="000D0579">
            <w:pPr>
              <w:spacing w:line="240" w:lineRule="auto"/>
              <w:jc w:val="right"/>
              <w:rPr>
                <w:sz w:val="12"/>
                <w:szCs w:val="12"/>
              </w:rPr>
            </w:pPr>
            <w:r w:rsidRPr="000D0579">
              <w:rPr>
                <w:sz w:val="12"/>
                <w:szCs w:val="12"/>
              </w:rPr>
              <w:t>2 540,00</w:t>
            </w:r>
          </w:p>
        </w:tc>
        <w:tc>
          <w:tcPr>
            <w:tcW w:w="398" w:type="pct"/>
            <w:tcBorders>
              <w:top w:val="nil"/>
              <w:left w:val="nil"/>
              <w:bottom w:val="nil"/>
              <w:right w:val="nil"/>
            </w:tcBorders>
            <w:shd w:val="clear" w:color="auto" w:fill="auto"/>
            <w:noWrap/>
            <w:vAlign w:val="center"/>
            <w:hideMark/>
          </w:tcPr>
          <w:p w14:paraId="5A73ECE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560E3E5" w14:textId="77777777" w:rsidTr="000D0579">
        <w:trPr>
          <w:trHeight w:val="85"/>
        </w:trPr>
        <w:tc>
          <w:tcPr>
            <w:tcW w:w="2695" w:type="pct"/>
            <w:tcBorders>
              <w:top w:val="nil"/>
              <w:left w:val="nil"/>
              <w:bottom w:val="nil"/>
              <w:right w:val="nil"/>
            </w:tcBorders>
            <w:shd w:val="clear" w:color="auto" w:fill="auto"/>
            <w:vAlign w:val="center"/>
            <w:hideMark/>
          </w:tcPr>
          <w:p w14:paraId="4B460E51" w14:textId="77777777" w:rsidR="000D0579" w:rsidRPr="000D0579" w:rsidRDefault="000D0579" w:rsidP="000D0579">
            <w:pPr>
              <w:spacing w:line="240" w:lineRule="auto"/>
              <w:rPr>
                <w:sz w:val="12"/>
                <w:szCs w:val="12"/>
              </w:rPr>
            </w:pPr>
            <w:r w:rsidRPr="000D0579">
              <w:rPr>
                <w:sz w:val="12"/>
                <w:szCs w:val="12"/>
              </w:rPr>
              <w:t>czyszczenie budek lęgowych dla ptaków</w:t>
            </w:r>
          </w:p>
        </w:tc>
        <w:tc>
          <w:tcPr>
            <w:tcW w:w="544" w:type="pct"/>
            <w:tcBorders>
              <w:top w:val="nil"/>
              <w:left w:val="nil"/>
              <w:bottom w:val="nil"/>
              <w:right w:val="nil"/>
            </w:tcBorders>
            <w:shd w:val="clear" w:color="auto" w:fill="auto"/>
            <w:noWrap/>
            <w:vAlign w:val="center"/>
            <w:hideMark/>
          </w:tcPr>
          <w:p w14:paraId="59A0127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CF04ACC" w14:textId="77777777" w:rsidR="000D0579" w:rsidRPr="000D0579" w:rsidRDefault="000D0579" w:rsidP="000D0579">
            <w:pPr>
              <w:spacing w:line="240" w:lineRule="auto"/>
              <w:jc w:val="right"/>
              <w:rPr>
                <w:sz w:val="12"/>
                <w:szCs w:val="12"/>
              </w:rPr>
            </w:pPr>
            <w:r w:rsidRPr="000D0579">
              <w:rPr>
                <w:sz w:val="12"/>
                <w:szCs w:val="12"/>
              </w:rPr>
              <w:t>1 615</w:t>
            </w:r>
          </w:p>
        </w:tc>
        <w:tc>
          <w:tcPr>
            <w:tcW w:w="754" w:type="pct"/>
            <w:tcBorders>
              <w:top w:val="nil"/>
              <w:left w:val="nil"/>
              <w:bottom w:val="nil"/>
              <w:right w:val="nil"/>
            </w:tcBorders>
            <w:shd w:val="clear" w:color="auto" w:fill="auto"/>
            <w:noWrap/>
            <w:vAlign w:val="center"/>
            <w:hideMark/>
          </w:tcPr>
          <w:p w14:paraId="59725477" w14:textId="77777777" w:rsidR="000D0579" w:rsidRPr="000D0579" w:rsidRDefault="000D0579" w:rsidP="000D0579">
            <w:pPr>
              <w:spacing w:line="240" w:lineRule="auto"/>
              <w:jc w:val="right"/>
              <w:rPr>
                <w:sz w:val="12"/>
                <w:szCs w:val="12"/>
              </w:rPr>
            </w:pPr>
            <w:r w:rsidRPr="000D0579">
              <w:rPr>
                <w:sz w:val="12"/>
                <w:szCs w:val="12"/>
              </w:rPr>
              <w:t>1 615,00</w:t>
            </w:r>
          </w:p>
        </w:tc>
        <w:tc>
          <w:tcPr>
            <w:tcW w:w="398" w:type="pct"/>
            <w:tcBorders>
              <w:top w:val="nil"/>
              <w:left w:val="nil"/>
              <w:bottom w:val="nil"/>
              <w:right w:val="nil"/>
            </w:tcBorders>
            <w:shd w:val="clear" w:color="auto" w:fill="auto"/>
            <w:noWrap/>
            <w:vAlign w:val="center"/>
            <w:hideMark/>
          </w:tcPr>
          <w:p w14:paraId="121F49D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984416E" w14:textId="77777777" w:rsidTr="000D0579">
        <w:trPr>
          <w:trHeight w:val="85"/>
        </w:trPr>
        <w:tc>
          <w:tcPr>
            <w:tcW w:w="2695" w:type="pct"/>
            <w:tcBorders>
              <w:top w:val="nil"/>
              <w:left w:val="nil"/>
              <w:bottom w:val="nil"/>
              <w:right w:val="nil"/>
            </w:tcBorders>
            <w:shd w:val="clear" w:color="auto" w:fill="auto"/>
            <w:vAlign w:val="center"/>
            <w:hideMark/>
          </w:tcPr>
          <w:p w14:paraId="0113AEC6"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B24889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398FE9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6AF3D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195F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D15D6F" w14:textId="77777777" w:rsidTr="000D0579">
        <w:trPr>
          <w:trHeight w:val="85"/>
        </w:trPr>
        <w:tc>
          <w:tcPr>
            <w:tcW w:w="2695" w:type="pct"/>
            <w:tcBorders>
              <w:top w:val="nil"/>
              <w:left w:val="nil"/>
              <w:bottom w:val="nil"/>
              <w:right w:val="nil"/>
            </w:tcBorders>
            <w:shd w:val="clear" w:color="auto" w:fill="auto"/>
            <w:vAlign w:val="center"/>
            <w:hideMark/>
          </w:tcPr>
          <w:p w14:paraId="71CEEE9A" w14:textId="77777777" w:rsidR="000D0579" w:rsidRPr="000D0579" w:rsidRDefault="000D0579" w:rsidP="000D0579">
            <w:pPr>
              <w:spacing w:line="240" w:lineRule="auto"/>
              <w:rPr>
                <w:sz w:val="12"/>
                <w:szCs w:val="12"/>
              </w:rPr>
            </w:pPr>
            <w:r w:rsidRPr="000D0579">
              <w:rPr>
                <w:sz w:val="12"/>
                <w:szCs w:val="12"/>
              </w:rPr>
              <w:t>projekty budżetu obywatelskiego</w:t>
            </w:r>
          </w:p>
        </w:tc>
        <w:tc>
          <w:tcPr>
            <w:tcW w:w="544" w:type="pct"/>
            <w:tcBorders>
              <w:top w:val="nil"/>
              <w:left w:val="nil"/>
              <w:bottom w:val="nil"/>
              <w:right w:val="nil"/>
            </w:tcBorders>
            <w:shd w:val="clear" w:color="auto" w:fill="auto"/>
            <w:noWrap/>
            <w:vAlign w:val="center"/>
            <w:hideMark/>
          </w:tcPr>
          <w:p w14:paraId="2AA47B6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31E5F1C" w14:textId="77777777" w:rsidR="000D0579" w:rsidRPr="000D0579" w:rsidRDefault="000D0579" w:rsidP="000D0579">
            <w:pPr>
              <w:spacing w:line="240" w:lineRule="auto"/>
              <w:jc w:val="right"/>
              <w:rPr>
                <w:sz w:val="12"/>
                <w:szCs w:val="12"/>
              </w:rPr>
            </w:pPr>
            <w:r w:rsidRPr="000D0579">
              <w:rPr>
                <w:sz w:val="12"/>
                <w:szCs w:val="12"/>
              </w:rPr>
              <w:t>14 960</w:t>
            </w:r>
          </w:p>
        </w:tc>
        <w:tc>
          <w:tcPr>
            <w:tcW w:w="754" w:type="pct"/>
            <w:tcBorders>
              <w:top w:val="nil"/>
              <w:left w:val="nil"/>
              <w:bottom w:val="nil"/>
              <w:right w:val="nil"/>
            </w:tcBorders>
            <w:shd w:val="clear" w:color="auto" w:fill="auto"/>
            <w:noWrap/>
            <w:vAlign w:val="center"/>
            <w:hideMark/>
          </w:tcPr>
          <w:p w14:paraId="3F3355FE" w14:textId="77777777" w:rsidR="000D0579" w:rsidRPr="000D0579" w:rsidRDefault="000D0579" w:rsidP="000D0579">
            <w:pPr>
              <w:spacing w:line="240" w:lineRule="auto"/>
              <w:jc w:val="right"/>
              <w:rPr>
                <w:sz w:val="12"/>
                <w:szCs w:val="12"/>
              </w:rPr>
            </w:pPr>
            <w:r w:rsidRPr="000D0579">
              <w:rPr>
                <w:sz w:val="12"/>
                <w:szCs w:val="12"/>
              </w:rPr>
              <w:t>14 960,00</w:t>
            </w:r>
          </w:p>
        </w:tc>
        <w:tc>
          <w:tcPr>
            <w:tcW w:w="398" w:type="pct"/>
            <w:tcBorders>
              <w:top w:val="nil"/>
              <w:left w:val="nil"/>
              <w:bottom w:val="nil"/>
              <w:right w:val="nil"/>
            </w:tcBorders>
            <w:shd w:val="clear" w:color="auto" w:fill="auto"/>
            <w:noWrap/>
            <w:vAlign w:val="center"/>
            <w:hideMark/>
          </w:tcPr>
          <w:p w14:paraId="2F76BA2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E2D1F30" w14:textId="77777777" w:rsidTr="000D0579">
        <w:trPr>
          <w:trHeight w:val="85"/>
        </w:trPr>
        <w:tc>
          <w:tcPr>
            <w:tcW w:w="2695" w:type="pct"/>
            <w:tcBorders>
              <w:top w:val="nil"/>
              <w:left w:val="nil"/>
              <w:bottom w:val="nil"/>
              <w:right w:val="nil"/>
            </w:tcBorders>
            <w:shd w:val="clear" w:color="auto" w:fill="auto"/>
            <w:vAlign w:val="center"/>
            <w:hideMark/>
          </w:tcPr>
          <w:p w14:paraId="12FA6CA7"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C2709E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0B498F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5D540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6EA7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6F60A8" w14:textId="77777777" w:rsidTr="000D0579">
        <w:trPr>
          <w:trHeight w:val="85"/>
        </w:trPr>
        <w:tc>
          <w:tcPr>
            <w:tcW w:w="2695" w:type="pct"/>
            <w:tcBorders>
              <w:top w:val="nil"/>
              <w:left w:val="nil"/>
              <w:bottom w:val="nil"/>
              <w:right w:val="nil"/>
            </w:tcBorders>
            <w:shd w:val="clear" w:color="auto" w:fill="auto"/>
            <w:vAlign w:val="center"/>
            <w:hideMark/>
          </w:tcPr>
          <w:p w14:paraId="24126A7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718A9AE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D65D46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9171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B32A6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E7F996" w14:textId="77777777" w:rsidTr="000D0579">
        <w:trPr>
          <w:trHeight w:val="85"/>
        </w:trPr>
        <w:tc>
          <w:tcPr>
            <w:tcW w:w="2695" w:type="pct"/>
            <w:tcBorders>
              <w:top w:val="nil"/>
              <w:left w:val="nil"/>
              <w:bottom w:val="nil"/>
              <w:right w:val="nil"/>
            </w:tcBorders>
            <w:shd w:val="clear" w:color="auto" w:fill="auto"/>
            <w:vAlign w:val="center"/>
            <w:hideMark/>
          </w:tcPr>
          <w:p w14:paraId="53DBC454" w14:textId="77777777" w:rsidR="000D0579" w:rsidRPr="000D0579" w:rsidRDefault="000D0579" w:rsidP="000D0579">
            <w:pPr>
              <w:spacing w:line="240" w:lineRule="auto"/>
              <w:rPr>
                <w:i/>
                <w:iCs/>
                <w:sz w:val="12"/>
                <w:szCs w:val="12"/>
              </w:rPr>
            </w:pPr>
            <w:r w:rsidRPr="000D0579">
              <w:rPr>
                <w:i/>
                <w:iCs/>
                <w:sz w:val="12"/>
                <w:szCs w:val="12"/>
              </w:rPr>
              <w:t>1. Ustawa z dnia 21 sierpnia 1997 r. o ochronie zwierząt</w:t>
            </w:r>
          </w:p>
        </w:tc>
        <w:tc>
          <w:tcPr>
            <w:tcW w:w="544" w:type="pct"/>
            <w:tcBorders>
              <w:top w:val="nil"/>
              <w:left w:val="nil"/>
              <w:bottom w:val="nil"/>
              <w:right w:val="nil"/>
            </w:tcBorders>
            <w:shd w:val="clear" w:color="auto" w:fill="auto"/>
            <w:vAlign w:val="center"/>
            <w:hideMark/>
          </w:tcPr>
          <w:p w14:paraId="3107A64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D83C55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3788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7BAEA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8071F52" w14:textId="77777777" w:rsidTr="000D0579">
        <w:trPr>
          <w:trHeight w:val="85"/>
        </w:trPr>
        <w:tc>
          <w:tcPr>
            <w:tcW w:w="2695" w:type="pct"/>
            <w:tcBorders>
              <w:top w:val="nil"/>
              <w:left w:val="nil"/>
              <w:bottom w:val="nil"/>
              <w:right w:val="nil"/>
            </w:tcBorders>
            <w:shd w:val="clear" w:color="auto" w:fill="auto"/>
            <w:vAlign w:val="center"/>
            <w:hideMark/>
          </w:tcPr>
          <w:p w14:paraId="095EBCD2" w14:textId="77777777" w:rsidR="000D0579" w:rsidRPr="000D0579" w:rsidRDefault="000D0579" w:rsidP="000D0579">
            <w:pPr>
              <w:spacing w:line="240" w:lineRule="auto"/>
              <w:rPr>
                <w:i/>
                <w:iCs/>
                <w:sz w:val="12"/>
                <w:szCs w:val="12"/>
              </w:rPr>
            </w:pPr>
            <w:r w:rsidRPr="000D0579">
              <w:rPr>
                <w:i/>
                <w:iCs/>
                <w:sz w:val="12"/>
                <w:szCs w:val="12"/>
              </w:rPr>
              <w:t xml:space="preserve">2. Ustawa z dnia 13 września 1996 r. o utrzymaniu czystości i porządku w gminach </w:t>
            </w:r>
          </w:p>
        </w:tc>
        <w:tc>
          <w:tcPr>
            <w:tcW w:w="544" w:type="pct"/>
            <w:tcBorders>
              <w:top w:val="nil"/>
              <w:left w:val="nil"/>
              <w:bottom w:val="nil"/>
              <w:right w:val="nil"/>
            </w:tcBorders>
            <w:shd w:val="clear" w:color="auto" w:fill="auto"/>
            <w:vAlign w:val="center"/>
            <w:hideMark/>
          </w:tcPr>
          <w:p w14:paraId="127E892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B604DE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98406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EB617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1A1FA7" w14:textId="77777777" w:rsidTr="000D0579">
        <w:trPr>
          <w:trHeight w:val="85"/>
        </w:trPr>
        <w:tc>
          <w:tcPr>
            <w:tcW w:w="2695" w:type="pct"/>
            <w:tcBorders>
              <w:top w:val="nil"/>
              <w:left w:val="nil"/>
              <w:bottom w:val="nil"/>
              <w:right w:val="nil"/>
            </w:tcBorders>
            <w:shd w:val="clear" w:color="auto" w:fill="auto"/>
            <w:vAlign w:val="center"/>
            <w:hideMark/>
          </w:tcPr>
          <w:p w14:paraId="244967C1" w14:textId="77777777" w:rsidR="000D0579" w:rsidRPr="000D0579" w:rsidRDefault="000D0579" w:rsidP="000D0579">
            <w:pPr>
              <w:spacing w:line="240" w:lineRule="auto"/>
              <w:rPr>
                <w:i/>
                <w:iCs/>
                <w:color w:val="000000"/>
                <w:sz w:val="12"/>
                <w:szCs w:val="12"/>
              </w:rPr>
            </w:pPr>
            <w:r w:rsidRPr="000D0579">
              <w:rPr>
                <w:i/>
                <w:iCs/>
                <w:color w:val="000000"/>
                <w:sz w:val="12"/>
                <w:szCs w:val="12"/>
              </w:rPr>
              <w:t>3.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2F1E1E39"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317A32A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F5B7C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8987D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C4E329" w14:textId="77777777" w:rsidTr="000D0579">
        <w:trPr>
          <w:trHeight w:val="85"/>
        </w:trPr>
        <w:tc>
          <w:tcPr>
            <w:tcW w:w="2695" w:type="pct"/>
            <w:tcBorders>
              <w:top w:val="nil"/>
              <w:left w:val="nil"/>
              <w:bottom w:val="nil"/>
              <w:right w:val="nil"/>
            </w:tcBorders>
            <w:shd w:val="clear" w:color="auto" w:fill="auto"/>
            <w:vAlign w:val="center"/>
            <w:hideMark/>
          </w:tcPr>
          <w:p w14:paraId="2E3D204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A0C697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9369EA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71049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C92CB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A1DE17" w14:textId="77777777" w:rsidTr="000D0579">
        <w:trPr>
          <w:trHeight w:val="85"/>
        </w:trPr>
        <w:tc>
          <w:tcPr>
            <w:tcW w:w="2695" w:type="pct"/>
            <w:tcBorders>
              <w:top w:val="nil"/>
              <w:left w:val="nil"/>
              <w:bottom w:val="nil"/>
              <w:right w:val="nil"/>
            </w:tcBorders>
            <w:shd w:val="clear" w:color="000000" w:fill="CDDEE9"/>
            <w:vAlign w:val="center"/>
            <w:hideMark/>
          </w:tcPr>
          <w:p w14:paraId="414B79B4" w14:textId="77777777" w:rsidR="000D0579" w:rsidRPr="000D0579" w:rsidRDefault="000D0579" w:rsidP="000D0579">
            <w:pPr>
              <w:spacing w:line="240" w:lineRule="auto"/>
              <w:rPr>
                <w:b/>
                <w:bCs/>
                <w:color w:val="000000"/>
                <w:sz w:val="12"/>
                <w:szCs w:val="12"/>
              </w:rPr>
            </w:pPr>
            <w:r w:rsidRPr="000D0579">
              <w:rPr>
                <w:b/>
                <w:bCs/>
                <w:color w:val="000000"/>
                <w:sz w:val="12"/>
                <w:szCs w:val="12"/>
              </w:rPr>
              <w:t>Gospodarka ściekowa i ochrona wód - program 2</w:t>
            </w:r>
          </w:p>
        </w:tc>
        <w:tc>
          <w:tcPr>
            <w:tcW w:w="544" w:type="pct"/>
            <w:tcBorders>
              <w:top w:val="nil"/>
              <w:left w:val="nil"/>
              <w:bottom w:val="nil"/>
              <w:right w:val="nil"/>
            </w:tcBorders>
            <w:shd w:val="clear" w:color="000000" w:fill="CDDEE9"/>
            <w:vAlign w:val="center"/>
            <w:hideMark/>
          </w:tcPr>
          <w:p w14:paraId="0788D81E"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27D7B5B1" w14:textId="77777777" w:rsidR="000D0579" w:rsidRPr="000D0579" w:rsidRDefault="000D0579" w:rsidP="000D0579">
            <w:pPr>
              <w:spacing w:line="240" w:lineRule="auto"/>
              <w:jc w:val="right"/>
              <w:rPr>
                <w:b/>
                <w:bCs/>
                <w:sz w:val="12"/>
                <w:szCs w:val="12"/>
              </w:rPr>
            </w:pPr>
            <w:r w:rsidRPr="000D0579">
              <w:rPr>
                <w:b/>
                <w:bCs/>
                <w:sz w:val="12"/>
                <w:szCs w:val="12"/>
              </w:rPr>
              <w:t>746 010</w:t>
            </w:r>
          </w:p>
        </w:tc>
        <w:tc>
          <w:tcPr>
            <w:tcW w:w="754" w:type="pct"/>
            <w:tcBorders>
              <w:top w:val="nil"/>
              <w:left w:val="nil"/>
              <w:bottom w:val="nil"/>
              <w:right w:val="nil"/>
            </w:tcBorders>
            <w:shd w:val="clear" w:color="000000" w:fill="CDDEE9"/>
            <w:vAlign w:val="center"/>
            <w:hideMark/>
          </w:tcPr>
          <w:p w14:paraId="19620305" w14:textId="77777777" w:rsidR="000D0579" w:rsidRPr="000D0579" w:rsidRDefault="000D0579" w:rsidP="000D0579">
            <w:pPr>
              <w:spacing w:line="240" w:lineRule="auto"/>
              <w:jc w:val="right"/>
              <w:rPr>
                <w:b/>
                <w:bCs/>
                <w:sz w:val="12"/>
                <w:szCs w:val="12"/>
              </w:rPr>
            </w:pPr>
            <w:r w:rsidRPr="000D0579">
              <w:rPr>
                <w:b/>
                <w:bCs/>
                <w:sz w:val="12"/>
                <w:szCs w:val="12"/>
              </w:rPr>
              <w:t>563 336,37</w:t>
            </w:r>
          </w:p>
        </w:tc>
        <w:tc>
          <w:tcPr>
            <w:tcW w:w="398" w:type="pct"/>
            <w:tcBorders>
              <w:top w:val="nil"/>
              <w:left w:val="nil"/>
              <w:bottom w:val="nil"/>
              <w:right w:val="nil"/>
            </w:tcBorders>
            <w:shd w:val="clear" w:color="000000" w:fill="CDDEE9"/>
            <w:vAlign w:val="center"/>
            <w:hideMark/>
          </w:tcPr>
          <w:p w14:paraId="601AA7BD" w14:textId="77777777" w:rsidR="000D0579" w:rsidRPr="000D0579" w:rsidRDefault="000D0579" w:rsidP="000D0579">
            <w:pPr>
              <w:spacing w:line="240" w:lineRule="auto"/>
              <w:jc w:val="right"/>
              <w:rPr>
                <w:b/>
                <w:bCs/>
                <w:sz w:val="12"/>
                <w:szCs w:val="12"/>
              </w:rPr>
            </w:pPr>
            <w:r w:rsidRPr="000D0579">
              <w:rPr>
                <w:b/>
                <w:bCs/>
                <w:sz w:val="12"/>
                <w:szCs w:val="12"/>
              </w:rPr>
              <w:t>75,5%</w:t>
            </w:r>
          </w:p>
        </w:tc>
      </w:tr>
      <w:tr w:rsidR="000D0579" w:rsidRPr="000D0579" w14:paraId="610F485F" w14:textId="77777777" w:rsidTr="000D0579">
        <w:trPr>
          <w:trHeight w:val="85"/>
        </w:trPr>
        <w:tc>
          <w:tcPr>
            <w:tcW w:w="2695" w:type="pct"/>
            <w:tcBorders>
              <w:top w:val="nil"/>
              <w:left w:val="nil"/>
              <w:bottom w:val="nil"/>
              <w:right w:val="nil"/>
            </w:tcBorders>
            <w:shd w:val="clear" w:color="auto" w:fill="auto"/>
            <w:vAlign w:val="center"/>
            <w:hideMark/>
          </w:tcPr>
          <w:p w14:paraId="51D20FC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2B4A6E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73C2A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009A7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322DA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7FB44E" w14:textId="77777777" w:rsidTr="000D0579">
        <w:trPr>
          <w:trHeight w:val="85"/>
        </w:trPr>
        <w:tc>
          <w:tcPr>
            <w:tcW w:w="2695" w:type="pct"/>
            <w:tcBorders>
              <w:top w:val="nil"/>
              <w:left w:val="nil"/>
              <w:bottom w:val="nil"/>
              <w:right w:val="nil"/>
            </w:tcBorders>
            <w:shd w:val="clear" w:color="000000" w:fill="EAF1F6"/>
            <w:vAlign w:val="center"/>
            <w:hideMark/>
          </w:tcPr>
          <w:p w14:paraId="22584E63"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remonty sieci wodno-kanalizacyjnej - zadanie 1</w:t>
            </w:r>
          </w:p>
        </w:tc>
        <w:tc>
          <w:tcPr>
            <w:tcW w:w="544" w:type="pct"/>
            <w:tcBorders>
              <w:top w:val="nil"/>
              <w:left w:val="nil"/>
              <w:bottom w:val="nil"/>
              <w:right w:val="nil"/>
            </w:tcBorders>
            <w:shd w:val="clear" w:color="000000" w:fill="EAF1F6"/>
            <w:vAlign w:val="center"/>
            <w:hideMark/>
          </w:tcPr>
          <w:p w14:paraId="30C3F8B1"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69287823" w14:textId="77777777" w:rsidR="000D0579" w:rsidRPr="000D0579" w:rsidRDefault="000D0579" w:rsidP="000D0579">
            <w:pPr>
              <w:spacing w:line="240" w:lineRule="auto"/>
              <w:jc w:val="right"/>
              <w:rPr>
                <w:b/>
                <w:bCs/>
                <w:sz w:val="12"/>
                <w:szCs w:val="12"/>
              </w:rPr>
            </w:pPr>
            <w:r w:rsidRPr="000D0579">
              <w:rPr>
                <w:b/>
                <w:bCs/>
                <w:sz w:val="12"/>
                <w:szCs w:val="12"/>
              </w:rPr>
              <w:t>527 117</w:t>
            </w:r>
          </w:p>
        </w:tc>
        <w:tc>
          <w:tcPr>
            <w:tcW w:w="754" w:type="pct"/>
            <w:tcBorders>
              <w:top w:val="nil"/>
              <w:left w:val="nil"/>
              <w:bottom w:val="nil"/>
              <w:right w:val="nil"/>
            </w:tcBorders>
            <w:shd w:val="clear" w:color="000000" w:fill="EAF1F6"/>
            <w:vAlign w:val="center"/>
            <w:hideMark/>
          </w:tcPr>
          <w:p w14:paraId="5095CEC0" w14:textId="77777777" w:rsidR="000D0579" w:rsidRPr="000D0579" w:rsidRDefault="000D0579" w:rsidP="000D0579">
            <w:pPr>
              <w:spacing w:line="240" w:lineRule="auto"/>
              <w:jc w:val="right"/>
              <w:rPr>
                <w:b/>
                <w:bCs/>
                <w:sz w:val="12"/>
                <w:szCs w:val="12"/>
              </w:rPr>
            </w:pPr>
            <w:r w:rsidRPr="000D0579">
              <w:rPr>
                <w:b/>
                <w:bCs/>
                <w:sz w:val="12"/>
                <w:szCs w:val="12"/>
              </w:rPr>
              <w:t>346 136,84</w:t>
            </w:r>
          </w:p>
        </w:tc>
        <w:tc>
          <w:tcPr>
            <w:tcW w:w="398" w:type="pct"/>
            <w:tcBorders>
              <w:top w:val="nil"/>
              <w:left w:val="nil"/>
              <w:bottom w:val="nil"/>
              <w:right w:val="nil"/>
            </w:tcBorders>
            <w:shd w:val="clear" w:color="000000" w:fill="EAF1F6"/>
            <w:vAlign w:val="center"/>
            <w:hideMark/>
          </w:tcPr>
          <w:p w14:paraId="1E297524" w14:textId="77777777" w:rsidR="000D0579" w:rsidRPr="000D0579" w:rsidRDefault="000D0579" w:rsidP="000D0579">
            <w:pPr>
              <w:spacing w:line="240" w:lineRule="auto"/>
              <w:jc w:val="right"/>
              <w:rPr>
                <w:b/>
                <w:bCs/>
                <w:sz w:val="12"/>
                <w:szCs w:val="12"/>
              </w:rPr>
            </w:pPr>
            <w:r w:rsidRPr="000D0579">
              <w:rPr>
                <w:b/>
                <w:bCs/>
                <w:sz w:val="12"/>
                <w:szCs w:val="12"/>
              </w:rPr>
              <w:t>65,7%</w:t>
            </w:r>
          </w:p>
        </w:tc>
      </w:tr>
      <w:tr w:rsidR="000D0579" w:rsidRPr="000D0579" w14:paraId="56C25E41" w14:textId="77777777" w:rsidTr="000D0579">
        <w:trPr>
          <w:trHeight w:val="85"/>
        </w:trPr>
        <w:tc>
          <w:tcPr>
            <w:tcW w:w="2695" w:type="pct"/>
            <w:tcBorders>
              <w:top w:val="nil"/>
              <w:left w:val="nil"/>
              <w:bottom w:val="nil"/>
              <w:right w:val="nil"/>
            </w:tcBorders>
            <w:shd w:val="clear" w:color="auto" w:fill="auto"/>
            <w:vAlign w:val="center"/>
            <w:hideMark/>
          </w:tcPr>
          <w:p w14:paraId="3934E017"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3C859E5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D1803C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55245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60B31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84CEF3" w14:textId="77777777" w:rsidTr="000D0579">
        <w:trPr>
          <w:trHeight w:val="85"/>
        </w:trPr>
        <w:tc>
          <w:tcPr>
            <w:tcW w:w="2695" w:type="pct"/>
            <w:tcBorders>
              <w:top w:val="nil"/>
              <w:left w:val="nil"/>
              <w:bottom w:val="nil"/>
              <w:right w:val="nil"/>
            </w:tcBorders>
            <w:shd w:val="clear" w:color="auto" w:fill="auto"/>
            <w:vAlign w:val="center"/>
            <w:hideMark/>
          </w:tcPr>
          <w:p w14:paraId="79A6BD9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mieszkańcom Miasta zaopatrzenia w wodę na cele bytowo-socjalne oraz zapewnienie dostępu do wody dla służb ratowniczych </w:t>
            </w:r>
          </w:p>
        </w:tc>
        <w:tc>
          <w:tcPr>
            <w:tcW w:w="544" w:type="pct"/>
            <w:tcBorders>
              <w:top w:val="nil"/>
              <w:left w:val="nil"/>
              <w:bottom w:val="nil"/>
              <w:right w:val="nil"/>
            </w:tcBorders>
            <w:shd w:val="clear" w:color="auto" w:fill="auto"/>
            <w:noWrap/>
            <w:vAlign w:val="center"/>
            <w:hideMark/>
          </w:tcPr>
          <w:p w14:paraId="0CC49C8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DB6C4B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A62F4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70554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4F0DAC" w14:textId="77777777" w:rsidTr="000D0579">
        <w:trPr>
          <w:trHeight w:val="85"/>
        </w:trPr>
        <w:tc>
          <w:tcPr>
            <w:tcW w:w="2695" w:type="pct"/>
            <w:tcBorders>
              <w:top w:val="nil"/>
              <w:left w:val="nil"/>
              <w:bottom w:val="nil"/>
              <w:right w:val="nil"/>
            </w:tcBorders>
            <w:shd w:val="clear" w:color="auto" w:fill="auto"/>
            <w:vAlign w:val="center"/>
            <w:hideMark/>
          </w:tcPr>
          <w:p w14:paraId="37041CA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3CC7E2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71144B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85D5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4C4DB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C1E07F" w14:textId="77777777" w:rsidTr="000D0579">
        <w:trPr>
          <w:trHeight w:val="85"/>
        </w:trPr>
        <w:tc>
          <w:tcPr>
            <w:tcW w:w="2695" w:type="pct"/>
            <w:tcBorders>
              <w:top w:val="nil"/>
              <w:left w:val="nil"/>
              <w:bottom w:val="nil"/>
              <w:right w:val="nil"/>
            </w:tcBorders>
            <w:shd w:val="clear" w:color="auto" w:fill="auto"/>
            <w:vAlign w:val="center"/>
            <w:hideMark/>
          </w:tcPr>
          <w:p w14:paraId="32CC5A4C" w14:textId="77777777" w:rsidR="000D0579" w:rsidRPr="000D0579" w:rsidRDefault="000D0579" w:rsidP="000D0579">
            <w:pPr>
              <w:spacing w:line="240" w:lineRule="auto"/>
              <w:rPr>
                <w:i/>
                <w:iCs/>
                <w:color w:val="000000"/>
                <w:sz w:val="12"/>
                <w:szCs w:val="12"/>
              </w:rPr>
            </w:pPr>
            <w:r w:rsidRPr="000D0579">
              <w:rPr>
                <w:i/>
                <w:iCs/>
                <w:color w:val="000000"/>
                <w:sz w:val="12"/>
                <w:szCs w:val="12"/>
              </w:rPr>
              <w:t>liczba studni oligoceńskich</w:t>
            </w:r>
          </w:p>
        </w:tc>
        <w:tc>
          <w:tcPr>
            <w:tcW w:w="544" w:type="pct"/>
            <w:tcBorders>
              <w:top w:val="nil"/>
              <w:left w:val="nil"/>
              <w:bottom w:val="nil"/>
              <w:right w:val="nil"/>
            </w:tcBorders>
            <w:shd w:val="clear" w:color="auto" w:fill="auto"/>
            <w:noWrap/>
            <w:vAlign w:val="center"/>
            <w:hideMark/>
          </w:tcPr>
          <w:p w14:paraId="64B0F524"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3</w:t>
            </w:r>
          </w:p>
        </w:tc>
        <w:tc>
          <w:tcPr>
            <w:tcW w:w="609" w:type="pct"/>
            <w:tcBorders>
              <w:top w:val="nil"/>
              <w:left w:val="nil"/>
              <w:bottom w:val="nil"/>
              <w:right w:val="nil"/>
            </w:tcBorders>
            <w:shd w:val="clear" w:color="auto" w:fill="auto"/>
            <w:noWrap/>
            <w:vAlign w:val="center"/>
            <w:hideMark/>
          </w:tcPr>
          <w:p w14:paraId="73B9569E"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283CE4D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24905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B69AC3" w14:textId="77777777" w:rsidTr="000D0579">
        <w:trPr>
          <w:trHeight w:val="85"/>
        </w:trPr>
        <w:tc>
          <w:tcPr>
            <w:tcW w:w="2695" w:type="pct"/>
            <w:tcBorders>
              <w:top w:val="nil"/>
              <w:left w:val="nil"/>
              <w:bottom w:val="nil"/>
              <w:right w:val="nil"/>
            </w:tcBorders>
            <w:shd w:val="clear" w:color="auto" w:fill="auto"/>
            <w:vAlign w:val="center"/>
            <w:hideMark/>
          </w:tcPr>
          <w:p w14:paraId="64CE5D3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BDC367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A235C3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96492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5824C5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1D16E6" w14:textId="77777777" w:rsidTr="000D0579">
        <w:trPr>
          <w:trHeight w:val="85"/>
        </w:trPr>
        <w:tc>
          <w:tcPr>
            <w:tcW w:w="2695" w:type="pct"/>
            <w:tcBorders>
              <w:top w:val="nil"/>
              <w:left w:val="nil"/>
              <w:bottom w:val="nil"/>
              <w:right w:val="nil"/>
            </w:tcBorders>
            <w:shd w:val="clear" w:color="auto" w:fill="auto"/>
            <w:vAlign w:val="center"/>
            <w:hideMark/>
          </w:tcPr>
          <w:p w14:paraId="625C14C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01965D3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0835DBB" w14:textId="77777777" w:rsidR="000D0579" w:rsidRPr="000D0579" w:rsidRDefault="000D0579" w:rsidP="000D0579">
            <w:pPr>
              <w:spacing w:line="240" w:lineRule="auto"/>
              <w:jc w:val="right"/>
              <w:rPr>
                <w:i/>
                <w:iCs/>
                <w:sz w:val="12"/>
                <w:szCs w:val="12"/>
              </w:rPr>
            </w:pPr>
            <w:r w:rsidRPr="000D0579">
              <w:rPr>
                <w:i/>
                <w:iCs/>
                <w:sz w:val="12"/>
                <w:szCs w:val="12"/>
              </w:rPr>
              <w:t>267 225</w:t>
            </w:r>
          </w:p>
        </w:tc>
        <w:tc>
          <w:tcPr>
            <w:tcW w:w="754" w:type="pct"/>
            <w:tcBorders>
              <w:top w:val="nil"/>
              <w:left w:val="nil"/>
              <w:bottom w:val="nil"/>
              <w:right w:val="nil"/>
            </w:tcBorders>
            <w:shd w:val="clear" w:color="auto" w:fill="auto"/>
            <w:vAlign w:val="center"/>
            <w:hideMark/>
          </w:tcPr>
          <w:p w14:paraId="4AAF7260" w14:textId="77777777" w:rsidR="000D0579" w:rsidRPr="000D0579" w:rsidRDefault="000D0579" w:rsidP="000D0579">
            <w:pPr>
              <w:spacing w:line="240" w:lineRule="auto"/>
              <w:jc w:val="right"/>
              <w:rPr>
                <w:i/>
                <w:iCs/>
                <w:sz w:val="12"/>
                <w:szCs w:val="12"/>
              </w:rPr>
            </w:pPr>
            <w:r w:rsidRPr="000D0579">
              <w:rPr>
                <w:i/>
                <w:iCs/>
                <w:sz w:val="12"/>
                <w:szCs w:val="12"/>
              </w:rPr>
              <w:t>173 870,73</w:t>
            </w:r>
          </w:p>
        </w:tc>
        <w:tc>
          <w:tcPr>
            <w:tcW w:w="398" w:type="pct"/>
            <w:tcBorders>
              <w:top w:val="nil"/>
              <w:left w:val="nil"/>
              <w:bottom w:val="nil"/>
              <w:right w:val="nil"/>
            </w:tcBorders>
            <w:shd w:val="clear" w:color="auto" w:fill="auto"/>
            <w:vAlign w:val="center"/>
            <w:hideMark/>
          </w:tcPr>
          <w:p w14:paraId="47C3AEFE" w14:textId="77777777" w:rsidR="000D0579" w:rsidRPr="000D0579" w:rsidRDefault="000D0579" w:rsidP="000D0579">
            <w:pPr>
              <w:spacing w:line="240" w:lineRule="auto"/>
              <w:jc w:val="right"/>
              <w:rPr>
                <w:i/>
                <w:iCs/>
                <w:sz w:val="12"/>
                <w:szCs w:val="12"/>
              </w:rPr>
            </w:pPr>
            <w:r w:rsidRPr="000D0579">
              <w:rPr>
                <w:i/>
                <w:iCs/>
                <w:sz w:val="12"/>
                <w:szCs w:val="12"/>
              </w:rPr>
              <w:t>65,1%</w:t>
            </w:r>
          </w:p>
        </w:tc>
      </w:tr>
      <w:tr w:rsidR="000D0579" w:rsidRPr="000D0579" w14:paraId="11DB6815" w14:textId="77777777" w:rsidTr="000D0579">
        <w:trPr>
          <w:trHeight w:val="85"/>
        </w:trPr>
        <w:tc>
          <w:tcPr>
            <w:tcW w:w="2695" w:type="pct"/>
            <w:tcBorders>
              <w:top w:val="nil"/>
              <w:left w:val="nil"/>
              <w:bottom w:val="nil"/>
              <w:right w:val="nil"/>
            </w:tcBorders>
            <w:shd w:val="clear" w:color="auto" w:fill="auto"/>
            <w:vAlign w:val="center"/>
            <w:hideMark/>
          </w:tcPr>
          <w:p w14:paraId="2C043A1E"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39364C1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311FB3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DFB6F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7BD65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7545D8" w14:textId="77777777" w:rsidTr="000D0579">
        <w:trPr>
          <w:trHeight w:val="85"/>
        </w:trPr>
        <w:tc>
          <w:tcPr>
            <w:tcW w:w="2695" w:type="pct"/>
            <w:tcBorders>
              <w:top w:val="nil"/>
              <w:left w:val="nil"/>
              <w:bottom w:val="nil"/>
              <w:right w:val="nil"/>
            </w:tcBorders>
            <w:shd w:val="clear" w:color="auto" w:fill="auto"/>
            <w:vAlign w:val="center"/>
            <w:hideMark/>
          </w:tcPr>
          <w:p w14:paraId="2934AD3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40002</w:t>
            </w:r>
          </w:p>
        </w:tc>
        <w:tc>
          <w:tcPr>
            <w:tcW w:w="544" w:type="pct"/>
            <w:tcBorders>
              <w:top w:val="nil"/>
              <w:left w:val="nil"/>
              <w:bottom w:val="nil"/>
              <w:right w:val="nil"/>
            </w:tcBorders>
            <w:shd w:val="clear" w:color="auto" w:fill="auto"/>
            <w:vAlign w:val="center"/>
            <w:hideMark/>
          </w:tcPr>
          <w:p w14:paraId="64E7058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DCBFC5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9D39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C5FC8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F562A7" w14:textId="77777777" w:rsidTr="000D0579">
        <w:trPr>
          <w:trHeight w:val="85"/>
        </w:trPr>
        <w:tc>
          <w:tcPr>
            <w:tcW w:w="2695" w:type="pct"/>
            <w:tcBorders>
              <w:top w:val="nil"/>
              <w:left w:val="nil"/>
              <w:bottom w:val="nil"/>
              <w:right w:val="nil"/>
            </w:tcBorders>
            <w:shd w:val="clear" w:color="auto" w:fill="auto"/>
            <w:vAlign w:val="center"/>
            <w:hideMark/>
          </w:tcPr>
          <w:p w14:paraId="0F054CE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964272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3F49A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F96BE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AC52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17D797" w14:textId="77777777" w:rsidTr="000D0579">
        <w:trPr>
          <w:trHeight w:val="85"/>
        </w:trPr>
        <w:tc>
          <w:tcPr>
            <w:tcW w:w="2695" w:type="pct"/>
            <w:tcBorders>
              <w:top w:val="nil"/>
              <w:left w:val="nil"/>
              <w:bottom w:val="nil"/>
              <w:right w:val="nil"/>
            </w:tcBorders>
            <w:shd w:val="clear" w:color="auto" w:fill="auto"/>
            <w:vAlign w:val="center"/>
            <w:hideMark/>
          </w:tcPr>
          <w:p w14:paraId="0CD673E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A29AA4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B76509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FD9E4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AE985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29D9F6" w14:textId="77777777" w:rsidTr="000D0579">
        <w:trPr>
          <w:trHeight w:val="85"/>
        </w:trPr>
        <w:tc>
          <w:tcPr>
            <w:tcW w:w="2695" w:type="pct"/>
            <w:tcBorders>
              <w:top w:val="nil"/>
              <w:left w:val="nil"/>
              <w:bottom w:val="nil"/>
              <w:right w:val="nil"/>
            </w:tcBorders>
            <w:shd w:val="clear" w:color="auto" w:fill="auto"/>
            <w:vAlign w:val="center"/>
            <w:hideMark/>
          </w:tcPr>
          <w:p w14:paraId="1EB6915A" w14:textId="77777777" w:rsidR="000D0579" w:rsidRPr="000D0579" w:rsidRDefault="000D0579" w:rsidP="000D0579">
            <w:pPr>
              <w:spacing w:line="240" w:lineRule="auto"/>
              <w:rPr>
                <w:sz w:val="12"/>
                <w:szCs w:val="12"/>
              </w:rPr>
            </w:pPr>
            <w:r w:rsidRPr="000D0579">
              <w:rPr>
                <w:sz w:val="12"/>
                <w:szCs w:val="12"/>
              </w:rPr>
              <w:t>utrzymanie, remonty i konserwacje studni oligoceńskich</w:t>
            </w:r>
          </w:p>
        </w:tc>
        <w:tc>
          <w:tcPr>
            <w:tcW w:w="544" w:type="pct"/>
            <w:tcBorders>
              <w:top w:val="nil"/>
              <w:left w:val="nil"/>
              <w:bottom w:val="nil"/>
              <w:right w:val="nil"/>
            </w:tcBorders>
            <w:shd w:val="clear" w:color="auto" w:fill="auto"/>
            <w:noWrap/>
            <w:vAlign w:val="center"/>
            <w:hideMark/>
          </w:tcPr>
          <w:p w14:paraId="5CF2E6D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D8E81F9" w14:textId="77777777" w:rsidR="000D0579" w:rsidRPr="000D0579" w:rsidRDefault="000D0579" w:rsidP="000D0579">
            <w:pPr>
              <w:spacing w:line="240" w:lineRule="auto"/>
              <w:jc w:val="right"/>
              <w:rPr>
                <w:sz w:val="12"/>
                <w:szCs w:val="12"/>
              </w:rPr>
            </w:pPr>
            <w:r w:rsidRPr="000D0579">
              <w:rPr>
                <w:sz w:val="12"/>
                <w:szCs w:val="12"/>
              </w:rPr>
              <w:t>139 875</w:t>
            </w:r>
          </w:p>
        </w:tc>
        <w:tc>
          <w:tcPr>
            <w:tcW w:w="754" w:type="pct"/>
            <w:tcBorders>
              <w:top w:val="nil"/>
              <w:left w:val="nil"/>
              <w:bottom w:val="nil"/>
              <w:right w:val="nil"/>
            </w:tcBorders>
            <w:shd w:val="clear" w:color="auto" w:fill="auto"/>
            <w:noWrap/>
            <w:vAlign w:val="center"/>
            <w:hideMark/>
          </w:tcPr>
          <w:p w14:paraId="0F1D0C52" w14:textId="77777777" w:rsidR="000D0579" w:rsidRPr="000D0579" w:rsidRDefault="000D0579" w:rsidP="000D0579">
            <w:pPr>
              <w:spacing w:line="240" w:lineRule="auto"/>
              <w:jc w:val="right"/>
              <w:rPr>
                <w:sz w:val="12"/>
                <w:szCs w:val="12"/>
              </w:rPr>
            </w:pPr>
            <w:r w:rsidRPr="000D0579">
              <w:rPr>
                <w:sz w:val="12"/>
                <w:szCs w:val="12"/>
              </w:rPr>
              <w:t>133 428,39</w:t>
            </w:r>
          </w:p>
        </w:tc>
        <w:tc>
          <w:tcPr>
            <w:tcW w:w="398" w:type="pct"/>
            <w:tcBorders>
              <w:top w:val="nil"/>
              <w:left w:val="nil"/>
              <w:bottom w:val="nil"/>
              <w:right w:val="nil"/>
            </w:tcBorders>
            <w:shd w:val="clear" w:color="auto" w:fill="auto"/>
            <w:noWrap/>
            <w:vAlign w:val="center"/>
            <w:hideMark/>
          </w:tcPr>
          <w:p w14:paraId="686E57C4" w14:textId="77777777" w:rsidR="000D0579" w:rsidRPr="000D0579" w:rsidRDefault="000D0579" w:rsidP="000D0579">
            <w:pPr>
              <w:spacing w:line="240" w:lineRule="auto"/>
              <w:jc w:val="right"/>
              <w:rPr>
                <w:sz w:val="12"/>
                <w:szCs w:val="12"/>
              </w:rPr>
            </w:pPr>
            <w:r w:rsidRPr="000D0579">
              <w:rPr>
                <w:sz w:val="12"/>
                <w:szCs w:val="12"/>
              </w:rPr>
              <w:t>95,4%</w:t>
            </w:r>
          </w:p>
        </w:tc>
      </w:tr>
      <w:tr w:rsidR="000D0579" w:rsidRPr="000D0579" w14:paraId="27F3B0C3" w14:textId="77777777" w:rsidTr="000D0579">
        <w:trPr>
          <w:trHeight w:val="85"/>
        </w:trPr>
        <w:tc>
          <w:tcPr>
            <w:tcW w:w="2695" w:type="pct"/>
            <w:tcBorders>
              <w:top w:val="nil"/>
              <w:left w:val="nil"/>
              <w:bottom w:val="nil"/>
              <w:right w:val="nil"/>
            </w:tcBorders>
            <w:shd w:val="clear" w:color="auto" w:fill="auto"/>
            <w:vAlign w:val="center"/>
            <w:hideMark/>
          </w:tcPr>
          <w:p w14:paraId="1C9B9174" w14:textId="77777777" w:rsidR="000D0579" w:rsidRPr="000D0579" w:rsidRDefault="000D0579" w:rsidP="000D0579">
            <w:pPr>
              <w:spacing w:line="240" w:lineRule="auto"/>
              <w:rPr>
                <w:sz w:val="12"/>
                <w:szCs w:val="12"/>
              </w:rPr>
            </w:pPr>
            <w:r w:rsidRPr="000D0579">
              <w:rPr>
                <w:sz w:val="12"/>
                <w:szCs w:val="12"/>
              </w:rPr>
              <w:t>zużycie energii</w:t>
            </w:r>
          </w:p>
        </w:tc>
        <w:tc>
          <w:tcPr>
            <w:tcW w:w="544" w:type="pct"/>
            <w:tcBorders>
              <w:top w:val="nil"/>
              <w:left w:val="nil"/>
              <w:bottom w:val="nil"/>
              <w:right w:val="nil"/>
            </w:tcBorders>
            <w:shd w:val="clear" w:color="auto" w:fill="auto"/>
            <w:noWrap/>
            <w:vAlign w:val="center"/>
            <w:hideMark/>
          </w:tcPr>
          <w:p w14:paraId="1727D5F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E4797B4" w14:textId="77777777" w:rsidR="000D0579" w:rsidRPr="000D0579" w:rsidRDefault="000D0579" w:rsidP="000D0579">
            <w:pPr>
              <w:spacing w:line="240" w:lineRule="auto"/>
              <w:jc w:val="right"/>
              <w:rPr>
                <w:sz w:val="12"/>
                <w:szCs w:val="12"/>
              </w:rPr>
            </w:pPr>
            <w:r w:rsidRPr="000D0579">
              <w:rPr>
                <w:sz w:val="12"/>
                <w:szCs w:val="12"/>
              </w:rPr>
              <w:t>114 000</w:t>
            </w:r>
          </w:p>
        </w:tc>
        <w:tc>
          <w:tcPr>
            <w:tcW w:w="754" w:type="pct"/>
            <w:tcBorders>
              <w:top w:val="nil"/>
              <w:left w:val="nil"/>
              <w:bottom w:val="nil"/>
              <w:right w:val="nil"/>
            </w:tcBorders>
            <w:shd w:val="clear" w:color="auto" w:fill="auto"/>
            <w:noWrap/>
            <w:vAlign w:val="center"/>
            <w:hideMark/>
          </w:tcPr>
          <w:p w14:paraId="4B93B8B8" w14:textId="77777777" w:rsidR="000D0579" w:rsidRPr="000D0579" w:rsidRDefault="000D0579" w:rsidP="000D0579">
            <w:pPr>
              <w:spacing w:line="240" w:lineRule="auto"/>
              <w:jc w:val="right"/>
              <w:rPr>
                <w:sz w:val="12"/>
                <w:szCs w:val="12"/>
              </w:rPr>
            </w:pPr>
            <w:r w:rsidRPr="000D0579">
              <w:rPr>
                <w:sz w:val="12"/>
                <w:szCs w:val="12"/>
              </w:rPr>
              <w:t>34 351,39</w:t>
            </w:r>
          </w:p>
        </w:tc>
        <w:tc>
          <w:tcPr>
            <w:tcW w:w="398" w:type="pct"/>
            <w:tcBorders>
              <w:top w:val="nil"/>
              <w:left w:val="nil"/>
              <w:bottom w:val="nil"/>
              <w:right w:val="nil"/>
            </w:tcBorders>
            <w:shd w:val="clear" w:color="auto" w:fill="auto"/>
            <w:noWrap/>
            <w:vAlign w:val="center"/>
            <w:hideMark/>
          </w:tcPr>
          <w:p w14:paraId="7D224D12" w14:textId="77777777" w:rsidR="000D0579" w:rsidRPr="000D0579" w:rsidRDefault="000D0579" w:rsidP="000D0579">
            <w:pPr>
              <w:spacing w:line="240" w:lineRule="auto"/>
              <w:jc w:val="right"/>
              <w:rPr>
                <w:sz w:val="12"/>
                <w:szCs w:val="12"/>
              </w:rPr>
            </w:pPr>
            <w:r w:rsidRPr="000D0579">
              <w:rPr>
                <w:sz w:val="12"/>
                <w:szCs w:val="12"/>
              </w:rPr>
              <w:t>30,1%</w:t>
            </w:r>
          </w:p>
        </w:tc>
      </w:tr>
      <w:tr w:rsidR="000D0579" w:rsidRPr="000D0579" w14:paraId="7719FDF5" w14:textId="77777777" w:rsidTr="000D0579">
        <w:trPr>
          <w:trHeight w:val="85"/>
        </w:trPr>
        <w:tc>
          <w:tcPr>
            <w:tcW w:w="2695" w:type="pct"/>
            <w:tcBorders>
              <w:top w:val="nil"/>
              <w:left w:val="nil"/>
              <w:bottom w:val="nil"/>
              <w:right w:val="nil"/>
            </w:tcBorders>
            <w:shd w:val="clear" w:color="auto" w:fill="auto"/>
            <w:vAlign w:val="center"/>
            <w:hideMark/>
          </w:tcPr>
          <w:p w14:paraId="4AD1012E" w14:textId="77777777" w:rsidR="000D0579" w:rsidRPr="000D0579" w:rsidRDefault="000D0579" w:rsidP="000D0579">
            <w:pPr>
              <w:spacing w:line="240" w:lineRule="auto"/>
              <w:rPr>
                <w:sz w:val="12"/>
                <w:szCs w:val="12"/>
              </w:rPr>
            </w:pPr>
            <w:r w:rsidRPr="000D0579">
              <w:rPr>
                <w:sz w:val="12"/>
                <w:szCs w:val="12"/>
              </w:rPr>
              <w:t>opłaty za badania zdatności wody do picia w obiektach studni oligoceńskich</w:t>
            </w:r>
          </w:p>
        </w:tc>
        <w:tc>
          <w:tcPr>
            <w:tcW w:w="544" w:type="pct"/>
            <w:tcBorders>
              <w:top w:val="nil"/>
              <w:left w:val="nil"/>
              <w:bottom w:val="nil"/>
              <w:right w:val="nil"/>
            </w:tcBorders>
            <w:shd w:val="clear" w:color="auto" w:fill="auto"/>
            <w:noWrap/>
            <w:vAlign w:val="center"/>
            <w:hideMark/>
          </w:tcPr>
          <w:p w14:paraId="4F27217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B3BD7AE" w14:textId="77777777" w:rsidR="000D0579" w:rsidRPr="000D0579" w:rsidRDefault="000D0579" w:rsidP="000D0579">
            <w:pPr>
              <w:spacing w:line="240" w:lineRule="auto"/>
              <w:jc w:val="right"/>
              <w:rPr>
                <w:sz w:val="12"/>
                <w:szCs w:val="12"/>
              </w:rPr>
            </w:pPr>
            <w:r w:rsidRPr="000D0579">
              <w:rPr>
                <w:sz w:val="12"/>
                <w:szCs w:val="12"/>
              </w:rPr>
              <w:t>9 225</w:t>
            </w:r>
          </w:p>
        </w:tc>
        <w:tc>
          <w:tcPr>
            <w:tcW w:w="754" w:type="pct"/>
            <w:tcBorders>
              <w:top w:val="nil"/>
              <w:left w:val="nil"/>
              <w:bottom w:val="nil"/>
              <w:right w:val="nil"/>
            </w:tcBorders>
            <w:shd w:val="clear" w:color="auto" w:fill="auto"/>
            <w:noWrap/>
            <w:vAlign w:val="center"/>
            <w:hideMark/>
          </w:tcPr>
          <w:p w14:paraId="31CDF4F2" w14:textId="77777777" w:rsidR="000D0579" w:rsidRPr="000D0579" w:rsidRDefault="000D0579" w:rsidP="000D0579">
            <w:pPr>
              <w:spacing w:line="240" w:lineRule="auto"/>
              <w:jc w:val="right"/>
              <w:rPr>
                <w:sz w:val="12"/>
                <w:szCs w:val="12"/>
              </w:rPr>
            </w:pPr>
            <w:r w:rsidRPr="000D0579">
              <w:rPr>
                <w:sz w:val="12"/>
                <w:szCs w:val="12"/>
              </w:rPr>
              <w:t>3 646,95</w:t>
            </w:r>
          </w:p>
        </w:tc>
        <w:tc>
          <w:tcPr>
            <w:tcW w:w="398" w:type="pct"/>
            <w:tcBorders>
              <w:top w:val="nil"/>
              <w:left w:val="nil"/>
              <w:bottom w:val="nil"/>
              <w:right w:val="nil"/>
            </w:tcBorders>
            <w:shd w:val="clear" w:color="auto" w:fill="auto"/>
            <w:noWrap/>
            <w:vAlign w:val="center"/>
            <w:hideMark/>
          </w:tcPr>
          <w:p w14:paraId="453AAD5F" w14:textId="77777777" w:rsidR="000D0579" w:rsidRPr="000D0579" w:rsidRDefault="000D0579" w:rsidP="000D0579">
            <w:pPr>
              <w:spacing w:line="240" w:lineRule="auto"/>
              <w:jc w:val="right"/>
              <w:rPr>
                <w:sz w:val="12"/>
                <w:szCs w:val="12"/>
              </w:rPr>
            </w:pPr>
            <w:r w:rsidRPr="000D0579">
              <w:rPr>
                <w:sz w:val="12"/>
                <w:szCs w:val="12"/>
              </w:rPr>
              <w:t>39,5%</w:t>
            </w:r>
          </w:p>
        </w:tc>
      </w:tr>
      <w:tr w:rsidR="000D0579" w:rsidRPr="000D0579" w14:paraId="39089D65" w14:textId="77777777" w:rsidTr="000D0579">
        <w:trPr>
          <w:trHeight w:val="85"/>
        </w:trPr>
        <w:tc>
          <w:tcPr>
            <w:tcW w:w="2695" w:type="pct"/>
            <w:tcBorders>
              <w:top w:val="nil"/>
              <w:left w:val="nil"/>
              <w:bottom w:val="nil"/>
              <w:right w:val="nil"/>
            </w:tcBorders>
            <w:shd w:val="clear" w:color="auto" w:fill="auto"/>
            <w:vAlign w:val="center"/>
            <w:hideMark/>
          </w:tcPr>
          <w:p w14:paraId="3B30A826" w14:textId="77777777" w:rsidR="000D0579" w:rsidRPr="000D0579" w:rsidRDefault="000D0579" w:rsidP="000D0579">
            <w:pPr>
              <w:spacing w:line="240" w:lineRule="auto"/>
              <w:rPr>
                <w:sz w:val="12"/>
                <w:szCs w:val="12"/>
              </w:rPr>
            </w:pPr>
            <w:r w:rsidRPr="000D0579">
              <w:rPr>
                <w:sz w:val="12"/>
                <w:szCs w:val="12"/>
              </w:rPr>
              <w:t>opłaty za korzystanie ze środowiska</w:t>
            </w:r>
          </w:p>
        </w:tc>
        <w:tc>
          <w:tcPr>
            <w:tcW w:w="544" w:type="pct"/>
            <w:tcBorders>
              <w:top w:val="nil"/>
              <w:left w:val="nil"/>
              <w:bottom w:val="nil"/>
              <w:right w:val="nil"/>
            </w:tcBorders>
            <w:shd w:val="clear" w:color="auto" w:fill="auto"/>
            <w:vAlign w:val="center"/>
            <w:hideMark/>
          </w:tcPr>
          <w:p w14:paraId="54AF954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6EFF2FC4" w14:textId="77777777" w:rsidR="000D0579" w:rsidRPr="000D0579" w:rsidRDefault="000D0579" w:rsidP="000D0579">
            <w:pPr>
              <w:spacing w:line="240" w:lineRule="auto"/>
              <w:jc w:val="right"/>
              <w:rPr>
                <w:sz w:val="12"/>
                <w:szCs w:val="12"/>
              </w:rPr>
            </w:pPr>
            <w:r w:rsidRPr="000D0579">
              <w:rPr>
                <w:sz w:val="12"/>
                <w:szCs w:val="12"/>
              </w:rPr>
              <w:t>3 000</w:t>
            </w:r>
          </w:p>
        </w:tc>
        <w:tc>
          <w:tcPr>
            <w:tcW w:w="754" w:type="pct"/>
            <w:tcBorders>
              <w:top w:val="nil"/>
              <w:left w:val="nil"/>
              <w:bottom w:val="nil"/>
              <w:right w:val="nil"/>
            </w:tcBorders>
            <w:shd w:val="clear" w:color="auto" w:fill="auto"/>
            <w:vAlign w:val="center"/>
            <w:hideMark/>
          </w:tcPr>
          <w:p w14:paraId="4ED86405" w14:textId="77777777" w:rsidR="000D0579" w:rsidRPr="000D0579" w:rsidRDefault="000D0579" w:rsidP="000D0579">
            <w:pPr>
              <w:spacing w:line="240" w:lineRule="auto"/>
              <w:jc w:val="right"/>
              <w:rPr>
                <w:sz w:val="12"/>
                <w:szCs w:val="12"/>
              </w:rPr>
            </w:pPr>
            <w:r w:rsidRPr="000D0579">
              <w:rPr>
                <w:sz w:val="12"/>
                <w:szCs w:val="12"/>
              </w:rPr>
              <w:t>2 444,00</w:t>
            </w:r>
          </w:p>
        </w:tc>
        <w:tc>
          <w:tcPr>
            <w:tcW w:w="398" w:type="pct"/>
            <w:tcBorders>
              <w:top w:val="nil"/>
              <w:left w:val="nil"/>
              <w:bottom w:val="nil"/>
              <w:right w:val="nil"/>
            </w:tcBorders>
            <w:shd w:val="clear" w:color="auto" w:fill="auto"/>
            <w:vAlign w:val="center"/>
            <w:hideMark/>
          </w:tcPr>
          <w:p w14:paraId="5E81EA5B" w14:textId="77777777" w:rsidR="000D0579" w:rsidRPr="000D0579" w:rsidRDefault="000D0579" w:rsidP="000D0579">
            <w:pPr>
              <w:spacing w:line="240" w:lineRule="auto"/>
              <w:jc w:val="right"/>
              <w:rPr>
                <w:sz w:val="12"/>
                <w:szCs w:val="12"/>
              </w:rPr>
            </w:pPr>
            <w:r w:rsidRPr="000D0579">
              <w:rPr>
                <w:sz w:val="12"/>
                <w:szCs w:val="12"/>
              </w:rPr>
              <w:t>81,5%</w:t>
            </w:r>
          </w:p>
        </w:tc>
      </w:tr>
      <w:tr w:rsidR="000D0579" w:rsidRPr="000D0579" w14:paraId="083DCB93" w14:textId="77777777" w:rsidTr="000D0579">
        <w:trPr>
          <w:trHeight w:val="85"/>
        </w:trPr>
        <w:tc>
          <w:tcPr>
            <w:tcW w:w="2695" w:type="pct"/>
            <w:tcBorders>
              <w:top w:val="nil"/>
              <w:left w:val="nil"/>
              <w:bottom w:val="nil"/>
              <w:right w:val="nil"/>
            </w:tcBorders>
            <w:shd w:val="clear" w:color="auto" w:fill="auto"/>
            <w:vAlign w:val="center"/>
            <w:hideMark/>
          </w:tcPr>
          <w:p w14:paraId="1A8AFA98" w14:textId="77777777" w:rsidR="000D0579" w:rsidRPr="000D0579" w:rsidRDefault="000D0579" w:rsidP="000D0579">
            <w:pPr>
              <w:spacing w:line="240" w:lineRule="auto"/>
              <w:rPr>
                <w:sz w:val="12"/>
                <w:szCs w:val="12"/>
              </w:rPr>
            </w:pPr>
            <w:r w:rsidRPr="000D0579">
              <w:rPr>
                <w:sz w:val="12"/>
                <w:szCs w:val="12"/>
              </w:rPr>
              <w:t>opłaty za pobór wody</w:t>
            </w:r>
          </w:p>
        </w:tc>
        <w:tc>
          <w:tcPr>
            <w:tcW w:w="544" w:type="pct"/>
            <w:tcBorders>
              <w:top w:val="nil"/>
              <w:left w:val="nil"/>
              <w:bottom w:val="nil"/>
              <w:right w:val="nil"/>
            </w:tcBorders>
            <w:shd w:val="clear" w:color="auto" w:fill="auto"/>
            <w:noWrap/>
            <w:vAlign w:val="center"/>
            <w:hideMark/>
          </w:tcPr>
          <w:p w14:paraId="60BC56F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460E89F" w14:textId="77777777" w:rsidR="000D0579" w:rsidRPr="000D0579" w:rsidRDefault="000D0579" w:rsidP="000D0579">
            <w:pPr>
              <w:spacing w:line="240" w:lineRule="auto"/>
              <w:jc w:val="right"/>
              <w:rPr>
                <w:sz w:val="12"/>
                <w:szCs w:val="12"/>
              </w:rPr>
            </w:pPr>
            <w:r w:rsidRPr="000D0579">
              <w:rPr>
                <w:sz w:val="12"/>
                <w:szCs w:val="12"/>
              </w:rPr>
              <w:t>1 125</w:t>
            </w:r>
          </w:p>
        </w:tc>
        <w:tc>
          <w:tcPr>
            <w:tcW w:w="754" w:type="pct"/>
            <w:tcBorders>
              <w:top w:val="nil"/>
              <w:left w:val="nil"/>
              <w:bottom w:val="nil"/>
              <w:right w:val="nil"/>
            </w:tcBorders>
            <w:shd w:val="clear" w:color="auto" w:fill="auto"/>
            <w:noWrap/>
            <w:vAlign w:val="center"/>
            <w:hideMark/>
          </w:tcPr>
          <w:p w14:paraId="04C8D9A8"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noWrap/>
            <w:vAlign w:val="center"/>
            <w:hideMark/>
          </w:tcPr>
          <w:p w14:paraId="2852B6DC"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08D657B0" w14:textId="77777777" w:rsidTr="000D0579">
        <w:trPr>
          <w:trHeight w:val="85"/>
        </w:trPr>
        <w:tc>
          <w:tcPr>
            <w:tcW w:w="2695" w:type="pct"/>
            <w:tcBorders>
              <w:top w:val="nil"/>
              <w:left w:val="nil"/>
              <w:bottom w:val="nil"/>
              <w:right w:val="nil"/>
            </w:tcBorders>
            <w:shd w:val="clear" w:color="auto" w:fill="auto"/>
            <w:vAlign w:val="center"/>
            <w:hideMark/>
          </w:tcPr>
          <w:p w14:paraId="45B77BFA"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2B1BFAC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B70F07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6C62A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B5FE4B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1AF8C1" w14:textId="77777777" w:rsidTr="000D0579">
        <w:trPr>
          <w:trHeight w:val="85"/>
        </w:trPr>
        <w:tc>
          <w:tcPr>
            <w:tcW w:w="2695" w:type="pct"/>
            <w:tcBorders>
              <w:top w:val="nil"/>
              <w:left w:val="nil"/>
              <w:bottom w:val="nil"/>
              <w:right w:val="nil"/>
            </w:tcBorders>
            <w:shd w:val="clear" w:color="auto" w:fill="auto"/>
            <w:vAlign w:val="center"/>
            <w:hideMark/>
          </w:tcPr>
          <w:p w14:paraId="21EEC38C" w14:textId="77777777" w:rsidR="000D0579" w:rsidRPr="000D0579" w:rsidRDefault="000D0579" w:rsidP="000D0579">
            <w:pPr>
              <w:spacing w:line="240" w:lineRule="auto"/>
              <w:rPr>
                <w:i/>
                <w:iCs/>
                <w:color w:val="000000"/>
                <w:sz w:val="12"/>
                <w:szCs w:val="12"/>
              </w:rPr>
            </w:pPr>
            <w:r w:rsidRPr="000D0579">
              <w:rPr>
                <w:i/>
                <w:iCs/>
                <w:color w:val="000000"/>
                <w:sz w:val="12"/>
                <w:szCs w:val="12"/>
              </w:rPr>
              <w:t>liczba przepompowni ścieków (szt.)</w:t>
            </w:r>
          </w:p>
        </w:tc>
        <w:tc>
          <w:tcPr>
            <w:tcW w:w="544" w:type="pct"/>
            <w:tcBorders>
              <w:top w:val="nil"/>
              <w:left w:val="nil"/>
              <w:bottom w:val="nil"/>
              <w:right w:val="nil"/>
            </w:tcBorders>
            <w:shd w:val="clear" w:color="auto" w:fill="auto"/>
            <w:vAlign w:val="center"/>
            <w:hideMark/>
          </w:tcPr>
          <w:p w14:paraId="5FD085B5"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3</w:t>
            </w:r>
          </w:p>
        </w:tc>
        <w:tc>
          <w:tcPr>
            <w:tcW w:w="609" w:type="pct"/>
            <w:tcBorders>
              <w:top w:val="nil"/>
              <w:left w:val="nil"/>
              <w:bottom w:val="nil"/>
              <w:right w:val="nil"/>
            </w:tcBorders>
            <w:shd w:val="clear" w:color="auto" w:fill="auto"/>
            <w:vAlign w:val="center"/>
            <w:hideMark/>
          </w:tcPr>
          <w:p w14:paraId="5DA66544"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vAlign w:val="center"/>
            <w:hideMark/>
          </w:tcPr>
          <w:p w14:paraId="5387CCD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BCA974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CB5A25" w14:textId="77777777" w:rsidTr="000D0579">
        <w:trPr>
          <w:trHeight w:val="85"/>
        </w:trPr>
        <w:tc>
          <w:tcPr>
            <w:tcW w:w="2695" w:type="pct"/>
            <w:tcBorders>
              <w:top w:val="nil"/>
              <w:left w:val="nil"/>
              <w:bottom w:val="nil"/>
              <w:right w:val="nil"/>
            </w:tcBorders>
            <w:shd w:val="clear" w:color="auto" w:fill="auto"/>
            <w:vAlign w:val="center"/>
            <w:hideMark/>
          </w:tcPr>
          <w:p w14:paraId="13C5DC2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89BAE6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77F081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65AC7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A977E0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D0CB31" w14:textId="77777777" w:rsidTr="000D0579">
        <w:trPr>
          <w:trHeight w:val="85"/>
        </w:trPr>
        <w:tc>
          <w:tcPr>
            <w:tcW w:w="2695" w:type="pct"/>
            <w:tcBorders>
              <w:top w:val="nil"/>
              <w:left w:val="nil"/>
              <w:bottom w:val="nil"/>
              <w:right w:val="nil"/>
            </w:tcBorders>
            <w:shd w:val="clear" w:color="auto" w:fill="auto"/>
            <w:vAlign w:val="center"/>
            <w:hideMark/>
          </w:tcPr>
          <w:p w14:paraId="144DF15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0D31784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DDFBB3B" w14:textId="77777777" w:rsidR="000D0579" w:rsidRPr="000D0579" w:rsidRDefault="000D0579" w:rsidP="000D0579">
            <w:pPr>
              <w:spacing w:line="240" w:lineRule="auto"/>
              <w:jc w:val="right"/>
              <w:rPr>
                <w:i/>
                <w:iCs/>
                <w:sz w:val="12"/>
                <w:szCs w:val="12"/>
              </w:rPr>
            </w:pPr>
            <w:r w:rsidRPr="000D0579">
              <w:rPr>
                <w:i/>
                <w:iCs/>
                <w:sz w:val="12"/>
                <w:szCs w:val="12"/>
              </w:rPr>
              <w:t>259 892</w:t>
            </w:r>
          </w:p>
        </w:tc>
        <w:tc>
          <w:tcPr>
            <w:tcW w:w="754" w:type="pct"/>
            <w:tcBorders>
              <w:top w:val="nil"/>
              <w:left w:val="nil"/>
              <w:bottom w:val="nil"/>
              <w:right w:val="nil"/>
            </w:tcBorders>
            <w:shd w:val="clear" w:color="auto" w:fill="auto"/>
            <w:noWrap/>
            <w:vAlign w:val="center"/>
            <w:hideMark/>
          </w:tcPr>
          <w:p w14:paraId="4B1EA58E" w14:textId="77777777" w:rsidR="000D0579" w:rsidRPr="000D0579" w:rsidRDefault="000D0579" w:rsidP="000D0579">
            <w:pPr>
              <w:spacing w:line="240" w:lineRule="auto"/>
              <w:jc w:val="right"/>
              <w:rPr>
                <w:i/>
                <w:iCs/>
                <w:sz w:val="12"/>
                <w:szCs w:val="12"/>
              </w:rPr>
            </w:pPr>
            <w:r w:rsidRPr="000D0579">
              <w:rPr>
                <w:i/>
                <w:iCs/>
                <w:sz w:val="12"/>
                <w:szCs w:val="12"/>
              </w:rPr>
              <w:t>172 266,11</w:t>
            </w:r>
          </w:p>
        </w:tc>
        <w:tc>
          <w:tcPr>
            <w:tcW w:w="398" w:type="pct"/>
            <w:tcBorders>
              <w:top w:val="nil"/>
              <w:left w:val="nil"/>
              <w:bottom w:val="nil"/>
              <w:right w:val="nil"/>
            </w:tcBorders>
            <w:shd w:val="clear" w:color="auto" w:fill="auto"/>
            <w:noWrap/>
            <w:vAlign w:val="center"/>
            <w:hideMark/>
          </w:tcPr>
          <w:p w14:paraId="71C215F2" w14:textId="77777777" w:rsidR="000D0579" w:rsidRPr="000D0579" w:rsidRDefault="000D0579" w:rsidP="000D0579">
            <w:pPr>
              <w:spacing w:line="240" w:lineRule="auto"/>
              <w:jc w:val="right"/>
              <w:rPr>
                <w:i/>
                <w:iCs/>
                <w:sz w:val="12"/>
                <w:szCs w:val="12"/>
              </w:rPr>
            </w:pPr>
            <w:r w:rsidRPr="000D0579">
              <w:rPr>
                <w:i/>
                <w:iCs/>
                <w:sz w:val="12"/>
                <w:szCs w:val="12"/>
              </w:rPr>
              <w:t>66,3%</w:t>
            </w:r>
          </w:p>
        </w:tc>
      </w:tr>
      <w:tr w:rsidR="000D0579" w:rsidRPr="000D0579" w14:paraId="4E581561" w14:textId="77777777" w:rsidTr="000D0579">
        <w:trPr>
          <w:trHeight w:val="85"/>
        </w:trPr>
        <w:tc>
          <w:tcPr>
            <w:tcW w:w="2695" w:type="pct"/>
            <w:tcBorders>
              <w:top w:val="nil"/>
              <w:left w:val="nil"/>
              <w:bottom w:val="nil"/>
              <w:right w:val="nil"/>
            </w:tcBorders>
            <w:shd w:val="clear" w:color="auto" w:fill="auto"/>
            <w:vAlign w:val="center"/>
            <w:hideMark/>
          </w:tcPr>
          <w:p w14:paraId="0E0FEE65"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1439592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1D28E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B7A8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D083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D09920" w14:textId="77777777" w:rsidTr="000D0579">
        <w:trPr>
          <w:trHeight w:val="85"/>
        </w:trPr>
        <w:tc>
          <w:tcPr>
            <w:tcW w:w="2695" w:type="pct"/>
            <w:tcBorders>
              <w:top w:val="nil"/>
              <w:left w:val="nil"/>
              <w:bottom w:val="nil"/>
              <w:right w:val="nil"/>
            </w:tcBorders>
            <w:shd w:val="clear" w:color="auto" w:fill="auto"/>
            <w:vAlign w:val="center"/>
            <w:hideMark/>
          </w:tcPr>
          <w:p w14:paraId="2439176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90001</w:t>
            </w:r>
          </w:p>
        </w:tc>
        <w:tc>
          <w:tcPr>
            <w:tcW w:w="544" w:type="pct"/>
            <w:tcBorders>
              <w:top w:val="nil"/>
              <w:left w:val="nil"/>
              <w:bottom w:val="nil"/>
              <w:right w:val="nil"/>
            </w:tcBorders>
            <w:shd w:val="clear" w:color="auto" w:fill="auto"/>
            <w:vAlign w:val="center"/>
            <w:hideMark/>
          </w:tcPr>
          <w:p w14:paraId="3D43E39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07E3C5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DEC44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1DBC6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1873F1" w14:textId="77777777" w:rsidTr="000D0579">
        <w:trPr>
          <w:trHeight w:val="85"/>
        </w:trPr>
        <w:tc>
          <w:tcPr>
            <w:tcW w:w="2695" w:type="pct"/>
            <w:tcBorders>
              <w:top w:val="nil"/>
              <w:left w:val="nil"/>
              <w:bottom w:val="nil"/>
              <w:right w:val="nil"/>
            </w:tcBorders>
            <w:shd w:val="clear" w:color="auto" w:fill="auto"/>
            <w:vAlign w:val="center"/>
            <w:hideMark/>
          </w:tcPr>
          <w:p w14:paraId="7E8F29D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544959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32C7B9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8DCAE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AE26F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77A71F" w14:textId="77777777" w:rsidTr="000D0579">
        <w:trPr>
          <w:trHeight w:val="85"/>
        </w:trPr>
        <w:tc>
          <w:tcPr>
            <w:tcW w:w="2695" w:type="pct"/>
            <w:tcBorders>
              <w:top w:val="nil"/>
              <w:left w:val="nil"/>
              <w:bottom w:val="nil"/>
              <w:right w:val="nil"/>
            </w:tcBorders>
            <w:shd w:val="clear" w:color="auto" w:fill="auto"/>
            <w:vAlign w:val="center"/>
            <w:hideMark/>
          </w:tcPr>
          <w:p w14:paraId="5F24CB9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21A2BD3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B42AA2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86373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020B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DDECD3" w14:textId="77777777" w:rsidTr="000D0579">
        <w:trPr>
          <w:trHeight w:val="85"/>
        </w:trPr>
        <w:tc>
          <w:tcPr>
            <w:tcW w:w="2695" w:type="pct"/>
            <w:tcBorders>
              <w:top w:val="nil"/>
              <w:left w:val="nil"/>
              <w:bottom w:val="nil"/>
              <w:right w:val="nil"/>
            </w:tcBorders>
            <w:shd w:val="clear" w:color="auto" w:fill="auto"/>
            <w:vAlign w:val="center"/>
            <w:hideMark/>
          </w:tcPr>
          <w:p w14:paraId="0952FB34" w14:textId="77777777" w:rsidR="000D0579" w:rsidRPr="000D0579" w:rsidRDefault="000D0579" w:rsidP="000D0579">
            <w:pPr>
              <w:spacing w:line="240" w:lineRule="auto"/>
              <w:rPr>
                <w:sz w:val="12"/>
                <w:szCs w:val="12"/>
              </w:rPr>
            </w:pPr>
            <w:r w:rsidRPr="000D0579">
              <w:rPr>
                <w:sz w:val="12"/>
                <w:szCs w:val="12"/>
              </w:rPr>
              <w:t>opłata za energię elektryczną</w:t>
            </w:r>
          </w:p>
        </w:tc>
        <w:tc>
          <w:tcPr>
            <w:tcW w:w="544" w:type="pct"/>
            <w:tcBorders>
              <w:top w:val="nil"/>
              <w:left w:val="nil"/>
              <w:bottom w:val="nil"/>
              <w:right w:val="nil"/>
            </w:tcBorders>
            <w:shd w:val="clear" w:color="auto" w:fill="auto"/>
            <w:noWrap/>
            <w:vAlign w:val="center"/>
            <w:hideMark/>
          </w:tcPr>
          <w:p w14:paraId="4F7BA11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4DF1C8A" w14:textId="77777777" w:rsidR="000D0579" w:rsidRPr="000D0579" w:rsidRDefault="000D0579" w:rsidP="000D0579">
            <w:pPr>
              <w:spacing w:line="240" w:lineRule="auto"/>
              <w:jc w:val="right"/>
              <w:rPr>
                <w:sz w:val="12"/>
                <w:szCs w:val="12"/>
              </w:rPr>
            </w:pPr>
            <w:r w:rsidRPr="000D0579">
              <w:rPr>
                <w:sz w:val="12"/>
                <w:szCs w:val="12"/>
              </w:rPr>
              <w:t>146 000</w:t>
            </w:r>
          </w:p>
        </w:tc>
        <w:tc>
          <w:tcPr>
            <w:tcW w:w="754" w:type="pct"/>
            <w:tcBorders>
              <w:top w:val="nil"/>
              <w:left w:val="nil"/>
              <w:bottom w:val="nil"/>
              <w:right w:val="nil"/>
            </w:tcBorders>
            <w:shd w:val="clear" w:color="auto" w:fill="auto"/>
            <w:noWrap/>
            <w:vAlign w:val="center"/>
            <w:hideMark/>
          </w:tcPr>
          <w:p w14:paraId="0E56C6DB" w14:textId="77777777" w:rsidR="000D0579" w:rsidRPr="000D0579" w:rsidRDefault="000D0579" w:rsidP="000D0579">
            <w:pPr>
              <w:spacing w:line="240" w:lineRule="auto"/>
              <w:jc w:val="right"/>
              <w:rPr>
                <w:sz w:val="12"/>
                <w:szCs w:val="12"/>
              </w:rPr>
            </w:pPr>
            <w:r w:rsidRPr="000D0579">
              <w:rPr>
                <w:sz w:val="12"/>
                <w:szCs w:val="12"/>
              </w:rPr>
              <w:t>58 429,61</w:t>
            </w:r>
          </w:p>
        </w:tc>
        <w:tc>
          <w:tcPr>
            <w:tcW w:w="398" w:type="pct"/>
            <w:tcBorders>
              <w:top w:val="nil"/>
              <w:left w:val="nil"/>
              <w:bottom w:val="nil"/>
              <w:right w:val="nil"/>
            </w:tcBorders>
            <w:shd w:val="clear" w:color="auto" w:fill="auto"/>
            <w:noWrap/>
            <w:vAlign w:val="center"/>
            <w:hideMark/>
          </w:tcPr>
          <w:p w14:paraId="3217888A" w14:textId="77777777" w:rsidR="000D0579" w:rsidRPr="000D0579" w:rsidRDefault="000D0579" w:rsidP="000D0579">
            <w:pPr>
              <w:spacing w:line="240" w:lineRule="auto"/>
              <w:jc w:val="right"/>
              <w:rPr>
                <w:sz w:val="12"/>
                <w:szCs w:val="12"/>
              </w:rPr>
            </w:pPr>
            <w:r w:rsidRPr="000D0579">
              <w:rPr>
                <w:sz w:val="12"/>
                <w:szCs w:val="12"/>
              </w:rPr>
              <w:t>40,0%</w:t>
            </w:r>
          </w:p>
        </w:tc>
      </w:tr>
      <w:tr w:rsidR="000D0579" w:rsidRPr="000D0579" w14:paraId="4E6F4113" w14:textId="77777777" w:rsidTr="000D0579">
        <w:trPr>
          <w:trHeight w:val="85"/>
        </w:trPr>
        <w:tc>
          <w:tcPr>
            <w:tcW w:w="2695" w:type="pct"/>
            <w:tcBorders>
              <w:top w:val="nil"/>
              <w:left w:val="nil"/>
              <w:bottom w:val="nil"/>
              <w:right w:val="nil"/>
            </w:tcBorders>
            <w:shd w:val="clear" w:color="auto" w:fill="auto"/>
            <w:vAlign w:val="center"/>
            <w:hideMark/>
          </w:tcPr>
          <w:p w14:paraId="1BD33A90" w14:textId="77777777" w:rsidR="000D0579" w:rsidRPr="000D0579" w:rsidRDefault="000D0579" w:rsidP="000D0579">
            <w:pPr>
              <w:spacing w:line="240" w:lineRule="auto"/>
              <w:rPr>
                <w:sz w:val="12"/>
                <w:szCs w:val="12"/>
              </w:rPr>
            </w:pPr>
            <w:r w:rsidRPr="000D0579">
              <w:rPr>
                <w:sz w:val="12"/>
                <w:szCs w:val="12"/>
              </w:rPr>
              <w:t xml:space="preserve">konserwacja lokalnej sieci kanalizacyjnej oraz przepompowni ścieków </w:t>
            </w:r>
          </w:p>
        </w:tc>
        <w:tc>
          <w:tcPr>
            <w:tcW w:w="544" w:type="pct"/>
            <w:tcBorders>
              <w:top w:val="nil"/>
              <w:left w:val="nil"/>
              <w:bottom w:val="nil"/>
              <w:right w:val="nil"/>
            </w:tcBorders>
            <w:shd w:val="clear" w:color="auto" w:fill="auto"/>
            <w:noWrap/>
            <w:vAlign w:val="center"/>
            <w:hideMark/>
          </w:tcPr>
          <w:p w14:paraId="117A6CF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0B34AF3" w14:textId="77777777" w:rsidR="000D0579" w:rsidRPr="000D0579" w:rsidRDefault="000D0579" w:rsidP="000D0579">
            <w:pPr>
              <w:spacing w:line="240" w:lineRule="auto"/>
              <w:jc w:val="right"/>
              <w:rPr>
                <w:sz w:val="12"/>
                <w:szCs w:val="12"/>
              </w:rPr>
            </w:pPr>
            <w:r w:rsidRPr="000D0579">
              <w:rPr>
                <w:sz w:val="12"/>
                <w:szCs w:val="12"/>
              </w:rPr>
              <w:t>98 892</w:t>
            </w:r>
          </w:p>
        </w:tc>
        <w:tc>
          <w:tcPr>
            <w:tcW w:w="754" w:type="pct"/>
            <w:tcBorders>
              <w:top w:val="nil"/>
              <w:left w:val="nil"/>
              <w:bottom w:val="nil"/>
              <w:right w:val="nil"/>
            </w:tcBorders>
            <w:shd w:val="clear" w:color="auto" w:fill="auto"/>
            <w:noWrap/>
            <w:vAlign w:val="center"/>
            <w:hideMark/>
          </w:tcPr>
          <w:p w14:paraId="194F127D" w14:textId="77777777" w:rsidR="000D0579" w:rsidRPr="000D0579" w:rsidRDefault="000D0579" w:rsidP="000D0579">
            <w:pPr>
              <w:spacing w:line="240" w:lineRule="auto"/>
              <w:jc w:val="right"/>
              <w:rPr>
                <w:sz w:val="12"/>
                <w:szCs w:val="12"/>
              </w:rPr>
            </w:pPr>
            <w:r w:rsidRPr="000D0579">
              <w:rPr>
                <w:sz w:val="12"/>
                <w:szCs w:val="12"/>
              </w:rPr>
              <w:t>98 892,00</w:t>
            </w:r>
          </w:p>
        </w:tc>
        <w:tc>
          <w:tcPr>
            <w:tcW w:w="398" w:type="pct"/>
            <w:tcBorders>
              <w:top w:val="nil"/>
              <w:left w:val="nil"/>
              <w:bottom w:val="nil"/>
              <w:right w:val="nil"/>
            </w:tcBorders>
            <w:shd w:val="clear" w:color="auto" w:fill="auto"/>
            <w:noWrap/>
            <w:vAlign w:val="center"/>
            <w:hideMark/>
          </w:tcPr>
          <w:p w14:paraId="0985007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455DE43" w14:textId="77777777" w:rsidTr="000D0579">
        <w:trPr>
          <w:trHeight w:val="85"/>
        </w:trPr>
        <w:tc>
          <w:tcPr>
            <w:tcW w:w="2695" w:type="pct"/>
            <w:tcBorders>
              <w:top w:val="nil"/>
              <w:left w:val="nil"/>
              <w:bottom w:val="nil"/>
              <w:right w:val="nil"/>
            </w:tcBorders>
            <w:shd w:val="clear" w:color="auto" w:fill="auto"/>
            <w:vAlign w:val="center"/>
            <w:hideMark/>
          </w:tcPr>
          <w:p w14:paraId="1D205510" w14:textId="77777777" w:rsidR="000D0579" w:rsidRPr="000D0579" w:rsidRDefault="000D0579" w:rsidP="000D0579">
            <w:pPr>
              <w:spacing w:line="240" w:lineRule="auto"/>
              <w:rPr>
                <w:sz w:val="12"/>
                <w:szCs w:val="12"/>
              </w:rPr>
            </w:pPr>
            <w:r w:rsidRPr="000D0579">
              <w:rPr>
                <w:sz w:val="12"/>
                <w:szCs w:val="12"/>
              </w:rPr>
              <w:t>remonty przepompowni</w:t>
            </w:r>
          </w:p>
        </w:tc>
        <w:tc>
          <w:tcPr>
            <w:tcW w:w="544" w:type="pct"/>
            <w:tcBorders>
              <w:top w:val="nil"/>
              <w:left w:val="nil"/>
              <w:bottom w:val="nil"/>
              <w:right w:val="nil"/>
            </w:tcBorders>
            <w:shd w:val="clear" w:color="auto" w:fill="auto"/>
            <w:noWrap/>
            <w:vAlign w:val="center"/>
            <w:hideMark/>
          </w:tcPr>
          <w:p w14:paraId="7C6C148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95BCD4A"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noWrap/>
            <w:vAlign w:val="center"/>
            <w:hideMark/>
          </w:tcPr>
          <w:p w14:paraId="31DF78B5" w14:textId="77777777" w:rsidR="000D0579" w:rsidRPr="000D0579" w:rsidRDefault="000D0579" w:rsidP="000D0579">
            <w:pPr>
              <w:spacing w:line="240" w:lineRule="auto"/>
              <w:jc w:val="right"/>
              <w:rPr>
                <w:sz w:val="12"/>
                <w:szCs w:val="12"/>
              </w:rPr>
            </w:pPr>
            <w:r w:rsidRPr="000D0579">
              <w:rPr>
                <w:sz w:val="12"/>
                <w:szCs w:val="12"/>
              </w:rPr>
              <w:t>14 944,50</w:t>
            </w:r>
          </w:p>
        </w:tc>
        <w:tc>
          <w:tcPr>
            <w:tcW w:w="398" w:type="pct"/>
            <w:tcBorders>
              <w:top w:val="nil"/>
              <w:left w:val="nil"/>
              <w:bottom w:val="nil"/>
              <w:right w:val="nil"/>
            </w:tcBorders>
            <w:shd w:val="clear" w:color="auto" w:fill="auto"/>
            <w:noWrap/>
            <w:vAlign w:val="center"/>
            <w:hideMark/>
          </w:tcPr>
          <w:p w14:paraId="65269603" w14:textId="77777777" w:rsidR="000D0579" w:rsidRPr="000D0579" w:rsidRDefault="000D0579" w:rsidP="000D0579">
            <w:pPr>
              <w:spacing w:line="240" w:lineRule="auto"/>
              <w:jc w:val="right"/>
              <w:rPr>
                <w:sz w:val="12"/>
                <w:szCs w:val="12"/>
              </w:rPr>
            </w:pPr>
            <w:r w:rsidRPr="000D0579">
              <w:rPr>
                <w:sz w:val="12"/>
                <w:szCs w:val="12"/>
              </w:rPr>
              <w:t>99,6%</w:t>
            </w:r>
          </w:p>
        </w:tc>
      </w:tr>
      <w:tr w:rsidR="000D0579" w:rsidRPr="000D0579" w14:paraId="7DA7C134" w14:textId="77777777" w:rsidTr="000D0579">
        <w:trPr>
          <w:trHeight w:val="85"/>
        </w:trPr>
        <w:tc>
          <w:tcPr>
            <w:tcW w:w="2695" w:type="pct"/>
            <w:tcBorders>
              <w:top w:val="nil"/>
              <w:left w:val="nil"/>
              <w:bottom w:val="nil"/>
              <w:right w:val="nil"/>
            </w:tcBorders>
            <w:shd w:val="clear" w:color="auto" w:fill="auto"/>
            <w:vAlign w:val="center"/>
            <w:hideMark/>
          </w:tcPr>
          <w:p w14:paraId="3D3C7CC4"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548B4F8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F76F68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1DDCA3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4A3094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9993E80" w14:textId="77777777" w:rsidTr="000D0579">
        <w:trPr>
          <w:trHeight w:val="85"/>
        </w:trPr>
        <w:tc>
          <w:tcPr>
            <w:tcW w:w="2695" w:type="pct"/>
            <w:tcBorders>
              <w:top w:val="nil"/>
              <w:left w:val="nil"/>
              <w:bottom w:val="nil"/>
              <w:right w:val="nil"/>
            </w:tcBorders>
            <w:shd w:val="clear" w:color="auto" w:fill="auto"/>
            <w:vAlign w:val="center"/>
            <w:hideMark/>
          </w:tcPr>
          <w:p w14:paraId="27ABF4F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0AE21C3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F6184C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2FD0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6B75F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794F31" w14:textId="77777777" w:rsidTr="000D0579">
        <w:trPr>
          <w:trHeight w:val="85"/>
        </w:trPr>
        <w:tc>
          <w:tcPr>
            <w:tcW w:w="2695" w:type="pct"/>
            <w:tcBorders>
              <w:top w:val="nil"/>
              <w:left w:val="nil"/>
              <w:bottom w:val="nil"/>
              <w:right w:val="nil"/>
            </w:tcBorders>
            <w:shd w:val="clear" w:color="auto" w:fill="auto"/>
            <w:vAlign w:val="center"/>
            <w:hideMark/>
          </w:tcPr>
          <w:p w14:paraId="66FF9023" w14:textId="77777777" w:rsidR="000D0579" w:rsidRPr="000D0579" w:rsidRDefault="000D0579" w:rsidP="000D0579">
            <w:pPr>
              <w:spacing w:line="240" w:lineRule="auto"/>
              <w:rPr>
                <w:i/>
                <w:iCs/>
                <w:sz w:val="12"/>
                <w:szCs w:val="12"/>
              </w:rPr>
            </w:pPr>
            <w:r w:rsidRPr="000D0579">
              <w:rPr>
                <w:i/>
                <w:iCs/>
                <w:sz w:val="12"/>
                <w:szCs w:val="12"/>
              </w:rPr>
              <w:t xml:space="preserve">1. Ustawa z dnia 7 czerwca 2001 r. o zbiorowym zaopatrzeniu w wodę i zbiorowym odprowadzaniu ścieków </w:t>
            </w:r>
          </w:p>
        </w:tc>
        <w:tc>
          <w:tcPr>
            <w:tcW w:w="544" w:type="pct"/>
            <w:tcBorders>
              <w:top w:val="nil"/>
              <w:left w:val="nil"/>
              <w:bottom w:val="nil"/>
              <w:right w:val="nil"/>
            </w:tcBorders>
            <w:shd w:val="clear" w:color="auto" w:fill="auto"/>
            <w:vAlign w:val="center"/>
            <w:hideMark/>
          </w:tcPr>
          <w:p w14:paraId="75496E2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D14779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3B803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B3957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FA7EF2" w14:textId="77777777" w:rsidTr="000D0579">
        <w:trPr>
          <w:trHeight w:val="85"/>
        </w:trPr>
        <w:tc>
          <w:tcPr>
            <w:tcW w:w="2695" w:type="pct"/>
            <w:tcBorders>
              <w:top w:val="nil"/>
              <w:left w:val="nil"/>
              <w:bottom w:val="nil"/>
              <w:right w:val="nil"/>
            </w:tcBorders>
            <w:shd w:val="clear" w:color="auto" w:fill="auto"/>
            <w:vAlign w:val="center"/>
            <w:hideMark/>
          </w:tcPr>
          <w:p w14:paraId="32DFF2A7" w14:textId="77777777" w:rsidR="000D0579" w:rsidRPr="000D0579" w:rsidRDefault="000D0579" w:rsidP="000D0579">
            <w:pPr>
              <w:spacing w:line="240" w:lineRule="auto"/>
              <w:rPr>
                <w:i/>
                <w:iCs/>
                <w:sz w:val="12"/>
                <w:szCs w:val="12"/>
              </w:rPr>
            </w:pPr>
            <w:r w:rsidRPr="000D0579">
              <w:rPr>
                <w:i/>
                <w:iCs/>
                <w:sz w:val="12"/>
                <w:szCs w:val="12"/>
              </w:rPr>
              <w:t xml:space="preserve">2. Ustawa z dnia 20 grudnia 1996 r. o gospodarce komunalnej </w:t>
            </w:r>
          </w:p>
        </w:tc>
        <w:tc>
          <w:tcPr>
            <w:tcW w:w="544" w:type="pct"/>
            <w:tcBorders>
              <w:top w:val="nil"/>
              <w:left w:val="nil"/>
              <w:bottom w:val="nil"/>
              <w:right w:val="nil"/>
            </w:tcBorders>
            <w:shd w:val="clear" w:color="auto" w:fill="auto"/>
            <w:vAlign w:val="center"/>
            <w:hideMark/>
          </w:tcPr>
          <w:p w14:paraId="546CC13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B3D3EE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A43C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B1E7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E76905" w14:textId="77777777" w:rsidTr="000D0579">
        <w:trPr>
          <w:trHeight w:val="85"/>
        </w:trPr>
        <w:tc>
          <w:tcPr>
            <w:tcW w:w="2695" w:type="pct"/>
            <w:tcBorders>
              <w:top w:val="nil"/>
              <w:left w:val="nil"/>
              <w:bottom w:val="nil"/>
              <w:right w:val="nil"/>
            </w:tcBorders>
            <w:shd w:val="clear" w:color="auto" w:fill="auto"/>
            <w:vAlign w:val="center"/>
            <w:hideMark/>
          </w:tcPr>
          <w:p w14:paraId="6DE4E8D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1C5ABF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763FD2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F283E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BB062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CA767A" w14:textId="77777777" w:rsidTr="000D0579">
        <w:trPr>
          <w:trHeight w:val="85"/>
        </w:trPr>
        <w:tc>
          <w:tcPr>
            <w:tcW w:w="2695" w:type="pct"/>
            <w:tcBorders>
              <w:top w:val="nil"/>
              <w:left w:val="nil"/>
              <w:bottom w:val="nil"/>
              <w:right w:val="nil"/>
            </w:tcBorders>
            <w:shd w:val="clear" w:color="000000" w:fill="EAF1F6"/>
            <w:vAlign w:val="center"/>
            <w:hideMark/>
          </w:tcPr>
          <w:p w14:paraId="7CB4CBD7"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konserwacja urządzeń wodnych i innych zbiorników wodnych - zadanie 3</w:t>
            </w:r>
          </w:p>
        </w:tc>
        <w:tc>
          <w:tcPr>
            <w:tcW w:w="544" w:type="pct"/>
            <w:tcBorders>
              <w:top w:val="nil"/>
              <w:left w:val="nil"/>
              <w:bottom w:val="nil"/>
              <w:right w:val="nil"/>
            </w:tcBorders>
            <w:shd w:val="clear" w:color="000000" w:fill="EAF1F6"/>
            <w:vAlign w:val="center"/>
            <w:hideMark/>
          </w:tcPr>
          <w:p w14:paraId="3EFCEDF1"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84113B1" w14:textId="77777777" w:rsidR="000D0579" w:rsidRPr="000D0579" w:rsidRDefault="000D0579" w:rsidP="000D0579">
            <w:pPr>
              <w:spacing w:line="240" w:lineRule="auto"/>
              <w:jc w:val="right"/>
              <w:rPr>
                <w:b/>
                <w:bCs/>
                <w:sz w:val="12"/>
                <w:szCs w:val="12"/>
              </w:rPr>
            </w:pPr>
            <w:r w:rsidRPr="000D0579">
              <w:rPr>
                <w:b/>
                <w:bCs/>
                <w:sz w:val="12"/>
                <w:szCs w:val="12"/>
              </w:rPr>
              <w:t>218 893</w:t>
            </w:r>
          </w:p>
        </w:tc>
        <w:tc>
          <w:tcPr>
            <w:tcW w:w="754" w:type="pct"/>
            <w:tcBorders>
              <w:top w:val="nil"/>
              <w:left w:val="nil"/>
              <w:bottom w:val="nil"/>
              <w:right w:val="nil"/>
            </w:tcBorders>
            <w:shd w:val="clear" w:color="000000" w:fill="EAF1F6"/>
            <w:vAlign w:val="center"/>
            <w:hideMark/>
          </w:tcPr>
          <w:p w14:paraId="439D184F" w14:textId="77777777" w:rsidR="000D0579" w:rsidRPr="000D0579" w:rsidRDefault="000D0579" w:rsidP="000D0579">
            <w:pPr>
              <w:spacing w:line="240" w:lineRule="auto"/>
              <w:jc w:val="right"/>
              <w:rPr>
                <w:b/>
                <w:bCs/>
                <w:sz w:val="12"/>
                <w:szCs w:val="12"/>
              </w:rPr>
            </w:pPr>
            <w:r w:rsidRPr="000D0579">
              <w:rPr>
                <w:b/>
                <w:bCs/>
                <w:sz w:val="12"/>
                <w:szCs w:val="12"/>
              </w:rPr>
              <w:t>217 199,53</w:t>
            </w:r>
          </w:p>
        </w:tc>
        <w:tc>
          <w:tcPr>
            <w:tcW w:w="398" w:type="pct"/>
            <w:tcBorders>
              <w:top w:val="nil"/>
              <w:left w:val="nil"/>
              <w:bottom w:val="nil"/>
              <w:right w:val="nil"/>
            </w:tcBorders>
            <w:shd w:val="clear" w:color="000000" w:fill="EAF1F6"/>
            <w:vAlign w:val="center"/>
            <w:hideMark/>
          </w:tcPr>
          <w:p w14:paraId="7CBA7293" w14:textId="77777777" w:rsidR="000D0579" w:rsidRPr="000D0579" w:rsidRDefault="000D0579" w:rsidP="000D0579">
            <w:pPr>
              <w:spacing w:line="240" w:lineRule="auto"/>
              <w:jc w:val="right"/>
              <w:rPr>
                <w:b/>
                <w:bCs/>
                <w:sz w:val="12"/>
                <w:szCs w:val="12"/>
              </w:rPr>
            </w:pPr>
            <w:r w:rsidRPr="000D0579">
              <w:rPr>
                <w:b/>
                <w:bCs/>
                <w:sz w:val="12"/>
                <w:szCs w:val="12"/>
              </w:rPr>
              <w:t>99,2%</w:t>
            </w:r>
          </w:p>
        </w:tc>
      </w:tr>
      <w:tr w:rsidR="000D0579" w:rsidRPr="000D0579" w14:paraId="44B1DA6C" w14:textId="77777777" w:rsidTr="000D0579">
        <w:trPr>
          <w:trHeight w:val="85"/>
        </w:trPr>
        <w:tc>
          <w:tcPr>
            <w:tcW w:w="2695" w:type="pct"/>
            <w:tcBorders>
              <w:top w:val="nil"/>
              <w:left w:val="nil"/>
              <w:bottom w:val="nil"/>
              <w:right w:val="nil"/>
            </w:tcBorders>
            <w:shd w:val="clear" w:color="auto" w:fill="auto"/>
            <w:vAlign w:val="center"/>
            <w:hideMark/>
          </w:tcPr>
          <w:p w14:paraId="4D2FF093"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432D117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303E8C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071A3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85F26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E7425C" w14:textId="77777777" w:rsidTr="000D0579">
        <w:trPr>
          <w:trHeight w:val="85"/>
        </w:trPr>
        <w:tc>
          <w:tcPr>
            <w:tcW w:w="2695" w:type="pct"/>
            <w:tcBorders>
              <w:top w:val="nil"/>
              <w:left w:val="nil"/>
              <w:bottom w:val="nil"/>
              <w:right w:val="nil"/>
            </w:tcBorders>
            <w:shd w:val="clear" w:color="auto" w:fill="auto"/>
            <w:vAlign w:val="center"/>
            <w:hideMark/>
          </w:tcPr>
          <w:p w14:paraId="76153C1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funkcjonowania urządzeń i zbiorników wodnych</w:t>
            </w:r>
          </w:p>
        </w:tc>
        <w:tc>
          <w:tcPr>
            <w:tcW w:w="544" w:type="pct"/>
            <w:tcBorders>
              <w:top w:val="nil"/>
              <w:left w:val="nil"/>
              <w:bottom w:val="nil"/>
              <w:right w:val="nil"/>
            </w:tcBorders>
            <w:shd w:val="clear" w:color="auto" w:fill="auto"/>
            <w:noWrap/>
            <w:vAlign w:val="center"/>
            <w:hideMark/>
          </w:tcPr>
          <w:p w14:paraId="27B057C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323C04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939DC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19F56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A648B3" w14:textId="77777777" w:rsidTr="000D0579">
        <w:trPr>
          <w:trHeight w:val="85"/>
        </w:trPr>
        <w:tc>
          <w:tcPr>
            <w:tcW w:w="2695" w:type="pct"/>
            <w:tcBorders>
              <w:top w:val="nil"/>
              <w:left w:val="nil"/>
              <w:bottom w:val="nil"/>
              <w:right w:val="nil"/>
            </w:tcBorders>
            <w:shd w:val="clear" w:color="auto" w:fill="auto"/>
            <w:vAlign w:val="center"/>
            <w:hideMark/>
          </w:tcPr>
          <w:p w14:paraId="03E99F2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48AC1C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38D4B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467AF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E8AFA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D9884E" w14:textId="77777777" w:rsidTr="000D0579">
        <w:trPr>
          <w:trHeight w:val="85"/>
        </w:trPr>
        <w:tc>
          <w:tcPr>
            <w:tcW w:w="2695" w:type="pct"/>
            <w:tcBorders>
              <w:top w:val="nil"/>
              <w:left w:val="nil"/>
              <w:bottom w:val="nil"/>
              <w:right w:val="nil"/>
            </w:tcBorders>
            <w:shd w:val="clear" w:color="auto" w:fill="auto"/>
            <w:vAlign w:val="center"/>
            <w:hideMark/>
          </w:tcPr>
          <w:p w14:paraId="7A3FA326" w14:textId="77777777" w:rsidR="000D0579" w:rsidRPr="000D0579" w:rsidRDefault="000D0579" w:rsidP="000D0579">
            <w:pPr>
              <w:spacing w:line="240" w:lineRule="auto"/>
              <w:rPr>
                <w:i/>
                <w:iCs/>
                <w:color w:val="000000"/>
                <w:sz w:val="12"/>
                <w:szCs w:val="12"/>
              </w:rPr>
            </w:pPr>
            <w:r w:rsidRPr="000D0579">
              <w:rPr>
                <w:i/>
                <w:iCs/>
                <w:color w:val="000000"/>
                <w:sz w:val="12"/>
                <w:szCs w:val="12"/>
              </w:rPr>
              <w:t>liczba zbiorników wodnych (szt.)</w:t>
            </w:r>
          </w:p>
        </w:tc>
        <w:tc>
          <w:tcPr>
            <w:tcW w:w="544" w:type="pct"/>
            <w:tcBorders>
              <w:top w:val="nil"/>
              <w:left w:val="nil"/>
              <w:bottom w:val="nil"/>
              <w:right w:val="nil"/>
            </w:tcBorders>
            <w:shd w:val="clear" w:color="auto" w:fill="auto"/>
            <w:vAlign w:val="center"/>
            <w:hideMark/>
          </w:tcPr>
          <w:p w14:paraId="7662E020"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w:t>
            </w:r>
          </w:p>
        </w:tc>
        <w:tc>
          <w:tcPr>
            <w:tcW w:w="609" w:type="pct"/>
            <w:tcBorders>
              <w:top w:val="nil"/>
              <w:left w:val="nil"/>
              <w:bottom w:val="nil"/>
              <w:right w:val="nil"/>
            </w:tcBorders>
            <w:shd w:val="clear" w:color="auto" w:fill="auto"/>
            <w:vAlign w:val="center"/>
            <w:hideMark/>
          </w:tcPr>
          <w:p w14:paraId="4A3D22D6"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vAlign w:val="center"/>
            <w:hideMark/>
          </w:tcPr>
          <w:p w14:paraId="266E454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F64B7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D9EAEC" w14:textId="77777777" w:rsidTr="000D0579">
        <w:trPr>
          <w:trHeight w:val="85"/>
        </w:trPr>
        <w:tc>
          <w:tcPr>
            <w:tcW w:w="2695" w:type="pct"/>
            <w:tcBorders>
              <w:top w:val="nil"/>
              <w:left w:val="nil"/>
              <w:bottom w:val="nil"/>
              <w:right w:val="nil"/>
            </w:tcBorders>
            <w:shd w:val="clear" w:color="auto" w:fill="auto"/>
            <w:vAlign w:val="center"/>
            <w:hideMark/>
          </w:tcPr>
          <w:p w14:paraId="054EBEC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8F992B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97F2A3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83336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A57014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5DB35D" w14:textId="77777777" w:rsidTr="000D0579">
        <w:trPr>
          <w:trHeight w:val="85"/>
        </w:trPr>
        <w:tc>
          <w:tcPr>
            <w:tcW w:w="2695" w:type="pct"/>
            <w:tcBorders>
              <w:top w:val="nil"/>
              <w:left w:val="nil"/>
              <w:bottom w:val="nil"/>
              <w:right w:val="nil"/>
            </w:tcBorders>
            <w:shd w:val="clear" w:color="auto" w:fill="auto"/>
            <w:vAlign w:val="center"/>
            <w:hideMark/>
          </w:tcPr>
          <w:p w14:paraId="3116348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3BEAF6B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008919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C735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6B16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99B636" w14:textId="77777777" w:rsidTr="000D0579">
        <w:trPr>
          <w:trHeight w:val="85"/>
        </w:trPr>
        <w:tc>
          <w:tcPr>
            <w:tcW w:w="2695" w:type="pct"/>
            <w:tcBorders>
              <w:top w:val="nil"/>
              <w:left w:val="nil"/>
              <w:bottom w:val="nil"/>
              <w:right w:val="nil"/>
            </w:tcBorders>
            <w:shd w:val="clear" w:color="auto" w:fill="auto"/>
            <w:vAlign w:val="center"/>
            <w:hideMark/>
          </w:tcPr>
          <w:p w14:paraId="5CB6CD4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BED019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63DD6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32359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3F25C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B5FC1F" w14:textId="77777777" w:rsidTr="000D0579">
        <w:trPr>
          <w:trHeight w:val="85"/>
        </w:trPr>
        <w:tc>
          <w:tcPr>
            <w:tcW w:w="2695" w:type="pct"/>
            <w:tcBorders>
              <w:top w:val="nil"/>
              <w:left w:val="nil"/>
              <w:bottom w:val="nil"/>
              <w:right w:val="nil"/>
            </w:tcBorders>
            <w:shd w:val="clear" w:color="auto" w:fill="auto"/>
            <w:vAlign w:val="center"/>
            <w:hideMark/>
          </w:tcPr>
          <w:p w14:paraId="71F00AC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90001</w:t>
            </w:r>
          </w:p>
        </w:tc>
        <w:tc>
          <w:tcPr>
            <w:tcW w:w="544" w:type="pct"/>
            <w:tcBorders>
              <w:top w:val="nil"/>
              <w:left w:val="nil"/>
              <w:bottom w:val="nil"/>
              <w:right w:val="nil"/>
            </w:tcBorders>
            <w:shd w:val="clear" w:color="auto" w:fill="auto"/>
            <w:vAlign w:val="center"/>
            <w:hideMark/>
          </w:tcPr>
          <w:p w14:paraId="20DB953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2F76B8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E4845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B4D75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0C3CAB" w14:textId="77777777" w:rsidTr="000D0579">
        <w:trPr>
          <w:trHeight w:val="85"/>
        </w:trPr>
        <w:tc>
          <w:tcPr>
            <w:tcW w:w="2695" w:type="pct"/>
            <w:tcBorders>
              <w:top w:val="nil"/>
              <w:left w:val="nil"/>
              <w:bottom w:val="nil"/>
              <w:right w:val="nil"/>
            </w:tcBorders>
            <w:shd w:val="clear" w:color="auto" w:fill="auto"/>
            <w:vAlign w:val="center"/>
            <w:hideMark/>
          </w:tcPr>
          <w:p w14:paraId="4D96111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11AABC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73C8D8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0ED35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CE227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B4C598" w14:textId="77777777" w:rsidTr="000D0579">
        <w:trPr>
          <w:trHeight w:val="85"/>
        </w:trPr>
        <w:tc>
          <w:tcPr>
            <w:tcW w:w="2695" w:type="pct"/>
            <w:tcBorders>
              <w:top w:val="nil"/>
              <w:left w:val="nil"/>
              <w:bottom w:val="nil"/>
              <w:right w:val="nil"/>
            </w:tcBorders>
            <w:shd w:val="clear" w:color="auto" w:fill="auto"/>
            <w:vAlign w:val="center"/>
            <w:hideMark/>
          </w:tcPr>
          <w:p w14:paraId="1B802A0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ED8904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523CFC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E7EDC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9999F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3283A5" w14:textId="77777777" w:rsidTr="000D0579">
        <w:trPr>
          <w:trHeight w:val="85"/>
        </w:trPr>
        <w:tc>
          <w:tcPr>
            <w:tcW w:w="2695" w:type="pct"/>
            <w:tcBorders>
              <w:top w:val="nil"/>
              <w:left w:val="nil"/>
              <w:bottom w:val="nil"/>
              <w:right w:val="nil"/>
            </w:tcBorders>
            <w:shd w:val="clear" w:color="auto" w:fill="auto"/>
            <w:vAlign w:val="center"/>
            <w:hideMark/>
          </w:tcPr>
          <w:p w14:paraId="0E0D0D6C" w14:textId="77777777" w:rsidR="000D0579" w:rsidRPr="000D0579" w:rsidRDefault="000D0579" w:rsidP="000D0579">
            <w:pPr>
              <w:spacing w:line="240" w:lineRule="auto"/>
              <w:rPr>
                <w:sz w:val="12"/>
                <w:szCs w:val="12"/>
              </w:rPr>
            </w:pPr>
            <w:r w:rsidRPr="000D0579">
              <w:rPr>
                <w:sz w:val="12"/>
                <w:szCs w:val="12"/>
              </w:rPr>
              <w:t>zakup usług remontowych (konserwacja zbiornika retencyjno-rekreacyjnego oraz fontanny)</w:t>
            </w:r>
          </w:p>
        </w:tc>
        <w:tc>
          <w:tcPr>
            <w:tcW w:w="544" w:type="pct"/>
            <w:tcBorders>
              <w:top w:val="nil"/>
              <w:left w:val="nil"/>
              <w:bottom w:val="nil"/>
              <w:right w:val="nil"/>
            </w:tcBorders>
            <w:shd w:val="clear" w:color="auto" w:fill="auto"/>
            <w:noWrap/>
            <w:vAlign w:val="center"/>
            <w:hideMark/>
          </w:tcPr>
          <w:p w14:paraId="25C89A5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BD6A91F" w14:textId="77777777" w:rsidR="000D0579" w:rsidRPr="000D0579" w:rsidRDefault="000D0579" w:rsidP="000D0579">
            <w:pPr>
              <w:spacing w:line="240" w:lineRule="auto"/>
              <w:jc w:val="right"/>
              <w:rPr>
                <w:sz w:val="12"/>
                <w:szCs w:val="12"/>
              </w:rPr>
            </w:pPr>
            <w:r w:rsidRPr="000D0579">
              <w:rPr>
                <w:sz w:val="12"/>
                <w:szCs w:val="12"/>
              </w:rPr>
              <w:t>205 000</w:t>
            </w:r>
          </w:p>
        </w:tc>
        <w:tc>
          <w:tcPr>
            <w:tcW w:w="754" w:type="pct"/>
            <w:tcBorders>
              <w:top w:val="nil"/>
              <w:left w:val="nil"/>
              <w:bottom w:val="nil"/>
              <w:right w:val="nil"/>
            </w:tcBorders>
            <w:shd w:val="clear" w:color="auto" w:fill="auto"/>
            <w:noWrap/>
            <w:vAlign w:val="center"/>
            <w:hideMark/>
          </w:tcPr>
          <w:p w14:paraId="1522BABE" w14:textId="77777777" w:rsidR="000D0579" w:rsidRPr="000D0579" w:rsidRDefault="000D0579" w:rsidP="000D0579">
            <w:pPr>
              <w:spacing w:line="240" w:lineRule="auto"/>
              <w:jc w:val="right"/>
              <w:rPr>
                <w:sz w:val="12"/>
                <w:szCs w:val="12"/>
              </w:rPr>
            </w:pPr>
            <w:r w:rsidRPr="000D0579">
              <w:rPr>
                <w:sz w:val="12"/>
                <w:szCs w:val="12"/>
              </w:rPr>
              <w:t>204 549,53</w:t>
            </w:r>
          </w:p>
        </w:tc>
        <w:tc>
          <w:tcPr>
            <w:tcW w:w="398" w:type="pct"/>
            <w:tcBorders>
              <w:top w:val="nil"/>
              <w:left w:val="nil"/>
              <w:bottom w:val="nil"/>
              <w:right w:val="nil"/>
            </w:tcBorders>
            <w:shd w:val="clear" w:color="auto" w:fill="auto"/>
            <w:noWrap/>
            <w:vAlign w:val="center"/>
            <w:hideMark/>
          </w:tcPr>
          <w:p w14:paraId="7062D281"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5C92EB5B" w14:textId="77777777" w:rsidTr="000D0579">
        <w:trPr>
          <w:trHeight w:val="85"/>
        </w:trPr>
        <w:tc>
          <w:tcPr>
            <w:tcW w:w="2695" w:type="pct"/>
            <w:tcBorders>
              <w:top w:val="nil"/>
              <w:left w:val="nil"/>
              <w:bottom w:val="nil"/>
              <w:right w:val="nil"/>
            </w:tcBorders>
            <w:shd w:val="clear" w:color="auto" w:fill="auto"/>
            <w:vAlign w:val="center"/>
            <w:hideMark/>
          </w:tcPr>
          <w:p w14:paraId="1EF11042" w14:textId="77777777" w:rsidR="000D0579" w:rsidRPr="000D0579" w:rsidRDefault="000D0579" w:rsidP="000D0579">
            <w:pPr>
              <w:spacing w:line="240" w:lineRule="auto"/>
              <w:rPr>
                <w:sz w:val="12"/>
                <w:szCs w:val="12"/>
              </w:rPr>
            </w:pPr>
            <w:r w:rsidRPr="000D0579">
              <w:rPr>
                <w:sz w:val="12"/>
                <w:szCs w:val="12"/>
              </w:rPr>
              <w:t>prowadzenie książki obiektu wodnego przy ul. Bardowskiego</w:t>
            </w:r>
          </w:p>
        </w:tc>
        <w:tc>
          <w:tcPr>
            <w:tcW w:w="544" w:type="pct"/>
            <w:tcBorders>
              <w:top w:val="nil"/>
              <w:left w:val="nil"/>
              <w:bottom w:val="nil"/>
              <w:right w:val="nil"/>
            </w:tcBorders>
            <w:shd w:val="clear" w:color="auto" w:fill="auto"/>
            <w:noWrap/>
            <w:vAlign w:val="center"/>
            <w:hideMark/>
          </w:tcPr>
          <w:p w14:paraId="21097A1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39E5E9D" w14:textId="77777777" w:rsidR="000D0579" w:rsidRPr="000D0579" w:rsidRDefault="000D0579" w:rsidP="000D0579">
            <w:pPr>
              <w:spacing w:line="240" w:lineRule="auto"/>
              <w:jc w:val="right"/>
              <w:rPr>
                <w:sz w:val="12"/>
                <w:szCs w:val="12"/>
              </w:rPr>
            </w:pPr>
            <w:r w:rsidRPr="000D0579">
              <w:rPr>
                <w:sz w:val="12"/>
                <w:szCs w:val="12"/>
              </w:rPr>
              <w:t>7 743</w:t>
            </w:r>
          </w:p>
        </w:tc>
        <w:tc>
          <w:tcPr>
            <w:tcW w:w="754" w:type="pct"/>
            <w:tcBorders>
              <w:top w:val="nil"/>
              <w:left w:val="nil"/>
              <w:bottom w:val="nil"/>
              <w:right w:val="nil"/>
            </w:tcBorders>
            <w:shd w:val="clear" w:color="auto" w:fill="auto"/>
            <w:noWrap/>
            <w:vAlign w:val="center"/>
            <w:hideMark/>
          </w:tcPr>
          <w:p w14:paraId="6DA069BA" w14:textId="77777777" w:rsidR="000D0579" w:rsidRPr="000D0579" w:rsidRDefault="000D0579" w:rsidP="000D0579">
            <w:pPr>
              <w:spacing w:line="240" w:lineRule="auto"/>
              <w:jc w:val="right"/>
              <w:rPr>
                <w:sz w:val="12"/>
                <w:szCs w:val="12"/>
              </w:rPr>
            </w:pPr>
            <w:r w:rsidRPr="000D0579">
              <w:rPr>
                <w:sz w:val="12"/>
                <w:szCs w:val="12"/>
              </w:rPr>
              <w:t>6 500,00</w:t>
            </w:r>
          </w:p>
        </w:tc>
        <w:tc>
          <w:tcPr>
            <w:tcW w:w="398" w:type="pct"/>
            <w:tcBorders>
              <w:top w:val="nil"/>
              <w:left w:val="nil"/>
              <w:bottom w:val="nil"/>
              <w:right w:val="nil"/>
            </w:tcBorders>
            <w:shd w:val="clear" w:color="auto" w:fill="auto"/>
            <w:noWrap/>
            <w:vAlign w:val="center"/>
            <w:hideMark/>
          </w:tcPr>
          <w:p w14:paraId="3E04E35B" w14:textId="77777777" w:rsidR="000D0579" w:rsidRPr="000D0579" w:rsidRDefault="000D0579" w:rsidP="000D0579">
            <w:pPr>
              <w:spacing w:line="240" w:lineRule="auto"/>
              <w:jc w:val="right"/>
              <w:rPr>
                <w:sz w:val="12"/>
                <w:szCs w:val="12"/>
              </w:rPr>
            </w:pPr>
            <w:r w:rsidRPr="000D0579">
              <w:rPr>
                <w:sz w:val="12"/>
                <w:szCs w:val="12"/>
              </w:rPr>
              <w:t>83,9%</w:t>
            </w:r>
          </w:p>
        </w:tc>
      </w:tr>
      <w:tr w:rsidR="000D0579" w:rsidRPr="000D0579" w14:paraId="4B982819" w14:textId="77777777" w:rsidTr="000D0579">
        <w:trPr>
          <w:trHeight w:val="85"/>
        </w:trPr>
        <w:tc>
          <w:tcPr>
            <w:tcW w:w="2695" w:type="pct"/>
            <w:tcBorders>
              <w:top w:val="nil"/>
              <w:left w:val="nil"/>
              <w:bottom w:val="nil"/>
              <w:right w:val="nil"/>
            </w:tcBorders>
            <w:shd w:val="clear" w:color="auto" w:fill="auto"/>
            <w:vAlign w:val="center"/>
            <w:hideMark/>
          </w:tcPr>
          <w:p w14:paraId="0B5BDEF9" w14:textId="77777777" w:rsidR="000D0579" w:rsidRPr="000D0579" w:rsidRDefault="000D0579" w:rsidP="000D0579">
            <w:pPr>
              <w:spacing w:line="240" w:lineRule="auto"/>
              <w:rPr>
                <w:sz w:val="12"/>
                <w:szCs w:val="12"/>
              </w:rPr>
            </w:pPr>
            <w:r w:rsidRPr="000D0579">
              <w:rPr>
                <w:sz w:val="12"/>
                <w:szCs w:val="12"/>
              </w:rPr>
              <w:t>zakup usług obejmujących wykonanie ekspertyz, analiz i opinii</w:t>
            </w:r>
          </w:p>
        </w:tc>
        <w:tc>
          <w:tcPr>
            <w:tcW w:w="544" w:type="pct"/>
            <w:tcBorders>
              <w:top w:val="nil"/>
              <w:left w:val="nil"/>
              <w:bottom w:val="nil"/>
              <w:right w:val="nil"/>
            </w:tcBorders>
            <w:shd w:val="clear" w:color="auto" w:fill="auto"/>
            <w:noWrap/>
            <w:vAlign w:val="center"/>
            <w:hideMark/>
          </w:tcPr>
          <w:p w14:paraId="5E85B2E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A2DF7FA" w14:textId="77777777" w:rsidR="000D0579" w:rsidRPr="000D0579" w:rsidRDefault="000D0579" w:rsidP="000D0579">
            <w:pPr>
              <w:spacing w:line="240" w:lineRule="auto"/>
              <w:jc w:val="right"/>
              <w:rPr>
                <w:sz w:val="12"/>
                <w:szCs w:val="12"/>
              </w:rPr>
            </w:pPr>
            <w:r w:rsidRPr="000D0579">
              <w:rPr>
                <w:sz w:val="12"/>
                <w:szCs w:val="12"/>
              </w:rPr>
              <w:t>6 150</w:t>
            </w:r>
          </w:p>
        </w:tc>
        <w:tc>
          <w:tcPr>
            <w:tcW w:w="754" w:type="pct"/>
            <w:tcBorders>
              <w:top w:val="nil"/>
              <w:left w:val="nil"/>
              <w:bottom w:val="nil"/>
              <w:right w:val="nil"/>
            </w:tcBorders>
            <w:shd w:val="clear" w:color="auto" w:fill="auto"/>
            <w:noWrap/>
            <w:vAlign w:val="center"/>
            <w:hideMark/>
          </w:tcPr>
          <w:p w14:paraId="608F0F67" w14:textId="77777777" w:rsidR="000D0579" w:rsidRPr="000D0579" w:rsidRDefault="000D0579" w:rsidP="000D0579">
            <w:pPr>
              <w:spacing w:line="240" w:lineRule="auto"/>
              <w:jc w:val="right"/>
              <w:rPr>
                <w:sz w:val="12"/>
                <w:szCs w:val="12"/>
              </w:rPr>
            </w:pPr>
            <w:r w:rsidRPr="000D0579">
              <w:rPr>
                <w:sz w:val="12"/>
                <w:szCs w:val="12"/>
              </w:rPr>
              <w:t>6 150,00</w:t>
            </w:r>
          </w:p>
        </w:tc>
        <w:tc>
          <w:tcPr>
            <w:tcW w:w="398" w:type="pct"/>
            <w:tcBorders>
              <w:top w:val="nil"/>
              <w:left w:val="nil"/>
              <w:bottom w:val="nil"/>
              <w:right w:val="nil"/>
            </w:tcBorders>
            <w:shd w:val="clear" w:color="auto" w:fill="auto"/>
            <w:noWrap/>
            <w:vAlign w:val="center"/>
            <w:hideMark/>
          </w:tcPr>
          <w:p w14:paraId="6B4EDD9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76A4066" w14:textId="77777777" w:rsidTr="000D0579">
        <w:trPr>
          <w:trHeight w:val="85"/>
        </w:trPr>
        <w:tc>
          <w:tcPr>
            <w:tcW w:w="2695" w:type="pct"/>
            <w:tcBorders>
              <w:top w:val="nil"/>
              <w:left w:val="nil"/>
              <w:bottom w:val="nil"/>
              <w:right w:val="nil"/>
            </w:tcBorders>
            <w:shd w:val="clear" w:color="auto" w:fill="auto"/>
            <w:vAlign w:val="center"/>
            <w:hideMark/>
          </w:tcPr>
          <w:p w14:paraId="2747281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FDAC2F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7757A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6B53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78C6A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05D6A84" w14:textId="77777777" w:rsidTr="000D0579">
        <w:trPr>
          <w:trHeight w:val="85"/>
        </w:trPr>
        <w:tc>
          <w:tcPr>
            <w:tcW w:w="2695" w:type="pct"/>
            <w:tcBorders>
              <w:top w:val="nil"/>
              <w:left w:val="nil"/>
              <w:bottom w:val="nil"/>
              <w:right w:val="nil"/>
            </w:tcBorders>
            <w:shd w:val="clear" w:color="auto" w:fill="auto"/>
            <w:vAlign w:val="center"/>
            <w:hideMark/>
          </w:tcPr>
          <w:p w14:paraId="22355E6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7473449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51C723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5745F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24946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4FF469" w14:textId="77777777" w:rsidTr="000D0579">
        <w:trPr>
          <w:trHeight w:val="85"/>
        </w:trPr>
        <w:tc>
          <w:tcPr>
            <w:tcW w:w="2695" w:type="pct"/>
            <w:tcBorders>
              <w:top w:val="nil"/>
              <w:left w:val="nil"/>
              <w:bottom w:val="nil"/>
              <w:right w:val="nil"/>
            </w:tcBorders>
            <w:shd w:val="clear" w:color="auto" w:fill="auto"/>
            <w:vAlign w:val="center"/>
            <w:hideMark/>
          </w:tcPr>
          <w:p w14:paraId="6ACC078B" w14:textId="77777777" w:rsidR="000D0579" w:rsidRPr="000D0579" w:rsidRDefault="000D0579" w:rsidP="000D0579">
            <w:pPr>
              <w:spacing w:line="240" w:lineRule="auto"/>
              <w:rPr>
                <w:i/>
                <w:iCs/>
                <w:sz w:val="12"/>
                <w:szCs w:val="12"/>
              </w:rPr>
            </w:pPr>
            <w:r w:rsidRPr="000D0579">
              <w:rPr>
                <w:i/>
                <w:iCs/>
                <w:sz w:val="12"/>
                <w:szCs w:val="12"/>
              </w:rPr>
              <w:t xml:space="preserve">Ustawa z dnia 20 lipca 2017 r. Prawo wodne </w:t>
            </w:r>
          </w:p>
        </w:tc>
        <w:tc>
          <w:tcPr>
            <w:tcW w:w="544" w:type="pct"/>
            <w:tcBorders>
              <w:top w:val="nil"/>
              <w:left w:val="nil"/>
              <w:bottom w:val="nil"/>
              <w:right w:val="nil"/>
            </w:tcBorders>
            <w:shd w:val="clear" w:color="auto" w:fill="auto"/>
            <w:vAlign w:val="center"/>
            <w:hideMark/>
          </w:tcPr>
          <w:p w14:paraId="304A452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C4C958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1249F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AD743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23EC4B" w14:textId="77777777" w:rsidTr="000D0579">
        <w:trPr>
          <w:trHeight w:val="85"/>
        </w:trPr>
        <w:tc>
          <w:tcPr>
            <w:tcW w:w="2695" w:type="pct"/>
            <w:tcBorders>
              <w:top w:val="nil"/>
              <w:left w:val="nil"/>
              <w:bottom w:val="nil"/>
              <w:right w:val="nil"/>
            </w:tcBorders>
            <w:shd w:val="clear" w:color="auto" w:fill="auto"/>
            <w:vAlign w:val="center"/>
            <w:hideMark/>
          </w:tcPr>
          <w:p w14:paraId="1860543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28B5CF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79E57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64E47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9E7C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F8E6E6" w14:textId="77777777" w:rsidTr="000D0579">
        <w:trPr>
          <w:trHeight w:val="85"/>
        </w:trPr>
        <w:tc>
          <w:tcPr>
            <w:tcW w:w="2695" w:type="pct"/>
            <w:tcBorders>
              <w:top w:val="nil"/>
              <w:left w:val="nil"/>
              <w:bottom w:val="nil"/>
              <w:right w:val="nil"/>
            </w:tcBorders>
            <w:shd w:val="clear" w:color="000000" w:fill="CDDEE9"/>
            <w:vAlign w:val="center"/>
            <w:hideMark/>
          </w:tcPr>
          <w:p w14:paraId="4F2CFBB2" w14:textId="77777777" w:rsidR="000D0579" w:rsidRPr="000D0579" w:rsidRDefault="000D0579" w:rsidP="000D0579">
            <w:pPr>
              <w:spacing w:line="240" w:lineRule="auto"/>
              <w:rPr>
                <w:b/>
                <w:bCs/>
                <w:color w:val="000000"/>
                <w:sz w:val="12"/>
                <w:szCs w:val="12"/>
              </w:rPr>
            </w:pPr>
            <w:r w:rsidRPr="000D0579">
              <w:rPr>
                <w:b/>
                <w:bCs/>
                <w:color w:val="000000"/>
                <w:sz w:val="12"/>
                <w:szCs w:val="12"/>
              </w:rPr>
              <w:t>Tereny zielone - program 3</w:t>
            </w:r>
          </w:p>
        </w:tc>
        <w:tc>
          <w:tcPr>
            <w:tcW w:w="544" w:type="pct"/>
            <w:tcBorders>
              <w:top w:val="nil"/>
              <w:left w:val="nil"/>
              <w:bottom w:val="nil"/>
              <w:right w:val="nil"/>
            </w:tcBorders>
            <w:shd w:val="clear" w:color="000000" w:fill="CDDEE9"/>
            <w:vAlign w:val="center"/>
            <w:hideMark/>
          </w:tcPr>
          <w:p w14:paraId="0BC0BEA6"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7C5E97C1" w14:textId="77777777" w:rsidR="000D0579" w:rsidRPr="000D0579" w:rsidRDefault="000D0579" w:rsidP="000D0579">
            <w:pPr>
              <w:spacing w:line="240" w:lineRule="auto"/>
              <w:jc w:val="right"/>
              <w:rPr>
                <w:b/>
                <w:bCs/>
                <w:sz w:val="12"/>
                <w:szCs w:val="12"/>
              </w:rPr>
            </w:pPr>
            <w:r w:rsidRPr="000D0579">
              <w:rPr>
                <w:b/>
                <w:bCs/>
                <w:sz w:val="12"/>
                <w:szCs w:val="12"/>
              </w:rPr>
              <w:t>4 615 240</w:t>
            </w:r>
          </w:p>
        </w:tc>
        <w:tc>
          <w:tcPr>
            <w:tcW w:w="754" w:type="pct"/>
            <w:tcBorders>
              <w:top w:val="nil"/>
              <w:left w:val="nil"/>
              <w:bottom w:val="nil"/>
              <w:right w:val="nil"/>
            </w:tcBorders>
            <w:shd w:val="clear" w:color="000000" w:fill="CDDEE9"/>
            <w:vAlign w:val="center"/>
            <w:hideMark/>
          </w:tcPr>
          <w:p w14:paraId="53F0C2D2" w14:textId="77777777" w:rsidR="000D0579" w:rsidRPr="000D0579" w:rsidRDefault="000D0579" w:rsidP="000D0579">
            <w:pPr>
              <w:spacing w:line="240" w:lineRule="auto"/>
              <w:jc w:val="right"/>
              <w:rPr>
                <w:b/>
                <w:bCs/>
                <w:sz w:val="12"/>
                <w:szCs w:val="12"/>
              </w:rPr>
            </w:pPr>
            <w:r w:rsidRPr="000D0579">
              <w:rPr>
                <w:b/>
                <w:bCs/>
                <w:sz w:val="12"/>
                <w:szCs w:val="12"/>
              </w:rPr>
              <w:t>4 207 838,79</w:t>
            </w:r>
          </w:p>
        </w:tc>
        <w:tc>
          <w:tcPr>
            <w:tcW w:w="398" w:type="pct"/>
            <w:tcBorders>
              <w:top w:val="nil"/>
              <w:left w:val="nil"/>
              <w:bottom w:val="nil"/>
              <w:right w:val="nil"/>
            </w:tcBorders>
            <w:shd w:val="clear" w:color="000000" w:fill="CDDEE9"/>
            <w:vAlign w:val="center"/>
            <w:hideMark/>
          </w:tcPr>
          <w:p w14:paraId="566EC7EE" w14:textId="77777777" w:rsidR="000D0579" w:rsidRPr="000D0579" w:rsidRDefault="000D0579" w:rsidP="000D0579">
            <w:pPr>
              <w:spacing w:line="240" w:lineRule="auto"/>
              <w:jc w:val="right"/>
              <w:rPr>
                <w:b/>
                <w:bCs/>
                <w:sz w:val="12"/>
                <w:szCs w:val="12"/>
              </w:rPr>
            </w:pPr>
            <w:r w:rsidRPr="000D0579">
              <w:rPr>
                <w:b/>
                <w:bCs/>
                <w:sz w:val="12"/>
                <w:szCs w:val="12"/>
              </w:rPr>
              <w:t>91,2%</w:t>
            </w:r>
          </w:p>
        </w:tc>
      </w:tr>
      <w:tr w:rsidR="000D0579" w:rsidRPr="000D0579" w14:paraId="16BAFEBD" w14:textId="77777777" w:rsidTr="000D0579">
        <w:trPr>
          <w:trHeight w:val="85"/>
        </w:trPr>
        <w:tc>
          <w:tcPr>
            <w:tcW w:w="2695" w:type="pct"/>
            <w:tcBorders>
              <w:top w:val="nil"/>
              <w:left w:val="nil"/>
              <w:bottom w:val="nil"/>
              <w:right w:val="nil"/>
            </w:tcBorders>
            <w:shd w:val="clear" w:color="auto" w:fill="auto"/>
            <w:vAlign w:val="center"/>
            <w:hideMark/>
          </w:tcPr>
          <w:p w14:paraId="51BF05E8"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285274F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E5DFFD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2CF2A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670F1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1ED743" w14:textId="77777777" w:rsidTr="000D0579">
        <w:trPr>
          <w:trHeight w:val="85"/>
        </w:trPr>
        <w:tc>
          <w:tcPr>
            <w:tcW w:w="2695" w:type="pct"/>
            <w:tcBorders>
              <w:top w:val="nil"/>
              <w:left w:val="nil"/>
              <w:bottom w:val="nil"/>
              <w:right w:val="nil"/>
            </w:tcBorders>
            <w:shd w:val="clear" w:color="000000" w:fill="EAF1F6"/>
            <w:vAlign w:val="center"/>
            <w:hideMark/>
          </w:tcPr>
          <w:p w14:paraId="1ECB452B"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konserwacja zieleni - zadanie 1</w:t>
            </w:r>
          </w:p>
        </w:tc>
        <w:tc>
          <w:tcPr>
            <w:tcW w:w="544" w:type="pct"/>
            <w:tcBorders>
              <w:top w:val="nil"/>
              <w:left w:val="nil"/>
              <w:bottom w:val="nil"/>
              <w:right w:val="nil"/>
            </w:tcBorders>
            <w:shd w:val="clear" w:color="000000" w:fill="EAF1F6"/>
            <w:vAlign w:val="center"/>
            <w:hideMark/>
          </w:tcPr>
          <w:p w14:paraId="77295869"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831B387" w14:textId="77777777" w:rsidR="000D0579" w:rsidRPr="000D0579" w:rsidRDefault="000D0579" w:rsidP="000D0579">
            <w:pPr>
              <w:spacing w:line="240" w:lineRule="auto"/>
              <w:jc w:val="right"/>
              <w:rPr>
                <w:b/>
                <w:bCs/>
                <w:sz w:val="12"/>
                <w:szCs w:val="12"/>
              </w:rPr>
            </w:pPr>
            <w:r w:rsidRPr="000D0579">
              <w:rPr>
                <w:b/>
                <w:bCs/>
                <w:sz w:val="12"/>
                <w:szCs w:val="12"/>
              </w:rPr>
              <w:t>1 185 720</w:t>
            </w:r>
          </w:p>
        </w:tc>
        <w:tc>
          <w:tcPr>
            <w:tcW w:w="754" w:type="pct"/>
            <w:tcBorders>
              <w:top w:val="nil"/>
              <w:left w:val="nil"/>
              <w:bottom w:val="nil"/>
              <w:right w:val="nil"/>
            </w:tcBorders>
            <w:shd w:val="clear" w:color="000000" w:fill="EAF1F6"/>
            <w:vAlign w:val="center"/>
            <w:hideMark/>
          </w:tcPr>
          <w:p w14:paraId="75C0ED6C" w14:textId="77777777" w:rsidR="000D0579" w:rsidRPr="000D0579" w:rsidRDefault="000D0579" w:rsidP="000D0579">
            <w:pPr>
              <w:spacing w:line="240" w:lineRule="auto"/>
              <w:jc w:val="right"/>
              <w:rPr>
                <w:b/>
                <w:bCs/>
                <w:sz w:val="12"/>
                <w:szCs w:val="12"/>
              </w:rPr>
            </w:pPr>
            <w:r w:rsidRPr="000D0579">
              <w:rPr>
                <w:b/>
                <w:bCs/>
                <w:sz w:val="12"/>
                <w:szCs w:val="12"/>
              </w:rPr>
              <w:t>1 023 712,39</w:t>
            </w:r>
          </w:p>
        </w:tc>
        <w:tc>
          <w:tcPr>
            <w:tcW w:w="398" w:type="pct"/>
            <w:tcBorders>
              <w:top w:val="nil"/>
              <w:left w:val="nil"/>
              <w:bottom w:val="nil"/>
              <w:right w:val="nil"/>
            </w:tcBorders>
            <w:shd w:val="clear" w:color="000000" w:fill="EAF1F6"/>
            <w:vAlign w:val="center"/>
            <w:hideMark/>
          </w:tcPr>
          <w:p w14:paraId="05614EF6" w14:textId="77777777" w:rsidR="000D0579" w:rsidRPr="000D0579" w:rsidRDefault="000D0579" w:rsidP="000D0579">
            <w:pPr>
              <w:spacing w:line="240" w:lineRule="auto"/>
              <w:jc w:val="right"/>
              <w:rPr>
                <w:b/>
                <w:bCs/>
                <w:sz w:val="12"/>
                <w:szCs w:val="12"/>
              </w:rPr>
            </w:pPr>
            <w:r w:rsidRPr="000D0579">
              <w:rPr>
                <w:b/>
                <w:bCs/>
                <w:sz w:val="12"/>
                <w:szCs w:val="12"/>
              </w:rPr>
              <w:t>86,3%</w:t>
            </w:r>
          </w:p>
        </w:tc>
      </w:tr>
      <w:tr w:rsidR="000D0579" w:rsidRPr="000D0579" w14:paraId="73E1D564" w14:textId="77777777" w:rsidTr="000D0579">
        <w:trPr>
          <w:trHeight w:val="85"/>
        </w:trPr>
        <w:tc>
          <w:tcPr>
            <w:tcW w:w="2695" w:type="pct"/>
            <w:tcBorders>
              <w:top w:val="nil"/>
              <w:left w:val="nil"/>
              <w:bottom w:val="nil"/>
              <w:right w:val="nil"/>
            </w:tcBorders>
            <w:shd w:val="clear" w:color="auto" w:fill="auto"/>
            <w:vAlign w:val="center"/>
            <w:hideMark/>
          </w:tcPr>
          <w:p w14:paraId="1734D90B"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61773B3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275F2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79EC6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6EFCB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50CFF4" w14:textId="77777777" w:rsidTr="000D0579">
        <w:trPr>
          <w:trHeight w:val="85"/>
        </w:trPr>
        <w:tc>
          <w:tcPr>
            <w:tcW w:w="2695" w:type="pct"/>
            <w:tcBorders>
              <w:top w:val="nil"/>
              <w:left w:val="nil"/>
              <w:bottom w:val="nil"/>
              <w:right w:val="nil"/>
            </w:tcBorders>
            <w:shd w:val="clear" w:color="auto" w:fill="auto"/>
            <w:vAlign w:val="center"/>
            <w:hideMark/>
          </w:tcPr>
          <w:p w14:paraId="39C4402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pielęgnacja i poprawa estetyki terenów zieleni</w:t>
            </w:r>
          </w:p>
        </w:tc>
        <w:tc>
          <w:tcPr>
            <w:tcW w:w="544" w:type="pct"/>
            <w:tcBorders>
              <w:top w:val="nil"/>
              <w:left w:val="nil"/>
              <w:bottom w:val="nil"/>
              <w:right w:val="nil"/>
            </w:tcBorders>
            <w:shd w:val="clear" w:color="auto" w:fill="auto"/>
            <w:noWrap/>
            <w:vAlign w:val="center"/>
            <w:hideMark/>
          </w:tcPr>
          <w:p w14:paraId="38DE2ED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EB81F6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98E9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48EA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71C4A5" w14:textId="77777777" w:rsidTr="000D0579">
        <w:trPr>
          <w:trHeight w:val="85"/>
        </w:trPr>
        <w:tc>
          <w:tcPr>
            <w:tcW w:w="2695" w:type="pct"/>
            <w:tcBorders>
              <w:top w:val="nil"/>
              <w:left w:val="nil"/>
              <w:bottom w:val="nil"/>
              <w:right w:val="nil"/>
            </w:tcBorders>
            <w:shd w:val="clear" w:color="auto" w:fill="auto"/>
            <w:vAlign w:val="center"/>
            <w:hideMark/>
          </w:tcPr>
          <w:p w14:paraId="2446B0E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6FCC7D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8C232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2C8B8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F141A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CAC664" w14:textId="77777777" w:rsidTr="000D0579">
        <w:trPr>
          <w:trHeight w:val="85"/>
        </w:trPr>
        <w:tc>
          <w:tcPr>
            <w:tcW w:w="2695" w:type="pct"/>
            <w:tcBorders>
              <w:top w:val="nil"/>
              <w:left w:val="nil"/>
              <w:bottom w:val="nil"/>
              <w:right w:val="nil"/>
            </w:tcBorders>
            <w:shd w:val="clear" w:color="auto" w:fill="auto"/>
            <w:vAlign w:val="center"/>
            <w:hideMark/>
          </w:tcPr>
          <w:p w14:paraId="7191C142" w14:textId="77777777" w:rsidR="000D0579" w:rsidRPr="000D0579" w:rsidRDefault="000D0579" w:rsidP="000D0579">
            <w:pPr>
              <w:spacing w:line="240" w:lineRule="auto"/>
              <w:rPr>
                <w:i/>
                <w:iCs/>
                <w:color w:val="000000"/>
                <w:sz w:val="12"/>
                <w:szCs w:val="12"/>
              </w:rPr>
            </w:pPr>
            <w:r w:rsidRPr="000D0579">
              <w:rPr>
                <w:i/>
                <w:iCs/>
                <w:color w:val="000000"/>
                <w:sz w:val="12"/>
                <w:szCs w:val="12"/>
              </w:rPr>
              <w:t>powierzchnia terenów objętych utrzymaniem (ha)</w:t>
            </w:r>
          </w:p>
        </w:tc>
        <w:tc>
          <w:tcPr>
            <w:tcW w:w="544" w:type="pct"/>
            <w:tcBorders>
              <w:top w:val="nil"/>
              <w:left w:val="nil"/>
              <w:bottom w:val="nil"/>
              <w:right w:val="nil"/>
            </w:tcBorders>
            <w:shd w:val="clear" w:color="auto" w:fill="auto"/>
            <w:noWrap/>
            <w:vAlign w:val="center"/>
            <w:hideMark/>
          </w:tcPr>
          <w:p w14:paraId="7FB00093"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10,57</w:t>
            </w:r>
          </w:p>
        </w:tc>
        <w:tc>
          <w:tcPr>
            <w:tcW w:w="609" w:type="pct"/>
            <w:tcBorders>
              <w:top w:val="nil"/>
              <w:left w:val="nil"/>
              <w:bottom w:val="nil"/>
              <w:right w:val="nil"/>
            </w:tcBorders>
            <w:shd w:val="clear" w:color="auto" w:fill="auto"/>
            <w:noWrap/>
            <w:vAlign w:val="center"/>
            <w:hideMark/>
          </w:tcPr>
          <w:p w14:paraId="1E13147F"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5D0600C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59F9A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E05AED" w14:textId="77777777" w:rsidTr="000D0579">
        <w:trPr>
          <w:trHeight w:val="85"/>
        </w:trPr>
        <w:tc>
          <w:tcPr>
            <w:tcW w:w="2695" w:type="pct"/>
            <w:tcBorders>
              <w:top w:val="nil"/>
              <w:left w:val="nil"/>
              <w:bottom w:val="nil"/>
              <w:right w:val="nil"/>
            </w:tcBorders>
            <w:shd w:val="clear" w:color="auto" w:fill="auto"/>
            <w:vAlign w:val="center"/>
            <w:hideMark/>
          </w:tcPr>
          <w:p w14:paraId="1629E4E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03F9EC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BB13D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F5910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CA670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56011F" w14:textId="77777777" w:rsidTr="000D0579">
        <w:trPr>
          <w:trHeight w:val="85"/>
        </w:trPr>
        <w:tc>
          <w:tcPr>
            <w:tcW w:w="2695" w:type="pct"/>
            <w:tcBorders>
              <w:top w:val="nil"/>
              <w:left w:val="nil"/>
              <w:bottom w:val="nil"/>
              <w:right w:val="nil"/>
            </w:tcBorders>
            <w:shd w:val="clear" w:color="auto" w:fill="auto"/>
            <w:vAlign w:val="center"/>
            <w:hideMark/>
          </w:tcPr>
          <w:p w14:paraId="0E0D240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90004</w:t>
            </w:r>
          </w:p>
        </w:tc>
        <w:tc>
          <w:tcPr>
            <w:tcW w:w="544" w:type="pct"/>
            <w:tcBorders>
              <w:top w:val="nil"/>
              <w:left w:val="nil"/>
              <w:bottom w:val="nil"/>
              <w:right w:val="nil"/>
            </w:tcBorders>
            <w:shd w:val="clear" w:color="auto" w:fill="auto"/>
            <w:noWrap/>
            <w:vAlign w:val="center"/>
            <w:hideMark/>
          </w:tcPr>
          <w:p w14:paraId="292B993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8A11B0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9601A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C958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621212" w14:textId="77777777" w:rsidTr="000D0579">
        <w:trPr>
          <w:trHeight w:val="85"/>
        </w:trPr>
        <w:tc>
          <w:tcPr>
            <w:tcW w:w="2695" w:type="pct"/>
            <w:tcBorders>
              <w:top w:val="nil"/>
              <w:left w:val="nil"/>
              <w:bottom w:val="nil"/>
              <w:right w:val="nil"/>
            </w:tcBorders>
            <w:shd w:val="clear" w:color="auto" w:fill="auto"/>
            <w:vAlign w:val="center"/>
            <w:hideMark/>
          </w:tcPr>
          <w:p w14:paraId="0975C01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556937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564DC2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5FAC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60D1E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79A472" w14:textId="77777777" w:rsidTr="000D0579">
        <w:trPr>
          <w:trHeight w:val="85"/>
        </w:trPr>
        <w:tc>
          <w:tcPr>
            <w:tcW w:w="2695" w:type="pct"/>
            <w:tcBorders>
              <w:top w:val="nil"/>
              <w:left w:val="nil"/>
              <w:bottom w:val="nil"/>
              <w:right w:val="nil"/>
            </w:tcBorders>
            <w:shd w:val="clear" w:color="auto" w:fill="auto"/>
            <w:vAlign w:val="center"/>
            <w:hideMark/>
          </w:tcPr>
          <w:p w14:paraId="1C5BED0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Wydział Ochrony Środowiska</w:t>
            </w:r>
          </w:p>
        </w:tc>
        <w:tc>
          <w:tcPr>
            <w:tcW w:w="544" w:type="pct"/>
            <w:tcBorders>
              <w:top w:val="nil"/>
              <w:left w:val="nil"/>
              <w:bottom w:val="nil"/>
              <w:right w:val="nil"/>
            </w:tcBorders>
            <w:shd w:val="clear" w:color="auto" w:fill="auto"/>
            <w:vAlign w:val="center"/>
            <w:hideMark/>
          </w:tcPr>
          <w:p w14:paraId="0DA0A04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6326863" w14:textId="77777777" w:rsidR="000D0579" w:rsidRPr="000D0579" w:rsidRDefault="000D0579" w:rsidP="000D0579">
            <w:pPr>
              <w:spacing w:line="240" w:lineRule="auto"/>
              <w:jc w:val="right"/>
              <w:rPr>
                <w:i/>
                <w:iCs/>
                <w:sz w:val="12"/>
                <w:szCs w:val="12"/>
              </w:rPr>
            </w:pPr>
            <w:r w:rsidRPr="000D0579">
              <w:rPr>
                <w:i/>
                <w:iCs/>
                <w:sz w:val="12"/>
                <w:szCs w:val="12"/>
              </w:rPr>
              <w:t>826 112</w:t>
            </w:r>
          </w:p>
        </w:tc>
        <w:tc>
          <w:tcPr>
            <w:tcW w:w="754" w:type="pct"/>
            <w:tcBorders>
              <w:top w:val="nil"/>
              <w:left w:val="nil"/>
              <w:bottom w:val="nil"/>
              <w:right w:val="nil"/>
            </w:tcBorders>
            <w:shd w:val="clear" w:color="auto" w:fill="auto"/>
            <w:vAlign w:val="center"/>
            <w:hideMark/>
          </w:tcPr>
          <w:p w14:paraId="36DB8392" w14:textId="77777777" w:rsidR="000D0579" w:rsidRPr="000D0579" w:rsidRDefault="000D0579" w:rsidP="000D0579">
            <w:pPr>
              <w:spacing w:line="240" w:lineRule="auto"/>
              <w:jc w:val="right"/>
              <w:rPr>
                <w:i/>
                <w:iCs/>
                <w:sz w:val="12"/>
                <w:szCs w:val="12"/>
              </w:rPr>
            </w:pPr>
            <w:r w:rsidRPr="000D0579">
              <w:rPr>
                <w:i/>
                <w:iCs/>
                <w:sz w:val="12"/>
                <w:szCs w:val="12"/>
              </w:rPr>
              <w:t>825 651,50</w:t>
            </w:r>
          </w:p>
        </w:tc>
        <w:tc>
          <w:tcPr>
            <w:tcW w:w="398" w:type="pct"/>
            <w:tcBorders>
              <w:top w:val="nil"/>
              <w:left w:val="nil"/>
              <w:bottom w:val="nil"/>
              <w:right w:val="nil"/>
            </w:tcBorders>
            <w:shd w:val="clear" w:color="auto" w:fill="auto"/>
            <w:noWrap/>
            <w:vAlign w:val="center"/>
            <w:hideMark/>
          </w:tcPr>
          <w:p w14:paraId="1E533735"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2B61927B" w14:textId="77777777" w:rsidTr="000D0579">
        <w:trPr>
          <w:trHeight w:val="85"/>
        </w:trPr>
        <w:tc>
          <w:tcPr>
            <w:tcW w:w="2695" w:type="pct"/>
            <w:tcBorders>
              <w:top w:val="nil"/>
              <w:left w:val="nil"/>
              <w:bottom w:val="nil"/>
              <w:right w:val="nil"/>
            </w:tcBorders>
            <w:shd w:val="clear" w:color="auto" w:fill="auto"/>
            <w:vAlign w:val="center"/>
            <w:hideMark/>
          </w:tcPr>
          <w:p w14:paraId="4AA6B275"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781914E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430EE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9F5D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D2F08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CE328D" w14:textId="77777777" w:rsidTr="000D0579">
        <w:trPr>
          <w:trHeight w:val="85"/>
        </w:trPr>
        <w:tc>
          <w:tcPr>
            <w:tcW w:w="2695" w:type="pct"/>
            <w:tcBorders>
              <w:top w:val="nil"/>
              <w:left w:val="nil"/>
              <w:bottom w:val="nil"/>
              <w:right w:val="nil"/>
            </w:tcBorders>
            <w:shd w:val="clear" w:color="auto" w:fill="auto"/>
            <w:vAlign w:val="center"/>
            <w:hideMark/>
          </w:tcPr>
          <w:p w14:paraId="593D37B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 xml:space="preserve">Kalkulacja: </w:t>
            </w:r>
          </w:p>
        </w:tc>
        <w:tc>
          <w:tcPr>
            <w:tcW w:w="544" w:type="pct"/>
            <w:tcBorders>
              <w:top w:val="nil"/>
              <w:left w:val="nil"/>
              <w:bottom w:val="nil"/>
              <w:right w:val="nil"/>
            </w:tcBorders>
            <w:shd w:val="clear" w:color="auto" w:fill="auto"/>
            <w:noWrap/>
            <w:vAlign w:val="center"/>
            <w:hideMark/>
          </w:tcPr>
          <w:p w14:paraId="1C8E9EA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669313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925FA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6B6A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A21B24" w14:textId="77777777" w:rsidTr="000D0579">
        <w:trPr>
          <w:trHeight w:val="85"/>
        </w:trPr>
        <w:tc>
          <w:tcPr>
            <w:tcW w:w="2695" w:type="pct"/>
            <w:tcBorders>
              <w:top w:val="nil"/>
              <w:left w:val="nil"/>
              <w:bottom w:val="nil"/>
              <w:right w:val="nil"/>
            </w:tcBorders>
            <w:shd w:val="clear" w:color="auto" w:fill="auto"/>
            <w:vAlign w:val="center"/>
            <w:hideMark/>
          </w:tcPr>
          <w:p w14:paraId="3E764009" w14:textId="77777777" w:rsidR="000D0579" w:rsidRPr="000D0579" w:rsidRDefault="000D0579" w:rsidP="000D0579">
            <w:pPr>
              <w:spacing w:line="240" w:lineRule="auto"/>
              <w:rPr>
                <w:sz w:val="12"/>
                <w:szCs w:val="12"/>
              </w:rPr>
            </w:pPr>
            <w:r w:rsidRPr="000D0579">
              <w:rPr>
                <w:sz w:val="12"/>
                <w:szCs w:val="12"/>
              </w:rPr>
              <w:t>pielęgnacja terenów zieleni (cięcia krzewów i żywopłotów, pielenie, nawożenie, mulczowanie, grabienie liści, renowacja trawników)</w:t>
            </w:r>
          </w:p>
        </w:tc>
        <w:tc>
          <w:tcPr>
            <w:tcW w:w="544" w:type="pct"/>
            <w:tcBorders>
              <w:top w:val="nil"/>
              <w:left w:val="nil"/>
              <w:bottom w:val="nil"/>
              <w:right w:val="nil"/>
            </w:tcBorders>
            <w:shd w:val="clear" w:color="auto" w:fill="auto"/>
            <w:noWrap/>
            <w:vAlign w:val="center"/>
            <w:hideMark/>
          </w:tcPr>
          <w:p w14:paraId="598379E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3E95F14" w14:textId="77777777" w:rsidR="000D0579" w:rsidRPr="000D0579" w:rsidRDefault="000D0579" w:rsidP="000D0579">
            <w:pPr>
              <w:spacing w:line="240" w:lineRule="auto"/>
              <w:jc w:val="right"/>
              <w:rPr>
                <w:sz w:val="12"/>
                <w:szCs w:val="12"/>
              </w:rPr>
            </w:pPr>
            <w:r w:rsidRPr="000D0579">
              <w:rPr>
                <w:sz w:val="12"/>
                <w:szCs w:val="12"/>
              </w:rPr>
              <w:t>420 900</w:t>
            </w:r>
          </w:p>
        </w:tc>
        <w:tc>
          <w:tcPr>
            <w:tcW w:w="754" w:type="pct"/>
            <w:tcBorders>
              <w:top w:val="nil"/>
              <w:left w:val="nil"/>
              <w:bottom w:val="nil"/>
              <w:right w:val="nil"/>
            </w:tcBorders>
            <w:shd w:val="clear" w:color="auto" w:fill="auto"/>
            <w:noWrap/>
            <w:vAlign w:val="center"/>
            <w:hideMark/>
          </w:tcPr>
          <w:p w14:paraId="4AF13DE9" w14:textId="77777777" w:rsidR="000D0579" w:rsidRPr="000D0579" w:rsidRDefault="000D0579" w:rsidP="000D0579">
            <w:pPr>
              <w:spacing w:line="240" w:lineRule="auto"/>
              <w:jc w:val="right"/>
              <w:rPr>
                <w:sz w:val="12"/>
                <w:szCs w:val="12"/>
              </w:rPr>
            </w:pPr>
            <w:r w:rsidRPr="000D0579">
              <w:rPr>
                <w:sz w:val="12"/>
                <w:szCs w:val="12"/>
              </w:rPr>
              <w:t>420 582,61</w:t>
            </w:r>
          </w:p>
        </w:tc>
        <w:tc>
          <w:tcPr>
            <w:tcW w:w="398" w:type="pct"/>
            <w:tcBorders>
              <w:top w:val="nil"/>
              <w:left w:val="nil"/>
              <w:bottom w:val="nil"/>
              <w:right w:val="nil"/>
            </w:tcBorders>
            <w:shd w:val="clear" w:color="auto" w:fill="auto"/>
            <w:noWrap/>
            <w:vAlign w:val="center"/>
            <w:hideMark/>
          </w:tcPr>
          <w:p w14:paraId="23E0DD9A"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25B778A0" w14:textId="77777777" w:rsidTr="000D0579">
        <w:trPr>
          <w:trHeight w:val="85"/>
        </w:trPr>
        <w:tc>
          <w:tcPr>
            <w:tcW w:w="2695" w:type="pct"/>
            <w:tcBorders>
              <w:top w:val="nil"/>
              <w:left w:val="nil"/>
              <w:bottom w:val="nil"/>
              <w:right w:val="nil"/>
            </w:tcBorders>
            <w:shd w:val="clear" w:color="auto" w:fill="auto"/>
            <w:vAlign w:val="center"/>
            <w:hideMark/>
          </w:tcPr>
          <w:p w14:paraId="59F7DE69" w14:textId="77777777" w:rsidR="000D0579" w:rsidRPr="000D0579" w:rsidRDefault="000D0579" w:rsidP="000D0579">
            <w:pPr>
              <w:spacing w:line="240" w:lineRule="auto"/>
              <w:rPr>
                <w:sz w:val="12"/>
                <w:szCs w:val="12"/>
              </w:rPr>
            </w:pPr>
            <w:r w:rsidRPr="000D0579">
              <w:rPr>
                <w:sz w:val="12"/>
                <w:szCs w:val="12"/>
              </w:rPr>
              <w:t xml:space="preserve">sprzątanie </w:t>
            </w:r>
          </w:p>
        </w:tc>
        <w:tc>
          <w:tcPr>
            <w:tcW w:w="544" w:type="pct"/>
            <w:tcBorders>
              <w:top w:val="nil"/>
              <w:left w:val="nil"/>
              <w:bottom w:val="nil"/>
              <w:right w:val="nil"/>
            </w:tcBorders>
            <w:shd w:val="clear" w:color="auto" w:fill="auto"/>
            <w:noWrap/>
            <w:vAlign w:val="center"/>
            <w:hideMark/>
          </w:tcPr>
          <w:p w14:paraId="151C540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AD0BAB4" w14:textId="77777777" w:rsidR="000D0579" w:rsidRPr="000D0579" w:rsidRDefault="000D0579" w:rsidP="000D0579">
            <w:pPr>
              <w:spacing w:line="240" w:lineRule="auto"/>
              <w:jc w:val="right"/>
              <w:rPr>
                <w:sz w:val="12"/>
                <w:szCs w:val="12"/>
              </w:rPr>
            </w:pPr>
            <w:r w:rsidRPr="000D0579">
              <w:rPr>
                <w:sz w:val="12"/>
                <w:szCs w:val="12"/>
              </w:rPr>
              <w:t>250 721</w:t>
            </w:r>
          </w:p>
        </w:tc>
        <w:tc>
          <w:tcPr>
            <w:tcW w:w="754" w:type="pct"/>
            <w:tcBorders>
              <w:top w:val="nil"/>
              <w:left w:val="nil"/>
              <w:bottom w:val="nil"/>
              <w:right w:val="nil"/>
            </w:tcBorders>
            <w:shd w:val="clear" w:color="auto" w:fill="auto"/>
            <w:noWrap/>
            <w:vAlign w:val="center"/>
            <w:hideMark/>
          </w:tcPr>
          <w:p w14:paraId="349778A3" w14:textId="77777777" w:rsidR="000D0579" w:rsidRPr="000D0579" w:rsidRDefault="000D0579" w:rsidP="000D0579">
            <w:pPr>
              <w:spacing w:line="240" w:lineRule="auto"/>
              <w:jc w:val="right"/>
              <w:rPr>
                <w:sz w:val="12"/>
                <w:szCs w:val="12"/>
              </w:rPr>
            </w:pPr>
            <w:r w:rsidRPr="000D0579">
              <w:rPr>
                <w:sz w:val="12"/>
                <w:szCs w:val="12"/>
              </w:rPr>
              <w:t>250 640,44</w:t>
            </w:r>
          </w:p>
        </w:tc>
        <w:tc>
          <w:tcPr>
            <w:tcW w:w="398" w:type="pct"/>
            <w:tcBorders>
              <w:top w:val="nil"/>
              <w:left w:val="nil"/>
              <w:bottom w:val="nil"/>
              <w:right w:val="nil"/>
            </w:tcBorders>
            <w:shd w:val="clear" w:color="auto" w:fill="auto"/>
            <w:noWrap/>
            <w:vAlign w:val="center"/>
            <w:hideMark/>
          </w:tcPr>
          <w:p w14:paraId="31FBD8C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4BC8650" w14:textId="77777777" w:rsidTr="000D0579">
        <w:trPr>
          <w:trHeight w:val="85"/>
        </w:trPr>
        <w:tc>
          <w:tcPr>
            <w:tcW w:w="2695" w:type="pct"/>
            <w:tcBorders>
              <w:top w:val="nil"/>
              <w:left w:val="nil"/>
              <w:bottom w:val="nil"/>
              <w:right w:val="nil"/>
            </w:tcBorders>
            <w:shd w:val="clear" w:color="auto" w:fill="auto"/>
            <w:vAlign w:val="center"/>
            <w:hideMark/>
          </w:tcPr>
          <w:p w14:paraId="0A9B460E" w14:textId="77777777" w:rsidR="000D0579" w:rsidRPr="000D0579" w:rsidRDefault="000D0579" w:rsidP="000D0579">
            <w:pPr>
              <w:spacing w:line="240" w:lineRule="auto"/>
              <w:rPr>
                <w:sz w:val="12"/>
                <w:szCs w:val="12"/>
              </w:rPr>
            </w:pPr>
            <w:r w:rsidRPr="000D0579">
              <w:rPr>
                <w:sz w:val="12"/>
                <w:szCs w:val="12"/>
              </w:rPr>
              <w:t>koszenie trawy</w:t>
            </w:r>
          </w:p>
        </w:tc>
        <w:tc>
          <w:tcPr>
            <w:tcW w:w="544" w:type="pct"/>
            <w:tcBorders>
              <w:top w:val="nil"/>
              <w:left w:val="nil"/>
              <w:bottom w:val="nil"/>
              <w:right w:val="nil"/>
            </w:tcBorders>
            <w:shd w:val="clear" w:color="auto" w:fill="auto"/>
            <w:noWrap/>
            <w:vAlign w:val="center"/>
            <w:hideMark/>
          </w:tcPr>
          <w:p w14:paraId="01DB35D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1AD6022" w14:textId="77777777" w:rsidR="000D0579" w:rsidRPr="000D0579" w:rsidRDefault="000D0579" w:rsidP="000D0579">
            <w:pPr>
              <w:spacing w:line="240" w:lineRule="auto"/>
              <w:jc w:val="right"/>
              <w:rPr>
                <w:sz w:val="12"/>
                <w:szCs w:val="12"/>
              </w:rPr>
            </w:pPr>
            <w:r w:rsidRPr="000D0579">
              <w:rPr>
                <w:sz w:val="12"/>
                <w:szCs w:val="12"/>
              </w:rPr>
              <w:t>45 100</w:t>
            </w:r>
          </w:p>
        </w:tc>
        <w:tc>
          <w:tcPr>
            <w:tcW w:w="754" w:type="pct"/>
            <w:tcBorders>
              <w:top w:val="nil"/>
              <w:left w:val="nil"/>
              <w:bottom w:val="nil"/>
              <w:right w:val="nil"/>
            </w:tcBorders>
            <w:shd w:val="clear" w:color="auto" w:fill="auto"/>
            <w:noWrap/>
            <w:vAlign w:val="center"/>
            <w:hideMark/>
          </w:tcPr>
          <w:p w14:paraId="034DC8D5" w14:textId="77777777" w:rsidR="000D0579" w:rsidRPr="000D0579" w:rsidRDefault="000D0579" w:rsidP="000D0579">
            <w:pPr>
              <w:spacing w:line="240" w:lineRule="auto"/>
              <w:jc w:val="right"/>
              <w:rPr>
                <w:sz w:val="12"/>
                <w:szCs w:val="12"/>
              </w:rPr>
            </w:pPr>
            <w:r w:rsidRPr="000D0579">
              <w:rPr>
                <w:sz w:val="12"/>
                <w:szCs w:val="12"/>
              </w:rPr>
              <w:t>45 074,20</w:t>
            </w:r>
          </w:p>
        </w:tc>
        <w:tc>
          <w:tcPr>
            <w:tcW w:w="398" w:type="pct"/>
            <w:tcBorders>
              <w:top w:val="nil"/>
              <w:left w:val="nil"/>
              <w:bottom w:val="nil"/>
              <w:right w:val="nil"/>
            </w:tcBorders>
            <w:shd w:val="clear" w:color="auto" w:fill="auto"/>
            <w:noWrap/>
            <w:vAlign w:val="center"/>
            <w:hideMark/>
          </w:tcPr>
          <w:p w14:paraId="5A1E3AA4"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1E70B42F" w14:textId="77777777" w:rsidTr="000D0579">
        <w:trPr>
          <w:trHeight w:val="85"/>
        </w:trPr>
        <w:tc>
          <w:tcPr>
            <w:tcW w:w="2695" w:type="pct"/>
            <w:tcBorders>
              <w:top w:val="nil"/>
              <w:left w:val="nil"/>
              <w:bottom w:val="nil"/>
              <w:right w:val="nil"/>
            </w:tcBorders>
            <w:shd w:val="clear" w:color="auto" w:fill="auto"/>
            <w:vAlign w:val="center"/>
            <w:hideMark/>
          </w:tcPr>
          <w:p w14:paraId="5F7988A5" w14:textId="77777777" w:rsidR="000D0579" w:rsidRPr="000D0579" w:rsidRDefault="000D0579" w:rsidP="000D0579">
            <w:pPr>
              <w:spacing w:line="240" w:lineRule="auto"/>
              <w:rPr>
                <w:sz w:val="12"/>
                <w:szCs w:val="12"/>
              </w:rPr>
            </w:pPr>
            <w:r w:rsidRPr="000D0579">
              <w:rPr>
                <w:sz w:val="12"/>
                <w:szCs w:val="12"/>
              </w:rPr>
              <w:t>zakup sadzonek drzew, krzewów</w:t>
            </w:r>
          </w:p>
        </w:tc>
        <w:tc>
          <w:tcPr>
            <w:tcW w:w="544" w:type="pct"/>
            <w:tcBorders>
              <w:top w:val="nil"/>
              <w:left w:val="nil"/>
              <w:bottom w:val="nil"/>
              <w:right w:val="nil"/>
            </w:tcBorders>
            <w:shd w:val="clear" w:color="auto" w:fill="auto"/>
            <w:noWrap/>
            <w:vAlign w:val="center"/>
            <w:hideMark/>
          </w:tcPr>
          <w:p w14:paraId="547C1D1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8761FC7" w14:textId="77777777" w:rsidR="000D0579" w:rsidRPr="000D0579" w:rsidRDefault="000D0579" w:rsidP="000D0579">
            <w:pPr>
              <w:spacing w:line="240" w:lineRule="auto"/>
              <w:jc w:val="right"/>
              <w:rPr>
                <w:sz w:val="12"/>
                <w:szCs w:val="12"/>
              </w:rPr>
            </w:pPr>
            <w:r w:rsidRPr="000D0579">
              <w:rPr>
                <w:sz w:val="12"/>
                <w:szCs w:val="12"/>
              </w:rPr>
              <w:t>26 500</w:t>
            </w:r>
          </w:p>
        </w:tc>
        <w:tc>
          <w:tcPr>
            <w:tcW w:w="754" w:type="pct"/>
            <w:tcBorders>
              <w:top w:val="nil"/>
              <w:left w:val="nil"/>
              <w:bottom w:val="nil"/>
              <w:right w:val="nil"/>
            </w:tcBorders>
            <w:shd w:val="clear" w:color="auto" w:fill="auto"/>
            <w:noWrap/>
            <w:vAlign w:val="center"/>
            <w:hideMark/>
          </w:tcPr>
          <w:p w14:paraId="26ADF641" w14:textId="77777777" w:rsidR="000D0579" w:rsidRPr="000D0579" w:rsidRDefault="000D0579" w:rsidP="000D0579">
            <w:pPr>
              <w:spacing w:line="240" w:lineRule="auto"/>
              <w:jc w:val="right"/>
              <w:rPr>
                <w:sz w:val="12"/>
                <w:szCs w:val="12"/>
              </w:rPr>
            </w:pPr>
            <w:r w:rsidRPr="000D0579">
              <w:rPr>
                <w:sz w:val="12"/>
                <w:szCs w:val="12"/>
              </w:rPr>
              <w:t>26 500,00</w:t>
            </w:r>
          </w:p>
        </w:tc>
        <w:tc>
          <w:tcPr>
            <w:tcW w:w="398" w:type="pct"/>
            <w:tcBorders>
              <w:top w:val="nil"/>
              <w:left w:val="nil"/>
              <w:bottom w:val="nil"/>
              <w:right w:val="nil"/>
            </w:tcBorders>
            <w:shd w:val="clear" w:color="auto" w:fill="auto"/>
            <w:noWrap/>
            <w:vAlign w:val="center"/>
            <w:hideMark/>
          </w:tcPr>
          <w:p w14:paraId="7ACCD0B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E7E1F9A" w14:textId="77777777" w:rsidTr="000D0579">
        <w:trPr>
          <w:trHeight w:val="85"/>
        </w:trPr>
        <w:tc>
          <w:tcPr>
            <w:tcW w:w="2695" w:type="pct"/>
            <w:tcBorders>
              <w:top w:val="nil"/>
              <w:left w:val="nil"/>
              <w:bottom w:val="nil"/>
              <w:right w:val="nil"/>
            </w:tcBorders>
            <w:shd w:val="clear" w:color="auto" w:fill="auto"/>
            <w:vAlign w:val="center"/>
            <w:hideMark/>
          </w:tcPr>
          <w:p w14:paraId="64BD3A86" w14:textId="77777777" w:rsidR="000D0579" w:rsidRPr="000D0579" w:rsidRDefault="000D0579" w:rsidP="000D0579">
            <w:pPr>
              <w:spacing w:line="240" w:lineRule="auto"/>
              <w:rPr>
                <w:sz w:val="12"/>
                <w:szCs w:val="12"/>
              </w:rPr>
            </w:pPr>
            <w:r w:rsidRPr="000D0579">
              <w:rPr>
                <w:sz w:val="12"/>
                <w:szCs w:val="12"/>
              </w:rPr>
              <w:t xml:space="preserve">nasadzenia drzew i krzewów </w:t>
            </w:r>
          </w:p>
        </w:tc>
        <w:tc>
          <w:tcPr>
            <w:tcW w:w="544" w:type="pct"/>
            <w:tcBorders>
              <w:top w:val="nil"/>
              <w:left w:val="nil"/>
              <w:bottom w:val="nil"/>
              <w:right w:val="nil"/>
            </w:tcBorders>
            <w:shd w:val="clear" w:color="auto" w:fill="auto"/>
            <w:noWrap/>
            <w:vAlign w:val="center"/>
            <w:hideMark/>
          </w:tcPr>
          <w:p w14:paraId="4A7B238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10E2397" w14:textId="77777777" w:rsidR="000D0579" w:rsidRPr="000D0579" w:rsidRDefault="000D0579" w:rsidP="000D0579">
            <w:pPr>
              <w:spacing w:line="240" w:lineRule="auto"/>
              <w:jc w:val="right"/>
              <w:rPr>
                <w:sz w:val="12"/>
                <w:szCs w:val="12"/>
              </w:rPr>
            </w:pPr>
            <w:r w:rsidRPr="000D0579">
              <w:rPr>
                <w:sz w:val="12"/>
                <w:szCs w:val="12"/>
              </w:rPr>
              <w:t>24 450</w:t>
            </w:r>
          </w:p>
        </w:tc>
        <w:tc>
          <w:tcPr>
            <w:tcW w:w="754" w:type="pct"/>
            <w:tcBorders>
              <w:top w:val="nil"/>
              <w:left w:val="nil"/>
              <w:bottom w:val="nil"/>
              <w:right w:val="nil"/>
            </w:tcBorders>
            <w:shd w:val="clear" w:color="auto" w:fill="auto"/>
            <w:noWrap/>
            <w:vAlign w:val="center"/>
            <w:hideMark/>
          </w:tcPr>
          <w:p w14:paraId="4678513D" w14:textId="77777777" w:rsidR="000D0579" w:rsidRPr="000D0579" w:rsidRDefault="000D0579" w:rsidP="000D0579">
            <w:pPr>
              <w:spacing w:line="240" w:lineRule="auto"/>
              <w:jc w:val="right"/>
              <w:rPr>
                <w:sz w:val="12"/>
                <w:szCs w:val="12"/>
              </w:rPr>
            </w:pPr>
            <w:r w:rsidRPr="000D0579">
              <w:rPr>
                <w:sz w:val="12"/>
                <w:szCs w:val="12"/>
              </w:rPr>
              <w:t>24 419,00</w:t>
            </w:r>
          </w:p>
        </w:tc>
        <w:tc>
          <w:tcPr>
            <w:tcW w:w="398" w:type="pct"/>
            <w:tcBorders>
              <w:top w:val="nil"/>
              <w:left w:val="nil"/>
              <w:bottom w:val="nil"/>
              <w:right w:val="nil"/>
            </w:tcBorders>
            <w:shd w:val="clear" w:color="auto" w:fill="auto"/>
            <w:noWrap/>
            <w:vAlign w:val="center"/>
            <w:hideMark/>
          </w:tcPr>
          <w:p w14:paraId="10D174E5"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0F381E42" w14:textId="77777777" w:rsidTr="000D0579">
        <w:trPr>
          <w:trHeight w:val="85"/>
        </w:trPr>
        <w:tc>
          <w:tcPr>
            <w:tcW w:w="2695" w:type="pct"/>
            <w:tcBorders>
              <w:top w:val="nil"/>
              <w:left w:val="nil"/>
              <w:bottom w:val="nil"/>
              <w:right w:val="nil"/>
            </w:tcBorders>
            <w:shd w:val="clear" w:color="auto" w:fill="auto"/>
            <w:vAlign w:val="center"/>
            <w:hideMark/>
          </w:tcPr>
          <w:p w14:paraId="578F2971" w14:textId="77777777" w:rsidR="000D0579" w:rsidRPr="000D0579" w:rsidRDefault="000D0579" w:rsidP="000D0579">
            <w:pPr>
              <w:spacing w:line="240" w:lineRule="auto"/>
              <w:rPr>
                <w:sz w:val="12"/>
                <w:szCs w:val="12"/>
              </w:rPr>
            </w:pPr>
            <w:r w:rsidRPr="000D0579">
              <w:rPr>
                <w:sz w:val="12"/>
                <w:szCs w:val="12"/>
              </w:rPr>
              <w:t xml:space="preserve">utrzymanie obiektów małej architektury </w:t>
            </w:r>
          </w:p>
        </w:tc>
        <w:tc>
          <w:tcPr>
            <w:tcW w:w="544" w:type="pct"/>
            <w:tcBorders>
              <w:top w:val="nil"/>
              <w:left w:val="nil"/>
              <w:bottom w:val="nil"/>
              <w:right w:val="nil"/>
            </w:tcBorders>
            <w:shd w:val="clear" w:color="auto" w:fill="auto"/>
            <w:noWrap/>
            <w:vAlign w:val="center"/>
            <w:hideMark/>
          </w:tcPr>
          <w:p w14:paraId="2A35AD5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48B667" w14:textId="77777777" w:rsidR="000D0579" w:rsidRPr="000D0579" w:rsidRDefault="000D0579" w:rsidP="000D0579">
            <w:pPr>
              <w:spacing w:line="240" w:lineRule="auto"/>
              <w:jc w:val="right"/>
              <w:rPr>
                <w:sz w:val="12"/>
                <w:szCs w:val="12"/>
              </w:rPr>
            </w:pPr>
            <w:r w:rsidRPr="000D0579">
              <w:rPr>
                <w:sz w:val="12"/>
                <w:szCs w:val="12"/>
              </w:rPr>
              <w:t>10 520</w:t>
            </w:r>
          </w:p>
        </w:tc>
        <w:tc>
          <w:tcPr>
            <w:tcW w:w="754" w:type="pct"/>
            <w:tcBorders>
              <w:top w:val="nil"/>
              <w:left w:val="nil"/>
              <w:bottom w:val="nil"/>
              <w:right w:val="nil"/>
            </w:tcBorders>
            <w:shd w:val="clear" w:color="auto" w:fill="auto"/>
            <w:noWrap/>
            <w:vAlign w:val="center"/>
            <w:hideMark/>
          </w:tcPr>
          <w:p w14:paraId="488A83A8" w14:textId="77777777" w:rsidR="000D0579" w:rsidRPr="000D0579" w:rsidRDefault="000D0579" w:rsidP="000D0579">
            <w:pPr>
              <w:spacing w:line="240" w:lineRule="auto"/>
              <w:jc w:val="right"/>
              <w:rPr>
                <w:sz w:val="12"/>
                <w:szCs w:val="12"/>
              </w:rPr>
            </w:pPr>
            <w:r w:rsidRPr="000D0579">
              <w:rPr>
                <w:sz w:val="12"/>
                <w:szCs w:val="12"/>
              </w:rPr>
              <w:t>10 517,00</w:t>
            </w:r>
          </w:p>
        </w:tc>
        <w:tc>
          <w:tcPr>
            <w:tcW w:w="398" w:type="pct"/>
            <w:tcBorders>
              <w:top w:val="nil"/>
              <w:left w:val="nil"/>
              <w:bottom w:val="nil"/>
              <w:right w:val="nil"/>
            </w:tcBorders>
            <w:shd w:val="clear" w:color="auto" w:fill="auto"/>
            <w:noWrap/>
            <w:vAlign w:val="center"/>
            <w:hideMark/>
          </w:tcPr>
          <w:p w14:paraId="04E98FA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0483AB7" w14:textId="77777777" w:rsidTr="000D0579">
        <w:trPr>
          <w:trHeight w:val="85"/>
        </w:trPr>
        <w:tc>
          <w:tcPr>
            <w:tcW w:w="2695" w:type="pct"/>
            <w:tcBorders>
              <w:top w:val="nil"/>
              <w:left w:val="nil"/>
              <w:bottom w:val="nil"/>
              <w:right w:val="nil"/>
            </w:tcBorders>
            <w:shd w:val="clear" w:color="auto" w:fill="auto"/>
            <w:vAlign w:val="center"/>
            <w:hideMark/>
          </w:tcPr>
          <w:p w14:paraId="76ED8CBC" w14:textId="77777777" w:rsidR="000D0579" w:rsidRPr="000D0579" w:rsidRDefault="000D0579" w:rsidP="000D0579">
            <w:pPr>
              <w:spacing w:line="240" w:lineRule="auto"/>
              <w:rPr>
                <w:sz w:val="12"/>
                <w:szCs w:val="12"/>
              </w:rPr>
            </w:pPr>
            <w:r w:rsidRPr="000D0579">
              <w:rPr>
                <w:sz w:val="12"/>
                <w:szCs w:val="12"/>
              </w:rPr>
              <w:t>wykonanie i montaż hoteli dla owadów i karmnika dla ptaków</w:t>
            </w:r>
          </w:p>
        </w:tc>
        <w:tc>
          <w:tcPr>
            <w:tcW w:w="544" w:type="pct"/>
            <w:tcBorders>
              <w:top w:val="nil"/>
              <w:left w:val="nil"/>
              <w:bottom w:val="nil"/>
              <w:right w:val="nil"/>
            </w:tcBorders>
            <w:shd w:val="clear" w:color="auto" w:fill="auto"/>
            <w:noWrap/>
            <w:vAlign w:val="center"/>
            <w:hideMark/>
          </w:tcPr>
          <w:p w14:paraId="123D026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99312CC" w14:textId="77777777" w:rsidR="000D0579" w:rsidRPr="000D0579" w:rsidRDefault="000D0579" w:rsidP="000D0579">
            <w:pPr>
              <w:spacing w:line="240" w:lineRule="auto"/>
              <w:jc w:val="right"/>
              <w:rPr>
                <w:sz w:val="12"/>
                <w:szCs w:val="12"/>
              </w:rPr>
            </w:pPr>
            <w:r w:rsidRPr="000D0579">
              <w:rPr>
                <w:sz w:val="12"/>
                <w:szCs w:val="12"/>
              </w:rPr>
              <w:t>7 100</w:t>
            </w:r>
          </w:p>
        </w:tc>
        <w:tc>
          <w:tcPr>
            <w:tcW w:w="754" w:type="pct"/>
            <w:tcBorders>
              <w:top w:val="nil"/>
              <w:left w:val="nil"/>
              <w:bottom w:val="nil"/>
              <w:right w:val="nil"/>
            </w:tcBorders>
            <w:shd w:val="clear" w:color="auto" w:fill="auto"/>
            <w:noWrap/>
            <w:vAlign w:val="center"/>
            <w:hideMark/>
          </w:tcPr>
          <w:p w14:paraId="2A44F7F9" w14:textId="77777777" w:rsidR="000D0579" w:rsidRPr="000D0579" w:rsidRDefault="000D0579" w:rsidP="000D0579">
            <w:pPr>
              <w:spacing w:line="240" w:lineRule="auto"/>
              <w:jc w:val="right"/>
              <w:rPr>
                <w:sz w:val="12"/>
                <w:szCs w:val="12"/>
              </w:rPr>
            </w:pPr>
            <w:r w:rsidRPr="000D0579">
              <w:rPr>
                <w:sz w:val="12"/>
                <w:szCs w:val="12"/>
              </w:rPr>
              <w:t>7 098,45</w:t>
            </w:r>
          </w:p>
        </w:tc>
        <w:tc>
          <w:tcPr>
            <w:tcW w:w="398" w:type="pct"/>
            <w:tcBorders>
              <w:top w:val="nil"/>
              <w:left w:val="nil"/>
              <w:bottom w:val="nil"/>
              <w:right w:val="nil"/>
            </w:tcBorders>
            <w:shd w:val="clear" w:color="auto" w:fill="auto"/>
            <w:noWrap/>
            <w:vAlign w:val="center"/>
            <w:hideMark/>
          </w:tcPr>
          <w:p w14:paraId="32E9D97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9CE5732" w14:textId="77777777" w:rsidTr="000D0579">
        <w:trPr>
          <w:trHeight w:val="85"/>
        </w:trPr>
        <w:tc>
          <w:tcPr>
            <w:tcW w:w="2695" w:type="pct"/>
            <w:tcBorders>
              <w:top w:val="nil"/>
              <w:left w:val="nil"/>
              <w:bottom w:val="nil"/>
              <w:right w:val="nil"/>
            </w:tcBorders>
            <w:shd w:val="clear" w:color="auto" w:fill="auto"/>
            <w:vAlign w:val="center"/>
            <w:hideMark/>
          </w:tcPr>
          <w:p w14:paraId="7E0156D1" w14:textId="77777777" w:rsidR="000D0579" w:rsidRPr="000D0579" w:rsidRDefault="000D0579" w:rsidP="000D0579">
            <w:pPr>
              <w:spacing w:line="240" w:lineRule="auto"/>
              <w:rPr>
                <w:sz w:val="12"/>
                <w:szCs w:val="12"/>
              </w:rPr>
            </w:pPr>
            <w:r w:rsidRPr="000D0579">
              <w:rPr>
                <w:sz w:val="12"/>
                <w:szCs w:val="12"/>
              </w:rPr>
              <w:t>opracowanie grafiki, wykonanie i montaż tablic na Skwerze Ekologicznym</w:t>
            </w:r>
          </w:p>
        </w:tc>
        <w:tc>
          <w:tcPr>
            <w:tcW w:w="544" w:type="pct"/>
            <w:tcBorders>
              <w:top w:val="nil"/>
              <w:left w:val="nil"/>
              <w:bottom w:val="nil"/>
              <w:right w:val="nil"/>
            </w:tcBorders>
            <w:shd w:val="clear" w:color="auto" w:fill="auto"/>
            <w:noWrap/>
            <w:vAlign w:val="center"/>
            <w:hideMark/>
          </w:tcPr>
          <w:p w14:paraId="146C960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4C52998" w14:textId="77777777" w:rsidR="000D0579" w:rsidRPr="000D0579" w:rsidRDefault="000D0579" w:rsidP="000D0579">
            <w:pPr>
              <w:spacing w:line="240" w:lineRule="auto"/>
              <w:jc w:val="right"/>
              <w:rPr>
                <w:sz w:val="12"/>
                <w:szCs w:val="12"/>
              </w:rPr>
            </w:pPr>
            <w:r w:rsidRPr="000D0579">
              <w:rPr>
                <w:sz w:val="12"/>
                <w:szCs w:val="12"/>
              </w:rPr>
              <w:t>4 995</w:t>
            </w:r>
          </w:p>
        </w:tc>
        <w:tc>
          <w:tcPr>
            <w:tcW w:w="754" w:type="pct"/>
            <w:tcBorders>
              <w:top w:val="nil"/>
              <w:left w:val="nil"/>
              <w:bottom w:val="nil"/>
              <w:right w:val="nil"/>
            </w:tcBorders>
            <w:shd w:val="clear" w:color="auto" w:fill="auto"/>
            <w:noWrap/>
            <w:vAlign w:val="center"/>
            <w:hideMark/>
          </w:tcPr>
          <w:p w14:paraId="3AD980E3" w14:textId="77777777" w:rsidR="000D0579" w:rsidRPr="000D0579" w:rsidRDefault="000D0579" w:rsidP="000D0579">
            <w:pPr>
              <w:spacing w:line="240" w:lineRule="auto"/>
              <w:jc w:val="right"/>
              <w:rPr>
                <w:sz w:val="12"/>
                <w:szCs w:val="12"/>
              </w:rPr>
            </w:pPr>
            <w:r w:rsidRPr="000D0579">
              <w:rPr>
                <w:sz w:val="12"/>
                <w:szCs w:val="12"/>
              </w:rPr>
              <w:t>4 993,80</w:t>
            </w:r>
          </w:p>
        </w:tc>
        <w:tc>
          <w:tcPr>
            <w:tcW w:w="398" w:type="pct"/>
            <w:tcBorders>
              <w:top w:val="nil"/>
              <w:left w:val="nil"/>
              <w:bottom w:val="nil"/>
              <w:right w:val="nil"/>
            </w:tcBorders>
            <w:shd w:val="clear" w:color="auto" w:fill="auto"/>
            <w:noWrap/>
            <w:vAlign w:val="center"/>
            <w:hideMark/>
          </w:tcPr>
          <w:p w14:paraId="4532680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521D74F" w14:textId="77777777" w:rsidTr="000D0579">
        <w:trPr>
          <w:trHeight w:val="85"/>
        </w:trPr>
        <w:tc>
          <w:tcPr>
            <w:tcW w:w="2695" w:type="pct"/>
            <w:tcBorders>
              <w:top w:val="nil"/>
              <w:left w:val="nil"/>
              <w:bottom w:val="nil"/>
              <w:right w:val="nil"/>
            </w:tcBorders>
            <w:shd w:val="clear" w:color="auto" w:fill="auto"/>
            <w:vAlign w:val="center"/>
            <w:hideMark/>
          </w:tcPr>
          <w:p w14:paraId="3BF3F3E7"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18E0BD7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0D20C5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30850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6D31F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10001A" w14:textId="77777777" w:rsidTr="000D0579">
        <w:trPr>
          <w:trHeight w:val="85"/>
        </w:trPr>
        <w:tc>
          <w:tcPr>
            <w:tcW w:w="2695" w:type="pct"/>
            <w:tcBorders>
              <w:top w:val="nil"/>
              <w:left w:val="nil"/>
              <w:bottom w:val="nil"/>
              <w:right w:val="nil"/>
            </w:tcBorders>
            <w:shd w:val="clear" w:color="auto" w:fill="auto"/>
            <w:vAlign w:val="center"/>
            <w:hideMark/>
          </w:tcPr>
          <w:p w14:paraId="0E4DD15A" w14:textId="77777777" w:rsidR="000D0579" w:rsidRPr="000D0579" w:rsidRDefault="000D0579" w:rsidP="000D0579">
            <w:pPr>
              <w:spacing w:line="240" w:lineRule="auto"/>
              <w:rPr>
                <w:sz w:val="12"/>
                <w:szCs w:val="12"/>
              </w:rPr>
            </w:pPr>
            <w:r w:rsidRPr="000D0579">
              <w:rPr>
                <w:sz w:val="12"/>
                <w:szCs w:val="12"/>
              </w:rPr>
              <w:t>projekty budżetu obywatelskiego</w:t>
            </w:r>
          </w:p>
        </w:tc>
        <w:tc>
          <w:tcPr>
            <w:tcW w:w="544" w:type="pct"/>
            <w:tcBorders>
              <w:top w:val="nil"/>
              <w:left w:val="nil"/>
              <w:bottom w:val="nil"/>
              <w:right w:val="nil"/>
            </w:tcBorders>
            <w:shd w:val="clear" w:color="auto" w:fill="auto"/>
            <w:noWrap/>
            <w:vAlign w:val="center"/>
            <w:hideMark/>
          </w:tcPr>
          <w:p w14:paraId="5A65104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22E88E6" w14:textId="77777777" w:rsidR="000D0579" w:rsidRPr="000D0579" w:rsidRDefault="000D0579" w:rsidP="000D0579">
            <w:pPr>
              <w:spacing w:line="240" w:lineRule="auto"/>
              <w:jc w:val="right"/>
              <w:rPr>
                <w:sz w:val="12"/>
                <w:szCs w:val="12"/>
              </w:rPr>
            </w:pPr>
            <w:r w:rsidRPr="000D0579">
              <w:rPr>
                <w:sz w:val="12"/>
                <w:szCs w:val="12"/>
              </w:rPr>
              <w:t>35 826</w:t>
            </w:r>
          </w:p>
        </w:tc>
        <w:tc>
          <w:tcPr>
            <w:tcW w:w="754" w:type="pct"/>
            <w:tcBorders>
              <w:top w:val="nil"/>
              <w:left w:val="nil"/>
              <w:bottom w:val="nil"/>
              <w:right w:val="nil"/>
            </w:tcBorders>
            <w:shd w:val="clear" w:color="auto" w:fill="auto"/>
            <w:noWrap/>
            <w:vAlign w:val="center"/>
            <w:hideMark/>
          </w:tcPr>
          <w:p w14:paraId="7E46CB39" w14:textId="77777777" w:rsidR="000D0579" w:rsidRPr="000D0579" w:rsidRDefault="000D0579" w:rsidP="000D0579">
            <w:pPr>
              <w:spacing w:line="240" w:lineRule="auto"/>
              <w:jc w:val="right"/>
              <w:rPr>
                <w:sz w:val="12"/>
                <w:szCs w:val="12"/>
              </w:rPr>
            </w:pPr>
            <w:r w:rsidRPr="000D0579">
              <w:rPr>
                <w:sz w:val="12"/>
                <w:szCs w:val="12"/>
              </w:rPr>
              <w:t>35 826,00</w:t>
            </w:r>
          </w:p>
        </w:tc>
        <w:tc>
          <w:tcPr>
            <w:tcW w:w="398" w:type="pct"/>
            <w:tcBorders>
              <w:top w:val="nil"/>
              <w:left w:val="nil"/>
              <w:bottom w:val="nil"/>
              <w:right w:val="nil"/>
            </w:tcBorders>
            <w:shd w:val="clear" w:color="auto" w:fill="auto"/>
            <w:noWrap/>
            <w:vAlign w:val="center"/>
            <w:hideMark/>
          </w:tcPr>
          <w:p w14:paraId="7CEF4AA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D7C170F" w14:textId="77777777" w:rsidTr="000D0579">
        <w:trPr>
          <w:trHeight w:val="85"/>
        </w:trPr>
        <w:tc>
          <w:tcPr>
            <w:tcW w:w="2695" w:type="pct"/>
            <w:tcBorders>
              <w:top w:val="nil"/>
              <w:left w:val="nil"/>
              <w:bottom w:val="nil"/>
              <w:right w:val="nil"/>
            </w:tcBorders>
            <w:shd w:val="clear" w:color="auto" w:fill="auto"/>
            <w:vAlign w:val="center"/>
            <w:hideMark/>
          </w:tcPr>
          <w:p w14:paraId="17E09CAC"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1EE720F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E79FB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E6BAA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9328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FC997B" w14:textId="77777777" w:rsidTr="000D0579">
        <w:trPr>
          <w:trHeight w:val="85"/>
        </w:trPr>
        <w:tc>
          <w:tcPr>
            <w:tcW w:w="2695" w:type="pct"/>
            <w:tcBorders>
              <w:top w:val="nil"/>
              <w:left w:val="nil"/>
              <w:bottom w:val="nil"/>
              <w:right w:val="nil"/>
            </w:tcBorders>
            <w:shd w:val="clear" w:color="auto" w:fill="auto"/>
            <w:vAlign w:val="center"/>
            <w:hideMark/>
          </w:tcPr>
          <w:p w14:paraId="7C8D854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5C3F8F3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D65623C" w14:textId="77777777" w:rsidR="000D0579" w:rsidRPr="000D0579" w:rsidRDefault="000D0579" w:rsidP="000D0579">
            <w:pPr>
              <w:spacing w:line="240" w:lineRule="auto"/>
              <w:jc w:val="right"/>
              <w:rPr>
                <w:i/>
                <w:iCs/>
                <w:sz w:val="12"/>
                <w:szCs w:val="12"/>
              </w:rPr>
            </w:pPr>
            <w:r w:rsidRPr="000D0579">
              <w:rPr>
                <w:i/>
                <w:iCs/>
                <w:sz w:val="12"/>
                <w:szCs w:val="12"/>
              </w:rPr>
              <w:t>359 608</w:t>
            </w:r>
          </w:p>
        </w:tc>
        <w:tc>
          <w:tcPr>
            <w:tcW w:w="754" w:type="pct"/>
            <w:tcBorders>
              <w:top w:val="nil"/>
              <w:left w:val="nil"/>
              <w:bottom w:val="nil"/>
              <w:right w:val="nil"/>
            </w:tcBorders>
            <w:shd w:val="clear" w:color="auto" w:fill="auto"/>
            <w:vAlign w:val="center"/>
            <w:hideMark/>
          </w:tcPr>
          <w:p w14:paraId="05764EF3" w14:textId="77777777" w:rsidR="000D0579" w:rsidRPr="000D0579" w:rsidRDefault="000D0579" w:rsidP="000D0579">
            <w:pPr>
              <w:spacing w:line="240" w:lineRule="auto"/>
              <w:jc w:val="right"/>
              <w:rPr>
                <w:i/>
                <w:iCs/>
                <w:sz w:val="12"/>
                <w:szCs w:val="12"/>
              </w:rPr>
            </w:pPr>
            <w:r w:rsidRPr="000D0579">
              <w:rPr>
                <w:i/>
                <w:iCs/>
                <w:sz w:val="12"/>
                <w:szCs w:val="12"/>
              </w:rPr>
              <w:t>198 060,89</w:t>
            </w:r>
          </w:p>
        </w:tc>
        <w:tc>
          <w:tcPr>
            <w:tcW w:w="398" w:type="pct"/>
            <w:tcBorders>
              <w:top w:val="nil"/>
              <w:left w:val="nil"/>
              <w:bottom w:val="nil"/>
              <w:right w:val="nil"/>
            </w:tcBorders>
            <w:shd w:val="clear" w:color="auto" w:fill="auto"/>
            <w:noWrap/>
            <w:vAlign w:val="center"/>
            <w:hideMark/>
          </w:tcPr>
          <w:p w14:paraId="26BF67C4" w14:textId="77777777" w:rsidR="000D0579" w:rsidRPr="000D0579" w:rsidRDefault="000D0579" w:rsidP="000D0579">
            <w:pPr>
              <w:spacing w:line="240" w:lineRule="auto"/>
              <w:jc w:val="right"/>
              <w:rPr>
                <w:i/>
                <w:iCs/>
                <w:sz w:val="12"/>
                <w:szCs w:val="12"/>
              </w:rPr>
            </w:pPr>
            <w:r w:rsidRPr="000D0579">
              <w:rPr>
                <w:i/>
                <w:iCs/>
                <w:sz w:val="12"/>
                <w:szCs w:val="12"/>
              </w:rPr>
              <w:t>55,1%</w:t>
            </w:r>
          </w:p>
        </w:tc>
      </w:tr>
      <w:tr w:rsidR="000D0579" w:rsidRPr="000D0579" w14:paraId="7C11278A" w14:textId="77777777" w:rsidTr="000D0579">
        <w:trPr>
          <w:trHeight w:val="85"/>
        </w:trPr>
        <w:tc>
          <w:tcPr>
            <w:tcW w:w="2695" w:type="pct"/>
            <w:tcBorders>
              <w:top w:val="nil"/>
              <w:left w:val="nil"/>
              <w:bottom w:val="nil"/>
              <w:right w:val="nil"/>
            </w:tcBorders>
            <w:shd w:val="clear" w:color="auto" w:fill="auto"/>
            <w:vAlign w:val="center"/>
            <w:hideMark/>
          </w:tcPr>
          <w:p w14:paraId="5098BDE7"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0EBA25E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64DDB3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E009A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DF0D6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CBAB533" w14:textId="77777777" w:rsidTr="000D0579">
        <w:trPr>
          <w:trHeight w:val="85"/>
        </w:trPr>
        <w:tc>
          <w:tcPr>
            <w:tcW w:w="2695" w:type="pct"/>
            <w:tcBorders>
              <w:top w:val="nil"/>
              <w:left w:val="nil"/>
              <w:bottom w:val="nil"/>
              <w:right w:val="nil"/>
            </w:tcBorders>
            <w:shd w:val="clear" w:color="auto" w:fill="auto"/>
            <w:vAlign w:val="center"/>
            <w:hideMark/>
          </w:tcPr>
          <w:p w14:paraId="3926C92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 xml:space="preserve">Kalkulacja: </w:t>
            </w:r>
          </w:p>
        </w:tc>
        <w:tc>
          <w:tcPr>
            <w:tcW w:w="544" w:type="pct"/>
            <w:tcBorders>
              <w:top w:val="nil"/>
              <w:left w:val="nil"/>
              <w:bottom w:val="nil"/>
              <w:right w:val="nil"/>
            </w:tcBorders>
            <w:shd w:val="clear" w:color="auto" w:fill="auto"/>
            <w:noWrap/>
            <w:vAlign w:val="center"/>
            <w:hideMark/>
          </w:tcPr>
          <w:p w14:paraId="1FFFA5E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D8D36E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7F686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D3F06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B0FB68" w14:textId="77777777" w:rsidTr="000D0579">
        <w:trPr>
          <w:trHeight w:val="85"/>
        </w:trPr>
        <w:tc>
          <w:tcPr>
            <w:tcW w:w="2695" w:type="pct"/>
            <w:tcBorders>
              <w:top w:val="nil"/>
              <w:left w:val="nil"/>
              <w:bottom w:val="nil"/>
              <w:right w:val="nil"/>
            </w:tcBorders>
            <w:shd w:val="clear" w:color="auto" w:fill="auto"/>
            <w:vAlign w:val="center"/>
            <w:hideMark/>
          </w:tcPr>
          <w:p w14:paraId="31C64330" w14:textId="77777777" w:rsidR="000D0579" w:rsidRPr="000D0579" w:rsidRDefault="000D0579" w:rsidP="000D0579">
            <w:pPr>
              <w:spacing w:line="240" w:lineRule="auto"/>
              <w:rPr>
                <w:color w:val="000000"/>
                <w:sz w:val="12"/>
                <w:szCs w:val="12"/>
              </w:rPr>
            </w:pPr>
            <w:r w:rsidRPr="000D0579">
              <w:rPr>
                <w:color w:val="000000"/>
                <w:sz w:val="12"/>
                <w:szCs w:val="12"/>
              </w:rPr>
              <w:t>energia elektryczna i woda wykorzystywana do utrzymania terenów zieleni</w:t>
            </w:r>
          </w:p>
        </w:tc>
        <w:tc>
          <w:tcPr>
            <w:tcW w:w="544" w:type="pct"/>
            <w:tcBorders>
              <w:top w:val="nil"/>
              <w:left w:val="nil"/>
              <w:bottom w:val="nil"/>
              <w:right w:val="nil"/>
            </w:tcBorders>
            <w:shd w:val="clear" w:color="auto" w:fill="auto"/>
            <w:noWrap/>
            <w:vAlign w:val="center"/>
            <w:hideMark/>
          </w:tcPr>
          <w:p w14:paraId="1E0C643A"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C6DCC1A" w14:textId="77777777" w:rsidR="000D0579" w:rsidRPr="000D0579" w:rsidRDefault="000D0579" w:rsidP="000D0579">
            <w:pPr>
              <w:spacing w:line="240" w:lineRule="auto"/>
              <w:jc w:val="right"/>
              <w:rPr>
                <w:sz w:val="12"/>
                <w:szCs w:val="12"/>
              </w:rPr>
            </w:pPr>
            <w:r w:rsidRPr="000D0579">
              <w:rPr>
                <w:sz w:val="12"/>
                <w:szCs w:val="12"/>
              </w:rPr>
              <w:t>209 608</w:t>
            </w:r>
          </w:p>
        </w:tc>
        <w:tc>
          <w:tcPr>
            <w:tcW w:w="754" w:type="pct"/>
            <w:tcBorders>
              <w:top w:val="nil"/>
              <w:left w:val="nil"/>
              <w:bottom w:val="nil"/>
              <w:right w:val="nil"/>
            </w:tcBorders>
            <w:shd w:val="clear" w:color="auto" w:fill="auto"/>
            <w:noWrap/>
            <w:vAlign w:val="center"/>
            <w:hideMark/>
          </w:tcPr>
          <w:p w14:paraId="7B3BE2C6" w14:textId="77777777" w:rsidR="000D0579" w:rsidRPr="000D0579" w:rsidRDefault="000D0579" w:rsidP="000D0579">
            <w:pPr>
              <w:spacing w:line="240" w:lineRule="auto"/>
              <w:jc w:val="right"/>
              <w:rPr>
                <w:sz w:val="12"/>
                <w:szCs w:val="12"/>
              </w:rPr>
            </w:pPr>
            <w:r w:rsidRPr="000D0579">
              <w:rPr>
                <w:sz w:val="12"/>
                <w:szCs w:val="12"/>
              </w:rPr>
              <w:t>60 488,97</w:t>
            </w:r>
          </w:p>
        </w:tc>
        <w:tc>
          <w:tcPr>
            <w:tcW w:w="398" w:type="pct"/>
            <w:tcBorders>
              <w:top w:val="nil"/>
              <w:left w:val="nil"/>
              <w:bottom w:val="nil"/>
              <w:right w:val="nil"/>
            </w:tcBorders>
            <w:shd w:val="clear" w:color="auto" w:fill="auto"/>
            <w:noWrap/>
            <w:vAlign w:val="center"/>
            <w:hideMark/>
          </w:tcPr>
          <w:p w14:paraId="4377C442" w14:textId="77777777" w:rsidR="000D0579" w:rsidRPr="000D0579" w:rsidRDefault="000D0579" w:rsidP="000D0579">
            <w:pPr>
              <w:spacing w:line="240" w:lineRule="auto"/>
              <w:jc w:val="right"/>
              <w:rPr>
                <w:sz w:val="12"/>
                <w:szCs w:val="12"/>
              </w:rPr>
            </w:pPr>
            <w:r w:rsidRPr="000D0579">
              <w:rPr>
                <w:sz w:val="12"/>
                <w:szCs w:val="12"/>
              </w:rPr>
              <w:t>28,9%</w:t>
            </w:r>
          </w:p>
        </w:tc>
      </w:tr>
      <w:tr w:rsidR="000D0579" w:rsidRPr="000D0579" w14:paraId="00D5D9A2" w14:textId="77777777" w:rsidTr="000D0579">
        <w:trPr>
          <w:trHeight w:val="85"/>
        </w:trPr>
        <w:tc>
          <w:tcPr>
            <w:tcW w:w="2695" w:type="pct"/>
            <w:tcBorders>
              <w:top w:val="nil"/>
              <w:left w:val="nil"/>
              <w:bottom w:val="nil"/>
              <w:right w:val="nil"/>
            </w:tcBorders>
            <w:shd w:val="clear" w:color="auto" w:fill="auto"/>
            <w:vAlign w:val="center"/>
            <w:hideMark/>
          </w:tcPr>
          <w:p w14:paraId="74A9A00B" w14:textId="77777777" w:rsidR="000D0579" w:rsidRPr="000D0579" w:rsidRDefault="000D0579" w:rsidP="000D0579">
            <w:pPr>
              <w:spacing w:line="240" w:lineRule="auto"/>
              <w:rPr>
                <w:color w:val="000000"/>
                <w:sz w:val="12"/>
                <w:szCs w:val="12"/>
              </w:rPr>
            </w:pPr>
            <w:r w:rsidRPr="000D0579">
              <w:rPr>
                <w:color w:val="000000"/>
                <w:sz w:val="12"/>
                <w:szCs w:val="12"/>
              </w:rPr>
              <w:t>utrzymanie urządzeń wodnych</w:t>
            </w:r>
          </w:p>
        </w:tc>
        <w:tc>
          <w:tcPr>
            <w:tcW w:w="544" w:type="pct"/>
            <w:tcBorders>
              <w:top w:val="nil"/>
              <w:left w:val="nil"/>
              <w:bottom w:val="nil"/>
              <w:right w:val="nil"/>
            </w:tcBorders>
            <w:shd w:val="clear" w:color="auto" w:fill="auto"/>
            <w:noWrap/>
            <w:vAlign w:val="center"/>
            <w:hideMark/>
          </w:tcPr>
          <w:p w14:paraId="2A6DA8FA"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BF856B6" w14:textId="77777777" w:rsidR="000D0579" w:rsidRPr="000D0579" w:rsidRDefault="000D0579" w:rsidP="000D0579">
            <w:pPr>
              <w:spacing w:line="240" w:lineRule="auto"/>
              <w:jc w:val="right"/>
              <w:rPr>
                <w:sz w:val="12"/>
                <w:szCs w:val="12"/>
              </w:rPr>
            </w:pPr>
            <w:r w:rsidRPr="000D0579">
              <w:rPr>
                <w:sz w:val="12"/>
                <w:szCs w:val="12"/>
              </w:rPr>
              <w:t>80 000</w:t>
            </w:r>
          </w:p>
        </w:tc>
        <w:tc>
          <w:tcPr>
            <w:tcW w:w="754" w:type="pct"/>
            <w:tcBorders>
              <w:top w:val="nil"/>
              <w:left w:val="nil"/>
              <w:bottom w:val="nil"/>
              <w:right w:val="nil"/>
            </w:tcBorders>
            <w:shd w:val="clear" w:color="auto" w:fill="auto"/>
            <w:noWrap/>
            <w:vAlign w:val="center"/>
            <w:hideMark/>
          </w:tcPr>
          <w:p w14:paraId="1123606F" w14:textId="77777777" w:rsidR="000D0579" w:rsidRPr="000D0579" w:rsidRDefault="000D0579" w:rsidP="000D0579">
            <w:pPr>
              <w:spacing w:line="240" w:lineRule="auto"/>
              <w:jc w:val="right"/>
              <w:rPr>
                <w:sz w:val="12"/>
                <w:szCs w:val="12"/>
              </w:rPr>
            </w:pPr>
            <w:r w:rsidRPr="000D0579">
              <w:rPr>
                <w:sz w:val="12"/>
                <w:szCs w:val="12"/>
              </w:rPr>
              <w:t>79 915,00</w:t>
            </w:r>
          </w:p>
        </w:tc>
        <w:tc>
          <w:tcPr>
            <w:tcW w:w="398" w:type="pct"/>
            <w:tcBorders>
              <w:top w:val="nil"/>
              <w:left w:val="nil"/>
              <w:bottom w:val="nil"/>
              <w:right w:val="nil"/>
            </w:tcBorders>
            <w:shd w:val="clear" w:color="auto" w:fill="auto"/>
            <w:noWrap/>
            <w:vAlign w:val="center"/>
            <w:hideMark/>
          </w:tcPr>
          <w:p w14:paraId="15372D69"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771B7EE7" w14:textId="77777777" w:rsidTr="000D0579">
        <w:trPr>
          <w:trHeight w:val="85"/>
        </w:trPr>
        <w:tc>
          <w:tcPr>
            <w:tcW w:w="2695" w:type="pct"/>
            <w:tcBorders>
              <w:top w:val="nil"/>
              <w:left w:val="nil"/>
              <w:bottom w:val="nil"/>
              <w:right w:val="nil"/>
            </w:tcBorders>
            <w:shd w:val="clear" w:color="auto" w:fill="auto"/>
            <w:vAlign w:val="center"/>
            <w:hideMark/>
          </w:tcPr>
          <w:p w14:paraId="270AD014" w14:textId="77777777" w:rsidR="000D0579" w:rsidRPr="000D0579" w:rsidRDefault="000D0579" w:rsidP="000D0579">
            <w:pPr>
              <w:spacing w:line="240" w:lineRule="auto"/>
              <w:rPr>
                <w:color w:val="000000"/>
                <w:sz w:val="12"/>
                <w:szCs w:val="12"/>
              </w:rPr>
            </w:pPr>
            <w:r w:rsidRPr="000D0579">
              <w:rPr>
                <w:color w:val="000000"/>
                <w:sz w:val="12"/>
                <w:szCs w:val="12"/>
              </w:rPr>
              <w:t xml:space="preserve">utrzymanie obiektów małej architektury </w:t>
            </w:r>
          </w:p>
        </w:tc>
        <w:tc>
          <w:tcPr>
            <w:tcW w:w="544" w:type="pct"/>
            <w:tcBorders>
              <w:top w:val="nil"/>
              <w:left w:val="nil"/>
              <w:bottom w:val="nil"/>
              <w:right w:val="nil"/>
            </w:tcBorders>
            <w:shd w:val="clear" w:color="auto" w:fill="auto"/>
            <w:noWrap/>
            <w:vAlign w:val="center"/>
            <w:hideMark/>
          </w:tcPr>
          <w:p w14:paraId="64DD59E5"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ACE883D" w14:textId="77777777" w:rsidR="000D0579" w:rsidRPr="000D0579" w:rsidRDefault="000D0579" w:rsidP="000D0579">
            <w:pPr>
              <w:spacing w:line="240" w:lineRule="auto"/>
              <w:jc w:val="right"/>
              <w:rPr>
                <w:sz w:val="12"/>
                <w:szCs w:val="12"/>
              </w:rPr>
            </w:pPr>
            <w:r w:rsidRPr="000D0579">
              <w:rPr>
                <w:sz w:val="12"/>
                <w:szCs w:val="12"/>
              </w:rPr>
              <w:t>70 000</w:t>
            </w:r>
          </w:p>
        </w:tc>
        <w:tc>
          <w:tcPr>
            <w:tcW w:w="754" w:type="pct"/>
            <w:tcBorders>
              <w:top w:val="nil"/>
              <w:left w:val="nil"/>
              <w:bottom w:val="nil"/>
              <w:right w:val="nil"/>
            </w:tcBorders>
            <w:shd w:val="clear" w:color="auto" w:fill="auto"/>
            <w:noWrap/>
            <w:vAlign w:val="center"/>
            <w:hideMark/>
          </w:tcPr>
          <w:p w14:paraId="004D4675" w14:textId="77777777" w:rsidR="000D0579" w:rsidRPr="000D0579" w:rsidRDefault="000D0579" w:rsidP="000D0579">
            <w:pPr>
              <w:spacing w:line="240" w:lineRule="auto"/>
              <w:jc w:val="right"/>
              <w:rPr>
                <w:sz w:val="12"/>
                <w:szCs w:val="12"/>
              </w:rPr>
            </w:pPr>
            <w:r w:rsidRPr="000D0579">
              <w:rPr>
                <w:sz w:val="12"/>
                <w:szCs w:val="12"/>
              </w:rPr>
              <w:t>57 656,92</w:t>
            </w:r>
          </w:p>
        </w:tc>
        <w:tc>
          <w:tcPr>
            <w:tcW w:w="398" w:type="pct"/>
            <w:tcBorders>
              <w:top w:val="nil"/>
              <w:left w:val="nil"/>
              <w:bottom w:val="nil"/>
              <w:right w:val="nil"/>
            </w:tcBorders>
            <w:shd w:val="clear" w:color="auto" w:fill="auto"/>
            <w:noWrap/>
            <w:vAlign w:val="center"/>
            <w:hideMark/>
          </w:tcPr>
          <w:p w14:paraId="2F94B61F" w14:textId="77777777" w:rsidR="000D0579" w:rsidRPr="000D0579" w:rsidRDefault="000D0579" w:rsidP="000D0579">
            <w:pPr>
              <w:spacing w:line="240" w:lineRule="auto"/>
              <w:jc w:val="right"/>
              <w:rPr>
                <w:sz w:val="12"/>
                <w:szCs w:val="12"/>
              </w:rPr>
            </w:pPr>
            <w:r w:rsidRPr="000D0579">
              <w:rPr>
                <w:sz w:val="12"/>
                <w:szCs w:val="12"/>
              </w:rPr>
              <w:t>82,4%</w:t>
            </w:r>
          </w:p>
        </w:tc>
      </w:tr>
      <w:tr w:rsidR="000D0579" w:rsidRPr="000D0579" w14:paraId="28A716E4" w14:textId="77777777" w:rsidTr="000D0579">
        <w:trPr>
          <w:trHeight w:val="85"/>
        </w:trPr>
        <w:tc>
          <w:tcPr>
            <w:tcW w:w="2695" w:type="pct"/>
            <w:tcBorders>
              <w:top w:val="nil"/>
              <w:left w:val="nil"/>
              <w:bottom w:val="nil"/>
              <w:right w:val="nil"/>
            </w:tcBorders>
            <w:shd w:val="clear" w:color="auto" w:fill="auto"/>
            <w:vAlign w:val="center"/>
            <w:hideMark/>
          </w:tcPr>
          <w:p w14:paraId="74E0629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5F344D9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491A65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A76DE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306BD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82CDE4" w14:textId="77777777" w:rsidTr="000D0579">
        <w:trPr>
          <w:trHeight w:val="85"/>
        </w:trPr>
        <w:tc>
          <w:tcPr>
            <w:tcW w:w="2695" w:type="pct"/>
            <w:tcBorders>
              <w:top w:val="nil"/>
              <w:left w:val="nil"/>
              <w:bottom w:val="nil"/>
              <w:right w:val="nil"/>
            </w:tcBorders>
            <w:shd w:val="clear" w:color="auto" w:fill="auto"/>
            <w:vAlign w:val="center"/>
            <w:hideMark/>
          </w:tcPr>
          <w:p w14:paraId="2D25EA3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229815F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F8F0BC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C3BED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7D07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D4E9CB" w14:textId="77777777" w:rsidTr="000D0579">
        <w:trPr>
          <w:trHeight w:val="85"/>
        </w:trPr>
        <w:tc>
          <w:tcPr>
            <w:tcW w:w="2695" w:type="pct"/>
            <w:tcBorders>
              <w:top w:val="nil"/>
              <w:left w:val="nil"/>
              <w:bottom w:val="nil"/>
              <w:right w:val="nil"/>
            </w:tcBorders>
            <w:shd w:val="clear" w:color="auto" w:fill="auto"/>
            <w:vAlign w:val="center"/>
            <w:hideMark/>
          </w:tcPr>
          <w:p w14:paraId="61216876" w14:textId="77777777" w:rsidR="000D0579" w:rsidRPr="000D0579" w:rsidRDefault="000D0579" w:rsidP="000D0579">
            <w:pPr>
              <w:spacing w:line="240" w:lineRule="auto"/>
              <w:rPr>
                <w:i/>
                <w:iCs/>
                <w:sz w:val="12"/>
                <w:szCs w:val="12"/>
              </w:rPr>
            </w:pPr>
            <w:r w:rsidRPr="000D0579">
              <w:rPr>
                <w:i/>
                <w:iCs/>
                <w:sz w:val="12"/>
                <w:szCs w:val="12"/>
              </w:rPr>
              <w:t xml:space="preserve">1. Ustawa z dnia 16 kwietnia 2004 r. o ochronie przyrody </w:t>
            </w:r>
          </w:p>
        </w:tc>
        <w:tc>
          <w:tcPr>
            <w:tcW w:w="544" w:type="pct"/>
            <w:tcBorders>
              <w:top w:val="nil"/>
              <w:left w:val="nil"/>
              <w:bottom w:val="nil"/>
              <w:right w:val="nil"/>
            </w:tcBorders>
            <w:shd w:val="clear" w:color="auto" w:fill="auto"/>
            <w:vAlign w:val="center"/>
            <w:hideMark/>
          </w:tcPr>
          <w:p w14:paraId="59B15F6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4A5681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969E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4D9EE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C15947" w14:textId="77777777" w:rsidTr="000D0579">
        <w:trPr>
          <w:trHeight w:val="85"/>
        </w:trPr>
        <w:tc>
          <w:tcPr>
            <w:tcW w:w="2695" w:type="pct"/>
            <w:tcBorders>
              <w:top w:val="nil"/>
              <w:left w:val="nil"/>
              <w:bottom w:val="nil"/>
              <w:right w:val="nil"/>
            </w:tcBorders>
            <w:shd w:val="clear" w:color="auto" w:fill="auto"/>
            <w:vAlign w:val="center"/>
            <w:hideMark/>
          </w:tcPr>
          <w:p w14:paraId="5C19D23B" w14:textId="77777777" w:rsidR="000D0579" w:rsidRPr="000D0579" w:rsidRDefault="000D0579" w:rsidP="000D0579">
            <w:pPr>
              <w:spacing w:line="240" w:lineRule="auto"/>
              <w:rPr>
                <w:i/>
                <w:iCs/>
                <w:sz w:val="12"/>
                <w:szCs w:val="12"/>
              </w:rPr>
            </w:pPr>
            <w:r w:rsidRPr="000D0579">
              <w:rPr>
                <w:i/>
                <w:iCs/>
                <w:sz w:val="12"/>
                <w:szCs w:val="12"/>
              </w:rPr>
              <w:t xml:space="preserve">2. Ustawa z dnia 27 kwietnia 2001 r. Prawo ochrony środowiska </w:t>
            </w:r>
          </w:p>
        </w:tc>
        <w:tc>
          <w:tcPr>
            <w:tcW w:w="544" w:type="pct"/>
            <w:tcBorders>
              <w:top w:val="nil"/>
              <w:left w:val="nil"/>
              <w:bottom w:val="nil"/>
              <w:right w:val="nil"/>
            </w:tcBorders>
            <w:shd w:val="clear" w:color="auto" w:fill="auto"/>
            <w:vAlign w:val="center"/>
            <w:hideMark/>
          </w:tcPr>
          <w:p w14:paraId="65A3183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CE40C2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B42EA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26DC2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24B116" w14:textId="77777777" w:rsidTr="000D0579">
        <w:trPr>
          <w:trHeight w:val="85"/>
        </w:trPr>
        <w:tc>
          <w:tcPr>
            <w:tcW w:w="2695" w:type="pct"/>
            <w:tcBorders>
              <w:top w:val="nil"/>
              <w:left w:val="nil"/>
              <w:bottom w:val="nil"/>
              <w:right w:val="nil"/>
            </w:tcBorders>
            <w:shd w:val="clear" w:color="auto" w:fill="auto"/>
            <w:vAlign w:val="center"/>
            <w:hideMark/>
          </w:tcPr>
          <w:p w14:paraId="5F8ADEB2" w14:textId="77777777" w:rsidR="000D0579" w:rsidRPr="000D0579" w:rsidRDefault="000D0579" w:rsidP="000D0579">
            <w:pPr>
              <w:spacing w:line="240" w:lineRule="auto"/>
              <w:rPr>
                <w:i/>
                <w:iCs/>
                <w:sz w:val="12"/>
                <w:szCs w:val="12"/>
              </w:rPr>
            </w:pPr>
            <w:r w:rsidRPr="000D0579">
              <w:rPr>
                <w:i/>
                <w:iCs/>
                <w:sz w:val="12"/>
                <w:szCs w:val="12"/>
              </w:rPr>
              <w:t>3.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6D8E44B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5EE98C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6755E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57F37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F74BCE" w14:textId="77777777" w:rsidTr="000D0579">
        <w:trPr>
          <w:trHeight w:val="85"/>
        </w:trPr>
        <w:tc>
          <w:tcPr>
            <w:tcW w:w="2695" w:type="pct"/>
            <w:tcBorders>
              <w:top w:val="nil"/>
              <w:left w:val="nil"/>
              <w:bottom w:val="nil"/>
              <w:right w:val="nil"/>
            </w:tcBorders>
            <w:shd w:val="clear" w:color="auto" w:fill="auto"/>
            <w:vAlign w:val="center"/>
            <w:hideMark/>
          </w:tcPr>
          <w:p w14:paraId="0FAA9F7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FB55A0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B4C5DD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B804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9179B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399953C" w14:textId="77777777" w:rsidTr="000D0579">
        <w:trPr>
          <w:trHeight w:val="85"/>
        </w:trPr>
        <w:tc>
          <w:tcPr>
            <w:tcW w:w="2695" w:type="pct"/>
            <w:tcBorders>
              <w:top w:val="nil"/>
              <w:left w:val="nil"/>
              <w:bottom w:val="nil"/>
              <w:right w:val="nil"/>
            </w:tcBorders>
            <w:shd w:val="clear" w:color="000000" w:fill="EAF1F6"/>
            <w:vAlign w:val="center"/>
            <w:hideMark/>
          </w:tcPr>
          <w:p w14:paraId="6A23EE02"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konserwacja zieleni przyulicznej - zadanie 2</w:t>
            </w:r>
          </w:p>
        </w:tc>
        <w:tc>
          <w:tcPr>
            <w:tcW w:w="544" w:type="pct"/>
            <w:tcBorders>
              <w:top w:val="nil"/>
              <w:left w:val="nil"/>
              <w:bottom w:val="nil"/>
              <w:right w:val="nil"/>
            </w:tcBorders>
            <w:shd w:val="clear" w:color="000000" w:fill="EAF1F6"/>
            <w:vAlign w:val="center"/>
            <w:hideMark/>
          </w:tcPr>
          <w:p w14:paraId="7F6EAA33"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38460CF" w14:textId="77777777" w:rsidR="000D0579" w:rsidRPr="000D0579" w:rsidRDefault="000D0579" w:rsidP="000D0579">
            <w:pPr>
              <w:spacing w:line="240" w:lineRule="auto"/>
              <w:jc w:val="right"/>
              <w:rPr>
                <w:b/>
                <w:bCs/>
                <w:sz w:val="12"/>
                <w:szCs w:val="12"/>
              </w:rPr>
            </w:pPr>
            <w:r w:rsidRPr="000D0579">
              <w:rPr>
                <w:b/>
                <w:bCs/>
                <w:sz w:val="12"/>
                <w:szCs w:val="12"/>
              </w:rPr>
              <w:t>1 126 500</w:t>
            </w:r>
          </w:p>
        </w:tc>
        <w:tc>
          <w:tcPr>
            <w:tcW w:w="754" w:type="pct"/>
            <w:tcBorders>
              <w:top w:val="nil"/>
              <w:left w:val="nil"/>
              <w:bottom w:val="nil"/>
              <w:right w:val="nil"/>
            </w:tcBorders>
            <w:shd w:val="clear" w:color="000000" w:fill="EAF1F6"/>
            <w:vAlign w:val="center"/>
            <w:hideMark/>
          </w:tcPr>
          <w:p w14:paraId="1882CFD3" w14:textId="77777777" w:rsidR="000D0579" w:rsidRPr="000D0579" w:rsidRDefault="000D0579" w:rsidP="000D0579">
            <w:pPr>
              <w:spacing w:line="240" w:lineRule="auto"/>
              <w:jc w:val="right"/>
              <w:rPr>
                <w:b/>
                <w:bCs/>
                <w:sz w:val="12"/>
                <w:szCs w:val="12"/>
              </w:rPr>
            </w:pPr>
            <w:r w:rsidRPr="000D0579">
              <w:rPr>
                <w:b/>
                <w:bCs/>
                <w:sz w:val="12"/>
                <w:szCs w:val="12"/>
              </w:rPr>
              <w:t>1 125 661,55</w:t>
            </w:r>
          </w:p>
        </w:tc>
        <w:tc>
          <w:tcPr>
            <w:tcW w:w="398" w:type="pct"/>
            <w:tcBorders>
              <w:top w:val="nil"/>
              <w:left w:val="nil"/>
              <w:bottom w:val="nil"/>
              <w:right w:val="nil"/>
            </w:tcBorders>
            <w:shd w:val="clear" w:color="000000" w:fill="EAF1F6"/>
            <w:vAlign w:val="center"/>
            <w:hideMark/>
          </w:tcPr>
          <w:p w14:paraId="6D6B9755" w14:textId="77777777" w:rsidR="000D0579" w:rsidRPr="000D0579" w:rsidRDefault="000D0579" w:rsidP="000D0579">
            <w:pPr>
              <w:spacing w:line="240" w:lineRule="auto"/>
              <w:jc w:val="right"/>
              <w:rPr>
                <w:b/>
                <w:bCs/>
                <w:sz w:val="12"/>
                <w:szCs w:val="12"/>
              </w:rPr>
            </w:pPr>
            <w:r w:rsidRPr="000D0579">
              <w:rPr>
                <w:b/>
                <w:bCs/>
                <w:sz w:val="12"/>
                <w:szCs w:val="12"/>
              </w:rPr>
              <w:t>99,9%</w:t>
            </w:r>
          </w:p>
        </w:tc>
      </w:tr>
      <w:tr w:rsidR="000D0579" w:rsidRPr="000D0579" w14:paraId="639EAF55" w14:textId="77777777" w:rsidTr="000D0579">
        <w:trPr>
          <w:trHeight w:val="85"/>
        </w:trPr>
        <w:tc>
          <w:tcPr>
            <w:tcW w:w="2695" w:type="pct"/>
            <w:tcBorders>
              <w:top w:val="nil"/>
              <w:left w:val="nil"/>
              <w:bottom w:val="nil"/>
              <w:right w:val="nil"/>
            </w:tcBorders>
            <w:shd w:val="clear" w:color="auto" w:fill="auto"/>
            <w:vAlign w:val="center"/>
            <w:hideMark/>
          </w:tcPr>
          <w:p w14:paraId="45FEF44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60EE9E6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D3F1E3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76430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F6156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61BF82" w14:textId="77777777" w:rsidTr="000D0579">
        <w:trPr>
          <w:trHeight w:val="85"/>
        </w:trPr>
        <w:tc>
          <w:tcPr>
            <w:tcW w:w="2695" w:type="pct"/>
            <w:tcBorders>
              <w:top w:val="nil"/>
              <w:left w:val="nil"/>
              <w:bottom w:val="nil"/>
              <w:right w:val="nil"/>
            </w:tcBorders>
            <w:shd w:val="clear" w:color="auto" w:fill="auto"/>
            <w:vAlign w:val="center"/>
            <w:hideMark/>
          </w:tcPr>
          <w:p w14:paraId="59B9373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pielęgnacja i poprawa estetyki terenów zieleni przyulicznej</w:t>
            </w:r>
          </w:p>
        </w:tc>
        <w:tc>
          <w:tcPr>
            <w:tcW w:w="544" w:type="pct"/>
            <w:tcBorders>
              <w:top w:val="nil"/>
              <w:left w:val="nil"/>
              <w:bottom w:val="nil"/>
              <w:right w:val="nil"/>
            </w:tcBorders>
            <w:shd w:val="clear" w:color="auto" w:fill="auto"/>
            <w:noWrap/>
            <w:vAlign w:val="center"/>
            <w:hideMark/>
          </w:tcPr>
          <w:p w14:paraId="3187B23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DCD9AA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B330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5FD45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BBA572" w14:textId="77777777" w:rsidTr="000D0579">
        <w:trPr>
          <w:trHeight w:val="85"/>
        </w:trPr>
        <w:tc>
          <w:tcPr>
            <w:tcW w:w="2695" w:type="pct"/>
            <w:tcBorders>
              <w:top w:val="nil"/>
              <w:left w:val="nil"/>
              <w:bottom w:val="nil"/>
              <w:right w:val="nil"/>
            </w:tcBorders>
            <w:shd w:val="clear" w:color="auto" w:fill="auto"/>
            <w:vAlign w:val="center"/>
            <w:hideMark/>
          </w:tcPr>
          <w:p w14:paraId="37FCB70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505F7A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0FAD4C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C0B92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8C844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AB3D87" w14:textId="77777777" w:rsidTr="000D0579">
        <w:trPr>
          <w:trHeight w:val="85"/>
        </w:trPr>
        <w:tc>
          <w:tcPr>
            <w:tcW w:w="2695" w:type="pct"/>
            <w:tcBorders>
              <w:top w:val="nil"/>
              <w:left w:val="nil"/>
              <w:bottom w:val="nil"/>
              <w:right w:val="nil"/>
            </w:tcBorders>
            <w:shd w:val="clear" w:color="auto" w:fill="auto"/>
            <w:vAlign w:val="center"/>
            <w:hideMark/>
          </w:tcPr>
          <w:p w14:paraId="6FC6DC21" w14:textId="77777777" w:rsidR="000D0579" w:rsidRPr="000D0579" w:rsidRDefault="000D0579" w:rsidP="000D0579">
            <w:pPr>
              <w:spacing w:line="240" w:lineRule="auto"/>
              <w:rPr>
                <w:i/>
                <w:iCs/>
                <w:color w:val="000000"/>
                <w:sz w:val="12"/>
                <w:szCs w:val="12"/>
              </w:rPr>
            </w:pPr>
            <w:r w:rsidRPr="000D0579">
              <w:rPr>
                <w:i/>
                <w:iCs/>
                <w:color w:val="000000"/>
                <w:sz w:val="12"/>
                <w:szCs w:val="12"/>
              </w:rPr>
              <w:t>powierzchnia zieleni przyulicznej (ha)</w:t>
            </w:r>
          </w:p>
        </w:tc>
        <w:tc>
          <w:tcPr>
            <w:tcW w:w="544" w:type="pct"/>
            <w:tcBorders>
              <w:top w:val="nil"/>
              <w:left w:val="nil"/>
              <w:bottom w:val="nil"/>
              <w:right w:val="nil"/>
            </w:tcBorders>
            <w:shd w:val="clear" w:color="auto" w:fill="auto"/>
            <w:noWrap/>
            <w:vAlign w:val="center"/>
            <w:hideMark/>
          </w:tcPr>
          <w:p w14:paraId="3AF7D666"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42,00</w:t>
            </w:r>
          </w:p>
        </w:tc>
        <w:tc>
          <w:tcPr>
            <w:tcW w:w="609" w:type="pct"/>
            <w:tcBorders>
              <w:top w:val="nil"/>
              <w:left w:val="nil"/>
              <w:bottom w:val="nil"/>
              <w:right w:val="nil"/>
            </w:tcBorders>
            <w:shd w:val="clear" w:color="auto" w:fill="auto"/>
            <w:noWrap/>
            <w:vAlign w:val="center"/>
            <w:hideMark/>
          </w:tcPr>
          <w:p w14:paraId="50E8DCFF"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1073099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43AF5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4D93C4" w14:textId="77777777" w:rsidTr="000D0579">
        <w:trPr>
          <w:trHeight w:val="85"/>
        </w:trPr>
        <w:tc>
          <w:tcPr>
            <w:tcW w:w="2695" w:type="pct"/>
            <w:tcBorders>
              <w:top w:val="nil"/>
              <w:left w:val="nil"/>
              <w:bottom w:val="nil"/>
              <w:right w:val="nil"/>
            </w:tcBorders>
            <w:shd w:val="clear" w:color="auto" w:fill="auto"/>
            <w:vAlign w:val="center"/>
            <w:hideMark/>
          </w:tcPr>
          <w:p w14:paraId="0F644D7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5FCBDE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C0D069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C22B3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FFBEF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7C545F" w14:textId="77777777" w:rsidTr="000D0579">
        <w:trPr>
          <w:trHeight w:val="85"/>
        </w:trPr>
        <w:tc>
          <w:tcPr>
            <w:tcW w:w="2695" w:type="pct"/>
            <w:tcBorders>
              <w:top w:val="nil"/>
              <w:left w:val="nil"/>
              <w:bottom w:val="nil"/>
              <w:right w:val="nil"/>
            </w:tcBorders>
            <w:shd w:val="clear" w:color="auto" w:fill="auto"/>
            <w:vAlign w:val="center"/>
            <w:hideMark/>
          </w:tcPr>
          <w:p w14:paraId="5E2AD37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2BFE7F0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D5BF56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E148C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CB2D40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1FF105" w14:textId="77777777" w:rsidTr="000D0579">
        <w:trPr>
          <w:trHeight w:val="85"/>
        </w:trPr>
        <w:tc>
          <w:tcPr>
            <w:tcW w:w="2695" w:type="pct"/>
            <w:tcBorders>
              <w:top w:val="nil"/>
              <w:left w:val="nil"/>
              <w:bottom w:val="nil"/>
              <w:right w:val="nil"/>
            </w:tcBorders>
            <w:shd w:val="clear" w:color="auto" w:fill="auto"/>
            <w:vAlign w:val="center"/>
            <w:hideMark/>
          </w:tcPr>
          <w:p w14:paraId="03BDC64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26BB4A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8FE735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9B901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F2D69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D0AD98" w14:textId="77777777" w:rsidTr="000D0579">
        <w:trPr>
          <w:trHeight w:val="85"/>
        </w:trPr>
        <w:tc>
          <w:tcPr>
            <w:tcW w:w="2695" w:type="pct"/>
            <w:tcBorders>
              <w:top w:val="nil"/>
              <w:left w:val="nil"/>
              <w:bottom w:val="nil"/>
              <w:right w:val="nil"/>
            </w:tcBorders>
            <w:shd w:val="clear" w:color="auto" w:fill="auto"/>
            <w:vAlign w:val="center"/>
            <w:hideMark/>
          </w:tcPr>
          <w:p w14:paraId="056E1833"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60016</w:t>
            </w:r>
          </w:p>
        </w:tc>
        <w:tc>
          <w:tcPr>
            <w:tcW w:w="544" w:type="pct"/>
            <w:tcBorders>
              <w:top w:val="nil"/>
              <w:left w:val="nil"/>
              <w:bottom w:val="nil"/>
              <w:right w:val="nil"/>
            </w:tcBorders>
            <w:shd w:val="clear" w:color="auto" w:fill="auto"/>
            <w:vAlign w:val="center"/>
            <w:hideMark/>
          </w:tcPr>
          <w:p w14:paraId="6BA305A9"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81D19E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76C5B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8D17A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2CA72E" w14:textId="77777777" w:rsidTr="000D0579">
        <w:trPr>
          <w:trHeight w:val="85"/>
        </w:trPr>
        <w:tc>
          <w:tcPr>
            <w:tcW w:w="2695" w:type="pct"/>
            <w:tcBorders>
              <w:top w:val="nil"/>
              <w:left w:val="nil"/>
              <w:bottom w:val="nil"/>
              <w:right w:val="nil"/>
            </w:tcBorders>
            <w:shd w:val="clear" w:color="auto" w:fill="auto"/>
            <w:vAlign w:val="center"/>
            <w:hideMark/>
          </w:tcPr>
          <w:p w14:paraId="5DA070D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F15D30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34D951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5DCD1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92434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60582F" w14:textId="77777777" w:rsidTr="000D0579">
        <w:trPr>
          <w:trHeight w:val="85"/>
        </w:trPr>
        <w:tc>
          <w:tcPr>
            <w:tcW w:w="2695" w:type="pct"/>
            <w:tcBorders>
              <w:top w:val="nil"/>
              <w:left w:val="nil"/>
              <w:bottom w:val="nil"/>
              <w:right w:val="nil"/>
            </w:tcBorders>
            <w:shd w:val="clear" w:color="auto" w:fill="auto"/>
            <w:vAlign w:val="center"/>
            <w:hideMark/>
          </w:tcPr>
          <w:p w14:paraId="7516711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78FE6AD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3554C9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68F7C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F677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0805F4" w14:textId="77777777" w:rsidTr="000D0579">
        <w:trPr>
          <w:trHeight w:val="85"/>
        </w:trPr>
        <w:tc>
          <w:tcPr>
            <w:tcW w:w="2695" w:type="pct"/>
            <w:tcBorders>
              <w:top w:val="nil"/>
              <w:left w:val="nil"/>
              <w:bottom w:val="nil"/>
              <w:right w:val="nil"/>
            </w:tcBorders>
            <w:shd w:val="clear" w:color="auto" w:fill="auto"/>
            <w:vAlign w:val="center"/>
            <w:hideMark/>
          </w:tcPr>
          <w:p w14:paraId="1C23DE44" w14:textId="77777777" w:rsidR="000D0579" w:rsidRPr="000D0579" w:rsidRDefault="000D0579" w:rsidP="000D0579">
            <w:pPr>
              <w:spacing w:line="240" w:lineRule="auto"/>
              <w:rPr>
                <w:sz w:val="12"/>
                <w:szCs w:val="12"/>
              </w:rPr>
            </w:pPr>
            <w:r w:rsidRPr="000D0579">
              <w:rPr>
                <w:sz w:val="12"/>
                <w:szCs w:val="12"/>
              </w:rPr>
              <w:t>pielęgnacja zieleni w pasach drogowych (pielenie, nawożenie, grabienie liści, cięcia pielęgnacyjne drzew i krzewów)</w:t>
            </w:r>
          </w:p>
        </w:tc>
        <w:tc>
          <w:tcPr>
            <w:tcW w:w="544" w:type="pct"/>
            <w:tcBorders>
              <w:top w:val="nil"/>
              <w:left w:val="nil"/>
              <w:bottom w:val="nil"/>
              <w:right w:val="nil"/>
            </w:tcBorders>
            <w:shd w:val="clear" w:color="auto" w:fill="auto"/>
            <w:noWrap/>
            <w:vAlign w:val="center"/>
            <w:hideMark/>
          </w:tcPr>
          <w:p w14:paraId="27128C5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D9F34A3" w14:textId="77777777" w:rsidR="000D0579" w:rsidRPr="000D0579" w:rsidRDefault="000D0579" w:rsidP="000D0579">
            <w:pPr>
              <w:spacing w:line="240" w:lineRule="auto"/>
              <w:jc w:val="right"/>
              <w:rPr>
                <w:sz w:val="12"/>
                <w:szCs w:val="12"/>
              </w:rPr>
            </w:pPr>
            <w:r w:rsidRPr="000D0579">
              <w:rPr>
                <w:sz w:val="12"/>
                <w:szCs w:val="12"/>
              </w:rPr>
              <w:t>300 000</w:t>
            </w:r>
          </w:p>
        </w:tc>
        <w:tc>
          <w:tcPr>
            <w:tcW w:w="754" w:type="pct"/>
            <w:tcBorders>
              <w:top w:val="nil"/>
              <w:left w:val="nil"/>
              <w:bottom w:val="nil"/>
              <w:right w:val="nil"/>
            </w:tcBorders>
            <w:shd w:val="clear" w:color="auto" w:fill="auto"/>
            <w:noWrap/>
            <w:vAlign w:val="center"/>
            <w:hideMark/>
          </w:tcPr>
          <w:p w14:paraId="2FB2FFD2" w14:textId="77777777" w:rsidR="000D0579" w:rsidRPr="000D0579" w:rsidRDefault="000D0579" w:rsidP="000D0579">
            <w:pPr>
              <w:spacing w:line="240" w:lineRule="auto"/>
              <w:jc w:val="right"/>
              <w:rPr>
                <w:sz w:val="12"/>
                <w:szCs w:val="12"/>
              </w:rPr>
            </w:pPr>
            <w:r w:rsidRPr="000D0579">
              <w:rPr>
                <w:sz w:val="12"/>
                <w:szCs w:val="12"/>
              </w:rPr>
              <w:t>300 000,00</w:t>
            </w:r>
          </w:p>
        </w:tc>
        <w:tc>
          <w:tcPr>
            <w:tcW w:w="398" w:type="pct"/>
            <w:tcBorders>
              <w:top w:val="nil"/>
              <w:left w:val="nil"/>
              <w:bottom w:val="nil"/>
              <w:right w:val="nil"/>
            </w:tcBorders>
            <w:shd w:val="clear" w:color="auto" w:fill="auto"/>
            <w:noWrap/>
            <w:vAlign w:val="center"/>
            <w:hideMark/>
          </w:tcPr>
          <w:p w14:paraId="010CF46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23C2895" w14:textId="77777777" w:rsidTr="000D0579">
        <w:trPr>
          <w:trHeight w:val="85"/>
        </w:trPr>
        <w:tc>
          <w:tcPr>
            <w:tcW w:w="2695" w:type="pct"/>
            <w:tcBorders>
              <w:top w:val="nil"/>
              <w:left w:val="nil"/>
              <w:bottom w:val="nil"/>
              <w:right w:val="nil"/>
            </w:tcBorders>
            <w:shd w:val="clear" w:color="auto" w:fill="auto"/>
            <w:vAlign w:val="center"/>
            <w:hideMark/>
          </w:tcPr>
          <w:p w14:paraId="73D93DE0" w14:textId="77777777" w:rsidR="000D0579" w:rsidRPr="000D0579" w:rsidRDefault="000D0579" w:rsidP="000D0579">
            <w:pPr>
              <w:spacing w:line="240" w:lineRule="auto"/>
              <w:rPr>
                <w:sz w:val="12"/>
                <w:szCs w:val="12"/>
              </w:rPr>
            </w:pPr>
            <w:r w:rsidRPr="000D0579">
              <w:rPr>
                <w:sz w:val="12"/>
                <w:szCs w:val="12"/>
              </w:rPr>
              <w:t xml:space="preserve">koszenie trawy </w:t>
            </w:r>
          </w:p>
        </w:tc>
        <w:tc>
          <w:tcPr>
            <w:tcW w:w="544" w:type="pct"/>
            <w:tcBorders>
              <w:top w:val="nil"/>
              <w:left w:val="nil"/>
              <w:bottom w:val="nil"/>
              <w:right w:val="nil"/>
            </w:tcBorders>
            <w:shd w:val="clear" w:color="auto" w:fill="auto"/>
            <w:noWrap/>
            <w:vAlign w:val="center"/>
            <w:hideMark/>
          </w:tcPr>
          <w:p w14:paraId="7027B6A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E98183D" w14:textId="77777777" w:rsidR="000D0579" w:rsidRPr="000D0579" w:rsidRDefault="000D0579" w:rsidP="000D0579">
            <w:pPr>
              <w:spacing w:line="240" w:lineRule="auto"/>
              <w:jc w:val="right"/>
              <w:rPr>
                <w:sz w:val="12"/>
                <w:szCs w:val="12"/>
              </w:rPr>
            </w:pPr>
            <w:r w:rsidRPr="000D0579">
              <w:rPr>
                <w:sz w:val="12"/>
                <w:szCs w:val="12"/>
              </w:rPr>
              <w:t>275 000</w:t>
            </w:r>
          </w:p>
        </w:tc>
        <w:tc>
          <w:tcPr>
            <w:tcW w:w="754" w:type="pct"/>
            <w:tcBorders>
              <w:top w:val="nil"/>
              <w:left w:val="nil"/>
              <w:bottom w:val="nil"/>
              <w:right w:val="nil"/>
            </w:tcBorders>
            <w:shd w:val="clear" w:color="auto" w:fill="auto"/>
            <w:noWrap/>
            <w:vAlign w:val="center"/>
            <w:hideMark/>
          </w:tcPr>
          <w:p w14:paraId="6BE6ACB5" w14:textId="77777777" w:rsidR="000D0579" w:rsidRPr="000D0579" w:rsidRDefault="000D0579" w:rsidP="000D0579">
            <w:pPr>
              <w:spacing w:line="240" w:lineRule="auto"/>
              <w:jc w:val="right"/>
              <w:rPr>
                <w:sz w:val="12"/>
                <w:szCs w:val="12"/>
              </w:rPr>
            </w:pPr>
            <w:r w:rsidRPr="000D0579">
              <w:rPr>
                <w:sz w:val="12"/>
                <w:szCs w:val="12"/>
              </w:rPr>
              <w:t>274 945,37</w:t>
            </w:r>
          </w:p>
        </w:tc>
        <w:tc>
          <w:tcPr>
            <w:tcW w:w="398" w:type="pct"/>
            <w:tcBorders>
              <w:top w:val="nil"/>
              <w:left w:val="nil"/>
              <w:bottom w:val="nil"/>
              <w:right w:val="nil"/>
            </w:tcBorders>
            <w:shd w:val="clear" w:color="auto" w:fill="auto"/>
            <w:noWrap/>
            <w:vAlign w:val="center"/>
            <w:hideMark/>
          </w:tcPr>
          <w:p w14:paraId="0B7C7FB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2DD6BCD" w14:textId="77777777" w:rsidTr="000D0579">
        <w:trPr>
          <w:trHeight w:val="85"/>
        </w:trPr>
        <w:tc>
          <w:tcPr>
            <w:tcW w:w="2695" w:type="pct"/>
            <w:tcBorders>
              <w:top w:val="nil"/>
              <w:left w:val="nil"/>
              <w:bottom w:val="nil"/>
              <w:right w:val="nil"/>
            </w:tcBorders>
            <w:shd w:val="clear" w:color="auto" w:fill="auto"/>
            <w:vAlign w:val="center"/>
            <w:hideMark/>
          </w:tcPr>
          <w:p w14:paraId="18EDB033" w14:textId="77777777" w:rsidR="000D0579" w:rsidRPr="000D0579" w:rsidRDefault="000D0579" w:rsidP="000D0579">
            <w:pPr>
              <w:spacing w:line="240" w:lineRule="auto"/>
              <w:rPr>
                <w:sz w:val="12"/>
                <w:szCs w:val="12"/>
              </w:rPr>
            </w:pPr>
            <w:r w:rsidRPr="000D0579">
              <w:rPr>
                <w:sz w:val="12"/>
                <w:szCs w:val="12"/>
              </w:rPr>
              <w:t xml:space="preserve">sprzątanie </w:t>
            </w:r>
          </w:p>
        </w:tc>
        <w:tc>
          <w:tcPr>
            <w:tcW w:w="544" w:type="pct"/>
            <w:tcBorders>
              <w:top w:val="nil"/>
              <w:left w:val="nil"/>
              <w:bottom w:val="nil"/>
              <w:right w:val="nil"/>
            </w:tcBorders>
            <w:shd w:val="clear" w:color="auto" w:fill="auto"/>
            <w:noWrap/>
            <w:vAlign w:val="center"/>
            <w:hideMark/>
          </w:tcPr>
          <w:p w14:paraId="718D66B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8AAAB03" w14:textId="77777777" w:rsidR="000D0579" w:rsidRPr="000D0579" w:rsidRDefault="000D0579" w:rsidP="000D0579">
            <w:pPr>
              <w:spacing w:line="240" w:lineRule="auto"/>
              <w:jc w:val="right"/>
              <w:rPr>
                <w:sz w:val="12"/>
                <w:szCs w:val="12"/>
              </w:rPr>
            </w:pPr>
            <w:r w:rsidRPr="000D0579">
              <w:rPr>
                <w:sz w:val="12"/>
                <w:szCs w:val="12"/>
              </w:rPr>
              <w:t>275 000</w:t>
            </w:r>
          </w:p>
        </w:tc>
        <w:tc>
          <w:tcPr>
            <w:tcW w:w="754" w:type="pct"/>
            <w:tcBorders>
              <w:top w:val="nil"/>
              <w:left w:val="nil"/>
              <w:bottom w:val="nil"/>
              <w:right w:val="nil"/>
            </w:tcBorders>
            <w:shd w:val="clear" w:color="auto" w:fill="auto"/>
            <w:noWrap/>
            <w:vAlign w:val="center"/>
            <w:hideMark/>
          </w:tcPr>
          <w:p w14:paraId="266F69D5" w14:textId="77777777" w:rsidR="000D0579" w:rsidRPr="000D0579" w:rsidRDefault="000D0579" w:rsidP="000D0579">
            <w:pPr>
              <w:spacing w:line="240" w:lineRule="auto"/>
              <w:jc w:val="right"/>
              <w:rPr>
                <w:sz w:val="12"/>
                <w:szCs w:val="12"/>
              </w:rPr>
            </w:pPr>
            <w:r w:rsidRPr="000D0579">
              <w:rPr>
                <w:sz w:val="12"/>
                <w:szCs w:val="12"/>
              </w:rPr>
              <w:t>274 998,17</w:t>
            </w:r>
          </w:p>
        </w:tc>
        <w:tc>
          <w:tcPr>
            <w:tcW w:w="398" w:type="pct"/>
            <w:tcBorders>
              <w:top w:val="nil"/>
              <w:left w:val="nil"/>
              <w:bottom w:val="nil"/>
              <w:right w:val="nil"/>
            </w:tcBorders>
            <w:shd w:val="clear" w:color="auto" w:fill="auto"/>
            <w:noWrap/>
            <w:vAlign w:val="center"/>
            <w:hideMark/>
          </w:tcPr>
          <w:p w14:paraId="1B3BDEC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AC352C4" w14:textId="77777777" w:rsidTr="000D0579">
        <w:trPr>
          <w:trHeight w:val="85"/>
        </w:trPr>
        <w:tc>
          <w:tcPr>
            <w:tcW w:w="2695" w:type="pct"/>
            <w:tcBorders>
              <w:top w:val="nil"/>
              <w:left w:val="nil"/>
              <w:bottom w:val="nil"/>
              <w:right w:val="nil"/>
            </w:tcBorders>
            <w:shd w:val="clear" w:color="auto" w:fill="auto"/>
            <w:vAlign w:val="center"/>
            <w:hideMark/>
          </w:tcPr>
          <w:p w14:paraId="637D8192" w14:textId="77777777" w:rsidR="000D0579" w:rsidRPr="000D0579" w:rsidRDefault="000D0579" w:rsidP="000D0579">
            <w:pPr>
              <w:spacing w:line="240" w:lineRule="auto"/>
              <w:rPr>
                <w:sz w:val="12"/>
                <w:szCs w:val="12"/>
              </w:rPr>
            </w:pPr>
            <w:r w:rsidRPr="000D0579">
              <w:rPr>
                <w:sz w:val="12"/>
                <w:szCs w:val="12"/>
              </w:rPr>
              <w:t>zakup sadzonek drzew, krzewów</w:t>
            </w:r>
          </w:p>
        </w:tc>
        <w:tc>
          <w:tcPr>
            <w:tcW w:w="544" w:type="pct"/>
            <w:tcBorders>
              <w:top w:val="nil"/>
              <w:left w:val="nil"/>
              <w:bottom w:val="nil"/>
              <w:right w:val="nil"/>
            </w:tcBorders>
            <w:shd w:val="clear" w:color="auto" w:fill="auto"/>
            <w:noWrap/>
            <w:vAlign w:val="center"/>
            <w:hideMark/>
          </w:tcPr>
          <w:p w14:paraId="60E09FA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45A56F6" w14:textId="77777777" w:rsidR="000D0579" w:rsidRPr="000D0579" w:rsidRDefault="000D0579" w:rsidP="000D0579">
            <w:pPr>
              <w:spacing w:line="240" w:lineRule="auto"/>
              <w:jc w:val="right"/>
              <w:rPr>
                <w:sz w:val="12"/>
                <w:szCs w:val="12"/>
              </w:rPr>
            </w:pPr>
            <w:r w:rsidRPr="000D0579">
              <w:rPr>
                <w:sz w:val="12"/>
                <w:szCs w:val="12"/>
              </w:rPr>
              <w:t>150 000</w:t>
            </w:r>
          </w:p>
        </w:tc>
        <w:tc>
          <w:tcPr>
            <w:tcW w:w="754" w:type="pct"/>
            <w:tcBorders>
              <w:top w:val="nil"/>
              <w:left w:val="nil"/>
              <w:bottom w:val="nil"/>
              <w:right w:val="nil"/>
            </w:tcBorders>
            <w:shd w:val="clear" w:color="auto" w:fill="auto"/>
            <w:noWrap/>
            <w:vAlign w:val="center"/>
            <w:hideMark/>
          </w:tcPr>
          <w:p w14:paraId="38C6EE2A" w14:textId="77777777" w:rsidR="000D0579" w:rsidRPr="000D0579" w:rsidRDefault="000D0579" w:rsidP="000D0579">
            <w:pPr>
              <w:spacing w:line="240" w:lineRule="auto"/>
              <w:jc w:val="right"/>
              <w:rPr>
                <w:sz w:val="12"/>
                <w:szCs w:val="12"/>
              </w:rPr>
            </w:pPr>
            <w:r w:rsidRPr="000D0579">
              <w:rPr>
                <w:sz w:val="12"/>
                <w:szCs w:val="12"/>
              </w:rPr>
              <w:t>149 920,01</w:t>
            </w:r>
          </w:p>
        </w:tc>
        <w:tc>
          <w:tcPr>
            <w:tcW w:w="398" w:type="pct"/>
            <w:tcBorders>
              <w:top w:val="nil"/>
              <w:left w:val="nil"/>
              <w:bottom w:val="nil"/>
              <w:right w:val="nil"/>
            </w:tcBorders>
            <w:shd w:val="clear" w:color="auto" w:fill="auto"/>
            <w:noWrap/>
            <w:vAlign w:val="center"/>
            <w:hideMark/>
          </w:tcPr>
          <w:p w14:paraId="42AB9015"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3A6051C3" w14:textId="77777777" w:rsidTr="000D0579">
        <w:trPr>
          <w:trHeight w:val="85"/>
        </w:trPr>
        <w:tc>
          <w:tcPr>
            <w:tcW w:w="2695" w:type="pct"/>
            <w:tcBorders>
              <w:top w:val="nil"/>
              <w:left w:val="nil"/>
              <w:bottom w:val="nil"/>
              <w:right w:val="nil"/>
            </w:tcBorders>
            <w:shd w:val="clear" w:color="auto" w:fill="auto"/>
            <w:vAlign w:val="center"/>
            <w:hideMark/>
          </w:tcPr>
          <w:p w14:paraId="424AFA93" w14:textId="77777777" w:rsidR="000D0579" w:rsidRPr="000D0579" w:rsidRDefault="000D0579" w:rsidP="000D0579">
            <w:pPr>
              <w:spacing w:line="240" w:lineRule="auto"/>
              <w:rPr>
                <w:sz w:val="12"/>
                <w:szCs w:val="12"/>
              </w:rPr>
            </w:pPr>
            <w:r w:rsidRPr="000D0579">
              <w:rPr>
                <w:sz w:val="12"/>
                <w:szCs w:val="12"/>
              </w:rPr>
              <w:t>wykonanie ekspertyzy dotyczącej stanu zdrowotnego drzew rosnących w pasach drogowych i wskazanie drzew zagrażających bezpieczeństwu użytkowników dróg</w:t>
            </w:r>
          </w:p>
        </w:tc>
        <w:tc>
          <w:tcPr>
            <w:tcW w:w="544" w:type="pct"/>
            <w:tcBorders>
              <w:top w:val="nil"/>
              <w:left w:val="nil"/>
              <w:bottom w:val="nil"/>
              <w:right w:val="nil"/>
            </w:tcBorders>
            <w:shd w:val="clear" w:color="auto" w:fill="auto"/>
            <w:noWrap/>
            <w:vAlign w:val="center"/>
            <w:hideMark/>
          </w:tcPr>
          <w:p w14:paraId="517BBD4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31951DE" w14:textId="77777777" w:rsidR="000D0579" w:rsidRPr="000D0579" w:rsidRDefault="000D0579" w:rsidP="000D0579">
            <w:pPr>
              <w:spacing w:line="240" w:lineRule="auto"/>
              <w:jc w:val="right"/>
              <w:rPr>
                <w:sz w:val="12"/>
                <w:szCs w:val="12"/>
              </w:rPr>
            </w:pPr>
            <w:r w:rsidRPr="000D0579">
              <w:rPr>
                <w:sz w:val="12"/>
                <w:szCs w:val="12"/>
              </w:rPr>
              <w:t>100 000</w:t>
            </w:r>
          </w:p>
        </w:tc>
        <w:tc>
          <w:tcPr>
            <w:tcW w:w="754" w:type="pct"/>
            <w:tcBorders>
              <w:top w:val="nil"/>
              <w:left w:val="nil"/>
              <w:bottom w:val="nil"/>
              <w:right w:val="nil"/>
            </w:tcBorders>
            <w:shd w:val="clear" w:color="auto" w:fill="auto"/>
            <w:noWrap/>
            <w:vAlign w:val="center"/>
            <w:hideMark/>
          </w:tcPr>
          <w:p w14:paraId="4D667BE7" w14:textId="77777777" w:rsidR="000D0579" w:rsidRPr="000D0579" w:rsidRDefault="000D0579" w:rsidP="000D0579">
            <w:pPr>
              <w:spacing w:line="240" w:lineRule="auto"/>
              <w:jc w:val="right"/>
              <w:rPr>
                <w:sz w:val="12"/>
                <w:szCs w:val="12"/>
              </w:rPr>
            </w:pPr>
            <w:r w:rsidRPr="000D0579">
              <w:rPr>
                <w:sz w:val="12"/>
                <w:szCs w:val="12"/>
              </w:rPr>
              <w:t>99 968,00</w:t>
            </w:r>
          </w:p>
        </w:tc>
        <w:tc>
          <w:tcPr>
            <w:tcW w:w="398" w:type="pct"/>
            <w:tcBorders>
              <w:top w:val="nil"/>
              <w:left w:val="nil"/>
              <w:bottom w:val="nil"/>
              <w:right w:val="nil"/>
            </w:tcBorders>
            <w:shd w:val="clear" w:color="auto" w:fill="auto"/>
            <w:noWrap/>
            <w:vAlign w:val="center"/>
            <w:hideMark/>
          </w:tcPr>
          <w:p w14:paraId="6FAC26F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FA042BD" w14:textId="77777777" w:rsidTr="000D0579">
        <w:trPr>
          <w:trHeight w:val="85"/>
        </w:trPr>
        <w:tc>
          <w:tcPr>
            <w:tcW w:w="2695" w:type="pct"/>
            <w:tcBorders>
              <w:top w:val="nil"/>
              <w:left w:val="nil"/>
              <w:bottom w:val="nil"/>
              <w:right w:val="nil"/>
            </w:tcBorders>
            <w:shd w:val="clear" w:color="auto" w:fill="auto"/>
            <w:vAlign w:val="center"/>
            <w:hideMark/>
          </w:tcPr>
          <w:p w14:paraId="1C2D72F2"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169F5DD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AE0F11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8D678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C9892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F727D7" w14:textId="77777777" w:rsidTr="000D0579">
        <w:trPr>
          <w:trHeight w:val="85"/>
        </w:trPr>
        <w:tc>
          <w:tcPr>
            <w:tcW w:w="2695" w:type="pct"/>
            <w:tcBorders>
              <w:top w:val="nil"/>
              <w:left w:val="nil"/>
              <w:bottom w:val="nil"/>
              <w:right w:val="nil"/>
            </w:tcBorders>
            <w:shd w:val="clear" w:color="auto" w:fill="auto"/>
            <w:vAlign w:val="center"/>
            <w:hideMark/>
          </w:tcPr>
          <w:p w14:paraId="022D19C4" w14:textId="77777777" w:rsidR="000D0579" w:rsidRPr="000D0579" w:rsidRDefault="000D0579" w:rsidP="000D0579">
            <w:pPr>
              <w:spacing w:line="240" w:lineRule="auto"/>
              <w:rPr>
                <w:color w:val="000000"/>
                <w:sz w:val="12"/>
                <w:szCs w:val="12"/>
              </w:rPr>
            </w:pPr>
            <w:r w:rsidRPr="000D0579">
              <w:rPr>
                <w:color w:val="000000"/>
                <w:sz w:val="12"/>
                <w:szCs w:val="12"/>
              </w:rPr>
              <w:t>projekty budżetu obywatelskiego</w:t>
            </w:r>
          </w:p>
        </w:tc>
        <w:tc>
          <w:tcPr>
            <w:tcW w:w="544" w:type="pct"/>
            <w:tcBorders>
              <w:top w:val="nil"/>
              <w:left w:val="nil"/>
              <w:bottom w:val="nil"/>
              <w:right w:val="nil"/>
            </w:tcBorders>
            <w:shd w:val="clear" w:color="auto" w:fill="auto"/>
            <w:noWrap/>
            <w:vAlign w:val="center"/>
            <w:hideMark/>
          </w:tcPr>
          <w:p w14:paraId="1742242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F71F5F6" w14:textId="77777777" w:rsidR="000D0579" w:rsidRPr="000D0579" w:rsidRDefault="000D0579" w:rsidP="000D0579">
            <w:pPr>
              <w:spacing w:line="240" w:lineRule="auto"/>
              <w:jc w:val="right"/>
              <w:rPr>
                <w:sz w:val="12"/>
                <w:szCs w:val="12"/>
              </w:rPr>
            </w:pPr>
            <w:r w:rsidRPr="000D0579">
              <w:rPr>
                <w:sz w:val="12"/>
                <w:szCs w:val="12"/>
              </w:rPr>
              <w:t>26 500</w:t>
            </w:r>
          </w:p>
        </w:tc>
        <w:tc>
          <w:tcPr>
            <w:tcW w:w="754" w:type="pct"/>
            <w:tcBorders>
              <w:top w:val="nil"/>
              <w:left w:val="nil"/>
              <w:bottom w:val="nil"/>
              <w:right w:val="nil"/>
            </w:tcBorders>
            <w:shd w:val="clear" w:color="auto" w:fill="auto"/>
            <w:noWrap/>
            <w:vAlign w:val="center"/>
            <w:hideMark/>
          </w:tcPr>
          <w:p w14:paraId="31F5D0A2" w14:textId="77777777" w:rsidR="000D0579" w:rsidRPr="000D0579" w:rsidRDefault="000D0579" w:rsidP="000D0579">
            <w:pPr>
              <w:spacing w:line="240" w:lineRule="auto"/>
              <w:jc w:val="right"/>
              <w:rPr>
                <w:sz w:val="12"/>
                <w:szCs w:val="12"/>
              </w:rPr>
            </w:pPr>
            <w:r w:rsidRPr="000D0579">
              <w:rPr>
                <w:sz w:val="12"/>
                <w:szCs w:val="12"/>
              </w:rPr>
              <w:t>25 830,00</w:t>
            </w:r>
          </w:p>
        </w:tc>
        <w:tc>
          <w:tcPr>
            <w:tcW w:w="398" w:type="pct"/>
            <w:tcBorders>
              <w:top w:val="nil"/>
              <w:left w:val="nil"/>
              <w:bottom w:val="nil"/>
              <w:right w:val="nil"/>
            </w:tcBorders>
            <w:shd w:val="clear" w:color="auto" w:fill="auto"/>
            <w:noWrap/>
            <w:vAlign w:val="center"/>
            <w:hideMark/>
          </w:tcPr>
          <w:p w14:paraId="3E51B0C4" w14:textId="77777777" w:rsidR="000D0579" w:rsidRPr="000D0579" w:rsidRDefault="000D0579" w:rsidP="000D0579">
            <w:pPr>
              <w:spacing w:line="240" w:lineRule="auto"/>
              <w:jc w:val="right"/>
              <w:rPr>
                <w:sz w:val="12"/>
                <w:szCs w:val="12"/>
              </w:rPr>
            </w:pPr>
            <w:r w:rsidRPr="000D0579">
              <w:rPr>
                <w:sz w:val="12"/>
                <w:szCs w:val="12"/>
              </w:rPr>
              <w:t>97,5%</w:t>
            </w:r>
          </w:p>
        </w:tc>
      </w:tr>
      <w:tr w:rsidR="000D0579" w:rsidRPr="000D0579" w14:paraId="28BCD7B9" w14:textId="77777777" w:rsidTr="000D0579">
        <w:trPr>
          <w:trHeight w:val="85"/>
        </w:trPr>
        <w:tc>
          <w:tcPr>
            <w:tcW w:w="2695" w:type="pct"/>
            <w:tcBorders>
              <w:top w:val="nil"/>
              <w:left w:val="nil"/>
              <w:bottom w:val="nil"/>
              <w:right w:val="nil"/>
            </w:tcBorders>
            <w:shd w:val="clear" w:color="auto" w:fill="auto"/>
            <w:vAlign w:val="center"/>
            <w:hideMark/>
          </w:tcPr>
          <w:p w14:paraId="4AC05EBD"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50FF474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C5D9D9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72C7C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66D9C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100D4D" w14:textId="77777777" w:rsidTr="000D0579">
        <w:trPr>
          <w:trHeight w:val="85"/>
        </w:trPr>
        <w:tc>
          <w:tcPr>
            <w:tcW w:w="2695" w:type="pct"/>
            <w:tcBorders>
              <w:top w:val="nil"/>
              <w:left w:val="nil"/>
              <w:bottom w:val="nil"/>
              <w:right w:val="nil"/>
            </w:tcBorders>
            <w:shd w:val="clear" w:color="auto" w:fill="auto"/>
            <w:vAlign w:val="center"/>
            <w:hideMark/>
          </w:tcPr>
          <w:p w14:paraId="6FAC8B9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49738F8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155CAB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4FA4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5F10B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B70400" w14:textId="77777777" w:rsidTr="000D0579">
        <w:trPr>
          <w:trHeight w:val="85"/>
        </w:trPr>
        <w:tc>
          <w:tcPr>
            <w:tcW w:w="2695" w:type="pct"/>
            <w:tcBorders>
              <w:top w:val="nil"/>
              <w:left w:val="nil"/>
              <w:bottom w:val="nil"/>
              <w:right w:val="nil"/>
            </w:tcBorders>
            <w:shd w:val="clear" w:color="auto" w:fill="auto"/>
            <w:vAlign w:val="center"/>
            <w:hideMark/>
          </w:tcPr>
          <w:p w14:paraId="1DDB19E4" w14:textId="77777777" w:rsidR="000D0579" w:rsidRPr="000D0579" w:rsidRDefault="000D0579" w:rsidP="000D0579">
            <w:pPr>
              <w:spacing w:line="240" w:lineRule="auto"/>
              <w:rPr>
                <w:i/>
                <w:iCs/>
                <w:sz w:val="12"/>
                <w:szCs w:val="12"/>
              </w:rPr>
            </w:pPr>
            <w:r w:rsidRPr="000D0579">
              <w:rPr>
                <w:i/>
                <w:iCs/>
                <w:sz w:val="12"/>
                <w:szCs w:val="12"/>
              </w:rPr>
              <w:t xml:space="preserve">1. Ustawa z dnia 16 kwietnia 2004 r. o ochronie przyrody </w:t>
            </w:r>
          </w:p>
        </w:tc>
        <w:tc>
          <w:tcPr>
            <w:tcW w:w="544" w:type="pct"/>
            <w:tcBorders>
              <w:top w:val="nil"/>
              <w:left w:val="nil"/>
              <w:bottom w:val="nil"/>
              <w:right w:val="nil"/>
            </w:tcBorders>
            <w:shd w:val="clear" w:color="auto" w:fill="auto"/>
            <w:vAlign w:val="center"/>
            <w:hideMark/>
          </w:tcPr>
          <w:p w14:paraId="797D0E4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D999A7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C713E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5374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1515A2" w14:textId="77777777" w:rsidTr="000D0579">
        <w:trPr>
          <w:trHeight w:val="85"/>
        </w:trPr>
        <w:tc>
          <w:tcPr>
            <w:tcW w:w="2695" w:type="pct"/>
            <w:tcBorders>
              <w:top w:val="nil"/>
              <w:left w:val="nil"/>
              <w:bottom w:val="nil"/>
              <w:right w:val="nil"/>
            </w:tcBorders>
            <w:shd w:val="clear" w:color="auto" w:fill="auto"/>
            <w:vAlign w:val="center"/>
            <w:hideMark/>
          </w:tcPr>
          <w:p w14:paraId="1C2132F1" w14:textId="77777777" w:rsidR="000D0579" w:rsidRPr="000D0579" w:rsidRDefault="000D0579" w:rsidP="000D0579">
            <w:pPr>
              <w:spacing w:line="240" w:lineRule="auto"/>
              <w:rPr>
                <w:i/>
                <w:iCs/>
                <w:sz w:val="12"/>
                <w:szCs w:val="12"/>
              </w:rPr>
            </w:pPr>
            <w:r w:rsidRPr="000D0579">
              <w:rPr>
                <w:i/>
                <w:iCs/>
                <w:sz w:val="12"/>
                <w:szCs w:val="12"/>
              </w:rPr>
              <w:t xml:space="preserve">2. Ustawa z dnia 27 kwietnia 2001 r. Prawo ochrony środowiska </w:t>
            </w:r>
          </w:p>
        </w:tc>
        <w:tc>
          <w:tcPr>
            <w:tcW w:w="544" w:type="pct"/>
            <w:tcBorders>
              <w:top w:val="nil"/>
              <w:left w:val="nil"/>
              <w:bottom w:val="nil"/>
              <w:right w:val="nil"/>
            </w:tcBorders>
            <w:shd w:val="clear" w:color="auto" w:fill="auto"/>
            <w:vAlign w:val="center"/>
            <w:hideMark/>
          </w:tcPr>
          <w:p w14:paraId="40AC113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41CE6F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D440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A856C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1C86FB" w14:textId="77777777" w:rsidTr="000D0579">
        <w:trPr>
          <w:trHeight w:val="85"/>
        </w:trPr>
        <w:tc>
          <w:tcPr>
            <w:tcW w:w="2695" w:type="pct"/>
            <w:tcBorders>
              <w:top w:val="nil"/>
              <w:left w:val="nil"/>
              <w:bottom w:val="nil"/>
              <w:right w:val="nil"/>
            </w:tcBorders>
            <w:shd w:val="clear" w:color="auto" w:fill="auto"/>
            <w:vAlign w:val="center"/>
            <w:hideMark/>
          </w:tcPr>
          <w:p w14:paraId="24EBDACB" w14:textId="77777777" w:rsidR="000D0579" w:rsidRPr="000D0579" w:rsidRDefault="000D0579" w:rsidP="000D0579">
            <w:pPr>
              <w:spacing w:line="240" w:lineRule="auto"/>
              <w:rPr>
                <w:i/>
                <w:iCs/>
                <w:sz w:val="12"/>
                <w:szCs w:val="12"/>
              </w:rPr>
            </w:pPr>
            <w:r w:rsidRPr="000D0579">
              <w:rPr>
                <w:i/>
                <w:iCs/>
                <w:sz w:val="12"/>
                <w:szCs w:val="12"/>
              </w:rPr>
              <w:t xml:space="preserve">3. Ustawa z dnia 21 marca 1985 r. o drogach publicznych </w:t>
            </w:r>
          </w:p>
        </w:tc>
        <w:tc>
          <w:tcPr>
            <w:tcW w:w="544" w:type="pct"/>
            <w:tcBorders>
              <w:top w:val="nil"/>
              <w:left w:val="nil"/>
              <w:bottom w:val="nil"/>
              <w:right w:val="nil"/>
            </w:tcBorders>
            <w:shd w:val="clear" w:color="auto" w:fill="auto"/>
            <w:vAlign w:val="center"/>
            <w:hideMark/>
          </w:tcPr>
          <w:p w14:paraId="0735751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8DAAB6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EF894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716A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F67D35" w14:textId="77777777" w:rsidTr="000D0579">
        <w:trPr>
          <w:trHeight w:val="85"/>
        </w:trPr>
        <w:tc>
          <w:tcPr>
            <w:tcW w:w="2695" w:type="pct"/>
            <w:tcBorders>
              <w:top w:val="nil"/>
              <w:left w:val="nil"/>
              <w:bottom w:val="nil"/>
              <w:right w:val="nil"/>
            </w:tcBorders>
            <w:shd w:val="clear" w:color="auto" w:fill="auto"/>
            <w:vAlign w:val="center"/>
            <w:hideMark/>
          </w:tcPr>
          <w:p w14:paraId="5673331C" w14:textId="77777777" w:rsidR="000D0579" w:rsidRPr="000D0579" w:rsidRDefault="000D0579" w:rsidP="000D0579">
            <w:pPr>
              <w:spacing w:line="240" w:lineRule="auto"/>
              <w:rPr>
                <w:i/>
                <w:iCs/>
                <w:color w:val="000000"/>
                <w:sz w:val="12"/>
                <w:szCs w:val="12"/>
              </w:rPr>
            </w:pPr>
            <w:r w:rsidRPr="000D0579">
              <w:rPr>
                <w:i/>
                <w:iCs/>
                <w:color w:val="000000"/>
                <w:sz w:val="12"/>
                <w:szCs w:val="12"/>
              </w:rPr>
              <w:t>4.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1C7C909E"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71C4AFE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9CF4B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656C3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B3FCCC" w14:textId="77777777" w:rsidTr="000D0579">
        <w:trPr>
          <w:trHeight w:val="85"/>
        </w:trPr>
        <w:tc>
          <w:tcPr>
            <w:tcW w:w="2695" w:type="pct"/>
            <w:tcBorders>
              <w:top w:val="nil"/>
              <w:left w:val="nil"/>
              <w:bottom w:val="nil"/>
              <w:right w:val="nil"/>
            </w:tcBorders>
            <w:shd w:val="clear" w:color="auto" w:fill="auto"/>
            <w:vAlign w:val="center"/>
            <w:hideMark/>
          </w:tcPr>
          <w:p w14:paraId="492E4FA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0B31EC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2B1637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424AB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38161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FB4750" w14:textId="77777777" w:rsidTr="000D0579">
        <w:trPr>
          <w:trHeight w:val="85"/>
        </w:trPr>
        <w:tc>
          <w:tcPr>
            <w:tcW w:w="2695" w:type="pct"/>
            <w:tcBorders>
              <w:top w:val="nil"/>
              <w:left w:val="nil"/>
              <w:bottom w:val="nil"/>
              <w:right w:val="nil"/>
            </w:tcBorders>
            <w:shd w:val="clear" w:color="000000" w:fill="EAF1F6"/>
            <w:vAlign w:val="center"/>
            <w:hideMark/>
          </w:tcPr>
          <w:p w14:paraId="79F5D76D"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parków - zadanie 3</w:t>
            </w:r>
          </w:p>
        </w:tc>
        <w:tc>
          <w:tcPr>
            <w:tcW w:w="544" w:type="pct"/>
            <w:tcBorders>
              <w:top w:val="nil"/>
              <w:left w:val="nil"/>
              <w:bottom w:val="nil"/>
              <w:right w:val="nil"/>
            </w:tcBorders>
            <w:shd w:val="clear" w:color="000000" w:fill="EAF1F6"/>
            <w:vAlign w:val="center"/>
            <w:hideMark/>
          </w:tcPr>
          <w:p w14:paraId="67566F13"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9F01D1E" w14:textId="77777777" w:rsidR="000D0579" w:rsidRPr="000D0579" w:rsidRDefault="000D0579" w:rsidP="000D0579">
            <w:pPr>
              <w:spacing w:line="240" w:lineRule="auto"/>
              <w:jc w:val="right"/>
              <w:rPr>
                <w:b/>
                <w:bCs/>
                <w:sz w:val="12"/>
                <w:szCs w:val="12"/>
              </w:rPr>
            </w:pPr>
            <w:r w:rsidRPr="000D0579">
              <w:rPr>
                <w:b/>
                <w:bCs/>
                <w:sz w:val="12"/>
                <w:szCs w:val="12"/>
              </w:rPr>
              <w:t>2 254 000</w:t>
            </w:r>
          </w:p>
        </w:tc>
        <w:tc>
          <w:tcPr>
            <w:tcW w:w="754" w:type="pct"/>
            <w:tcBorders>
              <w:top w:val="nil"/>
              <w:left w:val="nil"/>
              <w:bottom w:val="nil"/>
              <w:right w:val="nil"/>
            </w:tcBorders>
            <w:shd w:val="clear" w:color="000000" w:fill="EAF1F6"/>
            <w:vAlign w:val="center"/>
            <w:hideMark/>
          </w:tcPr>
          <w:p w14:paraId="0B99F359" w14:textId="77777777" w:rsidR="000D0579" w:rsidRPr="000D0579" w:rsidRDefault="000D0579" w:rsidP="000D0579">
            <w:pPr>
              <w:spacing w:line="240" w:lineRule="auto"/>
              <w:jc w:val="right"/>
              <w:rPr>
                <w:b/>
                <w:bCs/>
                <w:sz w:val="12"/>
                <w:szCs w:val="12"/>
              </w:rPr>
            </w:pPr>
            <w:r w:rsidRPr="000D0579">
              <w:rPr>
                <w:b/>
                <w:bCs/>
                <w:sz w:val="12"/>
                <w:szCs w:val="12"/>
              </w:rPr>
              <w:t>2 009 446,05</w:t>
            </w:r>
          </w:p>
        </w:tc>
        <w:tc>
          <w:tcPr>
            <w:tcW w:w="398" w:type="pct"/>
            <w:tcBorders>
              <w:top w:val="nil"/>
              <w:left w:val="nil"/>
              <w:bottom w:val="nil"/>
              <w:right w:val="nil"/>
            </w:tcBorders>
            <w:shd w:val="clear" w:color="000000" w:fill="EAF1F6"/>
            <w:vAlign w:val="center"/>
            <w:hideMark/>
          </w:tcPr>
          <w:p w14:paraId="2C196318" w14:textId="77777777" w:rsidR="000D0579" w:rsidRPr="000D0579" w:rsidRDefault="000D0579" w:rsidP="000D0579">
            <w:pPr>
              <w:spacing w:line="240" w:lineRule="auto"/>
              <w:jc w:val="right"/>
              <w:rPr>
                <w:b/>
                <w:bCs/>
                <w:sz w:val="12"/>
                <w:szCs w:val="12"/>
              </w:rPr>
            </w:pPr>
            <w:r w:rsidRPr="000D0579">
              <w:rPr>
                <w:b/>
                <w:bCs/>
                <w:sz w:val="12"/>
                <w:szCs w:val="12"/>
              </w:rPr>
              <w:t>89,2%</w:t>
            </w:r>
          </w:p>
        </w:tc>
      </w:tr>
      <w:tr w:rsidR="000D0579" w:rsidRPr="000D0579" w14:paraId="4FAAEA83" w14:textId="77777777" w:rsidTr="000D0579">
        <w:trPr>
          <w:trHeight w:val="85"/>
        </w:trPr>
        <w:tc>
          <w:tcPr>
            <w:tcW w:w="2695" w:type="pct"/>
            <w:tcBorders>
              <w:top w:val="nil"/>
              <w:left w:val="nil"/>
              <w:bottom w:val="nil"/>
              <w:right w:val="nil"/>
            </w:tcBorders>
            <w:shd w:val="clear" w:color="auto" w:fill="auto"/>
            <w:vAlign w:val="center"/>
            <w:hideMark/>
          </w:tcPr>
          <w:p w14:paraId="16EBBFB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6D26F91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B2FD6B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4D8D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49220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2E1103" w14:textId="77777777" w:rsidTr="000D0579">
        <w:trPr>
          <w:trHeight w:val="85"/>
        </w:trPr>
        <w:tc>
          <w:tcPr>
            <w:tcW w:w="2695" w:type="pct"/>
            <w:tcBorders>
              <w:top w:val="nil"/>
              <w:left w:val="nil"/>
              <w:bottom w:val="nil"/>
              <w:right w:val="nil"/>
            </w:tcBorders>
            <w:shd w:val="clear" w:color="auto" w:fill="auto"/>
            <w:vAlign w:val="center"/>
            <w:hideMark/>
          </w:tcPr>
          <w:p w14:paraId="6AF3957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utrzymanie parków jako terenów rekreacyjnych i turystycznych</w:t>
            </w:r>
          </w:p>
        </w:tc>
        <w:tc>
          <w:tcPr>
            <w:tcW w:w="544" w:type="pct"/>
            <w:tcBorders>
              <w:top w:val="nil"/>
              <w:left w:val="nil"/>
              <w:bottom w:val="nil"/>
              <w:right w:val="nil"/>
            </w:tcBorders>
            <w:shd w:val="clear" w:color="auto" w:fill="auto"/>
            <w:noWrap/>
            <w:vAlign w:val="center"/>
            <w:hideMark/>
          </w:tcPr>
          <w:p w14:paraId="1DBA6D1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3F9053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4A0FB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496E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95AB75" w14:textId="77777777" w:rsidTr="000D0579">
        <w:trPr>
          <w:trHeight w:val="85"/>
        </w:trPr>
        <w:tc>
          <w:tcPr>
            <w:tcW w:w="2695" w:type="pct"/>
            <w:tcBorders>
              <w:top w:val="nil"/>
              <w:left w:val="nil"/>
              <w:bottom w:val="nil"/>
              <w:right w:val="nil"/>
            </w:tcBorders>
            <w:shd w:val="clear" w:color="auto" w:fill="auto"/>
            <w:vAlign w:val="center"/>
            <w:hideMark/>
          </w:tcPr>
          <w:p w14:paraId="214F70F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FAC80A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7D05BD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60F4F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A3879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621B8D" w14:textId="77777777" w:rsidTr="000D0579">
        <w:trPr>
          <w:trHeight w:val="85"/>
        </w:trPr>
        <w:tc>
          <w:tcPr>
            <w:tcW w:w="2695" w:type="pct"/>
            <w:tcBorders>
              <w:top w:val="nil"/>
              <w:left w:val="nil"/>
              <w:bottom w:val="nil"/>
              <w:right w:val="nil"/>
            </w:tcBorders>
            <w:shd w:val="clear" w:color="auto" w:fill="auto"/>
            <w:vAlign w:val="center"/>
            <w:hideMark/>
          </w:tcPr>
          <w:p w14:paraId="51DF8E28" w14:textId="77777777" w:rsidR="000D0579" w:rsidRPr="000D0579" w:rsidRDefault="000D0579" w:rsidP="000D0579">
            <w:pPr>
              <w:spacing w:line="240" w:lineRule="auto"/>
              <w:rPr>
                <w:i/>
                <w:iCs/>
                <w:color w:val="000000"/>
                <w:sz w:val="12"/>
                <w:szCs w:val="12"/>
              </w:rPr>
            </w:pPr>
            <w:r w:rsidRPr="000D0579">
              <w:rPr>
                <w:i/>
                <w:iCs/>
                <w:color w:val="000000"/>
                <w:sz w:val="12"/>
                <w:szCs w:val="12"/>
              </w:rPr>
              <w:t>liczba parków (szt.)</w:t>
            </w:r>
          </w:p>
        </w:tc>
        <w:tc>
          <w:tcPr>
            <w:tcW w:w="544" w:type="pct"/>
            <w:tcBorders>
              <w:top w:val="nil"/>
              <w:left w:val="nil"/>
              <w:bottom w:val="nil"/>
              <w:right w:val="nil"/>
            </w:tcBorders>
            <w:shd w:val="clear" w:color="auto" w:fill="auto"/>
            <w:noWrap/>
            <w:vAlign w:val="center"/>
            <w:hideMark/>
          </w:tcPr>
          <w:p w14:paraId="085D6888"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2</w:t>
            </w:r>
          </w:p>
        </w:tc>
        <w:tc>
          <w:tcPr>
            <w:tcW w:w="609" w:type="pct"/>
            <w:tcBorders>
              <w:top w:val="nil"/>
              <w:left w:val="nil"/>
              <w:bottom w:val="nil"/>
              <w:right w:val="nil"/>
            </w:tcBorders>
            <w:shd w:val="clear" w:color="auto" w:fill="auto"/>
            <w:noWrap/>
            <w:vAlign w:val="center"/>
            <w:hideMark/>
          </w:tcPr>
          <w:p w14:paraId="027FCE46"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C1914F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472BA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73CDE6" w14:textId="77777777" w:rsidTr="000D0579">
        <w:trPr>
          <w:trHeight w:val="85"/>
        </w:trPr>
        <w:tc>
          <w:tcPr>
            <w:tcW w:w="2695" w:type="pct"/>
            <w:tcBorders>
              <w:top w:val="nil"/>
              <w:left w:val="nil"/>
              <w:bottom w:val="nil"/>
              <w:right w:val="nil"/>
            </w:tcBorders>
            <w:shd w:val="clear" w:color="auto" w:fill="auto"/>
            <w:vAlign w:val="center"/>
            <w:hideMark/>
          </w:tcPr>
          <w:p w14:paraId="50C7DC6B" w14:textId="77777777" w:rsidR="000D0579" w:rsidRPr="000D0579" w:rsidRDefault="000D0579" w:rsidP="000D0579">
            <w:pPr>
              <w:spacing w:line="240" w:lineRule="auto"/>
              <w:rPr>
                <w:i/>
                <w:iCs/>
                <w:color w:val="000000"/>
                <w:sz w:val="12"/>
                <w:szCs w:val="12"/>
              </w:rPr>
            </w:pPr>
            <w:r w:rsidRPr="000D0579">
              <w:rPr>
                <w:i/>
                <w:iCs/>
                <w:color w:val="000000"/>
                <w:sz w:val="12"/>
                <w:szCs w:val="12"/>
              </w:rPr>
              <w:t>powierzchnia parków (ha)</w:t>
            </w:r>
          </w:p>
        </w:tc>
        <w:tc>
          <w:tcPr>
            <w:tcW w:w="544" w:type="pct"/>
            <w:tcBorders>
              <w:top w:val="nil"/>
              <w:left w:val="nil"/>
              <w:bottom w:val="nil"/>
              <w:right w:val="nil"/>
            </w:tcBorders>
            <w:shd w:val="clear" w:color="auto" w:fill="auto"/>
            <w:noWrap/>
            <w:vAlign w:val="center"/>
            <w:hideMark/>
          </w:tcPr>
          <w:p w14:paraId="1E5FD9CD"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26,50</w:t>
            </w:r>
          </w:p>
        </w:tc>
        <w:tc>
          <w:tcPr>
            <w:tcW w:w="609" w:type="pct"/>
            <w:tcBorders>
              <w:top w:val="nil"/>
              <w:left w:val="nil"/>
              <w:bottom w:val="nil"/>
              <w:right w:val="nil"/>
            </w:tcBorders>
            <w:shd w:val="clear" w:color="auto" w:fill="auto"/>
            <w:noWrap/>
            <w:vAlign w:val="center"/>
            <w:hideMark/>
          </w:tcPr>
          <w:p w14:paraId="5E335AA6"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3296F9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AAD32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E54A65" w14:textId="77777777" w:rsidTr="000D0579">
        <w:trPr>
          <w:trHeight w:val="85"/>
        </w:trPr>
        <w:tc>
          <w:tcPr>
            <w:tcW w:w="2695" w:type="pct"/>
            <w:tcBorders>
              <w:top w:val="nil"/>
              <w:left w:val="nil"/>
              <w:bottom w:val="nil"/>
              <w:right w:val="nil"/>
            </w:tcBorders>
            <w:shd w:val="clear" w:color="auto" w:fill="auto"/>
            <w:vAlign w:val="center"/>
            <w:hideMark/>
          </w:tcPr>
          <w:p w14:paraId="68AEA9A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FAF2EE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A644F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B02E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0689E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6A8382" w14:textId="77777777" w:rsidTr="000D0579">
        <w:trPr>
          <w:trHeight w:val="85"/>
        </w:trPr>
        <w:tc>
          <w:tcPr>
            <w:tcW w:w="2695" w:type="pct"/>
            <w:tcBorders>
              <w:top w:val="nil"/>
              <w:left w:val="nil"/>
              <w:bottom w:val="nil"/>
              <w:right w:val="nil"/>
            </w:tcBorders>
            <w:shd w:val="clear" w:color="auto" w:fill="auto"/>
            <w:vAlign w:val="center"/>
            <w:hideMark/>
          </w:tcPr>
          <w:p w14:paraId="7163D89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92595</w:t>
            </w:r>
          </w:p>
        </w:tc>
        <w:tc>
          <w:tcPr>
            <w:tcW w:w="544" w:type="pct"/>
            <w:tcBorders>
              <w:top w:val="nil"/>
              <w:left w:val="nil"/>
              <w:bottom w:val="nil"/>
              <w:right w:val="nil"/>
            </w:tcBorders>
            <w:shd w:val="clear" w:color="auto" w:fill="auto"/>
            <w:noWrap/>
            <w:vAlign w:val="center"/>
            <w:hideMark/>
          </w:tcPr>
          <w:p w14:paraId="1E79C34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046005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88F41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09A7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B2A29D2" w14:textId="77777777" w:rsidTr="000D0579">
        <w:trPr>
          <w:trHeight w:val="85"/>
        </w:trPr>
        <w:tc>
          <w:tcPr>
            <w:tcW w:w="2695" w:type="pct"/>
            <w:tcBorders>
              <w:top w:val="nil"/>
              <w:left w:val="nil"/>
              <w:bottom w:val="nil"/>
              <w:right w:val="nil"/>
            </w:tcBorders>
            <w:shd w:val="clear" w:color="auto" w:fill="auto"/>
            <w:vAlign w:val="center"/>
            <w:hideMark/>
          </w:tcPr>
          <w:p w14:paraId="6B43CEB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35D4C8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D4E4E3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1C103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A5EAB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83C47D" w14:textId="77777777" w:rsidTr="000D0579">
        <w:trPr>
          <w:trHeight w:val="85"/>
        </w:trPr>
        <w:tc>
          <w:tcPr>
            <w:tcW w:w="2695" w:type="pct"/>
            <w:tcBorders>
              <w:top w:val="nil"/>
              <w:left w:val="nil"/>
              <w:bottom w:val="nil"/>
              <w:right w:val="nil"/>
            </w:tcBorders>
            <w:shd w:val="clear" w:color="auto" w:fill="auto"/>
            <w:vAlign w:val="center"/>
            <w:hideMark/>
          </w:tcPr>
          <w:p w14:paraId="1B93581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Wydział Ochrony Środowiska</w:t>
            </w:r>
          </w:p>
        </w:tc>
        <w:tc>
          <w:tcPr>
            <w:tcW w:w="544" w:type="pct"/>
            <w:tcBorders>
              <w:top w:val="nil"/>
              <w:left w:val="nil"/>
              <w:bottom w:val="nil"/>
              <w:right w:val="nil"/>
            </w:tcBorders>
            <w:shd w:val="clear" w:color="auto" w:fill="auto"/>
            <w:vAlign w:val="center"/>
            <w:hideMark/>
          </w:tcPr>
          <w:p w14:paraId="7EA785D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BC6128B" w14:textId="77777777" w:rsidR="000D0579" w:rsidRPr="000D0579" w:rsidRDefault="000D0579" w:rsidP="000D0579">
            <w:pPr>
              <w:spacing w:line="240" w:lineRule="auto"/>
              <w:jc w:val="right"/>
              <w:rPr>
                <w:i/>
                <w:iCs/>
                <w:sz w:val="12"/>
                <w:szCs w:val="12"/>
              </w:rPr>
            </w:pPr>
            <w:r w:rsidRPr="000D0579">
              <w:rPr>
                <w:i/>
                <w:iCs/>
                <w:sz w:val="12"/>
                <w:szCs w:val="12"/>
              </w:rPr>
              <w:t>1 841 000</w:t>
            </w:r>
          </w:p>
        </w:tc>
        <w:tc>
          <w:tcPr>
            <w:tcW w:w="754" w:type="pct"/>
            <w:tcBorders>
              <w:top w:val="nil"/>
              <w:left w:val="nil"/>
              <w:bottom w:val="nil"/>
              <w:right w:val="nil"/>
            </w:tcBorders>
            <w:shd w:val="clear" w:color="auto" w:fill="auto"/>
            <w:vAlign w:val="center"/>
            <w:hideMark/>
          </w:tcPr>
          <w:p w14:paraId="78C25A80" w14:textId="77777777" w:rsidR="000D0579" w:rsidRPr="000D0579" w:rsidRDefault="000D0579" w:rsidP="000D0579">
            <w:pPr>
              <w:spacing w:line="240" w:lineRule="auto"/>
              <w:jc w:val="right"/>
              <w:rPr>
                <w:i/>
                <w:iCs/>
                <w:sz w:val="12"/>
                <w:szCs w:val="12"/>
              </w:rPr>
            </w:pPr>
            <w:r w:rsidRPr="000D0579">
              <w:rPr>
                <w:i/>
                <w:iCs/>
                <w:sz w:val="12"/>
                <w:szCs w:val="12"/>
              </w:rPr>
              <w:t>1 838 846,38</w:t>
            </w:r>
          </w:p>
        </w:tc>
        <w:tc>
          <w:tcPr>
            <w:tcW w:w="398" w:type="pct"/>
            <w:tcBorders>
              <w:top w:val="nil"/>
              <w:left w:val="nil"/>
              <w:bottom w:val="nil"/>
              <w:right w:val="nil"/>
            </w:tcBorders>
            <w:shd w:val="clear" w:color="auto" w:fill="auto"/>
            <w:noWrap/>
            <w:vAlign w:val="center"/>
            <w:hideMark/>
          </w:tcPr>
          <w:p w14:paraId="5316D204"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6B3F6344" w14:textId="77777777" w:rsidTr="000D0579">
        <w:trPr>
          <w:trHeight w:val="85"/>
        </w:trPr>
        <w:tc>
          <w:tcPr>
            <w:tcW w:w="2695" w:type="pct"/>
            <w:tcBorders>
              <w:top w:val="nil"/>
              <w:left w:val="nil"/>
              <w:bottom w:val="nil"/>
              <w:right w:val="nil"/>
            </w:tcBorders>
            <w:shd w:val="clear" w:color="auto" w:fill="auto"/>
            <w:vAlign w:val="center"/>
            <w:hideMark/>
          </w:tcPr>
          <w:p w14:paraId="3315AB81"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6161414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B11998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3BC95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A85E8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DF2337" w14:textId="77777777" w:rsidTr="000D0579">
        <w:trPr>
          <w:trHeight w:val="85"/>
        </w:trPr>
        <w:tc>
          <w:tcPr>
            <w:tcW w:w="2695" w:type="pct"/>
            <w:tcBorders>
              <w:top w:val="nil"/>
              <w:left w:val="nil"/>
              <w:bottom w:val="nil"/>
              <w:right w:val="nil"/>
            </w:tcBorders>
            <w:shd w:val="clear" w:color="auto" w:fill="auto"/>
            <w:vAlign w:val="center"/>
            <w:hideMark/>
          </w:tcPr>
          <w:p w14:paraId="79D01C1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3FD1957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65FAF4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D30CD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A108E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BC8564" w14:textId="77777777" w:rsidTr="000D0579">
        <w:trPr>
          <w:trHeight w:val="85"/>
        </w:trPr>
        <w:tc>
          <w:tcPr>
            <w:tcW w:w="2695" w:type="pct"/>
            <w:tcBorders>
              <w:top w:val="nil"/>
              <w:left w:val="nil"/>
              <w:bottom w:val="nil"/>
              <w:right w:val="nil"/>
            </w:tcBorders>
            <w:shd w:val="clear" w:color="auto" w:fill="auto"/>
            <w:vAlign w:val="center"/>
            <w:hideMark/>
          </w:tcPr>
          <w:p w14:paraId="2556CFA5" w14:textId="77777777" w:rsidR="000D0579" w:rsidRPr="000D0579" w:rsidRDefault="000D0579" w:rsidP="000D0579">
            <w:pPr>
              <w:spacing w:line="240" w:lineRule="auto"/>
              <w:rPr>
                <w:sz w:val="12"/>
                <w:szCs w:val="12"/>
              </w:rPr>
            </w:pPr>
            <w:r w:rsidRPr="000D0579">
              <w:rPr>
                <w:sz w:val="12"/>
                <w:szCs w:val="12"/>
              </w:rPr>
              <w:t>zakup materiału roślinnego i sadzenie, odchwaszczanie</w:t>
            </w:r>
          </w:p>
        </w:tc>
        <w:tc>
          <w:tcPr>
            <w:tcW w:w="544" w:type="pct"/>
            <w:tcBorders>
              <w:top w:val="nil"/>
              <w:left w:val="nil"/>
              <w:bottom w:val="nil"/>
              <w:right w:val="nil"/>
            </w:tcBorders>
            <w:shd w:val="clear" w:color="auto" w:fill="auto"/>
            <w:noWrap/>
            <w:vAlign w:val="center"/>
            <w:hideMark/>
          </w:tcPr>
          <w:p w14:paraId="0E68BE8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362868D" w14:textId="77777777" w:rsidR="000D0579" w:rsidRPr="000D0579" w:rsidRDefault="000D0579" w:rsidP="000D0579">
            <w:pPr>
              <w:spacing w:line="240" w:lineRule="auto"/>
              <w:jc w:val="right"/>
              <w:rPr>
                <w:sz w:val="12"/>
                <w:szCs w:val="12"/>
              </w:rPr>
            </w:pPr>
            <w:r w:rsidRPr="000D0579">
              <w:rPr>
                <w:sz w:val="12"/>
                <w:szCs w:val="12"/>
              </w:rPr>
              <w:t>1 170 835</w:t>
            </w:r>
          </w:p>
        </w:tc>
        <w:tc>
          <w:tcPr>
            <w:tcW w:w="754" w:type="pct"/>
            <w:tcBorders>
              <w:top w:val="nil"/>
              <w:left w:val="nil"/>
              <w:bottom w:val="nil"/>
              <w:right w:val="nil"/>
            </w:tcBorders>
            <w:shd w:val="clear" w:color="auto" w:fill="auto"/>
            <w:noWrap/>
            <w:vAlign w:val="center"/>
            <w:hideMark/>
          </w:tcPr>
          <w:p w14:paraId="55D0C7EE" w14:textId="77777777" w:rsidR="000D0579" w:rsidRPr="000D0579" w:rsidRDefault="000D0579" w:rsidP="000D0579">
            <w:pPr>
              <w:spacing w:line="240" w:lineRule="auto"/>
              <w:jc w:val="right"/>
              <w:rPr>
                <w:sz w:val="12"/>
                <w:szCs w:val="12"/>
              </w:rPr>
            </w:pPr>
            <w:r w:rsidRPr="000D0579">
              <w:rPr>
                <w:sz w:val="12"/>
                <w:szCs w:val="12"/>
              </w:rPr>
              <w:t>1 168 835,48</w:t>
            </w:r>
          </w:p>
        </w:tc>
        <w:tc>
          <w:tcPr>
            <w:tcW w:w="398" w:type="pct"/>
            <w:tcBorders>
              <w:top w:val="nil"/>
              <w:left w:val="nil"/>
              <w:bottom w:val="nil"/>
              <w:right w:val="nil"/>
            </w:tcBorders>
            <w:shd w:val="clear" w:color="auto" w:fill="auto"/>
            <w:noWrap/>
            <w:vAlign w:val="center"/>
            <w:hideMark/>
          </w:tcPr>
          <w:p w14:paraId="4592E734"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528F2649" w14:textId="77777777" w:rsidTr="000D0579">
        <w:trPr>
          <w:trHeight w:val="85"/>
        </w:trPr>
        <w:tc>
          <w:tcPr>
            <w:tcW w:w="2695" w:type="pct"/>
            <w:tcBorders>
              <w:top w:val="nil"/>
              <w:left w:val="nil"/>
              <w:bottom w:val="nil"/>
              <w:right w:val="nil"/>
            </w:tcBorders>
            <w:shd w:val="clear" w:color="auto" w:fill="auto"/>
            <w:vAlign w:val="center"/>
            <w:hideMark/>
          </w:tcPr>
          <w:p w14:paraId="6E561C73" w14:textId="77777777" w:rsidR="000D0579" w:rsidRPr="000D0579" w:rsidRDefault="000D0579" w:rsidP="000D0579">
            <w:pPr>
              <w:spacing w:line="240" w:lineRule="auto"/>
              <w:rPr>
                <w:sz w:val="12"/>
                <w:szCs w:val="12"/>
              </w:rPr>
            </w:pPr>
            <w:r w:rsidRPr="000D0579">
              <w:rPr>
                <w:sz w:val="12"/>
                <w:szCs w:val="12"/>
              </w:rPr>
              <w:t xml:space="preserve">sprzątanie </w:t>
            </w:r>
          </w:p>
        </w:tc>
        <w:tc>
          <w:tcPr>
            <w:tcW w:w="544" w:type="pct"/>
            <w:tcBorders>
              <w:top w:val="nil"/>
              <w:left w:val="nil"/>
              <w:bottom w:val="nil"/>
              <w:right w:val="nil"/>
            </w:tcBorders>
            <w:shd w:val="clear" w:color="auto" w:fill="auto"/>
            <w:noWrap/>
            <w:vAlign w:val="center"/>
            <w:hideMark/>
          </w:tcPr>
          <w:p w14:paraId="788E60C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923E659" w14:textId="77777777" w:rsidR="000D0579" w:rsidRPr="000D0579" w:rsidRDefault="000D0579" w:rsidP="000D0579">
            <w:pPr>
              <w:spacing w:line="240" w:lineRule="auto"/>
              <w:jc w:val="right"/>
              <w:rPr>
                <w:sz w:val="12"/>
                <w:szCs w:val="12"/>
              </w:rPr>
            </w:pPr>
            <w:r w:rsidRPr="000D0579">
              <w:rPr>
                <w:sz w:val="12"/>
                <w:szCs w:val="12"/>
              </w:rPr>
              <w:t>461 150</w:t>
            </w:r>
          </w:p>
        </w:tc>
        <w:tc>
          <w:tcPr>
            <w:tcW w:w="754" w:type="pct"/>
            <w:tcBorders>
              <w:top w:val="nil"/>
              <w:left w:val="nil"/>
              <w:bottom w:val="nil"/>
              <w:right w:val="nil"/>
            </w:tcBorders>
            <w:shd w:val="clear" w:color="auto" w:fill="auto"/>
            <w:noWrap/>
            <w:vAlign w:val="center"/>
            <w:hideMark/>
          </w:tcPr>
          <w:p w14:paraId="4148AA64" w14:textId="77777777" w:rsidR="000D0579" w:rsidRPr="000D0579" w:rsidRDefault="000D0579" w:rsidP="000D0579">
            <w:pPr>
              <w:spacing w:line="240" w:lineRule="auto"/>
              <w:jc w:val="right"/>
              <w:rPr>
                <w:sz w:val="12"/>
                <w:szCs w:val="12"/>
              </w:rPr>
            </w:pPr>
            <w:r w:rsidRPr="000D0579">
              <w:rPr>
                <w:sz w:val="12"/>
                <w:szCs w:val="12"/>
              </w:rPr>
              <w:t>461 109,10</w:t>
            </w:r>
          </w:p>
        </w:tc>
        <w:tc>
          <w:tcPr>
            <w:tcW w:w="398" w:type="pct"/>
            <w:tcBorders>
              <w:top w:val="nil"/>
              <w:left w:val="nil"/>
              <w:bottom w:val="nil"/>
              <w:right w:val="nil"/>
            </w:tcBorders>
            <w:shd w:val="clear" w:color="auto" w:fill="auto"/>
            <w:noWrap/>
            <w:vAlign w:val="center"/>
            <w:hideMark/>
          </w:tcPr>
          <w:p w14:paraId="1BBD91C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EC16357" w14:textId="77777777" w:rsidTr="000D0579">
        <w:trPr>
          <w:trHeight w:val="85"/>
        </w:trPr>
        <w:tc>
          <w:tcPr>
            <w:tcW w:w="2695" w:type="pct"/>
            <w:tcBorders>
              <w:top w:val="nil"/>
              <w:left w:val="nil"/>
              <w:bottom w:val="nil"/>
              <w:right w:val="nil"/>
            </w:tcBorders>
            <w:shd w:val="clear" w:color="auto" w:fill="auto"/>
            <w:vAlign w:val="center"/>
            <w:hideMark/>
          </w:tcPr>
          <w:p w14:paraId="58BC9CEE" w14:textId="77777777" w:rsidR="000D0579" w:rsidRPr="000D0579" w:rsidRDefault="000D0579" w:rsidP="000D0579">
            <w:pPr>
              <w:spacing w:line="240" w:lineRule="auto"/>
              <w:rPr>
                <w:sz w:val="12"/>
                <w:szCs w:val="12"/>
              </w:rPr>
            </w:pPr>
            <w:r w:rsidRPr="000D0579">
              <w:rPr>
                <w:sz w:val="12"/>
                <w:szCs w:val="12"/>
              </w:rPr>
              <w:t>wykonanie ekspertyz dendrologicznych drzew w parkach</w:t>
            </w:r>
          </w:p>
        </w:tc>
        <w:tc>
          <w:tcPr>
            <w:tcW w:w="544" w:type="pct"/>
            <w:tcBorders>
              <w:top w:val="nil"/>
              <w:left w:val="nil"/>
              <w:bottom w:val="nil"/>
              <w:right w:val="nil"/>
            </w:tcBorders>
            <w:shd w:val="clear" w:color="auto" w:fill="auto"/>
            <w:noWrap/>
            <w:vAlign w:val="center"/>
            <w:hideMark/>
          </w:tcPr>
          <w:p w14:paraId="56DD2B3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DCF546F" w14:textId="77777777" w:rsidR="000D0579" w:rsidRPr="000D0579" w:rsidRDefault="000D0579" w:rsidP="000D0579">
            <w:pPr>
              <w:spacing w:line="240" w:lineRule="auto"/>
              <w:jc w:val="right"/>
              <w:rPr>
                <w:sz w:val="12"/>
                <w:szCs w:val="12"/>
              </w:rPr>
            </w:pPr>
            <w:r w:rsidRPr="000D0579">
              <w:rPr>
                <w:sz w:val="12"/>
                <w:szCs w:val="12"/>
              </w:rPr>
              <w:t>107 750</w:t>
            </w:r>
          </w:p>
        </w:tc>
        <w:tc>
          <w:tcPr>
            <w:tcW w:w="754" w:type="pct"/>
            <w:tcBorders>
              <w:top w:val="nil"/>
              <w:left w:val="nil"/>
              <w:bottom w:val="nil"/>
              <w:right w:val="nil"/>
            </w:tcBorders>
            <w:shd w:val="clear" w:color="auto" w:fill="auto"/>
            <w:noWrap/>
            <w:vAlign w:val="center"/>
            <w:hideMark/>
          </w:tcPr>
          <w:p w14:paraId="15E731C5" w14:textId="77777777" w:rsidR="000D0579" w:rsidRPr="000D0579" w:rsidRDefault="000D0579" w:rsidP="000D0579">
            <w:pPr>
              <w:spacing w:line="240" w:lineRule="auto"/>
              <w:jc w:val="right"/>
              <w:rPr>
                <w:sz w:val="12"/>
                <w:szCs w:val="12"/>
              </w:rPr>
            </w:pPr>
            <w:r w:rsidRPr="000D0579">
              <w:rPr>
                <w:sz w:val="12"/>
                <w:szCs w:val="12"/>
              </w:rPr>
              <w:t>107 682,40</w:t>
            </w:r>
          </w:p>
        </w:tc>
        <w:tc>
          <w:tcPr>
            <w:tcW w:w="398" w:type="pct"/>
            <w:tcBorders>
              <w:top w:val="nil"/>
              <w:left w:val="nil"/>
              <w:bottom w:val="nil"/>
              <w:right w:val="nil"/>
            </w:tcBorders>
            <w:shd w:val="clear" w:color="auto" w:fill="auto"/>
            <w:noWrap/>
            <w:vAlign w:val="center"/>
            <w:hideMark/>
          </w:tcPr>
          <w:p w14:paraId="616D0764"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0C5939ED" w14:textId="77777777" w:rsidTr="000D0579">
        <w:trPr>
          <w:trHeight w:val="85"/>
        </w:trPr>
        <w:tc>
          <w:tcPr>
            <w:tcW w:w="2695" w:type="pct"/>
            <w:tcBorders>
              <w:top w:val="nil"/>
              <w:left w:val="nil"/>
              <w:bottom w:val="nil"/>
              <w:right w:val="nil"/>
            </w:tcBorders>
            <w:shd w:val="clear" w:color="auto" w:fill="auto"/>
            <w:vAlign w:val="center"/>
            <w:hideMark/>
          </w:tcPr>
          <w:p w14:paraId="4C0CDC8B" w14:textId="77777777" w:rsidR="000D0579" w:rsidRPr="000D0579" w:rsidRDefault="000D0579" w:rsidP="000D0579">
            <w:pPr>
              <w:spacing w:line="240" w:lineRule="auto"/>
              <w:rPr>
                <w:sz w:val="12"/>
                <w:szCs w:val="12"/>
              </w:rPr>
            </w:pPr>
            <w:r w:rsidRPr="000D0579">
              <w:rPr>
                <w:sz w:val="12"/>
                <w:szCs w:val="12"/>
              </w:rPr>
              <w:t>koszenie trawy</w:t>
            </w:r>
          </w:p>
        </w:tc>
        <w:tc>
          <w:tcPr>
            <w:tcW w:w="544" w:type="pct"/>
            <w:tcBorders>
              <w:top w:val="nil"/>
              <w:left w:val="nil"/>
              <w:bottom w:val="nil"/>
              <w:right w:val="nil"/>
            </w:tcBorders>
            <w:shd w:val="clear" w:color="auto" w:fill="auto"/>
            <w:noWrap/>
            <w:vAlign w:val="center"/>
            <w:hideMark/>
          </w:tcPr>
          <w:p w14:paraId="2475957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DF3CF52" w14:textId="77777777" w:rsidR="000D0579" w:rsidRPr="000D0579" w:rsidRDefault="000D0579" w:rsidP="000D0579">
            <w:pPr>
              <w:spacing w:line="240" w:lineRule="auto"/>
              <w:jc w:val="right"/>
              <w:rPr>
                <w:sz w:val="12"/>
                <w:szCs w:val="12"/>
              </w:rPr>
            </w:pPr>
            <w:r w:rsidRPr="000D0579">
              <w:rPr>
                <w:sz w:val="12"/>
                <w:szCs w:val="12"/>
              </w:rPr>
              <w:t>91 100</w:t>
            </w:r>
          </w:p>
        </w:tc>
        <w:tc>
          <w:tcPr>
            <w:tcW w:w="754" w:type="pct"/>
            <w:tcBorders>
              <w:top w:val="nil"/>
              <w:left w:val="nil"/>
              <w:bottom w:val="nil"/>
              <w:right w:val="nil"/>
            </w:tcBorders>
            <w:shd w:val="clear" w:color="auto" w:fill="auto"/>
            <w:noWrap/>
            <w:vAlign w:val="center"/>
            <w:hideMark/>
          </w:tcPr>
          <w:p w14:paraId="1D655582" w14:textId="77777777" w:rsidR="000D0579" w:rsidRPr="000D0579" w:rsidRDefault="000D0579" w:rsidP="000D0579">
            <w:pPr>
              <w:spacing w:line="240" w:lineRule="auto"/>
              <w:jc w:val="right"/>
              <w:rPr>
                <w:sz w:val="12"/>
                <w:szCs w:val="12"/>
              </w:rPr>
            </w:pPr>
            <w:r w:rsidRPr="000D0579">
              <w:rPr>
                <w:sz w:val="12"/>
                <w:szCs w:val="12"/>
              </w:rPr>
              <w:t>91 065,00</w:t>
            </w:r>
          </w:p>
        </w:tc>
        <w:tc>
          <w:tcPr>
            <w:tcW w:w="398" w:type="pct"/>
            <w:tcBorders>
              <w:top w:val="nil"/>
              <w:left w:val="nil"/>
              <w:bottom w:val="nil"/>
              <w:right w:val="nil"/>
            </w:tcBorders>
            <w:shd w:val="clear" w:color="auto" w:fill="auto"/>
            <w:noWrap/>
            <w:vAlign w:val="center"/>
            <w:hideMark/>
          </w:tcPr>
          <w:p w14:paraId="538E121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B65A0CA" w14:textId="77777777" w:rsidTr="000D0579">
        <w:trPr>
          <w:trHeight w:val="85"/>
        </w:trPr>
        <w:tc>
          <w:tcPr>
            <w:tcW w:w="2695" w:type="pct"/>
            <w:tcBorders>
              <w:top w:val="nil"/>
              <w:left w:val="nil"/>
              <w:bottom w:val="nil"/>
              <w:right w:val="nil"/>
            </w:tcBorders>
            <w:shd w:val="clear" w:color="auto" w:fill="auto"/>
            <w:vAlign w:val="center"/>
            <w:hideMark/>
          </w:tcPr>
          <w:p w14:paraId="561001B4" w14:textId="77777777" w:rsidR="000D0579" w:rsidRPr="000D0579" w:rsidRDefault="000D0579" w:rsidP="000D0579">
            <w:pPr>
              <w:spacing w:line="240" w:lineRule="auto"/>
              <w:rPr>
                <w:sz w:val="12"/>
                <w:szCs w:val="12"/>
              </w:rPr>
            </w:pPr>
            <w:r w:rsidRPr="000D0579">
              <w:rPr>
                <w:sz w:val="12"/>
                <w:szCs w:val="12"/>
              </w:rPr>
              <w:t>wykonanie ekspertyz ornitologicznej drzew w parkach</w:t>
            </w:r>
          </w:p>
        </w:tc>
        <w:tc>
          <w:tcPr>
            <w:tcW w:w="544" w:type="pct"/>
            <w:tcBorders>
              <w:top w:val="nil"/>
              <w:left w:val="nil"/>
              <w:bottom w:val="nil"/>
              <w:right w:val="nil"/>
            </w:tcBorders>
            <w:shd w:val="clear" w:color="auto" w:fill="auto"/>
            <w:noWrap/>
            <w:vAlign w:val="center"/>
            <w:hideMark/>
          </w:tcPr>
          <w:p w14:paraId="3F1E309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43B7876" w14:textId="77777777" w:rsidR="000D0579" w:rsidRPr="000D0579" w:rsidRDefault="000D0579" w:rsidP="000D0579">
            <w:pPr>
              <w:spacing w:line="240" w:lineRule="auto"/>
              <w:jc w:val="right"/>
              <w:rPr>
                <w:sz w:val="12"/>
                <w:szCs w:val="12"/>
              </w:rPr>
            </w:pPr>
            <w:r w:rsidRPr="000D0579">
              <w:rPr>
                <w:sz w:val="12"/>
                <w:szCs w:val="12"/>
              </w:rPr>
              <w:t>4 535</w:t>
            </w:r>
          </w:p>
        </w:tc>
        <w:tc>
          <w:tcPr>
            <w:tcW w:w="754" w:type="pct"/>
            <w:tcBorders>
              <w:top w:val="nil"/>
              <w:left w:val="nil"/>
              <w:bottom w:val="nil"/>
              <w:right w:val="nil"/>
            </w:tcBorders>
            <w:shd w:val="clear" w:color="auto" w:fill="auto"/>
            <w:noWrap/>
            <w:vAlign w:val="center"/>
            <w:hideMark/>
          </w:tcPr>
          <w:p w14:paraId="78890BA6" w14:textId="77777777" w:rsidR="000D0579" w:rsidRPr="000D0579" w:rsidRDefault="000D0579" w:rsidP="000D0579">
            <w:pPr>
              <w:spacing w:line="240" w:lineRule="auto"/>
              <w:jc w:val="right"/>
              <w:rPr>
                <w:sz w:val="12"/>
                <w:szCs w:val="12"/>
              </w:rPr>
            </w:pPr>
            <w:r w:rsidRPr="000D0579">
              <w:rPr>
                <w:sz w:val="12"/>
                <w:szCs w:val="12"/>
              </w:rPr>
              <w:t>4 526,40</w:t>
            </w:r>
          </w:p>
        </w:tc>
        <w:tc>
          <w:tcPr>
            <w:tcW w:w="398" w:type="pct"/>
            <w:tcBorders>
              <w:top w:val="nil"/>
              <w:left w:val="nil"/>
              <w:bottom w:val="nil"/>
              <w:right w:val="nil"/>
            </w:tcBorders>
            <w:shd w:val="clear" w:color="auto" w:fill="auto"/>
            <w:noWrap/>
            <w:vAlign w:val="center"/>
            <w:hideMark/>
          </w:tcPr>
          <w:p w14:paraId="3C90D5C4"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76EA9138" w14:textId="77777777" w:rsidTr="000D0579">
        <w:trPr>
          <w:trHeight w:val="85"/>
        </w:trPr>
        <w:tc>
          <w:tcPr>
            <w:tcW w:w="2695" w:type="pct"/>
            <w:tcBorders>
              <w:top w:val="nil"/>
              <w:left w:val="nil"/>
              <w:bottom w:val="nil"/>
              <w:right w:val="nil"/>
            </w:tcBorders>
            <w:shd w:val="clear" w:color="auto" w:fill="auto"/>
            <w:vAlign w:val="center"/>
            <w:hideMark/>
          </w:tcPr>
          <w:p w14:paraId="24D61E08" w14:textId="77777777" w:rsidR="000D0579" w:rsidRPr="000D0579" w:rsidRDefault="000D0579" w:rsidP="000D0579">
            <w:pPr>
              <w:spacing w:line="240" w:lineRule="auto"/>
              <w:rPr>
                <w:sz w:val="12"/>
                <w:szCs w:val="12"/>
              </w:rPr>
            </w:pPr>
            <w:r w:rsidRPr="000D0579">
              <w:rPr>
                <w:sz w:val="12"/>
                <w:szCs w:val="12"/>
              </w:rPr>
              <w:t>montaż i przestawienie ławek w parku w nowe miejsca</w:t>
            </w:r>
          </w:p>
        </w:tc>
        <w:tc>
          <w:tcPr>
            <w:tcW w:w="544" w:type="pct"/>
            <w:tcBorders>
              <w:top w:val="nil"/>
              <w:left w:val="nil"/>
              <w:bottom w:val="nil"/>
              <w:right w:val="nil"/>
            </w:tcBorders>
            <w:shd w:val="clear" w:color="auto" w:fill="auto"/>
            <w:noWrap/>
            <w:vAlign w:val="center"/>
            <w:hideMark/>
          </w:tcPr>
          <w:p w14:paraId="454AD8A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3670810" w14:textId="77777777" w:rsidR="000D0579" w:rsidRPr="000D0579" w:rsidRDefault="000D0579" w:rsidP="000D0579">
            <w:pPr>
              <w:spacing w:line="240" w:lineRule="auto"/>
              <w:jc w:val="right"/>
              <w:rPr>
                <w:sz w:val="12"/>
                <w:szCs w:val="12"/>
              </w:rPr>
            </w:pPr>
            <w:r w:rsidRPr="000D0579">
              <w:rPr>
                <w:sz w:val="12"/>
                <w:szCs w:val="12"/>
              </w:rPr>
              <w:t>2 830</w:t>
            </w:r>
          </w:p>
        </w:tc>
        <w:tc>
          <w:tcPr>
            <w:tcW w:w="754" w:type="pct"/>
            <w:tcBorders>
              <w:top w:val="nil"/>
              <w:left w:val="nil"/>
              <w:bottom w:val="nil"/>
              <w:right w:val="nil"/>
            </w:tcBorders>
            <w:shd w:val="clear" w:color="auto" w:fill="auto"/>
            <w:noWrap/>
            <w:vAlign w:val="center"/>
            <w:hideMark/>
          </w:tcPr>
          <w:p w14:paraId="02AD35E4" w14:textId="77777777" w:rsidR="000D0579" w:rsidRPr="000D0579" w:rsidRDefault="000D0579" w:rsidP="000D0579">
            <w:pPr>
              <w:spacing w:line="240" w:lineRule="auto"/>
              <w:jc w:val="right"/>
              <w:rPr>
                <w:sz w:val="12"/>
                <w:szCs w:val="12"/>
              </w:rPr>
            </w:pPr>
            <w:r w:rsidRPr="000D0579">
              <w:rPr>
                <w:sz w:val="12"/>
                <w:szCs w:val="12"/>
              </w:rPr>
              <w:t>2 829,00</w:t>
            </w:r>
          </w:p>
        </w:tc>
        <w:tc>
          <w:tcPr>
            <w:tcW w:w="398" w:type="pct"/>
            <w:tcBorders>
              <w:top w:val="nil"/>
              <w:left w:val="nil"/>
              <w:bottom w:val="nil"/>
              <w:right w:val="nil"/>
            </w:tcBorders>
            <w:shd w:val="clear" w:color="auto" w:fill="auto"/>
            <w:noWrap/>
            <w:vAlign w:val="center"/>
            <w:hideMark/>
          </w:tcPr>
          <w:p w14:paraId="49F92AC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6AA3DB0" w14:textId="77777777" w:rsidTr="000D0579">
        <w:trPr>
          <w:trHeight w:val="85"/>
        </w:trPr>
        <w:tc>
          <w:tcPr>
            <w:tcW w:w="2695" w:type="pct"/>
            <w:tcBorders>
              <w:top w:val="nil"/>
              <w:left w:val="nil"/>
              <w:bottom w:val="nil"/>
              <w:right w:val="nil"/>
            </w:tcBorders>
            <w:shd w:val="clear" w:color="auto" w:fill="auto"/>
            <w:vAlign w:val="center"/>
            <w:hideMark/>
          </w:tcPr>
          <w:p w14:paraId="1FD21765" w14:textId="77777777" w:rsidR="000D0579" w:rsidRPr="000D0579" w:rsidRDefault="000D0579" w:rsidP="000D0579">
            <w:pPr>
              <w:spacing w:line="240" w:lineRule="auto"/>
              <w:rPr>
                <w:sz w:val="12"/>
                <w:szCs w:val="12"/>
              </w:rPr>
            </w:pPr>
            <w:r w:rsidRPr="000D0579">
              <w:rPr>
                <w:sz w:val="12"/>
                <w:szCs w:val="12"/>
              </w:rPr>
              <w:t>wykonanie i montaż hoteli dla owadów</w:t>
            </w:r>
          </w:p>
        </w:tc>
        <w:tc>
          <w:tcPr>
            <w:tcW w:w="544" w:type="pct"/>
            <w:tcBorders>
              <w:top w:val="nil"/>
              <w:left w:val="nil"/>
              <w:bottom w:val="nil"/>
              <w:right w:val="nil"/>
            </w:tcBorders>
            <w:shd w:val="clear" w:color="auto" w:fill="auto"/>
            <w:noWrap/>
            <w:vAlign w:val="center"/>
            <w:hideMark/>
          </w:tcPr>
          <w:p w14:paraId="59D82F8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5A3D323" w14:textId="77777777" w:rsidR="000D0579" w:rsidRPr="000D0579" w:rsidRDefault="000D0579" w:rsidP="000D0579">
            <w:pPr>
              <w:spacing w:line="240" w:lineRule="auto"/>
              <w:jc w:val="right"/>
              <w:rPr>
                <w:sz w:val="12"/>
                <w:szCs w:val="12"/>
              </w:rPr>
            </w:pPr>
            <w:r w:rsidRPr="000D0579">
              <w:rPr>
                <w:sz w:val="12"/>
                <w:szCs w:val="12"/>
              </w:rPr>
              <w:t>2 800</w:t>
            </w:r>
          </w:p>
        </w:tc>
        <w:tc>
          <w:tcPr>
            <w:tcW w:w="754" w:type="pct"/>
            <w:tcBorders>
              <w:top w:val="nil"/>
              <w:left w:val="nil"/>
              <w:bottom w:val="nil"/>
              <w:right w:val="nil"/>
            </w:tcBorders>
            <w:shd w:val="clear" w:color="auto" w:fill="auto"/>
            <w:noWrap/>
            <w:vAlign w:val="center"/>
            <w:hideMark/>
          </w:tcPr>
          <w:p w14:paraId="08E7CD0B" w14:textId="77777777" w:rsidR="000D0579" w:rsidRPr="000D0579" w:rsidRDefault="000D0579" w:rsidP="000D0579">
            <w:pPr>
              <w:spacing w:line="240" w:lineRule="auto"/>
              <w:jc w:val="right"/>
              <w:rPr>
                <w:sz w:val="12"/>
                <w:szCs w:val="12"/>
              </w:rPr>
            </w:pPr>
            <w:r w:rsidRPr="000D0579">
              <w:rPr>
                <w:sz w:val="12"/>
                <w:szCs w:val="12"/>
              </w:rPr>
              <w:t>2 799,00</w:t>
            </w:r>
          </w:p>
        </w:tc>
        <w:tc>
          <w:tcPr>
            <w:tcW w:w="398" w:type="pct"/>
            <w:tcBorders>
              <w:top w:val="nil"/>
              <w:left w:val="nil"/>
              <w:bottom w:val="nil"/>
              <w:right w:val="nil"/>
            </w:tcBorders>
            <w:shd w:val="clear" w:color="auto" w:fill="auto"/>
            <w:noWrap/>
            <w:vAlign w:val="center"/>
            <w:hideMark/>
          </w:tcPr>
          <w:p w14:paraId="3FB1E4F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06BB049" w14:textId="77777777" w:rsidTr="000D0579">
        <w:trPr>
          <w:trHeight w:val="85"/>
        </w:trPr>
        <w:tc>
          <w:tcPr>
            <w:tcW w:w="2695" w:type="pct"/>
            <w:tcBorders>
              <w:top w:val="nil"/>
              <w:left w:val="nil"/>
              <w:bottom w:val="nil"/>
              <w:right w:val="nil"/>
            </w:tcBorders>
            <w:shd w:val="clear" w:color="auto" w:fill="auto"/>
            <w:vAlign w:val="center"/>
            <w:hideMark/>
          </w:tcPr>
          <w:p w14:paraId="6C0D4DDF"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5571420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4FF9EB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D7818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5BB6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B0E24F1" w14:textId="77777777" w:rsidTr="000D0579">
        <w:trPr>
          <w:trHeight w:val="85"/>
        </w:trPr>
        <w:tc>
          <w:tcPr>
            <w:tcW w:w="2695" w:type="pct"/>
            <w:tcBorders>
              <w:top w:val="nil"/>
              <w:left w:val="nil"/>
              <w:bottom w:val="nil"/>
              <w:right w:val="nil"/>
            </w:tcBorders>
            <w:shd w:val="clear" w:color="auto" w:fill="auto"/>
            <w:vAlign w:val="center"/>
            <w:hideMark/>
          </w:tcPr>
          <w:p w14:paraId="3E569DB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1BEE1E8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914D457" w14:textId="77777777" w:rsidR="000D0579" w:rsidRPr="000D0579" w:rsidRDefault="000D0579" w:rsidP="000D0579">
            <w:pPr>
              <w:spacing w:line="240" w:lineRule="auto"/>
              <w:jc w:val="right"/>
              <w:rPr>
                <w:i/>
                <w:iCs/>
                <w:sz w:val="12"/>
                <w:szCs w:val="12"/>
              </w:rPr>
            </w:pPr>
            <w:r w:rsidRPr="000D0579">
              <w:rPr>
                <w:i/>
                <w:iCs/>
                <w:sz w:val="12"/>
                <w:szCs w:val="12"/>
              </w:rPr>
              <w:t>395 000</w:t>
            </w:r>
          </w:p>
        </w:tc>
        <w:tc>
          <w:tcPr>
            <w:tcW w:w="754" w:type="pct"/>
            <w:tcBorders>
              <w:top w:val="nil"/>
              <w:left w:val="nil"/>
              <w:bottom w:val="nil"/>
              <w:right w:val="nil"/>
            </w:tcBorders>
            <w:shd w:val="clear" w:color="auto" w:fill="auto"/>
            <w:vAlign w:val="center"/>
            <w:hideMark/>
          </w:tcPr>
          <w:p w14:paraId="4F22DE27" w14:textId="77777777" w:rsidR="000D0579" w:rsidRPr="000D0579" w:rsidRDefault="000D0579" w:rsidP="000D0579">
            <w:pPr>
              <w:spacing w:line="240" w:lineRule="auto"/>
              <w:jc w:val="right"/>
              <w:rPr>
                <w:i/>
                <w:iCs/>
                <w:sz w:val="12"/>
                <w:szCs w:val="12"/>
              </w:rPr>
            </w:pPr>
            <w:r w:rsidRPr="000D0579">
              <w:rPr>
                <w:i/>
                <w:iCs/>
                <w:sz w:val="12"/>
                <w:szCs w:val="12"/>
              </w:rPr>
              <w:t>152 662,11</w:t>
            </w:r>
          </w:p>
        </w:tc>
        <w:tc>
          <w:tcPr>
            <w:tcW w:w="398" w:type="pct"/>
            <w:tcBorders>
              <w:top w:val="nil"/>
              <w:left w:val="nil"/>
              <w:bottom w:val="nil"/>
              <w:right w:val="nil"/>
            </w:tcBorders>
            <w:shd w:val="clear" w:color="auto" w:fill="auto"/>
            <w:noWrap/>
            <w:vAlign w:val="center"/>
            <w:hideMark/>
          </w:tcPr>
          <w:p w14:paraId="07B16220" w14:textId="77777777" w:rsidR="000D0579" w:rsidRPr="000D0579" w:rsidRDefault="000D0579" w:rsidP="000D0579">
            <w:pPr>
              <w:spacing w:line="240" w:lineRule="auto"/>
              <w:jc w:val="right"/>
              <w:rPr>
                <w:i/>
                <w:iCs/>
                <w:sz w:val="12"/>
                <w:szCs w:val="12"/>
              </w:rPr>
            </w:pPr>
            <w:r w:rsidRPr="000D0579">
              <w:rPr>
                <w:i/>
                <w:iCs/>
                <w:sz w:val="12"/>
                <w:szCs w:val="12"/>
              </w:rPr>
              <w:t>38,6%</w:t>
            </w:r>
          </w:p>
        </w:tc>
      </w:tr>
      <w:tr w:rsidR="000D0579" w:rsidRPr="000D0579" w14:paraId="1DEC1410" w14:textId="77777777" w:rsidTr="000D0579">
        <w:trPr>
          <w:trHeight w:val="85"/>
        </w:trPr>
        <w:tc>
          <w:tcPr>
            <w:tcW w:w="2695" w:type="pct"/>
            <w:tcBorders>
              <w:top w:val="nil"/>
              <w:left w:val="nil"/>
              <w:bottom w:val="nil"/>
              <w:right w:val="nil"/>
            </w:tcBorders>
            <w:shd w:val="clear" w:color="auto" w:fill="auto"/>
            <w:vAlign w:val="center"/>
            <w:hideMark/>
          </w:tcPr>
          <w:p w14:paraId="28ABF7AF"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6849CF0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97892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752F3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A1955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72075D" w14:textId="77777777" w:rsidTr="000D0579">
        <w:trPr>
          <w:trHeight w:val="85"/>
        </w:trPr>
        <w:tc>
          <w:tcPr>
            <w:tcW w:w="2695" w:type="pct"/>
            <w:tcBorders>
              <w:top w:val="nil"/>
              <w:left w:val="nil"/>
              <w:bottom w:val="nil"/>
              <w:right w:val="nil"/>
            </w:tcBorders>
            <w:shd w:val="clear" w:color="auto" w:fill="auto"/>
            <w:vAlign w:val="center"/>
            <w:hideMark/>
          </w:tcPr>
          <w:p w14:paraId="04CA664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3C2A20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CCF10D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C6766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B8326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370B6C" w14:textId="77777777" w:rsidTr="000D0579">
        <w:trPr>
          <w:trHeight w:val="85"/>
        </w:trPr>
        <w:tc>
          <w:tcPr>
            <w:tcW w:w="2695" w:type="pct"/>
            <w:tcBorders>
              <w:top w:val="nil"/>
              <w:left w:val="nil"/>
              <w:bottom w:val="nil"/>
              <w:right w:val="nil"/>
            </w:tcBorders>
            <w:shd w:val="clear" w:color="auto" w:fill="auto"/>
            <w:vAlign w:val="center"/>
            <w:hideMark/>
          </w:tcPr>
          <w:p w14:paraId="309136E1" w14:textId="77777777" w:rsidR="000D0579" w:rsidRPr="000D0579" w:rsidRDefault="000D0579" w:rsidP="000D0579">
            <w:pPr>
              <w:spacing w:line="240" w:lineRule="auto"/>
              <w:rPr>
                <w:sz w:val="12"/>
                <w:szCs w:val="12"/>
              </w:rPr>
            </w:pPr>
            <w:r w:rsidRPr="000D0579">
              <w:rPr>
                <w:sz w:val="12"/>
                <w:szCs w:val="12"/>
              </w:rPr>
              <w:t>energia elektryczna i woda do obiektów parkowych</w:t>
            </w:r>
          </w:p>
        </w:tc>
        <w:tc>
          <w:tcPr>
            <w:tcW w:w="544" w:type="pct"/>
            <w:tcBorders>
              <w:top w:val="nil"/>
              <w:left w:val="nil"/>
              <w:bottom w:val="nil"/>
              <w:right w:val="nil"/>
            </w:tcBorders>
            <w:shd w:val="clear" w:color="auto" w:fill="auto"/>
            <w:noWrap/>
            <w:vAlign w:val="center"/>
            <w:hideMark/>
          </w:tcPr>
          <w:p w14:paraId="4DF3232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397E7E9" w14:textId="77777777" w:rsidR="000D0579" w:rsidRPr="000D0579" w:rsidRDefault="000D0579" w:rsidP="000D0579">
            <w:pPr>
              <w:spacing w:line="240" w:lineRule="auto"/>
              <w:jc w:val="right"/>
              <w:rPr>
                <w:sz w:val="12"/>
                <w:szCs w:val="12"/>
              </w:rPr>
            </w:pPr>
            <w:r w:rsidRPr="000D0579">
              <w:rPr>
                <w:sz w:val="12"/>
                <w:szCs w:val="12"/>
              </w:rPr>
              <w:t>291 270</w:t>
            </w:r>
          </w:p>
        </w:tc>
        <w:tc>
          <w:tcPr>
            <w:tcW w:w="754" w:type="pct"/>
            <w:tcBorders>
              <w:top w:val="nil"/>
              <w:left w:val="nil"/>
              <w:bottom w:val="nil"/>
              <w:right w:val="nil"/>
            </w:tcBorders>
            <w:shd w:val="clear" w:color="auto" w:fill="auto"/>
            <w:noWrap/>
            <w:vAlign w:val="center"/>
            <w:hideMark/>
          </w:tcPr>
          <w:p w14:paraId="75A88239" w14:textId="77777777" w:rsidR="000D0579" w:rsidRPr="000D0579" w:rsidRDefault="000D0579" w:rsidP="000D0579">
            <w:pPr>
              <w:spacing w:line="240" w:lineRule="auto"/>
              <w:jc w:val="right"/>
              <w:rPr>
                <w:sz w:val="12"/>
                <w:szCs w:val="12"/>
              </w:rPr>
            </w:pPr>
            <w:r w:rsidRPr="000D0579">
              <w:rPr>
                <w:sz w:val="12"/>
                <w:szCs w:val="12"/>
              </w:rPr>
              <w:t>72 242,11</w:t>
            </w:r>
          </w:p>
        </w:tc>
        <w:tc>
          <w:tcPr>
            <w:tcW w:w="398" w:type="pct"/>
            <w:tcBorders>
              <w:top w:val="nil"/>
              <w:left w:val="nil"/>
              <w:bottom w:val="nil"/>
              <w:right w:val="nil"/>
            </w:tcBorders>
            <w:shd w:val="clear" w:color="auto" w:fill="auto"/>
            <w:noWrap/>
            <w:vAlign w:val="center"/>
            <w:hideMark/>
          </w:tcPr>
          <w:p w14:paraId="5C98C7D5" w14:textId="77777777" w:rsidR="000D0579" w:rsidRPr="000D0579" w:rsidRDefault="000D0579" w:rsidP="000D0579">
            <w:pPr>
              <w:spacing w:line="240" w:lineRule="auto"/>
              <w:jc w:val="right"/>
              <w:rPr>
                <w:sz w:val="12"/>
                <w:szCs w:val="12"/>
              </w:rPr>
            </w:pPr>
            <w:r w:rsidRPr="000D0579">
              <w:rPr>
                <w:sz w:val="12"/>
                <w:szCs w:val="12"/>
              </w:rPr>
              <w:t>24,8%</w:t>
            </w:r>
          </w:p>
        </w:tc>
      </w:tr>
      <w:tr w:rsidR="000D0579" w:rsidRPr="000D0579" w14:paraId="4F8AC291" w14:textId="77777777" w:rsidTr="000D0579">
        <w:trPr>
          <w:trHeight w:val="85"/>
        </w:trPr>
        <w:tc>
          <w:tcPr>
            <w:tcW w:w="2695" w:type="pct"/>
            <w:tcBorders>
              <w:top w:val="nil"/>
              <w:left w:val="nil"/>
              <w:bottom w:val="nil"/>
              <w:right w:val="nil"/>
            </w:tcBorders>
            <w:shd w:val="clear" w:color="auto" w:fill="auto"/>
            <w:vAlign w:val="center"/>
            <w:hideMark/>
          </w:tcPr>
          <w:p w14:paraId="16BE0E4C" w14:textId="77777777" w:rsidR="000D0579" w:rsidRPr="000D0579" w:rsidRDefault="000D0579" w:rsidP="000D0579">
            <w:pPr>
              <w:spacing w:line="240" w:lineRule="auto"/>
              <w:rPr>
                <w:sz w:val="12"/>
                <w:szCs w:val="12"/>
              </w:rPr>
            </w:pPr>
            <w:r w:rsidRPr="000D0579">
              <w:rPr>
                <w:sz w:val="12"/>
                <w:szCs w:val="12"/>
              </w:rPr>
              <w:t>prace remontowe infrastruktury i obiektów małej architektury</w:t>
            </w:r>
            <w:r w:rsidRPr="000D0579">
              <w:rPr>
                <w:strike/>
                <w:sz w:val="12"/>
                <w:szCs w:val="12"/>
              </w:rPr>
              <w:t xml:space="preserve"> </w:t>
            </w:r>
          </w:p>
        </w:tc>
        <w:tc>
          <w:tcPr>
            <w:tcW w:w="544" w:type="pct"/>
            <w:tcBorders>
              <w:top w:val="nil"/>
              <w:left w:val="nil"/>
              <w:bottom w:val="nil"/>
              <w:right w:val="nil"/>
            </w:tcBorders>
            <w:shd w:val="clear" w:color="auto" w:fill="auto"/>
            <w:noWrap/>
            <w:vAlign w:val="center"/>
            <w:hideMark/>
          </w:tcPr>
          <w:p w14:paraId="143727F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305FF76" w14:textId="77777777" w:rsidR="000D0579" w:rsidRPr="000D0579" w:rsidRDefault="000D0579" w:rsidP="000D0579">
            <w:pPr>
              <w:spacing w:line="240" w:lineRule="auto"/>
              <w:jc w:val="right"/>
              <w:rPr>
                <w:sz w:val="12"/>
                <w:szCs w:val="12"/>
              </w:rPr>
            </w:pPr>
            <w:r w:rsidRPr="000D0579">
              <w:rPr>
                <w:sz w:val="12"/>
                <w:szCs w:val="12"/>
              </w:rPr>
              <w:t>43 200</w:t>
            </w:r>
          </w:p>
        </w:tc>
        <w:tc>
          <w:tcPr>
            <w:tcW w:w="754" w:type="pct"/>
            <w:tcBorders>
              <w:top w:val="nil"/>
              <w:left w:val="nil"/>
              <w:bottom w:val="nil"/>
              <w:right w:val="nil"/>
            </w:tcBorders>
            <w:shd w:val="clear" w:color="auto" w:fill="auto"/>
            <w:noWrap/>
            <w:vAlign w:val="center"/>
            <w:hideMark/>
          </w:tcPr>
          <w:p w14:paraId="38261095" w14:textId="77777777" w:rsidR="000D0579" w:rsidRPr="000D0579" w:rsidRDefault="000D0579" w:rsidP="000D0579">
            <w:pPr>
              <w:spacing w:line="240" w:lineRule="auto"/>
              <w:jc w:val="right"/>
              <w:rPr>
                <w:sz w:val="12"/>
                <w:szCs w:val="12"/>
              </w:rPr>
            </w:pPr>
            <w:r w:rsidRPr="000D0579">
              <w:rPr>
                <w:sz w:val="12"/>
                <w:szCs w:val="12"/>
              </w:rPr>
              <w:t>43 200,00</w:t>
            </w:r>
          </w:p>
        </w:tc>
        <w:tc>
          <w:tcPr>
            <w:tcW w:w="398" w:type="pct"/>
            <w:tcBorders>
              <w:top w:val="nil"/>
              <w:left w:val="nil"/>
              <w:bottom w:val="nil"/>
              <w:right w:val="nil"/>
            </w:tcBorders>
            <w:shd w:val="clear" w:color="auto" w:fill="auto"/>
            <w:noWrap/>
            <w:vAlign w:val="center"/>
            <w:hideMark/>
          </w:tcPr>
          <w:p w14:paraId="2756FF3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C7D0672" w14:textId="77777777" w:rsidTr="000D0579">
        <w:trPr>
          <w:trHeight w:val="85"/>
        </w:trPr>
        <w:tc>
          <w:tcPr>
            <w:tcW w:w="2695" w:type="pct"/>
            <w:tcBorders>
              <w:top w:val="nil"/>
              <w:left w:val="nil"/>
              <w:bottom w:val="nil"/>
              <w:right w:val="nil"/>
            </w:tcBorders>
            <w:shd w:val="clear" w:color="auto" w:fill="auto"/>
            <w:vAlign w:val="center"/>
            <w:hideMark/>
          </w:tcPr>
          <w:p w14:paraId="195714BD" w14:textId="77777777" w:rsidR="000D0579" w:rsidRPr="000D0579" w:rsidRDefault="000D0579" w:rsidP="000D0579">
            <w:pPr>
              <w:spacing w:line="240" w:lineRule="auto"/>
              <w:rPr>
                <w:sz w:val="12"/>
                <w:szCs w:val="12"/>
              </w:rPr>
            </w:pPr>
            <w:r w:rsidRPr="000D0579">
              <w:rPr>
                <w:sz w:val="12"/>
                <w:szCs w:val="12"/>
              </w:rPr>
              <w:t>usuwanie skutków wandalizmu m.in. graffiti i naklejek z murków, tablic, ławek, koszy na śmieci i obudowy fontann w Parku Bródnowskim i Wiecha</w:t>
            </w:r>
          </w:p>
        </w:tc>
        <w:tc>
          <w:tcPr>
            <w:tcW w:w="544" w:type="pct"/>
            <w:tcBorders>
              <w:top w:val="nil"/>
              <w:left w:val="nil"/>
              <w:bottom w:val="nil"/>
              <w:right w:val="nil"/>
            </w:tcBorders>
            <w:shd w:val="clear" w:color="auto" w:fill="auto"/>
            <w:noWrap/>
            <w:vAlign w:val="center"/>
            <w:hideMark/>
          </w:tcPr>
          <w:p w14:paraId="3CC344E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A36BB71" w14:textId="77777777" w:rsidR="000D0579" w:rsidRPr="000D0579" w:rsidRDefault="000D0579" w:rsidP="000D0579">
            <w:pPr>
              <w:spacing w:line="240" w:lineRule="auto"/>
              <w:jc w:val="right"/>
              <w:rPr>
                <w:sz w:val="12"/>
                <w:szCs w:val="12"/>
              </w:rPr>
            </w:pPr>
            <w:r w:rsidRPr="000D0579">
              <w:rPr>
                <w:sz w:val="12"/>
                <w:szCs w:val="12"/>
              </w:rPr>
              <w:t>31 000</w:t>
            </w:r>
          </w:p>
        </w:tc>
        <w:tc>
          <w:tcPr>
            <w:tcW w:w="754" w:type="pct"/>
            <w:tcBorders>
              <w:top w:val="nil"/>
              <w:left w:val="nil"/>
              <w:bottom w:val="nil"/>
              <w:right w:val="nil"/>
            </w:tcBorders>
            <w:shd w:val="clear" w:color="auto" w:fill="auto"/>
            <w:noWrap/>
            <w:vAlign w:val="center"/>
            <w:hideMark/>
          </w:tcPr>
          <w:p w14:paraId="10C1A503" w14:textId="77777777" w:rsidR="000D0579" w:rsidRPr="000D0579" w:rsidRDefault="000D0579" w:rsidP="000D0579">
            <w:pPr>
              <w:spacing w:line="240" w:lineRule="auto"/>
              <w:jc w:val="right"/>
              <w:rPr>
                <w:sz w:val="12"/>
                <w:szCs w:val="12"/>
              </w:rPr>
            </w:pPr>
            <w:r w:rsidRPr="000D0579">
              <w:rPr>
                <w:sz w:val="12"/>
                <w:szCs w:val="12"/>
              </w:rPr>
              <w:t>13 530,00</w:t>
            </w:r>
          </w:p>
        </w:tc>
        <w:tc>
          <w:tcPr>
            <w:tcW w:w="398" w:type="pct"/>
            <w:tcBorders>
              <w:top w:val="nil"/>
              <w:left w:val="nil"/>
              <w:bottom w:val="nil"/>
              <w:right w:val="nil"/>
            </w:tcBorders>
            <w:shd w:val="clear" w:color="auto" w:fill="auto"/>
            <w:noWrap/>
            <w:vAlign w:val="center"/>
            <w:hideMark/>
          </w:tcPr>
          <w:p w14:paraId="6FE41816" w14:textId="77777777" w:rsidR="000D0579" w:rsidRPr="000D0579" w:rsidRDefault="000D0579" w:rsidP="000D0579">
            <w:pPr>
              <w:spacing w:line="240" w:lineRule="auto"/>
              <w:jc w:val="right"/>
              <w:rPr>
                <w:sz w:val="12"/>
                <w:szCs w:val="12"/>
              </w:rPr>
            </w:pPr>
            <w:r w:rsidRPr="000D0579">
              <w:rPr>
                <w:sz w:val="12"/>
                <w:szCs w:val="12"/>
              </w:rPr>
              <w:t>43,6%</w:t>
            </w:r>
          </w:p>
        </w:tc>
      </w:tr>
      <w:tr w:rsidR="000D0579" w:rsidRPr="000D0579" w14:paraId="423FD8AB" w14:textId="77777777" w:rsidTr="000D0579">
        <w:trPr>
          <w:trHeight w:val="85"/>
        </w:trPr>
        <w:tc>
          <w:tcPr>
            <w:tcW w:w="2695" w:type="pct"/>
            <w:tcBorders>
              <w:top w:val="nil"/>
              <w:left w:val="nil"/>
              <w:bottom w:val="nil"/>
              <w:right w:val="nil"/>
            </w:tcBorders>
            <w:shd w:val="clear" w:color="auto" w:fill="auto"/>
            <w:vAlign w:val="center"/>
            <w:hideMark/>
          </w:tcPr>
          <w:p w14:paraId="036D0009" w14:textId="77777777" w:rsidR="000D0579" w:rsidRPr="000D0579" w:rsidRDefault="000D0579" w:rsidP="000D0579">
            <w:pPr>
              <w:spacing w:line="240" w:lineRule="auto"/>
              <w:rPr>
                <w:sz w:val="12"/>
                <w:szCs w:val="12"/>
              </w:rPr>
            </w:pPr>
            <w:r w:rsidRPr="000D0579">
              <w:rPr>
                <w:sz w:val="12"/>
                <w:szCs w:val="12"/>
              </w:rPr>
              <w:t>utrzymanie basenów parkowych i fontanny (2 baseny, 5 fontann)</w:t>
            </w:r>
          </w:p>
        </w:tc>
        <w:tc>
          <w:tcPr>
            <w:tcW w:w="544" w:type="pct"/>
            <w:tcBorders>
              <w:top w:val="nil"/>
              <w:left w:val="nil"/>
              <w:bottom w:val="nil"/>
              <w:right w:val="nil"/>
            </w:tcBorders>
            <w:shd w:val="clear" w:color="auto" w:fill="auto"/>
            <w:noWrap/>
            <w:vAlign w:val="center"/>
            <w:hideMark/>
          </w:tcPr>
          <w:p w14:paraId="07A70AB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E53308D" w14:textId="77777777" w:rsidR="000D0579" w:rsidRPr="000D0579" w:rsidRDefault="000D0579" w:rsidP="000D0579">
            <w:pPr>
              <w:spacing w:line="240" w:lineRule="auto"/>
              <w:jc w:val="right"/>
              <w:rPr>
                <w:sz w:val="12"/>
                <w:szCs w:val="12"/>
              </w:rPr>
            </w:pPr>
            <w:r w:rsidRPr="000D0579">
              <w:rPr>
                <w:sz w:val="12"/>
                <w:szCs w:val="12"/>
              </w:rPr>
              <w:t>29 530</w:t>
            </w:r>
          </w:p>
        </w:tc>
        <w:tc>
          <w:tcPr>
            <w:tcW w:w="754" w:type="pct"/>
            <w:tcBorders>
              <w:top w:val="nil"/>
              <w:left w:val="nil"/>
              <w:bottom w:val="nil"/>
              <w:right w:val="nil"/>
            </w:tcBorders>
            <w:shd w:val="clear" w:color="auto" w:fill="auto"/>
            <w:noWrap/>
            <w:vAlign w:val="center"/>
            <w:hideMark/>
          </w:tcPr>
          <w:p w14:paraId="487A66CA" w14:textId="77777777" w:rsidR="000D0579" w:rsidRPr="000D0579" w:rsidRDefault="000D0579" w:rsidP="000D0579">
            <w:pPr>
              <w:spacing w:line="240" w:lineRule="auto"/>
              <w:jc w:val="right"/>
              <w:rPr>
                <w:sz w:val="12"/>
                <w:szCs w:val="12"/>
              </w:rPr>
            </w:pPr>
            <w:r w:rsidRPr="000D0579">
              <w:rPr>
                <w:sz w:val="12"/>
                <w:szCs w:val="12"/>
              </w:rPr>
              <w:t>23 690,00</w:t>
            </w:r>
          </w:p>
        </w:tc>
        <w:tc>
          <w:tcPr>
            <w:tcW w:w="398" w:type="pct"/>
            <w:tcBorders>
              <w:top w:val="nil"/>
              <w:left w:val="nil"/>
              <w:bottom w:val="nil"/>
              <w:right w:val="nil"/>
            </w:tcBorders>
            <w:shd w:val="clear" w:color="auto" w:fill="auto"/>
            <w:noWrap/>
            <w:vAlign w:val="center"/>
            <w:hideMark/>
          </w:tcPr>
          <w:p w14:paraId="1AC63DDC" w14:textId="77777777" w:rsidR="000D0579" w:rsidRPr="000D0579" w:rsidRDefault="000D0579" w:rsidP="000D0579">
            <w:pPr>
              <w:spacing w:line="240" w:lineRule="auto"/>
              <w:jc w:val="right"/>
              <w:rPr>
                <w:sz w:val="12"/>
                <w:szCs w:val="12"/>
              </w:rPr>
            </w:pPr>
            <w:r w:rsidRPr="000D0579">
              <w:rPr>
                <w:sz w:val="12"/>
                <w:szCs w:val="12"/>
              </w:rPr>
              <w:t>80,2%</w:t>
            </w:r>
          </w:p>
        </w:tc>
      </w:tr>
      <w:tr w:rsidR="000D0579" w:rsidRPr="000D0579" w14:paraId="7784D8E6" w14:textId="77777777" w:rsidTr="000D0579">
        <w:trPr>
          <w:trHeight w:val="85"/>
        </w:trPr>
        <w:tc>
          <w:tcPr>
            <w:tcW w:w="2695" w:type="pct"/>
            <w:tcBorders>
              <w:top w:val="nil"/>
              <w:left w:val="nil"/>
              <w:bottom w:val="nil"/>
              <w:right w:val="nil"/>
            </w:tcBorders>
            <w:shd w:val="clear" w:color="auto" w:fill="auto"/>
            <w:vAlign w:val="center"/>
            <w:hideMark/>
          </w:tcPr>
          <w:p w14:paraId="2667F75B"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D8932B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6BED2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75B4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8A44F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178CD3" w14:textId="77777777" w:rsidTr="000D0579">
        <w:trPr>
          <w:trHeight w:val="85"/>
        </w:trPr>
        <w:tc>
          <w:tcPr>
            <w:tcW w:w="2695" w:type="pct"/>
            <w:tcBorders>
              <w:top w:val="nil"/>
              <w:left w:val="nil"/>
              <w:bottom w:val="nil"/>
              <w:right w:val="nil"/>
            </w:tcBorders>
            <w:shd w:val="clear" w:color="auto" w:fill="auto"/>
            <w:vAlign w:val="center"/>
            <w:hideMark/>
          </w:tcPr>
          <w:p w14:paraId="3E81E4AB" w14:textId="77777777" w:rsidR="000D0579" w:rsidRPr="000D0579" w:rsidRDefault="000D0579" w:rsidP="000D0579">
            <w:pPr>
              <w:spacing w:line="240" w:lineRule="auto"/>
              <w:rPr>
                <w:i/>
                <w:iCs/>
                <w:sz w:val="12"/>
                <w:szCs w:val="12"/>
                <w:u w:val="single"/>
              </w:rPr>
            </w:pPr>
            <w:r w:rsidRPr="000D0579">
              <w:rPr>
                <w:i/>
                <w:iCs/>
                <w:sz w:val="12"/>
                <w:szCs w:val="12"/>
                <w:u w:val="single"/>
              </w:rPr>
              <w:t>Dysponent 3:</w:t>
            </w:r>
            <w:r w:rsidRPr="000D0579">
              <w:rPr>
                <w:i/>
                <w:iCs/>
                <w:sz w:val="12"/>
                <w:szCs w:val="12"/>
              </w:rPr>
              <w:t xml:space="preserve"> Wydział Kultury i Promocji</w:t>
            </w:r>
          </w:p>
        </w:tc>
        <w:tc>
          <w:tcPr>
            <w:tcW w:w="544" w:type="pct"/>
            <w:tcBorders>
              <w:top w:val="nil"/>
              <w:left w:val="nil"/>
              <w:bottom w:val="nil"/>
              <w:right w:val="nil"/>
            </w:tcBorders>
            <w:shd w:val="clear" w:color="auto" w:fill="auto"/>
            <w:vAlign w:val="center"/>
            <w:hideMark/>
          </w:tcPr>
          <w:p w14:paraId="182E4A5E"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42E7AE3F" w14:textId="77777777" w:rsidR="000D0579" w:rsidRPr="000D0579" w:rsidRDefault="000D0579" w:rsidP="000D0579">
            <w:pPr>
              <w:spacing w:line="240" w:lineRule="auto"/>
              <w:jc w:val="right"/>
              <w:rPr>
                <w:i/>
                <w:iCs/>
                <w:sz w:val="12"/>
                <w:szCs w:val="12"/>
              </w:rPr>
            </w:pPr>
            <w:r w:rsidRPr="000D0579">
              <w:rPr>
                <w:i/>
                <w:iCs/>
                <w:sz w:val="12"/>
                <w:szCs w:val="12"/>
              </w:rPr>
              <w:t>18 000</w:t>
            </w:r>
          </w:p>
        </w:tc>
        <w:tc>
          <w:tcPr>
            <w:tcW w:w="754" w:type="pct"/>
            <w:tcBorders>
              <w:top w:val="nil"/>
              <w:left w:val="nil"/>
              <w:bottom w:val="nil"/>
              <w:right w:val="nil"/>
            </w:tcBorders>
            <w:shd w:val="clear" w:color="auto" w:fill="auto"/>
            <w:vAlign w:val="center"/>
            <w:hideMark/>
          </w:tcPr>
          <w:p w14:paraId="4D148645" w14:textId="77777777" w:rsidR="000D0579" w:rsidRPr="000D0579" w:rsidRDefault="000D0579" w:rsidP="000D0579">
            <w:pPr>
              <w:spacing w:line="240" w:lineRule="auto"/>
              <w:jc w:val="right"/>
              <w:rPr>
                <w:i/>
                <w:iCs/>
                <w:sz w:val="12"/>
                <w:szCs w:val="12"/>
              </w:rPr>
            </w:pPr>
            <w:r w:rsidRPr="000D0579">
              <w:rPr>
                <w:i/>
                <w:iCs/>
                <w:sz w:val="12"/>
                <w:szCs w:val="12"/>
              </w:rPr>
              <w:t>17 937,56</w:t>
            </w:r>
          </w:p>
        </w:tc>
        <w:tc>
          <w:tcPr>
            <w:tcW w:w="398" w:type="pct"/>
            <w:tcBorders>
              <w:top w:val="nil"/>
              <w:left w:val="nil"/>
              <w:bottom w:val="nil"/>
              <w:right w:val="nil"/>
            </w:tcBorders>
            <w:shd w:val="clear" w:color="auto" w:fill="auto"/>
            <w:noWrap/>
            <w:vAlign w:val="center"/>
            <w:hideMark/>
          </w:tcPr>
          <w:p w14:paraId="276FE7AD" w14:textId="77777777" w:rsidR="000D0579" w:rsidRPr="000D0579" w:rsidRDefault="000D0579" w:rsidP="000D0579">
            <w:pPr>
              <w:spacing w:line="240" w:lineRule="auto"/>
              <w:jc w:val="right"/>
              <w:rPr>
                <w:i/>
                <w:iCs/>
                <w:sz w:val="12"/>
                <w:szCs w:val="12"/>
              </w:rPr>
            </w:pPr>
            <w:r w:rsidRPr="000D0579">
              <w:rPr>
                <w:i/>
                <w:iCs/>
                <w:sz w:val="12"/>
                <w:szCs w:val="12"/>
              </w:rPr>
              <w:t>99,7%</w:t>
            </w:r>
          </w:p>
        </w:tc>
      </w:tr>
      <w:tr w:rsidR="000D0579" w:rsidRPr="000D0579" w14:paraId="0613F651" w14:textId="77777777" w:rsidTr="000D0579">
        <w:trPr>
          <w:trHeight w:val="85"/>
        </w:trPr>
        <w:tc>
          <w:tcPr>
            <w:tcW w:w="2695" w:type="pct"/>
            <w:tcBorders>
              <w:top w:val="nil"/>
              <w:left w:val="nil"/>
              <w:bottom w:val="nil"/>
              <w:right w:val="nil"/>
            </w:tcBorders>
            <w:shd w:val="clear" w:color="auto" w:fill="auto"/>
            <w:vAlign w:val="center"/>
            <w:hideMark/>
          </w:tcPr>
          <w:p w14:paraId="21823E3D"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1C9A7DD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DDB104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0C45D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E01F0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EC9941" w14:textId="77777777" w:rsidTr="000D0579">
        <w:trPr>
          <w:trHeight w:val="85"/>
        </w:trPr>
        <w:tc>
          <w:tcPr>
            <w:tcW w:w="2695" w:type="pct"/>
            <w:tcBorders>
              <w:top w:val="nil"/>
              <w:left w:val="nil"/>
              <w:bottom w:val="nil"/>
              <w:right w:val="nil"/>
            </w:tcBorders>
            <w:shd w:val="clear" w:color="auto" w:fill="auto"/>
            <w:vAlign w:val="center"/>
            <w:hideMark/>
          </w:tcPr>
          <w:p w14:paraId="46DD2491"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2CD0AFC9"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CF4751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3C6F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9E09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48D878" w14:textId="77777777" w:rsidTr="000D0579">
        <w:trPr>
          <w:trHeight w:val="85"/>
        </w:trPr>
        <w:tc>
          <w:tcPr>
            <w:tcW w:w="2695" w:type="pct"/>
            <w:tcBorders>
              <w:top w:val="nil"/>
              <w:left w:val="nil"/>
              <w:bottom w:val="nil"/>
              <w:right w:val="nil"/>
            </w:tcBorders>
            <w:shd w:val="clear" w:color="auto" w:fill="auto"/>
            <w:vAlign w:val="center"/>
            <w:hideMark/>
          </w:tcPr>
          <w:p w14:paraId="12C04123" w14:textId="77777777" w:rsidR="000D0579" w:rsidRPr="000D0579" w:rsidRDefault="000D0579" w:rsidP="000D0579">
            <w:pPr>
              <w:spacing w:line="240" w:lineRule="auto"/>
              <w:rPr>
                <w:sz w:val="12"/>
                <w:szCs w:val="12"/>
              </w:rPr>
            </w:pPr>
            <w:r w:rsidRPr="000D0579">
              <w:rPr>
                <w:sz w:val="12"/>
                <w:szCs w:val="12"/>
              </w:rPr>
              <w:t>ubezpieczenie rzeźby Magdaleny Abakanowicz</w:t>
            </w:r>
          </w:p>
        </w:tc>
        <w:tc>
          <w:tcPr>
            <w:tcW w:w="544" w:type="pct"/>
            <w:tcBorders>
              <w:top w:val="nil"/>
              <w:left w:val="nil"/>
              <w:bottom w:val="nil"/>
              <w:right w:val="nil"/>
            </w:tcBorders>
            <w:shd w:val="clear" w:color="auto" w:fill="auto"/>
            <w:noWrap/>
            <w:vAlign w:val="center"/>
            <w:hideMark/>
          </w:tcPr>
          <w:p w14:paraId="748F8C1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1FF41C6" w14:textId="77777777" w:rsidR="000D0579" w:rsidRPr="000D0579" w:rsidRDefault="000D0579" w:rsidP="000D0579">
            <w:pPr>
              <w:spacing w:line="240" w:lineRule="auto"/>
              <w:jc w:val="right"/>
              <w:rPr>
                <w:sz w:val="12"/>
                <w:szCs w:val="12"/>
              </w:rPr>
            </w:pPr>
            <w:r w:rsidRPr="000D0579">
              <w:rPr>
                <w:sz w:val="12"/>
                <w:szCs w:val="12"/>
              </w:rPr>
              <w:t>18 000</w:t>
            </w:r>
          </w:p>
        </w:tc>
        <w:tc>
          <w:tcPr>
            <w:tcW w:w="754" w:type="pct"/>
            <w:tcBorders>
              <w:top w:val="nil"/>
              <w:left w:val="nil"/>
              <w:bottom w:val="nil"/>
              <w:right w:val="nil"/>
            </w:tcBorders>
            <w:shd w:val="clear" w:color="auto" w:fill="auto"/>
            <w:noWrap/>
            <w:vAlign w:val="center"/>
            <w:hideMark/>
          </w:tcPr>
          <w:p w14:paraId="788B31E7" w14:textId="77777777" w:rsidR="000D0579" w:rsidRPr="000D0579" w:rsidRDefault="000D0579" w:rsidP="000D0579">
            <w:pPr>
              <w:spacing w:line="240" w:lineRule="auto"/>
              <w:jc w:val="right"/>
              <w:rPr>
                <w:sz w:val="12"/>
                <w:szCs w:val="12"/>
              </w:rPr>
            </w:pPr>
            <w:r w:rsidRPr="000D0579">
              <w:rPr>
                <w:sz w:val="12"/>
                <w:szCs w:val="12"/>
              </w:rPr>
              <w:t>17 937,56</w:t>
            </w:r>
          </w:p>
        </w:tc>
        <w:tc>
          <w:tcPr>
            <w:tcW w:w="398" w:type="pct"/>
            <w:tcBorders>
              <w:top w:val="nil"/>
              <w:left w:val="nil"/>
              <w:bottom w:val="nil"/>
              <w:right w:val="nil"/>
            </w:tcBorders>
            <w:shd w:val="clear" w:color="auto" w:fill="auto"/>
            <w:noWrap/>
            <w:vAlign w:val="center"/>
            <w:hideMark/>
          </w:tcPr>
          <w:p w14:paraId="0F06571E" w14:textId="77777777" w:rsidR="000D0579" w:rsidRPr="000D0579" w:rsidRDefault="000D0579" w:rsidP="000D0579">
            <w:pPr>
              <w:spacing w:line="240" w:lineRule="auto"/>
              <w:jc w:val="right"/>
              <w:rPr>
                <w:sz w:val="12"/>
                <w:szCs w:val="12"/>
              </w:rPr>
            </w:pPr>
            <w:r w:rsidRPr="000D0579">
              <w:rPr>
                <w:sz w:val="12"/>
                <w:szCs w:val="12"/>
              </w:rPr>
              <w:t>99,7%</w:t>
            </w:r>
          </w:p>
        </w:tc>
      </w:tr>
      <w:tr w:rsidR="000D0579" w:rsidRPr="000D0579" w14:paraId="34916644" w14:textId="77777777" w:rsidTr="000D0579">
        <w:trPr>
          <w:trHeight w:val="85"/>
        </w:trPr>
        <w:tc>
          <w:tcPr>
            <w:tcW w:w="2695" w:type="pct"/>
            <w:tcBorders>
              <w:top w:val="nil"/>
              <w:left w:val="nil"/>
              <w:bottom w:val="nil"/>
              <w:right w:val="nil"/>
            </w:tcBorders>
            <w:shd w:val="clear" w:color="auto" w:fill="auto"/>
            <w:vAlign w:val="center"/>
            <w:hideMark/>
          </w:tcPr>
          <w:p w14:paraId="62A51A68"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2F2E51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B4AA7F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19E8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0B6E4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D787CC" w14:textId="77777777" w:rsidTr="000D0579">
        <w:trPr>
          <w:trHeight w:val="85"/>
        </w:trPr>
        <w:tc>
          <w:tcPr>
            <w:tcW w:w="2695" w:type="pct"/>
            <w:tcBorders>
              <w:top w:val="nil"/>
              <w:left w:val="nil"/>
              <w:bottom w:val="nil"/>
              <w:right w:val="nil"/>
            </w:tcBorders>
            <w:shd w:val="clear" w:color="auto" w:fill="auto"/>
            <w:vAlign w:val="center"/>
            <w:hideMark/>
          </w:tcPr>
          <w:p w14:paraId="490D107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153CEC2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D3BC4D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FA786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EA695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D5C92D" w14:textId="77777777" w:rsidTr="000D0579">
        <w:trPr>
          <w:trHeight w:val="85"/>
        </w:trPr>
        <w:tc>
          <w:tcPr>
            <w:tcW w:w="2695" w:type="pct"/>
            <w:tcBorders>
              <w:top w:val="nil"/>
              <w:left w:val="nil"/>
              <w:bottom w:val="nil"/>
              <w:right w:val="nil"/>
            </w:tcBorders>
            <w:shd w:val="clear" w:color="auto" w:fill="auto"/>
            <w:vAlign w:val="center"/>
            <w:hideMark/>
          </w:tcPr>
          <w:p w14:paraId="09814D24" w14:textId="77777777" w:rsidR="000D0579" w:rsidRPr="000D0579" w:rsidRDefault="000D0579" w:rsidP="000D0579">
            <w:pPr>
              <w:spacing w:line="240" w:lineRule="auto"/>
              <w:rPr>
                <w:i/>
                <w:iCs/>
                <w:sz w:val="12"/>
                <w:szCs w:val="12"/>
              </w:rPr>
            </w:pPr>
            <w:r w:rsidRPr="000D0579">
              <w:rPr>
                <w:i/>
                <w:iCs/>
                <w:sz w:val="12"/>
                <w:szCs w:val="12"/>
              </w:rPr>
              <w:t xml:space="preserve">1. Ustawa z dnia 16 kwietnia 2004 r. o ochronie przyrody </w:t>
            </w:r>
          </w:p>
        </w:tc>
        <w:tc>
          <w:tcPr>
            <w:tcW w:w="544" w:type="pct"/>
            <w:tcBorders>
              <w:top w:val="nil"/>
              <w:left w:val="nil"/>
              <w:bottom w:val="nil"/>
              <w:right w:val="nil"/>
            </w:tcBorders>
            <w:shd w:val="clear" w:color="auto" w:fill="auto"/>
            <w:vAlign w:val="center"/>
            <w:hideMark/>
          </w:tcPr>
          <w:p w14:paraId="4079221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21E89A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94953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72CC03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098CCC" w14:textId="77777777" w:rsidTr="000D0579">
        <w:trPr>
          <w:trHeight w:val="85"/>
        </w:trPr>
        <w:tc>
          <w:tcPr>
            <w:tcW w:w="2695" w:type="pct"/>
            <w:tcBorders>
              <w:top w:val="nil"/>
              <w:left w:val="nil"/>
              <w:bottom w:val="nil"/>
              <w:right w:val="nil"/>
            </w:tcBorders>
            <w:shd w:val="clear" w:color="auto" w:fill="auto"/>
            <w:vAlign w:val="center"/>
            <w:hideMark/>
          </w:tcPr>
          <w:p w14:paraId="7693B815" w14:textId="77777777" w:rsidR="000D0579" w:rsidRPr="000D0579" w:rsidRDefault="000D0579" w:rsidP="000D0579">
            <w:pPr>
              <w:spacing w:line="240" w:lineRule="auto"/>
              <w:rPr>
                <w:i/>
                <w:iCs/>
                <w:sz w:val="12"/>
                <w:szCs w:val="12"/>
              </w:rPr>
            </w:pPr>
            <w:r w:rsidRPr="000D0579">
              <w:rPr>
                <w:i/>
                <w:iCs/>
                <w:sz w:val="12"/>
                <w:szCs w:val="12"/>
              </w:rPr>
              <w:t xml:space="preserve">2. Ustawa z dnia 27 kwietnia 2001 r. Prawo ochrony środowiska </w:t>
            </w:r>
          </w:p>
        </w:tc>
        <w:tc>
          <w:tcPr>
            <w:tcW w:w="544" w:type="pct"/>
            <w:tcBorders>
              <w:top w:val="nil"/>
              <w:left w:val="nil"/>
              <w:bottom w:val="nil"/>
              <w:right w:val="nil"/>
            </w:tcBorders>
            <w:shd w:val="clear" w:color="auto" w:fill="auto"/>
            <w:vAlign w:val="center"/>
            <w:hideMark/>
          </w:tcPr>
          <w:p w14:paraId="1C09FDD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65BA62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00F9F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8302A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47CC90" w14:textId="77777777" w:rsidTr="000D0579">
        <w:trPr>
          <w:trHeight w:val="85"/>
        </w:trPr>
        <w:tc>
          <w:tcPr>
            <w:tcW w:w="2695" w:type="pct"/>
            <w:tcBorders>
              <w:top w:val="nil"/>
              <w:left w:val="nil"/>
              <w:bottom w:val="nil"/>
              <w:right w:val="nil"/>
            </w:tcBorders>
            <w:shd w:val="clear" w:color="auto" w:fill="auto"/>
            <w:vAlign w:val="center"/>
            <w:hideMark/>
          </w:tcPr>
          <w:p w14:paraId="4B6B369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B1924F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EAB7B0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9BCC6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FC835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5B46A9" w14:textId="77777777" w:rsidTr="000D0579">
        <w:trPr>
          <w:trHeight w:val="85"/>
        </w:trPr>
        <w:tc>
          <w:tcPr>
            <w:tcW w:w="2695" w:type="pct"/>
            <w:tcBorders>
              <w:top w:val="nil"/>
              <w:left w:val="nil"/>
              <w:bottom w:val="nil"/>
              <w:right w:val="nil"/>
            </w:tcBorders>
            <w:shd w:val="clear" w:color="000000" w:fill="EAF1F6"/>
            <w:vAlign w:val="center"/>
            <w:hideMark/>
          </w:tcPr>
          <w:p w14:paraId="317FAB59" w14:textId="77777777" w:rsidR="000D0579" w:rsidRPr="000D0579" w:rsidRDefault="000D0579" w:rsidP="000D0579">
            <w:pPr>
              <w:spacing w:line="240" w:lineRule="auto"/>
              <w:rPr>
                <w:b/>
                <w:bCs/>
                <w:color w:val="000000"/>
                <w:sz w:val="12"/>
                <w:szCs w:val="12"/>
              </w:rPr>
            </w:pPr>
            <w:r w:rsidRPr="000D0579">
              <w:rPr>
                <w:b/>
                <w:bCs/>
                <w:color w:val="000000"/>
                <w:sz w:val="12"/>
                <w:szCs w:val="12"/>
              </w:rPr>
              <w:t>Opracowania związane z zielenią - zadanie 5</w:t>
            </w:r>
          </w:p>
        </w:tc>
        <w:tc>
          <w:tcPr>
            <w:tcW w:w="544" w:type="pct"/>
            <w:tcBorders>
              <w:top w:val="nil"/>
              <w:left w:val="nil"/>
              <w:bottom w:val="nil"/>
              <w:right w:val="nil"/>
            </w:tcBorders>
            <w:shd w:val="clear" w:color="000000" w:fill="EAF1F6"/>
            <w:vAlign w:val="center"/>
            <w:hideMark/>
          </w:tcPr>
          <w:p w14:paraId="09DD328D"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5E90E10" w14:textId="77777777" w:rsidR="000D0579" w:rsidRPr="000D0579" w:rsidRDefault="000D0579" w:rsidP="000D0579">
            <w:pPr>
              <w:spacing w:line="240" w:lineRule="auto"/>
              <w:jc w:val="right"/>
              <w:rPr>
                <w:b/>
                <w:bCs/>
                <w:sz w:val="12"/>
                <w:szCs w:val="12"/>
              </w:rPr>
            </w:pPr>
            <w:r w:rsidRPr="000D0579">
              <w:rPr>
                <w:b/>
                <w:bCs/>
                <w:sz w:val="12"/>
                <w:szCs w:val="12"/>
              </w:rPr>
              <w:t>49 020</w:t>
            </w:r>
          </w:p>
        </w:tc>
        <w:tc>
          <w:tcPr>
            <w:tcW w:w="754" w:type="pct"/>
            <w:tcBorders>
              <w:top w:val="nil"/>
              <w:left w:val="nil"/>
              <w:bottom w:val="nil"/>
              <w:right w:val="nil"/>
            </w:tcBorders>
            <w:shd w:val="clear" w:color="000000" w:fill="EAF1F6"/>
            <w:vAlign w:val="center"/>
            <w:hideMark/>
          </w:tcPr>
          <w:p w14:paraId="58CD3030" w14:textId="77777777" w:rsidR="000D0579" w:rsidRPr="000D0579" w:rsidRDefault="000D0579" w:rsidP="000D0579">
            <w:pPr>
              <w:spacing w:line="240" w:lineRule="auto"/>
              <w:jc w:val="right"/>
              <w:rPr>
                <w:b/>
                <w:bCs/>
                <w:sz w:val="12"/>
                <w:szCs w:val="12"/>
              </w:rPr>
            </w:pPr>
            <w:r w:rsidRPr="000D0579">
              <w:rPr>
                <w:b/>
                <w:bCs/>
                <w:sz w:val="12"/>
                <w:szCs w:val="12"/>
              </w:rPr>
              <w:t>49 018,80</w:t>
            </w:r>
          </w:p>
        </w:tc>
        <w:tc>
          <w:tcPr>
            <w:tcW w:w="398" w:type="pct"/>
            <w:tcBorders>
              <w:top w:val="nil"/>
              <w:left w:val="nil"/>
              <w:bottom w:val="nil"/>
              <w:right w:val="nil"/>
            </w:tcBorders>
            <w:shd w:val="clear" w:color="000000" w:fill="EAF1F6"/>
            <w:vAlign w:val="center"/>
            <w:hideMark/>
          </w:tcPr>
          <w:p w14:paraId="52BE7A00"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63A371A1" w14:textId="77777777" w:rsidTr="000D0579">
        <w:trPr>
          <w:trHeight w:val="85"/>
        </w:trPr>
        <w:tc>
          <w:tcPr>
            <w:tcW w:w="2695" w:type="pct"/>
            <w:tcBorders>
              <w:top w:val="nil"/>
              <w:left w:val="nil"/>
              <w:bottom w:val="nil"/>
              <w:right w:val="nil"/>
            </w:tcBorders>
            <w:shd w:val="clear" w:color="auto" w:fill="auto"/>
            <w:vAlign w:val="center"/>
            <w:hideMark/>
          </w:tcPr>
          <w:p w14:paraId="78B2BA7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7BA8C88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22377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B6A8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62495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F75E98" w14:textId="77777777" w:rsidTr="000D0579">
        <w:trPr>
          <w:trHeight w:val="85"/>
        </w:trPr>
        <w:tc>
          <w:tcPr>
            <w:tcW w:w="2695" w:type="pct"/>
            <w:tcBorders>
              <w:top w:val="nil"/>
              <w:left w:val="nil"/>
              <w:bottom w:val="nil"/>
              <w:right w:val="nil"/>
            </w:tcBorders>
            <w:shd w:val="clear" w:color="auto" w:fill="auto"/>
            <w:vAlign w:val="center"/>
            <w:hideMark/>
          </w:tcPr>
          <w:p w14:paraId="104B191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kształtowanie warunków dla zachowania i rozwoju terenów zieleni w Mieście</w:t>
            </w:r>
          </w:p>
        </w:tc>
        <w:tc>
          <w:tcPr>
            <w:tcW w:w="544" w:type="pct"/>
            <w:tcBorders>
              <w:top w:val="nil"/>
              <w:left w:val="nil"/>
              <w:bottom w:val="nil"/>
              <w:right w:val="nil"/>
            </w:tcBorders>
            <w:shd w:val="clear" w:color="auto" w:fill="auto"/>
            <w:noWrap/>
            <w:vAlign w:val="center"/>
            <w:hideMark/>
          </w:tcPr>
          <w:p w14:paraId="2C0E348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80259E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40404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EF78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F066AF" w14:textId="77777777" w:rsidTr="000D0579">
        <w:trPr>
          <w:trHeight w:val="85"/>
        </w:trPr>
        <w:tc>
          <w:tcPr>
            <w:tcW w:w="2695" w:type="pct"/>
            <w:tcBorders>
              <w:top w:val="nil"/>
              <w:left w:val="nil"/>
              <w:bottom w:val="nil"/>
              <w:right w:val="nil"/>
            </w:tcBorders>
            <w:shd w:val="clear" w:color="auto" w:fill="auto"/>
            <w:vAlign w:val="center"/>
            <w:hideMark/>
          </w:tcPr>
          <w:p w14:paraId="69F4E40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2DDCA1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9DFE5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33155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C76EB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3E201A" w14:textId="77777777" w:rsidTr="000D0579">
        <w:trPr>
          <w:trHeight w:val="85"/>
        </w:trPr>
        <w:tc>
          <w:tcPr>
            <w:tcW w:w="2695" w:type="pct"/>
            <w:tcBorders>
              <w:top w:val="nil"/>
              <w:left w:val="nil"/>
              <w:bottom w:val="nil"/>
              <w:right w:val="nil"/>
            </w:tcBorders>
            <w:shd w:val="clear" w:color="auto" w:fill="auto"/>
            <w:vAlign w:val="center"/>
            <w:hideMark/>
          </w:tcPr>
          <w:p w14:paraId="55A0248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Ochrony Środowiska</w:t>
            </w:r>
          </w:p>
        </w:tc>
        <w:tc>
          <w:tcPr>
            <w:tcW w:w="544" w:type="pct"/>
            <w:tcBorders>
              <w:top w:val="nil"/>
              <w:left w:val="nil"/>
              <w:bottom w:val="nil"/>
              <w:right w:val="nil"/>
            </w:tcBorders>
            <w:shd w:val="clear" w:color="auto" w:fill="auto"/>
            <w:vAlign w:val="center"/>
            <w:hideMark/>
          </w:tcPr>
          <w:p w14:paraId="7BA76BB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0DD6A8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4BDB4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27719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6EA2CC" w14:textId="77777777" w:rsidTr="000D0579">
        <w:trPr>
          <w:trHeight w:val="85"/>
        </w:trPr>
        <w:tc>
          <w:tcPr>
            <w:tcW w:w="2695" w:type="pct"/>
            <w:tcBorders>
              <w:top w:val="nil"/>
              <w:left w:val="nil"/>
              <w:bottom w:val="nil"/>
              <w:right w:val="nil"/>
            </w:tcBorders>
            <w:shd w:val="clear" w:color="auto" w:fill="auto"/>
            <w:vAlign w:val="center"/>
            <w:hideMark/>
          </w:tcPr>
          <w:p w14:paraId="2C62424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095D73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6F2E8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57E18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74E4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A2A5FE" w14:textId="77777777" w:rsidTr="000D0579">
        <w:trPr>
          <w:trHeight w:val="85"/>
        </w:trPr>
        <w:tc>
          <w:tcPr>
            <w:tcW w:w="2695" w:type="pct"/>
            <w:tcBorders>
              <w:top w:val="nil"/>
              <w:left w:val="nil"/>
              <w:bottom w:val="nil"/>
              <w:right w:val="nil"/>
            </w:tcBorders>
            <w:shd w:val="clear" w:color="auto" w:fill="auto"/>
            <w:vAlign w:val="center"/>
            <w:hideMark/>
          </w:tcPr>
          <w:p w14:paraId="0B682A9A"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90004</w:t>
            </w:r>
          </w:p>
        </w:tc>
        <w:tc>
          <w:tcPr>
            <w:tcW w:w="544" w:type="pct"/>
            <w:tcBorders>
              <w:top w:val="nil"/>
              <w:left w:val="nil"/>
              <w:bottom w:val="nil"/>
              <w:right w:val="nil"/>
            </w:tcBorders>
            <w:shd w:val="clear" w:color="auto" w:fill="auto"/>
            <w:vAlign w:val="center"/>
            <w:hideMark/>
          </w:tcPr>
          <w:p w14:paraId="36371C27"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B3FE59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57175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271D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E72AA0" w14:textId="77777777" w:rsidTr="000D0579">
        <w:trPr>
          <w:trHeight w:val="85"/>
        </w:trPr>
        <w:tc>
          <w:tcPr>
            <w:tcW w:w="2695" w:type="pct"/>
            <w:tcBorders>
              <w:top w:val="nil"/>
              <w:left w:val="nil"/>
              <w:bottom w:val="nil"/>
              <w:right w:val="nil"/>
            </w:tcBorders>
            <w:shd w:val="clear" w:color="auto" w:fill="auto"/>
            <w:vAlign w:val="center"/>
            <w:hideMark/>
          </w:tcPr>
          <w:p w14:paraId="6EC6BEA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98C6A5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AD8D15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E3DD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C3001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FEB3E1" w14:textId="77777777" w:rsidTr="000D0579">
        <w:trPr>
          <w:trHeight w:val="85"/>
        </w:trPr>
        <w:tc>
          <w:tcPr>
            <w:tcW w:w="2695" w:type="pct"/>
            <w:tcBorders>
              <w:top w:val="nil"/>
              <w:left w:val="nil"/>
              <w:bottom w:val="nil"/>
              <w:right w:val="nil"/>
            </w:tcBorders>
            <w:shd w:val="clear" w:color="auto" w:fill="auto"/>
            <w:vAlign w:val="center"/>
            <w:hideMark/>
          </w:tcPr>
          <w:p w14:paraId="385B25C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BC4FB1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EE26DB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98BC3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7921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6681812" w14:textId="77777777" w:rsidTr="000D0579">
        <w:trPr>
          <w:trHeight w:val="85"/>
        </w:trPr>
        <w:tc>
          <w:tcPr>
            <w:tcW w:w="2695" w:type="pct"/>
            <w:tcBorders>
              <w:top w:val="nil"/>
              <w:left w:val="nil"/>
              <w:bottom w:val="nil"/>
              <w:right w:val="nil"/>
            </w:tcBorders>
            <w:shd w:val="clear" w:color="auto" w:fill="auto"/>
            <w:vAlign w:val="center"/>
            <w:hideMark/>
          </w:tcPr>
          <w:p w14:paraId="4C4787B8" w14:textId="77777777" w:rsidR="000D0579" w:rsidRPr="000D0579" w:rsidRDefault="000D0579" w:rsidP="000D0579">
            <w:pPr>
              <w:spacing w:line="240" w:lineRule="auto"/>
              <w:rPr>
                <w:color w:val="000000"/>
                <w:sz w:val="12"/>
                <w:szCs w:val="12"/>
              </w:rPr>
            </w:pPr>
            <w:r w:rsidRPr="000D0579">
              <w:rPr>
                <w:color w:val="000000"/>
                <w:sz w:val="12"/>
                <w:szCs w:val="12"/>
              </w:rPr>
              <w:t>ekspertyzy dendrologiczne</w:t>
            </w:r>
          </w:p>
        </w:tc>
        <w:tc>
          <w:tcPr>
            <w:tcW w:w="544" w:type="pct"/>
            <w:tcBorders>
              <w:top w:val="nil"/>
              <w:left w:val="nil"/>
              <w:bottom w:val="nil"/>
              <w:right w:val="nil"/>
            </w:tcBorders>
            <w:shd w:val="clear" w:color="auto" w:fill="auto"/>
            <w:noWrap/>
            <w:vAlign w:val="center"/>
            <w:hideMark/>
          </w:tcPr>
          <w:p w14:paraId="6F2E748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4398BAD" w14:textId="77777777" w:rsidR="000D0579" w:rsidRPr="000D0579" w:rsidRDefault="000D0579" w:rsidP="000D0579">
            <w:pPr>
              <w:spacing w:line="240" w:lineRule="auto"/>
              <w:jc w:val="right"/>
              <w:rPr>
                <w:sz w:val="12"/>
                <w:szCs w:val="12"/>
              </w:rPr>
            </w:pPr>
            <w:r w:rsidRPr="000D0579">
              <w:rPr>
                <w:sz w:val="12"/>
                <w:szCs w:val="12"/>
              </w:rPr>
              <w:t>49 020</w:t>
            </w:r>
          </w:p>
        </w:tc>
        <w:tc>
          <w:tcPr>
            <w:tcW w:w="754" w:type="pct"/>
            <w:tcBorders>
              <w:top w:val="nil"/>
              <w:left w:val="nil"/>
              <w:bottom w:val="nil"/>
              <w:right w:val="nil"/>
            </w:tcBorders>
            <w:shd w:val="clear" w:color="auto" w:fill="auto"/>
            <w:noWrap/>
            <w:vAlign w:val="center"/>
            <w:hideMark/>
          </w:tcPr>
          <w:p w14:paraId="0EB058DF" w14:textId="77777777" w:rsidR="000D0579" w:rsidRPr="000D0579" w:rsidRDefault="000D0579" w:rsidP="000D0579">
            <w:pPr>
              <w:spacing w:line="240" w:lineRule="auto"/>
              <w:jc w:val="right"/>
              <w:rPr>
                <w:sz w:val="12"/>
                <w:szCs w:val="12"/>
              </w:rPr>
            </w:pPr>
            <w:r w:rsidRPr="000D0579">
              <w:rPr>
                <w:sz w:val="12"/>
                <w:szCs w:val="12"/>
              </w:rPr>
              <w:t>49 018,80</w:t>
            </w:r>
          </w:p>
        </w:tc>
        <w:tc>
          <w:tcPr>
            <w:tcW w:w="398" w:type="pct"/>
            <w:tcBorders>
              <w:top w:val="nil"/>
              <w:left w:val="nil"/>
              <w:bottom w:val="nil"/>
              <w:right w:val="nil"/>
            </w:tcBorders>
            <w:shd w:val="clear" w:color="auto" w:fill="auto"/>
            <w:noWrap/>
            <w:vAlign w:val="center"/>
            <w:hideMark/>
          </w:tcPr>
          <w:p w14:paraId="1E4E218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CC8E45B" w14:textId="77777777" w:rsidTr="000D0579">
        <w:trPr>
          <w:trHeight w:val="85"/>
        </w:trPr>
        <w:tc>
          <w:tcPr>
            <w:tcW w:w="2695" w:type="pct"/>
            <w:tcBorders>
              <w:top w:val="nil"/>
              <w:left w:val="nil"/>
              <w:bottom w:val="nil"/>
              <w:right w:val="nil"/>
            </w:tcBorders>
            <w:shd w:val="clear" w:color="auto" w:fill="auto"/>
            <w:vAlign w:val="center"/>
            <w:hideMark/>
          </w:tcPr>
          <w:p w14:paraId="52704BF2"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391E61D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9CA0F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D8FD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94212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5E2D6B" w14:textId="77777777" w:rsidTr="000D0579">
        <w:trPr>
          <w:trHeight w:val="85"/>
        </w:trPr>
        <w:tc>
          <w:tcPr>
            <w:tcW w:w="2695" w:type="pct"/>
            <w:tcBorders>
              <w:top w:val="nil"/>
              <w:left w:val="nil"/>
              <w:bottom w:val="nil"/>
              <w:right w:val="nil"/>
            </w:tcBorders>
            <w:shd w:val="clear" w:color="auto" w:fill="auto"/>
            <w:vAlign w:val="center"/>
            <w:hideMark/>
          </w:tcPr>
          <w:p w14:paraId="51ED555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18EEF19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1B7470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2BFC0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71873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B6B44F" w14:textId="77777777" w:rsidTr="000D0579">
        <w:trPr>
          <w:trHeight w:val="85"/>
        </w:trPr>
        <w:tc>
          <w:tcPr>
            <w:tcW w:w="2695" w:type="pct"/>
            <w:tcBorders>
              <w:top w:val="nil"/>
              <w:left w:val="nil"/>
              <w:bottom w:val="nil"/>
              <w:right w:val="nil"/>
            </w:tcBorders>
            <w:shd w:val="clear" w:color="auto" w:fill="auto"/>
            <w:vAlign w:val="center"/>
            <w:hideMark/>
          </w:tcPr>
          <w:p w14:paraId="2B0117D2" w14:textId="77777777" w:rsidR="000D0579" w:rsidRPr="000D0579" w:rsidRDefault="000D0579" w:rsidP="000D0579">
            <w:pPr>
              <w:spacing w:line="240" w:lineRule="auto"/>
              <w:rPr>
                <w:i/>
                <w:iCs/>
                <w:sz w:val="12"/>
                <w:szCs w:val="12"/>
              </w:rPr>
            </w:pPr>
            <w:r w:rsidRPr="000D0579">
              <w:rPr>
                <w:i/>
                <w:iCs/>
                <w:sz w:val="12"/>
                <w:szCs w:val="12"/>
              </w:rPr>
              <w:t xml:space="preserve">1. Ustawa z dnia 16 kwietnia 2004 r. o ochronie przyrody </w:t>
            </w:r>
          </w:p>
        </w:tc>
        <w:tc>
          <w:tcPr>
            <w:tcW w:w="544" w:type="pct"/>
            <w:tcBorders>
              <w:top w:val="nil"/>
              <w:left w:val="nil"/>
              <w:bottom w:val="nil"/>
              <w:right w:val="nil"/>
            </w:tcBorders>
            <w:shd w:val="clear" w:color="auto" w:fill="auto"/>
            <w:vAlign w:val="center"/>
            <w:hideMark/>
          </w:tcPr>
          <w:p w14:paraId="63FBA4B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7EBAB2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11850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294E8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54AFB0" w14:textId="77777777" w:rsidTr="000D0579">
        <w:trPr>
          <w:trHeight w:val="85"/>
        </w:trPr>
        <w:tc>
          <w:tcPr>
            <w:tcW w:w="2695" w:type="pct"/>
            <w:tcBorders>
              <w:top w:val="nil"/>
              <w:left w:val="nil"/>
              <w:bottom w:val="nil"/>
              <w:right w:val="nil"/>
            </w:tcBorders>
            <w:shd w:val="clear" w:color="auto" w:fill="auto"/>
            <w:vAlign w:val="center"/>
            <w:hideMark/>
          </w:tcPr>
          <w:p w14:paraId="21303309" w14:textId="77777777" w:rsidR="000D0579" w:rsidRPr="000D0579" w:rsidRDefault="000D0579" w:rsidP="000D0579">
            <w:pPr>
              <w:spacing w:line="240" w:lineRule="auto"/>
              <w:rPr>
                <w:i/>
                <w:iCs/>
                <w:sz w:val="12"/>
                <w:szCs w:val="12"/>
              </w:rPr>
            </w:pPr>
            <w:r w:rsidRPr="000D0579">
              <w:rPr>
                <w:i/>
                <w:iCs/>
                <w:sz w:val="12"/>
                <w:szCs w:val="12"/>
              </w:rPr>
              <w:t>2. Ustawa z dnia 27 kwietnia 2001 r. Prawo ochrony środowiska</w:t>
            </w:r>
          </w:p>
        </w:tc>
        <w:tc>
          <w:tcPr>
            <w:tcW w:w="544" w:type="pct"/>
            <w:tcBorders>
              <w:top w:val="nil"/>
              <w:left w:val="nil"/>
              <w:bottom w:val="nil"/>
              <w:right w:val="nil"/>
            </w:tcBorders>
            <w:shd w:val="clear" w:color="auto" w:fill="auto"/>
            <w:vAlign w:val="center"/>
            <w:hideMark/>
          </w:tcPr>
          <w:p w14:paraId="5122AF2B"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AA6E8B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3AF4D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CF008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20784D" w14:textId="77777777" w:rsidTr="000D0579">
        <w:trPr>
          <w:trHeight w:val="85"/>
        </w:trPr>
        <w:tc>
          <w:tcPr>
            <w:tcW w:w="2695" w:type="pct"/>
            <w:tcBorders>
              <w:top w:val="nil"/>
              <w:left w:val="nil"/>
              <w:bottom w:val="nil"/>
              <w:right w:val="nil"/>
            </w:tcBorders>
            <w:shd w:val="clear" w:color="auto" w:fill="auto"/>
            <w:vAlign w:val="center"/>
            <w:hideMark/>
          </w:tcPr>
          <w:p w14:paraId="4BE4A896" w14:textId="77777777" w:rsidR="000D0579" w:rsidRPr="000D0579" w:rsidRDefault="000D0579" w:rsidP="000D0579">
            <w:pPr>
              <w:spacing w:line="240" w:lineRule="auto"/>
              <w:rPr>
                <w:i/>
                <w:iCs/>
                <w:sz w:val="12"/>
                <w:szCs w:val="12"/>
              </w:rPr>
            </w:pPr>
            <w:r w:rsidRPr="000D0579">
              <w:rPr>
                <w:i/>
                <w:iCs/>
                <w:sz w:val="12"/>
                <w:szCs w:val="12"/>
              </w:rPr>
              <w:t xml:space="preserve">3. Ustawa z dnia 21 marca 1985 r. o drogach publicznych </w:t>
            </w:r>
          </w:p>
        </w:tc>
        <w:tc>
          <w:tcPr>
            <w:tcW w:w="544" w:type="pct"/>
            <w:tcBorders>
              <w:top w:val="nil"/>
              <w:left w:val="nil"/>
              <w:bottom w:val="nil"/>
              <w:right w:val="nil"/>
            </w:tcBorders>
            <w:shd w:val="clear" w:color="auto" w:fill="auto"/>
            <w:vAlign w:val="center"/>
            <w:hideMark/>
          </w:tcPr>
          <w:p w14:paraId="1E245E6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447855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D248B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C3CA2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ABA023" w14:textId="77777777" w:rsidTr="000D0579">
        <w:trPr>
          <w:trHeight w:val="85"/>
        </w:trPr>
        <w:tc>
          <w:tcPr>
            <w:tcW w:w="2695" w:type="pct"/>
            <w:tcBorders>
              <w:top w:val="nil"/>
              <w:left w:val="nil"/>
              <w:bottom w:val="nil"/>
              <w:right w:val="nil"/>
            </w:tcBorders>
            <w:shd w:val="clear" w:color="auto" w:fill="auto"/>
            <w:vAlign w:val="center"/>
            <w:hideMark/>
          </w:tcPr>
          <w:p w14:paraId="21B3FDC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11AE8E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64945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9BCBE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EB731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A352DD" w14:textId="77777777" w:rsidTr="000D0579">
        <w:trPr>
          <w:trHeight w:val="85"/>
        </w:trPr>
        <w:tc>
          <w:tcPr>
            <w:tcW w:w="2695" w:type="pct"/>
            <w:tcBorders>
              <w:top w:val="nil"/>
              <w:left w:val="nil"/>
              <w:bottom w:val="nil"/>
              <w:right w:val="nil"/>
            </w:tcBorders>
            <w:shd w:val="clear" w:color="000000" w:fill="CDDEE9"/>
            <w:vAlign w:val="center"/>
            <w:hideMark/>
          </w:tcPr>
          <w:p w14:paraId="462B2393" w14:textId="77777777" w:rsidR="000D0579" w:rsidRPr="000D0579" w:rsidRDefault="000D0579" w:rsidP="000D0579">
            <w:pPr>
              <w:spacing w:line="240" w:lineRule="auto"/>
              <w:rPr>
                <w:b/>
                <w:bCs/>
                <w:color w:val="000000"/>
                <w:sz w:val="12"/>
                <w:szCs w:val="12"/>
              </w:rPr>
            </w:pPr>
            <w:r w:rsidRPr="000D0579">
              <w:rPr>
                <w:b/>
                <w:bCs/>
                <w:color w:val="000000"/>
                <w:sz w:val="12"/>
                <w:szCs w:val="12"/>
              </w:rPr>
              <w:t>Pozostałe zadania z zakresu gospodarki komunalnej - program 4</w:t>
            </w:r>
          </w:p>
        </w:tc>
        <w:tc>
          <w:tcPr>
            <w:tcW w:w="544" w:type="pct"/>
            <w:tcBorders>
              <w:top w:val="nil"/>
              <w:left w:val="nil"/>
              <w:bottom w:val="nil"/>
              <w:right w:val="nil"/>
            </w:tcBorders>
            <w:shd w:val="clear" w:color="000000" w:fill="CDDEE9"/>
            <w:vAlign w:val="center"/>
            <w:hideMark/>
          </w:tcPr>
          <w:p w14:paraId="00009579"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3172F8FB" w14:textId="77777777" w:rsidR="000D0579" w:rsidRPr="000D0579" w:rsidRDefault="000D0579" w:rsidP="000D0579">
            <w:pPr>
              <w:spacing w:line="240" w:lineRule="auto"/>
              <w:jc w:val="right"/>
              <w:rPr>
                <w:b/>
                <w:bCs/>
                <w:sz w:val="12"/>
                <w:szCs w:val="12"/>
              </w:rPr>
            </w:pPr>
            <w:r w:rsidRPr="000D0579">
              <w:rPr>
                <w:b/>
                <w:bCs/>
                <w:sz w:val="12"/>
                <w:szCs w:val="12"/>
              </w:rPr>
              <w:t>3 845 733</w:t>
            </w:r>
          </w:p>
        </w:tc>
        <w:tc>
          <w:tcPr>
            <w:tcW w:w="754" w:type="pct"/>
            <w:tcBorders>
              <w:top w:val="nil"/>
              <w:left w:val="nil"/>
              <w:bottom w:val="nil"/>
              <w:right w:val="nil"/>
            </w:tcBorders>
            <w:shd w:val="clear" w:color="000000" w:fill="CDDEE9"/>
            <w:vAlign w:val="center"/>
            <w:hideMark/>
          </w:tcPr>
          <w:p w14:paraId="22C68D9A" w14:textId="77777777" w:rsidR="000D0579" w:rsidRPr="000D0579" w:rsidRDefault="000D0579" w:rsidP="000D0579">
            <w:pPr>
              <w:spacing w:line="240" w:lineRule="auto"/>
              <w:jc w:val="right"/>
              <w:rPr>
                <w:b/>
                <w:bCs/>
                <w:sz w:val="12"/>
                <w:szCs w:val="12"/>
              </w:rPr>
            </w:pPr>
            <w:r w:rsidRPr="000D0579">
              <w:rPr>
                <w:b/>
                <w:bCs/>
                <w:sz w:val="12"/>
                <w:szCs w:val="12"/>
              </w:rPr>
              <w:t>3 666 436,27</w:t>
            </w:r>
          </w:p>
        </w:tc>
        <w:tc>
          <w:tcPr>
            <w:tcW w:w="398" w:type="pct"/>
            <w:tcBorders>
              <w:top w:val="nil"/>
              <w:left w:val="nil"/>
              <w:bottom w:val="nil"/>
              <w:right w:val="nil"/>
            </w:tcBorders>
            <w:shd w:val="clear" w:color="000000" w:fill="CDDEE9"/>
            <w:vAlign w:val="center"/>
            <w:hideMark/>
          </w:tcPr>
          <w:p w14:paraId="36331B19" w14:textId="77777777" w:rsidR="000D0579" w:rsidRPr="000D0579" w:rsidRDefault="000D0579" w:rsidP="000D0579">
            <w:pPr>
              <w:spacing w:line="240" w:lineRule="auto"/>
              <w:jc w:val="right"/>
              <w:rPr>
                <w:b/>
                <w:bCs/>
                <w:sz w:val="12"/>
                <w:szCs w:val="12"/>
              </w:rPr>
            </w:pPr>
            <w:r w:rsidRPr="000D0579">
              <w:rPr>
                <w:b/>
                <w:bCs/>
                <w:sz w:val="12"/>
                <w:szCs w:val="12"/>
              </w:rPr>
              <w:t>95,3%</w:t>
            </w:r>
          </w:p>
        </w:tc>
      </w:tr>
      <w:tr w:rsidR="000D0579" w:rsidRPr="000D0579" w14:paraId="6D0D1146" w14:textId="77777777" w:rsidTr="000D0579">
        <w:trPr>
          <w:trHeight w:val="85"/>
        </w:trPr>
        <w:tc>
          <w:tcPr>
            <w:tcW w:w="2695" w:type="pct"/>
            <w:tcBorders>
              <w:top w:val="nil"/>
              <w:left w:val="nil"/>
              <w:bottom w:val="nil"/>
              <w:right w:val="nil"/>
            </w:tcBorders>
            <w:shd w:val="clear" w:color="auto" w:fill="auto"/>
            <w:vAlign w:val="center"/>
            <w:hideMark/>
          </w:tcPr>
          <w:p w14:paraId="51AEDEBF"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3CA425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04E9A3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7FB3A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1D09C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15EE10" w14:textId="77777777" w:rsidTr="000D0579">
        <w:trPr>
          <w:trHeight w:val="85"/>
        </w:trPr>
        <w:tc>
          <w:tcPr>
            <w:tcW w:w="2695" w:type="pct"/>
            <w:tcBorders>
              <w:top w:val="nil"/>
              <w:left w:val="nil"/>
              <w:bottom w:val="nil"/>
              <w:right w:val="nil"/>
            </w:tcBorders>
            <w:shd w:val="clear" w:color="000000" w:fill="EAF1F6"/>
            <w:vAlign w:val="center"/>
            <w:hideMark/>
          </w:tcPr>
          <w:p w14:paraId="295C9F8B" w14:textId="77777777" w:rsidR="000D0579" w:rsidRPr="000D0579" w:rsidRDefault="000D0579" w:rsidP="000D0579">
            <w:pPr>
              <w:spacing w:line="240" w:lineRule="auto"/>
              <w:rPr>
                <w:b/>
                <w:bCs/>
                <w:sz w:val="12"/>
                <w:szCs w:val="12"/>
              </w:rPr>
            </w:pPr>
            <w:r w:rsidRPr="000D0579">
              <w:rPr>
                <w:b/>
                <w:bCs/>
                <w:sz w:val="12"/>
                <w:szCs w:val="12"/>
              </w:rPr>
              <w:t>Place zabaw, ścieżki zdrowia i inne formy aktywności plenerowej - zadanie 1</w:t>
            </w:r>
          </w:p>
        </w:tc>
        <w:tc>
          <w:tcPr>
            <w:tcW w:w="544" w:type="pct"/>
            <w:tcBorders>
              <w:top w:val="nil"/>
              <w:left w:val="nil"/>
              <w:bottom w:val="nil"/>
              <w:right w:val="nil"/>
            </w:tcBorders>
            <w:shd w:val="clear" w:color="000000" w:fill="EAF1F6"/>
            <w:vAlign w:val="center"/>
            <w:hideMark/>
          </w:tcPr>
          <w:p w14:paraId="61616DBD"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1BBC81E" w14:textId="77777777" w:rsidR="000D0579" w:rsidRPr="000D0579" w:rsidRDefault="000D0579" w:rsidP="000D0579">
            <w:pPr>
              <w:spacing w:line="240" w:lineRule="auto"/>
              <w:jc w:val="right"/>
              <w:rPr>
                <w:b/>
                <w:bCs/>
                <w:sz w:val="12"/>
                <w:szCs w:val="12"/>
              </w:rPr>
            </w:pPr>
            <w:r w:rsidRPr="000D0579">
              <w:rPr>
                <w:b/>
                <w:bCs/>
                <w:sz w:val="12"/>
                <w:szCs w:val="12"/>
              </w:rPr>
              <w:t>370 000</w:t>
            </w:r>
          </w:p>
        </w:tc>
        <w:tc>
          <w:tcPr>
            <w:tcW w:w="754" w:type="pct"/>
            <w:tcBorders>
              <w:top w:val="nil"/>
              <w:left w:val="nil"/>
              <w:bottom w:val="nil"/>
              <w:right w:val="nil"/>
            </w:tcBorders>
            <w:shd w:val="clear" w:color="000000" w:fill="EAF1F6"/>
            <w:vAlign w:val="center"/>
            <w:hideMark/>
          </w:tcPr>
          <w:p w14:paraId="4BF92CA5" w14:textId="77777777" w:rsidR="000D0579" w:rsidRPr="000D0579" w:rsidRDefault="000D0579" w:rsidP="000D0579">
            <w:pPr>
              <w:spacing w:line="240" w:lineRule="auto"/>
              <w:jc w:val="right"/>
              <w:rPr>
                <w:b/>
                <w:bCs/>
                <w:sz w:val="12"/>
                <w:szCs w:val="12"/>
              </w:rPr>
            </w:pPr>
            <w:r w:rsidRPr="000D0579">
              <w:rPr>
                <w:b/>
                <w:bCs/>
                <w:sz w:val="12"/>
                <w:szCs w:val="12"/>
              </w:rPr>
              <w:t>309 418,44</w:t>
            </w:r>
          </w:p>
        </w:tc>
        <w:tc>
          <w:tcPr>
            <w:tcW w:w="398" w:type="pct"/>
            <w:tcBorders>
              <w:top w:val="nil"/>
              <w:left w:val="nil"/>
              <w:bottom w:val="nil"/>
              <w:right w:val="nil"/>
            </w:tcBorders>
            <w:shd w:val="clear" w:color="000000" w:fill="EAF1F6"/>
            <w:vAlign w:val="center"/>
            <w:hideMark/>
          </w:tcPr>
          <w:p w14:paraId="313298A0" w14:textId="77777777" w:rsidR="000D0579" w:rsidRPr="000D0579" w:rsidRDefault="000D0579" w:rsidP="000D0579">
            <w:pPr>
              <w:spacing w:line="240" w:lineRule="auto"/>
              <w:jc w:val="right"/>
              <w:rPr>
                <w:b/>
                <w:bCs/>
                <w:sz w:val="12"/>
                <w:szCs w:val="12"/>
              </w:rPr>
            </w:pPr>
            <w:r w:rsidRPr="000D0579">
              <w:rPr>
                <w:b/>
                <w:bCs/>
                <w:sz w:val="12"/>
                <w:szCs w:val="12"/>
              </w:rPr>
              <w:t>83,6%</w:t>
            </w:r>
          </w:p>
        </w:tc>
      </w:tr>
      <w:tr w:rsidR="000D0579" w:rsidRPr="000D0579" w14:paraId="094F3D1C" w14:textId="77777777" w:rsidTr="000D0579">
        <w:trPr>
          <w:trHeight w:val="85"/>
        </w:trPr>
        <w:tc>
          <w:tcPr>
            <w:tcW w:w="2695" w:type="pct"/>
            <w:tcBorders>
              <w:top w:val="nil"/>
              <w:left w:val="nil"/>
              <w:bottom w:val="nil"/>
              <w:right w:val="nil"/>
            </w:tcBorders>
            <w:shd w:val="clear" w:color="auto" w:fill="auto"/>
            <w:vAlign w:val="center"/>
            <w:hideMark/>
          </w:tcPr>
          <w:p w14:paraId="4D5AE801"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3383428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D9B4E6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1B32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5A753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2A6D7B4" w14:textId="77777777" w:rsidTr="000D0579">
        <w:trPr>
          <w:trHeight w:val="85"/>
        </w:trPr>
        <w:tc>
          <w:tcPr>
            <w:tcW w:w="2695" w:type="pct"/>
            <w:tcBorders>
              <w:top w:val="nil"/>
              <w:left w:val="nil"/>
              <w:bottom w:val="nil"/>
              <w:right w:val="nil"/>
            </w:tcBorders>
            <w:shd w:val="clear" w:color="auto" w:fill="auto"/>
            <w:vAlign w:val="center"/>
            <w:hideMark/>
          </w:tcPr>
          <w:p w14:paraId="3FE82042" w14:textId="77777777" w:rsidR="000D0579" w:rsidRPr="000D0579" w:rsidRDefault="000D0579" w:rsidP="000D0579">
            <w:pPr>
              <w:spacing w:line="240" w:lineRule="auto"/>
              <w:rPr>
                <w:i/>
                <w:iCs/>
                <w:sz w:val="12"/>
                <w:szCs w:val="12"/>
                <w:u w:val="single"/>
              </w:rPr>
            </w:pPr>
            <w:r w:rsidRPr="000D0579">
              <w:rPr>
                <w:i/>
                <w:iCs/>
                <w:sz w:val="12"/>
                <w:szCs w:val="12"/>
                <w:u w:val="single"/>
              </w:rPr>
              <w:lastRenderedPageBreak/>
              <w:t>Cel:</w:t>
            </w:r>
            <w:r w:rsidRPr="000D0579">
              <w:rPr>
                <w:sz w:val="12"/>
                <w:szCs w:val="12"/>
              </w:rPr>
              <w:t xml:space="preserve"> tworzenie i utrzymanie terenów rekreacyjnych</w:t>
            </w:r>
            <w:r w:rsidRPr="000D0579">
              <w:rPr>
                <w:color w:val="008080"/>
                <w:sz w:val="12"/>
                <w:szCs w:val="12"/>
              </w:rPr>
              <w:t xml:space="preserve"> </w:t>
            </w:r>
            <w:r w:rsidRPr="000D0579">
              <w:rPr>
                <w:sz w:val="12"/>
                <w:szCs w:val="12"/>
              </w:rPr>
              <w:t>dla mieszkańców</w:t>
            </w:r>
          </w:p>
        </w:tc>
        <w:tc>
          <w:tcPr>
            <w:tcW w:w="544" w:type="pct"/>
            <w:tcBorders>
              <w:top w:val="nil"/>
              <w:left w:val="nil"/>
              <w:bottom w:val="nil"/>
              <w:right w:val="nil"/>
            </w:tcBorders>
            <w:shd w:val="clear" w:color="auto" w:fill="auto"/>
            <w:noWrap/>
            <w:vAlign w:val="center"/>
            <w:hideMark/>
          </w:tcPr>
          <w:p w14:paraId="472A4996"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C55CF8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06D47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12C1E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EBBA0F" w14:textId="77777777" w:rsidTr="000D0579">
        <w:trPr>
          <w:trHeight w:val="85"/>
        </w:trPr>
        <w:tc>
          <w:tcPr>
            <w:tcW w:w="2695" w:type="pct"/>
            <w:tcBorders>
              <w:top w:val="nil"/>
              <w:left w:val="nil"/>
              <w:bottom w:val="nil"/>
              <w:right w:val="nil"/>
            </w:tcBorders>
            <w:shd w:val="clear" w:color="auto" w:fill="auto"/>
            <w:vAlign w:val="center"/>
            <w:hideMark/>
          </w:tcPr>
          <w:p w14:paraId="55ADBAD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4E537D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89B7E3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4587F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7D672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B00418" w14:textId="77777777" w:rsidTr="000D0579">
        <w:trPr>
          <w:trHeight w:val="85"/>
        </w:trPr>
        <w:tc>
          <w:tcPr>
            <w:tcW w:w="2695" w:type="pct"/>
            <w:tcBorders>
              <w:top w:val="nil"/>
              <w:left w:val="nil"/>
              <w:bottom w:val="nil"/>
              <w:right w:val="nil"/>
            </w:tcBorders>
            <w:shd w:val="clear" w:color="auto" w:fill="auto"/>
            <w:vAlign w:val="center"/>
            <w:hideMark/>
          </w:tcPr>
          <w:p w14:paraId="454D9868" w14:textId="77777777" w:rsidR="000D0579" w:rsidRPr="000D0579" w:rsidRDefault="000D0579" w:rsidP="000D0579">
            <w:pPr>
              <w:spacing w:line="240" w:lineRule="auto"/>
              <w:rPr>
                <w:i/>
                <w:iCs/>
                <w:color w:val="000000"/>
                <w:sz w:val="12"/>
                <w:szCs w:val="12"/>
              </w:rPr>
            </w:pPr>
            <w:r w:rsidRPr="000D0579">
              <w:rPr>
                <w:i/>
                <w:iCs/>
                <w:color w:val="000000"/>
                <w:sz w:val="12"/>
                <w:szCs w:val="12"/>
              </w:rPr>
              <w:t>liczba placów zabaw (szt.)</w:t>
            </w:r>
          </w:p>
        </w:tc>
        <w:tc>
          <w:tcPr>
            <w:tcW w:w="544" w:type="pct"/>
            <w:tcBorders>
              <w:top w:val="nil"/>
              <w:left w:val="nil"/>
              <w:bottom w:val="nil"/>
              <w:right w:val="nil"/>
            </w:tcBorders>
            <w:shd w:val="clear" w:color="auto" w:fill="auto"/>
            <w:noWrap/>
            <w:vAlign w:val="center"/>
            <w:hideMark/>
          </w:tcPr>
          <w:p w14:paraId="4CDCA825"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15</w:t>
            </w:r>
          </w:p>
        </w:tc>
        <w:tc>
          <w:tcPr>
            <w:tcW w:w="609" w:type="pct"/>
            <w:tcBorders>
              <w:top w:val="nil"/>
              <w:left w:val="nil"/>
              <w:bottom w:val="nil"/>
              <w:right w:val="nil"/>
            </w:tcBorders>
            <w:shd w:val="clear" w:color="auto" w:fill="auto"/>
            <w:noWrap/>
            <w:vAlign w:val="center"/>
            <w:hideMark/>
          </w:tcPr>
          <w:p w14:paraId="482B6F87"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456270F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93EB1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62FB08" w14:textId="77777777" w:rsidTr="000D0579">
        <w:trPr>
          <w:trHeight w:val="85"/>
        </w:trPr>
        <w:tc>
          <w:tcPr>
            <w:tcW w:w="2695" w:type="pct"/>
            <w:tcBorders>
              <w:top w:val="nil"/>
              <w:left w:val="nil"/>
              <w:bottom w:val="nil"/>
              <w:right w:val="nil"/>
            </w:tcBorders>
            <w:shd w:val="clear" w:color="auto" w:fill="auto"/>
            <w:vAlign w:val="center"/>
            <w:hideMark/>
          </w:tcPr>
          <w:p w14:paraId="5899BBB3" w14:textId="77777777" w:rsidR="000D0579" w:rsidRPr="000D0579" w:rsidRDefault="000D0579" w:rsidP="000D0579">
            <w:pPr>
              <w:spacing w:line="240" w:lineRule="auto"/>
              <w:rPr>
                <w:i/>
                <w:iCs/>
                <w:sz w:val="12"/>
                <w:szCs w:val="12"/>
              </w:rPr>
            </w:pPr>
            <w:r w:rsidRPr="000D0579">
              <w:rPr>
                <w:i/>
                <w:iCs/>
                <w:sz w:val="12"/>
                <w:szCs w:val="12"/>
              </w:rPr>
              <w:t>liczba siłowni plenerowych (szt.)</w:t>
            </w:r>
          </w:p>
        </w:tc>
        <w:tc>
          <w:tcPr>
            <w:tcW w:w="544" w:type="pct"/>
            <w:tcBorders>
              <w:top w:val="nil"/>
              <w:left w:val="nil"/>
              <w:bottom w:val="nil"/>
              <w:right w:val="nil"/>
            </w:tcBorders>
            <w:shd w:val="clear" w:color="auto" w:fill="auto"/>
            <w:noWrap/>
            <w:vAlign w:val="center"/>
            <w:hideMark/>
          </w:tcPr>
          <w:p w14:paraId="1CC2979A"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11</w:t>
            </w:r>
          </w:p>
        </w:tc>
        <w:tc>
          <w:tcPr>
            <w:tcW w:w="609" w:type="pct"/>
            <w:tcBorders>
              <w:top w:val="nil"/>
              <w:left w:val="nil"/>
              <w:bottom w:val="nil"/>
              <w:right w:val="nil"/>
            </w:tcBorders>
            <w:shd w:val="clear" w:color="auto" w:fill="auto"/>
            <w:noWrap/>
            <w:vAlign w:val="center"/>
            <w:hideMark/>
          </w:tcPr>
          <w:p w14:paraId="703EA3B1"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2E1AB8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2CD7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70046B" w14:textId="77777777" w:rsidTr="000D0579">
        <w:trPr>
          <w:trHeight w:val="85"/>
        </w:trPr>
        <w:tc>
          <w:tcPr>
            <w:tcW w:w="2695" w:type="pct"/>
            <w:tcBorders>
              <w:top w:val="nil"/>
              <w:left w:val="nil"/>
              <w:bottom w:val="nil"/>
              <w:right w:val="nil"/>
            </w:tcBorders>
            <w:shd w:val="clear" w:color="auto" w:fill="auto"/>
            <w:vAlign w:val="center"/>
            <w:hideMark/>
          </w:tcPr>
          <w:p w14:paraId="7945140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A1E649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063EC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A392D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460D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291F16" w14:textId="77777777" w:rsidTr="000D0579">
        <w:trPr>
          <w:trHeight w:val="85"/>
        </w:trPr>
        <w:tc>
          <w:tcPr>
            <w:tcW w:w="2695" w:type="pct"/>
            <w:tcBorders>
              <w:top w:val="nil"/>
              <w:left w:val="nil"/>
              <w:bottom w:val="nil"/>
              <w:right w:val="nil"/>
            </w:tcBorders>
            <w:shd w:val="clear" w:color="auto" w:fill="auto"/>
            <w:vAlign w:val="center"/>
            <w:hideMark/>
          </w:tcPr>
          <w:p w14:paraId="31663C0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3A1A1AD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68436F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3E916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05D022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4B2599" w14:textId="77777777" w:rsidTr="000D0579">
        <w:trPr>
          <w:trHeight w:val="85"/>
        </w:trPr>
        <w:tc>
          <w:tcPr>
            <w:tcW w:w="2695" w:type="pct"/>
            <w:tcBorders>
              <w:top w:val="nil"/>
              <w:left w:val="nil"/>
              <w:bottom w:val="nil"/>
              <w:right w:val="nil"/>
            </w:tcBorders>
            <w:shd w:val="clear" w:color="auto" w:fill="auto"/>
            <w:vAlign w:val="center"/>
            <w:hideMark/>
          </w:tcPr>
          <w:p w14:paraId="639A654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52D6B2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A73AC4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A3F63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2A0D4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C3D6383" w14:textId="77777777" w:rsidTr="000D0579">
        <w:trPr>
          <w:trHeight w:val="85"/>
        </w:trPr>
        <w:tc>
          <w:tcPr>
            <w:tcW w:w="2695" w:type="pct"/>
            <w:tcBorders>
              <w:top w:val="nil"/>
              <w:left w:val="nil"/>
              <w:bottom w:val="nil"/>
              <w:right w:val="nil"/>
            </w:tcBorders>
            <w:shd w:val="clear" w:color="auto" w:fill="auto"/>
            <w:vAlign w:val="center"/>
            <w:hideMark/>
          </w:tcPr>
          <w:p w14:paraId="74EE0DC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90095</w:t>
            </w:r>
          </w:p>
        </w:tc>
        <w:tc>
          <w:tcPr>
            <w:tcW w:w="544" w:type="pct"/>
            <w:tcBorders>
              <w:top w:val="nil"/>
              <w:left w:val="nil"/>
              <w:bottom w:val="nil"/>
              <w:right w:val="nil"/>
            </w:tcBorders>
            <w:shd w:val="clear" w:color="auto" w:fill="auto"/>
            <w:vAlign w:val="center"/>
            <w:hideMark/>
          </w:tcPr>
          <w:p w14:paraId="6B93C27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E9950E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C0EAB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F8FE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51BD5E" w14:textId="77777777" w:rsidTr="000D0579">
        <w:trPr>
          <w:trHeight w:val="85"/>
        </w:trPr>
        <w:tc>
          <w:tcPr>
            <w:tcW w:w="2695" w:type="pct"/>
            <w:tcBorders>
              <w:top w:val="nil"/>
              <w:left w:val="nil"/>
              <w:bottom w:val="nil"/>
              <w:right w:val="nil"/>
            </w:tcBorders>
            <w:shd w:val="clear" w:color="auto" w:fill="auto"/>
            <w:vAlign w:val="center"/>
            <w:hideMark/>
          </w:tcPr>
          <w:p w14:paraId="6A1F892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6DCB07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B69F01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2D552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29E56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6EBD32" w14:textId="77777777" w:rsidTr="000D0579">
        <w:trPr>
          <w:trHeight w:val="85"/>
        </w:trPr>
        <w:tc>
          <w:tcPr>
            <w:tcW w:w="2695" w:type="pct"/>
            <w:tcBorders>
              <w:top w:val="nil"/>
              <w:left w:val="nil"/>
              <w:bottom w:val="nil"/>
              <w:right w:val="nil"/>
            </w:tcBorders>
            <w:shd w:val="clear" w:color="auto" w:fill="auto"/>
            <w:vAlign w:val="center"/>
            <w:hideMark/>
          </w:tcPr>
          <w:p w14:paraId="4CDA6DA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72AE7E5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B315FB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31CB6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559C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2F0389" w14:textId="77777777" w:rsidTr="000D0579">
        <w:trPr>
          <w:trHeight w:val="85"/>
        </w:trPr>
        <w:tc>
          <w:tcPr>
            <w:tcW w:w="2695" w:type="pct"/>
            <w:tcBorders>
              <w:top w:val="nil"/>
              <w:left w:val="nil"/>
              <w:bottom w:val="nil"/>
              <w:right w:val="nil"/>
            </w:tcBorders>
            <w:shd w:val="clear" w:color="auto" w:fill="auto"/>
            <w:vAlign w:val="center"/>
            <w:hideMark/>
          </w:tcPr>
          <w:p w14:paraId="7F5CFFE0" w14:textId="77777777" w:rsidR="000D0579" w:rsidRPr="000D0579" w:rsidRDefault="000D0579" w:rsidP="000D0579">
            <w:pPr>
              <w:spacing w:line="240" w:lineRule="auto"/>
              <w:rPr>
                <w:sz w:val="12"/>
                <w:szCs w:val="12"/>
              </w:rPr>
            </w:pPr>
            <w:r w:rsidRPr="000D0579">
              <w:rPr>
                <w:sz w:val="12"/>
                <w:szCs w:val="12"/>
              </w:rPr>
              <w:t>utrzymanie placów zabaw i siłowni plenerowych:</w:t>
            </w:r>
          </w:p>
        </w:tc>
        <w:tc>
          <w:tcPr>
            <w:tcW w:w="544" w:type="pct"/>
            <w:tcBorders>
              <w:top w:val="nil"/>
              <w:left w:val="nil"/>
              <w:bottom w:val="nil"/>
              <w:right w:val="nil"/>
            </w:tcBorders>
            <w:shd w:val="clear" w:color="auto" w:fill="auto"/>
            <w:noWrap/>
            <w:vAlign w:val="center"/>
            <w:hideMark/>
          </w:tcPr>
          <w:p w14:paraId="2DD136F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E36DF60" w14:textId="77777777" w:rsidR="000D0579" w:rsidRPr="000D0579" w:rsidRDefault="000D0579" w:rsidP="000D0579">
            <w:pPr>
              <w:spacing w:line="240" w:lineRule="auto"/>
              <w:jc w:val="right"/>
              <w:rPr>
                <w:sz w:val="12"/>
                <w:szCs w:val="12"/>
              </w:rPr>
            </w:pPr>
            <w:r w:rsidRPr="000D0579">
              <w:rPr>
                <w:sz w:val="12"/>
                <w:szCs w:val="12"/>
              </w:rPr>
              <w:t>300 000</w:t>
            </w:r>
          </w:p>
        </w:tc>
        <w:tc>
          <w:tcPr>
            <w:tcW w:w="754" w:type="pct"/>
            <w:tcBorders>
              <w:top w:val="nil"/>
              <w:left w:val="nil"/>
              <w:bottom w:val="nil"/>
              <w:right w:val="nil"/>
            </w:tcBorders>
            <w:shd w:val="clear" w:color="auto" w:fill="auto"/>
            <w:noWrap/>
            <w:vAlign w:val="center"/>
            <w:hideMark/>
          </w:tcPr>
          <w:p w14:paraId="2A243573" w14:textId="77777777" w:rsidR="000D0579" w:rsidRPr="000D0579" w:rsidRDefault="000D0579" w:rsidP="000D0579">
            <w:pPr>
              <w:spacing w:line="240" w:lineRule="auto"/>
              <w:jc w:val="right"/>
              <w:rPr>
                <w:sz w:val="12"/>
                <w:szCs w:val="12"/>
              </w:rPr>
            </w:pPr>
            <w:r w:rsidRPr="000D0579">
              <w:rPr>
                <w:sz w:val="12"/>
                <w:szCs w:val="12"/>
              </w:rPr>
              <w:t>260 218,44</w:t>
            </w:r>
          </w:p>
        </w:tc>
        <w:tc>
          <w:tcPr>
            <w:tcW w:w="398" w:type="pct"/>
            <w:tcBorders>
              <w:top w:val="nil"/>
              <w:left w:val="nil"/>
              <w:bottom w:val="nil"/>
              <w:right w:val="nil"/>
            </w:tcBorders>
            <w:shd w:val="clear" w:color="auto" w:fill="auto"/>
            <w:noWrap/>
            <w:vAlign w:val="center"/>
            <w:hideMark/>
          </w:tcPr>
          <w:p w14:paraId="4A2352DF" w14:textId="77777777" w:rsidR="000D0579" w:rsidRPr="000D0579" w:rsidRDefault="000D0579" w:rsidP="000D0579">
            <w:pPr>
              <w:spacing w:line="240" w:lineRule="auto"/>
              <w:jc w:val="right"/>
              <w:rPr>
                <w:sz w:val="12"/>
                <w:szCs w:val="12"/>
              </w:rPr>
            </w:pPr>
            <w:r w:rsidRPr="000D0579">
              <w:rPr>
                <w:sz w:val="12"/>
                <w:szCs w:val="12"/>
              </w:rPr>
              <w:t>86,7%</w:t>
            </w:r>
          </w:p>
        </w:tc>
      </w:tr>
      <w:tr w:rsidR="000D0579" w:rsidRPr="000D0579" w14:paraId="4A814436" w14:textId="77777777" w:rsidTr="000D0579">
        <w:trPr>
          <w:trHeight w:val="85"/>
        </w:trPr>
        <w:tc>
          <w:tcPr>
            <w:tcW w:w="2695" w:type="pct"/>
            <w:tcBorders>
              <w:top w:val="nil"/>
              <w:left w:val="nil"/>
              <w:bottom w:val="nil"/>
              <w:right w:val="nil"/>
            </w:tcBorders>
            <w:shd w:val="clear" w:color="auto" w:fill="auto"/>
            <w:vAlign w:val="center"/>
            <w:hideMark/>
          </w:tcPr>
          <w:p w14:paraId="4EA78665" w14:textId="77777777" w:rsidR="000D0579" w:rsidRPr="000D0579" w:rsidRDefault="000D0579" w:rsidP="000D0579">
            <w:pPr>
              <w:spacing w:line="240" w:lineRule="auto"/>
              <w:rPr>
                <w:i/>
                <w:iCs/>
                <w:sz w:val="12"/>
                <w:szCs w:val="12"/>
              </w:rPr>
            </w:pPr>
            <w:r w:rsidRPr="000D0579">
              <w:rPr>
                <w:i/>
                <w:iCs/>
                <w:sz w:val="12"/>
                <w:szCs w:val="12"/>
              </w:rPr>
              <w:t>- okresowe przeglądy placów zabaw</w:t>
            </w:r>
          </w:p>
        </w:tc>
        <w:tc>
          <w:tcPr>
            <w:tcW w:w="544" w:type="pct"/>
            <w:tcBorders>
              <w:top w:val="nil"/>
              <w:left w:val="nil"/>
              <w:bottom w:val="nil"/>
              <w:right w:val="nil"/>
            </w:tcBorders>
            <w:shd w:val="clear" w:color="auto" w:fill="auto"/>
            <w:noWrap/>
            <w:vAlign w:val="center"/>
            <w:hideMark/>
          </w:tcPr>
          <w:p w14:paraId="0BDBB28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65D873E" w14:textId="77777777" w:rsidR="000D0579" w:rsidRPr="000D0579" w:rsidRDefault="000D0579" w:rsidP="000D0579">
            <w:pPr>
              <w:spacing w:line="240" w:lineRule="auto"/>
              <w:jc w:val="right"/>
              <w:rPr>
                <w:i/>
                <w:iCs/>
                <w:sz w:val="12"/>
                <w:szCs w:val="12"/>
              </w:rPr>
            </w:pPr>
            <w:r w:rsidRPr="000D0579">
              <w:rPr>
                <w:i/>
                <w:iCs/>
                <w:sz w:val="12"/>
                <w:szCs w:val="12"/>
              </w:rPr>
              <w:t>115 000</w:t>
            </w:r>
          </w:p>
        </w:tc>
        <w:tc>
          <w:tcPr>
            <w:tcW w:w="754" w:type="pct"/>
            <w:tcBorders>
              <w:top w:val="nil"/>
              <w:left w:val="nil"/>
              <w:bottom w:val="nil"/>
              <w:right w:val="nil"/>
            </w:tcBorders>
            <w:shd w:val="clear" w:color="auto" w:fill="auto"/>
            <w:noWrap/>
            <w:vAlign w:val="center"/>
            <w:hideMark/>
          </w:tcPr>
          <w:p w14:paraId="4D1A1BF5" w14:textId="77777777" w:rsidR="000D0579" w:rsidRPr="000D0579" w:rsidRDefault="000D0579" w:rsidP="000D0579">
            <w:pPr>
              <w:spacing w:line="240" w:lineRule="auto"/>
              <w:jc w:val="right"/>
              <w:rPr>
                <w:i/>
                <w:iCs/>
                <w:sz w:val="12"/>
                <w:szCs w:val="12"/>
              </w:rPr>
            </w:pPr>
            <w:r w:rsidRPr="000D0579">
              <w:rPr>
                <w:i/>
                <w:iCs/>
                <w:sz w:val="12"/>
                <w:szCs w:val="12"/>
              </w:rPr>
              <w:t>86 007,00</w:t>
            </w:r>
          </w:p>
        </w:tc>
        <w:tc>
          <w:tcPr>
            <w:tcW w:w="398" w:type="pct"/>
            <w:tcBorders>
              <w:top w:val="nil"/>
              <w:left w:val="nil"/>
              <w:bottom w:val="nil"/>
              <w:right w:val="nil"/>
            </w:tcBorders>
            <w:shd w:val="clear" w:color="auto" w:fill="auto"/>
            <w:noWrap/>
            <w:vAlign w:val="center"/>
            <w:hideMark/>
          </w:tcPr>
          <w:p w14:paraId="7DAF55F3" w14:textId="77777777" w:rsidR="000D0579" w:rsidRPr="000D0579" w:rsidRDefault="000D0579" w:rsidP="000D0579">
            <w:pPr>
              <w:spacing w:line="240" w:lineRule="auto"/>
              <w:jc w:val="right"/>
              <w:rPr>
                <w:i/>
                <w:iCs/>
                <w:sz w:val="12"/>
                <w:szCs w:val="12"/>
              </w:rPr>
            </w:pPr>
            <w:r w:rsidRPr="000D0579">
              <w:rPr>
                <w:i/>
                <w:iCs/>
                <w:sz w:val="12"/>
                <w:szCs w:val="12"/>
              </w:rPr>
              <w:t>74,8%</w:t>
            </w:r>
          </w:p>
        </w:tc>
      </w:tr>
      <w:tr w:rsidR="000D0579" w:rsidRPr="000D0579" w14:paraId="289E0E17" w14:textId="77777777" w:rsidTr="000D0579">
        <w:trPr>
          <w:trHeight w:val="85"/>
        </w:trPr>
        <w:tc>
          <w:tcPr>
            <w:tcW w:w="2695" w:type="pct"/>
            <w:tcBorders>
              <w:top w:val="nil"/>
              <w:left w:val="nil"/>
              <w:bottom w:val="nil"/>
              <w:right w:val="nil"/>
            </w:tcBorders>
            <w:shd w:val="clear" w:color="auto" w:fill="auto"/>
            <w:vAlign w:val="center"/>
            <w:hideMark/>
          </w:tcPr>
          <w:p w14:paraId="5C22AC0C" w14:textId="77777777" w:rsidR="000D0579" w:rsidRPr="000D0579" w:rsidRDefault="000D0579" w:rsidP="000D0579">
            <w:pPr>
              <w:spacing w:line="240" w:lineRule="auto"/>
              <w:rPr>
                <w:i/>
                <w:iCs/>
                <w:sz w:val="12"/>
                <w:szCs w:val="12"/>
              </w:rPr>
            </w:pPr>
            <w:r w:rsidRPr="000D0579">
              <w:rPr>
                <w:i/>
                <w:iCs/>
                <w:sz w:val="12"/>
                <w:szCs w:val="12"/>
              </w:rPr>
              <w:t>- naprawy urządzeń zabawowych</w:t>
            </w:r>
          </w:p>
        </w:tc>
        <w:tc>
          <w:tcPr>
            <w:tcW w:w="544" w:type="pct"/>
            <w:tcBorders>
              <w:top w:val="nil"/>
              <w:left w:val="nil"/>
              <w:bottom w:val="nil"/>
              <w:right w:val="nil"/>
            </w:tcBorders>
            <w:shd w:val="clear" w:color="auto" w:fill="auto"/>
            <w:noWrap/>
            <w:vAlign w:val="center"/>
            <w:hideMark/>
          </w:tcPr>
          <w:p w14:paraId="392F3FC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4AF3D1D" w14:textId="77777777" w:rsidR="000D0579" w:rsidRPr="000D0579" w:rsidRDefault="000D0579" w:rsidP="000D0579">
            <w:pPr>
              <w:spacing w:line="240" w:lineRule="auto"/>
              <w:jc w:val="right"/>
              <w:rPr>
                <w:i/>
                <w:iCs/>
                <w:sz w:val="12"/>
                <w:szCs w:val="12"/>
              </w:rPr>
            </w:pPr>
            <w:r w:rsidRPr="000D0579">
              <w:rPr>
                <w:i/>
                <w:iCs/>
                <w:sz w:val="12"/>
                <w:szCs w:val="12"/>
              </w:rPr>
              <w:t>80 000</w:t>
            </w:r>
          </w:p>
        </w:tc>
        <w:tc>
          <w:tcPr>
            <w:tcW w:w="754" w:type="pct"/>
            <w:tcBorders>
              <w:top w:val="nil"/>
              <w:left w:val="nil"/>
              <w:bottom w:val="nil"/>
              <w:right w:val="nil"/>
            </w:tcBorders>
            <w:shd w:val="clear" w:color="auto" w:fill="auto"/>
            <w:noWrap/>
            <w:vAlign w:val="center"/>
            <w:hideMark/>
          </w:tcPr>
          <w:p w14:paraId="31C870BB" w14:textId="77777777" w:rsidR="000D0579" w:rsidRPr="000D0579" w:rsidRDefault="000D0579" w:rsidP="000D0579">
            <w:pPr>
              <w:spacing w:line="240" w:lineRule="auto"/>
              <w:jc w:val="right"/>
              <w:rPr>
                <w:i/>
                <w:iCs/>
                <w:sz w:val="12"/>
                <w:szCs w:val="12"/>
              </w:rPr>
            </w:pPr>
            <w:r w:rsidRPr="000D0579">
              <w:rPr>
                <w:i/>
                <w:iCs/>
                <w:sz w:val="12"/>
                <w:szCs w:val="12"/>
              </w:rPr>
              <w:t>79 921,11</w:t>
            </w:r>
          </w:p>
        </w:tc>
        <w:tc>
          <w:tcPr>
            <w:tcW w:w="398" w:type="pct"/>
            <w:tcBorders>
              <w:top w:val="nil"/>
              <w:left w:val="nil"/>
              <w:bottom w:val="nil"/>
              <w:right w:val="nil"/>
            </w:tcBorders>
            <w:shd w:val="clear" w:color="auto" w:fill="auto"/>
            <w:noWrap/>
            <w:vAlign w:val="center"/>
            <w:hideMark/>
          </w:tcPr>
          <w:p w14:paraId="71997EB0"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5EBD95FE" w14:textId="77777777" w:rsidTr="000D0579">
        <w:trPr>
          <w:trHeight w:val="85"/>
        </w:trPr>
        <w:tc>
          <w:tcPr>
            <w:tcW w:w="2695" w:type="pct"/>
            <w:tcBorders>
              <w:top w:val="nil"/>
              <w:left w:val="nil"/>
              <w:bottom w:val="nil"/>
              <w:right w:val="nil"/>
            </w:tcBorders>
            <w:shd w:val="clear" w:color="auto" w:fill="auto"/>
            <w:vAlign w:val="center"/>
            <w:hideMark/>
          </w:tcPr>
          <w:p w14:paraId="528F4E6A" w14:textId="77777777" w:rsidR="000D0579" w:rsidRPr="000D0579" w:rsidRDefault="000D0579" w:rsidP="000D0579">
            <w:pPr>
              <w:spacing w:line="240" w:lineRule="auto"/>
              <w:rPr>
                <w:i/>
                <w:iCs/>
                <w:sz w:val="12"/>
                <w:szCs w:val="12"/>
              </w:rPr>
            </w:pPr>
            <w:r w:rsidRPr="000D0579">
              <w:rPr>
                <w:i/>
                <w:iCs/>
                <w:sz w:val="12"/>
                <w:szCs w:val="12"/>
              </w:rPr>
              <w:t>- wymiana piasku w piaskownicach (krotność wymiany - 3 razy)</w:t>
            </w:r>
          </w:p>
        </w:tc>
        <w:tc>
          <w:tcPr>
            <w:tcW w:w="544" w:type="pct"/>
            <w:tcBorders>
              <w:top w:val="nil"/>
              <w:left w:val="nil"/>
              <w:bottom w:val="nil"/>
              <w:right w:val="nil"/>
            </w:tcBorders>
            <w:shd w:val="clear" w:color="auto" w:fill="auto"/>
            <w:noWrap/>
            <w:vAlign w:val="center"/>
            <w:hideMark/>
          </w:tcPr>
          <w:p w14:paraId="5EC00BF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8985D00" w14:textId="77777777" w:rsidR="000D0579" w:rsidRPr="000D0579" w:rsidRDefault="000D0579" w:rsidP="000D0579">
            <w:pPr>
              <w:spacing w:line="240" w:lineRule="auto"/>
              <w:jc w:val="right"/>
              <w:rPr>
                <w:i/>
                <w:iCs/>
                <w:sz w:val="12"/>
                <w:szCs w:val="12"/>
              </w:rPr>
            </w:pPr>
            <w:r w:rsidRPr="000D0579">
              <w:rPr>
                <w:i/>
                <w:iCs/>
                <w:sz w:val="12"/>
                <w:szCs w:val="12"/>
              </w:rPr>
              <w:t>50 000</w:t>
            </w:r>
          </w:p>
        </w:tc>
        <w:tc>
          <w:tcPr>
            <w:tcW w:w="754" w:type="pct"/>
            <w:tcBorders>
              <w:top w:val="nil"/>
              <w:left w:val="nil"/>
              <w:bottom w:val="nil"/>
              <w:right w:val="nil"/>
            </w:tcBorders>
            <w:shd w:val="clear" w:color="auto" w:fill="auto"/>
            <w:noWrap/>
            <w:vAlign w:val="center"/>
            <w:hideMark/>
          </w:tcPr>
          <w:p w14:paraId="5834810C" w14:textId="77777777" w:rsidR="000D0579" w:rsidRPr="000D0579" w:rsidRDefault="000D0579" w:rsidP="000D0579">
            <w:pPr>
              <w:spacing w:line="240" w:lineRule="auto"/>
              <w:jc w:val="right"/>
              <w:rPr>
                <w:i/>
                <w:iCs/>
                <w:sz w:val="12"/>
                <w:szCs w:val="12"/>
              </w:rPr>
            </w:pPr>
            <w:r w:rsidRPr="000D0579">
              <w:rPr>
                <w:i/>
                <w:iCs/>
                <w:sz w:val="12"/>
                <w:szCs w:val="12"/>
              </w:rPr>
              <w:t>45 600,00</w:t>
            </w:r>
          </w:p>
        </w:tc>
        <w:tc>
          <w:tcPr>
            <w:tcW w:w="398" w:type="pct"/>
            <w:tcBorders>
              <w:top w:val="nil"/>
              <w:left w:val="nil"/>
              <w:bottom w:val="nil"/>
              <w:right w:val="nil"/>
            </w:tcBorders>
            <w:shd w:val="clear" w:color="auto" w:fill="auto"/>
            <w:noWrap/>
            <w:vAlign w:val="center"/>
            <w:hideMark/>
          </w:tcPr>
          <w:p w14:paraId="71477E1A" w14:textId="77777777" w:rsidR="000D0579" w:rsidRPr="000D0579" w:rsidRDefault="000D0579" w:rsidP="000D0579">
            <w:pPr>
              <w:spacing w:line="240" w:lineRule="auto"/>
              <w:jc w:val="right"/>
              <w:rPr>
                <w:i/>
                <w:iCs/>
                <w:sz w:val="12"/>
                <w:szCs w:val="12"/>
              </w:rPr>
            </w:pPr>
            <w:r w:rsidRPr="000D0579">
              <w:rPr>
                <w:i/>
                <w:iCs/>
                <w:sz w:val="12"/>
                <w:szCs w:val="12"/>
              </w:rPr>
              <w:t>91,2%</w:t>
            </w:r>
          </w:p>
        </w:tc>
      </w:tr>
      <w:tr w:rsidR="000D0579" w:rsidRPr="000D0579" w14:paraId="1B6D44A2" w14:textId="77777777" w:rsidTr="000D0579">
        <w:trPr>
          <w:trHeight w:val="85"/>
        </w:trPr>
        <w:tc>
          <w:tcPr>
            <w:tcW w:w="2695" w:type="pct"/>
            <w:tcBorders>
              <w:top w:val="nil"/>
              <w:left w:val="nil"/>
              <w:bottom w:val="nil"/>
              <w:right w:val="nil"/>
            </w:tcBorders>
            <w:shd w:val="clear" w:color="auto" w:fill="auto"/>
            <w:vAlign w:val="center"/>
            <w:hideMark/>
          </w:tcPr>
          <w:p w14:paraId="2A301681" w14:textId="77777777" w:rsidR="000D0579" w:rsidRPr="000D0579" w:rsidRDefault="000D0579" w:rsidP="000D0579">
            <w:pPr>
              <w:spacing w:line="240" w:lineRule="auto"/>
              <w:rPr>
                <w:i/>
                <w:iCs/>
                <w:sz w:val="12"/>
                <w:szCs w:val="12"/>
              </w:rPr>
            </w:pPr>
            <w:r w:rsidRPr="000D0579">
              <w:rPr>
                <w:i/>
                <w:iCs/>
                <w:sz w:val="12"/>
                <w:szCs w:val="12"/>
              </w:rPr>
              <w:t xml:space="preserve">- konserwacja urządzeń zabawowych </w:t>
            </w:r>
          </w:p>
        </w:tc>
        <w:tc>
          <w:tcPr>
            <w:tcW w:w="544" w:type="pct"/>
            <w:tcBorders>
              <w:top w:val="nil"/>
              <w:left w:val="nil"/>
              <w:bottom w:val="nil"/>
              <w:right w:val="nil"/>
            </w:tcBorders>
            <w:shd w:val="clear" w:color="auto" w:fill="auto"/>
            <w:noWrap/>
            <w:vAlign w:val="center"/>
            <w:hideMark/>
          </w:tcPr>
          <w:p w14:paraId="11DC158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3338F06" w14:textId="77777777" w:rsidR="000D0579" w:rsidRPr="000D0579" w:rsidRDefault="000D0579" w:rsidP="000D0579">
            <w:pPr>
              <w:spacing w:line="240" w:lineRule="auto"/>
              <w:jc w:val="right"/>
              <w:rPr>
                <w:i/>
                <w:iCs/>
                <w:sz w:val="12"/>
                <w:szCs w:val="12"/>
              </w:rPr>
            </w:pPr>
            <w:r w:rsidRPr="000D0579">
              <w:rPr>
                <w:i/>
                <w:iCs/>
                <w:sz w:val="12"/>
                <w:szCs w:val="12"/>
              </w:rPr>
              <w:t>30 000</w:t>
            </w:r>
          </w:p>
        </w:tc>
        <w:tc>
          <w:tcPr>
            <w:tcW w:w="754" w:type="pct"/>
            <w:tcBorders>
              <w:top w:val="nil"/>
              <w:left w:val="nil"/>
              <w:bottom w:val="nil"/>
              <w:right w:val="nil"/>
            </w:tcBorders>
            <w:shd w:val="clear" w:color="auto" w:fill="auto"/>
            <w:noWrap/>
            <w:vAlign w:val="center"/>
            <w:hideMark/>
          </w:tcPr>
          <w:p w14:paraId="2C02B9FD" w14:textId="77777777" w:rsidR="000D0579" w:rsidRPr="000D0579" w:rsidRDefault="000D0579" w:rsidP="000D0579">
            <w:pPr>
              <w:spacing w:line="240" w:lineRule="auto"/>
              <w:jc w:val="right"/>
              <w:rPr>
                <w:i/>
                <w:iCs/>
                <w:sz w:val="12"/>
                <w:szCs w:val="12"/>
              </w:rPr>
            </w:pPr>
            <w:r w:rsidRPr="000D0579">
              <w:rPr>
                <w:i/>
                <w:iCs/>
                <w:sz w:val="12"/>
                <w:szCs w:val="12"/>
              </w:rPr>
              <w:t>29 890,33</w:t>
            </w:r>
          </w:p>
        </w:tc>
        <w:tc>
          <w:tcPr>
            <w:tcW w:w="398" w:type="pct"/>
            <w:tcBorders>
              <w:top w:val="nil"/>
              <w:left w:val="nil"/>
              <w:bottom w:val="nil"/>
              <w:right w:val="nil"/>
            </w:tcBorders>
            <w:shd w:val="clear" w:color="auto" w:fill="auto"/>
            <w:noWrap/>
            <w:vAlign w:val="center"/>
            <w:hideMark/>
          </w:tcPr>
          <w:p w14:paraId="7FA5EC75" w14:textId="77777777" w:rsidR="000D0579" w:rsidRPr="000D0579" w:rsidRDefault="000D0579" w:rsidP="000D0579">
            <w:pPr>
              <w:spacing w:line="240" w:lineRule="auto"/>
              <w:jc w:val="right"/>
              <w:rPr>
                <w:i/>
                <w:iCs/>
                <w:sz w:val="12"/>
                <w:szCs w:val="12"/>
              </w:rPr>
            </w:pPr>
            <w:r w:rsidRPr="000D0579">
              <w:rPr>
                <w:i/>
                <w:iCs/>
                <w:sz w:val="12"/>
                <w:szCs w:val="12"/>
              </w:rPr>
              <w:t>99,6%</w:t>
            </w:r>
          </w:p>
        </w:tc>
      </w:tr>
      <w:tr w:rsidR="000D0579" w:rsidRPr="000D0579" w14:paraId="25129395" w14:textId="77777777" w:rsidTr="000D0579">
        <w:trPr>
          <w:trHeight w:val="85"/>
        </w:trPr>
        <w:tc>
          <w:tcPr>
            <w:tcW w:w="2695" w:type="pct"/>
            <w:tcBorders>
              <w:top w:val="nil"/>
              <w:left w:val="nil"/>
              <w:bottom w:val="nil"/>
              <w:right w:val="nil"/>
            </w:tcBorders>
            <w:shd w:val="clear" w:color="auto" w:fill="auto"/>
            <w:vAlign w:val="center"/>
            <w:hideMark/>
          </w:tcPr>
          <w:p w14:paraId="49EEC5B4" w14:textId="77777777" w:rsidR="000D0579" w:rsidRPr="000D0579" w:rsidRDefault="000D0579" w:rsidP="000D0579">
            <w:pPr>
              <w:spacing w:line="240" w:lineRule="auto"/>
              <w:rPr>
                <w:i/>
                <w:iCs/>
                <w:sz w:val="12"/>
                <w:szCs w:val="12"/>
              </w:rPr>
            </w:pPr>
            <w:r w:rsidRPr="000D0579">
              <w:rPr>
                <w:i/>
                <w:iCs/>
                <w:sz w:val="12"/>
                <w:szCs w:val="12"/>
              </w:rPr>
              <w:t>- utrzymanie siłowni plenerowych</w:t>
            </w:r>
          </w:p>
        </w:tc>
        <w:tc>
          <w:tcPr>
            <w:tcW w:w="544" w:type="pct"/>
            <w:tcBorders>
              <w:top w:val="nil"/>
              <w:left w:val="nil"/>
              <w:bottom w:val="nil"/>
              <w:right w:val="nil"/>
            </w:tcBorders>
            <w:shd w:val="clear" w:color="auto" w:fill="auto"/>
            <w:noWrap/>
            <w:vAlign w:val="center"/>
            <w:hideMark/>
          </w:tcPr>
          <w:p w14:paraId="682375D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36C7EB7" w14:textId="77777777" w:rsidR="000D0579" w:rsidRPr="000D0579" w:rsidRDefault="000D0579" w:rsidP="000D0579">
            <w:pPr>
              <w:spacing w:line="240" w:lineRule="auto"/>
              <w:jc w:val="right"/>
              <w:rPr>
                <w:i/>
                <w:iCs/>
                <w:sz w:val="12"/>
                <w:szCs w:val="12"/>
              </w:rPr>
            </w:pPr>
            <w:r w:rsidRPr="000D0579">
              <w:rPr>
                <w:i/>
                <w:iCs/>
                <w:sz w:val="12"/>
                <w:szCs w:val="12"/>
              </w:rPr>
              <w:t>20 000</w:t>
            </w:r>
          </w:p>
        </w:tc>
        <w:tc>
          <w:tcPr>
            <w:tcW w:w="754" w:type="pct"/>
            <w:tcBorders>
              <w:top w:val="nil"/>
              <w:left w:val="nil"/>
              <w:bottom w:val="nil"/>
              <w:right w:val="nil"/>
            </w:tcBorders>
            <w:shd w:val="clear" w:color="auto" w:fill="auto"/>
            <w:noWrap/>
            <w:vAlign w:val="center"/>
            <w:hideMark/>
          </w:tcPr>
          <w:p w14:paraId="64460281" w14:textId="77777777" w:rsidR="000D0579" w:rsidRPr="000D0579" w:rsidRDefault="000D0579" w:rsidP="000D0579">
            <w:pPr>
              <w:spacing w:line="240" w:lineRule="auto"/>
              <w:jc w:val="right"/>
              <w:rPr>
                <w:i/>
                <w:iCs/>
                <w:sz w:val="12"/>
                <w:szCs w:val="12"/>
              </w:rPr>
            </w:pPr>
            <w:r w:rsidRPr="000D0579">
              <w:rPr>
                <w:i/>
                <w:iCs/>
                <w:sz w:val="12"/>
                <w:szCs w:val="12"/>
              </w:rPr>
              <w:t>14 600,00</w:t>
            </w:r>
          </w:p>
        </w:tc>
        <w:tc>
          <w:tcPr>
            <w:tcW w:w="398" w:type="pct"/>
            <w:tcBorders>
              <w:top w:val="nil"/>
              <w:left w:val="nil"/>
              <w:bottom w:val="nil"/>
              <w:right w:val="nil"/>
            </w:tcBorders>
            <w:shd w:val="clear" w:color="auto" w:fill="auto"/>
            <w:noWrap/>
            <w:vAlign w:val="center"/>
            <w:hideMark/>
          </w:tcPr>
          <w:p w14:paraId="6CDAE866" w14:textId="77777777" w:rsidR="000D0579" w:rsidRPr="000D0579" w:rsidRDefault="000D0579" w:rsidP="000D0579">
            <w:pPr>
              <w:spacing w:line="240" w:lineRule="auto"/>
              <w:jc w:val="right"/>
              <w:rPr>
                <w:i/>
                <w:iCs/>
                <w:sz w:val="12"/>
                <w:szCs w:val="12"/>
              </w:rPr>
            </w:pPr>
            <w:r w:rsidRPr="000D0579">
              <w:rPr>
                <w:i/>
                <w:iCs/>
                <w:sz w:val="12"/>
                <w:szCs w:val="12"/>
              </w:rPr>
              <w:t>73,0%</w:t>
            </w:r>
          </w:p>
        </w:tc>
      </w:tr>
      <w:tr w:rsidR="000D0579" w:rsidRPr="000D0579" w14:paraId="6842A24A" w14:textId="77777777" w:rsidTr="000D0579">
        <w:trPr>
          <w:trHeight w:val="85"/>
        </w:trPr>
        <w:tc>
          <w:tcPr>
            <w:tcW w:w="2695" w:type="pct"/>
            <w:tcBorders>
              <w:top w:val="nil"/>
              <w:left w:val="nil"/>
              <w:bottom w:val="nil"/>
              <w:right w:val="nil"/>
            </w:tcBorders>
            <w:shd w:val="clear" w:color="auto" w:fill="auto"/>
            <w:vAlign w:val="center"/>
            <w:hideMark/>
          </w:tcPr>
          <w:p w14:paraId="54B47ECA" w14:textId="77777777" w:rsidR="000D0579" w:rsidRPr="000D0579" w:rsidRDefault="000D0579" w:rsidP="000D0579">
            <w:pPr>
              <w:spacing w:line="240" w:lineRule="auto"/>
              <w:rPr>
                <w:i/>
                <w:iCs/>
                <w:sz w:val="12"/>
                <w:szCs w:val="12"/>
              </w:rPr>
            </w:pPr>
            <w:r w:rsidRPr="000D0579">
              <w:rPr>
                <w:i/>
                <w:iCs/>
                <w:sz w:val="12"/>
                <w:szCs w:val="12"/>
              </w:rPr>
              <w:t>- wykonanie tablic informacyjnych i ostrzegawczych</w:t>
            </w:r>
          </w:p>
        </w:tc>
        <w:tc>
          <w:tcPr>
            <w:tcW w:w="544" w:type="pct"/>
            <w:tcBorders>
              <w:top w:val="nil"/>
              <w:left w:val="nil"/>
              <w:bottom w:val="nil"/>
              <w:right w:val="nil"/>
            </w:tcBorders>
            <w:shd w:val="clear" w:color="auto" w:fill="auto"/>
            <w:noWrap/>
            <w:vAlign w:val="center"/>
            <w:hideMark/>
          </w:tcPr>
          <w:p w14:paraId="2B70E60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5362BF5" w14:textId="77777777" w:rsidR="000D0579" w:rsidRPr="000D0579" w:rsidRDefault="000D0579" w:rsidP="000D0579">
            <w:pPr>
              <w:spacing w:line="240" w:lineRule="auto"/>
              <w:jc w:val="right"/>
              <w:rPr>
                <w:i/>
                <w:iCs/>
                <w:sz w:val="12"/>
                <w:szCs w:val="12"/>
              </w:rPr>
            </w:pPr>
            <w:r w:rsidRPr="000D0579">
              <w:rPr>
                <w:i/>
                <w:iCs/>
                <w:sz w:val="12"/>
                <w:szCs w:val="12"/>
              </w:rPr>
              <w:t>5 000</w:t>
            </w:r>
          </w:p>
        </w:tc>
        <w:tc>
          <w:tcPr>
            <w:tcW w:w="754" w:type="pct"/>
            <w:tcBorders>
              <w:top w:val="nil"/>
              <w:left w:val="nil"/>
              <w:bottom w:val="nil"/>
              <w:right w:val="nil"/>
            </w:tcBorders>
            <w:shd w:val="clear" w:color="auto" w:fill="auto"/>
            <w:noWrap/>
            <w:vAlign w:val="center"/>
            <w:hideMark/>
          </w:tcPr>
          <w:p w14:paraId="2A41286D" w14:textId="77777777" w:rsidR="000D0579" w:rsidRPr="000D0579" w:rsidRDefault="000D0579" w:rsidP="000D0579">
            <w:pPr>
              <w:spacing w:line="240" w:lineRule="auto"/>
              <w:jc w:val="right"/>
              <w:rPr>
                <w:i/>
                <w:iCs/>
                <w:sz w:val="12"/>
                <w:szCs w:val="12"/>
              </w:rPr>
            </w:pPr>
            <w:r w:rsidRPr="000D0579">
              <w:rPr>
                <w:i/>
                <w:iCs/>
                <w:sz w:val="12"/>
                <w:szCs w:val="12"/>
              </w:rPr>
              <w:t>4 200,00</w:t>
            </w:r>
          </w:p>
        </w:tc>
        <w:tc>
          <w:tcPr>
            <w:tcW w:w="398" w:type="pct"/>
            <w:tcBorders>
              <w:top w:val="nil"/>
              <w:left w:val="nil"/>
              <w:bottom w:val="nil"/>
              <w:right w:val="nil"/>
            </w:tcBorders>
            <w:shd w:val="clear" w:color="auto" w:fill="auto"/>
            <w:noWrap/>
            <w:vAlign w:val="center"/>
            <w:hideMark/>
          </w:tcPr>
          <w:p w14:paraId="20B8AFF2" w14:textId="77777777" w:rsidR="000D0579" w:rsidRPr="000D0579" w:rsidRDefault="000D0579" w:rsidP="000D0579">
            <w:pPr>
              <w:spacing w:line="240" w:lineRule="auto"/>
              <w:jc w:val="right"/>
              <w:rPr>
                <w:i/>
                <w:iCs/>
                <w:sz w:val="12"/>
                <w:szCs w:val="12"/>
              </w:rPr>
            </w:pPr>
            <w:r w:rsidRPr="000D0579">
              <w:rPr>
                <w:i/>
                <w:iCs/>
                <w:sz w:val="12"/>
                <w:szCs w:val="12"/>
              </w:rPr>
              <w:t>84,0%</w:t>
            </w:r>
          </w:p>
        </w:tc>
      </w:tr>
      <w:tr w:rsidR="000D0579" w:rsidRPr="000D0579" w14:paraId="4DD9A72C" w14:textId="77777777" w:rsidTr="000D0579">
        <w:trPr>
          <w:trHeight w:val="85"/>
        </w:trPr>
        <w:tc>
          <w:tcPr>
            <w:tcW w:w="2695" w:type="pct"/>
            <w:tcBorders>
              <w:top w:val="nil"/>
              <w:left w:val="nil"/>
              <w:bottom w:val="nil"/>
              <w:right w:val="nil"/>
            </w:tcBorders>
            <w:shd w:val="clear" w:color="auto" w:fill="auto"/>
            <w:vAlign w:val="center"/>
            <w:hideMark/>
          </w:tcPr>
          <w:p w14:paraId="5F58E6BE"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7098FC8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1C003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41E52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FFC29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CD8032" w14:textId="77777777" w:rsidTr="000D0579">
        <w:trPr>
          <w:trHeight w:val="85"/>
        </w:trPr>
        <w:tc>
          <w:tcPr>
            <w:tcW w:w="2695" w:type="pct"/>
            <w:tcBorders>
              <w:top w:val="nil"/>
              <w:left w:val="nil"/>
              <w:bottom w:val="nil"/>
              <w:right w:val="nil"/>
            </w:tcBorders>
            <w:shd w:val="clear" w:color="auto" w:fill="auto"/>
            <w:vAlign w:val="center"/>
            <w:hideMark/>
          </w:tcPr>
          <w:p w14:paraId="31EF2E5C" w14:textId="77777777" w:rsidR="000D0579" w:rsidRPr="000D0579" w:rsidRDefault="000D0579" w:rsidP="000D0579">
            <w:pPr>
              <w:spacing w:line="240" w:lineRule="auto"/>
              <w:rPr>
                <w:sz w:val="12"/>
                <w:szCs w:val="12"/>
              </w:rPr>
            </w:pPr>
            <w:r w:rsidRPr="000D0579">
              <w:rPr>
                <w:sz w:val="12"/>
                <w:szCs w:val="12"/>
              </w:rPr>
              <w:t>utrzymanie i eksploatacja tężni solankowej w Parku Wiecha</w:t>
            </w:r>
          </w:p>
        </w:tc>
        <w:tc>
          <w:tcPr>
            <w:tcW w:w="544" w:type="pct"/>
            <w:tcBorders>
              <w:top w:val="nil"/>
              <w:left w:val="nil"/>
              <w:bottom w:val="nil"/>
              <w:right w:val="nil"/>
            </w:tcBorders>
            <w:shd w:val="clear" w:color="auto" w:fill="auto"/>
            <w:noWrap/>
            <w:vAlign w:val="center"/>
            <w:hideMark/>
          </w:tcPr>
          <w:p w14:paraId="3FD23E1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FA3BFF4" w14:textId="77777777" w:rsidR="000D0579" w:rsidRPr="000D0579" w:rsidRDefault="000D0579" w:rsidP="000D0579">
            <w:pPr>
              <w:spacing w:line="240" w:lineRule="auto"/>
              <w:jc w:val="right"/>
              <w:rPr>
                <w:sz w:val="12"/>
                <w:szCs w:val="12"/>
              </w:rPr>
            </w:pPr>
            <w:r w:rsidRPr="000D0579">
              <w:rPr>
                <w:sz w:val="12"/>
                <w:szCs w:val="12"/>
              </w:rPr>
              <w:t>70 000</w:t>
            </w:r>
          </w:p>
        </w:tc>
        <w:tc>
          <w:tcPr>
            <w:tcW w:w="754" w:type="pct"/>
            <w:tcBorders>
              <w:top w:val="nil"/>
              <w:left w:val="nil"/>
              <w:bottom w:val="nil"/>
              <w:right w:val="nil"/>
            </w:tcBorders>
            <w:shd w:val="clear" w:color="auto" w:fill="auto"/>
            <w:noWrap/>
            <w:vAlign w:val="center"/>
            <w:hideMark/>
          </w:tcPr>
          <w:p w14:paraId="4807F32B" w14:textId="77777777" w:rsidR="000D0579" w:rsidRPr="000D0579" w:rsidRDefault="000D0579" w:rsidP="000D0579">
            <w:pPr>
              <w:spacing w:line="240" w:lineRule="auto"/>
              <w:jc w:val="right"/>
              <w:rPr>
                <w:sz w:val="12"/>
                <w:szCs w:val="12"/>
              </w:rPr>
            </w:pPr>
            <w:r w:rsidRPr="000D0579">
              <w:rPr>
                <w:sz w:val="12"/>
                <w:szCs w:val="12"/>
              </w:rPr>
              <w:t>49 200,00</w:t>
            </w:r>
          </w:p>
        </w:tc>
        <w:tc>
          <w:tcPr>
            <w:tcW w:w="398" w:type="pct"/>
            <w:tcBorders>
              <w:top w:val="nil"/>
              <w:left w:val="nil"/>
              <w:bottom w:val="nil"/>
              <w:right w:val="nil"/>
            </w:tcBorders>
            <w:shd w:val="clear" w:color="auto" w:fill="auto"/>
            <w:noWrap/>
            <w:vAlign w:val="center"/>
            <w:hideMark/>
          </w:tcPr>
          <w:p w14:paraId="74089874" w14:textId="77777777" w:rsidR="000D0579" w:rsidRPr="000D0579" w:rsidRDefault="000D0579" w:rsidP="000D0579">
            <w:pPr>
              <w:spacing w:line="240" w:lineRule="auto"/>
              <w:jc w:val="right"/>
              <w:rPr>
                <w:sz w:val="12"/>
                <w:szCs w:val="12"/>
              </w:rPr>
            </w:pPr>
            <w:r w:rsidRPr="000D0579">
              <w:rPr>
                <w:sz w:val="12"/>
                <w:szCs w:val="12"/>
              </w:rPr>
              <w:t>70,3%</w:t>
            </w:r>
          </w:p>
        </w:tc>
      </w:tr>
      <w:tr w:rsidR="000D0579" w:rsidRPr="000D0579" w14:paraId="2A892AC0" w14:textId="77777777" w:rsidTr="000D0579">
        <w:trPr>
          <w:trHeight w:val="85"/>
        </w:trPr>
        <w:tc>
          <w:tcPr>
            <w:tcW w:w="2695" w:type="pct"/>
            <w:tcBorders>
              <w:top w:val="nil"/>
              <w:left w:val="nil"/>
              <w:bottom w:val="nil"/>
              <w:right w:val="nil"/>
            </w:tcBorders>
            <w:shd w:val="clear" w:color="auto" w:fill="auto"/>
            <w:vAlign w:val="center"/>
            <w:hideMark/>
          </w:tcPr>
          <w:p w14:paraId="4EBBC0ED"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13E517D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6D17C5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9BBD2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B4F0D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4838C6" w14:textId="77777777" w:rsidTr="000D0579">
        <w:trPr>
          <w:trHeight w:val="85"/>
        </w:trPr>
        <w:tc>
          <w:tcPr>
            <w:tcW w:w="2695" w:type="pct"/>
            <w:tcBorders>
              <w:top w:val="nil"/>
              <w:left w:val="nil"/>
              <w:bottom w:val="nil"/>
              <w:right w:val="nil"/>
            </w:tcBorders>
            <w:shd w:val="clear" w:color="auto" w:fill="auto"/>
            <w:vAlign w:val="center"/>
            <w:hideMark/>
          </w:tcPr>
          <w:p w14:paraId="6B39C0C5"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21A5282D"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802FB5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7062B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88C05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056994" w14:textId="77777777" w:rsidTr="000D0579">
        <w:trPr>
          <w:trHeight w:val="85"/>
        </w:trPr>
        <w:tc>
          <w:tcPr>
            <w:tcW w:w="2695" w:type="pct"/>
            <w:tcBorders>
              <w:top w:val="nil"/>
              <w:left w:val="nil"/>
              <w:bottom w:val="nil"/>
              <w:right w:val="nil"/>
            </w:tcBorders>
            <w:shd w:val="clear" w:color="auto" w:fill="auto"/>
            <w:vAlign w:val="center"/>
            <w:hideMark/>
          </w:tcPr>
          <w:p w14:paraId="1DB6FC58" w14:textId="77777777" w:rsidR="000D0579" w:rsidRPr="000D0579" w:rsidRDefault="000D0579" w:rsidP="000D0579">
            <w:pPr>
              <w:spacing w:line="240" w:lineRule="auto"/>
              <w:rPr>
                <w:i/>
                <w:iCs/>
                <w:sz w:val="12"/>
                <w:szCs w:val="12"/>
              </w:rPr>
            </w:pPr>
            <w:r w:rsidRPr="000D0579">
              <w:rPr>
                <w:i/>
                <w:iCs/>
                <w:sz w:val="12"/>
                <w:szCs w:val="12"/>
              </w:rPr>
              <w:t xml:space="preserve">1. Ustawa z dnia 13 września 1996 r. o utrzymaniu czystości i porządku w gminach </w:t>
            </w:r>
          </w:p>
        </w:tc>
        <w:tc>
          <w:tcPr>
            <w:tcW w:w="544" w:type="pct"/>
            <w:tcBorders>
              <w:top w:val="nil"/>
              <w:left w:val="nil"/>
              <w:bottom w:val="nil"/>
              <w:right w:val="nil"/>
            </w:tcBorders>
            <w:shd w:val="clear" w:color="auto" w:fill="auto"/>
            <w:vAlign w:val="center"/>
            <w:hideMark/>
          </w:tcPr>
          <w:p w14:paraId="0FFB6B8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B59C0D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46B51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9D2E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D20225" w14:textId="77777777" w:rsidTr="000D0579">
        <w:trPr>
          <w:trHeight w:val="85"/>
        </w:trPr>
        <w:tc>
          <w:tcPr>
            <w:tcW w:w="2695" w:type="pct"/>
            <w:tcBorders>
              <w:top w:val="nil"/>
              <w:left w:val="nil"/>
              <w:bottom w:val="nil"/>
              <w:right w:val="nil"/>
            </w:tcBorders>
            <w:shd w:val="clear" w:color="auto" w:fill="auto"/>
            <w:vAlign w:val="center"/>
            <w:hideMark/>
          </w:tcPr>
          <w:p w14:paraId="4BB04269" w14:textId="77777777" w:rsidR="000D0579" w:rsidRPr="000D0579" w:rsidRDefault="000D0579" w:rsidP="000D0579">
            <w:pPr>
              <w:spacing w:line="240" w:lineRule="auto"/>
              <w:rPr>
                <w:i/>
                <w:iCs/>
                <w:sz w:val="12"/>
                <w:szCs w:val="12"/>
              </w:rPr>
            </w:pPr>
            <w:r w:rsidRPr="000D0579">
              <w:rPr>
                <w:i/>
                <w:iCs/>
                <w:sz w:val="12"/>
                <w:szCs w:val="12"/>
              </w:rPr>
              <w:t xml:space="preserve">2. Ustawa z dnia 20 grudnia 1996 r. o gospodarce komunalnej </w:t>
            </w:r>
          </w:p>
        </w:tc>
        <w:tc>
          <w:tcPr>
            <w:tcW w:w="544" w:type="pct"/>
            <w:tcBorders>
              <w:top w:val="nil"/>
              <w:left w:val="nil"/>
              <w:bottom w:val="nil"/>
              <w:right w:val="nil"/>
            </w:tcBorders>
            <w:shd w:val="clear" w:color="auto" w:fill="auto"/>
            <w:vAlign w:val="center"/>
            <w:hideMark/>
          </w:tcPr>
          <w:p w14:paraId="43F0825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CC55FC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F75DA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CFE6B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28F301" w14:textId="77777777" w:rsidTr="000D0579">
        <w:trPr>
          <w:trHeight w:val="85"/>
        </w:trPr>
        <w:tc>
          <w:tcPr>
            <w:tcW w:w="2695" w:type="pct"/>
            <w:tcBorders>
              <w:top w:val="nil"/>
              <w:left w:val="nil"/>
              <w:bottom w:val="nil"/>
              <w:right w:val="nil"/>
            </w:tcBorders>
            <w:shd w:val="clear" w:color="auto" w:fill="auto"/>
            <w:vAlign w:val="center"/>
            <w:hideMark/>
          </w:tcPr>
          <w:p w14:paraId="3BA92A3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3C58BF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C96A87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C8D59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B7A45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B71115" w14:textId="77777777" w:rsidTr="000D0579">
        <w:trPr>
          <w:trHeight w:val="85"/>
        </w:trPr>
        <w:tc>
          <w:tcPr>
            <w:tcW w:w="2695" w:type="pct"/>
            <w:tcBorders>
              <w:top w:val="nil"/>
              <w:left w:val="nil"/>
              <w:bottom w:val="nil"/>
              <w:right w:val="nil"/>
            </w:tcBorders>
            <w:shd w:val="clear" w:color="000000" w:fill="EAF1F6"/>
            <w:vAlign w:val="center"/>
            <w:hideMark/>
          </w:tcPr>
          <w:p w14:paraId="3AFF2CD4" w14:textId="77777777" w:rsidR="000D0579" w:rsidRPr="000D0579" w:rsidRDefault="000D0579" w:rsidP="000D0579">
            <w:pPr>
              <w:spacing w:line="240" w:lineRule="auto"/>
              <w:rPr>
                <w:b/>
                <w:bCs/>
                <w:color w:val="000000"/>
                <w:sz w:val="12"/>
                <w:szCs w:val="12"/>
              </w:rPr>
            </w:pPr>
            <w:r w:rsidRPr="000D0579">
              <w:rPr>
                <w:b/>
                <w:bCs/>
                <w:color w:val="000000"/>
                <w:sz w:val="12"/>
                <w:szCs w:val="12"/>
              </w:rPr>
              <w:t>Wykonywanie zadań związanych z rolnictwem w mieście - zadanie 2</w:t>
            </w:r>
          </w:p>
        </w:tc>
        <w:tc>
          <w:tcPr>
            <w:tcW w:w="544" w:type="pct"/>
            <w:tcBorders>
              <w:top w:val="nil"/>
              <w:left w:val="nil"/>
              <w:bottom w:val="nil"/>
              <w:right w:val="nil"/>
            </w:tcBorders>
            <w:shd w:val="clear" w:color="000000" w:fill="EAF1F6"/>
            <w:vAlign w:val="center"/>
            <w:hideMark/>
          </w:tcPr>
          <w:p w14:paraId="6A679515"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22CF3F31" w14:textId="77777777" w:rsidR="000D0579" w:rsidRPr="000D0579" w:rsidRDefault="000D0579" w:rsidP="000D0579">
            <w:pPr>
              <w:spacing w:line="240" w:lineRule="auto"/>
              <w:jc w:val="right"/>
              <w:rPr>
                <w:b/>
                <w:bCs/>
                <w:sz w:val="12"/>
                <w:szCs w:val="12"/>
              </w:rPr>
            </w:pPr>
            <w:r w:rsidRPr="000D0579">
              <w:rPr>
                <w:b/>
                <w:bCs/>
                <w:sz w:val="12"/>
                <w:szCs w:val="12"/>
              </w:rPr>
              <w:t>2 229</w:t>
            </w:r>
          </w:p>
        </w:tc>
        <w:tc>
          <w:tcPr>
            <w:tcW w:w="754" w:type="pct"/>
            <w:tcBorders>
              <w:top w:val="nil"/>
              <w:left w:val="nil"/>
              <w:bottom w:val="nil"/>
              <w:right w:val="nil"/>
            </w:tcBorders>
            <w:shd w:val="clear" w:color="000000" w:fill="EAF1F6"/>
            <w:vAlign w:val="center"/>
            <w:hideMark/>
          </w:tcPr>
          <w:p w14:paraId="03B7F83F" w14:textId="77777777" w:rsidR="000D0579" w:rsidRPr="000D0579" w:rsidRDefault="000D0579" w:rsidP="000D0579">
            <w:pPr>
              <w:spacing w:line="240" w:lineRule="auto"/>
              <w:jc w:val="right"/>
              <w:rPr>
                <w:b/>
                <w:bCs/>
                <w:sz w:val="12"/>
                <w:szCs w:val="12"/>
              </w:rPr>
            </w:pPr>
            <w:r w:rsidRPr="000D0579">
              <w:rPr>
                <w:b/>
                <w:bCs/>
                <w:sz w:val="12"/>
                <w:szCs w:val="12"/>
              </w:rPr>
              <w:t>2 227,62</w:t>
            </w:r>
          </w:p>
        </w:tc>
        <w:tc>
          <w:tcPr>
            <w:tcW w:w="398" w:type="pct"/>
            <w:tcBorders>
              <w:top w:val="nil"/>
              <w:left w:val="nil"/>
              <w:bottom w:val="nil"/>
              <w:right w:val="nil"/>
            </w:tcBorders>
            <w:shd w:val="clear" w:color="000000" w:fill="EAF1F6"/>
            <w:vAlign w:val="center"/>
            <w:hideMark/>
          </w:tcPr>
          <w:p w14:paraId="43BB3A44" w14:textId="77777777" w:rsidR="000D0579" w:rsidRPr="000D0579" w:rsidRDefault="000D0579" w:rsidP="000D0579">
            <w:pPr>
              <w:spacing w:line="240" w:lineRule="auto"/>
              <w:jc w:val="right"/>
              <w:rPr>
                <w:b/>
                <w:bCs/>
                <w:sz w:val="12"/>
                <w:szCs w:val="12"/>
              </w:rPr>
            </w:pPr>
            <w:r w:rsidRPr="000D0579">
              <w:rPr>
                <w:b/>
                <w:bCs/>
                <w:sz w:val="12"/>
                <w:szCs w:val="12"/>
              </w:rPr>
              <w:t>99,9%</w:t>
            </w:r>
          </w:p>
        </w:tc>
      </w:tr>
      <w:tr w:rsidR="000D0579" w:rsidRPr="000D0579" w14:paraId="47F9713F" w14:textId="77777777" w:rsidTr="000D0579">
        <w:trPr>
          <w:trHeight w:val="85"/>
        </w:trPr>
        <w:tc>
          <w:tcPr>
            <w:tcW w:w="2695" w:type="pct"/>
            <w:tcBorders>
              <w:top w:val="nil"/>
              <w:left w:val="nil"/>
              <w:bottom w:val="nil"/>
              <w:right w:val="nil"/>
            </w:tcBorders>
            <w:shd w:val="clear" w:color="auto" w:fill="auto"/>
            <w:vAlign w:val="center"/>
            <w:hideMark/>
          </w:tcPr>
          <w:p w14:paraId="0A1705F5"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304C4BB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A027EC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C70DD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6BF7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BED50F" w14:textId="77777777" w:rsidTr="000D0579">
        <w:trPr>
          <w:trHeight w:val="85"/>
        </w:trPr>
        <w:tc>
          <w:tcPr>
            <w:tcW w:w="2695" w:type="pct"/>
            <w:tcBorders>
              <w:top w:val="nil"/>
              <w:left w:val="nil"/>
              <w:bottom w:val="nil"/>
              <w:right w:val="nil"/>
            </w:tcBorders>
            <w:shd w:val="clear" w:color="auto" w:fill="auto"/>
            <w:vAlign w:val="center"/>
            <w:hideMark/>
          </w:tcPr>
          <w:p w14:paraId="477A68A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realizacja obowiązku ustawowego dotyczącego zwrotu podatku akcyzowego zawartego w cenie oleju napędowego</w:t>
            </w:r>
          </w:p>
        </w:tc>
        <w:tc>
          <w:tcPr>
            <w:tcW w:w="544" w:type="pct"/>
            <w:tcBorders>
              <w:top w:val="nil"/>
              <w:left w:val="nil"/>
              <w:bottom w:val="nil"/>
              <w:right w:val="nil"/>
            </w:tcBorders>
            <w:shd w:val="clear" w:color="auto" w:fill="auto"/>
            <w:noWrap/>
            <w:vAlign w:val="center"/>
            <w:hideMark/>
          </w:tcPr>
          <w:p w14:paraId="3E0DEF0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7973B3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C7100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BFE4F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8FF55F" w14:textId="77777777" w:rsidTr="000D0579">
        <w:trPr>
          <w:trHeight w:val="85"/>
        </w:trPr>
        <w:tc>
          <w:tcPr>
            <w:tcW w:w="2695" w:type="pct"/>
            <w:tcBorders>
              <w:top w:val="nil"/>
              <w:left w:val="nil"/>
              <w:bottom w:val="nil"/>
              <w:right w:val="nil"/>
            </w:tcBorders>
            <w:shd w:val="clear" w:color="auto" w:fill="auto"/>
            <w:vAlign w:val="center"/>
            <w:hideMark/>
          </w:tcPr>
          <w:p w14:paraId="02005C5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2E26E4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ADBEB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7A34F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4DDF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0A260E" w14:textId="77777777" w:rsidTr="000D0579">
        <w:trPr>
          <w:trHeight w:val="85"/>
        </w:trPr>
        <w:tc>
          <w:tcPr>
            <w:tcW w:w="2695" w:type="pct"/>
            <w:tcBorders>
              <w:top w:val="nil"/>
              <w:left w:val="nil"/>
              <w:bottom w:val="nil"/>
              <w:right w:val="nil"/>
            </w:tcBorders>
            <w:shd w:val="clear" w:color="auto" w:fill="auto"/>
            <w:vAlign w:val="center"/>
            <w:hideMark/>
          </w:tcPr>
          <w:p w14:paraId="65C50A0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Ochrony Środowiska</w:t>
            </w:r>
          </w:p>
        </w:tc>
        <w:tc>
          <w:tcPr>
            <w:tcW w:w="544" w:type="pct"/>
            <w:tcBorders>
              <w:top w:val="nil"/>
              <w:left w:val="nil"/>
              <w:bottom w:val="nil"/>
              <w:right w:val="nil"/>
            </w:tcBorders>
            <w:shd w:val="clear" w:color="auto" w:fill="auto"/>
            <w:vAlign w:val="center"/>
            <w:hideMark/>
          </w:tcPr>
          <w:p w14:paraId="531E006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101B40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633C4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0BD5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3D39F2" w14:textId="77777777" w:rsidTr="000D0579">
        <w:trPr>
          <w:trHeight w:val="85"/>
        </w:trPr>
        <w:tc>
          <w:tcPr>
            <w:tcW w:w="2695" w:type="pct"/>
            <w:tcBorders>
              <w:top w:val="nil"/>
              <w:left w:val="nil"/>
              <w:bottom w:val="nil"/>
              <w:right w:val="nil"/>
            </w:tcBorders>
            <w:shd w:val="clear" w:color="auto" w:fill="auto"/>
            <w:vAlign w:val="center"/>
            <w:hideMark/>
          </w:tcPr>
          <w:p w14:paraId="0462B47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9B2EB3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FF7561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AF269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6783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36A8BC7" w14:textId="77777777" w:rsidTr="000D0579">
        <w:trPr>
          <w:trHeight w:val="85"/>
        </w:trPr>
        <w:tc>
          <w:tcPr>
            <w:tcW w:w="2695" w:type="pct"/>
            <w:tcBorders>
              <w:top w:val="nil"/>
              <w:left w:val="nil"/>
              <w:bottom w:val="nil"/>
              <w:right w:val="nil"/>
            </w:tcBorders>
            <w:shd w:val="clear" w:color="auto" w:fill="auto"/>
            <w:vAlign w:val="center"/>
            <w:hideMark/>
          </w:tcPr>
          <w:p w14:paraId="1DE4D5C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01095</w:t>
            </w:r>
          </w:p>
        </w:tc>
        <w:tc>
          <w:tcPr>
            <w:tcW w:w="544" w:type="pct"/>
            <w:tcBorders>
              <w:top w:val="nil"/>
              <w:left w:val="nil"/>
              <w:bottom w:val="nil"/>
              <w:right w:val="nil"/>
            </w:tcBorders>
            <w:shd w:val="clear" w:color="auto" w:fill="auto"/>
            <w:vAlign w:val="center"/>
            <w:hideMark/>
          </w:tcPr>
          <w:p w14:paraId="6EE9029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C160F0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4BA98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B48BF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9C39676" w14:textId="77777777" w:rsidTr="000D0579">
        <w:trPr>
          <w:trHeight w:val="85"/>
        </w:trPr>
        <w:tc>
          <w:tcPr>
            <w:tcW w:w="2695" w:type="pct"/>
            <w:tcBorders>
              <w:top w:val="nil"/>
              <w:left w:val="nil"/>
              <w:bottom w:val="nil"/>
              <w:right w:val="nil"/>
            </w:tcBorders>
            <w:shd w:val="clear" w:color="auto" w:fill="auto"/>
            <w:vAlign w:val="center"/>
            <w:hideMark/>
          </w:tcPr>
          <w:p w14:paraId="79810D4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6E87C7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FCE41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C6F29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2545EB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F2E2D6" w14:textId="77777777" w:rsidTr="000D0579">
        <w:trPr>
          <w:trHeight w:val="85"/>
        </w:trPr>
        <w:tc>
          <w:tcPr>
            <w:tcW w:w="2695" w:type="pct"/>
            <w:tcBorders>
              <w:top w:val="nil"/>
              <w:left w:val="nil"/>
              <w:bottom w:val="nil"/>
              <w:right w:val="nil"/>
            </w:tcBorders>
            <w:shd w:val="clear" w:color="auto" w:fill="auto"/>
            <w:vAlign w:val="center"/>
            <w:hideMark/>
          </w:tcPr>
          <w:p w14:paraId="7F6FF4D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0511FE3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E52000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D734E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1461A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7BDB4D" w14:textId="77777777" w:rsidTr="000D0579">
        <w:trPr>
          <w:trHeight w:val="85"/>
        </w:trPr>
        <w:tc>
          <w:tcPr>
            <w:tcW w:w="2695" w:type="pct"/>
            <w:tcBorders>
              <w:top w:val="nil"/>
              <w:left w:val="nil"/>
              <w:bottom w:val="nil"/>
              <w:right w:val="nil"/>
            </w:tcBorders>
            <w:shd w:val="clear" w:color="auto" w:fill="auto"/>
            <w:vAlign w:val="center"/>
            <w:hideMark/>
          </w:tcPr>
          <w:p w14:paraId="6DF51B28" w14:textId="77777777" w:rsidR="000D0579" w:rsidRPr="000D0579" w:rsidRDefault="000D0579" w:rsidP="000D0579">
            <w:pPr>
              <w:spacing w:line="240" w:lineRule="auto"/>
              <w:jc w:val="both"/>
              <w:rPr>
                <w:color w:val="000000"/>
                <w:sz w:val="12"/>
                <w:szCs w:val="12"/>
              </w:rPr>
            </w:pPr>
            <w:r w:rsidRPr="000D0579">
              <w:rPr>
                <w:color w:val="000000"/>
                <w:sz w:val="12"/>
                <w:szCs w:val="12"/>
              </w:rPr>
              <w:t>zwrot rolnikom podatku akcyzowego zawartego w cenie oleju napędowego wykorzystywanego do produkcji rolnej oraz koszty związane z ustaleniem i wypłatą zwrotu podatku</w:t>
            </w:r>
          </w:p>
        </w:tc>
        <w:tc>
          <w:tcPr>
            <w:tcW w:w="544" w:type="pct"/>
            <w:tcBorders>
              <w:top w:val="nil"/>
              <w:left w:val="nil"/>
              <w:bottom w:val="nil"/>
              <w:right w:val="nil"/>
            </w:tcBorders>
            <w:shd w:val="clear" w:color="auto" w:fill="auto"/>
            <w:noWrap/>
            <w:vAlign w:val="center"/>
            <w:hideMark/>
          </w:tcPr>
          <w:p w14:paraId="6F1FD18D"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2B71086" w14:textId="77777777" w:rsidR="000D0579" w:rsidRPr="000D0579" w:rsidRDefault="000D0579" w:rsidP="000D0579">
            <w:pPr>
              <w:spacing w:line="240" w:lineRule="auto"/>
              <w:jc w:val="right"/>
              <w:rPr>
                <w:sz w:val="12"/>
                <w:szCs w:val="12"/>
              </w:rPr>
            </w:pPr>
            <w:r w:rsidRPr="000D0579">
              <w:rPr>
                <w:sz w:val="12"/>
                <w:szCs w:val="12"/>
              </w:rPr>
              <w:t>2 229</w:t>
            </w:r>
          </w:p>
        </w:tc>
        <w:tc>
          <w:tcPr>
            <w:tcW w:w="754" w:type="pct"/>
            <w:tcBorders>
              <w:top w:val="nil"/>
              <w:left w:val="nil"/>
              <w:bottom w:val="nil"/>
              <w:right w:val="nil"/>
            </w:tcBorders>
            <w:shd w:val="clear" w:color="auto" w:fill="auto"/>
            <w:noWrap/>
            <w:vAlign w:val="center"/>
            <w:hideMark/>
          </w:tcPr>
          <w:p w14:paraId="3401B9B9" w14:textId="77777777" w:rsidR="000D0579" w:rsidRPr="000D0579" w:rsidRDefault="000D0579" w:rsidP="000D0579">
            <w:pPr>
              <w:spacing w:line="240" w:lineRule="auto"/>
              <w:jc w:val="right"/>
              <w:rPr>
                <w:sz w:val="12"/>
                <w:szCs w:val="12"/>
              </w:rPr>
            </w:pPr>
            <w:r w:rsidRPr="000D0579">
              <w:rPr>
                <w:sz w:val="12"/>
                <w:szCs w:val="12"/>
              </w:rPr>
              <w:t>2 227,62</w:t>
            </w:r>
          </w:p>
        </w:tc>
        <w:tc>
          <w:tcPr>
            <w:tcW w:w="398" w:type="pct"/>
            <w:tcBorders>
              <w:top w:val="nil"/>
              <w:left w:val="nil"/>
              <w:bottom w:val="nil"/>
              <w:right w:val="nil"/>
            </w:tcBorders>
            <w:shd w:val="clear" w:color="auto" w:fill="auto"/>
            <w:noWrap/>
            <w:vAlign w:val="center"/>
            <w:hideMark/>
          </w:tcPr>
          <w:p w14:paraId="413ECE44"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5BEA3AE1" w14:textId="77777777" w:rsidTr="000D0579">
        <w:trPr>
          <w:trHeight w:val="85"/>
        </w:trPr>
        <w:tc>
          <w:tcPr>
            <w:tcW w:w="2695" w:type="pct"/>
            <w:tcBorders>
              <w:top w:val="nil"/>
              <w:left w:val="nil"/>
              <w:bottom w:val="nil"/>
              <w:right w:val="nil"/>
            </w:tcBorders>
            <w:shd w:val="clear" w:color="auto" w:fill="auto"/>
            <w:vAlign w:val="center"/>
            <w:hideMark/>
          </w:tcPr>
          <w:p w14:paraId="2798CF39"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C5284A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4B8481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B3A95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749E4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0166B6" w14:textId="77777777" w:rsidTr="000D0579">
        <w:trPr>
          <w:trHeight w:val="85"/>
        </w:trPr>
        <w:tc>
          <w:tcPr>
            <w:tcW w:w="2695" w:type="pct"/>
            <w:tcBorders>
              <w:top w:val="nil"/>
              <w:left w:val="nil"/>
              <w:bottom w:val="nil"/>
              <w:right w:val="nil"/>
            </w:tcBorders>
            <w:shd w:val="clear" w:color="auto" w:fill="auto"/>
            <w:vAlign w:val="center"/>
            <w:hideMark/>
          </w:tcPr>
          <w:p w14:paraId="43E19F1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41A0BE3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EAD6EA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7A415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28EC6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10E4DC" w14:textId="77777777" w:rsidTr="000D0579">
        <w:trPr>
          <w:trHeight w:val="85"/>
        </w:trPr>
        <w:tc>
          <w:tcPr>
            <w:tcW w:w="2695" w:type="pct"/>
            <w:tcBorders>
              <w:top w:val="nil"/>
              <w:left w:val="nil"/>
              <w:bottom w:val="nil"/>
              <w:right w:val="nil"/>
            </w:tcBorders>
            <w:shd w:val="clear" w:color="auto" w:fill="auto"/>
            <w:vAlign w:val="center"/>
            <w:hideMark/>
          </w:tcPr>
          <w:p w14:paraId="34CE184E" w14:textId="77777777" w:rsidR="000D0579" w:rsidRPr="000D0579" w:rsidRDefault="000D0579" w:rsidP="000D0579">
            <w:pPr>
              <w:spacing w:line="240" w:lineRule="auto"/>
              <w:rPr>
                <w:i/>
                <w:iCs/>
                <w:sz w:val="12"/>
                <w:szCs w:val="12"/>
              </w:rPr>
            </w:pPr>
            <w:r w:rsidRPr="000D0579">
              <w:rPr>
                <w:i/>
                <w:iCs/>
                <w:sz w:val="12"/>
                <w:szCs w:val="12"/>
              </w:rPr>
              <w:t xml:space="preserve">Ustawa z dnia 10 marca 2006 r. o zwrocie podatku akcyzowego zawartego w cenie oleju napędowego wykorzystywanego do produkcji rolnej </w:t>
            </w:r>
          </w:p>
        </w:tc>
        <w:tc>
          <w:tcPr>
            <w:tcW w:w="544" w:type="pct"/>
            <w:tcBorders>
              <w:top w:val="nil"/>
              <w:left w:val="nil"/>
              <w:bottom w:val="nil"/>
              <w:right w:val="nil"/>
            </w:tcBorders>
            <w:shd w:val="clear" w:color="auto" w:fill="auto"/>
            <w:vAlign w:val="center"/>
            <w:hideMark/>
          </w:tcPr>
          <w:p w14:paraId="6187270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8F1F8D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E3FE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B2451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7B4682" w14:textId="77777777" w:rsidTr="000D0579">
        <w:trPr>
          <w:trHeight w:val="85"/>
        </w:trPr>
        <w:tc>
          <w:tcPr>
            <w:tcW w:w="2695" w:type="pct"/>
            <w:tcBorders>
              <w:top w:val="nil"/>
              <w:left w:val="nil"/>
              <w:bottom w:val="nil"/>
              <w:right w:val="nil"/>
            </w:tcBorders>
            <w:shd w:val="clear" w:color="auto" w:fill="auto"/>
            <w:vAlign w:val="center"/>
            <w:hideMark/>
          </w:tcPr>
          <w:p w14:paraId="0328A88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9D656B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EC9F7F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397EE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C6B0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4FA636" w14:textId="77777777" w:rsidTr="000D0579">
        <w:trPr>
          <w:trHeight w:val="85"/>
        </w:trPr>
        <w:tc>
          <w:tcPr>
            <w:tcW w:w="2695" w:type="pct"/>
            <w:tcBorders>
              <w:top w:val="nil"/>
              <w:left w:val="nil"/>
              <w:bottom w:val="nil"/>
              <w:right w:val="nil"/>
            </w:tcBorders>
            <w:shd w:val="clear" w:color="000000" w:fill="EAF1F6"/>
            <w:vAlign w:val="center"/>
            <w:hideMark/>
          </w:tcPr>
          <w:p w14:paraId="424C9C41"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i rozwój infrastruktury komunalnej - zadanie 4</w:t>
            </w:r>
          </w:p>
        </w:tc>
        <w:tc>
          <w:tcPr>
            <w:tcW w:w="544" w:type="pct"/>
            <w:tcBorders>
              <w:top w:val="nil"/>
              <w:left w:val="nil"/>
              <w:bottom w:val="nil"/>
              <w:right w:val="nil"/>
            </w:tcBorders>
            <w:shd w:val="clear" w:color="000000" w:fill="EAF1F6"/>
            <w:noWrap/>
            <w:vAlign w:val="center"/>
            <w:hideMark/>
          </w:tcPr>
          <w:p w14:paraId="101337D7"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4C51FEDC" w14:textId="77777777" w:rsidR="000D0579" w:rsidRPr="000D0579" w:rsidRDefault="000D0579" w:rsidP="000D0579">
            <w:pPr>
              <w:spacing w:line="240" w:lineRule="auto"/>
              <w:jc w:val="right"/>
              <w:rPr>
                <w:b/>
                <w:bCs/>
                <w:sz w:val="12"/>
                <w:szCs w:val="12"/>
              </w:rPr>
            </w:pPr>
            <w:r w:rsidRPr="000D0579">
              <w:rPr>
                <w:b/>
                <w:bCs/>
                <w:sz w:val="12"/>
                <w:szCs w:val="12"/>
              </w:rPr>
              <w:t>2 014 640</w:t>
            </w:r>
          </w:p>
        </w:tc>
        <w:tc>
          <w:tcPr>
            <w:tcW w:w="754" w:type="pct"/>
            <w:tcBorders>
              <w:top w:val="nil"/>
              <w:left w:val="nil"/>
              <w:bottom w:val="nil"/>
              <w:right w:val="nil"/>
            </w:tcBorders>
            <w:shd w:val="clear" w:color="000000" w:fill="EAF1F6"/>
            <w:noWrap/>
            <w:vAlign w:val="center"/>
            <w:hideMark/>
          </w:tcPr>
          <w:p w14:paraId="00AB09E7" w14:textId="77777777" w:rsidR="000D0579" w:rsidRPr="000D0579" w:rsidRDefault="000D0579" w:rsidP="000D0579">
            <w:pPr>
              <w:spacing w:line="240" w:lineRule="auto"/>
              <w:jc w:val="right"/>
              <w:rPr>
                <w:b/>
                <w:bCs/>
                <w:sz w:val="12"/>
                <w:szCs w:val="12"/>
              </w:rPr>
            </w:pPr>
            <w:r w:rsidRPr="000D0579">
              <w:rPr>
                <w:b/>
                <w:bCs/>
                <w:sz w:val="12"/>
                <w:szCs w:val="12"/>
              </w:rPr>
              <w:t>1 984 459,18</w:t>
            </w:r>
          </w:p>
        </w:tc>
        <w:tc>
          <w:tcPr>
            <w:tcW w:w="398" w:type="pct"/>
            <w:tcBorders>
              <w:top w:val="nil"/>
              <w:left w:val="nil"/>
              <w:bottom w:val="nil"/>
              <w:right w:val="nil"/>
            </w:tcBorders>
            <w:shd w:val="clear" w:color="000000" w:fill="EAF1F6"/>
            <w:noWrap/>
            <w:vAlign w:val="center"/>
            <w:hideMark/>
          </w:tcPr>
          <w:p w14:paraId="3CA79D70" w14:textId="77777777" w:rsidR="000D0579" w:rsidRPr="000D0579" w:rsidRDefault="000D0579" w:rsidP="000D0579">
            <w:pPr>
              <w:spacing w:line="240" w:lineRule="auto"/>
              <w:jc w:val="right"/>
              <w:rPr>
                <w:b/>
                <w:bCs/>
                <w:sz w:val="12"/>
                <w:szCs w:val="12"/>
              </w:rPr>
            </w:pPr>
            <w:r w:rsidRPr="000D0579">
              <w:rPr>
                <w:b/>
                <w:bCs/>
                <w:sz w:val="12"/>
                <w:szCs w:val="12"/>
              </w:rPr>
              <w:t>98,5%</w:t>
            </w:r>
          </w:p>
        </w:tc>
      </w:tr>
      <w:tr w:rsidR="000D0579" w:rsidRPr="000D0579" w14:paraId="3F782A27" w14:textId="77777777" w:rsidTr="000D0579">
        <w:trPr>
          <w:trHeight w:val="85"/>
        </w:trPr>
        <w:tc>
          <w:tcPr>
            <w:tcW w:w="2695" w:type="pct"/>
            <w:tcBorders>
              <w:top w:val="nil"/>
              <w:left w:val="nil"/>
              <w:bottom w:val="nil"/>
              <w:right w:val="nil"/>
            </w:tcBorders>
            <w:shd w:val="clear" w:color="auto" w:fill="auto"/>
            <w:vAlign w:val="center"/>
            <w:hideMark/>
          </w:tcPr>
          <w:p w14:paraId="5BA8205C"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BEE52D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ED181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C2DCB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9B0E1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D4AE7C" w14:textId="77777777" w:rsidTr="000D0579">
        <w:trPr>
          <w:trHeight w:val="85"/>
        </w:trPr>
        <w:tc>
          <w:tcPr>
            <w:tcW w:w="2695" w:type="pct"/>
            <w:tcBorders>
              <w:top w:val="nil"/>
              <w:left w:val="nil"/>
              <w:bottom w:val="nil"/>
              <w:right w:val="nil"/>
            </w:tcBorders>
            <w:shd w:val="clear" w:color="auto" w:fill="auto"/>
            <w:vAlign w:val="center"/>
            <w:hideMark/>
          </w:tcPr>
          <w:p w14:paraId="7FF5E190" w14:textId="77777777" w:rsidR="000D0579" w:rsidRPr="000D0579" w:rsidRDefault="000D0579" w:rsidP="000D0579">
            <w:pPr>
              <w:spacing w:line="240" w:lineRule="auto"/>
              <w:rPr>
                <w:b/>
                <w:bCs/>
                <w:color w:val="000000"/>
                <w:sz w:val="12"/>
                <w:szCs w:val="12"/>
              </w:rPr>
            </w:pPr>
            <w:r w:rsidRPr="000D0579">
              <w:rPr>
                <w:b/>
                <w:bCs/>
                <w:color w:val="000000"/>
                <w:sz w:val="12"/>
                <w:szCs w:val="12"/>
              </w:rPr>
              <w:t xml:space="preserve">Utrzymanie jednostek budżetowych realizujących zadania z zakresu infrastruktury w dzielnicach </w:t>
            </w:r>
          </w:p>
        </w:tc>
        <w:tc>
          <w:tcPr>
            <w:tcW w:w="544" w:type="pct"/>
            <w:tcBorders>
              <w:top w:val="nil"/>
              <w:left w:val="nil"/>
              <w:bottom w:val="nil"/>
              <w:right w:val="nil"/>
            </w:tcBorders>
            <w:shd w:val="clear" w:color="auto" w:fill="auto"/>
            <w:vAlign w:val="center"/>
            <w:hideMark/>
          </w:tcPr>
          <w:p w14:paraId="16DB4634"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vAlign w:val="center"/>
            <w:hideMark/>
          </w:tcPr>
          <w:p w14:paraId="7520FA26" w14:textId="77777777" w:rsidR="000D0579" w:rsidRPr="000D0579" w:rsidRDefault="000D0579" w:rsidP="000D0579">
            <w:pPr>
              <w:spacing w:line="240" w:lineRule="auto"/>
              <w:jc w:val="right"/>
              <w:rPr>
                <w:b/>
                <w:bCs/>
                <w:sz w:val="12"/>
                <w:szCs w:val="12"/>
              </w:rPr>
            </w:pPr>
            <w:r w:rsidRPr="000D0579">
              <w:rPr>
                <w:b/>
                <w:bCs/>
                <w:sz w:val="12"/>
                <w:szCs w:val="12"/>
              </w:rPr>
              <w:t>2 014 640</w:t>
            </w:r>
          </w:p>
        </w:tc>
        <w:tc>
          <w:tcPr>
            <w:tcW w:w="754" w:type="pct"/>
            <w:tcBorders>
              <w:top w:val="nil"/>
              <w:left w:val="nil"/>
              <w:bottom w:val="nil"/>
              <w:right w:val="nil"/>
            </w:tcBorders>
            <w:shd w:val="clear" w:color="auto" w:fill="auto"/>
            <w:vAlign w:val="center"/>
            <w:hideMark/>
          </w:tcPr>
          <w:p w14:paraId="0D298C07" w14:textId="77777777" w:rsidR="000D0579" w:rsidRPr="000D0579" w:rsidRDefault="000D0579" w:rsidP="000D0579">
            <w:pPr>
              <w:spacing w:line="240" w:lineRule="auto"/>
              <w:jc w:val="right"/>
              <w:rPr>
                <w:b/>
                <w:bCs/>
                <w:sz w:val="12"/>
                <w:szCs w:val="12"/>
              </w:rPr>
            </w:pPr>
            <w:r w:rsidRPr="000D0579">
              <w:rPr>
                <w:b/>
                <w:bCs/>
                <w:sz w:val="12"/>
                <w:szCs w:val="12"/>
              </w:rPr>
              <w:t>1 984 459,18</w:t>
            </w:r>
          </w:p>
        </w:tc>
        <w:tc>
          <w:tcPr>
            <w:tcW w:w="398" w:type="pct"/>
            <w:tcBorders>
              <w:top w:val="nil"/>
              <w:left w:val="nil"/>
              <w:bottom w:val="nil"/>
              <w:right w:val="nil"/>
            </w:tcBorders>
            <w:shd w:val="clear" w:color="auto" w:fill="auto"/>
            <w:vAlign w:val="center"/>
            <w:hideMark/>
          </w:tcPr>
          <w:p w14:paraId="0DEDA4B7" w14:textId="77777777" w:rsidR="000D0579" w:rsidRPr="000D0579" w:rsidRDefault="000D0579" w:rsidP="000D0579">
            <w:pPr>
              <w:spacing w:line="240" w:lineRule="auto"/>
              <w:jc w:val="right"/>
              <w:rPr>
                <w:b/>
                <w:bCs/>
                <w:sz w:val="12"/>
                <w:szCs w:val="12"/>
              </w:rPr>
            </w:pPr>
            <w:r w:rsidRPr="000D0579">
              <w:rPr>
                <w:b/>
                <w:bCs/>
                <w:sz w:val="12"/>
                <w:szCs w:val="12"/>
              </w:rPr>
              <w:t>98,5%</w:t>
            </w:r>
          </w:p>
        </w:tc>
      </w:tr>
      <w:tr w:rsidR="000D0579" w:rsidRPr="000D0579" w14:paraId="2ACEB744" w14:textId="77777777" w:rsidTr="000D0579">
        <w:trPr>
          <w:trHeight w:val="85"/>
        </w:trPr>
        <w:tc>
          <w:tcPr>
            <w:tcW w:w="2695" w:type="pct"/>
            <w:tcBorders>
              <w:top w:val="nil"/>
              <w:left w:val="nil"/>
              <w:bottom w:val="nil"/>
              <w:right w:val="nil"/>
            </w:tcBorders>
            <w:shd w:val="clear" w:color="auto" w:fill="auto"/>
            <w:vAlign w:val="center"/>
            <w:hideMark/>
          </w:tcPr>
          <w:p w14:paraId="2A36B91E"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1068874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1B287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EBCC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17B6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07EDD3" w14:textId="77777777" w:rsidTr="000D0579">
        <w:trPr>
          <w:trHeight w:val="85"/>
        </w:trPr>
        <w:tc>
          <w:tcPr>
            <w:tcW w:w="2695" w:type="pct"/>
            <w:tcBorders>
              <w:top w:val="nil"/>
              <w:left w:val="nil"/>
              <w:bottom w:val="nil"/>
              <w:right w:val="nil"/>
            </w:tcBorders>
            <w:shd w:val="clear" w:color="auto" w:fill="auto"/>
            <w:vAlign w:val="center"/>
            <w:hideMark/>
          </w:tcPr>
          <w:p w14:paraId="57597F0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zarządzanie infrastrukturą komunalną</w:t>
            </w:r>
          </w:p>
        </w:tc>
        <w:tc>
          <w:tcPr>
            <w:tcW w:w="544" w:type="pct"/>
            <w:tcBorders>
              <w:top w:val="nil"/>
              <w:left w:val="nil"/>
              <w:bottom w:val="nil"/>
              <w:right w:val="nil"/>
            </w:tcBorders>
            <w:shd w:val="clear" w:color="auto" w:fill="auto"/>
            <w:noWrap/>
            <w:vAlign w:val="center"/>
            <w:hideMark/>
          </w:tcPr>
          <w:p w14:paraId="1F6AE26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27D098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E32D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5C111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6970D93" w14:textId="77777777" w:rsidTr="000D0579">
        <w:trPr>
          <w:trHeight w:val="85"/>
        </w:trPr>
        <w:tc>
          <w:tcPr>
            <w:tcW w:w="2695" w:type="pct"/>
            <w:tcBorders>
              <w:top w:val="nil"/>
              <w:left w:val="nil"/>
              <w:bottom w:val="nil"/>
              <w:right w:val="nil"/>
            </w:tcBorders>
            <w:shd w:val="clear" w:color="auto" w:fill="auto"/>
            <w:vAlign w:val="center"/>
            <w:hideMark/>
          </w:tcPr>
          <w:p w14:paraId="413BB56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AAA42A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CBB02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3267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CB62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CABE95" w14:textId="77777777" w:rsidTr="000D0579">
        <w:trPr>
          <w:trHeight w:val="85"/>
        </w:trPr>
        <w:tc>
          <w:tcPr>
            <w:tcW w:w="2695" w:type="pct"/>
            <w:tcBorders>
              <w:top w:val="nil"/>
              <w:left w:val="nil"/>
              <w:bottom w:val="nil"/>
              <w:right w:val="nil"/>
            </w:tcBorders>
            <w:shd w:val="clear" w:color="auto" w:fill="auto"/>
            <w:vAlign w:val="center"/>
            <w:hideMark/>
          </w:tcPr>
          <w:p w14:paraId="4BF0B8D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6CF01B6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257E53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01E5D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DC62E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730C86" w14:textId="77777777" w:rsidTr="000D0579">
        <w:trPr>
          <w:trHeight w:val="85"/>
        </w:trPr>
        <w:tc>
          <w:tcPr>
            <w:tcW w:w="2695" w:type="pct"/>
            <w:tcBorders>
              <w:top w:val="nil"/>
              <w:left w:val="nil"/>
              <w:bottom w:val="nil"/>
              <w:right w:val="nil"/>
            </w:tcBorders>
            <w:shd w:val="clear" w:color="auto" w:fill="auto"/>
            <w:vAlign w:val="center"/>
            <w:hideMark/>
          </w:tcPr>
          <w:p w14:paraId="09FE60B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ED0958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06635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1D08A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E1833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B1EC34" w14:textId="77777777" w:rsidTr="000D0579">
        <w:trPr>
          <w:trHeight w:val="85"/>
        </w:trPr>
        <w:tc>
          <w:tcPr>
            <w:tcW w:w="2695" w:type="pct"/>
            <w:tcBorders>
              <w:top w:val="nil"/>
              <w:left w:val="nil"/>
              <w:bottom w:val="nil"/>
              <w:right w:val="nil"/>
            </w:tcBorders>
            <w:shd w:val="clear" w:color="auto" w:fill="auto"/>
            <w:vAlign w:val="center"/>
            <w:hideMark/>
          </w:tcPr>
          <w:p w14:paraId="5DB4581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90095</w:t>
            </w:r>
          </w:p>
        </w:tc>
        <w:tc>
          <w:tcPr>
            <w:tcW w:w="544" w:type="pct"/>
            <w:tcBorders>
              <w:top w:val="nil"/>
              <w:left w:val="nil"/>
              <w:bottom w:val="nil"/>
              <w:right w:val="nil"/>
            </w:tcBorders>
            <w:shd w:val="clear" w:color="auto" w:fill="auto"/>
            <w:vAlign w:val="center"/>
            <w:hideMark/>
          </w:tcPr>
          <w:p w14:paraId="6AA3EA9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D6B1E8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7E4CE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58EE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A8E2AF" w14:textId="77777777" w:rsidTr="000D0579">
        <w:trPr>
          <w:trHeight w:val="85"/>
        </w:trPr>
        <w:tc>
          <w:tcPr>
            <w:tcW w:w="2695" w:type="pct"/>
            <w:tcBorders>
              <w:top w:val="nil"/>
              <w:left w:val="nil"/>
              <w:bottom w:val="nil"/>
              <w:right w:val="nil"/>
            </w:tcBorders>
            <w:shd w:val="clear" w:color="auto" w:fill="auto"/>
            <w:vAlign w:val="center"/>
            <w:hideMark/>
          </w:tcPr>
          <w:p w14:paraId="07BF46A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006649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4E9CC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E030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B8BFF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E22F426" w14:textId="77777777" w:rsidTr="000D0579">
        <w:trPr>
          <w:trHeight w:val="85"/>
        </w:trPr>
        <w:tc>
          <w:tcPr>
            <w:tcW w:w="2695" w:type="pct"/>
            <w:tcBorders>
              <w:top w:val="nil"/>
              <w:left w:val="nil"/>
              <w:bottom w:val="nil"/>
              <w:right w:val="nil"/>
            </w:tcBorders>
            <w:shd w:val="clear" w:color="auto" w:fill="auto"/>
            <w:vAlign w:val="center"/>
            <w:hideMark/>
          </w:tcPr>
          <w:p w14:paraId="610D4BD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562318A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B7666B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4F20F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B1980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A3EFDA" w14:textId="77777777" w:rsidTr="000D0579">
        <w:trPr>
          <w:trHeight w:val="85"/>
        </w:trPr>
        <w:tc>
          <w:tcPr>
            <w:tcW w:w="2695" w:type="pct"/>
            <w:tcBorders>
              <w:top w:val="nil"/>
              <w:left w:val="nil"/>
              <w:bottom w:val="nil"/>
              <w:right w:val="nil"/>
            </w:tcBorders>
            <w:shd w:val="clear" w:color="auto" w:fill="auto"/>
            <w:vAlign w:val="center"/>
            <w:hideMark/>
          </w:tcPr>
          <w:p w14:paraId="1DFD564F" w14:textId="77777777" w:rsidR="000D0579" w:rsidRPr="000D0579" w:rsidRDefault="000D0579" w:rsidP="000D0579">
            <w:pPr>
              <w:spacing w:line="240" w:lineRule="auto"/>
              <w:rPr>
                <w:color w:val="000000"/>
                <w:sz w:val="12"/>
                <w:szCs w:val="12"/>
              </w:rPr>
            </w:pPr>
            <w:r w:rsidRPr="000D0579">
              <w:rPr>
                <w:color w:val="000000"/>
                <w:sz w:val="12"/>
                <w:szCs w:val="12"/>
              </w:rPr>
              <w:t>średnie zatrudnienie (etaty)</w:t>
            </w:r>
          </w:p>
        </w:tc>
        <w:tc>
          <w:tcPr>
            <w:tcW w:w="544" w:type="pct"/>
            <w:tcBorders>
              <w:top w:val="nil"/>
              <w:left w:val="nil"/>
              <w:bottom w:val="nil"/>
              <w:right w:val="nil"/>
            </w:tcBorders>
            <w:shd w:val="clear" w:color="auto" w:fill="auto"/>
            <w:noWrap/>
            <w:vAlign w:val="center"/>
            <w:hideMark/>
          </w:tcPr>
          <w:p w14:paraId="1AE4DBF5" w14:textId="77777777" w:rsidR="000D0579" w:rsidRPr="000D0579" w:rsidRDefault="000D0579" w:rsidP="000D0579">
            <w:pPr>
              <w:spacing w:line="240" w:lineRule="auto"/>
              <w:jc w:val="right"/>
              <w:rPr>
                <w:color w:val="000000"/>
                <w:sz w:val="12"/>
                <w:szCs w:val="12"/>
              </w:rPr>
            </w:pPr>
            <w:r w:rsidRPr="000D0579">
              <w:rPr>
                <w:color w:val="000000"/>
                <w:sz w:val="12"/>
                <w:szCs w:val="12"/>
              </w:rPr>
              <w:t>15,25</w:t>
            </w:r>
          </w:p>
        </w:tc>
        <w:tc>
          <w:tcPr>
            <w:tcW w:w="609" w:type="pct"/>
            <w:tcBorders>
              <w:top w:val="nil"/>
              <w:left w:val="nil"/>
              <w:bottom w:val="nil"/>
              <w:right w:val="nil"/>
            </w:tcBorders>
            <w:shd w:val="clear" w:color="auto" w:fill="auto"/>
            <w:noWrap/>
            <w:vAlign w:val="center"/>
            <w:hideMark/>
          </w:tcPr>
          <w:p w14:paraId="58D715E0"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E6F245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D2020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BAA001" w14:textId="77777777" w:rsidTr="000D0579">
        <w:trPr>
          <w:trHeight w:val="85"/>
        </w:trPr>
        <w:tc>
          <w:tcPr>
            <w:tcW w:w="2695" w:type="pct"/>
            <w:tcBorders>
              <w:top w:val="nil"/>
              <w:left w:val="nil"/>
              <w:bottom w:val="nil"/>
              <w:right w:val="nil"/>
            </w:tcBorders>
            <w:shd w:val="clear" w:color="auto" w:fill="auto"/>
            <w:vAlign w:val="center"/>
            <w:hideMark/>
          </w:tcPr>
          <w:p w14:paraId="6B3551F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7964D6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24CFD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477B4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51F1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265E2A" w14:textId="77777777" w:rsidTr="000D0579">
        <w:trPr>
          <w:trHeight w:val="85"/>
        </w:trPr>
        <w:tc>
          <w:tcPr>
            <w:tcW w:w="2695" w:type="pct"/>
            <w:tcBorders>
              <w:top w:val="nil"/>
              <w:left w:val="nil"/>
              <w:bottom w:val="nil"/>
              <w:right w:val="nil"/>
            </w:tcBorders>
            <w:shd w:val="clear" w:color="auto" w:fill="auto"/>
            <w:vAlign w:val="center"/>
            <w:hideMark/>
          </w:tcPr>
          <w:p w14:paraId="7C994C2F" w14:textId="77777777" w:rsidR="000D0579" w:rsidRPr="000D0579" w:rsidRDefault="000D0579" w:rsidP="000D0579">
            <w:pPr>
              <w:spacing w:line="240" w:lineRule="auto"/>
              <w:rPr>
                <w:color w:val="000000"/>
                <w:sz w:val="12"/>
                <w:szCs w:val="12"/>
              </w:rPr>
            </w:pPr>
            <w:r w:rsidRPr="000D0579">
              <w:rPr>
                <w:color w:val="000000"/>
                <w:sz w:val="12"/>
                <w:szCs w:val="12"/>
              </w:rPr>
              <w:t>wynagrodzenia i pochodne</w:t>
            </w:r>
          </w:p>
        </w:tc>
        <w:tc>
          <w:tcPr>
            <w:tcW w:w="544" w:type="pct"/>
            <w:tcBorders>
              <w:top w:val="nil"/>
              <w:left w:val="nil"/>
              <w:bottom w:val="nil"/>
              <w:right w:val="nil"/>
            </w:tcBorders>
            <w:shd w:val="clear" w:color="auto" w:fill="auto"/>
            <w:noWrap/>
            <w:vAlign w:val="center"/>
            <w:hideMark/>
          </w:tcPr>
          <w:p w14:paraId="200C90CD"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D1BC757" w14:textId="77777777" w:rsidR="000D0579" w:rsidRPr="000D0579" w:rsidRDefault="000D0579" w:rsidP="000D0579">
            <w:pPr>
              <w:spacing w:line="240" w:lineRule="auto"/>
              <w:jc w:val="right"/>
              <w:rPr>
                <w:sz w:val="12"/>
                <w:szCs w:val="12"/>
              </w:rPr>
            </w:pPr>
            <w:r w:rsidRPr="000D0579">
              <w:rPr>
                <w:sz w:val="12"/>
                <w:szCs w:val="12"/>
              </w:rPr>
              <w:t>1 915 365</w:t>
            </w:r>
          </w:p>
        </w:tc>
        <w:tc>
          <w:tcPr>
            <w:tcW w:w="754" w:type="pct"/>
            <w:tcBorders>
              <w:top w:val="nil"/>
              <w:left w:val="nil"/>
              <w:bottom w:val="nil"/>
              <w:right w:val="nil"/>
            </w:tcBorders>
            <w:shd w:val="clear" w:color="auto" w:fill="auto"/>
            <w:noWrap/>
            <w:vAlign w:val="center"/>
            <w:hideMark/>
          </w:tcPr>
          <w:p w14:paraId="4DBB174B" w14:textId="77777777" w:rsidR="000D0579" w:rsidRPr="000D0579" w:rsidRDefault="000D0579" w:rsidP="000D0579">
            <w:pPr>
              <w:spacing w:line="240" w:lineRule="auto"/>
              <w:jc w:val="right"/>
              <w:rPr>
                <w:sz w:val="12"/>
                <w:szCs w:val="12"/>
              </w:rPr>
            </w:pPr>
            <w:r w:rsidRPr="000D0579">
              <w:rPr>
                <w:sz w:val="12"/>
                <w:szCs w:val="12"/>
              </w:rPr>
              <w:t>1 887 293,60</w:t>
            </w:r>
          </w:p>
        </w:tc>
        <w:tc>
          <w:tcPr>
            <w:tcW w:w="398" w:type="pct"/>
            <w:tcBorders>
              <w:top w:val="nil"/>
              <w:left w:val="nil"/>
              <w:bottom w:val="nil"/>
              <w:right w:val="nil"/>
            </w:tcBorders>
            <w:shd w:val="clear" w:color="auto" w:fill="auto"/>
            <w:noWrap/>
            <w:vAlign w:val="center"/>
            <w:hideMark/>
          </w:tcPr>
          <w:p w14:paraId="1D79650D" w14:textId="77777777" w:rsidR="000D0579" w:rsidRPr="000D0579" w:rsidRDefault="000D0579" w:rsidP="000D0579">
            <w:pPr>
              <w:spacing w:line="240" w:lineRule="auto"/>
              <w:jc w:val="right"/>
              <w:rPr>
                <w:sz w:val="12"/>
                <w:szCs w:val="12"/>
              </w:rPr>
            </w:pPr>
            <w:r w:rsidRPr="000D0579">
              <w:rPr>
                <w:sz w:val="12"/>
                <w:szCs w:val="12"/>
              </w:rPr>
              <w:t>98,5%</w:t>
            </w:r>
          </w:p>
        </w:tc>
      </w:tr>
      <w:tr w:rsidR="000D0579" w:rsidRPr="000D0579" w14:paraId="4B73CA97" w14:textId="77777777" w:rsidTr="000D0579">
        <w:trPr>
          <w:trHeight w:val="85"/>
        </w:trPr>
        <w:tc>
          <w:tcPr>
            <w:tcW w:w="2695" w:type="pct"/>
            <w:tcBorders>
              <w:top w:val="nil"/>
              <w:left w:val="nil"/>
              <w:bottom w:val="nil"/>
              <w:right w:val="nil"/>
            </w:tcBorders>
            <w:shd w:val="clear" w:color="auto" w:fill="auto"/>
            <w:vAlign w:val="center"/>
            <w:hideMark/>
          </w:tcPr>
          <w:p w14:paraId="3BF7652C" w14:textId="77777777" w:rsidR="000D0579" w:rsidRPr="000D0579" w:rsidRDefault="000D0579" w:rsidP="000D0579">
            <w:pPr>
              <w:spacing w:line="240" w:lineRule="auto"/>
              <w:rPr>
                <w:i/>
                <w:iCs/>
                <w:color w:val="000000"/>
                <w:sz w:val="12"/>
                <w:szCs w:val="12"/>
              </w:rPr>
            </w:pPr>
            <w:r w:rsidRPr="000D0579">
              <w:rPr>
                <w:i/>
                <w:iCs/>
                <w:color w:val="000000"/>
                <w:sz w:val="12"/>
                <w:szCs w:val="12"/>
              </w:rPr>
              <w:t>- wynagrodzenia osobowe pracowników</w:t>
            </w:r>
          </w:p>
        </w:tc>
        <w:tc>
          <w:tcPr>
            <w:tcW w:w="544" w:type="pct"/>
            <w:tcBorders>
              <w:top w:val="nil"/>
              <w:left w:val="nil"/>
              <w:bottom w:val="nil"/>
              <w:right w:val="nil"/>
            </w:tcBorders>
            <w:shd w:val="clear" w:color="auto" w:fill="auto"/>
            <w:noWrap/>
            <w:vAlign w:val="center"/>
            <w:hideMark/>
          </w:tcPr>
          <w:p w14:paraId="1CF122C0"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69CEEA74" w14:textId="77777777" w:rsidR="000D0579" w:rsidRPr="000D0579" w:rsidRDefault="000D0579" w:rsidP="000D0579">
            <w:pPr>
              <w:spacing w:line="240" w:lineRule="auto"/>
              <w:jc w:val="right"/>
              <w:rPr>
                <w:i/>
                <w:iCs/>
                <w:sz w:val="12"/>
                <w:szCs w:val="12"/>
              </w:rPr>
            </w:pPr>
            <w:r w:rsidRPr="000D0579">
              <w:rPr>
                <w:i/>
                <w:iCs/>
                <w:sz w:val="12"/>
                <w:szCs w:val="12"/>
              </w:rPr>
              <w:t>1 519 818</w:t>
            </w:r>
          </w:p>
        </w:tc>
        <w:tc>
          <w:tcPr>
            <w:tcW w:w="754" w:type="pct"/>
            <w:tcBorders>
              <w:top w:val="nil"/>
              <w:left w:val="nil"/>
              <w:bottom w:val="nil"/>
              <w:right w:val="nil"/>
            </w:tcBorders>
            <w:shd w:val="clear" w:color="auto" w:fill="auto"/>
            <w:noWrap/>
            <w:vAlign w:val="center"/>
            <w:hideMark/>
          </w:tcPr>
          <w:p w14:paraId="420541A7" w14:textId="77777777" w:rsidR="000D0579" w:rsidRPr="000D0579" w:rsidRDefault="000D0579" w:rsidP="000D0579">
            <w:pPr>
              <w:spacing w:line="240" w:lineRule="auto"/>
              <w:jc w:val="right"/>
              <w:rPr>
                <w:i/>
                <w:iCs/>
                <w:sz w:val="12"/>
                <w:szCs w:val="12"/>
              </w:rPr>
            </w:pPr>
            <w:r w:rsidRPr="000D0579">
              <w:rPr>
                <w:i/>
                <w:iCs/>
                <w:sz w:val="12"/>
                <w:szCs w:val="12"/>
              </w:rPr>
              <w:t>1 496 690,75</w:t>
            </w:r>
          </w:p>
        </w:tc>
        <w:tc>
          <w:tcPr>
            <w:tcW w:w="398" w:type="pct"/>
            <w:tcBorders>
              <w:top w:val="nil"/>
              <w:left w:val="nil"/>
              <w:bottom w:val="nil"/>
              <w:right w:val="nil"/>
            </w:tcBorders>
            <w:shd w:val="clear" w:color="auto" w:fill="auto"/>
            <w:noWrap/>
            <w:vAlign w:val="center"/>
            <w:hideMark/>
          </w:tcPr>
          <w:p w14:paraId="5EB47184" w14:textId="77777777" w:rsidR="000D0579" w:rsidRPr="000D0579" w:rsidRDefault="000D0579" w:rsidP="000D0579">
            <w:pPr>
              <w:spacing w:line="240" w:lineRule="auto"/>
              <w:jc w:val="right"/>
              <w:rPr>
                <w:i/>
                <w:iCs/>
                <w:sz w:val="12"/>
                <w:szCs w:val="12"/>
              </w:rPr>
            </w:pPr>
            <w:r w:rsidRPr="000D0579">
              <w:rPr>
                <w:i/>
                <w:iCs/>
                <w:sz w:val="12"/>
                <w:szCs w:val="12"/>
              </w:rPr>
              <w:t>98,5%</w:t>
            </w:r>
          </w:p>
        </w:tc>
      </w:tr>
      <w:tr w:rsidR="000D0579" w:rsidRPr="000D0579" w14:paraId="7AAD835F" w14:textId="77777777" w:rsidTr="000D0579">
        <w:trPr>
          <w:trHeight w:val="85"/>
        </w:trPr>
        <w:tc>
          <w:tcPr>
            <w:tcW w:w="2695" w:type="pct"/>
            <w:tcBorders>
              <w:top w:val="nil"/>
              <w:left w:val="nil"/>
              <w:bottom w:val="nil"/>
              <w:right w:val="nil"/>
            </w:tcBorders>
            <w:shd w:val="clear" w:color="auto" w:fill="auto"/>
            <w:vAlign w:val="center"/>
            <w:hideMark/>
          </w:tcPr>
          <w:p w14:paraId="342FE370" w14:textId="77777777" w:rsidR="000D0579" w:rsidRPr="000D0579" w:rsidRDefault="000D0579" w:rsidP="000D0579">
            <w:pPr>
              <w:spacing w:line="240" w:lineRule="auto"/>
              <w:rPr>
                <w:i/>
                <w:iCs/>
                <w:color w:val="000000"/>
                <w:sz w:val="12"/>
                <w:szCs w:val="12"/>
              </w:rPr>
            </w:pPr>
            <w:r w:rsidRPr="000D0579">
              <w:rPr>
                <w:i/>
                <w:iCs/>
                <w:color w:val="000000"/>
                <w:sz w:val="12"/>
                <w:szCs w:val="12"/>
              </w:rPr>
              <w:t>- dodatkowe wynagrodzenie roczne</w:t>
            </w:r>
          </w:p>
        </w:tc>
        <w:tc>
          <w:tcPr>
            <w:tcW w:w="544" w:type="pct"/>
            <w:tcBorders>
              <w:top w:val="nil"/>
              <w:left w:val="nil"/>
              <w:bottom w:val="nil"/>
              <w:right w:val="nil"/>
            </w:tcBorders>
            <w:shd w:val="clear" w:color="auto" w:fill="auto"/>
            <w:noWrap/>
            <w:vAlign w:val="center"/>
            <w:hideMark/>
          </w:tcPr>
          <w:p w14:paraId="2C351EB3"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0CE778CB" w14:textId="77777777" w:rsidR="000D0579" w:rsidRPr="000D0579" w:rsidRDefault="000D0579" w:rsidP="000D0579">
            <w:pPr>
              <w:spacing w:line="240" w:lineRule="auto"/>
              <w:jc w:val="right"/>
              <w:rPr>
                <w:i/>
                <w:iCs/>
                <w:sz w:val="12"/>
                <w:szCs w:val="12"/>
              </w:rPr>
            </w:pPr>
            <w:r w:rsidRPr="000D0579">
              <w:rPr>
                <w:i/>
                <w:iCs/>
                <w:sz w:val="12"/>
                <w:szCs w:val="12"/>
              </w:rPr>
              <w:t>98 980</w:t>
            </w:r>
          </w:p>
        </w:tc>
        <w:tc>
          <w:tcPr>
            <w:tcW w:w="754" w:type="pct"/>
            <w:tcBorders>
              <w:top w:val="nil"/>
              <w:left w:val="nil"/>
              <w:bottom w:val="nil"/>
              <w:right w:val="nil"/>
            </w:tcBorders>
            <w:shd w:val="clear" w:color="auto" w:fill="auto"/>
            <w:noWrap/>
            <w:vAlign w:val="center"/>
            <w:hideMark/>
          </w:tcPr>
          <w:p w14:paraId="2711CD54" w14:textId="77777777" w:rsidR="000D0579" w:rsidRPr="000D0579" w:rsidRDefault="000D0579" w:rsidP="000D0579">
            <w:pPr>
              <w:spacing w:line="240" w:lineRule="auto"/>
              <w:jc w:val="right"/>
              <w:rPr>
                <w:i/>
                <w:iCs/>
                <w:sz w:val="12"/>
                <w:szCs w:val="12"/>
              </w:rPr>
            </w:pPr>
            <w:r w:rsidRPr="000D0579">
              <w:rPr>
                <w:i/>
                <w:iCs/>
                <w:sz w:val="12"/>
                <w:szCs w:val="12"/>
              </w:rPr>
              <w:t>98 971,26</w:t>
            </w:r>
          </w:p>
        </w:tc>
        <w:tc>
          <w:tcPr>
            <w:tcW w:w="398" w:type="pct"/>
            <w:tcBorders>
              <w:top w:val="nil"/>
              <w:left w:val="nil"/>
              <w:bottom w:val="nil"/>
              <w:right w:val="nil"/>
            </w:tcBorders>
            <w:shd w:val="clear" w:color="auto" w:fill="auto"/>
            <w:noWrap/>
            <w:vAlign w:val="center"/>
            <w:hideMark/>
          </w:tcPr>
          <w:p w14:paraId="70FED13A"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2997CCF2" w14:textId="77777777" w:rsidTr="000D0579">
        <w:trPr>
          <w:trHeight w:val="85"/>
        </w:trPr>
        <w:tc>
          <w:tcPr>
            <w:tcW w:w="2695" w:type="pct"/>
            <w:tcBorders>
              <w:top w:val="nil"/>
              <w:left w:val="nil"/>
              <w:bottom w:val="nil"/>
              <w:right w:val="nil"/>
            </w:tcBorders>
            <w:shd w:val="clear" w:color="auto" w:fill="auto"/>
            <w:vAlign w:val="center"/>
            <w:hideMark/>
          </w:tcPr>
          <w:p w14:paraId="6D95C387" w14:textId="77777777" w:rsidR="000D0579" w:rsidRPr="000D0579" w:rsidRDefault="000D0579" w:rsidP="000D0579">
            <w:pPr>
              <w:spacing w:line="240" w:lineRule="auto"/>
              <w:rPr>
                <w:i/>
                <w:iCs/>
                <w:sz w:val="12"/>
                <w:szCs w:val="12"/>
              </w:rPr>
            </w:pPr>
            <w:r w:rsidRPr="000D0579">
              <w:rPr>
                <w:i/>
                <w:iCs/>
                <w:sz w:val="12"/>
                <w:szCs w:val="12"/>
              </w:rPr>
              <w:t>- wynagrodzenia bezosobowe</w:t>
            </w:r>
          </w:p>
        </w:tc>
        <w:tc>
          <w:tcPr>
            <w:tcW w:w="544" w:type="pct"/>
            <w:tcBorders>
              <w:top w:val="nil"/>
              <w:left w:val="nil"/>
              <w:bottom w:val="nil"/>
              <w:right w:val="nil"/>
            </w:tcBorders>
            <w:shd w:val="clear" w:color="auto" w:fill="auto"/>
            <w:noWrap/>
            <w:vAlign w:val="center"/>
            <w:hideMark/>
          </w:tcPr>
          <w:p w14:paraId="257B012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AE86A1E" w14:textId="77777777" w:rsidR="000D0579" w:rsidRPr="000D0579" w:rsidRDefault="000D0579" w:rsidP="000D0579">
            <w:pPr>
              <w:spacing w:line="240" w:lineRule="auto"/>
              <w:jc w:val="right"/>
              <w:rPr>
                <w:i/>
                <w:iCs/>
                <w:sz w:val="12"/>
                <w:szCs w:val="12"/>
              </w:rPr>
            </w:pPr>
            <w:r w:rsidRPr="000D0579">
              <w:rPr>
                <w:i/>
                <w:iCs/>
                <w:sz w:val="12"/>
                <w:szCs w:val="12"/>
              </w:rPr>
              <w:t>9 000</w:t>
            </w:r>
          </w:p>
        </w:tc>
        <w:tc>
          <w:tcPr>
            <w:tcW w:w="754" w:type="pct"/>
            <w:tcBorders>
              <w:top w:val="nil"/>
              <w:left w:val="nil"/>
              <w:bottom w:val="nil"/>
              <w:right w:val="nil"/>
            </w:tcBorders>
            <w:shd w:val="clear" w:color="auto" w:fill="auto"/>
            <w:noWrap/>
            <w:vAlign w:val="center"/>
            <w:hideMark/>
          </w:tcPr>
          <w:p w14:paraId="413BF423" w14:textId="77777777" w:rsidR="000D0579" w:rsidRPr="000D0579" w:rsidRDefault="000D0579" w:rsidP="000D0579">
            <w:pPr>
              <w:spacing w:line="240" w:lineRule="auto"/>
              <w:jc w:val="right"/>
              <w:rPr>
                <w:i/>
                <w:iCs/>
                <w:sz w:val="12"/>
                <w:szCs w:val="12"/>
              </w:rPr>
            </w:pPr>
            <w:r w:rsidRPr="000D0579">
              <w:rPr>
                <w:i/>
                <w:iCs/>
                <w:sz w:val="12"/>
                <w:szCs w:val="12"/>
              </w:rPr>
              <w:t>9 000,00</w:t>
            </w:r>
          </w:p>
        </w:tc>
        <w:tc>
          <w:tcPr>
            <w:tcW w:w="398" w:type="pct"/>
            <w:tcBorders>
              <w:top w:val="nil"/>
              <w:left w:val="nil"/>
              <w:bottom w:val="nil"/>
              <w:right w:val="nil"/>
            </w:tcBorders>
            <w:shd w:val="clear" w:color="auto" w:fill="auto"/>
            <w:noWrap/>
            <w:vAlign w:val="center"/>
            <w:hideMark/>
          </w:tcPr>
          <w:p w14:paraId="3411CAA4"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D1774AC" w14:textId="77777777" w:rsidTr="000D0579">
        <w:trPr>
          <w:trHeight w:val="85"/>
        </w:trPr>
        <w:tc>
          <w:tcPr>
            <w:tcW w:w="2695" w:type="pct"/>
            <w:tcBorders>
              <w:top w:val="nil"/>
              <w:left w:val="nil"/>
              <w:bottom w:val="nil"/>
              <w:right w:val="nil"/>
            </w:tcBorders>
            <w:shd w:val="clear" w:color="auto" w:fill="auto"/>
            <w:vAlign w:val="center"/>
            <w:hideMark/>
          </w:tcPr>
          <w:p w14:paraId="3F9E31D0" w14:textId="77777777" w:rsidR="000D0579" w:rsidRPr="000D0579" w:rsidRDefault="000D0579" w:rsidP="000D0579">
            <w:pPr>
              <w:spacing w:line="240" w:lineRule="auto"/>
              <w:rPr>
                <w:i/>
                <w:iCs/>
                <w:color w:val="000000"/>
                <w:sz w:val="12"/>
                <w:szCs w:val="12"/>
              </w:rPr>
            </w:pPr>
            <w:r w:rsidRPr="000D0579">
              <w:rPr>
                <w:i/>
                <w:iCs/>
                <w:color w:val="000000"/>
                <w:sz w:val="12"/>
                <w:szCs w:val="12"/>
              </w:rPr>
              <w:t>- pochodne od wynagrodzeń</w:t>
            </w:r>
          </w:p>
        </w:tc>
        <w:tc>
          <w:tcPr>
            <w:tcW w:w="544" w:type="pct"/>
            <w:tcBorders>
              <w:top w:val="nil"/>
              <w:left w:val="nil"/>
              <w:bottom w:val="nil"/>
              <w:right w:val="nil"/>
            </w:tcBorders>
            <w:shd w:val="clear" w:color="auto" w:fill="auto"/>
            <w:noWrap/>
            <w:vAlign w:val="center"/>
            <w:hideMark/>
          </w:tcPr>
          <w:p w14:paraId="32E9C07F"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4C8A8A00" w14:textId="77777777" w:rsidR="000D0579" w:rsidRPr="000D0579" w:rsidRDefault="000D0579" w:rsidP="000D0579">
            <w:pPr>
              <w:spacing w:line="240" w:lineRule="auto"/>
              <w:jc w:val="right"/>
              <w:rPr>
                <w:i/>
                <w:iCs/>
                <w:sz w:val="12"/>
                <w:szCs w:val="12"/>
              </w:rPr>
            </w:pPr>
            <w:r w:rsidRPr="000D0579">
              <w:rPr>
                <w:i/>
                <w:iCs/>
                <w:sz w:val="12"/>
                <w:szCs w:val="12"/>
              </w:rPr>
              <w:t>287 567</w:t>
            </w:r>
          </w:p>
        </w:tc>
        <w:tc>
          <w:tcPr>
            <w:tcW w:w="754" w:type="pct"/>
            <w:tcBorders>
              <w:top w:val="nil"/>
              <w:left w:val="nil"/>
              <w:bottom w:val="nil"/>
              <w:right w:val="nil"/>
            </w:tcBorders>
            <w:shd w:val="clear" w:color="auto" w:fill="auto"/>
            <w:noWrap/>
            <w:vAlign w:val="center"/>
            <w:hideMark/>
          </w:tcPr>
          <w:p w14:paraId="79DCEEE0" w14:textId="77777777" w:rsidR="000D0579" w:rsidRPr="000D0579" w:rsidRDefault="000D0579" w:rsidP="000D0579">
            <w:pPr>
              <w:spacing w:line="240" w:lineRule="auto"/>
              <w:jc w:val="right"/>
              <w:rPr>
                <w:i/>
                <w:iCs/>
                <w:sz w:val="12"/>
                <w:szCs w:val="12"/>
              </w:rPr>
            </w:pPr>
            <w:r w:rsidRPr="000D0579">
              <w:rPr>
                <w:i/>
                <w:iCs/>
                <w:sz w:val="12"/>
                <w:szCs w:val="12"/>
              </w:rPr>
              <w:t>282 631,59</w:t>
            </w:r>
          </w:p>
        </w:tc>
        <w:tc>
          <w:tcPr>
            <w:tcW w:w="398" w:type="pct"/>
            <w:tcBorders>
              <w:top w:val="nil"/>
              <w:left w:val="nil"/>
              <w:bottom w:val="nil"/>
              <w:right w:val="nil"/>
            </w:tcBorders>
            <w:shd w:val="clear" w:color="auto" w:fill="auto"/>
            <w:noWrap/>
            <w:vAlign w:val="center"/>
            <w:hideMark/>
          </w:tcPr>
          <w:p w14:paraId="2BC4EF27" w14:textId="77777777" w:rsidR="000D0579" w:rsidRPr="000D0579" w:rsidRDefault="000D0579" w:rsidP="000D0579">
            <w:pPr>
              <w:spacing w:line="240" w:lineRule="auto"/>
              <w:jc w:val="right"/>
              <w:rPr>
                <w:i/>
                <w:iCs/>
                <w:sz w:val="12"/>
                <w:szCs w:val="12"/>
              </w:rPr>
            </w:pPr>
            <w:r w:rsidRPr="000D0579">
              <w:rPr>
                <w:i/>
                <w:iCs/>
                <w:sz w:val="12"/>
                <w:szCs w:val="12"/>
              </w:rPr>
              <w:t>98,3%</w:t>
            </w:r>
          </w:p>
        </w:tc>
      </w:tr>
      <w:tr w:rsidR="000D0579" w:rsidRPr="000D0579" w14:paraId="218F03C5" w14:textId="77777777" w:rsidTr="000D0579">
        <w:trPr>
          <w:trHeight w:val="85"/>
        </w:trPr>
        <w:tc>
          <w:tcPr>
            <w:tcW w:w="2695" w:type="pct"/>
            <w:tcBorders>
              <w:top w:val="nil"/>
              <w:left w:val="nil"/>
              <w:bottom w:val="nil"/>
              <w:right w:val="nil"/>
            </w:tcBorders>
            <w:shd w:val="clear" w:color="auto" w:fill="auto"/>
            <w:vAlign w:val="center"/>
            <w:hideMark/>
          </w:tcPr>
          <w:p w14:paraId="47E3CB97" w14:textId="77777777" w:rsidR="000D0579" w:rsidRPr="000D0579" w:rsidRDefault="000D0579" w:rsidP="000D057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0906494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136186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544CE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16964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909E8EC" w14:textId="77777777" w:rsidTr="000D0579">
        <w:trPr>
          <w:trHeight w:val="85"/>
        </w:trPr>
        <w:tc>
          <w:tcPr>
            <w:tcW w:w="2695" w:type="pct"/>
            <w:tcBorders>
              <w:top w:val="nil"/>
              <w:left w:val="nil"/>
              <w:bottom w:val="nil"/>
              <w:right w:val="nil"/>
            </w:tcBorders>
            <w:shd w:val="clear" w:color="auto" w:fill="auto"/>
            <w:vAlign w:val="center"/>
            <w:hideMark/>
          </w:tcPr>
          <w:p w14:paraId="0690736A" w14:textId="77777777" w:rsidR="000D0579" w:rsidRPr="000D0579" w:rsidRDefault="000D0579" w:rsidP="000D0579">
            <w:pPr>
              <w:spacing w:line="240" w:lineRule="auto"/>
              <w:rPr>
                <w:color w:val="000000"/>
                <w:sz w:val="12"/>
                <w:szCs w:val="12"/>
              </w:rPr>
            </w:pPr>
            <w:r w:rsidRPr="000D0579">
              <w:rPr>
                <w:color w:val="000000"/>
                <w:sz w:val="12"/>
                <w:szCs w:val="12"/>
              </w:rPr>
              <w:t>inne wydatki:</w:t>
            </w:r>
            <w:r w:rsidRPr="000D0579">
              <w:rPr>
                <w:i/>
                <w:iCs/>
                <w:color w:val="000000"/>
                <w:sz w:val="12"/>
                <w:szCs w:val="12"/>
              </w:rPr>
              <w:t xml:space="preserve"> </w:t>
            </w:r>
          </w:p>
        </w:tc>
        <w:tc>
          <w:tcPr>
            <w:tcW w:w="544" w:type="pct"/>
            <w:tcBorders>
              <w:top w:val="nil"/>
              <w:left w:val="nil"/>
              <w:bottom w:val="nil"/>
              <w:right w:val="nil"/>
            </w:tcBorders>
            <w:shd w:val="clear" w:color="auto" w:fill="auto"/>
            <w:noWrap/>
            <w:vAlign w:val="center"/>
            <w:hideMark/>
          </w:tcPr>
          <w:p w14:paraId="6EA84AA0"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943C0E7" w14:textId="77777777" w:rsidR="000D0579" w:rsidRPr="000D0579" w:rsidRDefault="000D0579" w:rsidP="000D0579">
            <w:pPr>
              <w:spacing w:line="240" w:lineRule="auto"/>
              <w:jc w:val="right"/>
              <w:rPr>
                <w:sz w:val="12"/>
                <w:szCs w:val="12"/>
              </w:rPr>
            </w:pPr>
            <w:r w:rsidRPr="000D0579">
              <w:rPr>
                <w:sz w:val="12"/>
                <w:szCs w:val="12"/>
              </w:rPr>
              <w:t>99 275</w:t>
            </w:r>
          </w:p>
        </w:tc>
        <w:tc>
          <w:tcPr>
            <w:tcW w:w="754" w:type="pct"/>
            <w:tcBorders>
              <w:top w:val="nil"/>
              <w:left w:val="nil"/>
              <w:bottom w:val="nil"/>
              <w:right w:val="nil"/>
            </w:tcBorders>
            <w:shd w:val="clear" w:color="auto" w:fill="auto"/>
            <w:noWrap/>
            <w:vAlign w:val="center"/>
            <w:hideMark/>
          </w:tcPr>
          <w:p w14:paraId="474C4398" w14:textId="77777777" w:rsidR="000D0579" w:rsidRPr="000D0579" w:rsidRDefault="000D0579" w:rsidP="000D0579">
            <w:pPr>
              <w:spacing w:line="240" w:lineRule="auto"/>
              <w:jc w:val="right"/>
              <w:rPr>
                <w:sz w:val="12"/>
                <w:szCs w:val="12"/>
              </w:rPr>
            </w:pPr>
            <w:r w:rsidRPr="000D0579">
              <w:rPr>
                <w:sz w:val="12"/>
                <w:szCs w:val="12"/>
              </w:rPr>
              <w:t>97 165,58</w:t>
            </w:r>
          </w:p>
        </w:tc>
        <w:tc>
          <w:tcPr>
            <w:tcW w:w="398" w:type="pct"/>
            <w:tcBorders>
              <w:top w:val="nil"/>
              <w:left w:val="nil"/>
              <w:bottom w:val="nil"/>
              <w:right w:val="nil"/>
            </w:tcBorders>
            <w:shd w:val="clear" w:color="auto" w:fill="auto"/>
            <w:noWrap/>
            <w:vAlign w:val="center"/>
            <w:hideMark/>
          </w:tcPr>
          <w:p w14:paraId="53CA0AB7" w14:textId="77777777" w:rsidR="000D0579" w:rsidRPr="000D0579" w:rsidRDefault="000D0579" w:rsidP="000D0579">
            <w:pPr>
              <w:spacing w:line="240" w:lineRule="auto"/>
              <w:jc w:val="right"/>
              <w:rPr>
                <w:sz w:val="12"/>
                <w:szCs w:val="12"/>
              </w:rPr>
            </w:pPr>
            <w:r w:rsidRPr="000D0579">
              <w:rPr>
                <w:sz w:val="12"/>
                <w:szCs w:val="12"/>
              </w:rPr>
              <w:t>97,9%</w:t>
            </w:r>
          </w:p>
        </w:tc>
      </w:tr>
      <w:tr w:rsidR="000D0579" w:rsidRPr="000D0579" w14:paraId="7DCD597C" w14:textId="77777777" w:rsidTr="000D0579">
        <w:trPr>
          <w:trHeight w:val="85"/>
        </w:trPr>
        <w:tc>
          <w:tcPr>
            <w:tcW w:w="2695" w:type="pct"/>
            <w:tcBorders>
              <w:top w:val="nil"/>
              <w:left w:val="nil"/>
              <w:bottom w:val="nil"/>
              <w:right w:val="nil"/>
            </w:tcBorders>
            <w:shd w:val="clear" w:color="auto" w:fill="auto"/>
            <w:vAlign w:val="center"/>
            <w:hideMark/>
          </w:tcPr>
          <w:p w14:paraId="5C39626D" w14:textId="77777777" w:rsidR="000D0579" w:rsidRPr="000D0579" w:rsidRDefault="000D0579" w:rsidP="000D0579">
            <w:pPr>
              <w:spacing w:line="240" w:lineRule="auto"/>
              <w:jc w:val="both"/>
              <w:rPr>
                <w:sz w:val="12"/>
                <w:szCs w:val="12"/>
              </w:rPr>
            </w:pPr>
            <w:r w:rsidRPr="000D0579">
              <w:rPr>
                <w:sz w:val="12"/>
                <w:szCs w:val="12"/>
              </w:rPr>
              <w:t>odpis na zakładowy fundusz świadczeń socjalnych</w:t>
            </w:r>
          </w:p>
        </w:tc>
        <w:tc>
          <w:tcPr>
            <w:tcW w:w="544" w:type="pct"/>
            <w:tcBorders>
              <w:top w:val="nil"/>
              <w:left w:val="nil"/>
              <w:bottom w:val="nil"/>
              <w:right w:val="nil"/>
            </w:tcBorders>
            <w:shd w:val="clear" w:color="auto" w:fill="auto"/>
            <w:noWrap/>
            <w:vAlign w:val="center"/>
            <w:hideMark/>
          </w:tcPr>
          <w:p w14:paraId="2081CE62"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2ED756D3" w14:textId="77777777" w:rsidR="000D0579" w:rsidRPr="000D0579" w:rsidRDefault="000D0579" w:rsidP="000D0579">
            <w:pPr>
              <w:spacing w:line="240" w:lineRule="auto"/>
              <w:jc w:val="right"/>
              <w:rPr>
                <w:sz w:val="12"/>
                <w:szCs w:val="12"/>
              </w:rPr>
            </w:pPr>
            <w:r w:rsidRPr="000D0579">
              <w:rPr>
                <w:sz w:val="12"/>
                <w:szCs w:val="12"/>
              </w:rPr>
              <w:t>38 675</w:t>
            </w:r>
          </w:p>
        </w:tc>
        <w:tc>
          <w:tcPr>
            <w:tcW w:w="754" w:type="pct"/>
            <w:tcBorders>
              <w:top w:val="nil"/>
              <w:left w:val="nil"/>
              <w:bottom w:val="nil"/>
              <w:right w:val="nil"/>
            </w:tcBorders>
            <w:shd w:val="clear" w:color="auto" w:fill="auto"/>
            <w:noWrap/>
            <w:vAlign w:val="center"/>
            <w:hideMark/>
          </w:tcPr>
          <w:p w14:paraId="162AB299" w14:textId="77777777" w:rsidR="000D0579" w:rsidRPr="000D0579" w:rsidRDefault="000D0579" w:rsidP="000D0579">
            <w:pPr>
              <w:spacing w:line="240" w:lineRule="auto"/>
              <w:jc w:val="right"/>
              <w:rPr>
                <w:sz w:val="12"/>
                <w:szCs w:val="12"/>
              </w:rPr>
            </w:pPr>
            <w:r w:rsidRPr="000D0579">
              <w:rPr>
                <w:sz w:val="12"/>
                <w:szCs w:val="12"/>
              </w:rPr>
              <w:t>38 674,24</w:t>
            </w:r>
          </w:p>
        </w:tc>
        <w:tc>
          <w:tcPr>
            <w:tcW w:w="398" w:type="pct"/>
            <w:tcBorders>
              <w:top w:val="nil"/>
              <w:left w:val="nil"/>
              <w:bottom w:val="nil"/>
              <w:right w:val="nil"/>
            </w:tcBorders>
            <w:shd w:val="clear" w:color="auto" w:fill="auto"/>
            <w:noWrap/>
            <w:vAlign w:val="center"/>
            <w:hideMark/>
          </w:tcPr>
          <w:p w14:paraId="7F12582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8D85D74" w14:textId="77777777" w:rsidTr="000D0579">
        <w:trPr>
          <w:trHeight w:val="85"/>
        </w:trPr>
        <w:tc>
          <w:tcPr>
            <w:tcW w:w="2695" w:type="pct"/>
            <w:tcBorders>
              <w:top w:val="nil"/>
              <w:left w:val="nil"/>
              <w:bottom w:val="nil"/>
              <w:right w:val="nil"/>
            </w:tcBorders>
            <w:shd w:val="clear" w:color="auto" w:fill="auto"/>
            <w:vAlign w:val="center"/>
            <w:hideMark/>
          </w:tcPr>
          <w:p w14:paraId="49EEF198" w14:textId="77777777" w:rsidR="000D0579" w:rsidRPr="000D0579" w:rsidRDefault="000D0579" w:rsidP="000D0579">
            <w:pPr>
              <w:spacing w:line="240" w:lineRule="auto"/>
              <w:jc w:val="both"/>
              <w:rPr>
                <w:sz w:val="12"/>
                <w:szCs w:val="12"/>
              </w:rPr>
            </w:pPr>
            <w:r w:rsidRPr="000D0579">
              <w:rPr>
                <w:sz w:val="12"/>
                <w:szCs w:val="12"/>
              </w:rPr>
              <w:t>wpłaty na Państwowy Fundusz Rehabilitacji Osób Niepełnosprawnych</w:t>
            </w:r>
          </w:p>
        </w:tc>
        <w:tc>
          <w:tcPr>
            <w:tcW w:w="544" w:type="pct"/>
            <w:tcBorders>
              <w:top w:val="nil"/>
              <w:left w:val="nil"/>
              <w:bottom w:val="nil"/>
              <w:right w:val="nil"/>
            </w:tcBorders>
            <w:shd w:val="clear" w:color="auto" w:fill="auto"/>
            <w:noWrap/>
            <w:vAlign w:val="center"/>
            <w:hideMark/>
          </w:tcPr>
          <w:p w14:paraId="6EB71E52"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2132249" w14:textId="77777777" w:rsidR="000D0579" w:rsidRPr="000D0579" w:rsidRDefault="000D0579" w:rsidP="000D0579">
            <w:pPr>
              <w:spacing w:line="240" w:lineRule="auto"/>
              <w:jc w:val="right"/>
              <w:rPr>
                <w:sz w:val="12"/>
                <w:szCs w:val="12"/>
              </w:rPr>
            </w:pPr>
            <w:r w:rsidRPr="000D0579">
              <w:rPr>
                <w:sz w:val="12"/>
                <w:szCs w:val="12"/>
              </w:rPr>
              <w:t>36 100</w:t>
            </w:r>
          </w:p>
        </w:tc>
        <w:tc>
          <w:tcPr>
            <w:tcW w:w="754" w:type="pct"/>
            <w:tcBorders>
              <w:top w:val="nil"/>
              <w:left w:val="nil"/>
              <w:bottom w:val="nil"/>
              <w:right w:val="nil"/>
            </w:tcBorders>
            <w:shd w:val="clear" w:color="auto" w:fill="auto"/>
            <w:noWrap/>
            <w:vAlign w:val="center"/>
            <w:hideMark/>
          </w:tcPr>
          <w:p w14:paraId="3316EC9D" w14:textId="77777777" w:rsidR="000D0579" w:rsidRPr="000D0579" w:rsidRDefault="000D0579" w:rsidP="000D0579">
            <w:pPr>
              <w:spacing w:line="240" w:lineRule="auto"/>
              <w:jc w:val="right"/>
              <w:rPr>
                <w:sz w:val="12"/>
                <w:szCs w:val="12"/>
              </w:rPr>
            </w:pPr>
            <w:r w:rsidRPr="000D0579">
              <w:rPr>
                <w:sz w:val="12"/>
                <w:szCs w:val="12"/>
              </w:rPr>
              <w:t>35 495,00</w:t>
            </w:r>
          </w:p>
        </w:tc>
        <w:tc>
          <w:tcPr>
            <w:tcW w:w="398" w:type="pct"/>
            <w:tcBorders>
              <w:top w:val="nil"/>
              <w:left w:val="nil"/>
              <w:bottom w:val="nil"/>
              <w:right w:val="nil"/>
            </w:tcBorders>
            <w:shd w:val="clear" w:color="auto" w:fill="auto"/>
            <w:noWrap/>
            <w:vAlign w:val="center"/>
            <w:hideMark/>
          </w:tcPr>
          <w:p w14:paraId="11800F51" w14:textId="77777777" w:rsidR="000D0579" w:rsidRPr="000D0579" w:rsidRDefault="000D0579" w:rsidP="000D0579">
            <w:pPr>
              <w:spacing w:line="240" w:lineRule="auto"/>
              <w:jc w:val="right"/>
              <w:rPr>
                <w:sz w:val="12"/>
                <w:szCs w:val="12"/>
              </w:rPr>
            </w:pPr>
            <w:r w:rsidRPr="000D0579">
              <w:rPr>
                <w:sz w:val="12"/>
                <w:szCs w:val="12"/>
              </w:rPr>
              <w:t>98,3%</w:t>
            </w:r>
          </w:p>
        </w:tc>
      </w:tr>
      <w:tr w:rsidR="000D0579" w:rsidRPr="000D0579" w14:paraId="0D568345" w14:textId="77777777" w:rsidTr="000D0579">
        <w:trPr>
          <w:trHeight w:val="85"/>
        </w:trPr>
        <w:tc>
          <w:tcPr>
            <w:tcW w:w="2695" w:type="pct"/>
            <w:tcBorders>
              <w:top w:val="nil"/>
              <w:left w:val="nil"/>
              <w:bottom w:val="nil"/>
              <w:right w:val="nil"/>
            </w:tcBorders>
            <w:shd w:val="clear" w:color="auto" w:fill="auto"/>
            <w:vAlign w:val="center"/>
            <w:hideMark/>
          </w:tcPr>
          <w:p w14:paraId="1F8632D7" w14:textId="77777777" w:rsidR="000D0579" w:rsidRPr="000D0579" w:rsidRDefault="000D0579" w:rsidP="000D0579">
            <w:pPr>
              <w:spacing w:line="240" w:lineRule="auto"/>
              <w:jc w:val="both"/>
              <w:rPr>
                <w:sz w:val="12"/>
                <w:szCs w:val="12"/>
              </w:rPr>
            </w:pPr>
            <w:r w:rsidRPr="000D0579">
              <w:rPr>
                <w:sz w:val="12"/>
                <w:szCs w:val="12"/>
              </w:rPr>
              <w:t>wydatki osobowe niezaliczone do wynagrodzeń</w:t>
            </w:r>
          </w:p>
        </w:tc>
        <w:tc>
          <w:tcPr>
            <w:tcW w:w="544" w:type="pct"/>
            <w:tcBorders>
              <w:top w:val="nil"/>
              <w:left w:val="nil"/>
              <w:bottom w:val="nil"/>
              <w:right w:val="nil"/>
            </w:tcBorders>
            <w:shd w:val="clear" w:color="auto" w:fill="auto"/>
            <w:noWrap/>
            <w:vAlign w:val="center"/>
            <w:hideMark/>
          </w:tcPr>
          <w:p w14:paraId="7A5913C8"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4658C9E8" w14:textId="77777777" w:rsidR="000D0579" w:rsidRPr="000D0579" w:rsidRDefault="000D0579" w:rsidP="000D0579">
            <w:pPr>
              <w:spacing w:line="240" w:lineRule="auto"/>
              <w:jc w:val="right"/>
              <w:rPr>
                <w:sz w:val="12"/>
                <w:szCs w:val="12"/>
              </w:rPr>
            </w:pPr>
            <w:r w:rsidRPr="000D0579">
              <w:rPr>
                <w:sz w:val="12"/>
                <w:szCs w:val="12"/>
              </w:rPr>
              <w:t>24 500</w:t>
            </w:r>
          </w:p>
        </w:tc>
        <w:tc>
          <w:tcPr>
            <w:tcW w:w="754" w:type="pct"/>
            <w:tcBorders>
              <w:top w:val="nil"/>
              <w:left w:val="nil"/>
              <w:bottom w:val="nil"/>
              <w:right w:val="nil"/>
            </w:tcBorders>
            <w:shd w:val="clear" w:color="auto" w:fill="auto"/>
            <w:noWrap/>
            <w:vAlign w:val="center"/>
            <w:hideMark/>
          </w:tcPr>
          <w:p w14:paraId="574692A3" w14:textId="77777777" w:rsidR="000D0579" w:rsidRPr="000D0579" w:rsidRDefault="000D0579" w:rsidP="000D0579">
            <w:pPr>
              <w:spacing w:line="240" w:lineRule="auto"/>
              <w:jc w:val="right"/>
              <w:rPr>
                <w:sz w:val="12"/>
                <w:szCs w:val="12"/>
              </w:rPr>
            </w:pPr>
            <w:r w:rsidRPr="000D0579">
              <w:rPr>
                <w:sz w:val="12"/>
                <w:szCs w:val="12"/>
              </w:rPr>
              <w:t>22 996,34</w:t>
            </w:r>
          </w:p>
        </w:tc>
        <w:tc>
          <w:tcPr>
            <w:tcW w:w="398" w:type="pct"/>
            <w:tcBorders>
              <w:top w:val="nil"/>
              <w:left w:val="nil"/>
              <w:bottom w:val="nil"/>
              <w:right w:val="nil"/>
            </w:tcBorders>
            <w:shd w:val="clear" w:color="auto" w:fill="auto"/>
            <w:noWrap/>
            <w:vAlign w:val="center"/>
            <w:hideMark/>
          </w:tcPr>
          <w:p w14:paraId="49744A63" w14:textId="77777777" w:rsidR="000D0579" w:rsidRPr="000D0579" w:rsidRDefault="000D0579" w:rsidP="000D0579">
            <w:pPr>
              <w:spacing w:line="240" w:lineRule="auto"/>
              <w:jc w:val="right"/>
              <w:rPr>
                <w:sz w:val="12"/>
                <w:szCs w:val="12"/>
              </w:rPr>
            </w:pPr>
            <w:r w:rsidRPr="000D0579">
              <w:rPr>
                <w:sz w:val="12"/>
                <w:szCs w:val="12"/>
              </w:rPr>
              <w:t>93,9%</w:t>
            </w:r>
          </w:p>
        </w:tc>
      </w:tr>
      <w:tr w:rsidR="000D0579" w:rsidRPr="000D0579" w14:paraId="4E97DB2E" w14:textId="77777777" w:rsidTr="000D0579">
        <w:trPr>
          <w:trHeight w:val="85"/>
        </w:trPr>
        <w:tc>
          <w:tcPr>
            <w:tcW w:w="2695" w:type="pct"/>
            <w:tcBorders>
              <w:top w:val="nil"/>
              <w:left w:val="nil"/>
              <w:bottom w:val="nil"/>
              <w:right w:val="nil"/>
            </w:tcBorders>
            <w:shd w:val="clear" w:color="auto" w:fill="auto"/>
            <w:vAlign w:val="center"/>
            <w:hideMark/>
          </w:tcPr>
          <w:p w14:paraId="4AF6B699"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5C7DED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BC3D4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8804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1F449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9BFB10" w14:textId="77777777" w:rsidTr="000D0579">
        <w:trPr>
          <w:trHeight w:val="85"/>
        </w:trPr>
        <w:tc>
          <w:tcPr>
            <w:tcW w:w="2695" w:type="pct"/>
            <w:tcBorders>
              <w:top w:val="nil"/>
              <w:left w:val="nil"/>
              <w:bottom w:val="nil"/>
              <w:right w:val="nil"/>
            </w:tcBorders>
            <w:shd w:val="clear" w:color="auto" w:fill="auto"/>
            <w:vAlign w:val="center"/>
            <w:hideMark/>
          </w:tcPr>
          <w:p w14:paraId="32C04AA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15FBD0F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88B67D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1BAF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268A7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873947" w14:textId="77777777" w:rsidTr="000D0579">
        <w:trPr>
          <w:trHeight w:val="85"/>
        </w:trPr>
        <w:tc>
          <w:tcPr>
            <w:tcW w:w="2695" w:type="pct"/>
            <w:tcBorders>
              <w:top w:val="nil"/>
              <w:left w:val="nil"/>
              <w:bottom w:val="nil"/>
              <w:right w:val="nil"/>
            </w:tcBorders>
            <w:shd w:val="clear" w:color="auto" w:fill="auto"/>
            <w:vAlign w:val="center"/>
            <w:hideMark/>
          </w:tcPr>
          <w:p w14:paraId="33FB4EE2" w14:textId="77777777" w:rsidR="000D0579" w:rsidRPr="000D0579" w:rsidRDefault="000D0579" w:rsidP="000D0579">
            <w:pPr>
              <w:spacing w:line="240" w:lineRule="auto"/>
              <w:rPr>
                <w:i/>
                <w:iCs/>
                <w:sz w:val="12"/>
                <w:szCs w:val="12"/>
              </w:rPr>
            </w:pPr>
            <w:r w:rsidRPr="000D0579">
              <w:rPr>
                <w:i/>
                <w:iCs/>
                <w:sz w:val="12"/>
                <w:szCs w:val="12"/>
              </w:rPr>
              <w:t xml:space="preserve">Ustawa z dnia 21 listopada 2008 r. o pracownikach samorządowych </w:t>
            </w:r>
          </w:p>
        </w:tc>
        <w:tc>
          <w:tcPr>
            <w:tcW w:w="544" w:type="pct"/>
            <w:tcBorders>
              <w:top w:val="nil"/>
              <w:left w:val="nil"/>
              <w:bottom w:val="nil"/>
              <w:right w:val="nil"/>
            </w:tcBorders>
            <w:shd w:val="clear" w:color="auto" w:fill="auto"/>
            <w:vAlign w:val="center"/>
            <w:hideMark/>
          </w:tcPr>
          <w:p w14:paraId="4B0E052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3E9575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C906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1A219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8981DC" w14:textId="77777777" w:rsidTr="000D0579">
        <w:trPr>
          <w:trHeight w:val="85"/>
        </w:trPr>
        <w:tc>
          <w:tcPr>
            <w:tcW w:w="2695" w:type="pct"/>
            <w:tcBorders>
              <w:top w:val="nil"/>
              <w:left w:val="nil"/>
              <w:bottom w:val="nil"/>
              <w:right w:val="nil"/>
            </w:tcBorders>
            <w:shd w:val="clear" w:color="auto" w:fill="auto"/>
            <w:vAlign w:val="center"/>
            <w:hideMark/>
          </w:tcPr>
          <w:p w14:paraId="3FAD451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53F62B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BAA92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F8DAB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EBA79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B52148" w14:textId="77777777" w:rsidTr="000D0579">
        <w:trPr>
          <w:trHeight w:val="85"/>
        </w:trPr>
        <w:tc>
          <w:tcPr>
            <w:tcW w:w="2695" w:type="pct"/>
            <w:tcBorders>
              <w:top w:val="nil"/>
              <w:left w:val="nil"/>
              <w:bottom w:val="nil"/>
              <w:right w:val="nil"/>
            </w:tcBorders>
            <w:shd w:val="clear" w:color="000000" w:fill="EAF1F6"/>
            <w:vAlign w:val="center"/>
            <w:hideMark/>
          </w:tcPr>
          <w:p w14:paraId="4C479057" w14:textId="77777777" w:rsidR="000D0579" w:rsidRPr="000D0579" w:rsidRDefault="000D0579" w:rsidP="000D0579">
            <w:pPr>
              <w:spacing w:line="240" w:lineRule="auto"/>
              <w:rPr>
                <w:b/>
                <w:bCs/>
                <w:color w:val="000000"/>
                <w:sz w:val="12"/>
                <w:szCs w:val="12"/>
              </w:rPr>
            </w:pPr>
            <w:r w:rsidRPr="000D0579">
              <w:rPr>
                <w:b/>
                <w:bCs/>
                <w:color w:val="000000"/>
                <w:sz w:val="12"/>
                <w:szCs w:val="12"/>
              </w:rPr>
              <w:t>Gospodarowanie targowiskami i nadzór nad handlem obwoźnym - zadanie 6</w:t>
            </w:r>
          </w:p>
        </w:tc>
        <w:tc>
          <w:tcPr>
            <w:tcW w:w="544" w:type="pct"/>
            <w:tcBorders>
              <w:top w:val="nil"/>
              <w:left w:val="nil"/>
              <w:bottom w:val="nil"/>
              <w:right w:val="nil"/>
            </w:tcBorders>
            <w:shd w:val="clear" w:color="000000" w:fill="EAF1F6"/>
            <w:vAlign w:val="center"/>
            <w:hideMark/>
          </w:tcPr>
          <w:p w14:paraId="70793504"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4F3CB5E" w14:textId="77777777" w:rsidR="000D0579" w:rsidRPr="000D0579" w:rsidRDefault="000D0579" w:rsidP="000D0579">
            <w:pPr>
              <w:spacing w:line="240" w:lineRule="auto"/>
              <w:jc w:val="right"/>
              <w:rPr>
                <w:b/>
                <w:bCs/>
                <w:sz w:val="12"/>
                <w:szCs w:val="12"/>
              </w:rPr>
            </w:pPr>
            <w:r w:rsidRPr="000D0579">
              <w:rPr>
                <w:b/>
                <w:bCs/>
                <w:sz w:val="12"/>
                <w:szCs w:val="12"/>
              </w:rPr>
              <w:t>1 408 864</w:t>
            </w:r>
          </w:p>
        </w:tc>
        <w:tc>
          <w:tcPr>
            <w:tcW w:w="754" w:type="pct"/>
            <w:tcBorders>
              <w:top w:val="nil"/>
              <w:left w:val="nil"/>
              <w:bottom w:val="nil"/>
              <w:right w:val="nil"/>
            </w:tcBorders>
            <w:shd w:val="clear" w:color="000000" w:fill="EAF1F6"/>
            <w:vAlign w:val="center"/>
            <w:hideMark/>
          </w:tcPr>
          <w:p w14:paraId="47CDCB29" w14:textId="77777777" w:rsidR="000D0579" w:rsidRPr="000D0579" w:rsidRDefault="000D0579" w:rsidP="000D0579">
            <w:pPr>
              <w:spacing w:line="240" w:lineRule="auto"/>
              <w:jc w:val="right"/>
              <w:rPr>
                <w:b/>
                <w:bCs/>
                <w:sz w:val="12"/>
                <w:szCs w:val="12"/>
              </w:rPr>
            </w:pPr>
            <w:r w:rsidRPr="000D0579">
              <w:rPr>
                <w:b/>
                <w:bCs/>
                <w:sz w:val="12"/>
                <w:szCs w:val="12"/>
              </w:rPr>
              <w:t>1 320 343,83</w:t>
            </w:r>
          </w:p>
        </w:tc>
        <w:tc>
          <w:tcPr>
            <w:tcW w:w="398" w:type="pct"/>
            <w:tcBorders>
              <w:top w:val="nil"/>
              <w:left w:val="nil"/>
              <w:bottom w:val="nil"/>
              <w:right w:val="nil"/>
            </w:tcBorders>
            <w:shd w:val="clear" w:color="000000" w:fill="EAF1F6"/>
            <w:vAlign w:val="center"/>
            <w:hideMark/>
          </w:tcPr>
          <w:p w14:paraId="3CF7C108" w14:textId="77777777" w:rsidR="000D0579" w:rsidRPr="000D0579" w:rsidRDefault="000D0579" w:rsidP="000D0579">
            <w:pPr>
              <w:spacing w:line="240" w:lineRule="auto"/>
              <w:jc w:val="right"/>
              <w:rPr>
                <w:b/>
                <w:bCs/>
                <w:sz w:val="12"/>
                <w:szCs w:val="12"/>
              </w:rPr>
            </w:pPr>
            <w:r w:rsidRPr="000D0579">
              <w:rPr>
                <w:b/>
                <w:bCs/>
                <w:sz w:val="12"/>
                <w:szCs w:val="12"/>
              </w:rPr>
              <w:t>93,7%</w:t>
            </w:r>
          </w:p>
        </w:tc>
      </w:tr>
      <w:tr w:rsidR="000D0579" w:rsidRPr="000D0579" w14:paraId="2E873A30" w14:textId="77777777" w:rsidTr="000D0579">
        <w:trPr>
          <w:trHeight w:val="85"/>
        </w:trPr>
        <w:tc>
          <w:tcPr>
            <w:tcW w:w="2695" w:type="pct"/>
            <w:tcBorders>
              <w:top w:val="nil"/>
              <w:left w:val="nil"/>
              <w:bottom w:val="nil"/>
              <w:right w:val="nil"/>
            </w:tcBorders>
            <w:shd w:val="clear" w:color="auto" w:fill="auto"/>
            <w:vAlign w:val="center"/>
            <w:hideMark/>
          </w:tcPr>
          <w:p w14:paraId="4ACA84AC"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650993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D11DD6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682BE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6A568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B862F0" w14:textId="77777777" w:rsidTr="000D0579">
        <w:trPr>
          <w:trHeight w:val="85"/>
        </w:trPr>
        <w:tc>
          <w:tcPr>
            <w:tcW w:w="2695" w:type="pct"/>
            <w:tcBorders>
              <w:top w:val="nil"/>
              <w:left w:val="nil"/>
              <w:bottom w:val="nil"/>
              <w:right w:val="nil"/>
            </w:tcBorders>
            <w:shd w:val="clear" w:color="auto" w:fill="auto"/>
            <w:vAlign w:val="center"/>
            <w:hideMark/>
          </w:tcPr>
          <w:p w14:paraId="14D00AB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warunków dla targowisk i handlu obwoźnego</w:t>
            </w:r>
          </w:p>
        </w:tc>
        <w:tc>
          <w:tcPr>
            <w:tcW w:w="544" w:type="pct"/>
            <w:tcBorders>
              <w:top w:val="nil"/>
              <w:left w:val="nil"/>
              <w:bottom w:val="nil"/>
              <w:right w:val="nil"/>
            </w:tcBorders>
            <w:shd w:val="clear" w:color="auto" w:fill="auto"/>
            <w:noWrap/>
            <w:vAlign w:val="center"/>
            <w:hideMark/>
          </w:tcPr>
          <w:p w14:paraId="0C371E8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99B5FB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B493B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93232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0A01CEF" w14:textId="77777777" w:rsidTr="000D0579">
        <w:trPr>
          <w:trHeight w:val="85"/>
        </w:trPr>
        <w:tc>
          <w:tcPr>
            <w:tcW w:w="2695" w:type="pct"/>
            <w:tcBorders>
              <w:top w:val="nil"/>
              <w:left w:val="nil"/>
              <w:bottom w:val="nil"/>
              <w:right w:val="nil"/>
            </w:tcBorders>
            <w:shd w:val="clear" w:color="auto" w:fill="auto"/>
            <w:vAlign w:val="center"/>
            <w:hideMark/>
          </w:tcPr>
          <w:p w14:paraId="59B86DD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35BF84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51783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7DB2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3378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24F26C" w14:textId="77777777" w:rsidTr="000D0579">
        <w:trPr>
          <w:trHeight w:val="85"/>
        </w:trPr>
        <w:tc>
          <w:tcPr>
            <w:tcW w:w="2695" w:type="pct"/>
            <w:tcBorders>
              <w:top w:val="nil"/>
              <w:left w:val="nil"/>
              <w:bottom w:val="nil"/>
              <w:right w:val="nil"/>
            </w:tcBorders>
            <w:shd w:val="clear" w:color="auto" w:fill="auto"/>
            <w:vAlign w:val="center"/>
            <w:hideMark/>
          </w:tcPr>
          <w:p w14:paraId="3982B1CD" w14:textId="77777777" w:rsidR="000D0579" w:rsidRPr="000D0579" w:rsidRDefault="000D0579" w:rsidP="000D0579">
            <w:pPr>
              <w:spacing w:line="240" w:lineRule="auto"/>
              <w:rPr>
                <w:i/>
                <w:iCs/>
                <w:sz w:val="12"/>
                <w:szCs w:val="12"/>
              </w:rPr>
            </w:pPr>
            <w:r w:rsidRPr="000D0579">
              <w:rPr>
                <w:i/>
                <w:iCs/>
                <w:sz w:val="12"/>
                <w:szCs w:val="12"/>
              </w:rPr>
              <w:t>liczba targowisk administrowanych przez Dzielnicę (szt.)</w:t>
            </w:r>
          </w:p>
        </w:tc>
        <w:tc>
          <w:tcPr>
            <w:tcW w:w="544" w:type="pct"/>
            <w:tcBorders>
              <w:top w:val="nil"/>
              <w:left w:val="nil"/>
              <w:bottom w:val="nil"/>
              <w:right w:val="nil"/>
            </w:tcBorders>
            <w:shd w:val="clear" w:color="auto" w:fill="auto"/>
            <w:noWrap/>
            <w:vAlign w:val="center"/>
            <w:hideMark/>
          </w:tcPr>
          <w:p w14:paraId="65EBC90E"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4</w:t>
            </w:r>
          </w:p>
        </w:tc>
        <w:tc>
          <w:tcPr>
            <w:tcW w:w="609" w:type="pct"/>
            <w:tcBorders>
              <w:top w:val="nil"/>
              <w:left w:val="nil"/>
              <w:bottom w:val="nil"/>
              <w:right w:val="nil"/>
            </w:tcBorders>
            <w:shd w:val="clear" w:color="auto" w:fill="auto"/>
            <w:vAlign w:val="center"/>
            <w:hideMark/>
          </w:tcPr>
          <w:p w14:paraId="218D1825"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3CE4192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A60BF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C488FD3" w14:textId="77777777" w:rsidTr="000D0579">
        <w:trPr>
          <w:trHeight w:val="85"/>
        </w:trPr>
        <w:tc>
          <w:tcPr>
            <w:tcW w:w="2695" w:type="pct"/>
            <w:tcBorders>
              <w:top w:val="nil"/>
              <w:left w:val="nil"/>
              <w:bottom w:val="nil"/>
              <w:right w:val="nil"/>
            </w:tcBorders>
            <w:shd w:val="clear" w:color="auto" w:fill="auto"/>
            <w:vAlign w:val="center"/>
            <w:hideMark/>
          </w:tcPr>
          <w:p w14:paraId="0A74D2DC" w14:textId="77777777" w:rsidR="000D0579" w:rsidRPr="000D0579" w:rsidRDefault="000D0579" w:rsidP="000D0579">
            <w:pPr>
              <w:spacing w:line="240" w:lineRule="auto"/>
              <w:rPr>
                <w:i/>
                <w:iCs/>
                <w:sz w:val="12"/>
                <w:szCs w:val="12"/>
              </w:rPr>
            </w:pPr>
            <w:r w:rsidRPr="000D0579">
              <w:rPr>
                <w:i/>
                <w:iCs/>
                <w:sz w:val="12"/>
                <w:szCs w:val="12"/>
              </w:rPr>
              <w:t>w tym:</w:t>
            </w:r>
          </w:p>
        </w:tc>
        <w:tc>
          <w:tcPr>
            <w:tcW w:w="544" w:type="pct"/>
            <w:tcBorders>
              <w:top w:val="nil"/>
              <w:left w:val="nil"/>
              <w:bottom w:val="nil"/>
              <w:right w:val="nil"/>
            </w:tcBorders>
            <w:shd w:val="clear" w:color="auto" w:fill="auto"/>
            <w:noWrap/>
            <w:vAlign w:val="center"/>
            <w:hideMark/>
          </w:tcPr>
          <w:p w14:paraId="3EC9E92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30390C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D71BC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51A58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4717BE" w14:textId="77777777" w:rsidTr="000D0579">
        <w:trPr>
          <w:trHeight w:val="85"/>
        </w:trPr>
        <w:tc>
          <w:tcPr>
            <w:tcW w:w="2695" w:type="pct"/>
            <w:tcBorders>
              <w:top w:val="nil"/>
              <w:left w:val="nil"/>
              <w:bottom w:val="nil"/>
              <w:right w:val="nil"/>
            </w:tcBorders>
            <w:shd w:val="clear" w:color="auto" w:fill="auto"/>
            <w:vAlign w:val="center"/>
            <w:hideMark/>
          </w:tcPr>
          <w:p w14:paraId="66C272AF" w14:textId="77777777" w:rsidR="000D0579" w:rsidRPr="000D0579" w:rsidRDefault="000D0579" w:rsidP="000D0579">
            <w:pPr>
              <w:spacing w:line="240" w:lineRule="auto"/>
              <w:rPr>
                <w:i/>
                <w:iCs/>
                <w:sz w:val="12"/>
                <w:szCs w:val="12"/>
              </w:rPr>
            </w:pPr>
            <w:r w:rsidRPr="000D0579">
              <w:rPr>
                <w:i/>
                <w:iCs/>
                <w:sz w:val="12"/>
                <w:szCs w:val="12"/>
              </w:rPr>
              <w:t>- liczba targowisk całorocznych (szt.)</w:t>
            </w:r>
          </w:p>
        </w:tc>
        <w:tc>
          <w:tcPr>
            <w:tcW w:w="544" w:type="pct"/>
            <w:tcBorders>
              <w:top w:val="nil"/>
              <w:left w:val="nil"/>
              <w:bottom w:val="nil"/>
              <w:right w:val="nil"/>
            </w:tcBorders>
            <w:shd w:val="clear" w:color="auto" w:fill="auto"/>
            <w:noWrap/>
            <w:vAlign w:val="center"/>
            <w:hideMark/>
          </w:tcPr>
          <w:p w14:paraId="4CB68608"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4</w:t>
            </w:r>
          </w:p>
        </w:tc>
        <w:tc>
          <w:tcPr>
            <w:tcW w:w="609" w:type="pct"/>
            <w:tcBorders>
              <w:top w:val="nil"/>
              <w:left w:val="nil"/>
              <w:bottom w:val="nil"/>
              <w:right w:val="nil"/>
            </w:tcBorders>
            <w:shd w:val="clear" w:color="auto" w:fill="auto"/>
            <w:vAlign w:val="center"/>
            <w:hideMark/>
          </w:tcPr>
          <w:p w14:paraId="1140AE4F"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796BD88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5E85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DFC3E9" w14:textId="77777777" w:rsidTr="000D0579">
        <w:trPr>
          <w:trHeight w:val="85"/>
        </w:trPr>
        <w:tc>
          <w:tcPr>
            <w:tcW w:w="2695" w:type="pct"/>
            <w:tcBorders>
              <w:top w:val="nil"/>
              <w:left w:val="nil"/>
              <w:bottom w:val="nil"/>
              <w:right w:val="nil"/>
            </w:tcBorders>
            <w:shd w:val="clear" w:color="auto" w:fill="auto"/>
            <w:vAlign w:val="center"/>
            <w:hideMark/>
          </w:tcPr>
          <w:p w14:paraId="1466D64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836236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FF8EB3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63F9F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7A3F6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BF44D97" w14:textId="77777777" w:rsidTr="000D0579">
        <w:trPr>
          <w:trHeight w:val="85"/>
        </w:trPr>
        <w:tc>
          <w:tcPr>
            <w:tcW w:w="2695" w:type="pct"/>
            <w:tcBorders>
              <w:top w:val="nil"/>
              <w:left w:val="nil"/>
              <w:bottom w:val="nil"/>
              <w:right w:val="nil"/>
            </w:tcBorders>
            <w:shd w:val="clear" w:color="auto" w:fill="auto"/>
            <w:vAlign w:val="center"/>
            <w:hideMark/>
          </w:tcPr>
          <w:p w14:paraId="3C6BABF8" w14:textId="77777777" w:rsidR="000D0579" w:rsidRPr="000D0579" w:rsidRDefault="000D0579" w:rsidP="000D0579">
            <w:pPr>
              <w:spacing w:line="240" w:lineRule="auto"/>
              <w:rPr>
                <w:sz w:val="12"/>
                <w:szCs w:val="12"/>
              </w:rPr>
            </w:pPr>
            <w:r w:rsidRPr="000D0579">
              <w:rPr>
                <w:sz w:val="12"/>
                <w:szCs w:val="12"/>
              </w:rPr>
              <w:t>powierzchnia targowisk ogółem (m²)</w:t>
            </w:r>
          </w:p>
        </w:tc>
        <w:tc>
          <w:tcPr>
            <w:tcW w:w="544" w:type="pct"/>
            <w:tcBorders>
              <w:top w:val="nil"/>
              <w:left w:val="nil"/>
              <w:bottom w:val="nil"/>
              <w:right w:val="nil"/>
            </w:tcBorders>
            <w:shd w:val="clear" w:color="auto" w:fill="auto"/>
            <w:noWrap/>
            <w:vAlign w:val="center"/>
            <w:hideMark/>
          </w:tcPr>
          <w:p w14:paraId="09B11958" w14:textId="77777777" w:rsidR="000D0579" w:rsidRPr="000D0579" w:rsidRDefault="000D0579" w:rsidP="000D0579">
            <w:pPr>
              <w:spacing w:line="240" w:lineRule="auto"/>
              <w:jc w:val="right"/>
              <w:rPr>
                <w:sz w:val="12"/>
                <w:szCs w:val="12"/>
              </w:rPr>
            </w:pPr>
            <w:r w:rsidRPr="000D0579">
              <w:rPr>
                <w:sz w:val="12"/>
                <w:szCs w:val="12"/>
              </w:rPr>
              <w:t>6 597</w:t>
            </w:r>
          </w:p>
        </w:tc>
        <w:tc>
          <w:tcPr>
            <w:tcW w:w="609" w:type="pct"/>
            <w:tcBorders>
              <w:top w:val="nil"/>
              <w:left w:val="nil"/>
              <w:bottom w:val="nil"/>
              <w:right w:val="nil"/>
            </w:tcBorders>
            <w:shd w:val="clear" w:color="auto" w:fill="auto"/>
            <w:vAlign w:val="center"/>
            <w:hideMark/>
          </w:tcPr>
          <w:p w14:paraId="6A260D0C"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50CF7B8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C2885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AEFB13" w14:textId="77777777" w:rsidTr="000D0579">
        <w:trPr>
          <w:trHeight w:val="85"/>
        </w:trPr>
        <w:tc>
          <w:tcPr>
            <w:tcW w:w="2695" w:type="pct"/>
            <w:tcBorders>
              <w:top w:val="nil"/>
              <w:left w:val="nil"/>
              <w:bottom w:val="nil"/>
              <w:right w:val="nil"/>
            </w:tcBorders>
            <w:shd w:val="clear" w:color="auto" w:fill="auto"/>
            <w:vAlign w:val="center"/>
            <w:hideMark/>
          </w:tcPr>
          <w:p w14:paraId="26515C3E" w14:textId="77777777" w:rsidR="000D0579" w:rsidRPr="000D0579" w:rsidRDefault="000D0579" w:rsidP="000D0579">
            <w:pPr>
              <w:spacing w:line="240" w:lineRule="auto"/>
              <w:rPr>
                <w:i/>
                <w:iCs/>
                <w:sz w:val="12"/>
                <w:szCs w:val="12"/>
              </w:rPr>
            </w:pPr>
            <w:r w:rsidRPr="000D0579">
              <w:rPr>
                <w:i/>
                <w:iCs/>
                <w:sz w:val="12"/>
                <w:szCs w:val="12"/>
              </w:rPr>
              <w:t>łączna powierzchnia targowisk całorocznych (m</w:t>
            </w:r>
            <w:r w:rsidRPr="000D0579">
              <w:rPr>
                <w:sz w:val="12"/>
                <w:szCs w:val="12"/>
              </w:rPr>
              <w:t>²</w:t>
            </w:r>
            <w:r w:rsidRPr="000D0579">
              <w:rPr>
                <w:i/>
                <w:iCs/>
                <w:sz w:val="12"/>
                <w:szCs w:val="12"/>
              </w:rPr>
              <w:t>)</w:t>
            </w:r>
          </w:p>
        </w:tc>
        <w:tc>
          <w:tcPr>
            <w:tcW w:w="544" w:type="pct"/>
            <w:tcBorders>
              <w:top w:val="nil"/>
              <w:left w:val="nil"/>
              <w:bottom w:val="nil"/>
              <w:right w:val="nil"/>
            </w:tcBorders>
            <w:shd w:val="clear" w:color="auto" w:fill="auto"/>
            <w:noWrap/>
            <w:vAlign w:val="center"/>
            <w:hideMark/>
          </w:tcPr>
          <w:p w14:paraId="1A4C8DD1"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6 597</w:t>
            </w:r>
          </w:p>
        </w:tc>
        <w:tc>
          <w:tcPr>
            <w:tcW w:w="609" w:type="pct"/>
            <w:tcBorders>
              <w:top w:val="nil"/>
              <w:left w:val="nil"/>
              <w:bottom w:val="nil"/>
              <w:right w:val="nil"/>
            </w:tcBorders>
            <w:shd w:val="clear" w:color="auto" w:fill="auto"/>
            <w:vAlign w:val="center"/>
            <w:hideMark/>
          </w:tcPr>
          <w:p w14:paraId="05E955DC"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638F7E9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F90E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78F5C6" w14:textId="77777777" w:rsidTr="000D0579">
        <w:trPr>
          <w:trHeight w:val="85"/>
        </w:trPr>
        <w:tc>
          <w:tcPr>
            <w:tcW w:w="2695" w:type="pct"/>
            <w:tcBorders>
              <w:top w:val="nil"/>
              <w:left w:val="nil"/>
              <w:bottom w:val="nil"/>
              <w:right w:val="nil"/>
            </w:tcBorders>
            <w:shd w:val="clear" w:color="auto" w:fill="auto"/>
            <w:vAlign w:val="center"/>
            <w:hideMark/>
          </w:tcPr>
          <w:p w14:paraId="0EE30449"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6282C1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E2FC0A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FE81C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C5E1E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055D13" w14:textId="77777777" w:rsidTr="000D0579">
        <w:trPr>
          <w:trHeight w:val="85"/>
        </w:trPr>
        <w:tc>
          <w:tcPr>
            <w:tcW w:w="2695" w:type="pct"/>
            <w:tcBorders>
              <w:top w:val="nil"/>
              <w:left w:val="nil"/>
              <w:bottom w:val="nil"/>
              <w:right w:val="nil"/>
            </w:tcBorders>
            <w:shd w:val="clear" w:color="auto" w:fill="auto"/>
            <w:vAlign w:val="center"/>
            <w:hideMark/>
          </w:tcPr>
          <w:p w14:paraId="4B797B0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0E70B98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58ADDB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68959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40839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4451F1" w14:textId="77777777" w:rsidTr="000D0579">
        <w:trPr>
          <w:trHeight w:val="85"/>
        </w:trPr>
        <w:tc>
          <w:tcPr>
            <w:tcW w:w="2695" w:type="pct"/>
            <w:tcBorders>
              <w:top w:val="nil"/>
              <w:left w:val="nil"/>
              <w:bottom w:val="nil"/>
              <w:right w:val="nil"/>
            </w:tcBorders>
            <w:shd w:val="clear" w:color="auto" w:fill="auto"/>
            <w:vAlign w:val="center"/>
            <w:hideMark/>
          </w:tcPr>
          <w:p w14:paraId="4CD0693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261F9A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3B2D01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E4B46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E8BA6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4F20A1" w14:textId="77777777" w:rsidTr="000D0579">
        <w:trPr>
          <w:trHeight w:val="85"/>
        </w:trPr>
        <w:tc>
          <w:tcPr>
            <w:tcW w:w="2695" w:type="pct"/>
            <w:tcBorders>
              <w:top w:val="nil"/>
              <w:left w:val="nil"/>
              <w:bottom w:val="nil"/>
              <w:right w:val="nil"/>
            </w:tcBorders>
            <w:shd w:val="clear" w:color="auto" w:fill="auto"/>
            <w:vAlign w:val="center"/>
            <w:hideMark/>
          </w:tcPr>
          <w:p w14:paraId="080877E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90095</w:t>
            </w:r>
          </w:p>
        </w:tc>
        <w:tc>
          <w:tcPr>
            <w:tcW w:w="544" w:type="pct"/>
            <w:tcBorders>
              <w:top w:val="nil"/>
              <w:left w:val="nil"/>
              <w:bottom w:val="nil"/>
              <w:right w:val="nil"/>
            </w:tcBorders>
            <w:shd w:val="clear" w:color="auto" w:fill="auto"/>
            <w:vAlign w:val="center"/>
            <w:hideMark/>
          </w:tcPr>
          <w:p w14:paraId="47EB807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0AB9ED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F9302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B98C7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07B448" w14:textId="77777777" w:rsidTr="000D0579">
        <w:trPr>
          <w:trHeight w:val="85"/>
        </w:trPr>
        <w:tc>
          <w:tcPr>
            <w:tcW w:w="2695" w:type="pct"/>
            <w:tcBorders>
              <w:top w:val="nil"/>
              <w:left w:val="nil"/>
              <w:bottom w:val="nil"/>
              <w:right w:val="nil"/>
            </w:tcBorders>
            <w:shd w:val="clear" w:color="auto" w:fill="auto"/>
            <w:vAlign w:val="center"/>
            <w:hideMark/>
          </w:tcPr>
          <w:p w14:paraId="67A3812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69E85A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A79C19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039B1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626D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9D3A1F" w14:textId="77777777" w:rsidTr="000D0579">
        <w:trPr>
          <w:trHeight w:val="85"/>
        </w:trPr>
        <w:tc>
          <w:tcPr>
            <w:tcW w:w="2695" w:type="pct"/>
            <w:tcBorders>
              <w:top w:val="nil"/>
              <w:left w:val="nil"/>
              <w:bottom w:val="nil"/>
              <w:right w:val="nil"/>
            </w:tcBorders>
            <w:shd w:val="clear" w:color="auto" w:fill="auto"/>
            <w:vAlign w:val="center"/>
            <w:hideMark/>
          </w:tcPr>
          <w:p w14:paraId="4A9C066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5EAF360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2B8676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6307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1CC42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8EFA270" w14:textId="77777777" w:rsidTr="000D0579">
        <w:trPr>
          <w:trHeight w:val="85"/>
        </w:trPr>
        <w:tc>
          <w:tcPr>
            <w:tcW w:w="2695" w:type="pct"/>
            <w:tcBorders>
              <w:top w:val="nil"/>
              <w:left w:val="nil"/>
              <w:bottom w:val="nil"/>
              <w:right w:val="nil"/>
            </w:tcBorders>
            <w:shd w:val="clear" w:color="auto" w:fill="auto"/>
            <w:vAlign w:val="center"/>
            <w:hideMark/>
          </w:tcPr>
          <w:p w14:paraId="01CB9513" w14:textId="77777777" w:rsidR="000D0579" w:rsidRPr="000D0579" w:rsidRDefault="000D0579" w:rsidP="000D0579">
            <w:pPr>
              <w:spacing w:line="240" w:lineRule="auto"/>
              <w:rPr>
                <w:sz w:val="12"/>
                <w:szCs w:val="12"/>
              </w:rPr>
            </w:pPr>
            <w:r w:rsidRPr="000D0579">
              <w:rPr>
                <w:sz w:val="12"/>
                <w:szCs w:val="12"/>
              </w:rPr>
              <w:t>opłaty za gospodarowanie odpadami komunalnymi</w:t>
            </w:r>
          </w:p>
        </w:tc>
        <w:tc>
          <w:tcPr>
            <w:tcW w:w="544" w:type="pct"/>
            <w:tcBorders>
              <w:top w:val="nil"/>
              <w:left w:val="nil"/>
              <w:bottom w:val="nil"/>
              <w:right w:val="nil"/>
            </w:tcBorders>
            <w:shd w:val="clear" w:color="auto" w:fill="auto"/>
            <w:noWrap/>
            <w:vAlign w:val="center"/>
            <w:hideMark/>
          </w:tcPr>
          <w:p w14:paraId="7A22BD4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1C3987F" w14:textId="77777777" w:rsidR="000D0579" w:rsidRPr="000D0579" w:rsidRDefault="000D0579" w:rsidP="000D0579">
            <w:pPr>
              <w:spacing w:line="240" w:lineRule="auto"/>
              <w:jc w:val="right"/>
              <w:rPr>
                <w:sz w:val="12"/>
                <w:szCs w:val="12"/>
              </w:rPr>
            </w:pPr>
            <w:r w:rsidRPr="000D0579">
              <w:rPr>
                <w:sz w:val="12"/>
                <w:szCs w:val="12"/>
              </w:rPr>
              <w:t>490 000</w:t>
            </w:r>
          </w:p>
        </w:tc>
        <w:tc>
          <w:tcPr>
            <w:tcW w:w="754" w:type="pct"/>
            <w:tcBorders>
              <w:top w:val="nil"/>
              <w:left w:val="nil"/>
              <w:bottom w:val="nil"/>
              <w:right w:val="nil"/>
            </w:tcBorders>
            <w:shd w:val="clear" w:color="auto" w:fill="auto"/>
            <w:noWrap/>
            <w:vAlign w:val="center"/>
            <w:hideMark/>
          </w:tcPr>
          <w:p w14:paraId="67BE12EE" w14:textId="77777777" w:rsidR="000D0579" w:rsidRPr="000D0579" w:rsidRDefault="000D0579" w:rsidP="000D0579">
            <w:pPr>
              <w:spacing w:line="240" w:lineRule="auto"/>
              <w:jc w:val="right"/>
              <w:rPr>
                <w:sz w:val="12"/>
                <w:szCs w:val="12"/>
              </w:rPr>
            </w:pPr>
            <w:r w:rsidRPr="000D0579">
              <w:rPr>
                <w:sz w:val="12"/>
                <w:szCs w:val="12"/>
              </w:rPr>
              <w:t>478 897,81</w:t>
            </w:r>
          </w:p>
        </w:tc>
        <w:tc>
          <w:tcPr>
            <w:tcW w:w="398" w:type="pct"/>
            <w:tcBorders>
              <w:top w:val="nil"/>
              <w:left w:val="nil"/>
              <w:bottom w:val="nil"/>
              <w:right w:val="nil"/>
            </w:tcBorders>
            <w:shd w:val="clear" w:color="auto" w:fill="auto"/>
            <w:noWrap/>
            <w:vAlign w:val="center"/>
            <w:hideMark/>
          </w:tcPr>
          <w:p w14:paraId="01E929A7" w14:textId="77777777" w:rsidR="000D0579" w:rsidRPr="000D0579" w:rsidRDefault="000D0579" w:rsidP="000D0579">
            <w:pPr>
              <w:spacing w:line="240" w:lineRule="auto"/>
              <w:jc w:val="right"/>
              <w:rPr>
                <w:sz w:val="12"/>
                <w:szCs w:val="12"/>
              </w:rPr>
            </w:pPr>
            <w:r w:rsidRPr="000D0579">
              <w:rPr>
                <w:sz w:val="12"/>
                <w:szCs w:val="12"/>
              </w:rPr>
              <w:t>97,7%</w:t>
            </w:r>
          </w:p>
        </w:tc>
      </w:tr>
      <w:tr w:rsidR="000D0579" w:rsidRPr="000D0579" w14:paraId="6133EFEF" w14:textId="77777777" w:rsidTr="000D0579">
        <w:trPr>
          <w:trHeight w:val="85"/>
        </w:trPr>
        <w:tc>
          <w:tcPr>
            <w:tcW w:w="2695" w:type="pct"/>
            <w:tcBorders>
              <w:top w:val="nil"/>
              <w:left w:val="nil"/>
              <w:bottom w:val="nil"/>
              <w:right w:val="nil"/>
            </w:tcBorders>
            <w:shd w:val="clear" w:color="auto" w:fill="auto"/>
            <w:vAlign w:val="center"/>
            <w:hideMark/>
          </w:tcPr>
          <w:p w14:paraId="4C379A6D" w14:textId="77777777" w:rsidR="000D0579" w:rsidRPr="000D0579" w:rsidRDefault="000D0579" w:rsidP="000D0579">
            <w:pPr>
              <w:spacing w:line="240" w:lineRule="auto"/>
              <w:rPr>
                <w:sz w:val="12"/>
                <w:szCs w:val="12"/>
              </w:rPr>
            </w:pPr>
            <w:r w:rsidRPr="000D0579">
              <w:rPr>
                <w:sz w:val="12"/>
                <w:szCs w:val="12"/>
              </w:rPr>
              <w:t>zakup energii</w:t>
            </w:r>
          </w:p>
        </w:tc>
        <w:tc>
          <w:tcPr>
            <w:tcW w:w="544" w:type="pct"/>
            <w:tcBorders>
              <w:top w:val="nil"/>
              <w:left w:val="nil"/>
              <w:bottom w:val="nil"/>
              <w:right w:val="nil"/>
            </w:tcBorders>
            <w:shd w:val="clear" w:color="auto" w:fill="auto"/>
            <w:noWrap/>
            <w:vAlign w:val="center"/>
            <w:hideMark/>
          </w:tcPr>
          <w:p w14:paraId="0C2C1C1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33F808B" w14:textId="77777777" w:rsidR="000D0579" w:rsidRPr="000D0579" w:rsidRDefault="000D0579" w:rsidP="000D0579">
            <w:pPr>
              <w:spacing w:line="240" w:lineRule="auto"/>
              <w:jc w:val="right"/>
              <w:rPr>
                <w:sz w:val="12"/>
                <w:szCs w:val="12"/>
              </w:rPr>
            </w:pPr>
            <w:r w:rsidRPr="000D0579">
              <w:rPr>
                <w:sz w:val="12"/>
                <w:szCs w:val="12"/>
              </w:rPr>
              <w:t>362 560</w:t>
            </w:r>
          </w:p>
        </w:tc>
        <w:tc>
          <w:tcPr>
            <w:tcW w:w="754" w:type="pct"/>
            <w:tcBorders>
              <w:top w:val="nil"/>
              <w:left w:val="nil"/>
              <w:bottom w:val="nil"/>
              <w:right w:val="nil"/>
            </w:tcBorders>
            <w:shd w:val="clear" w:color="auto" w:fill="auto"/>
            <w:noWrap/>
            <w:vAlign w:val="center"/>
            <w:hideMark/>
          </w:tcPr>
          <w:p w14:paraId="06331F94" w14:textId="77777777" w:rsidR="000D0579" w:rsidRPr="000D0579" w:rsidRDefault="000D0579" w:rsidP="000D0579">
            <w:pPr>
              <w:spacing w:line="240" w:lineRule="auto"/>
              <w:jc w:val="right"/>
              <w:rPr>
                <w:sz w:val="12"/>
                <w:szCs w:val="12"/>
              </w:rPr>
            </w:pPr>
            <w:r w:rsidRPr="000D0579">
              <w:rPr>
                <w:sz w:val="12"/>
                <w:szCs w:val="12"/>
              </w:rPr>
              <w:t>334 035,23</w:t>
            </w:r>
          </w:p>
        </w:tc>
        <w:tc>
          <w:tcPr>
            <w:tcW w:w="398" w:type="pct"/>
            <w:tcBorders>
              <w:top w:val="nil"/>
              <w:left w:val="nil"/>
              <w:bottom w:val="nil"/>
              <w:right w:val="nil"/>
            </w:tcBorders>
            <w:shd w:val="clear" w:color="auto" w:fill="auto"/>
            <w:noWrap/>
            <w:vAlign w:val="center"/>
            <w:hideMark/>
          </w:tcPr>
          <w:p w14:paraId="724F2463" w14:textId="77777777" w:rsidR="000D0579" w:rsidRPr="000D0579" w:rsidRDefault="000D0579" w:rsidP="000D0579">
            <w:pPr>
              <w:spacing w:line="240" w:lineRule="auto"/>
              <w:jc w:val="right"/>
              <w:rPr>
                <w:sz w:val="12"/>
                <w:szCs w:val="12"/>
              </w:rPr>
            </w:pPr>
            <w:r w:rsidRPr="000D0579">
              <w:rPr>
                <w:sz w:val="12"/>
                <w:szCs w:val="12"/>
              </w:rPr>
              <w:t>92,1%</w:t>
            </w:r>
          </w:p>
        </w:tc>
      </w:tr>
      <w:tr w:rsidR="000D0579" w:rsidRPr="000D0579" w14:paraId="49BCA256" w14:textId="77777777" w:rsidTr="000D0579">
        <w:trPr>
          <w:trHeight w:val="85"/>
        </w:trPr>
        <w:tc>
          <w:tcPr>
            <w:tcW w:w="2695" w:type="pct"/>
            <w:tcBorders>
              <w:top w:val="nil"/>
              <w:left w:val="nil"/>
              <w:bottom w:val="nil"/>
              <w:right w:val="nil"/>
            </w:tcBorders>
            <w:shd w:val="clear" w:color="auto" w:fill="auto"/>
            <w:vAlign w:val="center"/>
            <w:hideMark/>
          </w:tcPr>
          <w:p w14:paraId="20889B56" w14:textId="77777777" w:rsidR="000D0579" w:rsidRPr="000D0579" w:rsidRDefault="000D0579" w:rsidP="000D0579">
            <w:pPr>
              <w:spacing w:line="240" w:lineRule="auto"/>
              <w:rPr>
                <w:sz w:val="12"/>
                <w:szCs w:val="12"/>
              </w:rPr>
            </w:pPr>
            <w:r w:rsidRPr="000D0579">
              <w:rPr>
                <w:sz w:val="12"/>
                <w:szCs w:val="12"/>
              </w:rPr>
              <w:t>zakup usług pozostałych (asenizacja, ochrona bazarów, sprzątanie, przegląd i odczyty kas fiskalnych)</w:t>
            </w:r>
          </w:p>
        </w:tc>
        <w:tc>
          <w:tcPr>
            <w:tcW w:w="544" w:type="pct"/>
            <w:tcBorders>
              <w:top w:val="nil"/>
              <w:left w:val="nil"/>
              <w:bottom w:val="nil"/>
              <w:right w:val="nil"/>
            </w:tcBorders>
            <w:shd w:val="clear" w:color="auto" w:fill="auto"/>
            <w:noWrap/>
            <w:vAlign w:val="center"/>
            <w:hideMark/>
          </w:tcPr>
          <w:p w14:paraId="33BC013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E87860D" w14:textId="77777777" w:rsidR="000D0579" w:rsidRPr="000D0579" w:rsidRDefault="000D0579" w:rsidP="000D0579">
            <w:pPr>
              <w:spacing w:line="240" w:lineRule="auto"/>
              <w:jc w:val="right"/>
              <w:rPr>
                <w:sz w:val="12"/>
                <w:szCs w:val="12"/>
              </w:rPr>
            </w:pPr>
            <w:r w:rsidRPr="000D0579">
              <w:rPr>
                <w:sz w:val="12"/>
                <w:szCs w:val="12"/>
              </w:rPr>
              <w:t>263 965</w:t>
            </w:r>
          </w:p>
        </w:tc>
        <w:tc>
          <w:tcPr>
            <w:tcW w:w="754" w:type="pct"/>
            <w:tcBorders>
              <w:top w:val="nil"/>
              <w:left w:val="nil"/>
              <w:bottom w:val="nil"/>
              <w:right w:val="nil"/>
            </w:tcBorders>
            <w:shd w:val="clear" w:color="auto" w:fill="auto"/>
            <w:noWrap/>
            <w:vAlign w:val="center"/>
            <w:hideMark/>
          </w:tcPr>
          <w:p w14:paraId="402E9037" w14:textId="77777777" w:rsidR="000D0579" w:rsidRPr="000D0579" w:rsidRDefault="000D0579" w:rsidP="000D0579">
            <w:pPr>
              <w:spacing w:line="240" w:lineRule="auto"/>
              <w:jc w:val="right"/>
              <w:rPr>
                <w:sz w:val="12"/>
                <w:szCs w:val="12"/>
              </w:rPr>
            </w:pPr>
            <w:r w:rsidRPr="000D0579">
              <w:rPr>
                <w:sz w:val="12"/>
                <w:szCs w:val="12"/>
              </w:rPr>
              <w:t>223 077,15</w:t>
            </w:r>
          </w:p>
        </w:tc>
        <w:tc>
          <w:tcPr>
            <w:tcW w:w="398" w:type="pct"/>
            <w:tcBorders>
              <w:top w:val="nil"/>
              <w:left w:val="nil"/>
              <w:bottom w:val="nil"/>
              <w:right w:val="nil"/>
            </w:tcBorders>
            <w:shd w:val="clear" w:color="auto" w:fill="auto"/>
            <w:noWrap/>
            <w:vAlign w:val="center"/>
            <w:hideMark/>
          </w:tcPr>
          <w:p w14:paraId="555F729C" w14:textId="77777777" w:rsidR="000D0579" w:rsidRPr="000D0579" w:rsidRDefault="000D0579" w:rsidP="000D0579">
            <w:pPr>
              <w:spacing w:line="240" w:lineRule="auto"/>
              <w:jc w:val="right"/>
              <w:rPr>
                <w:sz w:val="12"/>
                <w:szCs w:val="12"/>
              </w:rPr>
            </w:pPr>
            <w:r w:rsidRPr="000D0579">
              <w:rPr>
                <w:sz w:val="12"/>
                <w:szCs w:val="12"/>
              </w:rPr>
              <w:t>84,5%</w:t>
            </w:r>
          </w:p>
        </w:tc>
      </w:tr>
      <w:tr w:rsidR="000D0579" w:rsidRPr="000D0579" w14:paraId="0F9EC490" w14:textId="77777777" w:rsidTr="000D0579">
        <w:trPr>
          <w:trHeight w:val="85"/>
        </w:trPr>
        <w:tc>
          <w:tcPr>
            <w:tcW w:w="2695" w:type="pct"/>
            <w:tcBorders>
              <w:top w:val="nil"/>
              <w:left w:val="nil"/>
              <w:bottom w:val="nil"/>
              <w:right w:val="nil"/>
            </w:tcBorders>
            <w:shd w:val="clear" w:color="auto" w:fill="auto"/>
            <w:vAlign w:val="center"/>
            <w:hideMark/>
          </w:tcPr>
          <w:p w14:paraId="64ACAB03" w14:textId="77777777" w:rsidR="000D0579" w:rsidRPr="000D0579" w:rsidRDefault="000D0579" w:rsidP="000D0579">
            <w:pPr>
              <w:spacing w:line="240" w:lineRule="auto"/>
              <w:rPr>
                <w:sz w:val="12"/>
                <w:szCs w:val="12"/>
              </w:rPr>
            </w:pPr>
            <w:r w:rsidRPr="000D0579">
              <w:rPr>
                <w:sz w:val="12"/>
                <w:szCs w:val="12"/>
              </w:rPr>
              <w:t>zakup usług remontowych</w:t>
            </w:r>
          </w:p>
        </w:tc>
        <w:tc>
          <w:tcPr>
            <w:tcW w:w="544" w:type="pct"/>
            <w:tcBorders>
              <w:top w:val="nil"/>
              <w:left w:val="nil"/>
              <w:bottom w:val="nil"/>
              <w:right w:val="nil"/>
            </w:tcBorders>
            <w:shd w:val="clear" w:color="auto" w:fill="auto"/>
            <w:noWrap/>
            <w:vAlign w:val="center"/>
            <w:hideMark/>
          </w:tcPr>
          <w:p w14:paraId="4F296FE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3B6B448" w14:textId="77777777" w:rsidR="000D0579" w:rsidRPr="000D0579" w:rsidRDefault="000D0579" w:rsidP="000D0579">
            <w:pPr>
              <w:spacing w:line="240" w:lineRule="auto"/>
              <w:jc w:val="right"/>
              <w:rPr>
                <w:sz w:val="12"/>
                <w:szCs w:val="12"/>
              </w:rPr>
            </w:pPr>
            <w:r w:rsidRPr="000D0579">
              <w:rPr>
                <w:sz w:val="12"/>
                <w:szCs w:val="12"/>
              </w:rPr>
              <w:t>236 941</w:t>
            </w:r>
          </w:p>
        </w:tc>
        <w:tc>
          <w:tcPr>
            <w:tcW w:w="754" w:type="pct"/>
            <w:tcBorders>
              <w:top w:val="nil"/>
              <w:left w:val="nil"/>
              <w:bottom w:val="nil"/>
              <w:right w:val="nil"/>
            </w:tcBorders>
            <w:shd w:val="clear" w:color="auto" w:fill="auto"/>
            <w:noWrap/>
            <w:vAlign w:val="center"/>
            <w:hideMark/>
          </w:tcPr>
          <w:p w14:paraId="132EECF3" w14:textId="77777777" w:rsidR="000D0579" w:rsidRPr="000D0579" w:rsidRDefault="000D0579" w:rsidP="000D0579">
            <w:pPr>
              <w:spacing w:line="240" w:lineRule="auto"/>
              <w:jc w:val="right"/>
              <w:rPr>
                <w:sz w:val="12"/>
                <w:szCs w:val="12"/>
              </w:rPr>
            </w:pPr>
            <w:r w:rsidRPr="000D0579">
              <w:rPr>
                <w:sz w:val="12"/>
                <w:szCs w:val="12"/>
              </w:rPr>
              <w:t>230 463,30</w:t>
            </w:r>
          </w:p>
        </w:tc>
        <w:tc>
          <w:tcPr>
            <w:tcW w:w="398" w:type="pct"/>
            <w:tcBorders>
              <w:top w:val="nil"/>
              <w:left w:val="nil"/>
              <w:bottom w:val="nil"/>
              <w:right w:val="nil"/>
            </w:tcBorders>
            <w:shd w:val="clear" w:color="auto" w:fill="auto"/>
            <w:noWrap/>
            <w:vAlign w:val="center"/>
            <w:hideMark/>
          </w:tcPr>
          <w:p w14:paraId="0A44E200" w14:textId="77777777" w:rsidR="000D0579" w:rsidRPr="000D0579" w:rsidRDefault="000D0579" w:rsidP="000D0579">
            <w:pPr>
              <w:spacing w:line="240" w:lineRule="auto"/>
              <w:jc w:val="right"/>
              <w:rPr>
                <w:sz w:val="12"/>
                <w:szCs w:val="12"/>
              </w:rPr>
            </w:pPr>
            <w:r w:rsidRPr="000D0579">
              <w:rPr>
                <w:sz w:val="12"/>
                <w:szCs w:val="12"/>
              </w:rPr>
              <w:t>97,3%</w:t>
            </w:r>
          </w:p>
        </w:tc>
      </w:tr>
      <w:tr w:rsidR="000D0579" w:rsidRPr="000D0579" w14:paraId="7B04E6C7" w14:textId="77777777" w:rsidTr="000D0579">
        <w:trPr>
          <w:trHeight w:val="85"/>
        </w:trPr>
        <w:tc>
          <w:tcPr>
            <w:tcW w:w="2695" w:type="pct"/>
            <w:tcBorders>
              <w:top w:val="nil"/>
              <w:left w:val="nil"/>
              <w:bottom w:val="nil"/>
              <w:right w:val="nil"/>
            </w:tcBorders>
            <w:shd w:val="clear" w:color="auto" w:fill="auto"/>
            <w:vAlign w:val="center"/>
            <w:hideMark/>
          </w:tcPr>
          <w:p w14:paraId="58E78261" w14:textId="77777777" w:rsidR="000D0579" w:rsidRPr="000D0579" w:rsidRDefault="000D0579" w:rsidP="000D0579">
            <w:pPr>
              <w:spacing w:line="240" w:lineRule="auto"/>
              <w:rPr>
                <w:sz w:val="12"/>
                <w:szCs w:val="12"/>
              </w:rPr>
            </w:pPr>
            <w:r w:rsidRPr="000D0579">
              <w:rPr>
                <w:sz w:val="12"/>
                <w:szCs w:val="12"/>
              </w:rPr>
              <w:t>podatek od nieruchomości</w:t>
            </w:r>
          </w:p>
        </w:tc>
        <w:tc>
          <w:tcPr>
            <w:tcW w:w="544" w:type="pct"/>
            <w:tcBorders>
              <w:top w:val="nil"/>
              <w:left w:val="nil"/>
              <w:bottom w:val="nil"/>
              <w:right w:val="nil"/>
            </w:tcBorders>
            <w:shd w:val="clear" w:color="auto" w:fill="auto"/>
            <w:noWrap/>
            <w:vAlign w:val="center"/>
            <w:hideMark/>
          </w:tcPr>
          <w:p w14:paraId="4481BAA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FE346DB" w14:textId="77777777" w:rsidR="000D0579" w:rsidRPr="000D0579" w:rsidRDefault="000D0579" w:rsidP="000D0579">
            <w:pPr>
              <w:spacing w:line="240" w:lineRule="auto"/>
              <w:jc w:val="right"/>
              <w:rPr>
                <w:sz w:val="12"/>
                <w:szCs w:val="12"/>
              </w:rPr>
            </w:pPr>
            <w:r w:rsidRPr="000D0579">
              <w:rPr>
                <w:sz w:val="12"/>
                <w:szCs w:val="12"/>
              </w:rPr>
              <w:t>31 488</w:t>
            </w:r>
          </w:p>
        </w:tc>
        <w:tc>
          <w:tcPr>
            <w:tcW w:w="754" w:type="pct"/>
            <w:tcBorders>
              <w:top w:val="nil"/>
              <w:left w:val="nil"/>
              <w:bottom w:val="nil"/>
              <w:right w:val="nil"/>
            </w:tcBorders>
            <w:shd w:val="clear" w:color="auto" w:fill="auto"/>
            <w:noWrap/>
            <w:vAlign w:val="center"/>
            <w:hideMark/>
          </w:tcPr>
          <w:p w14:paraId="0D220864" w14:textId="77777777" w:rsidR="000D0579" w:rsidRPr="000D0579" w:rsidRDefault="000D0579" w:rsidP="000D0579">
            <w:pPr>
              <w:spacing w:line="240" w:lineRule="auto"/>
              <w:jc w:val="right"/>
              <w:rPr>
                <w:sz w:val="12"/>
                <w:szCs w:val="12"/>
              </w:rPr>
            </w:pPr>
            <w:r w:rsidRPr="000D0579">
              <w:rPr>
                <w:sz w:val="12"/>
                <w:szCs w:val="12"/>
              </w:rPr>
              <w:t>31 482,00</w:t>
            </w:r>
          </w:p>
        </w:tc>
        <w:tc>
          <w:tcPr>
            <w:tcW w:w="398" w:type="pct"/>
            <w:tcBorders>
              <w:top w:val="nil"/>
              <w:left w:val="nil"/>
              <w:bottom w:val="nil"/>
              <w:right w:val="nil"/>
            </w:tcBorders>
            <w:shd w:val="clear" w:color="auto" w:fill="auto"/>
            <w:noWrap/>
            <w:vAlign w:val="center"/>
            <w:hideMark/>
          </w:tcPr>
          <w:p w14:paraId="6DA8AD1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16E66A6" w14:textId="77777777" w:rsidTr="000D0579">
        <w:trPr>
          <w:trHeight w:val="85"/>
        </w:trPr>
        <w:tc>
          <w:tcPr>
            <w:tcW w:w="2695" w:type="pct"/>
            <w:tcBorders>
              <w:top w:val="nil"/>
              <w:left w:val="nil"/>
              <w:bottom w:val="nil"/>
              <w:right w:val="nil"/>
            </w:tcBorders>
            <w:shd w:val="clear" w:color="auto" w:fill="auto"/>
            <w:vAlign w:val="center"/>
            <w:hideMark/>
          </w:tcPr>
          <w:p w14:paraId="06164CB8" w14:textId="77777777" w:rsidR="000D0579" w:rsidRPr="000D0579" w:rsidRDefault="000D0579" w:rsidP="000D0579">
            <w:pPr>
              <w:spacing w:line="240" w:lineRule="auto"/>
              <w:rPr>
                <w:sz w:val="12"/>
                <w:szCs w:val="12"/>
              </w:rPr>
            </w:pPr>
            <w:r w:rsidRPr="000D0579">
              <w:rPr>
                <w:sz w:val="12"/>
                <w:szCs w:val="12"/>
              </w:rPr>
              <w:t xml:space="preserve">zakup materiałów i wyposażenia </w:t>
            </w:r>
          </w:p>
        </w:tc>
        <w:tc>
          <w:tcPr>
            <w:tcW w:w="544" w:type="pct"/>
            <w:tcBorders>
              <w:top w:val="nil"/>
              <w:left w:val="nil"/>
              <w:bottom w:val="nil"/>
              <w:right w:val="nil"/>
            </w:tcBorders>
            <w:shd w:val="clear" w:color="auto" w:fill="auto"/>
            <w:noWrap/>
            <w:vAlign w:val="center"/>
            <w:hideMark/>
          </w:tcPr>
          <w:p w14:paraId="2089DC0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3CAC053" w14:textId="77777777" w:rsidR="000D0579" w:rsidRPr="000D0579" w:rsidRDefault="000D0579" w:rsidP="000D0579">
            <w:pPr>
              <w:spacing w:line="240" w:lineRule="auto"/>
              <w:jc w:val="right"/>
              <w:rPr>
                <w:sz w:val="12"/>
                <w:szCs w:val="12"/>
              </w:rPr>
            </w:pPr>
            <w:r w:rsidRPr="000D0579">
              <w:rPr>
                <w:sz w:val="12"/>
                <w:szCs w:val="12"/>
              </w:rPr>
              <w:t>13 600</w:t>
            </w:r>
          </w:p>
        </w:tc>
        <w:tc>
          <w:tcPr>
            <w:tcW w:w="754" w:type="pct"/>
            <w:tcBorders>
              <w:top w:val="nil"/>
              <w:left w:val="nil"/>
              <w:bottom w:val="nil"/>
              <w:right w:val="nil"/>
            </w:tcBorders>
            <w:shd w:val="clear" w:color="auto" w:fill="auto"/>
            <w:noWrap/>
            <w:vAlign w:val="center"/>
            <w:hideMark/>
          </w:tcPr>
          <w:p w14:paraId="74410A70" w14:textId="77777777" w:rsidR="000D0579" w:rsidRPr="000D0579" w:rsidRDefault="000D0579" w:rsidP="000D0579">
            <w:pPr>
              <w:spacing w:line="240" w:lineRule="auto"/>
              <w:jc w:val="right"/>
              <w:rPr>
                <w:sz w:val="12"/>
                <w:szCs w:val="12"/>
              </w:rPr>
            </w:pPr>
            <w:r w:rsidRPr="000D0579">
              <w:rPr>
                <w:sz w:val="12"/>
                <w:szCs w:val="12"/>
              </w:rPr>
              <w:t>13 124,44</w:t>
            </w:r>
          </w:p>
        </w:tc>
        <w:tc>
          <w:tcPr>
            <w:tcW w:w="398" w:type="pct"/>
            <w:tcBorders>
              <w:top w:val="nil"/>
              <w:left w:val="nil"/>
              <w:bottom w:val="nil"/>
              <w:right w:val="nil"/>
            </w:tcBorders>
            <w:shd w:val="clear" w:color="auto" w:fill="auto"/>
            <w:noWrap/>
            <w:vAlign w:val="center"/>
            <w:hideMark/>
          </w:tcPr>
          <w:p w14:paraId="7E3A662A" w14:textId="77777777" w:rsidR="000D0579" w:rsidRPr="000D0579" w:rsidRDefault="000D0579" w:rsidP="000D0579">
            <w:pPr>
              <w:spacing w:line="240" w:lineRule="auto"/>
              <w:jc w:val="right"/>
              <w:rPr>
                <w:sz w:val="12"/>
                <w:szCs w:val="12"/>
              </w:rPr>
            </w:pPr>
            <w:r w:rsidRPr="000D0579">
              <w:rPr>
                <w:sz w:val="12"/>
                <w:szCs w:val="12"/>
              </w:rPr>
              <w:t>96,5%</w:t>
            </w:r>
          </w:p>
        </w:tc>
      </w:tr>
      <w:tr w:rsidR="000D0579" w:rsidRPr="000D0579" w14:paraId="6F886CBF" w14:textId="77777777" w:rsidTr="000D0579">
        <w:trPr>
          <w:trHeight w:val="85"/>
        </w:trPr>
        <w:tc>
          <w:tcPr>
            <w:tcW w:w="2695" w:type="pct"/>
            <w:tcBorders>
              <w:top w:val="nil"/>
              <w:left w:val="nil"/>
              <w:bottom w:val="nil"/>
              <w:right w:val="nil"/>
            </w:tcBorders>
            <w:shd w:val="clear" w:color="auto" w:fill="auto"/>
            <w:vAlign w:val="center"/>
            <w:hideMark/>
          </w:tcPr>
          <w:p w14:paraId="2364BEDB" w14:textId="77777777" w:rsidR="000D0579" w:rsidRPr="000D0579" w:rsidRDefault="000D0579" w:rsidP="000D0579">
            <w:pPr>
              <w:spacing w:line="240" w:lineRule="auto"/>
              <w:rPr>
                <w:sz w:val="12"/>
                <w:szCs w:val="12"/>
              </w:rPr>
            </w:pPr>
            <w:r w:rsidRPr="000D0579">
              <w:rPr>
                <w:sz w:val="12"/>
                <w:szCs w:val="12"/>
              </w:rPr>
              <w:t>odprowadzanie ścieków</w:t>
            </w:r>
          </w:p>
        </w:tc>
        <w:tc>
          <w:tcPr>
            <w:tcW w:w="544" w:type="pct"/>
            <w:tcBorders>
              <w:top w:val="nil"/>
              <w:left w:val="nil"/>
              <w:bottom w:val="nil"/>
              <w:right w:val="nil"/>
            </w:tcBorders>
            <w:shd w:val="clear" w:color="auto" w:fill="auto"/>
            <w:noWrap/>
            <w:vAlign w:val="center"/>
            <w:hideMark/>
          </w:tcPr>
          <w:p w14:paraId="6AFA952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A38B87C" w14:textId="77777777" w:rsidR="000D0579" w:rsidRPr="000D0579" w:rsidRDefault="000D0579" w:rsidP="000D0579">
            <w:pPr>
              <w:spacing w:line="240" w:lineRule="auto"/>
              <w:jc w:val="right"/>
              <w:rPr>
                <w:sz w:val="12"/>
                <w:szCs w:val="12"/>
              </w:rPr>
            </w:pPr>
            <w:r w:rsidRPr="000D0579">
              <w:rPr>
                <w:sz w:val="12"/>
                <w:szCs w:val="12"/>
              </w:rPr>
              <w:t>6 750</w:t>
            </w:r>
          </w:p>
        </w:tc>
        <w:tc>
          <w:tcPr>
            <w:tcW w:w="754" w:type="pct"/>
            <w:tcBorders>
              <w:top w:val="nil"/>
              <w:left w:val="nil"/>
              <w:bottom w:val="nil"/>
              <w:right w:val="nil"/>
            </w:tcBorders>
            <w:shd w:val="clear" w:color="auto" w:fill="auto"/>
            <w:noWrap/>
            <w:vAlign w:val="center"/>
            <w:hideMark/>
          </w:tcPr>
          <w:p w14:paraId="5D0A3341" w14:textId="77777777" w:rsidR="000D0579" w:rsidRPr="000D0579" w:rsidRDefault="000D0579" w:rsidP="000D0579">
            <w:pPr>
              <w:spacing w:line="240" w:lineRule="auto"/>
              <w:jc w:val="right"/>
              <w:rPr>
                <w:sz w:val="12"/>
                <w:szCs w:val="12"/>
              </w:rPr>
            </w:pPr>
            <w:r w:rsidRPr="000D0579">
              <w:rPr>
                <w:sz w:val="12"/>
                <w:szCs w:val="12"/>
              </w:rPr>
              <w:t>6 705,54</w:t>
            </w:r>
          </w:p>
        </w:tc>
        <w:tc>
          <w:tcPr>
            <w:tcW w:w="398" w:type="pct"/>
            <w:tcBorders>
              <w:top w:val="nil"/>
              <w:left w:val="nil"/>
              <w:bottom w:val="nil"/>
              <w:right w:val="nil"/>
            </w:tcBorders>
            <w:shd w:val="clear" w:color="auto" w:fill="auto"/>
            <w:noWrap/>
            <w:vAlign w:val="center"/>
            <w:hideMark/>
          </w:tcPr>
          <w:p w14:paraId="6B5D2605" w14:textId="77777777" w:rsidR="000D0579" w:rsidRPr="000D0579" w:rsidRDefault="000D0579" w:rsidP="000D0579">
            <w:pPr>
              <w:spacing w:line="240" w:lineRule="auto"/>
              <w:jc w:val="right"/>
              <w:rPr>
                <w:sz w:val="12"/>
                <w:szCs w:val="12"/>
              </w:rPr>
            </w:pPr>
            <w:r w:rsidRPr="000D0579">
              <w:rPr>
                <w:sz w:val="12"/>
                <w:szCs w:val="12"/>
              </w:rPr>
              <w:t>99,3%</w:t>
            </w:r>
          </w:p>
        </w:tc>
      </w:tr>
      <w:tr w:rsidR="000D0579" w:rsidRPr="000D0579" w14:paraId="1F2FCC6F" w14:textId="77777777" w:rsidTr="000D0579">
        <w:trPr>
          <w:trHeight w:val="85"/>
        </w:trPr>
        <w:tc>
          <w:tcPr>
            <w:tcW w:w="2695" w:type="pct"/>
            <w:tcBorders>
              <w:top w:val="nil"/>
              <w:left w:val="nil"/>
              <w:bottom w:val="nil"/>
              <w:right w:val="nil"/>
            </w:tcBorders>
            <w:shd w:val="clear" w:color="auto" w:fill="auto"/>
            <w:vAlign w:val="center"/>
            <w:hideMark/>
          </w:tcPr>
          <w:p w14:paraId="5FC0E0FB"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4" w:type="pct"/>
            <w:tcBorders>
              <w:top w:val="nil"/>
              <w:left w:val="nil"/>
              <w:bottom w:val="nil"/>
              <w:right w:val="nil"/>
            </w:tcBorders>
            <w:shd w:val="clear" w:color="auto" w:fill="auto"/>
            <w:noWrap/>
            <w:vAlign w:val="center"/>
            <w:hideMark/>
          </w:tcPr>
          <w:p w14:paraId="0583F84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D9196F" w14:textId="77777777" w:rsidR="000D0579" w:rsidRPr="000D0579" w:rsidRDefault="000D0579" w:rsidP="000D0579">
            <w:pPr>
              <w:spacing w:line="240" w:lineRule="auto"/>
              <w:jc w:val="right"/>
              <w:rPr>
                <w:sz w:val="12"/>
                <w:szCs w:val="12"/>
              </w:rPr>
            </w:pPr>
            <w:r w:rsidRPr="000D0579">
              <w:rPr>
                <w:sz w:val="12"/>
                <w:szCs w:val="12"/>
              </w:rPr>
              <w:t>1 850</w:t>
            </w:r>
          </w:p>
        </w:tc>
        <w:tc>
          <w:tcPr>
            <w:tcW w:w="754" w:type="pct"/>
            <w:tcBorders>
              <w:top w:val="nil"/>
              <w:left w:val="nil"/>
              <w:bottom w:val="nil"/>
              <w:right w:val="nil"/>
            </w:tcBorders>
            <w:shd w:val="clear" w:color="auto" w:fill="auto"/>
            <w:noWrap/>
            <w:vAlign w:val="center"/>
            <w:hideMark/>
          </w:tcPr>
          <w:p w14:paraId="4DB1760A" w14:textId="77777777" w:rsidR="000D0579" w:rsidRPr="000D0579" w:rsidRDefault="000D0579" w:rsidP="000D0579">
            <w:pPr>
              <w:spacing w:line="240" w:lineRule="auto"/>
              <w:jc w:val="right"/>
              <w:rPr>
                <w:sz w:val="12"/>
                <w:szCs w:val="12"/>
              </w:rPr>
            </w:pPr>
            <w:r w:rsidRPr="000D0579">
              <w:rPr>
                <w:sz w:val="12"/>
                <w:szCs w:val="12"/>
              </w:rPr>
              <w:t>1 834,80</w:t>
            </w:r>
          </w:p>
        </w:tc>
        <w:tc>
          <w:tcPr>
            <w:tcW w:w="398" w:type="pct"/>
            <w:tcBorders>
              <w:top w:val="nil"/>
              <w:left w:val="nil"/>
              <w:bottom w:val="nil"/>
              <w:right w:val="nil"/>
            </w:tcBorders>
            <w:shd w:val="clear" w:color="auto" w:fill="auto"/>
            <w:noWrap/>
            <w:vAlign w:val="center"/>
            <w:hideMark/>
          </w:tcPr>
          <w:p w14:paraId="2C0A38BF" w14:textId="77777777" w:rsidR="000D0579" w:rsidRPr="000D0579" w:rsidRDefault="000D0579" w:rsidP="000D0579">
            <w:pPr>
              <w:spacing w:line="240" w:lineRule="auto"/>
              <w:jc w:val="right"/>
              <w:rPr>
                <w:sz w:val="12"/>
                <w:szCs w:val="12"/>
              </w:rPr>
            </w:pPr>
            <w:r w:rsidRPr="000D0579">
              <w:rPr>
                <w:sz w:val="12"/>
                <w:szCs w:val="12"/>
              </w:rPr>
              <w:t>99,2%</w:t>
            </w:r>
          </w:p>
        </w:tc>
      </w:tr>
      <w:tr w:rsidR="000D0579" w:rsidRPr="000D0579" w14:paraId="376F8D06" w14:textId="77777777" w:rsidTr="000D0579">
        <w:trPr>
          <w:trHeight w:val="85"/>
        </w:trPr>
        <w:tc>
          <w:tcPr>
            <w:tcW w:w="2695" w:type="pct"/>
            <w:tcBorders>
              <w:top w:val="nil"/>
              <w:left w:val="nil"/>
              <w:bottom w:val="nil"/>
              <w:right w:val="nil"/>
            </w:tcBorders>
            <w:shd w:val="clear" w:color="auto" w:fill="auto"/>
            <w:vAlign w:val="center"/>
            <w:hideMark/>
          </w:tcPr>
          <w:p w14:paraId="07C27806" w14:textId="77777777" w:rsidR="000D0579" w:rsidRPr="000D0579" w:rsidRDefault="000D0579" w:rsidP="000D0579">
            <w:pPr>
              <w:spacing w:line="240" w:lineRule="auto"/>
              <w:rPr>
                <w:sz w:val="12"/>
                <w:szCs w:val="12"/>
              </w:rPr>
            </w:pPr>
            <w:r w:rsidRPr="000D0579">
              <w:rPr>
                <w:sz w:val="12"/>
                <w:szCs w:val="12"/>
              </w:rPr>
              <w:t>opłaty na rzecz budżetu państwa</w:t>
            </w:r>
          </w:p>
        </w:tc>
        <w:tc>
          <w:tcPr>
            <w:tcW w:w="544" w:type="pct"/>
            <w:tcBorders>
              <w:top w:val="nil"/>
              <w:left w:val="nil"/>
              <w:bottom w:val="nil"/>
              <w:right w:val="nil"/>
            </w:tcBorders>
            <w:shd w:val="clear" w:color="auto" w:fill="auto"/>
            <w:noWrap/>
            <w:vAlign w:val="center"/>
            <w:hideMark/>
          </w:tcPr>
          <w:p w14:paraId="4A832C6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54B94C2" w14:textId="77777777" w:rsidR="000D0579" w:rsidRPr="000D0579" w:rsidRDefault="000D0579" w:rsidP="000D0579">
            <w:pPr>
              <w:spacing w:line="240" w:lineRule="auto"/>
              <w:jc w:val="right"/>
              <w:rPr>
                <w:sz w:val="12"/>
                <w:szCs w:val="12"/>
              </w:rPr>
            </w:pPr>
            <w:r w:rsidRPr="000D0579">
              <w:rPr>
                <w:sz w:val="12"/>
                <w:szCs w:val="12"/>
              </w:rPr>
              <w:t>1 000</w:t>
            </w:r>
          </w:p>
        </w:tc>
        <w:tc>
          <w:tcPr>
            <w:tcW w:w="754" w:type="pct"/>
            <w:tcBorders>
              <w:top w:val="nil"/>
              <w:left w:val="nil"/>
              <w:bottom w:val="nil"/>
              <w:right w:val="nil"/>
            </w:tcBorders>
            <w:shd w:val="clear" w:color="auto" w:fill="auto"/>
            <w:noWrap/>
            <w:vAlign w:val="center"/>
            <w:hideMark/>
          </w:tcPr>
          <w:p w14:paraId="5F969D6F" w14:textId="77777777" w:rsidR="000D0579" w:rsidRPr="000D0579" w:rsidRDefault="000D0579" w:rsidP="000D0579">
            <w:pPr>
              <w:spacing w:line="240" w:lineRule="auto"/>
              <w:jc w:val="right"/>
              <w:rPr>
                <w:sz w:val="12"/>
                <w:szCs w:val="12"/>
              </w:rPr>
            </w:pPr>
            <w:r w:rsidRPr="000D0579">
              <w:rPr>
                <w:sz w:val="12"/>
                <w:szCs w:val="12"/>
              </w:rPr>
              <w:t>245,00</w:t>
            </w:r>
          </w:p>
        </w:tc>
        <w:tc>
          <w:tcPr>
            <w:tcW w:w="398" w:type="pct"/>
            <w:tcBorders>
              <w:top w:val="nil"/>
              <w:left w:val="nil"/>
              <w:bottom w:val="nil"/>
              <w:right w:val="nil"/>
            </w:tcBorders>
            <w:shd w:val="clear" w:color="auto" w:fill="auto"/>
            <w:noWrap/>
            <w:vAlign w:val="center"/>
            <w:hideMark/>
          </w:tcPr>
          <w:p w14:paraId="302285B0" w14:textId="77777777" w:rsidR="000D0579" w:rsidRPr="000D0579" w:rsidRDefault="000D0579" w:rsidP="000D0579">
            <w:pPr>
              <w:spacing w:line="240" w:lineRule="auto"/>
              <w:jc w:val="right"/>
              <w:rPr>
                <w:sz w:val="12"/>
                <w:szCs w:val="12"/>
              </w:rPr>
            </w:pPr>
            <w:r w:rsidRPr="000D0579">
              <w:rPr>
                <w:sz w:val="12"/>
                <w:szCs w:val="12"/>
              </w:rPr>
              <w:t>24,5%</w:t>
            </w:r>
          </w:p>
        </w:tc>
      </w:tr>
      <w:tr w:rsidR="000D0579" w:rsidRPr="000D0579" w14:paraId="504ACA50" w14:textId="77777777" w:rsidTr="000D0579">
        <w:trPr>
          <w:trHeight w:val="85"/>
        </w:trPr>
        <w:tc>
          <w:tcPr>
            <w:tcW w:w="2695" w:type="pct"/>
            <w:tcBorders>
              <w:top w:val="nil"/>
              <w:left w:val="nil"/>
              <w:bottom w:val="nil"/>
              <w:right w:val="nil"/>
            </w:tcBorders>
            <w:shd w:val="clear" w:color="auto" w:fill="auto"/>
            <w:vAlign w:val="center"/>
            <w:hideMark/>
          </w:tcPr>
          <w:p w14:paraId="4D820216" w14:textId="77777777" w:rsidR="000D0579" w:rsidRPr="000D0579" w:rsidRDefault="000D0579" w:rsidP="000D0579">
            <w:pPr>
              <w:spacing w:line="240" w:lineRule="auto"/>
              <w:rPr>
                <w:sz w:val="12"/>
                <w:szCs w:val="12"/>
              </w:rPr>
            </w:pPr>
            <w:r w:rsidRPr="000D0579">
              <w:rPr>
                <w:sz w:val="12"/>
                <w:szCs w:val="12"/>
              </w:rPr>
              <w:t>koszty postępowania sądowego i prokuratorskiego</w:t>
            </w:r>
          </w:p>
        </w:tc>
        <w:tc>
          <w:tcPr>
            <w:tcW w:w="544" w:type="pct"/>
            <w:tcBorders>
              <w:top w:val="nil"/>
              <w:left w:val="nil"/>
              <w:bottom w:val="nil"/>
              <w:right w:val="nil"/>
            </w:tcBorders>
            <w:shd w:val="clear" w:color="auto" w:fill="auto"/>
            <w:noWrap/>
            <w:vAlign w:val="center"/>
            <w:hideMark/>
          </w:tcPr>
          <w:p w14:paraId="0F96D6D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8BCCF92" w14:textId="77777777" w:rsidR="000D0579" w:rsidRPr="000D0579" w:rsidRDefault="000D0579" w:rsidP="000D0579">
            <w:pPr>
              <w:spacing w:line="240" w:lineRule="auto"/>
              <w:jc w:val="right"/>
              <w:rPr>
                <w:sz w:val="12"/>
                <w:szCs w:val="12"/>
              </w:rPr>
            </w:pPr>
            <w:r w:rsidRPr="000D0579">
              <w:rPr>
                <w:sz w:val="12"/>
                <w:szCs w:val="12"/>
              </w:rPr>
              <w:t>710</w:t>
            </w:r>
          </w:p>
        </w:tc>
        <w:tc>
          <w:tcPr>
            <w:tcW w:w="754" w:type="pct"/>
            <w:tcBorders>
              <w:top w:val="nil"/>
              <w:left w:val="nil"/>
              <w:bottom w:val="nil"/>
              <w:right w:val="nil"/>
            </w:tcBorders>
            <w:shd w:val="clear" w:color="auto" w:fill="auto"/>
            <w:noWrap/>
            <w:vAlign w:val="center"/>
            <w:hideMark/>
          </w:tcPr>
          <w:p w14:paraId="6E73E93B" w14:textId="77777777" w:rsidR="000D0579" w:rsidRPr="000D0579" w:rsidRDefault="000D0579" w:rsidP="000D0579">
            <w:pPr>
              <w:spacing w:line="240" w:lineRule="auto"/>
              <w:jc w:val="right"/>
              <w:rPr>
                <w:sz w:val="12"/>
                <w:szCs w:val="12"/>
              </w:rPr>
            </w:pPr>
            <w:r w:rsidRPr="000D0579">
              <w:rPr>
                <w:sz w:val="12"/>
                <w:szCs w:val="12"/>
              </w:rPr>
              <w:t>478,56</w:t>
            </w:r>
          </w:p>
        </w:tc>
        <w:tc>
          <w:tcPr>
            <w:tcW w:w="398" w:type="pct"/>
            <w:tcBorders>
              <w:top w:val="nil"/>
              <w:left w:val="nil"/>
              <w:bottom w:val="nil"/>
              <w:right w:val="nil"/>
            </w:tcBorders>
            <w:shd w:val="clear" w:color="auto" w:fill="auto"/>
            <w:noWrap/>
            <w:vAlign w:val="center"/>
            <w:hideMark/>
          </w:tcPr>
          <w:p w14:paraId="6FC76A6D" w14:textId="77777777" w:rsidR="000D0579" w:rsidRPr="000D0579" w:rsidRDefault="000D0579" w:rsidP="000D0579">
            <w:pPr>
              <w:spacing w:line="240" w:lineRule="auto"/>
              <w:jc w:val="right"/>
              <w:rPr>
                <w:sz w:val="12"/>
                <w:szCs w:val="12"/>
              </w:rPr>
            </w:pPr>
            <w:r w:rsidRPr="000D0579">
              <w:rPr>
                <w:sz w:val="12"/>
                <w:szCs w:val="12"/>
              </w:rPr>
              <w:t>67,4%</w:t>
            </w:r>
          </w:p>
        </w:tc>
      </w:tr>
      <w:tr w:rsidR="000D0579" w:rsidRPr="000D0579" w14:paraId="09C8D25F" w14:textId="77777777" w:rsidTr="000D0579">
        <w:trPr>
          <w:trHeight w:val="85"/>
        </w:trPr>
        <w:tc>
          <w:tcPr>
            <w:tcW w:w="2695" w:type="pct"/>
            <w:tcBorders>
              <w:top w:val="nil"/>
              <w:left w:val="nil"/>
              <w:bottom w:val="nil"/>
              <w:right w:val="nil"/>
            </w:tcBorders>
            <w:shd w:val="clear" w:color="auto" w:fill="auto"/>
            <w:vAlign w:val="center"/>
            <w:hideMark/>
          </w:tcPr>
          <w:p w14:paraId="60403C7F"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1B5DC16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6D09FF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96D9D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23016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BA9E32" w14:textId="77777777" w:rsidTr="000D0579">
        <w:trPr>
          <w:trHeight w:val="85"/>
        </w:trPr>
        <w:tc>
          <w:tcPr>
            <w:tcW w:w="2695" w:type="pct"/>
            <w:tcBorders>
              <w:top w:val="nil"/>
              <w:left w:val="nil"/>
              <w:bottom w:val="nil"/>
              <w:right w:val="nil"/>
            </w:tcBorders>
            <w:shd w:val="clear" w:color="000000" w:fill="EAF1F6"/>
            <w:vAlign w:val="center"/>
            <w:hideMark/>
          </w:tcPr>
          <w:p w14:paraId="783B4E38" w14:textId="77777777" w:rsidR="000D0579" w:rsidRPr="000D0579" w:rsidRDefault="000D0579" w:rsidP="000D0579">
            <w:pPr>
              <w:spacing w:line="240" w:lineRule="auto"/>
              <w:rPr>
                <w:b/>
                <w:bCs/>
                <w:color w:val="000000"/>
                <w:sz w:val="12"/>
                <w:szCs w:val="12"/>
              </w:rPr>
            </w:pPr>
            <w:r w:rsidRPr="000D0579">
              <w:rPr>
                <w:b/>
                <w:bCs/>
                <w:color w:val="000000"/>
                <w:sz w:val="12"/>
                <w:szCs w:val="12"/>
              </w:rPr>
              <w:t>Przedsięwzięcia ekologiczne - zadanie 7</w:t>
            </w:r>
          </w:p>
        </w:tc>
        <w:tc>
          <w:tcPr>
            <w:tcW w:w="544" w:type="pct"/>
            <w:tcBorders>
              <w:top w:val="nil"/>
              <w:left w:val="nil"/>
              <w:bottom w:val="nil"/>
              <w:right w:val="nil"/>
            </w:tcBorders>
            <w:shd w:val="clear" w:color="000000" w:fill="EAF1F6"/>
            <w:vAlign w:val="center"/>
            <w:hideMark/>
          </w:tcPr>
          <w:p w14:paraId="1634A4A9"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C9DA85B" w14:textId="77777777" w:rsidR="000D0579" w:rsidRPr="000D0579" w:rsidRDefault="000D0579" w:rsidP="000D0579">
            <w:pPr>
              <w:spacing w:line="240" w:lineRule="auto"/>
              <w:jc w:val="right"/>
              <w:rPr>
                <w:b/>
                <w:bCs/>
                <w:sz w:val="12"/>
                <w:szCs w:val="12"/>
              </w:rPr>
            </w:pPr>
            <w:r w:rsidRPr="000D0579">
              <w:rPr>
                <w:b/>
                <w:bCs/>
                <w:sz w:val="12"/>
                <w:szCs w:val="12"/>
              </w:rPr>
              <w:t>50 000</w:t>
            </w:r>
          </w:p>
        </w:tc>
        <w:tc>
          <w:tcPr>
            <w:tcW w:w="754" w:type="pct"/>
            <w:tcBorders>
              <w:top w:val="nil"/>
              <w:left w:val="nil"/>
              <w:bottom w:val="nil"/>
              <w:right w:val="nil"/>
            </w:tcBorders>
            <w:shd w:val="clear" w:color="000000" w:fill="EAF1F6"/>
            <w:vAlign w:val="center"/>
            <w:hideMark/>
          </w:tcPr>
          <w:p w14:paraId="47509768" w14:textId="77777777" w:rsidR="000D0579" w:rsidRPr="000D0579" w:rsidRDefault="000D0579" w:rsidP="000D0579">
            <w:pPr>
              <w:spacing w:line="240" w:lineRule="auto"/>
              <w:jc w:val="right"/>
              <w:rPr>
                <w:b/>
                <w:bCs/>
                <w:sz w:val="12"/>
                <w:szCs w:val="12"/>
              </w:rPr>
            </w:pPr>
            <w:r w:rsidRPr="000D0579">
              <w:rPr>
                <w:b/>
                <w:bCs/>
                <w:sz w:val="12"/>
                <w:szCs w:val="12"/>
              </w:rPr>
              <w:t>49 987,20</w:t>
            </w:r>
          </w:p>
        </w:tc>
        <w:tc>
          <w:tcPr>
            <w:tcW w:w="398" w:type="pct"/>
            <w:tcBorders>
              <w:top w:val="nil"/>
              <w:left w:val="nil"/>
              <w:bottom w:val="nil"/>
              <w:right w:val="nil"/>
            </w:tcBorders>
            <w:shd w:val="clear" w:color="000000" w:fill="EAF1F6"/>
            <w:vAlign w:val="center"/>
            <w:hideMark/>
          </w:tcPr>
          <w:p w14:paraId="79CD3D6E"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4ECB833" w14:textId="77777777" w:rsidTr="000D0579">
        <w:trPr>
          <w:trHeight w:val="85"/>
        </w:trPr>
        <w:tc>
          <w:tcPr>
            <w:tcW w:w="2695" w:type="pct"/>
            <w:tcBorders>
              <w:top w:val="nil"/>
              <w:left w:val="nil"/>
              <w:bottom w:val="nil"/>
              <w:right w:val="nil"/>
            </w:tcBorders>
            <w:shd w:val="clear" w:color="auto" w:fill="auto"/>
            <w:vAlign w:val="center"/>
            <w:hideMark/>
          </w:tcPr>
          <w:p w14:paraId="7F53BA1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A1784C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34CF68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992ED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A5E91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65B7F1A" w14:textId="77777777" w:rsidTr="000D0579">
        <w:trPr>
          <w:trHeight w:val="85"/>
        </w:trPr>
        <w:tc>
          <w:tcPr>
            <w:tcW w:w="2695" w:type="pct"/>
            <w:tcBorders>
              <w:top w:val="nil"/>
              <w:left w:val="nil"/>
              <w:bottom w:val="nil"/>
              <w:right w:val="nil"/>
            </w:tcBorders>
            <w:shd w:val="clear" w:color="auto" w:fill="auto"/>
            <w:vAlign w:val="center"/>
            <w:hideMark/>
          </w:tcPr>
          <w:p w14:paraId="3863855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propagowanie proekologicznych postaw wśród mieszkańców</w:t>
            </w:r>
          </w:p>
        </w:tc>
        <w:tc>
          <w:tcPr>
            <w:tcW w:w="544" w:type="pct"/>
            <w:tcBorders>
              <w:top w:val="nil"/>
              <w:left w:val="nil"/>
              <w:bottom w:val="nil"/>
              <w:right w:val="nil"/>
            </w:tcBorders>
            <w:shd w:val="clear" w:color="auto" w:fill="auto"/>
            <w:noWrap/>
            <w:vAlign w:val="center"/>
            <w:hideMark/>
          </w:tcPr>
          <w:p w14:paraId="5CFF74E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F33DBD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869E5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75C0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88B39E" w14:textId="77777777" w:rsidTr="000D0579">
        <w:trPr>
          <w:trHeight w:val="85"/>
        </w:trPr>
        <w:tc>
          <w:tcPr>
            <w:tcW w:w="2695" w:type="pct"/>
            <w:tcBorders>
              <w:top w:val="nil"/>
              <w:left w:val="nil"/>
              <w:bottom w:val="nil"/>
              <w:right w:val="nil"/>
            </w:tcBorders>
            <w:shd w:val="clear" w:color="auto" w:fill="auto"/>
            <w:vAlign w:val="center"/>
            <w:hideMark/>
          </w:tcPr>
          <w:p w14:paraId="2F27FE1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C4B4C5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FBD525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0DBE0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40299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27ADA0" w14:textId="77777777" w:rsidTr="000D0579">
        <w:trPr>
          <w:trHeight w:val="85"/>
        </w:trPr>
        <w:tc>
          <w:tcPr>
            <w:tcW w:w="2695" w:type="pct"/>
            <w:tcBorders>
              <w:top w:val="nil"/>
              <w:left w:val="nil"/>
              <w:bottom w:val="nil"/>
              <w:right w:val="nil"/>
            </w:tcBorders>
            <w:shd w:val="clear" w:color="auto" w:fill="auto"/>
            <w:vAlign w:val="center"/>
            <w:hideMark/>
          </w:tcPr>
          <w:p w14:paraId="5A5F707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Ochrony Środowiska</w:t>
            </w:r>
          </w:p>
        </w:tc>
        <w:tc>
          <w:tcPr>
            <w:tcW w:w="544" w:type="pct"/>
            <w:tcBorders>
              <w:top w:val="nil"/>
              <w:left w:val="nil"/>
              <w:bottom w:val="nil"/>
              <w:right w:val="nil"/>
            </w:tcBorders>
            <w:shd w:val="clear" w:color="auto" w:fill="auto"/>
            <w:vAlign w:val="center"/>
            <w:hideMark/>
          </w:tcPr>
          <w:p w14:paraId="1A6B5F2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42F0D2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C194A4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143FC0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C79E15" w14:textId="77777777" w:rsidTr="000D0579">
        <w:trPr>
          <w:trHeight w:val="85"/>
        </w:trPr>
        <w:tc>
          <w:tcPr>
            <w:tcW w:w="2695" w:type="pct"/>
            <w:tcBorders>
              <w:top w:val="nil"/>
              <w:left w:val="nil"/>
              <w:bottom w:val="nil"/>
              <w:right w:val="nil"/>
            </w:tcBorders>
            <w:shd w:val="clear" w:color="auto" w:fill="auto"/>
            <w:vAlign w:val="center"/>
            <w:hideMark/>
          </w:tcPr>
          <w:p w14:paraId="453C7EE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CDC80F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4B530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BDE7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6F81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12B4BF" w14:textId="77777777" w:rsidTr="000D0579">
        <w:trPr>
          <w:trHeight w:val="85"/>
        </w:trPr>
        <w:tc>
          <w:tcPr>
            <w:tcW w:w="2695" w:type="pct"/>
            <w:tcBorders>
              <w:top w:val="nil"/>
              <w:left w:val="nil"/>
              <w:bottom w:val="nil"/>
              <w:right w:val="nil"/>
            </w:tcBorders>
            <w:shd w:val="clear" w:color="auto" w:fill="auto"/>
            <w:vAlign w:val="center"/>
            <w:hideMark/>
          </w:tcPr>
          <w:p w14:paraId="2B08674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90095</w:t>
            </w:r>
          </w:p>
        </w:tc>
        <w:tc>
          <w:tcPr>
            <w:tcW w:w="544" w:type="pct"/>
            <w:tcBorders>
              <w:top w:val="nil"/>
              <w:left w:val="nil"/>
              <w:bottom w:val="nil"/>
              <w:right w:val="nil"/>
            </w:tcBorders>
            <w:shd w:val="clear" w:color="auto" w:fill="auto"/>
            <w:vAlign w:val="center"/>
            <w:hideMark/>
          </w:tcPr>
          <w:p w14:paraId="7C6E7B2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577BD7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AC7B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197E6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22117E8" w14:textId="77777777" w:rsidTr="000D0579">
        <w:trPr>
          <w:trHeight w:val="85"/>
        </w:trPr>
        <w:tc>
          <w:tcPr>
            <w:tcW w:w="2695" w:type="pct"/>
            <w:tcBorders>
              <w:top w:val="nil"/>
              <w:left w:val="nil"/>
              <w:bottom w:val="nil"/>
              <w:right w:val="nil"/>
            </w:tcBorders>
            <w:shd w:val="clear" w:color="auto" w:fill="auto"/>
            <w:vAlign w:val="center"/>
            <w:hideMark/>
          </w:tcPr>
          <w:p w14:paraId="16ACC4F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D0C75A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20A0CD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9B5C1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298D5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6DA0EE" w14:textId="77777777" w:rsidTr="000D0579">
        <w:trPr>
          <w:trHeight w:val="85"/>
        </w:trPr>
        <w:tc>
          <w:tcPr>
            <w:tcW w:w="2695" w:type="pct"/>
            <w:tcBorders>
              <w:top w:val="nil"/>
              <w:left w:val="nil"/>
              <w:bottom w:val="nil"/>
              <w:right w:val="nil"/>
            </w:tcBorders>
            <w:shd w:val="clear" w:color="auto" w:fill="auto"/>
            <w:vAlign w:val="center"/>
            <w:hideMark/>
          </w:tcPr>
          <w:p w14:paraId="3A9EE11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7C2D40F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F217E7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FEAE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7068B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E9A51F" w14:textId="77777777" w:rsidTr="000D0579">
        <w:trPr>
          <w:trHeight w:val="85"/>
        </w:trPr>
        <w:tc>
          <w:tcPr>
            <w:tcW w:w="2695" w:type="pct"/>
            <w:tcBorders>
              <w:top w:val="nil"/>
              <w:left w:val="nil"/>
              <w:bottom w:val="nil"/>
              <w:right w:val="nil"/>
            </w:tcBorders>
            <w:shd w:val="clear" w:color="auto" w:fill="auto"/>
            <w:vAlign w:val="center"/>
            <w:hideMark/>
          </w:tcPr>
          <w:p w14:paraId="36C36E47" w14:textId="77777777" w:rsidR="000D0579" w:rsidRPr="000D0579" w:rsidRDefault="000D0579" w:rsidP="000D0579">
            <w:pPr>
              <w:spacing w:line="240" w:lineRule="auto"/>
              <w:rPr>
                <w:sz w:val="12"/>
                <w:szCs w:val="12"/>
              </w:rPr>
            </w:pPr>
            <w:r w:rsidRPr="000D0579">
              <w:rPr>
                <w:sz w:val="12"/>
                <w:szCs w:val="12"/>
              </w:rPr>
              <w:t>zakup roślin w związku z organizowaną akcją wymiany elektroodpadów na sadzonki podczas pikniku na Targówku (rośliny dla mieszkańców za oddane elektroodpady)</w:t>
            </w:r>
          </w:p>
        </w:tc>
        <w:tc>
          <w:tcPr>
            <w:tcW w:w="544" w:type="pct"/>
            <w:tcBorders>
              <w:top w:val="nil"/>
              <w:left w:val="nil"/>
              <w:bottom w:val="nil"/>
              <w:right w:val="nil"/>
            </w:tcBorders>
            <w:shd w:val="clear" w:color="auto" w:fill="auto"/>
            <w:noWrap/>
            <w:vAlign w:val="center"/>
            <w:hideMark/>
          </w:tcPr>
          <w:p w14:paraId="026A6CE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7E02B2A" w14:textId="77777777" w:rsidR="000D0579" w:rsidRPr="000D0579" w:rsidRDefault="000D0579" w:rsidP="000D0579">
            <w:pPr>
              <w:spacing w:line="240" w:lineRule="auto"/>
              <w:jc w:val="right"/>
              <w:rPr>
                <w:sz w:val="12"/>
                <w:szCs w:val="12"/>
              </w:rPr>
            </w:pPr>
            <w:r w:rsidRPr="000D0579">
              <w:rPr>
                <w:sz w:val="12"/>
                <w:szCs w:val="12"/>
              </w:rPr>
              <w:t>50 000</w:t>
            </w:r>
          </w:p>
        </w:tc>
        <w:tc>
          <w:tcPr>
            <w:tcW w:w="754" w:type="pct"/>
            <w:tcBorders>
              <w:top w:val="nil"/>
              <w:left w:val="nil"/>
              <w:bottom w:val="nil"/>
              <w:right w:val="nil"/>
            </w:tcBorders>
            <w:shd w:val="clear" w:color="auto" w:fill="auto"/>
            <w:noWrap/>
            <w:vAlign w:val="center"/>
            <w:hideMark/>
          </w:tcPr>
          <w:p w14:paraId="7DE4B6E9" w14:textId="77777777" w:rsidR="000D0579" w:rsidRPr="000D0579" w:rsidRDefault="000D0579" w:rsidP="000D0579">
            <w:pPr>
              <w:spacing w:line="240" w:lineRule="auto"/>
              <w:jc w:val="right"/>
              <w:rPr>
                <w:sz w:val="12"/>
                <w:szCs w:val="12"/>
              </w:rPr>
            </w:pPr>
            <w:r w:rsidRPr="000D0579">
              <w:rPr>
                <w:sz w:val="12"/>
                <w:szCs w:val="12"/>
              </w:rPr>
              <w:t>49 987,20</w:t>
            </w:r>
          </w:p>
        </w:tc>
        <w:tc>
          <w:tcPr>
            <w:tcW w:w="398" w:type="pct"/>
            <w:tcBorders>
              <w:top w:val="nil"/>
              <w:left w:val="nil"/>
              <w:bottom w:val="nil"/>
              <w:right w:val="nil"/>
            </w:tcBorders>
            <w:shd w:val="clear" w:color="auto" w:fill="auto"/>
            <w:noWrap/>
            <w:vAlign w:val="center"/>
            <w:hideMark/>
          </w:tcPr>
          <w:p w14:paraId="4A49F28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3135348" w14:textId="77777777" w:rsidTr="000D0579">
        <w:trPr>
          <w:trHeight w:val="85"/>
        </w:trPr>
        <w:tc>
          <w:tcPr>
            <w:tcW w:w="2695" w:type="pct"/>
            <w:tcBorders>
              <w:top w:val="nil"/>
              <w:left w:val="nil"/>
              <w:bottom w:val="nil"/>
              <w:right w:val="nil"/>
            </w:tcBorders>
            <w:shd w:val="clear" w:color="auto" w:fill="auto"/>
            <w:vAlign w:val="center"/>
            <w:hideMark/>
          </w:tcPr>
          <w:p w14:paraId="4B7050B5"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2ED4FD4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C06731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7A77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39CA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7D5D0C" w14:textId="77777777" w:rsidTr="000D0579">
        <w:trPr>
          <w:trHeight w:val="85"/>
        </w:trPr>
        <w:tc>
          <w:tcPr>
            <w:tcW w:w="2695" w:type="pct"/>
            <w:tcBorders>
              <w:top w:val="nil"/>
              <w:left w:val="nil"/>
              <w:bottom w:val="nil"/>
              <w:right w:val="nil"/>
            </w:tcBorders>
            <w:shd w:val="clear" w:color="auto" w:fill="auto"/>
            <w:vAlign w:val="center"/>
            <w:hideMark/>
          </w:tcPr>
          <w:p w14:paraId="676E9A1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19195EC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D55177B"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72D62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8F460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81127F3" w14:textId="77777777" w:rsidTr="000D0579">
        <w:trPr>
          <w:trHeight w:val="85"/>
        </w:trPr>
        <w:tc>
          <w:tcPr>
            <w:tcW w:w="2695" w:type="pct"/>
            <w:tcBorders>
              <w:top w:val="nil"/>
              <w:left w:val="nil"/>
              <w:bottom w:val="nil"/>
              <w:right w:val="nil"/>
            </w:tcBorders>
            <w:shd w:val="clear" w:color="auto" w:fill="auto"/>
            <w:vAlign w:val="center"/>
            <w:hideMark/>
          </w:tcPr>
          <w:p w14:paraId="6F67502D" w14:textId="3BBFCCBB" w:rsidR="000D0579" w:rsidRPr="000D0579" w:rsidRDefault="000D0579" w:rsidP="000D0579">
            <w:pPr>
              <w:spacing w:line="240" w:lineRule="auto"/>
              <w:rPr>
                <w:i/>
                <w:iCs/>
                <w:sz w:val="12"/>
                <w:szCs w:val="12"/>
              </w:rPr>
            </w:pPr>
            <w:r w:rsidRPr="000D0579">
              <w:rPr>
                <w:i/>
                <w:iCs/>
                <w:sz w:val="12"/>
                <w:szCs w:val="12"/>
              </w:rPr>
              <w:t xml:space="preserve">Ustawa z dnia 16 kwietnia 2004 r. o ochronie przyrody </w:t>
            </w:r>
          </w:p>
        </w:tc>
        <w:tc>
          <w:tcPr>
            <w:tcW w:w="544" w:type="pct"/>
            <w:tcBorders>
              <w:top w:val="nil"/>
              <w:left w:val="nil"/>
              <w:bottom w:val="nil"/>
              <w:right w:val="nil"/>
            </w:tcBorders>
            <w:shd w:val="clear" w:color="auto" w:fill="auto"/>
            <w:vAlign w:val="center"/>
            <w:hideMark/>
          </w:tcPr>
          <w:p w14:paraId="697BBEB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B51442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B18BA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475192" w14:textId="77777777" w:rsidR="000D0579" w:rsidRPr="000D0579" w:rsidRDefault="000D0579" w:rsidP="000D0579">
            <w:pPr>
              <w:spacing w:line="240" w:lineRule="auto"/>
              <w:jc w:val="right"/>
              <w:rPr>
                <w:rFonts w:ascii="Times New Roman" w:hAnsi="Times New Roman" w:cs="Times New Roman"/>
                <w:sz w:val="12"/>
                <w:szCs w:val="12"/>
              </w:rPr>
            </w:pPr>
          </w:p>
        </w:tc>
      </w:tr>
    </w:tbl>
    <w:p w14:paraId="25CF629D" w14:textId="4D880EA6" w:rsidR="006B48C8" w:rsidRDefault="006B48C8" w:rsidP="006B48C8">
      <w:r>
        <w:br w:type="page"/>
      </w:r>
    </w:p>
    <w:p w14:paraId="297EBAF9" w14:textId="175E2448" w:rsidR="00D81533" w:rsidRDefault="00E7204D" w:rsidP="00E7204D">
      <w:pPr>
        <w:pStyle w:val="Nagwek3"/>
        <w:spacing w:line="276" w:lineRule="auto"/>
      </w:pPr>
      <w:bookmarkStart w:id="73" w:name="_Toc193093396"/>
      <w:r>
        <w:lastRenderedPageBreak/>
        <w:t>4.2.</w:t>
      </w:r>
      <w:r w:rsidR="006B48C8">
        <w:t>4</w:t>
      </w:r>
      <w:r>
        <w:t>.</w:t>
      </w:r>
      <w:r>
        <w:tab/>
      </w:r>
      <w:r w:rsidR="006B48C8" w:rsidRPr="006B48C8">
        <w:t>Bezpieczeństwo i porządek publiczny</w:t>
      </w:r>
      <w:bookmarkEnd w:id="73"/>
    </w:p>
    <w:tbl>
      <w:tblPr>
        <w:tblW w:w="5000" w:type="pct"/>
        <w:tblCellMar>
          <w:left w:w="70" w:type="dxa"/>
          <w:right w:w="70" w:type="dxa"/>
        </w:tblCellMar>
        <w:tblLook w:val="04A0" w:firstRow="1" w:lastRow="0" w:firstColumn="1" w:lastColumn="0" w:noHBand="0" w:noVBand="1"/>
      </w:tblPr>
      <w:tblGrid>
        <w:gridCol w:w="4876"/>
        <w:gridCol w:w="973"/>
        <w:gridCol w:w="1091"/>
        <w:gridCol w:w="1354"/>
        <w:gridCol w:w="778"/>
      </w:tblGrid>
      <w:tr w:rsidR="000D0579" w:rsidRPr="000D0579" w14:paraId="56597484" w14:textId="77777777" w:rsidTr="000D0579">
        <w:trPr>
          <w:trHeight w:val="85"/>
        </w:trPr>
        <w:tc>
          <w:tcPr>
            <w:tcW w:w="2695" w:type="pct"/>
            <w:tcBorders>
              <w:top w:val="nil"/>
              <w:left w:val="nil"/>
              <w:bottom w:val="nil"/>
              <w:right w:val="nil"/>
            </w:tcBorders>
            <w:shd w:val="clear" w:color="000000" w:fill="8DB0DB"/>
            <w:vAlign w:val="center"/>
            <w:hideMark/>
          </w:tcPr>
          <w:p w14:paraId="72B1CCE1"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14:paraId="2A0DD045"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 </w:t>
            </w:r>
          </w:p>
        </w:tc>
        <w:tc>
          <w:tcPr>
            <w:tcW w:w="609" w:type="pct"/>
            <w:tcBorders>
              <w:top w:val="nil"/>
              <w:left w:val="nil"/>
              <w:bottom w:val="nil"/>
              <w:right w:val="nil"/>
            </w:tcBorders>
            <w:shd w:val="clear" w:color="000000" w:fill="8DB0DB"/>
            <w:vAlign w:val="center"/>
            <w:hideMark/>
          </w:tcPr>
          <w:p w14:paraId="6EFBBCB5" w14:textId="77777777" w:rsidR="000D0579" w:rsidRPr="000D0579" w:rsidRDefault="000D0579" w:rsidP="000D0579">
            <w:pPr>
              <w:spacing w:line="240" w:lineRule="auto"/>
              <w:jc w:val="center"/>
              <w:rPr>
                <w:b/>
                <w:bCs/>
                <w:sz w:val="14"/>
                <w:szCs w:val="14"/>
              </w:rPr>
            </w:pPr>
            <w:r w:rsidRPr="000D0579">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4A835D32"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398" w:type="pct"/>
            <w:tcBorders>
              <w:top w:val="nil"/>
              <w:left w:val="nil"/>
              <w:bottom w:val="nil"/>
              <w:right w:val="nil"/>
            </w:tcBorders>
            <w:shd w:val="clear" w:color="000000" w:fill="8DB0DB"/>
            <w:vAlign w:val="center"/>
            <w:hideMark/>
          </w:tcPr>
          <w:p w14:paraId="2C9B214E"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Wskaźnik</w:t>
            </w:r>
          </w:p>
        </w:tc>
      </w:tr>
      <w:tr w:rsidR="000D0579" w:rsidRPr="000D0579" w14:paraId="3797E52E" w14:textId="77777777" w:rsidTr="000D0579">
        <w:trPr>
          <w:trHeight w:val="85"/>
        </w:trPr>
        <w:tc>
          <w:tcPr>
            <w:tcW w:w="2695" w:type="pct"/>
            <w:tcBorders>
              <w:top w:val="nil"/>
              <w:left w:val="nil"/>
              <w:bottom w:val="nil"/>
              <w:right w:val="nil"/>
            </w:tcBorders>
            <w:shd w:val="clear" w:color="auto" w:fill="auto"/>
            <w:vAlign w:val="center"/>
            <w:hideMark/>
          </w:tcPr>
          <w:p w14:paraId="40D7DB39" w14:textId="77777777" w:rsidR="000D0579" w:rsidRPr="000D0579" w:rsidRDefault="000D0579" w:rsidP="000D0579">
            <w:pPr>
              <w:spacing w:line="240" w:lineRule="auto"/>
              <w:jc w:val="center"/>
              <w:rPr>
                <w:b/>
                <w:bCs/>
                <w:color w:val="000000"/>
                <w:sz w:val="12"/>
                <w:szCs w:val="12"/>
              </w:rPr>
            </w:pPr>
          </w:p>
        </w:tc>
        <w:tc>
          <w:tcPr>
            <w:tcW w:w="544" w:type="pct"/>
            <w:tcBorders>
              <w:top w:val="nil"/>
              <w:left w:val="nil"/>
              <w:bottom w:val="nil"/>
              <w:right w:val="nil"/>
            </w:tcBorders>
            <w:shd w:val="clear" w:color="auto" w:fill="auto"/>
            <w:vAlign w:val="center"/>
            <w:hideMark/>
          </w:tcPr>
          <w:p w14:paraId="3401E96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86504F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7D4A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A211F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AA236F" w14:textId="77777777" w:rsidTr="000D0579">
        <w:trPr>
          <w:trHeight w:val="85"/>
        </w:trPr>
        <w:tc>
          <w:tcPr>
            <w:tcW w:w="2695" w:type="pct"/>
            <w:tcBorders>
              <w:top w:val="nil"/>
              <w:left w:val="nil"/>
              <w:bottom w:val="nil"/>
              <w:right w:val="nil"/>
            </w:tcBorders>
            <w:shd w:val="clear" w:color="000000" w:fill="B6D9E6"/>
            <w:vAlign w:val="center"/>
            <w:hideMark/>
          </w:tcPr>
          <w:p w14:paraId="593FF53E" w14:textId="47401EFF" w:rsidR="000D0579" w:rsidRPr="000D0579" w:rsidRDefault="000D0579" w:rsidP="000D0579">
            <w:pPr>
              <w:spacing w:line="240" w:lineRule="auto"/>
              <w:rPr>
                <w:b/>
                <w:bCs/>
                <w:sz w:val="12"/>
                <w:szCs w:val="12"/>
              </w:rPr>
            </w:pPr>
            <w:r>
              <w:rPr>
                <w:b/>
                <w:bCs/>
                <w:sz w:val="12"/>
                <w:szCs w:val="12"/>
              </w:rPr>
              <w:t>RAZEM</w:t>
            </w:r>
          </w:p>
        </w:tc>
        <w:tc>
          <w:tcPr>
            <w:tcW w:w="544" w:type="pct"/>
            <w:tcBorders>
              <w:top w:val="nil"/>
              <w:left w:val="nil"/>
              <w:bottom w:val="nil"/>
              <w:right w:val="nil"/>
            </w:tcBorders>
            <w:shd w:val="clear" w:color="000000" w:fill="B6D9E6"/>
            <w:vAlign w:val="center"/>
            <w:hideMark/>
          </w:tcPr>
          <w:p w14:paraId="05B03C12" w14:textId="77777777" w:rsidR="000D0579" w:rsidRPr="000D0579" w:rsidRDefault="000D0579" w:rsidP="000D0579">
            <w:pPr>
              <w:spacing w:line="240" w:lineRule="auto"/>
              <w:jc w:val="right"/>
              <w:rPr>
                <w:b/>
                <w:bCs/>
                <w:sz w:val="12"/>
                <w:szCs w:val="12"/>
              </w:rPr>
            </w:pPr>
            <w:r w:rsidRPr="000D0579">
              <w:rPr>
                <w:b/>
                <w:bCs/>
                <w:sz w:val="12"/>
                <w:szCs w:val="12"/>
              </w:rPr>
              <w:t> </w:t>
            </w:r>
          </w:p>
        </w:tc>
        <w:tc>
          <w:tcPr>
            <w:tcW w:w="609" w:type="pct"/>
            <w:tcBorders>
              <w:top w:val="nil"/>
              <w:left w:val="nil"/>
              <w:bottom w:val="nil"/>
              <w:right w:val="nil"/>
            </w:tcBorders>
            <w:shd w:val="clear" w:color="000000" w:fill="B6D9E6"/>
            <w:vAlign w:val="center"/>
            <w:hideMark/>
          </w:tcPr>
          <w:p w14:paraId="54FD2B45" w14:textId="77777777" w:rsidR="000D0579" w:rsidRPr="000D0579" w:rsidRDefault="000D0579" w:rsidP="000D0579">
            <w:pPr>
              <w:spacing w:line="240" w:lineRule="auto"/>
              <w:jc w:val="right"/>
              <w:rPr>
                <w:b/>
                <w:bCs/>
                <w:sz w:val="12"/>
                <w:szCs w:val="12"/>
              </w:rPr>
            </w:pPr>
            <w:r w:rsidRPr="000D0579">
              <w:rPr>
                <w:b/>
                <w:bCs/>
                <w:sz w:val="12"/>
                <w:szCs w:val="12"/>
              </w:rPr>
              <w:t>7 723</w:t>
            </w:r>
          </w:p>
        </w:tc>
        <w:tc>
          <w:tcPr>
            <w:tcW w:w="754" w:type="pct"/>
            <w:tcBorders>
              <w:top w:val="nil"/>
              <w:left w:val="nil"/>
              <w:bottom w:val="nil"/>
              <w:right w:val="nil"/>
            </w:tcBorders>
            <w:shd w:val="clear" w:color="000000" w:fill="B6D9E6"/>
            <w:vAlign w:val="center"/>
            <w:hideMark/>
          </w:tcPr>
          <w:p w14:paraId="0F71E0C5" w14:textId="77777777" w:rsidR="000D0579" w:rsidRPr="000D0579" w:rsidRDefault="000D0579" w:rsidP="000D0579">
            <w:pPr>
              <w:spacing w:line="240" w:lineRule="auto"/>
              <w:jc w:val="right"/>
              <w:rPr>
                <w:b/>
                <w:bCs/>
                <w:sz w:val="12"/>
                <w:szCs w:val="12"/>
              </w:rPr>
            </w:pPr>
            <w:r w:rsidRPr="000D0579">
              <w:rPr>
                <w:b/>
                <w:bCs/>
                <w:sz w:val="12"/>
                <w:szCs w:val="12"/>
              </w:rPr>
              <w:t>7 722,90</w:t>
            </w:r>
          </w:p>
        </w:tc>
        <w:tc>
          <w:tcPr>
            <w:tcW w:w="398" w:type="pct"/>
            <w:tcBorders>
              <w:top w:val="nil"/>
              <w:left w:val="nil"/>
              <w:bottom w:val="nil"/>
              <w:right w:val="nil"/>
            </w:tcBorders>
            <w:shd w:val="clear" w:color="000000" w:fill="B6D9E6"/>
            <w:vAlign w:val="center"/>
            <w:hideMark/>
          </w:tcPr>
          <w:p w14:paraId="1EC88BDB"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5583DD7" w14:textId="77777777" w:rsidTr="000D0579">
        <w:trPr>
          <w:trHeight w:val="85"/>
        </w:trPr>
        <w:tc>
          <w:tcPr>
            <w:tcW w:w="2695" w:type="pct"/>
            <w:tcBorders>
              <w:top w:val="nil"/>
              <w:left w:val="nil"/>
              <w:bottom w:val="nil"/>
              <w:right w:val="nil"/>
            </w:tcBorders>
            <w:shd w:val="clear" w:color="auto" w:fill="auto"/>
            <w:vAlign w:val="center"/>
            <w:hideMark/>
          </w:tcPr>
          <w:p w14:paraId="301E08C1"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B42AD2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7F89CB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A1B8A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35CF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F41800" w14:textId="77777777" w:rsidTr="000D0579">
        <w:trPr>
          <w:trHeight w:val="85"/>
        </w:trPr>
        <w:tc>
          <w:tcPr>
            <w:tcW w:w="2695" w:type="pct"/>
            <w:tcBorders>
              <w:top w:val="nil"/>
              <w:left w:val="nil"/>
              <w:bottom w:val="nil"/>
              <w:right w:val="nil"/>
            </w:tcBorders>
            <w:shd w:val="clear" w:color="000000" w:fill="CDDEE9"/>
            <w:vAlign w:val="center"/>
            <w:hideMark/>
          </w:tcPr>
          <w:p w14:paraId="55494FEC" w14:textId="77777777" w:rsidR="000D0579" w:rsidRPr="000D0579" w:rsidRDefault="000D0579" w:rsidP="000D0579">
            <w:pPr>
              <w:spacing w:line="240" w:lineRule="auto"/>
              <w:rPr>
                <w:b/>
                <w:bCs/>
                <w:color w:val="000000"/>
                <w:sz w:val="12"/>
                <w:szCs w:val="12"/>
              </w:rPr>
            </w:pPr>
            <w:r w:rsidRPr="000D0579">
              <w:rPr>
                <w:b/>
                <w:bCs/>
                <w:color w:val="000000"/>
                <w:sz w:val="12"/>
                <w:szCs w:val="12"/>
              </w:rPr>
              <w:t>Obrona narodowa i cywilna - program 1</w:t>
            </w:r>
          </w:p>
        </w:tc>
        <w:tc>
          <w:tcPr>
            <w:tcW w:w="544" w:type="pct"/>
            <w:tcBorders>
              <w:top w:val="nil"/>
              <w:left w:val="nil"/>
              <w:bottom w:val="nil"/>
              <w:right w:val="nil"/>
            </w:tcBorders>
            <w:shd w:val="clear" w:color="000000" w:fill="CDDEE9"/>
            <w:vAlign w:val="center"/>
            <w:hideMark/>
          </w:tcPr>
          <w:p w14:paraId="788C0372"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2E6D3024" w14:textId="77777777" w:rsidR="000D0579" w:rsidRPr="000D0579" w:rsidRDefault="000D0579" w:rsidP="000D0579">
            <w:pPr>
              <w:spacing w:line="240" w:lineRule="auto"/>
              <w:jc w:val="right"/>
              <w:rPr>
                <w:b/>
                <w:bCs/>
                <w:sz w:val="12"/>
                <w:szCs w:val="12"/>
              </w:rPr>
            </w:pPr>
            <w:r w:rsidRPr="000D0579">
              <w:rPr>
                <w:b/>
                <w:bCs/>
                <w:sz w:val="12"/>
                <w:szCs w:val="12"/>
              </w:rPr>
              <w:t>7 723</w:t>
            </w:r>
          </w:p>
        </w:tc>
        <w:tc>
          <w:tcPr>
            <w:tcW w:w="754" w:type="pct"/>
            <w:tcBorders>
              <w:top w:val="nil"/>
              <w:left w:val="nil"/>
              <w:bottom w:val="nil"/>
              <w:right w:val="nil"/>
            </w:tcBorders>
            <w:shd w:val="clear" w:color="000000" w:fill="CDDEE9"/>
            <w:vAlign w:val="center"/>
            <w:hideMark/>
          </w:tcPr>
          <w:p w14:paraId="2DDC9525" w14:textId="77777777" w:rsidR="000D0579" w:rsidRPr="000D0579" w:rsidRDefault="000D0579" w:rsidP="000D0579">
            <w:pPr>
              <w:spacing w:line="240" w:lineRule="auto"/>
              <w:jc w:val="right"/>
              <w:rPr>
                <w:b/>
                <w:bCs/>
                <w:sz w:val="12"/>
                <w:szCs w:val="12"/>
              </w:rPr>
            </w:pPr>
            <w:r w:rsidRPr="000D0579">
              <w:rPr>
                <w:b/>
                <w:bCs/>
                <w:sz w:val="12"/>
                <w:szCs w:val="12"/>
              </w:rPr>
              <w:t>7 722,90</w:t>
            </w:r>
          </w:p>
        </w:tc>
        <w:tc>
          <w:tcPr>
            <w:tcW w:w="398" w:type="pct"/>
            <w:tcBorders>
              <w:top w:val="nil"/>
              <w:left w:val="nil"/>
              <w:bottom w:val="nil"/>
              <w:right w:val="nil"/>
            </w:tcBorders>
            <w:shd w:val="clear" w:color="000000" w:fill="CDDEE9"/>
            <w:vAlign w:val="center"/>
            <w:hideMark/>
          </w:tcPr>
          <w:p w14:paraId="02526B8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742B8A1E" w14:textId="77777777" w:rsidTr="000D0579">
        <w:trPr>
          <w:trHeight w:val="85"/>
        </w:trPr>
        <w:tc>
          <w:tcPr>
            <w:tcW w:w="2695" w:type="pct"/>
            <w:tcBorders>
              <w:top w:val="nil"/>
              <w:left w:val="nil"/>
              <w:bottom w:val="nil"/>
              <w:right w:val="nil"/>
            </w:tcBorders>
            <w:shd w:val="clear" w:color="auto" w:fill="auto"/>
            <w:vAlign w:val="center"/>
            <w:hideMark/>
          </w:tcPr>
          <w:p w14:paraId="65497870"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4E9E599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E1090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24D47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F8DC6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D329A7" w14:textId="77777777" w:rsidTr="000D0579">
        <w:trPr>
          <w:trHeight w:val="85"/>
        </w:trPr>
        <w:tc>
          <w:tcPr>
            <w:tcW w:w="2695" w:type="pct"/>
            <w:tcBorders>
              <w:top w:val="nil"/>
              <w:left w:val="nil"/>
              <w:bottom w:val="nil"/>
              <w:right w:val="nil"/>
            </w:tcBorders>
            <w:shd w:val="clear" w:color="000000" w:fill="EAF1F6"/>
            <w:vAlign w:val="center"/>
            <w:hideMark/>
          </w:tcPr>
          <w:p w14:paraId="455E9E07" w14:textId="77777777" w:rsidR="000D0579" w:rsidRPr="000D0579" w:rsidRDefault="000D0579" w:rsidP="000D0579">
            <w:pPr>
              <w:spacing w:line="240" w:lineRule="auto"/>
              <w:rPr>
                <w:b/>
                <w:bCs/>
                <w:color w:val="000000"/>
                <w:sz w:val="12"/>
                <w:szCs w:val="12"/>
              </w:rPr>
            </w:pPr>
            <w:r w:rsidRPr="000D0579">
              <w:rPr>
                <w:b/>
                <w:bCs/>
                <w:color w:val="000000"/>
                <w:sz w:val="12"/>
                <w:szCs w:val="12"/>
              </w:rPr>
              <w:t>Kwalifikacja wojskowa - zadanie 1</w:t>
            </w:r>
          </w:p>
        </w:tc>
        <w:tc>
          <w:tcPr>
            <w:tcW w:w="544" w:type="pct"/>
            <w:tcBorders>
              <w:top w:val="nil"/>
              <w:left w:val="nil"/>
              <w:bottom w:val="nil"/>
              <w:right w:val="nil"/>
            </w:tcBorders>
            <w:shd w:val="clear" w:color="000000" w:fill="EAF1F6"/>
            <w:vAlign w:val="center"/>
            <w:hideMark/>
          </w:tcPr>
          <w:p w14:paraId="59E15991" w14:textId="77777777" w:rsidR="000D0579" w:rsidRPr="000D0579" w:rsidRDefault="000D0579" w:rsidP="000D0579">
            <w:pPr>
              <w:spacing w:line="240" w:lineRule="auto"/>
              <w:jc w:val="right"/>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5360683" w14:textId="77777777" w:rsidR="000D0579" w:rsidRPr="000D0579" w:rsidRDefault="000D0579" w:rsidP="000D0579">
            <w:pPr>
              <w:spacing w:line="240" w:lineRule="auto"/>
              <w:jc w:val="right"/>
              <w:rPr>
                <w:b/>
                <w:bCs/>
                <w:sz w:val="12"/>
                <w:szCs w:val="12"/>
              </w:rPr>
            </w:pPr>
            <w:r w:rsidRPr="000D0579">
              <w:rPr>
                <w:b/>
                <w:bCs/>
                <w:sz w:val="12"/>
                <w:szCs w:val="12"/>
              </w:rPr>
              <w:t>7 723</w:t>
            </w:r>
          </w:p>
        </w:tc>
        <w:tc>
          <w:tcPr>
            <w:tcW w:w="754" w:type="pct"/>
            <w:tcBorders>
              <w:top w:val="nil"/>
              <w:left w:val="nil"/>
              <w:bottom w:val="nil"/>
              <w:right w:val="nil"/>
            </w:tcBorders>
            <w:shd w:val="clear" w:color="000000" w:fill="EAF1F6"/>
            <w:vAlign w:val="center"/>
            <w:hideMark/>
          </w:tcPr>
          <w:p w14:paraId="74A4AC93" w14:textId="77777777" w:rsidR="000D0579" w:rsidRPr="000D0579" w:rsidRDefault="000D0579" w:rsidP="000D0579">
            <w:pPr>
              <w:spacing w:line="240" w:lineRule="auto"/>
              <w:jc w:val="right"/>
              <w:rPr>
                <w:b/>
                <w:bCs/>
                <w:sz w:val="12"/>
                <w:szCs w:val="12"/>
              </w:rPr>
            </w:pPr>
            <w:r w:rsidRPr="000D0579">
              <w:rPr>
                <w:b/>
                <w:bCs/>
                <w:sz w:val="12"/>
                <w:szCs w:val="12"/>
              </w:rPr>
              <w:t>7 722,90</w:t>
            </w:r>
          </w:p>
        </w:tc>
        <w:tc>
          <w:tcPr>
            <w:tcW w:w="398" w:type="pct"/>
            <w:tcBorders>
              <w:top w:val="nil"/>
              <w:left w:val="nil"/>
              <w:bottom w:val="nil"/>
              <w:right w:val="nil"/>
            </w:tcBorders>
            <w:shd w:val="clear" w:color="000000" w:fill="EAF1F6"/>
            <w:vAlign w:val="center"/>
            <w:hideMark/>
          </w:tcPr>
          <w:p w14:paraId="6C7D6D33"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9701905" w14:textId="77777777" w:rsidTr="000D0579">
        <w:trPr>
          <w:trHeight w:val="85"/>
        </w:trPr>
        <w:tc>
          <w:tcPr>
            <w:tcW w:w="2695" w:type="pct"/>
            <w:tcBorders>
              <w:top w:val="nil"/>
              <w:left w:val="nil"/>
              <w:bottom w:val="nil"/>
              <w:right w:val="nil"/>
            </w:tcBorders>
            <w:shd w:val="clear" w:color="auto" w:fill="auto"/>
            <w:vAlign w:val="center"/>
            <w:hideMark/>
          </w:tcPr>
          <w:p w14:paraId="19F1A358"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661418D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C0AFBC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6ACAA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EE3B9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8BC765B" w14:textId="77777777" w:rsidTr="000D0579">
        <w:trPr>
          <w:trHeight w:val="85"/>
        </w:trPr>
        <w:tc>
          <w:tcPr>
            <w:tcW w:w="2695" w:type="pct"/>
            <w:tcBorders>
              <w:top w:val="nil"/>
              <w:left w:val="nil"/>
              <w:bottom w:val="nil"/>
              <w:right w:val="nil"/>
            </w:tcBorders>
            <w:shd w:val="clear" w:color="auto" w:fill="auto"/>
            <w:vAlign w:val="center"/>
            <w:hideMark/>
          </w:tcPr>
          <w:p w14:paraId="1C7CAB8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sz w:val="12"/>
                <w:szCs w:val="12"/>
              </w:rPr>
              <w:t xml:space="preserve"> przep</w:t>
            </w:r>
            <w:r w:rsidRPr="000D0579">
              <w:rPr>
                <w:color w:val="000000"/>
                <w:sz w:val="12"/>
                <w:szCs w:val="12"/>
              </w:rPr>
              <w:t>rowadzenie kwalifikacji wojskowej</w:t>
            </w:r>
          </w:p>
        </w:tc>
        <w:tc>
          <w:tcPr>
            <w:tcW w:w="544" w:type="pct"/>
            <w:tcBorders>
              <w:top w:val="nil"/>
              <w:left w:val="nil"/>
              <w:bottom w:val="nil"/>
              <w:right w:val="nil"/>
            </w:tcBorders>
            <w:shd w:val="clear" w:color="auto" w:fill="auto"/>
            <w:noWrap/>
            <w:vAlign w:val="center"/>
            <w:hideMark/>
          </w:tcPr>
          <w:p w14:paraId="75CC7A2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076575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02BC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0408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5F181B" w14:textId="77777777" w:rsidTr="000D0579">
        <w:trPr>
          <w:trHeight w:val="85"/>
        </w:trPr>
        <w:tc>
          <w:tcPr>
            <w:tcW w:w="2695" w:type="pct"/>
            <w:tcBorders>
              <w:top w:val="nil"/>
              <w:left w:val="nil"/>
              <w:bottom w:val="nil"/>
              <w:right w:val="nil"/>
            </w:tcBorders>
            <w:shd w:val="clear" w:color="auto" w:fill="auto"/>
            <w:vAlign w:val="center"/>
            <w:hideMark/>
          </w:tcPr>
          <w:p w14:paraId="3115605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C1ED1C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562EB7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F090E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F3786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0868F5" w14:textId="77777777" w:rsidTr="000D0579">
        <w:trPr>
          <w:trHeight w:val="85"/>
        </w:trPr>
        <w:tc>
          <w:tcPr>
            <w:tcW w:w="2695" w:type="pct"/>
            <w:tcBorders>
              <w:top w:val="nil"/>
              <w:left w:val="nil"/>
              <w:bottom w:val="nil"/>
              <w:right w:val="nil"/>
            </w:tcBorders>
            <w:shd w:val="clear" w:color="auto" w:fill="auto"/>
            <w:vAlign w:val="center"/>
            <w:hideMark/>
          </w:tcPr>
          <w:p w14:paraId="6B2C93FB" w14:textId="77777777" w:rsidR="000D0579" w:rsidRPr="000D0579" w:rsidRDefault="000D0579" w:rsidP="000D0579">
            <w:pPr>
              <w:spacing w:line="240" w:lineRule="auto"/>
              <w:rPr>
                <w:color w:val="000000"/>
                <w:sz w:val="12"/>
                <w:szCs w:val="12"/>
              </w:rPr>
            </w:pPr>
            <w:r w:rsidRPr="000D0579">
              <w:rPr>
                <w:color w:val="000000"/>
                <w:sz w:val="12"/>
                <w:szCs w:val="12"/>
              </w:rPr>
              <w:t>zadania zlecone</w:t>
            </w:r>
          </w:p>
        </w:tc>
        <w:tc>
          <w:tcPr>
            <w:tcW w:w="544" w:type="pct"/>
            <w:tcBorders>
              <w:top w:val="nil"/>
              <w:left w:val="nil"/>
              <w:bottom w:val="nil"/>
              <w:right w:val="nil"/>
            </w:tcBorders>
            <w:shd w:val="clear" w:color="auto" w:fill="auto"/>
            <w:noWrap/>
            <w:vAlign w:val="center"/>
            <w:hideMark/>
          </w:tcPr>
          <w:p w14:paraId="2835EBA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79E866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9675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28B08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6820E5" w14:textId="77777777" w:rsidTr="000D0579">
        <w:trPr>
          <w:trHeight w:val="85"/>
        </w:trPr>
        <w:tc>
          <w:tcPr>
            <w:tcW w:w="2695" w:type="pct"/>
            <w:tcBorders>
              <w:top w:val="nil"/>
              <w:left w:val="nil"/>
              <w:bottom w:val="nil"/>
              <w:right w:val="nil"/>
            </w:tcBorders>
            <w:shd w:val="clear" w:color="auto" w:fill="auto"/>
            <w:vAlign w:val="center"/>
            <w:hideMark/>
          </w:tcPr>
          <w:p w14:paraId="13AF50E7"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7BF75D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718EE0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71825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A191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C17F3C" w14:textId="77777777" w:rsidTr="000D0579">
        <w:trPr>
          <w:trHeight w:val="85"/>
        </w:trPr>
        <w:tc>
          <w:tcPr>
            <w:tcW w:w="2695" w:type="pct"/>
            <w:tcBorders>
              <w:top w:val="nil"/>
              <w:left w:val="nil"/>
              <w:bottom w:val="nil"/>
              <w:right w:val="nil"/>
            </w:tcBorders>
            <w:shd w:val="clear" w:color="auto" w:fill="auto"/>
            <w:vAlign w:val="center"/>
            <w:hideMark/>
          </w:tcPr>
          <w:p w14:paraId="61C2A4F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Obsługi Urzędu i Informatyki</w:t>
            </w:r>
          </w:p>
        </w:tc>
        <w:tc>
          <w:tcPr>
            <w:tcW w:w="544" w:type="pct"/>
            <w:tcBorders>
              <w:top w:val="nil"/>
              <w:left w:val="nil"/>
              <w:bottom w:val="nil"/>
              <w:right w:val="nil"/>
            </w:tcBorders>
            <w:shd w:val="clear" w:color="auto" w:fill="auto"/>
            <w:vAlign w:val="center"/>
            <w:hideMark/>
          </w:tcPr>
          <w:p w14:paraId="033F854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6E8BDB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C24BC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E0FFC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B6259A" w14:textId="77777777" w:rsidTr="000D0579">
        <w:trPr>
          <w:trHeight w:val="85"/>
        </w:trPr>
        <w:tc>
          <w:tcPr>
            <w:tcW w:w="2695" w:type="pct"/>
            <w:tcBorders>
              <w:top w:val="nil"/>
              <w:left w:val="nil"/>
              <w:bottom w:val="nil"/>
              <w:right w:val="nil"/>
            </w:tcBorders>
            <w:shd w:val="clear" w:color="auto" w:fill="auto"/>
            <w:vAlign w:val="center"/>
            <w:hideMark/>
          </w:tcPr>
          <w:p w14:paraId="593B09F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8FB566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D2D797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98B25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FEF9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5FEFE5" w14:textId="77777777" w:rsidTr="000D0579">
        <w:trPr>
          <w:trHeight w:val="85"/>
        </w:trPr>
        <w:tc>
          <w:tcPr>
            <w:tcW w:w="2695" w:type="pct"/>
            <w:tcBorders>
              <w:top w:val="nil"/>
              <w:left w:val="nil"/>
              <w:bottom w:val="nil"/>
              <w:right w:val="nil"/>
            </w:tcBorders>
            <w:shd w:val="clear" w:color="auto" w:fill="auto"/>
            <w:vAlign w:val="center"/>
            <w:hideMark/>
          </w:tcPr>
          <w:p w14:paraId="66CD3BB7"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75224</w:t>
            </w:r>
          </w:p>
        </w:tc>
        <w:tc>
          <w:tcPr>
            <w:tcW w:w="544" w:type="pct"/>
            <w:tcBorders>
              <w:top w:val="nil"/>
              <w:left w:val="nil"/>
              <w:bottom w:val="nil"/>
              <w:right w:val="nil"/>
            </w:tcBorders>
            <w:shd w:val="clear" w:color="auto" w:fill="auto"/>
            <w:vAlign w:val="center"/>
            <w:hideMark/>
          </w:tcPr>
          <w:p w14:paraId="6A78D337"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84BD45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1D4AD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CD206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E56C98" w14:textId="77777777" w:rsidTr="000D0579">
        <w:trPr>
          <w:trHeight w:val="85"/>
        </w:trPr>
        <w:tc>
          <w:tcPr>
            <w:tcW w:w="2695" w:type="pct"/>
            <w:tcBorders>
              <w:top w:val="nil"/>
              <w:left w:val="nil"/>
              <w:bottom w:val="nil"/>
              <w:right w:val="nil"/>
            </w:tcBorders>
            <w:shd w:val="clear" w:color="auto" w:fill="auto"/>
            <w:vAlign w:val="center"/>
            <w:hideMark/>
          </w:tcPr>
          <w:p w14:paraId="7183090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AFED7B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A676E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2C333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B5A0C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116A01" w14:textId="77777777" w:rsidTr="000D0579">
        <w:trPr>
          <w:trHeight w:val="85"/>
        </w:trPr>
        <w:tc>
          <w:tcPr>
            <w:tcW w:w="2695" w:type="pct"/>
            <w:tcBorders>
              <w:top w:val="nil"/>
              <w:left w:val="nil"/>
              <w:bottom w:val="nil"/>
              <w:right w:val="nil"/>
            </w:tcBorders>
            <w:shd w:val="clear" w:color="auto" w:fill="auto"/>
            <w:vAlign w:val="center"/>
            <w:hideMark/>
          </w:tcPr>
          <w:p w14:paraId="4E840AEA" w14:textId="77777777" w:rsidR="000D0579" w:rsidRPr="000D0579" w:rsidRDefault="000D0579" w:rsidP="000D0579">
            <w:pPr>
              <w:spacing w:line="240" w:lineRule="auto"/>
              <w:rPr>
                <w:i/>
                <w:iCs/>
                <w:sz w:val="12"/>
                <w:szCs w:val="12"/>
                <w:u w:val="single"/>
              </w:rPr>
            </w:pPr>
            <w:r w:rsidRPr="000D0579">
              <w:rPr>
                <w:i/>
                <w:iCs/>
                <w:sz w:val="12"/>
                <w:szCs w:val="12"/>
                <w:u w:val="single"/>
              </w:rPr>
              <w:t xml:space="preserve">Kalkulacja: </w:t>
            </w:r>
          </w:p>
        </w:tc>
        <w:tc>
          <w:tcPr>
            <w:tcW w:w="544" w:type="pct"/>
            <w:tcBorders>
              <w:top w:val="nil"/>
              <w:left w:val="nil"/>
              <w:bottom w:val="nil"/>
              <w:right w:val="nil"/>
            </w:tcBorders>
            <w:shd w:val="clear" w:color="auto" w:fill="auto"/>
            <w:noWrap/>
            <w:vAlign w:val="center"/>
            <w:hideMark/>
          </w:tcPr>
          <w:p w14:paraId="3AA38B0D"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F1A359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876AE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1BFEF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B71B2B2" w14:textId="77777777" w:rsidTr="000D0579">
        <w:trPr>
          <w:trHeight w:val="85"/>
        </w:trPr>
        <w:tc>
          <w:tcPr>
            <w:tcW w:w="2695" w:type="pct"/>
            <w:tcBorders>
              <w:top w:val="nil"/>
              <w:left w:val="nil"/>
              <w:bottom w:val="nil"/>
              <w:right w:val="nil"/>
            </w:tcBorders>
            <w:shd w:val="clear" w:color="auto" w:fill="auto"/>
            <w:vAlign w:val="center"/>
            <w:hideMark/>
          </w:tcPr>
          <w:p w14:paraId="4D1C7025" w14:textId="77777777" w:rsidR="000D0579" w:rsidRPr="000D0579" w:rsidRDefault="000D0579" w:rsidP="000D0579">
            <w:pPr>
              <w:spacing w:line="240" w:lineRule="auto"/>
              <w:rPr>
                <w:sz w:val="12"/>
                <w:szCs w:val="12"/>
              </w:rPr>
            </w:pPr>
            <w:r w:rsidRPr="000D0579">
              <w:rPr>
                <w:sz w:val="12"/>
                <w:szCs w:val="12"/>
              </w:rPr>
              <w:t>wysyłka wezwań do osób podlegających kwalifikacji wojskowej</w:t>
            </w:r>
          </w:p>
        </w:tc>
        <w:tc>
          <w:tcPr>
            <w:tcW w:w="544" w:type="pct"/>
            <w:tcBorders>
              <w:top w:val="nil"/>
              <w:left w:val="nil"/>
              <w:bottom w:val="nil"/>
              <w:right w:val="nil"/>
            </w:tcBorders>
            <w:shd w:val="clear" w:color="auto" w:fill="auto"/>
            <w:noWrap/>
            <w:vAlign w:val="center"/>
            <w:hideMark/>
          </w:tcPr>
          <w:p w14:paraId="570715B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5D97C0D" w14:textId="77777777" w:rsidR="000D0579" w:rsidRPr="000D0579" w:rsidRDefault="000D0579" w:rsidP="000D0579">
            <w:pPr>
              <w:spacing w:line="240" w:lineRule="auto"/>
              <w:jc w:val="right"/>
              <w:rPr>
                <w:sz w:val="12"/>
                <w:szCs w:val="12"/>
              </w:rPr>
            </w:pPr>
            <w:r w:rsidRPr="000D0579">
              <w:rPr>
                <w:sz w:val="12"/>
                <w:szCs w:val="12"/>
              </w:rPr>
              <w:t>7 723</w:t>
            </w:r>
          </w:p>
        </w:tc>
        <w:tc>
          <w:tcPr>
            <w:tcW w:w="754" w:type="pct"/>
            <w:tcBorders>
              <w:top w:val="nil"/>
              <w:left w:val="nil"/>
              <w:bottom w:val="nil"/>
              <w:right w:val="nil"/>
            </w:tcBorders>
            <w:shd w:val="clear" w:color="auto" w:fill="auto"/>
            <w:noWrap/>
            <w:vAlign w:val="center"/>
            <w:hideMark/>
          </w:tcPr>
          <w:p w14:paraId="4378E5C0" w14:textId="77777777" w:rsidR="000D0579" w:rsidRPr="000D0579" w:rsidRDefault="000D0579" w:rsidP="000D0579">
            <w:pPr>
              <w:spacing w:line="240" w:lineRule="auto"/>
              <w:jc w:val="right"/>
              <w:rPr>
                <w:sz w:val="12"/>
                <w:szCs w:val="12"/>
              </w:rPr>
            </w:pPr>
            <w:r w:rsidRPr="000D0579">
              <w:rPr>
                <w:sz w:val="12"/>
                <w:szCs w:val="12"/>
              </w:rPr>
              <w:t>7 722,90</w:t>
            </w:r>
          </w:p>
        </w:tc>
        <w:tc>
          <w:tcPr>
            <w:tcW w:w="398" w:type="pct"/>
            <w:tcBorders>
              <w:top w:val="nil"/>
              <w:left w:val="nil"/>
              <w:bottom w:val="nil"/>
              <w:right w:val="nil"/>
            </w:tcBorders>
            <w:shd w:val="clear" w:color="auto" w:fill="auto"/>
            <w:noWrap/>
            <w:vAlign w:val="center"/>
            <w:hideMark/>
          </w:tcPr>
          <w:p w14:paraId="1012C73A" w14:textId="77777777" w:rsidR="000D0579" w:rsidRPr="000D0579" w:rsidRDefault="000D0579" w:rsidP="000D0579">
            <w:pPr>
              <w:spacing w:line="240" w:lineRule="auto"/>
              <w:jc w:val="right"/>
              <w:rPr>
                <w:sz w:val="12"/>
                <w:szCs w:val="12"/>
              </w:rPr>
            </w:pPr>
            <w:r w:rsidRPr="000D0579">
              <w:rPr>
                <w:sz w:val="12"/>
                <w:szCs w:val="12"/>
              </w:rPr>
              <w:t>100,0%</w:t>
            </w:r>
          </w:p>
        </w:tc>
      </w:tr>
    </w:tbl>
    <w:p w14:paraId="7DD799FA" w14:textId="77777777" w:rsidR="00E60F31" w:rsidRPr="00E60F31" w:rsidRDefault="00E60F31" w:rsidP="00E60F31"/>
    <w:p w14:paraId="533AFC83" w14:textId="28FE1462" w:rsidR="00D81533" w:rsidRDefault="00D81533" w:rsidP="00E7204D">
      <w:pPr>
        <w:pStyle w:val="Nagwek3"/>
        <w:spacing w:line="276" w:lineRule="auto"/>
      </w:pPr>
      <w:r>
        <w:br w:type="page"/>
      </w:r>
      <w:bookmarkStart w:id="74" w:name="_Toc193093397"/>
      <w:r w:rsidR="00E7204D">
        <w:lastRenderedPageBreak/>
        <w:t>4.2.</w:t>
      </w:r>
      <w:r w:rsidR="006B48C8">
        <w:t>5</w:t>
      </w:r>
      <w:r w:rsidR="00E7204D">
        <w:t>.</w:t>
      </w:r>
      <w:r w:rsidR="00E7204D">
        <w:tab/>
      </w:r>
      <w:r>
        <w:t>Edukacja</w:t>
      </w:r>
      <w:bookmarkEnd w:id="74"/>
    </w:p>
    <w:tbl>
      <w:tblPr>
        <w:tblW w:w="5000" w:type="pct"/>
        <w:tblCellMar>
          <w:left w:w="70" w:type="dxa"/>
          <w:right w:w="70" w:type="dxa"/>
        </w:tblCellMar>
        <w:tblLook w:val="04A0" w:firstRow="1" w:lastRow="0" w:firstColumn="1" w:lastColumn="0" w:noHBand="0" w:noVBand="1"/>
      </w:tblPr>
      <w:tblGrid>
        <w:gridCol w:w="5197"/>
        <w:gridCol w:w="728"/>
        <w:gridCol w:w="1094"/>
        <w:gridCol w:w="1275"/>
        <w:gridCol w:w="778"/>
      </w:tblGrid>
      <w:tr w:rsidR="00BA4A12" w:rsidRPr="00BA4A12" w14:paraId="41852FA5" w14:textId="77777777" w:rsidTr="00BA4A12">
        <w:trPr>
          <w:trHeight w:val="85"/>
          <w:tblHeader/>
        </w:trPr>
        <w:tc>
          <w:tcPr>
            <w:tcW w:w="2876" w:type="pct"/>
            <w:tcBorders>
              <w:top w:val="nil"/>
              <w:left w:val="nil"/>
              <w:bottom w:val="nil"/>
              <w:right w:val="nil"/>
            </w:tcBorders>
            <w:shd w:val="clear" w:color="000000" w:fill="8DB0DB"/>
            <w:vAlign w:val="center"/>
            <w:hideMark/>
          </w:tcPr>
          <w:p w14:paraId="5B889800" w14:textId="77777777" w:rsidR="00BA4A12" w:rsidRPr="00BA4A12" w:rsidRDefault="00BA4A12" w:rsidP="00BA4A12">
            <w:pPr>
              <w:spacing w:line="240" w:lineRule="auto"/>
              <w:jc w:val="center"/>
              <w:rPr>
                <w:b/>
                <w:bCs/>
                <w:sz w:val="14"/>
                <w:szCs w:val="14"/>
              </w:rPr>
            </w:pPr>
            <w:r w:rsidRPr="00BA4A12">
              <w:rPr>
                <w:b/>
                <w:bCs/>
                <w:sz w:val="14"/>
                <w:szCs w:val="14"/>
              </w:rPr>
              <w:t>Wyszczególnienie</w:t>
            </w:r>
          </w:p>
        </w:tc>
        <w:tc>
          <w:tcPr>
            <w:tcW w:w="413" w:type="pct"/>
            <w:tcBorders>
              <w:top w:val="nil"/>
              <w:left w:val="nil"/>
              <w:bottom w:val="nil"/>
              <w:right w:val="nil"/>
            </w:tcBorders>
            <w:shd w:val="clear" w:color="000000" w:fill="8DB0DB"/>
            <w:vAlign w:val="center"/>
            <w:hideMark/>
          </w:tcPr>
          <w:p w14:paraId="223C0E18" w14:textId="77777777" w:rsidR="00BA4A12" w:rsidRPr="00BA4A12" w:rsidRDefault="00BA4A12" w:rsidP="00BA4A12">
            <w:pPr>
              <w:spacing w:line="240" w:lineRule="auto"/>
              <w:jc w:val="center"/>
              <w:rPr>
                <w:sz w:val="14"/>
                <w:szCs w:val="14"/>
              </w:rPr>
            </w:pPr>
            <w:r w:rsidRPr="00BA4A12">
              <w:rPr>
                <w:sz w:val="14"/>
                <w:szCs w:val="14"/>
              </w:rPr>
              <w:t> </w:t>
            </w:r>
          </w:p>
        </w:tc>
        <w:tc>
          <w:tcPr>
            <w:tcW w:w="614" w:type="pct"/>
            <w:tcBorders>
              <w:top w:val="nil"/>
              <w:left w:val="nil"/>
              <w:bottom w:val="nil"/>
              <w:right w:val="nil"/>
            </w:tcBorders>
            <w:shd w:val="clear" w:color="000000" w:fill="8DB0DB"/>
            <w:noWrap/>
            <w:vAlign w:val="center"/>
            <w:hideMark/>
          </w:tcPr>
          <w:p w14:paraId="74F57D3E" w14:textId="77777777" w:rsidR="00BA4A12" w:rsidRPr="00BA4A12" w:rsidRDefault="00BA4A12" w:rsidP="00BA4A12">
            <w:pPr>
              <w:spacing w:line="240" w:lineRule="auto"/>
              <w:jc w:val="center"/>
              <w:rPr>
                <w:b/>
                <w:bCs/>
                <w:sz w:val="14"/>
                <w:szCs w:val="14"/>
              </w:rPr>
            </w:pPr>
            <w:r w:rsidRPr="00BA4A12">
              <w:rPr>
                <w:b/>
                <w:bCs/>
                <w:sz w:val="14"/>
                <w:szCs w:val="14"/>
              </w:rPr>
              <w:t xml:space="preserve">Plan </w:t>
            </w:r>
          </w:p>
        </w:tc>
        <w:tc>
          <w:tcPr>
            <w:tcW w:w="714" w:type="pct"/>
            <w:tcBorders>
              <w:top w:val="nil"/>
              <w:left w:val="nil"/>
              <w:bottom w:val="nil"/>
              <w:right w:val="nil"/>
            </w:tcBorders>
            <w:shd w:val="clear" w:color="000000" w:fill="8DB0DB"/>
            <w:noWrap/>
            <w:vAlign w:val="center"/>
            <w:hideMark/>
          </w:tcPr>
          <w:p w14:paraId="08D29B27" w14:textId="77777777" w:rsidR="00BA4A12" w:rsidRPr="00BA4A12" w:rsidRDefault="00BA4A12" w:rsidP="00BA4A12">
            <w:pPr>
              <w:spacing w:line="240" w:lineRule="auto"/>
              <w:jc w:val="center"/>
              <w:rPr>
                <w:b/>
                <w:bCs/>
                <w:sz w:val="14"/>
                <w:szCs w:val="14"/>
              </w:rPr>
            </w:pPr>
            <w:r w:rsidRPr="00BA4A12">
              <w:rPr>
                <w:b/>
                <w:bCs/>
                <w:sz w:val="14"/>
                <w:szCs w:val="14"/>
              </w:rPr>
              <w:t>Wykonanie</w:t>
            </w:r>
          </w:p>
        </w:tc>
        <w:tc>
          <w:tcPr>
            <w:tcW w:w="383" w:type="pct"/>
            <w:tcBorders>
              <w:top w:val="nil"/>
              <w:left w:val="nil"/>
              <w:bottom w:val="nil"/>
              <w:right w:val="nil"/>
            </w:tcBorders>
            <w:shd w:val="clear" w:color="000000" w:fill="8DB0DB"/>
            <w:noWrap/>
            <w:vAlign w:val="center"/>
            <w:hideMark/>
          </w:tcPr>
          <w:p w14:paraId="1296E2BD" w14:textId="77777777" w:rsidR="00BA4A12" w:rsidRPr="00BA4A12" w:rsidRDefault="00BA4A12" w:rsidP="00BA4A12">
            <w:pPr>
              <w:spacing w:line="240" w:lineRule="auto"/>
              <w:jc w:val="center"/>
              <w:rPr>
                <w:b/>
                <w:bCs/>
                <w:sz w:val="14"/>
                <w:szCs w:val="14"/>
              </w:rPr>
            </w:pPr>
            <w:r w:rsidRPr="00BA4A12">
              <w:rPr>
                <w:b/>
                <w:bCs/>
                <w:sz w:val="14"/>
                <w:szCs w:val="14"/>
              </w:rPr>
              <w:t>Wskaźnik</w:t>
            </w:r>
          </w:p>
        </w:tc>
      </w:tr>
      <w:tr w:rsidR="00BA4A12" w:rsidRPr="00BA4A12" w14:paraId="57E5FBA3" w14:textId="77777777" w:rsidTr="00BA4A12">
        <w:trPr>
          <w:trHeight w:val="85"/>
        </w:trPr>
        <w:tc>
          <w:tcPr>
            <w:tcW w:w="2876" w:type="pct"/>
            <w:tcBorders>
              <w:top w:val="nil"/>
              <w:left w:val="nil"/>
              <w:bottom w:val="nil"/>
              <w:right w:val="nil"/>
            </w:tcBorders>
            <w:shd w:val="clear" w:color="auto" w:fill="auto"/>
            <w:vAlign w:val="center"/>
            <w:hideMark/>
          </w:tcPr>
          <w:p w14:paraId="2D81B59E" w14:textId="77777777" w:rsidR="00BA4A12" w:rsidRPr="00BA4A12" w:rsidRDefault="00BA4A12" w:rsidP="00BA4A12">
            <w:pPr>
              <w:spacing w:line="240" w:lineRule="auto"/>
              <w:jc w:val="center"/>
              <w:rPr>
                <w:b/>
                <w:bCs/>
                <w:sz w:val="12"/>
                <w:szCs w:val="12"/>
              </w:rPr>
            </w:pPr>
          </w:p>
        </w:tc>
        <w:tc>
          <w:tcPr>
            <w:tcW w:w="413" w:type="pct"/>
            <w:tcBorders>
              <w:top w:val="nil"/>
              <w:left w:val="nil"/>
              <w:bottom w:val="nil"/>
              <w:right w:val="nil"/>
            </w:tcBorders>
            <w:shd w:val="clear" w:color="auto" w:fill="auto"/>
            <w:vAlign w:val="center"/>
            <w:hideMark/>
          </w:tcPr>
          <w:p w14:paraId="64213EB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A700E4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7DFC5A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AE830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9AAB14" w14:textId="77777777" w:rsidTr="00BA4A12">
        <w:trPr>
          <w:trHeight w:val="85"/>
        </w:trPr>
        <w:tc>
          <w:tcPr>
            <w:tcW w:w="2876" w:type="pct"/>
            <w:tcBorders>
              <w:top w:val="nil"/>
              <w:left w:val="nil"/>
              <w:bottom w:val="nil"/>
              <w:right w:val="nil"/>
            </w:tcBorders>
            <w:shd w:val="clear" w:color="000000" w:fill="B6D9E6"/>
            <w:vAlign w:val="center"/>
            <w:hideMark/>
          </w:tcPr>
          <w:p w14:paraId="2CF3705C" w14:textId="514FACDC" w:rsidR="00BA4A12" w:rsidRPr="00BA4A12" w:rsidRDefault="00BA4A12" w:rsidP="00BA4A12">
            <w:pPr>
              <w:spacing w:line="240" w:lineRule="auto"/>
              <w:rPr>
                <w:b/>
                <w:bCs/>
                <w:sz w:val="12"/>
                <w:szCs w:val="12"/>
              </w:rPr>
            </w:pPr>
            <w:r>
              <w:rPr>
                <w:b/>
                <w:bCs/>
                <w:sz w:val="12"/>
                <w:szCs w:val="12"/>
              </w:rPr>
              <w:t>RAZEM</w:t>
            </w:r>
          </w:p>
        </w:tc>
        <w:tc>
          <w:tcPr>
            <w:tcW w:w="413" w:type="pct"/>
            <w:tcBorders>
              <w:top w:val="nil"/>
              <w:left w:val="nil"/>
              <w:bottom w:val="nil"/>
              <w:right w:val="nil"/>
            </w:tcBorders>
            <w:shd w:val="clear" w:color="000000" w:fill="B6D9E6"/>
            <w:vAlign w:val="center"/>
            <w:hideMark/>
          </w:tcPr>
          <w:p w14:paraId="122A5297"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B6D9E6"/>
            <w:vAlign w:val="center"/>
            <w:hideMark/>
          </w:tcPr>
          <w:p w14:paraId="7CAF242C" w14:textId="77777777" w:rsidR="00BA4A12" w:rsidRPr="00BA4A12" w:rsidRDefault="00BA4A12" w:rsidP="00BA4A12">
            <w:pPr>
              <w:spacing w:line="240" w:lineRule="auto"/>
              <w:jc w:val="right"/>
              <w:rPr>
                <w:b/>
                <w:bCs/>
                <w:sz w:val="12"/>
                <w:szCs w:val="12"/>
              </w:rPr>
            </w:pPr>
            <w:r w:rsidRPr="00BA4A12">
              <w:rPr>
                <w:b/>
                <w:bCs/>
                <w:sz w:val="12"/>
                <w:szCs w:val="12"/>
              </w:rPr>
              <w:t>466 489 952</w:t>
            </w:r>
          </w:p>
        </w:tc>
        <w:tc>
          <w:tcPr>
            <w:tcW w:w="714" w:type="pct"/>
            <w:tcBorders>
              <w:top w:val="nil"/>
              <w:left w:val="nil"/>
              <w:bottom w:val="nil"/>
              <w:right w:val="nil"/>
            </w:tcBorders>
            <w:shd w:val="clear" w:color="000000" w:fill="B6D9E6"/>
            <w:vAlign w:val="center"/>
            <w:hideMark/>
          </w:tcPr>
          <w:p w14:paraId="660BAA76" w14:textId="77777777" w:rsidR="00BA4A12" w:rsidRPr="00BA4A12" w:rsidRDefault="00BA4A12" w:rsidP="00BA4A12">
            <w:pPr>
              <w:spacing w:line="240" w:lineRule="auto"/>
              <w:jc w:val="right"/>
              <w:rPr>
                <w:b/>
                <w:bCs/>
                <w:sz w:val="12"/>
                <w:szCs w:val="12"/>
              </w:rPr>
            </w:pPr>
            <w:r w:rsidRPr="00BA4A12">
              <w:rPr>
                <w:b/>
                <w:bCs/>
                <w:sz w:val="12"/>
                <w:szCs w:val="12"/>
              </w:rPr>
              <w:t>463 760 453,63</w:t>
            </w:r>
          </w:p>
        </w:tc>
        <w:tc>
          <w:tcPr>
            <w:tcW w:w="383" w:type="pct"/>
            <w:tcBorders>
              <w:top w:val="nil"/>
              <w:left w:val="nil"/>
              <w:bottom w:val="nil"/>
              <w:right w:val="nil"/>
            </w:tcBorders>
            <w:shd w:val="clear" w:color="000000" w:fill="B6D9E6"/>
            <w:vAlign w:val="center"/>
            <w:hideMark/>
          </w:tcPr>
          <w:p w14:paraId="68976215" w14:textId="77777777" w:rsidR="00BA4A12" w:rsidRPr="00BA4A12" w:rsidRDefault="00BA4A12" w:rsidP="00BA4A12">
            <w:pPr>
              <w:spacing w:line="240" w:lineRule="auto"/>
              <w:jc w:val="right"/>
              <w:rPr>
                <w:b/>
                <w:bCs/>
                <w:sz w:val="12"/>
                <w:szCs w:val="12"/>
              </w:rPr>
            </w:pPr>
            <w:r w:rsidRPr="00BA4A12">
              <w:rPr>
                <w:b/>
                <w:bCs/>
                <w:sz w:val="12"/>
                <w:szCs w:val="12"/>
              </w:rPr>
              <w:t>99,4%</w:t>
            </w:r>
          </w:p>
        </w:tc>
      </w:tr>
      <w:tr w:rsidR="00BA4A12" w:rsidRPr="00BA4A12" w14:paraId="7101E942" w14:textId="77777777" w:rsidTr="00BA4A12">
        <w:trPr>
          <w:trHeight w:val="85"/>
        </w:trPr>
        <w:tc>
          <w:tcPr>
            <w:tcW w:w="2876" w:type="pct"/>
            <w:tcBorders>
              <w:top w:val="nil"/>
              <w:left w:val="nil"/>
              <w:bottom w:val="nil"/>
              <w:right w:val="nil"/>
            </w:tcBorders>
            <w:shd w:val="clear" w:color="auto" w:fill="auto"/>
            <w:vAlign w:val="center"/>
            <w:hideMark/>
          </w:tcPr>
          <w:p w14:paraId="52A1E3E0"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7AFD86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00D9A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4F09561"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C9F941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3CFE42A" w14:textId="77777777" w:rsidTr="00BA4A12">
        <w:trPr>
          <w:trHeight w:val="85"/>
        </w:trPr>
        <w:tc>
          <w:tcPr>
            <w:tcW w:w="2876" w:type="pct"/>
            <w:tcBorders>
              <w:top w:val="nil"/>
              <w:left w:val="nil"/>
              <w:bottom w:val="nil"/>
              <w:right w:val="nil"/>
            </w:tcBorders>
            <w:shd w:val="clear" w:color="000000" w:fill="CDDEE9"/>
            <w:vAlign w:val="center"/>
            <w:hideMark/>
          </w:tcPr>
          <w:p w14:paraId="715E892D" w14:textId="77777777" w:rsidR="00BA4A12" w:rsidRPr="00BA4A12" w:rsidRDefault="00BA4A12" w:rsidP="00BA4A12">
            <w:pPr>
              <w:spacing w:line="240" w:lineRule="auto"/>
              <w:rPr>
                <w:b/>
                <w:bCs/>
                <w:sz w:val="12"/>
                <w:szCs w:val="12"/>
              </w:rPr>
            </w:pPr>
            <w:r w:rsidRPr="00BA4A12">
              <w:rPr>
                <w:b/>
                <w:bCs/>
                <w:sz w:val="12"/>
                <w:szCs w:val="12"/>
              </w:rPr>
              <w:t>Oświata i edukacyjna opieka wychowawcza - program 1</w:t>
            </w:r>
          </w:p>
        </w:tc>
        <w:tc>
          <w:tcPr>
            <w:tcW w:w="413" w:type="pct"/>
            <w:tcBorders>
              <w:top w:val="nil"/>
              <w:left w:val="nil"/>
              <w:bottom w:val="nil"/>
              <w:right w:val="nil"/>
            </w:tcBorders>
            <w:shd w:val="clear" w:color="000000" w:fill="CDDEE9"/>
            <w:vAlign w:val="center"/>
            <w:hideMark/>
          </w:tcPr>
          <w:p w14:paraId="52C17B75"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CDDEE9"/>
            <w:vAlign w:val="center"/>
            <w:hideMark/>
          </w:tcPr>
          <w:p w14:paraId="63AA17EF" w14:textId="77777777" w:rsidR="00BA4A12" w:rsidRPr="00BA4A12" w:rsidRDefault="00BA4A12" w:rsidP="00BA4A12">
            <w:pPr>
              <w:spacing w:line="240" w:lineRule="auto"/>
              <w:jc w:val="right"/>
              <w:rPr>
                <w:b/>
                <w:bCs/>
                <w:sz w:val="12"/>
                <w:szCs w:val="12"/>
              </w:rPr>
            </w:pPr>
            <w:r w:rsidRPr="00BA4A12">
              <w:rPr>
                <w:b/>
                <w:bCs/>
                <w:sz w:val="12"/>
                <w:szCs w:val="12"/>
              </w:rPr>
              <w:t>448 772 921</w:t>
            </w:r>
          </w:p>
        </w:tc>
        <w:tc>
          <w:tcPr>
            <w:tcW w:w="714" w:type="pct"/>
            <w:tcBorders>
              <w:top w:val="nil"/>
              <w:left w:val="nil"/>
              <w:bottom w:val="nil"/>
              <w:right w:val="nil"/>
            </w:tcBorders>
            <w:shd w:val="clear" w:color="000000" w:fill="CDDEE9"/>
            <w:vAlign w:val="center"/>
            <w:hideMark/>
          </w:tcPr>
          <w:p w14:paraId="0F652343" w14:textId="77777777" w:rsidR="00BA4A12" w:rsidRPr="00BA4A12" w:rsidRDefault="00BA4A12" w:rsidP="00BA4A12">
            <w:pPr>
              <w:spacing w:line="240" w:lineRule="auto"/>
              <w:jc w:val="right"/>
              <w:rPr>
                <w:b/>
                <w:bCs/>
                <w:sz w:val="12"/>
                <w:szCs w:val="12"/>
              </w:rPr>
            </w:pPr>
            <w:r w:rsidRPr="00BA4A12">
              <w:rPr>
                <w:b/>
                <w:bCs/>
                <w:sz w:val="12"/>
                <w:szCs w:val="12"/>
              </w:rPr>
              <w:t>446 606 750,12</w:t>
            </w:r>
          </w:p>
        </w:tc>
        <w:tc>
          <w:tcPr>
            <w:tcW w:w="383" w:type="pct"/>
            <w:tcBorders>
              <w:top w:val="nil"/>
              <w:left w:val="nil"/>
              <w:bottom w:val="nil"/>
              <w:right w:val="nil"/>
            </w:tcBorders>
            <w:shd w:val="clear" w:color="000000" w:fill="CDDEE9"/>
            <w:vAlign w:val="center"/>
            <w:hideMark/>
          </w:tcPr>
          <w:p w14:paraId="36068959" w14:textId="77777777" w:rsidR="00BA4A12" w:rsidRPr="00BA4A12" w:rsidRDefault="00BA4A12" w:rsidP="00BA4A12">
            <w:pPr>
              <w:spacing w:line="240" w:lineRule="auto"/>
              <w:jc w:val="right"/>
              <w:rPr>
                <w:b/>
                <w:bCs/>
                <w:sz w:val="12"/>
                <w:szCs w:val="12"/>
              </w:rPr>
            </w:pPr>
            <w:r w:rsidRPr="00BA4A12">
              <w:rPr>
                <w:b/>
                <w:bCs/>
                <w:sz w:val="12"/>
                <w:szCs w:val="12"/>
              </w:rPr>
              <w:t>99,5%</w:t>
            </w:r>
          </w:p>
        </w:tc>
      </w:tr>
      <w:tr w:rsidR="00BA4A12" w:rsidRPr="00BA4A12" w14:paraId="7ECB567A" w14:textId="77777777" w:rsidTr="00BA4A12">
        <w:trPr>
          <w:trHeight w:val="85"/>
        </w:trPr>
        <w:tc>
          <w:tcPr>
            <w:tcW w:w="2876" w:type="pct"/>
            <w:tcBorders>
              <w:top w:val="nil"/>
              <w:left w:val="nil"/>
              <w:bottom w:val="nil"/>
              <w:right w:val="nil"/>
            </w:tcBorders>
            <w:shd w:val="clear" w:color="auto" w:fill="auto"/>
            <w:vAlign w:val="center"/>
            <w:hideMark/>
          </w:tcPr>
          <w:p w14:paraId="4970E803"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B81A33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60476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3A132DC"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28EAF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A6789FE" w14:textId="77777777" w:rsidTr="00BA4A12">
        <w:trPr>
          <w:trHeight w:val="85"/>
        </w:trPr>
        <w:tc>
          <w:tcPr>
            <w:tcW w:w="2876" w:type="pct"/>
            <w:tcBorders>
              <w:top w:val="nil"/>
              <w:left w:val="nil"/>
              <w:bottom w:val="nil"/>
              <w:right w:val="nil"/>
            </w:tcBorders>
            <w:shd w:val="clear" w:color="000000" w:fill="EAF1F6"/>
            <w:vAlign w:val="center"/>
            <w:hideMark/>
          </w:tcPr>
          <w:p w14:paraId="59C18878" w14:textId="77777777" w:rsidR="00BA4A12" w:rsidRPr="00BA4A12" w:rsidRDefault="00BA4A12" w:rsidP="00BA4A12">
            <w:pPr>
              <w:spacing w:line="240" w:lineRule="auto"/>
              <w:rPr>
                <w:b/>
                <w:bCs/>
                <w:sz w:val="12"/>
                <w:szCs w:val="12"/>
              </w:rPr>
            </w:pPr>
            <w:r w:rsidRPr="00BA4A12">
              <w:rPr>
                <w:b/>
                <w:bCs/>
                <w:sz w:val="12"/>
                <w:szCs w:val="12"/>
              </w:rPr>
              <w:t>Prowadzenie przedszkoli i innych form wychowania przedszkolnego - zadanie 1</w:t>
            </w:r>
          </w:p>
        </w:tc>
        <w:tc>
          <w:tcPr>
            <w:tcW w:w="413" w:type="pct"/>
            <w:tcBorders>
              <w:top w:val="nil"/>
              <w:left w:val="nil"/>
              <w:bottom w:val="nil"/>
              <w:right w:val="nil"/>
            </w:tcBorders>
            <w:shd w:val="clear" w:color="000000" w:fill="EAF1F6"/>
            <w:vAlign w:val="center"/>
            <w:hideMark/>
          </w:tcPr>
          <w:p w14:paraId="709D5110"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5E3BBB1C" w14:textId="77777777" w:rsidR="00BA4A12" w:rsidRPr="00BA4A12" w:rsidRDefault="00BA4A12" w:rsidP="00BA4A12">
            <w:pPr>
              <w:spacing w:line="240" w:lineRule="auto"/>
              <w:jc w:val="right"/>
              <w:rPr>
                <w:b/>
                <w:bCs/>
                <w:sz w:val="12"/>
                <w:szCs w:val="12"/>
              </w:rPr>
            </w:pPr>
            <w:r w:rsidRPr="00BA4A12">
              <w:rPr>
                <w:b/>
                <w:bCs/>
                <w:sz w:val="12"/>
                <w:szCs w:val="12"/>
              </w:rPr>
              <w:t>103 223 102</w:t>
            </w:r>
          </w:p>
        </w:tc>
        <w:tc>
          <w:tcPr>
            <w:tcW w:w="714" w:type="pct"/>
            <w:tcBorders>
              <w:top w:val="nil"/>
              <w:left w:val="nil"/>
              <w:bottom w:val="nil"/>
              <w:right w:val="nil"/>
            </w:tcBorders>
            <w:shd w:val="clear" w:color="000000" w:fill="EAF1F6"/>
            <w:vAlign w:val="center"/>
            <w:hideMark/>
          </w:tcPr>
          <w:p w14:paraId="34861B62" w14:textId="77777777" w:rsidR="00BA4A12" w:rsidRPr="00BA4A12" w:rsidRDefault="00BA4A12" w:rsidP="00BA4A12">
            <w:pPr>
              <w:spacing w:line="240" w:lineRule="auto"/>
              <w:jc w:val="right"/>
              <w:rPr>
                <w:b/>
                <w:bCs/>
                <w:sz w:val="12"/>
                <w:szCs w:val="12"/>
              </w:rPr>
            </w:pPr>
            <w:r w:rsidRPr="00BA4A12">
              <w:rPr>
                <w:b/>
                <w:bCs/>
                <w:sz w:val="12"/>
                <w:szCs w:val="12"/>
              </w:rPr>
              <w:t>103 085 560,08</w:t>
            </w:r>
          </w:p>
        </w:tc>
        <w:tc>
          <w:tcPr>
            <w:tcW w:w="383" w:type="pct"/>
            <w:tcBorders>
              <w:top w:val="nil"/>
              <w:left w:val="nil"/>
              <w:bottom w:val="nil"/>
              <w:right w:val="nil"/>
            </w:tcBorders>
            <w:shd w:val="clear" w:color="000000" w:fill="EAF1F6"/>
            <w:vAlign w:val="center"/>
            <w:hideMark/>
          </w:tcPr>
          <w:p w14:paraId="17D53BE5"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3FE9D1D8" w14:textId="77777777" w:rsidTr="00BA4A12">
        <w:trPr>
          <w:trHeight w:val="85"/>
        </w:trPr>
        <w:tc>
          <w:tcPr>
            <w:tcW w:w="2876" w:type="pct"/>
            <w:tcBorders>
              <w:top w:val="nil"/>
              <w:left w:val="nil"/>
              <w:bottom w:val="nil"/>
              <w:right w:val="nil"/>
            </w:tcBorders>
            <w:shd w:val="clear" w:color="auto" w:fill="auto"/>
            <w:vAlign w:val="center"/>
            <w:hideMark/>
          </w:tcPr>
          <w:p w14:paraId="2125D24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2FFE08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56725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86E3E4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57808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65CA27" w14:textId="77777777" w:rsidTr="00BA4A12">
        <w:trPr>
          <w:trHeight w:val="85"/>
        </w:trPr>
        <w:tc>
          <w:tcPr>
            <w:tcW w:w="2876" w:type="pct"/>
            <w:tcBorders>
              <w:top w:val="nil"/>
              <w:left w:val="nil"/>
              <w:bottom w:val="nil"/>
              <w:right w:val="nil"/>
            </w:tcBorders>
            <w:shd w:val="clear" w:color="auto" w:fill="auto"/>
            <w:vAlign w:val="center"/>
            <w:hideMark/>
          </w:tcPr>
          <w:p w14:paraId="0824246A"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 80106</w:t>
            </w:r>
          </w:p>
        </w:tc>
        <w:tc>
          <w:tcPr>
            <w:tcW w:w="413" w:type="pct"/>
            <w:tcBorders>
              <w:top w:val="nil"/>
              <w:left w:val="nil"/>
              <w:bottom w:val="nil"/>
              <w:right w:val="nil"/>
            </w:tcBorders>
            <w:shd w:val="clear" w:color="auto" w:fill="auto"/>
            <w:vAlign w:val="center"/>
            <w:hideMark/>
          </w:tcPr>
          <w:p w14:paraId="6D959AE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F65343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90EBC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B254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0C3AC2" w14:textId="77777777" w:rsidTr="00BA4A12">
        <w:trPr>
          <w:trHeight w:val="85"/>
        </w:trPr>
        <w:tc>
          <w:tcPr>
            <w:tcW w:w="2876" w:type="pct"/>
            <w:tcBorders>
              <w:top w:val="nil"/>
              <w:left w:val="nil"/>
              <w:bottom w:val="nil"/>
              <w:right w:val="nil"/>
            </w:tcBorders>
            <w:shd w:val="clear" w:color="auto" w:fill="auto"/>
            <w:vAlign w:val="center"/>
            <w:hideMark/>
          </w:tcPr>
          <w:p w14:paraId="6A092B4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7CCF5A2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9C3607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579EB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70161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96474F" w14:textId="77777777" w:rsidTr="00BA4A12">
        <w:trPr>
          <w:trHeight w:val="85"/>
        </w:trPr>
        <w:tc>
          <w:tcPr>
            <w:tcW w:w="2876" w:type="pct"/>
            <w:tcBorders>
              <w:top w:val="nil"/>
              <w:left w:val="nil"/>
              <w:bottom w:val="nil"/>
              <w:right w:val="nil"/>
            </w:tcBorders>
            <w:shd w:val="clear" w:color="auto" w:fill="auto"/>
            <w:vAlign w:val="center"/>
            <w:hideMark/>
          </w:tcPr>
          <w:p w14:paraId="6A370C7A" w14:textId="77777777" w:rsidR="00BA4A12" w:rsidRPr="00BA4A12" w:rsidRDefault="00BA4A12" w:rsidP="00BA4A12">
            <w:pPr>
              <w:spacing w:line="240" w:lineRule="auto"/>
              <w:rPr>
                <w:b/>
                <w:bCs/>
                <w:sz w:val="12"/>
                <w:szCs w:val="12"/>
              </w:rPr>
            </w:pPr>
            <w:r w:rsidRPr="00BA4A12">
              <w:rPr>
                <w:b/>
                <w:bCs/>
                <w:sz w:val="12"/>
                <w:szCs w:val="12"/>
              </w:rPr>
              <w:t>Prowadzenie publicznych przedszkoli i innych form wychowania przedszkolnego</w:t>
            </w:r>
          </w:p>
        </w:tc>
        <w:tc>
          <w:tcPr>
            <w:tcW w:w="413" w:type="pct"/>
            <w:tcBorders>
              <w:top w:val="nil"/>
              <w:left w:val="nil"/>
              <w:bottom w:val="nil"/>
              <w:right w:val="nil"/>
            </w:tcBorders>
            <w:shd w:val="clear" w:color="auto" w:fill="auto"/>
            <w:vAlign w:val="center"/>
            <w:hideMark/>
          </w:tcPr>
          <w:p w14:paraId="5CE682A7"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122F34CF" w14:textId="77777777" w:rsidR="00BA4A12" w:rsidRPr="00BA4A12" w:rsidRDefault="00BA4A12" w:rsidP="00BA4A12">
            <w:pPr>
              <w:spacing w:line="240" w:lineRule="auto"/>
              <w:jc w:val="right"/>
              <w:rPr>
                <w:b/>
                <w:bCs/>
                <w:sz w:val="12"/>
                <w:szCs w:val="12"/>
              </w:rPr>
            </w:pPr>
            <w:r w:rsidRPr="00BA4A12">
              <w:rPr>
                <w:b/>
                <w:bCs/>
                <w:sz w:val="12"/>
                <w:szCs w:val="12"/>
              </w:rPr>
              <w:t>74 919 736</w:t>
            </w:r>
          </w:p>
        </w:tc>
        <w:tc>
          <w:tcPr>
            <w:tcW w:w="714" w:type="pct"/>
            <w:tcBorders>
              <w:top w:val="nil"/>
              <w:left w:val="nil"/>
              <w:bottom w:val="nil"/>
              <w:right w:val="nil"/>
            </w:tcBorders>
            <w:shd w:val="clear" w:color="auto" w:fill="auto"/>
            <w:noWrap/>
            <w:vAlign w:val="center"/>
            <w:hideMark/>
          </w:tcPr>
          <w:p w14:paraId="3809B181" w14:textId="77777777" w:rsidR="00BA4A12" w:rsidRPr="00BA4A12" w:rsidRDefault="00BA4A12" w:rsidP="00BA4A12">
            <w:pPr>
              <w:spacing w:line="240" w:lineRule="auto"/>
              <w:jc w:val="right"/>
              <w:rPr>
                <w:b/>
                <w:bCs/>
                <w:sz w:val="12"/>
                <w:szCs w:val="12"/>
              </w:rPr>
            </w:pPr>
            <w:r w:rsidRPr="00BA4A12">
              <w:rPr>
                <w:b/>
                <w:bCs/>
                <w:sz w:val="12"/>
                <w:szCs w:val="12"/>
              </w:rPr>
              <w:t>74 877 191,01</w:t>
            </w:r>
          </w:p>
        </w:tc>
        <w:tc>
          <w:tcPr>
            <w:tcW w:w="383" w:type="pct"/>
            <w:tcBorders>
              <w:top w:val="nil"/>
              <w:left w:val="nil"/>
              <w:bottom w:val="nil"/>
              <w:right w:val="nil"/>
            </w:tcBorders>
            <w:shd w:val="clear" w:color="auto" w:fill="auto"/>
            <w:noWrap/>
            <w:vAlign w:val="center"/>
            <w:hideMark/>
          </w:tcPr>
          <w:p w14:paraId="66EB8691"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35907FC3" w14:textId="77777777" w:rsidTr="00BA4A12">
        <w:trPr>
          <w:trHeight w:val="85"/>
        </w:trPr>
        <w:tc>
          <w:tcPr>
            <w:tcW w:w="2876" w:type="pct"/>
            <w:tcBorders>
              <w:top w:val="nil"/>
              <w:left w:val="nil"/>
              <w:bottom w:val="nil"/>
              <w:right w:val="nil"/>
            </w:tcBorders>
            <w:shd w:val="clear" w:color="auto" w:fill="auto"/>
            <w:vAlign w:val="center"/>
            <w:hideMark/>
          </w:tcPr>
          <w:p w14:paraId="443A8B59"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500B3A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6F974E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B0663D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F31D39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C10729" w14:textId="77777777" w:rsidTr="00BA4A12">
        <w:trPr>
          <w:trHeight w:val="85"/>
        </w:trPr>
        <w:tc>
          <w:tcPr>
            <w:tcW w:w="2876" w:type="pct"/>
            <w:tcBorders>
              <w:top w:val="nil"/>
              <w:left w:val="nil"/>
              <w:bottom w:val="nil"/>
              <w:right w:val="nil"/>
            </w:tcBorders>
            <w:shd w:val="clear" w:color="auto" w:fill="auto"/>
            <w:vAlign w:val="center"/>
            <w:hideMark/>
          </w:tcPr>
          <w:p w14:paraId="03821F34"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14:paraId="31F3CCA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100114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AA43B2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97EC10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0FDA21" w14:textId="77777777" w:rsidTr="00BA4A12">
        <w:trPr>
          <w:trHeight w:val="85"/>
        </w:trPr>
        <w:tc>
          <w:tcPr>
            <w:tcW w:w="2876" w:type="pct"/>
            <w:tcBorders>
              <w:top w:val="nil"/>
              <w:left w:val="nil"/>
              <w:bottom w:val="nil"/>
              <w:right w:val="nil"/>
            </w:tcBorders>
            <w:shd w:val="clear" w:color="auto" w:fill="auto"/>
            <w:vAlign w:val="center"/>
            <w:hideMark/>
          </w:tcPr>
          <w:p w14:paraId="1E3C780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0D6617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B66DF4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90DC6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64DA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EED005" w14:textId="77777777" w:rsidTr="00BA4A12">
        <w:trPr>
          <w:trHeight w:val="85"/>
        </w:trPr>
        <w:tc>
          <w:tcPr>
            <w:tcW w:w="2876" w:type="pct"/>
            <w:tcBorders>
              <w:top w:val="nil"/>
              <w:left w:val="nil"/>
              <w:bottom w:val="nil"/>
              <w:right w:val="nil"/>
            </w:tcBorders>
            <w:shd w:val="clear" w:color="auto" w:fill="auto"/>
            <w:vAlign w:val="center"/>
            <w:hideMark/>
          </w:tcPr>
          <w:p w14:paraId="37301727"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AF5140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70F0B3E" w14:textId="77777777" w:rsidR="00BA4A12" w:rsidRPr="00BA4A12" w:rsidRDefault="00BA4A12" w:rsidP="00BA4A12">
            <w:pPr>
              <w:spacing w:line="240" w:lineRule="auto"/>
              <w:jc w:val="right"/>
              <w:rPr>
                <w:sz w:val="12"/>
                <w:szCs w:val="12"/>
              </w:rPr>
            </w:pPr>
            <w:r w:rsidRPr="00BA4A12">
              <w:rPr>
                <w:sz w:val="12"/>
                <w:szCs w:val="12"/>
              </w:rPr>
              <w:t>74 809 736</w:t>
            </w:r>
          </w:p>
        </w:tc>
        <w:tc>
          <w:tcPr>
            <w:tcW w:w="714" w:type="pct"/>
            <w:tcBorders>
              <w:top w:val="nil"/>
              <w:left w:val="nil"/>
              <w:bottom w:val="nil"/>
              <w:right w:val="nil"/>
            </w:tcBorders>
            <w:shd w:val="clear" w:color="auto" w:fill="auto"/>
            <w:vAlign w:val="center"/>
            <w:hideMark/>
          </w:tcPr>
          <w:p w14:paraId="572F1F2A" w14:textId="77777777" w:rsidR="00BA4A12" w:rsidRPr="00BA4A12" w:rsidRDefault="00BA4A12" w:rsidP="00BA4A12">
            <w:pPr>
              <w:spacing w:line="240" w:lineRule="auto"/>
              <w:jc w:val="right"/>
              <w:rPr>
                <w:sz w:val="12"/>
                <w:szCs w:val="12"/>
              </w:rPr>
            </w:pPr>
            <w:r w:rsidRPr="00BA4A12">
              <w:rPr>
                <w:sz w:val="12"/>
                <w:szCs w:val="12"/>
              </w:rPr>
              <w:t>74 797 655,54</w:t>
            </w:r>
          </w:p>
        </w:tc>
        <w:tc>
          <w:tcPr>
            <w:tcW w:w="383" w:type="pct"/>
            <w:tcBorders>
              <w:top w:val="nil"/>
              <w:left w:val="nil"/>
              <w:bottom w:val="nil"/>
              <w:right w:val="nil"/>
            </w:tcBorders>
            <w:shd w:val="clear" w:color="auto" w:fill="auto"/>
            <w:vAlign w:val="center"/>
            <w:hideMark/>
          </w:tcPr>
          <w:p w14:paraId="45CB7FB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2894C3A" w14:textId="77777777" w:rsidTr="00BA4A12">
        <w:trPr>
          <w:trHeight w:val="85"/>
        </w:trPr>
        <w:tc>
          <w:tcPr>
            <w:tcW w:w="2876" w:type="pct"/>
            <w:tcBorders>
              <w:top w:val="nil"/>
              <w:left w:val="nil"/>
              <w:bottom w:val="nil"/>
              <w:right w:val="nil"/>
            </w:tcBorders>
            <w:shd w:val="clear" w:color="auto" w:fill="auto"/>
            <w:vAlign w:val="center"/>
            <w:hideMark/>
          </w:tcPr>
          <w:p w14:paraId="26AF0910"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3FB7BF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CF5B5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F003A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4C9F35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1D8197" w14:textId="77777777" w:rsidTr="00BA4A12">
        <w:trPr>
          <w:trHeight w:val="85"/>
        </w:trPr>
        <w:tc>
          <w:tcPr>
            <w:tcW w:w="2876" w:type="pct"/>
            <w:tcBorders>
              <w:top w:val="nil"/>
              <w:left w:val="nil"/>
              <w:bottom w:val="nil"/>
              <w:right w:val="nil"/>
            </w:tcBorders>
            <w:shd w:val="clear" w:color="auto" w:fill="auto"/>
            <w:vAlign w:val="center"/>
            <w:hideMark/>
          </w:tcPr>
          <w:p w14:paraId="283E32CA"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52F25C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CC93E8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71796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4BE1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452303" w14:textId="77777777" w:rsidTr="00BA4A12">
        <w:trPr>
          <w:trHeight w:val="85"/>
        </w:trPr>
        <w:tc>
          <w:tcPr>
            <w:tcW w:w="2876" w:type="pct"/>
            <w:tcBorders>
              <w:top w:val="nil"/>
              <w:left w:val="nil"/>
              <w:bottom w:val="nil"/>
              <w:right w:val="nil"/>
            </w:tcBorders>
            <w:shd w:val="clear" w:color="auto" w:fill="auto"/>
            <w:vAlign w:val="center"/>
            <w:hideMark/>
          </w:tcPr>
          <w:p w14:paraId="10014C4F"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1CD92CFF" w14:textId="77777777" w:rsidR="00BA4A12" w:rsidRPr="00BA4A12" w:rsidRDefault="00BA4A12" w:rsidP="00BA4A12">
            <w:pPr>
              <w:spacing w:line="240" w:lineRule="auto"/>
              <w:jc w:val="right"/>
              <w:rPr>
                <w:sz w:val="12"/>
                <w:szCs w:val="12"/>
              </w:rPr>
            </w:pPr>
            <w:r w:rsidRPr="00BA4A12">
              <w:rPr>
                <w:sz w:val="12"/>
                <w:szCs w:val="12"/>
              </w:rPr>
              <w:t>23</w:t>
            </w:r>
          </w:p>
        </w:tc>
        <w:tc>
          <w:tcPr>
            <w:tcW w:w="614" w:type="pct"/>
            <w:tcBorders>
              <w:top w:val="nil"/>
              <w:left w:val="nil"/>
              <w:bottom w:val="nil"/>
              <w:right w:val="nil"/>
            </w:tcBorders>
            <w:shd w:val="clear" w:color="auto" w:fill="auto"/>
            <w:noWrap/>
            <w:vAlign w:val="center"/>
            <w:hideMark/>
          </w:tcPr>
          <w:p w14:paraId="529FF240"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D1D634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75A4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8A2539" w14:textId="77777777" w:rsidTr="00BA4A12">
        <w:trPr>
          <w:trHeight w:val="85"/>
        </w:trPr>
        <w:tc>
          <w:tcPr>
            <w:tcW w:w="2876" w:type="pct"/>
            <w:tcBorders>
              <w:top w:val="nil"/>
              <w:left w:val="nil"/>
              <w:bottom w:val="nil"/>
              <w:right w:val="nil"/>
            </w:tcBorders>
            <w:shd w:val="clear" w:color="auto" w:fill="auto"/>
            <w:vAlign w:val="center"/>
            <w:hideMark/>
          </w:tcPr>
          <w:p w14:paraId="265D2127"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5DCDA0C5" w14:textId="77777777" w:rsidR="00BA4A12" w:rsidRPr="00BA4A12" w:rsidRDefault="00BA4A12" w:rsidP="00BA4A12">
            <w:pPr>
              <w:spacing w:line="240" w:lineRule="auto"/>
              <w:jc w:val="right"/>
              <w:rPr>
                <w:sz w:val="12"/>
                <w:szCs w:val="12"/>
              </w:rPr>
            </w:pPr>
            <w:r w:rsidRPr="00BA4A12">
              <w:rPr>
                <w:sz w:val="12"/>
                <w:szCs w:val="12"/>
              </w:rPr>
              <w:t>3 032</w:t>
            </w:r>
          </w:p>
        </w:tc>
        <w:tc>
          <w:tcPr>
            <w:tcW w:w="614" w:type="pct"/>
            <w:tcBorders>
              <w:top w:val="nil"/>
              <w:left w:val="nil"/>
              <w:bottom w:val="nil"/>
              <w:right w:val="nil"/>
            </w:tcBorders>
            <w:shd w:val="clear" w:color="auto" w:fill="auto"/>
            <w:noWrap/>
            <w:vAlign w:val="center"/>
            <w:hideMark/>
          </w:tcPr>
          <w:p w14:paraId="349D89F9"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AC2D8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EDB0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7F39C4" w14:textId="77777777" w:rsidTr="00BA4A12">
        <w:trPr>
          <w:trHeight w:val="85"/>
        </w:trPr>
        <w:tc>
          <w:tcPr>
            <w:tcW w:w="2876" w:type="pct"/>
            <w:tcBorders>
              <w:top w:val="nil"/>
              <w:left w:val="nil"/>
              <w:bottom w:val="nil"/>
              <w:right w:val="nil"/>
            </w:tcBorders>
            <w:shd w:val="clear" w:color="auto" w:fill="auto"/>
            <w:vAlign w:val="center"/>
            <w:hideMark/>
          </w:tcPr>
          <w:p w14:paraId="7AC2C9A1"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1DBE2219" w14:textId="77777777" w:rsidR="00BA4A12" w:rsidRPr="00BA4A12" w:rsidRDefault="00BA4A12" w:rsidP="00BA4A12">
            <w:pPr>
              <w:spacing w:line="240" w:lineRule="auto"/>
              <w:jc w:val="right"/>
              <w:rPr>
                <w:sz w:val="12"/>
                <w:szCs w:val="12"/>
              </w:rPr>
            </w:pPr>
            <w:r w:rsidRPr="00BA4A12">
              <w:rPr>
                <w:sz w:val="12"/>
                <w:szCs w:val="12"/>
              </w:rPr>
              <w:t>336,4</w:t>
            </w:r>
          </w:p>
        </w:tc>
        <w:tc>
          <w:tcPr>
            <w:tcW w:w="614" w:type="pct"/>
            <w:tcBorders>
              <w:top w:val="nil"/>
              <w:left w:val="nil"/>
              <w:bottom w:val="nil"/>
              <w:right w:val="nil"/>
            </w:tcBorders>
            <w:shd w:val="clear" w:color="auto" w:fill="auto"/>
            <w:noWrap/>
            <w:vAlign w:val="center"/>
            <w:hideMark/>
          </w:tcPr>
          <w:p w14:paraId="222ECF42"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8D1D6F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30A0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CF9FC5" w14:textId="77777777" w:rsidTr="00BA4A12">
        <w:trPr>
          <w:trHeight w:val="85"/>
        </w:trPr>
        <w:tc>
          <w:tcPr>
            <w:tcW w:w="2876" w:type="pct"/>
            <w:tcBorders>
              <w:top w:val="nil"/>
              <w:left w:val="nil"/>
              <w:bottom w:val="nil"/>
              <w:right w:val="nil"/>
            </w:tcBorders>
            <w:shd w:val="clear" w:color="auto" w:fill="auto"/>
            <w:vAlign w:val="center"/>
            <w:hideMark/>
          </w:tcPr>
          <w:p w14:paraId="0CD8019A"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55C22BEA" w14:textId="77777777" w:rsidR="00BA4A12" w:rsidRPr="00BA4A12" w:rsidRDefault="00BA4A12" w:rsidP="00BA4A12">
            <w:pPr>
              <w:spacing w:line="240" w:lineRule="auto"/>
              <w:jc w:val="right"/>
              <w:rPr>
                <w:sz w:val="12"/>
                <w:szCs w:val="12"/>
              </w:rPr>
            </w:pPr>
            <w:r w:rsidRPr="00BA4A12">
              <w:rPr>
                <w:sz w:val="12"/>
                <w:szCs w:val="12"/>
              </w:rPr>
              <w:t>350,6</w:t>
            </w:r>
          </w:p>
        </w:tc>
        <w:tc>
          <w:tcPr>
            <w:tcW w:w="614" w:type="pct"/>
            <w:tcBorders>
              <w:top w:val="nil"/>
              <w:left w:val="nil"/>
              <w:bottom w:val="nil"/>
              <w:right w:val="nil"/>
            </w:tcBorders>
            <w:shd w:val="clear" w:color="auto" w:fill="auto"/>
            <w:noWrap/>
            <w:vAlign w:val="center"/>
            <w:hideMark/>
          </w:tcPr>
          <w:p w14:paraId="151B87FA"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C3C3EB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E3FA5F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0583E5" w14:textId="77777777" w:rsidTr="00BA4A12">
        <w:trPr>
          <w:trHeight w:val="85"/>
        </w:trPr>
        <w:tc>
          <w:tcPr>
            <w:tcW w:w="2876" w:type="pct"/>
            <w:tcBorders>
              <w:top w:val="nil"/>
              <w:left w:val="nil"/>
              <w:bottom w:val="nil"/>
              <w:right w:val="nil"/>
            </w:tcBorders>
            <w:shd w:val="clear" w:color="auto" w:fill="auto"/>
            <w:vAlign w:val="center"/>
            <w:hideMark/>
          </w:tcPr>
          <w:p w14:paraId="4A311FA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997663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03A0A9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DB4902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0A1CF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3E0679" w14:textId="77777777" w:rsidTr="00BA4A12">
        <w:trPr>
          <w:trHeight w:val="85"/>
        </w:trPr>
        <w:tc>
          <w:tcPr>
            <w:tcW w:w="2876" w:type="pct"/>
            <w:tcBorders>
              <w:top w:val="nil"/>
              <w:left w:val="nil"/>
              <w:bottom w:val="nil"/>
              <w:right w:val="nil"/>
            </w:tcBorders>
            <w:shd w:val="clear" w:color="auto" w:fill="auto"/>
            <w:vAlign w:val="center"/>
            <w:hideMark/>
          </w:tcPr>
          <w:p w14:paraId="4CA1DE6E"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78DEEDB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B525176" w14:textId="77777777" w:rsidR="00BA4A12" w:rsidRPr="00BA4A12" w:rsidRDefault="00BA4A12" w:rsidP="00BA4A12">
            <w:pPr>
              <w:spacing w:line="240" w:lineRule="auto"/>
              <w:jc w:val="right"/>
              <w:rPr>
                <w:sz w:val="12"/>
                <w:szCs w:val="12"/>
              </w:rPr>
            </w:pPr>
            <w:r w:rsidRPr="00BA4A12">
              <w:rPr>
                <w:sz w:val="12"/>
                <w:szCs w:val="12"/>
              </w:rPr>
              <w:t>64 930 335</w:t>
            </w:r>
          </w:p>
        </w:tc>
        <w:tc>
          <w:tcPr>
            <w:tcW w:w="714" w:type="pct"/>
            <w:tcBorders>
              <w:top w:val="nil"/>
              <w:left w:val="nil"/>
              <w:bottom w:val="nil"/>
              <w:right w:val="nil"/>
            </w:tcBorders>
            <w:shd w:val="clear" w:color="auto" w:fill="auto"/>
            <w:noWrap/>
            <w:vAlign w:val="center"/>
            <w:hideMark/>
          </w:tcPr>
          <w:p w14:paraId="400BD689" w14:textId="77777777" w:rsidR="00BA4A12" w:rsidRPr="00BA4A12" w:rsidRDefault="00BA4A12" w:rsidP="00BA4A12">
            <w:pPr>
              <w:spacing w:line="240" w:lineRule="auto"/>
              <w:jc w:val="right"/>
              <w:rPr>
                <w:sz w:val="12"/>
                <w:szCs w:val="12"/>
              </w:rPr>
            </w:pPr>
            <w:r w:rsidRPr="00BA4A12">
              <w:rPr>
                <w:sz w:val="12"/>
                <w:szCs w:val="12"/>
              </w:rPr>
              <w:t>64 928 536,19</w:t>
            </w:r>
          </w:p>
        </w:tc>
        <w:tc>
          <w:tcPr>
            <w:tcW w:w="383" w:type="pct"/>
            <w:tcBorders>
              <w:top w:val="nil"/>
              <w:left w:val="nil"/>
              <w:bottom w:val="nil"/>
              <w:right w:val="nil"/>
            </w:tcBorders>
            <w:shd w:val="clear" w:color="auto" w:fill="auto"/>
            <w:noWrap/>
            <w:vAlign w:val="center"/>
            <w:hideMark/>
          </w:tcPr>
          <w:p w14:paraId="2132283A"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9656B24" w14:textId="77777777" w:rsidTr="00BA4A12">
        <w:trPr>
          <w:trHeight w:val="85"/>
        </w:trPr>
        <w:tc>
          <w:tcPr>
            <w:tcW w:w="2876" w:type="pct"/>
            <w:tcBorders>
              <w:top w:val="nil"/>
              <w:left w:val="nil"/>
              <w:bottom w:val="nil"/>
              <w:right w:val="nil"/>
            </w:tcBorders>
            <w:shd w:val="clear" w:color="auto" w:fill="auto"/>
            <w:vAlign w:val="center"/>
            <w:hideMark/>
          </w:tcPr>
          <w:p w14:paraId="128B1BCA"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7DB5C0F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0B8A07E" w14:textId="77777777" w:rsidR="00BA4A12" w:rsidRPr="00BA4A12" w:rsidRDefault="00BA4A12" w:rsidP="00BA4A12">
            <w:pPr>
              <w:spacing w:line="240" w:lineRule="auto"/>
              <w:jc w:val="right"/>
              <w:rPr>
                <w:i/>
                <w:iCs/>
                <w:sz w:val="12"/>
                <w:szCs w:val="12"/>
              </w:rPr>
            </w:pPr>
            <w:r w:rsidRPr="00BA4A12">
              <w:rPr>
                <w:i/>
                <w:iCs/>
                <w:sz w:val="12"/>
                <w:szCs w:val="12"/>
              </w:rPr>
              <w:t>23 753 318</w:t>
            </w:r>
          </w:p>
        </w:tc>
        <w:tc>
          <w:tcPr>
            <w:tcW w:w="714" w:type="pct"/>
            <w:tcBorders>
              <w:top w:val="nil"/>
              <w:left w:val="nil"/>
              <w:bottom w:val="nil"/>
              <w:right w:val="nil"/>
            </w:tcBorders>
            <w:shd w:val="clear" w:color="auto" w:fill="auto"/>
            <w:noWrap/>
            <w:vAlign w:val="center"/>
            <w:hideMark/>
          </w:tcPr>
          <w:p w14:paraId="05F1D6D2" w14:textId="77777777" w:rsidR="00BA4A12" w:rsidRPr="00BA4A12" w:rsidRDefault="00BA4A12" w:rsidP="00BA4A12">
            <w:pPr>
              <w:spacing w:line="240" w:lineRule="auto"/>
              <w:jc w:val="right"/>
              <w:rPr>
                <w:i/>
                <w:iCs/>
                <w:sz w:val="12"/>
                <w:szCs w:val="12"/>
              </w:rPr>
            </w:pPr>
            <w:r w:rsidRPr="00BA4A12">
              <w:rPr>
                <w:i/>
                <w:iCs/>
                <w:sz w:val="12"/>
                <w:szCs w:val="12"/>
              </w:rPr>
              <w:t>23 753 317,02</w:t>
            </w:r>
          </w:p>
        </w:tc>
        <w:tc>
          <w:tcPr>
            <w:tcW w:w="383" w:type="pct"/>
            <w:tcBorders>
              <w:top w:val="nil"/>
              <w:left w:val="nil"/>
              <w:bottom w:val="nil"/>
              <w:right w:val="nil"/>
            </w:tcBorders>
            <w:shd w:val="clear" w:color="auto" w:fill="auto"/>
            <w:noWrap/>
            <w:vAlign w:val="center"/>
            <w:hideMark/>
          </w:tcPr>
          <w:p w14:paraId="29CAEFFC"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51A374F" w14:textId="77777777" w:rsidTr="00BA4A12">
        <w:trPr>
          <w:trHeight w:val="85"/>
        </w:trPr>
        <w:tc>
          <w:tcPr>
            <w:tcW w:w="2876" w:type="pct"/>
            <w:tcBorders>
              <w:top w:val="nil"/>
              <w:left w:val="nil"/>
              <w:bottom w:val="nil"/>
              <w:right w:val="nil"/>
            </w:tcBorders>
            <w:shd w:val="clear" w:color="auto" w:fill="auto"/>
            <w:vAlign w:val="center"/>
            <w:hideMark/>
          </w:tcPr>
          <w:p w14:paraId="72CC20B0" w14:textId="77777777" w:rsidR="00BA4A12" w:rsidRPr="00BA4A12" w:rsidRDefault="00BA4A12" w:rsidP="00BA4A12">
            <w:pPr>
              <w:spacing w:line="240" w:lineRule="auto"/>
              <w:rPr>
                <w:i/>
                <w:iCs/>
                <w:sz w:val="12"/>
                <w:szCs w:val="12"/>
              </w:rPr>
            </w:pPr>
            <w:r w:rsidRPr="00BA4A12">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1C0EED4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3B0D76B" w14:textId="77777777" w:rsidR="00BA4A12" w:rsidRPr="00BA4A12" w:rsidRDefault="00BA4A12" w:rsidP="00BA4A12">
            <w:pPr>
              <w:spacing w:line="240" w:lineRule="auto"/>
              <w:jc w:val="right"/>
              <w:rPr>
                <w:i/>
                <w:iCs/>
                <w:sz w:val="12"/>
                <w:szCs w:val="12"/>
              </w:rPr>
            </w:pPr>
            <w:r w:rsidRPr="00BA4A12">
              <w:rPr>
                <w:i/>
                <w:iCs/>
                <w:sz w:val="12"/>
                <w:szCs w:val="12"/>
              </w:rPr>
              <w:t>1 130 423</w:t>
            </w:r>
          </w:p>
        </w:tc>
        <w:tc>
          <w:tcPr>
            <w:tcW w:w="714" w:type="pct"/>
            <w:tcBorders>
              <w:top w:val="nil"/>
              <w:left w:val="nil"/>
              <w:bottom w:val="nil"/>
              <w:right w:val="nil"/>
            </w:tcBorders>
            <w:shd w:val="clear" w:color="auto" w:fill="auto"/>
            <w:noWrap/>
            <w:vAlign w:val="center"/>
            <w:hideMark/>
          </w:tcPr>
          <w:p w14:paraId="3244E090" w14:textId="77777777" w:rsidR="00BA4A12" w:rsidRPr="00BA4A12" w:rsidRDefault="00BA4A12" w:rsidP="00BA4A12">
            <w:pPr>
              <w:spacing w:line="240" w:lineRule="auto"/>
              <w:jc w:val="right"/>
              <w:rPr>
                <w:i/>
                <w:iCs/>
                <w:sz w:val="12"/>
                <w:szCs w:val="12"/>
              </w:rPr>
            </w:pPr>
            <w:r w:rsidRPr="00BA4A12">
              <w:rPr>
                <w:i/>
                <w:iCs/>
                <w:sz w:val="12"/>
                <w:szCs w:val="12"/>
              </w:rPr>
              <w:t>1 130 423,00</w:t>
            </w:r>
          </w:p>
        </w:tc>
        <w:tc>
          <w:tcPr>
            <w:tcW w:w="383" w:type="pct"/>
            <w:tcBorders>
              <w:top w:val="nil"/>
              <w:left w:val="nil"/>
              <w:bottom w:val="nil"/>
              <w:right w:val="nil"/>
            </w:tcBorders>
            <w:shd w:val="clear" w:color="auto" w:fill="auto"/>
            <w:noWrap/>
            <w:vAlign w:val="center"/>
            <w:hideMark/>
          </w:tcPr>
          <w:p w14:paraId="1767D319"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8E31E6B" w14:textId="77777777" w:rsidTr="00BA4A12">
        <w:trPr>
          <w:trHeight w:val="85"/>
        </w:trPr>
        <w:tc>
          <w:tcPr>
            <w:tcW w:w="2876" w:type="pct"/>
            <w:tcBorders>
              <w:top w:val="nil"/>
              <w:left w:val="nil"/>
              <w:bottom w:val="nil"/>
              <w:right w:val="nil"/>
            </w:tcBorders>
            <w:shd w:val="clear" w:color="auto" w:fill="auto"/>
            <w:vAlign w:val="center"/>
            <w:hideMark/>
          </w:tcPr>
          <w:p w14:paraId="59C88147" w14:textId="77777777" w:rsidR="00BA4A12" w:rsidRPr="00BA4A12" w:rsidRDefault="00BA4A12" w:rsidP="00BA4A12">
            <w:pPr>
              <w:spacing w:line="240" w:lineRule="auto"/>
              <w:rPr>
                <w:i/>
                <w:iCs/>
                <w:sz w:val="12"/>
                <w:szCs w:val="12"/>
              </w:rPr>
            </w:pPr>
            <w:r w:rsidRPr="00BA4A12">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7C1467B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5DCD3E4" w14:textId="77777777" w:rsidR="00BA4A12" w:rsidRPr="00BA4A12" w:rsidRDefault="00BA4A12" w:rsidP="00BA4A12">
            <w:pPr>
              <w:spacing w:line="240" w:lineRule="auto"/>
              <w:jc w:val="right"/>
              <w:rPr>
                <w:i/>
                <w:iCs/>
                <w:sz w:val="12"/>
                <w:szCs w:val="12"/>
              </w:rPr>
            </w:pPr>
            <w:r w:rsidRPr="00BA4A12">
              <w:rPr>
                <w:i/>
                <w:iCs/>
                <w:sz w:val="12"/>
                <w:szCs w:val="12"/>
              </w:rPr>
              <w:t>1 292 249</w:t>
            </w:r>
          </w:p>
        </w:tc>
        <w:tc>
          <w:tcPr>
            <w:tcW w:w="714" w:type="pct"/>
            <w:tcBorders>
              <w:top w:val="nil"/>
              <w:left w:val="nil"/>
              <w:bottom w:val="nil"/>
              <w:right w:val="nil"/>
            </w:tcBorders>
            <w:shd w:val="clear" w:color="auto" w:fill="auto"/>
            <w:noWrap/>
            <w:vAlign w:val="center"/>
            <w:hideMark/>
          </w:tcPr>
          <w:p w14:paraId="73B9B302" w14:textId="77777777" w:rsidR="00BA4A12" w:rsidRPr="00BA4A12" w:rsidRDefault="00BA4A12" w:rsidP="00BA4A12">
            <w:pPr>
              <w:spacing w:line="240" w:lineRule="auto"/>
              <w:jc w:val="right"/>
              <w:rPr>
                <w:i/>
                <w:iCs/>
                <w:sz w:val="12"/>
                <w:szCs w:val="12"/>
              </w:rPr>
            </w:pPr>
            <w:r w:rsidRPr="00BA4A12">
              <w:rPr>
                <w:i/>
                <w:iCs/>
                <w:sz w:val="12"/>
                <w:szCs w:val="12"/>
              </w:rPr>
              <w:t>1 292 249,00</w:t>
            </w:r>
          </w:p>
        </w:tc>
        <w:tc>
          <w:tcPr>
            <w:tcW w:w="383" w:type="pct"/>
            <w:tcBorders>
              <w:top w:val="nil"/>
              <w:left w:val="nil"/>
              <w:bottom w:val="nil"/>
              <w:right w:val="nil"/>
            </w:tcBorders>
            <w:shd w:val="clear" w:color="auto" w:fill="auto"/>
            <w:noWrap/>
            <w:vAlign w:val="center"/>
            <w:hideMark/>
          </w:tcPr>
          <w:p w14:paraId="3615441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8F74B5C" w14:textId="77777777" w:rsidTr="00BA4A12">
        <w:trPr>
          <w:trHeight w:val="85"/>
        </w:trPr>
        <w:tc>
          <w:tcPr>
            <w:tcW w:w="2876" w:type="pct"/>
            <w:tcBorders>
              <w:top w:val="nil"/>
              <w:left w:val="nil"/>
              <w:bottom w:val="nil"/>
              <w:right w:val="nil"/>
            </w:tcBorders>
            <w:shd w:val="clear" w:color="auto" w:fill="auto"/>
            <w:vAlign w:val="center"/>
            <w:hideMark/>
          </w:tcPr>
          <w:p w14:paraId="6C12E1CF"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2B6DB47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AB11339" w14:textId="77777777" w:rsidR="00BA4A12" w:rsidRPr="00BA4A12" w:rsidRDefault="00BA4A12" w:rsidP="00BA4A12">
            <w:pPr>
              <w:spacing w:line="240" w:lineRule="auto"/>
              <w:jc w:val="right"/>
              <w:rPr>
                <w:i/>
                <w:iCs/>
                <w:sz w:val="12"/>
                <w:szCs w:val="12"/>
              </w:rPr>
            </w:pPr>
            <w:r w:rsidRPr="00BA4A12">
              <w:rPr>
                <w:i/>
                <w:iCs/>
                <w:sz w:val="12"/>
                <w:szCs w:val="12"/>
              </w:rPr>
              <w:t>25 755 295</w:t>
            </w:r>
          </w:p>
        </w:tc>
        <w:tc>
          <w:tcPr>
            <w:tcW w:w="714" w:type="pct"/>
            <w:tcBorders>
              <w:top w:val="nil"/>
              <w:left w:val="nil"/>
              <w:bottom w:val="nil"/>
              <w:right w:val="nil"/>
            </w:tcBorders>
            <w:shd w:val="clear" w:color="auto" w:fill="auto"/>
            <w:noWrap/>
            <w:vAlign w:val="center"/>
            <w:hideMark/>
          </w:tcPr>
          <w:p w14:paraId="663B2AF3" w14:textId="77777777" w:rsidR="00BA4A12" w:rsidRPr="00BA4A12" w:rsidRDefault="00BA4A12" w:rsidP="00BA4A12">
            <w:pPr>
              <w:spacing w:line="240" w:lineRule="auto"/>
              <w:jc w:val="right"/>
              <w:rPr>
                <w:i/>
                <w:iCs/>
                <w:sz w:val="12"/>
                <w:szCs w:val="12"/>
              </w:rPr>
            </w:pPr>
            <w:r w:rsidRPr="00BA4A12">
              <w:rPr>
                <w:i/>
                <w:iCs/>
                <w:sz w:val="12"/>
                <w:szCs w:val="12"/>
              </w:rPr>
              <w:t>25 755 291,60</w:t>
            </w:r>
          </w:p>
        </w:tc>
        <w:tc>
          <w:tcPr>
            <w:tcW w:w="383" w:type="pct"/>
            <w:tcBorders>
              <w:top w:val="nil"/>
              <w:left w:val="nil"/>
              <w:bottom w:val="nil"/>
              <w:right w:val="nil"/>
            </w:tcBorders>
            <w:shd w:val="clear" w:color="auto" w:fill="auto"/>
            <w:noWrap/>
            <w:vAlign w:val="center"/>
            <w:hideMark/>
          </w:tcPr>
          <w:p w14:paraId="06EBA3CB"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2EAAD29" w14:textId="77777777" w:rsidTr="00BA4A12">
        <w:trPr>
          <w:trHeight w:val="85"/>
        </w:trPr>
        <w:tc>
          <w:tcPr>
            <w:tcW w:w="2876" w:type="pct"/>
            <w:tcBorders>
              <w:top w:val="nil"/>
              <w:left w:val="nil"/>
              <w:bottom w:val="nil"/>
              <w:right w:val="nil"/>
            </w:tcBorders>
            <w:shd w:val="clear" w:color="auto" w:fill="auto"/>
            <w:vAlign w:val="center"/>
            <w:hideMark/>
          </w:tcPr>
          <w:p w14:paraId="6212CD21"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06545A7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D20054F" w14:textId="77777777" w:rsidR="00BA4A12" w:rsidRPr="00BA4A12" w:rsidRDefault="00BA4A12" w:rsidP="00BA4A12">
            <w:pPr>
              <w:spacing w:line="240" w:lineRule="auto"/>
              <w:jc w:val="right"/>
              <w:rPr>
                <w:i/>
                <w:iCs/>
                <w:sz w:val="12"/>
                <w:szCs w:val="12"/>
              </w:rPr>
            </w:pPr>
            <w:r w:rsidRPr="00BA4A12">
              <w:rPr>
                <w:i/>
                <w:iCs/>
                <w:sz w:val="12"/>
                <w:szCs w:val="12"/>
              </w:rPr>
              <w:t>1 550 135</w:t>
            </w:r>
          </w:p>
        </w:tc>
        <w:tc>
          <w:tcPr>
            <w:tcW w:w="714" w:type="pct"/>
            <w:tcBorders>
              <w:top w:val="nil"/>
              <w:left w:val="nil"/>
              <w:bottom w:val="nil"/>
              <w:right w:val="nil"/>
            </w:tcBorders>
            <w:shd w:val="clear" w:color="auto" w:fill="auto"/>
            <w:noWrap/>
            <w:vAlign w:val="center"/>
            <w:hideMark/>
          </w:tcPr>
          <w:p w14:paraId="0078A5BC" w14:textId="77777777" w:rsidR="00BA4A12" w:rsidRPr="00BA4A12" w:rsidRDefault="00BA4A12" w:rsidP="00BA4A12">
            <w:pPr>
              <w:spacing w:line="240" w:lineRule="auto"/>
              <w:jc w:val="right"/>
              <w:rPr>
                <w:i/>
                <w:iCs/>
                <w:sz w:val="12"/>
                <w:szCs w:val="12"/>
              </w:rPr>
            </w:pPr>
            <w:r w:rsidRPr="00BA4A12">
              <w:rPr>
                <w:i/>
                <w:iCs/>
                <w:sz w:val="12"/>
                <w:szCs w:val="12"/>
              </w:rPr>
              <w:t>1 550 123,66</w:t>
            </w:r>
          </w:p>
        </w:tc>
        <w:tc>
          <w:tcPr>
            <w:tcW w:w="383" w:type="pct"/>
            <w:tcBorders>
              <w:top w:val="nil"/>
              <w:left w:val="nil"/>
              <w:bottom w:val="nil"/>
              <w:right w:val="nil"/>
            </w:tcBorders>
            <w:shd w:val="clear" w:color="auto" w:fill="auto"/>
            <w:noWrap/>
            <w:vAlign w:val="center"/>
            <w:hideMark/>
          </w:tcPr>
          <w:p w14:paraId="2F7ABE7E"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5B2A8C72" w14:textId="77777777" w:rsidTr="00BA4A12">
        <w:trPr>
          <w:trHeight w:val="85"/>
        </w:trPr>
        <w:tc>
          <w:tcPr>
            <w:tcW w:w="2876" w:type="pct"/>
            <w:tcBorders>
              <w:top w:val="nil"/>
              <w:left w:val="nil"/>
              <w:bottom w:val="nil"/>
              <w:right w:val="nil"/>
            </w:tcBorders>
            <w:shd w:val="clear" w:color="auto" w:fill="auto"/>
            <w:vAlign w:val="center"/>
            <w:hideMark/>
          </w:tcPr>
          <w:p w14:paraId="5001C484"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6EDCCA2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743A27E" w14:textId="77777777" w:rsidR="00BA4A12" w:rsidRPr="00BA4A12" w:rsidRDefault="00BA4A12" w:rsidP="00BA4A12">
            <w:pPr>
              <w:spacing w:line="240" w:lineRule="auto"/>
              <w:jc w:val="right"/>
              <w:rPr>
                <w:i/>
                <w:iCs/>
                <w:sz w:val="12"/>
                <w:szCs w:val="12"/>
              </w:rPr>
            </w:pPr>
            <w:r w:rsidRPr="00BA4A12">
              <w:rPr>
                <w:i/>
                <w:iCs/>
                <w:sz w:val="12"/>
                <w:szCs w:val="12"/>
              </w:rPr>
              <w:t>1 742 079</w:t>
            </w:r>
          </w:p>
        </w:tc>
        <w:tc>
          <w:tcPr>
            <w:tcW w:w="714" w:type="pct"/>
            <w:tcBorders>
              <w:top w:val="nil"/>
              <w:left w:val="nil"/>
              <w:bottom w:val="nil"/>
              <w:right w:val="nil"/>
            </w:tcBorders>
            <w:shd w:val="clear" w:color="auto" w:fill="auto"/>
            <w:noWrap/>
            <w:vAlign w:val="center"/>
            <w:hideMark/>
          </w:tcPr>
          <w:p w14:paraId="68BD8653" w14:textId="77777777" w:rsidR="00BA4A12" w:rsidRPr="00BA4A12" w:rsidRDefault="00BA4A12" w:rsidP="00BA4A12">
            <w:pPr>
              <w:spacing w:line="240" w:lineRule="auto"/>
              <w:jc w:val="right"/>
              <w:rPr>
                <w:i/>
                <w:iCs/>
                <w:sz w:val="12"/>
                <w:szCs w:val="12"/>
              </w:rPr>
            </w:pPr>
            <w:r w:rsidRPr="00BA4A12">
              <w:rPr>
                <w:i/>
                <w:iCs/>
                <w:sz w:val="12"/>
                <w:szCs w:val="12"/>
              </w:rPr>
              <w:t>1 742 067,02</w:t>
            </w:r>
          </w:p>
        </w:tc>
        <w:tc>
          <w:tcPr>
            <w:tcW w:w="383" w:type="pct"/>
            <w:tcBorders>
              <w:top w:val="nil"/>
              <w:left w:val="nil"/>
              <w:bottom w:val="nil"/>
              <w:right w:val="nil"/>
            </w:tcBorders>
            <w:shd w:val="clear" w:color="auto" w:fill="auto"/>
            <w:noWrap/>
            <w:vAlign w:val="center"/>
            <w:hideMark/>
          </w:tcPr>
          <w:p w14:paraId="49D7141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0131546" w14:textId="77777777" w:rsidTr="00BA4A12">
        <w:trPr>
          <w:trHeight w:val="85"/>
        </w:trPr>
        <w:tc>
          <w:tcPr>
            <w:tcW w:w="2876" w:type="pct"/>
            <w:tcBorders>
              <w:top w:val="nil"/>
              <w:left w:val="nil"/>
              <w:bottom w:val="nil"/>
              <w:right w:val="nil"/>
            </w:tcBorders>
            <w:shd w:val="clear" w:color="auto" w:fill="auto"/>
            <w:vAlign w:val="center"/>
            <w:hideMark/>
          </w:tcPr>
          <w:p w14:paraId="0A5AE64E"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5C41FF9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AF77270" w14:textId="77777777" w:rsidR="00BA4A12" w:rsidRPr="00BA4A12" w:rsidRDefault="00BA4A12" w:rsidP="00BA4A12">
            <w:pPr>
              <w:spacing w:line="240" w:lineRule="auto"/>
              <w:jc w:val="right"/>
              <w:rPr>
                <w:i/>
                <w:iCs/>
                <w:sz w:val="12"/>
                <w:szCs w:val="12"/>
              </w:rPr>
            </w:pPr>
            <w:r w:rsidRPr="00BA4A12">
              <w:rPr>
                <w:i/>
                <w:iCs/>
                <w:sz w:val="12"/>
                <w:szCs w:val="12"/>
              </w:rPr>
              <w:t>9 706 836</w:t>
            </w:r>
          </w:p>
        </w:tc>
        <w:tc>
          <w:tcPr>
            <w:tcW w:w="714" w:type="pct"/>
            <w:tcBorders>
              <w:top w:val="nil"/>
              <w:left w:val="nil"/>
              <w:bottom w:val="nil"/>
              <w:right w:val="nil"/>
            </w:tcBorders>
            <w:shd w:val="clear" w:color="auto" w:fill="auto"/>
            <w:noWrap/>
            <w:vAlign w:val="center"/>
            <w:hideMark/>
          </w:tcPr>
          <w:p w14:paraId="31EE1512" w14:textId="77777777" w:rsidR="00BA4A12" w:rsidRPr="00BA4A12" w:rsidRDefault="00BA4A12" w:rsidP="00BA4A12">
            <w:pPr>
              <w:spacing w:line="240" w:lineRule="auto"/>
              <w:jc w:val="right"/>
              <w:rPr>
                <w:i/>
                <w:iCs/>
                <w:sz w:val="12"/>
                <w:szCs w:val="12"/>
              </w:rPr>
            </w:pPr>
            <w:r w:rsidRPr="00BA4A12">
              <w:rPr>
                <w:i/>
                <w:iCs/>
                <w:sz w:val="12"/>
                <w:szCs w:val="12"/>
              </w:rPr>
              <w:t>9 705 064,89</w:t>
            </w:r>
          </w:p>
        </w:tc>
        <w:tc>
          <w:tcPr>
            <w:tcW w:w="383" w:type="pct"/>
            <w:tcBorders>
              <w:top w:val="nil"/>
              <w:left w:val="nil"/>
              <w:bottom w:val="nil"/>
              <w:right w:val="nil"/>
            </w:tcBorders>
            <w:shd w:val="clear" w:color="auto" w:fill="auto"/>
            <w:noWrap/>
            <w:vAlign w:val="center"/>
            <w:hideMark/>
          </w:tcPr>
          <w:p w14:paraId="15AB1A0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7AF8F35" w14:textId="77777777" w:rsidTr="00BA4A12">
        <w:trPr>
          <w:trHeight w:val="85"/>
        </w:trPr>
        <w:tc>
          <w:tcPr>
            <w:tcW w:w="2876" w:type="pct"/>
            <w:tcBorders>
              <w:top w:val="nil"/>
              <w:left w:val="nil"/>
              <w:bottom w:val="nil"/>
              <w:right w:val="nil"/>
            </w:tcBorders>
            <w:shd w:val="clear" w:color="auto" w:fill="auto"/>
            <w:vAlign w:val="center"/>
            <w:hideMark/>
          </w:tcPr>
          <w:p w14:paraId="5724133E"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1E03122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6DD54A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06C5F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E49ED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24F58B" w14:textId="77777777" w:rsidTr="00BA4A12">
        <w:trPr>
          <w:trHeight w:val="85"/>
        </w:trPr>
        <w:tc>
          <w:tcPr>
            <w:tcW w:w="2876" w:type="pct"/>
            <w:tcBorders>
              <w:top w:val="nil"/>
              <w:left w:val="nil"/>
              <w:bottom w:val="nil"/>
              <w:right w:val="nil"/>
            </w:tcBorders>
            <w:shd w:val="clear" w:color="auto" w:fill="auto"/>
            <w:vAlign w:val="center"/>
            <w:hideMark/>
          </w:tcPr>
          <w:p w14:paraId="75158E96"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570C026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2C4470B" w14:textId="77777777" w:rsidR="00BA4A12" w:rsidRPr="00BA4A12" w:rsidRDefault="00BA4A12" w:rsidP="00BA4A12">
            <w:pPr>
              <w:spacing w:line="240" w:lineRule="auto"/>
              <w:jc w:val="right"/>
              <w:rPr>
                <w:sz w:val="12"/>
                <w:szCs w:val="12"/>
              </w:rPr>
            </w:pPr>
            <w:r w:rsidRPr="00BA4A12">
              <w:rPr>
                <w:sz w:val="12"/>
                <w:szCs w:val="12"/>
              </w:rPr>
              <w:t>3 244 225</w:t>
            </w:r>
          </w:p>
        </w:tc>
        <w:tc>
          <w:tcPr>
            <w:tcW w:w="714" w:type="pct"/>
            <w:tcBorders>
              <w:top w:val="nil"/>
              <w:left w:val="nil"/>
              <w:bottom w:val="nil"/>
              <w:right w:val="nil"/>
            </w:tcBorders>
            <w:shd w:val="clear" w:color="auto" w:fill="auto"/>
            <w:noWrap/>
            <w:vAlign w:val="center"/>
            <w:hideMark/>
          </w:tcPr>
          <w:p w14:paraId="3EE61184" w14:textId="77777777" w:rsidR="00BA4A12" w:rsidRPr="00BA4A12" w:rsidRDefault="00BA4A12" w:rsidP="00BA4A12">
            <w:pPr>
              <w:spacing w:line="240" w:lineRule="auto"/>
              <w:jc w:val="right"/>
              <w:rPr>
                <w:sz w:val="12"/>
                <w:szCs w:val="12"/>
              </w:rPr>
            </w:pPr>
            <w:r w:rsidRPr="00BA4A12">
              <w:rPr>
                <w:sz w:val="12"/>
                <w:szCs w:val="12"/>
              </w:rPr>
              <w:t>3 243 875,09</w:t>
            </w:r>
          </w:p>
        </w:tc>
        <w:tc>
          <w:tcPr>
            <w:tcW w:w="383" w:type="pct"/>
            <w:tcBorders>
              <w:top w:val="nil"/>
              <w:left w:val="nil"/>
              <w:bottom w:val="nil"/>
              <w:right w:val="nil"/>
            </w:tcBorders>
            <w:shd w:val="clear" w:color="auto" w:fill="auto"/>
            <w:noWrap/>
            <w:vAlign w:val="center"/>
            <w:hideMark/>
          </w:tcPr>
          <w:p w14:paraId="1B3AC85A"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6B2213E" w14:textId="77777777" w:rsidTr="00BA4A12">
        <w:trPr>
          <w:trHeight w:val="85"/>
        </w:trPr>
        <w:tc>
          <w:tcPr>
            <w:tcW w:w="2876" w:type="pct"/>
            <w:tcBorders>
              <w:top w:val="nil"/>
              <w:left w:val="nil"/>
              <w:bottom w:val="nil"/>
              <w:right w:val="nil"/>
            </w:tcBorders>
            <w:shd w:val="clear" w:color="auto" w:fill="auto"/>
            <w:vAlign w:val="center"/>
            <w:hideMark/>
          </w:tcPr>
          <w:p w14:paraId="59ECAEF6"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800E88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5E6A3F3" w14:textId="77777777" w:rsidR="00BA4A12" w:rsidRPr="00BA4A12" w:rsidRDefault="00BA4A12" w:rsidP="00BA4A12">
            <w:pPr>
              <w:spacing w:line="240" w:lineRule="auto"/>
              <w:jc w:val="right"/>
              <w:rPr>
                <w:sz w:val="12"/>
                <w:szCs w:val="12"/>
              </w:rPr>
            </w:pPr>
            <w:r w:rsidRPr="00BA4A12">
              <w:rPr>
                <w:sz w:val="12"/>
                <w:szCs w:val="12"/>
              </w:rPr>
              <w:t>2 634 913</w:t>
            </w:r>
          </w:p>
        </w:tc>
        <w:tc>
          <w:tcPr>
            <w:tcW w:w="714" w:type="pct"/>
            <w:tcBorders>
              <w:top w:val="nil"/>
              <w:left w:val="nil"/>
              <w:bottom w:val="nil"/>
              <w:right w:val="nil"/>
            </w:tcBorders>
            <w:shd w:val="clear" w:color="auto" w:fill="auto"/>
            <w:noWrap/>
            <w:vAlign w:val="center"/>
            <w:hideMark/>
          </w:tcPr>
          <w:p w14:paraId="7C2C4743" w14:textId="77777777" w:rsidR="00BA4A12" w:rsidRPr="00BA4A12" w:rsidRDefault="00BA4A12" w:rsidP="00BA4A12">
            <w:pPr>
              <w:spacing w:line="240" w:lineRule="auto"/>
              <w:jc w:val="right"/>
              <w:rPr>
                <w:sz w:val="12"/>
                <w:szCs w:val="12"/>
              </w:rPr>
            </w:pPr>
            <w:r w:rsidRPr="00BA4A12">
              <w:rPr>
                <w:sz w:val="12"/>
                <w:szCs w:val="12"/>
              </w:rPr>
              <w:t>2 634 913,00</w:t>
            </w:r>
          </w:p>
        </w:tc>
        <w:tc>
          <w:tcPr>
            <w:tcW w:w="383" w:type="pct"/>
            <w:tcBorders>
              <w:top w:val="nil"/>
              <w:left w:val="nil"/>
              <w:bottom w:val="nil"/>
              <w:right w:val="nil"/>
            </w:tcBorders>
            <w:shd w:val="clear" w:color="auto" w:fill="auto"/>
            <w:noWrap/>
            <w:vAlign w:val="center"/>
            <w:hideMark/>
          </w:tcPr>
          <w:p w14:paraId="49B6D91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BAC26B5" w14:textId="77777777" w:rsidTr="00BA4A12">
        <w:trPr>
          <w:trHeight w:val="85"/>
        </w:trPr>
        <w:tc>
          <w:tcPr>
            <w:tcW w:w="2876" w:type="pct"/>
            <w:tcBorders>
              <w:top w:val="nil"/>
              <w:left w:val="nil"/>
              <w:bottom w:val="nil"/>
              <w:right w:val="nil"/>
            </w:tcBorders>
            <w:shd w:val="clear" w:color="auto" w:fill="auto"/>
            <w:vAlign w:val="center"/>
            <w:hideMark/>
          </w:tcPr>
          <w:p w14:paraId="7AB2069C"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1AB48CA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B83BD01" w14:textId="77777777" w:rsidR="00BA4A12" w:rsidRPr="00BA4A12" w:rsidRDefault="00BA4A12" w:rsidP="00BA4A12">
            <w:pPr>
              <w:spacing w:line="240" w:lineRule="auto"/>
              <w:jc w:val="right"/>
              <w:rPr>
                <w:sz w:val="12"/>
                <w:szCs w:val="12"/>
              </w:rPr>
            </w:pPr>
            <w:r w:rsidRPr="00BA4A12">
              <w:rPr>
                <w:sz w:val="12"/>
                <w:szCs w:val="12"/>
              </w:rPr>
              <w:t>1 401 354</w:t>
            </w:r>
          </w:p>
        </w:tc>
        <w:tc>
          <w:tcPr>
            <w:tcW w:w="714" w:type="pct"/>
            <w:tcBorders>
              <w:top w:val="nil"/>
              <w:left w:val="nil"/>
              <w:bottom w:val="nil"/>
              <w:right w:val="nil"/>
            </w:tcBorders>
            <w:shd w:val="clear" w:color="auto" w:fill="auto"/>
            <w:noWrap/>
            <w:vAlign w:val="center"/>
            <w:hideMark/>
          </w:tcPr>
          <w:p w14:paraId="27F691E7" w14:textId="77777777" w:rsidR="00BA4A12" w:rsidRPr="00BA4A12" w:rsidRDefault="00BA4A12" w:rsidP="00BA4A12">
            <w:pPr>
              <w:spacing w:line="240" w:lineRule="auto"/>
              <w:jc w:val="right"/>
              <w:rPr>
                <w:sz w:val="12"/>
                <w:szCs w:val="12"/>
              </w:rPr>
            </w:pPr>
            <w:r w:rsidRPr="00BA4A12">
              <w:rPr>
                <w:sz w:val="12"/>
                <w:szCs w:val="12"/>
              </w:rPr>
              <w:t>1 400 621,80</w:t>
            </w:r>
          </w:p>
        </w:tc>
        <w:tc>
          <w:tcPr>
            <w:tcW w:w="383" w:type="pct"/>
            <w:tcBorders>
              <w:top w:val="nil"/>
              <w:left w:val="nil"/>
              <w:bottom w:val="nil"/>
              <w:right w:val="nil"/>
            </w:tcBorders>
            <w:shd w:val="clear" w:color="auto" w:fill="auto"/>
            <w:noWrap/>
            <w:vAlign w:val="center"/>
            <w:hideMark/>
          </w:tcPr>
          <w:p w14:paraId="394809C9"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3527E301" w14:textId="77777777" w:rsidTr="00BA4A12">
        <w:trPr>
          <w:trHeight w:val="85"/>
        </w:trPr>
        <w:tc>
          <w:tcPr>
            <w:tcW w:w="2876" w:type="pct"/>
            <w:tcBorders>
              <w:top w:val="nil"/>
              <w:left w:val="nil"/>
              <w:bottom w:val="nil"/>
              <w:right w:val="nil"/>
            </w:tcBorders>
            <w:shd w:val="clear" w:color="auto" w:fill="auto"/>
            <w:vAlign w:val="center"/>
            <w:hideMark/>
          </w:tcPr>
          <w:p w14:paraId="3655BA8E"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1E2BA6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15823E" w14:textId="77777777" w:rsidR="00BA4A12" w:rsidRPr="00BA4A12" w:rsidRDefault="00BA4A12" w:rsidP="00BA4A12">
            <w:pPr>
              <w:spacing w:line="240" w:lineRule="auto"/>
              <w:jc w:val="right"/>
              <w:rPr>
                <w:sz w:val="12"/>
                <w:szCs w:val="12"/>
              </w:rPr>
            </w:pPr>
            <w:r w:rsidRPr="00BA4A12">
              <w:rPr>
                <w:sz w:val="12"/>
                <w:szCs w:val="12"/>
              </w:rPr>
              <w:t>1 307 011</w:t>
            </w:r>
          </w:p>
        </w:tc>
        <w:tc>
          <w:tcPr>
            <w:tcW w:w="714" w:type="pct"/>
            <w:tcBorders>
              <w:top w:val="nil"/>
              <w:left w:val="nil"/>
              <w:bottom w:val="nil"/>
              <w:right w:val="nil"/>
            </w:tcBorders>
            <w:shd w:val="clear" w:color="auto" w:fill="auto"/>
            <w:noWrap/>
            <w:vAlign w:val="center"/>
            <w:hideMark/>
          </w:tcPr>
          <w:p w14:paraId="4E325E49" w14:textId="77777777" w:rsidR="00BA4A12" w:rsidRPr="00BA4A12" w:rsidRDefault="00BA4A12" w:rsidP="00BA4A12">
            <w:pPr>
              <w:spacing w:line="240" w:lineRule="auto"/>
              <w:jc w:val="right"/>
              <w:rPr>
                <w:sz w:val="12"/>
                <w:szCs w:val="12"/>
              </w:rPr>
            </w:pPr>
            <w:r w:rsidRPr="00BA4A12">
              <w:rPr>
                <w:sz w:val="12"/>
                <w:szCs w:val="12"/>
              </w:rPr>
              <w:t>1 306 892,87</w:t>
            </w:r>
          </w:p>
        </w:tc>
        <w:tc>
          <w:tcPr>
            <w:tcW w:w="383" w:type="pct"/>
            <w:tcBorders>
              <w:top w:val="nil"/>
              <w:left w:val="nil"/>
              <w:bottom w:val="nil"/>
              <w:right w:val="nil"/>
            </w:tcBorders>
            <w:shd w:val="clear" w:color="auto" w:fill="auto"/>
            <w:noWrap/>
            <w:vAlign w:val="center"/>
            <w:hideMark/>
          </w:tcPr>
          <w:p w14:paraId="7D58079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44EAF1E" w14:textId="77777777" w:rsidTr="00BA4A12">
        <w:trPr>
          <w:trHeight w:val="85"/>
        </w:trPr>
        <w:tc>
          <w:tcPr>
            <w:tcW w:w="2876" w:type="pct"/>
            <w:tcBorders>
              <w:top w:val="nil"/>
              <w:left w:val="nil"/>
              <w:bottom w:val="nil"/>
              <w:right w:val="nil"/>
            </w:tcBorders>
            <w:shd w:val="clear" w:color="auto" w:fill="auto"/>
            <w:vAlign w:val="center"/>
            <w:hideMark/>
          </w:tcPr>
          <w:p w14:paraId="563C6B36"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66E9EC4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7195A32" w14:textId="77777777" w:rsidR="00BA4A12" w:rsidRPr="00BA4A12" w:rsidRDefault="00BA4A12" w:rsidP="00BA4A12">
            <w:pPr>
              <w:spacing w:line="240" w:lineRule="auto"/>
              <w:jc w:val="right"/>
              <w:rPr>
                <w:sz w:val="12"/>
                <w:szCs w:val="12"/>
              </w:rPr>
            </w:pPr>
            <w:r w:rsidRPr="00BA4A12">
              <w:rPr>
                <w:sz w:val="12"/>
                <w:szCs w:val="12"/>
              </w:rPr>
              <w:t>331 649</w:t>
            </w:r>
          </w:p>
        </w:tc>
        <w:tc>
          <w:tcPr>
            <w:tcW w:w="714" w:type="pct"/>
            <w:tcBorders>
              <w:top w:val="nil"/>
              <w:left w:val="nil"/>
              <w:bottom w:val="nil"/>
              <w:right w:val="nil"/>
            </w:tcBorders>
            <w:shd w:val="clear" w:color="auto" w:fill="auto"/>
            <w:noWrap/>
            <w:vAlign w:val="center"/>
            <w:hideMark/>
          </w:tcPr>
          <w:p w14:paraId="62A60F2C" w14:textId="77777777" w:rsidR="00BA4A12" w:rsidRPr="00BA4A12" w:rsidRDefault="00BA4A12" w:rsidP="00BA4A12">
            <w:pPr>
              <w:spacing w:line="240" w:lineRule="auto"/>
              <w:jc w:val="right"/>
              <w:rPr>
                <w:sz w:val="12"/>
                <w:szCs w:val="12"/>
              </w:rPr>
            </w:pPr>
            <w:r w:rsidRPr="00BA4A12">
              <w:rPr>
                <w:sz w:val="12"/>
                <w:szCs w:val="12"/>
              </w:rPr>
              <w:t>331 491,74</w:t>
            </w:r>
          </w:p>
        </w:tc>
        <w:tc>
          <w:tcPr>
            <w:tcW w:w="383" w:type="pct"/>
            <w:tcBorders>
              <w:top w:val="nil"/>
              <w:left w:val="nil"/>
              <w:bottom w:val="nil"/>
              <w:right w:val="nil"/>
            </w:tcBorders>
            <w:shd w:val="clear" w:color="auto" w:fill="auto"/>
            <w:noWrap/>
            <w:vAlign w:val="center"/>
            <w:hideMark/>
          </w:tcPr>
          <w:p w14:paraId="17A0F11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B4AD71B" w14:textId="77777777" w:rsidTr="00BA4A12">
        <w:trPr>
          <w:trHeight w:val="85"/>
        </w:trPr>
        <w:tc>
          <w:tcPr>
            <w:tcW w:w="2876" w:type="pct"/>
            <w:tcBorders>
              <w:top w:val="nil"/>
              <w:left w:val="nil"/>
              <w:bottom w:val="nil"/>
              <w:right w:val="nil"/>
            </w:tcBorders>
            <w:shd w:val="clear" w:color="auto" w:fill="auto"/>
            <w:vAlign w:val="center"/>
            <w:hideMark/>
          </w:tcPr>
          <w:p w14:paraId="29A0D39D"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19E2ECF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1A9FC7A" w14:textId="77777777" w:rsidR="00BA4A12" w:rsidRPr="00BA4A12" w:rsidRDefault="00BA4A12" w:rsidP="00BA4A12">
            <w:pPr>
              <w:spacing w:line="240" w:lineRule="auto"/>
              <w:jc w:val="right"/>
              <w:rPr>
                <w:sz w:val="12"/>
                <w:szCs w:val="12"/>
              </w:rPr>
            </w:pPr>
            <w:r w:rsidRPr="00BA4A12">
              <w:rPr>
                <w:sz w:val="12"/>
                <w:szCs w:val="12"/>
              </w:rPr>
              <w:t>320 350</w:t>
            </w:r>
          </w:p>
        </w:tc>
        <w:tc>
          <w:tcPr>
            <w:tcW w:w="714" w:type="pct"/>
            <w:tcBorders>
              <w:top w:val="nil"/>
              <w:left w:val="nil"/>
              <w:bottom w:val="nil"/>
              <w:right w:val="nil"/>
            </w:tcBorders>
            <w:shd w:val="clear" w:color="auto" w:fill="auto"/>
            <w:noWrap/>
            <w:vAlign w:val="center"/>
            <w:hideMark/>
          </w:tcPr>
          <w:p w14:paraId="61479D00" w14:textId="77777777" w:rsidR="00BA4A12" w:rsidRPr="00BA4A12" w:rsidRDefault="00BA4A12" w:rsidP="00BA4A12">
            <w:pPr>
              <w:spacing w:line="240" w:lineRule="auto"/>
              <w:jc w:val="right"/>
              <w:rPr>
                <w:sz w:val="12"/>
                <w:szCs w:val="12"/>
              </w:rPr>
            </w:pPr>
            <w:r w:rsidRPr="00BA4A12">
              <w:rPr>
                <w:sz w:val="12"/>
                <w:szCs w:val="12"/>
              </w:rPr>
              <w:t>320 302,16</w:t>
            </w:r>
          </w:p>
        </w:tc>
        <w:tc>
          <w:tcPr>
            <w:tcW w:w="383" w:type="pct"/>
            <w:tcBorders>
              <w:top w:val="nil"/>
              <w:left w:val="nil"/>
              <w:bottom w:val="nil"/>
              <w:right w:val="nil"/>
            </w:tcBorders>
            <w:shd w:val="clear" w:color="auto" w:fill="auto"/>
            <w:noWrap/>
            <w:vAlign w:val="center"/>
            <w:hideMark/>
          </w:tcPr>
          <w:p w14:paraId="135EEA2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F395495" w14:textId="77777777" w:rsidTr="00BA4A12">
        <w:trPr>
          <w:trHeight w:val="85"/>
        </w:trPr>
        <w:tc>
          <w:tcPr>
            <w:tcW w:w="2876" w:type="pct"/>
            <w:tcBorders>
              <w:top w:val="nil"/>
              <w:left w:val="nil"/>
              <w:bottom w:val="nil"/>
              <w:right w:val="nil"/>
            </w:tcBorders>
            <w:shd w:val="clear" w:color="auto" w:fill="auto"/>
            <w:vAlign w:val="center"/>
            <w:hideMark/>
          </w:tcPr>
          <w:p w14:paraId="412AEBF8" w14:textId="77777777" w:rsidR="00BA4A12" w:rsidRPr="00BA4A12" w:rsidRDefault="00BA4A12" w:rsidP="00BA4A12">
            <w:pPr>
              <w:spacing w:line="240" w:lineRule="auto"/>
              <w:rPr>
                <w:sz w:val="12"/>
                <w:szCs w:val="12"/>
              </w:rPr>
            </w:pPr>
            <w:r w:rsidRPr="00BA4A12">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26AB55A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6027364" w14:textId="77777777" w:rsidR="00BA4A12" w:rsidRPr="00BA4A12" w:rsidRDefault="00BA4A12" w:rsidP="00BA4A12">
            <w:pPr>
              <w:spacing w:line="240" w:lineRule="auto"/>
              <w:jc w:val="right"/>
              <w:rPr>
                <w:sz w:val="12"/>
                <w:szCs w:val="12"/>
              </w:rPr>
            </w:pPr>
            <w:r w:rsidRPr="00BA4A12">
              <w:rPr>
                <w:sz w:val="12"/>
                <w:szCs w:val="12"/>
              </w:rPr>
              <w:t>191 684</w:t>
            </w:r>
          </w:p>
        </w:tc>
        <w:tc>
          <w:tcPr>
            <w:tcW w:w="714" w:type="pct"/>
            <w:tcBorders>
              <w:top w:val="nil"/>
              <w:left w:val="nil"/>
              <w:bottom w:val="nil"/>
              <w:right w:val="nil"/>
            </w:tcBorders>
            <w:shd w:val="clear" w:color="auto" w:fill="auto"/>
            <w:noWrap/>
            <w:vAlign w:val="center"/>
            <w:hideMark/>
          </w:tcPr>
          <w:p w14:paraId="771176E0" w14:textId="77777777" w:rsidR="00BA4A12" w:rsidRPr="00BA4A12" w:rsidRDefault="00BA4A12" w:rsidP="00BA4A12">
            <w:pPr>
              <w:spacing w:line="240" w:lineRule="auto"/>
              <w:jc w:val="right"/>
              <w:rPr>
                <w:sz w:val="12"/>
                <w:szCs w:val="12"/>
              </w:rPr>
            </w:pPr>
            <w:r w:rsidRPr="00BA4A12">
              <w:rPr>
                <w:sz w:val="12"/>
                <w:szCs w:val="12"/>
              </w:rPr>
              <w:t>191 684,00</w:t>
            </w:r>
          </w:p>
        </w:tc>
        <w:tc>
          <w:tcPr>
            <w:tcW w:w="383" w:type="pct"/>
            <w:tcBorders>
              <w:top w:val="nil"/>
              <w:left w:val="nil"/>
              <w:bottom w:val="nil"/>
              <w:right w:val="nil"/>
            </w:tcBorders>
            <w:shd w:val="clear" w:color="auto" w:fill="auto"/>
            <w:noWrap/>
            <w:vAlign w:val="center"/>
            <w:hideMark/>
          </w:tcPr>
          <w:p w14:paraId="740A6E6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7BA34D7" w14:textId="77777777" w:rsidTr="00BA4A12">
        <w:trPr>
          <w:trHeight w:val="85"/>
        </w:trPr>
        <w:tc>
          <w:tcPr>
            <w:tcW w:w="2876" w:type="pct"/>
            <w:tcBorders>
              <w:top w:val="nil"/>
              <w:left w:val="nil"/>
              <w:bottom w:val="nil"/>
              <w:right w:val="nil"/>
            </w:tcBorders>
            <w:shd w:val="clear" w:color="auto" w:fill="auto"/>
            <w:vAlign w:val="center"/>
            <w:hideMark/>
          </w:tcPr>
          <w:p w14:paraId="656EADC5"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620D500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3C336B7" w14:textId="77777777" w:rsidR="00BA4A12" w:rsidRPr="00BA4A12" w:rsidRDefault="00BA4A12" w:rsidP="00BA4A12">
            <w:pPr>
              <w:spacing w:line="240" w:lineRule="auto"/>
              <w:jc w:val="right"/>
              <w:rPr>
                <w:sz w:val="12"/>
                <w:szCs w:val="12"/>
              </w:rPr>
            </w:pPr>
            <w:r w:rsidRPr="00BA4A12">
              <w:rPr>
                <w:sz w:val="12"/>
                <w:szCs w:val="12"/>
              </w:rPr>
              <w:t>164 157</w:t>
            </w:r>
          </w:p>
        </w:tc>
        <w:tc>
          <w:tcPr>
            <w:tcW w:w="714" w:type="pct"/>
            <w:tcBorders>
              <w:top w:val="nil"/>
              <w:left w:val="nil"/>
              <w:bottom w:val="nil"/>
              <w:right w:val="nil"/>
            </w:tcBorders>
            <w:shd w:val="clear" w:color="auto" w:fill="auto"/>
            <w:noWrap/>
            <w:vAlign w:val="center"/>
            <w:hideMark/>
          </w:tcPr>
          <w:p w14:paraId="6316EA16" w14:textId="77777777" w:rsidR="00BA4A12" w:rsidRPr="00BA4A12" w:rsidRDefault="00BA4A12" w:rsidP="00BA4A12">
            <w:pPr>
              <w:spacing w:line="240" w:lineRule="auto"/>
              <w:jc w:val="right"/>
              <w:rPr>
                <w:sz w:val="12"/>
                <w:szCs w:val="12"/>
              </w:rPr>
            </w:pPr>
            <w:r w:rsidRPr="00BA4A12">
              <w:rPr>
                <w:sz w:val="12"/>
                <w:szCs w:val="12"/>
              </w:rPr>
              <w:t>164 150,83</w:t>
            </w:r>
          </w:p>
        </w:tc>
        <w:tc>
          <w:tcPr>
            <w:tcW w:w="383" w:type="pct"/>
            <w:tcBorders>
              <w:top w:val="nil"/>
              <w:left w:val="nil"/>
              <w:bottom w:val="nil"/>
              <w:right w:val="nil"/>
            </w:tcBorders>
            <w:shd w:val="clear" w:color="auto" w:fill="auto"/>
            <w:noWrap/>
            <w:vAlign w:val="center"/>
            <w:hideMark/>
          </w:tcPr>
          <w:p w14:paraId="011F458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BF9CD92" w14:textId="77777777" w:rsidTr="00BA4A12">
        <w:trPr>
          <w:trHeight w:val="85"/>
        </w:trPr>
        <w:tc>
          <w:tcPr>
            <w:tcW w:w="2876" w:type="pct"/>
            <w:tcBorders>
              <w:top w:val="nil"/>
              <w:left w:val="nil"/>
              <w:bottom w:val="nil"/>
              <w:right w:val="nil"/>
            </w:tcBorders>
            <w:shd w:val="clear" w:color="auto" w:fill="auto"/>
            <w:vAlign w:val="center"/>
            <w:hideMark/>
          </w:tcPr>
          <w:p w14:paraId="2D89E0D1"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1D82868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370E8DD" w14:textId="77777777" w:rsidR="00BA4A12" w:rsidRPr="00BA4A12" w:rsidRDefault="00BA4A12" w:rsidP="00BA4A12">
            <w:pPr>
              <w:spacing w:line="240" w:lineRule="auto"/>
              <w:jc w:val="right"/>
              <w:rPr>
                <w:sz w:val="12"/>
                <w:szCs w:val="12"/>
              </w:rPr>
            </w:pPr>
            <w:r w:rsidRPr="00BA4A12">
              <w:rPr>
                <w:sz w:val="12"/>
                <w:szCs w:val="12"/>
              </w:rPr>
              <w:t>98 707</w:t>
            </w:r>
          </w:p>
        </w:tc>
        <w:tc>
          <w:tcPr>
            <w:tcW w:w="714" w:type="pct"/>
            <w:tcBorders>
              <w:top w:val="nil"/>
              <w:left w:val="nil"/>
              <w:bottom w:val="nil"/>
              <w:right w:val="nil"/>
            </w:tcBorders>
            <w:shd w:val="clear" w:color="auto" w:fill="auto"/>
            <w:noWrap/>
            <w:vAlign w:val="center"/>
            <w:hideMark/>
          </w:tcPr>
          <w:p w14:paraId="0DA23E5E" w14:textId="77777777" w:rsidR="00BA4A12" w:rsidRPr="00BA4A12" w:rsidRDefault="00BA4A12" w:rsidP="00BA4A12">
            <w:pPr>
              <w:spacing w:line="240" w:lineRule="auto"/>
              <w:jc w:val="right"/>
              <w:rPr>
                <w:sz w:val="12"/>
                <w:szCs w:val="12"/>
              </w:rPr>
            </w:pPr>
            <w:r w:rsidRPr="00BA4A12">
              <w:rPr>
                <w:sz w:val="12"/>
                <w:szCs w:val="12"/>
              </w:rPr>
              <w:t>98 254,00</w:t>
            </w:r>
          </w:p>
        </w:tc>
        <w:tc>
          <w:tcPr>
            <w:tcW w:w="383" w:type="pct"/>
            <w:tcBorders>
              <w:top w:val="nil"/>
              <w:left w:val="nil"/>
              <w:bottom w:val="nil"/>
              <w:right w:val="nil"/>
            </w:tcBorders>
            <w:shd w:val="clear" w:color="auto" w:fill="auto"/>
            <w:noWrap/>
            <w:vAlign w:val="center"/>
            <w:hideMark/>
          </w:tcPr>
          <w:p w14:paraId="243F5057" w14:textId="77777777" w:rsidR="00BA4A12" w:rsidRPr="00BA4A12" w:rsidRDefault="00BA4A12" w:rsidP="00BA4A12">
            <w:pPr>
              <w:spacing w:line="240" w:lineRule="auto"/>
              <w:jc w:val="right"/>
              <w:rPr>
                <w:sz w:val="12"/>
                <w:szCs w:val="12"/>
              </w:rPr>
            </w:pPr>
            <w:r w:rsidRPr="00BA4A12">
              <w:rPr>
                <w:sz w:val="12"/>
                <w:szCs w:val="12"/>
              </w:rPr>
              <w:t>99,5%</w:t>
            </w:r>
          </w:p>
        </w:tc>
      </w:tr>
      <w:tr w:rsidR="00BA4A12" w:rsidRPr="00BA4A12" w14:paraId="593B788F" w14:textId="77777777" w:rsidTr="00BA4A12">
        <w:trPr>
          <w:trHeight w:val="85"/>
        </w:trPr>
        <w:tc>
          <w:tcPr>
            <w:tcW w:w="2876" w:type="pct"/>
            <w:tcBorders>
              <w:top w:val="nil"/>
              <w:left w:val="nil"/>
              <w:bottom w:val="nil"/>
              <w:right w:val="nil"/>
            </w:tcBorders>
            <w:shd w:val="clear" w:color="auto" w:fill="auto"/>
            <w:vAlign w:val="center"/>
            <w:hideMark/>
          </w:tcPr>
          <w:p w14:paraId="29501F76"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01D3C3A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405AE54" w14:textId="77777777" w:rsidR="00BA4A12" w:rsidRPr="00BA4A12" w:rsidRDefault="00BA4A12" w:rsidP="00BA4A12">
            <w:pPr>
              <w:spacing w:line="240" w:lineRule="auto"/>
              <w:jc w:val="right"/>
              <w:rPr>
                <w:sz w:val="12"/>
                <w:szCs w:val="12"/>
              </w:rPr>
            </w:pPr>
            <w:r w:rsidRPr="00BA4A12">
              <w:rPr>
                <w:sz w:val="12"/>
                <w:szCs w:val="12"/>
              </w:rPr>
              <w:t>74 695</w:t>
            </w:r>
          </w:p>
        </w:tc>
        <w:tc>
          <w:tcPr>
            <w:tcW w:w="714" w:type="pct"/>
            <w:tcBorders>
              <w:top w:val="nil"/>
              <w:left w:val="nil"/>
              <w:bottom w:val="nil"/>
              <w:right w:val="nil"/>
            </w:tcBorders>
            <w:shd w:val="clear" w:color="auto" w:fill="auto"/>
            <w:noWrap/>
            <w:vAlign w:val="center"/>
            <w:hideMark/>
          </w:tcPr>
          <w:p w14:paraId="58FDA7BE" w14:textId="77777777" w:rsidR="00BA4A12" w:rsidRPr="00BA4A12" w:rsidRDefault="00BA4A12" w:rsidP="00BA4A12">
            <w:pPr>
              <w:spacing w:line="240" w:lineRule="auto"/>
              <w:jc w:val="right"/>
              <w:rPr>
                <w:sz w:val="12"/>
                <w:szCs w:val="12"/>
              </w:rPr>
            </w:pPr>
            <w:r w:rsidRPr="00BA4A12">
              <w:rPr>
                <w:sz w:val="12"/>
                <w:szCs w:val="12"/>
              </w:rPr>
              <w:t>74 693,00</w:t>
            </w:r>
          </w:p>
        </w:tc>
        <w:tc>
          <w:tcPr>
            <w:tcW w:w="383" w:type="pct"/>
            <w:tcBorders>
              <w:top w:val="nil"/>
              <w:left w:val="nil"/>
              <w:bottom w:val="nil"/>
              <w:right w:val="nil"/>
            </w:tcBorders>
            <w:shd w:val="clear" w:color="auto" w:fill="auto"/>
            <w:noWrap/>
            <w:vAlign w:val="center"/>
            <w:hideMark/>
          </w:tcPr>
          <w:p w14:paraId="1619075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D88C63B" w14:textId="77777777" w:rsidTr="00BA4A12">
        <w:trPr>
          <w:trHeight w:val="85"/>
        </w:trPr>
        <w:tc>
          <w:tcPr>
            <w:tcW w:w="2876" w:type="pct"/>
            <w:tcBorders>
              <w:top w:val="nil"/>
              <w:left w:val="nil"/>
              <w:bottom w:val="nil"/>
              <w:right w:val="nil"/>
            </w:tcBorders>
            <w:shd w:val="clear" w:color="auto" w:fill="auto"/>
            <w:vAlign w:val="center"/>
            <w:hideMark/>
          </w:tcPr>
          <w:p w14:paraId="598CEBA0" w14:textId="77777777" w:rsidR="00BA4A12" w:rsidRPr="00BA4A12" w:rsidRDefault="00BA4A12" w:rsidP="00BA4A12">
            <w:pPr>
              <w:spacing w:line="240" w:lineRule="auto"/>
              <w:rPr>
                <w:sz w:val="12"/>
                <w:szCs w:val="12"/>
              </w:rPr>
            </w:pPr>
            <w:r w:rsidRPr="00BA4A12">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0E3845A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FD3BF34" w14:textId="77777777" w:rsidR="00BA4A12" w:rsidRPr="00BA4A12" w:rsidRDefault="00BA4A12" w:rsidP="00BA4A12">
            <w:pPr>
              <w:spacing w:line="240" w:lineRule="auto"/>
              <w:jc w:val="right"/>
              <w:rPr>
                <w:sz w:val="12"/>
                <w:szCs w:val="12"/>
              </w:rPr>
            </w:pPr>
            <w:r w:rsidRPr="00BA4A12">
              <w:rPr>
                <w:sz w:val="12"/>
                <w:szCs w:val="12"/>
              </w:rPr>
              <w:t>43 630</w:t>
            </w:r>
          </w:p>
        </w:tc>
        <w:tc>
          <w:tcPr>
            <w:tcW w:w="714" w:type="pct"/>
            <w:tcBorders>
              <w:top w:val="nil"/>
              <w:left w:val="nil"/>
              <w:bottom w:val="nil"/>
              <w:right w:val="nil"/>
            </w:tcBorders>
            <w:shd w:val="clear" w:color="auto" w:fill="auto"/>
            <w:noWrap/>
            <w:vAlign w:val="center"/>
            <w:hideMark/>
          </w:tcPr>
          <w:p w14:paraId="195AEA96" w14:textId="77777777" w:rsidR="00BA4A12" w:rsidRPr="00BA4A12" w:rsidRDefault="00BA4A12" w:rsidP="00BA4A12">
            <w:pPr>
              <w:spacing w:line="240" w:lineRule="auto"/>
              <w:jc w:val="right"/>
              <w:rPr>
                <w:sz w:val="12"/>
                <w:szCs w:val="12"/>
              </w:rPr>
            </w:pPr>
            <w:r w:rsidRPr="00BA4A12">
              <w:rPr>
                <w:sz w:val="12"/>
                <w:szCs w:val="12"/>
              </w:rPr>
              <w:t>38 857,56</w:t>
            </w:r>
          </w:p>
        </w:tc>
        <w:tc>
          <w:tcPr>
            <w:tcW w:w="383" w:type="pct"/>
            <w:tcBorders>
              <w:top w:val="nil"/>
              <w:left w:val="nil"/>
              <w:bottom w:val="nil"/>
              <w:right w:val="nil"/>
            </w:tcBorders>
            <w:shd w:val="clear" w:color="auto" w:fill="auto"/>
            <w:noWrap/>
            <w:vAlign w:val="center"/>
            <w:hideMark/>
          </w:tcPr>
          <w:p w14:paraId="4FE634EA" w14:textId="77777777" w:rsidR="00BA4A12" w:rsidRPr="00BA4A12" w:rsidRDefault="00BA4A12" w:rsidP="00BA4A12">
            <w:pPr>
              <w:spacing w:line="240" w:lineRule="auto"/>
              <w:jc w:val="right"/>
              <w:rPr>
                <w:sz w:val="12"/>
                <w:szCs w:val="12"/>
              </w:rPr>
            </w:pPr>
            <w:r w:rsidRPr="00BA4A12">
              <w:rPr>
                <w:sz w:val="12"/>
                <w:szCs w:val="12"/>
              </w:rPr>
              <w:t>89,1%</w:t>
            </w:r>
          </w:p>
        </w:tc>
      </w:tr>
      <w:tr w:rsidR="00BA4A12" w:rsidRPr="00BA4A12" w14:paraId="7EAA39AC" w14:textId="77777777" w:rsidTr="00BA4A12">
        <w:trPr>
          <w:trHeight w:val="85"/>
        </w:trPr>
        <w:tc>
          <w:tcPr>
            <w:tcW w:w="2876" w:type="pct"/>
            <w:tcBorders>
              <w:top w:val="nil"/>
              <w:left w:val="nil"/>
              <w:bottom w:val="nil"/>
              <w:right w:val="nil"/>
            </w:tcBorders>
            <w:shd w:val="clear" w:color="auto" w:fill="auto"/>
            <w:vAlign w:val="center"/>
            <w:hideMark/>
          </w:tcPr>
          <w:p w14:paraId="13299B61" w14:textId="77777777" w:rsidR="00BA4A12" w:rsidRPr="00BA4A12" w:rsidRDefault="00BA4A12" w:rsidP="00BA4A12">
            <w:pPr>
              <w:spacing w:line="240" w:lineRule="auto"/>
              <w:rPr>
                <w:sz w:val="12"/>
                <w:szCs w:val="12"/>
              </w:rPr>
            </w:pPr>
            <w:r w:rsidRPr="00BA4A12">
              <w:rPr>
                <w:sz w:val="12"/>
                <w:szCs w:val="12"/>
              </w:rPr>
              <w:t>Wyjazdy służbowe krajowe</w:t>
            </w:r>
          </w:p>
        </w:tc>
        <w:tc>
          <w:tcPr>
            <w:tcW w:w="413" w:type="pct"/>
            <w:tcBorders>
              <w:top w:val="nil"/>
              <w:left w:val="nil"/>
              <w:bottom w:val="nil"/>
              <w:right w:val="nil"/>
            </w:tcBorders>
            <w:shd w:val="clear" w:color="auto" w:fill="auto"/>
            <w:noWrap/>
            <w:vAlign w:val="center"/>
            <w:hideMark/>
          </w:tcPr>
          <w:p w14:paraId="3E3A98D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905C685" w14:textId="77777777" w:rsidR="00BA4A12" w:rsidRPr="00BA4A12" w:rsidRDefault="00BA4A12" w:rsidP="00BA4A12">
            <w:pPr>
              <w:spacing w:line="240" w:lineRule="auto"/>
              <w:jc w:val="right"/>
              <w:rPr>
                <w:sz w:val="12"/>
                <w:szCs w:val="12"/>
              </w:rPr>
            </w:pPr>
            <w:r w:rsidRPr="00BA4A12">
              <w:rPr>
                <w:sz w:val="12"/>
                <w:szCs w:val="12"/>
              </w:rPr>
              <w:t>36 354</w:t>
            </w:r>
          </w:p>
        </w:tc>
        <w:tc>
          <w:tcPr>
            <w:tcW w:w="714" w:type="pct"/>
            <w:tcBorders>
              <w:top w:val="nil"/>
              <w:left w:val="nil"/>
              <w:bottom w:val="nil"/>
              <w:right w:val="nil"/>
            </w:tcBorders>
            <w:shd w:val="clear" w:color="auto" w:fill="auto"/>
            <w:noWrap/>
            <w:vAlign w:val="center"/>
            <w:hideMark/>
          </w:tcPr>
          <w:p w14:paraId="1D9DBD6D" w14:textId="77777777" w:rsidR="00BA4A12" w:rsidRPr="00BA4A12" w:rsidRDefault="00BA4A12" w:rsidP="00BA4A12">
            <w:pPr>
              <w:spacing w:line="240" w:lineRule="auto"/>
              <w:jc w:val="right"/>
              <w:rPr>
                <w:sz w:val="12"/>
                <w:szCs w:val="12"/>
              </w:rPr>
            </w:pPr>
            <w:r w:rsidRPr="00BA4A12">
              <w:rPr>
                <w:sz w:val="12"/>
                <w:szCs w:val="12"/>
              </w:rPr>
              <w:t>35 694,97</w:t>
            </w:r>
          </w:p>
        </w:tc>
        <w:tc>
          <w:tcPr>
            <w:tcW w:w="383" w:type="pct"/>
            <w:tcBorders>
              <w:top w:val="nil"/>
              <w:left w:val="nil"/>
              <w:bottom w:val="nil"/>
              <w:right w:val="nil"/>
            </w:tcBorders>
            <w:shd w:val="clear" w:color="auto" w:fill="auto"/>
            <w:noWrap/>
            <w:vAlign w:val="center"/>
            <w:hideMark/>
          </w:tcPr>
          <w:p w14:paraId="4778C1A9" w14:textId="77777777" w:rsidR="00BA4A12" w:rsidRPr="00BA4A12" w:rsidRDefault="00BA4A12" w:rsidP="00BA4A12">
            <w:pPr>
              <w:spacing w:line="240" w:lineRule="auto"/>
              <w:jc w:val="right"/>
              <w:rPr>
                <w:sz w:val="12"/>
                <w:szCs w:val="12"/>
              </w:rPr>
            </w:pPr>
            <w:r w:rsidRPr="00BA4A12">
              <w:rPr>
                <w:sz w:val="12"/>
                <w:szCs w:val="12"/>
              </w:rPr>
              <w:t>98,2%</w:t>
            </w:r>
          </w:p>
        </w:tc>
      </w:tr>
      <w:tr w:rsidR="00BA4A12" w:rsidRPr="00BA4A12" w14:paraId="0DA80AFB" w14:textId="77777777" w:rsidTr="00BA4A12">
        <w:trPr>
          <w:trHeight w:val="85"/>
        </w:trPr>
        <w:tc>
          <w:tcPr>
            <w:tcW w:w="2876" w:type="pct"/>
            <w:tcBorders>
              <w:top w:val="nil"/>
              <w:left w:val="nil"/>
              <w:bottom w:val="nil"/>
              <w:right w:val="nil"/>
            </w:tcBorders>
            <w:shd w:val="clear" w:color="auto" w:fill="auto"/>
            <w:vAlign w:val="center"/>
            <w:hideMark/>
          </w:tcPr>
          <w:p w14:paraId="63736E0C" w14:textId="77777777" w:rsidR="00BA4A12" w:rsidRPr="00BA4A12" w:rsidRDefault="00BA4A12" w:rsidP="00BA4A12">
            <w:pPr>
              <w:spacing w:line="240" w:lineRule="auto"/>
              <w:rPr>
                <w:sz w:val="12"/>
                <w:szCs w:val="12"/>
              </w:rPr>
            </w:pPr>
            <w:r w:rsidRPr="00BA4A12">
              <w:rPr>
                <w:sz w:val="12"/>
                <w:szCs w:val="12"/>
              </w:rPr>
              <w:t>Zakup usług obejmujących wykonanie ekspertyz, analiz i opinii</w:t>
            </w:r>
          </w:p>
        </w:tc>
        <w:tc>
          <w:tcPr>
            <w:tcW w:w="413" w:type="pct"/>
            <w:tcBorders>
              <w:top w:val="nil"/>
              <w:left w:val="nil"/>
              <w:bottom w:val="nil"/>
              <w:right w:val="nil"/>
            </w:tcBorders>
            <w:shd w:val="clear" w:color="auto" w:fill="auto"/>
            <w:noWrap/>
            <w:vAlign w:val="center"/>
            <w:hideMark/>
          </w:tcPr>
          <w:p w14:paraId="5E51B83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01531D6" w14:textId="77777777" w:rsidR="00BA4A12" w:rsidRPr="00BA4A12" w:rsidRDefault="00BA4A12" w:rsidP="00BA4A12">
            <w:pPr>
              <w:spacing w:line="240" w:lineRule="auto"/>
              <w:jc w:val="right"/>
              <w:rPr>
                <w:sz w:val="12"/>
                <w:szCs w:val="12"/>
              </w:rPr>
            </w:pPr>
            <w:r w:rsidRPr="00BA4A12">
              <w:rPr>
                <w:sz w:val="12"/>
                <w:szCs w:val="12"/>
              </w:rPr>
              <w:t>16 174</w:t>
            </w:r>
          </w:p>
        </w:tc>
        <w:tc>
          <w:tcPr>
            <w:tcW w:w="714" w:type="pct"/>
            <w:tcBorders>
              <w:top w:val="nil"/>
              <w:left w:val="nil"/>
              <w:bottom w:val="nil"/>
              <w:right w:val="nil"/>
            </w:tcBorders>
            <w:shd w:val="clear" w:color="auto" w:fill="auto"/>
            <w:noWrap/>
            <w:vAlign w:val="center"/>
            <w:hideMark/>
          </w:tcPr>
          <w:p w14:paraId="48258B06" w14:textId="77777777" w:rsidR="00BA4A12" w:rsidRPr="00BA4A12" w:rsidRDefault="00BA4A12" w:rsidP="00BA4A12">
            <w:pPr>
              <w:spacing w:line="240" w:lineRule="auto"/>
              <w:jc w:val="right"/>
              <w:rPr>
                <w:sz w:val="12"/>
                <w:szCs w:val="12"/>
              </w:rPr>
            </w:pPr>
            <w:r w:rsidRPr="00BA4A12">
              <w:rPr>
                <w:sz w:val="12"/>
                <w:szCs w:val="12"/>
              </w:rPr>
              <w:t>15 436,79</w:t>
            </w:r>
          </w:p>
        </w:tc>
        <w:tc>
          <w:tcPr>
            <w:tcW w:w="383" w:type="pct"/>
            <w:tcBorders>
              <w:top w:val="nil"/>
              <w:left w:val="nil"/>
              <w:bottom w:val="nil"/>
              <w:right w:val="nil"/>
            </w:tcBorders>
            <w:shd w:val="clear" w:color="auto" w:fill="auto"/>
            <w:noWrap/>
            <w:vAlign w:val="center"/>
            <w:hideMark/>
          </w:tcPr>
          <w:p w14:paraId="63534C6E" w14:textId="77777777" w:rsidR="00BA4A12" w:rsidRPr="00BA4A12" w:rsidRDefault="00BA4A12" w:rsidP="00BA4A12">
            <w:pPr>
              <w:spacing w:line="240" w:lineRule="auto"/>
              <w:jc w:val="right"/>
              <w:rPr>
                <w:sz w:val="12"/>
                <w:szCs w:val="12"/>
              </w:rPr>
            </w:pPr>
            <w:r w:rsidRPr="00BA4A12">
              <w:rPr>
                <w:sz w:val="12"/>
                <w:szCs w:val="12"/>
              </w:rPr>
              <w:t>95,4%</w:t>
            </w:r>
          </w:p>
        </w:tc>
      </w:tr>
      <w:tr w:rsidR="00BA4A12" w:rsidRPr="00BA4A12" w14:paraId="3ADE6599" w14:textId="77777777" w:rsidTr="00BA4A12">
        <w:trPr>
          <w:trHeight w:val="85"/>
        </w:trPr>
        <w:tc>
          <w:tcPr>
            <w:tcW w:w="2876" w:type="pct"/>
            <w:tcBorders>
              <w:top w:val="nil"/>
              <w:left w:val="nil"/>
              <w:bottom w:val="nil"/>
              <w:right w:val="nil"/>
            </w:tcBorders>
            <w:shd w:val="clear" w:color="auto" w:fill="auto"/>
            <w:vAlign w:val="center"/>
            <w:hideMark/>
          </w:tcPr>
          <w:p w14:paraId="02B9EBB2" w14:textId="77777777" w:rsidR="00BA4A12" w:rsidRPr="00BA4A12" w:rsidRDefault="00BA4A12" w:rsidP="00BA4A12">
            <w:pPr>
              <w:spacing w:line="240" w:lineRule="auto"/>
              <w:rPr>
                <w:sz w:val="12"/>
                <w:szCs w:val="12"/>
              </w:rPr>
            </w:pPr>
            <w:r w:rsidRPr="00BA4A12">
              <w:rPr>
                <w:sz w:val="12"/>
                <w:szCs w:val="12"/>
              </w:rPr>
              <w:t>Opłaty na rzecz budżetu państwa</w:t>
            </w:r>
          </w:p>
        </w:tc>
        <w:tc>
          <w:tcPr>
            <w:tcW w:w="413" w:type="pct"/>
            <w:tcBorders>
              <w:top w:val="nil"/>
              <w:left w:val="nil"/>
              <w:bottom w:val="nil"/>
              <w:right w:val="nil"/>
            </w:tcBorders>
            <w:shd w:val="clear" w:color="auto" w:fill="auto"/>
            <w:noWrap/>
            <w:vAlign w:val="center"/>
            <w:hideMark/>
          </w:tcPr>
          <w:p w14:paraId="3193BB1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B7D60BD" w14:textId="77777777" w:rsidR="00BA4A12" w:rsidRPr="00BA4A12" w:rsidRDefault="00BA4A12" w:rsidP="00BA4A12">
            <w:pPr>
              <w:spacing w:line="240" w:lineRule="auto"/>
              <w:jc w:val="right"/>
              <w:rPr>
                <w:sz w:val="12"/>
                <w:szCs w:val="12"/>
              </w:rPr>
            </w:pPr>
            <w:r w:rsidRPr="00BA4A12">
              <w:rPr>
                <w:sz w:val="12"/>
                <w:szCs w:val="12"/>
              </w:rPr>
              <w:t>6 926</w:t>
            </w:r>
          </w:p>
        </w:tc>
        <w:tc>
          <w:tcPr>
            <w:tcW w:w="714" w:type="pct"/>
            <w:tcBorders>
              <w:top w:val="nil"/>
              <w:left w:val="nil"/>
              <w:bottom w:val="nil"/>
              <w:right w:val="nil"/>
            </w:tcBorders>
            <w:shd w:val="clear" w:color="auto" w:fill="auto"/>
            <w:noWrap/>
            <w:vAlign w:val="center"/>
            <w:hideMark/>
          </w:tcPr>
          <w:p w14:paraId="63F4F50B" w14:textId="77777777" w:rsidR="00BA4A12" w:rsidRPr="00BA4A12" w:rsidRDefault="00BA4A12" w:rsidP="00BA4A12">
            <w:pPr>
              <w:spacing w:line="240" w:lineRule="auto"/>
              <w:jc w:val="right"/>
              <w:rPr>
                <w:sz w:val="12"/>
                <w:szCs w:val="12"/>
              </w:rPr>
            </w:pPr>
            <w:r w:rsidRPr="00BA4A12">
              <w:rPr>
                <w:sz w:val="12"/>
                <w:szCs w:val="12"/>
              </w:rPr>
              <w:t>6 694,00</w:t>
            </w:r>
          </w:p>
        </w:tc>
        <w:tc>
          <w:tcPr>
            <w:tcW w:w="383" w:type="pct"/>
            <w:tcBorders>
              <w:top w:val="nil"/>
              <w:left w:val="nil"/>
              <w:bottom w:val="nil"/>
              <w:right w:val="nil"/>
            </w:tcBorders>
            <w:shd w:val="clear" w:color="auto" w:fill="auto"/>
            <w:noWrap/>
            <w:vAlign w:val="center"/>
            <w:hideMark/>
          </w:tcPr>
          <w:p w14:paraId="4769A4A7" w14:textId="77777777" w:rsidR="00BA4A12" w:rsidRPr="00BA4A12" w:rsidRDefault="00BA4A12" w:rsidP="00BA4A12">
            <w:pPr>
              <w:spacing w:line="240" w:lineRule="auto"/>
              <w:jc w:val="right"/>
              <w:rPr>
                <w:sz w:val="12"/>
                <w:szCs w:val="12"/>
              </w:rPr>
            </w:pPr>
            <w:r w:rsidRPr="00BA4A12">
              <w:rPr>
                <w:sz w:val="12"/>
                <w:szCs w:val="12"/>
              </w:rPr>
              <w:t>96,7%</w:t>
            </w:r>
          </w:p>
        </w:tc>
      </w:tr>
      <w:tr w:rsidR="00BA4A12" w:rsidRPr="00BA4A12" w14:paraId="3BD5B87C" w14:textId="77777777" w:rsidTr="00BA4A12">
        <w:trPr>
          <w:trHeight w:val="85"/>
        </w:trPr>
        <w:tc>
          <w:tcPr>
            <w:tcW w:w="2876" w:type="pct"/>
            <w:tcBorders>
              <w:top w:val="nil"/>
              <w:left w:val="nil"/>
              <w:bottom w:val="nil"/>
              <w:right w:val="nil"/>
            </w:tcBorders>
            <w:shd w:val="clear" w:color="auto" w:fill="auto"/>
            <w:vAlign w:val="center"/>
            <w:hideMark/>
          </w:tcPr>
          <w:p w14:paraId="00EC6AA3" w14:textId="77777777" w:rsidR="00BA4A12" w:rsidRPr="00BA4A12" w:rsidRDefault="00BA4A12" w:rsidP="00BA4A12">
            <w:pPr>
              <w:spacing w:line="240" w:lineRule="auto"/>
              <w:rPr>
                <w:sz w:val="12"/>
                <w:szCs w:val="12"/>
              </w:rPr>
            </w:pPr>
            <w:r w:rsidRPr="00BA4A12">
              <w:rPr>
                <w:sz w:val="12"/>
                <w:szCs w:val="12"/>
              </w:rPr>
              <w:t>Wyjazdy służbowe zagraniczne</w:t>
            </w:r>
          </w:p>
        </w:tc>
        <w:tc>
          <w:tcPr>
            <w:tcW w:w="413" w:type="pct"/>
            <w:tcBorders>
              <w:top w:val="nil"/>
              <w:left w:val="nil"/>
              <w:bottom w:val="nil"/>
              <w:right w:val="nil"/>
            </w:tcBorders>
            <w:shd w:val="clear" w:color="auto" w:fill="auto"/>
            <w:noWrap/>
            <w:vAlign w:val="center"/>
            <w:hideMark/>
          </w:tcPr>
          <w:p w14:paraId="08C3B0B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65EB9CA" w14:textId="77777777" w:rsidR="00BA4A12" w:rsidRPr="00BA4A12" w:rsidRDefault="00BA4A12" w:rsidP="00BA4A12">
            <w:pPr>
              <w:spacing w:line="240" w:lineRule="auto"/>
              <w:jc w:val="right"/>
              <w:rPr>
                <w:sz w:val="12"/>
                <w:szCs w:val="12"/>
              </w:rPr>
            </w:pPr>
            <w:r w:rsidRPr="00BA4A12">
              <w:rPr>
                <w:sz w:val="12"/>
                <w:szCs w:val="12"/>
              </w:rPr>
              <w:t>6 000</w:t>
            </w:r>
          </w:p>
        </w:tc>
        <w:tc>
          <w:tcPr>
            <w:tcW w:w="714" w:type="pct"/>
            <w:tcBorders>
              <w:top w:val="nil"/>
              <w:left w:val="nil"/>
              <w:bottom w:val="nil"/>
              <w:right w:val="nil"/>
            </w:tcBorders>
            <w:shd w:val="clear" w:color="auto" w:fill="auto"/>
            <w:noWrap/>
            <w:vAlign w:val="center"/>
            <w:hideMark/>
          </w:tcPr>
          <w:p w14:paraId="0B0A5BE8" w14:textId="77777777" w:rsidR="00BA4A12" w:rsidRPr="00BA4A12" w:rsidRDefault="00BA4A12" w:rsidP="00BA4A12">
            <w:pPr>
              <w:spacing w:line="240" w:lineRule="auto"/>
              <w:jc w:val="right"/>
              <w:rPr>
                <w:sz w:val="12"/>
                <w:szCs w:val="12"/>
              </w:rPr>
            </w:pPr>
            <w:r w:rsidRPr="00BA4A12">
              <w:rPr>
                <w:sz w:val="12"/>
                <w:szCs w:val="12"/>
              </w:rPr>
              <w:t>5 276,22</w:t>
            </w:r>
          </w:p>
        </w:tc>
        <w:tc>
          <w:tcPr>
            <w:tcW w:w="383" w:type="pct"/>
            <w:tcBorders>
              <w:top w:val="nil"/>
              <w:left w:val="nil"/>
              <w:bottom w:val="nil"/>
              <w:right w:val="nil"/>
            </w:tcBorders>
            <w:shd w:val="clear" w:color="auto" w:fill="auto"/>
            <w:noWrap/>
            <w:vAlign w:val="center"/>
            <w:hideMark/>
          </w:tcPr>
          <w:p w14:paraId="27748316" w14:textId="77777777" w:rsidR="00BA4A12" w:rsidRPr="00BA4A12" w:rsidRDefault="00BA4A12" w:rsidP="00BA4A12">
            <w:pPr>
              <w:spacing w:line="240" w:lineRule="auto"/>
              <w:jc w:val="right"/>
              <w:rPr>
                <w:sz w:val="12"/>
                <w:szCs w:val="12"/>
              </w:rPr>
            </w:pPr>
            <w:r w:rsidRPr="00BA4A12">
              <w:rPr>
                <w:sz w:val="12"/>
                <w:szCs w:val="12"/>
              </w:rPr>
              <w:t>87,9%</w:t>
            </w:r>
          </w:p>
        </w:tc>
      </w:tr>
      <w:tr w:rsidR="00BA4A12" w:rsidRPr="00BA4A12" w14:paraId="21150017" w14:textId="77777777" w:rsidTr="00BA4A12">
        <w:trPr>
          <w:trHeight w:val="85"/>
        </w:trPr>
        <w:tc>
          <w:tcPr>
            <w:tcW w:w="2876" w:type="pct"/>
            <w:tcBorders>
              <w:top w:val="nil"/>
              <w:left w:val="nil"/>
              <w:bottom w:val="nil"/>
              <w:right w:val="nil"/>
            </w:tcBorders>
            <w:shd w:val="clear" w:color="auto" w:fill="auto"/>
            <w:vAlign w:val="center"/>
            <w:hideMark/>
          </w:tcPr>
          <w:p w14:paraId="1113508E" w14:textId="77777777" w:rsidR="00BA4A12" w:rsidRPr="00BA4A12" w:rsidRDefault="00BA4A12" w:rsidP="00BA4A12">
            <w:pPr>
              <w:spacing w:line="240" w:lineRule="auto"/>
              <w:rPr>
                <w:sz w:val="12"/>
                <w:szCs w:val="12"/>
              </w:rPr>
            </w:pPr>
            <w:r w:rsidRPr="00BA4A12">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2D06137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D252800" w14:textId="77777777" w:rsidR="00BA4A12" w:rsidRPr="00BA4A12" w:rsidRDefault="00BA4A12" w:rsidP="00BA4A12">
            <w:pPr>
              <w:spacing w:line="240" w:lineRule="auto"/>
              <w:jc w:val="right"/>
              <w:rPr>
                <w:sz w:val="12"/>
                <w:szCs w:val="12"/>
              </w:rPr>
            </w:pPr>
            <w:r w:rsidRPr="00BA4A12">
              <w:rPr>
                <w:sz w:val="12"/>
                <w:szCs w:val="12"/>
              </w:rPr>
              <w:t>1 120</w:t>
            </w:r>
          </w:p>
        </w:tc>
        <w:tc>
          <w:tcPr>
            <w:tcW w:w="714" w:type="pct"/>
            <w:tcBorders>
              <w:top w:val="nil"/>
              <w:left w:val="nil"/>
              <w:bottom w:val="nil"/>
              <w:right w:val="nil"/>
            </w:tcBorders>
            <w:shd w:val="clear" w:color="auto" w:fill="auto"/>
            <w:noWrap/>
            <w:vAlign w:val="center"/>
            <w:hideMark/>
          </w:tcPr>
          <w:p w14:paraId="757C6030" w14:textId="77777777" w:rsidR="00BA4A12" w:rsidRPr="00BA4A12" w:rsidRDefault="00BA4A12" w:rsidP="00BA4A12">
            <w:pPr>
              <w:spacing w:line="240" w:lineRule="auto"/>
              <w:jc w:val="right"/>
              <w:rPr>
                <w:sz w:val="12"/>
                <w:szCs w:val="12"/>
              </w:rPr>
            </w:pPr>
            <w:r w:rsidRPr="00BA4A12">
              <w:rPr>
                <w:sz w:val="12"/>
                <w:szCs w:val="12"/>
              </w:rPr>
              <w:t>202,53</w:t>
            </w:r>
          </w:p>
        </w:tc>
        <w:tc>
          <w:tcPr>
            <w:tcW w:w="383" w:type="pct"/>
            <w:tcBorders>
              <w:top w:val="nil"/>
              <w:left w:val="nil"/>
              <w:bottom w:val="nil"/>
              <w:right w:val="nil"/>
            </w:tcBorders>
            <w:shd w:val="clear" w:color="auto" w:fill="auto"/>
            <w:noWrap/>
            <w:vAlign w:val="center"/>
            <w:hideMark/>
          </w:tcPr>
          <w:p w14:paraId="3F83099F" w14:textId="77777777" w:rsidR="00BA4A12" w:rsidRPr="00BA4A12" w:rsidRDefault="00BA4A12" w:rsidP="00BA4A12">
            <w:pPr>
              <w:spacing w:line="240" w:lineRule="auto"/>
              <w:jc w:val="right"/>
              <w:rPr>
                <w:sz w:val="12"/>
                <w:szCs w:val="12"/>
              </w:rPr>
            </w:pPr>
            <w:r w:rsidRPr="00BA4A12">
              <w:rPr>
                <w:sz w:val="12"/>
                <w:szCs w:val="12"/>
              </w:rPr>
              <w:t>18,1%</w:t>
            </w:r>
          </w:p>
        </w:tc>
      </w:tr>
      <w:tr w:rsidR="00BA4A12" w:rsidRPr="00BA4A12" w14:paraId="3894F516" w14:textId="77777777" w:rsidTr="00BA4A12">
        <w:trPr>
          <w:trHeight w:val="85"/>
        </w:trPr>
        <w:tc>
          <w:tcPr>
            <w:tcW w:w="2876" w:type="pct"/>
            <w:tcBorders>
              <w:top w:val="nil"/>
              <w:left w:val="nil"/>
              <w:bottom w:val="nil"/>
              <w:right w:val="nil"/>
            </w:tcBorders>
            <w:shd w:val="clear" w:color="auto" w:fill="auto"/>
            <w:vAlign w:val="center"/>
            <w:hideMark/>
          </w:tcPr>
          <w:p w14:paraId="3DB13857" w14:textId="77777777" w:rsidR="00BA4A12" w:rsidRPr="00BA4A12" w:rsidRDefault="00BA4A12" w:rsidP="00BA4A12">
            <w:pPr>
              <w:spacing w:line="240" w:lineRule="auto"/>
              <w:rPr>
                <w:sz w:val="12"/>
                <w:szCs w:val="12"/>
              </w:rPr>
            </w:pPr>
            <w:r w:rsidRPr="00BA4A12">
              <w:rPr>
                <w:sz w:val="12"/>
                <w:szCs w:val="12"/>
              </w:rPr>
              <w:t>Koszty postępowania sądowego i prokuratorskiego</w:t>
            </w:r>
          </w:p>
        </w:tc>
        <w:tc>
          <w:tcPr>
            <w:tcW w:w="413" w:type="pct"/>
            <w:tcBorders>
              <w:top w:val="nil"/>
              <w:left w:val="nil"/>
              <w:bottom w:val="nil"/>
              <w:right w:val="nil"/>
            </w:tcBorders>
            <w:shd w:val="clear" w:color="auto" w:fill="auto"/>
            <w:noWrap/>
            <w:vAlign w:val="center"/>
            <w:hideMark/>
          </w:tcPr>
          <w:p w14:paraId="52CB2E1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7B4AD1B" w14:textId="77777777" w:rsidR="00BA4A12" w:rsidRPr="00BA4A12" w:rsidRDefault="00BA4A12" w:rsidP="00BA4A12">
            <w:pPr>
              <w:spacing w:line="240" w:lineRule="auto"/>
              <w:jc w:val="right"/>
              <w:rPr>
                <w:sz w:val="12"/>
                <w:szCs w:val="12"/>
              </w:rPr>
            </w:pPr>
            <w:r w:rsidRPr="00BA4A12">
              <w:rPr>
                <w:sz w:val="12"/>
                <w:szCs w:val="12"/>
              </w:rPr>
              <w:t>393</w:t>
            </w:r>
          </w:p>
        </w:tc>
        <w:tc>
          <w:tcPr>
            <w:tcW w:w="714" w:type="pct"/>
            <w:tcBorders>
              <w:top w:val="nil"/>
              <w:left w:val="nil"/>
              <w:bottom w:val="nil"/>
              <w:right w:val="nil"/>
            </w:tcBorders>
            <w:shd w:val="clear" w:color="auto" w:fill="auto"/>
            <w:noWrap/>
            <w:vAlign w:val="center"/>
            <w:hideMark/>
          </w:tcPr>
          <w:p w14:paraId="4961C2D8" w14:textId="77777777" w:rsidR="00BA4A12" w:rsidRPr="00BA4A12" w:rsidRDefault="00BA4A12" w:rsidP="00BA4A12">
            <w:pPr>
              <w:spacing w:line="240" w:lineRule="auto"/>
              <w:jc w:val="right"/>
              <w:rPr>
                <w:sz w:val="12"/>
                <w:szCs w:val="12"/>
              </w:rPr>
            </w:pPr>
            <w:r w:rsidRPr="00BA4A12">
              <w:rPr>
                <w:sz w:val="12"/>
                <w:szCs w:val="12"/>
              </w:rPr>
              <w:t>20,00</w:t>
            </w:r>
          </w:p>
        </w:tc>
        <w:tc>
          <w:tcPr>
            <w:tcW w:w="383" w:type="pct"/>
            <w:tcBorders>
              <w:top w:val="nil"/>
              <w:left w:val="nil"/>
              <w:bottom w:val="nil"/>
              <w:right w:val="nil"/>
            </w:tcBorders>
            <w:shd w:val="clear" w:color="auto" w:fill="auto"/>
            <w:noWrap/>
            <w:vAlign w:val="center"/>
            <w:hideMark/>
          </w:tcPr>
          <w:p w14:paraId="467CB0BC" w14:textId="77777777" w:rsidR="00BA4A12" w:rsidRPr="00BA4A12" w:rsidRDefault="00BA4A12" w:rsidP="00BA4A12">
            <w:pPr>
              <w:spacing w:line="240" w:lineRule="auto"/>
              <w:jc w:val="right"/>
              <w:rPr>
                <w:sz w:val="12"/>
                <w:szCs w:val="12"/>
              </w:rPr>
            </w:pPr>
            <w:r w:rsidRPr="00BA4A12">
              <w:rPr>
                <w:sz w:val="12"/>
                <w:szCs w:val="12"/>
              </w:rPr>
              <w:t>5,1%</w:t>
            </w:r>
          </w:p>
        </w:tc>
      </w:tr>
      <w:tr w:rsidR="00BA4A12" w:rsidRPr="00BA4A12" w14:paraId="4367FF81" w14:textId="77777777" w:rsidTr="00BA4A12">
        <w:trPr>
          <w:trHeight w:val="85"/>
        </w:trPr>
        <w:tc>
          <w:tcPr>
            <w:tcW w:w="2876" w:type="pct"/>
            <w:tcBorders>
              <w:top w:val="nil"/>
              <w:left w:val="nil"/>
              <w:bottom w:val="nil"/>
              <w:right w:val="nil"/>
            </w:tcBorders>
            <w:shd w:val="clear" w:color="auto" w:fill="auto"/>
            <w:vAlign w:val="center"/>
            <w:hideMark/>
          </w:tcPr>
          <w:p w14:paraId="458B3032" w14:textId="77777777" w:rsidR="00BA4A12" w:rsidRPr="00BA4A12" w:rsidRDefault="00BA4A12" w:rsidP="00BA4A12">
            <w:pPr>
              <w:spacing w:line="240" w:lineRule="auto"/>
              <w:rPr>
                <w:sz w:val="12"/>
                <w:szCs w:val="12"/>
              </w:rPr>
            </w:pPr>
            <w:r w:rsidRPr="00BA4A12">
              <w:rPr>
                <w:sz w:val="12"/>
                <w:szCs w:val="12"/>
              </w:rPr>
              <w:t>Różne opłaty i składki</w:t>
            </w:r>
          </w:p>
        </w:tc>
        <w:tc>
          <w:tcPr>
            <w:tcW w:w="413" w:type="pct"/>
            <w:tcBorders>
              <w:top w:val="nil"/>
              <w:left w:val="nil"/>
              <w:bottom w:val="nil"/>
              <w:right w:val="nil"/>
            </w:tcBorders>
            <w:shd w:val="clear" w:color="auto" w:fill="auto"/>
            <w:noWrap/>
            <w:vAlign w:val="center"/>
            <w:hideMark/>
          </w:tcPr>
          <w:p w14:paraId="07C4DAE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60DFF72" w14:textId="77777777" w:rsidR="00BA4A12" w:rsidRPr="00BA4A12" w:rsidRDefault="00BA4A12" w:rsidP="00BA4A12">
            <w:pPr>
              <w:spacing w:line="240" w:lineRule="auto"/>
              <w:jc w:val="right"/>
              <w:rPr>
                <w:sz w:val="12"/>
                <w:szCs w:val="12"/>
              </w:rPr>
            </w:pPr>
            <w:r w:rsidRPr="00BA4A12">
              <w:rPr>
                <w:sz w:val="12"/>
                <w:szCs w:val="12"/>
              </w:rPr>
              <w:t>59</w:t>
            </w:r>
          </w:p>
        </w:tc>
        <w:tc>
          <w:tcPr>
            <w:tcW w:w="714" w:type="pct"/>
            <w:tcBorders>
              <w:top w:val="nil"/>
              <w:left w:val="nil"/>
              <w:bottom w:val="nil"/>
              <w:right w:val="nil"/>
            </w:tcBorders>
            <w:shd w:val="clear" w:color="auto" w:fill="auto"/>
            <w:noWrap/>
            <w:vAlign w:val="center"/>
            <w:hideMark/>
          </w:tcPr>
          <w:p w14:paraId="020D8F1C" w14:textId="77777777" w:rsidR="00BA4A12" w:rsidRPr="00BA4A12" w:rsidRDefault="00BA4A12" w:rsidP="00BA4A12">
            <w:pPr>
              <w:spacing w:line="240" w:lineRule="auto"/>
              <w:jc w:val="right"/>
              <w:rPr>
                <w:sz w:val="12"/>
                <w:szCs w:val="12"/>
              </w:rPr>
            </w:pPr>
            <w:r w:rsidRPr="00BA4A12">
              <w:rPr>
                <w:sz w:val="12"/>
                <w:szCs w:val="12"/>
              </w:rPr>
              <w:t>59,00</w:t>
            </w:r>
          </w:p>
        </w:tc>
        <w:tc>
          <w:tcPr>
            <w:tcW w:w="383" w:type="pct"/>
            <w:tcBorders>
              <w:top w:val="nil"/>
              <w:left w:val="nil"/>
              <w:bottom w:val="nil"/>
              <w:right w:val="nil"/>
            </w:tcBorders>
            <w:shd w:val="clear" w:color="auto" w:fill="auto"/>
            <w:noWrap/>
            <w:vAlign w:val="center"/>
            <w:hideMark/>
          </w:tcPr>
          <w:p w14:paraId="5D37DEB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6F83713" w14:textId="77777777" w:rsidTr="00BA4A12">
        <w:trPr>
          <w:trHeight w:val="85"/>
        </w:trPr>
        <w:tc>
          <w:tcPr>
            <w:tcW w:w="2876" w:type="pct"/>
            <w:tcBorders>
              <w:top w:val="nil"/>
              <w:left w:val="nil"/>
              <w:bottom w:val="nil"/>
              <w:right w:val="nil"/>
            </w:tcBorders>
            <w:shd w:val="clear" w:color="auto" w:fill="auto"/>
            <w:vAlign w:val="center"/>
            <w:hideMark/>
          </w:tcPr>
          <w:p w14:paraId="07C1CD5C" w14:textId="77777777" w:rsidR="00BA4A12" w:rsidRPr="00BA4A12" w:rsidRDefault="00BA4A12" w:rsidP="00BA4A12">
            <w:pPr>
              <w:spacing w:line="240" w:lineRule="auto"/>
              <w:rPr>
                <w:sz w:val="12"/>
                <w:szCs w:val="12"/>
              </w:rPr>
            </w:pPr>
            <w:r w:rsidRPr="00BA4A12">
              <w:rPr>
                <w:sz w:val="12"/>
                <w:szCs w:val="12"/>
              </w:rPr>
              <w:t>Niewłaściwe uznania rachunków bieżących</w:t>
            </w:r>
          </w:p>
        </w:tc>
        <w:tc>
          <w:tcPr>
            <w:tcW w:w="413" w:type="pct"/>
            <w:tcBorders>
              <w:top w:val="nil"/>
              <w:left w:val="nil"/>
              <w:bottom w:val="nil"/>
              <w:right w:val="nil"/>
            </w:tcBorders>
            <w:shd w:val="clear" w:color="auto" w:fill="auto"/>
            <w:noWrap/>
            <w:vAlign w:val="center"/>
            <w:hideMark/>
          </w:tcPr>
          <w:p w14:paraId="30EFFF9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22C198C" w14:textId="77777777" w:rsidR="00BA4A12" w:rsidRPr="00BA4A12" w:rsidRDefault="00BA4A12" w:rsidP="00BA4A12">
            <w:pPr>
              <w:spacing w:line="240" w:lineRule="auto"/>
              <w:jc w:val="right"/>
              <w:rPr>
                <w:sz w:val="12"/>
                <w:szCs w:val="12"/>
              </w:rPr>
            </w:pPr>
            <w:r w:rsidRPr="00BA4A12">
              <w:rPr>
                <w:sz w:val="12"/>
                <w:szCs w:val="12"/>
              </w:rPr>
              <w:t>0</w:t>
            </w:r>
          </w:p>
        </w:tc>
        <w:tc>
          <w:tcPr>
            <w:tcW w:w="714" w:type="pct"/>
            <w:tcBorders>
              <w:top w:val="nil"/>
              <w:left w:val="nil"/>
              <w:bottom w:val="nil"/>
              <w:right w:val="nil"/>
            </w:tcBorders>
            <w:shd w:val="clear" w:color="auto" w:fill="auto"/>
            <w:noWrap/>
            <w:vAlign w:val="center"/>
            <w:hideMark/>
          </w:tcPr>
          <w:p w14:paraId="70DCC85A" w14:textId="77777777" w:rsidR="00BA4A12" w:rsidRPr="00BA4A12" w:rsidRDefault="00BA4A12" w:rsidP="00BA4A12">
            <w:pPr>
              <w:spacing w:line="240" w:lineRule="auto"/>
              <w:jc w:val="right"/>
              <w:rPr>
                <w:sz w:val="12"/>
                <w:szCs w:val="12"/>
              </w:rPr>
            </w:pPr>
            <w:r w:rsidRPr="00BA4A12">
              <w:rPr>
                <w:sz w:val="12"/>
                <w:szCs w:val="12"/>
              </w:rPr>
              <w:t>-0,21</w:t>
            </w:r>
          </w:p>
        </w:tc>
        <w:tc>
          <w:tcPr>
            <w:tcW w:w="383" w:type="pct"/>
            <w:tcBorders>
              <w:top w:val="nil"/>
              <w:left w:val="nil"/>
              <w:bottom w:val="nil"/>
              <w:right w:val="nil"/>
            </w:tcBorders>
            <w:shd w:val="clear" w:color="auto" w:fill="auto"/>
            <w:noWrap/>
            <w:vAlign w:val="center"/>
            <w:hideMark/>
          </w:tcPr>
          <w:p w14:paraId="60FF2340" w14:textId="77777777" w:rsidR="00BA4A12" w:rsidRPr="00BA4A12" w:rsidRDefault="00BA4A12" w:rsidP="00BA4A12">
            <w:pPr>
              <w:spacing w:line="240" w:lineRule="auto"/>
              <w:rPr>
                <w:sz w:val="12"/>
                <w:szCs w:val="12"/>
              </w:rPr>
            </w:pPr>
            <w:r w:rsidRPr="00BA4A12">
              <w:rPr>
                <w:sz w:val="12"/>
                <w:szCs w:val="12"/>
              </w:rPr>
              <w:t xml:space="preserve"> </w:t>
            </w:r>
          </w:p>
        </w:tc>
      </w:tr>
      <w:tr w:rsidR="00BA4A12" w:rsidRPr="00BA4A12" w14:paraId="7E171195" w14:textId="77777777" w:rsidTr="00BA4A12">
        <w:trPr>
          <w:trHeight w:val="85"/>
        </w:trPr>
        <w:tc>
          <w:tcPr>
            <w:tcW w:w="2876" w:type="pct"/>
            <w:tcBorders>
              <w:top w:val="nil"/>
              <w:left w:val="nil"/>
              <w:bottom w:val="nil"/>
              <w:right w:val="nil"/>
            </w:tcBorders>
            <w:shd w:val="clear" w:color="auto" w:fill="auto"/>
            <w:vAlign w:val="center"/>
            <w:hideMark/>
          </w:tcPr>
          <w:p w14:paraId="6B65B229" w14:textId="77777777" w:rsidR="00BA4A12" w:rsidRPr="00BA4A12" w:rsidRDefault="00BA4A12" w:rsidP="00BA4A12">
            <w:pPr>
              <w:spacing w:line="240" w:lineRule="auto"/>
              <w:rPr>
                <w:sz w:val="12"/>
                <w:szCs w:val="12"/>
              </w:rPr>
            </w:pPr>
          </w:p>
        </w:tc>
        <w:tc>
          <w:tcPr>
            <w:tcW w:w="413" w:type="pct"/>
            <w:tcBorders>
              <w:top w:val="nil"/>
              <w:left w:val="nil"/>
              <w:bottom w:val="nil"/>
              <w:right w:val="nil"/>
            </w:tcBorders>
            <w:shd w:val="clear" w:color="auto" w:fill="auto"/>
            <w:noWrap/>
            <w:vAlign w:val="center"/>
            <w:hideMark/>
          </w:tcPr>
          <w:p w14:paraId="3770BC1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EBA4AD"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196C2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56A5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DF4B60" w14:textId="77777777" w:rsidTr="00BA4A12">
        <w:trPr>
          <w:trHeight w:val="85"/>
        </w:trPr>
        <w:tc>
          <w:tcPr>
            <w:tcW w:w="2876" w:type="pct"/>
            <w:tcBorders>
              <w:top w:val="nil"/>
              <w:left w:val="nil"/>
              <w:bottom w:val="nil"/>
              <w:right w:val="nil"/>
            </w:tcBorders>
            <w:shd w:val="clear" w:color="auto" w:fill="auto"/>
            <w:vAlign w:val="center"/>
            <w:hideMark/>
          </w:tcPr>
          <w:p w14:paraId="560A8048"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Inwestycji</w:t>
            </w:r>
          </w:p>
        </w:tc>
        <w:tc>
          <w:tcPr>
            <w:tcW w:w="413" w:type="pct"/>
            <w:tcBorders>
              <w:top w:val="nil"/>
              <w:left w:val="nil"/>
              <w:bottom w:val="nil"/>
              <w:right w:val="nil"/>
            </w:tcBorders>
            <w:shd w:val="clear" w:color="auto" w:fill="auto"/>
            <w:vAlign w:val="center"/>
            <w:hideMark/>
          </w:tcPr>
          <w:p w14:paraId="6BE82D6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523EF03" w14:textId="77777777" w:rsidR="00BA4A12" w:rsidRPr="00BA4A12" w:rsidRDefault="00BA4A12" w:rsidP="00BA4A12">
            <w:pPr>
              <w:spacing w:line="240" w:lineRule="auto"/>
              <w:jc w:val="right"/>
              <w:rPr>
                <w:sz w:val="12"/>
                <w:szCs w:val="12"/>
              </w:rPr>
            </w:pPr>
            <w:r w:rsidRPr="00BA4A12">
              <w:rPr>
                <w:sz w:val="12"/>
                <w:szCs w:val="12"/>
              </w:rPr>
              <w:t>110 000</w:t>
            </w:r>
          </w:p>
        </w:tc>
        <w:tc>
          <w:tcPr>
            <w:tcW w:w="714" w:type="pct"/>
            <w:tcBorders>
              <w:top w:val="nil"/>
              <w:left w:val="nil"/>
              <w:bottom w:val="nil"/>
              <w:right w:val="nil"/>
            </w:tcBorders>
            <w:shd w:val="clear" w:color="auto" w:fill="auto"/>
            <w:noWrap/>
            <w:vAlign w:val="center"/>
            <w:hideMark/>
          </w:tcPr>
          <w:p w14:paraId="0E953151" w14:textId="77777777" w:rsidR="00BA4A12" w:rsidRPr="00BA4A12" w:rsidRDefault="00BA4A12" w:rsidP="00BA4A12">
            <w:pPr>
              <w:spacing w:line="240" w:lineRule="auto"/>
              <w:jc w:val="right"/>
              <w:rPr>
                <w:sz w:val="12"/>
                <w:szCs w:val="12"/>
              </w:rPr>
            </w:pPr>
            <w:r w:rsidRPr="00BA4A12">
              <w:rPr>
                <w:sz w:val="12"/>
                <w:szCs w:val="12"/>
              </w:rPr>
              <w:t>79 535,47</w:t>
            </w:r>
          </w:p>
        </w:tc>
        <w:tc>
          <w:tcPr>
            <w:tcW w:w="383" w:type="pct"/>
            <w:tcBorders>
              <w:top w:val="nil"/>
              <w:left w:val="nil"/>
              <w:bottom w:val="nil"/>
              <w:right w:val="nil"/>
            </w:tcBorders>
            <w:shd w:val="clear" w:color="auto" w:fill="auto"/>
            <w:vAlign w:val="center"/>
            <w:hideMark/>
          </w:tcPr>
          <w:p w14:paraId="0C91A122" w14:textId="77777777" w:rsidR="00BA4A12" w:rsidRPr="00BA4A12" w:rsidRDefault="00BA4A12" w:rsidP="00BA4A12">
            <w:pPr>
              <w:spacing w:line="240" w:lineRule="auto"/>
              <w:jc w:val="right"/>
              <w:rPr>
                <w:sz w:val="12"/>
                <w:szCs w:val="12"/>
              </w:rPr>
            </w:pPr>
            <w:r w:rsidRPr="00BA4A12">
              <w:rPr>
                <w:sz w:val="12"/>
                <w:szCs w:val="12"/>
              </w:rPr>
              <w:t>72,3%</w:t>
            </w:r>
          </w:p>
        </w:tc>
      </w:tr>
      <w:tr w:rsidR="00BA4A12" w:rsidRPr="00BA4A12" w14:paraId="6CB2EA33" w14:textId="77777777" w:rsidTr="00BA4A12">
        <w:trPr>
          <w:trHeight w:val="85"/>
        </w:trPr>
        <w:tc>
          <w:tcPr>
            <w:tcW w:w="2876" w:type="pct"/>
            <w:tcBorders>
              <w:top w:val="nil"/>
              <w:left w:val="nil"/>
              <w:bottom w:val="nil"/>
              <w:right w:val="nil"/>
            </w:tcBorders>
            <w:shd w:val="clear" w:color="auto" w:fill="auto"/>
            <w:vAlign w:val="center"/>
            <w:hideMark/>
          </w:tcPr>
          <w:p w14:paraId="165B7A4B"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4E6F4F9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1F4DEEA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BC8AA5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C3AF41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8A6DBDE" w14:textId="77777777" w:rsidTr="00BA4A12">
        <w:trPr>
          <w:trHeight w:val="85"/>
        </w:trPr>
        <w:tc>
          <w:tcPr>
            <w:tcW w:w="2876" w:type="pct"/>
            <w:tcBorders>
              <w:top w:val="nil"/>
              <w:left w:val="nil"/>
              <w:bottom w:val="nil"/>
              <w:right w:val="nil"/>
            </w:tcBorders>
            <w:shd w:val="clear" w:color="auto" w:fill="auto"/>
            <w:vAlign w:val="center"/>
            <w:hideMark/>
          </w:tcPr>
          <w:p w14:paraId="26CF8A2F" w14:textId="77777777" w:rsidR="00BA4A12" w:rsidRPr="00BA4A12" w:rsidRDefault="00BA4A12" w:rsidP="00BA4A12">
            <w:pPr>
              <w:spacing w:line="240" w:lineRule="auto"/>
              <w:rPr>
                <w:sz w:val="12"/>
                <w:szCs w:val="12"/>
              </w:rPr>
            </w:pPr>
            <w:r w:rsidRPr="00BA4A12">
              <w:rPr>
                <w:sz w:val="12"/>
                <w:szCs w:val="12"/>
              </w:rPr>
              <w:t>Inwentaryzacja placów zabaw, zakup usług związanych z utrzymaniem infrastruktury ogrodowej oraz przegląd zaworów pierwszeństwa i zaworów antyskażeniowych.</w:t>
            </w:r>
          </w:p>
        </w:tc>
        <w:tc>
          <w:tcPr>
            <w:tcW w:w="413" w:type="pct"/>
            <w:tcBorders>
              <w:top w:val="nil"/>
              <w:left w:val="nil"/>
              <w:bottom w:val="nil"/>
              <w:right w:val="nil"/>
            </w:tcBorders>
            <w:shd w:val="clear" w:color="auto" w:fill="auto"/>
            <w:vAlign w:val="center"/>
            <w:hideMark/>
          </w:tcPr>
          <w:p w14:paraId="02F4F70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0AB5AC1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6980BC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208DA2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74EB63" w14:textId="77777777" w:rsidTr="00BA4A12">
        <w:trPr>
          <w:trHeight w:val="85"/>
        </w:trPr>
        <w:tc>
          <w:tcPr>
            <w:tcW w:w="2876" w:type="pct"/>
            <w:tcBorders>
              <w:top w:val="nil"/>
              <w:left w:val="nil"/>
              <w:bottom w:val="nil"/>
              <w:right w:val="nil"/>
            </w:tcBorders>
            <w:shd w:val="clear" w:color="auto" w:fill="auto"/>
            <w:vAlign w:val="center"/>
            <w:hideMark/>
          </w:tcPr>
          <w:p w14:paraId="644DC69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6C85AC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1F4E9E6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61F3AF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72611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9886B3" w14:textId="77777777" w:rsidTr="00BA4A12">
        <w:trPr>
          <w:trHeight w:val="85"/>
        </w:trPr>
        <w:tc>
          <w:tcPr>
            <w:tcW w:w="2876" w:type="pct"/>
            <w:tcBorders>
              <w:top w:val="nil"/>
              <w:left w:val="nil"/>
              <w:bottom w:val="nil"/>
              <w:right w:val="nil"/>
            </w:tcBorders>
            <w:shd w:val="clear" w:color="auto" w:fill="auto"/>
            <w:vAlign w:val="center"/>
            <w:hideMark/>
          </w:tcPr>
          <w:p w14:paraId="6276FD32"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9DC44E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24C0E4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CDD5F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596932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B3FB91" w14:textId="77777777" w:rsidTr="00BA4A12">
        <w:trPr>
          <w:trHeight w:val="85"/>
        </w:trPr>
        <w:tc>
          <w:tcPr>
            <w:tcW w:w="2876" w:type="pct"/>
            <w:tcBorders>
              <w:top w:val="nil"/>
              <w:left w:val="nil"/>
              <w:bottom w:val="nil"/>
              <w:right w:val="nil"/>
            </w:tcBorders>
            <w:shd w:val="clear" w:color="auto" w:fill="auto"/>
            <w:vAlign w:val="center"/>
            <w:hideMark/>
          </w:tcPr>
          <w:p w14:paraId="62747610"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noWrap/>
            <w:vAlign w:val="center"/>
            <w:hideMark/>
          </w:tcPr>
          <w:p w14:paraId="28E2396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9BFF17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A02B8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B332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31EDCE" w14:textId="77777777" w:rsidTr="00BA4A12">
        <w:trPr>
          <w:trHeight w:val="85"/>
        </w:trPr>
        <w:tc>
          <w:tcPr>
            <w:tcW w:w="2876" w:type="pct"/>
            <w:tcBorders>
              <w:top w:val="nil"/>
              <w:left w:val="nil"/>
              <w:bottom w:val="nil"/>
              <w:right w:val="nil"/>
            </w:tcBorders>
            <w:shd w:val="clear" w:color="auto" w:fill="auto"/>
            <w:vAlign w:val="center"/>
            <w:hideMark/>
          </w:tcPr>
          <w:p w14:paraId="76C6BFFD" w14:textId="77777777" w:rsidR="00BA4A12" w:rsidRPr="00BA4A12" w:rsidRDefault="00BA4A12" w:rsidP="00BA4A12">
            <w:pPr>
              <w:spacing w:line="240" w:lineRule="auto"/>
              <w:rPr>
                <w:i/>
                <w:iCs/>
                <w:sz w:val="12"/>
                <w:szCs w:val="12"/>
              </w:rPr>
            </w:pPr>
            <w:r w:rsidRPr="00BA4A12">
              <w:rPr>
                <w:i/>
                <w:iCs/>
                <w:sz w:val="12"/>
                <w:szCs w:val="12"/>
              </w:rPr>
              <w:t xml:space="preserve">2. Ustawa z dnia 26 stycznia 1982 r. Karta Nauczyciela </w:t>
            </w:r>
          </w:p>
        </w:tc>
        <w:tc>
          <w:tcPr>
            <w:tcW w:w="413" w:type="pct"/>
            <w:tcBorders>
              <w:top w:val="nil"/>
              <w:left w:val="nil"/>
              <w:bottom w:val="nil"/>
              <w:right w:val="nil"/>
            </w:tcBorders>
            <w:shd w:val="clear" w:color="auto" w:fill="auto"/>
            <w:vAlign w:val="center"/>
            <w:hideMark/>
          </w:tcPr>
          <w:p w14:paraId="41C056B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ACB12B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B9A538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A82E9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62E791" w14:textId="77777777" w:rsidTr="00BA4A12">
        <w:trPr>
          <w:trHeight w:val="85"/>
        </w:trPr>
        <w:tc>
          <w:tcPr>
            <w:tcW w:w="2876" w:type="pct"/>
            <w:tcBorders>
              <w:top w:val="nil"/>
              <w:left w:val="nil"/>
              <w:bottom w:val="nil"/>
              <w:right w:val="nil"/>
            </w:tcBorders>
            <w:shd w:val="clear" w:color="auto" w:fill="auto"/>
            <w:vAlign w:val="center"/>
            <w:hideMark/>
          </w:tcPr>
          <w:p w14:paraId="757CF03E" w14:textId="77777777" w:rsidR="00BA4A12" w:rsidRPr="00BA4A12" w:rsidRDefault="00BA4A12" w:rsidP="00BA4A12">
            <w:pPr>
              <w:spacing w:line="240" w:lineRule="auto"/>
              <w:rPr>
                <w:i/>
                <w:iCs/>
                <w:sz w:val="12"/>
                <w:szCs w:val="12"/>
              </w:rPr>
            </w:pPr>
            <w:r w:rsidRPr="00BA4A12">
              <w:rPr>
                <w:i/>
                <w:iCs/>
                <w:sz w:val="12"/>
                <w:szCs w:val="12"/>
              </w:rPr>
              <w:t xml:space="preserve">3. Ustawa z dnia 27 października 2017 r. o finansowaniu zadań oświatowych </w:t>
            </w:r>
          </w:p>
        </w:tc>
        <w:tc>
          <w:tcPr>
            <w:tcW w:w="413" w:type="pct"/>
            <w:tcBorders>
              <w:top w:val="nil"/>
              <w:left w:val="nil"/>
              <w:bottom w:val="nil"/>
              <w:right w:val="nil"/>
            </w:tcBorders>
            <w:shd w:val="clear" w:color="auto" w:fill="auto"/>
            <w:vAlign w:val="center"/>
            <w:hideMark/>
          </w:tcPr>
          <w:p w14:paraId="551976D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CF08A0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2EC987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9A210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B9512C" w14:textId="77777777" w:rsidTr="00BA4A12">
        <w:trPr>
          <w:trHeight w:val="85"/>
        </w:trPr>
        <w:tc>
          <w:tcPr>
            <w:tcW w:w="2876" w:type="pct"/>
            <w:tcBorders>
              <w:top w:val="nil"/>
              <w:left w:val="nil"/>
              <w:bottom w:val="nil"/>
              <w:right w:val="nil"/>
            </w:tcBorders>
            <w:shd w:val="clear" w:color="auto" w:fill="auto"/>
            <w:vAlign w:val="center"/>
            <w:hideMark/>
          </w:tcPr>
          <w:p w14:paraId="525A6B6F"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71D85F4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4CC44D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B78E2E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7A5EE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3E9234" w14:textId="77777777" w:rsidTr="00BA4A12">
        <w:trPr>
          <w:trHeight w:val="85"/>
        </w:trPr>
        <w:tc>
          <w:tcPr>
            <w:tcW w:w="2876" w:type="pct"/>
            <w:tcBorders>
              <w:top w:val="nil"/>
              <w:left w:val="nil"/>
              <w:bottom w:val="nil"/>
              <w:right w:val="nil"/>
            </w:tcBorders>
            <w:shd w:val="clear" w:color="auto" w:fill="auto"/>
            <w:vAlign w:val="center"/>
            <w:hideMark/>
          </w:tcPr>
          <w:p w14:paraId="576BE2F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0EE2F3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C96078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ABA8E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E7A634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FEB94C" w14:textId="77777777" w:rsidTr="00BA4A12">
        <w:trPr>
          <w:trHeight w:val="85"/>
        </w:trPr>
        <w:tc>
          <w:tcPr>
            <w:tcW w:w="2876" w:type="pct"/>
            <w:tcBorders>
              <w:top w:val="nil"/>
              <w:left w:val="nil"/>
              <w:bottom w:val="nil"/>
              <w:right w:val="nil"/>
            </w:tcBorders>
            <w:shd w:val="clear" w:color="auto" w:fill="auto"/>
            <w:vAlign w:val="center"/>
            <w:hideMark/>
          </w:tcPr>
          <w:p w14:paraId="337B8359" w14:textId="77777777" w:rsidR="00BA4A12" w:rsidRPr="00BA4A12" w:rsidRDefault="00BA4A12" w:rsidP="00BA4A12">
            <w:pPr>
              <w:spacing w:line="240" w:lineRule="auto"/>
              <w:rPr>
                <w:b/>
                <w:bCs/>
                <w:sz w:val="12"/>
                <w:szCs w:val="12"/>
              </w:rPr>
            </w:pPr>
            <w:r w:rsidRPr="00BA4A12">
              <w:rPr>
                <w:b/>
                <w:bCs/>
                <w:sz w:val="12"/>
                <w:szCs w:val="12"/>
              </w:rPr>
              <w:t>Dotacje dla niepublicznych przedszkoli i innych form wychowania przedszkolnego</w:t>
            </w:r>
          </w:p>
        </w:tc>
        <w:tc>
          <w:tcPr>
            <w:tcW w:w="413" w:type="pct"/>
            <w:tcBorders>
              <w:top w:val="nil"/>
              <w:left w:val="nil"/>
              <w:bottom w:val="nil"/>
              <w:right w:val="nil"/>
            </w:tcBorders>
            <w:shd w:val="clear" w:color="auto" w:fill="auto"/>
            <w:vAlign w:val="center"/>
            <w:hideMark/>
          </w:tcPr>
          <w:p w14:paraId="246AB87D"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2D344E01" w14:textId="77777777" w:rsidR="00BA4A12" w:rsidRPr="00BA4A12" w:rsidRDefault="00BA4A12" w:rsidP="00BA4A12">
            <w:pPr>
              <w:spacing w:line="240" w:lineRule="auto"/>
              <w:jc w:val="right"/>
              <w:rPr>
                <w:b/>
                <w:bCs/>
                <w:sz w:val="12"/>
                <w:szCs w:val="12"/>
              </w:rPr>
            </w:pPr>
            <w:r w:rsidRPr="00BA4A12">
              <w:rPr>
                <w:b/>
                <w:bCs/>
                <w:sz w:val="12"/>
                <w:szCs w:val="12"/>
              </w:rPr>
              <w:t>28 303 366</w:t>
            </w:r>
          </w:p>
        </w:tc>
        <w:tc>
          <w:tcPr>
            <w:tcW w:w="714" w:type="pct"/>
            <w:tcBorders>
              <w:top w:val="nil"/>
              <w:left w:val="nil"/>
              <w:bottom w:val="nil"/>
              <w:right w:val="nil"/>
            </w:tcBorders>
            <w:shd w:val="clear" w:color="auto" w:fill="auto"/>
            <w:noWrap/>
            <w:vAlign w:val="center"/>
            <w:hideMark/>
          </w:tcPr>
          <w:p w14:paraId="4AA157DA" w14:textId="77777777" w:rsidR="00BA4A12" w:rsidRPr="00BA4A12" w:rsidRDefault="00BA4A12" w:rsidP="00BA4A12">
            <w:pPr>
              <w:spacing w:line="240" w:lineRule="auto"/>
              <w:jc w:val="right"/>
              <w:rPr>
                <w:b/>
                <w:bCs/>
                <w:sz w:val="12"/>
                <w:szCs w:val="12"/>
              </w:rPr>
            </w:pPr>
            <w:r w:rsidRPr="00BA4A12">
              <w:rPr>
                <w:b/>
                <w:bCs/>
                <w:sz w:val="12"/>
                <w:szCs w:val="12"/>
              </w:rPr>
              <w:t>28 208 369,07</w:t>
            </w:r>
          </w:p>
        </w:tc>
        <w:tc>
          <w:tcPr>
            <w:tcW w:w="383" w:type="pct"/>
            <w:tcBorders>
              <w:top w:val="nil"/>
              <w:left w:val="nil"/>
              <w:bottom w:val="nil"/>
              <w:right w:val="nil"/>
            </w:tcBorders>
            <w:shd w:val="clear" w:color="auto" w:fill="auto"/>
            <w:vAlign w:val="center"/>
            <w:hideMark/>
          </w:tcPr>
          <w:p w14:paraId="2AB417B8" w14:textId="77777777" w:rsidR="00BA4A12" w:rsidRPr="00BA4A12" w:rsidRDefault="00BA4A12" w:rsidP="00BA4A12">
            <w:pPr>
              <w:spacing w:line="240" w:lineRule="auto"/>
              <w:jc w:val="right"/>
              <w:rPr>
                <w:b/>
                <w:bCs/>
                <w:sz w:val="12"/>
                <w:szCs w:val="12"/>
              </w:rPr>
            </w:pPr>
            <w:r w:rsidRPr="00BA4A12">
              <w:rPr>
                <w:b/>
                <w:bCs/>
                <w:sz w:val="12"/>
                <w:szCs w:val="12"/>
              </w:rPr>
              <w:t>99,7%</w:t>
            </w:r>
          </w:p>
        </w:tc>
      </w:tr>
      <w:tr w:rsidR="00BA4A12" w:rsidRPr="00BA4A12" w14:paraId="5A507A8D" w14:textId="77777777" w:rsidTr="00BA4A12">
        <w:trPr>
          <w:trHeight w:val="85"/>
        </w:trPr>
        <w:tc>
          <w:tcPr>
            <w:tcW w:w="2876" w:type="pct"/>
            <w:tcBorders>
              <w:top w:val="nil"/>
              <w:left w:val="nil"/>
              <w:bottom w:val="nil"/>
              <w:right w:val="nil"/>
            </w:tcBorders>
            <w:shd w:val="clear" w:color="auto" w:fill="auto"/>
            <w:vAlign w:val="center"/>
            <w:hideMark/>
          </w:tcPr>
          <w:p w14:paraId="1C176F14"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A0D1D4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428B31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86B36B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41F280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48D89E" w14:textId="77777777" w:rsidTr="00BA4A12">
        <w:trPr>
          <w:trHeight w:val="85"/>
        </w:trPr>
        <w:tc>
          <w:tcPr>
            <w:tcW w:w="2876" w:type="pct"/>
            <w:tcBorders>
              <w:top w:val="nil"/>
              <w:left w:val="nil"/>
              <w:bottom w:val="nil"/>
              <w:right w:val="nil"/>
            </w:tcBorders>
            <w:shd w:val="clear" w:color="auto" w:fill="auto"/>
            <w:vAlign w:val="center"/>
            <w:hideMark/>
          </w:tcPr>
          <w:p w14:paraId="5C7A486A"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14:paraId="5A38F88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6A2393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879D05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43A7FE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85F511" w14:textId="77777777" w:rsidTr="00BA4A12">
        <w:trPr>
          <w:trHeight w:val="85"/>
        </w:trPr>
        <w:tc>
          <w:tcPr>
            <w:tcW w:w="2876" w:type="pct"/>
            <w:tcBorders>
              <w:top w:val="nil"/>
              <w:left w:val="nil"/>
              <w:bottom w:val="nil"/>
              <w:right w:val="nil"/>
            </w:tcBorders>
            <w:shd w:val="clear" w:color="auto" w:fill="auto"/>
            <w:vAlign w:val="center"/>
            <w:hideMark/>
          </w:tcPr>
          <w:p w14:paraId="0CAB053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7F48E7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0B140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0BF00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50388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EE7794" w14:textId="77777777" w:rsidTr="00BA4A12">
        <w:trPr>
          <w:trHeight w:val="85"/>
        </w:trPr>
        <w:tc>
          <w:tcPr>
            <w:tcW w:w="2876" w:type="pct"/>
            <w:tcBorders>
              <w:top w:val="nil"/>
              <w:left w:val="nil"/>
              <w:bottom w:val="nil"/>
              <w:right w:val="nil"/>
            </w:tcBorders>
            <w:shd w:val="clear" w:color="auto" w:fill="auto"/>
            <w:vAlign w:val="center"/>
            <w:hideMark/>
          </w:tcPr>
          <w:p w14:paraId="0517716F"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6F67642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C79E1D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AD8EAD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B6F5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3D16B1" w14:textId="77777777" w:rsidTr="00BA4A12">
        <w:trPr>
          <w:trHeight w:val="85"/>
        </w:trPr>
        <w:tc>
          <w:tcPr>
            <w:tcW w:w="2876" w:type="pct"/>
            <w:tcBorders>
              <w:top w:val="nil"/>
              <w:left w:val="nil"/>
              <w:bottom w:val="nil"/>
              <w:right w:val="nil"/>
            </w:tcBorders>
            <w:shd w:val="clear" w:color="auto" w:fill="auto"/>
            <w:vAlign w:val="center"/>
            <w:hideMark/>
          </w:tcPr>
          <w:p w14:paraId="266E170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875113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E238B3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A04A9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5B6BA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CC9D21" w14:textId="77777777" w:rsidTr="00BA4A12">
        <w:trPr>
          <w:trHeight w:val="85"/>
        </w:trPr>
        <w:tc>
          <w:tcPr>
            <w:tcW w:w="2876" w:type="pct"/>
            <w:tcBorders>
              <w:top w:val="nil"/>
              <w:left w:val="nil"/>
              <w:bottom w:val="nil"/>
              <w:right w:val="nil"/>
            </w:tcBorders>
            <w:shd w:val="clear" w:color="auto" w:fill="auto"/>
            <w:vAlign w:val="center"/>
            <w:hideMark/>
          </w:tcPr>
          <w:p w14:paraId="2C9C736C"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0904B81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51763F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6295C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18E31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C5689B" w14:textId="77777777" w:rsidTr="00BA4A12">
        <w:trPr>
          <w:trHeight w:val="85"/>
        </w:trPr>
        <w:tc>
          <w:tcPr>
            <w:tcW w:w="2876" w:type="pct"/>
            <w:tcBorders>
              <w:top w:val="nil"/>
              <w:left w:val="nil"/>
              <w:bottom w:val="nil"/>
              <w:right w:val="nil"/>
            </w:tcBorders>
            <w:shd w:val="clear" w:color="auto" w:fill="auto"/>
            <w:vAlign w:val="center"/>
            <w:hideMark/>
          </w:tcPr>
          <w:p w14:paraId="7FB4E888"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5A4998D3" w14:textId="77777777" w:rsidR="00BA4A12" w:rsidRPr="00BA4A12" w:rsidRDefault="00BA4A12" w:rsidP="00BA4A12">
            <w:pPr>
              <w:spacing w:line="240" w:lineRule="auto"/>
              <w:jc w:val="right"/>
              <w:rPr>
                <w:sz w:val="12"/>
                <w:szCs w:val="12"/>
              </w:rPr>
            </w:pPr>
            <w:r w:rsidRPr="00BA4A12">
              <w:rPr>
                <w:sz w:val="12"/>
                <w:szCs w:val="12"/>
              </w:rPr>
              <w:t>30</w:t>
            </w:r>
          </w:p>
        </w:tc>
        <w:tc>
          <w:tcPr>
            <w:tcW w:w="614" w:type="pct"/>
            <w:tcBorders>
              <w:top w:val="nil"/>
              <w:left w:val="nil"/>
              <w:bottom w:val="nil"/>
              <w:right w:val="nil"/>
            </w:tcBorders>
            <w:shd w:val="clear" w:color="auto" w:fill="auto"/>
            <w:noWrap/>
            <w:vAlign w:val="center"/>
            <w:hideMark/>
          </w:tcPr>
          <w:p w14:paraId="5478B463"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5AD1CB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33A8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66DAEB" w14:textId="77777777" w:rsidTr="00BA4A12">
        <w:trPr>
          <w:trHeight w:val="85"/>
        </w:trPr>
        <w:tc>
          <w:tcPr>
            <w:tcW w:w="2876" w:type="pct"/>
            <w:tcBorders>
              <w:top w:val="nil"/>
              <w:left w:val="nil"/>
              <w:bottom w:val="nil"/>
              <w:right w:val="nil"/>
            </w:tcBorders>
            <w:shd w:val="clear" w:color="auto" w:fill="auto"/>
            <w:vAlign w:val="center"/>
            <w:hideMark/>
          </w:tcPr>
          <w:p w14:paraId="1D4AD6C1"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5B1D78C9" w14:textId="77777777" w:rsidR="00BA4A12" w:rsidRPr="00BA4A12" w:rsidRDefault="00BA4A12" w:rsidP="00BA4A12">
            <w:pPr>
              <w:spacing w:line="240" w:lineRule="auto"/>
              <w:jc w:val="right"/>
              <w:rPr>
                <w:sz w:val="12"/>
                <w:szCs w:val="12"/>
              </w:rPr>
            </w:pPr>
            <w:r w:rsidRPr="00BA4A12">
              <w:rPr>
                <w:sz w:val="12"/>
                <w:szCs w:val="12"/>
              </w:rPr>
              <w:t>1 298</w:t>
            </w:r>
          </w:p>
        </w:tc>
        <w:tc>
          <w:tcPr>
            <w:tcW w:w="614" w:type="pct"/>
            <w:tcBorders>
              <w:top w:val="nil"/>
              <w:left w:val="nil"/>
              <w:bottom w:val="nil"/>
              <w:right w:val="nil"/>
            </w:tcBorders>
            <w:shd w:val="clear" w:color="auto" w:fill="auto"/>
            <w:noWrap/>
            <w:vAlign w:val="center"/>
            <w:hideMark/>
          </w:tcPr>
          <w:p w14:paraId="14AFAC96"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27CA9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388C12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C8BDD0" w14:textId="77777777" w:rsidTr="00BA4A12">
        <w:trPr>
          <w:trHeight w:val="85"/>
        </w:trPr>
        <w:tc>
          <w:tcPr>
            <w:tcW w:w="2876" w:type="pct"/>
            <w:tcBorders>
              <w:top w:val="nil"/>
              <w:left w:val="nil"/>
              <w:bottom w:val="nil"/>
              <w:right w:val="nil"/>
            </w:tcBorders>
            <w:shd w:val="clear" w:color="auto" w:fill="auto"/>
            <w:vAlign w:val="center"/>
            <w:hideMark/>
          </w:tcPr>
          <w:p w14:paraId="64E95CF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7A113C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9817AA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4B816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B04EB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42715F" w14:textId="77777777" w:rsidTr="00BA4A12">
        <w:trPr>
          <w:trHeight w:val="85"/>
        </w:trPr>
        <w:tc>
          <w:tcPr>
            <w:tcW w:w="2876" w:type="pct"/>
            <w:tcBorders>
              <w:top w:val="nil"/>
              <w:left w:val="nil"/>
              <w:bottom w:val="nil"/>
              <w:right w:val="nil"/>
            </w:tcBorders>
            <w:shd w:val="clear" w:color="auto" w:fill="auto"/>
            <w:vAlign w:val="center"/>
            <w:hideMark/>
          </w:tcPr>
          <w:p w14:paraId="6426ADA6" w14:textId="77777777" w:rsidR="00BA4A12" w:rsidRPr="00BA4A12" w:rsidRDefault="00BA4A12" w:rsidP="00BA4A12">
            <w:pPr>
              <w:spacing w:line="240" w:lineRule="auto"/>
              <w:rPr>
                <w:sz w:val="12"/>
                <w:szCs w:val="12"/>
              </w:rPr>
            </w:pPr>
            <w:r w:rsidRPr="00BA4A12">
              <w:rPr>
                <w:sz w:val="12"/>
                <w:szCs w:val="12"/>
              </w:rPr>
              <w:t>W tym wydatki na pomoc dla dzieci uchodźców – obywateli Ukrainy.</w:t>
            </w:r>
          </w:p>
        </w:tc>
        <w:tc>
          <w:tcPr>
            <w:tcW w:w="413" w:type="pct"/>
            <w:tcBorders>
              <w:top w:val="nil"/>
              <w:left w:val="nil"/>
              <w:bottom w:val="nil"/>
              <w:right w:val="nil"/>
            </w:tcBorders>
            <w:shd w:val="clear" w:color="auto" w:fill="auto"/>
            <w:noWrap/>
            <w:vAlign w:val="center"/>
            <w:hideMark/>
          </w:tcPr>
          <w:p w14:paraId="3AE0B86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A0E63D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18F99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2BB8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285039" w14:textId="77777777" w:rsidTr="00BA4A12">
        <w:trPr>
          <w:trHeight w:val="85"/>
        </w:trPr>
        <w:tc>
          <w:tcPr>
            <w:tcW w:w="2876" w:type="pct"/>
            <w:tcBorders>
              <w:top w:val="nil"/>
              <w:left w:val="nil"/>
              <w:bottom w:val="nil"/>
              <w:right w:val="nil"/>
            </w:tcBorders>
            <w:shd w:val="clear" w:color="auto" w:fill="auto"/>
            <w:vAlign w:val="center"/>
            <w:hideMark/>
          </w:tcPr>
          <w:p w14:paraId="42041EA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317ED8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7FFB16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467F9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9960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8B3A5F" w14:textId="77777777" w:rsidTr="00BA4A12">
        <w:trPr>
          <w:trHeight w:val="85"/>
        </w:trPr>
        <w:tc>
          <w:tcPr>
            <w:tcW w:w="2876" w:type="pct"/>
            <w:tcBorders>
              <w:top w:val="nil"/>
              <w:left w:val="nil"/>
              <w:bottom w:val="nil"/>
              <w:right w:val="nil"/>
            </w:tcBorders>
            <w:shd w:val="clear" w:color="auto" w:fill="auto"/>
            <w:vAlign w:val="center"/>
            <w:hideMark/>
          </w:tcPr>
          <w:p w14:paraId="469A524E"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9544BA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1E662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67B5A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B1515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00720F" w14:textId="77777777" w:rsidTr="00BA4A12">
        <w:trPr>
          <w:trHeight w:val="85"/>
        </w:trPr>
        <w:tc>
          <w:tcPr>
            <w:tcW w:w="2876" w:type="pct"/>
            <w:tcBorders>
              <w:top w:val="nil"/>
              <w:left w:val="nil"/>
              <w:bottom w:val="nil"/>
              <w:right w:val="nil"/>
            </w:tcBorders>
            <w:shd w:val="clear" w:color="auto" w:fill="auto"/>
            <w:vAlign w:val="center"/>
            <w:hideMark/>
          </w:tcPr>
          <w:p w14:paraId="744B2354" w14:textId="77777777" w:rsidR="00BA4A12" w:rsidRPr="00BA4A12" w:rsidRDefault="00BA4A12" w:rsidP="00BA4A12">
            <w:pPr>
              <w:spacing w:line="240" w:lineRule="auto"/>
              <w:rPr>
                <w:i/>
                <w:iCs/>
                <w:sz w:val="12"/>
                <w:szCs w:val="12"/>
              </w:rPr>
            </w:pPr>
            <w:r w:rsidRPr="00BA4A12">
              <w:rPr>
                <w:i/>
                <w:iCs/>
                <w:sz w:val="12"/>
                <w:szCs w:val="12"/>
              </w:rPr>
              <w:t xml:space="preserve">1. Ustawa z dnia 27 października 2017 r. o finansowaniu zadań oświatowych </w:t>
            </w:r>
          </w:p>
        </w:tc>
        <w:tc>
          <w:tcPr>
            <w:tcW w:w="413" w:type="pct"/>
            <w:tcBorders>
              <w:top w:val="nil"/>
              <w:left w:val="nil"/>
              <w:bottom w:val="nil"/>
              <w:right w:val="nil"/>
            </w:tcBorders>
            <w:shd w:val="clear" w:color="auto" w:fill="auto"/>
            <w:noWrap/>
            <w:vAlign w:val="center"/>
            <w:hideMark/>
          </w:tcPr>
          <w:p w14:paraId="01973F0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259F6F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6337A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5A8DD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C8CA81" w14:textId="77777777" w:rsidTr="00BA4A12">
        <w:trPr>
          <w:trHeight w:val="85"/>
        </w:trPr>
        <w:tc>
          <w:tcPr>
            <w:tcW w:w="2876" w:type="pct"/>
            <w:tcBorders>
              <w:top w:val="nil"/>
              <w:left w:val="nil"/>
              <w:bottom w:val="nil"/>
              <w:right w:val="nil"/>
            </w:tcBorders>
            <w:shd w:val="clear" w:color="auto" w:fill="auto"/>
            <w:vAlign w:val="center"/>
            <w:hideMark/>
          </w:tcPr>
          <w:p w14:paraId="36247414" w14:textId="77777777" w:rsidR="00BA4A12" w:rsidRPr="00BA4A12" w:rsidRDefault="00BA4A12" w:rsidP="00BA4A12">
            <w:pPr>
              <w:spacing w:line="240" w:lineRule="auto"/>
              <w:rPr>
                <w:i/>
                <w:iCs/>
                <w:sz w:val="12"/>
                <w:szCs w:val="12"/>
              </w:rPr>
            </w:pPr>
            <w:r w:rsidRPr="00BA4A12">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2F85F9C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1CD4C2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BF002E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1AB7C3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4F1E60" w14:textId="77777777" w:rsidTr="00BA4A12">
        <w:trPr>
          <w:trHeight w:val="85"/>
        </w:trPr>
        <w:tc>
          <w:tcPr>
            <w:tcW w:w="2876" w:type="pct"/>
            <w:tcBorders>
              <w:top w:val="nil"/>
              <w:left w:val="nil"/>
              <w:bottom w:val="nil"/>
              <w:right w:val="nil"/>
            </w:tcBorders>
            <w:shd w:val="clear" w:color="auto" w:fill="auto"/>
            <w:vAlign w:val="center"/>
            <w:hideMark/>
          </w:tcPr>
          <w:p w14:paraId="340D9B1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904A93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2DD4CC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D60F1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0D6E5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412137" w14:textId="77777777" w:rsidTr="00BA4A12">
        <w:trPr>
          <w:trHeight w:val="85"/>
        </w:trPr>
        <w:tc>
          <w:tcPr>
            <w:tcW w:w="2876" w:type="pct"/>
            <w:tcBorders>
              <w:top w:val="nil"/>
              <w:left w:val="nil"/>
              <w:bottom w:val="nil"/>
              <w:right w:val="nil"/>
            </w:tcBorders>
            <w:shd w:val="clear" w:color="000000" w:fill="EAF1F6"/>
            <w:vAlign w:val="center"/>
            <w:hideMark/>
          </w:tcPr>
          <w:p w14:paraId="494D451B" w14:textId="77777777" w:rsidR="00BA4A12" w:rsidRPr="00BA4A12" w:rsidRDefault="00BA4A12" w:rsidP="00BA4A12">
            <w:pPr>
              <w:spacing w:line="240" w:lineRule="auto"/>
              <w:rPr>
                <w:b/>
                <w:bCs/>
                <w:sz w:val="12"/>
                <w:szCs w:val="12"/>
              </w:rPr>
            </w:pPr>
            <w:r w:rsidRPr="00BA4A12">
              <w:rPr>
                <w:b/>
                <w:bCs/>
                <w:sz w:val="12"/>
                <w:szCs w:val="12"/>
              </w:rPr>
              <w:t>Prowadzenie oddziałów "0" w szkołach podstawowych - zadanie 3</w:t>
            </w:r>
          </w:p>
        </w:tc>
        <w:tc>
          <w:tcPr>
            <w:tcW w:w="413" w:type="pct"/>
            <w:tcBorders>
              <w:top w:val="nil"/>
              <w:left w:val="nil"/>
              <w:bottom w:val="nil"/>
              <w:right w:val="nil"/>
            </w:tcBorders>
            <w:shd w:val="clear" w:color="000000" w:fill="EAF1F6"/>
            <w:vAlign w:val="center"/>
            <w:hideMark/>
          </w:tcPr>
          <w:p w14:paraId="3460FCF1"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07D4851E" w14:textId="77777777" w:rsidR="00BA4A12" w:rsidRPr="00BA4A12" w:rsidRDefault="00BA4A12" w:rsidP="00BA4A12">
            <w:pPr>
              <w:spacing w:line="240" w:lineRule="auto"/>
              <w:jc w:val="right"/>
              <w:rPr>
                <w:b/>
                <w:bCs/>
                <w:sz w:val="12"/>
                <w:szCs w:val="12"/>
              </w:rPr>
            </w:pPr>
            <w:r w:rsidRPr="00BA4A12">
              <w:rPr>
                <w:b/>
                <w:bCs/>
                <w:sz w:val="12"/>
                <w:szCs w:val="12"/>
              </w:rPr>
              <w:t>11 681 215</w:t>
            </w:r>
          </w:p>
        </w:tc>
        <w:tc>
          <w:tcPr>
            <w:tcW w:w="714" w:type="pct"/>
            <w:tcBorders>
              <w:top w:val="nil"/>
              <w:left w:val="nil"/>
              <w:bottom w:val="nil"/>
              <w:right w:val="nil"/>
            </w:tcBorders>
            <w:shd w:val="clear" w:color="000000" w:fill="EAF1F6"/>
            <w:vAlign w:val="center"/>
            <w:hideMark/>
          </w:tcPr>
          <w:p w14:paraId="7F038206" w14:textId="77777777" w:rsidR="00BA4A12" w:rsidRPr="00BA4A12" w:rsidRDefault="00BA4A12" w:rsidP="00BA4A12">
            <w:pPr>
              <w:spacing w:line="240" w:lineRule="auto"/>
              <w:jc w:val="right"/>
              <w:rPr>
                <w:b/>
                <w:bCs/>
                <w:sz w:val="12"/>
                <w:szCs w:val="12"/>
              </w:rPr>
            </w:pPr>
            <w:r w:rsidRPr="00BA4A12">
              <w:rPr>
                <w:b/>
                <w:bCs/>
                <w:sz w:val="12"/>
                <w:szCs w:val="12"/>
              </w:rPr>
              <w:t>11 655 805,81</w:t>
            </w:r>
          </w:p>
        </w:tc>
        <w:tc>
          <w:tcPr>
            <w:tcW w:w="383" w:type="pct"/>
            <w:tcBorders>
              <w:top w:val="nil"/>
              <w:left w:val="nil"/>
              <w:bottom w:val="nil"/>
              <w:right w:val="nil"/>
            </w:tcBorders>
            <w:shd w:val="clear" w:color="000000" w:fill="EAF1F6"/>
            <w:vAlign w:val="center"/>
            <w:hideMark/>
          </w:tcPr>
          <w:p w14:paraId="44A00DE0" w14:textId="77777777" w:rsidR="00BA4A12" w:rsidRPr="00BA4A12" w:rsidRDefault="00BA4A12" w:rsidP="00BA4A12">
            <w:pPr>
              <w:spacing w:line="240" w:lineRule="auto"/>
              <w:jc w:val="right"/>
              <w:rPr>
                <w:b/>
                <w:bCs/>
                <w:sz w:val="12"/>
                <w:szCs w:val="12"/>
              </w:rPr>
            </w:pPr>
            <w:r w:rsidRPr="00BA4A12">
              <w:rPr>
                <w:b/>
                <w:bCs/>
                <w:sz w:val="12"/>
                <w:szCs w:val="12"/>
              </w:rPr>
              <w:t>99,8%</w:t>
            </w:r>
          </w:p>
        </w:tc>
      </w:tr>
      <w:tr w:rsidR="00BA4A12" w:rsidRPr="00BA4A12" w14:paraId="5BF13B70" w14:textId="77777777" w:rsidTr="00BA4A12">
        <w:trPr>
          <w:trHeight w:val="85"/>
        </w:trPr>
        <w:tc>
          <w:tcPr>
            <w:tcW w:w="2876" w:type="pct"/>
            <w:tcBorders>
              <w:top w:val="nil"/>
              <w:left w:val="nil"/>
              <w:bottom w:val="nil"/>
              <w:right w:val="nil"/>
            </w:tcBorders>
            <w:shd w:val="clear" w:color="auto" w:fill="auto"/>
            <w:vAlign w:val="center"/>
            <w:hideMark/>
          </w:tcPr>
          <w:p w14:paraId="1CA428D4"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60BF0B6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26609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5359D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AA6B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8DBB49" w14:textId="77777777" w:rsidTr="00BA4A12">
        <w:trPr>
          <w:trHeight w:val="85"/>
        </w:trPr>
        <w:tc>
          <w:tcPr>
            <w:tcW w:w="2876" w:type="pct"/>
            <w:tcBorders>
              <w:top w:val="nil"/>
              <w:left w:val="nil"/>
              <w:bottom w:val="nil"/>
              <w:right w:val="nil"/>
            </w:tcBorders>
            <w:shd w:val="clear" w:color="auto" w:fill="auto"/>
            <w:vAlign w:val="center"/>
            <w:hideMark/>
          </w:tcPr>
          <w:p w14:paraId="508219F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80103</w:t>
            </w:r>
          </w:p>
        </w:tc>
        <w:tc>
          <w:tcPr>
            <w:tcW w:w="413" w:type="pct"/>
            <w:tcBorders>
              <w:top w:val="nil"/>
              <w:left w:val="nil"/>
              <w:bottom w:val="nil"/>
              <w:right w:val="nil"/>
            </w:tcBorders>
            <w:shd w:val="clear" w:color="auto" w:fill="auto"/>
            <w:vAlign w:val="center"/>
            <w:hideMark/>
          </w:tcPr>
          <w:p w14:paraId="2A2C0B1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6B2B88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5D722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F0FF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36C2A2" w14:textId="77777777" w:rsidTr="00BA4A12">
        <w:trPr>
          <w:trHeight w:val="85"/>
        </w:trPr>
        <w:tc>
          <w:tcPr>
            <w:tcW w:w="2876" w:type="pct"/>
            <w:tcBorders>
              <w:top w:val="nil"/>
              <w:left w:val="nil"/>
              <w:bottom w:val="nil"/>
              <w:right w:val="nil"/>
            </w:tcBorders>
            <w:shd w:val="clear" w:color="auto" w:fill="auto"/>
            <w:vAlign w:val="center"/>
            <w:hideMark/>
          </w:tcPr>
          <w:p w14:paraId="2856A9C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FBBEAF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32F8D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98190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86AA0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C27706" w14:textId="77777777" w:rsidTr="00BA4A12">
        <w:trPr>
          <w:trHeight w:val="85"/>
        </w:trPr>
        <w:tc>
          <w:tcPr>
            <w:tcW w:w="2876" w:type="pct"/>
            <w:tcBorders>
              <w:top w:val="nil"/>
              <w:left w:val="nil"/>
              <w:bottom w:val="nil"/>
              <w:right w:val="nil"/>
            </w:tcBorders>
            <w:shd w:val="clear" w:color="auto" w:fill="auto"/>
            <w:vAlign w:val="center"/>
            <w:hideMark/>
          </w:tcPr>
          <w:p w14:paraId="2ED5C21B" w14:textId="77777777" w:rsidR="00BA4A12" w:rsidRPr="00BA4A12" w:rsidRDefault="00BA4A12" w:rsidP="00BA4A12">
            <w:pPr>
              <w:spacing w:line="240" w:lineRule="auto"/>
              <w:rPr>
                <w:b/>
                <w:bCs/>
                <w:sz w:val="12"/>
                <w:szCs w:val="12"/>
              </w:rPr>
            </w:pPr>
            <w:r w:rsidRPr="00BA4A12">
              <w:rPr>
                <w:b/>
                <w:bCs/>
                <w:sz w:val="12"/>
                <w:szCs w:val="12"/>
              </w:rPr>
              <w:t>Prowadzenie publicznych oddziałów "0" w szkołach podstawowych</w:t>
            </w:r>
          </w:p>
        </w:tc>
        <w:tc>
          <w:tcPr>
            <w:tcW w:w="413" w:type="pct"/>
            <w:tcBorders>
              <w:top w:val="nil"/>
              <w:left w:val="nil"/>
              <w:bottom w:val="nil"/>
              <w:right w:val="nil"/>
            </w:tcBorders>
            <w:shd w:val="clear" w:color="auto" w:fill="auto"/>
            <w:vAlign w:val="center"/>
            <w:hideMark/>
          </w:tcPr>
          <w:p w14:paraId="59844605"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427F2135" w14:textId="77777777" w:rsidR="00BA4A12" w:rsidRPr="00BA4A12" w:rsidRDefault="00BA4A12" w:rsidP="00BA4A12">
            <w:pPr>
              <w:spacing w:line="240" w:lineRule="auto"/>
              <w:jc w:val="right"/>
              <w:rPr>
                <w:b/>
                <w:bCs/>
                <w:sz w:val="12"/>
                <w:szCs w:val="12"/>
              </w:rPr>
            </w:pPr>
            <w:r w:rsidRPr="00BA4A12">
              <w:rPr>
                <w:b/>
                <w:bCs/>
                <w:sz w:val="12"/>
                <w:szCs w:val="12"/>
              </w:rPr>
              <w:t>11 461 215</w:t>
            </w:r>
          </w:p>
        </w:tc>
        <w:tc>
          <w:tcPr>
            <w:tcW w:w="714" w:type="pct"/>
            <w:tcBorders>
              <w:top w:val="nil"/>
              <w:left w:val="nil"/>
              <w:bottom w:val="nil"/>
              <w:right w:val="nil"/>
            </w:tcBorders>
            <w:shd w:val="clear" w:color="auto" w:fill="auto"/>
            <w:vAlign w:val="center"/>
            <w:hideMark/>
          </w:tcPr>
          <w:p w14:paraId="2229BD9B" w14:textId="77777777" w:rsidR="00BA4A12" w:rsidRPr="00BA4A12" w:rsidRDefault="00BA4A12" w:rsidP="00BA4A12">
            <w:pPr>
              <w:spacing w:line="240" w:lineRule="auto"/>
              <w:jc w:val="right"/>
              <w:rPr>
                <w:b/>
                <w:bCs/>
                <w:sz w:val="12"/>
                <w:szCs w:val="12"/>
              </w:rPr>
            </w:pPr>
            <w:r w:rsidRPr="00BA4A12">
              <w:rPr>
                <w:b/>
                <w:bCs/>
                <w:sz w:val="12"/>
                <w:szCs w:val="12"/>
              </w:rPr>
              <w:t>11 459 173,01</w:t>
            </w:r>
          </w:p>
        </w:tc>
        <w:tc>
          <w:tcPr>
            <w:tcW w:w="383" w:type="pct"/>
            <w:tcBorders>
              <w:top w:val="nil"/>
              <w:left w:val="nil"/>
              <w:bottom w:val="nil"/>
              <w:right w:val="nil"/>
            </w:tcBorders>
            <w:shd w:val="clear" w:color="auto" w:fill="auto"/>
            <w:vAlign w:val="center"/>
            <w:hideMark/>
          </w:tcPr>
          <w:p w14:paraId="365BA47F"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5422A81E" w14:textId="77777777" w:rsidTr="00BA4A12">
        <w:trPr>
          <w:trHeight w:val="85"/>
        </w:trPr>
        <w:tc>
          <w:tcPr>
            <w:tcW w:w="2876" w:type="pct"/>
            <w:tcBorders>
              <w:top w:val="nil"/>
              <w:left w:val="nil"/>
              <w:bottom w:val="nil"/>
              <w:right w:val="nil"/>
            </w:tcBorders>
            <w:shd w:val="clear" w:color="auto" w:fill="auto"/>
            <w:vAlign w:val="center"/>
            <w:hideMark/>
          </w:tcPr>
          <w:p w14:paraId="635D07AE"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2FC8AA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D5F3C5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999FCF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38A85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677816" w14:textId="77777777" w:rsidTr="00BA4A12">
        <w:trPr>
          <w:trHeight w:val="85"/>
        </w:trPr>
        <w:tc>
          <w:tcPr>
            <w:tcW w:w="2876" w:type="pct"/>
            <w:tcBorders>
              <w:top w:val="nil"/>
              <w:left w:val="nil"/>
              <w:bottom w:val="nil"/>
              <w:right w:val="nil"/>
            </w:tcBorders>
            <w:shd w:val="clear" w:color="auto" w:fill="auto"/>
            <w:vAlign w:val="center"/>
            <w:hideMark/>
          </w:tcPr>
          <w:p w14:paraId="50987245"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14:paraId="0364A61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743D4A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04316B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8CC30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93D9E8" w14:textId="77777777" w:rsidTr="00BA4A12">
        <w:trPr>
          <w:trHeight w:val="85"/>
        </w:trPr>
        <w:tc>
          <w:tcPr>
            <w:tcW w:w="2876" w:type="pct"/>
            <w:tcBorders>
              <w:top w:val="nil"/>
              <w:left w:val="nil"/>
              <w:bottom w:val="nil"/>
              <w:right w:val="nil"/>
            </w:tcBorders>
            <w:shd w:val="clear" w:color="auto" w:fill="auto"/>
            <w:vAlign w:val="center"/>
            <w:hideMark/>
          </w:tcPr>
          <w:p w14:paraId="3876AED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C1E7FE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91E1FF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3BDB03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F1DBAC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AAC07E" w14:textId="77777777" w:rsidTr="00BA4A12">
        <w:trPr>
          <w:trHeight w:val="85"/>
        </w:trPr>
        <w:tc>
          <w:tcPr>
            <w:tcW w:w="2876" w:type="pct"/>
            <w:tcBorders>
              <w:top w:val="nil"/>
              <w:left w:val="nil"/>
              <w:bottom w:val="nil"/>
              <w:right w:val="nil"/>
            </w:tcBorders>
            <w:shd w:val="clear" w:color="auto" w:fill="auto"/>
            <w:vAlign w:val="center"/>
            <w:hideMark/>
          </w:tcPr>
          <w:p w14:paraId="5D1B834E"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389220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EEA2B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975F01"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247BB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13997F0" w14:textId="77777777" w:rsidTr="00BA4A12">
        <w:trPr>
          <w:trHeight w:val="85"/>
        </w:trPr>
        <w:tc>
          <w:tcPr>
            <w:tcW w:w="2876" w:type="pct"/>
            <w:tcBorders>
              <w:top w:val="nil"/>
              <w:left w:val="nil"/>
              <w:bottom w:val="nil"/>
              <w:right w:val="nil"/>
            </w:tcBorders>
            <w:shd w:val="clear" w:color="auto" w:fill="auto"/>
            <w:vAlign w:val="center"/>
            <w:hideMark/>
          </w:tcPr>
          <w:p w14:paraId="6DA797A2" w14:textId="77777777" w:rsidR="00BA4A12" w:rsidRPr="00BA4A12" w:rsidRDefault="00BA4A12" w:rsidP="00BA4A12">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171176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9C173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32C34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79C2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0DFA42" w14:textId="77777777" w:rsidTr="00BA4A12">
        <w:trPr>
          <w:trHeight w:val="85"/>
        </w:trPr>
        <w:tc>
          <w:tcPr>
            <w:tcW w:w="2876" w:type="pct"/>
            <w:tcBorders>
              <w:top w:val="nil"/>
              <w:left w:val="nil"/>
              <w:bottom w:val="nil"/>
              <w:right w:val="nil"/>
            </w:tcBorders>
            <w:shd w:val="clear" w:color="auto" w:fill="auto"/>
            <w:vAlign w:val="center"/>
            <w:hideMark/>
          </w:tcPr>
          <w:p w14:paraId="69867E9E"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67B4689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F1D1FA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B5334D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21FBFC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17340D" w14:textId="77777777" w:rsidTr="00BA4A12">
        <w:trPr>
          <w:trHeight w:val="85"/>
        </w:trPr>
        <w:tc>
          <w:tcPr>
            <w:tcW w:w="2876" w:type="pct"/>
            <w:tcBorders>
              <w:top w:val="nil"/>
              <w:left w:val="nil"/>
              <w:bottom w:val="nil"/>
              <w:right w:val="nil"/>
            </w:tcBorders>
            <w:shd w:val="clear" w:color="auto" w:fill="auto"/>
            <w:vAlign w:val="center"/>
            <w:hideMark/>
          </w:tcPr>
          <w:p w14:paraId="7E468745"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72C06557" w14:textId="77777777" w:rsidR="00BA4A12" w:rsidRPr="00BA4A12" w:rsidRDefault="00BA4A12" w:rsidP="00BA4A12">
            <w:pPr>
              <w:spacing w:line="240" w:lineRule="auto"/>
              <w:jc w:val="right"/>
              <w:rPr>
                <w:sz w:val="12"/>
                <w:szCs w:val="12"/>
              </w:rPr>
            </w:pPr>
            <w:r w:rsidRPr="00BA4A12">
              <w:rPr>
                <w:sz w:val="12"/>
                <w:szCs w:val="12"/>
              </w:rPr>
              <w:t>12</w:t>
            </w:r>
          </w:p>
        </w:tc>
        <w:tc>
          <w:tcPr>
            <w:tcW w:w="614" w:type="pct"/>
            <w:tcBorders>
              <w:top w:val="nil"/>
              <w:left w:val="nil"/>
              <w:bottom w:val="nil"/>
              <w:right w:val="nil"/>
            </w:tcBorders>
            <w:shd w:val="clear" w:color="auto" w:fill="auto"/>
            <w:noWrap/>
            <w:vAlign w:val="center"/>
            <w:hideMark/>
          </w:tcPr>
          <w:p w14:paraId="59FC9D6F"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B309BA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CFC7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EE12F7" w14:textId="77777777" w:rsidTr="00BA4A12">
        <w:trPr>
          <w:trHeight w:val="85"/>
        </w:trPr>
        <w:tc>
          <w:tcPr>
            <w:tcW w:w="2876" w:type="pct"/>
            <w:tcBorders>
              <w:top w:val="nil"/>
              <w:left w:val="nil"/>
              <w:bottom w:val="nil"/>
              <w:right w:val="nil"/>
            </w:tcBorders>
            <w:shd w:val="clear" w:color="auto" w:fill="auto"/>
            <w:vAlign w:val="center"/>
            <w:hideMark/>
          </w:tcPr>
          <w:p w14:paraId="4D34A240"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77414EAF" w14:textId="77777777" w:rsidR="00BA4A12" w:rsidRPr="00BA4A12" w:rsidRDefault="00BA4A12" w:rsidP="00BA4A12">
            <w:pPr>
              <w:spacing w:line="240" w:lineRule="auto"/>
              <w:jc w:val="right"/>
              <w:rPr>
                <w:sz w:val="12"/>
                <w:szCs w:val="12"/>
              </w:rPr>
            </w:pPr>
            <w:r w:rsidRPr="00BA4A12">
              <w:rPr>
                <w:sz w:val="12"/>
                <w:szCs w:val="12"/>
              </w:rPr>
              <w:t>782</w:t>
            </w:r>
          </w:p>
        </w:tc>
        <w:tc>
          <w:tcPr>
            <w:tcW w:w="614" w:type="pct"/>
            <w:tcBorders>
              <w:top w:val="nil"/>
              <w:left w:val="nil"/>
              <w:bottom w:val="nil"/>
              <w:right w:val="nil"/>
            </w:tcBorders>
            <w:shd w:val="clear" w:color="auto" w:fill="auto"/>
            <w:noWrap/>
            <w:vAlign w:val="center"/>
            <w:hideMark/>
          </w:tcPr>
          <w:p w14:paraId="1F747CD2"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2E557D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6774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B46829" w14:textId="77777777" w:rsidTr="00BA4A12">
        <w:trPr>
          <w:trHeight w:val="85"/>
        </w:trPr>
        <w:tc>
          <w:tcPr>
            <w:tcW w:w="2876" w:type="pct"/>
            <w:tcBorders>
              <w:top w:val="nil"/>
              <w:left w:val="nil"/>
              <w:bottom w:val="nil"/>
              <w:right w:val="nil"/>
            </w:tcBorders>
            <w:shd w:val="clear" w:color="auto" w:fill="auto"/>
            <w:vAlign w:val="center"/>
            <w:hideMark/>
          </w:tcPr>
          <w:p w14:paraId="325A8937"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564EC3A4" w14:textId="77777777" w:rsidR="00BA4A12" w:rsidRPr="00BA4A12" w:rsidRDefault="00BA4A12" w:rsidP="00BA4A12">
            <w:pPr>
              <w:spacing w:line="240" w:lineRule="auto"/>
              <w:jc w:val="right"/>
              <w:rPr>
                <w:sz w:val="12"/>
                <w:szCs w:val="12"/>
              </w:rPr>
            </w:pPr>
            <w:r w:rsidRPr="00BA4A12">
              <w:rPr>
                <w:sz w:val="12"/>
                <w:szCs w:val="12"/>
              </w:rPr>
              <w:t>66,7</w:t>
            </w:r>
          </w:p>
        </w:tc>
        <w:tc>
          <w:tcPr>
            <w:tcW w:w="614" w:type="pct"/>
            <w:tcBorders>
              <w:top w:val="nil"/>
              <w:left w:val="nil"/>
              <w:bottom w:val="nil"/>
              <w:right w:val="nil"/>
            </w:tcBorders>
            <w:shd w:val="clear" w:color="auto" w:fill="auto"/>
            <w:noWrap/>
            <w:vAlign w:val="center"/>
            <w:hideMark/>
          </w:tcPr>
          <w:p w14:paraId="26B4616B"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109FC7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2857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E2610E" w14:textId="77777777" w:rsidTr="00BA4A12">
        <w:trPr>
          <w:trHeight w:val="85"/>
        </w:trPr>
        <w:tc>
          <w:tcPr>
            <w:tcW w:w="2876" w:type="pct"/>
            <w:tcBorders>
              <w:top w:val="nil"/>
              <w:left w:val="nil"/>
              <w:bottom w:val="nil"/>
              <w:right w:val="nil"/>
            </w:tcBorders>
            <w:shd w:val="clear" w:color="auto" w:fill="auto"/>
            <w:vAlign w:val="center"/>
            <w:hideMark/>
          </w:tcPr>
          <w:p w14:paraId="110CCADC"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32CF04DB" w14:textId="77777777" w:rsidR="00BA4A12" w:rsidRPr="00BA4A12" w:rsidRDefault="00BA4A12" w:rsidP="00BA4A12">
            <w:pPr>
              <w:spacing w:line="240" w:lineRule="auto"/>
              <w:jc w:val="right"/>
              <w:rPr>
                <w:sz w:val="12"/>
                <w:szCs w:val="12"/>
              </w:rPr>
            </w:pPr>
            <w:r w:rsidRPr="00BA4A12">
              <w:rPr>
                <w:sz w:val="12"/>
                <w:szCs w:val="12"/>
              </w:rPr>
              <w:t>23,7</w:t>
            </w:r>
          </w:p>
        </w:tc>
        <w:tc>
          <w:tcPr>
            <w:tcW w:w="614" w:type="pct"/>
            <w:tcBorders>
              <w:top w:val="nil"/>
              <w:left w:val="nil"/>
              <w:bottom w:val="nil"/>
              <w:right w:val="nil"/>
            </w:tcBorders>
            <w:shd w:val="clear" w:color="auto" w:fill="auto"/>
            <w:noWrap/>
            <w:vAlign w:val="center"/>
            <w:hideMark/>
          </w:tcPr>
          <w:p w14:paraId="4AFA2278"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909386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C677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89BC30" w14:textId="77777777" w:rsidTr="00BA4A12">
        <w:trPr>
          <w:trHeight w:val="85"/>
        </w:trPr>
        <w:tc>
          <w:tcPr>
            <w:tcW w:w="2876" w:type="pct"/>
            <w:tcBorders>
              <w:top w:val="nil"/>
              <w:left w:val="nil"/>
              <w:bottom w:val="nil"/>
              <w:right w:val="nil"/>
            </w:tcBorders>
            <w:shd w:val="clear" w:color="auto" w:fill="auto"/>
            <w:vAlign w:val="center"/>
            <w:hideMark/>
          </w:tcPr>
          <w:p w14:paraId="38B238E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83E594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F2C9D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35EB8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9ABE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71A5AE" w14:textId="77777777" w:rsidTr="00BA4A12">
        <w:trPr>
          <w:trHeight w:val="85"/>
        </w:trPr>
        <w:tc>
          <w:tcPr>
            <w:tcW w:w="2876" w:type="pct"/>
            <w:tcBorders>
              <w:top w:val="nil"/>
              <w:left w:val="nil"/>
              <w:bottom w:val="nil"/>
              <w:right w:val="nil"/>
            </w:tcBorders>
            <w:shd w:val="clear" w:color="auto" w:fill="auto"/>
            <w:vAlign w:val="center"/>
            <w:hideMark/>
          </w:tcPr>
          <w:p w14:paraId="700558EC"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18314D9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67B9837" w14:textId="77777777" w:rsidR="00BA4A12" w:rsidRPr="00BA4A12" w:rsidRDefault="00BA4A12" w:rsidP="00BA4A12">
            <w:pPr>
              <w:spacing w:line="240" w:lineRule="auto"/>
              <w:jc w:val="right"/>
              <w:rPr>
                <w:sz w:val="12"/>
                <w:szCs w:val="12"/>
              </w:rPr>
            </w:pPr>
            <w:r w:rsidRPr="00BA4A12">
              <w:rPr>
                <w:sz w:val="12"/>
                <w:szCs w:val="12"/>
              </w:rPr>
              <w:t>10 148 204</w:t>
            </w:r>
          </w:p>
        </w:tc>
        <w:tc>
          <w:tcPr>
            <w:tcW w:w="714" w:type="pct"/>
            <w:tcBorders>
              <w:top w:val="nil"/>
              <w:left w:val="nil"/>
              <w:bottom w:val="nil"/>
              <w:right w:val="nil"/>
            </w:tcBorders>
            <w:shd w:val="clear" w:color="auto" w:fill="auto"/>
            <w:noWrap/>
            <w:vAlign w:val="center"/>
            <w:hideMark/>
          </w:tcPr>
          <w:p w14:paraId="3E8B4C73" w14:textId="77777777" w:rsidR="00BA4A12" w:rsidRPr="00BA4A12" w:rsidRDefault="00BA4A12" w:rsidP="00BA4A12">
            <w:pPr>
              <w:spacing w:line="240" w:lineRule="auto"/>
              <w:jc w:val="right"/>
              <w:rPr>
                <w:sz w:val="12"/>
                <w:szCs w:val="12"/>
              </w:rPr>
            </w:pPr>
            <w:r w:rsidRPr="00BA4A12">
              <w:rPr>
                <w:sz w:val="12"/>
                <w:szCs w:val="12"/>
              </w:rPr>
              <w:t>10 146 319,87</w:t>
            </w:r>
          </w:p>
        </w:tc>
        <w:tc>
          <w:tcPr>
            <w:tcW w:w="383" w:type="pct"/>
            <w:tcBorders>
              <w:top w:val="nil"/>
              <w:left w:val="nil"/>
              <w:bottom w:val="nil"/>
              <w:right w:val="nil"/>
            </w:tcBorders>
            <w:shd w:val="clear" w:color="auto" w:fill="auto"/>
            <w:noWrap/>
            <w:vAlign w:val="center"/>
            <w:hideMark/>
          </w:tcPr>
          <w:p w14:paraId="0100A2C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FC60DD5" w14:textId="77777777" w:rsidTr="00BA4A12">
        <w:trPr>
          <w:trHeight w:val="85"/>
        </w:trPr>
        <w:tc>
          <w:tcPr>
            <w:tcW w:w="2876" w:type="pct"/>
            <w:tcBorders>
              <w:top w:val="nil"/>
              <w:left w:val="nil"/>
              <w:bottom w:val="nil"/>
              <w:right w:val="nil"/>
            </w:tcBorders>
            <w:shd w:val="clear" w:color="auto" w:fill="auto"/>
            <w:vAlign w:val="center"/>
            <w:hideMark/>
          </w:tcPr>
          <w:p w14:paraId="72EDC193"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2628270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D6E8BD0" w14:textId="77777777" w:rsidR="00BA4A12" w:rsidRPr="00BA4A12" w:rsidRDefault="00BA4A12" w:rsidP="00BA4A12">
            <w:pPr>
              <w:spacing w:line="240" w:lineRule="auto"/>
              <w:jc w:val="right"/>
              <w:rPr>
                <w:i/>
                <w:iCs/>
                <w:sz w:val="12"/>
                <w:szCs w:val="12"/>
              </w:rPr>
            </w:pPr>
            <w:r w:rsidRPr="00BA4A12">
              <w:rPr>
                <w:i/>
                <w:iCs/>
                <w:sz w:val="12"/>
                <w:szCs w:val="12"/>
              </w:rPr>
              <w:t>1 594 303</w:t>
            </w:r>
          </w:p>
        </w:tc>
        <w:tc>
          <w:tcPr>
            <w:tcW w:w="714" w:type="pct"/>
            <w:tcBorders>
              <w:top w:val="nil"/>
              <w:left w:val="nil"/>
              <w:bottom w:val="nil"/>
              <w:right w:val="nil"/>
            </w:tcBorders>
            <w:shd w:val="clear" w:color="auto" w:fill="auto"/>
            <w:noWrap/>
            <w:vAlign w:val="center"/>
            <w:hideMark/>
          </w:tcPr>
          <w:p w14:paraId="44F69AF4" w14:textId="77777777" w:rsidR="00BA4A12" w:rsidRPr="00BA4A12" w:rsidRDefault="00BA4A12" w:rsidP="00BA4A12">
            <w:pPr>
              <w:spacing w:line="240" w:lineRule="auto"/>
              <w:jc w:val="right"/>
              <w:rPr>
                <w:i/>
                <w:iCs/>
                <w:sz w:val="12"/>
                <w:szCs w:val="12"/>
              </w:rPr>
            </w:pPr>
            <w:r w:rsidRPr="00BA4A12">
              <w:rPr>
                <w:i/>
                <w:iCs/>
                <w:sz w:val="12"/>
                <w:szCs w:val="12"/>
              </w:rPr>
              <w:t>1 594 301,44</w:t>
            </w:r>
          </w:p>
        </w:tc>
        <w:tc>
          <w:tcPr>
            <w:tcW w:w="383" w:type="pct"/>
            <w:tcBorders>
              <w:top w:val="nil"/>
              <w:left w:val="nil"/>
              <w:bottom w:val="nil"/>
              <w:right w:val="nil"/>
            </w:tcBorders>
            <w:shd w:val="clear" w:color="auto" w:fill="auto"/>
            <w:noWrap/>
            <w:vAlign w:val="center"/>
            <w:hideMark/>
          </w:tcPr>
          <w:p w14:paraId="43A36E2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974F9B7" w14:textId="77777777" w:rsidTr="00BA4A12">
        <w:trPr>
          <w:trHeight w:val="85"/>
        </w:trPr>
        <w:tc>
          <w:tcPr>
            <w:tcW w:w="2876" w:type="pct"/>
            <w:tcBorders>
              <w:top w:val="nil"/>
              <w:left w:val="nil"/>
              <w:bottom w:val="nil"/>
              <w:right w:val="nil"/>
            </w:tcBorders>
            <w:shd w:val="clear" w:color="auto" w:fill="auto"/>
            <w:vAlign w:val="center"/>
            <w:hideMark/>
          </w:tcPr>
          <w:p w14:paraId="1C0D96A6" w14:textId="77777777" w:rsidR="00BA4A12" w:rsidRPr="00BA4A12" w:rsidRDefault="00BA4A12" w:rsidP="00BA4A12">
            <w:pPr>
              <w:spacing w:line="240" w:lineRule="auto"/>
              <w:rPr>
                <w:i/>
                <w:iCs/>
                <w:sz w:val="12"/>
                <w:szCs w:val="12"/>
              </w:rPr>
            </w:pPr>
            <w:r w:rsidRPr="00BA4A12">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505911E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411B713" w14:textId="77777777" w:rsidR="00BA4A12" w:rsidRPr="00BA4A12" w:rsidRDefault="00BA4A12" w:rsidP="00BA4A12">
            <w:pPr>
              <w:spacing w:line="240" w:lineRule="auto"/>
              <w:jc w:val="right"/>
              <w:rPr>
                <w:i/>
                <w:iCs/>
                <w:sz w:val="12"/>
                <w:szCs w:val="12"/>
              </w:rPr>
            </w:pPr>
            <w:r w:rsidRPr="00BA4A12">
              <w:rPr>
                <w:i/>
                <w:iCs/>
                <w:sz w:val="12"/>
                <w:szCs w:val="12"/>
              </w:rPr>
              <w:t>22 743</w:t>
            </w:r>
          </w:p>
        </w:tc>
        <w:tc>
          <w:tcPr>
            <w:tcW w:w="714" w:type="pct"/>
            <w:tcBorders>
              <w:top w:val="nil"/>
              <w:left w:val="nil"/>
              <w:bottom w:val="nil"/>
              <w:right w:val="nil"/>
            </w:tcBorders>
            <w:shd w:val="clear" w:color="auto" w:fill="auto"/>
            <w:noWrap/>
            <w:vAlign w:val="center"/>
            <w:hideMark/>
          </w:tcPr>
          <w:p w14:paraId="36A8FEB0" w14:textId="77777777" w:rsidR="00BA4A12" w:rsidRPr="00BA4A12" w:rsidRDefault="00BA4A12" w:rsidP="00BA4A12">
            <w:pPr>
              <w:spacing w:line="240" w:lineRule="auto"/>
              <w:jc w:val="right"/>
              <w:rPr>
                <w:i/>
                <w:iCs/>
                <w:sz w:val="12"/>
                <w:szCs w:val="12"/>
              </w:rPr>
            </w:pPr>
            <w:r w:rsidRPr="00BA4A12">
              <w:rPr>
                <w:i/>
                <w:iCs/>
                <w:sz w:val="12"/>
                <w:szCs w:val="12"/>
              </w:rPr>
              <w:t>22 743,00</w:t>
            </w:r>
          </w:p>
        </w:tc>
        <w:tc>
          <w:tcPr>
            <w:tcW w:w="383" w:type="pct"/>
            <w:tcBorders>
              <w:top w:val="nil"/>
              <w:left w:val="nil"/>
              <w:bottom w:val="nil"/>
              <w:right w:val="nil"/>
            </w:tcBorders>
            <w:shd w:val="clear" w:color="auto" w:fill="auto"/>
            <w:noWrap/>
            <w:vAlign w:val="center"/>
            <w:hideMark/>
          </w:tcPr>
          <w:p w14:paraId="0C3F74E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EC2D389" w14:textId="77777777" w:rsidTr="00BA4A12">
        <w:trPr>
          <w:trHeight w:val="85"/>
        </w:trPr>
        <w:tc>
          <w:tcPr>
            <w:tcW w:w="2876" w:type="pct"/>
            <w:tcBorders>
              <w:top w:val="nil"/>
              <w:left w:val="nil"/>
              <w:bottom w:val="nil"/>
              <w:right w:val="nil"/>
            </w:tcBorders>
            <w:shd w:val="clear" w:color="auto" w:fill="auto"/>
            <w:vAlign w:val="center"/>
            <w:hideMark/>
          </w:tcPr>
          <w:p w14:paraId="179CD0FA" w14:textId="77777777" w:rsidR="00BA4A12" w:rsidRPr="00BA4A12" w:rsidRDefault="00BA4A12" w:rsidP="00BA4A12">
            <w:pPr>
              <w:spacing w:line="240" w:lineRule="auto"/>
              <w:rPr>
                <w:i/>
                <w:iCs/>
                <w:sz w:val="12"/>
                <w:szCs w:val="12"/>
              </w:rPr>
            </w:pPr>
            <w:r w:rsidRPr="00BA4A12">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7609C51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FDAB4A8" w14:textId="77777777" w:rsidR="00BA4A12" w:rsidRPr="00BA4A12" w:rsidRDefault="00BA4A12" w:rsidP="00BA4A12">
            <w:pPr>
              <w:spacing w:line="240" w:lineRule="auto"/>
              <w:jc w:val="right"/>
              <w:rPr>
                <w:i/>
                <w:iCs/>
                <w:sz w:val="12"/>
                <w:szCs w:val="12"/>
              </w:rPr>
            </w:pPr>
            <w:r w:rsidRPr="00BA4A12">
              <w:rPr>
                <w:i/>
                <w:iCs/>
                <w:sz w:val="12"/>
                <w:szCs w:val="12"/>
              </w:rPr>
              <w:t>184 715</w:t>
            </w:r>
          </w:p>
        </w:tc>
        <w:tc>
          <w:tcPr>
            <w:tcW w:w="714" w:type="pct"/>
            <w:tcBorders>
              <w:top w:val="nil"/>
              <w:left w:val="nil"/>
              <w:bottom w:val="nil"/>
              <w:right w:val="nil"/>
            </w:tcBorders>
            <w:shd w:val="clear" w:color="auto" w:fill="auto"/>
            <w:noWrap/>
            <w:vAlign w:val="center"/>
            <w:hideMark/>
          </w:tcPr>
          <w:p w14:paraId="34517EF4" w14:textId="77777777" w:rsidR="00BA4A12" w:rsidRPr="00BA4A12" w:rsidRDefault="00BA4A12" w:rsidP="00BA4A12">
            <w:pPr>
              <w:spacing w:line="240" w:lineRule="auto"/>
              <w:jc w:val="right"/>
              <w:rPr>
                <w:i/>
                <w:iCs/>
                <w:sz w:val="12"/>
                <w:szCs w:val="12"/>
              </w:rPr>
            </w:pPr>
            <w:r w:rsidRPr="00BA4A12">
              <w:rPr>
                <w:i/>
                <w:iCs/>
                <w:sz w:val="12"/>
                <w:szCs w:val="12"/>
              </w:rPr>
              <w:t>184 715,00</w:t>
            </w:r>
          </w:p>
        </w:tc>
        <w:tc>
          <w:tcPr>
            <w:tcW w:w="383" w:type="pct"/>
            <w:tcBorders>
              <w:top w:val="nil"/>
              <w:left w:val="nil"/>
              <w:bottom w:val="nil"/>
              <w:right w:val="nil"/>
            </w:tcBorders>
            <w:shd w:val="clear" w:color="auto" w:fill="auto"/>
            <w:noWrap/>
            <w:vAlign w:val="center"/>
            <w:hideMark/>
          </w:tcPr>
          <w:p w14:paraId="35801C1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C426169" w14:textId="77777777" w:rsidTr="00BA4A12">
        <w:trPr>
          <w:trHeight w:val="85"/>
        </w:trPr>
        <w:tc>
          <w:tcPr>
            <w:tcW w:w="2876" w:type="pct"/>
            <w:tcBorders>
              <w:top w:val="nil"/>
              <w:left w:val="nil"/>
              <w:bottom w:val="nil"/>
              <w:right w:val="nil"/>
            </w:tcBorders>
            <w:shd w:val="clear" w:color="auto" w:fill="auto"/>
            <w:vAlign w:val="center"/>
            <w:hideMark/>
          </w:tcPr>
          <w:p w14:paraId="6339EA30"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3FDA0ED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B788BC0" w14:textId="77777777" w:rsidR="00BA4A12" w:rsidRPr="00BA4A12" w:rsidRDefault="00BA4A12" w:rsidP="00BA4A12">
            <w:pPr>
              <w:spacing w:line="240" w:lineRule="auto"/>
              <w:jc w:val="right"/>
              <w:rPr>
                <w:i/>
                <w:iCs/>
                <w:sz w:val="12"/>
                <w:szCs w:val="12"/>
              </w:rPr>
            </w:pPr>
            <w:r w:rsidRPr="00BA4A12">
              <w:rPr>
                <w:i/>
                <w:iCs/>
                <w:sz w:val="12"/>
                <w:szCs w:val="12"/>
              </w:rPr>
              <w:t>6 272 768</w:t>
            </w:r>
          </w:p>
        </w:tc>
        <w:tc>
          <w:tcPr>
            <w:tcW w:w="714" w:type="pct"/>
            <w:tcBorders>
              <w:top w:val="nil"/>
              <w:left w:val="nil"/>
              <w:bottom w:val="nil"/>
              <w:right w:val="nil"/>
            </w:tcBorders>
            <w:shd w:val="clear" w:color="auto" w:fill="auto"/>
            <w:noWrap/>
            <w:vAlign w:val="center"/>
            <w:hideMark/>
          </w:tcPr>
          <w:p w14:paraId="4A961453" w14:textId="77777777" w:rsidR="00BA4A12" w:rsidRPr="00BA4A12" w:rsidRDefault="00BA4A12" w:rsidP="00BA4A12">
            <w:pPr>
              <w:spacing w:line="240" w:lineRule="auto"/>
              <w:jc w:val="right"/>
              <w:rPr>
                <w:i/>
                <w:iCs/>
                <w:sz w:val="12"/>
                <w:szCs w:val="12"/>
              </w:rPr>
            </w:pPr>
            <w:r w:rsidRPr="00BA4A12">
              <w:rPr>
                <w:i/>
                <w:iCs/>
                <w:sz w:val="12"/>
                <w:szCs w:val="12"/>
              </w:rPr>
              <w:t>6 272 717,97</w:t>
            </w:r>
          </w:p>
        </w:tc>
        <w:tc>
          <w:tcPr>
            <w:tcW w:w="383" w:type="pct"/>
            <w:tcBorders>
              <w:top w:val="nil"/>
              <w:left w:val="nil"/>
              <w:bottom w:val="nil"/>
              <w:right w:val="nil"/>
            </w:tcBorders>
            <w:shd w:val="clear" w:color="auto" w:fill="auto"/>
            <w:noWrap/>
            <w:vAlign w:val="center"/>
            <w:hideMark/>
          </w:tcPr>
          <w:p w14:paraId="7A968A3E"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8AC4674" w14:textId="77777777" w:rsidTr="00BA4A12">
        <w:trPr>
          <w:trHeight w:val="85"/>
        </w:trPr>
        <w:tc>
          <w:tcPr>
            <w:tcW w:w="2876" w:type="pct"/>
            <w:tcBorders>
              <w:top w:val="nil"/>
              <w:left w:val="nil"/>
              <w:bottom w:val="nil"/>
              <w:right w:val="nil"/>
            </w:tcBorders>
            <w:shd w:val="clear" w:color="auto" w:fill="auto"/>
            <w:vAlign w:val="center"/>
            <w:hideMark/>
          </w:tcPr>
          <w:p w14:paraId="199FE0C6"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257EC78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BB83C7D" w14:textId="77777777" w:rsidR="00BA4A12" w:rsidRPr="00BA4A12" w:rsidRDefault="00BA4A12" w:rsidP="00BA4A12">
            <w:pPr>
              <w:spacing w:line="240" w:lineRule="auto"/>
              <w:jc w:val="right"/>
              <w:rPr>
                <w:i/>
                <w:iCs/>
                <w:sz w:val="12"/>
                <w:szCs w:val="12"/>
              </w:rPr>
            </w:pPr>
            <w:r w:rsidRPr="00BA4A12">
              <w:rPr>
                <w:i/>
                <w:iCs/>
                <w:sz w:val="12"/>
                <w:szCs w:val="12"/>
              </w:rPr>
              <w:t>63 058</w:t>
            </w:r>
          </w:p>
        </w:tc>
        <w:tc>
          <w:tcPr>
            <w:tcW w:w="714" w:type="pct"/>
            <w:tcBorders>
              <w:top w:val="nil"/>
              <w:left w:val="nil"/>
              <w:bottom w:val="nil"/>
              <w:right w:val="nil"/>
            </w:tcBorders>
            <w:shd w:val="clear" w:color="auto" w:fill="auto"/>
            <w:noWrap/>
            <w:vAlign w:val="center"/>
            <w:hideMark/>
          </w:tcPr>
          <w:p w14:paraId="35F549B9" w14:textId="77777777" w:rsidR="00BA4A12" w:rsidRPr="00BA4A12" w:rsidRDefault="00BA4A12" w:rsidP="00BA4A12">
            <w:pPr>
              <w:spacing w:line="240" w:lineRule="auto"/>
              <w:jc w:val="right"/>
              <w:rPr>
                <w:i/>
                <w:iCs/>
                <w:sz w:val="12"/>
                <w:szCs w:val="12"/>
              </w:rPr>
            </w:pPr>
            <w:r w:rsidRPr="00BA4A12">
              <w:rPr>
                <w:i/>
                <w:iCs/>
                <w:sz w:val="12"/>
                <w:szCs w:val="12"/>
              </w:rPr>
              <w:t>63 053,95</w:t>
            </w:r>
          </w:p>
        </w:tc>
        <w:tc>
          <w:tcPr>
            <w:tcW w:w="383" w:type="pct"/>
            <w:tcBorders>
              <w:top w:val="nil"/>
              <w:left w:val="nil"/>
              <w:bottom w:val="nil"/>
              <w:right w:val="nil"/>
            </w:tcBorders>
            <w:shd w:val="clear" w:color="auto" w:fill="auto"/>
            <w:noWrap/>
            <w:vAlign w:val="center"/>
            <w:hideMark/>
          </w:tcPr>
          <w:p w14:paraId="1E1A0E88"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4B91129" w14:textId="77777777" w:rsidTr="00BA4A12">
        <w:trPr>
          <w:trHeight w:val="85"/>
        </w:trPr>
        <w:tc>
          <w:tcPr>
            <w:tcW w:w="2876" w:type="pct"/>
            <w:tcBorders>
              <w:top w:val="nil"/>
              <w:left w:val="nil"/>
              <w:bottom w:val="nil"/>
              <w:right w:val="nil"/>
            </w:tcBorders>
            <w:shd w:val="clear" w:color="auto" w:fill="auto"/>
            <w:vAlign w:val="center"/>
            <w:hideMark/>
          </w:tcPr>
          <w:p w14:paraId="3417C22F"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0E814A1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103ECA3" w14:textId="77777777" w:rsidR="00BA4A12" w:rsidRPr="00BA4A12" w:rsidRDefault="00BA4A12" w:rsidP="00BA4A12">
            <w:pPr>
              <w:spacing w:line="240" w:lineRule="auto"/>
              <w:jc w:val="right"/>
              <w:rPr>
                <w:i/>
                <w:iCs/>
                <w:sz w:val="12"/>
                <w:szCs w:val="12"/>
              </w:rPr>
            </w:pPr>
            <w:r w:rsidRPr="00BA4A12">
              <w:rPr>
                <w:i/>
                <w:iCs/>
                <w:sz w:val="12"/>
                <w:szCs w:val="12"/>
              </w:rPr>
              <w:t>376 968</w:t>
            </w:r>
          </w:p>
        </w:tc>
        <w:tc>
          <w:tcPr>
            <w:tcW w:w="714" w:type="pct"/>
            <w:tcBorders>
              <w:top w:val="nil"/>
              <w:left w:val="nil"/>
              <w:bottom w:val="nil"/>
              <w:right w:val="nil"/>
            </w:tcBorders>
            <w:shd w:val="clear" w:color="auto" w:fill="auto"/>
            <w:noWrap/>
            <w:vAlign w:val="center"/>
            <w:hideMark/>
          </w:tcPr>
          <w:p w14:paraId="5E99D6FF" w14:textId="77777777" w:rsidR="00BA4A12" w:rsidRPr="00BA4A12" w:rsidRDefault="00BA4A12" w:rsidP="00BA4A12">
            <w:pPr>
              <w:spacing w:line="240" w:lineRule="auto"/>
              <w:jc w:val="right"/>
              <w:rPr>
                <w:i/>
                <w:iCs/>
                <w:sz w:val="12"/>
                <w:szCs w:val="12"/>
              </w:rPr>
            </w:pPr>
            <w:r w:rsidRPr="00BA4A12">
              <w:rPr>
                <w:i/>
                <w:iCs/>
                <w:sz w:val="12"/>
                <w:szCs w:val="12"/>
              </w:rPr>
              <w:t>376 961,47</w:t>
            </w:r>
          </w:p>
        </w:tc>
        <w:tc>
          <w:tcPr>
            <w:tcW w:w="383" w:type="pct"/>
            <w:tcBorders>
              <w:top w:val="nil"/>
              <w:left w:val="nil"/>
              <w:bottom w:val="nil"/>
              <w:right w:val="nil"/>
            </w:tcBorders>
            <w:shd w:val="clear" w:color="auto" w:fill="auto"/>
            <w:noWrap/>
            <w:vAlign w:val="center"/>
            <w:hideMark/>
          </w:tcPr>
          <w:p w14:paraId="4ED9CDC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BF8AF1B" w14:textId="77777777" w:rsidTr="00BA4A12">
        <w:trPr>
          <w:trHeight w:val="85"/>
        </w:trPr>
        <w:tc>
          <w:tcPr>
            <w:tcW w:w="2876" w:type="pct"/>
            <w:tcBorders>
              <w:top w:val="nil"/>
              <w:left w:val="nil"/>
              <w:bottom w:val="nil"/>
              <w:right w:val="nil"/>
            </w:tcBorders>
            <w:shd w:val="clear" w:color="auto" w:fill="auto"/>
            <w:vAlign w:val="center"/>
            <w:hideMark/>
          </w:tcPr>
          <w:p w14:paraId="1AD403A6"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529CC22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2D163FA" w14:textId="77777777" w:rsidR="00BA4A12" w:rsidRPr="00BA4A12" w:rsidRDefault="00BA4A12" w:rsidP="00BA4A12">
            <w:pPr>
              <w:spacing w:line="240" w:lineRule="auto"/>
              <w:jc w:val="right"/>
              <w:rPr>
                <w:i/>
                <w:iCs/>
                <w:sz w:val="12"/>
                <w:szCs w:val="12"/>
              </w:rPr>
            </w:pPr>
            <w:r w:rsidRPr="00BA4A12">
              <w:rPr>
                <w:i/>
                <w:iCs/>
                <w:sz w:val="12"/>
                <w:szCs w:val="12"/>
              </w:rPr>
              <w:t>1 633 649</w:t>
            </w:r>
          </w:p>
        </w:tc>
        <w:tc>
          <w:tcPr>
            <w:tcW w:w="714" w:type="pct"/>
            <w:tcBorders>
              <w:top w:val="nil"/>
              <w:left w:val="nil"/>
              <w:bottom w:val="nil"/>
              <w:right w:val="nil"/>
            </w:tcBorders>
            <w:shd w:val="clear" w:color="auto" w:fill="auto"/>
            <w:noWrap/>
            <w:vAlign w:val="center"/>
            <w:hideMark/>
          </w:tcPr>
          <w:p w14:paraId="15F559CB" w14:textId="77777777" w:rsidR="00BA4A12" w:rsidRPr="00BA4A12" w:rsidRDefault="00BA4A12" w:rsidP="00BA4A12">
            <w:pPr>
              <w:spacing w:line="240" w:lineRule="auto"/>
              <w:jc w:val="right"/>
              <w:rPr>
                <w:i/>
                <w:iCs/>
                <w:sz w:val="12"/>
                <w:szCs w:val="12"/>
              </w:rPr>
            </w:pPr>
            <w:r w:rsidRPr="00BA4A12">
              <w:rPr>
                <w:i/>
                <w:iCs/>
                <w:sz w:val="12"/>
                <w:szCs w:val="12"/>
              </w:rPr>
              <w:t>1 631 827,04</w:t>
            </w:r>
          </w:p>
        </w:tc>
        <w:tc>
          <w:tcPr>
            <w:tcW w:w="383" w:type="pct"/>
            <w:tcBorders>
              <w:top w:val="nil"/>
              <w:left w:val="nil"/>
              <w:bottom w:val="nil"/>
              <w:right w:val="nil"/>
            </w:tcBorders>
            <w:shd w:val="clear" w:color="auto" w:fill="auto"/>
            <w:noWrap/>
            <w:vAlign w:val="center"/>
            <w:hideMark/>
          </w:tcPr>
          <w:p w14:paraId="008290C6" w14:textId="77777777" w:rsidR="00BA4A12" w:rsidRPr="00BA4A12" w:rsidRDefault="00BA4A12" w:rsidP="00BA4A12">
            <w:pPr>
              <w:spacing w:line="240" w:lineRule="auto"/>
              <w:jc w:val="right"/>
              <w:rPr>
                <w:i/>
                <w:iCs/>
                <w:sz w:val="12"/>
                <w:szCs w:val="12"/>
              </w:rPr>
            </w:pPr>
            <w:r w:rsidRPr="00BA4A12">
              <w:rPr>
                <w:i/>
                <w:iCs/>
                <w:sz w:val="12"/>
                <w:szCs w:val="12"/>
              </w:rPr>
              <w:t>99,9%</w:t>
            </w:r>
          </w:p>
        </w:tc>
      </w:tr>
      <w:tr w:rsidR="00BA4A12" w:rsidRPr="00BA4A12" w14:paraId="58B9444D" w14:textId="77777777" w:rsidTr="00BA4A12">
        <w:trPr>
          <w:trHeight w:val="85"/>
        </w:trPr>
        <w:tc>
          <w:tcPr>
            <w:tcW w:w="2876" w:type="pct"/>
            <w:tcBorders>
              <w:top w:val="nil"/>
              <w:left w:val="nil"/>
              <w:bottom w:val="nil"/>
              <w:right w:val="nil"/>
            </w:tcBorders>
            <w:shd w:val="clear" w:color="auto" w:fill="auto"/>
            <w:vAlign w:val="center"/>
            <w:hideMark/>
          </w:tcPr>
          <w:p w14:paraId="7E627AF8"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2314717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251E4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A7CB2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22962A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8BFF5C" w14:textId="77777777" w:rsidTr="00BA4A12">
        <w:trPr>
          <w:trHeight w:val="85"/>
        </w:trPr>
        <w:tc>
          <w:tcPr>
            <w:tcW w:w="2876" w:type="pct"/>
            <w:tcBorders>
              <w:top w:val="nil"/>
              <w:left w:val="nil"/>
              <w:bottom w:val="nil"/>
              <w:right w:val="nil"/>
            </w:tcBorders>
            <w:shd w:val="clear" w:color="auto" w:fill="auto"/>
            <w:vAlign w:val="center"/>
            <w:hideMark/>
          </w:tcPr>
          <w:p w14:paraId="567E364E"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42F6439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C8C28AF" w14:textId="77777777" w:rsidR="00BA4A12" w:rsidRPr="00BA4A12" w:rsidRDefault="00BA4A12" w:rsidP="00BA4A12">
            <w:pPr>
              <w:spacing w:line="240" w:lineRule="auto"/>
              <w:jc w:val="right"/>
              <w:rPr>
                <w:sz w:val="12"/>
                <w:szCs w:val="12"/>
              </w:rPr>
            </w:pPr>
            <w:r w:rsidRPr="00BA4A12">
              <w:rPr>
                <w:sz w:val="12"/>
                <w:szCs w:val="12"/>
              </w:rPr>
              <w:t>517 007</w:t>
            </w:r>
          </w:p>
        </w:tc>
        <w:tc>
          <w:tcPr>
            <w:tcW w:w="714" w:type="pct"/>
            <w:tcBorders>
              <w:top w:val="nil"/>
              <w:left w:val="nil"/>
              <w:bottom w:val="nil"/>
              <w:right w:val="nil"/>
            </w:tcBorders>
            <w:shd w:val="clear" w:color="auto" w:fill="auto"/>
            <w:noWrap/>
            <w:vAlign w:val="center"/>
            <w:hideMark/>
          </w:tcPr>
          <w:p w14:paraId="2801B531" w14:textId="77777777" w:rsidR="00BA4A12" w:rsidRPr="00BA4A12" w:rsidRDefault="00BA4A12" w:rsidP="00BA4A12">
            <w:pPr>
              <w:spacing w:line="240" w:lineRule="auto"/>
              <w:jc w:val="right"/>
              <w:rPr>
                <w:sz w:val="12"/>
                <w:szCs w:val="12"/>
              </w:rPr>
            </w:pPr>
            <w:r w:rsidRPr="00BA4A12">
              <w:rPr>
                <w:sz w:val="12"/>
                <w:szCs w:val="12"/>
              </w:rPr>
              <w:t>517 003,72</w:t>
            </w:r>
          </w:p>
        </w:tc>
        <w:tc>
          <w:tcPr>
            <w:tcW w:w="383" w:type="pct"/>
            <w:tcBorders>
              <w:top w:val="nil"/>
              <w:left w:val="nil"/>
              <w:bottom w:val="nil"/>
              <w:right w:val="nil"/>
            </w:tcBorders>
            <w:shd w:val="clear" w:color="auto" w:fill="auto"/>
            <w:noWrap/>
            <w:vAlign w:val="center"/>
            <w:hideMark/>
          </w:tcPr>
          <w:p w14:paraId="6490D6C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636B33A" w14:textId="77777777" w:rsidTr="00BA4A12">
        <w:trPr>
          <w:trHeight w:val="85"/>
        </w:trPr>
        <w:tc>
          <w:tcPr>
            <w:tcW w:w="2876" w:type="pct"/>
            <w:tcBorders>
              <w:top w:val="nil"/>
              <w:left w:val="nil"/>
              <w:bottom w:val="nil"/>
              <w:right w:val="nil"/>
            </w:tcBorders>
            <w:shd w:val="clear" w:color="auto" w:fill="auto"/>
            <w:vAlign w:val="center"/>
            <w:hideMark/>
          </w:tcPr>
          <w:p w14:paraId="4CD04450"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CD98D5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1116D52" w14:textId="77777777" w:rsidR="00BA4A12" w:rsidRPr="00BA4A12" w:rsidRDefault="00BA4A12" w:rsidP="00BA4A12">
            <w:pPr>
              <w:spacing w:line="240" w:lineRule="auto"/>
              <w:jc w:val="right"/>
              <w:rPr>
                <w:sz w:val="12"/>
                <w:szCs w:val="12"/>
              </w:rPr>
            </w:pPr>
            <w:r w:rsidRPr="00BA4A12">
              <w:rPr>
                <w:sz w:val="12"/>
                <w:szCs w:val="12"/>
              </w:rPr>
              <w:t>436 819</w:t>
            </w:r>
          </w:p>
        </w:tc>
        <w:tc>
          <w:tcPr>
            <w:tcW w:w="714" w:type="pct"/>
            <w:tcBorders>
              <w:top w:val="nil"/>
              <w:left w:val="nil"/>
              <w:bottom w:val="nil"/>
              <w:right w:val="nil"/>
            </w:tcBorders>
            <w:shd w:val="clear" w:color="auto" w:fill="auto"/>
            <w:noWrap/>
            <w:vAlign w:val="center"/>
            <w:hideMark/>
          </w:tcPr>
          <w:p w14:paraId="449BCDB6" w14:textId="77777777" w:rsidR="00BA4A12" w:rsidRPr="00BA4A12" w:rsidRDefault="00BA4A12" w:rsidP="00BA4A12">
            <w:pPr>
              <w:spacing w:line="240" w:lineRule="auto"/>
              <w:jc w:val="right"/>
              <w:rPr>
                <w:sz w:val="12"/>
                <w:szCs w:val="12"/>
              </w:rPr>
            </w:pPr>
            <w:r w:rsidRPr="00BA4A12">
              <w:rPr>
                <w:sz w:val="12"/>
                <w:szCs w:val="12"/>
              </w:rPr>
              <w:t>436 819,00</w:t>
            </w:r>
          </w:p>
        </w:tc>
        <w:tc>
          <w:tcPr>
            <w:tcW w:w="383" w:type="pct"/>
            <w:tcBorders>
              <w:top w:val="nil"/>
              <w:left w:val="nil"/>
              <w:bottom w:val="nil"/>
              <w:right w:val="nil"/>
            </w:tcBorders>
            <w:shd w:val="clear" w:color="auto" w:fill="auto"/>
            <w:noWrap/>
            <w:vAlign w:val="center"/>
            <w:hideMark/>
          </w:tcPr>
          <w:p w14:paraId="282FA0C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BE99482" w14:textId="77777777" w:rsidTr="00BA4A12">
        <w:trPr>
          <w:trHeight w:val="85"/>
        </w:trPr>
        <w:tc>
          <w:tcPr>
            <w:tcW w:w="2876" w:type="pct"/>
            <w:tcBorders>
              <w:top w:val="nil"/>
              <w:left w:val="nil"/>
              <w:bottom w:val="nil"/>
              <w:right w:val="nil"/>
            </w:tcBorders>
            <w:shd w:val="clear" w:color="auto" w:fill="auto"/>
            <w:vAlign w:val="center"/>
            <w:hideMark/>
          </w:tcPr>
          <w:p w14:paraId="3B868ADE"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38A357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8324017" w14:textId="77777777" w:rsidR="00BA4A12" w:rsidRPr="00BA4A12" w:rsidRDefault="00BA4A12" w:rsidP="00BA4A12">
            <w:pPr>
              <w:spacing w:line="240" w:lineRule="auto"/>
              <w:jc w:val="right"/>
              <w:rPr>
                <w:sz w:val="12"/>
                <w:szCs w:val="12"/>
              </w:rPr>
            </w:pPr>
            <w:r w:rsidRPr="00BA4A12">
              <w:rPr>
                <w:sz w:val="12"/>
                <w:szCs w:val="12"/>
              </w:rPr>
              <w:t>172 958</w:t>
            </w:r>
          </w:p>
        </w:tc>
        <w:tc>
          <w:tcPr>
            <w:tcW w:w="714" w:type="pct"/>
            <w:tcBorders>
              <w:top w:val="nil"/>
              <w:left w:val="nil"/>
              <w:bottom w:val="nil"/>
              <w:right w:val="nil"/>
            </w:tcBorders>
            <w:shd w:val="clear" w:color="auto" w:fill="auto"/>
            <w:noWrap/>
            <w:vAlign w:val="center"/>
            <w:hideMark/>
          </w:tcPr>
          <w:p w14:paraId="1AD1AA18" w14:textId="77777777" w:rsidR="00BA4A12" w:rsidRPr="00BA4A12" w:rsidRDefault="00BA4A12" w:rsidP="00BA4A12">
            <w:pPr>
              <w:spacing w:line="240" w:lineRule="auto"/>
              <w:jc w:val="right"/>
              <w:rPr>
                <w:sz w:val="12"/>
                <w:szCs w:val="12"/>
              </w:rPr>
            </w:pPr>
            <w:r w:rsidRPr="00BA4A12">
              <w:rPr>
                <w:sz w:val="12"/>
                <w:szCs w:val="12"/>
              </w:rPr>
              <w:t>172 952,10</w:t>
            </w:r>
          </w:p>
        </w:tc>
        <w:tc>
          <w:tcPr>
            <w:tcW w:w="383" w:type="pct"/>
            <w:tcBorders>
              <w:top w:val="nil"/>
              <w:left w:val="nil"/>
              <w:bottom w:val="nil"/>
              <w:right w:val="nil"/>
            </w:tcBorders>
            <w:shd w:val="clear" w:color="auto" w:fill="auto"/>
            <w:noWrap/>
            <w:vAlign w:val="center"/>
            <w:hideMark/>
          </w:tcPr>
          <w:p w14:paraId="7877183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C90B318" w14:textId="77777777" w:rsidTr="00BA4A12">
        <w:trPr>
          <w:trHeight w:val="85"/>
        </w:trPr>
        <w:tc>
          <w:tcPr>
            <w:tcW w:w="2876" w:type="pct"/>
            <w:tcBorders>
              <w:top w:val="nil"/>
              <w:left w:val="nil"/>
              <w:bottom w:val="nil"/>
              <w:right w:val="nil"/>
            </w:tcBorders>
            <w:shd w:val="clear" w:color="auto" w:fill="auto"/>
            <w:vAlign w:val="center"/>
            <w:hideMark/>
          </w:tcPr>
          <w:p w14:paraId="1AF3097C"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78BF8DB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7ADBEF6" w14:textId="77777777" w:rsidR="00BA4A12" w:rsidRPr="00BA4A12" w:rsidRDefault="00BA4A12" w:rsidP="00BA4A12">
            <w:pPr>
              <w:spacing w:line="240" w:lineRule="auto"/>
              <w:jc w:val="right"/>
              <w:rPr>
                <w:sz w:val="12"/>
                <w:szCs w:val="12"/>
              </w:rPr>
            </w:pPr>
            <w:r w:rsidRPr="00BA4A12">
              <w:rPr>
                <w:sz w:val="12"/>
                <w:szCs w:val="12"/>
              </w:rPr>
              <w:t>124 241</w:t>
            </w:r>
          </w:p>
        </w:tc>
        <w:tc>
          <w:tcPr>
            <w:tcW w:w="714" w:type="pct"/>
            <w:tcBorders>
              <w:top w:val="nil"/>
              <w:left w:val="nil"/>
              <w:bottom w:val="nil"/>
              <w:right w:val="nil"/>
            </w:tcBorders>
            <w:shd w:val="clear" w:color="auto" w:fill="auto"/>
            <w:noWrap/>
            <w:vAlign w:val="center"/>
            <w:hideMark/>
          </w:tcPr>
          <w:p w14:paraId="0F83D6D6" w14:textId="77777777" w:rsidR="00BA4A12" w:rsidRPr="00BA4A12" w:rsidRDefault="00BA4A12" w:rsidP="00BA4A12">
            <w:pPr>
              <w:spacing w:line="240" w:lineRule="auto"/>
              <w:jc w:val="right"/>
              <w:rPr>
                <w:sz w:val="12"/>
                <w:szCs w:val="12"/>
              </w:rPr>
            </w:pPr>
            <w:r w:rsidRPr="00BA4A12">
              <w:rPr>
                <w:sz w:val="12"/>
                <w:szCs w:val="12"/>
              </w:rPr>
              <w:t>124 102,30</w:t>
            </w:r>
          </w:p>
        </w:tc>
        <w:tc>
          <w:tcPr>
            <w:tcW w:w="383" w:type="pct"/>
            <w:tcBorders>
              <w:top w:val="nil"/>
              <w:left w:val="nil"/>
              <w:bottom w:val="nil"/>
              <w:right w:val="nil"/>
            </w:tcBorders>
            <w:shd w:val="clear" w:color="auto" w:fill="auto"/>
            <w:noWrap/>
            <w:vAlign w:val="center"/>
            <w:hideMark/>
          </w:tcPr>
          <w:p w14:paraId="4FD57FB2"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1611799E" w14:textId="77777777" w:rsidTr="00BA4A12">
        <w:trPr>
          <w:trHeight w:val="85"/>
        </w:trPr>
        <w:tc>
          <w:tcPr>
            <w:tcW w:w="2876" w:type="pct"/>
            <w:tcBorders>
              <w:top w:val="nil"/>
              <w:left w:val="nil"/>
              <w:bottom w:val="nil"/>
              <w:right w:val="nil"/>
            </w:tcBorders>
            <w:shd w:val="clear" w:color="auto" w:fill="auto"/>
            <w:vAlign w:val="center"/>
            <w:hideMark/>
          </w:tcPr>
          <w:p w14:paraId="66337AFB"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6001D22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0E86D13" w14:textId="77777777" w:rsidR="00BA4A12" w:rsidRPr="00BA4A12" w:rsidRDefault="00BA4A12" w:rsidP="00BA4A12">
            <w:pPr>
              <w:spacing w:line="240" w:lineRule="auto"/>
              <w:jc w:val="right"/>
              <w:rPr>
                <w:sz w:val="12"/>
                <w:szCs w:val="12"/>
              </w:rPr>
            </w:pPr>
            <w:r w:rsidRPr="00BA4A12">
              <w:rPr>
                <w:sz w:val="12"/>
                <w:szCs w:val="12"/>
              </w:rPr>
              <w:t>45 376</w:t>
            </w:r>
          </w:p>
        </w:tc>
        <w:tc>
          <w:tcPr>
            <w:tcW w:w="714" w:type="pct"/>
            <w:tcBorders>
              <w:top w:val="nil"/>
              <w:left w:val="nil"/>
              <w:bottom w:val="nil"/>
              <w:right w:val="nil"/>
            </w:tcBorders>
            <w:shd w:val="clear" w:color="auto" w:fill="auto"/>
            <w:noWrap/>
            <w:vAlign w:val="center"/>
            <w:hideMark/>
          </w:tcPr>
          <w:p w14:paraId="2FAD473F" w14:textId="77777777" w:rsidR="00BA4A12" w:rsidRPr="00BA4A12" w:rsidRDefault="00BA4A12" w:rsidP="00BA4A12">
            <w:pPr>
              <w:spacing w:line="240" w:lineRule="auto"/>
              <w:jc w:val="right"/>
              <w:rPr>
                <w:sz w:val="12"/>
                <w:szCs w:val="12"/>
              </w:rPr>
            </w:pPr>
            <w:r w:rsidRPr="00BA4A12">
              <w:rPr>
                <w:sz w:val="12"/>
                <w:szCs w:val="12"/>
              </w:rPr>
              <w:t>45 366,02</w:t>
            </w:r>
          </w:p>
        </w:tc>
        <w:tc>
          <w:tcPr>
            <w:tcW w:w="383" w:type="pct"/>
            <w:tcBorders>
              <w:top w:val="nil"/>
              <w:left w:val="nil"/>
              <w:bottom w:val="nil"/>
              <w:right w:val="nil"/>
            </w:tcBorders>
            <w:shd w:val="clear" w:color="auto" w:fill="auto"/>
            <w:noWrap/>
            <w:vAlign w:val="center"/>
            <w:hideMark/>
          </w:tcPr>
          <w:p w14:paraId="2593117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337DB0C" w14:textId="77777777" w:rsidTr="00BA4A12">
        <w:trPr>
          <w:trHeight w:val="85"/>
        </w:trPr>
        <w:tc>
          <w:tcPr>
            <w:tcW w:w="2876" w:type="pct"/>
            <w:tcBorders>
              <w:top w:val="nil"/>
              <w:left w:val="nil"/>
              <w:bottom w:val="nil"/>
              <w:right w:val="nil"/>
            </w:tcBorders>
            <w:shd w:val="clear" w:color="auto" w:fill="auto"/>
            <w:vAlign w:val="center"/>
            <w:hideMark/>
          </w:tcPr>
          <w:p w14:paraId="37735A25" w14:textId="77777777" w:rsidR="00BA4A12" w:rsidRPr="00BA4A12" w:rsidRDefault="00BA4A12" w:rsidP="00BA4A12">
            <w:pPr>
              <w:spacing w:line="240" w:lineRule="auto"/>
              <w:rPr>
                <w:sz w:val="12"/>
                <w:szCs w:val="12"/>
              </w:rPr>
            </w:pPr>
            <w:r w:rsidRPr="00BA4A12">
              <w:rPr>
                <w:sz w:val="12"/>
                <w:szCs w:val="12"/>
              </w:rPr>
              <w:lastRenderedPageBreak/>
              <w:t>Wydatki osobowe niezaliczone do wynagrodzeń</w:t>
            </w:r>
          </w:p>
        </w:tc>
        <w:tc>
          <w:tcPr>
            <w:tcW w:w="413" w:type="pct"/>
            <w:tcBorders>
              <w:top w:val="nil"/>
              <w:left w:val="nil"/>
              <w:bottom w:val="nil"/>
              <w:right w:val="nil"/>
            </w:tcBorders>
            <w:shd w:val="clear" w:color="auto" w:fill="auto"/>
            <w:noWrap/>
            <w:vAlign w:val="center"/>
            <w:hideMark/>
          </w:tcPr>
          <w:p w14:paraId="5F561CA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596ED85" w14:textId="77777777" w:rsidR="00BA4A12" w:rsidRPr="00BA4A12" w:rsidRDefault="00BA4A12" w:rsidP="00BA4A12">
            <w:pPr>
              <w:spacing w:line="240" w:lineRule="auto"/>
              <w:jc w:val="right"/>
              <w:rPr>
                <w:sz w:val="12"/>
                <w:szCs w:val="12"/>
              </w:rPr>
            </w:pPr>
            <w:r w:rsidRPr="00BA4A12">
              <w:rPr>
                <w:sz w:val="12"/>
                <w:szCs w:val="12"/>
              </w:rPr>
              <w:t>16 610</w:t>
            </w:r>
          </w:p>
        </w:tc>
        <w:tc>
          <w:tcPr>
            <w:tcW w:w="714" w:type="pct"/>
            <w:tcBorders>
              <w:top w:val="nil"/>
              <w:left w:val="nil"/>
              <w:bottom w:val="nil"/>
              <w:right w:val="nil"/>
            </w:tcBorders>
            <w:shd w:val="clear" w:color="auto" w:fill="auto"/>
            <w:noWrap/>
            <w:vAlign w:val="center"/>
            <w:hideMark/>
          </w:tcPr>
          <w:p w14:paraId="0A22C489" w14:textId="77777777" w:rsidR="00BA4A12" w:rsidRPr="00BA4A12" w:rsidRDefault="00BA4A12" w:rsidP="00BA4A12">
            <w:pPr>
              <w:spacing w:line="240" w:lineRule="auto"/>
              <w:jc w:val="right"/>
              <w:rPr>
                <w:sz w:val="12"/>
                <w:szCs w:val="12"/>
              </w:rPr>
            </w:pPr>
            <w:r w:rsidRPr="00BA4A12">
              <w:rPr>
                <w:sz w:val="12"/>
                <w:szCs w:val="12"/>
              </w:rPr>
              <w:t>16 610,00</w:t>
            </w:r>
          </w:p>
        </w:tc>
        <w:tc>
          <w:tcPr>
            <w:tcW w:w="383" w:type="pct"/>
            <w:tcBorders>
              <w:top w:val="nil"/>
              <w:left w:val="nil"/>
              <w:bottom w:val="nil"/>
              <w:right w:val="nil"/>
            </w:tcBorders>
            <w:shd w:val="clear" w:color="auto" w:fill="auto"/>
            <w:noWrap/>
            <w:vAlign w:val="center"/>
            <w:hideMark/>
          </w:tcPr>
          <w:p w14:paraId="72DA7E9A"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8A37AB7" w14:textId="77777777" w:rsidTr="00BA4A12">
        <w:trPr>
          <w:trHeight w:val="85"/>
        </w:trPr>
        <w:tc>
          <w:tcPr>
            <w:tcW w:w="2876" w:type="pct"/>
            <w:tcBorders>
              <w:top w:val="nil"/>
              <w:left w:val="nil"/>
              <w:bottom w:val="nil"/>
              <w:right w:val="nil"/>
            </w:tcBorders>
            <w:shd w:val="clear" w:color="auto" w:fill="auto"/>
            <w:vAlign w:val="center"/>
            <w:hideMark/>
          </w:tcPr>
          <w:p w14:paraId="50DB3400"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466B94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DE5AA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491A5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384CC6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328D75" w14:textId="77777777" w:rsidTr="00BA4A12">
        <w:trPr>
          <w:trHeight w:val="85"/>
        </w:trPr>
        <w:tc>
          <w:tcPr>
            <w:tcW w:w="2876" w:type="pct"/>
            <w:tcBorders>
              <w:top w:val="nil"/>
              <w:left w:val="nil"/>
              <w:bottom w:val="nil"/>
              <w:right w:val="nil"/>
            </w:tcBorders>
            <w:shd w:val="clear" w:color="auto" w:fill="auto"/>
            <w:vAlign w:val="center"/>
            <w:hideMark/>
          </w:tcPr>
          <w:p w14:paraId="42A7A7E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4E1389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F43B88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0A6F6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5FA46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8C9EF0" w14:textId="77777777" w:rsidTr="00BA4A12">
        <w:trPr>
          <w:trHeight w:val="85"/>
        </w:trPr>
        <w:tc>
          <w:tcPr>
            <w:tcW w:w="2876" w:type="pct"/>
            <w:tcBorders>
              <w:top w:val="nil"/>
              <w:left w:val="nil"/>
              <w:bottom w:val="nil"/>
              <w:right w:val="nil"/>
            </w:tcBorders>
            <w:shd w:val="clear" w:color="auto" w:fill="auto"/>
            <w:vAlign w:val="center"/>
            <w:hideMark/>
          </w:tcPr>
          <w:p w14:paraId="5569A861"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16D7A2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FF375F1"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00879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15EEBE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786E1E" w14:textId="77777777" w:rsidTr="00BA4A12">
        <w:trPr>
          <w:trHeight w:val="85"/>
        </w:trPr>
        <w:tc>
          <w:tcPr>
            <w:tcW w:w="2876" w:type="pct"/>
            <w:tcBorders>
              <w:top w:val="nil"/>
              <w:left w:val="nil"/>
              <w:bottom w:val="nil"/>
              <w:right w:val="nil"/>
            </w:tcBorders>
            <w:shd w:val="clear" w:color="auto" w:fill="auto"/>
            <w:vAlign w:val="center"/>
            <w:hideMark/>
          </w:tcPr>
          <w:p w14:paraId="2ABA227F"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41CA3CA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685965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DE4EF2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2B8894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C25383" w14:textId="77777777" w:rsidTr="00BA4A12">
        <w:trPr>
          <w:trHeight w:val="85"/>
        </w:trPr>
        <w:tc>
          <w:tcPr>
            <w:tcW w:w="2876" w:type="pct"/>
            <w:tcBorders>
              <w:top w:val="nil"/>
              <w:left w:val="nil"/>
              <w:bottom w:val="nil"/>
              <w:right w:val="nil"/>
            </w:tcBorders>
            <w:shd w:val="clear" w:color="auto" w:fill="auto"/>
            <w:vAlign w:val="center"/>
            <w:hideMark/>
          </w:tcPr>
          <w:p w14:paraId="13256D9C"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1DEAC50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296533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C0380D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D723E0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69F89B" w14:textId="77777777" w:rsidTr="00BA4A12">
        <w:trPr>
          <w:trHeight w:val="85"/>
        </w:trPr>
        <w:tc>
          <w:tcPr>
            <w:tcW w:w="2876" w:type="pct"/>
            <w:tcBorders>
              <w:top w:val="nil"/>
              <w:left w:val="nil"/>
              <w:bottom w:val="nil"/>
              <w:right w:val="nil"/>
            </w:tcBorders>
            <w:shd w:val="clear" w:color="auto" w:fill="auto"/>
            <w:vAlign w:val="center"/>
            <w:hideMark/>
          </w:tcPr>
          <w:p w14:paraId="740A6835"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4E4CAC1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E73FD3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2C5627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9607B6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4691C7" w14:textId="77777777" w:rsidTr="00BA4A12">
        <w:trPr>
          <w:trHeight w:val="85"/>
        </w:trPr>
        <w:tc>
          <w:tcPr>
            <w:tcW w:w="2876" w:type="pct"/>
            <w:tcBorders>
              <w:top w:val="nil"/>
              <w:left w:val="nil"/>
              <w:bottom w:val="nil"/>
              <w:right w:val="nil"/>
            </w:tcBorders>
            <w:shd w:val="clear" w:color="auto" w:fill="auto"/>
            <w:vAlign w:val="center"/>
            <w:hideMark/>
          </w:tcPr>
          <w:p w14:paraId="6D7306E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0DCDFC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480B12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17F38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E5CF1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223A6E" w14:textId="77777777" w:rsidTr="00BA4A12">
        <w:trPr>
          <w:trHeight w:val="85"/>
        </w:trPr>
        <w:tc>
          <w:tcPr>
            <w:tcW w:w="2876" w:type="pct"/>
            <w:tcBorders>
              <w:top w:val="nil"/>
              <w:left w:val="nil"/>
              <w:bottom w:val="nil"/>
              <w:right w:val="nil"/>
            </w:tcBorders>
            <w:shd w:val="clear" w:color="auto" w:fill="auto"/>
            <w:vAlign w:val="center"/>
            <w:hideMark/>
          </w:tcPr>
          <w:p w14:paraId="3E5352C3" w14:textId="77777777" w:rsidR="00BA4A12" w:rsidRPr="00BA4A12" w:rsidRDefault="00BA4A12" w:rsidP="00BA4A12">
            <w:pPr>
              <w:spacing w:line="240" w:lineRule="auto"/>
              <w:rPr>
                <w:b/>
                <w:bCs/>
                <w:sz w:val="12"/>
                <w:szCs w:val="12"/>
              </w:rPr>
            </w:pPr>
            <w:r w:rsidRPr="00BA4A12">
              <w:rPr>
                <w:b/>
                <w:bCs/>
                <w:sz w:val="12"/>
                <w:szCs w:val="12"/>
              </w:rPr>
              <w:t>Dotacje dla niepublicznych oddziałów "0" w szkołach podstawowych</w:t>
            </w:r>
          </w:p>
        </w:tc>
        <w:tc>
          <w:tcPr>
            <w:tcW w:w="413" w:type="pct"/>
            <w:tcBorders>
              <w:top w:val="nil"/>
              <w:left w:val="nil"/>
              <w:bottom w:val="nil"/>
              <w:right w:val="nil"/>
            </w:tcBorders>
            <w:shd w:val="clear" w:color="auto" w:fill="auto"/>
            <w:vAlign w:val="center"/>
            <w:hideMark/>
          </w:tcPr>
          <w:p w14:paraId="1D9AEA05"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B1079DD" w14:textId="77777777" w:rsidR="00BA4A12" w:rsidRPr="00BA4A12" w:rsidRDefault="00BA4A12" w:rsidP="00BA4A12">
            <w:pPr>
              <w:spacing w:line="240" w:lineRule="auto"/>
              <w:jc w:val="right"/>
              <w:rPr>
                <w:b/>
                <w:bCs/>
                <w:sz w:val="12"/>
                <w:szCs w:val="12"/>
              </w:rPr>
            </w:pPr>
            <w:r w:rsidRPr="00BA4A12">
              <w:rPr>
                <w:b/>
                <w:bCs/>
                <w:sz w:val="12"/>
                <w:szCs w:val="12"/>
              </w:rPr>
              <w:t>220 000</w:t>
            </w:r>
          </w:p>
        </w:tc>
        <w:tc>
          <w:tcPr>
            <w:tcW w:w="714" w:type="pct"/>
            <w:tcBorders>
              <w:top w:val="nil"/>
              <w:left w:val="nil"/>
              <w:bottom w:val="nil"/>
              <w:right w:val="nil"/>
            </w:tcBorders>
            <w:shd w:val="clear" w:color="auto" w:fill="auto"/>
            <w:noWrap/>
            <w:vAlign w:val="center"/>
            <w:hideMark/>
          </w:tcPr>
          <w:p w14:paraId="221FE808" w14:textId="77777777" w:rsidR="00BA4A12" w:rsidRPr="00BA4A12" w:rsidRDefault="00BA4A12" w:rsidP="00BA4A12">
            <w:pPr>
              <w:spacing w:line="240" w:lineRule="auto"/>
              <w:jc w:val="right"/>
              <w:rPr>
                <w:b/>
                <w:bCs/>
                <w:sz w:val="12"/>
                <w:szCs w:val="12"/>
              </w:rPr>
            </w:pPr>
            <w:r w:rsidRPr="00BA4A12">
              <w:rPr>
                <w:b/>
                <w:bCs/>
                <w:sz w:val="12"/>
                <w:szCs w:val="12"/>
              </w:rPr>
              <w:t>196 632,80</w:t>
            </w:r>
          </w:p>
        </w:tc>
        <w:tc>
          <w:tcPr>
            <w:tcW w:w="383" w:type="pct"/>
            <w:tcBorders>
              <w:top w:val="nil"/>
              <w:left w:val="nil"/>
              <w:bottom w:val="nil"/>
              <w:right w:val="nil"/>
            </w:tcBorders>
            <w:shd w:val="clear" w:color="auto" w:fill="auto"/>
            <w:vAlign w:val="center"/>
            <w:hideMark/>
          </w:tcPr>
          <w:p w14:paraId="3D153F17" w14:textId="77777777" w:rsidR="00BA4A12" w:rsidRPr="00BA4A12" w:rsidRDefault="00BA4A12" w:rsidP="00BA4A12">
            <w:pPr>
              <w:spacing w:line="240" w:lineRule="auto"/>
              <w:jc w:val="right"/>
              <w:rPr>
                <w:b/>
                <w:bCs/>
                <w:sz w:val="12"/>
                <w:szCs w:val="12"/>
              </w:rPr>
            </w:pPr>
            <w:r w:rsidRPr="00BA4A12">
              <w:rPr>
                <w:b/>
                <w:bCs/>
                <w:sz w:val="12"/>
                <w:szCs w:val="12"/>
              </w:rPr>
              <w:t>89,4%</w:t>
            </w:r>
          </w:p>
        </w:tc>
      </w:tr>
      <w:tr w:rsidR="00BA4A12" w:rsidRPr="00BA4A12" w14:paraId="6A15D7CE" w14:textId="77777777" w:rsidTr="00BA4A12">
        <w:trPr>
          <w:trHeight w:val="85"/>
        </w:trPr>
        <w:tc>
          <w:tcPr>
            <w:tcW w:w="2876" w:type="pct"/>
            <w:tcBorders>
              <w:top w:val="nil"/>
              <w:left w:val="nil"/>
              <w:bottom w:val="nil"/>
              <w:right w:val="nil"/>
            </w:tcBorders>
            <w:shd w:val="clear" w:color="auto" w:fill="auto"/>
            <w:vAlign w:val="center"/>
            <w:hideMark/>
          </w:tcPr>
          <w:p w14:paraId="03288F71"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61390B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7A435F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1B83CD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4040A8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68D7E7" w14:textId="77777777" w:rsidTr="00BA4A12">
        <w:trPr>
          <w:trHeight w:val="85"/>
        </w:trPr>
        <w:tc>
          <w:tcPr>
            <w:tcW w:w="2876" w:type="pct"/>
            <w:tcBorders>
              <w:top w:val="nil"/>
              <w:left w:val="nil"/>
              <w:bottom w:val="nil"/>
              <w:right w:val="nil"/>
            </w:tcBorders>
            <w:shd w:val="clear" w:color="auto" w:fill="auto"/>
            <w:vAlign w:val="center"/>
            <w:hideMark/>
          </w:tcPr>
          <w:p w14:paraId="6304DB17"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14:paraId="4C55F8B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9336BE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4BE8A0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CC303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07E7AC" w14:textId="77777777" w:rsidTr="00BA4A12">
        <w:trPr>
          <w:trHeight w:val="85"/>
        </w:trPr>
        <w:tc>
          <w:tcPr>
            <w:tcW w:w="2876" w:type="pct"/>
            <w:tcBorders>
              <w:top w:val="nil"/>
              <w:left w:val="nil"/>
              <w:bottom w:val="nil"/>
              <w:right w:val="nil"/>
            </w:tcBorders>
            <w:shd w:val="clear" w:color="auto" w:fill="auto"/>
            <w:vAlign w:val="center"/>
            <w:hideMark/>
          </w:tcPr>
          <w:p w14:paraId="312F938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93AACD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B06241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5A3CB6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7BF96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E84654" w14:textId="77777777" w:rsidTr="00BA4A12">
        <w:trPr>
          <w:trHeight w:val="85"/>
        </w:trPr>
        <w:tc>
          <w:tcPr>
            <w:tcW w:w="2876" w:type="pct"/>
            <w:tcBorders>
              <w:top w:val="nil"/>
              <w:left w:val="nil"/>
              <w:bottom w:val="nil"/>
              <w:right w:val="nil"/>
            </w:tcBorders>
            <w:shd w:val="clear" w:color="auto" w:fill="auto"/>
            <w:vAlign w:val="center"/>
            <w:hideMark/>
          </w:tcPr>
          <w:p w14:paraId="464F7EBC"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72BDD68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7DCBA6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9E82A3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AA8FC6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5724D7" w14:textId="77777777" w:rsidTr="00BA4A12">
        <w:trPr>
          <w:trHeight w:val="85"/>
        </w:trPr>
        <w:tc>
          <w:tcPr>
            <w:tcW w:w="2876" w:type="pct"/>
            <w:tcBorders>
              <w:top w:val="nil"/>
              <w:left w:val="nil"/>
              <w:bottom w:val="nil"/>
              <w:right w:val="nil"/>
            </w:tcBorders>
            <w:shd w:val="clear" w:color="auto" w:fill="auto"/>
            <w:vAlign w:val="center"/>
            <w:hideMark/>
          </w:tcPr>
          <w:p w14:paraId="5CDEB37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698E4B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28AB7D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BC776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3D3CE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D7C4EA" w14:textId="77777777" w:rsidTr="00BA4A12">
        <w:trPr>
          <w:trHeight w:val="85"/>
        </w:trPr>
        <w:tc>
          <w:tcPr>
            <w:tcW w:w="2876" w:type="pct"/>
            <w:tcBorders>
              <w:top w:val="nil"/>
              <w:left w:val="nil"/>
              <w:bottom w:val="nil"/>
              <w:right w:val="nil"/>
            </w:tcBorders>
            <w:shd w:val="clear" w:color="auto" w:fill="auto"/>
            <w:vAlign w:val="center"/>
            <w:hideMark/>
          </w:tcPr>
          <w:p w14:paraId="592D36A7"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369689E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834FF3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30BA5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68E2F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611BD3" w14:textId="77777777" w:rsidTr="00BA4A12">
        <w:trPr>
          <w:trHeight w:val="85"/>
        </w:trPr>
        <w:tc>
          <w:tcPr>
            <w:tcW w:w="2876" w:type="pct"/>
            <w:tcBorders>
              <w:top w:val="nil"/>
              <w:left w:val="nil"/>
              <w:bottom w:val="nil"/>
              <w:right w:val="nil"/>
            </w:tcBorders>
            <w:shd w:val="clear" w:color="auto" w:fill="auto"/>
            <w:vAlign w:val="center"/>
            <w:hideMark/>
          </w:tcPr>
          <w:p w14:paraId="66AA4522"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2D2B1A92"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69A7181F"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A5549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E752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3D4596" w14:textId="77777777" w:rsidTr="00BA4A12">
        <w:trPr>
          <w:trHeight w:val="85"/>
        </w:trPr>
        <w:tc>
          <w:tcPr>
            <w:tcW w:w="2876" w:type="pct"/>
            <w:tcBorders>
              <w:top w:val="nil"/>
              <w:left w:val="nil"/>
              <w:bottom w:val="nil"/>
              <w:right w:val="nil"/>
            </w:tcBorders>
            <w:shd w:val="clear" w:color="auto" w:fill="auto"/>
            <w:vAlign w:val="center"/>
            <w:hideMark/>
          </w:tcPr>
          <w:p w14:paraId="1D75702E"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3D5D585F" w14:textId="77777777" w:rsidR="00BA4A12" w:rsidRPr="00BA4A12" w:rsidRDefault="00BA4A12" w:rsidP="00BA4A12">
            <w:pPr>
              <w:spacing w:line="240" w:lineRule="auto"/>
              <w:jc w:val="right"/>
              <w:rPr>
                <w:sz w:val="12"/>
                <w:szCs w:val="12"/>
              </w:rPr>
            </w:pPr>
            <w:r w:rsidRPr="00BA4A12">
              <w:rPr>
                <w:sz w:val="12"/>
                <w:szCs w:val="12"/>
              </w:rPr>
              <w:t>10</w:t>
            </w:r>
          </w:p>
        </w:tc>
        <w:tc>
          <w:tcPr>
            <w:tcW w:w="614" w:type="pct"/>
            <w:tcBorders>
              <w:top w:val="nil"/>
              <w:left w:val="nil"/>
              <w:bottom w:val="nil"/>
              <w:right w:val="nil"/>
            </w:tcBorders>
            <w:shd w:val="clear" w:color="auto" w:fill="auto"/>
            <w:noWrap/>
            <w:vAlign w:val="center"/>
            <w:hideMark/>
          </w:tcPr>
          <w:p w14:paraId="41140F2D"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99702F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58D0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45AA21" w14:textId="77777777" w:rsidTr="00BA4A12">
        <w:trPr>
          <w:trHeight w:val="85"/>
        </w:trPr>
        <w:tc>
          <w:tcPr>
            <w:tcW w:w="2876" w:type="pct"/>
            <w:tcBorders>
              <w:top w:val="nil"/>
              <w:left w:val="nil"/>
              <w:bottom w:val="nil"/>
              <w:right w:val="nil"/>
            </w:tcBorders>
            <w:shd w:val="clear" w:color="auto" w:fill="auto"/>
            <w:vAlign w:val="center"/>
            <w:hideMark/>
          </w:tcPr>
          <w:p w14:paraId="04A37D5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F0B163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7611A7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42490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F8C26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8E560A" w14:textId="77777777" w:rsidTr="00BA4A12">
        <w:trPr>
          <w:trHeight w:val="85"/>
        </w:trPr>
        <w:tc>
          <w:tcPr>
            <w:tcW w:w="2876" w:type="pct"/>
            <w:tcBorders>
              <w:top w:val="nil"/>
              <w:left w:val="nil"/>
              <w:bottom w:val="nil"/>
              <w:right w:val="nil"/>
            </w:tcBorders>
            <w:shd w:val="clear" w:color="auto" w:fill="auto"/>
            <w:vAlign w:val="center"/>
            <w:hideMark/>
          </w:tcPr>
          <w:p w14:paraId="659C71E1"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DC99FE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B09231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894C51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E5A983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A6BED6" w14:textId="77777777" w:rsidTr="00BA4A12">
        <w:trPr>
          <w:trHeight w:val="85"/>
        </w:trPr>
        <w:tc>
          <w:tcPr>
            <w:tcW w:w="2876" w:type="pct"/>
            <w:tcBorders>
              <w:top w:val="nil"/>
              <w:left w:val="nil"/>
              <w:bottom w:val="nil"/>
              <w:right w:val="nil"/>
            </w:tcBorders>
            <w:shd w:val="clear" w:color="auto" w:fill="auto"/>
            <w:vAlign w:val="center"/>
            <w:hideMark/>
          </w:tcPr>
          <w:p w14:paraId="03879261" w14:textId="77777777" w:rsidR="00BA4A12" w:rsidRPr="00BA4A12" w:rsidRDefault="00BA4A12" w:rsidP="00BA4A12">
            <w:pPr>
              <w:spacing w:line="240" w:lineRule="auto"/>
              <w:rPr>
                <w:i/>
                <w:iCs/>
                <w:sz w:val="12"/>
                <w:szCs w:val="12"/>
              </w:rPr>
            </w:pPr>
            <w:r w:rsidRPr="00BA4A12">
              <w:rPr>
                <w:i/>
                <w:iCs/>
                <w:sz w:val="12"/>
                <w:szCs w:val="12"/>
              </w:rPr>
              <w:t xml:space="preserve">Ustawa z dnia 27 października 2017 r. o finansowaniu zadań oświatowych </w:t>
            </w:r>
          </w:p>
        </w:tc>
        <w:tc>
          <w:tcPr>
            <w:tcW w:w="413" w:type="pct"/>
            <w:tcBorders>
              <w:top w:val="nil"/>
              <w:left w:val="nil"/>
              <w:bottom w:val="nil"/>
              <w:right w:val="nil"/>
            </w:tcBorders>
            <w:shd w:val="clear" w:color="auto" w:fill="auto"/>
            <w:noWrap/>
            <w:vAlign w:val="center"/>
            <w:hideMark/>
          </w:tcPr>
          <w:p w14:paraId="0307576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BB1AF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9F6B2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DF896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1768F7" w14:textId="77777777" w:rsidTr="00BA4A12">
        <w:trPr>
          <w:trHeight w:val="85"/>
        </w:trPr>
        <w:tc>
          <w:tcPr>
            <w:tcW w:w="2876" w:type="pct"/>
            <w:tcBorders>
              <w:top w:val="nil"/>
              <w:left w:val="nil"/>
              <w:bottom w:val="nil"/>
              <w:right w:val="nil"/>
            </w:tcBorders>
            <w:shd w:val="clear" w:color="auto" w:fill="auto"/>
            <w:vAlign w:val="center"/>
            <w:hideMark/>
          </w:tcPr>
          <w:p w14:paraId="59F3D4B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A35049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EFDFBF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B7BD7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EB974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F3F1BE" w14:textId="77777777" w:rsidTr="00BA4A12">
        <w:trPr>
          <w:trHeight w:val="85"/>
        </w:trPr>
        <w:tc>
          <w:tcPr>
            <w:tcW w:w="2876" w:type="pct"/>
            <w:tcBorders>
              <w:top w:val="nil"/>
              <w:left w:val="nil"/>
              <w:bottom w:val="nil"/>
              <w:right w:val="nil"/>
            </w:tcBorders>
            <w:shd w:val="clear" w:color="000000" w:fill="EAF1F6"/>
            <w:vAlign w:val="center"/>
            <w:hideMark/>
          </w:tcPr>
          <w:p w14:paraId="4D22B454" w14:textId="77777777" w:rsidR="00BA4A12" w:rsidRPr="00BA4A12" w:rsidRDefault="00BA4A12" w:rsidP="00BA4A12">
            <w:pPr>
              <w:spacing w:line="240" w:lineRule="auto"/>
              <w:rPr>
                <w:b/>
                <w:bCs/>
                <w:sz w:val="12"/>
                <w:szCs w:val="12"/>
              </w:rPr>
            </w:pPr>
            <w:r w:rsidRPr="00BA4A12">
              <w:rPr>
                <w:b/>
                <w:bCs/>
                <w:sz w:val="12"/>
                <w:szCs w:val="12"/>
              </w:rPr>
              <w:t>Prowadzenie szkół podstawowych - zadanie 4</w:t>
            </w:r>
          </w:p>
        </w:tc>
        <w:tc>
          <w:tcPr>
            <w:tcW w:w="413" w:type="pct"/>
            <w:tcBorders>
              <w:top w:val="nil"/>
              <w:left w:val="nil"/>
              <w:bottom w:val="nil"/>
              <w:right w:val="nil"/>
            </w:tcBorders>
            <w:shd w:val="clear" w:color="000000" w:fill="EAF1F6"/>
            <w:vAlign w:val="center"/>
            <w:hideMark/>
          </w:tcPr>
          <w:p w14:paraId="476CEA3C"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3862D2F8" w14:textId="77777777" w:rsidR="00BA4A12" w:rsidRPr="00BA4A12" w:rsidRDefault="00BA4A12" w:rsidP="00BA4A12">
            <w:pPr>
              <w:spacing w:line="240" w:lineRule="auto"/>
              <w:jc w:val="right"/>
              <w:rPr>
                <w:b/>
                <w:bCs/>
                <w:sz w:val="12"/>
                <w:szCs w:val="12"/>
              </w:rPr>
            </w:pPr>
            <w:r w:rsidRPr="00BA4A12">
              <w:rPr>
                <w:b/>
                <w:bCs/>
                <w:sz w:val="12"/>
                <w:szCs w:val="12"/>
              </w:rPr>
              <w:t>138 339 870</w:t>
            </w:r>
          </w:p>
        </w:tc>
        <w:tc>
          <w:tcPr>
            <w:tcW w:w="714" w:type="pct"/>
            <w:tcBorders>
              <w:top w:val="nil"/>
              <w:left w:val="nil"/>
              <w:bottom w:val="nil"/>
              <w:right w:val="nil"/>
            </w:tcBorders>
            <w:shd w:val="clear" w:color="000000" w:fill="EAF1F6"/>
            <w:vAlign w:val="center"/>
            <w:hideMark/>
          </w:tcPr>
          <w:p w14:paraId="42443F66" w14:textId="77777777" w:rsidR="00BA4A12" w:rsidRPr="00BA4A12" w:rsidRDefault="00BA4A12" w:rsidP="00BA4A12">
            <w:pPr>
              <w:spacing w:line="240" w:lineRule="auto"/>
              <w:jc w:val="right"/>
              <w:rPr>
                <w:b/>
                <w:bCs/>
                <w:sz w:val="12"/>
                <w:szCs w:val="12"/>
              </w:rPr>
            </w:pPr>
            <w:r w:rsidRPr="00BA4A12">
              <w:rPr>
                <w:b/>
                <w:bCs/>
                <w:sz w:val="12"/>
                <w:szCs w:val="12"/>
              </w:rPr>
              <w:t>138 182 333,05</w:t>
            </w:r>
          </w:p>
        </w:tc>
        <w:tc>
          <w:tcPr>
            <w:tcW w:w="383" w:type="pct"/>
            <w:tcBorders>
              <w:top w:val="nil"/>
              <w:left w:val="nil"/>
              <w:bottom w:val="nil"/>
              <w:right w:val="nil"/>
            </w:tcBorders>
            <w:shd w:val="clear" w:color="000000" w:fill="EAF1F6"/>
            <w:vAlign w:val="center"/>
            <w:hideMark/>
          </w:tcPr>
          <w:p w14:paraId="4F40F496"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52BE9B28" w14:textId="77777777" w:rsidTr="00BA4A12">
        <w:trPr>
          <w:trHeight w:val="85"/>
        </w:trPr>
        <w:tc>
          <w:tcPr>
            <w:tcW w:w="2876" w:type="pct"/>
            <w:tcBorders>
              <w:top w:val="nil"/>
              <w:left w:val="nil"/>
              <w:bottom w:val="nil"/>
              <w:right w:val="nil"/>
            </w:tcBorders>
            <w:shd w:val="clear" w:color="auto" w:fill="auto"/>
            <w:vAlign w:val="center"/>
            <w:hideMark/>
          </w:tcPr>
          <w:p w14:paraId="6E8DB1EE"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CEFE23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9C6EB7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45167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7CB1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949A49" w14:textId="77777777" w:rsidTr="00BA4A12">
        <w:trPr>
          <w:trHeight w:val="85"/>
        </w:trPr>
        <w:tc>
          <w:tcPr>
            <w:tcW w:w="2876" w:type="pct"/>
            <w:tcBorders>
              <w:top w:val="nil"/>
              <w:left w:val="nil"/>
              <w:bottom w:val="nil"/>
              <w:right w:val="nil"/>
            </w:tcBorders>
            <w:shd w:val="clear" w:color="auto" w:fill="auto"/>
            <w:vAlign w:val="center"/>
            <w:hideMark/>
          </w:tcPr>
          <w:p w14:paraId="75532D83"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413" w:type="pct"/>
            <w:tcBorders>
              <w:top w:val="nil"/>
              <w:left w:val="nil"/>
              <w:bottom w:val="nil"/>
              <w:right w:val="nil"/>
            </w:tcBorders>
            <w:shd w:val="clear" w:color="auto" w:fill="auto"/>
            <w:vAlign w:val="center"/>
            <w:hideMark/>
          </w:tcPr>
          <w:p w14:paraId="1305EE9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59E847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4DE91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F3A88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C72824" w14:textId="77777777" w:rsidTr="00BA4A12">
        <w:trPr>
          <w:trHeight w:val="85"/>
        </w:trPr>
        <w:tc>
          <w:tcPr>
            <w:tcW w:w="2876" w:type="pct"/>
            <w:tcBorders>
              <w:top w:val="nil"/>
              <w:left w:val="nil"/>
              <w:bottom w:val="nil"/>
              <w:right w:val="nil"/>
            </w:tcBorders>
            <w:shd w:val="clear" w:color="auto" w:fill="auto"/>
            <w:vAlign w:val="center"/>
            <w:hideMark/>
          </w:tcPr>
          <w:p w14:paraId="45EF9D3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46E286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1086B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0C835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51702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9DF4DE" w14:textId="77777777" w:rsidTr="00BA4A12">
        <w:trPr>
          <w:trHeight w:val="85"/>
        </w:trPr>
        <w:tc>
          <w:tcPr>
            <w:tcW w:w="2876" w:type="pct"/>
            <w:tcBorders>
              <w:top w:val="nil"/>
              <w:left w:val="nil"/>
              <w:bottom w:val="nil"/>
              <w:right w:val="nil"/>
            </w:tcBorders>
            <w:shd w:val="clear" w:color="auto" w:fill="auto"/>
            <w:vAlign w:val="center"/>
            <w:hideMark/>
          </w:tcPr>
          <w:p w14:paraId="595B9F6E" w14:textId="77777777" w:rsidR="00BA4A12" w:rsidRPr="00BA4A12" w:rsidRDefault="00BA4A12" w:rsidP="00BA4A12">
            <w:pPr>
              <w:spacing w:line="240" w:lineRule="auto"/>
              <w:rPr>
                <w:b/>
                <w:bCs/>
                <w:sz w:val="12"/>
                <w:szCs w:val="12"/>
              </w:rPr>
            </w:pPr>
            <w:r w:rsidRPr="00BA4A12">
              <w:rPr>
                <w:b/>
                <w:bCs/>
                <w:sz w:val="12"/>
                <w:szCs w:val="12"/>
              </w:rPr>
              <w:t>Prowadzenie publicznych szkół podstawowych</w:t>
            </w:r>
          </w:p>
        </w:tc>
        <w:tc>
          <w:tcPr>
            <w:tcW w:w="413" w:type="pct"/>
            <w:tcBorders>
              <w:top w:val="nil"/>
              <w:left w:val="nil"/>
              <w:bottom w:val="nil"/>
              <w:right w:val="nil"/>
            </w:tcBorders>
            <w:shd w:val="clear" w:color="auto" w:fill="auto"/>
            <w:vAlign w:val="center"/>
            <w:hideMark/>
          </w:tcPr>
          <w:p w14:paraId="2B001B33"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3E203E02" w14:textId="77777777" w:rsidR="00BA4A12" w:rsidRPr="00BA4A12" w:rsidRDefault="00BA4A12" w:rsidP="00BA4A12">
            <w:pPr>
              <w:spacing w:line="240" w:lineRule="auto"/>
              <w:jc w:val="right"/>
              <w:rPr>
                <w:b/>
                <w:bCs/>
                <w:sz w:val="12"/>
                <w:szCs w:val="12"/>
              </w:rPr>
            </w:pPr>
            <w:r w:rsidRPr="00BA4A12">
              <w:rPr>
                <w:b/>
                <w:bCs/>
                <w:sz w:val="12"/>
                <w:szCs w:val="12"/>
              </w:rPr>
              <w:t>132 406 420</w:t>
            </w:r>
          </w:p>
        </w:tc>
        <w:tc>
          <w:tcPr>
            <w:tcW w:w="714" w:type="pct"/>
            <w:tcBorders>
              <w:top w:val="nil"/>
              <w:left w:val="nil"/>
              <w:bottom w:val="nil"/>
              <w:right w:val="nil"/>
            </w:tcBorders>
            <w:shd w:val="clear" w:color="auto" w:fill="auto"/>
            <w:vAlign w:val="center"/>
            <w:hideMark/>
          </w:tcPr>
          <w:p w14:paraId="75F79B54" w14:textId="77777777" w:rsidR="00BA4A12" w:rsidRPr="00BA4A12" w:rsidRDefault="00BA4A12" w:rsidP="00BA4A12">
            <w:pPr>
              <w:spacing w:line="240" w:lineRule="auto"/>
              <w:jc w:val="right"/>
              <w:rPr>
                <w:b/>
                <w:bCs/>
                <w:sz w:val="12"/>
                <w:szCs w:val="12"/>
              </w:rPr>
            </w:pPr>
            <w:r w:rsidRPr="00BA4A12">
              <w:rPr>
                <w:b/>
                <w:bCs/>
                <w:sz w:val="12"/>
                <w:szCs w:val="12"/>
              </w:rPr>
              <w:t>132 286 349,32</w:t>
            </w:r>
          </w:p>
        </w:tc>
        <w:tc>
          <w:tcPr>
            <w:tcW w:w="383" w:type="pct"/>
            <w:tcBorders>
              <w:top w:val="nil"/>
              <w:left w:val="nil"/>
              <w:bottom w:val="nil"/>
              <w:right w:val="nil"/>
            </w:tcBorders>
            <w:shd w:val="clear" w:color="auto" w:fill="auto"/>
            <w:vAlign w:val="center"/>
            <w:hideMark/>
          </w:tcPr>
          <w:p w14:paraId="370EE618"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425B2E1E" w14:textId="77777777" w:rsidTr="00BA4A12">
        <w:trPr>
          <w:trHeight w:val="85"/>
        </w:trPr>
        <w:tc>
          <w:tcPr>
            <w:tcW w:w="2876" w:type="pct"/>
            <w:tcBorders>
              <w:top w:val="nil"/>
              <w:left w:val="nil"/>
              <w:bottom w:val="nil"/>
              <w:right w:val="nil"/>
            </w:tcBorders>
            <w:shd w:val="clear" w:color="auto" w:fill="auto"/>
            <w:vAlign w:val="center"/>
            <w:hideMark/>
          </w:tcPr>
          <w:p w14:paraId="33C7D3CC"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415093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60F16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BE90EE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ECB7F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7986B5" w14:textId="77777777" w:rsidTr="00BA4A12">
        <w:trPr>
          <w:trHeight w:val="85"/>
        </w:trPr>
        <w:tc>
          <w:tcPr>
            <w:tcW w:w="2876" w:type="pct"/>
            <w:tcBorders>
              <w:top w:val="nil"/>
              <w:left w:val="nil"/>
              <w:bottom w:val="nil"/>
              <w:right w:val="nil"/>
            </w:tcBorders>
            <w:shd w:val="clear" w:color="auto" w:fill="auto"/>
            <w:vAlign w:val="center"/>
            <w:hideMark/>
          </w:tcPr>
          <w:p w14:paraId="3F04FA22"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14:paraId="3CFCBDE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70DE85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B97058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BBC07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C7F4BB" w14:textId="77777777" w:rsidTr="00BA4A12">
        <w:trPr>
          <w:trHeight w:val="85"/>
        </w:trPr>
        <w:tc>
          <w:tcPr>
            <w:tcW w:w="2876" w:type="pct"/>
            <w:tcBorders>
              <w:top w:val="nil"/>
              <w:left w:val="nil"/>
              <w:bottom w:val="nil"/>
              <w:right w:val="nil"/>
            </w:tcBorders>
            <w:shd w:val="clear" w:color="auto" w:fill="auto"/>
            <w:vAlign w:val="center"/>
            <w:hideMark/>
          </w:tcPr>
          <w:p w14:paraId="7C319E4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692D3E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D910E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6B282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4F0CB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B409ED" w14:textId="77777777" w:rsidTr="00BA4A12">
        <w:trPr>
          <w:trHeight w:val="85"/>
        </w:trPr>
        <w:tc>
          <w:tcPr>
            <w:tcW w:w="2876" w:type="pct"/>
            <w:tcBorders>
              <w:top w:val="nil"/>
              <w:left w:val="nil"/>
              <w:bottom w:val="nil"/>
              <w:right w:val="nil"/>
            </w:tcBorders>
            <w:shd w:val="clear" w:color="auto" w:fill="auto"/>
            <w:vAlign w:val="center"/>
            <w:hideMark/>
          </w:tcPr>
          <w:p w14:paraId="460481AD"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5EF983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3AF9C65" w14:textId="77777777" w:rsidR="00BA4A12" w:rsidRPr="00BA4A12" w:rsidRDefault="00BA4A12" w:rsidP="00BA4A12">
            <w:pPr>
              <w:spacing w:line="240" w:lineRule="auto"/>
              <w:jc w:val="right"/>
              <w:rPr>
                <w:sz w:val="12"/>
                <w:szCs w:val="12"/>
              </w:rPr>
            </w:pPr>
            <w:r w:rsidRPr="00BA4A12">
              <w:rPr>
                <w:sz w:val="12"/>
                <w:szCs w:val="12"/>
              </w:rPr>
              <w:t>132 321 420</w:t>
            </w:r>
          </w:p>
        </w:tc>
        <w:tc>
          <w:tcPr>
            <w:tcW w:w="714" w:type="pct"/>
            <w:tcBorders>
              <w:top w:val="nil"/>
              <w:left w:val="nil"/>
              <w:bottom w:val="nil"/>
              <w:right w:val="nil"/>
            </w:tcBorders>
            <w:shd w:val="clear" w:color="auto" w:fill="auto"/>
            <w:noWrap/>
            <w:vAlign w:val="center"/>
            <w:hideMark/>
          </w:tcPr>
          <w:p w14:paraId="430FB8CA" w14:textId="77777777" w:rsidR="00BA4A12" w:rsidRPr="00BA4A12" w:rsidRDefault="00BA4A12" w:rsidP="00BA4A12">
            <w:pPr>
              <w:spacing w:line="240" w:lineRule="auto"/>
              <w:jc w:val="right"/>
              <w:rPr>
                <w:sz w:val="12"/>
                <w:szCs w:val="12"/>
              </w:rPr>
            </w:pPr>
            <w:r w:rsidRPr="00BA4A12">
              <w:rPr>
                <w:sz w:val="12"/>
                <w:szCs w:val="12"/>
              </w:rPr>
              <w:t>132 262 392,52</w:t>
            </w:r>
          </w:p>
        </w:tc>
        <w:tc>
          <w:tcPr>
            <w:tcW w:w="383" w:type="pct"/>
            <w:tcBorders>
              <w:top w:val="nil"/>
              <w:left w:val="nil"/>
              <w:bottom w:val="nil"/>
              <w:right w:val="nil"/>
            </w:tcBorders>
            <w:shd w:val="clear" w:color="auto" w:fill="auto"/>
            <w:noWrap/>
            <w:vAlign w:val="center"/>
            <w:hideMark/>
          </w:tcPr>
          <w:p w14:paraId="4D30FF0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10A73A9" w14:textId="77777777" w:rsidTr="00BA4A12">
        <w:trPr>
          <w:trHeight w:val="85"/>
        </w:trPr>
        <w:tc>
          <w:tcPr>
            <w:tcW w:w="2876" w:type="pct"/>
            <w:tcBorders>
              <w:top w:val="nil"/>
              <w:left w:val="nil"/>
              <w:bottom w:val="nil"/>
              <w:right w:val="nil"/>
            </w:tcBorders>
            <w:shd w:val="clear" w:color="auto" w:fill="auto"/>
            <w:vAlign w:val="center"/>
            <w:hideMark/>
          </w:tcPr>
          <w:p w14:paraId="74EDC241"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0422CE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5C0718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D128C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D1746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E51470" w14:textId="77777777" w:rsidTr="00BA4A12">
        <w:trPr>
          <w:trHeight w:val="85"/>
        </w:trPr>
        <w:tc>
          <w:tcPr>
            <w:tcW w:w="2876" w:type="pct"/>
            <w:tcBorders>
              <w:top w:val="nil"/>
              <w:left w:val="nil"/>
              <w:bottom w:val="nil"/>
              <w:right w:val="nil"/>
            </w:tcBorders>
            <w:shd w:val="clear" w:color="auto" w:fill="auto"/>
            <w:vAlign w:val="center"/>
            <w:hideMark/>
          </w:tcPr>
          <w:p w14:paraId="5903CC85"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1C9F80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C3C61E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85D5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550D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1D9C2C" w14:textId="77777777" w:rsidTr="00BA4A12">
        <w:trPr>
          <w:trHeight w:val="85"/>
        </w:trPr>
        <w:tc>
          <w:tcPr>
            <w:tcW w:w="2876" w:type="pct"/>
            <w:tcBorders>
              <w:top w:val="nil"/>
              <w:left w:val="nil"/>
              <w:bottom w:val="nil"/>
              <w:right w:val="nil"/>
            </w:tcBorders>
            <w:shd w:val="clear" w:color="auto" w:fill="auto"/>
            <w:vAlign w:val="center"/>
            <w:hideMark/>
          </w:tcPr>
          <w:p w14:paraId="344DCCC1"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27B4C734" w14:textId="77777777" w:rsidR="00BA4A12" w:rsidRPr="00BA4A12" w:rsidRDefault="00BA4A12" w:rsidP="00BA4A12">
            <w:pPr>
              <w:spacing w:line="240" w:lineRule="auto"/>
              <w:jc w:val="right"/>
              <w:rPr>
                <w:sz w:val="12"/>
                <w:szCs w:val="12"/>
              </w:rPr>
            </w:pPr>
            <w:r w:rsidRPr="00BA4A12">
              <w:rPr>
                <w:sz w:val="12"/>
                <w:szCs w:val="12"/>
              </w:rPr>
              <w:t>16</w:t>
            </w:r>
          </w:p>
        </w:tc>
        <w:tc>
          <w:tcPr>
            <w:tcW w:w="614" w:type="pct"/>
            <w:tcBorders>
              <w:top w:val="nil"/>
              <w:left w:val="nil"/>
              <w:bottom w:val="nil"/>
              <w:right w:val="nil"/>
            </w:tcBorders>
            <w:shd w:val="clear" w:color="auto" w:fill="auto"/>
            <w:noWrap/>
            <w:vAlign w:val="center"/>
            <w:hideMark/>
          </w:tcPr>
          <w:p w14:paraId="5D4AED7B"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E856E7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EC6C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5FFA89" w14:textId="77777777" w:rsidTr="00BA4A12">
        <w:trPr>
          <w:trHeight w:val="85"/>
        </w:trPr>
        <w:tc>
          <w:tcPr>
            <w:tcW w:w="2876" w:type="pct"/>
            <w:tcBorders>
              <w:top w:val="nil"/>
              <w:left w:val="nil"/>
              <w:bottom w:val="nil"/>
              <w:right w:val="nil"/>
            </w:tcBorders>
            <w:shd w:val="clear" w:color="auto" w:fill="auto"/>
            <w:vAlign w:val="center"/>
            <w:hideMark/>
          </w:tcPr>
          <w:p w14:paraId="06FD0673"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33ED21AD" w14:textId="77777777" w:rsidR="00BA4A12" w:rsidRPr="00BA4A12" w:rsidRDefault="00BA4A12" w:rsidP="00BA4A12">
            <w:pPr>
              <w:spacing w:line="240" w:lineRule="auto"/>
              <w:jc w:val="right"/>
              <w:rPr>
                <w:sz w:val="12"/>
                <w:szCs w:val="12"/>
              </w:rPr>
            </w:pPr>
            <w:r w:rsidRPr="00BA4A12">
              <w:rPr>
                <w:sz w:val="12"/>
                <w:szCs w:val="12"/>
              </w:rPr>
              <w:t>8 855</w:t>
            </w:r>
          </w:p>
        </w:tc>
        <w:tc>
          <w:tcPr>
            <w:tcW w:w="614" w:type="pct"/>
            <w:tcBorders>
              <w:top w:val="nil"/>
              <w:left w:val="nil"/>
              <w:bottom w:val="nil"/>
              <w:right w:val="nil"/>
            </w:tcBorders>
            <w:shd w:val="clear" w:color="auto" w:fill="auto"/>
            <w:noWrap/>
            <w:vAlign w:val="center"/>
            <w:hideMark/>
          </w:tcPr>
          <w:p w14:paraId="2B31B0A8"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C52E97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D311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1680DD" w14:textId="77777777" w:rsidTr="00BA4A12">
        <w:trPr>
          <w:trHeight w:val="85"/>
        </w:trPr>
        <w:tc>
          <w:tcPr>
            <w:tcW w:w="2876" w:type="pct"/>
            <w:tcBorders>
              <w:top w:val="nil"/>
              <w:left w:val="nil"/>
              <w:bottom w:val="nil"/>
              <w:right w:val="nil"/>
            </w:tcBorders>
            <w:shd w:val="clear" w:color="auto" w:fill="auto"/>
            <w:vAlign w:val="center"/>
            <w:hideMark/>
          </w:tcPr>
          <w:p w14:paraId="241B31AA"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424CFCB5" w14:textId="77777777" w:rsidR="00BA4A12" w:rsidRPr="00BA4A12" w:rsidRDefault="00BA4A12" w:rsidP="00BA4A12">
            <w:pPr>
              <w:spacing w:line="240" w:lineRule="auto"/>
              <w:jc w:val="right"/>
              <w:rPr>
                <w:sz w:val="12"/>
                <w:szCs w:val="12"/>
              </w:rPr>
            </w:pPr>
            <w:r w:rsidRPr="00BA4A12">
              <w:rPr>
                <w:sz w:val="12"/>
                <w:szCs w:val="12"/>
              </w:rPr>
              <w:t>909,0</w:t>
            </w:r>
          </w:p>
        </w:tc>
        <w:tc>
          <w:tcPr>
            <w:tcW w:w="614" w:type="pct"/>
            <w:tcBorders>
              <w:top w:val="nil"/>
              <w:left w:val="nil"/>
              <w:bottom w:val="nil"/>
              <w:right w:val="nil"/>
            </w:tcBorders>
            <w:shd w:val="clear" w:color="auto" w:fill="auto"/>
            <w:noWrap/>
            <w:vAlign w:val="center"/>
            <w:hideMark/>
          </w:tcPr>
          <w:p w14:paraId="1E877D34"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EDAF86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17755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99BADF" w14:textId="77777777" w:rsidTr="00BA4A12">
        <w:trPr>
          <w:trHeight w:val="85"/>
        </w:trPr>
        <w:tc>
          <w:tcPr>
            <w:tcW w:w="2876" w:type="pct"/>
            <w:tcBorders>
              <w:top w:val="nil"/>
              <w:left w:val="nil"/>
              <w:bottom w:val="nil"/>
              <w:right w:val="nil"/>
            </w:tcBorders>
            <w:shd w:val="clear" w:color="auto" w:fill="auto"/>
            <w:vAlign w:val="center"/>
            <w:hideMark/>
          </w:tcPr>
          <w:p w14:paraId="6C5A4E76"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5F80FD33" w14:textId="77777777" w:rsidR="00BA4A12" w:rsidRPr="00BA4A12" w:rsidRDefault="00BA4A12" w:rsidP="00BA4A12">
            <w:pPr>
              <w:spacing w:line="240" w:lineRule="auto"/>
              <w:jc w:val="right"/>
              <w:rPr>
                <w:sz w:val="12"/>
                <w:szCs w:val="12"/>
              </w:rPr>
            </w:pPr>
            <w:r w:rsidRPr="00BA4A12">
              <w:rPr>
                <w:sz w:val="12"/>
                <w:szCs w:val="12"/>
              </w:rPr>
              <w:t>302,4</w:t>
            </w:r>
          </w:p>
        </w:tc>
        <w:tc>
          <w:tcPr>
            <w:tcW w:w="614" w:type="pct"/>
            <w:tcBorders>
              <w:top w:val="nil"/>
              <w:left w:val="nil"/>
              <w:bottom w:val="nil"/>
              <w:right w:val="nil"/>
            </w:tcBorders>
            <w:shd w:val="clear" w:color="auto" w:fill="auto"/>
            <w:noWrap/>
            <w:vAlign w:val="center"/>
            <w:hideMark/>
          </w:tcPr>
          <w:p w14:paraId="727E82F0"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A72233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BE53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EAA6AD" w14:textId="77777777" w:rsidTr="00BA4A12">
        <w:trPr>
          <w:trHeight w:val="85"/>
        </w:trPr>
        <w:tc>
          <w:tcPr>
            <w:tcW w:w="2876" w:type="pct"/>
            <w:tcBorders>
              <w:top w:val="nil"/>
              <w:left w:val="nil"/>
              <w:bottom w:val="nil"/>
              <w:right w:val="nil"/>
            </w:tcBorders>
            <w:shd w:val="clear" w:color="auto" w:fill="auto"/>
            <w:vAlign w:val="center"/>
            <w:hideMark/>
          </w:tcPr>
          <w:p w14:paraId="43A2CFE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80DE6E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5FB83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B2A9AF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892F5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C824AA" w14:textId="77777777" w:rsidTr="00BA4A12">
        <w:trPr>
          <w:trHeight w:val="85"/>
        </w:trPr>
        <w:tc>
          <w:tcPr>
            <w:tcW w:w="2876" w:type="pct"/>
            <w:tcBorders>
              <w:top w:val="nil"/>
              <w:left w:val="nil"/>
              <w:bottom w:val="nil"/>
              <w:right w:val="nil"/>
            </w:tcBorders>
            <w:shd w:val="clear" w:color="auto" w:fill="auto"/>
            <w:vAlign w:val="center"/>
            <w:hideMark/>
          </w:tcPr>
          <w:p w14:paraId="360914EA"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1574153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15EF8BC" w14:textId="77777777" w:rsidR="00BA4A12" w:rsidRPr="00BA4A12" w:rsidRDefault="00BA4A12" w:rsidP="00BA4A12">
            <w:pPr>
              <w:spacing w:line="240" w:lineRule="auto"/>
              <w:jc w:val="right"/>
              <w:rPr>
                <w:sz w:val="12"/>
                <w:szCs w:val="12"/>
              </w:rPr>
            </w:pPr>
            <w:r w:rsidRPr="00BA4A12">
              <w:rPr>
                <w:sz w:val="12"/>
                <w:szCs w:val="12"/>
              </w:rPr>
              <w:t>114 165 347</w:t>
            </w:r>
          </w:p>
        </w:tc>
        <w:tc>
          <w:tcPr>
            <w:tcW w:w="714" w:type="pct"/>
            <w:tcBorders>
              <w:top w:val="nil"/>
              <w:left w:val="nil"/>
              <w:bottom w:val="nil"/>
              <w:right w:val="nil"/>
            </w:tcBorders>
            <w:shd w:val="clear" w:color="auto" w:fill="auto"/>
            <w:noWrap/>
            <w:vAlign w:val="center"/>
            <w:hideMark/>
          </w:tcPr>
          <w:p w14:paraId="537913A5" w14:textId="77777777" w:rsidR="00BA4A12" w:rsidRPr="00BA4A12" w:rsidRDefault="00BA4A12" w:rsidP="00BA4A12">
            <w:pPr>
              <w:spacing w:line="240" w:lineRule="auto"/>
              <w:jc w:val="right"/>
              <w:rPr>
                <w:sz w:val="12"/>
                <w:szCs w:val="12"/>
              </w:rPr>
            </w:pPr>
            <w:r w:rsidRPr="00BA4A12">
              <w:rPr>
                <w:sz w:val="12"/>
                <w:szCs w:val="12"/>
              </w:rPr>
              <w:t>114 140 490,84</w:t>
            </w:r>
          </w:p>
        </w:tc>
        <w:tc>
          <w:tcPr>
            <w:tcW w:w="383" w:type="pct"/>
            <w:tcBorders>
              <w:top w:val="nil"/>
              <w:left w:val="nil"/>
              <w:bottom w:val="nil"/>
              <w:right w:val="nil"/>
            </w:tcBorders>
            <w:shd w:val="clear" w:color="auto" w:fill="auto"/>
            <w:noWrap/>
            <w:vAlign w:val="center"/>
            <w:hideMark/>
          </w:tcPr>
          <w:p w14:paraId="66F3887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F8E68AB" w14:textId="77777777" w:rsidTr="00BA4A12">
        <w:trPr>
          <w:trHeight w:val="85"/>
        </w:trPr>
        <w:tc>
          <w:tcPr>
            <w:tcW w:w="2876" w:type="pct"/>
            <w:tcBorders>
              <w:top w:val="nil"/>
              <w:left w:val="nil"/>
              <w:bottom w:val="nil"/>
              <w:right w:val="nil"/>
            </w:tcBorders>
            <w:shd w:val="clear" w:color="auto" w:fill="auto"/>
            <w:vAlign w:val="center"/>
            <w:hideMark/>
          </w:tcPr>
          <w:p w14:paraId="44334DE6"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7F40369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D7BF881" w14:textId="77777777" w:rsidR="00BA4A12" w:rsidRPr="00BA4A12" w:rsidRDefault="00BA4A12" w:rsidP="00BA4A12">
            <w:pPr>
              <w:spacing w:line="240" w:lineRule="auto"/>
              <w:jc w:val="right"/>
              <w:rPr>
                <w:i/>
                <w:iCs/>
                <w:sz w:val="12"/>
                <w:szCs w:val="12"/>
              </w:rPr>
            </w:pPr>
            <w:r w:rsidRPr="00BA4A12">
              <w:rPr>
                <w:i/>
                <w:iCs/>
                <w:sz w:val="12"/>
                <w:szCs w:val="12"/>
              </w:rPr>
              <w:t>20 769 776</w:t>
            </w:r>
          </w:p>
        </w:tc>
        <w:tc>
          <w:tcPr>
            <w:tcW w:w="714" w:type="pct"/>
            <w:tcBorders>
              <w:top w:val="nil"/>
              <w:left w:val="nil"/>
              <w:bottom w:val="nil"/>
              <w:right w:val="nil"/>
            </w:tcBorders>
            <w:shd w:val="clear" w:color="auto" w:fill="auto"/>
            <w:noWrap/>
            <w:vAlign w:val="center"/>
            <w:hideMark/>
          </w:tcPr>
          <w:p w14:paraId="77F95430" w14:textId="77777777" w:rsidR="00BA4A12" w:rsidRPr="00BA4A12" w:rsidRDefault="00BA4A12" w:rsidP="00BA4A12">
            <w:pPr>
              <w:spacing w:line="240" w:lineRule="auto"/>
              <w:jc w:val="right"/>
              <w:rPr>
                <w:i/>
                <w:iCs/>
                <w:sz w:val="12"/>
                <w:szCs w:val="12"/>
              </w:rPr>
            </w:pPr>
            <w:r w:rsidRPr="00BA4A12">
              <w:rPr>
                <w:i/>
                <w:iCs/>
                <w:sz w:val="12"/>
                <w:szCs w:val="12"/>
              </w:rPr>
              <w:t>20 769 776,00</w:t>
            </w:r>
          </w:p>
        </w:tc>
        <w:tc>
          <w:tcPr>
            <w:tcW w:w="383" w:type="pct"/>
            <w:tcBorders>
              <w:top w:val="nil"/>
              <w:left w:val="nil"/>
              <w:bottom w:val="nil"/>
              <w:right w:val="nil"/>
            </w:tcBorders>
            <w:shd w:val="clear" w:color="auto" w:fill="auto"/>
            <w:noWrap/>
            <w:vAlign w:val="center"/>
            <w:hideMark/>
          </w:tcPr>
          <w:p w14:paraId="331FA1C9"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F19E9A4" w14:textId="77777777" w:rsidTr="00BA4A12">
        <w:trPr>
          <w:trHeight w:val="85"/>
        </w:trPr>
        <w:tc>
          <w:tcPr>
            <w:tcW w:w="2876" w:type="pct"/>
            <w:tcBorders>
              <w:top w:val="nil"/>
              <w:left w:val="nil"/>
              <w:bottom w:val="nil"/>
              <w:right w:val="nil"/>
            </w:tcBorders>
            <w:shd w:val="clear" w:color="auto" w:fill="auto"/>
            <w:vAlign w:val="center"/>
            <w:hideMark/>
          </w:tcPr>
          <w:p w14:paraId="7552615A" w14:textId="77777777" w:rsidR="00BA4A12" w:rsidRPr="00BA4A12" w:rsidRDefault="00BA4A12" w:rsidP="00BA4A12">
            <w:pPr>
              <w:spacing w:line="240" w:lineRule="auto"/>
              <w:rPr>
                <w:i/>
                <w:iCs/>
                <w:sz w:val="12"/>
                <w:szCs w:val="12"/>
              </w:rPr>
            </w:pPr>
            <w:r w:rsidRPr="00BA4A12">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746DB5D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FE64549" w14:textId="77777777" w:rsidR="00BA4A12" w:rsidRPr="00BA4A12" w:rsidRDefault="00BA4A12" w:rsidP="00BA4A12">
            <w:pPr>
              <w:spacing w:line="240" w:lineRule="auto"/>
              <w:jc w:val="right"/>
              <w:rPr>
                <w:i/>
                <w:iCs/>
                <w:sz w:val="12"/>
                <w:szCs w:val="12"/>
              </w:rPr>
            </w:pPr>
            <w:r w:rsidRPr="00BA4A12">
              <w:rPr>
                <w:i/>
                <w:iCs/>
                <w:sz w:val="12"/>
                <w:szCs w:val="12"/>
              </w:rPr>
              <w:t>1 592 083</w:t>
            </w:r>
          </w:p>
        </w:tc>
        <w:tc>
          <w:tcPr>
            <w:tcW w:w="714" w:type="pct"/>
            <w:tcBorders>
              <w:top w:val="nil"/>
              <w:left w:val="nil"/>
              <w:bottom w:val="nil"/>
              <w:right w:val="nil"/>
            </w:tcBorders>
            <w:shd w:val="clear" w:color="auto" w:fill="auto"/>
            <w:noWrap/>
            <w:vAlign w:val="center"/>
            <w:hideMark/>
          </w:tcPr>
          <w:p w14:paraId="2FFCDA50" w14:textId="77777777" w:rsidR="00BA4A12" w:rsidRPr="00BA4A12" w:rsidRDefault="00BA4A12" w:rsidP="00BA4A12">
            <w:pPr>
              <w:spacing w:line="240" w:lineRule="auto"/>
              <w:jc w:val="right"/>
              <w:rPr>
                <w:i/>
                <w:iCs/>
                <w:sz w:val="12"/>
                <w:szCs w:val="12"/>
              </w:rPr>
            </w:pPr>
            <w:r w:rsidRPr="00BA4A12">
              <w:rPr>
                <w:i/>
                <w:iCs/>
                <w:sz w:val="12"/>
                <w:szCs w:val="12"/>
              </w:rPr>
              <w:t>1 592 083,00</w:t>
            </w:r>
          </w:p>
        </w:tc>
        <w:tc>
          <w:tcPr>
            <w:tcW w:w="383" w:type="pct"/>
            <w:tcBorders>
              <w:top w:val="nil"/>
              <w:left w:val="nil"/>
              <w:bottom w:val="nil"/>
              <w:right w:val="nil"/>
            </w:tcBorders>
            <w:shd w:val="clear" w:color="auto" w:fill="auto"/>
            <w:noWrap/>
            <w:vAlign w:val="center"/>
            <w:hideMark/>
          </w:tcPr>
          <w:p w14:paraId="124FEBE8"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710A7FD" w14:textId="77777777" w:rsidTr="00BA4A12">
        <w:trPr>
          <w:trHeight w:val="85"/>
        </w:trPr>
        <w:tc>
          <w:tcPr>
            <w:tcW w:w="2876" w:type="pct"/>
            <w:tcBorders>
              <w:top w:val="nil"/>
              <w:left w:val="nil"/>
              <w:bottom w:val="nil"/>
              <w:right w:val="nil"/>
            </w:tcBorders>
            <w:shd w:val="clear" w:color="auto" w:fill="auto"/>
            <w:vAlign w:val="center"/>
            <w:hideMark/>
          </w:tcPr>
          <w:p w14:paraId="4025018F" w14:textId="77777777" w:rsidR="00BA4A12" w:rsidRPr="00BA4A12" w:rsidRDefault="00BA4A12" w:rsidP="00BA4A12">
            <w:pPr>
              <w:spacing w:line="240" w:lineRule="auto"/>
              <w:rPr>
                <w:i/>
                <w:iCs/>
                <w:sz w:val="12"/>
                <w:szCs w:val="12"/>
              </w:rPr>
            </w:pPr>
            <w:r w:rsidRPr="00BA4A12">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66B9A1A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A7AF07C" w14:textId="77777777" w:rsidR="00BA4A12" w:rsidRPr="00BA4A12" w:rsidRDefault="00BA4A12" w:rsidP="00BA4A12">
            <w:pPr>
              <w:spacing w:line="240" w:lineRule="auto"/>
              <w:jc w:val="right"/>
              <w:rPr>
                <w:i/>
                <w:iCs/>
                <w:sz w:val="12"/>
                <w:szCs w:val="12"/>
              </w:rPr>
            </w:pPr>
            <w:r w:rsidRPr="00BA4A12">
              <w:rPr>
                <w:i/>
                <w:iCs/>
                <w:sz w:val="12"/>
                <w:szCs w:val="12"/>
              </w:rPr>
              <w:t>5 033 002</w:t>
            </w:r>
          </w:p>
        </w:tc>
        <w:tc>
          <w:tcPr>
            <w:tcW w:w="714" w:type="pct"/>
            <w:tcBorders>
              <w:top w:val="nil"/>
              <w:left w:val="nil"/>
              <w:bottom w:val="nil"/>
              <w:right w:val="nil"/>
            </w:tcBorders>
            <w:shd w:val="clear" w:color="auto" w:fill="auto"/>
            <w:noWrap/>
            <w:vAlign w:val="center"/>
            <w:hideMark/>
          </w:tcPr>
          <w:p w14:paraId="5968B211" w14:textId="77777777" w:rsidR="00BA4A12" w:rsidRPr="00BA4A12" w:rsidRDefault="00BA4A12" w:rsidP="00BA4A12">
            <w:pPr>
              <w:spacing w:line="240" w:lineRule="auto"/>
              <w:jc w:val="right"/>
              <w:rPr>
                <w:i/>
                <w:iCs/>
                <w:sz w:val="12"/>
                <w:szCs w:val="12"/>
              </w:rPr>
            </w:pPr>
            <w:r w:rsidRPr="00BA4A12">
              <w:rPr>
                <w:i/>
                <w:iCs/>
                <w:sz w:val="12"/>
                <w:szCs w:val="12"/>
              </w:rPr>
              <w:t>5 015 153,04</w:t>
            </w:r>
          </w:p>
        </w:tc>
        <w:tc>
          <w:tcPr>
            <w:tcW w:w="383" w:type="pct"/>
            <w:tcBorders>
              <w:top w:val="nil"/>
              <w:left w:val="nil"/>
              <w:bottom w:val="nil"/>
              <w:right w:val="nil"/>
            </w:tcBorders>
            <w:shd w:val="clear" w:color="auto" w:fill="auto"/>
            <w:noWrap/>
            <w:vAlign w:val="center"/>
            <w:hideMark/>
          </w:tcPr>
          <w:p w14:paraId="20841B1B" w14:textId="77777777" w:rsidR="00BA4A12" w:rsidRPr="00BA4A12" w:rsidRDefault="00BA4A12" w:rsidP="00BA4A12">
            <w:pPr>
              <w:spacing w:line="240" w:lineRule="auto"/>
              <w:jc w:val="right"/>
              <w:rPr>
                <w:i/>
                <w:iCs/>
                <w:sz w:val="12"/>
                <w:szCs w:val="12"/>
              </w:rPr>
            </w:pPr>
            <w:r w:rsidRPr="00BA4A12">
              <w:rPr>
                <w:i/>
                <w:iCs/>
                <w:sz w:val="12"/>
                <w:szCs w:val="12"/>
              </w:rPr>
              <w:t>99,6%</w:t>
            </w:r>
          </w:p>
        </w:tc>
      </w:tr>
      <w:tr w:rsidR="00BA4A12" w:rsidRPr="00BA4A12" w14:paraId="3F0D1C3F" w14:textId="77777777" w:rsidTr="00BA4A12">
        <w:trPr>
          <w:trHeight w:val="85"/>
        </w:trPr>
        <w:tc>
          <w:tcPr>
            <w:tcW w:w="2876" w:type="pct"/>
            <w:tcBorders>
              <w:top w:val="nil"/>
              <w:left w:val="nil"/>
              <w:bottom w:val="nil"/>
              <w:right w:val="nil"/>
            </w:tcBorders>
            <w:shd w:val="clear" w:color="auto" w:fill="auto"/>
            <w:vAlign w:val="center"/>
            <w:hideMark/>
          </w:tcPr>
          <w:p w14:paraId="25094BD6"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70AF09A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6138094" w14:textId="77777777" w:rsidR="00BA4A12" w:rsidRPr="00BA4A12" w:rsidRDefault="00BA4A12" w:rsidP="00BA4A12">
            <w:pPr>
              <w:spacing w:line="240" w:lineRule="auto"/>
              <w:jc w:val="right"/>
              <w:rPr>
                <w:i/>
                <w:iCs/>
                <w:sz w:val="12"/>
                <w:szCs w:val="12"/>
              </w:rPr>
            </w:pPr>
            <w:r w:rsidRPr="00BA4A12">
              <w:rPr>
                <w:i/>
                <w:iCs/>
                <w:sz w:val="12"/>
                <w:szCs w:val="12"/>
              </w:rPr>
              <w:t>62 789 208</w:t>
            </w:r>
          </w:p>
        </w:tc>
        <w:tc>
          <w:tcPr>
            <w:tcW w:w="714" w:type="pct"/>
            <w:tcBorders>
              <w:top w:val="nil"/>
              <w:left w:val="nil"/>
              <w:bottom w:val="nil"/>
              <w:right w:val="nil"/>
            </w:tcBorders>
            <w:shd w:val="clear" w:color="auto" w:fill="auto"/>
            <w:noWrap/>
            <w:vAlign w:val="center"/>
            <w:hideMark/>
          </w:tcPr>
          <w:p w14:paraId="353866F0" w14:textId="77777777" w:rsidR="00BA4A12" w:rsidRPr="00BA4A12" w:rsidRDefault="00BA4A12" w:rsidP="00BA4A12">
            <w:pPr>
              <w:spacing w:line="240" w:lineRule="auto"/>
              <w:jc w:val="right"/>
              <w:rPr>
                <w:i/>
                <w:iCs/>
                <w:sz w:val="12"/>
                <w:szCs w:val="12"/>
              </w:rPr>
            </w:pPr>
            <w:r w:rsidRPr="00BA4A12">
              <w:rPr>
                <w:i/>
                <w:iCs/>
                <w:sz w:val="12"/>
                <w:szCs w:val="12"/>
              </w:rPr>
              <w:t>62 789 202,37</w:t>
            </w:r>
          </w:p>
        </w:tc>
        <w:tc>
          <w:tcPr>
            <w:tcW w:w="383" w:type="pct"/>
            <w:tcBorders>
              <w:top w:val="nil"/>
              <w:left w:val="nil"/>
              <w:bottom w:val="nil"/>
              <w:right w:val="nil"/>
            </w:tcBorders>
            <w:shd w:val="clear" w:color="auto" w:fill="auto"/>
            <w:noWrap/>
            <w:vAlign w:val="center"/>
            <w:hideMark/>
          </w:tcPr>
          <w:p w14:paraId="4FD1CF5E"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7FAC542" w14:textId="77777777" w:rsidTr="00BA4A12">
        <w:trPr>
          <w:trHeight w:val="85"/>
        </w:trPr>
        <w:tc>
          <w:tcPr>
            <w:tcW w:w="2876" w:type="pct"/>
            <w:tcBorders>
              <w:top w:val="nil"/>
              <w:left w:val="nil"/>
              <w:bottom w:val="nil"/>
              <w:right w:val="nil"/>
            </w:tcBorders>
            <w:shd w:val="clear" w:color="auto" w:fill="auto"/>
            <w:vAlign w:val="center"/>
            <w:hideMark/>
          </w:tcPr>
          <w:p w14:paraId="75016138"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50FB945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E77605E" w14:textId="77777777" w:rsidR="00BA4A12" w:rsidRPr="00BA4A12" w:rsidRDefault="00BA4A12" w:rsidP="00BA4A12">
            <w:pPr>
              <w:spacing w:line="240" w:lineRule="auto"/>
              <w:jc w:val="right"/>
              <w:rPr>
                <w:i/>
                <w:iCs/>
                <w:sz w:val="12"/>
                <w:szCs w:val="12"/>
              </w:rPr>
            </w:pPr>
            <w:r w:rsidRPr="00BA4A12">
              <w:rPr>
                <w:i/>
                <w:iCs/>
                <w:sz w:val="12"/>
                <w:szCs w:val="12"/>
              </w:rPr>
              <w:t>1 420 796</w:t>
            </w:r>
          </w:p>
        </w:tc>
        <w:tc>
          <w:tcPr>
            <w:tcW w:w="714" w:type="pct"/>
            <w:tcBorders>
              <w:top w:val="nil"/>
              <w:left w:val="nil"/>
              <w:bottom w:val="nil"/>
              <w:right w:val="nil"/>
            </w:tcBorders>
            <w:shd w:val="clear" w:color="auto" w:fill="auto"/>
            <w:noWrap/>
            <w:vAlign w:val="center"/>
            <w:hideMark/>
          </w:tcPr>
          <w:p w14:paraId="24B8D2E9" w14:textId="77777777" w:rsidR="00BA4A12" w:rsidRPr="00BA4A12" w:rsidRDefault="00BA4A12" w:rsidP="00BA4A12">
            <w:pPr>
              <w:spacing w:line="240" w:lineRule="auto"/>
              <w:jc w:val="right"/>
              <w:rPr>
                <w:i/>
                <w:iCs/>
                <w:sz w:val="12"/>
                <w:szCs w:val="12"/>
              </w:rPr>
            </w:pPr>
            <w:r w:rsidRPr="00BA4A12">
              <w:rPr>
                <w:i/>
                <w:iCs/>
                <w:sz w:val="12"/>
                <w:szCs w:val="12"/>
              </w:rPr>
              <w:t>1 420 788,32</w:t>
            </w:r>
          </w:p>
        </w:tc>
        <w:tc>
          <w:tcPr>
            <w:tcW w:w="383" w:type="pct"/>
            <w:tcBorders>
              <w:top w:val="nil"/>
              <w:left w:val="nil"/>
              <w:bottom w:val="nil"/>
              <w:right w:val="nil"/>
            </w:tcBorders>
            <w:shd w:val="clear" w:color="auto" w:fill="auto"/>
            <w:noWrap/>
            <w:vAlign w:val="center"/>
            <w:hideMark/>
          </w:tcPr>
          <w:p w14:paraId="61800989"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DDF0CA8" w14:textId="77777777" w:rsidTr="00BA4A12">
        <w:trPr>
          <w:trHeight w:val="85"/>
        </w:trPr>
        <w:tc>
          <w:tcPr>
            <w:tcW w:w="2876" w:type="pct"/>
            <w:tcBorders>
              <w:top w:val="nil"/>
              <w:left w:val="nil"/>
              <w:bottom w:val="nil"/>
              <w:right w:val="nil"/>
            </w:tcBorders>
            <w:shd w:val="clear" w:color="auto" w:fill="auto"/>
            <w:vAlign w:val="center"/>
            <w:hideMark/>
          </w:tcPr>
          <w:p w14:paraId="3A6E2B73"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2F85B6A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7BC7F94" w14:textId="77777777" w:rsidR="00BA4A12" w:rsidRPr="00BA4A12" w:rsidRDefault="00BA4A12" w:rsidP="00BA4A12">
            <w:pPr>
              <w:spacing w:line="240" w:lineRule="auto"/>
              <w:jc w:val="right"/>
              <w:rPr>
                <w:i/>
                <w:iCs/>
                <w:sz w:val="12"/>
                <w:szCs w:val="12"/>
              </w:rPr>
            </w:pPr>
            <w:r w:rsidRPr="00BA4A12">
              <w:rPr>
                <w:i/>
                <w:iCs/>
                <w:sz w:val="12"/>
                <w:szCs w:val="12"/>
              </w:rPr>
              <w:t>4 778 785</w:t>
            </w:r>
          </w:p>
        </w:tc>
        <w:tc>
          <w:tcPr>
            <w:tcW w:w="714" w:type="pct"/>
            <w:tcBorders>
              <w:top w:val="nil"/>
              <w:left w:val="nil"/>
              <w:bottom w:val="nil"/>
              <w:right w:val="nil"/>
            </w:tcBorders>
            <w:shd w:val="clear" w:color="auto" w:fill="auto"/>
            <w:noWrap/>
            <w:vAlign w:val="center"/>
            <w:hideMark/>
          </w:tcPr>
          <w:p w14:paraId="55772DFA" w14:textId="77777777" w:rsidR="00BA4A12" w:rsidRPr="00BA4A12" w:rsidRDefault="00BA4A12" w:rsidP="00BA4A12">
            <w:pPr>
              <w:spacing w:line="240" w:lineRule="auto"/>
              <w:jc w:val="right"/>
              <w:rPr>
                <w:i/>
                <w:iCs/>
                <w:sz w:val="12"/>
                <w:szCs w:val="12"/>
              </w:rPr>
            </w:pPr>
            <w:r w:rsidRPr="00BA4A12">
              <w:rPr>
                <w:i/>
                <w:iCs/>
                <w:sz w:val="12"/>
                <w:szCs w:val="12"/>
              </w:rPr>
              <w:t>4 778 777,09</w:t>
            </w:r>
          </w:p>
        </w:tc>
        <w:tc>
          <w:tcPr>
            <w:tcW w:w="383" w:type="pct"/>
            <w:tcBorders>
              <w:top w:val="nil"/>
              <w:left w:val="nil"/>
              <w:bottom w:val="nil"/>
              <w:right w:val="nil"/>
            </w:tcBorders>
            <w:shd w:val="clear" w:color="auto" w:fill="auto"/>
            <w:noWrap/>
            <w:vAlign w:val="center"/>
            <w:hideMark/>
          </w:tcPr>
          <w:p w14:paraId="582BA829"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726BCCF" w14:textId="77777777" w:rsidTr="00BA4A12">
        <w:trPr>
          <w:trHeight w:val="85"/>
        </w:trPr>
        <w:tc>
          <w:tcPr>
            <w:tcW w:w="2876" w:type="pct"/>
            <w:tcBorders>
              <w:top w:val="nil"/>
              <w:left w:val="nil"/>
              <w:bottom w:val="nil"/>
              <w:right w:val="nil"/>
            </w:tcBorders>
            <w:shd w:val="clear" w:color="auto" w:fill="auto"/>
            <w:vAlign w:val="center"/>
            <w:hideMark/>
          </w:tcPr>
          <w:p w14:paraId="10F541C1"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vAlign w:val="center"/>
            <w:hideMark/>
          </w:tcPr>
          <w:p w14:paraId="2BE84FD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A4BFD4B" w14:textId="77777777" w:rsidR="00BA4A12" w:rsidRPr="00BA4A12" w:rsidRDefault="00BA4A12" w:rsidP="00BA4A12">
            <w:pPr>
              <w:spacing w:line="240" w:lineRule="auto"/>
              <w:jc w:val="right"/>
              <w:rPr>
                <w:i/>
                <w:iCs/>
                <w:sz w:val="12"/>
                <w:szCs w:val="12"/>
              </w:rPr>
            </w:pPr>
            <w:r w:rsidRPr="00BA4A12">
              <w:rPr>
                <w:i/>
                <w:iCs/>
                <w:sz w:val="12"/>
                <w:szCs w:val="12"/>
              </w:rPr>
              <w:t>98 560</w:t>
            </w:r>
          </w:p>
        </w:tc>
        <w:tc>
          <w:tcPr>
            <w:tcW w:w="714" w:type="pct"/>
            <w:tcBorders>
              <w:top w:val="nil"/>
              <w:left w:val="nil"/>
              <w:bottom w:val="nil"/>
              <w:right w:val="nil"/>
            </w:tcBorders>
            <w:shd w:val="clear" w:color="auto" w:fill="auto"/>
            <w:noWrap/>
            <w:vAlign w:val="center"/>
            <w:hideMark/>
          </w:tcPr>
          <w:p w14:paraId="2040E856" w14:textId="77777777" w:rsidR="00BA4A12" w:rsidRPr="00BA4A12" w:rsidRDefault="00BA4A12" w:rsidP="00BA4A12">
            <w:pPr>
              <w:spacing w:line="240" w:lineRule="auto"/>
              <w:jc w:val="right"/>
              <w:rPr>
                <w:i/>
                <w:iCs/>
                <w:sz w:val="12"/>
                <w:szCs w:val="12"/>
              </w:rPr>
            </w:pPr>
            <w:r w:rsidRPr="00BA4A12">
              <w:rPr>
                <w:i/>
                <w:iCs/>
                <w:sz w:val="12"/>
                <w:szCs w:val="12"/>
              </w:rPr>
              <w:t>98 560,00</w:t>
            </w:r>
          </w:p>
        </w:tc>
        <w:tc>
          <w:tcPr>
            <w:tcW w:w="383" w:type="pct"/>
            <w:tcBorders>
              <w:top w:val="nil"/>
              <w:left w:val="nil"/>
              <w:bottom w:val="nil"/>
              <w:right w:val="nil"/>
            </w:tcBorders>
            <w:shd w:val="clear" w:color="auto" w:fill="auto"/>
            <w:noWrap/>
            <w:vAlign w:val="center"/>
            <w:hideMark/>
          </w:tcPr>
          <w:p w14:paraId="751DE6A8"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59BD45A" w14:textId="77777777" w:rsidTr="00BA4A12">
        <w:trPr>
          <w:trHeight w:val="85"/>
        </w:trPr>
        <w:tc>
          <w:tcPr>
            <w:tcW w:w="2876" w:type="pct"/>
            <w:tcBorders>
              <w:top w:val="nil"/>
              <w:left w:val="nil"/>
              <w:bottom w:val="nil"/>
              <w:right w:val="nil"/>
            </w:tcBorders>
            <w:shd w:val="clear" w:color="auto" w:fill="auto"/>
            <w:vAlign w:val="center"/>
            <w:hideMark/>
          </w:tcPr>
          <w:p w14:paraId="44261BC1"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05038AB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3EC5807" w14:textId="77777777" w:rsidR="00BA4A12" w:rsidRPr="00BA4A12" w:rsidRDefault="00BA4A12" w:rsidP="00BA4A12">
            <w:pPr>
              <w:spacing w:line="240" w:lineRule="auto"/>
              <w:jc w:val="right"/>
              <w:rPr>
                <w:i/>
                <w:iCs/>
                <w:sz w:val="12"/>
                <w:szCs w:val="12"/>
              </w:rPr>
            </w:pPr>
            <w:r w:rsidRPr="00BA4A12">
              <w:rPr>
                <w:i/>
                <w:iCs/>
                <w:sz w:val="12"/>
                <w:szCs w:val="12"/>
              </w:rPr>
              <w:t>17 683 137</w:t>
            </w:r>
          </w:p>
        </w:tc>
        <w:tc>
          <w:tcPr>
            <w:tcW w:w="714" w:type="pct"/>
            <w:tcBorders>
              <w:top w:val="nil"/>
              <w:left w:val="nil"/>
              <w:bottom w:val="nil"/>
              <w:right w:val="nil"/>
            </w:tcBorders>
            <w:shd w:val="clear" w:color="auto" w:fill="auto"/>
            <w:noWrap/>
            <w:vAlign w:val="center"/>
            <w:hideMark/>
          </w:tcPr>
          <w:p w14:paraId="4CF9F96E" w14:textId="77777777" w:rsidR="00BA4A12" w:rsidRPr="00BA4A12" w:rsidRDefault="00BA4A12" w:rsidP="00BA4A12">
            <w:pPr>
              <w:spacing w:line="240" w:lineRule="auto"/>
              <w:jc w:val="right"/>
              <w:rPr>
                <w:i/>
                <w:iCs/>
                <w:sz w:val="12"/>
                <w:szCs w:val="12"/>
              </w:rPr>
            </w:pPr>
            <w:r w:rsidRPr="00BA4A12">
              <w:rPr>
                <w:i/>
                <w:iCs/>
                <w:sz w:val="12"/>
                <w:szCs w:val="12"/>
              </w:rPr>
              <w:t>17 676 151,02</w:t>
            </w:r>
          </w:p>
        </w:tc>
        <w:tc>
          <w:tcPr>
            <w:tcW w:w="383" w:type="pct"/>
            <w:tcBorders>
              <w:top w:val="nil"/>
              <w:left w:val="nil"/>
              <w:bottom w:val="nil"/>
              <w:right w:val="nil"/>
            </w:tcBorders>
            <w:shd w:val="clear" w:color="auto" w:fill="auto"/>
            <w:noWrap/>
            <w:vAlign w:val="center"/>
            <w:hideMark/>
          </w:tcPr>
          <w:p w14:paraId="2CE2D89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3E45D13" w14:textId="77777777" w:rsidTr="00BA4A12">
        <w:trPr>
          <w:trHeight w:val="85"/>
        </w:trPr>
        <w:tc>
          <w:tcPr>
            <w:tcW w:w="2876" w:type="pct"/>
            <w:tcBorders>
              <w:top w:val="nil"/>
              <w:left w:val="nil"/>
              <w:bottom w:val="nil"/>
              <w:right w:val="nil"/>
            </w:tcBorders>
            <w:shd w:val="clear" w:color="auto" w:fill="auto"/>
            <w:vAlign w:val="center"/>
            <w:hideMark/>
          </w:tcPr>
          <w:p w14:paraId="162E3CB7"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06DBFEE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0CF26F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616579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2A82B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E9DE29" w14:textId="77777777" w:rsidTr="00BA4A12">
        <w:trPr>
          <w:trHeight w:val="85"/>
        </w:trPr>
        <w:tc>
          <w:tcPr>
            <w:tcW w:w="2876" w:type="pct"/>
            <w:tcBorders>
              <w:top w:val="nil"/>
              <w:left w:val="nil"/>
              <w:bottom w:val="nil"/>
              <w:right w:val="nil"/>
            </w:tcBorders>
            <w:shd w:val="clear" w:color="auto" w:fill="auto"/>
            <w:vAlign w:val="center"/>
            <w:hideMark/>
          </w:tcPr>
          <w:p w14:paraId="5AD37227"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7CCF214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13B8159" w14:textId="77777777" w:rsidR="00BA4A12" w:rsidRPr="00BA4A12" w:rsidRDefault="00BA4A12" w:rsidP="00BA4A12">
            <w:pPr>
              <w:spacing w:line="240" w:lineRule="auto"/>
              <w:jc w:val="right"/>
              <w:rPr>
                <w:sz w:val="12"/>
                <w:szCs w:val="12"/>
              </w:rPr>
            </w:pPr>
            <w:r w:rsidRPr="00BA4A12">
              <w:rPr>
                <w:sz w:val="12"/>
                <w:szCs w:val="12"/>
              </w:rPr>
              <w:t>6 272 775</w:t>
            </w:r>
          </w:p>
        </w:tc>
        <w:tc>
          <w:tcPr>
            <w:tcW w:w="714" w:type="pct"/>
            <w:tcBorders>
              <w:top w:val="nil"/>
              <w:left w:val="nil"/>
              <w:bottom w:val="nil"/>
              <w:right w:val="nil"/>
            </w:tcBorders>
            <w:shd w:val="clear" w:color="auto" w:fill="auto"/>
            <w:noWrap/>
            <w:vAlign w:val="center"/>
            <w:hideMark/>
          </w:tcPr>
          <w:p w14:paraId="52DDF8CA" w14:textId="77777777" w:rsidR="00BA4A12" w:rsidRPr="00BA4A12" w:rsidRDefault="00BA4A12" w:rsidP="00BA4A12">
            <w:pPr>
              <w:spacing w:line="240" w:lineRule="auto"/>
              <w:jc w:val="right"/>
              <w:rPr>
                <w:sz w:val="12"/>
                <w:szCs w:val="12"/>
              </w:rPr>
            </w:pPr>
            <w:r w:rsidRPr="00BA4A12">
              <w:rPr>
                <w:sz w:val="12"/>
                <w:szCs w:val="12"/>
              </w:rPr>
              <w:t>6 271 249,19</w:t>
            </w:r>
          </w:p>
        </w:tc>
        <w:tc>
          <w:tcPr>
            <w:tcW w:w="383" w:type="pct"/>
            <w:tcBorders>
              <w:top w:val="nil"/>
              <w:left w:val="nil"/>
              <w:bottom w:val="nil"/>
              <w:right w:val="nil"/>
            </w:tcBorders>
            <w:shd w:val="clear" w:color="auto" w:fill="auto"/>
            <w:noWrap/>
            <w:vAlign w:val="center"/>
            <w:hideMark/>
          </w:tcPr>
          <w:p w14:paraId="289E45D6"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8F2D7DE" w14:textId="77777777" w:rsidTr="00BA4A12">
        <w:trPr>
          <w:trHeight w:val="85"/>
        </w:trPr>
        <w:tc>
          <w:tcPr>
            <w:tcW w:w="2876" w:type="pct"/>
            <w:tcBorders>
              <w:top w:val="nil"/>
              <w:left w:val="nil"/>
              <w:bottom w:val="nil"/>
              <w:right w:val="nil"/>
            </w:tcBorders>
            <w:shd w:val="clear" w:color="auto" w:fill="auto"/>
            <w:vAlign w:val="center"/>
            <w:hideMark/>
          </w:tcPr>
          <w:p w14:paraId="58FCA64E"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F84EF4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DB6030" w14:textId="77777777" w:rsidR="00BA4A12" w:rsidRPr="00BA4A12" w:rsidRDefault="00BA4A12" w:rsidP="00BA4A12">
            <w:pPr>
              <w:spacing w:line="240" w:lineRule="auto"/>
              <w:jc w:val="right"/>
              <w:rPr>
                <w:sz w:val="12"/>
                <w:szCs w:val="12"/>
              </w:rPr>
            </w:pPr>
            <w:r w:rsidRPr="00BA4A12">
              <w:rPr>
                <w:sz w:val="12"/>
                <w:szCs w:val="12"/>
              </w:rPr>
              <w:t>4 965 593</w:t>
            </w:r>
          </w:p>
        </w:tc>
        <w:tc>
          <w:tcPr>
            <w:tcW w:w="714" w:type="pct"/>
            <w:tcBorders>
              <w:top w:val="nil"/>
              <w:left w:val="nil"/>
              <w:bottom w:val="nil"/>
              <w:right w:val="nil"/>
            </w:tcBorders>
            <w:shd w:val="clear" w:color="auto" w:fill="auto"/>
            <w:noWrap/>
            <w:vAlign w:val="center"/>
            <w:hideMark/>
          </w:tcPr>
          <w:p w14:paraId="5005E7AE" w14:textId="77777777" w:rsidR="00BA4A12" w:rsidRPr="00BA4A12" w:rsidRDefault="00BA4A12" w:rsidP="00BA4A12">
            <w:pPr>
              <w:spacing w:line="240" w:lineRule="auto"/>
              <w:jc w:val="right"/>
              <w:rPr>
                <w:sz w:val="12"/>
                <w:szCs w:val="12"/>
              </w:rPr>
            </w:pPr>
            <w:r w:rsidRPr="00BA4A12">
              <w:rPr>
                <w:sz w:val="12"/>
                <w:szCs w:val="12"/>
              </w:rPr>
              <w:t>4 965 593,00</w:t>
            </w:r>
          </w:p>
        </w:tc>
        <w:tc>
          <w:tcPr>
            <w:tcW w:w="383" w:type="pct"/>
            <w:tcBorders>
              <w:top w:val="nil"/>
              <w:left w:val="nil"/>
              <w:bottom w:val="nil"/>
              <w:right w:val="nil"/>
            </w:tcBorders>
            <w:shd w:val="clear" w:color="auto" w:fill="auto"/>
            <w:noWrap/>
            <w:vAlign w:val="center"/>
            <w:hideMark/>
          </w:tcPr>
          <w:p w14:paraId="0D95DAA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38B8DC9" w14:textId="77777777" w:rsidTr="00BA4A12">
        <w:trPr>
          <w:trHeight w:val="85"/>
        </w:trPr>
        <w:tc>
          <w:tcPr>
            <w:tcW w:w="2876" w:type="pct"/>
            <w:tcBorders>
              <w:top w:val="nil"/>
              <w:left w:val="nil"/>
              <w:bottom w:val="nil"/>
              <w:right w:val="nil"/>
            </w:tcBorders>
            <w:shd w:val="clear" w:color="auto" w:fill="auto"/>
            <w:vAlign w:val="center"/>
            <w:hideMark/>
          </w:tcPr>
          <w:p w14:paraId="27504242"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4D0A92F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9B45E3A" w14:textId="77777777" w:rsidR="00BA4A12" w:rsidRPr="00BA4A12" w:rsidRDefault="00BA4A12" w:rsidP="00BA4A12">
            <w:pPr>
              <w:spacing w:line="240" w:lineRule="auto"/>
              <w:jc w:val="right"/>
              <w:rPr>
                <w:sz w:val="12"/>
                <w:szCs w:val="12"/>
              </w:rPr>
            </w:pPr>
            <w:r w:rsidRPr="00BA4A12">
              <w:rPr>
                <w:sz w:val="12"/>
                <w:szCs w:val="12"/>
              </w:rPr>
              <w:t>3 112 335</w:t>
            </w:r>
          </w:p>
        </w:tc>
        <w:tc>
          <w:tcPr>
            <w:tcW w:w="714" w:type="pct"/>
            <w:tcBorders>
              <w:top w:val="nil"/>
              <w:left w:val="nil"/>
              <w:bottom w:val="nil"/>
              <w:right w:val="nil"/>
            </w:tcBorders>
            <w:shd w:val="clear" w:color="auto" w:fill="auto"/>
            <w:noWrap/>
            <w:vAlign w:val="center"/>
            <w:hideMark/>
          </w:tcPr>
          <w:p w14:paraId="078FAAC5" w14:textId="77777777" w:rsidR="00BA4A12" w:rsidRPr="00BA4A12" w:rsidRDefault="00BA4A12" w:rsidP="00BA4A12">
            <w:pPr>
              <w:spacing w:line="240" w:lineRule="auto"/>
              <w:jc w:val="right"/>
              <w:rPr>
                <w:sz w:val="12"/>
                <w:szCs w:val="12"/>
              </w:rPr>
            </w:pPr>
            <w:r w:rsidRPr="00BA4A12">
              <w:rPr>
                <w:sz w:val="12"/>
                <w:szCs w:val="12"/>
              </w:rPr>
              <w:t>3 109 630,28</w:t>
            </w:r>
          </w:p>
        </w:tc>
        <w:tc>
          <w:tcPr>
            <w:tcW w:w="383" w:type="pct"/>
            <w:tcBorders>
              <w:top w:val="nil"/>
              <w:left w:val="nil"/>
              <w:bottom w:val="nil"/>
              <w:right w:val="nil"/>
            </w:tcBorders>
            <w:shd w:val="clear" w:color="auto" w:fill="auto"/>
            <w:noWrap/>
            <w:vAlign w:val="center"/>
            <w:hideMark/>
          </w:tcPr>
          <w:p w14:paraId="2D96F6EC"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5A3953BD" w14:textId="77777777" w:rsidTr="00BA4A12">
        <w:trPr>
          <w:trHeight w:val="85"/>
        </w:trPr>
        <w:tc>
          <w:tcPr>
            <w:tcW w:w="2876" w:type="pct"/>
            <w:tcBorders>
              <w:top w:val="nil"/>
              <w:left w:val="nil"/>
              <w:bottom w:val="nil"/>
              <w:right w:val="nil"/>
            </w:tcBorders>
            <w:shd w:val="clear" w:color="auto" w:fill="auto"/>
            <w:vAlign w:val="center"/>
            <w:hideMark/>
          </w:tcPr>
          <w:p w14:paraId="6BCB0786"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66EC7FA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9EA6A76" w14:textId="77777777" w:rsidR="00BA4A12" w:rsidRPr="00BA4A12" w:rsidRDefault="00BA4A12" w:rsidP="00BA4A12">
            <w:pPr>
              <w:spacing w:line="240" w:lineRule="auto"/>
              <w:jc w:val="right"/>
              <w:rPr>
                <w:sz w:val="12"/>
                <w:szCs w:val="12"/>
              </w:rPr>
            </w:pPr>
            <w:r w:rsidRPr="00BA4A12">
              <w:rPr>
                <w:sz w:val="12"/>
                <w:szCs w:val="12"/>
              </w:rPr>
              <w:t>1 369 470</w:t>
            </w:r>
          </w:p>
        </w:tc>
        <w:tc>
          <w:tcPr>
            <w:tcW w:w="714" w:type="pct"/>
            <w:tcBorders>
              <w:top w:val="nil"/>
              <w:left w:val="nil"/>
              <w:bottom w:val="nil"/>
              <w:right w:val="nil"/>
            </w:tcBorders>
            <w:shd w:val="clear" w:color="auto" w:fill="auto"/>
            <w:noWrap/>
            <w:vAlign w:val="center"/>
            <w:hideMark/>
          </w:tcPr>
          <w:p w14:paraId="5102F234" w14:textId="77777777" w:rsidR="00BA4A12" w:rsidRPr="00BA4A12" w:rsidRDefault="00BA4A12" w:rsidP="00BA4A12">
            <w:pPr>
              <w:spacing w:line="240" w:lineRule="auto"/>
              <w:jc w:val="right"/>
              <w:rPr>
                <w:sz w:val="12"/>
                <w:szCs w:val="12"/>
              </w:rPr>
            </w:pPr>
            <w:r w:rsidRPr="00BA4A12">
              <w:rPr>
                <w:sz w:val="12"/>
                <w:szCs w:val="12"/>
              </w:rPr>
              <w:t>1 368 508,66</w:t>
            </w:r>
          </w:p>
        </w:tc>
        <w:tc>
          <w:tcPr>
            <w:tcW w:w="383" w:type="pct"/>
            <w:tcBorders>
              <w:top w:val="nil"/>
              <w:left w:val="nil"/>
              <w:bottom w:val="nil"/>
              <w:right w:val="nil"/>
            </w:tcBorders>
            <w:shd w:val="clear" w:color="auto" w:fill="auto"/>
            <w:noWrap/>
            <w:vAlign w:val="center"/>
            <w:hideMark/>
          </w:tcPr>
          <w:p w14:paraId="79129DB6"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080D362F" w14:textId="77777777" w:rsidTr="00BA4A12">
        <w:trPr>
          <w:trHeight w:val="85"/>
        </w:trPr>
        <w:tc>
          <w:tcPr>
            <w:tcW w:w="2876" w:type="pct"/>
            <w:tcBorders>
              <w:top w:val="nil"/>
              <w:left w:val="nil"/>
              <w:bottom w:val="nil"/>
              <w:right w:val="nil"/>
            </w:tcBorders>
            <w:shd w:val="clear" w:color="auto" w:fill="auto"/>
            <w:vAlign w:val="center"/>
            <w:hideMark/>
          </w:tcPr>
          <w:p w14:paraId="644E66FB"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ED1858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6FD27F2" w14:textId="77777777" w:rsidR="00BA4A12" w:rsidRPr="00BA4A12" w:rsidRDefault="00BA4A12" w:rsidP="00BA4A12">
            <w:pPr>
              <w:spacing w:line="240" w:lineRule="auto"/>
              <w:jc w:val="right"/>
              <w:rPr>
                <w:sz w:val="12"/>
                <w:szCs w:val="12"/>
              </w:rPr>
            </w:pPr>
            <w:r w:rsidRPr="00BA4A12">
              <w:rPr>
                <w:sz w:val="12"/>
                <w:szCs w:val="12"/>
              </w:rPr>
              <w:t>884 480</w:t>
            </w:r>
          </w:p>
        </w:tc>
        <w:tc>
          <w:tcPr>
            <w:tcW w:w="714" w:type="pct"/>
            <w:tcBorders>
              <w:top w:val="nil"/>
              <w:left w:val="nil"/>
              <w:bottom w:val="nil"/>
              <w:right w:val="nil"/>
            </w:tcBorders>
            <w:shd w:val="clear" w:color="auto" w:fill="auto"/>
            <w:noWrap/>
            <w:vAlign w:val="center"/>
            <w:hideMark/>
          </w:tcPr>
          <w:p w14:paraId="28F251D2" w14:textId="77777777" w:rsidR="00BA4A12" w:rsidRPr="00BA4A12" w:rsidRDefault="00BA4A12" w:rsidP="00BA4A12">
            <w:pPr>
              <w:spacing w:line="240" w:lineRule="auto"/>
              <w:jc w:val="right"/>
              <w:rPr>
                <w:sz w:val="12"/>
                <w:szCs w:val="12"/>
              </w:rPr>
            </w:pPr>
            <w:r w:rsidRPr="00BA4A12">
              <w:rPr>
                <w:sz w:val="12"/>
                <w:szCs w:val="12"/>
              </w:rPr>
              <w:t>884 150,79</w:t>
            </w:r>
          </w:p>
        </w:tc>
        <w:tc>
          <w:tcPr>
            <w:tcW w:w="383" w:type="pct"/>
            <w:tcBorders>
              <w:top w:val="nil"/>
              <w:left w:val="nil"/>
              <w:bottom w:val="nil"/>
              <w:right w:val="nil"/>
            </w:tcBorders>
            <w:shd w:val="clear" w:color="auto" w:fill="auto"/>
            <w:noWrap/>
            <w:vAlign w:val="center"/>
            <w:hideMark/>
          </w:tcPr>
          <w:p w14:paraId="7339B62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134218F" w14:textId="77777777" w:rsidTr="00BA4A12">
        <w:trPr>
          <w:trHeight w:val="85"/>
        </w:trPr>
        <w:tc>
          <w:tcPr>
            <w:tcW w:w="2876" w:type="pct"/>
            <w:tcBorders>
              <w:top w:val="nil"/>
              <w:left w:val="nil"/>
              <w:bottom w:val="nil"/>
              <w:right w:val="nil"/>
            </w:tcBorders>
            <w:shd w:val="clear" w:color="auto" w:fill="auto"/>
            <w:vAlign w:val="center"/>
            <w:hideMark/>
          </w:tcPr>
          <w:p w14:paraId="7DE4580D"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3C12E6A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C277F4B" w14:textId="77777777" w:rsidR="00BA4A12" w:rsidRPr="00BA4A12" w:rsidRDefault="00BA4A12" w:rsidP="00BA4A12">
            <w:pPr>
              <w:spacing w:line="240" w:lineRule="auto"/>
              <w:jc w:val="right"/>
              <w:rPr>
                <w:sz w:val="12"/>
                <w:szCs w:val="12"/>
              </w:rPr>
            </w:pPr>
            <w:r w:rsidRPr="00BA4A12">
              <w:rPr>
                <w:sz w:val="12"/>
                <w:szCs w:val="12"/>
              </w:rPr>
              <w:t>595 158</w:t>
            </w:r>
          </w:p>
        </w:tc>
        <w:tc>
          <w:tcPr>
            <w:tcW w:w="714" w:type="pct"/>
            <w:tcBorders>
              <w:top w:val="nil"/>
              <w:left w:val="nil"/>
              <w:bottom w:val="nil"/>
              <w:right w:val="nil"/>
            </w:tcBorders>
            <w:shd w:val="clear" w:color="auto" w:fill="auto"/>
            <w:noWrap/>
            <w:vAlign w:val="center"/>
            <w:hideMark/>
          </w:tcPr>
          <w:p w14:paraId="524B25EE" w14:textId="77777777" w:rsidR="00BA4A12" w:rsidRPr="00BA4A12" w:rsidRDefault="00BA4A12" w:rsidP="00BA4A12">
            <w:pPr>
              <w:spacing w:line="240" w:lineRule="auto"/>
              <w:jc w:val="right"/>
              <w:rPr>
                <w:sz w:val="12"/>
                <w:szCs w:val="12"/>
              </w:rPr>
            </w:pPr>
            <w:r w:rsidRPr="00BA4A12">
              <w:rPr>
                <w:sz w:val="12"/>
                <w:szCs w:val="12"/>
              </w:rPr>
              <w:t>594 981,78</w:t>
            </w:r>
          </w:p>
        </w:tc>
        <w:tc>
          <w:tcPr>
            <w:tcW w:w="383" w:type="pct"/>
            <w:tcBorders>
              <w:top w:val="nil"/>
              <w:left w:val="nil"/>
              <w:bottom w:val="nil"/>
              <w:right w:val="nil"/>
            </w:tcBorders>
            <w:shd w:val="clear" w:color="auto" w:fill="auto"/>
            <w:noWrap/>
            <w:vAlign w:val="center"/>
            <w:hideMark/>
          </w:tcPr>
          <w:p w14:paraId="27FAF27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8ABCE89" w14:textId="77777777" w:rsidTr="00BA4A12">
        <w:trPr>
          <w:trHeight w:val="85"/>
        </w:trPr>
        <w:tc>
          <w:tcPr>
            <w:tcW w:w="2876" w:type="pct"/>
            <w:tcBorders>
              <w:top w:val="nil"/>
              <w:left w:val="nil"/>
              <w:bottom w:val="nil"/>
              <w:right w:val="nil"/>
            </w:tcBorders>
            <w:shd w:val="clear" w:color="auto" w:fill="auto"/>
            <w:vAlign w:val="center"/>
            <w:hideMark/>
          </w:tcPr>
          <w:p w14:paraId="27F8477D"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7ADB466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928958A" w14:textId="77777777" w:rsidR="00BA4A12" w:rsidRPr="00BA4A12" w:rsidRDefault="00BA4A12" w:rsidP="00BA4A12">
            <w:pPr>
              <w:spacing w:line="240" w:lineRule="auto"/>
              <w:jc w:val="right"/>
              <w:rPr>
                <w:sz w:val="12"/>
                <w:szCs w:val="12"/>
              </w:rPr>
            </w:pPr>
            <w:r w:rsidRPr="00BA4A12">
              <w:rPr>
                <w:sz w:val="12"/>
                <w:szCs w:val="12"/>
              </w:rPr>
              <w:t>336 241</w:t>
            </w:r>
          </w:p>
        </w:tc>
        <w:tc>
          <w:tcPr>
            <w:tcW w:w="714" w:type="pct"/>
            <w:tcBorders>
              <w:top w:val="nil"/>
              <w:left w:val="nil"/>
              <w:bottom w:val="nil"/>
              <w:right w:val="nil"/>
            </w:tcBorders>
            <w:shd w:val="clear" w:color="auto" w:fill="auto"/>
            <w:noWrap/>
            <w:vAlign w:val="center"/>
            <w:hideMark/>
          </w:tcPr>
          <w:p w14:paraId="34FDAAEC" w14:textId="77777777" w:rsidR="00BA4A12" w:rsidRPr="00BA4A12" w:rsidRDefault="00BA4A12" w:rsidP="00BA4A12">
            <w:pPr>
              <w:spacing w:line="240" w:lineRule="auto"/>
              <w:jc w:val="right"/>
              <w:rPr>
                <w:sz w:val="12"/>
                <w:szCs w:val="12"/>
              </w:rPr>
            </w:pPr>
            <w:r w:rsidRPr="00BA4A12">
              <w:rPr>
                <w:sz w:val="12"/>
                <w:szCs w:val="12"/>
              </w:rPr>
              <w:t>332 940,82</w:t>
            </w:r>
          </w:p>
        </w:tc>
        <w:tc>
          <w:tcPr>
            <w:tcW w:w="383" w:type="pct"/>
            <w:tcBorders>
              <w:top w:val="nil"/>
              <w:left w:val="nil"/>
              <w:bottom w:val="nil"/>
              <w:right w:val="nil"/>
            </w:tcBorders>
            <w:shd w:val="clear" w:color="auto" w:fill="auto"/>
            <w:noWrap/>
            <w:vAlign w:val="center"/>
            <w:hideMark/>
          </w:tcPr>
          <w:p w14:paraId="0292E6C5" w14:textId="77777777" w:rsidR="00BA4A12" w:rsidRPr="00BA4A12" w:rsidRDefault="00BA4A12" w:rsidP="00BA4A12">
            <w:pPr>
              <w:spacing w:line="240" w:lineRule="auto"/>
              <w:jc w:val="right"/>
              <w:rPr>
                <w:sz w:val="12"/>
                <w:szCs w:val="12"/>
              </w:rPr>
            </w:pPr>
            <w:r w:rsidRPr="00BA4A12">
              <w:rPr>
                <w:sz w:val="12"/>
                <w:szCs w:val="12"/>
              </w:rPr>
              <w:t>99,0%</w:t>
            </w:r>
          </w:p>
        </w:tc>
      </w:tr>
      <w:tr w:rsidR="00BA4A12" w:rsidRPr="00BA4A12" w14:paraId="1A06BE0D" w14:textId="77777777" w:rsidTr="00BA4A12">
        <w:trPr>
          <w:trHeight w:val="85"/>
        </w:trPr>
        <w:tc>
          <w:tcPr>
            <w:tcW w:w="2876" w:type="pct"/>
            <w:tcBorders>
              <w:top w:val="nil"/>
              <w:left w:val="nil"/>
              <w:bottom w:val="nil"/>
              <w:right w:val="nil"/>
            </w:tcBorders>
            <w:shd w:val="clear" w:color="auto" w:fill="auto"/>
            <w:vAlign w:val="center"/>
            <w:hideMark/>
          </w:tcPr>
          <w:p w14:paraId="521F35BD"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125D679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45B8364" w14:textId="77777777" w:rsidR="00BA4A12" w:rsidRPr="00BA4A12" w:rsidRDefault="00BA4A12" w:rsidP="00BA4A12">
            <w:pPr>
              <w:spacing w:line="240" w:lineRule="auto"/>
              <w:jc w:val="right"/>
              <w:rPr>
                <w:sz w:val="12"/>
                <w:szCs w:val="12"/>
              </w:rPr>
            </w:pPr>
            <w:r w:rsidRPr="00BA4A12">
              <w:rPr>
                <w:sz w:val="12"/>
                <w:szCs w:val="12"/>
              </w:rPr>
              <w:t>167 279</w:t>
            </w:r>
          </w:p>
        </w:tc>
        <w:tc>
          <w:tcPr>
            <w:tcW w:w="714" w:type="pct"/>
            <w:tcBorders>
              <w:top w:val="nil"/>
              <w:left w:val="nil"/>
              <w:bottom w:val="nil"/>
              <w:right w:val="nil"/>
            </w:tcBorders>
            <w:shd w:val="clear" w:color="auto" w:fill="auto"/>
            <w:noWrap/>
            <w:vAlign w:val="center"/>
            <w:hideMark/>
          </w:tcPr>
          <w:p w14:paraId="65CC5902" w14:textId="77777777" w:rsidR="00BA4A12" w:rsidRPr="00BA4A12" w:rsidRDefault="00BA4A12" w:rsidP="00BA4A12">
            <w:pPr>
              <w:spacing w:line="240" w:lineRule="auto"/>
              <w:jc w:val="right"/>
              <w:rPr>
                <w:sz w:val="12"/>
                <w:szCs w:val="12"/>
              </w:rPr>
            </w:pPr>
            <w:r w:rsidRPr="00BA4A12">
              <w:rPr>
                <w:sz w:val="12"/>
                <w:szCs w:val="12"/>
              </w:rPr>
              <w:t>165 349,00</w:t>
            </w:r>
          </w:p>
        </w:tc>
        <w:tc>
          <w:tcPr>
            <w:tcW w:w="383" w:type="pct"/>
            <w:tcBorders>
              <w:top w:val="nil"/>
              <w:left w:val="nil"/>
              <w:bottom w:val="nil"/>
              <w:right w:val="nil"/>
            </w:tcBorders>
            <w:shd w:val="clear" w:color="auto" w:fill="auto"/>
            <w:noWrap/>
            <w:vAlign w:val="center"/>
            <w:hideMark/>
          </w:tcPr>
          <w:p w14:paraId="6B7F9F14" w14:textId="77777777" w:rsidR="00BA4A12" w:rsidRPr="00BA4A12" w:rsidRDefault="00BA4A12" w:rsidP="00BA4A12">
            <w:pPr>
              <w:spacing w:line="240" w:lineRule="auto"/>
              <w:jc w:val="right"/>
              <w:rPr>
                <w:sz w:val="12"/>
                <w:szCs w:val="12"/>
              </w:rPr>
            </w:pPr>
            <w:r w:rsidRPr="00BA4A12">
              <w:rPr>
                <w:sz w:val="12"/>
                <w:szCs w:val="12"/>
              </w:rPr>
              <w:t>98,8%</w:t>
            </w:r>
          </w:p>
        </w:tc>
      </w:tr>
      <w:tr w:rsidR="00BA4A12" w:rsidRPr="00BA4A12" w14:paraId="7F0D3CD9" w14:textId="77777777" w:rsidTr="00BA4A12">
        <w:trPr>
          <w:trHeight w:val="85"/>
        </w:trPr>
        <w:tc>
          <w:tcPr>
            <w:tcW w:w="2876" w:type="pct"/>
            <w:tcBorders>
              <w:top w:val="nil"/>
              <w:left w:val="nil"/>
              <w:bottom w:val="nil"/>
              <w:right w:val="nil"/>
            </w:tcBorders>
            <w:shd w:val="clear" w:color="auto" w:fill="auto"/>
            <w:vAlign w:val="center"/>
            <w:hideMark/>
          </w:tcPr>
          <w:p w14:paraId="0FB5AEE6" w14:textId="77777777" w:rsidR="00BA4A12" w:rsidRPr="00BA4A12" w:rsidRDefault="00BA4A12" w:rsidP="00BA4A12">
            <w:pPr>
              <w:spacing w:line="240" w:lineRule="auto"/>
              <w:rPr>
                <w:sz w:val="12"/>
                <w:szCs w:val="12"/>
              </w:rPr>
            </w:pPr>
            <w:r w:rsidRPr="00BA4A12">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48036D8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68E4BFB" w14:textId="77777777" w:rsidR="00BA4A12" w:rsidRPr="00BA4A12" w:rsidRDefault="00BA4A12" w:rsidP="00BA4A12">
            <w:pPr>
              <w:spacing w:line="240" w:lineRule="auto"/>
              <w:jc w:val="right"/>
              <w:rPr>
                <w:sz w:val="12"/>
                <w:szCs w:val="12"/>
              </w:rPr>
            </w:pPr>
            <w:r w:rsidRPr="00BA4A12">
              <w:rPr>
                <w:sz w:val="12"/>
                <w:szCs w:val="12"/>
              </w:rPr>
              <w:t>167 221</w:t>
            </w:r>
          </w:p>
        </w:tc>
        <w:tc>
          <w:tcPr>
            <w:tcW w:w="714" w:type="pct"/>
            <w:tcBorders>
              <w:top w:val="nil"/>
              <w:left w:val="nil"/>
              <w:bottom w:val="nil"/>
              <w:right w:val="nil"/>
            </w:tcBorders>
            <w:shd w:val="clear" w:color="auto" w:fill="auto"/>
            <w:noWrap/>
            <w:vAlign w:val="center"/>
            <w:hideMark/>
          </w:tcPr>
          <w:p w14:paraId="5C05B7E5" w14:textId="77777777" w:rsidR="00BA4A12" w:rsidRPr="00BA4A12" w:rsidRDefault="00BA4A12" w:rsidP="00BA4A12">
            <w:pPr>
              <w:spacing w:line="240" w:lineRule="auto"/>
              <w:jc w:val="right"/>
              <w:rPr>
                <w:sz w:val="12"/>
                <w:szCs w:val="12"/>
              </w:rPr>
            </w:pPr>
            <w:r w:rsidRPr="00BA4A12">
              <w:rPr>
                <w:sz w:val="12"/>
                <w:szCs w:val="12"/>
              </w:rPr>
              <w:t>167 221,00</w:t>
            </w:r>
          </w:p>
        </w:tc>
        <w:tc>
          <w:tcPr>
            <w:tcW w:w="383" w:type="pct"/>
            <w:tcBorders>
              <w:top w:val="nil"/>
              <w:left w:val="nil"/>
              <w:bottom w:val="nil"/>
              <w:right w:val="nil"/>
            </w:tcBorders>
            <w:shd w:val="clear" w:color="auto" w:fill="auto"/>
            <w:noWrap/>
            <w:vAlign w:val="center"/>
            <w:hideMark/>
          </w:tcPr>
          <w:p w14:paraId="626CB29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9009684" w14:textId="77777777" w:rsidTr="00BA4A12">
        <w:trPr>
          <w:trHeight w:val="85"/>
        </w:trPr>
        <w:tc>
          <w:tcPr>
            <w:tcW w:w="2876" w:type="pct"/>
            <w:tcBorders>
              <w:top w:val="nil"/>
              <w:left w:val="nil"/>
              <w:bottom w:val="nil"/>
              <w:right w:val="nil"/>
            </w:tcBorders>
            <w:shd w:val="clear" w:color="auto" w:fill="auto"/>
            <w:vAlign w:val="center"/>
            <w:hideMark/>
          </w:tcPr>
          <w:p w14:paraId="39E44ECA" w14:textId="77777777" w:rsidR="00BA4A12" w:rsidRPr="00BA4A12" w:rsidRDefault="00BA4A12" w:rsidP="00BA4A12">
            <w:pPr>
              <w:spacing w:line="240" w:lineRule="auto"/>
              <w:rPr>
                <w:sz w:val="12"/>
                <w:szCs w:val="12"/>
              </w:rPr>
            </w:pPr>
            <w:r w:rsidRPr="00BA4A12">
              <w:rPr>
                <w:sz w:val="12"/>
                <w:szCs w:val="12"/>
              </w:rPr>
              <w:t>Wyjazdy służbowe krajowe</w:t>
            </w:r>
          </w:p>
        </w:tc>
        <w:tc>
          <w:tcPr>
            <w:tcW w:w="413" w:type="pct"/>
            <w:tcBorders>
              <w:top w:val="nil"/>
              <w:left w:val="nil"/>
              <w:bottom w:val="nil"/>
              <w:right w:val="nil"/>
            </w:tcBorders>
            <w:shd w:val="clear" w:color="auto" w:fill="auto"/>
            <w:noWrap/>
            <w:vAlign w:val="center"/>
            <w:hideMark/>
          </w:tcPr>
          <w:p w14:paraId="06AF5BE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0654918" w14:textId="77777777" w:rsidR="00BA4A12" w:rsidRPr="00BA4A12" w:rsidRDefault="00BA4A12" w:rsidP="00BA4A12">
            <w:pPr>
              <w:spacing w:line="240" w:lineRule="auto"/>
              <w:jc w:val="right"/>
              <w:rPr>
                <w:sz w:val="12"/>
                <w:szCs w:val="12"/>
              </w:rPr>
            </w:pPr>
            <w:r w:rsidRPr="00BA4A12">
              <w:rPr>
                <w:sz w:val="12"/>
                <w:szCs w:val="12"/>
              </w:rPr>
              <w:t>86 143</w:t>
            </w:r>
          </w:p>
        </w:tc>
        <w:tc>
          <w:tcPr>
            <w:tcW w:w="714" w:type="pct"/>
            <w:tcBorders>
              <w:top w:val="nil"/>
              <w:left w:val="nil"/>
              <w:bottom w:val="nil"/>
              <w:right w:val="nil"/>
            </w:tcBorders>
            <w:shd w:val="clear" w:color="auto" w:fill="auto"/>
            <w:noWrap/>
            <w:vAlign w:val="center"/>
            <w:hideMark/>
          </w:tcPr>
          <w:p w14:paraId="18B1DC96" w14:textId="77777777" w:rsidR="00BA4A12" w:rsidRPr="00BA4A12" w:rsidRDefault="00BA4A12" w:rsidP="00BA4A12">
            <w:pPr>
              <w:spacing w:line="240" w:lineRule="auto"/>
              <w:jc w:val="right"/>
              <w:rPr>
                <w:sz w:val="12"/>
                <w:szCs w:val="12"/>
              </w:rPr>
            </w:pPr>
            <w:r w:rsidRPr="00BA4A12">
              <w:rPr>
                <w:sz w:val="12"/>
                <w:szCs w:val="12"/>
              </w:rPr>
              <w:t>85 959,16</w:t>
            </w:r>
          </w:p>
        </w:tc>
        <w:tc>
          <w:tcPr>
            <w:tcW w:w="383" w:type="pct"/>
            <w:tcBorders>
              <w:top w:val="nil"/>
              <w:left w:val="nil"/>
              <w:bottom w:val="nil"/>
              <w:right w:val="nil"/>
            </w:tcBorders>
            <w:shd w:val="clear" w:color="auto" w:fill="auto"/>
            <w:noWrap/>
            <w:vAlign w:val="center"/>
            <w:hideMark/>
          </w:tcPr>
          <w:p w14:paraId="7A68292D"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0652390D" w14:textId="77777777" w:rsidTr="00BA4A12">
        <w:trPr>
          <w:trHeight w:val="85"/>
        </w:trPr>
        <w:tc>
          <w:tcPr>
            <w:tcW w:w="2876" w:type="pct"/>
            <w:tcBorders>
              <w:top w:val="nil"/>
              <w:left w:val="nil"/>
              <w:bottom w:val="nil"/>
              <w:right w:val="nil"/>
            </w:tcBorders>
            <w:shd w:val="clear" w:color="auto" w:fill="auto"/>
            <w:vAlign w:val="center"/>
            <w:hideMark/>
          </w:tcPr>
          <w:p w14:paraId="769B0078" w14:textId="77777777" w:rsidR="00BA4A12" w:rsidRPr="00BA4A12" w:rsidRDefault="00BA4A12" w:rsidP="00BA4A12">
            <w:pPr>
              <w:spacing w:line="240" w:lineRule="auto"/>
              <w:rPr>
                <w:sz w:val="12"/>
                <w:szCs w:val="12"/>
              </w:rPr>
            </w:pPr>
            <w:r w:rsidRPr="00BA4A12">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336DF67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C957BF7" w14:textId="77777777" w:rsidR="00BA4A12" w:rsidRPr="00BA4A12" w:rsidRDefault="00BA4A12" w:rsidP="00BA4A12">
            <w:pPr>
              <w:spacing w:line="240" w:lineRule="auto"/>
              <w:jc w:val="right"/>
              <w:rPr>
                <w:sz w:val="12"/>
                <w:szCs w:val="12"/>
              </w:rPr>
            </w:pPr>
            <w:r w:rsidRPr="00BA4A12">
              <w:rPr>
                <w:sz w:val="12"/>
                <w:szCs w:val="12"/>
              </w:rPr>
              <w:t>83 635</w:t>
            </w:r>
          </w:p>
        </w:tc>
        <w:tc>
          <w:tcPr>
            <w:tcW w:w="714" w:type="pct"/>
            <w:tcBorders>
              <w:top w:val="nil"/>
              <w:left w:val="nil"/>
              <w:bottom w:val="nil"/>
              <w:right w:val="nil"/>
            </w:tcBorders>
            <w:shd w:val="clear" w:color="auto" w:fill="auto"/>
            <w:noWrap/>
            <w:vAlign w:val="center"/>
            <w:hideMark/>
          </w:tcPr>
          <w:p w14:paraId="2DC17DCF" w14:textId="77777777" w:rsidR="00BA4A12" w:rsidRPr="00BA4A12" w:rsidRDefault="00BA4A12" w:rsidP="00BA4A12">
            <w:pPr>
              <w:spacing w:line="240" w:lineRule="auto"/>
              <w:jc w:val="right"/>
              <w:rPr>
                <w:sz w:val="12"/>
                <w:szCs w:val="12"/>
              </w:rPr>
            </w:pPr>
            <w:r w:rsidRPr="00BA4A12">
              <w:rPr>
                <w:sz w:val="12"/>
                <w:szCs w:val="12"/>
              </w:rPr>
              <w:t>79 674,76</w:t>
            </w:r>
          </w:p>
        </w:tc>
        <w:tc>
          <w:tcPr>
            <w:tcW w:w="383" w:type="pct"/>
            <w:tcBorders>
              <w:top w:val="nil"/>
              <w:left w:val="nil"/>
              <w:bottom w:val="nil"/>
              <w:right w:val="nil"/>
            </w:tcBorders>
            <w:shd w:val="clear" w:color="auto" w:fill="auto"/>
            <w:noWrap/>
            <w:vAlign w:val="center"/>
            <w:hideMark/>
          </w:tcPr>
          <w:p w14:paraId="7304482F" w14:textId="77777777" w:rsidR="00BA4A12" w:rsidRPr="00BA4A12" w:rsidRDefault="00BA4A12" w:rsidP="00BA4A12">
            <w:pPr>
              <w:spacing w:line="240" w:lineRule="auto"/>
              <w:jc w:val="right"/>
              <w:rPr>
                <w:sz w:val="12"/>
                <w:szCs w:val="12"/>
              </w:rPr>
            </w:pPr>
            <w:r w:rsidRPr="00BA4A12">
              <w:rPr>
                <w:sz w:val="12"/>
                <w:szCs w:val="12"/>
              </w:rPr>
              <w:t>95,3%</w:t>
            </w:r>
          </w:p>
        </w:tc>
      </w:tr>
      <w:tr w:rsidR="00BA4A12" w:rsidRPr="00BA4A12" w14:paraId="50A48612" w14:textId="77777777" w:rsidTr="00BA4A12">
        <w:trPr>
          <w:trHeight w:val="85"/>
        </w:trPr>
        <w:tc>
          <w:tcPr>
            <w:tcW w:w="2876" w:type="pct"/>
            <w:tcBorders>
              <w:top w:val="nil"/>
              <w:left w:val="nil"/>
              <w:bottom w:val="nil"/>
              <w:right w:val="nil"/>
            </w:tcBorders>
            <w:shd w:val="clear" w:color="auto" w:fill="auto"/>
            <w:vAlign w:val="center"/>
            <w:hideMark/>
          </w:tcPr>
          <w:p w14:paraId="1B635282"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4C61143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350D39A" w14:textId="77777777" w:rsidR="00BA4A12" w:rsidRPr="00BA4A12" w:rsidRDefault="00BA4A12" w:rsidP="00BA4A12">
            <w:pPr>
              <w:spacing w:line="240" w:lineRule="auto"/>
              <w:jc w:val="right"/>
              <w:rPr>
                <w:sz w:val="12"/>
                <w:szCs w:val="12"/>
              </w:rPr>
            </w:pPr>
            <w:r w:rsidRPr="00BA4A12">
              <w:rPr>
                <w:sz w:val="12"/>
                <w:szCs w:val="12"/>
              </w:rPr>
              <w:t>58 749</w:t>
            </w:r>
          </w:p>
        </w:tc>
        <w:tc>
          <w:tcPr>
            <w:tcW w:w="714" w:type="pct"/>
            <w:tcBorders>
              <w:top w:val="nil"/>
              <w:left w:val="nil"/>
              <w:bottom w:val="nil"/>
              <w:right w:val="nil"/>
            </w:tcBorders>
            <w:shd w:val="clear" w:color="auto" w:fill="auto"/>
            <w:noWrap/>
            <w:vAlign w:val="center"/>
            <w:hideMark/>
          </w:tcPr>
          <w:p w14:paraId="0ED28414" w14:textId="77777777" w:rsidR="00BA4A12" w:rsidRPr="00BA4A12" w:rsidRDefault="00BA4A12" w:rsidP="00BA4A12">
            <w:pPr>
              <w:spacing w:line="240" w:lineRule="auto"/>
              <w:jc w:val="right"/>
              <w:rPr>
                <w:sz w:val="12"/>
                <w:szCs w:val="12"/>
              </w:rPr>
            </w:pPr>
            <w:r w:rsidRPr="00BA4A12">
              <w:rPr>
                <w:sz w:val="12"/>
                <w:szCs w:val="12"/>
              </w:rPr>
              <w:t>58 602,00</w:t>
            </w:r>
          </w:p>
        </w:tc>
        <w:tc>
          <w:tcPr>
            <w:tcW w:w="383" w:type="pct"/>
            <w:tcBorders>
              <w:top w:val="nil"/>
              <w:left w:val="nil"/>
              <w:bottom w:val="nil"/>
              <w:right w:val="nil"/>
            </w:tcBorders>
            <w:shd w:val="clear" w:color="auto" w:fill="auto"/>
            <w:noWrap/>
            <w:vAlign w:val="center"/>
            <w:hideMark/>
          </w:tcPr>
          <w:p w14:paraId="3D21B188" w14:textId="77777777" w:rsidR="00BA4A12" w:rsidRPr="00BA4A12" w:rsidRDefault="00BA4A12" w:rsidP="00BA4A12">
            <w:pPr>
              <w:spacing w:line="240" w:lineRule="auto"/>
              <w:jc w:val="right"/>
              <w:rPr>
                <w:sz w:val="12"/>
                <w:szCs w:val="12"/>
              </w:rPr>
            </w:pPr>
            <w:r w:rsidRPr="00BA4A12">
              <w:rPr>
                <w:sz w:val="12"/>
                <w:szCs w:val="12"/>
              </w:rPr>
              <w:t>99,7%</w:t>
            </w:r>
          </w:p>
        </w:tc>
      </w:tr>
      <w:tr w:rsidR="00BA4A12" w:rsidRPr="00BA4A12" w14:paraId="45F8C1FE" w14:textId="77777777" w:rsidTr="00BA4A12">
        <w:trPr>
          <w:trHeight w:val="85"/>
        </w:trPr>
        <w:tc>
          <w:tcPr>
            <w:tcW w:w="2876" w:type="pct"/>
            <w:tcBorders>
              <w:top w:val="nil"/>
              <w:left w:val="nil"/>
              <w:bottom w:val="nil"/>
              <w:right w:val="nil"/>
            </w:tcBorders>
            <w:shd w:val="clear" w:color="auto" w:fill="auto"/>
            <w:vAlign w:val="center"/>
            <w:hideMark/>
          </w:tcPr>
          <w:p w14:paraId="52B84E4F" w14:textId="77777777" w:rsidR="00BA4A12" w:rsidRPr="00BA4A12" w:rsidRDefault="00BA4A12" w:rsidP="00BA4A12">
            <w:pPr>
              <w:spacing w:line="240" w:lineRule="auto"/>
              <w:rPr>
                <w:sz w:val="12"/>
                <w:szCs w:val="12"/>
              </w:rPr>
            </w:pPr>
            <w:r w:rsidRPr="00BA4A12">
              <w:rPr>
                <w:sz w:val="12"/>
                <w:szCs w:val="12"/>
              </w:rPr>
              <w:t>Zakup usług obejmujących wykonanie ekspertyz, analiz i opinii</w:t>
            </w:r>
          </w:p>
        </w:tc>
        <w:tc>
          <w:tcPr>
            <w:tcW w:w="413" w:type="pct"/>
            <w:tcBorders>
              <w:top w:val="nil"/>
              <w:left w:val="nil"/>
              <w:bottom w:val="nil"/>
              <w:right w:val="nil"/>
            </w:tcBorders>
            <w:shd w:val="clear" w:color="auto" w:fill="auto"/>
            <w:noWrap/>
            <w:vAlign w:val="center"/>
            <w:hideMark/>
          </w:tcPr>
          <w:p w14:paraId="03A10A8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1D06F3" w14:textId="77777777" w:rsidR="00BA4A12" w:rsidRPr="00BA4A12" w:rsidRDefault="00BA4A12" w:rsidP="00BA4A12">
            <w:pPr>
              <w:spacing w:line="240" w:lineRule="auto"/>
              <w:jc w:val="right"/>
              <w:rPr>
                <w:sz w:val="12"/>
                <w:szCs w:val="12"/>
              </w:rPr>
            </w:pPr>
            <w:r w:rsidRPr="00BA4A12">
              <w:rPr>
                <w:sz w:val="12"/>
                <w:szCs w:val="12"/>
              </w:rPr>
              <w:t>32 633</w:t>
            </w:r>
          </w:p>
        </w:tc>
        <w:tc>
          <w:tcPr>
            <w:tcW w:w="714" w:type="pct"/>
            <w:tcBorders>
              <w:top w:val="nil"/>
              <w:left w:val="nil"/>
              <w:bottom w:val="nil"/>
              <w:right w:val="nil"/>
            </w:tcBorders>
            <w:shd w:val="clear" w:color="auto" w:fill="auto"/>
            <w:noWrap/>
            <w:vAlign w:val="center"/>
            <w:hideMark/>
          </w:tcPr>
          <w:p w14:paraId="78A07D6D" w14:textId="77777777" w:rsidR="00BA4A12" w:rsidRPr="00BA4A12" w:rsidRDefault="00BA4A12" w:rsidP="00BA4A12">
            <w:pPr>
              <w:spacing w:line="240" w:lineRule="auto"/>
              <w:jc w:val="right"/>
              <w:rPr>
                <w:sz w:val="12"/>
                <w:szCs w:val="12"/>
              </w:rPr>
            </w:pPr>
            <w:r w:rsidRPr="00BA4A12">
              <w:rPr>
                <w:sz w:val="12"/>
                <w:szCs w:val="12"/>
              </w:rPr>
              <w:t>31 816,11</w:t>
            </w:r>
          </w:p>
        </w:tc>
        <w:tc>
          <w:tcPr>
            <w:tcW w:w="383" w:type="pct"/>
            <w:tcBorders>
              <w:top w:val="nil"/>
              <w:left w:val="nil"/>
              <w:bottom w:val="nil"/>
              <w:right w:val="nil"/>
            </w:tcBorders>
            <w:shd w:val="clear" w:color="auto" w:fill="auto"/>
            <w:noWrap/>
            <w:vAlign w:val="center"/>
            <w:hideMark/>
          </w:tcPr>
          <w:p w14:paraId="3FF8C70B" w14:textId="77777777" w:rsidR="00BA4A12" w:rsidRPr="00BA4A12" w:rsidRDefault="00BA4A12" w:rsidP="00BA4A12">
            <w:pPr>
              <w:spacing w:line="240" w:lineRule="auto"/>
              <w:jc w:val="right"/>
              <w:rPr>
                <w:sz w:val="12"/>
                <w:szCs w:val="12"/>
              </w:rPr>
            </w:pPr>
            <w:r w:rsidRPr="00BA4A12">
              <w:rPr>
                <w:sz w:val="12"/>
                <w:szCs w:val="12"/>
              </w:rPr>
              <w:t>97,5%</w:t>
            </w:r>
          </w:p>
        </w:tc>
      </w:tr>
      <w:tr w:rsidR="00BA4A12" w:rsidRPr="00BA4A12" w14:paraId="56D6751F" w14:textId="77777777" w:rsidTr="00BA4A12">
        <w:trPr>
          <w:trHeight w:val="85"/>
        </w:trPr>
        <w:tc>
          <w:tcPr>
            <w:tcW w:w="2876" w:type="pct"/>
            <w:tcBorders>
              <w:top w:val="nil"/>
              <w:left w:val="nil"/>
              <w:bottom w:val="nil"/>
              <w:right w:val="nil"/>
            </w:tcBorders>
            <w:shd w:val="clear" w:color="auto" w:fill="auto"/>
            <w:vAlign w:val="center"/>
            <w:hideMark/>
          </w:tcPr>
          <w:p w14:paraId="733714AC" w14:textId="77777777" w:rsidR="00BA4A12" w:rsidRPr="00BA4A12" w:rsidRDefault="00BA4A12" w:rsidP="00BA4A12">
            <w:pPr>
              <w:spacing w:line="240" w:lineRule="auto"/>
              <w:rPr>
                <w:sz w:val="12"/>
                <w:szCs w:val="12"/>
              </w:rPr>
            </w:pPr>
            <w:r w:rsidRPr="00BA4A12">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2320FDC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3B569EE" w14:textId="77777777" w:rsidR="00BA4A12" w:rsidRPr="00BA4A12" w:rsidRDefault="00BA4A12" w:rsidP="00BA4A12">
            <w:pPr>
              <w:spacing w:line="240" w:lineRule="auto"/>
              <w:jc w:val="right"/>
              <w:rPr>
                <w:sz w:val="12"/>
                <w:szCs w:val="12"/>
              </w:rPr>
            </w:pPr>
            <w:r w:rsidRPr="00BA4A12">
              <w:rPr>
                <w:sz w:val="12"/>
                <w:szCs w:val="12"/>
              </w:rPr>
              <w:t>23 833</w:t>
            </w:r>
          </w:p>
        </w:tc>
        <w:tc>
          <w:tcPr>
            <w:tcW w:w="714" w:type="pct"/>
            <w:tcBorders>
              <w:top w:val="nil"/>
              <w:left w:val="nil"/>
              <w:bottom w:val="nil"/>
              <w:right w:val="nil"/>
            </w:tcBorders>
            <w:shd w:val="clear" w:color="auto" w:fill="auto"/>
            <w:noWrap/>
            <w:vAlign w:val="center"/>
            <w:hideMark/>
          </w:tcPr>
          <w:p w14:paraId="21AD9BBD" w14:textId="77777777" w:rsidR="00BA4A12" w:rsidRPr="00BA4A12" w:rsidRDefault="00BA4A12" w:rsidP="00BA4A12">
            <w:pPr>
              <w:spacing w:line="240" w:lineRule="auto"/>
              <w:jc w:val="right"/>
              <w:rPr>
                <w:sz w:val="12"/>
                <w:szCs w:val="12"/>
              </w:rPr>
            </w:pPr>
            <w:r w:rsidRPr="00BA4A12">
              <w:rPr>
                <w:sz w:val="12"/>
                <w:szCs w:val="12"/>
              </w:rPr>
              <w:t>5 697,13</w:t>
            </w:r>
          </w:p>
        </w:tc>
        <w:tc>
          <w:tcPr>
            <w:tcW w:w="383" w:type="pct"/>
            <w:tcBorders>
              <w:top w:val="nil"/>
              <w:left w:val="nil"/>
              <w:bottom w:val="nil"/>
              <w:right w:val="nil"/>
            </w:tcBorders>
            <w:shd w:val="clear" w:color="auto" w:fill="auto"/>
            <w:noWrap/>
            <w:vAlign w:val="center"/>
            <w:hideMark/>
          </w:tcPr>
          <w:p w14:paraId="1C3C780E" w14:textId="77777777" w:rsidR="00BA4A12" w:rsidRPr="00BA4A12" w:rsidRDefault="00BA4A12" w:rsidP="00BA4A12">
            <w:pPr>
              <w:spacing w:line="240" w:lineRule="auto"/>
              <w:jc w:val="right"/>
              <w:rPr>
                <w:sz w:val="12"/>
                <w:szCs w:val="12"/>
              </w:rPr>
            </w:pPr>
            <w:r w:rsidRPr="00BA4A12">
              <w:rPr>
                <w:sz w:val="12"/>
                <w:szCs w:val="12"/>
              </w:rPr>
              <w:t>23,9%</w:t>
            </w:r>
          </w:p>
        </w:tc>
      </w:tr>
      <w:tr w:rsidR="00BA4A12" w:rsidRPr="00BA4A12" w14:paraId="1ECA73DB" w14:textId="77777777" w:rsidTr="00BA4A12">
        <w:trPr>
          <w:trHeight w:val="85"/>
        </w:trPr>
        <w:tc>
          <w:tcPr>
            <w:tcW w:w="2876" w:type="pct"/>
            <w:tcBorders>
              <w:top w:val="nil"/>
              <w:left w:val="nil"/>
              <w:bottom w:val="nil"/>
              <w:right w:val="nil"/>
            </w:tcBorders>
            <w:shd w:val="clear" w:color="auto" w:fill="auto"/>
            <w:vAlign w:val="center"/>
            <w:hideMark/>
          </w:tcPr>
          <w:p w14:paraId="7C57FD66" w14:textId="77777777" w:rsidR="00BA4A12" w:rsidRPr="00BA4A12" w:rsidRDefault="00BA4A12" w:rsidP="00BA4A12">
            <w:pPr>
              <w:spacing w:line="240" w:lineRule="auto"/>
              <w:rPr>
                <w:sz w:val="12"/>
                <w:szCs w:val="12"/>
              </w:rPr>
            </w:pPr>
            <w:r w:rsidRPr="00BA4A12">
              <w:rPr>
                <w:sz w:val="12"/>
                <w:szCs w:val="12"/>
              </w:rPr>
              <w:t>Różne opłaty i składki</w:t>
            </w:r>
          </w:p>
        </w:tc>
        <w:tc>
          <w:tcPr>
            <w:tcW w:w="413" w:type="pct"/>
            <w:tcBorders>
              <w:top w:val="nil"/>
              <w:left w:val="nil"/>
              <w:bottom w:val="nil"/>
              <w:right w:val="nil"/>
            </w:tcBorders>
            <w:shd w:val="clear" w:color="auto" w:fill="auto"/>
            <w:noWrap/>
            <w:vAlign w:val="center"/>
            <w:hideMark/>
          </w:tcPr>
          <w:p w14:paraId="56A13BC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27EEF61" w14:textId="77777777" w:rsidR="00BA4A12" w:rsidRPr="00BA4A12" w:rsidRDefault="00BA4A12" w:rsidP="00BA4A12">
            <w:pPr>
              <w:spacing w:line="240" w:lineRule="auto"/>
              <w:jc w:val="right"/>
              <w:rPr>
                <w:sz w:val="12"/>
                <w:szCs w:val="12"/>
              </w:rPr>
            </w:pPr>
            <w:r w:rsidRPr="00BA4A12">
              <w:rPr>
                <w:sz w:val="12"/>
                <w:szCs w:val="12"/>
              </w:rPr>
              <w:t>528</w:t>
            </w:r>
          </w:p>
        </w:tc>
        <w:tc>
          <w:tcPr>
            <w:tcW w:w="714" w:type="pct"/>
            <w:tcBorders>
              <w:top w:val="nil"/>
              <w:left w:val="nil"/>
              <w:bottom w:val="nil"/>
              <w:right w:val="nil"/>
            </w:tcBorders>
            <w:shd w:val="clear" w:color="auto" w:fill="auto"/>
            <w:noWrap/>
            <w:vAlign w:val="center"/>
            <w:hideMark/>
          </w:tcPr>
          <w:p w14:paraId="5AB2048C" w14:textId="77777777" w:rsidR="00BA4A12" w:rsidRPr="00BA4A12" w:rsidRDefault="00BA4A12" w:rsidP="00BA4A12">
            <w:pPr>
              <w:spacing w:line="240" w:lineRule="auto"/>
              <w:jc w:val="right"/>
              <w:rPr>
                <w:sz w:val="12"/>
                <w:szCs w:val="12"/>
              </w:rPr>
            </w:pPr>
            <w:r w:rsidRPr="00BA4A12">
              <w:rPr>
                <w:sz w:val="12"/>
                <w:szCs w:val="12"/>
              </w:rPr>
              <w:t>528,00</w:t>
            </w:r>
          </w:p>
        </w:tc>
        <w:tc>
          <w:tcPr>
            <w:tcW w:w="383" w:type="pct"/>
            <w:tcBorders>
              <w:top w:val="nil"/>
              <w:left w:val="nil"/>
              <w:bottom w:val="nil"/>
              <w:right w:val="nil"/>
            </w:tcBorders>
            <w:shd w:val="clear" w:color="auto" w:fill="auto"/>
            <w:noWrap/>
            <w:vAlign w:val="center"/>
            <w:hideMark/>
          </w:tcPr>
          <w:p w14:paraId="7A65646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91F00F7" w14:textId="77777777" w:rsidTr="00BA4A12">
        <w:trPr>
          <w:trHeight w:val="85"/>
        </w:trPr>
        <w:tc>
          <w:tcPr>
            <w:tcW w:w="2876" w:type="pct"/>
            <w:tcBorders>
              <w:top w:val="nil"/>
              <w:left w:val="nil"/>
              <w:bottom w:val="nil"/>
              <w:right w:val="nil"/>
            </w:tcBorders>
            <w:shd w:val="clear" w:color="auto" w:fill="auto"/>
            <w:vAlign w:val="center"/>
            <w:hideMark/>
          </w:tcPr>
          <w:p w14:paraId="57CB4C55"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D3C466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668C80"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29009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1085E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BF9ACF" w14:textId="77777777" w:rsidTr="00BA4A12">
        <w:trPr>
          <w:trHeight w:val="85"/>
        </w:trPr>
        <w:tc>
          <w:tcPr>
            <w:tcW w:w="2876" w:type="pct"/>
            <w:tcBorders>
              <w:top w:val="nil"/>
              <w:left w:val="nil"/>
              <w:bottom w:val="nil"/>
              <w:right w:val="nil"/>
            </w:tcBorders>
            <w:shd w:val="clear" w:color="auto" w:fill="auto"/>
            <w:vAlign w:val="center"/>
            <w:hideMark/>
          </w:tcPr>
          <w:p w14:paraId="0574C5BF" w14:textId="77777777" w:rsidR="00BA4A12" w:rsidRPr="00BA4A12" w:rsidRDefault="00BA4A12" w:rsidP="00BA4A12">
            <w:pPr>
              <w:spacing w:line="240" w:lineRule="auto"/>
              <w:rPr>
                <w:sz w:val="12"/>
                <w:szCs w:val="12"/>
              </w:rPr>
            </w:pPr>
            <w:r w:rsidRPr="00BA4A12">
              <w:rPr>
                <w:sz w:val="12"/>
                <w:szCs w:val="12"/>
              </w:rPr>
              <w:t>W tym realizacja projektów budżetu obywatelskiego.</w:t>
            </w:r>
          </w:p>
        </w:tc>
        <w:tc>
          <w:tcPr>
            <w:tcW w:w="413" w:type="pct"/>
            <w:tcBorders>
              <w:top w:val="nil"/>
              <w:left w:val="nil"/>
              <w:bottom w:val="nil"/>
              <w:right w:val="nil"/>
            </w:tcBorders>
            <w:shd w:val="clear" w:color="auto" w:fill="auto"/>
            <w:noWrap/>
            <w:vAlign w:val="center"/>
            <w:hideMark/>
          </w:tcPr>
          <w:p w14:paraId="6BD2E4D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4A1C547"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19FF0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5A49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9DF25C" w14:textId="77777777" w:rsidTr="00BA4A12">
        <w:trPr>
          <w:trHeight w:val="85"/>
        </w:trPr>
        <w:tc>
          <w:tcPr>
            <w:tcW w:w="2876" w:type="pct"/>
            <w:tcBorders>
              <w:top w:val="nil"/>
              <w:left w:val="nil"/>
              <w:bottom w:val="nil"/>
              <w:right w:val="nil"/>
            </w:tcBorders>
            <w:shd w:val="clear" w:color="auto" w:fill="auto"/>
            <w:vAlign w:val="center"/>
            <w:hideMark/>
          </w:tcPr>
          <w:p w14:paraId="3CA2EA9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10E723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2401C71"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8FF5F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DADEB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8CB8FC" w14:textId="77777777" w:rsidTr="00BA4A12">
        <w:trPr>
          <w:trHeight w:val="85"/>
        </w:trPr>
        <w:tc>
          <w:tcPr>
            <w:tcW w:w="2876" w:type="pct"/>
            <w:tcBorders>
              <w:top w:val="nil"/>
              <w:left w:val="nil"/>
              <w:bottom w:val="nil"/>
              <w:right w:val="nil"/>
            </w:tcBorders>
            <w:shd w:val="clear" w:color="auto" w:fill="auto"/>
            <w:vAlign w:val="center"/>
            <w:hideMark/>
          </w:tcPr>
          <w:p w14:paraId="666786E4"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Inwestycji</w:t>
            </w:r>
          </w:p>
        </w:tc>
        <w:tc>
          <w:tcPr>
            <w:tcW w:w="413" w:type="pct"/>
            <w:tcBorders>
              <w:top w:val="nil"/>
              <w:left w:val="nil"/>
              <w:bottom w:val="nil"/>
              <w:right w:val="nil"/>
            </w:tcBorders>
            <w:shd w:val="clear" w:color="auto" w:fill="auto"/>
            <w:vAlign w:val="center"/>
            <w:hideMark/>
          </w:tcPr>
          <w:p w14:paraId="2CAEC00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708C4C6" w14:textId="77777777" w:rsidR="00BA4A12" w:rsidRPr="00BA4A12" w:rsidRDefault="00BA4A12" w:rsidP="00BA4A12">
            <w:pPr>
              <w:spacing w:line="240" w:lineRule="auto"/>
              <w:jc w:val="right"/>
              <w:rPr>
                <w:sz w:val="12"/>
                <w:szCs w:val="12"/>
              </w:rPr>
            </w:pPr>
            <w:r w:rsidRPr="00BA4A12">
              <w:rPr>
                <w:sz w:val="12"/>
                <w:szCs w:val="12"/>
              </w:rPr>
              <w:t>85 000</w:t>
            </w:r>
          </w:p>
        </w:tc>
        <w:tc>
          <w:tcPr>
            <w:tcW w:w="714" w:type="pct"/>
            <w:tcBorders>
              <w:top w:val="nil"/>
              <w:left w:val="nil"/>
              <w:bottom w:val="nil"/>
              <w:right w:val="nil"/>
            </w:tcBorders>
            <w:shd w:val="clear" w:color="auto" w:fill="auto"/>
            <w:noWrap/>
            <w:vAlign w:val="center"/>
            <w:hideMark/>
          </w:tcPr>
          <w:p w14:paraId="3671B4AD" w14:textId="77777777" w:rsidR="00BA4A12" w:rsidRPr="00BA4A12" w:rsidRDefault="00BA4A12" w:rsidP="00BA4A12">
            <w:pPr>
              <w:spacing w:line="240" w:lineRule="auto"/>
              <w:jc w:val="right"/>
              <w:rPr>
                <w:sz w:val="12"/>
                <w:szCs w:val="12"/>
              </w:rPr>
            </w:pPr>
            <w:r w:rsidRPr="00BA4A12">
              <w:rPr>
                <w:sz w:val="12"/>
                <w:szCs w:val="12"/>
              </w:rPr>
              <w:t>23 956,80</w:t>
            </w:r>
          </w:p>
        </w:tc>
        <w:tc>
          <w:tcPr>
            <w:tcW w:w="383" w:type="pct"/>
            <w:tcBorders>
              <w:top w:val="nil"/>
              <w:left w:val="nil"/>
              <w:bottom w:val="nil"/>
              <w:right w:val="nil"/>
            </w:tcBorders>
            <w:shd w:val="clear" w:color="auto" w:fill="auto"/>
            <w:vAlign w:val="center"/>
            <w:hideMark/>
          </w:tcPr>
          <w:p w14:paraId="432D1508" w14:textId="77777777" w:rsidR="00BA4A12" w:rsidRPr="00BA4A12" w:rsidRDefault="00BA4A12" w:rsidP="00BA4A12">
            <w:pPr>
              <w:spacing w:line="240" w:lineRule="auto"/>
              <w:jc w:val="right"/>
              <w:rPr>
                <w:sz w:val="12"/>
                <w:szCs w:val="12"/>
              </w:rPr>
            </w:pPr>
            <w:r w:rsidRPr="00BA4A12">
              <w:rPr>
                <w:sz w:val="12"/>
                <w:szCs w:val="12"/>
              </w:rPr>
              <w:t>28,2%</w:t>
            </w:r>
          </w:p>
        </w:tc>
      </w:tr>
      <w:tr w:rsidR="00BA4A12" w:rsidRPr="00BA4A12" w14:paraId="181EC712" w14:textId="77777777" w:rsidTr="00BA4A12">
        <w:trPr>
          <w:trHeight w:val="85"/>
        </w:trPr>
        <w:tc>
          <w:tcPr>
            <w:tcW w:w="2876" w:type="pct"/>
            <w:tcBorders>
              <w:top w:val="nil"/>
              <w:left w:val="nil"/>
              <w:bottom w:val="nil"/>
              <w:right w:val="nil"/>
            </w:tcBorders>
            <w:shd w:val="clear" w:color="auto" w:fill="auto"/>
            <w:vAlign w:val="center"/>
            <w:hideMark/>
          </w:tcPr>
          <w:p w14:paraId="38A176A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552067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6CDD6B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B431F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8EE46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09EA41" w14:textId="77777777" w:rsidTr="00BA4A12">
        <w:trPr>
          <w:trHeight w:val="85"/>
        </w:trPr>
        <w:tc>
          <w:tcPr>
            <w:tcW w:w="2876" w:type="pct"/>
            <w:tcBorders>
              <w:top w:val="nil"/>
              <w:left w:val="nil"/>
              <w:bottom w:val="nil"/>
              <w:right w:val="nil"/>
            </w:tcBorders>
            <w:shd w:val="clear" w:color="auto" w:fill="auto"/>
            <w:vAlign w:val="center"/>
            <w:hideMark/>
          </w:tcPr>
          <w:p w14:paraId="6FC7B189" w14:textId="77777777" w:rsidR="00BA4A12" w:rsidRPr="00BA4A12" w:rsidRDefault="00BA4A12" w:rsidP="00BA4A12">
            <w:pPr>
              <w:spacing w:line="240" w:lineRule="auto"/>
              <w:rPr>
                <w:sz w:val="12"/>
                <w:szCs w:val="12"/>
              </w:rPr>
            </w:pPr>
            <w:r w:rsidRPr="00BA4A12">
              <w:rPr>
                <w:sz w:val="12"/>
                <w:szCs w:val="12"/>
              </w:rPr>
              <w:t>Inwentaryzacja placów zabaw, zakup usług związanych z utrzymaniem infrastruktury ogrodowej oraz przegląd zaworów pierwszeństwa i zaworów antyskażeniowych.</w:t>
            </w:r>
          </w:p>
        </w:tc>
        <w:tc>
          <w:tcPr>
            <w:tcW w:w="413" w:type="pct"/>
            <w:tcBorders>
              <w:top w:val="nil"/>
              <w:left w:val="nil"/>
              <w:bottom w:val="nil"/>
              <w:right w:val="nil"/>
            </w:tcBorders>
            <w:shd w:val="clear" w:color="auto" w:fill="auto"/>
            <w:noWrap/>
            <w:vAlign w:val="center"/>
            <w:hideMark/>
          </w:tcPr>
          <w:p w14:paraId="5AF2D73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137625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C3E1F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C0BC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1D3AA0" w14:textId="77777777" w:rsidTr="00BA4A12">
        <w:trPr>
          <w:trHeight w:val="85"/>
        </w:trPr>
        <w:tc>
          <w:tcPr>
            <w:tcW w:w="2876" w:type="pct"/>
            <w:tcBorders>
              <w:top w:val="nil"/>
              <w:left w:val="nil"/>
              <w:bottom w:val="nil"/>
              <w:right w:val="nil"/>
            </w:tcBorders>
            <w:shd w:val="clear" w:color="auto" w:fill="auto"/>
            <w:vAlign w:val="center"/>
            <w:hideMark/>
          </w:tcPr>
          <w:p w14:paraId="616CAA1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0C5EC1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3FF80A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BF867E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3B6065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C5618D" w14:textId="77777777" w:rsidTr="00BA4A12">
        <w:trPr>
          <w:trHeight w:val="85"/>
        </w:trPr>
        <w:tc>
          <w:tcPr>
            <w:tcW w:w="2876" w:type="pct"/>
            <w:tcBorders>
              <w:top w:val="nil"/>
              <w:left w:val="nil"/>
              <w:bottom w:val="nil"/>
              <w:right w:val="nil"/>
            </w:tcBorders>
            <w:shd w:val="clear" w:color="auto" w:fill="auto"/>
            <w:vAlign w:val="center"/>
            <w:hideMark/>
          </w:tcPr>
          <w:p w14:paraId="515EE6DD"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0CB84D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AB46D7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D973D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F3E86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D14AAC" w14:textId="77777777" w:rsidTr="00BA4A12">
        <w:trPr>
          <w:trHeight w:val="85"/>
        </w:trPr>
        <w:tc>
          <w:tcPr>
            <w:tcW w:w="2876" w:type="pct"/>
            <w:tcBorders>
              <w:top w:val="nil"/>
              <w:left w:val="nil"/>
              <w:bottom w:val="nil"/>
              <w:right w:val="nil"/>
            </w:tcBorders>
            <w:shd w:val="clear" w:color="auto" w:fill="auto"/>
            <w:vAlign w:val="center"/>
            <w:hideMark/>
          </w:tcPr>
          <w:p w14:paraId="4B3C2F5F"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EF21E7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9886620"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0C27C6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02AECF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9704AD" w14:textId="77777777" w:rsidTr="00BA4A12">
        <w:trPr>
          <w:trHeight w:val="85"/>
        </w:trPr>
        <w:tc>
          <w:tcPr>
            <w:tcW w:w="2876" w:type="pct"/>
            <w:tcBorders>
              <w:top w:val="nil"/>
              <w:left w:val="nil"/>
              <w:bottom w:val="nil"/>
              <w:right w:val="nil"/>
            </w:tcBorders>
            <w:shd w:val="clear" w:color="auto" w:fill="auto"/>
            <w:vAlign w:val="center"/>
            <w:hideMark/>
          </w:tcPr>
          <w:p w14:paraId="0D2A6FE5"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30135BA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1AF65F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0E68D5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7C924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736880" w14:textId="77777777" w:rsidTr="00BA4A12">
        <w:trPr>
          <w:trHeight w:val="85"/>
        </w:trPr>
        <w:tc>
          <w:tcPr>
            <w:tcW w:w="2876" w:type="pct"/>
            <w:tcBorders>
              <w:top w:val="nil"/>
              <w:left w:val="nil"/>
              <w:bottom w:val="nil"/>
              <w:right w:val="nil"/>
            </w:tcBorders>
            <w:shd w:val="clear" w:color="auto" w:fill="auto"/>
            <w:vAlign w:val="center"/>
            <w:hideMark/>
          </w:tcPr>
          <w:p w14:paraId="6E9B4001"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54F35A6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6E0EF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E4BFF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48E2D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7FEA20" w14:textId="77777777" w:rsidTr="00BA4A12">
        <w:trPr>
          <w:trHeight w:val="85"/>
        </w:trPr>
        <w:tc>
          <w:tcPr>
            <w:tcW w:w="2876" w:type="pct"/>
            <w:tcBorders>
              <w:top w:val="nil"/>
              <w:left w:val="nil"/>
              <w:bottom w:val="nil"/>
              <w:right w:val="nil"/>
            </w:tcBorders>
            <w:shd w:val="clear" w:color="auto" w:fill="auto"/>
            <w:vAlign w:val="center"/>
            <w:hideMark/>
          </w:tcPr>
          <w:p w14:paraId="7F7CE5C4" w14:textId="77777777" w:rsidR="00BA4A12" w:rsidRPr="00BA4A12" w:rsidRDefault="00BA4A12" w:rsidP="00BA4A12">
            <w:pPr>
              <w:spacing w:line="240" w:lineRule="auto"/>
              <w:rPr>
                <w:i/>
                <w:iCs/>
                <w:sz w:val="12"/>
                <w:szCs w:val="12"/>
              </w:rPr>
            </w:pPr>
            <w:r w:rsidRPr="00BA4A12">
              <w:rPr>
                <w:i/>
                <w:iCs/>
                <w:sz w:val="12"/>
                <w:szCs w:val="12"/>
              </w:rPr>
              <w:t>4. Ustawa z dnia 8 marca 1990 r. o samorządzie gminnym</w:t>
            </w:r>
          </w:p>
        </w:tc>
        <w:tc>
          <w:tcPr>
            <w:tcW w:w="413" w:type="pct"/>
            <w:tcBorders>
              <w:top w:val="nil"/>
              <w:left w:val="nil"/>
              <w:bottom w:val="nil"/>
              <w:right w:val="nil"/>
            </w:tcBorders>
            <w:shd w:val="clear" w:color="auto" w:fill="auto"/>
            <w:vAlign w:val="center"/>
            <w:hideMark/>
          </w:tcPr>
          <w:p w14:paraId="7587865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B3A88D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FA1292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4B39C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77805DD" w14:textId="77777777" w:rsidTr="00BA4A12">
        <w:trPr>
          <w:trHeight w:val="85"/>
        </w:trPr>
        <w:tc>
          <w:tcPr>
            <w:tcW w:w="2876" w:type="pct"/>
            <w:tcBorders>
              <w:top w:val="nil"/>
              <w:left w:val="nil"/>
              <w:bottom w:val="nil"/>
              <w:right w:val="nil"/>
            </w:tcBorders>
            <w:shd w:val="clear" w:color="auto" w:fill="auto"/>
            <w:vAlign w:val="center"/>
            <w:hideMark/>
          </w:tcPr>
          <w:p w14:paraId="5B459149" w14:textId="77777777" w:rsidR="00BA4A12" w:rsidRPr="00BA4A12" w:rsidRDefault="00BA4A12" w:rsidP="00BA4A12">
            <w:pPr>
              <w:spacing w:line="240" w:lineRule="auto"/>
              <w:rPr>
                <w:i/>
                <w:iCs/>
                <w:sz w:val="12"/>
                <w:szCs w:val="12"/>
              </w:rPr>
            </w:pPr>
            <w:r w:rsidRPr="00BA4A12">
              <w:rPr>
                <w:i/>
                <w:iCs/>
                <w:sz w:val="12"/>
                <w:szCs w:val="12"/>
              </w:rPr>
              <w:t>5.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16E3783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F8674A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436BC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2F9E2A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1066B6" w14:textId="77777777" w:rsidTr="00BA4A12">
        <w:trPr>
          <w:trHeight w:val="85"/>
        </w:trPr>
        <w:tc>
          <w:tcPr>
            <w:tcW w:w="2876" w:type="pct"/>
            <w:tcBorders>
              <w:top w:val="nil"/>
              <w:left w:val="nil"/>
              <w:bottom w:val="nil"/>
              <w:right w:val="nil"/>
            </w:tcBorders>
            <w:shd w:val="clear" w:color="auto" w:fill="auto"/>
            <w:vAlign w:val="center"/>
            <w:hideMark/>
          </w:tcPr>
          <w:p w14:paraId="3285E526" w14:textId="77777777" w:rsidR="00BA4A12" w:rsidRPr="00BA4A12" w:rsidRDefault="00BA4A12" w:rsidP="00BA4A12">
            <w:pPr>
              <w:spacing w:line="240" w:lineRule="auto"/>
              <w:rPr>
                <w:i/>
                <w:iCs/>
                <w:sz w:val="12"/>
                <w:szCs w:val="12"/>
              </w:rPr>
            </w:pPr>
            <w:r w:rsidRPr="00BA4A12">
              <w:rPr>
                <w:i/>
                <w:iCs/>
                <w:sz w:val="12"/>
                <w:szCs w:val="12"/>
              </w:rPr>
              <w:t>6. Uchwała Nr XI/218/2019 Rady m.st. Warszawy z dnia 11 kwietnia 2019 r. w sprawie konsultacji</w:t>
            </w:r>
            <w:r w:rsidRPr="00BA4A12">
              <w:rPr>
                <w:i/>
                <w:iCs/>
                <w:sz w:val="12"/>
                <w:szCs w:val="12"/>
              </w:rPr>
              <w:br/>
              <w:t>społecznych z mieszkańcami m.st. Warszawy w formie budżetu obywatelskiego</w:t>
            </w:r>
          </w:p>
        </w:tc>
        <w:tc>
          <w:tcPr>
            <w:tcW w:w="413" w:type="pct"/>
            <w:tcBorders>
              <w:top w:val="nil"/>
              <w:left w:val="nil"/>
              <w:bottom w:val="nil"/>
              <w:right w:val="nil"/>
            </w:tcBorders>
            <w:shd w:val="clear" w:color="auto" w:fill="auto"/>
            <w:vAlign w:val="center"/>
            <w:hideMark/>
          </w:tcPr>
          <w:p w14:paraId="55B4B1E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01ACA1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EC8550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67405D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3631A9" w14:textId="77777777" w:rsidTr="00BA4A12">
        <w:trPr>
          <w:trHeight w:val="85"/>
        </w:trPr>
        <w:tc>
          <w:tcPr>
            <w:tcW w:w="2876" w:type="pct"/>
            <w:tcBorders>
              <w:top w:val="nil"/>
              <w:left w:val="nil"/>
              <w:bottom w:val="nil"/>
              <w:right w:val="nil"/>
            </w:tcBorders>
            <w:shd w:val="clear" w:color="auto" w:fill="auto"/>
            <w:vAlign w:val="center"/>
            <w:hideMark/>
          </w:tcPr>
          <w:p w14:paraId="1C414603"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F27982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D054A2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FA1A7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D6743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AD3A87" w14:textId="77777777" w:rsidTr="00BA4A12">
        <w:trPr>
          <w:trHeight w:val="85"/>
        </w:trPr>
        <w:tc>
          <w:tcPr>
            <w:tcW w:w="2876" w:type="pct"/>
            <w:tcBorders>
              <w:top w:val="nil"/>
              <w:left w:val="nil"/>
              <w:bottom w:val="nil"/>
              <w:right w:val="nil"/>
            </w:tcBorders>
            <w:shd w:val="clear" w:color="auto" w:fill="auto"/>
            <w:vAlign w:val="center"/>
            <w:hideMark/>
          </w:tcPr>
          <w:p w14:paraId="431BF0A5" w14:textId="77777777" w:rsidR="00BA4A12" w:rsidRPr="00BA4A12" w:rsidRDefault="00BA4A12" w:rsidP="00BA4A12">
            <w:pPr>
              <w:spacing w:line="240" w:lineRule="auto"/>
              <w:rPr>
                <w:b/>
                <w:bCs/>
                <w:sz w:val="12"/>
                <w:szCs w:val="12"/>
              </w:rPr>
            </w:pPr>
            <w:r w:rsidRPr="00BA4A12">
              <w:rPr>
                <w:b/>
                <w:bCs/>
                <w:sz w:val="12"/>
                <w:szCs w:val="12"/>
              </w:rPr>
              <w:t>Dotacje dla niepublicznych szkół podstawowych</w:t>
            </w:r>
          </w:p>
        </w:tc>
        <w:tc>
          <w:tcPr>
            <w:tcW w:w="413" w:type="pct"/>
            <w:tcBorders>
              <w:top w:val="nil"/>
              <w:left w:val="nil"/>
              <w:bottom w:val="nil"/>
              <w:right w:val="nil"/>
            </w:tcBorders>
            <w:shd w:val="clear" w:color="auto" w:fill="auto"/>
            <w:vAlign w:val="center"/>
            <w:hideMark/>
          </w:tcPr>
          <w:p w14:paraId="21EBB206"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6A195FFA" w14:textId="77777777" w:rsidR="00BA4A12" w:rsidRPr="00BA4A12" w:rsidRDefault="00BA4A12" w:rsidP="00BA4A12">
            <w:pPr>
              <w:spacing w:line="240" w:lineRule="auto"/>
              <w:jc w:val="right"/>
              <w:rPr>
                <w:b/>
                <w:bCs/>
                <w:sz w:val="12"/>
                <w:szCs w:val="12"/>
              </w:rPr>
            </w:pPr>
            <w:r w:rsidRPr="00BA4A12">
              <w:rPr>
                <w:b/>
                <w:bCs/>
                <w:sz w:val="12"/>
                <w:szCs w:val="12"/>
              </w:rPr>
              <w:t>5 933 450</w:t>
            </w:r>
          </w:p>
        </w:tc>
        <w:tc>
          <w:tcPr>
            <w:tcW w:w="714" w:type="pct"/>
            <w:tcBorders>
              <w:top w:val="nil"/>
              <w:left w:val="nil"/>
              <w:bottom w:val="nil"/>
              <w:right w:val="nil"/>
            </w:tcBorders>
            <w:shd w:val="clear" w:color="auto" w:fill="auto"/>
            <w:noWrap/>
            <w:vAlign w:val="center"/>
            <w:hideMark/>
          </w:tcPr>
          <w:p w14:paraId="6A83E4D1" w14:textId="77777777" w:rsidR="00BA4A12" w:rsidRPr="00BA4A12" w:rsidRDefault="00BA4A12" w:rsidP="00BA4A12">
            <w:pPr>
              <w:spacing w:line="240" w:lineRule="auto"/>
              <w:jc w:val="right"/>
              <w:rPr>
                <w:b/>
                <w:bCs/>
                <w:sz w:val="12"/>
                <w:szCs w:val="12"/>
              </w:rPr>
            </w:pPr>
            <w:r w:rsidRPr="00BA4A12">
              <w:rPr>
                <w:b/>
                <w:bCs/>
                <w:sz w:val="12"/>
                <w:szCs w:val="12"/>
              </w:rPr>
              <w:t>5 895 983,73</w:t>
            </w:r>
          </w:p>
        </w:tc>
        <w:tc>
          <w:tcPr>
            <w:tcW w:w="383" w:type="pct"/>
            <w:tcBorders>
              <w:top w:val="nil"/>
              <w:left w:val="nil"/>
              <w:bottom w:val="nil"/>
              <w:right w:val="nil"/>
            </w:tcBorders>
            <w:shd w:val="clear" w:color="auto" w:fill="auto"/>
            <w:vAlign w:val="center"/>
            <w:hideMark/>
          </w:tcPr>
          <w:p w14:paraId="60EE0E73" w14:textId="77777777" w:rsidR="00BA4A12" w:rsidRPr="00BA4A12" w:rsidRDefault="00BA4A12" w:rsidP="00BA4A12">
            <w:pPr>
              <w:spacing w:line="240" w:lineRule="auto"/>
              <w:jc w:val="right"/>
              <w:rPr>
                <w:b/>
                <w:bCs/>
                <w:sz w:val="12"/>
                <w:szCs w:val="12"/>
              </w:rPr>
            </w:pPr>
            <w:r w:rsidRPr="00BA4A12">
              <w:rPr>
                <w:b/>
                <w:bCs/>
                <w:sz w:val="12"/>
                <w:szCs w:val="12"/>
              </w:rPr>
              <w:t>99,4%</w:t>
            </w:r>
          </w:p>
        </w:tc>
      </w:tr>
      <w:tr w:rsidR="00BA4A12" w:rsidRPr="00BA4A12" w14:paraId="7D64097C" w14:textId="77777777" w:rsidTr="00BA4A12">
        <w:trPr>
          <w:trHeight w:val="85"/>
        </w:trPr>
        <w:tc>
          <w:tcPr>
            <w:tcW w:w="2876" w:type="pct"/>
            <w:tcBorders>
              <w:top w:val="nil"/>
              <w:left w:val="nil"/>
              <w:bottom w:val="nil"/>
              <w:right w:val="nil"/>
            </w:tcBorders>
            <w:shd w:val="clear" w:color="auto" w:fill="auto"/>
            <w:vAlign w:val="center"/>
            <w:hideMark/>
          </w:tcPr>
          <w:p w14:paraId="3BAB2456"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F9DC22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22EDE0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B08E71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F9760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E887D1" w14:textId="77777777" w:rsidTr="00BA4A12">
        <w:trPr>
          <w:trHeight w:val="85"/>
        </w:trPr>
        <w:tc>
          <w:tcPr>
            <w:tcW w:w="2876" w:type="pct"/>
            <w:tcBorders>
              <w:top w:val="nil"/>
              <w:left w:val="nil"/>
              <w:bottom w:val="nil"/>
              <w:right w:val="nil"/>
            </w:tcBorders>
            <w:shd w:val="clear" w:color="auto" w:fill="auto"/>
            <w:vAlign w:val="center"/>
            <w:hideMark/>
          </w:tcPr>
          <w:p w14:paraId="01CCCEF0"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14:paraId="292B8E7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704B3A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A6C47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F5AC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E1BB71" w14:textId="77777777" w:rsidTr="00BA4A12">
        <w:trPr>
          <w:trHeight w:val="85"/>
        </w:trPr>
        <w:tc>
          <w:tcPr>
            <w:tcW w:w="2876" w:type="pct"/>
            <w:tcBorders>
              <w:top w:val="nil"/>
              <w:left w:val="nil"/>
              <w:bottom w:val="nil"/>
              <w:right w:val="nil"/>
            </w:tcBorders>
            <w:shd w:val="clear" w:color="auto" w:fill="auto"/>
            <w:vAlign w:val="center"/>
            <w:hideMark/>
          </w:tcPr>
          <w:p w14:paraId="08AF2F6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3BB1B8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C1CB77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4B7B98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7566EB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1C8295" w14:textId="77777777" w:rsidTr="00BA4A12">
        <w:trPr>
          <w:trHeight w:val="85"/>
        </w:trPr>
        <w:tc>
          <w:tcPr>
            <w:tcW w:w="2876" w:type="pct"/>
            <w:tcBorders>
              <w:top w:val="nil"/>
              <w:left w:val="nil"/>
              <w:bottom w:val="nil"/>
              <w:right w:val="nil"/>
            </w:tcBorders>
            <w:shd w:val="clear" w:color="auto" w:fill="auto"/>
            <w:vAlign w:val="center"/>
            <w:hideMark/>
          </w:tcPr>
          <w:p w14:paraId="43E0C5E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2114FF5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D939C7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2E588F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C47DD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7E39A1" w14:textId="77777777" w:rsidTr="00BA4A12">
        <w:trPr>
          <w:trHeight w:val="85"/>
        </w:trPr>
        <w:tc>
          <w:tcPr>
            <w:tcW w:w="2876" w:type="pct"/>
            <w:tcBorders>
              <w:top w:val="nil"/>
              <w:left w:val="nil"/>
              <w:bottom w:val="nil"/>
              <w:right w:val="nil"/>
            </w:tcBorders>
            <w:shd w:val="clear" w:color="auto" w:fill="auto"/>
            <w:vAlign w:val="center"/>
            <w:hideMark/>
          </w:tcPr>
          <w:p w14:paraId="03CA9A6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E91EFB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FA6A70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61DBE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3E27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207775" w14:textId="77777777" w:rsidTr="00BA4A12">
        <w:trPr>
          <w:trHeight w:val="85"/>
        </w:trPr>
        <w:tc>
          <w:tcPr>
            <w:tcW w:w="2876" w:type="pct"/>
            <w:tcBorders>
              <w:top w:val="nil"/>
              <w:left w:val="nil"/>
              <w:bottom w:val="nil"/>
              <w:right w:val="nil"/>
            </w:tcBorders>
            <w:shd w:val="clear" w:color="auto" w:fill="auto"/>
            <w:vAlign w:val="center"/>
            <w:hideMark/>
          </w:tcPr>
          <w:p w14:paraId="3475D76A"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27D5D62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185451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0B7B88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2DF5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EB8322" w14:textId="77777777" w:rsidTr="00BA4A12">
        <w:trPr>
          <w:trHeight w:val="85"/>
        </w:trPr>
        <w:tc>
          <w:tcPr>
            <w:tcW w:w="2876" w:type="pct"/>
            <w:tcBorders>
              <w:top w:val="nil"/>
              <w:left w:val="nil"/>
              <w:bottom w:val="nil"/>
              <w:right w:val="nil"/>
            </w:tcBorders>
            <w:shd w:val="clear" w:color="auto" w:fill="auto"/>
            <w:vAlign w:val="center"/>
            <w:hideMark/>
          </w:tcPr>
          <w:p w14:paraId="39938B66"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6C57999D" w14:textId="77777777" w:rsidR="00BA4A12" w:rsidRPr="00BA4A12" w:rsidRDefault="00BA4A12" w:rsidP="00BA4A12">
            <w:pPr>
              <w:spacing w:line="240" w:lineRule="auto"/>
              <w:jc w:val="right"/>
              <w:rPr>
                <w:sz w:val="12"/>
                <w:szCs w:val="12"/>
              </w:rPr>
            </w:pPr>
            <w:r w:rsidRPr="00BA4A12">
              <w:rPr>
                <w:sz w:val="12"/>
                <w:szCs w:val="12"/>
              </w:rPr>
              <w:t>7</w:t>
            </w:r>
          </w:p>
        </w:tc>
        <w:tc>
          <w:tcPr>
            <w:tcW w:w="614" w:type="pct"/>
            <w:tcBorders>
              <w:top w:val="nil"/>
              <w:left w:val="nil"/>
              <w:bottom w:val="nil"/>
              <w:right w:val="nil"/>
            </w:tcBorders>
            <w:shd w:val="clear" w:color="auto" w:fill="auto"/>
            <w:noWrap/>
            <w:vAlign w:val="center"/>
            <w:hideMark/>
          </w:tcPr>
          <w:p w14:paraId="77ACFE30"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2A075D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D5A36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468457" w14:textId="77777777" w:rsidTr="00BA4A12">
        <w:trPr>
          <w:trHeight w:val="85"/>
        </w:trPr>
        <w:tc>
          <w:tcPr>
            <w:tcW w:w="2876" w:type="pct"/>
            <w:tcBorders>
              <w:top w:val="nil"/>
              <w:left w:val="nil"/>
              <w:bottom w:val="nil"/>
              <w:right w:val="nil"/>
            </w:tcBorders>
            <w:shd w:val="clear" w:color="auto" w:fill="auto"/>
            <w:vAlign w:val="center"/>
            <w:hideMark/>
          </w:tcPr>
          <w:p w14:paraId="6C1296D3"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203116F0" w14:textId="77777777" w:rsidR="00BA4A12" w:rsidRPr="00BA4A12" w:rsidRDefault="00BA4A12" w:rsidP="00BA4A12">
            <w:pPr>
              <w:spacing w:line="240" w:lineRule="auto"/>
              <w:jc w:val="right"/>
              <w:rPr>
                <w:sz w:val="12"/>
                <w:szCs w:val="12"/>
              </w:rPr>
            </w:pPr>
            <w:r w:rsidRPr="00BA4A12">
              <w:rPr>
                <w:sz w:val="12"/>
                <w:szCs w:val="12"/>
              </w:rPr>
              <w:t>649</w:t>
            </w:r>
          </w:p>
        </w:tc>
        <w:tc>
          <w:tcPr>
            <w:tcW w:w="614" w:type="pct"/>
            <w:tcBorders>
              <w:top w:val="nil"/>
              <w:left w:val="nil"/>
              <w:bottom w:val="nil"/>
              <w:right w:val="nil"/>
            </w:tcBorders>
            <w:shd w:val="clear" w:color="auto" w:fill="auto"/>
            <w:noWrap/>
            <w:vAlign w:val="center"/>
            <w:hideMark/>
          </w:tcPr>
          <w:p w14:paraId="1649B973"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55C367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A223D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5B8A2D" w14:textId="77777777" w:rsidTr="00BA4A12">
        <w:trPr>
          <w:trHeight w:val="85"/>
        </w:trPr>
        <w:tc>
          <w:tcPr>
            <w:tcW w:w="2876" w:type="pct"/>
            <w:tcBorders>
              <w:top w:val="nil"/>
              <w:left w:val="nil"/>
              <w:bottom w:val="nil"/>
              <w:right w:val="nil"/>
            </w:tcBorders>
            <w:shd w:val="clear" w:color="auto" w:fill="auto"/>
            <w:vAlign w:val="center"/>
            <w:hideMark/>
          </w:tcPr>
          <w:p w14:paraId="1C4FDA2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E707D6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88C37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BEC82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105A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F7BC40" w14:textId="77777777" w:rsidTr="00BA4A12">
        <w:trPr>
          <w:trHeight w:val="85"/>
        </w:trPr>
        <w:tc>
          <w:tcPr>
            <w:tcW w:w="2876" w:type="pct"/>
            <w:tcBorders>
              <w:top w:val="nil"/>
              <w:left w:val="nil"/>
              <w:bottom w:val="nil"/>
              <w:right w:val="nil"/>
            </w:tcBorders>
            <w:shd w:val="clear" w:color="auto" w:fill="auto"/>
            <w:vAlign w:val="center"/>
            <w:hideMark/>
          </w:tcPr>
          <w:p w14:paraId="63D0B7F0" w14:textId="77777777" w:rsidR="00BA4A12" w:rsidRPr="00BA4A12" w:rsidRDefault="00BA4A12" w:rsidP="00BA4A12">
            <w:pPr>
              <w:spacing w:line="240" w:lineRule="auto"/>
              <w:rPr>
                <w:sz w:val="12"/>
                <w:szCs w:val="12"/>
              </w:rPr>
            </w:pPr>
            <w:r w:rsidRPr="00BA4A12">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592D58F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BBBC3D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54F87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FCC62D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83BA34" w14:textId="77777777" w:rsidTr="00BA4A12">
        <w:trPr>
          <w:trHeight w:val="85"/>
        </w:trPr>
        <w:tc>
          <w:tcPr>
            <w:tcW w:w="2876" w:type="pct"/>
            <w:tcBorders>
              <w:top w:val="nil"/>
              <w:left w:val="nil"/>
              <w:bottom w:val="nil"/>
              <w:right w:val="nil"/>
            </w:tcBorders>
            <w:shd w:val="clear" w:color="auto" w:fill="auto"/>
            <w:vAlign w:val="center"/>
            <w:hideMark/>
          </w:tcPr>
          <w:p w14:paraId="10FDB24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FADFFA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356EA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E3C7E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79AA3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75857C" w14:textId="77777777" w:rsidTr="00BA4A12">
        <w:trPr>
          <w:trHeight w:val="85"/>
        </w:trPr>
        <w:tc>
          <w:tcPr>
            <w:tcW w:w="2876" w:type="pct"/>
            <w:tcBorders>
              <w:top w:val="nil"/>
              <w:left w:val="nil"/>
              <w:bottom w:val="nil"/>
              <w:right w:val="nil"/>
            </w:tcBorders>
            <w:shd w:val="clear" w:color="auto" w:fill="auto"/>
            <w:vAlign w:val="center"/>
            <w:hideMark/>
          </w:tcPr>
          <w:p w14:paraId="588B1589"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AC60EE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B3662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07167B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A4B3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9442D2" w14:textId="77777777" w:rsidTr="00BA4A12">
        <w:trPr>
          <w:trHeight w:val="85"/>
        </w:trPr>
        <w:tc>
          <w:tcPr>
            <w:tcW w:w="2876" w:type="pct"/>
            <w:tcBorders>
              <w:top w:val="nil"/>
              <w:left w:val="nil"/>
              <w:bottom w:val="nil"/>
              <w:right w:val="nil"/>
            </w:tcBorders>
            <w:shd w:val="clear" w:color="auto" w:fill="auto"/>
            <w:vAlign w:val="center"/>
            <w:hideMark/>
          </w:tcPr>
          <w:p w14:paraId="5D8EDF3E" w14:textId="77777777" w:rsidR="00BA4A12" w:rsidRPr="00BA4A12" w:rsidRDefault="00BA4A12" w:rsidP="00BA4A12">
            <w:pPr>
              <w:spacing w:line="240" w:lineRule="auto"/>
              <w:rPr>
                <w:i/>
                <w:iCs/>
                <w:sz w:val="12"/>
                <w:szCs w:val="12"/>
              </w:rPr>
            </w:pPr>
            <w:r w:rsidRPr="00BA4A12">
              <w:rPr>
                <w:i/>
                <w:iCs/>
                <w:sz w:val="12"/>
                <w:szCs w:val="12"/>
              </w:rPr>
              <w:t>1.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4D1732F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E0B786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173AF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B3D37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CE9AF0" w14:textId="77777777" w:rsidTr="00BA4A12">
        <w:trPr>
          <w:trHeight w:val="85"/>
        </w:trPr>
        <w:tc>
          <w:tcPr>
            <w:tcW w:w="2876" w:type="pct"/>
            <w:tcBorders>
              <w:top w:val="nil"/>
              <w:left w:val="nil"/>
              <w:bottom w:val="nil"/>
              <w:right w:val="nil"/>
            </w:tcBorders>
            <w:shd w:val="clear" w:color="auto" w:fill="auto"/>
            <w:vAlign w:val="center"/>
            <w:hideMark/>
          </w:tcPr>
          <w:p w14:paraId="70D43499" w14:textId="77777777" w:rsidR="00BA4A12" w:rsidRPr="00BA4A12" w:rsidRDefault="00BA4A12" w:rsidP="00BA4A12">
            <w:pPr>
              <w:spacing w:line="240" w:lineRule="auto"/>
              <w:rPr>
                <w:i/>
                <w:iCs/>
                <w:sz w:val="12"/>
                <w:szCs w:val="12"/>
              </w:rPr>
            </w:pPr>
            <w:r w:rsidRPr="00BA4A12">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17F2C84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7F9CE1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565209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9F92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3BF97F" w14:textId="77777777" w:rsidTr="00BA4A12">
        <w:trPr>
          <w:trHeight w:val="85"/>
        </w:trPr>
        <w:tc>
          <w:tcPr>
            <w:tcW w:w="2876" w:type="pct"/>
            <w:tcBorders>
              <w:top w:val="nil"/>
              <w:left w:val="nil"/>
              <w:bottom w:val="nil"/>
              <w:right w:val="nil"/>
            </w:tcBorders>
            <w:shd w:val="clear" w:color="auto" w:fill="auto"/>
            <w:vAlign w:val="center"/>
            <w:hideMark/>
          </w:tcPr>
          <w:p w14:paraId="101A96F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71E814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851A0A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8D4B8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96AB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37292E" w14:textId="77777777" w:rsidTr="00BA4A12">
        <w:trPr>
          <w:trHeight w:val="85"/>
        </w:trPr>
        <w:tc>
          <w:tcPr>
            <w:tcW w:w="2876" w:type="pct"/>
            <w:tcBorders>
              <w:top w:val="nil"/>
              <w:left w:val="nil"/>
              <w:bottom w:val="nil"/>
              <w:right w:val="nil"/>
            </w:tcBorders>
            <w:shd w:val="clear" w:color="000000" w:fill="EAF1F6"/>
            <w:vAlign w:val="center"/>
            <w:hideMark/>
          </w:tcPr>
          <w:p w14:paraId="2FDF691C" w14:textId="77777777" w:rsidR="00BA4A12" w:rsidRPr="00BA4A12" w:rsidRDefault="00BA4A12" w:rsidP="00BA4A12">
            <w:pPr>
              <w:spacing w:line="240" w:lineRule="auto"/>
              <w:rPr>
                <w:b/>
                <w:bCs/>
                <w:sz w:val="12"/>
                <w:szCs w:val="12"/>
              </w:rPr>
            </w:pPr>
            <w:r w:rsidRPr="00BA4A12">
              <w:rPr>
                <w:b/>
                <w:bCs/>
                <w:sz w:val="12"/>
                <w:szCs w:val="12"/>
              </w:rPr>
              <w:t>Prowadzenie liceów ogólnokształcących - zadanie 8</w:t>
            </w:r>
          </w:p>
        </w:tc>
        <w:tc>
          <w:tcPr>
            <w:tcW w:w="413" w:type="pct"/>
            <w:tcBorders>
              <w:top w:val="nil"/>
              <w:left w:val="nil"/>
              <w:bottom w:val="nil"/>
              <w:right w:val="nil"/>
            </w:tcBorders>
            <w:shd w:val="clear" w:color="000000" w:fill="EAF1F6"/>
            <w:vAlign w:val="center"/>
            <w:hideMark/>
          </w:tcPr>
          <w:p w14:paraId="28D02746"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547F6293" w14:textId="77777777" w:rsidR="00BA4A12" w:rsidRPr="00BA4A12" w:rsidRDefault="00BA4A12" w:rsidP="00BA4A12">
            <w:pPr>
              <w:spacing w:line="240" w:lineRule="auto"/>
              <w:jc w:val="right"/>
              <w:rPr>
                <w:b/>
                <w:bCs/>
                <w:sz w:val="12"/>
                <w:szCs w:val="12"/>
              </w:rPr>
            </w:pPr>
            <w:r w:rsidRPr="00BA4A12">
              <w:rPr>
                <w:b/>
                <w:bCs/>
                <w:sz w:val="12"/>
                <w:szCs w:val="12"/>
              </w:rPr>
              <w:t>50 922 881</w:t>
            </w:r>
          </w:p>
        </w:tc>
        <w:tc>
          <w:tcPr>
            <w:tcW w:w="714" w:type="pct"/>
            <w:tcBorders>
              <w:top w:val="nil"/>
              <w:left w:val="nil"/>
              <w:bottom w:val="nil"/>
              <w:right w:val="nil"/>
            </w:tcBorders>
            <w:shd w:val="clear" w:color="000000" w:fill="EAF1F6"/>
            <w:vAlign w:val="center"/>
            <w:hideMark/>
          </w:tcPr>
          <w:p w14:paraId="35F57972" w14:textId="77777777" w:rsidR="00BA4A12" w:rsidRPr="00BA4A12" w:rsidRDefault="00BA4A12" w:rsidP="00BA4A12">
            <w:pPr>
              <w:spacing w:line="240" w:lineRule="auto"/>
              <w:jc w:val="right"/>
              <w:rPr>
                <w:b/>
                <w:bCs/>
                <w:sz w:val="12"/>
                <w:szCs w:val="12"/>
              </w:rPr>
            </w:pPr>
            <w:r w:rsidRPr="00BA4A12">
              <w:rPr>
                <w:b/>
                <w:bCs/>
                <w:sz w:val="12"/>
                <w:szCs w:val="12"/>
              </w:rPr>
              <w:t>50 664 460,86</w:t>
            </w:r>
          </w:p>
        </w:tc>
        <w:tc>
          <w:tcPr>
            <w:tcW w:w="383" w:type="pct"/>
            <w:tcBorders>
              <w:top w:val="nil"/>
              <w:left w:val="nil"/>
              <w:bottom w:val="nil"/>
              <w:right w:val="nil"/>
            </w:tcBorders>
            <w:shd w:val="clear" w:color="000000" w:fill="EAF1F6"/>
            <w:vAlign w:val="center"/>
            <w:hideMark/>
          </w:tcPr>
          <w:p w14:paraId="2540CE4D" w14:textId="77777777" w:rsidR="00BA4A12" w:rsidRPr="00BA4A12" w:rsidRDefault="00BA4A12" w:rsidP="00BA4A12">
            <w:pPr>
              <w:spacing w:line="240" w:lineRule="auto"/>
              <w:jc w:val="right"/>
              <w:rPr>
                <w:b/>
                <w:bCs/>
                <w:sz w:val="12"/>
                <w:szCs w:val="12"/>
              </w:rPr>
            </w:pPr>
            <w:r w:rsidRPr="00BA4A12">
              <w:rPr>
                <w:b/>
                <w:bCs/>
                <w:sz w:val="12"/>
                <w:szCs w:val="12"/>
              </w:rPr>
              <w:t>99,5%</w:t>
            </w:r>
          </w:p>
        </w:tc>
      </w:tr>
      <w:tr w:rsidR="00BA4A12" w:rsidRPr="00BA4A12" w14:paraId="0F420B46" w14:textId="77777777" w:rsidTr="00BA4A12">
        <w:trPr>
          <w:trHeight w:val="85"/>
        </w:trPr>
        <w:tc>
          <w:tcPr>
            <w:tcW w:w="2876" w:type="pct"/>
            <w:tcBorders>
              <w:top w:val="nil"/>
              <w:left w:val="nil"/>
              <w:bottom w:val="nil"/>
              <w:right w:val="nil"/>
            </w:tcBorders>
            <w:shd w:val="clear" w:color="auto" w:fill="auto"/>
            <w:vAlign w:val="center"/>
            <w:hideMark/>
          </w:tcPr>
          <w:p w14:paraId="59338EF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9FFAD7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AE4FA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A326D9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A335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2F53C3" w14:textId="77777777" w:rsidTr="00BA4A12">
        <w:trPr>
          <w:trHeight w:val="85"/>
        </w:trPr>
        <w:tc>
          <w:tcPr>
            <w:tcW w:w="2876" w:type="pct"/>
            <w:tcBorders>
              <w:top w:val="nil"/>
              <w:left w:val="nil"/>
              <w:bottom w:val="nil"/>
              <w:right w:val="nil"/>
            </w:tcBorders>
            <w:shd w:val="clear" w:color="auto" w:fill="auto"/>
            <w:vAlign w:val="center"/>
            <w:hideMark/>
          </w:tcPr>
          <w:p w14:paraId="73B7268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80120</w:t>
            </w:r>
          </w:p>
        </w:tc>
        <w:tc>
          <w:tcPr>
            <w:tcW w:w="413" w:type="pct"/>
            <w:tcBorders>
              <w:top w:val="nil"/>
              <w:left w:val="nil"/>
              <w:bottom w:val="nil"/>
              <w:right w:val="nil"/>
            </w:tcBorders>
            <w:shd w:val="clear" w:color="auto" w:fill="auto"/>
            <w:vAlign w:val="center"/>
            <w:hideMark/>
          </w:tcPr>
          <w:p w14:paraId="544E591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CBDBDC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2621A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FE603D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CD8E09" w14:textId="77777777" w:rsidTr="00BA4A12">
        <w:trPr>
          <w:trHeight w:val="85"/>
        </w:trPr>
        <w:tc>
          <w:tcPr>
            <w:tcW w:w="2876" w:type="pct"/>
            <w:tcBorders>
              <w:top w:val="nil"/>
              <w:left w:val="nil"/>
              <w:bottom w:val="nil"/>
              <w:right w:val="nil"/>
            </w:tcBorders>
            <w:shd w:val="clear" w:color="auto" w:fill="auto"/>
            <w:vAlign w:val="center"/>
            <w:hideMark/>
          </w:tcPr>
          <w:p w14:paraId="00AD19D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BC4F0D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D5880F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58315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6918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805D8D" w14:textId="77777777" w:rsidTr="00BA4A12">
        <w:trPr>
          <w:trHeight w:val="85"/>
        </w:trPr>
        <w:tc>
          <w:tcPr>
            <w:tcW w:w="2876" w:type="pct"/>
            <w:tcBorders>
              <w:top w:val="nil"/>
              <w:left w:val="nil"/>
              <w:bottom w:val="nil"/>
              <w:right w:val="nil"/>
            </w:tcBorders>
            <w:shd w:val="clear" w:color="auto" w:fill="auto"/>
            <w:vAlign w:val="center"/>
            <w:hideMark/>
          </w:tcPr>
          <w:p w14:paraId="7FCEAFC7" w14:textId="77777777" w:rsidR="00BA4A12" w:rsidRPr="00BA4A12" w:rsidRDefault="00BA4A12" w:rsidP="00BA4A12">
            <w:pPr>
              <w:spacing w:line="240" w:lineRule="auto"/>
              <w:rPr>
                <w:b/>
                <w:bCs/>
                <w:sz w:val="12"/>
                <w:szCs w:val="12"/>
              </w:rPr>
            </w:pPr>
            <w:r w:rsidRPr="00BA4A12">
              <w:rPr>
                <w:b/>
                <w:bCs/>
                <w:sz w:val="12"/>
                <w:szCs w:val="12"/>
              </w:rPr>
              <w:t>Prowadzenie publicznych liceów ogólnokształcących</w:t>
            </w:r>
          </w:p>
        </w:tc>
        <w:tc>
          <w:tcPr>
            <w:tcW w:w="413" w:type="pct"/>
            <w:tcBorders>
              <w:top w:val="nil"/>
              <w:left w:val="nil"/>
              <w:bottom w:val="nil"/>
              <w:right w:val="nil"/>
            </w:tcBorders>
            <w:shd w:val="clear" w:color="auto" w:fill="auto"/>
            <w:vAlign w:val="center"/>
            <w:hideMark/>
          </w:tcPr>
          <w:p w14:paraId="373A748F"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89650D0" w14:textId="77777777" w:rsidR="00BA4A12" w:rsidRPr="00BA4A12" w:rsidRDefault="00BA4A12" w:rsidP="00BA4A12">
            <w:pPr>
              <w:spacing w:line="240" w:lineRule="auto"/>
              <w:jc w:val="right"/>
              <w:rPr>
                <w:b/>
                <w:bCs/>
                <w:sz w:val="12"/>
                <w:szCs w:val="12"/>
              </w:rPr>
            </w:pPr>
            <w:r w:rsidRPr="00BA4A12">
              <w:rPr>
                <w:b/>
                <w:bCs/>
                <w:sz w:val="12"/>
                <w:szCs w:val="12"/>
              </w:rPr>
              <w:t>47 798 382</w:t>
            </w:r>
          </w:p>
        </w:tc>
        <w:tc>
          <w:tcPr>
            <w:tcW w:w="714" w:type="pct"/>
            <w:tcBorders>
              <w:top w:val="nil"/>
              <w:left w:val="nil"/>
              <w:bottom w:val="nil"/>
              <w:right w:val="nil"/>
            </w:tcBorders>
            <w:shd w:val="clear" w:color="auto" w:fill="auto"/>
            <w:noWrap/>
            <w:vAlign w:val="center"/>
            <w:hideMark/>
          </w:tcPr>
          <w:p w14:paraId="19A7249D" w14:textId="77777777" w:rsidR="00BA4A12" w:rsidRPr="00BA4A12" w:rsidRDefault="00BA4A12" w:rsidP="00BA4A12">
            <w:pPr>
              <w:spacing w:line="240" w:lineRule="auto"/>
              <w:jc w:val="right"/>
              <w:rPr>
                <w:b/>
                <w:bCs/>
                <w:sz w:val="12"/>
                <w:szCs w:val="12"/>
              </w:rPr>
            </w:pPr>
            <w:r w:rsidRPr="00BA4A12">
              <w:rPr>
                <w:b/>
                <w:bCs/>
                <w:sz w:val="12"/>
                <w:szCs w:val="12"/>
              </w:rPr>
              <w:t>47 781 632,80</w:t>
            </w:r>
          </w:p>
        </w:tc>
        <w:tc>
          <w:tcPr>
            <w:tcW w:w="383" w:type="pct"/>
            <w:tcBorders>
              <w:top w:val="nil"/>
              <w:left w:val="nil"/>
              <w:bottom w:val="nil"/>
              <w:right w:val="nil"/>
            </w:tcBorders>
            <w:shd w:val="clear" w:color="auto" w:fill="auto"/>
            <w:noWrap/>
            <w:vAlign w:val="center"/>
            <w:hideMark/>
          </w:tcPr>
          <w:p w14:paraId="3C3467D6"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4C45BB4F" w14:textId="77777777" w:rsidTr="00BA4A12">
        <w:trPr>
          <w:trHeight w:val="85"/>
        </w:trPr>
        <w:tc>
          <w:tcPr>
            <w:tcW w:w="2876" w:type="pct"/>
            <w:tcBorders>
              <w:top w:val="nil"/>
              <w:left w:val="nil"/>
              <w:bottom w:val="nil"/>
              <w:right w:val="nil"/>
            </w:tcBorders>
            <w:shd w:val="clear" w:color="auto" w:fill="auto"/>
            <w:vAlign w:val="center"/>
            <w:hideMark/>
          </w:tcPr>
          <w:p w14:paraId="7491B7C5"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54400B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CDB778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A84EE6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8BAAB2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249E52" w14:textId="77777777" w:rsidTr="00BA4A12">
        <w:trPr>
          <w:trHeight w:val="85"/>
        </w:trPr>
        <w:tc>
          <w:tcPr>
            <w:tcW w:w="2876" w:type="pct"/>
            <w:tcBorders>
              <w:top w:val="nil"/>
              <w:left w:val="nil"/>
              <w:bottom w:val="nil"/>
              <w:right w:val="nil"/>
            </w:tcBorders>
            <w:shd w:val="clear" w:color="auto" w:fill="auto"/>
            <w:vAlign w:val="center"/>
            <w:hideMark/>
          </w:tcPr>
          <w:p w14:paraId="2A2F9700"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14:paraId="7EC0918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C9C8AB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C81724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D090C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8E5CBA" w14:textId="77777777" w:rsidTr="00BA4A12">
        <w:trPr>
          <w:trHeight w:val="85"/>
        </w:trPr>
        <w:tc>
          <w:tcPr>
            <w:tcW w:w="2876" w:type="pct"/>
            <w:tcBorders>
              <w:top w:val="nil"/>
              <w:left w:val="nil"/>
              <w:bottom w:val="nil"/>
              <w:right w:val="nil"/>
            </w:tcBorders>
            <w:shd w:val="clear" w:color="auto" w:fill="auto"/>
            <w:vAlign w:val="center"/>
            <w:hideMark/>
          </w:tcPr>
          <w:p w14:paraId="0ADA7B6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ABC8FB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EE2E20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072D4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6179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8AA624" w14:textId="77777777" w:rsidTr="00BA4A12">
        <w:trPr>
          <w:trHeight w:val="85"/>
        </w:trPr>
        <w:tc>
          <w:tcPr>
            <w:tcW w:w="2876" w:type="pct"/>
            <w:tcBorders>
              <w:top w:val="nil"/>
              <w:left w:val="nil"/>
              <w:bottom w:val="nil"/>
              <w:right w:val="nil"/>
            </w:tcBorders>
            <w:shd w:val="clear" w:color="auto" w:fill="auto"/>
            <w:vAlign w:val="center"/>
            <w:hideMark/>
          </w:tcPr>
          <w:p w14:paraId="4187FBD3"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8D4A69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107E000" w14:textId="77777777" w:rsidR="00BA4A12" w:rsidRPr="00BA4A12" w:rsidRDefault="00BA4A12" w:rsidP="00BA4A12">
            <w:pPr>
              <w:spacing w:line="240" w:lineRule="auto"/>
              <w:jc w:val="right"/>
              <w:rPr>
                <w:sz w:val="12"/>
                <w:szCs w:val="12"/>
              </w:rPr>
            </w:pPr>
            <w:r w:rsidRPr="00BA4A12">
              <w:rPr>
                <w:sz w:val="12"/>
                <w:szCs w:val="12"/>
              </w:rPr>
              <w:t>47 788 382</w:t>
            </w:r>
          </w:p>
        </w:tc>
        <w:tc>
          <w:tcPr>
            <w:tcW w:w="714" w:type="pct"/>
            <w:tcBorders>
              <w:top w:val="nil"/>
              <w:left w:val="nil"/>
              <w:bottom w:val="nil"/>
              <w:right w:val="nil"/>
            </w:tcBorders>
            <w:shd w:val="clear" w:color="auto" w:fill="auto"/>
            <w:vAlign w:val="center"/>
            <w:hideMark/>
          </w:tcPr>
          <w:p w14:paraId="16291E1E" w14:textId="77777777" w:rsidR="00BA4A12" w:rsidRPr="00BA4A12" w:rsidRDefault="00BA4A12" w:rsidP="00BA4A12">
            <w:pPr>
              <w:spacing w:line="240" w:lineRule="auto"/>
              <w:jc w:val="right"/>
              <w:rPr>
                <w:sz w:val="12"/>
                <w:szCs w:val="12"/>
              </w:rPr>
            </w:pPr>
            <w:r w:rsidRPr="00BA4A12">
              <w:rPr>
                <w:sz w:val="12"/>
                <w:szCs w:val="12"/>
              </w:rPr>
              <w:t>47 778 178,33</w:t>
            </w:r>
          </w:p>
        </w:tc>
        <w:tc>
          <w:tcPr>
            <w:tcW w:w="383" w:type="pct"/>
            <w:tcBorders>
              <w:top w:val="nil"/>
              <w:left w:val="nil"/>
              <w:bottom w:val="nil"/>
              <w:right w:val="nil"/>
            </w:tcBorders>
            <w:shd w:val="clear" w:color="auto" w:fill="auto"/>
            <w:vAlign w:val="center"/>
            <w:hideMark/>
          </w:tcPr>
          <w:p w14:paraId="42752EA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88CBBA6" w14:textId="77777777" w:rsidTr="00BA4A12">
        <w:trPr>
          <w:trHeight w:val="85"/>
        </w:trPr>
        <w:tc>
          <w:tcPr>
            <w:tcW w:w="2876" w:type="pct"/>
            <w:tcBorders>
              <w:top w:val="nil"/>
              <w:left w:val="nil"/>
              <w:bottom w:val="nil"/>
              <w:right w:val="nil"/>
            </w:tcBorders>
            <w:shd w:val="clear" w:color="auto" w:fill="auto"/>
            <w:vAlign w:val="center"/>
            <w:hideMark/>
          </w:tcPr>
          <w:p w14:paraId="761469C6"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82AC1B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B55B1B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9084F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049C1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7084FD" w14:textId="77777777" w:rsidTr="00BA4A12">
        <w:trPr>
          <w:trHeight w:val="85"/>
        </w:trPr>
        <w:tc>
          <w:tcPr>
            <w:tcW w:w="2876" w:type="pct"/>
            <w:tcBorders>
              <w:top w:val="nil"/>
              <w:left w:val="nil"/>
              <w:bottom w:val="nil"/>
              <w:right w:val="nil"/>
            </w:tcBorders>
            <w:shd w:val="clear" w:color="auto" w:fill="auto"/>
            <w:vAlign w:val="center"/>
            <w:hideMark/>
          </w:tcPr>
          <w:p w14:paraId="6A078A1F"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E4AB7A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3746D3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8DBD6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CA6FE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9E6A97" w14:textId="77777777" w:rsidTr="00BA4A12">
        <w:trPr>
          <w:trHeight w:val="85"/>
        </w:trPr>
        <w:tc>
          <w:tcPr>
            <w:tcW w:w="2876" w:type="pct"/>
            <w:tcBorders>
              <w:top w:val="nil"/>
              <w:left w:val="nil"/>
              <w:bottom w:val="nil"/>
              <w:right w:val="nil"/>
            </w:tcBorders>
            <w:shd w:val="clear" w:color="auto" w:fill="auto"/>
            <w:vAlign w:val="center"/>
            <w:hideMark/>
          </w:tcPr>
          <w:p w14:paraId="10AADCEB"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05E9D25B" w14:textId="77777777" w:rsidR="00BA4A12" w:rsidRPr="00BA4A12" w:rsidRDefault="00BA4A12" w:rsidP="00BA4A12">
            <w:pPr>
              <w:spacing w:line="240" w:lineRule="auto"/>
              <w:jc w:val="right"/>
              <w:rPr>
                <w:sz w:val="12"/>
                <w:szCs w:val="12"/>
              </w:rPr>
            </w:pPr>
            <w:r w:rsidRPr="00BA4A12">
              <w:rPr>
                <w:sz w:val="12"/>
                <w:szCs w:val="12"/>
              </w:rPr>
              <w:t>6</w:t>
            </w:r>
          </w:p>
        </w:tc>
        <w:tc>
          <w:tcPr>
            <w:tcW w:w="614" w:type="pct"/>
            <w:tcBorders>
              <w:top w:val="nil"/>
              <w:left w:val="nil"/>
              <w:bottom w:val="nil"/>
              <w:right w:val="nil"/>
            </w:tcBorders>
            <w:shd w:val="clear" w:color="auto" w:fill="auto"/>
            <w:noWrap/>
            <w:vAlign w:val="center"/>
            <w:hideMark/>
          </w:tcPr>
          <w:p w14:paraId="76379C43"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E72A0D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E9029C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A19F48" w14:textId="77777777" w:rsidTr="00BA4A12">
        <w:trPr>
          <w:trHeight w:val="85"/>
        </w:trPr>
        <w:tc>
          <w:tcPr>
            <w:tcW w:w="2876" w:type="pct"/>
            <w:tcBorders>
              <w:top w:val="nil"/>
              <w:left w:val="nil"/>
              <w:bottom w:val="nil"/>
              <w:right w:val="nil"/>
            </w:tcBorders>
            <w:shd w:val="clear" w:color="auto" w:fill="auto"/>
            <w:vAlign w:val="center"/>
            <w:hideMark/>
          </w:tcPr>
          <w:p w14:paraId="276BF368"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73659A5F" w14:textId="77777777" w:rsidR="00BA4A12" w:rsidRPr="00BA4A12" w:rsidRDefault="00BA4A12" w:rsidP="00BA4A12">
            <w:pPr>
              <w:spacing w:line="240" w:lineRule="auto"/>
              <w:jc w:val="right"/>
              <w:rPr>
                <w:sz w:val="12"/>
                <w:szCs w:val="12"/>
              </w:rPr>
            </w:pPr>
            <w:r w:rsidRPr="00BA4A12">
              <w:rPr>
                <w:sz w:val="12"/>
                <w:szCs w:val="12"/>
              </w:rPr>
              <w:t>3 647</w:t>
            </w:r>
          </w:p>
        </w:tc>
        <w:tc>
          <w:tcPr>
            <w:tcW w:w="614" w:type="pct"/>
            <w:tcBorders>
              <w:top w:val="nil"/>
              <w:left w:val="nil"/>
              <w:bottom w:val="nil"/>
              <w:right w:val="nil"/>
            </w:tcBorders>
            <w:shd w:val="clear" w:color="auto" w:fill="auto"/>
            <w:noWrap/>
            <w:vAlign w:val="center"/>
            <w:hideMark/>
          </w:tcPr>
          <w:p w14:paraId="1BE01431"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E73620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83C82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A9740E" w14:textId="77777777" w:rsidTr="00BA4A12">
        <w:trPr>
          <w:trHeight w:val="85"/>
        </w:trPr>
        <w:tc>
          <w:tcPr>
            <w:tcW w:w="2876" w:type="pct"/>
            <w:tcBorders>
              <w:top w:val="nil"/>
              <w:left w:val="nil"/>
              <w:bottom w:val="nil"/>
              <w:right w:val="nil"/>
            </w:tcBorders>
            <w:shd w:val="clear" w:color="auto" w:fill="auto"/>
            <w:vAlign w:val="center"/>
            <w:hideMark/>
          </w:tcPr>
          <w:p w14:paraId="486892AE" w14:textId="77777777" w:rsidR="00BA4A12" w:rsidRPr="00BA4A12" w:rsidRDefault="00BA4A12" w:rsidP="00BA4A12">
            <w:pPr>
              <w:spacing w:line="240" w:lineRule="auto"/>
              <w:rPr>
                <w:sz w:val="12"/>
                <w:szCs w:val="12"/>
              </w:rPr>
            </w:pPr>
            <w:r w:rsidRPr="00BA4A12">
              <w:rPr>
                <w:sz w:val="12"/>
                <w:szCs w:val="12"/>
              </w:rPr>
              <w:lastRenderedPageBreak/>
              <w:t>- liczba etatów pedagogicznych (średniorocznie)</w:t>
            </w:r>
          </w:p>
        </w:tc>
        <w:tc>
          <w:tcPr>
            <w:tcW w:w="413" w:type="pct"/>
            <w:tcBorders>
              <w:top w:val="nil"/>
              <w:left w:val="nil"/>
              <w:bottom w:val="nil"/>
              <w:right w:val="nil"/>
            </w:tcBorders>
            <w:shd w:val="clear" w:color="auto" w:fill="auto"/>
            <w:vAlign w:val="center"/>
            <w:hideMark/>
          </w:tcPr>
          <w:p w14:paraId="6ECFEB0F" w14:textId="77777777" w:rsidR="00BA4A12" w:rsidRPr="00BA4A12" w:rsidRDefault="00BA4A12" w:rsidP="00BA4A12">
            <w:pPr>
              <w:spacing w:line="240" w:lineRule="auto"/>
              <w:jc w:val="right"/>
              <w:rPr>
                <w:sz w:val="12"/>
                <w:szCs w:val="12"/>
              </w:rPr>
            </w:pPr>
            <w:r w:rsidRPr="00BA4A12">
              <w:rPr>
                <w:sz w:val="12"/>
                <w:szCs w:val="12"/>
              </w:rPr>
              <w:t>282,0</w:t>
            </w:r>
          </w:p>
        </w:tc>
        <w:tc>
          <w:tcPr>
            <w:tcW w:w="614" w:type="pct"/>
            <w:tcBorders>
              <w:top w:val="nil"/>
              <w:left w:val="nil"/>
              <w:bottom w:val="nil"/>
              <w:right w:val="nil"/>
            </w:tcBorders>
            <w:shd w:val="clear" w:color="auto" w:fill="auto"/>
            <w:noWrap/>
            <w:vAlign w:val="center"/>
            <w:hideMark/>
          </w:tcPr>
          <w:p w14:paraId="39799416"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832F0B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49D62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CB20C8" w14:textId="77777777" w:rsidTr="00BA4A12">
        <w:trPr>
          <w:trHeight w:val="85"/>
        </w:trPr>
        <w:tc>
          <w:tcPr>
            <w:tcW w:w="2876" w:type="pct"/>
            <w:tcBorders>
              <w:top w:val="nil"/>
              <w:left w:val="nil"/>
              <w:bottom w:val="nil"/>
              <w:right w:val="nil"/>
            </w:tcBorders>
            <w:shd w:val="clear" w:color="auto" w:fill="auto"/>
            <w:vAlign w:val="center"/>
            <w:hideMark/>
          </w:tcPr>
          <w:p w14:paraId="2BD6076B"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4CE74E8A" w14:textId="77777777" w:rsidR="00BA4A12" w:rsidRPr="00BA4A12" w:rsidRDefault="00BA4A12" w:rsidP="00BA4A12">
            <w:pPr>
              <w:spacing w:line="240" w:lineRule="auto"/>
              <w:jc w:val="right"/>
              <w:rPr>
                <w:sz w:val="12"/>
                <w:szCs w:val="12"/>
              </w:rPr>
            </w:pPr>
            <w:r w:rsidRPr="00BA4A12">
              <w:rPr>
                <w:sz w:val="12"/>
                <w:szCs w:val="12"/>
              </w:rPr>
              <w:t>61,6</w:t>
            </w:r>
          </w:p>
        </w:tc>
        <w:tc>
          <w:tcPr>
            <w:tcW w:w="614" w:type="pct"/>
            <w:tcBorders>
              <w:top w:val="nil"/>
              <w:left w:val="nil"/>
              <w:bottom w:val="nil"/>
              <w:right w:val="nil"/>
            </w:tcBorders>
            <w:shd w:val="clear" w:color="auto" w:fill="auto"/>
            <w:noWrap/>
            <w:vAlign w:val="center"/>
            <w:hideMark/>
          </w:tcPr>
          <w:p w14:paraId="60BCE696"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9E6FC4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683BC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5269EF" w14:textId="77777777" w:rsidTr="00BA4A12">
        <w:trPr>
          <w:trHeight w:val="85"/>
        </w:trPr>
        <w:tc>
          <w:tcPr>
            <w:tcW w:w="2876" w:type="pct"/>
            <w:tcBorders>
              <w:top w:val="nil"/>
              <w:left w:val="nil"/>
              <w:bottom w:val="nil"/>
              <w:right w:val="nil"/>
            </w:tcBorders>
            <w:shd w:val="clear" w:color="auto" w:fill="auto"/>
            <w:vAlign w:val="center"/>
            <w:hideMark/>
          </w:tcPr>
          <w:p w14:paraId="25B5756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D665EC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B4E575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778E7F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468B0C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A7D3DC" w14:textId="77777777" w:rsidTr="00BA4A12">
        <w:trPr>
          <w:trHeight w:val="85"/>
        </w:trPr>
        <w:tc>
          <w:tcPr>
            <w:tcW w:w="2876" w:type="pct"/>
            <w:tcBorders>
              <w:top w:val="nil"/>
              <w:left w:val="nil"/>
              <w:bottom w:val="nil"/>
              <w:right w:val="nil"/>
            </w:tcBorders>
            <w:shd w:val="clear" w:color="auto" w:fill="auto"/>
            <w:vAlign w:val="center"/>
            <w:hideMark/>
          </w:tcPr>
          <w:p w14:paraId="37B6ACAC"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760B1AD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10F06A" w14:textId="77777777" w:rsidR="00BA4A12" w:rsidRPr="00BA4A12" w:rsidRDefault="00BA4A12" w:rsidP="00BA4A12">
            <w:pPr>
              <w:spacing w:line="240" w:lineRule="auto"/>
              <w:jc w:val="right"/>
              <w:rPr>
                <w:sz w:val="12"/>
                <w:szCs w:val="12"/>
              </w:rPr>
            </w:pPr>
            <w:r w:rsidRPr="00BA4A12">
              <w:rPr>
                <w:sz w:val="12"/>
                <w:szCs w:val="12"/>
              </w:rPr>
              <w:t>42 852 420</w:t>
            </w:r>
          </w:p>
        </w:tc>
        <w:tc>
          <w:tcPr>
            <w:tcW w:w="714" w:type="pct"/>
            <w:tcBorders>
              <w:top w:val="nil"/>
              <w:left w:val="nil"/>
              <w:bottom w:val="nil"/>
              <w:right w:val="nil"/>
            </w:tcBorders>
            <w:shd w:val="clear" w:color="auto" w:fill="auto"/>
            <w:noWrap/>
            <w:vAlign w:val="center"/>
            <w:hideMark/>
          </w:tcPr>
          <w:p w14:paraId="5BE3CB61" w14:textId="77777777" w:rsidR="00BA4A12" w:rsidRPr="00BA4A12" w:rsidRDefault="00BA4A12" w:rsidP="00BA4A12">
            <w:pPr>
              <w:spacing w:line="240" w:lineRule="auto"/>
              <w:jc w:val="right"/>
              <w:rPr>
                <w:sz w:val="12"/>
                <w:szCs w:val="12"/>
              </w:rPr>
            </w:pPr>
            <w:r w:rsidRPr="00BA4A12">
              <w:rPr>
                <w:sz w:val="12"/>
                <w:szCs w:val="12"/>
              </w:rPr>
              <w:t>42 843 702,15</w:t>
            </w:r>
          </w:p>
        </w:tc>
        <w:tc>
          <w:tcPr>
            <w:tcW w:w="383" w:type="pct"/>
            <w:tcBorders>
              <w:top w:val="nil"/>
              <w:left w:val="nil"/>
              <w:bottom w:val="nil"/>
              <w:right w:val="nil"/>
            </w:tcBorders>
            <w:shd w:val="clear" w:color="auto" w:fill="auto"/>
            <w:noWrap/>
            <w:vAlign w:val="center"/>
            <w:hideMark/>
          </w:tcPr>
          <w:p w14:paraId="4CFE1CE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2671704" w14:textId="77777777" w:rsidTr="00BA4A12">
        <w:trPr>
          <w:trHeight w:val="85"/>
        </w:trPr>
        <w:tc>
          <w:tcPr>
            <w:tcW w:w="2876" w:type="pct"/>
            <w:tcBorders>
              <w:top w:val="nil"/>
              <w:left w:val="nil"/>
              <w:bottom w:val="nil"/>
              <w:right w:val="nil"/>
            </w:tcBorders>
            <w:shd w:val="clear" w:color="auto" w:fill="auto"/>
            <w:vAlign w:val="center"/>
            <w:hideMark/>
          </w:tcPr>
          <w:p w14:paraId="00778820"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04ADE80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EAA2092" w14:textId="77777777" w:rsidR="00BA4A12" w:rsidRPr="00BA4A12" w:rsidRDefault="00BA4A12" w:rsidP="00BA4A12">
            <w:pPr>
              <w:spacing w:line="240" w:lineRule="auto"/>
              <w:jc w:val="right"/>
              <w:rPr>
                <w:i/>
                <w:iCs/>
                <w:sz w:val="12"/>
                <w:szCs w:val="12"/>
              </w:rPr>
            </w:pPr>
            <w:r w:rsidRPr="00BA4A12">
              <w:rPr>
                <w:i/>
                <w:iCs/>
                <w:sz w:val="12"/>
                <w:szCs w:val="12"/>
              </w:rPr>
              <w:t>4 849 700</w:t>
            </w:r>
          </w:p>
        </w:tc>
        <w:tc>
          <w:tcPr>
            <w:tcW w:w="714" w:type="pct"/>
            <w:tcBorders>
              <w:top w:val="nil"/>
              <w:left w:val="nil"/>
              <w:bottom w:val="nil"/>
              <w:right w:val="nil"/>
            </w:tcBorders>
            <w:shd w:val="clear" w:color="auto" w:fill="auto"/>
            <w:noWrap/>
            <w:vAlign w:val="center"/>
            <w:hideMark/>
          </w:tcPr>
          <w:p w14:paraId="7FB03478" w14:textId="77777777" w:rsidR="00BA4A12" w:rsidRPr="00BA4A12" w:rsidRDefault="00BA4A12" w:rsidP="00BA4A12">
            <w:pPr>
              <w:spacing w:line="240" w:lineRule="auto"/>
              <w:jc w:val="right"/>
              <w:rPr>
                <w:i/>
                <w:iCs/>
                <w:sz w:val="12"/>
                <w:szCs w:val="12"/>
              </w:rPr>
            </w:pPr>
            <w:r w:rsidRPr="00BA4A12">
              <w:rPr>
                <w:i/>
                <w:iCs/>
                <w:sz w:val="12"/>
                <w:szCs w:val="12"/>
              </w:rPr>
              <w:t>4 849 699,01</w:t>
            </w:r>
          </w:p>
        </w:tc>
        <w:tc>
          <w:tcPr>
            <w:tcW w:w="383" w:type="pct"/>
            <w:tcBorders>
              <w:top w:val="nil"/>
              <w:left w:val="nil"/>
              <w:bottom w:val="nil"/>
              <w:right w:val="nil"/>
            </w:tcBorders>
            <w:shd w:val="clear" w:color="auto" w:fill="auto"/>
            <w:noWrap/>
            <w:vAlign w:val="center"/>
            <w:hideMark/>
          </w:tcPr>
          <w:p w14:paraId="25D9DFB0"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FD259D5" w14:textId="77777777" w:rsidTr="00BA4A12">
        <w:trPr>
          <w:trHeight w:val="85"/>
        </w:trPr>
        <w:tc>
          <w:tcPr>
            <w:tcW w:w="2876" w:type="pct"/>
            <w:tcBorders>
              <w:top w:val="nil"/>
              <w:left w:val="nil"/>
              <w:bottom w:val="nil"/>
              <w:right w:val="nil"/>
            </w:tcBorders>
            <w:shd w:val="clear" w:color="auto" w:fill="auto"/>
            <w:vAlign w:val="center"/>
            <w:hideMark/>
          </w:tcPr>
          <w:p w14:paraId="37EAB125" w14:textId="77777777" w:rsidR="00BA4A12" w:rsidRPr="00BA4A12" w:rsidRDefault="00BA4A12" w:rsidP="00BA4A12">
            <w:pPr>
              <w:spacing w:line="240" w:lineRule="auto"/>
              <w:rPr>
                <w:i/>
                <w:iCs/>
                <w:sz w:val="12"/>
                <w:szCs w:val="12"/>
              </w:rPr>
            </w:pPr>
            <w:r w:rsidRPr="00BA4A12">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vAlign w:val="center"/>
            <w:hideMark/>
          </w:tcPr>
          <w:p w14:paraId="419AB73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773FD4A" w14:textId="77777777" w:rsidR="00BA4A12" w:rsidRPr="00BA4A12" w:rsidRDefault="00BA4A12" w:rsidP="00BA4A12">
            <w:pPr>
              <w:spacing w:line="240" w:lineRule="auto"/>
              <w:jc w:val="right"/>
              <w:rPr>
                <w:i/>
                <w:iCs/>
                <w:sz w:val="12"/>
                <w:szCs w:val="12"/>
              </w:rPr>
            </w:pPr>
            <w:r w:rsidRPr="00BA4A12">
              <w:rPr>
                <w:i/>
                <w:iCs/>
                <w:sz w:val="12"/>
                <w:szCs w:val="12"/>
              </w:rPr>
              <w:t>88 221</w:t>
            </w:r>
          </w:p>
        </w:tc>
        <w:tc>
          <w:tcPr>
            <w:tcW w:w="714" w:type="pct"/>
            <w:tcBorders>
              <w:top w:val="nil"/>
              <w:left w:val="nil"/>
              <w:bottom w:val="nil"/>
              <w:right w:val="nil"/>
            </w:tcBorders>
            <w:shd w:val="clear" w:color="auto" w:fill="auto"/>
            <w:noWrap/>
            <w:vAlign w:val="center"/>
            <w:hideMark/>
          </w:tcPr>
          <w:p w14:paraId="67C8FC30" w14:textId="77777777" w:rsidR="00BA4A12" w:rsidRPr="00BA4A12" w:rsidRDefault="00BA4A12" w:rsidP="00BA4A12">
            <w:pPr>
              <w:spacing w:line="240" w:lineRule="auto"/>
              <w:jc w:val="right"/>
              <w:rPr>
                <w:i/>
                <w:iCs/>
                <w:sz w:val="12"/>
                <w:szCs w:val="12"/>
              </w:rPr>
            </w:pPr>
            <w:r w:rsidRPr="00BA4A12">
              <w:rPr>
                <w:i/>
                <w:iCs/>
                <w:sz w:val="12"/>
                <w:szCs w:val="12"/>
              </w:rPr>
              <w:t>88 221,00</w:t>
            </w:r>
          </w:p>
        </w:tc>
        <w:tc>
          <w:tcPr>
            <w:tcW w:w="383" w:type="pct"/>
            <w:tcBorders>
              <w:top w:val="nil"/>
              <w:left w:val="nil"/>
              <w:bottom w:val="nil"/>
              <w:right w:val="nil"/>
            </w:tcBorders>
            <w:shd w:val="clear" w:color="auto" w:fill="auto"/>
            <w:noWrap/>
            <w:vAlign w:val="center"/>
            <w:hideMark/>
          </w:tcPr>
          <w:p w14:paraId="247FA464"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6DD686C" w14:textId="77777777" w:rsidTr="00BA4A12">
        <w:trPr>
          <w:trHeight w:val="85"/>
        </w:trPr>
        <w:tc>
          <w:tcPr>
            <w:tcW w:w="2876" w:type="pct"/>
            <w:tcBorders>
              <w:top w:val="nil"/>
              <w:left w:val="nil"/>
              <w:bottom w:val="nil"/>
              <w:right w:val="nil"/>
            </w:tcBorders>
            <w:shd w:val="clear" w:color="auto" w:fill="auto"/>
            <w:vAlign w:val="center"/>
            <w:hideMark/>
          </w:tcPr>
          <w:p w14:paraId="53CD217C" w14:textId="77777777" w:rsidR="00BA4A12" w:rsidRPr="00BA4A12" w:rsidRDefault="00BA4A12" w:rsidP="00BA4A12">
            <w:pPr>
              <w:spacing w:line="240" w:lineRule="auto"/>
              <w:rPr>
                <w:i/>
                <w:iCs/>
                <w:sz w:val="12"/>
                <w:szCs w:val="12"/>
              </w:rPr>
            </w:pPr>
            <w:r w:rsidRPr="00BA4A12">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vAlign w:val="center"/>
            <w:hideMark/>
          </w:tcPr>
          <w:p w14:paraId="7F8A7B7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EAF9A3C" w14:textId="77777777" w:rsidR="00BA4A12" w:rsidRPr="00BA4A12" w:rsidRDefault="00BA4A12" w:rsidP="00BA4A12">
            <w:pPr>
              <w:spacing w:line="240" w:lineRule="auto"/>
              <w:jc w:val="right"/>
              <w:rPr>
                <w:i/>
                <w:iCs/>
                <w:sz w:val="12"/>
                <w:szCs w:val="12"/>
              </w:rPr>
            </w:pPr>
            <w:r w:rsidRPr="00BA4A12">
              <w:rPr>
                <w:i/>
                <w:iCs/>
                <w:sz w:val="12"/>
                <w:szCs w:val="12"/>
              </w:rPr>
              <w:t>817 431</w:t>
            </w:r>
          </w:p>
        </w:tc>
        <w:tc>
          <w:tcPr>
            <w:tcW w:w="714" w:type="pct"/>
            <w:tcBorders>
              <w:top w:val="nil"/>
              <w:left w:val="nil"/>
              <w:bottom w:val="nil"/>
              <w:right w:val="nil"/>
            </w:tcBorders>
            <w:shd w:val="clear" w:color="auto" w:fill="auto"/>
            <w:noWrap/>
            <w:vAlign w:val="center"/>
            <w:hideMark/>
          </w:tcPr>
          <w:p w14:paraId="31BCE283" w14:textId="77777777" w:rsidR="00BA4A12" w:rsidRPr="00BA4A12" w:rsidRDefault="00BA4A12" w:rsidP="00BA4A12">
            <w:pPr>
              <w:spacing w:line="240" w:lineRule="auto"/>
              <w:jc w:val="right"/>
              <w:rPr>
                <w:i/>
                <w:iCs/>
                <w:sz w:val="12"/>
                <w:szCs w:val="12"/>
              </w:rPr>
            </w:pPr>
            <w:r w:rsidRPr="00BA4A12">
              <w:rPr>
                <w:i/>
                <w:iCs/>
                <w:sz w:val="12"/>
                <w:szCs w:val="12"/>
              </w:rPr>
              <w:t>817 431,00</w:t>
            </w:r>
          </w:p>
        </w:tc>
        <w:tc>
          <w:tcPr>
            <w:tcW w:w="383" w:type="pct"/>
            <w:tcBorders>
              <w:top w:val="nil"/>
              <w:left w:val="nil"/>
              <w:bottom w:val="nil"/>
              <w:right w:val="nil"/>
            </w:tcBorders>
            <w:shd w:val="clear" w:color="auto" w:fill="auto"/>
            <w:noWrap/>
            <w:vAlign w:val="center"/>
            <w:hideMark/>
          </w:tcPr>
          <w:p w14:paraId="364A990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A1BCDD0" w14:textId="77777777" w:rsidTr="00BA4A12">
        <w:trPr>
          <w:trHeight w:val="85"/>
        </w:trPr>
        <w:tc>
          <w:tcPr>
            <w:tcW w:w="2876" w:type="pct"/>
            <w:tcBorders>
              <w:top w:val="nil"/>
              <w:left w:val="nil"/>
              <w:bottom w:val="nil"/>
              <w:right w:val="nil"/>
            </w:tcBorders>
            <w:shd w:val="clear" w:color="auto" w:fill="auto"/>
            <w:vAlign w:val="center"/>
            <w:hideMark/>
          </w:tcPr>
          <w:p w14:paraId="56FBF0FE"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1A59207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83FF136" w14:textId="77777777" w:rsidR="00BA4A12" w:rsidRPr="00BA4A12" w:rsidRDefault="00BA4A12" w:rsidP="00BA4A12">
            <w:pPr>
              <w:spacing w:line="240" w:lineRule="auto"/>
              <w:jc w:val="right"/>
              <w:rPr>
                <w:i/>
                <w:iCs/>
                <w:sz w:val="12"/>
                <w:szCs w:val="12"/>
              </w:rPr>
            </w:pPr>
            <w:r w:rsidRPr="00BA4A12">
              <w:rPr>
                <w:i/>
                <w:iCs/>
                <w:sz w:val="12"/>
                <w:szCs w:val="12"/>
              </w:rPr>
              <w:t>28 204 545</w:t>
            </w:r>
          </w:p>
        </w:tc>
        <w:tc>
          <w:tcPr>
            <w:tcW w:w="714" w:type="pct"/>
            <w:tcBorders>
              <w:top w:val="nil"/>
              <w:left w:val="nil"/>
              <w:bottom w:val="nil"/>
              <w:right w:val="nil"/>
            </w:tcBorders>
            <w:shd w:val="clear" w:color="auto" w:fill="auto"/>
            <w:noWrap/>
            <w:vAlign w:val="center"/>
            <w:hideMark/>
          </w:tcPr>
          <w:p w14:paraId="78159F59" w14:textId="77777777" w:rsidR="00BA4A12" w:rsidRPr="00BA4A12" w:rsidRDefault="00BA4A12" w:rsidP="00BA4A12">
            <w:pPr>
              <w:spacing w:line="240" w:lineRule="auto"/>
              <w:jc w:val="right"/>
              <w:rPr>
                <w:i/>
                <w:iCs/>
                <w:sz w:val="12"/>
                <w:szCs w:val="12"/>
              </w:rPr>
            </w:pPr>
            <w:r w:rsidRPr="00BA4A12">
              <w:rPr>
                <w:i/>
                <w:iCs/>
                <w:sz w:val="12"/>
                <w:szCs w:val="12"/>
              </w:rPr>
              <w:t>28 204 543,38</w:t>
            </w:r>
          </w:p>
        </w:tc>
        <w:tc>
          <w:tcPr>
            <w:tcW w:w="383" w:type="pct"/>
            <w:tcBorders>
              <w:top w:val="nil"/>
              <w:left w:val="nil"/>
              <w:bottom w:val="nil"/>
              <w:right w:val="nil"/>
            </w:tcBorders>
            <w:shd w:val="clear" w:color="auto" w:fill="auto"/>
            <w:noWrap/>
            <w:vAlign w:val="center"/>
            <w:hideMark/>
          </w:tcPr>
          <w:p w14:paraId="708F0766"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2B81850" w14:textId="77777777" w:rsidTr="00BA4A12">
        <w:trPr>
          <w:trHeight w:val="85"/>
        </w:trPr>
        <w:tc>
          <w:tcPr>
            <w:tcW w:w="2876" w:type="pct"/>
            <w:tcBorders>
              <w:top w:val="nil"/>
              <w:left w:val="nil"/>
              <w:bottom w:val="nil"/>
              <w:right w:val="nil"/>
            </w:tcBorders>
            <w:shd w:val="clear" w:color="auto" w:fill="auto"/>
            <w:vAlign w:val="center"/>
            <w:hideMark/>
          </w:tcPr>
          <w:p w14:paraId="57B384D8"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1CFC3BF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3956958" w14:textId="77777777" w:rsidR="00BA4A12" w:rsidRPr="00BA4A12" w:rsidRDefault="00BA4A12" w:rsidP="00BA4A12">
            <w:pPr>
              <w:spacing w:line="240" w:lineRule="auto"/>
              <w:jc w:val="right"/>
              <w:rPr>
                <w:i/>
                <w:iCs/>
                <w:sz w:val="12"/>
                <w:szCs w:val="12"/>
              </w:rPr>
            </w:pPr>
            <w:r w:rsidRPr="00BA4A12">
              <w:rPr>
                <w:i/>
                <w:iCs/>
                <w:sz w:val="12"/>
                <w:szCs w:val="12"/>
              </w:rPr>
              <w:t>316 941</w:t>
            </w:r>
          </w:p>
        </w:tc>
        <w:tc>
          <w:tcPr>
            <w:tcW w:w="714" w:type="pct"/>
            <w:tcBorders>
              <w:top w:val="nil"/>
              <w:left w:val="nil"/>
              <w:bottom w:val="nil"/>
              <w:right w:val="nil"/>
            </w:tcBorders>
            <w:shd w:val="clear" w:color="auto" w:fill="auto"/>
            <w:noWrap/>
            <w:vAlign w:val="center"/>
            <w:hideMark/>
          </w:tcPr>
          <w:p w14:paraId="65F71D0C" w14:textId="77777777" w:rsidR="00BA4A12" w:rsidRPr="00BA4A12" w:rsidRDefault="00BA4A12" w:rsidP="00BA4A12">
            <w:pPr>
              <w:spacing w:line="240" w:lineRule="auto"/>
              <w:jc w:val="right"/>
              <w:rPr>
                <w:i/>
                <w:iCs/>
                <w:sz w:val="12"/>
                <w:szCs w:val="12"/>
              </w:rPr>
            </w:pPr>
            <w:r w:rsidRPr="00BA4A12">
              <w:rPr>
                <w:i/>
                <w:iCs/>
                <w:sz w:val="12"/>
                <w:szCs w:val="12"/>
              </w:rPr>
              <w:t>316 937,73</w:t>
            </w:r>
          </w:p>
        </w:tc>
        <w:tc>
          <w:tcPr>
            <w:tcW w:w="383" w:type="pct"/>
            <w:tcBorders>
              <w:top w:val="nil"/>
              <w:left w:val="nil"/>
              <w:bottom w:val="nil"/>
              <w:right w:val="nil"/>
            </w:tcBorders>
            <w:shd w:val="clear" w:color="auto" w:fill="auto"/>
            <w:noWrap/>
            <w:vAlign w:val="center"/>
            <w:hideMark/>
          </w:tcPr>
          <w:p w14:paraId="54224B85"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6F41E85" w14:textId="77777777" w:rsidTr="00BA4A12">
        <w:trPr>
          <w:trHeight w:val="85"/>
        </w:trPr>
        <w:tc>
          <w:tcPr>
            <w:tcW w:w="2876" w:type="pct"/>
            <w:tcBorders>
              <w:top w:val="nil"/>
              <w:left w:val="nil"/>
              <w:bottom w:val="nil"/>
              <w:right w:val="nil"/>
            </w:tcBorders>
            <w:shd w:val="clear" w:color="auto" w:fill="auto"/>
            <w:vAlign w:val="center"/>
            <w:hideMark/>
          </w:tcPr>
          <w:p w14:paraId="2B899D97"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596F6C3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2985DD1" w14:textId="77777777" w:rsidR="00BA4A12" w:rsidRPr="00BA4A12" w:rsidRDefault="00BA4A12" w:rsidP="00BA4A12">
            <w:pPr>
              <w:spacing w:line="240" w:lineRule="auto"/>
              <w:jc w:val="right"/>
              <w:rPr>
                <w:i/>
                <w:iCs/>
                <w:sz w:val="12"/>
                <w:szCs w:val="12"/>
              </w:rPr>
            </w:pPr>
            <w:r w:rsidRPr="00BA4A12">
              <w:rPr>
                <w:i/>
                <w:iCs/>
                <w:sz w:val="12"/>
                <w:szCs w:val="12"/>
              </w:rPr>
              <w:t>1 936 276</w:t>
            </w:r>
          </w:p>
        </w:tc>
        <w:tc>
          <w:tcPr>
            <w:tcW w:w="714" w:type="pct"/>
            <w:tcBorders>
              <w:top w:val="nil"/>
              <w:left w:val="nil"/>
              <w:bottom w:val="nil"/>
              <w:right w:val="nil"/>
            </w:tcBorders>
            <w:shd w:val="clear" w:color="auto" w:fill="auto"/>
            <w:noWrap/>
            <w:vAlign w:val="center"/>
            <w:hideMark/>
          </w:tcPr>
          <w:p w14:paraId="4A53E5DB" w14:textId="77777777" w:rsidR="00BA4A12" w:rsidRPr="00BA4A12" w:rsidRDefault="00BA4A12" w:rsidP="00BA4A12">
            <w:pPr>
              <w:spacing w:line="240" w:lineRule="auto"/>
              <w:jc w:val="right"/>
              <w:rPr>
                <w:i/>
                <w:iCs/>
                <w:sz w:val="12"/>
                <w:szCs w:val="12"/>
              </w:rPr>
            </w:pPr>
            <w:r w:rsidRPr="00BA4A12">
              <w:rPr>
                <w:i/>
                <w:iCs/>
                <w:sz w:val="12"/>
                <w:szCs w:val="12"/>
              </w:rPr>
              <w:t>1 936 273,71</w:t>
            </w:r>
          </w:p>
        </w:tc>
        <w:tc>
          <w:tcPr>
            <w:tcW w:w="383" w:type="pct"/>
            <w:tcBorders>
              <w:top w:val="nil"/>
              <w:left w:val="nil"/>
              <w:bottom w:val="nil"/>
              <w:right w:val="nil"/>
            </w:tcBorders>
            <w:shd w:val="clear" w:color="auto" w:fill="auto"/>
            <w:noWrap/>
            <w:vAlign w:val="center"/>
            <w:hideMark/>
          </w:tcPr>
          <w:p w14:paraId="0FA5CE9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74A71EC" w14:textId="77777777" w:rsidTr="00BA4A12">
        <w:trPr>
          <w:trHeight w:val="85"/>
        </w:trPr>
        <w:tc>
          <w:tcPr>
            <w:tcW w:w="2876" w:type="pct"/>
            <w:tcBorders>
              <w:top w:val="nil"/>
              <w:left w:val="nil"/>
              <w:bottom w:val="nil"/>
              <w:right w:val="nil"/>
            </w:tcBorders>
            <w:shd w:val="clear" w:color="auto" w:fill="auto"/>
            <w:vAlign w:val="center"/>
            <w:hideMark/>
          </w:tcPr>
          <w:p w14:paraId="3E43CB14"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vAlign w:val="center"/>
            <w:hideMark/>
          </w:tcPr>
          <w:p w14:paraId="49D2944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E8F7C14" w14:textId="77777777" w:rsidR="00BA4A12" w:rsidRPr="00BA4A12" w:rsidRDefault="00BA4A12" w:rsidP="00BA4A12">
            <w:pPr>
              <w:spacing w:line="240" w:lineRule="auto"/>
              <w:jc w:val="right"/>
              <w:rPr>
                <w:i/>
                <w:iCs/>
                <w:sz w:val="12"/>
                <w:szCs w:val="12"/>
              </w:rPr>
            </w:pPr>
            <w:r w:rsidRPr="00BA4A12">
              <w:rPr>
                <w:i/>
                <w:iCs/>
                <w:sz w:val="12"/>
                <w:szCs w:val="12"/>
              </w:rPr>
              <w:t>2 500</w:t>
            </w:r>
          </w:p>
        </w:tc>
        <w:tc>
          <w:tcPr>
            <w:tcW w:w="714" w:type="pct"/>
            <w:tcBorders>
              <w:top w:val="nil"/>
              <w:left w:val="nil"/>
              <w:bottom w:val="nil"/>
              <w:right w:val="nil"/>
            </w:tcBorders>
            <w:shd w:val="clear" w:color="auto" w:fill="auto"/>
            <w:noWrap/>
            <w:vAlign w:val="center"/>
            <w:hideMark/>
          </w:tcPr>
          <w:p w14:paraId="5197D0A6" w14:textId="77777777" w:rsidR="00BA4A12" w:rsidRPr="00BA4A12" w:rsidRDefault="00BA4A12" w:rsidP="00BA4A12">
            <w:pPr>
              <w:spacing w:line="240" w:lineRule="auto"/>
              <w:jc w:val="right"/>
              <w:rPr>
                <w:i/>
                <w:iCs/>
                <w:sz w:val="12"/>
                <w:szCs w:val="12"/>
              </w:rPr>
            </w:pPr>
            <w:r w:rsidRPr="00BA4A12">
              <w:rPr>
                <w:i/>
                <w:iCs/>
                <w:sz w:val="12"/>
                <w:szCs w:val="12"/>
              </w:rPr>
              <w:t>2 500,00</w:t>
            </w:r>
          </w:p>
        </w:tc>
        <w:tc>
          <w:tcPr>
            <w:tcW w:w="383" w:type="pct"/>
            <w:tcBorders>
              <w:top w:val="nil"/>
              <w:left w:val="nil"/>
              <w:bottom w:val="nil"/>
              <w:right w:val="nil"/>
            </w:tcBorders>
            <w:shd w:val="clear" w:color="auto" w:fill="auto"/>
            <w:noWrap/>
            <w:vAlign w:val="center"/>
            <w:hideMark/>
          </w:tcPr>
          <w:p w14:paraId="482C51C9"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5BA50BE5" w14:textId="77777777" w:rsidTr="00BA4A12">
        <w:trPr>
          <w:trHeight w:val="85"/>
        </w:trPr>
        <w:tc>
          <w:tcPr>
            <w:tcW w:w="2876" w:type="pct"/>
            <w:tcBorders>
              <w:top w:val="nil"/>
              <w:left w:val="nil"/>
              <w:bottom w:val="nil"/>
              <w:right w:val="nil"/>
            </w:tcBorders>
            <w:shd w:val="clear" w:color="auto" w:fill="auto"/>
            <w:vAlign w:val="center"/>
            <w:hideMark/>
          </w:tcPr>
          <w:p w14:paraId="2E0145C6"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01DE8B0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187898B" w14:textId="77777777" w:rsidR="00BA4A12" w:rsidRPr="00BA4A12" w:rsidRDefault="00BA4A12" w:rsidP="00BA4A12">
            <w:pPr>
              <w:spacing w:line="240" w:lineRule="auto"/>
              <w:jc w:val="right"/>
              <w:rPr>
                <w:i/>
                <w:iCs/>
                <w:sz w:val="12"/>
                <w:szCs w:val="12"/>
              </w:rPr>
            </w:pPr>
            <w:r w:rsidRPr="00BA4A12">
              <w:rPr>
                <w:i/>
                <w:iCs/>
                <w:sz w:val="12"/>
                <w:szCs w:val="12"/>
              </w:rPr>
              <w:t>6 636 806</w:t>
            </w:r>
          </w:p>
        </w:tc>
        <w:tc>
          <w:tcPr>
            <w:tcW w:w="714" w:type="pct"/>
            <w:tcBorders>
              <w:top w:val="nil"/>
              <w:left w:val="nil"/>
              <w:bottom w:val="nil"/>
              <w:right w:val="nil"/>
            </w:tcBorders>
            <w:shd w:val="clear" w:color="auto" w:fill="auto"/>
            <w:noWrap/>
            <w:vAlign w:val="center"/>
            <w:hideMark/>
          </w:tcPr>
          <w:p w14:paraId="57B46DB7" w14:textId="77777777" w:rsidR="00BA4A12" w:rsidRPr="00BA4A12" w:rsidRDefault="00BA4A12" w:rsidP="00BA4A12">
            <w:pPr>
              <w:spacing w:line="240" w:lineRule="auto"/>
              <w:jc w:val="right"/>
              <w:rPr>
                <w:i/>
                <w:iCs/>
                <w:sz w:val="12"/>
                <w:szCs w:val="12"/>
              </w:rPr>
            </w:pPr>
            <w:r w:rsidRPr="00BA4A12">
              <w:rPr>
                <w:i/>
                <w:iCs/>
                <w:sz w:val="12"/>
                <w:szCs w:val="12"/>
              </w:rPr>
              <w:t>6 628 096,32</w:t>
            </w:r>
          </w:p>
        </w:tc>
        <w:tc>
          <w:tcPr>
            <w:tcW w:w="383" w:type="pct"/>
            <w:tcBorders>
              <w:top w:val="nil"/>
              <w:left w:val="nil"/>
              <w:bottom w:val="nil"/>
              <w:right w:val="nil"/>
            </w:tcBorders>
            <w:shd w:val="clear" w:color="auto" w:fill="auto"/>
            <w:noWrap/>
            <w:vAlign w:val="center"/>
            <w:hideMark/>
          </w:tcPr>
          <w:p w14:paraId="3FE1FC9E" w14:textId="77777777" w:rsidR="00BA4A12" w:rsidRPr="00BA4A12" w:rsidRDefault="00BA4A12" w:rsidP="00BA4A12">
            <w:pPr>
              <w:spacing w:line="240" w:lineRule="auto"/>
              <w:jc w:val="right"/>
              <w:rPr>
                <w:i/>
                <w:iCs/>
                <w:sz w:val="12"/>
                <w:szCs w:val="12"/>
              </w:rPr>
            </w:pPr>
            <w:r w:rsidRPr="00BA4A12">
              <w:rPr>
                <w:i/>
                <w:iCs/>
                <w:sz w:val="12"/>
                <w:szCs w:val="12"/>
              </w:rPr>
              <w:t>99,9%</w:t>
            </w:r>
          </w:p>
        </w:tc>
      </w:tr>
      <w:tr w:rsidR="00BA4A12" w:rsidRPr="00BA4A12" w14:paraId="17DFBDDA" w14:textId="77777777" w:rsidTr="00BA4A12">
        <w:trPr>
          <w:trHeight w:val="85"/>
        </w:trPr>
        <w:tc>
          <w:tcPr>
            <w:tcW w:w="2876" w:type="pct"/>
            <w:tcBorders>
              <w:top w:val="nil"/>
              <w:left w:val="nil"/>
              <w:bottom w:val="nil"/>
              <w:right w:val="nil"/>
            </w:tcBorders>
            <w:shd w:val="clear" w:color="auto" w:fill="auto"/>
            <w:vAlign w:val="center"/>
            <w:hideMark/>
          </w:tcPr>
          <w:p w14:paraId="65C62981"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7E33277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B7E8FE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1641C7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A5B3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242116" w14:textId="77777777" w:rsidTr="00BA4A12">
        <w:trPr>
          <w:trHeight w:val="85"/>
        </w:trPr>
        <w:tc>
          <w:tcPr>
            <w:tcW w:w="2876" w:type="pct"/>
            <w:tcBorders>
              <w:top w:val="nil"/>
              <w:left w:val="nil"/>
              <w:bottom w:val="nil"/>
              <w:right w:val="nil"/>
            </w:tcBorders>
            <w:shd w:val="clear" w:color="auto" w:fill="auto"/>
            <w:vAlign w:val="center"/>
            <w:hideMark/>
          </w:tcPr>
          <w:p w14:paraId="7D830259"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25FE0C5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E2C30C3" w14:textId="77777777" w:rsidR="00BA4A12" w:rsidRPr="00BA4A12" w:rsidRDefault="00BA4A12" w:rsidP="00BA4A12">
            <w:pPr>
              <w:spacing w:line="240" w:lineRule="auto"/>
              <w:jc w:val="right"/>
              <w:rPr>
                <w:sz w:val="12"/>
                <w:szCs w:val="12"/>
              </w:rPr>
            </w:pPr>
            <w:r w:rsidRPr="00BA4A12">
              <w:rPr>
                <w:sz w:val="12"/>
                <w:szCs w:val="12"/>
              </w:rPr>
              <w:t>1 688 590</w:t>
            </w:r>
          </w:p>
        </w:tc>
        <w:tc>
          <w:tcPr>
            <w:tcW w:w="714" w:type="pct"/>
            <w:tcBorders>
              <w:top w:val="nil"/>
              <w:left w:val="nil"/>
              <w:bottom w:val="nil"/>
              <w:right w:val="nil"/>
            </w:tcBorders>
            <w:shd w:val="clear" w:color="auto" w:fill="auto"/>
            <w:noWrap/>
            <w:vAlign w:val="center"/>
            <w:hideMark/>
          </w:tcPr>
          <w:p w14:paraId="20576370" w14:textId="77777777" w:rsidR="00BA4A12" w:rsidRPr="00BA4A12" w:rsidRDefault="00BA4A12" w:rsidP="00BA4A12">
            <w:pPr>
              <w:spacing w:line="240" w:lineRule="auto"/>
              <w:jc w:val="right"/>
              <w:rPr>
                <w:sz w:val="12"/>
                <w:szCs w:val="12"/>
              </w:rPr>
            </w:pPr>
            <w:r w:rsidRPr="00BA4A12">
              <w:rPr>
                <w:sz w:val="12"/>
                <w:szCs w:val="12"/>
              </w:rPr>
              <w:t>1 688 575,03</w:t>
            </w:r>
          </w:p>
        </w:tc>
        <w:tc>
          <w:tcPr>
            <w:tcW w:w="383" w:type="pct"/>
            <w:tcBorders>
              <w:top w:val="nil"/>
              <w:left w:val="nil"/>
              <w:bottom w:val="nil"/>
              <w:right w:val="nil"/>
            </w:tcBorders>
            <w:shd w:val="clear" w:color="auto" w:fill="auto"/>
            <w:noWrap/>
            <w:vAlign w:val="center"/>
            <w:hideMark/>
          </w:tcPr>
          <w:p w14:paraId="538E74D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AC8DC0C" w14:textId="77777777" w:rsidTr="00BA4A12">
        <w:trPr>
          <w:trHeight w:val="85"/>
        </w:trPr>
        <w:tc>
          <w:tcPr>
            <w:tcW w:w="2876" w:type="pct"/>
            <w:tcBorders>
              <w:top w:val="nil"/>
              <w:left w:val="nil"/>
              <w:bottom w:val="nil"/>
              <w:right w:val="nil"/>
            </w:tcBorders>
            <w:shd w:val="clear" w:color="auto" w:fill="auto"/>
            <w:vAlign w:val="center"/>
            <w:hideMark/>
          </w:tcPr>
          <w:p w14:paraId="54161472"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E1B2FE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408BC1B" w14:textId="77777777" w:rsidR="00BA4A12" w:rsidRPr="00BA4A12" w:rsidRDefault="00BA4A12" w:rsidP="00BA4A12">
            <w:pPr>
              <w:spacing w:line="240" w:lineRule="auto"/>
              <w:jc w:val="right"/>
              <w:rPr>
                <w:sz w:val="12"/>
                <w:szCs w:val="12"/>
              </w:rPr>
            </w:pPr>
            <w:r w:rsidRPr="00BA4A12">
              <w:rPr>
                <w:sz w:val="12"/>
                <w:szCs w:val="12"/>
              </w:rPr>
              <w:t>1 654 882</w:t>
            </w:r>
          </w:p>
        </w:tc>
        <w:tc>
          <w:tcPr>
            <w:tcW w:w="714" w:type="pct"/>
            <w:tcBorders>
              <w:top w:val="nil"/>
              <w:left w:val="nil"/>
              <w:bottom w:val="nil"/>
              <w:right w:val="nil"/>
            </w:tcBorders>
            <w:shd w:val="clear" w:color="auto" w:fill="auto"/>
            <w:noWrap/>
            <w:vAlign w:val="center"/>
            <w:hideMark/>
          </w:tcPr>
          <w:p w14:paraId="7E252AE7" w14:textId="77777777" w:rsidR="00BA4A12" w:rsidRPr="00BA4A12" w:rsidRDefault="00BA4A12" w:rsidP="00BA4A12">
            <w:pPr>
              <w:spacing w:line="240" w:lineRule="auto"/>
              <w:jc w:val="right"/>
              <w:rPr>
                <w:sz w:val="12"/>
                <w:szCs w:val="12"/>
              </w:rPr>
            </w:pPr>
            <w:r w:rsidRPr="00BA4A12">
              <w:rPr>
                <w:sz w:val="12"/>
                <w:szCs w:val="12"/>
              </w:rPr>
              <w:t>1 654 882,00</w:t>
            </w:r>
          </w:p>
        </w:tc>
        <w:tc>
          <w:tcPr>
            <w:tcW w:w="383" w:type="pct"/>
            <w:tcBorders>
              <w:top w:val="nil"/>
              <w:left w:val="nil"/>
              <w:bottom w:val="nil"/>
              <w:right w:val="nil"/>
            </w:tcBorders>
            <w:shd w:val="clear" w:color="auto" w:fill="auto"/>
            <w:noWrap/>
            <w:vAlign w:val="center"/>
            <w:hideMark/>
          </w:tcPr>
          <w:p w14:paraId="72EBCA9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9C686ED" w14:textId="77777777" w:rsidTr="00BA4A12">
        <w:trPr>
          <w:trHeight w:val="85"/>
        </w:trPr>
        <w:tc>
          <w:tcPr>
            <w:tcW w:w="2876" w:type="pct"/>
            <w:tcBorders>
              <w:top w:val="nil"/>
              <w:left w:val="nil"/>
              <w:bottom w:val="nil"/>
              <w:right w:val="nil"/>
            </w:tcBorders>
            <w:shd w:val="clear" w:color="auto" w:fill="auto"/>
            <w:vAlign w:val="center"/>
            <w:hideMark/>
          </w:tcPr>
          <w:p w14:paraId="66AEB1AB"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56E2C9E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567B7FF" w14:textId="77777777" w:rsidR="00BA4A12" w:rsidRPr="00BA4A12" w:rsidRDefault="00BA4A12" w:rsidP="00BA4A12">
            <w:pPr>
              <w:spacing w:line="240" w:lineRule="auto"/>
              <w:jc w:val="right"/>
              <w:rPr>
                <w:sz w:val="12"/>
                <w:szCs w:val="12"/>
              </w:rPr>
            </w:pPr>
            <w:r w:rsidRPr="00BA4A12">
              <w:rPr>
                <w:sz w:val="12"/>
                <w:szCs w:val="12"/>
              </w:rPr>
              <w:t>642 460</w:t>
            </w:r>
          </w:p>
        </w:tc>
        <w:tc>
          <w:tcPr>
            <w:tcW w:w="714" w:type="pct"/>
            <w:tcBorders>
              <w:top w:val="nil"/>
              <w:left w:val="nil"/>
              <w:bottom w:val="nil"/>
              <w:right w:val="nil"/>
            </w:tcBorders>
            <w:shd w:val="clear" w:color="auto" w:fill="auto"/>
            <w:noWrap/>
            <w:vAlign w:val="center"/>
            <w:hideMark/>
          </w:tcPr>
          <w:p w14:paraId="070A83C3" w14:textId="77777777" w:rsidR="00BA4A12" w:rsidRPr="00BA4A12" w:rsidRDefault="00BA4A12" w:rsidP="00BA4A12">
            <w:pPr>
              <w:spacing w:line="240" w:lineRule="auto"/>
              <w:jc w:val="right"/>
              <w:rPr>
                <w:sz w:val="12"/>
                <w:szCs w:val="12"/>
              </w:rPr>
            </w:pPr>
            <w:r w:rsidRPr="00BA4A12">
              <w:rPr>
                <w:sz w:val="12"/>
                <w:szCs w:val="12"/>
              </w:rPr>
              <w:t>642 380,39</w:t>
            </w:r>
          </w:p>
        </w:tc>
        <w:tc>
          <w:tcPr>
            <w:tcW w:w="383" w:type="pct"/>
            <w:tcBorders>
              <w:top w:val="nil"/>
              <w:left w:val="nil"/>
              <w:bottom w:val="nil"/>
              <w:right w:val="nil"/>
            </w:tcBorders>
            <w:shd w:val="clear" w:color="auto" w:fill="auto"/>
            <w:noWrap/>
            <w:vAlign w:val="center"/>
            <w:hideMark/>
          </w:tcPr>
          <w:p w14:paraId="396D865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764F6FA" w14:textId="77777777" w:rsidTr="00BA4A12">
        <w:trPr>
          <w:trHeight w:val="85"/>
        </w:trPr>
        <w:tc>
          <w:tcPr>
            <w:tcW w:w="2876" w:type="pct"/>
            <w:tcBorders>
              <w:top w:val="nil"/>
              <w:left w:val="nil"/>
              <w:bottom w:val="nil"/>
              <w:right w:val="nil"/>
            </w:tcBorders>
            <w:shd w:val="clear" w:color="auto" w:fill="auto"/>
            <w:vAlign w:val="center"/>
            <w:hideMark/>
          </w:tcPr>
          <w:p w14:paraId="1033001A"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F979C4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653C196" w14:textId="77777777" w:rsidR="00BA4A12" w:rsidRPr="00BA4A12" w:rsidRDefault="00BA4A12" w:rsidP="00BA4A12">
            <w:pPr>
              <w:spacing w:line="240" w:lineRule="auto"/>
              <w:jc w:val="right"/>
              <w:rPr>
                <w:sz w:val="12"/>
                <w:szCs w:val="12"/>
              </w:rPr>
            </w:pPr>
            <w:r w:rsidRPr="00BA4A12">
              <w:rPr>
                <w:sz w:val="12"/>
                <w:szCs w:val="12"/>
              </w:rPr>
              <w:t>412 457</w:t>
            </w:r>
          </w:p>
        </w:tc>
        <w:tc>
          <w:tcPr>
            <w:tcW w:w="714" w:type="pct"/>
            <w:tcBorders>
              <w:top w:val="nil"/>
              <w:left w:val="nil"/>
              <w:bottom w:val="nil"/>
              <w:right w:val="nil"/>
            </w:tcBorders>
            <w:shd w:val="clear" w:color="auto" w:fill="auto"/>
            <w:noWrap/>
            <w:vAlign w:val="center"/>
            <w:hideMark/>
          </w:tcPr>
          <w:p w14:paraId="16367741" w14:textId="77777777" w:rsidR="00BA4A12" w:rsidRPr="00BA4A12" w:rsidRDefault="00BA4A12" w:rsidP="00BA4A12">
            <w:pPr>
              <w:spacing w:line="240" w:lineRule="auto"/>
              <w:jc w:val="right"/>
              <w:rPr>
                <w:sz w:val="12"/>
                <w:szCs w:val="12"/>
              </w:rPr>
            </w:pPr>
            <w:r w:rsidRPr="00BA4A12">
              <w:rPr>
                <w:sz w:val="12"/>
                <w:szCs w:val="12"/>
              </w:rPr>
              <w:t>412 454,40</w:t>
            </w:r>
          </w:p>
        </w:tc>
        <w:tc>
          <w:tcPr>
            <w:tcW w:w="383" w:type="pct"/>
            <w:tcBorders>
              <w:top w:val="nil"/>
              <w:left w:val="nil"/>
              <w:bottom w:val="nil"/>
              <w:right w:val="nil"/>
            </w:tcBorders>
            <w:shd w:val="clear" w:color="auto" w:fill="auto"/>
            <w:noWrap/>
            <w:vAlign w:val="center"/>
            <w:hideMark/>
          </w:tcPr>
          <w:p w14:paraId="4289B156"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F922536" w14:textId="77777777" w:rsidTr="00BA4A12">
        <w:trPr>
          <w:trHeight w:val="85"/>
        </w:trPr>
        <w:tc>
          <w:tcPr>
            <w:tcW w:w="2876" w:type="pct"/>
            <w:tcBorders>
              <w:top w:val="nil"/>
              <w:left w:val="nil"/>
              <w:bottom w:val="nil"/>
              <w:right w:val="nil"/>
            </w:tcBorders>
            <w:shd w:val="clear" w:color="auto" w:fill="auto"/>
            <w:vAlign w:val="center"/>
            <w:hideMark/>
          </w:tcPr>
          <w:p w14:paraId="37639A48"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03227E3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D51F24E" w14:textId="77777777" w:rsidR="00BA4A12" w:rsidRPr="00BA4A12" w:rsidRDefault="00BA4A12" w:rsidP="00BA4A12">
            <w:pPr>
              <w:spacing w:line="240" w:lineRule="auto"/>
              <w:jc w:val="right"/>
              <w:rPr>
                <w:sz w:val="12"/>
                <w:szCs w:val="12"/>
              </w:rPr>
            </w:pPr>
            <w:r w:rsidRPr="00BA4A12">
              <w:rPr>
                <w:sz w:val="12"/>
                <w:szCs w:val="12"/>
              </w:rPr>
              <w:t>199 814</w:t>
            </w:r>
          </w:p>
        </w:tc>
        <w:tc>
          <w:tcPr>
            <w:tcW w:w="714" w:type="pct"/>
            <w:tcBorders>
              <w:top w:val="nil"/>
              <w:left w:val="nil"/>
              <w:bottom w:val="nil"/>
              <w:right w:val="nil"/>
            </w:tcBorders>
            <w:shd w:val="clear" w:color="auto" w:fill="auto"/>
            <w:noWrap/>
            <w:vAlign w:val="center"/>
            <w:hideMark/>
          </w:tcPr>
          <w:p w14:paraId="2BC975C1" w14:textId="77777777" w:rsidR="00BA4A12" w:rsidRPr="00BA4A12" w:rsidRDefault="00BA4A12" w:rsidP="00BA4A12">
            <w:pPr>
              <w:spacing w:line="240" w:lineRule="auto"/>
              <w:jc w:val="right"/>
              <w:rPr>
                <w:sz w:val="12"/>
                <w:szCs w:val="12"/>
              </w:rPr>
            </w:pPr>
            <w:r w:rsidRPr="00BA4A12">
              <w:rPr>
                <w:sz w:val="12"/>
                <w:szCs w:val="12"/>
              </w:rPr>
              <w:t>199 809,89</w:t>
            </w:r>
          </w:p>
        </w:tc>
        <w:tc>
          <w:tcPr>
            <w:tcW w:w="383" w:type="pct"/>
            <w:tcBorders>
              <w:top w:val="nil"/>
              <w:left w:val="nil"/>
              <w:bottom w:val="nil"/>
              <w:right w:val="nil"/>
            </w:tcBorders>
            <w:shd w:val="clear" w:color="auto" w:fill="auto"/>
            <w:noWrap/>
            <w:vAlign w:val="center"/>
            <w:hideMark/>
          </w:tcPr>
          <w:p w14:paraId="6AB7284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F1F5613" w14:textId="77777777" w:rsidTr="00BA4A12">
        <w:trPr>
          <w:trHeight w:val="85"/>
        </w:trPr>
        <w:tc>
          <w:tcPr>
            <w:tcW w:w="2876" w:type="pct"/>
            <w:tcBorders>
              <w:top w:val="nil"/>
              <w:left w:val="nil"/>
              <w:bottom w:val="nil"/>
              <w:right w:val="nil"/>
            </w:tcBorders>
            <w:shd w:val="clear" w:color="auto" w:fill="auto"/>
            <w:vAlign w:val="center"/>
            <w:hideMark/>
          </w:tcPr>
          <w:p w14:paraId="74AA392B"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41601B6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F09520F" w14:textId="77777777" w:rsidR="00BA4A12" w:rsidRPr="00BA4A12" w:rsidRDefault="00BA4A12" w:rsidP="00BA4A12">
            <w:pPr>
              <w:spacing w:line="240" w:lineRule="auto"/>
              <w:jc w:val="right"/>
              <w:rPr>
                <w:sz w:val="12"/>
                <w:szCs w:val="12"/>
              </w:rPr>
            </w:pPr>
            <w:r w:rsidRPr="00BA4A12">
              <w:rPr>
                <w:sz w:val="12"/>
                <w:szCs w:val="12"/>
              </w:rPr>
              <w:t>155 055</w:t>
            </w:r>
          </w:p>
        </w:tc>
        <w:tc>
          <w:tcPr>
            <w:tcW w:w="714" w:type="pct"/>
            <w:tcBorders>
              <w:top w:val="nil"/>
              <w:left w:val="nil"/>
              <w:bottom w:val="nil"/>
              <w:right w:val="nil"/>
            </w:tcBorders>
            <w:shd w:val="clear" w:color="auto" w:fill="auto"/>
            <w:noWrap/>
            <w:vAlign w:val="center"/>
            <w:hideMark/>
          </w:tcPr>
          <w:p w14:paraId="439DD008" w14:textId="77777777" w:rsidR="00BA4A12" w:rsidRPr="00BA4A12" w:rsidRDefault="00BA4A12" w:rsidP="00BA4A12">
            <w:pPr>
              <w:spacing w:line="240" w:lineRule="auto"/>
              <w:jc w:val="right"/>
              <w:rPr>
                <w:sz w:val="12"/>
                <w:szCs w:val="12"/>
              </w:rPr>
            </w:pPr>
            <w:r w:rsidRPr="00BA4A12">
              <w:rPr>
                <w:sz w:val="12"/>
                <w:szCs w:val="12"/>
              </w:rPr>
              <w:t>155 052,68</w:t>
            </w:r>
          </w:p>
        </w:tc>
        <w:tc>
          <w:tcPr>
            <w:tcW w:w="383" w:type="pct"/>
            <w:tcBorders>
              <w:top w:val="nil"/>
              <w:left w:val="nil"/>
              <w:bottom w:val="nil"/>
              <w:right w:val="nil"/>
            </w:tcBorders>
            <w:shd w:val="clear" w:color="auto" w:fill="auto"/>
            <w:noWrap/>
            <w:vAlign w:val="center"/>
            <w:hideMark/>
          </w:tcPr>
          <w:p w14:paraId="1842A0C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663EA6E" w14:textId="77777777" w:rsidTr="00BA4A12">
        <w:trPr>
          <w:trHeight w:val="85"/>
        </w:trPr>
        <w:tc>
          <w:tcPr>
            <w:tcW w:w="2876" w:type="pct"/>
            <w:tcBorders>
              <w:top w:val="nil"/>
              <w:left w:val="nil"/>
              <w:bottom w:val="nil"/>
              <w:right w:val="nil"/>
            </w:tcBorders>
            <w:shd w:val="clear" w:color="auto" w:fill="auto"/>
            <w:vAlign w:val="center"/>
            <w:hideMark/>
          </w:tcPr>
          <w:p w14:paraId="0035F7F0"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31756E4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1148D90" w14:textId="77777777" w:rsidR="00BA4A12" w:rsidRPr="00BA4A12" w:rsidRDefault="00BA4A12" w:rsidP="00BA4A12">
            <w:pPr>
              <w:spacing w:line="240" w:lineRule="auto"/>
              <w:jc w:val="right"/>
              <w:rPr>
                <w:sz w:val="12"/>
                <w:szCs w:val="12"/>
              </w:rPr>
            </w:pPr>
            <w:r w:rsidRPr="00BA4A12">
              <w:rPr>
                <w:sz w:val="12"/>
                <w:szCs w:val="12"/>
              </w:rPr>
              <w:t>62 100</w:t>
            </w:r>
          </w:p>
        </w:tc>
        <w:tc>
          <w:tcPr>
            <w:tcW w:w="714" w:type="pct"/>
            <w:tcBorders>
              <w:top w:val="nil"/>
              <w:left w:val="nil"/>
              <w:bottom w:val="nil"/>
              <w:right w:val="nil"/>
            </w:tcBorders>
            <w:shd w:val="clear" w:color="auto" w:fill="auto"/>
            <w:noWrap/>
            <w:vAlign w:val="center"/>
            <w:hideMark/>
          </w:tcPr>
          <w:p w14:paraId="0C87812B" w14:textId="77777777" w:rsidR="00BA4A12" w:rsidRPr="00BA4A12" w:rsidRDefault="00BA4A12" w:rsidP="00BA4A12">
            <w:pPr>
              <w:spacing w:line="240" w:lineRule="auto"/>
              <w:jc w:val="right"/>
              <w:rPr>
                <w:sz w:val="12"/>
                <w:szCs w:val="12"/>
              </w:rPr>
            </w:pPr>
            <w:r w:rsidRPr="00BA4A12">
              <w:rPr>
                <w:sz w:val="12"/>
                <w:szCs w:val="12"/>
              </w:rPr>
              <w:t>62 093,92</w:t>
            </w:r>
          </w:p>
        </w:tc>
        <w:tc>
          <w:tcPr>
            <w:tcW w:w="383" w:type="pct"/>
            <w:tcBorders>
              <w:top w:val="nil"/>
              <w:left w:val="nil"/>
              <w:bottom w:val="nil"/>
              <w:right w:val="nil"/>
            </w:tcBorders>
            <w:shd w:val="clear" w:color="auto" w:fill="auto"/>
            <w:noWrap/>
            <w:vAlign w:val="center"/>
            <w:hideMark/>
          </w:tcPr>
          <w:p w14:paraId="4572F66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2B5C6B6" w14:textId="77777777" w:rsidTr="00BA4A12">
        <w:trPr>
          <w:trHeight w:val="85"/>
        </w:trPr>
        <w:tc>
          <w:tcPr>
            <w:tcW w:w="2876" w:type="pct"/>
            <w:tcBorders>
              <w:top w:val="nil"/>
              <w:left w:val="nil"/>
              <w:bottom w:val="nil"/>
              <w:right w:val="nil"/>
            </w:tcBorders>
            <w:shd w:val="clear" w:color="auto" w:fill="auto"/>
            <w:vAlign w:val="center"/>
            <w:hideMark/>
          </w:tcPr>
          <w:p w14:paraId="22255CAC" w14:textId="77777777" w:rsidR="00BA4A12" w:rsidRPr="00BA4A12" w:rsidRDefault="00BA4A12" w:rsidP="00BA4A12">
            <w:pPr>
              <w:spacing w:line="240" w:lineRule="auto"/>
              <w:rPr>
                <w:sz w:val="12"/>
                <w:szCs w:val="12"/>
              </w:rPr>
            </w:pPr>
            <w:r w:rsidRPr="00BA4A12">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0E60FCBE"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9CCB8BA" w14:textId="77777777" w:rsidR="00BA4A12" w:rsidRPr="00BA4A12" w:rsidRDefault="00BA4A12" w:rsidP="00BA4A12">
            <w:pPr>
              <w:spacing w:line="240" w:lineRule="auto"/>
              <w:jc w:val="right"/>
              <w:rPr>
                <w:sz w:val="12"/>
                <w:szCs w:val="12"/>
              </w:rPr>
            </w:pPr>
            <w:r w:rsidRPr="00BA4A12">
              <w:rPr>
                <w:sz w:val="12"/>
                <w:szCs w:val="12"/>
              </w:rPr>
              <w:t>59 253</w:t>
            </w:r>
          </w:p>
        </w:tc>
        <w:tc>
          <w:tcPr>
            <w:tcW w:w="714" w:type="pct"/>
            <w:tcBorders>
              <w:top w:val="nil"/>
              <w:left w:val="nil"/>
              <w:bottom w:val="nil"/>
              <w:right w:val="nil"/>
            </w:tcBorders>
            <w:shd w:val="clear" w:color="auto" w:fill="auto"/>
            <w:noWrap/>
            <w:vAlign w:val="center"/>
            <w:hideMark/>
          </w:tcPr>
          <w:p w14:paraId="7DD777C8" w14:textId="77777777" w:rsidR="00BA4A12" w:rsidRPr="00BA4A12" w:rsidRDefault="00BA4A12" w:rsidP="00BA4A12">
            <w:pPr>
              <w:spacing w:line="240" w:lineRule="auto"/>
              <w:jc w:val="right"/>
              <w:rPr>
                <w:sz w:val="12"/>
                <w:szCs w:val="12"/>
              </w:rPr>
            </w:pPr>
            <w:r w:rsidRPr="00BA4A12">
              <w:rPr>
                <w:sz w:val="12"/>
                <w:szCs w:val="12"/>
              </w:rPr>
              <w:t>59 253,00</w:t>
            </w:r>
          </w:p>
        </w:tc>
        <w:tc>
          <w:tcPr>
            <w:tcW w:w="383" w:type="pct"/>
            <w:tcBorders>
              <w:top w:val="nil"/>
              <w:left w:val="nil"/>
              <w:bottom w:val="nil"/>
              <w:right w:val="nil"/>
            </w:tcBorders>
            <w:shd w:val="clear" w:color="auto" w:fill="auto"/>
            <w:noWrap/>
            <w:vAlign w:val="center"/>
            <w:hideMark/>
          </w:tcPr>
          <w:p w14:paraId="4E1B270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081489E" w14:textId="77777777" w:rsidTr="00BA4A12">
        <w:trPr>
          <w:trHeight w:val="85"/>
        </w:trPr>
        <w:tc>
          <w:tcPr>
            <w:tcW w:w="2876" w:type="pct"/>
            <w:tcBorders>
              <w:top w:val="nil"/>
              <w:left w:val="nil"/>
              <w:bottom w:val="nil"/>
              <w:right w:val="nil"/>
            </w:tcBorders>
            <w:shd w:val="clear" w:color="auto" w:fill="auto"/>
            <w:vAlign w:val="center"/>
            <w:hideMark/>
          </w:tcPr>
          <w:p w14:paraId="1294F54F"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77938C3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2776436" w14:textId="77777777" w:rsidR="00BA4A12" w:rsidRPr="00BA4A12" w:rsidRDefault="00BA4A12" w:rsidP="00BA4A12">
            <w:pPr>
              <w:spacing w:line="240" w:lineRule="auto"/>
              <w:jc w:val="right"/>
              <w:rPr>
                <w:sz w:val="12"/>
                <w:szCs w:val="12"/>
              </w:rPr>
            </w:pPr>
            <w:r w:rsidRPr="00BA4A12">
              <w:rPr>
                <w:sz w:val="12"/>
                <w:szCs w:val="12"/>
              </w:rPr>
              <w:t>21 285</w:t>
            </w:r>
          </w:p>
        </w:tc>
        <w:tc>
          <w:tcPr>
            <w:tcW w:w="714" w:type="pct"/>
            <w:tcBorders>
              <w:top w:val="nil"/>
              <w:left w:val="nil"/>
              <w:bottom w:val="nil"/>
              <w:right w:val="nil"/>
            </w:tcBorders>
            <w:shd w:val="clear" w:color="auto" w:fill="auto"/>
            <w:noWrap/>
            <w:vAlign w:val="center"/>
            <w:hideMark/>
          </w:tcPr>
          <w:p w14:paraId="694C4F0B" w14:textId="77777777" w:rsidR="00BA4A12" w:rsidRPr="00BA4A12" w:rsidRDefault="00BA4A12" w:rsidP="00BA4A12">
            <w:pPr>
              <w:spacing w:line="240" w:lineRule="auto"/>
              <w:jc w:val="right"/>
              <w:rPr>
                <w:sz w:val="12"/>
                <w:szCs w:val="12"/>
              </w:rPr>
            </w:pPr>
            <w:r w:rsidRPr="00BA4A12">
              <w:rPr>
                <w:sz w:val="12"/>
                <w:szCs w:val="12"/>
              </w:rPr>
              <w:t>21 285,00</w:t>
            </w:r>
          </w:p>
        </w:tc>
        <w:tc>
          <w:tcPr>
            <w:tcW w:w="383" w:type="pct"/>
            <w:tcBorders>
              <w:top w:val="nil"/>
              <w:left w:val="nil"/>
              <w:bottom w:val="nil"/>
              <w:right w:val="nil"/>
            </w:tcBorders>
            <w:shd w:val="clear" w:color="auto" w:fill="auto"/>
            <w:noWrap/>
            <w:vAlign w:val="center"/>
            <w:hideMark/>
          </w:tcPr>
          <w:p w14:paraId="2F815AB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A13364F" w14:textId="77777777" w:rsidTr="00BA4A12">
        <w:trPr>
          <w:trHeight w:val="85"/>
        </w:trPr>
        <w:tc>
          <w:tcPr>
            <w:tcW w:w="2876" w:type="pct"/>
            <w:tcBorders>
              <w:top w:val="nil"/>
              <w:left w:val="nil"/>
              <w:bottom w:val="nil"/>
              <w:right w:val="nil"/>
            </w:tcBorders>
            <w:shd w:val="clear" w:color="auto" w:fill="auto"/>
            <w:vAlign w:val="center"/>
            <w:hideMark/>
          </w:tcPr>
          <w:p w14:paraId="4ACB82BB" w14:textId="77777777" w:rsidR="00BA4A12" w:rsidRPr="00BA4A12" w:rsidRDefault="00BA4A12" w:rsidP="00BA4A12">
            <w:pPr>
              <w:spacing w:line="240" w:lineRule="auto"/>
              <w:rPr>
                <w:sz w:val="12"/>
                <w:szCs w:val="12"/>
              </w:rPr>
            </w:pPr>
            <w:r w:rsidRPr="00BA4A12">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7C6315A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04279B8" w14:textId="77777777" w:rsidR="00BA4A12" w:rsidRPr="00BA4A12" w:rsidRDefault="00BA4A12" w:rsidP="00BA4A12">
            <w:pPr>
              <w:spacing w:line="240" w:lineRule="auto"/>
              <w:jc w:val="right"/>
              <w:rPr>
                <w:sz w:val="12"/>
                <w:szCs w:val="12"/>
              </w:rPr>
            </w:pPr>
            <w:r w:rsidRPr="00BA4A12">
              <w:rPr>
                <w:sz w:val="12"/>
                <w:szCs w:val="12"/>
              </w:rPr>
              <w:t>16 031</w:t>
            </w:r>
          </w:p>
        </w:tc>
        <w:tc>
          <w:tcPr>
            <w:tcW w:w="714" w:type="pct"/>
            <w:tcBorders>
              <w:top w:val="nil"/>
              <w:left w:val="nil"/>
              <w:bottom w:val="nil"/>
              <w:right w:val="nil"/>
            </w:tcBorders>
            <w:shd w:val="clear" w:color="auto" w:fill="auto"/>
            <w:noWrap/>
            <w:vAlign w:val="center"/>
            <w:hideMark/>
          </w:tcPr>
          <w:p w14:paraId="1144376D" w14:textId="77777777" w:rsidR="00BA4A12" w:rsidRPr="00BA4A12" w:rsidRDefault="00BA4A12" w:rsidP="00BA4A12">
            <w:pPr>
              <w:spacing w:line="240" w:lineRule="auto"/>
              <w:jc w:val="right"/>
              <w:rPr>
                <w:sz w:val="12"/>
                <w:szCs w:val="12"/>
              </w:rPr>
            </w:pPr>
            <w:r w:rsidRPr="00BA4A12">
              <w:rPr>
                <w:sz w:val="12"/>
                <w:szCs w:val="12"/>
              </w:rPr>
              <w:t>15 671,96</w:t>
            </w:r>
          </w:p>
        </w:tc>
        <w:tc>
          <w:tcPr>
            <w:tcW w:w="383" w:type="pct"/>
            <w:tcBorders>
              <w:top w:val="nil"/>
              <w:left w:val="nil"/>
              <w:bottom w:val="nil"/>
              <w:right w:val="nil"/>
            </w:tcBorders>
            <w:shd w:val="clear" w:color="auto" w:fill="auto"/>
            <w:noWrap/>
            <w:vAlign w:val="center"/>
            <w:hideMark/>
          </w:tcPr>
          <w:p w14:paraId="010F1131" w14:textId="77777777" w:rsidR="00BA4A12" w:rsidRPr="00BA4A12" w:rsidRDefault="00BA4A12" w:rsidP="00BA4A12">
            <w:pPr>
              <w:spacing w:line="240" w:lineRule="auto"/>
              <w:jc w:val="right"/>
              <w:rPr>
                <w:sz w:val="12"/>
                <w:szCs w:val="12"/>
              </w:rPr>
            </w:pPr>
            <w:r w:rsidRPr="00BA4A12">
              <w:rPr>
                <w:sz w:val="12"/>
                <w:szCs w:val="12"/>
              </w:rPr>
              <w:t>97,8%</w:t>
            </w:r>
          </w:p>
        </w:tc>
      </w:tr>
      <w:tr w:rsidR="00BA4A12" w:rsidRPr="00BA4A12" w14:paraId="5F38706C" w14:textId="77777777" w:rsidTr="00BA4A12">
        <w:trPr>
          <w:trHeight w:val="85"/>
        </w:trPr>
        <w:tc>
          <w:tcPr>
            <w:tcW w:w="2876" w:type="pct"/>
            <w:tcBorders>
              <w:top w:val="nil"/>
              <w:left w:val="nil"/>
              <w:bottom w:val="nil"/>
              <w:right w:val="nil"/>
            </w:tcBorders>
            <w:shd w:val="clear" w:color="auto" w:fill="auto"/>
            <w:vAlign w:val="center"/>
            <w:hideMark/>
          </w:tcPr>
          <w:p w14:paraId="0E1758DD" w14:textId="77777777" w:rsidR="00BA4A12" w:rsidRPr="00BA4A12" w:rsidRDefault="00BA4A12" w:rsidP="00BA4A12">
            <w:pPr>
              <w:spacing w:line="240" w:lineRule="auto"/>
              <w:rPr>
                <w:sz w:val="12"/>
                <w:szCs w:val="12"/>
              </w:rPr>
            </w:pPr>
            <w:r w:rsidRPr="00BA4A12">
              <w:rPr>
                <w:sz w:val="12"/>
                <w:szCs w:val="12"/>
              </w:rPr>
              <w:t>Wyjazdy służbowe krajowe</w:t>
            </w:r>
          </w:p>
        </w:tc>
        <w:tc>
          <w:tcPr>
            <w:tcW w:w="413" w:type="pct"/>
            <w:tcBorders>
              <w:top w:val="nil"/>
              <w:left w:val="nil"/>
              <w:bottom w:val="nil"/>
              <w:right w:val="nil"/>
            </w:tcBorders>
            <w:shd w:val="clear" w:color="auto" w:fill="auto"/>
            <w:noWrap/>
            <w:vAlign w:val="center"/>
            <w:hideMark/>
          </w:tcPr>
          <w:p w14:paraId="30B8D77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E2F17D8" w14:textId="77777777" w:rsidR="00BA4A12" w:rsidRPr="00BA4A12" w:rsidRDefault="00BA4A12" w:rsidP="00BA4A12">
            <w:pPr>
              <w:spacing w:line="240" w:lineRule="auto"/>
              <w:jc w:val="right"/>
              <w:rPr>
                <w:sz w:val="12"/>
                <w:szCs w:val="12"/>
              </w:rPr>
            </w:pPr>
            <w:r w:rsidRPr="00BA4A12">
              <w:rPr>
                <w:sz w:val="12"/>
                <w:szCs w:val="12"/>
              </w:rPr>
              <w:t>14 800</w:t>
            </w:r>
          </w:p>
        </w:tc>
        <w:tc>
          <w:tcPr>
            <w:tcW w:w="714" w:type="pct"/>
            <w:tcBorders>
              <w:top w:val="nil"/>
              <w:left w:val="nil"/>
              <w:bottom w:val="nil"/>
              <w:right w:val="nil"/>
            </w:tcBorders>
            <w:shd w:val="clear" w:color="auto" w:fill="auto"/>
            <w:noWrap/>
            <w:vAlign w:val="center"/>
            <w:hideMark/>
          </w:tcPr>
          <w:p w14:paraId="2FB29FF9" w14:textId="77777777" w:rsidR="00BA4A12" w:rsidRPr="00BA4A12" w:rsidRDefault="00BA4A12" w:rsidP="00BA4A12">
            <w:pPr>
              <w:spacing w:line="240" w:lineRule="auto"/>
              <w:jc w:val="right"/>
              <w:rPr>
                <w:sz w:val="12"/>
                <w:szCs w:val="12"/>
              </w:rPr>
            </w:pPr>
            <w:r w:rsidRPr="00BA4A12">
              <w:rPr>
                <w:sz w:val="12"/>
                <w:szCs w:val="12"/>
              </w:rPr>
              <w:t>14 799,99</w:t>
            </w:r>
          </w:p>
        </w:tc>
        <w:tc>
          <w:tcPr>
            <w:tcW w:w="383" w:type="pct"/>
            <w:tcBorders>
              <w:top w:val="nil"/>
              <w:left w:val="nil"/>
              <w:bottom w:val="nil"/>
              <w:right w:val="nil"/>
            </w:tcBorders>
            <w:shd w:val="clear" w:color="auto" w:fill="auto"/>
            <w:noWrap/>
            <w:vAlign w:val="center"/>
            <w:hideMark/>
          </w:tcPr>
          <w:p w14:paraId="72AFD98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73B5642" w14:textId="77777777" w:rsidTr="00BA4A12">
        <w:trPr>
          <w:trHeight w:val="85"/>
        </w:trPr>
        <w:tc>
          <w:tcPr>
            <w:tcW w:w="2876" w:type="pct"/>
            <w:tcBorders>
              <w:top w:val="nil"/>
              <w:left w:val="nil"/>
              <w:bottom w:val="nil"/>
              <w:right w:val="nil"/>
            </w:tcBorders>
            <w:shd w:val="clear" w:color="auto" w:fill="auto"/>
            <w:vAlign w:val="center"/>
            <w:hideMark/>
          </w:tcPr>
          <w:p w14:paraId="133DC690"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43F7484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09D581E" w14:textId="77777777" w:rsidR="00BA4A12" w:rsidRPr="00BA4A12" w:rsidRDefault="00BA4A12" w:rsidP="00BA4A12">
            <w:pPr>
              <w:spacing w:line="240" w:lineRule="auto"/>
              <w:jc w:val="right"/>
              <w:rPr>
                <w:sz w:val="12"/>
                <w:szCs w:val="12"/>
              </w:rPr>
            </w:pPr>
            <w:r w:rsidRPr="00BA4A12">
              <w:rPr>
                <w:sz w:val="12"/>
                <w:szCs w:val="12"/>
              </w:rPr>
              <w:t>6 499</w:t>
            </w:r>
          </w:p>
        </w:tc>
        <w:tc>
          <w:tcPr>
            <w:tcW w:w="714" w:type="pct"/>
            <w:tcBorders>
              <w:top w:val="nil"/>
              <w:left w:val="nil"/>
              <w:bottom w:val="nil"/>
              <w:right w:val="nil"/>
            </w:tcBorders>
            <w:shd w:val="clear" w:color="auto" w:fill="auto"/>
            <w:noWrap/>
            <w:vAlign w:val="center"/>
            <w:hideMark/>
          </w:tcPr>
          <w:p w14:paraId="2F4A1578" w14:textId="77777777" w:rsidR="00BA4A12" w:rsidRPr="00BA4A12" w:rsidRDefault="00BA4A12" w:rsidP="00BA4A12">
            <w:pPr>
              <w:spacing w:line="240" w:lineRule="auto"/>
              <w:jc w:val="right"/>
              <w:rPr>
                <w:sz w:val="12"/>
                <w:szCs w:val="12"/>
              </w:rPr>
            </w:pPr>
            <w:r w:rsidRPr="00BA4A12">
              <w:rPr>
                <w:sz w:val="12"/>
                <w:szCs w:val="12"/>
              </w:rPr>
              <w:t>6 499,00</w:t>
            </w:r>
          </w:p>
        </w:tc>
        <w:tc>
          <w:tcPr>
            <w:tcW w:w="383" w:type="pct"/>
            <w:tcBorders>
              <w:top w:val="nil"/>
              <w:left w:val="nil"/>
              <w:bottom w:val="nil"/>
              <w:right w:val="nil"/>
            </w:tcBorders>
            <w:shd w:val="clear" w:color="auto" w:fill="auto"/>
            <w:noWrap/>
            <w:vAlign w:val="center"/>
            <w:hideMark/>
          </w:tcPr>
          <w:p w14:paraId="48267AA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2DCE33F" w14:textId="77777777" w:rsidTr="00BA4A12">
        <w:trPr>
          <w:trHeight w:val="85"/>
        </w:trPr>
        <w:tc>
          <w:tcPr>
            <w:tcW w:w="2876" w:type="pct"/>
            <w:tcBorders>
              <w:top w:val="nil"/>
              <w:left w:val="nil"/>
              <w:bottom w:val="nil"/>
              <w:right w:val="nil"/>
            </w:tcBorders>
            <w:shd w:val="clear" w:color="auto" w:fill="auto"/>
            <w:vAlign w:val="center"/>
            <w:hideMark/>
          </w:tcPr>
          <w:p w14:paraId="0A68E305" w14:textId="77777777" w:rsidR="00BA4A12" w:rsidRPr="00BA4A12" w:rsidRDefault="00BA4A12" w:rsidP="00BA4A12">
            <w:pPr>
              <w:spacing w:line="240" w:lineRule="auto"/>
              <w:rPr>
                <w:sz w:val="12"/>
                <w:szCs w:val="12"/>
              </w:rPr>
            </w:pPr>
            <w:r w:rsidRPr="00BA4A12">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74D9DD6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50FA729" w14:textId="77777777" w:rsidR="00BA4A12" w:rsidRPr="00BA4A12" w:rsidRDefault="00BA4A12" w:rsidP="00BA4A12">
            <w:pPr>
              <w:spacing w:line="240" w:lineRule="auto"/>
              <w:jc w:val="right"/>
              <w:rPr>
                <w:sz w:val="12"/>
                <w:szCs w:val="12"/>
              </w:rPr>
            </w:pPr>
            <w:r w:rsidRPr="00BA4A12">
              <w:rPr>
                <w:sz w:val="12"/>
                <w:szCs w:val="12"/>
              </w:rPr>
              <w:t>1 435</w:t>
            </w:r>
          </w:p>
        </w:tc>
        <w:tc>
          <w:tcPr>
            <w:tcW w:w="714" w:type="pct"/>
            <w:tcBorders>
              <w:top w:val="nil"/>
              <w:left w:val="nil"/>
              <w:bottom w:val="nil"/>
              <w:right w:val="nil"/>
            </w:tcBorders>
            <w:shd w:val="clear" w:color="auto" w:fill="auto"/>
            <w:noWrap/>
            <w:vAlign w:val="center"/>
            <w:hideMark/>
          </w:tcPr>
          <w:p w14:paraId="248CBBB8" w14:textId="77777777" w:rsidR="00BA4A12" w:rsidRPr="00BA4A12" w:rsidRDefault="00BA4A12" w:rsidP="00BA4A12">
            <w:pPr>
              <w:spacing w:line="240" w:lineRule="auto"/>
              <w:jc w:val="right"/>
              <w:rPr>
                <w:sz w:val="12"/>
                <w:szCs w:val="12"/>
              </w:rPr>
            </w:pPr>
            <w:r w:rsidRPr="00BA4A12">
              <w:rPr>
                <w:sz w:val="12"/>
                <w:szCs w:val="12"/>
              </w:rPr>
              <w:t>418,42</w:t>
            </w:r>
          </w:p>
        </w:tc>
        <w:tc>
          <w:tcPr>
            <w:tcW w:w="383" w:type="pct"/>
            <w:tcBorders>
              <w:top w:val="nil"/>
              <w:left w:val="nil"/>
              <w:bottom w:val="nil"/>
              <w:right w:val="nil"/>
            </w:tcBorders>
            <w:shd w:val="clear" w:color="auto" w:fill="auto"/>
            <w:noWrap/>
            <w:vAlign w:val="center"/>
            <w:hideMark/>
          </w:tcPr>
          <w:p w14:paraId="460A43EE" w14:textId="77777777" w:rsidR="00BA4A12" w:rsidRPr="00BA4A12" w:rsidRDefault="00BA4A12" w:rsidP="00BA4A12">
            <w:pPr>
              <w:spacing w:line="240" w:lineRule="auto"/>
              <w:jc w:val="right"/>
              <w:rPr>
                <w:sz w:val="12"/>
                <w:szCs w:val="12"/>
              </w:rPr>
            </w:pPr>
            <w:r w:rsidRPr="00BA4A12">
              <w:rPr>
                <w:sz w:val="12"/>
                <w:szCs w:val="12"/>
              </w:rPr>
              <w:t>29,2%</w:t>
            </w:r>
          </w:p>
        </w:tc>
      </w:tr>
      <w:tr w:rsidR="00BA4A12" w:rsidRPr="00BA4A12" w14:paraId="13BB46CB" w14:textId="77777777" w:rsidTr="00BA4A12">
        <w:trPr>
          <w:trHeight w:val="85"/>
        </w:trPr>
        <w:tc>
          <w:tcPr>
            <w:tcW w:w="2876" w:type="pct"/>
            <w:tcBorders>
              <w:top w:val="nil"/>
              <w:left w:val="nil"/>
              <w:bottom w:val="nil"/>
              <w:right w:val="nil"/>
            </w:tcBorders>
            <w:shd w:val="clear" w:color="auto" w:fill="auto"/>
            <w:vAlign w:val="center"/>
            <w:hideMark/>
          </w:tcPr>
          <w:p w14:paraId="3F069CF0" w14:textId="77777777" w:rsidR="00BA4A12" w:rsidRPr="00BA4A12" w:rsidRDefault="00BA4A12" w:rsidP="00BA4A12">
            <w:pPr>
              <w:spacing w:line="240" w:lineRule="auto"/>
              <w:rPr>
                <w:sz w:val="12"/>
                <w:szCs w:val="12"/>
              </w:rPr>
            </w:pPr>
            <w:r w:rsidRPr="00BA4A12">
              <w:rPr>
                <w:sz w:val="12"/>
                <w:szCs w:val="12"/>
              </w:rPr>
              <w:t>Opłaty na rzecz budżetu państwa</w:t>
            </w:r>
          </w:p>
        </w:tc>
        <w:tc>
          <w:tcPr>
            <w:tcW w:w="413" w:type="pct"/>
            <w:tcBorders>
              <w:top w:val="nil"/>
              <w:left w:val="nil"/>
              <w:bottom w:val="nil"/>
              <w:right w:val="nil"/>
            </w:tcBorders>
            <w:shd w:val="clear" w:color="auto" w:fill="auto"/>
            <w:noWrap/>
            <w:vAlign w:val="center"/>
            <w:hideMark/>
          </w:tcPr>
          <w:p w14:paraId="7BBF6DB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9E1E198" w14:textId="77777777" w:rsidR="00BA4A12" w:rsidRPr="00BA4A12" w:rsidRDefault="00BA4A12" w:rsidP="00BA4A12">
            <w:pPr>
              <w:spacing w:line="240" w:lineRule="auto"/>
              <w:jc w:val="right"/>
              <w:rPr>
                <w:sz w:val="12"/>
                <w:szCs w:val="12"/>
              </w:rPr>
            </w:pPr>
            <w:r w:rsidRPr="00BA4A12">
              <w:rPr>
                <w:sz w:val="12"/>
                <w:szCs w:val="12"/>
              </w:rPr>
              <w:t>1 301</w:t>
            </w:r>
          </w:p>
        </w:tc>
        <w:tc>
          <w:tcPr>
            <w:tcW w:w="714" w:type="pct"/>
            <w:tcBorders>
              <w:top w:val="nil"/>
              <w:left w:val="nil"/>
              <w:bottom w:val="nil"/>
              <w:right w:val="nil"/>
            </w:tcBorders>
            <w:shd w:val="clear" w:color="auto" w:fill="auto"/>
            <w:noWrap/>
            <w:vAlign w:val="center"/>
            <w:hideMark/>
          </w:tcPr>
          <w:p w14:paraId="699880D3" w14:textId="77777777" w:rsidR="00BA4A12" w:rsidRPr="00BA4A12" w:rsidRDefault="00BA4A12" w:rsidP="00BA4A12">
            <w:pPr>
              <w:spacing w:line="240" w:lineRule="auto"/>
              <w:jc w:val="right"/>
              <w:rPr>
                <w:sz w:val="12"/>
                <w:szCs w:val="12"/>
              </w:rPr>
            </w:pPr>
            <w:r w:rsidRPr="00BA4A12">
              <w:rPr>
                <w:sz w:val="12"/>
                <w:szCs w:val="12"/>
              </w:rPr>
              <w:t>1 300,50</w:t>
            </w:r>
          </w:p>
        </w:tc>
        <w:tc>
          <w:tcPr>
            <w:tcW w:w="383" w:type="pct"/>
            <w:tcBorders>
              <w:top w:val="nil"/>
              <w:left w:val="nil"/>
              <w:bottom w:val="nil"/>
              <w:right w:val="nil"/>
            </w:tcBorders>
            <w:shd w:val="clear" w:color="auto" w:fill="auto"/>
            <w:noWrap/>
            <w:vAlign w:val="center"/>
            <w:hideMark/>
          </w:tcPr>
          <w:p w14:paraId="1A92FB3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DE1CE96" w14:textId="77777777" w:rsidTr="00BA4A12">
        <w:trPr>
          <w:trHeight w:val="85"/>
        </w:trPr>
        <w:tc>
          <w:tcPr>
            <w:tcW w:w="2876" w:type="pct"/>
            <w:tcBorders>
              <w:top w:val="nil"/>
              <w:left w:val="nil"/>
              <w:bottom w:val="nil"/>
              <w:right w:val="nil"/>
            </w:tcBorders>
            <w:shd w:val="clear" w:color="auto" w:fill="auto"/>
            <w:vAlign w:val="center"/>
            <w:hideMark/>
          </w:tcPr>
          <w:p w14:paraId="129791DF"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BC3CD5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AA28DA"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EDF24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74B21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4BB41C" w14:textId="77777777" w:rsidTr="00BA4A12">
        <w:trPr>
          <w:trHeight w:val="85"/>
        </w:trPr>
        <w:tc>
          <w:tcPr>
            <w:tcW w:w="2876" w:type="pct"/>
            <w:tcBorders>
              <w:top w:val="nil"/>
              <w:left w:val="nil"/>
              <w:bottom w:val="nil"/>
              <w:right w:val="nil"/>
            </w:tcBorders>
            <w:shd w:val="clear" w:color="auto" w:fill="auto"/>
            <w:vAlign w:val="center"/>
            <w:hideMark/>
          </w:tcPr>
          <w:p w14:paraId="3ABF386B"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Inwestycji</w:t>
            </w:r>
          </w:p>
        </w:tc>
        <w:tc>
          <w:tcPr>
            <w:tcW w:w="413" w:type="pct"/>
            <w:tcBorders>
              <w:top w:val="nil"/>
              <w:left w:val="nil"/>
              <w:bottom w:val="nil"/>
              <w:right w:val="nil"/>
            </w:tcBorders>
            <w:shd w:val="clear" w:color="auto" w:fill="auto"/>
            <w:vAlign w:val="center"/>
            <w:hideMark/>
          </w:tcPr>
          <w:p w14:paraId="54E4383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24E4E0E" w14:textId="77777777" w:rsidR="00BA4A12" w:rsidRPr="00BA4A12" w:rsidRDefault="00BA4A12" w:rsidP="00BA4A12">
            <w:pPr>
              <w:spacing w:line="240" w:lineRule="auto"/>
              <w:jc w:val="right"/>
              <w:rPr>
                <w:sz w:val="12"/>
                <w:szCs w:val="12"/>
              </w:rPr>
            </w:pPr>
            <w:r w:rsidRPr="00BA4A12">
              <w:rPr>
                <w:sz w:val="12"/>
                <w:szCs w:val="12"/>
              </w:rPr>
              <w:t>10 000</w:t>
            </w:r>
          </w:p>
        </w:tc>
        <w:tc>
          <w:tcPr>
            <w:tcW w:w="714" w:type="pct"/>
            <w:tcBorders>
              <w:top w:val="nil"/>
              <w:left w:val="nil"/>
              <w:bottom w:val="nil"/>
              <w:right w:val="nil"/>
            </w:tcBorders>
            <w:shd w:val="clear" w:color="auto" w:fill="auto"/>
            <w:noWrap/>
            <w:vAlign w:val="center"/>
            <w:hideMark/>
          </w:tcPr>
          <w:p w14:paraId="21155D62" w14:textId="77777777" w:rsidR="00BA4A12" w:rsidRPr="00BA4A12" w:rsidRDefault="00BA4A12" w:rsidP="00BA4A12">
            <w:pPr>
              <w:spacing w:line="240" w:lineRule="auto"/>
              <w:jc w:val="right"/>
              <w:rPr>
                <w:sz w:val="12"/>
                <w:szCs w:val="12"/>
              </w:rPr>
            </w:pPr>
            <w:r w:rsidRPr="00BA4A12">
              <w:rPr>
                <w:sz w:val="12"/>
                <w:szCs w:val="12"/>
              </w:rPr>
              <w:t>3 454,47</w:t>
            </w:r>
          </w:p>
        </w:tc>
        <w:tc>
          <w:tcPr>
            <w:tcW w:w="383" w:type="pct"/>
            <w:tcBorders>
              <w:top w:val="nil"/>
              <w:left w:val="nil"/>
              <w:bottom w:val="nil"/>
              <w:right w:val="nil"/>
            </w:tcBorders>
            <w:shd w:val="clear" w:color="auto" w:fill="auto"/>
            <w:vAlign w:val="center"/>
            <w:hideMark/>
          </w:tcPr>
          <w:p w14:paraId="4BAC3A77" w14:textId="77777777" w:rsidR="00BA4A12" w:rsidRPr="00BA4A12" w:rsidRDefault="00BA4A12" w:rsidP="00BA4A12">
            <w:pPr>
              <w:spacing w:line="240" w:lineRule="auto"/>
              <w:jc w:val="right"/>
              <w:rPr>
                <w:sz w:val="12"/>
                <w:szCs w:val="12"/>
              </w:rPr>
            </w:pPr>
            <w:r w:rsidRPr="00BA4A12">
              <w:rPr>
                <w:sz w:val="12"/>
                <w:szCs w:val="12"/>
              </w:rPr>
              <w:t>34,5%</w:t>
            </w:r>
          </w:p>
        </w:tc>
      </w:tr>
      <w:tr w:rsidR="00BA4A12" w:rsidRPr="00BA4A12" w14:paraId="3A6BA848" w14:textId="77777777" w:rsidTr="00BA4A12">
        <w:trPr>
          <w:trHeight w:val="85"/>
        </w:trPr>
        <w:tc>
          <w:tcPr>
            <w:tcW w:w="2876" w:type="pct"/>
            <w:tcBorders>
              <w:top w:val="nil"/>
              <w:left w:val="nil"/>
              <w:bottom w:val="nil"/>
              <w:right w:val="nil"/>
            </w:tcBorders>
            <w:shd w:val="clear" w:color="auto" w:fill="auto"/>
            <w:vAlign w:val="center"/>
            <w:hideMark/>
          </w:tcPr>
          <w:p w14:paraId="58495795"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0B1DEE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2C1DDE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269A18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67B3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56FF5A" w14:textId="77777777" w:rsidTr="00BA4A12">
        <w:trPr>
          <w:trHeight w:val="85"/>
        </w:trPr>
        <w:tc>
          <w:tcPr>
            <w:tcW w:w="2876" w:type="pct"/>
            <w:tcBorders>
              <w:top w:val="nil"/>
              <w:left w:val="nil"/>
              <w:bottom w:val="nil"/>
              <w:right w:val="nil"/>
            </w:tcBorders>
            <w:shd w:val="clear" w:color="auto" w:fill="auto"/>
            <w:vAlign w:val="center"/>
            <w:hideMark/>
          </w:tcPr>
          <w:p w14:paraId="4F23B62F" w14:textId="77777777" w:rsidR="00BA4A12" w:rsidRPr="00BA4A12" w:rsidRDefault="00BA4A12" w:rsidP="00BA4A12">
            <w:pPr>
              <w:spacing w:line="240" w:lineRule="auto"/>
              <w:rPr>
                <w:sz w:val="12"/>
                <w:szCs w:val="12"/>
              </w:rPr>
            </w:pPr>
            <w:r w:rsidRPr="00BA4A12">
              <w:rPr>
                <w:sz w:val="12"/>
                <w:szCs w:val="12"/>
              </w:rPr>
              <w:t>Przegląd zaworów pierwszeństwa i zaworów antyskażeniowych.</w:t>
            </w:r>
          </w:p>
        </w:tc>
        <w:tc>
          <w:tcPr>
            <w:tcW w:w="413" w:type="pct"/>
            <w:tcBorders>
              <w:top w:val="nil"/>
              <w:left w:val="nil"/>
              <w:bottom w:val="nil"/>
              <w:right w:val="nil"/>
            </w:tcBorders>
            <w:shd w:val="clear" w:color="auto" w:fill="auto"/>
            <w:vAlign w:val="center"/>
            <w:hideMark/>
          </w:tcPr>
          <w:p w14:paraId="281115B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327B1C3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7F66B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379BD1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84AB6B9" w14:textId="77777777" w:rsidTr="00BA4A12">
        <w:trPr>
          <w:trHeight w:val="85"/>
        </w:trPr>
        <w:tc>
          <w:tcPr>
            <w:tcW w:w="2876" w:type="pct"/>
            <w:tcBorders>
              <w:top w:val="nil"/>
              <w:left w:val="nil"/>
              <w:bottom w:val="nil"/>
              <w:right w:val="nil"/>
            </w:tcBorders>
            <w:shd w:val="clear" w:color="auto" w:fill="auto"/>
            <w:vAlign w:val="center"/>
            <w:hideMark/>
          </w:tcPr>
          <w:p w14:paraId="548F192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0C4D7F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A9D0C2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5E8C2B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D837C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3066C6" w14:textId="77777777" w:rsidTr="00BA4A12">
        <w:trPr>
          <w:trHeight w:val="85"/>
        </w:trPr>
        <w:tc>
          <w:tcPr>
            <w:tcW w:w="2876" w:type="pct"/>
            <w:tcBorders>
              <w:top w:val="nil"/>
              <w:left w:val="nil"/>
              <w:bottom w:val="nil"/>
              <w:right w:val="nil"/>
            </w:tcBorders>
            <w:shd w:val="clear" w:color="auto" w:fill="auto"/>
            <w:vAlign w:val="center"/>
            <w:hideMark/>
          </w:tcPr>
          <w:p w14:paraId="1550BACA"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51A9A3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89B31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4B6CB3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9E0B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E3625B" w14:textId="77777777" w:rsidTr="00BA4A12">
        <w:trPr>
          <w:trHeight w:val="85"/>
        </w:trPr>
        <w:tc>
          <w:tcPr>
            <w:tcW w:w="2876" w:type="pct"/>
            <w:tcBorders>
              <w:top w:val="nil"/>
              <w:left w:val="nil"/>
              <w:bottom w:val="nil"/>
              <w:right w:val="nil"/>
            </w:tcBorders>
            <w:shd w:val="clear" w:color="auto" w:fill="auto"/>
            <w:vAlign w:val="center"/>
            <w:hideMark/>
          </w:tcPr>
          <w:p w14:paraId="38E35A26"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050641B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C12F918"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EEAE6B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4A28C0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F31D4A" w14:textId="77777777" w:rsidTr="00BA4A12">
        <w:trPr>
          <w:trHeight w:val="85"/>
        </w:trPr>
        <w:tc>
          <w:tcPr>
            <w:tcW w:w="2876" w:type="pct"/>
            <w:tcBorders>
              <w:top w:val="nil"/>
              <w:left w:val="nil"/>
              <w:bottom w:val="nil"/>
              <w:right w:val="nil"/>
            </w:tcBorders>
            <w:shd w:val="clear" w:color="auto" w:fill="auto"/>
            <w:vAlign w:val="center"/>
            <w:hideMark/>
          </w:tcPr>
          <w:p w14:paraId="20410751"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79C2622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13B4C3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AE733F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2C26D9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6D8846" w14:textId="77777777" w:rsidTr="00BA4A12">
        <w:trPr>
          <w:trHeight w:val="85"/>
        </w:trPr>
        <w:tc>
          <w:tcPr>
            <w:tcW w:w="2876" w:type="pct"/>
            <w:tcBorders>
              <w:top w:val="nil"/>
              <w:left w:val="nil"/>
              <w:bottom w:val="nil"/>
              <w:right w:val="nil"/>
            </w:tcBorders>
            <w:shd w:val="clear" w:color="auto" w:fill="auto"/>
            <w:vAlign w:val="center"/>
            <w:hideMark/>
          </w:tcPr>
          <w:p w14:paraId="64B754C8"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683C5FA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F2DC80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A5FB04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3F95C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6D699A" w14:textId="77777777" w:rsidTr="00BA4A12">
        <w:trPr>
          <w:trHeight w:val="85"/>
        </w:trPr>
        <w:tc>
          <w:tcPr>
            <w:tcW w:w="2876" w:type="pct"/>
            <w:tcBorders>
              <w:top w:val="nil"/>
              <w:left w:val="nil"/>
              <w:bottom w:val="nil"/>
              <w:right w:val="nil"/>
            </w:tcBorders>
            <w:shd w:val="clear" w:color="auto" w:fill="auto"/>
            <w:vAlign w:val="center"/>
            <w:hideMark/>
          </w:tcPr>
          <w:p w14:paraId="2511990F"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2F298DB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82DB6C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CCB188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6792AD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77B68B" w14:textId="77777777" w:rsidTr="00BA4A12">
        <w:trPr>
          <w:trHeight w:val="85"/>
        </w:trPr>
        <w:tc>
          <w:tcPr>
            <w:tcW w:w="2876" w:type="pct"/>
            <w:tcBorders>
              <w:top w:val="nil"/>
              <w:left w:val="nil"/>
              <w:bottom w:val="nil"/>
              <w:right w:val="nil"/>
            </w:tcBorders>
            <w:shd w:val="clear" w:color="auto" w:fill="auto"/>
            <w:vAlign w:val="center"/>
            <w:hideMark/>
          </w:tcPr>
          <w:p w14:paraId="5D78F73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4B0AA4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881856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BE7231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D3B35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D13563" w14:textId="77777777" w:rsidTr="00BA4A12">
        <w:trPr>
          <w:trHeight w:val="85"/>
        </w:trPr>
        <w:tc>
          <w:tcPr>
            <w:tcW w:w="2876" w:type="pct"/>
            <w:tcBorders>
              <w:top w:val="nil"/>
              <w:left w:val="nil"/>
              <w:bottom w:val="nil"/>
              <w:right w:val="nil"/>
            </w:tcBorders>
            <w:shd w:val="clear" w:color="auto" w:fill="auto"/>
            <w:vAlign w:val="center"/>
            <w:hideMark/>
          </w:tcPr>
          <w:p w14:paraId="22A2AC7E" w14:textId="77777777" w:rsidR="00BA4A12" w:rsidRPr="00BA4A12" w:rsidRDefault="00BA4A12" w:rsidP="00BA4A12">
            <w:pPr>
              <w:spacing w:line="240" w:lineRule="auto"/>
              <w:rPr>
                <w:b/>
                <w:bCs/>
                <w:sz w:val="12"/>
                <w:szCs w:val="12"/>
              </w:rPr>
            </w:pPr>
            <w:r w:rsidRPr="00BA4A12">
              <w:rPr>
                <w:b/>
                <w:bCs/>
                <w:sz w:val="12"/>
                <w:szCs w:val="12"/>
              </w:rPr>
              <w:t>Dotacje dla niepublicznych liceów ogólnokształcących</w:t>
            </w:r>
          </w:p>
        </w:tc>
        <w:tc>
          <w:tcPr>
            <w:tcW w:w="413" w:type="pct"/>
            <w:tcBorders>
              <w:top w:val="nil"/>
              <w:left w:val="nil"/>
              <w:bottom w:val="nil"/>
              <w:right w:val="nil"/>
            </w:tcBorders>
            <w:shd w:val="clear" w:color="auto" w:fill="auto"/>
            <w:vAlign w:val="center"/>
            <w:hideMark/>
          </w:tcPr>
          <w:p w14:paraId="55C027E0"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47C6AEDE" w14:textId="77777777" w:rsidR="00BA4A12" w:rsidRPr="00BA4A12" w:rsidRDefault="00BA4A12" w:rsidP="00BA4A12">
            <w:pPr>
              <w:spacing w:line="240" w:lineRule="auto"/>
              <w:jc w:val="right"/>
              <w:rPr>
                <w:b/>
                <w:bCs/>
                <w:sz w:val="12"/>
                <w:szCs w:val="12"/>
              </w:rPr>
            </w:pPr>
            <w:r w:rsidRPr="00BA4A12">
              <w:rPr>
                <w:b/>
                <w:bCs/>
                <w:sz w:val="12"/>
                <w:szCs w:val="12"/>
              </w:rPr>
              <w:t>3 124 499</w:t>
            </w:r>
          </w:p>
        </w:tc>
        <w:tc>
          <w:tcPr>
            <w:tcW w:w="714" w:type="pct"/>
            <w:tcBorders>
              <w:top w:val="nil"/>
              <w:left w:val="nil"/>
              <w:bottom w:val="nil"/>
              <w:right w:val="nil"/>
            </w:tcBorders>
            <w:shd w:val="clear" w:color="auto" w:fill="auto"/>
            <w:noWrap/>
            <w:vAlign w:val="center"/>
            <w:hideMark/>
          </w:tcPr>
          <w:p w14:paraId="2C2F431B" w14:textId="77777777" w:rsidR="00BA4A12" w:rsidRPr="00BA4A12" w:rsidRDefault="00BA4A12" w:rsidP="00BA4A12">
            <w:pPr>
              <w:spacing w:line="240" w:lineRule="auto"/>
              <w:jc w:val="right"/>
              <w:rPr>
                <w:b/>
                <w:bCs/>
                <w:sz w:val="12"/>
                <w:szCs w:val="12"/>
              </w:rPr>
            </w:pPr>
            <w:r w:rsidRPr="00BA4A12">
              <w:rPr>
                <w:b/>
                <w:bCs/>
                <w:sz w:val="12"/>
                <w:szCs w:val="12"/>
              </w:rPr>
              <w:t>2 882 828,06</w:t>
            </w:r>
          </w:p>
        </w:tc>
        <w:tc>
          <w:tcPr>
            <w:tcW w:w="383" w:type="pct"/>
            <w:tcBorders>
              <w:top w:val="nil"/>
              <w:left w:val="nil"/>
              <w:bottom w:val="nil"/>
              <w:right w:val="nil"/>
            </w:tcBorders>
            <w:shd w:val="clear" w:color="auto" w:fill="auto"/>
            <w:vAlign w:val="center"/>
            <w:hideMark/>
          </w:tcPr>
          <w:p w14:paraId="2C2E2F16" w14:textId="77777777" w:rsidR="00BA4A12" w:rsidRPr="00BA4A12" w:rsidRDefault="00BA4A12" w:rsidP="00BA4A12">
            <w:pPr>
              <w:spacing w:line="240" w:lineRule="auto"/>
              <w:jc w:val="right"/>
              <w:rPr>
                <w:b/>
                <w:bCs/>
                <w:sz w:val="12"/>
                <w:szCs w:val="12"/>
              </w:rPr>
            </w:pPr>
            <w:r w:rsidRPr="00BA4A12">
              <w:rPr>
                <w:b/>
                <w:bCs/>
                <w:sz w:val="12"/>
                <w:szCs w:val="12"/>
              </w:rPr>
              <w:t>92,3%</w:t>
            </w:r>
          </w:p>
        </w:tc>
      </w:tr>
      <w:tr w:rsidR="00BA4A12" w:rsidRPr="00BA4A12" w14:paraId="09E14C32" w14:textId="77777777" w:rsidTr="00BA4A12">
        <w:trPr>
          <w:trHeight w:val="85"/>
        </w:trPr>
        <w:tc>
          <w:tcPr>
            <w:tcW w:w="2876" w:type="pct"/>
            <w:tcBorders>
              <w:top w:val="nil"/>
              <w:left w:val="nil"/>
              <w:bottom w:val="nil"/>
              <w:right w:val="nil"/>
            </w:tcBorders>
            <w:shd w:val="clear" w:color="auto" w:fill="auto"/>
            <w:vAlign w:val="center"/>
            <w:hideMark/>
          </w:tcPr>
          <w:p w14:paraId="2EF9DB00"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253662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14826D7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AD2CE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0A0F4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68D17E" w14:textId="77777777" w:rsidTr="00BA4A12">
        <w:trPr>
          <w:trHeight w:val="85"/>
        </w:trPr>
        <w:tc>
          <w:tcPr>
            <w:tcW w:w="2876" w:type="pct"/>
            <w:tcBorders>
              <w:top w:val="nil"/>
              <w:left w:val="nil"/>
              <w:bottom w:val="nil"/>
              <w:right w:val="nil"/>
            </w:tcBorders>
            <w:shd w:val="clear" w:color="auto" w:fill="auto"/>
            <w:vAlign w:val="center"/>
            <w:hideMark/>
          </w:tcPr>
          <w:p w14:paraId="2334C5B3"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14:paraId="3A912BF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E503E3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7702A5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51400A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F46603" w14:textId="77777777" w:rsidTr="00BA4A12">
        <w:trPr>
          <w:trHeight w:val="85"/>
        </w:trPr>
        <w:tc>
          <w:tcPr>
            <w:tcW w:w="2876" w:type="pct"/>
            <w:tcBorders>
              <w:top w:val="nil"/>
              <w:left w:val="nil"/>
              <w:bottom w:val="nil"/>
              <w:right w:val="nil"/>
            </w:tcBorders>
            <w:shd w:val="clear" w:color="auto" w:fill="auto"/>
            <w:vAlign w:val="center"/>
            <w:hideMark/>
          </w:tcPr>
          <w:p w14:paraId="6F39A0A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0D5AE6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09100B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D5F92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C4F4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C01D38" w14:textId="77777777" w:rsidTr="00BA4A12">
        <w:trPr>
          <w:trHeight w:val="85"/>
        </w:trPr>
        <w:tc>
          <w:tcPr>
            <w:tcW w:w="2876" w:type="pct"/>
            <w:tcBorders>
              <w:top w:val="nil"/>
              <w:left w:val="nil"/>
              <w:bottom w:val="nil"/>
              <w:right w:val="nil"/>
            </w:tcBorders>
            <w:shd w:val="clear" w:color="auto" w:fill="auto"/>
            <w:vAlign w:val="center"/>
            <w:hideMark/>
          </w:tcPr>
          <w:p w14:paraId="7CFA5322"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2A543B9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C7EA34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14A1C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43A28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0AAB8D" w14:textId="77777777" w:rsidTr="00BA4A12">
        <w:trPr>
          <w:trHeight w:val="85"/>
        </w:trPr>
        <w:tc>
          <w:tcPr>
            <w:tcW w:w="2876" w:type="pct"/>
            <w:tcBorders>
              <w:top w:val="nil"/>
              <w:left w:val="nil"/>
              <w:bottom w:val="nil"/>
              <w:right w:val="nil"/>
            </w:tcBorders>
            <w:shd w:val="clear" w:color="auto" w:fill="auto"/>
            <w:vAlign w:val="center"/>
            <w:hideMark/>
          </w:tcPr>
          <w:p w14:paraId="192DBBF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A8FFB2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A2982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B4D91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CF9A3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49048D" w14:textId="77777777" w:rsidTr="00BA4A12">
        <w:trPr>
          <w:trHeight w:val="85"/>
        </w:trPr>
        <w:tc>
          <w:tcPr>
            <w:tcW w:w="2876" w:type="pct"/>
            <w:tcBorders>
              <w:top w:val="nil"/>
              <w:left w:val="nil"/>
              <w:bottom w:val="nil"/>
              <w:right w:val="nil"/>
            </w:tcBorders>
            <w:shd w:val="clear" w:color="auto" w:fill="auto"/>
            <w:vAlign w:val="center"/>
            <w:hideMark/>
          </w:tcPr>
          <w:p w14:paraId="246414AB"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2E79B2C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DCD0B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37AF5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4D73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B3A022" w14:textId="77777777" w:rsidTr="00BA4A12">
        <w:trPr>
          <w:trHeight w:val="85"/>
        </w:trPr>
        <w:tc>
          <w:tcPr>
            <w:tcW w:w="2876" w:type="pct"/>
            <w:tcBorders>
              <w:top w:val="nil"/>
              <w:left w:val="nil"/>
              <w:bottom w:val="nil"/>
              <w:right w:val="nil"/>
            </w:tcBorders>
            <w:shd w:val="clear" w:color="auto" w:fill="auto"/>
            <w:vAlign w:val="center"/>
            <w:hideMark/>
          </w:tcPr>
          <w:p w14:paraId="3B4088B0"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35C89E55" w14:textId="77777777" w:rsidR="00BA4A12" w:rsidRPr="00BA4A12" w:rsidRDefault="00BA4A12" w:rsidP="00BA4A12">
            <w:pPr>
              <w:spacing w:line="240" w:lineRule="auto"/>
              <w:jc w:val="right"/>
              <w:rPr>
                <w:sz w:val="12"/>
                <w:szCs w:val="12"/>
              </w:rPr>
            </w:pPr>
            <w:r w:rsidRPr="00BA4A12">
              <w:rPr>
                <w:sz w:val="12"/>
                <w:szCs w:val="12"/>
              </w:rPr>
              <w:t>4</w:t>
            </w:r>
          </w:p>
        </w:tc>
        <w:tc>
          <w:tcPr>
            <w:tcW w:w="614" w:type="pct"/>
            <w:tcBorders>
              <w:top w:val="nil"/>
              <w:left w:val="nil"/>
              <w:bottom w:val="nil"/>
              <w:right w:val="nil"/>
            </w:tcBorders>
            <w:shd w:val="clear" w:color="auto" w:fill="auto"/>
            <w:noWrap/>
            <w:vAlign w:val="center"/>
            <w:hideMark/>
          </w:tcPr>
          <w:p w14:paraId="6C6EE6E9"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59D762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4CA73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92D91F" w14:textId="77777777" w:rsidTr="00BA4A12">
        <w:trPr>
          <w:trHeight w:val="85"/>
        </w:trPr>
        <w:tc>
          <w:tcPr>
            <w:tcW w:w="2876" w:type="pct"/>
            <w:tcBorders>
              <w:top w:val="nil"/>
              <w:left w:val="nil"/>
              <w:bottom w:val="nil"/>
              <w:right w:val="nil"/>
            </w:tcBorders>
            <w:shd w:val="clear" w:color="auto" w:fill="auto"/>
            <w:vAlign w:val="center"/>
            <w:hideMark/>
          </w:tcPr>
          <w:p w14:paraId="6713224C"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6417B7AA" w14:textId="77777777" w:rsidR="00BA4A12" w:rsidRPr="00BA4A12" w:rsidRDefault="00BA4A12" w:rsidP="00BA4A12">
            <w:pPr>
              <w:spacing w:line="240" w:lineRule="auto"/>
              <w:jc w:val="right"/>
              <w:rPr>
                <w:sz w:val="12"/>
                <w:szCs w:val="12"/>
              </w:rPr>
            </w:pPr>
            <w:r w:rsidRPr="00BA4A12">
              <w:rPr>
                <w:sz w:val="12"/>
                <w:szCs w:val="12"/>
              </w:rPr>
              <w:t>520</w:t>
            </w:r>
          </w:p>
        </w:tc>
        <w:tc>
          <w:tcPr>
            <w:tcW w:w="614" w:type="pct"/>
            <w:tcBorders>
              <w:top w:val="nil"/>
              <w:left w:val="nil"/>
              <w:bottom w:val="nil"/>
              <w:right w:val="nil"/>
            </w:tcBorders>
            <w:shd w:val="clear" w:color="auto" w:fill="auto"/>
            <w:noWrap/>
            <w:vAlign w:val="center"/>
            <w:hideMark/>
          </w:tcPr>
          <w:p w14:paraId="7CEDF0D6"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F3D3A2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ECC01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764562" w14:textId="77777777" w:rsidTr="00BA4A12">
        <w:trPr>
          <w:trHeight w:val="85"/>
        </w:trPr>
        <w:tc>
          <w:tcPr>
            <w:tcW w:w="2876" w:type="pct"/>
            <w:tcBorders>
              <w:top w:val="nil"/>
              <w:left w:val="nil"/>
              <w:bottom w:val="nil"/>
              <w:right w:val="nil"/>
            </w:tcBorders>
            <w:shd w:val="clear" w:color="auto" w:fill="auto"/>
            <w:vAlign w:val="center"/>
            <w:hideMark/>
          </w:tcPr>
          <w:p w14:paraId="07A06A4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01A14D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9E36E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ADEC2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48732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2DB8EA" w14:textId="77777777" w:rsidTr="00BA4A12">
        <w:trPr>
          <w:trHeight w:val="85"/>
        </w:trPr>
        <w:tc>
          <w:tcPr>
            <w:tcW w:w="2876" w:type="pct"/>
            <w:tcBorders>
              <w:top w:val="nil"/>
              <w:left w:val="nil"/>
              <w:bottom w:val="nil"/>
              <w:right w:val="nil"/>
            </w:tcBorders>
            <w:shd w:val="clear" w:color="auto" w:fill="auto"/>
            <w:vAlign w:val="center"/>
            <w:hideMark/>
          </w:tcPr>
          <w:p w14:paraId="68508C80" w14:textId="77777777" w:rsidR="00BA4A12" w:rsidRPr="00BA4A12" w:rsidRDefault="00BA4A12" w:rsidP="00BA4A12">
            <w:pPr>
              <w:spacing w:line="240" w:lineRule="auto"/>
              <w:rPr>
                <w:sz w:val="12"/>
                <w:szCs w:val="12"/>
              </w:rPr>
            </w:pPr>
            <w:r w:rsidRPr="00BA4A12">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752B0AC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F494CF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19422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0C41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E3D7D9" w14:textId="77777777" w:rsidTr="00BA4A12">
        <w:trPr>
          <w:trHeight w:val="85"/>
        </w:trPr>
        <w:tc>
          <w:tcPr>
            <w:tcW w:w="2876" w:type="pct"/>
            <w:tcBorders>
              <w:top w:val="nil"/>
              <w:left w:val="nil"/>
              <w:bottom w:val="nil"/>
              <w:right w:val="nil"/>
            </w:tcBorders>
            <w:shd w:val="clear" w:color="auto" w:fill="auto"/>
            <w:vAlign w:val="center"/>
            <w:hideMark/>
          </w:tcPr>
          <w:p w14:paraId="381BA0C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6F2EB5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03B8A0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2A059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224E7F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8F19B4" w14:textId="77777777" w:rsidTr="00BA4A12">
        <w:trPr>
          <w:trHeight w:val="85"/>
        </w:trPr>
        <w:tc>
          <w:tcPr>
            <w:tcW w:w="2876" w:type="pct"/>
            <w:tcBorders>
              <w:top w:val="nil"/>
              <w:left w:val="nil"/>
              <w:bottom w:val="nil"/>
              <w:right w:val="nil"/>
            </w:tcBorders>
            <w:shd w:val="clear" w:color="auto" w:fill="auto"/>
            <w:vAlign w:val="center"/>
            <w:hideMark/>
          </w:tcPr>
          <w:p w14:paraId="1BDC6465"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10431E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8FA97F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A5027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55BCB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ED1CE7" w14:textId="77777777" w:rsidTr="00BA4A12">
        <w:trPr>
          <w:trHeight w:val="85"/>
        </w:trPr>
        <w:tc>
          <w:tcPr>
            <w:tcW w:w="2876" w:type="pct"/>
            <w:tcBorders>
              <w:top w:val="nil"/>
              <w:left w:val="nil"/>
              <w:bottom w:val="nil"/>
              <w:right w:val="nil"/>
            </w:tcBorders>
            <w:shd w:val="clear" w:color="auto" w:fill="auto"/>
            <w:vAlign w:val="center"/>
            <w:hideMark/>
          </w:tcPr>
          <w:p w14:paraId="45D9CE61" w14:textId="77777777" w:rsidR="00BA4A12" w:rsidRPr="00BA4A12" w:rsidRDefault="00BA4A12" w:rsidP="00BA4A12">
            <w:pPr>
              <w:spacing w:line="240" w:lineRule="auto"/>
              <w:rPr>
                <w:i/>
                <w:iCs/>
                <w:sz w:val="12"/>
                <w:szCs w:val="12"/>
              </w:rPr>
            </w:pPr>
            <w:r w:rsidRPr="00BA4A12">
              <w:rPr>
                <w:i/>
                <w:iCs/>
                <w:sz w:val="12"/>
                <w:szCs w:val="12"/>
              </w:rPr>
              <w:t>1. Ustawa z dnia 27 października 2017 r. o finansowaniu zadań oświatowych</w:t>
            </w:r>
          </w:p>
        </w:tc>
        <w:tc>
          <w:tcPr>
            <w:tcW w:w="413" w:type="pct"/>
            <w:tcBorders>
              <w:top w:val="nil"/>
              <w:left w:val="nil"/>
              <w:bottom w:val="nil"/>
              <w:right w:val="nil"/>
            </w:tcBorders>
            <w:shd w:val="clear" w:color="auto" w:fill="auto"/>
            <w:vAlign w:val="center"/>
            <w:hideMark/>
          </w:tcPr>
          <w:p w14:paraId="4FCF3DB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C7FBDE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BA5C6C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1C8659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1F3E6B" w14:textId="77777777" w:rsidTr="00BA4A12">
        <w:trPr>
          <w:trHeight w:val="85"/>
        </w:trPr>
        <w:tc>
          <w:tcPr>
            <w:tcW w:w="2876" w:type="pct"/>
            <w:tcBorders>
              <w:top w:val="nil"/>
              <w:left w:val="nil"/>
              <w:bottom w:val="nil"/>
              <w:right w:val="nil"/>
            </w:tcBorders>
            <w:shd w:val="clear" w:color="auto" w:fill="auto"/>
            <w:vAlign w:val="center"/>
            <w:hideMark/>
          </w:tcPr>
          <w:p w14:paraId="567AB0B8" w14:textId="77777777" w:rsidR="00BA4A12" w:rsidRPr="00BA4A12" w:rsidRDefault="00BA4A12" w:rsidP="00BA4A12">
            <w:pPr>
              <w:spacing w:line="240" w:lineRule="auto"/>
              <w:rPr>
                <w:i/>
                <w:iCs/>
                <w:sz w:val="12"/>
                <w:szCs w:val="12"/>
              </w:rPr>
            </w:pPr>
            <w:r w:rsidRPr="00BA4A12">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3BDA64C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458E94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1FA317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64898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8D7ACC" w14:textId="77777777" w:rsidTr="00BA4A12">
        <w:trPr>
          <w:trHeight w:val="85"/>
        </w:trPr>
        <w:tc>
          <w:tcPr>
            <w:tcW w:w="2876" w:type="pct"/>
            <w:tcBorders>
              <w:top w:val="nil"/>
              <w:left w:val="nil"/>
              <w:bottom w:val="nil"/>
              <w:right w:val="nil"/>
            </w:tcBorders>
            <w:shd w:val="clear" w:color="auto" w:fill="auto"/>
            <w:vAlign w:val="center"/>
            <w:hideMark/>
          </w:tcPr>
          <w:p w14:paraId="1BAA80E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720562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E967C3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E277C9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E321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20A264" w14:textId="77777777" w:rsidTr="00BA4A12">
        <w:trPr>
          <w:trHeight w:val="85"/>
        </w:trPr>
        <w:tc>
          <w:tcPr>
            <w:tcW w:w="2876" w:type="pct"/>
            <w:tcBorders>
              <w:top w:val="nil"/>
              <w:left w:val="nil"/>
              <w:bottom w:val="nil"/>
              <w:right w:val="nil"/>
            </w:tcBorders>
            <w:shd w:val="clear" w:color="000000" w:fill="EAF1F6"/>
            <w:vAlign w:val="center"/>
            <w:hideMark/>
          </w:tcPr>
          <w:p w14:paraId="25ACBA21" w14:textId="77777777" w:rsidR="00BA4A12" w:rsidRPr="00BA4A12" w:rsidRDefault="00BA4A12" w:rsidP="00BA4A12">
            <w:pPr>
              <w:spacing w:line="240" w:lineRule="auto"/>
              <w:rPr>
                <w:b/>
                <w:bCs/>
                <w:sz w:val="12"/>
                <w:szCs w:val="12"/>
              </w:rPr>
            </w:pPr>
            <w:r w:rsidRPr="00BA4A12">
              <w:rPr>
                <w:b/>
                <w:bCs/>
                <w:sz w:val="12"/>
                <w:szCs w:val="12"/>
              </w:rPr>
              <w:t>Prowadzenie publicznych placówek kształcenia ustawicznego i centrów kształcenia zawodowego - zadanie 16</w:t>
            </w:r>
          </w:p>
        </w:tc>
        <w:tc>
          <w:tcPr>
            <w:tcW w:w="413" w:type="pct"/>
            <w:tcBorders>
              <w:top w:val="nil"/>
              <w:left w:val="nil"/>
              <w:bottom w:val="nil"/>
              <w:right w:val="nil"/>
            </w:tcBorders>
            <w:shd w:val="clear" w:color="000000" w:fill="EAF1F6"/>
            <w:vAlign w:val="center"/>
            <w:hideMark/>
          </w:tcPr>
          <w:p w14:paraId="6E6D4B8B"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71F7FF3E" w14:textId="77777777" w:rsidR="00BA4A12" w:rsidRPr="00BA4A12" w:rsidRDefault="00BA4A12" w:rsidP="00BA4A12">
            <w:pPr>
              <w:spacing w:line="240" w:lineRule="auto"/>
              <w:jc w:val="right"/>
              <w:rPr>
                <w:b/>
                <w:bCs/>
                <w:sz w:val="12"/>
                <w:szCs w:val="12"/>
              </w:rPr>
            </w:pPr>
            <w:r w:rsidRPr="00BA4A12">
              <w:rPr>
                <w:b/>
                <w:bCs/>
                <w:sz w:val="12"/>
                <w:szCs w:val="12"/>
              </w:rPr>
              <w:t>231 788</w:t>
            </w:r>
          </w:p>
        </w:tc>
        <w:tc>
          <w:tcPr>
            <w:tcW w:w="714" w:type="pct"/>
            <w:tcBorders>
              <w:top w:val="nil"/>
              <w:left w:val="nil"/>
              <w:bottom w:val="nil"/>
              <w:right w:val="nil"/>
            </w:tcBorders>
            <w:shd w:val="clear" w:color="000000" w:fill="EAF1F6"/>
            <w:vAlign w:val="center"/>
            <w:hideMark/>
          </w:tcPr>
          <w:p w14:paraId="5207CF27" w14:textId="77777777" w:rsidR="00BA4A12" w:rsidRPr="00BA4A12" w:rsidRDefault="00BA4A12" w:rsidP="00BA4A12">
            <w:pPr>
              <w:spacing w:line="240" w:lineRule="auto"/>
              <w:jc w:val="right"/>
              <w:rPr>
                <w:b/>
                <w:bCs/>
                <w:sz w:val="12"/>
                <w:szCs w:val="12"/>
              </w:rPr>
            </w:pPr>
            <w:r w:rsidRPr="00BA4A12">
              <w:rPr>
                <w:b/>
                <w:bCs/>
                <w:sz w:val="12"/>
                <w:szCs w:val="12"/>
              </w:rPr>
              <w:t>231 256,52</w:t>
            </w:r>
          </w:p>
        </w:tc>
        <w:tc>
          <w:tcPr>
            <w:tcW w:w="383" w:type="pct"/>
            <w:tcBorders>
              <w:top w:val="nil"/>
              <w:left w:val="nil"/>
              <w:bottom w:val="nil"/>
              <w:right w:val="nil"/>
            </w:tcBorders>
            <w:shd w:val="clear" w:color="000000" w:fill="EAF1F6"/>
            <w:vAlign w:val="center"/>
            <w:hideMark/>
          </w:tcPr>
          <w:p w14:paraId="10A2FF16" w14:textId="77777777" w:rsidR="00BA4A12" w:rsidRPr="00BA4A12" w:rsidRDefault="00BA4A12" w:rsidP="00BA4A12">
            <w:pPr>
              <w:spacing w:line="240" w:lineRule="auto"/>
              <w:jc w:val="right"/>
              <w:rPr>
                <w:b/>
                <w:bCs/>
                <w:sz w:val="12"/>
                <w:szCs w:val="12"/>
              </w:rPr>
            </w:pPr>
            <w:r w:rsidRPr="00BA4A12">
              <w:rPr>
                <w:b/>
                <w:bCs/>
                <w:sz w:val="12"/>
                <w:szCs w:val="12"/>
              </w:rPr>
              <w:t>99,8%</w:t>
            </w:r>
          </w:p>
        </w:tc>
      </w:tr>
      <w:tr w:rsidR="00BA4A12" w:rsidRPr="00BA4A12" w14:paraId="5847A5E2" w14:textId="77777777" w:rsidTr="00BA4A12">
        <w:trPr>
          <w:trHeight w:val="85"/>
        </w:trPr>
        <w:tc>
          <w:tcPr>
            <w:tcW w:w="2876" w:type="pct"/>
            <w:tcBorders>
              <w:top w:val="nil"/>
              <w:left w:val="nil"/>
              <w:bottom w:val="nil"/>
              <w:right w:val="nil"/>
            </w:tcBorders>
            <w:shd w:val="clear" w:color="auto" w:fill="auto"/>
            <w:vAlign w:val="center"/>
            <w:hideMark/>
          </w:tcPr>
          <w:p w14:paraId="7702C764"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0A84B3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359D7B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8B6634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0C3B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379A13" w14:textId="77777777" w:rsidTr="00BA4A12">
        <w:trPr>
          <w:trHeight w:val="85"/>
        </w:trPr>
        <w:tc>
          <w:tcPr>
            <w:tcW w:w="2876" w:type="pct"/>
            <w:tcBorders>
              <w:top w:val="nil"/>
              <w:left w:val="nil"/>
              <w:bottom w:val="nil"/>
              <w:right w:val="nil"/>
            </w:tcBorders>
            <w:shd w:val="clear" w:color="auto" w:fill="auto"/>
            <w:vAlign w:val="center"/>
            <w:hideMark/>
          </w:tcPr>
          <w:p w14:paraId="4FB3BC32"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inicjowanie oraz koordynowanie działań związanych z organizowaniem szkoleń, kursów umożliwiających nabywanie i uzupełnienie wiedzy</w:t>
            </w:r>
          </w:p>
        </w:tc>
        <w:tc>
          <w:tcPr>
            <w:tcW w:w="413" w:type="pct"/>
            <w:tcBorders>
              <w:top w:val="nil"/>
              <w:left w:val="nil"/>
              <w:bottom w:val="nil"/>
              <w:right w:val="nil"/>
            </w:tcBorders>
            <w:shd w:val="clear" w:color="auto" w:fill="auto"/>
            <w:noWrap/>
            <w:vAlign w:val="center"/>
            <w:hideMark/>
          </w:tcPr>
          <w:p w14:paraId="3D47B5F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31D6D0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EB546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1268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99ACE6" w14:textId="77777777" w:rsidTr="00BA4A12">
        <w:trPr>
          <w:trHeight w:val="85"/>
        </w:trPr>
        <w:tc>
          <w:tcPr>
            <w:tcW w:w="2876" w:type="pct"/>
            <w:tcBorders>
              <w:top w:val="nil"/>
              <w:left w:val="nil"/>
              <w:bottom w:val="nil"/>
              <w:right w:val="nil"/>
            </w:tcBorders>
            <w:shd w:val="clear" w:color="auto" w:fill="auto"/>
            <w:vAlign w:val="center"/>
            <w:hideMark/>
          </w:tcPr>
          <w:p w14:paraId="521EB7C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F7CFDD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9233C4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CC76E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F9CF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359E1F" w14:textId="77777777" w:rsidTr="00BA4A12">
        <w:trPr>
          <w:trHeight w:val="85"/>
        </w:trPr>
        <w:tc>
          <w:tcPr>
            <w:tcW w:w="2876" w:type="pct"/>
            <w:tcBorders>
              <w:top w:val="nil"/>
              <w:left w:val="nil"/>
              <w:bottom w:val="nil"/>
              <w:right w:val="nil"/>
            </w:tcBorders>
            <w:shd w:val="clear" w:color="auto" w:fill="auto"/>
            <w:vAlign w:val="center"/>
            <w:hideMark/>
          </w:tcPr>
          <w:p w14:paraId="258AE02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80140</w:t>
            </w:r>
          </w:p>
        </w:tc>
        <w:tc>
          <w:tcPr>
            <w:tcW w:w="413" w:type="pct"/>
            <w:tcBorders>
              <w:top w:val="nil"/>
              <w:left w:val="nil"/>
              <w:bottom w:val="nil"/>
              <w:right w:val="nil"/>
            </w:tcBorders>
            <w:shd w:val="clear" w:color="auto" w:fill="auto"/>
            <w:vAlign w:val="center"/>
            <w:hideMark/>
          </w:tcPr>
          <w:p w14:paraId="5BC50D0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191CAD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1F794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F7BF36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80EAE6" w14:textId="77777777" w:rsidTr="00BA4A12">
        <w:trPr>
          <w:trHeight w:val="85"/>
        </w:trPr>
        <w:tc>
          <w:tcPr>
            <w:tcW w:w="2876" w:type="pct"/>
            <w:tcBorders>
              <w:top w:val="nil"/>
              <w:left w:val="nil"/>
              <w:bottom w:val="nil"/>
              <w:right w:val="nil"/>
            </w:tcBorders>
            <w:shd w:val="clear" w:color="auto" w:fill="auto"/>
            <w:vAlign w:val="center"/>
            <w:hideMark/>
          </w:tcPr>
          <w:p w14:paraId="00FFCDB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084107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5789DE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4E6B0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E6CC9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84CBCD" w14:textId="77777777" w:rsidTr="00BA4A12">
        <w:trPr>
          <w:trHeight w:val="85"/>
        </w:trPr>
        <w:tc>
          <w:tcPr>
            <w:tcW w:w="2876" w:type="pct"/>
            <w:tcBorders>
              <w:top w:val="nil"/>
              <w:left w:val="nil"/>
              <w:bottom w:val="nil"/>
              <w:right w:val="nil"/>
            </w:tcBorders>
            <w:shd w:val="clear" w:color="auto" w:fill="auto"/>
            <w:vAlign w:val="center"/>
            <w:hideMark/>
          </w:tcPr>
          <w:p w14:paraId="32C0749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C45823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1A1957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EF062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F358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4C3982" w14:textId="77777777" w:rsidTr="00BA4A12">
        <w:trPr>
          <w:trHeight w:val="85"/>
        </w:trPr>
        <w:tc>
          <w:tcPr>
            <w:tcW w:w="2876" w:type="pct"/>
            <w:tcBorders>
              <w:top w:val="nil"/>
              <w:left w:val="nil"/>
              <w:bottom w:val="nil"/>
              <w:right w:val="nil"/>
            </w:tcBorders>
            <w:shd w:val="clear" w:color="auto" w:fill="auto"/>
            <w:vAlign w:val="center"/>
            <w:hideMark/>
          </w:tcPr>
          <w:p w14:paraId="418B475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73CECF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75A713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B6A73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138FC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17E496" w14:textId="77777777" w:rsidTr="00BA4A12">
        <w:trPr>
          <w:trHeight w:val="85"/>
        </w:trPr>
        <w:tc>
          <w:tcPr>
            <w:tcW w:w="2876" w:type="pct"/>
            <w:tcBorders>
              <w:top w:val="nil"/>
              <w:left w:val="nil"/>
              <w:bottom w:val="nil"/>
              <w:right w:val="nil"/>
            </w:tcBorders>
            <w:shd w:val="clear" w:color="auto" w:fill="auto"/>
            <w:vAlign w:val="center"/>
            <w:hideMark/>
          </w:tcPr>
          <w:p w14:paraId="51472484"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150B23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FD1049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0AB4D8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C956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4488BA" w14:textId="77777777" w:rsidTr="00BA4A12">
        <w:trPr>
          <w:trHeight w:val="85"/>
        </w:trPr>
        <w:tc>
          <w:tcPr>
            <w:tcW w:w="2876" w:type="pct"/>
            <w:tcBorders>
              <w:top w:val="nil"/>
              <w:left w:val="nil"/>
              <w:bottom w:val="nil"/>
              <w:right w:val="nil"/>
            </w:tcBorders>
            <w:shd w:val="clear" w:color="auto" w:fill="auto"/>
            <w:vAlign w:val="center"/>
            <w:hideMark/>
          </w:tcPr>
          <w:p w14:paraId="40A93452"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364901DC"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29D9271F"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ABE8DB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4F0A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FB7967" w14:textId="77777777" w:rsidTr="00BA4A12">
        <w:trPr>
          <w:trHeight w:val="85"/>
        </w:trPr>
        <w:tc>
          <w:tcPr>
            <w:tcW w:w="2876" w:type="pct"/>
            <w:tcBorders>
              <w:top w:val="nil"/>
              <w:left w:val="nil"/>
              <w:bottom w:val="nil"/>
              <w:right w:val="nil"/>
            </w:tcBorders>
            <w:shd w:val="clear" w:color="auto" w:fill="auto"/>
            <w:vAlign w:val="center"/>
            <w:hideMark/>
          </w:tcPr>
          <w:p w14:paraId="0A3E2143"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0C8ECB14" w14:textId="77777777" w:rsidR="00BA4A12" w:rsidRPr="00BA4A12" w:rsidRDefault="00BA4A12" w:rsidP="00BA4A12">
            <w:pPr>
              <w:spacing w:line="240" w:lineRule="auto"/>
              <w:jc w:val="right"/>
              <w:rPr>
                <w:sz w:val="12"/>
                <w:szCs w:val="12"/>
              </w:rPr>
            </w:pPr>
            <w:r w:rsidRPr="00BA4A12">
              <w:rPr>
                <w:sz w:val="12"/>
                <w:szCs w:val="12"/>
              </w:rPr>
              <w:t>0,5</w:t>
            </w:r>
          </w:p>
        </w:tc>
        <w:tc>
          <w:tcPr>
            <w:tcW w:w="614" w:type="pct"/>
            <w:tcBorders>
              <w:top w:val="nil"/>
              <w:left w:val="nil"/>
              <w:bottom w:val="nil"/>
              <w:right w:val="nil"/>
            </w:tcBorders>
            <w:shd w:val="clear" w:color="auto" w:fill="auto"/>
            <w:noWrap/>
            <w:vAlign w:val="center"/>
            <w:hideMark/>
          </w:tcPr>
          <w:p w14:paraId="5D117988"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2704A4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DD25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C2FC2B" w14:textId="77777777" w:rsidTr="00BA4A12">
        <w:trPr>
          <w:trHeight w:val="85"/>
        </w:trPr>
        <w:tc>
          <w:tcPr>
            <w:tcW w:w="2876" w:type="pct"/>
            <w:tcBorders>
              <w:top w:val="nil"/>
              <w:left w:val="nil"/>
              <w:bottom w:val="nil"/>
              <w:right w:val="nil"/>
            </w:tcBorders>
            <w:shd w:val="clear" w:color="auto" w:fill="auto"/>
            <w:vAlign w:val="center"/>
            <w:hideMark/>
          </w:tcPr>
          <w:p w14:paraId="386D323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02B707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D86904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E5A923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A93E2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D78504" w14:textId="77777777" w:rsidTr="00BA4A12">
        <w:trPr>
          <w:trHeight w:val="85"/>
        </w:trPr>
        <w:tc>
          <w:tcPr>
            <w:tcW w:w="2876" w:type="pct"/>
            <w:tcBorders>
              <w:top w:val="nil"/>
              <w:left w:val="nil"/>
              <w:bottom w:val="nil"/>
              <w:right w:val="nil"/>
            </w:tcBorders>
            <w:shd w:val="clear" w:color="auto" w:fill="auto"/>
            <w:vAlign w:val="center"/>
            <w:hideMark/>
          </w:tcPr>
          <w:p w14:paraId="7950E3D2"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2F40E63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7CC168E" w14:textId="77777777" w:rsidR="00BA4A12" w:rsidRPr="00BA4A12" w:rsidRDefault="00BA4A12" w:rsidP="00BA4A12">
            <w:pPr>
              <w:spacing w:line="240" w:lineRule="auto"/>
              <w:jc w:val="right"/>
              <w:rPr>
                <w:sz w:val="12"/>
                <w:szCs w:val="12"/>
              </w:rPr>
            </w:pPr>
            <w:r w:rsidRPr="00BA4A12">
              <w:rPr>
                <w:sz w:val="12"/>
                <w:szCs w:val="12"/>
              </w:rPr>
              <w:t>215 369</w:t>
            </w:r>
          </w:p>
        </w:tc>
        <w:tc>
          <w:tcPr>
            <w:tcW w:w="714" w:type="pct"/>
            <w:tcBorders>
              <w:top w:val="nil"/>
              <w:left w:val="nil"/>
              <w:bottom w:val="nil"/>
              <w:right w:val="nil"/>
            </w:tcBorders>
            <w:shd w:val="clear" w:color="auto" w:fill="auto"/>
            <w:noWrap/>
            <w:vAlign w:val="center"/>
            <w:hideMark/>
          </w:tcPr>
          <w:p w14:paraId="1B8A323C" w14:textId="77777777" w:rsidR="00BA4A12" w:rsidRPr="00BA4A12" w:rsidRDefault="00BA4A12" w:rsidP="00BA4A12">
            <w:pPr>
              <w:spacing w:line="240" w:lineRule="auto"/>
              <w:jc w:val="right"/>
              <w:rPr>
                <w:sz w:val="12"/>
                <w:szCs w:val="12"/>
              </w:rPr>
            </w:pPr>
            <w:r w:rsidRPr="00BA4A12">
              <w:rPr>
                <w:sz w:val="12"/>
                <w:szCs w:val="12"/>
              </w:rPr>
              <w:t>214 837,52</w:t>
            </w:r>
          </w:p>
        </w:tc>
        <w:tc>
          <w:tcPr>
            <w:tcW w:w="383" w:type="pct"/>
            <w:tcBorders>
              <w:top w:val="nil"/>
              <w:left w:val="nil"/>
              <w:bottom w:val="nil"/>
              <w:right w:val="nil"/>
            </w:tcBorders>
            <w:shd w:val="clear" w:color="auto" w:fill="auto"/>
            <w:noWrap/>
            <w:vAlign w:val="center"/>
            <w:hideMark/>
          </w:tcPr>
          <w:p w14:paraId="1FB5E9D0"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4D66CF4E" w14:textId="77777777" w:rsidTr="00BA4A12">
        <w:trPr>
          <w:trHeight w:val="85"/>
        </w:trPr>
        <w:tc>
          <w:tcPr>
            <w:tcW w:w="2876" w:type="pct"/>
            <w:tcBorders>
              <w:top w:val="nil"/>
              <w:left w:val="nil"/>
              <w:bottom w:val="nil"/>
              <w:right w:val="nil"/>
            </w:tcBorders>
            <w:shd w:val="clear" w:color="auto" w:fill="auto"/>
            <w:vAlign w:val="center"/>
            <w:hideMark/>
          </w:tcPr>
          <w:p w14:paraId="0716A3A1"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A8FFB4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0A8B26E" w14:textId="77777777" w:rsidR="00BA4A12" w:rsidRPr="00BA4A12" w:rsidRDefault="00BA4A12" w:rsidP="00BA4A12">
            <w:pPr>
              <w:spacing w:line="240" w:lineRule="auto"/>
              <w:jc w:val="right"/>
              <w:rPr>
                <w:i/>
                <w:iCs/>
                <w:sz w:val="12"/>
                <w:szCs w:val="12"/>
              </w:rPr>
            </w:pPr>
            <w:r w:rsidRPr="00BA4A12">
              <w:rPr>
                <w:i/>
                <w:iCs/>
                <w:sz w:val="12"/>
                <w:szCs w:val="12"/>
              </w:rPr>
              <w:t>172 035</w:t>
            </w:r>
          </w:p>
        </w:tc>
        <w:tc>
          <w:tcPr>
            <w:tcW w:w="714" w:type="pct"/>
            <w:tcBorders>
              <w:top w:val="nil"/>
              <w:left w:val="nil"/>
              <w:bottom w:val="nil"/>
              <w:right w:val="nil"/>
            </w:tcBorders>
            <w:shd w:val="clear" w:color="auto" w:fill="auto"/>
            <w:noWrap/>
            <w:vAlign w:val="center"/>
            <w:hideMark/>
          </w:tcPr>
          <w:p w14:paraId="72D210A8" w14:textId="77777777" w:rsidR="00BA4A12" w:rsidRPr="00BA4A12" w:rsidRDefault="00BA4A12" w:rsidP="00BA4A12">
            <w:pPr>
              <w:spacing w:line="240" w:lineRule="auto"/>
              <w:jc w:val="right"/>
              <w:rPr>
                <w:i/>
                <w:iCs/>
                <w:sz w:val="12"/>
                <w:szCs w:val="12"/>
              </w:rPr>
            </w:pPr>
            <w:r w:rsidRPr="00BA4A12">
              <w:rPr>
                <w:i/>
                <w:iCs/>
                <w:sz w:val="12"/>
                <w:szCs w:val="12"/>
              </w:rPr>
              <w:t>172 035,00</w:t>
            </w:r>
          </w:p>
        </w:tc>
        <w:tc>
          <w:tcPr>
            <w:tcW w:w="383" w:type="pct"/>
            <w:tcBorders>
              <w:top w:val="nil"/>
              <w:left w:val="nil"/>
              <w:bottom w:val="nil"/>
              <w:right w:val="nil"/>
            </w:tcBorders>
            <w:shd w:val="clear" w:color="auto" w:fill="auto"/>
            <w:noWrap/>
            <w:vAlign w:val="center"/>
            <w:hideMark/>
          </w:tcPr>
          <w:p w14:paraId="7FD5F00B"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8F03867" w14:textId="77777777" w:rsidTr="00BA4A12">
        <w:trPr>
          <w:trHeight w:val="85"/>
        </w:trPr>
        <w:tc>
          <w:tcPr>
            <w:tcW w:w="2876" w:type="pct"/>
            <w:tcBorders>
              <w:top w:val="nil"/>
              <w:left w:val="nil"/>
              <w:bottom w:val="nil"/>
              <w:right w:val="nil"/>
            </w:tcBorders>
            <w:shd w:val="clear" w:color="auto" w:fill="auto"/>
            <w:vAlign w:val="center"/>
            <w:hideMark/>
          </w:tcPr>
          <w:p w14:paraId="7C2BC02B"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357833D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F69D9FB" w14:textId="77777777" w:rsidR="00BA4A12" w:rsidRPr="00BA4A12" w:rsidRDefault="00BA4A12" w:rsidP="00BA4A12">
            <w:pPr>
              <w:spacing w:line="240" w:lineRule="auto"/>
              <w:jc w:val="right"/>
              <w:rPr>
                <w:i/>
                <w:iCs/>
                <w:sz w:val="12"/>
                <w:szCs w:val="12"/>
              </w:rPr>
            </w:pPr>
            <w:r w:rsidRPr="00BA4A12">
              <w:rPr>
                <w:i/>
                <w:iCs/>
                <w:sz w:val="12"/>
                <w:szCs w:val="12"/>
              </w:rPr>
              <w:t>2 688</w:t>
            </w:r>
          </w:p>
        </w:tc>
        <w:tc>
          <w:tcPr>
            <w:tcW w:w="714" w:type="pct"/>
            <w:tcBorders>
              <w:top w:val="nil"/>
              <w:left w:val="nil"/>
              <w:bottom w:val="nil"/>
              <w:right w:val="nil"/>
            </w:tcBorders>
            <w:shd w:val="clear" w:color="auto" w:fill="auto"/>
            <w:noWrap/>
            <w:vAlign w:val="center"/>
            <w:hideMark/>
          </w:tcPr>
          <w:p w14:paraId="7ADC5D54" w14:textId="77777777" w:rsidR="00BA4A12" w:rsidRPr="00BA4A12" w:rsidRDefault="00BA4A12" w:rsidP="00BA4A12">
            <w:pPr>
              <w:spacing w:line="240" w:lineRule="auto"/>
              <w:jc w:val="right"/>
              <w:rPr>
                <w:i/>
                <w:iCs/>
                <w:sz w:val="12"/>
                <w:szCs w:val="12"/>
              </w:rPr>
            </w:pPr>
            <w:r w:rsidRPr="00BA4A12">
              <w:rPr>
                <w:i/>
                <w:iCs/>
                <w:sz w:val="12"/>
                <w:szCs w:val="12"/>
              </w:rPr>
              <w:t>2 687,18</w:t>
            </w:r>
          </w:p>
        </w:tc>
        <w:tc>
          <w:tcPr>
            <w:tcW w:w="383" w:type="pct"/>
            <w:tcBorders>
              <w:top w:val="nil"/>
              <w:left w:val="nil"/>
              <w:bottom w:val="nil"/>
              <w:right w:val="nil"/>
            </w:tcBorders>
            <w:shd w:val="clear" w:color="auto" w:fill="auto"/>
            <w:noWrap/>
            <w:vAlign w:val="center"/>
            <w:hideMark/>
          </w:tcPr>
          <w:p w14:paraId="72F555F9"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A20028E" w14:textId="77777777" w:rsidTr="00BA4A12">
        <w:trPr>
          <w:trHeight w:val="85"/>
        </w:trPr>
        <w:tc>
          <w:tcPr>
            <w:tcW w:w="2876" w:type="pct"/>
            <w:tcBorders>
              <w:top w:val="nil"/>
              <w:left w:val="nil"/>
              <w:bottom w:val="nil"/>
              <w:right w:val="nil"/>
            </w:tcBorders>
            <w:shd w:val="clear" w:color="auto" w:fill="auto"/>
            <w:vAlign w:val="center"/>
            <w:hideMark/>
          </w:tcPr>
          <w:p w14:paraId="42B0A681"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0DF0699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B0FD80A" w14:textId="77777777" w:rsidR="00BA4A12" w:rsidRPr="00BA4A12" w:rsidRDefault="00BA4A12" w:rsidP="00BA4A12">
            <w:pPr>
              <w:spacing w:line="240" w:lineRule="auto"/>
              <w:jc w:val="right"/>
              <w:rPr>
                <w:i/>
                <w:iCs/>
                <w:sz w:val="12"/>
                <w:szCs w:val="12"/>
              </w:rPr>
            </w:pPr>
            <w:r w:rsidRPr="00BA4A12">
              <w:rPr>
                <w:i/>
                <w:iCs/>
                <w:sz w:val="12"/>
                <w:szCs w:val="12"/>
              </w:rPr>
              <w:t>6 098</w:t>
            </w:r>
          </w:p>
        </w:tc>
        <w:tc>
          <w:tcPr>
            <w:tcW w:w="714" w:type="pct"/>
            <w:tcBorders>
              <w:top w:val="nil"/>
              <w:left w:val="nil"/>
              <w:bottom w:val="nil"/>
              <w:right w:val="nil"/>
            </w:tcBorders>
            <w:shd w:val="clear" w:color="auto" w:fill="auto"/>
            <w:noWrap/>
            <w:vAlign w:val="center"/>
            <w:hideMark/>
          </w:tcPr>
          <w:p w14:paraId="09DFE016" w14:textId="77777777" w:rsidR="00BA4A12" w:rsidRPr="00BA4A12" w:rsidRDefault="00BA4A12" w:rsidP="00BA4A12">
            <w:pPr>
              <w:spacing w:line="240" w:lineRule="auto"/>
              <w:jc w:val="right"/>
              <w:rPr>
                <w:i/>
                <w:iCs/>
                <w:sz w:val="12"/>
                <w:szCs w:val="12"/>
              </w:rPr>
            </w:pPr>
            <w:r w:rsidRPr="00BA4A12">
              <w:rPr>
                <w:i/>
                <w:iCs/>
                <w:sz w:val="12"/>
                <w:szCs w:val="12"/>
              </w:rPr>
              <w:t>6 097,35</w:t>
            </w:r>
          </w:p>
        </w:tc>
        <w:tc>
          <w:tcPr>
            <w:tcW w:w="383" w:type="pct"/>
            <w:tcBorders>
              <w:top w:val="nil"/>
              <w:left w:val="nil"/>
              <w:bottom w:val="nil"/>
              <w:right w:val="nil"/>
            </w:tcBorders>
            <w:shd w:val="clear" w:color="auto" w:fill="auto"/>
            <w:noWrap/>
            <w:vAlign w:val="center"/>
            <w:hideMark/>
          </w:tcPr>
          <w:p w14:paraId="6CA46768"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C007B79" w14:textId="77777777" w:rsidTr="00BA4A12">
        <w:trPr>
          <w:trHeight w:val="85"/>
        </w:trPr>
        <w:tc>
          <w:tcPr>
            <w:tcW w:w="2876" w:type="pct"/>
            <w:tcBorders>
              <w:top w:val="nil"/>
              <w:left w:val="nil"/>
              <w:bottom w:val="nil"/>
              <w:right w:val="nil"/>
            </w:tcBorders>
            <w:shd w:val="clear" w:color="auto" w:fill="auto"/>
            <w:vAlign w:val="center"/>
            <w:hideMark/>
          </w:tcPr>
          <w:p w14:paraId="390EF281"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0D7A0E8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E8B94A7" w14:textId="77777777" w:rsidR="00BA4A12" w:rsidRPr="00BA4A12" w:rsidRDefault="00BA4A12" w:rsidP="00BA4A12">
            <w:pPr>
              <w:spacing w:line="240" w:lineRule="auto"/>
              <w:jc w:val="right"/>
              <w:rPr>
                <w:i/>
                <w:iCs/>
                <w:sz w:val="12"/>
                <w:szCs w:val="12"/>
              </w:rPr>
            </w:pPr>
            <w:r w:rsidRPr="00BA4A12">
              <w:rPr>
                <w:i/>
                <w:iCs/>
                <w:sz w:val="12"/>
                <w:szCs w:val="12"/>
              </w:rPr>
              <w:t>34 548</w:t>
            </w:r>
          </w:p>
        </w:tc>
        <w:tc>
          <w:tcPr>
            <w:tcW w:w="714" w:type="pct"/>
            <w:tcBorders>
              <w:top w:val="nil"/>
              <w:left w:val="nil"/>
              <w:bottom w:val="nil"/>
              <w:right w:val="nil"/>
            </w:tcBorders>
            <w:shd w:val="clear" w:color="auto" w:fill="auto"/>
            <w:noWrap/>
            <w:vAlign w:val="center"/>
            <w:hideMark/>
          </w:tcPr>
          <w:p w14:paraId="6BD29512" w14:textId="77777777" w:rsidR="00BA4A12" w:rsidRPr="00BA4A12" w:rsidRDefault="00BA4A12" w:rsidP="00BA4A12">
            <w:pPr>
              <w:spacing w:line="240" w:lineRule="auto"/>
              <w:jc w:val="right"/>
              <w:rPr>
                <w:i/>
                <w:iCs/>
                <w:sz w:val="12"/>
                <w:szCs w:val="12"/>
              </w:rPr>
            </w:pPr>
            <w:r w:rsidRPr="00BA4A12">
              <w:rPr>
                <w:i/>
                <w:iCs/>
                <w:sz w:val="12"/>
                <w:szCs w:val="12"/>
              </w:rPr>
              <w:t>34 017,99</w:t>
            </w:r>
          </w:p>
        </w:tc>
        <w:tc>
          <w:tcPr>
            <w:tcW w:w="383" w:type="pct"/>
            <w:tcBorders>
              <w:top w:val="nil"/>
              <w:left w:val="nil"/>
              <w:bottom w:val="nil"/>
              <w:right w:val="nil"/>
            </w:tcBorders>
            <w:shd w:val="clear" w:color="auto" w:fill="auto"/>
            <w:noWrap/>
            <w:vAlign w:val="center"/>
            <w:hideMark/>
          </w:tcPr>
          <w:p w14:paraId="08ADBB8B" w14:textId="77777777" w:rsidR="00BA4A12" w:rsidRPr="00BA4A12" w:rsidRDefault="00BA4A12" w:rsidP="00BA4A12">
            <w:pPr>
              <w:spacing w:line="240" w:lineRule="auto"/>
              <w:jc w:val="right"/>
              <w:rPr>
                <w:i/>
                <w:iCs/>
                <w:sz w:val="12"/>
                <w:szCs w:val="12"/>
              </w:rPr>
            </w:pPr>
            <w:r w:rsidRPr="00BA4A12">
              <w:rPr>
                <w:i/>
                <w:iCs/>
                <w:sz w:val="12"/>
                <w:szCs w:val="12"/>
              </w:rPr>
              <w:t>98,5%</w:t>
            </w:r>
          </w:p>
        </w:tc>
      </w:tr>
      <w:tr w:rsidR="00BA4A12" w:rsidRPr="00BA4A12" w14:paraId="4CC5DFB3" w14:textId="77777777" w:rsidTr="00BA4A12">
        <w:trPr>
          <w:trHeight w:val="85"/>
        </w:trPr>
        <w:tc>
          <w:tcPr>
            <w:tcW w:w="2876" w:type="pct"/>
            <w:tcBorders>
              <w:top w:val="nil"/>
              <w:left w:val="nil"/>
              <w:bottom w:val="nil"/>
              <w:right w:val="nil"/>
            </w:tcBorders>
            <w:shd w:val="clear" w:color="auto" w:fill="auto"/>
            <w:vAlign w:val="center"/>
            <w:hideMark/>
          </w:tcPr>
          <w:p w14:paraId="098D785F"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134F9CD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03FE2A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E6191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5EA3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C618D3D" w14:textId="77777777" w:rsidTr="00BA4A12">
        <w:trPr>
          <w:trHeight w:val="85"/>
        </w:trPr>
        <w:tc>
          <w:tcPr>
            <w:tcW w:w="2876" w:type="pct"/>
            <w:tcBorders>
              <w:top w:val="nil"/>
              <w:left w:val="nil"/>
              <w:bottom w:val="nil"/>
              <w:right w:val="nil"/>
            </w:tcBorders>
            <w:shd w:val="clear" w:color="auto" w:fill="auto"/>
            <w:vAlign w:val="center"/>
            <w:hideMark/>
          </w:tcPr>
          <w:p w14:paraId="5E23B81B"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B5ADB1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7940828" w14:textId="77777777" w:rsidR="00BA4A12" w:rsidRPr="00BA4A12" w:rsidRDefault="00BA4A12" w:rsidP="00BA4A12">
            <w:pPr>
              <w:spacing w:line="240" w:lineRule="auto"/>
              <w:jc w:val="right"/>
              <w:rPr>
                <w:sz w:val="12"/>
                <w:szCs w:val="12"/>
              </w:rPr>
            </w:pPr>
            <w:r w:rsidRPr="00BA4A12">
              <w:rPr>
                <w:sz w:val="12"/>
                <w:szCs w:val="12"/>
              </w:rPr>
              <w:t>13 300</w:t>
            </w:r>
          </w:p>
        </w:tc>
        <w:tc>
          <w:tcPr>
            <w:tcW w:w="714" w:type="pct"/>
            <w:tcBorders>
              <w:top w:val="nil"/>
              <w:left w:val="nil"/>
              <w:bottom w:val="nil"/>
              <w:right w:val="nil"/>
            </w:tcBorders>
            <w:shd w:val="clear" w:color="auto" w:fill="auto"/>
            <w:noWrap/>
            <w:vAlign w:val="center"/>
            <w:hideMark/>
          </w:tcPr>
          <w:p w14:paraId="5509913D" w14:textId="77777777" w:rsidR="00BA4A12" w:rsidRPr="00BA4A12" w:rsidRDefault="00BA4A12" w:rsidP="00BA4A12">
            <w:pPr>
              <w:spacing w:line="240" w:lineRule="auto"/>
              <w:jc w:val="right"/>
              <w:rPr>
                <w:sz w:val="12"/>
                <w:szCs w:val="12"/>
              </w:rPr>
            </w:pPr>
            <w:r w:rsidRPr="00BA4A12">
              <w:rPr>
                <w:sz w:val="12"/>
                <w:szCs w:val="12"/>
              </w:rPr>
              <w:t>13 300,00</w:t>
            </w:r>
          </w:p>
        </w:tc>
        <w:tc>
          <w:tcPr>
            <w:tcW w:w="383" w:type="pct"/>
            <w:tcBorders>
              <w:top w:val="nil"/>
              <w:left w:val="nil"/>
              <w:bottom w:val="nil"/>
              <w:right w:val="nil"/>
            </w:tcBorders>
            <w:shd w:val="clear" w:color="auto" w:fill="auto"/>
            <w:noWrap/>
            <w:vAlign w:val="center"/>
            <w:hideMark/>
          </w:tcPr>
          <w:p w14:paraId="6B15BF8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9434956" w14:textId="77777777" w:rsidTr="00BA4A12">
        <w:trPr>
          <w:trHeight w:val="85"/>
        </w:trPr>
        <w:tc>
          <w:tcPr>
            <w:tcW w:w="2876" w:type="pct"/>
            <w:tcBorders>
              <w:top w:val="nil"/>
              <w:left w:val="nil"/>
              <w:bottom w:val="nil"/>
              <w:right w:val="nil"/>
            </w:tcBorders>
            <w:shd w:val="clear" w:color="auto" w:fill="auto"/>
            <w:vAlign w:val="center"/>
            <w:hideMark/>
          </w:tcPr>
          <w:p w14:paraId="057425EB"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53DF6A2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CF86CCE" w14:textId="77777777" w:rsidR="00BA4A12" w:rsidRPr="00BA4A12" w:rsidRDefault="00BA4A12" w:rsidP="00BA4A12">
            <w:pPr>
              <w:spacing w:line="240" w:lineRule="auto"/>
              <w:jc w:val="right"/>
              <w:rPr>
                <w:sz w:val="12"/>
                <w:szCs w:val="12"/>
              </w:rPr>
            </w:pPr>
            <w:r w:rsidRPr="00BA4A12">
              <w:rPr>
                <w:sz w:val="12"/>
                <w:szCs w:val="12"/>
              </w:rPr>
              <w:t>2 961</w:t>
            </w:r>
          </w:p>
        </w:tc>
        <w:tc>
          <w:tcPr>
            <w:tcW w:w="714" w:type="pct"/>
            <w:tcBorders>
              <w:top w:val="nil"/>
              <w:left w:val="nil"/>
              <w:bottom w:val="nil"/>
              <w:right w:val="nil"/>
            </w:tcBorders>
            <w:shd w:val="clear" w:color="auto" w:fill="auto"/>
            <w:noWrap/>
            <w:vAlign w:val="center"/>
            <w:hideMark/>
          </w:tcPr>
          <w:p w14:paraId="2172E05F" w14:textId="77777777" w:rsidR="00BA4A12" w:rsidRPr="00BA4A12" w:rsidRDefault="00BA4A12" w:rsidP="00BA4A12">
            <w:pPr>
              <w:spacing w:line="240" w:lineRule="auto"/>
              <w:jc w:val="right"/>
              <w:rPr>
                <w:sz w:val="12"/>
                <w:szCs w:val="12"/>
              </w:rPr>
            </w:pPr>
            <w:r w:rsidRPr="00BA4A12">
              <w:rPr>
                <w:sz w:val="12"/>
                <w:szCs w:val="12"/>
              </w:rPr>
              <w:t>2 961,00</w:t>
            </w:r>
          </w:p>
        </w:tc>
        <w:tc>
          <w:tcPr>
            <w:tcW w:w="383" w:type="pct"/>
            <w:tcBorders>
              <w:top w:val="nil"/>
              <w:left w:val="nil"/>
              <w:bottom w:val="nil"/>
              <w:right w:val="nil"/>
            </w:tcBorders>
            <w:shd w:val="clear" w:color="auto" w:fill="auto"/>
            <w:noWrap/>
            <w:vAlign w:val="center"/>
            <w:hideMark/>
          </w:tcPr>
          <w:p w14:paraId="4F16659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E965A04" w14:textId="77777777" w:rsidTr="00BA4A12">
        <w:trPr>
          <w:trHeight w:val="85"/>
        </w:trPr>
        <w:tc>
          <w:tcPr>
            <w:tcW w:w="2876" w:type="pct"/>
            <w:tcBorders>
              <w:top w:val="nil"/>
              <w:left w:val="nil"/>
              <w:bottom w:val="nil"/>
              <w:right w:val="nil"/>
            </w:tcBorders>
            <w:shd w:val="clear" w:color="auto" w:fill="auto"/>
            <w:vAlign w:val="center"/>
            <w:hideMark/>
          </w:tcPr>
          <w:p w14:paraId="15614408"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4F7BADF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6CCB185" w14:textId="77777777" w:rsidR="00BA4A12" w:rsidRPr="00BA4A12" w:rsidRDefault="00BA4A12" w:rsidP="00BA4A12">
            <w:pPr>
              <w:spacing w:line="240" w:lineRule="auto"/>
              <w:jc w:val="right"/>
              <w:rPr>
                <w:sz w:val="12"/>
                <w:szCs w:val="12"/>
              </w:rPr>
            </w:pPr>
            <w:r w:rsidRPr="00BA4A12">
              <w:rPr>
                <w:sz w:val="12"/>
                <w:szCs w:val="12"/>
              </w:rPr>
              <w:t>158</w:t>
            </w:r>
          </w:p>
        </w:tc>
        <w:tc>
          <w:tcPr>
            <w:tcW w:w="714" w:type="pct"/>
            <w:tcBorders>
              <w:top w:val="nil"/>
              <w:left w:val="nil"/>
              <w:bottom w:val="nil"/>
              <w:right w:val="nil"/>
            </w:tcBorders>
            <w:shd w:val="clear" w:color="auto" w:fill="auto"/>
            <w:noWrap/>
            <w:vAlign w:val="center"/>
            <w:hideMark/>
          </w:tcPr>
          <w:p w14:paraId="05C31349" w14:textId="77777777" w:rsidR="00BA4A12" w:rsidRPr="00BA4A12" w:rsidRDefault="00BA4A12" w:rsidP="00BA4A12">
            <w:pPr>
              <w:spacing w:line="240" w:lineRule="auto"/>
              <w:jc w:val="right"/>
              <w:rPr>
                <w:sz w:val="12"/>
                <w:szCs w:val="12"/>
              </w:rPr>
            </w:pPr>
            <w:r w:rsidRPr="00BA4A12">
              <w:rPr>
                <w:sz w:val="12"/>
                <w:szCs w:val="12"/>
              </w:rPr>
              <w:t>158,00</w:t>
            </w:r>
          </w:p>
        </w:tc>
        <w:tc>
          <w:tcPr>
            <w:tcW w:w="383" w:type="pct"/>
            <w:tcBorders>
              <w:top w:val="nil"/>
              <w:left w:val="nil"/>
              <w:bottom w:val="nil"/>
              <w:right w:val="nil"/>
            </w:tcBorders>
            <w:shd w:val="clear" w:color="auto" w:fill="auto"/>
            <w:noWrap/>
            <w:vAlign w:val="center"/>
            <w:hideMark/>
          </w:tcPr>
          <w:p w14:paraId="27C7947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96A61A2" w14:textId="77777777" w:rsidTr="00BA4A12">
        <w:trPr>
          <w:trHeight w:val="85"/>
        </w:trPr>
        <w:tc>
          <w:tcPr>
            <w:tcW w:w="2876" w:type="pct"/>
            <w:tcBorders>
              <w:top w:val="nil"/>
              <w:left w:val="nil"/>
              <w:bottom w:val="nil"/>
              <w:right w:val="nil"/>
            </w:tcBorders>
            <w:shd w:val="clear" w:color="auto" w:fill="auto"/>
            <w:vAlign w:val="center"/>
            <w:hideMark/>
          </w:tcPr>
          <w:p w14:paraId="59081050"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566A42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B3625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D1D54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F05E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9D4813" w14:textId="77777777" w:rsidTr="00BA4A12">
        <w:trPr>
          <w:trHeight w:val="85"/>
        </w:trPr>
        <w:tc>
          <w:tcPr>
            <w:tcW w:w="2876" w:type="pct"/>
            <w:tcBorders>
              <w:top w:val="nil"/>
              <w:left w:val="nil"/>
              <w:bottom w:val="nil"/>
              <w:right w:val="nil"/>
            </w:tcBorders>
            <w:shd w:val="clear" w:color="auto" w:fill="auto"/>
            <w:vAlign w:val="center"/>
            <w:hideMark/>
          </w:tcPr>
          <w:p w14:paraId="01307153"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A783F2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21C091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894E28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C38A4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15E092" w14:textId="77777777" w:rsidTr="00BA4A12">
        <w:trPr>
          <w:trHeight w:val="85"/>
        </w:trPr>
        <w:tc>
          <w:tcPr>
            <w:tcW w:w="2876" w:type="pct"/>
            <w:tcBorders>
              <w:top w:val="nil"/>
              <w:left w:val="nil"/>
              <w:bottom w:val="nil"/>
              <w:right w:val="nil"/>
            </w:tcBorders>
            <w:shd w:val="clear" w:color="auto" w:fill="auto"/>
            <w:vAlign w:val="center"/>
            <w:hideMark/>
          </w:tcPr>
          <w:p w14:paraId="06E2B8CE"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42D86E4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40BA9E2"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E8101E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63269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9A2A25" w14:textId="77777777" w:rsidTr="00BA4A12">
        <w:trPr>
          <w:trHeight w:val="85"/>
        </w:trPr>
        <w:tc>
          <w:tcPr>
            <w:tcW w:w="2876" w:type="pct"/>
            <w:tcBorders>
              <w:top w:val="nil"/>
              <w:left w:val="nil"/>
              <w:bottom w:val="nil"/>
              <w:right w:val="nil"/>
            </w:tcBorders>
            <w:shd w:val="clear" w:color="auto" w:fill="auto"/>
            <w:vAlign w:val="center"/>
            <w:hideMark/>
          </w:tcPr>
          <w:p w14:paraId="3D54FB1C"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0032324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0BE62E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2E4B40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ADB215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535BA9" w14:textId="77777777" w:rsidTr="00BA4A12">
        <w:trPr>
          <w:trHeight w:val="85"/>
        </w:trPr>
        <w:tc>
          <w:tcPr>
            <w:tcW w:w="2876" w:type="pct"/>
            <w:tcBorders>
              <w:top w:val="nil"/>
              <w:left w:val="nil"/>
              <w:bottom w:val="nil"/>
              <w:right w:val="nil"/>
            </w:tcBorders>
            <w:shd w:val="clear" w:color="auto" w:fill="auto"/>
            <w:vAlign w:val="center"/>
            <w:hideMark/>
          </w:tcPr>
          <w:p w14:paraId="6C4FA1BC"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45FC906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53C708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AB4910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C2B972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72DA58" w14:textId="77777777" w:rsidTr="00BA4A12">
        <w:trPr>
          <w:trHeight w:val="85"/>
        </w:trPr>
        <w:tc>
          <w:tcPr>
            <w:tcW w:w="2876" w:type="pct"/>
            <w:tcBorders>
              <w:top w:val="nil"/>
              <w:left w:val="nil"/>
              <w:bottom w:val="nil"/>
              <w:right w:val="nil"/>
            </w:tcBorders>
            <w:shd w:val="clear" w:color="auto" w:fill="auto"/>
            <w:vAlign w:val="center"/>
            <w:hideMark/>
          </w:tcPr>
          <w:p w14:paraId="2BF032C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8D96BC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80805C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D1CF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079F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F8021E" w14:textId="77777777" w:rsidTr="00BA4A12">
        <w:trPr>
          <w:trHeight w:val="85"/>
        </w:trPr>
        <w:tc>
          <w:tcPr>
            <w:tcW w:w="2876" w:type="pct"/>
            <w:tcBorders>
              <w:top w:val="nil"/>
              <w:left w:val="nil"/>
              <w:bottom w:val="nil"/>
              <w:right w:val="nil"/>
            </w:tcBorders>
            <w:shd w:val="clear" w:color="000000" w:fill="EAF1F6"/>
            <w:vAlign w:val="center"/>
            <w:hideMark/>
          </w:tcPr>
          <w:p w14:paraId="2E2F16A5" w14:textId="77777777" w:rsidR="00BA4A12" w:rsidRPr="00BA4A12" w:rsidRDefault="00BA4A12" w:rsidP="00BA4A12">
            <w:pPr>
              <w:spacing w:line="240" w:lineRule="auto"/>
              <w:rPr>
                <w:b/>
                <w:bCs/>
                <w:sz w:val="12"/>
                <w:szCs w:val="12"/>
              </w:rPr>
            </w:pPr>
            <w:r w:rsidRPr="00BA4A12">
              <w:rPr>
                <w:b/>
                <w:bCs/>
                <w:sz w:val="12"/>
                <w:szCs w:val="12"/>
              </w:rPr>
              <w:t>Prowadzenie publicznych poradni psychologiczno-pedagogicznych - zadanie 19</w:t>
            </w:r>
          </w:p>
        </w:tc>
        <w:tc>
          <w:tcPr>
            <w:tcW w:w="413" w:type="pct"/>
            <w:tcBorders>
              <w:top w:val="nil"/>
              <w:left w:val="nil"/>
              <w:bottom w:val="nil"/>
              <w:right w:val="nil"/>
            </w:tcBorders>
            <w:shd w:val="clear" w:color="000000" w:fill="EAF1F6"/>
            <w:vAlign w:val="center"/>
            <w:hideMark/>
          </w:tcPr>
          <w:p w14:paraId="5F848604"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7A163721" w14:textId="77777777" w:rsidR="00BA4A12" w:rsidRPr="00BA4A12" w:rsidRDefault="00BA4A12" w:rsidP="00BA4A12">
            <w:pPr>
              <w:spacing w:line="240" w:lineRule="auto"/>
              <w:jc w:val="right"/>
              <w:rPr>
                <w:b/>
                <w:bCs/>
                <w:sz w:val="12"/>
                <w:szCs w:val="12"/>
              </w:rPr>
            </w:pPr>
            <w:r w:rsidRPr="00BA4A12">
              <w:rPr>
                <w:b/>
                <w:bCs/>
                <w:sz w:val="12"/>
                <w:szCs w:val="12"/>
              </w:rPr>
              <w:t>8 419 899</w:t>
            </w:r>
          </w:p>
        </w:tc>
        <w:tc>
          <w:tcPr>
            <w:tcW w:w="714" w:type="pct"/>
            <w:tcBorders>
              <w:top w:val="nil"/>
              <w:left w:val="nil"/>
              <w:bottom w:val="nil"/>
              <w:right w:val="nil"/>
            </w:tcBorders>
            <w:shd w:val="clear" w:color="000000" w:fill="EAF1F6"/>
            <w:vAlign w:val="center"/>
            <w:hideMark/>
          </w:tcPr>
          <w:p w14:paraId="414DF642" w14:textId="77777777" w:rsidR="00BA4A12" w:rsidRPr="00BA4A12" w:rsidRDefault="00BA4A12" w:rsidP="00BA4A12">
            <w:pPr>
              <w:spacing w:line="240" w:lineRule="auto"/>
              <w:jc w:val="right"/>
              <w:rPr>
                <w:b/>
                <w:bCs/>
                <w:sz w:val="12"/>
                <w:szCs w:val="12"/>
              </w:rPr>
            </w:pPr>
            <w:r w:rsidRPr="00BA4A12">
              <w:rPr>
                <w:b/>
                <w:bCs/>
                <w:sz w:val="12"/>
                <w:szCs w:val="12"/>
              </w:rPr>
              <w:t>8 409 942,94</w:t>
            </w:r>
          </w:p>
        </w:tc>
        <w:tc>
          <w:tcPr>
            <w:tcW w:w="383" w:type="pct"/>
            <w:tcBorders>
              <w:top w:val="nil"/>
              <w:left w:val="nil"/>
              <w:bottom w:val="nil"/>
              <w:right w:val="nil"/>
            </w:tcBorders>
            <w:shd w:val="clear" w:color="000000" w:fill="EAF1F6"/>
            <w:vAlign w:val="center"/>
            <w:hideMark/>
          </w:tcPr>
          <w:p w14:paraId="66ED12D2"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2925A585" w14:textId="77777777" w:rsidTr="00BA4A12">
        <w:trPr>
          <w:trHeight w:val="85"/>
        </w:trPr>
        <w:tc>
          <w:tcPr>
            <w:tcW w:w="2876" w:type="pct"/>
            <w:tcBorders>
              <w:top w:val="nil"/>
              <w:left w:val="nil"/>
              <w:bottom w:val="nil"/>
              <w:right w:val="nil"/>
            </w:tcBorders>
            <w:shd w:val="clear" w:color="auto" w:fill="auto"/>
            <w:vAlign w:val="center"/>
            <w:hideMark/>
          </w:tcPr>
          <w:p w14:paraId="58760E17"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407765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D54270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06AD4B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6F7D4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A3E7D8" w14:textId="77777777" w:rsidTr="00BA4A12">
        <w:trPr>
          <w:trHeight w:val="85"/>
        </w:trPr>
        <w:tc>
          <w:tcPr>
            <w:tcW w:w="2876" w:type="pct"/>
            <w:tcBorders>
              <w:top w:val="nil"/>
              <w:left w:val="nil"/>
              <w:bottom w:val="nil"/>
              <w:right w:val="nil"/>
            </w:tcBorders>
            <w:shd w:val="clear" w:color="auto" w:fill="auto"/>
            <w:vAlign w:val="center"/>
            <w:hideMark/>
          </w:tcPr>
          <w:p w14:paraId="244BB6E9"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udzielanie pomocy psychologiczno-pedagogicznej dzieciom i młodzieży oraz rodzicom i nauczycielom związanej z wychowaniem i kształceniem dzieci i młodzieży</w:t>
            </w:r>
          </w:p>
        </w:tc>
        <w:tc>
          <w:tcPr>
            <w:tcW w:w="413" w:type="pct"/>
            <w:tcBorders>
              <w:top w:val="nil"/>
              <w:left w:val="nil"/>
              <w:bottom w:val="nil"/>
              <w:right w:val="nil"/>
            </w:tcBorders>
            <w:shd w:val="clear" w:color="auto" w:fill="auto"/>
            <w:vAlign w:val="center"/>
            <w:hideMark/>
          </w:tcPr>
          <w:p w14:paraId="07B4C91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D930C9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D55B34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BCC534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711D9D" w14:textId="77777777" w:rsidTr="00BA4A12">
        <w:trPr>
          <w:trHeight w:val="85"/>
        </w:trPr>
        <w:tc>
          <w:tcPr>
            <w:tcW w:w="2876" w:type="pct"/>
            <w:tcBorders>
              <w:top w:val="nil"/>
              <w:left w:val="nil"/>
              <w:bottom w:val="nil"/>
              <w:right w:val="nil"/>
            </w:tcBorders>
            <w:shd w:val="clear" w:color="auto" w:fill="auto"/>
            <w:vAlign w:val="center"/>
            <w:hideMark/>
          </w:tcPr>
          <w:p w14:paraId="6302188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27371F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E908A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FD86F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02EC6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EF6049" w14:textId="77777777" w:rsidTr="00BA4A12">
        <w:trPr>
          <w:trHeight w:val="85"/>
        </w:trPr>
        <w:tc>
          <w:tcPr>
            <w:tcW w:w="2876" w:type="pct"/>
            <w:tcBorders>
              <w:top w:val="nil"/>
              <w:left w:val="nil"/>
              <w:bottom w:val="nil"/>
              <w:right w:val="nil"/>
            </w:tcBorders>
            <w:shd w:val="clear" w:color="auto" w:fill="auto"/>
            <w:vAlign w:val="center"/>
            <w:hideMark/>
          </w:tcPr>
          <w:p w14:paraId="278A0D0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85406</w:t>
            </w:r>
          </w:p>
        </w:tc>
        <w:tc>
          <w:tcPr>
            <w:tcW w:w="413" w:type="pct"/>
            <w:tcBorders>
              <w:top w:val="nil"/>
              <w:left w:val="nil"/>
              <w:bottom w:val="nil"/>
              <w:right w:val="nil"/>
            </w:tcBorders>
            <w:shd w:val="clear" w:color="auto" w:fill="auto"/>
            <w:noWrap/>
            <w:vAlign w:val="center"/>
            <w:hideMark/>
          </w:tcPr>
          <w:p w14:paraId="76222B6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7E78C7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04BC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B5AE6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8C4620" w14:textId="77777777" w:rsidTr="00BA4A12">
        <w:trPr>
          <w:trHeight w:val="85"/>
        </w:trPr>
        <w:tc>
          <w:tcPr>
            <w:tcW w:w="2876" w:type="pct"/>
            <w:tcBorders>
              <w:top w:val="nil"/>
              <w:left w:val="nil"/>
              <w:bottom w:val="nil"/>
              <w:right w:val="nil"/>
            </w:tcBorders>
            <w:shd w:val="clear" w:color="auto" w:fill="auto"/>
            <w:vAlign w:val="center"/>
            <w:hideMark/>
          </w:tcPr>
          <w:p w14:paraId="1B4D87F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865F87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F95F4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BC9A25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6541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567FA05" w14:textId="77777777" w:rsidTr="00BA4A12">
        <w:trPr>
          <w:trHeight w:val="85"/>
        </w:trPr>
        <w:tc>
          <w:tcPr>
            <w:tcW w:w="2876" w:type="pct"/>
            <w:tcBorders>
              <w:top w:val="nil"/>
              <w:left w:val="nil"/>
              <w:bottom w:val="nil"/>
              <w:right w:val="nil"/>
            </w:tcBorders>
            <w:shd w:val="clear" w:color="auto" w:fill="auto"/>
            <w:vAlign w:val="center"/>
            <w:hideMark/>
          </w:tcPr>
          <w:p w14:paraId="146AE456"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3C67F3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10C83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80D856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9C2E8C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716AFA4" w14:textId="77777777" w:rsidTr="00BA4A12">
        <w:trPr>
          <w:trHeight w:val="85"/>
        </w:trPr>
        <w:tc>
          <w:tcPr>
            <w:tcW w:w="2876" w:type="pct"/>
            <w:tcBorders>
              <w:top w:val="nil"/>
              <w:left w:val="nil"/>
              <w:bottom w:val="nil"/>
              <w:right w:val="nil"/>
            </w:tcBorders>
            <w:shd w:val="clear" w:color="auto" w:fill="auto"/>
            <w:vAlign w:val="center"/>
            <w:hideMark/>
          </w:tcPr>
          <w:p w14:paraId="30EF7DB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EB69E8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EECCB6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4516E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8C4A9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87A09E" w14:textId="77777777" w:rsidTr="00BA4A12">
        <w:trPr>
          <w:trHeight w:val="85"/>
        </w:trPr>
        <w:tc>
          <w:tcPr>
            <w:tcW w:w="2876" w:type="pct"/>
            <w:tcBorders>
              <w:top w:val="nil"/>
              <w:left w:val="nil"/>
              <w:bottom w:val="nil"/>
              <w:right w:val="nil"/>
            </w:tcBorders>
            <w:shd w:val="clear" w:color="auto" w:fill="auto"/>
            <w:vAlign w:val="center"/>
            <w:hideMark/>
          </w:tcPr>
          <w:p w14:paraId="1C5CFB2D"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61CA39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3BCEB8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1A4E78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51CF3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685DA4" w14:textId="77777777" w:rsidTr="00BA4A12">
        <w:trPr>
          <w:trHeight w:val="85"/>
        </w:trPr>
        <w:tc>
          <w:tcPr>
            <w:tcW w:w="2876" w:type="pct"/>
            <w:tcBorders>
              <w:top w:val="nil"/>
              <w:left w:val="nil"/>
              <w:bottom w:val="nil"/>
              <w:right w:val="nil"/>
            </w:tcBorders>
            <w:shd w:val="clear" w:color="auto" w:fill="auto"/>
            <w:vAlign w:val="center"/>
            <w:hideMark/>
          </w:tcPr>
          <w:p w14:paraId="55298362"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34A22EB7"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4CE6F80C"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3C6CED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CF99F7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CDB19E" w14:textId="77777777" w:rsidTr="00BA4A12">
        <w:trPr>
          <w:trHeight w:val="85"/>
        </w:trPr>
        <w:tc>
          <w:tcPr>
            <w:tcW w:w="2876" w:type="pct"/>
            <w:tcBorders>
              <w:top w:val="nil"/>
              <w:left w:val="nil"/>
              <w:bottom w:val="nil"/>
              <w:right w:val="nil"/>
            </w:tcBorders>
            <w:shd w:val="clear" w:color="auto" w:fill="auto"/>
            <w:vAlign w:val="center"/>
            <w:hideMark/>
          </w:tcPr>
          <w:p w14:paraId="41DD579C"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6376DF40" w14:textId="77777777" w:rsidR="00BA4A12" w:rsidRPr="00BA4A12" w:rsidRDefault="00BA4A12" w:rsidP="00BA4A12">
            <w:pPr>
              <w:spacing w:line="240" w:lineRule="auto"/>
              <w:jc w:val="right"/>
              <w:rPr>
                <w:sz w:val="12"/>
                <w:szCs w:val="12"/>
              </w:rPr>
            </w:pPr>
            <w:r w:rsidRPr="00BA4A12">
              <w:rPr>
                <w:sz w:val="12"/>
                <w:szCs w:val="12"/>
              </w:rPr>
              <w:t>52,3</w:t>
            </w:r>
          </w:p>
        </w:tc>
        <w:tc>
          <w:tcPr>
            <w:tcW w:w="614" w:type="pct"/>
            <w:tcBorders>
              <w:top w:val="nil"/>
              <w:left w:val="nil"/>
              <w:bottom w:val="nil"/>
              <w:right w:val="nil"/>
            </w:tcBorders>
            <w:shd w:val="clear" w:color="auto" w:fill="auto"/>
            <w:noWrap/>
            <w:vAlign w:val="center"/>
            <w:hideMark/>
          </w:tcPr>
          <w:p w14:paraId="625F8373"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542AD8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07798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E7695E" w14:textId="77777777" w:rsidTr="00BA4A12">
        <w:trPr>
          <w:trHeight w:val="85"/>
        </w:trPr>
        <w:tc>
          <w:tcPr>
            <w:tcW w:w="2876" w:type="pct"/>
            <w:tcBorders>
              <w:top w:val="nil"/>
              <w:left w:val="nil"/>
              <w:bottom w:val="nil"/>
              <w:right w:val="nil"/>
            </w:tcBorders>
            <w:shd w:val="clear" w:color="auto" w:fill="auto"/>
            <w:vAlign w:val="center"/>
            <w:hideMark/>
          </w:tcPr>
          <w:p w14:paraId="5D23CD1E"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4180E61E" w14:textId="77777777" w:rsidR="00BA4A12" w:rsidRPr="00BA4A12" w:rsidRDefault="00BA4A12" w:rsidP="00BA4A12">
            <w:pPr>
              <w:spacing w:line="240" w:lineRule="auto"/>
              <w:jc w:val="right"/>
              <w:rPr>
                <w:sz w:val="12"/>
                <w:szCs w:val="12"/>
              </w:rPr>
            </w:pPr>
            <w:r w:rsidRPr="00BA4A12">
              <w:rPr>
                <w:sz w:val="12"/>
                <w:szCs w:val="12"/>
              </w:rPr>
              <w:t>9,9</w:t>
            </w:r>
          </w:p>
        </w:tc>
        <w:tc>
          <w:tcPr>
            <w:tcW w:w="614" w:type="pct"/>
            <w:tcBorders>
              <w:top w:val="nil"/>
              <w:left w:val="nil"/>
              <w:bottom w:val="nil"/>
              <w:right w:val="nil"/>
            </w:tcBorders>
            <w:shd w:val="clear" w:color="auto" w:fill="auto"/>
            <w:noWrap/>
            <w:vAlign w:val="center"/>
            <w:hideMark/>
          </w:tcPr>
          <w:p w14:paraId="0908EE29"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6A5458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6933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BC8CF0" w14:textId="77777777" w:rsidTr="00BA4A12">
        <w:trPr>
          <w:trHeight w:val="85"/>
        </w:trPr>
        <w:tc>
          <w:tcPr>
            <w:tcW w:w="2876" w:type="pct"/>
            <w:tcBorders>
              <w:top w:val="nil"/>
              <w:left w:val="nil"/>
              <w:bottom w:val="nil"/>
              <w:right w:val="nil"/>
            </w:tcBorders>
            <w:shd w:val="clear" w:color="auto" w:fill="auto"/>
            <w:vAlign w:val="center"/>
            <w:hideMark/>
          </w:tcPr>
          <w:p w14:paraId="13C2039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5111D9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CA8D9E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BB9D8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960EA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EAE10D" w14:textId="77777777" w:rsidTr="00BA4A12">
        <w:trPr>
          <w:trHeight w:val="85"/>
        </w:trPr>
        <w:tc>
          <w:tcPr>
            <w:tcW w:w="2876" w:type="pct"/>
            <w:tcBorders>
              <w:top w:val="nil"/>
              <w:left w:val="nil"/>
              <w:bottom w:val="nil"/>
              <w:right w:val="nil"/>
            </w:tcBorders>
            <w:shd w:val="clear" w:color="auto" w:fill="auto"/>
            <w:vAlign w:val="center"/>
            <w:hideMark/>
          </w:tcPr>
          <w:p w14:paraId="4377811E"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5AA1430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7942E70" w14:textId="77777777" w:rsidR="00BA4A12" w:rsidRPr="00BA4A12" w:rsidRDefault="00BA4A12" w:rsidP="00BA4A12">
            <w:pPr>
              <w:spacing w:line="240" w:lineRule="auto"/>
              <w:jc w:val="right"/>
              <w:rPr>
                <w:sz w:val="12"/>
                <w:szCs w:val="12"/>
              </w:rPr>
            </w:pPr>
            <w:r w:rsidRPr="00BA4A12">
              <w:rPr>
                <w:sz w:val="12"/>
                <w:szCs w:val="12"/>
              </w:rPr>
              <w:t>7 591 440</w:t>
            </w:r>
          </w:p>
        </w:tc>
        <w:tc>
          <w:tcPr>
            <w:tcW w:w="714" w:type="pct"/>
            <w:tcBorders>
              <w:top w:val="nil"/>
              <w:left w:val="nil"/>
              <w:bottom w:val="nil"/>
              <w:right w:val="nil"/>
            </w:tcBorders>
            <w:shd w:val="clear" w:color="auto" w:fill="auto"/>
            <w:noWrap/>
            <w:vAlign w:val="center"/>
            <w:hideMark/>
          </w:tcPr>
          <w:p w14:paraId="0AC67DEB" w14:textId="77777777" w:rsidR="00BA4A12" w:rsidRPr="00BA4A12" w:rsidRDefault="00BA4A12" w:rsidP="00BA4A12">
            <w:pPr>
              <w:spacing w:line="240" w:lineRule="auto"/>
              <w:jc w:val="right"/>
              <w:rPr>
                <w:sz w:val="12"/>
                <w:szCs w:val="12"/>
              </w:rPr>
            </w:pPr>
            <w:r w:rsidRPr="00BA4A12">
              <w:rPr>
                <w:sz w:val="12"/>
                <w:szCs w:val="12"/>
              </w:rPr>
              <w:t>7 591 213,22</w:t>
            </w:r>
          </w:p>
        </w:tc>
        <w:tc>
          <w:tcPr>
            <w:tcW w:w="383" w:type="pct"/>
            <w:tcBorders>
              <w:top w:val="nil"/>
              <w:left w:val="nil"/>
              <w:bottom w:val="nil"/>
              <w:right w:val="nil"/>
            </w:tcBorders>
            <w:shd w:val="clear" w:color="auto" w:fill="auto"/>
            <w:noWrap/>
            <w:vAlign w:val="center"/>
            <w:hideMark/>
          </w:tcPr>
          <w:p w14:paraId="7BD9645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369262D" w14:textId="77777777" w:rsidTr="00BA4A12">
        <w:trPr>
          <w:trHeight w:val="85"/>
        </w:trPr>
        <w:tc>
          <w:tcPr>
            <w:tcW w:w="2876" w:type="pct"/>
            <w:tcBorders>
              <w:top w:val="nil"/>
              <w:left w:val="nil"/>
              <w:bottom w:val="nil"/>
              <w:right w:val="nil"/>
            </w:tcBorders>
            <w:shd w:val="clear" w:color="auto" w:fill="auto"/>
            <w:vAlign w:val="center"/>
            <w:hideMark/>
          </w:tcPr>
          <w:p w14:paraId="16C8975A"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2863133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BE3FAD1" w14:textId="77777777" w:rsidR="00BA4A12" w:rsidRPr="00BA4A12" w:rsidRDefault="00BA4A12" w:rsidP="00BA4A12">
            <w:pPr>
              <w:spacing w:line="240" w:lineRule="auto"/>
              <w:jc w:val="right"/>
              <w:rPr>
                <w:i/>
                <w:iCs/>
                <w:sz w:val="12"/>
                <w:szCs w:val="12"/>
              </w:rPr>
            </w:pPr>
            <w:r w:rsidRPr="00BA4A12">
              <w:rPr>
                <w:i/>
                <w:iCs/>
                <w:sz w:val="12"/>
                <w:szCs w:val="12"/>
              </w:rPr>
              <w:t>764 419</w:t>
            </w:r>
          </w:p>
        </w:tc>
        <w:tc>
          <w:tcPr>
            <w:tcW w:w="714" w:type="pct"/>
            <w:tcBorders>
              <w:top w:val="nil"/>
              <w:left w:val="nil"/>
              <w:bottom w:val="nil"/>
              <w:right w:val="nil"/>
            </w:tcBorders>
            <w:shd w:val="clear" w:color="auto" w:fill="auto"/>
            <w:noWrap/>
            <w:vAlign w:val="center"/>
            <w:hideMark/>
          </w:tcPr>
          <w:p w14:paraId="741A10B8" w14:textId="77777777" w:rsidR="00BA4A12" w:rsidRPr="00BA4A12" w:rsidRDefault="00BA4A12" w:rsidP="00BA4A12">
            <w:pPr>
              <w:spacing w:line="240" w:lineRule="auto"/>
              <w:jc w:val="right"/>
              <w:rPr>
                <w:i/>
                <w:iCs/>
                <w:sz w:val="12"/>
                <w:szCs w:val="12"/>
              </w:rPr>
            </w:pPr>
            <w:r w:rsidRPr="00BA4A12">
              <w:rPr>
                <w:i/>
                <w:iCs/>
                <w:sz w:val="12"/>
                <w:szCs w:val="12"/>
              </w:rPr>
              <w:t>764 419,00</w:t>
            </w:r>
          </w:p>
        </w:tc>
        <w:tc>
          <w:tcPr>
            <w:tcW w:w="383" w:type="pct"/>
            <w:tcBorders>
              <w:top w:val="nil"/>
              <w:left w:val="nil"/>
              <w:bottom w:val="nil"/>
              <w:right w:val="nil"/>
            </w:tcBorders>
            <w:shd w:val="clear" w:color="auto" w:fill="auto"/>
            <w:noWrap/>
            <w:vAlign w:val="center"/>
            <w:hideMark/>
          </w:tcPr>
          <w:p w14:paraId="27005928"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48897B1" w14:textId="77777777" w:rsidTr="00BA4A12">
        <w:trPr>
          <w:trHeight w:val="85"/>
        </w:trPr>
        <w:tc>
          <w:tcPr>
            <w:tcW w:w="2876" w:type="pct"/>
            <w:tcBorders>
              <w:top w:val="nil"/>
              <w:left w:val="nil"/>
              <w:bottom w:val="nil"/>
              <w:right w:val="nil"/>
            </w:tcBorders>
            <w:shd w:val="clear" w:color="auto" w:fill="auto"/>
            <w:vAlign w:val="center"/>
            <w:hideMark/>
          </w:tcPr>
          <w:p w14:paraId="03EA739A"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546199F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F5C42FE" w14:textId="77777777" w:rsidR="00BA4A12" w:rsidRPr="00BA4A12" w:rsidRDefault="00BA4A12" w:rsidP="00BA4A12">
            <w:pPr>
              <w:spacing w:line="240" w:lineRule="auto"/>
              <w:jc w:val="right"/>
              <w:rPr>
                <w:i/>
                <w:iCs/>
                <w:sz w:val="12"/>
                <w:szCs w:val="12"/>
              </w:rPr>
            </w:pPr>
            <w:r w:rsidRPr="00BA4A12">
              <w:rPr>
                <w:i/>
                <w:iCs/>
                <w:sz w:val="12"/>
                <w:szCs w:val="12"/>
              </w:rPr>
              <w:t>5 307 771</w:t>
            </w:r>
          </w:p>
        </w:tc>
        <w:tc>
          <w:tcPr>
            <w:tcW w:w="714" w:type="pct"/>
            <w:tcBorders>
              <w:top w:val="nil"/>
              <w:left w:val="nil"/>
              <w:bottom w:val="nil"/>
              <w:right w:val="nil"/>
            </w:tcBorders>
            <w:shd w:val="clear" w:color="auto" w:fill="auto"/>
            <w:noWrap/>
            <w:vAlign w:val="center"/>
            <w:hideMark/>
          </w:tcPr>
          <w:p w14:paraId="5182CED5" w14:textId="77777777" w:rsidR="00BA4A12" w:rsidRPr="00BA4A12" w:rsidRDefault="00BA4A12" w:rsidP="00BA4A12">
            <w:pPr>
              <w:spacing w:line="240" w:lineRule="auto"/>
              <w:jc w:val="right"/>
              <w:rPr>
                <w:i/>
                <w:iCs/>
                <w:sz w:val="12"/>
                <w:szCs w:val="12"/>
              </w:rPr>
            </w:pPr>
            <w:r w:rsidRPr="00BA4A12">
              <w:rPr>
                <w:i/>
                <w:iCs/>
                <w:sz w:val="12"/>
                <w:szCs w:val="12"/>
              </w:rPr>
              <w:t>5 307 770,29</w:t>
            </w:r>
          </w:p>
        </w:tc>
        <w:tc>
          <w:tcPr>
            <w:tcW w:w="383" w:type="pct"/>
            <w:tcBorders>
              <w:top w:val="nil"/>
              <w:left w:val="nil"/>
              <w:bottom w:val="nil"/>
              <w:right w:val="nil"/>
            </w:tcBorders>
            <w:shd w:val="clear" w:color="auto" w:fill="auto"/>
            <w:noWrap/>
            <w:vAlign w:val="center"/>
            <w:hideMark/>
          </w:tcPr>
          <w:p w14:paraId="2245A2F0"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BDAC414" w14:textId="77777777" w:rsidTr="00BA4A12">
        <w:trPr>
          <w:trHeight w:val="85"/>
        </w:trPr>
        <w:tc>
          <w:tcPr>
            <w:tcW w:w="2876" w:type="pct"/>
            <w:tcBorders>
              <w:top w:val="nil"/>
              <w:left w:val="nil"/>
              <w:bottom w:val="nil"/>
              <w:right w:val="nil"/>
            </w:tcBorders>
            <w:shd w:val="clear" w:color="auto" w:fill="auto"/>
            <w:vAlign w:val="center"/>
            <w:hideMark/>
          </w:tcPr>
          <w:p w14:paraId="67305E94"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45A9489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A52366D" w14:textId="77777777" w:rsidR="00BA4A12" w:rsidRPr="00BA4A12" w:rsidRDefault="00BA4A12" w:rsidP="00BA4A12">
            <w:pPr>
              <w:spacing w:line="240" w:lineRule="auto"/>
              <w:jc w:val="right"/>
              <w:rPr>
                <w:i/>
                <w:iCs/>
                <w:sz w:val="12"/>
                <w:szCs w:val="12"/>
              </w:rPr>
            </w:pPr>
            <w:r w:rsidRPr="00BA4A12">
              <w:rPr>
                <w:i/>
                <w:iCs/>
                <w:sz w:val="12"/>
                <w:szCs w:val="12"/>
              </w:rPr>
              <w:t>52 066</w:t>
            </w:r>
          </w:p>
        </w:tc>
        <w:tc>
          <w:tcPr>
            <w:tcW w:w="714" w:type="pct"/>
            <w:tcBorders>
              <w:top w:val="nil"/>
              <w:left w:val="nil"/>
              <w:bottom w:val="nil"/>
              <w:right w:val="nil"/>
            </w:tcBorders>
            <w:shd w:val="clear" w:color="auto" w:fill="auto"/>
            <w:noWrap/>
            <w:vAlign w:val="center"/>
            <w:hideMark/>
          </w:tcPr>
          <w:p w14:paraId="0EFEB337" w14:textId="77777777" w:rsidR="00BA4A12" w:rsidRPr="00BA4A12" w:rsidRDefault="00BA4A12" w:rsidP="00BA4A12">
            <w:pPr>
              <w:spacing w:line="240" w:lineRule="auto"/>
              <w:jc w:val="right"/>
              <w:rPr>
                <w:i/>
                <w:iCs/>
                <w:sz w:val="12"/>
                <w:szCs w:val="12"/>
              </w:rPr>
            </w:pPr>
            <w:r w:rsidRPr="00BA4A12">
              <w:rPr>
                <w:i/>
                <w:iCs/>
                <w:sz w:val="12"/>
                <w:szCs w:val="12"/>
              </w:rPr>
              <w:t>52 065,85</w:t>
            </w:r>
          </w:p>
        </w:tc>
        <w:tc>
          <w:tcPr>
            <w:tcW w:w="383" w:type="pct"/>
            <w:tcBorders>
              <w:top w:val="nil"/>
              <w:left w:val="nil"/>
              <w:bottom w:val="nil"/>
              <w:right w:val="nil"/>
            </w:tcBorders>
            <w:shd w:val="clear" w:color="auto" w:fill="auto"/>
            <w:noWrap/>
            <w:vAlign w:val="center"/>
            <w:hideMark/>
          </w:tcPr>
          <w:p w14:paraId="5C2E009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3D2D93C" w14:textId="77777777" w:rsidTr="00BA4A12">
        <w:trPr>
          <w:trHeight w:val="85"/>
        </w:trPr>
        <w:tc>
          <w:tcPr>
            <w:tcW w:w="2876" w:type="pct"/>
            <w:tcBorders>
              <w:top w:val="nil"/>
              <w:left w:val="nil"/>
              <w:bottom w:val="nil"/>
              <w:right w:val="nil"/>
            </w:tcBorders>
            <w:shd w:val="clear" w:color="auto" w:fill="auto"/>
            <w:vAlign w:val="center"/>
            <w:hideMark/>
          </w:tcPr>
          <w:p w14:paraId="42A117D2"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391BA42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474AC2D" w14:textId="77777777" w:rsidR="00BA4A12" w:rsidRPr="00BA4A12" w:rsidRDefault="00BA4A12" w:rsidP="00BA4A12">
            <w:pPr>
              <w:spacing w:line="240" w:lineRule="auto"/>
              <w:jc w:val="right"/>
              <w:rPr>
                <w:i/>
                <w:iCs/>
                <w:sz w:val="12"/>
                <w:szCs w:val="12"/>
              </w:rPr>
            </w:pPr>
            <w:r w:rsidRPr="00BA4A12">
              <w:rPr>
                <w:i/>
                <w:iCs/>
                <w:sz w:val="12"/>
                <w:szCs w:val="12"/>
              </w:rPr>
              <w:t>309 557</w:t>
            </w:r>
          </w:p>
        </w:tc>
        <w:tc>
          <w:tcPr>
            <w:tcW w:w="714" w:type="pct"/>
            <w:tcBorders>
              <w:top w:val="nil"/>
              <w:left w:val="nil"/>
              <w:bottom w:val="nil"/>
              <w:right w:val="nil"/>
            </w:tcBorders>
            <w:shd w:val="clear" w:color="auto" w:fill="auto"/>
            <w:noWrap/>
            <w:vAlign w:val="center"/>
            <w:hideMark/>
          </w:tcPr>
          <w:p w14:paraId="3AFE35E8" w14:textId="77777777" w:rsidR="00BA4A12" w:rsidRPr="00BA4A12" w:rsidRDefault="00BA4A12" w:rsidP="00BA4A12">
            <w:pPr>
              <w:spacing w:line="240" w:lineRule="auto"/>
              <w:jc w:val="right"/>
              <w:rPr>
                <w:i/>
                <w:iCs/>
                <w:sz w:val="12"/>
                <w:szCs w:val="12"/>
              </w:rPr>
            </w:pPr>
            <w:r w:rsidRPr="00BA4A12">
              <w:rPr>
                <w:i/>
                <w:iCs/>
                <w:sz w:val="12"/>
                <w:szCs w:val="12"/>
              </w:rPr>
              <w:t>309 556,01</w:t>
            </w:r>
          </w:p>
        </w:tc>
        <w:tc>
          <w:tcPr>
            <w:tcW w:w="383" w:type="pct"/>
            <w:tcBorders>
              <w:top w:val="nil"/>
              <w:left w:val="nil"/>
              <w:bottom w:val="nil"/>
              <w:right w:val="nil"/>
            </w:tcBorders>
            <w:shd w:val="clear" w:color="auto" w:fill="auto"/>
            <w:noWrap/>
            <w:vAlign w:val="center"/>
            <w:hideMark/>
          </w:tcPr>
          <w:p w14:paraId="4566CCF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5BE9948E" w14:textId="77777777" w:rsidTr="00BA4A12">
        <w:trPr>
          <w:trHeight w:val="85"/>
        </w:trPr>
        <w:tc>
          <w:tcPr>
            <w:tcW w:w="2876" w:type="pct"/>
            <w:tcBorders>
              <w:top w:val="nil"/>
              <w:left w:val="nil"/>
              <w:bottom w:val="nil"/>
              <w:right w:val="nil"/>
            </w:tcBorders>
            <w:shd w:val="clear" w:color="auto" w:fill="auto"/>
            <w:vAlign w:val="center"/>
            <w:hideMark/>
          </w:tcPr>
          <w:p w14:paraId="1AE485AD"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4BE8FE2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46A58B6" w14:textId="77777777" w:rsidR="00BA4A12" w:rsidRPr="00BA4A12" w:rsidRDefault="00BA4A12" w:rsidP="00BA4A12">
            <w:pPr>
              <w:spacing w:line="240" w:lineRule="auto"/>
              <w:jc w:val="right"/>
              <w:rPr>
                <w:i/>
                <w:iCs/>
                <w:sz w:val="12"/>
                <w:szCs w:val="12"/>
              </w:rPr>
            </w:pPr>
            <w:r w:rsidRPr="00BA4A12">
              <w:rPr>
                <w:i/>
                <w:iCs/>
                <w:sz w:val="12"/>
                <w:szCs w:val="12"/>
              </w:rPr>
              <w:t>1 157 627</w:t>
            </w:r>
          </w:p>
        </w:tc>
        <w:tc>
          <w:tcPr>
            <w:tcW w:w="714" w:type="pct"/>
            <w:tcBorders>
              <w:top w:val="nil"/>
              <w:left w:val="nil"/>
              <w:bottom w:val="nil"/>
              <w:right w:val="nil"/>
            </w:tcBorders>
            <w:shd w:val="clear" w:color="auto" w:fill="auto"/>
            <w:noWrap/>
            <w:vAlign w:val="center"/>
            <w:hideMark/>
          </w:tcPr>
          <w:p w14:paraId="3EDA0958" w14:textId="77777777" w:rsidR="00BA4A12" w:rsidRPr="00BA4A12" w:rsidRDefault="00BA4A12" w:rsidP="00BA4A12">
            <w:pPr>
              <w:spacing w:line="240" w:lineRule="auto"/>
              <w:jc w:val="right"/>
              <w:rPr>
                <w:i/>
                <w:iCs/>
                <w:sz w:val="12"/>
                <w:szCs w:val="12"/>
              </w:rPr>
            </w:pPr>
            <w:r w:rsidRPr="00BA4A12">
              <w:rPr>
                <w:i/>
                <w:iCs/>
                <w:sz w:val="12"/>
                <w:szCs w:val="12"/>
              </w:rPr>
              <w:t>1 157 402,07</w:t>
            </w:r>
          </w:p>
        </w:tc>
        <w:tc>
          <w:tcPr>
            <w:tcW w:w="383" w:type="pct"/>
            <w:tcBorders>
              <w:top w:val="nil"/>
              <w:left w:val="nil"/>
              <w:bottom w:val="nil"/>
              <w:right w:val="nil"/>
            </w:tcBorders>
            <w:shd w:val="clear" w:color="auto" w:fill="auto"/>
            <w:noWrap/>
            <w:vAlign w:val="center"/>
            <w:hideMark/>
          </w:tcPr>
          <w:p w14:paraId="4DA55CE5"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9D48301" w14:textId="77777777" w:rsidTr="00BA4A12">
        <w:trPr>
          <w:trHeight w:val="85"/>
        </w:trPr>
        <w:tc>
          <w:tcPr>
            <w:tcW w:w="2876" w:type="pct"/>
            <w:tcBorders>
              <w:top w:val="nil"/>
              <w:left w:val="nil"/>
              <w:bottom w:val="nil"/>
              <w:right w:val="nil"/>
            </w:tcBorders>
            <w:shd w:val="clear" w:color="auto" w:fill="auto"/>
            <w:vAlign w:val="center"/>
            <w:hideMark/>
          </w:tcPr>
          <w:p w14:paraId="2AF503D9"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14A163C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E7D181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11110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C8077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D37A12" w14:textId="77777777" w:rsidTr="00BA4A12">
        <w:trPr>
          <w:trHeight w:val="85"/>
        </w:trPr>
        <w:tc>
          <w:tcPr>
            <w:tcW w:w="2876" w:type="pct"/>
            <w:tcBorders>
              <w:top w:val="nil"/>
              <w:left w:val="nil"/>
              <w:bottom w:val="nil"/>
              <w:right w:val="nil"/>
            </w:tcBorders>
            <w:shd w:val="clear" w:color="auto" w:fill="auto"/>
            <w:vAlign w:val="center"/>
            <w:hideMark/>
          </w:tcPr>
          <w:p w14:paraId="18B29E79"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17764B0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028C819" w14:textId="77777777" w:rsidR="00BA4A12" w:rsidRPr="00BA4A12" w:rsidRDefault="00BA4A12" w:rsidP="00BA4A12">
            <w:pPr>
              <w:spacing w:line="240" w:lineRule="auto"/>
              <w:jc w:val="right"/>
              <w:rPr>
                <w:sz w:val="12"/>
                <w:szCs w:val="12"/>
              </w:rPr>
            </w:pPr>
            <w:r w:rsidRPr="00BA4A12">
              <w:rPr>
                <w:sz w:val="12"/>
                <w:szCs w:val="12"/>
              </w:rPr>
              <w:t>338 340</w:t>
            </w:r>
          </w:p>
        </w:tc>
        <w:tc>
          <w:tcPr>
            <w:tcW w:w="714" w:type="pct"/>
            <w:tcBorders>
              <w:top w:val="nil"/>
              <w:left w:val="nil"/>
              <w:bottom w:val="nil"/>
              <w:right w:val="nil"/>
            </w:tcBorders>
            <w:shd w:val="clear" w:color="auto" w:fill="auto"/>
            <w:noWrap/>
            <w:vAlign w:val="center"/>
            <w:hideMark/>
          </w:tcPr>
          <w:p w14:paraId="27913349" w14:textId="77777777" w:rsidR="00BA4A12" w:rsidRPr="00BA4A12" w:rsidRDefault="00BA4A12" w:rsidP="00BA4A12">
            <w:pPr>
              <w:spacing w:line="240" w:lineRule="auto"/>
              <w:jc w:val="right"/>
              <w:rPr>
                <w:sz w:val="12"/>
                <w:szCs w:val="12"/>
              </w:rPr>
            </w:pPr>
            <w:r w:rsidRPr="00BA4A12">
              <w:rPr>
                <w:sz w:val="12"/>
                <w:szCs w:val="12"/>
              </w:rPr>
              <w:t>338 340,00</w:t>
            </w:r>
          </w:p>
        </w:tc>
        <w:tc>
          <w:tcPr>
            <w:tcW w:w="383" w:type="pct"/>
            <w:tcBorders>
              <w:top w:val="nil"/>
              <w:left w:val="nil"/>
              <w:bottom w:val="nil"/>
              <w:right w:val="nil"/>
            </w:tcBorders>
            <w:shd w:val="clear" w:color="auto" w:fill="auto"/>
            <w:noWrap/>
            <w:vAlign w:val="center"/>
            <w:hideMark/>
          </w:tcPr>
          <w:p w14:paraId="086946F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32C59A4" w14:textId="77777777" w:rsidTr="00BA4A12">
        <w:trPr>
          <w:trHeight w:val="85"/>
        </w:trPr>
        <w:tc>
          <w:tcPr>
            <w:tcW w:w="2876" w:type="pct"/>
            <w:tcBorders>
              <w:top w:val="nil"/>
              <w:left w:val="nil"/>
              <w:bottom w:val="nil"/>
              <w:right w:val="nil"/>
            </w:tcBorders>
            <w:shd w:val="clear" w:color="auto" w:fill="auto"/>
            <w:vAlign w:val="center"/>
            <w:hideMark/>
          </w:tcPr>
          <w:p w14:paraId="50FEDB4E" w14:textId="77777777" w:rsidR="00BA4A12" w:rsidRPr="00BA4A12" w:rsidRDefault="00BA4A12" w:rsidP="00BA4A12">
            <w:pPr>
              <w:spacing w:line="240" w:lineRule="auto"/>
              <w:rPr>
                <w:sz w:val="12"/>
                <w:szCs w:val="12"/>
              </w:rPr>
            </w:pPr>
            <w:r w:rsidRPr="00BA4A12">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5C30263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E36CE84" w14:textId="77777777" w:rsidR="00BA4A12" w:rsidRPr="00BA4A12" w:rsidRDefault="00BA4A12" w:rsidP="00BA4A12">
            <w:pPr>
              <w:spacing w:line="240" w:lineRule="auto"/>
              <w:jc w:val="right"/>
              <w:rPr>
                <w:sz w:val="12"/>
                <w:szCs w:val="12"/>
              </w:rPr>
            </w:pPr>
            <w:r w:rsidRPr="00BA4A12">
              <w:rPr>
                <w:sz w:val="12"/>
                <w:szCs w:val="12"/>
              </w:rPr>
              <w:t>153 927</w:t>
            </w:r>
          </w:p>
        </w:tc>
        <w:tc>
          <w:tcPr>
            <w:tcW w:w="714" w:type="pct"/>
            <w:tcBorders>
              <w:top w:val="nil"/>
              <w:left w:val="nil"/>
              <w:bottom w:val="nil"/>
              <w:right w:val="nil"/>
            </w:tcBorders>
            <w:shd w:val="clear" w:color="auto" w:fill="auto"/>
            <w:noWrap/>
            <w:vAlign w:val="center"/>
            <w:hideMark/>
          </w:tcPr>
          <w:p w14:paraId="579D832E" w14:textId="77777777" w:rsidR="00BA4A12" w:rsidRPr="00BA4A12" w:rsidRDefault="00BA4A12" w:rsidP="00BA4A12">
            <w:pPr>
              <w:spacing w:line="240" w:lineRule="auto"/>
              <w:jc w:val="right"/>
              <w:rPr>
                <w:sz w:val="12"/>
                <w:szCs w:val="12"/>
              </w:rPr>
            </w:pPr>
            <w:r w:rsidRPr="00BA4A12">
              <w:rPr>
                <w:sz w:val="12"/>
                <w:szCs w:val="12"/>
              </w:rPr>
              <w:t>148 169,00</w:t>
            </w:r>
          </w:p>
        </w:tc>
        <w:tc>
          <w:tcPr>
            <w:tcW w:w="383" w:type="pct"/>
            <w:tcBorders>
              <w:top w:val="nil"/>
              <w:left w:val="nil"/>
              <w:bottom w:val="nil"/>
              <w:right w:val="nil"/>
            </w:tcBorders>
            <w:shd w:val="clear" w:color="auto" w:fill="auto"/>
            <w:noWrap/>
            <w:vAlign w:val="center"/>
            <w:hideMark/>
          </w:tcPr>
          <w:p w14:paraId="50BE64C2" w14:textId="77777777" w:rsidR="00BA4A12" w:rsidRPr="00BA4A12" w:rsidRDefault="00BA4A12" w:rsidP="00BA4A12">
            <w:pPr>
              <w:spacing w:line="240" w:lineRule="auto"/>
              <w:jc w:val="right"/>
              <w:rPr>
                <w:sz w:val="12"/>
                <w:szCs w:val="12"/>
              </w:rPr>
            </w:pPr>
            <w:r w:rsidRPr="00BA4A12">
              <w:rPr>
                <w:sz w:val="12"/>
                <w:szCs w:val="12"/>
              </w:rPr>
              <w:t>96,3%</w:t>
            </w:r>
          </w:p>
        </w:tc>
      </w:tr>
      <w:tr w:rsidR="00BA4A12" w:rsidRPr="00BA4A12" w14:paraId="16E1D45D" w14:textId="77777777" w:rsidTr="00BA4A12">
        <w:trPr>
          <w:trHeight w:val="85"/>
        </w:trPr>
        <w:tc>
          <w:tcPr>
            <w:tcW w:w="2876" w:type="pct"/>
            <w:tcBorders>
              <w:top w:val="nil"/>
              <w:left w:val="nil"/>
              <w:bottom w:val="nil"/>
              <w:right w:val="nil"/>
            </w:tcBorders>
            <w:shd w:val="clear" w:color="auto" w:fill="auto"/>
            <w:vAlign w:val="center"/>
            <w:hideMark/>
          </w:tcPr>
          <w:p w14:paraId="4777C963"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5975A88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1CEA9B8" w14:textId="77777777" w:rsidR="00BA4A12" w:rsidRPr="00BA4A12" w:rsidRDefault="00BA4A12" w:rsidP="00BA4A12">
            <w:pPr>
              <w:spacing w:line="240" w:lineRule="auto"/>
              <w:jc w:val="right"/>
              <w:rPr>
                <w:sz w:val="12"/>
                <w:szCs w:val="12"/>
              </w:rPr>
            </w:pPr>
            <w:r w:rsidRPr="00BA4A12">
              <w:rPr>
                <w:sz w:val="12"/>
                <w:szCs w:val="12"/>
              </w:rPr>
              <w:t>94 780</w:t>
            </w:r>
          </w:p>
        </w:tc>
        <w:tc>
          <w:tcPr>
            <w:tcW w:w="714" w:type="pct"/>
            <w:tcBorders>
              <w:top w:val="nil"/>
              <w:left w:val="nil"/>
              <w:bottom w:val="nil"/>
              <w:right w:val="nil"/>
            </w:tcBorders>
            <w:shd w:val="clear" w:color="auto" w:fill="auto"/>
            <w:noWrap/>
            <w:vAlign w:val="center"/>
            <w:hideMark/>
          </w:tcPr>
          <w:p w14:paraId="4051C28C" w14:textId="77777777" w:rsidR="00BA4A12" w:rsidRPr="00BA4A12" w:rsidRDefault="00BA4A12" w:rsidP="00BA4A12">
            <w:pPr>
              <w:spacing w:line="240" w:lineRule="auto"/>
              <w:jc w:val="right"/>
              <w:rPr>
                <w:sz w:val="12"/>
                <w:szCs w:val="12"/>
              </w:rPr>
            </w:pPr>
            <w:r w:rsidRPr="00BA4A12">
              <w:rPr>
                <w:sz w:val="12"/>
                <w:szCs w:val="12"/>
              </w:rPr>
              <w:t>91 319,13</w:t>
            </w:r>
          </w:p>
        </w:tc>
        <w:tc>
          <w:tcPr>
            <w:tcW w:w="383" w:type="pct"/>
            <w:tcBorders>
              <w:top w:val="nil"/>
              <w:left w:val="nil"/>
              <w:bottom w:val="nil"/>
              <w:right w:val="nil"/>
            </w:tcBorders>
            <w:shd w:val="clear" w:color="auto" w:fill="auto"/>
            <w:noWrap/>
            <w:vAlign w:val="center"/>
            <w:hideMark/>
          </w:tcPr>
          <w:p w14:paraId="1BA1525F" w14:textId="77777777" w:rsidR="00BA4A12" w:rsidRPr="00BA4A12" w:rsidRDefault="00BA4A12" w:rsidP="00BA4A12">
            <w:pPr>
              <w:spacing w:line="240" w:lineRule="auto"/>
              <w:jc w:val="right"/>
              <w:rPr>
                <w:sz w:val="12"/>
                <w:szCs w:val="12"/>
              </w:rPr>
            </w:pPr>
            <w:r w:rsidRPr="00BA4A12">
              <w:rPr>
                <w:sz w:val="12"/>
                <w:szCs w:val="12"/>
              </w:rPr>
              <w:t>96,3%</w:t>
            </w:r>
          </w:p>
        </w:tc>
      </w:tr>
      <w:tr w:rsidR="00BA4A12" w:rsidRPr="00BA4A12" w14:paraId="4B414886" w14:textId="77777777" w:rsidTr="00BA4A12">
        <w:trPr>
          <w:trHeight w:val="85"/>
        </w:trPr>
        <w:tc>
          <w:tcPr>
            <w:tcW w:w="2876" w:type="pct"/>
            <w:tcBorders>
              <w:top w:val="nil"/>
              <w:left w:val="nil"/>
              <w:bottom w:val="nil"/>
              <w:right w:val="nil"/>
            </w:tcBorders>
            <w:shd w:val="clear" w:color="auto" w:fill="auto"/>
            <w:vAlign w:val="center"/>
            <w:hideMark/>
          </w:tcPr>
          <w:p w14:paraId="709CC30F"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48F3F70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258CCFD" w14:textId="77777777" w:rsidR="00BA4A12" w:rsidRPr="00BA4A12" w:rsidRDefault="00BA4A12" w:rsidP="00BA4A12">
            <w:pPr>
              <w:spacing w:line="240" w:lineRule="auto"/>
              <w:jc w:val="right"/>
              <w:rPr>
                <w:sz w:val="12"/>
                <w:szCs w:val="12"/>
              </w:rPr>
            </w:pPr>
            <w:r w:rsidRPr="00BA4A12">
              <w:rPr>
                <w:sz w:val="12"/>
                <w:szCs w:val="12"/>
              </w:rPr>
              <w:t>78 240</w:t>
            </w:r>
          </w:p>
        </w:tc>
        <w:tc>
          <w:tcPr>
            <w:tcW w:w="714" w:type="pct"/>
            <w:tcBorders>
              <w:top w:val="nil"/>
              <w:left w:val="nil"/>
              <w:bottom w:val="nil"/>
              <w:right w:val="nil"/>
            </w:tcBorders>
            <w:shd w:val="clear" w:color="auto" w:fill="auto"/>
            <w:noWrap/>
            <w:vAlign w:val="center"/>
            <w:hideMark/>
          </w:tcPr>
          <w:p w14:paraId="33BCF302" w14:textId="77777777" w:rsidR="00BA4A12" w:rsidRPr="00BA4A12" w:rsidRDefault="00BA4A12" w:rsidP="00BA4A12">
            <w:pPr>
              <w:spacing w:line="240" w:lineRule="auto"/>
              <w:jc w:val="right"/>
              <w:rPr>
                <w:sz w:val="12"/>
                <w:szCs w:val="12"/>
              </w:rPr>
            </w:pPr>
            <w:r w:rsidRPr="00BA4A12">
              <w:rPr>
                <w:sz w:val="12"/>
                <w:szCs w:val="12"/>
              </w:rPr>
              <w:t>78 239,97</w:t>
            </w:r>
          </w:p>
        </w:tc>
        <w:tc>
          <w:tcPr>
            <w:tcW w:w="383" w:type="pct"/>
            <w:tcBorders>
              <w:top w:val="nil"/>
              <w:left w:val="nil"/>
              <w:bottom w:val="nil"/>
              <w:right w:val="nil"/>
            </w:tcBorders>
            <w:shd w:val="clear" w:color="auto" w:fill="auto"/>
            <w:noWrap/>
            <w:vAlign w:val="center"/>
            <w:hideMark/>
          </w:tcPr>
          <w:p w14:paraId="72C3592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46CB407" w14:textId="77777777" w:rsidTr="00BA4A12">
        <w:trPr>
          <w:trHeight w:val="85"/>
        </w:trPr>
        <w:tc>
          <w:tcPr>
            <w:tcW w:w="2876" w:type="pct"/>
            <w:tcBorders>
              <w:top w:val="nil"/>
              <w:left w:val="nil"/>
              <w:bottom w:val="nil"/>
              <w:right w:val="nil"/>
            </w:tcBorders>
            <w:shd w:val="clear" w:color="auto" w:fill="auto"/>
            <w:vAlign w:val="center"/>
            <w:hideMark/>
          </w:tcPr>
          <w:p w14:paraId="22881E9D"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5B0B300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73E187D" w14:textId="77777777" w:rsidR="00BA4A12" w:rsidRPr="00BA4A12" w:rsidRDefault="00BA4A12" w:rsidP="00BA4A12">
            <w:pPr>
              <w:spacing w:line="240" w:lineRule="auto"/>
              <w:jc w:val="right"/>
              <w:rPr>
                <w:sz w:val="12"/>
                <w:szCs w:val="12"/>
              </w:rPr>
            </w:pPr>
            <w:r w:rsidRPr="00BA4A12">
              <w:rPr>
                <w:sz w:val="12"/>
                <w:szCs w:val="12"/>
              </w:rPr>
              <w:t>68 041</w:t>
            </w:r>
          </w:p>
        </w:tc>
        <w:tc>
          <w:tcPr>
            <w:tcW w:w="714" w:type="pct"/>
            <w:tcBorders>
              <w:top w:val="nil"/>
              <w:left w:val="nil"/>
              <w:bottom w:val="nil"/>
              <w:right w:val="nil"/>
            </w:tcBorders>
            <w:shd w:val="clear" w:color="auto" w:fill="auto"/>
            <w:noWrap/>
            <w:vAlign w:val="center"/>
            <w:hideMark/>
          </w:tcPr>
          <w:p w14:paraId="043E6A1A" w14:textId="77777777" w:rsidR="00BA4A12" w:rsidRPr="00BA4A12" w:rsidRDefault="00BA4A12" w:rsidP="00BA4A12">
            <w:pPr>
              <w:spacing w:line="240" w:lineRule="auto"/>
              <w:jc w:val="right"/>
              <w:rPr>
                <w:sz w:val="12"/>
                <w:szCs w:val="12"/>
              </w:rPr>
            </w:pPr>
            <w:r w:rsidRPr="00BA4A12">
              <w:rPr>
                <w:sz w:val="12"/>
                <w:szCs w:val="12"/>
              </w:rPr>
              <w:t>68 036,86</w:t>
            </w:r>
          </w:p>
        </w:tc>
        <w:tc>
          <w:tcPr>
            <w:tcW w:w="383" w:type="pct"/>
            <w:tcBorders>
              <w:top w:val="nil"/>
              <w:left w:val="nil"/>
              <w:bottom w:val="nil"/>
              <w:right w:val="nil"/>
            </w:tcBorders>
            <w:shd w:val="clear" w:color="auto" w:fill="auto"/>
            <w:noWrap/>
            <w:vAlign w:val="center"/>
            <w:hideMark/>
          </w:tcPr>
          <w:p w14:paraId="6979102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95CF1E9" w14:textId="77777777" w:rsidTr="00BA4A12">
        <w:trPr>
          <w:trHeight w:val="85"/>
        </w:trPr>
        <w:tc>
          <w:tcPr>
            <w:tcW w:w="2876" w:type="pct"/>
            <w:tcBorders>
              <w:top w:val="nil"/>
              <w:left w:val="nil"/>
              <w:bottom w:val="nil"/>
              <w:right w:val="nil"/>
            </w:tcBorders>
            <w:shd w:val="clear" w:color="auto" w:fill="auto"/>
            <w:vAlign w:val="center"/>
            <w:hideMark/>
          </w:tcPr>
          <w:p w14:paraId="39435BEA"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682A050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F0F183C" w14:textId="77777777" w:rsidR="00BA4A12" w:rsidRPr="00BA4A12" w:rsidRDefault="00BA4A12" w:rsidP="00BA4A12">
            <w:pPr>
              <w:spacing w:line="240" w:lineRule="auto"/>
              <w:jc w:val="right"/>
              <w:rPr>
                <w:sz w:val="12"/>
                <w:szCs w:val="12"/>
              </w:rPr>
            </w:pPr>
            <w:r w:rsidRPr="00BA4A12">
              <w:rPr>
                <w:sz w:val="12"/>
                <w:szCs w:val="12"/>
              </w:rPr>
              <w:t>67 416</w:t>
            </w:r>
          </w:p>
        </w:tc>
        <w:tc>
          <w:tcPr>
            <w:tcW w:w="714" w:type="pct"/>
            <w:tcBorders>
              <w:top w:val="nil"/>
              <w:left w:val="nil"/>
              <w:bottom w:val="nil"/>
              <w:right w:val="nil"/>
            </w:tcBorders>
            <w:shd w:val="clear" w:color="auto" w:fill="auto"/>
            <w:noWrap/>
            <w:vAlign w:val="center"/>
            <w:hideMark/>
          </w:tcPr>
          <w:p w14:paraId="71218EF5" w14:textId="77777777" w:rsidR="00BA4A12" w:rsidRPr="00BA4A12" w:rsidRDefault="00BA4A12" w:rsidP="00BA4A12">
            <w:pPr>
              <w:spacing w:line="240" w:lineRule="auto"/>
              <w:jc w:val="right"/>
              <w:rPr>
                <w:sz w:val="12"/>
                <w:szCs w:val="12"/>
              </w:rPr>
            </w:pPr>
            <w:r w:rsidRPr="00BA4A12">
              <w:rPr>
                <w:sz w:val="12"/>
                <w:szCs w:val="12"/>
              </w:rPr>
              <w:t>67 321,41</w:t>
            </w:r>
          </w:p>
        </w:tc>
        <w:tc>
          <w:tcPr>
            <w:tcW w:w="383" w:type="pct"/>
            <w:tcBorders>
              <w:top w:val="nil"/>
              <w:left w:val="nil"/>
              <w:bottom w:val="nil"/>
              <w:right w:val="nil"/>
            </w:tcBorders>
            <w:shd w:val="clear" w:color="auto" w:fill="auto"/>
            <w:noWrap/>
            <w:vAlign w:val="center"/>
            <w:hideMark/>
          </w:tcPr>
          <w:p w14:paraId="2F76530D"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31D34DE9" w14:textId="77777777" w:rsidTr="00BA4A12">
        <w:trPr>
          <w:trHeight w:val="85"/>
        </w:trPr>
        <w:tc>
          <w:tcPr>
            <w:tcW w:w="2876" w:type="pct"/>
            <w:tcBorders>
              <w:top w:val="nil"/>
              <w:left w:val="nil"/>
              <w:bottom w:val="nil"/>
              <w:right w:val="nil"/>
            </w:tcBorders>
            <w:shd w:val="clear" w:color="auto" w:fill="auto"/>
            <w:vAlign w:val="center"/>
            <w:hideMark/>
          </w:tcPr>
          <w:p w14:paraId="2DB96FD5"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3E03FF5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A6798F4" w14:textId="77777777" w:rsidR="00BA4A12" w:rsidRPr="00BA4A12" w:rsidRDefault="00BA4A12" w:rsidP="00BA4A12">
            <w:pPr>
              <w:spacing w:line="240" w:lineRule="auto"/>
              <w:jc w:val="right"/>
              <w:rPr>
                <w:sz w:val="12"/>
                <w:szCs w:val="12"/>
              </w:rPr>
            </w:pPr>
            <w:r w:rsidRPr="00BA4A12">
              <w:rPr>
                <w:sz w:val="12"/>
                <w:szCs w:val="12"/>
              </w:rPr>
              <w:t>12 892</w:t>
            </w:r>
          </w:p>
        </w:tc>
        <w:tc>
          <w:tcPr>
            <w:tcW w:w="714" w:type="pct"/>
            <w:tcBorders>
              <w:top w:val="nil"/>
              <w:left w:val="nil"/>
              <w:bottom w:val="nil"/>
              <w:right w:val="nil"/>
            </w:tcBorders>
            <w:shd w:val="clear" w:color="auto" w:fill="auto"/>
            <w:noWrap/>
            <w:vAlign w:val="center"/>
            <w:hideMark/>
          </w:tcPr>
          <w:p w14:paraId="33639525" w14:textId="77777777" w:rsidR="00BA4A12" w:rsidRPr="00BA4A12" w:rsidRDefault="00BA4A12" w:rsidP="00BA4A12">
            <w:pPr>
              <w:spacing w:line="240" w:lineRule="auto"/>
              <w:jc w:val="right"/>
              <w:rPr>
                <w:sz w:val="12"/>
                <w:szCs w:val="12"/>
              </w:rPr>
            </w:pPr>
            <w:r w:rsidRPr="00BA4A12">
              <w:rPr>
                <w:sz w:val="12"/>
                <w:szCs w:val="12"/>
              </w:rPr>
              <w:t>12 779,86</w:t>
            </w:r>
          </w:p>
        </w:tc>
        <w:tc>
          <w:tcPr>
            <w:tcW w:w="383" w:type="pct"/>
            <w:tcBorders>
              <w:top w:val="nil"/>
              <w:left w:val="nil"/>
              <w:bottom w:val="nil"/>
              <w:right w:val="nil"/>
            </w:tcBorders>
            <w:shd w:val="clear" w:color="auto" w:fill="auto"/>
            <w:noWrap/>
            <w:vAlign w:val="center"/>
            <w:hideMark/>
          </w:tcPr>
          <w:p w14:paraId="0E5D7161" w14:textId="77777777" w:rsidR="00BA4A12" w:rsidRPr="00BA4A12" w:rsidRDefault="00BA4A12" w:rsidP="00BA4A12">
            <w:pPr>
              <w:spacing w:line="240" w:lineRule="auto"/>
              <w:jc w:val="right"/>
              <w:rPr>
                <w:sz w:val="12"/>
                <w:szCs w:val="12"/>
              </w:rPr>
            </w:pPr>
            <w:r w:rsidRPr="00BA4A12">
              <w:rPr>
                <w:sz w:val="12"/>
                <w:szCs w:val="12"/>
              </w:rPr>
              <w:t>99,1%</w:t>
            </w:r>
          </w:p>
        </w:tc>
      </w:tr>
      <w:tr w:rsidR="00BA4A12" w:rsidRPr="00BA4A12" w14:paraId="41F9D3B6" w14:textId="77777777" w:rsidTr="00BA4A12">
        <w:trPr>
          <w:trHeight w:val="85"/>
        </w:trPr>
        <w:tc>
          <w:tcPr>
            <w:tcW w:w="2876" w:type="pct"/>
            <w:tcBorders>
              <w:top w:val="nil"/>
              <w:left w:val="nil"/>
              <w:bottom w:val="nil"/>
              <w:right w:val="nil"/>
            </w:tcBorders>
            <w:shd w:val="clear" w:color="auto" w:fill="auto"/>
            <w:vAlign w:val="center"/>
            <w:hideMark/>
          </w:tcPr>
          <w:p w14:paraId="1260BBEA" w14:textId="77777777" w:rsidR="00BA4A12" w:rsidRPr="00BA4A12" w:rsidRDefault="00BA4A12" w:rsidP="00BA4A12">
            <w:pPr>
              <w:spacing w:line="240" w:lineRule="auto"/>
              <w:rPr>
                <w:sz w:val="12"/>
                <w:szCs w:val="12"/>
              </w:rPr>
            </w:pPr>
            <w:r w:rsidRPr="00BA4A12">
              <w:rPr>
                <w:sz w:val="12"/>
                <w:szCs w:val="12"/>
              </w:rPr>
              <w:lastRenderedPageBreak/>
              <w:t>Opłaty z tytułu zakupu usług telekomunikacyjnych</w:t>
            </w:r>
          </w:p>
        </w:tc>
        <w:tc>
          <w:tcPr>
            <w:tcW w:w="413" w:type="pct"/>
            <w:tcBorders>
              <w:top w:val="nil"/>
              <w:left w:val="nil"/>
              <w:bottom w:val="nil"/>
              <w:right w:val="nil"/>
            </w:tcBorders>
            <w:shd w:val="clear" w:color="auto" w:fill="auto"/>
            <w:noWrap/>
            <w:vAlign w:val="center"/>
            <w:hideMark/>
          </w:tcPr>
          <w:p w14:paraId="2415B27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F6B2F87" w14:textId="77777777" w:rsidR="00BA4A12" w:rsidRPr="00BA4A12" w:rsidRDefault="00BA4A12" w:rsidP="00BA4A12">
            <w:pPr>
              <w:spacing w:line="240" w:lineRule="auto"/>
              <w:jc w:val="right"/>
              <w:rPr>
                <w:sz w:val="12"/>
                <w:szCs w:val="12"/>
              </w:rPr>
            </w:pPr>
            <w:r w:rsidRPr="00BA4A12">
              <w:rPr>
                <w:sz w:val="12"/>
                <w:szCs w:val="12"/>
              </w:rPr>
              <w:t>8 110</w:t>
            </w:r>
          </w:p>
        </w:tc>
        <w:tc>
          <w:tcPr>
            <w:tcW w:w="714" w:type="pct"/>
            <w:tcBorders>
              <w:top w:val="nil"/>
              <w:left w:val="nil"/>
              <w:bottom w:val="nil"/>
              <w:right w:val="nil"/>
            </w:tcBorders>
            <w:shd w:val="clear" w:color="auto" w:fill="auto"/>
            <w:noWrap/>
            <w:vAlign w:val="center"/>
            <w:hideMark/>
          </w:tcPr>
          <w:p w14:paraId="7E0B3AC3" w14:textId="77777777" w:rsidR="00BA4A12" w:rsidRPr="00BA4A12" w:rsidRDefault="00BA4A12" w:rsidP="00BA4A12">
            <w:pPr>
              <w:spacing w:line="240" w:lineRule="auto"/>
              <w:jc w:val="right"/>
              <w:rPr>
                <w:sz w:val="12"/>
                <w:szCs w:val="12"/>
              </w:rPr>
            </w:pPr>
            <w:r w:rsidRPr="00BA4A12">
              <w:rPr>
                <w:sz w:val="12"/>
                <w:szCs w:val="12"/>
              </w:rPr>
              <w:t>8 090,81</w:t>
            </w:r>
          </w:p>
        </w:tc>
        <w:tc>
          <w:tcPr>
            <w:tcW w:w="383" w:type="pct"/>
            <w:tcBorders>
              <w:top w:val="nil"/>
              <w:left w:val="nil"/>
              <w:bottom w:val="nil"/>
              <w:right w:val="nil"/>
            </w:tcBorders>
            <w:shd w:val="clear" w:color="auto" w:fill="auto"/>
            <w:noWrap/>
            <w:vAlign w:val="center"/>
            <w:hideMark/>
          </w:tcPr>
          <w:p w14:paraId="0FDA3A43"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19DE2BB1" w14:textId="77777777" w:rsidTr="00BA4A12">
        <w:trPr>
          <w:trHeight w:val="85"/>
        </w:trPr>
        <w:tc>
          <w:tcPr>
            <w:tcW w:w="2876" w:type="pct"/>
            <w:tcBorders>
              <w:top w:val="nil"/>
              <w:left w:val="nil"/>
              <w:bottom w:val="nil"/>
              <w:right w:val="nil"/>
            </w:tcBorders>
            <w:shd w:val="clear" w:color="auto" w:fill="auto"/>
            <w:vAlign w:val="center"/>
            <w:hideMark/>
          </w:tcPr>
          <w:p w14:paraId="283BCFE0"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19A2874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B2CDD3B" w14:textId="77777777" w:rsidR="00BA4A12" w:rsidRPr="00BA4A12" w:rsidRDefault="00BA4A12" w:rsidP="00BA4A12">
            <w:pPr>
              <w:spacing w:line="240" w:lineRule="auto"/>
              <w:jc w:val="right"/>
              <w:rPr>
                <w:sz w:val="12"/>
                <w:szCs w:val="12"/>
              </w:rPr>
            </w:pPr>
            <w:r w:rsidRPr="00BA4A12">
              <w:rPr>
                <w:sz w:val="12"/>
                <w:szCs w:val="12"/>
              </w:rPr>
              <w:t>3 285</w:t>
            </w:r>
          </w:p>
        </w:tc>
        <w:tc>
          <w:tcPr>
            <w:tcW w:w="714" w:type="pct"/>
            <w:tcBorders>
              <w:top w:val="nil"/>
              <w:left w:val="nil"/>
              <w:bottom w:val="nil"/>
              <w:right w:val="nil"/>
            </w:tcBorders>
            <w:shd w:val="clear" w:color="auto" w:fill="auto"/>
            <w:noWrap/>
            <w:vAlign w:val="center"/>
            <w:hideMark/>
          </w:tcPr>
          <w:p w14:paraId="532FCE83" w14:textId="77777777" w:rsidR="00BA4A12" w:rsidRPr="00BA4A12" w:rsidRDefault="00BA4A12" w:rsidP="00BA4A12">
            <w:pPr>
              <w:spacing w:line="240" w:lineRule="auto"/>
              <w:jc w:val="right"/>
              <w:rPr>
                <w:sz w:val="12"/>
                <w:szCs w:val="12"/>
              </w:rPr>
            </w:pPr>
            <w:r w:rsidRPr="00BA4A12">
              <w:rPr>
                <w:sz w:val="12"/>
                <w:szCs w:val="12"/>
              </w:rPr>
              <w:t>3 005,00</w:t>
            </w:r>
          </w:p>
        </w:tc>
        <w:tc>
          <w:tcPr>
            <w:tcW w:w="383" w:type="pct"/>
            <w:tcBorders>
              <w:top w:val="nil"/>
              <w:left w:val="nil"/>
              <w:bottom w:val="nil"/>
              <w:right w:val="nil"/>
            </w:tcBorders>
            <w:shd w:val="clear" w:color="auto" w:fill="auto"/>
            <w:noWrap/>
            <w:vAlign w:val="center"/>
            <w:hideMark/>
          </w:tcPr>
          <w:p w14:paraId="6C126CA0" w14:textId="77777777" w:rsidR="00BA4A12" w:rsidRPr="00BA4A12" w:rsidRDefault="00BA4A12" w:rsidP="00BA4A12">
            <w:pPr>
              <w:spacing w:line="240" w:lineRule="auto"/>
              <w:jc w:val="right"/>
              <w:rPr>
                <w:sz w:val="12"/>
                <w:szCs w:val="12"/>
              </w:rPr>
            </w:pPr>
            <w:r w:rsidRPr="00BA4A12">
              <w:rPr>
                <w:sz w:val="12"/>
                <w:szCs w:val="12"/>
              </w:rPr>
              <w:t>91,5%</w:t>
            </w:r>
          </w:p>
        </w:tc>
      </w:tr>
      <w:tr w:rsidR="00BA4A12" w:rsidRPr="00BA4A12" w14:paraId="6B32436B" w14:textId="77777777" w:rsidTr="00BA4A12">
        <w:trPr>
          <w:trHeight w:val="85"/>
        </w:trPr>
        <w:tc>
          <w:tcPr>
            <w:tcW w:w="2876" w:type="pct"/>
            <w:tcBorders>
              <w:top w:val="nil"/>
              <w:left w:val="nil"/>
              <w:bottom w:val="nil"/>
              <w:right w:val="nil"/>
            </w:tcBorders>
            <w:shd w:val="clear" w:color="auto" w:fill="auto"/>
            <w:vAlign w:val="center"/>
            <w:hideMark/>
          </w:tcPr>
          <w:p w14:paraId="7B3ED8A0"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35095C3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323D857" w14:textId="77777777" w:rsidR="00BA4A12" w:rsidRPr="00BA4A12" w:rsidRDefault="00BA4A12" w:rsidP="00BA4A12">
            <w:pPr>
              <w:spacing w:line="240" w:lineRule="auto"/>
              <w:jc w:val="right"/>
              <w:rPr>
                <w:sz w:val="12"/>
                <w:szCs w:val="12"/>
              </w:rPr>
            </w:pPr>
            <w:r w:rsidRPr="00BA4A12">
              <w:rPr>
                <w:sz w:val="12"/>
                <w:szCs w:val="12"/>
              </w:rPr>
              <w:t>2 100</w:t>
            </w:r>
          </w:p>
        </w:tc>
        <w:tc>
          <w:tcPr>
            <w:tcW w:w="714" w:type="pct"/>
            <w:tcBorders>
              <w:top w:val="nil"/>
              <w:left w:val="nil"/>
              <w:bottom w:val="nil"/>
              <w:right w:val="nil"/>
            </w:tcBorders>
            <w:shd w:val="clear" w:color="auto" w:fill="auto"/>
            <w:noWrap/>
            <w:vAlign w:val="center"/>
            <w:hideMark/>
          </w:tcPr>
          <w:p w14:paraId="512F4F15" w14:textId="77777777" w:rsidR="00BA4A12" w:rsidRPr="00BA4A12" w:rsidRDefault="00BA4A12" w:rsidP="00BA4A12">
            <w:pPr>
              <w:spacing w:line="240" w:lineRule="auto"/>
              <w:jc w:val="right"/>
              <w:rPr>
                <w:sz w:val="12"/>
                <w:szCs w:val="12"/>
              </w:rPr>
            </w:pPr>
            <w:r w:rsidRPr="00BA4A12">
              <w:rPr>
                <w:sz w:val="12"/>
                <w:szCs w:val="12"/>
              </w:rPr>
              <w:t>2 100,00</w:t>
            </w:r>
          </w:p>
        </w:tc>
        <w:tc>
          <w:tcPr>
            <w:tcW w:w="383" w:type="pct"/>
            <w:tcBorders>
              <w:top w:val="nil"/>
              <w:left w:val="nil"/>
              <w:bottom w:val="nil"/>
              <w:right w:val="nil"/>
            </w:tcBorders>
            <w:shd w:val="clear" w:color="auto" w:fill="auto"/>
            <w:noWrap/>
            <w:vAlign w:val="center"/>
            <w:hideMark/>
          </w:tcPr>
          <w:p w14:paraId="1EF9AB6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E054D19" w14:textId="77777777" w:rsidTr="00BA4A12">
        <w:trPr>
          <w:trHeight w:val="85"/>
        </w:trPr>
        <w:tc>
          <w:tcPr>
            <w:tcW w:w="2876" w:type="pct"/>
            <w:tcBorders>
              <w:top w:val="nil"/>
              <w:left w:val="nil"/>
              <w:bottom w:val="nil"/>
              <w:right w:val="nil"/>
            </w:tcBorders>
            <w:shd w:val="clear" w:color="auto" w:fill="auto"/>
            <w:vAlign w:val="center"/>
            <w:hideMark/>
          </w:tcPr>
          <w:p w14:paraId="02516360"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075E04F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CF115DB" w14:textId="77777777" w:rsidR="00BA4A12" w:rsidRPr="00BA4A12" w:rsidRDefault="00BA4A12" w:rsidP="00BA4A12">
            <w:pPr>
              <w:spacing w:line="240" w:lineRule="auto"/>
              <w:jc w:val="right"/>
              <w:rPr>
                <w:sz w:val="12"/>
                <w:szCs w:val="12"/>
              </w:rPr>
            </w:pPr>
            <w:r w:rsidRPr="00BA4A12">
              <w:rPr>
                <w:sz w:val="12"/>
                <w:szCs w:val="12"/>
              </w:rPr>
              <w:t>1 328</w:t>
            </w:r>
          </w:p>
        </w:tc>
        <w:tc>
          <w:tcPr>
            <w:tcW w:w="714" w:type="pct"/>
            <w:tcBorders>
              <w:top w:val="nil"/>
              <w:left w:val="nil"/>
              <w:bottom w:val="nil"/>
              <w:right w:val="nil"/>
            </w:tcBorders>
            <w:shd w:val="clear" w:color="auto" w:fill="auto"/>
            <w:noWrap/>
            <w:vAlign w:val="center"/>
            <w:hideMark/>
          </w:tcPr>
          <w:p w14:paraId="07E03DC8" w14:textId="77777777" w:rsidR="00BA4A12" w:rsidRPr="00BA4A12" w:rsidRDefault="00BA4A12" w:rsidP="00BA4A12">
            <w:pPr>
              <w:spacing w:line="240" w:lineRule="auto"/>
              <w:jc w:val="right"/>
              <w:rPr>
                <w:sz w:val="12"/>
                <w:szCs w:val="12"/>
              </w:rPr>
            </w:pPr>
            <w:r w:rsidRPr="00BA4A12">
              <w:rPr>
                <w:sz w:val="12"/>
                <w:szCs w:val="12"/>
              </w:rPr>
              <w:t>1 327,68</w:t>
            </w:r>
          </w:p>
        </w:tc>
        <w:tc>
          <w:tcPr>
            <w:tcW w:w="383" w:type="pct"/>
            <w:tcBorders>
              <w:top w:val="nil"/>
              <w:left w:val="nil"/>
              <w:bottom w:val="nil"/>
              <w:right w:val="nil"/>
            </w:tcBorders>
            <w:shd w:val="clear" w:color="auto" w:fill="auto"/>
            <w:noWrap/>
            <w:vAlign w:val="center"/>
            <w:hideMark/>
          </w:tcPr>
          <w:p w14:paraId="40AED3E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E12586C" w14:textId="77777777" w:rsidTr="00BA4A12">
        <w:trPr>
          <w:trHeight w:val="85"/>
        </w:trPr>
        <w:tc>
          <w:tcPr>
            <w:tcW w:w="2876" w:type="pct"/>
            <w:tcBorders>
              <w:top w:val="nil"/>
              <w:left w:val="nil"/>
              <w:bottom w:val="nil"/>
              <w:right w:val="nil"/>
            </w:tcBorders>
            <w:shd w:val="clear" w:color="auto" w:fill="auto"/>
            <w:vAlign w:val="center"/>
            <w:hideMark/>
          </w:tcPr>
          <w:p w14:paraId="7C6B6051"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E5AF20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203878D"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C740EF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6F76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7FBDCD" w14:textId="77777777" w:rsidTr="00BA4A12">
        <w:trPr>
          <w:trHeight w:val="85"/>
        </w:trPr>
        <w:tc>
          <w:tcPr>
            <w:tcW w:w="2876" w:type="pct"/>
            <w:tcBorders>
              <w:top w:val="nil"/>
              <w:left w:val="nil"/>
              <w:bottom w:val="nil"/>
              <w:right w:val="nil"/>
            </w:tcBorders>
            <w:shd w:val="clear" w:color="auto" w:fill="auto"/>
            <w:vAlign w:val="center"/>
            <w:hideMark/>
          </w:tcPr>
          <w:p w14:paraId="50D7220B"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841CEB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FA54B8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3505C1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E94EC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32939C" w14:textId="77777777" w:rsidTr="00BA4A12">
        <w:trPr>
          <w:trHeight w:val="85"/>
        </w:trPr>
        <w:tc>
          <w:tcPr>
            <w:tcW w:w="2876" w:type="pct"/>
            <w:tcBorders>
              <w:top w:val="nil"/>
              <w:left w:val="nil"/>
              <w:bottom w:val="nil"/>
              <w:right w:val="nil"/>
            </w:tcBorders>
            <w:shd w:val="clear" w:color="auto" w:fill="auto"/>
            <w:vAlign w:val="center"/>
            <w:hideMark/>
          </w:tcPr>
          <w:p w14:paraId="48A11A0B"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6770F72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3C6873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23ECA2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DDD632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D24D0B" w14:textId="77777777" w:rsidTr="00BA4A12">
        <w:trPr>
          <w:trHeight w:val="85"/>
        </w:trPr>
        <w:tc>
          <w:tcPr>
            <w:tcW w:w="2876" w:type="pct"/>
            <w:tcBorders>
              <w:top w:val="nil"/>
              <w:left w:val="nil"/>
              <w:bottom w:val="nil"/>
              <w:right w:val="nil"/>
            </w:tcBorders>
            <w:shd w:val="clear" w:color="auto" w:fill="auto"/>
            <w:vAlign w:val="center"/>
            <w:hideMark/>
          </w:tcPr>
          <w:p w14:paraId="5C558E7A"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5947D11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32E038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74927A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C832FE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ECAD45" w14:textId="77777777" w:rsidTr="00BA4A12">
        <w:trPr>
          <w:trHeight w:val="85"/>
        </w:trPr>
        <w:tc>
          <w:tcPr>
            <w:tcW w:w="2876" w:type="pct"/>
            <w:tcBorders>
              <w:top w:val="nil"/>
              <w:left w:val="nil"/>
              <w:bottom w:val="nil"/>
              <w:right w:val="nil"/>
            </w:tcBorders>
            <w:shd w:val="clear" w:color="auto" w:fill="auto"/>
            <w:vAlign w:val="center"/>
            <w:hideMark/>
          </w:tcPr>
          <w:p w14:paraId="71E296CE"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1CC047C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78DBF1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3E962A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B7A4D1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AF00AB" w14:textId="77777777" w:rsidTr="00BA4A12">
        <w:trPr>
          <w:trHeight w:val="85"/>
        </w:trPr>
        <w:tc>
          <w:tcPr>
            <w:tcW w:w="2876" w:type="pct"/>
            <w:tcBorders>
              <w:top w:val="nil"/>
              <w:left w:val="nil"/>
              <w:bottom w:val="nil"/>
              <w:right w:val="nil"/>
            </w:tcBorders>
            <w:shd w:val="clear" w:color="auto" w:fill="auto"/>
            <w:vAlign w:val="center"/>
            <w:hideMark/>
          </w:tcPr>
          <w:p w14:paraId="3BC00D3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1C7554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1ECF3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00760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BDC1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BEF3D8" w14:textId="77777777" w:rsidTr="00BA4A12">
        <w:trPr>
          <w:trHeight w:val="85"/>
        </w:trPr>
        <w:tc>
          <w:tcPr>
            <w:tcW w:w="2876" w:type="pct"/>
            <w:tcBorders>
              <w:top w:val="nil"/>
              <w:left w:val="nil"/>
              <w:bottom w:val="nil"/>
              <w:right w:val="nil"/>
            </w:tcBorders>
            <w:shd w:val="clear" w:color="000000" w:fill="EAF1F6"/>
            <w:vAlign w:val="center"/>
            <w:hideMark/>
          </w:tcPr>
          <w:p w14:paraId="36B986B3" w14:textId="77777777" w:rsidR="00BA4A12" w:rsidRPr="00BA4A12" w:rsidRDefault="00BA4A12" w:rsidP="00BA4A12">
            <w:pPr>
              <w:spacing w:line="240" w:lineRule="auto"/>
              <w:rPr>
                <w:b/>
                <w:bCs/>
                <w:sz w:val="12"/>
                <w:szCs w:val="12"/>
              </w:rPr>
            </w:pPr>
            <w:r w:rsidRPr="00BA4A12">
              <w:rPr>
                <w:b/>
                <w:bCs/>
                <w:sz w:val="12"/>
                <w:szCs w:val="12"/>
              </w:rPr>
              <w:t>Prowadzenie internatów i burs szkolnych - zadanie 20</w:t>
            </w:r>
          </w:p>
        </w:tc>
        <w:tc>
          <w:tcPr>
            <w:tcW w:w="413" w:type="pct"/>
            <w:tcBorders>
              <w:top w:val="nil"/>
              <w:left w:val="nil"/>
              <w:bottom w:val="nil"/>
              <w:right w:val="nil"/>
            </w:tcBorders>
            <w:shd w:val="clear" w:color="000000" w:fill="EAF1F6"/>
            <w:vAlign w:val="center"/>
            <w:hideMark/>
          </w:tcPr>
          <w:p w14:paraId="06714E0F"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43CC3E6F" w14:textId="77777777" w:rsidR="00BA4A12" w:rsidRPr="00BA4A12" w:rsidRDefault="00BA4A12" w:rsidP="00BA4A12">
            <w:pPr>
              <w:spacing w:line="240" w:lineRule="auto"/>
              <w:jc w:val="right"/>
              <w:rPr>
                <w:b/>
                <w:bCs/>
                <w:sz w:val="12"/>
                <w:szCs w:val="12"/>
              </w:rPr>
            </w:pPr>
            <w:r w:rsidRPr="00BA4A12">
              <w:rPr>
                <w:b/>
                <w:bCs/>
                <w:sz w:val="12"/>
                <w:szCs w:val="12"/>
              </w:rPr>
              <w:t>2 033 506</w:t>
            </w:r>
          </w:p>
        </w:tc>
        <w:tc>
          <w:tcPr>
            <w:tcW w:w="714" w:type="pct"/>
            <w:tcBorders>
              <w:top w:val="nil"/>
              <w:left w:val="nil"/>
              <w:bottom w:val="nil"/>
              <w:right w:val="nil"/>
            </w:tcBorders>
            <w:shd w:val="clear" w:color="000000" w:fill="EAF1F6"/>
            <w:vAlign w:val="center"/>
            <w:hideMark/>
          </w:tcPr>
          <w:p w14:paraId="0D840FE1" w14:textId="77777777" w:rsidR="00BA4A12" w:rsidRPr="00BA4A12" w:rsidRDefault="00BA4A12" w:rsidP="00BA4A12">
            <w:pPr>
              <w:spacing w:line="240" w:lineRule="auto"/>
              <w:jc w:val="right"/>
              <w:rPr>
                <w:b/>
                <w:bCs/>
                <w:sz w:val="12"/>
                <w:szCs w:val="12"/>
              </w:rPr>
            </w:pPr>
            <w:r w:rsidRPr="00BA4A12">
              <w:rPr>
                <w:b/>
                <w:bCs/>
                <w:sz w:val="12"/>
                <w:szCs w:val="12"/>
              </w:rPr>
              <w:t>2 031 562,40</w:t>
            </w:r>
          </w:p>
        </w:tc>
        <w:tc>
          <w:tcPr>
            <w:tcW w:w="383" w:type="pct"/>
            <w:tcBorders>
              <w:top w:val="nil"/>
              <w:left w:val="nil"/>
              <w:bottom w:val="nil"/>
              <w:right w:val="nil"/>
            </w:tcBorders>
            <w:shd w:val="clear" w:color="000000" w:fill="EAF1F6"/>
            <w:vAlign w:val="center"/>
            <w:hideMark/>
          </w:tcPr>
          <w:p w14:paraId="1E61DF44"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10E5D5D8" w14:textId="77777777" w:rsidTr="00BA4A12">
        <w:trPr>
          <w:trHeight w:val="85"/>
        </w:trPr>
        <w:tc>
          <w:tcPr>
            <w:tcW w:w="2876" w:type="pct"/>
            <w:tcBorders>
              <w:top w:val="nil"/>
              <w:left w:val="nil"/>
              <w:bottom w:val="nil"/>
              <w:right w:val="nil"/>
            </w:tcBorders>
            <w:shd w:val="clear" w:color="auto" w:fill="auto"/>
            <w:vAlign w:val="center"/>
            <w:hideMark/>
          </w:tcPr>
          <w:p w14:paraId="579D6B87"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D32ED8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5CEA1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20BA9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A3ED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C2C4B03" w14:textId="77777777" w:rsidTr="00BA4A12">
        <w:trPr>
          <w:trHeight w:val="85"/>
        </w:trPr>
        <w:tc>
          <w:tcPr>
            <w:tcW w:w="2876" w:type="pct"/>
            <w:tcBorders>
              <w:top w:val="nil"/>
              <w:left w:val="nil"/>
              <w:bottom w:val="nil"/>
              <w:right w:val="nil"/>
            </w:tcBorders>
            <w:shd w:val="clear" w:color="auto" w:fill="auto"/>
            <w:vAlign w:val="center"/>
            <w:hideMark/>
          </w:tcPr>
          <w:p w14:paraId="5C497E2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85410</w:t>
            </w:r>
          </w:p>
        </w:tc>
        <w:tc>
          <w:tcPr>
            <w:tcW w:w="413" w:type="pct"/>
            <w:tcBorders>
              <w:top w:val="nil"/>
              <w:left w:val="nil"/>
              <w:bottom w:val="nil"/>
              <w:right w:val="nil"/>
            </w:tcBorders>
            <w:shd w:val="clear" w:color="auto" w:fill="auto"/>
            <w:vAlign w:val="center"/>
            <w:hideMark/>
          </w:tcPr>
          <w:p w14:paraId="0A7AAC3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F2C827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99688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F08B5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886BEA" w14:textId="77777777" w:rsidTr="00BA4A12">
        <w:trPr>
          <w:trHeight w:val="85"/>
        </w:trPr>
        <w:tc>
          <w:tcPr>
            <w:tcW w:w="2876" w:type="pct"/>
            <w:tcBorders>
              <w:top w:val="nil"/>
              <w:left w:val="nil"/>
              <w:bottom w:val="nil"/>
              <w:right w:val="nil"/>
            </w:tcBorders>
            <w:shd w:val="clear" w:color="auto" w:fill="auto"/>
            <w:vAlign w:val="center"/>
            <w:hideMark/>
          </w:tcPr>
          <w:p w14:paraId="0A46790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C9E9BB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C8E44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EAF42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4A54D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52A22C" w14:textId="77777777" w:rsidTr="00BA4A12">
        <w:trPr>
          <w:trHeight w:val="85"/>
        </w:trPr>
        <w:tc>
          <w:tcPr>
            <w:tcW w:w="2876" w:type="pct"/>
            <w:tcBorders>
              <w:top w:val="nil"/>
              <w:left w:val="nil"/>
              <w:bottom w:val="nil"/>
              <w:right w:val="nil"/>
            </w:tcBorders>
            <w:shd w:val="clear" w:color="auto" w:fill="auto"/>
            <w:vAlign w:val="center"/>
            <w:hideMark/>
          </w:tcPr>
          <w:p w14:paraId="30A0EB91" w14:textId="77777777" w:rsidR="00BA4A12" w:rsidRPr="00BA4A12" w:rsidRDefault="00BA4A12" w:rsidP="00BA4A12">
            <w:pPr>
              <w:spacing w:line="240" w:lineRule="auto"/>
              <w:rPr>
                <w:b/>
                <w:bCs/>
                <w:sz w:val="12"/>
                <w:szCs w:val="12"/>
              </w:rPr>
            </w:pPr>
            <w:r w:rsidRPr="00BA4A12">
              <w:rPr>
                <w:b/>
                <w:bCs/>
                <w:sz w:val="12"/>
                <w:szCs w:val="12"/>
              </w:rPr>
              <w:t>Dotacje dla niepublicznych internatów i burs szkolnych</w:t>
            </w:r>
          </w:p>
        </w:tc>
        <w:tc>
          <w:tcPr>
            <w:tcW w:w="413" w:type="pct"/>
            <w:tcBorders>
              <w:top w:val="nil"/>
              <w:left w:val="nil"/>
              <w:bottom w:val="nil"/>
              <w:right w:val="nil"/>
            </w:tcBorders>
            <w:shd w:val="clear" w:color="auto" w:fill="auto"/>
            <w:vAlign w:val="center"/>
            <w:hideMark/>
          </w:tcPr>
          <w:p w14:paraId="2879E162"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66C83FEB" w14:textId="77777777" w:rsidR="00BA4A12" w:rsidRPr="00BA4A12" w:rsidRDefault="00BA4A12" w:rsidP="00BA4A12">
            <w:pPr>
              <w:spacing w:line="240" w:lineRule="auto"/>
              <w:jc w:val="right"/>
              <w:rPr>
                <w:b/>
                <w:bCs/>
                <w:sz w:val="12"/>
                <w:szCs w:val="12"/>
              </w:rPr>
            </w:pPr>
            <w:r w:rsidRPr="00BA4A12">
              <w:rPr>
                <w:b/>
                <w:bCs/>
                <w:sz w:val="12"/>
                <w:szCs w:val="12"/>
              </w:rPr>
              <w:t>2 033 506</w:t>
            </w:r>
          </w:p>
        </w:tc>
        <w:tc>
          <w:tcPr>
            <w:tcW w:w="714" w:type="pct"/>
            <w:tcBorders>
              <w:top w:val="nil"/>
              <w:left w:val="nil"/>
              <w:bottom w:val="nil"/>
              <w:right w:val="nil"/>
            </w:tcBorders>
            <w:shd w:val="clear" w:color="auto" w:fill="auto"/>
            <w:noWrap/>
            <w:vAlign w:val="center"/>
            <w:hideMark/>
          </w:tcPr>
          <w:p w14:paraId="2B4919FA" w14:textId="77777777" w:rsidR="00BA4A12" w:rsidRPr="00BA4A12" w:rsidRDefault="00BA4A12" w:rsidP="00BA4A12">
            <w:pPr>
              <w:spacing w:line="240" w:lineRule="auto"/>
              <w:jc w:val="right"/>
              <w:rPr>
                <w:b/>
                <w:bCs/>
                <w:sz w:val="12"/>
                <w:szCs w:val="12"/>
              </w:rPr>
            </w:pPr>
            <w:r w:rsidRPr="00BA4A12">
              <w:rPr>
                <w:b/>
                <w:bCs/>
                <w:sz w:val="12"/>
                <w:szCs w:val="12"/>
              </w:rPr>
              <w:t>2 031 562,40</w:t>
            </w:r>
          </w:p>
        </w:tc>
        <w:tc>
          <w:tcPr>
            <w:tcW w:w="383" w:type="pct"/>
            <w:tcBorders>
              <w:top w:val="nil"/>
              <w:left w:val="nil"/>
              <w:bottom w:val="nil"/>
              <w:right w:val="nil"/>
            </w:tcBorders>
            <w:shd w:val="clear" w:color="auto" w:fill="auto"/>
            <w:vAlign w:val="center"/>
            <w:hideMark/>
          </w:tcPr>
          <w:p w14:paraId="2E764C1C"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1FF0A4B2" w14:textId="77777777" w:rsidTr="00BA4A12">
        <w:trPr>
          <w:trHeight w:val="85"/>
        </w:trPr>
        <w:tc>
          <w:tcPr>
            <w:tcW w:w="2876" w:type="pct"/>
            <w:tcBorders>
              <w:top w:val="nil"/>
              <w:left w:val="nil"/>
              <w:bottom w:val="nil"/>
              <w:right w:val="nil"/>
            </w:tcBorders>
            <w:shd w:val="clear" w:color="auto" w:fill="auto"/>
            <w:vAlign w:val="center"/>
            <w:hideMark/>
          </w:tcPr>
          <w:p w14:paraId="7C2416D9"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F8D6AC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3F456BE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549EF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06BBA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25C54F" w14:textId="77777777" w:rsidTr="00BA4A12">
        <w:trPr>
          <w:trHeight w:val="85"/>
        </w:trPr>
        <w:tc>
          <w:tcPr>
            <w:tcW w:w="2876" w:type="pct"/>
            <w:tcBorders>
              <w:top w:val="nil"/>
              <w:left w:val="nil"/>
              <w:bottom w:val="nil"/>
              <w:right w:val="nil"/>
            </w:tcBorders>
            <w:shd w:val="clear" w:color="auto" w:fill="auto"/>
            <w:vAlign w:val="center"/>
            <w:hideMark/>
          </w:tcPr>
          <w:p w14:paraId="6DEB0A04"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zabezpieczenie opieki całodobowej dla dzieci i młodzieży nie mogących pobierać nauki w miejscu zamieszkania</w:t>
            </w:r>
          </w:p>
        </w:tc>
        <w:tc>
          <w:tcPr>
            <w:tcW w:w="413" w:type="pct"/>
            <w:tcBorders>
              <w:top w:val="nil"/>
              <w:left w:val="nil"/>
              <w:bottom w:val="nil"/>
              <w:right w:val="nil"/>
            </w:tcBorders>
            <w:shd w:val="clear" w:color="auto" w:fill="auto"/>
            <w:vAlign w:val="center"/>
            <w:hideMark/>
          </w:tcPr>
          <w:p w14:paraId="6CEC34F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CB9995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73D5B5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7E5777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AF9BE0" w14:textId="77777777" w:rsidTr="00BA4A12">
        <w:trPr>
          <w:trHeight w:val="85"/>
        </w:trPr>
        <w:tc>
          <w:tcPr>
            <w:tcW w:w="2876" w:type="pct"/>
            <w:tcBorders>
              <w:top w:val="nil"/>
              <w:left w:val="nil"/>
              <w:bottom w:val="nil"/>
              <w:right w:val="nil"/>
            </w:tcBorders>
            <w:shd w:val="clear" w:color="auto" w:fill="auto"/>
            <w:vAlign w:val="center"/>
            <w:hideMark/>
          </w:tcPr>
          <w:p w14:paraId="490F4BC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ADBEB1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1D68F4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423F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8057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95C6E2" w14:textId="77777777" w:rsidTr="00BA4A12">
        <w:trPr>
          <w:trHeight w:val="85"/>
        </w:trPr>
        <w:tc>
          <w:tcPr>
            <w:tcW w:w="2876" w:type="pct"/>
            <w:tcBorders>
              <w:top w:val="nil"/>
              <w:left w:val="nil"/>
              <w:bottom w:val="nil"/>
              <w:right w:val="nil"/>
            </w:tcBorders>
            <w:shd w:val="clear" w:color="auto" w:fill="auto"/>
            <w:vAlign w:val="center"/>
            <w:hideMark/>
          </w:tcPr>
          <w:p w14:paraId="1CFBC408"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019C30B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0058CB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FF4E13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071B7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20636B" w14:textId="77777777" w:rsidTr="00BA4A12">
        <w:trPr>
          <w:trHeight w:val="85"/>
        </w:trPr>
        <w:tc>
          <w:tcPr>
            <w:tcW w:w="2876" w:type="pct"/>
            <w:tcBorders>
              <w:top w:val="nil"/>
              <w:left w:val="nil"/>
              <w:bottom w:val="nil"/>
              <w:right w:val="nil"/>
            </w:tcBorders>
            <w:shd w:val="clear" w:color="auto" w:fill="auto"/>
            <w:vAlign w:val="center"/>
            <w:hideMark/>
          </w:tcPr>
          <w:p w14:paraId="7DFB851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52EE45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2FBD42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20776A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5F8F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93860D" w14:textId="77777777" w:rsidTr="00BA4A12">
        <w:trPr>
          <w:trHeight w:val="85"/>
        </w:trPr>
        <w:tc>
          <w:tcPr>
            <w:tcW w:w="2876" w:type="pct"/>
            <w:tcBorders>
              <w:top w:val="nil"/>
              <w:left w:val="nil"/>
              <w:bottom w:val="nil"/>
              <w:right w:val="nil"/>
            </w:tcBorders>
            <w:shd w:val="clear" w:color="auto" w:fill="auto"/>
            <w:vAlign w:val="center"/>
            <w:hideMark/>
          </w:tcPr>
          <w:p w14:paraId="0992B2D3"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5BE30FE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0E62D8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96D12E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7BA5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DD7FBB" w14:textId="77777777" w:rsidTr="00BA4A12">
        <w:trPr>
          <w:trHeight w:val="85"/>
        </w:trPr>
        <w:tc>
          <w:tcPr>
            <w:tcW w:w="2876" w:type="pct"/>
            <w:tcBorders>
              <w:top w:val="nil"/>
              <w:left w:val="nil"/>
              <w:bottom w:val="nil"/>
              <w:right w:val="nil"/>
            </w:tcBorders>
            <w:shd w:val="clear" w:color="auto" w:fill="auto"/>
            <w:vAlign w:val="center"/>
            <w:hideMark/>
          </w:tcPr>
          <w:p w14:paraId="088A9ADC"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4863A065"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310D1E8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F59FB9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A1586B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7C93EC" w14:textId="77777777" w:rsidTr="00BA4A12">
        <w:trPr>
          <w:trHeight w:val="85"/>
        </w:trPr>
        <w:tc>
          <w:tcPr>
            <w:tcW w:w="2876" w:type="pct"/>
            <w:tcBorders>
              <w:top w:val="nil"/>
              <w:left w:val="nil"/>
              <w:bottom w:val="nil"/>
              <w:right w:val="nil"/>
            </w:tcBorders>
            <w:shd w:val="clear" w:color="auto" w:fill="auto"/>
            <w:vAlign w:val="center"/>
            <w:hideMark/>
          </w:tcPr>
          <w:p w14:paraId="3A7A08B1"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76AC4D62" w14:textId="77777777" w:rsidR="00BA4A12" w:rsidRPr="00BA4A12" w:rsidRDefault="00BA4A12" w:rsidP="00BA4A12">
            <w:pPr>
              <w:spacing w:line="240" w:lineRule="auto"/>
              <w:jc w:val="right"/>
              <w:rPr>
                <w:sz w:val="12"/>
                <w:szCs w:val="12"/>
              </w:rPr>
            </w:pPr>
            <w:r w:rsidRPr="00BA4A12">
              <w:rPr>
                <w:sz w:val="12"/>
                <w:szCs w:val="12"/>
              </w:rPr>
              <w:t>197</w:t>
            </w:r>
          </w:p>
        </w:tc>
        <w:tc>
          <w:tcPr>
            <w:tcW w:w="614" w:type="pct"/>
            <w:tcBorders>
              <w:top w:val="nil"/>
              <w:left w:val="nil"/>
              <w:bottom w:val="nil"/>
              <w:right w:val="nil"/>
            </w:tcBorders>
            <w:shd w:val="clear" w:color="auto" w:fill="auto"/>
            <w:noWrap/>
            <w:vAlign w:val="center"/>
            <w:hideMark/>
          </w:tcPr>
          <w:p w14:paraId="4B2195B2"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278B97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70B27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316408" w14:textId="77777777" w:rsidTr="00BA4A12">
        <w:trPr>
          <w:trHeight w:val="85"/>
        </w:trPr>
        <w:tc>
          <w:tcPr>
            <w:tcW w:w="2876" w:type="pct"/>
            <w:tcBorders>
              <w:top w:val="nil"/>
              <w:left w:val="nil"/>
              <w:bottom w:val="nil"/>
              <w:right w:val="nil"/>
            </w:tcBorders>
            <w:shd w:val="clear" w:color="auto" w:fill="auto"/>
            <w:vAlign w:val="center"/>
            <w:hideMark/>
          </w:tcPr>
          <w:p w14:paraId="384379C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FA3DE9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9E7CF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2D58E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B8D7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C30F38" w14:textId="77777777" w:rsidTr="00BA4A12">
        <w:trPr>
          <w:trHeight w:val="85"/>
        </w:trPr>
        <w:tc>
          <w:tcPr>
            <w:tcW w:w="2876" w:type="pct"/>
            <w:tcBorders>
              <w:top w:val="nil"/>
              <w:left w:val="nil"/>
              <w:bottom w:val="nil"/>
              <w:right w:val="nil"/>
            </w:tcBorders>
            <w:shd w:val="clear" w:color="auto" w:fill="auto"/>
            <w:vAlign w:val="center"/>
            <w:hideMark/>
          </w:tcPr>
          <w:p w14:paraId="10D768D7" w14:textId="77777777" w:rsidR="00BA4A12" w:rsidRPr="00BA4A12" w:rsidRDefault="00BA4A12" w:rsidP="00BA4A12">
            <w:pPr>
              <w:spacing w:line="240" w:lineRule="auto"/>
              <w:rPr>
                <w:sz w:val="12"/>
                <w:szCs w:val="12"/>
              </w:rPr>
            </w:pPr>
            <w:r w:rsidRPr="00BA4A12">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32DDC31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092320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962D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51FF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A35C6E" w14:textId="77777777" w:rsidTr="00BA4A12">
        <w:trPr>
          <w:trHeight w:val="85"/>
        </w:trPr>
        <w:tc>
          <w:tcPr>
            <w:tcW w:w="2876" w:type="pct"/>
            <w:tcBorders>
              <w:top w:val="nil"/>
              <w:left w:val="nil"/>
              <w:bottom w:val="nil"/>
              <w:right w:val="nil"/>
            </w:tcBorders>
            <w:shd w:val="clear" w:color="auto" w:fill="auto"/>
            <w:vAlign w:val="center"/>
            <w:hideMark/>
          </w:tcPr>
          <w:p w14:paraId="352BC9B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BE68F8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1C24C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BBA2C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5FDC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AFAF57" w14:textId="77777777" w:rsidTr="00BA4A12">
        <w:trPr>
          <w:trHeight w:val="85"/>
        </w:trPr>
        <w:tc>
          <w:tcPr>
            <w:tcW w:w="2876" w:type="pct"/>
            <w:tcBorders>
              <w:top w:val="nil"/>
              <w:left w:val="nil"/>
              <w:bottom w:val="nil"/>
              <w:right w:val="nil"/>
            </w:tcBorders>
            <w:shd w:val="clear" w:color="auto" w:fill="auto"/>
            <w:vAlign w:val="center"/>
            <w:hideMark/>
          </w:tcPr>
          <w:p w14:paraId="401DBCC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FE026D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53DD17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992B7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24D29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9D0BAD" w14:textId="77777777" w:rsidTr="00BA4A12">
        <w:trPr>
          <w:trHeight w:val="85"/>
        </w:trPr>
        <w:tc>
          <w:tcPr>
            <w:tcW w:w="2876" w:type="pct"/>
            <w:tcBorders>
              <w:top w:val="nil"/>
              <w:left w:val="nil"/>
              <w:bottom w:val="nil"/>
              <w:right w:val="nil"/>
            </w:tcBorders>
            <w:shd w:val="clear" w:color="auto" w:fill="auto"/>
            <w:vAlign w:val="center"/>
            <w:hideMark/>
          </w:tcPr>
          <w:p w14:paraId="43E67732" w14:textId="77777777" w:rsidR="00BA4A12" w:rsidRPr="00BA4A12" w:rsidRDefault="00BA4A12" w:rsidP="00BA4A12">
            <w:pPr>
              <w:spacing w:line="240" w:lineRule="auto"/>
              <w:rPr>
                <w:i/>
                <w:iCs/>
                <w:sz w:val="12"/>
                <w:szCs w:val="12"/>
              </w:rPr>
            </w:pPr>
            <w:r w:rsidRPr="00BA4A12">
              <w:rPr>
                <w:i/>
                <w:iCs/>
                <w:sz w:val="12"/>
                <w:szCs w:val="12"/>
              </w:rPr>
              <w:t>1.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7B779AC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67A519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98BA7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35377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667D7C" w14:textId="77777777" w:rsidTr="00BA4A12">
        <w:trPr>
          <w:trHeight w:val="85"/>
        </w:trPr>
        <w:tc>
          <w:tcPr>
            <w:tcW w:w="2876" w:type="pct"/>
            <w:tcBorders>
              <w:top w:val="nil"/>
              <w:left w:val="nil"/>
              <w:bottom w:val="nil"/>
              <w:right w:val="nil"/>
            </w:tcBorders>
            <w:shd w:val="clear" w:color="auto" w:fill="auto"/>
            <w:vAlign w:val="center"/>
            <w:hideMark/>
          </w:tcPr>
          <w:p w14:paraId="16D5979C" w14:textId="77777777" w:rsidR="00BA4A12" w:rsidRPr="00BA4A12" w:rsidRDefault="00BA4A12" w:rsidP="00BA4A12">
            <w:pPr>
              <w:spacing w:line="240" w:lineRule="auto"/>
              <w:rPr>
                <w:i/>
                <w:iCs/>
                <w:sz w:val="12"/>
                <w:szCs w:val="12"/>
              </w:rPr>
            </w:pPr>
            <w:r w:rsidRPr="00BA4A12">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1B25F22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9C7514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E86EB5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8FF1F7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C95BAB" w14:textId="77777777" w:rsidTr="00BA4A12">
        <w:trPr>
          <w:trHeight w:val="85"/>
        </w:trPr>
        <w:tc>
          <w:tcPr>
            <w:tcW w:w="2876" w:type="pct"/>
            <w:tcBorders>
              <w:top w:val="nil"/>
              <w:left w:val="nil"/>
              <w:bottom w:val="nil"/>
              <w:right w:val="nil"/>
            </w:tcBorders>
            <w:shd w:val="clear" w:color="auto" w:fill="auto"/>
            <w:vAlign w:val="center"/>
            <w:hideMark/>
          </w:tcPr>
          <w:p w14:paraId="5CE8B77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6D2492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C4C8A7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68233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1C9D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BCE5C9" w14:textId="77777777" w:rsidTr="00BA4A12">
        <w:trPr>
          <w:trHeight w:val="85"/>
        </w:trPr>
        <w:tc>
          <w:tcPr>
            <w:tcW w:w="2876" w:type="pct"/>
            <w:tcBorders>
              <w:top w:val="nil"/>
              <w:left w:val="nil"/>
              <w:bottom w:val="nil"/>
              <w:right w:val="nil"/>
            </w:tcBorders>
            <w:shd w:val="clear" w:color="000000" w:fill="EAF1F6"/>
            <w:vAlign w:val="center"/>
            <w:hideMark/>
          </w:tcPr>
          <w:p w14:paraId="4CCE8A88" w14:textId="77777777" w:rsidR="00BA4A12" w:rsidRPr="00BA4A12" w:rsidRDefault="00BA4A12" w:rsidP="00BA4A12">
            <w:pPr>
              <w:spacing w:line="240" w:lineRule="auto"/>
              <w:rPr>
                <w:b/>
                <w:bCs/>
                <w:sz w:val="12"/>
                <w:szCs w:val="12"/>
              </w:rPr>
            </w:pPr>
            <w:r w:rsidRPr="00BA4A12">
              <w:rPr>
                <w:b/>
                <w:bCs/>
                <w:sz w:val="12"/>
                <w:szCs w:val="12"/>
              </w:rPr>
              <w:t>Prowadzenie świetlic szkolnych - zadanie 21</w:t>
            </w:r>
          </w:p>
        </w:tc>
        <w:tc>
          <w:tcPr>
            <w:tcW w:w="413" w:type="pct"/>
            <w:tcBorders>
              <w:top w:val="nil"/>
              <w:left w:val="nil"/>
              <w:bottom w:val="nil"/>
              <w:right w:val="nil"/>
            </w:tcBorders>
            <w:shd w:val="clear" w:color="000000" w:fill="EAF1F6"/>
            <w:vAlign w:val="center"/>
            <w:hideMark/>
          </w:tcPr>
          <w:p w14:paraId="2AA57453"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286C63BA" w14:textId="77777777" w:rsidR="00BA4A12" w:rsidRPr="00BA4A12" w:rsidRDefault="00BA4A12" w:rsidP="00BA4A12">
            <w:pPr>
              <w:spacing w:line="240" w:lineRule="auto"/>
              <w:jc w:val="right"/>
              <w:rPr>
                <w:b/>
                <w:bCs/>
                <w:sz w:val="12"/>
                <w:szCs w:val="12"/>
              </w:rPr>
            </w:pPr>
            <w:r w:rsidRPr="00BA4A12">
              <w:rPr>
                <w:b/>
                <w:bCs/>
                <w:sz w:val="12"/>
                <w:szCs w:val="12"/>
              </w:rPr>
              <w:t>18 367 436</w:t>
            </w:r>
          </w:p>
        </w:tc>
        <w:tc>
          <w:tcPr>
            <w:tcW w:w="714" w:type="pct"/>
            <w:tcBorders>
              <w:top w:val="nil"/>
              <w:left w:val="nil"/>
              <w:bottom w:val="nil"/>
              <w:right w:val="nil"/>
            </w:tcBorders>
            <w:shd w:val="clear" w:color="000000" w:fill="EAF1F6"/>
            <w:vAlign w:val="center"/>
            <w:hideMark/>
          </w:tcPr>
          <w:p w14:paraId="613AACA9" w14:textId="77777777" w:rsidR="00BA4A12" w:rsidRPr="00BA4A12" w:rsidRDefault="00BA4A12" w:rsidP="00BA4A12">
            <w:pPr>
              <w:spacing w:line="240" w:lineRule="auto"/>
              <w:jc w:val="right"/>
              <w:rPr>
                <w:b/>
                <w:bCs/>
                <w:sz w:val="12"/>
                <w:szCs w:val="12"/>
              </w:rPr>
            </w:pPr>
            <w:r w:rsidRPr="00BA4A12">
              <w:rPr>
                <w:b/>
                <w:bCs/>
                <w:sz w:val="12"/>
                <w:szCs w:val="12"/>
              </w:rPr>
              <w:t>18 362 373,72</w:t>
            </w:r>
          </w:p>
        </w:tc>
        <w:tc>
          <w:tcPr>
            <w:tcW w:w="383" w:type="pct"/>
            <w:tcBorders>
              <w:top w:val="nil"/>
              <w:left w:val="nil"/>
              <w:bottom w:val="nil"/>
              <w:right w:val="nil"/>
            </w:tcBorders>
            <w:shd w:val="clear" w:color="000000" w:fill="EAF1F6"/>
            <w:vAlign w:val="center"/>
            <w:hideMark/>
          </w:tcPr>
          <w:p w14:paraId="22FEC449"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62286C91" w14:textId="77777777" w:rsidTr="00BA4A12">
        <w:trPr>
          <w:trHeight w:val="85"/>
        </w:trPr>
        <w:tc>
          <w:tcPr>
            <w:tcW w:w="2876" w:type="pct"/>
            <w:tcBorders>
              <w:top w:val="nil"/>
              <w:left w:val="nil"/>
              <w:bottom w:val="nil"/>
              <w:right w:val="nil"/>
            </w:tcBorders>
            <w:shd w:val="clear" w:color="auto" w:fill="auto"/>
            <w:vAlign w:val="center"/>
            <w:hideMark/>
          </w:tcPr>
          <w:p w14:paraId="43C80B83"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C6E82F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6A350E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2630AC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CA146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578EA7" w14:textId="77777777" w:rsidTr="00BA4A12">
        <w:trPr>
          <w:trHeight w:val="85"/>
        </w:trPr>
        <w:tc>
          <w:tcPr>
            <w:tcW w:w="2876" w:type="pct"/>
            <w:tcBorders>
              <w:top w:val="nil"/>
              <w:left w:val="nil"/>
              <w:bottom w:val="nil"/>
              <w:right w:val="nil"/>
            </w:tcBorders>
            <w:shd w:val="clear" w:color="auto" w:fill="auto"/>
            <w:vAlign w:val="center"/>
            <w:hideMark/>
          </w:tcPr>
          <w:p w14:paraId="43D9E02D"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pełnienie funkcji dydaktycznych, opiekuńczych, wychowawczych wobec dzieci uczęszczających do szkół podstawowych</w:t>
            </w:r>
          </w:p>
        </w:tc>
        <w:tc>
          <w:tcPr>
            <w:tcW w:w="413" w:type="pct"/>
            <w:tcBorders>
              <w:top w:val="nil"/>
              <w:left w:val="nil"/>
              <w:bottom w:val="nil"/>
              <w:right w:val="nil"/>
            </w:tcBorders>
            <w:shd w:val="clear" w:color="auto" w:fill="auto"/>
            <w:vAlign w:val="center"/>
            <w:hideMark/>
          </w:tcPr>
          <w:p w14:paraId="1879EE9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8C32BA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26EE88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3DC7A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54D47A" w14:textId="77777777" w:rsidTr="00BA4A12">
        <w:trPr>
          <w:trHeight w:val="85"/>
        </w:trPr>
        <w:tc>
          <w:tcPr>
            <w:tcW w:w="2876" w:type="pct"/>
            <w:tcBorders>
              <w:top w:val="nil"/>
              <w:left w:val="nil"/>
              <w:bottom w:val="nil"/>
              <w:right w:val="nil"/>
            </w:tcBorders>
            <w:shd w:val="clear" w:color="auto" w:fill="auto"/>
            <w:vAlign w:val="center"/>
            <w:hideMark/>
          </w:tcPr>
          <w:p w14:paraId="4608856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F3315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FB7A2E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F2484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CB67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C05E91" w14:textId="77777777" w:rsidTr="00BA4A12">
        <w:trPr>
          <w:trHeight w:val="85"/>
        </w:trPr>
        <w:tc>
          <w:tcPr>
            <w:tcW w:w="2876" w:type="pct"/>
            <w:tcBorders>
              <w:top w:val="nil"/>
              <w:left w:val="nil"/>
              <w:bottom w:val="nil"/>
              <w:right w:val="nil"/>
            </w:tcBorders>
            <w:shd w:val="clear" w:color="auto" w:fill="auto"/>
            <w:vAlign w:val="center"/>
            <w:hideMark/>
          </w:tcPr>
          <w:p w14:paraId="4A68367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80107</w:t>
            </w:r>
          </w:p>
        </w:tc>
        <w:tc>
          <w:tcPr>
            <w:tcW w:w="413" w:type="pct"/>
            <w:tcBorders>
              <w:top w:val="nil"/>
              <w:left w:val="nil"/>
              <w:bottom w:val="nil"/>
              <w:right w:val="nil"/>
            </w:tcBorders>
            <w:shd w:val="clear" w:color="auto" w:fill="auto"/>
            <w:vAlign w:val="center"/>
            <w:hideMark/>
          </w:tcPr>
          <w:p w14:paraId="1AFF686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353F43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CD4E9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D4D5B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2A9170" w14:textId="77777777" w:rsidTr="00BA4A12">
        <w:trPr>
          <w:trHeight w:val="85"/>
        </w:trPr>
        <w:tc>
          <w:tcPr>
            <w:tcW w:w="2876" w:type="pct"/>
            <w:tcBorders>
              <w:top w:val="nil"/>
              <w:left w:val="nil"/>
              <w:bottom w:val="nil"/>
              <w:right w:val="nil"/>
            </w:tcBorders>
            <w:shd w:val="clear" w:color="auto" w:fill="auto"/>
            <w:vAlign w:val="center"/>
            <w:hideMark/>
          </w:tcPr>
          <w:p w14:paraId="5DF8B3E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91B370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1A0C2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506E5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6A5A7F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DC37E0" w14:textId="77777777" w:rsidTr="00BA4A12">
        <w:trPr>
          <w:trHeight w:val="85"/>
        </w:trPr>
        <w:tc>
          <w:tcPr>
            <w:tcW w:w="2876" w:type="pct"/>
            <w:tcBorders>
              <w:top w:val="nil"/>
              <w:left w:val="nil"/>
              <w:bottom w:val="nil"/>
              <w:right w:val="nil"/>
            </w:tcBorders>
            <w:shd w:val="clear" w:color="auto" w:fill="auto"/>
            <w:vAlign w:val="center"/>
            <w:hideMark/>
          </w:tcPr>
          <w:p w14:paraId="381A718B"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982C51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8CF531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4B3E7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4B8CEA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84461C" w14:textId="77777777" w:rsidTr="00BA4A12">
        <w:trPr>
          <w:trHeight w:val="85"/>
        </w:trPr>
        <w:tc>
          <w:tcPr>
            <w:tcW w:w="2876" w:type="pct"/>
            <w:tcBorders>
              <w:top w:val="nil"/>
              <w:left w:val="nil"/>
              <w:bottom w:val="nil"/>
              <w:right w:val="nil"/>
            </w:tcBorders>
            <w:shd w:val="clear" w:color="auto" w:fill="auto"/>
            <w:vAlign w:val="center"/>
            <w:hideMark/>
          </w:tcPr>
          <w:p w14:paraId="7B58857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E04C7B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86EE58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168B71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451D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B1EA4E" w14:textId="77777777" w:rsidTr="00BA4A12">
        <w:trPr>
          <w:trHeight w:val="85"/>
        </w:trPr>
        <w:tc>
          <w:tcPr>
            <w:tcW w:w="2876" w:type="pct"/>
            <w:tcBorders>
              <w:top w:val="nil"/>
              <w:left w:val="nil"/>
              <w:bottom w:val="nil"/>
              <w:right w:val="nil"/>
            </w:tcBorders>
            <w:shd w:val="clear" w:color="auto" w:fill="auto"/>
            <w:vAlign w:val="center"/>
            <w:hideMark/>
          </w:tcPr>
          <w:p w14:paraId="7C8296E4"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8E3B4F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2A1752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18B08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386C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D2180D" w14:textId="77777777" w:rsidTr="00BA4A12">
        <w:trPr>
          <w:trHeight w:val="85"/>
        </w:trPr>
        <w:tc>
          <w:tcPr>
            <w:tcW w:w="2876" w:type="pct"/>
            <w:tcBorders>
              <w:top w:val="nil"/>
              <w:left w:val="nil"/>
              <w:bottom w:val="nil"/>
              <w:right w:val="nil"/>
            </w:tcBorders>
            <w:shd w:val="clear" w:color="auto" w:fill="auto"/>
            <w:vAlign w:val="center"/>
            <w:hideMark/>
          </w:tcPr>
          <w:p w14:paraId="28768E46"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673CE865" w14:textId="77777777" w:rsidR="00BA4A12" w:rsidRPr="00BA4A12" w:rsidRDefault="00BA4A12" w:rsidP="00BA4A12">
            <w:pPr>
              <w:spacing w:line="240" w:lineRule="auto"/>
              <w:jc w:val="right"/>
              <w:rPr>
                <w:sz w:val="12"/>
                <w:szCs w:val="12"/>
              </w:rPr>
            </w:pPr>
            <w:r w:rsidRPr="00BA4A12">
              <w:rPr>
                <w:sz w:val="12"/>
                <w:szCs w:val="12"/>
              </w:rPr>
              <w:t>16</w:t>
            </w:r>
          </w:p>
        </w:tc>
        <w:tc>
          <w:tcPr>
            <w:tcW w:w="614" w:type="pct"/>
            <w:tcBorders>
              <w:top w:val="nil"/>
              <w:left w:val="nil"/>
              <w:bottom w:val="nil"/>
              <w:right w:val="nil"/>
            </w:tcBorders>
            <w:shd w:val="clear" w:color="auto" w:fill="auto"/>
            <w:noWrap/>
            <w:vAlign w:val="center"/>
            <w:hideMark/>
          </w:tcPr>
          <w:p w14:paraId="26AC6A25"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F70E6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3A68C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2CCDE2" w14:textId="77777777" w:rsidTr="00BA4A12">
        <w:trPr>
          <w:trHeight w:val="85"/>
        </w:trPr>
        <w:tc>
          <w:tcPr>
            <w:tcW w:w="2876" w:type="pct"/>
            <w:tcBorders>
              <w:top w:val="nil"/>
              <w:left w:val="nil"/>
              <w:bottom w:val="nil"/>
              <w:right w:val="nil"/>
            </w:tcBorders>
            <w:shd w:val="clear" w:color="auto" w:fill="auto"/>
            <w:vAlign w:val="center"/>
            <w:hideMark/>
          </w:tcPr>
          <w:p w14:paraId="16F14CF8"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422279F2" w14:textId="77777777" w:rsidR="00BA4A12" w:rsidRPr="00BA4A12" w:rsidRDefault="00BA4A12" w:rsidP="00BA4A12">
            <w:pPr>
              <w:spacing w:line="240" w:lineRule="auto"/>
              <w:jc w:val="right"/>
              <w:rPr>
                <w:sz w:val="12"/>
                <w:szCs w:val="12"/>
              </w:rPr>
            </w:pPr>
            <w:r w:rsidRPr="00BA4A12">
              <w:rPr>
                <w:sz w:val="12"/>
                <w:szCs w:val="12"/>
              </w:rPr>
              <w:t>139,6</w:t>
            </w:r>
          </w:p>
        </w:tc>
        <w:tc>
          <w:tcPr>
            <w:tcW w:w="614" w:type="pct"/>
            <w:tcBorders>
              <w:top w:val="nil"/>
              <w:left w:val="nil"/>
              <w:bottom w:val="nil"/>
              <w:right w:val="nil"/>
            </w:tcBorders>
            <w:shd w:val="clear" w:color="auto" w:fill="auto"/>
            <w:noWrap/>
            <w:vAlign w:val="center"/>
            <w:hideMark/>
          </w:tcPr>
          <w:p w14:paraId="3FAD1291"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DAE182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AE12A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6BD448" w14:textId="77777777" w:rsidTr="00BA4A12">
        <w:trPr>
          <w:trHeight w:val="85"/>
        </w:trPr>
        <w:tc>
          <w:tcPr>
            <w:tcW w:w="2876" w:type="pct"/>
            <w:tcBorders>
              <w:top w:val="nil"/>
              <w:left w:val="nil"/>
              <w:bottom w:val="nil"/>
              <w:right w:val="nil"/>
            </w:tcBorders>
            <w:shd w:val="clear" w:color="auto" w:fill="auto"/>
            <w:vAlign w:val="center"/>
            <w:hideMark/>
          </w:tcPr>
          <w:p w14:paraId="40E332D0"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67213BFD" w14:textId="77777777" w:rsidR="00BA4A12" w:rsidRPr="00BA4A12" w:rsidRDefault="00BA4A12" w:rsidP="00BA4A12">
            <w:pPr>
              <w:spacing w:line="240" w:lineRule="auto"/>
              <w:jc w:val="right"/>
              <w:rPr>
                <w:sz w:val="12"/>
                <w:szCs w:val="12"/>
              </w:rPr>
            </w:pPr>
            <w:r w:rsidRPr="00BA4A12">
              <w:rPr>
                <w:sz w:val="12"/>
                <w:szCs w:val="12"/>
              </w:rPr>
              <w:t>9,8</w:t>
            </w:r>
          </w:p>
        </w:tc>
        <w:tc>
          <w:tcPr>
            <w:tcW w:w="614" w:type="pct"/>
            <w:tcBorders>
              <w:top w:val="nil"/>
              <w:left w:val="nil"/>
              <w:bottom w:val="nil"/>
              <w:right w:val="nil"/>
            </w:tcBorders>
            <w:shd w:val="clear" w:color="auto" w:fill="auto"/>
            <w:noWrap/>
            <w:vAlign w:val="center"/>
            <w:hideMark/>
          </w:tcPr>
          <w:p w14:paraId="01073E5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DF04D6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D542A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40233A" w14:textId="77777777" w:rsidTr="00BA4A12">
        <w:trPr>
          <w:trHeight w:val="85"/>
        </w:trPr>
        <w:tc>
          <w:tcPr>
            <w:tcW w:w="2876" w:type="pct"/>
            <w:tcBorders>
              <w:top w:val="nil"/>
              <w:left w:val="nil"/>
              <w:bottom w:val="nil"/>
              <w:right w:val="nil"/>
            </w:tcBorders>
            <w:shd w:val="clear" w:color="auto" w:fill="auto"/>
            <w:vAlign w:val="center"/>
            <w:hideMark/>
          </w:tcPr>
          <w:p w14:paraId="19BB9FD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DEF616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78A10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C5957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045BB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ADA5B4" w14:textId="77777777" w:rsidTr="00BA4A12">
        <w:trPr>
          <w:trHeight w:val="85"/>
        </w:trPr>
        <w:tc>
          <w:tcPr>
            <w:tcW w:w="2876" w:type="pct"/>
            <w:tcBorders>
              <w:top w:val="nil"/>
              <w:left w:val="nil"/>
              <w:bottom w:val="nil"/>
              <w:right w:val="nil"/>
            </w:tcBorders>
            <w:shd w:val="clear" w:color="auto" w:fill="auto"/>
            <w:vAlign w:val="center"/>
            <w:hideMark/>
          </w:tcPr>
          <w:p w14:paraId="29941913"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3192BFC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5D4E367" w14:textId="77777777" w:rsidR="00BA4A12" w:rsidRPr="00BA4A12" w:rsidRDefault="00BA4A12" w:rsidP="00BA4A12">
            <w:pPr>
              <w:spacing w:line="240" w:lineRule="auto"/>
              <w:jc w:val="right"/>
              <w:rPr>
                <w:sz w:val="12"/>
                <w:szCs w:val="12"/>
              </w:rPr>
            </w:pPr>
            <w:r w:rsidRPr="00BA4A12">
              <w:rPr>
                <w:sz w:val="12"/>
                <w:szCs w:val="12"/>
              </w:rPr>
              <w:t>17 224 952</w:t>
            </w:r>
          </w:p>
        </w:tc>
        <w:tc>
          <w:tcPr>
            <w:tcW w:w="714" w:type="pct"/>
            <w:tcBorders>
              <w:top w:val="nil"/>
              <w:left w:val="nil"/>
              <w:bottom w:val="nil"/>
              <w:right w:val="nil"/>
            </w:tcBorders>
            <w:shd w:val="clear" w:color="auto" w:fill="auto"/>
            <w:noWrap/>
            <w:vAlign w:val="center"/>
            <w:hideMark/>
          </w:tcPr>
          <w:p w14:paraId="3324CEA5" w14:textId="77777777" w:rsidR="00BA4A12" w:rsidRPr="00BA4A12" w:rsidRDefault="00BA4A12" w:rsidP="00BA4A12">
            <w:pPr>
              <w:spacing w:line="240" w:lineRule="auto"/>
              <w:jc w:val="right"/>
              <w:rPr>
                <w:sz w:val="12"/>
                <w:szCs w:val="12"/>
              </w:rPr>
            </w:pPr>
            <w:r w:rsidRPr="00BA4A12">
              <w:rPr>
                <w:sz w:val="12"/>
                <w:szCs w:val="12"/>
              </w:rPr>
              <w:t>17 220 035,82</w:t>
            </w:r>
          </w:p>
        </w:tc>
        <w:tc>
          <w:tcPr>
            <w:tcW w:w="383" w:type="pct"/>
            <w:tcBorders>
              <w:top w:val="nil"/>
              <w:left w:val="nil"/>
              <w:bottom w:val="nil"/>
              <w:right w:val="nil"/>
            </w:tcBorders>
            <w:shd w:val="clear" w:color="auto" w:fill="auto"/>
            <w:noWrap/>
            <w:vAlign w:val="center"/>
            <w:hideMark/>
          </w:tcPr>
          <w:p w14:paraId="26185CD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18D6AC5" w14:textId="77777777" w:rsidTr="00BA4A12">
        <w:trPr>
          <w:trHeight w:val="85"/>
        </w:trPr>
        <w:tc>
          <w:tcPr>
            <w:tcW w:w="2876" w:type="pct"/>
            <w:tcBorders>
              <w:top w:val="nil"/>
              <w:left w:val="nil"/>
              <w:bottom w:val="nil"/>
              <w:right w:val="nil"/>
            </w:tcBorders>
            <w:shd w:val="clear" w:color="auto" w:fill="auto"/>
            <w:vAlign w:val="center"/>
            <w:hideMark/>
          </w:tcPr>
          <w:p w14:paraId="13BAB3D3"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7C91596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F209824" w14:textId="77777777" w:rsidR="00BA4A12" w:rsidRPr="00BA4A12" w:rsidRDefault="00BA4A12" w:rsidP="00BA4A12">
            <w:pPr>
              <w:spacing w:line="240" w:lineRule="auto"/>
              <w:jc w:val="right"/>
              <w:rPr>
                <w:i/>
                <w:iCs/>
                <w:sz w:val="12"/>
                <w:szCs w:val="12"/>
              </w:rPr>
            </w:pPr>
            <w:r w:rsidRPr="00BA4A12">
              <w:rPr>
                <w:i/>
                <w:iCs/>
                <w:sz w:val="12"/>
                <w:szCs w:val="12"/>
              </w:rPr>
              <w:t>602 782</w:t>
            </w:r>
          </w:p>
        </w:tc>
        <w:tc>
          <w:tcPr>
            <w:tcW w:w="714" w:type="pct"/>
            <w:tcBorders>
              <w:top w:val="nil"/>
              <w:left w:val="nil"/>
              <w:bottom w:val="nil"/>
              <w:right w:val="nil"/>
            </w:tcBorders>
            <w:shd w:val="clear" w:color="auto" w:fill="auto"/>
            <w:noWrap/>
            <w:vAlign w:val="center"/>
            <w:hideMark/>
          </w:tcPr>
          <w:p w14:paraId="50798C7F" w14:textId="77777777" w:rsidR="00BA4A12" w:rsidRPr="00BA4A12" w:rsidRDefault="00BA4A12" w:rsidP="00BA4A12">
            <w:pPr>
              <w:spacing w:line="240" w:lineRule="auto"/>
              <w:jc w:val="right"/>
              <w:rPr>
                <w:i/>
                <w:iCs/>
                <w:sz w:val="12"/>
                <w:szCs w:val="12"/>
              </w:rPr>
            </w:pPr>
            <w:r w:rsidRPr="00BA4A12">
              <w:rPr>
                <w:i/>
                <w:iCs/>
                <w:sz w:val="12"/>
                <w:szCs w:val="12"/>
              </w:rPr>
              <w:t>602 780,19</w:t>
            </w:r>
          </w:p>
        </w:tc>
        <w:tc>
          <w:tcPr>
            <w:tcW w:w="383" w:type="pct"/>
            <w:tcBorders>
              <w:top w:val="nil"/>
              <w:left w:val="nil"/>
              <w:bottom w:val="nil"/>
              <w:right w:val="nil"/>
            </w:tcBorders>
            <w:shd w:val="clear" w:color="auto" w:fill="auto"/>
            <w:noWrap/>
            <w:vAlign w:val="center"/>
            <w:hideMark/>
          </w:tcPr>
          <w:p w14:paraId="620FC1D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70A08EB" w14:textId="77777777" w:rsidTr="00BA4A12">
        <w:trPr>
          <w:trHeight w:val="85"/>
        </w:trPr>
        <w:tc>
          <w:tcPr>
            <w:tcW w:w="2876" w:type="pct"/>
            <w:tcBorders>
              <w:top w:val="nil"/>
              <w:left w:val="nil"/>
              <w:bottom w:val="nil"/>
              <w:right w:val="nil"/>
            </w:tcBorders>
            <w:shd w:val="clear" w:color="auto" w:fill="auto"/>
            <w:vAlign w:val="center"/>
            <w:hideMark/>
          </w:tcPr>
          <w:p w14:paraId="7945CA79"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5758C0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989BCFE" w14:textId="77777777" w:rsidR="00BA4A12" w:rsidRPr="00BA4A12" w:rsidRDefault="00BA4A12" w:rsidP="00BA4A12">
            <w:pPr>
              <w:spacing w:line="240" w:lineRule="auto"/>
              <w:jc w:val="right"/>
              <w:rPr>
                <w:i/>
                <w:iCs/>
                <w:sz w:val="12"/>
                <w:szCs w:val="12"/>
              </w:rPr>
            </w:pPr>
            <w:r w:rsidRPr="00BA4A12">
              <w:rPr>
                <w:i/>
                <w:iCs/>
                <w:sz w:val="12"/>
                <w:szCs w:val="12"/>
              </w:rPr>
              <w:t>13 193 367</w:t>
            </w:r>
          </w:p>
        </w:tc>
        <w:tc>
          <w:tcPr>
            <w:tcW w:w="714" w:type="pct"/>
            <w:tcBorders>
              <w:top w:val="nil"/>
              <w:left w:val="nil"/>
              <w:bottom w:val="nil"/>
              <w:right w:val="nil"/>
            </w:tcBorders>
            <w:shd w:val="clear" w:color="auto" w:fill="auto"/>
            <w:noWrap/>
            <w:vAlign w:val="center"/>
            <w:hideMark/>
          </w:tcPr>
          <w:p w14:paraId="04240497" w14:textId="77777777" w:rsidR="00BA4A12" w:rsidRPr="00BA4A12" w:rsidRDefault="00BA4A12" w:rsidP="00BA4A12">
            <w:pPr>
              <w:spacing w:line="240" w:lineRule="auto"/>
              <w:jc w:val="right"/>
              <w:rPr>
                <w:i/>
                <w:iCs/>
                <w:sz w:val="12"/>
                <w:szCs w:val="12"/>
              </w:rPr>
            </w:pPr>
            <w:r w:rsidRPr="00BA4A12">
              <w:rPr>
                <w:i/>
                <w:iCs/>
                <w:sz w:val="12"/>
                <w:szCs w:val="12"/>
              </w:rPr>
              <w:t>13 193 367,00</w:t>
            </w:r>
          </w:p>
        </w:tc>
        <w:tc>
          <w:tcPr>
            <w:tcW w:w="383" w:type="pct"/>
            <w:tcBorders>
              <w:top w:val="nil"/>
              <w:left w:val="nil"/>
              <w:bottom w:val="nil"/>
              <w:right w:val="nil"/>
            </w:tcBorders>
            <w:shd w:val="clear" w:color="auto" w:fill="auto"/>
            <w:noWrap/>
            <w:vAlign w:val="center"/>
            <w:hideMark/>
          </w:tcPr>
          <w:p w14:paraId="74D0BDB0"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36B9876" w14:textId="77777777" w:rsidTr="00BA4A12">
        <w:trPr>
          <w:trHeight w:val="85"/>
        </w:trPr>
        <w:tc>
          <w:tcPr>
            <w:tcW w:w="2876" w:type="pct"/>
            <w:tcBorders>
              <w:top w:val="nil"/>
              <w:left w:val="nil"/>
              <w:bottom w:val="nil"/>
              <w:right w:val="nil"/>
            </w:tcBorders>
            <w:shd w:val="clear" w:color="auto" w:fill="auto"/>
            <w:vAlign w:val="center"/>
            <w:hideMark/>
          </w:tcPr>
          <w:p w14:paraId="2704DC24"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007E107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F4A98B1" w14:textId="77777777" w:rsidR="00BA4A12" w:rsidRPr="00BA4A12" w:rsidRDefault="00BA4A12" w:rsidP="00BA4A12">
            <w:pPr>
              <w:spacing w:line="240" w:lineRule="auto"/>
              <w:jc w:val="right"/>
              <w:rPr>
                <w:i/>
                <w:iCs/>
                <w:sz w:val="12"/>
                <w:szCs w:val="12"/>
              </w:rPr>
            </w:pPr>
            <w:r w:rsidRPr="00BA4A12">
              <w:rPr>
                <w:i/>
                <w:iCs/>
                <w:sz w:val="12"/>
                <w:szCs w:val="12"/>
              </w:rPr>
              <w:t>39 482</w:t>
            </w:r>
          </w:p>
        </w:tc>
        <w:tc>
          <w:tcPr>
            <w:tcW w:w="714" w:type="pct"/>
            <w:tcBorders>
              <w:top w:val="nil"/>
              <w:left w:val="nil"/>
              <w:bottom w:val="nil"/>
              <w:right w:val="nil"/>
            </w:tcBorders>
            <w:shd w:val="clear" w:color="auto" w:fill="auto"/>
            <w:noWrap/>
            <w:vAlign w:val="center"/>
            <w:hideMark/>
          </w:tcPr>
          <w:p w14:paraId="6BD0BAFB" w14:textId="77777777" w:rsidR="00BA4A12" w:rsidRPr="00BA4A12" w:rsidRDefault="00BA4A12" w:rsidP="00BA4A12">
            <w:pPr>
              <w:spacing w:line="240" w:lineRule="auto"/>
              <w:jc w:val="right"/>
              <w:rPr>
                <w:i/>
                <w:iCs/>
                <w:sz w:val="12"/>
                <w:szCs w:val="12"/>
              </w:rPr>
            </w:pPr>
            <w:r w:rsidRPr="00BA4A12">
              <w:rPr>
                <w:i/>
                <w:iCs/>
                <w:sz w:val="12"/>
                <w:szCs w:val="12"/>
              </w:rPr>
              <w:t>39 479,50</w:t>
            </w:r>
          </w:p>
        </w:tc>
        <w:tc>
          <w:tcPr>
            <w:tcW w:w="383" w:type="pct"/>
            <w:tcBorders>
              <w:top w:val="nil"/>
              <w:left w:val="nil"/>
              <w:bottom w:val="nil"/>
              <w:right w:val="nil"/>
            </w:tcBorders>
            <w:shd w:val="clear" w:color="auto" w:fill="auto"/>
            <w:noWrap/>
            <w:vAlign w:val="center"/>
            <w:hideMark/>
          </w:tcPr>
          <w:p w14:paraId="41A21E2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CECB505" w14:textId="77777777" w:rsidTr="00BA4A12">
        <w:trPr>
          <w:trHeight w:val="85"/>
        </w:trPr>
        <w:tc>
          <w:tcPr>
            <w:tcW w:w="2876" w:type="pct"/>
            <w:tcBorders>
              <w:top w:val="nil"/>
              <w:left w:val="nil"/>
              <w:bottom w:val="nil"/>
              <w:right w:val="nil"/>
            </w:tcBorders>
            <w:shd w:val="clear" w:color="auto" w:fill="auto"/>
            <w:vAlign w:val="center"/>
            <w:hideMark/>
          </w:tcPr>
          <w:p w14:paraId="51C4959F"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7DACDBC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B78A4DA" w14:textId="77777777" w:rsidR="00BA4A12" w:rsidRPr="00BA4A12" w:rsidRDefault="00BA4A12" w:rsidP="00BA4A12">
            <w:pPr>
              <w:spacing w:line="240" w:lineRule="auto"/>
              <w:jc w:val="right"/>
              <w:rPr>
                <w:i/>
                <w:iCs/>
                <w:sz w:val="12"/>
                <w:szCs w:val="12"/>
              </w:rPr>
            </w:pPr>
            <w:r w:rsidRPr="00BA4A12">
              <w:rPr>
                <w:i/>
                <w:iCs/>
                <w:sz w:val="12"/>
                <w:szCs w:val="12"/>
              </w:rPr>
              <w:t>765 013</w:t>
            </w:r>
          </w:p>
        </w:tc>
        <w:tc>
          <w:tcPr>
            <w:tcW w:w="714" w:type="pct"/>
            <w:tcBorders>
              <w:top w:val="nil"/>
              <w:left w:val="nil"/>
              <w:bottom w:val="nil"/>
              <w:right w:val="nil"/>
            </w:tcBorders>
            <w:shd w:val="clear" w:color="auto" w:fill="auto"/>
            <w:noWrap/>
            <w:vAlign w:val="center"/>
            <w:hideMark/>
          </w:tcPr>
          <w:p w14:paraId="0E5942B3" w14:textId="77777777" w:rsidR="00BA4A12" w:rsidRPr="00BA4A12" w:rsidRDefault="00BA4A12" w:rsidP="00BA4A12">
            <w:pPr>
              <w:spacing w:line="240" w:lineRule="auto"/>
              <w:jc w:val="right"/>
              <w:rPr>
                <w:i/>
                <w:iCs/>
                <w:sz w:val="12"/>
                <w:szCs w:val="12"/>
              </w:rPr>
            </w:pPr>
            <w:r w:rsidRPr="00BA4A12">
              <w:rPr>
                <w:i/>
                <w:iCs/>
                <w:sz w:val="12"/>
                <w:szCs w:val="12"/>
              </w:rPr>
              <w:t>765 005,72</w:t>
            </w:r>
          </w:p>
        </w:tc>
        <w:tc>
          <w:tcPr>
            <w:tcW w:w="383" w:type="pct"/>
            <w:tcBorders>
              <w:top w:val="nil"/>
              <w:left w:val="nil"/>
              <w:bottom w:val="nil"/>
              <w:right w:val="nil"/>
            </w:tcBorders>
            <w:shd w:val="clear" w:color="auto" w:fill="auto"/>
            <w:noWrap/>
            <w:vAlign w:val="center"/>
            <w:hideMark/>
          </w:tcPr>
          <w:p w14:paraId="1160781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126DF9A" w14:textId="77777777" w:rsidTr="00BA4A12">
        <w:trPr>
          <w:trHeight w:val="85"/>
        </w:trPr>
        <w:tc>
          <w:tcPr>
            <w:tcW w:w="2876" w:type="pct"/>
            <w:tcBorders>
              <w:top w:val="nil"/>
              <w:left w:val="nil"/>
              <w:bottom w:val="nil"/>
              <w:right w:val="nil"/>
            </w:tcBorders>
            <w:shd w:val="clear" w:color="auto" w:fill="auto"/>
            <w:vAlign w:val="center"/>
            <w:hideMark/>
          </w:tcPr>
          <w:p w14:paraId="5FE95B67"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16646F6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612E5B0" w14:textId="77777777" w:rsidR="00BA4A12" w:rsidRPr="00BA4A12" w:rsidRDefault="00BA4A12" w:rsidP="00BA4A12">
            <w:pPr>
              <w:spacing w:line="240" w:lineRule="auto"/>
              <w:jc w:val="right"/>
              <w:rPr>
                <w:i/>
                <w:iCs/>
                <w:sz w:val="12"/>
                <w:szCs w:val="12"/>
              </w:rPr>
            </w:pPr>
            <w:r w:rsidRPr="00BA4A12">
              <w:rPr>
                <w:i/>
                <w:iCs/>
                <w:sz w:val="12"/>
                <w:szCs w:val="12"/>
              </w:rPr>
              <w:t>2 624 308</w:t>
            </w:r>
          </w:p>
        </w:tc>
        <w:tc>
          <w:tcPr>
            <w:tcW w:w="714" w:type="pct"/>
            <w:tcBorders>
              <w:top w:val="nil"/>
              <w:left w:val="nil"/>
              <w:bottom w:val="nil"/>
              <w:right w:val="nil"/>
            </w:tcBorders>
            <w:shd w:val="clear" w:color="auto" w:fill="auto"/>
            <w:noWrap/>
            <w:vAlign w:val="center"/>
            <w:hideMark/>
          </w:tcPr>
          <w:p w14:paraId="3E0262E9" w14:textId="77777777" w:rsidR="00BA4A12" w:rsidRPr="00BA4A12" w:rsidRDefault="00BA4A12" w:rsidP="00BA4A12">
            <w:pPr>
              <w:spacing w:line="240" w:lineRule="auto"/>
              <w:jc w:val="right"/>
              <w:rPr>
                <w:i/>
                <w:iCs/>
                <w:sz w:val="12"/>
                <w:szCs w:val="12"/>
              </w:rPr>
            </w:pPr>
            <w:r w:rsidRPr="00BA4A12">
              <w:rPr>
                <w:i/>
                <w:iCs/>
                <w:sz w:val="12"/>
                <w:szCs w:val="12"/>
              </w:rPr>
              <w:t>2 619 403,41</w:t>
            </w:r>
          </w:p>
        </w:tc>
        <w:tc>
          <w:tcPr>
            <w:tcW w:w="383" w:type="pct"/>
            <w:tcBorders>
              <w:top w:val="nil"/>
              <w:left w:val="nil"/>
              <w:bottom w:val="nil"/>
              <w:right w:val="nil"/>
            </w:tcBorders>
            <w:shd w:val="clear" w:color="auto" w:fill="auto"/>
            <w:noWrap/>
            <w:vAlign w:val="center"/>
            <w:hideMark/>
          </w:tcPr>
          <w:p w14:paraId="7C99538A" w14:textId="77777777" w:rsidR="00BA4A12" w:rsidRPr="00BA4A12" w:rsidRDefault="00BA4A12" w:rsidP="00BA4A12">
            <w:pPr>
              <w:spacing w:line="240" w:lineRule="auto"/>
              <w:jc w:val="right"/>
              <w:rPr>
                <w:i/>
                <w:iCs/>
                <w:sz w:val="12"/>
                <w:szCs w:val="12"/>
              </w:rPr>
            </w:pPr>
            <w:r w:rsidRPr="00BA4A12">
              <w:rPr>
                <w:i/>
                <w:iCs/>
                <w:sz w:val="12"/>
                <w:szCs w:val="12"/>
              </w:rPr>
              <w:t>99,8%</w:t>
            </w:r>
          </w:p>
        </w:tc>
      </w:tr>
      <w:tr w:rsidR="00BA4A12" w:rsidRPr="00BA4A12" w14:paraId="385AF2F4" w14:textId="77777777" w:rsidTr="00BA4A12">
        <w:trPr>
          <w:trHeight w:val="85"/>
        </w:trPr>
        <w:tc>
          <w:tcPr>
            <w:tcW w:w="2876" w:type="pct"/>
            <w:tcBorders>
              <w:top w:val="nil"/>
              <w:left w:val="nil"/>
              <w:bottom w:val="nil"/>
              <w:right w:val="nil"/>
            </w:tcBorders>
            <w:shd w:val="clear" w:color="auto" w:fill="auto"/>
            <w:vAlign w:val="center"/>
            <w:hideMark/>
          </w:tcPr>
          <w:p w14:paraId="6B5CE432"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65AB366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453823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2B7153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B53FB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F350A4" w14:textId="77777777" w:rsidTr="00BA4A12">
        <w:trPr>
          <w:trHeight w:val="85"/>
        </w:trPr>
        <w:tc>
          <w:tcPr>
            <w:tcW w:w="2876" w:type="pct"/>
            <w:tcBorders>
              <w:top w:val="nil"/>
              <w:left w:val="nil"/>
              <w:bottom w:val="nil"/>
              <w:right w:val="nil"/>
            </w:tcBorders>
            <w:shd w:val="clear" w:color="auto" w:fill="auto"/>
            <w:vAlign w:val="center"/>
            <w:hideMark/>
          </w:tcPr>
          <w:p w14:paraId="14274473"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4179A00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1FD2BD8" w14:textId="77777777" w:rsidR="00BA4A12" w:rsidRPr="00BA4A12" w:rsidRDefault="00BA4A12" w:rsidP="00BA4A12">
            <w:pPr>
              <w:spacing w:line="240" w:lineRule="auto"/>
              <w:jc w:val="right"/>
              <w:rPr>
                <w:sz w:val="12"/>
                <w:szCs w:val="12"/>
              </w:rPr>
            </w:pPr>
            <w:r w:rsidRPr="00BA4A12">
              <w:rPr>
                <w:sz w:val="12"/>
                <w:szCs w:val="12"/>
              </w:rPr>
              <w:t>885 077</w:t>
            </w:r>
          </w:p>
        </w:tc>
        <w:tc>
          <w:tcPr>
            <w:tcW w:w="714" w:type="pct"/>
            <w:tcBorders>
              <w:top w:val="nil"/>
              <w:left w:val="nil"/>
              <w:bottom w:val="nil"/>
              <w:right w:val="nil"/>
            </w:tcBorders>
            <w:shd w:val="clear" w:color="auto" w:fill="auto"/>
            <w:noWrap/>
            <w:vAlign w:val="center"/>
            <w:hideMark/>
          </w:tcPr>
          <w:p w14:paraId="1887EE9D" w14:textId="77777777" w:rsidR="00BA4A12" w:rsidRPr="00BA4A12" w:rsidRDefault="00BA4A12" w:rsidP="00BA4A12">
            <w:pPr>
              <w:spacing w:line="240" w:lineRule="auto"/>
              <w:jc w:val="right"/>
              <w:rPr>
                <w:sz w:val="12"/>
                <w:szCs w:val="12"/>
              </w:rPr>
            </w:pPr>
            <w:r w:rsidRPr="00BA4A12">
              <w:rPr>
                <w:sz w:val="12"/>
                <w:szCs w:val="12"/>
              </w:rPr>
              <w:t>885 077,00</w:t>
            </w:r>
          </w:p>
        </w:tc>
        <w:tc>
          <w:tcPr>
            <w:tcW w:w="383" w:type="pct"/>
            <w:tcBorders>
              <w:top w:val="nil"/>
              <w:left w:val="nil"/>
              <w:bottom w:val="nil"/>
              <w:right w:val="nil"/>
            </w:tcBorders>
            <w:shd w:val="clear" w:color="auto" w:fill="auto"/>
            <w:noWrap/>
            <w:vAlign w:val="center"/>
            <w:hideMark/>
          </w:tcPr>
          <w:p w14:paraId="31D9BB4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3955A15" w14:textId="77777777" w:rsidTr="00BA4A12">
        <w:trPr>
          <w:trHeight w:val="85"/>
        </w:trPr>
        <w:tc>
          <w:tcPr>
            <w:tcW w:w="2876" w:type="pct"/>
            <w:tcBorders>
              <w:top w:val="nil"/>
              <w:left w:val="nil"/>
              <w:bottom w:val="nil"/>
              <w:right w:val="nil"/>
            </w:tcBorders>
            <w:shd w:val="clear" w:color="auto" w:fill="auto"/>
            <w:vAlign w:val="center"/>
            <w:hideMark/>
          </w:tcPr>
          <w:p w14:paraId="79696AFB"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5C3A235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D6B43C8" w14:textId="77777777" w:rsidR="00BA4A12" w:rsidRPr="00BA4A12" w:rsidRDefault="00BA4A12" w:rsidP="00BA4A12">
            <w:pPr>
              <w:spacing w:line="240" w:lineRule="auto"/>
              <w:jc w:val="right"/>
              <w:rPr>
                <w:sz w:val="12"/>
                <w:szCs w:val="12"/>
              </w:rPr>
            </w:pPr>
            <w:r w:rsidRPr="00BA4A12">
              <w:rPr>
                <w:sz w:val="12"/>
                <w:szCs w:val="12"/>
              </w:rPr>
              <w:t>178 707</w:t>
            </w:r>
          </w:p>
        </w:tc>
        <w:tc>
          <w:tcPr>
            <w:tcW w:w="714" w:type="pct"/>
            <w:tcBorders>
              <w:top w:val="nil"/>
              <w:left w:val="nil"/>
              <w:bottom w:val="nil"/>
              <w:right w:val="nil"/>
            </w:tcBorders>
            <w:shd w:val="clear" w:color="auto" w:fill="auto"/>
            <w:noWrap/>
            <w:vAlign w:val="center"/>
            <w:hideMark/>
          </w:tcPr>
          <w:p w14:paraId="571434CF" w14:textId="77777777" w:rsidR="00BA4A12" w:rsidRPr="00BA4A12" w:rsidRDefault="00BA4A12" w:rsidP="00BA4A12">
            <w:pPr>
              <w:spacing w:line="240" w:lineRule="auto"/>
              <w:jc w:val="right"/>
              <w:rPr>
                <w:sz w:val="12"/>
                <w:szCs w:val="12"/>
              </w:rPr>
            </w:pPr>
            <w:r w:rsidRPr="00BA4A12">
              <w:rPr>
                <w:sz w:val="12"/>
                <w:szCs w:val="12"/>
              </w:rPr>
              <w:t>178 597,44</w:t>
            </w:r>
          </w:p>
        </w:tc>
        <w:tc>
          <w:tcPr>
            <w:tcW w:w="383" w:type="pct"/>
            <w:tcBorders>
              <w:top w:val="nil"/>
              <w:left w:val="nil"/>
              <w:bottom w:val="nil"/>
              <w:right w:val="nil"/>
            </w:tcBorders>
            <w:shd w:val="clear" w:color="auto" w:fill="auto"/>
            <w:noWrap/>
            <w:vAlign w:val="center"/>
            <w:hideMark/>
          </w:tcPr>
          <w:p w14:paraId="3D3ACB48"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61AE90C4" w14:textId="77777777" w:rsidTr="00BA4A12">
        <w:trPr>
          <w:trHeight w:val="85"/>
        </w:trPr>
        <w:tc>
          <w:tcPr>
            <w:tcW w:w="2876" w:type="pct"/>
            <w:tcBorders>
              <w:top w:val="nil"/>
              <w:left w:val="nil"/>
              <w:bottom w:val="nil"/>
              <w:right w:val="nil"/>
            </w:tcBorders>
            <w:shd w:val="clear" w:color="auto" w:fill="auto"/>
            <w:vAlign w:val="center"/>
            <w:hideMark/>
          </w:tcPr>
          <w:p w14:paraId="63AD91B2"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4BB511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1231A73" w14:textId="77777777" w:rsidR="00BA4A12" w:rsidRPr="00BA4A12" w:rsidRDefault="00BA4A12" w:rsidP="00BA4A12">
            <w:pPr>
              <w:spacing w:line="240" w:lineRule="auto"/>
              <w:jc w:val="right"/>
              <w:rPr>
                <w:sz w:val="12"/>
                <w:szCs w:val="12"/>
              </w:rPr>
            </w:pPr>
            <w:r w:rsidRPr="00BA4A12">
              <w:rPr>
                <w:sz w:val="12"/>
                <w:szCs w:val="12"/>
              </w:rPr>
              <w:t>63 707</w:t>
            </w:r>
          </w:p>
        </w:tc>
        <w:tc>
          <w:tcPr>
            <w:tcW w:w="714" w:type="pct"/>
            <w:tcBorders>
              <w:top w:val="nil"/>
              <w:left w:val="nil"/>
              <w:bottom w:val="nil"/>
              <w:right w:val="nil"/>
            </w:tcBorders>
            <w:shd w:val="clear" w:color="auto" w:fill="auto"/>
            <w:noWrap/>
            <w:vAlign w:val="center"/>
            <w:hideMark/>
          </w:tcPr>
          <w:p w14:paraId="6ABA9CF8" w14:textId="77777777" w:rsidR="00BA4A12" w:rsidRPr="00BA4A12" w:rsidRDefault="00BA4A12" w:rsidP="00BA4A12">
            <w:pPr>
              <w:spacing w:line="240" w:lineRule="auto"/>
              <w:jc w:val="right"/>
              <w:rPr>
                <w:sz w:val="12"/>
                <w:szCs w:val="12"/>
              </w:rPr>
            </w:pPr>
            <w:r w:rsidRPr="00BA4A12">
              <w:rPr>
                <w:sz w:val="12"/>
                <w:szCs w:val="12"/>
              </w:rPr>
              <w:t>63 707,00</w:t>
            </w:r>
          </w:p>
        </w:tc>
        <w:tc>
          <w:tcPr>
            <w:tcW w:w="383" w:type="pct"/>
            <w:tcBorders>
              <w:top w:val="nil"/>
              <w:left w:val="nil"/>
              <w:bottom w:val="nil"/>
              <w:right w:val="nil"/>
            </w:tcBorders>
            <w:shd w:val="clear" w:color="auto" w:fill="auto"/>
            <w:noWrap/>
            <w:vAlign w:val="center"/>
            <w:hideMark/>
          </w:tcPr>
          <w:p w14:paraId="1424C53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F367C72" w14:textId="77777777" w:rsidTr="00BA4A12">
        <w:trPr>
          <w:trHeight w:val="85"/>
        </w:trPr>
        <w:tc>
          <w:tcPr>
            <w:tcW w:w="2876" w:type="pct"/>
            <w:tcBorders>
              <w:top w:val="nil"/>
              <w:left w:val="nil"/>
              <w:bottom w:val="nil"/>
              <w:right w:val="nil"/>
            </w:tcBorders>
            <w:shd w:val="clear" w:color="auto" w:fill="auto"/>
            <w:vAlign w:val="center"/>
            <w:hideMark/>
          </w:tcPr>
          <w:p w14:paraId="00F49B7B"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42FD5CD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CE0069E" w14:textId="77777777" w:rsidR="00BA4A12" w:rsidRPr="00BA4A12" w:rsidRDefault="00BA4A12" w:rsidP="00BA4A12">
            <w:pPr>
              <w:spacing w:line="240" w:lineRule="auto"/>
              <w:jc w:val="right"/>
              <w:rPr>
                <w:sz w:val="12"/>
                <w:szCs w:val="12"/>
              </w:rPr>
            </w:pPr>
            <w:r w:rsidRPr="00BA4A12">
              <w:rPr>
                <w:sz w:val="12"/>
                <w:szCs w:val="12"/>
              </w:rPr>
              <w:t>14 993</w:t>
            </w:r>
          </w:p>
        </w:tc>
        <w:tc>
          <w:tcPr>
            <w:tcW w:w="714" w:type="pct"/>
            <w:tcBorders>
              <w:top w:val="nil"/>
              <w:left w:val="nil"/>
              <w:bottom w:val="nil"/>
              <w:right w:val="nil"/>
            </w:tcBorders>
            <w:shd w:val="clear" w:color="auto" w:fill="auto"/>
            <w:noWrap/>
            <w:vAlign w:val="center"/>
            <w:hideMark/>
          </w:tcPr>
          <w:p w14:paraId="096A9E2A" w14:textId="77777777" w:rsidR="00BA4A12" w:rsidRPr="00BA4A12" w:rsidRDefault="00BA4A12" w:rsidP="00BA4A12">
            <w:pPr>
              <w:spacing w:line="240" w:lineRule="auto"/>
              <w:jc w:val="right"/>
              <w:rPr>
                <w:sz w:val="12"/>
                <w:szCs w:val="12"/>
              </w:rPr>
            </w:pPr>
            <w:r w:rsidRPr="00BA4A12">
              <w:rPr>
                <w:sz w:val="12"/>
                <w:szCs w:val="12"/>
              </w:rPr>
              <w:t>14 956,46</w:t>
            </w:r>
          </w:p>
        </w:tc>
        <w:tc>
          <w:tcPr>
            <w:tcW w:w="383" w:type="pct"/>
            <w:tcBorders>
              <w:top w:val="nil"/>
              <w:left w:val="nil"/>
              <w:bottom w:val="nil"/>
              <w:right w:val="nil"/>
            </w:tcBorders>
            <w:shd w:val="clear" w:color="auto" w:fill="auto"/>
            <w:noWrap/>
            <w:vAlign w:val="center"/>
            <w:hideMark/>
          </w:tcPr>
          <w:p w14:paraId="5A425EAA"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7882BE0E" w14:textId="77777777" w:rsidTr="00BA4A12">
        <w:trPr>
          <w:trHeight w:val="85"/>
        </w:trPr>
        <w:tc>
          <w:tcPr>
            <w:tcW w:w="2876" w:type="pct"/>
            <w:tcBorders>
              <w:top w:val="nil"/>
              <w:left w:val="nil"/>
              <w:bottom w:val="nil"/>
              <w:right w:val="nil"/>
            </w:tcBorders>
            <w:shd w:val="clear" w:color="auto" w:fill="auto"/>
            <w:vAlign w:val="center"/>
            <w:hideMark/>
          </w:tcPr>
          <w:p w14:paraId="2850EF57"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3FAB2D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AC0B4C"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3A1BA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42D2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F7540A" w14:textId="77777777" w:rsidTr="00BA4A12">
        <w:trPr>
          <w:trHeight w:val="85"/>
        </w:trPr>
        <w:tc>
          <w:tcPr>
            <w:tcW w:w="2876" w:type="pct"/>
            <w:tcBorders>
              <w:top w:val="nil"/>
              <w:left w:val="nil"/>
              <w:bottom w:val="nil"/>
              <w:right w:val="nil"/>
            </w:tcBorders>
            <w:shd w:val="clear" w:color="auto" w:fill="auto"/>
            <w:vAlign w:val="center"/>
            <w:hideMark/>
          </w:tcPr>
          <w:p w14:paraId="4AC20909"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0E1721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3E3A63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6B6F9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A563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B451D4" w14:textId="77777777" w:rsidTr="00BA4A12">
        <w:trPr>
          <w:trHeight w:val="85"/>
        </w:trPr>
        <w:tc>
          <w:tcPr>
            <w:tcW w:w="2876" w:type="pct"/>
            <w:tcBorders>
              <w:top w:val="nil"/>
              <w:left w:val="nil"/>
              <w:bottom w:val="nil"/>
              <w:right w:val="nil"/>
            </w:tcBorders>
            <w:shd w:val="clear" w:color="auto" w:fill="auto"/>
            <w:vAlign w:val="center"/>
            <w:hideMark/>
          </w:tcPr>
          <w:p w14:paraId="315FCE6A"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437E76A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599A1DA"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1E31E3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10AB45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192812" w14:textId="77777777" w:rsidTr="00BA4A12">
        <w:trPr>
          <w:trHeight w:val="85"/>
        </w:trPr>
        <w:tc>
          <w:tcPr>
            <w:tcW w:w="2876" w:type="pct"/>
            <w:tcBorders>
              <w:top w:val="nil"/>
              <w:left w:val="nil"/>
              <w:bottom w:val="nil"/>
              <w:right w:val="nil"/>
            </w:tcBorders>
            <w:shd w:val="clear" w:color="auto" w:fill="auto"/>
            <w:vAlign w:val="center"/>
            <w:hideMark/>
          </w:tcPr>
          <w:p w14:paraId="3AB41A04"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2A56E9C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353B82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DCCC53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3B61A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7E63F8" w14:textId="77777777" w:rsidTr="00BA4A12">
        <w:trPr>
          <w:trHeight w:val="85"/>
        </w:trPr>
        <w:tc>
          <w:tcPr>
            <w:tcW w:w="2876" w:type="pct"/>
            <w:tcBorders>
              <w:top w:val="nil"/>
              <w:left w:val="nil"/>
              <w:bottom w:val="nil"/>
              <w:right w:val="nil"/>
            </w:tcBorders>
            <w:shd w:val="clear" w:color="auto" w:fill="auto"/>
            <w:vAlign w:val="center"/>
            <w:hideMark/>
          </w:tcPr>
          <w:p w14:paraId="3C22FDD3"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257065D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3FFA8F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2011C7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FADBE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B80BE0" w14:textId="77777777" w:rsidTr="00BA4A12">
        <w:trPr>
          <w:trHeight w:val="85"/>
        </w:trPr>
        <w:tc>
          <w:tcPr>
            <w:tcW w:w="2876" w:type="pct"/>
            <w:tcBorders>
              <w:top w:val="nil"/>
              <w:left w:val="nil"/>
              <w:bottom w:val="nil"/>
              <w:right w:val="nil"/>
            </w:tcBorders>
            <w:shd w:val="clear" w:color="auto" w:fill="auto"/>
            <w:vAlign w:val="center"/>
            <w:hideMark/>
          </w:tcPr>
          <w:p w14:paraId="36CDE73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42C768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8CB3C4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D474F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9712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BE9A74" w14:textId="77777777" w:rsidTr="00BA4A12">
        <w:trPr>
          <w:trHeight w:val="85"/>
        </w:trPr>
        <w:tc>
          <w:tcPr>
            <w:tcW w:w="2876" w:type="pct"/>
            <w:tcBorders>
              <w:top w:val="nil"/>
              <w:left w:val="nil"/>
              <w:bottom w:val="nil"/>
              <w:right w:val="nil"/>
            </w:tcBorders>
            <w:shd w:val="clear" w:color="000000" w:fill="EAF1F6"/>
            <w:vAlign w:val="center"/>
            <w:hideMark/>
          </w:tcPr>
          <w:p w14:paraId="41AC50F7" w14:textId="77777777" w:rsidR="00BA4A12" w:rsidRPr="00BA4A12" w:rsidRDefault="00BA4A12" w:rsidP="00BA4A12">
            <w:pPr>
              <w:spacing w:line="240" w:lineRule="auto"/>
              <w:rPr>
                <w:b/>
                <w:bCs/>
                <w:sz w:val="12"/>
                <w:szCs w:val="12"/>
              </w:rPr>
            </w:pPr>
            <w:r w:rsidRPr="00BA4A12">
              <w:rPr>
                <w:b/>
                <w:bCs/>
                <w:sz w:val="12"/>
                <w:szCs w:val="12"/>
              </w:rPr>
              <w:t>Prowadzenie placówek wychowania pozaszkolnego - zadanie 22</w:t>
            </w:r>
          </w:p>
        </w:tc>
        <w:tc>
          <w:tcPr>
            <w:tcW w:w="413" w:type="pct"/>
            <w:tcBorders>
              <w:top w:val="nil"/>
              <w:left w:val="nil"/>
              <w:bottom w:val="nil"/>
              <w:right w:val="nil"/>
            </w:tcBorders>
            <w:shd w:val="clear" w:color="000000" w:fill="EAF1F6"/>
            <w:vAlign w:val="center"/>
            <w:hideMark/>
          </w:tcPr>
          <w:p w14:paraId="0AAADD3D"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57F627E7" w14:textId="77777777" w:rsidR="00BA4A12" w:rsidRPr="00BA4A12" w:rsidRDefault="00BA4A12" w:rsidP="00BA4A12">
            <w:pPr>
              <w:spacing w:line="240" w:lineRule="auto"/>
              <w:jc w:val="right"/>
              <w:rPr>
                <w:b/>
                <w:bCs/>
                <w:sz w:val="12"/>
                <w:szCs w:val="12"/>
              </w:rPr>
            </w:pPr>
            <w:r w:rsidRPr="00BA4A12">
              <w:rPr>
                <w:b/>
                <w:bCs/>
                <w:sz w:val="12"/>
                <w:szCs w:val="12"/>
              </w:rPr>
              <w:t>2 105 940</w:t>
            </w:r>
          </w:p>
        </w:tc>
        <w:tc>
          <w:tcPr>
            <w:tcW w:w="714" w:type="pct"/>
            <w:tcBorders>
              <w:top w:val="nil"/>
              <w:left w:val="nil"/>
              <w:bottom w:val="nil"/>
              <w:right w:val="nil"/>
            </w:tcBorders>
            <w:shd w:val="clear" w:color="000000" w:fill="EAF1F6"/>
            <w:vAlign w:val="center"/>
            <w:hideMark/>
          </w:tcPr>
          <w:p w14:paraId="1965B258" w14:textId="77777777" w:rsidR="00BA4A12" w:rsidRPr="00BA4A12" w:rsidRDefault="00BA4A12" w:rsidP="00BA4A12">
            <w:pPr>
              <w:spacing w:line="240" w:lineRule="auto"/>
              <w:jc w:val="right"/>
              <w:rPr>
                <w:b/>
                <w:bCs/>
                <w:sz w:val="12"/>
                <w:szCs w:val="12"/>
              </w:rPr>
            </w:pPr>
            <w:r w:rsidRPr="00BA4A12">
              <w:rPr>
                <w:b/>
                <w:bCs/>
                <w:sz w:val="12"/>
                <w:szCs w:val="12"/>
              </w:rPr>
              <w:t>2 094 598,67</w:t>
            </w:r>
          </w:p>
        </w:tc>
        <w:tc>
          <w:tcPr>
            <w:tcW w:w="383" w:type="pct"/>
            <w:tcBorders>
              <w:top w:val="nil"/>
              <w:left w:val="nil"/>
              <w:bottom w:val="nil"/>
              <w:right w:val="nil"/>
            </w:tcBorders>
            <w:shd w:val="clear" w:color="000000" w:fill="EAF1F6"/>
            <w:vAlign w:val="center"/>
            <w:hideMark/>
          </w:tcPr>
          <w:p w14:paraId="6D77A33F" w14:textId="77777777" w:rsidR="00BA4A12" w:rsidRPr="00BA4A12" w:rsidRDefault="00BA4A12" w:rsidP="00BA4A12">
            <w:pPr>
              <w:spacing w:line="240" w:lineRule="auto"/>
              <w:jc w:val="right"/>
              <w:rPr>
                <w:b/>
                <w:bCs/>
                <w:sz w:val="12"/>
                <w:szCs w:val="12"/>
              </w:rPr>
            </w:pPr>
            <w:r w:rsidRPr="00BA4A12">
              <w:rPr>
                <w:b/>
                <w:bCs/>
                <w:sz w:val="12"/>
                <w:szCs w:val="12"/>
              </w:rPr>
              <w:t>99,5%</w:t>
            </w:r>
          </w:p>
        </w:tc>
      </w:tr>
      <w:tr w:rsidR="00BA4A12" w:rsidRPr="00BA4A12" w14:paraId="4F9CC949" w14:textId="77777777" w:rsidTr="00BA4A12">
        <w:trPr>
          <w:trHeight w:val="85"/>
        </w:trPr>
        <w:tc>
          <w:tcPr>
            <w:tcW w:w="2876" w:type="pct"/>
            <w:tcBorders>
              <w:top w:val="nil"/>
              <w:left w:val="nil"/>
              <w:bottom w:val="nil"/>
              <w:right w:val="nil"/>
            </w:tcBorders>
            <w:shd w:val="clear" w:color="auto" w:fill="auto"/>
            <w:vAlign w:val="center"/>
            <w:hideMark/>
          </w:tcPr>
          <w:p w14:paraId="283823A4"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CBC19B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732E10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5EFFD8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DDBCB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3913D8" w14:textId="77777777" w:rsidTr="00BA4A12">
        <w:trPr>
          <w:trHeight w:val="85"/>
        </w:trPr>
        <w:tc>
          <w:tcPr>
            <w:tcW w:w="2876" w:type="pct"/>
            <w:tcBorders>
              <w:top w:val="nil"/>
              <w:left w:val="nil"/>
              <w:bottom w:val="nil"/>
              <w:right w:val="nil"/>
            </w:tcBorders>
            <w:shd w:val="clear" w:color="auto" w:fill="auto"/>
            <w:vAlign w:val="center"/>
            <w:hideMark/>
          </w:tcPr>
          <w:p w14:paraId="4CE2E07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85407</w:t>
            </w:r>
          </w:p>
        </w:tc>
        <w:tc>
          <w:tcPr>
            <w:tcW w:w="413" w:type="pct"/>
            <w:tcBorders>
              <w:top w:val="nil"/>
              <w:left w:val="nil"/>
              <w:bottom w:val="nil"/>
              <w:right w:val="nil"/>
            </w:tcBorders>
            <w:shd w:val="clear" w:color="auto" w:fill="auto"/>
            <w:vAlign w:val="center"/>
            <w:hideMark/>
          </w:tcPr>
          <w:p w14:paraId="36C9309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F5A972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6696A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AD6C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FE4BFC" w14:textId="77777777" w:rsidTr="00BA4A12">
        <w:trPr>
          <w:trHeight w:val="85"/>
        </w:trPr>
        <w:tc>
          <w:tcPr>
            <w:tcW w:w="2876" w:type="pct"/>
            <w:tcBorders>
              <w:top w:val="nil"/>
              <w:left w:val="nil"/>
              <w:bottom w:val="nil"/>
              <w:right w:val="nil"/>
            </w:tcBorders>
            <w:shd w:val="clear" w:color="auto" w:fill="auto"/>
            <w:vAlign w:val="center"/>
            <w:hideMark/>
          </w:tcPr>
          <w:p w14:paraId="1FBB2B73"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A7E966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55D773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B250F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D9F0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C1785A" w14:textId="77777777" w:rsidTr="00BA4A12">
        <w:trPr>
          <w:trHeight w:val="85"/>
        </w:trPr>
        <w:tc>
          <w:tcPr>
            <w:tcW w:w="2876" w:type="pct"/>
            <w:tcBorders>
              <w:top w:val="nil"/>
              <w:left w:val="nil"/>
              <w:bottom w:val="nil"/>
              <w:right w:val="nil"/>
            </w:tcBorders>
            <w:shd w:val="clear" w:color="auto" w:fill="auto"/>
            <w:vAlign w:val="center"/>
            <w:hideMark/>
          </w:tcPr>
          <w:p w14:paraId="69B5DFFB" w14:textId="77777777" w:rsidR="00BA4A12" w:rsidRPr="00BA4A12" w:rsidRDefault="00BA4A12" w:rsidP="00BA4A12">
            <w:pPr>
              <w:spacing w:line="240" w:lineRule="auto"/>
              <w:rPr>
                <w:b/>
                <w:bCs/>
                <w:sz w:val="12"/>
                <w:szCs w:val="12"/>
              </w:rPr>
            </w:pPr>
            <w:r w:rsidRPr="00BA4A12">
              <w:rPr>
                <w:b/>
                <w:bCs/>
                <w:sz w:val="12"/>
                <w:szCs w:val="12"/>
              </w:rPr>
              <w:t>Prowadzenie publicznych placówek wychowania pozaszkolnego</w:t>
            </w:r>
          </w:p>
        </w:tc>
        <w:tc>
          <w:tcPr>
            <w:tcW w:w="413" w:type="pct"/>
            <w:tcBorders>
              <w:top w:val="nil"/>
              <w:left w:val="nil"/>
              <w:bottom w:val="nil"/>
              <w:right w:val="nil"/>
            </w:tcBorders>
            <w:shd w:val="clear" w:color="auto" w:fill="auto"/>
            <w:vAlign w:val="center"/>
            <w:hideMark/>
          </w:tcPr>
          <w:p w14:paraId="015E8D6F"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2364885C" w14:textId="77777777" w:rsidR="00BA4A12" w:rsidRPr="00BA4A12" w:rsidRDefault="00BA4A12" w:rsidP="00BA4A12">
            <w:pPr>
              <w:spacing w:line="240" w:lineRule="auto"/>
              <w:jc w:val="right"/>
              <w:rPr>
                <w:b/>
                <w:bCs/>
                <w:sz w:val="12"/>
                <w:szCs w:val="12"/>
              </w:rPr>
            </w:pPr>
            <w:r w:rsidRPr="00BA4A12">
              <w:rPr>
                <w:b/>
                <w:bCs/>
                <w:sz w:val="12"/>
                <w:szCs w:val="12"/>
              </w:rPr>
              <w:t>2 105 940</w:t>
            </w:r>
          </w:p>
        </w:tc>
        <w:tc>
          <w:tcPr>
            <w:tcW w:w="714" w:type="pct"/>
            <w:tcBorders>
              <w:top w:val="nil"/>
              <w:left w:val="nil"/>
              <w:bottom w:val="nil"/>
              <w:right w:val="nil"/>
            </w:tcBorders>
            <w:shd w:val="clear" w:color="auto" w:fill="auto"/>
            <w:noWrap/>
            <w:vAlign w:val="center"/>
            <w:hideMark/>
          </w:tcPr>
          <w:p w14:paraId="62CFEB44" w14:textId="77777777" w:rsidR="00BA4A12" w:rsidRPr="00BA4A12" w:rsidRDefault="00BA4A12" w:rsidP="00BA4A12">
            <w:pPr>
              <w:spacing w:line="240" w:lineRule="auto"/>
              <w:jc w:val="right"/>
              <w:rPr>
                <w:b/>
                <w:bCs/>
                <w:sz w:val="12"/>
                <w:szCs w:val="12"/>
              </w:rPr>
            </w:pPr>
            <w:r w:rsidRPr="00BA4A12">
              <w:rPr>
                <w:b/>
                <w:bCs/>
                <w:sz w:val="12"/>
                <w:szCs w:val="12"/>
              </w:rPr>
              <w:t>2 094 598,67</w:t>
            </w:r>
          </w:p>
        </w:tc>
        <w:tc>
          <w:tcPr>
            <w:tcW w:w="383" w:type="pct"/>
            <w:tcBorders>
              <w:top w:val="nil"/>
              <w:left w:val="nil"/>
              <w:bottom w:val="nil"/>
              <w:right w:val="nil"/>
            </w:tcBorders>
            <w:shd w:val="clear" w:color="auto" w:fill="auto"/>
            <w:noWrap/>
            <w:vAlign w:val="center"/>
            <w:hideMark/>
          </w:tcPr>
          <w:p w14:paraId="5D817DBC" w14:textId="77777777" w:rsidR="00BA4A12" w:rsidRPr="00BA4A12" w:rsidRDefault="00BA4A12" w:rsidP="00BA4A12">
            <w:pPr>
              <w:spacing w:line="240" w:lineRule="auto"/>
              <w:jc w:val="right"/>
              <w:rPr>
                <w:b/>
                <w:bCs/>
                <w:sz w:val="12"/>
                <w:szCs w:val="12"/>
              </w:rPr>
            </w:pPr>
            <w:r w:rsidRPr="00BA4A12">
              <w:rPr>
                <w:b/>
                <w:bCs/>
                <w:sz w:val="12"/>
                <w:szCs w:val="12"/>
              </w:rPr>
              <w:t>99,5%</w:t>
            </w:r>
          </w:p>
        </w:tc>
      </w:tr>
      <w:tr w:rsidR="00BA4A12" w:rsidRPr="00BA4A12" w14:paraId="002AA5AA" w14:textId="77777777" w:rsidTr="00BA4A12">
        <w:trPr>
          <w:trHeight w:val="85"/>
        </w:trPr>
        <w:tc>
          <w:tcPr>
            <w:tcW w:w="2876" w:type="pct"/>
            <w:tcBorders>
              <w:top w:val="nil"/>
              <w:left w:val="nil"/>
              <w:bottom w:val="nil"/>
              <w:right w:val="nil"/>
            </w:tcBorders>
            <w:shd w:val="clear" w:color="auto" w:fill="auto"/>
            <w:vAlign w:val="center"/>
            <w:hideMark/>
          </w:tcPr>
          <w:p w14:paraId="5832F37A"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5B386E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34B483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A1E99A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F9B1E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408606" w14:textId="77777777" w:rsidTr="00BA4A12">
        <w:trPr>
          <w:trHeight w:val="85"/>
        </w:trPr>
        <w:tc>
          <w:tcPr>
            <w:tcW w:w="2876" w:type="pct"/>
            <w:tcBorders>
              <w:top w:val="nil"/>
              <w:left w:val="nil"/>
              <w:bottom w:val="nil"/>
              <w:right w:val="nil"/>
            </w:tcBorders>
            <w:shd w:val="clear" w:color="auto" w:fill="auto"/>
            <w:vAlign w:val="center"/>
            <w:hideMark/>
          </w:tcPr>
          <w:p w14:paraId="7F222DD1"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aktywizacja edukacyjna i artystyczna dzieci i młodzieży</w:t>
            </w:r>
          </w:p>
        </w:tc>
        <w:tc>
          <w:tcPr>
            <w:tcW w:w="413" w:type="pct"/>
            <w:tcBorders>
              <w:top w:val="nil"/>
              <w:left w:val="nil"/>
              <w:bottom w:val="nil"/>
              <w:right w:val="nil"/>
            </w:tcBorders>
            <w:shd w:val="clear" w:color="auto" w:fill="auto"/>
            <w:vAlign w:val="center"/>
            <w:hideMark/>
          </w:tcPr>
          <w:p w14:paraId="5D449A9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2BEAADA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513C41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25789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5B534C" w14:textId="77777777" w:rsidTr="00BA4A12">
        <w:trPr>
          <w:trHeight w:val="85"/>
        </w:trPr>
        <w:tc>
          <w:tcPr>
            <w:tcW w:w="2876" w:type="pct"/>
            <w:tcBorders>
              <w:top w:val="nil"/>
              <w:left w:val="nil"/>
              <w:bottom w:val="nil"/>
              <w:right w:val="nil"/>
            </w:tcBorders>
            <w:shd w:val="clear" w:color="auto" w:fill="auto"/>
            <w:vAlign w:val="center"/>
            <w:hideMark/>
          </w:tcPr>
          <w:p w14:paraId="4D626314" w14:textId="77777777" w:rsidR="00BA4A12" w:rsidRPr="00BA4A12" w:rsidRDefault="00BA4A12" w:rsidP="00BA4A12">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27FDA5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DE93B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7A68C1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594F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1BE8C0" w14:textId="77777777" w:rsidTr="00BA4A12">
        <w:trPr>
          <w:trHeight w:val="85"/>
        </w:trPr>
        <w:tc>
          <w:tcPr>
            <w:tcW w:w="2876" w:type="pct"/>
            <w:tcBorders>
              <w:top w:val="nil"/>
              <w:left w:val="nil"/>
              <w:bottom w:val="nil"/>
              <w:right w:val="nil"/>
            </w:tcBorders>
            <w:shd w:val="clear" w:color="auto" w:fill="auto"/>
            <w:vAlign w:val="center"/>
            <w:hideMark/>
          </w:tcPr>
          <w:p w14:paraId="2697402F"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386200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B881F17" w14:textId="77777777" w:rsidR="00BA4A12" w:rsidRPr="00BA4A12" w:rsidRDefault="00BA4A12" w:rsidP="00BA4A12">
            <w:pPr>
              <w:spacing w:line="240" w:lineRule="auto"/>
              <w:jc w:val="right"/>
              <w:rPr>
                <w:sz w:val="12"/>
                <w:szCs w:val="12"/>
              </w:rPr>
            </w:pPr>
            <w:r w:rsidRPr="00BA4A12">
              <w:rPr>
                <w:sz w:val="12"/>
                <w:szCs w:val="12"/>
              </w:rPr>
              <w:t>2 090 940</w:t>
            </w:r>
          </w:p>
        </w:tc>
        <w:tc>
          <w:tcPr>
            <w:tcW w:w="714" w:type="pct"/>
            <w:tcBorders>
              <w:top w:val="nil"/>
              <w:left w:val="nil"/>
              <w:bottom w:val="nil"/>
              <w:right w:val="nil"/>
            </w:tcBorders>
            <w:shd w:val="clear" w:color="auto" w:fill="auto"/>
            <w:vAlign w:val="center"/>
            <w:hideMark/>
          </w:tcPr>
          <w:p w14:paraId="501D67B5" w14:textId="77777777" w:rsidR="00BA4A12" w:rsidRPr="00BA4A12" w:rsidRDefault="00BA4A12" w:rsidP="00BA4A12">
            <w:pPr>
              <w:spacing w:line="240" w:lineRule="auto"/>
              <w:jc w:val="right"/>
              <w:rPr>
                <w:sz w:val="12"/>
                <w:szCs w:val="12"/>
              </w:rPr>
            </w:pPr>
            <w:r w:rsidRPr="00BA4A12">
              <w:rPr>
                <w:sz w:val="12"/>
                <w:szCs w:val="12"/>
              </w:rPr>
              <w:t>2 089 871,98</w:t>
            </w:r>
          </w:p>
        </w:tc>
        <w:tc>
          <w:tcPr>
            <w:tcW w:w="383" w:type="pct"/>
            <w:tcBorders>
              <w:top w:val="nil"/>
              <w:left w:val="nil"/>
              <w:bottom w:val="nil"/>
              <w:right w:val="nil"/>
            </w:tcBorders>
            <w:shd w:val="clear" w:color="auto" w:fill="auto"/>
            <w:noWrap/>
            <w:vAlign w:val="center"/>
            <w:hideMark/>
          </w:tcPr>
          <w:p w14:paraId="132066FE"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5EDF5D4E" w14:textId="77777777" w:rsidTr="00BA4A12">
        <w:trPr>
          <w:trHeight w:val="85"/>
        </w:trPr>
        <w:tc>
          <w:tcPr>
            <w:tcW w:w="2876" w:type="pct"/>
            <w:tcBorders>
              <w:top w:val="nil"/>
              <w:left w:val="nil"/>
              <w:bottom w:val="nil"/>
              <w:right w:val="nil"/>
            </w:tcBorders>
            <w:shd w:val="clear" w:color="auto" w:fill="auto"/>
            <w:vAlign w:val="center"/>
            <w:hideMark/>
          </w:tcPr>
          <w:p w14:paraId="12BCFCB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737F90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95A829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5112C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14B3F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EC0A72" w14:textId="77777777" w:rsidTr="00BA4A12">
        <w:trPr>
          <w:trHeight w:val="85"/>
        </w:trPr>
        <w:tc>
          <w:tcPr>
            <w:tcW w:w="2876" w:type="pct"/>
            <w:tcBorders>
              <w:top w:val="nil"/>
              <w:left w:val="nil"/>
              <w:bottom w:val="nil"/>
              <w:right w:val="nil"/>
            </w:tcBorders>
            <w:shd w:val="clear" w:color="auto" w:fill="auto"/>
            <w:vAlign w:val="center"/>
            <w:hideMark/>
          </w:tcPr>
          <w:p w14:paraId="3A0B51C1"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5F4C197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57A384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CE0FA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3A55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242641" w14:textId="77777777" w:rsidTr="00BA4A12">
        <w:trPr>
          <w:trHeight w:val="85"/>
        </w:trPr>
        <w:tc>
          <w:tcPr>
            <w:tcW w:w="2876" w:type="pct"/>
            <w:tcBorders>
              <w:top w:val="nil"/>
              <w:left w:val="nil"/>
              <w:bottom w:val="nil"/>
              <w:right w:val="nil"/>
            </w:tcBorders>
            <w:shd w:val="clear" w:color="auto" w:fill="auto"/>
            <w:vAlign w:val="center"/>
            <w:hideMark/>
          </w:tcPr>
          <w:p w14:paraId="7A5974B4"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54DF0D8F"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0C18092F"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125089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C6A1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3EBCF6" w14:textId="77777777" w:rsidTr="00BA4A12">
        <w:trPr>
          <w:trHeight w:val="85"/>
        </w:trPr>
        <w:tc>
          <w:tcPr>
            <w:tcW w:w="2876" w:type="pct"/>
            <w:tcBorders>
              <w:top w:val="nil"/>
              <w:left w:val="nil"/>
              <w:bottom w:val="nil"/>
              <w:right w:val="nil"/>
            </w:tcBorders>
            <w:shd w:val="clear" w:color="auto" w:fill="auto"/>
            <w:vAlign w:val="center"/>
            <w:hideMark/>
          </w:tcPr>
          <w:p w14:paraId="7CDC72F0"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30324D89" w14:textId="77777777" w:rsidR="00BA4A12" w:rsidRPr="00BA4A12" w:rsidRDefault="00BA4A12" w:rsidP="00BA4A12">
            <w:pPr>
              <w:spacing w:line="240" w:lineRule="auto"/>
              <w:jc w:val="right"/>
              <w:rPr>
                <w:sz w:val="12"/>
                <w:szCs w:val="12"/>
              </w:rPr>
            </w:pPr>
            <w:r w:rsidRPr="00BA4A12">
              <w:rPr>
                <w:sz w:val="12"/>
                <w:szCs w:val="12"/>
              </w:rPr>
              <w:t>5,2</w:t>
            </w:r>
          </w:p>
        </w:tc>
        <w:tc>
          <w:tcPr>
            <w:tcW w:w="614" w:type="pct"/>
            <w:tcBorders>
              <w:top w:val="nil"/>
              <w:left w:val="nil"/>
              <w:bottom w:val="nil"/>
              <w:right w:val="nil"/>
            </w:tcBorders>
            <w:shd w:val="clear" w:color="auto" w:fill="auto"/>
            <w:noWrap/>
            <w:vAlign w:val="center"/>
            <w:hideMark/>
          </w:tcPr>
          <w:p w14:paraId="14D54D6D"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607FB1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39109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AF9F2C" w14:textId="77777777" w:rsidTr="00BA4A12">
        <w:trPr>
          <w:trHeight w:val="85"/>
        </w:trPr>
        <w:tc>
          <w:tcPr>
            <w:tcW w:w="2876" w:type="pct"/>
            <w:tcBorders>
              <w:top w:val="nil"/>
              <w:left w:val="nil"/>
              <w:bottom w:val="nil"/>
              <w:right w:val="nil"/>
            </w:tcBorders>
            <w:shd w:val="clear" w:color="auto" w:fill="auto"/>
            <w:vAlign w:val="center"/>
            <w:hideMark/>
          </w:tcPr>
          <w:p w14:paraId="2CE3FB1E"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412567E5" w14:textId="77777777" w:rsidR="00BA4A12" w:rsidRPr="00BA4A12" w:rsidRDefault="00BA4A12" w:rsidP="00BA4A12">
            <w:pPr>
              <w:spacing w:line="240" w:lineRule="auto"/>
              <w:jc w:val="right"/>
              <w:rPr>
                <w:sz w:val="12"/>
                <w:szCs w:val="12"/>
              </w:rPr>
            </w:pPr>
            <w:r w:rsidRPr="00BA4A12">
              <w:rPr>
                <w:sz w:val="12"/>
                <w:szCs w:val="12"/>
              </w:rPr>
              <w:t>11,0</w:t>
            </w:r>
          </w:p>
        </w:tc>
        <w:tc>
          <w:tcPr>
            <w:tcW w:w="614" w:type="pct"/>
            <w:tcBorders>
              <w:top w:val="nil"/>
              <w:left w:val="nil"/>
              <w:bottom w:val="nil"/>
              <w:right w:val="nil"/>
            </w:tcBorders>
            <w:shd w:val="clear" w:color="auto" w:fill="auto"/>
            <w:noWrap/>
            <w:vAlign w:val="center"/>
            <w:hideMark/>
          </w:tcPr>
          <w:p w14:paraId="530F864B"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59FDDB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0A64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7A721D" w14:textId="77777777" w:rsidTr="00BA4A12">
        <w:trPr>
          <w:trHeight w:val="85"/>
        </w:trPr>
        <w:tc>
          <w:tcPr>
            <w:tcW w:w="2876" w:type="pct"/>
            <w:tcBorders>
              <w:top w:val="nil"/>
              <w:left w:val="nil"/>
              <w:bottom w:val="nil"/>
              <w:right w:val="nil"/>
            </w:tcBorders>
            <w:shd w:val="clear" w:color="auto" w:fill="auto"/>
            <w:vAlign w:val="center"/>
            <w:hideMark/>
          </w:tcPr>
          <w:p w14:paraId="4A7A57B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284D82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D646E7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EE841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94EAE1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AB7A7F" w14:textId="77777777" w:rsidTr="00BA4A12">
        <w:trPr>
          <w:trHeight w:val="85"/>
        </w:trPr>
        <w:tc>
          <w:tcPr>
            <w:tcW w:w="2876" w:type="pct"/>
            <w:tcBorders>
              <w:top w:val="nil"/>
              <w:left w:val="nil"/>
              <w:bottom w:val="nil"/>
              <w:right w:val="nil"/>
            </w:tcBorders>
            <w:shd w:val="clear" w:color="auto" w:fill="auto"/>
            <w:vAlign w:val="center"/>
            <w:hideMark/>
          </w:tcPr>
          <w:p w14:paraId="2678ABD0"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7E6405E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E4369B9" w14:textId="77777777" w:rsidR="00BA4A12" w:rsidRPr="00BA4A12" w:rsidRDefault="00BA4A12" w:rsidP="00BA4A12">
            <w:pPr>
              <w:spacing w:line="240" w:lineRule="auto"/>
              <w:jc w:val="right"/>
              <w:rPr>
                <w:sz w:val="12"/>
                <w:szCs w:val="12"/>
              </w:rPr>
            </w:pPr>
            <w:r w:rsidRPr="00BA4A12">
              <w:rPr>
                <w:sz w:val="12"/>
                <w:szCs w:val="12"/>
              </w:rPr>
              <w:t>1 796 243</w:t>
            </w:r>
          </w:p>
        </w:tc>
        <w:tc>
          <w:tcPr>
            <w:tcW w:w="714" w:type="pct"/>
            <w:tcBorders>
              <w:top w:val="nil"/>
              <w:left w:val="nil"/>
              <w:bottom w:val="nil"/>
              <w:right w:val="nil"/>
            </w:tcBorders>
            <w:shd w:val="clear" w:color="auto" w:fill="auto"/>
            <w:noWrap/>
            <w:vAlign w:val="center"/>
            <w:hideMark/>
          </w:tcPr>
          <w:p w14:paraId="5B3BD352" w14:textId="77777777" w:rsidR="00BA4A12" w:rsidRPr="00BA4A12" w:rsidRDefault="00BA4A12" w:rsidP="00BA4A12">
            <w:pPr>
              <w:spacing w:line="240" w:lineRule="auto"/>
              <w:jc w:val="right"/>
              <w:rPr>
                <w:sz w:val="12"/>
                <w:szCs w:val="12"/>
              </w:rPr>
            </w:pPr>
            <w:r w:rsidRPr="00BA4A12">
              <w:rPr>
                <w:sz w:val="12"/>
                <w:szCs w:val="12"/>
              </w:rPr>
              <w:t>1 796 146,44</w:t>
            </w:r>
          </w:p>
        </w:tc>
        <w:tc>
          <w:tcPr>
            <w:tcW w:w="383" w:type="pct"/>
            <w:tcBorders>
              <w:top w:val="nil"/>
              <w:left w:val="nil"/>
              <w:bottom w:val="nil"/>
              <w:right w:val="nil"/>
            </w:tcBorders>
            <w:shd w:val="clear" w:color="auto" w:fill="auto"/>
            <w:noWrap/>
            <w:vAlign w:val="center"/>
            <w:hideMark/>
          </w:tcPr>
          <w:p w14:paraId="2126C6F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6266261" w14:textId="77777777" w:rsidTr="00BA4A12">
        <w:trPr>
          <w:trHeight w:val="85"/>
        </w:trPr>
        <w:tc>
          <w:tcPr>
            <w:tcW w:w="2876" w:type="pct"/>
            <w:tcBorders>
              <w:top w:val="nil"/>
              <w:left w:val="nil"/>
              <w:bottom w:val="nil"/>
              <w:right w:val="nil"/>
            </w:tcBorders>
            <w:shd w:val="clear" w:color="auto" w:fill="auto"/>
            <w:vAlign w:val="center"/>
            <w:hideMark/>
          </w:tcPr>
          <w:p w14:paraId="38873DA4"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37549EC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45D4A0F" w14:textId="77777777" w:rsidR="00BA4A12" w:rsidRPr="00BA4A12" w:rsidRDefault="00BA4A12" w:rsidP="00BA4A12">
            <w:pPr>
              <w:spacing w:line="240" w:lineRule="auto"/>
              <w:jc w:val="right"/>
              <w:rPr>
                <w:i/>
                <w:iCs/>
                <w:sz w:val="12"/>
                <w:szCs w:val="12"/>
              </w:rPr>
            </w:pPr>
            <w:r w:rsidRPr="00BA4A12">
              <w:rPr>
                <w:i/>
                <w:iCs/>
                <w:sz w:val="12"/>
                <w:szCs w:val="12"/>
              </w:rPr>
              <w:t>970 005</w:t>
            </w:r>
          </w:p>
        </w:tc>
        <w:tc>
          <w:tcPr>
            <w:tcW w:w="714" w:type="pct"/>
            <w:tcBorders>
              <w:top w:val="nil"/>
              <w:left w:val="nil"/>
              <w:bottom w:val="nil"/>
              <w:right w:val="nil"/>
            </w:tcBorders>
            <w:shd w:val="clear" w:color="auto" w:fill="auto"/>
            <w:noWrap/>
            <w:vAlign w:val="center"/>
            <w:hideMark/>
          </w:tcPr>
          <w:p w14:paraId="49EEF9A4" w14:textId="77777777" w:rsidR="00BA4A12" w:rsidRPr="00BA4A12" w:rsidRDefault="00BA4A12" w:rsidP="00BA4A12">
            <w:pPr>
              <w:spacing w:line="240" w:lineRule="auto"/>
              <w:jc w:val="right"/>
              <w:rPr>
                <w:i/>
                <w:iCs/>
                <w:sz w:val="12"/>
                <w:szCs w:val="12"/>
              </w:rPr>
            </w:pPr>
            <w:r w:rsidRPr="00BA4A12">
              <w:rPr>
                <w:i/>
                <w:iCs/>
                <w:sz w:val="12"/>
                <w:szCs w:val="12"/>
              </w:rPr>
              <w:t>970 005,00</w:t>
            </w:r>
          </w:p>
        </w:tc>
        <w:tc>
          <w:tcPr>
            <w:tcW w:w="383" w:type="pct"/>
            <w:tcBorders>
              <w:top w:val="nil"/>
              <w:left w:val="nil"/>
              <w:bottom w:val="nil"/>
              <w:right w:val="nil"/>
            </w:tcBorders>
            <w:shd w:val="clear" w:color="auto" w:fill="auto"/>
            <w:noWrap/>
            <w:vAlign w:val="center"/>
            <w:hideMark/>
          </w:tcPr>
          <w:p w14:paraId="6FEBDA66"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481C152" w14:textId="77777777" w:rsidTr="00BA4A12">
        <w:trPr>
          <w:trHeight w:val="85"/>
        </w:trPr>
        <w:tc>
          <w:tcPr>
            <w:tcW w:w="2876" w:type="pct"/>
            <w:tcBorders>
              <w:top w:val="nil"/>
              <w:left w:val="nil"/>
              <w:bottom w:val="nil"/>
              <w:right w:val="nil"/>
            </w:tcBorders>
            <w:shd w:val="clear" w:color="auto" w:fill="auto"/>
            <w:vAlign w:val="center"/>
            <w:hideMark/>
          </w:tcPr>
          <w:p w14:paraId="49990FA9"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FFA99D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BED9A77" w14:textId="77777777" w:rsidR="00BA4A12" w:rsidRPr="00BA4A12" w:rsidRDefault="00BA4A12" w:rsidP="00BA4A12">
            <w:pPr>
              <w:spacing w:line="240" w:lineRule="auto"/>
              <w:jc w:val="right"/>
              <w:rPr>
                <w:i/>
                <w:iCs/>
                <w:sz w:val="12"/>
                <w:szCs w:val="12"/>
              </w:rPr>
            </w:pPr>
            <w:r w:rsidRPr="00BA4A12">
              <w:rPr>
                <w:i/>
                <w:iCs/>
                <w:sz w:val="12"/>
                <w:szCs w:val="12"/>
              </w:rPr>
              <w:t>460 392</w:t>
            </w:r>
          </w:p>
        </w:tc>
        <w:tc>
          <w:tcPr>
            <w:tcW w:w="714" w:type="pct"/>
            <w:tcBorders>
              <w:top w:val="nil"/>
              <w:left w:val="nil"/>
              <w:bottom w:val="nil"/>
              <w:right w:val="nil"/>
            </w:tcBorders>
            <w:shd w:val="clear" w:color="auto" w:fill="auto"/>
            <w:noWrap/>
            <w:vAlign w:val="center"/>
            <w:hideMark/>
          </w:tcPr>
          <w:p w14:paraId="054B7F48" w14:textId="77777777" w:rsidR="00BA4A12" w:rsidRPr="00BA4A12" w:rsidRDefault="00BA4A12" w:rsidP="00BA4A12">
            <w:pPr>
              <w:spacing w:line="240" w:lineRule="auto"/>
              <w:jc w:val="right"/>
              <w:rPr>
                <w:i/>
                <w:iCs/>
                <w:sz w:val="12"/>
                <w:szCs w:val="12"/>
              </w:rPr>
            </w:pPr>
            <w:r w:rsidRPr="00BA4A12">
              <w:rPr>
                <w:i/>
                <w:iCs/>
                <w:sz w:val="12"/>
                <w:szCs w:val="12"/>
              </w:rPr>
              <w:t>460 392,00</w:t>
            </w:r>
          </w:p>
        </w:tc>
        <w:tc>
          <w:tcPr>
            <w:tcW w:w="383" w:type="pct"/>
            <w:tcBorders>
              <w:top w:val="nil"/>
              <w:left w:val="nil"/>
              <w:bottom w:val="nil"/>
              <w:right w:val="nil"/>
            </w:tcBorders>
            <w:shd w:val="clear" w:color="auto" w:fill="auto"/>
            <w:noWrap/>
            <w:vAlign w:val="center"/>
            <w:hideMark/>
          </w:tcPr>
          <w:p w14:paraId="3C5E9B8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541B69EC" w14:textId="77777777" w:rsidTr="00BA4A12">
        <w:trPr>
          <w:trHeight w:val="85"/>
        </w:trPr>
        <w:tc>
          <w:tcPr>
            <w:tcW w:w="2876" w:type="pct"/>
            <w:tcBorders>
              <w:top w:val="nil"/>
              <w:left w:val="nil"/>
              <w:bottom w:val="nil"/>
              <w:right w:val="nil"/>
            </w:tcBorders>
            <w:shd w:val="clear" w:color="auto" w:fill="auto"/>
            <w:vAlign w:val="center"/>
            <w:hideMark/>
          </w:tcPr>
          <w:p w14:paraId="50E22581"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0EC5A0F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EBD6BDD" w14:textId="77777777" w:rsidR="00BA4A12" w:rsidRPr="00BA4A12" w:rsidRDefault="00BA4A12" w:rsidP="00BA4A12">
            <w:pPr>
              <w:spacing w:line="240" w:lineRule="auto"/>
              <w:jc w:val="right"/>
              <w:rPr>
                <w:i/>
                <w:iCs/>
                <w:sz w:val="12"/>
                <w:szCs w:val="12"/>
              </w:rPr>
            </w:pPr>
            <w:r w:rsidRPr="00BA4A12">
              <w:rPr>
                <w:i/>
                <w:iCs/>
                <w:sz w:val="12"/>
                <w:szCs w:val="12"/>
              </w:rPr>
              <w:t>60 662</w:t>
            </w:r>
          </w:p>
        </w:tc>
        <w:tc>
          <w:tcPr>
            <w:tcW w:w="714" w:type="pct"/>
            <w:tcBorders>
              <w:top w:val="nil"/>
              <w:left w:val="nil"/>
              <w:bottom w:val="nil"/>
              <w:right w:val="nil"/>
            </w:tcBorders>
            <w:shd w:val="clear" w:color="auto" w:fill="auto"/>
            <w:noWrap/>
            <w:vAlign w:val="center"/>
            <w:hideMark/>
          </w:tcPr>
          <w:p w14:paraId="53DFDD58" w14:textId="77777777" w:rsidR="00BA4A12" w:rsidRPr="00BA4A12" w:rsidRDefault="00BA4A12" w:rsidP="00BA4A12">
            <w:pPr>
              <w:spacing w:line="240" w:lineRule="auto"/>
              <w:jc w:val="right"/>
              <w:rPr>
                <w:i/>
                <w:iCs/>
                <w:sz w:val="12"/>
                <w:szCs w:val="12"/>
              </w:rPr>
            </w:pPr>
            <w:r w:rsidRPr="00BA4A12">
              <w:rPr>
                <w:i/>
                <w:iCs/>
                <w:sz w:val="12"/>
                <w:szCs w:val="12"/>
              </w:rPr>
              <w:t>60 661,30</w:t>
            </w:r>
          </w:p>
        </w:tc>
        <w:tc>
          <w:tcPr>
            <w:tcW w:w="383" w:type="pct"/>
            <w:tcBorders>
              <w:top w:val="nil"/>
              <w:left w:val="nil"/>
              <w:bottom w:val="nil"/>
              <w:right w:val="nil"/>
            </w:tcBorders>
            <w:shd w:val="clear" w:color="auto" w:fill="auto"/>
            <w:noWrap/>
            <w:vAlign w:val="center"/>
            <w:hideMark/>
          </w:tcPr>
          <w:p w14:paraId="4E3B4D90"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B9290C6" w14:textId="77777777" w:rsidTr="00BA4A12">
        <w:trPr>
          <w:trHeight w:val="85"/>
        </w:trPr>
        <w:tc>
          <w:tcPr>
            <w:tcW w:w="2876" w:type="pct"/>
            <w:tcBorders>
              <w:top w:val="nil"/>
              <w:left w:val="nil"/>
              <w:bottom w:val="nil"/>
              <w:right w:val="nil"/>
            </w:tcBorders>
            <w:shd w:val="clear" w:color="auto" w:fill="auto"/>
            <w:vAlign w:val="center"/>
            <w:hideMark/>
          </w:tcPr>
          <w:p w14:paraId="3ABB700E"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43C6A37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6794EDD" w14:textId="77777777" w:rsidR="00BA4A12" w:rsidRPr="00BA4A12" w:rsidRDefault="00BA4A12" w:rsidP="00BA4A12">
            <w:pPr>
              <w:spacing w:line="240" w:lineRule="auto"/>
              <w:jc w:val="right"/>
              <w:rPr>
                <w:i/>
                <w:iCs/>
                <w:sz w:val="12"/>
                <w:szCs w:val="12"/>
              </w:rPr>
            </w:pPr>
            <w:r w:rsidRPr="00BA4A12">
              <w:rPr>
                <w:i/>
                <w:iCs/>
                <w:sz w:val="12"/>
                <w:szCs w:val="12"/>
              </w:rPr>
              <w:t>30 322</w:t>
            </w:r>
          </w:p>
        </w:tc>
        <w:tc>
          <w:tcPr>
            <w:tcW w:w="714" w:type="pct"/>
            <w:tcBorders>
              <w:top w:val="nil"/>
              <w:left w:val="nil"/>
              <w:bottom w:val="nil"/>
              <w:right w:val="nil"/>
            </w:tcBorders>
            <w:shd w:val="clear" w:color="auto" w:fill="auto"/>
            <w:noWrap/>
            <w:vAlign w:val="center"/>
            <w:hideMark/>
          </w:tcPr>
          <w:p w14:paraId="66D35730" w14:textId="77777777" w:rsidR="00BA4A12" w:rsidRPr="00BA4A12" w:rsidRDefault="00BA4A12" w:rsidP="00BA4A12">
            <w:pPr>
              <w:spacing w:line="240" w:lineRule="auto"/>
              <w:jc w:val="right"/>
              <w:rPr>
                <w:i/>
                <w:iCs/>
                <w:sz w:val="12"/>
                <w:szCs w:val="12"/>
              </w:rPr>
            </w:pPr>
            <w:r w:rsidRPr="00BA4A12">
              <w:rPr>
                <w:i/>
                <w:iCs/>
                <w:sz w:val="12"/>
                <w:szCs w:val="12"/>
              </w:rPr>
              <w:t>30 321,90</w:t>
            </w:r>
          </w:p>
        </w:tc>
        <w:tc>
          <w:tcPr>
            <w:tcW w:w="383" w:type="pct"/>
            <w:tcBorders>
              <w:top w:val="nil"/>
              <w:left w:val="nil"/>
              <w:bottom w:val="nil"/>
              <w:right w:val="nil"/>
            </w:tcBorders>
            <w:shd w:val="clear" w:color="auto" w:fill="auto"/>
            <w:noWrap/>
            <w:vAlign w:val="center"/>
            <w:hideMark/>
          </w:tcPr>
          <w:p w14:paraId="54C4C3A6"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FE28415" w14:textId="77777777" w:rsidTr="00BA4A12">
        <w:trPr>
          <w:trHeight w:val="85"/>
        </w:trPr>
        <w:tc>
          <w:tcPr>
            <w:tcW w:w="2876" w:type="pct"/>
            <w:tcBorders>
              <w:top w:val="nil"/>
              <w:left w:val="nil"/>
              <w:bottom w:val="nil"/>
              <w:right w:val="nil"/>
            </w:tcBorders>
            <w:shd w:val="clear" w:color="auto" w:fill="auto"/>
            <w:vAlign w:val="center"/>
            <w:hideMark/>
          </w:tcPr>
          <w:p w14:paraId="60C8AAC2"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0D4BC27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E70684F" w14:textId="77777777" w:rsidR="00BA4A12" w:rsidRPr="00BA4A12" w:rsidRDefault="00BA4A12" w:rsidP="00BA4A12">
            <w:pPr>
              <w:spacing w:line="240" w:lineRule="auto"/>
              <w:jc w:val="right"/>
              <w:rPr>
                <w:i/>
                <w:iCs/>
                <w:sz w:val="12"/>
                <w:szCs w:val="12"/>
              </w:rPr>
            </w:pPr>
            <w:r w:rsidRPr="00BA4A12">
              <w:rPr>
                <w:i/>
                <w:iCs/>
                <w:sz w:val="12"/>
                <w:szCs w:val="12"/>
              </w:rPr>
              <w:t>274 862</w:t>
            </w:r>
          </w:p>
        </w:tc>
        <w:tc>
          <w:tcPr>
            <w:tcW w:w="714" w:type="pct"/>
            <w:tcBorders>
              <w:top w:val="nil"/>
              <w:left w:val="nil"/>
              <w:bottom w:val="nil"/>
              <w:right w:val="nil"/>
            </w:tcBorders>
            <w:shd w:val="clear" w:color="auto" w:fill="auto"/>
            <w:noWrap/>
            <w:vAlign w:val="center"/>
            <w:hideMark/>
          </w:tcPr>
          <w:p w14:paraId="295E7C10" w14:textId="77777777" w:rsidR="00BA4A12" w:rsidRPr="00BA4A12" w:rsidRDefault="00BA4A12" w:rsidP="00BA4A12">
            <w:pPr>
              <w:spacing w:line="240" w:lineRule="auto"/>
              <w:jc w:val="right"/>
              <w:rPr>
                <w:i/>
                <w:iCs/>
                <w:sz w:val="12"/>
                <w:szCs w:val="12"/>
              </w:rPr>
            </w:pPr>
            <w:r w:rsidRPr="00BA4A12">
              <w:rPr>
                <w:i/>
                <w:iCs/>
                <w:sz w:val="12"/>
                <w:szCs w:val="12"/>
              </w:rPr>
              <w:t>274 766,24</w:t>
            </w:r>
          </w:p>
        </w:tc>
        <w:tc>
          <w:tcPr>
            <w:tcW w:w="383" w:type="pct"/>
            <w:tcBorders>
              <w:top w:val="nil"/>
              <w:left w:val="nil"/>
              <w:bottom w:val="nil"/>
              <w:right w:val="nil"/>
            </w:tcBorders>
            <w:shd w:val="clear" w:color="auto" w:fill="auto"/>
            <w:noWrap/>
            <w:vAlign w:val="center"/>
            <w:hideMark/>
          </w:tcPr>
          <w:p w14:paraId="28CA31B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5D20B15" w14:textId="77777777" w:rsidTr="00BA4A12">
        <w:trPr>
          <w:trHeight w:val="85"/>
        </w:trPr>
        <w:tc>
          <w:tcPr>
            <w:tcW w:w="2876" w:type="pct"/>
            <w:tcBorders>
              <w:top w:val="nil"/>
              <w:left w:val="nil"/>
              <w:bottom w:val="nil"/>
              <w:right w:val="nil"/>
            </w:tcBorders>
            <w:shd w:val="clear" w:color="auto" w:fill="auto"/>
            <w:vAlign w:val="center"/>
            <w:hideMark/>
          </w:tcPr>
          <w:p w14:paraId="5FF21FD3"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6BBC7C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CEC0D3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6C49EE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00FB65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50D0AD" w14:textId="77777777" w:rsidTr="00BA4A12">
        <w:trPr>
          <w:trHeight w:val="85"/>
        </w:trPr>
        <w:tc>
          <w:tcPr>
            <w:tcW w:w="2876" w:type="pct"/>
            <w:tcBorders>
              <w:top w:val="nil"/>
              <w:left w:val="nil"/>
              <w:bottom w:val="nil"/>
              <w:right w:val="nil"/>
            </w:tcBorders>
            <w:shd w:val="clear" w:color="auto" w:fill="auto"/>
            <w:vAlign w:val="center"/>
            <w:hideMark/>
          </w:tcPr>
          <w:p w14:paraId="25FFED50"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663FD0E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93D3822" w14:textId="77777777" w:rsidR="00BA4A12" w:rsidRPr="00BA4A12" w:rsidRDefault="00BA4A12" w:rsidP="00BA4A12">
            <w:pPr>
              <w:spacing w:line="240" w:lineRule="auto"/>
              <w:jc w:val="right"/>
              <w:rPr>
                <w:sz w:val="12"/>
                <w:szCs w:val="12"/>
              </w:rPr>
            </w:pPr>
            <w:r w:rsidRPr="00BA4A12">
              <w:rPr>
                <w:sz w:val="12"/>
                <w:szCs w:val="12"/>
              </w:rPr>
              <w:t>62 565</w:t>
            </w:r>
          </w:p>
        </w:tc>
        <w:tc>
          <w:tcPr>
            <w:tcW w:w="714" w:type="pct"/>
            <w:tcBorders>
              <w:top w:val="nil"/>
              <w:left w:val="nil"/>
              <w:bottom w:val="nil"/>
              <w:right w:val="nil"/>
            </w:tcBorders>
            <w:shd w:val="clear" w:color="auto" w:fill="auto"/>
            <w:noWrap/>
            <w:vAlign w:val="center"/>
            <w:hideMark/>
          </w:tcPr>
          <w:p w14:paraId="7C9F3582" w14:textId="77777777" w:rsidR="00BA4A12" w:rsidRPr="00BA4A12" w:rsidRDefault="00BA4A12" w:rsidP="00BA4A12">
            <w:pPr>
              <w:spacing w:line="240" w:lineRule="auto"/>
              <w:jc w:val="right"/>
              <w:rPr>
                <w:sz w:val="12"/>
                <w:szCs w:val="12"/>
              </w:rPr>
            </w:pPr>
            <w:r w:rsidRPr="00BA4A12">
              <w:rPr>
                <w:sz w:val="12"/>
                <w:szCs w:val="12"/>
              </w:rPr>
              <w:t>62 564,25</w:t>
            </w:r>
          </w:p>
        </w:tc>
        <w:tc>
          <w:tcPr>
            <w:tcW w:w="383" w:type="pct"/>
            <w:tcBorders>
              <w:top w:val="nil"/>
              <w:left w:val="nil"/>
              <w:bottom w:val="nil"/>
              <w:right w:val="nil"/>
            </w:tcBorders>
            <w:shd w:val="clear" w:color="auto" w:fill="auto"/>
            <w:noWrap/>
            <w:vAlign w:val="center"/>
            <w:hideMark/>
          </w:tcPr>
          <w:p w14:paraId="02D4AF2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3BECBB5" w14:textId="77777777" w:rsidTr="00BA4A12">
        <w:trPr>
          <w:trHeight w:val="85"/>
        </w:trPr>
        <w:tc>
          <w:tcPr>
            <w:tcW w:w="2876" w:type="pct"/>
            <w:tcBorders>
              <w:top w:val="nil"/>
              <w:left w:val="nil"/>
              <w:bottom w:val="nil"/>
              <w:right w:val="nil"/>
            </w:tcBorders>
            <w:shd w:val="clear" w:color="auto" w:fill="auto"/>
            <w:vAlign w:val="center"/>
            <w:hideMark/>
          </w:tcPr>
          <w:p w14:paraId="1B623E57"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22FE50A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16896E5" w14:textId="77777777" w:rsidR="00BA4A12" w:rsidRPr="00BA4A12" w:rsidRDefault="00BA4A12" w:rsidP="00BA4A12">
            <w:pPr>
              <w:spacing w:line="240" w:lineRule="auto"/>
              <w:jc w:val="right"/>
              <w:rPr>
                <w:sz w:val="12"/>
                <w:szCs w:val="12"/>
              </w:rPr>
            </w:pPr>
            <w:r w:rsidRPr="00BA4A12">
              <w:rPr>
                <w:sz w:val="12"/>
                <w:szCs w:val="12"/>
              </w:rPr>
              <w:t>56 393</w:t>
            </w:r>
          </w:p>
        </w:tc>
        <w:tc>
          <w:tcPr>
            <w:tcW w:w="714" w:type="pct"/>
            <w:tcBorders>
              <w:top w:val="nil"/>
              <w:left w:val="nil"/>
              <w:bottom w:val="nil"/>
              <w:right w:val="nil"/>
            </w:tcBorders>
            <w:shd w:val="clear" w:color="auto" w:fill="auto"/>
            <w:noWrap/>
            <w:vAlign w:val="center"/>
            <w:hideMark/>
          </w:tcPr>
          <w:p w14:paraId="74719792" w14:textId="77777777" w:rsidR="00BA4A12" w:rsidRPr="00BA4A12" w:rsidRDefault="00BA4A12" w:rsidP="00BA4A12">
            <w:pPr>
              <w:spacing w:line="240" w:lineRule="auto"/>
              <w:jc w:val="right"/>
              <w:rPr>
                <w:sz w:val="12"/>
                <w:szCs w:val="12"/>
              </w:rPr>
            </w:pPr>
            <w:r w:rsidRPr="00BA4A12">
              <w:rPr>
                <w:sz w:val="12"/>
                <w:szCs w:val="12"/>
              </w:rPr>
              <w:t>56 393,00</w:t>
            </w:r>
          </w:p>
        </w:tc>
        <w:tc>
          <w:tcPr>
            <w:tcW w:w="383" w:type="pct"/>
            <w:tcBorders>
              <w:top w:val="nil"/>
              <w:left w:val="nil"/>
              <w:bottom w:val="nil"/>
              <w:right w:val="nil"/>
            </w:tcBorders>
            <w:shd w:val="clear" w:color="auto" w:fill="auto"/>
            <w:noWrap/>
            <w:vAlign w:val="center"/>
            <w:hideMark/>
          </w:tcPr>
          <w:p w14:paraId="44D0A7B6"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A746BB8" w14:textId="77777777" w:rsidTr="00BA4A12">
        <w:trPr>
          <w:trHeight w:val="85"/>
        </w:trPr>
        <w:tc>
          <w:tcPr>
            <w:tcW w:w="2876" w:type="pct"/>
            <w:tcBorders>
              <w:top w:val="nil"/>
              <w:left w:val="nil"/>
              <w:bottom w:val="nil"/>
              <w:right w:val="nil"/>
            </w:tcBorders>
            <w:shd w:val="clear" w:color="auto" w:fill="auto"/>
            <w:vAlign w:val="center"/>
            <w:hideMark/>
          </w:tcPr>
          <w:p w14:paraId="1999A963"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3703EB2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C60BC6A" w14:textId="77777777" w:rsidR="00BA4A12" w:rsidRPr="00BA4A12" w:rsidRDefault="00BA4A12" w:rsidP="00BA4A12">
            <w:pPr>
              <w:spacing w:line="240" w:lineRule="auto"/>
              <w:jc w:val="right"/>
              <w:rPr>
                <w:sz w:val="12"/>
                <w:szCs w:val="12"/>
              </w:rPr>
            </w:pPr>
            <w:r w:rsidRPr="00BA4A12">
              <w:rPr>
                <w:sz w:val="12"/>
                <w:szCs w:val="12"/>
              </w:rPr>
              <w:t>56 386</w:t>
            </w:r>
          </w:p>
        </w:tc>
        <w:tc>
          <w:tcPr>
            <w:tcW w:w="714" w:type="pct"/>
            <w:tcBorders>
              <w:top w:val="nil"/>
              <w:left w:val="nil"/>
              <w:bottom w:val="nil"/>
              <w:right w:val="nil"/>
            </w:tcBorders>
            <w:shd w:val="clear" w:color="auto" w:fill="auto"/>
            <w:noWrap/>
            <w:vAlign w:val="center"/>
            <w:hideMark/>
          </w:tcPr>
          <w:p w14:paraId="1628FD69" w14:textId="77777777" w:rsidR="00BA4A12" w:rsidRPr="00BA4A12" w:rsidRDefault="00BA4A12" w:rsidP="00BA4A12">
            <w:pPr>
              <w:spacing w:line="240" w:lineRule="auto"/>
              <w:jc w:val="right"/>
              <w:rPr>
                <w:sz w:val="12"/>
                <w:szCs w:val="12"/>
              </w:rPr>
            </w:pPr>
            <w:r w:rsidRPr="00BA4A12">
              <w:rPr>
                <w:sz w:val="12"/>
                <w:szCs w:val="12"/>
              </w:rPr>
              <w:t>56 386,00</w:t>
            </w:r>
          </w:p>
        </w:tc>
        <w:tc>
          <w:tcPr>
            <w:tcW w:w="383" w:type="pct"/>
            <w:tcBorders>
              <w:top w:val="nil"/>
              <w:left w:val="nil"/>
              <w:bottom w:val="nil"/>
              <w:right w:val="nil"/>
            </w:tcBorders>
            <w:shd w:val="clear" w:color="auto" w:fill="auto"/>
            <w:noWrap/>
            <w:vAlign w:val="center"/>
            <w:hideMark/>
          </w:tcPr>
          <w:p w14:paraId="3D8E62E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C9BB649" w14:textId="77777777" w:rsidTr="00BA4A12">
        <w:trPr>
          <w:trHeight w:val="85"/>
        </w:trPr>
        <w:tc>
          <w:tcPr>
            <w:tcW w:w="2876" w:type="pct"/>
            <w:tcBorders>
              <w:top w:val="nil"/>
              <w:left w:val="nil"/>
              <w:bottom w:val="nil"/>
              <w:right w:val="nil"/>
            </w:tcBorders>
            <w:shd w:val="clear" w:color="auto" w:fill="auto"/>
            <w:vAlign w:val="center"/>
            <w:hideMark/>
          </w:tcPr>
          <w:p w14:paraId="7F552FBB"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02151A7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EA5E321" w14:textId="77777777" w:rsidR="00BA4A12" w:rsidRPr="00BA4A12" w:rsidRDefault="00BA4A12" w:rsidP="00BA4A12">
            <w:pPr>
              <w:spacing w:line="240" w:lineRule="auto"/>
              <w:jc w:val="right"/>
              <w:rPr>
                <w:sz w:val="12"/>
                <w:szCs w:val="12"/>
              </w:rPr>
            </w:pPr>
            <w:r w:rsidRPr="00BA4A12">
              <w:rPr>
                <w:sz w:val="12"/>
                <w:szCs w:val="12"/>
              </w:rPr>
              <w:t>54 646</w:t>
            </w:r>
          </w:p>
        </w:tc>
        <w:tc>
          <w:tcPr>
            <w:tcW w:w="714" w:type="pct"/>
            <w:tcBorders>
              <w:top w:val="nil"/>
              <w:left w:val="nil"/>
              <w:bottom w:val="nil"/>
              <w:right w:val="nil"/>
            </w:tcBorders>
            <w:shd w:val="clear" w:color="auto" w:fill="auto"/>
            <w:noWrap/>
            <w:vAlign w:val="center"/>
            <w:hideMark/>
          </w:tcPr>
          <w:p w14:paraId="3D077242" w14:textId="77777777" w:rsidR="00BA4A12" w:rsidRPr="00BA4A12" w:rsidRDefault="00BA4A12" w:rsidP="00BA4A12">
            <w:pPr>
              <w:spacing w:line="240" w:lineRule="auto"/>
              <w:jc w:val="right"/>
              <w:rPr>
                <w:sz w:val="12"/>
                <w:szCs w:val="12"/>
              </w:rPr>
            </w:pPr>
            <w:r w:rsidRPr="00BA4A12">
              <w:rPr>
                <w:sz w:val="12"/>
                <w:szCs w:val="12"/>
              </w:rPr>
              <w:t>54 645,93</w:t>
            </w:r>
          </w:p>
        </w:tc>
        <w:tc>
          <w:tcPr>
            <w:tcW w:w="383" w:type="pct"/>
            <w:tcBorders>
              <w:top w:val="nil"/>
              <w:left w:val="nil"/>
              <w:bottom w:val="nil"/>
              <w:right w:val="nil"/>
            </w:tcBorders>
            <w:shd w:val="clear" w:color="auto" w:fill="auto"/>
            <w:noWrap/>
            <w:vAlign w:val="center"/>
            <w:hideMark/>
          </w:tcPr>
          <w:p w14:paraId="61B735E6"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448ADD5" w14:textId="77777777" w:rsidTr="00BA4A12">
        <w:trPr>
          <w:trHeight w:val="85"/>
        </w:trPr>
        <w:tc>
          <w:tcPr>
            <w:tcW w:w="2876" w:type="pct"/>
            <w:tcBorders>
              <w:top w:val="nil"/>
              <w:left w:val="nil"/>
              <w:bottom w:val="nil"/>
              <w:right w:val="nil"/>
            </w:tcBorders>
            <w:shd w:val="clear" w:color="auto" w:fill="auto"/>
            <w:vAlign w:val="center"/>
            <w:hideMark/>
          </w:tcPr>
          <w:p w14:paraId="0CACE06B"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5F2A30C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09F10B2" w14:textId="77777777" w:rsidR="00BA4A12" w:rsidRPr="00BA4A12" w:rsidRDefault="00BA4A12" w:rsidP="00BA4A12">
            <w:pPr>
              <w:spacing w:line="240" w:lineRule="auto"/>
              <w:jc w:val="right"/>
              <w:rPr>
                <w:sz w:val="12"/>
                <w:szCs w:val="12"/>
              </w:rPr>
            </w:pPr>
            <w:r w:rsidRPr="00BA4A12">
              <w:rPr>
                <w:sz w:val="12"/>
                <w:szCs w:val="12"/>
              </w:rPr>
              <w:t>47 035</w:t>
            </w:r>
          </w:p>
        </w:tc>
        <w:tc>
          <w:tcPr>
            <w:tcW w:w="714" w:type="pct"/>
            <w:tcBorders>
              <w:top w:val="nil"/>
              <w:left w:val="nil"/>
              <w:bottom w:val="nil"/>
              <w:right w:val="nil"/>
            </w:tcBorders>
            <w:shd w:val="clear" w:color="auto" w:fill="auto"/>
            <w:noWrap/>
            <w:vAlign w:val="center"/>
            <w:hideMark/>
          </w:tcPr>
          <w:p w14:paraId="21506FE8" w14:textId="77777777" w:rsidR="00BA4A12" w:rsidRPr="00BA4A12" w:rsidRDefault="00BA4A12" w:rsidP="00BA4A12">
            <w:pPr>
              <w:spacing w:line="240" w:lineRule="auto"/>
              <w:jc w:val="right"/>
              <w:rPr>
                <w:sz w:val="12"/>
                <w:szCs w:val="12"/>
              </w:rPr>
            </w:pPr>
            <w:r w:rsidRPr="00BA4A12">
              <w:rPr>
                <w:sz w:val="12"/>
                <w:szCs w:val="12"/>
              </w:rPr>
              <w:t>47 035,00</w:t>
            </w:r>
          </w:p>
        </w:tc>
        <w:tc>
          <w:tcPr>
            <w:tcW w:w="383" w:type="pct"/>
            <w:tcBorders>
              <w:top w:val="nil"/>
              <w:left w:val="nil"/>
              <w:bottom w:val="nil"/>
              <w:right w:val="nil"/>
            </w:tcBorders>
            <w:shd w:val="clear" w:color="auto" w:fill="auto"/>
            <w:noWrap/>
            <w:vAlign w:val="center"/>
            <w:hideMark/>
          </w:tcPr>
          <w:p w14:paraId="25E1D8D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58AAAF0" w14:textId="77777777" w:rsidTr="00BA4A12">
        <w:trPr>
          <w:trHeight w:val="85"/>
        </w:trPr>
        <w:tc>
          <w:tcPr>
            <w:tcW w:w="2876" w:type="pct"/>
            <w:tcBorders>
              <w:top w:val="nil"/>
              <w:left w:val="nil"/>
              <w:bottom w:val="nil"/>
              <w:right w:val="nil"/>
            </w:tcBorders>
            <w:shd w:val="clear" w:color="auto" w:fill="auto"/>
            <w:vAlign w:val="center"/>
            <w:hideMark/>
          </w:tcPr>
          <w:p w14:paraId="5341BCA3" w14:textId="77777777" w:rsidR="00BA4A12" w:rsidRPr="00BA4A12" w:rsidRDefault="00BA4A12" w:rsidP="00BA4A12">
            <w:pPr>
              <w:spacing w:line="240" w:lineRule="auto"/>
              <w:rPr>
                <w:sz w:val="12"/>
                <w:szCs w:val="12"/>
              </w:rPr>
            </w:pPr>
            <w:r w:rsidRPr="00BA4A12">
              <w:rPr>
                <w:sz w:val="12"/>
                <w:szCs w:val="12"/>
              </w:rPr>
              <w:t>Wyjazdy służbowe krajowe</w:t>
            </w:r>
          </w:p>
        </w:tc>
        <w:tc>
          <w:tcPr>
            <w:tcW w:w="413" w:type="pct"/>
            <w:tcBorders>
              <w:top w:val="nil"/>
              <w:left w:val="nil"/>
              <w:bottom w:val="nil"/>
              <w:right w:val="nil"/>
            </w:tcBorders>
            <w:shd w:val="clear" w:color="auto" w:fill="auto"/>
            <w:noWrap/>
            <w:vAlign w:val="center"/>
            <w:hideMark/>
          </w:tcPr>
          <w:p w14:paraId="1BEEA78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D9D0E74" w14:textId="77777777" w:rsidR="00BA4A12" w:rsidRPr="00BA4A12" w:rsidRDefault="00BA4A12" w:rsidP="00BA4A12">
            <w:pPr>
              <w:spacing w:line="240" w:lineRule="auto"/>
              <w:jc w:val="right"/>
              <w:rPr>
                <w:sz w:val="12"/>
                <w:szCs w:val="12"/>
              </w:rPr>
            </w:pPr>
            <w:r w:rsidRPr="00BA4A12">
              <w:rPr>
                <w:sz w:val="12"/>
                <w:szCs w:val="12"/>
              </w:rPr>
              <w:t>6 020</w:t>
            </w:r>
          </w:p>
        </w:tc>
        <w:tc>
          <w:tcPr>
            <w:tcW w:w="714" w:type="pct"/>
            <w:tcBorders>
              <w:top w:val="nil"/>
              <w:left w:val="nil"/>
              <w:bottom w:val="nil"/>
              <w:right w:val="nil"/>
            </w:tcBorders>
            <w:shd w:val="clear" w:color="auto" w:fill="auto"/>
            <w:noWrap/>
            <w:vAlign w:val="center"/>
            <w:hideMark/>
          </w:tcPr>
          <w:p w14:paraId="7D404503" w14:textId="77777777" w:rsidR="00BA4A12" w:rsidRPr="00BA4A12" w:rsidRDefault="00BA4A12" w:rsidP="00BA4A12">
            <w:pPr>
              <w:spacing w:line="240" w:lineRule="auto"/>
              <w:jc w:val="right"/>
              <w:rPr>
                <w:sz w:val="12"/>
                <w:szCs w:val="12"/>
              </w:rPr>
            </w:pPr>
            <w:r w:rsidRPr="00BA4A12">
              <w:rPr>
                <w:sz w:val="12"/>
                <w:szCs w:val="12"/>
              </w:rPr>
              <w:t>6 020,00</w:t>
            </w:r>
          </w:p>
        </w:tc>
        <w:tc>
          <w:tcPr>
            <w:tcW w:w="383" w:type="pct"/>
            <w:tcBorders>
              <w:top w:val="nil"/>
              <w:left w:val="nil"/>
              <w:bottom w:val="nil"/>
              <w:right w:val="nil"/>
            </w:tcBorders>
            <w:shd w:val="clear" w:color="auto" w:fill="auto"/>
            <w:noWrap/>
            <w:vAlign w:val="center"/>
            <w:hideMark/>
          </w:tcPr>
          <w:p w14:paraId="25A4923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EC76431" w14:textId="77777777" w:rsidTr="00BA4A12">
        <w:trPr>
          <w:trHeight w:val="85"/>
        </w:trPr>
        <w:tc>
          <w:tcPr>
            <w:tcW w:w="2876" w:type="pct"/>
            <w:tcBorders>
              <w:top w:val="nil"/>
              <w:left w:val="nil"/>
              <w:bottom w:val="nil"/>
              <w:right w:val="nil"/>
            </w:tcBorders>
            <w:shd w:val="clear" w:color="auto" w:fill="auto"/>
            <w:vAlign w:val="center"/>
            <w:hideMark/>
          </w:tcPr>
          <w:p w14:paraId="23CC9A4C"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7B4818A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E747C4" w14:textId="77777777" w:rsidR="00BA4A12" w:rsidRPr="00BA4A12" w:rsidRDefault="00BA4A12" w:rsidP="00BA4A12">
            <w:pPr>
              <w:spacing w:line="240" w:lineRule="auto"/>
              <w:jc w:val="right"/>
              <w:rPr>
                <w:sz w:val="12"/>
                <w:szCs w:val="12"/>
              </w:rPr>
            </w:pPr>
            <w:r w:rsidRPr="00BA4A12">
              <w:rPr>
                <w:sz w:val="12"/>
                <w:szCs w:val="12"/>
              </w:rPr>
              <w:t>3 152</w:t>
            </w:r>
          </w:p>
        </w:tc>
        <w:tc>
          <w:tcPr>
            <w:tcW w:w="714" w:type="pct"/>
            <w:tcBorders>
              <w:top w:val="nil"/>
              <w:left w:val="nil"/>
              <w:bottom w:val="nil"/>
              <w:right w:val="nil"/>
            </w:tcBorders>
            <w:shd w:val="clear" w:color="auto" w:fill="auto"/>
            <w:noWrap/>
            <w:vAlign w:val="center"/>
            <w:hideMark/>
          </w:tcPr>
          <w:p w14:paraId="1EB8F68F" w14:textId="77777777" w:rsidR="00BA4A12" w:rsidRPr="00BA4A12" w:rsidRDefault="00BA4A12" w:rsidP="00BA4A12">
            <w:pPr>
              <w:spacing w:line="240" w:lineRule="auto"/>
              <w:jc w:val="right"/>
              <w:rPr>
                <w:sz w:val="12"/>
                <w:szCs w:val="12"/>
              </w:rPr>
            </w:pPr>
            <w:r w:rsidRPr="00BA4A12">
              <w:rPr>
                <w:sz w:val="12"/>
                <w:szCs w:val="12"/>
              </w:rPr>
              <w:t>3 151,92</w:t>
            </w:r>
          </w:p>
        </w:tc>
        <w:tc>
          <w:tcPr>
            <w:tcW w:w="383" w:type="pct"/>
            <w:tcBorders>
              <w:top w:val="nil"/>
              <w:left w:val="nil"/>
              <w:bottom w:val="nil"/>
              <w:right w:val="nil"/>
            </w:tcBorders>
            <w:shd w:val="clear" w:color="auto" w:fill="auto"/>
            <w:noWrap/>
            <w:vAlign w:val="center"/>
            <w:hideMark/>
          </w:tcPr>
          <w:p w14:paraId="38D782F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7F81EFB" w14:textId="77777777" w:rsidTr="00BA4A12">
        <w:trPr>
          <w:trHeight w:val="85"/>
        </w:trPr>
        <w:tc>
          <w:tcPr>
            <w:tcW w:w="2876" w:type="pct"/>
            <w:tcBorders>
              <w:top w:val="nil"/>
              <w:left w:val="nil"/>
              <w:bottom w:val="nil"/>
              <w:right w:val="nil"/>
            </w:tcBorders>
            <w:shd w:val="clear" w:color="auto" w:fill="auto"/>
            <w:vAlign w:val="center"/>
            <w:hideMark/>
          </w:tcPr>
          <w:p w14:paraId="025B8352"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0BC99A4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02FBC08" w14:textId="77777777" w:rsidR="00BA4A12" w:rsidRPr="00BA4A12" w:rsidRDefault="00BA4A12" w:rsidP="00BA4A12">
            <w:pPr>
              <w:spacing w:line="240" w:lineRule="auto"/>
              <w:jc w:val="right"/>
              <w:rPr>
                <w:sz w:val="12"/>
                <w:szCs w:val="12"/>
              </w:rPr>
            </w:pPr>
            <w:r w:rsidRPr="00BA4A12">
              <w:rPr>
                <w:sz w:val="12"/>
                <w:szCs w:val="12"/>
              </w:rPr>
              <w:t>3 000</w:t>
            </w:r>
          </w:p>
        </w:tc>
        <w:tc>
          <w:tcPr>
            <w:tcW w:w="714" w:type="pct"/>
            <w:tcBorders>
              <w:top w:val="nil"/>
              <w:left w:val="nil"/>
              <w:bottom w:val="nil"/>
              <w:right w:val="nil"/>
            </w:tcBorders>
            <w:shd w:val="clear" w:color="auto" w:fill="auto"/>
            <w:noWrap/>
            <w:vAlign w:val="center"/>
            <w:hideMark/>
          </w:tcPr>
          <w:p w14:paraId="524D5883" w14:textId="77777777" w:rsidR="00BA4A12" w:rsidRPr="00BA4A12" w:rsidRDefault="00BA4A12" w:rsidP="00BA4A12">
            <w:pPr>
              <w:spacing w:line="240" w:lineRule="auto"/>
              <w:jc w:val="right"/>
              <w:rPr>
                <w:sz w:val="12"/>
                <w:szCs w:val="12"/>
              </w:rPr>
            </w:pPr>
            <w:r w:rsidRPr="00BA4A12">
              <w:rPr>
                <w:sz w:val="12"/>
                <w:szCs w:val="12"/>
              </w:rPr>
              <w:t>3 000,00</w:t>
            </w:r>
          </w:p>
        </w:tc>
        <w:tc>
          <w:tcPr>
            <w:tcW w:w="383" w:type="pct"/>
            <w:tcBorders>
              <w:top w:val="nil"/>
              <w:left w:val="nil"/>
              <w:bottom w:val="nil"/>
              <w:right w:val="nil"/>
            </w:tcBorders>
            <w:shd w:val="clear" w:color="auto" w:fill="auto"/>
            <w:noWrap/>
            <w:vAlign w:val="center"/>
            <w:hideMark/>
          </w:tcPr>
          <w:p w14:paraId="7C496D6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E14B3CD" w14:textId="77777777" w:rsidTr="00BA4A12">
        <w:trPr>
          <w:trHeight w:val="85"/>
        </w:trPr>
        <w:tc>
          <w:tcPr>
            <w:tcW w:w="2876" w:type="pct"/>
            <w:tcBorders>
              <w:top w:val="nil"/>
              <w:left w:val="nil"/>
              <w:bottom w:val="nil"/>
              <w:right w:val="nil"/>
            </w:tcBorders>
            <w:shd w:val="clear" w:color="auto" w:fill="auto"/>
            <w:vAlign w:val="center"/>
            <w:hideMark/>
          </w:tcPr>
          <w:p w14:paraId="74C94D23"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69A11C4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4C653EA" w14:textId="77777777" w:rsidR="00BA4A12" w:rsidRPr="00BA4A12" w:rsidRDefault="00BA4A12" w:rsidP="00BA4A12">
            <w:pPr>
              <w:spacing w:line="240" w:lineRule="auto"/>
              <w:jc w:val="right"/>
              <w:rPr>
                <w:sz w:val="12"/>
                <w:szCs w:val="12"/>
              </w:rPr>
            </w:pPr>
            <w:r w:rsidRPr="00BA4A12">
              <w:rPr>
                <w:sz w:val="12"/>
                <w:szCs w:val="12"/>
              </w:rPr>
              <w:t>2 400</w:t>
            </w:r>
          </w:p>
        </w:tc>
        <w:tc>
          <w:tcPr>
            <w:tcW w:w="714" w:type="pct"/>
            <w:tcBorders>
              <w:top w:val="nil"/>
              <w:left w:val="nil"/>
              <w:bottom w:val="nil"/>
              <w:right w:val="nil"/>
            </w:tcBorders>
            <w:shd w:val="clear" w:color="auto" w:fill="auto"/>
            <w:noWrap/>
            <w:vAlign w:val="center"/>
            <w:hideMark/>
          </w:tcPr>
          <w:p w14:paraId="278E1179" w14:textId="77777777" w:rsidR="00BA4A12" w:rsidRPr="00BA4A12" w:rsidRDefault="00BA4A12" w:rsidP="00BA4A12">
            <w:pPr>
              <w:spacing w:line="240" w:lineRule="auto"/>
              <w:jc w:val="right"/>
              <w:rPr>
                <w:sz w:val="12"/>
                <w:szCs w:val="12"/>
              </w:rPr>
            </w:pPr>
            <w:r w:rsidRPr="00BA4A12">
              <w:rPr>
                <w:sz w:val="12"/>
                <w:szCs w:val="12"/>
              </w:rPr>
              <w:t>2 395,81</w:t>
            </w:r>
          </w:p>
        </w:tc>
        <w:tc>
          <w:tcPr>
            <w:tcW w:w="383" w:type="pct"/>
            <w:tcBorders>
              <w:top w:val="nil"/>
              <w:left w:val="nil"/>
              <w:bottom w:val="nil"/>
              <w:right w:val="nil"/>
            </w:tcBorders>
            <w:shd w:val="clear" w:color="auto" w:fill="auto"/>
            <w:noWrap/>
            <w:vAlign w:val="center"/>
            <w:hideMark/>
          </w:tcPr>
          <w:p w14:paraId="10412427"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23F2A335" w14:textId="77777777" w:rsidTr="00BA4A12">
        <w:trPr>
          <w:trHeight w:val="85"/>
        </w:trPr>
        <w:tc>
          <w:tcPr>
            <w:tcW w:w="2876" w:type="pct"/>
            <w:tcBorders>
              <w:top w:val="nil"/>
              <w:left w:val="nil"/>
              <w:bottom w:val="nil"/>
              <w:right w:val="nil"/>
            </w:tcBorders>
            <w:shd w:val="clear" w:color="auto" w:fill="auto"/>
            <w:vAlign w:val="center"/>
            <w:hideMark/>
          </w:tcPr>
          <w:p w14:paraId="6B428BD3" w14:textId="77777777" w:rsidR="00BA4A12" w:rsidRPr="00BA4A12" w:rsidRDefault="00BA4A12" w:rsidP="00BA4A12">
            <w:pPr>
              <w:spacing w:line="240" w:lineRule="auto"/>
              <w:rPr>
                <w:sz w:val="12"/>
                <w:szCs w:val="12"/>
              </w:rPr>
            </w:pPr>
            <w:r w:rsidRPr="00BA4A12">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72FAFB0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17C8885" w14:textId="77777777" w:rsidR="00BA4A12" w:rsidRPr="00BA4A12" w:rsidRDefault="00BA4A12" w:rsidP="00BA4A12">
            <w:pPr>
              <w:spacing w:line="240" w:lineRule="auto"/>
              <w:jc w:val="right"/>
              <w:rPr>
                <w:sz w:val="12"/>
                <w:szCs w:val="12"/>
              </w:rPr>
            </w:pPr>
            <w:r w:rsidRPr="00BA4A12">
              <w:rPr>
                <w:sz w:val="12"/>
                <w:szCs w:val="12"/>
              </w:rPr>
              <w:t>1 200</w:t>
            </w:r>
          </w:p>
        </w:tc>
        <w:tc>
          <w:tcPr>
            <w:tcW w:w="714" w:type="pct"/>
            <w:tcBorders>
              <w:top w:val="nil"/>
              <w:left w:val="nil"/>
              <w:bottom w:val="nil"/>
              <w:right w:val="nil"/>
            </w:tcBorders>
            <w:shd w:val="clear" w:color="auto" w:fill="auto"/>
            <w:noWrap/>
            <w:vAlign w:val="center"/>
            <w:hideMark/>
          </w:tcPr>
          <w:p w14:paraId="418E157B" w14:textId="77777777" w:rsidR="00BA4A12" w:rsidRPr="00BA4A12" w:rsidRDefault="00BA4A12" w:rsidP="00BA4A12">
            <w:pPr>
              <w:spacing w:line="240" w:lineRule="auto"/>
              <w:jc w:val="right"/>
              <w:rPr>
                <w:sz w:val="12"/>
                <w:szCs w:val="12"/>
              </w:rPr>
            </w:pPr>
            <w:r w:rsidRPr="00BA4A12">
              <w:rPr>
                <w:sz w:val="12"/>
                <w:szCs w:val="12"/>
              </w:rPr>
              <w:t>1 200,00</w:t>
            </w:r>
          </w:p>
        </w:tc>
        <w:tc>
          <w:tcPr>
            <w:tcW w:w="383" w:type="pct"/>
            <w:tcBorders>
              <w:top w:val="nil"/>
              <w:left w:val="nil"/>
              <w:bottom w:val="nil"/>
              <w:right w:val="nil"/>
            </w:tcBorders>
            <w:shd w:val="clear" w:color="auto" w:fill="auto"/>
            <w:noWrap/>
            <w:vAlign w:val="center"/>
            <w:hideMark/>
          </w:tcPr>
          <w:p w14:paraId="02DAEE3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6F9EDBA" w14:textId="77777777" w:rsidTr="00BA4A12">
        <w:trPr>
          <w:trHeight w:val="85"/>
        </w:trPr>
        <w:tc>
          <w:tcPr>
            <w:tcW w:w="2876" w:type="pct"/>
            <w:tcBorders>
              <w:top w:val="nil"/>
              <w:left w:val="nil"/>
              <w:bottom w:val="nil"/>
              <w:right w:val="nil"/>
            </w:tcBorders>
            <w:shd w:val="clear" w:color="auto" w:fill="auto"/>
            <w:vAlign w:val="center"/>
            <w:hideMark/>
          </w:tcPr>
          <w:p w14:paraId="2E6BE433" w14:textId="77777777" w:rsidR="00BA4A12" w:rsidRPr="00BA4A12" w:rsidRDefault="00BA4A12" w:rsidP="00BA4A12">
            <w:pPr>
              <w:spacing w:line="240" w:lineRule="auto"/>
              <w:rPr>
                <w:sz w:val="12"/>
                <w:szCs w:val="12"/>
              </w:rPr>
            </w:pPr>
            <w:r w:rsidRPr="00BA4A12">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7C1E4EFE"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1C957A4" w14:textId="77777777" w:rsidR="00BA4A12" w:rsidRPr="00BA4A12" w:rsidRDefault="00BA4A12" w:rsidP="00BA4A12">
            <w:pPr>
              <w:spacing w:line="240" w:lineRule="auto"/>
              <w:jc w:val="right"/>
              <w:rPr>
                <w:sz w:val="12"/>
                <w:szCs w:val="12"/>
              </w:rPr>
            </w:pPr>
            <w:r w:rsidRPr="00BA4A12">
              <w:rPr>
                <w:sz w:val="12"/>
                <w:szCs w:val="12"/>
              </w:rPr>
              <w:t>1 000</w:t>
            </w:r>
          </w:p>
        </w:tc>
        <w:tc>
          <w:tcPr>
            <w:tcW w:w="714" w:type="pct"/>
            <w:tcBorders>
              <w:top w:val="nil"/>
              <w:left w:val="nil"/>
              <w:bottom w:val="nil"/>
              <w:right w:val="nil"/>
            </w:tcBorders>
            <w:shd w:val="clear" w:color="auto" w:fill="auto"/>
            <w:noWrap/>
            <w:vAlign w:val="center"/>
            <w:hideMark/>
          </w:tcPr>
          <w:p w14:paraId="143401AD" w14:textId="77777777" w:rsidR="00BA4A12" w:rsidRPr="00BA4A12" w:rsidRDefault="00BA4A12" w:rsidP="00BA4A12">
            <w:pPr>
              <w:spacing w:line="240" w:lineRule="auto"/>
              <w:jc w:val="right"/>
              <w:rPr>
                <w:sz w:val="12"/>
                <w:szCs w:val="12"/>
              </w:rPr>
            </w:pPr>
            <w:r w:rsidRPr="00BA4A12">
              <w:rPr>
                <w:sz w:val="12"/>
                <w:szCs w:val="12"/>
              </w:rPr>
              <w:t>33,63</w:t>
            </w:r>
          </w:p>
        </w:tc>
        <w:tc>
          <w:tcPr>
            <w:tcW w:w="383" w:type="pct"/>
            <w:tcBorders>
              <w:top w:val="nil"/>
              <w:left w:val="nil"/>
              <w:bottom w:val="nil"/>
              <w:right w:val="nil"/>
            </w:tcBorders>
            <w:shd w:val="clear" w:color="auto" w:fill="auto"/>
            <w:noWrap/>
            <w:vAlign w:val="center"/>
            <w:hideMark/>
          </w:tcPr>
          <w:p w14:paraId="2A310E2F" w14:textId="77777777" w:rsidR="00BA4A12" w:rsidRPr="00BA4A12" w:rsidRDefault="00BA4A12" w:rsidP="00BA4A12">
            <w:pPr>
              <w:spacing w:line="240" w:lineRule="auto"/>
              <w:jc w:val="right"/>
              <w:rPr>
                <w:sz w:val="12"/>
                <w:szCs w:val="12"/>
              </w:rPr>
            </w:pPr>
            <w:r w:rsidRPr="00BA4A12">
              <w:rPr>
                <w:sz w:val="12"/>
                <w:szCs w:val="12"/>
              </w:rPr>
              <w:t>3,4%</w:t>
            </w:r>
          </w:p>
        </w:tc>
      </w:tr>
      <w:tr w:rsidR="00BA4A12" w:rsidRPr="00BA4A12" w14:paraId="5B688DE9" w14:textId="77777777" w:rsidTr="00BA4A12">
        <w:trPr>
          <w:trHeight w:val="85"/>
        </w:trPr>
        <w:tc>
          <w:tcPr>
            <w:tcW w:w="2876" w:type="pct"/>
            <w:tcBorders>
              <w:top w:val="nil"/>
              <w:left w:val="nil"/>
              <w:bottom w:val="nil"/>
              <w:right w:val="nil"/>
            </w:tcBorders>
            <w:shd w:val="clear" w:color="auto" w:fill="auto"/>
            <w:vAlign w:val="center"/>
            <w:hideMark/>
          </w:tcPr>
          <w:p w14:paraId="2D21CB71"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048683D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77CCE7C" w14:textId="77777777" w:rsidR="00BA4A12" w:rsidRPr="00BA4A12" w:rsidRDefault="00BA4A12" w:rsidP="00BA4A12">
            <w:pPr>
              <w:spacing w:line="240" w:lineRule="auto"/>
              <w:jc w:val="right"/>
              <w:rPr>
                <w:sz w:val="12"/>
                <w:szCs w:val="12"/>
              </w:rPr>
            </w:pPr>
            <w:r w:rsidRPr="00BA4A12">
              <w:rPr>
                <w:sz w:val="12"/>
                <w:szCs w:val="12"/>
              </w:rPr>
              <w:t>900</w:t>
            </w:r>
          </w:p>
        </w:tc>
        <w:tc>
          <w:tcPr>
            <w:tcW w:w="714" w:type="pct"/>
            <w:tcBorders>
              <w:top w:val="nil"/>
              <w:left w:val="nil"/>
              <w:bottom w:val="nil"/>
              <w:right w:val="nil"/>
            </w:tcBorders>
            <w:shd w:val="clear" w:color="auto" w:fill="auto"/>
            <w:noWrap/>
            <w:vAlign w:val="center"/>
            <w:hideMark/>
          </w:tcPr>
          <w:p w14:paraId="4A0A3CCB" w14:textId="77777777" w:rsidR="00BA4A12" w:rsidRPr="00BA4A12" w:rsidRDefault="00BA4A12" w:rsidP="00BA4A12">
            <w:pPr>
              <w:spacing w:line="240" w:lineRule="auto"/>
              <w:jc w:val="right"/>
              <w:rPr>
                <w:sz w:val="12"/>
                <w:szCs w:val="12"/>
              </w:rPr>
            </w:pPr>
            <w:r w:rsidRPr="00BA4A12">
              <w:rPr>
                <w:sz w:val="12"/>
                <w:szCs w:val="12"/>
              </w:rPr>
              <w:t>900,00</w:t>
            </w:r>
          </w:p>
        </w:tc>
        <w:tc>
          <w:tcPr>
            <w:tcW w:w="383" w:type="pct"/>
            <w:tcBorders>
              <w:top w:val="nil"/>
              <w:left w:val="nil"/>
              <w:bottom w:val="nil"/>
              <w:right w:val="nil"/>
            </w:tcBorders>
            <w:shd w:val="clear" w:color="auto" w:fill="auto"/>
            <w:noWrap/>
            <w:vAlign w:val="center"/>
            <w:hideMark/>
          </w:tcPr>
          <w:p w14:paraId="05CB181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159AD05" w14:textId="77777777" w:rsidTr="00BA4A12">
        <w:trPr>
          <w:trHeight w:val="85"/>
        </w:trPr>
        <w:tc>
          <w:tcPr>
            <w:tcW w:w="2876" w:type="pct"/>
            <w:tcBorders>
              <w:top w:val="nil"/>
              <w:left w:val="nil"/>
              <w:bottom w:val="nil"/>
              <w:right w:val="nil"/>
            </w:tcBorders>
            <w:shd w:val="clear" w:color="auto" w:fill="auto"/>
            <w:vAlign w:val="center"/>
            <w:hideMark/>
          </w:tcPr>
          <w:p w14:paraId="55191622"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E73052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D9A3543"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FFA21B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9ECED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53FBDC" w14:textId="77777777" w:rsidTr="00BA4A12">
        <w:trPr>
          <w:trHeight w:val="85"/>
        </w:trPr>
        <w:tc>
          <w:tcPr>
            <w:tcW w:w="2876" w:type="pct"/>
            <w:tcBorders>
              <w:top w:val="nil"/>
              <w:left w:val="nil"/>
              <w:bottom w:val="nil"/>
              <w:right w:val="nil"/>
            </w:tcBorders>
            <w:shd w:val="clear" w:color="auto" w:fill="auto"/>
            <w:vAlign w:val="center"/>
            <w:hideMark/>
          </w:tcPr>
          <w:p w14:paraId="784F7C2B"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Inwestycji</w:t>
            </w:r>
          </w:p>
        </w:tc>
        <w:tc>
          <w:tcPr>
            <w:tcW w:w="413" w:type="pct"/>
            <w:tcBorders>
              <w:top w:val="nil"/>
              <w:left w:val="nil"/>
              <w:bottom w:val="nil"/>
              <w:right w:val="nil"/>
            </w:tcBorders>
            <w:shd w:val="clear" w:color="auto" w:fill="auto"/>
            <w:vAlign w:val="center"/>
            <w:hideMark/>
          </w:tcPr>
          <w:p w14:paraId="1C5B784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C2222F7" w14:textId="77777777" w:rsidR="00BA4A12" w:rsidRPr="00BA4A12" w:rsidRDefault="00BA4A12" w:rsidP="00BA4A12">
            <w:pPr>
              <w:spacing w:line="240" w:lineRule="auto"/>
              <w:jc w:val="right"/>
              <w:rPr>
                <w:sz w:val="12"/>
                <w:szCs w:val="12"/>
              </w:rPr>
            </w:pPr>
            <w:r w:rsidRPr="00BA4A12">
              <w:rPr>
                <w:sz w:val="12"/>
                <w:szCs w:val="12"/>
              </w:rPr>
              <w:t>15 000</w:t>
            </w:r>
          </w:p>
        </w:tc>
        <w:tc>
          <w:tcPr>
            <w:tcW w:w="714" w:type="pct"/>
            <w:tcBorders>
              <w:top w:val="nil"/>
              <w:left w:val="nil"/>
              <w:bottom w:val="nil"/>
              <w:right w:val="nil"/>
            </w:tcBorders>
            <w:shd w:val="clear" w:color="auto" w:fill="auto"/>
            <w:noWrap/>
            <w:vAlign w:val="center"/>
            <w:hideMark/>
          </w:tcPr>
          <w:p w14:paraId="44A46281" w14:textId="77777777" w:rsidR="00BA4A12" w:rsidRPr="00BA4A12" w:rsidRDefault="00BA4A12" w:rsidP="00BA4A12">
            <w:pPr>
              <w:spacing w:line="240" w:lineRule="auto"/>
              <w:jc w:val="right"/>
              <w:rPr>
                <w:sz w:val="12"/>
                <w:szCs w:val="12"/>
              </w:rPr>
            </w:pPr>
            <w:r w:rsidRPr="00BA4A12">
              <w:rPr>
                <w:sz w:val="12"/>
                <w:szCs w:val="12"/>
              </w:rPr>
              <w:t>4 726,69</w:t>
            </w:r>
          </w:p>
        </w:tc>
        <w:tc>
          <w:tcPr>
            <w:tcW w:w="383" w:type="pct"/>
            <w:tcBorders>
              <w:top w:val="nil"/>
              <w:left w:val="nil"/>
              <w:bottom w:val="nil"/>
              <w:right w:val="nil"/>
            </w:tcBorders>
            <w:shd w:val="clear" w:color="auto" w:fill="auto"/>
            <w:vAlign w:val="center"/>
            <w:hideMark/>
          </w:tcPr>
          <w:p w14:paraId="7163C39B" w14:textId="77777777" w:rsidR="00BA4A12" w:rsidRPr="00BA4A12" w:rsidRDefault="00BA4A12" w:rsidP="00BA4A12">
            <w:pPr>
              <w:spacing w:line="240" w:lineRule="auto"/>
              <w:jc w:val="right"/>
              <w:rPr>
                <w:sz w:val="12"/>
                <w:szCs w:val="12"/>
              </w:rPr>
            </w:pPr>
            <w:r w:rsidRPr="00BA4A12">
              <w:rPr>
                <w:sz w:val="12"/>
                <w:szCs w:val="12"/>
              </w:rPr>
              <w:t>31,5%</w:t>
            </w:r>
          </w:p>
        </w:tc>
      </w:tr>
      <w:tr w:rsidR="00BA4A12" w:rsidRPr="00BA4A12" w14:paraId="3590D183" w14:textId="77777777" w:rsidTr="00BA4A12">
        <w:trPr>
          <w:trHeight w:val="85"/>
        </w:trPr>
        <w:tc>
          <w:tcPr>
            <w:tcW w:w="2876" w:type="pct"/>
            <w:tcBorders>
              <w:top w:val="nil"/>
              <w:left w:val="nil"/>
              <w:bottom w:val="nil"/>
              <w:right w:val="nil"/>
            </w:tcBorders>
            <w:shd w:val="clear" w:color="auto" w:fill="auto"/>
            <w:vAlign w:val="center"/>
            <w:hideMark/>
          </w:tcPr>
          <w:p w14:paraId="7FF1E5C8"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E09391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2DF347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ED8E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7639B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903CF0" w14:textId="77777777" w:rsidTr="00BA4A12">
        <w:trPr>
          <w:trHeight w:val="85"/>
        </w:trPr>
        <w:tc>
          <w:tcPr>
            <w:tcW w:w="2876" w:type="pct"/>
            <w:tcBorders>
              <w:top w:val="nil"/>
              <w:left w:val="nil"/>
              <w:bottom w:val="nil"/>
              <w:right w:val="nil"/>
            </w:tcBorders>
            <w:shd w:val="clear" w:color="auto" w:fill="auto"/>
            <w:vAlign w:val="center"/>
            <w:hideMark/>
          </w:tcPr>
          <w:p w14:paraId="0FC252A1" w14:textId="77777777" w:rsidR="00BA4A12" w:rsidRPr="00BA4A12" w:rsidRDefault="00BA4A12" w:rsidP="00BA4A12">
            <w:pPr>
              <w:spacing w:line="240" w:lineRule="auto"/>
              <w:rPr>
                <w:sz w:val="12"/>
                <w:szCs w:val="12"/>
              </w:rPr>
            </w:pPr>
            <w:r w:rsidRPr="00BA4A12">
              <w:rPr>
                <w:sz w:val="12"/>
                <w:szCs w:val="12"/>
              </w:rPr>
              <w:t>Inwentaryzacja placów zabaw, zakup usług związanych z utrzymaniem infrastruktury ogrodowej oraz przegląd zaworów pierwszeństwa i zaworów antyskażeniowych.</w:t>
            </w:r>
          </w:p>
        </w:tc>
        <w:tc>
          <w:tcPr>
            <w:tcW w:w="413" w:type="pct"/>
            <w:tcBorders>
              <w:top w:val="nil"/>
              <w:left w:val="nil"/>
              <w:bottom w:val="nil"/>
              <w:right w:val="nil"/>
            </w:tcBorders>
            <w:shd w:val="clear" w:color="auto" w:fill="auto"/>
            <w:noWrap/>
            <w:vAlign w:val="center"/>
            <w:hideMark/>
          </w:tcPr>
          <w:p w14:paraId="2CE89B4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299630E"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17A0A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1FB023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9AAF87" w14:textId="77777777" w:rsidTr="00BA4A12">
        <w:trPr>
          <w:trHeight w:val="85"/>
        </w:trPr>
        <w:tc>
          <w:tcPr>
            <w:tcW w:w="2876" w:type="pct"/>
            <w:tcBorders>
              <w:top w:val="nil"/>
              <w:left w:val="nil"/>
              <w:bottom w:val="nil"/>
              <w:right w:val="nil"/>
            </w:tcBorders>
            <w:shd w:val="clear" w:color="auto" w:fill="auto"/>
            <w:vAlign w:val="center"/>
            <w:hideMark/>
          </w:tcPr>
          <w:p w14:paraId="197EA36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2A4F3C3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C62B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96F65F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A7D4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4F8912" w14:textId="77777777" w:rsidTr="00BA4A12">
        <w:trPr>
          <w:trHeight w:val="85"/>
        </w:trPr>
        <w:tc>
          <w:tcPr>
            <w:tcW w:w="2876" w:type="pct"/>
            <w:tcBorders>
              <w:top w:val="nil"/>
              <w:left w:val="nil"/>
              <w:bottom w:val="nil"/>
              <w:right w:val="nil"/>
            </w:tcBorders>
            <w:shd w:val="clear" w:color="auto" w:fill="auto"/>
            <w:vAlign w:val="center"/>
            <w:hideMark/>
          </w:tcPr>
          <w:p w14:paraId="0F4CDB10"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27CA29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2767A6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41E14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6C85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3422DE" w14:textId="77777777" w:rsidTr="00BA4A12">
        <w:trPr>
          <w:trHeight w:val="85"/>
        </w:trPr>
        <w:tc>
          <w:tcPr>
            <w:tcW w:w="2876" w:type="pct"/>
            <w:tcBorders>
              <w:top w:val="nil"/>
              <w:left w:val="nil"/>
              <w:bottom w:val="nil"/>
              <w:right w:val="nil"/>
            </w:tcBorders>
            <w:shd w:val="clear" w:color="auto" w:fill="auto"/>
            <w:vAlign w:val="center"/>
            <w:hideMark/>
          </w:tcPr>
          <w:p w14:paraId="344A3CA0"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1F048BB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C717B53"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894D25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055BC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AB83CC" w14:textId="77777777" w:rsidTr="00BA4A12">
        <w:trPr>
          <w:trHeight w:val="85"/>
        </w:trPr>
        <w:tc>
          <w:tcPr>
            <w:tcW w:w="2876" w:type="pct"/>
            <w:tcBorders>
              <w:top w:val="nil"/>
              <w:left w:val="nil"/>
              <w:bottom w:val="nil"/>
              <w:right w:val="nil"/>
            </w:tcBorders>
            <w:shd w:val="clear" w:color="auto" w:fill="auto"/>
            <w:vAlign w:val="center"/>
            <w:hideMark/>
          </w:tcPr>
          <w:p w14:paraId="0F2A9FAE"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713C8FD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B66AC0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CE1831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26F1C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48B6B5" w14:textId="77777777" w:rsidTr="00BA4A12">
        <w:trPr>
          <w:trHeight w:val="85"/>
        </w:trPr>
        <w:tc>
          <w:tcPr>
            <w:tcW w:w="2876" w:type="pct"/>
            <w:tcBorders>
              <w:top w:val="nil"/>
              <w:left w:val="nil"/>
              <w:bottom w:val="nil"/>
              <w:right w:val="nil"/>
            </w:tcBorders>
            <w:shd w:val="clear" w:color="auto" w:fill="auto"/>
            <w:vAlign w:val="center"/>
            <w:hideMark/>
          </w:tcPr>
          <w:p w14:paraId="1DEBDB04"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7C3DDAE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C02CCF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27D264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63214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56385D" w14:textId="77777777" w:rsidTr="00BA4A12">
        <w:trPr>
          <w:trHeight w:val="85"/>
        </w:trPr>
        <w:tc>
          <w:tcPr>
            <w:tcW w:w="2876" w:type="pct"/>
            <w:tcBorders>
              <w:top w:val="nil"/>
              <w:left w:val="nil"/>
              <w:bottom w:val="nil"/>
              <w:right w:val="nil"/>
            </w:tcBorders>
            <w:shd w:val="clear" w:color="auto" w:fill="auto"/>
            <w:vAlign w:val="center"/>
            <w:hideMark/>
          </w:tcPr>
          <w:p w14:paraId="3296198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35EB08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2A70C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D9296D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BB1996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1EC9A1" w14:textId="77777777" w:rsidTr="00BA4A12">
        <w:trPr>
          <w:trHeight w:val="85"/>
        </w:trPr>
        <w:tc>
          <w:tcPr>
            <w:tcW w:w="2876" w:type="pct"/>
            <w:tcBorders>
              <w:top w:val="nil"/>
              <w:left w:val="nil"/>
              <w:bottom w:val="nil"/>
              <w:right w:val="nil"/>
            </w:tcBorders>
            <w:shd w:val="clear" w:color="000000" w:fill="EAF1F6"/>
            <w:vAlign w:val="center"/>
            <w:hideMark/>
          </w:tcPr>
          <w:p w14:paraId="71BD3A0C" w14:textId="77777777" w:rsidR="00BA4A12" w:rsidRPr="00BA4A12" w:rsidRDefault="00BA4A12" w:rsidP="00BA4A12">
            <w:pPr>
              <w:spacing w:line="240" w:lineRule="auto"/>
              <w:rPr>
                <w:b/>
                <w:bCs/>
                <w:sz w:val="12"/>
                <w:szCs w:val="12"/>
              </w:rPr>
            </w:pPr>
            <w:r w:rsidRPr="00BA4A12">
              <w:rPr>
                <w:b/>
                <w:bCs/>
                <w:sz w:val="12"/>
                <w:szCs w:val="12"/>
              </w:rPr>
              <w:t>Remonty w przedszkolach, szkołach i placówkach oświatowych - zadanie 27</w:t>
            </w:r>
          </w:p>
        </w:tc>
        <w:tc>
          <w:tcPr>
            <w:tcW w:w="413" w:type="pct"/>
            <w:tcBorders>
              <w:top w:val="nil"/>
              <w:left w:val="nil"/>
              <w:bottom w:val="nil"/>
              <w:right w:val="nil"/>
            </w:tcBorders>
            <w:shd w:val="clear" w:color="000000" w:fill="EAF1F6"/>
            <w:vAlign w:val="center"/>
            <w:hideMark/>
          </w:tcPr>
          <w:p w14:paraId="0368DEA4"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6931EBDA" w14:textId="77777777" w:rsidR="00BA4A12" w:rsidRPr="00BA4A12" w:rsidRDefault="00BA4A12" w:rsidP="00BA4A12">
            <w:pPr>
              <w:spacing w:line="240" w:lineRule="auto"/>
              <w:jc w:val="right"/>
              <w:rPr>
                <w:b/>
                <w:bCs/>
                <w:sz w:val="12"/>
                <w:szCs w:val="12"/>
              </w:rPr>
            </w:pPr>
            <w:r w:rsidRPr="00BA4A12">
              <w:rPr>
                <w:b/>
                <w:bCs/>
                <w:sz w:val="12"/>
                <w:szCs w:val="12"/>
              </w:rPr>
              <w:t>4 164 110</w:t>
            </w:r>
          </w:p>
        </w:tc>
        <w:tc>
          <w:tcPr>
            <w:tcW w:w="714" w:type="pct"/>
            <w:tcBorders>
              <w:top w:val="nil"/>
              <w:left w:val="nil"/>
              <w:bottom w:val="nil"/>
              <w:right w:val="nil"/>
            </w:tcBorders>
            <w:shd w:val="clear" w:color="000000" w:fill="EAF1F6"/>
            <w:vAlign w:val="center"/>
            <w:hideMark/>
          </w:tcPr>
          <w:p w14:paraId="3B3205D4" w14:textId="77777777" w:rsidR="00BA4A12" w:rsidRPr="00BA4A12" w:rsidRDefault="00BA4A12" w:rsidP="00BA4A12">
            <w:pPr>
              <w:spacing w:line="240" w:lineRule="auto"/>
              <w:jc w:val="right"/>
              <w:rPr>
                <w:b/>
                <w:bCs/>
                <w:sz w:val="12"/>
                <w:szCs w:val="12"/>
              </w:rPr>
            </w:pPr>
            <w:r w:rsidRPr="00BA4A12">
              <w:rPr>
                <w:b/>
                <w:bCs/>
                <w:sz w:val="12"/>
                <w:szCs w:val="12"/>
              </w:rPr>
              <w:t>3 996 537,95</w:t>
            </w:r>
          </w:p>
        </w:tc>
        <w:tc>
          <w:tcPr>
            <w:tcW w:w="383" w:type="pct"/>
            <w:tcBorders>
              <w:top w:val="nil"/>
              <w:left w:val="nil"/>
              <w:bottom w:val="nil"/>
              <w:right w:val="nil"/>
            </w:tcBorders>
            <w:shd w:val="clear" w:color="000000" w:fill="EAF1F6"/>
            <w:vAlign w:val="center"/>
            <w:hideMark/>
          </w:tcPr>
          <w:p w14:paraId="0916649E" w14:textId="77777777" w:rsidR="00BA4A12" w:rsidRPr="00BA4A12" w:rsidRDefault="00BA4A12" w:rsidP="00BA4A12">
            <w:pPr>
              <w:spacing w:line="240" w:lineRule="auto"/>
              <w:jc w:val="right"/>
              <w:rPr>
                <w:b/>
                <w:bCs/>
                <w:sz w:val="12"/>
                <w:szCs w:val="12"/>
              </w:rPr>
            </w:pPr>
            <w:r w:rsidRPr="00BA4A12">
              <w:rPr>
                <w:b/>
                <w:bCs/>
                <w:sz w:val="12"/>
                <w:szCs w:val="12"/>
              </w:rPr>
              <w:t>96,0%</w:t>
            </w:r>
          </w:p>
        </w:tc>
      </w:tr>
      <w:tr w:rsidR="00BA4A12" w:rsidRPr="00BA4A12" w14:paraId="0A9C9CFC" w14:textId="77777777" w:rsidTr="00BA4A12">
        <w:trPr>
          <w:trHeight w:val="85"/>
        </w:trPr>
        <w:tc>
          <w:tcPr>
            <w:tcW w:w="2876" w:type="pct"/>
            <w:tcBorders>
              <w:top w:val="nil"/>
              <w:left w:val="nil"/>
              <w:bottom w:val="nil"/>
              <w:right w:val="nil"/>
            </w:tcBorders>
            <w:shd w:val="clear" w:color="auto" w:fill="auto"/>
            <w:vAlign w:val="center"/>
            <w:hideMark/>
          </w:tcPr>
          <w:p w14:paraId="272A033A"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1CA847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1488C2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73522C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C844D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08FB24" w14:textId="77777777" w:rsidTr="00BA4A12">
        <w:trPr>
          <w:trHeight w:val="85"/>
        </w:trPr>
        <w:tc>
          <w:tcPr>
            <w:tcW w:w="2876" w:type="pct"/>
            <w:tcBorders>
              <w:top w:val="nil"/>
              <w:left w:val="nil"/>
              <w:bottom w:val="nil"/>
              <w:right w:val="nil"/>
            </w:tcBorders>
            <w:shd w:val="clear" w:color="auto" w:fill="auto"/>
            <w:vAlign w:val="center"/>
            <w:hideMark/>
          </w:tcPr>
          <w:p w14:paraId="353F1F5A"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poprawa stanu technicznego oraz zapewnienie sprawnego funkcjonowania budynków oświatowych</w:t>
            </w:r>
          </w:p>
        </w:tc>
        <w:tc>
          <w:tcPr>
            <w:tcW w:w="413" w:type="pct"/>
            <w:tcBorders>
              <w:top w:val="nil"/>
              <w:left w:val="nil"/>
              <w:bottom w:val="nil"/>
              <w:right w:val="nil"/>
            </w:tcBorders>
            <w:shd w:val="clear" w:color="auto" w:fill="auto"/>
            <w:vAlign w:val="center"/>
            <w:hideMark/>
          </w:tcPr>
          <w:p w14:paraId="51A2953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54235F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81C40C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EEE178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CA048A" w14:textId="77777777" w:rsidTr="00BA4A12">
        <w:trPr>
          <w:trHeight w:val="85"/>
        </w:trPr>
        <w:tc>
          <w:tcPr>
            <w:tcW w:w="2876" w:type="pct"/>
            <w:tcBorders>
              <w:top w:val="nil"/>
              <w:left w:val="nil"/>
              <w:bottom w:val="nil"/>
              <w:right w:val="nil"/>
            </w:tcBorders>
            <w:shd w:val="clear" w:color="auto" w:fill="auto"/>
            <w:vAlign w:val="center"/>
            <w:hideMark/>
          </w:tcPr>
          <w:p w14:paraId="16978C4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ECCDA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9ADF1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6DDB4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83511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3CAA23" w14:textId="77777777" w:rsidTr="00BA4A12">
        <w:trPr>
          <w:trHeight w:val="85"/>
        </w:trPr>
        <w:tc>
          <w:tcPr>
            <w:tcW w:w="2876" w:type="pct"/>
            <w:tcBorders>
              <w:top w:val="nil"/>
              <w:left w:val="nil"/>
              <w:bottom w:val="nil"/>
              <w:right w:val="nil"/>
            </w:tcBorders>
            <w:shd w:val="clear" w:color="auto" w:fill="auto"/>
            <w:vAlign w:val="center"/>
            <w:hideMark/>
          </w:tcPr>
          <w:p w14:paraId="6F1D1CA3"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AE098B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55090DC" w14:textId="77777777" w:rsidR="00BA4A12" w:rsidRPr="00BA4A12" w:rsidRDefault="00BA4A12" w:rsidP="00BA4A12">
            <w:pPr>
              <w:spacing w:line="240" w:lineRule="auto"/>
              <w:jc w:val="right"/>
              <w:rPr>
                <w:sz w:val="12"/>
                <w:szCs w:val="12"/>
              </w:rPr>
            </w:pPr>
            <w:r w:rsidRPr="00BA4A12">
              <w:rPr>
                <w:sz w:val="12"/>
                <w:szCs w:val="12"/>
              </w:rPr>
              <w:t>1 564 110</w:t>
            </w:r>
          </w:p>
        </w:tc>
        <w:tc>
          <w:tcPr>
            <w:tcW w:w="714" w:type="pct"/>
            <w:tcBorders>
              <w:top w:val="nil"/>
              <w:left w:val="nil"/>
              <w:bottom w:val="nil"/>
              <w:right w:val="nil"/>
            </w:tcBorders>
            <w:shd w:val="clear" w:color="auto" w:fill="auto"/>
            <w:vAlign w:val="center"/>
            <w:hideMark/>
          </w:tcPr>
          <w:p w14:paraId="1ED2079D" w14:textId="77777777" w:rsidR="00BA4A12" w:rsidRPr="00BA4A12" w:rsidRDefault="00BA4A12" w:rsidP="00BA4A12">
            <w:pPr>
              <w:spacing w:line="240" w:lineRule="auto"/>
              <w:jc w:val="right"/>
              <w:rPr>
                <w:sz w:val="12"/>
                <w:szCs w:val="12"/>
              </w:rPr>
            </w:pPr>
            <w:r w:rsidRPr="00BA4A12">
              <w:rPr>
                <w:sz w:val="12"/>
                <w:szCs w:val="12"/>
              </w:rPr>
              <w:t>1 563 359,77</w:t>
            </w:r>
          </w:p>
        </w:tc>
        <w:tc>
          <w:tcPr>
            <w:tcW w:w="383" w:type="pct"/>
            <w:tcBorders>
              <w:top w:val="nil"/>
              <w:left w:val="nil"/>
              <w:bottom w:val="nil"/>
              <w:right w:val="nil"/>
            </w:tcBorders>
            <w:shd w:val="clear" w:color="auto" w:fill="auto"/>
            <w:vAlign w:val="center"/>
            <w:hideMark/>
          </w:tcPr>
          <w:p w14:paraId="7A7AD4A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FD4409E" w14:textId="77777777" w:rsidTr="00BA4A12">
        <w:trPr>
          <w:trHeight w:val="85"/>
        </w:trPr>
        <w:tc>
          <w:tcPr>
            <w:tcW w:w="2876" w:type="pct"/>
            <w:tcBorders>
              <w:top w:val="nil"/>
              <w:left w:val="nil"/>
              <w:bottom w:val="nil"/>
              <w:right w:val="nil"/>
            </w:tcBorders>
            <w:shd w:val="clear" w:color="auto" w:fill="auto"/>
            <w:vAlign w:val="center"/>
            <w:hideMark/>
          </w:tcPr>
          <w:p w14:paraId="1357E5A5"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E11B81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8D1342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CCBCE6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B9613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0310C3" w14:textId="77777777" w:rsidTr="00BA4A12">
        <w:trPr>
          <w:trHeight w:val="85"/>
        </w:trPr>
        <w:tc>
          <w:tcPr>
            <w:tcW w:w="2876" w:type="pct"/>
            <w:tcBorders>
              <w:top w:val="nil"/>
              <w:left w:val="nil"/>
              <w:bottom w:val="nil"/>
              <w:right w:val="nil"/>
            </w:tcBorders>
            <w:shd w:val="clear" w:color="auto" w:fill="auto"/>
            <w:vAlign w:val="center"/>
            <w:hideMark/>
          </w:tcPr>
          <w:p w14:paraId="4CBFD6F9"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Kalkulacja:</w:t>
            </w:r>
          </w:p>
        </w:tc>
        <w:tc>
          <w:tcPr>
            <w:tcW w:w="413" w:type="pct"/>
            <w:tcBorders>
              <w:top w:val="nil"/>
              <w:left w:val="nil"/>
              <w:bottom w:val="nil"/>
              <w:right w:val="nil"/>
            </w:tcBorders>
            <w:shd w:val="clear" w:color="auto" w:fill="auto"/>
            <w:noWrap/>
            <w:vAlign w:val="center"/>
            <w:hideMark/>
          </w:tcPr>
          <w:p w14:paraId="76A6FCA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F385A1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E58EF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AA1C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572A3D" w14:textId="77777777" w:rsidTr="00BA4A12">
        <w:trPr>
          <w:trHeight w:val="85"/>
        </w:trPr>
        <w:tc>
          <w:tcPr>
            <w:tcW w:w="2876" w:type="pct"/>
            <w:tcBorders>
              <w:top w:val="nil"/>
              <w:left w:val="nil"/>
              <w:bottom w:val="nil"/>
              <w:right w:val="nil"/>
            </w:tcBorders>
            <w:shd w:val="clear" w:color="auto" w:fill="auto"/>
            <w:vAlign w:val="center"/>
            <w:hideMark/>
          </w:tcPr>
          <w:p w14:paraId="59A6F436" w14:textId="77777777" w:rsidR="00BA4A12" w:rsidRPr="00BA4A12" w:rsidRDefault="00BA4A12" w:rsidP="00BA4A12">
            <w:pPr>
              <w:spacing w:line="240" w:lineRule="auto"/>
              <w:rPr>
                <w:sz w:val="12"/>
                <w:szCs w:val="12"/>
              </w:rPr>
            </w:pPr>
            <w:r w:rsidRPr="00BA4A12">
              <w:rPr>
                <w:sz w:val="12"/>
                <w:szCs w:val="12"/>
              </w:rPr>
              <w:t>remonty w szkołach podstawowych</w:t>
            </w:r>
          </w:p>
        </w:tc>
        <w:tc>
          <w:tcPr>
            <w:tcW w:w="413" w:type="pct"/>
            <w:tcBorders>
              <w:top w:val="nil"/>
              <w:left w:val="nil"/>
              <w:bottom w:val="nil"/>
              <w:right w:val="nil"/>
            </w:tcBorders>
            <w:shd w:val="clear" w:color="auto" w:fill="auto"/>
            <w:noWrap/>
            <w:vAlign w:val="center"/>
            <w:hideMark/>
          </w:tcPr>
          <w:p w14:paraId="74F3A09E"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165C7E8" w14:textId="77777777" w:rsidR="00BA4A12" w:rsidRPr="00BA4A12" w:rsidRDefault="00BA4A12" w:rsidP="00BA4A12">
            <w:pPr>
              <w:spacing w:line="240" w:lineRule="auto"/>
              <w:jc w:val="right"/>
              <w:rPr>
                <w:sz w:val="12"/>
                <w:szCs w:val="12"/>
              </w:rPr>
            </w:pPr>
            <w:r w:rsidRPr="00BA4A12">
              <w:rPr>
                <w:sz w:val="12"/>
                <w:szCs w:val="12"/>
              </w:rPr>
              <w:t>461 533</w:t>
            </w:r>
          </w:p>
        </w:tc>
        <w:tc>
          <w:tcPr>
            <w:tcW w:w="714" w:type="pct"/>
            <w:tcBorders>
              <w:top w:val="nil"/>
              <w:left w:val="nil"/>
              <w:bottom w:val="nil"/>
              <w:right w:val="nil"/>
            </w:tcBorders>
            <w:shd w:val="clear" w:color="auto" w:fill="auto"/>
            <w:noWrap/>
            <w:vAlign w:val="center"/>
            <w:hideMark/>
          </w:tcPr>
          <w:p w14:paraId="78B2E885" w14:textId="77777777" w:rsidR="00BA4A12" w:rsidRPr="00BA4A12" w:rsidRDefault="00BA4A12" w:rsidP="00BA4A12">
            <w:pPr>
              <w:spacing w:line="240" w:lineRule="auto"/>
              <w:jc w:val="right"/>
              <w:rPr>
                <w:sz w:val="12"/>
                <w:szCs w:val="12"/>
              </w:rPr>
            </w:pPr>
            <w:r w:rsidRPr="00BA4A12">
              <w:rPr>
                <w:sz w:val="12"/>
                <w:szCs w:val="12"/>
              </w:rPr>
              <w:t>461 527,89</w:t>
            </w:r>
          </w:p>
        </w:tc>
        <w:tc>
          <w:tcPr>
            <w:tcW w:w="383" w:type="pct"/>
            <w:tcBorders>
              <w:top w:val="nil"/>
              <w:left w:val="nil"/>
              <w:bottom w:val="nil"/>
              <w:right w:val="nil"/>
            </w:tcBorders>
            <w:shd w:val="clear" w:color="auto" w:fill="auto"/>
            <w:noWrap/>
            <w:vAlign w:val="center"/>
            <w:hideMark/>
          </w:tcPr>
          <w:p w14:paraId="028F1CF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E2D2121" w14:textId="77777777" w:rsidTr="00BA4A12">
        <w:trPr>
          <w:trHeight w:val="85"/>
        </w:trPr>
        <w:tc>
          <w:tcPr>
            <w:tcW w:w="2876" w:type="pct"/>
            <w:tcBorders>
              <w:top w:val="nil"/>
              <w:left w:val="nil"/>
              <w:bottom w:val="nil"/>
              <w:right w:val="nil"/>
            </w:tcBorders>
            <w:shd w:val="clear" w:color="auto" w:fill="auto"/>
            <w:vAlign w:val="center"/>
            <w:hideMark/>
          </w:tcPr>
          <w:p w14:paraId="75FC3F53" w14:textId="77777777" w:rsidR="00BA4A12" w:rsidRPr="00BA4A12" w:rsidRDefault="00BA4A12" w:rsidP="00BA4A12">
            <w:pPr>
              <w:spacing w:line="240" w:lineRule="auto"/>
              <w:rPr>
                <w:sz w:val="12"/>
                <w:szCs w:val="12"/>
              </w:rPr>
            </w:pPr>
            <w:r w:rsidRPr="00BA4A12">
              <w:rPr>
                <w:sz w:val="12"/>
                <w:szCs w:val="12"/>
              </w:rPr>
              <w:t>remonty w przedszkolach</w:t>
            </w:r>
          </w:p>
        </w:tc>
        <w:tc>
          <w:tcPr>
            <w:tcW w:w="413" w:type="pct"/>
            <w:tcBorders>
              <w:top w:val="nil"/>
              <w:left w:val="nil"/>
              <w:bottom w:val="nil"/>
              <w:right w:val="nil"/>
            </w:tcBorders>
            <w:shd w:val="clear" w:color="auto" w:fill="auto"/>
            <w:noWrap/>
            <w:vAlign w:val="center"/>
            <w:hideMark/>
          </w:tcPr>
          <w:p w14:paraId="691649D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1B8C28" w14:textId="77777777" w:rsidR="00BA4A12" w:rsidRPr="00BA4A12" w:rsidRDefault="00BA4A12" w:rsidP="00BA4A12">
            <w:pPr>
              <w:spacing w:line="240" w:lineRule="auto"/>
              <w:jc w:val="right"/>
              <w:rPr>
                <w:sz w:val="12"/>
                <w:szCs w:val="12"/>
              </w:rPr>
            </w:pPr>
            <w:r w:rsidRPr="00BA4A12">
              <w:rPr>
                <w:sz w:val="12"/>
                <w:szCs w:val="12"/>
              </w:rPr>
              <w:t>437 012</w:t>
            </w:r>
          </w:p>
        </w:tc>
        <w:tc>
          <w:tcPr>
            <w:tcW w:w="714" w:type="pct"/>
            <w:tcBorders>
              <w:top w:val="nil"/>
              <w:left w:val="nil"/>
              <w:bottom w:val="nil"/>
              <w:right w:val="nil"/>
            </w:tcBorders>
            <w:shd w:val="clear" w:color="auto" w:fill="auto"/>
            <w:noWrap/>
            <w:vAlign w:val="center"/>
            <w:hideMark/>
          </w:tcPr>
          <w:p w14:paraId="16DCA636" w14:textId="77777777" w:rsidR="00BA4A12" w:rsidRPr="00BA4A12" w:rsidRDefault="00BA4A12" w:rsidP="00BA4A12">
            <w:pPr>
              <w:spacing w:line="240" w:lineRule="auto"/>
              <w:jc w:val="right"/>
              <w:rPr>
                <w:sz w:val="12"/>
                <w:szCs w:val="12"/>
              </w:rPr>
            </w:pPr>
            <w:r w:rsidRPr="00BA4A12">
              <w:rPr>
                <w:sz w:val="12"/>
                <w:szCs w:val="12"/>
              </w:rPr>
              <w:t>436 511,02</w:t>
            </w:r>
          </w:p>
        </w:tc>
        <w:tc>
          <w:tcPr>
            <w:tcW w:w="383" w:type="pct"/>
            <w:tcBorders>
              <w:top w:val="nil"/>
              <w:left w:val="nil"/>
              <w:bottom w:val="nil"/>
              <w:right w:val="nil"/>
            </w:tcBorders>
            <w:shd w:val="clear" w:color="auto" w:fill="auto"/>
            <w:noWrap/>
            <w:vAlign w:val="center"/>
            <w:hideMark/>
          </w:tcPr>
          <w:p w14:paraId="29E12AA1"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4079B462" w14:textId="77777777" w:rsidTr="00BA4A12">
        <w:trPr>
          <w:trHeight w:val="85"/>
        </w:trPr>
        <w:tc>
          <w:tcPr>
            <w:tcW w:w="2876" w:type="pct"/>
            <w:tcBorders>
              <w:top w:val="nil"/>
              <w:left w:val="nil"/>
              <w:bottom w:val="nil"/>
              <w:right w:val="nil"/>
            </w:tcBorders>
            <w:shd w:val="clear" w:color="auto" w:fill="auto"/>
            <w:vAlign w:val="center"/>
            <w:hideMark/>
          </w:tcPr>
          <w:p w14:paraId="645CC322" w14:textId="77777777" w:rsidR="00BA4A12" w:rsidRPr="00BA4A12" w:rsidRDefault="00BA4A12" w:rsidP="00BA4A12">
            <w:pPr>
              <w:spacing w:line="240" w:lineRule="auto"/>
              <w:rPr>
                <w:sz w:val="12"/>
                <w:szCs w:val="12"/>
              </w:rPr>
            </w:pPr>
            <w:r w:rsidRPr="00BA4A12">
              <w:rPr>
                <w:sz w:val="12"/>
                <w:szCs w:val="12"/>
              </w:rPr>
              <w:t>remonty w liceach ogólnokształcących</w:t>
            </w:r>
          </w:p>
        </w:tc>
        <w:tc>
          <w:tcPr>
            <w:tcW w:w="413" w:type="pct"/>
            <w:tcBorders>
              <w:top w:val="nil"/>
              <w:left w:val="nil"/>
              <w:bottom w:val="nil"/>
              <w:right w:val="nil"/>
            </w:tcBorders>
            <w:shd w:val="clear" w:color="auto" w:fill="auto"/>
            <w:noWrap/>
            <w:vAlign w:val="center"/>
            <w:hideMark/>
          </w:tcPr>
          <w:p w14:paraId="55B6C88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0374FA3" w14:textId="77777777" w:rsidR="00BA4A12" w:rsidRPr="00BA4A12" w:rsidRDefault="00BA4A12" w:rsidP="00BA4A12">
            <w:pPr>
              <w:spacing w:line="240" w:lineRule="auto"/>
              <w:jc w:val="right"/>
              <w:rPr>
                <w:sz w:val="12"/>
                <w:szCs w:val="12"/>
              </w:rPr>
            </w:pPr>
            <w:r w:rsidRPr="00BA4A12">
              <w:rPr>
                <w:sz w:val="12"/>
                <w:szCs w:val="12"/>
              </w:rPr>
              <w:t>241 412</w:t>
            </w:r>
          </w:p>
        </w:tc>
        <w:tc>
          <w:tcPr>
            <w:tcW w:w="714" w:type="pct"/>
            <w:tcBorders>
              <w:top w:val="nil"/>
              <w:left w:val="nil"/>
              <w:bottom w:val="nil"/>
              <w:right w:val="nil"/>
            </w:tcBorders>
            <w:shd w:val="clear" w:color="auto" w:fill="auto"/>
            <w:noWrap/>
            <w:vAlign w:val="center"/>
            <w:hideMark/>
          </w:tcPr>
          <w:p w14:paraId="44F6F855" w14:textId="77777777" w:rsidR="00BA4A12" w:rsidRPr="00BA4A12" w:rsidRDefault="00BA4A12" w:rsidP="00BA4A12">
            <w:pPr>
              <w:spacing w:line="240" w:lineRule="auto"/>
              <w:jc w:val="right"/>
              <w:rPr>
                <w:sz w:val="12"/>
                <w:szCs w:val="12"/>
              </w:rPr>
            </w:pPr>
            <w:r w:rsidRPr="00BA4A12">
              <w:rPr>
                <w:sz w:val="12"/>
                <w:szCs w:val="12"/>
              </w:rPr>
              <w:t>241 411,75</w:t>
            </w:r>
          </w:p>
        </w:tc>
        <w:tc>
          <w:tcPr>
            <w:tcW w:w="383" w:type="pct"/>
            <w:tcBorders>
              <w:top w:val="nil"/>
              <w:left w:val="nil"/>
              <w:bottom w:val="nil"/>
              <w:right w:val="nil"/>
            </w:tcBorders>
            <w:shd w:val="clear" w:color="auto" w:fill="auto"/>
            <w:noWrap/>
            <w:vAlign w:val="center"/>
            <w:hideMark/>
          </w:tcPr>
          <w:p w14:paraId="51A19FB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0DF31E2" w14:textId="77777777" w:rsidTr="00BA4A12">
        <w:trPr>
          <w:trHeight w:val="85"/>
        </w:trPr>
        <w:tc>
          <w:tcPr>
            <w:tcW w:w="2876" w:type="pct"/>
            <w:tcBorders>
              <w:top w:val="nil"/>
              <w:left w:val="nil"/>
              <w:bottom w:val="nil"/>
              <w:right w:val="nil"/>
            </w:tcBorders>
            <w:shd w:val="clear" w:color="auto" w:fill="auto"/>
            <w:vAlign w:val="center"/>
            <w:hideMark/>
          </w:tcPr>
          <w:p w14:paraId="1809D936" w14:textId="77777777" w:rsidR="00BA4A12" w:rsidRPr="00BA4A12" w:rsidRDefault="00BA4A12" w:rsidP="00BA4A12">
            <w:pPr>
              <w:spacing w:line="240" w:lineRule="auto"/>
              <w:rPr>
                <w:sz w:val="12"/>
                <w:szCs w:val="12"/>
              </w:rPr>
            </w:pPr>
            <w:r w:rsidRPr="00BA4A12">
              <w:rPr>
                <w:sz w:val="12"/>
                <w:szCs w:val="12"/>
              </w:rPr>
              <w:t>remonty w dzielnicowym biurze finansów oświaty</w:t>
            </w:r>
          </w:p>
        </w:tc>
        <w:tc>
          <w:tcPr>
            <w:tcW w:w="413" w:type="pct"/>
            <w:tcBorders>
              <w:top w:val="nil"/>
              <w:left w:val="nil"/>
              <w:bottom w:val="nil"/>
              <w:right w:val="nil"/>
            </w:tcBorders>
            <w:shd w:val="clear" w:color="auto" w:fill="auto"/>
            <w:noWrap/>
            <w:vAlign w:val="center"/>
            <w:hideMark/>
          </w:tcPr>
          <w:p w14:paraId="4CDEBCA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F7B91F" w14:textId="77777777" w:rsidR="00BA4A12" w:rsidRPr="00BA4A12" w:rsidRDefault="00BA4A12" w:rsidP="00BA4A12">
            <w:pPr>
              <w:spacing w:line="240" w:lineRule="auto"/>
              <w:jc w:val="right"/>
              <w:rPr>
                <w:sz w:val="12"/>
                <w:szCs w:val="12"/>
              </w:rPr>
            </w:pPr>
            <w:r w:rsidRPr="00BA4A12">
              <w:rPr>
                <w:sz w:val="12"/>
                <w:szCs w:val="12"/>
              </w:rPr>
              <w:t>240 000</w:t>
            </w:r>
          </w:p>
        </w:tc>
        <w:tc>
          <w:tcPr>
            <w:tcW w:w="714" w:type="pct"/>
            <w:tcBorders>
              <w:top w:val="nil"/>
              <w:left w:val="nil"/>
              <w:bottom w:val="nil"/>
              <w:right w:val="nil"/>
            </w:tcBorders>
            <w:shd w:val="clear" w:color="auto" w:fill="auto"/>
            <w:noWrap/>
            <w:vAlign w:val="center"/>
            <w:hideMark/>
          </w:tcPr>
          <w:p w14:paraId="15859010" w14:textId="77777777" w:rsidR="00BA4A12" w:rsidRPr="00BA4A12" w:rsidRDefault="00BA4A12" w:rsidP="00BA4A12">
            <w:pPr>
              <w:spacing w:line="240" w:lineRule="auto"/>
              <w:jc w:val="right"/>
              <w:rPr>
                <w:sz w:val="12"/>
                <w:szCs w:val="12"/>
              </w:rPr>
            </w:pPr>
            <w:r w:rsidRPr="00BA4A12">
              <w:rPr>
                <w:sz w:val="12"/>
                <w:szCs w:val="12"/>
              </w:rPr>
              <w:t>239 998,89</w:t>
            </w:r>
          </w:p>
        </w:tc>
        <w:tc>
          <w:tcPr>
            <w:tcW w:w="383" w:type="pct"/>
            <w:tcBorders>
              <w:top w:val="nil"/>
              <w:left w:val="nil"/>
              <w:bottom w:val="nil"/>
              <w:right w:val="nil"/>
            </w:tcBorders>
            <w:shd w:val="clear" w:color="auto" w:fill="auto"/>
            <w:noWrap/>
            <w:vAlign w:val="center"/>
            <w:hideMark/>
          </w:tcPr>
          <w:p w14:paraId="3FF4795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3953418" w14:textId="77777777" w:rsidTr="00BA4A12">
        <w:trPr>
          <w:trHeight w:val="85"/>
        </w:trPr>
        <w:tc>
          <w:tcPr>
            <w:tcW w:w="2876" w:type="pct"/>
            <w:tcBorders>
              <w:top w:val="nil"/>
              <w:left w:val="nil"/>
              <w:bottom w:val="nil"/>
              <w:right w:val="nil"/>
            </w:tcBorders>
            <w:shd w:val="clear" w:color="auto" w:fill="auto"/>
            <w:vAlign w:val="center"/>
            <w:hideMark/>
          </w:tcPr>
          <w:p w14:paraId="2D895E94" w14:textId="77777777" w:rsidR="00BA4A12" w:rsidRPr="00BA4A12" w:rsidRDefault="00BA4A12" w:rsidP="00BA4A12">
            <w:pPr>
              <w:spacing w:line="240" w:lineRule="auto"/>
              <w:rPr>
                <w:sz w:val="12"/>
                <w:szCs w:val="12"/>
              </w:rPr>
            </w:pPr>
            <w:r w:rsidRPr="00BA4A12">
              <w:rPr>
                <w:sz w:val="12"/>
                <w:szCs w:val="12"/>
              </w:rPr>
              <w:t>remonty w technikach</w:t>
            </w:r>
          </w:p>
        </w:tc>
        <w:tc>
          <w:tcPr>
            <w:tcW w:w="413" w:type="pct"/>
            <w:tcBorders>
              <w:top w:val="nil"/>
              <w:left w:val="nil"/>
              <w:bottom w:val="nil"/>
              <w:right w:val="nil"/>
            </w:tcBorders>
            <w:shd w:val="clear" w:color="auto" w:fill="auto"/>
            <w:noWrap/>
            <w:vAlign w:val="center"/>
            <w:hideMark/>
          </w:tcPr>
          <w:p w14:paraId="09FE257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5EF1313" w14:textId="77777777" w:rsidR="00BA4A12" w:rsidRPr="00BA4A12" w:rsidRDefault="00BA4A12" w:rsidP="00BA4A12">
            <w:pPr>
              <w:spacing w:line="240" w:lineRule="auto"/>
              <w:jc w:val="right"/>
              <w:rPr>
                <w:sz w:val="12"/>
                <w:szCs w:val="12"/>
              </w:rPr>
            </w:pPr>
            <w:r w:rsidRPr="00BA4A12">
              <w:rPr>
                <w:sz w:val="12"/>
                <w:szCs w:val="12"/>
              </w:rPr>
              <w:t>82 033</w:t>
            </w:r>
          </w:p>
        </w:tc>
        <w:tc>
          <w:tcPr>
            <w:tcW w:w="714" w:type="pct"/>
            <w:tcBorders>
              <w:top w:val="nil"/>
              <w:left w:val="nil"/>
              <w:bottom w:val="nil"/>
              <w:right w:val="nil"/>
            </w:tcBorders>
            <w:shd w:val="clear" w:color="auto" w:fill="auto"/>
            <w:noWrap/>
            <w:vAlign w:val="center"/>
            <w:hideMark/>
          </w:tcPr>
          <w:p w14:paraId="6FBBB47D" w14:textId="77777777" w:rsidR="00BA4A12" w:rsidRPr="00BA4A12" w:rsidRDefault="00BA4A12" w:rsidP="00BA4A12">
            <w:pPr>
              <w:spacing w:line="240" w:lineRule="auto"/>
              <w:jc w:val="right"/>
              <w:rPr>
                <w:sz w:val="12"/>
                <w:szCs w:val="12"/>
              </w:rPr>
            </w:pPr>
            <w:r w:rsidRPr="00BA4A12">
              <w:rPr>
                <w:sz w:val="12"/>
                <w:szCs w:val="12"/>
              </w:rPr>
              <w:t>82 033,00</w:t>
            </w:r>
          </w:p>
        </w:tc>
        <w:tc>
          <w:tcPr>
            <w:tcW w:w="383" w:type="pct"/>
            <w:tcBorders>
              <w:top w:val="nil"/>
              <w:left w:val="nil"/>
              <w:bottom w:val="nil"/>
              <w:right w:val="nil"/>
            </w:tcBorders>
            <w:shd w:val="clear" w:color="auto" w:fill="auto"/>
            <w:noWrap/>
            <w:vAlign w:val="center"/>
            <w:hideMark/>
          </w:tcPr>
          <w:p w14:paraId="0F08118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66DFB0B" w14:textId="77777777" w:rsidTr="00BA4A12">
        <w:trPr>
          <w:trHeight w:val="85"/>
        </w:trPr>
        <w:tc>
          <w:tcPr>
            <w:tcW w:w="2876" w:type="pct"/>
            <w:tcBorders>
              <w:top w:val="nil"/>
              <w:left w:val="nil"/>
              <w:bottom w:val="nil"/>
              <w:right w:val="nil"/>
            </w:tcBorders>
            <w:shd w:val="clear" w:color="auto" w:fill="auto"/>
            <w:vAlign w:val="center"/>
            <w:hideMark/>
          </w:tcPr>
          <w:p w14:paraId="4DFC6492" w14:textId="77777777" w:rsidR="00BA4A12" w:rsidRPr="00BA4A12" w:rsidRDefault="00BA4A12" w:rsidP="00BA4A12">
            <w:pPr>
              <w:spacing w:line="240" w:lineRule="auto"/>
              <w:rPr>
                <w:sz w:val="12"/>
                <w:szCs w:val="12"/>
              </w:rPr>
            </w:pPr>
            <w:r w:rsidRPr="00BA4A12">
              <w:rPr>
                <w:sz w:val="12"/>
                <w:szCs w:val="12"/>
              </w:rPr>
              <w:t>remonty w oddziałach "0" w szkołach podstawowych</w:t>
            </w:r>
          </w:p>
        </w:tc>
        <w:tc>
          <w:tcPr>
            <w:tcW w:w="413" w:type="pct"/>
            <w:tcBorders>
              <w:top w:val="nil"/>
              <w:left w:val="nil"/>
              <w:bottom w:val="nil"/>
              <w:right w:val="nil"/>
            </w:tcBorders>
            <w:shd w:val="clear" w:color="auto" w:fill="auto"/>
            <w:noWrap/>
            <w:vAlign w:val="center"/>
            <w:hideMark/>
          </w:tcPr>
          <w:p w14:paraId="66AB056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9FC6FB4" w14:textId="77777777" w:rsidR="00BA4A12" w:rsidRPr="00BA4A12" w:rsidRDefault="00BA4A12" w:rsidP="00BA4A12">
            <w:pPr>
              <w:spacing w:line="240" w:lineRule="auto"/>
              <w:jc w:val="right"/>
              <w:rPr>
                <w:sz w:val="12"/>
                <w:szCs w:val="12"/>
              </w:rPr>
            </w:pPr>
            <w:r w:rsidRPr="00BA4A12">
              <w:rPr>
                <w:sz w:val="12"/>
                <w:szCs w:val="12"/>
              </w:rPr>
              <w:t>59 243</w:t>
            </w:r>
          </w:p>
        </w:tc>
        <w:tc>
          <w:tcPr>
            <w:tcW w:w="714" w:type="pct"/>
            <w:tcBorders>
              <w:top w:val="nil"/>
              <w:left w:val="nil"/>
              <w:bottom w:val="nil"/>
              <w:right w:val="nil"/>
            </w:tcBorders>
            <w:shd w:val="clear" w:color="auto" w:fill="auto"/>
            <w:noWrap/>
            <w:vAlign w:val="center"/>
            <w:hideMark/>
          </w:tcPr>
          <w:p w14:paraId="74563A4F" w14:textId="77777777" w:rsidR="00BA4A12" w:rsidRPr="00BA4A12" w:rsidRDefault="00BA4A12" w:rsidP="00BA4A12">
            <w:pPr>
              <w:spacing w:line="240" w:lineRule="auto"/>
              <w:jc w:val="right"/>
              <w:rPr>
                <w:sz w:val="12"/>
                <w:szCs w:val="12"/>
              </w:rPr>
            </w:pPr>
            <w:r w:rsidRPr="00BA4A12">
              <w:rPr>
                <w:sz w:val="12"/>
                <w:szCs w:val="12"/>
              </w:rPr>
              <w:t>59 005,49</w:t>
            </w:r>
          </w:p>
        </w:tc>
        <w:tc>
          <w:tcPr>
            <w:tcW w:w="383" w:type="pct"/>
            <w:tcBorders>
              <w:top w:val="nil"/>
              <w:left w:val="nil"/>
              <w:bottom w:val="nil"/>
              <w:right w:val="nil"/>
            </w:tcBorders>
            <w:shd w:val="clear" w:color="auto" w:fill="auto"/>
            <w:noWrap/>
            <w:vAlign w:val="center"/>
            <w:hideMark/>
          </w:tcPr>
          <w:p w14:paraId="2B07D473" w14:textId="77777777" w:rsidR="00BA4A12" w:rsidRPr="00BA4A12" w:rsidRDefault="00BA4A12" w:rsidP="00BA4A12">
            <w:pPr>
              <w:spacing w:line="240" w:lineRule="auto"/>
              <w:jc w:val="right"/>
              <w:rPr>
                <w:sz w:val="12"/>
                <w:szCs w:val="12"/>
              </w:rPr>
            </w:pPr>
            <w:r w:rsidRPr="00BA4A12">
              <w:rPr>
                <w:sz w:val="12"/>
                <w:szCs w:val="12"/>
              </w:rPr>
              <w:t>99,6%</w:t>
            </w:r>
          </w:p>
        </w:tc>
      </w:tr>
      <w:tr w:rsidR="00BA4A12" w:rsidRPr="00BA4A12" w14:paraId="2F67A9A8" w14:textId="77777777" w:rsidTr="00BA4A12">
        <w:trPr>
          <w:trHeight w:val="85"/>
        </w:trPr>
        <w:tc>
          <w:tcPr>
            <w:tcW w:w="2876" w:type="pct"/>
            <w:tcBorders>
              <w:top w:val="nil"/>
              <w:left w:val="nil"/>
              <w:bottom w:val="nil"/>
              <w:right w:val="nil"/>
            </w:tcBorders>
            <w:shd w:val="clear" w:color="auto" w:fill="auto"/>
            <w:vAlign w:val="center"/>
            <w:hideMark/>
          </w:tcPr>
          <w:p w14:paraId="2444C8D6" w14:textId="77777777" w:rsidR="00BA4A12" w:rsidRPr="00BA4A12" w:rsidRDefault="00BA4A12" w:rsidP="00BA4A12">
            <w:pPr>
              <w:spacing w:line="240" w:lineRule="auto"/>
              <w:rPr>
                <w:sz w:val="12"/>
                <w:szCs w:val="12"/>
              </w:rPr>
            </w:pPr>
            <w:r w:rsidRPr="00BA4A12">
              <w:rPr>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14:paraId="7DD98C8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DF158F6" w14:textId="77777777" w:rsidR="00BA4A12" w:rsidRPr="00BA4A12" w:rsidRDefault="00BA4A12" w:rsidP="00BA4A12">
            <w:pPr>
              <w:spacing w:line="240" w:lineRule="auto"/>
              <w:jc w:val="right"/>
              <w:rPr>
                <w:sz w:val="12"/>
                <w:szCs w:val="12"/>
              </w:rPr>
            </w:pPr>
            <w:r w:rsidRPr="00BA4A12">
              <w:rPr>
                <w:sz w:val="12"/>
                <w:szCs w:val="12"/>
              </w:rPr>
              <w:t>22 784</w:t>
            </w:r>
          </w:p>
        </w:tc>
        <w:tc>
          <w:tcPr>
            <w:tcW w:w="714" w:type="pct"/>
            <w:tcBorders>
              <w:top w:val="nil"/>
              <w:left w:val="nil"/>
              <w:bottom w:val="nil"/>
              <w:right w:val="nil"/>
            </w:tcBorders>
            <w:shd w:val="clear" w:color="auto" w:fill="auto"/>
            <w:noWrap/>
            <w:vAlign w:val="center"/>
            <w:hideMark/>
          </w:tcPr>
          <w:p w14:paraId="4EEE8C24" w14:textId="77777777" w:rsidR="00BA4A12" w:rsidRPr="00BA4A12" w:rsidRDefault="00BA4A12" w:rsidP="00BA4A12">
            <w:pPr>
              <w:spacing w:line="240" w:lineRule="auto"/>
              <w:jc w:val="right"/>
              <w:rPr>
                <w:sz w:val="12"/>
                <w:szCs w:val="12"/>
              </w:rPr>
            </w:pPr>
            <w:r w:rsidRPr="00BA4A12">
              <w:rPr>
                <w:sz w:val="12"/>
                <w:szCs w:val="12"/>
              </w:rPr>
              <w:t>22 784,00</w:t>
            </w:r>
          </w:p>
        </w:tc>
        <w:tc>
          <w:tcPr>
            <w:tcW w:w="383" w:type="pct"/>
            <w:tcBorders>
              <w:top w:val="nil"/>
              <w:left w:val="nil"/>
              <w:bottom w:val="nil"/>
              <w:right w:val="nil"/>
            </w:tcBorders>
            <w:shd w:val="clear" w:color="auto" w:fill="auto"/>
            <w:noWrap/>
            <w:vAlign w:val="center"/>
            <w:hideMark/>
          </w:tcPr>
          <w:p w14:paraId="3083127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D216728" w14:textId="77777777" w:rsidTr="00BA4A12">
        <w:trPr>
          <w:trHeight w:val="85"/>
        </w:trPr>
        <w:tc>
          <w:tcPr>
            <w:tcW w:w="2876" w:type="pct"/>
            <w:tcBorders>
              <w:top w:val="nil"/>
              <w:left w:val="nil"/>
              <w:bottom w:val="nil"/>
              <w:right w:val="nil"/>
            </w:tcBorders>
            <w:shd w:val="clear" w:color="auto" w:fill="auto"/>
            <w:vAlign w:val="center"/>
            <w:hideMark/>
          </w:tcPr>
          <w:p w14:paraId="36E470BE" w14:textId="77777777" w:rsidR="00BA4A12" w:rsidRPr="00BA4A12" w:rsidRDefault="00BA4A12" w:rsidP="00BA4A12">
            <w:pPr>
              <w:spacing w:line="240" w:lineRule="auto"/>
              <w:rPr>
                <w:sz w:val="12"/>
                <w:szCs w:val="12"/>
              </w:rPr>
            </w:pPr>
            <w:r w:rsidRPr="00BA4A12">
              <w:rPr>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14:paraId="74C5F34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912C4DB" w14:textId="77777777" w:rsidR="00BA4A12" w:rsidRPr="00BA4A12" w:rsidRDefault="00BA4A12" w:rsidP="00BA4A12">
            <w:pPr>
              <w:spacing w:line="240" w:lineRule="auto"/>
              <w:jc w:val="right"/>
              <w:rPr>
                <w:sz w:val="12"/>
                <w:szCs w:val="12"/>
              </w:rPr>
            </w:pPr>
            <w:r w:rsidRPr="00BA4A12">
              <w:rPr>
                <w:sz w:val="12"/>
                <w:szCs w:val="12"/>
              </w:rPr>
              <w:t>12 695</w:t>
            </w:r>
          </w:p>
        </w:tc>
        <w:tc>
          <w:tcPr>
            <w:tcW w:w="714" w:type="pct"/>
            <w:tcBorders>
              <w:top w:val="nil"/>
              <w:left w:val="nil"/>
              <w:bottom w:val="nil"/>
              <w:right w:val="nil"/>
            </w:tcBorders>
            <w:shd w:val="clear" w:color="auto" w:fill="auto"/>
            <w:noWrap/>
            <w:vAlign w:val="center"/>
            <w:hideMark/>
          </w:tcPr>
          <w:p w14:paraId="1016EC4A" w14:textId="77777777" w:rsidR="00BA4A12" w:rsidRPr="00BA4A12" w:rsidRDefault="00BA4A12" w:rsidP="00BA4A12">
            <w:pPr>
              <w:spacing w:line="240" w:lineRule="auto"/>
              <w:jc w:val="right"/>
              <w:rPr>
                <w:sz w:val="12"/>
                <w:szCs w:val="12"/>
              </w:rPr>
            </w:pPr>
            <w:r w:rsidRPr="00BA4A12">
              <w:rPr>
                <w:sz w:val="12"/>
                <w:szCs w:val="12"/>
              </w:rPr>
              <w:t>12 689,73</w:t>
            </w:r>
          </w:p>
        </w:tc>
        <w:tc>
          <w:tcPr>
            <w:tcW w:w="383" w:type="pct"/>
            <w:tcBorders>
              <w:top w:val="nil"/>
              <w:left w:val="nil"/>
              <w:bottom w:val="nil"/>
              <w:right w:val="nil"/>
            </w:tcBorders>
            <w:shd w:val="clear" w:color="auto" w:fill="auto"/>
            <w:noWrap/>
            <w:vAlign w:val="center"/>
            <w:hideMark/>
          </w:tcPr>
          <w:p w14:paraId="5A73877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BCE98AC" w14:textId="77777777" w:rsidTr="00BA4A12">
        <w:trPr>
          <w:trHeight w:val="85"/>
        </w:trPr>
        <w:tc>
          <w:tcPr>
            <w:tcW w:w="2876" w:type="pct"/>
            <w:tcBorders>
              <w:top w:val="nil"/>
              <w:left w:val="nil"/>
              <w:bottom w:val="nil"/>
              <w:right w:val="nil"/>
            </w:tcBorders>
            <w:shd w:val="clear" w:color="auto" w:fill="auto"/>
            <w:vAlign w:val="center"/>
            <w:hideMark/>
          </w:tcPr>
          <w:p w14:paraId="257F2B78" w14:textId="77777777" w:rsidR="00BA4A12" w:rsidRPr="00BA4A12" w:rsidRDefault="00BA4A12" w:rsidP="00BA4A12">
            <w:pPr>
              <w:spacing w:line="240" w:lineRule="auto"/>
              <w:rPr>
                <w:sz w:val="12"/>
                <w:szCs w:val="12"/>
              </w:rPr>
            </w:pPr>
            <w:r w:rsidRPr="00BA4A12">
              <w:rPr>
                <w:sz w:val="12"/>
                <w:szCs w:val="12"/>
              </w:rPr>
              <w:t>remonty w szkołach branżowych I i II stopnia</w:t>
            </w:r>
          </w:p>
        </w:tc>
        <w:tc>
          <w:tcPr>
            <w:tcW w:w="413" w:type="pct"/>
            <w:tcBorders>
              <w:top w:val="nil"/>
              <w:left w:val="nil"/>
              <w:bottom w:val="nil"/>
              <w:right w:val="nil"/>
            </w:tcBorders>
            <w:shd w:val="clear" w:color="auto" w:fill="auto"/>
            <w:noWrap/>
            <w:vAlign w:val="center"/>
            <w:hideMark/>
          </w:tcPr>
          <w:p w14:paraId="1AB36E7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0A0A257" w14:textId="77777777" w:rsidR="00BA4A12" w:rsidRPr="00BA4A12" w:rsidRDefault="00BA4A12" w:rsidP="00BA4A12">
            <w:pPr>
              <w:spacing w:line="240" w:lineRule="auto"/>
              <w:jc w:val="right"/>
              <w:rPr>
                <w:sz w:val="12"/>
                <w:szCs w:val="12"/>
              </w:rPr>
            </w:pPr>
            <w:r w:rsidRPr="00BA4A12">
              <w:rPr>
                <w:sz w:val="12"/>
                <w:szCs w:val="12"/>
              </w:rPr>
              <w:t>7 038</w:t>
            </w:r>
          </w:p>
        </w:tc>
        <w:tc>
          <w:tcPr>
            <w:tcW w:w="714" w:type="pct"/>
            <w:tcBorders>
              <w:top w:val="nil"/>
              <w:left w:val="nil"/>
              <w:bottom w:val="nil"/>
              <w:right w:val="nil"/>
            </w:tcBorders>
            <w:shd w:val="clear" w:color="auto" w:fill="auto"/>
            <w:noWrap/>
            <w:vAlign w:val="center"/>
            <w:hideMark/>
          </w:tcPr>
          <w:p w14:paraId="5D80D3C6" w14:textId="77777777" w:rsidR="00BA4A12" w:rsidRPr="00BA4A12" w:rsidRDefault="00BA4A12" w:rsidP="00BA4A12">
            <w:pPr>
              <w:spacing w:line="240" w:lineRule="auto"/>
              <w:jc w:val="right"/>
              <w:rPr>
                <w:sz w:val="12"/>
                <w:szCs w:val="12"/>
              </w:rPr>
            </w:pPr>
            <w:r w:rsidRPr="00BA4A12">
              <w:rPr>
                <w:sz w:val="12"/>
                <w:szCs w:val="12"/>
              </w:rPr>
              <w:t>7 038,00</w:t>
            </w:r>
          </w:p>
        </w:tc>
        <w:tc>
          <w:tcPr>
            <w:tcW w:w="383" w:type="pct"/>
            <w:tcBorders>
              <w:top w:val="nil"/>
              <w:left w:val="nil"/>
              <w:bottom w:val="nil"/>
              <w:right w:val="nil"/>
            </w:tcBorders>
            <w:shd w:val="clear" w:color="auto" w:fill="auto"/>
            <w:noWrap/>
            <w:vAlign w:val="center"/>
            <w:hideMark/>
          </w:tcPr>
          <w:p w14:paraId="3249299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44DA5F2" w14:textId="77777777" w:rsidTr="00BA4A12">
        <w:trPr>
          <w:trHeight w:val="85"/>
        </w:trPr>
        <w:tc>
          <w:tcPr>
            <w:tcW w:w="2876" w:type="pct"/>
            <w:tcBorders>
              <w:top w:val="nil"/>
              <w:left w:val="nil"/>
              <w:bottom w:val="nil"/>
              <w:right w:val="nil"/>
            </w:tcBorders>
            <w:shd w:val="clear" w:color="auto" w:fill="auto"/>
            <w:vAlign w:val="center"/>
            <w:hideMark/>
          </w:tcPr>
          <w:p w14:paraId="7FC3C523" w14:textId="77777777" w:rsidR="00BA4A12" w:rsidRPr="00BA4A12" w:rsidRDefault="00BA4A12" w:rsidP="00BA4A12">
            <w:pPr>
              <w:spacing w:line="240" w:lineRule="auto"/>
              <w:rPr>
                <w:sz w:val="12"/>
                <w:szCs w:val="12"/>
              </w:rPr>
            </w:pPr>
            <w:r w:rsidRPr="00BA4A12">
              <w:rPr>
                <w:sz w:val="12"/>
                <w:szCs w:val="12"/>
              </w:rPr>
              <w:t>remonty w stołówkach szkolnych i przedszkolnych</w:t>
            </w:r>
          </w:p>
        </w:tc>
        <w:tc>
          <w:tcPr>
            <w:tcW w:w="413" w:type="pct"/>
            <w:tcBorders>
              <w:top w:val="nil"/>
              <w:left w:val="nil"/>
              <w:bottom w:val="nil"/>
              <w:right w:val="nil"/>
            </w:tcBorders>
            <w:shd w:val="clear" w:color="auto" w:fill="auto"/>
            <w:noWrap/>
            <w:vAlign w:val="center"/>
            <w:hideMark/>
          </w:tcPr>
          <w:p w14:paraId="146EDAE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BD1C92E" w14:textId="77777777" w:rsidR="00BA4A12" w:rsidRPr="00BA4A12" w:rsidRDefault="00BA4A12" w:rsidP="00BA4A12">
            <w:pPr>
              <w:spacing w:line="240" w:lineRule="auto"/>
              <w:jc w:val="right"/>
              <w:rPr>
                <w:sz w:val="12"/>
                <w:szCs w:val="12"/>
              </w:rPr>
            </w:pPr>
            <w:r w:rsidRPr="00BA4A12">
              <w:rPr>
                <w:sz w:val="12"/>
                <w:szCs w:val="12"/>
              </w:rPr>
              <w:t>360</w:t>
            </w:r>
          </w:p>
        </w:tc>
        <w:tc>
          <w:tcPr>
            <w:tcW w:w="714" w:type="pct"/>
            <w:tcBorders>
              <w:top w:val="nil"/>
              <w:left w:val="nil"/>
              <w:bottom w:val="nil"/>
              <w:right w:val="nil"/>
            </w:tcBorders>
            <w:shd w:val="clear" w:color="auto" w:fill="auto"/>
            <w:noWrap/>
            <w:vAlign w:val="center"/>
            <w:hideMark/>
          </w:tcPr>
          <w:p w14:paraId="3A1FD90E" w14:textId="77777777" w:rsidR="00BA4A12" w:rsidRPr="00BA4A12" w:rsidRDefault="00BA4A12" w:rsidP="00BA4A12">
            <w:pPr>
              <w:spacing w:line="240" w:lineRule="auto"/>
              <w:jc w:val="right"/>
              <w:rPr>
                <w:sz w:val="12"/>
                <w:szCs w:val="12"/>
              </w:rPr>
            </w:pPr>
            <w:r w:rsidRPr="00BA4A12">
              <w:rPr>
                <w:sz w:val="12"/>
                <w:szCs w:val="12"/>
              </w:rPr>
              <w:t>360,00</w:t>
            </w:r>
          </w:p>
        </w:tc>
        <w:tc>
          <w:tcPr>
            <w:tcW w:w="383" w:type="pct"/>
            <w:tcBorders>
              <w:top w:val="nil"/>
              <w:left w:val="nil"/>
              <w:bottom w:val="nil"/>
              <w:right w:val="nil"/>
            </w:tcBorders>
            <w:shd w:val="clear" w:color="auto" w:fill="auto"/>
            <w:noWrap/>
            <w:vAlign w:val="center"/>
            <w:hideMark/>
          </w:tcPr>
          <w:p w14:paraId="72D6C4E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F1A37BC" w14:textId="77777777" w:rsidTr="00BA4A12">
        <w:trPr>
          <w:trHeight w:val="85"/>
        </w:trPr>
        <w:tc>
          <w:tcPr>
            <w:tcW w:w="2876" w:type="pct"/>
            <w:tcBorders>
              <w:top w:val="nil"/>
              <w:left w:val="nil"/>
              <w:bottom w:val="nil"/>
              <w:right w:val="nil"/>
            </w:tcBorders>
            <w:shd w:val="clear" w:color="auto" w:fill="auto"/>
            <w:vAlign w:val="center"/>
            <w:hideMark/>
          </w:tcPr>
          <w:p w14:paraId="21E3F37B"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10082D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BA90F3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B9439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161C6F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911E93" w14:textId="77777777" w:rsidTr="00BA4A12">
        <w:trPr>
          <w:trHeight w:val="85"/>
        </w:trPr>
        <w:tc>
          <w:tcPr>
            <w:tcW w:w="2876" w:type="pct"/>
            <w:tcBorders>
              <w:top w:val="nil"/>
              <w:left w:val="nil"/>
              <w:bottom w:val="nil"/>
              <w:right w:val="nil"/>
            </w:tcBorders>
            <w:shd w:val="clear" w:color="auto" w:fill="auto"/>
            <w:vAlign w:val="center"/>
            <w:hideMark/>
          </w:tcPr>
          <w:p w14:paraId="3BD91105"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Inwestycji</w:t>
            </w:r>
          </w:p>
        </w:tc>
        <w:tc>
          <w:tcPr>
            <w:tcW w:w="413" w:type="pct"/>
            <w:tcBorders>
              <w:top w:val="nil"/>
              <w:left w:val="nil"/>
              <w:bottom w:val="nil"/>
              <w:right w:val="nil"/>
            </w:tcBorders>
            <w:shd w:val="clear" w:color="auto" w:fill="auto"/>
            <w:vAlign w:val="center"/>
            <w:hideMark/>
          </w:tcPr>
          <w:p w14:paraId="116ED1F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379F92C" w14:textId="77777777" w:rsidR="00BA4A12" w:rsidRPr="00BA4A12" w:rsidRDefault="00BA4A12" w:rsidP="00BA4A12">
            <w:pPr>
              <w:spacing w:line="240" w:lineRule="auto"/>
              <w:jc w:val="right"/>
              <w:rPr>
                <w:sz w:val="12"/>
                <w:szCs w:val="12"/>
              </w:rPr>
            </w:pPr>
            <w:r w:rsidRPr="00BA4A12">
              <w:rPr>
                <w:sz w:val="12"/>
                <w:szCs w:val="12"/>
              </w:rPr>
              <w:t>2 600 000</w:t>
            </w:r>
          </w:p>
        </w:tc>
        <w:tc>
          <w:tcPr>
            <w:tcW w:w="714" w:type="pct"/>
            <w:tcBorders>
              <w:top w:val="nil"/>
              <w:left w:val="nil"/>
              <w:bottom w:val="nil"/>
              <w:right w:val="nil"/>
            </w:tcBorders>
            <w:shd w:val="clear" w:color="auto" w:fill="auto"/>
            <w:noWrap/>
            <w:vAlign w:val="center"/>
            <w:hideMark/>
          </w:tcPr>
          <w:p w14:paraId="59590445" w14:textId="77777777" w:rsidR="00BA4A12" w:rsidRPr="00BA4A12" w:rsidRDefault="00BA4A12" w:rsidP="00BA4A12">
            <w:pPr>
              <w:spacing w:line="240" w:lineRule="auto"/>
              <w:jc w:val="right"/>
              <w:rPr>
                <w:sz w:val="12"/>
                <w:szCs w:val="12"/>
              </w:rPr>
            </w:pPr>
            <w:r w:rsidRPr="00BA4A12">
              <w:rPr>
                <w:sz w:val="12"/>
                <w:szCs w:val="12"/>
              </w:rPr>
              <w:t>2 433 178,18</w:t>
            </w:r>
          </w:p>
        </w:tc>
        <w:tc>
          <w:tcPr>
            <w:tcW w:w="383" w:type="pct"/>
            <w:tcBorders>
              <w:top w:val="nil"/>
              <w:left w:val="nil"/>
              <w:bottom w:val="nil"/>
              <w:right w:val="nil"/>
            </w:tcBorders>
            <w:shd w:val="clear" w:color="auto" w:fill="auto"/>
            <w:noWrap/>
            <w:vAlign w:val="center"/>
            <w:hideMark/>
          </w:tcPr>
          <w:p w14:paraId="4705AB80" w14:textId="77777777" w:rsidR="00BA4A12" w:rsidRPr="00BA4A12" w:rsidRDefault="00BA4A12" w:rsidP="00BA4A12">
            <w:pPr>
              <w:spacing w:line="240" w:lineRule="auto"/>
              <w:jc w:val="right"/>
              <w:rPr>
                <w:sz w:val="12"/>
                <w:szCs w:val="12"/>
              </w:rPr>
            </w:pPr>
            <w:r w:rsidRPr="00BA4A12">
              <w:rPr>
                <w:sz w:val="12"/>
                <w:szCs w:val="12"/>
              </w:rPr>
              <w:t>93,6%</w:t>
            </w:r>
          </w:p>
        </w:tc>
      </w:tr>
      <w:tr w:rsidR="00BA4A12" w:rsidRPr="00BA4A12" w14:paraId="54B37D69" w14:textId="77777777" w:rsidTr="00BA4A12">
        <w:trPr>
          <w:trHeight w:val="85"/>
        </w:trPr>
        <w:tc>
          <w:tcPr>
            <w:tcW w:w="2876" w:type="pct"/>
            <w:tcBorders>
              <w:top w:val="nil"/>
              <w:left w:val="nil"/>
              <w:bottom w:val="nil"/>
              <w:right w:val="nil"/>
            </w:tcBorders>
            <w:shd w:val="clear" w:color="auto" w:fill="auto"/>
            <w:vAlign w:val="center"/>
            <w:hideMark/>
          </w:tcPr>
          <w:p w14:paraId="3D4EB56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F9245F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993509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86FF8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D06B0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B8038A" w14:textId="77777777" w:rsidTr="00BA4A12">
        <w:trPr>
          <w:trHeight w:val="85"/>
        </w:trPr>
        <w:tc>
          <w:tcPr>
            <w:tcW w:w="2876" w:type="pct"/>
            <w:tcBorders>
              <w:top w:val="nil"/>
              <w:left w:val="nil"/>
              <w:bottom w:val="nil"/>
              <w:right w:val="nil"/>
            </w:tcBorders>
            <w:shd w:val="clear" w:color="auto" w:fill="auto"/>
            <w:vAlign w:val="center"/>
            <w:hideMark/>
          </w:tcPr>
          <w:p w14:paraId="04DF0C53"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BE8843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2246D4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A80DAB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C527D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C294B0" w14:textId="77777777" w:rsidTr="00BA4A12">
        <w:trPr>
          <w:trHeight w:val="85"/>
        </w:trPr>
        <w:tc>
          <w:tcPr>
            <w:tcW w:w="2876" w:type="pct"/>
            <w:tcBorders>
              <w:top w:val="nil"/>
              <w:left w:val="nil"/>
              <w:bottom w:val="nil"/>
              <w:right w:val="nil"/>
            </w:tcBorders>
            <w:shd w:val="clear" w:color="auto" w:fill="auto"/>
            <w:vAlign w:val="center"/>
            <w:hideMark/>
          </w:tcPr>
          <w:p w14:paraId="356C9AA1" w14:textId="77777777" w:rsidR="00BA4A12" w:rsidRPr="00BA4A12" w:rsidRDefault="00BA4A12" w:rsidP="00BA4A12">
            <w:pPr>
              <w:spacing w:line="240" w:lineRule="auto"/>
              <w:rPr>
                <w:sz w:val="12"/>
                <w:szCs w:val="12"/>
              </w:rPr>
            </w:pPr>
            <w:r w:rsidRPr="00BA4A12">
              <w:rPr>
                <w:sz w:val="12"/>
                <w:szCs w:val="12"/>
              </w:rPr>
              <w:t>remonty w szkołach podstawowych</w:t>
            </w:r>
          </w:p>
        </w:tc>
        <w:tc>
          <w:tcPr>
            <w:tcW w:w="413" w:type="pct"/>
            <w:tcBorders>
              <w:top w:val="nil"/>
              <w:left w:val="nil"/>
              <w:bottom w:val="nil"/>
              <w:right w:val="nil"/>
            </w:tcBorders>
            <w:shd w:val="clear" w:color="auto" w:fill="auto"/>
            <w:noWrap/>
            <w:vAlign w:val="center"/>
            <w:hideMark/>
          </w:tcPr>
          <w:p w14:paraId="2274CFA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64E35B7" w14:textId="77777777" w:rsidR="00BA4A12" w:rsidRPr="00BA4A12" w:rsidRDefault="00BA4A12" w:rsidP="00BA4A12">
            <w:pPr>
              <w:spacing w:line="240" w:lineRule="auto"/>
              <w:jc w:val="right"/>
              <w:rPr>
                <w:sz w:val="12"/>
                <w:szCs w:val="12"/>
              </w:rPr>
            </w:pPr>
            <w:r w:rsidRPr="00BA4A12">
              <w:rPr>
                <w:sz w:val="12"/>
                <w:szCs w:val="12"/>
              </w:rPr>
              <w:t>1 300 000</w:t>
            </w:r>
          </w:p>
        </w:tc>
        <w:tc>
          <w:tcPr>
            <w:tcW w:w="714" w:type="pct"/>
            <w:tcBorders>
              <w:top w:val="nil"/>
              <w:left w:val="nil"/>
              <w:bottom w:val="nil"/>
              <w:right w:val="nil"/>
            </w:tcBorders>
            <w:shd w:val="clear" w:color="auto" w:fill="auto"/>
            <w:noWrap/>
            <w:vAlign w:val="center"/>
            <w:hideMark/>
          </w:tcPr>
          <w:p w14:paraId="316FB2B4" w14:textId="77777777" w:rsidR="00BA4A12" w:rsidRPr="00BA4A12" w:rsidRDefault="00BA4A12" w:rsidP="00BA4A12">
            <w:pPr>
              <w:spacing w:line="240" w:lineRule="auto"/>
              <w:jc w:val="right"/>
              <w:rPr>
                <w:sz w:val="12"/>
                <w:szCs w:val="12"/>
              </w:rPr>
            </w:pPr>
            <w:r w:rsidRPr="00BA4A12">
              <w:rPr>
                <w:sz w:val="12"/>
                <w:szCs w:val="12"/>
              </w:rPr>
              <w:t>1 245 714,02</w:t>
            </w:r>
          </w:p>
        </w:tc>
        <w:tc>
          <w:tcPr>
            <w:tcW w:w="383" w:type="pct"/>
            <w:tcBorders>
              <w:top w:val="nil"/>
              <w:left w:val="nil"/>
              <w:bottom w:val="nil"/>
              <w:right w:val="nil"/>
            </w:tcBorders>
            <w:shd w:val="clear" w:color="auto" w:fill="auto"/>
            <w:noWrap/>
            <w:vAlign w:val="center"/>
            <w:hideMark/>
          </w:tcPr>
          <w:p w14:paraId="25277BBC" w14:textId="77777777" w:rsidR="00BA4A12" w:rsidRPr="00BA4A12" w:rsidRDefault="00BA4A12" w:rsidP="00BA4A12">
            <w:pPr>
              <w:spacing w:line="240" w:lineRule="auto"/>
              <w:jc w:val="right"/>
              <w:rPr>
                <w:sz w:val="12"/>
                <w:szCs w:val="12"/>
              </w:rPr>
            </w:pPr>
            <w:r w:rsidRPr="00BA4A12">
              <w:rPr>
                <w:sz w:val="12"/>
                <w:szCs w:val="12"/>
              </w:rPr>
              <w:t>95,8%</w:t>
            </w:r>
          </w:p>
        </w:tc>
      </w:tr>
      <w:tr w:rsidR="00BA4A12" w:rsidRPr="00BA4A12" w14:paraId="4FB9FD27" w14:textId="77777777" w:rsidTr="00BA4A12">
        <w:trPr>
          <w:trHeight w:val="85"/>
        </w:trPr>
        <w:tc>
          <w:tcPr>
            <w:tcW w:w="2876" w:type="pct"/>
            <w:tcBorders>
              <w:top w:val="nil"/>
              <w:left w:val="nil"/>
              <w:bottom w:val="nil"/>
              <w:right w:val="nil"/>
            </w:tcBorders>
            <w:shd w:val="clear" w:color="auto" w:fill="auto"/>
            <w:vAlign w:val="center"/>
            <w:hideMark/>
          </w:tcPr>
          <w:p w14:paraId="21CF2963" w14:textId="77777777" w:rsidR="00BA4A12" w:rsidRPr="00BA4A12" w:rsidRDefault="00BA4A12" w:rsidP="00BA4A12">
            <w:pPr>
              <w:spacing w:line="240" w:lineRule="auto"/>
              <w:rPr>
                <w:sz w:val="12"/>
                <w:szCs w:val="12"/>
              </w:rPr>
            </w:pPr>
            <w:r w:rsidRPr="00BA4A12">
              <w:rPr>
                <w:sz w:val="12"/>
                <w:szCs w:val="12"/>
              </w:rPr>
              <w:t>remonty w przedszkolach</w:t>
            </w:r>
          </w:p>
        </w:tc>
        <w:tc>
          <w:tcPr>
            <w:tcW w:w="413" w:type="pct"/>
            <w:tcBorders>
              <w:top w:val="nil"/>
              <w:left w:val="nil"/>
              <w:bottom w:val="nil"/>
              <w:right w:val="nil"/>
            </w:tcBorders>
            <w:shd w:val="clear" w:color="auto" w:fill="auto"/>
            <w:noWrap/>
            <w:vAlign w:val="center"/>
            <w:hideMark/>
          </w:tcPr>
          <w:p w14:paraId="237381C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146555C" w14:textId="77777777" w:rsidR="00BA4A12" w:rsidRPr="00BA4A12" w:rsidRDefault="00BA4A12" w:rsidP="00BA4A12">
            <w:pPr>
              <w:spacing w:line="240" w:lineRule="auto"/>
              <w:jc w:val="right"/>
              <w:rPr>
                <w:sz w:val="12"/>
                <w:szCs w:val="12"/>
              </w:rPr>
            </w:pPr>
            <w:r w:rsidRPr="00BA4A12">
              <w:rPr>
                <w:sz w:val="12"/>
                <w:szCs w:val="12"/>
              </w:rPr>
              <w:t>870 000</w:t>
            </w:r>
          </w:p>
        </w:tc>
        <w:tc>
          <w:tcPr>
            <w:tcW w:w="714" w:type="pct"/>
            <w:tcBorders>
              <w:top w:val="nil"/>
              <w:left w:val="nil"/>
              <w:bottom w:val="nil"/>
              <w:right w:val="nil"/>
            </w:tcBorders>
            <w:shd w:val="clear" w:color="auto" w:fill="auto"/>
            <w:noWrap/>
            <w:vAlign w:val="center"/>
            <w:hideMark/>
          </w:tcPr>
          <w:p w14:paraId="22456864" w14:textId="77777777" w:rsidR="00BA4A12" w:rsidRPr="00BA4A12" w:rsidRDefault="00BA4A12" w:rsidP="00BA4A12">
            <w:pPr>
              <w:spacing w:line="240" w:lineRule="auto"/>
              <w:jc w:val="right"/>
              <w:rPr>
                <w:sz w:val="12"/>
                <w:szCs w:val="12"/>
              </w:rPr>
            </w:pPr>
            <w:r w:rsidRPr="00BA4A12">
              <w:rPr>
                <w:sz w:val="12"/>
                <w:szCs w:val="12"/>
              </w:rPr>
              <w:t>843 293,86</w:t>
            </w:r>
          </w:p>
        </w:tc>
        <w:tc>
          <w:tcPr>
            <w:tcW w:w="383" w:type="pct"/>
            <w:tcBorders>
              <w:top w:val="nil"/>
              <w:left w:val="nil"/>
              <w:bottom w:val="nil"/>
              <w:right w:val="nil"/>
            </w:tcBorders>
            <w:shd w:val="clear" w:color="auto" w:fill="auto"/>
            <w:noWrap/>
            <w:vAlign w:val="center"/>
            <w:hideMark/>
          </w:tcPr>
          <w:p w14:paraId="5BC2801F" w14:textId="77777777" w:rsidR="00BA4A12" w:rsidRPr="00BA4A12" w:rsidRDefault="00BA4A12" w:rsidP="00BA4A12">
            <w:pPr>
              <w:spacing w:line="240" w:lineRule="auto"/>
              <w:jc w:val="right"/>
              <w:rPr>
                <w:sz w:val="12"/>
                <w:szCs w:val="12"/>
              </w:rPr>
            </w:pPr>
            <w:r w:rsidRPr="00BA4A12">
              <w:rPr>
                <w:sz w:val="12"/>
                <w:szCs w:val="12"/>
              </w:rPr>
              <w:t>96,9%</w:t>
            </w:r>
          </w:p>
        </w:tc>
      </w:tr>
      <w:tr w:rsidR="00BA4A12" w:rsidRPr="00BA4A12" w14:paraId="54A88DC5" w14:textId="77777777" w:rsidTr="00BA4A12">
        <w:trPr>
          <w:trHeight w:val="85"/>
        </w:trPr>
        <w:tc>
          <w:tcPr>
            <w:tcW w:w="2876" w:type="pct"/>
            <w:tcBorders>
              <w:top w:val="nil"/>
              <w:left w:val="nil"/>
              <w:bottom w:val="nil"/>
              <w:right w:val="nil"/>
            </w:tcBorders>
            <w:shd w:val="clear" w:color="auto" w:fill="auto"/>
            <w:vAlign w:val="center"/>
            <w:hideMark/>
          </w:tcPr>
          <w:p w14:paraId="2D319D7B" w14:textId="77777777" w:rsidR="00BA4A12" w:rsidRPr="00BA4A12" w:rsidRDefault="00BA4A12" w:rsidP="00BA4A12">
            <w:pPr>
              <w:spacing w:line="240" w:lineRule="auto"/>
              <w:rPr>
                <w:sz w:val="12"/>
                <w:szCs w:val="12"/>
              </w:rPr>
            </w:pPr>
            <w:r w:rsidRPr="00BA4A12">
              <w:rPr>
                <w:sz w:val="12"/>
                <w:szCs w:val="12"/>
              </w:rPr>
              <w:t>remonty w liceach ogólnokształcących</w:t>
            </w:r>
          </w:p>
        </w:tc>
        <w:tc>
          <w:tcPr>
            <w:tcW w:w="413" w:type="pct"/>
            <w:tcBorders>
              <w:top w:val="nil"/>
              <w:left w:val="nil"/>
              <w:bottom w:val="nil"/>
              <w:right w:val="nil"/>
            </w:tcBorders>
            <w:shd w:val="clear" w:color="auto" w:fill="auto"/>
            <w:noWrap/>
            <w:vAlign w:val="center"/>
            <w:hideMark/>
          </w:tcPr>
          <w:p w14:paraId="6373492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8C961D6" w14:textId="77777777" w:rsidR="00BA4A12" w:rsidRPr="00BA4A12" w:rsidRDefault="00BA4A12" w:rsidP="00BA4A12">
            <w:pPr>
              <w:spacing w:line="240" w:lineRule="auto"/>
              <w:jc w:val="right"/>
              <w:rPr>
                <w:sz w:val="12"/>
                <w:szCs w:val="12"/>
              </w:rPr>
            </w:pPr>
            <w:r w:rsidRPr="00BA4A12">
              <w:rPr>
                <w:sz w:val="12"/>
                <w:szCs w:val="12"/>
              </w:rPr>
              <w:t>200 000</w:t>
            </w:r>
          </w:p>
        </w:tc>
        <w:tc>
          <w:tcPr>
            <w:tcW w:w="714" w:type="pct"/>
            <w:tcBorders>
              <w:top w:val="nil"/>
              <w:left w:val="nil"/>
              <w:bottom w:val="nil"/>
              <w:right w:val="nil"/>
            </w:tcBorders>
            <w:shd w:val="clear" w:color="auto" w:fill="auto"/>
            <w:noWrap/>
            <w:vAlign w:val="center"/>
            <w:hideMark/>
          </w:tcPr>
          <w:p w14:paraId="40BB2955" w14:textId="77777777" w:rsidR="00BA4A12" w:rsidRPr="00BA4A12" w:rsidRDefault="00BA4A12" w:rsidP="00BA4A12">
            <w:pPr>
              <w:spacing w:line="240" w:lineRule="auto"/>
              <w:jc w:val="right"/>
              <w:rPr>
                <w:sz w:val="12"/>
                <w:szCs w:val="12"/>
              </w:rPr>
            </w:pPr>
            <w:r w:rsidRPr="00BA4A12">
              <w:rPr>
                <w:sz w:val="12"/>
                <w:szCs w:val="12"/>
              </w:rPr>
              <w:t>173 000,00</w:t>
            </w:r>
          </w:p>
        </w:tc>
        <w:tc>
          <w:tcPr>
            <w:tcW w:w="383" w:type="pct"/>
            <w:tcBorders>
              <w:top w:val="nil"/>
              <w:left w:val="nil"/>
              <w:bottom w:val="nil"/>
              <w:right w:val="nil"/>
            </w:tcBorders>
            <w:shd w:val="clear" w:color="auto" w:fill="auto"/>
            <w:noWrap/>
            <w:vAlign w:val="center"/>
            <w:hideMark/>
          </w:tcPr>
          <w:p w14:paraId="672D6C81" w14:textId="77777777" w:rsidR="00BA4A12" w:rsidRPr="00BA4A12" w:rsidRDefault="00BA4A12" w:rsidP="00BA4A12">
            <w:pPr>
              <w:spacing w:line="240" w:lineRule="auto"/>
              <w:jc w:val="right"/>
              <w:rPr>
                <w:sz w:val="12"/>
                <w:szCs w:val="12"/>
              </w:rPr>
            </w:pPr>
            <w:r w:rsidRPr="00BA4A12">
              <w:rPr>
                <w:sz w:val="12"/>
                <w:szCs w:val="12"/>
              </w:rPr>
              <w:t>86,5%</w:t>
            </w:r>
          </w:p>
        </w:tc>
      </w:tr>
      <w:tr w:rsidR="00BA4A12" w:rsidRPr="00BA4A12" w14:paraId="286DDBFB" w14:textId="77777777" w:rsidTr="00BA4A12">
        <w:trPr>
          <w:trHeight w:val="85"/>
        </w:trPr>
        <w:tc>
          <w:tcPr>
            <w:tcW w:w="2876" w:type="pct"/>
            <w:tcBorders>
              <w:top w:val="nil"/>
              <w:left w:val="nil"/>
              <w:bottom w:val="nil"/>
              <w:right w:val="nil"/>
            </w:tcBorders>
            <w:shd w:val="clear" w:color="auto" w:fill="auto"/>
            <w:vAlign w:val="center"/>
            <w:hideMark/>
          </w:tcPr>
          <w:p w14:paraId="61539089" w14:textId="77777777" w:rsidR="00BA4A12" w:rsidRPr="00BA4A12" w:rsidRDefault="00BA4A12" w:rsidP="00BA4A12">
            <w:pPr>
              <w:spacing w:line="240" w:lineRule="auto"/>
              <w:rPr>
                <w:sz w:val="12"/>
                <w:szCs w:val="12"/>
              </w:rPr>
            </w:pPr>
            <w:r w:rsidRPr="00BA4A12">
              <w:rPr>
                <w:sz w:val="12"/>
                <w:szCs w:val="12"/>
              </w:rPr>
              <w:t>remonty w technikach</w:t>
            </w:r>
          </w:p>
        </w:tc>
        <w:tc>
          <w:tcPr>
            <w:tcW w:w="413" w:type="pct"/>
            <w:tcBorders>
              <w:top w:val="nil"/>
              <w:left w:val="nil"/>
              <w:bottom w:val="nil"/>
              <w:right w:val="nil"/>
            </w:tcBorders>
            <w:shd w:val="clear" w:color="auto" w:fill="auto"/>
            <w:noWrap/>
            <w:vAlign w:val="center"/>
            <w:hideMark/>
          </w:tcPr>
          <w:p w14:paraId="5DDCCD0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AB29002" w14:textId="77777777" w:rsidR="00BA4A12" w:rsidRPr="00BA4A12" w:rsidRDefault="00BA4A12" w:rsidP="00BA4A12">
            <w:pPr>
              <w:spacing w:line="240" w:lineRule="auto"/>
              <w:jc w:val="right"/>
              <w:rPr>
                <w:sz w:val="12"/>
                <w:szCs w:val="12"/>
              </w:rPr>
            </w:pPr>
            <w:r w:rsidRPr="00BA4A12">
              <w:rPr>
                <w:sz w:val="12"/>
                <w:szCs w:val="12"/>
              </w:rPr>
              <w:t>150 000</w:t>
            </w:r>
          </w:p>
        </w:tc>
        <w:tc>
          <w:tcPr>
            <w:tcW w:w="714" w:type="pct"/>
            <w:tcBorders>
              <w:top w:val="nil"/>
              <w:left w:val="nil"/>
              <w:bottom w:val="nil"/>
              <w:right w:val="nil"/>
            </w:tcBorders>
            <w:shd w:val="clear" w:color="auto" w:fill="auto"/>
            <w:noWrap/>
            <w:vAlign w:val="center"/>
            <w:hideMark/>
          </w:tcPr>
          <w:p w14:paraId="2F4B9058" w14:textId="77777777" w:rsidR="00BA4A12" w:rsidRPr="00BA4A12" w:rsidRDefault="00BA4A12" w:rsidP="00BA4A12">
            <w:pPr>
              <w:spacing w:line="240" w:lineRule="auto"/>
              <w:jc w:val="right"/>
              <w:rPr>
                <w:sz w:val="12"/>
                <w:szCs w:val="12"/>
              </w:rPr>
            </w:pPr>
            <w:r w:rsidRPr="00BA4A12">
              <w:rPr>
                <w:sz w:val="12"/>
                <w:szCs w:val="12"/>
              </w:rPr>
              <w:t>100 000,00</w:t>
            </w:r>
          </w:p>
        </w:tc>
        <w:tc>
          <w:tcPr>
            <w:tcW w:w="383" w:type="pct"/>
            <w:tcBorders>
              <w:top w:val="nil"/>
              <w:left w:val="nil"/>
              <w:bottom w:val="nil"/>
              <w:right w:val="nil"/>
            </w:tcBorders>
            <w:shd w:val="clear" w:color="auto" w:fill="auto"/>
            <w:noWrap/>
            <w:vAlign w:val="center"/>
            <w:hideMark/>
          </w:tcPr>
          <w:p w14:paraId="00ED3DF0" w14:textId="77777777" w:rsidR="00BA4A12" w:rsidRPr="00BA4A12" w:rsidRDefault="00BA4A12" w:rsidP="00BA4A12">
            <w:pPr>
              <w:spacing w:line="240" w:lineRule="auto"/>
              <w:jc w:val="right"/>
              <w:rPr>
                <w:sz w:val="12"/>
                <w:szCs w:val="12"/>
              </w:rPr>
            </w:pPr>
            <w:r w:rsidRPr="00BA4A12">
              <w:rPr>
                <w:sz w:val="12"/>
                <w:szCs w:val="12"/>
              </w:rPr>
              <w:t>66,7%</w:t>
            </w:r>
          </w:p>
        </w:tc>
      </w:tr>
      <w:tr w:rsidR="00BA4A12" w:rsidRPr="00BA4A12" w14:paraId="586C7D14" w14:textId="77777777" w:rsidTr="00BA4A12">
        <w:trPr>
          <w:trHeight w:val="85"/>
        </w:trPr>
        <w:tc>
          <w:tcPr>
            <w:tcW w:w="2876" w:type="pct"/>
            <w:tcBorders>
              <w:top w:val="nil"/>
              <w:left w:val="nil"/>
              <w:bottom w:val="nil"/>
              <w:right w:val="nil"/>
            </w:tcBorders>
            <w:shd w:val="clear" w:color="auto" w:fill="auto"/>
            <w:vAlign w:val="center"/>
            <w:hideMark/>
          </w:tcPr>
          <w:p w14:paraId="199D0414" w14:textId="77777777" w:rsidR="00BA4A12" w:rsidRPr="00BA4A12" w:rsidRDefault="00BA4A12" w:rsidP="00BA4A12">
            <w:pPr>
              <w:spacing w:line="240" w:lineRule="auto"/>
              <w:rPr>
                <w:sz w:val="12"/>
                <w:szCs w:val="12"/>
              </w:rPr>
            </w:pPr>
            <w:r w:rsidRPr="00BA4A12">
              <w:rPr>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14:paraId="37B234B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A9D3093" w14:textId="77777777" w:rsidR="00BA4A12" w:rsidRPr="00BA4A12" w:rsidRDefault="00BA4A12" w:rsidP="00BA4A12">
            <w:pPr>
              <w:spacing w:line="240" w:lineRule="auto"/>
              <w:jc w:val="right"/>
              <w:rPr>
                <w:sz w:val="12"/>
                <w:szCs w:val="12"/>
              </w:rPr>
            </w:pPr>
            <w:r w:rsidRPr="00BA4A12">
              <w:rPr>
                <w:sz w:val="12"/>
                <w:szCs w:val="12"/>
              </w:rPr>
              <w:t>70 000</w:t>
            </w:r>
          </w:p>
        </w:tc>
        <w:tc>
          <w:tcPr>
            <w:tcW w:w="714" w:type="pct"/>
            <w:tcBorders>
              <w:top w:val="nil"/>
              <w:left w:val="nil"/>
              <w:bottom w:val="nil"/>
              <w:right w:val="nil"/>
            </w:tcBorders>
            <w:shd w:val="clear" w:color="auto" w:fill="auto"/>
            <w:noWrap/>
            <w:vAlign w:val="center"/>
            <w:hideMark/>
          </w:tcPr>
          <w:p w14:paraId="0B5D62B4" w14:textId="77777777" w:rsidR="00BA4A12" w:rsidRPr="00BA4A12" w:rsidRDefault="00BA4A12" w:rsidP="00BA4A12">
            <w:pPr>
              <w:spacing w:line="240" w:lineRule="auto"/>
              <w:jc w:val="right"/>
              <w:rPr>
                <w:sz w:val="12"/>
                <w:szCs w:val="12"/>
              </w:rPr>
            </w:pPr>
            <w:r w:rsidRPr="00BA4A12">
              <w:rPr>
                <w:sz w:val="12"/>
                <w:szCs w:val="12"/>
              </w:rPr>
              <w:t>66 170,30</w:t>
            </w:r>
          </w:p>
        </w:tc>
        <w:tc>
          <w:tcPr>
            <w:tcW w:w="383" w:type="pct"/>
            <w:tcBorders>
              <w:top w:val="nil"/>
              <w:left w:val="nil"/>
              <w:bottom w:val="nil"/>
              <w:right w:val="nil"/>
            </w:tcBorders>
            <w:shd w:val="clear" w:color="auto" w:fill="auto"/>
            <w:noWrap/>
            <w:vAlign w:val="center"/>
            <w:hideMark/>
          </w:tcPr>
          <w:p w14:paraId="18A04B11" w14:textId="77777777" w:rsidR="00BA4A12" w:rsidRPr="00BA4A12" w:rsidRDefault="00BA4A12" w:rsidP="00BA4A12">
            <w:pPr>
              <w:spacing w:line="240" w:lineRule="auto"/>
              <w:jc w:val="right"/>
              <w:rPr>
                <w:sz w:val="12"/>
                <w:szCs w:val="12"/>
              </w:rPr>
            </w:pPr>
            <w:r w:rsidRPr="00BA4A12">
              <w:rPr>
                <w:sz w:val="12"/>
                <w:szCs w:val="12"/>
              </w:rPr>
              <w:t>94,5%</w:t>
            </w:r>
          </w:p>
        </w:tc>
      </w:tr>
      <w:tr w:rsidR="00BA4A12" w:rsidRPr="00BA4A12" w14:paraId="3D625350" w14:textId="77777777" w:rsidTr="00BA4A12">
        <w:trPr>
          <w:trHeight w:val="85"/>
        </w:trPr>
        <w:tc>
          <w:tcPr>
            <w:tcW w:w="2876" w:type="pct"/>
            <w:tcBorders>
              <w:top w:val="nil"/>
              <w:left w:val="nil"/>
              <w:bottom w:val="nil"/>
              <w:right w:val="nil"/>
            </w:tcBorders>
            <w:shd w:val="clear" w:color="auto" w:fill="auto"/>
            <w:vAlign w:val="center"/>
            <w:hideMark/>
          </w:tcPr>
          <w:p w14:paraId="5507410E" w14:textId="77777777" w:rsidR="00BA4A12" w:rsidRPr="00BA4A12" w:rsidRDefault="00BA4A12" w:rsidP="00BA4A12">
            <w:pPr>
              <w:spacing w:line="240" w:lineRule="auto"/>
              <w:rPr>
                <w:sz w:val="12"/>
                <w:szCs w:val="12"/>
              </w:rPr>
            </w:pPr>
            <w:r w:rsidRPr="00BA4A12">
              <w:rPr>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14:paraId="1257994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5A0989B" w14:textId="77777777" w:rsidR="00BA4A12" w:rsidRPr="00BA4A12" w:rsidRDefault="00BA4A12" w:rsidP="00BA4A12">
            <w:pPr>
              <w:spacing w:line="240" w:lineRule="auto"/>
              <w:jc w:val="right"/>
              <w:rPr>
                <w:sz w:val="12"/>
                <w:szCs w:val="12"/>
              </w:rPr>
            </w:pPr>
            <w:r w:rsidRPr="00BA4A12">
              <w:rPr>
                <w:sz w:val="12"/>
                <w:szCs w:val="12"/>
              </w:rPr>
              <w:t>10 000</w:t>
            </w:r>
          </w:p>
        </w:tc>
        <w:tc>
          <w:tcPr>
            <w:tcW w:w="714" w:type="pct"/>
            <w:tcBorders>
              <w:top w:val="nil"/>
              <w:left w:val="nil"/>
              <w:bottom w:val="nil"/>
              <w:right w:val="nil"/>
            </w:tcBorders>
            <w:shd w:val="clear" w:color="auto" w:fill="auto"/>
            <w:noWrap/>
            <w:vAlign w:val="center"/>
            <w:hideMark/>
          </w:tcPr>
          <w:p w14:paraId="3D0B3B4A" w14:textId="77777777" w:rsidR="00BA4A12" w:rsidRPr="00BA4A12" w:rsidRDefault="00BA4A12" w:rsidP="00BA4A12">
            <w:pPr>
              <w:spacing w:line="240" w:lineRule="auto"/>
              <w:jc w:val="right"/>
              <w:rPr>
                <w:sz w:val="12"/>
                <w:szCs w:val="12"/>
              </w:rPr>
            </w:pPr>
            <w:r w:rsidRPr="00BA4A12">
              <w:rPr>
                <w:sz w:val="12"/>
                <w:szCs w:val="12"/>
              </w:rPr>
              <w:t>5 000,00</w:t>
            </w:r>
          </w:p>
        </w:tc>
        <w:tc>
          <w:tcPr>
            <w:tcW w:w="383" w:type="pct"/>
            <w:tcBorders>
              <w:top w:val="nil"/>
              <w:left w:val="nil"/>
              <w:bottom w:val="nil"/>
              <w:right w:val="nil"/>
            </w:tcBorders>
            <w:shd w:val="clear" w:color="auto" w:fill="auto"/>
            <w:noWrap/>
            <w:vAlign w:val="center"/>
            <w:hideMark/>
          </w:tcPr>
          <w:p w14:paraId="72EE5C92" w14:textId="77777777" w:rsidR="00BA4A12" w:rsidRPr="00BA4A12" w:rsidRDefault="00BA4A12" w:rsidP="00BA4A12">
            <w:pPr>
              <w:spacing w:line="240" w:lineRule="auto"/>
              <w:jc w:val="right"/>
              <w:rPr>
                <w:sz w:val="12"/>
                <w:szCs w:val="12"/>
              </w:rPr>
            </w:pPr>
            <w:r w:rsidRPr="00BA4A12">
              <w:rPr>
                <w:sz w:val="12"/>
                <w:szCs w:val="12"/>
              </w:rPr>
              <w:t>50,0%</w:t>
            </w:r>
          </w:p>
        </w:tc>
      </w:tr>
      <w:tr w:rsidR="00BA4A12" w:rsidRPr="00BA4A12" w14:paraId="38C52AE5" w14:textId="77777777" w:rsidTr="00BA4A12">
        <w:trPr>
          <w:trHeight w:val="85"/>
        </w:trPr>
        <w:tc>
          <w:tcPr>
            <w:tcW w:w="2876" w:type="pct"/>
            <w:tcBorders>
              <w:top w:val="nil"/>
              <w:left w:val="nil"/>
              <w:bottom w:val="nil"/>
              <w:right w:val="nil"/>
            </w:tcBorders>
            <w:shd w:val="clear" w:color="auto" w:fill="auto"/>
            <w:vAlign w:val="center"/>
            <w:hideMark/>
          </w:tcPr>
          <w:p w14:paraId="0022EAB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69379B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2B08E3C"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4D839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BE11F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6E3BCF2" w14:textId="77777777" w:rsidTr="00BA4A12">
        <w:trPr>
          <w:trHeight w:val="85"/>
        </w:trPr>
        <w:tc>
          <w:tcPr>
            <w:tcW w:w="2876" w:type="pct"/>
            <w:tcBorders>
              <w:top w:val="nil"/>
              <w:left w:val="nil"/>
              <w:bottom w:val="nil"/>
              <w:right w:val="nil"/>
            </w:tcBorders>
            <w:shd w:val="clear" w:color="auto" w:fill="auto"/>
            <w:vAlign w:val="center"/>
            <w:hideMark/>
          </w:tcPr>
          <w:p w14:paraId="7F0B6310"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2E44EC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BAF0CC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89D1B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33FEFE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6130C8" w14:textId="77777777" w:rsidTr="00BA4A12">
        <w:trPr>
          <w:trHeight w:val="85"/>
        </w:trPr>
        <w:tc>
          <w:tcPr>
            <w:tcW w:w="2876" w:type="pct"/>
            <w:tcBorders>
              <w:top w:val="nil"/>
              <w:left w:val="nil"/>
              <w:bottom w:val="nil"/>
              <w:right w:val="nil"/>
            </w:tcBorders>
            <w:shd w:val="clear" w:color="auto" w:fill="auto"/>
            <w:vAlign w:val="center"/>
            <w:hideMark/>
          </w:tcPr>
          <w:p w14:paraId="79D4810D" w14:textId="77777777" w:rsidR="00BA4A12" w:rsidRPr="00BA4A12" w:rsidRDefault="00BA4A12" w:rsidP="00BA4A12">
            <w:pPr>
              <w:spacing w:line="240" w:lineRule="auto"/>
              <w:rPr>
                <w:i/>
                <w:iCs/>
                <w:sz w:val="12"/>
                <w:szCs w:val="12"/>
              </w:rPr>
            </w:pPr>
            <w:r w:rsidRPr="00BA4A12">
              <w:rPr>
                <w:i/>
                <w:iCs/>
                <w:sz w:val="12"/>
                <w:szCs w:val="12"/>
              </w:rPr>
              <w:t>Ustawa z dnia 14 grudnia 2016 r. Prawo oświatowe</w:t>
            </w:r>
          </w:p>
        </w:tc>
        <w:tc>
          <w:tcPr>
            <w:tcW w:w="413" w:type="pct"/>
            <w:tcBorders>
              <w:top w:val="nil"/>
              <w:left w:val="nil"/>
              <w:bottom w:val="nil"/>
              <w:right w:val="nil"/>
            </w:tcBorders>
            <w:shd w:val="clear" w:color="auto" w:fill="auto"/>
            <w:noWrap/>
            <w:vAlign w:val="center"/>
            <w:hideMark/>
          </w:tcPr>
          <w:p w14:paraId="6867DA9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338B67A"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BD634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99759E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91DCF7" w14:textId="77777777" w:rsidTr="00BA4A12">
        <w:trPr>
          <w:trHeight w:val="85"/>
        </w:trPr>
        <w:tc>
          <w:tcPr>
            <w:tcW w:w="2876" w:type="pct"/>
            <w:tcBorders>
              <w:top w:val="nil"/>
              <w:left w:val="nil"/>
              <w:bottom w:val="nil"/>
              <w:right w:val="nil"/>
            </w:tcBorders>
            <w:shd w:val="clear" w:color="auto" w:fill="auto"/>
            <w:vAlign w:val="center"/>
            <w:hideMark/>
          </w:tcPr>
          <w:p w14:paraId="7199737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6F0BF4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E7EA0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809EE7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0D9EC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CF4FAF" w14:textId="77777777" w:rsidTr="00BA4A12">
        <w:trPr>
          <w:trHeight w:val="85"/>
        </w:trPr>
        <w:tc>
          <w:tcPr>
            <w:tcW w:w="2876" w:type="pct"/>
            <w:tcBorders>
              <w:top w:val="nil"/>
              <w:left w:val="nil"/>
              <w:bottom w:val="nil"/>
              <w:right w:val="nil"/>
            </w:tcBorders>
            <w:shd w:val="clear" w:color="000000" w:fill="EAF1F6"/>
            <w:vAlign w:val="center"/>
            <w:hideMark/>
          </w:tcPr>
          <w:p w14:paraId="47D6B5F0" w14:textId="77777777" w:rsidR="00BA4A12" w:rsidRPr="00BA4A12" w:rsidRDefault="00BA4A12" w:rsidP="00BA4A12">
            <w:pPr>
              <w:spacing w:line="240" w:lineRule="auto"/>
              <w:rPr>
                <w:b/>
                <w:bCs/>
                <w:sz w:val="12"/>
                <w:szCs w:val="12"/>
              </w:rPr>
            </w:pPr>
            <w:r w:rsidRPr="00BA4A12">
              <w:rPr>
                <w:b/>
                <w:bCs/>
                <w:sz w:val="12"/>
                <w:szCs w:val="12"/>
              </w:rPr>
              <w:t>Zajęcia dla uczniów na basenach i w halach sportowych - zadanie 28</w:t>
            </w:r>
          </w:p>
        </w:tc>
        <w:tc>
          <w:tcPr>
            <w:tcW w:w="413" w:type="pct"/>
            <w:tcBorders>
              <w:top w:val="nil"/>
              <w:left w:val="nil"/>
              <w:bottom w:val="nil"/>
              <w:right w:val="nil"/>
            </w:tcBorders>
            <w:shd w:val="clear" w:color="000000" w:fill="EAF1F6"/>
            <w:vAlign w:val="center"/>
            <w:hideMark/>
          </w:tcPr>
          <w:p w14:paraId="130E9999"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DCE6F1"/>
            <w:vAlign w:val="center"/>
            <w:hideMark/>
          </w:tcPr>
          <w:p w14:paraId="32273B27" w14:textId="77777777" w:rsidR="00BA4A12" w:rsidRPr="00BA4A12" w:rsidRDefault="00BA4A12" w:rsidP="00BA4A12">
            <w:pPr>
              <w:spacing w:line="240" w:lineRule="auto"/>
              <w:jc w:val="right"/>
              <w:rPr>
                <w:b/>
                <w:bCs/>
                <w:sz w:val="12"/>
                <w:szCs w:val="12"/>
              </w:rPr>
            </w:pPr>
            <w:r w:rsidRPr="00BA4A12">
              <w:rPr>
                <w:b/>
                <w:bCs/>
                <w:sz w:val="12"/>
                <w:szCs w:val="12"/>
              </w:rPr>
              <w:t>358 434</w:t>
            </w:r>
          </w:p>
        </w:tc>
        <w:tc>
          <w:tcPr>
            <w:tcW w:w="714" w:type="pct"/>
            <w:tcBorders>
              <w:top w:val="nil"/>
              <w:left w:val="nil"/>
              <w:bottom w:val="nil"/>
              <w:right w:val="nil"/>
            </w:tcBorders>
            <w:shd w:val="clear" w:color="000000" w:fill="DCE6F1"/>
            <w:vAlign w:val="center"/>
            <w:hideMark/>
          </w:tcPr>
          <w:p w14:paraId="26152654" w14:textId="77777777" w:rsidR="00BA4A12" w:rsidRPr="00BA4A12" w:rsidRDefault="00BA4A12" w:rsidP="00BA4A12">
            <w:pPr>
              <w:spacing w:line="240" w:lineRule="auto"/>
              <w:jc w:val="right"/>
              <w:rPr>
                <w:b/>
                <w:bCs/>
                <w:sz w:val="12"/>
                <w:szCs w:val="12"/>
              </w:rPr>
            </w:pPr>
            <w:r w:rsidRPr="00BA4A12">
              <w:rPr>
                <w:b/>
                <w:bCs/>
                <w:sz w:val="12"/>
                <w:szCs w:val="12"/>
              </w:rPr>
              <w:t>358 434,00</w:t>
            </w:r>
          </w:p>
        </w:tc>
        <w:tc>
          <w:tcPr>
            <w:tcW w:w="383" w:type="pct"/>
            <w:tcBorders>
              <w:top w:val="nil"/>
              <w:left w:val="nil"/>
              <w:bottom w:val="nil"/>
              <w:right w:val="nil"/>
            </w:tcBorders>
            <w:shd w:val="clear" w:color="000000" w:fill="EAF1F6"/>
            <w:vAlign w:val="center"/>
            <w:hideMark/>
          </w:tcPr>
          <w:p w14:paraId="146C3238"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EA3F267" w14:textId="77777777" w:rsidTr="00BA4A12">
        <w:trPr>
          <w:trHeight w:val="85"/>
        </w:trPr>
        <w:tc>
          <w:tcPr>
            <w:tcW w:w="2876" w:type="pct"/>
            <w:tcBorders>
              <w:top w:val="nil"/>
              <w:left w:val="nil"/>
              <w:bottom w:val="nil"/>
              <w:right w:val="nil"/>
            </w:tcBorders>
            <w:shd w:val="clear" w:color="auto" w:fill="auto"/>
            <w:vAlign w:val="center"/>
            <w:hideMark/>
          </w:tcPr>
          <w:p w14:paraId="4D30AF09"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5FB7CA8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8E18A3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F802C6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33476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89A63D7" w14:textId="77777777" w:rsidTr="00BA4A12">
        <w:trPr>
          <w:trHeight w:val="85"/>
        </w:trPr>
        <w:tc>
          <w:tcPr>
            <w:tcW w:w="2876" w:type="pct"/>
            <w:tcBorders>
              <w:top w:val="nil"/>
              <w:left w:val="nil"/>
              <w:bottom w:val="nil"/>
              <w:right w:val="nil"/>
            </w:tcBorders>
            <w:shd w:val="clear" w:color="auto" w:fill="auto"/>
            <w:vAlign w:val="center"/>
            <w:hideMark/>
          </w:tcPr>
          <w:p w14:paraId="62973847"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możliwości rozwoju fizycznego dzieci i młodzieży</w:t>
            </w:r>
          </w:p>
        </w:tc>
        <w:tc>
          <w:tcPr>
            <w:tcW w:w="413" w:type="pct"/>
            <w:tcBorders>
              <w:top w:val="nil"/>
              <w:left w:val="nil"/>
              <w:bottom w:val="nil"/>
              <w:right w:val="nil"/>
            </w:tcBorders>
            <w:shd w:val="clear" w:color="auto" w:fill="auto"/>
            <w:vAlign w:val="center"/>
            <w:hideMark/>
          </w:tcPr>
          <w:p w14:paraId="5E56D3F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40F3C5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78BC97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8BD13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5CDDEE" w14:textId="77777777" w:rsidTr="00BA4A12">
        <w:trPr>
          <w:trHeight w:val="85"/>
        </w:trPr>
        <w:tc>
          <w:tcPr>
            <w:tcW w:w="2876" w:type="pct"/>
            <w:tcBorders>
              <w:top w:val="nil"/>
              <w:left w:val="nil"/>
              <w:bottom w:val="nil"/>
              <w:right w:val="nil"/>
            </w:tcBorders>
            <w:shd w:val="clear" w:color="auto" w:fill="auto"/>
            <w:vAlign w:val="center"/>
            <w:hideMark/>
          </w:tcPr>
          <w:p w14:paraId="15F4F40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14301A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2A3D56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3E0FE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F502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846068" w14:textId="77777777" w:rsidTr="00BA4A12">
        <w:trPr>
          <w:trHeight w:val="85"/>
        </w:trPr>
        <w:tc>
          <w:tcPr>
            <w:tcW w:w="2876" w:type="pct"/>
            <w:tcBorders>
              <w:top w:val="nil"/>
              <w:left w:val="nil"/>
              <w:bottom w:val="nil"/>
              <w:right w:val="nil"/>
            </w:tcBorders>
            <w:shd w:val="clear" w:color="auto" w:fill="auto"/>
            <w:vAlign w:val="center"/>
            <w:hideMark/>
          </w:tcPr>
          <w:p w14:paraId="48BABD31" w14:textId="77777777" w:rsidR="00BA4A12" w:rsidRPr="00BA4A12" w:rsidRDefault="00BA4A12" w:rsidP="00BA4A12">
            <w:pPr>
              <w:spacing w:line="240" w:lineRule="auto"/>
              <w:rPr>
                <w:sz w:val="12"/>
                <w:szCs w:val="12"/>
              </w:rPr>
            </w:pPr>
            <w:r w:rsidRPr="00BA4A12">
              <w:rPr>
                <w:sz w:val="12"/>
                <w:szCs w:val="12"/>
              </w:rPr>
              <w:t>Zajęcia sportowe dla uczniów szkół podstawowych.</w:t>
            </w:r>
          </w:p>
        </w:tc>
        <w:tc>
          <w:tcPr>
            <w:tcW w:w="413" w:type="pct"/>
            <w:tcBorders>
              <w:top w:val="nil"/>
              <w:left w:val="nil"/>
              <w:bottom w:val="nil"/>
              <w:right w:val="nil"/>
            </w:tcBorders>
            <w:shd w:val="clear" w:color="auto" w:fill="auto"/>
            <w:noWrap/>
            <w:vAlign w:val="center"/>
            <w:hideMark/>
          </w:tcPr>
          <w:p w14:paraId="3EF8D07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A61A8D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970A8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7B05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575B6B" w14:textId="77777777" w:rsidTr="00BA4A12">
        <w:trPr>
          <w:trHeight w:val="85"/>
        </w:trPr>
        <w:tc>
          <w:tcPr>
            <w:tcW w:w="2876" w:type="pct"/>
            <w:tcBorders>
              <w:top w:val="nil"/>
              <w:left w:val="nil"/>
              <w:bottom w:val="nil"/>
              <w:right w:val="nil"/>
            </w:tcBorders>
            <w:shd w:val="clear" w:color="auto" w:fill="auto"/>
            <w:vAlign w:val="center"/>
            <w:hideMark/>
          </w:tcPr>
          <w:p w14:paraId="3373438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7F38D4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57EDB5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B0910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B9D61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734E90" w14:textId="77777777" w:rsidTr="00BA4A12">
        <w:trPr>
          <w:trHeight w:val="85"/>
        </w:trPr>
        <w:tc>
          <w:tcPr>
            <w:tcW w:w="2876" w:type="pct"/>
            <w:tcBorders>
              <w:top w:val="nil"/>
              <w:left w:val="nil"/>
              <w:bottom w:val="nil"/>
              <w:right w:val="nil"/>
            </w:tcBorders>
            <w:shd w:val="clear" w:color="auto" w:fill="auto"/>
            <w:vAlign w:val="center"/>
            <w:hideMark/>
          </w:tcPr>
          <w:p w14:paraId="0C5AE5A6"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413" w:type="pct"/>
            <w:tcBorders>
              <w:top w:val="nil"/>
              <w:left w:val="nil"/>
              <w:bottom w:val="nil"/>
              <w:right w:val="nil"/>
            </w:tcBorders>
            <w:shd w:val="clear" w:color="auto" w:fill="auto"/>
            <w:vAlign w:val="center"/>
            <w:hideMark/>
          </w:tcPr>
          <w:p w14:paraId="1628D99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8311A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CDB38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6C6B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F4D0C8" w14:textId="77777777" w:rsidTr="00BA4A12">
        <w:trPr>
          <w:trHeight w:val="85"/>
        </w:trPr>
        <w:tc>
          <w:tcPr>
            <w:tcW w:w="2876" w:type="pct"/>
            <w:tcBorders>
              <w:top w:val="nil"/>
              <w:left w:val="nil"/>
              <w:bottom w:val="nil"/>
              <w:right w:val="nil"/>
            </w:tcBorders>
            <w:shd w:val="clear" w:color="auto" w:fill="auto"/>
            <w:vAlign w:val="center"/>
            <w:hideMark/>
          </w:tcPr>
          <w:p w14:paraId="7899AA2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A216AB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F07D28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23B1D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66BA0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A6755E" w14:textId="77777777" w:rsidTr="00BA4A12">
        <w:trPr>
          <w:trHeight w:val="85"/>
        </w:trPr>
        <w:tc>
          <w:tcPr>
            <w:tcW w:w="2876" w:type="pct"/>
            <w:tcBorders>
              <w:top w:val="nil"/>
              <w:left w:val="nil"/>
              <w:bottom w:val="nil"/>
              <w:right w:val="nil"/>
            </w:tcBorders>
            <w:shd w:val="clear" w:color="auto" w:fill="auto"/>
            <w:vAlign w:val="center"/>
            <w:hideMark/>
          </w:tcPr>
          <w:p w14:paraId="0FFA41D4"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EBC2C3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3F84D4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7B8C7A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6D1048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B235F3" w14:textId="77777777" w:rsidTr="00BA4A12">
        <w:trPr>
          <w:trHeight w:val="85"/>
        </w:trPr>
        <w:tc>
          <w:tcPr>
            <w:tcW w:w="2876" w:type="pct"/>
            <w:tcBorders>
              <w:top w:val="nil"/>
              <w:left w:val="nil"/>
              <w:bottom w:val="nil"/>
              <w:right w:val="nil"/>
            </w:tcBorders>
            <w:shd w:val="clear" w:color="auto" w:fill="auto"/>
            <w:vAlign w:val="center"/>
            <w:hideMark/>
          </w:tcPr>
          <w:p w14:paraId="6BF1934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DACF06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E905E6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81DF2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5B615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123FB5" w14:textId="77777777" w:rsidTr="00BA4A12">
        <w:trPr>
          <w:trHeight w:val="85"/>
        </w:trPr>
        <w:tc>
          <w:tcPr>
            <w:tcW w:w="2876" w:type="pct"/>
            <w:tcBorders>
              <w:top w:val="nil"/>
              <w:left w:val="nil"/>
              <w:bottom w:val="nil"/>
              <w:right w:val="nil"/>
            </w:tcBorders>
            <w:shd w:val="clear" w:color="000000" w:fill="EAF1F6"/>
            <w:vAlign w:val="center"/>
            <w:hideMark/>
          </w:tcPr>
          <w:p w14:paraId="33CC81F8" w14:textId="77777777" w:rsidR="00BA4A12" w:rsidRPr="00BA4A12" w:rsidRDefault="00BA4A12" w:rsidP="00BA4A12">
            <w:pPr>
              <w:spacing w:line="240" w:lineRule="auto"/>
              <w:rPr>
                <w:b/>
                <w:bCs/>
                <w:sz w:val="12"/>
                <w:szCs w:val="12"/>
              </w:rPr>
            </w:pPr>
            <w:r w:rsidRPr="00BA4A12">
              <w:rPr>
                <w:b/>
                <w:bCs/>
                <w:sz w:val="12"/>
                <w:szCs w:val="12"/>
              </w:rPr>
              <w:t>Dowożenie uczniów do szkół - zadanie 29</w:t>
            </w:r>
          </w:p>
        </w:tc>
        <w:tc>
          <w:tcPr>
            <w:tcW w:w="413" w:type="pct"/>
            <w:tcBorders>
              <w:top w:val="nil"/>
              <w:left w:val="nil"/>
              <w:bottom w:val="nil"/>
              <w:right w:val="nil"/>
            </w:tcBorders>
            <w:shd w:val="clear" w:color="000000" w:fill="EAF1F6"/>
            <w:vAlign w:val="center"/>
            <w:hideMark/>
          </w:tcPr>
          <w:p w14:paraId="47A2E700"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4F84D805" w14:textId="77777777" w:rsidR="00BA4A12" w:rsidRPr="00BA4A12" w:rsidRDefault="00BA4A12" w:rsidP="00BA4A12">
            <w:pPr>
              <w:spacing w:line="240" w:lineRule="auto"/>
              <w:jc w:val="right"/>
              <w:rPr>
                <w:b/>
                <w:bCs/>
                <w:sz w:val="12"/>
                <w:szCs w:val="12"/>
              </w:rPr>
            </w:pPr>
            <w:r w:rsidRPr="00BA4A12">
              <w:rPr>
                <w:b/>
                <w:bCs/>
                <w:sz w:val="12"/>
                <w:szCs w:val="12"/>
              </w:rPr>
              <w:t>2 100 000</w:t>
            </w:r>
          </w:p>
        </w:tc>
        <w:tc>
          <w:tcPr>
            <w:tcW w:w="714" w:type="pct"/>
            <w:tcBorders>
              <w:top w:val="nil"/>
              <w:left w:val="nil"/>
              <w:bottom w:val="nil"/>
              <w:right w:val="nil"/>
            </w:tcBorders>
            <w:shd w:val="clear" w:color="000000" w:fill="EAF1F6"/>
            <w:vAlign w:val="center"/>
            <w:hideMark/>
          </w:tcPr>
          <w:p w14:paraId="36601CAC" w14:textId="77777777" w:rsidR="00BA4A12" w:rsidRPr="00BA4A12" w:rsidRDefault="00BA4A12" w:rsidP="00BA4A12">
            <w:pPr>
              <w:spacing w:line="240" w:lineRule="auto"/>
              <w:jc w:val="right"/>
              <w:rPr>
                <w:b/>
                <w:bCs/>
                <w:sz w:val="12"/>
                <w:szCs w:val="12"/>
              </w:rPr>
            </w:pPr>
            <w:r w:rsidRPr="00BA4A12">
              <w:rPr>
                <w:b/>
                <w:bCs/>
                <w:sz w:val="12"/>
                <w:szCs w:val="12"/>
              </w:rPr>
              <w:t>1 910 203,60</w:t>
            </w:r>
          </w:p>
        </w:tc>
        <w:tc>
          <w:tcPr>
            <w:tcW w:w="383" w:type="pct"/>
            <w:tcBorders>
              <w:top w:val="nil"/>
              <w:left w:val="nil"/>
              <w:bottom w:val="nil"/>
              <w:right w:val="nil"/>
            </w:tcBorders>
            <w:shd w:val="clear" w:color="000000" w:fill="EAF1F6"/>
            <w:vAlign w:val="center"/>
            <w:hideMark/>
          </w:tcPr>
          <w:p w14:paraId="2038B8B2" w14:textId="77777777" w:rsidR="00BA4A12" w:rsidRPr="00BA4A12" w:rsidRDefault="00BA4A12" w:rsidP="00BA4A12">
            <w:pPr>
              <w:spacing w:line="240" w:lineRule="auto"/>
              <w:jc w:val="right"/>
              <w:rPr>
                <w:b/>
                <w:bCs/>
                <w:sz w:val="12"/>
                <w:szCs w:val="12"/>
              </w:rPr>
            </w:pPr>
            <w:r w:rsidRPr="00BA4A12">
              <w:rPr>
                <w:b/>
                <w:bCs/>
                <w:sz w:val="12"/>
                <w:szCs w:val="12"/>
              </w:rPr>
              <w:t>91,0%</w:t>
            </w:r>
          </w:p>
        </w:tc>
      </w:tr>
      <w:tr w:rsidR="00BA4A12" w:rsidRPr="00BA4A12" w14:paraId="281B935D" w14:textId="77777777" w:rsidTr="00BA4A12">
        <w:trPr>
          <w:trHeight w:val="85"/>
        </w:trPr>
        <w:tc>
          <w:tcPr>
            <w:tcW w:w="2876" w:type="pct"/>
            <w:tcBorders>
              <w:top w:val="nil"/>
              <w:left w:val="nil"/>
              <w:bottom w:val="nil"/>
              <w:right w:val="nil"/>
            </w:tcBorders>
            <w:shd w:val="clear" w:color="auto" w:fill="auto"/>
            <w:vAlign w:val="center"/>
            <w:hideMark/>
          </w:tcPr>
          <w:p w14:paraId="4622E1B0"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338FC1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2C18C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2BF985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B44C3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EB80F0" w14:textId="77777777" w:rsidTr="00BA4A12">
        <w:trPr>
          <w:trHeight w:val="85"/>
        </w:trPr>
        <w:tc>
          <w:tcPr>
            <w:tcW w:w="2876" w:type="pct"/>
            <w:tcBorders>
              <w:top w:val="nil"/>
              <w:left w:val="nil"/>
              <w:bottom w:val="nil"/>
              <w:right w:val="nil"/>
            </w:tcBorders>
            <w:shd w:val="clear" w:color="auto" w:fill="auto"/>
            <w:vAlign w:val="center"/>
            <w:hideMark/>
          </w:tcPr>
          <w:p w14:paraId="44F11D98"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transportu do szkół dzieci i młodzieży niepełnosprawnej</w:t>
            </w:r>
          </w:p>
        </w:tc>
        <w:tc>
          <w:tcPr>
            <w:tcW w:w="413" w:type="pct"/>
            <w:tcBorders>
              <w:top w:val="nil"/>
              <w:left w:val="nil"/>
              <w:bottom w:val="nil"/>
              <w:right w:val="nil"/>
            </w:tcBorders>
            <w:shd w:val="clear" w:color="auto" w:fill="auto"/>
            <w:noWrap/>
            <w:vAlign w:val="center"/>
            <w:hideMark/>
          </w:tcPr>
          <w:p w14:paraId="71091CA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59CCA4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B089B4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3A917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D8F1FF" w14:textId="77777777" w:rsidTr="00BA4A12">
        <w:trPr>
          <w:trHeight w:val="85"/>
        </w:trPr>
        <w:tc>
          <w:tcPr>
            <w:tcW w:w="2876" w:type="pct"/>
            <w:tcBorders>
              <w:top w:val="nil"/>
              <w:left w:val="nil"/>
              <w:bottom w:val="nil"/>
              <w:right w:val="nil"/>
            </w:tcBorders>
            <w:shd w:val="clear" w:color="auto" w:fill="auto"/>
            <w:vAlign w:val="center"/>
            <w:hideMark/>
          </w:tcPr>
          <w:p w14:paraId="06BE309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95AA33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5343BB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E3A0F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AA1FF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572430" w14:textId="77777777" w:rsidTr="00BA4A12">
        <w:trPr>
          <w:trHeight w:val="85"/>
        </w:trPr>
        <w:tc>
          <w:tcPr>
            <w:tcW w:w="2876" w:type="pct"/>
            <w:tcBorders>
              <w:top w:val="nil"/>
              <w:left w:val="nil"/>
              <w:bottom w:val="nil"/>
              <w:right w:val="nil"/>
            </w:tcBorders>
            <w:shd w:val="clear" w:color="auto" w:fill="auto"/>
            <w:vAlign w:val="center"/>
            <w:hideMark/>
          </w:tcPr>
          <w:p w14:paraId="74C89F0C"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80113</w:t>
            </w:r>
          </w:p>
        </w:tc>
        <w:tc>
          <w:tcPr>
            <w:tcW w:w="413" w:type="pct"/>
            <w:tcBorders>
              <w:top w:val="nil"/>
              <w:left w:val="nil"/>
              <w:bottom w:val="nil"/>
              <w:right w:val="nil"/>
            </w:tcBorders>
            <w:shd w:val="clear" w:color="auto" w:fill="auto"/>
            <w:vAlign w:val="center"/>
            <w:hideMark/>
          </w:tcPr>
          <w:p w14:paraId="4F8A804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F67F37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F3131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3109F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2EBC20" w14:textId="77777777" w:rsidTr="00BA4A12">
        <w:trPr>
          <w:trHeight w:val="85"/>
        </w:trPr>
        <w:tc>
          <w:tcPr>
            <w:tcW w:w="2876" w:type="pct"/>
            <w:tcBorders>
              <w:top w:val="nil"/>
              <w:left w:val="nil"/>
              <w:bottom w:val="nil"/>
              <w:right w:val="nil"/>
            </w:tcBorders>
            <w:shd w:val="clear" w:color="auto" w:fill="auto"/>
            <w:vAlign w:val="center"/>
            <w:hideMark/>
          </w:tcPr>
          <w:p w14:paraId="3B1423C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EAD30B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532581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691C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69E2C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67FB4F3" w14:textId="77777777" w:rsidTr="00BA4A12">
        <w:trPr>
          <w:trHeight w:val="85"/>
        </w:trPr>
        <w:tc>
          <w:tcPr>
            <w:tcW w:w="2876" w:type="pct"/>
            <w:tcBorders>
              <w:top w:val="nil"/>
              <w:left w:val="nil"/>
              <w:bottom w:val="nil"/>
              <w:right w:val="nil"/>
            </w:tcBorders>
            <w:shd w:val="clear" w:color="auto" w:fill="auto"/>
            <w:vAlign w:val="center"/>
            <w:hideMark/>
          </w:tcPr>
          <w:p w14:paraId="76F3CF72"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026A2E9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E8B33F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D54AED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4C577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2BC7E7" w14:textId="77777777" w:rsidTr="00BA4A12">
        <w:trPr>
          <w:trHeight w:val="85"/>
        </w:trPr>
        <w:tc>
          <w:tcPr>
            <w:tcW w:w="2876" w:type="pct"/>
            <w:tcBorders>
              <w:top w:val="nil"/>
              <w:left w:val="nil"/>
              <w:bottom w:val="nil"/>
              <w:right w:val="nil"/>
            </w:tcBorders>
            <w:shd w:val="clear" w:color="auto" w:fill="auto"/>
            <w:vAlign w:val="center"/>
            <w:hideMark/>
          </w:tcPr>
          <w:p w14:paraId="3C4D832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4AE385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B3C65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CC80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95FE0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D7A047" w14:textId="77777777" w:rsidTr="00BA4A12">
        <w:trPr>
          <w:trHeight w:val="85"/>
        </w:trPr>
        <w:tc>
          <w:tcPr>
            <w:tcW w:w="2876" w:type="pct"/>
            <w:tcBorders>
              <w:top w:val="nil"/>
              <w:left w:val="nil"/>
              <w:bottom w:val="nil"/>
              <w:right w:val="nil"/>
            </w:tcBorders>
            <w:shd w:val="clear" w:color="auto" w:fill="auto"/>
            <w:vAlign w:val="center"/>
            <w:hideMark/>
          </w:tcPr>
          <w:p w14:paraId="60A0C707"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30036C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A4244F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5C74F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FF51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3B7A6C" w14:textId="77777777" w:rsidTr="00BA4A12">
        <w:trPr>
          <w:trHeight w:val="85"/>
        </w:trPr>
        <w:tc>
          <w:tcPr>
            <w:tcW w:w="2876" w:type="pct"/>
            <w:tcBorders>
              <w:top w:val="nil"/>
              <w:left w:val="nil"/>
              <w:bottom w:val="nil"/>
              <w:right w:val="nil"/>
            </w:tcBorders>
            <w:shd w:val="clear" w:color="auto" w:fill="auto"/>
            <w:vAlign w:val="center"/>
            <w:hideMark/>
          </w:tcPr>
          <w:p w14:paraId="682C75FE" w14:textId="77777777" w:rsidR="00BA4A12" w:rsidRPr="00BA4A12" w:rsidRDefault="00BA4A12" w:rsidP="00BA4A12">
            <w:pPr>
              <w:spacing w:line="240" w:lineRule="auto"/>
              <w:rPr>
                <w:sz w:val="12"/>
                <w:szCs w:val="12"/>
              </w:rPr>
            </w:pPr>
            <w:r w:rsidRPr="00BA4A12">
              <w:rPr>
                <w:sz w:val="12"/>
                <w:szCs w:val="12"/>
              </w:rPr>
              <w:t>- liczba uczniów dowożonych do szkół</w:t>
            </w:r>
          </w:p>
        </w:tc>
        <w:tc>
          <w:tcPr>
            <w:tcW w:w="413" w:type="pct"/>
            <w:tcBorders>
              <w:top w:val="nil"/>
              <w:left w:val="nil"/>
              <w:bottom w:val="nil"/>
              <w:right w:val="nil"/>
            </w:tcBorders>
            <w:shd w:val="clear" w:color="auto" w:fill="auto"/>
            <w:noWrap/>
            <w:vAlign w:val="center"/>
            <w:hideMark/>
          </w:tcPr>
          <w:p w14:paraId="0CB785F1" w14:textId="77777777" w:rsidR="00BA4A12" w:rsidRPr="00BA4A12" w:rsidRDefault="00BA4A12" w:rsidP="00BA4A12">
            <w:pPr>
              <w:spacing w:line="240" w:lineRule="auto"/>
              <w:jc w:val="right"/>
              <w:rPr>
                <w:sz w:val="12"/>
                <w:szCs w:val="12"/>
              </w:rPr>
            </w:pPr>
            <w:r w:rsidRPr="00BA4A12">
              <w:rPr>
                <w:sz w:val="12"/>
                <w:szCs w:val="12"/>
              </w:rPr>
              <w:t>147</w:t>
            </w:r>
          </w:p>
        </w:tc>
        <w:tc>
          <w:tcPr>
            <w:tcW w:w="614" w:type="pct"/>
            <w:tcBorders>
              <w:top w:val="nil"/>
              <w:left w:val="nil"/>
              <w:bottom w:val="nil"/>
              <w:right w:val="nil"/>
            </w:tcBorders>
            <w:shd w:val="clear" w:color="auto" w:fill="auto"/>
            <w:noWrap/>
            <w:vAlign w:val="center"/>
            <w:hideMark/>
          </w:tcPr>
          <w:p w14:paraId="779A1AE8"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6E07248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1023D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B5A603" w14:textId="77777777" w:rsidTr="00BA4A12">
        <w:trPr>
          <w:trHeight w:val="85"/>
        </w:trPr>
        <w:tc>
          <w:tcPr>
            <w:tcW w:w="2876" w:type="pct"/>
            <w:tcBorders>
              <w:top w:val="nil"/>
              <w:left w:val="nil"/>
              <w:bottom w:val="nil"/>
              <w:right w:val="nil"/>
            </w:tcBorders>
            <w:shd w:val="clear" w:color="auto" w:fill="auto"/>
            <w:vAlign w:val="center"/>
            <w:hideMark/>
          </w:tcPr>
          <w:p w14:paraId="2DD4451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36C7F7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462E3D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CB0F8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20CF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DBFB24" w14:textId="77777777" w:rsidTr="00BA4A12">
        <w:trPr>
          <w:trHeight w:val="85"/>
        </w:trPr>
        <w:tc>
          <w:tcPr>
            <w:tcW w:w="2876" w:type="pct"/>
            <w:tcBorders>
              <w:top w:val="nil"/>
              <w:left w:val="nil"/>
              <w:bottom w:val="nil"/>
              <w:right w:val="nil"/>
            </w:tcBorders>
            <w:shd w:val="clear" w:color="auto" w:fill="auto"/>
            <w:vAlign w:val="center"/>
            <w:hideMark/>
          </w:tcPr>
          <w:p w14:paraId="45AE6FD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005987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1B8109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620DA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B2CF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42CB7B" w14:textId="77777777" w:rsidTr="00BA4A12">
        <w:trPr>
          <w:trHeight w:val="85"/>
        </w:trPr>
        <w:tc>
          <w:tcPr>
            <w:tcW w:w="2876" w:type="pct"/>
            <w:tcBorders>
              <w:top w:val="nil"/>
              <w:left w:val="nil"/>
              <w:bottom w:val="nil"/>
              <w:right w:val="nil"/>
            </w:tcBorders>
            <w:shd w:val="clear" w:color="auto" w:fill="auto"/>
            <w:vAlign w:val="center"/>
            <w:hideMark/>
          </w:tcPr>
          <w:p w14:paraId="0D3E68FA"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2E4DEA9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E2D0C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1494BC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3EE125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76C41D" w14:textId="77777777" w:rsidTr="00BA4A12">
        <w:trPr>
          <w:trHeight w:val="85"/>
        </w:trPr>
        <w:tc>
          <w:tcPr>
            <w:tcW w:w="2876" w:type="pct"/>
            <w:tcBorders>
              <w:top w:val="nil"/>
              <w:left w:val="nil"/>
              <w:bottom w:val="nil"/>
              <w:right w:val="nil"/>
            </w:tcBorders>
            <w:shd w:val="clear" w:color="auto" w:fill="auto"/>
            <w:vAlign w:val="center"/>
            <w:hideMark/>
          </w:tcPr>
          <w:p w14:paraId="3084FDC9" w14:textId="77777777" w:rsidR="00BA4A12" w:rsidRPr="00BA4A12" w:rsidRDefault="00BA4A12" w:rsidP="00BA4A12">
            <w:pPr>
              <w:spacing w:line="240" w:lineRule="auto"/>
              <w:rPr>
                <w:i/>
                <w:iCs/>
                <w:sz w:val="12"/>
                <w:szCs w:val="12"/>
              </w:rPr>
            </w:pPr>
            <w:r w:rsidRPr="00BA4A12">
              <w:rPr>
                <w:i/>
                <w:iCs/>
                <w:sz w:val="12"/>
                <w:szCs w:val="12"/>
              </w:rPr>
              <w:t>2. Ustawa z dnia 27 października 2017 r. o finansowaniu zadań oświatowych</w:t>
            </w:r>
          </w:p>
        </w:tc>
        <w:tc>
          <w:tcPr>
            <w:tcW w:w="413" w:type="pct"/>
            <w:tcBorders>
              <w:top w:val="nil"/>
              <w:left w:val="nil"/>
              <w:bottom w:val="nil"/>
              <w:right w:val="nil"/>
            </w:tcBorders>
            <w:shd w:val="clear" w:color="auto" w:fill="auto"/>
            <w:vAlign w:val="center"/>
            <w:hideMark/>
          </w:tcPr>
          <w:p w14:paraId="7908C22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00D9D4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55856F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90BDF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D37638" w14:textId="77777777" w:rsidTr="00BA4A12">
        <w:trPr>
          <w:trHeight w:val="85"/>
        </w:trPr>
        <w:tc>
          <w:tcPr>
            <w:tcW w:w="2876" w:type="pct"/>
            <w:tcBorders>
              <w:top w:val="nil"/>
              <w:left w:val="nil"/>
              <w:bottom w:val="nil"/>
              <w:right w:val="nil"/>
            </w:tcBorders>
            <w:shd w:val="clear" w:color="auto" w:fill="auto"/>
            <w:vAlign w:val="center"/>
            <w:hideMark/>
          </w:tcPr>
          <w:p w14:paraId="324E6075" w14:textId="77777777" w:rsidR="00BA4A12" w:rsidRPr="00BA4A12" w:rsidRDefault="00BA4A12" w:rsidP="00BA4A12">
            <w:pPr>
              <w:spacing w:line="240" w:lineRule="auto"/>
              <w:rPr>
                <w:i/>
                <w:iCs/>
                <w:sz w:val="12"/>
                <w:szCs w:val="12"/>
              </w:rPr>
            </w:pPr>
            <w:r w:rsidRPr="00BA4A12">
              <w:rPr>
                <w:i/>
                <w:iCs/>
                <w:sz w:val="12"/>
                <w:szCs w:val="12"/>
              </w:rPr>
              <w:t>3. Uchwała Nr LXXIII/2423/2022 Rady m.st. Warszawy z dnia 8 grudnia 2022 r. w sprawie stawki za 1 km przebiegu pojazdu w mieście stołecznym Warszawie</w:t>
            </w:r>
          </w:p>
        </w:tc>
        <w:tc>
          <w:tcPr>
            <w:tcW w:w="413" w:type="pct"/>
            <w:tcBorders>
              <w:top w:val="nil"/>
              <w:left w:val="nil"/>
              <w:bottom w:val="nil"/>
              <w:right w:val="nil"/>
            </w:tcBorders>
            <w:shd w:val="clear" w:color="auto" w:fill="auto"/>
            <w:vAlign w:val="center"/>
            <w:hideMark/>
          </w:tcPr>
          <w:p w14:paraId="03D72CC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0DD20E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E437B7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E40D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D9642F" w14:textId="77777777" w:rsidTr="00BA4A12">
        <w:trPr>
          <w:trHeight w:val="85"/>
        </w:trPr>
        <w:tc>
          <w:tcPr>
            <w:tcW w:w="2876" w:type="pct"/>
            <w:tcBorders>
              <w:top w:val="nil"/>
              <w:left w:val="nil"/>
              <w:bottom w:val="nil"/>
              <w:right w:val="nil"/>
            </w:tcBorders>
            <w:shd w:val="clear" w:color="auto" w:fill="auto"/>
            <w:vAlign w:val="center"/>
            <w:hideMark/>
          </w:tcPr>
          <w:p w14:paraId="6B6B052D" w14:textId="77777777" w:rsidR="00BA4A12" w:rsidRPr="00BA4A12" w:rsidRDefault="00BA4A12" w:rsidP="00BA4A12">
            <w:pPr>
              <w:spacing w:line="240" w:lineRule="auto"/>
              <w:rPr>
                <w:i/>
                <w:iCs/>
                <w:sz w:val="12"/>
                <w:szCs w:val="12"/>
              </w:rPr>
            </w:pPr>
            <w:r w:rsidRPr="00BA4A12">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13" w:type="pct"/>
            <w:tcBorders>
              <w:top w:val="nil"/>
              <w:left w:val="nil"/>
              <w:bottom w:val="nil"/>
              <w:right w:val="nil"/>
            </w:tcBorders>
            <w:shd w:val="clear" w:color="auto" w:fill="auto"/>
            <w:vAlign w:val="center"/>
            <w:hideMark/>
          </w:tcPr>
          <w:p w14:paraId="03B2907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45C646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785322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BE15D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0ADAF5" w14:textId="77777777" w:rsidTr="00BA4A12">
        <w:trPr>
          <w:trHeight w:val="85"/>
        </w:trPr>
        <w:tc>
          <w:tcPr>
            <w:tcW w:w="2876" w:type="pct"/>
            <w:tcBorders>
              <w:top w:val="nil"/>
              <w:left w:val="nil"/>
              <w:bottom w:val="nil"/>
              <w:right w:val="nil"/>
            </w:tcBorders>
            <w:shd w:val="clear" w:color="auto" w:fill="auto"/>
            <w:vAlign w:val="center"/>
            <w:hideMark/>
          </w:tcPr>
          <w:p w14:paraId="11E534B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12441E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01D4B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4A9CD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6ECF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BFA8E1" w14:textId="77777777" w:rsidTr="00BA4A12">
        <w:trPr>
          <w:trHeight w:val="85"/>
        </w:trPr>
        <w:tc>
          <w:tcPr>
            <w:tcW w:w="2876" w:type="pct"/>
            <w:tcBorders>
              <w:top w:val="nil"/>
              <w:left w:val="nil"/>
              <w:bottom w:val="nil"/>
              <w:right w:val="nil"/>
            </w:tcBorders>
            <w:shd w:val="clear" w:color="000000" w:fill="EAF1F6"/>
            <w:vAlign w:val="center"/>
            <w:hideMark/>
          </w:tcPr>
          <w:p w14:paraId="467E8E51" w14:textId="77777777" w:rsidR="00BA4A12" w:rsidRPr="00BA4A12" w:rsidRDefault="00BA4A12" w:rsidP="00BA4A12">
            <w:pPr>
              <w:spacing w:line="240" w:lineRule="auto"/>
              <w:rPr>
                <w:b/>
                <w:bCs/>
                <w:sz w:val="12"/>
                <w:szCs w:val="12"/>
              </w:rPr>
            </w:pPr>
            <w:r w:rsidRPr="00BA4A12">
              <w:rPr>
                <w:b/>
                <w:bCs/>
                <w:sz w:val="12"/>
                <w:szCs w:val="12"/>
              </w:rPr>
              <w:t>Prowadzenie stołówek szkolnych i przedszkolnych - zadanie 30</w:t>
            </w:r>
          </w:p>
        </w:tc>
        <w:tc>
          <w:tcPr>
            <w:tcW w:w="413" w:type="pct"/>
            <w:tcBorders>
              <w:top w:val="nil"/>
              <w:left w:val="nil"/>
              <w:bottom w:val="nil"/>
              <w:right w:val="nil"/>
            </w:tcBorders>
            <w:shd w:val="clear" w:color="000000" w:fill="EAF1F6"/>
            <w:vAlign w:val="center"/>
            <w:hideMark/>
          </w:tcPr>
          <w:p w14:paraId="0026A4CD"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658D0B1C" w14:textId="77777777" w:rsidR="00BA4A12" w:rsidRPr="00BA4A12" w:rsidRDefault="00BA4A12" w:rsidP="00BA4A12">
            <w:pPr>
              <w:spacing w:line="240" w:lineRule="auto"/>
              <w:jc w:val="right"/>
              <w:rPr>
                <w:b/>
                <w:bCs/>
                <w:sz w:val="12"/>
                <w:szCs w:val="12"/>
              </w:rPr>
            </w:pPr>
            <w:r w:rsidRPr="00BA4A12">
              <w:rPr>
                <w:b/>
                <w:bCs/>
                <w:sz w:val="12"/>
                <w:szCs w:val="12"/>
              </w:rPr>
              <w:t>439 480</w:t>
            </w:r>
          </w:p>
        </w:tc>
        <w:tc>
          <w:tcPr>
            <w:tcW w:w="714" w:type="pct"/>
            <w:tcBorders>
              <w:top w:val="nil"/>
              <w:left w:val="nil"/>
              <w:bottom w:val="nil"/>
              <w:right w:val="nil"/>
            </w:tcBorders>
            <w:shd w:val="clear" w:color="000000" w:fill="EAF1F6"/>
            <w:vAlign w:val="center"/>
            <w:hideMark/>
          </w:tcPr>
          <w:p w14:paraId="6EF02BAE" w14:textId="77777777" w:rsidR="00BA4A12" w:rsidRPr="00BA4A12" w:rsidRDefault="00BA4A12" w:rsidP="00BA4A12">
            <w:pPr>
              <w:spacing w:line="240" w:lineRule="auto"/>
              <w:jc w:val="right"/>
              <w:rPr>
                <w:b/>
                <w:bCs/>
                <w:sz w:val="12"/>
                <w:szCs w:val="12"/>
              </w:rPr>
            </w:pPr>
            <w:r w:rsidRPr="00BA4A12">
              <w:rPr>
                <w:b/>
                <w:bCs/>
                <w:sz w:val="12"/>
                <w:szCs w:val="12"/>
              </w:rPr>
              <w:t>439 478,90</w:t>
            </w:r>
          </w:p>
        </w:tc>
        <w:tc>
          <w:tcPr>
            <w:tcW w:w="383" w:type="pct"/>
            <w:tcBorders>
              <w:top w:val="nil"/>
              <w:left w:val="nil"/>
              <w:bottom w:val="nil"/>
              <w:right w:val="nil"/>
            </w:tcBorders>
            <w:shd w:val="clear" w:color="000000" w:fill="EAF1F6"/>
            <w:vAlign w:val="center"/>
            <w:hideMark/>
          </w:tcPr>
          <w:p w14:paraId="0EC899C4"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D79CAB6" w14:textId="77777777" w:rsidTr="00BA4A12">
        <w:trPr>
          <w:trHeight w:val="85"/>
        </w:trPr>
        <w:tc>
          <w:tcPr>
            <w:tcW w:w="2876" w:type="pct"/>
            <w:tcBorders>
              <w:top w:val="nil"/>
              <w:left w:val="nil"/>
              <w:bottom w:val="nil"/>
              <w:right w:val="nil"/>
            </w:tcBorders>
            <w:shd w:val="clear" w:color="auto" w:fill="auto"/>
            <w:vAlign w:val="center"/>
            <w:hideMark/>
          </w:tcPr>
          <w:p w14:paraId="13BE8DD1"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05348B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61A753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010ABA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A96279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D9A2EE" w14:textId="77777777" w:rsidTr="00BA4A12">
        <w:trPr>
          <w:trHeight w:val="85"/>
        </w:trPr>
        <w:tc>
          <w:tcPr>
            <w:tcW w:w="2876" w:type="pct"/>
            <w:tcBorders>
              <w:top w:val="nil"/>
              <w:left w:val="nil"/>
              <w:bottom w:val="nil"/>
              <w:right w:val="nil"/>
            </w:tcBorders>
            <w:shd w:val="clear" w:color="auto" w:fill="auto"/>
            <w:vAlign w:val="center"/>
            <w:hideMark/>
          </w:tcPr>
          <w:p w14:paraId="34626F73"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wyżywienia uczniom w stołówkach</w:t>
            </w:r>
          </w:p>
        </w:tc>
        <w:tc>
          <w:tcPr>
            <w:tcW w:w="413" w:type="pct"/>
            <w:tcBorders>
              <w:top w:val="nil"/>
              <w:left w:val="nil"/>
              <w:bottom w:val="nil"/>
              <w:right w:val="nil"/>
            </w:tcBorders>
            <w:shd w:val="clear" w:color="auto" w:fill="auto"/>
            <w:vAlign w:val="center"/>
            <w:hideMark/>
          </w:tcPr>
          <w:p w14:paraId="3F5A659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9F94C3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BEECB4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2FA2E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D04566" w14:textId="77777777" w:rsidTr="00BA4A12">
        <w:trPr>
          <w:trHeight w:val="85"/>
        </w:trPr>
        <w:tc>
          <w:tcPr>
            <w:tcW w:w="2876" w:type="pct"/>
            <w:tcBorders>
              <w:top w:val="nil"/>
              <w:left w:val="nil"/>
              <w:bottom w:val="nil"/>
              <w:right w:val="nil"/>
            </w:tcBorders>
            <w:shd w:val="clear" w:color="auto" w:fill="auto"/>
            <w:vAlign w:val="center"/>
            <w:hideMark/>
          </w:tcPr>
          <w:p w14:paraId="524C630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77F997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307F7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095F7E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5346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B01E77" w14:textId="77777777" w:rsidTr="00BA4A12">
        <w:trPr>
          <w:trHeight w:val="85"/>
        </w:trPr>
        <w:tc>
          <w:tcPr>
            <w:tcW w:w="2876" w:type="pct"/>
            <w:tcBorders>
              <w:top w:val="nil"/>
              <w:left w:val="nil"/>
              <w:bottom w:val="nil"/>
              <w:right w:val="nil"/>
            </w:tcBorders>
            <w:shd w:val="clear" w:color="auto" w:fill="auto"/>
            <w:vAlign w:val="center"/>
            <w:hideMark/>
          </w:tcPr>
          <w:p w14:paraId="6603177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80148</w:t>
            </w:r>
          </w:p>
        </w:tc>
        <w:tc>
          <w:tcPr>
            <w:tcW w:w="413" w:type="pct"/>
            <w:tcBorders>
              <w:top w:val="nil"/>
              <w:left w:val="nil"/>
              <w:bottom w:val="nil"/>
              <w:right w:val="nil"/>
            </w:tcBorders>
            <w:shd w:val="clear" w:color="auto" w:fill="auto"/>
            <w:vAlign w:val="center"/>
            <w:hideMark/>
          </w:tcPr>
          <w:p w14:paraId="1FA93AE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A44981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48C6A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D3F6C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0D2F7C" w14:textId="77777777" w:rsidTr="00BA4A12">
        <w:trPr>
          <w:trHeight w:val="85"/>
        </w:trPr>
        <w:tc>
          <w:tcPr>
            <w:tcW w:w="2876" w:type="pct"/>
            <w:tcBorders>
              <w:top w:val="nil"/>
              <w:left w:val="nil"/>
              <w:bottom w:val="nil"/>
              <w:right w:val="nil"/>
            </w:tcBorders>
            <w:shd w:val="clear" w:color="auto" w:fill="auto"/>
            <w:vAlign w:val="center"/>
            <w:hideMark/>
          </w:tcPr>
          <w:p w14:paraId="768DAF1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482185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DEC6A2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1B0CB2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66F97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C56AE1" w14:textId="77777777" w:rsidTr="00BA4A12">
        <w:trPr>
          <w:trHeight w:val="85"/>
        </w:trPr>
        <w:tc>
          <w:tcPr>
            <w:tcW w:w="2876" w:type="pct"/>
            <w:tcBorders>
              <w:top w:val="nil"/>
              <w:left w:val="nil"/>
              <w:bottom w:val="nil"/>
              <w:right w:val="nil"/>
            </w:tcBorders>
            <w:shd w:val="clear" w:color="auto" w:fill="auto"/>
            <w:vAlign w:val="center"/>
            <w:hideMark/>
          </w:tcPr>
          <w:p w14:paraId="6EE363D6"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47A070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786B410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5AA5B9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88BCF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836E6A" w14:textId="77777777" w:rsidTr="00BA4A12">
        <w:trPr>
          <w:trHeight w:val="85"/>
        </w:trPr>
        <w:tc>
          <w:tcPr>
            <w:tcW w:w="2876" w:type="pct"/>
            <w:tcBorders>
              <w:top w:val="nil"/>
              <w:left w:val="nil"/>
              <w:bottom w:val="nil"/>
              <w:right w:val="nil"/>
            </w:tcBorders>
            <w:shd w:val="clear" w:color="auto" w:fill="auto"/>
            <w:vAlign w:val="center"/>
            <w:hideMark/>
          </w:tcPr>
          <w:p w14:paraId="73A200D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90746C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732C76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18EAC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F4844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AA7A6E" w14:textId="77777777" w:rsidTr="00BA4A12">
        <w:trPr>
          <w:trHeight w:val="85"/>
        </w:trPr>
        <w:tc>
          <w:tcPr>
            <w:tcW w:w="2876" w:type="pct"/>
            <w:tcBorders>
              <w:top w:val="nil"/>
              <w:left w:val="nil"/>
              <w:bottom w:val="nil"/>
              <w:right w:val="nil"/>
            </w:tcBorders>
            <w:shd w:val="clear" w:color="auto" w:fill="auto"/>
            <w:vAlign w:val="center"/>
            <w:hideMark/>
          </w:tcPr>
          <w:p w14:paraId="102F8B16"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AF795C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7398B0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98151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66DE30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13DA29" w14:textId="77777777" w:rsidTr="00BA4A12">
        <w:trPr>
          <w:trHeight w:val="85"/>
        </w:trPr>
        <w:tc>
          <w:tcPr>
            <w:tcW w:w="2876" w:type="pct"/>
            <w:tcBorders>
              <w:top w:val="nil"/>
              <w:left w:val="nil"/>
              <w:bottom w:val="nil"/>
              <w:right w:val="nil"/>
            </w:tcBorders>
            <w:shd w:val="clear" w:color="auto" w:fill="auto"/>
            <w:vAlign w:val="center"/>
            <w:hideMark/>
          </w:tcPr>
          <w:p w14:paraId="27277201" w14:textId="77777777" w:rsidR="00BA4A12" w:rsidRPr="00BA4A12" w:rsidRDefault="00BA4A12" w:rsidP="00BA4A12">
            <w:pPr>
              <w:spacing w:line="240" w:lineRule="auto"/>
              <w:rPr>
                <w:sz w:val="12"/>
                <w:szCs w:val="12"/>
              </w:rPr>
            </w:pPr>
            <w:r w:rsidRPr="00BA4A12">
              <w:rPr>
                <w:sz w:val="12"/>
                <w:szCs w:val="12"/>
              </w:rPr>
              <w:t>- liczba etatów (średniorocznie)</w:t>
            </w:r>
          </w:p>
        </w:tc>
        <w:tc>
          <w:tcPr>
            <w:tcW w:w="413" w:type="pct"/>
            <w:tcBorders>
              <w:top w:val="nil"/>
              <w:left w:val="nil"/>
              <w:bottom w:val="nil"/>
              <w:right w:val="nil"/>
            </w:tcBorders>
            <w:shd w:val="clear" w:color="auto" w:fill="auto"/>
            <w:vAlign w:val="center"/>
            <w:hideMark/>
          </w:tcPr>
          <w:p w14:paraId="2F4D5201" w14:textId="77777777" w:rsidR="00BA4A12" w:rsidRPr="00BA4A12" w:rsidRDefault="00BA4A12" w:rsidP="00BA4A12">
            <w:pPr>
              <w:spacing w:line="240" w:lineRule="auto"/>
              <w:jc w:val="right"/>
              <w:rPr>
                <w:sz w:val="12"/>
                <w:szCs w:val="12"/>
              </w:rPr>
            </w:pPr>
            <w:r w:rsidRPr="00BA4A12">
              <w:rPr>
                <w:sz w:val="12"/>
                <w:szCs w:val="12"/>
              </w:rPr>
              <w:t>5,0</w:t>
            </w:r>
          </w:p>
        </w:tc>
        <w:tc>
          <w:tcPr>
            <w:tcW w:w="614" w:type="pct"/>
            <w:tcBorders>
              <w:top w:val="nil"/>
              <w:left w:val="nil"/>
              <w:bottom w:val="nil"/>
              <w:right w:val="nil"/>
            </w:tcBorders>
            <w:shd w:val="clear" w:color="auto" w:fill="auto"/>
            <w:noWrap/>
            <w:vAlign w:val="center"/>
            <w:hideMark/>
          </w:tcPr>
          <w:p w14:paraId="444FB3D6"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0B2F52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743B4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915BF1" w14:textId="77777777" w:rsidTr="00BA4A12">
        <w:trPr>
          <w:trHeight w:val="85"/>
        </w:trPr>
        <w:tc>
          <w:tcPr>
            <w:tcW w:w="2876" w:type="pct"/>
            <w:tcBorders>
              <w:top w:val="nil"/>
              <w:left w:val="nil"/>
              <w:bottom w:val="nil"/>
              <w:right w:val="nil"/>
            </w:tcBorders>
            <w:shd w:val="clear" w:color="auto" w:fill="auto"/>
            <w:vAlign w:val="center"/>
            <w:hideMark/>
          </w:tcPr>
          <w:p w14:paraId="4EA4FA8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A2D2B7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1E9A48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B5A04F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7D78D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79E016" w14:textId="77777777" w:rsidTr="00BA4A12">
        <w:trPr>
          <w:trHeight w:val="85"/>
        </w:trPr>
        <w:tc>
          <w:tcPr>
            <w:tcW w:w="2876" w:type="pct"/>
            <w:tcBorders>
              <w:top w:val="nil"/>
              <w:left w:val="nil"/>
              <w:bottom w:val="nil"/>
              <w:right w:val="nil"/>
            </w:tcBorders>
            <w:shd w:val="clear" w:color="auto" w:fill="auto"/>
            <w:vAlign w:val="center"/>
            <w:hideMark/>
          </w:tcPr>
          <w:p w14:paraId="0A812138"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16E40DB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5EE7A3F" w14:textId="77777777" w:rsidR="00BA4A12" w:rsidRPr="00BA4A12" w:rsidRDefault="00BA4A12" w:rsidP="00BA4A12">
            <w:pPr>
              <w:spacing w:line="240" w:lineRule="auto"/>
              <w:jc w:val="right"/>
              <w:rPr>
                <w:sz w:val="12"/>
                <w:szCs w:val="12"/>
              </w:rPr>
            </w:pPr>
            <w:r w:rsidRPr="00BA4A12">
              <w:rPr>
                <w:sz w:val="12"/>
                <w:szCs w:val="12"/>
              </w:rPr>
              <w:t>418 869</w:t>
            </w:r>
          </w:p>
        </w:tc>
        <w:tc>
          <w:tcPr>
            <w:tcW w:w="714" w:type="pct"/>
            <w:tcBorders>
              <w:top w:val="nil"/>
              <w:left w:val="nil"/>
              <w:bottom w:val="nil"/>
              <w:right w:val="nil"/>
            </w:tcBorders>
            <w:shd w:val="clear" w:color="auto" w:fill="auto"/>
            <w:noWrap/>
            <w:vAlign w:val="center"/>
            <w:hideMark/>
          </w:tcPr>
          <w:p w14:paraId="68D4A424" w14:textId="77777777" w:rsidR="00BA4A12" w:rsidRPr="00BA4A12" w:rsidRDefault="00BA4A12" w:rsidP="00BA4A12">
            <w:pPr>
              <w:spacing w:line="240" w:lineRule="auto"/>
              <w:jc w:val="right"/>
              <w:rPr>
                <w:sz w:val="12"/>
                <w:szCs w:val="12"/>
              </w:rPr>
            </w:pPr>
            <w:r w:rsidRPr="00BA4A12">
              <w:rPr>
                <w:sz w:val="12"/>
                <w:szCs w:val="12"/>
              </w:rPr>
              <w:t>418 868,47</w:t>
            </w:r>
          </w:p>
        </w:tc>
        <w:tc>
          <w:tcPr>
            <w:tcW w:w="383" w:type="pct"/>
            <w:tcBorders>
              <w:top w:val="nil"/>
              <w:left w:val="nil"/>
              <w:bottom w:val="nil"/>
              <w:right w:val="nil"/>
            </w:tcBorders>
            <w:shd w:val="clear" w:color="auto" w:fill="auto"/>
            <w:noWrap/>
            <w:vAlign w:val="center"/>
            <w:hideMark/>
          </w:tcPr>
          <w:p w14:paraId="40A9F07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E952363" w14:textId="77777777" w:rsidTr="00BA4A12">
        <w:trPr>
          <w:trHeight w:val="85"/>
        </w:trPr>
        <w:tc>
          <w:tcPr>
            <w:tcW w:w="2876" w:type="pct"/>
            <w:tcBorders>
              <w:top w:val="nil"/>
              <w:left w:val="nil"/>
              <w:bottom w:val="nil"/>
              <w:right w:val="nil"/>
            </w:tcBorders>
            <w:shd w:val="clear" w:color="auto" w:fill="auto"/>
            <w:vAlign w:val="center"/>
            <w:hideMark/>
          </w:tcPr>
          <w:p w14:paraId="28969F4F"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356A621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D4184F0" w14:textId="77777777" w:rsidR="00BA4A12" w:rsidRPr="00BA4A12" w:rsidRDefault="00BA4A12" w:rsidP="00BA4A12">
            <w:pPr>
              <w:spacing w:line="240" w:lineRule="auto"/>
              <w:jc w:val="right"/>
              <w:rPr>
                <w:i/>
                <w:iCs/>
                <w:sz w:val="12"/>
                <w:szCs w:val="12"/>
              </w:rPr>
            </w:pPr>
            <w:r w:rsidRPr="00BA4A12">
              <w:rPr>
                <w:i/>
                <w:iCs/>
                <w:sz w:val="12"/>
                <w:szCs w:val="12"/>
              </w:rPr>
              <w:t>329 038</w:t>
            </w:r>
          </w:p>
        </w:tc>
        <w:tc>
          <w:tcPr>
            <w:tcW w:w="714" w:type="pct"/>
            <w:tcBorders>
              <w:top w:val="nil"/>
              <w:left w:val="nil"/>
              <w:bottom w:val="nil"/>
              <w:right w:val="nil"/>
            </w:tcBorders>
            <w:shd w:val="clear" w:color="auto" w:fill="auto"/>
            <w:noWrap/>
            <w:vAlign w:val="center"/>
            <w:hideMark/>
          </w:tcPr>
          <w:p w14:paraId="6595C5B3" w14:textId="77777777" w:rsidR="00BA4A12" w:rsidRPr="00BA4A12" w:rsidRDefault="00BA4A12" w:rsidP="00BA4A12">
            <w:pPr>
              <w:spacing w:line="240" w:lineRule="auto"/>
              <w:jc w:val="right"/>
              <w:rPr>
                <w:i/>
                <w:iCs/>
                <w:sz w:val="12"/>
                <w:szCs w:val="12"/>
              </w:rPr>
            </w:pPr>
            <w:r w:rsidRPr="00BA4A12">
              <w:rPr>
                <w:i/>
                <w:iCs/>
                <w:sz w:val="12"/>
                <w:szCs w:val="12"/>
              </w:rPr>
              <w:t>329 038,00</w:t>
            </w:r>
          </w:p>
        </w:tc>
        <w:tc>
          <w:tcPr>
            <w:tcW w:w="383" w:type="pct"/>
            <w:tcBorders>
              <w:top w:val="nil"/>
              <w:left w:val="nil"/>
              <w:bottom w:val="nil"/>
              <w:right w:val="nil"/>
            </w:tcBorders>
            <w:shd w:val="clear" w:color="auto" w:fill="auto"/>
            <w:noWrap/>
            <w:vAlign w:val="center"/>
            <w:hideMark/>
          </w:tcPr>
          <w:p w14:paraId="3DCE4E0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32CAA01" w14:textId="77777777" w:rsidTr="00BA4A12">
        <w:trPr>
          <w:trHeight w:val="85"/>
        </w:trPr>
        <w:tc>
          <w:tcPr>
            <w:tcW w:w="2876" w:type="pct"/>
            <w:tcBorders>
              <w:top w:val="nil"/>
              <w:left w:val="nil"/>
              <w:bottom w:val="nil"/>
              <w:right w:val="nil"/>
            </w:tcBorders>
            <w:shd w:val="clear" w:color="auto" w:fill="auto"/>
            <w:vAlign w:val="center"/>
            <w:hideMark/>
          </w:tcPr>
          <w:p w14:paraId="2A7B5E90"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59E78CB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30EDAA5" w14:textId="77777777" w:rsidR="00BA4A12" w:rsidRPr="00BA4A12" w:rsidRDefault="00BA4A12" w:rsidP="00BA4A12">
            <w:pPr>
              <w:spacing w:line="240" w:lineRule="auto"/>
              <w:jc w:val="right"/>
              <w:rPr>
                <w:i/>
                <w:iCs/>
                <w:sz w:val="12"/>
                <w:szCs w:val="12"/>
              </w:rPr>
            </w:pPr>
            <w:r w:rsidRPr="00BA4A12">
              <w:rPr>
                <w:i/>
                <w:iCs/>
                <w:sz w:val="12"/>
                <w:szCs w:val="12"/>
              </w:rPr>
              <w:t>22 528</w:t>
            </w:r>
          </w:p>
        </w:tc>
        <w:tc>
          <w:tcPr>
            <w:tcW w:w="714" w:type="pct"/>
            <w:tcBorders>
              <w:top w:val="nil"/>
              <w:left w:val="nil"/>
              <w:bottom w:val="nil"/>
              <w:right w:val="nil"/>
            </w:tcBorders>
            <w:shd w:val="clear" w:color="auto" w:fill="auto"/>
            <w:noWrap/>
            <w:vAlign w:val="center"/>
            <w:hideMark/>
          </w:tcPr>
          <w:p w14:paraId="0BE6B753" w14:textId="77777777" w:rsidR="00BA4A12" w:rsidRPr="00BA4A12" w:rsidRDefault="00BA4A12" w:rsidP="00BA4A12">
            <w:pPr>
              <w:spacing w:line="240" w:lineRule="auto"/>
              <w:jc w:val="right"/>
              <w:rPr>
                <w:i/>
                <w:iCs/>
                <w:sz w:val="12"/>
                <w:szCs w:val="12"/>
              </w:rPr>
            </w:pPr>
            <w:r w:rsidRPr="00BA4A12">
              <w:rPr>
                <w:i/>
                <w:iCs/>
                <w:sz w:val="12"/>
                <w:szCs w:val="12"/>
              </w:rPr>
              <w:t>22 527,50</w:t>
            </w:r>
          </w:p>
        </w:tc>
        <w:tc>
          <w:tcPr>
            <w:tcW w:w="383" w:type="pct"/>
            <w:tcBorders>
              <w:top w:val="nil"/>
              <w:left w:val="nil"/>
              <w:bottom w:val="nil"/>
              <w:right w:val="nil"/>
            </w:tcBorders>
            <w:shd w:val="clear" w:color="auto" w:fill="auto"/>
            <w:noWrap/>
            <w:vAlign w:val="center"/>
            <w:hideMark/>
          </w:tcPr>
          <w:p w14:paraId="2D13944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D8CA83A" w14:textId="77777777" w:rsidTr="00BA4A12">
        <w:trPr>
          <w:trHeight w:val="85"/>
        </w:trPr>
        <w:tc>
          <w:tcPr>
            <w:tcW w:w="2876" w:type="pct"/>
            <w:tcBorders>
              <w:top w:val="nil"/>
              <w:left w:val="nil"/>
              <w:bottom w:val="nil"/>
              <w:right w:val="nil"/>
            </w:tcBorders>
            <w:shd w:val="clear" w:color="auto" w:fill="auto"/>
            <w:vAlign w:val="center"/>
            <w:hideMark/>
          </w:tcPr>
          <w:p w14:paraId="4382E15F"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0F0CE0C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C177E37" w14:textId="77777777" w:rsidR="00BA4A12" w:rsidRPr="00BA4A12" w:rsidRDefault="00BA4A12" w:rsidP="00BA4A12">
            <w:pPr>
              <w:spacing w:line="240" w:lineRule="auto"/>
              <w:jc w:val="right"/>
              <w:rPr>
                <w:i/>
                <w:iCs/>
                <w:sz w:val="12"/>
                <w:szCs w:val="12"/>
              </w:rPr>
            </w:pPr>
            <w:r w:rsidRPr="00BA4A12">
              <w:rPr>
                <w:i/>
                <w:iCs/>
                <w:sz w:val="12"/>
                <w:szCs w:val="12"/>
              </w:rPr>
              <w:t>67 303</w:t>
            </w:r>
          </w:p>
        </w:tc>
        <w:tc>
          <w:tcPr>
            <w:tcW w:w="714" w:type="pct"/>
            <w:tcBorders>
              <w:top w:val="nil"/>
              <w:left w:val="nil"/>
              <w:bottom w:val="nil"/>
              <w:right w:val="nil"/>
            </w:tcBorders>
            <w:shd w:val="clear" w:color="auto" w:fill="auto"/>
            <w:noWrap/>
            <w:vAlign w:val="center"/>
            <w:hideMark/>
          </w:tcPr>
          <w:p w14:paraId="2C51FAF8" w14:textId="77777777" w:rsidR="00BA4A12" w:rsidRPr="00BA4A12" w:rsidRDefault="00BA4A12" w:rsidP="00BA4A12">
            <w:pPr>
              <w:spacing w:line="240" w:lineRule="auto"/>
              <w:jc w:val="right"/>
              <w:rPr>
                <w:i/>
                <w:iCs/>
                <w:sz w:val="12"/>
                <w:szCs w:val="12"/>
              </w:rPr>
            </w:pPr>
            <w:r w:rsidRPr="00BA4A12">
              <w:rPr>
                <w:i/>
                <w:iCs/>
                <w:sz w:val="12"/>
                <w:szCs w:val="12"/>
              </w:rPr>
              <w:t>67 302,97</w:t>
            </w:r>
          </w:p>
        </w:tc>
        <w:tc>
          <w:tcPr>
            <w:tcW w:w="383" w:type="pct"/>
            <w:tcBorders>
              <w:top w:val="nil"/>
              <w:left w:val="nil"/>
              <w:bottom w:val="nil"/>
              <w:right w:val="nil"/>
            </w:tcBorders>
            <w:shd w:val="clear" w:color="auto" w:fill="auto"/>
            <w:noWrap/>
            <w:vAlign w:val="center"/>
            <w:hideMark/>
          </w:tcPr>
          <w:p w14:paraId="6015C0A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1DBA4D9" w14:textId="77777777" w:rsidTr="00BA4A12">
        <w:trPr>
          <w:trHeight w:val="85"/>
        </w:trPr>
        <w:tc>
          <w:tcPr>
            <w:tcW w:w="2876" w:type="pct"/>
            <w:tcBorders>
              <w:top w:val="nil"/>
              <w:left w:val="nil"/>
              <w:bottom w:val="nil"/>
              <w:right w:val="nil"/>
            </w:tcBorders>
            <w:shd w:val="clear" w:color="auto" w:fill="auto"/>
            <w:vAlign w:val="center"/>
            <w:hideMark/>
          </w:tcPr>
          <w:p w14:paraId="581E7F94"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251127A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2C330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AE4DD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ECF0B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F52D8B" w14:textId="77777777" w:rsidTr="00BA4A12">
        <w:trPr>
          <w:trHeight w:val="85"/>
        </w:trPr>
        <w:tc>
          <w:tcPr>
            <w:tcW w:w="2876" w:type="pct"/>
            <w:tcBorders>
              <w:top w:val="nil"/>
              <w:left w:val="nil"/>
              <w:bottom w:val="nil"/>
              <w:right w:val="nil"/>
            </w:tcBorders>
            <w:shd w:val="clear" w:color="auto" w:fill="auto"/>
            <w:vAlign w:val="center"/>
            <w:hideMark/>
          </w:tcPr>
          <w:p w14:paraId="12500927"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237BDB6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9E08FD" w14:textId="77777777" w:rsidR="00BA4A12" w:rsidRPr="00BA4A12" w:rsidRDefault="00BA4A12" w:rsidP="00BA4A12">
            <w:pPr>
              <w:spacing w:line="240" w:lineRule="auto"/>
              <w:jc w:val="right"/>
              <w:rPr>
                <w:sz w:val="12"/>
                <w:szCs w:val="12"/>
              </w:rPr>
            </w:pPr>
            <w:r w:rsidRPr="00BA4A12">
              <w:rPr>
                <w:sz w:val="12"/>
                <w:szCs w:val="12"/>
              </w:rPr>
              <w:t>12 086</w:t>
            </w:r>
          </w:p>
        </w:tc>
        <w:tc>
          <w:tcPr>
            <w:tcW w:w="714" w:type="pct"/>
            <w:tcBorders>
              <w:top w:val="nil"/>
              <w:left w:val="nil"/>
              <w:bottom w:val="nil"/>
              <w:right w:val="nil"/>
            </w:tcBorders>
            <w:shd w:val="clear" w:color="auto" w:fill="auto"/>
            <w:noWrap/>
            <w:vAlign w:val="center"/>
            <w:hideMark/>
          </w:tcPr>
          <w:p w14:paraId="06CBBFAF" w14:textId="77777777" w:rsidR="00BA4A12" w:rsidRPr="00BA4A12" w:rsidRDefault="00BA4A12" w:rsidP="00BA4A12">
            <w:pPr>
              <w:spacing w:line="240" w:lineRule="auto"/>
              <w:jc w:val="right"/>
              <w:rPr>
                <w:sz w:val="12"/>
                <w:szCs w:val="12"/>
              </w:rPr>
            </w:pPr>
            <w:r w:rsidRPr="00BA4A12">
              <w:rPr>
                <w:sz w:val="12"/>
                <w:szCs w:val="12"/>
              </w:rPr>
              <w:t>12 086,00</w:t>
            </w:r>
          </w:p>
        </w:tc>
        <w:tc>
          <w:tcPr>
            <w:tcW w:w="383" w:type="pct"/>
            <w:tcBorders>
              <w:top w:val="nil"/>
              <w:left w:val="nil"/>
              <w:bottom w:val="nil"/>
              <w:right w:val="nil"/>
            </w:tcBorders>
            <w:shd w:val="clear" w:color="auto" w:fill="auto"/>
            <w:noWrap/>
            <w:vAlign w:val="center"/>
            <w:hideMark/>
          </w:tcPr>
          <w:p w14:paraId="5185540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7DC7C76" w14:textId="77777777" w:rsidTr="00BA4A12">
        <w:trPr>
          <w:trHeight w:val="85"/>
        </w:trPr>
        <w:tc>
          <w:tcPr>
            <w:tcW w:w="2876" w:type="pct"/>
            <w:tcBorders>
              <w:top w:val="nil"/>
              <w:left w:val="nil"/>
              <w:bottom w:val="nil"/>
              <w:right w:val="nil"/>
            </w:tcBorders>
            <w:shd w:val="clear" w:color="auto" w:fill="auto"/>
            <w:vAlign w:val="center"/>
            <w:hideMark/>
          </w:tcPr>
          <w:p w14:paraId="12E0EC4A"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59D58E9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0CC91DE" w14:textId="77777777" w:rsidR="00BA4A12" w:rsidRPr="00BA4A12" w:rsidRDefault="00BA4A12" w:rsidP="00BA4A12">
            <w:pPr>
              <w:spacing w:line="240" w:lineRule="auto"/>
              <w:jc w:val="right"/>
              <w:rPr>
                <w:sz w:val="12"/>
                <w:szCs w:val="12"/>
              </w:rPr>
            </w:pPr>
            <w:r w:rsidRPr="00BA4A12">
              <w:rPr>
                <w:sz w:val="12"/>
                <w:szCs w:val="12"/>
              </w:rPr>
              <w:t>4 389</w:t>
            </w:r>
          </w:p>
        </w:tc>
        <w:tc>
          <w:tcPr>
            <w:tcW w:w="714" w:type="pct"/>
            <w:tcBorders>
              <w:top w:val="nil"/>
              <w:left w:val="nil"/>
              <w:bottom w:val="nil"/>
              <w:right w:val="nil"/>
            </w:tcBorders>
            <w:shd w:val="clear" w:color="auto" w:fill="auto"/>
            <w:noWrap/>
            <w:vAlign w:val="center"/>
            <w:hideMark/>
          </w:tcPr>
          <w:p w14:paraId="7304EF60" w14:textId="77777777" w:rsidR="00BA4A12" w:rsidRPr="00BA4A12" w:rsidRDefault="00BA4A12" w:rsidP="00BA4A12">
            <w:pPr>
              <w:spacing w:line="240" w:lineRule="auto"/>
              <w:jc w:val="right"/>
              <w:rPr>
                <w:sz w:val="12"/>
                <w:szCs w:val="12"/>
              </w:rPr>
            </w:pPr>
            <w:r w:rsidRPr="00BA4A12">
              <w:rPr>
                <w:sz w:val="12"/>
                <w:szCs w:val="12"/>
              </w:rPr>
              <w:t>4 389,00</w:t>
            </w:r>
          </w:p>
        </w:tc>
        <w:tc>
          <w:tcPr>
            <w:tcW w:w="383" w:type="pct"/>
            <w:tcBorders>
              <w:top w:val="nil"/>
              <w:left w:val="nil"/>
              <w:bottom w:val="nil"/>
              <w:right w:val="nil"/>
            </w:tcBorders>
            <w:shd w:val="clear" w:color="auto" w:fill="auto"/>
            <w:noWrap/>
            <w:vAlign w:val="center"/>
            <w:hideMark/>
          </w:tcPr>
          <w:p w14:paraId="1F602E4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B879966" w14:textId="77777777" w:rsidTr="00BA4A12">
        <w:trPr>
          <w:trHeight w:val="85"/>
        </w:trPr>
        <w:tc>
          <w:tcPr>
            <w:tcW w:w="2876" w:type="pct"/>
            <w:tcBorders>
              <w:top w:val="nil"/>
              <w:left w:val="nil"/>
              <w:bottom w:val="nil"/>
              <w:right w:val="nil"/>
            </w:tcBorders>
            <w:shd w:val="clear" w:color="auto" w:fill="auto"/>
            <w:vAlign w:val="center"/>
            <w:hideMark/>
          </w:tcPr>
          <w:p w14:paraId="709FA1D1"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370FBEC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21752ED" w14:textId="77777777" w:rsidR="00BA4A12" w:rsidRPr="00BA4A12" w:rsidRDefault="00BA4A12" w:rsidP="00BA4A12">
            <w:pPr>
              <w:spacing w:line="240" w:lineRule="auto"/>
              <w:jc w:val="right"/>
              <w:rPr>
                <w:sz w:val="12"/>
                <w:szCs w:val="12"/>
              </w:rPr>
            </w:pPr>
            <w:r w:rsidRPr="00BA4A12">
              <w:rPr>
                <w:sz w:val="12"/>
                <w:szCs w:val="12"/>
              </w:rPr>
              <w:t>4 136</w:t>
            </w:r>
          </w:p>
        </w:tc>
        <w:tc>
          <w:tcPr>
            <w:tcW w:w="714" w:type="pct"/>
            <w:tcBorders>
              <w:top w:val="nil"/>
              <w:left w:val="nil"/>
              <w:bottom w:val="nil"/>
              <w:right w:val="nil"/>
            </w:tcBorders>
            <w:shd w:val="clear" w:color="auto" w:fill="auto"/>
            <w:noWrap/>
            <w:vAlign w:val="center"/>
            <w:hideMark/>
          </w:tcPr>
          <w:p w14:paraId="03D53E7E" w14:textId="77777777" w:rsidR="00BA4A12" w:rsidRPr="00BA4A12" w:rsidRDefault="00BA4A12" w:rsidP="00BA4A12">
            <w:pPr>
              <w:spacing w:line="240" w:lineRule="auto"/>
              <w:jc w:val="right"/>
              <w:rPr>
                <w:sz w:val="12"/>
                <w:szCs w:val="12"/>
              </w:rPr>
            </w:pPr>
            <w:r w:rsidRPr="00BA4A12">
              <w:rPr>
                <w:sz w:val="12"/>
                <w:szCs w:val="12"/>
              </w:rPr>
              <w:t>4 135,43</w:t>
            </w:r>
          </w:p>
        </w:tc>
        <w:tc>
          <w:tcPr>
            <w:tcW w:w="383" w:type="pct"/>
            <w:tcBorders>
              <w:top w:val="nil"/>
              <w:left w:val="nil"/>
              <w:bottom w:val="nil"/>
              <w:right w:val="nil"/>
            </w:tcBorders>
            <w:shd w:val="clear" w:color="auto" w:fill="auto"/>
            <w:noWrap/>
            <w:vAlign w:val="center"/>
            <w:hideMark/>
          </w:tcPr>
          <w:p w14:paraId="26CB2CE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8759395" w14:textId="77777777" w:rsidTr="00BA4A12">
        <w:trPr>
          <w:trHeight w:val="85"/>
        </w:trPr>
        <w:tc>
          <w:tcPr>
            <w:tcW w:w="2876" w:type="pct"/>
            <w:tcBorders>
              <w:top w:val="nil"/>
              <w:left w:val="nil"/>
              <w:bottom w:val="nil"/>
              <w:right w:val="nil"/>
            </w:tcBorders>
            <w:shd w:val="clear" w:color="auto" w:fill="auto"/>
            <w:vAlign w:val="center"/>
            <w:hideMark/>
          </w:tcPr>
          <w:p w14:paraId="7C14D051"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588B3B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62D908"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2CDD2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2DD5F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16E409" w14:textId="77777777" w:rsidTr="00BA4A12">
        <w:trPr>
          <w:trHeight w:val="85"/>
        </w:trPr>
        <w:tc>
          <w:tcPr>
            <w:tcW w:w="2876" w:type="pct"/>
            <w:tcBorders>
              <w:top w:val="nil"/>
              <w:left w:val="nil"/>
              <w:bottom w:val="nil"/>
              <w:right w:val="nil"/>
            </w:tcBorders>
            <w:shd w:val="clear" w:color="auto" w:fill="auto"/>
            <w:vAlign w:val="center"/>
            <w:hideMark/>
          </w:tcPr>
          <w:p w14:paraId="61AB9FD5"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01F8D0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57195B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18A51D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72B1A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C71F7C" w14:textId="77777777" w:rsidTr="00BA4A12">
        <w:trPr>
          <w:trHeight w:val="85"/>
        </w:trPr>
        <w:tc>
          <w:tcPr>
            <w:tcW w:w="2876" w:type="pct"/>
            <w:tcBorders>
              <w:top w:val="nil"/>
              <w:left w:val="nil"/>
              <w:bottom w:val="nil"/>
              <w:right w:val="nil"/>
            </w:tcBorders>
            <w:shd w:val="clear" w:color="auto" w:fill="auto"/>
            <w:vAlign w:val="center"/>
            <w:hideMark/>
          </w:tcPr>
          <w:p w14:paraId="5A36EADD"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07DCF69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2ECF95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8273DF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48072F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84B347" w14:textId="77777777" w:rsidTr="00BA4A12">
        <w:trPr>
          <w:trHeight w:val="85"/>
        </w:trPr>
        <w:tc>
          <w:tcPr>
            <w:tcW w:w="2876" w:type="pct"/>
            <w:tcBorders>
              <w:top w:val="nil"/>
              <w:left w:val="nil"/>
              <w:bottom w:val="nil"/>
              <w:right w:val="nil"/>
            </w:tcBorders>
            <w:shd w:val="clear" w:color="auto" w:fill="auto"/>
            <w:vAlign w:val="center"/>
            <w:hideMark/>
          </w:tcPr>
          <w:p w14:paraId="780FA2E6" w14:textId="77777777" w:rsidR="00BA4A12" w:rsidRPr="00BA4A12" w:rsidRDefault="00BA4A12" w:rsidP="00BA4A12">
            <w:pPr>
              <w:spacing w:line="240" w:lineRule="auto"/>
              <w:rPr>
                <w:i/>
                <w:iCs/>
                <w:sz w:val="12"/>
                <w:szCs w:val="12"/>
              </w:rPr>
            </w:pPr>
            <w:r w:rsidRPr="00BA4A12">
              <w:rPr>
                <w:i/>
                <w:iCs/>
                <w:sz w:val="12"/>
                <w:szCs w:val="12"/>
              </w:rPr>
              <w:t>2. Ustawa z dnia 27 października 2017 r. o finansowaniu zadań oświatowych</w:t>
            </w:r>
          </w:p>
        </w:tc>
        <w:tc>
          <w:tcPr>
            <w:tcW w:w="413" w:type="pct"/>
            <w:tcBorders>
              <w:top w:val="nil"/>
              <w:left w:val="nil"/>
              <w:bottom w:val="nil"/>
              <w:right w:val="nil"/>
            </w:tcBorders>
            <w:shd w:val="clear" w:color="auto" w:fill="auto"/>
            <w:vAlign w:val="center"/>
            <w:hideMark/>
          </w:tcPr>
          <w:p w14:paraId="0AE93D0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0D6151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FF5243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7B700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4943A8" w14:textId="77777777" w:rsidTr="00BA4A12">
        <w:trPr>
          <w:trHeight w:val="85"/>
        </w:trPr>
        <w:tc>
          <w:tcPr>
            <w:tcW w:w="2876" w:type="pct"/>
            <w:tcBorders>
              <w:top w:val="nil"/>
              <w:left w:val="nil"/>
              <w:bottom w:val="nil"/>
              <w:right w:val="nil"/>
            </w:tcBorders>
            <w:shd w:val="clear" w:color="auto" w:fill="auto"/>
            <w:vAlign w:val="center"/>
            <w:hideMark/>
          </w:tcPr>
          <w:p w14:paraId="59DE674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42C3F3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08224E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BCF934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51FC4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5BE636" w14:textId="77777777" w:rsidTr="00BA4A12">
        <w:trPr>
          <w:trHeight w:val="85"/>
        </w:trPr>
        <w:tc>
          <w:tcPr>
            <w:tcW w:w="2876" w:type="pct"/>
            <w:tcBorders>
              <w:top w:val="nil"/>
              <w:left w:val="nil"/>
              <w:bottom w:val="nil"/>
              <w:right w:val="nil"/>
            </w:tcBorders>
            <w:shd w:val="clear" w:color="000000" w:fill="EAF1F6"/>
            <w:vAlign w:val="center"/>
            <w:hideMark/>
          </w:tcPr>
          <w:p w14:paraId="46B55FAB" w14:textId="77777777" w:rsidR="00BA4A12" w:rsidRPr="00BA4A12" w:rsidRDefault="00BA4A12" w:rsidP="00BA4A12">
            <w:pPr>
              <w:spacing w:line="240" w:lineRule="auto"/>
              <w:rPr>
                <w:b/>
                <w:bCs/>
                <w:sz w:val="12"/>
                <w:szCs w:val="12"/>
              </w:rPr>
            </w:pPr>
            <w:r w:rsidRPr="00BA4A12">
              <w:rPr>
                <w:b/>
                <w:bCs/>
                <w:sz w:val="12"/>
                <w:szCs w:val="12"/>
              </w:rPr>
              <w:t>Wczesne wspomaganie rozwoju dziecka - zadanie 32</w:t>
            </w:r>
          </w:p>
        </w:tc>
        <w:tc>
          <w:tcPr>
            <w:tcW w:w="413" w:type="pct"/>
            <w:tcBorders>
              <w:top w:val="nil"/>
              <w:left w:val="nil"/>
              <w:bottom w:val="nil"/>
              <w:right w:val="nil"/>
            </w:tcBorders>
            <w:shd w:val="clear" w:color="000000" w:fill="EAF1F6"/>
            <w:vAlign w:val="center"/>
            <w:hideMark/>
          </w:tcPr>
          <w:p w14:paraId="37240295"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7B83D156" w14:textId="77777777" w:rsidR="00BA4A12" w:rsidRPr="00BA4A12" w:rsidRDefault="00BA4A12" w:rsidP="00BA4A12">
            <w:pPr>
              <w:spacing w:line="240" w:lineRule="auto"/>
              <w:jc w:val="right"/>
              <w:rPr>
                <w:b/>
                <w:bCs/>
                <w:sz w:val="12"/>
                <w:szCs w:val="12"/>
              </w:rPr>
            </w:pPr>
            <w:r w:rsidRPr="00BA4A12">
              <w:rPr>
                <w:b/>
                <w:bCs/>
                <w:sz w:val="12"/>
                <w:szCs w:val="12"/>
              </w:rPr>
              <w:t>1 622 828</w:t>
            </w:r>
          </w:p>
        </w:tc>
        <w:tc>
          <w:tcPr>
            <w:tcW w:w="714" w:type="pct"/>
            <w:tcBorders>
              <w:top w:val="nil"/>
              <w:left w:val="nil"/>
              <w:bottom w:val="nil"/>
              <w:right w:val="nil"/>
            </w:tcBorders>
            <w:shd w:val="clear" w:color="000000" w:fill="EAF1F6"/>
            <w:vAlign w:val="center"/>
            <w:hideMark/>
          </w:tcPr>
          <w:p w14:paraId="0B02CDD3" w14:textId="77777777" w:rsidR="00BA4A12" w:rsidRPr="00BA4A12" w:rsidRDefault="00BA4A12" w:rsidP="00BA4A12">
            <w:pPr>
              <w:spacing w:line="240" w:lineRule="auto"/>
              <w:jc w:val="right"/>
              <w:rPr>
                <w:b/>
                <w:bCs/>
                <w:sz w:val="12"/>
                <w:szCs w:val="12"/>
              </w:rPr>
            </w:pPr>
            <w:r w:rsidRPr="00BA4A12">
              <w:rPr>
                <w:b/>
                <w:bCs/>
                <w:sz w:val="12"/>
                <w:szCs w:val="12"/>
              </w:rPr>
              <w:t>1 620 071,50</w:t>
            </w:r>
          </w:p>
        </w:tc>
        <w:tc>
          <w:tcPr>
            <w:tcW w:w="383" w:type="pct"/>
            <w:tcBorders>
              <w:top w:val="nil"/>
              <w:left w:val="nil"/>
              <w:bottom w:val="nil"/>
              <w:right w:val="nil"/>
            </w:tcBorders>
            <w:shd w:val="clear" w:color="000000" w:fill="EAF1F6"/>
            <w:vAlign w:val="center"/>
            <w:hideMark/>
          </w:tcPr>
          <w:p w14:paraId="059EDB9E" w14:textId="77777777" w:rsidR="00BA4A12" w:rsidRPr="00BA4A12" w:rsidRDefault="00BA4A12" w:rsidP="00BA4A12">
            <w:pPr>
              <w:spacing w:line="240" w:lineRule="auto"/>
              <w:jc w:val="right"/>
              <w:rPr>
                <w:b/>
                <w:bCs/>
                <w:sz w:val="12"/>
                <w:szCs w:val="12"/>
              </w:rPr>
            </w:pPr>
            <w:r w:rsidRPr="00BA4A12">
              <w:rPr>
                <w:b/>
                <w:bCs/>
                <w:sz w:val="12"/>
                <w:szCs w:val="12"/>
              </w:rPr>
              <w:t>99,8%</w:t>
            </w:r>
          </w:p>
        </w:tc>
      </w:tr>
      <w:tr w:rsidR="00BA4A12" w:rsidRPr="00BA4A12" w14:paraId="2B9EA132" w14:textId="77777777" w:rsidTr="00BA4A12">
        <w:trPr>
          <w:trHeight w:val="85"/>
        </w:trPr>
        <w:tc>
          <w:tcPr>
            <w:tcW w:w="2876" w:type="pct"/>
            <w:tcBorders>
              <w:top w:val="nil"/>
              <w:left w:val="nil"/>
              <w:bottom w:val="nil"/>
              <w:right w:val="nil"/>
            </w:tcBorders>
            <w:shd w:val="clear" w:color="auto" w:fill="auto"/>
            <w:vAlign w:val="center"/>
            <w:hideMark/>
          </w:tcPr>
          <w:p w14:paraId="729B66BA"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EC0E7D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98B80D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7D9BDF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759D07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0E55DB" w14:textId="77777777" w:rsidTr="00BA4A12">
        <w:trPr>
          <w:trHeight w:val="85"/>
        </w:trPr>
        <w:tc>
          <w:tcPr>
            <w:tcW w:w="2876" w:type="pct"/>
            <w:tcBorders>
              <w:top w:val="nil"/>
              <w:left w:val="nil"/>
              <w:bottom w:val="nil"/>
              <w:right w:val="nil"/>
            </w:tcBorders>
            <w:shd w:val="clear" w:color="auto" w:fill="auto"/>
            <w:vAlign w:val="center"/>
            <w:hideMark/>
          </w:tcPr>
          <w:p w14:paraId="7F9AD7B2"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przygotowania dziecka do nauki szkolnej oraz organizowanie opieki nad dziećmi niepełnosprawnymi</w:t>
            </w:r>
          </w:p>
        </w:tc>
        <w:tc>
          <w:tcPr>
            <w:tcW w:w="413" w:type="pct"/>
            <w:tcBorders>
              <w:top w:val="nil"/>
              <w:left w:val="nil"/>
              <w:bottom w:val="nil"/>
              <w:right w:val="nil"/>
            </w:tcBorders>
            <w:shd w:val="clear" w:color="auto" w:fill="auto"/>
            <w:vAlign w:val="center"/>
            <w:hideMark/>
          </w:tcPr>
          <w:p w14:paraId="7251D46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84D6BD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D3033B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D3D987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498DAB" w14:textId="77777777" w:rsidTr="00BA4A12">
        <w:trPr>
          <w:trHeight w:val="85"/>
        </w:trPr>
        <w:tc>
          <w:tcPr>
            <w:tcW w:w="2876" w:type="pct"/>
            <w:tcBorders>
              <w:top w:val="nil"/>
              <w:left w:val="nil"/>
              <w:bottom w:val="nil"/>
              <w:right w:val="nil"/>
            </w:tcBorders>
            <w:shd w:val="clear" w:color="auto" w:fill="auto"/>
            <w:vAlign w:val="center"/>
            <w:hideMark/>
          </w:tcPr>
          <w:p w14:paraId="4400A9D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880A3E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1CA5F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818C94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EE97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90B5FC" w14:textId="77777777" w:rsidTr="00BA4A12">
        <w:trPr>
          <w:trHeight w:val="85"/>
        </w:trPr>
        <w:tc>
          <w:tcPr>
            <w:tcW w:w="2876" w:type="pct"/>
            <w:tcBorders>
              <w:top w:val="nil"/>
              <w:left w:val="nil"/>
              <w:bottom w:val="nil"/>
              <w:right w:val="nil"/>
            </w:tcBorders>
            <w:shd w:val="clear" w:color="auto" w:fill="auto"/>
            <w:vAlign w:val="center"/>
            <w:hideMark/>
          </w:tcPr>
          <w:p w14:paraId="6DCC9AE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85404</w:t>
            </w:r>
          </w:p>
        </w:tc>
        <w:tc>
          <w:tcPr>
            <w:tcW w:w="413" w:type="pct"/>
            <w:tcBorders>
              <w:top w:val="nil"/>
              <w:left w:val="nil"/>
              <w:bottom w:val="nil"/>
              <w:right w:val="nil"/>
            </w:tcBorders>
            <w:shd w:val="clear" w:color="auto" w:fill="auto"/>
            <w:noWrap/>
            <w:vAlign w:val="center"/>
            <w:hideMark/>
          </w:tcPr>
          <w:p w14:paraId="5D5FA28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8EBE73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11393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CBBF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3E2889" w14:textId="77777777" w:rsidTr="00BA4A12">
        <w:trPr>
          <w:trHeight w:val="85"/>
        </w:trPr>
        <w:tc>
          <w:tcPr>
            <w:tcW w:w="2876" w:type="pct"/>
            <w:tcBorders>
              <w:top w:val="nil"/>
              <w:left w:val="nil"/>
              <w:bottom w:val="nil"/>
              <w:right w:val="nil"/>
            </w:tcBorders>
            <w:shd w:val="clear" w:color="auto" w:fill="auto"/>
            <w:vAlign w:val="center"/>
            <w:hideMark/>
          </w:tcPr>
          <w:p w14:paraId="69A2480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1B3342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2E57C3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DA0F1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827E9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F8781E" w14:textId="77777777" w:rsidTr="00BA4A12">
        <w:trPr>
          <w:trHeight w:val="85"/>
        </w:trPr>
        <w:tc>
          <w:tcPr>
            <w:tcW w:w="2876" w:type="pct"/>
            <w:tcBorders>
              <w:top w:val="nil"/>
              <w:left w:val="nil"/>
              <w:bottom w:val="nil"/>
              <w:right w:val="nil"/>
            </w:tcBorders>
            <w:shd w:val="clear" w:color="auto" w:fill="auto"/>
            <w:vAlign w:val="center"/>
            <w:hideMark/>
          </w:tcPr>
          <w:p w14:paraId="10A601E3"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BA32D7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E1328EF" w14:textId="77777777" w:rsidR="00BA4A12" w:rsidRPr="00BA4A12" w:rsidRDefault="00BA4A12" w:rsidP="00BA4A12">
            <w:pPr>
              <w:spacing w:line="240" w:lineRule="auto"/>
              <w:jc w:val="right"/>
              <w:rPr>
                <w:sz w:val="12"/>
                <w:szCs w:val="12"/>
              </w:rPr>
            </w:pPr>
            <w:r w:rsidRPr="00BA4A12">
              <w:rPr>
                <w:sz w:val="12"/>
                <w:szCs w:val="12"/>
              </w:rPr>
              <w:t>470 828</w:t>
            </w:r>
          </w:p>
        </w:tc>
        <w:tc>
          <w:tcPr>
            <w:tcW w:w="714" w:type="pct"/>
            <w:tcBorders>
              <w:top w:val="nil"/>
              <w:left w:val="nil"/>
              <w:bottom w:val="nil"/>
              <w:right w:val="nil"/>
            </w:tcBorders>
            <w:shd w:val="clear" w:color="auto" w:fill="auto"/>
            <w:vAlign w:val="center"/>
            <w:hideMark/>
          </w:tcPr>
          <w:p w14:paraId="50162D58" w14:textId="77777777" w:rsidR="00BA4A12" w:rsidRPr="00BA4A12" w:rsidRDefault="00BA4A12" w:rsidP="00BA4A12">
            <w:pPr>
              <w:spacing w:line="240" w:lineRule="auto"/>
              <w:jc w:val="right"/>
              <w:rPr>
                <w:sz w:val="12"/>
                <w:szCs w:val="12"/>
              </w:rPr>
            </w:pPr>
            <w:r w:rsidRPr="00BA4A12">
              <w:rPr>
                <w:sz w:val="12"/>
                <w:szCs w:val="12"/>
              </w:rPr>
              <w:t>470 414,02</w:t>
            </w:r>
          </w:p>
        </w:tc>
        <w:tc>
          <w:tcPr>
            <w:tcW w:w="383" w:type="pct"/>
            <w:tcBorders>
              <w:top w:val="nil"/>
              <w:left w:val="nil"/>
              <w:bottom w:val="nil"/>
              <w:right w:val="nil"/>
            </w:tcBorders>
            <w:shd w:val="clear" w:color="auto" w:fill="auto"/>
            <w:noWrap/>
            <w:vAlign w:val="center"/>
            <w:hideMark/>
          </w:tcPr>
          <w:p w14:paraId="7DD65E9C"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08E2DB82" w14:textId="77777777" w:rsidTr="00BA4A12">
        <w:trPr>
          <w:trHeight w:val="85"/>
        </w:trPr>
        <w:tc>
          <w:tcPr>
            <w:tcW w:w="2876" w:type="pct"/>
            <w:tcBorders>
              <w:top w:val="nil"/>
              <w:left w:val="nil"/>
              <w:bottom w:val="nil"/>
              <w:right w:val="nil"/>
            </w:tcBorders>
            <w:shd w:val="clear" w:color="auto" w:fill="auto"/>
            <w:vAlign w:val="center"/>
            <w:hideMark/>
          </w:tcPr>
          <w:p w14:paraId="0E24CAAD"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480160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0D9F9D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551704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04D848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D274EE" w14:textId="77777777" w:rsidTr="00BA4A12">
        <w:trPr>
          <w:trHeight w:val="85"/>
        </w:trPr>
        <w:tc>
          <w:tcPr>
            <w:tcW w:w="2876" w:type="pct"/>
            <w:tcBorders>
              <w:top w:val="nil"/>
              <w:left w:val="nil"/>
              <w:bottom w:val="nil"/>
              <w:right w:val="nil"/>
            </w:tcBorders>
            <w:shd w:val="clear" w:color="auto" w:fill="auto"/>
            <w:vAlign w:val="center"/>
            <w:hideMark/>
          </w:tcPr>
          <w:p w14:paraId="020BCC3E"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9A71AF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AC2A1F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CD6E7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1348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4450D4" w14:textId="77777777" w:rsidTr="00BA4A12">
        <w:trPr>
          <w:trHeight w:val="85"/>
        </w:trPr>
        <w:tc>
          <w:tcPr>
            <w:tcW w:w="2876" w:type="pct"/>
            <w:tcBorders>
              <w:top w:val="nil"/>
              <w:left w:val="nil"/>
              <w:bottom w:val="nil"/>
              <w:right w:val="nil"/>
            </w:tcBorders>
            <w:shd w:val="clear" w:color="auto" w:fill="auto"/>
            <w:vAlign w:val="center"/>
            <w:hideMark/>
          </w:tcPr>
          <w:p w14:paraId="21DC9B1D" w14:textId="77777777" w:rsidR="00BA4A12" w:rsidRPr="00BA4A12" w:rsidRDefault="00BA4A12" w:rsidP="00BA4A12">
            <w:pPr>
              <w:spacing w:line="240" w:lineRule="auto"/>
              <w:rPr>
                <w:sz w:val="12"/>
                <w:szCs w:val="12"/>
              </w:rPr>
            </w:pPr>
            <w:r w:rsidRPr="00BA4A12">
              <w:rPr>
                <w:sz w:val="12"/>
                <w:szCs w:val="12"/>
              </w:rPr>
              <w:t>- liczba placówek publicznych, które realizują zadania w zakresie wczesnego wspomagania rozwoju dziecka</w:t>
            </w:r>
          </w:p>
        </w:tc>
        <w:tc>
          <w:tcPr>
            <w:tcW w:w="413" w:type="pct"/>
            <w:tcBorders>
              <w:top w:val="nil"/>
              <w:left w:val="nil"/>
              <w:bottom w:val="nil"/>
              <w:right w:val="nil"/>
            </w:tcBorders>
            <w:shd w:val="clear" w:color="auto" w:fill="auto"/>
            <w:vAlign w:val="center"/>
            <w:hideMark/>
          </w:tcPr>
          <w:p w14:paraId="27377A68"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165FBD94"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1F8896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6BC9F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30F03C" w14:textId="77777777" w:rsidTr="00BA4A12">
        <w:trPr>
          <w:trHeight w:val="85"/>
        </w:trPr>
        <w:tc>
          <w:tcPr>
            <w:tcW w:w="2876" w:type="pct"/>
            <w:tcBorders>
              <w:top w:val="nil"/>
              <w:left w:val="nil"/>
              <w:bottom w:val="nil"/>
              <w:right w:val="nil"/>
            </w:tcBorders>
            <w:shd w:val="clear" w:color="auto" w:fill="auto"/>
            <w:vAlign w:val="center"/>
            <w:hideMark/>
          </w:tcPr>
          <w:p w14:paraId="70DDCC73" w14:textId="77777777" w:rsidR="00BA4A12" w:rsidRPr="00BA4A12" w:rsidRDefault="00BA4A12" w:rsidP="00BA4A12">
            <w:pPr>
              <w:spacing w:line="240" w:lineRule="auto"/>
              <w:rPr>
                <w:sz w:val="12"/>
                <w:szCs w:val="12"/>
              </w:rPr>
            </w:pPr>
            <w:r w:rsidRPr="00BA4A12">
              <w:rPr>
                <w:sz w:val="12"/>
                <w:szCs w:val="12"/>
              </w:rPr>
              <w:t>- liczba dzieci/uczniów, korzystających z zajęć organizowanych w placówkach publicznych</w:t>
            </w:r>
          </w:p>
        </w:tc>
        <w:tc>
          <w:tcPr>
            <w:tcW w:w="413" w:type="pct"/>
            <w:tcBorders>
              <w:top w:val="nil"/>
              <w:left w:val="nil"/>
              <w:bottom w:val="nil"/>
              <w:right w:val="nil"/>
            </w:tcBorders>
            <w:shd w:val="clear" w:color="auto" w:fill="auto"/>
            <w:vAlign w:val="center"/>
            <w:hideMark/>
          </w:tcPr>
          <w:p w14:paraId="07F9464D" w14:textId="77777777" w:rsidR="00BA4A12" w:rsidRPr="00BA4A12" w:rsidRDefault="00BA4A12" w:rsidP="00BA4A12">
            <w:pPr>
              <w:spacing w:line="240" w:lineRule="auto"/>
              <w:jc w:val="right"/>
              <w:rPr>
                <w:sz w:val="12"/>
                <w:szCs w:val="12"/>
              </w:rPr>
            </w:pPr>
            <w:r w:rsidRPr="00BA4A12">
              <w:rPr>
                <w:sz w:val="12"/>
                <w:szCs w:val="12"/>
              </w:rPr>
              <w:t>36</w:t>
            </w:r>
          </w:p>
        </w:tc>
        <w:tc>
          <w:tcPr>
            <w:tcW w:w="614" w:type="pct"/>
            <w:tcBorders>
              <w:top w:val="nil"/>
              <w:left w:val="nil"/>
              <w:bottom w:val="nil"/>
              <w:right w:val="nil"/>
            </w:tcBorders>
            <w:shd w:val="clear" w:color="auto" w:fill="auto"/>
            <w:noWrap/>
            <w:vAlign w:val="center"/>
            <w:hideMark/>
          </w:tcPr>
          <w:p w14:paraId="010AA875"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0ED31A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695858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1DB9F9" w14:textId="77777777" w:rsidTr="00BA4A12">
        <w:trPr>
          <w:trHeight w:val="85"/>
        </w:trPr>
        <w:tc>
          <w:tcPr>
            <w:tcW w:w="2876" w:type="pct"/>
            <w:tcBorders>
              <w:top w:val="nil"/>
              <w:left w:val="nil"/>
              <w:bottom w:val="nil"/>
              <w:right w:val="nil"/>
            </w:tcBorders>
            <w:shd w:val="clear" w:color="auto" w:fill="auto"/>
            <w:vAlign w:val="center"/>
            <w:hideMark/>
          </w:tcPr>
          <w:p w14:paraId="2D7D2203"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348E9C5D" w14:textId="77777777" w:rsidR="00BA4A12" w:rsidRPr="00BA4A12" w:rsidRDefault="00BA4A12" w:rsidP="00BA4A12">
            <w:pPr>
              <w:spacing w:line="240" w:lineRule="auto"/>
              <w:jc w:val="right"/>
              <w:rPr>
                <w:sz w:val="12"/>
                <w:szCs w:val="12"/>
              </w:rPr>
            </w:pPr>
            <w:r w:rsidRPr="00BA4A12">
              <w:rPr>
                <w:sz w:val="12"/>
                <w:szCs w:val="12"/>
              </w:rPr>
              <w:t>3,7</w:t>
            </w:r>
          </w:p>
        </w:tc>
        <w:tc>
          <w:tcPr>
            <w:tcW w:w="614" w:type="pct"/>
            <w:tcBorders>
              <w:top w:val="nil"/>
              <w:left w:val="nil"/>
              <w:bottom w:val="nil"/>
              <w:right w:val="nil"/>
            </w:tcBorders>
            <w:shd w:val="clear" w:color="auto" w:fill="auto"/>
            <w:noWrap/>
            <w:vAlign w:val="center"/>
            <w:hideMark/>
          </w:tcPr>
          <w:p w14:paraId="5E117C5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FDD01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C8241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455DD5" w14:textId="77777777" w:rsidTr="00BA4A12">
        <w:trPr>
          <w:trHeight w:val="85"/>
        </w:trPr>
        <w:tc>
          <w:tcPr>
            <w:tcW w:w="2876" w:type="pct"/>
            <w:tcBorders>
              <w:top w:val="nil"/>
              <w:left w:val="nil"/>
              <w:bottom w:val="nil"/>
              <w:right w:val="nil"/>
            </w:tcBorders>
            <w:shd w:val="clear" w:color="auto" w:fill="auto"/>
            <w:vAlign w:val="center"/>
            <w:hideMark/>
          </w:tcPr>
          <w:p w14:paraId="4B746D8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C9ADFC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C87F2A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74688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D9D8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085F93" w14:textId="77777777" w:rsidTr="00BA4A12">
        <w:trPr>
          <w:trHeight w:val="85"/>
        </w:trPr>
        <w:tc>
          <w:tcPr>
            <w:tcW w:w="2876" w:type="pct"/>
            <w:tcBorders>
              <w:top w:val="nil"/>
              <w:left w:val="nil"/>
              <w:bottom w:val="nil"/>
              <w:right w:val="nil"/>
            </w:tcBorders>
            <w:shd w:val="clear" w:color="auto" w:fill="auto"/>
            <w:vAlign w:val="center"/>
            <w:hideMark/>
          </w:tcPr>
          <w:p w14:paraId="3A2D60D0"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79E7DA6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EB1FC1A" w14:textId="77777777" w:rsidR="00BA4A12" w:rsidRPr="00BA4A12" w:rsidRDefault="00BA4A12" w:rsidP="00BA4A12">
            <w:pPr>
              <w:spacing w:line="240" w:lineRule="auto"/>
              <w:jc w:val="right"/>
              <w:rPr>
                <w:sz w:val="12"/>
                <w:szCs w:val="12"/>
              </w:rPr>
            </w:pPr>
            <w:r w:rsidRPr="00BA4A12">
              <w:rPr>
                <w:sz w:val="12"/>
                <w:szCs w:val="12"/>
              </w:rPr>
              <w:t>440 684</w:t>
            </w:r>
          </w:p>
        </w:tc>
        <w:tc>
          <w:tcPr>
            <w:tcW w:w="714" w:type="pct"/>
            <w:tcBorders>
              <w:top w:val="nil"/>
              <w:left w:val="nil"/>
              <w:bottom w:val="nil"/>
              <w:right w:val="nil"/>
            </w:tcBorders>
            <w:shd w:val="clear" w:color="auto" w:fill="auto"/>
            <w:noWrap/>
            <w:vAlign w:val="center"/>
            <w:hideMark/>
          </w:tcPr>
          <w:p w14:paraId="1D216044" w14:textId="77777777" w:rsidR="00BA4A12" w:rsidRPr="00BA4A12" w:rsidRDefault="00BA4A12" w:rsidP="00BA4A12">
            <w:pPr>
              <w:spacing w:line="240" w:lineRule="auto"/>
              <w:jc w:val="right"/>
              <w:rPr>
                <w:sz w:val="12"/>
                <w:szCs w:val="12"/>
              </w:rPr>
            </w:pPr>
            <w:r w:rsidRPr="00BA4A12">
              <w:rPr>
                <w:sz w:val="12"/>
                <w:szCs w:val="12"/>
              </w:rPr>
              <w:t>440 273,77</w:t>
            </w:r>
          </w:p>
        </w:tc>
        <w:tc>
          <w:tcPr>
            <w:tcW w:w="383" w:type="pct"/>
            <w:tcBorders>
              <w:top w:val="nil"/>
              <w:left w:val="nil"/>
              <w:bottom w:val="nil"/>
              <w:right w:val="nil"/>
            </w:tcBorders>
            <w:shd w:val="clear" w:color="auto" w:fill="auto"/>
            <w:noWrap/>
            <w:vAlign w:val="center"/>
            <w:hideMark/>
          </w:tcPr>
          <w:p w14:paraId="2476DCFB"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720FC6F8" w14:textId="77777777" w:rsidTr="00BA4A12">
        <w:trPr>
          <w:trHeight w:val="85"/>
        </w:trPr>
        <w:tc>
          <w:tcPr>
            <w:tcW w:w="2876" w:type="pct"/>
            <w:tcBorders>
              <w:top w:val="nil"/>
              <w:left w:val="nil"/>
              <w:bottom w:val="nil"/>
              <w:right w:val="nil"/>
            </w:tcBorders>
            <w:shd w:val="clear" w:color="auto" w:fill="auto"/>
            <w:vAlign w:val="center"/>
            <w:hideMark/>
          </w:tcPr>
          <w:p w14:paraId="7F4774CC"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7358B39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CEF7177" w14:textId="77777777" w:rsidR="00BA4A12" w:rsidRPr="00BA4A12" w:rsidRDefault="00BA4A12" w:rsidP="00BA4A12">
            <w:pPr>
              <w:spacing w:line="240" w:lineRule="auto"/>
              <w:jc w:val="right"/>
              <w:rPr>
                <w:i/>
                <w:iCs/>
                <w:sz w:val="12"/>
                <w:szCs w:val="12"/>
              </w:rPr>
            </w:pPr>
            <w:r w:rsidRPr="00BA4A12">
              <w:rPr>
                <w:i/>
                <w:iCs/>
                <w:sz w:val="12"/>
                <w:szCs w:val="12"/>
              </w:rPr>
              <w:t>347 947</w:t>
            </w:r>
          </w:p>
        </w:tc>
        <w:tc>
          <w:tcPr>
            <w:tcW w:w="714" w:type="pct"/>
            <w:tcBorders>
              <w:top w:val="nil"/>
              <w:left w:val="nil"/>
              <w:bottom w:val="nil"/>
              <w:right w:val="nil"/>
            </w:tcBorders>
            <w:shd w:val="clear" w:color="auto" w:fill="auto"/>
            <w:noWrap/>
            <w:vAlign w:val="center"/>
            <w:hideMark/>
          </w:tcPr>
          <w:p w14:paraId="78E0BD91" w14:textId="77777777" w:rsidR="00BA4A12" w:rsidRPr="00BA4A12" w:rsidRDefault="00BA4A12" w:rsidP="00BA4A12">
            <w:pPr>
              <w:spacing w:line="240" w:lineRule="auto"/>
              <w:jc w:val="right"/>
              <w:rPr>
                <w:i/>
                <w:iCs/>
                <w:sz w:val="12"/>
                <w:szCs w:val="12"/>
              </w:rPr>
            </w:pPr>
            <w:r w:rsidRPr="00BA4A12">
              <w:rPr>
                <w:i/>
                <w:iCs/>
                <w:sz w:val="12"/>
                <w:szCs w:val="12"/>
              </w:rPr>
              <w:t>347 848,66</w:t>
            </w:r>
          </w:p>
        </w:tc>
        <w:tc>
          <w:tcPr>
            <w:tcW w:w="383" w:type="pct"/>
            <w:tcBorders>
              <w:top w:val="nil"/>
              <w:left w:val="nil"/>
              <w:bottom w:val="nil"/>
              <w:right w:val="nil"/>
            </w:tcBorders>
            <w:shd w:val="clear" w:color="auto" w:fill="auto"/>
            <w:noWrap/>
            <w:vAlign w:val="center"/>
            <w:hideMark/>
          </w:tcPr>
          <w:p w14:paraId="60D54D9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CFF5EC0" w14:textId="77777777" w:rsidTr="00BA4A12">
        <w:trPr>
          <w:trHeight w:val="85"/>
        </w:trPr>
        <w:tc>
          <w:tcPr>
            <w:tcW w:w="2876" w:type="pct"/>
            <w:tcBorders>
              <w:top w:val="nil"/>
              <w:left w:val="nil"/>
              <w:bottom w:val="nil"/>
              <w:right w:val="nil"/>
            </w:tcBorders>
            <w:shd w:val="clear" w:color="auto" w:fill="auto"/>
            <w:vAlign w:val="center"/>
            <w:hideMark/>
          </w:tcPr>
          <w:p w14:paraId="6250FBBF"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57D6BEB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45EE3F1" w14:textId="77777777" w:rsidR="00BA4A12" w:rsidRPr="00BA4A12" w:rsidRDefault="00BA4A12" w:rsidP="00BA4A12">
            <w:pPr>
              <w:spacing w:line="240" w:lineRule="auto"/>
              <w:jc w:val="right"/>
              <w:rPr>
                <w:i/>
                <w:iCs/>
                <w:sz w:val="12"/>
                <w:szCs w:val="12"/>
              </w:rPr>
            </w:pPr>
            <w:r w:rsidRPr="00BA4A12">
              <w:rPr>
                <w:i/>
                <w:iCs/>
                <w:sz w:val="12"/>
                <w:szCs w:val="12"/>
              </w:rPr>
              <w:t>21 419</w:t>
            </w:r>
          </w:p>
        </w:tc>
        <w:tc>
          <w:tcPr>
            <w:tcW w:w="714" w:type="pct"/>
            <w:tcBorders>
              <w:top w:val="nil"/>
              <w:left w:val="nil"/>
              <w:bottom w:val="nil"/>
              <w:right w:val="nil"/>
            </w:tcBorders>
            <w:shd w:val="clear" w:color="auto" w:fill="auto"/>
            <w:noWrap/>
            <w:vAlign w:val="center"/>
            <w:hideMark/>
          </w:tcPr>
          <w:p w14:paraId="275B8B9D" w14:textId="77777777" w:rsidR="00BA4A12" w:rsidRPr="00BA4A12" w:rsidRDefault="00BA4A12" w:rsidP="00BA4A12">
            <w:pPr>
              <w:spacing w:line="240" w:lineRule="auto"/>
              <w:jc w:val="right"/>
              <w:rPr>
                <w:i/>
                <w:iCs/>
                <w:sz w:val="12"/>
                <w:szCs w:val="12"/>
              </w:rPr>
            </w:pPr>
            <w:r w:rsidRPr="00BA4A12">
              <w:rPr>
                <w:i/>
                <w:iCs/>
                <w:sz w:val="12"/>
                <w:szCs w:val="12"/>
              </w:rPr>
              <w:t>21 418,84</w:t>
            </w:r>
          </w:p>
        </w:tc>
        <w:tc>
          <w:tcPr>
            <w:tcW w:w="383" w:type="pct"/>
            <w:tcBorders>
              <w:top w:val="nil"/>
              <w:left w:val="nil"/>
              <w:bottom w:val="nil"/>
              <w:right w:val="nil"/>
            </w:tcBorders>
            <w:shd w:val="clear" w:color="auto" w:fill="auto"/>
            <w:noWrap/>
            <w:vAlign w:val="center"/>
            <w:hideMark/>
          </w:tcPr>
          <w:p w14:paraId="7E07D18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9D261AC" w14:textId="77777777" w:rsidTr="00BA4A12">
        <w:trPr>
          <w:trHeight w:val="85"/>
        </w:trPr>
        <w:tc>
          <w:tcPr>
            <w:tcW w:w="2876" w:type="pct"/>
            <w:tcBorders>
              <w:top w:val="nil"/>
              <w:left w:val="nil"/>
              <w:bottom w:val="nil"/>
              <w:right w:val="nil"/>
            </w:tcBorders>
            <w:shd w:val="clear" w:color="auto" w:fill="auto"/>
            <w:vAlign w:val="center"/>
            <w:hideMark/>
          </w:tcPr>
          <w:p w14:paraId="3BE2B2B5"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02EEA41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81AEEFD" w14:textId="77777777" w:rsidR="00BA4A12" w:rsidRPr="00BA4A12" w:rsidRDefault="00BA4A12" w:rsidP="00BA4A12">
            <w:pPr>
              <w:spacing w:line="240" w:lineRule="auto"/>
              <w:jc w:val="right"/>
              <w:rPr>
                <w:i/>
                <w:iCs/>
                <w:sz w:val="12"/>
                <w:szCs w:val="12"/>
              </w:rPr>
            </w:pPr>
            <w:r w:rsidRPr="00BA4A12">
              <w:rPr>
                <w:i/>
                <w:iCs/>
                <w:sz w:val="12"/>
                <w:szCs w:val="12"/>
              </w:rPr>
              <w:t>71 318</w:t>
            </w:r>
          </w:p>
        </w:tc>
        <w:tc>
          <w:tcPr>
            <w:tcW w:w="714" w:type="pct"/>
            <w:tcBorders>
              <w:top w:val="nil"/>
              <w:left w:val="nil"/>
              <w:bottom w:val="nil"/>
              <w:right w:val="nil"/>
            </w:tcBorders>
            <w:shd w:val="clear" w:color="auto" w:fill="auto"/>
            <w:noWrap/>
            <w:vAlign w:val="center"/>
            <w:hideMark/>
          </w:tcPr>
          <w:p w14:paraId="5C4F1C74" w14:textId="77777777" w:rsidR="00BA4A12" w:rsidRPr="00BA4A12" w:rsidRDefault="00BA4A12" w:rsidP="00BA4A12">
            <w:pPr>
              <w:spacing w:line="240" w:lineRule="auto"/>
              <w:jc w:val="right"/>
              <w:rPr>
                <w:i/>
                <w:iCs/>
                <w:sz w:val="12"/>
                <w:szCs w:val="12"/>
              </w:rPr>
            </w:pPr>
            <w:r w:rsidRPr="00BA4A12">
              <w:rPr>
                <w:i/>
                <w:iCs/>
                <w:sz w:val="12"/>
                <w:szCs w:val="12"/>
              </w:rPr>
              <w:t>71 006,27</w:t>
            </w:r>
          </w:p>
        </w:tc>
        <w:tc>
          <w:tcPr>
            <w:tcW w:w="383" w:type="pct"/>
            <w:tcBorders>
              <w:top w:val="nil"/>
              <w:left w:val="nil"/>
              <w:bottom w:val="nil"/>
              <w:right w:val="nil"/>
            </w:tcBorders>
            <w:shd w:val="clear" w:color="auto" w:fill="auto"/>
            <w:noWrap/>
            <w:vAlign w:val="center"/>
            <w:hideMark/>
          </w:tcPr>
          <w:p w14:paraId="620375FD" w14:textId="77777777" w:rsidR="00BA4A12" w:rsidRPr="00BA4A12" w:rsidRDefault="00BA4A12" w:rsidP="00BA4A12">
            <w:pPr>
              <w:spacing w:line="240" w:lineRule="auto"/>
              <w:jc w:val="right"/>
              <w:rPr>
                <w:i/>
                <w:iCs/>
                <w:sz w:val="12"/>
                <w:szCs w:val="12"/>
              </w:rPr>
            </w:pPr>
            <w:r w:rsidRPr="00BA4A12">
              <w:rPr>
                <w:i/>
                <w:iCs/>
                <w:sz w:val="12"/>
                <w:szCs w:val="12"/>
              </w:rPr>
              <w:t>99,6%</w:t>
            </w:r>
          </w:p>
        </w:tc>
      </w:tr>
      <w:tr w:rsidR="00BA4A12" w:rsidRPr="00BA4A12" w14:paraId="76417A9D" w14:textId="77777777" w:rsidTr="00BA4A12">
        <w:trPr>
          <w:trHeight w:val="85"/>
        </w:trPr>
        <w:tc>
          <w:tcPr>
            <w:tcW w:w="2876" w:type="pct"/>
            <w:tcBorders>
              <w:top w:val="nil"/>
              <w:left w:val="nil"/>
              <w:bottom w:val="nil"/>
              <w:right w:val="nil"/>
            </w:tcBorders>
            <w:shd w:val="clear" w:color="auto" w:fill="auto"/>
            <w:vAlign w:val="center"/>
            <w:hideMark/>
          </w:tcPr>
          <w:p w14:paraId="56F9D980"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4A19F16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04F819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52C6BE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337C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C8F071" w14:textId="77777777" w:rsidTr="00BA4A12">
        <w:trPr>
          <w:trHeight w:val="85"/>
        </w:trPr>
        <w:tc>
          <w:tcPr>
            <w:tcW w:w="2876" w:type="pct"/>
            <w:tcBorders>
              <w:top w:val="nil"/>
              <w:left w:val="nil"/>
              <w:bottom w:val="nil"/>
              <w:right w:val="nil"/>
            </w:tcBorders>
            <w:shd w:val="clear" w:color="auto" w:fill="auto"/>
            <w:vAlign w:val="center"/>
            <w:hideMark/>
          </w:tcPr>
          <w:p w14:paraId="4909CD8C"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181F5F1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68F7FB3" w14:textId="77777777" w:rsidR="00BA4A12" w:rsidRPr="00BA4A12" w:rsidRDefault="00BA4A12" w:rsidP="00BA4A12">
            <w:pPr>
              <w:spacing w:line="240" w:lineRule="auto"/>
              <w:jc w:val="right"/>
              <w:rPr>
                <w:sz w:val="12"/>
                <w:szCs w:val="12"/>
              </w:rPr>
            </w:pPr>
            <w:r w:rsidRPr="00BA4A12">
              <w:rPr>
                <w:sz w:val="12"/>
                <w:szCs w:val="12"/>
              </w:rPr>
              <w:t>20 823</w:t>
            </w:r>
          </w:p>
        </w:tc>
        <w:tc>
          <w:tcPr>
            <w:tcW w:w="714" w:type="pct"/>
            <w:tcBorders>
              <w:top w:val="nil"/>
              <w:left w:val="nil"/>
              <w:bottom w:val="nil"/>
              <w:right w:val="nil"/>
            </w:tcBorders>
            <w:shd w:val="clear" w:color="auto" w:fill="auto"/>
            <w:noWrap/>
            <w:vAlign w:val="center"/>
            <w:hideMark/>
          </w:tcPr>
          <w:p w14:paraId="4A22AC0D" w14:textId="77777777" w:rsidR="00BA4A12" w:rsidRPr="00BA4A12" w:rsidRDefault="00BA4A12" w:rsidP="00BA4A12">
            <w:pPr>
              <w:spacing w:line="240" w:lineRule="auto"/>
              <w:jc w:val="right"/>
              <w:rPr>
                <w:sz w:val="12"/>
                <w:szCs w:val="12"/>
              </w:rPr>
            </w:pPr>
            <w:r w:rsidRPr="00BA4A12">
              <w:rPr>
                <w:sz w:val="12"/>
                <w:szCs w:val="12"/>
              </w:rPr>
              <w:t>20 823,00</w:t>
            </w:r>
          </w:p>
        </w:tc>
        <w:tc>
          <w:tcPr>
            <w:tcW w:w="383" w:type="pct"/>
            <w:tcBorders>
              <w:top w:val="nil"/>
              <w:left w:val="nil"/>
              <w:bottom w:val="nil"/>
              <w:right w:val="nil"/>
            </w:tcBorders>
            <w:shd w:val="clear" w:color="auto" w:fill="auto"/>
            <w:noWrap/>
            <w:vAlign w:val="center"/>
            <w:hideMark/>
          </w:tcPr>
          <w:p w14:paraId="2F2F472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97DD7F8" w14:textId="77777777" w:rsidTr="00BA4A12">
        <w:trPr>
          <w:trHeight w:val="85"/>
        </w:trPr>
        <w:tc>
          <w:tcPr>
            <w:tcW w:w="2876" w:type="pct"/>
            <w:tcBorders>
              <w:top w:val="nil"/>
              <w:left w:val="nil"/>
              <w:bottom w:val="nil"/>
              <w:right w:val="nil"/>
            </w:tcBorders>
            <w:shd w:val="clear" w:color="auto" w:fill="auto"/>
            <w:vAlign w:val="center"/>
            <w:hideMark/>
          </w:tcPr>
          <w:p w14:paraId="0EBCFA04"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2D0329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8308041" w14:textId="77777777" w:rsidR="00BA4A12" w:rsidRPr="00BA4A12" w:rsidRDefault="00BA4A12" w:rsidP="00BA4A12">
            <w:pPr>
              <w:spacing w:line="240" w:lineRule="auto"/>
              <w:jc w:val="right"/>
              <w:rPr>
                <w:sz w:val="12"/>
                <w:szCs w:val="12"/>
              </w:rPr>
            </w:pPr>
            <w:r w:rsidRPr="00BA4A12">
              <w:rPr>
                <w:sz w:val="12"/>
                <w:szCs w:val="12"/>
              </w:rPr>
              <w:t>5 452</w:t>
            </w:r>
          </w:p>
        </w:tc>
        <w:tc>
          <w:tcPr>
            <w:tcW w:w="714" w:type="pct"/>
            <w:tcBorders>
              <w:top w:val="nil"/>
              <w:left w:val="nil"/>
              <w:bottom w:val="nil"/>
              <w:right w:val="nil"/>
            </w:tcBorders>
            <w:shd w:val="clear" w:color="auto" w:fill="auto"/>
            <w:noWrap/>
            <w:vAlign w:val="center"/>
            <w:hideMark/>
          </w:tcPr>
          <w:p w14:paraId="47B4EB19" w14:textId="77777777" w:rsidR="00BA4A12" w:rsidRPr="00BA4A12" w:rsidRDefault="00BA4A12" w:rsidP="00BA4A12">
            <w:pPr>
              <w:spacing w:line="240" w:lineRule="auto"/>
              <w:jc w:val="right"/>
              <w:rPr>
                <w:sz w:val="12"/>
                <w:szCs w:val="12"/>
              </w:rPr>
            </w:pPr>
            <w:r w:rsidRPr="00BA4A12">
              <w:rPr>
                <w:sz w:val="12"/>
                <w:szCs w:val="12"/>
              </w:rPr>
              <w:t>5 451,50</w:t>
            </w:r>
          </w:p>
        </w:tc>
        <w:tc>
          <w:tcPr>
            <w:tcW w:w="383" w:type="pct"/>
            <w:tcBorders>
              <w:top w:val="nil"/>
              <w:left w:val="nil"/>
              <w:bottom w:val="nil"/>
              <w:right w:val="nil"/>
            </w:tcBorders>
            <w:shd w:val="clear" w:color="auto" w:fill="auto"/>
            <w:noWrap/>
            <w:vAlign w:val="center"/>
            <w:hideMark/>
          </w:tcPr>
          <w:p w14:paraId="02ABF25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E5DE410" w14:textId="77777777" w:rsidTr="00BA4A12">
        <w:trPr>
          <w:trHeight w:val="85"/>
        </w:trPr>
        <w:tc>
          <w:tcPr>
            <w:tcW w:w="2876" w:type="pct"/>
            <w:tcBorders>
              <w:top w:val="nil"/>
              <w:left w:val="nil"/>
              <w:bottom w:val="nil"/>
              <w:right w:val="nil"/>
            </w:tcBorders>
            <w:shd w:val="clear" w:color="auto" w:fill="auto"/>
            <w:vAlign w:val="center"/>
            <w:hideMark/>
          </w:tcPr>
          <w:p w14:paraId="0BD2F414"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36EA697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DD285D" w14:textId="77777777" w:rsidR="00BA4A12" w:rsidRPr="00BA4A12" w:rsidRDefault="00BA4A12" w:rsidP="00BA4A12">
            <w:pPr>
              <w:spacing w:line="240" w:lineRule="auto"/>
              <w:jc w:val="right"/>
              <w:rPr>
                <w:sz w:val="12"/>
                <w:szCs w:val="12"/>
              </w:rPr>
            </w:pPr>
            <w:r w:rsidRPr="00BA4A12">
              <w:rPr>
                <w:sz w:val="12"/>
                <w:szCs w:val="12"/>
              </w:rPr>
              <w:t>3 232</w:t>
            </w:r>
          </w:p>
        </w:tc>
        <w:tc>
          <w:tcPr>
            <w:tcW w:w="714" w:type="pct"/>
            <w:tcBorders>
              <w:top w:val="nil"/>
              <w:left w:val="nil"/>
              <w:bottom w:val="nil"/>
              <w:right w:val="nil"/>
            </w:tcBorders>
            <w:shd w:val="clear" w:color="auto" w:fill="auto"/>
            <w:noWrap/>
            <w:vAlign w:val="center"/>
            <w:hideMark/>
          </w:tcPr>
          <w:p w14:paraId="146256B9" w14:textId="77777777" w:rsidR="00BA4A12" w:rsidRPr="00BA4A12" w:rsidRDefault="00BA4A12" w:rsidP="00BA4A12">
            <w:pPr>
              <w:spacing w:line="240" w:lineRule="auto"/>
              <w:jc w:val="right"/>
              <w:rPr>
                <w:sz w:val="12"/>
                <w:szCs w:val="12"/>
              </w:rPr>
            </w:pPr>
            <w:r w:rsidRPr="00BA4A12">
              <w:rPr>
                <w:sz w:val="12"/>
                <w:szCs w:val="12"/>
              </w:rPr>
              <w:t>3 228,75</w:t>
            </w:r>
          </w:p>
        </w:tc>
        <w:tc>
          <w:tcPr>
            <w:tcW w:w="383" w:type="pct"/>
            <w:tcBorders>
              <w:top w:val="nil"/>
              <w:left w:val="nil"/>
              <w:bottom w:val="nil"/>
              <w:right w:val="nil"/>
            </w:tcBorders>
            <w:shd w:val="clear" w:color="auto" w:fill="auto"/>
            <w:noWrap/>
            <w:vAlign w:val="center"/>
            <w:hideMark/>
          </w:tcPr>
          <w:p w14:paraId="1BA5B001"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6E0C244D" w14:textId="77777777" w:rsidTr="00BA4A12">
        <w:trPr>
          <w:trHeight w:val="85"/>
        </w:trPr>
        <w:tc>
          <w:tcPr>
            <w:tcW w:w="2876" w:type="pct"/>
            <w:tcBorders>
              <w:top w:val="nil"/>
              <w:left w:val="nil"/>
              <w:bottom w:val="nil"/>
              <w:right w:val="nil"/>
            </w:tcBorders>
            <w:shd w:val="clear" w:color="auto" w:fill="auto"/>
            <w:vAlign w:val="center"/>
            <w:hideMark/>
          </w:tcPr>
          <w:p w14:paraId="33032184"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1A29876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63CCBC4" w14:textId="77777777" w:rsidR="00BA4A12" w:rsidRPr="00BA4A12" w:rsidRDefault="00BA4A12" w:rsidP="00BA4A12">
            <w:pPr>
              <w:spacing w:line="240" w:lineRule="auto"/>
              <w:jc w:val="right"/>
              <w:rPr>
                <w:sz w:val="12"/>
                <w:szCs w:val="12"/>
              </w:rPr>
            </w:pPr>
            <w:r w:rsidRPr="00BA4A12">
              <w:rPr>
                <w:sz w:val="12"/>
                <w:szCs w:val="12"/>
              </w:rPr>
              <w:t>637</w:t>
            </w:r>
          </w:p>
        </w:tc>
        <w:tc>
          <w:tcPr>
            <w:tcW w:w="714" w:type="pct"/>
            <w:tcBorders>
              <w:top w:val="nil"/>
              <w:left w:val="nil"/>
              <w:bottom w:val="nil"/>
              <w:right w:val="nil"/>
            </w:tcBorders>
            <w:shd w:val="clear" w:color="auto" w:fill="auto"/>
            <w:noWrap/>
            <w:vAlign w:val="center"/>
            <w:hideMark/>
          </w:tcPr>
          <w:p w14:paraId="25620B60" w14:textId="77777777" w:rsidR="00BA4A12" w:rsidRPr="00BA4A12" w:rsidRDefault="00BA4A12" w:rsidP="00BA4A12">
            <w:pPr>
              <w:spacing w:line="240" w:lineRule="auto"/>
              <w:jc w:val="right"/>
              <w:rPr>
                <w:sz w:val="12"/>
                <w:szCs w:val="12"/>
              </w:rPr>
            </w:pPr>
            <w:r w:rsidRPr="00BA4A12">
              <w:rPr>
                <w:sz w:val="12"/>
                <w:szCs w:val="12"/>
              </w:rPr>
              <w:t>637,00</w:t>
            </w:r>
          </w:p>
        </w:tc>
        <w:tc>
          <w:tcPr>
            <w:tcW w:w="383" w:type="pct"/>
            <w:tcBorders>
              <w:top w:val="nil"/>
              <w:left w:val="nil"/>
              <w:bottom w:val="nil"/>
              <w:right w:val="nil"/>
            </w:tcBorders>
            <w:shd w:val="clear" w:color="auto" w:fill="auto"/>
            <w:noWrap/>
            <w:vAlign w:val="center"/>
            <w:hideMark/>
          </w:tcPr>
          <w:p w14:paraId="3D5B2E4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5A551EC" w14:textId="77777777" w:rsidTr="00BA4A12">
        <w:trPr>
          <w:trHeight w:val="85"/>
        </w:trPr>
        <w:tc>
          <w:tcPr>
            <w:tcW w:w="2876" w:type="pct"/>
            <w:tcBorders>
              <w:top w:val="nil"/>
              <w:left w:val="nil"/>
              <w:bottom w:val="nil"/>
              <w:right w:val="nil"/>
            </w:tcBorders>
            <w:shd w:val="clear" w:color="auto" w:fill="auto"/>
            <w:vAlign w:val="center"/>
            <w:hideMark/>
          </w:tcPr>
          <w:p w14:paraId="62D98020"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D154A0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4C5D8C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1AACF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69D1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B598D9" w14:textId="77777777" w:rsidTr="00BA4A12">
        <w:trPr>
          <w:trHeight w:val="85"/>
        </w:trPr>
        <w:tc>
          <w:tcPr>
            <w:tcW w:w="2876" w:type="pct"/>
            <w:tcBorders>
              <w:top w:val="nil"/>
              <w:left w:val="nil"/>
              <w:bottom w:val="nil"/>
              <w:right w:val="nil"/>
            </w:tcBorders>
            <w:shd w:val="clear" w:color="auto" w:fill="auto"/>
            <w:vAlign w:val="center"/>
            <w:hideMark/>
          </w:tcPr>
          <w:p w14:paraId="72449283"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Edukacji i Wychowania</w:t>
            </w:r>
          </w:p>
        </w:tc>
        <w:tc>
          <w:tcPr>
            <w:tcW w:w="413" w:type="pct"/>
            <w:tcBorders>
              <w:top w:val="nil"/>
              <w:left w:val="nil"/>
              <w:bottom w:val="nil"/>
              <w:right w:val="nil"/>
            </w:tcBorders>
            <w:shd w:val="clear" w:color="auto" w:fill="auto"/>
            <w:noWrap/>
            <w:vAlign w:val="center"/>
            <w:hideMark/>
          </w:tcPr>
          <w:p w14:paraId="4BB5AC3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39D9BB8" w14:textId="77777777" w:rsidR="00BA4A12" w:rsidRPr="00BA4A12" w:rsidRDefault="00BA4A12" w:rsidP="00BA4A12">
            <w:pPr>
              <w:spacing w:line="240" w:lineRule="auto"/>
              <w:jc w:val="right"/>
              <w:rPr>
                <w:sz w:val="12"/>
                <w:szCs w:val="12"/>
              </w:rPr>
            </w:pPr>
            <w:r w:rsidRPr="00BA4A12">
              <w:rPr>
                <w:sz w:val="12"/>
                <w:szCs w:val="12"/>
              </w:rPr>
              <w:t>1 152 000</w:t>
            </w:r>
          </w:p>
        </w:tc>
        <w:tc>
          <w:tcPr>
            <w:tcW w:w="714" w:type="pct"/>
            <w:tcBorders>
              <w:top w:val="nil"/>
              <w:left w:val="nil"/>
              <w:bottom w:val="nil"/>
              <w:right w:val="nil"/>
            </w:tcBorders>
            <w:shd w:val="clear" w:color="auto" w:fill="auto"/>
            <w:noWrap/>
            <w:vAlign w:val="center"/>
            <w:hideMark/>
          </w:tcPr>
          <w:p w14:paraId="206BA97A" w14:textId="77777777" w:rsidR="00BA4A12" w:rsidRPr="00BA4A12" w:rsidRDefault="00BA4A12" w:rsidP="00BA4A12">
            <w:pPr>
              <w:spacing w:line="240" w:lineRule="auto"/>
              <w:jc w:val="right"/>
              <w:rPr>
                <w:sz w:val="12"/>
                <w:szCs w:val="12"/>
              </w:rPr>
            </w:pPr>
            <w:r w:rsidRPr="00BA4A12">
              <w:rPr>
                <w:sz w:val="12"/>
                <w:szCs w:val="12"/>
              </w:rPr>
              <w:t>1 149 657,48</w:t>
            </w:r>
          </w:p>
        </w:tc>
        <w:tc>
          <w:tcPr>
            <w:tcW w:w="383" w:type="pct"/>
            <w:tcBorders>
              <w:top w:val="nil"/>
              <w:left w:val="nil"/>
              <w:bottom w:val="nil"/>
              <w:right w:val="nil"/>
            </w:tcBorders>
            <w:shd w:val="clear" w:color="auto" w:fill="auto"/>
            <w:noWrap/>
            <w:vAlign w:val="center"/>
            <w:hideMark/>
          </w:tcPr>
          <w:p w14:paraId="5D5179AC"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08D0549E" w14:textId="77777777" w:rsidTr="00BA4A12">
        <w:trPr>
          <w:trHeight w:val="85"/>
        </w:trPr>
        <w:tc>
          <w:tcPr>
            <w:tcW w:w="2876" w:type="pct"/>
            <w:tcBorders>
              <w:top w:val="nil"/>
              <w:left w:val="nil"/>
              <w:bottom w:val="nil"/>
              <w:right w:val="nil"/>
            </w:tcBorders>
            <w:shd w:val="clear" w:color="auto" w:fill="auto"/>
            <w:vAlign w:val="center"/>
            <w:hideMark/>
          </w:tcPr>
          <w:p w14:paraId="66B57CBE"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B7F82E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5CDB7C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00F26C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506F7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588726" w14:textId="77777777" w:rsidTr="00BA4A12">
        <w:trPr>
          <w:trHeight w:val="85"/>
        </w:trPr>
        <w:tc>
          <w:tcPr>
            <w:tcW w:w="2876" w:type="pct"/>
            <w:tcBorders>
              <w:top w:val="nil"/>
              <w:left w:val="nil"/>
              <w:bottom w:val="nil"/>
              <w:right w:val="nil"/>
            </w:tcBorders>
            <w:shd w:val="clear" w:color="auto" w:fill="auto"/>
            <w:vAlign w:val="center"/>
            <w:hideMark/>
          </w:tcPr>
          <w:p w14:paraId="3B4AD73D"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41300E9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BAC58A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D1AF1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362C9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F818AD" w14:textId="77777777" w:rsidTr="00BA4A12">
        <w:trPr>
          <w:trHeight w:val="85"/>
        </w:trPr>
        <w:tc>
          <w:tcPr>
            <w:tcW w:w="2876" w:type="pct"/>
            <w:tcBorders>
              <w:top w:val="nil"/>
              <w:left w:val="nil"/>
              <w:bottom w:val="nil"/>
              <w:right w:val="nil"/>
            </w:tcBorders>
            <w:shd w:val="clear" w:color="auto" w:fill="auto"/>
            <w:vAlign w:val="center"/>
            <w:hideMark/>
          </w:tcPr>
          <w:p w14:paraId="144599CC" w14:textId="77777777" w:rsidR="00BA4A12" w:rsidRPr="00BA4A12" w:rsidRDefault="00BA4A12" w:rsidP="00BA4A12">
            <w:pPr>
              <w:spacing w:line="240" w:lineRule="auto"/>
              <w:rPr>
                <w:sz w:val="12"/>
                <w:szCs w:val="12"/>
              </w:rPr>
            </w:pPr>
            <w:r w:rsidRPr="00BA4A12">
              <w:rPr>
                <w:sz w:val="12"/>
                <w:szCs w:val="12"/>
              </w:rPr>
              <w:t>- liczba placówek niepublicznych, które realizują zadania w zakresie wczesnego wspomagania rozwoju dziecka</w:t>
            </w:r>
          </w:p>
        </w:tc>
        <w:tc>
          <w:tcPr>
            <w:tcW w:w="413" w:type="pct"/>
            <w:tcBorders>
              <w:top w:val="nil"/>
              <w:left w:val="nil"/>
              <w:bottom w:val="nil"/>
              <w:right w:val="nil"/>
            </w:tcBorders>
            <w:shd w:val="clear" w:color="auto" w:fill="auto"/>
            <w:vAlign w:val="center"/>
            <w:hideMark/>
          </w:tcPr>
          <w:p w14:paraId="4D29D291" w14:textId="77777777" w:rsidR="00BA4A12" w:rsidRPr="00BA4A12" w:rsidRDefault="00BA4A12" w:rsidP="00BA4A12">
            <w:pPr>
              <w:spacing w:line="240" w:lineRule="auto"/>
              <w:jc w:val="right"/>
              <w:rPr>
                <w:sz w:val="12"/>
                <w:szCs w:val="12"/>
              </w:rPr>
            </w:pPr>
            <w:r w:rsidRPr="00BA4A12">
              <w:rPr>
                <w:sz w:val="12"/>
                <w:szCs w:val="12"/>
              </w:rPr>
              <w:t>11</w:t>
            </w:r>
          </w:p>
        </w:tc>
        <w:tc>
          <w:tcPr>
            <w:tcW w:w="614" w:type="pct"/>
            <w:tcBorders>
              <w:top w:val="nil"/>
              <w:left w:val="nil"/>
              <w:bottom w:val="nil"/>
              <w:right w:val="nil"/>
            </w:tcBorders>
            <w:shd w:val="clear" w:color="auto" w:fill="auto"/>
            <w:noWrap/>
            <w:vAlign w:val="center"/>
            <w:hideMark/>
          </w:tcPr>
          <w:p w14:paraId="587FEC00"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E8DA85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802AD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7CC11B" w14:textId="77777777" w:rsidTr="00BA4A12">
        <w:trPr>
          <w:trHeight w:val="85"/>
        </w:trPr>
        <w:tc>
          <w:tcPr>
            <w:tcW w:w="2876" w:type="pct"/>
            <w:tcBorders>
              <w:top w:val="nil"/>
              <w:left w:val="nil"/>
              <w:bottom w:val="nil"/>
              <w:right w:val="nil"/>
            </w:tcBorders>
            <w:shd w:val="clear" w:color="auto" w:fill="auto"/>
            <w:vAlign w:val="center"/>
            <w:hideMark/>
          </w:tcPr>
          <w:p w14:paraId="6ED782E1" w14:textId="77777777" w:rsidR="00BA4A12" w:rsidRPr="00BA4A12" w:rsidRDefault="00BA4A12" w:rsidP="00BA4A12">
            <w:pPr>
              <w:spacing w:line="240" w:lineRule="auto"/>
              <w:rPr>
                <w:sz w:val="12"/>
                <w:szCs w:val="12"/>
              </w:rPr>
            </w:pPr>
            <w:r w:rsidRPr="00BA4A12">
              <w:rPr>
                <w:sz w:val="12"/>
                <w:szCs w:val="12"/>
              </w:rPr>
              <w:t>- liczba dzieci/uczniów, korzystających z zajęć organizowanych w placówkach niepublicznych</w:t>
            </w:r>
          </w:p>
        </w:tc>
        <w:tc>
          <w:tcPr>
            <w:tcW w:w="413" w:type="pct"/>
            <w:tcBorders>
              <w:top w:val="nil"/>
              <w:left w:val="nil"/>
              <w:bottom w:val="nil"/>
              <w:right w:val="nil"/>
            </w:tcBorders>
            <w:shd w:val="clear" w:color="auto" w:fill="auto"/>
            <w:vAlign w:val="center"/>
            <w:hideMark/>
          </w:tcPr>
          <w:p w14:paraId="5CC4F05E" w14:textId="77777777" w:rsidR="00BA4A12" w:rsidRPr="00BA4A12" w:rsidRDefault="00BA4A12" w:rsidP="00BA4A12">
            <w:pPr>
              <w:spacing w:line="240" w:lineRule="auto"/>
              <w:jc w:val="right"/>
              <w:rPr>
                <w:sz w:val="12"/>
                <w:szCs w:val="12"/>
              </w:rPr>
            </w:pPr>
            <w:r w:rsidRPr="00BA4A12">
              <w:rPr>
                <w:sz w:val="12"/>
                <w:szCs w:val="12"/>
              </w:rPr>
              <w:t>157</w:t>
            </w:r>
          </w:p>
        </w:tc>
        <w:tc>
          <w:tcPr>
            <w:tcW w:w="614" w:type="pct"/>
            <w:tcBorders>
              <w:top w:val="nil"/>
              <w:left w:val="nil"/>
              <w:bottom w:val="nil"/>
              <w:right w:val="nil"/>
            </w:tcBorders>
            <w:shd w:val="clear" w:color="auto" w:fill="auto"/>
            <w:noWrap/>
            <w:vAlign w:val="center"/>
            <w:hideMark/>
          </w:tcPr>
          <w:p w14:paraId="0A461F18"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F23802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F77CD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F1FF66" w14:textId="77777777" w:rsidTr="00BA4A12">
        <w:trPr>
          <w:trHeight w:val="85"/>
        </w:trPr>
        <w:tc>
          <w:tcPr>
            <w:tcW w:w="2876" w:type="pct"/>
            <w:tcBorders>
              <w:top w:val="nil"/>
              <w:left w:val="nil"/>
              <w:bottom w:val="nil"/>
              <w:right w:val="nil"/>
            </w:tcBorders>
            <w:shd w:val="clear" w:color="auto" w:fill="auto"/>
            <w:vAlign w:val="center"/>
            <w:hideMark/>
          </w:tcPr>
          <w:p w14:paraId="21091ED3"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5F03B5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21B61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53C5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BF74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067C6F" w14:textId="77777777" w:rsidTr="00BA4A12">
        <w:trPr>
          <w:trHeight w:val="85"/>
        </w:trPr>
        <w:tc>
          <w:tcPr>
            <w:tcW w:w="2876" w:type="pct"/>
            <w:tcBorders>
              <w:top w:val="nil"/>
              <w:left w:val="nil"/>
              <w:bottom w:val="nil"/>
              <w:right w:val="nil"/>
            </w:tcBorders>
            <w:shd w:val="clear" w:color="auto" w:fill="auto"/>
            <w:vAlign w:val="center"/>
            <w:hideMark/>
          </w:tcPr>
          <w:p w14:paraId="29DFB4BD" w14:textId="77777777" w:rsidR="00BA4A12" w:rsidRPr="00BA4A12" w:rsidRDefault="00BA4A12" w:rsidP="00BA4A12">
            <w:pPr>
              <w:spacing w:line="240" w:lineRule="auto"/>
              <w:rPr>
                <w:sz w:val="12"/>
                <w:szCs w:val="12"/>
              </w:rPr>
            </w:pPr>
            <w:r w:rsidRPr="00BA4A12">
              <w:rPr>
                <w:sz w:val="12"/>
                <w:szCs w:val="12"/>
              </w:rPr>
              <w:t>Dotacje dla placówek niepublicznych realizujących zadania w zakresie wczesnego wspomagania rozwoju dziecka</w:t>
            </w:r>
          </w:p>
        </w:tc>
        <w:tc>
          <w:tcPr>
            <w:tcW w:w="413" w:type="pct"/>
            <w:tcBorders>
              <w:top w:val="nil"/>
              <w:left w:val="nil"/>
              <w:bottom w:val="nil"/>
              <w:right w:val="nil"/>
            </w:tcBorders>
            <w:shd w:val="clear" w:color="auto" w:fill="auto"/>
            <w:noWrap/>
            <w:vAlign w:val="center"/>
            <w:hideMark/>
          </w:tcPr>
          <w:p w14:paraId="0625717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57F45B6" w14:textId="77777777" w:rsidR="00BA4A12" w:rsidRPr="00BA4A12" w:rsidRDefault="00BA4A12" w:rsidP="00BA4A12">
            <w:pPr>
              <w:spacing w:line="240" w:lineRule="auto"/>
              <w:jc w:val="right"/>
              <w:rPr>
                <w:sz w:val="12"/>
                <w:szCs w:val="12"/>
              </w:rPr>
            </w:pPr>
            <w:r w:rsidRPr="00BA4A12">
              <w:rPr>
                <w:sz w:val="12"/>
                <w:szCs w:val="12"/>
              </w:rPr>
              <w:t>1 152 000</w:t>
            </w:r>
          </w:p>
        </w:tc>
        <w:tc>
          <w:tcPr>
            <w:tcW w:w="714" w:type="pct"/>
            <w:tcBorders>
              <w:top w:val="nil"/>
              <w:left w:val="nil"/>
              <w:bottom w:val="nil"/>
              <w:right w:val="nil"/>
            </w:tcBorders>
            <w:shd w:val="clear" w:color="auto" w:fill="auto"/>
            <w:noWrap/>
            <w:vAlign w:val="center"/>
            <w:hideMark/>
          </w:tcPr>
          <w:p w14:paraId="5EA242A3" w14:textId="77777777" w:rsidR="00BA4A12" w:rsidRPr="00BA4A12" w:rsidRDefault="00BA4A12" w:rsidP="00BA4A12">
            <w:pPr>
              <w:spacing w:line="240" w:lineRule="auto"/>
              <w:jc w:val="right"/>
              <w:rPr>
                <w:sz w:val="12"/>
                <w:szCs w:val="12"/>
              </w:rPr>
            </w:pPr>
            <w:r w:rsidRPr="00BA4A12">
              <w:rPr>
                <w:sz w:val="12"/>
                <w:szCs w:val="12"/>
              </w:rPr>
              <w:t>1 149 657,48</w:t>
            </w:r>
          </w:p>
        </w:tc>
        <w:tc>
          <w:tcPr>
            <w:tcW w:w="383" w:type="pct"/>
            <w:tcBorders>
              <w:top w:val="nil"/>
              <w:left w:val="nil"/>
              <w:bottom w:val="nil"/>
              <w:right w:val="nil"/>
            </w:tcBorders>
            <w:shd w:val="clear" w:color="auto" w:fill="auto"/>
            <w:noWrap/>
            <w:vAlign w:val="center"/>
            <w:hideMark/>
          </w:tcPr>
          <w:p w14:paraId="11E35A28"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712B1ECB" w14:textId="77777777" w:rsidTr="00BA4A12">
        <w:trPr>
          <w:trHeight w:val="85"/>
        </w:trPr>
        <w:tc>
          <w:tcPr>
            <w:tcW w:w="2876" w:type="pct"/>
            <w:tcBorders>
              <w:top w:val="nil"/>
              <w:left w:val="nil"/>
              <w:bottom w:val="nil"/>
              <w:right w:val="nil"/>
            </w:tcBorders>
            <w:shd w:val="clear" w:color="auto" w:fill="auto"/>
            <w:vAlign w:val="center"/>
            <w:hideMark/>
          </w:tcPr>
          <w:p w14:paraId="45E0883D"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1D764C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F42E1B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DB049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4D365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671368" w14:textId="77777777" w:rsidTr="00BA4A12">
        <w:trPr>
          <w:trHeight w:val="85"/>
        </w:trPr>
        <w:tc>
          <w:tcPr>
            <w:tcW w:w="2876" w:type="pct"/>
            <w:tcBorders>
              <w:top w:val="nil"/>
              <w:left w:val="nil"/>
              <w:bottom w:val="nil"/>
              <w:right w:val="nil"/>
            </w:tcBorders>
            <w:shd w:val="clear" w:color="auto" w:fill="auto"/>
            <w:vAlign w:val="center"/>
            <w:hideMark/>
          </w:tcPr>
          <w:p w14:paraId="1E493481" w14:textId="77777777" w:rsidR="00BA4A12" w:rsidRPr="00BA4A12" w:rsidRDefault="00BA4A12" w:rsidP="00BA4A12">
            <w:pPr>
              <w:spacing w:line="240" w:lineRule="auto"/>
              <w:rPr>
                <w:sz w:val="12"/>
                <w:szCs w:val="12"/>
              </w:rPr>
            </w:pPr>
            <w:r w:rsidRPr="00BA4A12">
              <w:rPr>
                <w:sz w:val="12"/>
                <w:szCs w:val="12"/>
              </w:rPr>
              <w:t>W tym wydatki na pomoc dla dzieci uchodźców – obywateli Ukrainy.</w:t>
            </w:r>
          </w:p>
        </w:tc>
        <w:tc>
          <w:tcPr>
            <w:tcW w:w="413" w:type="pct"/>
            <w:tcBorders>
              <w:top w:val="nil"/>
              <w:left w:val="nil"/>
              <w:bottom w:val="nil"/>
              <w:right w:val="nil"/>
            </w:tcBorders>
            <w:shd w:val="clear" w:color="auto" w:fill="auto"/>
            <w:noWrap/>
            <w:vAlign w:val="center"/>
            <w:hideMark/>
          </w:tcPr>
          <w:p w14:paraId="796FFBE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8207C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150619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BCBB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256CB3" w14:textId="77777777" w:rsidTr="00BA4A12">
        <w:trPr>
          <w:trHeight w:val="85"/>
        </w:trPr>
        <w:tc>
          <w:tcPr>
            <w:tcW w:w="2876" w:type="pct"/>
            <w:tcBorders>
              <w:top w:val="nil"/>
              <w:left w:val="nil"/>
              <w:bottom w:val="nil"/>
              <w:right w:val="nil"/>
            </w:tcBorders>
            <w:shd w:val="clear" w:color="auto" w:fill="auto"/>
            <w:vAlign w:val="center"/>
            <w:hideMark/>
          </w:tcPr>
          <w:p w14:paraId="0F60623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FA56F6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8AF0FC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FCB42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9765B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2A2BA7" w14:textId="77777777" w:rsidTr="00BA4A12">
        <w:trPr>
          <w:trHeight w:val="85"/>
        </w:trPr>
        <w:tc>
          <w:tcPr>
            <w:tcW w:w="2876" w:type="pct"/>
            <w:tcBorders>
              <w:top w:val="nil"/>
              <w:left w:val="nil"/>
              <w:bottom w:val="nil"/>
              <w:right w:val="nil"/>
            </w:tcBorders>
            <w:shd w:val="clear" w:color="auto" w:fill="auto"/>
            <w:vAlign w:val="center"/>
            <w:hideMark/>
          </w:tcPr>
          <w:p w14:paraId="2CC805CA"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Podstawa prawna:</w:t>
            </w:r>
          </w:p>
        </w:tc>
        <w:tc>
          <w:tcPr>
            <w:tcW w:w="413" w:type="pct"/>
            <w:tcBorders>
              <w:top w:val="nil"/>
              <w:left w:val="nil"/>
              <w:bottom w:val="nil"/>
              <w:right w:val="nil"/>
            </w:tcBorders>
            <w:shd w:val="clear" w:color="auto" w:fill="auto"/>
            <w:noWrap/>
            <w:vAlign w:val="center"/>
            <w:hideMark/>
          </w:tcPr>
          <w:p w14:paraId="1092EC7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F86D2D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53901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CBCA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3B9504" w14:textId="77777777" w:rsidTr="00BA4A12">
        <w:trPr>
          <w:trHeight w:val="85"/>
        </w:trPr>
        <w:tc>
          <w:tcPr>
            <w:tcW w:w="2876" w:type="pct"/>
            <w:tcBorders>
              <w:top w:val="nil"/>
              <w:left w:val="nil"/>
              <w:bottom w:val="nil"/>
              <w:right w:val="nil"/>
            </w:tcBorders>
            <w:shd w:val="clear" w:color="auto" w:fill="auto"/>
            <w:vAlign w:val="center"/>
            <w:hideMark/>
          </w:tcPr>
          <w:p w14:paraId="27D98E7F"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603C561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5C03DF4"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B155B9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6747D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19A7BF" w14:textId="77777777" w:rsidTr="00BA4A12">
        <w:trPr>
          <w:trHeight w:val="85"/>
        </w:trPr>
        <w:tc>
          <w:tcPr>
            <w:tcW w:w="2876" w:type="pct"/>
            <w:tcBorders>
              <w:top w:val="nil"/>
              <w:left w:val="nil"/>
              <w:bottom w:val="nil"/>
              <w:right w:val="nil"/>
            </w:tcBorders>
            <w:shd w:val="clear" w:color="auto" w:fill="auto"/>
            <w:vAlign w:val="center"/>
            <w:hideMark/>
          </w:tcPr>
          <w:p w14:paraId="0ED07DBE"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6F7499D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73ED9A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1316C0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00A52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6A75BD" w14:textId="77777777" w:rsidTr="00BA4A12">
        <w:trPr>
          <w:trHeight w:val="85"/>
        </w:trPr>
        <w:tc>
          <w:tcPr>
            <w:tcW w:w="2876" w:type="pct"/>
            <w:tcBorders>
              <w:top w:val="nil"/>
              <w:left w:val="nil"/>
              <w:bottom w:val="nil"/>
              <w:right w:val="nil"/>
            </w:tcBorders>
            <w:shd w:val="clear" w:color="auto" w:fill="auto"/>
            <w:vAlign w:val="center"/>
            <w:hideMark/>
          </w:tcPr>
          <w:p w14:paraId="2E4544D2"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326DFEA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0CE7E9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CDB5CB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680CD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213CA0" w14:textId="77777777" w:rsidTr="00BA4A12">
        <w:trPr>
          <w:trHeight w:val="85"/>
        </w:trPr>
        <w:tc>
          <w:tcPr>
            <w:tcW w:w="2876" w:type="pct"/>
            <w:tcBorders>
              <w:top w:val="nil"/>
              <w:left w:val="nil"/>
              <w:bottom w:val="nil"/>
              <w:right w:val="nil"/>
            </w:tcBorders>
            <w:shd w:val="clear" w:color="auto" w:fill="auto"/>
            <w:vAlign w:val="center"/>
            <w:hideMark/>
          </w:tcPr>
          <w:p w14:paraId="1D33BAEA"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6496620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83B50C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697B36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4CA0B5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3E1975" w14:textId="77777777" w:rsidTr="00BA4A12">
        <w:trPr>
          <w:trHeight w:val="85"/>
        </w:trPr>
        <w:tc>
          <w:tcPr>
            <w:tcW w:w="2876" w:type="pct"/>
            <w:tcBorders>
              <w:top w:val="nil"/>
              <w:left w:val="nil"/>
              <w:bottom w:val="nil"/>
              <w:right w:val="nil"/>
            </w:tcBorders>
            <w:shd w:val="clear" w:color="auto" w:fill="auto"/>
            <w:vAlign w:val="center"/>
            <w:hideMark/>
          </w:tcPr>
          <w:p w14:paraId="241FBF49" w14:textId="77777777" w:rsidR="00BA4A12" w:rsidRPr="00BA4A12" w:rsidRDefault="00BA4A12" w:rsidP="00BA4A12">
            <w:pPr>
              <w:spacing w:line="240" w:lineRule="auto"/>
              <w:rPr>
                <w:i/>
                <w:iCs/>
                <w:sz w:val="12"/>
                <w:szCs w:val="12"/>
              </w:rPr>
            </w:pPr>
            <w:r w:rsidRPr="00BA4A12">
              <w:rPr>
                <w:i/>
                <w:iCs/>
                <w:sz w:val="12"/>
                <w:szCs w:val="12"/>
              </w:rPr>
              <w:t>5. Uchwała Nr LXXXIV/2890/2006 Rady m.st. Warszawy z dnia 26 października 2006 r. w sprawie organizowania wczesnego wspomagania rozwoju dzieci w m.st. Warszawa</w:t>
            </w:r>
          </w:p>
        </w:tc>
        <w:tc>
          <w:tcPr>
            <w:tcW w:w="413" w:type="pct"/>
            <w:tcBorders>
              <w:top w:val="nil"/>
              <w:left w:val="nil"/>
              <w:bottom w:val="nil"/>
              <w:right w:val="nil"/>
            </w:tcBorders>
            <w:shd w:val="clear" w:color="auto" w:fill="auto"/>
            <w:vAlign w:val="center"/>
            <w:hideMark/>
          </w:tcPr>
          <w:p w14:paraId="70FA225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704671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EF4484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C84D0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D1E369" w14:textId="77777777" w:rsidTr="00BA4A12">
        <w:trPr>
          <w:trHeight w:val="85"/>
        </w:trPr>
        <w:tc>
          <w:tcPr>
            <w:tcW w:w="2876" w:type="pct"/>
            <w:tcBorders>
              <w:top w:val="nil"/>
              <w:left w:val="nil"/>
              <w:bottom w:val="nil"/>
              <w:right w:val="nil"/>
            </w:tcBorders>
            <w:shd w:val="clear" w:color="auto" w:fill="auto"/>
            <w:vAlign w:val="center"/>
            <w:hideMark/>
          </w:tcPr>
          <w:p w14:paraId="4F63682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39EB6E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ADB412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85FB72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B025DB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E34CBE" w14:textId="77777777" w:rsidTr="00BA4A12">
        <w:trPr>
          <w:trHeight w:val="85"/>
        </w:trPr>
        <w:tc>
          <w:tcPr>
            <w:tcW w:w="2876" w:type="pct"/>
            <w:tcBorders>
              <w:top w:val="nil"/>
              <w:left w:val="nil"/>
              <w:bottom w:val="nil"/>
              <w:right w:val="nil"/>
            </w:tcBorders>
            <w:shd w:val="clear" w:color="000000" w:fill="EAF1F6"/>
            <w:vAlign w:val="center"/>
            <w:hideMark/>
          </w:tcPr>
          <w:p w14:paraId="330E1A3F" w14:textId="77777777" w:rsidR="00BA4A12" w:rsidRPr="00BA4A12" w:rsidRDefault="00BA4A12" w:rsidP="00BA4A12">
            <w:pPr>
              <w:spacing w:line="240" w:lineRule="auto"/>
              <w:rPr>
                <w:b/>
                <w:bCs/>
                <w:sz w:val="12"/>
                <w:szCs w:val="12"/>
              </w:rPr>
            </w:pPr>
            <w:r w:rsidRPr="00BA4A12">
              <w:rPr>
                <w:b/>
                <w:bCs/>
                <w:sz w:val="12"/>
                <w:szCs w:val="12"/>
              </w:rPr>
              <w:t>Realizacja zadań wymagających stosowania specjalnej organizacji nauki i metod pracy - zadanie 34</w:t>
            </w:r>
          </w:p>
        </w:tc>
        <w:tc>
          <w:tcPr>
            <w:tcW w:w="413" w:type="pct"/>
            <w:tcBorders>
              <w:top w:val="nil"/>
              <w:left w:val="nil"/>
              <w:bottom w:val="nil"/>
              <w:right w:val="nil"/>
            </w:tcBorders>
            <w:shd w:val="clear" w:color="000000" w:fill="EAF1F6"/>
            <w:vAlign w:val="center"/>
            <w:hideMark/>
          </w:tcPr>
          <w:p w14:paraId="3F11BA54"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26260162" w14:textId="77777777" w:rsidR="00BA4A12" w:rsidRPr="00BA4A12" w:rsidRDefault="00BA4A12" w:rsidP="00BA4A12">
            <w:pPr>
              <w:spacing w:line="240" w:lineRule="auto"/>
              <w:jc w:val="right"/>
              <w:rPr>
                <w:b/>
                <w:bCs/>
                <w:sz w:val="12"/>
                <w:szCs w:val="12"/>
              </w:rPr>
            </w:pPr>
            <w:r w:rsidRPr="00BA4A12">
              <w:rPr>
                <w:b/>
                <w:bCs/>
                <w:sz w:val="12"/>
                <w:szCs w:val="12"/>
              </w:rPr>
              <w:t>80 383 164</w:t>
            </w:r>
          </w:p>
        </w:tc>
        <w:tc>
          <w:tcPr>
            <w:tcW w:w="714" w:type="pct"/>
            <w:tcBorders>
              <w:top w:val="nil"/>
              <w:left w:val="nil"/>
              <w:bottom w:val="nil"/>
              <w:right w:val="nil"/>
            </w:tcBorders>
            <w:shd w:val="clear" w:color="000000" w:fill="EAF1F6"/>
            <w:vAlign w:val="center"/>
            <w:hideMark/>
          </w:tcPr>
          <w:p w14:paraId="1B0FD06A" w14:textId="77777777" w:rsidR="00BA4A12" w:rsidRPr="00BA4A12" w:rsidRDefault="00BA4A12" w:rsidP="00BA4A12">
            <w:pPr>
              <w:spacing w:line="240" w:lineRule="auto"/>
              <w:jc w:val="right"/>
              <w:rPr>
                <w:b/>
                <w:bCs/>
                <w:sz w:val="12"/>
                <w:szCs w:val="12"/>
              </w:rPr>
            </w:pPr>
            <w:r w:rsidRPr="00BA4A12">
              <w:rPr>
                <w:b/>
                <w:bCs/>
                <w:sz w:val="12"/>
                <w:szCs w:val="12"/>
              </w:rPr>
              <w:t>80 313 157,54</w:t>
            </w:r>
          </w:p>
        </w:tc>
        <w:tc>
          <w:tcPr>
            <w:tcW w:w="383" w:type="pct"/>
            <w:tcBorders>
              <w:top w:val="nil"/>
              <w:left w:val="nil"/>
              <w:bottom w:val="nil"/>
              <w:right w:val="nil"/>
            </w:tcBorders>
            <w:shd w:val="clear" w:color="000000" w:fill="EAF1F6"/>
            <w:vAlign w:val="center"/>
            <w:hideMark/>
          </w:tcPr>
          <w:p w14:paraId="48BB34BF"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2F1320EE" w14:textId="77777777" w:rsidTr="00BA4A12">
        <w:trPr>
          <w:trHeight w:val="85"/>
        </w:trPr>
        <w:tc>
          <w:tcPr>
            <w:tcW w:w="2876" w:type="pct"/>
            <w:tcBorders>
              <w:top w:val="nil"/>
              <w:left w:val="nil"/>
              <w:bottom w:val="nil"/>
              <w:right w:val="nil"/>
            </w:tcBorders>
            <w:shd w:val="clear" w:color="auto" w:fill="auto"/>
            <w:vAlign w:val="center"/>
            <w:hideMark/>
          </w:tcPr>
          <w:p w14:paraId="3B03E83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1FEF917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4AC712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7CABD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DA5C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7B6B0E" w14:textId="77777777" w:rsidTr="00BA4A12">
        <w:trPr>
          <w:trHeight w:val="85"/>
        </w:trPr>
        <w:tc>
          <w:tcPr>
            <w:tcW w:w="2876" w:type="pct"/>
            <w:tcBorders>
              <w:top w:val="nil"/>
              <w:left w:val="nil"/>
              <w:bottom w:val="nil"/>
              <w:right w:val="nil"/>
            </w:tcBorders>
            <w:shd w:val="clear" w:color="auto" w:fill="auto"/>
            <w:vAlign w:val="center"/>
            <w:hideMark/>
          </w:tcPr>
          <w:p w14:paraId="0BE31E16" w14:textId="77777777" w:rsidR="00BA4A12" w:rsidRPr="00BA4A12" w:rsidRDefault="00BA4A12" w:rsidP="00BA4A12">
            <w:pPr>
              <w:spacing w:line="240" w:lineRule="auto"/>
              <w:rPr>
                <w:b/>
                <w:bCs/>
                <w:sz w:val="12"/>
                <w:szCs w:val="12"/>
              </w:rPr>
            </w:pPr>
            <w:r w:rsidRPr="00BA4A12">
              <w:rPr>
                <w:b/>
                <w:bCs/>
                <w:sz w:val="12"/>
                <w:szCs w:val="12"/>
              </w:rPr>
              <w:t>Realizacja zadań wymagających stosowania specjalnej organizacji nauki i metod pracy przez placówki publiczne</w:t>
            </w:r>
          </w:p>
        </w:tc>
        <w:tc>
          <w:tcPr>
            <w:tcW w:w="413" w:type="pct"/>
            <w:tcBorders>
              <w:top w:val="nil"/>
              <w:left w:val="nil"/>
              <w:bottom w:val="nil"/>
              <w:right w:val="nil"/>
            </w:tcBorders>
            <w:shd w:val="clear" w:color="auto" w:fill="auto"/>
            <w:vAlign w:val="center"/>
            <w:hideMark/>
          </w:tcPr>
          <w:p w14:paraId="2305DA61"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32979168" w14:textId="77777777" w:rsidR="00BA4A12" w:rsidRPr="00BA4A12" w:rsidRDefault="00BA4A12" w:rsidP="00BA4A12">
            <w:pPr>
              <w:spacing w:line="240" w:lineRule="auto"/>
              <w:jc w:val="right"/>
              <w:rPr>
                <w:b/>
                <w:bCs/>
                <w:sz w:val="12"/>
                <w:szCs w:val="12"/>
              </w:rPr>
            </w:pPr>
            <w:r w:rsidRPr="00BA4A12">
              <w:rPr>
                <w:b/>
                <w:bCs/>
                <w:sz w:val="12"/>
                <w:szCs w:val="12"/>
              </w:rPr>
              <w:t>53 905 460</w:t>
            </w:r>
          </w:p>
        </w:tc>
        <w:tc>
          <w:tcPr>
            <w:tcW w:w="714" w:type="pct"/>
            <w:tcBorders>
              <w:top w:val="nil"/>
              <w:left w:val="nil"/>
              <w:bottom w:val="nil"/>
              <w:right w:val="nil"/>
            </w:tcBorders>
            <w:shd w:val="clear" w:color="auto" w:fill="auto"/>
            <w:noWrap/>
            <w:vAlign w:val="center"/>
            <w:hideMark/>
          </w:tcPr>
          <w:p w14:paraId="7BB21845" w14:textId="77777777" w:rsidR="00BA4A12" w:rsidRPr="00BA4A12" w:rsidRDefault="00BA4A12" w:rsidP="00BA4A12">
            <w:pPr>
              <w:spacing w:line="240" w:lineRule="auto"/>
              <w:jc w:val="right"/>
              <w:rPr>
                <w:b/>
                <w:bCs/>
                <w:sz w:val="12"/>
                <w:szCs w:val="12"/>
              </w:rPr>
            </w:pPr>
            <w:r w:rsidRPr="00BA4A12">
              <w:rPr>
                <w:b/>
                <w:bCs/>
                <w:sz w:val="12"/>
                <w:szCs w:val="12"/>
              </w:rPr>
              <w:t>53 890 796,35</w:t>
            </w:r>
          </w:p>
        </w:tc>
        <w:tc>
          <w:tcPr>
            <w:tcW w:w="383" w:type="pct"/>
            <w:tcBorders>
              <w:top w:val="nil"/>
              <w:left w:val="nil"/>
              <w:bottom w:val="nil"/>
              <w:right w:val="nil"/>
            </w:tcBorders>
            <w:shd w:val="clear" w:color="auto" w:fill="auto"/>
            <w:noWrap/>
            <w:vAlign w:val="center"/>
            <w:hideMark/>
          </w:tcPr>
          <w:p w14:paraId="7A5A18EE"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7F76F66B" w14:textId="77777777" w:rsidTr="00BA4A12">
        <w:trPr>
          <w:trHeight w:val="85"/>
        </w:trPr>
        <w:tc>
          <w:tcPr>
            <w:tcW w:w="2876" w:type="pct"/>
            <w:tcBorders>
              <w:top w:val="nil"/>
              <w:left w:val="nil"/>
              <w:bottom w:val="nil"/>
              <w:right w:val="nil"/>
            </w:tcBorders>
            <w:shd w:val="clear" w:color="auto" w:fill="auto"/>
            <w:vAlign w:val="center"/>
            <w:hideMark/>
          </w:tcPr>
          <w:p w14:paraId="32C6D705"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133BA0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875596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8F334E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54191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C692EC" w14:textId="77777777" w:rsidTr="00BA4A12">
        <w:trPr>
          <w:trHeight w:val="85"/>
        </w:trPr>
        <w:tc>
          <w:tcPr>
            <w:tcW w:w="2876" w:type="pct"/>
            <w:tcBorders>
              <w:top w:val="nil"/>
              <w:left w:val="nil"/>
              <w:bottom w:val="nil"/>
              <w:right w:val="nil"/>
            </w:tcBorders>
            <w:shd w:val="clear" w:color="auto" w:fill="auto"/>
            <w:vAlign w:val="center"/>
            <w:hideMark/>
          </w:tcPr>
          <w:p w14:paraId="11D865CE"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14:paraId="35C637E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05C396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D1297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D436D5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1EAC75" w14:textId="77777777" w:rsidTr="00BA4A12">
        <w:trPr>
          <w:trHeight w:val="85"/>
        </w:trPr>
        <w:tc>
          <w:tcPr>
            <w:tcW w:w="2876" w:type="pct"/>
            <w:tcBorders>
              <w:top w:val="nil"/>
              <w:left w:val="nil"/>
              <w:bottom w:val="nil"/>
              <w:right w:val="nil"/>
            </w:tcBorders>
            <w:shd w:val="clear" w:color="auto" w:fill="auto"/>
            <w:vAlign w:val="center"/>
            <w:hideMark/>
          </w:tcPr>
          <w:p w14:paraId="52FF4C4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71E83B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B0766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BAFC4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6BEA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84E4FA" w14:textId="77777777" w:rsidTr="00BA4A12">
        <w:trPr>
          <w:trHeight w:val="85"/>
        </w:trPr>
        <w:tc>
          <w:tcPr>
            <w:tcW w:w="2876" w:type="pct"/>
            <w:tcBorders>
              <w:top w:val="nil"/>
              <w:left w:val="nil"/>
              <w:bottom w:val="nil"/>
              <w:right w:val="nil"/>
            </w:tcBorders>
            <w:shd w:val="clear" w:color="auto" w:fill="auto"/>
            <w:vAlign w:val="center"/>
            <w:hideMark/>
          </w:tcPr>
          <w:p w14:paraId="32CABB8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80149</w:t>
            </w:r>
          </w:p>
        </w:tc>
        <w:tc>
          <w:tcPr>
            <w:tcW w:w="413" w:type="pct"/>
            <w:tcBorders>
              <w:top w:val="nil"/>
              <w:left w:val="nil"/>
              <w:bottom w:val="nil"/>
              <w:right w:val="nil"/>
            </w:tcBorders>
            <w:shd w:val="clear" w:color="auto" w:fill="auto"/>
            <w:noWrap/>
            <w:vAlign w:val="center"/>
            <w:hideMark/>
          </w:tcPr>
          <w:p w14:paraId="268803C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B05C0CF" w14:textId="77777777" w:rsidR="00BA4A12" w:rsidRPr="00BA4A12" w:rsidRDefault="00BA4A12" w:rsidP="00BA4A12">
            <w:pPr>
              <w:spacing w:line="240" w:lineRule="auto"/>
              <w:jc w:val="right"/>
              <w:rPr>
                <w:sz w:val="12"/>
                <w:szCs w:val="12"/>
              </w:rPr>
            </w:pPr>
            <w:r w:rsidRPr="00BA4A12">
              <w:rPr>
                <w:sz w:val="12"/>
                <w:szCs w:val="12"/>
              </w:rPr>
              <w:t>8 933 633</w:t>
            </w:r>
          </w:p>
        </w:tc>
        <w:tc>
          <w:tcPr>
            <w:tcW w:w="714" w:type="pct"/>
            <w:tcBorders>
              <w:top w:val="nil"/>
              <w:left w:val="nil"/>
              <w:bottom w:val="nil"/>
              <w:right w:val="nil"/>
            </w:tcBorders>
            <w:shd w:val="clear" w:color="auto" w:fill="auto"/>
            <w:noWrap/>
            <w:vAlign w:val="center"/>
            <w:hideMark/>
          </w:tcPr>
          <w:p w14:paraId="36C2A509" w14:textId="77777777" w:rsidR="00BA4A12" w:rsidRPr="00BA4A12" w:rsidRDefault="00BA4A12" w:rsidP="00BA4A12">
            <w:pPr>
              <w:spacing w:line="240" w:lineRule="auto"/>
              <w:jc w:val="right"/>
              <w:rPr>
                <w:sz w:val="12"/>
                <w:szCs w:val="12"/>
              </w:rPr>
            </w:pPr>
            <w:r w:rsidRPr="00BA4A12">
              <w:rPr>
                <w:sz w:val="12"/>
                <w:szCs w:val="12"/>
              </w:rPr>
              <w:t>8 923 041,90</w:t>
            </w:r>
          </w:p>
        </w:tc>
        <w:tc>
          <w:tcPr>
            <w:tcW w:w="383" w:type="pct"/>
            <w:tcBorders>
              <w:top w:val="nil"/>
              <w:left w:val="nil"/>
              <w:bottom w:val="nil"/>
              <w:right w:val="nil"/>
            </w:tcBorders>
            <w:shd w:val="clear" w:color="auto" w:fill="auto"/>
            <w:noWrap/>
            <w:vAlign w:val="center"/>
            <w:hideMark/>
          </w:tcPr>
          <w:p w14:paraId="644209F5"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3223098A" w14:textId="77777777" w:rsidTr="00BA4A12">
        <w:trPr>
          <w:trHeight w:val="85"/>
        </w:trPr>
        <w:tc>
          <w:tcPr>
            <w:tcW w:w="2876" w:type="pct"/>
            <w:tcBorders>
              <w:top w:val="nil"/>
              <w:left w:val="nil"/>
              <w:bottom w:val="nil"/>
              <w:right w:val="nil"/>
            </w:tcBorders>
            <w:shd w:val="clear" w:color="auto" w:fill="auto"/>
            <w:vAlign w:val="center"/>
            <w:hideMark/>
          </w:tcPr>
          <w:p w14:paraId="09513705"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BB8796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F1571C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4BABC9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E1591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97707D" w14:textId="77777777" w:rsidTr="00BA4A12">
        <w:trPr>
          <w:trHeight w:val="85"/>
        </w:trPr>
        <w:tc>
          <w:tcPr>
            <w:tcW w:w="2876" w:type="pct"/>
            <w:tcBorders>
              <w:top w:val="nil"/>
              <w:left w:val="nil"/>
              <w:bottom w:val="nil"/>
              <w:right w:val="nil"/>
            </w:tcBorders>
            <w:shd w:val="clear" w:color="auto" w:fill="auto"/>
            <w:vAlign w:val="center"/>
            <w:hideMark/>
          </w:tcPr>
          <w:p w14:paraId="0531D2AC"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36BB44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5F0C11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02B93D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2D4C5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1242C2" w14:textId="77777777" w:rsidTr="00BA4A12">
        <w:trPr>
          <w:trHeight w:val="85"/>
        </w:trPr>
        <w:tc>
          <w:tcPr>
            <w:tcW w:w="2876" w:type="pct"/>
            <w:tcBorders>
              <w:top w:val="nil"/>
              <w:left w:val="nil"/>
              <w:bottom w:val="nil"/>
              <w:right w:val="nil"/>
            </w:tcBorders>
            <w:shd w:val="clear" w:color="auto" w:fill="auto"/>
            <w:vAlign w:val="center"/>
            <w:hideMark/>
          </w:tcPr>
          <w:p w14:paraId="17C3482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9B494E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FC04DD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77CDC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1D675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EE3948" w14:textId="77777777" w:rsidTr="00BA4A12">
        <w:trPr>
          <w:trHeight w:val="85"/>
        </w:trPr>
        <w:tc>
          <w:tcPr>
            <w:tcW w:w="2876" w:type="pct"/>
            <w:tcBorders>
              <w:top w:val="nil"/>
              <w:left w:val="nil"/>
              <w:bottom w:val="nil"/>
              <w:right w:val="nil"/>
            </w:tcBorders>
            <w:shd w:val="clear" w:color="auto" w:fill="auto"/>
            <w:vAlign w:val="center"/>
            <w:hideMark/>
          </w:tcPr>
          <w:p w14:paraId="6097D142"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B43C77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246F43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12FA3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E15872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8426DC7" w14:textId="77777777" w:rsidTr="00BA4A12">
        <w:trPr>
          <w:trHeight w:val="85"/>
        </w:trPr>
        <w:tc>
          <w:tcPr>
            <w:tcW w:w="2876" w:type="pct"/>
            <w:tcBorders>
              <w:top w:val="nil"/>
              <w:left w:val="nil"/>
              <w:bottom w:val="nil"/>
              <w:right w:val="nil"/>
            </w:tcBorders>
            <w:shd w:val="clear" w:color="auto" w:fill="auto"/>
            <w:vAlign w:val="center"/>
            <w:hideMark/>
          </w:tcPr>
          <w:p w14:paraId="20186AC1"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63C441A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B17B82C" w14:textId="77777777" w:rsidR="00BA4A12" w:rsidRPr="00BA4A12" w:rsidRDefault="00BA4A12" w:rsidP="00BA4A12">
            <w:pPr>
              <w:spacing w:line="240" w:lineRule="auto"/>
              <w:jc w:val="right"/>
              <w:rPr>
                <w:sz w:val="12"/>
                <w:szCs w:val="12"/>
              </w:rPr>
            </w:pPr>
            <w:r w:rsidRPr="00BA4A12">
              <w:rPr>
                <w:sz w:val="12"/>
                <w:szCs w:val="12"/>
              </w:rPr>
              <w:t>8 406 350</w:t>
            </w:r>
          </w:p>
        </w:tc>
        <w:tc>
          <w:tcPr>
            <w:tcW w:w="714" w:type="pct"/>
            <w:tcBorders>
              <w:top w:val="nil"/>
              <w:left w:val="nil"/>
              <w:bottom w:val="nil"/>
              <w:right w:val="nil"/>
            </w:tcBorders>
            <w:shd w:val="clear" w:color="auto" w:fill="auto"/>
            <w:noWrap/>
            <w:vAlign w:val="center"/>
            <w:hideMark/>
          </w:tcPr>
          <w:p w14:paraId="580170A3" w14:textId="77777777" w:rsidR="00BA4A12" w:rsidRPr="00BA4A12" w:rsidRDefault="00BA4A12" w:rsidP="00BA4A12">
            <w:pPr>
              <w:spacing w:line="240" w:lineRule="auto"/>
              <w:jc w:val="right"/>
              <w:rPr>
                <w:sz w:val="12"/>
                <w:szCs w:val="12"/>
              </w:rPr>
            </w:pPr>
            <w:r w:rsidRPr="00BA4A12">
              <w:rPr>
                <w:sz w:val="12"/>
                <w:szCs w:val="12"/>
              </w:rPr>
              <w:t>8 395 814,51</w:t>
            </w:r>
          </w:p>
        </w:tc>
        <w:tc>
          <w:tcPr>
            <w:tcW w:w="383" w:type="pct"/>
            <w:tcBorders>
              <w:top w:val="nil"/>
              <w:left w:val="nil"/>
              <w:bottom w:val="nil"/>
              <w:right w:val="nil"/>
            </w:tcBorders>
            <w:shd w:val="clear" w:color="auto" w:fill="auto"/>
            <w:noWrap/>
            <w:vAlign w:val="center"/>
            <w:hideMark/>
          </w:tcPr>
          <w:p w14:paraId="4A4AF268"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2B87E253" w14:textId="77777777" w:rsidTr="00BA4A12">
        <w:trPr>
          <w:trHeight w:val="85"/>
        </w:trPr>
        <w:tc>
          <w:tcPr>
            <w:tcW w:w="2876" w:type="pct"/>
            <w:tcBorders>
              <w:top w:val="nil"/>
              <w:left w:val="nil"/>
              <w:bottom w:val="nil"/>
              <w:right w:val="nil"/>
            </w:tcBorders>
            <w:shd w:val="clear" w:color="auto" w:fill="auto"/>
            <w:vAlign w:val="center"/>
            <w:hideMark/>
          </w:tcPr>
          <w:p w14:paraId="677A37A5"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56B5924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EBA7A41" w14:textId="77777777" w:rsidR="00BA4A12" w:rsidRPr="00BA4A12" w:rsidRDefault="00BA4A12" w:rsidP="00BA4A12">
            <w:pPr>
              <w:spacing w:line="240" w:lineRule="auto"/>
              <w:jc w:val="right"/>
              <w:rPr>
                <w:i/>
                <w:iCs/>
                <w:sz w:val="12"/>
                <w:szCs w:val="12"/>
              </w:rPr>
            </w:pPr>
            <w:r w:rsidRPr="00BA4A12">
              <w:rPr>
                <w:i/>
                <w:iCs/>
                <w:sz w:val="12"/>
                <w:szCs w:val="12"/>
              </w:rPr>
              <w:t>6 802 504</w:t>
            </w:r>
          </w:p>
        </w:tc>
        <w:tc>
          <w:tcPr>
            <w:tcW w:w="714" w:type="pct"/>
            <w:tcBorders>
              <w:top w:val="nil"/>
              <w:left w:val="nil"/>
              <w:bottom w:val="nil"/>
              <w:right w:val="nil"/>
            </w:tcBorders>
            <w:shd w:val="clear" w:color="auto" w:fill="auto"/>
            <w:noWrap/>
            <w:vAlign w:val="center"/>
            <w:hideMark/>
          </w:tcPr>
          <w:p w14:paraId="22F0C0C5" w14:textId="77777777" w:rsidR="00BA4A12" w:rsidRPr="00BA4A12" w:rsidRDefault="00BA4A12" w:rsidP="00BA4A12">
            <w:pPr>
              <w:spacing w:line="240" w:lineRule="auto"/>
              <w:jc w:val="right"/>
              <w:rPr>
                <w:i/>
                <w:iCs/>
                <w:sz w:val="12"/>
                <w:szCs w:val="12"/>
              </w:rPr>
            </w:pPr>
            <w:r w:rsidRPr="00BA4A12">
              <w:rPr>
                <w:i/>
                <w:iCs/>
                <w:sz w:val="12"/>
                <w:szCs w:val="12"/>
              </w:rPr>
              <w:t>6 802 501,29</w:t>
            </w:r>
          </w:p>
        </w:tc>
        <w:tc>
          <w:tcPr>
            <w:tcW w:w="383" w:type="pct"/>
            <w:tcBorders>
              <w:top w:val="nil"/>
              <w:left w:val="nil"/>
              <w:bottom w:val="nil"/>
              <w:right w:val="nil"/>
            </w:tcBorders>
            <w:shd w:val="clear" w:color="auto" w:fill="auto"/>
            <w:noWrap/>
            <w:vAlign w:val="center"/>
            <w:hideMark/>
          </w:tcPr>
          <w:p w14:paraId="091FFF0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4D00A3B" w14:textId="77777777" w:rsidTr="00BA4A12">
        <w:trPr>
          <w:trHeight w:val="85"/>
        </w:trPr>
        <w:tc>
          <w:tcPr>
            <w:tcW w:w="2876" w:type="pct"/>
            <w:tcBorders>
              <w:top w:val="nil"/>
              <w:left w:val="nil"/>
              <w:bottom w:val="nil"/>
              <w:right w:val="nil"/>
            </w:tcBorders>
            <w:shd w:val="clear" w:color="auto" w:fill="auto"/>
            <w:vAlign w:val="center"/>
            <w:hideMark/>
          </w:tcPr>
          <w:p w14:paraId="17024CC4"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4E47C10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1C55B33" w14:textId="77777777" w:rsidR="00BA4A12" w:rsidRPr="00BA4A12" w:rsidRDefault="00BA4A12" w:rsidP="00BA4A12">
            <w:pPr>
              <w:spacing w:line="240" w:lineRule="auto"/>
              <w:jc w:val="right"/>
              <w:rPr>
                <w:i/>
                <w:iCs/>
                <w:sz w:val="12"/>
                <w:szCs w:val="12"/>
              </w:rPr>
            </w:pPr>
            <w:r w:rsidRPr="00BA4A12">
              <w:rPr>
                <w:i/>
                <w:iCs/>
                <w:sz w:val="12"/>
                <w:szCs w:val="12"/>
              </w:rPr>
              <w:t>248 236</w:t>
            </w:r>
          </w:p>
        </w:tc>
        <w:tc>
          <w:tcPr>
            <w:tcW w:w="714" w:type="pct"/>
            <w:tcBorders>
              <w:top w:val="nil"/>
              <w:left w:val="nil"/>
              <w:bottom w:val="nil"/>
              <w:right w:val="nil"/>
            </w:tcBorders>
            <w:shd w:val="clear" w:color="auto" w:fill="auto"/>
            <w:noWrap/>
            <w:vAlign w:val="center"/>
            <w:hideMark/>
          </w:tcPr>
          <w:p w14:paraId="7B4880B3" w14:textId="77777777" w:rsidR="00BA4A12" w:rsidRPr="00BA4A12" w:rsidRDefault="00BA4A12" w:rsidP="00BA4A12">
            <w:pPr>
              <w:spacing w:line="240" w:lineRule="auto"/>
              <w:jc w:val="right"/>
              <w:rPr>
                <w:i/>
                <w:iCs/>
                <w:sz w:val="12"/>
                <w:szCs w:val="12"/>
              </w:rPr>
            </w:pPr>
            <w:r w:rsidRPr="00BA4A12">
              <w:rPr>
                <w:i/>
                <w:iCs/>
                <w:sz w:val="12"/>
                <w:szCs w:val="12"/>
              </w:rPr>
              <w:t>248 224,10</w:t>
            </w:r>
          </w:p>
        </w:tc>
        <w:tc>
          <w:tcPr>
            <w:tcW w:w="383" w:type="pct"/>
            <w:tcBorders>
              <w:top w:val="nil"/>
              <w:left w:val="nil"/>
              <w:bottom w:val="nil"/>
              <w:right w:val="nil"/>
            </w:tcBorders>
            <w:shd w:val="clear" w:color="auto" w:fill="auto"/>
            <w:noWrap/>
            <w:vAlign w:val="center"/>
            <w:hideMark/>
          </w:tcPr>
          <w:p w14:paraId="277E56AE"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B64E8BC" w14:textId="77777777" w:rsidTr="00BA4A12">
        <w:trPr>
          <w:trHeight w:val="85"/>
        </w:trPr>
        <w:tc>
          <w:tcPr>
            <w:tcW w:w="2876" w:type="pct"/>
            <w:tcBorders>
              <w:top w:val="nil"/>
              <w:left w:val="nil"/>
              <w:bottom w:val="nil"/>
              <w:right w:val="nil"/>
            </w:tcBorders>
            <w:shd w:val="clear" w:color="auto" w:fill="auto"/>
            <w:vAlign w:val="center"/>
            <w:hideMark/>
          </w:tcPr>
          <w:p w14:paraId="2C255C0A"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3048C6F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306020A" w14:textId="77777777" w:rsidR="00BA4A12" w:rsidRPr="00BA4A12" w:rsidRDefault="00BA4A12" w:rsidP="00BA4A12">
            <w:pPr>
              <w:spacing w:line="240" w:lineRule="auto"/>
              <w:jc w:val="right"/>
              <w:rPr>
                <w:i/>
                <w:iCs/>
                <w:sz w:val="12"/>
                <w:szCs w:val="12"/>
              </w:rPr>
            </w:pPr>
            <w:r w:rsidRPr="00BA4A12">
              <w:rPr>
                <w:i/>
                <w:iCs/>
                <w:sz w:val="12"/>
                <w:szCs w:val="12"/>
              </w:rPr>
              <w:t>1 355 610</w:t>
            </w:r>
          </w:p>
        </w:tc>
        <w:tc>
          <w:tcPr>
            <w:tcW w:w="714" w:type="pct"/>
            <w:tcBorders>
              <w:top w:val="nil"/>
              <w:left w:val="nil"/>
              <w:bottom w:val="nil"/>
              <w:right w:val="nil"/>
            </w:tcBorders>
            <w:shd w:val="clear" w:color="auto" w:fill="auto"/>
            <w:noWrap/>
            <w:vAlign w:val="center"/>
            <w:hideMark/>
          </w:tcPr>
          <w:p w14:paraId="488933B1" w14:textId="77777777" w:rsidR="00BA4A12" w:rsidRPr="00BA4A12" w:rsidRDefault="00BA4A12" w:rsidP="00BA4A12">
            <w:pPr>
              <w:spacing w:line="240" w:lineRule="auto"/>
              <w:jc w:val="right"/>
              <w:rPr>
                <w:i/>
                <w:iCs/>
                <w:sz w:val="12"/>
                <w:szCs w:val="12"/>
              </w:rPr>
            </w:pPr>
            <w:r w:rsidRPr="00BA4A12">
              <w:rPr>
                <w:i/>
                <w:iCs/>
                <w:sz w:val="12"/>
                <w:szCs w:val="12"/>
              </w:rPr>
              <w:t>1 345 089,12</w:t>
            </w:r>
          </w:p>
        </w:tc>
        <w:tc>
          <w:tcPr>
            <w:tcW w:w="383" w:type="pct"/>
            <w:tcBorders>
              <w:top w:val="nil"/>
              <w:left w:val="nil"/>
              <w:bottom w:val="nil"/>
              <w:right w:val="nil"/>
            </w:tcBorders>
            <w:shd w:val="clear" w:color="auto" w:fill="auto"/>
            <w:noWrap/>
            <w:vAlign w:val="center"/>
            <w:hideMark/>
          </w:tcPr>
          <w:p w14:paraId="5290E318" w14:textId="77777777" w:rsidR="00BA4A12" w:rsidRPr="00BA4A12" w:rsidRDefault="00BA4A12" w:rsidP="00BA4A12">
            <w:pPr>
              <w:spacing w:line="240" w:lineRule="auto"/>
              <w:jc w:val="right"/>
              <w:rPr>
                <w:i/>
                <w:iCs/>
                <w:sz w:val="12"/>
                <w:szCs w:val="12"/>
              </w:rPr>
            </w:pPr>
            <w:r w:rsidRPr="00BA4A12">
              <w:rPr>
                <w:i/>
                <w:iCs/>
                <w:sz w:val="12"/>
                <w:szCs w:val="12"/>
              </w:rPr>
              <w:t>99,2%</w:t>
            </w:r>
          </w:p>
        </w:tc>
      </w:tr>
      <w:tr w:rsidR="00BA4A12" w:rsidRPr="00BA4A12" w14:paraId="57D8C583" w14:textId="77777777" w:rsidTr="00BA4A12">
        <w:trPr>
          <w:trHeight w:val="85"/>
        </w:trPr>
        <w:tc>
          <w:tcPr>
            <w:tcW w:w="2876" w:type="pct"/>
            <w:tcBorders>
              <w:top w:val="nil"/>
              <w:left w:val="nil"/>
              <w:bottom w:val="nil"/>
              <w:right w:val="nil"/>
            </w:tcBorders>
            <w:shd w:val="clear" w:color="auto" w:fill="auto"/>
            <w:vAlign w:val="center"/>
            <w:hideMark/>
          </w:tcPr>
          <w:p w14:paraId="0941460C"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2828F45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33112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026446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1A526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B7F8E3" w14:textId="77777777" w:rsidTr="00BA4A12">
        <w:trPr>
          <w:trHeight w:val="85"/>
        </w:trPr>
        <w:tc>
          <w:tcPr>
            <w:tcW w:w="2876" w:type="pct"/>
            <w:tcBorders>
              <w:top w:val="nil"/>
              <w:left w:val="nil"/>
              <w:bottom w:val="nil"/>
              <w:right w:val="nil"/>
            </w:tcBorders>
            <w:shd w:val="clear" w:color="auto" w:fill="auto"/>
            <w:vAlign w:val="center"/>
            <w:hideMark/>
          </w:tcPr>
          <w:p w14:paraId="321E08FC"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454B6F9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A047E44" w14:textId="77777777" w:rsidR="00BA4A12" w:rsidRPr="00BA4A12" w:rsidRDefault="00BA4A12" w:rsidP="00BA4A12">
            <w:pPr>
              <w:spacing w:line="240" w:lineRule="auto"/>
              <w:jc w:val="right"/>
              <w:rPr>
                <w:sz w:val="12"/>
                <w:szCs w:val="12"/>
              </w:rPr>
            </w:pPr>
            <w:r w:rsidRPr="00BA4A12">
              <w:rPr>
                <w:sz w:val="12"/>
                <w:szCs w:val="12"/>
              </w:rPr>
              <w:t>361 985</w:t>
            </w:r>
          </w:p>
        </w:tc>
        <w:tc>
          <w:tcPr>
            <w:tcW w:w="714" w:type="pct"/>
            <w:tcBorders>
              <w:top w:val="nil"/>
              <w:left w:val="nil"/>
              <w:bottom w:val="nil"/>
              <w:right w:val="nil"/>
            </w:tcBorders>
            <w:shd w:val="clear" w:color="auto" w:fill="auto"/>
            <w:noWrap/>
            <w:vAlign w:val="center"/>
            <w:hideMark/>
          </w:tcPr>
          <w:p w14:paraId="196D006D" w14:textId="77777777" w:rsidR="00BA4A12" w:rsidRPr="00BA4A12" w:rsidRDefault="00BA4A12" w:rsidP="00BA4A12">
            <w:pPr>
              <w:spacing w:line="240" w:lineRule="auto"/>
              <w:jc w:val="right"/>
              <w:rPr>
                <w:sz w:val="12"/>
                <w:szCs w:val="12"/>
              </w:rPr>
            </w:pPr>
            <w:r w:rsidRPr="00BA4A12">
              <w:rPr>
                <w:sz w:val="12"/>
                <w:szCs w:val="12"/>
              </w:rPr>
              <w:t>361 985,00</w:t>
            </w:r>
          </w:p>
        </w:tc>
        <w:tc>
          <w:tcPr>
            <w:tcW w:w="383" w:type="pct"/>
            <w:tcBorders>
              <w:top w:val="nil"/>
              <w:left w:val="nil"/>
              <w:bottom w:val="nil"/>
              <w:right w:val="nil"/>
            </w:tcBorders>
            <w:shd w:val="clear" w:color="auto" w:fill="auto"/>
            <w:noWrap/>
            <w:vAlign w:val="center"/>
            <w:hideMark/>
          </w:tcPr>
          <w:p w14:paraId="05B603A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6C32693" w14:textId="77777777" w:rsidTr="00BA4A12">
        <w:trPr>
          <w:trHeight w:val="85"/>
        </w:trPr>
        <w:tc>
          <w:tcPr>
            <w:tcW w:w="2876" w:type="pct"/>
            <w:tcBorders>
              <w:top w:val="nil"/>
              <w:left w:val="nil"/>
              <w:bottom w:val="nil"/>
              <w:right w:val="nil"/>
            </w:tcBorders>
            <w:shd w:val="clear" w:color="auto" w:fill="auto"/>
            <w:vAlign w:val="center"/>
            <w:hideMark/>
          </w:tcPr>
          <w:p w14:paraId="56D3EBAA"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1B04B26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E3BC9A5" w14:textId="77777777" w:rsidR="00BA4A12" w:rsidRPr="00BA4A12" w:rsidRDefault="00BA4A12" w:rsidP="00BA4A12">
            <w:pPr>
              <w:spacing w:line="240" w:lineRule="auto"/>
              <w:jc w:val="right"/>
              <w:rPr>
                <w:sz w:val="12"/>
                <w:szCs w:val="12"/>
              </w:rPr>
            </w:pPr>
            <w:r w:rsidRPr="00BA4A12">
              <w:rPr>
                <w:sz w:val="12"/>
                <w:szCs w:val="12"/>
              </w:rPr>
              <w:t>158 500</w:t>
            </w:r>
          </w:p>
        </w:tc>
        <w:tc>
          <w:tcPr>
            <w:tcW w:w="714" w:type="pct"/>
            <w:tcBorders>
              <w:top w:val="nil"/>
              <w:left w:val="nil"/>
              <w:bottom w:val="nil"/>
              <w:right w:val="nil"/>
            </w:tcBorders>
            <w:shd w:val="clear" w:color="auto" w:fill="auto"/>
            <w:noWrap/>
            <w:vAlign w:val="center"/>
            <w:hideMark/>
          </w:tcPr>
          <w:p w14:paraId="76B37E54" w14:textId="77777777" w:rsidR="00BA4A12" w:rsidRPr="00BA4A12" w:rsidRDefault="00BA4A12" w:rsidP="00BA4A12">
            <w:pPr>
              <w:spacing w:line="240" w:lineRule="auto"/>
              <w:jc w:val="right"/>
              <w:rPr>
                <w:sz w:val="12"/>
                <w:szCs w:val="12"/>
              </w:rPr>
            </w:pPr>
            <w:r w:rsidRPr="00BA4A12">
              <w:rPr>
                <w:sz w:val="12"/>
                <w:szCs w:val="12"/>
              </w:rPr>
              <w:t>158 444,39</w:t>
            </w:r>
          </w:p>
        </w:tc>
        <w:tc>
          <w:tcPr>
            <w:tcW w:w="383" w:type="pct"/>
            <w:tcBorders>
              <w:top w:val="nil"/>
              <w:left w:val="nil"/>
              <w:bottom w:val="nil"/>
              <w:right w:val="nil"/>
            </w:tcBorders>
            <w:shd w:val="clear" w:color="auto" w:fill="auto"/>
            <w:noWrap/>
            <w:vAlign w:val="center"/>
            <w:hideMark/>
          </w:tcPr>
          <w:p w14:paraId="5F024FF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66D5B99" w14:textId="77777777" w:rsidTr="00BA4A12">
        <w:trPr>
          <w:trHeight w:val="85"/>
        </w:trPr>
        <w:tc>
          <w:tcPr>
            <w:tcW w:w="2876" w:type="pct"/>
            <w:tcBorders>
              <w:top w:val="nil"/>
              <w:left w:val="nil"/>
              <w:bottom w:val="nil"/>
              <w:right w:val="nil"/>
            </w:tcBorders>
            <w:shd w:val="clear" w:color="auto" w:fill="auto"/>
            <w:vAlign w:val="center"/>
            <w:hideMark/>
          </w:tcPr>
          <w:p w14:paraId="37ABBFCD"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52E9F29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40D5463" w14:textId="77777777" w:rsidR="00BA4A12" w:rsidRPr="00BA4A12" w:rsidRDefault="00BA4A12" w:rsidP="00BA4A12">
            <w:pPr>
              <w:spacing w:line="240" w:lineRule="auto"/>
              <w:jc w:val="right"/>
              <w:rPr>
                <w:sz w:val="12"/>
                <w:szCs w:val="12"/>
              </w:rPr>
            </w:pPr>
            <w:r w:rsidRPr="00BA4A12">
              <w:rPr>
                <w:sz w:val="12"/>
                <w:szCs w:val="12"/>
              </w:rPr>
              <w:t>6 798</w:t>
            </w:r>
          </w:p>
        </w:tc>
        <w:tc>
          <w:tcPr>
            <w:tcW w:w="714" w:type="pct"/>
            <w:tcBorders>
              <w:top w:val="nil"/>
              <w:left w:val="nil"/>
              <w:bottom w:val="nil"/>
              <w:right w:val="nil"/>
            </w:tcBorders>
            <w:shd w:val="clear" w:color="auto" w:fill="auto"/>
            <w:noWrap/>
            <w:vAlign w:val="center"/>
            <w:hideMark/>
          </w:tcPr>
          <w:p w14:paraId="3E6B549F" w14:textId="77777777" w:rsidR="00BA4A12" w:rsidRPr="00BA4A12" w:rsidRDefault="00BA4A12" w:rsidP="00BA4A12">
            <w:pPr>
              <w:spacing w:line="240" w:lineRule="auto"/>
              <w:jc w:val="right"/>
              <w:rPr>
                <w:sz w:val="12"/>
                <w:szCs w:val="12"/>
              </w:rPr>
            </w:pPr>
            <w:r w:rsidRPr="00BA4A12">
              <w:rPr>
                <w:sz w:val="12"/>
                <w:szCs w:val="12"/>
              </w:rPr>
              <w:t>6 798,00</w:t>
            </w:r>
          </w:p>
        </w:tc>
        <w:tc>
          <w:tcPr>
            <w:tcW w:w="383" w:type="pct"/>
            <w:tcBorders>
              <w:top w:val="nil"/>
              <w:left w:val="nil"/>
              <w:bottom w:val="nil"/>
              <w:right w:val="nil"/>
            </w:tcBorders>
            <w:shd w:val="clear" w:color="auto" w:fill="auto"/>
            <w:noWrap/>
            <w:vAlign w:val="center"/>
            <w:hideMark/>
          </w:tcPr>
          <w:p w14:paraId="369A3EF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1CB015B" w14:textId="77777777" w:rsidTr="00BA4A12">
        <w:trPr>
          <w:trHeight w:val="85"/>
        </w:trPr>
        <w:tc>
          <w:tcPr>
            <w:tcW w:w="2876" w:type="pct"/>
            <w:tcBorders>
              <w:top w:val="nil"/>
              <w:left w:val="nil"/>
              <w:bottom w:val="nil"/>
              <w:right w:val="nil"/>
            </w:tcBorders>
            <w:shd w:val="clear" w:color="auto" w:fill="auto"/>
            <w:vAlign w:val="center"/>
            <w:hideMark/>
          </w:tcPr>
          <w:p w14:paraId="3C5FD154"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2EE47B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41831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4F7DE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A9E9B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5BE547" w14:textId="77777777" w:rsidTr="00BA4A12">
        <w:trPr>
          <w:trHeight w:val="85"/>
        </w:trPr>
        <w:tc>
          <w:tcPr>
            <w:tcW w:w="2876" w:type="pct"/>
            <w:tcBorders>
              <w:top w:val="nil"/>
              <w:left w:val="nil"/>
              <w:bottom w:val="nil"/>
              <w:right w:val="nil"/>
            </w:tcBorders>
            <w:shd w:val="clear" w:color="auto" w:fill="auto"/>
            <w:vAlign w:val="center"/>
            <w:hideMark/>
          </w:tcPr>
          <w:p w14:paraId="33FFAE4A"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80150</w:t>
            </w:r>
          </w:p>
        </w:tc>
        <w:tc>
          <w:tcPr>
            <w:tcW w:w="413" w:type="pct"/>
            <w:tcBorders>
              <w:top w:val="nil"/>
              <w:left w:val="nil"/>
              <w:bottom w:val="nil"/>
              <w:right w:val="nil"/>
            </w:tcBorders>
            <w:shd w:val="clear" w:color="auto" w:fill="auto"/>
            <w:noWrap/>
            <w:vAlign w:val="center"/>
            <w:hideMark/>
          </w:tcPr>
          <w:p w14:paraId="72CE297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A1AB417" w14:textId="77777777" w:rsidR="00BA4A12" w:rsidRPr="00BA4A12" w:rsidRDefault="00BA4A12" w:rsidP="00BA4A12">
            <w:pPr>
              <w:spacing w:line="240" w:lineRule="auto"/>
              <w:jc w:val="right"/>
              <w:rPr>
                <w:sz w:val="12"/>
                <w:szCs w:val="12"/>
              </w:rPr>
            </w:pPr>
            <w:r w:rsidRPr="00BA4A12">
              <w:rPr>
                <w:sz w:val="12"/>
                <w:szCs w:val="12"/>
              </w:rPr>
              <w:t>37 591 708</w:t>
            </w:r>
          </w:p>
        </w:tc>
        <w:tc>
          <w:tcPr>
            <w:tcW w:w="714" w:type="pct"/>
            <w:tcBorders>
              <w:top w:val="nil"/>
              <w:left w:val="nil"/>
              <w:bottom w:val="nil"/>
              <w:right w:val="nil"/>
            </w:tcBorders>
            <w:shd w:val="clear" w:color="auto" w:fill="auto"/>
            <w:noWrap/>
            <w:vAlign w:val="center"/>
            <w:hideMark/>
          </w:tcPr>
          <w:p w14:paraId="1D7BD729" w14:textId="77777777" w:rsidR="00BA4A12" w:rsidRPr="00BA4A12" w:rsidRDefault="00BA4A12" w:rsidP="00BA4A12">
            <w:pPr>
              <w:spacing w:line="240" w:lineRule="auto"/>
              <w:jc w:val="right"/>
              <w:rPr>
                <w:sz w:val="12"/>
                <w:szCs w:val="12"/>
              </w:rPr>
            </w:pPr>
            <w:r w:rsidRPr="00BA4A12">
              <w:rPr>
                <w:sz w:val="12"/>
                <w:szCs w:val="12"/>
              </w:rPr>
              <w:t>37 590 586,19</w:t>
            </w:r>
          </w:p>
        </w:tc>
        <w:tc>
          <w:tcPr>
            <w:tcW w:w="383" w:type="pct"/>
            <w:tcBorders>
              <w:top w:val="nil"/>
              <w:left w:val="nil"/>
              <w:bottom w:val="nil"/>
              <w:right w:val="nil"/>
            </w:tcBorders>
            <w:shd w:val="clear" w:color="auto" w:fill="auto"/>
            <w:vAlign w:val="center"/>
            <w:hideMark/>
          </w:tcPr>
          <w:p w14:paraId="32F9FC96"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193A1D2" w14:textId="77777777" w:rsidTr="00BA4A12">
        <w:trPr>
          <w:trHeight w:val="85"/>
        </w:trPr>
        <w:tc>
          <w:tcPr>
            <w:tcW w:w="2876" w:type="pct"/>
            <w:tcBorders>
              <w:top w:val="nil"/>
              <w:left w:val="nil"/>
              <w:bottom w:val="nil"/>
              <w:right w:val="nil"/>
            </w:tcBorders>
            <w:shd w:val="clear" w:color="auto" w:fill="auto"/>
            <w:vAlign w:val="center"/>
            <w:hideMark/>
          </w:tcPr>
          <w:p w14:paraId="4F77A604"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C28BD6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F6B2A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302D7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4C4F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C82523" w14:textId="77777777" w:rsidTr="00BA4A12">
        <w:trPr>
          <w:trHeight w:val="85"/>
        </w:trPr>
        <w:tc>
          <w:tcPr>
            <w:tcW w:w="2876" w:type="pct"/>
            <w:tcBorders>
              <w:top w:val="nil"/>
              <w:left w:val="nil"/>
              <w:bottom w:val="nil"/>
              <w:right w:val="nil"/>
            </w:tcBorders>
            <w:shd w:val="clear" w:color="auto" w:fill="auto"/>
            <w:vAlign w:val="center"/>
            <w:hideMark/>
          </w:tcPr>
          <w:p w14:paraId="37B3BC79"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05524DD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182044E"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EC093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2963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B3918C" w14:textId="77777777" w:rsidTr="00BA4A12">
        <w:trPr>
          <w:trHeight w:val="85"/>
        </w:trPr>
        <w:tc>
          <w:tcPr>
            <w:tcW w:w="2876" w:type="pct"/>
            <w:tcBorders>
              <w:top w:val="nil"/>
              <w:left w:val="nil"/>
              <w:bottom w:val="nil"/>
              <w:right w:val="nil"/>
            </w:tcBorders>
            <w:shd w:val="clear" w:color="auto" w:fill="auto"/>
            <w:vAlign w:val="center"/>
            <w:hideMark/>
          </w:tcPr>
          <w:p w14:paraId="3845684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9BEA32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86F807"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E5CFA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5B17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18A760" w14:textId="77777777" w:rsidTr="00BA4A12">
        <w:trPr>
          <w:trHeight w:val="85"/>
        </w:trPr>
        <w:tc>
          <w:tcPr>
            <w:tcW w:w="2876" w:type="pct"/>
            <w:tcBorders>
              <w:top w:val="nil"/>
              <w:left w:val="nil"/>
              <w:bottom w:val="nil"/>
              <w:right w:val="nil"/>
            </w:tcBorders>
            <w:shd w:val="clear" w:color="auto" w:fill="auto"/>
            <w:vAlign w:val="center"/>
            <w:hideMark/>
          </w:tcPr>
          <w:p w14:paraId="38E3812D"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ADF629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6D6A42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656AA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BA53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48B200" w14:textId="77777777" w:rsidTr="00BA4A12">
        <w:trPr>
          <w:trHeight w:val="85"/>
        </w:trPr>
        <w:tc>
          <w:tcPr>
            <w:tcW w:w="2876" w:type="pct"/>
            <w:tcBorders>
              <w:top w:val="nil"/>
              <w:left w:val="nil"/>
              <w:bottom w:val="nil"/>
              <w:right w:val="nil"/>
            </w:tcBorders>
            <w:shd w:val="clear" w:color="auto" w:fill="auto"/>
            <w:vAlign w:val="center"/>
            <w:hideMark/>
          </w:tcPr>
          <w:p w14:paraId="3BD9E1A5"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30B253A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43F156A" w14:textId="77777777" w:rsidR="00BA4A12" w:rsidRPr="00BA4A12" w:rsidRDefault="00BA4A12" w:rsidP="00BA4A12">
            <w:pPr>
              <w:spacing w:line="240" w:lineRule="auto"/>
              <w:jc w:val="right"/>
              <w:rPr>
                <w:sz w:val="12"/>
                <w:szCs w:val="12"/>
              </w:rPr>
            </w:pPr>
            <w:r w:rsidRPr="00BA4A12">
              <w:rPr>
                <w:sz w:val="12"/>
                <w:szCs w:val="12"/>
              </w:rPr>
              <w:t>36 011 078</w:t>
            </w:r>
          </w:p>
        </w:tc>
        <w:tc>
          <w:tcPr>
            <w:tcW w:w="714" w:type="pct"/>
            <w:tcBorders>
              <w:top w:val="nil"/>
              <w:left w:val="nil"/>
              <w:bottom w:val="nil"/>
              <w:right w:val="nil"/>
            </w:tcBorders>
            <w:shd w:val="clear" w:color="auto" w:fill="auto"/>
            <w:noWrap/>
            <w:vAlign w:val="center"/>
            <w:hideMark/>
          </w:tcPr>
          <w:p w14:paraId="432559C0" w14:textId="77777777" w:rsidR="00BA4A12" w:rsidRPr="00BA4A12" w:rsidRDefault="00BA4A12" w:rsidP="00BA4A12">
            <w:pPr>
              <w:spacing w:line="240" w:lineRule="auto"/>
              <w:jc w:val="right"/>
              <w:rPr>
                <w:sz w:val="12"/>
                <w:szCs w:val="12"/>
              </w:rPr>
            </w:pPr>
            <w:r w:rsidRPr="00BA4A12">
              <w:rPr>
                <w:sz w:val="12"/>
                <w:szCs w:val="12"/>
              </w:rPr>
              <w:t>36 010 032,82</w:t>
            </w:r>
          </w:p>
        </w:tc>
        <w:tc>
          <w:tcPr>
            <w:tcW w:w="383" w:type="pct"/>
            <w:tcBorders>
              <w:top w:val="nil"/>
              <w:left w:val="nil"/>
              <w:bottom w:val="nil"/>
              <w:right w:val="nil"/>
            </w:tcBorders>
            <w:shd w:val="clear" w:color="auto" w:fill="auto"/>
            <w:vAlign w:val="center"/>
            <w:hideMark/>
          </w:tcPr>
          <w:p w14:paraId="0AF0F73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5632ED4" w14:textId="77777777" w:rsidTr="00BA4A12">
        <w:trPr>
          <w:trHeight w:val="85"/>
        </w:trPr>
        <w:tc>
          <w:tcPr>
            <w:tcW w:w="2876" w:type="pct"/>
            <w:tcBorders>
              <w:top w:val="nil"/>
              <w:left w:val="nil"/>
              <w:bottom w:val="nil"/>
              <w:right w:val="nil"/>
            </w:tcBorders>
            <w:shd w:val="clear" w:color="auto" w:fill="auto"/>
            <w:vAlign w:val="center"/>
            <w:hideMark/>
          </w:tcPr>
          <w:p w14:paraId="54E18C9B"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6BDBF1A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FD230E3" w14:textId="77777777" w:rsidR="00BA4A12" w:rsidRPr="00BA4A12" w:rsidRDefault="00BA4A12" w:rsidP="00BA4A12">
            <w:pPr>
              <w:spacing w:line="240" w:lineRule="auto"/>
              <w:jc w:val="right"/>
              <w:rPr>
                <w:i/>
                <w:iCs/>
                <w:sz w:val="12"/>
                <w:szCs w:val="12"/>
              </w:rPr>
            </w:pPr>
            <w:r w:rsidRPr="00BA4A12">
              <w:rPr>
                <w:i/>
                <w:iCs/>
                <w:sz w:val="12"/>
                <w:szCs w:val="12"/>
              </w:rPr>
              <w:t>538 297</w:t>
            </w:r>
          </w:p>
        </w:tc>
        <w:tc>
          <w:tcPr>
            <w:tcW w:w="714" w:type="pct"/>
            <w:tcBorders>
              <w:top w:val="nil"/>
              <w:left w:val="nil"/>
              <w:bottom w:val="nil"/>
              <w:right w:val="nil"/>
            </w:tcBorders>
            <w:shd w:val="clear" w:color="auto" w:fill="auto"/>
            <w:noWrap/>
            <w:vAlign w:val="center"/>
            <w:hideMark/>
          </w:tcPr>
          <w:p w14:paraId="6DAA6EAC" w14:textId="77777777" w:rsidR="00BA4A12" w:rsidRPr="00BA4A12" w:rsidRDefault="00BA4A12" w:rsidP="00BA4A12">
            <w:pPr>
              <w:spacing w:line="240" w:lineRule="auto"/>
              <w:jc w:val="right"/>
              <w:rPr>
                <w:i/>
                <w:iCs/>
                <w:sz w:val="12"/>
                <w:szCs w:val="12"/>
              </w:rPr>
            </w:pPr>
            <w:r w:rsidRPr="00BA4A12">
              <w:rPr>
                <w:i/>
                <w:iCs/>
                <w:sz w:val="12"/>
                <w:szCs w:val="12"/>
              </w:rPr>
              <w:t>538 295,08</w:t>
            </w:r>
          </w:p>
        </w:tc>
        <w:tc>
          <w:tcPr>
            <w:tcW w:w="383" w:type="pct"/>
            <w:tcBorders>
              <w:top w:val="nil"/>
              <w:left w:val="nil"/>
              <w:bottom w:val="nil"/>
              <w:right w:val="nil"/>
            </w:tcBorders>
            <w:shd w:val="clear" w:color="auto" w:fill="auto"/>
            <w:noWrap/>
            <w:vAlign w:val="center"/>
            <w:hideMark/>
          </w:tcPr>
          <w:p w14:paraId="3E64A03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63E0938" w14:textId="77777777" w:rsidTr="00BA4A12">
        <w:trPr>
          <w:trHeight w:val="85"/>
        </w:trPr>
        <w:tc>
          <w:tcPr>
            <w:tcW w:w="2876" w:type="pct"/>
            <w:tcBorders>
              <w:top w:val="nil"/>
              <w:left w:val="nil"/>
              <w:bottom w:val="nil"/>
              <w:right w:val="nil"/>
            </w:tcBorders>
            <w:shd w:val="clear" w:color="auto" w:fill="auto"/>
            <w:vAlign w:val="center"/>
            <w:hideMark/>
          </w:tcPr>
          <w:p w14:paraId="3908547B"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F9DC7E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309CA5F" w14:textId="77777777" w:rsidR="00BA4A12" w:rsidRPr="00BA4A12" w:rsidRDefault="00BA4A12" w:rsidP="00BA4A12">
            <w:pPr>
              <w:spacing w:line="240" w:lineRule="auto"/>
              <w:jc w:val="right"/>
              <w:rPr>
                <w:i/>
                <w:iCs/>
                <w:sz w:val="12"/>
                <w:szCs w:val="12"/>
              </w:rPr>
            </w:pPr>
            <w:r w:rsidRPr="00BA4A12">
              <w:rPr>
                <w:i/>
                <w:iCs/>
                <w:sz w:val="12"/>
                <w:szCs w:val="12"/>
              </w:rPr>
              <w:t>28 675 411</w:t>
            </w:r>
          </w:p>
        </w:tc>
        <w:tc>
          <w:tcPr>
            <w:tcW w:w="714" w:type="pct"/>
            <w:tcBorders>
              <w:top w:val="nil"/>
              <w:left w:val="nil"/>
              <w:bottom w:val="nil"/>
              <w:right w:val="nil"/>
            </w:tcBorders>
            <w:shd w:val="clear" w:color="auto" w:fill="auto"/>
            <w:noWrap/>
            <w:vAlign w:val="center"/>
            <w:hideMark/>
          </w:tcPr>
          <w:p w14:paraId="19A56ADE" w14:textId="77777777" w:rsidR="00BA4A12" w:rsidRPr="00BA4A12" w:rsidRDefault="00BA4A12" w:rsidP="00BA4A12">
            <w:pPr>
              <w:spacing w:line="240" w:lineRule="auto"/>
              <w:jc w:val="right"/>
              <w:rPr>
                <w:i/>
                <w:iCs/>
                <w:sz w:val="12"/>
                <w:szCs w:val="12"/>
              </w:rPr>
            </w:pPr>
            <w:r w:rsidRPr="00BA4A12">
              <w:rPr>
                <w:i/>
                <w:iCs/>
                <w:sz w:val="12"/>
                <w:szCs w:val="12"/>
              </w:rPr>
              <w:t>28 675 411,00</w:t>
            </w:r>
          </w:p>
        </w:tc>
        <w:tc>
          <w:tcPr>
            <w:tcW w:w="383" w:type="pct"/>
            <w:tcBorders>
              <w:top w:val="nil"/>
              <w:left w:val="nil"/>
              <w:bottom w:val="nil"/>
              <w:right w:val="nil"/>
            </w:tcBorders>
            <w:shd w:val="clear" w:color="auto" w:fill="auto"/>
            <w:noWrap/>
            <w:vAlign w:val="center"/>
            <w:hideMark/>
          </w:tcPr>
          <w:p w14:paraId="7A017DA5"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1061454" w14:textId="77777777" w:rsidTr="00BA4A12">
        <w:trPr>
          <w:trHeight w:val="85"/>
        </w:trPr>
        <w:tc>
          <w:tcPr>
            <w:tcW w:w="2876" w:type="pct"/>
            <w:tcBorders>
              <w:top w:val="nil"/>
              <w:left w:val="nil"/>
              <w:bottom w:val="nil"/>
              <w:right w:val="nil"/>
            </w:tcBorders>
            <w:shd w:val="clear" w:color="auto" w:fill="auto"/>
            <w:vAlign w:val="center"/>
            <w:hideMark/>
          </w:tcPr>
          <w:p w14:paraId="34F480F0"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230337A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D79D70E" w14:textId="77777777" w:rsidR="00BA4A12" w:rsidRPr="00BA4A12" w:rsidRDefault="00BA4A12" w:rsidP="00BA4A12">
            <w:pPr>
              <w:spacing w:line="240" w:lineRule="auto"/>
              <w:jc w:val="right"/>
              <w:rPr>
                <w:i/>
                <w:iCs/>
                <w:sz w:val="12"/>
                <w:szCs w:val="12"/>
              </w:rPr>
            </w:pPr>
            <w:r w:rsidRPr="00BA4A12">
              <w:rPr>
                <w:i/>
                <w:iCs/>
                <w:sz w:val="12"/>
                <w:szCs w:val="12"/>
              </w:rPr>
              <w:t>14 415</w:t>
            </w:r>
          </w:p>
        </w:tc>
        <w:tc>
          <w:tcPr>
            <w:tcW w:w="714" w:type="pct"/>
            <w:tcBorders>
              <w:top w:val="nil"/>
              <w:left w:val="nil"/>
              <w:bottom w:val="nil"/>
              <w:right w:val="nil"/>
            </w:tcBorders>
            <w:shd w:val="clear" w:color="auto" w:fill="auto"/>
            <w:noWrap/>
            <w:vAlign w:val="center"/>
            <w:hideMark/>
          </w:tcPr>
          <w:p w14:paraId="563C1D6F" w14:textId="77777777" w:rsidR="00BA4A12" w:rsidRPr="00BA4A12" w:rsidRDefault="00BA4A12" w:rsidP="00BA4A12">
            <w:pPr>
              <w:spacing w:line="240" w:lineRule="auto"/>
              <w:jc w:val="right"/>
              <w:rPr>
                <w:i/>
                <w:iCs/>
                <w:sz w:val="12"/>
                <w:szCs w:val="12"/>
              </w:rPr>
            </w:pPr>
            <w:r w:rsidRPr="00BA4A12">
              <w:rPr>
                <w:i/>
                <w:iCs/>
                <w:sz w:val="12"/>
                <w:szCs w:val="12"/>
              </w:rPr>
              <w:t>14 413,95</w:t>
            </w:r>
          </w:p>
        </w:tc>
        <w:tc>
          <w:tcPr>
            <w:tcW w:w="383" w:type="pct"/>
            <w:tcBorders>
              <w:top w:val="nil"/>
              <w:left w:val="nil"/>
              <w:bottom w:val="nil"/>
              <w:right w:val="nil"/>
            </w:tcBorders>
            <w:shd w:val="clear" w:color="auto" w:fill="auto"/>
            <w:noWrap/>
            <w:vAlign w:val="center"/>
            <w:hideMark/>
          </w:tcPr>
          <w:p w14:paraId="5B4213F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15B9864" w14:textId="77777777" w:rsidTr="00BA4A12">
        <w:trPr>
          <w:trHeight w:val="85"/>
        </w:trPr>
        <w:tc>
          <w:tcPr>
            <w:tcW w:w="2876" w:type="pct"/>
            <w:tcBorders>
              <w:top w:val="nil"/>
              <w:left w:val="nil"/>
              <w:bottom w:val="nil"/>
              <w:right w:val="nil"/>
            </w:tcBorders>
            <w:shd w:val="clear" w:color="auto" w:fill="auto"/>
            <w:vAlign w:val="center"/>
            <w:hideMark/>
          </w:tcPr>
          <w:p w14:paraId="31468334"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79242D9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BF4FF0B" w14:textId="77777777" w:rsidR="00BA4A12" w:rsidRPr="00BA4A12" w:rsidRDefault="00BA4A12" w:rsidP="00BA4A12">
            <w:pPr>
              <w:spacing w:line="240" w:lineRule="auto"/>
              <w:jc w:val="right"/>
              <w:rPr>
                <w:i/>
                <w:iCs/>
                <w:sz w:val="12"/>
                <w:szCs w:val="12"/>
              </w:rPr>
            </w:pPr>
            <w:r w:rsidRPr="00BA4A12">
              <w:rPr>
                <w:i/>
                <w:iCs/>
                <w:sz w:val="12"/>
                <w:szCs w:val="12"/>
              </w:rPr>
              <w:t>1 143 969</w:t>
            </w:r>
          </w:p>
        </w:tc>
        <w:tc>
          <w:tcPr>
            <w:tcW w:w="714" w:type="pct"/>
            <w:tcBorders>
              <w:top w:val="nil"/>
              <w:left w:val="nil"/>
              <w:bottom w:val="nil"/>
              <w:right w:val="nil"/>
            </w:tcBorders>
            <w:shd w:val="clear" w:color="auto" w:fill="auto"/>
            <w:noWrap/>
            <w:vAlign w:val="center"/>
            <w:hideMark/>
          </w:tcPr>
          <w:p w14:paraId="00E95471" w14:textId="77777777" w:rsidR="00BA4A12" w:rsidRPr="00BA4A12" w:rsidRDefault="00BA4A12" w:rsidP="00BA4A12">
            <w:pPr>
              <w:spacing w:line="240" w:lineRule="auto"/>
              <w:jc w:val="right"/>
              <w:rPr>
                <w:i/>
                <w:iCs/>
                <w:sz w:val="12"/>
                <w:szCs w:val="12"/>
              </w:rPr>
            </w:pPr>
            <w:r w:rsidRPr="00BA4A12">
              <w:rPr>
                <w:i/>
                <w:iCs/>
                <w:sz w:val="12"/>
                <w:szCs w:val="12"/>
              </w:rPr>
              <w:t>1 143 961,09</w:t>
            </w:r>
          </w:p>
        </w:tc>
        <w:tc>
          <w:tcPr>
            <w:tcW w:w="383" w:type="pct"/>
            <w:tcBorders>
              <w:top w:val="nil"/>
              <w:left w:val="nil"/>
              <w:bottom w:val="nil"/>
              <w:right w:val="nil"/>
            </w:tcBorders>
            <w:shd w:val="clear" w:color="auto" w:fill="auto"/>
            <w:noWrap/>
            <w:vAlign w:val="center"/>
            <w:hideMark/>
          </w:tcPr>
          <w:p w14:paraId="125927E1"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B515D5C" w14:textId="77777777" w:rsidTr="00BA4A12">
        <w:trPr>
          <w:trHeight w:val="85"/>
        </w:trPr>
        <w:tc>
          <w:tcPr>
            <w:tcW w:w="2876" w:type="pct"/>
            <w:tcBorders>
              <w:top w:val="nil"/>
              <w:left w:val="nil"/>
              <w:bottom w:val="nil"/>
              <w:right w:val="nil"/>
            </w:tcBorders>
            <w:shd w:val="clear" w:color="auto" w:fill="auto"/>
            <w:vAlign w:val="center"/>
            <w:hideMark/>
          </w:tcPr>
          <w:p w14:paraId="31F1F568"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2A60540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C84C246" w14:textId="77777777" w:rsidR="00BA4A12" w:rsidRPr="00BA4A12" w:rsidRDefault="00BA4A12" w:rsidP="00BA4A12">
            <w:pPr>
              <w:spacing w:line="240" w:lineRule="auto"/>
              <w:jc w:val="right"/>
              <w:rPr>
                <w:i/>
                <w:iCs/>
                <w:sz w:val="12"/>
                <w:szCs w:val="12"/>
              </w:rPr>
            </w:pPr>
            <w:r w:rsidRPr="00BA4A12">
              <w:rPr>
                <w:i/>
                <w:iCs/>
                <w:sz w:val="12"/>
                <w:szCs w:val="12"/>
              </w:rPr>
              <w:t>5 638 986</w:t>
            </w:r>
          </w:p>
        </w:tc>
        <w:tc>
          <w:tcPr>
            <w:tcW w:w="714" w:type="pct"/>
            <w:tcBorders>
              <w:top w:val="nil"/>
              <w:left w:val="nil"/>
              <w:bottom w:val="nil"/>
              <w:right w:val="nil"/>
            </w:tcBorders>
            <w:shd w:val="clear" w:color="auto" w:fill="auto"/>
            <w:noWrap/>
            <w:vAlign w:val="center"/>
            <w:hideMark/>
          </w:tcPr>
          <w:p w14:paraId="1C1DCB94" w14:textId="77777777" w:rsidR="00BA4A12" w:rsidRPr="00BA4A12" w:rsidRDefault="00BA4A12" w:rsidP="00BA4A12">
            <w:pPr>
              <w:spacing w:line="240" w:lineRule="auto"/>
              <w:jc w:val="right"/>
              <w:rPr>
                <w:i/>
                <w:iCs/>
                <w:sz w:val="12"/>
                <w:szCs w:val="12"/>
              </w:rPr>
            </w:pPr>
            <w:r w:rsidRPr="00BA4A12">
              <w:rPr>
                <w:i/>
                <w:iCs/>
                <w:sz w:val="12"/>
                <w:szCs w:val="12"/>
              </w:rPr>
              <w:t>5 637 951,70</w:t>
            </w:r>
          </w:p>
        </w:tc>
        <w:tc>
          <w:tcPr>
            <w:tcW w:w="383" w:type="pct"/>
            <w:tcBorders>
              <w:top w:val="nil"/>
              <w:left w:val="nil"/>
              <w:bottom w:val="nil"/>
              <w:right w:val="nil"/>
            </w:tcBorders>
            <w:shd w:val="clear" w:color="auto" w:fill="auto"/>
            <w:noWrap/>
            <w:vAlign w:val="center"/>
            <w:hideMark/>
          </w:tcPr>
          <w:p w14:paraId="3E179F91"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912B063" w14:textId="77777777" w:rsidTr="00BA4A12">
        <w:trPr>
          <w:trHeight w:val="85"/>
        </w:trPr>
        <w:tc>
          <w:tcPr>
            <w:tcW w:w="2876" w:type="pct"/>
            <w:tcBorders>
              <w:top w:val="nil"/>
              <w:left w:val="nil"/>
              <w:bottom w:val="nil"/>
              <w:right w:val="nil"/>
            </w:tcBorders>
            <w:shd w:val="clear" w:color="auto" w:fill="auto"/>
            <w:vAlign w:val="center"/>
            <w:hideMark/>
          </w:tcPr>
          <w:p w14:paraId="6B776A89"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5F3EFAF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E2F8113"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775C1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15B6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D26A1B" w14:textId="77777777" w:rsidTr="00BA4A12">
        <w:trPr>
          <w:trHeight w:val="85"/>
        </w:trPr>
        <w:tc>
          <w:tcPr>
            <w:tcW w:w="2876" w:type="pct"/>
            <w:tcBorders>
              <w:top w:val="nil"/>
              <w:left w:val="nil"/>
              <w:bottom w:val="nil"/>
              <w:right w:val="nil"/>
            </w:tcBorders>
            <w:shd w:val="clear" w:color="auto" w:fill="auto"/>
            <w:vAlign w:val="center"/>
            <w:hideMark/>
          </w:tcPr>
          <w:p w14:paraId="4D059E9B"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BA2759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2857D5D" w14:textId="77777777" w:rsidR="00BA4A12" w:rsidRPr="00BA4A12" w:rsidRDefault="00BA4A12" w:rsidP="00BA4A12">
            <w:pPr>
              <w:spacing w:line="240" w:lineRule="auto"/>
              <w:jc w:val="right"/>
              <w:rPr>
                <w:sz w:val="12"/>
                <w:szCs w:val="12"/>
              </w:rPr>
            </w:pPr>
            <w:r w:rsidRPr="00BA4A12">
              <w:rPr>
                <w:sz w:val="12"/>
                <w:szCs w:val="12"/>
              </w:rPr>
              <w:t>1 294 130</w:t>
            </w:r>
          </w:p>
        </w:tc>
        <w:tc>
          <w:tcPr>
            <w:tcW w:w="714" w:type="pct"/>
            <w:tcBorders>
              <w:top w:val="nil"/>
              <w:left w:val="nil"/>
              <w:bottom w:val="nil"/>
              <w:right w:val="nil"/>
            </w:tcBorders>
            <w:shd w:val="clear" w:color="auto" w:fill="auto"/>
            <w:noWrap/>
            <w:vAlign w:val="center"/>
            <w:hideMark/>
          </w:tcPr>
          <w:p w14:paraId="66274774" w14:textId="77777777" w:rsidR="00BA4A12" w:rsidRPr="00BA4A12" w:rsidRDefault="00BA4A12" w:rsidP="00BA4A12">
            <w:pPr>
              <w:spacing w:line="240" w:lineRule="auto"/>
              <w:jc w:val="right"/>
              <w:rPr>
                <w:sz w:val="12"/>
                <w:szCs w:val="12"/>
              </w:rPr>
            </w:pPr>
            <w:r w:rsidRPr="00BA4A12">
              <w:rPr>
                <w:sz w:val="12"/>
                <w:szCs w:val="12"/>
              </w:rPr>
              <w:t>1 294 130,00</w:t>
            </w:r>
          </w:p>
        </w:tc>
        <w:tc>
          <w:tcPr>
            <w:tcW w:w="383" w:type="pct"/>
            <w:tcBorders>
              <w:top w:val="nil"/>
              <w:left w:val="nil"/>
              <w:bottom w:val="nil"/>
              <w:right w:val="nil"/>
            </w:tcBorders>
            <w:shd w:val="clear" w:color="auto" w:fill="auto"/>
            <w:noWrap/>
            <w:vAlign w:val="center"/>
            <w:hideMark/>
          </w:tcPr>
          <w:p w14:paraId="0BED11D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DEA26FF" w14:textId="77777777" w:rsidTr="00BA4A12">
        <w:trPr>
          <w:trHeight w:val="85"/>
        </w:trPr>
        <w:tc>
          <w:tcPr>
            <w:tcW w:w="2876" w:type="pct"/>
            <w:tcBorders>
              <w:top w:val="nil"/>
              <w:left w:val="nil"/>
              <w:bottom w:val="nil"/>
              <w:right w:val="nil"/>
            </w:tcBorders>
            <w:shd w:val="clear" w:color="auto" w:fill="auto"/>
            <w:vAlign w:val="center"/>
            <w:hideMark/>
          </w:tcPr>
          <w:p w14:paraId="433D5118"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225CE3E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09FFB1E" w14:textId="77777777" w:rsidR="00BA4A12" w:rsidRPr="00BA4A12" w:rsidRDefault="00BA4A12" w:rsidP="00BA4A12">
            <w:pPr>
              <w:spacing w:line="240" w:lineRule="auto"/>
              <w:jc w:val="right"/>
              <w:rPr>
                <w:sz w:val="12"/>
                <w:szCs w:val="12"/>
              </w:rPr>
            </w:pPr>
            <w:r w:rsidRPr="00BA4A12">
              <w:rPr>
                <w:sz w:val="12"/>
                <w:szCs w:val="12"/>
              </w:rPr>
              <w:t>286 500</w:t>
            </w:r>
          </w:p>
        </w:tc>
        <w:tc>
          <w:tcPr>
            <w:tcW w:w="714" w:type="pct"/>
            <w:tcBorders>
              <w:top w:val="nil"/>
              <w:left w:val="nil"/>
              <w:bottom w:val="nil"/>
              <w:right w:val="nil"/>
            </w:tcBorders>
            <w:shd w:val="clear" w:color="auto" w:fill="auto"/>
            <w:noWrap/>
            <w:vAlign w:val="center"/>
            <w:hideMark/>
          </w:tcPr>
          <w:p w14:paraId="7471A4CF" w14:textId="77777777" w:rsidR="00BA4A12" w:rsidRPr="00BA4A12" w:rsidRDefault="00BA4A12" w:rsidP="00BA4A12">
            <w:pPr>
              <w:spacing w:line="240" w:lineRule="auto"/>
              <w:jc w:val="right"/>
              <w:rPr>
                <w:sz w:val="12"/>
                <w:szCs w:val="12"/>
              </w:rPr>
            </w:pPr>
            <w:r w:rsidRPr="00BA4A12">
              <w:rPr>
                <w:sz w:val="12"/>
                <w:szCs w:val="12"/>
              </w:rPr>
              <w:t>286 423,37</w:t>
            </w:r>
          </w:p>
        </w:tc>
        <w:tc>
          <w:tcPr>
            <w:tcW w:w="383" w:type="pct"/>
            <w:tcBorders>
              <w:top w:val="nil"/>
              <w:left w:val="nil"/>
              <w:bottom w:val="nil"/>
              <w:right w:val="nil"/>
            </w:tcBorders>
            <w:shd w:val="clear" w:color="auto" w:fill="auto"/>
            <w:noWrap/>
            <w:vAlign w:val="center"/>
            <w:hideMark/>
          </w:tcPr>
          <w:p w14:paraId="46CC7D2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AA36427" w14:textId="77777777" w:rsidTr="00BA4A12">
        <w:trPr>
          <w:trHeight w:val="85"/>
        </w:trPr>
        <w:tc>
          <w:tcPr>
            <w:tcW w:w="2876" w:type="pct"/>
            <w:tcBorders>
              <w:top w:val="nil"/>
              <w:left w:val="nil"/>
              <w:bottom w:val="nil"/>
              <w:right w:val="nil"/>
            </w:tcBorders>
            <w:shd w:val="clear" w:color="auto" w:fill="auto"/>
            <w:vAlign w:val="center"/>
            <w:hideMark/>
          </w:tcPr>
          <w:p w14:paraId="0AE6D8B6"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51469F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B31731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18C46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8323E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45EFD4" w14:textId="77777777" w:rsidTr="00BA4A12">
        <w:trPr>
          <w:trHeight w:val="85"/>
        </w:trPr>
        <w:tc>
          <w:tcPr>
            <w:tcW w:w="2876" w:type="pct"/>
            <w:tcBorders>
              <w:top w:val="nil"/>
              <w:left w:val="nil"/>
              <w:bottom w:val="nil"/>
              <w:right w:val="nil"/>
            </w:tcBorders>
            <w:shd w:val="clear" w:color="auto" w:fill="auto"/>
            <w:vAlign w:val="center"/>
            <w:hideMark/>
          </w:tcPr>
          <w:p w14:paraId="19462D46"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80152</w:t>
            </w:r>
          </w:p>
        </w:tc>
        <w:tc>
          <w:tcPr>
            <w:tcW w:w="413" w:type="pct"/>
            <w:tcBorders>
              <w:top w:val="nil"/>
              <w:left w:val="nil"/>
              <w:bottom w:val="nil"/>
              <w:right w:val="nil"/>
            </w:tcBorders>
            <w:shd w:val="clear" w:color="auto" w:fill="auto"/>
            <w:noWrap/>
            <w:vAlign w:val="center"/>
            <w:hideMark/>
          </w:tcPr>
          <w:p w14:paraId="344388A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DDD7D27" w14:textId="77777777" w:rsidR="00BA4A12" w:rsidRPr="00BA4A12" w:rsidRDefault="00BA4A12" w:rsidP="00BA4A12">
            <w:pPr>
              <w:spacing w:line="240" w:lineRule="auto"/>
              <w:jc w:val="right"/>
              <w:rPr>
                <w:sz w:val="12"/>
                <w:szCs w:val="12"/>
              </w:rPr>
            </w:pPr>
            <w:r w:rsidRPr="00BA4A12">
              <w:rPr>
                <w:sz w:val="12"/>
                <w:szCs w:val="12"/>
              </w:rPr>
              <w:t>7 380 119</w:t>
            </w:r>
          </w:p>
        </w:tc>
        <w:tc>
          <w:tcPr>
            <w:tcW w:w="714" w:type="pct"/>
            <w:tcBorders>
              <w:top w:val="nil"/>
              <w:left w:val="nil"/>
              <w:bottom w:val="nil"/>
              <w:right w:val="nil"/>
            </w:tcBorders>
            <w:shd w:val="clear" w:color="auto" w:fill="auto"/>
            <w:noWrap/>
            <w:vAlign w:val="center"/>
            <w:hideMark/>
          </w:tcPr>
          <w:p w14:paraId="551713E3" w14:textId="77777777" w:rsidR="00BA4A12" w:rsidRPr="00BA4A12" w:rsidRDefault="00BA4A12" w:rsidP="00BA4A12">
            <w:pPr>
              <w:spacing w:line="240" w:lineRule="auto"/>
              <w:jc w:val="right"/>
              <w:rPr>
                <w:sz w:val="12"/>
                <w:szCs w:val="12"/>
              </w:rPr>
            </w:pPr>
            <w:r w:rsidRPr="00BA4A12">
              <w:rPr>
                <w:sz w:val="12"/>
                <w:szCs w:val="12"/>
              </w:rPr>
              <w:t>7 377 168,26</w:t>
            </w:r>
          </w:p>
        </w:tc>
        <w:tc>
          <w:tcPr>
            <w:tcW w:w="383" w:type="pct"/>
            <w:tcBorders>
              <w:top w:val="nil"/>
              <w:left w:val="nil"/>
              <w:bottom w:val="nil"/>
              <w:right w:val="nil"/>
            </w:tcBorders>
            <w:shd w:val="clear" w:color="auto" w:fill="auto"/>
            <w:vAlign w:val="center"/>
            <w:hideMark/>
          </w:tcPr>
          <w:p w14:paraId="7162D9A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B923AB8" w14:textId="77777777" w:rsidTr="00BA4A12">
        <w:trPr>
          <w:trHeight w:val="85"/>
        </w:trPr>
        <w:tc>
          <w:tcPr>
            <w:tcW w:w="2876" w:type="pct"/>
            <w:tcBorders>
              <w:top w:val="nil"/>
              <w:left w:val="nil"/>
              <w:bottom w:val="nil"/>
              <w:right w:val="nil"/>
            </w:tcBorders>
            <w:shd w:val="clear" w:color="auto" w:fill="auto"/>
            <w:vAlign w:val="center"/>
            <w:hideMark/>
          </w:tcPr>
          <w:p w14:paraId="2E0E8F87"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FA4FD1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78E4D65"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3C073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ED95A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53D15A" w14:textId="77777777" w:rsidTr="00BA4A12">
        <w:trPr>
          <w:trHeight w:val="85"/>
        </w:trPr>
        <w:tc>
          <w:tcPr>
            <w:tcW w:w="2876" w:type="pct"/>
            <w:tcBorders>
              <w:top w:val="nil"/>
              <w:left w:val="nil"/>
              <w:bottom w:val="nil"/>
              <w:right w:val="nil"/>
            </w:tcBorders>
            <w:shd w:val="clear" w:color="auto" w:fill="auto"/>
            <w:vAlign w:val="center"/>
            <w:hideMark/>
          </w:tcPr>
          <w:p w14:paraId="33E3A12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3EAA15D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E145CD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3AF4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B6728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DAA697" w14:textId="77777777" w:rsidTr="00BA4A12">
        <w:trPr>
          <w:trHeight w:val="85"/>
        </w:trPr>
        <w:tc>
          <w:tcPr>
            <w:tcW w:w="2876" w:type="pct"/>
            <w:tcBorders>
              <w:top w:val="nil"/>
              <w:left w:val="nil"/>
              <w:bottom w:val="nil"/>
              <w:right w:val="nil"/>
            </w:tcBorders>
            <w:shd w:val="clear" w:color="auto" w:fill="auto"/>
            <w:vAlign w:val="center"/>
            <w:hideMark/>
          </w:tcPr>
          <w:p w14:paraId="4A93214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9710B8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0D4B068"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80689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3A18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4EE170" w14:textId="77777777" w:rsidTr="00BA4A12">
        <w:trPr>
          <w:trHeight w:val="85"/>
        </w:trPr>
        <w:tc>
          <w:tcPr>
            <w:tcW w:w="2876" w:type="pct"/>
            <w:tcBorders>
              <w:top w:val="nil"/>
              <w:left w:val="nil"/>
              <w:bottom w:val="nil"/>
              <w:right w:val="nil"/>
            </w:tcBorders>
            <w:shd w:val="clear" w:color="auto" w:fill="auto"/>
            <w:vAlign w:val="center"/>
            <w:hideMark/>
          </w:tcPr>
          <w:p w14:paraId="2535EA1D"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0632CB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7B7E5BE"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F55B6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3C04C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956F95" w14:textId="77777777" w:rsidTr="00BA4A12">
        <w:trPr>
          <w:trHeight w:val="85"/>
        </w:trPr>
        <w:tc>
          <w:tcPr>
            <w:tcW w:w="2876" w:type="pct"/>
            <w:tcBorders>
              <w:top w:val="nil"/>
              <w:left w:val="nil"/>
              <w:bottom w:val="nil"/>
              <w:right w:val="nil"/>
            </w:tcBorders>
            <w:shd w:val="clear" w:color="auto" w:fill="auto"/>
            <w:vAlign w:val="center"/>
            <w:hideMark/>
          </w:tcPr>
          <w:p w14:paraId="542B496C"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1BAC95DE"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6FE3320" w14:textId="77777777" w:rsidR="00BA4A12" w:rsidRPr="00BA4A12" w:rsidRDefault="00BA4A12" w:rsidP="00BA4A12">
            <w:pPr>
              <w:spacing w:line="240" w:lineRule="auto"/>
              <w:jc w:val="right"/>
              <w:rPr>
                <w:sz w:val="12"/>
                <w:szCs w:val="12"/>
              </w:rPr>
            </w:pPr>
            <w:r w:rsidRPr="00BA4A12">
              <w:rPr>
                <w:sz w:val="12"/>
                <w:szCs w:val="12"/>
              </w:rPr>
              <w:t>7 182 634</w:t>
            </w:r>
          </w:p>
        </w:tc>
        <w:tc>
          <w:tcPr>
            <w:tcW w:w="714" w:type="pct"/>
            <w:tcBorders>
              <w:top w:val="nil"/>
              <w:left w:val="nil"/>
              <w:bottom w:val="nil"/>
              <w:right w:val="nil"/>
            </w:tcBorders>
            <w:shd w:val="clear" w:color="auto" w:fill="auto"/>
            <w:noWrap/>
            <w:vAlign w:val="center"/>
            <w:hideMark/>
          </w:tcPr>
          <w:p w14:paraId="20FC256C" w14:textId="77777777" w:rsidR="00BA4A12" w:rsidRPr="00BA4A12" w:rsidRDefault="00BA4A12" w:rsidP="00BA4A12">
            <w:pPr>
              <w:spacing w:line="240" w:lineRule="auto"/>
              <w:jc w:val="right"/>
              <w:rPr>
                <w:sz w:val="12"/>
                <w:szCs w:val="12"/>
              </w:rPr>
            </w:pPr>
            <w:r w:rsidRPr="00BA4A12">
              <w:rPr>
                <w:sz w:val="12"/>
                <w:szCs w:val="12"/>
              </w:rPr>
              <w:t>7 179 689,62</w:t>
            </w:r>
          </w:p>
        </w:tc>
        <w:tc>
          <w:tcPr>
            <w:tcW w:w="383" w:type="pct"/>
            <w:tcBorders>
              <w:top w:val="nil"/>
              <w:left w:val="nil"/>
              <w:bottom w:val="nil"/>
              <w:right w:val="nil"/>
            </w:tcBorders>
            <w:shd w:val="clear" w:color="auto" w:fill="auto"/>
            <w:vAlign w:val="center"/>
            <w:hideMark/>
          </w:tcPr>
          <w:p w14:paraId="04346F1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F169D42" w14:textId="77777777" w:rsidTr="00BA4A12">
        <w:trPr>
          <w:trHeight w:val="85"/>
        </w:trPr>
        <w:tc>
          <w:tcPr>
            <w:tcW w:w="2876" w:type="pct"/>
            <w:tcBorders>
              <w:top w:val="nil"/>
              <w:left w:val="nil"/>
              <w:bottom w:val="nil"/>
              <w:right w:val="nil"/>
            </w:tcBorders>
            <w:shd w:val="clear" w:color="auto" w:fill="auto"/>
            <w:vAlign w:val="center"/>
            <w:hideMark/>
          </w:tcPr>
          <w:p w14:paraId="01E69EDE"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769682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1CDF1F8" w14:textId="77777777" w:rsidR="00BA4A12" w:rsidRPr="00BA4A12" w:rsidRDefault="00BA4A12" w:rsidP="00BA4A12">
            <w:pPr>
              <w:spacing w:line="240" w:lineRule="auto"/>
              <w:jc w:val="right"/>
              <w:rPr>
                <w:i/>
                <w:iCs/>
                <w:sz w:val="12"/>
                <w:szCs w:val="12"/>
              </w:rPr>
            </w:pPr>
            <w:r w:rsidRPr="00BA4A12">
              <w:rPr>
                <w:i/>
                <w:iCs/>
                <w:sz w:val="12"/>
                <w:szCs w:val="12"/>
              </w:rPr>
              <w:t>5 898 447</w:t>
            </w:r>
          </w:p>
        </w:tc>
        <w:tc>
          <w:tcPr>
            <w:tcW w:w="714" w:type="pct"/>
            <w:tcBorders>
              <w:top w:val="nil"/>
              <w:left w:val="nil"/>
              <w:bottom w:val="nil"/>
              <w:right w:val="nil"/>
            </w:tcBorders>
            <w:shd w:val="clear" w:color="auto" w:fill="auto"/>
            <w:noWrap/>
            <w:vAlign w:val="center"/>
            <w:hideMark/>
          </w:tcPr>
          <w:p w14:paraId="04C89858" w14:textId="77777777" w:rsidR="00BA4A12" w:rsidRPr="00BA4A12" w:rsidRDefault="00BA4A12" w:rsidP="00BA4A12">
            <w:pPr>
              <w:spacing w:line="240" w:lineRule="auto"/>
              <w:jc w:val="right"/>
              <w:rPr>
                <w:i/>
                <w:iCs/>
                <w:sz w:val="12"/>
                <w:szCs w:val="12"/>
              </w:rPr>
            </w:pPr>
            <w:r w:rsidRPr="00BA4A12">
              <w:rPr>
                <w:i/>
                <w:iCs/>
                <w:sz w:val="12"/>
                <w:szCs w:val="12"/>
              </w:rPr>
              <w:t>5 896 715,80</w:t>
            </w:r>
          </w:p>
        </w:tc>
        <w:tc>
          <w:tcPr>
            <w:tcW w:w="383" w:type="pct"/>
            <w:tcBorders>
              <w:top w:val="nil"/>
              <w:left w:val="nil"/>
              <w:bottom w:val="nil"/>
              <w:right w:val="nil"/>
            </w:tcBorders>
            <w:shd w:val="clear" w:color="auto" w:fill="auto"/>
            <w:noWrap/>
            <w:vAlign w:val="center"/>
            <w:hideMark/>
          </w:tcPr>
          <w:p w14:paraId="1E8929D5"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5FAFB6E2" w14:textId="77777777" w:rsidTr="00BA4A12">
        <w:trPr>
          <w:trHeight w:val="85"/>
        </w:trPr>
        <w:tc>
          <w:tcPr>
            <w:tcW w:w="2876" w:type="pct"/>
            <w:tcBorders>
              <w:top w:val="nil"/>
              <w:left w:val="nil"/>
              <w:bottom w:val="nil"/>
              <w:right w:val="nil"/>
            </w:tcBorders>
            <w:shd w:val="clear" w:color="auto" w:fill="auto"/>
            <w:vAlign w:val="center"/>
            <w:hideMark/>
          </w:tcPr>
          <w:p w14:paraId="719BAE63"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7C7DFBC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8301B9E" w14:textId="77777777" w:rsidR="00BA4A12" w:rsidRPr="00BA4A12" w:rsidRDefault="00BA4A12" w:rsidP="00BA4A12">
            <w:pPr>
              <w:spacing w:line="240" w:lineRule="auto"/>
              <w:jc w:val="right"/>
              <w:rPr>
                <w:i/>
                <w:iCs/>
                <w:sz w:val="12"/>
                <w:szCs w:val="12"/>
              </w:rPr>
            </w:pPr>
            <w:r w:rsidRPr="00BA4A12">
              <w:rPr>
                <w:i/>
                <w:iCs/>
                <w:sz w:val="12"/>
                <w:szCs w:val="12"/>
              </w:rPr>
              <w:t>153 213</w:t>
            </w:r>
          </w:p>
        </w:tc>
        <w:tc>
          <w:tcPr>
            <w:tcW w:w="714" w:type="pct"/>
            <w:tcBorders>
              <w:top w:val="nil"/>
              <w:left w:val="nil"/>
              <w:bottom w:val="nil"/>
              <w:right w:val="nil"/>
            </w:tcBorders>
            <w:shd w:val="clear" w:color="auto" w:fill="auto"/>
            <w:noWrap/>
            <w:vAlign w:val="center"/>
            <w:hideMark/>
          </w:tcPr>
          <w:p w14:paraId="38A043A8" w14:textId="77777777" w:rsidR="00BA4A12" w:rsidRPr="00BA4A12" w:rsidRDefault="00BA4A12" w:rsidP="00BA4A12">
            <w:pPr>
              <w:spacing w:line="240" w:lineRule="auto"/>
              <w:jc w:val="right"/>
              <w:rPr>
                <w:i/>
                <w:iCs/>
                <w:sz w:val="12"/>
                <w:szCs w:val="12"/>
              </w:rPr>
            </w:pPr>
            <w:r w:rsidRPr="00BA4A12">
              <w:rPr>
                <w:i/>
                <w:iCs/>
                <w:sz w:val="12"/>
                <w:szCs w:val="12"/>
              </w:rPr>
              <w:t>153 208,94</w:t>
            </w:r>
          </w:p>
        </w:tc>
        <w:tc>
          <w:tcPr>
            <w:tcW w:w="383" w:type="pct"/>
            <w:tcBorders>
              <w:top w:val="nil"/>
              <w:left w:val="nil"/>
              <w:bottom w:val="nil"/>
              <w:right w:val="nil"/>
            </w:tcBorders>
            <w:shd w:val="clear" w:color="auto" w:fill="auto"/>
            <w:noWrap/>
            <w:vAlign w:val="center"/>
            <w:hideMark/>
          </w:tcPr>
          <w:p w14:paraId="775053E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046DD92" w14:textId="77777777" w:rsidTr="00BA4A12">
        <w:trPr>
          <w:trHeight w:val="85"/>
        </w:trPr>
        <w:tc>
          <w:tcPr>
            <w:tcW w:w="2876" w:type="pct"/>
            <w:tcBorders>
              <w:top w:val="nil"/>
              <w:left w:val="nil"/>
              <w:bottom w:val="nil"/>
              <w:right w:val="nil"/>
            </w:tcBorders>
            <w:shd w:val="clear" w:color="auto" w:fill="auto"/>
            <w:vAlign w:val="center"/>
            <w:hideMark/>
          </w:tcPr>
          <w:p w14:paraId="7307E094"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103F7DD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ECC3091" w14:textId="77777777" w:rsidR="00BA4A12" w:rsidRPr="00BA4A12" w:rsidRDefault="00BA4A12" w:rsidP="00BA4A12">
            <w:pPr>
              <w:spacing w:line="240" w:lineRule="auto"/>
              <w:jc w:val="right"/>
              <w:rPr>
                <w:i/>
                <w:iCs/>
                <w:sz w:val="12"/>
                <w:szCs w:val="12"/>
              </w:rPr>
            </w:pPr>
            <w:r w:rsidRPr="00BA4A12">
              <w:rPr>
                <w:i/>
                <w:iCs/>
                <w:sz w:val="12"/>
                <w:szCs w:val="12"/>
              </w:rPr>
              <w:t>1 130 974</w:t>
            </w:r>
          </w:p>
        </w:tc>
        <w:tc>
          <w:tcPr>
            <w:tcW w:w="714" w:type="pct"/>
            <w:tcBorders>
              <w:top w:val="nil"/>
              <w:left w:val="nil"/>
              <w:bottom w:val="nil"/>
              <w:right w:val="nil"/>
            </w:tcBorders>
            <w:shd w:val="clear" w:color="auto" w:fill="auto"/>
            <w:noWrap/>
            <w:vAlign w:val="center"/>
            <w:hideMark/>
          </w:tcPr>
          <w:p w14:paraId="2A702E1A" w14:textId="77777777" w:rsidR="00BA4A12" w:rsidRPr="00BA4A12" w:rsidRDefault="00BA4A12" w:rsidP="00BA4A12">
            <w:pPr>
              <w:spacing w:line="240" w:lineRule="auto"/>
              <w:jc w:val="right"/>
              <w:rPr>
                <w:i/>
                <w:iCs/>
                <w:sz w:val="12"/>
                <w:szCs w:val="12"/>
              </w:rPr>
            </w:pPr>
            <w:r w:rsidRPr="00BA4A12">
              <w:rPr>
                <w:i/>
                <w:iCs/>
                <w:sz w:val="12"/>
                <w:szCs w:val="12"/>
              </w:rPr>
              <w:t>1 129 764,88</w:t>
            </w:r>
          </w:p>
        </w:tc>
        <w:tc>
          <w:tcPr>
            <w:tcW w:w="383" w:type="pct"/>
            <w:tcBorders>
              <w:top w:val="nil"/>
              <w:left w:val="nil"/>
              <w:bottom w:val="nil"/>
              <w:right w:val="nil"/>
            </w:tcBorders>
            <w:shd w:val="clear" w:color="auto" w:fill="auto"/>
            <w:noWrap/>
            <w:vAlign w:val="center"/>
            <w:hideMark/>
          </w:tcPr>
          <w:p w14:paraId="2CA56600" w14:textId="77777777" w:rsidR="00BA4A12" w:rsidRPr="00BA4A12" w:rsidRDefault="00BA4A12" w:rsidP="00BA4A12">
            <w:pPr>
              <w:spacing w:line="240" w:lineRule="auto"/>
              <w:jc w:val="right"/>
              <w:rPr>
                <w:i/>
                <w:iCs/>
                <w:sz w:val="12"/>
                <w:szCs w:val="12"/>
              </w:rPr>
            </w:pPr>
            <w:r w:rsidRPr="00BA4A12">
              <w:rPr>
                <w:i/>
                <w:iCs/>
                <w:sz w:val="12"/>
                <w:szCs w:val="12"/>
              </w:rPr>
              <w:t>99,9%</w:t>
            </w:r>
          </w:p>
        </w:tc>
      </w:tr>
      <w:tr w:rsidR="00BA4A12" w:rsidRPr="00BA4A12" w14:paraId="05FD07FB" w14:textId="77777777" w:rsidTr="00BA4A12">
        <w:trPr>
          <w:trHeight w:val="85"/>
        </w:trPr>
        <w:tc>
          <w:tcPr>
            <w:tcW w:w="2876" w:type="pct"/>
            <w:tcBorders>
              <w:top w:val="nil"/>
              <w:left w:val="nil"/>
              <w:bottom w:val="nil"/>
              <w:right w:val="nil"/>
            </w:tcBorders>
            <w:shd w:val="clear" w:color="auto" w:fill="auto"/>
            <w:vAlign w:val="center"/>
            <w:hideMark/>
          </w:tcPr>
          <w:p w14:paraId="19AF267F"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F64A4A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0DCF0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3CBD4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AD8CB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5F9BBD" w14:textId="77777777" w:rsidTr="00BA4A12">
        <w:trPr>
          <w:trHeight w:val="85"/>
        </w:trPr>
        <w:tc>
          <w:tcPr>
            <w:tcW w:w="2876" w:type="pct"/>
            <w:tcBorders>
              <w:top w:val="nil"/>
              <w:left w:val="nil"/>
              <w:bottom w:val="nil"/>
              <w:right w:val="nil"/>
            </w:tcBorders>
            <w:shd w:val="clear" w:color="auto" w:fill="auto"/>
            <w:vAlign w:val="center"/>
            <w:hideMark/>
          </w:tcPr>
          <w:p w14:paraId="5727C913"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2C59D42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D2C34AF" w14:textId="77777777" w:rsidR="00BA4A12" w:rsidRPr="00BA4A12" w:rsidRDefault="00BA4A12" w:rsidP="00BA4A12">
            <w:pPr>
              <w:spacing w:line="240" w:lineRule="auto"/>
              <w:jc w:val="right"/>
              <w:rPr>
                <w:sz w:val="12"/>
                <w:szCs w:val="12"/>
              </w:rPr>
            </w:pPr>
            <w:r w:rsidRPr="00BA4A12">
              <w:rPr>
                <w:sz w:val="12"/>
                <w:szCs w:val="12"/>
              </w:rPr>
              <w:t>149 885</w:t>
            </w:r>
          </w:p>
        </w:tc>
        <w:tc>
          <w:tcPr>
            <w:tcW w:w="714" w:type="pct"/>
            <w:tcBorders>
              <w:top w:val="nil"/>
              <w:left w:val="nil"/>
              <w:bottom w:val="nil"/>
              <w:right w:val="nil"/>
            </w:tcBorders>
            <w:shd w:val="clear" w:color="auto" w:fill="auto"/>
            <w:noWrap/>
            <w:vAlign w:val="center"/>
            <w:hideMark/>
          </w:tcPr>
          <w:p w14:paraId="73EDDB9D" w14:textId="77777777" w:rsidR="00BA4A12" w:rsidRPr="00BA4A12" w:rsidRDefault="00BA4A12" w:rsidP="00BA4A12">
            <w:pPr>
              <w:spacing w:line="240" w:lineRule="auto"/>
              <w:jc w:val="right"/>
              <w:rPr>
                <w:sz w:val="12"/>
                <w:szCs w:val="12"/>
              </w:rPr>
            </w:pPr>
            <w:r w:rsidRPr="00BA4A12">
              <w:rPr>
                <w:sz w:val="12"/>
                <w:szCs w:val="12"/>
              </w:rPr>
              <w:t>149 885,00</w:t>
            </w:r>
          </w:p>
        </w:tc>
        <w:tc>
          <w:tcPr>
            <w:tcW w:w="383" w:type="pct"/>
            <w:tcBorders>
              <w:top w:val="nil"/>
              <w:left w:val="nil"/>
              <w:bottom w:val="nil"/>
              <w:right w:val="nil"/>
            </w:tcBorders>
            <w:shd w:val="clear" w:color="auto" w:fill="auto"/>
            <w:noWrap/>
            <w:vAlign w:val="center"/>
            <w:hideMark/>
          </w:tcPr>
          <w:p w14:paraId="070EFF2A"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5C28740" w14:textId="77777777" w:rsidTr="00BA4A12">
        <w:trPr>
          <w:trHeight w:val="85"/>
        </w:trPr>
        <w:tc>
          <w:tcPr>
            <w:tcW w:w="2876" w:type="pct"/>
            <w:tcBorders>
              <w:top w:val="nil"/>
              <w:left w:val="nil"/>
              <w:bottom w:val="nil"/>
              <w:right w:val="nil"/>
            </w:tcBorders>
            <w:shd w:val="clear" w:color="auto" w:fill="auto"/>
            <w:vAlign w:val="center"/>
            <w:hideMark/>
          </w:tcPr>
          <w:p w14:paraId="1FE68551"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69953E3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D81340E" w14:textId="77777777" w:rsidR="00BA4A12" w:rsidRPr="00BA4A12" w:rsidRDefault="00BA4A12" w:rsidP="00BA4A12">
            <w:pPr>
              <w:spacing w:line="240" w:lineRule="auto"/>
              <w:jc w:val="right"/>
              <w:rPr>
                <w:sz w:val="12"/>
                <w:szCs w:val="12"/>
              </w:rPr>
            </w:pPr>
            <w:r w:rsidRPr="00BA4A12">
              <w:rPr>
                <w:sz w:val="12"/>
                <w:szCs w:val="12"/>
              </w:rPr>
              <w:t>47 600</w:t>
            </w:r>
          </w:p>
        </w:tc>
        <w:tc>
          <w:tcPr>
            <w:tcW w:w="714" w:type="pct"/>
            <w:tcBorders>
              <w:top w:val="nil"/>
              <w:left w:val="nil"/>
              <w:bottom w:val="nil"/>
              <w:right w:val="nil"/>
            </w:tcBorders>
            <w:shd w:val="clear" w:color="auto" w:fill="auto"/>
            <w:noWrap/>
            <w:vAlign w:val="center"/>
            <w:hideMark/>
          </w:tcPr>
          <w:p w14:paraId="00B6AFAB" w14:textId="77777777" w:rsidR="00BA4A12" w:rsidRPr="00BA4A12" w:rsidRDefault="00BA4A12" w:rsidP="00BA4A12">
            <w:pPr>
              <w:spacing w:line="240" w:lineRule="auto"/>
              <w:jc w:val="right"/>
              <w:rPr>
                <w:sz w:val="12"/>
                <w:szCs w:val="12"/>
              </w:rPr>
            </w:pPr>
            <w:r w:rsidRPr="00BA4A12">
              <w:rPr>
                <w:sz w:val="12"/>
                <w:szCs w:val="12"/>
              </w:rPr>
              <w:t>47 593,64</w:t>
            </w:r>
          </w:p>
        </w:tc>
        <w:tc>
          <w:tcPr>
            <w:tcW w:w="383" w:type="pct"/>
            <w:tcBorders>
              <w:top w:val="nil"/>
              <w:left w:val="nil"/>
              <w:bottom w:val="nil"/>
              <w:right w:val="nil"/>
            </w:tcBorders>
            <w:shd w:val="clear" w:color="auto" w:fill="auto"/>
            <w:noWrap/>
            <w:vAlign w:val="center"/>
            <w:hideMark/>
          </w:tcPr>
          <w:p w14:paraId="7B7DD78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9890BEA" w14:textId="77777777" w:rsidTr="00BA4A12">
        <w:trPr>
          <w:trHeight w:val="85"/>
        </w:trPr>
        <w:tc>
          <w:tcPr>
            <w:tcW w:w="2876" w:type="pct"/>
            <w:tcBorders>
              <w:top w:val="nil"/>
              <w:left w:val="nil"/>
              <w:bottom w:val="nil"/>
              <w:right w:val="nil"/>
            </w:tcBorders>
            <w:shd w:val="clear" w:color="auto" w:fill="auto"/>
            <w:vAlign w:val="center"/>
            <w:hideMark/>
          </w:tcPr>
          <w:p w14:paraId="32CB7798"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2B7D7C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1DE247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2AD3E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0F645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AE62AE" w14:textId="77777777" w:rsidTr="00BA4A12">
        <w:trPr>
          <w:trHeight w:val="85"/>
        </w:trPr>
        <w:tc>
          <w:tcPr>
            <w:tcW w:w="2876" w:type="pct"/>
            <w:tcBorders>
              <w:top w:val="nil"/>
              <w:left w:val="nil"/>
              <w:bottom w:val="nil"/>
              <w:right w:val="nil"/>
            </w:tcBorders>
            <w:shd w:val="clear" w:color="auto" w:fill="auto"/>
            <w:vAlign w:val="center"/>
            <w:hideMark/>
          </w:tcPr>
          <w:p w14:paraId="699ACD39"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2BFECE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7F05B0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AE0A77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8508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65B9A1" w14:textId="77777777" w:rsidTr="00BA4A12">
        <w:trPr>
          <w:trHeight w:val="85"/>
        </w:trPr>
        <w:tc>
          <w:tcPr>
            <w:tcW w:w="2876" w:type="pct"/>
            <w:tcBorders>
              <w:top w:val="nil"/>
              <w:left w:val="nil"/>
              <w:bottom w:val="nil"/>
              <w:right w:val="nil"/>
            </w:tcBorders>
            <w:shd w:val="clear" w:color="auto" w:fill="auto"/>
            <w:vAlign w:val="center"/>
            <w:hideMark/>
          </w:tcPr>
          <w:p w14:paraId="1E0C8362"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6118F5B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597EA71"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009ACE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3B92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EC046E" w14:textId="77777777" w:rsidTr="00BA4A12">
        <w:trPr>
          <w:trHeight w:val="85"/>
        </w:trPr>
        <w:tc>
          <w:tcPr>
            <w:tcW w:w="2876" w:type="pct"/>
            <w:tcBorders>
              <w:top w:val="nil"/>
              <w:left w:val="nil"/>
              <w:bottom w:val="nil"/>
              <w:right w:val="nil"/>
            </w:tcBorders>
            <w:shd w:val="clear" w:color="auto" w:fill="auto"/>
            <w:vAlign w:val="center"/>
            <w:hideMark/>
          </w:tcPr>
          <w:p w14:paraId="3F8F0E9A"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6E300BA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43BDA1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72B594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50D1B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FD5AEC" w14:textId="77777777" w:rsidTr="00BA4A12">
        <w:trPr>
          <w:trHeight w:val="85"/>
        </w:trPr>
        <w:tc>
          <w:tcPr>
            <w:tcW w:w="2876" w:type="pct"/>
            <w:tcBorders>
              <w:top w:val="nil"/>
              <w:left w:val="nil"/>
              <w:bottom w:val="nil"/>
              <w:right w:val="nil"/>
            </w:tcBorders>
            <w:shd w:val="clear" w:color="auto" w:fill="auto"/>
            <w:vAlign w:val="center"/>
            <w:hideMark/>
          </w:tcPr>
          <w:p w14:paraId="7372D377"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vAlign w:val="center"/>
            <w:hideMark/>
          </w:tcPr>
          <w:p w14:paraId="17275E7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C5FB3C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E819EA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AF7A8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140BC9" w14:textId="77777777" w:rsidTr="00BA4A12">
        <w:trPr>
          <w:trHeight w:val="85"/>
        </w:trPr>
        <w:tc>
          <w:tcPr>
            <w:tcW w:w="2876" w:type="pct"/>
            <w:tcBorders>
              <w:top w:val="nil"/>
              <w:left w:val="nil"/>
              <w:bottom w:val="nil"/>
              <w:right w:val="nil"/>
            </w:tcBorders>
            <w:shd w:val="clear" w:color="auto" w:fill="auto"/>
            <w:vAlign w:val="center"/>
            <w:hideMark/>
          </w:tcPr>
          <w:p w14:paraId="7595F88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56D643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0AA329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630BC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EC73A4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8A4660" w14:textId="77777777" w:rsidTr="00BA4A12">
        <w:trPr>
          <w:trHeight w:val="85"/>
        </w:trPr>
        <w:tc>
          <w:tcPr>
            <w:tcW w:w="2876" w:type="pct"/>
            <w:tcBorders>
              <w:top w:val="nil"/>
              <w:left w:val="nil"/>
              <w:bottom w:val="nil"/>
              <w:right w:val="nil"/>
            </w:tcBorders>
            <w:shd w:val="clear" w:color="auto" w:fill="auto"/>
            <w:vAlign w:val="center"/>
            <w:hideMark/>
          </w:tcPr>
          <w:p w14:paraId="2815153B" w14:textId="77777777" w:rsidR="00BA4A12" w:rsidRPr="00BA4A12" w:rsidRDefault="00BA4A12" w:rsidP="00BA4A12">
            <w:pPr>
              <w:spacing w:line="240" w:lineRule="auto"/>
              <w:rPr>
                <w:b/>
                <w:bCs/>
                <w:sz w:val="12"/>
                <w:szCs w:val="12"/>
              </w:rPr>
            </w:pPr>
            <w:r w:rsidRPr="00BA4A12">
              <w:rPr>
                <w:b/>
                <w:bCs/>
                <w:sz w:val="12"/>
                <w:szCs w:val="12"/>
              </w:rPr>
              <w:t>Dotacje dla podmiotów niepublicznych realizujących zadania wymagające stosowania specjalnej organizacji nauki i metod pracy</w:t>
            </w:r>
          </w:p>
        </w:tc>
        <w:tc>
          <w:tcPr>
            <w:tcW w:w="413" w:type="pct"/>
            <w:tcBorders>
              <w:top w:val="nil"/>
              <w:left w:val="nil"/>
              <w:bottom w:val="nil"/>
              <w:right w:val="nil"/>
            </w:tcBorders>
            <w:shd w:val="clear" w:color="auto" w:fill="auto"/>
            <w:vAlign w:val="center"/>
            <w:hideMark/>
          </w:tcPr>
          <w:p w14:paraId="4BDC51F9"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E41999E" w14:textId="77777777" w:rsidR="00BA4A12" w:rsidRPr="00BA4A12" w:rsidRDefault="00BA4A12" w:rsidP="00BA4A12">
            <w:pPr>
              <w:spacing w:line="240" w:lineRule="auto"/>
              <w:jc w:val="right"/>
              <w:rPr>
                <w:b/>
                <w:bCs/>
                <w:sz w:val="12"/>
                <w:szCs w:val="12"/>
              </w:rPr>
            </w:pPr>
            <w:r w:rsidRPr="00BA4A12">
              <w:rPr>
                <w:b/>
                <w:bCs/>
                <w:sz w:val="12"/>
                <w:szCs w:val="12"/>
              </w:rPr>
              <w:t>26 477 704</w:t>
            </w:r>
          </w:p>
        </w:tc>
        <w:tc>
          <w:tcPr>
            <w:tcW w:w="714" w:type="pct"/>
            <w:tcBorders>
              <w:top w:val="nil"/>
              <w:left w:val="nil"/>
              <w:bottom w:val="nil"/>
              <w:right w:val="nil"/>
            </w:tcBorders>
            <w:shd w:val="clear" w:color="auto" w:fill="auto"/>
            <w:noWrap/>
            <w:vAlign w:val="center"/>
            <w:hideMark/>
          </w:tcPr>
          <w:p w14:paraId="15AF2C46" w14:textId="77777777" w:rsidR="00BA4A12" w:rsidRPr="00BA4A12" w:rsidRDefault="00BA4A12" w:rsidP="00BA4A12">
            <w:pPr>
              <w:spacing w:line="240" w:lineRule="auto"/>
              <w:jc w:val="right"/>
              <w:rPr>
                <w:b/>
                <w:bCs/>
                <w:sz w:val="12"/>
                <w:szCs w:val="12"/>
              </w:rPr>
            </w:pPr>
            <w:r w:rsidRPr="00BA4A12">
              <w:rPr>
                <w:b/>
                <w:bCs/>
                <w:sz w:val="12"/>
                <w:szCs w:val="12"/>
              </w:rPr>
              <w:t>26 422 361,19</w:t>
            </w:r>
          </w:p>
        </w:tc>
        <w:tc>
          <w:tcPr>
            <w:tcW w:w="383" w:type="pct"/>
            <w:tcBorders>
              <w:top w:val="nil"/>
              <w:left w:val="nil"/>
              <w:bottom w:val="nil"/>
              <w:right w:val="nil"/>
            </w:tcBorders>
            <w:shd w:val="clear" w:color="auto" w:fill="auto"/>
            <w:vAlign w:val="center"/>
            <w:hideMark/>
          </w:tcPr>
          <w:p w14:paraId="7C424627" w14:textId="77777777" w:rsidR="00BA4A12" w:rsidRPr="00BA4A12" w:rsidRDefault="00BA4A12" w:rsidP="00BA4A12">
            <w:pPr>
              <w:spacing w:line="240" w:lineRule="auto"/>
              <w:jc w:val="right"/>
              <w:rPr>
                <w:b/>
                <w:bCs/>
                <w:sz w:val="12"/>
                <w:szCs w:val="12"/>
              </w:rPr>
            </w:pPr>
            <w:r w:rsidRPr="00BA4A12">
              <w:rPr>
                <w:b/>
                <w:bCs/>
                <w:sz w:val="12"/>
                <w:szCs w:val="12"/>
              </w:rPr>
              <w:t>99,8%</w:t>
            </w:r>
          </w:p>
        </w:tc>
      </w:tr>
      <w:tr w:rsidR="00BA4A12" w:rsidRPr="00BA4A12" w14:paraId="31DAFAD6" w14:textId="77777777" w:rsidTr="00BA4A12">
        <w:trPr>
          <w:trHeight w:val="85"/>
        </w:trPr>
        <w:tc>
          <w:tcPr>
            <w:tcW w:w="2876" w:type="pct"/>
            <w:tcBorders>
              <w:top w:val="nil"/>
              <w:left w:val="nil"/>
              <w:bottom w:val="nil"/>
              <w:right w:val="nil"/>
            </w:tcBorders>
            <w:shd w:val="clear" w:color="auto" w:fill="auto"/>
            <w:vAlign w:val="center"/>
            <w:hideMark/>
          </w:tcPr>
          <w:p w14:paraId="74BA7C41"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313DD05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B6E3D7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F3A0B3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0CC8A1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15B6EF" w14:textId="77777777" w:rsidTr="00BA4A12">
        <w:trPr>
          <w:trHeight w:val="85"/>
        </w:trPr>
        <w:tc>
          <w:tcPr>
            <w:tcW w:w="2876" w:type="pct"/>
            <w:tcBorders>
              <w:top w:val="nil"/>
              <w:left w:val="nil"/>
              <w:bottom w:val="nil"/>
              <w:right w:val="nil"/>
            </w:tcBorders>
            <w:shd w:val="clear" w:color="auto" w:fill="auto"/>
            <w:vAlign w:val="center"/>
            <w:hideMark/>
          </w:tcPr>
          <w:p w14:paraId="38D5B318"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14:paraId="794460E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F467F2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E897B3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B48208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A7F4E0" w14:textId="77777777" w:rsidTr="00BA4A12">
        <w:trPr>
          <w:trHeight w:val="85"/>
        </w:trPr>
        <w:tc>
          <w:tcPr>
            <w:tcW w:w="2876" w:type="pct"/>
            <w:tcBorders>
              <w:top w:val="nil"/>
              <w:left w:val="nil"/>
              <w:bottom w:val="nil"/>
              <w:right w:val="nil"/>
            </w:tcBorders>
            <w:shd w:val="clear" w:color="auto" w:fill="auto"/>
            <w:vAlign w:val="center"/>
            <w:hideMark/>
          </w:tcPr>
          <w:p w14:paraId="5117D66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A87FBE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D80E1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4A11FD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4E1C7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5211FE" w14:textId="77777777" w:rsidTr="00BA4A12">
        <w:trPr>
          <w:trHeight w:val="85"/>
        </w:trPr>
        <w:tc>
          <w:tcPr>
            <w:tcW w:w="2876" w:type="pct"/>
            <w:tcBorders>
              <w:top w:val="nil"/>
              <w:left w:val="nil"/>
              <w:bottom w:val="nil"/>
              <w:right w:val="nil"/>
            </w:tcBorders>
            <w:shd w:val="clear" w:color="auto" w:fill="auto"/>
            <w:vAlign w:val="center"/>
            <w:hideMark/>
          </w:tcPr>
          <w:p w14:paraId="1D6A0CD2"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80149, 80150, 80152</w:t>
            </w:r>
          </w:p>
        </w:tc>
        <w:tc>
          <w:tcPr>
            <w:tcW w:w="413" w:type="pct"/>
            <w:tcBorders>
              <w:top w:val="nil"/>
              <w:left w:val="nil"/>
              <w:bottom w:val="nil"/>
              <w:right w:val="nil"/>
            </w:tcBorders>
            <w:shd w:val="clear" w:color="auto" w:fill="auto"/>
            <w:noWrap/>
            <w:vAlign w:val="center"/>
            <w:hideMark/>
          </w:tcPr>
          <w:p w14:paraId="087A86C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F91DD8E"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ED79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64EEF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9D414D" w14:textId="77777777" w:rsidTr="00BA4A12">
        <w:trPr>
          <w:trHeight w:val="85"/>
        </w:trPr>
        <w:tc>
          <w:tcPr>
            <w:tcW w:w="2876" w:type="pct"/>
            <w:tcBorders>
              <w:top w:val="nil"/>
              <w:left w:val="nil"/>
              <w:bottom w:val="nil"/>
              <w:right w:val="nil"/>
            </w:tcBorders>
            <w:shd w:val="clear" w:color="auto" w:fill="auto"/>
            <w:vAlign w:val="center"/>
            <w:hideMark/>
          </w:tcPr>
          <w:p w14:paraId="10890F8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526324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6354A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EB4B2B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537E01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530C5E" w14:textId="77777777" w:rsidTr="00BA4A12">
        <w:trPr>
          <w:trHeight w:val="85"/>
        </w:trPr>
        <w:tc>
          <w:tcPr>
            <w:tcW w:w="2876" w:type="pct"/>
            <w:tcBorders>
              <w:top w:val="nil"/>
              <w:left w:val="nil"/>
              <w:bottom w:val="nil"/>
              <w:right w:val="nil"/>
            </w:tcBorders>
            <w:shd w:val="clear" w:color="auto" w:fill="auto"/>
            <w:vAlign w:val="center"/>
            <w:hideMark/>
          </w:tcPr>
          <w:p w14:paraId="3ADF0A7A"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19A1CC8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F311C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A0F29D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2C42F3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AF1FA2" w14:textId="77777777" w:rsidTr="00BA4A12">
        <w:trPr>
          <w:trHeight w:val="85"/>
        </w:trPr>
        <w:tc>
          <w:tcPr>
            <w:tcW w:w="2876" w:type="pct"/>
            <w:tcBorders>
              <w:top w:val="nil"/>
              <w:left w:val="nil"/>
              <w:bottom w:val="nil"/>
              <w:right w:val="nil"/>
            </w:tcBorders>
            <w:shd w:val="clear" w:color="auto" w:fill="auto"/>
            <w:vAlign w:val="center"/>
            <w:hideMark/>
          </w:tcPr>
          <w:p w14:paraId="3C0E5A6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DADE1D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62BD4A6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2DBF05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A0FA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BA1BD7" w14:textId="77777777" w:rsidTr="00BA4A12">
        <w:trPr>
          <w:trHeight w:val="85"/>
        </w:trPr>
        <w:tc>
          <w:tcPr>
            <w:tcW w:w="2876" w:type="pct"/>
            <w:tcBorders>
              <w:top w:val="nil"/>
              <w:left w:val="nil"/>
              <w:bottom w:val="nil"/>
              <w:right w:val="nil"/>
            </w:tcBorders>
            <w:shd w:val="clear" w:color="auto" w:fill="auto"/>
            <w:vAlign w:val="center"/>
            <w:hideMark/>
          </w:tcPr>
          <w:p w14:paraId="555D6484" w14:textId="77777777" w:rsidR="00BA4A12" w:rsidRPr="00BA4A12" w:rsidRDefault="00BA4A12" w:rsidP="00BA4A12">
            <w:pPr>
              <w:spacing w:line="240" w:lineRule="auto"/>
              <w:rPr>
                <w:sz w:val="12"/>
                <w:szCs w:val="12"/>
              </w:rPr>
            </w:pPr>
            <w:r w:rsidRPr="00BA4A12">
              <w:rPr>
                <w:sz w:val="12"/>
                <w:szCs w:val="12"/>
              </w:rPr>
              <w:t>W tym wydatki na pomoc dla dzieci uchodźców – obywateli Ukrainy.</w:t>
            </w:r>
          </w:p>
        </w:tc>
        <w:tc>
          <w:tcPr>
            <w:tcW w:w="413" w:type="pct"/>
            <w:tcBorders>
              <w:top w:val="nil"/>
              <w:left w:val="nil"/>
              <w:bottom w:val="nil"/>
              <w:right w:val="nil"/>
            </w:tcBorders>
            <w:shd w:val="clear" w:color="auto" w:fill="auto"/>
            <w:vAlign w:val="center"/>
            <w:hideMark/>
          </w:tcPr>
          <w:p w14:paraId="7AE5ED8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61D70CA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20CE84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4382A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BC8D6C" w14:textId="77777777" w:rsidTr="00BA4A12">
        <w:trPr>
          <w:trHeight w:val="85"/>
        </w:trPr>
        <w:tc>
          <w:tcPr>
            <w:tcW w:w="2876" w:type="pct"/>
            <w:tcBorders>
              <w:top w:val="nil"/>
              <w:left w:val="nil"/>
              <w:bottom w:val="nil"/>
              <w:right w:val="nil"/>
            </w:tcBorders>
            <w:shd w:val="clear" w:color="auto" w:fill="auto"/>
            <w:vAlign w:val="center"/>
            <w:hideMark/>
          </w:tcPr>
          <w:p w14:paraId="03CAD63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789681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D6AAE8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0B5E35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CDF04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5642DE" w14:textId="77777777" w:rsidTr="00BA4A12">
        <w:trPr>
          <w:trHeight w:val="85"/>
        </w:trPr>
        <w:tc>
          <w:tcPr>
            <w:tcW w:w="2876" w:type="pct"/>
            <w:tcBorders>
              <w:top w:val="nil"/>
              <w:left w:val="nil"/>
              <w:bottom w:val="nil"/>
              <w:right w:val="nil"/>
            </w:tcBorders>
            <w:shd w:val="clear" w:color="auto" w:fill="auto"/>
            <w:vAlign w:val="center"/>
            <w:hideMark/>
          </w:tcPr>
          <w:p w14:paraId="568A49DD"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240972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2F2796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B28F30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01639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75A217" w14:textId="77777777" w:rsidTr="00BA4A12">
        <w:trPr>
          <w:trHeight w:val="85"/>
        </w:trPr>
        <w:tc>
          <w:tcPr>
            <w:tcW w:w="2876" w:type="pct"/>
            <w:tcBorders>
              <w:top w:val="nil"/>
              <w:left w:val="nil"/>
              <w:bottom w:val="nil"/>
              <w:right w:val="nil"/>
            </w:tcBorders>
            <w:shd w:val="clear" w:color="auto" w:fill="auto"/>
            <w:vAlign w:val="center"/>
            <w:hideMark/>
          </w:tcPr>
          <w:p w14:paraId="6D4FFC2A" w14:textId="77777777" w:rsidR="00BA4A12" w:rsidRPr="00BA4A12" w:rsidRDefault="00BA4A12" w:rsidP="00BA4A12">
            <w:pPr>
              <w:spacing w:line="240" w:lineRule="auto"/>
              <w:rPr>
                <w:i/>
                <w:iCs/>
                <w:sz w:val="12"/>
                <w:szCs w:val="12"/>
              </w:rPr>
            </w:pPr>
            <w:r w:rsidRPr="00BA4A12">
              <w:rPr>
                <w:i/>
                <w:iCs/>
                <w:sz w:val="12"/>
                <w:szCs w:val="12"/>
              </w:rPr>
              <w:t>1.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3089B5F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E16B55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37F16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53496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628C40" w14:textId="77777777" w:rsidTr="00BA4A12">
        <w:trPr>
          <w:trHeight w:val="85"/>
        </w:trPr>
        <w:tc>
          <w:tcPr>
            <w:tcW w:w="2876" w:type="pct"/>
            <w:tcBorders>
              <w:top w:val="nil"/>
              <w:left w:val="nil"/>
              <w:bottom w:val="nil"/>
              <w:right w:val="nil"/>
            </w:tcBorders>
            <w:shd w:val="clear" w:color="auto" w:fill="auto"/>
            <w:vAlign w:val="center"/>
            <w:hideMark/>
          </w:tcPr>
          <w:p w14:paraId="04D84212" w14:textId="77777777" w:rsidR="00BA4A12" w:rsidRPr="00BA4A12" w:rsidRDefault="00BA4A12" w:rsidP="00BA4A12">
            <w:pPr>
              <w:spacing w:line="240" w:lineRule="auto"/>
              <w:rPr>
                <w:i/>
                <w:iCs/>
                <w:sz w:val="12"/>
                <w:szCs w:val="12"/>
              </w:rPr>
            </w:pPr>
            <w:r w:rsidRPr="00BA4A12">
              <w:rPr>
                <w:i/>
                <w:iCs/>
                <w:sz w:val="12"/>
                <w:szCs w:val="12"/>
              </w:rPr>
              <w:t>2.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776B6DB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F5D537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A57961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D2570B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52AB53" w14:textId="77777777" w:rsidTr="00BA4A12">
        <w:trPr>
          <w:trHeight w:val="85"/>
        </w:trPr>
        <w:tc>
          <w:tcPr>
            <w:tcW w:w="2876" w:type="pct"/>
            <w:tcBorders>
              <w:top w:val="nil"/>
              <w:left w:val="nil"/>
              <w:bottom w:val="nil"/>
              <w:right w:val="nil"/>
            </w:tcBorders>
            <w:shd w:val="clear" w:color="auto" w:fill="auto"/>
            <w:vAlign w:val="center"/>
            <w:hideMark/>
          </w:tcPr>
          <w:p w14:paraId="3FAB56A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B292C7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59C00E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DCCF0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FE2EB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EAE548" w14:textId="77777777" w:rsidTr="00BA4A12">
        <w:trPr>
          <w:trHeight w:val="85"/>
        </w:trPr>
        <w:tc>
          <w:tcPr>
            <w:tcW w:w="2876" w:type="pct"/>
            <w:tcBorders>
              <w:top w:val="nil"/>
              <w:left w:val="nil"/>
              <w:bottom w:val="nil"/>
              <w:right w:val="nil"/>
            </w:tcBorders>
            <w:shd w:val="clear" w:color="000000" w:fill="EAF1F6"/>
            <w:vAlign w:val="center"/>
            <w:hideMark/>
          </w:tcPr>
          <w:p w14:paraId="7D835342" w14:textId="77777777" w:rsidR="00BA4A12" w:rsidRPr="00BA4A12" w:rsidRDefault="00BA4A12" w:rsidP="00BA4A12">
            <w:pPr>
              <w:spacing w:line="240" w:lineRule="auto"/>
              <w:rPr>
                <w:b/>
                <w:bCs/>
                <w:sz w:val="12"/>
                <w:szCs w:val="12"/>
              </w:rPr>
            </w:pPr>
            <w:r w:rsidRPr="00BA4A12">
              <w:rPr>
                <w:b/>
                <w:bCs/>
                <w:sz w:val="12"/>
                <w:szCs w:val="12"/>
              </w:rPr>
              <w:t>Kwalifikacyjne kursy zawodowe - zadanie 35</w:t>
            </w:r>
          </w:p>
        </w:tc>
        <w:tc>
          <w:tcPr>
            <w:tcW w:w="413" w:type="pct"/>
            <w:tcBorders>
              <w:top w:val="nil"/>
              <w:left w:val="nil"/>
              <w:bottom w:val="nil"/>
              <w:right w:val="nil"/>
            </w:tcBorders>
            <w:shd w:val="clear" w:color="000000" w:fill="EAF1F6"/>
            <w:vAlign w:val="center"/>
            <w:hideMark/>
          </w:tcPr>
          <w:p w14:paraId="321E0F73"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46438E03" w14:textId="77777777" w:rsidR="00BA4A12" w:rsidRPr="00BA4A12" w:rsidRDefault="00BA4A12" w:rsidP="00BA4A12">
            <w:pPr>
              <w:spacing w:line="240" w:lineRule="auto"/>
              <w:jc w:val="right"/>
              <w:rPr>
                <w:b/>
                <w:bCs/>
                <w:sz w:val="12"/>
                <w:szCs w:val="12"/>
              </w:rPr>
            </w:pPr>
            <w:r w:rsidRPr="00BA4A12">
              <w:rPr>
                <w:b/>
                <w:bCs/>
                <w:sz w:val="12"/>
                <w:szCs w:val="12"/>
              </w:rPr>
              <w:t>60 000</w:t>
            </w:r>
          </w:p>
        </w:tc>
        <w:tc>
          <w:tcPr>
            <w:tcW w:w="714" w:type="pct"/>
            <w:tcBorders>
              <w:top w:val="nil"/>
              <w:left w:val="nil"/>
              <w:bottom w:val="nil"/>
              <w:right w:val="nil"/>
            </w:tcBorders>
            <w:shd w:val="clear" w:color="000000" w:fill="EAF1F6"/>
            <w:vAlign w:val="center"/>
            <w:hideMark/>
          </w:tcPr>
          <w:p w14:paraId="28ABDDC3" w14:textId="77777777" w:rsidR="00BA4A12" w:rsidRPr="00BA4A12" w:rsidRDefault="00BA4A12" w:rsidP="00BA4A12">
            <w:pPr>
              <w:spacing w:line="240" w:lineRule="auto"/>
              <w:jc w:val="right"/>
              <w:rPr>
                <w:b/>
                <w:bCs/>
                <w:sz w:val="12"/>
                <w:szCs w:val="12"/>
              </w:rPr>
            </w:pPr>
            <w:r w:rsidRPr="00BA4A12">
              <w:rPr>
                <w:b/>
                <w:bCs/>
                <w:sz w:val="12"/>
                <w:szCs w:val="12"/>
              </w:rPr>
              <w:t>32 902,35</w:t>
            </w:r>
          </w:p>
        </w:tc>
        <w:tc>
          <w:tcPr>
            <w:tcW w:w="383" w:type="pct"/>
            <w:tcBorders>
              <w:top w:val="nil"/>
              <w:left w:val="nil"/>
              <w:bottom w:val="nil"/>
              <w:right w:val="nil"/>
            </w:tcBorders>
            <w:shd w:val="clear" w:color="000000" w:fill="EAF1F6"/>
            <w:vAlign w:val="center"/>
            <w:hideMark/>
          </w:tcPr>
          <w:p w14:paraId="64673F0E" w14:textId="77777777" w:rsidR="00BA4A12" w:rsidRPr="00BA4A12" w:rsidRDefault="00BA4A12" w:rsidP="00BA4A12">
            <w:pPr>
              <w:spacing w:line="240" w:lineRule="auto"/>
              <w:jc w:val="right"/>
              <w:rPr>
                <w:b/>
                <w:bCs/>
                <w:sz w:val="12"/>
                <w:szCs w:val="12"/>
              </w:rPr>
            </w:pPr>
            <w:r w:rsidRPr="00BA4A12">
              <w:rPr>
                <w:b/>
                <w:bCs/>
                <w:sz w:val="12"/>
                <w:szCs w:val="12"/>
              </w:rPr>
              <w:t>54,8%</w:t>
            </w:r>
          </w:p>
        </w:tc>
      </w:tr>
      <w:tr w:rsidR="00BA4A12" w:rsidRPr="00BA4A12" w14:paraId="2F515C0E" w14:textId="77777777" w:rsidTr="00BA4A12">
        <w:trPr>
          <w:trHeight w:val="85"/>
        </w:trPr>
        <w:tc>
          <w:tcPr>
            <w:tcW w:w="2876" w:type="pct"/>
            <w:tcBorders>
              <w:top w:val="nil"/>
              <w:left w:val="nil"/>
              <w:bottom w:val="nil"/>
              <w:right w:val="nil"/>
            </w:tcBorders>
            <w:shd w:val="clear" w:color="auto" w:fill="auto"/>
            <w:vAlign w:val="center"/>
            <w:hideMark/>
          </w:tcPr>
          <w:p w14:paraId="396AFC4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85C488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57CAC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E0BC6D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D7A13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B3639F" w14:textId="77777777" w:rsidTr="00BA4A12">
        <w:trPr>
          <w:trHeight w:val="85"/>
        </w:trPr>
        <w:tc>
          <w:tcPr>
            <w:tcW w:w="2876" w:type="pct"/>
            <w:tcBorders>
              <w:top w:val="nil"/>
              <w:left w:val="nil"/>
              <w:bottom w:val="nil"/>
              <w:right w:val="nil"/>
            </w:tcBorders>
            <w:shd w:val="clear" w:color="auto" w:fill="auto"/>
            <w:vAlign w:val="center"/>
            <w:hideMark/>
          </w:tcPr>
          <w:p w14:paraId="5F45561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80151</w:t>
            </w:r>
          </w:p>
        </w:tc>
        <w:tc>
          <w:tcPr>
            <w:tcW w:w="413" w:type="pct"/>
            <w:tcBorders>
              <w:top w:val="nil"/>
              <w:left w:val="nil"/>
              <w:bottom w:val="nil"/>
              <w:right w:val="nil"/>
            </w:tcBorders>
            <w:shd w:val="clear" w:color="auto" w:fill="auto"/>
            <w:noWrap/>
            <w:vAlign w:val="center"/>
            <w:hideMark/>
          </w:tcPr>
          <w:p w14:paraId="02044B0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9BF3ED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DB46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24FA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BC03E5" w14:textId="77777777" w:rsidTr="00BA4A12">
        <w:trPr>
          <w:trHeight w:val="85"/>
        </w:trPr>
        <w:tc>
          <w:tcPr>
            <w:tcW w:w="2876" w:type="pct"/>
            <w:tcBorders>
              <w:top w:val="nil"/>
              <w:left w:val="nil"/>
              <w:bottom w:val="nil"/>
              <w:right w:val="nil"/>
            </w:tcBorders>
            <w:shd w:val="clear" w:color="auto" w:fill="auto"/>
            <w:vAlign w:val="center"/>
            <w:hideMark/>
          </w:tcPr>
          <w:p w14:paraId="7501B17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D02E35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2D9A12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07653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C32D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9D9033" w14:textId="77777777" w:rsidTr="00BA4A12">
        <w:trPr>
          <w:trHeight w:val="85"/>
        </w:trPr>
        <w:tc>
          <w:tcPr>
            <w:tcW w:w="2876" w:type="pct"/>
            <w:tcBorders>
              <w:top w:val="nil"/>
              <w:left w:val="nil"/>
              <w:bottom w:val="nil"/>
              <w:right w:val="nil"/>
            </w:tcBorders>
            <w:shd w:val="clear" w:color="auto" w:fill="auto"/>
            <w:vAlign w:val="center"/>
            <w:hideMark/>
          </w:tcPr>
          <w:p w14:paraId="69EE1BAA" w14:textId="77777777" w:rsidR="00BA4A12" w:rsidRPr="00BA4A12" w:rsidRDefault="00BA4A12" w:rsidP="00BA4A12">
            <w:pPr>
              <w:spacing w:line="240" w:lineRule="auto"/>
              <w:rPr>
                <w:b/>
                <w:bCs/>
                <w:sz w:val="12"/>
                <w:szCs w:val="12"/>
              </w:rPr>
            </w:pPr>
            <w:r w:rsidRPr="00BA4A12">
              <w:rPr>
                <w:b/>
                <w:bCs/>
                <w:sz w:val="12"/>
                <w:szCs w:val="12"/>
              </w:rPr>
              <w:t>Dotacje dla placówek niepublicznych na prowadzenie kwalifikacyjnych kursów zawodowych</w:t>
            </w:r>
          </w:p>
        </w:tc>
        <w:tc>
          <w:tcPr>
            <w:tcW w:w="413" w:type="pct"/>
            <w:tcBorders>
              <w:top w:val="nil"/>
              <w:left w:val="nil"/>
              <w:bottom w:val="nil"/>
              <w:right w:val="nil"/>
            </w:tcBorders>
            <w:shd w:val="clear" w:color="auto" w:fill="auto"/>
            <w:noWrap/>
            <w:vAlign w:val="center"/>
            <w:hideMark/>
          </w:tcPr>
          <w:p w14:paraId="6EA840CA"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47CA8523" w14:textId="77777777" w:rsidR="00BA4A12" w:rsidRPr="00BA4A12" w:rsidRDefault="00BA4A12" w:rsidP="00BA4A12">
            <w:pPr>
              <w:spacing w:line="240" w:lineRule="auto"/>
              <w:jc w:val="right"/>
              <w:rPr>
                <w:b/>
                <w:bCs/>
                <w:sz w:val="12"/>
                <w:szCs w:val="12"/>
              </w:rPr>
            </w:pPr>
            <w:r w:rsidRPr="00BA4A12">
              <w:rPr>
                <w:b/>
                <w:bCs/>
                <w:sz w:val="12"/>
                <w:szCs w:val="12"/>
              </w:rPr>
              <w:t>60 000</w:t>
            </w:r>
          </w:p>
        </w:tc>
        <w:tc>
          <w:tcPr>
            <w:tcW w:w="714" w:type="pct"/>
            <w:tcBorders>
              <w:top w:val="nil"/>
              <w:left w:val="nil"/>
              <w:bottom w:val="nil"/>
              <w:right w:val="nil"/>
            </w:tcBorders>
            <w:shd w:val="clear" w:color="auto" w:fill="auto"/>
            <w:noWrap/>
            <w:vAlign w:val="center"/>
            <w:hideMark/>
          </w:tcPr>
          <w:p w14:paraId="3F625E04" w14:textId="77777777" w:rsidR="00BA4A12" w:rsidRPr="00BA4A12" w:rsidRDefault="00BA4A12" w:rsidP="00BA4A12">
            <w:pPr>
              <w:spacing w:line="240" w:lineRule="auto"/>
              <w:jc w:val="right"/>
              <w:rPr>
                <w:b/>
                <w:bCs/>
                <w:sz w:val="12"/>
                <w:szCs w:val="12"/>
              </w:rPr>
            </w:pPr>
            <w:r w:rsidRPr="00BA4A12">
              <w:rPr>
                <w:b/>
                <w:bCs/>
                <w:sz w:val="12"/>
                <w:szCs w:val="12"/>
              </w:rPr>
              <w:t>32 902,35</w:t>
            </w:r>
          </w:p>
        </w:tc>
        <w:tc>
          <w:tcPr>
            <w:tcW w:w="383" w:type="pct"/>
            <w:tcBorders>
              <w:top w:val="nil"/>
              <w:left w:val="nil"/>
              <w:bottom w:val="nil"/>
              <w:right w:val="nil"/>
            </w:tcBorders>
            <w:shd w:val="clear" w:color="auto" w:fill="auto"/>
            <w:noWrap/>
            <w:vAlign w:val="center"/>
            <w:hideMark/>
          </w:tcPr>
          <w:p w14:paraId="3BBD922D" w14:textId="77777777" w:rsidR="00BA4A12" w:rsidRPr="00BA4A12" w:rsidRDefault="00BA4A12" w:rsidP="00BA4A12">
            <w:pPr>
              <w:spacing w:line="240" w:lineRule="auto"/>
              <w:jc w:val="right"/>
              <w:rPr>
                <w:b/>
                <w:bCs/>
                <w:sz w:val="12"/>
                <w:szCs w:val="12"/>
              </w:rPr>
            </w:pPr>
            <w:r w:rsidRPr="00BA4A12">
              <w:rPr>
                <w:b/>
                <w:bCs/>
                <w:sz w:val="12"/>
                <w:szCs w:val="12"/>
              </w:rPr>
              <w:t>54,8%</w:t>
            </w:r>
          </w:p>
        </w:tc>
      </w:tr>
      <w:tr w:rsidR="00BA4A12" w:rsidRPr="00BA4A12" w14:paraId="1DBC689B" w14:textId="77777777" w:rsidTr="00BA4A12">
        <w:trPr>
          <w:trHeight w:val="85"/>
        </w:trPr>
        <w:tc>
          <w:tcPr>
            <w:tcW w:w="2876" w:type="pct"/>
            <w:tcBorders>
              <w:top w:val="nil"/>
              <w:left w:val="nil"/>
              <w:bottom w:val="nil"/>
              <w:right w:val="nil"/>
            </w:tcBorders>
            <w:shd w:val="clear" w:color="auto" w:fill="auto"/>
            <w:vAlign w:val="center"/>
            <w:hideMark/>
          </w:tcPr>
          <w:p w14:paraId="21B1FC26"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44230EF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001759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09F31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C042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2D534D" w14:textId="77777777" w:rsidTr="00BA4A12">
        <w:trPr>
          <w:trHeight w:val="85"/>
        </w:trPr>
        <w:tc>
          <w:tcPr>
            <w:tcW w:w="2876" w:type="pct"/>
            <w:tcBorders>
              <w:top w:val="nil"/>
              <w:left w:val="nil"/>
              <w:bottom w:val="nil"/>
              <w:right w:val="nil"/>
            </w:tcBorders>
            <w:shd w:val="clear" w:color="auto" w:fill="auto"/>
            <w:vAlign w:val="center"/>
            <w:hideMark/>
          </w:tcPr>
          <w:p w14:paraId="6005B39C"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zdobywanie kwalifikacji zawodowych przez osoby dorosłe</w:t>
            </w:r>
          </w:p>
        </w:tc>
        <w:tc>
          <w:tcPr>
            <w:tcW w:w="413" w:type="pct"/>
            <w:tcBorders>
              <w:top w:val="nil"/>
              <w:left w:val="nil"/>
              <w:bottom w:val="nil"/>
              <w:right w:val="nil"/>
            </w:tcBorders>
            <w:shd w:val="clear" w:color="auto" w:fill="auto"/>
            <w:noWrap/>
            <w:vAlign w:val="center"/>
            <w:hideMark/>
          </w:tcPr>
          <w:p w14:paraId="55C8557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182ADD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D54BAA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68931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B8CA3A" w14:textId="77777777" w:rsidTr="00BA4A12">
        <w:trPr>
          <w:trHeight w:val="85"/>
        </w:trPr>
        <w:tc>
          <w:tcPr>
            <w:tcW w:w="2876" w:type="pct"/>
            <w:tcBorders>
              <w:top w:val="nil"/>
              <w:left w:val="nil"/>
              <w:bottom w:val="nil"/>
              <w:right w:val="nil"/>
            </w:tcBorders>
            <w:shd w:val="clear" w:color="auto" w:fill="auto"/>
            <w:vAlign w:val="center"/>
            <w:hideMark/>
          </w:tcPr>
          <w:p w14:paraId="5DE1908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173054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49F4EE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A2343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BA86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F093AF" w14:textId="77777777" w:rsidTr="00BA4A12">
        <w:trPr>
          <w:trHeight w:val="85"/>
        </w:trPr>
        <w:tc>
          <w:tcPr>
            <w:tcW w:w="2876" w:type="pct"/>
            <w:tcBorders>
              <w:top w:val="nil"/>
              <w:left w:val="nil"/>
              <w:bottom w:val="nil"/>
              <w:right w:val="nil"/>
            </w:tcBorders>
            <w:shd w:val="clear" w:color="auto" w:fill="auto"/>
            <w:vAlign w:val="center"/>
            <w:hideMark/>
          </w:tcPr>
          <w:p w14:paraId="1932E0EC"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noWrap/>
            <w:vAlign w:val="center"/>
            <w:hideMark/>
          </w:tcPr>
          <w:p w14:paraId="4FEB8D0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A8D66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9AC3B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52DCE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3AC8D7" w14:textId="77777777" w:rsidTr="00BA4A12">
        <w:trPr>
          <w:trHeight w:val="85"/>
        </w:trPr>
        <w:tc>
          <w:tcPr>
            <w:tcW w:w="2876" w:type="pct"/>
            <w:tcBorders>
              <w:top w:val="nil"/>
              <w:left w:val="nil"/>
              <w:bottom w:val="nil"/>
              <w:right w:val="nil"/>
            </w:tcBorders>
            <w:shd w:val="clear" w:color="auto" w:fill="auto"/>
            <w:vAlign w:val="center"/>
            <w:hideMark/>
          </w:tcPr>
          <w:p w14:paraId="565E626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DF32F8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5748F1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3A22ED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EC8F1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0319C2" w14:textId="77777777" w:rsidTr="00BA4A12">
        <w:trPr>
          <w:trHeight w:val="85"/>
        </w:trPr>
        <w:tc>
          <w:tcPr>
            <w:tcW w:w="2876" w:type="pct"/>
            <w:tcBorders>
              <w:top w:val="nil"/>
              <w:left w:val="nil"/>
              <w:bottom w:val="nil"/>
              <w:right w:val="nil"/>
            </w:tcBorders>
            <w:shd w:val="clear" w:color="auto" w:fill="auto"/>
            <w:vAlign w:val="center"/>
            <w:hideMark/>
          </w:tcPr>
          <w:p w14:paraId="0737A545"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CCBEE4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6810C0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B8757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7E294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0C5D99" w14:textId="77777777" w:rsidTr="00BA4A12">
        <w:trPr>
          <w:trHeight w:val="85"/>
        </w:trPr>
        <w:tc>
          <w:tcPr>
            <w:tcW w:w="2876" w:type="pct"/>
            <w:tcBorders>
              <w:top w:val="nil"/>
              <w:left w:val="nil"/>
              <w:bottom w:val="nil"/>
              <w:right w:val="nil"/>
            </w:tcBorders>
            <w:shd w:val="clear" w:color="auto" w:fill="auto"/>
            <w:vAlign w:val="center"/>
            <w:hideMark/>
          </w:tcPr>
          <w:p w14:paraId="6AFFF673" w14:textId="77777777" w:rsidR="00BA4A12" w:rsidRPr="00BA4A12" w:rsidRDefault="00BA4A12" w:rsidP="00BA4A12">
            <w:pPr>
              <w:spacing w:line="240" w:lineRule="auto"/>
              <w:rPr>
                <w:sz w:val="12"/>
                <w:szCs w:val="12"/>
              </w:rPr>
            </w:pPr>
            <w:r w:rsidRPr="00BA4A12">
              <w:rPr>
                <w:sz w:val="12"/>
                <w:szCs w:val="12"/>
              </w:rPr>
              <w:t>- liczba placówek organizujących kwalifikacyjne kursy zawodowe</w:t>
            </w:r>
          </w:p>
        </w:tc>
        <w:tc>
          <w:tcPr>
            <w:tcW w:w="413" w:type="pct"/>
            <w:tcBorders>
              <w:top w:val="nil"/>
              <w:left w:val="nil"/>
              <w:bottom w:val="nil"/>
              <w:right w:val="nil"/>
            </w:tcBorders>
            <w:shd w:val="clear" w:color="auto" w:fill="auto"/>
            <w:noWrap/>
            <w:vAlign w:val="center"/>
            <w:hideMark/>
          </w:tcPr>
          <w:p w14:paraId="789E84D9"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745B6866"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1C0FCB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3AC462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3E7B0E" w14:textId="77777777" w:rsidTr="00BA4A12">
        <w:trPr>
          <w:trHeight w:val="85"/>
        </w:trPr>
        <w:tc>
          <w:tcPr>
            <w:tcW w:w="2876" w:type="pct"/>
            <w:tcBorders>
              <w:top w:val="nil"/>
              <w:left w:val="nil"/>
              <w:bottom w:val="nil"/>
              <w:right w:val="nil"/>
            </w:tcBorders>
            <w:shd w:val="clear" w:color="auto" w:fill="auto"/>
            <w:vAlign w:val="center"/>
            <w:hideMark/>
          </w:tcPr>
          <w:p w14:paraId="1C6F9418" w14:textId="77777777" w:rsidR="00BA4A12" w:rsidRPr="00BA4A12" w:rsidRDefault="00BA4A12" w:rsidP="00BA4A12">
            <w:pPr>
              <w:spacing w:line="240" w:lineRule="auto"/>
              <w:rPr>
                <w:sz w:val="12"/>
                <w:szCs w:val="12"/>
              </w:rPr>
            </w:pPr>
            <w:r w:rsidRPr="00BA4A12">
              <w:rPr>
                <w:sz w:val="12"/>
                <w:szCs w:val="12"/>
              </w:rPr>
              <w:t>- liczba uczestników kursów zawodowych</w:t>
            </w:r>
          </w:p>
        </w:tc>
        <w:tc>
          <w:tcPr>
            <w:tcW w:w="413" w:type="pct"/>
            <w:tcBorders>
              <w:top w:val="nil"/>
              <w:left w:val="nil"/>
              <w:bottom w:val="nil"/>
              <w:right w:val="nil"/>
            </w:tcBorders>
            <w:shd w:val="clear" w:color="auto" w:fill="auto"/>
            <w:noWrap/>
            <w:vAlign w:val="center"/>
            <w:hideMark/>
          </w:tcPr>
          <w:p w14:paraId="7F912A91" w14:textId="77777777" w:rsidR="00BA4A12" w:rsidRPr="00BA4A12" w:rsidRDefault="00BA4A12" w:rsidP="00BA4A12">
            <w:pPr>
              <w:spacing w:line="240" w:lineRule="auto"/>
              <w:jc w:val="right"/>
              <w:rPr>
                <w:sz w:val="12"/>
                <w:szCs w:val="12"/>
              </w:rPr>
            </w:pPr>
            <w:r w:rsidRPr="00BA4A12">
              <w:rPr>
                <w:sz w:val="12"/>
                <w:szCs w:val="12"/>
              </w:rPr>
              <w:t>5</w:t>
            </w:r>
          </w:p>
        </w:tc>
        <w:tc>
          <w:tcPr>
            <w:tcW w:w="614" w:type="pct"/>
            <w:tcBorders>
              <w:top w:val="nil"/>
              <w:left w:val="nil"/>
              <w:bottom w:val="nil"/>
              <w:right w:val="nil"/>
            </w:tcBorders>
            <w:shd w:val="clear" w:color="auto" w:fill="auto"/>
            <w:noWrap/>
            <w:vAlign w:val="center"/>
            <w:hideMark/>
          </w:tcPr>
          <w:p w14:paraId="7F1AF24F"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7CEC7C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D3A3C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39F744" w14:textId="77777777" w:rsidTr="00BA4A12">
        <w:trPr>
          <w:trHeight w:val="85"/>
        </w:trPr>
        <w:tc>
          <w:tcPr>
            <w:tcW w:w="2876" w:type="pct"/>
            <w:tcBorders>
              <w:top w:val="nil"/>
              <w:left w:val="nil"/>
              <w:bottom w:val="nil"/>
              <w:right w:val="nil"/>
            </w:tcBorders>
            <w:shd w:val="clear" w:color="auto" w:fill="auto"/>
            <w:vAlign w:val="center"/>
            <w:hideMark/>
          </w:tcPr>
          <w:p w14:paraId="3403B4A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D36728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D3F17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E449C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F07EB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66E08E" w14:textId="77777777" w:rsidTr="00BA4A12">
        <w:trPr>
          <w:trHeight w:val="85"/>
        </w:trPr>
        <w:tc>
          <w:tcPr>
            <w:tcW w:w="2876" w:type="pct"/>
            <w:tcBorders>
              <w:top w:val="nil"/>
              <w:left w:val="nil"/>
              <w:bottom w:val="nil"/>
              <w:right w:val="nil"/>
            </w:tcBorders>
            <w:shd w:val="clear" w:color="auto" w:fill="auto"/>
            <w:vAlign w:val="center"/>
            <w:hideMark/>
          </w:tcPr>
          <w:p w14:paraId="18CFBBF4"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46A47B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C4E540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F9956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E6B2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101E7F" w14:textId="77777777" w:rsidTr="00BA4A12">
        <w:trPr>
          <w:trHeight w:val="85"/>
        </w:trPr>
        <w:tc>
          <w:tcPr>
            <w:tcW w:w="2876" w:type="pct"/>
            <w:tcBorders>
              <w:top w:val="nil"/>
              <w:left w:val="nil"/>
              <w:bottom w:val="nil"/>
              <w:right w:val="nil"/>
            </w:tcBorders>
            <w:shd w:val="clear" w:color="auto" w:fill="auto"/>
            <w:vAlign w:val="center"/>
            <w:hideMark/>
          </w:tcPr>
          <w:p w14:paraId="46C17F40" w14:textId="77777777" w:rsidR="00BA4A12" w:rsidRPr="00BA4A12" w:rsidRDefault="00BA4A12" w:rsidP="00BA4A12">
            <w:pPr>
              <w:spacing w:line="240" w:lineRule="auto"/>
              <w:rPr>
                <w:i/>
                <w:iCs/>
                <w:sz w:val="12"/>
                <w:szCs w:val="12"/>
              </w:rPr>
            </w:pPr>
            <w:r w:rsidRPr="00BA4A12">
              <w:rPr>
                <w:i/>
                <w:iCs/>
                <w:sz w:val="12"/>
                <w:szCs w:val="12"/>
              </w:rPr>
              <w:t>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083BA80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3A9A5A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E43D4D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496E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57DD32" w14:textId="77777777" w:rsidTr="00BA4A12">
        <w:trPr>
          <w:trHeight w:val="85"/>
        </w:trPr>
        <w:tc>
          <w:tcPr>
            <w:tcW w:w="2876" w:type="pct"/>
            <w:tcBorders>
              <w:top w:val="nil"/>
              <w:left w:val="nil"/>
              <w:bottom w:val="nil"/>
              <w:right w:val="nil"/>
            </w:tcBorders>
            <w:shd w:val="clear" w:color="auto" w:fill="auto"/>
            <w:vAlign w:val="center"/>
            <w:hideMark/>
          </w:tcPr>
          <w:p w14:paraId="646EE14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CC627D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F3D1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A8C1E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23D2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66DEBA" w14:textId="77777777" w:rsidTr="00BA4A12">
        <w:trPr>
          <w:trHeight w:val="85"/>
        </w:trPr>
        <w:tc>
          <w:tcPr>
            <w:tcW w:w="2876" w:type="pct"/>
            <w:tcBorders>
              <w:top w:val="nil"/>
              <w:left w:val="nil"/>
              <w:bottom w:val="nil"/>
              <w:right w:val="nil"/>
            </w:tcBorders>
            <w:shd w:val="clear" w:color="000000" w:fill="EAF1F6"/>
            <w:vAlign w:val="center"/>
            <w:hideMark/>
          </w:tcPr>
          <w:p w14:paraId="63CDA6C5" w14:textId="77777777" w:rsidR="00BA4A12" w:rsidRPr="00BA4A12" w:rsidRDefault="00BA4A12" w:rsidP="00BA4A12">
            <w:pPr>
              <w:spacing w:line="240" w:lineRule="auto"/>
              <w:rPr>
                <w:b/>
                <w:bCs/>
                <w:sz w:val="12"/>
                <w:szCs w:val="12"/>
              </w:rPr>
            </w:pPr>
            <w:r w:rsidRPr="00BA4A12">
              <w:rPr>
                <w:b/>
                <w:bCs/>
                <w:sz w:val="12"/>
                <w:szCs w:val="12"/>
              </w:rPr>
              <w:t>Prowadzenie techników - zadanie 36</w:t>
            </w:r>
          </w:p>
        </w:tc>
        <w:tc>
          <w:tcPr>
            <w:tcW w:w="413" w:type="pct"/>
            <w:tcBorders>
              <w:top w:val="nil"/>
              <w:left w:val="nil"/>
              <w:bottom w:val="nil"/>
              <w:right w:val="nil"/>
            </w:tcBorders>
            <w:shd w:val="clear" w:color="000000" w:fill="EAF1F6"/>
            <w:vAlign w:val="center"/>
            <w:hideMark/>
          </w:tcPr>
          <w:p w14:paraId="6383CB13" w14:textId="77777777" w:rsidR="00BA4A12" w:rsidRPr="00BA4A12" w:rsidRDefault="00BA4A12" w:rsidP="00BA4A12">
            <w:pPr>
              <w:spacing w:line="240" w:lineRule="auto"/>
              <w:rPr>
                <w:b/>
                <w:bCs/>
                <w:sz w:val="12"/>
                <w:szCs w:val="12"/>
              </w:rPr>
            </w:pPr>
            <w:r w:rsidRPr="00BA4A12">
              <w:rPr>
                <w:b/>
                <w:bCs/>
                <w:sz w:val="12"/>
                <w:szCs w:val="12"/>
              </w:rPr>
              <w:t> </w:t>
            </w:r>
          </w:p>
        </w:tc>
        <w:tc>
          <w:tcPr>
            <w:tcW w:w="614" w:type="pct"/>
            <w:tcBorders>
              <w:top w:val="nil"/>
              <w:left w:val="nil"/>
              <w:bottom w:val="nil"/>
              <w:right w:val="nil"/>
            </w:tcBorders>
            <w:shd w:val="clear" w:color="000000" w:fill="EAF1F6"/>
            <w:vAlign w:val="center"/>
            <w:hideMark/>
          </w:tcPr>
          <w:p w14:paraId="52128D3D" w14:textId="77777777" w:rsidR="00BA4A12" w:rsidRPr="00BA4A12" w:rsidRDefault="00BA4A12" w:rsidP="00BA4A12">
            <w:pPr>
              <w:spacing w:line="240" w:lineRule="auto"/>
              <w:jc w:val="right"/>
              <w:rPr>
                <w:b/>
                <w:bCs/>
                <w:sz w:val="12"/>
                <w:szCs w:val="12"/>
              </w:rPr>
            </w:pPr>
            <w:r w:rsidRPr="00BA4A12">
              <w:rPr>
                <w:b/>
                <w:bCs/>
                <w:sz w:val="12"/>
                <w:szCs w:val="12"/>
              </w:rPr>
              <w:t>17 124 339</w:t>
            </w:r>
          </w:p>
        </w:tc>
        <w:tc>
          <w:tcPr>
            <w:tcW w:w="714" w:type="pct"/>
            <w:tcBorders>
              <w:top w:val="nil"/>
              <w:left w:val="nil"/>
              <w:bottom w:val="nil"/>
              <w:right w:val="nil"/>
            </w:tcBorders>
            <w:shd w:val="clear" w:color="000000" w:fill="EAF1F6"/>
            <w:vAlign w:val="center"/>
            <w:hideMark/>
          </w:tcPr>
          <w:p w14:paraId="2CC1483C" w14:textId="77777777" w:rsidR="00BA4A12" w:rsidRPr="00BA4A12" w:rsidRDefault="00BA4A12" w:rsidP="00BA4A12">
            <w:pPr>
              <w:spacing w:line="240" w:lineRule="auto"/>
              <w:jc w:val="right"/>
              <w:rPr>
                <w:b/>
                <w:bCs/>
                <w:sz w:val="12"/>
                <w:szCs w:val="12"/>
              </w:rPr>
            </w:pPr>
            <w:r w:rsidRPr="00BA4A12">
              <w:rPr>
                <w:b/>
                <w:bCs/>
                <w:sz w:val="12"/>
                <w:szCs w:val="12"/>
              </w:rPr>
              <w:t>17 121 926,28</w:t>
            </w:r>
          </w:p>
        </w:tc>
        <w:tc>
          <w:tcPr>
            <w:tcW w:w="383" w:type="pct"/>
            <w:tcBorders>
              <w:top w:val="nil"/>
              <w:left w:val="nil"/>
              <w:bottom w:val="nil"/>
              <w:right w:val="nil"/>
            </w:tcBorders>
            <w:shd w:val="clear" w:color="000000" w:fill="EAF1F6"/>
            <w:vAlign w:val="center"/>
            <w:hideMark/>
          </w:tcPr>
          <w:p w14:paraId="0DFCEEEE"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FB92121" w14:textId="77777777" w:rsidTr="00BA4A12">
        <w:trPr>
          <w:trHeight w:val="85"/>
        </w:trPr>
        <w:tc>
          <w:tcPr>
            <w:tcW w:w="2876" w:type="pct"/>
            <w:tcBorders>
              <w:top w:val="nil"/>
              <w:left w:val="nil"/>
              <w:bottom w:val="nil"/>
              <w:right w:val="nil"/>
            </w:tcBorders>
            <w:shd w:val="clear" w:color="auto" w:fill="auto"/>
            <w:vAlign w:val="center"/>
            <w:hideMark/>
          </w:tcPr>
          <w:p w14:paraId="747B5D3C"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3BB4B49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7FFC9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F08EAA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1E76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322ECE" w14:textId="77777777" w:rsidTr="00BA4A12">
        <w:trPr>
          <w:trHeight w:val="85"/>
        </w:trPr>
        <w:tc>
          <w:tcPr>
            <w:tcW w:w="2876" w:type="pct"/>
            <w:tcBorders>
              <w:top w:val="nil"/>
              <w:left w:val="nil"/>
              <w:bottom w:val="nil"/>
              <w:right w:val="nil"/>
            </w:tcBorders>
            <w:shd w:val="clear" w:color="auto" w:fill="auto"/>
            <w:vAlign w:val="center"/>
            <w:hideMark/>
          </w:tcPr>
          <w:p w14:paraId="1C38BC6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80115</w:t>
            </w:r>
          </w:p>
        </w:tc>
        <w:tc>
          <w:tcPr>
            <w:tcW w:w="413" w:type="pct"/>
            <w:tcBorders>
              <w:top w:val="nil"/>
              <w:left w:val="nil"/>
              <w:bottom w:val="nil"/>
              <w:right w:val="nil"/>
            </w:tcBorders>
            <w:shd w:val="clear" w:color="auto" w:fill="auto"/>
            <w:noWrap/>
            <w:vAlign w:val="center"/>
            <w:hideMark/>
          </w:tcPr>
          <w:p w14:paraId="47A0142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332157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36EC61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B1E8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C61B54" w14:textId="77777777" w:rsidTr="00BA4A12">
        <w:trPr>
          <w:trHeight w:val="85"/>
        </w:trPr>
        <w:tc>
          <w:tcPr>
            <w:tcW w:w="2876" w:type="pct"/>
            <w:tcBorders>
              <w:top w:val="nil"/>
              <w:left w:val="nil"/>
              <w:bottom w:val="nil"/>
              <w:right w:val="nil"/>
            </w:tcBorders>
            <w:shd w:val="clear" w:color="auto" w:fill="auto"/>
            <w:vAlign w:val="center"/>
            <w:hideMark/>
          </w:tcPr>
          <w:p w14:paraId="073A4B5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267F18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8AAEF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0ABAD4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232EC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FEEB9A" w14:textId="77777777" w:rsidTr="00BA4A12">
        <w:trPr>
          <w:trHeight w:val="85"/>
        </w:trPr>
        <w:tc>
          <w:tcPr>
            <w:tcW w:w="2876" w:type="pct"/>
            <w:tcBorders>
              <w:top w:val="nil"/>
              <w:left w:val="nil"/>
              <w:bottom w:val="nil"/>
              <w:right w:val="nil"/>
            </w:tcBorders>
            <w:shd w:val="clear" w:color="auto" w:fill="auto"/>
            <w:vAlign w:val="center"/>
            <w:hideMark/>
          </w:tcPr>
          <w:p w14:paraId="48131E3C" w14:textId="77777777" w:rsidR="00BA4A12" w:rsidRPr="00BA4A12" w:rsidRDefault="00BA4A12" w:rsidP="00BA4A12">
            <w:pPr>
              <w:spacing w:line="240" w:lineRule="auto"/>
              <w:rPr>
                <w:b/>
                <w:bCs/>
                <w:sz w:val="12"/>
                <w:szCs w:val="12"/>
              </w:rPr>
            </w:pPr>
            <w:r w:rsidRPr="00BA4A12">
              <w:rPr>
                <w:b/>
                <w:bCs/>
                <w:sz w:val="12"/>
                <w:szCs w:val="12"/>
              </w:rPr>
              <w:t>Prowadzenie publicznych techników</w:t>
            </w:r>
          </w:p>
        </w:tc>
        <w:tc>
          <w:tcPr>
            <w:tcW w:w="413" w:type="pct"/>
            <w:tcBorders>
              <w:top w:val="nil"/>
              <w:left w:val="nil"/>
              <w:bottom w:val="nil"/>
              <w:right w:val="nil"/>
            </w:tcBorders>
            <w:shd w:val="clear" w:color="auto" w:fill="auto"/>
            <w:noWrap/>
            <w:vAlign w:val="center"/>
            <w:hideMark/>
          </w:tcPr>
          <w:p w14:paraId="207BD0E5"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4909A6A6" w14:textId="77777777" w:rsidR="00BA4A12" w:rsidRPr="00BA4A12" w:rsidRDefault="00BA4A12" w:rsidP="00BA4A12">
            <w:pPr>
              <w:spacing w:line="240" w:lineRule="auto"/>
              <w:jc w:val="right"/>
              <w:rPr>
                <w:b/>
                <w:bCs/>
                <w:sz w:val="12"/>
                <w:szCs w:val="12"/>
              </w:rPr>
            </w:pPr>
            <w:r w:rsidRPr="00BA4A12">
              <w:rPr>
                <w:b/>
                <w:bCs/>
                <w:sz w:val="12"/>
                <w:szCs w:val="12"/>
              </w:rPr>
              <w:t>17 124 339</w:t>
            </w:r>
          </w:p>
        </w:tc>
        <w:tc>
          <w:tcPr>
            <w:tcW w:w="714" w:type="pct"/>
            <w:tcBorders>
              <w:top w:val="nil"/>
              <w:left w:val="nil"/>
              <w:bottom w:val="nil"/>
              <w:right w:val="nil"/>
            </w:tcBorders>
            <w:shd w:val="clear" w:color="auto" w:fill="auto"/>
            <w:noWrap/>
            <w:vAlign w:val="center"/>
            <w:hideMark/>
          </w:tcPr>
          <w:p w14:paraId="124B16C2" w14:textId="77777777" w:rsidR="00BA4A12" w:rsidRPr="00BA4A12" w:rsidRDefault="00BA4A12" w:rsidP="00BA4A12">
            <w:pPr>
              <w:spacing w:line="240" w:lineRule="auto"/>
              <w:jc w:val="right"/>
              <w:rPr>
                <w:b/>
                <w:bCs/>
                <w:sz w:val="12"/>
                <w:szCs w:val="12"/>
              </w:rPr>
            </w:pPr>
            <w:r w:rsidRPr="00BA4A12">
              <w:rPr>
                <w:b/>
                <w:bCs/>
                <w:sz w:val="12"/>
                <w:szCs w:val="12"/>
              </w:rPr>
              <w:t>17 121 926,28</w:t>
            </w:r>
          </w:p>
        </w:tc>
        <w:tc>
          <w:tcPr>
            <w:tcW w:w="383" w:type="pct"/>
            <w:tcBorders>
              <w:top w:val="nil"/>
              <w:left w:val="nil"/>
              <w:bottom w:val="nil"/>
              <w:right w:val="nil"/>
            </w:tcBorders>
            <w:shd w:val="clear" w:color="auto" w:fill="auto"/>
            <w:vAlign w:val="center"/>
            <w:hideMark/>
          </w:tcPr>
          <w:p w14:paraId="65B4CBE5"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CBA2646" w14:textId="77777777" w:rsidTr="00BA4A12">
        <w:trPr>
          <w:trHeight w:val="85"/>
        </w:trPr>
        <w:tc>
          <w:tcPr>
            <w:tcW w:w="2876" w:type="pct"/>
            <w:tcBorders>
              <w:top w:val="nil"/>
              <w:left w:val="nil"/>
              <w:bottom w:val="nil"/>
              <w:right w:val="nil"/>
            </w:tcBorders>
            <w:shd w:val="clear" w:color="auto" w:fill="auto"/>
            <w:vAlign w:val="center"/>
            <w:hideMark/>
          </w:tcPr>
          <w:p w14:paraId="45A163DD"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B80E4D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D8A20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CC41F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0BFB7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061D1F" w14:textId="77777777" w:rsidTr="00BA4A12">
        <w:trPr>
          <w:trHeight w:val="85"/>
        </w:trPr>
        <w:tc>
          <w:tcPr>
            <w:tcW w:w="2876" w:type="pct"/>
            <w:tcBorders>
              <w:top w:val="nil"/>
              <w:left w:val="nil"/>
              <w:bottom w:val="nil"/>
              <w:right w:val="nil"/>
            </w:tcBorders>
            <w:shd w:val="clear" w:color="auto" w:fill="auto"/>
            <w:vAlign w:val="center"/>
            <w:hideMark/>
          </w:tcPr>
          <w:p w14:paraId="2C5B0773"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nauczania w profilach kształcenia ogólnozawodowego w technikach</w:t>
            </w:r>
          </w:p>
        </w:tc>
        <w:tc>
          <w:tcPr>
            <w:tcW w:w="413" w:type="pct"/>
            <w:tcBorders>
              <w:top w:val="nil"/>
              <w:left w:val="nil"/>
              <w:bottom w:val="nil"/>
              <w:right w:val="nil"/>
            </w:tcBorders>
            <w:shd w:val="clear" w:color="auto" w:fill="auto"/>
            <w:noWrap/>
            <w:vAlign w:val="center"/>
            <w:hideMark/>
          </w:tcPr>
          <w:p w14:paraId="3B398D3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9EB209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4D2D3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7CDAA2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99190E" w14:textId="77777777" w:rsidTr="00BA4A12">
        <w:trPr>
          <w:trHeight w:val="85"/>
        </w:trPr>
        <w:tc>
          <w:tcPr>
            <w:tcW w:w="2876" w:type="pct"/>
            <w:tcBorders>
              <w:top w:val="nil"/>
              <w:left w:val="nil"/>
              <w:bottom w:val="nil"/>
              <w:right w:val="nil"/>
            </w:tcBorders>
            <w:shd w:val="clear" w:color="auto" w:fill="auto"/>
            <w:vAlign w:val="center"/>
            <w:hideMark/>
          </w:tcPr>
          <w:p w14:paraId="0D97FE83"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B0BAFA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5F294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FBF9A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89B2B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739385" w14:textId="77777777" w:rsidTr="00BA4A12">
        <w:trPr>
          <w:trHeight w:val="85"/>
        </w:trPr>
        <w:tc>
          <w:tcPr>
            <w:tcW w:w="2876" w:type="pct"/>
            <w:tcBorders>
              <w:top w:val="nil"/>
              <w:left w:val="nil"/>
              <w:bottom w:val="nil"/>
              <w:right w:val="nil"/>
            </w:tcBorders>
            <w:shd w:val="clear" w:color="auto" w:fill="auto"/>
            <w:vAlign w:val="center"/>
            <w:hideMark/>
          </w:tcPr>
          <w:p w14:paraId="6962DF03"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1112676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A14F21F" w14:textId="77777777" w:rsidR="00BA4A12" w:rsidRPr="00BA4A12" w:rsidRDefault="00BA4A12" w:rsidP="00BA4A12">
            <w:pPr>
              <w:spacing w:line="240" w:lineRule="auto"/>
              <w:jc w:val="right"/>
              <w:rPr>
                <w:sz w:val="12"/>
                <w:szCs w:val="12"/>
              </w:rPr>
            </w:pPr>
            <w:r w:rsidRPr="00BA4A12">
              <w:rPr>
                <w:sz w:val="12"/>
                <w:szCs w:val="12"/>
              </w:rPr>
              <w:t>17 119 339</w:t>
            </w:r>
          </w:p>
        </w:tc>
        <w:tc>
          <w:tcPr>
            <w:tcW w:w="714" w:type="pct"/>
            <w:tcBorders>
              <w:top w:val="nil"/>
              <w:left w:val="nil"/>
              <w:bottom w:val="nil"/>
              <w:right w:val="nil"/>
            </w:tcBorders>
            <w:shd w:val="clear" w:color="auto" w:fill="auto"/>
            <w:vAlign w:val="center"/>
            <w:hideMark/>
          </w:tcPr>
          <w:p w14:paraId="609948BB" w14:textId="77777777" w:rsidR="00BA4A12" w:rsidRPr="00BA4A12" w:rsidRDefault="00BA4A12" w:rsidP="00BA4A12">
            <w:pPr>
              <w:spacing w:line="240" w:lineRule="auto"/>
              <w:jc w:val="right"/>
              <w:rPr>
                <w:sz w:val="12"/>
                <w:szCs w:val="12"/>
              </w:rPr>
            </w:pPr>
            <w:r w:rsidRPr="00BA4A12">
              <w:rPr>
                <w:sz w:val="12"/>
                <w:szCs w:val="12"/>
              </w:rPr>
              <w:t>17 118 471,81</w:t>
            </w:r>
          </w:p>
        </w:tc>
        <w:tc>
          <w:tcPr>
            <w:tcW w:w="383" w:type="pct"/>
            <w:tcBorders>
              <w:top w:val="nil"/>
              <w:left w:val="nil"/>
              <w:bottom w:val="nil"/>
              <w:right w:val="nil"/>
            </w:tcBorders>
            <w:shd w:val="clear" w:color="auto" w:fill="auto"/>
            <w:vAlign w:val="center"/>
            <w:hideMark/>
          </w:tcPr>
          <w:p w14:paraId="738813F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AE04804" w14:textId="77777777" w:rsidTr="00BA4A12">
        <w:trPr>
          <w:trHeight w:val="85"/>
        </w:trPr>
        <w:tc>
          <w:tcPr>
            <w:tcW w:w="2876" w:type="pct"/>
            <w:tcBorders>
              <w:top w:val="nil"/>
              <w:left w:val="nil"/>
              <w:bottom w:val="nil"/>
              <w:right w:val="nil"/>
            </w:tcBorders>
            <w:shd w:val="clear" w:color="auto" w:fill="auto"/>
            <w:vAlign w:val="center"/>
            <w:hideMark/>
          </w:tcPr>
          <w:p w14:paraId="5AEF4196"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7B4036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FF2DC6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FD794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21DB2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F4978C" w14:textId="77777777" w:rsidTr="00BA4A12">
        <w:trPr>
          <w:trHeight w:val="85"/>
        </w:trPr>
        <w:tc>
          <w:tcPr>
            <w:tcW w:w="2876" w:type="pct"/>
            <w:tcBorders>
              <w:top w:val="nil"/>
              <w:left w:val="nil"/>
              <w:bottom w:val="nil"/>
              <w:right w:val="nil"/>
            </w:tcBorders>
            <w:shd w:val="clear" w:color="auto" w:fill="auto"/>
            <w:vAlign w:val="center"/>
            <w:hideMark/>
          </w:tcPr>
          <w:p w14:paraId="0937C927"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C2C8ED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470DEB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91D020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8E471F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65FFA4" w14:textId="77777777" w:rsidTr="00BA4A12">
        <w:trPr>
          <w:trHeight w:val="85"/>
        </w:trPr>
        <w:tc>
          <w:tcPr>
            <w:tcW w:w="2876" w:type="pct"/>
            <w:tcBorders>
              <w:top w:val="nil"/>
              <w:left w:val="nil"/>
              <w:bottom w:val="nil"/>
              <w:right w:val="nil"/>
            </w:tcBorders>
            <w:shd w:val="clear" w:color="auto" w:fill="auto"/>
            <w:vAlign w:val="center"/>
            <w:hideMark/>
          </w:tcPr>
          <w:p w14:paraId="3866C414"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597D1499" w14:textId="77777777" w:rsidR="00BA4A12" w:rsidRPr="00BA4A12" w:rsidRDefault="00BA4A12" w:rsidP="00BA4A12">
            <w:pPr>
              <w:spacing w:line="240" w:lineRule="auto"/>
              <w:jc w:val="right"/>
              <w:rPr>
                <w:sz w:val="12"/>
                <w:szCs w:val="12"/>
              </w:rPr>
            </w:pPr>
            <w:r w:rsidRPr="00BA4A12">
              <w:rPr>
                <w:sz w:val="12"/>
                <w:szCs w:val="12"/>
              </w:rPr>
              <w:t>2</w:t>
            </w:r>
          </w:p>
        </w:tc>
        <w:tc>
          <w:tcPr>
            <w:tcW w:w="614" w:type="pct"/>
            <w:tcBorders>
              <w:top w:val="nil"/>
              <w:left w:val="nil"/>
              <w:bottom w:val="nil"/>
              <w:right w:val="nil"/>
            </w:tcBorders>
            <w:shd w:val="clear" w:color="auto" w:fill="auto"/>
            <w:noWrap/>
            <w:vAlign w:val="center"/>
            <w:hideMark/>
          </w:tcPr>
          <w:p w14:paraId="2E8C098D"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D57232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EBE9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77F066" w14:textId="77777777" w:rsidTr="00BA4A12">
        <w:trPr>
          <w:trHeight w:val="85"/>
        </w:trPr>
        <w:tc>
          <w:tcPr>
            <w:tcW w:w="2876" w:type="pct"/>
            <w:tcBorders>
              <w:top w:val="nil"/>
              <w:left w:val="nil"/>
              <w:bottom w:val="nil"/>
              <w:right w:val="nil"/>
            </w:tcBorders>
            <w:shd w:val="clear" w:color="auto" w:fill="auto"/>
            <w:vAlign w:val="center"/>
            <w:hideMark/>
          </w:tcPr>
          <w:p w14:paraId="170D0DA6"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6AD14F53" w14:textId="77777777" w:rsidR="00BA4A12" w:rsidRPr="00BA4A12" w:rsidRDefault="00BA4A12" w:rsidP="00BA4A12">
            <w:pPr>
              <w:spacing w:line="240" w:lineRule="auto"/>
              <w:jc w:val="right"/>
              <w:rPr>
                <w:sz w:val="12"/>
                <w:szCs w:val="12"/>
              </w:rPr>
            </w:pPr>
            <w:r w:rsidRPr="00BA4A12">
              <w:rPr>
                <w:sz w:val="12"/>
                <w:szCs w:val="12"/>
              </w:rPr>
              <w:t>1 261</w:t>
            </w:r>
          </w:p>
        </w:tc>
        <w:tc>
          <w:tcPr>
            <w:tcW w:w="614" w:type="pct"/>
            <w:tcBorders>
              <w:top w:val="nil"/>
              <w:left w:val="nil"/>
              <w:bottom w:val="nil"/>
              <w:right w:val="nil"/>
            </w:tcBorders>
            <w:shd w:val="clear" w:color="auto" w:fill="auto"/>
            <w:noWrap/>
            <w:vAlign w:val="center"/>
            <w:hideMark/>
          </w:tcPr>
          <w:p w14:paraId="7ADD21E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06B8E3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3AA2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FF1FFF" w14:textId="77777777" w:rsidTr="00BA4A12">
        <w:trPr>
          <w:trHeight w:val="85"/>
        </w:trPr>
        <w:tc>
          <w:tcPr>
            <w:tcW w:w="2876" w:type="pct"/>
            <w:tcBorders>
              <w:top w:val="nil"/>
              <w:left w:val="nil"/>
              <w:bottom w:val="nil"/>
              <w:right w:val="nil"/>
            </w:tcBorders>
            <w:shd w:val="clear" w:color="auto" w:fill="auto"/>
            <w:vAlign w:val="center"/>
            <w:hideMark/>
          </w:tcPr>
          <w:p w14:paraId="794E36DE"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489BDD3B" w14:textId="77777777" w:rsidR="00BA4A12" w:rsidRPr="00BA4A12" w:rsidRDefault="00BA4A12" w:rsidP="00BA4A12">
            <w:pPr>
              <w:spacing w:line="240" w:lineRule="auto"/>
              <w:jc w:val="right"/>
              <w:rPr>
                <w:sz w:val="12"/>
                <w:szCs w:val="12"/>
              </w:rPr>
            </w:pPr>
            <w:r w:rsidRPr="00BA4A12">
              <w:rPr>
                <w:sz w:val="12"/>
                <w:szCs w:val="12"/>
              </w:rPr>
              <w:t>84,5</w:t>
            </w:r>
          </w:p>
        </w:tc>
        <w:tc>
          <w:tcPr>
            <w:tcW w:w="614" w:type="pct"/>
            <w:tcBorders>
              <w:top w:val="nil"/>
              <w:left w:val="nil"/>
              <w:bottom w:val="nil"/>
              <w:right w:val="nil"/>
            </w:tcBorders>
            <w:shd w:val="clear" w:color="auto" w:fill="auto"/>
            <w:noWrap/>
            <w:vAlign w:val="center"/>
            <w:hideMark/>
          </w:tcPr>
          <w:p w14:paraId="1E830092"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2B9963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C57A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6939AAF" w14:textId="77777777" w:rsidTr="00BA4A12">
        <w:trPr>
          <w:trHeight w:val="85"/>
        </w:trPr>
        <w:tc>
          <w:tcPr>
            <w:tcW w:w="2876" w:type="pct"/>
            <w:tcBorders>
              <w:top w:val="nil"/>
              <w:left w:val="nil"/>
              <w:bottom w:val="nil"/>
              <w:right w:val="nil"/>
            </w:tcBorders>
            <w:shd w:val="clear" w:color="auto" w:fill="auto"/>
            <w:vAlign w:val="center"/>
            <w:hideMark/>
          </w:tcPr>
          <w:p w14:paraId="647B76D7"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6F8B03F3" w14:textId="77777777" w:rsidR="00BA4A12" w:rsidRPr="00BA4A12" w:rsidRDefault="00BA4A12" w:rsidP="00BA4A12">
            <w:pPr>
              <w:spacing w:line="240" w:lineRule="auto"/>
              <w:jc w:val="right"/>
              <w:rPr>
                <w:sz w:val="12"/>
                <w:szCs w:val="12"/>
              </w:rPr>
            </w:pPr>
            <w:r w:rsidRPr="00BA4A12">
              <w:rPr>
                <w:sz w:val="12"/>
                <w:szCs w:val="12"/>
              </w:rPr>
              <w:t>25,7</w:t>
            </w:r>
          </w:p>
        </w:tc>
        <w:tc>
          <w:tcPr>
            <w:tcW w:w="614" w:type="pct"/>
            <w:tcBorders>
              <w:top w:val="nil"/>
              <w:left w:val="nil"/>
              <w:bottom w:val="nil"/>
              <w:right w:val="nil"/>
            </w:tcBorders>
            <w:shd w:val="clear" w:color="auto" w:fill="auto"/>
            <w:noWrap/>
            <w:vAlign w:val="center"/>
            <w:hideMark/>
          </w:tcPr>
          <w:p w14:paraId="4323660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400F0CC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C6981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FD25AE" w14:textId="77777777" w:rsidTr="00BA4A12">
        <w:trPr>
          <w:trHeight w:val="85"/>
        </w:trPr>
        <w:tc>
          <w:tcPr>
            <w:tcW w:w="2876" w:type="pct"/>
            <w:tcBorders>
              <w:top w:val="nil"/>
              <w:left w:val="nil"/>
              <w:bottom w:val="nil"/>
              <w:right w:val="nil"/>
            </w:tcBorders>
            <w:shd w:val="clear" w:color="auto" w:fill="auto"/>
            <w:vAlign w:val="center"/>
            <w:hideMark/>
          </w:tcPr>
          <w:p w14:paraId="37A1E84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958577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D2127A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BFA47C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A11DB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41ED30" w14:textId="77777777" w:rsidTr="00BA4A12">
        <w:trPr>
          <w:trHeight w:val="85"/>
        </w:trPr>
        <w:tc>
          <w:tcPr>
            <w:tcW w:w="2876" w:type="pct"/>
            <w:tcBorders>
              <w:top w:val="nil"/>
              <w:left w:val="nil"/>
              <w:bottom w:val="nil"/>
              <w:right w:val="nil"/>
            </w:tcBorders>
            <w:shd w:val="clear" w:color="auto" w:fill="auto"/>
            <w:vAlign w:val="center"/>
            <w:hideMark/>
          </w:tcPr>
          <w:p w14:paraId="009B7355"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66A445B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71456E7" w14:textId="77777777" w:rsidR="00BA4A12" w:rsidRPr="00BA4A12" w:rsidRDefault="00BA4A12" w:rsidP="00BA4A12">
            <w:pPr>
              <w:spacing w:line="240" w:lineRule="auto"/>
              <w:jc w:val="right"/>
              <w:rPr>
                <w:sz w:val="12"/>
                <w:szCs w:val="12"/>
              </w:rPr>
            </w:pPr>
            <w:r w:rsidRPr="00BA4A12">
              <w:rPr>
                <w:sz w:val="12"/>
                <w:szCs w:val="12"/>
              </w:rPr>
              <w:t>15 352 762</w:t>
            </w:r>
          </w:p>
        </w:tc>
        <w:tc>
          <w:tcPr>
            <w:tcW w:w="714" w:type="pct"/>
            <w:tcBorders>
              <w:top w:val="nil"/>
              <w:left w:val="nil"/>
              <w:bottom w:val="nil"/>
              <w:right w:val="nil"/>
            </w:tcBorders>
            <w:shd w:val="clear" w:color="auto" w:fill="auto"/>
            <w:noWrap/>
            <w:vAlign w:val="center"/>
            <w:hideMark/>
          </w:tcPr>
          <w:p w14:paraId="7256A8CB" w14:textId="77777777" w:rsidR="00BA4A12" w:rsidRPr="00BA4A12" w:rsidRDefault="00BA4A12" w:rsidP="00BA4A12">
            <w:pPr>
              <w:spacing w:line="240" w:lineRule="auto"/>
              <w:jc w:val="right"/>
              <w:rPr>
                <w:sz w:val="12"/>
                <w:szCs w:val="12"/>
              </w:rPr>
            </w:pPr>
            <w:r w:rsidRPr="00BA4A12">
              <w:rPr>
                <w:sz w:val="12"/>
                <w:szCs w:val="12"/>
              </w:rPr>
              <w:t>15 352 550,72</w:t>
            </w:r>
          </w:p>
        </w:tc>
        <w:tc>
          <w:tcPr>
            <w:tcW w:w="383" w:type="pct"/>
            <w:tcBorders>
              <w:top w:val="nil"/>
              <w:left w:val="nil"/>
              <w:bottom w:val="nil"/>
              <w:right w:val="nil"/>
            </w:tcBorders>
            <w:shd w:val="clear" w:color="auto" w:fill="auto"/>
            <w:vAlign w:val="center"/>
            <w:hideMark/>
          </w:tcPr>
          <w:p w14:paraId="01965B8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6953D42" w14:textId="77777777" w:rsidTr="00BA4A12">
        <w:trPr>
          <w:trHeight w:val="85"/>
        </w:trPr>
        <w:tc>
          <w:tcPr>
            <w:tcW w:w="2876" w:type="pct"/>
            <w:tcBorders>
              <w:top w:val="nil"/>
              <w:left w:val="nil"/>
              <w:bottom w:val="nil"/>
              <w:right w:val="nil"/>
            </w:tcBorders>
            <w:shd w:val="clear" w:color="auto" w:fill="auto"/>
            <w:vAlign w:val="center"/>
            <w:hideMark/>
          </w:tcPr>
          <w:p w14:paraId="7C35052E" w14:textId="77777777" w:rsidR="00BA4A12" w:rsidRPr="00BA4A12" w:rsidRDefault="00BA4A12" w:rsidP="00BA4A12">
            <w:pPr>
              <w:spacing w:line="240" w:lineRule="auto"/>
              <w:rPr>
                <w:i/>
                <w:iCs/>
                <w:sz w:val="12"/>
                <w:szCs w:val="12"/>
              </w:rPr>
            </w:pPr>
            <w:r w:rsidRPr="00BA4A12">
              <w:rPr>
                <w:i/>
                <w:iCs/>
                <w:sz w:val="12"/>
                <w:szCs w:val="12"/>
              </w:rPr>
              <w:lastRenderedPageBreak/>
              <w:t>- wynagrodzenia osobowe pracowników</w:t>
            </w:r>
          </w:p>
        </w:tc>
        <w:tc>
          <w:tcPr>
            <w:tcW w:w="413" w:type="pct"/>
            <w:tcBorders>
              <w:top w:val="nil"/>
              <w:left w:val="nil"/>
              <w:bottom w:val="nil"/>
              <w:right w:val="nil"/>
            </w:tcBorders>
            <w:shd w:val="clear" w:color="auto" w:fill="auto"/>
            <w:noWrap/>
            <w:vAlign w:val="center"/>
            <w:hideMark/>
          </w:tcPr>
          <w:p w14:paraId="1914AAA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8E2F306" w14:textId="77777777" w:rsidR="00BA4A12" w:rsidRPr="00BA4A12" w:rsidRDefault="00BA4A12" w:rsidP="00BA4A12">
            <w:pPr>
              <w:spacing w:line="240" w:lineRule="auto"/>
              <w:jc w:val="right"/>
              <w:rPr>
                <w:i/>
                <w:iCs/>
                <w:sz w:val="12"/>
                <w:szCs w:val="12"/>
              </w:rPr>
            </w:pPr>
            <w:r w:rsidRPr="00BA4A12">
              <w:rPr>
                <w:i/>
                <w:iCs/>
                <w:sz w:val="12"/>
                <w:szCs w:val="12"/>
              </w:rPr>
              <w:t>1 845 788</w:t>
            </w:r>
          </w:p>
        </w:tc>
        <w:tc>
          <w:tcPr>
            <w:tcW w:w="714" w:type="pct"/>
            <w:tcBorders>
              <w:top w:val="nil"/>
              <w:left w:val="nil"/>
              <w:bottom w:val="nil"/>
              <w:right w:val="nil"/>
            </w:tcBorders>
            <w:shd w:val="clear" w:color="auto" w:fill="auto"/>
            <w:noWrap/>
            <w:vAlign w:val="center"/>
            <w:hideMark/>
          </w:tcPr>
          <w:p w14:paraId="459215C8" w14:textId="77777777" w:rsidR="00BA4A12" w:rsidRPr="00BA4A12" w:rsidRDefault="00BA4A12" w:rsidP="00BA4A12">
            <w:pPr>
              <w:spacing w:line="240" w:lineRule="auto"/>
              <w:jc w:val="right"/>
              <w:rPr>
                <w:i/>
                <w:iCs/>
                <w:sz w:val="12"/>
                <w:szCs w:val="12"/>
              </w:rPr>
            </w:pPr>
            <w:r w:rsidRPr="00BA4A12">
              <w:rPr>
                <w:i/>
                <w:iCs/>
                <w:sz w:val="12"/>
                <w:szCs w:val="12"/>
              </w:rPr>
              <w:t>1 845 788,00</w:t>
            </w:r>
          </w:p>
        </w:tc>
        <w:tc>
          <w:tcPr>
            <w:tcW w:w="383" w:type="pct"/>
            <w:tcBorders>
              <w:top w:val="nil"/>
              <w:left w:val="nil"/>
              <w:bottom w:val="nil"/>
              <w:right w:val="nil"/>
            </w:tcBorders>
            <w:shd w:val="clear" w:color="auto" w:fill="auto"/>
            <w:vAlign w:val="center"/>
            <w:hideMark/>
          </w:tcPr>
          <w:p w14:paraId="105A6304"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6A8141C" w14:textId="77777777" w:rsidTr="00BA4A12">
        <w:trPr>
          <w:trHeight w:val="85"/>
        </w:trPr>
        <w:tc>
          <w:tcPr>
            <w:tcW w:w="2876" w:type="pct"/>
            <w:tcBorders>
              <w:top w:val="nil"/>
              <w:left w:val="nil"/>
              <w:bottom w:val="nil"/>
              <w:right w:val="nil"/>
            </w:tcBorders>
            <w:shd w:val="clear" w:color="auto" w:fill="auto"/>
            <w:vAlign w:val="center"/>
            <w:hideMark/>
          </w:tcPr>
          <w:p w14:paraId="565BFEA4" w14:textId="77777777" w:rsidR="00BA4A12" w:rsidRPr="00BA4A12" w:rsidRDefault="00BA4A12" w:rsidP="00BA4A12">
            <w:pPr>
              <w:spacing w:line="240" w:lineRule="auto"/>
              <w:rPr>
                <w:i/>
                <w:iCs/>
                <w:sz w:val="12"/>
                <w:szCs w:val="12"/>
              </w:rPr>
            </w:pPr>
            <w:r w:rsidRPr="00BA4A12">
              <w:rPr>
                <w:i/>
                <w:iCs/>
                <w:sz w:val="12"/>
                <w:szCs w:val="12"/>
              </w:rPr>
              <w:t>- wynagrodzenia i uposażenia wypłacane w związku z pomocą obywatelom Ukrainy</w:t>
            </w:r>
          </w:p>
        </w:tc>
        <w:tc>
          <w:tcPr>
            <w:tcW w:w="413" w:type="pct"/>
            <w:tcBorders>
              <w:top w:val="nil"/>
              <w:left w:val="nil"/>
              <w:bottom w:val="nil"/>
              <w:right w:val="nil"/>
            </w:tcBorders>
            <w:shd w:val="clear" w:color="auto" w:fill="auto"/>
            <w:noWrap/>
            <w:vAlign w:val="center"/>
            <w:hideMark/>
          </w:tcPr>
          <w:p w14:paraId="2244C88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3CE7D13" w14:textId="77777777" w:rsidR="00BA4A12" w:rsidRPr="00BA4A12" w:rsidRDefault="00BA4A12" w:rsidP="00BA4A12">
            <w:pPr>
              <w:spacing w:line="240" w:lineRule="auto"/>
              <w:jc w:val="right"/>
              <w:rPr>
                <w:i/>
                <w:iCs/>
                <w:sz w:val="12"/>
                <w:szCs w:val="12"/>
              </w:rPr>
            </w:pPr>
            <w:r w:rsidRPr="00BA4A12">
              <w:rPr>
                <w:i/>
                <w:iCs/>
                <w:sz w:val="12"/>
                <w:szCs w:val="12"/>
              </w:rPr>
              <w:t>30 187</w:t>
            </w:r>
          </w:p>
        </w:tc>
        <w:tc>
          <w:tcPr>
            <w:tcW w:w="714" w:type="pct"/>
            <w:tcBorders>
              <w:top w:val="nil"/>
              <w:left w:val="nil"/>
              <w:bottom w:val="nil"/>
              <w:right w:val="nil"/>
            </w:tcBorders>
            <w:shd w:val="clear" w:color="auto" w:fill="auto"/>
            <w:noWrap/>
            <w:vAlign w:val="center"/>
            <w:hideMark/>
          </w:tcPr>
          <w:p w14:paraId="63A1100D" w14:textId="77777777" w:rsidR="00BA4A12" w:rsidRPr="00BA4A12" w:rsidRDefault="00BA4A12" w:rsidP="00BA4A12">
            <w:pPr>
              <w:spacing w:line="240" w:lineRule="auto"/>
              <w:jc w:val="right"/>
              <w:rPr>
                <w:i/>
                <w:iCs/>
                <w:sz w:val="12"/>
                <w:szCs w:val="12"/>
              </w:rPr>
            </w:pPr>
            <w:r w:rsidRPr="00BA4A12">
              <w:rPr>
                <w:i/>
                <w:iCs/>
                <w:sz w:val="12"/>
                <w:szCs w:val="12"/>
              </w:rPr>
              <w:t>30 187,00</w:t>
            </w:r>
          </w:p>
        </w:tc>
        <w:tc>
          <w:tcPr>
            <w:tcW w:w="383" w:type="pct"/>
            <w:tcBorders>
              <w:top w:val="nil"/>
              <w:left w:val="nil"/>
              <w:bottom w:val="nil"/>
              <w:right w:val="nil"/>
            </w:tcBorders>
            <w:shd w:val="clear" w:color="auto" w:fill="auto"/>
            <w:vAlign w:val="center"/>
            <w:hideMark/>
          </w:tcPr>
          <w:p w14:paraId="34F1ADD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54377E74" w14:textId="77777777" w:rsidTr="00BA4A12">
        <w:trPr>
          <w:trHeight w:val="85"/>
        </w:trPr>
        <w:tc>
          <w:tcPr>
            <w:tcW w:w="2876" w:type="pct"/>
            <w:tcBorders>
              <w:top w:val="nil"/>
              <w:left w:val="nil"/>
              <w:bottom w:val="nil"/>
              <w:right w:val="nil"/>
            </w:tcBorders>
            <w:shd w:val="clear" w:color="auto" w:fill="auto"/>
            <w:vAlign w:val="center"/>
            <w:hideMark/>
          </w:tcPr>
          <w:p w14:paraId="691856AD" w14:textId="77777777" w:rsidR="00BA4A12" w:rsidRPr="00BA4A12" w:rsidRDefault="00BA4A12" w:rsidP="00BA4A12">
            <w:pPr>
              <w:spacing w:line="240" w:lineRule="auto"/>
              <w:rPr>
                <w:i/>
                <w:iCs/>
                <w:sz w:val="12"/>
                <w:szCs w:val="12"/>
              </w:rPr>
            </w:pPr>
            <w:r w:rsidRPr="00BA4A12">
              <w:rPr>
                <w:i/>
                <w:iCs/>
                <w:sz w:val="12"/>
                <w:szCs w:val="12"/>
              </w:rPr>
              <w:t>- wynagrodzenia nauczycieli wypłacane w związku z pomocą obywatelom Ukrainy</w:t>
            </w:r>
          </w:p>
        </w:tc>
        <w:tc>
          <w:tcPr>
            <w:tcW w:w="413" w:type="pct"/>
            <w:tcBorders>
              <w:top w:val="nil"/>
              <w:left w:val="nil"/>
              <w:bottom w:val="nil"/>
              <w:right w:val="nil"/>
            </w:tcBorders>
            <w:shd w:val="clear" w:color="auto" w:fill="auto"/>
            <w:noWrap/>
            <w:vAlign w:val="center"/>
            <w:hideMark/>
          </w:tcPr>
          <w:p w14:paraId="65C2294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4B5667F" w14:textId="77777777" w:rsidR="00BA4A12" w:rsidRPr="00BA4A12" w:rsidRDefault="00BA4A12" w:rsidP="00BA4A12">
            <w:pPr>
              <w:spacing w:line="240" w:lineRule="auto"/>
              <w:jc w:val="right"/>
              <w:rPr>
                <w:i/>
                <w:iCs/>
                <w:sz w:val="12"/>
                <w:szCs w:val="12"/>
              </w:rPr>
            </w:pPr>
            <w:r w:rsidRPr="00BA4A12">
              <w:rPr>
                <w:i/>
                <w:iCs/>
                <w:sz w:val="12"/>
                <w:szCs w:val="12"/>
              </w:rPr>
              <w:t>166 451</w:t>
            </w:r>
          </w:p>
        </w:tc>
        <w:tc>
          <w:tcPr>
            <w:tcW w:w="714" w:type="pct"/>
            <w:tcBorders>
              <w:top w:val="nil"/>
              <w:left w:val="nil"/>
              <w:bottom w:val="nil"/>
              <w:right w:val="nil"/>
            </w:tcBorders>
            <w:shd w:val="clear" w:color="auto" w:fill="auto"/>
            <w:noWrap/>
            <w:vAlign w:val="center"/>
            <w:hideMark/>
          </w:tcPr>
          <w:p w14:paraId="1E2A05B5" w14:textId="77777777" w:rsidR="00BA4A12" w:rsidRPr="00BA4A12" w:rsidRDefault="00BA4A12" w:rsidP="00BA4A12">
            <w:pPr>
              <w:spacing w:line="240" w:lineRule="auto"/>
              <w:jc w:val="right"/>
              <w:rPr>
                <w:i/>
                <w:iCs/>
                <w:sz w:val="12"/>
                <w:szCs w:val="12"/>
              </w:rPr>
            </w:pPr>
            <w:r w:rsidRPr="00BA4A12">
              <w:rPr>
                <w:i/>
                <w:iCs/>
                <w:sz w:val="12"/>
                <w:szCs w:val="12"/>
              </w:rPr>
              <w:t>166 451,00</w:t>
            </w:r>
          </w:p>
        </w:tc>
        <w:tc>
          <w:tcPr>
            <w:tcW w:w="383" w:type="pct"/>
            <w:tcBorders>
              <w:top w:val="nil"/>
              <w:left w:val="nil"/>
              <w:bottom w:val="nil"/>
              <w:right w:val="nil"/>
            </w:tcBorders>
            <w:shd w:val="clear" w:color="auto" w:fill="auto"/>
            <w:vAlign w:val="center"/>
            <w:hideMark/>
          </w:tcPr>
          <w:p w14:paraId="4D29B5F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958423B" w14:textId="77777777" w:rsidTr="00BA4A12">
        <w:trPr>
          <w:trHeight w:val="85"/>
        </w:trPr>
        <w:tc>
          <w:tcPr>
            <w:tcW w:w="2876" w:type="pct"/>
            <w:tcBorders>
              <w:top w:val="nil"/>
              <w:left w:val="nil"/>
              <w:bottom w:val="nil"/>
              <w:right w:val="nil"/>
            </w:tcBorders>
            <w:shd w:val="clear" w:color="auto" w:fill="auto"/>
            <w:vAlign w:val="center"/>
            <w:hideMark/>
          </w:tcPr>
          <w:p w14:paraId="6FFB1648"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0E92C8D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02E8265" w14:textId="77777777" w:rsidR="00BA4A12" w:rsidRPr="00BA4A12" w:rsidRDefault="00BA4A12" w:rsidP="00BA4A12">
            <w:pPr>
              <w:spacing w:line="240" w:lineRule="auto"/>
              <w:jc w:val="right"/>
              <w:rPr>
                <w:i/>
                <w:iCs/>
                <w:sz w:val="12"/>
                <w:szCs w:val="12"/>
              </w:rPr>
            </w:pPr>
            <w:r w:rsidRPr="00BA4A12">
              <w:rPr>
                <w:i/>
                <w:iCs/>
                <w:sz w:val="12"/>
                <w:szCs w:val="12"/>
              </w:rPr>
              <w:t>10 191 610</w:t>
            </w:r>
          </w:p>
        </w:tc>
        <w:tc>
          <w:tcPr>
            <w:tcW w:w="714" w:type="pct"/>
            <w:tcBorders>
              <w:top w:val="nil"/>
              <w:left w:val="nil"/>
              <w:bottom w:val="nil"/>
              <w:right w:val="nil"/>
            </w:tcBorders>
            <w:shd w:val="clear" w:color="auto" w:fill="auto"/>
            <w:noWrap/>
            <w:vAlign w:val="center"/>
            <w:hideMark/>
          </w:tcPr>
          <w:p w14:paraId="034D2454" w14:textId="77777777" w:rsidR="00BA4A12" w:rsidRPr="00BA4A12" w:rsidRDefault="00BA4A12" w:rsidP="00BA4A12">
            <w:pPr>
              <w:spacing w:line="240" w:lineRule="auto"/>
              <w:jc w:val="right"/>
              <w:rPr>
                <w:i/>
                <w:iCs/>
                <w:sz w:val="12"/>
                <w:szCs w:val="12"/>
              </w:rPr>
            </w:pPr>
            <w:r w:rsidRPr="00BA4A12">
              <w:rPr>
                <w:i/>
                <w:iCs/>
                <w:sz w:val="12"/>
                <w:szCs w:val="12"/>
              </w:rPr>
              <w:t>10 191 608,64</w:t>
            </w:r>
          </w:p>
        </w:tc>
        <w:tc>
          <w:tcPr>
            <w:tcW w:w="383" w:type="pct"/>
            <w:tcBorders>
              <w:top w:val="nil"/>
              <w:left w:val="nil"/>
              <w:bottom w:val="nil"/>
              <w:right w:val="nil"/>
            </w:tcBorders>
            <w:shd w:val="clear" w:color="auto" w:fill="auto"/>
            <w:noWrap/>
            <w:vAlign w:val="center"/>
            <w:hideMark/>
          </w:tcPr>
          <w:p w14:paraId="41775081"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3E5BF25" w14:textId="77777777" w:rsidTr="00BA4A12">
        <w:trPr>
          <w:trHeight w:val="85"/>
        </w:trPr>
        <w:tc>
          <w:tcPr>
            <w:tcW w:w="2876" w:type="pct"/>
            <w:tcBorders>
              <w:top w:val="nil"/>
              <w:left w:val="nil"/>
              <w:bottom w:val="nil"/>
              <w:right w:val="nil"/>
            </w:tcBorders>
            <w:shd w:val="clear" w:color="auto" w:fill="auto"/>
            <w:vAlign w:val="center"/>
            <w:hideMark/>
          </w:tcPr>
          <w:p w14:paraId="69F181FC"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7114955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DB2CB14" w14:textId="77777777" w:rsidR="00BA4A12" w:rsidRPr="00BA4A12" w:rsidRDefault="00BA4A12" w:rsidP="00BA4A12">
            <w:pPr>
              <w:spacing w:line="240" w:lineRule="auto"/>
              <w:jc w:val="right"/>
              <w:rPr>
                <w:i/>
                <w:iCs/>
                <w:sz w:val="12"/>
                <w:szCs w:val="12"/>
              </w:rPr>
            </w:pPr>
            <w:r w:rsidRPr="00BA4A12">
              <w:rPr>
                <w:i/>
                <w:iCs/>
                <w:sz w:val="12"/>
                <w:szCs w:val="12"/>
              </w:rPr>
              <w:t>111 707</w:t>
            </w:r>
          </w:p>
        </w:tc>
        <w:tc>
          <w:tcPr>
            <w:tcW w:w="714" w:type="pct"/>
            <w:tcBorders>
              <w:top w:val="nil"/>
              <w:left w:val="nil"/>
              <w:bottom w:val="nil"/>
              <w:right w:val="nil"/>
            </w:tcBorders>
            <w:shd w:val="clear" w:color="auto" w:fill="auto"/>
            <w:noWrap/>
            <w:vAlign w:val="center"/>
            <w:hideMark/>
          </w:tcPr>
          <w:p w14:paraId="0F25A465" w14:textId="77777777" w:rsidR="00BA4A12" w:rsidRPr="00BA4A12" w:rsidRDefault="00BA4A12" w:rsidP="00BA4A12">
            <w:pPr>
              <w:spacing w:line="240" w:lineRule="auto"/>
              <w:jc w:val="right"/>
              <w:rPr>
                <w:i/>
                <w:iCs/>
                <w:sz w:val="12"/>
                <w:szCs w:val="12"/>
              </w:rPr>
            </w:pPr>
            <w:r w:rsidRPr="00BA4A12">
              <w:rPr>
                <w:i/>
                <w:iCs/>
                <w:sz w:val="12"/>
                <w:szCs w:val="12"/>
              </w:rPr>
              <w:t>111 705,35</w:t>
            </w:r>
          </w:p>
        </w:tc>
        <w:tc>
          <w:tcPr>
            <w:tcW w:w="383" w:type="pct"/>
            <w:tcBorders>
              <w:top w:val="nil"/>
              <w:left w:val="nil"/>
              <w:bottom w:val="nil"/>
              <w:right w:val="nil"/>
            </w:tcBorders>
            <w:shd w:val="clear" w:color="auto" w:fill="auto"/>
            <w:vAlign w:val="center"/>
            <w:hideMark/>
          </w:tcPr>
          <w:p w14:paraId="32208046"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B794008" w14:textId="77777777" w:rsidTr="00BA4A12">
        <w:trPr>
          <w:trHeight w:val="85"/>
        </w:trPr>
        <w:tc>
          <w:tcPr>
            <w:tcW w:w="2876" w:type="pct"/>
            <w:tcBorders>
              <w:top w:val="nil"/>
              <w:left w:val="nil"/>
              <w:bottom w:val="nil"/>
              <w:right w:val="nil"/>
            </w:tcBorders>
            <w:shd w:val="clear" w:color="auto" w:fill="auto"/>
            <w:vAlign w:val="center"/>
            <w:hideMark/>
          </w:tcPr>
          <w:p w14:paraId="3FE2AD62"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7622524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DBA76A9" w14:textId="77777777" w:rsidR="00BA4A12" w:rsidRPr="00BA4A12" w:rsidRDefault="00BA4A12" w:rsidP="00BA4A12">
            <w:pPr>
              <w:spacing w:line="240" w:lineRule="auto"/>
              <w:jc w:val="right"/>
              <w:rPr>
                <w:i/>
                <w:iCs/>
                <w:sz w:val="12"/>
                <w:szCs w:val="12"/>
              </w:rPr>
            </w:pPr>
            <w:r w:rsidRPr="00BA4A12">
              <w:rPr>
                <w:i/>
                <w:iCs/>
                <w:sz w:val="12"/>
                <w:szCs w:val="12"/>
              </w:rPr>
              <w:t>644 954</w:t>
            </w:r>
          </w:p>
        </w:tc>
        <w:tc>
          <w:tcPr>
            <w:tcW w:w="714" w:type="pct"/>
            <w:tcBorders>
              <w:top w:val="nil"/>
              <w:left w:val="nil"/>
              <w:bottom w:val="nil"/>
              <w:right w:val="nil"/>
            </w:tcBorders>
            <w:shd w:val="clear" w:color="auto" w:fill="auto"/>
            <w:noWrap/>
            <w:vAlign w:val="center"/>
            <w:hideMark/>
          </w:tcPr>
          <w:p w14:paraId="1566EC5E" w14:textId="77777777" w:rsidR="00BA4A12" w:rsidRPr="00BA4A12" w:rsidRDefault="00BA4A12" w:rsidP="00BA4A12">
            <w:pPr>
              <w:spacing w:line="240" w:lineRule="auto"/>
              <w:jc w:val="right"/>
              <w:rPr>
                <w:i/>
                <w:iCs/>
                <w:sz w:val="12"/>
                <w:szCs w:val="12"/>
              </w:rPr>
            </w:pPr>
            <w:r w:rsidRPr="00BA4A12">
              <w:rPr>
                <w:i/>
                <w:iCs/>
                <w:sz w:val="12"/>
                <w:szCs w:val="12"/>
              </w:rPr>
              <w:t>644 952,83</w:t>
            </w:r>
          </w:p>
        </w:tc>
        <w:tc>
          <w:tcPr>
            <w:tcW w:w="383" w:type="pct"/>
            <w:tcBorders>
              <w:top w:val="nil"/>
              <w:left w:val="nil"/>
              <w:bottom w:val="nil"/>
              <w:right w:val="nil"/>
            </w:tcBorders>
            <w:shd w:val="clear" w:color="auto" w:fill="auto"/>
            <w:noWrap/>
            <w:vAlign w:val="center"/>
            <w:hideMark/>
          </w:tcPr>
          <w:p w14:paraId="288683C1"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BADA074" w14:textId="77777777" w:rsidTr="00BA4A12">
        <w:trPr>
          <w:trHeight w:val="85"/>
        </w:trPr>
        <w:tc>
          <w:tcPr>
            <w:tcW w:w="2876" w:type="pct"/>
            <w:tcBorders>
              <w:top w:val="nil"/>
              <w:left w:val="nil"/>
              <w:bottom w:val="nil"/>
              <w:right w:val="nil"/>
            </w:tcBorders>
            <w:shd w:val="clear" w:color="auto" w:fill="auto"/>
            <w:vAlign w:val="center"/>
            <w:hideMark/>
          </w:tcPr>
          <w:p w14:paraId="059A403C"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099F02A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435BE19" w14:textId="77777777" w:rsidR="00BA4A12" w:rsidRPr="00BA4A12" w:rsidRDefault="00BA4A12" w:rsidP="00BA4A12">
            <w:pPr>
              <w:spacing w:line="240" w:lineRule="auto"/>
              <w:jc w:val="right"/>
              <w:rPr>
                <w:i/>
                <w:iCs/>
                <w:sz w:val="12"/>
                <w:szCs w:val="12"/>
              </w:rPr>
            </w:pPr>
            <w:r w:rsidRPr="00BA4A12">
              <w:rPr>
                <w:i/>
                <w:iCs/>
                <w:sz w:val="12"/>
                <w:szCs w:val="12"/>
              </w:rPr>
              <w:t>2 362 065</w:t>
            </w:r>
          </w:p>
        </w:tc>
        <w:tc>
          <w:tcPr>
            <w:tcW w:w="714" w:type="pct"/>
            <w:tcBorders>
              <w:top w:val="nil"/>
              <w:left w:val="nil"/>
              <w:bottom w:val="nil"/>
              <w:right w:val="nil"/>
            </w:tcBorders>
            <w:shd w:val="clear" w:color="auto" w:fill="auto"/>
            <w:noWrap/>
            <w:vAlign w:val="center"/>
            <w:hideMark/>
          </w:tcPr>
          <w:p w14:paraId="0CCAA179" w14:textId="77777777" w:rsidR="00BA4A12" w:rsidRPr="00BA4A12" w:rsidRDefault="00BA4A12" w:rsidP="00BA4A12">
            <w:pPr>
              <w:spacing w:line="240" w:lineRule="auto"/>
              <w:jc w:val="right"/>
              <w:rPr>
                <w:i/>
                <w:iCs/>
                <w:sz w:val="12"/>
                <w:szCs w:val="12"/>
              </w:rPr>
            </w:pPr>
            <w:r w:rsidRPr="00BA4A12">
              <w:rPr>
                <w:i/>
                <w:iCs/>
                <w:sz w:val="12"/>
                <w:szCs w:val="12"/>
              </w:rPr>
              <w:t>2 361 857,90</w:t>
            </w:r>
          </w:p>
        </w:tc>
        <w:tc>
          <w:tcPr>
            <w:tcW w:w="383" w:type="pct"/>
            <w:tcBorders>
              <w:top w:val="nil"/>
              <w:left w:val="nil"/>
              <w:bottom w:val="nil"/>
              <w:right w:val="nil"/>
            </w:tcBorders>
            <w:shd w:val="clear" w:color="auto" w:fill="auto"/>
            <w:vAlign w:val="center"/>
            <w:hideMark/>
          </w:tcPr>
          <w:p w14:paraId="54A15102"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FF25BF8" w14:textId="77777777" w:rsidTr="00BA4A12">
        <w:trPr>
          <w:trHeight w:val="85"/>
        </w:trPr>
        <w:tc>
          <w:tcPr>
            <w:tcW w:w="2876" w:type="pct"/>
            <w:tcBorders>
              <w:top w:val="nil"/>
              <w:left w:val="nil"/>
              <w:bottom w:val="nil"/>
              <w:right w:val="nil"/>
            </w:tcBorders>
            <w:shd w:val="clear" w:color="auto" w:fill="auto"/>
            <w:vAlign w:val="center"/>
            <w:hideMark/>
          </w:tcPr>
          <w:p w14:paraId="5EF15D1A"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C8D9BE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FA348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619D28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AF022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F29362" w14:textId="77777777" w:rsidTr="00BA4A12">
        <w:trPr>
          <w:trHeight w:val="85"/>
        </w:trPr>
        <w:tc>
          <w:tcPr>
            <w:tcW w:w="2876" w:type="pct"/>
            <w:tcBorders>
              <w:top w:val="nil"/>
              <w:left w:val="nil"/>
              <w:bottom w:val="nil"/>
              <w:right w:val="nil"/>
            </w:tcBorders>
            <w:shd w:val="clear" w:color="auto" w:fill="auto"/>
            <w:vAlign w:val="center"/>
            <w:hideMark/>
          </w:tcPr>
          <w:p w14:paraId="0FBF3614"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358A4FD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625DC40" w14:textId="77777777" w:rsidR="00BA4A12" w:rsidRPr="00BA4A12" w:rsidRDefault="00BA4A12" w:rsidP="00BA4A12">
            <w:pPr>
              <w:spacing w:line="240" w:lineRule="auto"/>
              <w:jc w:val="right"/>
              <w:rPr>
                <w:sz w:val="12"/>
                <w:szCs w:val="12"/>
              </w:rPr>
            </w:pPr>
            <w:r w:rsidRPr="00BA4A12">
              <w:rPr>
                <w:sz w:val="12"/>
                <w:szCs w:val="12"/>
              </w:rPr>
              <w:t>557 753</w:t>
            </w:r>
          </w:p>
        </w:tc>
        <w:tc>
          <w:tcPr>
            <w:tcW w:w="714" w:type="pct"/>
            <w:tcBorders>
              <w:top w:val="nil"/>
              <w:left w:val="nil"/>
              <w:bottom w:val="nil"/>
              <w:right w:val="nil"/>
            </w:tcBorders>
            <w:shd w:val="clear" w:color="auto" w:fill="auto"/>
            <w:noWrap/>
            <w:vAlign w:val="center"/>
            <w:hideMark/>
          </w:tcPr>
          <w:p w14:paraId="457F415E" w14:textId="77777777" w:rsidR="00BA4A12" w:rsidRPr="00BA4A12" w:rsidRDefault="00BA4A12" w:rsidP="00BA4A12">
            <w:pPr>
              <w:spacing w:line="240" w:lineRule="auto"/>
              <w:jc w:val="right"/>
              <w:rPr>
                <w:sz w:val="12"/>
                <w:szCs w:val="12"/>
              </w:rPr>
            </w:pPr>
            <w:r w:rsidRPr="00BA4A12">
              <w:rPr>
                <w:sz w:val="12"/>
                <w:szCs w:val="12"/>
              </w:rPr>
              <w:t>557 693,77</w:t>
            </w:r>
          </w:p>
        </w:tc>
        <w:tc>
          <w:tcPr>
            <w:tcW w:w="383" w:type="pct"/>
            <w:tcBorders>
              <w:top w:val="nil"/>
              <w:left w:val="nil"/>
              <w:bottom w:val="nil"/>
              <w:right w:val="nil"/>
            </w:tcBorders>
            <w:shd w:val="clear" w:color="auto" w:fill="auto"/>
            <w:vAlign w:val="center"/>
            <w:hideMark/>
          </w:tcPr>
          <w:p w14:paraId="3DFB7CE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6AC456F" w14:textId="77777777" w:rsidTr="00BA4A12">
        <w:trPr>
          <w:trHeight w:val="85"/>
        </w:trPr>
        <w:tc>
          <w:tcPr>
            <w:tcW w:w="2876" w:type="pct"/>
            <w:tcBorders>
              <w:top w:val="nil"/>
              <w:left w:val="nil"/>
              <w:bottom w:val="nil"/>
              <w:right w:val="nil"/>
            </w:tcBorders>
            <w:shd w:val="clear" w:color="auto" w:fill="auto"/>
            <w:vAlign w:val="center"/>
            <w:hideMark/>
          </w:tcPr>
          <w:p w14:paraId="3C0D1A07"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5DAC491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57D13A8" w14:textId="77777777" w:rsidR="00BA4A12" w:rsidRPr="00BA4A12" w:rsidRDefault="00BA4A12" w:rsidP="00BA4A12">
            <w:pPr>
              <w:spacing w:line="240" w:lineRule="auto"/>
              <w:jc w:val="right"/>
              <w:rPr>
                <w:sz w:val="12"/>
                <w:szCs w:val="12"/>
              </w:rPr>
            </w:pPr>
            <w:r w:rsidRPr="00BA4A12">
              <w:rPr>
                <w:sz w:val="12"/>
                <w:szCs w:val="12"/>
              </w:rPr>
              <w:t>554 382</w:t>
            </w:r>
          </w:p>
        </w:tc>
        <w:tc>
          <w:tcPr>
            <w:tcW w:w="714" w:type="pct"/>
            <w:tcBorders>
              <w:top w:val="nil"/>
              <w:left w:val="nil"/>
              <w:bottom w:val="nil"/>
              <w:right w:val="nil"/>
            </w:tcBorders>
            <w:shd w:val="clear" w:color="auto" w:fill="auto"/>
            <w:noWrap/>
            <w:vAlign w:val="center"/>
            <w:hideMark/>
          </w:tcPr>
          <w:p w14:paraId="1A67EA20" w14:textId="77777777" w:rsidR="00BA4A12" w:rsidRPr="00BA4A12" w:rsidRDefault="00BA4A12" w:rsidP="00BA4A12">
            <w:pPr>
              <w:spacing w:line="240" w:lineRule="auto"/>
              <w:jc w:val="right"/>
              <w:rPr>
                <w:sz w:val="12"/>
                <w:szCs w:val="12"/>
              </w:rPr>
            </w:pPr>
            <w:r w:rsidRPr="00BA4A12">
              <w:rPr>
                <w:sz w:val="12"/>
                <w:szCs w:val="12"/>
              </w:rPr>
              <w:t>554 382,00</w:t>
            </w:r>
          </w:p>
        </w:tc>
        <w:tc>
          <w:tcPr>
            <w:tcW w:w="383" w:type="pct"/>
            <w:tcBorders>
              <w:top w:val="nil"/>
              <w:left w:val="nil"/>
              <w:bottom w:val="nil"/>
              <w:right w:val="nil"/>
            </w:tcBorders>
            <w:shd w:val="clear" w:color="auto" w:fill="auto"/>
            <w:vAlign w:val="center"/>
            <w:hideMark/>
          </w:tcPr>
          <w:p w14:paraId="1F8D9C2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B7DA3EE" w14:textId="77777777" w:rsidTr="00BA4A12">
        <w:trPr>
          <w:trHeight w:val="85"/>
        </w:trPr>
        <w:tc>
          <w:tcPr>
            <w:tcW w:w="2876" w:type="pct"/>
            <w:tcBorders>
              <w:top w:val="nil"/>
              <w:left w:val="nil"/>
              <w:bottom w:val="nil"/>
              <w:right w:val="nil"/>
            </w:tcBorders>
            <w:shd w:val="clear" w:color="auto" w:fill="auto"/>
            <w:vAlign w:val="center"/>
            <w:hideMark/>
          </w:tcPr>
          <w:p w14:paraId="69F06ED1"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47D82A4E"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ADBDF22" w14:textId="77777777" w:rsidR="00BA4A12" w:rsidRPr="00BA4A12" w:rsidRDefault="00BA4A12" w:rsidP="00BA4A12">
            <w:pPr>
              <w:spacing w:line="240" w:lineRule="auto"/>
              <w:jc w:val="right"/>
              <w:rPr>
                <w:sz w:val="12"/>
                <w:szCs w:val="12"/>
              </w:rPr>
            </w:pPr>
            <w:r w:rsidRPr="00BA4A12">
              <w:rPr>
                <w:sz w:val="12"/>
                <w:szCs w:val="12"/>
              </w:rPr>
              <w:t>229 546</w:t>
            </w:r>
          </w:p>
        </w:tc>
        <w:tc>
          <w:tcPr>
            <w:tcW w:w="714" w:type="pct"/>
            <w:tcBorders>
              <w:top w:val="nil"/>
              <w:left w:val="nil"/>
              <w:bottom w:val="nil"/>
              <w:right w:val="nil"/>
            </w:tcBorders>
            <w:shd w:val="clear" w:color="auto" w:fill="auto"/>
            <w:noWrap/>
            <w:vAlign w:val="center"/>
            <w:hideMark/>
          </w:tcPr>
          <w:p w14:paraId="700BEB4C" w14:textId="77777777" w:rsidR="00BA4A12" w:rsidRPr="00BA4A12" w:rsidRDefault="00BA4A12" w:rsidP="00BA4A12">
            <w:pPr>
              <w:spacing w:line="240" w:lineRule="auto"/>
              <w:jc w:val="right"/>
              <w:rPr>
                <w:sz w:val="12"/>
                <w:szCs w:val="12"/>
              </w:rPr>
            </w:pPr>
            <w:r w:rsidRPr="00BA4A12">
              <w:rPr>
                <w:sz w:val="12"/>
                <w:szCs w:val="12"/>
              </w:rPr>
              <w:t>229 546,00</w:t>
            </w:r>
          </w:p>
        </w:tc>
        <w:tc>
          <w:tcPr>
            <w:tcW w:w="383" w:type="pct"/>
            <w:tcBorders>
              <w:top w:val="nil"/>
              <w:left w:val="nil"/>
              <w:bottom w:val="nil"/>
              <w:right w:val="nil"/>
            </w:tcBorders>
            <w:shd w:val="clear" w:color="auto" w:fill="auto"/>
            <w:vAlign w:val="center"/>
            <w:hideMark/>
          </w:tcPr>
          <w:p w14:paraId="144EBB8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FBD533D" w14:textId="77777777" w:rsidTr="00BA4A12">
        <w:trPr>
          <w:trHeight w:val="85"/>
        </w:trPr>
        <w:tc>
          <w:tcPr>
            <w:tcW w:w="2876" w:type="pct"/>
            <w:tcBorders>
              <w:top w:val="nil"/>
              <w:left w:val="nil"/>
              <w:bottom w:val="nil"/>
              <w:right w:val="nil"/>
            </w:tcBorders>
            <w:shd w:val="clear" w:color="auto" w:fill="auto"/>
            <w:vAlign w:val="center"/>
            <w:hideMark/>
          </w:tcPr>
          <w:p w14:paraId="0E06B289"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1FBF9C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AAA1020" w14:textId="77777777" w:rsidR="00BA4A12" w:rsidRPr="00BA4A12" w:rsidRDefault="00BA4A12" w:rsidP="00BA4A12">
            <w:pPr>
              <w:spacing w:line="240" w:lineRule="auto"/>
              <w:jc w:val="right"/>
              <w:rPr>
                <w:sz w:val="12"/>
                <w:szCs w:val="12"/>
              </w:rPr>
            </w:pPr>
            <w:r w:rsidRPr="00BA4A12">
              <w:rPr>
                <w:sz w:val="12"/>
                <w:szCs w:val="12"/>
              </w:rPr>
              <w:t>191 518</w:t>
            </w:r>
          </w:p>
        </w:tc>
        <w:tc>
          <w:tcPr>
            <w:tcW w:w="714" w:type="pct"/>
            <w:tcBorders>
              <w:top w:val="nil"/>
              <w:left w:val="nil"/>
              <w:bottom w:val="nil"/>
              <w:right w:val="nil"/>
            </w:tcBorders>
            <w:shd w:val="clear" w:color="auto" w:fill="auto"/>
            <w:noWrap/>
            <w:vAlign w:val="center"/>
            <w:hideMark/>
          </w:tcPr>
          <w:p w14:paraId="59396461" w14:textId="77777777" w:rsidR="00BA4A12" w:rsidRPr="00BA4A12" w:rsidRDefault="00BA4A12" w:rsidP="00BA4A12">
            <w:pPr>
              <w:spacing w:line="240" w:lineRule="auto"/>
              <w:jc w:val="right"/>
              <w:rPr>
                <w:sz w:val="12"/>
                <w:szCs w:val="12"/>
              </w:rPr>
            </w:pPr>
            <w:r w:rsidRPr="00BA4A12">
              <w:rPr>
                <w:sz w:val="12"/>
                <w:szCs w:val="12"/>
              </w:rPr>
              <w:t>191 517,36</w:t>
            </w:r>
          </w:p>
        </w:tc>
        <w:tc>
          <w:tcPr>
            <w:tcW w:w="383" w:type="pct"/>
            <w:tcBorders>
              <w:top w:val="nil"/>
              <w:left w:val="nil"/>
              <w:bottom w:val="nil"/>
              <w:right w:val="nil"/>
            </w:tcBorders>
            <w:shd w:val="clear" w:color="auto" w:fill="auto"/>
            <w:vAlign w:val="center"/>
            <w:hideMark/>
          </w:tcPr>
          <w:p w14:paraId="09CCC56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638B291" w14:textId="77777777" w:rsidTr="00BA4A12">
        <w:trPr>
          <w:trHeight w:val="85"/>
        </w:trPr>
        <w:tc>
          <w:tcPr>
            <w:tcW w:w="2876" w:type="pct"/>
            <w:tcBorders>
              <w:top w:val="nil"/>
              <w:left w:val="nil"/>
              <w:bottom w:val="nil"/>
              <w:right w:val="nil"/>
            </w:tcBorders>
            <w:shd w:val="clear" w:color="auto" w:fill="auto"/>
            <w:vAlign w:val="center"/>
            <w:hideMark/>
          </w:tcPr>
          <w:p w14:paraId="6D2F10B1"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41A045B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C9F8194" w14:textId="77777777" w:rsidR="00BA4A12" w:rsidRPr="00BA4A12" w:rsidRDefault="00BA4A12" w:rsidP="00BA4A12">
            <w:pPr>
              <w:spacing w:line="240" w:lineRule="auto"/>
              <w:jc w:val="right"/>
              <w:rPr>
                <w:sz w:val="12"/>
                <w:szCs w:val="12"/>
              </w:rPr>
            </w:pPr>
            <w:r w:rsidRPr="00BA4A12">
              <w:rPr>
                <w:sz w:val="12"/>
                <w:szCs w:val="12"/>
              </w:rPr>
              <w:t>121 363</w:t>
            </w:r>
          </w:p>
        </w:tc>
        <w:tc>
          <w:tcPr>
            <w:tcW w:w="714" w:type="pct"/>
            <w:tcBorders>
              <w:top w:val="nil"/>
              <w:left w:val="nil"/>
              <w:bottom w:val="nil"/>
              <w:right w:val="nil"/>
            </w:tcBorders>
            <w:shd w:val="clear" w:color="auto" w:fill="auto"/>
            <w:noWrap/>
            <w:vAlign w:val="center"/>
            <w:hideMark/>
          </w:tcPr>
          <w:p w14:paraId="4E3AED85" w14:textId="77777777" w:rsidR="00BA4A12" w:rsidRPr="00BA4A12" w:rsidRDefault="00BA4A12" w:rsidP="00BA4A12">
            <w:pPr>
              <w:spacing w:line="240" w:lineRule="auto"/>
              <w:jc w:val="right"/>
              <w:rPr>
                <w:sz w:val="12"/>
                <w:szCs w:val="12"/>
              </w:rPr>
            </w:pPr>
            <w:r w:rsidRPr="00BA4A12">
              <w:rPr>
                <w:sz w:val="12"/>
                <w:szCs w:val="12"/>
              </w:rPr>
              <w:t>121 363,00</w:t>
            </w:r>
          </w:p>
        </w:tc>
        <w:tc>
          <w:tcPr>
            <w:tcW w:w="383" w:type="pct"/>
            <w:tcBorders>
              <w:top w:val="nil"/>
              <w:left w:val="nil"/>
              <w:bottom w:val="nil"/>
              <w:right w:val="nil"/>
            </w:tcBorders>
            <w:shd w:val="clear" w:color="auto" w:fill="auto"/>
            <w:vAlign w:val="center"/>
            <w:hideMark/>
          </w:tcPr>
          <w:p w14:paraId="45B6F09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40923D8" w14:textId="77777777" w:rsidTr="00BA4A12">
        <w:trPr>
          <w:trHeight w:val="85"/>
        </w:trPr>
        <w:tc>
          <w:tcPr>
            <w:tcW w:w="2876" w:type="pct"/>
            <w:tcBorders>
              <w:top w:val="nil"/>
              <w:left w:val="nil"/>
              <w:bottom w:val="nil"/>
              <w:right w:val="nil"/>
            </w:tcBorders>
            <w:shd w:val="clear" w:color="auto" w:fill="auto"/>
            <w:vAlign w:val="center"/>
            <w:hideMark/>
          </w:tcPr>
          <w:p w14:paraId="182712C2"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2E076B2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DA6865D" w14:textId="77777777" w:rsidR="00BA4A12" w:rsidRPr="00BA4A12" w:rsidRDefault="00BA4A12" w:rsidP="00BA4A12">
            <w:pPr>
              <w:spacing w:line="240" w:lineRule="auto"/>
              <w:jc w:val="right"/>
              <w:rPr>
                <w:sz w:val="12"/>
                <w:szCs w:val="12"/>
              </w:rPr>
            </w:pPr>
            <w:r w:rsidRPr="00BA4A12">
              <w:rPr>
                <w:sz w:val="12"/>
                <w:szCs w:val="12"/>
              </w:rPr>
              <w:t>39 281</w:t>
            </w:r>
          </w:p>
        </w:tc>
        <w:tc>
          <w:tcPr>
            <w:tcW w:w="714" w:type="pct"/>
            <w:tcBorders>
              <w:top w:val="nil"/>
              <w:left w:val="nil"/>
              <w:bottom w:val="nil"/>
              <w:right w:val="nil"/>
            </w:tcBorders>
            <w:shd w:val="clear" w:color="auto" w:fill="auto"/>
            <w:noWrap/>
            <w:vAlign w:val="center"/>
            <w:hideMark/>
          </w:tcPr>
          <w:p w14:paraId="287D9DC4" w14:textId="77777777" w:rsidR="00BA4A12" w:rsidRPr="00BA4A12" w:rsidRDefault="00BA4A12" w:rsidP="00BA4A12">
            <w:pPr>
              <w:spacing w:line="240" w:lineRule="auto"/>
              <w:jc w:val="right"/>
              <w:rPr>
                <w:sz w:val="12"/>
                <w:szCs w:val="12"/>
              </w:rPr>
            </w:pPr>
            <w:r w:rsidRPr="00BA4A12">
              <w:rPr>
                <w:sz w:val="12"/>
                <w:szCs w:val="12"/>
              </w:rPr>
              <w:t>39 280,86</w:t>
            </w:r>
          </w:p>
        </w:tc>
        <w:tc>
          <w:tcPr>
            <w:tcW w:w="383" w:type="pct"/>
            <w:tcBorders>
              <w:top w:val="nil"/>
              <w:left w:val="nil"/>
              <w:bottom w:val="nil"/>
              <w:right w:val="nil"/>
            </w:tcBorders>
            <w:shd w:val="clear" w:color="auto" w:fill="auto"/>
            <w:vAlign w:val="center"/>
            <w:hideMark/>
          </w:tcPr>
          <w:p w14:paraId="761A24F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A036D08" w14:textId="77777777" w:rsidTr="00BA4A12">
        <w:trPr>
          <w:trHeight w:val="85"/>
        </w:trPr>
        <w:tc>
          <w:tcPr>
            <w:tcW w:w="2876" w:type="pct"/>
            <w:tcBorders>
              <w:top w:val="nil"/>
              <w:left w:val="nil"/>
              <w:bottom w:val="nil"/>
              <w:right w:val="nil"/>
            </w:tcBorders>
            <w:shd w:val="clear" w:color="auto" w:fill="auto"/>
            <w:vAlign w:val="center"/>
            <w:hideMark/>
          </w:tcPr>
          <w:p w14:paraId="4DB10915"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1BB64EE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BFD0F4A" w14:textId="77777777" w:rsidR="00BA4A12" w:rsidRPr="00BA4A12" w:rsidRDefault="00BA4A12" w:rsidP="00BA4A12">
            <w:pPr>
              <w:spacing w:line="240" w:lineRule="auto"/>
              <w:jc w:val="right"/>
              <w:rPr>
                <w:sz w:val="12"/>
                <w:szCs w:val="12"/>
              </w:rPr>
            </w:pPr>
            <w:r w:rsidRPr="00BA4A12">
              <w:rPr>
                <w:sz w:val="12"/>
                <w:szCs w:val="12"/>
              </w:rPr>
              <w:t>28 159</w:t>
            </w:r>
          </w:p>
        </w:tc>
        <w:tc>
          <w:tcPr>
            <w:tcW w:w="714" w:type="pct"/>
            <w:tcBorders>
              <w:top w:val="nil"/>
              <w:left w:val="nil"/>
              <w:bottom w:val="nil"/>
              <w:right w:val="nil"/>
            </w:tcBorders>
            <w:shd w:val="clear" w:color="auto" w:fill="auto"/>
            <w:noWrap/>
            <w:vAlign w:val="center"/>
            <w:hideMark/>
          </w:tcPr>
          <w:p w14:paraId="764065E4" w14:textId="77777777" w:rsidR="00BA4A12" w:rsidRPr="00BA4A12" w:rsidRDefault="00BA4A12" w:rsidP="00BA4A12">
            <w:pPr>
              <w:spacing w:line="240" w:lineRule="auto"/>
              <w:jc w:val="right"/>
              <w:rPr>
                <w:sz w:val="12"/>
                <w:szCs w:val="12"/>
              </w:rPr>
            </w:pPr>
            <w:r w:rsidRPr="00BA4A12">
              <w:rPr>
                <w:sz w:val="12"/>
                <w:szCs w:val="12"/>
              </w:rPr>
              <w:t>28 158,32</w:t>
            </w:r>
          </w:p>
        </w:tc>
        <w:tc>
          <w:tcPr>
            <w:tcW w:w="383" w:type="pct"/>
            <w:tcBorders>
              <w:top w:val="nil"/>
              <w:left w:val="nil"/>
              <w:bottom w:val="nil"/>
              <w:right w:val="nil"/>
            </w:tcBorders>
            <w:shd w:val="clear" w:color="auto" w:fill="auto"/>
            <w:vAlign w:val="center"/>
            <w:hideMark/>
          </w:tcPr>
          <w:p w14:paraId="1F91DE21"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0995C10" w14:textId="77777777" w:rsidTr="00BA4A12">
        <w:trPr>
          <w:trHeight w:val="85"/>
        </w:trPr>
        <w:tc>
          <w:tcPr>
            <w:tcW w:w="2876" w:type="pct"/>
            <w:tcBorders>
              <w:top w:val="nil"/>
              <w:left w:val="nil"/>
              <w:bottom w:val="nil"/>
              <w:right w:val="nil"/>
            </w:tcBorders>
            <w:shd w:val="clear" w:color="auto" w:fill="auto"/>
            <w:vAlign w:val="center"/>
            <w:hideMark/>
          </w:tcPr>
          <w:p w14:paraId="307AABF7" w14:textId="77777777" w:rsidR="00BA4A12" w:rsidRPr="00BA4A12" w:rsidRDefault="00BA4A12" w:rsidP="00BA4A12">
            <w:pPr>
              <w:spacing w:line="240" w:lineRule="auto"/>
              <w:rPr>
                <w:sz w:val="12"/>
                <w:szCs w:val="12"/>
              </w:rPr>
            </w:pPr>
            <w:r w:rsidRPr="00BA4A12">
              <w:rPr>
                <w:sz w:val="12"/>
                <w:szCs w:val="12"/>
              </w:rPr>
              <w:t>Wyjazdy służbowe krajowe</w:t>
            </w:r>
          </w:p>
        </w:tc>
        <w:tc>
          <w:tcPr>
            <w:tcW w:w="413" w:type="pct"/>
            <w:tcBorders>
              <w:top w:val="nil"/>
              <w:left w:val="nil"/>
              <w:bottom w:val="nil"/>
              <w:right w:val="nil"/>
            </w:tcBorders>
            <w:shd w:val="clear" w:color="auto" w:fill="auto"/>
            <w:noWrap/>
            <w:vAlign w:val="center"/>
            <w:hideMark/>
          </w:tcPr>
          <w:p w14:paraId="6D23F75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7D407C4" w14:textId="77777777" w:rsidR="00BA4A12" w:rsidRPr="00BA4A12" w:rsidRDefault="00BA4A12" w:rsidP="00BA4A12">
            <w:pPr>
              <w:spacing w:line="240" w:lineRule="auto"/>
              <w:jc w:val="right"/>
              <w:rPr>
                <w:sz w:val="12"/>
                <w:szCs w:val="12"/>
              </w:rPr>
            </w:pPr>
            <w:r w:rsidRPr="00BA4A12">
              <w:rPr>
                <w:sz w:val="12"/>
                <w:szCs w:val="12"/>
              </w:rPr>
              <w:t>17 380</w:t>
            </w:r>
          </w:p>
        </w:tc>
        <w:tc>
          <w:tcPr>
            <w:tcW w:w="714" w:type="pct"/>
            <w:tcBorders>
              <w:top w:val="nil"/>
              <w:left w:val="nil"/>
              <w:bottom w:val="nil"/>
              <w:right w:val="nil"/>
            </w:tcBorders>
            <w:shd w:val="clear" w:color="auto" w:fill="auto"/>
            <w:noWrap/>
            <w:vAlign w:val="center"/>
            <w:hideMark/>
          </w:tcPr>
          <w:p w14:paraId="3C3AB129" w14:textId="77777777" w:rsidR="00BA4A12" w:rsidRPr="00BA4A12" w:rsidRDefault="00BA4A12" w:rsidP="00BA4A12">
            <w:pPr>
              <w:spacing w:line="240" w:lineRule="auto"/>
              <w:jc w:val="right"/>
              <w:rPr>
                <w:sz w:val="12"/>
                <w:szCs w:val="12"/>
              </w:rPr>
            </w:pPr>
            <w:r w:rsidRPr="00BA4A12">
              <w:rPr>
                <w:sz w:val="12"/>
                <w:szCs w:val="12"/>
              </w:rPr>
              <w:t>17 377,94</w:t>
            </w:r>
          </w:p>
        </w:tc>
        <w:tc>
          <w:tcPr>
            <w:tcW w:w="383" w:type="pct"/>
            <w:tcBorders>
              <w:top w:val="nil"/>
              <w:left w:val="nil"/>
              <w:bottom w:val="nil"/>
              <w:right w:val="nil"/>
            </w:tcBorders>
            <w:shd w:val="clear" w:color="auto" w:fill="auto"/>
            <w:vAlign w:val="center"/>
            <w:hideMark/>
          </w:tcPr>
          <w:p w14:paraId="32AB4C4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256F612" w14:textId="77777777" w:rsidTr="00BA4A12">
        <w:trPr>
          <w:trHeight w:val="85"/>
        </w:trPr>
        <w:tc>
          <w:tcPr>
            <w:tcW w:w="2876" w:type="pct"/>
            <w:tcBorders>
              <w:top w:val="nil"/>
              <w:left w:val="nil"/>
              <w:bottom w:val="nil"/>
              <w:right w:val="nil"/>
            </w:tcBorders>
            <w:shd w:val="clear" w:color="auto" w:fill="auto"/>
            <w:vAlign w:val="center"/>
            <w:hideMark/>
          </w:tcPr>
          <w:p w14:paraId="466DB4B8" w14:textId="77777777" w:rsidR="00BA4A12" w:rsidRPr="00BA4A12" w:rsidRDefault="00BA4A12" w:rsidP="00BA4A12">
            <w:pPr>
              <w:spacing w:line="240" w:lineRule="auto"/>
              <w:rPr>
                <w:sz w:val="12"/>
                <w:szCs w:val="12"/>
              </w:rPr>
            </w:pPr>
            <w:r w:rsidRPr="00BA4A12">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79BAC7B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D8BAAC5" w14:textId="77777777" w:rsidR="00BA4A12" w:rsidRPr="00BA4A12" w:rsidRDefault="00BA4A12" w:rsidP="00BA4A12">
            <w:pPr>
              <w:spacing w:line="240" w:lineRule="auto"/>
              <w:jc w:val="right"/>
              <w:rPr>
                <w:sz w:val="12"/>
                <w:szCs w:val="12"/>
              </w:rPr>
            </w:pPr>
            <w:r w:rsidRPr="00BA4A12">
              <w:rPr>
                <w:sz w:val="12"/>
                <w:szCs w:val="12"/>
              </w:rPr>
              <w:t>8 885</w:t>
            </w:r>
          </w:p>
        </w:tc>
        <w:tc>
          <w:tcPr>
            <w:tcW w:w="714" w:type="pct"/>
            <w:tcBorders>
              <w:top w:val="nil"/>
              <w:left w:val="nil"/>
              <w:bottom w:val="nil"/>
              <w:right w:val="nil"/>
            </w:tcBorders>
            <w:shd w:val="clear" w:color="auto" w:fill="auto"/>
            <w:noWrap/>
            <w:vAlign w:val="center"/>
            <w:hideMark/>
          </w:tcPr>
          <w:p w14:paraId="4222F68C" w14:textId="77777777" w:rsidR="00BA4A12" w:rsidRPr="00BA4A12" w:rsidRDefault="00BA4A12" w:rsidP="00BA4A12">
            <w:pPr>
              <w:spacing w:line="240" w:lineRule="auto"/>
              <w:jc w:val="right"/>
              <w:rPr>
                <w:sz w:val="12"/>
                <w:szCs w:val="12"/>
              </w:rPr>
            </w:pPr>
            <w:r w:rsidRPr="00BA4A12">
              <w:rPr>
                <w:sz w:val="12"/>
                <w:szCs w:val="12"/>
              </w:rPr>
              <w:t>8 858,52</w:t>
            </w:r>
          </w:p>
        </w:tc>
        <w:tc>
          <w:tcPr>
            <w:tcW w:w="383" w:type="pct"/>
            <w:tcBorders>
              <w:top w:val="nil"/>
              <w:left w:val="nil"/>
              <w:bottom w:val="nil"/>
              <w:right w:val="nil"/>
            </w:tcBorders>
            <w:shd w:val="clear" w:color="auto" w:fill="auto"/>
            <w:vAlign w:val="center"/>
            <w:hideMark/>
          </w:tcPr>
          <w:p w14:paraId="52592E6D" w14:textId="77777777" w:rsidR="00BA4A12" w:rsidRPr="00BA4A12" w:rsidRDefault="00BA4A12" w:rsidP="00BA4A12">
            <w:pPr>
              <w:spacing w:line="240" w:lineRule="auto"/>
              <w:jc w:val="right"/>
              <w:rPr>
                <w:sz w:val="12"/>
                <w:szCs w:val="12"/>
              </w:rPr>
            </w:pPr>
            <w:r w:rsidRPr="00BA4A12">
              <w:rPr>
                <w:sz w:val="12"/>
                <w:szCs w:val="12"/>
              </w:rPr>
              <w:t>99,7%</w:t>
            </w:r>
          </w:p>
        </w:tc>
      </w:tr>
      <w:tr w:rsidR="00BA4A12" w:rsidRPr="00BA4A12" w14:paraId="6FE91278" w14:textId="77777777" w:rsidTr="00BA4A12">
        <w:trPr>
          <w:trHeight w:val="85"/>
        </w:trPr>
        <w:tc>
          <w:tcPr>
            <w:tcW w:w="2876" w:type="pct"/>
            <w:tcBorders>
              <w:top w:val="nil"/>
              <w:left w:val="nil"/>
              <w:bottom w:val="nil"/>
              <w:right w:val="nil"/>
            </w:tcBorders>
            <w:shd w:val="clear" w:color="auto" w:fill="auto"/>
            <w:vAlign w:val="center"/>
            <w:hideMark/>
          </w:tcPr>
          <w:p w14:paraId="1D2AEEA7" w14:textId="77777777" w:rsidR="00BA4A12" w:rsidRPr="00BA4A12" w:rsidRDefault="00BA4A12" w:rsidP="00BA4A12">
            <w:pPr>
              <w:spacing w:line="240" w:lineRule="auto"/>
              <w:rPr>
                <w:sz w:val="12"/>
                <w:szCs w:val="12"/>
              </w:rPr>
            </w:pPr>
            <w:r w:rsidRPr="00BA4A12">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1312358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C9CC3CD" w14:textId="77777777" w:rsidR="00BA4A12" w:rsidRPr="00BA4A12" w:rsidRDefault="00BA4A12" w:rsidP="00BA4A12">
            <w:pPr>
              <w:spacing w:line="240" w:lineRule="auto"/>
              <w:jc w:val="right"/>
              <w:rPr>
                <w:sz w:val="12"/>
                <w:szCs w:val="12"/>
              </w:rPr>
            </w:pPr>
            <w:r w:rsidRPr="00BA4A12">
              <w:rPr>
                <w:sz w:val="12"/>
                <w:szCs w:val="12"/>
              </w:rPr>
              <w:t>6 420</w:t>
            </w:r>
          </w:p>
        </w:tc>
        <w:tc>
          <w:tcPr>
            <w:tcW w:w="714" w:type="pct"/>
            <w:tcBorders>
              <w:top w:val="nil"/>
              <w:left w:val="nil"/>
              <w:bottom w:val="nil"/>
              <w:right w:val="nil"/>
            </w:tcBorders>
            <w:shd w:val="clear" w:color="auto" w:fill="auto"/>
            <w:noWrap/>
            <w:vAlign w:val="center"/>
            <w:hideMark/>
          </w:tcPr>
          <w:p w14:paraId="6510730D" w14:textId="77777777" w:rsidR="00BA4A12" w:rsidRPr="00BA4A12" w:rsidRDefault="00BA4A12" w:rsidP="00BA4A12">
            <w:pPr>
              <w:spacing w:line="240" w:lineRule="auto"/>
              <w:jc w:val="right"/>
              <w:rPr>
                <w:sz w:val="12"/>
                <w:szCs w:val="12"/>
              </w:rPr>
            </w:pPr>
            <w:r w:rsidRPr="00BA4A12">
              <w:rPr>
                <w:sz w:val="12"/>
                <w:szCs w:val="12"/>
              </w:rPr>
              <w:t>6 420,00</w:t>
            </w:r>
          </w:p>
        </w:tc>
        <w:tc>
          <w:tcPr>
            <w:tcW w:w="383" w:type="pct"/>
            <w:tcBorders>
              <w:top w:val="nil"/>
              <w:left w:val="nil"/>
              <w:bottom w:val="nil"/>
              <w:right w:val="nil"/>
            </w:tcBorders>
            <w:shd w:val="clear" w:color="auto" w:fill="auto"/>
            <w:vAlign w:val="center"/>
            <w:hideMark/>
          </w:tcPr>
          <w:p w14:paraId="431AA2E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C03B3F9" w14:textId="77777777" w:rsidTr="00BA4A12">
        <w:trPr>
          <w:trHeight w:val="85"/>
        </w:trPr>
        <w:tc>
          <w:tcPr>
            <w:tcW w:w="2876" w:type="pct"/>
            <w:tcBorders>
              <w:top w:val="nil"/>
              <w:left w:val="nil"/>
              <w:bottom w:val="nil"/>
              <w:right w:val="nil"/>
            </w:tcBorders>
            <w:shd w:val="clear" w:color="auto" w:fill="auto"/>
            <w:vAlign w:val="center"/>
            <w:hideMark/>
          </w:tcPr>
          <w:p w14:paraId="5B768485"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6CC6D72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37EDA6" w14:textId="77777777" w:rsidR="00BA4A12" w:rsidRPr="00BA4A12" w:rsidRDefault="00BA4A12" w:rsidP="00BA4A12">
            <w:pPr>
              <w:spacing w:line="240" w:lineRule="auto"/>
              <w:jc w:val="right"/>
              <w:rPr>
                <w:sz w:val="12"/>
                <w:szCs w:val="12"/>
              </w:rPr>
            </w:pPr>
            <w:r w:rsidRPr="00BA4A12">
              <w:rPr>
                <w:sz w:val="12"/>
                <w:szCs w:val="12"/>
              </w:rPr>
              <w:t>5 290</w:t>
            </w:r>
          </w:p>
        </w:tc>
        <w:tc>
          <w:tcPr>
            <w:tcW w:w="714" w:type="pct"/>
            <w:tcBorders>
              <w:top w:val="nil"/>
              <w:left w:val="nil"/>
              <w:bottom w:val="nil"/>
              <w:right w:val="nil"/>
            </w:tcBorders>
            <w:shd w:val="clear" w:color="auto" w:fill="auto"/>
            <w:noWrap/>
            <w:vAlign w:val="center"/>
            <w:hideMark/>
          </w:tcPr>
          <w:p w14:paraId="33A4B912" w14:textId="77777777" w:rsidR="00BA4A12" w:rsidRPr="00BA4A12" w:rsidRDefault="00BA4A12" w:rsidP="00BA4A12">
            <w:pPr>
              <w:spacing w:line="240" w:lineRule="auto"/>
              <w:jc w:val="right"/>
              <w:rPr>
                <w:sz w:val="12"/>
                <w:szCs w:val="12"/>
              </w:rPr>
            </w:pPr>
            <w:r w:rsidRPr="00BA4A12">
              <w:rPr>
                <w:sz w:val="12"/>
                <w:szCs w:val="12"/>
              </w:rPr>
              <w:t>5 290,00</w:t>
            </w:r>
          </w:p>
        </w:tc>
        <w:tc>
          <w:tcPr>
            <w:tcW w:w="383" w:type="pct"/>
            <w:tcBorders>
              <w:top w:val="nil"/>
              <w:left w:val="nil"/>
              <w:bottom w:val="nil"/>
              <w:right w:val="nil"/>
            </w:tcBorders>
            <w:shd w:val="clear" w:color="auto" w:fill="auto"/>
            <w:vAlign w:val="center"/>
            <w:hideMark/>
          </w:tcPr>
          <w:p w14:paraId="515CB11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F6F650D" w14:textId="77777777" w:rsidTr="00BA4A12">
        <w:trPr>
          <w:trHeight w:val="85"/>
        </w:trPr>
        <w:tc>
          <w:tcPr>
            <w:tcW w:w="2876" w:type="pct"/>
            <w:tcBorders>
              <w:top w:val="nil"/>
              <w:left w:val="nil"/>
              <w:bottom w:val="nil"/>
              <w:right w:val="nil"/>
            </w:tcBorders>
            <w:shd w:val="clear" w:color="auto" w:fill="auto"/>
            <w:vAlign w:val="center"/>
            <w:hideMark/>
          </w:tcPr>
          <w:p w14:paraId="651C3CC2"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0753CE8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525A6D1" w14:textId="77777777" w:rsidR="00BA4A12" w:rsidRPr="00BA4A12" w:rsidRDefault="00BA4A12" w:rsidP="00BA4A12">
            <w:pPr>
              <w:spacing w:line="240" w:lineRule="auto"/>
              <w:jc w:val="right"/>
              <w:rPr>
                <w:sz w:val="12"/>
                <w:szCs w:val="12"/>
              </w:rPr>
            </w:pPr>
            <w:r w:rsidRPr="00BA4A12">
              <w:rPr>
                <w:sz w:val="12"/>
                <w:szCs w:val="12"/>
              </w:rPr>
              <w:t>4 200</w:t>
            </w:r>
          </w:p>
        </w:tc>
        <w:tc>
          <w:tcPr>
            <w:tcW w:w="714" w:type="pct"/>
            <w:tcBorders>
              <w:top w:val="nil"/>
              <w:left w:val="nil"/>
              <w:bottom w:val="nil"/>
              <w:right w:val="nil"/>
            </w:tcBorders>
            <w:shd w:val="clear" w:color="auto" w:fill="auto"/>
            <w:noWrap/>
            <w:vAlign w:val="center"/>
            <w:hideMark/>
          </w:tcPr>
          <w:p w14:paraId="007D811D" w14:textId="77777777" w:rsidR="00BA4A12" w:rsidRPr="00BA4A12" w:rsidRDefault="00BA4A12" w:rsidP="00BA4A12">
            <w:pPr>
              <w:spacing w:line="240" w:lineRule="auto"/>
              <w:jc w:val="right"/>
              <w:rPr>
                <w:sz w:val="12"/>
                <w:szCs w:val="12"/>
              </w:rPr>
            </w:pPr>
            <w:r w:rsidRPr="00BA4A12">
              <w:rPr>
                <w:sz w:val="12"/>
                <w:szCs w:val="12"/>
              </w:rPr>
              <w:t>4 200,00</w:t>
            </w:r>
          </w:p>
        </w:tc>
        <w:tc>
          <w:tcPr>
            <w:tcW w:w="383" w:type="pct"/>
            <w:tcBorders>
              <w:top w:val="nil"/>
              <w:left w:val="nil"/>
              <w:bottom w:val="nil"/>
              <w:right w:val="nil"/>
            </w:tcBorders>
            <w:shd w:val="clear" w:color="auto" w:fill="auto"/>
            <w:vAlign w:val="center"/>
            <w:hideMark/>
          </w:tcPr>
          <w:p w14:paraId="69CED93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583AD90" w14:textId="77777777" w:rsidTr="00BA4A12">
        <w:trPr>
          <w:trHeight w:val="85"/>
        </w:trPr>
        <w:tc>
          <w:tcPr>
            <w:tcW w:w="2876" w:type="pct"/>
            <w:tcBorders>
              <w:top w:val="nil"/>
              <w:left w:val="nil"/>
              <w:bottom w:val="nil"/>
              <w:right w:val="nil"/>
            </w:tcBorders>
            <w:shd w:val="clear" w:color="auto" w:fill="auto"/>
            <w:vAlign w:val="center"/>
            <w:hideMark/>
          </w:tcPr>
          <w:p w14:paraId="2F847BC4" w14:textId="77777777" w:rsidR="00BA4A12" w:rsidRPr="00BA4A12" w:rsidRDefault="00BA4A12" w:rsidP="00BA4A12">
            <w:pPr>
              <w:spacing w:line="240" w:lineRule="auto"/>
              <w:rPr>
                <w:sz w:val="12"/>
                <w:szCs w:val="12"/>
              </w:rPr>
            </w:pPr>
            <w:r w:rsidRPr="00BA4A12">
              <w:rPr>
                <w:sz w:val="12"/>
                <w:szCs w:val="12"/>
              </w:rPr>
              <w:t>Zakup usług obejmujących wykonanie ekspertyz, analiz i opinii</w:t>
            </w:r>
          </w:p>
        </w:tc>
        <w:tc>
          <w:tcPr>
            <w:tcW w:w="413" w:type="pct"/>
            <w:tcBorders>
              <w:top w:val="nil"/>
              <w:left w:val="nil"/>
              <w:bottom w:val="nil"/>
              <w:right w:val="nil"/>
            </w:tcBorders>
            <w:shd w:val="clear" w:color="auto" w:fill="auto"/>
            <w:noWrap/>
            <w:vAlign w:val="center"/>
            <w:hideMark/>
          </w:tcPr>
          <w:p w14:paraId="088CD21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D648590" w14:textId="77777777" w:rsidR="00BA4A12" w:rsidRPr="00BA4A12" w:rsidRDefault="00BA4A12" w:rsidP="00BA4A12">
            <w:pPr>
              <w:spacing w:line="240" w:lineRule="auto"/>
              <w:jc w:val="right"/>
              <w:rPr>
                <w:sz w:val="12"/>
                <w:szCs w:val="12"/>
              </w:rPr>
            </w:pPr>
            <w:r w:rsidRPr="00BA4A12">
              <w:rPr>
                <w:sz w:val="12"/>
                <w:szCs w:val="12"/>
              </w:rPr>
              <w:t>1 600</w:t>
            </w:r>
          </w:p>
        </w:tc>
        <w:tc>
          <w:tcPr>
            <w:tcW w:w="714" w:type="pct"/>
            <w:tcBorders>
              <w:top w:val="nil"/>
              <w:left w:val="nil"/>
              <w:bottom w:val="nil"/>
              <w:right w:val="nil"/>
            </w:tcBorders>
            <w:shd w:val="clear" w:color="auto" w:fill="auto"/>
            <w:noWrap/>
            <w:vAlign w:val="center"/>
            <w:hideMark/>
          </w:tcPr>
          <w:p w14:paraId="3464AA8C" w14:textId="77777777" w:rsidR="00BA4A12" w:rsidRPr="00BA4A12" w:rsidRDefault="00BA4A12" w:rsidP="00BA4A12">
            <w:pPr>
              <w:spacing w:line="240" w:lineRule="auto"/>
              <w:jc w:val="right"/>
              <w:rPr>
                <w:sz w:val="12"/>
                <w:szCs w:val="12"/>
              </w:rPr>
            </w:pPr>
            <w:r w:rsidRPr="00BA4A12">
              <w:rPr>
                <w:sz w:val="12"/>
                <w:szCs w:val="12"/>
              </w:rPr>
              <w:t>1 600,00</w:t>
            </w:r>
          </w:p>
        </w:tc>
        <w:tc>
          <w:tcPr>
            <w:tcW w:w="383" w:type="pct"/>
            <w:tcBorders>
              <w:top w:val="nil"/>
              <w:left w:val="nil"/>
              <w:bottom w:val="nil"/>
              <w:right w:val="nil"/>
            </w:tcBorders>
            <w:shd w:val="clear" w:color="auto" w:fill="auto"/>
            <w:vAlign w:val="center"/>
            <w:hideMark/>
          </w:tcPr>
          <w:p w14:paraId="14EF906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2BA7370" w14:textId="77777777" w:rsidTr="00BA4A12">
        <w:trPr>
          <w:trHeight w:val="85"/>
        </w:trPr>
        <w:tc>
          <w:tcPr>
            <w:tcW w:w="2876" w:type="pct"/>
            <w:tcBorders>
              <w:top w:val="nil"/>
              <w:left w:val="nil"/>
              <w:bottom w:val="nil"/>
              <w:right w:val="nil"/>
            </w:tcBorders>
            <w:shd w:val="clear" w:color="auto" w:fill="auto"/>
            <w:vAlign w:val="center"/>
            <w:hideMark/>
          </w:tcPr>
          <w:p w14:paraId="67A64799" w14:textId="77777777" w:rsidR="00BA4A12" w:rsidRPr="00BA4A12" w:rsidRDefault="00BA4A12" w:rsidP="00BA4A12">
            <w:pPr>
              <w:spacing w:line="240" w:lineRule="auto"/>
              <w:rPr>
                <w:sz w:val="12"/>
                <w:szCs w:val="12"/>
              </w:rPr>
            </w:pPr>
            <w:r w:rsidRPr="00BA4A12">
              <w:rPr>
                <w:sz w:val="12"/>
                <w:szCs w:val="12"/>
              </w:rPr>
              <w:t>Podatek od towarów i usług (VAT)</w:t>
            </w:r>
          </w:p>
        </w:tc>
        <w:tc>
          <w:tcPr>
            <w:tcW w:w="413" w:type="pct"/>
            <w:tcBorders>
              <w:top w:val="nil"/>
              <w:left w:val="nil"/>
              <w:bottom w:val="nil"/>
              <w:right w:val="nil"/>
            </w:tcBorders>
            <w:shd w:val="clear" w:color="auto" w:fill="auto"/>
            <w:noWrap/>
            <w:vAlign w:val="center"/>
            <w:hideMark/>
          </w:tcPr>
          <w:p w14:paraId="7115B41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8A9B0D6" w14:textId="77777777" w:rsidR="00BA4A12" w:rsidRPr="00BA4A12" w:rsidRDefault="00BA4A12" w:rsidP="00BA4A12">
            <w:pPr>
              <w:spacing w:line="240" w:lineRule="auto"/>
              <w:jc w:val="right"/>
              <w:rPr>
                <w:sz w:val="12"/>
                <w:szCs w:val="12"/>
              </w:rPr>
            </w:pPr>
            <w:r w:rsidRPr="00BA4A12">
              <w:rPr>
                <w:sz w:val="12"/>
                <w:szCs w:val="12"/>
              </w:rPr>
              <w:t>800</w:t>
            </w:r>
          </w:p>
        </w:tc>
        <w:tc>
          <w:tcPr>
            <w:tcW w:w="714" w:type="pct"/>
            <w:tcBorders>
              <w:top w:val="nil"/>
              <w:left w:val="nil"/>
              <w:bottom w:val="nil"/>
              <w:right w:val="nil"/>
            </w:tcBorders>
            <w:shd w:val="clear" w:color="auto" w:fill="auto"/>
            <w:noWrap/>
            <w:vAlign w:val="center"/>
            <w:hideMark/>
          </w:tcPr>
          <w:p w14:paraId="50F1F8A7" w14:textId="77777777" w:rsidR="00BA4A12" w:rsidRPr="00BA4A12" w:rsidRDefault="00BA4A12" w:rsidP="00BA4A12">
            <w:pPr>
              <w:spacing w:line="240" w:lineRule="auto"/>
              <w:jc w:val="right"/>
              <w:rPr>
                <w:sz w:val="12"/>
                <w:szCs w:val="12"/>
              </w:rPr>
            </w:pPr>
            <w:r w:rsidRPr="00BA4A12">
              <w:rPr>
                <w:sz w:val="12"/>
                <w:szCs w:val="12"/>
              </w:rPr>
              <w:t>233,32</w:t>
            </w:r>
          </w:p>
        </w:tc>
        <w:tc>
          <w:tcPr>
            <w:tcW w:w="383" w:type="pct"/>
            <w:tcBorders>
              <w:top w:val="nil"/>
              <w:left w:val="nil"/>
              <w:bottom w:val="nil"/>
              <w:right w:val="nil"/>
            </w:tcBorders>
            <w:shd w:val="clear" w:color="auto" w:fill="auto"/>
            <w:vAlign w:val="center"/>
            <w:hideMark/>
          </w:tcPr>
          <w:p w14:paraId="6DDD029F" w14:textId="77777777" w:rsidR="00BA4A12" w:rsidRPr="00BA4A12" w:rsidRDefault="00BA4A12" w:rsidP="00BA4A12">
            <w:pPr>
              <w:spacing w:line="240" w:lineRule="auto"/>
              <w:jc w:val="right"/>
              <w:rPr>
                <w:sz w:val="12"/>
                <w:szCs w:val="12"/>
              </w:rPr>
            </w:pPr>
            <w:r w:rsidRPr="00BA4A12">
              <w:rPr>
                <w:sz w:val="12"/>
                <w:szCs w:val="12"/>
              </w:rPr>
              <w:t>29,2%</w:t>
            </w:r>
          </w:p>
        </w:tc>
      </w:tr>
      <w:tr w:rsidR="00BA4A12" w:rsidRPr="00BA4A12" w14:paraId="7E6B21AB" w14:textId="77777777" w:rsidTr="00BA4A12">
        <w:trPr>
          <w:trHeight w:val="85"/>
        </w:trPr>
        <w:tc>
          <w:tcPr>
            <w:tcW w:w="2876" w:type="pct"/>
            <w:tcBorders>
              <w:top w:val="nil"/>
              <w:left w:val="nil"/>
              <w:bottom w:val="nil"/>
              <w:right w:val="nil"/>
            </w:tcBorders>
            <w:shd w:val="clear" w:color="auto" w:fill="auto"/>
            <w:vAlign w:val="center"/>
            <w:hideMark/>
          </w:tcPr>
          <w:p w14:paraId="55EB7C42"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60AD16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0F7B8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0315E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26D19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626248" w14:textId="77777777" w:rsidTr="00BA4A12">
        <w:trPr>
          <w:trHeight w:val="85"/>
        </w:trPr>
        <w:tc>
          <w:tcPr>
            <w:tcW w:w="2876" w:type="pct"/>
            <w:tcBorders>
              <w:top w:val="nil"/>
              <w:left w:val="nil"/>
              <w:bottom w:val="nil"/>
              <w:right w:val="nil"/>
            </w:tcBorders>
            <w:shd w:val="clear" w:color="auto" w:fill="auto"/>
            <w:vAlign w:val="center"/>
            <w:hideMark/>
          </w:tcPr>
          <w:p w14:paraId="6EF78CE9"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Inwestycji</w:t>
            </w:r>
          </w:p>
        </w:tc>
        <w:tc>
          <w:tcPr>
            <w:tcW w:w="413" w:type="pct"/>
            <w:tcBorders>
              <w:top w:val="nil"/>
              <w:left w:val="nil"/>
              <w:bottom w:val="nil"/>
              <w:right w:val="nil"/>
            </w:tcBorders>
            <w:shd w:val="clear" w:color="auto" w:fill="auto"/>
            <w:vAlign w:val="center"/>
            <w:hideMark/>
          </w:tcPr>
          <w:p w14:paraId="29E5C72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F15C40F" w14:textId="77777777" w:rsidR="00BA4A12" w:rsidRPr="00BA4A12" w:rsidRDefault="00BA4A12" w:rsidP="00BA4A12">
            <w:pPr>
              <w:spacing w:line="240" w:lineRule="auto"/>
              <w:jc w:val="right"/>
              <w:rPr>
                <w:sz w:val="12"/>
                <w:szCs w:val="12"/>
              </w:rPr>
            </w:pPr>
            <w:r w:rsidRPr="00BA4A12">
              <w:rPr>
                <w:sz w:val="12"/>
                <w:szCs w:val="12"/>
              </w:rPr>
              <w:t>5 000</w:t>
            </w:r>
          </w:p>
        </w:tc>
        <w:tc>
          <w:tcPr>
            <w:tcW w:w="714" w:type="pct"/>
            <w:tcBorders>
              <w:top w:val="nil"/>
              <w:left w:val="nil"/>
              <w:bottom w:val="nil"/>
              <w:right w:val="nil"/>
            </w:tcBorders>
            <w:shd w:val="clear" w:color="auto" w:fill="auto"/>
            <w:noWrap/>
            <w:vAlign w:val="center"/>
            <w:hideMark/>
          </w:tcPr>
          <w:p w14:paraId="310F69B0" w14:textId="77777777" w:rsidR="00BA4A12" w:rsidRPr="00BA4A12" w:rsidRDefault="00BA4A12" w:rsidP="00BA4A12">
            <w:pPr>
              <w:spacing w:line="240" w:lineRule="auto"/>
              <w:jc w:val="right"/>
              <w:rPr>
                <w:sz w:val="12"/>
                <w:szCs w:val="12"/>
              </w:rPr>
            </w:pPr>
            <w:r w:rsidRPr="00BA4A12">
              <w:rPr>
                <w:sz w:val="12"/>
                <w:szCs w:val="12"/>
              </w:rPr>
              <w:t>3 454,47</w:t>
            </w:r>
          </w:p>
        </w:tc>
        <w:tc>
          <w:tcPr>
            <w:tcW w:w="383" w:type="pct"/>
            <w:tcBorders>
              <w:top w:val="nil"/>
              <w:left w:val="nil"/>
              <w:bottom w:val="nil"/>
              <w:right w:val="nil"/>
            </w:tcBorders>
            <w:shd w:val="clear" w:color="auto" w:fill="auto"/>
            <w:vAlign w:val="center"/>
            <w:hideMark/>
          </w:tcPr>
          <w:p w14:paraId="375650B1" w14:textId="77777777" w:rsidR="00BA4A12" w:rsidRPr="00BA4A12" w:rsidRDefault="00BA4A12" w:rsidP="00BA4A12">
            <w:pPr>
              <w:spacing w:line="240" w:lineRule="auto"/>
              <w:jc w:val="right"/>
              <w:rPr>
                <w:sz w:val="12"/>
                <w:szCs w:val="12"/>
              </w:rPr>
            </w:pPr>
            <w:r w:rsidRPr="00BA4A12">
              <w:rPr>
                <w:sz w:val="12"/>
                <w:szCs w:val="12"/>
              </w:rPr>
              <w:t>69,1%</w:t>
            </w:r>
          </w:p>
        </w:tc>
      </w:tr>
      <w:tr w:rsidR="00BA4A12" w:rsidRPr="00BA4A12" w14:paraId="1C88C914" w14:textId="77777777" w:rsidTr="00BA4A12">
        <w:trPr>
          <w:trHeight w:val="85"/>
        </w:trPr>
        <w:tc>
          <w:tcPr>
            <w:tcW w:w="2876" w:type="pct"/>
            <w:tcBorders>
              <w:top w:val="nil"/>
              <w:left w:val="nil"/>
              <w:bottom w:val="nil"/>
              <w:right w:val="nil"/>
            </w:tcBorders>
            <w:shd w:val="clear" w:color="auto" w:fill="auto"/>
            <w:vAlign w:val="center"/>
            <w:hideMark/>
          </w:tcPr>
          <w:p w14:paraId="2A611EAD"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AE2A75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3B96C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14B4E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6CBC8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266562" w14:textId="77777777" w:rsidTr="00BA4A12">
        <w:trPr>
          <w:trHeight w:val="85"/>
        </w:trPr>
        <w:tc>
          <w:tcPr>
            <w:tcW w:w="2876" w:type="pct"/>
            <w:tcBorders>
              <w:top w:val="nil"/>
              <w:left w:val="nil"/>
              <w:bottom w:val="nil"/>
              <w:right w:val="nil"/>
            </w:tcBorders>
            <w:shd w:val="clear" w:color="auto" w:fill="auto"/>
            <w:vAlign w:val="center"/>
            <w:hideMark/>
          </w:tcPr>
          <w:p w14:paraId="4696D5CA" w14:textId="77777777" w:rsidR="00BA4A12" w:rsidRPr="00BA4A12" w:rsidRDefault="00BA4A12" w:rsidP="00BA4A12">
            <w:pPr>
              <w:spacing w:line="240" w:lineRule="auto"/>
              <w:rPr>
                <w:sz w:val="12"/>
                <w:szCs w:val="12"/>
              </w:rPr>
            </w:pPr>
            <w:r w:rsidRPr="00BA4A12">
              <w:rPr>
                <w:sz w:val="12"/>
                <w:szCs w:val="12"/>
              </w:rPr>
              <w:t>Przegląd zaworów pierwszeństwa i zaworów antyskażeniowych.</w:t>
            </w:r>
          </w:p>
        </w:tc>
        <w:tc>
          <w:tcPr>
            <w:tcW w:w="413" w:type="pct"/>
            <w:tcBorders>
              <w:top w:val="nil"/>
              <w:left w:val="nil"/>
              <w:bottom w:val="nil"/>
              <w:right w:val="nil"/>
            </w:tcBorders>
            <w:shd w:val="clear" w:color="auto" w:fill="auto"/>
            <w:noWrap/>
            <w:vAlign w:val="center"/>
            <w:hideMark/>
          </w:tcPr>
          <w:p w14:paraId="239471D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0DFF53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CEE39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FF1D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A1362F" w14:textId="77777777" w:rsidTr="00BA4A12">
        <w:trPr>
          <w:trHeight w:val="85"/>
        </w:trPr>
        <w:tc>
          <w:tcPr>
            <w:tcW w:w="2876" w:type="pct"/>
            <w:tcBorders>
              <w:top w:val="nil"/>
              <w:left w:val="nil"/>
              <w:bottom w:val="nil"/>
              <w:right w:val="nil"/>
            </w:tcBorders>
            <w:shd w:val="clear" w:color="auto" w:fill="auto"/>
            <w:vAlign w:val="center"/>
            <w:hideMark/>
          </w:tcPr>
          <w:p w14:paraId="2F0C57D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791A01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8B7E19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56E1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0994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0A22FB" w14:textId="77777777" w:rsidTr="00BA4A12">
        <w:trPr>
          <w:trHeight w:val="85"/>
        </w:trPr>
        <w:tc>
          <w:tcPr>
            <w:tcW w:w="2876" w:type="pct"/>
            <w:tcBorders>
              <w:top w:val="nil"/>
              <w:left w:val="nil"/>
              <w:bottom w:val="nil"/>
              <w:right w:val="nil"/>
            </w:tcBorders>
            <w:shd w:val="clear" w:color="auto" w:fill="auto"/>
            <w:vAlign w:val="center"/>
            <w:hideMark/>
          </w:tcPr>
          <w:p w14:paraId="4AA876A0"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BDBB1E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644428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B938E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3C95D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926193" w14:textId="77777777" w:rsidTr="00BA4A12">
        <w:trPr>
          <w:trHeight w:val="85"/>
        </w:trPr>
        <w:tc>
          <w:tcPr>
            <w:tcW w:w="2876" w:type="pct"/>
            <w:tcBorders>
              <w:top w:val="nil"/>
              <w:left w:val="nil"/>
              <w:bottom w:val="nil"/>
              <w:right w:val="nil"/>
            </w:tcBorders>
            <w:shd w:val="clear" w:color="auto" w:fill="auto"/>
            <w:vAlign w:val="center"/>
            <w:hideMark/>
          </w:tcPr>
          <w:p w14:paraId="02ECD7C5"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31E593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E5152B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0E049F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828E1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337FCD" w14:textId="77777777" w:rsidTr="00BA4A12">
        <w:trPr>
          <w:trHeight w:val="85"/>
        </w:trPr>
        <w:tc>
          <w:tcPr>
            <w:tcW w:w="2876" w:type="pct"/>
            <w:tcBorders>
              <w:top w:val="nil"/>
              <w:left w:val="nil"/>
              <w:bottom w:val="nil"/>
              <w:right w:val="nil"/>
            </w:tcBorders>
            <w:shd w:val="clear" w:color="auto" w:fill="auto"/>
            <w:vAlign w:val="center"/>
            <w:hideMark/>
          </w:tcPr>
          <w:p w14:paraId="78B60DFB"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7B433E4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DB84F5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2C926C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9E0AC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4EAD04" w14:textId="77777777" w:rsidTr="00BA4A12">
        <w:trPr>
          <w:trHeight w:val="85"/>
        </w:trPr>
        <w:tc>
          <w:tcPr>
            <w:tcW w:w="2876" w:type="pct"/>
            <w:tcBorders>
              <w:top w:val="nil"/>
              <w:left w:val="nil"/>
              <w:bottom w:val="nil"/>
              <w:right w:val="nil"/>
            </w:tcBorders>
            <w:shd w:val="clear" w:color="auto" w:fill="auto"/>
            <w:vAlign w:val="center"/>
            <w:hideMark/>
          </w:tcPr>
          <w:p w14:paraId="41BAB95C"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3365C8C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2D34EC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F82311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A2F2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F39F0C" w14:textId="77777777" w:rsidTr="00BA4A12">
        <w:trPr>
          <w:trHeight w:val="85"/>
        </w:trPr>
        <w:tc>
          <w:tcPr>
            <w:tcW w:w="2876" w:type="pct"/>
            <w:tcBorders>
              <w:top w:val="nil"/>
              <w:left w:val="nil"/>
              <w:bottom w:val="nil"/>
              <w:right w:val="nil"/>
            </w:tcBorders>
            <w:shd w:val="clear" w:color="auto" w:fill="auto"/>
            <w:vAlign w:val="center"/>
            <w:hideMark/>
          </w:tcPr>
          <w:p w14:paraId="33504566"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vAlign w:val="center"/>
            <w:hideMark/>
          </w:tcPr>
          <w:p w14:paraId="298336D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9DAC4D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8BD7E6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8A75E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808200" w14:textId="77777777" w:rsidTr="00BA4A12">
        <w:trPr>
          <w:trHeight w:val="85"/>
        </w:trPr>
        <w:tc>
          <w:tcPr>
            <w:tcW w:w="2876" w:type="pct"/>
            <w:tcBorders>
              <w:top w:val="nil"/>
              <w:left w:val="nil"/>
              <w:bottom w:val="nil"/>
              <w:right w:val="nil"/>
            </w:tcBorders>
            <w:shd w:val="clear" w:color="auto" w:fill="auto"/>
            <w:vAlign w:val="center"/>
            <w:hideMark/>
          </w:tcPr>
          <w:p w14:paraId="18295D5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5EF6FA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D9A723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1BA18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411CA0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D9ED07" w14:textId="77777777" w:rsidTr="00BA4A12">
        <w:trPr>
          <w:trHeight w:val="85"/>
        </w:trPr>
        <w:tc>
          <w:tcPr>
            <w:tcW w:w="2876" w:type="pct"/>
            <w:tcBorders>
              <w:top w:val="nil"/>
              <w:left w:val="nil"/>
              <w:bottom w:val="nil"/>
              <w:right w:val="nil"/>
            </w:tcBorders>
            <w:shd w:val="clear" w:color="000000" w:fill="EAF1F6"/>
            <w:vAlign w:val="center"/>
            <w:hideMark/>
          </w:tcPr>
          <w:p w14:paraId="020825D3" w14:textId="77777777" w:rsidR="00BA4A12" w:rsidRPr="00BA4A12" w:rsidRDefault="00BA4A12" w:rsidP="00BA4A12">
            <w:pPr>
              <w:spacing w:line="240" w:lineRule="auto"/>
              <w:rPr>
                <w:b/>
                <w:bCs/>
                <w:sz w:val="12"/>
                <w:szCs w:val="12"/>
              </w:rPr>
            </w:pPr>
            <w:r w:rsidRPr="00BA4A12">
              <w:rPr>
                <w:b/>
                <w:bCs/>
                <w:sz w:val="12"/>
                <w:szCs w:val="12"/>
              </w:rPr>
              <w:t>Prowadzenie szkół policealnych - zadanie 37</w:t>
            </w:r>
          </w:p>
        </w:tc>
        <w:tc>
          <w:tcPr>
            <w:tcW w:w="413" w:type="pct"/>
            <w:tcBorders>
              <w:top w:val="nil"/>
              <w:left w:val="nil"/>
              <w:bottom w:val="nil"/>
              <w:right w:val="nil"/>
            </w:tcBorders>
            <w:shd w:val="clear" w:color="000000" w:fill="EAF1F6"/>
            <w:vAlign w:val="center"/>
            <w:hideMark/>
          </w:tcPr>
          <w:p w14:paraId="0D9FD1BE" w14:textId="77777777" w:rsidR="00BA4A12" w:rsidRPr="00BA4A12" w:rsidRDefault="00BA4A12" w:rsidP="00BA4A12">
            <w:pPr>
              <w:spacing w:line="240" w:lineRule="auto"/>
              <w:rPr>
                <w:b/>
                <w:bCs/>
                <w:sz w:val="12"/>
                <w:szCs w:val="12"/>
              </w:rPr>
            </w:pPr>
            <w:r w:rsidRPr="00BA4A12">
              <w:rPr>
                <w:b/>
                <w:bCs/>
                <w:sz w:val="12"/>
                <w:szCs w:val="12"/>
              </w:rPr>
              <w:t> </w:t>
            </w:r>
          </w:p>
        </w:tc>
        <w:tc>
          <w:tcPr>
            <w:tcW w:w="614" w:type="pct"/>
            <w:tcBorders>
              <w:top w:val="nil"/>
              <w:left w:val="nil"/>
              <w:bottom w:val="nil"/>
              <w:right w:val="nil"/>
            </w:tcBorders>
            <w:shd w:val="clear" w:color="000000" w:fill="EAF1F6"/>
            <w:vAlign w:val="center"/>
            <w:hideMark/>
          </w:tcPr>
          <w:p w14:paraId="473E2172" w14:textId="77777777" w:rsidR="00BA4A12" w:rsidRPr="00BA4A12" w:rsidRDefault="00BA4A12" w:rsidP="00BA4A12">
            <w:pPr>
              <w:spacing w:line="240" w:lineRule="auto"/>
              <w:jc w:val="right"/>
              <w:rPr>
                <w:b/>
                <w:bCs/>
                <w:sz w:val="12"/>
                <w:szCs w:val="12"/>
              </w:rPr>
            </w:pPr>
            <w:r w:rsidRPr="00BA4A12">
              <w:rPr>
                <w:b/>
                <w:bCs/>
                <w:sz w:val="12"/>
                <w:szCs w:val="12"/>
              </w:rPr>
              <w:t>2 159 315</w:t>
            </w:r>
          </w:p>
        </w:tc>
        <w:tc>
          <w:tcPr>
            <w:tcW w:w="714" w:type="pct"/>
            <w:tcBorders>
              <w:top w:val="nil"/>
              <w:left w:val="nil"/>
              <w:bottom w:val="nil"/>
              <w:right w:val="nil"/>
            </w:tcBorders>
            <w:shd w:val="clear" w:color="000000" w:fill="EAF1F6"/>
            <w:vAlign w:val="center"/>
            <w:hideMark/>
          </w:tcPr>
          <w:p w14:paraId="3595DE78" w14:textId="77777777" w:rsidR="00BA4A12" w:rsidRPr="00BA4A12" w:rsidRDefault="00BA4A12" w:rsidP="00BA4A12">
            <w:pPr>
              <w:spacing w:line="240" w:lineRule="auto"/>
              <w:jc w:val="right"/>
              <w:rPr>
                <w:b/>
                <w:bCs/>
                <w:sz w:val="12"/>
                <w:szCs w:val="12"/>
              </w:rPr>
            </w:pPr>
            <w:r w:rsidRPr="00BA4A12">
              <w:rPr>
                <w:b/>
                <w:bCs/>
                <w:sz w:val="12"/>
                <w:szCs w:val="12"/>
              </w:rPr>
              <w:t>1 111 926,68</w:t>
            </w:r>
          </w:p>
        </w:tc>
        <w:tc>
          <w:tcPr>
            <w:tcW w:w="383" w:type="pct"/>
            <w:tcBorders>
              <w:top w:val="nil"/>
              <w:left w:val="nil"/>
              <w:bottom w:val="nil"/>
              <w:right w:val="nil"/>
            </w:tcBorders>
            <w:shd w:val="clear" w:color="000000" w:fill="EAF1F6"/>
            <w:vAlign w:val="center"/>
            <w:hideMark/>
          </w:tcPr>
          <w:p w14:paraId="51846315" w14:textId="77777777" w:rsidR="00BA4A12" w:rsidRPr="00BA4A12" w:rsidRDefault="00BA4A12" w:rsidP="00BA4A12">
            <w:pPr>
              <w:spacing w:line="240" w:lineRule="auto"/>
              <w:jc w:val="right"/>
              <w:rPr>
                <w:b/>
                <w:bCs/>
                <w:sz w:val="12"/>
                <w:szCs w:val="12"/>
              </w:rPr>
            </w:pPr>
            <w:r w:rsidRPr="00BA4A12">
              <w:rPr>
                <w:b/>
                <w:bCs/>
                <w:sz w:val="12"/>
                <w:szCs w:val="12"/>
              </w:rPr>
              <w:t>51,5%</w:t>
            </w:r>
          </w:p>
        </w:tc>
      </w:tr>
      <w:tr w:rsidR="00BA4A12" w:rsidRPr="00BA4A12" w14:paraId="1F7F0681" w14:textId="77777777" w:rsidTr="00BA4A12">
        <w:trPr>
          <w:trHeight w:val="85"/>
        </w:trPr>
        <w:tc>
          <w:tcPr>
            <w:tcW w:w="2876" w:type="pct"/>
            <w:tcBorders>
              <w:top w:val="nil"/>
              <w:left w:val="nil"/>
              <w:bottom w:val="nil"/>
              <w:right w:val="nil"/>
            </w:tcBorders>
            <w:shd w:val="clear" w:color="auto" w:fill="auto"/>
            <w:vAlign w:val="center"/>
            <w:hideMark/>
          </w:tcPr>
          <w:p w14:paraId="6966FB8F"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ECD8AD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55526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A46CE2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6053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5ECF48" w14:textId="77777777" w:rsidTr="00BA4A12">
        <w:trPr>
          <w:trHeight w:val="85"/>
        </w:trPr>
        <w:tc>
          <w:tcPr>
            <w:tcW w:w="2876" w:type="pct"/>
            <w:tcBorders>
              <w:top w:val="nil"/>
              <w:left w:val="nil"/>
              <w:bottom w:val="nil"/>
              <w:right w:val="nil"/>
            </w:tcBorders>
            <w:shd w:val="clear" w:color="auto" w:fill="auto"/>
            <w:vAlign w:val="center"/>
            <w:hideMark/>
          </w:tcPr>
          <w:p w14:paraId="672950F0"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80116</w:t>
            </w:r>
          </w:p>
        </w:tc>
        <w:tc>
          <w:tcPr>
            <w:tcW w:w="413" w:type="pct"/>
            <w:tcBorders>
              <w:top w:val="nil"/>
              <w:left w:val="nil"/>
              <w:bottom w:val="nil"/>
              <w:right w:val="nil"/>
            </w:tcBorders>
            <w:shd w:val="clear" w:color="auto" w:fill="auto"/>
            <w:noWrap/>
            <w:vAlign w:val="center"/>
            <w:hideMark/>
          </w:tcPr>
          <w:p w14:paraId="3712EB5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BDC495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CF77B4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4154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F5A3A2" w14:textId="77777777" w:rsidTr="00BA4A12">
        <w:trPr>
          <w:trHeight w:val="85"/>
        </w:trPr>
        <w:tc>
          <w:tcPr>
            <w:tcW w:w="2876" w:type="pct"/>
            <w:tcBorders>
              <w:top w:val="nil"/>
              <w:left w:val="nil"/>
              <w:bottom w:val="nil"/>
              <w:right w:val="nil"/>
            </w:tcBorders>
            <w:shd w:val="clear" w:color="auto" w:fill="auto"/>
            <w:vAlign w:val="center"/>
            <w:hideMark/>
          </w:tcPr>
          <w:p w14:paraId="6642C75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AE6015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4CE2AF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522C3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7699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A013AE" w14:textId="77777777" w:rsidTr="00BA4A12">
        <w:trPr>
          <w:trHeight w:val="85"/>
        </w:trPr>
        <w:tc>
          <w:tcPr>
            <w:tcW w:w="2876" w:type="pct"/>
            <w:tcBorders>
              <w:top w:val="nil"/>
              <w:left w:val="nil"/>
              <w:bottom w:val="nil"/>
              <w:right w:val="nil"/>
            </w:tcBorders>
            <w:shd w:val="clear" w:color="auto" w:fill="auto"/>
            <w:vAlign w:val="center"/>
            <w:hideMark/>
          </w:tcPr>
          <w:p w14:paraId="619356DD" w14:textId="77777777" w:rsidR="00BA4A12" w:rsidRPr="00BA4A12" w:rsidRDefault="00BA4A12" w:rsidP="00BA4A12">
            <w:pPr>
              <w:spacing w:line="240" w:lineRule="auto"/>
              <w:rPr>
                <w:b/>
                <w:bCs/>
                <w:sz w:val="12"/>
                <w:szCs w:val="12"/>
              </w:rPr>
            </w:pPr>
            <w:r w:rsidRPr="00BA4A12">
              <w:rPr>
                <w:b/>
                <w:bCs/>
                <w:sz w:val="12"/>
                <w:szCs w:val="12"/>
              </w:rPr>
              <w:t>Dotacje dla niepublicznych szkół policealnych</w:t>
            </w:r>
          </w:p>
        </w:tc>
        <w:tc>
          <w:tcPr>
            <w:tcW w:w="413" w:type="pct"/>
            <w:tcBorders>
              <w:top w:val="nil"/>
              <w:left w:val="nil"/>
              <w:bottom w:val="nil"/>
              <w:right w:val="nil"/>
            </w:tcBorders>
            <w:shd w:val="clear" w:color="auto" w:fill="auto"/>
            <w:vAlign w:val="center"/>
            <w:hideMark/>
          </w:tcPr>
          <w:p w14:paraId="6C785465"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5F4A870C" w14:textId="77777777" w:rsidR="00BA4A12" w:rsidRPr="00BA4A12" w:rsidRDefault="00BA4A12" w:rsidP="00BA4A12">
            <w:pPr>
              <w:spacing w:line="240" w:lineRule="auto"/>
              <w:jc w:val="right"/>
              <w:rPr>
                <w:b/>
                <w:bCs/>
                <w:sz w:val="12"/>
                <w:szCs w:val="12"/>
              </w:rPr>
            </w:pPr>
            <w:r w:rsidRPr="00BA4A12">
              <w:rPr>
                <w:b/>
                <w:bCs/>
                <w:sz w:val="12"/>
                <w:szCs w:val="12"/>
              </w:rPr>
              <w:t>2 159 315</w:t>
            </w:r>
          </w:p>
        </w:tc>
        <w:tc>
          <w:tcPr>
            <w:tcW w:w="714" w:type="pct"/>
            <w:tcBorders>
              <w:top w:val="nil"/>
              <w:left w:val="nil"/>
              <w:bottom w:val="nil"/>
              <w:right w:val="nil"/>
            </w:tcBorders>
            <w:shd w:val="clear" w:color="auto" w:fill="auto"/>
            <w:noWrap/>
            <w:vAlign w:val="center"/>
            <w:hideMark/>
          </w:tcPr>
          <w:p w14:paraId="492BC7FA" w14:textId="77777777" w:rsidR="00BA4A12" w:rsidRPr="00BA4A12" w:rsidRDefault="00BA4A12" w:rsidP="00BA4A12">
            <w:pPr>
              <w:spacing w:line="240" w:lineRule="auto"/>
              <w:jc w:val="right"/>
              <w:rPr>
                <w:b/>
                <w:bCs/>
                <w:sz w:val="12"/>
                <w:szCs w:val="12"/>
              </w:rPr>
            </w:pPr>
            <w:r w:rsidRPr="00BA4A12">
              <w:rPr>
                <w:b/>
                <w:bCs/>
                <w:sz w:val="12"/>
                <w:szCs w:val="12"/>
              </w:rPr>
              <w:t>1 111 926,68</w:t>
            </w:r>
          </w:p>
        </w:tc>
        <w:tc>
          <w:tcPr>
            <w:tcW w:w="383" w:type="pct"/>
            <w:tcBorders>
              <w:top w:val="nil"/>
              <w:left w:val="nil"/>
              <w:bottom w:val="nil"/>
              <w:right w:val="nil"/>
            </w:tcBorders>
            <w:shd w:val="clear" w:color="auto" w:fill="auto"/>
            <w:vAlign w:val="center"/>
            <w:hideMark/>
          </w:tcPr>
          <w:p w14:paraId="2FA39BE3" w14:textId="77777777" w:rsidR="00BA4A12" w:rsidRPr="00BA4A12" w:rsidRDefault="00BA4A12" w:rsidP="00BA4A12">
            <w:pPr>
              <w:spacing w:line="240" w:lineRule="auto"/>
              <w:jc w:val="right"/>
              <w:rPr>
                <w:b/>
                <w:bCs/>
                <w:sz w:val="12"/>
                <w:szCs w:val="12"/>
              </w:rPr>
            </w:pPr>
            <w:r w:rsidRPr="00BA4A12">
              <w:rPr>
                <w:b/>
                <w:bCs/>
                <w:sz w:val="12"/>
                <w:szCs w:val="12"/>
              </w:rPr>
              <w:t>51,5%</w:t>
            </w:r>
          </w:p>
        </w:tc>
      </w:tr>
      <w:tr w:rsidR="00BA4A12" w:rsidRPr="00BA4A12" w14:paraId="0614200B" w14:textId="77777777" w:rsidTr="00BA4A12">
        <w:trPr>
          <w:trHeight w:val="85"/>
        </w:trPr>
        <w:tc>
          <w:tcPr>
            <w:tcW w:w="2876" w:type="pct"/>
            <w:tcBorders>
              <w:top w:val="nil"/>
              <w:left w:val="nil"/>
              <w:bottom w:val="nil"/>
              <w:right w:val="nil"/>
            </w:tcBorders>
            <w:shd w:val="clear" w:color="auto" w:fill="auto"/>
            <w:vAlign w:val="center"/>
            <w:hideMark/>
          </w:tcPr>
          <w:p w14:paraId="421FC73D"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582B3E8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E09E8C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33F5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D51CC3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9A8F21" w14:textId="77777777" w:rsidTr="00BA4A12">
        <w:trPr>
          <w:trHeight w:val="85"/>
        </w:trPr>
        <w:tc>
          <w:tcPr>
            <w:tcW w:w="2876" w:type="pct"/>
            <w:tcBorders>
              <w:top w:val="nil"/>
              <w:left w:val="nil"/>
              <w:bottom w:val="nil"/>
              <w:right w:val="nil"/>
            </w:tcBorders>
            <w:shd w:val="clear" w:color="auto" w:fill="auto"/>
            <w:vAlign w:val="center"/>
            <w:hideMark/>
          </w:tcPr>
          <w:p w14:paraId="4D1DF31A"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nauczania w profilach kształcenia ogólnozawodowego w szkołach policealnych</w:t>
            </w:r>
          </w:p>
        </w:tc>
        <w:tc>
          <w:tcPr>
            <w:tcW w:w="413" w:type="pct"/>
            <w:tcBorders>
              <w:top w:val="nil"/>
              <w:left w:val="nil"/>
              <w:bottom w:val="nil"/>
              <w:right w:val="nil"/>
            </w:tcBorders>
            <w:shd w:val="clear" w:color="auto" w:fill="auto"/>
            <w:vAlign w:val="center"/>
            <w:hideMark/>
          </w:tcPr>
          <w:p w14:paraId="110413A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6471992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0E01B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65271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768D2E" w14:textId="77777777" w:rsidTr="00BA4A12">
        <w:trPr>
          <w:trHeight w:val="85"/>
        </w:trPr>
        <w:tc>
          <w:tcPr>
            <w:tcW w:w="2876" w:type="pct"/>
            <w:tcBorders>
              <w:top w:val="nil"/>
              <w:left w:val="nil"/>
              <w:bottom w:val="nil"/>
              <w:right w:val="nil"/>
            </w:tcBorders>
            <w:shd w:val="clear" w:color="auto" w:fill="auto"/>
            <w:vAlign w:val="center"/>
            <w:hideMark/>
          </w:tcPr>
          <w:p w14:paraId="3871A7A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B3A64A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A34151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1AC71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D5470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1F93F4" w14:textId="77777777" w:rsidTr="00BA4A12">
        <w:trPr>
          <w:trHeight w:val="85"/>
        </w:trPr>
        <w:tc>
          <w:tcPr>
            <w:tcW w:w="2876" w:type="pct"/>
            <w:tcBorders>
              <w:top w:val="nil"/>
              <w:left w:val="nil"/>
              <w:bottom w:val="nil"/>
              <w:right w:val="nil"/>
            </w:tcBorders>
            <w:shd w:val="clear" w:color="auto" w:fill="auto"/>
            <w:vAlign w:val="center"/>
            <w:hideMark/>
          </w:tcPr>
          <w:p w14:paraId="1E12FB39"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593C878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0229483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C4934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535CE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7A03C4" w14:textId="77777777" w:rsidTr="00BA4A12">
        <w:trPr>
          <w:trHeight w:val="85"/>
        </w:trPr>
        <w:tc>
          <w:tcPr>
            <w:tcW w:w="2876" w:type="pct"/>
            <w:tcBorders>
              <w:top w:val="nil"/>
              <w:left w:val="nil"/>
              <w:bottom w:val="nil"/>
              <w:right w:val="nil"/>
            </w:tcBorders>
            <w:shd w:val="clear" w:color="auto" w:fill="auto"/>
            <w:vAlign w:val="center"/>
            <w:hideMark/>
          </w:tcPr>
          <w:p w14:paraId="0F7BA8E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60B476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9BF0C6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4C972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4FF51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0A7AA2" w14:textId="77777777" w:rsidTr="00BA4A12">
        <w:trPr>
          <w:trHeight w:val="85"/>
        </w:trPr>
        <w:tc>
          <w:tcPr>
            <w:tcW w:w="2876" w:type="pct"/>
            <w:tcBorders>
              <w:top w:val="nil"/>
              <w:left w:val="nil"/>
              <w:bottom w:val="nil"/>
              <w:right w:val="nil"/>
            </w:tcBorders>
            <w:shd w:val="clear" w:color="auto" w:fill="auto"/>
            <w:vAlign w:val="center"/>
            <w:hideMark/>
          </w:tcPr>
          <w:p w14:paraId="23EF4794"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2D99B64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CF2C6D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C3FC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CA04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EA0E03" w14:textId="77777777" w:rsidTr="00BA4A12">
        <w:trPr>
          <w:trHeight w:val="85"/>
        </w:trPr>
        <w:tc>
          <w:tcPr>
            <w:tcW w:w="2876" w:type="pct"/>
            <w:tcBorders>
              <w:top w:val="nil"/>
              <w:left w:val="nil"/>
              <w:bottom w:val="nil"/>
              <w:right w:val="nil"/>
            </w:tcBorders>
            <w:shd w:val="clear" w:color="auto" w:fill="auto"/>
            <w:vAlign w:val="center"/>
            <w:hideMark/>
          </w:tcPr>
          <w:p w14:paraId="130F61C3"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50261F33" w14:textId="77777777" w:rsidR="00BA4A12" w:rsidRPr="00BA4A12" w:rsidRDefault="00BA4A12" w:rsidP="00BA4A12">
            <w:pPr>
              <w:spacing w:line="240" w:lineRule="auto"/>
              <w:jc w:val="right"/>
              <w:rPr>
                <w:sz w:val="12"/>
                <w:szCs w:val="12"/>
              </w:rPr>
            </w:pPr>
            <w:r w:rsidRPr="00BA4A12">
              <w:rPr>
                <w:sz w:val="12"/>
                <w:szCs w:val="12"/>
              </w:rPr>
              <w:t>3</w:t>
            </w:r>
          </w:p>
        </w:tc>
        <w:tc>
          <w:tcPr>
            <w:tcW w:w="614" w:type="pct"/>
            <w:tcBorders>
              <w:top w:val="nil"/>
              <w:left w:val="nil"/>
              <w:bottom w:val="nil"/>
              <w:right w:val="nil"/>
            </w:tcBorders>
            <w:shd w:val="clear" w:color="auto" w:fill="auto"/>
            <w:noWrap/>
            <w:vAlign w:val="center"/>
            <w:hideMark/>
          </w:tcPr>
          <w:p w14:paraId="6187CB8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198F3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3B806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886303B" w14:textId="77777777" w:rsidTr="00BA4A12">
        <w:trPr>
          <w:trHeight w:val="85"/>
        </w:trPr>
        <w:tc>
          <w:tcPr>
            <w:tcW w:w="2876" w:type="pct"/>
            <w:tcBorders>
              <w:top w:val="nil"/>
              <w:left w:val="nil"/>
              <w:bottom w:val="nil"/>
              <w:right w:val="nil"/>
            </w:tcBorders>
            <w:shd w:val="clear" w:color="auto" w:fill="auto"/>
            <w:vAlign w:val="center"/>
            <w:hideMark/>
          </w:tcPr>
          <w:p w14:paraId="0F2868A0"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1C428C4E" w14:textId="77777777" w:rsidR="00BA4A12" w:rsidRPr="00BA4A12" w:rsidRDefault="00BA4A12" w:rsidP="00BA4A12">
            <w:pPr>
              <w:spacing w:line="240" w:lineRule="auto"/>
              <w:jc w:val="right"/>
              <w:rPr>
                <w:sz w:val="12"/>
                <w:szCs w:val="12"/>
              </w:rPr>
            </w:pPr>
            <w:r w:rsidRPr="00BA4A12">
              <w:rPr>
                <w:sz w:val="12"/>
                <w:szCs w:val="12"/>
              </w:rPr>
              <w:t>302</w:t>
            </w:r>
          </w:p>
        </w:tc>
        <w:tc>
          <w:tcPr>
            <w:tcW w:w="614" w:type="pct"/>
            <w:tcBorders>
              <w:top w:val="nil"/>
              <w:left w:val="nil"/>
              <w:bottom w:val="nil"/>
              <w:right w:val="nil"/>
            </w:tcBorders>
            <w:shd w:val="clear" w:color="auto" w:fill="auto"/>
            <w:noWrap/>
            <w:vAlign w:val="center"/>
            <w:hideMark/>
          </w:tcPr>
          <w:p w14:paraId="400D5F6F"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5C12E9A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C9AC50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06579F" w14:textId="77777777" w:rsidTr="00BA4A12">
        <w:trPr>
          <w:trHeight w:val="85"/>
        </w:trPr>
        <w:tc>
          <w:tcPr>
            <w:tcW w:w="2876" w:type="pct"/>
            <w:tcBorders>
              <w:top w:val="nil"/>
              <w:left w:val="nil"/>
              <w:bottom w:val="nil"/>
              <w:right w:val="nil"/>
            </w:tcBorders>
            <w:shd w:val="clear" w:color="auto" w:fill="auto"/>
            <w:vAlign w:val="center"/>
            <w:hideMark/>
          </w:tcPr>
          <w:p w14:paraId="0EF51D3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C6F131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C3C04B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8EA71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CAD14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74E5DE" w14:textId="77777777" w:rsidTr="00BA4A12">
        <w:trPr>
          <w:trHeight w:val="85"/>
        </w:trPr>
        <w:tc>
          <w:tcPr>
            <w:tcW w:w="2876" w:type="pct"/>
            <w:tcBorders>
              <w:top w:val="nil"/>
              <w:left w:val="nil"/>
              <w:bottom w:val="nil"/>
              <w:right w:val="nil"/>
            </w:tcBorders>
            <w:shd w:val="clear" w:color="auto" w:fill="auto"/>
            <w:vAlign w:val="center"/>
            <w:hideMark/>
          </w:tcPr>
          <w:p w14:paraId="595C59FC"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6F4EF9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D99366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C9A5A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E4B80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2E8875" w14:textId="77777777" w:rsidTr="00BA4A12">
        <w:trPr>
          <w:trHeight w:val="85"/>
        </w:trPr>
        <w:tc>
          <w:tcPr>
            <w:tcW w:w="2876" w:type="pct"/>
            <w:tcBorders>
              <w:top w:val="nil"/>
              <w:left w:val="nil"/>
              <w:bottom w:val="nil"/>
              <w:right w:val="nil"/>
            </w:tcBorders>
            <w:shd w:val="clear" w:color="auto" w:fill="auto"/>
            <w:vAlign w:val="center"/>
            <w:hideMark/>
          </w:tcPr>
          <w:p w14:paraId="5BA3631E" w14:textId="77777777" w:rsidR="00BA4A12" w:rsidRPr="00BA4A12" w:rsidRDefault="00BA4A12" w:rsidP="00BA4A12">
            <w:pPr>
              <w:spacing w:line="240" w:lineRule="auto"/>
              <w:rPr>
                <w:i/>
                <w:iCs/>
                <w:sz w:val="12"/>
                <w:szCs w:val="12"/>
              </w:rPr>
            </w:pPr>
            <w:r w:rsidRPr="00BA4A12">
              <w:rPr>
                <w:i/>
                <w:iCs/>
                <w:sz w:val="12"/>
                <w:szCs w:val="12"/>
              </w:rPr>
              <w:t>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261E5E4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6137E3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DEF00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7AC39B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F38679" w14:textId="77777777" w:rsidTr="00BA4A12">
        <w:trPr>
          <w:trHeight w:val="85"/>
        </w:trPr>
        <w:tc>
          <w:tcPr>
            <w:tcW w:w="2876" w:type="pct"/>
            <w:tcBorders>
              <w:top w:val="nil"/>
              <w:left w:val="nil"/>
              <w:bottom w:val="nil"/>
              <w:right w:val="nil"/>
            </w:tcBorders>
            <w:shd w:val="clear" w:color="auto" w:fill="auto"/>
            <w:vAlign w:val="center"/>
            <w:hideMark/>
          </w:tcPr>
          <w:p w14:paraId="6535B0B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7C94FD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109ED5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E3C9F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1C8305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CFF790" w14:textId="77777777" w:rsidTr="00BA4A12">
        <w:trPr>
          <w:trHeight w:val="85"/>
        </w:trPr>
        <w:tc>
          <w:tcPr>
            <w:tcW w:w="2876" w:type="pct"/>
            <w:tcBorders>
              <w:top w:val="nil"/>
              <w:left w:val="nil"/>
              <w:bottom w:val="nil"/>
              <w:right w:val="nil"/>
            </w:tcBorders>
            <w:shd w:val="clear" w:color="000000" w:fill="EAF1F6"/>
            <w:vAlign w:val="center"/>
            <w:hideMark/>
          </w:tcPr>
          <w:p w14:paraId="147A9605" w14:textId="77777777" w:rsidR="00BA4A12" w:rsidRPr="00BA4A12" w:rsidRDefault="00BA4A12" w:rsidP="00BA4A12">
            <w:pPr>
              <w:spacing w:line="240" w:lineRule="auto"/>
              <w:rPr>
                <w:b/>
                <w:bCs/>
                <w:sz w:val="12"/>
                <w:szCs w:val="12"/>
              </w:rPr>
            </w:pPr>
            <w:r w:rsidRPr="00BA4A12">
              <w:rPr>
                <w:b/>
                <w:bCs/>
                <w:sz w:val="12"/>
                <w:szCs w:val="12"/>
              </w:rPr>
              <w:t>Prowadzenie branżowych szkół I i II stopnia - zadanie 38</w:t>
            </w:r>
          </w:p>
        </w:tc>
        <w:tc>
          <w:tcPr>
            <w:tcW w:w="413" w:type="pct"/>
            <w:tcBorders>
              <w:top w:val="nil"/>
              <w:left w:val="nil"/>
              <w:bottom w:val="nil"/>
              <w:right w:val="nil"/>
            </w:tcBorders>
            <w:shd w:val="clear" w:color="000000" w:fill="EAF1F6"/>
            <w:vAlign w:val="center"/>
            <w:hideMark/>
          </w:tcPr>
          <w:p w14:paraId="3DD9EAEC" w14:textId="77777777" w:rsidR="00BA4A12" w:rsidRPr="00BA4A12" w:rsidRDefault="00BA4A12" w:rsidP="00BA4A12">
            <w:pPr>
              <w:spacing w:line="240" w:lineRule="auto"/>
              <w:rPr>
                <w:b/>
                <w:bCs/>
                <w:sz w:val="12"/>
                <w:szCs w:val="12"/>
              </w:rPr>
            </w:pPr>
            <w:r w:rsidRPr="00BA4A12">
              <w:rPr>
                <w:b/>
                <w:bCs/>
                <w:sz w:val="12"/>
                <w:szCs w:val="12"/>
              </w:rPr>
              <w:t> </w:t>
            </w:r>
          </w:p>
        </w:tc>
        <w:tc>
          <w:tcPr>
            <w:tcW w:w="614" w:type="pct"/>
            <w:tcBorders>
              <w:top w:val="nil"/>
              <w:left w:val="nil"/>
              <w:bottom w:val="nil"/>
              <w:right w:val="nil"/>
            </w:tcBorders>
            <w:shd w:val="clear" w:color="000000" w:fill="EAF1F6"/>
            <w:vAlign w:val="center"/>
            <w:hideMark/>
          </w:tcPr>
          <w:p w14:paraId="6C1646E9" w14:textId="77777777" w:rsidR="00BA4A12" w:rsidRPr="00BA4A12" w:rsidRDefault="00BA4A12" w:rsidP="00BA4A12">
            <w:pPr>
              <w:spacing w:line="240" w:lineRule="auto"/>
              <w:jc w:val="right"/>
              <w:rPr>
                <w:b/>
                <w:bCs/>
                <w:sz w:val="12"/>
                <w:szCs w:val="12"/>
              </w:rPr>
            </w:pPr>
            <w:r w:rsidRPr="00BA4A12">
              <w:rPr>
                <w:b/>
                <w:bCs/>
                <w:sz w:val="12"/>
                <w:szCs w:val="12"/>
              </w:rPr>
              <w:t>3 727 614</w:t>
            </w:r>
          </w:p>
        </w:tc>
        <w:tc>
          <w:tcPr>
            <w:tcW w:w="714" w:type="pct"/>
            <w:tcBorders>
              <w:top w:val="nil"/>
              <w:left w:val="nil"/>
              <w:bottom w:val="nil"/>
              <w:right w:val="nil"/>
            </w:tcBorders>
            <w:shd w:val="clear" w:color="000000" w:fill="EAF1F6"/>
            <w:vAlign w:val="center"/>
            <w:hideMark/>
          </w:tcPr>
          <w:p w14:paraId="2DAB370E" w14:textId="77777777" w:rsidR="00BA4A12" w:rsidRPr="00BA4A12" w:rsidRDefault="00BA4A12" w:rsidP="00BA4A12">
            <w:pPr>
              <w:spacing w:line="240" w:lineRule="auto"/>
              <w:jc w:val="right"/>
              <w:rPr>
                <w:b/>
                <w:bCs/>
                <w:sz w:val="12"/>
                <w:szCs w:val="12"/>
              </w:rPr>
            </w:pPr>
            <w:r w:rsidRPr="00BA4A12">
              <w:rPr>
                <w:b/>
                <w:bCs/>
                <w:sz w:val="12"/>
                <w:szCs w:val="12"/>
              </w:rPr>
              <w:t>3 727 003,17</w:t>
            </w:r>
          </w:p>
        </w:tc>
        <w:tc>
          <w:tcPr>
            <w:tcW w:w="383" w:type="pct"/>
            <w:tcBorders>
              <w:top w:val="nil"/>
              <w:left w:val="nil"/>
              <w:bottom w:val="nil"/>
              <w:right w:val="nil"/>
            </w:tcBorders>
            <w:shd w:val="clear" w:color="000000" w:fill="EAF1F6"/>
            <w:vAlign w:val="center"/>
            <w:hideMark/>
          </w:tcPr>
          <w:p w14:paraId="1C6BE8D5"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7F2DBD71" w14:textId="77777777" w:rsidTr="00BA4A12">
        <w:trPr>
          <w:trHeight w:val="85"/>
        </w:trPr>
        <w:tc>
          <w:tcPr>
            <w:tcW w:w="2876" w:type="pct"/>
            <w:tcBorders>
              <w:top w:val="nil"/>
              <w:left w:val="nil"/>
              <w:bottom w:val="nil"/>
              <w:right w:val="nil"/>
            </w:tcBorders>
            <w:shd w:val="clear" w:color="auto" w:fill="auto"/>
            <w:vAlign w:val="center"/>
            <w:hideMark/>
          </w:tcPr>
          <w:p w14:paraId="2F593464"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C3BBB8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A9592F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33E9A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D981A1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07B3BA" w14:textId="77777777" w:rsidTr="00BA4A12">
        <w:trPr>
          <w:trHeight w:val="85"/>
        </w:trPr>
        <w:tc>
          <w:tcPr>
            <w:tcW w:w="2876" w:type="pct"/>
            <w:tcBorders>
              <w:top w:val="nil"/>
              <w:left w:val="nil"/>
              <w:bottom w:val="nil"/>
              <w:right w:val="nil"/>
            </w:tcBorders>
            <w:shd w:val="clear" w:color="auto" w:fill="auto"/>
            <w:vAlign w:val="center"/>
            <w:hideMark/>
          </w:tcPr>
          <w:p w14:paraId="18C9973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80117</w:t>
            </w:r>
          </w:p>
        </w:tc>
        <w:tc>
          <w:tcPr>
            <w:tcW w:w="413" w:type="pct"/>
            <w:tcBorders>
              <w:top w:val="nil"/>
              <w:left w:val="nil"/>
              <w:bottom w:val="nil"/>
              <w:right w:val="nil"/>
            </w:tcBorders>
            <w:shd w:val="clear" w:color="auto" w:fill="auto"/>
            <w:noWrap/>
            <w:vAlign w:val="center"/>
            <w:hideMark/>
          </w:tcPr>
          <w:p w14:paraId="08BA892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72D2A4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BD03E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4C4B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BDAB3C" w14:textId="77777777" w:rsidTr="00BA4A12">
        <w:trPr>
          <w:trHeight w:val="85"/>
        </w:trPr>
        <w:tc>
          <w:tcPr>
            <w:tcW w:w="2876" w:type="pct"/>
            <w:tcBorders>
              <w:top w:val="nil"/>
              <w:left w:val="nil"/>
              <w:bottom w:val="nil"/>
              <w:right w:val="nil"/>
            </w:tcBorders>
            <w:shd w:val="clear" w:color="auto" w:fill="auto"/>
            <w:vAlign w:val="center"/>
            <w:hideMark/>
          </w:tcPr>
          <w:p w14:paraId="4486E13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57B552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77F506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3D3E7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A921F0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078CBE" w14:textId="77777777" w:rsidTr="00BA4A12">
        <w:trPr>
          <w:trHeight w:val="85"/>
        </w:trPr>
        <w:tc>
          <w:tcPr>
            <w:tcW w:w="2876" w:type="pct"/>
            <w:tcBorders>
              <w:top w:val="nil"/>
              <w:left w:val="nil"/>
              <w:bottom w:val="nil"/>
              <w:right w:val="nil"/>
            </w:tcBorders>
            <w:shd w:val="clear" w:color="auto" w:fill="auto"/>
            <w:vAlign w:val="center"/>
            <w:hideMark/>
          </w:tcPr>
          <w:p w14:paraId="115EE628" w14:textId="77777777" w:rsidR="00BA4A12" w:rsidRPr="00BA4A12" w:rsidRDefault="00BA4A12" w:rsidP="00BA4A12">
            <w:pPr>
              <w:spacing w:line="240" w:lineRule="auto"/>
              <w:rPr>
                <w:b/>
                <w:bCs/>
                <w:sz w:val="12"/>
                <w:szCs w:val="12"/>
              </w:rPr>
            </w:pPr>
            <w:r w:rsidRPr="00BA4A12">
              <w:rPr>
                <w:b/>
                <w:bCs/>
                <w:sz w:val="12"/>
                <w:szCs w:val="12"/>
              </w:rPr>
              <w:t>Prowadzenie publicznych branżowych szkół I i II stopnia</w:t>
            </w:r>
          </w:p>
        </w:tc>
        <w:tc>
          <w:tcPr>
            <w:tcW w:w="413" w:type="pct"/>
            <w:tcBorders>
              <w:top w:val="nil"/>
              <w:left w:val="nil"/>
              <w:bottom w:val="nil"/>
              <w:right w:val="nil"/>
            </w:tcBorders>
            <w:shd w:val="clear" w:color="auto" w:fill="auto"/>
            <w:noWrap/>
            <w:vAlign w:val="center"/>
            <w:hideMark/>
          </w:tcPr>
          <w:p w14:paraId="00B03958"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039489EA" w14:textId="77777777" w:rsidR="00BA4A12" w:rsidRPr="00BA4A12" w:rsidRDefault="00BA4A12" w:rsidP="00BA4A12">
            <w:pPr>
              <w:spacing w:line="240" w:lineRule="auto"/>
              <w:jc w:val="right"/>
              <w:rPr>
                <w:b/>
                <w:bCs/>
                <w:sz w:val="12"/>
                <w:szCs w:val="12"/>
              </w:rPr>
            </w:pPr>
            <w:r w:rsidRPr="00BA4A12">
              <w:rPr>
                <w:b/>
                <w:bCs/>
                <w:sz w:val="12"/>
                <w:szCs w:val="12"/>
              </w:rPr>
              <w:t>3 727 614</w:t>
            </w:r>
          </w:p>
        </w:tc>
        <w:tc>
          <w:tcPr>
            <w:tcW w:w="714" w:type="pct"/>
            <w:tcBorders>
              <w:top w:val="nil"/>
              <w:left w:val="nil"/>
              <w:bottom w:val="nil"/>
              <w:right w:val="nil"/>
            </w:tcBorders>
            <w:shd w:val="clear" w:color="auto" w:fill="auto"/>
            <w:noWrap/>
            <w:vAlign w:val="center"/>
            <w:hideMark/>
          </w:tcPr>
          <w:p w14:paraId="747B782C" w14:textId="77777777" w:rsidR="00BA4A12" w:rsidRPr="00BA4A12" w:rsidRDefault="00BA4A12" w:rsidP="00BA4A12">
            <w:pPr>
              <w:spacing w:line="240" w:lineRule="auto"/>
              <w:jc w:val="right"/>
              <w:rPr>
                <w:b/>
                <w:bCs/>
                <w:sz w:val="12"/>
                <w:szCs w:val="12"/>
              </w:rPr>
            </w:pPr>
            <w:r w:rsidRPr="00BA4A12">
              <w:rPr>
                <w:b/>
                <w:bCs/>
                <w:sz w:val="12"/>
                <w:szCs w:val="12"/>
              </w:rPr>
              <w:t>3 727 003,17</w:t>
            </w:r>
          </w:p>
        </w:tc>
        <w:tc>
          <w:tcPr>
            <w:tcW w:w="383" w:type="pct"/>
            <w:tcBorders>
              <w:top w:val="nil"/>
              <w:left w:val="nil"/>
              <w:bottom w:val="nil"/>
              <w:right w:val="nil"/>
            </w:tcBorders>
            <w:shd w:val="clear" w:color="auto" w:fill="auto"/>
            <w:vAlign w:val="center"/>
            <w:hideMark/>
          </w:tcPr>
          <w:p w14:paraId="3FBE3517"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6C5F135" w14:textId="77777777" w:rsidTr="00BA4A12">
        <w:trPr>
          <w:trHeight w:val="85"/>
        </w:trPr>
        <w:tc>
          <w:tcPr>
            <w:tcW w:w="2876" w:type="pct"/>
            <w:tcBorders>
              <w:top w:val="nil"/>
              <w:left w:val="nil"/>
              <w:bottom w:val="nil"/>
              <w:right w:val="nil"/>
            </w:tcBorders>
            <w:shd w:val="clear" w:color="auto" w:fill="auto"/>
            <w:vAlign w:val="center"/>
            <w:hideMark/>
          </w:tcPr>
          <w:p w14:paraId="5FAF499C"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62A7D7C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C0E2C5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6C8A6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A0D2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FDB9DE" w14:textId="77777777" w:rsidTr="00BA4A12">
        <w:trPr>
          <w:trHeight w:val="85"/>
        </w:trPr>
        <w:tc>
          <w:tcPr>
            <w:tcW w:w="2876" w:type="pct"/>
            <w:tcBorders>
              <w:top w:val="nil"/>
              <w:left w:val="nil"/>
              <w:bottom w:val="nil"/>
              <w:right w:val="nil"/>
            </w:tcBorders>
            <w:shd w:val="clear" w:color="auto" w:fill="auto"/>
            <w:vAlign w:val="center"/>
            <w:hideMark/>
          </w:tcPr>
          <w:p w14:paraId="72C3230A"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nauczania w profilach kształcenia ogólnozawodowego w branżowych szkołach I i II stopnia</w:t>
            </w:r>
          </w:p>
        </w:tc>
        <w:tc>
          <w:tcPr>
            <w:tcW w:w="413" w:type="pct"/>
            <w:tcBorders>
              <w:top w:val="nil"/>
              <w:left w:val="nil"/>
              <w:bottom w:val="nil"/>
              <w:right w:val="nil"/>
            </w:tcBorders>
            <w:shd w:val="clear" w:color="auto" w:fill="auto"/>
            <w:noWrap/>
            <w:vAlign w:val="center"/>
            <w:hideMark/>
          </w:tcPr>
          <w:p w14:paraId="43243DF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069954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90A44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FA14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608B25" w14:textId="77777777" w:rsidTr="00BA4A12">
        <w:trPr>
          <w:trHeight w:val="85"/>
        </w:trPr>
        <w:tc>
          <w:tcPr>
            <w:tcW w:w="2876" w:type="pct"/>
            <w:tcBorders>
              <w:top w:val="nil"/>
              <w:left w:val="nil"/>
              <w:bottom w:val="nil"/>
              <w:right w:val="nil"/>
            </w:tcBorders>
            <w:shd w:val="clear" w:color="auto" w:fill="auto"/>
            <w:vAlign w:val="center"/>
            <w:hideMark/>
          </w:tcPr>
          <w:p w14:paraId="24D063F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99817A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ACF62F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1471A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58D7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2D86FA" w14:textId="77777777" w:rsidTr="00BA4A12">
        <w:trPr>
          <w:trHeight w:val="85"/>
        </w:trPr>
        <w:tc>
          <w:tcPr>
            <w:tcW w:w="2876" w:type="pct"/>
            <w:tcBorders>
              <w:top w:val="nil"/>
              <w:left w:val="nil"/>
              <w:bottom w:val="nil"/>
              <w:right w:val="nil"/>
            </w:tcBorders>
            <w:shd w:val="clear" w:color="auto" w:fill="auto"/>
            <w:vAlign w:val="center"/>
            <w:hideMark/>
          </w:tcPr>
          <w:p w14:paraId="49C6E16F"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6DC334BD"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4CB398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36C096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2B08D6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856A2B" w14:textId="77777777" w:rsidTr="00BA4A12">
        <w:trPr>
          <w:trHeight w:val="85"/>
        </w:trPr>
        <w:tc>
          <w:tcPr>
            <w:tcW w:w="2876" w:type="pct"/>
            <w:tcBorders>
              <w:top w:val="nil"/>
              <w:left w:val="nil"/>
              <w:bottom w:val="nil"/>
              <w:right w:val="nil"/>
            </w:tcBorders>
            <w:shd w:val="clear" w:color="auto" w:fill="auto"/>
            <w:vAlign w:val="center"/>
            <w:hideMark/>
          </w:tcPr>
          <w:p w14:paraId="1FA00781"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94C9BC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B0213A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9B934D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12C7B5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DD2050" w14:textId="77777777" w:rsidTr="00BA4A12">
        <w:trPr>
          <w:trHeight w:val="85"/>
        </w:trPr>
        <w:tc>
          <w:tcPr>
            <w:tcW w:w="2876" w:type="pct"/>
            <w:tcBorders>
              <w:top w:val="nil"/>
              <w:left w:val="nil"/>
              <w:bottom w:val="nil"/>
              <w:right w:val="nil"/>
            </w:tcBorders>
            <w:shd w:val="clear" w:color="auto" w:fill="auto"/>
            <w:vAlign w:val="center"/>
            <w:hideMark/>
          </w:tcPr>
          <w:p w14:paraId="53469CC2"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56F88D9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85D36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B04436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9AAC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94680A" w14:textId="77777777" w:rsidTr="00BA4A12">
        <w:trPr>
          <w:trHeight w:val="85"/>
        </w:trPr>
        <w:tc>
          <w:tcPr>
            <w:tcW w:w="2876" w:type="pct"/>
            <w:tcBorders>
              <w:top w:val="nil"/>
              <w:left w:val="nil"/>
              <w:bottom w:val="nil"/>
              <w:right w:val="nil"/>
            </w:tcBorders>
            <w:shd w:val="clear" w:color="auto" w:fill="auto"/>
            <w:vAlign w:val="center"/>
            <w:hideMark/>
          </w:tcPr>
          <w:p w14:paraId="0B2D5ABB" w14:textId="77777777" w:rsidR="00BA4A12" w:rsidRPr="00BA4A12" w:rsidRDefault="00BA4A12" w:rsidP="00BA4A12">
            <w:pPr>
              <w:spacing w:line="240" w:lineRule="auto"/>
              <w:rPr>
                <w:sz w:val="12"/>
                <w:szCs w:val="12"/>
              </w:rPr>
            </w:pPr>
            <w:r w:rsidRPr="00BA4A12">
              <w:rPr>
                <w:sz w:val="12"/>
                <w:szCs w:val="12"/>
              </w:rPr>
              <w:t>- liczba placówek</w:t>
            </w:r>
          </w:p>
        </w:tc>
        <w:tc>
          <w:tcPr>
            <w:tcW w:w="413" w:type="pct"/>
            <w:tcBorders>
              <w:top w:val="nil"/>
              <w:left w:val="nil"/>
              <w:bottom w:val="nil"/>
              <w:right w:val="nil"/>
            </w:tcBorders>
            <w:shd w:val="clear" w:color="auto" w:fill="auto"/>
            <w:vAlign w:val="center"/>
            <w:hideMark/>
          </w:tcPr>
          <w:p w14:paraId="65FE7E37" w14:textId="77777777" w:rsidR="00BA4A12" w:rsidRPr="00BA4A12" w:rsidRDefault="00BA4A12" w:rsidP="00BA4A12">
            <w:pPr>
              <w:spacing w:line="240" w:lineRule="auto"/>
              <w:jc w:val="right"/>
              <w:rPr>
                <w:sz w:val="12"/>
                <w:szCs w:val="12"/>
              </w:rPr>
            </w:pPr>
            <w:r w:rsidRPr="00BA4A12">
              <w:rPr>
                <w:sz w:val="12"/>
                <w:szCs w:val="12"/>
              </w:rPr>
              <w:t>1</w:t>
            </w:r>
          </w:p>
        </w:tc>
        <w:tc>
          <w:tcPr>
            <w:tcW w:w="614" w:type="pct"/>
            <w:tcBorders>
              <w:top w:val="nil"/>
              <w:left w:val="nil"/>
              <w:bottom w:val="nil"/>
              <w:right w:val="nil"/>
            </w:tcBorders>
            <w:shd w:val="clear" w:color="auto" w:fill="auto"/>
            <w:noWrap/>
            <w:vAlign w:val="center"/>
            <w:hideMark/>
          </w:tcPr>
          <w:p w14:paraId="6F3CEC5A"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0F4439E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6CFF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E8B255" w14:textId="77777777" w:rsidTr="00BA4A12">
        <w:trPr>
          <w:trHeight w:val="85"/>
        </w:trPr>
        <w:tc>
          <w:tcPr>
            <w:tcW w:w="2876" w:type="pct"/>
            <w:tcBorders>
              <w:top w:val="nil"/>
              <w:left w:val="nil"/>
              <w:bottom w:val="nil"/>
              <w:right w:val="nil"/>
            </w:tcBorders>
            <w:shd w:val="clear" w:color="auto" w:fill="auto"/>
            <w:vAlign w:val="center"/>
            <w:hideMark/>
          </w:tcPr>
          <w:p w14:paraId="47681ABA" w14:textId="77777777" w:rsidR="00BA4A12" w:rsidRPr="00BA4A12" w:rsidRDefault="00BA4A12" w:rsidP="00BA4A12">
            <w:pPr>
              <w:spacing w:line="240" w:lineRule="auto"/>
              <w:rPr>
                <w:sz w:val="12"/>
                <w:szCs w:val="12"/>
              </w:rPr>
            </w:pPr>
            <w:r w:rsidRPr="00BA4A12">
              <w:rPr>
                <w:sz w:val="12"/>
                <w:szCs w:val="12"/>
              </w:rPr>
              <w:t>- liczba uczniów</w:t>
            </w:r>
          </w:p>
        </w:tc>
        <w:tc>
          <w:tcPr>
            <w:tcW w:w="413" w:type="pct"/>
            <w:tcBorders>
              <w:top w:val="nil"/>
              <w:left w:val="nil"/>
              <w:bottom w:val="nil"/>
              <w:right w:val="nil"/>
            </w:tcBorders>
            <w:shd w:val="clear" w:color="auto" w:fill="auto"/>
            <w:vAlign w:val="center"/>
            <w:hideMark/>
          </w:tcPr>
          <w:p w14:paraId="7FD63C44" w14:textId="77777777" w:rsidR="00BA4A12" w:rsidRPr="00BA4A12" w:rsidRDefault="00BA4A12" w:rsidP="00BA4A12">
            <w:pPr>
              <w:spacing w:line="240" w:lineRule="auto"/>
              <w:jc w:val="right"/>
              <w:rPr>
                <w:sz w:val="12"/>
                <w:szCs w:val="12"/>
              </w:rPr>
            </w:pPr>
            <w:r w:rsidRPr="00BA4A12">
              <w:rPr>
                <w:sz w:val="12"/>
                <w:szCs w:val="12"/>
              </w:rPr>
              <w:t>647</w:t>
            </w:r>
          </w:p>
        </w:tc>
        <w:tc>
          <w:tcPr>
            <w:tcW w:w="614" w:type="pct"/>
            <w:tcBorders>
              <w:top w:val="nil"/>
              <w:left w:val="nil"/>
              <w:bottom w:val="nil"/>
              <w:right w:val="nil"/>
            </w:tcBorders>
            <w:shd w:val="clear" w:color="auto" w:fill="auto"/>
            <w:noWrap/>
            <w:vAlign w:val="center"/>
            <w:hideMark/>
          </w:tcPr>
          <w:p w14:paraId="58D2EFB8"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F4338C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E67A2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85E414" w14:textId="77777777" w:rsidTr="00BA4A12">
        <w:trPr>
          <w:trHeight w:val="85"/>
        </w:trPr>
        <w:tc>
          <w:tcPr>
            <w:tcW w:w="2876" w:type="pct"/>
            <w:tcBorders>
              <w:top w:val="nil"/>
              <w:left w:val="nil"/>
              <w:bottom w:val="nil"/>
              <w:right w:val="nil"/>
            </w:tcBorders>
            <w:shd w:val="clear" w:color="auto" w:fill="auto"/>
            <w:vAlign w:val="center"/>
            <w:hideMark/>
          </w:tcPr>
          <w:p w14:paraId="4E0E5F5D" w14:textId="77777777" w:rsidR="00BA4A12" w:rsidRPr="00BA4A12" w:rsidRDefault="00BA4A12" w:rsidP="00BA4A12">
            <w:pPr>
              <w:spacing w:line="240" w:lineRule="auto"/>
              <w:rPr>
                <w:sz w:val="12"/>
                <w:szCs w:val="12"/>
              </w:rPr>
            </w:pPr>
            <w:r w:rsidRPr="00BA4A12">
              <w:rPr>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186D4FA0" w14:textId="77777777" w:rsidR="00BA4A12" w:rsidRPr="00BA4A12" w:rsidRDefault="00BA4A12" w:rsidP="00BA4A12">
            <w:pPr>
              <w:spacing w:line="240" w:lineRule="auto"/>
              <w:jc w:val="right"/>
              <w:rPr>
                <w:sz w:val="12"/>
                <w:szCs w:val="12"/>
              </w:rPr>
            </w:pPr>
            <w:r w:rsidRPr="00BA4A12">
              <w:rPr>
                <w:sz w:val="12"/>
                <w:szCs w:val="12"/>
              </w:rPr>
              <w:t>17,1</w:t>
            </w:r>
          </w:p>
        </w:tc>
        <w:tc>
          <w:tcPr>
            <w:tcW w:w="614" w:type="pct"/>
            <w:tcBorders>
              <w:top w:val="nil"/>
              <w:left w:val="nil"/>
              <w:bottom w:val="nil"/>
              <w:right w:val="nil"/>
            </w:tcBorders>
            <w:shd w:val="clear" w:color="auto" w:fill="auto"/>
            <w:noWrap/>
            <w:vAlign w:val="center"/>
            <w:hideMark/>
          </w:tcPr>
          <w:p w14:paraId="349462A0"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B98622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F942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7B2F72" w14:textId="77777777" w:rsidTr="00BA4A12">
        <w:trPr>
          <w:trHeight w:val="85"/>
        </w:trPr>
        <w:tc>
          <w:tcPr>
            <w:tcW w:w="2876" w:type="pct"/>
            <w:tcBorders>
              <w:top w:val="nil"/>
              <w:left w:val="nil"/>
              <w:bottom w:val="nil"/>
              <w:right w:val="nil"/>
            </w:tcBorders>
            <w:shd w:val="clear" w:color="auto" w:fill="auto"/>
            <w:vAlign w:val="center"/>
            <w:hideMark/>
          </w:tcPr>
          <w:p w14:paraId="438BD963" w14:textId="77777777" w:rsidR="00BA4A12" w:rsidRPr="00BA4A12" w:rsidRDefault="00BA4A12" w:rsidP="00BA4A12">
            <w:pPr>
              <w:spacing w:line="240" w:lineRule="auto"/>
              <w:rPr>
                <w:sz w:val="12"/>
                <w:szCs w:val="12"/>
              </w:rPr>
            </w:pPr>
            <w:r w:rsidRPr="00BA4A12">
              <w:rPr>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671F8A32" w14:textId="77777777" w:rsidR="00BA4A12" w:rsidRPr="00BA4A12" w:rsidRDefault="00BA4A12" w:rsidP="00BA4A12">
            <w:pPr>
              <w:spacing w:line="240" w:lineRule="auto"/>
              <w:jc w:val="right"/>
              <w:rPr>
                <w:sz w:val="12"/>
                <w:szCs w:val="12"/>
              </w:rPr>
            </w:pPr>
            <w:r w:rsidRPr="00BA4A12">
              <w:rPr>
                <w:sz w:val="12"/>
                <w:szCs w:val="12"/>
              </w:rPr>
              <w:t>7,9</w:t>
            </w:r>
          </w:p>
        </w:tc>
        <w:tc>
          <w:tcPr>
            <w:tcW w:w="614" w:type="pct"/>
            <w:tcBorders>
              <w:top w:val="nil"/>
              <w:left w:val="nil"/>
              <w:bottom w:val="nil"/>
              <w:right w:val="nil"/>
            </w:tcBorders>
            <w:shd w:val="clear" w:color="auto" w:fill="auto"/>
            <w:noWrap/>
            <w:vAlign w:val="center"/>
            <w:hideMark/>
          </w:tcPr>
          <w:p w14:paraId="40059B32"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321FB0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CC523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6155C6" w14:textId="77777777" w:rsidTr="00BA4A12">
        <w:trPr>
          <w:trHeight w:val="85"/>
        </w:trPr>
        <w:tc>
          <w:tcPr>
            <w:tcW w:w="2876" w:type="pct"/>
            <w:tcBorders>
              <w:top w:val="nil"/>
              <w:left w:val="nil"/>
              <w:bottom w:val="nil"/>
              <w:right w:val="nil"/>
            </w:tcBorders>
            <w:shd w:val="clear" w:color="auto" w:fill="auto"/>
            <w:vAlign w:val="center"/>
            <w:hideMark/>
          </w:tcPr>
          <w:p w14:paraId="69D800F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EAA6B7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AEA46C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A9BB6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87FF7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1789A3" w14:textId="77777777" w:rsidTr="00BA4A12">
        <w:trPr>
          <w:trHeight w:val="85"/>
        </w:trPr>
        <w:tc>
          <w:tcPr>
            <w:tcW w:w="2876" w:type="pct"/>
            <w:tcBorders>
              <w:top w:val="nil"/>
              <w:left w:val="nil"/>
              <w:bottom w:val="nil"/>
              <w:right w:val="nil"/>
            </w:tcBorders>
            <w:shd w:val="clear" w:color="auto" w:fill="auto"/>
            <w:vAlign w:val="center"/>
            <w:hideMark/>
          </w:tcPr>
          <w:p w14:paraId="4F244DF8"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3ED0070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DAB3D09" w14:textId="77777777" w:rsidR="00BA4A12" w:rsidRPr="00BA4A12" w:rsidRDefault="00BA4A12" w:rsidP="00BA4A12">
            <w:pPr>
              <w:spacing w:line="240" w:lineRule="auto"/>
              <w:jc w:val="right"/>
              <w:rPr>
                <w:sz w:val="12"/>
                <w:szCs w:val="12"/>
              </w:rPr>
            </w:pPr>
            <w:r w:rsidRPr="00BA4A12">
              <w:rPr>
                <w:sz w:val="12"/>
                <w:szCs w:val="12"/>
              </w:rPr>
              <w:t>3 149 286</w:t>
            </w:r>
          </w:p>
        </w:tc>
        <w:tc>
          <w:tcPr>
            <w:tcW w:w="714" w:type="pct"/>
            <w:tcBorders>
              <w:top w:val="nil"/>
              <w:left w:val="nil"/>
              <w:bottom w:val="nil"/>
              <w:right w:val="nil"/>
            </w:tcBorders>
            <w:shd w:val="clear" w:color="auto" w:fill="auto"/>
            <w:noWrap/>
            <w:vAlign w:val="center"/>
            <w:hideMark/>
          </w:tcPr>
          <w:p w14:paraId="3D516EC4" w14:textId="77777777" w:rsidR="00BA4A12" w:rsidRPr="00BA4A12" w:rsidRDefault="00BA4A12" w:rsidP="00BA4A12">
            <w:pPr>
              <w:spacing w:line="240" w:lineRule="auto"/>
              <w:jc w:val="right"/>
              <w:rPr>
                <w:sz w:val="12"/>
                <w:szCs w:val="12"/>
              </w:rPr>
            </w:pPr>
            <w:r w:rsidRPr="00BA4A12">
              <w:rPr>
                <w:sz w:val="12"/>
                <w:szCs w:val="12"/>
              </w:rPr>
              <w:t>3 148 675,17</w:t>
            </w:r>
          </w:p>
        </w:tc>
        <w:tc>
          <w:tcPr>
            <w:tcW w:w="383" w:type="pct"/>
            <w:tcBorders>
              <w:top w:val="nil"/>
              <w:left w:val="nil"/>
              <w:bottom w:val="nil"/>
              <w:right w:val="nil"/>
            </w:tcBorders>
            <w:shd w:val="clear" w:color="auto" w:fill="auto"/>
            <w:vAlign w:val="center"/>
            <w:hideMark/>
          </w:tcPr>
          <w:p w14:paraId="78132FA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0D15B81" w14:textId="77777777" w:rsidTr="00BA4A12">
        <w:trPr>
          <w:trHeight w:val="85"/>
        </w:trPr>
        <w:tc>
          <w:tcPr>
            <w:tcW w:w="2876" w:type="pct"/>
            <w:tcBorders>
              <w:top w:val="nil"/>
              <w:left w:val="nil"/>
              <w:bottom w:val="nil"/>
              <w:right w:val="nil"/>
            </w:tcBorders>
            <w:shd w:val="clear" w:color="auto" w:fill="auto"/>
            <w:vAlign w:val="center"/>
            <w:hideMark/>
          </w:tcPr>
          <w:p w14:paraId="0907EACA"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0FC7002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05EB269" w14:textId="77777777" w:rsidR="00BA4A12" w:rsidRPr="00BA4A12" w:rsidRDefault="00BA4A12" w:rsidP="00BA4A12">
            <w:pPr>
              <w:spacing w:line="240" w:lineRule="auto"/>
              <w:jc w:val="right"/>
              <w:rPr>
                <w:i/>
                <w:iCs/>
                <w:sz w:val="12"/>
                <w:szCs w:val="12"/>
              </w:rPr>
            </w:pPr>
            <w:r w:rsidRPr="00BA4A12">
              <w:rPr>
                <w:i/>
                <w:iCs/>
                <w:sz w:val="12"/>
                <w:szCs w:val="12"/>
              </w:rPr>
              <w:t>647 029</w:t>
            </w:r>
          </w:p>
        </w:tc>
        <w:tc>
          <w:tcPr>
            <w:tcW w:w="714" w:type="pct"/>
            <w:tcBorders>
              <w:top w:val="nil"/>
              <w:left w:val="nil"/>
              <w:bottom w:val="nil"/>
              <w:right w:val="nil"/>
            </w:tcBorders>
            <w:shd w:val="clear" w:color="auto" w:fill="auto"/>
            <w:noWrap/>
            <w:vAlign w:val="center"/>
            <w:hideMark/>
          </w:tcPr>
          <w:p w14:paraId="2BEF4DD9" w14:textId="77777777" w:rsidR="00BA4A12" w:rsidRPr="00BA4A12" w:rsidRDefault="00BA4A12" w:rsidP="00BA4A12">
            <w:pPr>
              <w:spacing w:line="240" w:lineRule="auto"/>
              <w:jc w:val="right"/>
              <w:rPr>
                <w:i/>
                <w:iCs/>
                <w:sz w:val="12"/>
                <w:szCs w:val="12"/>
              </w:rPr>
            </w:pPr>
            <w:r w:rsidRPr="00BA4A12">
              <w:rPr>
                <w:i/>
                <w:iCs/>
                <w:sz w:val="12"/>
                <w:szCs w:val="12"/>
              </w:rPr>
              <w:t>647 028,07</w:t>
            </w:r>
          </w:p>
        </w:tc>
        <w:tc>
          <w:tcPr>
            <w:tcW w:w="383" w:type="pct"/>
            <w:tcBorders>
              <w:top w:val="nil"/>
              <w:left w:val="nil"/>
              <w:bottom w:val="nil"/>
              <w:right w:val="nil"/>
            </w:tcBorders>
            <w:shd w:val="clear" w:color="auto" w:fill="auto"/>
            <w:vAlign w:val="center"/>
            <w:hideMark/>
          </w:tcPr>
          <w:p w14:paraId="168A404C"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B3CB282" w14:textId="77777777" w:rsidTr="00BA4A12">
        <w:trPr>
          <w:trHeight w:val="85"/>
        </w:trPr>
        <w:tc>
          <w:tcPr>
            <w:tcW w:w="2876" w:type="pct"/>
            <w:tcBorders>
              <w:top w:val="nil"/>
              <w:left w:val="nil"/>
              <w:bottom w:val="nil"/>
              <w:right w:val="nil"/>
            </w:tcBorders>
            <w:shd w:val="clear" w:color="auto" w:fill="auto"/>
            <w:vAlign w:val="center"/>
            <w:hideMark/>
          </w:tcPr>
          <w:p w14:paraId="0AB0510A" w14:textId="77777777" w:rsidR="00BA4A12" w:rsidRPr="00BA4A12" w:rsidRDefault="00BA4A12" w:rsidP="00BA4A12">
            <w:pPr>
              <w:spacing w:line="240" w:lineRule="auto"/>
              <w:rPr>
                <w:i/>
                <w:iCs/>
                <w:sz w:val="12"/>
                <w:szCs w:val="12"/>
              </w:rPr>
            </w:pPr>
            <w:r w:rsidRPr="00BA4A12">
              <w:rPr>
                <w:i/>
                <w:iCs/>
                <w:sz w:val="12"/>
                <w:szCs w:val="12"/>
              </w:rPr>
              <w:t>- wynagrodzenia osobowe nauczycieli</w:t>
            </w:r>
          </w:p>
        </w:tc>
        <w:tc>
          <w:tcPr>
            <w:tcW w:w="413" w:type="pct"/>
            <w:tcBorders>
              <w:top w:val="nil"/>
              <w:left w:val="nil"/>
              <w:bottom w:val="nil"/>
              <w:right w:val="nil"/>
            </w:tcBorders>
            <w:shd w:val="clear" w:color="auto" w:fill="auto"/>
            <w:vAlign w:val="center"/>
            <w:hideMark/>
          </w:tcPr>
          <w:p w14:paraId="292192B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8059AFF" w14:textId="77777777" w:rsidR="00BA4A12" w:rsidRPr="00BA4A12" w:rsidRDefault="00BA4A12" w:rsidP="00BA4A12">
            <w:pPr>
              <w:spacing w:line="240" w:lineRule="auto"/>
              <w:jc w:val="right"/>
              <w:rPr>
                <w:i/>
                <w:iCs/>
                <w:sz w:val="12"/>
                <w:szCs w:val="12"/>
              </w:rPr>
            </w:pPr>
            <w:r w:rsidRPr="00BA4A12">
              <w:rPr>
                <w:i/>
                <w:iCs/>
                <w:sz w:val="12"/>
                <w:szCs w:val="12"/>
              </w:rPr>
              <w:t>1 835 453</w:t>
            </w:r>
          </w:p>
        </w:tc>
        <w:tc>
          <w:tcPr>
            <w:tcW w:w="714" w:type="pct"/>
            <w:tcBorders>
              <w:top w:val="nil"/>
              <w:left w:val="nil"/>
              <w:bottom w:val="nil"/>
              <w:right w:val="nil"/>
            </w:tcBorders>
            <w:shd w:val="clear" w:color="auto" w:fill="auto"/>
            <w:noWrap/>
            <w:vAlign w:val="center"/>
            <w:hideMark/>
          </w:tcPr>
          <w:p w14:paraId="5A17E46E" w14:textId="77777777" w:rsidR="00BA4A12" w:rsidRPr="00BA4A12" w:rsidRDefault="00BA4A12" w:rsidP="00BA4A12">
            <w:pPr>
              <w:spacing w:line="240" w:lineRule="auto"/>
              <w:jc w:val="right"/>
              <w:rPr>
                <w:i/>
                <w:iCs/>
                <w:sz w:val="12"/>
                <w:szCs w:val="12"/>
              </w:rPr>
            </w:pPr>
            <w:r w:rsidRPr="00BA4A12">
              <w:rPr>
                <w:i/>
                <w:iCs/>
                <w:sz w:val="12"/>
                <w:szCs w:val="12"/>
              </w:rPr>
              <w:t>1 835 452,47</w:t>
            </w:r>
          </w:p>
        </w:tc>
        <w:tc>
          <w:tcPr>
            <w:tcW w:w="383" w:type="pct"/>
            <w:tcBorders>
              <w:top w:val="nil"/>
              <w:left w:val="nil"/>
              <w:bottom w:val="nil"/>
              <w:right w:val="nil"/>
            </w:tcBorders>
            <w:shd w:val="clear" w:color="auto" w:fill="auto"/>
            <w:noWrap/>
            <w:vAlign w:val="center"/>
            <w:hideMark/>
          </w:tcPr>
          <w:p w14:paraId="61A327DA"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47005885" w14:textId="77777777" w:rsidTr="00BA4A12">
        <w:trPr>
          <w:trHeight w:val="85"/>
        </w:trPr>
        <w:tc>
          <w:tcPr>
            <w:tcW w:w="2876" w:type="pct"/>
            <w:tcBorders>
              <w:top w:val="nil"/>
              <w:left w:val="nil"/>
              <w:bottom w:val="nil"/>
              <w:right w:val="nil"/>
            </w:tcBorders>
            <w:shd w:val="clear" w:color="auto" w:fill="auto"/>
            <w:vAlign w:val="center"/>
            <w:hideMark/>
          </w:tcPr>
          <w:p w14:paraId="7298F6AC"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713C0F5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8250A9E" w14:textId="77777777" w:rsidR="00BA4A12" w:rsidRPr="00BA4A12" w:rsidRDefault="00BA4A12" w:rsidP="00BA4A12">
            <w:pPr>
              <w:spacing w:line="240" w:lineRule="auto"/>
              <w:jc w:val="right"/>
              <w:rPr>
                <w:i/>
                <w:iCs/>
                <w:sz w:val="12"/>
                <w:szCs w:val="12"/>
              </w:rPr>
            </w:pPr>
            <w:r w:rsidRPr="00BA4A12">
              <w:rPr>
                <w:i/>
                <w:iCs/>
                <w:sz w:val="12"/>
                <w:szCs w:val="12"/>
              </w:rPr>
              <w:t>36 548</w:t>
            </w:r>
          </w:p>
        </w:tc>
        <w:tc>
          <w:tcPr>
            <w:tcW w:w="714" w:type="pct"/>
            <w:tcBorders>
              <w:top w:val="nil"/>
              <w:left w:val="nil"/>
              <w:bottom w:val="nil"/>
              <w:right w:val="nil"/>
            </w:tcBorders>
            <w:shd w:val="clear" w:color="auto" w:fill="auto"/>
            <w:noWrap/>
            <w:vAlign w:val="center"/>
            <w:hideMark/>
          </w:tcPr>
          <w:p w14:paraId="3015280A" w14:textId="77777777" w:rsidR="00BA4A12" w:rsidRPr="00BA4A12" w:rsidRDefault="00BA4A12" w:rsidP="00BA4A12">
            <w:pPr>
              <w:spacing w:line="240" w:lineRule="auto"/>
              <w:jc w:val="right"/>
              <w:rPr>
                <w:i/>
                <w:iCs/>
                <w:sz w:val="12"/>
                <w:szCs w:val="12"/>
              </w:rPr>
            </w:pPr>
            <w:r w:rsidRPr="00BA4A12">
              <w:rPr>
                <w:i/>
                <w:iCs/>
                <w:sz w:val="12"/>
                <w:szCs w:val="12"/>
              </w:rPr>
              <w:t>36 547,18</w:t>
            </w:r>
          </w:p>
        </w:tc>
        <w:tc>
          <w:tcPr>
            <w:tcW w:w="383" w:type="pct"/>
            <w:tcBorders>
              <w:top w:val="nil"/>
              <w:left w:val="nil"/>
              <w:bottom w:val="nil"/>
              <w:right w:val="nil"/>
            </w:tcBorders>
            <w:shd w:val="clear" w:color="auto" w:fill="auto"/>
            <w:vAlign w:val="center"/>
            <w:hideMark/>
          </w:tcPr>
          <w:p w14:paraId="36ADDCE7"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2B1E891E" w14:textId="77777777" w:rsidTr="00BA4A12">
        <w:trPr>
          <w:trHeight w:val="85"/>
        </w:trPr>
        <w:tc>
          <w:tcPr>
            <w:tcW w:w="2876" w:type="pct"/>
            <w:tcBorders>
              <w:top w:val="nil"/>
              <w:left w:val="nil"/>
              <w:bottom w:val="nil"/>
              <w:right w:val="nil"/>
            </w:tcBorders>
            <w:shd w:val="clear" w:color="auto" w:fill="auto"/>
            <w:vAlign w:val="center"/>
            <w:hideMark/>
          </w:tcPr>
          <w:p w14:paraId="7350AE8B" w14:textId="77777777" w:rsidR="00BA4A12" w:rsidRPr="00BA4A12" w:rsidRDefault="00BA4A12" w:rsidP="00BA4A12">
            <w:pPr>
              <w:spacing w:line="240" w:lineRule="auto"/>
              <w:rPr>
                <w:i/>
                <w:iCs/>
                <w:sz w:val="12"/>
                <w:szCs w:val="12"/>
              </w:rPr>
            </w:pPr>
            <w:r w:rsidRPr="00BA4A12">
              <w:rPr>
                <w:i/>
                <w:iCs/>
                <w:sz w:val="12"/>
                <w:szCs w:val="12"/>
              </w:rPr>
              <w:t>- dodatkowe wynagrodzenia roczne nauczycieli</w:t>
            </w:r>
          </w:p>
        </w:tc>
        <w:tc>
          <w:tcPr>
            <w:tcW w:w="413" w:type="pct"/>
            <w:tcBorders>
              <w:top w:val="nil"/>
              <w:left w:val="nil"/>
              <w:bottom w:val="nil"/>
              <w:right w:val="nil"/>
            </w:tcBorders>
            <w:shd w:val="clear" w:color="auto" w:fill="auto"/>
            <w:vAlign w:val="center"/>
            <w:hideMark/>
          </w:tcPr>
          <w:p w14:paraId="79450E9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94DC00C" w14:textId="77777777" w:rsidR="00BA4A12" w:rsidRPr="00BA4A12" w:rsidRDefault="00BA4A12" w:rsidP="00BA4A12">
            <w:pPr>
              <w:spacing w:line="240" w:lineRule="auto"/>
              <w:jc w:val="right"/>
              <w:rPr>
                <w:i/>
                <w:iCs/>
                <w:sz w:val="12"/>
                <w:szCs w:val="12"/>
              </w:rPr>
            </w:pPr>
            <w:r w:rsidRPr="00BA4A12">
              <w:rPr>
                <w:i/>
                <w:iCs/>
                <w:sz w:val="12"/>
                <w:szCs w:val="12"/>
              </w:rPr>
              <w:t>132 192</w:t>
            </w:r>
          </w:p>
        </w:tc>
        <w:tc>
          <w:tcPr>
            <w:tcW w:w="714" w:type="pct"/>
            <w:tcBorders>
              <w:top w:val="nil"/>
              <w:left w:val="nil"/>
              <w:bottom w:val="nil"/>
              <w:right w:val="nil"/>
            </w:tcBorders>
            <w:shd w:val="clear" w:color="auto" w:fill="auto"/>
            <w:noWrap/>
            <w:vAlign w:val="center"/>
            <w:hideMark/>
          </w:tcPr>
          <w:p w14:paraId="66CD7CAD" w14:textId="77777777" w:rsidR="00BA4A12" w:rsidRPr="00BA4A12" w:rsidRDefault="00BA4A12" w:rsidP="00BA4A12">
            <w:pPr>
              <w:spacing w:line="240" w:lineRule="auto"/>
              <w:jc w:val="right"/>
              <w:rPr>
                <w:i/>
                <w:iCs/>
                <w:sz w:val="12"/>
                <w:szCs w:val="12"/>
              </w:rPr>
            </w:pPr>
            <w:r w:rsidRPr="00BA4A12">
              <w:rPr>
                <w:i/>
                <w:iCs/>
                <w:sz w:val="12"/>
                <w:szCs w:val="12"/>
              </w:rPr>
              <w:t>132 191,84</w:t>
            </w:r>
          </w:p>
        </w:tc>
        <w:tc>
          <w:tcPr>
            <w:tcW w:w="383" w:type="pct"/>
            <w:tcBorders>
              <w:top w:val="nil"/>
              <w:left w:val="nil"/>
              <w:bottom w:val="nil"/>
              <w:right w:val="nil"/>
            </w:tcBorders>
            <w:shd w:val="clear" w:color="auto" w:fill="auto"/>
            <w:noWrap/>
            <w:vAlign w:val="center"/>
            <w:hideMark/>
          </w:tcPr>
          <w:p w14:paraId="7434DD66"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D71A0C0" w14:textId="77777777" w:rsidTr="00BA4A12">
        <w:trPr>
          <w:trHeight w:val="85"/>
        </w:trPr>
        <w:tc>
          <w:tcPr>
            <w:tcW w:w="2876" w:type="pct"/>
            <w:tcBorders>
              <w:top w:val="nil"/>
              <w:left w:val="nil"/>
              <w:bottom w:val="nil"/>
              <w:right w:val="nil"/>
            </w:tcBorders>
            <w:shd w:val="clear" w:color="auto" w:fill="auto"/>
            <w:vAlign w:val="center"/>
            <w:hideMark/>
          </w:tcPr>
          <w:p w14:paraId="4D7F0F80"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1E8285E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057D80C" w14:textId="77777777" w:rsidR="00BA4A12" w:rsidRPr="00BA4A12" w:rsidRDefault="00BA4A12" w:rsidP="00BA4A12">
            <w:pPr>
              <w:spacing w:line="240" w:lineRule="auto"/>
              <w:jc w:val="right"/>
              <w:rPr>
                <w:i/>
                <w:iCs/>
                <w:sz w:val="12"/>
                <w:szCs w:val="12"/>
              </w:rPr>
            </w:pPr>
            <w:r w:rsidRPr="00BA4A12">
              <w:rPr>
                <w:i/>
                <w:iCs/>
                <w:sz w:val="12"/>
                <w:szCs w:val="12"/>
              </w:rPr>
              <w:t>498 064</w:t>
            </w:r>
          </w:p>
        </w:tc>
        <w:tc>
          <w:tcPr>
            <w:tcW w:w="714" w:type="pct"/>
            <w:tcBorders>
              <w:top w:val="nil"/>
              <w:left w:val="nil"/>
              <w:bottom w:val="nil"/>
              <w:right w:val="nil"/>
            </w:tcBorders>
            <w:shd w:val="clear" w:color="auto" w:fill="auto"/>
            <w:noWrap/>
            <w:vAlign w:val="center"/>
            <w:hideMark/>
          </w:tcPr>
          <w:p w14:paraId="1507F1C5" w14:textId="77777777" w:rsidR="00BA4A12" w:rsidRPr="00BA4A12" w:rsidRDefault="00BA4A12" w:rsidP="00BA4A12">
            <w:pPr>
              <w:spacing w:line="240" w:lineRule="auto"/>
              <w:jc w:val="right"/>
              <w:rPr>
                <w:i/>
                <w:iCs/>
                <w:sz w:val="12"/>
                <w:szCs w:val="12"/>
              </w:rPr>
            </w:pPr>
            <w:r w:rsidRPr="00BA4A12">
              <w:rPr>
                <w:i/>
                <w:iCs/>
                <w:sz w:val="12"/>
                <w:szCs w:val="12"/>
              </w:rPr>
              <w:t>497 455,61</w:t>
            </w:r>
          </w:p>
        </w:tc>
        <w:tc>
          <w:tcPr>
            <w:tcW w:w="383" w:type="pct"/>
            <w:tcBorders>
              <w:top w:val="nil"/>
              <w:left w:val="nil"/>
              <w:bottom w:val="nil"/>
              <w:right w:val="nil"/>
            </w:tcBorders>
            <w:shd w:val="clear" w:color="auto" w:fill="auto"/>
            <w:vAlign w:val="center"/>
            <w:hideMark/>
          </w:tcPr>
          <w:p w14:paraId="6CD2C8E3" w14:textId="77777777" w:rsidR="00BA4A12" w:rsidRPr="00BA4A12" w:rsidRDefault="00BA4A12" w:rsidP="00BA4A12">
            <w:pPr>
              <w:spacing w:line="240" w:lineRule="auto"/>
              <w:jc w:val="right"/>
              <w:rPr>
                <w:i/>
                <w:iCs/>
                <w:sz w:val="12"/>
                <w:szCs w:val="12"/>
              </w:rPr>
            </w:pPr>
            <w:r w:rsidRPr="00BA4A12">
              <w:rPr>
                <w:i/>
                <w:iCs/>
                <w:sz w:val="12"/>
                <w:szCs w:val="12"/>
              </w:rPr>
              <w:t>99,9%</w:t>
            </w:r>
          </w:p>
        </w:tc>
      </w:tr>
      <w:tr w:rsidR="00BA4A12" w:rsidRPr="00BA4A12" w14:paraId="45CC53C1" w14:textId="77777777" w:rsidTr="00BA4A12">
        <w:trPr>
          <w:trHeight w:val="85"/>
        </w:trPr>
        <w:tc>
          <w:tcPr>
            <w:tcW w:w="2876" w:type="pct"/>
            <w:tcBorders>
              <w:top w:val="nil"/>
              <w:left w:val="nil"/>
              <w:bottom w:val="nil"/>
              <w:right w:val="nil"/>
            </w:tcBorders>
            <w:shd w:val="clear" w:color="auto" w:fill="auto"/>
            <w:vAlign w:val="center"/>
            <w:hideMark/>
          </w:tcPr>
          <w:p w14:paraId="3B30E25B"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5D68999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0D9429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DBB98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D6925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F4484D" w14:textId="77777777" w:rsidTr="00BA4A12">
        <w:trPr>
          <w:trHeight w:val="85"/>
        </w:trPr>
        <w:tc>
          <w:tcPr>
            <w:tcW w:w="2876" w:type="pct"/>
            <w:tcBorders>
              <w:top w:val="nil"/>
              <w:left w:val="nil"/>
              <w:bottom w:val="nil"/>
              <w:right w:val="nil"/>
            </w:tcBorders>
            <w:shd w:val="clear" w:color="auto" w:fill="auto"/>
            <w:vAlign w:val="center"/>
            <w:hideMark/>
          </w:tcPr>
          <w:p w14:paraId="4AB5F8A4"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42108A2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F904366" w14:textId="77777777" w:rsidR="00BA4A12" w:rsidRPr="00BA4A12" w:rsidRDefault="00BA4A12" w:rsidP="00BA4A12">
            <w:pPr>
              <w:spacing w:line="240" w:lineRule="auto"/>
              <w:jc w:val="right"/>
              <w:rPr>
                <w:sz w:val="12"/>
                <w:szCs w:val="12"/>
              </w:rPr>
            </w:pPr>
            <w:r w:rsidRPr="00BA4A12">
              <w:rPr>
                <w:sz w:val="12"/>
                <w:szCs w:val="12"/>
              </w:rPr>
              <w:t>175 432</w:t>
            </w:r>
          </w:p>
        </w:tc>
        <w:tc>
          <w:tcPr>
            <w:tcW w:w="714" w:type="pct"/>
            <w:tcBorders>
              <w:top w:val="nil"/>
              <w:left w:val="nil"/>
              <w:bottom w:val="nil"/>
              <w:right w:val="nil"/>
            </w:tcBorders>
            <w:shd w:val="clear" w:color="auto" w:fill="auto"/>
            <w:noWrap/>
            <w:vAlign w:val="center"/>
            <w:hideMark/>
          </w:tcPr>
          <w:p w14:paraId="2C765C00" w14:textId="77777777" w:rsidR="00BA4A12" w:rsidRPr="00BA4A12" w:rsidRDefault="00BA4A12" w:rsidP="00BA4A12">
            <w:pPr>
              <w:spacing w:line="240" w:lineRule="auto"/>
              <w:jc w:val="right"/>
              <w:rPr>
                <w:sz w:val="12"/>
                <w:szCs w:val="12"/>
              </w:rPr>
            </w:pPr>
            <w:r w:rsidRPr="00BA4A12">
              <w:rPr>
                <w:sz w:val="12"/>
                <w:szCs w:val="12"/>
              </w:rPr>
              <w:t>175 432,00</w:t>
            </w:r>
          </w:p>
        </w:tc>
        <w:tc>
          <w:tcPr>
            <w:tcW w:w="383" w:type="pct"/>
            <w:tcBorders>
              <w:top w:val="nil"/>
              <w:left w:val="nil"/>
              <w:bottom w:val="nil"/>
              <w:right w:val="nil"/>
            </w:tcBorders>
            <w:shd w:val="clear" w:color="auto" w:fill="auto"/>
            <w:vAlign w:val="center"/>
            <w:hideMark/>
          </w:tcPr>
          <w:p w14:paraId="53B42B7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E397C1B" w14:textId="77777777" w:rsidTr="00BA4A12">
        <w:trPr>
          <w:trHeight w:val="85"/>
        </w:trPr>
        <w:tc>
          <w:tcPr>
            <w:tcW w:w="2876" w:type="pct"/>
            <w:tcBorders>
              <w:top w:val="nil"/>
              <w:left w:val="nil"/>
              <w:bottom w:val="nil"/>
              <w:right w:val="nil"/>
            </w:tcBorders>
            <w:shd w:val="clear" w:color="auto" w:fill="auto"/>
            <w:vAlign w:val="center"/>
            <w:hideMark/>
          </w:tcPr>
          <w:p w14:paraId="5386842B"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6A89496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FD2B257" w14:textId="77777777" w:rsidR="00BA4A12" w:rsidRPr="00BA4A12" w:rsidRDefault="00BA4A12" w:rsidP="00BA4A12">
            <w:pPr>
              <w:spacing w:line="240" w:lineRule="auto"/>
              <w:jc w:val="right"/>
              <w:rPr>
                <w:sz w:val="12"/>
                <w:szCs w:val="12"/>
              </w:rPr>
            </w:pPr>
            <w:r w:rsidRPr="00BA4A12">
              <w:rPr>
                <w:sz w:val="12"/>
                <w:szCs w:val="12"/>
              </w:rPr>
              <w:t>121 736</w:t>
            </w:r>
          </w:p>
        </w:tc>
        <w:tc>
          <w:tcPr>
            <w:tcW w:w="714" w:type="pct"/>
            <w:tcBorders>
              <w:top w:val="nil"/>
              <w:left w:val="nil"/>
              <w:bottom w:val="nil"/>
              <w:right w:val="nil"/>
            </w:tcBorders>
            <w:shd w:val="clear" w:color="auto" w:fill="auto"/>
            <w:noWrap/>
            <w:vAlign w:val="center"/>
            <w:hideMark/>
          </w:tcPr>
          <w:p w14:paraId="411081FB" w14:textId="77777777" w:rsidR="00BA4A12" w:rsidRPr="00BA4A12" w:rsidRDefault="00BA4A12" w:rsidP="00BA4A12">
            <w:pPr>
              <w:spacing w:line="240" w:lineRule="auto"/>
              <w:jc w:val="right"/>
              <w:rPr>
                <w:sz w:val="12"/>
                <w:szCs w:val="12"/>
              </w:rPr>
            </w:pPr>
            <w:r w:rsidRPr="00BA4A12">
              <w:rPr>
                <w:sz w:val="12"/>
                <w:szCs w:val="12"/>
              </w:rPr>
              <w:t>121 736,00</w:t>
            </w:r>
          </w:p>
        </w:tc>
        <w:tc>
          <w:tcPr>
            <w:tcW w:w="383" w:type="pct"/>
            <w:tcBorders>
              <w:top w:val="nil"/>
              <w:left w:val="nil"/>
              <w:bottom w:val="nil"/>
              <w:right w:val="nil"/>
            </w:tcBorders>
            <w:shd w:val="clear" w:color="auto" w:fill="auto"/>
            <w:vAlign w:val="center"/>
            <w:hideMark/>
          </w:tcPr>
          <w:p w14:paraId="315753E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5D5B9A0" w14:textId="77777777" w:rsidTr="00BA4A12">
        <w:trPr>
          <w:trHeight w:val="85"/>
        </w:trPr>
        <w:tc>
          <w:tcPr>
            <w:tcW w:w="2876" w:type="pct"/>
            <w:tcBorders>
              <w:top w:val="nil"/>
              <w:left w:val="nil"/>
              <w:bottom w:val="nil"/>
              <w:right w:val="nil"/>
            </w:tcBorders>
            <w:shd w:val="clear" w:color="auto" w:fill="auto"/>
            <w:vAlign w:val="center"/>
            <w:hideMark/>
          </w:tcPr>
          <w:p w14:paraId="7E5B1FCD"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08DFEF6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1EF82CF" w14:textId="77777777" w:rsidR="00BA4A12" w:rsidRPr="00BA4A12" w:rsidRDefault="00BA4A12" w:rsidP="00BA4A12">
            <w:pPr>
              <w:spacing w:line="240" w:lineRule="auto"/>
              <w:jc w:val="right"/>
              <w:rPr>
                <w:sz w:val="12"/>
                <w:szCs w:val="12"/>
              </w:rPr>
            </w:pPr>
            <w:r w:rsidRPr="00BA4A12">
              <w:rPr>
                <w:sz w:val="12"/>
                <w:szCs w:val="12"/>
              </w:rPr>
              <w:t>111 439</w:t>
            </w:r>
          </w:p>
        </w:tc>
        <w:tc>
          <w:tcPr>
            <w:tcW w:w="714" w:type="pct"/>
            <w:tcBorders>
              <w:top w:val="nil"/>
              <w:left w:val="nil"/>
              <w:bottom w:val="nil"/>
              <w:right w:val="nil"/>
            </w:tcBorders>
            <w:shd w:val="clear" w:color="auto" w:fill="auto"/>
            <w:noWrap/>
            <w:vAlign w:val="center"/>
            <w:hideMark/>
          </w:tcPr>
          <w:p w14:paraId="2C79EA82" w14:textId="77777777" w:rsidR="00BA4A12" w:rsidRPr="00BA4A12" w:rsidRDefault="00BA4A12" w:rsidP="00BA4A12">
            <w:pPr>
              <w:spacing w:line="240" w:lineRule="auto"/>
              <w:jc w:val="right"/>
              <w:rPr>
                <w:sz w:val="12"/>
                <w:szCs w:val="12"/>
              </w:rPr>
            </w:pPr>
            <w:r w:rsidRPr="00BA4A12">
              <w:rPr>
                <w:sz w:val="12"/>
                <w:szCs w:val="12"/>
              </w:rPr>
              <w:t>111 439,00</w:t>
            </w:r>
          </w:p>
        </w:tc>
        <w:tc>
          <w:tcPr>
            <w:tcW w:w="383" w:type="pct"/>
            <w:tcBorders>
              <w:top w:val="nil"/>
              <w:left w:val="nil"/>
              <w:bottom w:val="nil"/>
              <w:right w:val="nil"/>
            </w:tcBorders>
            <w:shd w:val="clear" w:color="auto" w:fill="auto"/>
            <w:vAlign w:val="center"/>
            <w:hideMark/>
          </w:tcPr>
          <w:p w14:paraId="5C26569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D158343" w14:textId="77777777" w:rsidTr="00BA4A12">
        <w:trPr>
          <w:trHeight w:val="85"/>
        </w:trPr>
        <w:tc>
          <w:tcPr>
            <w:tcW w:w="2876" w:type="pct"/>
            <w:tcBorders>
              <w:top w:val="nil"/>
              <w:left w:val="nil"/>
              <w:bottom w:val="nil"/>
              <w:right w:val="nil"/>
            </w:tcBorders>
            <w:shd w:val="clear" w:color="auto" w:fill="auto"/>
            <w:vAlign w:val="center"/>
            <w:hideMark/>
          </w:tcPr>
          <w:p w14:paraId="333EFAE1"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122B55B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842E5D" w14:textId="77777777" w:rsidR="00BA4A12" w:rsidRPr="00BA4A12" w:rsidRDefault="00BA4A12" w:rsidP="00BA4A12">
            <w:pPr>
              <w:spacing w:line="240" w:lineRule="auto"/>
              <w:jc w:val="right"/>
              <w:rPr>
                <w:sz w:val="12"/>
                <w:szCs w:val="12"/>
              </w:rPr>
            </w:pPr>
            <w:r w:rsidRPr="00BA4A12">
              <w:rPr>
                <w:sz w:val="12"/>
                <w:szCs w:val="12"/>
              </w:rPr>
              <w:t>110 990</w:t>
            </w:r>
          </w:p>
        </w:tc>
        <w:tc>
          <w:tcPr>
            <w:tcW w:w="714" w:type="pct"/>
            <w:tcBorders>
              <w:top w:val="nil"/>
              <w:left w:val="nil"/>
              <w:bottom w:val="nil"/>
              <w:right w:val="nil"/>
            </w:tcBorders>
            <w:shd w:val="clear" w:color="auto" w:fill="auto"/>
            <w:noWrap/>
            <w:vAlign w:val="center"/>
            <w:hideMark/>
          </w:tcPr>
          <w:p w14:paraId="20F37A4E" w14:textId="77777777" w:rsidR="00BA4A12" w:rsidRPr="00BA4A12" w:rsidRDefault="00BA4A12" w:rsidP="00BA4A12">
            <w:pPr>
              <w:spacing w:line="240" w:lineRule="auto"/>
              <w:jc w:val="right"/>
              <w:rPr>
                <w:sz w:val="12"/>
                <w:szCs w:val="12"/>
              </w:rPr>
            </w:pPr>
            <w:r w:rsidRPr="00BA4A12">
              <w:rPr>
                <w:sz w:val="12"/>
                <w:szCs w:val="12"/>
              </w:rPr>
              <w:t>110 990,00</w:t>
            </w:r>
          </w:p>
        </w:tc>
        <w:tc>
          <w:tcPr>
            <w:tcW w:w="383" w:type="pct"/>
            <w:tcBorders>
              <w:top w:val="nil"/>
              <w:left w:val="nil"/>
              <w:bottom w:val="nil"/>
              <w:right w:val="nil"/>
            </w:tcBorders>
            <w:shd w:val="clear" w:color="auto" w:fill="auto"/>
            <w:vAlign w:val="center"/>
            <w:hideMark/>
          </w:tcPr>
          <w:p w14:paraId="37A7D7F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602962B" w14:textId="77777777" w:rsidTr="00BA4A12">
        <w:trPr>
          <w:trHeight w:val="85"/>
        </w:trPr>
        <w:tc>
          <w:tcPr>
            <w:tcW w:w="2876" w:type="pct"/>
            <w:tcBorders>
              <w:top w:val="nil"/>
              <w:left w:val="nil"/>
              <w:bottom w:val="nil"/>
              <w:right w:val="nil"/>
            </w:tcBorders>
            <w:shd w:val="clear" w:color="auto" w:fill="auto"/>
            <w:vAlign w:val="center"/>
            <w:hideMark/>
          </w:tcPr>
          <w:p w14:paraId="7D597B53"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6CDD251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AE60DC5" w14:textId="77777777" w:rsidR="00BA4A12" w:rsidRPr="00BA4A12" w:rsidRDefault="00BA4A12" w:rsidP="00BA4A12">
            <w:pPr>
              <w:spacing w:line="240" w:lineRule="auto"/>
              <w:jc w:val="right"/>
              <w:rPr>
                <w:sz w:val="12"/>
                <w:szCs w:val="12"/>
              </w:rPr>
            </w:pPr>
            <w:r w:rsidRPr="00BA4A12">
              <w:rPr>
                <w:sz w:val="12"/>
                <w:szCs w:val="12"/>
              </w:rPr>
              <w:t>54 294</w:t>
            </w:r>
          </w:p>
        </w:tc>
        <w:tc>
          <w:tcPr>
            <w:tcW w:w="714" w:type="pct"/>
            <w:tcBorders>
              <w:top w:val="nil"/>
              <w:left w:val="nil"/>
              <w:bottom w:val="nil"/>
              <w:right w:val="nil"/>
            </w:tcBorders>
            <w:shd w:val="clear" w:color="auto" w:fill="auto"/>
            <w:noWrap/>
            <w:vAlign w:val="center"/>
            <w:hideMark/>
          </w:tcPr>
          <w:p w14:paraId="66AB33FA" w14:textId="77777777" w:rsidR="00BA4A12" w:rsidRPr="00BA4A12" w:rsidRDefault="00BA4A12" w:rsidP="00BA4A12">
            <w:pPr>
              <w:spacing w:line="240" w:lineRule="auto"/>
              <w:jc w:val="right"/>
              <w:rPr>
                <w:sz w:val="12"/>
                <w:szCs w:val="12"/>
              </w:rPr>
            </w:pPr>
            <w:r w:rsidRPr="00BA4A12">
              <w:rPr>
                <w:sz w:val="12"/>
                <w:szCs w:val="12"/>
              </w:rPr>
              <w:t>54 294,00</w:t>
            </w:r>
          </w:p>
        </w:tc>
        <w:tc>
          <w:tcPr>
            <w:tcW w:w="383" w:type="pct"/>
            <w:tcBorders>
              <w:top w:val="nil"/>
              <w:left w:val="nil"/>
              <w:bottom w:val="nil"/>
              <w:right w:val="nil"/>
            </w:tcBorders>
            <w:shd w:val="clear" w:color="auto" w:fill="auto"/>
            <w:vAlign w:val="center"/>
            <w:hideMark/>
          </w:tcPr>
          <w:p w14:paraId="50F5EFE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0FEE06E" w14:textId="77777777" w:rsidTr="00BA4A12">
        <w:trPr>
          <w:trHeight w:val="85"/>
        </w:trPr>
        <w:tc>
          <w:tcPr>
            <w:tcW w:w="2876" w:type="pct"/>
            <w:tcBorders>
              <w:top w:val="nil"/>
              <w:left w:val="nil"/>
              <w:bottom w:val="nil"/>
              <w:right w:val="nil"/>
            </w:tcBorders>
            <w:shd w:val="clear" w:color="auto" w:fill="auto"/>
            <w:vAlign w:val="center"/>
            <w:hideMark/>
          </w:tcPr>
          <w:p w14:paraId="2C47AA24"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5456FB9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7FEF23A" w14:textId="77777777" w:rsidR="00BA4A12" w:rsidRPr="00BA4A12" w:rsidRDefault="00BA4A12" w:rsidP="00BA4A12">
            <w:pPr>
              <w:spacing w:line="240" w:lineRule="auto"/>
              <w:jc w:val="right"/>
              <w:rPr>
                <w:sz w:val="12"/>
                <w:szCs w:val="12"/>
              </w:rPr>
            </w:pPr>
            <w:r w:rsidRPr="00BA4A12">
              <w:rPr>
                <w:sz w:val="12"/>
                <w:szCs w:val="12"/>
              </w:rPr>
              <w:t>4 437</w:t>
            </w:r>
          </w:p>
        </w:tc>
        <w:tc>
          <w:tcPr>
            <w:tcW w:w="714" w:type="pct"/>
            <w:tcBorders>
              <w:top w:val="nil"/>
              <w:left w:val="nil"/>
              <w:bottom w:val="nil"/>
              <w:right w:val="nil"/>
            </w:tcBorders>
            <w:shd w:val="clear" w:color="auto" w:fill="auto"/>
            <w:noWrap/>
            <w:vAlign w:val="center"/>
            <w:hideMark/>
          </w:tcPr>
          <w:p w14:paraId="7A9F6625" w14:textId="77777777" w:rsidR="00BA4A12" w:rsidRPr="00BA4A12" w:rsidRDefault="00BA4A12" w:rsidP="00BA4A12">
            <w:pPr>
              <w:spacing w:line="240" w:lineRule="auto"/>
              <w:jc w:val="right"/>
              <w:rPr>
                <w:sz w:val="12"/>
                <w:szCs w:val="12"/>
              </w:rPr>
            </w:pPr>
            <w:r w:rsidRPr="00BA4A12">
              <w:rPr>
                <w:sz w:val="12"/>
                <w:szCs w:val="12"/>
              </w:rPr>
              <w:t>4 437,00</w:t>
            </w:r>
          </w:p>
        </w:tc>
        <w:tc>
          <w:tcPr>
            <w:tcW w:w="383" w:type="pct"/>
            <w:tcBorders>
              <w:top w:val="nil"/>
              <w:left w:val="nil"/>
              <w:bottom w:val="nil"/>
              <w:right w:val="nil"/>
            </w:tcBorders>
            <w:shd w:val="clear" w:color="auto" w:fill="auto"/>
            <w:vAlign w:val="center"/>
            <w:hideMark/>
          </w:tcPr>
          <w:p w14:paraId="501E99C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E90CCF1" w14:textId="77777777" w:rsidTr="00BA4A12">
        <w:trPr>
          <w:trHeight w:val="85"/>
        </w:trPr>
        <w:tc>
          <w:tcPr>
            <w:tcW w:w="2876" w:type="pct"/>
            <w:tcBorders>
              <w:top w:val="nil"/>
              <w:left w:val="nil"/>
              <w:bottom w:val="nil"/>
              <w:right w:val="nil"/>
            </w:tcBorders>
            <w:shd w:val="clear" w:color="auto" w:fill="auto"/>
            <w:vAlign w:val="center"/>
            <w:hideMark/>
          </w:tcPr>
          <w:p w14:paraId="0CF4B414"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2AD2E1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8CF205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D18BBF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8EEDC9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9C72AE" w14:textId="77777777" w:rsidTr="00BA4A12">
        <w:trPr>
          <w:trHeight w:val="85"/>
        </w:trPr>
        <w:tc>
          <w:tcPr>
            <w:tcW w:w="2876" w:type="pct"/>
            <w:tcBorders>
              <w:top w:val="nil"/>
              <w:left w:val="nil"/>
              <w:bottom w:val="nil"/>
              <w:right w:val="nil"/>
            </w:tcBorders>
            <w:shd w:val="clear" w:color="auto" w:fill="auto"/>
            <w:vAlign w:val="center"/>
            <w:hideMark/>
          </w:tcPr>
          <w:p w14:paraId="041315B7"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B34D0F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4426D0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5C72D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CAE73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DA8011" w14:textId="77777777" w:rsidTr="00BA4A12">
        <w:trPr>
          <w:trHeight w:val="85"/>
        </w:trPr>
        <w:tc>
          <w:tcPr>
            <w:tcW w:w="2876" w:type="pct"/>
            <w:tcBorders>
              <w:top w:val="nil"/>
              <w:left w:val="nil"/>
              <w:bottom w:val="nil"/>
              <w:right w:val="nil"/>
            </w:tcBorders>
            <w:shd w:val="clear" w:color="auto" w:fill="auto"/>
            <w:vAlign w:val="center"/>
            <w:hideMark/>
          </w:tcPr>
          <w:p w14:paraId="3BE871E0"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F65712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1B373C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6EA95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C6319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BAE308" w14:textId="77777777" w:rsidTr="00BA4A12">
        <w:trPr>
          <w:trHeight w:val="85"/>
        </w:trPr>
        <w:tc>
          <w:tcPr>
            <w:tcW w:w="2876" w:type="pct"/>
            <w:tcBorders>
              <w:top w:val="nil"/>
              <w:left w:val="nil"/>
              <w:bottom w:val="nil"/>
              <w:right w:val="nil"/>
            </w:tcBorders>
            <w:shd w:val="clear" w:color="auto" w:fill="auto"/>
            <w:vAlign w:val="center"/>
            <w:hideMark/>
          </w:tcPr>
          <w:p w14:paraId="496FD288" w14:textId="77777777" w:rsidR="00BA4A12" w:rsidRPr="00BA4A12" w:rsidRDefault="00BA4A12" w:rsidP="00BA4A12">
            <w:pPr>
              <w:spacing w:line="240" w:lineRule="auto"/>
              <w:rPr>
                <w:i/>
                <w:iCs/>
                <w:sz w:val="12"/>
                <w:szCs w:val="12"/>
              </w:rPr>
            </w:pPr>
            <w:r w:rsidRPr="00BA4A12">
              <w:rPr>
                <w:i/>
                <w:iCs/>
                <w:sz w:val="12"/>
                <w:szCs w:val="12"/>
              </w:rPr>
              <w:t>2. Ustawa z dnia 26 stycznia 1982 r. Karta Nauczyciela</w:t>
            </w:r>
          </w:p>
        </w:tc>
        <w:tc>
          <w:tcPr>
            <w:tcW w:w="413" w:type="pct"/>
            <w:tcBorders>
              <w:top w:val="nil"/>
              <w:left w:val="nil"/>
              <w:bottom w:val="nil"/>
              <w:right w:val="nil"/>
            </w:tcBorders>
            <w:shd w:val="clear" w:color="auto" w:fill="auto"/>
            <w:vAlign w:val="center"/>
            <w:hideMark/>
          </w:tcPr>
          <w:p w14:paraId="61EC9AB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CF98E7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CDA64F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15FF8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868F1A" w14:textId="77777777" w:rsidTr="00BA4A12">
        <w:trPr>
          <w:trHeight w:val="85"/>
        </w:trPr>
        <w:tc>
          <w:tcPr>
            <w:tcW w:w="2876" w:type="pct"/>
            <w:tcBorders>
              <w:top w:val="nil"/>
              <w:left w:val="nil"/>
              <w:bottom w:val="nil"/>
              <w:right w:val="nil"/>
            </w:tcBorders>
            <w:shd w:val="clear" w:color="auto" w:fill="auto"/>
            <w:vAlign w:val="center"/>
            <w:hideMark/>
          </w:tcPr>
          <w:p w14:paraId="71A4967A"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522DB33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E4035C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05C822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7FA61C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8702B0" w14:textId="77777777" w:rsidTr="00BA4A12">
        <w:trPr>
          <w:trHeight w:val="85"/>
        </w:trPr>
        <w:tc>
          <w:tcPr>
            <w:tcW w:w="2876" w:type="pct"/>
            <w:tcBorders>
              <w:top w:val="nil"/>
              <w:left w:val="nil"/>
              <w:bottom w:val="nil"/>
              <w:right w:val="nil"/>
            </w:tcBorders>
            <w:shd w:val="clear" w:color="auto" w:fill="auto"/>
            <w:vAlign w:val="center"/>
            <w:hideMark/>
          </w:tcPr>
          <w:p w14:paraId="142C909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CB2E66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3D4A6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5BC3C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372A7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500222" w14:textId="77777777" w:rsidTr="00BA4A12">
        <w:trPr>
          <w:trHeight w:val="85"/>
        </w:trPr>
        <w:tc>
          <w:tcPr>
            <w:tcW w:w="2876" w:type="pct"/>
            <w:tcBorders>
              <w:top w:val="nil"/>
              <w:left w:val="nil"/>
              <w:bottom w:val="nil"/>
              <w:right w:val="nil"/>
            </w:tcBorders>
            <w:shd w:val="clear" w:color="000000" w:fill="EAF1F6"/>
            <w:vAlign w:val="center"/>
            <w:hideMark/>
          </w:tcPr>
          <w:p w14:paraId="667EFBDE" w14:textId="77777777" w:rsidR="00BA4A12" w:rsidRPr="00BA4A12" w:rsidRDefault="00BA4A12" w:rsidP="00BA4A12">
            <w:pPr>
              <w:spacing w:line="240" w:lineRule="auto"/>
              <w:rPr>
                <w:b/>
                <w:bCs/>
                <w:sz w:val="12"/>
                <w:szCs w:val="12"/>
              </w:rPr>
            </w:pPr>
            <w:r w:rsidRPr="00BA4A12">
              <w:rPr>
                <w:b/>
                <w:bCs/>
                <w:sz w:val="12"/>
                <w:szCs w:val="12"/>
              </w:rPr>
              <w:t>Wyposażenie szkół w podręczniki, materiały edukacyjne lub materiały ćwiczeniowe - zadanie 39</w:t>
            </w:r>
          </w:p>
        </w:tc>
        <w:tc>
          <w:tcPr>
            <w:tcW w:w="413" w:type="pct"/>
            <w:tcBorders>
              <w:top w:val="nil"/>
              <w:left w:val="nil"/>
              <w:bottom w:val="nil"/>
              <w:right w:val="nil"/>
            </w:tcBorders>
            <w:shd w:val="clear" w:color="000000" w:fill="EAF1F6"/>
            <w:vAlign w:val="center"/>
            <w:hideMark/>
          </w:tcPr>
          <w:p w14:paraId="30915D00" w14:textId="77777777" w:rsidR="00BA4A12" w:rsidRPr="00BA4A12" w:rsidRDefault="00BA4A12" w:rsidP="00BA4A12">
            <w:pPr>
              <w:spacing w:line="240" w:lineRule="auto"/>
              <w:rPr>
                <w:b/>
                <w:bCs/>
                <w:sz w:val="12"/>
                <w:szCs w:val="12"/>
              </w:rPr>
            </w:pPr>
            <w:r w:rsidRPr="00BA4A12">
              <w:rPr>
                <w:b/>
                <w:bCs/>
                <w:sz w:val="12"/>
                <w:szCs w:val="12"/>
              </w:rPr>
              <w:t> </w:t>
            </w:r>
          </w:p>
        </w:tc>
        <w:tc>
          <w:tcPr>
            <w:tcW w:w="614" w:type="pct"/>
            <w:tcBorders>
              <w:top w:val="nil"/>
              <w:left w:val="nil"/>
              <w:bottom w:val="nil"/>
              <w:right w:val="nil"/>
            </w:tcBorders>
            <w:shd w:val="clear" w:color="000000" w:fill="EAF1F6"/>
            <w:vAlign w:val="center"/>
            <w:hideMark/>
          </w:tcPr>
          <w:p w14:paraId="53A98B50" w14:textId="77777777" w:rsidR="00BA4A12" w:rsidRPr="00BA4A12" w:rsidRDefault="00BA4A12" w:rsidP="00BA4A12">
            <w:pPr>
              <w:spacing w:line="240" w:lineRule="auto"/>
              <w:jc w:val="right"/>
              <w:rPr>
                <w:b/>
                <w:bCs/>
                <w:sz w:val="12"/>
                <w:szCs w:val="12"/>
              </w:rPr>
            </w:pPr>
            <w:r w:rsidRPr="00BA4A12">
              <w:rPr>
                <w:b/>
                <w:bCs/>
                <w:sz w:val="12"/>
                <w:szCs w:val="12"/>
              </w:rPr>
              <w:t>1 308 000</w:t>
            </w:r>
          </w:p>
        </w:tc>
        <w:tc>
          <w:tcPr>
            <w:tcW w:w="714" w:type="pct"/>
            <w:tcBorders>
              <w:top w:val="nil"/>
              <w:left w:val="nil"/>
              <w:bottom w:val="nil"/>
              <w:right w:val="nil"/>
            </w:tcBorders>
            <w:shd w:val="clear" w:color="000000" w:fill="EAF1F6"/>
            <w:vAlign w:val="center"/>
            <w:hideMark/>
          </w:tcPr>
          <w:p w14:paraId="2A524C63" w14:textId="77777777" w:rsidR="00BA4A12" w:rsidRPr="00BA4A12" w:rsidRDefault="00BA4A12" w:rsidP="00BA4A12">
            <w:pPr>
              <w:spacing w:line="240" w:lineRule="auto"/>
              <w:jc w:val="right"/>
              <w:rPr>
                <w:b/>
                <w:bCs/>
                <w:sz w:val="12"/>
                <w:szCs w:val="12"/>
              </w:rPr>
            </w:pPr>
            <w:r w:rsidRPr="00BA4A12">
              <w:rPr>
                <w:b/>
                <w:bCs/>
                <w:sz w:val="12"/>
                <w:szCs w:val="12"/>
              </w:rPr>
              <w:t>1 257 214,10</w:t>
            </w:r>
          </w:p>
        </w:tc>
        <w:tc>
          <w:tcPr>
            <w:tcW w:w="383" w:type="pct"/>
            <w:tcBorders>
              <w:top w:val="nil"/>
              <w:left w:val="nil"/>
              <w:bottom w:val="nil"/>
              <w:right w:val="nil"/>
            </w:tcBorders>
            <w:shd w:val="clear" w:color="000000" w:fill="EAF1F6"/>
            <w:vAlign w:val="center"/>
            <w:hideMark/>
          </w:tcPr>
          <w:p w14:paraId="32494104" w14:textId="77777777" w:rsidR="00BA4A12" w:rsidRPr="00BA4A12" w:rsidRDefault="00BA4A12" w:rsidP="00BA4A12">
            <w:pPr>
              <w:spacing w:line="240" w:lineRule="auto"/>
              <w:jc w:val="right"/>
              <w:rPr>
                <w:b/>
                <w:bCs/>
                <w:sz w:val="12"/>
                <w:szCs w:val="12"/>
              </w:rPr>
            </w:pPr>
            <w:r w:rsidRPr="00BA4A12">
              <w:rPr>
                <w:b/>
                <w:bCs/>
                <w:sz w:val="12"/>
                <w:szCs w:val="12"/>
              </w:rPr>
              <w:t>96,1%</w:t>
            </w:r>
          </w:p>
        </w:tc>
      </w:tr>
      <w:tr w:rsidR="00BA4A12" w:rsidRPr="00BA4A12" w14:paraId="4486B261" w14:textId="77777777" w:rsidTr="00BA4A12">
        <w:trPr>
          <w:trHeight w:val="85"/>
        </w:trPr>
        <w:tc>
          <w:tcPr>
            <w:tcW w:w="2876" w:type="pct"/>
            <w:tcBorders>
              <w:top w:val="nil"/>
              <w:left w:val="nil"/>
              <w:bottom w:val="nil"/>
              <w:right w:val="nil"/>
            </w:tcBorders>
            <w:shd w:val="clear" w:color="auto" w:fill="auto"/>
            <w:vAlign w:val="center"/>
            <w:hideMark/>
          </w:tcPr>
          <w:p w14:paraId="7B6E975B"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CB1896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1F1EEB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960C83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ECB9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8D1BA4" w14:textId="77777777" w:rsidTr="00BA4A12">
        <w:trPr>
          <w:trHeight w:val="85"/>
        </w:trPr>
        <w:tc>
          <w:tcPr>
            <w:tcW w:w="2876" w:type="pct"/>
            <w:tcBorders>
              <w:top w:val="nil"/>
              <w:left w:val="nil"/>
              <w:bottom w:val="nil"/>
              <w:right w:val="nil"/>
            </w:tcBorders>
            <w:shd w:val="clear" w:color="auto" w:fill="auto"/>
            <w:vAlign w:val="center"/>
            <w:hideMark/>
          </w:tcPr>
          <w:p w14:paraId="7E75FE17"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80153</w:t>
            </w:r>
          </w:p>
        </w:tc>
        <w:tc>
          <w:tcPr>
            <w:tcW w:w="413" w:type="pct"/>
            <w:tcBorders>
              <w:top w:val="nil"/>
              <w:left w:val="nil"/>
              <w:bottom w:val="nil"/>
              <w:right w:val="nil"/>
            </w:tcBorders>
            <w:shd w:val="clear" w:color="auto" w:fill="auto"/>
            <w:noWrap/>
            <w:vAlign w:val="center"/>
            <w:hideMark/>
          </w:tcPr>
          <w:p w14:paraId="0FA1A3C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715DB9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96342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5C9A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3804D0" w14:textId="77777777" w:rsidTr="00BA4A12">
        <w:trPr>
          <w:trHeight w:val="85"/>
        </w:trPr>
        <w:tc>
          <w:tcPr>
            <w:tcW w:w="2876" w:type="pct"/>
            <w:tcBorders>
              <w:top w:val="nil"/>
              <w:left w:val="nil"/>
              <w:bottom w:val="nil"/>
              <w:right w:val="nil"/>
            </w:tcBorders>
            <w:shd w:val="clear" w:color="auto" w:fill="auto"/>
            <w:vAlign w:val="center"/>
            <w:hideMark/>
          </w:tcPr>
          <w:p w14:paraId="106A1F0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235D93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6DBD6B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ACA323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F4E6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00BA57" w14:textId="77777777" w:rsidTr="00BA4A12">
        <w:trPr>
          <w:trHeight w:val="85"/>
        </w:trPr>
        <w:tc>
          <w:tcPr>
            <w:tcW w:w="2876" w:type="pct"/>
            <w:tcBorders>
              <w:top w:val="nil"/>
              <w:left w:val="nil"/>
              <w:bottom w:val="nil"/>
              <w:right w:val="nil"/>
            </w:tcBorders>
            <w:shd w:val="clear" w:color="auto" w:fill="auto"/>
            <w:vAlign w:val="center"/>
            <w:hideMark/>
          </w:tcPr>
          <w:p w14:paraId="471D8205" w14:textId="77777777" w:rsidR="00BA4A12" w:rsidRPr="00BA4A12" w:rsidRDefault="00BA4A12" w:rsidP="00BA4A12">
            <w:pPr>
              <w:spacing w:line="240" w:lineRule="auto"/>
              <w:rPr>
                <w:b/>
                <w:bCs/>
                <w:sz w:val="12"/>
                <w:szCs w:val="12"/>
              </w:rPr>
            </w:pPr>
            <w:r w:rsidRPr="00BA4A12">
              <w:rPr>
                <w:b/>
                <w:bCs/>
                <w:sz w:val="12"/>
                <w:szCs w:val="12"/>
              </w:rPr>
              <w:t xml:space="preserve">Wyposażenie szkół publicznych w podręczniki, materiały edukacyjne lub materiały ćwiczeniowe </w:t>
            </w:r>
          </w:p>
        </w:tc>
        <w:tc>
          <w:tcPr>
            <w:tcW w:w="413" w:type="pct"/>
            <w:tcBorders>
              <w:top w:val="nil"/>
              <w:left w:val="nil"/>
              <w:bottom w:val="nil"/>
              <w:right w:val="nil"/>
            </w:tcBorders>
            <w:shd w:val="clear" w:color="auto" w:fill="auto"/>
            <w:noWrap/>
            <w:vAlign w:val="center"/>
            <w:hideMark/>
          </w:tcPr>
          <w:p w14:paraId="5211C75E"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0F1A3AEA" w14:textId="77777777" w:rsidR="00BA4A12" w:rsidRPr="00BA4A12" w:rsidRDefault="00BA4A12" w:rsidP="00BA4A12">
            <w:pPr>
              <w:spacing w:line="240" w:lineRule="auto"/>
              <w:jc w:val="right"/>
              <w:rPr>
                <w:b/>
                <w:bCs/>
                <w:sz w:val="12"/>
                <w:szCs w:val="12"/>
              </w:rPr>
            </w:pPr>
            <w:r w:rsidRPr="00BA4A12">
              <w:rPr>
                <w:b/>
                <w:bCs/>
                <w:sz w:val="12"/>
                <w:szCs w:val="12"/>
              </w:rPr>
              <w:t>1 219 859</w:t>
            </w:r>
          </w:p>
        </w:tc>
        <w:tc>
          <w:tcPr>
            <w:tcW w:w="714" w:type="pct"/>
            <w:tcBorders>
              <w:top w:val="nil"/>
              <w:left w:val="nil"/>
              <w:bottom w:val="nil"/>
              <w:right w:val="nil"/>
            </w:tcBorders>
            <w:shd w:val="clear" w:color="auto" w:fill="auto"/>
            <w:noWrap/>
            <w:vAlign w:val="center"/>
            <w:hideMark/>
          </w:tcPr>
          <w:p w14:paraId="7C52EDB5" w14:textId="77777777" w:rsidR="00BA4A12" w:rsidRPr="00BA4A12" w:rsidRDefault="00BA4A12" w:rsidP="00BA4A12">
            <w:pPr>
              <w:spacing w:line="240" w:lineRule="auto"/>
              <w:jc w:val="right"/>
              <w:rPr>
                <w:b/>
                <w:bCs/>
                <w:sz w:val="12"/>
                <w:szCs w:val="12"/>
              </w:rPr>
            </w:pPr>
            <w:r w:rsidRPr="00BA4A12">
              <w:rPr>
                <w:b/>
                <w:bCs/>
                <w:sz w:val="12"/>
                <w:szCs w:val="12"/>
              </w:rPr>
              <w:t>1 182 401,79</w:t>
            </w:r>
          </w:p>
        </w:tc>
        <w:tc>
          <w:tcPr>
            <w:tcW w:w="383" w:type="pct"/>
            <w:tcBorders>
              <w:top w:val="nil"/>
              <w:left w:val="nil"/>
              <w:bottom w:val="nil"/>
              <w:right w:val="nil"/>
            </w:tcBorders>
            <w:shd w:val="clear" w:color="auto" w:fill="auto"/>
            <w:vAlign w:val="center"/>
            <w:hideMark/>
          </w:tcPr>
          <w:p w14:paraId="14763CA1" w14:textId="77777777" w:rsidR="00BA4A12" w:rsidRPr="00BA4A12" w:rsidRDefault="00BA4A12" w:rsidP="00BA4A12">
            <w:pPr>
              <w:spacing w:line="240" w:lineRule="auto"/>
              <w:jc w:val="right"/>
              <w:rPr>
                <w:b/>
                <w:bCs/>
                <w:sz w:val="12"/>
                <w:szCs w:val="12"/>
              </w:rPr>
            </w:pPr>
            <w:r w:rsidRPr="00BA4A12">
              <w:rPr>
                <w:b/>
                <w:bCs/>
                <w:sz w:val="12"/>
                <w:szCs w:val="12"/>
              </w:rPr>
              <w:t>96,9%</w:t>
            </w:r>
          </w:p>
        </w:tc>
      </w:tr>
      <w:tr w:rsidR="00BA4A12" w:rsidRPr="00BA4A12" w14:paraId="18B68DBD" w14:textId="77777777" w:rsidTr="00BA4A12">
        <w:trPr>
          <w:trHeight w:val="85"/>
        </w:trPr>
        <w:tc>
          <w:tcPr>
            <w:tcW w:w="2876" w:type="pct"/>
            <w:tcBorders>
              <w:top w:val="nil"/>
              <w:left w:val="nil"/>
              <w:bottom w:val="nil"/>
              <w:right w:val="nil"/>
            </w:tcBorders>
            <w:shd w:val="clear" w:color="auto" w:fill="auto"/>
            <w:vAlign w:val="center"/>
            <w:hideMark/>
          </w:tcPr>
          <w:p w14:paraId="11F96AE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8861A5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BAC9AC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BB6A3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BE76FB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B3CCBE" w14:textId="77777777" w:rsidTr="00BA4A12">
        <w:trPr>
          <w:trHeight w:val="85"/>
        </w:trPr>
        <w:tc>
          <w:tcPr>
            <w:tcW w:w="2876" w:type="pct"/>
            <w:tcBorders>
              <w:top w:val="nil"/>
              <w:left w:val="nil"/>
              <w:bottom w:val="nil"/>
              <w:right w:val="nil"/>
            </w:tcBorders>
            <w:shd w:val="clear" w:color="auto" w:fill="auto"/>
            <w:vAlign w:val="center"/>
            <w:hideMark/>
          </w:tcPr>
          <w:p w14:paraId="2E684A9A" w14:textId="77777777" w:rsidR="00BA4A12" w:rsidRPr="00BA4A12" w:rsidRDefault="00BA4A12" w:rsidP="00BA4A12">
            <w:pPr>
              <w:spacing w:line="240" w:lineRule="auto"/>
              <w:rPr>
                <w:i/>
                <w:iCs/>
                <w:sz w:val="12"/>
                <w:szCs w:val="12"/>
              </w:rPr>
            </w:pPr>
            <w:r w:rsidRPr="00BA4A12">
              <w:rPr>
                <w:i/>
                <w:iCs/>
                <w:sz w:val="12"/>
                <w:szCs w:val="12"/>
                <w:u w:val="single"/>
              </w:rPr>
              <w:t>Cel:</w:t>
            </w:r>
            <w:r w:rsidRPr="00BA4A12">
              <w:rPr>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14:paraId="7202BF9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E7D3FA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FEBE7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DD66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1B185D" w14:textId="77777777" w:rsidTr="00BA4A12">
        <w:trPr>
          <w:trHeight w:val="85"/>
        </w:trPr>
        <w:tc>
          <w:tcPr>
            <w:tcW w:w="2876" w:type="pct"/>
            <w:tcBorders>
              <w:top w:val="nil"/>
              <w:left w:val="nil"/>
              <w:bottom w:val="nil"/>
              <w:right w:val="nil"/>
            </w:tcBorders>
            <w:shd w:val="clear" w:color="auto" w:fill="auto"/>
            <w:vAlign w:val="center"/>
            <w:hideMark/>
          </w:tcPr>
          <w:p w14:paraId="1CC2849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D65807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FDB5A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2FE8C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0295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E6F419" w14:textId="77777777" w:rsidTr="00BA4A12">
        <w:trPr>
          <w:trHeight w:val="85"/>
        </w:trPr>
        <w:tc>
          <w:tcPr>
            <w:tcW w:w="2876" w:type="pct"/>
            <w:tcBorders>
              <w:top w:val="nil"/>
              <w:left w:val="nil"/>
              <w:bottom w:val="nil"/>
              <w:right w:val="nil"/>
            </w:tcBorders>
            <w:shd w:val="clear" w:color="auto" w:fill="auto"/>
            <w:vAlign w:val="center"/>
            <w:hideMark/>
          </w:tcPr>
          <w:p w14:paraId="1A8268D3"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17FC339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15489B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33109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9110B3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70F677" w14:textId="77777777" w:rsidTr="00BA4A12">
        <w:trPr>
          <w:trHeight w:val="85"/>
        </w:trPr>
        <w:tc>
          <w:tcPr>
            <w:tcW w:w="2876" w:type="pct"/>
            <w:tcBorders>
              <w:top w:val="nil"/>
              <w:left w:val="nil"/>
              <w:bottom w:val="nil"/>
              <w:right w:val="nil"/>
            </w:tcBorders>
            <w:shd w:val="clear" w:color="auto" w:fill="auto"/>
            <w:vAlign w:val="center"/>
            <w:hideMark/>
          </w:tcPr>
          <w:p w14:paraId="002F3DC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F6099F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002AF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7D4CD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6F927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4F1421" w14:textId="77777777" w:rsidTr="00BA4A12">
        <w:trPr>
          <w:trHeight w:val="85"/>
        </w:trPr>
        <w:tc>
          <w:tcPr>
            <w:tcW w:w="2876" w:type="pct"/>
            <w:tcBorders>
              <w:top w:val="nil"/>
              <w:left w:val="nil"/>
              <w:bottom w:val="nil"/>
              <w:right w:val="nil"/>
            </w:tcBorders>
            <w:shd w:val="clear" w:color="auto" w:fill="auto"/>
            <w:vAlign w:val="center"/>
            <w:hideMark/>
          </w:tcPr>
          <w:p w14:paraId="0BAC23ED"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65EAF5C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1E342A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6811AC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1EDCFF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80ACAF" w14:textId="77777777" w:rsidTr="00BA4A12">
        <w:trPr>
          <w:trHeight w:val="85"/>
        </w:trPr>
        <w:tc>
          <w:tcPr>
            <w:tcW w:w="2876" w:type="pct"/>
            <w:tcBorders>
              <w:top w:val="nil"/>
              <w:left w:val="nil"/>
              <w:bottom w:val="nil"/>
              <w:right w:val="nil"/>
            </w:tcBorders>
            <w:shd w:val="clear" w:color="auto" w:fill="auto"/>
            <w:vAlign w:val="center"/>
            <w:hideMark/>
          </w:tcPr>
          <w:p w14:paraId="63C3FA6F"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706B5E92"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217F69B" w14:textId="77777777" w:rsidR="00BA4A12" w:rsidRPr="00BA4A12" w:rsidRDefault="00BA4A12" w:rsidP="00BA4A12">
            <w:pPr>
              <w:spacing w:line="240" w:lineRule="auto"/>
              <w:jc w:val="right"/>
              <w:rPr>
                <w:sz w:val="12"/>
                <w:szCs w:val="12"/>
              </w:rPr>
            </w:pPr>
            <w:r w:rsidRPr="00BA4A12">
              <w:rPr>
                <w:sz w:val="12"/>
                <w:szCs w:val="12"/>
              </w:rPr>
              <w:t>1 219 859</w:t>
            </w:r>
          </w:p>
        </w:tc>
        <w:tc>
          <w:tcPr>
            <w:tcW w:w="714" w:type="pct"/>
            <w:tcBorders>
              <w:top w:val="nil"/>
              <w:left w:val="nil"/>
              <w:bottom w:val="nil"/>
              <w:right w:val="nil"/>
            </w:tcBorders>
            <w:shd w:val="clear" w:color="auto" w:fill="auto"/>
            <w:noWrap/>
            <w:vAlign w:val="center"/>
            <w:hideMark/>
          </w:tcPr>
          <w:p w14:paraId="4C5C83FB" w14:textId="77777777" w:rsidR="00BA4A12" w:rsidRPr="00BA4A12" w:rsidRDefault="00BA4A12" w:rsidP="00BA4A12">
            <w:pPr>
              <w:spacing w:line="240" w:lineRule="auto"/>
              <w:jc w:val="right"/>
              <w:rPr>
                <w:sz w:val="12"/>
                <w:szCs w:val="12"/>
              </w:rPr>
            </w:pPr>
            <w:r w:rsidRPr="00BA4A12">
              <w:rPr>
                <w:sz w:val="12"/>
                <w:szCs w:val="12"/>
              </w:rPr>
              <w:t>1 182 401,79</w:t>
            </w:r>
          </w:p>
        </w:tc>
        <w:tc>
          <w:tcPr>
            <w:tcW w:w="383" w:type="pct"/>
            <w:tcBorders>
              <w:top w:val="nil"/>
              <w:left w:val="nil"/>
              <w:bottom w:val="nil"/>
              <w:right w:val="nil"/>
            </w:tcBorders>
            <w:shd w:val="clear" w:color="auto" w:fill="auto"/>
            <w:vAlign w:val="center"/>
            <w:hideMark/>
          </w:tcPr>
          <w:p w14:paraId="14400EB3" w14:textId="77777777" w:rsidR="00BA4A12" w:rsidRPr="00BA4A12" w:rsidRDefault="00BA4A12" w:rsidP="00BA4A12">
            <w:pPr>
              <w:spacing w:line="240" w:lineRule="auto"/>
              <w:jc w:val="right"/>
              <w:rPr>
                <w:sz w:val="12"/>
                <w:szCs w:val="12"/>
              </w:rPr>
            </w:pPr>
            <w:r w:rsidRPr="00BA4A12">
              <w:rPr>
                <w:sz w:val="12"/>
                <w:szCs w:val="12"/>
              </w:rPr>
              <w:t>96,9%</w:t>
            </w:r>
          </w:p>
        </w:tc>
      </w:tr>
      <w:tr w:rsidR="00BA4A12" w:rsidRPr="00BA4A12" w14:paraId="74A600E3" w14:textId="77777777" w:rsidTr="00BA4A12">
        <w:trPr>
          <w:trHeight w:val="85"/>
        </w:trPr>
        <w:tc>
          <w:tcPr>
            <w:tcW w:w="2876" w:type="pct"/>
            <w:tcBorders>
              <w:top w:val="nil"/>
              <w:left w:val="nil"/>
              <w:bottom w:val="nil"/>
              <w:right w:val="nil"/>
            </w:tcBorders>
            <w:shd w:val="clear" w:color="auto" w:fill="auto"/>
            <w:vAlign w:val="center"/>
            <w:hideMark/>
          </w:tcPr>
          <w:p w14:paraId="7B6DB69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B0303B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DB17DB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31665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3112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5D5C4E" w14:textId="77777777" w:rsidTr="00BA4A12">
        <w:trPr>
          <w:trHeight w:val="85"/>
        </w:trPr>
        <w:tc>
          <w:tcPr>
            <w:tcW w:w="2876" w:type="pct"/>
            <w:tcBorders>
              <w:top w:val="nil"/>
              <w:left w:val="nil"/>
              <w:bottom w:val="nil"/>
              <w:right w:val="nil"/>
            </w:tcBorders>
            <w:shd w:val="clear" w:color="auto" w:fill="auto"/>
            <w:vAlign w:val="center"/>
            <w:hideMark/>
          </w:tcPr>
          <w:p w14:paraId="1F7CEB5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65D519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50F86F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B9704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15E0C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29FCD5" w14:textId="77777777" w:rsidTr="00BA4A12">
        <w:trPr>
          <w:trHeight w:val="85"/>
        </w:trPr>
        <w:tc>
          <w:tcPr>
            <w:tcW w:w="2876" w:type="pct"/>
            <w:tcBorders>
              <w:top w:val="nil"/>
              <w:left w:val="nil"/>
              <w:bottom w:val="nil"/>
              <w:right w:val="nil"/>
            </w:tcBorders>
            <w:shd w:val="clear" w:color="auto" w:fill="auto"/>
            <w:vAlign w:val="center"/>
            <w:hideMark/>
          </w:tcPr>
          <w:p w14:paraId="4AAAFBA5" w14:textId="77777777" w:rsidR="00BA4A12" w:rsidRPr="00BA4A12" w:rsidRDefault="00BA4A12" w:rsidP="00BA4A12">
            <w:pPr>
              <w:spacing w:line="240" w:lineRule="auto"/>
              <w:rPr>
                <w:i/>
                <w:iCs/>
                <w:sz w:val="12"/>
                <w:szCs w:val="12"/>
              </w:rPr>
            </w:pPr>
            <w:r w:rsidRPr="00BA4A12">
              <w:rPr>
                <w:i/>
                <w:iCs/>
                <w:sz w:val="12"/>
                <w:szCs w:val="12"/>
              </w:rPr>
              <w:t>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1C84C49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C76413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B1114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F0CE5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59E1AF" w14:textId="77777777" w:rsidTr="00BA4A12">
        <w:trPr>
          <w:trHeight w:val="85"/>
        </w:trPr>
        <w:tc>
          <w:tcPr>
            <w:tcW w:w="2876" w:type="pct"/>
            <w:tcBorders>
              <w:top w:val="nil"/>
              <w:left w:val="nil"/>
              <w:bottom w:val="nil"/>
              <w:right w:val="nil"/>
            </w:tcBorders>
            <w:shd w:val="clear" w:color="auto" w:fill="auto"/>
            <w:vAlign w:val="center"/>
            <w:hideMark/>
          </w:tcPr>
          <w:p w14:paraId="38D56DE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EE691A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E6DD5B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AC634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69BBE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F99EE0" w14:textId="77777777" w:rsidTr="00BA4A12">
        <w:trPr>
          <w:trHeight w:val="85"/>
        </w:trPr>
        <w:tc>
          <w:tcPr>
            <w:tcW w:w="2876" w:type="pct"/>
            <w:tcBorders>
              <w:top w:val="nil"/>
              <w:left w:val="nil"/>
              <w:bottom w:val="nil"/>
              <w:right w:val="nil"/>
            </w:tcBorders>
            <w:shd w:val="clear" w:color="auto" w:fill="auto"/>
            <w:vAlign w:val="center"/>
            <w:hideMark/>
          </w:tcPr>
          <w:p w14:paraId="1833D7D5" w14:textId="77777777" w:rsidR="00BA4A12" w:rsidRPr="00BA4A12" w:rsidRDefault="00BA4A12" w:rsidP="00BA4A12">
            <w:pPr>
              <w:spacing w:line="240" w:lineRule="auto"/>
              <w:rPr>
                <w:b/>
                <w:bCs/>
                <w:sz w:val="12"/>
                <w:szCs w:val="12"/>
              </w:rPr>
            </w:pPr>
            <w:r w:rsidRPr="00BA4A12">
              <w:rPr>
                <w:b/>
                <w:bCs/>
                <w:sz w:val="12"/>
                <w:szCs w:val="12"/>
              </w:rPr>
              <w:t>Dotacje na sfinansowanie wyposażenia placówek niepublicznych w podręczniki, materiały edukacyjne lub materiały ćwiczeniowe</w:t>
            </w:r>
          </w:p>
        </w:tc>
        <w:tc>
          <w:tcPr>
            <w:tcW w:w="413" w:type="pct"/>
            <w:tcBorders>
              <w:top w:val="nil"/>
              <w:left w:val="nil"/>
              <w:bottom w:val="nil"/>
              <w:right w:val="nil"/>
            </w:tcBorders>
            <w:shd w:val="clear" w:color="auto" w:fill="auto"/>
            <w:noWrap/>
            <w:vAlign w:val="center"/>
            <w:hideMark/>
          </w:tcPr>
          <w:p w14:paraId="17EBD761"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4DB26547" w14:textId="77777777" w:rsidR="00BA4A12" w:rsidRPr="00BA4A12" w:rsidRDefault="00BA4A12" w:rsidP="00BA4A12">
            <w:pPr>
              <w:spacing w:line="240" w:lineRule="auto"/>
              <w:jc w:val="right"/>
              <w:rPr>
                <w:b/>
                <w:bCs/>
                <w:sz w:val="12"/>
                <w:szCs w:val="12"/>
              </w:rPr>
            </w:pPr>
            <w:r w:rsidRPr="00BA4A12">
              <w:rPr>
                <w:b/>
                <w:bCs/>
                <w:sz w:val="12"/>
                <w:szCs w:val="12"/>
              </w:rPr>
              <w:t>88 141</w:t>
            </w:r>
          </w:p>
        </w:tc>
        <w:tc>
          <w:tcPr>
            <w:tcW w:w="714" w:type="pct"/>
            <w:tcBorders>
              <w:top w:val="nil"/>
              <w:left w:val="nil"/>
              <w:bottom w:val="nil"/>
              <w:right w:val="nil"/>
            </w:tcBorders>
            <w:shd w:val="clear" w:color="auto" w:fill="auto"/>
            <w:noWrap/>
            <w:vAlign w:val="center"/>
            <w:hideMark/>
          </w:tcPr>
          <w:p w14:paraId="4FE421BE" w14:textId="77777777" w:rsidR="00BA4A12" w:rsidRPr="00BA4A12" w:rsidRDefault="00BA4A12" w:rsidP="00BA4A12">
            <w:pPr>
              <w:spacing w:line="240" w:lineRule="auto"/>
              <w:jc w:val="right"/>
              <w:rPr>
                <w:b/>
                <w:bCs/>
                <w:sz w:val="12"/>
                <w:szCs w:val="12"/>
              </w:rPr>
            </w:pPr>
            <w:r w:rsidRPr="00BA4A12">
              <w:rPr>
                <w:b/>
                <w:bCs/>
                <w:sz w:val="12"/>
                <w:szCs w:val="12"/>
              </w:rPr>
              <w:t>74 812,31</w:t>
            </w:r>
          </w:p>
        </w:tc>
        <w:tc>
          <w:tcPr>
            <w:tcW w:w="383" w:type="pct"/>
            <w:tcBorders>
              <w:top w:val="nil"/>
              <w:left w:val="nil"/>
              <w:bottom w:val="nil"/>
              <w:right w:val="nil"/>
            </w:tcBorders>
            <w:shd w:val="clear" w:color="auto" w:fill="auto"/>
            <w:vAlign w:val="center"/>
            <w:hideMark/>
          </w:tcPr>
          <w:p w14:paraId="7DEF64C4" w14:textId="77777777" w:rsidR="00BA4A12" w:rsidRPr="00BA4A12" w:rsidRDefault="00BA4A12" w:rsidP="00BA4A12">
            <w:pPr>
              <w:spacing w:line="240" w:lineRule="auto"/>
              <w:jc w:val="right"/>
              <w:rPr>
                <w:b/>
                <w:bCs/>
                <w:sz w:val="12"/>
                <w:szCs w:val="12"/>
              </w:rPr>
            </w:pPr>
            <w:r w:rsidRPr="00BA4A12">
              <w:rPr>
                <w:b/>
                <w:bCs/>
                <w:sz w:val="12"/>
                <w:szCs w:val="12"/>
              </w:rPr>
              <w:t>84,9%</w:t>
            </w:r>
          </w:p>
        </w:tc>
      </w:tr>
      <w:tr w:rsidR="00BA4A12" w:rsidRPr="00BA4A12" w14:paraId="7232A5FD" w14:textId="77777777" w:rsidTr="00BA4A12">
        <w:trPr>
          <w:trHeight w:val="85"/>
        </w:trPr>
        <w:tc>
          <w:tcPr>
            <w:tcW w:w="2876" w:type="pct"/>
            <w:tcBorders>
              <w:top w:val="nil"/>
              <w:left w:val="nil"/>
              <w:bottom w:val="nil"/>
              <w:right w:val="nil"/>
            </w:tcBorders>
            <w:shd w:val="clear" w:color="auto" w:fill="auto"/>
            <w:vAlign w:val="center"/>
            <w:hideMark/>
          </w:tcPr>
          <w:p w14:paraId="7A50D1F6"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0993BB5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878EF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846BB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24A74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664D7E" w14:textId="77777777" w:rsidTr="00BA4A12">
        <w:trPr>
          <w:trHeight w:val="85"/>
        </w:trPr>
        <w:tc>
          <w:tcPr>
            <w:tcW w:w="2876" w:type="pct"/>
            <w:tcBorders>
              <w:top w:val="nil"/>
              <w:left w:val="nil"/>
              <w:bottom w:val="nil"/>
              <w:right w:val="nil"/>
            </w:tcBorders>
            <w:shd w:val="clear" w:color="auto" w:fill="auto"/>
            <w:vAlign w:val="center"/>
            <w:hideMark/>
          </w:tcPr>
          <w:p w14:paraId="1C16BF2B" w14:textId="77777777" w:rsidR="00BA4A12" w:rsidRPr="00BA4A12" w:rsidRDefault="00BA4A12" w:rsidP="00BA4A12">
            <w:pPr>
              <w:spacing w:line="240" w:lineRule="auto"/>
              <w:rPr>
                <w:i/>
                <w:iCs/>
                <w:sz w:val="12"/>
                <w:szCs w:val="12"/>
              </w:rPr>
            </w:pPr>
            <w:r w:rsidRPr="00BA4A12">
              <w:rPr>
                <w:i/>
                <w:iCs/>
                <w:sz w:val="12"/>
                <w:szCs w:val="12"/>
                <w:u w:val="single"/>
              </w:rPr>
              <w:t>Cel:</w:t>
            </w:r>
            <w:r w:rsidRPr="00BA4A12">
              <w:rPr>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14:paraId="2FB0899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29B762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111235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84B02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53369D" w14:textId="77777777" w:rsidTr="00BA4A12">
        <w:trPr>
          <w:trHeight w:val="85"/>
        </w:trPr>
        <w:tc>
          <w:tcPr>
            <w:tcW w:w="2876" w:type="pct"/>
            <w:tcBorders>
              <w:top w:val="nil"/>
              <w:left w:val="nil"/>
              <w:bottom w:val="nil"/>
              <w:right w:val="nil"/>
            </w:tcBorders>
            <w:shd w:val="clear" w:color="auto" w:fill="auto"/>
            <w:vAlign w:val="center"/>
            <w:hideMark/>
          </w:tcPr>
          <w:p w14:paraId="29B78A4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140A5C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24A7E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4AE06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8FA25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9750FA" w14:textId="77777777" w:rsidTr="00BA4A12">
        <w:trPr>
          <w:trHeight w:val="85"/>
        </w:trPr>
        <w:tc>
          <w:tcPr>
            <w:tcW w:w="2876" w:type="pct"/>
            <w:tcBorders>
              <w:top w:val="nil"/>
              <w:left w:val="nil"/>
              <w:bottom w:val="nil"/>
              <w:right w:val="nil"/>
            </w:tcBorders>
            <w:shd w:val="clear" w:color="auto" w:fill="auto"/>
            <w:vAlign w:val="center"/>
            <w:hideMark/>
          </w:tcPr>
          <w:p w14:paraId="6062E8C5"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noWrap/>
            <w:vAlign w:val="center"/>
            <w:hideMark/>
          </w:tcPr>
          <w:p w14:paraId="4D88AF3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FB6050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EACA2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5A55B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7583DF" w14:textId="77777777" w:rsidTr="00BA4A12">
        <w:trPr>
          <w:trHeight w:val="85"/>
        </w:trPr>
        <w:tc>
          <w:tcPr>
            <w:tcW w:w="2876" w:type="pct"/>
            <w:tcBorders>
              <w:top w:val="nil"/>
              <w:left w:val="nil"/>
              <w:bottom w:val="nil"/>
              <w:right w:val="nil"/>
            </w:tcBorders>
            <w:shd w:val="clear" w:color="auto" w:fill="auto"/>
            <w:vAlign w:val="center"/>
            <w:hideMark/>
          </w:tcPr>
          <w:p w14:paraId="1A0A7E8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FA5F19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3300A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ADFB9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9984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A74694" w14:textId="77777777" w:rsidTr="00BA4A12">
        <w:trPr>
          <w:trHeight w:val="85"/>
        </w:trPr>
        <w:tc>
          <w:tcPr>
            <w:tcW w:w="2876" w:type="pct"/>
            <w:tcBorders>
              <w:top w:val="nil"/>
              <w:left w:val="nil"/>
              <w:bottom w:val="nil"/>
              <w:right w:val="nil"/>
            </w:tcBorders>
            <w:shd w:val="clear" w:color="auto" w:fill="auto"/>
            <w:vAlign w:val="center"/>
            <w:hideMark/>
          </w:tcPr>
          <w:p w14:paraId="6F50CC30"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9B646E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0CAA9F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E73C5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0317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EB2865" w14:textId="77777777" w:rsidTr="00BA4A12">
        <w:trPr>
          <w:trHeight w:val="85"/>
        </w:trPr>
        <w:tc>
          <w:tcPr>
            <w:tcW w:w="2876" w:type="pct"/>
            <w:tcBorders>
              <w:top w:val="nil"/>
              <w:left w:val="nil"/>
              <w:bottom w:val="nil"/>
              <w:right w:val="nil"/>
            </w:tcBorders>
            <w:shd w:val="clear" w:color="auto" w:fill="auto"/>
            <w:vAlign w:val="center"/>
            <w:hideMark/>
          </w:tcPr>
          <w:p w14:paraId="384B979F" w14:textId="77777777" w:rsidR="00BA4A12" w:rsidRPr="00BA4A12" w:rsidRDefault="00BA4A12" w:rsidP="00BA4A12">
            <w:pPr>
              <w:spacing w:line="240" w:lineRule="auto"/>
              <w:rPr>
                <w:i/>
                <w:iCs/>
                <w:sz w:val="12"/>
                <w:szCs w:val="12"/>
              </w:rPr>
            </w:pPr>
            <w:r w:rsidRPr="00BA4A12">
              <w:rPr>
                <w:i/>
                <w:iCs/>
                <w:sz w:val="12"/>
                <w:szCs w:val="12"/>
              </w:rPr>
              <w:lastRenderedPageBreak/>
              <w:t>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4704925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56EFCC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E5459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AAF0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3986BB" w14:textId="77777777" w:rsidTr="00BA4A12">
        <w:trPr>
          <w:trHeight w:val="85"/>
        </w:trPr>
        <w:tc>
          <w:tcPr>
            <w:tcW w:w="2876" w:type="pct"/>
            <w:tcBorders>
              <w:top w:val="nil"/>
              <w:left w:val="nil"/>
              <w:bottom w:val="nil"/>
              <w:right w:val="nil"/>
            </w:tcBorders>
            <w:shd w:val="clear" w:color="auto" w:fill="auto"/>
            <w:vAlign w:val="center"/>
            <w:hideMark/>
          </w:tcPr>
          <w:p w14:paraId="27797D6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ACD135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86CB80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DDD4F2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E320D6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D2F1C6" w14:textId="77777777" w:rsidTr="00BA4A12">
        <w:trPr>
          <w:trHeight w:val="85"/>
        </w:trPr>
        <w:tc>
          <w:tcPr>
            <w:tcW w:w="2876" w:type="pct"/>
            <w:tcBorders>
              <w:top w:val="nil"/>
              <w:left w:val="nil"/>
              <w:bottom w:val="nil"/>
              <w:right w:val="nil"/>
            </w:tcBorders>
            <w:shd w:val="clear" w:color="000000" w:fill="CDDEE9"/>
            <w:vAlign w:val="center"/>
            <w:hideMark/>
          </w:tcPr>
          <w:p w14:paraId="56F28B00" w14:textId="77777777" w:rsidR="00BA4A12" w:rsidRPr="00BA4A12" w:rsidRDefault="00BA4A12" w:rsidP="00BA4A12">
            <w:pPr>
              <w:spacing w:line="240" w:lineRule="auto"/>
              <w:rPr>
                <w:b/>
                <w:bCs/>
                <w:sz w:val="12"/>
                <w:szCs w:val="12"/>
              </w:rPr>
            </w:pPr>
            <w:r w:rsidRPr="00BA4A12">
              <w:rPr>
                <w:b/>
                <w:bCs/>
                <w:sz w:val="12"/>
                <w:szCs w:val="12"/>
              </w:rPr>
              <w:t>Pozostałe zadania z zakresu oświaty i wychowania - program 2</w:t>
            </w:r>
          </w:p>
        </w:tc>
        <w:tc>
          <w:tcPr>
            <w:tcW w:w="413" w:type="pct"/>
            <w:tcBorders>
              <w:top w:val="nil"/>
              <w:left w:val="nil"/>
              <w:bottom w:val="nil"/>
              <w:right w:val="nil"/>
            </w:tcBorders>
            <w:shd w:val="clear" w:color="000000" w:fill="CDDEE9"/>
            <w:vAlign w:val="center"/>
            <w:hideMark/>
          </w:tcPr>
          <w:p w14:paraId="31CB5B63"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CDDEE9"/>
            <w:vAlign w:val="center"/>
            <w:hideMark/>
          </w:tcPr>
          <w:p w14:paraId="617DBD61" w14:textId="77777777" w:rsidR="00BA4A12" w:rsidRPr="00BA4A12" w:rsidRDefault="00BA4A12" w:rsidP="00BA4A12">
            <w:pPr>
              <w:spacing w:line="240" w:lineRule="auto"/>
              <w:jc w:val="right"/>
              <w:rPr>
                <w:b/>
                <w:bCs/>
                <w:sz w:val="12"/>
                <w:szCs w:val="12"/>
              </w:rPr>
            </w:pPr>
            <w:r w:rsidRPr="00BA4A12">
              <w:rPr>
                <w:b/>
                <w:bCs/>
                <w:sz w:val="12"/>
                <w:szCs w:val="12"/>
              </w:rPr>
              <w:t>17 717 031</w:t>
            </w:r>
          </w:p>
        </w:tc>
        <w:tc>
          <w:tcPr>
            <w:tcW w:w="714" w:type="pct"/>
            <w:tcBorders>
              <w:top w:val="nil"/>
              <w:left w:val="nil"/>
              <w:bottom w:val="nil"/>
              <w:right w:val="nil"/>
            </w:tcBorders>
            <w:shd w:val="clear" w:color="000000" w:fill="CDDEE9"/>
            <w:vAlign w:val="center"/>
            <w:hideMark/>
          </w:tcPr>
          <w:p w14:paraId="2FD718F7" w14:textId="77777777" w:rsidR="00BA4A12" w:rsidRPr="00BA4A12" w:rsidRDefault="00BA4A12" w:rsidP="00BA4A12">
            <w:pPr>
              <w:spacing w:line="240" w:lineRule="auto"/>
              <w:jc w:val="right"/>
              <w:rPr>
                <w:b/>
                <w:bCs/>
                <w:sz w:val="12"/>
                <w:szCs w:val="12"/>
              </w:rPr>
            </w:pPr>
            <w:r w:rsidRPr="00BA4A12">
              <w:rPr>
                <w:b/>
                <w:bCs/>
                <w:sz w:val="12"/>
                <w:szCs w:val="12"/>
              </w:rPr>
              <w:t>17 153 703,51</w:t>
            </w:r>
          </w:p>
        </w:tc>
        <w:tc>
          <w:tcPr>
            <w:tcW w:w="383" w:type="pct"/>
            <w:tcBorders>
              <w:top w:val="nil"/>
              <w:left w:val="nil"/>
              <w:bottom w:val="nil"/>
              <w:right w:val="nil"/>
            </w:tcBorders>
            <w:shd w:val="clear" w:color="000000" w:fill="CDDEE9"/>
            <w:vAlign w:val="center"/>
            <w:hideMark/>
          </w:tcPr>
          <w:p w14:paraId="69E596B1" w14:textId="77777777" w:rsidR="00BA4A12" w:rsidRPr="00BA4A12" w:rsidRDefault="00BA4A12" w:rsidP="00BA4A12">
            <w:pPr>
              <w:spacing w:line="240" w:lineRule="auto"/>
              <w:jc w:val="right"/>
              <w:rPr>
                <w:b/>
                <w:bCs/>
                <w:sz w:val="12"/>
                <w:szCs w:val="12"/>
              </w:rPr>
            </w:pPr>
            <w:r w:rsidRPr="00BA4A12">
              <w:rPr>
                <w:b/>
                <w:bCs/>
                <w:sz w:val="12"/>
                <w:szCs w:val="12"/>
              </w:rPr>
              <w:t>96,8%</w:t>
            </w:r>
          </w:p>
        </w:tc>
      </w:tr>
      <w:tr w:rsidR="00BA4A12" w:rsidRPr="00BA4A12" w14:paraId="73D8B94E" w14:textId="77777777" w:rsidTr="00BA4A12">
        <w:trPr>
          <w:trHeight w:val="85"/>
        </w:trPr>
        <w:tc>
          <w:tcPr>
            <w:tcW w:w="2876" w:type="pct"/>
            <w:tcBorders>
              <w:top w:val="nil"/>
              <w:left w:val="nil"/>
              <w:bottom w:val="nil"/>
              <w:right w:val="nil"/>
            </w:tcBorders>
            <w:shd w:val="clear" w:color="auto" w:fill="auto"/>
            <w:vAlign w:val="center"/>
            <w:hideMark/>
          </w:tcPr>
          <w:p w14:paraId="6291FADD"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1551EA7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29DC76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F890C3"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D685D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9EAA2EC" w14:textId="77777777" w:rsidTr="00BA4A12">
        <w:trPr>
          <w:trHeight w:val="85"/>
        </w:trPr>
        <w:tc>
          <w:tcPr>
            <w:tcW w:w="2876" w:type="pct"/>
            <w:tcBorders>
              <w:top w:val="nil"/>
              <w:left w:val="nil"/>
              <w:bottom w:val="nil"/>
              <w:right w:val="nil"/>
            </w:tcBorders>
            <w:shd w:val="clear" w:color="000000" w:fill="EAF1F6"/>
            <w:vAlign w:val="center"/>
            <w:hideMark/>
          </w:tcPr>
          <w:p w14:paraId="5C49D461" w14:textId="77777777" w:rsidR="00BA4A12" w:rsidRPr="00BA4A12" w:rsidRDefault="00BA4A12" w:rsidP="00BA4A12">
            <w:pPr>
              <w:spacing w:line="240" w:lineRule="auto"/>
              <w:rPr>
                <w:b/>
                <w:bCs/>
                <w:sz w:val="12"/>
                <w:szCs w:val="12"/>
              </w:rPr>
            </w:pPr>
            <w:r w:rsidRPr="00BA4A12">
              <w:rPr>
                <w:b/>
                <w:bCs/>
                <w:sz w:val="12"/>
                <w:szCs w:val="12"/>
              </w:rPr>
              <w:t>Zarządzanie finansami oświaty - zadanie 1</w:t>
            </w:r>
          </w:p>
        </w:tc>
        <w:tc>
          <w:tcPr>
            <w:tcW w:w="413" w:type="pct"/>
            <w:tcBorders>
              <w:top w:val="nil"/>
              <w:left w:val="nil"/>
              <w:bottom w:val="nil"/>
              <w:right w:val="nil"/>
            </w:tcBorders>
            <w:shd w:val="clear" w:color="000000" w:fill="EAF1F6"/>
            <w:vAlign w:val="center"/>
            <w:hideMark/>
          </w:tcPr>
          <w:p w14:paraId="17656E93"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294FAF02" w14:textId="77777777" w:rsidR="00BA4A12" w:rsidRPr="00BA4A12" w:rsidRDefault="00BA4A12" w:rsidP="00BA4A12">
            <w:pPr>
              <w:spacing w:line="240" w:lineRule="auto"/>
              <w:jc w:val="right"/>
              <w:rPr>
                <w:b/>
                <w:bCs/>
                <w:sz w:val="12"/>
                <w:szCs w:val="12"/>
              </w:rPr>
            </w:pPr>
            <w:r w:rsidRPr="00BA4A12">
              <w:rPr>
                <w:b/>
                <w:bCs/>
                <w:sz w:val="12"/>
                <w:szCs w:val="12"/>
              </w:rPr>
              <w:t>8 632 262</w:t>
            </w:r>
          </w:p>
        </w:tc>
        <w:tc>
          <w:tcPr>
            <w:tcW w:w="714" w:type="pct"/>
            <w:tcBorders>
              <w:top w:val="nil"/>
              <w:left w:val="nil"/>
              <w:bottom w:val="nil"/>
              <w:right w:val="nil"/>
            </w:tcBorders>
            <w:shd w:val="clear" w:color="000000" w:fill="EAF1F6"/>
            <w:vAlign w:val="center"/>
            <w:hideMark/>
          </w:tcPr>
          <w:p w14:paraId="70F99CA4" w14:textId="77777777" w:rsidR="00BA4A12" w:rsidRPr="00BA4A12" w:rsidRDefault="00BA4A12" w:rsidP="00BA4A12">
            <w:pPr>
              <w:spacing w:line="240" w:lineRule="auto"/>
              <w:jc w:val="right"/>
              <w:rPr>
                <w:b/>
                <w:bCs/>
                <w:sz w:val="12"/>
                <w:szCs w:val="12"/>
              </w:rPr>
            </w:pPr>
            <w:r w:rsidRPr="00BA4A12">
              <w:rPr>
                <w:b/>
                <w:bCs/>
                <w:sz w:val="12"/>
                <w:szCs w:val="12"/>
              </w:rPr>
              <w:t>8 628 911,72</w:t>
            </w:r>
          </w:p>
        </w:tc>
        <w:tc>
          <w:tcPr>
            <w:tcW w:w="383" w:type="pct"/>
            <w:tcBorders>
              <w:top w:val="nil"/>
              <w:left w:val="nil"/>
              <w:bottom w:val="nil"/>
              <w:right w:val="nil"/>
            </w:tcBorders>
            <w:shd w:val="clear" w:color="000000" w:fill="EAF1F6"/>
            <w:vAlign w:val="center"/>
            <w:hideMark/>
          </w:tcPr>
          <w:p w14:paraId="32FB3345"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60152CF" w14:textId="77777777" w:rsidTr="00BA4A12">
        <w:trPr>
          <w:trHeight w:val="85"/>
        </w:trPr>
        <w:tc>
          <w:tcPr>
            <w:tcW w:w="2876" w:type="pct"/>
            <w:tcBorders>
              <w:top w:val="nil"/>
              <w:left w:val="nil"/>
              <w:bottom w:val="nil"/>
              <w:right w:val="nil"/>
            </w:tcBorders>
            <w:shd w:val="clear" w:color="auto" w:fill="auto"/>
            <w:vAlign w:val="center"/>
            <w:hideMark/>
          </w:tcPr>
          <w:p w14:paraId="6979352A"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9F968A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0305A5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073BC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8D68F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15664D" w14:textId="77777777" w:rsidTr="00BA4A12">
        <w:trPr>
          <w:trHeight w:val="85"/>
        </w:trPr>
        <w:tc>
          <w:tcPr>
            <w:tcW w:w="2876" w:type="pct"/>
            <w:tcBorders>
              <w:top w:val="nil"/>
              <w:left w:val="nil"/>
              <w:bottom w:val="nil"/>
              <w:right w:val="nil"/>
            </w:tcBorders>
            <w:shd w:val="clear" w:color="auto" w:fill="auto"/>
            <w:vAlign w:val="center"/>
            <w:hideMark/>
          </w:tcPr>
          <w:p w14:paraId="7BD278B5"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obsługi finansowo - księgowej szkół</w:t>
            </w:r>
          </w:p>
        </w:tc>
        <w:tc>
          <w:tcPr>
            <w:tcW w:w="413" w:type="pct"/>
            <w:tcBorders>
              <w:top w:val="nil"/>
              <w:left w:val="nil"/>
              <w:bottom w:val="nil"/>
              <w:right w:val="nil"/>
            </w:tcBorders>
            <w:shd w:val="clear" w:color="auto" w:fill="auto"/>
            <w:vAlign w:val="center"/>
            <w:hideMark/>
          </w:tcPr>
          <w:p w14:paraId="546DC0B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186F8B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1FF210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3A1C52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34D858" w14:textId="77777777" w:rsidTr="00BA4A12">
        <w:trPr>
          <w:trHeight w:val="85"/>
        </w:trPr>
        <w:tc>
          <w:tcPr>
            <w:tcW w:w="2876" w:type="pct"/>
            <w:tcBorders>
              <w:top w:val="nil"/>
              <w:left w:val="nil"/>
              <w:bottom w:val="nil"/>
              <w:right w:val="nil"/>
            </w:tcBorders>
            <w:shd w:val="clear" w:color="auto" w:fill="auto"/>
            <w:vAlign w:val="center"/>
            <w:hideMark/>
          </w:tcPr>
          <w:p w14:paraId="30026F7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87BEE3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56FA69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7563E6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A3D52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89F8BF" w14:textId="77777777" w:rsidTr="00BA4A12">
        <w:trPr>
          <w:trHeight w:val="85"/>
        </w:trPr>
        <w:tc>
          <w:tcPr>
            <w:tcW w:w="2876" w:type="pct"/>
            <w:tcBorders>
              <w:top w:val="nil"/>
              <w:left w:val="nil"/>
              <w:bottom w:val="nil"/>
              <w:right w:val="nil"/>
            </w:tcBorders>
            <w:shd w:val="clear" w:color="auto" w:fill="auto"/>
            <w:vAlign w:val="center"/>
            <w:hideMark/>
          </w:tcPr>
          <w:p w14:paraId="405C4AA9" w14:textId="77777777" w:rsidR="00BA4A12" w:rsidRPr="00BA4A12" w:rsidRDefault="00BA4A12" w:rsidP="00BA4A12">
            <w:pPr>
              <w:spacing w:line="240" w:lineRule="auto"/>
              <w:rPr>
                <w:sz w:val="12"/>
                <w:szCs w:val="12"/>
              </w:rPr>
            </w:pPr>
            <w:r w:rsidRPr="00BA4A12">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3" w:type="pct"/>
            <w:tcBorders>
              <w:top w:val="nil"/>
              <w:left w:val="nil"/>
              <w:bottom w:val="nil"/>
              <w:right w:val="nil"/>
            </w:tcBorders>
            <w:shd w:val="clear" w:color="auto" w:fill="auto"/>
            <w:vAlign w:val="center"/>
            <w:hideMark/>
          </w:tcPr>
          <w:p w14:paraId="2FA9130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044CF2E1"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70E5FB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D7A5E8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E16FB6" w14:textId="77777777" w:rsidTr="00BA4A12">
        <w:trPr>
          <w:trHeight w:val="85"/>
        </w:trPr>
        <w:tc>
          <w:tcPr>
            <w:tcW w:w="2876" w:type="pct"/>
            <w:tcBorders>
              <w:top w:val="nil"/>
              <w:left w:val="nil"/>
              <w:bottom w:val="nil"/>
              <w:right w:val="nil"/>
            </w:tcBorders>
            <w:shd w:val="clear" w:color="auto" w:fill="auto"/>
            <w:vAlign w:val="center"/>
            <w:hideMark/>
          </w:tcPr>
          <w:p w14:paraId="1A18BA1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1A6C94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683D3D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62203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17BB52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C4BC97" w14:textId="77777777" w:rsidTr="00BA4A12">
        <w:trPr>
          <w:trHeight w:val="85"/>
        </w:trPr>
        <w:tc>
          <w:tcPr>
            <w:tcW w:w="2876" w:type="pct"/>
            <w:tcBorders>
              <w:top w:val="nil"/>
              <w:left w:val="nil"/>
              <w:bottom w:val="nil"/>
              <w:right w:val="nil"/>
            </w:tcBorders>
            <w:shd w:val="clear" w:color="auto" w:fill="auto"/>
            <w:vAlign w:val="center"/>
            <w:hideMark/>
          </w:tcPr>
          <w:p w14:paraId="60876B16"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75085</w:t>
            </w:r>
          </w:p>
        </w:tc>
        <w:tc>
          <w:tcPr>
            <w:tcW w:w="413" w:type="pct"/>
            <w:tcBorders>
              <w:top w:val="nil"/>
              <w:left w:val="nil"/>
              <w:bottom w:val="nil"/>
              <w:right w:val="nil"/>
            </w:tcBorders>
            <w:shd w:val="clear" w:color="auto" w:fill="auto"/>
            <w:vAlign w:val="center"/>
            <w:hideMark/>
          </w:tcPr>
          <w:p w14:paraId="4624204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2F641B7" w14:textId="77777777" w:rsidR="00BA4A12" w:rsidRPr="00BA4A12" w:rsidRDefault="00BA4A12" w:rsidP="00BA4A12">
            <w:pPr>
              <w:spacing w:line="240" w:lineRule="auto"/>
              <w:jc w:val="right"/>
              <w:rPr>
                <w:sz w:val="12"/>
                <w:szCs w:val="12"/>
              </w:rPr>
            </w:pPr>
            <w:r w:rsidRPr="00BA4A12">
              <w:rPr>
                <w:sz w:val="12"/>
                <w:szCs w:val="12"/>
              </w:rPr>
              <w:t>8 629 022</w:t>
            </w:r>
          </w:p>
        </w:tc>
        <w:tc>
          <w:tcPr>
            <w:tcW w:w="714" w:type="pct"/>
            <w:tcBorders>
              <w:top w:val="nil"/>
              <w:left w:val="nil"/>
              <w:bottom w:val="nil"/>
              <w:right w:val="nil"/>
            </w:tcBorders>
            <w:shd w:val="clear" w:color="auto" w:fill="auto"/>
            <w:noWrap/>
            <w:vAlign w:val="center"/>
            <w:hideMark/>
          </w:tcPr>
          <w:p w14:paraId="6C43FD18" w14:textId="77777777" w:rsidR="00BA4A12" w:rsidRPr="00BA4A12" w:rsidRDefault="00BA4A12" w:rsidP="00BA4A12">
            <w:pPr>
              <w:spacing w:line="240" w:lineRule="auto"/>
              <w:jc w:val="right"/>
              <w:rPr>
                <w:sz w:val="12"/>
                <w:szCs w:val="12"/>
              </w:rPr>
            </w:pPr>
            <w:r w:rsidRPr="00BA4A12">
              <w:rPr>
                <w:sz w:val="12"/>
                <w:szCs w:val="12"/>
              </w:rPr>
              <w:t>8 625 671,72</w:t>
            </w:r>
          </w:p>
        </w:tc>
        <w:tc>
          <w:tcPr>
            <w:tcW w:w="383" w:type="pct"/>
            <w:tcBorders>
              <w:top w:val="nil"/>
              <w:left w:val="nil"/>
              <w:bottom w:val="nil"/>
              <w:right w:val="nil"/>
            </w:tcBorders>
            <w:shd w:val="clear" w:color="auto" w:fill="auto"/>
            <w:noWrap/>
            <w:vAlign w:val="center"/>
            <w:hideMark/>
          </w:tcPr>
          <w:p w14:paraId="0751660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5052286" w14:textId="77777777" w:rsidTr="00BA4A12">
        <w:trPr>
          <w:trHeight w:val="85"/>
        </w:trPr>
        <w:tc>
          <w:tcPr>
            <w:tcW w:w="2876" w:type="pct"/>
            <w:tcBorders>
              <w:top w:val="nil"/>
              <w:left w:val="nil"/>
              <w:bottom w:val="nil"/>
              <w:right w:val="nil"/>
            </w:tcBorders>
            <w:shd w:val="clear" w:color="auto" w:fill="auto"/>
            <w:vAlign w:val="center"/>
            <w:hideMark/>
          </w:tcPr>
          <w:p w14:paraId="0E83CBB8"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12B03A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A38AF4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AA2AA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A3381B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E7F98A" w14:textId="77777777" w:rsidTr="00BA4A12">
        <w:trPr>
          <w:trHeight w:val="85"/>
        </w:trPr>
        <w:tc>
          <w:tcPr>
            <w:tcW w:w="2876" w:type="pct"/>
            <w:tcBorders>
              <w:top w:val="nil"/>
              <w:left w:val="nil"/>
              <w:bottom w:val="nil"/>
              <w:right w:val="nil"/>
            </w:tcBorders>
            <w:shd w:val="clear" w:color="auto" w:fill="auto"/>
            <w:vAlign w:val="center"/>
            <w:hideMark/>
          </w:tcPr>
          <w:p w14:paraId="710A59F9"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52AA9D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0C30EE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61F6D5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EB1752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1656DC" w14:textId="77777777" w:rsidTr="00BA4A12">
        <w:trPr>
          <w:trHeight w:val="85"/>
        </w:trPr>
        <w:tc>
          <w:tcPr>
            <w:tcW w:w="2876" w:type="pct"/>
            <w:tcBorders>
              <w:top w:val="nil"/>
              <w:left w:val="nil"/>
              <w:bottom w:val="nil"/>
              <w:right w:val="nil"/>
            </w:tcBorders>
            <w:shd w:val="clear" w:color="auto" w:fill="auto"/>
            <w:vAlign w:val="center"/>
            <w:hideMark/>
          </w:tcPr>
          <w:p w14:paraId="465CE89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553D14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B917F1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7C67D6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4C510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C5505C" w14:textId="77777777" w:rsidTr="00BA4A12">
        <w:trPr>
          <w:trHeight w:val="85"/>
        </w:trPr>
        <w:tc>
          <w:tcPr>
            <w:tcW w:w="2876" w:type="pct"/>
            <w:tcBorders>
              <w:top w:val="nil"/>
              <w:left w:val="nil"/>
              <w:bottom w:val="nil"/>
              <w:right w:val="nil"/>
            </w:tcBorders>
            <w:shd w:val="clear" w:color="auto" w:fill="auto"/>
            <w:vAlign w:val="center"/>
            <w:hideMark/>
          </w:tcPr>
          <w:p w14:paraId="2F0F32C1"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51AE14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340CEA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45050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ADEE3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C0D82E" w14:textId="77777777" w:rsidTr="00BA4A12">
        <w:trPr>
          <w:trHeight w:val="85"/>
        </w:trPr>
        <w:tc>
          <w:tcPr>
            <w:tcW w:w="2876" w:type="pct"/>
            <w:tcBorders>
              <w:top w:val="nil"/>
              <w:left w:val="nil"/>
              <w:bottom w:val="nil"/>
              <w:right w:val="nil"/>
            </w:tcBorders>
            <w:shd w:val="clear" w:color="auto" w:fill="auto"/>
            <w:vAlign w:val="center"/>
            <w:hideMark/>
          </w:tcPr>
          <w:p w14:paraId="33A8B0A4" w14:textId="77777777" w:rsidR="00BA4A12" w:rsidRPr="00BA4A12" w:rsidRDefault="00BA4A12" w:rsidP="00BA4A12">
            <w:pPr>
              <w:spacing w:line="240" w:lineRule="auto"/>
              <w:rPr>
                <w:sz w:val="12"/>
                <w:szCs w:val="12"/>
              </w:rPr>
            </w:pPr>
            <w:r w:rsidRPr="00BA4A12">
              <w:rPr>
                <w:sz w:val="12"/>
                <w:szCs w:val="12"/>
              </w:rPr>
              <w:t>- liczba etatów (średniorocznie)</w:t>
            </w:r>
          </w:p>
        </w:tc>
        <w:tc>
          <w:tcPr>
            <w:tcW w:w="413" w:type="pct"/>
            <w:tcBorders>
              <w:top w:val="nil"/>
              <w:left w:val="nil"/>
              <w:bottom w:val="nil"/>
              <w:right w:val="nil"/>
            </w:tcBorders>
            <w:shd w:val="clear" w:color="auto" w:fill="auto"/>
            <w:noWrap/>
            <w:vAlign w:val="center"/>
            <w:hideMark/>
          </w:tcPr>
          <w:p w14:paraId="698D4789" w14:textId="77777777" w:rsidR="00BA4A12" w:rsidRPr="00BA4A12" w:rsidRDefault="00BA4A12" w:rsidP="00BA4A12">
            <w:pPr>
              <w:spacing w:line="240" w:lineRule="auto"/>
              <w:jc w:val="right"/>
              <w:rPr>
                <w:sz w:val="12"/>
                <w:szCs w:val="12"/>
              </w:rPr>
            </w:pPr>
            <w:r w:rsidRPr="00BA4A12">
              <w:rPr>
                <w:sz w:val="12"/>
                <w:szCs w:val="12"/>
              </w:rPr>
              <w:t>47,8</w:t>
            </w:r>
          </w:p>
        </w:tc>
        <w:tc>
          <w:tcPr>
            <w:tcW w:w="614" w:type="pct"/>
            <w:tcBorders>
              <w:top w:val="nil"/>
              <w:left w:val="nil"/>
              <w:bottom w:val="nil"/>
              <w:right w:val="nil"/>
            </w:tcBorders>
            <w:shd w:val="clear" w:color="auto" w:fill="auto"/>
            <w:noWrap/>
            <w:vAlign w:val="center"/>
            <w:hideMark/>
          </w:tcPr>
          <w:p w14:paraId="6BFE494E"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154F1CD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112B8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5153DA" w14:textId="77777777" w:rsidTr="00BA4A12">
        <w:trPr>
          <w:trHeight w:val="85"/>
        </w:trPr>
        <w:tc>
          <w:tcPr>
            <w:tcW w:w="2876" w:type="pct"/>
            <w:tcBorders>
              <w:top w:val="nil"/>
              <w:left w:val="nil"/>
              <w:bottom w:val="nil"/>
              <w:right w:val="nil"/>
            </w:tcBorders>
            <w:shd w:val="clear" w:color="auto" w:fill="auto"/>
            <w:vAlign w:val="center"/>
            <w:hideMark/>
          </w:tcPr>
          <w:p w14:paraId="69321E4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2C03AC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39C760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467F2A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D4FF4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FE71EF" w14:textId="77777777" w:rsidTr="00BA4A12">
        <w:trPr>
          <w:trHeight w:val="85"/>
        </w:trPr>
        <w:tc>
          <w:tcPr>
            <w:tcW w:w="2876" w:type="pct"/>
            <w:tcBorders>
              <w:top w:val="nil"/>
              <w:left w:val="nil"/>
              <w:bottom w:val="nil"/>
              <w:right w:val="nil"/>
            </w:tcBorders>
            <w:shd w:val="clear" w:color="auto" w:fill="auto"/>
            <w:vAlign w:val="center"/>
            <w:hideMark/>
          </w:tcPr>
          <w:p w14:paraId="2B0AB9F9"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558D4EE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918349B" w14:textId="77777777" w:rsidR="00BA4A12" w:rsidRPr="00BA4A12" w:rsidRDefault="00BA4A12" w:rsidP="00BA4A12">
            <w:pPr>
              <w:spacing w:line="240" w:lineRule="auto"/>
              <w:jc w:val="right"/>
              <w:rPr>
                <w:sz w:val="12"/>
                <w:szCs w:val="12"/>
              </w:rPr>
            </w:pPr>
            <w:r w:rsidRPr="00BA4A12">
              <w:rPr>
                <w:sz w:val="12"/>
                <w:szCs w:val="12"/>
              </w:rPr>
              <w:t>7 365 377</w:t>
            </w:r>
          </w:p>
        </w:tc>
        <w:tc>
          <w:tcPr>
            <w:tcW w:w="714" w:type="pct"/>
            <w:tcBorders>
              <w:top w:val="nil"/>
              <w:left w:val="nil"/>
              <w:bottom w:val="nil"/>
              <w:right w:val="nil"/>
            </w:tcBorders>
            <w:shd w:val="clear" w:color="auto" w:fill="auto"/>
            <w:noWrap/>
            <w:vAlign w:val="center"/>
            <w:hideMark/>
          </w:tcPr>
          <w:p w14:paraId="20A6E57E" w14:textId="77777777" w:rsidR="00BA4A12" w:rsidRPr="00BA4A12" w:rsidRDefault="00BA4A12" w:rsidP="00BA4A12">
            <w:pPr>
              <w:spacing w:line="240" w:lineRule="auto"/>
              <w:jc w:val="right"/>
              <w:rPr>
                <w:sz w:val="12"/>
                <w:szCs w:val="12"/>
              </w:rPr>
            </w:pPr>
            <w:r w:rsidRPr="00BA4A12">
              <w:rPr>
                <w:sz w:val="12"/>
                <w:szCs w:val="12"/>
              </w:rPr>
              <w:t>7 362 034,02</w:t>
            </w:r>
          </w:p>
        </w:tc>
        <w:tc>
          <w:tcPr>
            <w:tcW w:w="383" w:type="pct"/>
            <w:tcBorders>
              <w:top w:val="nil"/>
              <w:left w:val="nil"/>
              <w:bottom w:val="nil"/>
              <w:right w:val="nil"/>
            </w:tcBorders>
            <w:shd w:val="clear" w:color="auto" w:fill="auto"/>
            <w:noWrap/>
            <w:vAlign w:val="center"/>
            <w:hideMark/>
          </w:tcPr>
          <w:p w14:paraId="3DBEDBA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54760AB" w14:textId="77777777" w:rsidTr="00BA4A12">
        <w:trPr>
          <w:trHeight w:val="85"/>
        </w:trPr>
        <w:tc>
          <w:tcPr>
            <w:tcW w:w="2876" w:type="pct"/>
            <w:tcBorders>
              <w:top w:val="nil"/>
              <w:left w:val="nil"/>
              <w:bottom w:val="nil"/>
              <w:right w:val="nil"/>
            </w:tcBorders>
            <w:shd w:val="clear" w:color="auto" w:fill="auto"/>
            <w:vAlign w:val="center"/>
            <w:hideMark/>
          </w:tcPr>
          <w:p w14:paraId="0565C1DB"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2BCAB4D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A88847C" w14:textId="77777777" w:rsidR="00BA4A12" w:rsidRPr="00BA4A12" w:rsidRDefault="00BA4A12" w:rsidP="00BA4A12">
            <w:pPr>
              <w:spacing w:line="240" w:lineRule="auto"/>
              <w:jc w:val="right"/>
              <w:rPr>
                <w:i/>
                <w:iCs/>
                <w:sz w:val="12"/>
                <w:szCs w:val="12"/>
              </w:rPr>
            </w:pPr>
            <w:r w:rsidRPr="00BA4A12">
              <w:rPr>
                <w:i/>
                <w:iCs/>
                <w:sz w:val="12"/>
                <w:szCs w:val="12"/>
              </w:rPr>
              <w:t>5 799 583</w:t>
            </w:r>
          </w:p>
        </w:tc>
        <w:tc>
          <w:tcPr>
            <w:tcW w:w="714" w:type="pct"/>
            <w:tcBorders>
              <w:top w:val="nil"/>
              <w:left w:val="nil"/>
              <w:bottom w:val="nil"/>
              <w:right w:val="nil"/>
            </w:tcBorders>
            <w:shd w:val="clear" w:color="auto" w:fill="auto"/>
            <w:noWrap/>
            <w:vAlign w:val="center"/>
            <w:hideMark/>
          </w:tcPr>
          <w:p w14:paraId="024F3D80" w14:textId="77777777" w:rsidR="00BA4A12" w:rsidRPr="00BA4A12" w:rsidRDefault="00BA4A12" w:rsidP="00BA4A12">
            <w:pPr>
              <w:spacing w:line="240" w:lineRule="auto"/>
              <w:jc w:val="right"/>
              <w:rPr>
                <w:i/>
                <w:iCs/>
                <w:sz w:val="12"/>
                <w:szCs w:val="12"/>
              </w:rPr>
            </w:pPr>
            <w:r w:rsidRPr="00BA4A12">
              <w:rPr>
                <w:i/>
                <w:iCs/>
                <w:sz w:val="12"/>
                <w:szCs w:val="12"/>
              </w:rPr>
              <w:t>5 799 562,26</w:t>
            </w:r>
          </w:p>
        </w:tc>
        <w:tc>
          <w:tcPr>
            <w:tcW w:w="383" w:type="pct"/>
            <w:tcBorders>
              <w:top w:val="nil"/>
              <w:left w:val="nil"/>
              <w:bottom w:val="nil"/>
              <w:right w:val="nil"/>
            </w:tcBorders>
            <w:shd w:val="clear" w:color="auto" w:fill="auto"/>
            <w:noWrap/>
            <w:vAlign w:val="center"/>
            <w:hideMark/>
          </w:tcPr>
          <w:p w14:paraId="34F710AC"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10E0CC5A" w14:textId="77777777" w:rsidTr="00BA4A12">
        <w:trPr>
          <w:trHeight w:val="85"/>
        </w:trPr>
        <w:tc>
          <w:tcPr>
            <w:tcW w:w="2876" w:type="pct"/>
            <w:tcBorders>
              <w:top w:val="nil"/>
              <w:left w:val="nil"/>
              <w:bottom w:val="nil"/>
              <w:right w:val="nil"/>
            </w:tcBorders>
            <w:shd w:val="clear" w:color="auto" w:fill="auto"/>
            <w:vAlign w:val="center"/>
            <w:hideMark/>
          </w:tcPr>
          <w:p w14:paraId="1E5443DC" w14:textId="77777777" w:rsidR="00BA4A12" w:rsidRPr="00BA4A12" w:rsidRDefault="00BA4A12" w:rsidP="00BA4A12">
            <w:pPr>
              <w:spacing w:line="240" w:lineRule="auto"/>
              <w:rPr>
                <w:i/>
                <w:iCs/>
                <w:sz w:val="12"/>
                <w:szCs w:val="12"/>
              </w:rPr>
            </w:pPr>
            <w:r w:rsidRPr="00BA4A12">
              <w:rPr>
                <w:i/>
                <w:iCs/>
                <w:sz w:val="12"/>
                <w:szCs w:val="12"/>
              </w:rPr>
              <w:t>- dodatkowe wynagrodzenia roczne</w:t>
            </w:r>
          </w:p>
        </w:tc>
        <w:tc>
          <w:tcPr>
            <w:tcW w:w="413" w:type="pct"/>
            <w:tcBorders>
              <w:top w:val="nil"/>
              <w:left w:val="nil"/>
              <w:bottom w:val="nil"/>
              <w:right w:val="nil"/>
            </w:tcBorders>
            <w:shd w:val="clear" w:color="auto" w:fill="auto"/>
            <w:vAlign w:val="center"/>
            <w:hideMark/>
          </w:tcPr>
          <w:p w14:paraId="21BC0A3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5DFC747" w14:textId="77777777" w:rsidR="00BA4A12" w:rsidRPr="00BA4A12" w:rsidRDefault="00BA4A12" w:rsidP="00BA4A12">
            <w:pPr>
              <w:spacing w:line="240" w:lineRule="auto"/>
              <w:jc w:val="right"/>
              <w:rPr>
                <w:i/>
                <w:iCs/>
                <w:sz w:val="12"/>
                <w:szCs w:val="12"/>
              </w:rPr>
            </w:pPr>
            <w:r w:rsidRPr="00BA4A12">
              <w:rPr>
                <w:i/>
                <w:iCs/>
                <w:sz w:val="12"/>
                <w:szCs w:val="12"/>
              </w:rPr>
              <w:t>392 352</w:t>
            </w:r>
          </w:p>
        </w:tc>
        <w:tc>
          <w:tcPr>
            <w:tcW w:w="714" w:type="pct"/>
            <w:tcBorders>
              <w:top w:val="nil"/>
              <w:left w:val="nil"/>
              <w:bottom w:val="nil"/>
              <w:right w:val="nil"/>
            </w:tcBorders>
            <w:shd w:val="clear" w:color="auto" w:fill="auto"/>
            <w:noWrap/>
            <w:vAlign w:val="center"/>
            <w:hideMark/>
          </w:tcPr>
          <w:p w14:paraId="34ECC197" w14:textId="77777777" w:rsidR="00BA4A12" w:rsidRPr="00BA4A12" w:rsidRDefault="00BA4A12" w:rsidP="00BA4A12">
            <w:pPr>
              <w:spacing w:line="240" w:lineRule="auto"/>
              <w:jc w:val="right"/>
              <w:rPr>
                <w:i/>
                <w:iCs/>
                <w:sz w:val="12"/>
                <w:szCs w:val="12"/>
              </w:rPr>
            </w:pPr>
            <w:r w:rsidRPr="00BA4A12">
              <w:rPr>
                <w:i/>
                <w:iCs/>
                <w:sz w:val="12"/>
                <w:szCs w:val="12"/>
              </w:rPr>
              <w:t>392 351,37</w:t>
            </w:r>
          </w:p>
        </w:tc>
        <w:tc>
          <w:tcPr>
            <w:tcW w:w="383" w:type="pct"/>
            <w:tcBorders>
              <w:top w:val="nil"/>
              <w:left w:val="nil"/>
              <w:bottom w:val="nil"/>
              <w:right w:val="nil"/>
            </w:tcBorders>
            <w:shd w:val="clear" w:color="auto" w:fill="auto"/>
            <w:noWrap/>
            <w:vAlign w:val="center"/>
            <w:hideMark/>
          </w:tcPr>
          <w:p w14:paraId="79CB8CA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34D98438" w14:textId="77777777" w:rsidTr="00BA4A12">
        <w:trPr>
          <w:trHeight w:val="85"/>
        </w:trPr>
        <w:tc>
          <w:tcPr>
            <w:tcW w:w="2876" w:type="pct"/>
            <w:tcBorders>
              <w:top w:val="nil"/>
              <w:left w:val="nil"/>
              <w:bottom w:val="nil"/>
              <w:right w:val="nil"/>
            </w:tcBorders>
            <w:shd w:val="clear" w:color="auto" w:fill="auto"/>
            <w:vAlign w:val="center"/>
            <w:hideMark/>
          </w:tcPr>
          <w:p w14:paraId="1B0C43C8"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4091142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8BE83AB" w14:textId="77777777" w:rsidR="00BA4A12" w:rsidRPr="00BA4A12" w:rsidRDefault="00BA4A12" w:rsidP="00BA4A12">
            <w:pPr>
              <w:spacing w:line="240" w:lineRule="auto"/>
              <w:jc w:val="right"/>
              <w:rPr>
                <w:i/>
                <w:iCs/>
                <w:sz w:val="12"/>
                <w:szCs w:val="12"/>
              </w:rPr>
            </w:pPr>
            <w:r w:rsidRPr="00BA4A12">
              <w:rPr>
                <w:i/>
                <w:iCs/>
                <w:sz w:val="12"/>
                <w:szCs w:val="12"/>
              </w:rPr>
              <w:t>1 173 442</w:t>
            </w:r>
          </w:p>
        </w:tc>
        <w:tc>
          <w:tcPr>
            <w:tcW w:w="714" w:type="pct"/>
            <w:tcBorders>
              <w:top w:val="nil"/>
              <w:left w:val="nil"/>
              <w:bottom w:val="nil"/>
              <w:right w:val="nil"/>
            </w:tcBorders>
            <w:shd w:val="clear" w:color="auto" w:fill="auto"/>
            <w:noWrap/>
            <w:vAlign w:val="center"/>
            <w:hideMark/>
          </w:tcPr>
          <w:p w14:paraId="5FCE01C0" w14:textId="77777777" w:rsidR="00BA4A12" w:rsidRPr="00BA4A12" w:rsidRDefault="00BA4A12" w:rsidP="00BA4A12">
            <w:pPr>
              <w:spacing w:line="240" w:lineRule="auto"/>
              <w:jc w:val="right"/>
              <w:rPr>
                <w:i/>
                <w:iCs/>
                <w:sz w:val="12"/>
                <w:szCs w:val="12"/>
              </w:rPr>
            </w:pPr>
            <w:r w:rsidRPr="00BA4A12">
              <w:rPr>
                <w:i/>
                <w:iCs/>
                <w:sz w:val="12"/>
                <w:szCs w:val="12"/>
              </w:rPr>
              <w:t>1 170 120,39</w:t>
            </w:r>
          </w:p>
        </w:tc>
        <w:tc>
          <w:tcPr>
            <w:tcW w:w="383" w:type="pct"/>
            <w:tcBorders>
              <w:top w:val="nil"/>
              <w:left w:val="nil"/>
              <w:bottom w:val="nil"/>
              <w:right w:val="nil"/>
            </w:tcBorders>
            <w:shd w:val="clear" w:color="auto" w:fill="auto"/>
            <w:noWrap/>
            <w:vAlign w:val="center"/>
            <w:hideMark/>
          </w:tcPr>
          <w:p w14:paraId="7D25F94A" w14:textId="77777777" w:rsidR="00BA4A12" w:rsidRPr="00BA4A12" w:rsidRDefault="00BA4A12" w:rsidP="00BA4A12">
            <w:pPr>
              <w:spacing w:line="240" w:lineRule="auto"/>
              <w:jc w:val="right"/>
              <w:rPr>
                <w:i/>
                <w:iCs/>
                <w:sz w:val="12"/>
                <w:szCs w:val="12"/>
              </w:rPr>
            </w:pPr>
            <w:r w:rsidRPr="00BA4A12">
              <w:rPr>
                <w:i/>
                <w:iCs/>
                <w:sz w:val="12"/>
                <w:szCs w:val="12"/>
              </w:rPr>
              <w:t>99,7%</w:t>
            </w:r>
          </w:p>
        </w:tc>
      </w:tr>
      <w:tr w:rsidR="00BA4A12" w:rsidRPr="00BA4A12" w14:paraId="7B9B4BFC" w14:textId="77777777" w:rsidTr="00BA4A12">
        <w:trPr>
          <w:trHeight w:val="85"/>
        </w:trPr>
        <w:tc>
          <w:tcPr>
            <w:tcW w:w="2876" w:type="pct"/>
            <w:tcBorders>
              <w:top w:val="nil"/>
              <w:left w:val="nil"/>
              <w:bottom w:val="nil"/>
              <w:right w:val="nil"/>
            </w:tcBorders>
            <w:shd w:val="clear" w:color="auto" w:fill="auto"/>
            <w:vAlign w:val="center"/>
            <w:hideMark/>
          </w:tcPr>
          <w:p w14:paraId="17B22765"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289E195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440168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ACD15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E70AE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7FBAD3" w14:textId="77777777" w:rsidTr="00BA4A12">
        <w:trPr>
          <w:trHeight w:val="85"/>
        </w:trPr>
        <w:tc>
          <w:tcPr>
            <w:tcW w:w="2876" w:type="pct"/>
            <w:tcBorders>
              <w:top w:val="nil"/>
              <w:left w:val="nil"/>
              <w:bottom w:val="nil"/>
              <w:right w:val="nil"/>
            </w:tcBorders>
            <w:shd w:val="clear" w:color="auto" w:fill="auto"/>
            <w:vAlign w:val="center"/>
            <w:hideMark/>
          </w:tcPr>
          <w:p w14:paraId="0FBF0899"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2EB9876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E8C98F8" w14:textId="77777777" w:rsidR="00BA4A12" w:rsidRPr="00BA4A12" w:rsidRDefault="00BA4A12" w:rsidP="00BA4A12">
            <w:pPr>
              <w:spacing w:line="240" w:lineRule="auto"/>
              <w:jc w:val="right"/>
              <w:rPr>
                <w:sz w:val="12"/>
                <w:szCs w:val="12"/>
              </w:rPr>
            </w:pPr>
            <w:r w:rsidRPr="00BA4A12">
              <w:rPr>
                <w:sz w:val="12"/>
                <w:szCs w:val="12"/>
              </w:rPr>
              <w:t>635 725</w:t>
            </w:r>
          </w:p>
        </w:tc>
        <w:tc>
          <w:tcPr>
            <w:tcW w:w="714" w:type="pct"/>
            <w:tcBorders>
              <w:top w:val="nil"/>
              <w:left w:val="nil"/>
              <w:bottom w:val="nil"/>
              <w:right w:val="nil"/>
            </w:tcBorders>
            <w:shd w:val="clear" w:color="auto" w:fill="auto"/>
            <w:noWrap/>
            <w:vAlign w:val="center"/>
            <w:hideMark/>
          </w:tcPr>
          <w:p w14:paraId="12D5230F" w14:textId="77777777" w:rsidR="00BA4A12" w:rsidRPr="00BA4A12" w:rsidRDefault="00BA4A12" w:rsidP="00BA4A12">
            <w:pPr>
              <w:spacing w:line="240" w:lineRule="auto"/>
              <w:jc w:val="right"/>
              <w:rPr>
                <w:sz w:val="12"/>
                <w:szCs w:val="12"/>
              </w:rPr>
            </w:pPr>
            <w:r w:rsidRPr="00BA4A12">
              <w:rPr>
                <w:sz w:val="12"/>
                <w:szCs w:val="12"/>
              </w:rPr>
              <w:t>635 724,93</w:t>
            </w:r>
          </w:p>
        </w:tc>
        <w:tc>
          <w:tcPr>
            <w:tcW w:w="383" w:type="pct"/>
            <w:tcBorders>
              <w:top w:val="nil"/>
              <w:left w:val="nil"/>
              <w:bottom w:val="nil"/>
              <w:right w:val="nil"/>
            </w:tcBorders>
            <w:shd w:val="clear" w:color="auto" w:fill="auto"/>
            <w:noWrap/>
            <w:vAlign w:val="center"/>
            <w:hideMark/>
          </w:tcPr>
          <w:p w14:paraId="15AEBC6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F56F8B9" w14:textId="77777777" w:rsidTr="00BA4A12">
        <w:trPr>
          <w:trHeight w:val="85"/>
        </w:trPr>
        <w:tc>
          <w:tcPr>
            <w:tcW w:w="2876" w:type="pct"/>
            <w:tcBorders>
              <w:top w:val="nil"/>
              <w:left w:val="nil"/>
              <w:bottom w:val="nil"/>
              <w:right w:val="nil"/>
            </w:tcBorders>
            <w:shd w:val="clear" w:color="auto" w:fill="auto"/>
            <w:vAlign w:val="center"/>
            <w:hideMark/>
          </w:tcPr>
          <w:p w14:paraId="1E2F1BF4"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050175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B9B3053" w14:textId="77777777" w:rsidR="00BA4A12" w:rsidRPr="00BA4A12" w:rsidRDefault="00BA4A12" w:rsidP="00BA4A12">
            <w:pPr>
              <w:spacing w:line="240" w:lineRule="auto"/>
              <w:jc w:val="right"/>
              <w:rPr>
                <w:sz w:val="12"/>
                <w:szCs w:val="12"/>
              </w:rPr>
            </w:pPr>
            <w:r w:rsidRPr="00BA4A12">
              <w:rPr>
                <w:sz w:val="12"/>
                <w:szCs w:val="12"/>
              </w:rPr>
              <w:t>254 062</w:t>
            </w:r>
          </w:p>
        </w:tc>
        <w:tc>
          <w:tcPr>
            <w:tcW w:w="714" w:type="pct"/>
            <w:tcBorders>
              <w:top w:val="nil"/>
              <w:left w:val="nil"/>
              <w:bottom w:val="nil"/>
              <w:right w:val="nil"/>
            </w:tcBorders>
            <w:shd w:val="clear" w:color="auto" w:fill="auto"/>
            <w:noWrap/>
            <w:vAlign w:val="center"/>
            <w:hideMark/>
          </w:tcPr>
          <w:p w14:paraId="3B99DF4E" w14:textId="77777777" w:rsidR="00BA4A12" w:rsidRPr="00BA4A12" w:rsidRDefault="00BA4A12" w:rsidP="00BA4A12">
            <w:pPr>
              <w:spacing w:line="240" w:lineRule="auto"/>
              <w:jc w:val="right"/>
              <w:rPr>
                <w:sz w:val="12"/>
                <w:szCs w:val="12"/>
              </w:rPr>
            </w:pPr>
            <w:r w:rsidRPr="00BA4A12">
              <w:rPr>
                <w:sz w:val="12"/>
                <w:szCs w:val="12"/>
              </w:rPr>
              <w:t>254 061,71</w:t>
            </w:r>
          </w:p>
        </w:tc>
        <w:tc>
          <w:tcPr>
            <w:tcW w:w="383" w:type="pct"/>
            <w:tcBorders>
              <w:top w:val="nil"/>
              <w:left w:val="nil"/>
              <w:bottom w:val="nil"/>
              <w:right w:val="nil"/>
            </w:tcBorders>
            <w:shd w:val="clear" w:color="auto" w:fill="auto"/>
            <w:noWrap/>
            <w:vAlign w:val="center"/>
            <w:hideMark/>
          </w:tcPr>
          <w:p w14:paraId="1918969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9BBC169" w14:textId="77777777" w:rsidTr="00BA4A12">
        <w:trPr>
          <w:trHeight w:val="85"/>
        </w:trPr>
        <w:tc>
          <w:tcPr>
            <w:tcW w:w="2876" w:type="pct"/>
            <w:tcBorders>
              <w:top w:val="nil"/>
              <w:left w:val="nil"/>
              <w:bottom w:val="nil"/>
              <w:right w:val="nil"/>
            </w:tcBorders>
            <w:shd w:val="clear" w:color="auto" w:fill="auto"/>
            <w:vAlign w:val="center"/>
            <w:hideMark/>
          </w:tcPr>
          <w:p w14:paraId="2690BC6E" w14:textId="77777777" w:rsidR="00BA4A12" w:rsidRPr="00BA4A12" w:rsidRDefault="00BA4A12" w:rsidP="00BA4A12">
            <w:pPr>
              <w:spacing w:line="240" w:lineRule="auto"/>
              <w:rPr>
                <w:sz w:val="12"/>
                <w:szCs w:val="12"/>
              </w:rPr>
            </w:pPr>
            <w:r w:rsidRPr="00BA4A12">
              <w:rPr>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19999F0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576ABEE" w14:textId="77777777" w:rsidR="00BA4A12" w:rsidRPr="00BA4A12" w:rsidRDefault="00BA4A12" w:rsidP="00BA4A12">
            <w:pPr>
              <w:spacing w:line="240" w:lineRule="auto"/>
              <w:jc w:val="right"/>
              <w:rPr>
                <w:sz w:val="12"/>
                <w:szCs w:val="12"/>
              </w:rPr>
            </w:pPr>
            <w:r w:rsidRPr="00BA4A12">
              <w:rPr>
                <w:sz w:val="12"/>
                <w:szCs w:val="12"/>
              </w:rPr>
              <w:t>117 232</w:t>
            </w:r>
          </w:p>
        </w:tc>
        <w:tc>
          <w:tcPr>
            <w:tcW w:w="714" w:type="pct"/>
            <w:tcBorders>
              <w:top w:val="nil"/>
              <w:left w:val="nil"/>
              <w:bottom w:val="nil"/>
              <w:right w:val="nil"/>
            </w:tcBorders>
            <w:shd w:val="clear" w:color="auto" w:fill="auto"/>
            <w:noWrap/>
            <w:vAlign w:val="center"/>
            <w:hideMark/>
          </w:tcPr>
          <w:p w14:paraId="24AEA1E1" w14:textId="77777777" w:rsidR="00BA4A12" w:rsidRPr="00BA4A12" w:rsidRDefault="00BA4A12" w:rsidP="00BA4A12">
            <w:pPr>
              <w:spacing w:line="240" w:lineRule="auto"/>
              <w:jc w:val="right"/>
              <w:rPr>
                <w:sz w:val="12"/>
                <w:szCs w:val="12"/>
              </w:rPr>
            </w:pPr>
            <w:r w:rsidRPr="00BA4A12">
              <w:rPr>
                <w:sz w:val="12"/>
                <w:szCs w:val="12"/>
              </w:rPr>
              <w:t>117 232,00</w:t>
            </w:r>
          </w:p>
        </w:tc>
        <w:tc>
          <w:tcPr>
            <w:tcW w:w="383" w:type="pct"/>
            <w:tcBorders>
              <w:top w:val="nil"/>
              <w:left w:val="nil"/>
              <w:bottom w:val="nil"/>
              <w:right w:val="nil"/>
            </w:tcBorders>
            <w:shd w:val="clear" w:color="auto" w:fill="auto"/>
            <w:noWrap/>
            <w:vAlign w:val="center"/>
            <w:hideMark/>
          </w:tcPr>
          <w:p w14:paraId="5A84F51A"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38861B2" w14:textId="77777777" w:rsidTr="00BA4A12">
        <w:trPr>
          <w:trHeight w:val="85"/>
        </w:trPr>
        <w:tc>
          <w:tcPr>
            <w:tcW w:w="2876" w:type="pct"/>
            <w:tcBorders>
              <w:top w:val="nil"/>
              <w:left w:val="nil"/>
              <w:bottom w:val="nil"/>
              <w:right w:val="nil"/>
            </w:tcBorders>
            <w:shd w:val="clear" w:color="auto" w:fill="auto"/>
            <w:vAlign w:val="center"/>
            <w:hideMark/>
          </w:tcPr>
          <w:p w14:paraId="72F7A040" w14:textId="77777777" w:rsidR="00BA4A12" w:rsidRPr="00BA4A12" w:rsidRDefault="00BA4A12" w:rsidP="00BA4A12">
            <w:pPr>
              <w:spacing w:line="240" w:lineRule="auto"/>
              <w:rPr>
                <w:sz w:val="12"/>
                <w:szCs w:val="12"/>
              </w:rPr>
            </w:pPr>
            <w:r w:rsidRPr="00BA4A12">
              <w:rPr>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20CB9F8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EB4B811" w14:textId="77777777" w:rsidR="00BA4A12" w:rsidRPr="00BA4A12" w:rsidRDefault="00BA4A12" w:rsidP="00BA4A12">
            <w:pPr>
              <w:spacing w:line="240" w:lineRule="auto"/>
              <w:jc w:val="right"/>
              <w:rPr>
                <w:sz w:val="12"/>
                <w:szCs w:val="12"/>
              </w:rPr>
            </w:pPr>
            <w:r w:rsidRPr="00BA4A12">
              <w:rPr>
                <w:sz w:val="12"/>
                <w:szCs w:val="12"/>
              </w:rPr>
              <w:t>69 118</w:t>
            </w:r>
          </w:p>
        </w:tc>
        <w:tc>
          <w:tcPr>
            <w:tcW w:w="714" w:type="pct"/>
            <w:tcBorders>
              <w:top w:val="nil"/>
              <w:left w:val="nil"/>
              <w:bottom w:val="nil"/>
              <w:right w:val="nil"/>
            </w:tcBorders>
            <w:shd w:val="clear" w:color="auto" w:fill="auto"/>
            <w:noWrap/>
            <w:vAlign w:val="center"/>
            <w:hideMark/>
          </w:tcPr>
          <w:p w14:paraId="360647D5" w14:textId="77777777" w:rsidR="00BA4A12" w:rsidRPr="00BA4A12" w:rsidRDefault="00BA4A12" w:rsidP="00BA4A12">
            <w:pPr>
              <w:spacing w:line="240" w:lineRule="auto"/>
              <w:jc w:val="right"/>
              <w:rPr>
                <w:sz w:val="12"/>
                <w:szCs w:val="12"/>
              </w:rPr>
            </w:pPr>
            <w:r w:rsidRPr="00BA4A12">
              <w:rPr>
                <w:sz w:val="12"/>
                <w:szCs w:val="12"/>
              </w:rPr>
              <w:t>69 118,00</w:t>
            </w:r>
          </w:p>
        </w:tc>
        <w:tc>
          <w:tcPr>
            <w:tcW w:w="383" w:type="pct"/>
            <w:tcBorders>
              <w:top w:val="nil"/>
              <w:left w:val="nil"/>
              <w:bottom w:val="nil"/>
              <w:right w:val="nil"/>
            </w:tcBorders>
            <w:shd w:val="clear" w:color="auto" w:fill="auto"/>
            <w:noWrap/>
            <w:vAlign w:val="center"/>
            <w:hideMark/>
          </w:tcPr>
          <w:p w14:paraId="29FE802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F38BC75" w14:textId="77777777" w:rsidTr="00BA4A12">
        <w:trPr>
          <w:trHeight w:val="85"/>
        </w:trPr>
        <w:tc>
          <w:tcPr>
            <w:tcW w:w="2876" w:type="pct"/>
            <w:tcBorders>
              <w:top w:val="nil"/>
              <w:left w:val="nil"/>
              <w:bottom w:val="nil"/>
              <w:right w:val="nil"/>
            </w:tcBorders>
            <w:shd w:val="clear" w:color="auto" w:fill="auto"/>
            <w:vAlign w:val="center"/>
            <w:hideMark/>
          </w:tcPr>
          <w:p w14:paraId="42189C3E" w14:textId="77777777" w:rsidR="00BA4A12" w:rsidRPr="00BA4A12" w:rsidRDefault="00BA4A12" w:rsidP="00BA4A12">
            <w:pPr>
              <w:spacing w:line="240" w:lineRule="auto"/>
              <w:rPr>
                <w:sz w:val="12"/>
                <w:szCs w:val="12"/>
              </w:rPr>
            </w:pPr>
            <w:r w:rsidRPr="00BA4A12">
              <w:rPr>
                <w:sz w:val="12"/>
                <w:szCs w:val="12"/>
              </w:rPr>
              <w:t>Zakup energii</w:t>
            </w:r>
          </w:p>
        </w:tc>
        <w:tc>
          <w:tcPr>
            <w:tcW w:w="413" w:type="pct"/>
            <w:tcBorders>
              <w:top w:val="nil"/>
              <w:left w:val="nil"/>
              <w:bottom w:val="nil"/>
              <w:right w:val="nil"/>
            </w:tcBorders>
            <w:shd w:val="clear" w:color="auto" w:fill="auto"/>
            <w:noWrap/>
            <w:vAlign w:val="center"/>
            <w:hideMark/>
          </w:tcPr>
          <w:p w14:paraId="452EC14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DBA8B74" w14:textId="77777777" w:rsidR="00BA4A12" w:rsidRPr="00BA4A12" w:rsidRDefault="00BA4A12" w:rsidP="00BA4A12">
            <w:pPr>
              <w:spacing w:line="240" w:lineRule="auto"/>
              <w:jc w:val="right"/>
              <w:rPr>
                <w:sz w:val="12"/>
                <w:szCs w:val="12"/>
              </w:rPr>
            </w:pPr>
            <w:r w:rsidRPr="00BA4A12">
              <w:rPr>
                <w:sz w:val="12"/>
                <w:szCs w:val="12"/>
              </w:rPr>
              <w:t>58 000</w:t>
            </w:r>
          </w:p>
        </w:tc>
        <w:tc>
          <w:tcPr>
            <w:tcW w:w="714" w:type="pct"/>
            <w:tcBorders>
              <w:top w:val="nil"/>
              <w:left w:val="nil"/>
              <w:bottom w:val="nil"/>
              <w:right w:val="nil"/>
            </w:tcBorders>
            <w:shd w:val="clear" w:color="auto" w:fill="auto"/>
            <w:noWrap/>
            <w:vAlign w:val="center"/>
            <w:hideMark/>
          </w:tcPr>
          <w:p w14:paraId="6884AADE" w14:textId="77777777" w:rsidR="00BA4A12" w:rsidRPr="00BA4A12" w:rsidRDefault="00BA4A12" w:rsidP="00BA4A12">
            <w:pPr>
              <w:spacing w:line="240" w:lineRule="auto"/>
              <w:jc w:val="right"/>
              <w:rPr>
                <w:sz w:val="12"/>
                <w:szCs w:val="12"/>
              </w:rPr>
            </w:pPr>
            <w:r w:rsidRPr="00BA4A12">
              <w:rPr>
                <w:sz w:val="12"/>
                <w:szCs w:val="12"/>
              </w:rPr>
              <w:t>58 000,00</w:t>
            </w:r>
          </w:p>
        </w:tc>
        <w:tc>
          <w:tcPr>
            <w:tcW w:w="383" w:type="pct"/>
            <w:tcBorders>
              <w:top w:val="nil"/>
              <w:left w:val="nil"/>
              <w:bottom w:val="nil"/>
              <w:right w:val="nil"/>
            </w:tcBorders>
            <w:shd w:val="clear" w:color="auto" w:fill="auto"/>
            <w:noWrap/>
            <w:vAlign w:val="center"/>
            <w:hideMark/>
          </w:tcPr>
          <w:p w14:paraId="449BFCA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78625C0" w14:textId="77777777" w:rsidTr="00BA4A12">
        <w:trPr>
          <w:trHeight w:val="85"/>
        </w:trPr>
        <w:tc>
          <w:tcPr>
            <w:tcW w:w="2876" w:type="pct"/>
            <w:tcBorders>
              <w:top w:val="nil"/>
              <w:left w:val="nil"/>
              <w:bottom w:val="nil"/>
              <w:right w:val="nil"/>
            </w:tcBorders>
            <w:shd w:val="clear" w:color="auto" w:fill="auto"/>
            <w:vAlign w:val="center"/>
            <w:hideMark/>
          </w:tcPr>
          <w:p w14:paraId="2EA29EE9" w14:textId="77777777" w:rsidR="00BA4A12" w:rsidRPr="00BA4A12" w:rsidRDefault="00BA4A12" w:rsidP="00BA4A12">
            <w:pPr>
              <w:spacing w:line="240" w:lineRule="auto"/>
              <w:rPr>
                <w:sz w:val="12"/>
                <w:szCs w:val="12"/>
              </w:rPr>
            </w:pPr>
            <w:r w:rsidRPr="00BA4A12">
              <w:rPr>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2FB7124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D45327E" w14:textId="77777777" w:rsidR="00BA4A12" w:rsidRPr="00BA4A12" w:rsidRDefault="00BA4A12" w:rsidP="00BA4A12">
            <w:pPr>
              <w:spacing w:line="240" w:lineRule="auto"/>
              <w:jc w:val="right"/>
              <w:rPr>
                <w:sz w:val="12"/>
                <w:szCs w:val="12"/>
              </w:rPr>
            </w:pPr>
            <w:r w:rsidRPr="00BA4A12">
              <w:rPr>
                <w:sz w:val="12"/>
                <w:szCs w:val="12"/>
              </w:rPr>
              <w:t>32 589</w:t>
            </w:r>
          </w:p>
        </w:tc>
        <w:tc>
          <w:tcPr>
            <w:tcW w:w="714" w:type="pct"/>
            <w:tcBorders>
              <w:top w:val="nil"/>
              <w:left w:val="nil"/>
              <w:bottom w:val="nil"/>
              <w:right w:val="nil"/>
            </w:tcBorders>
            <w:shd w:val="clear" w:color="auto" w:fill="auto"/>
            <w:noWrap/>
            <w:vAlign w:val="center"/>
            <w:hideMark/>
          </w:tcPr>
          <w:p w14:paraId="02AED98E" w14:textId="77777777" w:rsidR="00BA4A12" w:rsidRPr="00BA4A12" w:rsidRDefault="00BA4A12" w:rsidP="00BA4A12">
            <w:pPr>
              <w:spacing w:line="240" w:lineRule="auto"/>
              <w:jc w:val="right"/>
              <w:rPr>
                <w:sz w:val="12"/>
                <w:szCs w:val="12"/>
              </w:rPr>
            </w:pPr>
            <w:r w:rsidRPr="00BA4A12">
              <w:rPr>
                <w:sz w:val="12"/>
                <w:szCs w:val="12"/>
              </w:rPr>
              <w:t>32 588,50</w:t>
            </w:r>
          </w:p>
        </w:tc>
        <w:tc>
          <w:tcPr>
            <w:tcW w:w="383" w:type="pct"/>
            <w:tcBorders>
              <w:top w:val="nil"/>
              <w:left w:val="nil"/>
              <w:bottom w:val="nil"/>
              <w:right w:val="nil"/>
            </w:tcBorders>
            <w:shd w:val="clear" w:color="auto" w:fill="auto"/>
            <w:noWrap/>
            <w:vAlign w:val="center"/>
            <w:hideMark/>
          </w:tcPr>
          <w:p w14:paraId="08DCBE8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57AE27D" w14:textId="77777777" w:rsidTr="00BA4A12">
        <w:trPr>
          <w:trHeight w:val="85"/>
        </w:trPr>
        <w:tc>
          <w:tcPr>
            <w:tcW w:w="2876" w:type="pct"/>
            <w:tcBorders>
              <w:top w:val="nil"/>
              <w:left w:val="nil"/>
              <w:bottom w:val="nil"/>
              <w:right w:val="nil"/>
            </w:tcBorders>
            <w:shd w:val="clear" w:color="auto" w:fill="auto"/>
            <w:vAlign w:val="center"/>
            <w:hideMark/>
          </w:tcPr>
          <w:p w14:paraId="10630605" w14:textId="77777777" w:rsidR="00BA4A12" w:rsidRPr="00BA4A12" w:rsidRDefault="00BA4A12" w:rsidP="00BA4A12">
            <w:pPr>
              <w:spacing w:line="240" w:lineRule="auto"/>
              <w:rPr>
                <w:sz w:val="12"/>
                <w:szCs w:val="12"/>
              </w:rPr>
            </w:pPr>
            <w:r w:rsidRPr="00BA4A12">
              <w:rPr>
                <w:sz w:val="12"/>
                <w:szCs w:val="12"/>
              </w:rPr>
              <w:t>Wyjazdy służbowe krajowe</w:t>
            </w:r>
          </w:p>
        </w:tc>
        <w:tc>
          <w:tcPr>
            <w:tcW w:w="413" w:type="pct"/>
            <w:tcBorders>
              <w:top w:val="nil"/>
              <w:left w:val="nil"/>
              <w:bottom w:val="nil"/>
              <w:right w:val="nil"/>
            </w:tcBorders>
            <w:shd w:val="clear" w:color="auto" w:fill="auto"/>
            <w:noWrap/>
            <w:vAlign w:val="center"/>
            <w:hideMark/>
          </w:tcPr>
          <w:p w14:paraId="41EA98C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FF44A98" w14:textId="77777777" w:rsidR="00BA4A12" w:rsidRPr="00BA4A12" w:rsidRDefault="00BA4A12" w:rsidP="00BA4A12">
            <w:pPr>
              <w:spacing w:line="240" w:lineRule="auto"/>
              <w:jc w:val="right"/>
              <w:rPr>
                <w:sz w:val="12"/>
                <w:szCs w:val="12"/>
              </w:rPr>
            </w:pPr>
            <w:r w:rsidRPr="00BA4A12">
              <w:rPr>
                <w:sz w:val="12"/>
                <w:szCs w:val="12"/>
              </w:rPr>
              <w:t>31 727</w:t>
            </w:r>
          </w:p>
        </w:tc>
        <w:tc>
          <w:tcPr>
            <w:tcW w:w="714" w:type="pct"/>
            <w:tcBorders>
              <w:top w:val="nil"/>
              <w:left w:val="nil"/>
              <w:bottom w:val="nil"/>
              <w:right w:val="nil"/>
            </w:tcBorders>
            <w:shd w:val="clear" w:color="auto" w:fill="auto"/>
            <w:noWrap/>
            <w:vAlign w:val="center"/>
            <w:hideMark/>
          </w:tcPr>
          <w:p w14:paraId="39DE9D35" w14:textId="77777777" w:rsidR="00BA4A12" w:rsidRPr="00BA4A12" w:rsidRDefault="00BA4A12" w:rsidP="00BA4A12">
            <w:pPr>
              <w:spacing w:line="240" w:lineRule="auto"/>
              <w:jc w:val="right"/>
              <w:rPr>
                <w:sz w:val="12"/>
                <w:szCs w:val="12"/>
              </w:rPr>
            </w:pPr>
            <w:r w:rsidRPr="00BA4A12">
              <w:rPr>
                <w:sz w:val="12"/>
                <w:szCs w:val="12"/>
              </w:rPr>
              <w:t>31 726,50</w:t>
            </w:r>
          </w:p>
        </w:tc>
        <w:tc>
          <w:tcPr>
            <w:tcW w:w="383" w:type="pct"/>
            <w:tcBorders>
              <w:top w:val="nil"/>
              <w:left w:val="nil"/>
              <w:bottom w:val="nil"/>
              <w:right w:val="nil"/>
            </w:tcBorders>
            <w:shd w:val="clear" w:color="auto" w:fill="auto"/>
            <w:noWrap/>
            <w:vAlign w:val="center"/>
            <w:hideMark/>
          </w:tcPr>
          <w:p w14:paraId="2C41DAF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00FD78B" w14:textId="77777777" w:rsidTr="00BA4A12">
        <w:trPr>
          <w:trHeight w:val="85"/>
        </w:trPr>
        <w:tc>
          <w:tcPr>
            <w:tcW w:w="2876" w:type="pct"/>
            <w:tcBorders>
              <w:top w:val="nil"/>
              <w:left w:val="nil"/>
              <w:bottom w:val="nil"/>
              <w:right w:val="nil"/>
            </w:tcBorders>
            <w:shd w:val="clear" w:color="auto" w:fill="auto"/>
            <w:vAlign w:val="center"/>
            <w:hideMark/>
          </w:tcPr>
          <w:p w14:paraId="064FD9AA" w14:textId="77777777" w:rsidR="00BA4A12" w:rsidRPr="00BA4A12" w:rsidRDefault="00BA4A12" w:rsidP="00BA4A12">
            <w:pPr>
              <w:spacing w:line="240" w:lineRule="auto"/>
              <w:rPr>
                <w:sz w:val="12"/>
                <w:szCs w:val="12"/>
              </w:rPr>
            </w:pPr>
            <w:r w:rsidRPr="00BA4A12">
              <w:rPr>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405DF2C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F38641B" w14:textId="77777777" w:rsidR="00BA4A12" w:rsidRPr="00BA4A12" w:rsidRDefault="00BA4A12" w:rsidP="00BA4A12">
            <w:pPr>
              <w:spacing w:line="240" w:lineRule="auto"/>
              <w:jc w:val="right"/>
              <w:rPr>
                <w:sz w:val="12"/>
                <w:szCs w:val="12"/>
              </w:rPr>
            </w:pPr>
            <w:r w:rsidRPr="00BA4A12">
              <w:rPr>
                <w:sz w:val="12"/>
                <w:szCs w:val="12"/>
              </w:rPr>
              <w:t>24 084</w:t>
            </w:r>
          </w:p>
        </w:tc>
        <w:tc>
          <w:tcPr>
            <w:tcW w:w="714" w:type="pct"/>
            <w:tcBorders>
              <w:top w:val="nil"/>
              <w:left w:val="nil"/>
              <w:bottom w:val="nil"/>
              <w:right w:val="nil"/>
            </w:tcBorders>
            <w:shd w:val="clear" w:color="auto" w:fill="auto"/>
            <w:noWrap/>
            <w:vAlign w:val="center"/>
            <w:hideMark/>
          </w:tcPr>
          <w:p w14:paraId="61656481" w14:textId="77777777" w:rsidR="00BA4A12" w:rsidRPr="00BA4A12" w:rsidRDefault="00BA4A12" w:rsidP="00BA4A12">
            <w:pPr>
              <w:spacing w:line="240" w:lineRule="auto"/>
              <w:jc w:val="right"/>
              <w:rPr>
                <w:sz w:val="12"/>
                <w:szCs w:val="12"/>
              </w:rPr>
            </w:pPr>
            <w:r w:rsidRPr="00BA4A12">
              <w:rPr>
                <w:sz w:val="12"/>
                <w:szCs w:val="12"/>
              </w:rPr>
              <w:t>24 079,59</w:t>
            </w:r>
          </w:p>
        </w:tc>
        <w:tc>
          <w:tcPr>
            <w:tcW w:w="383" w:type="pct"/>
            <w:tcBorders>
              <w:top w:val="nil"/>
              <w:left w:val="nil"/>
              <w:bottom w:val="nil"/>
              <w:right w:val="nil"/>
            </w:tcBorders>
            <w:shd w:val="clear" w:color="auto" w:fill="auto"/>
            <w:noWrap/>
            <w:vAlign w:val="center"/>
            <w:hideMark/>
          </w:tcPr>
          <w:p w14:paraId="09CD9D1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6B4F6EB" w14:textId="77777777" w:rsidTr="00BA4A12">
        <w:trPr>
          <w:trHeight w:val="85"/>
        </w:trPr>
        <w:tc>
          <w:tcPr>
            <w:tcW w:w="2876" w:type="pct"/>
            <w:tcBorders>
              <w:top w:val="nil"/>
              <w:left w:val="nil"/>
              <w:bottom w:val="nil"/>
              <w:right w:val="nil"/>
            </w:tcBorders>
            <w:shd w:val="clear" w:color="auto" w:fill="auto"/>
            <w:vAlign w:val="center"/>
            <w:hideMark/>
          </w:tcPr>
          <w:p w14:paraId="6ACCA9B7" w14:textId="77777777" w:rsidR="00BA4A12" w:rsidRPr="00BA4A12" w:rsidRDefault="00BA4A12" w:rsidP="00BA4A12">
            <w:pPr>
              <w:spacing w:line="240" w:lineRule="auto"/>
              <w:rPr>
                <w:sz w:val="12"/>
                <w:szCs w:val="12"/>
              </w:rPr>
            </w:pPr>
            <w:r w:rsidRPr="00BA4A12">
              <w:rPr>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4897B07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E5A9189" w14:textId="77777777" w:rsidR="00BA4A12" w:rsidRPr="00BA4A12" w:rsidRDefault="00BA4A12" w:rsidP="00BA4A12">
            <w:pPr>
              <w:spacing w:line="240" w:lineRule="auto"/>
              <w:jc w:val="right"/>
              <w:rPr>
                <w:sz w:val="12"/>
                <w:szCs w:val="12"/>
              </w:rPr>
            </w:pPr>
            <w:r w:rsidRPr="00BA4A12">
              <w:rPr>
                <w:sz w:val="12"/>
                <w:szCs w:val="12"/>
              </w:rPr>
              <w:t>10 852</w:t>
            </w:r>
          </w:p>
        </w:tc>
        <w:tc>
          <w:tcPr>
            <w:tcW w:w="714" w:type="pct"/>
            <w:tcBorders>
              <w:top w:val="nil"/>
              <w:left w:val="nil"/>
              <w:bottom w:val="nil"/>
              <w:right w:val="nil"/>
            </w:tcBorders>
            <w:shd w:val="clear" w:color="auto" w:fill="auto"/>
            <w:noWrap/>
            <w:vAlign w:val="center"/>
            <w:hideMark/>
          </w:tcPr>
          <w:p w14:paraId="738E24B6" w14:textId="77777777" w:rsidR="00BA4A12" w:rsidRPr="00BA4A12" w:rsidRDefault="00BA4A12" w:rsidP="00BA4A12">
            <w:pPr>
              <w:spacing w:line="240" w:lineRule="auto"/>
              <w:jc w:val="right"/>
              <w:rPr>
                <w:sz w:val="12"/>
                <w:szCs w:val="12"/>
              </w:rPr>
            </w:pPr>
            <w:r w:rsidRPr="00BA4A12">
              <w:rPr>
                <w:sz w:val="12"/>
                <w:szCs w:val="12"/>
              </w:rPr>
              <w:t>10 851,96</w:t>
            </w:r>
          </w:p>
        </w:tc>
        <w:tc>
          <w:tcPr>
            <w:tcW w:w="383" w:type="pct"/>
            <w:tcBorders>
              <w:top w:val="nil"/>
              <w:left w:val="nil"/>
              <w:bottom w:val="nil"/>
              <w:right w:val="nil"/>
            </w:tcBorders>
            <w:shd w:val="clear" w:color="auto" w:fill="auto"/>
            <w:noWrap/>
            <w:vAlign w:val="center"/>
            <w:hideMark/>
          </w:tcPr>
          <w:p w14:paraId="2F23425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D00FF69" w14:textId="77777777" w:rsidTr="00BA4A12">
        <w:trPr>
          <w:trHeight w:val="85"/>
        </w:trPr>
        <w:tc>
          <w:tcPr>
            <w:tcW w:w="2876" w:type="pct"/>
            <w:tcBorders>
              <w:top w:val="nil"/>
              <w:left w:val="nil"/>
              <w:bottom w:val="nil"/>
              <w:right w:val="nil"/>
            </w:tcBorders>
            <w:shd w:val="clear" w:color="auto" w:fill="auto"/>
            <w:vAlign w:val="center"/>
            <w:hideMark/>
          </w:tcPr>
          <w:p w14:paraId="1771841E" w14:textId="77777777" w:rsidR="00BA4A12" w:rsidRPr="00BA4A12" w:rsidRDefault="00BA4A12" w:rsidP="00BA4A12">
            <w:pPr>
              <w:spacing w:line="240" w:lineRule="auto"/>
              <w:rPr>
                <w:sz w:val="12"/>
                <w:szCs w:val="12"/>
              </w:rPr>
            </w:pPr>
            <w:r w:rsidRPr="00BA4A12">
              <w:rPr>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78E6385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30CE382" w14:textId="77777777" w:rsidR="00BA4A12" w:rsidRPr="00BA4A12" w:rsidRDefault="00BA4A12" w:rsidP="00BA4A12">
            <w:pPr>
              <w:spacing w:line="240" w:lineRule="auto"/>
              <w:jc w:val="right"/>
              <w:rPr>
                <w:sz w:val="12"/>
                <w:szCs w:val="12"/>
              </w:rPr>
            </w:pPr>
            <w:r w:rsidRPr="00BA4A12">
              <w:rPr>
                <w:sz w:val="12"/>
                <w:szCs w:val="12"/>
              </w:rPr>
              <w:t>8 712</w:t>
            </w:r>
          </w:p>
        </w:tc>
        <w:tc>
          <w:tcPr>
            <w:tcW w:w="714" w:type="pct"/>
            <w:tcBorders>
              <w:top w:val="nil"/>
              <w:left w:val="nil"/>
              <w:bottom w:val="nil"/>
              <w:right w:val="nil"/>
            </w:tcBorders>
            <w:shd w:val="clear" w:color="auto" w:fill="auto"/>
            <w:noWrap/>
            <w:vAlign w:val="center"/>
            <w:hideMark/>
          </w:tcPr>
          <w:p w14:paraId="1080D429" w14:textId="77777777" w:rsidR="00BA4A12" w:rsidRPr="00BA4A12" w:rsidRDefault="00BA4A12" w:rsidP="00BA4A12">
            <w:pPr>
              <w:spacing w:line="240" w:lineRule="auto"/>
              <w:jc w:val="right"/>
              <w:rPr>
                <w:sz w:val="12"/>
                <w:szCs w:val="12"/>
              </w:rPr>
            </w:pPr>
            <w:r w:rsidRPr="00BA4A12">
              <w:rPr>
                <w:sz w:val="12"/>
                <w:szCs w:val="12"/>
              </w:rPr>
              <w:t>8 712,00</w:t>
            </w:r>
          </w:p>
        </w:tc>
        <w:tc>
          <w:tcPr>
            <w:tcW w:w="383" w:type="pct"/>
            <w:tcBorders>
              <w:top w:val="nil"/>
              <w:left w:val="nil"/>
              <w:bottom w:val="nil"/>
              <w:right w:val="nil"/>
            </w:tcBorders>
            <w:shd w:val="clear" w:color="auto" w:fill="auto"/>
            <w:noWrap/>
            <w:vAlign w:val="center"/>
            <w:hideMark/>
          </w:tcPr>
          <w:p w14:paraId="3957EBE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3536548" w14:textId="77777777" w:rsidTr="00BA4A12">
        <w:trPr>
          <w:trHeight w:val="85"/>
        </w:trPr>
        <w:tc>
          <w:tcPr>
            <w:tcW w:w="2876" w:type="pct"/>
            <w:tcBorders>
              <w:top w:val="nil"/>
              <w:left w:val="nil"/>
              <w:bottom w:val="nil"/>
              <w:right w:val="nil"/>
            </w:tcBorders>
            <w:shd w:val="clear" w:color="auto" w:fill="auto"/>
            <w:vAlign w:val="center"/>
            <w:hideMark/>
          </w:tcPr>
          <w:p w14:paraId="2A5355D5" w14:textId="77777777" w:rsidR="00BA4A12" w:rsidRPr="00BA4A12" w:rsidRDefault="00BA4A12" w:rsidP="00BA4A12">
            <w:pPr>
              <w:spacing w:line="240" w:lineRule="auto"/>
              <w:rPr>
                <w:sz w:val="12"/>
                <w:szCs w:val="12"/>
              </w:rPr>
            </w:pPr>
            <w:r w:rsidRPr="00BA4A12">
              <w:rPr>
                <w:sz w:val="12"/>
                <w:szCs w:val="12"/>
              </w:rPr>
              <w:t>Pozostałe odsetki</w:t>
            </w:r>
          </w:p>
        </w:tc>
        <w:tc>
          <w:tcPr>
            <w:tcW w:w="413" w:type="pct"/>
            <w:tcBorders>
              <w:top w:val="nil"/>
              <w:left w:val="nil"/>
              <w:bottom w:val="nil"/>
              <w:right w:val="nil"/>
            </w:tcBorders>
            <w:shd w:val="clear" w:color="auto" w:fill="auto"/>
            <w:noWrap/>
            <w:vAlign w:val="center"/>
            <w:hideMark/>
          </w:tcPr>
          <w:p w14:paraId="5A109B6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A2796A3" w14:textId="77777777" w:rsidR="00BA4A12" w:rsidRPr="00BA4A12" w:rsidRDefault="00BA4A12" w:rsidP="00BA4A12">
            <w:pPr>
              <w:spacing w:line="240" w:lineRule="auto"/>
              <w:jc w:val="right"/>
              <w:rPr>
                <w:sz w:val="12"/>
                <w:szCs w:val="12"/>
              </w:rPr>
            </w:pPr>
            <w:r w:rsidRPr="00BA4A12">
              <w:rPr>
                <w:sz w:val="12"/>
                <w:szCs w:val="12"/>
              </w:rPr>
              <w:t>7 655</w:t>
            </w:r>
          </w:p>
        </w:tc>
        <w:tc>
          <w:tcPr>
            <w:tcW w:w="714" w:type="pct"/>
            <w:tcBorders>
              <w:top w:val="nil"/>
              <w:left w:val="nil"/>
              <w:bottom w:val="nil"/>
              <w:right w:val="nil"/>
            </w:tcBorders>
            <w:shd w:val="clear" w:color="auto" w:fill="auto"/>
            <w:noWrap/>
            <w:vAlign w:val="center"/>
            <w:hideMark/>
          </w:tcPr>
          <w:p w14:paraId="6BCAD696" w14:textId="77777777" w:rsidR="00BA4A12" w:rsidRPr="00BA4A12" w:rsidRDefault="00BA4A12" w:rsidP="00BA4A12">
            <w:pPr>
              <w:spacing w:line="240" w:lineRule="auto"/>
              <w:jc w:val="right"/>
              <w:rPr>
                <w:sz w:val="12"/>
                <w:szCs w:val="12"/>
              </w:rPr>
            </w:pPr>
            <w:r w:rsidRPr="00BA4A12">
              <w:rPr>
                <w:sz w:val="12"/>
                <w:szCs w:val="12"/>
              </w:rPr>
              <w:t>7 654,09</w:t>
            </w:r>
          </w:p>
        </w:tc>
        <w:tc>
          <w:tcPr>
            <w:tcW w:w="383" w:type="pct"/>
            <w:tcBorders>
              <w:top w:val="nil"/>
              <w:left w:val="nil"/>
              <w:bottom w:val="nil"/>
              <w:right w:val="nil"/>
            </w:tcBorders>
            <w:shd w:val="clear" w:color="auto" w:fill="auto"/>
            <w:noWrap/>
            <w:vAlign w:val="center"/>
            <w:hideMark/>
          </w:tcPr>
          <w:p w14:paraId="5F971D7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AE8DF33" w14:textId="77777777" w:rsidTr="00BA4A12">
        <w:trPr>
          <w:trHeight w:val="85"/>
        </w:trPr>
        <w:tc>
          <w:tcPr>
            <w:tcW w:w="2876" w:type="pct"/>
            <w:tcBorders>
              <w:top w:val="nil"/>
              <w:left w:val="nil"/>
              <w:bottom w:val="nil"/>
              <w:right w:val="nil"/>
            </w:tcBorders>
            <w:shd w:val="clear" w:color="auto" w:fill="auto"/>
            <w:vAlign w:val="center"/>
            <w:hideMark/>
          </w:tcPr>
          <w:p w14:paraId="71615451" w14:textId="77777777" w:rsidR="00BA4A12" w:rsidRPr="00BA4A12" w:rsidRDefault="00BA4A12" w:rsidP="00BA4A12">
            <w:pPr>
              <w:spacing w:line="240" w:lineRule="auto"/>
              <w:rPr>
                <w:sz w:val="12"/>
                <w:szCs w:val="12"/>
              </w:rPr>
            </w:pPr>
            <w:r w:rsidRPr="00BA4A12">
              <w:rPr>
                <w:sz w:val="12"/>
                <w:szCs w:val="12"/>
              </w:rPr>
              <w:t>Zakup usług zdrowotnych</w:t>
            </w:r>
          </w:p>
        </w:tc>
        <w:tc>
          <w:tcPr>
            <w:tcW w:w="413" w:type="pct"/>
            <w:tcBorders>
              <w:top w:val="nil"/>
              <w:left w:val="nil"/>
              <w:bottom w:val="nil"/>
              <w:right w:val="nil"/>
            </w:tcBorders>
            <w:shd w:val="clear" w:color="auto" w:fill="auto"/>
            <w:noWrap/>
            <w:vAlign w:val="center"/>
            <w:hideMark/>
          </w:tcPr>
          <w:p w14:paraId="3DECAD7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BC7D326" w14:textId="77777777" w:rsidR="00BA4A12" w:rsidRPr="00BA4A12" w:rsidRDefault="00BA4A12" w:rsidP="00BA4A12">
            <w:pPr>
              <w:spacing w:line="240" w:lineRule="auto"/>
              <w:jc w:val="right"/>
              <w:rPr>
                <w:sz w:val="12"/>
                <w:szCs w:val="12"/>
              </w:rPr>
            </w:pPr>
            <w:r w:rsidRPr="00BA4A12">
              <w:rPr>
                <w:sz w:val="12"/>
                <w:szCs w:val="12"/>
              </w:rPr>
              <w:t>5 689</w:t>
            </w:r>
          </w:p>
        </w:tc>
        <w:tc>
          <w:tcPr>
            <w:tcW w:w="714" w:type="pct"/>
            <w:tcBorders>
              <w:top w:val="nil"/>
              <w:left w:val="nil"/>
              <w:bottom w:val="nil"/>
              <w:right w:val="nil"/>
            </w:tcBorders>
            <w:shd w:val="clear" w:color="auto" w:fill="auto"/>
            <w:noWrap/>
            <w:vAlign w:val="center"/>
            <w:hideMark/>
          </w:tcPr>
          <w:p w14:paraId="7BFC2AA0" w14:textId="77777777" w:rsidR="00BA4A12" w:rsidRPr="00BA4A12" w:rsidRDefault="00BA4A12" w:rsidP="00BA4A12">
            <w:pPr>
              <w:spacing w:line="240" w:lineRule="auto"/>
              <w:jc w:val="right"/>
              <w:rPr>
                <w:sz w:val="12"/>
                <w:szCs w:val="12"/>
              </w:rPr>
            </w:pPr>
            <w:r w:rsidRPr="00BA4A12">
              <w:rPr>
                <w:sz w:val="12"/>
                <w:szCs w:val="12"/>
              </w:rPr>
              <w:t>5 689,00</w:t>
            </w:r>
          </w:p>
        </w:tc>
        <w:tc>
          <w:tcPr>
            <w:tcW w:w="383" w:type="pct"/>
            <w:tcBorders>
              <w:top w:val="nil"/>
              <w:left w:val="nil"/>
              <w:bottom w:val="nil"/>
              <w:right w:val="nil"/>
            </w:tcBorders>
            <w:shd w:val="clear" w:color="auto" w:fill="auto"/>
            <w:noWrap/>
            <w:vAlign w:val="center"/>
            <w:hideMark/>
          </w:tcPr>
          <w:p w14:paraId="13FC237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50269DB" w14:textId="77777777" w:rsidTr="00BA4A12">
        <w:trPr>
          <w:trHeight w:val="85"/>
        </w:trPr>
        <w:tc>
          <w:tcPr>
            <w:tcW w:w="2876" w:type="pct"/>
            <w:tcBorders>
              <w:top w:val="nil"/>
              <w:left w:val="nil"/>
              <w:bottom w:val="nil"/>
              <w:right w:val="nil"/>
            </w:tcBorders>
            <w:shd w:val="clear" w:color="auto" w:fill="auto"/>
            <w:vAlign w:val="center"/>
            <w:hideMark/>
          </w:tcPr>
          <w:p w14:paraId="62C77AFF" w14:textId="77777777" w:rsidR="00BA4A12" w:rsidRPr="00BA4A12" w:rsidRDefault="00BA4A12" w:rsidP="00BA4A12">
            <w:pPr>
              <w:spacing w:line="240" w:lineRule="auto"/>
              <w:rPr>
                <w:sz w:val="12"/>
                <w:szCs w:val="12"/>
              </w:rPr>
            </w:pPr>
            <w:r w:rsidRPr="00BA4A12">
              <w:rPr>
                <w:sz w:val="12"/>
                <w:szCs w:val="12"/>
              </w:rPr>
              <w:t>Koszty postępowania sądowego i prokuratorskiego</w:t>
            </w:r>
          </w:p>
        </w:tc>
        <w:tc>
          <w:tcPr>
            <w:tcW w:w="413" w:type="pct"/>
            <w:tcBorders>
              <w:top w:val="nil"/>
              <w:left w:val="nil"/>
              <w:bottom w:val="nil"/>
              <w:right w:val="nil"/>
            </w:tcBorders>
            <w:shd w:val="clear" w:color="auto" w:fill="auto"/>
            <w:noWrap/>
            <w:vAlign w:val="center"/>
            <w:hideMark/>
          </w:tcPr>
          <w:p w14:paraId="19C66FD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CBC5CF8" w14:textId="77777777" w:rsidR="00BA4A12" w:rsidRPr="00BA4A12" w:rsidRDefault="00BA4A12" w:rsidP="00BA4A12">
            <w:pPr>
              <w:spacing w:line="240" w:lineRule="auto"/>
              <w:jc w:val="right"/>
              <w:rPr>
                <w:sz w:val="12"/>
                <w:szCs w:val="12"/>
              </w:rPr>
            </w:pPr>
            <w:r w:rsidRPr="00BA4A12">
              <w:rPr>
                <w:sz w:val="12"/>
                <w:szCs w:val="12"/>
              </w:rPr>
              <w:t>5 081</w:t>
            </w:r>
          </w:p>
        </w:tc>
        <w:tc>
          <w:tcPr>
            <w:tcW w:w="714" w:type="pct"/>
            <w:tcBorders>
              <w:top w:val="nil"/>
              <w:left w:val="nil"/>
              <w:bottom w:val="nil"/>
              <w:right w:val="nil"/>
            </w:tcBorders>
            <w:shd w:val="clear" w:color="auto" w:fill="auto"/>
            <w:noWrap/>
            <w:vAlign w:val="center"/>
            <w:hideMark/>
          </w:tcPr>
          <w:p w14:paraId="11479134" w14:textId="77777777" w:rsidR="00BA4A12" w:rsidRPr="00BA4A12" w:rsidRDefault="00BA4A12" w:rsidP="00BA4A12">
            <w:pPr>
              <w:spacing w:line="240" w:lineRule="auto"/>
              <w:jc w:val="right"/>
              <w:rPr>
                <w:sz w:val="12"/>
                <w:szCs w:val="12"/>
              </w:rPr>
            </w:pPr>
            <w:r w:rsidRPr="00BA4A12">
              <w:rPr>
                <w:sz w:val="12"/>
                <w:szCs w:val="12"/>
              </w:rPr>
              <w:t>5 080,92</w:t>
            </w:r>
          </w:p>
        </w:tc>
        <w:tc>
          <w:tcPr>
            <w:tcW w:w="383" w:type="pct"/>
            <w:tcBorders>
              <w:top w:val="nil"/>
              <w:left w:val="nil"/>
              <w:bottom w:val="nil"/>
              <w:right w:val="nil"/>
            </w:tcBorders>
            <w:shd w:val="clear" w:color="auto" w:fill="auto"/>
            <w:noWrap/>
            <w:vAlign w:val="center"/>
            <w:hideMark/>
          </w:tcPr>
          <w:p w14:paraId="019A3C2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A4364FB" w14:textId="77777777" w:rsidTr="00BA4A12">
        <w:trPr>
          <w:trHeight w:val="85"/>
        </w:trPr>
        <w:tc>
          <w:tcPr>
            <w:tcW w:w="2876" w:type="pct"/>
            <w:tcBorders>
              <w:top w:val="nil"/>
              <w:left w:val="nil"/>
              <w:bottom w:val="nil"/>
              <w:right w:val="nil"/>
            </w:tcBorders>
            <w:shd w:val="clear" w:color="auto" w:fill="auto"/>
            <w:vAlign w:val="center"/>
            <w:hideMark/>
          </w:tcPr>
          <w:p w14:paraId="18A3A731" w14:textId="77777777" w:rsidR="00BA4A12" w:rsidRPr="00BA4A12" w:rsidRDefault="00BA4A12" w:rsidP="00BA4A12">
            <w:pPr>
              <w:spacing w:line="240" w:lineRule="auto"/>
              <w:rPr>
                <w:sz w:val="12"/>
                <w:szCs w:val="12"/>
              </w:rPr>
            </w:pPr>
            <w:r w:rsidRPr="00BA4A12">
              <w:rPr>
                <w:sz w:val="12"/>
                <w:szCs w:val="12"/>
              </w:rPr>
              <w:t>Kary i odszkodowania wypłacane na rzecz osób fizycznych</w:t>
            </w:r>
          </w:p>
        </w:tc>
        <w:tc>
          <w:tcPr>
            <w:tcW w:w="413" w:type="pct"/>
            <w:tcBorders>
              <w:top w:val="nil"/>
              <w:left w:val="nil"/>
              <w:bottom w:val="nil"/>
              <w:right w:val="nil"/>
            </w:tcBorders>
            <w:shd w:val="clear" w:color="auto" w:fill="auto"/>
            <w:noWrap/>
            <w:vAlign w:val="center"/>
            <w:hideMark/>
          </w:tcPr>
          <w:p w14:paraId="5951BD5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FDA373F" w14:textId="77777777" w:rsidR="00BA4A12" w:rsidRPr="00BA4A12" w:rsidRDefault="00BA4A12" w:rsidP="00BA4A12">
            <w:pPr>
              <w:spacing w:line="240" w:lineRule="auto"/>
              <w:jc w:val="right"/>
              <w:rPr>
                <w:sz w:val="12"/>
                <w:szCs w:val="12"/>
              </w:rPr>
            </w:pPr>
            <w:r w:rsidRPr="00BA4A12">
              <w:rPr>
                <w:sz w:val="12"/>
                <w:szCs w:val="12"/>
              </w:rPr>
              <w:t>3 119</w:t>
            </w:r>
          </w:p>
        </w:tc>
        <w:tc>
          <w:tcPr>
            <w:tcW w:w="714" w:type="pct"/>
            <w:tcBorders>
              <w:top w:val="nil"/>
              <w:left w:val="nil"/>
              <w:bottom w:val="nil"/>
              <w:right w:val="nil"/>
            </w:tcBorders>
            <w:shd w:val="clear" w:color="auto" w:fill="auto"/>
            <w:noWrap/>
            <w:vAlign w:val="center"/>
            <w:hideMark/>
          </w:tcPr>
          <w:p w14:paraId="61862C53" w14:textId="77777777" w:rsidR="00BA4A12" w:rsidRPr="00BA4A12" w:rsidRDefault="00BA4A12" w:rsidP="00BA4A12">
            <w:pPr>
              <w:spacing w:line="240" w:lineRule="auto"/>
              <w:jc w:val="right"/>
              <w:rPr>
                <w:sz w:val="12"/>
                <w:szCs w:val="12"/>
              </w:rPr>
            </w:pPr>
            <w:r w:rsidRPr="00BA4A12">
              <w:rPr>
                <w:sz w:val="12"/>
                <w:szCs w:val="12"/>
              </w:rPr>
              <w:t>3 118,50</w:t>
            </w:r>
          </w:p>
        </w:tc>
        <w:tc>
          <w:tcPr>
            <w:tcW w:w="383" w:type="pct"/>
            <w:tcBorders>
              <w:top w:val="nil"/>
              <w:left w:val="nil"/>
              <w:bottom w:val="nil"/>
              <w:right w:val="nil"/>
            </w:tcBorders>
            <w:shd w:val="clear" w:color="auto" w:fill="auto"/>
            <w:noWrap/>
            <w:vAlign w:val="center"/>
            <w:hideMark/>
          </w:tcPr>
          <w:p w14:paraId="735F4E1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9CEDF74" w14:textId="77777777" w:rsidTr="00BA4A12">
        <w:trPr>
          <w:trHeight w:val="85"/>
        </w:trPr>
        <w:tc>
          <w:tcPr>
            <w:tcW w:w="2876" w:type="pct"/>
            <w:tcBorders>
              <w:top w:val="nil"/>
              <w:left w:val="nil"/>
              <w:bottom w:val="nil"/>
              <w:right w:val="nil"/>
            </w:tcBorders>
            <w:shd w:val="clear" w:color="auto" w:fill="auto"/>
            <w:vAlign w:val="center"/>
            <w:hideMark/>
          </w:tcPr>
          <w:p w14:paraId="7685B3A4"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2499F3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D6D54D9"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5CE33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484E8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0EC87C" w14:textId="77777777" w:rsidTr="00BA4A12">
        <w:trPr>
          <w:trHeight w:val="85"/>
        </w:trPr>
        <w:tc>
          <w:tcPr>
            <w:tcW w:w="2876" w:type="pct"/>
            <w:tcBorders>
              <w:top w:val="nil"/>
              <w:left w:val="nil"/>
              <w:bottom w:val="nil"/>
              <w:right w:val="nil"/>
            </w:tcBorders>
            <w:shd w:val="clear" w:color="auto" w:fill="auto"/>
            <w:vAlign w:val="center"/>
            <w:hideMark/>
          </w:tcPr>
          <w:p w14:paraId="005F36E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80153</w:t>
            </w:r>
          </w:p>
        </w:tc>
        <w:tc>
          <w:tcPr>
            <w:tcW w:w="413" w:type="pct"/>
            <w:tcBorders>
              <w:top w:val="nil"/>
              <w:left w:val="nil"/>
              <w:bottom w:val="nil"/>
              <w:right w:val="nil"/>
            </w:tcBorders>
            <w:shd w:val="clear" w:color="auto" w:fill="auto"/>
            <w:vAlign w:val="center"/>
            <w:hideMark/>
          </w:tcPr>
          <w:p w14:paraId="5FC982D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0ACA2C2" w14:textId="77777777" w:rsidR="00BA4A12" w:rsidRPr="00BA4A12" w:rsidRDefault="00BA4A12" w:rsidP="00BA4A12">
            <w:pPr>
              <w:spacing w:line="240" w:lineRule="auto"/>
              <w:jc w:val="right"/>
              <w:rPr>
                <w:sz w:val="12"/>
                <w:szCs w:val="12"/>
              </w:rPr>
            </w:pPr>
            <w:r w:rsidRPr="00BA4A12">
              <w:rPr>
                <w:sz w:val="12"/>
                <w:szCs w:val="12"/>
              </w:rPr>
              <w:t>3 240</w:t>
            </w:r>
          </w:p>
        </w:tc>
        <w:tc>
          <w:tcPr>
            <w:tcW w:w="714" w:type="pct"/>
            <w:tcBorders>
              <w:top w:val="nil"/>
              <w:left w:val="nil"/>
              <w:bottom w:val="nil"/>
              <w:right w:val="nil"/>
            </w:tcBorders>
            <w:shd w:val="clear" w:color="auto" w:fill="auto"/>
            <w:noWrap/>
            <w:vAlign w:val="center"/>
            <w:hideMark/>
          </w:tcPr>
          <w:p w14:paraId="09ECC6FE" w14:textId="77777777" w:rsidR="00BA4A12" w:rsidRPr="00BA4A12" w:rsidRDefault="00BA4A12" w:rsidP="00BA4A12">
            <w:pPr>
              <w:spacing w:line="240" w:lineRule="auto"/>
              <w:jc w:val="right"/>
              <w:rPr>
                <w:sz w:val="12"/>
                <w:szCs w:val="12"/>
              </w:rPr>
            </w:pPr>
            <w:r w:rsidRPr="00BA4A12">
              <w:rPr>
                <w:sz w:val="12"/>
                <w:szCs w:val="12"/>
              </w:rPr>
              <w:t>3 240,00</w:t>
            </w:r>
          </w:p>
        </w:tc>
        <w:tc>
          <w:tcPr>
            <w:tcW w:w="383" w:type="pct"/>
            <w:tcBorders>
              <w:top w:val="nil"/>
              <w:left w:val="nil"/>
              <w:bottom w:val="nil"/>
              <w:right w:val="nil"/>
            </w:tcBorders>
            <w:shd w:val="clear" w:color="auto" w:fill="auto"/>
            <w:noWrap/>
            <w:vAlign w:val="center"/>
            <w:hideMark/>
          </w:tcPr>
          <w:p w14:paraId="5B9AC1E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FB4E9A0" w14:textId="77777777" w:rsidTr="00BA4A12">
        <w:trPr>
          <w:trHeight w:val="85"/>
        </w:trPr>
        <w:tc>
          <w:tcPr>
            <w:tcW w:w="2876" w:type="pct"/>
            <w:tcBorders>
              <w:top w:val="nil"/>
              <w:left w:val="nil"/>
              <w:bottom w:val="nil"/>
              <w:right w:val="nil"/>
            </w:tcBorders>
            <w:shd w:val="clear" w:color="auto" w:fill="auto"/>
            <w:vAlign w:val="center"/>
            <w:hideMark/>
          </w:tcPr>
          <w:p w14:paraId="612E3501"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4B4602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6D9642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E3F78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9C85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B2DFFF" w14:textId="77777777" w:rsidTr="00BA4A12">
        <w:trPr>
          <w:trHeight w:val="85"/>
        </w:trPr>
        <w:tc>
          <w:tcPr>
            <w:tcW w:w="2876" w:type="pct"/>
            <w:tcBorders>
              <w:top w:val="nil"/>
              <w:left w:val="nil"/>
              <w:bottom w:val="nil"/>
              <w:right w:val="nil"/>
            </w:tcBorders>
            <w:shd w:val="clear" w:color="auto" w:fill="auto"/>
            <w:vAlign w:val="center"/>
            <w:hideMark/>
          </w:tcPr>
          <w:p w14:paraId="2A735261"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52C1B8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2828184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37B63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55645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618BD6C" w14:textId="77777777" w:rsidTr="00BA4A12">
        <w:trPr>
          <w:trHeight w:val="85"/>
        </w:trPr>
        <w:tc>
          <w:tcPr>
            <w:tcW w:w="2876" w:type="pct"/>
            <w:tcBorders>
              <w:top w:val="nil"/>
              <w:left w:val="nil"/>
              <w:bottom w:val="nil"/>
              <w:right w:val="nil"/>
            </w:tcBorders>
            <w:shd w:val="clear" w:color="auto" w:fill="auto"/>
            <w:vAlign w:val="center"/>
            <w:hideMark/>
          </w:tcPr>
          <w:p w14:paraId="1E48170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EA71AE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C05A8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5DA68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CC9D5B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B16CD2" w14:textId="77777777" w:rsidTr="00BA4A12">
        <w:trPr>
          <w:trHeight w:val="85"/>
        </w:trPr>
        <w:tc>
          <w:tcPr>
            <w:tcW w:w="2876" w:type="pct"/>
            <w:tcBorders>
              <w:top w:val="nil"/>
              <w:left w:val="nil"/>
              <w:bottom w:val="nil"/>
              <w:right w:val="nil"/>
            </w:tcBorders>
            <w:shd w:val="clear" w:color="auto" w:fill="auto"/>
            <w:vAlign w:val="center"/>
            <w:hideMark/>
          </w:tcPr>
          <w:p w14:paraId="0E27C050"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6097C0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4E6FC0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5F147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6A22D5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F5A361" w14:textId="77777777" w:rsidTr="00BA4A12">
        <w:trPr>
          <w:trHeight w:val="85"/>
        </w:trPr>
        <w:tc>
          <w:tcPr>
            <w:tcW w:w="2876" w:type="pct"/>
            <w:tcBorders>
              <w:top w:val="nil"/>
              <w:left w:val="nil"/>
              <w:bottom w:val="nil"/>
              <w:right w:val="nil"/>
            </w:tcBorders>
            <w:shd w:val="clear" w:color="auto" w:fill="auto"/>
            <w:vAlign w:val="center"/>
            <w:hideMark/>
          </w:tcPr>
          <w:p w14:paraId="4FA87972"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0D47FD5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DCF57F7" w14:textId="77777777" w:rsidR="00BA4A12" w:rsidRPr="00BA4A12" w:rsidRDefault="00BA4A12" w:rsidP="00BA4A12">
            <w:pPr>
              <w:spacing w:line="240" w:lineRule="auto"/>
              <w:jc w:val="right"/>
              <w:rPr>
                <w:sz w:val="12"/>
                <w:szCs w:val="12"/>
              </w:rPr>
            </w:pPr>
            <w:r w:rsidRPr="00BA4A12">
              <w:rPr>
                <w:sz w:val="12"/>
                <w:szCs w:val="12"/>
              </w:rPr>
              <w:t>3 240</w:t>
            </w:r>
          </w:p>
        </w:tc>
        <w:tc>
          <w:tcPr>
            <w:tcW w:w="714" w:type="pct"/>
            <w:tcBorders>
              <w:top w:val="nil"/>
              <w:left w:val="nil"/>
              <w:bottom w:val="nil"/>
              <w:right w:val="nil"/>
            </w:tcBorders>
            <w:shd w:val="clear" w:color="auto" w:fill="auto"/>
            <w:noWrap/>
            <w:vAlign w:val="center"/>
            <w:hideMark/>
          </w:tcPr>
          <w:p w14:paraId="366E5248" w14:textId="77777777" w:rsidR="00BA4A12" w:rsidRPr="00BA4A12" w:rsidRDefault="00BA4A12" w:rsidP="00BA4A12">
            <w:pPr>
              <w:spacing w:line="240" w:lineRule="auto"/>
              <w:jc w:val="right"/>
              <w:rPr>
                <w:sz w:val="12"/>
                <w:szCs w:val="12"/>
              </w:rPr>
            </w:pPr>
            <w:r w:rsidRPr="00BA4A12">
              <w:rPr>
                <w:sz w:val="12"/>
                <w:szCs w:val="12"/>
              </w:rPr>
              <w:t>3 240,00</w:t>
            </w:r>
          </w:p>
        </w:tc>
        <w:tc>
          <w:tcPr>
            <w:tcW w:w="383" w:type="pct"/>
            <w:tcBorders>
              <w:top w:val="nil"/>
              <w:left w:val="nil"/>
              <w:bottom w:val="nil"/>
              <w:right w:val="nil"/>
            </w:tcBorders>
            <w:shd w:val="clear" w:color="auto" w:fill="auto"/>
            <w:noWrap/>
            <w:vAlign w:val="center"/>
            <w:hideMark/>
          </w:tcPr>
          <w:p w14:paraId="41576CC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693158E" w14:textId="77777777" w:rsidTr="00BA4A12">
        <w:trPr>
          <w:trHeight w:val="85"/>
        </w:trPr>
        <w:tc>
          <w:tcPr>
            <w:tcW w:w="2876" w:type="pct"/>
            <w:tcBorders>
              <w:top w:val="nil"/>
              <w:left w:val="nil"/>
              <w:bottom w:val="nil"/>
              <w:right w:val="nil"/>
            </w:tcBorders>
            <w:shd w:val="clear" w:color="auto" w:fill="auto"/>
            <w:vAlign w:val="center"/>
            <w:hideMark/>
          </w:tcPr>
          <w:p w14:paraId="57898ED6" w14:textId="77777777" w:rsidR="00BA4A12" w:rsidRPr="00BA4A12" w:rsidRDefault="00BA4A12" w:rsidP="00BA4A12">
            <w:pPr>
              <w:spacing w:line="240" w:lineRule="auto"/>
              <w:rPr>
                <w:i/>
                <w:iCs/>
                <w:sz w:val="12"/>
                <w:szCs w:val="12"/>
              </w:rPr>
            </w:pPr>
            <w:r w:rsidRPr="00BA4A12">
              <w:rPr>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339965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3493EFA" w14:textId="77777777" w:rsidR="00BA4A12" w:rsidRPr="00BA4A12" w:rsidRDefault="00BA4A12" w:rsidP="00BA4A12">
            <w:pPr>
              <w:spacing w:line="240" w:lineRule="auto"/>
              <w:jc w:val="right"/>
              <w:rPr>
                <w:i/>
                <w:iCs/>
                <w:sz w:val="12"/>
                <w:szCs w:val="12"/>
              </w:rPr>
            </w:pPr>
            <w:r w:rsidRPr="00BA4A12">
              <w:rPr>
                <w:i/>
                <w:iCs/>
                <w:sz w:val="12"/>
                <w:szCs w:val="12"/>
              </w:rPr>
              <w:t>2 700</w:t>
            </w:r>
          </w:p>
        </w:tc>
        <w:tc>
          <w:tcPr>
            <w:tcW w:w="714" w:type="pct"/>
            <w:tcBorders>
              <w:top w:val="nil"/>
              <w:left w:val="nil"/>
              <w:bottom w:val="nil"/>
              <w:right w:val="nil"/>
            </w:tcBorders>
            <w:shd w:val="clear" w:color="auto" w:fill="auto"/>
            <w:noWrap/>
            <w:vAlign w:val="center"/>
            <w:hideMark/>
          </w:tcPr>
          <w:p w14:paraId="0C01DF94" w14:textId="77777777" w:rsidR="00BA4A12" w:rsidRPr="00BA4A12" w:rsidRDefault="00BA4A12" w:rsidP="00BA4A12">
            <w:pPr>
              <w:spacing w:line="240" w:lineRule="auto"/>
              <w:jc w:val="right"/>
              <w:rPr>
                <w:i/>
                <w:iCs/>
                <w:sz w:val="12"/>
                <w:szCs w:val="12"/>
              </w:rPr>
            </w:pPr>
            <w:r w:rsidRPr="00BA4A12">
              <w:rPr>
                <w:i/>
                <w:iCs/>
                <w:sz w:val="12"/>
                <w:szCs w:val="12"/>
              </w:rPr>
              <w:t>2 700,00</w:t>
            </w:r>
          </w:p>
        </w:tc>
        <w:tc>
          <w:tcPr>
            <w:tcW w:w="383" w:type="pct"/>
            <w:tcBorders>
              <w:top w:val="nil"/>
              <w:left w:val="nil"/>
              <w:bottom w:val="nil"/>
              <w:right w:val="nil"/>
            </w:tcBorders>
            <w:shd w:val="clear" w:color="auto" w:fill="auto"/>
            <w:noWrap/>
            <w:vAlign w:val="center"/>
            <w:hideMark/>
          </w:tcPr>
          <w:p w14:paraId="3EEAF3AD"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3412EA6" w14:textId="77777777" w:rsidTr="00BA4A12">
        <w:trPr>
          <w:trHeight w:val="85"/>
        </w:trPr>
        <w:tc>
          <w:tcPr>
            <w:tcW w:w="2876" w:type="pct"/>
            <w:tcBorders>
              <w:top w:val="nil"/>
              <w:left w:val="nil"/>
              <w:bottom w:val="nil"/>
              <w:right w:val="nil"/>
            </w:tcBorders>
            <w:shd w:val="clear" w:color="auto" w:fill="auto"/>
            <w:vAlign w:val="center"/>
            <w:hideMark/>
          </w:tcPr>
          <w:p w14:paraId="63AEBD07"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4196AA9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C1AE554" w14:textId="77777777" w:rsidR="00BA4A12" w:rsidRPr="00BA4A12" w:rsidRDefault="00BA4A12" w:rsidP="00BA4A12">
            <w:pPr>
              <w:spacing w:line="240" w:lineRule="auto"/>
              <w:jc w:val="right"/>
              <w:rPr>
                <w:i/>
                <w:iCs/>
                <w:sz w:val="12"/>
                <w:szCs w:val="12"/>
              </w:rPr>
            </w:pPr>
            <w:r w:rsidRPr="00BA4A12">
              <w:rPr>
                <w:i/>
                <w:iCs/>
                <w:sz w:val="12"/>
                <w:szCs w:val="12"/>
              </w:rPr>
              <w:t>540</w:t>
            </w:r>
          </w:p>
        </w:tc>
        <w:tc>
          <w:tcPr>
            <w:tcW w:w="714" w:type="pct"/>
            <w:tcBorders>
              <w:top w:val="nil"/>
              <w:left w:val="nil"/>
              <w:bottom w:val="nil"/>
              <w:right w:val="nil"/>
            </w:tcBorders>
            <w:shd w:val="clear" w:color="auto" w:fill="auto"/>
            <w:noWrap/>
            <w:vAlign w:val="center"/>
            <w:hideMark/>
          </w:tcPr>
          <w:p w14:paraId="3EDCA121" w14:textId="77777777" w:rsidR="00BA4A12" w:rsidRPr="00BA4A12" w:rsidRDefault="00BA4A12" w:rsidP="00BA4A12">
            <w:pPr>
              <w:spacing w:line="240" w:lineRule="auto"/>
              <w:jc w:val="right"/>
              <w:rPr>
                <w:i/>
                <w:iCs/>
                <w:sz w:val="12"/>
                <w:szCs w:val="12"/>
              </w:rPr>
            </w:pPr>
            <w:r w:rsidRPr="00BA4A12">
              <w:rPr>
                <w:i/>
                <w:iCs/>
                <w:sz w:val="12"/>
                <w:szCs w:val="12"/>
              </w:rPr>
              <w:t>540,00</w:t>
            </w:r>
          </w:p>
        </w:tc>
        <w:tc>
          <w:tcPr>
            <w:tcW w:w="383" w:type="pct"/>
            <w:tcBorders>
              <w:top w:val="nil"/>
              <w:left w:val="nil"/>
              <w:bottom w:val="nil"/>
              <w:right w:val="nil"/>
            </w:tcBorders>
            <w:shd w:val="clear" w:color="auto" w:fill="auto"/>
            <w:noWrap/>
            <w:vAlign w:val="center"/>
            <w:hideMark/>
          </w:tcPr>
          <w:p w14:paraId="311E521F"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A1E2CA1" w14:textId="77777777" w:rsidTr="00BA4A12">
        <w:trPr>
          <w:trHeight w:val="85"/>
        </w:trPr>
        <w:tc>
          <w:tcPr>
            <w:tcW w:w="2876" w:type="pct"/>
            <w:tcBorders>
              <w:top w:val="nil"/>
              <w:left w:val="nil"/>
              <w:bottom w:val="nil"/>
              <w:right w:val="nil"/>
            </w:tcBorders>
            <w:shd w:val="clear" w:color="auto" w:fill="auto"/>
            <w:vAlign w:val="center"/>
            <w:hideMark/>
          </w:tcPr>
          <w:p w14:paraId="26A789C5"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vAlign w:val="center"/>
            <w:hideMark/>
          </w:tcPr>
          <w:p w14:paraId="045D20F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C6416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C7E38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71C8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85C794" w14:textId="77777777" w:rsidTr="00BA4A12">
        <w:trPr>
          <w:trHeight w:val="85"/>
        </w:trPr>
        <w:tc>
          <w:tcPr>
            <w:tcW w:w="2876" w:type="pct"/>
            <w:tcBorders>
              <w:top w:val="nil"/>
              <w:left w:val="nil"/>
              <w:bottom w:val="nil"/>
              <w:right w:val="nil"/>
            </w:tcBorders>
            <w:shd w:val="clear" w:color="auto" w:fill="auto"/>
            <w:vAlign w:val="center"/>
            <w:hideMark/>
          </w:tcPr>
          <w:p w14:paraId="72A303A9"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2D06F3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14879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462B92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668E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CE7F3F" w14:textId="77777777" w:rsidTr="00BA4A12">
        <w:trPr>
          <w:trHeight w:val="85"/>
        </w:trPr>
        <w:tc>
          <w:tcPr>
            <w:tcW w:w="2876" w:type="pct"/>
            <w:tcBorders>
              <w:top w:val="nil"/>
              <w:left w:val="nil"/>
              <w:bottom w:val="nil"/>
              <w:right w:val="nil"/>
            </w:tcBorders>
            <w:shd w:val="clear" w:color="auto" w:fill="auto"/>
            <w:vAlign w:val="center"/>
            <w:hideMark/>
          </w:tcPr>
          <w:p w14:paraId="16465C6C" w14:textId="77777777" w:rsidR="00BA4A12" w:rsidRPr="00BA4A12" w:rsidRDefault="00BA4A12" w:rsidP="00BA4A12">
            <w:pPr>
              <w:spacing w:line="240" w:lineRule="auto"/>
              <w:rPr>
                <w:i/>
                <w:iCs/>
                <w:sz w:val="12"/>
                <w:szCs w:val="12"/>
              </w:rPr>
            </w:pPr>
            <w:r w:rsidRPr="00BA4A12">
              <w:rPr>
                <w:i/>
                <w:iCs/>
                <w:sz w:val="12"/>
                <w:szCs w:val="12"/>
              </w:rPr>
              <w:t>1. Ustawa z dnia 21 listopada 2008 r. o pracownikach samorządowych</w:t>
            </w:r>
          </w:p>
        </w:tc>
        <w:tc>
          <w:tcPr>
            <w:tcW w:w="413" w:type="pct"/>
            <w:tcBorders>
              <w:top w:val="nil"/>
              <w:left w:val="nil"/>
              <w:bottom w:val="nil"/>
              <w:right w:val="nil"/>
            </w:tcBorders>
            <w:shd w:val="clear" w:color="auto" w:fill="auto"/>
            <w:noWrap/>
            <w:vAlign w:val="center"/>
            <w:hideMark/>
          </w:tcPr>
          <w:p w14:paraId="2454650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4B5074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FE3FB3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82851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C3F151" w14:textId="77777777" w:rsidTr="00BA4A12">
        <w:trPr>
          <w:trHeight w:val="85"/>
        </w:trPr>
        <w:tc>
          <w:tcPr>
            <w:tcW w:w="2876" w:type="pct"/>
            <w:tcBorders>
              <w:top w:val="nil"/>
              <w:left w:val="nil"/>
              <w:bottom w:val="nil"/>
              <w:right w:val="nil"/>
            </w:tcBorders>
            <w:shd w:val="clear" w:color="auto" w:fill="auto"/>
            <w:vAlign w:val="center"/>
            <w:hideMark/>
          </w:tcPr>
          <w:p w14:paraId="65F45D9D" w14:textId="77777777" w:rsidR="00BA4A12" w:rsidRPr="00BA4A12" w:rsidRDefault="00BA4A12" w:rsidP="00BA4A12">
            <w:pPr>
              <w:spacing w:line="240" w:lineRule="auto"/>
              <w:rPr>
                <w:i/>
                <w:iCs/>
                <w:sz w:val="12"/>
                <w:szCs w:val="12"/>
              </w:rPr>
            </w:pPr>
            <w:r w:rsidRPr="00BA4A12">
              <w:rPr>
                <w:i/>
                <w:iCs/>
                <w:sz w:val="12"/>
                <w:szCs w:val="12"/>
              </w:rPr>
              <w:t>2. Ustawa z dnia 8 marca 1990 r. o samorządzie gminnym</w:t>
            </w:r>
          </w:p>
        </w:tc>
        <w:tc>
          <w:tcPr>
            <w:tcW w:w="413" w:type="pct"/>
            <w:tcBorders>
              <w:top w:val="nil"/>
              <w:left w:val="nil"/>
              <w:bottom w:val="nil"/>
              <w:right w:val="nil"/>
            </w:tcBorders>
            <w:shd w:val="clear" w:color="auto" w:fill="auto"/>
            <w:vAlign w:val="center"/>
            <w:hideMark/>
          </w:tcPr>
          <w:p w14:paraId="6AB8460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A64176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CE354A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832D9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59B1E5" w14:textId="77777777" w:rsidTr="00BA4A12">
        <w:trPr>
          <w:trHeight w:val="85"/>
        </w:trPr>
        <w:tc>
          <w:tcPr>
            <w:tcW w:w="2876" w:type="pct"/>
            <w:tcBorders>
              <w:top w:val="nil"/>
              <w:left w:val="nil"/>
              <w:bottom w:val="nil"/>
              <w:right w:val="nil"/>
            </w:tcBorders>
            <w:shd w:val="clear" w:color="auto" w:fill="auto"/>
            <w:vAlign w:val="center"/>
            <w:hideMark/>
          </w:tcPr>
          <w:p w14:paraId="150D7E34" w14:textId="77777777" w:rsidR="00BA4A12" w:rsidRPr="00BA4A12" w:rsidRDefault="00BA4A12" w:rsidP="00BA4A12">
            <w:pPr>
              <w:spacing w:line="240" w:lineRule="auto"/>
              <w:rPr>
                <w:i/>
                <w:iCs/>
                <w:sz w:val="12"/>
                <w:szCs w:val="12"/>
              </w:rPr>
            </w:pPr>
            <w:r w:rsidRPr="00BA4A12">
              <w:rPr>
                <w:i/>
                <w:iCs/>
                <w:sz w:val="12"/>
                <w:szCs w:val="12"/>
              </w:rPr>
              <w:t>3. Ustawa z dnia 14 grudnia 2016 r. Prawo oświatowe</w:t>
            </w:r>
          </w:p>
        </w:tc>
        <w:tc>
          <w:tcPr>
            <w:tcW w:w="413" w:type="pct"/>
            <w:tcBorders>
              <w:top w:val="nil"/>
              <w:left w:val="nil"/>
              <w:bottom w:val="nil"/>
              <w:right w:val="nil"/>
            </w:tcBorders>
            <w:shd w:val="clear" w:color="auto" w:fill="auto"/>
            <w:vAlign w:val="center"/>
            <w:hideMark/>
          </w:tcPr>
          <w:p w14:paraId="41AF593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EFDB7D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6839E4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25C19E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921245" w14:textId="77777777" w:rsidTr="00BA4A12">
        <w:trPr>
          <w:trHeight w:val="85"/>
        </w:trPr>
        <w:tc>
          <w:tcPr>
            <w:tcW w:w="2876" w:type="pct"/>
            <w:tcBorders>
              <w:top w:val="nil"/>
              <w:left w:val="nil"/>
              <w:bottom w:val="nil"/>
              <w:right w:val="nil"/>
            </w:tcBorders>
            <w:shd w:val="clear" w:color="auto" w:fill="auto"/>
            <w:vAlign w:val="center"/>
            <w:hideMark/>
          </w:tcPr>
          <w:p w14:paraId="460A59E9" w14:textId="77777777" w:rsidR="00BA4A12" w:rsidRPr="00BA4A12" w:rsidRDefault="00BA4A12" w:rsidP="00BA4A12">
            <w:pPr>
              <w:spacing w:line="240" w:lineRule="auto"/>
              <w:rPr>
                <w:i/>
                <w:iCs/>
                <w:sz w:val="12"/>
                <w:szCs w:val="12"/>
              </w:rPr>
            </w:pPr>
            <w:r w:rsidRPr="00BA4A12">
              <w:rPr>
                <w:i/>
                <w:iCs/>
                <w:sz w:val="12"/>
                <w:szCs w:val="12"/>
              </w:rPr>
              <w:t>4. Ustawa z dnia 27 października 2017 r. o finansowaniu zadań oświatowych</w:t>
            </w:r>
          </w:p>
        </w:tc>
        <w:tc>
          <w:tcPr>
            <w:tcW w:w="413" w:type="pct"/>
            <w:tcBorders>
              <w:top w:val="nil"/>
              <w:left w:val="nil"/>
              <w:bottom w:val="nil"/>
              <w:right w:val="nil"/>
            </w:tcBorders>
            <w:shd w:val="clear" w:color="auto" w:fill="auto"/>
            <w:vAlign w:val="center"/>
            <w:hideMark/>
          </w:tcPr>
          <w:p w14:paraId="1628109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A10821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65C5A8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00A4F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EA991F" w14:textId="77777777" w:rsidTr="00BA4A12">
        <w:trPr>
          <w:trHeight w:val="85"/>
        </w:trPr>
        <w:tc>
          <w:tcPr>
            <w:tcW w:w="2876" w:type="pct"/>
            <w:tcBorders>
              <w:top w:val="nil"/>
              <w:left w:val="nil"/>
              <w:bottom w:val="nil"/>
              <w:right w:val="nil"/>
            </w:tcBorders>
            <w:shd w:val="clear" w:color="auto" w:fill="auto"/>
            <w:vAlign w:val="center"/>
            <w:hideMark/>
          </w:tcPr>
          <w:p w14:paraId="6CD3C93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3DB2F4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AB0963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37FD8B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AAA577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333F42" w14:textId="77777777" w:rsidTr="00BA4A12">
        <w:trPr>
          <w:trHeight w:val="85"/>
        </w:trPr>
        <w:tc>
          <w:tcPr>
            <w:tcW w:w="2876" w:type="pct"/>
            <w:tcBorders>
              <w:top w:val="nil"/>
              <w:left w:val="nil"/>
              <w:bottom w:val="nil"/>
              <w:right w:val="nil"/>
            </w:tcBorders>
            <w:shd w:val="clear" w:color="000000" w:fill="EAF1F6"/>
            <w:vAlign w:val="center"/>
            <w:hideMark/>
          </w:tcPr>
          <w:p w14:paraId="2A00FDC6" w14:textId="77777777" w:rsidR="00BA4A12" w:rsidRPr="00BA4A12" w:rsidRDefault="00BA4A12" w:rsidP="00BA4A12">
            <w:pPr>
              <w:spacing w:line="240" w:lineRule="auto"/>
              <w:rPr>
                <w:b/>
                <w:bCs/>
                <w:sz w:val="12"/>
                <w:szCs w:val="12"/>
              </w:rPr>
            </w:pPr>
            <w:r w:rsidRPr="00BA4A12">
              <w:rPr>
                <w:b/>
                <w:bCs/>
                <w:sz w:val="12"/>
                <w:szCs w:val="12"/>
              </w:rPr>
              <w:t>Postępowania związane z awansem zawodowym nauczycieli - zadanie 2</w:t>
            </w:r>
          </w:p>
        </w:tc>
        <w:tc>
          <w:tcPr>
            <w:tcW w:w="413" w:type="pct"/>
            <w:tcBorders>
              <w:top w:val="nil"/>
              <w:left w:val="nil"/>
              <w:bottom w:val="nil"/>
              <w:right w:val="nil"/>
            </w:tcBorders>
            <w:shd w:val="clear" w:color="000000" w:fill="EAF1F6"/>
            <w:vAlign w:val="center"/>
            <w:hideMark/>
          </w:tcPr>
          <w:p w14:paraId="031461A9"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3FF343DF" w14:textId="77777777" w:rsidR="00BA4A12" w:rsidRPr="00BA4A12" w:rsidRDefault="00BA4A12" w:rsidP="00BA4A12">
            <w:pPr>
              <w:spacing w:line="240" w:lineRule="auto"/>
              <w:jc w:val="right"/>
              <w:rPr>
                <w:b/>
                <w:bCs/>
                <w:sz w:val="12"/>
                <w:szCs w:val="12"/>
              </w:rPr>
            </w:pPr>
            <w:r w:rsidRPr="00BA4A12">
              <w:rPr>
                <w:b/>
                <w:bCs/>
                <w:sz w:val="12"/>
                <w:szCs w:val="12"/>
              </w:rPr>
              <w:t>26 550</w:t>
            </w:r>
          </w:p>
        </w:tc>
        <w:tc>
          <w:tcPr>
            <w:tcW w:w="714" w:type="pct"/>
            <w:tcBorders>
              <w:top w:val="nil"/>
              <w:left w:val="nil"/>
              <w:bottom w:val="nil"/>
              <w:right w:val="nil"/>
            </w:tcBorders>
            <w:shd w:val="clear" w:color="000000" w:fill="EAF1F6"/>
            <w:vAlign w:val="center"/>
            <w:hideMark/>
          </w:tcPr>
          <w:p w14:paraId="727F93AF" w14:textId="77777777" w:rsidR="00BA4A12" w:rsidRPr="00BA4A12" w:rsidRDefault="00BA4A12" w:rsidP="00BA4A12">
            <w:pPr>
              <w:spacing w:line="240" w:lineRule="auto"/>
              <w:jc w:val="right"/>
              <w:rPr>
                <w:b/>
                <w:bCs/>
                <w:sz w:val="12"/>
                <w:szCs w:val="12"/>
              </w:rPr>
            </w:pPr>
            <w:r w:rsidRPr="00BA4A12">
              <w:rPr>
                <w:b/>
                <w:bCs/>
                <w:sz w:val="12"/>
                <w:szCs w:val="12"/>
              </w:rPr>
              <w:t>22 281,27</w:t>
            </w:r>
          </w:p>
        </w:tc>
        <w:tc>
          <w:tcPr>
            <w:tcW w:w="383" w:type="pct"/>
            <w:tcBorders>
              <w:top w:val="nil"/>
              <w:left w:val="nil"/>
              <w:bottom w:val="nil"/>
              <w:right w:val="nil"/>
            </w:tcBorders>
            <w:shd w:val="clear" w:color="000000" w:fill="EAF1F6"/>
            <w:vAlign w:val="center"/>
            <w:hideMark/>
          </w:tcPr>
          <w:p w14:paraId="235190F8" w14:textId="77777777" w:rsidR="00BA4A12" w:rsidRPr="00BA4A12" w:rsidRDefault="00BA4A12" w:rsidP="00BA4A12">
            <w:pPr>
              <w:spacing w:line="240" w:lineRule="auto"/>
              <w:jc w:val="right"/>
              <w:rPr>
                <w:b/>
                <w:bCs/>
                <w:sz w:val="12"/>
                <w:szCs w:val="12"/>
              </w:rPr>
            </w:pPr>
            <w:r w:rsidRPr="00BA4A12">
              <w:rPr>
                <w:b/>
                <w:bCs/>
                <w:sz w:val="12"/>
                <w:szCs w:val="12"/>
              </w:rPr>
              <w:t>83,9%</w:t>
            </w:r>
          </w:p>
        </w:tc>
      </w:tr>
      <w:tr w:rsidR="00BA4A12" w:rsidRPr="00BA4A12" w14:paraId="54D71FD3" w14:textId="77777777" w:rsidTr="00BA4A12">
        <w:trPr>
          <w:trHeight w:val="85"/>
        </w:trPr>
        <w:tc>
          <w:tcPr>
            <w:tcW w:w="2876" w:type="pct"/>
            <w:tcBorders>
              <w:top w:val="nil"/>
              <w:left w:val="nil"/>
              <w:bottom w:val="nil"/>
              <w:right w:val="nil"/>
            </w:tcBorders>
            <w:shd w:val="clear" w:color="auto" w:fill="auto"/>
            <w:vAlign w:val="center"/>
            <w:hideMark/>
          </w:tcPr>
          <w:p w14:paraId="480E6D31"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C7FBCB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B771F4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F8CBF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AB60B2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8815E3" w14:textId="77777777" w:rsidTr="00BA4A12">
        <w:trPr>
          <w:trHeight w:val="85"/>
        </w:trPr>
        <w:tc>
          <w:tcPr>
            <w:tcW w:w="2876" w:type="pct"/>
            <w:tcBorders>
              <w:top w:val="nil"/>
              <w:left w:val="nil"/>
              <w:bottom w:val="nil"/>
              <w:right w:val="nil"/>
            </w:tcBorders>
            <w:shd w:val="clear" w:color="auto" w:fill="auto"/>
            <w:vAlign w:val="center"/>
            <w:hideMark/>
          </w:tcPr>
          <w:p w14:paraId="5BECCC20"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utrzymanie komisji egzaminacyjnych</w:t>
            </w:r>
          </w:p>
        </w:tc>
        <w:tc>
          <w:tcPr>
            <w:tcW w:w="413" w:type="pct"/>
            <w:tcBorders>
              <w:top w:val="nil"/>
              <w:left w:val="nil"/>
              <w:bottom w:val="nil"/>
              <w:right w:val="nil"/>
            </w:tcBorders>
            <w:shd w:val="clear" w:color="auto" w:fill="auto"/>
            <w:vAlign w:val="center"/>
            <w:hideMark/>
          </w:tcPr>
          <w:p w14:paraId="265FC5B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3319C8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14EE21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43D6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6EAD4E4" w14:textId="77777777" w:rsidTr="00BA4A12">
        <w:trPr>
          <w:trHeight w:val="85"/>
        </w:trPr>
        <w:tc>
          <w:tcPr>
            <w:tcW w:w="2876" w:type="pct"/>
            <w:tcBorders>
              <w:top w:val="nil"/>
              <w:left w:val="nil"/>
              <w:bottom w:val="nil"/>
              <w:right w:val="nil"/>
            </w:tcBorders>
            <w:shd w:val="clear" w:color="auto" w:fill="auto"/>
            <w:vAlign w:val="center"/>
            <w:hideMark/>
          </w:tcPr>
          <w:p w14:paraId="0ABC59D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6CF65A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D7C45C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8E02D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0EDAC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1036CA" w14:textId="77777777" w:rsidTr="00BA4A12">
        <w:trPr>
          <w:trHeight w:val="85"/>
        </w:trPr>
        <w:tc>
          <w:tcPr>
            <w:tcW w:w="2876" w:type="pct"/>
            <w:tcBorders>
              <w:top w:val="nil"/>
              <w:left w:val="nil"/>
              <w:bottom w:val="nil"/>
              <w:right w:val="nil"/>
            </w:tcBorders>
            <w:shd w:val="clear" w:color="auto" w:fill="auto"/>
            <w:vAlign w:val="center"/>
            <w:hideMark/>
          </w:tcPr>
          <w:p w14:paraId="49F5D9D6"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77B2CA9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114147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A62303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E061A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1A4DC7" w14:textId="77777777" w:rsidTr="00BA4A12">
        <w:trPr>
          <w:trHeight w:val="85"/>
        </w:trPr>
        <w:tc>
          <w:tcPr>
            <w:tcW w:w="2876" w:type="pct"/>
            <w:tcBorders>
              <w:top w:val="nil"/>
              <w:left w:val="nil"/>
              <w:bottom w:val="nil"/>
              <w:right w:val="nil"/>
            </w:tcBorders>
            <w:shd w:val="clear" w:color="auto" w:fill="auto"/>
            <w:vAlign w:val="center"/>
            <w:hideMark/>
          </w:tcPr>
          <w:p w14:paraId="1312B06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F067B7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BC785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760E30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F2DD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5F437A4" w14:textId="77777777" w:rsidTr="00BA4A12">
        <w:trPr>
          <w:trHeight w:val="85"/>
        </w:trPr>
        <w:tc>
          <w:tcPr>
            <w:tcW w:w="2876" w:type="pct"/>
            <w:tcBorders>
              <w:top w:val="nil"/>
              <w:left w:val="nil"/>
              <w:bottom w:val="nil"/>
              <w:right w:val="nil"/>
            </w:tcBorders>
            <w:shd w:val="clear" w:color="auto" w:fill="auto"/>
            <w:vAlign w:val="center"/>
            <w:hideMark/>
          </w:tcPr>
          <w:p w14:paraId="4626787A" w14:textId="77777777" w:rsidR="00BA4A12" w:rsidRPr="00BA4A12" w:rsidRDefault="00BA4A12" w:rsidP="00BA4A12">
            <w:pPr>
              <w:spacing w:line="240" w:lineRule="auto"/>
              <w:rPr>
                <w:sz w:val="12"/>
                <w:szCs w:val="12"/>
              </w:rPr>
            </w:pPr>
            <w:r w:rsidRPr="00BA4A12">
              <w:rPr>
                <w:sz w:val="12"/>
                <w:szCs w:val="12"/>
              </w:rPr>
              <w:t>Utrzymanie komisji egzaminacyjnych prowadzących postępowanie egzaminacyjne na stopień nauczyciela mianowanego.</w:t>
            </w:r>
          </w:p>
        </w:tc>
        <w:tc>
          <w:tcPr>
            <w:tcW w:w="413" w:type="pct"/>
            <w:tcBorders>
              <w:top w:val="nil"/>
              <w:left w:val="nil"/>
              <w:bottom w:val="nil"/>
              <w:right w:val="nil"/>
            </w:tcBorders>
            <w:shd w:val="clear" w:color="auto" w:fill="auto"/>
            <w:vAlign w:val="center"/>
            <w:hideMark/>
          </w:tcPr>
          <w:p w14:paraId="4CE8A81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1485DEBD"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EBEC4B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78D61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5BFEF4" w14:textId="77777777" w:rsidTr="00BA4A12">
        <w:trPr>
          <w:trHeight w:val="85"/>
        </w:trPr>
        <w:tc>
          <w:tcPr>
            <w:tcW w:w="2876" w:type="pct"/>
            <w:tcBorders>
              <w:top w:val="nil"/>
              <w:left w:val="nil"/>
              <w:bottom w:val="nil"/>
              <w:right w:val="nil"/>
            </w:tcBorders>
            <w:shd w:val="clear" w:color="auto" w:fill="auto"/>
            <w:vAlign w:val="center"/>
            <w:hideMark/>
          </w:tcPr>
          <w:p w14:paraId="3507728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9C1B13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6B91ED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E1FCF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B38E0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B11F09" w14:textId="77777777" w:rsidTr="00BA4A12">
        <w:trPr>
          <w:trHeight w:val="85"/>
        </w:trPr>
        <w:tc>
          <w:tcPr>
            <w:tcW w:w="2876" w:type="pct"/>
            <w:tcBorders>
              <w:top w:val="nil"/>
              <w:left w:val="nil"/>
              <w:bottom w:val="nil"/>
              <w:right w:val="nil"/>
            </w:tcBorders>
            <w:shd w:val="clear" w:color="auto" w:fill="auto"/>
            <w:vAlign w:val="center"/>
            <w:hideMark/>
          </w:tcPr>
          <w:p w14:paraId="6150A5C3"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6DF422D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9E9C61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860F92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B435218" w14:textId="77777777" w:rsidR="00BA4A12" w:rsidRPr="00BA4A12" w:rsidRDefault="00BA4A12" w:rsidP="00BA4A12">
            <w:pPr>
              <w:spacing w:line="240" w:lineRule="auto"/>
              <w:rPr>
                <w:sz w:val="12"/>
                <w:szCs w:val="12"/>
              </w:rPr>
            </w:pPr>
            <w:r w:rsidRPr="00BA4A12">
              <w:rPr>
                <w:sz w:val="12"/>
                <w:szCs w:val="12"/>
              </w:rPr>
              <w:t xml:space="preserve"> </w:t>
            </w:r>
          </w:p>
        </w:tc>
      </w:tr>
      <w:tr w:rsidR="00BA4A12" w:rsidRPr="00BA4A12" w14:paraId="0AB4453B" w14:textId="77777777" w:rsidTr="00BA4A12">
        <w:trPr>
          <w:trHeight w:val="85"/>
        </w:trPr>
        <w:tc>
          <w:tcPr>
            <w:tcW w:w="2876" w:type="pct"/>
            <w:tcBorders>
              <w:top w:val="nil"/>
              <w:left w:val="nil"/>
              <w:bottom w:val="nil"/>
              <w:right w:val="nil"/>
            </w:tcBorders>
            <w:shd w:val="clear" w:color="auto" w:fill="auto"/>
            <w:vAlign w:val="center"/>
            <w:hideMark/>
          </w:tcPr>
          <w:p w14:paraId="36007E94" w14:textId="77777777" w:rsidR="00BA4A12" w:rsidRPr="00BA4A12" w:rsidRDefault="00BA4A12" w:rsidP="00BA4A12">
            <w:pPr>
              <w:spacing w:line="240" w:lineRule="auto"/>
              <w:rPr>
                <w:sz w:val="12"/>
                <w:szCs w:val="12"/>
              </w:rPr>
            </w:pPr>
          </w:p>
        </w:tc>
        <w:tc>
          <w:tcPr>
            <w:tcW w:w="413" w:type="pct"/>
            <w:tcBorders>
              <w:top w:val="nil"/>
              <w:left w:val="nil"/>
              <w:bottom w:val="nil"/>
              <w:right w:val="nil"/>
            </w:tcBorders>
            <w:shd w:val="clear" w:color="auto" w:fill="auto"/>
            <w:noWrap/>
            <w:vAlign w:val="center"/>
            <w:hideMark/>
          </w:tcPr>
          <w:p w14:paraId="4C04B33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B5CB28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E38D10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B910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430B2C" w14:textId="77777777" w:rsidTr="00BA4A12">
        <w:trPr>
          <w:trHeight w:val="85"/>
        </w:trPr>
        <w:tc>
          <w:tcPr>
            <w:tcW w:w="2876" w:type="pct"/>
            <w:tcBorders>
              <w:top w:val="nil"/>
              <w:left w:val="nil"/>
              <w:bottom w:val="nil"/>
              <w:right w:val="nil"/>
            </w:tcBorders>
            <w:shd w:val="clear" w:color="auto" w:fill="auto"/>
            <w:vAlign w:val="center"/>
            <w:hideMark/>
          </w:tcPr>
          <w:p w14:paraId="40D08C53"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BA4263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35AF29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1824F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04F5A2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71050A" w14:textId="77777777" w:rsidTr="00BA4A12">
        <w:trPr>
          <w:trHeight w:val="85"/>
        </w:trPr>
        <w:tc>
          <w:tcPr>
            <w:tcW w:w="2876" w:type="pct"/>
            <w:tcBorders>
              <w:top w:val="nil"/>
              <w:left w:val="nil"/>
              <w:bottom w:val="nil"/>
              <w:right w:val="nil"/>
            </w:tcBorders>
            <w:shd w:val="clear" w:color="auto" w:fill="auto"/>
            <w:vAlign w:val="center"/>
            <w:hideMark/>
          </w:tcPr>
          <w:p w14:paraId="2A1071E0"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53ED5E8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44FB403" w14:textId="77777777" w:rsidR="00BA4A12" w:rsidRPr="00BA4A12" w:rsidRDefault="00BA4A12" w:rsidP="00BA4A12">
            <w:pPr>
              <w:spacing w:line="240" w:lineRule="auto"/>
              <w:jc w:val="right"/>
              <w:rPr>
                <w:sz w:val="12"/>
                <w:szCs w:val="12"/>
              </w:rPr>
            </w:pPr>
            <w:r w:rsidRPr="00BA4A12">
              <w:rPr>
                <w:sz w:val="12"/>
                <w:szCs w:val="12"/>
              </w:rPr>
              <w:t>26 550</w:t>
            </w:r>
          </w:p>
        </w:tc>
        <w:tc>
          <w:tcPr>
            <w:tcW w:w="714" w:type="pct"/>
            <w:tcBorders>
              <w:top w:val="nil"/>
              <w:left w:val="nil"/>
              <w:bottom w:val="nil"/>
              <w:right w:val="nil"/>
            </w:tcBorders>
            <w:shd w:val="clear" w:color="auto" w:fill="auto"/>
            <w:noWrap/>
            <w:vAlign w:val="center"/>
            <w:hideMark/>
          </w:tcPr>
          <w:p w14:paraId="10B9AA90" w14:textId="77777777" w:rsidR="00BA4A12" w:rsidRPr="00BA4A12" w:rsidRDefault="00BA4A12" w:rsidP="00BA4A12">
            <w:pPr>
              <w:spacing w:line="240" w:lineRule="auto"/>
              <w:jc w:val="right"/>
              <w:rPr>
                <w:sz w:val="12"/>
                <w:szCs w:val="12"/>
              </w:rPr>
            </w:pPr>
            <w:r w:rsidRPr="00BA4A12">
              <w:rPr>
                <w:sz w:val="12"/>
                <w:szCs w:val="12"/>
              </w:rPr>
              <w:t>22 281,27</w:t>
            </w:r>
          </w:p>
        </w:tc>
        <w:tc>
          <w:tcPr>
            <w:tcW w:w="383" w:type="pct"/>
            <w:tcBorders>
              <w:top w:val="nil"/>
              <w:left w:val="nil"/>
              <w:bottom w:val="nil"/>
              <w:right w:val="nil"/>
            </w:tcBorders>
            <w:shd w:val="clear" w:color="auto" w:fill="auto"/>
            <w:noWrap/>
            <w:vAlign w:val="center"/>
            <w:hideMark/>
          </w:tcPr>
          <w:p w14:paraId="3DD11720" w14:textId="77777777" w:rsidR="00BA4A12" w:rsidRPr="00BA4A12" w:rsidRDefault="00BA4A12" w:rsidP="00BA4A12">
            <w:pPr>
              <w:spacing w:line="240" w:lineRule="auto"/>
              <w:jc w:val="right"/>
              <w:rPr>
                <w:sz w:val="12"/>
                <w:szCs w:val="12"/>
              </w:rPr>
            </w:pPr>
            <w:r w:rsidRPr="00BA4A12">
              <w:rPr>
                <w:sz w:val="12"/>
                <w:szCs w:val="12"/>
              </w:rPr>
              <w:t>83,9%</w:t>
            </w:r>
          </w:p>
        </w:tc>
      </w:tr>
      <w:tr w:rsidR="00BA4A12" w:rsidRPr="00BA4A12" w14:paraId="5E018D49" w14:textId="77777777" w:rsidTr="00BA4A12">
        <w:trPr>
          <w:trHeight w:val="85"/>
        </w:trPr>
        <w:tc>
          <w:tcPr>
            <w:tcW w:w="2876" w:type="pct"/>
            <w:tcBorders>
              <w:top w:val="nil"/>
              <w:left w:val="nil"/>
              <w:bottom w:val="nil"/>
              <w:right w:val="nil"/>
            </w:tcBorders>
            <w:shd w:val="clear" w:color="auto" w:fill="auto"/>
            <w:vAlign w:val="center"/>
            <w:hideMark/>
          </w:tcPr>
          <w:p w14:paraId="1FDAFF04"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2F7600A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D03524B" w14:textId="77777777" w:rsidR="00BA4A12" w:rsidRPr="00BA4A12" w:rsidRDefault="00BA4A12" w:rsidP="00BA4A12">
            <w:pPr>
              <w:spacing w:line="240" w:lineRule="auto"/>
              <w:jc w:val="right"/>
              <w:rPr>
                <w:i/>
                <w:iCs/>
                <w:sz w:val="12"/>
                <w:szCs w:val="12"/>
              </w:rPr>
            </w:pPr>
            <w:r w:rsidRPr="00BA4A12">
              <w:rPr>
                <w:i/>
                <w:iCs/>
                <w:sz w:val="12"/>
                <w:szCs w:val="12"/>
              </w:rPr>
              <w:t>25 800</w:t>
            </w:r>
          </w:p>
        </w:tc>
        <w:tc>
          <w:tcPr>
            <w:tcW w:w="714" w:type="pct"/>
            <w:tcBorders>
              <w:top w:val="nil"/>
              <w:left w:val="nil"/>
              <w:bottom w:val="nil"/>
              <w:right w:val="nil"/>
            </w:tcBorders>
            <w:shd w:val="clear" w:color="auto" w:fill="auto"/>
            <w:noWrap/>
            <w:vAlign w:val="center"/>
            <w:hideMark/>
          </w:tcPr>
          <w:p w14:paraId="6378E25B" w14:textId="77777777" w:rsidR="00BA4A12" w:rsidRPr="00BA4A12" w:rsidRDefault="00BA4A12" w:rsidP="00BA4A12">
            <w:pPr>
              <w:spacing w:line="240" w:lineRule="auto"/>
              <w:jc w:val="right"/>
              <w:rPr>
                <w:i/>
                <w:iCs/>
                <w:sz w:val="12"/>
                <w:szCs w:val="12"/>
              </w:rPr>
            </w:pPr>
            <w:r w:rsidRPr="00BA4A12">
              <w:rPr>
                <w:i/>
                <w:iCs/>
                <w:sz w:val="12"/>
                <w:szCs w:val="12"/>
              </w:rPr>
              <w:t>22 200,00</w:t>
            </w:r>
          </w:p>
        </w:tc>
        <w:tc>
          <w:tcPr>
            <w:tcW w:w="383" w:type="pct"/>
            <w:tcBorders>
              <w:top w:val="nil"/>
              <w:left w:val="nil"/>
              <w:bottom w:val="nil"/>
              <w:right w:val="nil"/>
            </w:tcBorders>
            <w:shd w:val="clear" w:color="auto" w:fill="auto"/>
            <w:noWrap/>
            <w:vAlign w:val="center"/>
            <w:hideMark/>
          </w:tcPr>
          <w:p w14:paraId="2F90B878" w14:textId="77777777" w:rsidR="00BA4A12" w:rsidRPr="00BA4A12" w:rsidRDefault="00BA4A12" w:rsidP="00BA4A12">
            <w:pPr>
              <w:spacing w:line="240" w:lineRule="auto"/>
              <w:jc w:val="right"/>
              <w:rPr>
                <w:i/>
                <w:iCs/>
                <w:sz w:val="12"/>
                <w:szCs w:val="12"/>
              </w:rPr>
            </w:pPr>
            <w:r w:rsidRPr="00BA4A12">
              <w:rPr>
                <w:i/>
                <w:iCs/>
                <w:sz w:val="12"/>
                <w:szCs w:val="12"/>
              </w:rPr>
              <w:t>86,0%</w:t>
            </w:r>
          </w:p>
        </w:tc>
      </w:tr>
      <w:tr w:rsidR="00BA4A12" w:rsidRPr="00BA4A12" w14:paraId="03CC25D4" w14:textId="77777777" w:rsidTr="00BA4A12">
        <w:trPr>
          <w:trHeight w:val="85"/>
        </w:trPr>
        <w:tc>
          <w:tcPr>
            <w:tcW w:w="2876" w:type="pct"/>
            <w:tcBorders>
              <w:top w:val="nil"/>
              <w:left w:val="nil"/>
              <w:bottom w:val="nil"/>
              <w:right w:val="nil"/>
            </w:tcBorders>
            <w:shd w:val="clear" w:color="auto" w:fill="auto"/>
            <w:vAlign w:val="center"/>
            <w:hideMark/>
          </w:tcPr>
          <w:p w14:paraId="7C962479"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270238E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B4EEFC9" w14:textId="77777777" w:rsidR="00BA4A12" w:rsidRPr="00BA4A12" w:rsidRDefault="00BA4A12" w:rsidP="00BA4A12">
            <w:pPr>
              <w:spacing w:line="240" w:lineRule="auto"/>
              <w:jc w:val="right"/>
              <w:rPr>
                <w:i/>
                <w:iCs/>
                <w:sz w:val="12"/>
                <w:szCs w:val="12"/>
              </w:rPr>
            </w:pPr>
            <w:r w:rsidRPr="00BA4A12">
              <w:rPr>
                <w:i/>
                <w:iCs/>
                <w:sz w:val="12"/>
                <w:szCs w:val="12"/>
              </w:rPr>
              <w:t>750</w:t>
            </w:r>
          </w:p>
        </w:tc>
        <w:tc>
          <w:tcPr>
            <w:tcW w:w="714" w:type="pct"/>
            <w:tcBorders>
              <w:top w:val="nil"/>
              <w:left w:val="nil"/>
              <w:bottom w:val="nil"/>
              <w:right w:val="nil"/>
            </w:tcBorders>
            <w:shd w:val="clear" w:color="auto" w:fill="auto"/>
            <w:noWrap/>
            <w:vAlign w:val="center"/>
            <w:hideMark/>
          </w:tcPr>
          <w:p w14:paraId="3E51A605" w14:textId="77777777" w:rsidR="00BA4A12" w:rsidRPr="00BA4A12" w:rsidRDefault="00BA4A12" w:rsidP="00BA4A12">
            <w:pPr>
              <w:spacing w:line="240" w:lineRule="auto"/>
              <w:jc w:val="right"/>
              <w:rPr>
                <w:i/>
                <w:iCs/>
                <w:sz w:val="12"/>
                <w:szCs w:val="12"/>
              </w:rPr>
            </w:pPr>
            <w:r w:rsidRPr="00BA4A12">
              <w:rPr>
                <w:i/>
                <w:iCs/>
                <w:sz w:val="12"/>
                <w:szCs w:val="12"/>
              </w:rPr>
              <w:t>81,27</w:t>
            </w:r>
          </w:p>
        </w:tc>
        <w:tc>
          <w:tcPr>
            <w:tcW w:w="383" w:type="pct"/>
            <w:tcBorders>
              <w:top w:val="nil"/>
              <w:left w:val="nil"/>
              <w:bottom w:val="nil"/>
              <w:right w:val="nil"/>
            </w:tcBorders>
            <w:shd w:val="clear" w:color="auto" w:fill="auto"/>
            <w:noWrap/>
            <w:vAlign w:val="center"/>
            <w:hideMark/>
          </w:tcPr>
          <w:p w14:paraId="5D5AE9E7" w14:textId="77777777" w:rsidR="00BA4A12" w:rsidRPr="00BA4A12" w:rsidRDefault="00BA4A12" w:rsidP="00BA4A12">
            <w:pPr>
              <w:spacing w:line="240" w:lineRule="auto"/>
              <w:jc w:val="right"/>
              <w:rPr>
                <w:i/>
                <w:iCs/>
                <w:sz w:val="12"/>
                <w:szCs w:val="12"/>
              </w:rPr>
            </w:pPr>
            <w:r w:rsidRPr="00BA4A12">
              <w:rPr>
                <w:i/>
                <w:iCs/>
                <w:sz w:val="12"/>
                <w:szCs w:val="12"/>
              </w:rPr>
              <w:t>10,8%</w:t>
            </w:r>
          </w:p>
        </w:tc>
      </w:tr>
      <w:tr w:rsidR="00BA4A12" w:rsidRPr="00BA4A12" w14:paraId="17B849E2" w14:textId="77777777" w:rsidTr="00BA4A12">
        <w:trPr>
          <w:trHeight w:val="85"/>
        </w:trPr>
        <w:tc>
          <w:tcPr>
            <w:tcW w:w="2876" w:type="pct"/>
            <w:tcBorders>
              <w:top w:val="nil"/>
              <w:left w:val="nil"/>
              <w:bottom w:val="nil"/>
              <w:right w:val="nil"/>
            </w:tcBorders>
            <w:shd w:val="clear" w:color="auto" w:fill="auto"/>
            <w:vAlign w:val="center"/>
            <w:hideMark/>
          </w:tcPr>
          <w:p w14:paraId="49D3E080"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605867F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9943E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4CFA2B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A2AC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97EE91" w14:textId="77777777" w:rsidTr="00BA4A12">
        <w:trPr>
          <w:trHeight w:val="85"/>
        </w:trPr>
        <w:tc>
          <w:tcPr>
            <w:tcW w:w="2876" w:type="pct"/>
            <w:tcBorders>
              <w:top w:val="nil"/>
              <w:left w:val="nil"/>
              <w:bottom w:val="nil"/>
              <w:right w:val="nil"/>
            </w:tcBorders>
            <w:shd w:val="clear" w:color="auto" w:fill="auto"/>
            <w:vAlign w:val="center"/>
            <w:hideMark/>
          </w:tcPr>
          <w:p w14:paraId="13F72305"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B0727F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C9534E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31C4E2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FEEF0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1DCD90" w14:textId="77777777" w:rsidTr="00BA4A12">
        <w:trPr>
          <w:trHeight w:val="85"/>
        </w:trPr>
        <w:tc>
          <w:tcPr>
            <w:tcW w:w="2876" w:type="pct"/>
            <w:tcBorders>
              <w:top w:val="nil"/>
              <w:left w:val="nil"/>
              <w:bottom w:val="nil"/>
              <w:right w:val="nil"/>
            </w:tcBorders>
            <w:shd w:val="clear" w:color="auto" w:fill="auto"/>
            <w:vAlign w:val="center"/>
            <w:hideMark/>
          </w:tcPr>
          <w:p w14:paraId="5BA7F635" w14:textId="77777777" w:rsidR="00BA4A12" w:rsidRPr="00BA4A12" w:rsidRDefault="00BA4A12" w:rsidP="00BA4A12">
            <w:pPr>
              <w:spacing w:line="240" w:lineRule="auto"/>
              <w:rPr>
                <w:i/>
                <w:iCs/>
                <w:sz w:val="12"/>
                <w:szCs w:val="12"/>
              </w:rPr>
            </w:pPr>
            <w:r w:rsidRPr="00BA4A12">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559D3EA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C7A2A2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5AFA93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EFC03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85526F" w14:textId="77777777" w:rsidTr="00BA4A12">
        <w:trPr>
          <w:trHeight w:val="85"/>
        </w:trPr>
        <w:tc>
          <w:tcPr>
            <w:tcW w:w="2876" w:type="pct"/>
            <w:tcBorders>
              <w:top w:val="nil"/>
              <w:left w:val="nil"/>
              <w:bottom w:val="nil"/>
              <w:right w:val="nil"/>
            </w:tcBorders>
            <w:shd w:val="clear" w:color="auto" w:fill="auto"/>
            <w:vAlign w:val="center"/>
            <w:hideMark/>
          </w:tcPr>
          <w:p w14:paraId="0363E55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A6297F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36BE81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DB4B27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3085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0DD187" w14:textId="77777777" w:rsidTr="00BA4A12">
        <w:trPr>
          <w:trHeight w:val="85"/>
        </w:trPr>
        <w:tc>
          <w:tcPr>
            <w:tcW w:w="2876" w:type="pct"/>
            <w:tcBorders>
              <w:top w:val="nil"/>
              <w:left w:val="nil"/>
              <w:bottom w:val="nil"/>
              <w:right w:val="nil"/>
            </w:tcBorders>
            <w:shd w:val="clear" w:color="000000" w:fill="EAF1F6"/>
            <w:vAlign w:val="center"/>
            <w:hideMark/>
          </w:tcPr>
          <w:p w14:paraId="4DB82738" w14:textId="77777777" w:rsidR="00BA4A12" w:rsidRPr="00BA4A12" w:rsidRDefault="00BA4A12" w:rsidP="00BA4A12">
            <w:pPr>
              <w:spacing w:line="240" w:lineRule="auto"/>
              <w:rPr>
                <w:b/>
                <w:bCs/>
                <w:sz w:val="12"/>
                <w:szCs w:val="12"/>
              </w:rPr>
            </w:pPr>
            <w:r w:rsidRPr="00BA4A12">
              <w:rPr>
                <w:b/>
                <w:bCs/>
                <w:sz w:val="12"/>
                <w:szCs w:val="12"/>
              </w:rPr>
              <w:t>Dokształcanie i doskonalenie nauczycieli - zadanie 3</w:t>
            </w:r>
          </w:p>
        </w:tc>
        <w:tc>
          <w:tcPr>
            <w:tcW w:w="413" w:type="pct"/>
            <w:tcBorders>
              <w:top w:val="nil"/>
              <w:left w:val="nil"/>
              <w:bottom w:val="nil"/>
              <w:right w:val="nil"/>
            </w:tcBorders>
            <w:shd w:val="clear" w:color="000000" w:fill="EAF1F6"/>
            <w:vAlign w:val="center"/>
            <w:hideMark/>
          </w:tcPr>
          <w:p w14:paraId="2CC56058"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2B0DD102" w14:textId="77777777" w:rsidR="00BA4A12" w:rsidRPr="00BA4A12" w:rsidRDefault="00BA4A12" w:rsidP="00BA4A12">
            <w:pPr>
              <w:spacing w:line="240" w:lineRule="auto"/>
              <w:jc w:val="right"/>
              <w:rPr>
                <w:b/>
                <w:bCs/>
                <w:sz w:val="12"/>
                <w:szCs w:val="12"/>
              </w:rPr>
            </w:pPr>
            <w:r w:rsidRPr="00BA4A12">
              <w:rPr>
                <w:b/>
                <w:bCs/>
                <w:sz w:val="12"/>
                <w:szCs w:val="12"/>
              </w:rPr>
              <w:t>828 137</w:t>
            </w:r>
          </w:p>
        </w:tc>
        <w:tc>
          <w:tcPr>
            <w:tcW w:w="714" w:type="pct"/>
            <w:tcBorders>
              <w:top w:val="nil"/>
              <w:left w:val="nil"/>
              <w:bottom w:val="nil"/>
              <w:right w:val="nil"/>
            </w:tcBorders>
            <w:shd w:val="clear" w:color="000000" w:fill="EAF1F6"/>
            <w:vAlign w:val="center"/>
            <w:hideMark/>
          </w:tcPr>
          <w:p w14:paraId="4C1806AD" w14:textId="77777777" w:rsidR="00BA4A12" w:rsidRPr="00BA4A12" w:rsidRDefault="00BA4A12" w:rsidP="00BA4A12">
            <w:pPr>
              <w:spacing w:line="240" w:lineRule="auto"/>
              <w:jc w:val="right"/>
              <w:rPr>
                <w:b/>
                <w:bCs/>
                <w:sz w:val="12"/>
                <w:szCs w:val="12"/>
              </w:rPr>
            </w:pPr>
            <w:r w:rsidRPr="00BA4A12">
              <w:rPr>
                <w:b/>
                <w:bCs/>
                <w:sz w:val="12"/>
                <w:szCs w:val="12"/>
              </w:rPr>
              <w:t>827 992,63</w:t>
            </w:r>
          </w:p>
        </w:tc>
        <w:tc>
          <w:tcPr>
            <w:tcW w:w="383" w:type="pct"/>
            <w:tcBorders>
              <w:top w:val="nil"/>
              <w:left w:val="nil"/>
              <w:bottom w:val="nil"/>
              <w:right w:val="nil"/>
            </w:tcBorders>
            <w:shd w:val="clear" w:color="000000" w:fill="EAF1F6"/>
            <w:vAlign w:val="center"/>
            <w:hideMark/>
          </w:tcPr>
          <w:p w14:paraId="50C50997"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7B2E543" w14:textId="77777777" w:rsidTr="00BA4A12">
        <w:trPr>
          <w:trHeight w:val="85"/>
        </w:trPr>
        <w:tc>
          <w:tcPr>
            <w:tcW w:w="2876" w:type="pct"/>
            <w:tcBorders>
              <w:top w:val="nil"/>
              <w:left w:val="nil"/>
              <w:bottom w:val="nil"/>
              <w:right w:val="nil"/>
            </w:tcBorders>
            <w:shd w:val="clear" w:color="auto" w:fill="auto"/>
            <w:vAlign w:val="center"/>
            <w:hideMark/>
          </w:tcPr>
          <w:p w14:paraId="572C028E"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4E6AEB9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6DD9A5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E76A6D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EB589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DA87CC" w14:textId="77777777" w:rsidTr="00BA4A12">
        <w:trPr>
          <w:trHeight w:val="85"/>
        </w:trPr>
        <w:tc>
          <w:tcPr>
            <w:tcW w:w="2876" w:type="pct"/>
            <w:tcBorders>
              <w:top w:val="nil"/>
              <w:left w:val="nil"/>
              <w:bottom w:val="nil"/>
              <w:right w:val="nil"/>
            </w:tcBorders>
            <w:shd w:val="clear" w:color="auto" w:fill="auto"/>
            <w:vAlign w:val="center"/>
            <w:hideMark/>
          </w:tcPr>
          <w:p w14:paraId="45120299"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podwyższanie kwalifikacji nauczycieli</w:t>
            </w:r>
          </w:p>
        </w:tc>
        <w:tc>
          <w:tcPr>
            <w:tcW w:w="413" w:type="pct"/>
            <w:tcBorders>
              <w:top w:val="nil"/>
              <w:left w:val="nil"/>
              <w:bottom w:val="nil"/>
              <w:right w:val="nil"/>
            </w:tcBorders>
            <w:shd w:val="clear" w:color="auto" w:fill="auto"/>
            <w:vAlign w:val="center"/>
            <w:hideMark/>
          </w:tcPr>
          <w:p w14:paraId="5EFA777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9C58F1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B0FE33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8C77B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7B2C34" w14:textId="77777777" w:rsidTr="00BA4A12">
        <w:trPr>
          <w:trHeight w:val="85"/>
        </w:trPr>
        <w:tc>
          <w:tcPr>
            <w:tcW w:w="2876" w:type="pct"/>
            <w:tcBorders>
              <w:top w:val="nil"/>
              <w:left w:val="nil"/>
              <w:bottom w:val="nil"/>
              <w:right w:val="nil"/>
            </w:tcBorders>
            <w:shd w:val="clear" w:color="auto" w:fill="auto"/>
            <w:vAlign w:val="center"/>
            <w:hideMark/>
          </w:tcPr>
          <w:p w14:paraId="0898539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6CB56F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1D51C4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AA86A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3FC19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6FAFE0" w14:textId="77777777" w:rsidTr="00BA4A12">
        <w:trPr>
          <w:trHeight w:val="85"/>
        </w:trPr>
        <w:tc>
          <w:tcPr>
            <w:tcW w:w="2876" w:type="pct"/>
            <w:tcBorders>
              <w:top w:val="nil"/>
              <w:left w:val="nil"/>
              <w:bottom w:val="nil"/>
              <w:right w:val="nil"/>
            </w:tcBorders>
            <w:shd w:val="clear" w:color="auto" w:fill="auto"/>
            <w:vAlign w:val="center"/>
            <w:hideMark/>
          </w:tcPr>
          <w:p w14:paraId="655BACF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80146, 85446</w:t>
            </w:r>
          </w:p>
        </w:tc>
        <w:tc>
          <w:tcPr>
            <w:tcW w:w="413" w:type="pct"/>
            <w:tcBorders>
              <w:top w:val="nil"/>
              <w:left w:val="nil"/>
              <w:bottom w:val="nil"/>
              <w:right w:val="nil"/>
            </w:tcBorders>
            <w:shd w:val="clear" w:color="auto" w:fill="auto"/>
            <w:vAlign w:val="center"/>
            <w:hideMark/>
          </w:tcPr>
          <w:p w14:paraId="0906828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9CA3AE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4188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316E58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20C8BE" w14:textId="77777777" w:rsidTr="00BA4A12">
        <w:trPr>
          <w:trHeight w:val="85"/>
        </w:trPr>
        <w:tc>
          <w:tcPr>
            <w:tcW w:w="2876" w:type="pct"/>
            <w:tcBorders>
              <w:top w:val="nil"/>
              <w:left w:val="nil"/>
              <w:bottom w:val="nil"/>
              <w:right w:val="nil"/>
            </w:tcBorders>
            <w:shd w:val="clear" w:color="auto" w:fill="auto"/>
            <w:vAlign w:val="center"/>
            <w:hideMark/>
          </w:tcPr>
          <w:p w14:paraId="67BB03C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C8C0C1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B85CF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2D359A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243C0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A289E2" w14:textId="77777777" w:rsidTr="00BA4A12">
        <w:trPr>
          <w:trHeight w:val="85"/>
        </w:trPr>
        <w:tc>
          <w:tcPr>
            <w:tcW w:w="2876" w:type="pct"/>
            <w:tcBorders>
              <w:top w:val="nil"/>
              <w:left w:val="nil"/>
              <w:bottom w:val="nil"/>
              <w:right w:val="nil"/>
            </w:tcBorders>
            <w:shd w:val="clear" w:color="auto" w:fill="auto"/>
            <w:vAlign w:val="center"/>
            <w:hideMark/>
          </w:tcPr>
          <w:p w14:paraId="12C201D4"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7CCDC7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932686B" w14:textId="77777777" w:rsidR="00BA4A12" w:rsidRPr="00BA4A12" w:rsidRDefault="00BA4A12" w:rsidP="00BA4A12">
            <w:pPr>
              <w:spacing w:line="240" w:lineRule="auto"/>
              <w:jc w:val="right"/>
              <w:rPr>
                <w:sz w:val="12"/>
                <w:szCs w:val="12"/>
              </w:rPr>
            </w:pPr>
            <w:r w:rsidRPr="00BA4A12">
              <w:rPr>
                <w:sz w:val="12"/>
                <w:szCs w:val="12"/>
              </w:rPr>
              <w:t>732 397</w:t>
            </w:r>
          </w:p>
        </w:tc>
        <w:tc>
          <w:tcPr>
            <w:tcW w:w="714" w:type="pct"/>
            <w:tcBorders>
              <w:top w:val="nil"/>
              <w:left w:val="nil"/>
              <w:bottom w:val="nil"/>
              <w:right w:val="nil"/>
            </w:tcBorders>
            <w:shd w:val="clear" w:color="auto" w:fill="auto"/>
            <w:noWrap/>
            <w:vAlign w:val="center"/>
            <w:hideMark/>
          </w:tcPr>
          <w:p w14:paraId="2DDCAAA3" w14:textId="77777777" w:rsidR="00BA4A12" w:rsidRPr="00BA4A12" w:rsidRDefault="00BA4A12" w:rsidP="00BA4A12">
            <w:pPr>
              <w:spacing w:line="240" w:lineRule="auto"/>
              <w:jc w:val="right"/>
              <w:rPr>
                <w:sz w:val="12"/>
                <w:szCs w:val="12"/>
              </w:rPr>
            </w:pPr>
            <w:r w:rsidRPr="00BA4A12">
              <w:rPr>
                <w:sz w:val="12"/>
                <w:szCs w:val="12"/>
              </w:rPr>
              <w:t>732 252,63</w:t>
            </w:r>
          </w:p>
        </w:tc>
        <w:tc>
          <w:tcPr>
            <w:tcW w:w="383" w:type="pct"/>
            <w:tcBorders>
              <w:top w:val="nil"/>
              <w:left w:val="nil"/>
              <w:bottom w:val="nil"/>
              <w:right w:val="nil"/>
            </w:tcBorders>
            <w:shd w:val="clear" w:color="auto" w:fill="auto"/>
            <w:vAlign w:val="center"/>
            <w:hideMark/>
          </w:tcPr>
          <w:p w14:paraId="058AF9E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0C4CB16" w14:textId="77777777" w:rsidTr="00BA4A12">
        <w:trPr>
          <w:trHeight w:val="85"/>
        </w:trPr>
        <w:tc>
          <w:tcPr>
            <w:tcW w:w="2876" w:type="pct"/>
            <w:tcBorders>
              <w:top w:val="nil"/>
              <w:left w:val="nil"/>
              <w:bottom w:val="nil"/>
              <w:right w:val="nil"/>
            </w:tcBorders>
            <w:shd w:val="clear" w:color="auto" w:fill="auto"/>
            <w:vAlign w:val="center"/>
            <w:hideMark/>
          </w:tcPr>
          <w:p w14:paraId="599070F3"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54A0FE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551649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E8CD3D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BA8AB6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00B1FE" w14:textId="77777777" w:rsidTr="00BA4A12">
        <w:trPr>
          <w:trHeight w:val="85"/>
        </w:trPr>
        <w:tc>
          <w:tcPr>
            <w:tcW w:w="2876" w:type="pct"/>
            <w:tcBorders>
              <w:top w:val="nil"/>
              <w:left w:val="nil"/>
              <w:bottom w:val="nil"/>
              <w:right w:val="nil"/>
            </w:tcBorders>
            <w:shd w:val="clear" w:color="auto" w:fill="auto"/>
            <w:vAlign w:val="center"/>
            <w:hideMark/>
          </w:tcPr>
          <w:p w14:paraId="58AFF337"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7112783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C9AE41E" w14:textId="77777777" w:rsidR="00BA4A12" w:rsidRPr="00BA4A12" w:rsidRDefault="00BA4A12" w:rsidP="00BA4A12">
            <w:pPr>
              <w:spacing w:line="240" w:lineRule="auto"/>
              <w:jc w:val="right"/>
              <w:rPr>
                <w:sz w:val="12"/>
                <w:szCs w:val="12"/>
              </w:rPr>
            </w:pPr>
            <w:r w:rsidRPr="00BA4A12">
              <w:rPr>
                <w:sz w:val="12"/>
                <w:szCs w:val="12"/>
              </w:rPr>
              <w:t>95 740</w:t>
            </w:r>
          </w:p>
        </w:tc>
        <w:tc>
          <w:tcPr>
            <w:tcW w:w="714" w:type="pct"/>
            <w:tcBorders>
              <w:top w:val="nil"/>
              <w:left w:val="nil"/>
              <w:bottom w:val="nil"/>
              <w:right w:val="nil"/>
            </w:tcBorders>
            <w:shd w:val="clear" w:color="auto" w:fill="auto"/>
            <w:noWrap/>
            <w:vAlign w:val="center"/>
            <w:hideMark/>
          </w:tcPr>
          <w:p w14:paraId="0D2E42C5" w14:textId="77777777" w:rsidR="00BA4A12" w:rsidRPr="00BA4A12" w:rsidRDefault="00BA4A12" w:rsidP="00BA4A12">
            <w:pPr>
              <w:spacing w:line="240" w:lineRule="auto"/>
              <w:jc w:val="right"/>
              <w:rPr>
                <w:sz w:val="12"/>
                <w:szCs w:val="12"/>
              </w:rPr>
            </w:pPr>
            <w:r w:rsidRPr="00BA4A12">
              <w:rPr>
                <w:sz w:val="12"/>
                <w:szCs w:val="12"/>
              </w:rPr>
              <w:t>95 740,00</w:t>
            </w:r>
          </w:p>
        </w:tc>
        <w:tc>
          <w:tcPr>
            <w:tcW w:w="383" w:type="pct"/>
            <w:tcBorders>
              <w:top w:val="nil"/>
              <w:left w:val="nil"/>
              <w:bottom w:val="nil"/>
              <w:right w:val="nil"/>
            </w:tcBorders>
            <w:shd w:val="clear" w:color="auto" w:fill="auto"/>
            <w:vAlign w:val="center"/>
            <w:hideMark/>
          </w:tcPr>
          <w:p w14:paraId="42C43A6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6AE9CC24" w14:textId="77777777" w:rsidTr="00BA4A12">
        <w:trPr>
          <w:trHeight w:val="85"/>
        </w:trPr>
        <w:tc>
          <w:tcPr>
            <w:tcW w:w="2876" w:type="pct"/>
            <w:tcBorders>
              <w:top w:val="nil"/>
              <w:left w:val="nil"/>
              <w:bottom w:val="nil"/>
              <w:right w:val="nil"/>
            </w:tcBorders>
            <w:shd w:val="clear" w:color="auto" w:fill="auto"/>
            <w:vAlign w:val="center"/>
            <w:hideMark/>
          </w:tcPr>
          <w:p w14:paraId="1EB948CC"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452A86C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B80B9B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46150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469D3A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C90008" w14:textId="77777777" w:rsidTr="00BA4A12">
        <w:trPr>
          <w:trHeight w:val="85"/>
        </w:trPr>
        <w:tc>
          <w:tcPr>
            <w:tcW w:w="2876" w:type="pct"/>
            <w:tcBorders>
              <w:top w:val="nil"/>
              <w:left w:val="nil"/>
              <w:bottom w:val="nil"/>
              <w:right w:val="nil"/>
            </w:tcBorders>
            <w:shd w:val="clear" w:color="auto" w:fill="auto"/>
            <w:vAlign w:val="center"/>
            <w:hideMark/>
          </w:tcPr>
          <w:p w14:paraId="26496170"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82BCFF0"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3D52A9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D0AF9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EDE7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4E79DB" w14:textId="77777777" w:rsidTr="00BA4A12">
        <w:trPr>
          <w:trHeight w:val="85"/>
        </w:trPr>
        <w:tc>
          <w:tcPr>
            <w:tcW w:w="2876" w:type="pct"/>
            <w:tcBorders>
              <w:top w:val="nil"/>
              <w:left w:val="nil"/>
              <w:bottom w:val="nil"/>
              <w:right w:val="nil"/>
            </w:tcBorders>
            <w:shd w:val="clear" w:color="auto" w:fill="auto"/>
            <w:vAlign w:val="center"/>
            <w:hideMark/>
          </w:tcPr>
          <w:p w14:paraId="56131656" w14:textId="77777777" w:rsidR="00BA4A12" w:rsidRPr="00BA4A12" w:rsidRDefault="00BA4A12" w:rsidP="00BA4A12">
            <w:pPr>
              <w:spacing w:line="240" w:lineRule="auto"/>
              <w:rPr>
                <w:i/>
                <w:iCs/>
                <w:sz w:val="12"/>
                <w:szCs w:val="12"/>
              </w:rPr>
            </w:pPr>
            <w:r w:rsidRPr="00BA4A12">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354CBC8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BE883D8"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216CD4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FCE3E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E71D0B" w14:textId="77777777" w:rsidTr="00BA4A12">
        <w:trPr>
          <w:trHeight w:val="85"/>
        </w:trPr>
        <w:tc>
          <w:tcPr>
            <w:tcW w:w="2876" w:type="pct"/>
            <w:tcBorders>
              <w:top w:val="nil"/>
              <w:left w:val="nil"/>
              <w:bottom w:val="nil"/>
              <w:right w:val="nil"/>
            </w:tcBorders>
            <w:shd w:val="clear" w:color="auto" w:fill="auto"/>
            <w:vAlign w:val="center"/>
            <w:hideMark/>
          </w:tcPr>
          <w:p w14:paraId="6BA5A1A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C38188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F11D32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9DF40E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CA03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CAA6F5" w14:textId="77777777" w:rsidTr="00BA4A12">
        <w:trPr>
          <w:trHeight w:val="85"/>
        </w:trPr>
        <w:tc>
          <w:tcPr>
            <w:tcW w:w="2876" w:type="pct"/>
            <w:tcBorders>
              <w:top w:val="nil"/>
              <w:left w:val="nil"/>
              <w:bottom w:val="nil"/>
              <w:right w:val="nil"/>
            </w:tcBorders>
            <w:shd w:val="clear" w:color="000000" w:fill="EAF1F6"/>
            <w:vAlign w:val="center"/>
            <w:hideMark/>
          </w:tcPr>
          <w:p w14:paraId="11522C34" w14:textId="77777777" w:rsidR="00BA4A12" w:rsidRPr="00BA4A12" w:rsidRDefault="00BA4A12" w:rsidP="00BA4A12">
            <w:pPr>
              <w:spacing w:line="240" w:lineRule="auto"/>
              <w:rPr>
                <w:b/>
                <w:bCs/>
                <w:sz w:val="12"/>
                <w:szCs w:val="12"/>
              </w:rPr>
            </w:pPr>
            <w:r w:rsidRPr="00BA4A12">
              <w:rPr>
                <w:b/>
                <w:bCs/>
                <w:sz w:val="12"/>
                <w:szCs w:val="12"/>
              </w:rPr>
              <w:t>Fundusz socjalny dla emerytowanych pracowników oświaty - zadanie 4</w:t>
            </w:r>
          </w:p>
        </w:tc>
        <w:tc>
          <w:tcPr>
            <w:tcW w:w="413" w:type="pct"/>
            <w:tcBorders>
              <w:top w:val="nil"/>
              <w:left w:val="nil"/>
              <w:bottom w:val="nil"/>
              <w:right w:val="nil"/>
            </w:tcBorders>
            <w:shd w:val="clear" w:color="000000" w:fill="EAF1F6"/>
            <w:vAlign w:val="center"/>
            <w:hideMark/>
          </w:tcPr>
          <w:p w14:paraId="18768E60"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1740B74B" w14:textId="77777777" w:rsidR="00BA4A12" w:rsidRPr="00BA4A12" w:rsidRDefault="00BA4A12" w:rsidP="00BA4A12">
            <w:pPr>
              <w:spacing w:line="240" w:lineRule="auto"/>
              <w:jc w:val="right"/>
              <w:rPr>
                <w:b/>
                <w:bCs/>
                <w:sz w:val="12"/>
                <w:szCs w:val="12"/>
              </w:rPr>
            </w:pPr>
            <w:r w:rsidRPr="00BA4A12">
              <w:rPr>
                <w:b/>
                <w:bCs/>
                <w:sz w:val="12"/>
                <w:szCs w:val="12"/>
              </w:rPr>
              <w:t>1 641 336</w:t>
            </w:r>
          </w:p>
        </w:tc>
        <w:tc>
          <w:tcPr>
            <w:tcW w:w="714" w:type="pct"/>
            <w:tcBorders>
              <w:top w:val="nil"/>
              <w:left w:val="nil"/>
              <w:bottom w:val="nil"/>
              <w:right w:val="nil"/>
            </w:tcBorders>
            <w:shd w:val="clear" w:color="000000" w:fill="EAF1F6"/>
            <w:vAlign w:val="center"/>
            <w:hideMark/>
          </w:tcPr>
          <w:p w14:paraId="28C4777D" w14:textId="77777777" w:rsidR="00BA4A12" w:rsidRPr="00BA4A12" w:rsidRDefault="00BA4A12" w:rsidP="00BA4A12">
            <w:pPr>
              <w:spacing w:line="240" w:lineRule="auto"/>
              <w:jc w:val="right"/>
              <w:rPr>
                <w:b/>
                <w:bCs/>
                <w:sz w:val="12"/>
                <w:szCs w:val="12"/>
              </w:rPr>
            </w:pPr>
            <w:r w:rsidRPr="00BA4A12">
              <w:rPr>
                <w:b/>
                <w:bCs/>
                <w:sz w:val="12"/>
                <w:szCs w:val="12"/>
              </w:rPr>
              <w:t>1 641 336,00</w:t>
            </w:r>
          </w:p>
        </w:tc>
        <w:tc>
          <w:tcPr>
            <w:tcW w:w="383" w:type="pct"/>
            <w:tcBorders>
              <w:top w:val="nil"/>
              <w:left w:val="nil"/>
              <w:bottom w:val="nil"/>
              <w:right w:val="nil"/>
            </w:tcBorders>
            <w:shd w:val="clear" w:color="000000" w:fill="EAF1F6"/>
            <w:vAlign w:val="center"/>
            <w:hideMark/>
          </w:tcPr>
          <w:p w14:paraId="1428B594"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E644146" w14:textId="77777777" w:rsidTr="00BA4A12">
        <w:trPr>
          <w:trHeight w:val="85"/>
        </w:trPr>
        <w:tc>
          <w:tcPr>
            <w:tcW w:w="2876" w:type="pct"/>
            <w:tcBorders>
              <w:top w:val="nil"/>
              <w:left w:val="nil"/>
              <w:bottom w:val="nil"/>
              <w:right w:val="nil"/>
            </w:tcBorders>
            <w:shd w:val="clear" w:color="auto" w:fill="auto"/>
            <w:vAlign w:val="center"/>
            <w:hideMark/>
          </w:tcPr>
          <w:p w14:paraId="11740E0D"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C4BC4B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1C7737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A51F7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B477C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8D3473" w14:textId="77777777" w:rsidTr="00BA4A12">
        <w:trPr>
          <w:trHeight w:val="85"/>
        </w:trPr>
        <w:tc>
          <w:tcPr>
            <w:tcW w:w="2876" w:type="pct"/>
            <w:tcBorders>
              <w:top w:val="nil"/>
              <w:left w:val="nil"/>
              <w:bottom w:val="nil"/>
              <w:right w:val="nil"/>
            </w:tcBorders>
            <w:shd w:val="clear" w:color="auto" w:fill="auto"/>
            <w:vAlign w:val="center"/>
            <w:hideMark/>
          </w:tcPr>
          <w:p w14:paraId="0728D973"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środków na realizację zadania wynikającego z ustawy</w:t>
            </w:r>
          </w:p>
        </w:tc>
        <w:tc>
          <w:tcPr>
            <w:tcW w:w="413" w:type="pct"/>
            <w:tcBorders>
              <w:top w:val="nil"/>
              <w:left w:val="nil"/>
              <w:bottom w:val="nil"/>
              <w:right w:val="nil"/>
            </w:tcBorders>
            <w:shd w:val="clear" w:color="auto" w:fill="auto"/>
            <w:vAlign w:val="center"/>
            <w:hideMark/>
          </w:tcPr>
          <w:p w14:paraId="452ABB0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356333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F6C05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3E4F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7878E5" w14:textId="77777777" w:rsidTr="00BA4A12">
        <w:trPr>
          <w:trHeight w:val="85"/>
        </w:trPr>
        <w:tc>
          <w:tcPr>
            <w:tcW w:w="2876" w:type="pct"/>
            <w:tcBorders>
              <w:top w:val="nil"/>
              <w:left w:val="nil"/>
              <w:bottom w:val="nil"/>
              <w:right w:val="nil"/>
            </w:tcBorders>
            <w:shd w:val="clear" w:color="auto" w:fill="auto"/>
            <w:vAlign w:val="center"/>
            <w:hideMark/>
          </w:tcPr>
          <w:p w14:paraId="6A221B8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988197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546906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1E778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EDCC4D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D2D3F7" w14:textId="77777777" w:rsidTr="00BA4A12">
        <w:trPr>
          <w:trHeight w:val="85"/>
        </w:trPr>
        <w:tc>
          <w:tcPr>
            <w:tcW w:w="2876" w:type="pct"/>
            <w:tcBorders>
              <w:top w:val="nil"/>
              <w:left w:val="nil"/>
              <w:bottom w:val="nil"/>
              <w:right w:val="nil"/>
            </w:tcBorders>
            <w:shd w:val="clear" w:color="auto" w:fill="auto"/>
            <w:vAlign w:val="center"/>
            <w:hideMark/>
          </w:tcPr>
          <w:p w14:paraId="06C2CEB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7A81477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C9FFCF8" w14:textId="77777777" w:rsidR="00BA4A12" w:rsidRPr="00BA4A12" w:rsidRDefault="00BA4A12" w:rsidP="00BA4A12">
            <w:pPr>
              <w:spacing w:line="240" w:lineRule="auto"/>
              <w:jc w:val="right"/>
              <w:rPr>
                <w:sz w:val="12"/>
                <w:szCs w:val="12"/>
              </w:rPr>
            </w:pPr>
            <w:r w:rsidRPr="00BA4A12">
              <w:rPr>
                <w:sz w:val="12"/>
                <w:szCs w:val="12"/>
              </w:rPr>
              <w:t>1 626 118</w:t>
            </w:r>
          </w:p>
        </w:tc>
        <w:tc>
          <w:tcPr>
            <w:tcW w:w="714" w:type="pct"/>
            <w:tcBorders>
              <w:top w:val="nil"/>
              <w:left w:val="nil"/>
              <w:bottom w:val="nil"/>
              <w:right w:val="nil"/>
            </w:tcBorders>
            <w:shd w:val="clear" w:color="auto" w:fill="auto"/>
            <w:noWrap/>
            <w:vAlign w:val="center"/>
            <w:hideMark/>
          </w:tcPr>
          <w:p w14:paraId="30B8946E" w14:textId="77777777" w:rsidR="00BA4A12" w:rsidRPr="00BA4A12" w:rsidRDefault="00BA4A12" w:rsidP="00BA4A12">
            <w:pPr>
              <w:spacing w:line="240" w:lineRule="auto"/>
              <w:jc w:val="right"/>
              <w:rPr>
                <w:sz w:val="12"/>
                <w:szCs w:val="12"/>
              </w:rPr>
            </w:pPr>
            <w:r w:rsidRPr="00BA4A12">
              <w:rPr>
                <w:sz w:val="12"/>
                <w:szCs w:val="12"/>
              </w:rPr>
              <w:t>1 626 118,00</w:t>
            </w:r>
          </w:p>
        </w:tc>
        <w:tc>
          <w:tcPr>
            <w:tcW w:w="383" w:type="pct"/>
            <w:tcBorders>
              <w:top w:val="nil"/>
              <w:left w:val="nil"/>
              <w:bottom w:val="nil"/>
              <w:right w:val="nil"/>
            </w:tcBorders>
            <w:shd w:val="clear" w:color="auto" w:fill="auto"/>
            <w:noWrap/>
            <w:vAlign w:val="center"/>
            <w:hideMark/>
          </w:tcPr>
          <w:p w14:paraId="34230DB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C6EAD8B" w14:textId="77777777" w:rsidTr="00BA4A12">
        <w:trPr>
          <w:trHeight w:val="85"/>
        </w:trPr>
        <w:tc>
          <w:tcPr>
            <w:tcW w:w="2876" w:type="pct"/>
            <w:tcBorders>
              <w:top w:val="nil"/>
              <w:left w:val="nil"/>
              <w:bottom w:val="nil"/>
              <w:right w:val="nil"/>
            </w:tcBorders>
            <w:shd w:val="clear" w:color="auto" w:fill="auto"/>
            <w:vAlign w:val="center"/>
            <w:hideMark/>
          </w:tcPr>
          <w:p w14:paraId="161A8F70"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3FD73F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D5667A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D34FD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AB44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6924278" w14:textId="77777777" w:rsidTr="00BA4A12">
        <w:trPr>
          <w:trHeight w:val="85"/>
        </w:trPr>
        <w:tc>
          <w:tcPr>
            <w:tcW w:w="2876" w:type="pct"/>
            <w:tcBorders>
              <w:top w:val="nil"/>
              <w:left w:val="nil"/>
              <w:bottom w:val="nil"/>
              <w:right w:val="nil"/>
            </w:tcBorders>
            <w:shd w:val="clear" w:color="auto" w:fill="auto"/>
            <w:vAlign w:val="center"/>
            <w:hideMark/>
          </w:tcPr>
          <w:p w14:paraId="3D04BAA9"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979C75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FE0A48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813AB5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5A06D6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458703" w14:textId="77777777" w:rsidTr="00BA4A12">
        <w:trPr>
          <w:trHeight w:val="85"/>
        </w:trPr>
        <w:tc>
          <w:tcPr>
            <w:tcW w:w="2876" w:type="pct"/>
            <w:tcBorders>
              <w:top w:val="nil"/>
              <w:left w:val="nil"/>
              <w:bottom w:val="nil"/>
              <w:right w:val="nil"/>
            </w:tcBorders>
            <w:shd w:val="clear" w:color="auto" w:fill="auto"/>
            <w:vAlign w:val="center"/>
            <w:hideMark/>
          </w:tcPr>
          <w:p w14:paraId="040CA99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4D3084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EF27B3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6ECA6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05677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DD722B" w14:textId="77777777" w:rsidTr="00BA4A12">
        <w:trPr>
          <w:trHeight w:val="85"/>
        </w:trPr>
        <w:tc>
          <w:tcPr>
            <w:tcW w:w="2876" w:type="pct"/>
            <w:tcBorders>
              <w:top w:val="nil"/>
              <w:left w:val="nil"/>
              <w:bottom w:val="nil"/>
              <w:right w:val="nil"/>
            </w:tcBorders>
            <w:shd w:val="clear" w:color="auto" w:fill="auto"/>
            <w:vAlign w:val="center"/>
            <w:hideMark/>
          </w:tcPr>
          <w:p w14:paraId="66596C15"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F94545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874915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AF829C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D68284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48041B" w14:textId="77777777" w:rsidTr="00BA4A12">
        <w:trPr>
          <w:trHeight w:val="85"/>
        </w:trPr>
        <w:tc>
          <w:tcPr>
            <w:tcW w:w="2876" w:type="pct"/>
            <w:tcBorders>
              <w:top w:val="nil"/>
              <w:left w:val="nil"/>
              <w:bottom w:val="nil"/>
              <w:right w:val="nil"/>
            </w:tcBorders>
            <w:shd w:val="clear" w:color="auto" w:fill="auto"/>
            <w:vAlign w:val="center"/>
            <w:hideMark/>
          </w:tcPr>
          <w:p w14:paraId="6D71E809" w14:textId="77777777" w:rsidR="00BA4A12" w:rsidRPr="00BA4A12" w:rsidRDefault="00BA4A12" w:rsidP="00BA4A12">
            <w:pPr>
              <w:spacing w:line="240" w:lineRule="auto"/>
              <w:rPr>
                <w:sz w:val="12"/>
                <w:szCs w:val="12"/>
              </w:rPr>
            </w:pPr>
            <w:r w:rsidRPr="00BA4A12">
              <w:rPr>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14:paraId="45DF8A65" w14:textId="77777777" w:rsidR="00BA4A12" w:rsidRPr="00BA4A12" w:rsidRDefault="00BA4A12" w:rsidP="00BA4A12">
            <w:pPr>
              <w:spacing w:line="240" w:lineRule="auto"/>
              <w:jc w:val="right"/>
              <w:rPr>
                <w:sz w:val="12"/>
                <w:szCs w:val="12"/>
              </w:rPr>
            </w:pPr>
            <w:r w:rsidRPr="00BA4A12">
              <w:rPr>
                <w:sz w:val="12"/>
                <w:szCs w:val="12"/>
              </w:rPr>
              <w:t>748</w:t>
            </w:r>
          </w:p>
        </w:tc>
        <w:tc>
          <w:tcPr>
            <w:tcW w:w="614" w:type="pct"/>
            <w:tcBorders>
              <w:top w:val="nil"/>
              <w:left w:val="nil"/>
              <w:bottom w:val="nil"/>
              <w:right w:val="nil"/>
            </w:tcBorders>
            <w:shd w:val="clear" w:color="auto" w:fill="auto"/>
            <w:noWrap/>
            <w:vAlign w:val="center"/>
            <w:hideMark/>
          </w:tcPr>
          <w:p w14:paraId="2BCD188A"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7633236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E2D66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A3D735" w14:textId="77777777" w:rsidTr="00BA4A12">
        <w:trPr>
          <w:trHeight w:val="85"/>
        </w:trPr>
        <w:tc>
          <w:tcPr>
            <w:tcW w:w="2876" w:type="pct"/>
            <w:tcBorders>
              <w:top w:val="nil"/>
              <w:left w:val="nil"/>
              <w:bottom w:val="nil"/>
              <w:right w:val="nil"/>
            </w:tcBorders>
            <w:shd w:val="clear" w:color="auto" w:fill="auto"/>
            <w:vAlign w:val="center"/>
            <w:hideMark/>
          </w:tcPr>
          <w:p w14:paraId="2CD2861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36E9A4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521C75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BEA741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742B0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E4A7B0" w14:textId="77777777" w:rsidTr="00BA4A12">
        <w:trPr>
          <w:trHeight w:val="85"/>
        </w:trPr>
        <w:tc>
          <w:tcPr>
            <w:tcW w:w="2876" w:type="pct"/>
            <w:tcBorders>
              <w:top w:val="nil"/>
              <w:left w:val="nil"/>
              <w:bottom w:val="nil"/>
              <w:right w:val="nil"/>
            </w:tcBorders>
            <w:shd w:val="clear" w:color="auto" w:fill="auto"/>
            <w:vAlign w:val="center"/>
            <w:hideMark/>
          </w:tcPr>
          <w:p w14:paraId="6B83C50C"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85495</w:t>
            </w:r>
          </w:p>
        </w:tc>
        <w:tc>
          <w:tcPr>
            <w:tcW w:w="413" w:type="pct"/>
            <w:tcBorders>
              <w:top w:val="nil"/>
              <w:left w:val="nil"/>
              <w:bottom w:val="nil"/>
              <w:right w:val="nil"/>
            </w:tcBorders>
            <w:shd w:val="clear" w:color="auto" w:fill="auto"/>
            <w:vAlign w:val="center"/>
            <w:hideMark/>
          </w:tcPr>
          <w:p w14:paraId="392B516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DDF8402" w14:textId="77777777" w:rsidR="00BA4A12" w:rsidRPr="00BA4A12" w:rsidRDefault="00BA4A12" w:rsidP="00BA4A12">
            <w:pPr>
              <w:spacing w:line="240" w:lineRule="auto"/>
              <w:jc w:val="right"/>
              <w:rPr>
                <w:sz w:val="12"/>
                <w:szCs w:val="12"/>
              </w:rPr>
            </w:pPr>
            <w:r w:rsidRPr="00BA4A12">
              <w:rPr>
                <w:sz w:val="12"/>
                <w:szCs w:val="12"/>
              </w:rPr>
              <w:t>15 218</w:t>
            </w:r>
          </w:p>
        </w:tc>
        <w:tc>
          <w:tcPr>
            <w:tcW w:w="714" w:type="pct"/>
            <w:tcBorders>
              <w:top w:val="nil"/>
              <w:left w:val="nil"/>
              <w:bottom w:val="nil"/>
              <w:right w:val="nil"/>
            </w:tcBorders>
            <w:shd w:val="clear" w:color="auto" w:fill="auto"/>
            <w:noWrap/>
            <w:vAlign w:val="center"/>
            <w:hideMark/>
          </w:tcPr>
          <w:p w14:paraId="12D83086" w14:textId="77777777" w:rsidR="00BA4A12" w:rsidRPr="00BA4A12" w:rsidRDefault="00BA4A12" w:rsidP="00BA4A12">
            <w:pPr>
              <w:spacing w:line="240" w:lineRule="auto"/>
              <w:jc w:val="right"/>
              <w:rPr>
                <w:sz w:val="12"/>
                <w:szCs w:val="12"/>
              </w:rPr>
            </w:pPr>
            <w:r w:rsidRPr="00BA4A12">
              <w:rPr>
                <w:sz w:val="12"/>
                <w:szCs w:val="12"/>
              </w:rPr>
              <w:t>15 218,00</w:t>
            </w:r>
          </w:p>
        </w:tc>
        <w:tc>
          <w:tcPr>
            <w:tcW w:w="383" w:type="pct"/>
            <w:tcBorders>
              <w:top w:val="nil"/>
              <w:left w:val="nil"/>
              <w:bottom w:val="nil"/>
              <w:right w:val="nil"/>
            </w:tcBorders>
            <w:shd w:val="clear" w:color="auto" w:fill="auto"/>
            <w:noWrap/>
            <w:vAlign w:val="center"/>
            <w:hideMark/>
          </w:tcPr>
          <w:p w14:paraId="0ACA387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42F1DA7" w14:textId="77777777" w:rsidTr="00BA4A12">
        <w:trPr>
          <w:trHeight w:val="85"/>
        </w:trPr>
        <w:tc>
          <w:tcPr>
            <w:tcW w:w="2876" w:type="pct"/>
            <w:tcBorders>
              <w:top w:val="nil"/>
              <w:left w:val="nil"/>
              <w:bottom w:val="nil"/>
              <w:right w:val="nil"/>
            </w:tcBorders>
            <w:shd w:val="clear" w:color="auto" w:fill="auto"/>
            <w:vAlign w:val="center"/>
            <w:hideMark/>
          </w:tcPr>
          <w:p w14:paraId="0101D3D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E28D53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F879CD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98692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05D0F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E0F6A6" w14:textId="77777777" w:rsidTr="00BA4A12">
        <w:trPr>
          <w:trHeight w:val="85"/>
        </w:trPr>
        <w:tc>
          <w:tcPr>
            <w:tcW w:w="2876" w:type="pct"/>
            <w:tcBorders>
              <w:top w:val="nil"/>
              <w:left w:val="nil"/>
              <w:bottom w:val="nil"/>
              <w:right w:val="nil"/>
            </w:tcBorders>
            <w:shd w:val="clear" w:color="auto" w:fill="auto"/>
            <w:vAlign w:val="center"/>
            <w:hideMark/>
          </w:tcPr>
          <w:p w14:paraId="0E915BCD"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97B809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200244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A7B828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F4BD96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BE7481" w14:textId="77777777" w:rsidTr="00BA4A12">
        <w:trPr>
          <w:trHeight w:val="85"/>
        </w:trPr>
        <w:tc>
          <w:tcPr>
            <w:tcW w:w="2876" w:type="pct"/>
            <w:tcBorders>
              <w:top w:val="nil"/>
              <w:left w:val="nil"/>
              <w:bottom w:val="nil"/>
              <w:right w:val="nil"/>
            </w:tcBorders>
            <w:shd w:val="clear" w:color="auto" w:fill="auto"/>
            <w:vAlign w:val="center"/>
            <w:hideMark/>
          </w:tcPr>
          <w:p w14:paraId="0063262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6BB9D1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685EC3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C4146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4FC1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FD9FF6" w14:textId="77777777" w:rsidTr="00BA4A12">
        <w:trPr>
          <w:trHeight w:val="85"/>
        </w:trPr>
        <w:tc>
          <w:tcPr>
            <w:tcW w:w="2876" w:type="pct"/>
            <w:tcBorders>
              <w:top w:val="nil"/>
              <w:left w:val="nil"/>
              <w:bottom w:val="nil"/>
              <w:right w:val="nil"/>
            </w:tcBorders>
            <w:shd w:val="clear" w:color="auto" w:fill="auto"/>
            <w:vAlign w:val="center"/>
            <w:hideMark/>
          </w:tcPr>
          <w:p w14:paraId="32887D7D"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942EB5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74C4F8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9330A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ABF3FC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E8B58B" w14:textId="77777777" w:rsidTr="00BA4A12">
        <w:trPr>
          <w:trHeight w:val="85"/>
        </w:trPr>
        <w:tc>
          <w:tcPr>
            <w:tcW w:w="2876" w:type="pct"/>
            <w:tcBorders>
              <w:top w:val="nil"/>
              <w:left w:val="nil"/>
              <w:bottom w:val="nil"/>
              <w:right w:val="nil"/>
            </w:tcBorders>
            <w:shd w:val="clear" w:color="auto" w:fill="auto"/>
            <w:vAlign w:val="center"/>
            <w:hideMark/>
          </w:tcPr>
          <w:p w14:paraId="5DEE79D4" w14:textId="77777777" w:rsidR="00BA4A12" w:rsidRPr="00BA4A12" w:rsidRDefault="00BA4A12" w:rsidP="00BA4A12">
            <w:pPr>
              <w:spacing w:line="240" w:lineRule="auto"/>
              <w:rPr>
                <w:sz w:val="12"/>
                <w:szCs w:val="12"/>
              </w:rPr>
            </w:pPr>
            <w:r w:rsidRPr="00BA4A12">
              <w:rPr>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14:paraId="20C4B593" w14:textId="77777777" w:rsidR="00BA4A12" w:rsidRPr="00BA4A12" w:rsidRDefault="00BA4A12" w:rsidP="00BA4A12">
            <w:pPr>
              <w:spacing w:line="240" w:lineRule="auto"/>
              <w:jc w:val="right"/>
              <w:rPr>
                <w:sz w:val="12"/>
                <w:szCs w:val="12"/>
              </w:rPr>
            </w:pPr>
            <w:r w:rsidRPr="00BA4A12">
              <w:rPr>
                <w:sz w:val="12"/>
                <w:szCs w:val="12"/>
              </w:rPr>
              <w:t>7</w:t>
            </w:r>
          </w:p>
        </w:tc>
        <w:tc>
          <w:tcPr>
            <w:tcW w:w="614" w:type="pct"/>
            <w:tcBorders>
              <w:top w:val="nil"/>
              <w:left w:val="nil"/>
              <w:bottom w:val="nil"/>
              <w:right w:val="nil"/>
            </w:tcBorders>
            <w:shd w:val="clear" w:color="auto" w:fill="auto"/>
            <w:noWrap/>
            <w:vAlign w:val="center"/>
            <w:hideMark/>
          </w:tcPr>
          <w:p w14:paraId="35769009" w14:textId="77777777" w:rsidR="00BA4A12" w:rsidRPr="00BA4A12" w:rsidRDefault="00BA4A12" w:rsidP="00BA4A12">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14:paraId="208075A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2D32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4D8854" w14:textId="77777777" w:rsidTr="00BA4A12">
        <w:trPr>
          <w:trHeight w:val="85"/>
        </w:trPr>
        <w:tc>
          <w:tcPr>
            <w:tcW w:w="2876" w:type="pct"/>
            <w:tcBorders>
              <w:top w:val="nil"/>
              <w:left w:val="nil"/>
              <w:bottom w:val="nil"/>
              <w:right w:val="nil"/>
            </w:tcBorders>
            <w:shd w:val="clear" w:color="auto" w:fill="auto"/>
            <w:vAlign w:val="center"/>
            <w:hideMark/>
          </w:tcPr>
          <w:p w14:paraId="6D8946B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66B0E0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0544A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27CA6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68BD3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F91A32" w14:textId="77777777" w:rsidTr="00BA4A12">
        <w:trPr>
          <w:trHeight w:val="85"/>
        </w:trPr>
        <w:tc>
          <w:tcPr>
            <w:tcW w:w="2876" w:type="pct"/>
            <w:tcBorders>
              <w:top w:val="nil"/>
              <w:left w:val="nil"/>
              <w:bottom w:val="nil"/>
              <w:right w:val="nil"/>
            </w:tcBorders>
            <w:shd w:val="clear" w:color="auto" w:fill="auto"/>
            <w:vAlign w:val="center"/>
            <w:hideMark/>
          </w:tcPr>
          <w:p w14:paraId="5273F3ED"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561BD3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1A4B2F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7241E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85675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4F215C" w14:textId="77777777" w:rsidTr="00BA4A12">
        <w:trPr>
          <w:trHeight w:val="85"/>
        </w:trPr>
        <w:tc>
          <w:tcPr>
            <w:tcW w:w="2876" w:type="pct"/>
            <w:tcBorders>
              <w:top w:val="nil"/>
              <w:left w:val="nil"/>
              <w:bottom w:val="nil"/>
              <w:right w:val="nil"/>
            </w:tcBorders>
            <w:shd w:val="clear" w:color="auto" w:fill="auto"/>
            <w:vAlign w:val="center"/>
            <w:hideMark/>
          </w:tcPr>
          <w:p w14:paraId="7A6E94E0" w14:textId="77777777" w:rsidR="00BA4A12" w:rsidRPr="00BA4A12" w:rsidRDefault="00BA4A12" w:rsidP="00BA4A12">
            <w:pPr>
              <w:spacing w:line="240" w:lineRule="auto"/>
              <w:rPr>
                <w:i/>
                <w:iCs/>
                <w:sz w:val="12"/>
                <w:szCs w:val="12"/>
              </w:rPr>
            </w:pPr>
            <w:r w:rsidRPr="00BA4A12">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7F5255B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14AFA042"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0A3B5C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38271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2344D3" w14:textId="77777777" w:rsidTr="00BA4A12">
        <w:trPr>
          <w:trHeight w:val="85"/>
        </w:trPr>
        <w:tc>
          <w:tcPr>
            <w:tcW w:w="2876" w:type="pct"/>
            <w:tcBorders>
              <w:top w:val="nil"/>
              <w:left w:val="nil"/>
              <w:bottom w:val="nil"/>
              <w:right w:val="nil"/>
            </w:tcBorders>
            <w:shd w:val="clear" w:color="auto" w:fill="auto"/>
            <w:vAlign w:val="center"/>
            <w:hideMark/>
          </w:tcPr>
          <w:p w14:paraId="0CBF8C6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B7A3E4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BB43B7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C59AF2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A229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4858F6" w14:textId="77777777" w:rsidTr="00BA4A12">
        <w:trPr>
          <w:trHeight w:val="85"/>
        </w:trPr>
        <w:tc>
          <w:tcPr>
            <w:tcW w:w="2876" w:type="pct"/>
            <w:tcBorders>
              <w:top w:val="nil"/>
              <w:left w:val="nil"/>
              <w:bottom w:val="nil"/>
              <w:right w:val="nil"/>
            </w:tcBorders>
            <w:shd w:val="clear" w:color="000000" w:fill="EAF1F6"/>
            <w:vAlign w:val="center"/>
            <w:hideMark/>
          </w:tcPr>
          <w:p w14:paraId="5B1435DB" w14:textId="77777777" w:rsidR="00BA4A12" w:rsidRPr="00BA4A12" w:rsidRDefault="00BA4A12" w:rsidP="00BA4A12">
            <w:pPr>
              <w:spacing w:line="240" w:lineRule="auto"/>
              <w:rPr>
                <w:b/>
                <w:bCs/>
                <w:sz w:val="12"/>
                <w:szCs w:val="12"/>
              </w:rPr>
            </w:pPr>
            <w:r w:rsidRPr="00BA4A12">
              <w:rPr>
                <w:b/>
                <w:bCs/>
                <w:sz w:val="12"/>
                <w:szCs w:val="12"/>
              </w:rPr>
              <w:t>Nagrody dla nauczycieli - zadanie 5</w:t>
            </w:r>
          </w:p>
        </w:tc>
        <w:tc>
          <w:tcPr>
            <w:tcW w:w="413" w:type="pct"/>
            <w:tcBorders>
              <w:top w:val="nil"/>
              <w:left w:val="nil"/>
              <w:bottom w:val="nil"/>
              <w:right w:val="nil"/>
            </w:tcBorders>
            <w:shd w:val="clear" w:color="000000" w:fill="EAF1F6"/>
            <w:vAlign w:val="center"/>
            <w:hideMark/>
          </w:tcPr>
          <w:p w14:paraId="3162FF48"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3DE83623" w14:textId="77777777" w:rsidR="00BA4A12" w:rsidRPr="00BA4A12" w:rsidRDefault="00BA4A12" w:rsidP="00BA4A12">
            <w:pPr>
              <w:spacing w:line="240" w:lineRule="auto"/>
              <w:jc w:val="right"/>
              <w:rPr>
                <w:b/>
                <w:bCs/>
                <w:sz w:val="12"/>
                <w:szCs w:val="12"/>
              </w:rPr>
            </w:pPr>
            <w:r w:rsidRPr="00BA4A12">
              <w:rPr>
                <w:b/>
                <w:bCs/>
                <w:sz w:val="12"/>
                <w:szCs w:val="12"/>
              </w:rPr>
              <w:t>651 654</w:t>
            </w:r>
          </w:p>
        </w:tc>
        <w:tc>
          <w:tcPr>
            <w:tcW w:w="714" w:type="pct"/>
            <w:tcBorders>
              <w:top w:val="nil"/>
              <w:left w:val="nil"/>
              <w:bottom w:val="nil"/>
              <w:right w:val="nil"/>
            </w:tcBorders>
            <w:shd w:val="clear" w:color="000000" w:fill="EAF1F6"/>
            <w:vAlign w:val="center"/>
            <w:hideMark/>
          </w:tcPr>
          <w:p w14:paraId="1071B369" w14:textId="77777777" w:rsidR="00BA4A12" w:rsidRPr="00BA4A12" w:rsidRDefault="00BA4A12" w:rsidP="00BA4A12">
            <w:pPr>
              <w:spacing w:line="240" w:lineRule="auto"/>
              <w:jc w:val="right"/>
              <w:rPr>
                <w:b/>
                <w:bCs/>
                <w:sz w:val="12"/>
                <w:szCs w:val="12"/>
              </w:rPr>
            </w:pPr>
            <w:r w:rsidRPr="00BA4A12">
              <w:rPr>
                <w:b/>
                <w:bCs/>
                <w:sz w:val="12"/>
                <w:szCs w:val="12"/>
              </w:rPr>
              <w:t>651 608,41</w:t>
            </w:r>
          </w:p>
        </w:tc>
        <w:tc>
          <w:tcPr>
            <w:tcW w:w="383" w:type="pct"/>
            <w:tcBorders>
              <w:top w:val="nil"/>
              <w:left w:val="nil"/>
              <w:bottom w:val="nil"/>
              <w:right w:val="nil"/>
            </w:tcBorders>
            <w:shd w:val="clear" w:color="000000" w:fill="EAF1F6"/>
            <w:vAlign w:val="center"/>
            <w:hideMark/>
          </w:tcPr>
          <w:p w14:paraId="74FC7CB0"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A1CF334" w14:textId="77777777" w:rsidTr="00BA4A12">
        <w:trPr>
          <w:trHeight w:val="85"/>
        </w:trPr>
        <w:tc>
          <w:tcPr>
            <w:tcW w:w="2876" w:type="pct"/>
            <w:tcBorders>
              <w:top w:val="nil"/>
              <w:left w:val="nil"/>
              <w:bottom w:val="nil"/>
              <w:right w:val="nil"/>
            </w:tcBorders>
            <w:shd w:val="clear" w:color="auto" w:fill="auto"/>
            <w:vAlign w:val="center"/>
            <w:hideMark/>
          </w:tcPr>
          <w:p w14:paraId="138993EF"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FFD050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8B5AE4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CEC05D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A871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52E5AE" w14:textId="77777777" w:rsidTr="00BA4A12">
        <w:trPr>
          <w:trHeight w:val="85"/>
        </w:trPr>
        <w:tc>
          <w:tcPr>
            <w:tcW w:w="2876" w:type="pct"/>
            <w:tcBorders>
              <w:top w:val="nil"/>
              <w:left w:val="nil"/>
              <w:bottom w:val="nil"/>
              <w:right w:val="nil"/>
            </w:tcBorders>
            <w:shd w:val="clear" w:color="auto" w:fill="auto"/>
            <w:vAlign w:val="center"/>
            <w:hideMark/>
          </w:tcPr>
          <w:p w14:paraId="33AADC12"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wyrażanie uznania za osiągnięcia pedagogiczno – wychowawcze</w:t>
            </w:r>
          </w:p>
        </w:tc>
        <w:tc>
          <w:tcPr>
            <w:tcW w:w="413" w:type="pct"/>
            <w:tcBorders>
              <w:top w:val="nil"/>
              <w:left w:val="nil"/>
              <w:bottom w:val="nil"/>
              <w:right w:val="nil"/>
            </w:tcBorders>
            <w:shd w:val="clear" w:color="auto" w:fill="auto"/>
            <w:vAlign w:val="center"/>
            <w:hideMark/>
          </w:tcPr>
          <w:p w14:paraId="3CC971A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7193E8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E8173E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472B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147312" w14:textId="77777777" w:rsidTr="00BA4A12">
        <w:trPr>
          <w:trHeight w:val="85"/>
        </w:trPr>
        <w:tc>
          <w:tcPr>
            <w:tcW w:w="2876" w:type="pct"/>
            <w:tcBorders>
              <w:top w:val="nil"/>
              <w:left w:val="nil"/>
              <w:bottom w:val="nil"/>
              <w:right w:val="nil"/>
            </w:tcBorders>
            <w:shd w:val="clear" w:color="auto" w:fill="auto"/>
            <w:vAlign w:val="center"/>
            <w:hideMark/>
          </w:tcPr>
          <w:p w14:paraId="17421D3B"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E680BD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9A314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E6187A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E9CD1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4E56BA" w14:textId="77777777" w:rsidTr="00BA4A12">
        <w:trPr>
          <w:trHeight w:val="85"/>
        </w:trPr>
        <w:tc>
          <w:tcPr>
            <w:tcW w:w="2876" w:type="pct"/>
            <w:tcBorders>
              <w:top w:val="nil"/>
              <w:left w:val="nil"/>
              <w:bottom w:val="nil"/>
              <w:right w:val="nil"/>
            </w:tcBorders>
            <w:shd w:val="clear" w:color="auto" w:fill="auto"/>
            <w:vAlign w:val="center"/>
            <w:hideMark/>
          </w:tcPr>
          <w:p w14:paraId="588F45E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 85495</w:t>
            </w:r>
          </w:p>
        </w:tc>
        <w:tc>
          <w:tcPr>
            <w:tcW w:w="413" w:type="pct"/>
            <w:tcBorders>
              <w:top w:val="nil"/>
              <w:left w:val="nil"/>
              <w:bottom w:val="nil"/>
              <w:right w:val="nil"/>
            </w:tcBorders>
            <w:shd w:val="clear" w:color="auto" w:fill="auto"/>
            <w:vAlign w:val="center"/>
            <w:hideMark/>
          </w:tcPr>
          <w:p w14:paraId="0B79193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FC82CB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D683FF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6BF9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24BD59" w14:textId="77777777" w:rsidTr="00BA4A12">
        <w:trPr>
          <w:trHeight w:val="85"/>
        </w:trPr>
        <w:tc>
          <w:tcPr>
            <w:tcW w:w="2876" w:type="pct"/>
            <w:tcBorders>
              <w:top w:val="nil"/>
              <w:left w:val="nil"/>
              <w:bottom w:val="nil"/>
              <w:right w:val="nil"/>
            </w:tcBorders>
            <w:shd w:val="clear" w:color="auto" w:fill="auto"/>
            <w:vAlign w:val="center"/>
            <w:hideMark/>
          </w:tcPr>
          <w:p w14:paraId="5861C0C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92DC71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C3BD76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EC39C0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44A96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9312F9" w14:textId="77777777" w:rsidTr="00BA4A12">
        <w:trPr>
          <w:trHeight w:val="85"/>
        </w:trPr>
        <w:tc>
          <w:tcPr>
            <w:tcW w:w="2876" w:type="pct"/>
            <w:tcBorders>
              <w:top w:val="nil"/>
              <w:left w:val="nil"/>
              <w:bottom w:val="nil"/>
              <w:right w:val="nil"/>
            </w:tcBorders>
            <w:shd w:val="clear" w:color="auto" w:fill="auto"/>
            <w:vAlign w:val="center"/>
            <w:hideMark/>
          </w:tcPr>
          <w:p w14:paraId="1680D7C0"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7E1AC9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7A67CB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90B2EE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D1242A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7C239F" w14:textId="77777777" w:rsidTr="00BA4A12">
        <w:trPr>
          <w:trHeight w:val="85"/>
        </w:trPr>
        <w:tc>
          <w:tcPr>
            <w:tcW w:w="2876" w:type="pct"/>
            <w:tcBorders>
              <w:top w:val="nil"/>
              <w:left w:val="nil"/>
              <w:bottom w:val="nil"/>
              <w:right w:val="nil"/>
            </w:tcBorders>
            <w:shd w:val="clear" w:color="auto" w:fill="auto"/>
            <w:vAlign w:val="center"/>
            <w:hideMark/>
          </w:tcPr>
          <w:p w14:paraId="154BB74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4C3941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2E15C42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413A93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14EBB8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71F353" w14:textId="77777777" w:rsidTr="00BA4A12">
        <w:trPr>
          <w:trHeight w:val="85"/>
        </w:trPr>
        <w:tc>
          <w:tcPr>
            <w:tcW w:w="2876" w:type="pct"/>
            <w:tcBorders>
              <w:top w:val="nil"/>
              <w:left w:val="nil"/>
              <w:bottom w:val="nil"/>
              <w:right w:val="nil"/>
            </w:tcBorders>
            <w:shd w:val="clear" w:color="auto" w:fill="auto"/>
            <w:vAlign w:val="center"/>
            <w:hideMark/>
          </w:tcPr>
          <w:p w14:paraId="396F69D9"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23C709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3B7302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BE70C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5FA614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9E8A1E" w14:textId="77777777" w:rsidTr="00BA4A12">
        <w:trPr>
          <w:trHeight w:val="85"/>
        </w:trPr>
        <w:tc>
          <w:tcPr>
            <w:tcW w:w="2876" w:type="pct"/>
            <w:tcBorders>
              <w:top w:val="nil"/>
              <w:left w:val="nil"/>
              <w:bottom w:val="nil"/>
              <w:right w:val="nil"/>
            </w:tcBorders>
            <w:shd w:val="clear" w:color="auto" w:fill="auto"/>
            <w:vAlign w:val="center"/>
            <w:hideMark/>
          </w:tcPr>
          <w:p w14:paraId="2B90829B" w14:textId="77777777" w:rsidR="00BA4A12" w:rsidRPr="00BA4A12" w:rsidRDefault="00BA4A12" w:rsidP="00BA4A12">
            <w:pPr>
              <w:spacing w:line="240" w:lineRule="auto"/>
              <w:rPr>
                <w:i/>
                <w:iCs/>
                <w:sz w:val="12"/>
                <w:szCs w:val="12"/>
              </w:rPr>
            </w:pPr>
            <w:r w:rsidRPr="00BA4A12">
              <w:rPr>
                <w:i/>
                <w:iCs/>
                <w:sz w:val="12"/>
                <w:szCs w:val="12"/>
              </w:rPr>
              <w:t>Ustawa z dnia 26 stycznia 1982 r. Karta Nauczyciela</w:t>
            </w:r>
          </w:p>
        </w:tc>
        <w:tc>
          <w:tcPr>
            <w:tcW w:w="413" w:type="pct"/>
            <w:tcBorders>
              <w:top w:val="nil"/>
              <w:left w:val="nil"/>
              <w:bottom w:val="nil"/>
              <w:right w:val="nil"/>
            </w:tcBorders>
            <w:shd w:val="clear" w:color="auto" w:fill="auto"/>
            <w:vAlign w:val="center"/>
            <w:hideMark/>
          </w:tcPr>
          <w:p w14:paraId="61EF4AC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4147F4C"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16459A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1CF59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C82F30" w14:textId="77777777" w:rsidTr="00BA4A12">
        <w:trPr>
          <w:trHeight w:val="85"/>
        </w:trPr>
        <w:tc>
          <w:tcPr>
            <w:tcW w:w="2876" w:type="pct"/>
            <w:tcBorders>
              <w:top w:val="nil"/>
              <w:left w:val="nil"/>
              <w:bottom w:val="nil"/>
              <w:right w:val="nil"/>
            </w:tcBorders>
            <w:shd w:val="clear" w:color="auto" w:fill="auto"/>
            <w:vAlign w:val="center"/>
            <w:hideMark/>
          </w:tcPr>
          <w:p w14:paraId="4F25736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AC8C30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32EDEAF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C5C957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6DFFBB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748CAF" w14:textId="77777777" w:rsidTr="00BA4A12">
        <w:trPr>
          <w:trHeight w:val="85"/>
        </w:trPr>
        <w:tc>
          <w:tcPr>
            <w:tcW w:w="2876" w:type="pct"/>
            <w:tcBorders>
              <w:top w:val="nil"/>
              <w:left w:val="nil"/>
              <w:bottom w:val="nil"/>
              <w:right w:val="nil"/>
            </w:tcBorders>
            <w:shd w:val="clear" w:color="000000" w:fill="EAF1F6"/>
            <w:vAlign w:val="center"/>
            <w:hideMark/>
          </w:tcPr>
          <w:p w14:paraId="1FC71583" w14:textId="77777777" w:rsidR="00BA4A12" w:rsidRPr="00BA4A12" w:rsidRDefault="00BA4A12" w:rsidP="00BA4A12">
            <w:pPr>
              <w:spacing w:line="240" w:lineRule="auto"/>
              <w:rPr>
                <w:b/>
                <w:bCs/>
                <w:sz w:val="12"/>
                <w:szCs w:val="12"/>
              </w:rPr>
            </w:pPr>
            <w:r w:rsidRPr="00BA4A12">
              <w:rPr>
                <w:b/>
                <w:bCs/>
                <w:sz w:val="12"/>
                <w:szCs w:val="12"/>
              </w:rPr>
              <w:lastRenderedPageBreak/>
              <w:t>Organizacja olimpiad, konkursów i uroczystości szkolnych oraz realizacja programów o charakterze innowacyjnym - zadanie 6</w:t>
            </w:r>
          </w:p>
        </w:tc>
        <w:tc>
          <w:tcPr>
            <w:tcW w:w="413" w:type="pct"/>
            <w:tcBorders>
              <w:top w:val="nil"/>
              <w:left w:val="nil"/>
              <w:bottom w:val="nil"/>
              <w:right w:val="nil"/>
            </w:tcBorders>
            <w:shd w:val="clear" w:color="000000" w:fill="EAF1F6"/>
            <w:vAlign w:val="center"/>
            <w:hideMark/>
          </w:tcPr>
          <w:p w14:paraId="33910A99"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5E505869" w14:textId="77777777" w:rsidR="00BA4A12" w:rsidRPr="00BA4A12" w:rsidRDefault="00BA4A12" w:rsidP="00BA4A12">
            <w:pPr>
              <w:spacing w:line="240" w:lineRule="auto"/>
              <w:jc w:val="right"/>
              <w:rPr>
                <w:b/>
                <w:bCs/>
                <w:sz w:val="12"/>
                <w:szCs w:val="12"/>
              </w:rPr>
            </w:pPr>
            <w:r w:rsidRPr="00BA4A12">
              <w:rPr>
                <w:b/>
                <w:bCs/>
                <w:sz w:val="12"/>
                <w:szCs w:val="12"/>
              </w:rPr>
              <w:t>756 823</w:t>
            </w:r>
          </w:p>
        </w:tc>
        <w:tc>
          <w:tcPr>
            <w:tcW w:w="714" w:type="pct"/>
            <w:tcBorders>
              <w:top w:val="nil"/>
              <w:left w:val="nil"/>
              <w:bottom w:val="nil"/>
              <w:right w:val="nil"/>
            </w:tcBorders>
            <w:shd w:val="clear" w:color="000000" w:fill="EAF1F6"/>
            <w:vAlign w:val="center"/>
            <w:hideMark/>
          </w:tcPr>
          <w:p w14:paraId="4B5CA343" w14:textId="77777777" w:rsidR="00BA4A12" w:rsidRPr="00BA4A12" w:rsidRDefault="00BA4A12" w:rsidP="00BA4A12">
            <w:pPr>
              <w:spacing w:line="240" w:lineRule="auto"/>
              <w:jc w:val="right"/>
              <w:rPr>
                <w:b/>
                <w:bCs/>
                <w:sz w:val="12"/>
                <w:szCs w:val="12"/>
              </w:rPr>
            </w:pPr>
            <w:r w:rsidRPr="00BA4A12">
              <w:rPr>
                <w:b/>
                <w:bCs/>
                <w:sz w:val="12"/>
                <w:szCs w:val="12"/>
              </w:rPr>
              <w:t>746 827,28</w:t>
            </w:r>
          </w:p>
        </w:tc>
        <w:tc>
          <w:tcPr>
            <w:tcW w:w="383" w:type="pct"/>
            <w:tcBorders>
              <w:top w:val="nil"/>
              <w:left w:val="nil"/>
              <w:bottom w:val="nil"/>
              <w:right w:val="nil"/>
            </w:tcBorders>
            <w:shd w:val="clear" w:color="000000" w:fill="EAF1F6"/>
            <w:vAlign w:val="center"/>
            <w:hideMark/>
          </w:tcPr>
          <w:p w14:paraId="3BF0297E" w14:textId="77777777" w:rsidR="00BA4A12" w:rsidRPr="00BA4A12" w:rsidRDefault="00BA4A12" w:rsidP="00BA4A12">
            <w:pPr>
              <w:spacing w:line="240" w:lineRule="auto"/>
              <w:jc w:val="right"/>
              <w:rPr>
                <w:b/>
                <w:bCs/>
                <w:sz w:val="12"/>
                <w:szCs w:val="12"/>
              </w:rPr>
            </w:pPr>
            <w:r w:rsidRPr="00BA4A12">
              <w:rPr>
                <w:b/>
                <w:bCs/>
                <w:sz w:val="12"/>
                <w:szCs w:val="12"/>
              </w:rPr>
              <w:t>98,7%</w:t>
            </w:r>
          </w:p>
        </w:tc>
      </w:tr>
      <w:tr w:rsidR="00BA4A12" w:rsidRPr="00BA4A12" w14:paraId="52B79E7E" w14:textId="77777777" w:rsidTr="00BA4A12">
        <w:trPr>
          <w:trHeight w:val="85"/>
        </w:trPr>
        <w:tc>
          <w:tcPr>
            <w:tcW w:w="2876" w:type="pct"/>
            <w:tcBorders>
              <w:top w:val="nil"/>
              <w:left w:val="nil"/>
              <w:bottom w:val="nil"/>
              <w:right w:val="nil"/>
            </w:tcBorders>
            <w:shd w:val="clear" w:color="auto" w:fill="auto"/>
            <w:vAlign w:val="center"/>
            <w:hideMark/>
          </w:tcPr>
          <w:p w14:paraId="1D45DB1C"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BF38A3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0AB0B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2AD1B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BC6D3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8BD6D7" w14:textId="77777777" w:rsidTr="00BA4A12">
        <w:trPr>
          <w:trHeight w:val="85"/>
        </w:trPr>
        <w:tc>
          <w:tcPr>
            <w:tcW w:w="2876" w:type="pct"/>
            <w:tcBorders>
              <w:top w:val="nil"/>
              <w:left w:val="nil"/>
              <w:bottom w:val="nil"/>
              <w:right w:val="nil"/>
            </w:tcBorders>
            <w:shd w:val="clear" w:color="auto" w:fill="auto"/>
            <w:vAlign w:val="center"/>
            <w:hideMark/>
          </w:tcPr>
          <w:p w14:paraId="69481FBD"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programów edukacyjnych o charakterze innowacyjnym, olimpiad, konkursów i uroczystości szkolnych</w:t>
            </w:r>
          </w:p>
        </w:tc>
        <w:tc>
          <w:tcPr>
            <w:tcW w:w="413" w:type="pct"/>
            <w:tcBorders>
              <w:top w:val="nil"/>
              <w:left w:val="nil"/>
              <w:bottom w:val="nil"/>
              <w:right w:val="nil"/>
            </w:tcBorders>
            <w:shd w:val="clear" w:color="auto" w:fill="auto"/>
            <w:vAlign w:val="center"/>
            <w:hideMark/>
          </w:tcPr>
          <w:p w14:paraId="0EF678F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08A82E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CCBB69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E28E2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3E8428" w14:textId="77777777" w:rsidTr="00BA4A12">
        <w:trPr>
          <w:trHeight w:val="85"/>
        </w:trPr>
        <w:tc>
          <w:tcPr>
            <w:tcW w:w="2876" w:type="pct"/>
            <w:tcBorders>
              <w:top w:val="nil"/>
              <w:left w:val="nil"/>
              <w:bottom w:val="nil"/>
              <w:right w:val="nil"/>
            </w:tcBorders>
            <w:shd w:val="clear" w:color="auto" w:fill="auto"/>
            <w:vAlign w:val="center"/>
            <w:hideMark/>
          </w:tcPr>
          <w:p w14:paraId="1CBDDC76"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3ABF532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E54F5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2280F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6BA904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2809B2" w14:textId="77777777" w:rsidTr="00BA4A12">
        <w:trPr>
          <w:trHeight w:val="85"/>
        </w:trPr>
        <w:tc>
          <w:tcPr>
            <w:tcW w:w="2876" w:type="pct"/>
            <w:tcBorders>
              <w:top w:val="nil"/>
              <w:left w:val="nil"/>
              <w:bottom w:val="nil"/>
              <w:right w:val="nil"/>
            </w:tcBorders>
            <w:shd w:val="clear" w:color="auto" w:fill="auto"/>
            <w:vAlign w:val="center"/>
            <w:hideMark/>
          </w:tcPr>
          <w:p w14:paraId="6F60D68F" w14:textId="77777777" w:rsidR="00BA4A12" w:rsidRPr="00BA4A12" w:rsidRDefault="00BA4A12" w:rsidP="00BA4A12">
            <w:pPr>
              <w:spacing w:line="240" w:lineRule="auto"/>
              <w:rPr>
                <w:sz w:val="12"/>
                <w:szCs w:val="12"/>
              </w:rPr>
            </w:pPr>
            <w:r w:rsidRPr="00BA4A12">
              <w:rPr>
                <w:sz w:val="12"/>
                <w:szCs w:val="12"/>
              </w:rPr>
              <w:t>Realizacja projektów w ramach Warszawskich Inicjatyw Edukacyjnych, grantów dla poradni psychologiczno-pedagogicznych, organizacja zajęć z zakresu Pozaszkolnej Edukacji w Warszawie - "PEgaz" oraz konkursów i uroczystości szkolnych.</w:t>
            </w:r>
          </w:p>
        </w:tc>
        <w:tc>
          <w:tcPr>
            <w:tcW w:w="413" w:type="pct"/>
            <w:tcBorders>
              <w:top w:val="nil"/>
              <w:left w:val="nil"/>
              <w:bottom w:val="nil"/>
              <w:right w:val="nil"/>
            </w:tcBorders>
            <w:shd w:val="clear" w:color="auto" w:fill="auto"/>
            <w:vAlign w:val="center"/>
            <w:hideMark/>
          </w:tcPr>
          <w:p w14:paraId="711418A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B03478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DC56D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AFD65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998C4A" w14:textId="77777777" w:rsidTr="00BA4A12">
        <w:trPr>
          <w:trHeight w:val="85"/>
        </w:trPr>
        <w:tc>
          <w:tcPr>
            <w:tcW w:w="2876" w:type="pct"/>
            <w:tcBorders>
              <w:top w:val="nil"/>
              <w:left w:val="nil"/>
              <w:bottom w:val="nil"/>
              <w:right w:val="nil"/>
            </w:tcBorders>
            <w:shd w:val="clear" w:color="auto" w:fill="auto"/>
            <w:vAlign w:val="center"/>
            <w:hideMark/>
          </w:tcPr>
          <w:p w14:paraId="4908AD0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CE1FA2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44738A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B557A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52B29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4F6356" w14:textId="77777777" w:rsidTr="00BA4A12">
        <w:trPr>
          <w:trHeight w:val="85"/>
        </w:trPr>
        <w:tc>
          <w:tcPr>
            <w:tcW w:w="2876" w:type="pct"/>
            <w:tcBorders>
              <w:top w:val="nil"/>
              <w:left w:val="nil"/>
              <w:bottom w:val="nil"/>
              <w:right w:val="nil"/>
            </w:tcBorders>
            <w:shd w:val="clear" w:color="auto" w:fill="auto"/>
            <w:vAlign w:val="center"/>
            <w:hideMark/>
          </w:tcPr>
          <w:p w14:paraId="51A7D962"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2F4B710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C3BC6A5" w14:textId="77777777" w:rsidR="00BA4A12" w:rsidRPr="00BA4A12" w:rsidRDefault="00BA4A12" w:rsidP="00BA4A12">
            <w:pPr>
              <w:spacing w:line="240" w:lineRule="auto"/>
              <w:jc w:val="right"/>
              <w:rPr>
                <w:sz w:val="12"/>
                <w:szCs w:val="12"/>
              </w:rPr>
            </w:pPr>
            <w:r w:rsidRPr="00BA4A12">
              <w:rPr>
                <w:sz w:val="12"/>
                <w:szCs w:val="12"/>
              </w:rPr>
              <w:t>721 773</w:t>
            </w:r>
          </w:p>
        </w:tc>
        <w:tc>
          <w:tcPr>
            <w:tcW w:w="714" w:type="pct"/>
            <w:tcBorders>
              <w:top w:val="nil"/>
              <w:left w:val="nil"/>
              <w:bottom w:val="nil"/>
              <w:right w:val="nil"/>
            </w:tcBorders>
            <w:shd w:val="clear" w:color="auto" w:fill="auto"/>
            <w:noWrap/>
            <w:vAlign w:val="center"/>
            <w:hideMark/>
          </w:tcPr>
          <w:p w14:paraId="1C40B57C" w14:textId="77777777" w:rsidR="00BA4A12" w:rsidRPr="00BA4A12" w:rsidRDefault="00BA4A12" w:rsidP="00BA4A12">
            <w:pPr>
              <w:spacing w:line="240" w:lineRule="auto"/>
              <w:jc w:val="right"/>
              <w:rPr>
                <w:sz w:val="12"/>
                <w:szCs w:val="12"/>
              </w:rPr>
            </w:pPr>
            <w:r w:rsidRPr="00BA4A12">
              <w:rPr>
                <w:sz w:val="12"/>
                <w:szCs w:val="12"/>
              </w:rPr>
              <w:t>711 896,34</w:t>
            </w:r>
          </w:p>
        </w:tc>
        <w:tc>
          <w:tcPr>
            <w:tcW w:w="383" w:type="pct"/>
            <w:tcBorders>
              <w:top w:val="nil"/>
              <w:left w:val="nil"/>
              <w:bottom w:val="nil"/>
              <w:right w:val="nil"/>
            </w:tcBorders>
            <w:shd w:val="clear" w:color="auto" w:fill="auto"/>
            <w:noWrap/>
            <w:vAlign w:val="center"/>
            <w:hideMark/>
          </w:tcPr>
          <w:p w14:paraId="797F0E2A" w14:textId="77777777" w:rsidR="00BA4A12" w:rsidRPr="00BA4A12" w:rsidRDefault="00BA4A12" w:rsidP="00BA4A12">
            <w:pPr>
              <w:spacing w:line="240" w:lineRule="auto"/>
              <w:jc w:val="right"/>
              <w:rPr>
                <w:sz w:val="12"/>
                <w:szCs w:val="12"/>
              </w:rPr>
            </w:pPr>
            <w:r w:rsidRPr="00BA4A12">
              <w:rPr>
                <w:sz w:val="12"/>
                <w:szCs w:val="12"/>
              </w:rPr>
              <w:t>98,6%</w:t>
            </w:r>
          </w:p>
        </w:tc>
      </w:tr>
      <w:tr w:rsidR="00BA4A12" w:rsidRPr="00BA4A12" w14:paraId="72B0D108" w14:textId="77777777" w:rsidTr="00BA4A12">
        <w:trPr>
          <w:trHeight w:val="85"/>
        </w:trPr>
        <w:tc>
          <w:tcPr>
            <w:tcW w:w="2876" w:type="pct"/>
            <w:tcBorders>
              <w:top w:val="nil"/>
              <w:left w:val="nil"/>
              <w:bottom w:val="nil"/>
              <w:right w:val="nil"/>
            </w:tcBorders>
            <w:shd w:val="clear" w:color="auto" w:fill="auto"/>
            <w:vAlign w:val="center"/>
            <w:hideMark/>
          </w:tcPr>
          <w:p w14:paraId="72A29A4E"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30687C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C94282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AD4220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2933B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524492" w14:textId="77777777" w:rsidTr="00BA4A12">
        <w:trPr>
          <w:trHeight w:val="85"/>
        </w:trPr>
        <w:tc>
          <w:tcPr>
            <w:tcW w:w="2876" w:type="pct"/>
            <w:tcBorders>
              <w:top w:val="nil"/>
              <w:left w:val="nil"/>
              <w:bottom w:val="nil"/>
              <w:right w:val="nil"/>
            </w:tcBorders>
            <w:shd w:val="clear" w:color="auto" w:fill="auto"/>
            <w:vAlign w:val="center"/>
            <w:hideMark/>
          </w:tcPr>
          <w:p w14:paraId="045027E8"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217967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DF4535C" w14:textId="77777777" w:rsidR="00BA4A12" w:rsidRPr="00BA4A12" w:rsidRDefault="00BA4A12" w:rsidP="00BA4A12">
            <w:pPr>
              <w:spacing w:line="240" w:lineRule="auto"/>
              <w:jc w:val="right"/>
              <w:rPr>
                <w:sz w:val="12"/>
                <w:szCs w:val="12"/>
              </w:rPr>
            </w:pPr>
            <w:r w:rsidRPr="00BA4A12">
              <w:rPr>
                <w:sz w:val="12"/>
                <w:szCs w:val="12"/>
              </w:rPr>
              <w:t>326 573</w:t>
            </w:r>
          </w:p>
        </w:tc>
        <w:tc>
          <w:tcPr>
            <w:tcW w:w="714" w:type="pct"/>
            <w:tcBorders>
              <w:top w:val="nil"/>
              <w:left w:val="nil"/>
              <w:bottom w:val="nil"/>
              <w:right w:val="nil"/>
            </w:tcBorders>
            <w:shd w:val="clear" w:color="auto" w:fill="auto"/>
            <w:vAlign w:val="center"/>
            <w:hideMark/>
          </w:tcPr>
          <w:p w14:paraId="112EBB21" w14:textId="77777777" w:rsidR="00BA4A12" w:rsidRPr="00BA4A12" w:rsidRDefault="00BA4A12" w:rsidP="00BA4A12">
            <w:pPr>
              <w:spacing w:line="240" w:lineRule="auto"/>
              <w:jc w:val="right"/>
              <w:rPr>
                <w:sz w:val="12"/>
                <w:szCs w:val="12"/>
              </w:rPr>
            </w:pPr>
            <w:r w:rsidRPr="00BA4A12">
              <w:rPr>
                <w:sz w:val="12"/>
                <w:szCs w:val="12"/>
              </w:rPr>
              <w:t>325 326,89</w:t>
            </w:r>
          </w:p>
        </w:tc>
        <w:tc>
          <w:tcPr>
            <w:tcW w:w="383" w:type="pct"/>
            <w:tcBorders>
              <w:top w:val="nil"/>
              <w:left w:val="nil"/>
              <w:bottom w:val="nil"/>
              <w:right w:val="nil"/>
            </w:tcBorders>
            <w:shd w:val="clear" w:color="auto" w:fill="auto"/>
            <w:vAlign w:val="center"/>
            <w:hideMark/>
          </w:tcPr>
          <w:p w14:paraId="48CD9823" w14:textId="77777777" w:rsidR="00BA4A12" w:rsidRPr="00BA4A12" w:rsidRDefault="00BA4A12" w:rsidP="00BA4A12">
            <w:pPr>
              <w:spacing w:line="240" w:lineRule="auto"/>
              <w:jc w:val="right"/>
              <w:rPr>
                <w:sz w:val="12"/>
                <w:szCs w:val="12"/>
              </w:rPr>
            </w:pPr>
            <w:r w:rsidRPr="00BA4A12">
              <w:rPr>
                <w:sz w:val="12"/>
                <w:szCs w:val="12"/>
              </w:rPr>
              <w:t>99,6%</w:t>
            </w:r>
          </w:p>
        </w:tc>
      </w:tr>
      <w:tr w:rsidR="00BA4A12" w:rsidRPr="00BA4A12" w14:paraId="5DB3C75D" w14:textId="77777777" w:rsidTr="00BA4A12">
        <w:trPr>
          <w:trHeight w:val="85"/>
        </w:trPr>
        <w:tc>
          <w:tcPr>
            <w:tcW w:w="2876" w:type="pct"/>
            <w:tcBorders>
              <w:top w:val="nil"/>
              <w:left w:val="nil"/>
              <w:bottom w:val="nil"/>
              <w:right w:val="nil"/>
            </w:tcBorders>
            <w:shd w:val="clear" w:color="auto" w:fill="auto"/>
            <w:vAlign w:val="center"/>
            <w:hideMark/>
          </w:tcPr>
          <w:p w14:paraId="791D3DF2"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71DE73D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E0F9E0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2D798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9C494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972FE4" w14:textId="77777777" w:rsidTr="00BA4A12">
        <w:trPr>
          <w:trHeight w:val="85"/>
        </w:trPr>
        <w:tc>
          <w:tcPr>
            <w:tcW w:w="2876" w:type="pct"/>
            <w:tcBorders>
              <w:top w:val="nil"/>
              <w:left w:val="nil"/>
              <w:bottom w:val="nil"/>
              <w:right w:val="nil"/>
            </w:tcBorders>
            <w:shd w:val="clear" w:color="auto" w:fill="auto"/>
            <w:vAlign w:val="center"/>
            <w:hideMark/>
          </w:tcPr>
          <w:p w14:paraId="54F418D2"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369088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F7A08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A02E1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714A1F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FDE221" w14:textId="77777777" w:rsidTr="00BA4A12">
        <w:trPr>
          <w:trHeight w:val="85"/>
        </w:trPr>
        <w:tc>
          <w:tcPr>
            <w:tcW w:w="2876" w:type="pct"/>
            <w:tcBorders>
              <w:top w:val="nil"/>
              <w:left w:val="nil"/>
              <w:bottom w:val="nil"/>
              <w:right w:val="nil"/>
            </w:tcBorders>
            <w:shd w:val="clear" w:color="auto" w:fill="auto"/>
            <w:vAlign w:val="center"/>
            <w:hideMark/>
          </w:tcPr>
          <w:p w14:paraId="6C151485"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7FC1123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CE501BB" w14:textId="77777777" w:rsidR="00BA4A12" w:rsidRPr="00BA4A12" w:rsidRDefault="00BA4A12" w:rsidP="00BA4A12">
            <w:pPr>
              <w:spacing w:line="240" w:lineRule="auto"/>
              <w:jc w:val="right"/>
              <w:rPr>
                <w:sz w:val="12"/>
                <w:szCs w:val="12"/>
              </w:rPr>
            </w:pPr>
            <w:r w:rsidRPr="00BA4A12">
              <w:rPr>
                <w:sz w:val="12"/>
                <w:szCs w:val="12"/>
              </w:rPr>
              <w:t>8 267</w:t>
            </w:r>
          </w:p>
        </w:tc>
        <w:tc>
          <w:tcPr>
            <w:tcW w:w="714" w:type="pct"/>
            <w:tcBorders>
              <w:top w:val="nil"/>
              <w:left w:val="nil"/>
              <w:bottom w:val="nil"/>
              <w:right w:val="nil"/>
            </w:tcBorders>
            <w:shd w:val="clear" w:color="auto" w:fill="auto"/>
            <w:noWrap/>
            <w:vAlign w:val="center"/>
            <w:hideMark/>
          </w:tcPr>
          <w:p w14:paraId="6880217F" w14:textId="77777777" w:rsidR="00BA4A12" w:rsidRPr="00BA4A12" w:rsidRDefault="00BA4A12" w:rsidP="00BA4A12">
            <w:pPr>
              <w:spacing w:line="240" w:lineRule="auto"/>
              <w:jc w:val="right"/>
              <w:rPr>
                <w:sz w:val="12"/>
                <w:szCs w:val="12"/>
              </w:rPr>
            </w:pPr>
            <w:r w:rsidRPr="00BA4A12">
              <w:rPr>
                <w:sz w:val="12"/>
                <w:szCs w:val="12"/>
              </w:rPr>
              <w:t>8 062,26</w:t>
            </w:r>
          </w:p>
        </w:tc>
        <w:tc>
          <w:tcPr>
            <w:tcW w:w="383" w:type="pct"/>
            <w:tcBorders>
              <w:top w:val="nil"/>
              <w:left w:val="nil"/>
              <w:bottom w:val="nil"/>
              <w:right w:val="nil"/>
            </w:tcBorders>
            <w:shd w:val="clear" w:color="auto" w:fill="auto"/>
            <w:noWrap/>
            <w:vAlign w:val="center"/>
            <w:hideMark/>
          </w:tcPr>
          <w:p w14:paraId="1691F8AE" w14:textId="77777777" w:rsidR="00BA4A12" w:rsidRPr="00BA4A12" w:rsidRDefault="00BA4A12" w:rsidP="00BA4A12">
            <w:pPr>
              <w:spacing w:line="240" w:lineRule="auto"/>
              <w:jc w:val="right"/>
              <w:rPr>
                <w:sz w:val="12"/>
                <w:szCs w:val="12"/>
              </w:rPr>
            </w:pPr>
            <w:r w:rsidRPr="00BA4A12">
              <w:rPr>
                <w:sz w:val="12"/>
                <w:szCs w:val="12"/>
              </w:rPr>
              <w:t>97,5%</w:t>
            </w:r>
          </w:p>
        </w:tc>
      </w:tr>
      <w:tr w:rsidR="00BA4A12" w:rsidRPr="00BA4A12" w14:paraId="50BA2E7C" w14:textId="77777777" w:rsidTr="00BA4A12">
        <w:trPr>
          <w:trHeight w:val="85"/>
        </w:trPr>
        <w:tc>
          <w:tcPr>
            <w:tcW w:w="2876" w:type="pct"/>
            <w:tcBorders>
              <w:top w:val="nil"/>
              <w:left w:val="nil"/>
              <w:bottom w:val="nil"/>
              <w:right w:val="nil"/>
            </w:tcBorders>
            <w:shd w:val="clear" w:color="auto" w:fill="auto"/>
            <w:vAlign w:val="center"/>
            <w:hideMark/>
          </w:tcPr>
          <w:p w14:paraId="3ED911A9"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28875C0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BE27E5D" w14:textId="77777777" w:rsidR="00BA4A12" w:rsidRPr="00BA4A12" w:rsidRDefault="00BA4A12" w:rsidP="00BA4A12">
            <w:pPr>
              <w:spacing w:line="240" w:lineRule="auto"/>
              <w:jc w:val="right"/>
              <w:rPr>
                <w:i/>
                <w:iCs/>
                <w:sz w:val="12"/>
                <w:szCs w:val="12"/>
              </w:rPr>
            </w:pPr>
            <w:r w:rsidRPr="00BA4A12">
              <w:rPr>
                <w:i/>
                <w:iCs/>
                <w:sz w:val="12"/>
                <w:szCs w:val="12"/>
              </w:rPr>
              <w:t>7 280</w:t>
            </w:r>
          </w:p>
        </w:tc>
        <w:tc>
          <w:tcPr>
            <w:tcW w:w="714" w:type="pct"/>
            <w:tcBorders>
              <w:top w:val="nil"/>
              <w:left w:val="nil"/>
              <w:bottom w:val="nil"/>
              <w:right w:val="nil"/>
            </w:tcBorders>
            <w:shd w:val="clear" w:color="auto" w:fill="auto"/>
            <w:noWrap/>
            <w:vAlign w:val="center"/>
            <w:hideMark/>
          </w:tcPr>
          <w:p w14:paraId="6B169F5B" w14:textId="77777777" w:rsidR="00BA4A12" w:rsidRPr="00BA4A12" w:rsidRDefault="00BA4A12" w:rsidP="00BA4A12">
            <w:pPr>
              <w:spacing w:line="240" w:lineRule="auto"/>
              <w:jc w:val="right"/>
              <w:rPr>
                <w:i/>
                <w:iCs/>
                <w:sz w:val="12"/>
                <w:szCs w:val="12"/>
              </w:rPr>
            </w:pPr>
            <w:r w:rsidRPr="00BA4A12">
              <w:rPr>
                <w:i/>
                <w:iCs/>
                <w:sz w:val="12"/>
                <w:szCs w:val="12"/>
              </w:rPr>
              <w:t>7 280,00</w:t>
            </w:r>
          </w:p>
        </w:tc>
        <w:tc>
          <w:tcPr>
            <w:tcW w:w="383" w:type="pct"/>
            <w:tcBorders>
              <w:top w:val="nil"/>
              <w:left w:val="nil"/>
              <w:bottom w:val="nil"/>
              <w:right w:val="nil"/>
            </w:tcBorders>
            <w:shd w:val="clear" w:color="auto" w:fill="auto"/>
            <w:noWrap/>
            <w:vAlign w:val="center"/>
            <w:hideMark/>
          </w:tcPr>
          <w:p w14:paraId="5DEC63B6"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16306AB" w14:textId="77777777" w:rsidTr="00BA4A12">
        <w:trPr>
          <w:trHeight w:val="85"/>
        </w:trPr>
        <w:tc>
          <w:tcPr>
            <w:tcW w:w="2876" w:type="pct"/>
            <w:tcBorders>
              <w:top w:val="nil"/>
              <w:left w:val="nil"/>
              <w:bottom w:val="nil"/>
              <w:right w:val="nil"/>
            </w:tcBorders>
            <w:shd w:val="clear" w:color="auto" w:fill="auto"/>
            <w:vAlign w:val="center"/>
            <w:hideMark/>
          </w:tcPr>
          <w:p w14:paraId="11961E12"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470C55E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F48760E" w14:textId="77777777" w:rsidR="00BA4A12" w:rsidRPr="00BA4A12" w:rsidRDefault="00BA4A12" w:rsidP="00BA4A12">
            <w:pPr>
              <w:spacing w:line="240" w:lineRule="auto"/>
              <w:jc w:val="right"/>
              <w:rPr>
                <w:i/>
                <w:iCs/>
                <w:sz w:val="12"/>
                <w:szCs w:val="12"/>
              </w:rPr>
            </w:pPr>
            <w:r w:rsidRPr="00BA4A12">
              <w:rPr>
                <w:i/>
                <w:iCs/>
                <w:sz w:val="12"/>
                <w:szCs w:val="12"/>
              </w:rPr>
              <w:t>987</w:t>
            </w:r>
          </w:p>
        </w:tc>
        <w:tc>
          <w:tcPr>
            <w:tcW w:w="714" w:type="pct"/>
            <w:tcBorders>
              <w:top w:val="nil"/>
              <w:left w:val="nil"/>
              <w:bottom w:val="nil"/>
              <w:right w:val="nil"/>
            </w:tcBorders>
            <w:shd w:val="clear" w:color="auto" w:fill="auto"/>
            <w:noWrap/>
            <w:vAlign w:val="center"/>
            <w:hideMark/>
          </w:tcPr>
          <w:p w14:paraId="59E5C995" w14:textId="77777777" w:rsidR="00BA4A12" w:rsidRPr="00BA4A12" w:rsidRDefault="00BA4A12" w:rsidP="00BA4A12">
            <w:pPr>
              <w:spacing w:line="240" w:lineRule="auto"/>
              <w:jc w:val="right"/>
              <w:rPr>
                <w:i/>
                <w:iCs/>
                <w:sz w:val="12"/>
                <w:szCs w:val="12"/>
              </w:rPr>
            </w:pPr>
            <w:r w:rsidRPr="00BA4A12">
              <w:rPr>
                <w:i/>
                <w:iCs/>
                <w:sz w:val="12"/>
                <w:szCs w:val="12"/>
              </w:rPr>
              <w:t>782,26</w:t>
            </w:r>
          </w:p>
        </w:tc>
        <w:tc>
          <w:tcPr>
            <w:tcW w:w="383" w:type="pct"/>
            <w:tcBorders>
              <w:top w:val="nil"/>
              <w:left w:val="nil"/>
              <w:bottom w:val="nil"/>
              <w:right w:val="nil"/>
            </w:tcBorders>
            <w:shd w:val="clear" w:color="auto" w:fill="auto"/>
            <w:noWrap/>
            <w:vAlign w:val="center"/>
            <w:hideMark/>
          </w:tcPr>
          <w:p w14:paraId="5F733271" w14:textId="77777777" w:rsidR="00BA4A12" w:rsidRPr="00BA4A12" w:rsidRDefault="00BA4A12" w:rsidP="00BA4A12">
            <w:pPr>
              <w:spacing w:line="240" w:lineRule="auto"/>
              <w:jc w:val="right"/>
              <w:rPr>
                <w:i/>
                <w:iCs/>
                <w:sz w:val="12"/>
                <w:szCs w:val="12"/>
              </w:rPr>
            </w:pPr>
            <w:r w:rsidRPr="00BA4A12">
              <w:rPr>
                <w:i/>
                <w:iCs/>
                <w:sz w:val="12"/>
                <w:szCs w:val="12"/>
              </w:rPr>
              <w:t>79,3%</w:t>
            </w:r>
          </w:p>
        </w:tc>
      </w:tr>
      <w:tr w:rsidR="00BA4A12" w:rsidRPr="00BA4A12" w14:paraId="61B02970" w14:textId="77777777" w:rsidTr="00BA4A12">
        <w:trPr>
          <w:trHeight w:val="85"/>
        </w:trPr>
        <w:tc>
          <w:tcPr>
            <w:tcW w:w="2876" w:type="pct"/>
            <w:tcBorders>
              <w:top w:val="nil"/>
              <w:left w:val="nil"/>
              <w:bottom w:val="nil"/>
              <w:right w:val="nil"/>
            </w:tcBorders>
            <w:shd w:val="clear" w:color="auto" w:fill="auto"/>
            <w:vAlign w:val="center"/>
            <w:hideMark/>
          </w:tcPr>
          <w:p w14:paraId="2F03C45C"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3E90C90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37CCF9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34704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C3416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359F76" w14:textId="77777777" w:rsidTr="00BA4A12">
        <w:trPr>
          <w:trHeight w:val="85"/>
        </w:trPr>
        <w:tc>
          <w:tcPr>
            <w:tcW w:w="2876" w:type="pct"/>
            <w:tcBorders>
              <w:top w:val="nil"/>
              <w:left w:val="nil"/>
              <w:bottom w:val="nil"/>
              <w:right w:val="nil"/>
            </w:tcBorders>
            <w:shd w:val="clear" w:color="auto" w:fill="auto"/>
            <w:vAlign w:val="center"/>
            <w:hideMark/>
          </w:tcPr>
          <w:p w14:paraId="3E32898D"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3D3B43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BB5CBEB" w14:textId="77777777" w:rsidR="00BA4A12" w:rsidRPr="00BA4A12" w:rsidRDefault="00BA4A12" w:rsidP="00BA4A12">
            <w:pPr>
              <w:spacing w:line="240" w:lineRule="auto"/>
              <w:jc w:val="right"/>
              <w:rPr>
                <w:sz w:val="12"/>
                <w:szCs w:val="12"/>
              </w:rPr>
            </w:pPr>
            <w:r w:rsidRPr="00BA4A12">
              <w:rPr>
                <w:sz w:val="12"/>
                <w:szCs w:val="12"/>
              </w:rPr>
              <w:t>116 553</w:t>
            </w:r>
          </w:p>
        </w:tc>
        <w:tc>
          <w:tcPr>
            <w:tcW w:w="714" w:type="pct"/>
            <w:tcBorders>
              <w:top w:val="nil"/>
              <w:left w:val="nil"/>
              <w:bottom w:val="nil"/>
              <w:right w:val="nil"/>
            </w:tcBorders>
            <w:shd w:val="clear" w:color="auto" w:fill="auto"/>
            <w:noWrap/>
            <w:vAlign w:val="center"/>
            <w:hideMark/>
          </w:tcPr>
          <w:p w14:paraId="685CCEB6" w14:textId="77777777" w:rsidR="00BA4A12" w:rsidRPr="00BA4A12" w:rsidRDefault="00BA4A12" w:rsidP="00BA4A12">
            <w:pPr>
              <w:spacing w:line="240" w:lineRule="auto"/>
              <w:jc w:val="right"/>
              <w:rPr>
                <w:sz w:val="12"/>
                <w:szCs w:val="12"/>
              </w:rPr>
            </w:pPr>
            <w:r w:rsidRPr="00BA4A12">
              <w:rPr>
                <w:sz w:val="12"/>
                <w:szCs w:val="12"/>
              </w:rPr>
              <w:t>116 005,63</w:t>
            </w:r>
          </w:p>
        </w:tc>
        <w:tc>
          <w:tcPr>
            <w:tcW w:w="383" w:type="pct"/>
            <w:tcBorders>
              <w:top w:val="nil"/>
              <w:left w:val="nil"/>
              <w:bottom w:val="nil"/>
              <w:right w:val="nil"/>
            </w:tcBorders>
            <w:shd w:val="clear" w:color="auto" w:fill="auto"/>
            <w:noWrap/>
            <w:vAlign w:val="center"/>
            <w:hideMark/>
          </w:tcPr>
          <w:p w14:paraId="4B72FBE0" w14:textId="77777777" w:rsidR="00BA4A12" w:rsidRPr="00BA4A12" w:rsidRDefault="00BA4A12" w:rsidP="00BA4A12">
            <w:pPr>
              <w:spacing w:line="240" w:lineRule="auto"/>
              <w:jc w:val="right"/>
              <w:rPr>
                <w:sz w:val="12"/>
                <w:szCs w:val="12"/>
              </w:rPr>
            </w:pPr>
            <w:r w:rsidRPr="00BA4A12">
              <w:rPr>
                <w:sz w:val="12"/>
                <w:szCs w:val="12"/>
              </w:rPr>
              <w:t>99,5%</w:t>
            </w:r>
          </w:p>
        </w:tc>
      </w:tr>
      <w:tr w:rsidR="00BA4A12" w:rsidRPr="00BA4A12" w14:paraId="659B526D" w14:textId="77777777" w:rsidTr="00BA4A12">
        <w:trPr>
          <w:trHeight w:val="85"/>
        </w:trPr>
        <w:tc>
          <w:tcPr>
            <w:tcW w:w="2876" w:type="pct"/>
            <w:tcBorders>
              <w:top w:val="nil"/>
              <w:left w:val="nil"/>
              <w:bottom w:val="nil"/>
              <w:right w:val="nil"/>
            </w:tcBorders>
            <w:shd w:val="clear" w:color="auto" w:fill="auto"/>
            <w:vAlign w:val="center"/>
            <w:hideMark/>
          </w:tcPr>
          <w:p w14:paraId="45333899"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590F316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6E724DE" w14:textId="77777777" w:rsidR="00BA4A12" w:rsidRPr="00BA4A12" w:rsidRDefault="00BA4A12" w:rsidP="00BA4A12">
            <w:pPr>
              <w:spacing w:line="240" w:lineRule="auto"/>
              <w:jc w:val="right"/>
              <w:rPr>
                <w:sz w:val="12"/>
                <w:szCs w:val="12"/>
              </w:rPr>
            </w:pPr>
            <w:r w:rsidRPr="00BA4A12">
              <w:rPr>
                <w:sz w:val="12"/>
                <w:szCs w:val="12"/>
              </w:rPr>
              <w:t>109 717</w:t>
            </w:r>
          </w:p>
        </w:tc>
        <w:tc>
          <w:tcPr>
            <w:tcW w:w="714" w:type="pct"/>
            <w:tcBorders>
              <w:top w:val="nil"/>
              <w:left w:val="nil"/>
              <w:bottom w:val="nil"/>
              <w:right w:val="nil"/>
            </w:tcBorders>
            <w:shd w:val="clear" w:color="auto" w:fill="auto"/>
            <w:noWrap/>
            <w:vAlign w:val="center"/>
            <w:hideMark/>
          </w:tcPr>
          <w:p w14:paraId="5C7E3A6E" w14:textId="77777777" w:rsidR="00BA4A12" w:rsidRPr="00BA4A12" w:rsidRDefault="00BA4A12" w:rsidP="00BA4A12">
            <w:pPr>
              <w:spacing w:line="240" w:lineRule="auto"/>
              <w:jc w:val="right"/>
              <w:rPr>
                <w:sz w:val="12"/>
                <w:szCs w:val="12"/>
              </w:rPr>
            </w:pPr>
            <w:r w:rsidRPr="00BA4A12">
              <w:rPr>
                <w:sz w:val="12"/>
                <w:szCs w:val="12"/>
              </w:rPr>
              <w:t>109 347,35</w:t>
            </w:r>
          </w:p>
        </w:tc>
        <w:tc>
          <w:tcPr>
            <w:tcW w:w="383" w:type="pct"/>
            <w:tcBorders>
              <w:top w:val="nil"/>
              <w:left w:val="nil"/>
              <w:bottom w:val="nil"/>
              <w:right w:val="nil"/>
            </w:tcBorders>
            <w:shd w:val="clear" w:color="auto" w:fill="auto"/>
            <w:noWrap/>
            <w:vAlign w:val="center"/>
            <w:hideMark/>
          </w:tcPr>
          <w:p w14:paraId="7194695F" w14:textId="77777777" w:rsidR="00BA4A12" w:rsidRPr="00BA4A12" w:rsidRDefault="00BA4A12" w:rsidP="00BA4A12">
            <w:pPr>
              <w:spacing w:line="240" w:lineRule="auto"/>
              <w:jc w:val="right"/>
              <w:rPr>
                <w:sz w:val="12"/>
                <w:szCs w:val="12"/>
              </w:rPr>
            </w:pPr>
            <w:r w:rsidRPr="00BA4A12">
              <w:rPr>
                <w:sz w:val="12"/>
                <w:szCs w:val="12"/>
              </w:rPr>
              <w:t>99,7%</w:t>
            </w:r>
          </w:p>
        </w:tc>
      </w:tr>
      <w:tr w:rsidR="00BA4A12" w:rsidRPr="00BA4A12" w14:paraId="119AD068" w14:textId="77777777" w:rsidTr="00BA4A12">
        <w:trPr>
          <w:trHeight w:val="85"/>
        </w:trPr>
        <w:tc>
          <w:tcPr>
            <w:tcW w:w="2876" w:type="pct"/>
            <w:tcBorders>
              <w:top w:val="nil"/>
              <w:left w:val="nil"/>
              <w:bottom w:val="nil"/>
              <w:right w:val="nil"/>
            </w:tcBorders>
            <w:shd w:val="clear" w:color="auto" w:fill="auto"/>
            <w:vAlign w:val="center"/>
            <w:hideMark/>
          </w:tcPr>
          <w:p w14:paraId="12B6159D" w14:textId="77777777" w:rsidR="00BA4A12" w:rsidRPr="00BA4A12" w:rsidRDefault="00BA4A12" w:rsidP="00BA4A12">
            <w:pPr>
              <w:spacing w:line="240" w:lineRule="auto"/>
              <w:rPr>
                <w:sz w:val="12"/>
                <w:szCs w:val="12"/>
              </w:rPr>
            </w:pPr>
            <w:r w:rsidRPr="00BA4A12">
              <w:rPr>
                <w:sz w:val="12"/>
                <w:szCs w:val="12"/>
              </w:rPr>
              <w:t xml:space="preserve">Nagrody konkursowe </w:t>
            </w:r>
          </w:p>
        </w:tc>
        <w:tc>
          <w:tcPr>
            <w:tcW w:w="413" w:type="pct"/>
            <w:tcBorders>
              <w:top w:val="nil"/>
              <w:left w:val="nil"/>
              <w:bottom w:val="nil"/>
              <w:right w:val="nil"/>
            </w:tcBorders>
            <w:shd w:val="clear" w:color="auto" w:fill="auto"/>
            <w:noWrap/>
            <w:vAlign w:val="center"/>
            <w:hideMark/>
          </w:tcPr>
          <w:p w14:paraId="6E67DEB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1D89CB4" w14:textId="77777777" w:rsidR="00BA4A12" w:rsidRPr="00BA4A12" w:rsidRDefault="00BA4A12" w:rsidP="00BA4A12">
            <w:pPr>
              <w:spacing w:line="240" w:lineRule="auto"/>
              <w:jc w:val="right"/>
              <w:rPr>
                <w:sz w:val="12"/>
                <w:szCs w:val="12"/>
              </w:rPr>
            </w:pPr>
            <w:r w:rsidRPr="00BA4A12">
              <w:rPr>
                <w:sz w:val="12"/>
                <w:szCs w:val="12"/>
              </w:rPr>
              <w:t>59 956</w:t>
            </w:r>
          </w:p>
        </w:tc>
        <w:tc>
          <w:tcPr>
            <w:tcW w:w="714" w:type="pct"/>
            <w:tcBorders>
              <w:top w:val="nil"/>
              <w:left w:val="nil"/>
              <w:bottom w:val="nil"/>
              <w:right w:val="nil"/>
            </w:tcBorders>
            <w:shd w:val="clear" w:color="auto" w:fill="auto"/>
            <w:noWrap/>
            <w:vAlign w:val="center"/>
            <w:hideMark/>
          </w:tcPr>
          <w:p w14:paraId="0E00671B" w14:textId="77777777" w:rsidR="00BA4A12" w:rsidRPr="00BA4A12" w:rsidRDefault="00BA4A12" w:rsidP="00BA4A12">
            <w:pPr>
              <w:spacing w:line="240" w:lineRule="auto"/>
              <w:jc w:val="right"/>
              <w:rPr>
                <w:sz w:val="12"/>
                <w:szCs w:val="12"/>
              </w:rPr>
            </w:pPr>
            <w:r w:rsidRPr="00BA4A12">
              <w:rPr>
                <w:sz w:val="12"/>
                <w:szCs w:val="12"/>
              </w:rPr>
              <w:t>59 881,16</w:t>
            </w:r>
          </w:p>
        </w:tc>
        <w:tc>
          <w:tcPr>
            <w:tcW w:w="383" w:type="pct"/>
            <w:tcBorders>
              <w:top w:val="nil"/>
              <w:left w:val="nil"/>
              <w:bottom w:val="nil"/>
              <w:right w:val="nil"/>
            </w:tcBorders>
            <w:shd w:val="clear" w:color="auto" w:fill="auto"/>
            <w:noWrap/>
            <w:vAlign w:val="center"/>
            <w:hideMark/>
          </w:tcPr>
          <w:p w14:paraId="408035C0" w14:textId="77777777" w:rsidR="00BA4A12" w:rsidRPr="00BA4A12" w:rsidRDefault="00BA4A12" w:rsidP="00BA4A12">
            <w:pPr>
              <w:spacing w:line="240" w:lineRule="auto"/>
              <w:jc w:val="right"/>
              <w:rPr>
                <w:sz w:val="12"/>
                <w:szCs w:val="12"/>
              </w:rPr>
            </w:pPr>
            <w:r w:rsidRPr="00BA4A12">
              <w:rPr>
                <w:sz w:val="12"/>
                <w:szCs w:val="12"/>
              </w:rPr>
              <w:t>99,9%</w:t>
            </w:r>
          </w:p>
        </w:tc>
      </w:tr>
      <w:tr w:rsidR="00BA4A12" w:rsidRPr="00BA4A12" w14:paraId="54F13FB9" w14:textId="77777777" w:rsidTr="00BA4A12">
        <w:trPr>
          <w:trHeight w:val="85"/>
        </w:trPr>
        <w:tc>
          <w:tcPr>
            <w:tcW w:w="2876" w:type="pct"/>
            <w:tcBorders>
              <w:top w:val="nil"/>
              <w:left w:val="nil"/>
              <w:bottom w:val="nil"/>
              <w:right w:val="nil"/>
            </w:tcBorders>
            <w:shd w:val="clear" w:color="auto" w:fill="auto"/>
            <w:vAlign w:val="center"/>
            <w:hideMark/>
          </w:tcPr>
          <w:p w14:paraId="7B39EE75"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787E060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5BAEAD4" w14:textId="77777777" w:rsidR="00BA4A12" w:rsidRPr="00BA4A12" w:rsidRDefault="00BA4A12" w:rsidP="00BA4A12">
            <w:pPr>
              <w:spacing w:line="240" w:lineRule="auto"/>
              <w:jc w:val="right"/>
              <w:rPr>
                <w:sz w:val="12"/>
                <w:szCs w:val="12"/>
              </w:rPr>
            </w:pPr>
            <w:r w:rsidRPr="00BA4A12">
              <w:rPr>
                <w:sz w:val="12"/>
                <w:szCs w:val="12"/>
              </w:rPr>
              <w:t>32 080</w:t>
            </w:r>
          </w:p>
        </w:tc>
        <w:tc>
          <w:tcPr>
            <w:tcW w:w="714" w:type="pct"/>
            <w:tcBorders>
              <w:top w:val="nil"/>
              <w:left w:val="nil"/>
              <w:bottom w:val="nil"/>
              <w:right w:val="nil"/>
            </w:tcBorders>
            <w:shd w:val="clear" w:color="auto" w:fill="auto"/>
            <w:noWrap/>
            <w:vAlign w:val="center"/>
            <w:hideMark/>
          </w:tcPr>
          <w:p w14:paraId="3ECF9338" w14:textId="77777777" w:rsidR="00BA4A12" w:rsidRPr="00BA4A12" w:rsidRDefault="00BA4A12" w:rsidP="00BA4A12">
            <w:pPr>
              <w:spacing w:line="240" w:lineRule="auto"/>
              <w:jc w:val="right"/>
              <w:rPr>
                <w:sz w:val="12"/>
                <w:szCs w:val="12"/>
              </w:rPr>
            </w:pPr>
            <w:r w:rsidRPr="00BA4A12">
              <w:rPr>
                <w:sz w:val="12"/>
                <w:szCs w:val="12"/>
              </w:rPr>
              <w:t>32 030,49</w:t>
            </w:r>
          </w:p>
        </w:tc>
        <w:tc>
          <w:tcPr>
            <w:tcW w:w="383" w:type="pct"/>
            <w:tcBorders>
              <w:top w:val="nil"/>
              <w:left w:val="nil"/>
              <w:bottom w:val="nil"/>
              <w:right w:val="nil"/>
            </w:tcBorders>
            <w:shd w:val="clear" w:color="auto" w:fill="auto"/>
            <w:noWrap/>
            <w:vAlign w:val="center"/>
            <w:hideMark/>
          </w:tcPr>
          <w:p w14:paraId="3C4F9AC5" w14:textId="77777777" w:rsidR="00BA4A12" w:rsidRPr="00BA4A12" w:rsidRDefault="00BA4A12" w:rsidP="00BA4A12">
            <w:pPr>
              <w:spacing w:line="240" w:lineRule="auto"/>
              <w:jc w:val="right"/>
              <w:rPr>
                <w:sz w:val="12"/>
                <w:szCs w:val="12"/>
              </w:rPr>
            </w:pPr>
            <w:r w:rsidRPr="00BA4A12">
              <w:rPr>
                <w:sz w:val="12"/>
                <w:szCs w:val="12"/>
              </w:rPr>
              <w:t>99,8%</w:t>
            </w:r>
          </w:p>
        </w:tc>
      </w:tr>
      <w:tr w:rsidR="00BA4A12" w:rsidRPr="00BA4A12" w14:paraId="3D7236D2" w14:textId="77777777" w:rsidTr="00BA4A12">
        <w:trPr>
          <w:trHeight w:val="85"/>
        </w:trPr>
        <w:tc>
          <w:tcPr>
            <w:tcW w:w="2876" w:type="pct"/>
            <w:tcBorders>
              <w:top w:val="nil"/>
              <w:left w:val="nil"/>
              <w:bottom w:val="nil"/>
              <w:right w:val="nil"/>
            </w:tcBorders>
            <w:shd w:val="clear" w:color="auto" w:fill="auto"/>
            <w:vAlign w:val="center"/>
            <w:hideMark/>
          </w:tcPr>
          <w:p w14:paraId="462672F9"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C15A15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4DB22C7"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5D2118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F704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576E00" w14:textId="77777777" w:rsidTr="00BA4A12">
        <w:trPr>
          <w:trHeight w:val="85"/>
        </w:trPr>
        <w:tc>
          <w:tcPr>
            <w:tcW w:w="2876" w:type="pct"/>
            <w:tcBorders>
              <w:top w:val="nil"/>
              <w:left w:val="nil"/>
              <w:bottom w:val="nil"/>
              <w:right w:val="nil"/>
            </w:tcBorders>
            <w:shd w:val="clear" w:color="auto" w:fill="auto"/>
            <w:vAlign w:val="center"/>
            <w:hideMark/>
          </w:tcPr>
          <w:p w14:paraId="61ADF2F9"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694F2EB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1DC12BA2" w14:textId="77777777" w:rsidR="00BA4A12" w:rsidRPr="00BA4A12" w:rsidRDefault="00BA4A12" w:rsidP="00BA4A12">
            <w:pPr>
              <w:spacing w:line="240" w:lineRule="auto"/>
              <w:jc w:val="right"/>
              <w:rPr>
                <w:sz w:val="12"/>
                <w:szCs w:val="12"/>
              </w:rPr>
            </w:pPr>
            <w:r w:rsidRPr="00BA4A12">
              <w:rPr>
                <w:sz w:val="12"/>
                <w:szCs w:val="12"/>
              </w:rPr>
              <w:t>395 200</w:t>
            </w:r>
          </w:p>
        </w:tc>
        <w:tc>
          <w:tcPr>
            <w:tcW w:w="714" w:type="pct"/>
            <w:tcBorders>
              <w:top w:val="nil"/>
              <w:left w:val="nil"/>
              <w:bottom w:val="nil"/>
              <w:right w:val="nil"/>
            </w:tcBorders>
            <w:shd w:val="clear" w:color="auto" w:fill="auto"/>
            <w:vAlign w:val="center"/>
            <w:hideMark/>
          </w:tcPr>
          <w:p w14:paraId="16B39BF4" w14:textId="77777777" w:rsidR="00BA4A12" w:rsidRPr="00BA4A12" w:rsidRDefault="00BA4A12" w:rsidP="00BA4A12">
            <w:pPr>
              <w:spacing w:line="240" w:lineRule="auto"/>
              <w:jc w:val="right"/>
              <w:rPr>
                <w:sz w:val="12"/>
                <w:szCs w:val="12"/>
              </w:rPr>
            </w:pPr>
            <w:r w:rsidRPr="00BA4A12">
              <w:rPr>
                <w:sz w:val="12"/>
                <w:szCs w:val="12"/>
              </w:rPr>
              <w:t>386 569,45</w:t>
            </w:r>
          </w:p>
        </w:tc>
        <w:tc>
          <w:tcPr>
            <w:tcW w:w="383" w:type="pct"/>
            <w:tcBorders>
              <w:top w:val="nil"/>
              <w:left w:val="nil"/>
              <w:bottom w:val="nil"/>
              <w:right w:val="nil"/>
            </w:tcBorders>
            <w:shd w:val="clear" w:color="auto" w:fill="auto"/>
            <w:vAlign w:val="center"/>
            <w:hideMark/>
          </w:tcPr>
          <w:p w14:paraId="037298AA" w14:textId="77777777" w:rsidR="00BA4A12" w:rsidRPr="00BA4A12" w:rsidRDefault="00BA4A12" w:rsidP="00BA4A12">
            <w:pPr>
              <w:spacing w:line="240" w:lineRule="auto"/>
              <w:jc w:val="right"/>
              <w:rPr>
                <w:sz w:val="12"/>
                <w:szCs w:val="12"/>
              </w:rPr>
            </w:pPr>
            <w:r w:rsidRPr="00BA4A12">
              <w:rPr>
                <w:sz w:val="12"/>
                <w:szCs w:val="12"/>
              </w:rPr>
              <w:t>97,8%</w:t>
            </w:r>
          </w:p>
        </w:tc>
      </w:tr>
      <w:tr w:rsidR="00BA4A12" w:rsidRPr="00BA4A12" w14:paraId="0D447D2E" w14:textId="77777777" w:rsidTr="00BA4A12">
        <w:trPr>
          <w:trHeight w:val="85"/>
        </w:trPr>
        <w:tc>
          <w:tcPr>
            <w:tcW w:w="2876" w:type="pct"/>
            <w:tcBorders>
              <w:top w:val="nil"/>
              <w:left w:val="nil"/>
              <w:bottom w:val="nil"/>
              <w:right w:val="nil"/>
            </w:tcBorders>
            <w:shd w:val="clear" w:color="auto" w:fill="auto"/>
            <w:vAlign w:val="center"/>
            <w:hideMark/>
          </w:tcPr>
          <w:p w14:paraId="5B23D156"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822BA3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74DBD7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C6B86D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2151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E4BCD9" w14:textId="77777777" w:rsidTr="00BA4A12">
        <w:trPr>
          <w:trHeight w:val="85"/>
        </w:trPr>
        <w:tc>
          <w:tcPr>
            <w:tcW w:w="2876" w:type="pct"/>
            <w:tcBorders>
              <w:top w:val="nil"/>
              <w:left w:val="nil"/>
              <w:bottom w:val="nil"/>
              <w:right w:val="nil"/>
            </w:tcBorders>
            <w:shd w:val="clear" w:color="auto" w:fill="auto"/>
            <w:vAlign w:val="center"/>
            <w:hideMark/>
          </w:tcPr>
          <w:p w14:paraId="17830755"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8BD158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8EED6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DAB722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54793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67AF3D" w14:textId="77777777" w:rsidTr="00BA4A12">
        <w:trPr>
          <w:trHeight w:val="85"/>
        </w:trPr>
        <w:tc>
          <w:tcPr>
            <w:tcW w:w="2876" w:type="pct"/>
            <w:tcBorders>
              <w:top w:val="nil"/>
              <w:left w:val="nil"/>
              <w:bottom w:val="nil"/>
              <w:right w:val="nil"/>
            </w:tcBorders>
            <w:shd w:val="clear" w:color="auto" w:fill="auto"/>
            <w:vAlign w:val="center"/>
            <w:hideMark/>
          </w:tcPr>
          <w:p w14:paraId="332D9278"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7658E3E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B2CEF3C" w14:textId="77777777" w:rsidR="00BA4A12" w:rsidRPr="00BA4A12" w:rsidRDefault="00BA4A12" w:rsidP="00BA4A12">
            <w:pPr>
              <w:spacing w:line="240" w:lineRule="auto"/>
              <w:jc w:val="right"/>
              <w:rPr>
                <w:sz w:val="12"/>
                <w:szCs w:val="12"/>
              </w:rPr>
            </w:pPr>
            <w:r w:rsidRPr="00BA4A12">
              <w:rPr>
                <w:sz w:val="12"/>
                <w:szCs w:val="12"/>
              </w:rPr>
              <w:t>20 400</w:t>
            </w:r>
          </w:p>
        </w:tc>
        <w:tc>
          <w:tcPr>
            <w:tcW w:w="714" w:type="pct"/>
            <w:tcBorders>
              <w:top w:val="nil"/>
              <w:left w:val="nil"/>
              <w:bottom w:val="nil"/>
              <w:right w:val="nil"/>
            </w:tcBorders>
            <w:shd w:val="clear" w:color="auto" w:fill="auto"/>
            <w:noWrap/>
            <w:vAlign w:val="center"/>
            <w:hideMark/>
          </w:tcPr>
          <w:p w14:paraId="15E2BF9E" w14:textId="77777777" w:rsidR="00BA4A12" w:rsidRPr="00BA4A12" w:rsidRDefault="00BA4A12" w:rsidP="00BA4A12">
            <w:pPr>
              <w:spacing w:line="240" w:lineRule="auto"/>
              <w:jc w:val="right"/>
              <w:rPr>
                <w:sz w:val="12"/>
                <w:szCs w:val="12"/>
              </w:rPr>
            </w:pPr>
            <w:r w:rsidRPr="00BA4A12">
              <w:rPr>
                <w:sz w:val="12"/>
                <w:szCs w:val="12"/>
              </w:rPr>
              <w:t>19 792,77</w:t>
            </w:r>
          </w:p>
        </w:tc>
        <w:tc>
          <w:tcPr>
            <w:tcW w:w="383" w:type="pct"/>
            <w:tcBorders>
              <w:top w:val="nil"/>
              <w:left w:val="nil"/>
              <w:bottom w:val="nil"/>
              <w:right w:val="nil"/>
            </w:tcBorders>
            <w:shd w:val="clear" w:color="auto" w:fill="auto"/>
            <w:noWrap/>
            <w:vAlign w:val="center"/>
            <w:hideMark/>
          </w:tcPr>
          <w:p w14:paraId="36DDDCAD" w14:textId="77777777" w:rsidR="00BA4A12" w:rsidRPr="00BA4A12" w:rsidRDefault="00BA4A12" w:rsidP="00BA4A12">
            <w:pPr>
              <w:spacing w:line="240" w:lineRule="auto"/>
              <w:jc w:val="right"/>
              <w:rPr>
                <w:sz w:val="12"/>
                <w:szCs w:val="12"/>
              </w:rPr>
            </w:pPr>
            <w:r w:rsidRPr="00BA4A12">
              <w:rPr>
                <w:sz w:val="12"/>
                <w:szCs w:val="12"/>
              </w:rPr>
              <w:t>97,0%</w:t>
            </w:r>
          </w:p>
        </w:tc>
      </w:tr>
      <w:tr w:rsidR="00BA4A12" w:rsidRPr="00BA4A12" w14:paraId="26D7F454" w14:textId="77777777" w:rsidTr="00BA4A12">
        <w:trPr>
          <w:trHeight w:val="85"/>
        </w:trPr>
        <w:tc>
          <w:tcPr>
            <w:tcW w:w="2876" w:type="pct"/>
            <w:tcBorders>
              <w:top w:val="nil"/>
              <w:left w:val="nil"/>
              <w:bottom w:val="nil"/>
              <w:right w:val="nil"/>
            </w:tcBorders>
            <w:shd w:val="clear" w:color="auto" w:fill="auto"/>
            <w:vAlign w:val="center"/>
            <w:hideMark/>
          </w:tcPr>
          <w:p w14:paraId="3CBAA18F"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5ED4C21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326CFB6" w14:textId="77777777" w:rsidR="00BA4A12" w:rsidRPr="00BA4A12" w:rsidRDefault="00BA4A12" w:rsidP="00BA4A12">
            <w:pPr>
              <w:spacing w:line="240" w:lineRule="auto"/>
              <w:jc w:val="right"/>
              <w:rPr>
                <w:i/>
                <w:iCs/>
                <w:sz w:val="12"/>
                <w:szCs w:val="12"/>
              </w:rPr>
            </w:pPr>
            <w:r w:rsidRPr="00BA4A12">
              <w:rPr>
                <w:i/>
                <w:iCs/>
                <w:sz w:val="12"/>
                <w:szCs w:val="12"/>
              </w:rPr>
              <w:t>19 200</w:t>
            </w:r>
          </w:p>
        </w:tc>
        <w:tc>
          <w:tcPr>
            <w:tcW w:w="714" w:type="pct"/>
            <w:tcBorders>
              <w:top w:val="nil"/>
              <w:left w:val="nil"/>
              <w:bottom w:val="nil"/>
              <w:right w:val="nil"/>
            </w:tcBorders>
            <w:shd w:val="clear" w:color="auto" w:fill="auto"/>
            <w:noWrap/>
            <w:vAlign w:val="center"/>
            <w:hideMark/>
          </w:tcPr>
          <w:p w14:paraId="22FB4D6A" w14:textId="77777777" w:rsidR="00BA4A12" w:rsidRPr="00BA4A12" w:rsidRDefault="00BA4A12" w:rsidP="00BA4A12">
            <w:pPr>
              <w:spacing w:line="240" w:lineRule="auto"/>
              <w:jc w:val="right"/>
              <w:rPr>
                <w:i/>
                <w:iCs/>
                <w:sz w:val="12"/>
                <w:szCs w:val="12"/>
              </w:rPr>
            </w:pPr>
            <w:r w:rsidRPr="00BA4A12">
              <w:rPr>
                <w:i/>
                <w:iCs/>
                <w:sz w:val="12"/>
                <w:szCs w:val="12"/>
              </w:rPr>
              <w:t>19 200,00</w:t>
            </w:r>
          </w:p>
        </w:tc>
        <w:tc>
          <w:tcPr>
            <w:tcW w:w="383" w:type="pct"/>
            <w:tcBorders>
              <w:top w:val="nil"/>
              <w:left w:val="nil"/>
              <w:bottom w:val="nil"/>
              <w:right w:val="nil"/>
            </w:tcBorders>
            <w:shd w:val="clear" w:color="auto" w:fill="auto"/>
            <w:noWrap/>
            <w:vAlign w:val="center"/>
            <w:hideMark/>
          </w:tcPr>
          <w:p w14:paraId="1DD59C40"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736E1B56" w14:textId="77777777" w:rsidTr="00BA4A12">
        <w:trPr>
          <w:trHeight w:val="85"/>
        </w:trPr>
        <w:tc>
          <w:tcPr>
            <w:tcW w:w="2876" w:type="pct"/>
            <w:tcBorders>
              <w:top w:val="nil"/>
              <w:left w:val="nil"/>
              <w:bottom w:val="nil"/>
              <w:right w:val="nil"/>
            </w:tcBorders>
            <w:shd w:val="clear" w:color="auto" w:fill="auto"/>
            <w:vAlign w:val="center"/>
            <w:hideMark/>
          </w:tcPr>
          <w:p w14:paraId="45C51361"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34855A6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AEA56BE" w14:textId="77777777" w:rsidR="00BA4A12" w:rsidRPr="00BA4A12" w:rsidRDefault="00BA4A12" w:rsidP="00BA4A12">
            <w:pPr>
              <w:spacing w:line="240" w:lineRule="auto"/>
              <w:jc w:val="right"/>
              <w:rPr>
                <w:i/>
                <w:iCs/>
                <w:sz w:val="12"/>
                <w:szCs w:val="12"/>
              </w:rPr>
            </w:pPr>
            <w:r w:rsidRPr="00BA4A12">
              <w:rPr>
                <w:i/>
                <w:iCs/>
                <w:sz w:val="12"/>
                <w:szCs w:val="12"/>
              </w:rPr>
              <w:t>1 200</w:t>
            </w:r>
          </w:p>
        </w:tc>
        <w:tc>
          <w:tcPr>
            <w:tcW w:w="714" w:type="pct"/>
            <w:tcBorders>
              <w:top w:val="nil"/>
              <w:left w:val="nil"/>
              <w:bottom w:val="nil"/>
              <w:right w:val="nil"/>
            </w:tcBorders>
            <w:shd w:val="clear" w:color="auto" w:fill="auto"/>
            <w:noWrap/>
            <w:vAlign w:val="center"/>
            <w:hideMark/>
          </w:tcPr>
          <w:p w14:paraId="0B0EA6BF" w14:textId="77777777" w:rsidR="00BA4A12" w:rsidRPr="00BA4A12" w:rsidRDefault="00BA4A12" w:rsidP="00BA4A12">
            <w:pPr>
              <w:spacing w:line="240" w:lineRule="auto"/>
              <w:jc w:val="right"/>
              <w:rPr>
                <w:i/>
                <w:iCs/>
                <w:sz w:val="12"/>
                <w:szCs w:val="12"/>
              </w:rPr>
            </w:pPr>
            <w:r w:rsidRPr="00BA4A12">
              <w:rPr>
                <w:i/>
                <w:iCs/>
                <w:sz w:val="12"/>
                <w:szCs w:val="12"/>
              </w:rPr>
              <w:t>592,77</w:t>
            </w:r>
          </w:p>
        </w:tc>
        <w:tc>
          <w:tcPr>
            <w:tcW w:w="383" w:type="pct"/>
            <w:tcBorders>
              <w:top w:val="nil"/>
              <w:left w:val="nil"/>
              <w:bottom w:val="nil"/>
              <w:right w:val="nil"/>
            </w:tcBorders>
            <w:shd w:val="clear" w:color="auto" w:fill="auto"/>
            <w:noWrap/>
            <w:vAlign w:val="center"/>
            <w:hideMark/>
          </w:tcPr>
          <w:p w14:paraId="4C1F9A45" w14:textId="77777777" w:rsidR="00BA4A12" w:rsidRPr="00BA4A12" w:rsidRDefault="00BA4A12" w:rsidP="00BA4A12">
            <w:pPr>
              <w:spacing w:line="240" w:lineRule="auto"/>
              <w:jc w:val="right"/>
              <w:rPr>
                <w:i/>
                <w:iCs/>
                <w:sz w:val="12"/>
                <w:szCs w:val="12"/>
              </w:rPr>
            </w:pPr>
            <w:r w:rsidRPr="00BA4A12">
              <w:rPr>
                <w:i/>
                <w:iCs/>
                <w:sz w:val="12"/>
                <w:szCs w:val="12"/>
              </w:rPr>
              <w:t>49,4%</w:t>
            </w:r>
          </w:p>
        </w:tc>
      </w:tr>
      <w:tr w:rsidR="00BA4A12" w:rsidRPr="00BA4A12" w14:paraId="67ECD88A" w14:textId="77777777" w:rsidTr="00BA4A12">
        <w:trPr>
          <w:trHeight w:val="85"/>
        </w:trPr>
        <w:tc>
          <w:tcPr>
            <w:tcW w:w="2876" w:type="pct"/>
            <w:tcBorders>
              <w:top w:val="nil"/>
              <w:left w:val="nil"/>
              <w:bottom w:val="nil"/>
              <w:right w:val="nil"/>
            </w:tcBorders>
            <w:shd w:val="clear" w:color="auto" w:fill="auto"/>
            <w:vAlign w:val="center"/>
            <w:hideMark/>
          </w:tcPr>
          <w:p w14:paraId="621B9D03"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5863762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AB8658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1B97B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098908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9760C3" w14:textId="77777777" w:rsidTr="00BA4A12">
        <w:trPr>
          <w:trHeight w:val="85"/>
        </w:trPr>
        <w:tc>
          <w:tcPr>
            <w:tcW w:w="2876" w:type="pct"/>
            <w:tcBorders>
              <w:top w:val="nil"/>
              <w:left w:val="nil"/>
              <w:bottom w:val="nil"/>
              <w:right w:val="nil"/>
            </w:tcBorders>
            <w:shd w:val="clear" w:color="auto" w:fill="auto"/>
            <w:vAlign w:val="center"/>
            <w:hideMark/>
          </w:tcPr>
          <w:p w14:paraId="043C1601"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1024DF1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18FF83B" w14:textId="77777777" w:rsidR="00BA4A12" w:rsidRPr="00BA4A12" w:rsidRDefault="00BA4A12" w:rsidP="00BA4A12">
            <w:pPr>
              <w:spacing w:line="240" w:lineRule="auto"/>
              <w:jc w:val="right"/>
              <w:rPr>
                <w:sz w:val="12"/>
                <w:szCs w:val="12"/>
              </w:rPr>
            </w:pPr>
            <w:r w:rsidRPr="00BA4A12">
              <w:rPr>
                <w:sz w:val="12"/>
                <w:szCs w:val="12"/>
              </w:rPr>
              <w:t>251 457</w:t>
            </w:r>
          </w:p>
        </w:tc>
        <w:tc>
          <w:tcPr>
            <w:tcW w:w="714" w:type="pct"/>
            <w:tcBorders>
              <w:top w:val="nil"/>
              <w:left w:val="nil"/>
              <w:bottom w:val="nil"/>
              <w:right w:val="nil"/>
            </w:tcBorders>
            <w:shd w:val="clear" w:color="auto" w:fill="auto"/>
            <w:noWrap/>
            <w:vAlign w:val="center"/>
            <w:hideMark/>
          </w:tcPr>
          <w:p w14:paraId="3B32DF14" w14:textId="77777777" w:rsidR="00BA4A12" w:rsidRPr="00BA4A12" w:rsidRDefault="00BA4A12" w:rsidP="00BA4A12">
            <w:pPr>
              <w:spacing w:line="240" w:lineRule="auto"/>
              <w:jc w:val="right"/>
              <w:rPr>
                <w:sz w:val="12"/>
                <w:szCs w:val="12"/>
              </w:rPr>
            </w:pPr>
            <w:r w:rsidRPr="00BA4A12">
              <w:rPr>
                <w:sz w:val="12"/>
                <w:szCs w:val="12"/>
              </w:rPr>
              <w:t>251 456,36</w:t>
            </w:r>
          </w:p>
        </w:tc>
        <w:tc>
          <w:tcPr>
            <w:tcW w:w="383" w:type="pct"/>
            <w:tcBorders>
              <w:top w:val="nil"/>
              <w:left w:val="nil"/>
              <w:bottom w:val="nil"/>
              <w:right w:val="nil"/>
            </w:tcBorders>
            <w:shd w:val="clear" w:color="auto" w:fill="auto"/>
            <w:noWrap/>
            <w:vAlign w:val="center"/>
            <w:hideMark/>
          </w:tcPr>
          <w:p w14:paraId="29A4CE9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DDCFA76" w14:textId="77777777" w:rsidTr="00BA4A12">
        <w:trPr>
          <w:trHeight w:val="85"/>
        </w:trPr>
        <w:tc>
          <w:tcPr>
            <w:tcW w:w="2876" w:type="pct"/>
            <w:tcBorders>
              <w:top w:val="nil"/>
              <w:left w:val="nil"/>
              <w:bottom w:val="nil"/>
              <w:right w:val="nil"/>
            </w:tcBorders>
            <w:shd w:val="clear" w:color="auto" w:fill="auto"/>
            <w:vAlign w:val="center"/>
            <w:hideMark/>
          </w:tcPr>
          <w:p w14:paraId="7467D8C0"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4EF33BA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4436F52" w14:textId="77777777" w:rsidR="00BA4A12" w:rsidRPr="00BA4A12" w:rsidRDefault="00BA4A12" w:rsidP="00BA4A12">
            <w:pPr>
              <w:spacing w:line="240" w:lineRule="auto"/>
              <w:jc w:val="right"/>
              <w:rPr>
                <w:sz w:val="12"/>
                <w:szCs w:val="12"/>
              </w:rPr>
            </w:pPr>
            <w:r w:rsidRPr="00BA4A12">
              <w:rPr>
                <w:sz w:val="12"/>
                <w:szCs w:val="12"/>
              </w:rPr>
              <w:t>115 343</w:t>
            </w:r>
          </w:p>
        </w:tc>
        <w:tc>
          <w:tcPr>
            <w:tcW w:w="714" w:type="pct"/>
            <w:tcBorders>
              <w:top w:val="nil"/>
              <w:left w:val="nil"/>
              <w:bottom w:val="nil"/>
              <w:right w:val="nil"/>
            </w:tcBorders>
            <w:shd w:val="clear" w:color="auto" w:fill="auto"/>
            <w:noWrap/>
            <w:vAlign w:val="center"/>
            <w:hideMark/>
          </w:tcPr>
          <w:p w14:paraId="0A1282D8" w14:textId="77777777" w:rsidR="00BA4A12" w:rsidRPr="00BA4A12" w:rsidRDefault="00BA4A12" w:rsidP="00BA4A12">
            <w:pPr>
              <w:spacing w:line="240" w:lineRule="auto"/>
              <w:jc w:val="right"/>
              <w:rPr>
                <w:sz w:val="12"/>
                <w:szCs w:val="12"/>
              </w:rPr>
            </w:pPr>
            <w:r w:rsidRPr="00BA4A12">
              <w:rPr>
                <w:sz w:val="12"/>
                <w:szCs w:val="12"/>
              </w:rPr>
              <w:t>115 320,32</w:t>
            </w:r>
          </w:p>
        </w:tc>
        <w:tc>
          <w:tcPr>
            <w:tcW w:w="383" w:type="pct"/>
            <w:tcBorders>
              <w:top w:val="nil"/>
              <w:left w:val="nil"/>
              <w:bottom w:val="nil"/>
              <w:right w:val="nil"/>
            </w:tcBorders>
            <w:shd w:val="clear" w:color="auto" w:fill="auto"/>
            <w:noWrap/>
            <w:vAlign w:val="center"/>
            <w:hideMark/>
          </w:tcPr>
          <w:p w14:paraId="03325B16"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AC0CF02" w14:textId="77777777" w:rsidTr="00BA4A12">
        <w:trPr>
          <w:trHeight w:val="85"/>
        </w:trPr>
        <w:tc>
          <w:tcPr>
            <w:tcW w:w="2876" w:type="pct"/>
            <w:tcBorders>
              <w:top w:val="nil"/>
              <w:left w:val="nil"/>
              <w:bottom w:val="nil"/>
              <w:right w:val="nil"/>
            </w:tcBorders>
            <w:shd w:val="clear" w:color="auto" w:fill="auto"/>
            <w:vAlign w:val="center"/>
            <w:hideMark/>
          </w:tcPr>
          <w:p w14:paraId="618165CC" w14:textId="77777777" w:rsidR="00BA4A12" w:rsidRPr="00BA4A12" w:rsidRDefault="00BA4A12" w:rsidP="00BA4A12">
            <w:pPr>
              <w:spacing w:line="240" w:lineRule="auto"/>
              <w:rPr>
                <w:sz w:val="12"/>
                <w:szCs w:val="12"/>
              </w:rPr>
            </w:pPr>
            <w:r w:rsidRPr="00BA4A12">
              <w:rPr>
                <w:sz w:val="12"/>
                <w:szCs w:val="12"/>
              </w:rPr>
              <w:t xml:space="preserve">Nagrody konkursowe </w:t>
            </w:r>
          </w:p>
        </w:tc>
        <w:tc>
          <w:tcPr>
            <w:tcW w:w="413" w:type="pct"/>
            <w:tcBorders>
              <w:top w:val="nil"/>
              <w:left w:val="nil"/>
              <w:bottom w:val="nil"/>
              <w:right w:val="nil"/>
            </w:tcBorders>
            <w:shd w:val="clear" w:color="auto" w:fill="auto"/>
            <w:noWrap/>
            <w:vAlign w:val="center"/>
            <w:hideMark/>
          </w:tcPr>
          <w:p w14:paraId="3C2B274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E8F161A" w14:textId="77777777" w:rsidR="00BA4A12" w:rsidRPr="00BA4A12" w:rsidRDefault="00BA4A12" w:rsidP="00BA4A12">
            <w:pPr>
              <w:spacing w:line="240" w:lineRule="auto"/>
              <w:jc w:val="right"/>
              <w:rPr>
                <w:sz w:val="12"/>
                <w:szCs w:val="12"/>
              </w:rPr>
            </w:pPr>
            <w:r w:rsidRPr="00BA4A12">
              <w:rPr>
                <w:sz w:val="12"/>
                <w:szCs w:val="12"/>
              </w:rPr>
              <w:t>8 000</w:t>
            </w:r>
          </w:p>
        </w:tc>
        <w:tc>
          <w:tcPr>
            <w:tcW w:w="714" w:type="pct"/>
            <w:tcBorders>
              <w:top w:val="nil"/>
              <w:left w:val="nil"/>
              <w:bottom w:val="nil"/>
              <w:right w:val="nil"/>
            </w:tcBorders>
            <w:shd w:val="clear" w:color="auto" w:fill="auto"/>
            <w:noWrap/>
            <w:vAlign w:val="center"/>
            <w:hideMark/>
          </w:tcPr>
          <w:p w14:paraId="324FC394" w14:textId="77777777" w:rsidR="00BA4A12" w:rsidRPr="00BA4A12" w:rsidRDefault="00BA4A12" w:rsidP="00BA4A12">
            <w:pPr>
              <w:spacing w:line="240" w:lineRule="auto"/>
              <w:jc w:val="right"/>
              <w:rPr>
                <w:sz w:val="12"/>
                <w:szCs w:val="12"/>
              </w:rPr>
            </w:pPr>
            <w:r w:rsidRPr="00BA4A12">
              <w:rPr>
                <w:sz w:val="12"/>
                <w:szCs w:val="12"/>
              </w:rPr>
              <w:t>0,00</w:t>
            </w:r>
          </w:p>
        </w:tc>
        <w:tc>
          <w:tcPr>
            <w:tcW w:w="383" w:type="pct"/>
            <w:tcBorders>
              <w:top w:val="nil"/>
              <w:left w:val="nil"/>
              <w:bottom w:val="nil"/>
              <w:right w:val="nil"/>
            </w:tcBorders>
            <w:shd w:val="clear" w:color="auto" w:fill="auto"/>
            <w:noWrap/>
            <w:vAlign w:val="center"/>
            <w:hideMark/>
          </w:tcPr>
          <w:p w14:paraId="390EE054" w14:textId="77777777" w:rsidR="00BA4A12" w:rsidRPr="00BA4A12" w:rsidRDefault="00BA4A12" w:rsidP="00BA4A12">
            <w:pPr>
              <w:spacing w:line="240" w:lineRule="auto"/>
              <w:jc w:val="right"/>
              <w:rPr>
                <w:sz w:val="12"/>
                <w:szCs w:val="12"/>
              </w:rPr>
            </w:pPr>
            <w:r w:rsidRPr="00BA4A12">
              <w:rPr>
                <w:sz w:val="12"/>
                <w:szCs w:val="12"/>
              </w:rPr>
              <w:t>0,0%</w:t>
            </w:r>
          </w:p>
        </w:tc>
      </w:tr>
      <w:tr w:rsidR="00BA4A12" w:rsidRPr="00BA4A12" w14:paraId="7DC5AE38" w14:textId="77777777" w:rsidTr="00BA4A12">
        <w:trPr>
          <w:trHeight w:val="85"/>
        </w:trPr>
        <w:tc>
          <w:tcPr>
            <w:tcW w:w="2876" w:type="pct"/>
            <w:tcBorders>
              <w:top w:val="nil"/>
              <w:left w:val="nil"/>
              <w:bottom w:val="nil"/>
              <w:right w:val="nil"/>
            </w:tcBorders>
            <w:shd w:val="clear" w:color="auto" w:fill="auto"/>
            <w:vAlign w:val="center"/>
            <w:hideMark/>
          </w:tcPr>
          <w:p w14:paraId="21D2470F"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AFCE14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25BC1BA"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23E15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C88F9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A9C73D" w14:textId="77777777" w:rsidTr="00BA4A12">
        <w:trPr>
          <w:trHeight w:val="85"/>
        </w:trPr>
        <w:tc>
          <w:tcPr>
            <w:tcW w:w="2876" w:type="pct"/>
            <w:tcBorders>
              <w:top w:val="nil"/>
              <w:left w:val="nil"/>
              <w:bottom w:val="nil"/>
              <w:right w:val="nil"/>
            </w:tcBorders>
            <w:shd w:val="clear" w:color="auto" w:fill="auto"/>
            <w:vAlign w:val="center"/>
            <w:hideMark/>
          </w:tcPr>
          <w:p w14:paraId="23B99B26"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85495</w:t>
            </w:r>
          </w:p>
        </w:tc>
        <w:tc>
          <w:tcPr>
            <w:tcW w:w="413" w:type="pct"/>
            <w:tcBorders>
              <w:top w:val="nil"/>
              <w:left w:val="nil"/>
              <w:bottom w:val="nil"/>
              <w:right w:val="nil"/>
            </w:tcBorders>
            <w:shd w:val="clear" w:color="auto" w:fill="auto"/>
            <w:vAlign w:val="center"/>
            <w:hideMark/>
          </w:tcPr>
          <w:p w14:paraId="2281BD9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6526FCA" w14:textId="77777777" w:rsidR="00BA4A12" w:rsidRPr="00BA4A12" w:rsidRDefault="00BA4A12" w:rsidP="00BA4A12">
            <w:pPr>
              <w:spacing w:line="240" w:lineRule="auto"/>
              <w:jc w:val="right"/>
              <w:rPr>
                <w:sz w:val="12"/>
                <w:szCs w:val="12"/>
              </w:rPr>
            </w:pPr>
            <w:r w:rsidRPr="00BA4A12">
              <w:rPr>
                <w:sz w:val="12"/>
                <w:szCs w:val="12"/>
              </w:rPr>
              <w:t>35 050</w:t>
            </w:r>
          </w:p>
        </w:tc>
        <w:tc>
          <w:tcPr>
            <w:tcW w:w="714" w:type="pct"/>
            <w:tcBorders>
              <w:top w:val="nil"/>
              <w:left w:val="nil"/>
              <w:bottom w:val="nil"/>
              <w:right w:val="nil"/>
            </w:tcBorders>
            <w:shd w:val="clear" w:color="auto" w:fill="auto"/>
            <w:noWrap/>
            <w:vAlign w:val="center"/>
            <w:hideMark/>
          </w:tcPr>
          <w:p w14:paraId="03978BDA" w14:textId="77777777" w:rsidR="00BA4A12" w:rsidRPr="00BA4A12" w:rsidRDefault="00BA4A12" w:rsidP="00BA4A12">
            <w:pPr>
              <w:spacing w:line="240" w:lineRule="auto"/>
              <w:jc w:val="right"/>
              <w:rPr>
                <w:sz w:val="12"/>
                <w:szCs w:val="12"/>
              </w:rPr>
            </w:pPr>
            <w:r w:rsidRPr="00BA4A12">
              <w:rPr>
                <w:sz w:val="12"/>
                <w:szCs w:val="12"/>
              </w:rPr>
              <w:t>34 930,94</w:t>
            </w:r>
          </w:p>
        </w:tc>
        <w:tc>
          <w:tcPr>
            <w:tcW w:w="383" w:type="pct"/>
            <w:tcBorders>
              <w:top w:val="nil"/>
              <w:left w:val="nil"/>
              <w:bottom w:val="nil"/>
              <w:right w:val="nil"/>
            </w:tcBorders>
            <w:shd w:val="clear" w:color="auto" w:fill="auto"/>
            <w:noWrap/>
            <w:vAlign w:val="center"/>
            <w:hideMark/>
          </w:tcPr>
          <w:p w14:paraId="67DCDA26" w14:textId="77777777" w:rsidR="00BA4A12" w:rsidRPr="00BA4A12" w:rsidRDefault="00BA4A12" w:rsidP="00BA4A12">
            <w:pPr>
              <w:spacing w:line="240" w:lineRule="auto"/>
              <w:jc w:val="right"/>
              <w:rPr>
                <w:sz w:val="12"/>
                <w:szCs w:val="12"/>
              </w:rPr>
            </w:pPr>
            <w:r w:rsidRPr="00BA4A12">
              <w:rPr>
                <w:sz w:val="12"/>
                <w:szCs w:val="12"/>
              </w:rPr>
              <w:t>99,7%</w:t>
            </w:r>
          </w:p>
        </w:tc>
      </w:tr>
      <w:tr w:rsidR="00BA4A12" w:rsidRPr="00BA4A12" w14:paraId="24E20156" w14:textId="77777777" w:rsidTr="00BA4A12">
        <w:trPr>
          <w:trHeight w:val="85"/>
        </w:trPr>
        <w:tc>
          <w:tcPr>
            <w:tcW w:w="2876" w:type="pct"/>
            <w:tcBorders>
              <w:top w:val="nil"/>
              <w:left w:val="nil"/>
              <w:bottom w:val="nil"/>
              <w:right w:val="nil"/>
            </w:tcBorders>
            <w:shd w:val="clear" w:color="auto" w:fill="auto"/>
            <w:vAlign w:val="center"/>
            <w:hideMark/>
          </w:tcPr>
          <w:p w14:paraId="724D240F"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146D366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CDF1D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3C4148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5390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B21327" w14:textId="77777777" w:rsidTr="00BA4A12">
        <w:trPr>
          <w:trHeight w:val="85"/>
        </w:trPr>
        <w:tc>
          <w:tcPr>
            <w:tcW w:w="2876" w:type="pct"/>
            <w:tcBorders>
              <w:top w:val="nil"/>
              <w:left w:val="nil"/>
              <w:bottom w:val="nil"/>
              <w:right w:val="nil"/>
            </w:tcBorders>
            <w:shd w:val="clear" w:color="auto" w:fill="auto"/>
            <w:vAlign w:val="center"/>
            <w:hideMark/>
          </w:tcPr>
          <w:p w14:paraId="0D59F478"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F046A3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76BE33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0F9E03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D1BB9C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E2573F" w14:textId="77777777" w:rsidTr="00BA4A12">
        <w:trPr>
          <w:trHeight w:val="85"/>
        </w:trPr>
        <w:tc>
          <w:tcPr>
            <w:tcW w:w="2876" w:type="pct"/>
            <w:tcBorders>
              <w:top w:val="nil"/>
              <w:left w:val="nil"/>
              <w:bottom w:val="nil"/>
              <w:right w:val="nil"/>
            </w:tcBorders>
            <w:shd w:val="clear" w:color="auto" w:fill="auto"/>
            <w:vAlign w:val="center"/>
            <w:hideMark/>
          </w:tcPr>
          <w:p w14:paraId="7995B60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F75916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C57C1F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B8ADF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F7C8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FC7511" w14:textId="77777777" w:rsidTr="00BA4A12">
        <w:trPr>
          <w:trHeight w:val="85"/>
        </w:trPr>
        <w:tc>
          <w:tcPr>
            <w:tcW w:w="2876" w:type="pct"/>
            <w:tcBorders>
              <w:top w:val="nil"/>
              <w:left w:val="nil"/>
              <w:bottom w:val="nil"/>
              <w:right w:val="nil"/>
            </w:tcBorders>
            <w:shd w:val="clear" w:color="auto" w:fill="auto"/>
            <w:vAlign w:val="center"/>
            <w:hideMark/>
          </w:tcPr>
          <w:p w14:paraId="723A0139"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64DD2C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29C0BD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7FE28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021DB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5D5525" w14:textId="77777777" w:rsidTr="00BA4A12">
        <w:trPr>
          <w:trHeight w:val="85"/>
        </w:trPr>
        <w:tc>
          <w:tcPr>
            <w:tcW w:w="2876" w:type="pct"/>
            <w:tcBorders>
              <w:top w:val="nil"/>
              <w:left w:val="nil"/>
              <w:bottom w:val="nil"/>
              <w:right w:val="nil"/>
            </w:tcBorders>
            <w:shd w:val="clear" w:color="auto" w:fill="auto"/>
            <w:vAlign w:val="center"/>
            <w:hideMark/>
          </w:tcPr>
          <w:p w14:paraId="6923E776"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2173955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A355E5B" w14:textId="77777777" w:rsidR="00BA4A12" w:rsidRPr="00BA4A12" w:rsidRDefault="00BA4A12" w:rsidP="00BA4A12">
            <w:pPr>
              <w:spacing w:line="240" w:lineRule="auto"/>
              <w:jc w:val="right"/>
              <w:rPr>
                <w:sz w:val="12"/>
                <w:szCs w:val="12"/>
              </w:rPr>
            </w:pPr>
            <w:r w:rsidRPr="00BA4A12">
              <w:rPr>
                <w:sz w:val="12"/>
                <w:szCs w:val="12"/>
              </w:rPr>
              <w:t>14 053</w:t>
            </w:r>
          </w:p>
        </w:tc>
        <w:tc>
          <w:tcPr>
            <w:tcW w:w="714" w:type="pct"/>
            <w:tcBorders>
              <w:top w:val="nil"/>
              <w:left w:val="nil"/>
              <w:bottom w:val="nil"/>
              <w:right w:val="nil"/>
            </w:tcBorders>
            <w:shd w:val="clear" w:color="auto" w:fill="auto"/>
            <w:noWrap/>
            <w:vAlign w:val="center"/>
            <w:hideMark/>
          </w:tcPr>
          <w:p w14:paraId="1C71BFE6" w14:textId="77777777" w:rsidR="00BA4A12" w:rsidRPr="00BA4A12" w:rsidRDefault="00BA4A12" w:rsidP="00BA4A12">
            <w:pPr>
              <w:spacing w:line="240" w:lineRule="auto"/>
              <w:jc w:val="right"/>
              <w:rPr>
                <w:sz w:val="12"/>
                <w:szCs w:val="12"/>
              </w:rPr>
            </w:pPr>
            <w:r w:rsidRPr="00BA4A12">
              <w:rPr>
                <w:sz w:val="12"/>
                <w:szCs w:val="12"/>
              </w:rPr>
              <w:t>13 936,04</w:t>
            </w:r>
          </w:p>
        </w:tc>
        <w:tc>
          <w:tcPr>
            <w:tcW w:w="383" w:type="pct"/>
            <w:tcBorders>
              <w:top w:val="nil"/>
              <w:left w:val="nil"/>
              <w:bottom w:val="nil"/>
              <w:right w:val="nil"/>
            </w:tcBorders>
            <w:shd w:val="clear" w:color="auto" w:fill="auto"/>
            <w:noWrap/>
            <w:vAlign w:val="center"/>
            <w:hideMark/>
          </w:tcPr>
          <w:p w14:paraId="52DB912D" w14:textId="77777777" w:rsidR="00BA4A12" w:rsidRPr="00BA4A12" w:rsidRDefault="00BA4A12" w:rsidP="00BA4A12">
            <w:pPr>
              <w:spacing w:line="240" w:lineRule="auto"/>
              <w:jc w:val="right"/>
              <w:rPr>
                <w:sz w:val="12"/>
                <w:szCs w:val="12"/>
              </w:rPr>
            </w:pPr>
            <w:r w:rsidRPr="00BA4A12">
              <w:rPr>
                <w:sz w:val="12"/>
                <w:szCs w:val="12"/>
              </w:rPr>
              <w:t>99,2%</w:t>
            </w:r>
          </w:p>
        </w:tc>
      </w:tr>
      <w:tr w:rsidR="00BA4A12" w:rsidRPr="00BA4A12" w14:paraId="71A014B8" w14:textId="77777777" w:rsidTr="00BA4A12">
        <w:trPr>
          <w:trHeight w:val="85"/>
        </w:trPr>
        <w:tc>
          <w:tcPr>
            <w:tcW w:w="2876" w:type="pct"/>
            <w:tcBorders>
              <w:top w:val="nil"/>
              <w:left w:val="nil"/>
              <w:bottom w:val="nil"/>
              <w:right w:val="nil"/>
            </w:tcBorders>
            <w:shd w:val="clear" w:color="auto" w:fill="auto"/>
            <w:vAlign w:val="center"/>
            <w:hideMark/>
          </w:tcPr>
          <w:p w14:paraId="33985890"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768A6A4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71BD0BA" w14:textId="77777777" w:rsidR="00BA4A12" w:rsidRPr="00BA4A12" w:rsidRDefault="00BA4A12" w:rsidP="00BA4A12">
            <w:pPr>
              <w:spacing w:line="240" w:lineRule="auto"/>
              <w:jc w:val="right"/>
              <w:rPr>
                <w:i/>
                <w:iCs/>
                <w:sz w:val="12"/>
                <w:szCs w:val="12"/>
              </w:rPr>
            </w:pPr>
            <w:r w:rsidRPr="00BA4A12">
              <w:rPr>
                <w:i/>
                <w:iCs/>
                <w:sz w:val="12"/>
                <w:szCs w:val="12"/>
              </w:rPr>
              <w:t>11 600</w:t>
            </w:r>
          </w:p>
        </w:tc>
        <w:tc>
          <w:tcPr>
            <w:tcW w:w="714" w:type="pct"/>
            <w:tcBorders>
              <w:top w:val="nil"/>
              <w:left w:val="nil"/>
              <w:bottom w:val="nil"/>
              <w:right w:val="nil"/>
            </w:tcBorders>
            <w:shd w:val="clear" w:color="auto" w:fill="auto"/>
            <w:noWrap/>
            <w:vAlign w:val="center"/>
            <w:hideMark/>
          </w:tcPr>
          <w:p w14:paraId="41234C8E" w14:textId="77777777" w:rsidR="00BA4A12" w:rsidRPr="00BA4A12" w:rsidRDefault="00BA4A12" w:rsidP="00BA4A12">
            <w:pPr>
              <w:spacing w:line="240" w:lineRule="auto"/>
              <w:jc w:val="right"/>
              <w:rPr>
                <w:i/>
                <w:iCs/>
                <w:sz w:val="12"/>
                <w:szCs w:val="12"/>
              </w:rPr>
            </w:pPr>
            <w:r w:rsidRPr="00BA4A12">
              <w:rPr>
                <w:i/>
                <w:iCs/>
                <w:sz w:val="12"/>
                <w:szCs w:val="12"/>
              </w:rPr>
              <w:t>11 600,00</w:t>
            </w:r>
          </w:p>
        </w:tc>
        <w:tc>
          <w:tcPr>
            <w:tcW w:w="383" w:type="pct"/>
            <w:tcBorders>
              <w:top w:val="nil"/>
              <w:left w:val="nil"/>
              <w:bottom w:val="nil"/>
              <w:right w:val="nil"/>
            </w:tcBorders>
            <w:shd w:val="clear" w:color="auto" w:fill="auto"/>
            <w:noWrap/>
            <w:vAlign w:val="center"/>
            <w:hideMark/>
          </w:tcPr>
          <w:p w14:paraId="023CCD64"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606E589E" w14:textId="77777777" w:rsidTr="00BA4A12">
        <w:trPr>
          <w:trHeight w:val="85"/>
        </w:trPr>
        <w:tc>
          <w:tcPr>
            <w:tcW w:w="2876" w:type="pct"/>
            <w:tcBorders>
              <w:top w:val="nil"/>
              <w:left w:val="nil"/>
              <w:bottom w:val="nil"/>
              <w:right w:val="nil"/>
            </w:tcBorders>
            <w:shd w:val="clear" w:color="auto" w:fill="auto"/>
            <w:vAlign w:val="center"/>
            <w:hideMark/>
          </w:tcPr>
          <w:p w14:paraId="2547DB2C"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50AFE8F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78A5974" w14:textId="77777777" w:rsidR="00BA4A12" w:rsidRPr="00BA4A12" w:rsidRDefault="00BA4A12" w:rsidP="00BA4A12">
            <w:pPr>
              <w:spacing w:line="240" w:lineRule="auto"/>
              <w:jc w:val="right"/>
              <w:rPr>
                <w:i/>
                <w:iCs/>
                <w:sz w:val="12"/>
                <w:szCs w:val="12"/>
              </w:rPr>
            </w:pPr>
            <w:r w:rsidRPr="00BA4A12">
              <w:rPr>
                <w:i/>
                <w:iCs/>
                <w:sz w:val="12"/>
                <w:szCs w:val="12"/>
              </w:rPr>
              <w:t>2 453</w:t>
            </w:r>
          </w:p>
        </w:tc>
        <w:tc>
          <w:tcPr>
            <w:tcW w:w="714" w:type="pct"/>
            <w:tcBorders>
              <w:top w:val="nil"/>
              <w:left w:val="nil"/>
              <w:bottom w:val="nil"/>
              <w:right w:val="nil"/>
            </w:tcBorders>
            <w:shd w:val="clear" w:color="auto" w:fill="auto"/>
            <w:noWrap/>
            <w:vAlign w:val="center"/>
            <w:hideMark/>
          </w:tcPr>
          <w:p w14:paraId="6196704F" w14:textId="77777777" w:rsidR="00BA4A12" w:rsidRPr="00BA4A12" w:rsidRDefault="00BA4A12" w:rsidP="00BA4A12">
            <w:pPr>
              <w:spacing w:line="240" w:lineRule="auto"/>
              <w:jc w:val="right"/>
              <w:rPr>
                <w:i/>
                <w:iCs/>
                <w:sz w:val="12"/>
                <w:szCs w:val="12"/>
              </w:rPr>
            </w:pPr>
            <w:r w:rsidRPr="00BA4A12">
              <w:rPr>
                <w:i/>
                <w:iCs/>
                <w:sz w:val="12"/>
                <w:szCs w:val="12"/>
              </w:rPr>
              <w:t>2 336,04</w:t>
            </w:r>
          </w:p>
        </w:tc>
        <w:tc>
          <w:tcPr>
            <w:tcW w:w="383" w:type="pct"/>
            <w:tcBorders>
              <w:top w:val="nil"/>
              <w:left w:val="nil"/>
              <w:bottom w:val="nil"/>
              <w:right w:val="nil"/>
            </w:tcBorders>
            <w:shd w:val="clear" w:color="auto" w:fill="auto"/>
            <w:noWrap/>
            <w:vAlign w:val="center"/>
            <w:hideMark/>
          </w:tcPr>
          <w:p w14:paraId="635F773D" w14:textId="77777777" w:rsidR="00BA4A12" w:rsidRPr="00BA4A12" w:rsidRDefault="00BA4A12" w:rsidP="00BA4A12">
            <w:pPr>
              <w:spacing w:line="240" w:lineRule="auto"/>
              <w:jc w:val="right"/>
              <w:rPr>
                <w:i/>
                <w:iCs/>
                <w:sz w:val="12"/>
                <w:szCs w:val="12"/>
              </w:rPr>
            </w:pPr>
            <w:r w:rsidRPr="00BA4A12">
              <w:rPr>
                <w:i/>
                <w:iCs/>
                <w:sz w:val="12"/>
                <w:szCs w:val="12"/>
              </w:rPr>
              <w:t>95,2%</w:t>
            </w:r>
          </w:p>
        </w:tc>
      </w:tr>
      <w:tr w:rsidR="00BA4A12" w:rsidRPr="00BA4A12" w14:paraId="261B5A6E" w14:textId="77777777" w:rsidTr="00BA4A12">
        <w:trPr>
          <w:trHeight w:val="85"/>
        </w:trPr>
        <w:tc>
          <w:tcPr>
            <w:tcW w:w="2876" w:type="pct"/>
            <w:tcBorders>
              <w:top w:val="nil"/>
              <w:left w:val="nil"/>
              <w:bottom w:val="nil"/>
              <w:right w:val="nil"/>
            </w:tcBorders>
            <w:shd w:val="clear" w:color="auto" w:fill="auto"/>
            <w:vAlign w:val="center"/>
            <w:hideMark/>
          </w:tcPr>
          <w:p w14:paraId="044A901A"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3B86DBB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FA88E2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062DD6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D504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54A2FD" w14:textId="77777777" w:rsidTr="00BA4A12">
        <w:trPr>
          <w:trHeight w:val="85"/>
        </w:trPr>
        <w:tc>
          <w:tcPr>
            <w:tcW w:w="2876" w:type="pct"/>
            <w:tcBorders>
              <w:top w:val="nil"/>
              <w:left w:val="nil"/>
              <w:bottom w:val="nil"/>
              <w:right w:val="nil"/>
            </w:tcBorders>
            <w:shd w:val="clear" w:color="auto" w:fill="auto"/>
            <w:vAlign w:val="center"/>
            <w:hideMark/>
          </w:tcPr>
          <w:p w14:paraId="0268E7F6" w14:textId="77777777" w:rsidR="00BA4A12" w:rsidRPr="00BA4A12" w:rsidRDefault="00BA4A12" w:rsidP="00BA4A12">
            <w:pPr>
              <w:spacing w:line="240" w:lineRule="auto"/>
              <w:rPr>
                <w:sz w:val="12"/>
                <w:szCs w:val="12"/>
              </w:rPr>
            </w:pPr>
            <w:r w:rsidRPr="00BA4A12">
              <w:rPr>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0D976C1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51B3A4E" w14:textId="77777777" w:rsidR="00BA4A12" w:rsidRPr="00BA4A12" w:rsidRDefault="00BA4A12" w:rsidP="00BA4A12">
            <w:pPr>
              <w:spacing w:line="240" w:lineRule="auto"/>
              <w:jc w:val="right"/>
              <w:rPr>
                <w:sz w:val="12"/>
                <w:szCs w:val="12"/>
              </w:rPr>
            </w:pPr>
            <w:r w:rsidRPr="00BA4A12">
              <w:rPr>
                <w:sz w:val="12"/>
                <w:szCs w:val="12"/>
              </w:rPr>
              <w:t>8 650</w:t>
            </w:r>
          </w:p>
        </w:tc>
        <w:tc>
          <w:tcPr>
            <w:tcW w:w="714" w:type="pct"/>
            <w:tcBorders>
              <w:top w:val="nil"/>
              <w:left w:val="nil"/>
              <w:bottom w:val="nil"/>
              <w:right w:val="nil"/>
            </w:tcBorders>
            <w:shd w:val="clear" w:color="auto" w:fill="auto"/>
            <w:noWrap/>
            <w:vAlign w:val="center"/>
            <w:hideMark/>
          </w:tcPr>
          <w:p w14:paraId="00987B6F" w14:textId="77777777" w:rsidR="00BA4A12" w:rsidRPr="00BA4A12" w:rsidRDefault="00BA4A12" w:rsidP="00BA4A12">
            <w:pPr>
              <w:spacing w:line="240" w:lineRule="auto"/>
              <w:jc w:val="right"/>
              <w:rPr>
                <w:sz w:val="12"/>
                <w:szCs w:val="12"/>
              </w:rPr>
            </w:pPr>
            <w:r w:rsidRPr="00BA4A12">
              <w:rPr>
                <w:sz w:val="12"/>
                <w:szCs w:val="12"/>
              </w:rPr>
              <w:t>8 649,46</w:t>
            </w:r>
          </w:p>
        </w:tc>
        <w:tc>
          <w:tcPr>
            <w:tcW w:w="383" w:type="pct"/>
            <w:tcBorders>
              <w:top w:val="nil"/>
              <w:left w:val="nil"/>
              <w:bottom w:val="nil"/>
              <w:right w:val="nil"/>
            </w:tcBorders>
            <w:shd w:val="clear" w:color="auto" w:fill="auto"/>
            <w:noWrap/>
            <w:vAlign w:val="center"/>
            <w:hideMark/>
          </w:tcPr>
          <w:p w14:paraId="74C4148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75FEEAA" w14:textId="77777777" w:rsidTr="00BA4A12">
        <w:trPr>
          <w:trHeight w:val="85"/>
        </w:trPr>
        <w:tc>
          <w:tcPr>
            <w:tcW w:w="2876" w:type="pct"/>
            <w:tcBorders>
              <w:top w:val="nil"/>
              <w:left w:val="nil"/>
              <w:bottom w:val="nil"/>
              <w:right w:val="nil"/>
            </w:tcBorders>
            <w:shd w:val="clear" w:color="auto" w:fill="auto"/>
            <w:vAlign w:val="center"/>
            <w:hideMark/>
          </w:tcPr>
          <w:p w14:paraId="46FD9369"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090CF24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0B713B6" w14:textId="77777777" w:rsidR="00BA4A12" w:rsidRPr="00BA4A12" w:rsidRDefault="00BA4A12" w:rsidP="00BA4A12">
            <w:pPr>
              <w:spacing w:line="240" w:lineRule="auto"/>
              <w:jc w:val="right"/>
              <w:rPr>
                <w:sz w:val="12"/>
                <w:szCs w:val="12"/>
              </w:rPr>
            </w:pPr>
            <w:r w:rsidRPr="00BA4A12">
              <w:rPr>
                <w:sz w:val="12"/>
                <w:szCs w:val="12"/>
              </w:rPr>
              <w:t>5 597</w:t>
            </w:r>
          </w:p>
        </w:tc>
        <w:tc>
          <w:tcPr>
            <w:tcW w:w="714" w:type="pct"/>
            <w:tcBorders>
              <w:top w:val="nil"/>
              <w:left w:val="nil"/>
              <w:bottom w:val="nil"/>
              <w:right w:val="nil"/>
            </w:tcBorders>
            <w:shd w:val="clear" w:color="auto" w:fill="auto"/>
            <w:noWrap/>
            <w:vAlign w:val="center"/>
            <w:hideMark/>
          </w:tcPr>
          <w:p w14:paraId="1A7C145F" w14:textId="77777777" w:rsidR="00BA4A12" w:rsidRPr="00BA4A12" w:rsidRDefault="00BA4A12" w:rsidP="00BA4A12">
            <w:pPr>
              <w:spacing w:line="240" w:lineRule="auto"/>
              <w:jc w:val="right"/>
              <w:rPr>
                <w:sz w:val="12"/>
                <w:szCs w:val="12"/>
              </w:rPr>
            </w:pPr>
            <w:r w:rsidRPr="00BA4A12">
              <w:rPr>
                <w:sz w:val="12"/>
                <w:szCs w:val="12"/>
              </w:rPr>
              <w:t>5 596,24</w:t>
            </w:r>
          </w:p>
        </w:tc>
        <w:tc>
          <w:tcPr>
            <w:tcW w:w="383" w:type="pct"/>
            <w:tcBorders>
              <w:top w:val="nil"/>
              <w:left w:val="nil"/>
              <w:bottom w:val="nil"/>
              <w:right w:val="nil"/>
            </w:tcBorders>
            <w:shd w:val="clear" w:color="auto" w:fill="auto"/>
            <w:noWrap/>
            <w:vAlign w:val="center"/>
            <w:hideMark/>
          </w:tcPr>
          <w:p w14:paraId="25263F87"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B0B8A64" w14:textId="77777777" w:rsidTr="00BA4A12">
        <w:trPr>
          <w:trHeight w:val="85"/>
        </w:trPr>
        <w:tc>
          <w:tcPr>
            <w:tcW w:w="2876" w:type="pct"/>
            <w:tcBorders>
              <w:top w:val="nil"/>
              <w:left w:val="nil"/>
              <w:bottom w:val="nil"/>
              <w:right w:val="nil"/>
            </w:tcBorders>
            <w:shd w:val="clear" w:color="auto" w:fill="auto"/>
            <w:vAlign w:val="center"/>
            <w:hideMark/>
          </w:tcPr>
          <w:p w14:paraId="4653DAAE"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19F926C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06511A14" w14:textId="77777777" w:rsidR="00BA4A12" w:rsidRPr="00BA4A12" w:rsidRDefault="00BA4A12" w:rsidP="00BA4A12">
            <w:pPr>
              <w:spacing w:line="240" w:lineRule="auto"/>
              <w:jc w:val="right"/>
              <w:rPr>
                <w:sz w:val="12"/>
                <w:szCs w:val="12"/>
              </w:rPr>
            </w:pPr>
            <w:r w:rsidRPr="00BA4A12">
              <w:rPr>
                <w:sz w:val="12"/>
                <w:szCs w:val="12"/>
              </w:rPr>
              <w:t>4 000</w:t>
            </w:r>
          </w:p>
        </w:tc>
        <w:tc>
          <w:tcPr>
            <w:tcW w:w="714" w:type="pct"/>
            <w:tcBorders>
              <w:top w:val="nil"/>
              <w:left w:val="nil"/>
              <w:bottom w:val="nil"/>
              <w:right w:val="nil"/>
            </w:tcBorders>
            <w:shd w:val="clear" w:color="auto" w:fill="auto"/>
            <w:noWrap/>
            <w:vAlign w:val="center"/>
            <w:hideMark/>
          </w:tcPr>
          <w:p w14:paraId="706221D1" w14:textId="77777777" w:rsidR="00BA4A12" w:rsidRPr="00BA4A12" w:rsidRDefault="00BA4A12" w:rsidP="00BA4A12">
            <w:pPr>
              <w:spacing w:line="240" w:lineRule="auto"/>
              <w:jc w:val="right"/>
              <w:rPr>
                <w:sz w:val="12"/>
                <w:szCs w:val="12"/>
              </w:rPr>
            </w:pPr>
            <w:r w:rsidRPr="00BA4A12">
              <w:rPr>
                <w:sz w:val="12"/>
                <w:szCs w:val="12"/>
              </w:rPr>
              <w:t>4 000,00</w:t>
            </w:r>
          </w:p>
        </w:tc>
        <w:tc>
          <w:tcPr>
            <w:tcW w:w="383" w:type="pct"/>
            <w:tcBorders>
              <w:top w:val="nil"/>
              <w:left w:val="nil"/>
              <w:bottom w:val="nil"/>
              <w:right w:val="nil"/>
            </w:tcBorders>
            <w:shd w:val="clear" w:color="auto" w:fill="auto"/>
            <w:noWrap/>
            <w:vAlign w:val="center"/>
            <w:hideMark/>
          </w:tcPr>
          <w:p w14:paraId="7FB843B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02630DD" w14:textId="77777777" w:rsidTr="00BA4A12">
        <w:trPr>
          <w:trHeight w:val="85"/>
        </w:trPr>
        <w:tc>
          <w:tcPr>
            <w:tcW w:w="2876" w:type="pct"/>
            <w:tcBorders>
              <w:top w:val="nil"/>
              <w:left w:val="nil"/>
              <w:bottom w:val="nil"/>
              <w:right w:val="nil"/>
            </w:tcBorders>
            <w:shd w:val="clear" w:color="auto" w:fill="auto"/>
            <w:vAlign w:val="center"/>
            <w:hideMark/>
          </w:tcPr>
          <w:p w14:paraId="64C90B59" w14:textId="77777777" w:rsidR="00BA4A12" w:rsidRPr="00BA4A12" w:rsidRDefault="00BA4A12" w:rsidP="00BA4A12">
            <w:pPr>
              <w:spacing w:line="240" w:lineRule="auto"/>
              <w:rPr>
                <w:sz w:val="12"/>
                <w:szCs w:val="12"/>
              </w:rPr>
            </w:pPr>
            <w:r w:rsidRPr="00BA4A12">
              <w:rPr>
                <w:sz w:val="12"/>
                <w:szCs w:val="12"/>
              </w:rPr>
              <w:t>Nagrody konkursowe</w:t>
            </w:r>
          </w:p>
        </w:tc>
        <w:tc>
          <w:tcPr>
            <w:tcW w:w="413" w:type="pct"/>
            <w:tcBorders>
              <w:top w:val="nil"/>
              <w:left w:val="nil"/>
              <w:bottom w:val="nil"/>
              <w:right w:val="nil"/>
            </w:tcBorders>
            <w:shd w:val="clear" w:color="auto" w:fill="auto"/>
            <w:noWrap/>
            <w:vAlign w:val="center"/>
            <w:hideMark/>
          </w:tcPr>
          <w:p w14:paraId="0FC53A30"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C5609A6" w14:textId="77777777" w:rsidR="00BA4A12" w:rsidRPr="00BA4A12" w:rsidRDefault="00BA4A12" w:rsidP="00BA4A12">
            <w:pPr>
              <w:spacing w:line="240" w:lineRule="auto"/>
              <w:jc w:val="right"/>
              <w:rPr>
                <w:sz w:val="12"/>
                <w:szCs w:val="12"/>
              </w:rPr>
            </w:pPr>
            <w:r w:rsidRPr="00BA4A12">
              <w:rPr>
                <w:sz w:val="12"/>
                <w:szCs w:val="12"/>
              </w:rPr>
              <w:t>2 750</w:t>
            </w:r>
          </w:p>
        </w:tc>
        <w:tc>
          <w:tcPr>
            <w:tcW w:w="714" w:type="pct"/>
            <w:tcBorders>
              <w:top w:val="nil"/>
              <w:left w:val="nil"/>
              <w:bottom w:val="nil"/>
              <w:right w:val="nil"/>
            </w:tcBorders>
            <w:shd w:val="clear" w:color="auto" w:fill="auto"/>
            <w:noWrap/>
            <w:vAlign w:val="center"/>
            <w:hideMark/>
          </w:tcPr>
          <w:p w14:paraId="2BBCE05A" w14:textId="77777777" w:rsidR="00BA4A12" w:rsidRPr="00BA4A12" w:rsidRDefault="00BA4A12" w:rsidP="00BA4A12">
            <w:pPr>
              <w:spacing w:line="240" w:lineRule="auto"/>
              <w:jc w:val="right"/>
              <w:rPr>
                <w:sz w:val="12"/>
                <w:szCs w:val="12"/>
              </w:rPr>
            </w:pPr>
            <w:r w:rsidRPr="00BA4A12">
              <w:rPr>
                <w:sz w:val="12"/>
                <w:szCs w:val="12"/>
              </w:rPr>
              <w:t>2 749,20</w:t>
            </w:r>
          </w:p>
        </w:tc>
        <w:tc>
          <w:tcPr>
            <w:tcW w:w="383" w:type="pct"/>
            <w:tcBorders>
              <w:top w:val="nil"/>
              <w:left w:val="nil"/>
              <w:bottom w:val="nil"/>
              <w:right w:val="nil"/>
            </w:tcBorders>
            <w:shd w:val="clear" w:color="auto" w:fill="auto"/>
            <w:noWrap/>
            <w:vAlign w:val="center"/>
            <w:hideMark/>
          </w:tcPr>
          <w:p w14:paraId="07F7954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78E683DC" w14:textId="77777777" w:rsidTr="00BA4A12">
        <w:trPr>
          <w:trHeight w:val="85"/>
        </w:trPr>
        <w:tc>
          <w:tcPr>
            <w:tcW w:w="2876" w:type="pct"/>
            <w:tcBorders>
              <w:top w:val="nil"/>
              <w:left w:val="nil"/>
              <w:bottom w:val="nil"/>
              <w:right w:val="nil"/>
            </w:tcBorders>
            <w:shd w:val="clear" w:color="auto" w:fill="auto"/>
            <w:vAlign w:val="center"/>
            <w:hideMark/>
          </w:tcPr>
          <w:p w14:paraId="142D5BFD"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B2EBA4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ABEBB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07E836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082E7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620ABB" w14:textId="77777777" w:rsidTr="00BA4A12">
        <w:trPr>
          <w:trHeight w:val="85"/>
        </w:trPr>
        <w:tc>
          <w:tcPr>
            <w:tcW w:w="2876" w:type="pct"/>
            <w:tcBorders>
              <w:top w:val="nil"/>
              <w:left w:val="nil"/>
              <w:bottom w:val="nil"/>
              <w:right w:val="nil"/>
            </w:tcBorders>
            <w:shd w:val="clear" w:color="auto" w:fill="auto"/>
            <w:vAlign w:val="center"/>
            <w:hideMark/>
          </w:tcPr>
          <w:p w14:paraId="3E5D7A3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326946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A17258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069EA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A014FD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C0D3A9" w14:textId="77777777" w:rsidTr="00BA4A12">
        <w:trPr>
          <w:trHeight w:val="85"/>
        </w:trPr>
        <w:tc>
          <w:tcPr>
            <w:tcW w:w="2876" w:type="pct"/>
            <w:tcBorders>
              <w:top w:val="nil"/>
              <w:left w:val="nil"/>
              <w:bottom w:val="nil"/>
              <w:right w:val="nil"/>
            </w:tcBorders>
            <w:shd w:val="clear" w:color="auto" w:fill="auto"/>
            <w:vAlign w:val="center"/>
            <w:hideMark/>
          </w:tcPr>
          <w:p w14:paraId="7F429746" w14:textId="77777777" w:rsidR="00BA4A12" w:rsidRPr="00BA4A12" w:rsidRDefault="00BA4A12" w:rsidP="00BA4A12">
            <w:pPr>
              <w:spacing w:line="240" w:lineRule="auto"/>
              <w:rPr>
                <w:i/>
                <w:iCs/>
                <w:sz w:val="12"/>
                <w:szCs w:val="12"/>
              </w:rPr>
            </w:pPr>
            <w:r w:rsidRPr="00BA4A12">
              <w:rPr>
                <w:i/>
                <w:iCs/>
                <w:sz w:val="12"/>
                <w:szCs w:val="12"/>
              </w:rPr>
              <w:t>1. Ustawa z dnia 7 września 1991 r. o systemie oświaty</w:t>
            </w:r>
          </w:p>
        </w:tc>
        <w:tc>
          <w:tcPr>
            <w:tcW w:w="413" w:type="pct"/>
            <w:tcBorders>
              <w:top w:val="nil"/>
              <w:left w:val="nil"/>
              <w:bottom w:val="nil"/>
              <w:right w:val="nil"/>
            </w:tcBorders>
            <w:shd w:val="clear" w:color="auto" w:fill="auto"/>
            <w:noWrap/>
            <w:vAlign w:val="center"/>
            <w:hideMark/>
          </w:tcPr>
          <w:p w14:paraId="38B2557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C86560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9F3E8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02EC82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905D3F" w14:textId="77777777" w:rsidTr="00BA4A12">
        <w:trPr>
          <w:trHeight w:val="85"/>
        </w:trPr>
        <w:tc>
          <w:tcPr>
            <w:tcW w:w="2876" w:type="pct"/>
            <w:tcBorders>
              <w:top w:val="nil"/>
              <w:left w:val="nil"/>
              <w:bottom w:val="nil"/>
              <w:right w:val="nil"/>
            </w:tcBorders>
            <w:shd w:val="clear" w:color="auto" w:fill="auto"/>
            <w:vAlign w:val="center"/>
            <w:hideMark/>
          </w:tcPr>
          <w:p w14:paraId="5984D847" w14:textId="77777777" w:rsidR="00BA4A12" w:rsidRPr="00BA4A12" w:rsidRDefault="00BA4A12" w:rsidP="00BA4A12">
            <w:pPr>
              <w:spacing w:line="240" w:lineRule="auto"/>
              <w:rPr>
                <w:i/>
                <w:iCs/>
                <w:sz w:val="12"/>
                <w:szCs w:val="12"/>
              </w:rPr>
            </w:pPr>
            <w:r w:rsidRPr="00BA4A12">
              <w:rPr>
                <w:i/>
                <w:iCs/>
                <w:sz w:val="12"/>
                <w:szCs w:val="12"/>
              </w:rPr>
              <w:t>2. Ustawa z dnia 14 grudnia 2016 r. Prawo oświatowe</w:t>
            </w:r>
          </w:p>
        </w:tc>
        <w:tc>
          <w:tcPr>
            <w:tcW w:w="413" w:type="pct"/>
            <w:tcBorders>
              <w:top w:val="nil"/>
              <w:left w:val="nil"/>
              <w:bottom w:val="nil"/>
              <w:right w:val="nil"/>
            </w:tcBorders>
            <w:shd w:val="clear" w:color="auto" w:fill="auto"/>
            <w:noWrap/>
            <w:vAlign w:val="center"/>
            <w:hideMark/>
          </w:tcPr>
          <w:p w14:paraId="586A0C7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76DD21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B212BB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9725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BE3501" w14:textId="77777777" w:rsidTr="00BA4A12">
        <w:trPr>
          <w:trHeight w:val="85"/>
        </w:trPr>
        <w:tc>
          <w:tcPr>
            <w:tcW w:w="2876" w:type="pct"/>
            <w:tcBorders>
              <w:top w:val="nil"/>
              <w:left w:val="nil"/>
              <w:bottom w:val="nil"/>
              <w:right w:val="nil"/>
            </w:tcBorders>
            <w:shd w:val="clear" w:color="auto" w:fill="auto"/>
            <w:vAlign w:val="center"/>
            <w:hideMark/>
          </w:tcPr>
          <w:p w14:paraId="3C55DE3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53B349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0B5D05FC"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ABB3D7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C31921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838EB5" w14:textId="77777777" w:rsidTr="00BA4A12">
        <w:trPr>
          <w:trHeight w:val="85"/>
        </w:trPr>
        <w:tc>
          <w:tcPr>
            <w:tcW w:w="2876" w:type="pct"/>
            <w:tcBorders>
              <w:top w:val="nil"/>
              <w:left w:val="nil"/>
              <w:bottom w:val="nil"/>
              <w:right w:val="nil"/>
            </w:tcBorders>
            <w:shd w:val="clear" w:color="000000" w:fill="EAF1F6"/>
            <w:vAlign w:val="center"/>
            <w:hideMark/>
          </w:tcPr>
          <w:p w14:paraId="30042721" w14:textId="77777777" w:rsidR="00BA4A12" w:rsidRPr="00BA4A12" w:rsidRDefault="00BA4A12" w:rsidP="00BA4A12">
            <w:pPr>
              <w:spacing w:line="240" w:lineRule="auto"/>
              <w:rPr>
                <w:b/>
                <w:bCs/>
                <w:sz w:val="12"/>
                <w:szCs w:val="12"/>
              </w:rPr>
            </w:pPr>
            <w:r w:rsidRPr="00BA4A12">
              <w:rPr>
                <w:b/>
                <w:bCs/>
                <w:sz w:val="12"/>
                <w:szCs w:val="12"/>
              </w:rPr>
              <w:t>Wypoczynek dzieci i młodzieży szkolnej - zadanie 7</w:t>
            </w:r>
          </w:p>
        </w:tc>
        <w:tc>
          <w:tcPr>
            <w:tcW w:w="413" w:type="pct"/>
            <w:tcBorders>
              <w:top w:val="nil"/>
              <w:left w:val="nil"/>
              <w:bottom w:val="nil"/>
              <w:right w:val="nil"/>
            </w:tcBorders>
            <w:shd w:val="clear" w:color="000000" w:fill="EAF1F6"/>
            <w:vAlign w:val="center"/>
            <w:hideMark/>
          </w:tcPr>
          <w:p w14:paraId="2A5DE692"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6F6330C0" w14:textId="77777777" w:rsidR="00BA4A12" w:rsidRPr="00BA4A12" w:rsidRDefault="00BA4A12" w:rsidP="00BA4A12">
            <w:pPr>
              <w:spacing w:line="240" w:lineRule="auto"/>
              <w:jc w:val="right"/>
              <w:rPr>
                <w:b/>
                <w:bCs/>
                <w:sz w:val="12"/>
                <w:szCs w:val="12"/>
              </w:rPr>
            </w:pPr>
            <w:r w:rsidRPr="00BA4A12">
              <w:rPr>
                <w:b/>
                <w:bCs/>
                <w:sz w:val="12"/>
                <w:szCs w:val="12"/>
              </w:rPr>
              <w:t>1 177 600</w:t>
            </w:r>
          </w:p>
        </w:tc>
        <w:tc>
          <w:tcPr>
            <w:tcW w:w="714" w:type="pct"/>
            <w:tcBorders>
              <w:top w:val="nil"/>
              <w:left w:val="nil"/>
              <w:bottom w:val="nil"/>
              <w:right w:val="nil"/>
            </w:tcBorders>
            <w:shd w:val="clear" w:color="000000" w:fill="EAF1F6"/>
            <w:vAlign w:val="center"/>
            <w:hideMark/>
          </w:tcPr>
          <w:p w14:paraId="4B521B0D" w14:textId="77777777" w:rsidR="00BA4A12" w:rsidRPr="00BA4A12" w:rsidRDefault="00BA4A12" w:rsidP="00BA4A12">
            <w:pPr>
              <w:spacing w:line="240" w:lineRule="auto"/>
              <w:jc w:val="right"/>
              <w:rPr>
                <w:b/>
                <w:bCs/>
                <w:sz w:val="12"/>
                <w:szCs w:val="12"/>
              </w:rPr>
            </w:pPr>
            <w:r w:rsidRPr="00BA4A12">
              <w:rPr>
                <w:b/>
                <w:bCs/>
                <w:sz w:val="12"/>
                <w:szCs w:val="12"/>
              </w:rPr>
              <w:t>1 167 386,96</w:t>
            </w:r>
          </w:p>
        </w:tc>
        <w:tc>
          <w:tcPr>
            <w:tcW w:w="383" w:type="pct"/>
            <w:tcBorders>
              <w:top w:val="nil"/>
              <w:left w:val="nil"/>
              <w:bottom w:val="nil"/>
              <w:right w:val="nil"/>
            </w:tcBorders>
            <w:shd w:val="clear" w:color="000000" w:fill="EAF1F6"/>
            <w:vAlign w:val="center"/>
            <w:hideMark/>
          </w:tcPr>
          <w:p w14:paraId="27E4B1BE" w14:textId="77777777" w:rsidR="00BA4A12" w:rsidRPr="00BA4A12" w:rsidRDefault="00BA4A12" w:rsidP="00BA4A12">
            <w:pPr>
              <w:spacing w:line="240" w:lineRule="auto"/>
              <w:jc w:val="right"/>
              <w:rPr>
                <w:b/>
                <w:bCs/>
                <w:sz w:val="12"/>
                <w:szCs w:val="12"/>
              </w:rPr>
            </w:pPr>
            <w:r w:rsidRPr="00BA4A12">
              <w:rPr>
                <w:b/>
                <w:bCs/>
                <w:sz w:val="12"/>
                <w:szCs w:val="12"/>
              </w:rPr>
              <w:t>99,1%</w:t>
            </w:r>
          </w:p>
        </w:tc>
      </w:tr>
      <w:tr w:rsidR="00BA4A12" w:rsidRPr="00BA4A12" w14:paraId="3C18BB59" w14:textId="77777777" w:rsidTr="00BA4A12">
        <w:trPr>
          <w:trHeight w:val="85"/>
        </w:trPr>
        <w:tc>
          <w:tcPr>
            <w:tcW w:w="2876" w:type="pct"/>
            <w:tcBorders>
              <w:top w:val="nil"/>
              <w:left w:val="nil"/>
              <w:bottom w:val="nil"/>
              <w:right w:val="nil"/>
            </w:tcBorders>
            <w:shd w:val="clear" w:color="auto" w:fill="auto"/>
            <w:vAlign w:val="center"/>
            <w:hideMark/>
          </w:tcPr>
          <w:p w14:paraId="5106709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7F19816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087447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05B15B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5C46E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D840C5" w14:textId="77777777" w:rsidTr="00BA4A12">
        <w:trPr>
          <w:trHeight w:val="85"/>
        </w:trPr>
        <w:tc>
          <w:tcPr>
            <w:tcW w:w="2876" w:type="pct"/>
            <w:tcBorders>
              <w:top w:val="nil"/>
              <w:left w:val="nil"/>
              <w:bottom w:val="nil"/>
              <w:right w:val="nil"/>
            </w:tcBorders>
            <w:shd w:val="clear" w:color="auto" w:fill="auto"/>
            <w:vAlign w:val="center"/>
            <w:hideMark/>
          </w:tcPr>
          <w:p w14:paraId="1BD81E59"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organizowanie wypoczynku dzieci i młodzieży</w:t>
            </w:r>
          </w:p>
        </w:tc>
        <w:tc>
          <w:tcPr>
            <w:tcW w:w="413" w:type="pct"/>
            <w:tcBorders>
              <w:top w:val="nil"/>
              <w:left w:val="nil"/>
              <w:bottom w:val="nil"/>
              <w:right w:val="nil"/>
            </w:tcBorders>
            <w:shd w:val="clear" w:color="auto" w:fill="auto"/>
            <w:noWrap/>
            <w:vAlign w:val="center"/>
            <w:hideMark/>
          </w:tcPr>
          <w:p w14:paraId="4D110E1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255F5A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6BCC53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E7349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73EA6C" w14:textId="77777777" w:rsidTr="00BA4A12">
        <w:trPr>
          <w:trHeight w:val="85"/>
        </w:trPr>
        <w:tc>
          <w:tcPr>
            <w:tcW w:w="2876" w:type="pct"/>
            <w:tcBorders>
              <w:top w:val="nil"/>
              <w:left w:val="nil"/>
              <w:bottom w:val="nil"/>
              <w:right w:val="nil"/>
            </w:tcBorders>
            <w:shd w:val="clear" w:color="auto" w:fill="auto"/>
            <w:vAlign w:val="center"/>
            <w:hideMark/>
          </w:tcPr>
          <w:p w14:paraId="753991D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C9CE1D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9919F6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9CC3C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3106EB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31236E" w14:textId="77777777" w:rsidTr="00BA4A12">
        <w:trPr>
          <w:trHeight w:val="85"/>
        </w:trPr>
        <w:tc>
          <w:tcPr>
            <w:tcW w:w="2876" w:type="pct"/>
            <w:tcBorders>
              <w:top w:val="nil"/>
              <w:left w:val="nil"/>
              <w:bottom w:val="nil"/>
              <w:right w:val="nil"/>
            </w:tcBorders>
            <w:shd w:val="clear" w:color="auto" w:fill="auto"/>
            <w:vAlign w:val="center"/>
            <w:hideMark/>
          </w:tcPr>
          <w:p w14:paraId="21F514D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85412</w:t>
            </w:r>
          </w:p>
        </w:tc>
        <w:tc>
          <w:tcPr>
            <w:tcW w:w="413" w:type="pct"/>
            <w:tcBorders>
              <w:top w:val="nil"/>
              <w:left w:val="nil"/>
              <w:bottom w:val="nil"/>
              <w:right w:val="nil"/>
            </w:tcBorders>
            <w:shd w:val="clear" w:color="auto" w:fill="auto"/>
            <w:noWrap/>
            <w:vAlign w:val="center"/>
            <w:hideMark/>
          </w:tcPr>
          <w:p w14:paraId="522C58C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A560B9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07055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2645C2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3571B8" w14:textId="77777777" w:rsidTr="00BA4A12">
        <w:trPr>
          <w:trHeight w:val="85"/>
        </w:trPr>
        <w:tc>
          <w:tcPr>
            <w:tcW w:w="2876" w:type="pct"/>
            <w:tcBorders>
              <w:top w:val="nil"/>
              <w:left w:val="nil"/>
              <w:bottom w:val="nil"/>
              <w:right w:val="nil"/>
            </w:tcBorders>
            <w:shd w:val="clear" w:color="auto" w:fill="auto"/>
            <w:vAlign w:val="center"/>
            <w:hideMark/>
          </w:tcPr>
          <w:p w14:paraId="7B29212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3EAD9F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3B8ED7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87AB72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D089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53C94E" w14:textId="77777777" w:rsidTr="00BA4A12">
        <w:trPr>
          <w:trHeight w:val="85"/>
        </w:trPr>
        <w:tc>
          <w:tcPr>
            <w:tcW w:w="2876" w:type="pct"/>
            <w:tcBorders>
              <w:top w:val="nil"/>
              <w:left w:val="nil"/>
              <w:bottom w:val="nil"/>
              <w:right w:val="nil"/>
            </w:tcBorders>
            <w:shd w:val="clear" w:color="auto" w:fill="auto"/>
            <w:vAlign w:val="center"/>
            <w:hideMark/>
          </w:tcPr>
          <w:p w14:paraId="32586621" w14:textId="77777777" w:rsidR="00BA4A12" w:rsidRPr="00BA4A12" w:rsidRDefault="00BA4A12" w:rsidP="00BA4A12">
            <w:pPr>
              <w:spacing w:line="240" w:lineRule="auto"/>
              <w:rPr>
                <w:sz w:val="12"/>
                <w:szCs w:val="12"/>
              </w:rPr>
            </w:pPr>
            <w:r w:rsidRPr="00BA4A12">
              <w:rPr>
                <w:sz w:val="12"/>
                <w:szCs w:val="12"/>
              </w:rPr>
              <w:t>Organizacja wypoczynku dzieci i młodzieży, w tym realizacja Warszawskiej Akcji "Lato/Zima w Mieście".</w:t>
            </w:r>
          </w:p>
        </w:tc>
        <w:tc>
          <w:tcPr>
            <w:tcW w:w="413" w:type="pct"/>
            <w:tcBorders>
              <w:top w:val="nil"/>
              <w:left w:val="nil"/>
              <w:bottom w:val="nil"/>
              <w:right w:val="nil"/>
            </w:tcBorders>
            <w:shd w:val="clear" w:color="auto" w:fill="auto"/>
            <w:vAlign w:val="center"/>
            <w:hideMark/>
          </w:tcPr>
          <w:p w14:paraId="0452C20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75E954C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3678F1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6E97C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8FBB93" w14:textId="77777777" w:rsidTr="00BA4A12">
        <w:trPr>
          <w:trHeight w:val="85"/>
        </w:trPr>
        <w:tc>
          <w:tcPr>
            <w:tcW w:w="2876" w:type="pct"/>
            <w:tcBorders>
              <w:top w:val="nil"/>
              <w:left w:val="nil"/>
              <w:bottom w:val="nil"/>
              <w:right w:val="nil"/>
            </w:tcBorders>
            <w:shd w:val="clear" w:color="auto" w:fill="auto"/>
            <w:vAlign w:val="center"/>
            <w:hideMark/>
          </w:tcPr>
          <w:p w14:paraId="175E9BE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3902D0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D1C819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9A571F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11525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73A5CB" w14:textId="77777777" w:rsidTr="00BA4A12">
        <w:trPr>
          <w:trHeight w:val="85"/>
        </w:trPr>
        <w:tc>
          <w:tcPr>
            <w:tcW w:w="2876" w:type="pct"/>
            <w:tcBorders>
              <w:top w:val="nil"/>
              <w:left w:val="nil"/>
              <w:bottom w:val="nil"/>
              <w:right w:val="nil"/>
            </w:tcBorders>
            <w:shd w:val="clear" w:color="auto" w:fill="auto"/>
            <w:vAlign w:val="center"/>
            <w:hideMark/>
          </w:tcPr>
          <w:p w14:paraId="1F1BE18D"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BA8AE5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6134604C" w14:textId="77777777" w:rsidR="00BA4A12" w:rsidRPr="00BA4A12" w:rsidRDefault="00BA4A12" w:rsidP="00BA4A12">
            <w:pPr>
              <w:spacing w:line="240" w:lineRule="auto"/>
              <w:jc w:val="right"/>
              <w:rPr>
                <w:sz w:val="12"/>
                <w:szCs w:val="12"/>
              </w:rPr>
            </w:pPr>
            <w:r w:rsidRPr="00BA4A12">
              <w:rPr>
                <w:sz w:val="12"/>
                <w:szCs w:val="12"/>
              </w:rPr>
              <w:t>240 056</w:t>
            </w:r>
          </w:p>
        </w:tc>
        <w:tc>
          <w:tcPr>
            <w:tcW w:w="714" w:type="pct"/>
            <w:tcBorders>
              <w:top w:val="nil"/>
              <w:left w:val="nil"/>
              <w:bottom w:val="nil"/>
              <w:right w:val="nil"/>
            </w:tcBorders>
            <w:shd w:val="clear" w:color="auto" w:fill="auto"/>
            <w:vAlign w:val="center"/>
            <w:hideMark/>
          </w:tcPr>
          <w:p w14:paraId="315F1BA7" w14:textId="77777777" w:rsidR="00BA4A12" w:rsidRPr="00BA4A12" w:rsidRDefault="00BA4A12" w:rsidP="00BA4A12">
            <w:pPr>
              <w:spacing w:line="240" w:lineRule="auto"/>
              <w:jc w:val="right"/>
              <w:rPr>
                <w:sz w:val="12"/>
                <w:szCs w:val="12"/>
              </w:rPr>
            </w:pPr>
            <w:r w:rsidRPr="00BA4A12">
              <w:rPr>
                <w:sz w:val="12"/>
                <w:szCs w:val="12"/>
              </w:rPr>
              <w:t>240 047,37</w:t>
            </w:r>
          </w:p>
        </w:tc>
        <w:tc>
          <w:tcPr>
            <w:tcW w:w="383" w:type="pct"/>
            <w:tcBorders>
              <w:top w:val="nil"/>
              <w:left w:val="nil"/>
              <w:bottom w:val="nil"/>
              <w:right w:val="nil"/>
            </w:tcBorders>
            <w:shd w:val="clear" w:color="auto" w:fill="auto"/>
            <w:vAlign w:val="center"/>
            <w:hideMark/>
          </w:tcPr>
          <w:p w14:paraId="28B4998E"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04716CE" w14:textId="77777777" w:rsidTr="00BA4A12">
        <w:trPr>
          <w:trHeight w:val="85"/>
        </w:trPr>
        <w:tc>
          <w:tcPr>
            <w:tcW w:w="2876" w:type="pct"/>
            <w:tcBorders>
              <w:top w:val="nil"/>
              <w:left w:val="nil"/>
              <w:bottom w:val="nil"/>
              <w:right w:val="nil"/>
            </w:tcBorders>
            <w:shd w:val="clear" w:color="auto" w:fill="auto"/>
            <w:vAlign w:val="center"/>
            <w:hideMark/>
          </w:tcPr>
          <w:p w14:paraId="76AC21FA"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44A06DB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599E66C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CDA34A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A2248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272B42" w14:textId="77777777" w:rsidTr="00BA4A12">
        <w:trPr>
          <w:trHeight w:val="85"/>
        </w:trPr>
        <w:tc>
          <w:tcPr>
            <w:tcW w:w="2876" w:type="pct"/>
            <w:tcBorders>
              <w:top w:val="nil"/>
              <w:left w:val="nil"/>
              <w:bottom w:val="nil"/>
              <w:right w:val="nil"/>
            </w:tcBorders>
            <w:shd w:val="clear" w:color="auto" w:fill="auto"/>
            <w:vAlign w:val="center"/>
            <w:hideMark/>
          </w:tcPr>
          <w:p w14:paraId="6242A9C9"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327872C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51D78E8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583121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05A59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AF9ECA" w14:textId="77777777" w:rsidTr="00BA4A12">
        <w:trPr>
          <w:trHeight w:val="85"/>
        </w:trPr>
        <w:tc>
          <w:tcPr>
            <w:tcW w:w="2876" w:type="pct"/>
            <w:tcBorders>
              <w:top w:val="nil"/>
              <w:left w:val="nil"/>
              <w:bottom w:val="nil"/>
              <w:right w:val="nil"/>
            </w:tcBorders>
            <w:shd w:val="clear" w:color="auto" w:fill="auto"/>
            <w:vAlign w:val="center"/>
            <w:hideMark/>
          </w:tcPr>
          <w:p w14:paraId="0AB35494"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1CC05DD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ADC3A00" w14:textId="77777777" w:rsidR="00BA4A12" w:rsidRPr="00BA4A12" w:rsidRDefault="00BA4A12" w:rsidP="00BA4A12">
            <w:pPr>
              <w:spacing w:line="240" w:lineRule="auto"/>
              <w:jc w:val="right"/>
              <w:rPr>
                <w:sz w:val="12"/>
                <w:szCs w:val="12"/>
              </w:rPr>
            </w:pPr>
            <w:r w:rsidRPr="00BA4A12">
              <w:rPr>
                <w:sz w:val="12"/>
                <w:szCs w:val="12"/>
              </w:rPr>
              <w:t>197 944</w:t>
            </w:r>
          </w:p>
        </w:tc>
        <w:tc>
          <w:tcPr>
            <w:tcW w:w="714" w:type="pct"/>
            <w:tcBorders>
              <w:top w:val="nil"/>
              <w:left w:val="nil"/>
              <w:bottom w:val="nil"/>
              <w:right w:val="nil"/>
            </w:tcBorders>
            <w:shd w:val="clear" w:color="auto" w:fill="auto"/>
            <w:noWrap/>
            <w:vAlign w:val="center"/>
            <w:hideMark/>
          </w:tcPr>
          <w:p w14:paraId="0DA9DD62" w14:textId="77777777" w:rsidR="00BA4A12" w:rsidRPr="00BA4A12" w:rsidRDefault="00BA4A12" w:rsidP="00BA4A12">
            <w:pPr>
              <w:spacing w:line="240" w:lineRule="auto"/>
              <w:jc w:val="right"/>
              <w:rPr>
                <w:sz w:val="12"/>
                <w:szCs w:val="12"/>
              </w:rPr>
            </w:pPr>
            <w:r w:rsidRPr="00BA4A12">
              <w:rPr>
                <w:sz w:val="12"/>
                <w:szCs w:val="12"/>
              </w:rPr>
              <w:t>197 941,77</w:t>
            </w:r>
          </w:p>
        </w:tc>
        <w:tc>
          <w:tcPr>
            <w:tcW w:w="383" w:type="pct"/>
            <w:tcBorders>
              <w:top w:val="nil"/>
              <w:left w:val="nil"/>
              <w:bottom w:val="nil"/>
              <w:right w:val="nil"/>
            </w:tcBorders>
            <w:shd w:val="clear" w:color="auto" w:fill="auto"/>
            <w:noWrap/>
            <w:vAlign w:val="center"/>
            <w:hideMark/>
          </w:tcPr>
          <w:p w14:paraId="489EA1B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D9B3FA9" w14:textId="77777777" w:rsidTr="00BA4A12">
        <w:trPr>
          <w:trHeight w:val="85"/>
        </w:trPr>
        <w:tc>
          <w:tcPr>
            <w:tcW w:w="2876" w:type="pct"/>
            <w:tcBorders>
              <w:top w:val="nil"/>
              <w:left w:val="nil"/>
              <w:bottom w:val="nil"/>
              <w:right w:val="nil"/>
            </w:tcBorders>
            <w:shd w:val="clear" w:color="auto" w:fill="auto"/>
            <w:vAlign w:val="center"/>
            <w:hideMark/>
          </w:tcPr>
          <w:p w14:paraId="546B57AA"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50EFC0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AE6BE1B" w14:textId="77777777" w:rsidR="00BA4A12" w:rsidRPr="00BA4A12" w:rsidRDefault="00BA4A12" w:rsidP="00BA4A12">
            <w:pPr>
              <w:spacing w:line="240" w:lineRule="auto"/>
              <w:jc w:val="right"/>
              <w:rPr>
                <w:sz w:val="12"/>
                <w:szCs w:val="12"/>
              </w:rPr>
            </w:pPr>
            <w:r w:rsidRPr="00BA4A12">
              <w:rPr>
                <w:sz w:val="12"/>
                <w:szCs w:val="12"/>
              </w:rPr>
              <w:t>40 026</w:t>
            </w:r>
          </w:p>
        </w:tc>
        <w:tc>
          <w:tcPr>
            <w:tcW w:w="714" w:type="pct"/>
            <w:tcBorders>
              <w:top w:val="nil"/>
              <w:left w:val="nil"/>
              <w:bottom w:val="nil"/>
              <w:right w:val="nil"/>
            </w:tcBorders>
            <w:shd w:val="clear" w:color="auto" w:fill="auto"/>
            <w:noWrap/>
            <w:vAlign w:val="center"/>
            <w:hideMark/>
          </w:tcPr>
          <w:p w14:paraId="2117E26F" w14:textId="77777777" w:rsidR="00BA4A12" w:rsidRPr="00BA4A12" w:rsidRDefault="00BA4A12" w:rsidP="00BA4A12">
            <w:pPr>
              <w:spacing w:line="240" w:lineRule="auto"/>
              <w:jc w:val="right"/>
              <w:rPr>
                <w:sz w:val="12"/>
                <w:szCs w:val="12"/>
              </w:rPr>
            </w:pPr>
            <w:r w:rsidRPr="00BA4A12">
              <w:rPr>
                <w:sz w:val="12"/>
                <w:szCs w:val="12"/>
              </w:rPr>
              <w:t>40 020,05</w:t>
            </w:r>
          </w:p>
        </w:tc>
        <w:tc>
          <w:tcPr>
            <w:tcW w:w="383" w:type="pct"/>
            <w:tcBorders>
              <w:top w:val="nil"/>
              <w:left w:val="nil"/>
              <w:bottom w:val="nil"/>
              <w:right w:val="nil"/>
            </w:tcBorders>
            <w:shd w:val="clear" w:color="auto" w:fill="auto"/>
            <w:noWrap/>
            <w:vAlign w:val="center"/>
            <w:hideMark/>
          </w:tcPr>
          <w:p w14:paraId="2C5680E3"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D440895" w14:textId="77777777" w:rsidTr="00BA4A12">
        <w:trPr>
          <w:trHeight w:val="85"/>
        </w:trPr>
        <w:tc>
          <w:tcPr>
            <w:tcW w:w="2876" w:type="pct"/>
            <w:tcBorders>
              <w:top w:val="nil"/>
              <w:left w:val="nil"/>
              <w:bottom w:val="nil"/>
              <w:right w:val="nil"/>
            </w:tcBorders>
            <w:shd w:val="clear" w:color="auto" w:fill="auto"/>
            <w:vAlign w:val="center"/>
            <w:hideMark/>
          </w:tcPr>
          <w:p w14:paraId="17E5FCE8" w14:textId="77777777" w:rsidR="00BA4A12" w:rsidRPr="00BA4A12" w:rsidRDefault="00BA4A12" w:rsidP="00BA4A12">
            <w:pPr>
              <w:spacing w:line="240" w:lineRule="auto"/>
              <w:rPr>
                <w:sz w:val="12"/>
                <w:szCs w:val="12"/>
              </w:rPr>
            </w:pPr>
            <w:r w:rsidRPr="00BA4A12">
              <w:rPr>
                <w:sz w:val="12"/>
                <w:szCs w:val="12"/>
              </w:rPr>
              <w:t>Zakup środków żywności</w:t>
            </w:r>
          </w:p>
        </w:tc>
        <w:tc>
          <w:tcPr>
            <w:tcW w:w="413" w:type="pct"/>
            <w:tcBorders>
              <w:top w:val="nil"/>
              <w:left w:val="nil"/>
              <w:bottom w:val="nil"/>
              <w:right w:val="nil"/>
            </w:tcBorders>
            <w:shd w:val="clear" w:color="auto" w:fill="auto"/>
            <w:noWrap/>
            <w:vAlign w:val="center"/>
            <w:hideMark/>
          </w:tcPr>
          <w:p w14:paraId="6D2400D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940E032" w14:textId="77777777" w:rsidR="00BA4A12" w:rsidRPr="00BA4A12" w:rsidRDefault="00BA4A12" w:rsidP="00BA4A12">
            <w:pPr>
              <w:spacing w:line="240" w:lineRule="auto"/>
              <w:jc w:val="right"/>
              <w:rPr>
                <w:sz w:val="12"/>
                <w:szCs w:val="12"/>
              </w:rPr>
            </w:pPr>
            <w:r w:rsidRPr="00BA4A12">
              <w:rPr>
                <w:sz w:val="12"/>
                <w:szCs w:val="12"/>
              </w:rPr>
              <w:t>2 086</w:t>
            </w:r>
          </w:p>
        </w:tc>
        <w:tc>
          <w:tcPr>
            <w:tcW w:w="714" w:type="pct"/>
            <w:tcBorders>
              <w:top w:val="nil"/>
              <w:left w:val="nil"/>
              <w:bottom w:val="nil"/>
              <w:right w:val="nil"/>
            </w:tcBorders>
            <w:shd w:val="clear" w:color="auto" w:fill="auto"/>
            <w:noWrap/>
            <w:vAlign w:val="center"/>
            <w:hideMark/>
          </w:tcPr>
          <w:p w14:paraId="68E59888" w14:textId="77777777" w:rsidR="00BA4A12" w:rsidRPr="00BA4A12" w:rsidRDefault="00BA4A12" w:rsidP="00BA4A12">
            <w:pPr>
              <w:spacing w:line="240" w:lineRule="auto"/>
              <w:jc w:val="right"/>
              <w:rPr>
                <w:sz w:val="12"/>
                <w:szCs w:val="12"/>
              </w:rPr>
            </w:pPr>
            <w:r w:rsidRPr="00BA4A12">
              <w:rPr>
                <w:sz w:val="12"/>
                <w:szCs w:val="12"/>
              </w:rPr>
              <w:t>2 085,55</w:t>
            </w:r>
          </w:p>
        </w:tc>
        <w:tc>
          <w:tcPr>
            <w:tcW w:w="383" w:type="pct"/>
            <w:tcBorders>
              <w:top w:val="nil"/>
              <w:left w:val="nil"/>
              <w:bottom w:val="nil"/>
              <w:right w:val="nil"/>
            </w:tcBorders>
            <w:shd w:val="clear" w:color="auto" w:fill="auto"/>
            <w:noWrap/>
            <w:vAlign w:val="center"/>
            <w:hideMark/>
          </w:tcPr>
          <w:p w14:paraId="4B19865A"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58B451F7" w14:textId="77777777" w:rsidTr="00BA4A12">
        <w:trPr>
          <w:trHeight w:val="85"/>
        </w:trPr>
        <w:tc>
          <w:tcPr>
            <w:tcW w:w="2876" w:type="pct"/>
            <w:tcBorders>
              <w:top w:val="nil"/>
              <w:left w:val="nil"/>
              <w:bottom w:val="nil"/>
              <w:right w:val="nil"/>
            </w:tcBorders>
            <w:shd w:val="clear" w:color="auto" w:fill="auto"/>
            <w:vAlign w:val="center"/>
            <w:hideMark/>
          </w:tcPr>
          <w:p w14:paraId="260A0676"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9A6978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710453A"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63C8F7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C58E0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796786" w14:textId="77777777" w:rsidTr="00BA4A12">
        <w:trPr>
          <w:trHeight w:val="85"/>
        </w:trPr>
        <w:tc>
          <w:tcPr>
            <w:tcW w:w="2876" w:type="pct"/>
            <w:tcBorders>
              <w:top w:val="nil"/>
              <w:left w:val="nil"/>
              <w:bottom w:val="nil"/>
              <w:right w:val="nil"/>
            </w:tcBorders>
            <w:shd w:val="clear" w:color="auto" w:fill="auto"/>
            <w:vAlign w:val="center"/>
            <w:hideMark/>
          </w:tcPr>
          <w:p w14:paraId="18B94D7F"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Edukacji i Wychowania</w:t>
            </w:r>
          </w:p>
        </w:tc>
        <w:tc>
          <w:tcPr>
            <w:tcW w:w="413" w:type="pct"/>
            <w:tcBorders>
              <w:top w:val="nil"/>
              <w:left w:val="nil"/>
              <w:bottom w:val="nil"/>
              <w:right w:val="nil"/>
            </w:tcBorders>
            <w:shd w:val="clear" w:color="auto" w:fill="auto"/>
            <w:noWrap/>
            <w:vAlign w:val="center"/>
            <w:hideMark/>
          </w:tcPr>
          <w:p w14:paraId="17DEAFA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506053E" w14:textId="77777777" w:rsidR="00BA4A12" w:rsidRPr="00BA4A12" w:rsidRDefault="00BA4A12" w:rsidP="00BA4A12">
            <w:pPr>
              <w:spacing w:line="240" w:lineRule="auto"/>
              <w:jc w:val="right"/>
              <w:rPr>
                <w:sz w:val="12"/>
                <w:szCs w:val="12"/>
              </w:rPr>
            </w:pPr>
            <w:r w:rsidRPr="00BA4A12">
              <w:rPr>
                <w:sz w:val="12"/>
                <w:szCs w:val="12"/>
              </w:rPr>
              <w:t>937 544</w:t>
            </w:r>
          </w:p>
        </w:tc>
        <w:tc>
          <w:tcPr>
            <w:tcW w:w="714" w:type="pct"/>
            <w:tcBorders>
              <w:top w:val="nil"/>
              <w:left w:val="nil"/>
              <w:bottom w:val="nil"/>
              <w:right w:val="nil"/>
            </w:tcBorders>
            <w:shd w:val="clear" w:color="auto" w:fill="auto"/>
            <w:noWrap/>
            <w:vAlign w:val="center"/>
            <w:hideMark/>
          </w:tcPr>
          <w:p w14:paraId="6303F85C" w14:textId="77777777" w:rsidR="00BA4A12" w:rsidRPr="00BA4A12" w:rsidRDefault="00BA4A12" w:rsidP="00BA4A12">
            <w:pPr>
              <w:spacing w:line="240" w:lineRule="auto"/>
              <w:jc w:val="right"/>
              <w:rPr>
                <w:sz w:val="12"/>
                <w:szCs w:val="12"/>
              </w:rPr>
            </w:pPr>
            <w:r w:rsidRPr="00BA4A12">
              <w:rPr>
                <w:sz w:val="12"/>
                <w:szCs w:val="12"/>
              </w:rPr>
              <w:t>927 339,59</w:t>
            </w:r>
          </w:p>
        </w:tc>
        <w:tc>
          <w:tcPr>
            <w:tcW w:w="383" w:type="pct"/>
            <w:tcBorders>
              <w:top w:val="nil"/>
              <w:left w:val="nil"/>
              <w:bottom w:val="nil"/>
              <w:right w:val="nil"/>
            </w:tcBorders>
            <w:shd w:val="clear" w:color="auto" w:fill="auto"/>
            <w:noWrap/>
            <w:vAlign w:val="center"/>
            <w:hideMark/>
          </w:tcPr>
          <w:p w14:paraId="2A5BBD49" w14:textId="77777777" w:rsidR="00BA4A12" w:rsidRPr="00BA4A12" w:rsidRDefault="00BA4A12" w:rsidP="00BA4A12">
            <w:pPr>
              <w:spacing w:line="240" w:lineRule="auto"/>
              <w:jc w:val="right"/>
              <w:rPr>
                <w:sz w:val="12"/>
                <w:szCs w:val="12"/>
              </w:rPr>
            </w:pPr>
            <w:r w:rsidRPr="00BA4A12">
              <w:rPr>
                <w:sz w:val="12"/>
                <w:szCs w:val="12"/>
              </w:rPr>
              <w:t>98,9%</w:t>
            </w:r>
          </w:p>
        </w:tc>
      </w:tr>
      <w:tr w:rsidR="00BA4A12" w:rsidRPr="00BA4A12" w14:paraId="6CB3C407" w14:textId="77777777" w:rsidTr="00BA4A12">
        <w:trPr>
          <w:trHeight w:val="85"/>
        </w:trPr>
        <w:tc>
          <w:tcPr>
            <w:tcW w:w="2876" w:type="pct"/>
            <w:tcBorders>
              <w:top w:val="nil"/>
              <w:left w:val="nil"/>
              <w:bottom w:val="nil"/>
              <w:right w:val="nil"/>
            </w:tcBorders>
            <w:shd w:val="clear" w:color="auto" w:fill="auto"/>
            <w:vAlign w:val="center"/>
            <w:hideMark/>
          </w:tcPr>
          <w:p w14:paraId="78853686"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989B16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266DC7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F23746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E346F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93EAC0" w14:textId="77777777" w:rsidTr="00BA4A12">
        <w:trPr>
          <w:trHeight w:val="85"/>
        </w:trPr>
        <w:tc>
          <w:tcPr>
            <w:tcW w:w="2876" w:type="pct"/>
            <w:tcBorders>
              <w:top w:val="nil"/>
              <w:left w:val="nil"/>
              <w:bottom w:val="nil"/>
              <w:right w:val="nil"/>
            </w:tcBorders>
            <w:shd w:val="clear" w:color="auto" w:fill="auto"/>
            <w:vAlign w:val="center"/>
            <w:hideMark/>
          </w:tcPr>
          <w:p w14:paraId="47742579"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4DCE603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14DB58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D39176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24419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D27C86" w14:textId="77777777" w:rsidTr="00BA4A12">
        <w:trPr>
          <w:trHeight w:val="85"/>
        </w:trPr>
        <w:tc>
          <w:tcPr>
            <w:tcW w:w="2876" w:type="pct"/>
            <w:tcBorders>
              <w:top w:val="nil"/>
              <w:left w:val="nil"/>
              <w:bottom w:val="nil"/>
              <w:right w:val="nil"/>
            </w:tcBorders>
            <w:shd w:val="clear" w:color="auto" w:fill="auto"/>
            <w:vAlign w:val="center"/>
            <w:hideMark/>
          </w:tcPr>
          <w:p w14:paraId="3AA1D1BB"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vAlign w:val="center"/>
            <w:hideMark/>
          </w:tcPr>
          <w:p w14:paraId="6CF7CC7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796C1A1E" w14:textId="77777777" w:rsidR="00BA4A12" w:rsidRPr="00BA4A12" w:rsidRDefault="00BA4A12" w:rsidP="00BA4A12">
            <w:pPr>
              <w:spacing w:line="240" w:lineRule="auto"/>
              <w:jc w:val="right"/>
              <w:rPr>
                <w:sz w:val="12"/>
                <w:szCs w:val="12"/>
              </w:rPr>
            </w:pPr>
            <w:r w:rsidRPr="00BA4A12">
              <w:rPr>
                <w:sz w:val="12"/>
                <w:szCs w:val="12"/>
              </w:rPr>
              <w:t>687 544</w:t>
            </w:r>
          </w:p>
        </w:tc>
        <w:tc>
          <w:tcPr>
            <w:tcW w:w="714" w:type="pct"/>
            <w:tcBorders>
              <w:top w:val="nil"/>
              <w:left w:val="nil"/>
              <w:bottom w:val="nil"/>
              <w:right w:val="nil"/>
            </w:tcBorders>
            <w:shd w:val="clear" w:color="auto" w:fill="auto"/>
            <w:vAlign w:val="center"/>
            <w:hideMark/>
          </w:tcPr>
          <w:p w14:paraId="4332DAEC" w14:textId="77777777" w:rsidR="00BA4A12" w:rsidRPr="00BA4A12" w:rsidRDefault="00BA4A12" w:rsidP="00BA4A12">
            <w:pPr>
              <w:spacing w:line="240" w:lineRule="auto"/>
              <w:jc w:val="right"/>
              <w:rPr>
                <w:sz w:val="12"/>
                <w:szCs w:val="12"/>
              </w:rPr>
            </w:pPr>
            <w:r w:rsidRPr="00BA4A12">
              <w:rPr>
                <w:sz w:val="12"/>
                <w:szCs w:val="12"/>
              </w:rPr>
              <w:t>679 339,59</w:t>
            </w:r>
          </w:p>
        </w:tc>
        <w:tc>
          <w:tcPr>
            <w:tcW w:w="383" w:type="pct"/>
            <w:tcBorders>
              <w:top w:val="nil"/>
              <w:left w:val="nil"/>
              <w:bottom w:val="nil"/>
              <w:right w:val="nil"/>
            </w:tcBorders>
            <w:shd w:val="clear" w:color="auto" w:fill="auto"/>
            <w:vAlign w:val="center"/>
            <w:hideMark/>
          </w:tcPr>
          <w:p w14:paraId="11056A7A" w14:textId="77777777" w:rsidR="00BA4A12" w:rsidRPr="00BA4A12" w:rsidRDefault="00BA4A12" w:rsidP="00BA4A12">
            <w:pPr>
              <w:spacing w:line="240" w:lineRule="auto"/>
              <w:jc w:val="right"/>
              <w:rPr>
                <w:sz w:val="12"/>
                <w:szCs w:val="12"/>
              </w:rPr>
            </w:pPr>
            <w:r w:rsidRPr="00BA4A12">
              <w:rPr>
                <w:sz w:val="12"/>
                <w:szCs w:val="12"/>
              </w:rPr>
              <w:t>98,8%</w:t>
            </w:r>
          </w:p>
        </w:tc>
      </w:tr>
      <w:tr w:rsidR="00BA4A12" w:rsidRPr="00BA4A12" w14:paraId="08D46B99" w14:textId="77777777" w:rsidTr="00BA4A12">
        <w:trPr>
          <w:trHeight w:val="85"/>
        </w:trPr>
        <w:tc>
          <w:tcPr>
            <w:tcW w:w="2876" w:type="pct"/>
            <w:tcBorders>
              <w:top w:val="nil"/>
              <w:left w:val="nil"/>
              <w:bottom w:val="nil"/>
              <w:right w:val="nil"/>
            </w:tcBorders>
            <w:shd w:val="clear" w:color="auto" w:fill="auto"/>
            <w:vAlign w:val="center"/>
            <w:hideMark/>
          </w:tcPr>
          <w:p w14:paraId="00FFEEFC"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vAlign w:val="center"/>
            <w:hideMark/>
          </w:tcPr>
          <w:p w14:paraId="757FE5E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6A3BD23" w14:textId="77777777" w:rsidR="00BA4A12" w:rsidRPr="00BA4A12" w:rsidRDefault="00BA4A12" w:rsidP="00BA4A12">
            <w:pPr>
              <w:spacing w:line="240" w:lineRule="auto"/>
              <w:jc w:val="right"/>
              <w:rPr>
                <w:i/>
                <w:iCs/>
                <w:sz w:val="12"/>
                <w:szCs w:val="12"/>
              </w:rPr>
            </w:pPr>
            <w:r w:rsidRPr="00BA4A12">
              <w:rPr>
                <w:i/>
                <w:iCs/>
                <w:sz w:val="12"/>
                <w:szCs w:val="12"/>
              </w:rPr>
              <w:t>682 794</w:t>
            </w:r>
          </w:p>
        </w:tc>
        <w:tc>
          <w:tcPr>
            <w:tcW w:w="714" w:type="pct"/>
            <w:tcBorders>
              <w:top w:val="nil"/>
              <w:left w:val="nil"/>
              <w:bottom w:val="nil"/>
              <w:right w:val="nil"/>
            </w:tcBorders>
            <w:shd w:val="clear" w:color="auto" w:fill="auto"/>
            <w:noWrap/>
            <w:vAlign w:val="center"/>
            <w:hideMark/>
          </w:tcPr>
          <w:p w14:paraId="129BD497" w14:textId="77777777" w:rsidR="00BA4A12" w:rsidRPr="00BA4A12" w:rsidRDefault="00BA4A12" w:rsidP="00BA4A12">
            <w:pPr>
              <w:spacing w:line="240" w:lineRule="auto"/>
              <w:jc w:val="right"/>
              <w:rPr>
                <w:i/>
                <w:iCs/>
                <w:sz w:val="12"/>
                <w:szCs w:val="12"/>
              </w:rPr>
            </w:pPr>
            <w:r w:rsidRPr="00BA4A12">
              <w:rPr>
                <w:i/>
                <w:iCs/>
                <w:sz w:val="12"/>
                <w:szCs w:val="12"/>
              </w:rPr>
              <w:t>678 762,00</w:t>
            </w:r>
          </w:p>
        </w:tc>
        <w:tc>
          <w:tcPr>
            <w:tcW w:w="383" w:type="pct"/>
            <w:tcBorders>
              <w:top w:val="nil"/>
              <w:left w:val="nil"/>
              <w:bottom w:val="nil"/>
              <w:right w:val="nil"/>
            </w:tcBorders>
            <w:shd w:val="clear" w:color="auto" w:fill="auto"/>
            <w:noWrap/>
            <w:vAlign w:val="center"/>
            <w:hideMark/>
          </w:tcPr>
          <w:p w14:paraId="7F375568" w14:textId="77777777" w:rsidR="00BA4A12" w:rsidRPr="00BA4A12" w:rsidRDefault="00BA4A12" w:rsidP="00BA4A12">
            <w:pPr>
              <w:spacing w:line="240" w:lineRule="auto"/>
              <w:jc w:val="right"/>
              <w:rPr>
                <w:i/>
                <w:iCs/>
                <w:sz w:val="12"/>
                <w:szCs w:val="12"/>
              </w:rPr>
            </w:pPr>
            <w:r w:rsidRPr="00BA4A12">
              <w:rPr>
                <w:i/>
                <w:iCs/>
                <w:sz w:val="12"/>
                <w:szCs w:val="12"/>
              </w:rPr>
              <w:t>99,4%</w:t>
            </w:r>
          </w:p>
        </w:tc>
      </w:tr>
      <w:tr w:rsidR="00BA4A12" w:rsidRPr="00BA4A12" w14:paraId="7E3F9248" w14:textId="77777777" w:rsidTr="00BA4A12">
        <w:trPr>
          <w:trHeight w:val="85"/>
        </w:trPr>
        <w:tc>
          <w:tcPr>
            <w:tcW w:w="2876" w:type="pct"/>
            <w:tcBorders>
              <w:top w:val="nil"/>
              <w:left w:val="nil"/>
              <w:bottom w:val="nil"/>
              <w:right w:val="nil"/>
            </w:tcBorders>
            <w:shd w:val="clear" w:color="auto" w:fill="auto"/>
            <w:vAlign w:val="center"/>
            <w:hideMark/>
          </w:tcPr>
          <w:p w14:paraId="583086F3"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vAlign w:val="center"/>
            <w:hideMark/>
          </w:tcPr>
          <w:p w14:paraId="58B6053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9F33997" w14:textId="77777777" w:rsidR="00BA4A12" w:rsidRPr="00BA4A12" w:rsidRDefault="00BA4A12" w:rsidP="00BA4A12">
            <w:pPr>
              <w:spacing w:line="240" w:lineRule="auto"/>
              <w:jc w:val="right"/>
              <w:rPr>
                <w:i/>
                <w:iCs/>
                <w:sz w:val="12"/>
                <w:szCs w:val="12"/>
              </w:rPr>
            </w:pPr>
            <w:r w:rsidRPr="00BA4A12">
              <w:rPr>
                <w:i/>
                <w:iCs/>
                <w:sz w:val="12"/>
                <w:szCs w:val="12"/>
              </w:rPr>
              <w:t>4 750</w:t>
            </w:r>
          </w:p>
        </w:tc>
        <w:tc>
          <w:tcPr>
            <w:tcW w:w="714" w:type="pct"/>
            <w:tcBorders>
              <w:top w:val="nil"/>
              <w:left w:val="nil"/>
              <w:bottom w:val="nil"/>
              <w:right w:val="nil"/>
            </w:tcBorders>
            <w:shd w:val="clear" w:color="auto" w:fill="auto"/>
            <w:noWrap/>
            <w:vAlign w:val="center"/>
            <w:hideMark/>
          </w:tcPr>
          <w:p w14:paraId="62F5468C" w14:textId="77777777" w:rsidR="00BA4A12" w:rsidRPr="00BA4A12" w:rsidRDefault="00BA4A12" w:rsidP="00BA4A12">
            <w:pPr>
              <w:spacing w:line="240" w:lineRule="auto"/>
              <w:jc w:val="right"/>
              <w:rPr>
                <w:i/>
                <w:iCs/>
                <w:sz w:val="12"/>
                <w:szCs w:val="12"/>
              </w:rPr>
            </w:pPr>
            <w:r w:rsidRPr="00BA4A12">
              <w:rPr>
                <w:i/>
                <w:iCs/>
                <w:sz w:val="12"/>
                <w:szCs w:val="12"/>
              </w:rPr>
              <w:t>577,59</w:t>
            </w:r>
          </w:p>
        </w:tc>
        <w:tc>
          <w:tcPr>
            <w:tcW w:w="383" w:type="pct"/>
            <w:tcBorders>
              <w:top w:val="nil"/>
              <w:left w:val="nil"/>
              <w:bottom w:val="nil"/>
              <w:right w:val="nil"/>
            </w:tcBorders>
            <w:shd w:val="clear" w:color="auto" w:fill="auto"/>
            <w:vAlign w:val="center"/>
            <w:hideMark/>
          </w:tcPr>
          <w:p w14:paraId="76A049E3" w14:textId="77777777" w:rsidR="00BA4A12" w:rsidRPr="00BA4A12" w:rsidRDefault="00BA4A12" w:rsidP="00BA4A12">
            <w:pPr>
              <w:spacing w:line="240" w:lineRule="auto"/>
              <w:jc w:val="right"/>
              <w:rPr>
                <w:i/>
                <w:iCs/>
                <w:sz w:val="12"/>
                <w:szCs w:val="12"/>
              </w:rPr>
            </w:pPr>
            <w:r w:rsidRPr="00BA4A12">
              <w:rPr>
                <w:i/>
                <w:iCs/>
                <w:sz w:val="12"/>
                <w:szCs w:val="12"/>
              </w:rPr>
              <w:t>12,2%</w:t>
            </w:r>
          </w:p>
        </w:tc>
      </w:tr>
      <w:tr w:rsidR="00BA4A12" w:rsidRPr="00BA4A12" w14:paraId="2805ECAC" w14:textId="77777777" w:rsidTr="00BA4A12">
        <w:trPr>
          <w:trHeight w:val="85"/>
        </w:trPr>
        <w:tc>
          <w:tcPr>
            <w:tcW w:w="2876" w:type="pct"/>
            <w:tcBorders>
              <w:top w:val="nil"/>
              <w:left w:val="nil"/>
              <w:bottom w:val="nil"/>
              <w:right w:val="nil"/>
            </w:tcBorders>
            <w:shd w:val="clear" w:color="auto" w:fill="auto"/>
            <w:vAlign w:val="center"/>
            <w:hideMark/>
          </w:tcPr>
          <w:p w14:paraId="67DBC811"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7597346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4C13EE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4974A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05C9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17E821" w14:textId="77777777" w:rsidTr="00BA4A12">
        <w:trPr>
          <w:trHeight w:val="85"/>
        </w:trPr>
        <w:tc>
          <w:tcPr>
            <w:tcW w:w="2876" w:type="pct"/>
            <w:tcBorders>
              <w:top w:val="nil"/>
              <w:left w:val="nil"/>
              <w:bottom w:val="nil"/>
              <w:right w:val="nil"/>
            </w:tcBorders>
            <w:shd w:val="clear" w:color="auto" w:fill="auto"/>
            <w:vAlign w:val="center"/>
            <w:hideMark/>
          </w:tcPr>
          <w:p w14:paraId="06554F4A" w14:textId="77777777" w:rsidR="00BA4A12" w:rsidRPr="00BA4A12" w:rsidRDefault="00BA4A12" w:rsidP="00BA4A12">
            <w:pPr>
              <w:spacing w:line="240" w:lineRule="auto"/>
              <w:rPr>
                <w:sz w:val="12"/>
                <w:szCs w:val="12"/>
              </w:rPr>
            </w:pPr>
            <w:r w:rsidRPr="00BA4A12">
              <w:rPr>
                <w:sz w:val="12"/>
                <w:szCs w:val="12"/>
              </w:rPr>
              <w:t xml:space="preserve">Dotacje dla organizacji prowadzących działalność pożytku publicznego </w:t>
            </w:r>
          </w:p>
        </w:tc>
        <w:tc>
          <w:tcPr>
            <w:tcW w:w="413" w:type="pct"/>
            <w:tcBorders>
              <w:top w:val="nil"/>
              <w:left w:val="nil"/>
              <w:bottom w:val="nil"/>
              <w:right w:val="nil"/>
            </w:tcBorders>
            <w:shd w:val="clear" w:color="auto" w:fill="auto"/>
            <w:noWrap/>
            <w:vAlign w:val="center"/>
            <w:hideMark/>
          </w:tcPr>
          <w:p w14:paraId="11CF8454"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145811" w14:textId="77777777" w:rsidR="00BA4A12" w:rsidRPr="00BA4A12" w:rsidRDefault="00BA4A12" w:rsidP="00BA4A12">
            <w:pPr>
              <w:spacing w:line="240" w:lineRule="auto"/>
              <w:jc w:val="right"/>
              <w:rPr>
                <w:sz w:val="12"/>
                <w:szCs w:val="12"/>
              </w:rPr>
            </w:pPr>
            <w:r w:rsidRPr="00BA4A12">
              <w:rPr>
                <w:sz w:val="12"/>
                <w:szCs w:val="12"/>
              </w:rPr>
              <w:t>250 000</w:t>
            </w:r>
          </w:p>
        </w:tc>
        <w:tc>
          <w:tcPr>
            <w:tcW w:w="714" w:type="pct"/>
            <w:tcBorders>
              <w:top w:val="nil"/>
              <w:left w:val="nil"/>
              <w:bottom w:val="nil"/>
              <w:right w:val="nil"/>
            </w:tcBorders>
            <w:shd w:val="clear" w:color="auto" w:fill="auto"/>
            <w:noWrap/>
            <w:vAlign w:val="center"/>
            <w:hideMark/>
          </w:tcPr>
          <w:p w14:paraId="64835DF0" w14:textId="77777777" w:rsidR="00BA4A12" w:rsidRPr="00BA4A12" w:rsidRDefault="00BA4A12" w:rsidP="00BA4A12">
            <w:pPr>
              <w:spacing w:line="240" w:lineRule="auto"/>
              <w:jc w:val="right"/>
              <w:rPr>
                <w:sz w:val="12"/>
                <w:szCs w:val="12"/>
              </w:rPr>
            </w:pPr>
            <w:r w:rsidRPr="00BA4A12">
              <w:rPr>
                <w:sz w:val="12"/>
                <w:szCs w:val="12"/>
              </w:rPr>
              <w:t>248 000,00</w:t>
            </w:r>
          </w:p>
        </w:tc>
        <w:tc>
          <w:tcPr>
            <w:tcW w:w="383" w:type="pct"/>
            <w:tcBorders>
              <w:top w:val="nil"/>
              <w:left w:val="nil"/>
              <w:bottom w:val="nil"/>
              <w:right w:val="nil"/>
            </w:tcBorders>
            <w:shd w:val="clear" w:color="auto" w:fill="auto"/>
            <w:noWrap/>
            <w:vAlign w:val="center"/>
            <w:hideMark/>
          </w:tcPr>
          <w:p w14:paraId="1EB7B142" w14:textId="77777777" w:rsidR="00BA4A12" w:rsidRPr="00BA4A12" w:rsidRDefault="00BA4A12" w:rsidP="00BA4A12">
            <w:pPr>
              <w:spacing w:line="240" w:lineRule="auto"/>
              <w:jc w:val="right"/>
              <w:rPr>
                <w:sz w:val="12"/>
                <w:szCs w:val="12"/>
              </w:rPr>
            </w:pPr>
            <w:r w:rsidRPr="00BA4A12">
              <w:rPr>
                <w:sz w:val="12"/>
                <w:szCs w:val="12"/>
              </w:rPr>
              <w:t>99,2%</w:t>
            </w:r>
          </w:p>
        </w:tc>
      </w:tr>
      <w:tr w:rsidR="00BA4A12" w:rsidRPr="00BA4A12" w14:paraId="0F035F25" w14:textId="77777777" w:rsidTr="00BA4A12">
        <w:trPr>
          <w:trHeight w:val="85"/>
        </w:trPr>
        <w:tc>
          <w:tcPr>
            <w:tcW w:w="2876" w:type="pct"/>
            <w:tcBorders>
              <w:top w:val="nil"/>
              <w:left w:val="nil"/>
              <w:bottom w:val="nil"/>
              <w:right w:val="nil"/>
            </w:tcBorders>
            <w:shd w:val="clear" w:color="auto" w:fill="auto"/>
            <w:vAlign w:val="center"/>
            <w:hideMark/>
          </w:tcPr>
          <w:p w14:paraId="1830E17A"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646D49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656ABC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09B67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AA72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653DAD" w14:textId="77777777" w:rsidTr="00BA4A12">
        <w:trPr>
          <w:trHeight w:val="85"/>
        </w:trPr>
        <w:tc>
          <w:tcPr>
            <w:tcW w:w="2876" w:type="pct"/>
            <w:tcBorders>
              <w:top w:val="nil"/>
              <w:left w:val="nil"/>
              <w:bottom w:val="nil"/>
              <w:right w:val="nil"/>
            </w:tcBorders>
            <w:shd w:val="clear" w:color="auto" w:fill="auto"/>
            <w:vAlign w:val="center"/>
            <w:hideMark/>
          </w:tcPr>
          <w:p w14:paraId="0F65D04F"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FF50D3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708B86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496C41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EEB36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1D5864" w14:textId="77777777" w:rsidTr="00BA4A12">
        <w:trPr>
          <w:trHeight w:val="85"/>
        </w:trPr>
        <w:tc>
          <w:tcPr>
            <w:tcW w:w="2876" w:type="pct"/>
            <w:tcBorders>
              <w:top w:val="nil"/>
              <w:left w:val="nil"/>
              <w:bottom w:val="nil"/>
              <w:right w:val="nil"/>
            </w:tcBorders>
            <w:shd w:val="clear" w:color="auto" w:fill="auto"/>
            <w:vAlign w:val="center"/>
            <w:hideMark/>
          </w:tcPr>
          <w:p w14:paraId="2CFBE5B9" w14:textId="77777777" w:rsidR="00BA4A12" w:rsidRPr="00BA4A12" w:rsidRDefault="00BA4A12" w:rsidP="00BA4A12">
            <w:pPr>
              <w:spacing w:line="240" w:lineRule="auto"/>
              <w:rPr>
                <w:i/>
                <w:iCs/>
                <w:sz w:val="12"/>
                <w:szCs w:val="12"/>
              </w:rPr>
            </w:pPr>
            <w:r w:rsidRPr="00BA4A12">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56A8B5C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153AA9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1C4BF1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13E2E95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7B36D7" w14:textId="77777777" w:rsidTr="00BA4A12">
        <w:trPr>
          <w:trHeight w:val="85"/>
        </w:trPr>
        <w:tc>
          <w:tcPr>
            <w:tcW w:w="2876" w:type="pct"/>
            <w:tcBorders>
              <w:top w:val="nil"/>
              <w:left w:val="nil"/>
              <w:bottom w:val="nil"/>
              <w:right w:val="nil"/>
            </w:tcBorders>
            <w:shd w:val="clear" w:color="auto" w:fill="auto"/>
            <w:vAlign w:val="center"/>
            <w:hideMark/>
          </w:tcPr>
          <w:p w14:paraId="17D49BE5" w14:textId="77777777" w:rsidR="00BA4A12" w:rsidRPr="00BA4A12" w:rsidRDefault="00BA4A12" w:rsidP="00BA4A12">
            <w:pPr>
              <w:spacing w:line="240" w:lineRule="auto"/>
              <w:rPr>
                <w:i/>
                <w:iCs/>
                <w:sz w:val="12"/>
                <w:szCs w:val="12"/>
              </w:rPr>
            </w:pPr>
            <w:r w:rsidRPr="00BA4A12">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526D501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6A5B601"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E441AA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75C068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D3AFAF" w14:textId="77777777" w:rsidTr="00BA4A12">
        <w:trPr>
          <w:trHeight w:val="85"/>
        </w:trPr>
        <w:tc>
          <w:tcPr>
            <w:tcW w:w="2876" w:type="pct"/>
            <w:tcBorders>
              <w:top w:val="nil"/>
              <w:left w:val="nil"/>
              <w:bottom w:val="nil"/>
              <w:right w:val="nil"/>
            </w:tcBorders>
            <w:shd w:val="clear" w:color="auto" w:fill="auto"/>
            <w:vAlign w:val="center"/>
            <w:hideMark/>
          </w:tcPr>
          <w:p w14:paraId="1EF3B93D" w14:textId="77777777" w:rsidR="00BA4A12" w:rsidRPr="00BA4A12" w:rsidRDefault="00BA4A12" w:rsidP="00BA4A12">
            <w:pPr>
              <w:spacing w:line="240" w:lineRule="auto"/>
              <w:rPr>
                <w:i/>
                <w:iCs/>
                <w:sz w:val="12"/>
                <w:szCs w:val="12"/>
              </w:rPr>
            </w:pPr>
            <w:r w:rsidRPr="00BA4A12">
              <w:rPr>
                <w:i/>
                <w:iCs/>
                <w:sz w:val="12"/>
                <w:szCs w:val="12"/>
              </w:rPr>
              <w:t>3. Zarządzenie Nr 1875/2019 Prezydenta m.st. Warszawy z dnia 20 grudnia 2019 r. w sprawie zasad realizacji Warszawskiej Akcji „Lato/Zima w Mieście”</w:t>
            </w:r>
          </w:p>
        </w:tc>
        <w:tc>
          <w:tcPr>
            <w:tcW w:w="413" w:type="pct"/>
            <w:tcBorders>
              <w:top w:val="nil"/>
              <w:left w:val="nil"/>
              <w:bottom w:val="nil"/>
              <w:right w:val="nil"/>
            </w:tcBorders>
            <w:shd w:val="clear" w:color="auto" w:fill="auto"/>
            <w:vAlign w:val="center"/>
            <w:hideMark/>
          </w:tcPr>
          <w:p w14:paraId="071618A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5BB8631"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617FE5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185F3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9C809A" w14:textId="77777777" w:rsidTr="00BA4A12">
        <w:trPr>
          <w:trHeight w:val="85"/>
        </w:trPr>
        <w:tc>
          <w:tcPr>
            <w:tcW w:w="2876" w:type="pct"/>
            <w:tcBorders>
              <w:top w:val="nil"/>
              <w:left w:val="nil"/>
              <w:bottom w:val="nil"/>
              <w:right w:val="nil"/>
            </w:tcBorders>
            <w:shd w:val="clear" w:color="auto" w:fill="auto"/>
            <w:vAlign w:val="center"/>
            <w:hideMark/>
          </w:tcPr>
          <w:p w14:paraId="460796D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C321D1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9926ED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B3217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018D4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03927E" w14:textId="77777777" w:rsidTr="00BA4A12">
        <w:trPr>
          <w:trHeight w:val="85"/>
        </w:trPr>
        <w:tc>
          <w:tcPr>
            <w:tcW w:w="2876" w:type="pct"/>
            <w:tcBorders>
              <w:top w:val="nil"/>
              <w:left w:val="nil"/>
              <w:bottom w:val="nil"/>
              <w:right w:val="nil"/>
            </w:tcBorders>
            <w:shd w:val="clear" w:color="000000" w:fill="EAF1F6"/>
            <w:vAlign w:val="center"/>
            <w:hideMark/>
          </w:tcPr>
          <w:p w14:paraId="25FE489F" w14:textId="77777777" w:rsidR="00BA4A12" w:rsidRPr="00BA4A12" w:rsidRDefault="00BA4A12" w:rsidP="00BA4A12">
            <w:pPr>
              <w:spacing w:line="240" w:lineRule="auto"/>
              <w:rPr>
                <w:b/>
                <w:bCs/>
                <w:sz w:val="12"/>
                <w:szCs w:val="12"/>
              </w:rPr>
            </w:pPr>
            <w:r w:rsidRPr="00BA4A12">
              <w:rPr>
                <w:b/>
                <w:bCs/>
                <w:sz w:val="12"/>
                <w:szCs w:val="12"/>
              </w:rPr>
              <w:t>Pomoc materialna dla uczniów, studentów i doktorantów - zadanie 8</w:t>
            </w:r>
          </w:p>
        </w:tc>
        <w:tc>
          <w:tcPr>
            <w:tcW w:w="413" w:type="pct"/>
            <w:tcBorders>
              <w:top w:val="nil"/>
              <w:left w:val="nil"/>
              <w:bottom w:val="nil"/>
              <w:right w:val="nil"/>
            </w:tcBorders>
            <w:shd w:val="clear" w:color="000000" w:fill="EAF1F6"/>
            <w:vAlign w:val="center"/>
            <w:hideMark/>
          </w:tcPr>
          <w:p w14:paraId="2734C9D7"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2F2FFAEC" w14:textId="77777777" w:rsidR="00BA4A12" w:rsidRPr="00BA4A12" w:rsidRDefault="00BA4A12" w:rsidP="00BA4A12">
            <w:pPr>
              <w:spacing w:line="240" w:lineRule="auto"/>
              <w:jc w:val="right"/>
              <w:rPr>
                <w:b/>
                <w:bCs/>
                <w:sz w:val="12"/>
                <w:szCs w:val="12"/>
              </w:rPr>
            </w:pPr>
            <w:r w:rsidRPr="00BA4A12">
              <w:rPr>
                <w:b/>
                <w:bCs/>
                <w:sz w:val="12"/>
                <w:szCs w:val="12"/>
              </w:rPr>
              <w:t>1 056 841</w:t>
            </w:r>
          </w:p>
        </w:tc>
        <w:tc>
          <w:tcPr>
            <w:tcW w:w="714" w:type="pct"/>
            <w:tcBorders>
              <w:top w:val="nil"/>
              <w:left w:val="nil"/>
              <w:bottom w:val="nil"/>
              <w:right w:val="nil"/>
            </w:tcBorders>
            <w:shd w:val="clear" w:color="000000" w:fill="EAF1F6"/>
            <w:vAlign w:val="center"/>
            <w:hideMark/>
          </w:tcPr>
          <w:p w14:paraId="5EBA03F4" w14:textId="77777777" w:rsidR="00BA4A12" w:rsidRPr="00BA4A12" w:rsidRDefault="00BA4A12" w:rsidP="00BA4A12">
            <w:pPr>
              <w:spacing w:line="240" w:lineRule="auto"/>
              <w:jc w:val="right"/>
              <w:rPr>
                <w:b/>
                <w:bCs/>
                <w:sz w:val="12"/>
                <w:szCs w:val="12"/>
              </w:rPr>
            </w:pPr>
            <w:r w:rsidRPr="00BA4A12">
              <w:rPr>
                <w:b/>
                <w:bCs/>
                <w:sz w:val="12"/>
                <w:szCs w:val="12"/>
              </w:rPr>
              <w:t>841 921,00</w:t>
            </w:r>
          </w:p>
        </w:tc>
        <w:tc>
          <w:tcPr>
            <w:tcW w:w="383" w:type="pct"/>
            <w:tcBorders>
              <w:top w:val="nil"/>
              <w:left w:val="nil"/>
              <w:bottom w:val="nil"/>
              <w:right w:val="nil"/>
            </w:tcBorders>
            <w:shd w:val="clear" w:color="000000" w:fill="EAF1F6"/>
            <w:vAlign w:val="center"/>
            <w:hideMark/>
          </w:tcPr>
          <w:p w14:paraId="213687C7" w14:textId="77777777" w:rsidR="00BA4A12" w:rsidRPr="00BA4A12" w:rsidRDefault="00BA4A12" w:rsidP="00BA4A12">
            <w:pPr>
              <w:spacing w:line="240" w:lineRule="auto"/>
              <w:jc w:val="right"/>
              <w:rPr>
                <w:b/>
                <w:bCs/>
                <w:sz w:val="12"/>
                <w:szCs w:val="12"/>
              </w:rPr>
            </w:pPr>
            <w:r w:rsidRPr="00BA4A12">
              <w:rPr>
                <w:b/>
                <w:bCs/>
                <w:sz w:val="12"/>
                <w:szCs w:val="12"/>
              </w:rPr>
              <w:t>79,7%</w:t>
            </w:r>
          </w:p>
        </w:tc>
      </w:tr>
      <w:tr w:rsidR="00BA4A12" w:rsidRPr="00BA4A12" w14:paraId="77027F09" w14:textId="77777777" w:rsidTr="00BA4A12">
        <w:trPr>
          <w:trHeight w:val="85"/>
        </w:trPr>
        <w:tc>
          <w:tcPr>
            <w:tcW w:w="2876" w:type="pct"/>
            <w:tcBorders>
              <w:top w:val="nil"/>
              <w:left w:val="nil"/>
              <w:bottom w:val="nil"/>
              <w:right w:val="nil"/>
            </w:tcBorders>
            <w:shd w:val="clear" w:color="auto" w:fill="auto"/>
            <w:vAlign w:val="center"/>
            <w:hideMark/>
          </w:tcPr>
          <w:p w14:paraId="5817C443"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22D12C0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D932C1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101C0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0FAA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71D9B2" w14:textId="77777777" w:rsidTr="00BA4A12">
        <w:trPr>
          <w:trHeight w:val="85"/>
        </w:trPr>
        <w:tc>
          <w:tcPr>
            <w:tcW w:w="2876" w:type="pct"/>
            <w:tcBorders>
              <w:top w:val="nil"/>
              <w:left w:val="nil"/>
              <w:bottom w:val="nil"/>
              <w:right w:val="nil"/>
            </w:tcBorders>
            <w:shd w:val="clear" w:color="auto" w:fill="auto"/>
            <w:vAlign w:val="center"/>
            <w:hideMark/>
          </w:tcPr>
          <w:p w14:paraId="35D061CC" w14:textId="77777777" w:rsidR="00BA4A12" w:rsidRPr="00BA4A12" w:rsidRDefault="00BA4A12" w:rsidP="00BA4A12">
            <w:pPr>
              <w:spacing w:line="240" w:lineRule="auto"/>
              <w:rPr>
                <w:b/>
                <w:bCs/>
                <w:sz w:val="12"/>
                <w:szCs w:val="12"/>
              </w:rPr>
            </w:pPr>
            <w:r w:rsidRPr="00BA4A12">
              <w:rPr>
                <w:b/>
                <w:bCs/>
                <w:sz w:val="12"/>
                <w:szCs w:val="12"/>
              </w:rPr>
              <w:t>Stypendia za wyniki w nauce</w:t>
            </w:r>
          </w:p>
        </w:tc>
        <w:tc>
          <w:tcPr>
            <w:tcW w:w="413" w:type="pct"/>
            <w:tcBorders>
              <w:top w:val="nil"/>
              <w:left w:val="nil"/>
              <w:bottom w:val="nil"/>
              <w:right w:val="nil"/>
            </w:tcBorders>
            <w:shd w:val="clear" w:color="auto" w:fill="auto"/>
            <w:vAlign w:val="center"/>
            <w:hideMark/>
          </w:tcPr>
          <w:p w14:paraId="1644ADBF"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63CA3BAC" w14:textId="77777777" w:rsidR="00BA4A12" w:rsidRPr="00BA4A12" w:rsidRDefault="00BA4A12" w:rsidP="00BA4A12">
            <w:pPr>
              <w:spacing w:line="240" w:lineRule="auto"/>
              <w:jc w:val="right"/>
              <w:rPr>
                <w:b/>
                <w:bCs/>
                <w:sz w:val="12"/>
                <w:szCs w:val="12"/>
              </w:rPr>
            </w:pPr>
            <w:r w:rsidRPr="00BA4A12">
              <w:rPr>
                <w:b/>
                <w:bCs/>
                <w:sz w:val="12"/>
                <w:szCs w:val="12"/>
              </w:rPr>
              <w:t>561 822</w:t>
            </w:r>
          </w:p>
        </w:tc>
        <w:tc>
          <w:tcPr>
            <w:tcW w:w="714" w:type="pct"/>
            <w:tcBorders>
              <w:top w:val="nil"/>
              <w:left w:val="nil"/>
              <w:bottom w:val="nil"/>
              <w:right w:val="nil"/>
            </w:tcBorders>
            <w:shd w:val="clear" w:color="auto" w:fill="auto"/>
            <w:vAlign w:val="center"/>
            <w:hideMark/>
          </w:tcPr>
          <w:p w14:paraId="606013AB" w14:textId="77777777" w:rsidR="00BA4A12" w:rsidRPr="00BA4A12" w:rsidRDefault="00BA4A12" w:rsidP="00BA4A12">
            <w:pPr>
              <w:spacing w:line="240" w:lineRule="auto"/>
              <w:jc w:val="right"/>
              <w:rPr>
                <w:b/>
                <w:bCs/>
                <w:sz w:val="12"/>
                <w:szCs w:val="12"/>
              </w:rPr>
            </w:pPr>
            <w:r w:rsidRPr="00BA4A12">
              <w:rPr>
                <w:b/>
                <w:bCs/>
                <w:sz w:val="12"/>
                <w:szCs w:val="12"/>
              </w:rPr>
              <w:t>561 822,00</w:t>
            </w:r>
          </w:p>
        </w:tc>
        <w:tc>
          <w:tcPr>
            <w:tcW w:w="383" w:type="pct"/>
            <w:tcBorders>
              <w:top w:val="nil"/>
              <w:left w:val="nil"/>
              <w:bottom w:val="nil"/>
              <w:right w:val="nil"/>
            </w:tcBorders>
            <w:shd w:val="clear" w:color="auto" w:fill="auto"/>
            <w:vAlign w:val="center"/>
            <w:hideMark/>
          </w:tcPr>
          <w:p w14:paraId="60DF6D52"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A8B2EA4" w14:textId="77777777" w:rsidTr="00BA4A12">
        <w:trPr>
          <w:trHeight w:val="85"/>
        </w:trPr>
        <w:tc>
          <w:tcPr>
            <w:tcW w:w="2876" w:type="pct"/>
            <w:tcBorders>
              <w:top w:val="nil"/>
              <w:left w:val="nil"/>
              <w:bottom w:val="nil"/>
              <w:right w:val="nil"/>
            </w:tcBorders>
            <w:shd w:val="clear" w:color="auto" w:fill="auto"/>
            <w:vAlign w:val="center"/>
            <w:hideMark/>
          </w:tcPr>
          <w:p w14:paraId="08B98BFC"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513C020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626012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B07541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331DA2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6A8647" w14:textId="77777777" w:rsidTr="00BA4A12">
        <w:trPr>
          <w:trHeight w:val="85"/>
        </w:trPr>
        <w:tc>
          <w:tcPr>
            <w:tcW w:w="2876" w:type="pct"/>
            <w:tcBorders>
              <w:top w:val="nil"/>
              <w:left w:val="nil"/>
              <w:bottom w:val="nil"/>
              <w:right w:val="nil"/>
            </w:tcBorders>
            <w:shd w:val="clear" w:color="auto" w:fill="auto"/>
            <w:vAlign w:val="center"/>
            <w:hideMark/>
          </w:tcPr>
          <w:p w14:paraId="1888F198"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wspieranie i nagradzanie uczniów za osiągnięcia w nauce</w:t>
            </w:r>
          </w:p>
        </w:tc>
        <w:tc>
          <w:tcPr>
            <w:tcW w:w="413" w:type="pct"/>
            <w:tcBorders>
              <w:top w:val="nil"/>
              <w:left w:val="nil"/>
              <w:bottom w:val="nil"/>
              <w:right w:val="nil"/>
            </w:tcBorders>
            <w:shd w:val="clear" w:color="auto" w:fill="auto"/>
            <w:vAlign w:val="center"/>
            <w:hideMark/>
          </w:tcPr>
          <w:p w14:paraId="58A9078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793499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7B2DD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9AD1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DB0709" w14:textId="77777777" w:rsidTr="00BA4A12">
        <w:trPr>
          <w:trHeight w:val="85"/>
        </w:trPr>
        <w:tc>
          <w:tcPr>
            <w:tcW w:w="2876" w:type="pct"/>
            <w:tcBorders>
              <w:top w:val="nil"/>
              <w:left w:val="nil"/>
              <w:bottom w:val="nil"/>
              <w:right w:val="nil"/>
            </w:tcBorders>
            <w:shd w:val="clear" w:color="auto" w:fill="auto"/>
            <w:vAlign w:val="center"/>
            <w:hideMark/>
          </w:tcPr>
          <w:p w14:paraId="6FAE46F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BE5E85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E0E633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901DFA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7ED97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92050C" w14:textId="77777777" w:rsidTr="00BA4A12">
        <w:trPr>
          <w:trHeight w:val="85"/>
        </w:trPr>
        <w:tc>
          <w:tcPr>
            <w:tcW w:w="2876" w:type="pct"/>
            <w:tcBorders>
              <w:top w:val="nil"/>
              <w:left w:val="nil"/>
              <w:bottom w:val="nil"/>
              <w:right w:val="nil"/>
            </w:tcBorders>
            <w:shd w:val="clear" w:color="auto" w:fill="auto"/>
            <w:vAlign w:val="center"/>
            <w:hideMark/>
          </w:tcPr>
          <w:p w14:paraId="5DA9BAC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85416</w:t>
            </w:r>
          </w:p>
        </w:tc>
        <w:tc>
          <w:tcPr>
            <w:tcW w:w="413" w:type="pct"/>
            <w:tcBorders>
              <w:top w:val="nil"/>
              <w:left w:val="nil"/>
              <w:bottom w:val="nil"/>
              <w:right w:val="nil"/>
            </w:tcBorders>
            <w:shd w:val="clear" w:color="auto" w:fill="auto"/>
            <w:vAlign w:val="center"/>
            <w:hideMark/>
          </w:tcPr>
          <w:p w14:paraId="53708F8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03F49A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FA093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40C35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A0A770" w14:textId="77777777" w:rsidTr="00BA4A12">
        <w:trPr>
          <w:trHeight w:val="85"/>
        </w:trPr>
        <w:tc>
          <w:tcPr>
            <w:tcW w:w="2876" w:type="pct"/>
            <w:tcBorders>
              <w:top w:val="nil"/>
              <w:left w:val="nil"/>
              <w:bottom w:val="nil"/>
              <w:right w:val="nil"/>
            </w:tcBorders>
            <w:shd w:val="clear" w:color="auto" w:fill="auto"/>
            <w:vAlign w:val="center"/>
            <w:hideMark/>
          </w:tcPr>
          <w:p w14:paraId="28D8523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0DD5B11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9F774E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54DA36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E838C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57A5E1" w14:textId="77777777" w:rsidTr="00BA4A12">
        <w:trPr>
          <w:trHeight w:val="85"/>
        </w:trPr>
        <w:tc>
          <w:tcPr>
            <w:tcW w:w="2876" w:type="pct"/>
            <w:tcBorders>
              <w:top w:val="nil"/>
              <w:left w:val="nil"/>
              <w:bottom w:val="nil"/>
              <w:right w:val="nil"/>
            </w:tcBorders>
            <w:shd w:val="clear" w:color="auto" w:fill="auto"/>
            <w:vAlign w:val="center"/>
            <w:hideMark/>
          </w:tcPr>
          <w:p w14:paraId="19444FED"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CBB019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5D38535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4E33DC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CC6B69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2FACD0" w14:textId="77777777" w:rsidTr="00BA4A12">
        <w:trPr>
          <w:trHeight w:val="85"/>
        </w:trPr>
        <w:tc>
          <w:tcPr>
            <w:tcW w:w="2876" w:type="pct"/>
            <w:tcBorders>
              <w:top w:val="nil"/>
              <w:left w:val="nil"/>
              <w:bottom w:val="nil"/>
              <w:right w:val="nil"/>
            </w:tcBorders>
            <w:shd w:val="clear" w:color="auto" w:fill="auto"/>
            <w:vAlign w:val="center"/>
            <w:hideMark/>
          </w:tcPr>
          <w:p w14:paraId="63839F93"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B8DA76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5B6A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1BA6F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9E109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DF1C87" w14:textId="77777777" w:rsidTr="00BA4A12">
        <w:trPr>
          <w:trHeight w:val="85"/>
        </w:trPr>
        <w:tc>
          <w:tcPr>
            <w:tcW w:w="2876" w:type="pct"/>
            <w:tcBorders>
              <w:top w:val="nil"/>
              <w:left w:val="nil"/>
              <w:bottom w:val="nil"/>
              <w:right w:val="nil"/>
            </w:tcBorders>
            <w:shd w:val="clear" w:color="auto" w:fill="auto"/>
            <w:vAlign w:val="center"/>
            <w:hideMark/>
          </w:tcPr>
          <w:p w14:paraId="1505847A"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0FB7F8CA"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FD0274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7F12E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05E2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E5023E" w14:textId="77777777" w:rsidTr="00BA4A12">
        <w:trPr>
          <w:trHeight w:val="85"/>
        </w:trPr>
        <w:tc>
          <w:tcPr>
            <w:tcW w:w="2876" w:type="pct"/>
            <w:tcBorders>
              <w:top w:val="nil"/>
              <w:left w:val="nil"/>
              <w:bottom w:val="nil"/>
              <w:right w:val="nil"/>
            </w:tcBorders>
            <w:shd w:val="clear" w:color="auto" w:fill="auto"/>
            <w:vAlign w:val="center"/>
            <w:hideMark/>
          </w:tcPr>
          <w:p w14:paraId="375621A3" w14:textId="77777777" w:rsidR="00BA4A12" w:rsidRPr="00BA4A12" w:rsidRDefault="00BA4A12" w:rsidP="00BA4A12">
            <w:pPr>
              <w:spacing w:line="240" w:lineRule="auto"/>
              <w:rPr>
                <w:sz w:val="12"/>
                <w:szCs w:val="12"/>
              </w:rPr>
            </w:pPr>
            <w:r w:rsidRPr="00BA4A12">
              <w:rPr>
                <w:sz w:val="12"/>
                <w:szCs w:val="12"/>
              </w:rPr>
              <w:t>Stypendia dla uczniów</w:t>
            </w:r>
          </w:p>
        </w:tc>
        <w:tc>
          <w:tcPr>
            <w:tcW w:w="413" w:type="pct"/>
            <w:tcBorders>
              <w:top w:val="nil"/>
              <w:left w:val="nil"/>
              <w:bottom w:val="nil"/>
              <w:right w:val="nil"/>
            </w:tcBorders>
            <w:shd w:val="clear" w:color="auto" w:fill="auto"/>
            <w:noWrap/>
            <w:vAlign w:val="center"/>
            <w:hideMark/>
          </w:tcPr>
          <w:p w14:paraId="7E5545B3"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85FDBEA" w14:textId="77777777" w:rsidR="00BA4A12" w:rsidRPr="00BA4A12" w:rsidRDefault="00BA4A12" w:rsidP="00BA4A12">
            <w:pPr>
              <w:spacing w:line="240" w:lineRule="auto"/>
              <w:jc w:val="right"/>
              <w:rPr>
                <w:sz w:val="12"/>
                <w:szCs w:val="12"/>
              </w:rPr>
            </w:pPr>
            <w:r w:rsidRPr="00BA4A12">
              <w:rPr>
                <w:sz w:val="12"/>
                <w:szCs w:val="12"/>
              </w:rPr>
              <w:t>561 822</w:t>
            </w:r>
          </w:p>
        </w:tc>
        <w:tc>
          <w:tcPr>
            <w:tcW w:w="714" w:type="pct"/>
            <w:tcBorders>
              <w:top w:val="nil"/>
              <w:left w:val="nil"/>
              <w:bottom w:val="nil"/>
              <w:right w:val="nil"/>
            </w:tcBorders>
            <w:shd w:val="clear" w:color="auto" w:fill="auto"/>
            <w:noWrap/>
            <w:vAlign w:val="center"/>
            <w:hideMark/>
          </w:tcPr>
          <w:p w14:paraId="00846B77" w14:textId="77777777" w:rsidR="00BA4A12" w:rsidRPr="00BA4A12" w:rsidRDefault="00BA4A12" w:rsidP="00BA4A12">
            <w:pPr>
              <w:spacing w:line="240" w:lineRule="auto"/>
              <w:jc w:val="right"/>
              <w:rPr>
                <w:sz w:val="12"/>
                <w:szCs w:val="12"/>
              </w:rPr>
            </w:pPr>
            <w:r w:rsidRPr="00BA4A12">
              <w:rPr>
                <w:sz w:val="12"/>
                <w:szCs w:val="12"/>
              </w:rPr>
              <w:t>561 822,00</w:t>
            </w:r>
          </w:p>
        </w:tc>
        <w:tc>
          <w:tcPr>
            <w:tcW w:w="383" w:type="pct"/>
            <w:tcBorders>
              <w:top w:val="nil"/>
              <w:left w:val="nil"/>
              <w:bottom w:val="nil"/>
              <w:right w:val="nil"/>
            </w:tcBorders>
            <w:shd w:val="clear" w:color="auto" w:fill="auto"/>
            <w:noWrap/>
            <w:vAlign w:val="center"/>
            <w:hideMark/>
          </w:tcPr>
          <w:p w14:paraId="731B6455"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5C6CEC9" w14:textId="77777777" w:rsidTr="00BA4A12">
        <w:trPr>
          <w:trHeight w:val="85"/>
        </w:trPr>
        <w:tc>
          <w:tcPr>
            <w:tcW w:w="2876" w:type="pct"/>
            <w:tcBorders>
              <w:top w:val="nil"/>
              <w:left w:val="nil"/>
              <w:bottom w:val="nil"/>
              <w:right w:val="nil"/>
            </w:tcBorders>
            <w:shd w:val="clear" w:color="auto" w:fill="auto"/>
            <w:vAlign w:val="center"/>
            <w:hideMark/>
          </w:tcPr>
          <w:p w14:paraId="78940985"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23E1D0A"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ECEDD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6DF9F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D1B924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4DCA81" w14:textId="77777777" w:rsidTr="00BA4A12">
        <w:trPr>
          <w:trHeight w:val="85"/>
        </w:trPr>
        <w:tc>
          <w:tcPr>
            <w:tcW w:w="2876" w:type="pct"/>
            <w:tcBorders>
              <w:top w:val="nil"/>
              <w:left w:val="nil"/>
              <w:bottom w:val="nil"/>
              <w:right w:val="nil"/>
            </w:tcBorders>
            <w:shd w:val="clear" w:color="auto" w:fill="auto"/>
            <w:vAlign w:val="center"/>
            <w:hideMark/>
          </w:tcPr>
          <w:p w14:paraId="76F7C291"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9F034CE"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F268DB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16846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BE18F9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F1D121" w14:textId="77777777" w:rsidTr="00BA4A12">
        <w:trPr>
          <w:trHeight w:val="85"/>
        </w:trPr>
        <w:tc>
          <w:tcPr>
            <w:tcW w:w="2876" w:type="pct"/>
            <w:tcBorders>
              <w:top w:val="nil"/>
              <w:left w:val="nil"/>
              <w:bottom w:val="nil"/>
              <w:right w:val="nil"/>
            </w:tcBorders>
            <w:shd w:val="clear" w:color="auto" w:fill="auto"/>
            <w:vAlign w:val="center"/>
            <w:hideMark/>
          </w:tcPr>
          <w:p w14:paraId="1E5E7116" w14:textId="77777777" w:rsidR="00BA4A12" w:rsidRPr="00BA4A12" w:rsidRDefault="00BA4A12" w:rsidP="00BA4A12">
            <w:pPr>
              <w:spacing w:line="240" w:lineRule="auto"/>
              <w:rPr>
                <w:i/>
                <w:iCs/>
                <w:sz w:val="12"/>
                <w:szCs w:val="12"/>
              </w:rPr>
            </w:pPr>
            <w:r w:rsidRPr="00BA4A12">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282511A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1228058"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3A2798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B1DD7E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08B75F" w14:textId="77777777" w:rsidTr="00BA4A12">
        <w:trPr>
          <w:trHeight w:val="85"/>
        </w:trPr>
        <w:tc>
          <w:tcPr>
            <w:tcW w:w="2876" w:type="pct"/>
            <w:tcBorders>
              <w:top w:val="nil"/>
              <w:left w:val="nil"/>
              <w:bottom w:val="nil"/>
              <w:right w:val="nil"/>
            </w:tcBorders>
            <w:shd w:val="clear" w:color="auto" w:fill="auto"/>
            <w:vAlign w:val="center"/>
            <w:hideMark/>
          </w:tcPr>
          <w:p w14:paraId="31F0A8A5" w14:textId="77777777" w:rsidR="00BA4A12" w:rsidRPr="00BA4A12" w:rsidRDefault="00BA4A12" w:rsidP="00BA4A12">
            <w:pPr>
              <w:spacing w:line="240" w:lineRule="auto"/>
              <w:rPr>
                <w:i/>
                <w:iCs/>
                <w:sz w:val="12"/>
                <w:szCs w:val="12"/>
              </w:rPr>
            </w:pPr>
            <w:r w:rsidRPr="00BA4A12">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78828A9E"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30CD6F2"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E9ECC0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D05A7F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424F69" w14:textId="77777777" w:rsidTr="00BA4A12">
        <w:trPr>
          <w:trHeight w:val="85"/>
        </w:trPr>
        <w:tc>
          <w:tcPr>
            <w:tcW w:w="2876" w:type="pct"/>
            <w:tcBorders>
              <w:top w:val="nil"/>
              <w:left w:val="nil"/>
              <w:bottom w:val="nil"/>
              <w:right w:val="nil"/>
            </w:tcBorders>
            <w:shd w:val="clear" w:color="auto" w:fill="auto"/>
            <w:vAlign w:val="center"/>
            <w:hideMark/>
          </w:tcPr>
          <w:p w14:paraId="426F83CA"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4B1FB2C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A1A405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C22ADA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96CE9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64A53E" w14:textId="77777777" w:rsidTr="00BA4A12">
        <w:trPr>
          <w:trHeight w:val="85"/>
        </w:trPr>
        <w:tc>
          <w:tcPr>
            <w:tcW w:w="2876" w:type="pct"/>
            <w:tcBorders>
              <w:top w:val="nil"/>
              <w:left w:val="nil"/>
              <w:bottom w:val="nil"/>
              <w:right w:val="nil"/>
            </w:tcBorders>
            <w:shd w:val="clear" w:color="auto" w:fill="auto"/>
            <w:vAlign w:val="center"/>
            <w:hideMark/>
          </w:tcPr>
          <w:p w14:paraId="04ED3DD3"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C69707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40D450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1DDA4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04CEE7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882638" w14:textId="77777777" w:rsidTr="00BA4A12">
        <w:trPr>
          <w:trHeight w:val="85"/>
        </w:trPr>
        <w:tc>
          <w:tcPr>
            <w:tcW w:w="2876" w:type="pct"/>
            <w:tcBorders>
              <w:top w:val="nil"/>
              <w:left w:val="nil"/>
              <w:bottom w:val="nil"/>
              <w:right w:val="nil"/>
            </w:tcBorders>
            <w:shd w:val="clear" w:color="auto" w:fill="auto"/>
            <w:vAlign w:val="center"/>
            <w:hideMark/>
          </w:tcPr>
          <w:p w14:paraId="0A2411D9" w14:textId="77777777" w:rsidR="00BA4A12" w:rsidRPr="00BA4A12" w:rsidRDefault="00BA4A12" w:rsidP="00BA4A12">
            <w:pPr>
              <w:spacing w:line="240" w:lineRule="auto"/>
              <w:rPr>
                <w:b/>
                <w:bCs/>
                <w:sz w:val="12"/>
                <w:szCs w:val="12"/>
              </w:rPr>
            </w:pPr>
            <w:r w:rsidRPr="00BA4A12">
              <w:rPr>
                <w:b/>
                <w:bCs/>
                <w:sz w:val="12"/>
                <w:szCs w:val="12"/>
              </w:rPr>
              <w:t>Stypendia socjalne</w:t>
            </w:r>
          </w:p>
        </w:tc>
        <w:tc>
          <w:tcPr>
            <w:tcW w:w="413" w:type="pct"/>
            <w:tcBorders>
              <w:top w:val="nil"/>
              <w:left w:val="nil"/>
              <w:bottom w:val="nil"/>
              <w:right w:val="nil"/>
            </w:tcBorders>
            <w:shd w:val="clear" w:color="auto" w:fill="auto"/>
            <w:vAlign w:val="center"/>
            <w:hideMark/>
          </w:tcPr>
          <w:p w14:paraId="24CD56EC"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748C7233" w14:textId="77777777" w:rsidR="00BA4A12" w:rsidRPr="00BA4A12" w:rsidRDefault="00BA4A12" w:rsidP="00BA4A12">
            <w:pPr>
              <w:spacing w:line="240" w:lineRule="auto"/>
              <w:jc w:val="right"/>
              <w:rPr>
                <w:b/>
                <w:bCs/>
                <w:sz w:val="12"/>
                <w:szCs w:val="12"/>
              </w:rPr>
            </w:pPr>
            <w:r w:rsidRPr="00BA4A12">
              <w:rPr>
                <w:b/>
                <w:bCs/>
                <w:sz w:val="12"/>
                <w:szCs w:val="12"/>
              </w:rPr>
              <w:t>245 670</w:t>
            </w:r>
          </w:p>
        </w:tc>
        <w:tc>
          <w:tcPr>
            <w:tcW w:w="714" w:type="pct"/>
            <w:tcBorders>
              <w:top w:val="nil"/>
              <w:left w:val="nil"/>
              <w:bottom w:val="nil"/>
              <w:right w:val="nil"/>
            </w:tcBorders>
            <w:shd w:val="clear" w:color="auto" w:fill="auto"/>
            <w:vAlign w:val="center"/>
            <w:hideMark/>
          </w:tcPr>
          <w:p w14:paraId="4B05FFE5" w14:textId="77777777" w:rsidR="00BA4A12" w:rsidRPr="00BA4A12" w:rsidRDefault="00BA4A12" w:rsidP="00BA4A12">
            <w:pPr>
              <w:spacing w:line="240" w:lineRule="auto"/>
              <w:jc w:val="right"/>
              <w:rPr>
                <w:b/>
                <w:bCs/>
                <w:sz w:val="12"/>
                <w:szCs w:val="12"/>
              </w:rPr>
            </w:pPr>
            <w:r w:rsidRPr="00BA4A12">
              <w:rPr>
                <w:b/>
                <w:bCs/>
                <w:sz w:val="12"/>
                <w:szCs w:val="12"/>
              </w:rPr>
              <w:t>71 568,82</w:t>
            </w:r>
          </w:p>
        </w:tc>
        <w:tc>
          <w:tcPr>
            <w:tcW w:w="383" w:type="pct"/>
            <w:tcBorders>
              <w:top w:val="nil"/>
              <w:left w:val="nil"/>
              <w:bottom w:val="nil"/>
              <w:right w:val="nil"/>
            </w:tcBorders>
            <w:shd w:val="clear" w:color="auto" w:fill="auto"/>
            <w:vAlign w:val="center"/>
            <w:hideMark/>
          </w:tcPr>
          <w:p w14:paraId="4036C74A" w14:textId="77777777" w:rsidR="00BA4A12" w:rsidRPr="00BA4A12" w:rsidRDefault="00BA4A12" w:rsidP="00BA4A12">
            <w:pPr>
              <w:spacing w:line="240" w:lineRule="auto"/>
              <w:jc w:val="right"/>
              <w:rPr>
                <w:b/>
                <w:bCs/>
                <w:sz w:val="12"/>
                <w:szCs w:val="12"/>
              </w:rPr>
            </w:pPr>
            <w:r w:rsidRPr="00BA4A12">
              <w:rPr>
                <w:b/>
                <w:bCs/>
                <w:sz w:val="12"/>
                <w:szCs w:val="12"/>
              </w:rPr>
              <w:t>29,1%</w:t>
            </w:r>
          </w:p>
        </w:tc>
      </w:tr>
      <w:tr w:rsidR="00BA4A12" w:rsidRPr="00BA4A12" w14:paraId="5EC72ADF" w14:textId="77777777" w:rsidTr="00BA4A12">
        <w:trPr>
          <w:trHeight w:val="85"/>
        </w:trPr>
        <w:tc>
          <w:tcPr>
            <w:tcW w:w="2876" w:type="pct"/>
            <w:tcBorders>
              <w:top w:val="nil"/>
              <w:left w:val="nil"/>
              <w:bottom w:val="nil"/>
              <w:right w:val="nil"/>
            </w:tcBorders>
            <w:shd w:val="clear" w:color="auto" w:fill="auto"/>
            <w:vAlign w:val="center"/>
            <w:hideMark/>
          </w:tcPr>
          <w:p w14:paraId="522EFEFF"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FF94F8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A6C040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CE30C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D72F9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23211A" w14:textId="77777777" w:rsidTr="00BA4A12">
        <w:trPr>
          <w:trHeight w:val="85"/>
        </w:trPr>
        <w:tc>
          <w:tcPr>
            <w:tcW w:w="2876" w:type="pct"/>
            <w:tcBorders>
              <w:top w:val="nil"/>
              <w:left w:val="nil"/>
              <w:bottom w:val="nil"/>
              <w:right w:val="nil"/>
            </w:tcBorders>
            <w:shd w:val="clear" w:color="auto" w:fill="auto"/>
            <w:vAlign w:val="center"/>
            <w:hideMark/>
          </w:tcPr>
          <w:p w14:paraId="19C49DDB" w14:textId="77777777" w:rsidR="00BA4A12" w:rsidRPr="00BA4A12" w:rsidRDefault="00BA4A12" w:rsidP="00BA4A12">
            <w:pPr>
              <w:spacing w:line="240" w:lineRule="auto"/>
              <w:rPr>
                <w:i/>
                <w:iCs/>
                <w:sz w:val="12"/>
                <w:szCs w:val="12"/>
              </w:rPr>
            </w:pPr>
            <w:r w:rsidRPr="00BA4A12">
              <w:rPr>
                <w:i/>
                <w:iCs/>
                <w:sz w:val="12"/>
                <w:szCs w:val="12"/>
                <w:u w:val="single"/>
              </w:rPr>
              <w:t>Cel:</w:t>
            </w:r>
            <w:r w:rsidRPr="00BA4A12">
              <w:rPr>
                <w:i/>
                <w:iCs/>
                <w:sz w:val="12"/>
                <w:szCs w:val="12"/>
              </w:rPr>
              <w:t xml:space="preserve"> umożliwienie dzieciom i młodzieży pokonywania barier dostępu do edukacji wynikających z trudnej sytuacji materialnej</w:t>
            </w:r>
          </w:p>
        </w:tc>
        <w:tc>
          <w:tcPr>
            <w:tcW w:w="413" w:type="pct"/>
            <w:tcBorders>
              <w:top w:val="nil"/>
              <w:left w:val="nil"/>
              <w:bottom w:val="nil"/>
              <w:right w:val="nil"/>
            </w:tcBorders>
            <w:shd w:val="clear" w:color="auto" w:fill="auto"/>
            <w:vAlign w:val="center"/>
            <w:hideMark/>
          </w:tcPr>
          <w:p w14:paraId="26E8A32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45C85C7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2905C1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2A62F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4FD6FC" w14:textId="77777777" w:rsidTr="00BA4A12">
        <w:trPr>
          <w:trHeight w:val="85"/>
        </w:trPr>
        <w:tc>
          <w:tcPr>
            <w:tcW w:w="2876" w:type="pct"/>
            <w:tcBorders>
              <w:top w:val="nil"/>
              <w:left w:val="nil"/>
              <w:bottom w:val="nil"/>
              <w:right w:val="nil"/>
            </w:tcBorders>
            <w:shd w:val="clear" w:color="auto" w:fill="auto"/>
            <w:vAlign w:val="center"/>
            <w:hideMark/>
          </w:tcPr>
          <w:p w14:paraId="3EB9C2F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778E2A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39D177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99D33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44904F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7BF305" w14:textId="77777777" w:rsidTr="00BA4A12">
        <w:trPr>
          <w:trHeight w:val="85"/>
        </w:trPr>
        <w:tc>
          <w:tcPr>
            <w:tcW w:w="2876" w:type="pct"/>
            <w:tcBorders>
              <w:top w:val="nil"/>
              <w:left w:val="nil"/>
              <w:bottom w:val="nil"/>
              <w:right w:val="nil"/>
            </w:tcBorders>
            <w:shd w:val="clear" w:color="auto" w:fill="auto"/>
            <w:vAlign w:val="center"/>
            <w:hideMark/>
          </w:tcPr>
          <w:p w14:paraId="71F7734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85415</w:t>
            </w:r>
          </w:p>
        </w:tc>
        <w:tc>
          <w:tcPr>
            <w:tcW w:w="413" w:type="pct"/>
            <w:tcBorders>
              <w:top w:val="nil"/>
              <w:left w:val="nil"/>
              <w:bottom w:val="nil"/>
              <w:right w:val="nil"/>
            </w:tcBorders>
            <w:shd w:val="clear" w:color="auto" w:fill="auto"/>
            <w:vAlign w:val="center"/>
            <w:hideMark/>
          </w:tcPr>
          <w:p w14:paraId="3D0EAD6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71E57C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21B2D1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79D881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7C5E6A" w14:textId="77777777" w:rsidTr="00BA4A12">
        <w:trPr>
          <w:trHeight w:val="85"/>
        </w:trPr>
        <w:tc>
          <w:tcPr>
            <w:tcW w:w="2876" w:type="pct"/>
            <w:tcBorders>
              <w:top w:val="nil"/>
              <w:left w:val="nil"/>
              <w:bottom w:val="nil"/>
              <w:right w:val="nil"/>
            </w:tcBorders>
            <w:shd w:val="clear" w:color="auto" w:fill="auto"/>
            <w:vAlign w:val="center"/>
            <w:hideMark/>
          </w:tcPr>
          <w:p w14:paraId="0B26AD8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5DCF6E7"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8F8EAD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05670C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F317C5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061906" w14:textId="77777777" w:rsidTr="00BA4A12">
        <w:trPr>
          <w:trHeight w:val="85"/>
        </w:trPr>
        <w:tc>
          <w:tcPr>
            <w:tcW w:w="2876" w:type="pct"/>
            <w:tcBorders>
              <w:top w:val="nil"/>
              <w:left w:val="nil"/>
              <w:bottom w:val="nil"/>
              <w:right w:val="nil"/>
            </w:tcBorders>
            <w:shd w:val="clear" w:color="auto" w:fill="auto"/>
            <w:vAlign w:val="center"/>
            <w:hideMark/>
          </w:tcPr>
          <w:p w14:paraId="463EDA8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Ośrodek Pomocy Społecznej</w:t>
            </w:r>
          </w:p>
        </w:tc>
        <w:tc>
          <w:tcPr>
            <w:tcW w:w="413" w:type="pct"/>
            <w:tcBorders>
              <w:top w:val="nil"/>
              <w:left w:val="nil"/>
              <w:bottom w:val="nil"/>
              <w:right w:val="nil"/>
            </w:tcBorders>
            <w:shd w:val="clear" w:color="auto" w:fill="auto"/>
            <w:vAlign w:val="center"/>
            <w:hideMark/>
          </w:tcPr>
          <w:p w14:paraId="74534F7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3B1BF52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A979A5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650849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747205" w14:textId="77777777" w:rsidTr="00BA4A12">
        <w:trPr>
          <w:trHeight w:val="85"/>
        </w:trPr>
        <w:tc>
          <w:tcPr>
            <w:tcW w:w="2876" w:type="pct"/>
            <w:tcBorders>
              <w:top w:val="nil"/>
              <w:left w:val="nil"/>
              <w:bottom w:val="nil"/>
              <w:right w:val="nil"/>
            </w:tcBorders>
            <w:shd w:val="clear" w:color="auto" w:fill="auto"/>
            <w:vAlign w:val="center"/>
            <w:hideMark/>
          </w:tcPr>
          <w:p w14:paraId="26FAB31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7AB4CD1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52C1E5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89460D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5420A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2F5B22" w14:textId="77777777" w:rsidTr="00BA4A12">
        <w:trPr>
          <w:trHeight w:val="85"/>
        </w:trPr>
        <w:tc>
          <w:tcPr>
            <w:tcW w:w="2876" w:type="pct"/>
            <w:tcBorders>
              <w:top w:val="nil"/>
              <w:left w:val="nil"/>
              <w:bottom w:val="nil"/>
              <w:right w:val="nil"/>
            </w:tcBorders>
            <w:shd w:val="clear" w:color="auto" w:fill="auto"/>
            <w:vAlign w:val="center"/>
            <w:hideMark/>
          </w:tcPr>
          <w:p w14:paraId="2346DFC4"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710333A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2E1522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9197C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1D9A8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4D0B0A" w14:textId="77777777" w:rsidTr="00BA4A12">
        <w:trPr>
          <w:trHeight w:val="85"/>
        </w:trPr>
        <w:tc>
          <w:tcPr>
            <w:tcW w:w="2876" w:type="pct"/>
            <w:tcBorders>
              <w:top w:val="nil"/>
              <w:left w:val="nil"/>
              <w:bottom w:val="nil"/>
              <w:right w:val="nil"/>
            </w:tcBorders>
            <w:shd w:val="clear" w:color="auto" w:fill="auto"/>
            <w:vAlign w:val="center"/>
            <w:hideMark/>
          </w:tcPr>
          <w:p w14:paraId="51C7FA12" w14:textId="77777777" w:rsidR="00BA4A12" w:rsidRPr="00BA4A12" w:rsidRDefault="00BA4A12" w:rsidP="00BA4A12">
            <w:pPr>
              <w:spacing w:line="240" w:lineRule="auto"/>
              <w:rPr>
                <w:sz w:val="12"/>
                <w:szCs w:val="12"/>
              </w:rPr>
            </w:pPr>
            <w:r w:rsidRPr="00BA4A12">
              <w:rPr>
                <w:sz w:val="12"/>
                <w:szCs w:val="12"/>
              </w:rPr>
              <w:t>Stypendia dla uczniów</w:t>
            </w:r>
          </w:p>
        </w:tc>
        <w:tc>
          <w:tcPr>
            <w:tcW w:w="413" w:type="pct"/>
            <w:tcBorders>
              <w:top w:val="nil"/>
              <w:left w:val="nil"/>
              <w:bottom w:val="nil"/>
              <w:right w:val="nil"/>
            </w:tcBorders>
            <w:shd w:val="clear" w:color="auto" w:fill="auto"/>
            <w:vAlign w:val="center"/>
            <w:hideMark/>
          </w:tcPr>
          <w:p w14:paraId="7FD172C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12C5DBC" w14:textId="77777777" w:rsidR="00BA4A12" w:rsidRPr="00BA4A12" w:rsidRDefault="00BA4A12" w:rsidP="00BA4A12">
            <w:pPr>
              <w:spacing w:line="240" w:lineRule="auto"/>
              <w:jc w:val="right"/>
              <w:rPr>
                <w:sz w:val="12"/>
                <w:szCs w:val="12"/>
              </w:rPr>
            </w:pPr>
            <w:r w:rsidRPr="00BA4A12">
              <w:rPr>
                <w:sz w:val="12"/>
                <w:szCs w:val="12"/>
              </w:rPr>
              <w:t>213 182</w:t>
            </w:r>
          </w:p>
        </w:tc>
        <w:tc>
          <w:tcPr>
            <w:tcW w:w="714" w:type="pct"/>
            <w:tcBorders>
              <w:top w:val="nil"/>
              <w:left w:val="nil"/>
              <w:bottom w:val="nil"/>
              <w:right w:val="nil"/>
            </w:tcBorders>
            <w:shd w:val="clear" w:color="auto" w:fill="auto"/>
            <w:noWrap/>
            <w:vAlign w:val="center"/>
            <w:hideMark/>
          </w:tcPr>
          <w:p w14:paraId="3E14C672" w14:textId="77777777" w:rsidR="00BA4A12" w:rsidRPr="00BA4A12" w:rsidRDefault="00BA4A12" w:rsidP="00BA4A12">
            <w:pPr>
              <w:spacing w:line="240" w:lineRule="auto"/>
              <w:jc w:val="right"/>
              <w:rPr>
                <w:sz w:val="12"/>
                <w:szCs w:val="12"/>
              </w:rPr>
            </w:pPr>
            <w:r w:rsidRPr="00BA4A12">
              <w:rPr>
                <w:sz w:val="12"/>
                <w:szCs w:val="12"/>
              </w:rPr>
              <w:t>60 157,82</w:t>
            </w:r>
          </w:p>
        </w:tc>
        <w:tc>
          <w:tcPr>
            <w:tcW w:w="383" w:type="pct"/>
            <w:tcBorders>
              <w:top w:val="nil"/>
              <w:left w:val="nil"/>
              <w:bottom w:val="nil"/>
              <w:right w:val="nil"/>
            </w:tcBorders>
            <w:shd w:val="clear" w:color="auto" w:fill="auto"/>
            <w:vAlign w:val="center"/>
            <w:hideMark/>
          </w:tcPr>
          <w:p w14:paraId="3E0DD264" w14:textId="77777777" w:rsidR="00BA4A12" w:rsidRPr="00BA4A12" w:rsidRDefault="00BA4A12" w:rsidP="00BA4A12">
            <w:pPr>
              <w:spacing w:line="240" w:lineRule="auto"/>
              <w:jc w:val="right"/>
              <w:rPr>
                <w:sz w:val="12"/>
                <w:szCs w:val="12"/>
              </w:rPr>
            </w:pPr>
            <w:r w:rsidRPr="00BA4A12">
              <w:rPr>
                <w:sz w:val="12"/>
                <w:szCs w:val="12"/>
              </w:rPr>
              <w:t>28,2%</w:t>
            </w:r>
          </w:p>
        </w:tc>
      </w:tr>
      <w:tr w:rsidR="00BA4A12" w:rsidRPr="00BA4A12" w14:paraId="1A89248B" w14:textId="77777777" w:rsidTr="00BA4A12">
        <w:trPr>
          <w:trHeight w:val="85"/>
        </w:trPr>
        <w:tc>
          <w:tcPr>
            <w:tcW w:w="2876" w:type="pct"/>
            <w:tcBorders>
              <w:top w:val="nil"/>
              <w:left w:val="nil"/>
              <w:bottom w:val="nil"/>
              <w:right w:val="nil"/>
            </w:tcBorders>
            <w:shd w:val="clear" w:color="auto" w:fill="auto"/>
            <w:vAlign w:val="center"/>
            <w:hideMark/>
          </w:tcPr>
          <w:p w14:paraId="2DAD47C4" w14:textId="77777777" w:rsidR="00BA4A12" w:rsidRPr="00BA4A12" w:rsidRDefault="00BA4A12" w:rsidP="00BA4A12">
            <w:pPr>
              <w:spacing w:line="240" w:lineRule="auto"/>
              <w:rPr>
                <w:sz w:val="12"/>
                <w:szCs w:val="12"/>
              </w:rPr>
            </w:pPr>
            <w:r w:rsidRPr="00BA4A12">
              <w:rPr>
                <w:sz w:val="12"/>
                <w:szCs w:val="12"/>
              </w:rPr>
              <w:t>Pozostałe wydatki bieżące na zadania związane z pomocą obywatelom Ukrainy</w:t>
            </w:r>
          </w:p>
        </w:tc>
        <w:tc>
          <w:tcPr>
            <w:tcW w:w="413" w:type="pct"/>
            <w:tcBorders>
              <w:top w:val="nil"/>
              <w:left w:val="nil"/>
              <w:bottom w:val="nil"/>
              <w:right w:val="nil"/>
            </w:tcBorders>
            <w:shd w:val="clear" w:color="auto" w:fill="auto"/>
            <w:noWrap/>
            <w:vAlign w:val="center"/>
            <w:hideMark/>
          </w:tcPr>
          <w:p w14:paraId="6BA6E87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7D311B42" w14:textId="77777777" w:rsidR="00BA4A12" w:rsidRPr="00BA4A12" w:rsidRDefault="00BA4A12" w:rsidP="00BA4A12">
            <w:pPr>
              <w:spacing w:line="240" w:lineRule="auto"/>
              <w:jc w:val="right"/>
              <w:rPr>
                <w:sz w:val="12"/>
                <w:szCs w:val="12"/>
              </w:rPr>
            </w:pPr>
            <w:r w:rsidRPr="00BA4A12">
              <w:rPr>
                <w:sz w:val="12"/>
                <w:szCs w:val="12"/>
              </w:rPr>
              <w:t>21 948</w:t>
            </w:r>
          </w:p>
        </w:tc>
        <w:tc>
          <w:tcPr>
            <w:tcW w:w="714" w:type="pct"/>
            <w:tcBorders>
              <w:top w:val="nil"/>
              <w:left w:val="nil"/>
              <w:bottom w:val="nil"/>
              <w:right w:val="nil"/>
            </w:tcBorders>
            <w:shd w:val="clear" w:color="auto" w:fill="auto"/>
            <w:noWrap/>
            <w:vAlign w:val="center"/>
            <w:hideMark/>
          </w:tcPr>
          <w:p w14:paraId="5FEFA0E5" w14:textId="77777777" w:rsidR="00BA4A12" w:rsidRPr="00BA4A12" w:rsidRDefault="00BA4A12" w:rsidP="00BA4A12">
            <w:pPr>
              <w:spacing w:line="240" w:lineRule="auto"/>
              <w:jc w:val="right"/>
              <w:rPr>
                <w:sz w:val="12"/>
                <w:szCs w:val="12"/>
              </w:rPr>
            </w:pPr>
            <w:r w:rsidRPr="00BA4A12">
              <w:rPr>
                <w:sz w:val="12"/>
                <w:szCs w:val="12"/>
              </w:rPr>
              <w:t>7 691,00</w:t>
            </w:r>
          </w:p>
        </w:tc>
        <w:tc>
          <w:tcPr>
            <w:tcW w:w="383" w:type="pct"/>
            <w:tcBorders>
              <w:top w:val="nil"/>
              <w:left w:val="nil"/>
              <w:bottom w:val="nil"/>
              <w:right w:val="nil"/>
            </w:tcBorders>
            <w:shd w:val="clear" w:color="auto" w:fill="auto"/>
            <w:vAlign w:val="center"/>
            <w:hideMark/>
          </w:tcPr>
          <w:p w14:paraId="06FC5D04" w14:textId="77777777" w:rsidR="00BA4A12" w:rsidRPr="00BA4A12" w:rsidRDefault="00BA4A12" w:rsidP="00BA4A12">
            <w:pPr>
              <w:spacing w:line="240" w:lineRule="auto"/>
              <w:jc w:val="right"/>
              <w:rPr>
                <w:sz w:val="12"/>
                <w:szCs w:val="12"/>
              </w:rPr>
            </w:pPr>
            <w:r w:rsidRPr="00BA4A12">
              <w:rPr>
                <w:sz w:val="12"/>
                <w:szCs w:val="12"/>
              </w:rPr>
              <w:t>35,0%</w:t>
            </w:r>
          </w:p>
        </w:tc>
      </w:tr>
      <w:tr w:rsidR="00BA4A12" w:rsidRPr="00BA4A12" w14:paraId="727BEA9B" w14:textId="77777777" w:rsidTr="00BA4A12">
        <w:trPr>
          <w:trHeight w:val="85"/>
        </w:trPr>
        <w:tc>
          <w:tcPr>
            <w:tcW w:w="2876" w:type="pct"/>
            <w:tcBorders>
              <w:top w:val="nil"/>
              <w:left w:val="nil"/>
              <w:bottom w:val="nil"/>
              <w:right w:val="nil"/>
            </w:tcBorders>
            <w:shd w:val="clear" w:color="auto" w:fill="auto"/>
            <w:vAlign w:val="center"/>
            <w:hideMark/>
          </w:tcPr>
          <w:p w14:paraId="1A4BA3EB" w14:textId="77777777" w:rsidR="00BA4A12" w:rsidRPr="00BA4A12" w:rsidRDefault="00BA4A12" w:rsidP="00BA4A12">
            <w:pPr>
              <w:spacing w:line="240" w:lineRule="auto"/>
              <w:rPr>
                <w:sz w:val="12"/>
                <w:szCs w:val="12"/>
              </w:rPr>
            </w:pPr>
            <w:r w:rsidRPr="00BA4A12">
              <w:rPr>
                <w:sz w:val="12"/>
                <w:szCs w:val="12"/>
              </w:rPr>
              <w:t>Inne formy pomocy dla uczniów</w:t>
            </w:r>
          </w:p>
        </w:tc>
        <w:tc>
          <w:tcPr>
            <w:tcW w:w="413" w:type="pct"/>
            <w:tcBorders>
              <w:top w:val="nil"/>
              <w:left w:val="nil"/>
              <w:bottom w:val="nil"/>
              <w:right w:val="nil"/>
            </w:tcBorders>
            <w:shd w:val="clear" w:color="auto" w:fill="auto"/>
            <w:noWrap/>
            <w:vAlign w:val="center"/>
            <w:hideMark/>
          </w:tcPr>
          <w:p w14:paraId="62DC236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247B0CA" w14:textId="77777777" w:rsidR="00BA4A12" w:rsidRPr="00BA4A12" w:rsidRDefault="00BA4A12" w:rsidP="00BA4A12">
            <w:pPr>
              <w:spacing w:line="240" w:lineRule="auto"/>
              <w:jc w:val="right"/>
              <w:rPr>
                <w:sz w:val="12"/>
                <w:szCs w:val="12"/>
              </w:rPr>
            </w:pPr>
            <w:r w:rsidRPr="00BA4A12">
              <w:rPr>
                <w:sz w:val="12"/>
                <w:szCs w:val="12"/>
              </w:rPr>
              <w:t>10 540</w:t>
            </w:r>
          </w:p>
        </w:tc>
        <w:tc>
          <w:tcPr>
            <w:tcW w:w="714" w:type="pct"/>
            <w:tcBorders>
              <w:top w:val="nil"/>
              <w:left w:val="nil"/>
              <w:bottom w:val="nil"/>
              <w:right w:val="nil"/>
            </w:tcBorders>
            <w:shd w:val="clear" w:color="auto" w:fill="auto"/>
            <w:noWrap/>
            <w:vAlign w:val="center"/>
            <w:hideMark/>
          </w:tcPr>
          <w:p w14:paraId="035604F6" w14:textId="77777777" w:rsidR="00BA4A12" w:rsidRPr="00BA4A12" w:rsidRDefault="00BA4A12" w:rsidP="00BA4A12">
            <w:pPr>
              <w:spacing w:line="240" w:lineRule="auto"/>
              <w:jc w:val="right"/>
              <w:rPr>
                <w:sz w:val="12"/>
                <w:szCs w:val="12"/>
              </w:rPr>
            </w:pPr>
            <w:r w:rsidRPr="00BA4A12">
              <w:rPr>
                <w:sz w:val="12"/>
                <w:szCs w:val="12"/>
              </w:rPr>
              <w:t>3 720,00</w:t>
            </w:r>
          </w:p>
        </w:tc>
        <w:tc>
          <w:tcPr>
            <w:tcW w:w="383" w:type="pct"/>
            <w:tcBorders>
              <w:top w:val="nil"/>
              <w:left w:val="nil"/>
              <w:bottom w:val="nil"/>
              <w:right w:val="nil"/>
            </w:tcBorders>
            <w:shd w:val="clear" w:color="auto" w:fill="auto"/>
            <w:vAlign w:val="center"/>
            <w:hideMark/>
          </w:tcPr>
          <w:p w14:paraId="16090119" w14:textId="77777777" w:rsidR="00BA4A12" w:rsidRPr="00BA4A12" w:rsidRDefault="00BA4A12" w:rsidP="00BA4A12">
            <w:pPr>
              <w:spacing w:line="240" w:lineRule="auto"/>
              <w:jc w:val="right"/>
              <w:rPr>
                <w:sz w:val="12"/>
                <w:szCs w:val="12"/>
              </w:rPr>
            </w:pPr>
            <w:r w:rsidRPr="00BA4A12">
              <w:rPr>
                <w:sz w:val="12"/>
                <w:szCs w:val="12"/>
              </w:rPr>
              <w:t>35,3%</w:t>
            </w:r>
          </w:p>
        </w:tc>
      </w:tr>
      <w:tr w:rsidR="00BA4A12" w:rsidRPr="00BA4A12" w14:paraId="52BD4C56" w14:textId="77777777" w:rsidTr="00BA4A12">
        <w:trPr>
          <w:trHeight w:val="85"/>
        </w:trPr>
        <w:tc>
          <w:tcPr>
            <w:tcW w:w="2876" w:type="pct"/>
            <w:tcBorders>
              <w:top w:val="nil"/>
              <w:left w:val="nil"/>
              <w:bottom w:val="nil"/>
              <w:right w:val="nil"/>
            </w:tcBorders>
            <w:shd w:val="clear" w:color="auto" w:fill="auto"/>
            <w:vAlign w:val="center"/>
            <w:hideMark/>
          </w:tcPr>
          <w:p w14:paraId="16E423F0"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94369C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3CFA7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061698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41AC9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944439" w14:textId="77777777" w:rsidTr="00BA4A12">
        <w:trPr>
          <w:trHeight w:val="85"/>
        </w:trPr>
        <w:tc>
          <w:tcPr>
            <w:tcW w:w="2876" w:type="pct"/>
            <w:tcBorders>
              <w:top w:val="nil"/>
              <w:left w:val="nil"/>
              <w:bottom w:val="nil"/>
              <w:right w:val="nil"/>
            </w:tcBorders>
            <w:shd w:val="clear" w:color="auto" w:fill="auto"/>
            <w:vAlign w:val="center"/>
            <w:hideMark/>
          </w:tcPr>
          <w:p w14:paraId="4326714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4D4C28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1379A0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1D928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8A38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394BDE" w14:textId="77777777" w:rsidTr="00BA4A12">
        <w:trPr>
          <w:trHeight w:val="85"/>
        </w:trPr>
        <w:tc>
          <w:tcPr>
            <w:tcW w:w="2876" w:type="pct"/>
            <w:tcBorders>
              <w:top w:val="nil"/>
              <w:left w:val="nil"/>
              <w:bottom w:val="nil"/>
              <w:right w:val="nil"/>
            </w:tcBorders>
            <w:shd w:val="clear" w:color="auto" w:fill="auto"/>
            <w:vAlign w:val="center"/>
            <w:hideMark/>
          </w:tcPr>
          <w:p w14:paraId="320A3D30" w14:textId="77777777" w:rsidR="00BA4A12" w:rsidRPr="00BA4A12" w:rsidRDefault="00BA4A12" w:rsidP="00BA4A12">
            <w:pPr>
              <w:spacing w:line="240" w:lineRule="auto"/>
              <w:rPr>
                <w:i/>
                <w:iCs/>
                <w:sz w:val="12"/>
                <w:szCs w:val="12"/>
              </w:rPr>
            </w:pPr>
            <w:r w:rsidRPr="00BA4A12">
              <w:rPr>
                <w:i/>
                <w:iCs/>
                <w:sz w:val="12"/>
                <w:szCs w:val="12"/>
              </w:rPr>
              <w:lastRenderedPageBreak/>
              <w:t>1. Ustawa z dnia 7 września 1991 r. o systemie oświaty</w:t>
            </w:r>
          </w:p>
        </w:tc>
        <w:tc>
          <w:tcPr>
            <w:tcW w:w="413" w:type="pct"/>
            <w:tcBorders>
              <w:top w:val="nil"/>
              <w:left w:val="nil"/>
              <w:bottom w:val="nil"/>
              <w:right w:val="nil"/>
            </w:tcBorders>
            <w:shd w:val="clear" w:color="auto" w:fill="auto"/>
            <w:vAlign w:val="center"/>
            <w:hideMark/>
          </w:tcPr>
          <w:p w14:paraId="4DDA254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44D57354"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BB6497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B2E106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CF779A" w14:textId="77777777" w:rsidTr="00BA4A12">
        <w:trPr>
          <w:trHeight w:val="85"/>
        </w:trPr>
        <w:tc>
          <w:tcPr>
            <w:tcW w:w="2876" w:type="pct"/>
            <w:tcBorders>
              <w:top w:val="nil"/>
              <w:left w:val="nil"/>
              <w:bottom w:val="nil"/>
              <w:right w:val="nil"/>
            </w:tcBorders>
            <w:shd w:val="clear" w:color="auto" w:fill="auto"/>
            <w:vAlign w:val="center"/>
            <w:hideMark/>
          </w:tcPr>
          <w:p w14:paraId="2E203973" w14:textId="77777777" w:rsidR="00BA4A12" w:rsidRPr="00BA4A12" w:rsidRDefault="00BA4A12" w:rsidP="00BA4A12">
            <w:pPr>
              <w:spacing w:line="240" w:lineRule="auto"/>
              <w:rPr>
                <w:i/>
                <w:iCs/>
                <w:sz w:val="12"/>
                <w:szCs w:val="12"/>
              </w:rPr>
            </w:pPr>
            <w:r w:rsidRPr="00BA4A12">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2548B44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139479B"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3D7D058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04944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B8D5CB" w14:textId="77777777" w:rsidTr="00BA4A12">
        <w:trPr>
          <w:trHeight w:val="85"/>
        </w:trPr>
        <w:tc>
          <w:tcPr>
            <w:tcW w:w="2876" w:type="pct"/>
            <w:tcBorders>
              <w:top w:val="nil"/>
              <w:left w:val="nil"/>
              <w:bottom w:val="nil"/>
              <w:right w:val="nil"/>
            </w:tcBorders>
            <w:shd w:val="clear" w:color="auto" w:fill="auto"/>
            <w:vAlign w:val="center"/>
            <w:hideMark/>
          </w:tcPr>
          <w:p w14:paraId="532C190D" w14:textId="77777777" w:rsidR="00BA4A12" w:rsidRPr="00BA4A12" w:rsidRDefault="00BA4A12" w:rsidP="00BA4A12">
            <w:pPr>
              <w:spacing w:line="240" w:lineRule="auto"/>
              <w:rPr>
                <w:i/>
                <w:iCs/>
                <w:sz w:val="12"/>
                <w:szCs w:val="12"/>
              </w:rPr>
            </w:pPr>
            <w:r w:rsidRPr="00BA4A12">
              <w:rPr>
                <w:i/>
                <w:iCs/>
                <w:sz w:val="12"/>
                <w:szCs w:val="12"/>
              </w:rPr>
              <w:t>3.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5DC9E23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24F849E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436CD7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5747B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A66B96" w14:textId="77777777" w:rsidTr="00BA4A12">
        <w:trPr>
          <w:trHeight w:val="85"/>
        </w:trPr>
        <w:tc>
          <w:tcPr>
            <w:tcW w:w="2876" w:type="pct"/>
            <w:tcBorders>
              <w:top w:val="nil"/>
              <w:left w:val="nil"/>
              <w:bottom w:val="nil"/>
              <w:right w:val="nil"/>
            </w:tcBorders>
            <w:shd w:val="clear" w:color="auto" w:fill="auto"/>
            <w:vAlign w:val="center"/>
            <w:hideMark/>
          </w:tcPr>
          <w:p w14:paraId="4DEE8697"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noWrap/>
            <w:vAlign w:val="center"/>
            <w:hideMark/>
          </w:tcPr>
          <w:p w14:paraId="52AE316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FA982C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0BB22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BEB8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23D524" w14:textId="77777777" w:rsidTr="00BA4A12">
        <w:trPr>
          <w:trHeight w:val="85"/>
        </w:trPr>
        <w:tc>
          <w:tcPr>
            <w:tcW w:w="2876" w:type="pct"/>
            <w:tcBorders>
              <w:top w:val="nil"/>
              <w:left w:val="nil"/>
              <w:bottom w:val="nil"/>
              <w:right w:val="nil"/>
            </w:tcBorders>
            <w:shd w:val="clear" w:color="auto" w:fill="auto"/>
            <w:vAlign w:val="center"/>
            <w:hideMark/>
          </w:tcPr>
          <w:p w14:paraId="4A7A362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D7D50A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B8B537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0D8BF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1BF62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BBCFB2" w14:textId="77777777" w:rsidTr="00BA4A12">
        <w:trPr>
          <w:trHeight w:val="85"/>
        </w:trPr>
        <w:tc>
          <w:tcPr>
            <w:tcW w:w="2876" w:type="pct"/>
            <w:tcBorders>
              <w:top w:val="nil"/>
              <w:left w:val="nil"/>
              <w:bottom w:val="nil"/>
              <w:right w:val="nil"/>
            </w:tcBorders>
            <w:shd w:val="clear" w:color="auto" w:fill="auto"/>
            <w:vAlign w:val="center"/>
            <w:hideMark/>
          </w:tcPr>
          <w:p w14:paraId="67B4A16A" w14:textId="77777777" w:rsidR="00BA4A12" w:rsidRPr="00BA4A12" w:rsidRDefault="00BA4A12" w:rsidP="00BA4A12">
            <w:pPr>
              <w:spacing w:line="240" w:lineRule="auto"/>
              <w:rPr>
                <w:b/>
                <w:bCs/>
                <w:sz w:val="12"/>
                <w:szCs w:val="12"/>
              </w:rPr>
            </w:pPr>
            <w:r w:rsidRPr="00BA4A12">
              <w:rPr>
                <w:b/>
                <w:bCs/>
                <w:sz w:val="12"/>
                <w:szCs w:val="12"/>
              </w:rPr>
              <w:t>Dożywianie uczniów</w:t>
            </w:r>
          </w:p>
        </w:tc>
        <w:tc>
          <w:tcPr>
            <w:tcW w:w="413" w:type="pct"/>
            <w:tcBorders>
              <w:top w:val="nil"/>
              <w:left w:val="nil"/>
              <w:bottom w:val="nil"/>
              <w:right w:val="nil"/>
            </w:tcBorders>
            <w:shd w:val="clear" w:color="auto" w:fill="auto"/>
            <w:vAlign w:val="center"/>
            <w:hideMark/>
          </w:tcPr>
          <w:p w14:paraId="17A14976"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218BE133" w14:textId="77777777" w:rsidR="00BA4A12" w:rsidRPr="00BA4A12" w:rsidRDefault="00BA4A12" w:rsidP="00BA4A12">
            <w:pPr>
              <w:spacing w:line="240" w:lineRule="auto"/>
              <w:jc w:val="right"/>
              <w:rPr>
                <w:b/>
                <w:bCs/>
                <w:sz w:val="12"/>
                <w:szCs w:val="12"/>
              </w:rPr>
            </w:pPr>
            <w:r w:rsidRPr="00BA4A12">
              <w:rPr>
                <w:b/>
                <w:bCs/>
                <w:sz w:val="12"/>
                <w:szCs w:val="12"/>
              </w:rPr>
              <w:t>179 529</w:t>
            </w:r>
          </w:p>
        </w:tc>
        <w:tc>
          <w:tcPr>
            <w:tcW w:w="714" w:type="pct"/>
            <w:tcBorders>
              <w:top w:val="nil"/>
              <w:left w:val="nil"/>
              <w:bottom w:val="nil"/>
              <w:right w:val="nil"/>
            </w:tcBorders>
            <w:shd w:val="clear" w:color="auto" w:fill="auto"/>
            <w:vAlign w:val="center"/>
            <w:hideMark/>
          </w:tcPr>
          <w:p w14:paraId="0E4B3740" w14:textId="77777777" w:rsidR="00BA4A12" w:rsidRPr="00BA4A12" w:rsidRDefault="00BA4A12" w:rsidP="00BA4A12">
            <w:pPr>
              <w:spacing w:line="240" w:lineRule="auto"/>
              <w:jc w:val="right"/>
              <w:rPr>
                <w:b/>
                <w:bCs/>
                <w:sz w:val="12"/>
                <w:szCs w:val="12"/>
              </w:rPr>
            </w:pPr>
            <w:r w:rsidRPr="00BA4A12">
              <w:rPr>
                <w:b/>
                <w:bCs/>
                <w:sz w:val="12"/>
                <w:szCs w:val="12"/>
              </w:rPr>
              <w:t>140 033,20</w:t>
            </w:r>
          </w:p>
        </w:tc>
        <w:tc>
          <w:tcPr>
            <w:tcW w:w="383" w:type="pct"/>
            <w:tcBorders>
              <w:top w:val="nil"/>
              <w:left w:val="nil"/>
              <w:bottom w:val="nil"/>
              <w:right w:val="nil"/>
            </w:tcBorders>
            <w:shd w:val="clear" w:color="auto" w:fill="auto"/>
            <w:vAlign w:val="center"/>
            <w:hideMark/>
          </w:tcPr>
          <w:p w14:paraId="76933DEE" w14:textId="77777777" w:rsidR="00BA4A12" w:rsidRPr="00BA4A12" w:rsidRDefault="00BA4A12" w:rsidP="00BA4A12">
            <w:pPr>
              <w:spacing w:line="240" w:lineRule="auto"/>
              <w:jc w:val="right"/>
              <w:rPr>
                <w:b/>
                <w:bCs/>
                <w:sz w:val="12"/>
                <w:szCs w:val="12"/>
              </w:rPr>
            </w:pPr>
            <w:r w:rsidRPr="00BA4A12">
              <w:rPr>
                <w:b/>
                <w:bCs/>
                <w:sz w:val="12"/>
                <w:szCs w:val="12"/>
              </w:rPr>
              <w:t>78,0%</w:t>
            </w:r>
          </w:p>
        </w:tc>
      </w:tr>
      <w:tr w:rsidR="00BA4A12" w:rsidRPr="00BA4A12" w14:paraId="3FF79179" w14:textId="77777777" w:rsidTr="00BA4A12">
        <w:trPr>
          <w:trHeight w:val="85"/>
        </w:trPr>
        <w:tc>
          <w:tcPr>
            <w:tcW w:w="2876" w:type="pct"/>
            <w:tcBorders>
              <w:top w:val="nil"/>
              <w:left w:val="nil"/>
              <w:bottom w:val="nil"/>
              <w:right w:val="nil"/>
            </w:tcBorders>
            <w:shd w:val="clear" w:color="auto" w:fill="auto"/>
            <w:vAlign w:val="center"/>
            <w:hideMark/>
          </w:tcPr>
          <w:p w14:paraId="051B9970"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0EDA12E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F1366F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6618C5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751961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EC3235" w14:textId="77777777" w:rsidTr="00BA4A12">
        <w:trPr>
          <w:trHeight w:val="85"/>
        </w:trPr>
        <w:tc>
          <w:tcPr>
            <w:tcW w:w="2876" w:type="pct"/>
            <w:tcBorders>
              <w:top w:val="nil"/>
              <w:left w:val="nil"/>
              <w:bottom w:val="nil"/>
              <w:right w:val="nil"/>
            </w:tcBorders>
            <w:shd w:val="clear" w:color="auto" w:fill="auto"/>
            <w:vAlign w:val="center"/>
            <w:hideMark/>
          </w:tcPr>
          <w:p w14:paraId="1794B3BD"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dożywienia uczniom z rodzin najuboższych</w:t>
            </w:r>
          </w:p>
        </w:tc>
        <w:tc>
          <w:tcPr>
            <w:tcW w:w="413" w:type="pct"/>
            <w:tcBorders>
              <w:top w:val="nil"/>
              <w:left w:val="nil"/>
              <w:bottom w:val="nil"/>
              <w:right w:val="nil"/>
            </w:tcBorders>
            <w:shd w:val="clear" w:color="auto" w:fill="auto"/>
            <w:vAlign w:val="center"/>
            <w:hideMark/>
          </w:tcPr>
          <w:p w14:paraId="3EC018E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A88151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19DA53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7D7051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D17331" w14:textId="77777777" w:rsidTr="00BA4A12">
        <w:trPr>
          <w:trHeight w:val="85"/>
        </w:trPr>
        <w:tc>
          <w:tcPr>
            <w:tcW w:w="2876" w:type="pct"/>
            <w:tcBorders>
              <w:top w:val="nil"/>
              <w:left w:val="nil"/>
              <w:bottom w:val="nil"/>
              <w:right w:val="nil"/>
            </w:tcBorders>
            <w:shd w:val="clear" w:color="auto" w:fill="auto"/>
            <w:vAlign w:val="center"/>
            <w:hideMark/>
          </w:tcPr>
          <w:p w14:paraId="364EE63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BE2D51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814996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94D24E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8CDB9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B8741B" w14:textId="77777777" w:rsidTr="00BA4A12">
        <w:trPr>
          <w:trHeight w:val="85"/>
        </w:trPr>
        <w:tc>
          <w:tcPr>
            <w:tcW w:w="2876" w:type="pct"/>
            <w:tcBorders>
              <w:top w:val="nil"/>
              <w:left w:val="nil"/>
              <w:bottom w:val="nil"/>
              <w:right w:val="nil"/>
            </w:tcBorders>
            <w:shd w:val="clear" w:color="auto" w:fill="auto"/>
            <w:vAlign w:val="center"/>
            <w:hideMark/>
          </w:tcPr>
          <w:p w14:paraId="233D0D3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85415</w:t>
            </w:r>
          </w:p>
        </w:tc>
        <w:tc>
          <w:tcPr>
            <w:tcW w:w="413" w:type="pct"/>
            <w:tcBorders>
              <w:top w:val="nil"/>
              <w:left w:val="nil"/>
              <w:bottom w:val="nil"/>
              <w:right w:val="nil"/>
            </w:tcBorders>
            <w:shd w:val="clear" w:color="auto" w:fill="auto"/>
            <w:vAlign w:val="center"/>
            <w:hideMark/>
          </w:tcPr>
          <w:p w14:paraId="7831F9AF"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044999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2C45E9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6CA3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3FE04E" w14:textId="77777777" w:rsidTr="00BA4A12">
        <w:trPr>
          <w:trHeight w:val="85"/>
        </w:trPr>
        <w:tc>
          <w:tcPr>
            <w:tcW w:w="2876" w:type="pct"/>
            <w:tcBorders>
              <w:top w:val="nil"/>
              <w:left w:val="nil"/>
              <w:bottom w:val="nil"/>
              <w:right w:val="nil"/>
            </w:tcBorders>
            <w:shd w:val="clear" w:color="auto" w:fill="auto"/>
            <w:vAlign w:val="center"/>
            <w:hideMark/>
          </w:tcPr>
          <w:p w14:paraId="3B4AFAB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681F0B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1FC5DF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9ADC37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A318EC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82AF17" w14:textId="77777777" w:rsidTr="00BA4A12">
        <w:trPr>
          <w:trHeight w:val="85"/>
        </w:trPr>
        <w:tc>
          <w:tcPr>
            <w:tcW w:w="2876" w:type="pct"/>
            <w:tcBorders>
              <w:top w:val="nil"/>
              <w:left w:val="nil"/>
              <w:bottom w:val="nil"/>
              <w:right w:val="nil"/>
            </w:tcBorders>
            <w:shd w:val="clear" w:color="auto" w:fill="auto"/>
            <w:vAlign w:val="center"/>
            <w:hideMark/>
          </w:tcPr>
          <w:p w14:paraId="0F8CF305"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D53C2C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163724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5F24EE6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6DADD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B55621" w14:textId="77777777" w:rsidTr="00BA4A12">
        <w:trPr>
          <w:trHeight w:val="85"/>
        </w:trPr>
        <w:tc>
          <w:tcPr>
            <w:tcW w:w="2876" w:type="pct"/>
            <w:tcBorders>
              <w:top w:val="nil"/>
              <w:left w:val="nil"/>
              <w:bottom w:val="nil"/>
              <w:right w:val="nil"/>
            </w:tcBorders>
            <w:shd w:val="clear" w:color="auto" w:fill="auto"/>
            <w:vAlign w:val="center"/>
            <w:hideMark/>
          </w:tcPr>
          <w:p w14:paraId="7183D51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992444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B52DDF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51A3C1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A7F7B9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EFD639" w14:textId="77777777" w:rsidTr="00BA4A12">
        <w:trPr>
          <w:trHeight w:val="85"/>
        </w:trPr>
        <w:tc>
          <w:tcPr>
            <w:tcW w:w="2876" w:type="pct"/>
            <w:tcBorders>
              <w:top w:val="nil"/>
              <w:left w:val="nil"/>
              <w:bottom w:val="nil"/>
              <w:right w:val="nil"/>
            </w:tcBorders>
            <w:shd w:val="clear" w:color="auto" w:fill="auto"/>
            <w:vAlign w:val="center"/>
            <w:hideMark/>
          </w:tcPr>
          <w:p w14:paraId="52B5F6A5"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29C3FCCC"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EC5E45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8D4D8D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88F425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BE69C6" w14:textId="77777777" w:rsidTr="00BA4A12">
        <w:trPr>
          <w:trHeight w:val="85"/>
        </w:trPr>
        <w:tc>
          <w:tcPr>
            <w:tcW w:w="2876" w:type="pct"/>
            <w:tcBorders>
              <w:top w:val="nil"/>
              <w:left w:val="nil"/>
              <w:bottom w:val="nil"/>
              <w:right w:val="nil"/>
            </w:tcBorders>
            <w:shd w:val="clear" w:color="auto" w:fill="auto"/>
            <w:vAlign w:val="center"/>
            <w:hideMark/>
          </w:tcPr>
          <w:p w14:paraId="1DFA1669" w14:textId="77777777" w:rsidR="00BA4A12" w:rsidRPr="00BA4A12" w:rsidRDefault="00BA4A12" w:rsidP="00BA4A12">
            <w:pPr>
              <w:spacing w:line="240" w:lineRule="auto"/>
              <w:rPr>
                <w:sz w:val="12"/>
                <w:szCs w:val="12"/>
              </w:rPr>
            </w:pPr>
            <w:r w:rsidRPr="00BA4A12">
              <w:rPr>
                <w:sz w:val="12"/>
                <w:szCs w:val="12"/>
              </w:rPr>
              <w:t>Stypendia dla uczniów</w:t>
            </w:r>
          </w:p>
        </w:tc>
        <w:tc>
          <w:tcPr>
            <w:tcW w:w="413" w:type="pct"/>
            <w:tcBorders>
              <w:top w:val="nil"/>
              <w:left w:val="nil"/>
              <w:bottom w:val="nil"/>
              <w:right w:val="nil"/>
            </w:tcBorders>
            <w:shd w:val="clear" w:color="auto" w:fill="auto"/>
            <w:noWrap/>
            <w:vAlign w:val="center"/>
            <w:hideMark/>
          </w:tcPr>
          <w:p w14:paraId="1E3A7B7C"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4A00682" w14:textId="77777777" w:rsidR="00BA4A12" w:rsidRPr="00BA4A12" w:rsidRDefault="00BA4A12" w:rsidP="00BA4A12">
            <w:pPr>
              <w:spacing w:line="240" w:lineRule="auto"/>
              <w:jc w:val="right"/>
              <w:rPr>
                <w:sz w:val="12"/>
                <w:szCs w:val="12"/>
              </w:rPr>
            </w:pPr>
            <w:r w:rsidRPr="00BA4A12">
              <w:rPr>
                <w:sz w:val="12"/>
                <w:szCs w:val="12"/>
              </w:rPr>
              <w:t>91 941</w:t>
            </w:r>
          </w:p>
        </w:tc>
        <w:tc>
          <w:tcPr>
            <w:tcW w:w="714" w:type="pct"/>
            <w:tcBorders>
              <w:top w:val="nil"/>
              <w:left w:val="nil"/>
              <w:bottom w:val="nil"/>
              <w:right w:val="nil"/>
            </w:tcBorders>
            <w:shd w:val="clear" w:color="auto" w:fill="auto"/>
            <w:noWrap/>
            <w:vAlign w:val="center"/>
            <w:hideMark/>
          </w:tcPr>
          <w:p w14:paraId="4A26877C" w14:textId="77777777" w:rsidR="00BA4A12" w:rsidRPr="00BA4A12" w:rsidRDefault="00BA4A12" w:rsidP="00BA4A12">
            <w:pPr>
              <w:spacing w:line="240" w:lineRule="auto"/>
              <w:jc w:val="right"/>
              <w:rPr>
                <w:sz w:val="12"/>
                <w:szCs w:val="12"/>
              </w:rPr>
            </w:pPr>
            <w:r w:rsidRPr="00BA4A12">
              <w:rPr>
                <w:sz w:val="12"/>
                <w:szCs w:val="12"/>
              </w:rPr>
              <w:t>72 896,20</w:t>
            </w:r>
          </w:p>
        </w:tc>
        <w:tc>
          <w:tcPr>
            <w:tcW w:w="383" w:type="pct"/>
            <w:tcBorders>
              <w:top w:val="nil"/>
              <w:left w:val="nil"/>
              <w:bottom w:val="nil"/>
              <w:right w:val="nil"/>
            </w:tcBorders>
            <w:shd w:val="clear" w:color="auto" w:fill="auto"/>
            <w:noWrap/>
            <w:vAlign w:val="center"/>
            <w:hideMark/>
          </w:tcPr>
          <w:p w14:paraId="43288D38" w14:textId="77777777" w:rsidR="00BA4A12" w:rsidRPr="00BA4A12" w:rsidRDefault="00BA4A12" w:rsidP="00BA4A12">
            <w:pPr>
              <w:spacing w:line="240" w:lineRule="auto"/>
              <w:jc w:val="right"/>
              <w:rPr>
                <w:sz w:val="12"/>
                <w:szCs w:val="12"/>
              </w:rPr>
            </w:pPr>
            <w:r w:rsidRPr="00BA4A12">
              <w:rPr>
                <w:sz w:val="12"/>
                <w:szCs w:val="12"/>
              </w:rPr>
              <w:t>79,3%</w:t>
            </w:r>
          </w:p>
        </w:tc>
      </w:tr>
      <w:tr w:rsidR="00BA4A12" w:rsidRPr="00BA4A12" w14:paraId="52C42098" w14:textId="77777777" w:rsidTr="00BA4A12">
        <w:trPr>
          <w:trHeight w:val="85"/>
        </w:trPr>
        <w:tc>
          <w:tcPr>
            <w:tcW w:w="2876" w:type="pct"/>
            <w:tcBorders>
              <w:top w:val="nil"/>
              <w:left w:val="nil"/>
              <w:bottom w:val="nil"/>
              <w:right w:val="nil"/>
            </w:tcBorders>
            <w:shd w:val="clear" w:color="auto" w:fill="auto"/>
            <w:vAlign w:val="center"/>
            <w:hideMark/>
          </w:tcPr>
          <w:p w14:paraId="74EC8EE4" w14:textId="77777777" w:rsidR="00BA4A12" w:rsidRPr="00BA4A12" w:rsidRDefault="00BA4A12" w:rsidP="00BA4A12">
            <w:pPr>
              <w:spacing w:line="240" w:lineRule="auto"/>
              <w:rPr>
                <w:sz w:val="12"/>
                <w:szCs w:val="12"/>
              </w:rPr>
            </w:pPr>
            <w:r w:rsidRPr="00BA4A12">
              <w:rPr>
                <w:sz w:val="12"/>
                <w:szCs w:val="12"/>
              </w:rPr>
              <w:t>Pozostałe wydatki bieżące na zadania związane z pomocą obywatelom Ukrainy</w:t>
            </w:r>
          </w:p>
        </w:tc>
        <w:tc>
          <w:tcPr>
            <w:tcW w:w="413" w:type="pct"/>
            <w:tcBorders>
              <w:top w:val="nil"/>
              <w:left w:val="nil"/>
              <w:bottom w:val="nil"/>
              <w:right w:val="nil"/>
            </w:tcBorders>
            <w:shd w:val="clear" w:color="auto" w:fill="auto"/>
            <w:noWrap/>
            <w:vAlign w:val="center"/>
            <w:hideMark/>
          </w:tcPr>
          <w:p w14:paraId="3232C959"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163335F" w14:textId="77777777" w:rsidR="00BA4A12" w:rsidRPr="00BA4A12" w:rsidRDefault="00BA4A12" w:rsidP="00BA4A12">
            <w:pPr>
              <w:spacing w:line="240" w:lineRule="auto"/>
              <w:jc w:val="right"/>
              <w:rPr>
                <w:sz w:val="12"/>
                <w:szCs w:val="12"/>
              </w:rPr>
            </w:pPr>
            <w:r w:rsidRPr="00BA4A12">
              <w:rPr>
                <w:sz w:val="12"/>
                <w:szCs w:val="12"/>
              </w:rPr>
              <w:t>62 736</w:t>
            </w:r>
          </w:p>
        </w:tc>
        <w:tc>
          <w:tcPr>
            <w:tcW w:w="714" w:type="pct"/>
            <w:tcBorders>
              <w:top w:val="nil"/>
              <w:left w:val="nil"/>
              <w:bottom w:val="nil"/>
              <w:right w:val="nil"/>
            </w:tcBorders>
            <w:shd w:val="clear" w:color="auto" w:fill="auto"/>
            <w:noWrap/>
            <w:vAlign w:val="center"/>
            <w:hideMark/>
          </w:tcPr>
          <w:p w14:paraId="35B6ADC3" w14:textId="77777777" w:rsidR="00BA4A12" w:rsidRPr="00BA4A12" w:rsidRDefault="00BA4A12" w:rsidP="00BA4A12">
            <w:pPr>
              <w:spacing w:line="240" w:lineRule="auto"/>
              <w:jc w:val="right"/>
              <w:rPr>
                <w:sz w:val="12"/>
                <w:szCs w:val="12"/>
              </w:rPr>
            </w:pPr>
            <w:r w:rsidRPr="00BA4A12">
              <w:rPr>
                <w:sz w:val="12"/>
                <w:szCs w:val="12"/>
              </w:rPr>
              <w:t>49 817,50</w:t>
            </w:r>
          </w:p>
        </w:tc>
        <w:tc>
          <w:tcPr>
            <w:tcW w:w="383" w:type="pct"/>
            <w:tcBorders>
              <w:top w:val="nil"/>
              <w:left w:val="nil"/>
              <w:bottom w:val="nil"/>
              <w:right w:val="nil"/>
            </w:tcBorders>
            <w:shd w:val="clear" w:color="auto" w:fill="auto"/>
            <w:noWrap/>
            <w:vAlign w:val="center"/>
            <w:hideMark/>
          </w:tcPr>
          <w:p w14:paraId="3C34DB0C" w14:textId="77777777" w:rsidR="00BA4A12" w:rsidRPr="00BA4A12" w:rsidRDefault="00BA4A12" w:rsidP="00BA4A12">
            <w:pPr>
              <w:spacing w:line="240" w:lineRule="auto"/>
              <w:jc w:val="right"/>
              <w:rPr>
                <w:sz w:val="12"/>
                <w:szCs w:val="12"/>
              </w:rPr>
            </w:pPr>
            <w:r w:rsidRPr="00BA4A12">
              <w:rPr>
                <w:sz w:val="12"/>
                <w:szCs w:val="12"/>
              </w:rPr>
              <w:t>79,4%</w:t>
            </w:r>
          </w:p>
        </w:tc>
      </w:tr>
      <w:tr w:rsidR="00BA4A12" w:rsidRPr="00BA4A12" w14:paraId="3C6A3FC0" w14:textId="77777777" w:rsidTr="00BA4A12">
        <w:trPr>
          <w:trHeight w:val="85"/>
        </w:trPr>
        <w:tc>
          <w:tcPr>
            <w:tcW w:w="2876" w:type="pct"/>
            <w:tcBorders>
              <w:top w:val="nil"/>
              <w:left w:val="nil"/>
              <w:bottom w:val="nil"/>
              <w:right w:val="nil"/>
            </w:tcBorders>
            <w:shd w:val="clear" w:color="auto" w:fill="auto"/>
            <w:vAlign w:val="center"/>
            <w:hideMark/>
          </w:tcPr>
          <w:p w14:paraId="49233AC3" w14:textId="77777777" w:rsidR="00BA4A12" w:rsidRPr="00BA4A12" w:rsidRDefault="00BA4A12" w:rsidP="00BA4A12">
            <w:pPr>
              <w:spacing w:line="240" w:lineRule="auto"/>
              <w:rPr>
                <w:sz w:val="12"/>
                <w:szCs w:val="12"/>
              </w:rPr>
            </w:pPr>
            <w:r w:rsidRPr="00BA4A12">
              <w:rPr>
                <w:sz w:val="12"/>
                <w:szCs w:val="12"/>
              </w:rPr>
              <w:t>Inne formy pomocy dla uczniów</w:t>
            </w:r>
          </w:p>
        </w:tc>
        <w:tc>
          <w:tcPr>
            <w:tcW w:w="413" w:type="pct"/>
            <w:tcBorders>
              <w:top w:val="nil"/>
              <w:left w:val="nil"/>
              <w:bottom w:val="nil"/>
              <w:right w:val="nil"/>
            </w:tcBorders>
            <w:shd w:val="clear" w:color="auto" w:fill="auto"/>
            <w:noWrap/>
            <w:vAlign w:val="center"/>
            <w:hideMark/>
          </w:tcPr>
          <w:p w14:paraId="679238F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6FA0F5D5" w14:textId="77777777" w:rsidR="00BA4A12" w:rsidRPr="00BA4A12" w:rsidRDefault="00BA4A12" w:rsidP="00BA4A12">
            <w:pPr>
              <w:spacing w:line="240" w:lineRule="auto"/>
              <w:jc w:val="right"/>
              <w:rPr>
                <w:sz w:val="12"/>
                <w:szCs w:val="12"/>
              </w:rPr>
            </w:pPr>
            <w:r w:rsidRPr="00BA4A12">
              <w:rPr>
                <w:sz w:val="12"/>
                <w:szCs w:val="12"/>
              </w:rPr>
              <w:t>24 852</w:t>
            </w:r>
          </w:p>
        </w:tc>
        <w:tc>
          <w:tcPr>
            <w:tcW w:w="714" w:type="pct"/>
            <w:tcBorders>
              <w:top w:val="nil"/>
              <w:left w:val="nil"/>
              <w:bottom w:val="nil"/>
              <w:right w:val="nil"/>
            </w:tcBorders>
            <w:shd w:val="clear" w:color="auto" w:fill="auto"/>
            <w:noWrap/>
            <w:vAlign w:val="center"/>
            <w:hideMark/>
          </w:tcPr>
          <w:p w14:paraId="0D03E7DD" w14:textId="77777777" w:rsidR="00BA4A12" w:rsidRPr="00BA4A12" w:rsidRDefault="00BA4A12" w:rsidP="00BA4A12">
            <w:pPr>
              <w:spacing w:line="240" w:lineRule="auto"/>
              <w:jc w:val="right"/>
              <w:rPr>
                <w:sz w:val="12"/>
                <w:szCs w:val="12"/>
              </w:rPr>
            </w:pPr>
            <w:r w:rsidRPr="00BA4A12">
              <w:rPr>
                <w:sz w:val="12"/>
                <w:szCs w:val="12"/>
              </w:rPr>
              <w:t>17 319,50</w:t>
            </w:r>
          </w:p>
        </w:tc>
        <w:tc>
          <w:tcPr>
            <w:tcW w:w="383" w:type="pct"/>
            <w:tcBorders>
              <w:top w:val="nil"/>
              <w:left w:val="nil"/>
              <w:bottom w:val="nil"/>
              <w:right w:val="nil"/>
            </w:tcBorders>
            <w:shd w:val="clear" w:color="auto" w:fill="auto"/>
            <w:noWrap/>
            <w:vAlign w:val="center"/>
            <w:hideMark/>
          </w:tcPr>
          <w:p w14:paraId="69E2C9F2" w14:textId="77777777" w:rsidR="00BA4A12" w:rsidRPr="00BA4A12" w:rsidRDefault="00BA4A12" w:rsidP="00BA4A12">
            <w:pPr>
              <w:spacing w:line="240" w:lineRule="auto"/>
              <w:jc w:val="right"/>
              <w:rPr>
                <w:sz w:val="12"/>
                <w:szCs w:val="12"/>
              </w:rPr>
            </w:pPr>
            <w:r w:rsidRPr="00BA4A12">
              <w:rPr>
                <w:sz w:val="12"/>
                <w:szCs w:val="12"/>
              </w:rPr>
              <w:t>69,7%</w:t>
            </w:r>
          </w:p>
        </w:tc>
      </w:tr>
      <w:tr w:rsidR="00BA4A12" w:rsidRPr="00BA4A12" w14:paraId="3910B8F2" w14:textId="77777777" w:rsidTr="00BA4A12">
        <w:trPr>
          <w:trHeight w:val="85"/>
        </w:trPr>
        <w:tc>
          <w:tcPr>
            <w:tcW w:w="2876" w:type="pct"/>
            <w:tcBorders>
              <w:top w:val="nil"/>
              <w:left w:val="nil"/>
              <w:bottom w:val="nil"/>
              <w:right w:val="nil"/>
            </w:tcBorders>
            <w:shd w:val="clear" w:color="auto" w:fill="auto"/>
            <w:vAlign w:val="center"/>
            <w:hideMark/>
          </w:tcPr>
          <w:p w14:paraId="531C85BC"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843671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1CD6EFD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CBBE91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FE902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90EF87" w14:textId="77777777" w:rsidTr="00BA4A12">
        <w:trPr>
          <w:trHeight w:val="85"/>
        </w:trPr>
        <w:tc>
          <w:tcPr>
            <w:tcW w:w="2876" w:type="pct"/>
            <w:tcBorders>
              <w:top w:val="nil"/>
              <w:left w:val="nil"/>
              <w:bottom w:val="nil"/>
              <w:right w:val="nil"/>
            </w:tcBorders>
            <w:shd w:val="clear" w:color="auto" w:fill="auto"/>
            <w:vAlign w:val="center"/>
            <w:hideMark/>
          </w:tcPr>
          <w:p w14:paraId="5193DF59"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0EC457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331511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60123B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4C50D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4FB773" w14:textId="77777777" w:rsidTr="00BA4A12">
        <w:trPr>
          <w:trHeight w:val="85"/>
        </w:trPr>
        <w:tc>
          <w:tcPr>
            <w:tcW w:w="2876" w:type="pct"/>
            <w:tcBorders>
              <w:top w:val="nil"/>
              <w:left w:val="nil"/>
              <w:bottom w:val="nil"/>
              <w:right w:val="nil"/>
            </w:tcBorders>
            <w:shd w:val="clear" w:color="auto" w:fill="auto"/>
            <w:vAlign w:val="center"/>
            <w:hideMark/>
          </w:tcPr>
          <w:p w14:paraId="0141D3CE" w14:textId="77777777" w:rsidR="00BA4A12" w:rsidRPr="00BA4A12" w:rsidRDefault="00BA4A12" w:rsidP="00BA4A12">
            <w:pPr>
              <w:spacing w:line="240" w:lineRule="auto"/>
              <w:rPr>
                <w:i/>
                <w:iCs/>
                <w:sz w:val="12"/>
                <w:szCs w:val="12"/>
              </w:rPr>
            </w:pPr>
            <w:r w:rsidRPr="00BA4A12">
              <w:rPr>
                <w:i/>
                <w:iCs/>
                <w:sz w:val="12"/>
                <w:szCs w:val="12"/>
              </w:rPr>
              <w:t>1. Ustawa z dnia 14 grudnia 2016 r. Prawo oświatowe</w:t>
            </w:r>
          </w:p>
        </w:tc>
        <w:tc>
          <w:tcPr>
            <w:tcW w:w="413" w:type="pct"/>
            <w:tcBorders>
              <w:top w:val="nil"/>
              <w:left w:val="nil"/>
              <w:bottom w:val="nil"/>
              <w:right w:val="nil"/>
            </w:tcBorders>
            <w:shd w:val="clear" w:color="auto" w:fill="auto"/>
            <w:vAlign w:val="center"/>
            <w:hideMark/>
          </w:tcPr>
          <w:p w14:paraId="55673D6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74AC9C9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1D01682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A04E19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168075" w14:textId="77777777" w:rsidTr="00BA4A12">
        <w:trPr>
          <w:trHeight w:val="85"/>
        </w:trPr>
        <w:tc>
          <w:tcPr>
            <w:tcW w:w="2876" w:type="pct"/>
            <w:tcBorders>
              <w:top w:val="nil"/>
              <w:left w:val="nil"/>
              <w:bottom w:val="nil"/>
              <w:right w:val="nil"/>
            </w:tcBorders>
            <w:shd w:val="clear" w:color="auto" w:fill="auto"/>
            <w:vAlign w:val="center"/>
            <w:hideMark/>
          </w:tcPr>
          <w:p w14:paraId="753D7CD5" w14:textId="77777777" w:rsidR="00BA4A12" w:rsidRPr="00BA4A12" w:rsidRDefault="00BA4A12" w:rsidP="00BA4A12">
            <w:pPr>
              <w:spacing w:line="240" w:lineRule="auto"/>
              <w:rPr>
                <w:i/>
                <w:iCs/>
                <w:sz w:val="12"/>
                <w:szCs w:val="12"/>
              </w:rPr>
            </w:pPr>
            <w:r w:rsidRPr="00BA4A12">
              <w:rPr>
                <w:i/>
                <w:iCs/>
                <w:sz w:val="12"/>
                <w:szCs w:val="12"/>
              </w:rPr>
              <w:t>2. Ustawa z dnia 27 października 2017 r. o finansowaniu zadań oświatowych</w:t>
            </w:r>
          </w:p>
        </w:tc>
        <w:tc>
          <w:tcPr>
            <w:tcW w:w="413" w:type="pct"/>
            <w:tcBorders>
              <w:top w:val="nil"/>
              <w:left w:val="nil"/>
              <w:bottom w:val="nil"/>
              <w:right w:val="nil"/>
            </w:tcBorders>
            <w:shd w:val="clear" w:color="auto" w:fill="auto"/>
            <w:noWrap/>
            <w:vAlign w:val="center"/>
            <w:hideMark/>
          </w:tcPr>
          <w:p w14:paraId="52EAF136"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A348BF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E988E5"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635AC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3D1189" w14:textId="77777777" w:rsidTr="00BA4A12">
        <w:trPr>
          <w:trHeight w:val="85"/>
        </w:trPr>
        <w:tc>
          <w:tcPr>
            <w:tcW w:w="2876" w:type="pct"/>
            <w:tcBorders>
              <w:top w:val="nil"/>
              <w:left w:val="nil"/>
              <w:bottom w:val="nil"/>
              <w:right w:val="nil"/>
            </w:tcBorders>
            <w:shd w:val="clear" w:color="auto" w:fill="auto"/>
            <w:vAlign w:val="center"/>
            <w:hideMark/>
          </w:tcPr>
          <w:p w14:paraId="4E4AED82" w14:textId="77777777" w:rsidR="00BA4A12" w:rsidRPr="00BA4A12" w:rsidRDefault="00BA4A12" w:rsidP="00BA4A12">
            <w:pPr>
              <w:spacing w:line="240" w:lineRule="auto"/>
              <w:rPr>
                <w:i/>
                <w:iCs/>
                <w:sz w:val="12"/>
                <w:szCs w:val="12"/>
              </w:rPr>
            </w:pPr>
            <w:r w:rsidRPr="00BA4A12">
              <w:rPr>
                <w:i/>
                <w:iCs/>
                <w:sz w:val="12"/>
                <w:szCs w:val="12"/>
              </w:rPr>
              <w:t>3. Ustawa z dnia 8 marca 1990 r. o samorządzie gminnym</w:t>
            </w:r>
          </w:p>
        </w:tc>
        <w:tc>
          <w:tcPr>
            <w:tcW w:w="413" w:type="pct"/>
            <w:tcBorders>
              <w:top w:val="nil"/>
              <w:left w:val="nil"/>
              <w:bottom w:val="nil"/>
              <w:right w:val="nil"/>
            </w:tcBorders>
            <w:shd w:val="clear" w:color="auto" w:fill="auto"/>
            <w:noWrap/>
            <w:vAlign w:val="center"/>
            <w:hideMark/>
          </w:tcPr>
          <w:p w14:paraId="2B86685F"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E5EDDA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86B158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F25DA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1A2658" w14:textId="77777777" w:rsidTr="00BA4A12">
        <w:trPr>
          <w:trHeight w:val="85"/>
        </w:trPr>
        <w:tc>
          <w:tcPr>
            <w:tcW w:w="2876" w:type="pct"/>
            <w:tcBorders>
              <w:top w:val="nil"/>
              <w:left w:val="nil"/>
              <w:bottom w:val="nil"/>
              <w:right w:val="nil"/>
            </w:tcBorders>
            <w:shd w:val="clear" w:color="auto" w:fill="auto"/>
            <w:vAlign w:val="center"/>
            <w:hideMark/>
          </w:tcPr>
          <w:p w14:paraId="03D679DB" w14:textId="77777777" w:rsidR="00BA4A12" w:rsidRPr="00BA4A12" w:rsidRDefault="00BA4A12" w:rsidP="00BA4A12">
            <w:pPr>
              <w:spacing w:line="240" w:lineRule="auto"/>
              <w:rPr>
                <w:i/>
                <w:iCs/>
                <w:sz w:val="12"/>
                <w:szCs w:val="12"/>
              </w:rPr>
            </w:pPr>
            <w:r w:rsidRPr="00BA4A12">
              <w:rPr>
                <w:i/>
                <w:iCs/>
                <w:sz w:val="12"/>
                <w:szCs w:val="12"/>
              </w:rPr>
              <w:t>4. Ustawa z dnia 12 marca 2022 r. o pomocy obywatelom Ukrainy w związku z konfliktem zbrojnym na terytorium tego państwa</w:t>
            </w:r>
          </w:p>
        </w:tc>
        <w:tc>
          <w:tcPr>
            <w:tcW w:w="413" w:type="pct"/>
            <w:tcBorders>
              <w:top w:val="nil"/>
              <w:left w:val="nil"/>
              <w:bottom w:val="nil"/>
              <w:right w:val="nil"/>
            </w:tcBorders>
            <w:shd w:val="clear" w:color="auto" w:fill="auto"/>
            <w:noWrap/>
            <w:vAlign w:val="center"/>
            <w:hideMark/>
          </w:tcPr>
          <w:p w14:paraId="560D8C2A"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0C71DA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1C91C7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B5676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72BABE" w14:textId="77777777" w:rsidTr="00BA4A12">
        <w:trPr>
          <w:trHeight w:val="85"/>
        </w:trPr>
        <w:tc>
          <w:tcPr>
            <w:tcW w:w="2876" w:type="pct"/>
            <w:tcBorders>
              <w:top w:val="nil"/>
              <w:left w:val="nil"/>
              <w:bottom w:val="nil"/>
              <w:right w:val="nil"/>
            </w:tcBorders>
            <w:shd w:val="clear" w:color="auto" w:fill="auto"/>
            <w:vAlign w:val="center"/>
            <w:hideMark/>
          </w:tcPr>
          <w:p w14:paraId="193DCAB3" w14:textId="77777777" w:rsidR="00BA4A12" w:rsidRPr="00BA4A12" w:rsidRDefault="00BA4A12" w:rsidP="00BA4A12">
            <w:pPr>
              <w:spacing w:line="240" w:lineRule="auto"/>
              <w:rPr>
                <w:i/>
                <w:iCs/>
                <w:sz w:val="12"/>
                <w:szCs w:val="12"/>
              </w:rPr>
            </w:pPr>
            <w:r w:rsidRPr="00BA4A12">
              <w:rPr>
                <w:i/>
                <w:iCs/>
                <w:sz w:val="12"/>
                <w:szCs w:val="12"/>
              </w:rPr>
              <w:t>5. Uchwała Nr XXXVIII/970/2012 Rady m.st. Warszawy z dnia 20 czerwca 2012 r. w sprawie określenia zasad udzielania stypendiów "Posiłek dla ucznia"</w:t>
            </w:r>
          </w:p>
        </w:tc>
        <w:tc>
          <w:tcPr>
            <w:tcW w:w="413" w:type="pct"/>
            <w:tcBorders>
              <w:top w:val="nil"/>
              <w:left w:val="nil"/>
              <w:bottom w:val="nil"/>
              <w:right w:val="nil"/>
            </w:tcBorders>
            <w:shd w:val="clear" w:color="auto" w:fill="auto"/>
            <w:noWrap/>
            <w:vAlign w:val="center"/>
            <w:hideMark/>
          </w:tcPr>
          <w:p w14:paraId="7295E880"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7C056E8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76E574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184DE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48536B" w14:textId="77777777" w:rsidTr="00BA4A12">
        <w:trPr>
          <w:trHeight w:val="85"/>
        </w:trPr>
        <w:tc>
          <w:tcPr>
            <w:tcW w:w="2876" w:type="pct"/>
            <w:tcBorders>
              <w:top w:val="nil"/>
              <w:left w:val="nil"/>
              <w:bottom w:val="nil"/>
              <w:right w:val="nil"/>
            </w:tcBorders>
            <w:shd w:val="clear" w:color="auto" w:fill="auto"/>
            <w:vAlign w:val="center"/>
            <w:hideMark/>
          </w:tcPr>
          <w:p w14:paraId="4672DA9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F38F5A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735BC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388702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442D0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DE99B3" w14:textId="77777777" w:rsidTr="00BA4A12">
        <w:trPr>
          <w:trHeight w:val="85"/>
        </w:trPr>
        <w:tc>
          <w:tcPr>
            <w:tcW w:w="2876" w:type="pct"/>
            <w:tcBorders>
              <w:top w:val="nil"/>
              <w:left w:val="nil"/>
              <w:bottom w:val="nil"/>
              <w:right w:val="nil"/>
            </w:tcBorders>
            <w:shd w:val="clear" w:color="auto" w:fill="auto"/>
            <w:vAlign w:val="center"/>
            <w:hideMark/>
          </w:tcPr>
          <w:p w14:paraId="0BB51CAC" w14:textId="77777777" w:rsidR="00BA4A12" w:rsidRPr="00BA4A12" w:rsidRDefault="00BA4A12" w:rsidP="00BA4A12">
            <w:pPr>
              <w:spacing w:line="240" w:lineRule="auto"/>
              <w:rPr>
                <w:b/>
                <w:bCs/>
                <w:sz w:val="12"/>
                <w:szCs w:val="12"/>
              </w:rPr>
            </w:pPr>
            <w:r w:rsidRPr="00BA4A12">
              <w:rPr>
                <w:b/>
                <w:bCs/>
                <w:sz w:val="12"/>
                <w:szCs w:val="12"/>
              </w:rPr>
              <w:t>Rządowe programy pomocy uczniom</w:t>
            </w:r>
          </w:p>
        </w:tc>
        <w:tc>
          <w:tcPr>
            <w:tcW w:w="413" w:type="pct"/>
            <w:tcBorders>
              <w:top w:val="nil"/>
              <w:left w:val="nil"/>
              <w:bottom w:val="nil"/>
              <w:right w:val="nil"/>
            </w:tcBorders>
            <w:shd w:val="clear" w:color="auto" w:fill="auto"/>
            <w:vAlign w:val="center"/>
            <w:hideMark/>
          </w:tcPr>
          <w:p w14:paraId="3E199C12"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vAlign w:val="center"/>
            <w:hideMark/>
          </w:tcPr>
          <w:p w14:paraId="7785311B" w14:textId="77777777" w:rsidR="00BA4A12" w:rsidRPr="00BA4A12" w:rsidRDefault="00BA4A12" w:rsidP="00BA4A12">
            <w:pPr>
              <w:spacing w:line="240" w:lineRule="auto"/>
              <w:jc w:val="right"/>
              <w:rPr>
                <w:b/>
                <w:bCs/>
                <w:sz w:val="12"/>
                <w:szCs w:val="12"/>
              </w:rPr>
            </w:pPr>
            <w:r w:rsidRPr="00BA4A12">
              <w:rPr>
                <w:b/>
                <w:bCs/>
                <w:sz w:val="12"/>
                <w:szCs w:val="12"/>
              </w:rPr>
              <w:t>69 820</w:t>
            </w:r>
          </w:p>
        </w:tc>
        <w:tc>
          <w:tcPr>
            <w:tcW w:w="714" w:type="pct"/>
            <w:tcBorders>
              <w:top w:val="nil"/>
              <w:left w:val="nil"/>
              <w:bottom w:val="nil"/>
              <w:right w:val="nil"/>
            </w:tcBorders>
            <w:shd w:val="clear" w:color="auto" w:fill="auto"/>
            <w:vAlign w:val="center"/>
            <w:hideMark/>
          </w:tcPr>
          <w:p w14:paraId="4BB9DF74" w14:textId="77777777" w:rsidR="00BA4A12" w:rsidRPr="00BA4A12" w:rsidRDefault="00BA4A12" w:rsidP="00BA4A12">
            <w:pPr>
              <w:spacing w:line="240" w:lineRule="auto"/>
              <w:jc w:val="right"/>
              <w:rPr>
                <w:b/>
                <w:bCs/>
                <w:sz w:val="12"/>
                <w:szCs w:val="12"/>
              </w:rPr>
            </w:pPr>
            <w:r w:rsidRPr="00BA4A12">
              <w:rPr>
                <w:b/>
                <w:bCs/>
                <w:sz w:val="12"/>
                <w:szCs w:val="12"/>
              </w:rPr>
              <w:t>68 496,98</w:t>
            </w:r>
          </w:p>
        </w:tc>
        <w:tc>
          <w:tcPr>
            <w:tcW w:w="383" w:type="pct"/>
            <w:tcBorders>
              <w:top w:val="nil"/>
              <w:left w:val="nil"/>
              <w:bottom w:val="nil"/>
              <w:right w:val="nil"/>
            </w:tcBorders>
            <w:shd w:val="clear" w:color="auto" w:fill="auto"/>
            <w:vAlign w:val="center"/>
            <w:hideMark/>
          </w:tcPr>
          <w:p w14:paraId="34BE4EB7" w14:textId="77777777" w:rsidR="00BA4A12" w:rsidRPr="00BA4A12" w:rsidRDefault="00BA4A12" w:rsidP="00BA4A12">
            <w:pPr>
              <w:spacing w:line="240" w:lineRule="auto"/>
              <w:jc w:val="right"/>
              <w:rPr>
                <w:b/>
                <w:bCs/>
                <w:sz w:val="12"/>
                <w:szCs w:val="12"/>
              </w:rPr>
            </w:pPr>
            <w:r w:rsidRPr="00BA4A12">
              <w:rPr>
                <w:b/>
                <w:bCs/>
                <w:sz w:val="12"/>
                <w:szCs w:val="12"/>
              </w:rPr>
              <w:t>98,1%</w:t>
            </w:r>
          </w:p>
        </w:tc>
      </w:tr>
      <w:tr w:rsidR="00BA4A12" w:rsidRPr="00BA4A12" w14:paraId="2656A6D9" w14:textId="77777777" w:rsidTr="00BA4A12">
        <w:trPr>
          <w:trHeight w:val="85"/>
        </w:trPr>
        <w:tc>
          <w:tcPr>
            <w:tcW w:w="2876" w:type="pct"/>
            <w:tcBorders>
              <w:top w:val="nil"/>
              <w:left w:val="nil"/>
              <w:bottom w:val="nil"/>
              <w:right w:val="nil"/>
            </w:tcBorders>
            <w:shd w:val="clear" w:color="auto" w:fill="auto"/>
            <w:vAlign w:val="center"/>
            <w:hideMark/>
          </w:tcPr>
          <w:p w14:paraId="0DBB2BFE"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6093591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FCD621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3979B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8FFBF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F331CC" w14:textId="77777777" w:rsidTr="00BA4A12">
        <w:trPr>
          <w:trHeight w:val="85"/>
        </w:trPr>
        <w:tc>
          <w:tcPr>
            <w:tcW w:w="2876" w:type="pct"/>
            <w:tcBorders>
              <w:top w:val="nil"/>
              <w:left w:val="nil"/>
              <w:bottom w:val="nil"/>
              <w:right w:val="nil"/>
            </w:tcBorders>
            <w:shd w:val="clear" w:color="auto" w:fill="auto"/>
            <w:vAlign w:val="center"/>
            <w:hideMark/>
          </w:tcPr>
          <w:p w14:paraId="654BA9D2"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zapewnienie wyposażenia w komplet podręczników szkolnych dzieci z rodzin najuboższych</w:t>
            </w:r>
          </w:p>
        </w:tc>
        <w:tc>
          <w:tcPr>
            <w:tcW w:w="413" w:type="pct"/>
            <w:tcBorders>
              <w:top w:val="nil"/>
              <w:left w:val="nil"/>
              <w:bottom w:val="nil"/>
              <w:right w:val="nil"/>
            </w:tcBorders>
            <w:shd w:val="clear" w:color="auto" w:fill="auto"/>
            <w:vAlign w:val="center"/>
            <w:hideMark/>
          </w:tcPr>
          <w:p w14:paraId="22BED91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E9A641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3FE1341"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53583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8A864C" w14:textId="77777777" w:rsidTr="00BA4A12">
        <w:trPr>
          <w:trHeight w:val="85"/>
        </w:trPr>
        <w:tc>
          <w:tcPr>
            <w:tcW w:w="2876" w:type="pct"/>
            <w:tcBorders>
              <w:top w:val="nil"/>
              <w:left w:val="nil"/>
              <w:bottom w:val="nil"/>
              <w:right w:val="nil"/>
            </w:tcBorders>
            <w:shd w:val="clear" w:color="auto" w:fill="auto"/>
            <w:vAlign w:val="center"/>
            <w:hideMark/>
          </w:tcPr>
          <w:p w14:paraId="0CCA1F2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11AC07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556BC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A14A6C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54F194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28F05D" w14:textId="77777777" w:rsidTr="00BA4A12">
        <w:trPr>
          <w:trHeight w:val="85"/>
        </w:trPr>
        <w:tc>
          <w:tcPr>
            <w:tcW w:w="2876" w:type="pct"/>
            <w:tcBorders>
              <w:top w:val="nil"/>
              <w:left w:val="nil"/>
              <w:bottom w:val="nil"/>
              <w:right w:val="nil"/>
            </w:tcBorders>
            <w:shd w:val="clear" w:color="auto" w:fill="auto"/>
            <w:vAlign w:val="center"/>
            <w:hideMark/>
          </w:tcPr>
          <w:p w14:paraId="4B4EFDF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85415</w:t>
            </w:r>
          </w:p>
        </w:tc>
        <w:tc>
          <w:tcPr>
            <w:tcW w:w="413" w:type="pct"/>
            <w:tcBorders>
              <w:top w:val="nil"/>
              <w:left w:val="nil"/>
              <w:bottom w:val="nil"/>
              <w:right w:val="nil"/>
            </w:tcBorders>
            <w:shd w:val="clear" w:color="auto" w:fill="auto"/>
            <w:vAlign w:val="center"/>
            <w:hideMark/>
          </w:tcPr>
          <w:p w14:paraId="30716C8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A5C7C2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9140EE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18D98B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EF3D1E" w14:textId="77777777" w:rsidTr="00BA4A12">
        <w:trPr>
          <w:trHeight w:val="85"/>
        </w:trPr>
        <w:tc>
          <w:tcPr>
            <w:tcW w:w="2876" w:type="pct"/>
            <w:tcBorders>
              <w:top w:val="nil"/>
              <w:left w:val="nil"/>
              <w:bottom w:val="nil"/>
              <w:right w:val="nil"/>
            </w:tcBorders>
            <w:shd w:val="clear" w:color="auto" w:fill="auto"/>
            <w:vAlign w:val="center"/>
            <w:hideMark/>
          </w:tcPr>
          <w:p w14:paraId="5D99DCA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2B1D2D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F297D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B6DD6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D58A64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C162832" w14:textId="77777777" w:rsidTr="00BA4A12">
        <w:trPr>
          <w:trHeight w:val="85"/>
        </w:trPr>
        <w:tc>
          <w:tcPr>
            <w:tcW w:w="2876" w:type="pct"/>
            <w:tcBorders>
              <w:top w:val="nil"/>
              <w:left w:val="nil"/>
              <w:bottom w:val="nil"/>
              <w:right w:val="nil"/>
            </w:tcBorders>
            <w:shd w:val="clear" w:color="auto" w:fill="auto"/>
            <w:vAlign w:val="center"/>
            <w:hideMark/>
          </w:tcPr>
          <w:p w14:paraId="11088D94" w14:textId="77777777" w:rsidR="00BA4A12" w:rsidRPr="00BA4A12" w:rsidRDefault="00BA4A12" w:rsidP="00BA4A12">
            <w:pPr>
              <w:spacing w:line="240" w:lineRule="auto"/>
              <w:rPr>
                <w:i/>
                <w:iCs/>
                <w:sz w:val="12"/>
                <w:szCs w:val="12"/>
              </w:rPr>
            </w:pPr>
            <w:r w:rsidRPr="00BA4A12">
              <w:rPr>
                <w:i/>
                <w:iCs/>
                <w:sz w:val="12"/>
                <w:szCs w:val="12"/>
                <w:u w:val="single"/>
              </w:rPr>
              <w:t>Dysponent 1:</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02C2CE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09C34DFF" w14:textId="77777777" w:rsidR="00BA4A12" w:rsidRPr="00BA4A12" w:rsidRDefault="00BA4A12" w:rsidP="00BA4A12">
            <w:pPr>
              <w:spacing w:line="240" w:lineRule="auto"/>
              <w:jc w:val="right"/>
              <w:rPr>
                <w:sz w:val="12"/>
                <w:szCs w:val="12"/>
              </w:rPr>
            </w:pPr>
            <w:r w:rsidRPr="00BA4A12">
              <w:rPr>
                <w:sz w:val="12"/>
                <w:szCs w:val="12"/>
              </w:rPr>
              <w:t>68 930</w:t>
            </w:r>
          </w:p>
        </w:tc>
        <w:tc>
          <w:tcPr>
            <w:tcW w:w="714" w:type="pct"/>
            <w:tcBorders>
              <w:top w:val="nil"/>
              <w:left w:val="nil"/>
              <w:bottom w:val="nil"/>
              <w:right w:val="nil"/>
            </w:tcBorders>
            <w:shd w:val="clear" w:color="auto" w:fill="auto"/>
            <w:vAlign w:val="center"/>
            <w:hideMark/>
          </w:tcPr>
          <w:p w14:paraId="2493EC55" w14:textId="77777777" w:rsidR="00BA4A12" w:rsidRPr="00BA4A12" w:rsidRDefault="00BA4A12" w:rsidP="00BA4A12">
            <w:pPr>
              <w:spacing w:line="240" w:lineRule="auto"/>
              <w:jc w:val="right"/>
              <w:rPr>
                <w:sz w:val="12"/>
                <w:szCs w:val="12"/>
              </w:rPr>
            </w:pPr>
            <w:r w:rsidRPr="00BA4A12">
              <w:rPr>
                <w:sz w:val="12"/>
                <w:szCs w:val="12"/>
              </w:rPr>
              <w:t>67 606,98</w:t>
            </w:r>
          </w:p>
        </w:tc>
        <w:tc>
          <w:tcPr>
            <w:tcW w:w="383" w:type="pct"/>
            <w:tcBorders>
              <w:top w:val="nil"/>
              <w:left w:val="nil"/>
              <w:bottom w:val="nil"/>
              <w:right w:val="nil"/>
            </w:tcBorders>
            <w:shd w:val="clear" w:color="auto" w:fill="auto"/>
            <w:vAlign w:val="center"/>
            <w:hideMark/>
          </w:tcPr>
          <w:p w14:paraId="59DE314C" w14:textId="77777777" w:rsidR="00BA4A12" w:rsidRPr="00BA4A12" w:rsidRDefault="00BA4A12" w:rsidP="00BA4A12">
            <w:pPr>
              <w:spacing w:line="240" w:lineRule="auto"/>
              <w:jc w:val="right"/>
              <w:rPr>
                <w:sz w:val="12"/>
                <w:szCs w:val="12"/>
              </w:rPr>
            </w:pPr>
            <w:r w:rsidRPr="00BA4A12">
              <w:rPr>
                <w:sz w:val="12"/>
                <w:szCs w:val="12"/>
              </w:rPr>
              <w:t>98,1%</w:t>
            </w:r>
          </w:p>
        </w:tc>
      </w:tr>
      <w:tr w:rsidR="00BA4A12" w:rsidRPr="00BA4A12" w14:paraId="63647ACB" w14:textId="77777777" w:rsidTr="00BA4A12">
        <w:trPr>
          <w:trHeight w:val="85"/>
        </w:trPr>
        <w:tc>
          <w:tcPr>
            <w:tcW w:w="2876" w:type="pct"/>
            <w:tcBorders>
              <w:top w:val="nil"/>
              <w:left w:val="nil"/>
              <w:bottom w:val="nil"/>
              <w:right w:val="nil"/>
            </w:tcBorders>
            <w:shd w:val="clear" w:color="auto" w:fill="auto"/>
            <w:vAlign w:val="center"/>
            <w:hideMark/>
          </w:tcPr>
          <w:p w14:paraId="3910DC1C"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6D8DEC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E6A85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D5191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12FD7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3BB1FF" w14:textId="77777777" w:rsidTr="00BA4A12">
        <w:trPr>
          <w:trHeight w:val="85"/>
        </w:trPr>
        <w:tc>
          <w:tcPr>
            <w:tcW w:w="2876" w:type="pct"/>
            <w:tcBorders>
              <w:top w:val="nil"/>
              <w:left w:val="nil"/>
              <w:bottom w:val="nil"/>
              <w:right w:val="nil"/>
            </w:tcBorders>
            <w:shd w:val="clear" w:color="auto" w:fill="auto"/>
            <w:vAlign w:val="center"/>
            <w:hideMark/>
          </w:tcPr>
          <w:p w14:paraId="20C7B050"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27C3BC7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B22CF9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181C47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A5A09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9C7122" w14:textId="77777777" w:rsidTr="00BA4A12">
        <w:trPr>
          <w:trHeight w:val="85"/>
        </w:trPr>
        <w:tc>
          <w:tcPr>
            <w:tcW w:w="2876" w:type="pct"/>
            <w:tcBorders>
              <w:top w:val="nil"/>
              <w:left w:val="nil"/>
              <w:bottom w:val="nil"/>
              <w:right w:val="nil"/>
            </w:tcBorders>
            <w:shd w:val="clear" w:color="auto" w:fill="auto"/>
            <w:vAlign w:val="center"/>
            <w:hideMark/>
          </w:tcPr>
          <w:p w14:paraId="7C2868DD" w14:textId="77777777" w:rsidR="00BA4A12" w:rsidRPr="00BA4A12" w:rsidRDefault="00BA4A12" w:rsidP="00BA4A12">
            <w:pPr>
              <w:spacing w:line="240" w:lineRule="auto"/>
              <w:rPr>
                <w:sz w:val="12"/>
                <w:szCs w:val="12"/>
              </w:rPr>
            </w:pPr>
            <w:r w:rsidRPr="00BA4A12">
              <w:rPr>
                <w:sz w:val="12"/>
                <w:szCs w:val="12"/>
              </w:rPr>
              <w:t>Inne formy pomocy dla uczniów</w:t>
            </w:r>
          </w:p>
        </w:tc>
        <w:tc>
          <w:tcPr>
            <w:tcW w:w="413" w:type="pct"/>
            <w:tcBorders>
              <w:top w:val="nil"/>
              <w:left w:val="nil"/>
              <w:bottom w:val="nil"/>
              <w:right w:val="nil"/>
            </w:tcBorders>
            <w:shd w:val="clear" w:color="auto" w:fill="auto"/>
            <w:vAlign w:val="center"/>
            <w:hideMark/>
          </w:tcPr>
          <w:p w14:paraId="354BCF56"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85DE332" w14:textId="77777777" w:rsidR="00BA4A12" w:rsidRPr="00BA4A12" w:rsidRDefault="00BA4A12" w:rsidP="00BA4A12">
            <w:pPr>
              <w:spacing w:line="240" w:lineRule="auto"/>
              <w:jc w:val="right"/>
              <w:rPr>
                <w:sz w:val="12"/>
                <w:szCs w:val="12"/>
              </w:rPr>
            </w:pPr>
            <w:r w:rsidRPr="00BA4A12">
              <w:rPr>
                <w:sz w:val="12"/>
                <w:szCs w:val="12"/>
              </w:rPr>
              <w:t>68 930</w:t>
            </w:r>
          </w:p>
        </w:tc>
        <w:tc>
          <w:tcPr>
            <w:tcW w:w="714" w:type="pct"/>
            <w:tcBorders>
              <w:top w:val="nil"/>
              <w:left w:val="nil"/>
              <w:bottom w:val="nil"/>
              <w:right w:val="nil"/>
            </w:tcBorders>
            <w:shd w:val="clear" w:color="auto" w:fill="auto"/>
            <w:noWrap/>
            <w:vAlign w:val="center"/>
            <w:hideMark/>
          </w:tcPr>
          <w:p w14:paraId="04E1BD8C" w14:textId="77777777" w:rsidR="00BA4A12" w:rsidRPr="00BA4A12" w:rsidRDefault="00BA4A12" w:rsidP="00BA4A12">
            <w:pPr>
              <w:spacing w:line="240" w:lineRule="auto"/>
              <w:jc w:val="right"/>
              <w:rPr>
                <w:sz w:val="12"/>
                <w:szCs w:val="12"/>
              </w:rPr>
            </w:pPr>
            <w:r w:rsidRPr="00BA4A12">
              <w:rPr>
                <w:sz w:val="12"/>
                <w:szCs w:val="12"/>
              </w:rPr>
              <w:t>67 606,98</w:t>
            </w:r>
          </w:p>
        </w:tc>
        <w:tc>
          <w:tcPr>
            <w:tcW w:w="383" w:type="pct"/>
            <w:tcBorders>
              <w:top w:val="nil"/>
              <w:left w:val="nil"/>
              <w:bottom w:val="nil"/>
              <w:right w:val="nil"/>
            </w:tcBorders>
            <w:shd w:val="clear" w:color="auto" w:fill="auto"/>
            <w:noWrap/>
            <w:vAlign w:val="center"/>
            <w:hideMark/>
          </w:tcPr>
          <w:p w14:paraId="6331692B" w14:textId="77777777" w:rsidR="00BA4A12" w:rsidRPr="00BA4A12" w:rsidRDefault="00BA4A12" w:rsidP="00BA4A12">
            <w:pPr>
              <w:spacing w:line="240" w:lineRule="auto"/>
              <w:jc w:val="right"/>
              <w:rPr>
                <w:sz w:val="12"/>
                <w:szCs w:val="12"/>
              </w:rPr>
            </w:pPr>
            <w:r w:rsidRPr="00BA4A12">
              <w:rPr>
                <w:sz w:val="12"/>
                <w:szCs w:val="12"/>
              </w:rPr>
              <w:t>98,1%</w:t>
            </w:r>
          </w:p>
        </w:tc>
      </w:tr>
      <w:tr w:rsidR="00BA4A12" w:rsidRPr="00BA4A12" w14:paraId="359478F6" w14:textId="77777777" w:rsidTr="00BA4A12">
        <w:trPr>
          <w:trHeight w:val="85"/>
        </w:trPr>
        <w:tc>
          <w:tcPr>
            <w:tcW w:w="2876" w:type="pct"/>
            <w:tcBorders>
              <w:top w:val="nil"/>
              <w:left w:val="nil"/>
              <w:bottom w:val="nil"/>
              <w:right w:val="nil"/>
            </w:tcBorders>
            <w:shd w:val="clear" w:color="auto" w:fill="auto"/>
            <w:vAlign w:val="center"/>
            <w:hideMark/>
          </w:tcPr>
          <w:p w14:paraId="01AD0F61"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6733B09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50B4F9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F9AC3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51DC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18D1F9" w14:textId="77777777" w:rsidTr="00BA4A12">
        <w:trPr>
          <w:trHeight w:val="85"/>
        </w:trPr>
        <w:tc>
          <w:tcPr>
            <w:tcW w:w="2876" w:type="pct"/>
            <w:tcBorders>
              <w:top w:val="nil"/>
              <w:left w:val="nil"/>
              <w:bottom w:val="nil"/>
              <w:right w:val="nil"/>
            </w:tcBorders>
            <w:shd w:val="clear" w:color="auto" w:fill="auto"/>
            <w:vAlign w:val="center"/>
            <w:hideMark/>
          </w:tcPr>
          <w:p w14:paraId="1BF1568D" w14:textId="77777777" w:rsidR="00BA4A12" w:rsidRPr="00BA4A12" w:rsidRDefault="00BA4A12" w:rsidP="00BA4A12">
            <w:pPr>
              <w:spacing w:line="240" w:lineRule="auto"/>
              <w:rPr>
                <w:i/>
                <w:iCs/>
                <w:sz w:val="12"/>
                <w:szCs w:val="12"/>
                <w:u w:val="single"/>
              </w:rPr>
            </w:pPr>
            <w:r w:rsidRPr="00BA4A12">
              <w:rPr>
                <w:i/>
                <w:iCs/>
                <w:sz w:val="12"/>
                <w:szCs w:val="12"/>
                <w:u w:val="single"/>
              </w:rPr>
              <w:t>Dysponent 2:</w:t>
            </w:r>
            <w:r w:rsidRPr="00BA4A12">
              <w:rPr>
                <w:i/>
                <w:iCs/>
                <w:sz w:val="12"/>
                <w:szCs w:val="12"/>
              </w:rPr>
              <w:t xml:space="preserve"> Wydział Edukacji i Wychowania</w:t>
            </w:r>
          </w:p>
        </w:tc>
        <w:tc>
          <w:tcPr>
            <w:tcW w:w="413" w:type="pct"/>
            <w:tcBorders>
              <w:top w:val="nil"/>
              <w:left w:val="nil"/>
              <w:bottom w:val="nil"/>
              <w:right w:val="nil"/>
            </w:tcBorders>
            <w:shd w:val="clear" w:color="auto" w:fill="auto"/>
            <w:vAlign w:val="center"/>
            <w:hideMark/>
          </w:tcPr>
          <w:p w14:paraId="14922941"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14:paraId="464567C6" w14:textId="77777777" w:rsidR="00BA4A12" w:rsidRPr="00BA4A12" w:rsidRDefault="00BA4A12" w:rsidP="00BA4A12">
            <w:pPr>
              <w:spacing w:line="240" w:lineRule="auto"/>
              <w:jc w:val="right"/>
              <w:rPr>
                <w:sz w:val="12"/>
                <w:szCs w:val="12"/>
              </w:rPr>
            </w:pPr>
            <w:r w:rsidRPr="00BA4A12">
              <w:rPr>
                <w:sz w:val="12"/>
                <w:szCs w:val="12"/>
              </w:rPr>
              <w:t>890</w:t>
            </w:r>
          </w:p>
        </w:tc>
        <w:tc>
          <w:tcPr>
            <w:tcW w:w="714" w:type="pct"/>
            <w:tcBorders>
              <w:top w:val="nil"/>
              <w:left w:val="nil"/>
              <w:bottom w:val="nil"/>
              <w:right w:val="nil"/>
            </w:tcBorders>
            <w:shd w:val="clear" w:color="auto" w:fill="auto"/>
            <w:vAlign w:val="center"/>
            <w:hideMark/>
          </w:tcPr>
          <w:p w14:paraId="6FAAE381" w14:textId="77777777" w:rsidR="00BA4A12" w:rsidRPr="00BA4A12" w:rsidRDefault="00BA4A12" w:rsidP="00BA4A12">
            <w:pPr>
              <w:spacing w:line="240" w:lineRule="auto"/>
              <w:jc w:val="right"/>
              <w:rPr>
                <w:sz w:val="12"/>
                <w:szCs w:val="12"/>
              </w:rPr>
            </w:pPr>
            <w:r w:rsidRPr="00BA4A12">
              <w:rPr>
                <w:sz w:val="12"/>
                <w:szCs w:val="12"/>
              </w:rPr>
              <w:t>890,00</w:t>
            </w:r>
          </w:p>
        </w:tc>
        <w:tc>
          <w:tcPr>
            <w:tcW w:w="383" w:type="pct"/>
            <w:tcBorders>
              <w:top w:val="nil"/>
              <w:left w:val="nil"/>
              <w:bottom w:val="nil"/>
              <w:right w:val="nil"/>
            </w:tcBorders>
            <w:shd w:val="clear" w:color="auto" w:fill="auto"/>
            <w:vAlign w:val="center"/>
            <w:hideMark/>
          </w:tcPr>
          <w:p w14:paraId="09E6BE2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955968A" w14:textId="77777777" w:rsidTr="00BA4A12">
        <w:trPr>
          <w:trHeight w:val="85"/>
        </w:trPr>
        <w:tc>
          <w:tcPr>
            <w:tcW w:w="2876" w:type="pct"/>
            <w:tcBorders>
              <w:top w:val="nil"/>
              <w:left w:val="nil"/>
              <w:bottom w:val="nil"/>
              <w:right w:val="nil"/>
            </w:tcBorders>
            <w:shd w:val="clear" w:color="auto" w:fill="auto"/>
            <w:vAlign w:val="center"/>
            <w:hideMark/>
          </w:tcPr>
          <w:p w14:paraId="773C436D"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DF3A41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6EB953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6C8776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98D5F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02D9B5" w14:textId="77777777" w:rsidTr="00BA4A12">
        <w:trPr>
          <w:trHeight w:val="85"/>
        </w:trPr>
        <w:tc>
          <w:tcPr>
            <w:tcW w:w="2876" w:type="pct"/>
            <w:tcBorders>
              <w:top w:val="nil"/>
              <w:left w:val="nil"/>
              <w:bottom w:val="nil"/>
              <w:right w:val="nil"/>
            </w:tcBorders>
            <w:shd w:val="clear" w:color="auto" w:fill="auto"/>
            <w:vAlign w:val="center"/>
            <w:hideMark/>
          </w:tcPr>
          <w:p w14:paraId="037CE0E3"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68CC1325"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807527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BF4CD1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6CEE6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AAB61A" w14:textId="77777777" w:rsidTr="00BA4A12">
        <w:trPr>
          <w:trHeight w:val="85"/>
        </w:trPr>
        <w:tc>
          <w:tcPr>
            <w:tcW w:w="2876" w:type="pct"/>
            <w:tcBorders>
              <w:top w:val="nil"/>
              <w:left w:val="nil"/>
              <w:bottom w:val="nil"/>
              <w:right w:val="nil"/>
            </w:tcBorders>
            <w:shd w:val="clear" w:color="auto" w:fill="auto"/>
            <w:vAlign w:val="center"/>
            <w:hideMark/>
          </w:tcPr>
          <w:p w14:paraId="0F66CB00" w14:textId="77777777" w:rsidR="00BA4A12" w:rsidRPr="00BA4A12" w:rsidRDefault="00BA4A12" w:rsidP="00BA4A12">
            <w:pPr>
              <w:spacing w:line="240" w:lineRule="auto"/>
              <w:rPr>
                <w:sz w:val="12"/>
                <w:szCs w:val="12"/>
              </w:rPr>
            </w:pPr>
            <w:r w:rsidRPr="00BA4A12">
              <w:rPr>
                <w:sz w:val="12"/>
                <w:szCs w:val="12"/>
              </w:rPr>
              <w:t>Inne formy pomocy dla uczniów</w:t>
            </w:r>
          </w:p>
        </w:tc>
        <w:tc>
          <w:tcPr>
            <w:tcW w:w="413" w:type="pct"/>
            <w:tcBorders>
              <w:top w:val="nil"/>
              <w:left w:val="nil"/>
              <w:bottom w:val="nil"/>
              <w:right w:val="nil"/>
            </w:tcBorders>
            <w:shd w:val="clear" w:color="auto" w:fill="auto"/>
            <w:vAlign w:val="center"/>
            <w:hideMark/>
          </w:tcPr>
          <w:p w14:paraId="75867518"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42471F77" w14:textId="77777777" w:rsidR="00BA4A12" w:rsidRPr="00BA4A12" w:rsidRDefault="00BA4A12" w:rsidP="00BA4A12">
            <w:pPr>
              <w:spacing w:line="240" w:lineRule="auto"/>
              <w:jc w:val="right"/>
              <w:rPr>
                <w:sz w:val="12"/>
                <w:szCs w:val="12"/>
              </w:rPr>
            </w:pPr>
            <w:r w:rsidRPr="00BA4A12">
              <w:rPr>
                <w:sz w:val="12"/>
                <w:szCs w:val="12"/>
              </w:rPr>
              <w:t>890</w:t>
            </w:r>
          </w:p>
        </w:tc>
        <w:tc>
          <w:tcPr>
            <w:tcW w:w="714" w:type="pct"/>
            <w:tcBorders>
              <w:top w:val="nil"/>
              <w:left w:val="nil"/>
              <w:bottom w:val="nil"/>
              <w:right w:val="nil"/>
            </w:tcBorders>
            <w:shd w:val="clear" w:color="auto" w:fill="auto"/>
            <w:noWrap/>
            <w:vAlign w:val="center"/>
            <w:hideMark/>
          </w:tcPr>
          <w:p w14:paraId="3D8EFAE9" w14:textId="77777777" w:rsidR="00BA4A12" w:rsidRPr="00BA4A12" w:rsidRDefault="00BA4A12" w:rsidP="00BA4A12">
            <w:pPr>
              <w:spacing w:line="240" w:lineRule="auto"/>
              <w:jc w:val="right"/>
              <w:rPr>
                <w:sz w:val="12"/>
                <w:szCs w:val="12"/>
              </w:rPr>
            </w:pPr>
            <w:r w:rsidRPr="00BA4A12">
              <w:rPr>
                <w:sz w:val="12"/>
                <w:szCs w:val="12"/>
              </w:rPr>
              <w:t>890,00</w:t>
            </w:r>
          </w:p>
        </w:tc>
        <w:tc>
          <w:tcPr>
            <w:tcW w:w="383" w:type="pct"/>
            <w:tcBorders>
              <w:top w:val="nil"/>
              <w:left w:val="nil"/>
              <w:bottom w:val="nil"/>
              <w:right w:val="nil"/>
            </w:tcBorders>
            <w:shd w:val="clear" w:color="auto" w:fill="auto"/>
            <w:noWrap/>
            <w:vAlign w:val="center"/>
            <w:hideMark/>
          </w:tcPr>
          <w:p w14:paraId="313C9EF4"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C12A069" w14:textId="77777777" w:rsidTr="00BA4A12">
        <w:trPr>
          <w:trHeight w:val="85"/>
        </w:trPr>
        <w:tc>
          <w:tcPr>
            <w:tcW w:w="2876" w:type="pct"/>
            <w:tcBorders>
              <w:top w:val="nil"/>
              <w:left w:val="nil"/>
              <w:bottom w:val="nil"/>
              <w:right w:val="nil"/>
            </w:tcBorders>
            <w:shd w:val="clear" w:color="auto" w:fill="auto"/>
            <w:vAlign w:val="center"/>
            <w:hideMark/>
          </w:tcPr>
          <w:p w14:paraId="1918FDE1"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vAlign w:val="center"/>
            <w:hideMark/>
          </w:tcPr>
          <w:p w14:paraId="6ED0731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4DDBDE5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6EEB22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E35ABF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97E84F" w14:textId="77777777" w:rsidTr="00BA4A12">
        <w:trPr>
          <w:trHeight w:val="85"/>
        </w:trPr>
        <w:tc>
          <w:tcPr>
            <w:tcW w:w="2876" w:type="pct"/>
            <w:tcBorders>
              <w:top w:val="nil"/>
              <w:left w:val="nil"/>
              <w:bottom w:val="nil"/>
              <w:right w:val="nil"/>
            </w:tcBorders>
            <w:shd w:val="clear" w:color="auto" w:fill="auto"/>
            <w:vAlign w:val="center"/>
            <w:hideMark/>
          </w:tcPr>
          <w:p w14:paraId="31A09DC8"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9D1DFF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038AE10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1E8782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5748F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6DCC33E" w14:textId="77777777" w:rsidTr="00BA4A12">
        <w:trPr>
          <w:trHeight w:val="85"/>
        </w:trPr>
        <w:tc>
          <w:tcPr>
            <w:tcW w:w="2876" w:type="pct"/>
            <w:tcBorders>
              <w:top w:val="nil"/>
              <w:left w:val="nil"/>
              <w:bottom w:val="nil"/>
              <w:right w:val="nil"/>
            </w:tcBorders>
            <w:shd w:val="clear" w:color="auto" w:fill="auto"/>
            <w:vAlign w:val="center"/>
            <w:hideMark/>
          </w:tcPr>
          <w:p w14:paraId="2FB7D360" w14:textId="77777777" w:rsidR="00BA4A12" w:rsidRPr="00BA4A12" w:rsidRDefault="00BA4A12" w:rsidP="00BA4A12">
            <w:pPr>
              <w:spacing w:line="240" w:lineRule="auto"/>
              <w:rPr>
                <w:i/>
                <w:iCs/>
                <w:sz w:val="12"/>
                <w:szCs w:val="12"/>
              </w:rPr>
            </w:pPr>
            <w:r w:rsidRPr="00BA4A12">
              <w:rPr>
                <w:i/>
                <w:iCs/>
                <w:sz w:val="12"/>
                <w:szCs w:val="12"/>
              </w:rPr>
              <w:t>1. Ustawa z dnia 7 września 1991 r. o systemie oświaty</w:t>
            </w:r>
          </w:p>
        </w:tc>
        <w:tc>
          <w:tcPr>
            <w:tcW w:w="413" w:type="pct"/>
            <w:tcBorders>
              <w:top w:val="nil"/>
              <w:left w:val="nil"/>
              <w:bottom w:val="nil"/>
              <w:right w:val="nil"/>
            </w:tcBorders>
            <w:shd w:val="clear" w:color="auto" w:fill="auto"/>
            <w:noWrap/>
            <w:vAlign w:val="center"/>
            <w:hideMark/>
          </w:tcPr>
          <w:p w14:paraId="3A34D7F3"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84D697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D381B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924765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06E049" w14:textId="77777777" w:rsidTr="00BA4A12">
        <w:trPr>
          <w:trHeight w:val="85"/>
        </w:trPr>
        <w:tc>
          <w:tcPr>
            <w:tcW w:w="2876" w:type="pct"/>
            <w:tcBorders>
              <w:top w:val="nil"/>
              <w:left w:val="nil"/>
              <w:bottom w:val="nil"/>
              <w:right w:val="nil"/>
            </w:tcBorders>
            <w:shd w:val="clear" w:color="auto" w:fill="auto"/>
            <w:vAlign w:val="center"/>
            <w:hideMark/>
          </w:tcPr>
          <w:p w14:paraId="6E3B00FB" w14:textId="77777777" w:rsidR="00BA4A12" w:rsidRPr="00BA4A12" w:rsidRDefault="00BA4A12" w:rsidP="00BA4A12">
            <w:pPr>
              <w:spacing w:line="240" w:lineRule="auto"/>
              <w:rPr>
                <w:i/>
                <w:iCs/>
                <w:sz w:val="12"/>
                <w:szCs w:val="12"/>
              </w:rPr>
            </w:pPr>
            <w:r w:rsidRPr="00BA4A12">
              <w:rPr>
                <w:i/>
                <w:iCs/>
                <w:sz w:val="12"/>
                <w:szCs w:val="12"/>
              </w:rPr>
              <w:t>2. Ustawa z dnia 14 grudnia 2016 r. Prawo oświatowe</w:t>
            </w:r>
          </w:p>
        </w:tc>
        <w:tc>
          <w:tcPr>
            <w:tcW w:w="413" w:type="pct"/>
            <w:tcBorders>
              <w:top w:val="nil"/>
              <w:left w:val="nil"/>
              <w:bottom w:val="nil"/>
              <w:right w:val="nil"/>
            </w:tcBorders>
            <w:shd w:val="clear" w:color="auto" w:fill="auto"/>
            <w:noWrap/>
            <w:vAlign w:val="center"/>
            <w:hideMark/>
          </w:tcPr>
          <w:p w14:paraId="68A186C1"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17BB97C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2BA2B7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B2373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A907F4" w14:textId="77777777" w:rsidTr="00BA4A12">
        <w:trPr>
          <w:trHeight w:val="85"/>
        </w:trPr>
        <w:tc>
          <w:tcPr>
            <w:tcW w:w="2876" w:type="pct"/>
            <w:tcBorders>
              <w:top w:val="nil"/>
              <w:left w:val="nil"/>
              <w:bottom w:val="nil"/>
              <w:right w:val="nil"/>
            </w:tcBorders>
            <w:shd w:val="clear" w:color="auto" w:fill="auto"/>
            <w:vAlign w:val="center"/>
            <w:hideMark/>
          </w:tcPr>
          <w:p w14:paraId="24D7474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1D66B2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9DA64E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5DDDB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E10841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92522E" w14:textId="77777777" w:rsidTr="00BA4A12">
        <w:trPr>
          <w:trHeight w:val="85"/>
        </w:trPr>
        <w:tc>
          <w:tcPr>
            <w:tcW w:w="2876" w:type="pct"/>
            <w:tcBorders>
              <w:top w:val="nil"/>
              <w:left w:val="nil"/>
              <w:bottom w:val="nil"/>
              <w:right w:val="nil"/>
            </w:tcBorders>
            <w:shd w:val="clear" w:color="000000" w:fill="EAF1F6"/>
            <w:vAlign w:val="center"/>
            <w:hideMark/>
          </w:tcPr>
          <w:p w14:paraId="01A2F70F" w14:textId="77777777" w:rsidR="00BA4A12" w:rsidRPr="00BA4A12" w:rsidRDefault="00BA4A12" w:rsidP="00BA4A12">
            <w:pPr>
              <w:spacing w:line="240" w:lineRule="auto"/>
              <w:rPr>
                <w:b/>
                <w:bCs/>
                <w:sz w:val="12"/>
                <w:szCs w:val="12"/>
              </w:rPr>
            </w:pPr>
            <w:r w:rsidRPr="00BA4A12">
              <w:rPr>
                <w:b/>
                <w:bCs/>
                <w:sz w:val="12"/>
                <w:szCs w:val="12"/>
              </w:rPr>
              <w:t>Realizacja programów edukacyjno-oświatowych (w tym UE) - zadanie 9</w:t>
            </w:r>
          </w:p>
        </w:tc>
        <w:tc>
          <w:tcPr>
            <w:tcW w:w="413" w:type="pct"/>
            <w:tcBorders>
              <w:top w:val="nil"/>
              <w:left w:val="nil"/>
              <w:bottom w:val="nil"/>
              <w:right w:val="nil"/>
            </w:tcBorders>
            <w:shd w:val="clear" w:color="000000" w:fill="EAF1F6"/>
            <w:vAlign w:val="center"/>
            <w:hideMark/>
          </w:tcPr>
          <w:p w14:paraId="63EC9EA3"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078EC928" w14:textId="77777777" w:rsidR="00BA4A12" w:rsidRPr="00BA4A12" w:rsidRDefault="00BA4A12" w:rsidP="00BA4A12">
            <w:pPr>
              <w:spacing w:line="240" w:lineRule="auto"/>
              <w:jc w:val="right"/>
              <w:rPr>
                <w:b/>
                <w:bCs/>
                <w:sz w:val="12"/>
                <w:szCs w:val="12"/>
              </w:rPr>
            </w:pPr>
            <w:r w:rsidRPr="00BA4A12">
              <w:rPr>
                <w:b/>
                <w:bCs/>
                <w:sz w:val="12"/>
                <w:szCs w:val="12"/>
              </w:rPr>
              <w:t>2 936 628</w:t>
            </w:r>
          </w:p>
        </w:tc>
        <w:tc>
          <w:tcPr>
            <w:tcW w:w="714" w:type="pct"/>
            <w:tcBorders>
              <w:top w:val="nil"/>
              <w:left w:val="nil"/>
              <w:bottom w:val="nil"/>
              <w:right w:val="nil"/>
            </w:tcBorders>
            <w:shd w:val="clear" w:color="000000" w:fill="EAF1F6"/>
            <w:vAlign w:val="center"/>
            <w:hideMark/>
          </w:tcPr>
          <w:p w14:paraId="0BC7BEBA" w14:textId="77777777" w:rsidR="00BA4A12" w:rsidRPr="00BA4A12" w:rsidRDefault="00BA4A12" w:rsidP="00BA4A12">
            <w:pPr>
              <w:spacing w:line="240" w:lineRule="auto"/>
              <w:jc w:val="right"/>
              <w:rPr>
                <w:b/>
                <w:bCs/>
                <w:sz w:val="12"/>
                <w:szCs w:val="12"/>
              </w:rPr>
            </w:pPr>
            <w:r w:rsidRPr="00BA4A12">
              <w:rPr>
                <w:b/>
                <w:bCs/>
                <w:sz w:val="12"/>
                <w:szCs w:val="12"/>
              </w:rPr>
              <w:t>2 616 238,27</w:t>
            </w:r>
          </w:p>
        </w:tc>
        <w:tc>
          <w:tcPr>
            <w:tcW w:w="383" w:type="pct"/>
            <w:tcBorders>
              <w:top w:val="nil"/>
              <w:left w:val="nil"/>
              <w:bottom w:val="nil"/>
              <w:right w:val="nil"/>
            </w:tcBorders>
            <w:shd w:val="clear" w:color="000000" w:fill="EAF1F6"/>
            <w:vAlign w:val="center"/>
            <w:hideMark/>
          </w:tcPr>
          <w:p w14:paraId="08ECAC15" w14:textId="77777777" w:rsidR="00BA4A12" w:rsidRPr="00BA4A12" w:rsidRDefault="00BA4A12" w:rsidP="00BA4A12">
            <w:pPr>
              <w:spacing w:line="240" w:lineRule="auto"/>
              <w:jc w:val="right"/>
              <w:rPr>
                <w:b/>
                <w:bCs/>
                <w:sz w:val="12"/>
                <w:szCs w:val="12"/>
              </w:rPr>
            </w:pPr>
            <w:r w:rsidRPr="00BA4A12">
              <w:rPr>
                <w:b/>
                <w:bCs/>
                <w:sz w:val="12"/>
                <w:szCs w:val="12"/>
              </w:rPr>
              <w:t>89,1%</w:t>
            </w:r>
          </w:p>
        </w:tc>
      </w:tr>
      <w:tr w:rsidR="00BA4A12" w:rsidRPr="00BA4A12" w14:paraId="0AC4B91A" w14:textId="77777777" w:rsidTr="00BA4A12">
        <w:trPr>
          <w:trHeight w:val="85"/>
        </w:trPr>
        <w:tc>
          <w:tcPr>
            <w:tcW w:w="2876" w:type="pct"/>
            <w:tcBorders>
              <w:top w:val="nil"/>
              <w:left w:val="nil"/>
              <w:bottom w:val="nil"/>
              <w:right w:val="nil"/>
            </w:tcBorders>
            <w:shd w:val="clear" w:color="auto" w:fill="auto"/>
            <w:vAlign w:val="center"/>
            <w:hideMark/>
          </w:tcPr>
          <w:p w14:paraId="5A67A386"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noWrap/>
            <w:vAlign w:val="center"/>
            <w:hideMark/>
          </w:tcPr>
          <w:p w14:paraId="54F92C6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629A51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6AF413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C66B1E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EC96DF" w14:textId="77777777" w:rsidTr="00BA4A12">
        <w:trPr>
          <w:trHeight w:val="85"/>
        </w:trPr>
        <w:tc>
          <w:tcPr>
            <w:tcW w:w="2876" w:type="pct"/>
            <w:tcBorders>
              <w:top w:val="nil"/>
              <w:left w:val="nil"/>
              <w:bottom w:val="nil"/>
              <w:right w:val="nil"/>
            </w:tcBorders>
            <w:shd w:val="clear" w:color="auto" w:fill="auto"/>
            <w:vAlign w:val="center"/>
            <w:hideMark/>
          </w:tcPr>
          <w:p w14:paraId="37FDD26B" w14:textId="77777777" w:rsidR="00BA4A12" w:rsidRPr="00BA4A12" w:rsidRDefault="00BA4A12" w:rsidP="00BA4A12">
            <w:pPr>
              <w:spacing w:line="240" w:lineRule="auto"/>
              <w:rPr>
                <w:b/>
                <w:bCs/>
                <w:sz w:val="12"/>
                <w:szCs w:val="12"/>
              </w:rPr>
            </w:pPr>
            <w:r w:rsidRPr="00BA4A12">
              <w:rPr>
                <w:b/>
                <w:bCs/>
                <w:sz w:val="12"/>
                <w:szCs w:val="12"/>
              </w:rPr>
              <w:t>Programy edukacyjno - oświatowe</w:t>
            </w:r>
          </w:p>
        </w:tc>
        <w:tc>
          <w:tcPr>
            <w:tcW w:w="413" w:type="pct"/>
            <w:tcBorders>
              <w:top w:val="nil"/>
              <w:left w:val="nil"/>
              <w:bottom w:val="nil"/>
              <w:right w:val="nil"/>
            </w:tcBorders>
            <w:shd w:val="clear" w:color="auto" w:fill="auto"/>
            <w:vAlign w:val="center"/>
            <w:hideMark/>
          </w:tcPr>
          <w:p w14:paraId="1F7E20A6"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44B7489C" w14:textId="77777777" w:rsidR="00BA4A12" w:rsidRPr="00BA4A12" w:rsidRDefault="00BA4A12" w:rsidP="00BA4A12">
            <w:pPr>
              <w:spacing w:line="240" w:lineRule="auto"/>
              <w:jc w:val="right"/>
              <w:rPr>
                <w:b/>
                <w:bCs/>
                <w:sz w:val="12"/>
                <w:szCs w:val="12"/>
              </w:rPr>
            </w:pPr>
            <w:r w:rsidRPr="00BA4A12">
              <w:rPr>
                <w:b/>
                <w:bCs/>
                <w:sz w:val="12"/>
                <w:szCs w:val="12"/>
              </w:rPr>
              <w:t>957 533</w:t>
            </w:r>
          </w:p>
        </w:tc>
        <w:tc>
          <w:tcPr>
            <w:tcW w:w="714" w:type="pct"/>
            <w:tcBorders>
              <w:top w:val="nil"/>
              <w:left w:val="nil"/>
              <w:bottom w:val="nil"/>
              <w:right w:val="nil"/>
            </w:tcBorders>
            <w:shd w:val="clear" w:color="auto" w:fill="auto"/>
            <w:noWrap/>
            <w:vAlign w:val="center"/>
            <w:hideMark/>
          </w:tcPr>
          <w:p w14:paraId="46696D60" w14:textId="77777777" w:rsidR="00BA4A12" w:rsidRPr="00BA4A12" w:rsidRDefault="00BA4A12" w:rsidP="00BA4A12">
            <w:pPr>
              <w:spacing w:line="240" w:lineRule="auto"/>
              <w:jc w:val="right"/>
              <w:rPr>
                <w:b/>
                <w:bCs/>
                <w:sz w:val="12"/>
                <w:szCs w:val="12"/>
              </w:rPr>
            </w:pPr>
            <w:r w:rsidRPr="00BA4A12">
              <w:rPr>
                <w:b/>
                <w:bCs/>
                <w:sz w:val="12"/>
                <w:szCs w:val="12"/>
              </w:rPr>
              <w:t>949 553,83</w:t>
            </w:r>
          </w:p>
        </w:tc>
        <w:tc>
          <w:tcPr>
            <w:tcW w:w="383" w:type="pct"/>
            <w:tcBorders>
              <w:top w:val="nil"/>
              <w:left w:val="nil"/>
              <w:bottom w:val="nil"/>
              <w:right w:val="nil"/>
            </w:tcBorders>
            <w:shd w:val="clear" w:color="auto" w:fill="auto"/>
            <w:noWrap/>
            <w:vAlign w:val="center"/>
            <w:hideMark/>
          </w:tcPr>
          <w:p w14:paraId="5595DA82" w14:textId="77777777" w:rsidR="00BA4A12" w:rsidRPr="00BA4A12" w:rsidRDefault="00BA4A12" w:rsidP="00BA4A12">
            <w:pPr>
              <w:spacing w:line="240" w:lineRule="auto"/>
              <w:jc w:val="right"/>
              <w:rPr>
                <w:b/>
                <w:bCs/>
                <w:sz w:val="12"/>
                <w:szCs w:val="12"/>
              </w:rPr>
            </w:pPr>
            <w:r w:rsidRPr="00BA4A12">
              <w:rPr>
                <w:b/>
                <w:bCs/>
                <w:sz w:val="12"/>
                <w:szCs w:val="12"/>
              </w:rPr>
              <w:t>99,2%</w:t>
            </w:r>
          </w:p>
        </w:tc>
      </w:tr>
      <w:tr w:rsidR="00BA4A12" w:rsidRPr="00BA4A12" w14:paraId="113A40DE" w14:textId="77777777" w:rsidTr="00BA4A12">
        <w:trPr>
          <w:trHeight w:val="85"/>
        </w:trPr>
        <w:tc>
          <w:tcPr>
            <w:tcW w:w="2876" w:type="pct"/>
            <w:tcBorders>
              <w:top w:val="nil"/>
              <w:left w:val="nil"/>
              <w:bottom w:val="nil"/>
              <w:right w:val="nil"/>
            </w:tcBorders>
            <w:shd w:val="clear" w:color="auto" w:fill="auto"/>
            <w:vAlign w:val="center"/>
            <w:hideMark/>
          </w:tcPr>
          <w:p w14:paraId="3F64ED8F"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1DFA6D3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B3D219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3E575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A8F13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E16F37" w14:textId="77777777" w:rsidTr="00BA4A12">
        <w:trPr>
          <w:trHeight w:val="85"/>
        </w:trPr>
        <w:tc>
          <w:tcPr>
            <w:tcW w:w="2876" w:type="pct"/>
            <w:tcBorders>
              <w:top w:val="nil"/>
              <w:left w:val="nil"/>
              <w:bottom w:val="nil"/>
              <w:right w:val="nil"/>
            </w:tcBorders>
            <w:shd w:val="clear" w:color="auto" w:fill="auto"/>
            <w:vAlign w:val="center"/>
            <w:hideMark/>
          </w:tcPr>
          <w:p w14:paraId="02D74A7C"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edukacja obywatelska, samorządowa i patriotyczna dzieci i młodzieży</w:t>
            </w:r>
          </w:p>
        </w:tc>
        <w:tc>
          <w:tcPr>
            <w:tcW w:w="413" w:type="pct"/>
            <w:tcBorders>
              <w:top w:val="nil"/>
              <w:left w:val="nil"/>
              <w:bottom w:val="nil"/>
              <w:right w:val="nil"/>
            </w:tcBorders>
            <w:shd w:val="clear" w:color="auto" w:fill="auto"/>
            <w:vAlign w:val="center"/>
            <w:hideMark/>
          </w:tcPr>
          <w:p w14:paraId="1851359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E82953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2A32CE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8FE968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6CF9C7" w14:textId="77777777" w:rsidTr="00BA4A12">
        <w:trPr>
          <w:trHeight w:val="85"/>
        </w:trPr>
        <w:tc>
          <w:tcPr>
            <w:tcW w:w="2876" w:type="pct"/>
            <w:tcBorders>
              <w:top w:val="nil"/>
              <w:left w:val="nil"/>
              <w:bottom w:val="nil"/>
              <w:right w:val="nil"/>
            </w:tcBorders>
            <w:shd w:val="clear" w:color="auto" w:fill="auto"/>
            <w:vAlign w:val="center"/>
            <w:hideMark/>
          </w:tcPr>
          <w:p w14:paraId="38747769"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6715B63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6FCF36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11203C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B2758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0ED728" w14:textId="77777777" w:rsidTr="00BA4A12">
        <w:trPr>
          <w:trHeight w:val="85"/>
        </w:trPr>
        <w:tc>
          <w:tcPr>
            <w:tcW w:w="2876" w:type="pct"/>
            <w:tcBorders>
              <w:top w:val="nil"/>
              <w:left w:val="nil"/>
              <w:bottom w:val="nil"/>
              <w:right w:val="nil"/>
            </w:tcBorders>
            <w:shd w:val="clear" w:color="auto" w:fill="auto"/>
            <w:vAlign w:val="center"/>
            <w:hideMark/>
          </w:tcPr>
          <w:p w14:paraId="62B71092" w14:textId="77777777" w:rsidR="00BA4A12" w:rsidRPr="00BA4A12" w:rsidRDefault="00BA4A12" w:rsidP="00BA4A12">
            <w:pPr>
              <w:spacing w:line="240" w:lineRule="auto"/>
              <w:rPr>
                <w:sz w:val="12"/>
                <w:szCs w:val="12"/>
              </w:rPr>
            </w:pPr>
            <w:r w:rsidRPr="00BA4A12">
              <w:rPr>
                <w:sz w:val="12"/>
                <w:szCs w:val="12"/>
              </w:rPr>
              <w:t>Realizacja programów edukacyjnych: "Klasa w Warszawie. Warszawa z klasą", „Kulturalny przedszkolak", „Warszawski Tydzień Zdrowia Psychicznego”, UPSHIFT – innowacji społecznych i przedsiębiorczości społecznej, "Kreatywne biesiady u WARSA i SAWY", przedsięwzięcia MEN "Podróże z klasą", projektu - wizyty studyjne w Muzeum Walki i Męczeństwa w Treblince pn. „Podróże pamięci” oraz lekcji muzealnych w Muzeum Warszawy dla uczestników Warszawskiej Nagrody Edukacyjnej im. Marka Edelmana.</w:t>
            </w:r>
          </w:p>
        </w:tc>
        <w:tc>
          <w:tcPr>
            <w:tcW w:w="413" w:type="pct"/>
            <w:tcBorders>
              <w:top w:val="nil"/>
              <w:left w:val="nil"/>
              <w:bottom w:val="nil"/>
              <w:right w:val="nil"/>
            </w:tcBorders>
            <w:shd w:val="clear" w:color="auto" w:fill="auto"/>
            <w:noWrap/>
            <w:vAlign w:val="center"/>
            <w:hideMark/>
          </w:tcPr>
          <w:p w14:paraId="2403A39B"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3AA840B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3C83473"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2911C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B39026" w14:textId="77777777" w:rsidTr="00BA4A12">
        <w:trPr>
          <w:trHeight w:val="85"/>
        </w:trPr>
        <w:tc>
          <w:tcPr>
            <w:tcW w:w="2876" w:type="pct"/>
            <w:tcBorders>
              <w:top w:val="nil"/>
              <w:left w:val="nil"/>
              <w:bottom w:val="nil"/>
              <w:right w:val="nil"/>
            </w:tcBorders>
            <w:shd w:val="clear" w:color="auto" w:fill="auto"/>
            <w:vAlign w:val="center"/>
            <w:hideMark/>
          </w:tcPr>
          <w:p w14:paraId="2861026F"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CA71B31"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1CAE97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06C2D3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10F516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C19C6E" w14:textId="77777777" w:rsidTr="00BA4A12">
        <w:trPr>
          <w:trHeight w:val="85"/>
        </w:trPr>
        <w:tc>
          <w:tcPr>
            <w:tcW w:w="2876" w:type="pct"/>
            <w:tcBorders>
              <w:top w:val="nil"/>
              <w:left w:val="nil"/>
              <w:bottom w:val="nil"/>
              <w:right w:val="nil"/>
            </w:tcBorders>
            <w:shd w:val="clear" w:color="auto" w:fill="auto"/>
            <w:vAlign w:val="center"/>
            <w:hideMark/>
          </w:tcPr>
          <w:p w14:paraId="2AADE70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6C8506F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668B1CE" w14:textId="77777777" w:rsidR="00BA4A12" w:rsidRPr="00BA4A12" w:rsidRDefault="00BA4A12" w:rsidP="00BA4A12">
            <w:pPr>
              <w:spacing w:line="240" w:lineRule="auto"/>
              <w:jc w:val="right"/>
              <w:rPr>
                <w:sz w:val="12"/>
                <w:szCs w:val="12"/>
              </w:rPr>
            </w:pPr>
            <w:r w:rsidRPr="00BA4A12">
              <w:rPr>
                <w:sz w:val="12"/>
                <w:szCs w:val="12"/>
              </w:rPr>
              <w:t>955 710</w:t>
            </w:r>
          </w:p>
        </w:tc>
        <w:tc>
          <w:tcPr>
            <w:tcW w:w="714" w:type="pct"/>
            <w:tcBorders>
              <w:top w:val="nil"/>
              <w:left w:val="nil"/>
              <w:bottom w:val="nil"/>
              <w:right w:val="nil"/>
            </w:tcBorders>
            <w:shd w:val="clear" w:color="auto" w:fill="auto"/>
            <w:noWrap/>
            <w:vAlign w:val="center"/>
            <w:hideMark/>
          </w:tcPr>
          <w:p w14:paraId="397A0CB8" w14:textId="77777777" w:rsidR="00BA4A12" w:rsidRPr="00BA4A12" w:rsidRDefault="00BA4A12" w:rsidP="00BA4A12">
            <w:pPr>
              <w:spacing w:line="240" w:lineRule="auto"/>
              <w:jc w:val="right"/>
              <w:rPr>
                <w:sz w:val="12"/>
                <w:szCs w:val="12"/>
              </w:rPr>
            </w:pPr>
            <w:r w:rsidRPr="00BA4A12">
              <w:rPr>
                <w:sz w:val="12"/>
                <w:szCs w:val="12"/>
              </w:rPr>
              <w:t>947 760,58</w:t>
            </w:r>
          </w:p>
        </w:tc>
        <w:tc>
          <w:tcPr>
            <w:tcW w:w="383" w:type="pct"/>
            <w:tcBorders>
              <w:top w:val="nil"/>
              <w:left w:val="nil"/>
              <w:bottom w:val="nil"/>
              <w:right w:val="nil"/>
            </w:tcBorders>
            <w:shd w:val="clear" w:color="auto" w:fill="auto"/>
            <w:noWrap/>
            <w:vAlign w:val="center"/>
            <w:hideMark/>
          </w:tcPr>
          <w:p w14:paraId="1A46C35E" w14:textId="77777777" w:rsidR="00BA4A12" w:rsidRPr="00BA4A12" w:rsidRDefault="00BA4A12" w:rsidP="00BA4A12">
            <w:pPr>
              <w:spacing w:line="240" w:lineRule="auto"/>
              <w:jc w:val="right"/>
              <w:rPr>
                <w:sz w:val="12"/>
                <w:szCs w:val="12"/>
              </w:rPr>
            </w:pPr>
            <w:r w:rsidRPr="00BA4A12">
              <w:rPr>
                <w:sz w:val="12"/>
                <w:szCs w:val="12"/>
              </w:rPr>
              <w:t>99,2%</w:t>
            </w:r>
          </w:p>
        </w:tc>
      </w:tr>
      <w:tr w:rsidR="00BA4A12" w:rsidRPr="00BA4A12" w14:paraId="66D3AF5E" w14:textId="77777777" w:rsidTr="00BA4A12">
        <w:trPr>
          <w:trHeight w:val="85"/>
        </w:trPr>
        <w:tc>
          <w:tcPr>
            <w:tcW w:w="2876" w:type="pct"/>
            <w:tcBorders>
              <w:top w:val="nil"/>
              <w:left w:val="nil"/>
              <w:bottom w:val="nil"/>
              <w:right w:val="nil"/>
            </w:tcBorders>
            <w:shd w:val="clear" w:color="auto" w:fill="auto"/>
            <w:vAlign w:val="center"/>
            <w:hideMark/>
          </w:tcPr>
          <w:p w14:paraId="499AF30A"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86AA09F"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DA0D36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DD9B4A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3F4865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1A29C9" w14:textId="77777777" w:rsidTr="00BA4A12">
        <w:trPr>
          <w:trHeight w:val="85"/>
        </w:trPr>
        <w:tc>
          <w:tcPr>
            <w:tcW w:w="2876" w:type="pct"/>
            <w:tcBorders>
              <w:top w:val="nil"/>
              <w:left w:val="nil"/>
              <w:bottom w:val="nil"/>
              <w:right w:val="nil"/>
            </w:tcBorders>
            <w:shd w:val="clear" w:color="auto" w:fill="auto"/>
            <w:vAlign w:val="center"/>
            <w:hideMark/>
          </w:tcPr>
          <w:p w14:paraId="61FBA694"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E32582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C6CA89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2F8C42D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2EDA6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645A9E" w14:textId="77777777" w:rsidTr="00BA4A12">
        <w:trPr>
          <w:trHeight w:val="85"/>
        </w:trPr>
        <w:tc>
          <w:tcPr>
            <w:tcW w:w="2876" w:type="pct"/>
            <w:tcBorders>
              <w:top w:val="nil"/>
              <w:left w:val="nil"/>
              <w:bottom w:val="nil"/>
              <w:right w:val="nil"/>
            </w:tcBorders>
            <w:shd w:val="clear" w:color="auto" w:fill="auto"/>
            <w:vAlign w:val="center"/>
            <w:hideMark/>
          </w:tcPr>
          <w:p w14:paraId="20C1EC52"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4A93D9A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510FF8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826E80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7A051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1C0661" w14:textId="77777777" w:rsidTr="00BA4A12">
        <w:trPr>
          <w:trHeight w:val="85"/>
        </w:trPr>
        <w:tc>
          <w:tcPr>
            <w:tcW w:w="2876" w:type="pct"/>
            <w:tcBorders>
              <w:top w:val="nil"/>
              <w:left w:val="nil"/>
              <w:bottom w:val="nil"/>
              <w:right w:val="nil"/>
            </w:tcBorders>
            <w:shd w:val="clear" w:color="auto" w:fill="auto"/>
            <w:vAlign w:val="center"/>
            <w:hideMark/>
          </w:tcPr>
          <w:p w14:paraId="40F5508A"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1E1FA29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3EAE2A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AAB70D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E15384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BA2D9F" w14:textId="77777777" w:rsidTr="00BA4A12">
        <w:trPr>
          <w:trHeight w:val="85"/>
        </w:trPr>
        <w:tc>
          <w:tcPr>
            <w:tcW w:w="2876" w:type="pct"/>
            <w:tcBorders>
              <w:top w:val="nil"/>
              <w:left w:val="nil"/>
              <w:bottom w:val="nil"/>
              <w:right w:val="nil"/>
            </w:tcBorders>
            <w:shd w:val="clear" w:color="auto" w:fill="auto"/>
            <w:vAlign w:val="center"/>
            <w:hideMark/>
          </w:tcPr>
          <w:p w14:paraId="212D9F3E"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6E42C57E"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29F66EA" w14:textId="77777777" w:rsidR="00BA4A12" w:rsidRPr="00BA4A12" w:rsidRDefault="00BA4A12" w:rsidP="00BA4A12">
            <w:pPr>
              <w:spacing w:line="240" w:lineRule="auto"/>
              <w:jc w:val="right"/>
              <w:rPr>
                <w:sz w:val="12"/>
                <w:szCs w:val="12"/>
              </w:rPr>
            </w:pPr>
            <w:r w:rsidRPr="00BA4A12">
              <w:rPr>
                <w:sz w:val="12"/>
                <w:szCs w:val="12"/>
              </w:rPr>
              <w:t>948 200</w:t>
            </w:r>
          </w:p>
        </w:tc>
        <w:tc>
          <w:tcPr>
            <w:tcW w:w="714" w:type="pct"/>
            <w:tcBorders>
              <w:top w:val="nil"/>
              <w:left w:val="nil"/>
              <w:bottom w:val="nil"/>
              <w:right w:val="nil"/>
            </w:tcBorders>
            <w:shd w:val="clear" w:color="auto" w:fill="auto"/>
            <w:noWrap/>
            <w:vAlign w:val="center"/>
            <w:hideMark/>
          </w:tcPr>
          <w:p w14:paraId="083BE778" w14:textId="77777777" w:rsidR="00BA4A12" w:rsidRPr="00BA4A12" w:rsidRDefault="00BA4A12" w:rsidP="00BA4A12">
            <w:pPr>
              <w:spacing w:line="240" w:lineRule="auto"/>
              <w:jc w:val="right"/>
              <w:rPr>
                <w:sz w:val="12"/>
                <w:szCs w:val="12"/>
              </w:rPr>
            </w:pPr>
            <w:r w:rsidRPr="00BA4A12">
              <w:rPr>
                <w:sz w:val="12"/>
                <w:szCs w:val="12"/>
              </w:rPr>
              <w:t>940 250,58</w:t>
            </w:r>
          </w:p>
        </w:tc>
        <w:tc>
          <w:tcPr>
            <w:tcW w:w="383" w:type="pct"/>
            <w:tcBorders>
              <w:top w:val="nil"/>
              <w:left w:val="nil"/>
              <w:bottom w:val="nil"/>
              <w:right w:val="nil"/>
            </w:tcBorders>
            <w:shd w:val="clear" w:color="auto" w:fill="auto"/>
            <w:noWrap/>
            <w:vAlign w:val="center"/>
            <w:hideMark/>
          </w:tcPr>
          <w:p w14:paraId="7D2B8C81" w14:textId="77777777" w:rsidR="00BA4A12" w:rsidRPr="00BA4A12" w:rsidRDefault="00BA4A12" w:rsidP="00BA4A12">
            <w:pPr>
              <w:spacing w:line="240" w:lineRule="auto"/>
              <w:jc w:val="right"/>
              <w:rPr>
                <w:sz w:val="12"/>
                <w:szCs w:val="12"/>
              </w:rPr>
            </w:pPr>
            <w:r w:rsidRPr="00BA4A12">
              <w:rPr>
                <w:sz w:val="12"/>
                <w:szCs w:val="12"/>
              </w:rPr>
              <w:t>99,2%</w:t>
            </w:r>
          </w:p>
        </w:tc>
      </w:tr>
      <w:tr w:rsidR="00BA4A12" w:rsidRPr="00BA4A12" w14:paraId="34605EB5" w14:textId="77777777" w:rsidTr="00BA4A12">
        <w:trPr>
          <w:trHeight w:val="85"/>
        </w:trPr>
        <w:tc>
          <w:tcPr>
            <w:tcW w:w="2876" w:type="pct"/>
            <w:tcBorders>
              <w:top w:val="nil"/>
              <w:left w:val="nil"/>
              <w:bottom w:val="nil"/>
              <w:right w:val="nil"/>
            </w:tcBorders>
            <w:shd w:val="clear" w:color="auto" w:fill="auto"/>
            <w:vAlign w:val="center"/>
            <w:hideMark/>
          </w:tcPr>
          <w:p w14:paraId="2374F0E0" w14:textId="77777777" w:rsidR="00BA4A12" w:rsidRPr="00BA4A12" w:rsidRDefault="00BA4A12" w:rsidP="00BA4A12">
            <w:pPr>
              <w:spacing w:line="240" w:lineRule="auto"/>
              <w:rPr>
                <w:sz w:val="12"/>
                <w:szCs w:val="12"/>
              </w:rPr>
            </w:pPr>
            <w:r w:rsidRPr="00BA4A12">
              <w:rPr>
                <w:sz w:val="12"/>
                <w:szCs w:val="12"/>
              </w:rPr>
              <w:t>Zakup towarów (w szczególności materiałów, leków, żywności) w związku z pomocą obywatelom Ukrainy</w:t>
            </w:r>
          </w:p>
        </w:tc>
        <w:tc>
          <w:tcPr>
            <w:tcW w:w="413" w:type="pct"/>
            <w:tcBorders>
              <w:top w:val="nil"/>
              <w:left w:val="nil"/>
              <w:bottom w:val="nil"/>
              <w:right w:val="nil"/>
            </w:tcBorders>
            <w:shd w:val="clear" w:color="auto" w:fill="auto"/>
            <w:noWrap/>
            <w:vAlign w:val="center"/>
            <w:hideMark/>
          </w:tcPr>
          <w:p w14:paraId="5849791F"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15B87980" w14:textId="77777777" w:rsidR="00BA4A12" w:rsidRPr="00BA4A12" w:rsidRDefault="00BA4A12" w:rsidP="00BA4A12">
            <w:pPr>
              <w:spacing w:line="240" w:lineRule="auto"/>
              <w:jc w:val="right"/>
              <w:rPr>
                <w:sz w:val="12"/>
                <w:szCs w:val="12"/>
              </w:rPr>
            </w:pPr>
            <w:r w:rsidRPr="00BA4A12">
              <w:rPr>
                <w:sz w:val="12"/>
                <w:szCs w:val="12"/>
              </w:rPr>
              <w:t>5 510</w:t>
            </w:r>
          </w:p>
        </w:tc>
        <w:tc>
          <w:tcPr>
            <w:tcW w:w="714" w:type="pct"/>
            <w:tcBorders>
              <w:top w:val="nil"/>
              <w:left w:val="nil"/>
              <w:bottom w:val="nil"/>
              <w:right w:val="nil"/>
            </w:tcBorders>
            <w:shd w:val="clear" w:color="auto" w:fill="auto"/>
            <w:noWrap/>
            <w:vAlign w:val="center"/>
            <w:hideMark/>
          </w:tcPr>
          <w:p w14:paraId="6119D1CE" w14:textId="77777777" w:rsidR="00BA4A12" w:rsidRPr="00BA4A12" w:rsidRDefault="00BA4A12" w:rsidP="00BA4A12">
            <w:pPr>
              <w:spacing w:line="240" w:lineRule="auto"/>
              <w:jc w:val="right"/>
              <w:rPr>
                <w:sz w:val="12"/>
                <w:szCs w:val="12"/>
              </w:rPr>
            </w:pPr>
            <w:r w:rsidRPr="00BA4A12">
              <w:rPr>
                <w:sz w:val="12"/>
                <w:szCs w:val="12"/>
              </w:rPr>
              <w:t>5 510,00</w:t>
            </w:r>
          </w:p>
        </w:tc>
        <w:tc>
          <w:tcPr>
            <w:tcW w:w="383" w:type="pct"/>
            <w:tcBorders>
              <w:top w:val="nil"/>
              <w:left w:val="nil"/>
              <w:bottom w:val="nil"/>
              <w:right w:val="nil"/>
            </w:tcBorders>
            <w:shd w:val="clear" w:color="auto" w:fill="auto"/>
            <w:noWrap/>
            <w:vAlign w:val="center"/>
            <w:hideMark/>
          </w:tcPr>
          <w:p w14:paraId="3692AF6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45269802" w14:textId="77777777" w:rsidTr="00BA4A12">
        <w:trPr>
          <w:trHeight w:val="85"/>
        </w:trPr>
        <w:tc>
          <w:tcPr>
            <w:tcW w:w="2876" w:type="pct"/>
            <w:tcBorders>
              <w:top w:val="nil"/>
              <w:left w:val="nil"/>
              <w:bottom w:val="nil"/>
              <w:right w:val="nil"/>
            </w:tcBorders>
            <w:shd w:val="clear" w:color="auto" w:fill="auto"/>
            <w:vAlign w:val="center"/>
            <w:hideMark/>
          </w:tcPr>
          <w:p w14:paraId="701E207D" w14:textId="77777777" w:rsidR="00BA4A12" w:rsidRPr="00BA4A12" w:rsidRDefault="00BA4A12" w:rsidP="00BA4A12">
            <w:pPr>
              <w:spacing w:line="240" w:lineRule="auto"/>
              <w:rPr>
                <w:sz w:val="12"/>
                <w:szCs w:val="12"/>
              </w:rPr>
            </w:pPr>
            <w:r w:rsidRPr="00BA4A12">
              <w:rPr>
                <w:sz w:val="12"/>
                <w:szCs w:val="12"/>
              </w:rPr>
              <w:t>Zakup usług związanych z pomocą obywatelom Ukrainy</w:t>
            </w:r>
          </w:p>
        </w:tc>
        <w:tc>
          <w:tcPr>
            <w:tcW w:w="413" w:type="pct"/>
            <w:tcBorders>
              <w:top w:val="nil"/>
              <w:left w:val="nil"/>
              <w:bottom w:val="nil"/>
              <w:right w:val="nil"/>
            </w:tcBorders>
            <w:shd w:val="clear" w:color="auto" w:fill="auto"/>
            <w:noWrap/>
            <w:vAlign w:val="center"/>
            <w:hideMark/>
          </w:tcPr>
          <w:p w14:paraId="4ED15A57"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0838A0E" w14:textId="77777777" w:rsidR="00BA4A12" w:rsidRPr="00BA4A12" w:rsidRDefault="00BA4A12" w:rsidP="00BA4A12">
            <w:pPr>
              <w:spacing w:line="240" w:lineRule="auto"/>
              <w:jc w:val="right"/>
              <w:rPr>
                <w:sz w:val="12"/>
                <w:szCs w:val="12"/>
              </w:rPr>
            </w:pPr>
            <w:r w:rsidRPr="00BA4A12">
              <w:rPr>
                <w:sz w:val="12"/>
                <w:szCs w:val="12"/>
              </w:rPr>
              <w:t>1 500</w:t>
            </w:r>
          </w:p>
        </w:tc>
        <w:tc>
          <w:tcPr>
            <w:tcW w:w="714" w:type="pct"/>
            <w:tcBorders>
              <w:top w:val="nil"/>
              <w:left w:val="nil"/>
              <w:bottom w:val="nil"/>
              <w:right w:val="nil"/>
            </w:tcBorders>
            <w:shd w:val="clear" w:color="auto" w:fill="auto"/>
            <w:noWrap/>
            <w:vAlign w:val="center"/>
            <w:hideMark/>
          </w:tcPr>
          <w:p w14:paraId="61541BBE" w14:textId="77777777" w:rsidR="00BA4A12" w:rsidRPr="00BA4A12" w:rsidRDefault="00BA4A12" w:rsidP="00BA4A12">
            <w:pPr>
              <w:spacing w:line="240" w:lineRule="auto"/>
              <w:jc w:val="right"/>
              <w:rPr>
                <w:sz w:val="12"/>
                <w:szCs w:val="12"/>
              </w:rPr>
            </w:pPr>
            <w:r w:rsidRPr="00BA4A12">
              <w:rPr>
                <w:sz w:val="12"/>
                <w:szCs w:val="12"/>
              </w:rPr>
              <w:t>1 500,00</w:t>
            </w:r>
          </w:p>
        </w:tc>
        <w:tc>
          <w:tcPr>
            <w:tcW w:w="383" w:type="pct"/>
            <w:tcBorders>
              <w:top w:val="nil"/>
              <w:left w:val="nil"/>
              <w:bottom w:val="nil"/>
              <w:right w:val="nil"/>
            </w:tcBorders>
            <w:shd w:val="clear" w:color="auto" w:fill="auto"/>
            <w:noWrap/>
            <w:vAlign w:val="center"/>
            <w:hideMark/>
          </w:tcPr>
          <w:p w14:paraId="72B92E00"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E97358F" w14:textId="77777777" w:rsidTr="00BA4A12">
        <w:trPr>
          <w:trHeight w:val="85"/>
        </w:trPr>
        <w:tc>
          <w:tcPr>
            <w:tcW w:w="2876" w:type="pct"/>
            <w:tcBorders>
              <w:top w:val="nil"/>
              <w:left w:val="nil"/>
              <w:bottom w:val="nil"/>
              <w:right w:val="nil"/>
            </w:tcBorders>
            <w:shd w:val="clear" w:color="auto" w:fill="auto"/>
            <w:vAlign w:val="center"/>
            <w:hideMark/>
          </w:tcPr>
          <w:p w14:paraId="74A24EAE"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1B14DC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A01290D" w14:textId="77777777" w:rsidR="00BA4A12" w:rsidRPr="00BA4A12" w:rsidRDefault="00BA4A12" w:rsidP="00BA4A12">
            <w:pPr>
              <w:spacing w:line="240" w:lineRule="auto"/>
              <w:jc w:val="right"/>
              <w:rPr>
                <w:sz w:val="12"/>
                <w:szCs w:val="12"/>
              </w:rPr>
            </w:pPr>
            <w:r w:rsidRPr="00BA4A12">
              <w:rPr>
                <w:sz w:val="12"/>
                <w:szCs w:val="12"/>
              </w:rPr>
              <w:t>500</w:t>
            </w:r>
          </w:p>
        </w:tc>
        <w:tc>
          <w:tcPr>
            <w:tcW w:w="714" w:type="pct"/>
            <w:tcBorders>
              <w:top w:val="nil"/>
              <w:left w:val="nil"/>
              <w:bottom w:val="nil"/>
              <w:right w:val="nil"/>
            </w:tcBorders>
            <w:shd w:val="clear" w:color="auto" w:fill="auto"/>
            <w:noWrap/>
            <w:vAlign w:val="center"/>
            <w:hideMark/>
          </w:tcPr>
          <w:p w14:paraId="7990B12F" w14:textId="77777777" w:rsidR="00BA4A12" w:rsidRPr="00BA4A12" w:rsidRDefault="00BA4A12" w:rsidP="00BA4A12">
            <w:pPr>
              <w:spacing w:line="240" w:lineRule="auto"/>
              <w:jc w:val="right"/>
              <w:rPr>
                <w:sz w:val="12"/>
                <w:szCs w:val="12"/>
              </w:rPr>
            </w:pPr>
            <w:r w:rsidRPr="00BA4A12">
              <w:rPr>
                <w:sz w:val="12"/>
                <w:szCs w:val="12"/>
              </w:rPr>
              <w:t>500,00</w:t>
            </w:r>
          </w:p>
        </w:tc>
        <w:tc>
          <w:tcPr>
            <w:tcW w:w="383" w:type="pct"/>
            <w:tcBorders>
              <w:top w:val="nil"/>
              <w:left w:val="nil"/>
              <w:bottom w:val="nil"/>
              <w:right w:val="nil"/>
            </w:tcBorders>
            <w:shd w:val="clear" w:color="auto" w:fill="auto"/>
            <w:noWrap/>
            <w:vAlign w:val="center"/>
            <w:hideMark/>
          </w:tcPr>
          <w:p w14:paraId="3EEA53A2"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4303327" w14:textId="77777777" w:rsidTr="00BA4A12">
        <w:trPr>
          <w:trHeight w:val="85"/>
        </w:trPr>
        <w:tc>
          <w:tcPr>
            <w:tcW w:w="2876" w:type="pct"/>
            <w:tcBorders>
              <w:top w:val="nil"/>
              <w:left w:val="nil"/>
              <w:bottom w:val="nil"/>
              <w:right w:val="nil"/>
            </w:tcBorders>
            <w:shd w:val="clear" w:color="auto" w:fill="auto"/>
            <w:vAlign w:val="center"/>
            <w:hideMark/>
          </w:tcPr>
          <w:p w14:paraId="49EE8245"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5E086A4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03E318FE"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A4275E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B2108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B973D1" w14:textId="77777777" w:rsidTr="00BA4A12">
        <w:trPr>
          <w:trHeight w:val="85"/>
        </w:trPr>
        <w:tc>
          <w:tcPr>
            <w:tcW w:w="2876" w:type="pct"/>
            <w:tcBorders>
              <w:top w:val="nil"/>
              <w:left w:val="nil"/>
              <w:bottom w:val="nil"/>
              <w:right w:val="nil"/>
            </w:tcBorders>
            <w:shd w:val="clear" w:color="auto" w:fill="auto"/>
            <w:vAlign w:val="center"/>
            <w:hideMark/>
          </w:tcPr>
          <w:p w14:paraId="6827368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85495</w:t>
            </w:r>
          </w:p>
        </w:tc>
        <w:tc>
          <w:tcPr>
            <w:tcW w:w="413" w:type="pct"/>
            <w:tcBorders>
              <w:top w:val="nil"/>
              <w:left w:val="nil"/>
              <w:bottom w:val="nil"/>
              <w:right w:val="nil"/>
            </w:tcBorders>
            <w:shd w:val="clear" w:color="auto" w:fill="auto"/>
            <w:noWrap/>
            <w:vAlign w:val="center"/>
            <w:hideMark/>
          </w:tcPr>
          <w:p w14:paraId="4363F7AB"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D21230D" w14:textId="77777777" w:rsidR="00BA4A12" w:rsidRPr="00BA4A12" w:rsidRDefault="00BA4A12" w:rsidP="00BA4A12">
            <w:pPr>
              <w:spacing w:line="240" w:lineRule="auto"/>
              <w:jc w:val="right"/>
              <w:rPr>
                <w:sz w:val="12"/>
                <w:szCs w:val="12"/>
              </w:rPr>
            </w:pPr>
            <w:r w:rsidRPr="00BA4A12">
              <w:rPr>
                <w:sz w:val="12"/>
                <w:szCs w:val="12"/>
              </w:rPr>
              <w:t>1 823</w:t>
            </w:r>
          </w:p>
        </w:tc>
        <w:tc>
          <w:tcPr>
            <w:tcW w:w="714" w:type="pct"/>
            <w:tcBorders>
              <w:top w:val="nil"/>
              <w:left w:val="nil"/>
              <w:bottom w:val="nil"/>
              <w:right w:val="nil"/>
            </w:tcBorders>
            <w:shd w:val="clear" w:color="auto" w:fill="auto"/>
            <w:noWrap/>
            <w:vAlign w:val="center"/>
            <w:hideMark/>
          </w:tcPr>
          <w:p w14:paraId="2B4A91F3" w14:textId="77777777" w:rsidR="00BA4A12" w:rsidRPr="00BA4A12" w:rsidRDefault="00BA4A12" w:rsidP="00BA4A12">
            <w:pPr>
              <w:spacing w:line="240" w:lineRule="auto"/>
              <w:jc w:val="right"/>
              <w:rPr>
                <w:sz w:val="12"/>
                <w:szCs w:val="12"/>
              </w:rPr>
            </w:pPr>
            <w:r w:rsidRPr="00BA4A12">
              <w:rPr>
                <w:sz w:val="12"/>
                <w:szCs w:val="12"/>
              </w:rPr>
              <w:t>1 793,25</w:t>
            </w:r>
          </w:p>
        </w:tc>
        <w:tc>
          <w:tcPr>
            <w:tcW w:w="383" w:type="pct"/>
            <w:tcBorders>
              <w:top w:val="nil"/>
              <w:left w:val="nil"/>
              <w:bottom w:val="nil"/>
              <w:right w:val="nil"/>
            </w:tcBorders>
            <w:shd w:val="clear" w:color="auto" w:fill="auto"/>
            <w:noWrap/>
            <w:vAlign w:val="center"/>
            <w:hideMark/>
          </w:tcPr>
          <w:p w14:paraId="66CDE43A" w14:textId="77777777" w:rsidR="00BA4A12" w:rsidRPr="00BA4A12" w:rsidRDefault="00BA4A12" w:rsidP="00BA4A12">
            <w:pPr>
              <w:spacing w:line="240" w:lineRule="auto"/>
              <w:jc w:val="right"/>
              <w:rPr>
                <w:sz w:val="12"/>
                <w:szCs w:val="12"/>
              </w:rPr>
            </w:pPr>
            <w:r w:rsidRPr="00BA4A12">
              <w:rPr>
                <w:sz w:val="12"/>
                <w:szCs w:val="12"/>
              </w:rPr>
              <w:t>98,4%</w:t>
            </w:r>
          </w:p>
        </w:tc>
      </w:tr>
      <w:tr w:rsidR="00BA4A12" w:rsidRPr="00BA4A12" w14:paraId="44BAC7D6" w14:textId="77777777" w:rsidTr="00BA4A12">
        <w:trPr>
          <w:trHeight w:val="85"/>
        </w:trPr>
        <w:tc>
          <w:tcPr>
            <w:tcW w:w="2876" w:type="pct"/>
            <w:tcBorders>
              <w:top w:val="nil"/>
              <w:left w:val="nil"/>
              <w:bottom w:val="nil"/>
              <w:right w:val="nil"/>
            </w:tcBorders>
            <w:shd w:val="clear" w:color="auto" w:fill="auto"/>
            <w:vAlign w:val="center"/>
            <w:hideMark/>
          </w:tcPr>
          <w:p w14:paraId="7C9CDE3B"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29067E5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92886B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2C541D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47CD9C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8A707C" w14:textId="77777777" w:rsidTr="00BA4A12">
        <w:trPr>
          <w:trHeight w:val="85"/>
        </w:trPr>
        <w:tc>
          <w:tcPr>
            <w:tcW w:w="2876" w:type="pct"/>
            <w:tcBorders>
              <w:top w:val="nil"/>
              <w:left w:val="nil"/>
              <w:bottom w:val="nil"/>
              <w:right w:val="nil"/>
            </w:tcBorders>
            <w:shd w:val="clear" w:color="auto" w:fill="auto"/>
            <w:vAlign w:val="center"/>
            <w:hideMark/>
          </w:tcPr>
          <w:p w14:paraId="4C9126D9"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778C1EF5"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558C8BD2"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BDCEA0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0A05B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5406EF" w14:textId="77777777" w:rsidTr="00BA4A12">
        <w:trPr>
          <w:trHeight w:val="85"/>
        </w:trPr>
        <w:tc>
          <w:tcPr>
            <w:tcW w:w="2876" w:type="pct"/>
            <w:tcBorders>
              <w:top w:val="nil"/>
              <w:left w:val="nil"/>
              <w:bottom w:val="nil"/>
              <w:right w:val="nil"/>
            </w:tcBorders>
            <w:shd w:val="clear" w:color="auto" w:fill="auto"/>
            <w:vAlign w:val="center"/>
            <w:hideMark/>
          </w:tcPr>
          <w:p w14:paraId="460A1C9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0CF6A026"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6C6A917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F5C77B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96AC6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E19812" w14:textId="77777777" w:rsidTr="00BA4A12">
        <w:trPr>
          <w:trHeight w:val="85"/>
        </w:trPr>
        <w:tc>
          <w:tcPr>
            <w:tcW w:w="2876" w:type="pct"/>
            <w:tcBorders>
              <w:top w:val="nil"/>
              <w:left w:val="nil"/>
              <w:bottom w:val="nil"/>
              <w:right w:val="nil"/>
            </w:tcBorders>
            <w:shd w:val="clear" w:color="auto" w:fill="auto"/>
            <w:vAlign w:val="center"/>
            <w:hideMark/>
          </w:tcPr>
          <w:p w14:paraId="329AA184"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7133229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1C3CB3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F5798E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E92B2C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CE997E" w14:textId="77777777" w:rsidTr="00BA4A12">
        <w:trPr>
          <w:trHeight w:val="85"/>
        </w:trPr>
        <w:tc>
          <w:tcPr>
            <w:tcW w:w="2876" w:type="pct"/>
            <w:tcBorders>
              <w:top w:val="nil"/>
              <w:left w:val="nil"/>
              <w:bottom w:val="nil"/>
              <w:right w:val="nil"/>
            </w:tcBorders>
            <w:shd w:val="clear" w:color="auto" w:fill="auto"/>
            <w:vAlign w:val="center"/>
            <w:hideMark/>
          </w:tcPr>
          <w:p w14:paraId="1593B638" w14:textId="77777777" w:rsidR="00BA4A12" w:rsidRPr="00BA4A12" w:rsidRDefault="00BA4A12" w:rsidP="00BA4A12">
            <w:pPr>
              <w:spacing w:line="240" w:lineRule="auto"/>
              <w:rPr>
                <w:sz w:val="12"/>
                <w:szCs w:val="12"/>
              </w:rPr>
            </w:pPr>
            <w:r w:rsidRPr="00BA4A12">
              <w:rPr>
                <w:sz w:val="12"/>
                <w:szCs w:val="12"/>
              </w:rPr>
              <w:t>wynagrodzenia i pochodne</w:t>
            </w:r>
          </w:p>
        </w:tc>
        <w:tc>
          <w:tcPr>
            <w:tcW w:w="413" w:type="pct"/>
            <w:tcBorders>
              <w:top w:val="nil"/>
              <w:left w:val="nil"/>
              <w:bottom w:val="nil"/>
              <w:right w:val="nil"/>
            </w:tcBorders>
            <w:shd w:val="clear" w:color="auto" w:fill="auto"/>
            <w:noWrap/>
            <w:vAlign w:val="center"/>
            <w:hideMark/>
          </w:tcPr>
          <w:p w14:paraId="5EC2475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E382CB2" w14:textId="77777777" w:rsidR="00BA4A12" w:rsidRPr="00BA4A12" w:rsidRDefault="00BA4A12" w:rsidP="00BA4A12">
            <w:pPr>
              <w:spacing w:line="240" w:lineRule="auto"/>
              <w:jc w:val="right"/>
              <w:rPr>
                <w:sz w:val="12"/>
                <w:szCs w:val="12"/>
              </w:rPr>
            </w:pPr>
            <w:r w:rsidRPr="00BA4A12">
              <w:rPr>
                <w:sz w:val="12"/>
                <w:szCs w:val="12"/>
              </w:rPr>
              <w:t>1 823</w:t>
            </w:r>
          </w:p>
        </w:tc>
        <w:tc>
          <w:tcPr>
            <w:tcW w:w="714" w:type="pct"/>
            <w:tcBorders>
              <w:top w:val="nil"/>
              <w:left w:val="nil"/>
              <w:bottom w:val="nil"/>
              <w:right w:val="nil"/>
            </w:tcBorders>
            <w:shd w:val="clear" w:color="auto" w:fill="auto"/>
            <w:noWrap/>
            <w:vAlign w:val="center"/>
            <w:hideMark/>
          </w:tcPr>
          <w:p w14:paraId="2C17A32C" w14:textId="77777777" w:rsidR="00BA4A12" w:rsidRPr="00BA4A12" w:rsidRDefault="00BA4A12" w:rsidP="00BA4A12">
            <w:pPr>
              <w:spacing w:line="240" w:lineRule="auto"/>
              <w:jc w:val="right"/>
              <w:rPr>
                <w:sz w:val="12"/>
                <w:szCs w:val="12"/>
              </w:rPr>
            </w:pPr>
            <w:r w:rsidRPr="00BA4A12">
              <w:rPr>
                <w:sz w:val="12"/>
                <w:szCs w:val="12"/>
              </w:rPr>
              <w:t>1 793,25</w:t>
            </w:r>
          </w:p>
        </w:tc>
        <w:tc>
          <w:tcPr>
            <w:tcW w:w="383" w:type="pct"/>
            <w:tcBorders>
              <w:top w:val="nil"/>
              <w:left w:val="nil"/>
              <w:bottom w:val="nil"/>
              <w:right w:val="nil"/>
            </w:tcBorders>
            <w:shd w:val="clear" w:color="auto" w:fill="auto"/>
            <w:noWrap/>
            <w:vAlign w:val="center"/>
            <w:hideMark/>
          </w:tcPr>
          <w:p w14:paraId="21DBA827" w14:textId="77777777" w:rsidR="00BA4A12" w:rsidRPr="00BA4A12" w:rsidRDefault="00BA4A12" w:rsidP="00BA4A12">
            <w:pPr>
              <w:spacing w:line="240" w:lineRule="auto"/>
              <w:jc w:val="right"/>
              <w:rPr>
                <w:sz w:val="12"/>
                <w:szCs w:val="12"/>
              </w:rPr>
            </w:pPr>
            <w:r w:rsidRPr="00BA4A12">
              <w:rPr>
                <w:sz w:val="12"/>
                <w:szCs w:val="12"/>
              </w:rPr>
              <w:t>98,4%</w:t>
            </w:r>
          </w:p>
        </w:tc>
      </w:tr>
      <w:tr w:rsidR="00BA4A12" w:rsidRPr="00BA4A12" w14:paraId="6F853DA7" w14:textId="77777777" w:rsidTr="00BA4A12">
        <w:trPr>
          <w:trHeight w:val="85"/>
        </w:trPr>
        <w:tc>
          <w:tcPr>
            <w:tcW w:w="2876" w:type="pct"/>
            <w:tcBorders>
              <w:top w:val="nil"/>
              <w:left w:val="nil"/>
              <w:bottom w:val="nil"/>
              <w:right w:val="nil"/>
            </w:tcBorders>
            <w:shd w:val="clear" w:color="auto" w:fill="auto"/>
            <w:vAlign w:val="center"/>
            <w:hideMark/>
          </w:tcPr>
          <w:p w14:paraId="4AE32887" w14:textId="77777777" w:rsidR="00BA4A12" w:rsidRPr="00BA4A12" w:rsidRDefault="00BA4A12" w:rsidP="00BA4A12">
            <w:pPr>
              <w:spacing w:line="240" w:lineRule="auto"/>
              <w:rPr>
                <w:i/>
                <w:iCs/>
                <w:sz w:val="12"/>
                <w:szCs w:val="12"/>
              </w:rPr>
            </w:pPr>
            <w:r w:rsidRPr="00BA4A12">
              <w:rPr>
                <w:i/>
                <w:iCs/>
                <w:sz w:val="12"/>
                <w:szCs w:val="12"/>
              </w:rPr>
              <w:t>- wynagrodzenia bezosobowe</w:t>
            </w:r>
          </w:p>
        </w:tc>
        <w:tc>
          <w:tcPr>
            <w:tcW w:w="413" w:type="pct"/>
            <w:tcBorders>
              <w:top w:val="nil"/>
              <w:left w:val="nil"/>
              <w:bottom w:val="nil"/>
              <w:right w:val="nil"/>
            </w:tcBorders>
            <w:shd w:val="clear" w:color="auto" w:fill="auto"/>
            <w:noWrap/>
            <w:vAlign w:val="center"/>
            <w:hideMark/>
          </w:tcPr>
          <w:p w14:paraId="07968DE7"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35CE8CA4" w14:textId="77777777" w:rsidR="00BA4A12" w:rsidRPr="00BA4A12" w:rsidRDefault="00BA4A12" w:rsidP="00BA4A12">
            <w:pPr>
              <w:spacing w:line="240" w:lineRule="auto"/>
              <w:jc w:val="right"/>
              <w:rPr>
                <w:i/>
                <w:iCs/>
                <w:sz w:val="12"/>
                <w:szCs w:val="12"/>
              </w:rPr>
            </w:pPr>
            <w:r w:rsidRPr="00BA4A12">
              <w:rPr>
                <w:i/>
                <w:iCs/>
                <w:sz w:val="12"/>
                <w:szCs w:val="12"/>
              </w:rPr>
              <w:t>1 500</w:t>
            </w:r>
          </w:p>
        </w:tc>
        <w:tc>
          <w:tcPr>
            <w:tcW w:w="714" w:type="pct"/>
            <w:tcBorders>
              <w:top w:val="nil"/>
              <w:left w:val="nil"/>
              <w:bottom w:val="nil"/>
              <w:right w:val="nil"/>
            </w:tcBorders>
            <w:shd w:val="clear" w:color="auto" w:fill="auto"/>
            <w:noWrap/>
            <w:vAlign w:val="center"/>
            <w:hideMark/>
          </w:tcPr>
          <w:p w14:paraId="4FF6527C" w14:textId="77777777" w:rsidR="00BA4A12" w:rsidRPr="00BA4A12" w:rsidRDefault="00BA4A12" w:rsidP="00BA4A12">
            <w:pPr>
              <w:spacing w:line="240" w:lineRule="auto"/>
              <w:jc w:val="right"/>
              <w:rPr>
                <w:i/>
                <w:iCs/>
                <w:sz w:val="12"/>
                <w:szCs w:val="12"/>
              </w:rPr>
            </w:pPr>
            <w:r w:rsidRPr="00BA4A12">
              <w:rPr>
                <w:i/>
                <w:iCs/>
                <w:sz w:val="12"/>
                <w:szCs w:val="12"/>
              </w:rPr>
              <w:t>1 500,00</w:t>
            </w:r>
          </w:p>
        </w:tc>
        <w:tc>
          <w:tcPr>
            <w:tcW w:w="383" w:type="pct"/>
            <w:tcBorders>
              <w:top w:val="nil"/>
              <w:left w:val="nil"/>
              <w:bottom w:val="nil"/>
              <w:right w:val="nil"/>
            </w:tcBorders>
            <w:shd w:val="clear" w:color="auto" w:fill="auto"/>
            <w:noWrap/>
            <w:vAlign w:val="center"/>
            <w:hideMark/>
          </w:tcPr>
          <w:p w14:paraId="37C72FE5" w14:textId="77777777" w:rsidR="00BA4A12" w:rsidRPr="00BA4A12" w:rsidRDefault="00BA4A12" w:rsidP="00BA4A12">
            <w:pPr>
              <w:spacing w:line="240" w:lineRule="auto"/>
              <w:jc w:val="right"/>
              <w:rPr>
                <w:i/>
                <w:iCs/>
                <w:sz w:val="12"/>
                <w:szCs w:val="12"/>
              </w:rPr>
            </w:pPr>
            <w:r w:rsidRPr="00BA4A12">
              <w:rPr>
                <w:i/>
                <w:iCs/>
                <w:sz w:val="12"/>
                <w:szCs w:val="12"/>
              </w:rPr>
              <w:t>100,0%</w:t>
            </w:r>
          </w:p>
        </w:tc>
      </w:tr>
      <w:tr w:rsidR="00BA4A12" w:rsidRPr="00BA4A12" w14:paraId="0B9DADA1" w14:textId="77777777" w:rsidTr="00BA4A12">
        <w:trPr>
          <w:trHeight w:val="85"/>
        </w:trPr>
        <w:tc>
          <w:tcPr>
            <w:tcW w:w="2876" w:type="pct"/>
            <w:tcBorders>
              <w:top w:val="nil"/>
              <w:left w:val="nil"/>
              <w:bottom w:val="nil"/>
              <w:right w:val="nil"/>
            </w:tcBorders>
            <w:shd w:val="clear" w:color="auto" w:fill="auto"/>
            <w:vAlign w:val="center"/>
            <w:hideMark/>
          </w:tcPr>
          <w:p w14:paraId="659B2B39" w14:textId="77777777" w:rsidR="00BA4A12" w:rsidRPr="00BA4A12" w:rsidRDefault="00BA4A12" w:rsidP="00BA4A12">
            <w:pPr>
              <w:spacing w:line="240" w:lineRule="auto"/>
              <w:rPr>
                <w:i/>
                <w:iCs/>
                <w:sz w:val="12"/>
                <w:szCs w:val="12"/>
              </w:rPr>
            </w:pPr>
            <w:r w:rsidRPr="00BA4A12">
              <w:rPr>
                <w:i/>
                <w:iCs/>
                <w:sz w:val="12"/>
                <w:szCs w:val="12"/>
              </w:rPr>
              <w:t>- pochodne od wynagrodzeń</w:t>
            </w:r>
          </w:p>
        </w:tc>
        <w:tc>
          <w:tcPr>
            <w:tcW w:w="413" w:type="pct"/>
            <w:tcBorders>
              <w:top w:val="nil"/>
              <w:left w:val="nil"/>
              <w:bottom w:val="nil"/>
              <w:right w:val="nil"/>
            </w:tcBorders>
            <w:shd w:val="clear" w:color="auto" w:fill="auto"/>
            <w:noWrap/>
            <w:vAlign w:val="center"/>
            <w:hideMark/>
          </w:tcPr>
          <w:p w14:paraId="0CD617C8"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C5B009E" w14:textId="77777777" w:rsidR="00BA4A12" w:rsidRPr="00BA4A12" w:rsidRDefault="00BA4A12" w:rsidP="00BA4A12">
            <w:pPr>
              <w:spacing w:line="240" w:lineRule="auto"/>
              <w:jc w:val="right"/>
              <w:rPr>
                <w:i/>
                <w:iCs/>
                <w:sz w:val="12"/>
                <w:szCs w:val="12"/>
              </w:rPr>
            </w:pPr>
            <w:r w:rsidRPr="00BA4A12">
              <w:rPr>
                <w:i/>
                <w:iCs/>
                <w:sz w:val="12"/>
                <w:szCs w:val="12"/>
              </w:rPr>
              <w:t>323</w:t>
            </w:r>
          </w:p>
        </w:tc>
        <w:tc>
          <w:tcPr>
            <w:tcW w:w="714" w:type="pct"/>
            <w:tcBorders>
              <w:top w:val="nil"/>
              <w:left w:val="nil"/>
              <w:bottom w:val="nil"/>
              <w:right w:val="nil"/>
            </w:tcBorders>
            <w:shd w:val="clear" w:color="auto" w:fill="auto"/>
            <w:noWrap/>
            <w:vAlign w:val="center"/>
            <w:hideMark/>
          </w:tcPr>
          <w:p w14:paraId="1A336047" w14:textId="77777777" w:rsidR="00BA4A12" w:rsidRPr="00BA4A12" w:rsidRDefault="00BA4A12" w:rsidP="00BA4A12">
            <w:pPr>
              <w:spacing w:line="240" w:lineRule="auto"/>
              <w:jc w:val="right"/>
              <w:rPr>
                <w:i/>
                <w:iCs/>
                <w:sz w:val="12"/>
                <w:szCs w:val="12"/>
              </w:rPr>
            </w:pPr>
            <w:r w:rsidRPr="00BA4A12">
              <w:rPr>
                <w:i/>
                <w:iCs/>
                <w:sz w:val="12"/>
                <w:szCs w:val="12"/>
              </w:rPr>
              <w:t>293,25</w:t>
            </w:r>
          </w:p>
        </w:tc>
        <w:tc>
          <w:tcPr>
            <w:tcW w:w="383" w:type="pct"/>
            <w:tcBorders>
              <w:top w:val="nil"/>
              <w:left w:val="nil"/>
              <w:bottom w:val="nil"/>
              <w:right w:val="nil"/>
            </w:tcBorders>
            <w:shd w:val="clear" w:color="auto" w:fill="auto"/>
            <w:noWrap/>
            <w:vAlign w:val="center"/>
            <w:hideMark/>
          </w:tcPr>
          <w:p w14:paraId="40014415" w14:textId="77777777" w:rsidR="00BA4A12" w:rsidRPr="00BA4A12" w:rsidRDefault="00BA4A12" w:rsidP="00BA4A12">
            <w:pPr>
              <w:spacing w:line="240" w:lineRule="auto"/>
              <w:jc w:val="right"/>
              <w:rPr>
                <w:i/>
                <w:iCs/>
                <w:sz w:val="12"/>
                <w:szCs w:val="12"/>
              </w:rPr>
            </w:pPr>
            <w:r w:rsidRPr="00BA4A12">
              <w:rPr>
                <w:i/>
                <w:iCs/>
                <w:sz w:val="12"/>
                <w:szCs w:val="12"/>
              </w:rPr>
              <w:t>90,8%</w:t>
            </w:r>
          </w:p>
        </w:tc>
      </w:tr>
      <w:tr w:rsidR="00BA4A12" w:rsidRPr="00BA4A12" w14:paraId="4D1082EB" w14:textId="77777777" w:rsidTr="00BA4A12">
        <w:trPr>
          <w:trHeight w:val="85"/>
        </w:trPr>
        <w:tc>
          <w:tcPr>
            <w:tcW w:w="2876" w:type="pct"/>
            <w:tcBorders>
              <w:top w:val="nil"/>
              <w:left w:val="nil"/>
              <w:bottom w:val="nil"/>
              <w:right w:val="nil"/>
            </w:tcBorders>
            <w:shd w:val="clear" w:color="auto" w:fill="auto"/>
            <w:vAlign w:val="center"/>
            <w:hideMark/>
          </w:tcPr>
          <w:p w14:paraId="3B1A9E5B" w14:textId="77777777" w:rsidR="00BA4A12" w:rsidRPr="00BA4A12" w:rsidRDefault="00BA4A12" w:rsidP="00BA4A12">
            <w:pPr>
              <w:spacing w:line="240" w:lineRule="auto"/>
              <w:jc w:val="right"/>
              <w:rPr>
                <w:i/>
                <w:iCs/>
                <w:sz w:val="12"/>
                <w:szCs w:val="12"/>
              </w:rPr>
            </w:pPr>
          </w:p>
        </w:tc>
        <w:tc>
          <w:tcPr>
            <w:tcW w:w="413" w:type="pct"/>
            <w:tcBorders>
              <w:top w:val="nil"/>
              <w:left w:val="nil"/>
              <w:bottom w:val="nil"/>
              <w:right w:val="nil"/>
            </w:tcBorders>
            <w:shd w:val="clear" w:color="auto" w:fill="auto"/>
            <w:noWrap/>
            <w:vAlign w:val="center"/>
            <w:hideMark/>
          </w:tcPr>
          <w:p w14:paraId="0739CAA0"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F1F0D2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5477CE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28ED86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55072F" w14:textId="77777777" w:rsidTr="00BA4A12">
        <w:trPr>
          <w:trHeight w:val="85"/>
        </w:trPr>
        <w:tc>
          <w:tcPr>
            <w:tcW w:w="2876" w:type="pct"/>
            <w:tcBorders>
              <w:top w:val="nil"/>
              <w:left w:val="nil"/>
              <w:bottom w:val="nil"/>
              <w:right w:val="nil"/>
            </w:tcBorders>
            <w:shd w:val="clear" w:color="auto" w:fill="auto"/>
            <w:vAlign w:val="center"/>
            <w:hideMark/>
          </w:tcPr>
          <w:p w14:paraId="0D7B3E40"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C0FDEA9"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7DDE931"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47B09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44DE4F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FF2044" w14:textId="77777777" w:rsidTr="00BA4A12">
        <w:trPr>
          <w:trHeight w:val="85"/>
        </w:trPr>
        <w:tc>
          <w:tcPr>
            <w:tcW w:w="2876" w:type="pct"/>
            <w:tcBorders>
              <w:top w:val="nil"/>
              <w:left w:val="nil"/>
              <w:bottom w:val="nil"/>
              <w:right w:val="nil"/>
            </w:tcBorders>
            <w:shd w:val="clear" w:color="auto" w:fill="auto"/>
            <w:vAlign w:val="center"/>
            <w:hideMark/>
          </w:tcPr>
          <w:p w14:paraId="180165CD" w14:textId="77777777" w:rsidR="00BA4A12" w:rsidRPr="00BA4A12" w:rsidRDefault="00BA4A12" w:rsidP="00BA4A12">
            <w:pPr>
              <w:spacing w:line="240" w:lineRule="auto"/>
              <w:rPr>
                <w:i/>
                <w:iCs/>
                <w:sz w:val="12"/>
                <w:szCs w:val="12"/>
              </w:rPr>
            </w:pPr>
            <w:r w:rsidRPr="00BA4A12">
              <w:rPr>
                <w:i/>
                <w:iCs/>
                <w:sz w:val="12"/>
                <w:szCs w:val="12"/>
              </w:rPr>
              <w:t>1. Ustawa z dnia 7 września 1991 r. o systemie oświaty</w:t>
            </w:r>
          </w:p>
        </w:tc>
        <w:tc>
          <w:tcPr>
            <w:tcW w:w="413" w:type="pct"/>
            <w:tcBorders>
              <w:top w:val="nil"/>
              <w:left w:val="nil"/>
              <w:bottom w:val="nil"/>
              <w:right w:val="nil"/>
            </w:tcBorders>
            <w:shd w:val="clear" w:color="auto" w:fill="auto"/>
            <w:vAlign w:val="center"/>
            <w:hideMark/>
          </w:tcPr>
          <w:p w14:paraId="08AB272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909565D"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642EFCC"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30F63F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1DCB15" w14:textId="77777777" w:rsidTr="00BA4A12">
        <w:trPr>
          <w:trHeight w:val="85"/>
        </w:trPr>
        <w:tc>
          <w:tcPr>
            <w:tcW w:w="2876" w:type="pct"/>
            <w:tcBorders>
              <w:top w:val="nil"/>
              <w:left w:val="nil"/>
              <w:bottom w:val="nil"/>
              <w:right w:val="nil"/>
            </w:tcBorders>
            <w:shd w:val="clear" w:color="auto" w:fill="auto"/>
            <w:vAlign w:val="center"/>
            <w:hideMark/>
          </w:tcPr>
          <w:p w14:paraId="6385C13E" w14:textId="77777777" w:rsidR="00BA4A12" w:rsidRPr="00BA4A12" w:rsidRDefault="00BA4A12" w:rsidP="00BA4A12">
            <w:pPr>
              <w:spacing w:line="240" w:lineRule="auto"/>
              <w:rPr>
                <w:i/>
                <w:iCs/>
                <w:sz w:val="12"/>
                <w:szCs w:val="12"/>
              </w:rPr>
            </w:pPr>
            <w:r w:rsidRPr="00BA4A12">
              <w:rPr>
                <w:i/>
                <w:iCs/>
                <w:sz w:val="12"/>
                <w:szCs w:val="12"/>
              </w:rPr>
              <w:t>2. Ustawa z dnia 14 grudnia 2016 r. Prawo oświatowe</w:t>
            </w:r>
          </w:p>
        </w:tc>
        <w:tc>
          <w:tcPr>
            <w:tcW w:w="413" w:type="pct"/>
            <w:tcBorders>
              <w:top w:val="nil"/>
              <w:left w:val="nil"/>
              <w:bottom w:val="nil"/>
              <w:right w:val="nil"/>
            </w:tcBorders>
            <w:shd w:val="clear" w:color="auto" w:fill="auto"/>
            <w:vAlign w:val="center"/>
            <w:hideMark/>
          </w:tcPr>
          <w:p w14:paraId="1D536122"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22C227A0"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0D76E98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5EA00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17CBBD" w14:textId="77777777" w:rsidTr="00BA4A12">
        <w:trPr>
          <w:trHeight w:val="85"/>
        </w:trPr>
        <w:tc>
          <w:tcPr>
            <w:tcW w:w="2876" w:type="pct"/>
            <w:tcBorders>
              <w:top w:val="nil"/>
              <w:left w:val="nil"/>
              <w:bottom w:val="nil"/>
              <w:right w:val="nil"/>
            </w:tcBorders>
            <w:shd w:val="clear" w:color="auto" w:fill="auto"/>
            <w:vAlign w:val="center"/>
            <w:hideMark/>
          </w:tcPr>
          <w:p w14:paraId="1B049470"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9BF3BD2"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66A46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4BEF23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C5E20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73D004" w14:textId="77777777" w:rsidTr="00BA4A12">
        <w:trPr>
          <w:trHeight w:val="85"/>
        </w:trPr>
        <w:tc>
          <w:tcPr>
            <w:tcW w:w="2876" w:type="pct"/>
            <w:tcBorders>
              <w:top w:val="nil"/>
              <w:left w:val="nil"/>
              <w:bottom w:val="nil"/>
              <w:right w:val="nil"/>
            </w:tcBorders>
            <w:shd w:val="clear" w:color="auto" w:fill="auto"/>
            <w:vAlign w:val="center"/>
            <w:hideMark/>
          </w:tcPr>
          <w:p w14:paraId="05EFCB0F" w14:textId="77777777" w:rsidR="00BA4A12" w:rsidRPr="00BA4A12" w:rsidRDefault="00BA4A12" w:rsidP="00BA4A12">
            <w:pPr>
              <w:spacing w:line="240" w:lineRule="auto"/>
              <w:rPr>
                <w:b/>
                <w:bCs/>
                <w:sz w:val="12"/>
                <w:szCs w:val="12"/>
              </w:rPr>
            </w:pPr>
            <w:r w:rsidRPr="00BA4A12">
              <w:rPr>
                <w:b/>
                <w:bCs/>
                <w:sz w:val="12"/>
                <w:szCs w:val="12"/>
              </w:rPr>
              <w:t>Projekty edukacyjno - oświatowe realizowane w ramach programów Unii Europejskiej</w:t>
            </w:r>
          </w:p>
        </w:tc>
        <w:tc>
          <w:tcPr>
            <w:tcW w:w="413" w:type="pct"/>
            <w:tcBorders>
              <w:top w:val="nil"/>
              <w:left w:val="nil"/>
              <w:bottom w:val="nil"/>
              <w:right w:val="nil"/>
            </w:tcBorders>
            <w:shd w:val="clear" w:color="auto" w:fill="auto"/>
            <w:vAlign w:val="center"/>
            <w:hideMark/>
          </w:tcPr>
          <w:p w14:paraId="5B4DB72B"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4F78D9B7" w14:textId="77777777" w:rsidR="00BA4A12" w:rsidRPr="00BA4A12" w:rsidRDefault="00BA4A12" w:rsidP="00BA4A12">
            <w:pPr>
              <w:spacing w:line="240" w:lineRule="auto"/>
              <w:jc w:val="right"/>
              <w:rPr>
                <w:b/>
                <w:bCs/>
                <w:sz w:val="12"/>
                <w:szCs w:val="12"/>
              </w:rPr>
            </w:pPr>
            <w:r w:rsidRPr="00BA4A12">
              <w:rPr>
                <w:b/>
                <w:bCs/>
                <w:sz w:val="12"/>
                <w:szCs w:val="12"/>
              </w:rPr>
              <w:t>1 979 095</w:t>
            </w:r>
          </w:p>
        </w:tc>
        <w:tc>
          <w:tcPr>
            <w:tcW w:w="714" w:type="pct"/>
            <w:tcBorders>
              <w:top w:val="nil"/>
              <w:left w:val="nil"/>
              <w:bottom w:val="nil"/>
              <w:right w:val="nil"/>
            </w:tcBorders>
            <w:shd w:val="clear" w:color="auto" w:fill="auto"/>
            <w:noWrap/>
            <w:vAlign w:val="center"/>
            <w:hideMark/>
          </w:tcPr>
          <w:p w14:paraId="6A452D4D" w14:textId="77777777" w:rsidR="00BA4A12" w:rsidRPr="00BA4A12" w:rsidRDefault="00BA4A12" w:rsidP="00BA4A12">
            <w:pPr>
              <w:spacing w:line="240" w:lineRule="auto"/>
              <w:jc w:val="right"/>
              <w:rPr>
                <w:b/>
                <w:bCs/>
                <w:sz w:val="12"/>
                <w:szCs w:val="12"/>
              </w:rPr>
            </w:pPr>
            <w:r w:rsidRPr="00BA4A12">
              <w:rPr>
                <w:b/>
                <w:bCs/>
                <w:sz w:val="12"/>
                <w:szCs w:val="12"/>
              </w:rPr>
              <w:t>1 666 684,44</w:t>
            </w:r>
          </w:p>
        </w:tc>
        <w:tc>
          <w:tcPr>
            <w:tcW w:w="383" w:type="pct"/>
            <w:tcBorders>
              <w:top w:val="nil"/>
              <w:left w:val="nil"/>
              <w:bottom w:val="nil"/>
              <w:right w:val="nil"/>
            </w:tcBorders>
            <w:shd w:val="clear" w:color="auto" w:fill="auto"/>
            <w:noWrap/>
            <w:vAlign w:val="center"/>
            <w:hideMark/>
          </w:tcPr>
          <w:p w14:paraId="7AE7CB6B" w14:textId="77777777" w:rsidR="00BA4A12" w:rsidRPr="00BA4A12" w:rsidRDefault="00BA4A12" w:rsidP="00BA4A12">
            <w:pPr>
              <w:spacing w:line="240" w:lineRule="auto"/>
              <w:jc w:val="right"/>
              <w:rPr>
                <w:b/>
                <w:bCs/>
                <w:sz w:val="12"/>
                <w:szCs w:val="12"/>
              </w:rPr>
            </w:pPr>
            <w:r w:rsidRPr="00BA4A12">
              <w:rPr>
                <w:b/>
                <w:bCs/>
                <w:sz w:val="12"/>
                <w:szCs w:val="12"/>
              </w:rPr>
              <w:t>84,2%</w:t>
            </w:r>
          </w:p>
        </w:tc>
      </w:tr>
      <w:tr w:rsidR="00BA4A12" w:rsidRPr="00BA4A12" w14:paraId="1F8DD562" w14:textId="77777777" w:rsidTr="00BA4A12">
        <w:trPr>
          <w:trHeight w:val="85"/>
        </w:trPr>
        <w:tc>
          <w:tcPr>
            <w:tcW w:w="2876" w:type="pct"/>
            <w:tcBorders>
              <w:top w:val="nil"/>
              <w:left w:val="nil"/>
              <w:bottom w:val="nil"/>
              <w:right w:val="nil"/>
            </w:tcBorders>
            <w:shd w:val="clear" w:color="auto" w:fill="auto"/>
            <w:vAlign w:val="center"/>
            <w:hideMark/>
          </w:tcPr>
          <w:p w14:paraId="5B0004F0"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2ACA631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1479B5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31FC887"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55CAE0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FEF4EF" w14:textId="77777777" w:rsidTr="00BA4A12">
        <w:trPr>
          <w:trHeight w:val="85"/>
        </w:trPr>
        <w:tc>
          <w:tcPr>
            <w:tcW w:w="2876" w:type="pct"/>
            <w:tcBorders>
              <w:top w:val="nil"/>
              <w:left w:val="nil"/>
              <w:bottom w:val="nil"/>
              <w:right w:val="nil"/>
            </w:tcBorders>
            <w:shd w:val="clear" w:color="auto" w:fill="auto"/>
            <w:vAlign w:val="center"/>
            <w:hideMark/>
          </w:tcPr>
          <w:p w14:paraId="1F3FCDF8" w14:textId="77777777" w:rsidR="00BA4A12" w:rsidRPr="00BA4A12" w:rsidRDefault="00BA4A12" w:rsidP="00BA4A12">
            <w:pPr>
              <w:spacing w:line="240" w:lineRule="auto"/>
              <w:rPr>
                <w:i/>
                <w:iCs/>
                <w:sz w:val="12"/>
                <w:szCs w:val="12"/>
                <w:u w:val="single"/>
              </w:rPr>
            </w:pPr>
            <w:r w:rsidRPr="00BA4A12">
              <w:rPr>
                <w:i/>
                <w:iCs/>
                <w:sz w:val="12"/>
                <w:szCs w:val="12"/>
                <w:u w:val="single"/>
              </w:rPr>
              <w:t>Cel:</w:t>
            </w:r>
            <w:r w:rsidRPr="00BA4A12">
              <w:rPr>
                <w:i/>
                <w:iCs/>
                <w:sz w:val="12"/>
                <w:szCs w:val="12"/>
              </w:rPr>
              <w:t xml:space="preserve"> realizacja projektu zgodnie z umową o dofinansowanie</w:t>
            </w:r>
          </w:p>
        </w:tc>
        <w:tc>
          <w:tcPr>
            <w:tcW w:w="413" w:type="pct"/>
            <w:tcBorders>
              <w:top w:val="nil"/>
              <w:left w:val="nil"/>
              <w:bottom w:val="nil"/>
              <w:right w:val="nil"/>
            </w:tcBorders>
            <w:shd w:val="clear" w:color="auto" w:fill="auto"/>
            <w:vAlign w:val="center"/>
            <w:hideMark/>
          </w:tcPr>
          <w:p w14:paraId="6DCD73DD"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7DE2DE2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710AD6"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2B95BA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691E6EA" w14:textId="77777777" w:rsidTr="00BA4A12">
        <w:trPr>
          <w:trHeight w:val="85"/>
        </w:trPr>
        <w:tc>
          <w:tcPr>
            <w:tcW w:w="2876" w:type="pct"/>
            <w:tcBorders>
              <w:top w:val="nil"/>
              <w:left w:val="nil"/>
              <w:bottom w:val="nil"/>
              <w:right w:val="nil"/>
            </w:tcBorders>
            <w:shd w:val="clear" w:color="auto" w:fill="auto"/>
            <w:vAlign w:val="center"/>
            <w:hideMark/>
          </w:tcPr>
          <w:p w14:paraId="3F073CAE"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13AFC07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8778C97"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D596441"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6804E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B05B416" w14:textId="77777777" w:rsidTr="00BA4A12">
        <w:trPr>
          <w:trHeight w:val="85"/>
        </w:trPr>
        <w:tc>
          <w:tcPr>
            <w:tcW w:w="2876" w:type="pct"/>
            <w:tcBorders>
              <w:top w:val="nil"/>
              <w:left w:val="nil"/>
              <w:bottom w:val="nil"/>
              <w:right w:val="nil"/>
            </w:tcBorders>
            <w:shd w:val="clear" w:color="auto" w:fill="auto"/>
            <w:vAlign w:val="center"/>
            <w:hideMark/>
          </w:tcPr>
          <w:p w14:paraId="365491A6"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656463B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57518E1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EC3D2F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980BDF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33F422" w14:textId="77777777" w:rsidTr="00BA4A12">
        <w:trPr>
          <w:trHeight w:val="85"/>
        </w:trPr>
        <w:tc>
          <w:tcPr>
            <w:tcW w:w="2876" w:type="pct"/>
            <w:tcBorders>
              <w:top w:val="nil"/>
              <w:left w:val="nil"/>
              <w:bottom w:val="nil"/>
              <w:right w:val="nil"/>
            </w:tcBorders>
            <w:shd w:val="clear" w:color="auto" w:fill="auto"/>
            <w:vAlign w:val="center"/>
            <w:hideMark/>
          </w:tcPr>
          <w:p w14:paraId="74DA584D"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777A7788"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0489C7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A71EA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6250BB7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E8B9B3" w14:textId="77777777" w:rsidTr="00BA4A12">
        <w:trPr>
          <w:trHeight w:val="85"/>
        </w:trPr>
        <w:tc>
          <w:tcPr>
            <w:tcW w:w="2876" w:type="pct"/>
            <w:tcBorders>
              <w:top w:val="nil"/>
              <w:left w:val="nil"/>
              <w:bottom w:val="nil"/>
              <w:right w:val="nil"/>
            </w:tcBorders>
            <w:shd w:val="clear" w:color="auto" w:fill="auto"/>
            <w:vAlign w:val="center"/>
            <w:hideMark/>
          </w:tcPr>
          <w:p w14:paraId="3A298F86"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773D2FB"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6171D61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72E908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006AC3D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AE31B7" w14:textId="77777777" w:rsidTr="00BA4A12">
        <w:trPr>
          <w:trHeight w:val="85"/>
        </w:trPr>
        <w:tc>
          <w:tcPr>
            <w:tcW w:w="2876" w:type="pct"/>
            <w:tcBorders>
              <w:top w:val="nil"/>
              <w:left w:val="nil"/>
              <w:bottom w:val="nil"/>
              <w:right w:val="nil"/>
            </w:tcBorders>
            <w:shd w:val="clear" w:color="auto" w:fill="auto"/>
            <w:vAlign w:val="center"/>
            <w:hideMark/>
          </w:tcPr>
          <w:p w14:paraId="6D28B548"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4DBF8BC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861E97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477A4F"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42C2C5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94A3F9" w14:textId="77777777" w:rsidTr="00BA4A12">
        <w:trPr>
          <w:trHeight w:val="85"/>
        </w:trPr>
        <w:tc>
          <w:tcPr>
            <w:tcW w:w="2876" w:type="pct"/>
            <w:tcBorders>
              <w:top w:val="nil"/>
              <w:left w:val="nil"/>
              <w:bottom w:val="nil"/>
              <w:right w:val="nil"/>
            </w:tcBorders>
            <w:shd w:val="clear" w:color="auto" w:fill="auto"/>
            <w:vAlign w:val="center"/>
            <w:hideMark/>
          </w:tcPr>
          <w:p w14:paraId="2EB61C16" w14:textId="77777777" w:rsidR="00BA4A12" w:rsidRPr="00BA4A12" w:rsidRDefault="00BA4A12" w:rsidP="00BA4A12">
            <w:pPr>
              <w:spacing w:line="240" w:lineRule="auto"/>
              <w:rPr>
                <w:sz w:val="12"/>
                <w:szCs w:val="12"/>
              </w:rPr>
            </w:pPr>
            <w:r w:rsidRPr="00BA4A12">
              <w:rPr>
                <w:sz w:val="12"/>
                <w:szCs w:val="12"/>
              </w:rPr>
              <w:t>Projekty edukacyjno - oświatowe finansowane ze środków UE pn.:</w:t>
            </w:r>
          </w:p>
        </w:tc>
        <w:tc>
          <w:tcPr>
            <w:tcW w:w="413" w:type="pct"/>
            <w:tcBorders>
              <w:top w:val="nil"/>
              <w:left w:val="nil"/>
              <w:bottom w:val="nil"/>
              <w:right w:val="nil"/>
            </w:tcBorders>
            <w:shd w:val="clear" w:color="auto" w:fill="auto"/>
            <w:noWrap/>
            <w:vAlign w:val="center"/>
            <w:hideMark/>
          </w:tcPr>
          <w:p w14:paraId="1B605355"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5969A777"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4A53E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4F8280D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4CFE52" w14:textId="77777777" w:rsidTr="00BA4A12">
        <w:trPr>
          <w:trHeight w:val="85"/>
        </w:trPr>
        <w:tc>
          <w:tcPr>
            <w:tcW w:w="2876" w:type="pct"/>
            <w:tcBorders>
              <w:top w:val="nil"/>
              <w:left w:val="nil"/>
              <w:bottom w:val="nil"/>
              <w:right w:val="nil"/>
            </w:tcBorders>
            <w:shd w:val="clear" w:color="auto" w:fill="auto"/>
            <w:vAlign w:val="center"/>
            <w:hideMark/>
          </w:tcPr>
          <w:p w14:paraId="4D635D53" w14:textId="77777777" w:rsidR="00BA4A12" w:rsidRPr="00BA4A12" w:rsidRDefault="00BA4A12" w:rsidP="00BA4A12">
            <w:pPr>
              <w:spacing w:line="240" w:lineRule="auto"/>
              <w:ind w:firstLineChars="100" w:firstLine="120"/>
              <w:rPr>
                <w:sz w:val="12"/>
                <w:szCs w:val="12"/>
              </w:rPr>
            </w:pPr>
            <w:r w:rsidRPr="00BA4A12">
              <w:rPr>
                <w:sz w:val="12"/>
                <w:szCs w:val="12"/>
              </w:rPr>
              <w:t>-"Praktyki zagraniczne III  pierwsze kroki do europejskiej kariery zawodowej"</w:t>
            </w:r>
          </w:p>
        </w:tc>
        <w:tc>
          <w:tcPr>
            <w:tcW w:w="413" w:type="pct"/>
            <w:tcBorders>
              <w:top w:val="nil"/>
              <w:left w:val="nil"/>
              <w:bottom w:val="nil"/>
              <w:right w:val="nil"/>
            </w:tcBorders>
            <w:shd w:val="clear" w:color="auto" w:fill="auto"/>
            <w:vAlign w:val="center"/>
            <w:hideMark/>
          </w:tcPr>
          <w:p w14:paraId="78001922"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36D1215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FF8E757" w14:textId="77777777" w:rsidR="00BA4A12" w:rsidRPr="00BA4A12" w:rsidRDefault="00BA4A12" w:rsidP="00BA4A12">
            <w:pPr>
              <w:spacing w:line="240" w:lineRule="auto"/>
              <w:jc w:val="right"/>
              <w:rPr>
                <w:sz w:val="12"/>
                <w:szCs w:val="12"/>
              </w:rPr>
            </w:pPr>
            <w:r w:rsidRPr="00BA4A12">
              <w:rPr>
                <w:sz w:val="12"/>
                <w:szCs w:val="12"/>
              </w:rPr>
              <w:t>323 402,12</w:t>
            </w:r>
          </w:p>
        </w:tc>
        <w:tc>
          <w:tcPr>
            <w:tcW w:w="383" w:type="pct"/>
            <w:tcBorders>
              <w:top w:val="nil"/>
              <w:left w:val="nil"/>
              <w:bottom w:val="nil"/>
              <w:right w:val="nil"/>
            </w:tcBorders>
            <w:shd w:val="clear" w:color="auto" w:fill="auto"/>
            <w:vAlign w:val="center"/>
            <w:hideMark/>
          </w:tcPr>
          <w:p w14:paraId="5ACFBB30" w14:textId="77777777" w:rsidR="00BA4A12" w:rsidRPr="00BA4A12" w:rsidRDefault="00BA4A12" w:rsidP="00BA4A12">
            <w:pPr>
              <w:spacing w:line="240" w:lineRule="auto"/>
              <w:jc w:val="right"/>
              <w:rPr>
                <w:sz w:val="12"/>
                <w:szCs w:val="12"/>
              </w:rPr>
            </w:pPr>
          </w:p>
        </w:tc>
      </w:tr>
      <w:tr w:rsidR="00BA4A12" w:rsidRPr="00BA4A12" w14:paraId="0DF79165" w14:textId="77777777" w:rsidTr="00BA4A12">
        <w:trPr>
          <w:trHeight w:val="85"/>
        </w:trPr>
        <w:tc>
          <w:tcPr>
            <w:tcW w:w="2876" w:type="pct"/>
            <w:tcBorders>
              <w:top w:val="nil"/>
              <w:left w:val="nil"/>
              <w:bottom w:val="nil"/>
              <w:right w:val="nil"/>
            </w:tcBorders>
            <w:shd w:val="clear" w:color="auto" w:fill="auto"/>
            <w:vAlign w:val="center"/>
            <w:hideMark/>
          </w:tcPr>
          <w:p w14:paraId="1AC5807C" w14:textId="77777777" w:rsidR="00BA4A12" w:rsidRPr="00BA4A12" w:rsidRDefault="00BA4A12" w:rsidP="00BA4A12">
            <w:pPr>
              <w:spacing w:line="240" w:lineRule="auto"/>
              <w:ind w:firstLineChars="100" w:firstLine="120"/>
              <w:rPr>
                <w:sz w:val="12"/>
                <w:szCs w:val="12"/>
              </w:rPr>
            </w:pPr>
            <w:r w:rsidRPr="00BA4A12">
              <w:rPr>
                <w:sz w:val="12"/>
                <w:szCs w:val="12"/>
              </w:rPr>
              <w:t>-"INNA CODZIENNOŚĆ"</w:t>
            </w:r>
          </w:p>
        </w:tc>
        <w:tc>
          <w:tcPr>
            <w:tcW w:w="413" w:type="pct"/>
            <w:tcBorders>
              <w:top w:val="nil"/>
              <w:left w:val="nil"/>
              <w:bottom w:val="nil"/>
              <w:right w:val="nil"/>
            </w:tcBorders>
            <w:shd w:val="clear" w:color="auto" w:fill="auto"/>
            <w:noWrap/>
            <w:vAlign w:val="bottom"/>
            <w:hideMark/>
          </w:tcPr>
          <w:p w14:paraId="25DECFB8"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6FD381E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02CA197" w14:textId="77777777" w:rsidR="00BA4A12" w:rsidRPr="00BA4A12" w:rsidRDefault="00BA4A12" w:rsidP="00BA4A12">
            <w:pPr>
              <w:spacing w:line="240" w:lineRule="auto"/>
              <w:jc w:val="right"/>
              <w:rPr>
                <w:sz w:val="12"/>
                <w:szCs w:val="12"/>
              </w:rPr>
            </w:pPr>
            <w:r w:rsidRPr="00BA4A12">
              <w:rPr>
                <w:sz w:val="12"/>
                <w:szCs w:val="12"/>
              </w:rPr>
              <w:t>221 974,62</w:t>
            </w:r>
          </w:p>
        </w:tc>
        <w:tc>
          <w:tcPr>
            <w:tcW w:w="383" w:type="pct"/>
            <w:tcBorders>
              <w:top w:val="nil"/>
              <w:left w:val="nil"/>
              <w:bottom w:val="nil"/>
              <w:right w:val="nil"/>
            </w:tcBorders>
            <w:shd w:val="clear" w:color="auto" w:fill="auto"/>
            <w:vAlign w:val="center"/>
            <w:hideMark/>
          </w:tcPr>
          <w:p w14:paraId="6B3FE9C1" w14:textId="77777777" w:rsidR="00BA4A12" w:rsidRPr="00BA4A12" w:rsidRDefault="00BA4A12" w:rsidP="00BA4A12">
            <w:pPr>
              <w:spacing w:line="240" w:lineRule="auto"/>
              <w:jc w:val="right"/>
              <w:rPr>
                <w:sz w:val="12"/>
                <w:szCs w:val="12"/>
              </w:rPr>
            </w:pPr>
          </w:p>
        </w:tc>
      </w:tr>
      <w:tr w:rsidR="00BA4A12" w:rsidRPr="00BA4A12" w14:paraId="3F46E203" w14:textId="77777777" w:rsidTr="00BA4A12">
        <w:trPr>
          <w:trHeight w:val="85"/>
        </w:trPr>
        <w:tc>
          <w:tcPr>
            <w:tcW w:w="2876" w:type="pct"/>
            <w:tcBorders>
              <w:top w:val="nil"/>
              <w:left w:val="nil"/>
              <w:bottom w:val="nil"/>
              <w:right w:val="nil"/>
            </w:tcBorders>
            <w:shd w:val="clear" w:color="auto" w:fill="auto"/>
            <w:vAlign w:val="center"/>
            <w:hideMark/>
          </w:tcPr>
          <w:p w14:paraId="6D9181F7" w14:textId="1A5CB919" w:rsidR="00BA4A12" w:rsidRPr="00BA4A12" w:rsidRDefault="00C55751" w:rsidP="00BA4A12">
            <w:pPr>
              <w:spacing w:line="240" w:lineRule="auto"/>
              <w:ind w:firstLineChars="100" w:firstLine="120"/>
              <w:rPr>
                <w:sz w:val="12"/>
                <w:szCs w:val="12"/>
              </w:rPr>
            </w:pPr>
            <w:r>
              <w:rPr>
                <w:sz w:val="12"/>
                <w:szCs w:val="12"/>
              </w:rPr>
              <w:t xml:space="preserve">- </w:t>
            </w:r>
            <w:r w:rsidR="00BA4A12" w:rsidRPr="00BA4A12">
              <w:rPr>
                <w:sz w:val="12"/>
                <w:szCs w:val="12"/>
              </w:rPr>
              <w:t>Możesz więcej!</w:t>
            </w:r>
          </w:p>
        </w:tc>
        <w:tc>
          <w:tcPr>
            <w:tcW w:w="413" w:type="pct"/>
            <w:tcBorders>
              <w:top w:val="nil"/>
              <w:left w:val="nil"/>
              <w:bottom w:val="nil"/>
              <w:right w:val="nil"/>
            </w:tcBorders>
            <w:shd w:val="clear" w:color="auto" w:fill="auto"/>
            <w:vAlign w:val="center"/>
            <w:hideMark/>
          </w:tcPr>
          <w:p w14:paraId="0233DC5E"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1A99AA8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4301FF1" w14:textId="77777777" w:rsidR="00BA4A12" w:rsidRPr="00BA4A12" w:rsidRDefault="00BA4A12" w:rsidP="00BA4A12">
            <w:pPr>
              <w:spacing w:line="240" w:lineRule="auto"/>
              <w:jc w:val="right"/>
              <w:rPr>
                <w:sz w:val="12"/>
                <w:szCs w:val="12"/>
              </w:rPr>
            </w:pPr>
            <w:r w:rsidRPr="00BA4A12">
              <w:rPr>
                <w:sz w:val="12"/>
                <w:szCs w:val="12"/>
              </w:rPr>
              <w:t>216 989,07</w:t>
            </w:r>
          </w:p>
        </w:tc>
        <w:tc>
          <w:tcPr>
            <w:tcW w:w="383" w:type="pct"/>
            <w:tcBorders>
              <w:top w:val="nil"/>
              <w:left w:val="nil"/>
              <w:bottom w:val="nil"/>
              <w:right w:val="nil"/>
            </w:tcBorders>
            <w:shd w:val="clear" w:color="auto" w:fill="auto"/>
            <w:vAlign w:val="center"/>
            <w:hideMark/>
          </w:tcPr>
          <w:p w14:paraId="154626B0" w14:textId="77777777" w:rsidR="00BA4A12" w:rsidRPr="00BA4A12" w:rsidRDefault="00BA4A12" w:rsidP="00BA4A12">
            <w:pPr>
              <w:spacing w:line="240" w:lineRule="auto"/>
              <w:jc w:val="right"/>
              <w:rPr>
                <w:sz w:val="12"/>
                <w:szCs w:val="12"/>
              </w:rPr>
            </w:pPr>
          </w:p>
        </w:tc>
      </w:tr>
      <w:tr w:rsidR="00BA4A12" w:rsidRPr="00BA4A12" w14:paraId="5D9D2CD5" w14:textId="77777777" w:rsidTr="00BA4A12">
        <w:trPr>
          <w:trHeight w:val="85"/>
        </w:trPr>
        <w:tc>
          <w:tcPr>
            <w:tcW w:w="2876" w:type="pct"/>
            <w:tcBorders>
              <w:top w:val="nil"/>
              <w:left w:val="nil"/>
              <w:bottom w:val="nil"/>
              <w:right w:val="nil"/>
            </w:tcBorders>
            <w:shd w:val="clear" w:color="auto" w:fill="auto"/>
            <w:vAlign w:val="center"/>
            <w:hideMark/>
          </w:tcPr>
          <w:p w14:paraId="1D597026" w14:textId="77777777" w:rsidR="00BA4A12" w:rsidRPr="00BA4A12" w:rsidRDefault="00BA4A12" w:rsidP="00BA4A12">
            <w:pPr>
              <w:spacing w:line="240" w:lineRule="auto"/>
              <w:ind w:firstLineChars="100" w:firstLine="120"/>
              <w:rPr>
                <w:sz w:val="12"/>
                <w:szCs w:val="12"/>
              </w:rPr>
            </w:pPr>
            <w:r w:rsidRPr="00BA4A12">
              <w:rPr>
                <w:sz w:val="12"/>
                <w:szCs w:val="12"/>
              </w:rPr>
              <w:t>-"Wiedza, kompetencje, umiejętności"</w:t>
            </w:r>
          </w:p>
        </w:tc>
        <w:tc>
          <w:tcPr>
            <w:tcW w:w="413" w:type="pct"/>
            <w:tcBorders>
              <w:top w:val="nil"/>
              <w:left w:val="nil"/>
              <w:bottom w:val="nil"/>
              <w:right w:val="nil"/>
            </w:tcBorders>
            <w:shd w:val="clear" w:color="auto" w:fill="auto"/>
            <w:vAlign w:val="center"/>
            <w:hideMark/>
          </w:tcPr>
          <w:p w14:paraId="0B301A3B"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4F6AF44B"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52AB730" w14:textId="77777777" w:rsidR="00BA4A12" w:rsidRPr="00BA4A12" w:rsidRDefault="00BA4A12" w:rsidP="00BA4A12">
            <w:pPr>
              <w:spacing w:line="240" w:lineRule="auto"/>
              <w:jc w:val="right"/>
              <w:rPr>
                <w:sz w:val="12"/>
                <w:szCs w:val="12"/>
              </w:rPr>
            </w:pPr>
            <w:r w:rsidRPr="00BA4A12">
              <w:rPr>
                <w:sz w:val="12"/>
                <w:szCs w:val="12"/>
              </w:rPr>
              <w:t>211 846,38</w:t>
            </w:r>
          </w:p>
        </w:tc>
        <w:tc>
          <w:tcPr>
            <w:tcW w:w="383" w:type="pct"/>
            <w:tcBorders>
              <w:top w:val="nil"/>
              <w:left w:val="nil"/>
              <w:bottom w:val="nil"/>
              <w:right w:val="nil"/>
            </w:tcBorders>
            <w:shd w:val="clear" w:color="auto" w:fill="auto"/>
            <w:vAlign w:val="center"/>
            <w:hideMark/>
          </w:tcPr>
          <w:p w14:paraId="62C29363" w14:textId="77777777" w:rsidR="00BA4A12" w:rsidRPr="00BA4A12" w:rsidRDefault="00BA4A12" w:rsidP="00BA4A12">
            <w:pPr>
              <w:spacing w:line="240" w:lineRule="auto"/>
              <w:jc w:val="right"/>
              <w:rPr>
                <w:sz w:val="12"/>
                <w:szCs w:val="12"/>
              </w:rPr>
            </w:pPr>
          </w:p>
        </w:tc>
      </w:tr>
      <w:tr w:rsidR="00BA4A12" w:rsidRPr="00BA4A12" w14:paraId="3F1F0A04" w14:textId="77777777" w:rsidTr="00BA4A12">
        <w:trPr>
          <w:trHeight w:val="85"/>
        </w:trPr>
        <w:tc>
          <w:tcPr>
            <w:tcW w:w="2876" w:type="pct"/>
            <w:tcBorders>
              <w:top w:val="nil"/>
              <w:left w:val="nil"/>
              <w:bottom w:val="nil"/>
              <w:right w:val="nil"/>
            </w:tcBorders>
            <w:shd w:val="clear" w:color="auto" w:fill="auto"/>
            <w:vAlign w:val="center"/>
            <w:hideMark/>
          </w:tcPr>
          <w:p w14:paraId="71CDC87C" w14:textId="77777777" w:rsidR="00BA4A12" w:rsidRPr="00BA4A12" w:rsidRDefault="00BA4A12" w:rsidP="00BA4A12">
            <w:pPr>
              <w:spacing w:line="240" w:lineRule="auto"/>
              <w:ind w:firstLineChars="100" w:firstLine="120"/>
              <w:rPr>
                <w:sz w:val="12"/>
                <w:szCs w:val="12"/>
              </w:rPr>
            </w:pPr>
            <w:r w:rsidRPr="00BA4A12">
              <w:rPr>
                <w:sz w:val="12"/>
                <w:szCs w:val="12"/>
              </w:rPr>
              <w:t>-"Zagraniczne praktyki zawodowe - kluczem do sukcesu"</w:t>
            </w:r>
          </w:p>
        </w:tc>
        <w:tc>
          <w:tcPr>
            <w:tcW w:w="413" w:type="pct"/>
            <w:tcBorders>
              <w:top w:val="nil"/>
              <w:left w:val="nil"/>
              <w:bottom w:val="nil"/>
              <w:right w:val="nil"/>
            </w:tcBorders>
            <w:shd w:val="clear" w:color="auto" w:fill="auto"/>
            <w:vAlign w:val="center"/>
            <w:hideMark/>
          </w:tcPr>
          <w:p w14:paraId="7E912678"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217DB95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3B054E" w14:textId="77777777" w:rsidR="00BA4A12" w:rsidRPr="00BA4A12" w:rsidRDefault="00BA4A12" w:rsidP="00BA4A12">
            <w:pPr>
              <w:spacing w:line="240" w:lineRule="auto"/>
              <w:jc w:val="right"/>
              <w:rPr>
                <w:sz w:val="12"/>
                <w:szCs w:val="12"/>
              </w:rPr>
            </w:pPr>
            <w:r w:rsidRPr="00BA4A12">
              <w:rPr>
                <w:sz w:val="12"/>
                <w:szCs w:val="12"/>
              </w:rPr>
              <w:t>163 670,01</w:t>
            </w:r>
          </w:p>
        </w:tc>
        <w:tc>
          <w:tcPr>
            <w:tcW w:w="383" w:type="pct"/>
            <w:tcBorders>
              <w:top w:val="nil"/>
              <w:left w:val="nil"/>
              <w:bottom w:val="nil"/>
              <w:right w:val="nil"/>
            </w:tcBorders>
            <w:shd w:val="clear" w:color="auto" w:fill="auto"/>
            <w:vAlign w:val="center"/>
            <w:hideMark/>
          </w:tcPr>
          <w:p w14:paraId="464779F8" w14:textId="77777777" w:rsidR="00BA4A12" w:rsidRPr="00BA4A12" w:rsidRDefault="00BA4A12" w:rsidP="00BA4A12">
            <w:pPr>
              <w:spacing w:line="240" w:lineRule="auto"/>
              <w:jc w:val="right"/>
              <w:rPr>
                <w:sz w:val="12"/>
                <w:szCs w:val="12"/>
              </w:rPr>
            </w:pPr>
          </w:p>
        </w:tc>
      </w:tr>
      <w:tr w:rsidR="00BA4A12" w:rsidRPr="00BA4A12" w14:paraId="66C1AACD" w14:textId="77777777" w:rsidTr="00BA4A12">
        <w:trPr>
          <w:trHeight w:val="85"/>
        </w:trPr>
        <w:tc>
          <w:tcPr>
            <w:tcW w:w="2876" w:type="pct"/>
            <w:tcBorders>
              <w:top w:val="nil"/>
              <w:left w:val="nil"/>
              <w:bottom w:val="nil"/>
              <w:right w:val="nil"/>
            </w:tcBorders>
            <w:shd w:val="clear" w:color="auto" w:fill="auto"/>
            <w:vAlign w:val="center"/>
            <w:hideMark/>
          </w:tcPr>
          <w:p w14:paraId="24D01D03" w14:textId="77777777" w:rsidR="00BA4A12" w:rsidRPr="00BA4A12" w:rsidRDefault="00BA4A12" w:rsidP="00BA4A12">
            <w:pPr>
              <w:spacing w:line="240" w:lineRule="auto"/>
              <w:ind w:firstLineChars="100" w:firstLine="120"/>
              <w:rPr>
                <w:sz w:val="12"/>
                <w:szCs w:val="12"/>
              </w:rPr>
            </w:pPr>
            <w:r w:rsidRPr="00BA4A12">
              <w:rPr>
                <w:sz w:val="12"/>
                <w:szCs w:val="12"/>
              </w:rPr>
              <w:t>-"Nowoczesne technologie informacyjne oraz wielokulturowość kluczem do sukcesu edukacyjnego II"</w:t>
            </w:r>
          </w:p>
        </w:tc>
        <w:tc>
          <w:tcPr>
            <w:tcW w:w="413" w:type="pct"/>
            <w:tcBorders>
              <w:top w:val="nil"/>
              <w:left w:val="nil"/>
              <w:bottom w:val="nil"/>
              <w:right w:val="nil"/>
            </w:tcBorders>
            <w:shd w:val="clear" w:color="auto" w:fill="auto"/>
            <w:vAlign w:val="center"/>
            <w:hideMark/>
          </w:tcPr>
          <w:p w14:paraId="5EF5C299"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15373E8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6582F4" w14:textId="77777777" w:rsidR="00BA4A12" w:rsidRPr="00BA4A12" w:rsidRDefault="00BA4A12" w:rsidP="00BA4A12">
            <w:pPr>
              <w:spacing w:line="240" w:lineRule="auto"/>
              <w:jc w:val="right"/>
              <w:rPr>
                <w:sz w:val="12"/>
                <w:szCs w:val="12"/>
              </w:rPr>
            </w:pPr>
            <w:r w:rsidRPr="00BA4A12">
              <w:rPr>
                <w:sz w:val="12"/>
                <w:szCs w:val="12"/>
              </w:rPr>
              <w:t>147 641,87</w:t>
            </w:r>
          </w:p>
        </w:tc>
        <w:tc>
          <w:tcPr>
            <w:tcW w:w="383" w:type="pct"/>
            <w:tcBorders>
              <w:top w:val="nil"/>
              <w:left w:val="nil"/>
              <w:bottom w:val="nil"/>
              <w:right w:val="nil"/>
            </w:tcBorders>
            <w:shd w:val="clear" w:color="auto" w:fill="auto"/>
            <w:vAlign w:val="center"/>
            <w:hideMark/>
          </w:tcPr>
          <w:p w14:paraId="685D84EF" w14:textId="77777777" w:rsidR="00BA4A12" w:rsidRPr="00BA4A12" w:rsidRDefault="00BA4A12" w:rsidP="00BA4A12">
            <w:pPr>
              <w:spacing w:line="240" w:lineRule="auto"/>
              <w:jc w:val="right"/>
              <w:rPr>
                <w:sz w:val="12"/>
                <w:szCs w:val="12"/>
              </w:rPr>
            </w:pPr>
          </w:p>
        </w:tc>
      </w:tr>
      <w:tr w:rsidR="00BA4A12" w:rsidRPr="00BA4A12" w14:paraId="2BA8F386" w14:textId="77777777" w:rsidTr="00BA4A12">
        <w:trPr>
          <w:trHeight w:val="85"/>
        </w:trPr>
        <w:tc>
          <w:tcPr>
            <w:tcW w:w="2876" w:type="pct"/>
            <w:tcBorders>
              <w:top w:val="nil"/>
              <w:left w:val="nil"/>
              <w:bottom w:val="nil"/>
              <w:right w:val="nil"/>
            </w:tcBorders>
            <w:shd w:val="clear" w:color="auto" w:fill="auto"/>
            <w:vAlign w:val="center"/>
            <w:hideMark/>
          </w:tcPr>
          <w:p w14:paraId="2EC25C7B" w14:textId="77777777" w:rsidR="00BA4A12" w:rsidRPr="00BA4A12" w:rsidRDefault="00BA4A12" w:rsidP="00BA4A12">
            <w:pPr>
              <w:spacing w:line="240" w:lineRule="auto"/>
              <w:ind w:firstLineChars="100" w:firstLine="120"/>
              <w:rPr>
                <w:sz w:val="12"/>
                <w:szCs w:val="12"/>
              </w:rPr>
            </w:pPr>
            <w:r w:rsidRPr="00BA4A12">
              <w:rPr>
                <w:sz w:val="12"/>
                <w:szCs w:val="12"/>
              </w:rPr>
              <w:t>-"Schuman mobilnie"</w:t>
            </w:r>
          </w:p>
        </w:tc>
        <w:tc>
          <w:tcPr>
            <w:tcW w:w="413" w:type="pct"/>
            <w:tcBorders>
              <w:top w:val="nil"/>
              <w:left w:val="nil"/>
              <w:bottom w:val="nil"/>
              <w:right w:val="nil"/>
            </w:tcBorders>
            <w:shd w:val="clear" w:color="auto" w:fill="auto"/>
            <w:vAlign w:val="center"/>
            <w:hideMark/>
          </w:tcPr>
          <w:p w14:paraId="7162A4A3"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7052E5C4"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745876A" w14:textId="77777777" w:rsidR="00BA4A12" w:rsidRPr="00BA4A12" w:rsidRDefault="00BA4A12" w:rsidP="00BA4A12">
            <w:pPr>
              <w:spacing w:line="240" w:lineRule="auto"/>
              <w:jc w:val="right"/>
              <w:rPr>
                <w:sz w:val="12"/>
                <w:szCs w:val="12"/>
              </w:rPr>
            </w:pPr>
            <w:r w:rsidRPr="00BA4A12">
              <w:rPr>
                <w:sz w:val="12"/>
                <w:szCs w:val="12"/>
              </w:rPr>
              <w:t>112 642,57</w:t>
            </w:r>
          </w:p>
        </w:tc>
        <w:tc>
          <w:tcPr>
            <w:tcW w:w="383" w:type="pct"/>
            <w:tcBorders>
              <w:top w:val="nil"/>
              <w:left w:val="nil"/>
              <w:bottom w:val="nil"/>
              <w:right w:val="nil"/>
            </w:tcBorders>
            <w:shd w:val="clear" w:color="auto" w:fill="auto"/>
            <w:vAlign w:val="center"/>
            <w:hideMark/>
          </w:tcPr>
          <w:p w14:paraId="0168C70D" w14:textId="77777777" w:rsidR="00BA4A12" w:rsidRPr="00BA4A12" w:rsidRDefault="00BA4A12" w:rsidP="00BA4A12">
            <w:pPr>
              <w:spacing w:line="240" w:lineRule="auto"/>
              <w:jc w:val="right"/>
              <w:rPr>
                <w:sz w:val="12"/>
                <w:szCs w:val="12"/>
              </w:rPr>
            </w:pPr>
          </w:p>
        </w:tc>
      </w:tr>
      <w:tr w:rsidR="00BA4A12" w:rsidRPr="00BA4A12" w14:paraId="07BDFE39" w14:textId="77777777" w:rsidTr="00BA4A12">
        <w:trPr>
          <w:trHeight w:val="85"/>
        </w:trPr>
        <w:tc>
          <w:tcPr>
            <w:tcW w:w="2876" w:type="pct"/>
            <w:tcBorders>
              <w:top w:val="nil"/>
              <w:left w:val="nil"/>
              <w:bottom w:val="nil"/>
              <w:right w:val="nil"/>
            </w:tcBorders>
            <w:shd w:val="clear" w:color="auto" w:fill="auto"/>
            <w:vAlign w:val="center"/>
            <w:hideMark/>
          </w:tcPr>
          <w:p w14:paraId="0B931F32" w14:textId="77777777" w:rsidR="00BA4A12" w:rsidRPr="00BA4A12" w:rsidRDefault="00BA4A12" w:rsidP="00BA4A12">
            <w:pPr>
              <w:spacing w:line="240" w:lineRule="auto"/>
              <w:ind w:firstLineChars="100" w:firstLine="120"/>
              <w:rPr>
                <w:sz w:val="12"/>
                <w:szCs w:val="12"/>
              </w:rPr>
            </w:pPr>
            <w:r w:rsidRPr="00BA4A12">
              <w:rPr>
                <w:sz w:val="12"/>
                <w:szCs w:val="12"/>
              </w:rPr>
              <w:t>-"Rozwój jakości pracy przedszkola poprzez szkolenia zagraniczne"</w:t>
            </w:r>
          </w:p>
        </w:tc>
        <w:tc>
          <w:tcPr>
            <w:tcW w:w="413" w:type="pct"/>
            <w:tcBorders>
              <w:top w:val="nil"/>
              <w:left w:val="nil"/>
              <w:bottom w:val="nil"/>
              <w:right w:val="nil"/>
            </w:tcBorders>
            <w:shd w:val="clear" w:color="auto" w:fill="auto"/>
            <w:vAlign w:val="center"/>
            <w:hideMark/>
          </w:tcPr>
          <w:p w14:paraId="26207308"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45E9BC08"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2DF50FE" w14:textId="77777777" w:rsidR="00BA4A12" w:rsidRPr="00BA4A12" w:rsidRDefault="00BA4A12" w:rsidP="00BA4A12">
            <w:pPr>
              <w:spacing w:line="240" w:lineRule="auto"/>
              <w:jc w:val="right"/>
              <w:rPr>
                <w:sz w:val="12"/>
                <w:szCs w:val="12"/>
              </w:rPr>
            </w:pPr>
            <w:r w:rsidRPr="00BA4A12">
              <w:rPr>
                <w:sz w:val="12"/>
                <w:szCs w:val="12"/>
              </w:rPr>
              <w:t>66 756,03</w:t>
            </w:r>
          </w:p>
        </w:tc>
        <w:tc>
          <w:tcPr>
            <w:tcW w:w="383" w:type="pct"/>
            <w:tcBorders>
              <w:top w:val="nil"/>
              <w:left w:val="nil"/>
              <w:bottom w:val="nil"/>
              <w:right w:val="nil"/>
            </w:tcBorders>
            <w:shd w:val="clear" w:color="auto" w:fill="auto"/>
            <w:vAlign w:val="center"/>
            <w:hideMark/>
          </w:tcPr>
          <w:p w14:paraId="3C32E668" w14:textId="77777777" w:rsidR="00BA4A12" w:rsidRPr="00BA4A12" w:rsidRDefault="00BA4A12" w:rsidP="00BA4A12">
            <w:pPr>
              <w:spacing w:line="240" w:lineRule="auto"/>
              <w:jc w:val="right"/>
              <w:rPr>
                <w:sz w:val="12"/>
                <w:szCs w:val="12"/>
              </w:rPr>
            </w:pPr>
          </w:p>
        </w:tc>
      </w:tr>
      <w:tr w:rsidR="00BA4A12" w:rsidRPr="00BA4A12" w14:paraId="1BB2FE03" w14:textId="77777777" w:rsidTr="00BA4A12">
        <w:trPr>
          <w:trHeight w:val="85"/>
        </w:trPr>
        <w:tc>
          <w:tcPr>
            <w:tcW w:w="2876" w:type="pct"/>
            <w:tcBorders>
              <w:top w:val="nil"/>
              <w:left w:val="nil"/>
              <w:bottom w:val="nil"/>
              <w:right w:val="nil"/>
            </w:tcBorders>
            <w:shd w:val="clear" w:color="auto" w:fill="auto"/>
            <w:vAlign w:val="center"/>
            <w:hideMark/>
          </w:tcPr>
          <w:p w14:paraId="1ECE8D67" w14:textId="60726857" w:rsidR="00BA4A12" w:rsidRPr="00BA4A12" w:rsidRDefault="00BA4A12" w:rsidP="00C55751">
            <w:pPr>
              <w:spacing w:line="240" w:lineRule="auto"/>
              <w:ind w:left="73" w:firstLineChars="39" w:firstLine="47"/>
              <w:rPr>
                <w:sz w:val="12"/>
                <w:szCs w:val="12"/>
              </w:rPr>
            </w:pPr>
            <w:r w:rsidRPr="00BA4A12">
              <w:rPr>
                <w:sz w:val="12"/>
                <w:szCs w:val="12"/>
              </w:rPr>
              <w:t>-"Przedszkolaki na miarę czasów - edukacyjne działania n</w:t>
            </w:r>
            <w:r w:rsidR="00C55751">
              <w:rPr>
                <w:sz w:val="12"/>
                <w:szCs w:val="12"/>
              </w:rPr>
              <w:t xml:space="preserve">a rzecz zrównoważonego rozwoju </w:t>
            </w:r>
            <w:r w:rsidRPr="00BA4A12">
              <w:rPr>
                <w:sz w:val="12"/>
                <w:szCs w:val="12"/>
              </w:rPr>
              <w:t xml:space="preserve"> </w:t>
            </w:r>
            <w:r w:rsidR="00C55751">
              <w:rPr>
                <w:sz w:val="12"/>
                <w:szCs w:val="12"/>
              </w:rPr>
              <w:t xml:space="preserve">  </w:t>
            </w:r>
            <w:r w:rsidRPr="00BA4A12">
              <w:rPr>
                <w:sz w:val="12"/>
                <w:szCs w:val="12"/>
              </w:rPr>
              <w:t>Budżet 2023"</w:t>
            </w:r>
          </w:p>
        </w:tc>
        <w:tc>
          <w:tcPr>
            <w:tcW w:w="413" w:type="pct"/>
            <w:tcBorders>
              <w:top w:val="nil"/>
              <w:left w:val="nil"/>
              <w:bottom w:val="nil"/>
              <w:right w:val="nil"/>
            </w:tcBorders>
            <w:shd w:val="clear" w:color="auto" w:fill="auto"/>
            <w:vAlign w:val="center"/>
            <w:hideMark/>
          </w:tcPr>
          <w:p w14:paraId="751360D6"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0376E95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3E21176" w14:textId="77777777" w:rsidR="00BA4A12" w:rsidRPr="00BA4A12" w:rsidRDefault="00BA4A12" w:rsidP="00BA4A12">
            <w:pPr>
              <w:spacing w:line="240" w:lineRule="auto"/>
              <w:jc w:val="right"/>
              <w:rPr>
                <w:sz w:val="12"/>
                <w:szCs w:val="12"/>
              </w:rPr>
            </w:pPr>
            <w:r w:rsidRPr="00BA4A12">
              <w:rPr>
                <w:sz w:val="12"/>
                <w:szCs w:val="12"/>
              </w:rPr>
              <w:t>62 405,85</w:t>
            </w:r>
          </w:p>
        </w:tc>
        <w:tc>
          <w:tcPr>
            <w:tcW w:w="383" w:type="pct"/>
            <w:tcBorders>
              <w:top w:val="nil"/>
              <w:left w:val="nil"/>
              <w:bottom w:val="nil"/>
              <w:right w:val="nil"/>
            </w:tcBorders>
            <w:shd w:val="clear" w:color="auto" w:fill="auto"/>
            <w:vAlign w:val="center"/>
            <w:hideMark/>
          </w:tcPr>
          <w:p w14:paraId="12C49C75" w14:textId="77777777" w:rsidR="00BA4A12" w:rsidRPr="00BA4A12" w:rsidRDefault="00BA4A12" w:rsidP="00BA4A12">
            <w:pPr>
              <w:spacing w:line="240" w:lineRule="auto"/>
              <w:jc w:val="right"/>
              <w:rPr>
                <w:sz w:val="12"/>
                <w:szCs w:val="12"/>
              </w:rPr>
            </w:pPr>
          </w:p>
        </w:tc>
      </w:tr>
      <w:tr w:rsidR="00BA4A12" w:rsidRPr="00BA4A12" w14:paraId="20034D2C" w14:textId="77777777" w:rsidTr="00BA4A12">
        <w:trPr>
          <w:trHeight w:val="85"/>
        </w:trPr>
        <w:tc>
          <w:tcPr>
            <w:tcW w:w="2876" w:type="pct"/>
            <w:tcBorders>
              <w:top w:val="nil"/>
              <w:left w:val="nil"/>
              <w:bottom w:val="nil"/>
              <w:right w:val="nil"/>
            </w:tcBorders>
            <w:shd w:val="clear" w:color="auto" w:fill="auto"/>
            <w:vAlign w:val="center"/>
            <w:hideMark/>
          </w:tcPr>
          <w:p w14:paraId="3CC773D6" w14:textId="77777777" w:rsidR="00BA4A12" w:rsidRPr="00BA4A12" w:rsidRDefault="00BA4A12" w:rsidP="00BA4A12">
            <w:pPr>
              <w:spacing w:line="240" w:lineRule="auto"/>
              <w:ind w:firstLineChars="100" w:firstLine="120"/>
              <w:rPr>
                <w:sz w:val="12"/>
                <w:szCs w:val="12"/>
              </w:rPr>
            </w:pPr>
            <w:r w:rsidRPr="00BA4A12">
              <w:rPr>
                <w:sz w:val="12"/>
                <w:szCs w:val="12"/>
              </w:rPr>
              <w:t>-"Przedszkolaki na miarę czasów - edukacyjne działania na rzecz zrównoważonego rozwoju"</w:t>
            </w:r>
          </w:p>
        </w:tc>
        <w:tc>
          <w:tcPr>
            <w:tcW w:w="413" w:type="pct"/>
            <w:tcBorders>
              <w:top w:val="nil"/>
              <w:left w:val="nil"/>
              <w:bottom w:val="nil"/>
              <w:right w:val="nil"/>
            </w:tcBorders>
            <w:shd w:val="clear" w:color="auto" w:fill="auto"/>
            <w:vAlign w:val="center"/>
            <w:hideMark/>
          </w:tcPr>
          <w:p w14:paraId="4AB39BCD"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676CF71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A510619" w14:textId="77777777" w:rsidR="00BA4A12" w:rsidRPr="00BA4A12" w:rsidRDefault="00BA4A12" w:rsidP="00BA4A12">
            <w:pPr>
              <w:spacing w:line="240" w:lineRule="auto"/>
              <w:jc w:val="right"/>
              <w:rPr>
                <w:sz w:val="12"/>
                <w:szCs w:val="12"/>
              </w:rPr>
            </w:pPr>
            <w:r w:rsidRPr="00BA4A12">
              <w:rPr>
                <w:sz w:val="12"/>
                <w:szCs w:val="12"/>
              </w:rPr>
              <w:t>60 028,99</w:t>
            </w:r>
          </w:p>
        </w:tc>
        <w:tc>
          <w:tcPr>
            <w:tcW w:w="383" w:type="pct"/>
            <w:tcBorders>
              <w:top w:val="nil"/>
              <w:left w:val="nil"/>
              <w:bottom w:val="nil"/>
              <w:right w:val="nil"/>
            </w:tcBorders>
            <w:shd w:val="clear" w:color="auto" w:fill="auto"/>
            <w:vAlign w:val="center"/>
            <w:hideMark/>
          </w:tcPr>
          <w:p w14:paraId="7163E2DE" w14:textId="77777777" w:rsidR="00BA4A12" w:rsidRPr="00BA4A12" w:rsidRDefault="00BA4A12" w:rsidP="00BA4A12">
            <w:pPr>
              <w:spacing w:line="240" w:lineRule="auto"/>
              <w:jc w:val="right"/>
              <w:rPr>
                <w:sz w:val="12"/>
                <w:szCs w:val="12"/>
              </w:rPr>
            </w:pPr>
          </w:p>
        </w:tc>
      </w:tr>
      <w:tr w:rsidR="00BA4A12" w:rsidRPr="00BA4A12" w14:paraId="59BF89FD" w14:textId="77777777" w:rsidTr="00BA4A12">
        <w:trPr>
          <w:trHeight w:val="85"/>
        </w:trPr>
        <w:tc>
          <w:tcPr>
            <w:tcW w:w="2876" w:type="pct"/>
            <w:tcBorders>
              <w:top w:val="nil"/>
              <w:left w:val="nil"/>
              <w:bottom w:val="nil"/>
              <w:right w:val="nil"/>
            </w:tcBorders>
            <w:shd w:val="clear" w:color="auto" w:fill="auto"/>
            <w:vAlign w:val="center"/>
            <w:hideMark/>
          </w:tcPr>
          <w:p w14:paraId="39B44177" w14:textId="77777777" w:rsidR="00BA4A12" w:rsidRPr="00BA4A12" w:rsidRDefault="00BA4A12" w:rsidP="00BA4A12">
            <w:pPr>
              <w:spacing w:line="240" w:lineRule="auto"/>
              <w:ind w:firstLineChars="100" w:firstLine="120"/>
              <w:rPr>
                <w:sz w:val="12"/>
                <w:szCs w:val="12"/>
              </w:rPr>
            </w:pPr>
            <w:r w:rsidRPr="00BA4A12">
              <w:rPr>
                <w:sz w:val="12"/>
                <w:szCs w:val="12"/>
              </w:rPr>
              <w:t>-"Muzyka i piosenki które łączą różne kultury"</w:t>
            </w:r>
          </w:p>
        </w:tc>
        <w:tc>
          <w:tcPr>
            <w:tcW w:w="413" w:type="pct"/>
            <w:tcBorders>
              <w:top w:val="nil"/>
              <w:left w:val="nil"/>
              <w:bottom w:val="nil"/>
              <w:right w:val="nil"/>
            </w:tcBorders>
            <w:shd w:val="clear" w:color="auto" w:fill="auto"/>
            <w:noWrap/>
            <w:vAlign w:val="bottom"/>
            <w:hideMark/>
          </w:tcPr>
          <w:p w14:paraId="534039B6"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61F2DFE5"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D8439CB" w14:textId="77777777" w:rsidR="00BA4A12" w:rsidRPr="00BA4A12" w:rsidRDefault="00BA4A12" w:rsidP="00BA4A12">
            <w:pPr>
              <w:spacing w:line="240" w:lineRule="auto"/>
              <w:jc w:val="right"/>
              <w:rPr>
                <w:sz w:val="12"/>
                <w:szCs w:val="12"/>
              </w:rPr>
            </w:pPr>
            <w:r w:rsidRPr="00BA4A12">
              <w:rPr>
                <w:sz w:val="12"/>
                <w:szCs w:val="12"/>
              </w:rPr>
              <w:t>41 993,95</w:t>
            </w:r>
          </w:p>
        </w:tc>
        <w:tc>
          <w:tcPr>
            <w:tcW w:w="383" w:type="pct"/>
            <w:tcBorders>
              <w:top w:val="nil"/>
              <w:left w:val="nil"/>
              <w:bottom w:val="nil"/>
              <w:right w:val="nil"/>
            </w:tcBorders>
            <w:shd w:val="clear" w:color="auto" w:fill="auto"/>
            <w:vAlign w:val="center"/>
            <w:hideMark/>
          </w:tcPr>
          <w:p w14:paraId="14AA0647" w14:textId="77777777" w:rsidR="00BA4A12" w:rsidRPr="00BA4A12" w:rsidRDefault="00BA4A12" w:rsidP="00BA4A12">
            <w:pPr>
              <w:spacing w:line="240" w:lineRule="auto"/>
              <w:jc w:val="right"/>
              <w:rPr>
                <w:sz w:val="12"/>
                <w:szCs w:val="12"/>
              </w:rPr>
            </w:pPr>
          </w:p>
        </w:tc>
      </w:tr>
      <w:tr w:rsidR="00BA4A12" w:rsidRPr="00BA4A12" w14:paraId="0EC365B8" w14:textId="77777777" w:rsidTr="00BA4A12">
        <w:trPr>
          <w:trHeight w:val="85"/>
        </w:trPr>
        <w:tc>
          <w:tcPr>
            <w:tcW w:w="2876" w:type="pct"/>
            <w:tcBorders>
              <w:top w:val="nil"/>
              <w:left w:val="nil"/>
              <w:bottom w:val="nil"/>
              <w:right w:val="nil"/>
            </w:tcBorders>
            <w:shd w:val="clear" w:color="auto" w:fill="auto"/>
            <w:vAlign w:val="center"/>
            <w:hideMark/>
          </w:tcPr>
          <w:p w14:paraId="241D9198" w14:textId="77777777" w:rsidR="00BA4A12" w:rsidRPr="00BA4A12" w:rsidRDefault="00BA4A12" w:rsidP="00BA4A12">
            <w:pPr>
              <w:spacing w:line="240" w:lineRule="auto"/>
              <w:ind w:firstLineChars="100" w:firstLine="120"/>
              <w:rPr>
                <w:sz w:val="12"/>
                <w:szCs w:val="12"/>
              </w:rPr>
            </w:pPr>
            <w:r w:rsidRPr="00BA4A12">
              <w:rPr>
                <w:sz w:val="12"/>
                <w:szCs w:val="12"/>
              </w:rPr>
              <w:t>-"Schuman mobilnie 2024/2025"</w:t>
            </w:r>
          </w:p>
        </w:tc>
        <w:tc>
          <w:tcPr>
            <w:tcW w:w="413" w:type="pct"/>
            <w:tcBorders>
              <w:top w:val="nil"/>
              <w:left w:val="nil"/>
              <w:bottom w:val="nil"/>
              <w:right w:val="nil"/>
            </w:tcBorders>
            <w:shd w:val="clear" w:color="auto" w:fill="auto"/>
            <w:noWrap/>
            <w:vAlign w:val="bottom"/>
            <w:hideMark/>
          </w:tcPr>
          <w:p w14:paraId="1D67302A"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1AAF7ABA"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903DF46" w14:textId="77777777" w:rsidR="00BA4A12" w:rsidRPr="00BA4A12" w:rsidRDefault="00BA4A12" w:rsidP="00BA4A12">
            <w:pPr>
              <w:spacing w:line="240" w:lineRule="auto"/>
              <w:jc w:val="right"/>
              <w:rPr>
                <w:sz w:val="12"/>
                <w:szCs w:val="12"/>
              </w:rPr>
            </w:pPr>
            <w:r w:rsidRPr="00BA4A12">
              <w:rPr>
                <w:sz w:val="12"/>
                <w:szCs w:val="12"/>
              </w:rPr>
              <w:t>29 933,19</w:t>
            </w:r>
          </w:p>
        </w:tc>
        <w:tc>
          <w:tcPr>
            <w:tcW w:w="383" w:type="pct"/>
            <w:tcBorders>
              <w:top w:val="nil"/>
              <w:left w:val="nil"/>
              <w:bottom w:val="nil"/>
              <w:right w:val="nil"/>
            </w:tcBorders>
            <w:shd w:val="clear" w:color="auto" w:fill="auto"/>
            <w:vAlign w:val="center"/>
            <w:hideMark/>
          </w:tcPr>
          <w:p w14:paraId="049978FE" w14:textId="77777777" w:rsidR="00BA4A12" w:rsidRPr="00BA4A12" w:rsidRDefault="00BA4A12" w:rsidP="00BA4A12">
            <w:pPr>
              <w:spacing w:line="240" w:lineRule="auto"/>
              <w:jc w:val="right"/>
              <w:rPr>
                <w:sz w:val="12"/>
                <w:szCs w:val="12"/>
              </w:rPr>
            </w:pPr>
          </w:p>
        </w:tc>
      </w:tr>
      <w:tr w:rsidR="00BA4A12" w:rsidRPr="00BA4A12" w14:paraId="7A9372F1" w14:textId="77777777" w:rsidTr="00BA4A12">
        <w:trPr>
          <w:trHeight w:val="85"/>
        </w:trPr>
        <w:tc>
          <w:tcPr>
            <w:tcW w:w="2876" w:type="pct"/>
            <w:tcBorders>
              <w:top w:val="nil"/>
              <w:left w:val="nil"/>
              <w:bottom w:val="nil"/>
              <w:right w:val="nil"/>
            </w:tcBorders>
            <w:shd w:val="clear" w:color="auto" w:fill="auto"/>
            <w:vAlign w:val="center"/>
            <w:hideMark/>
          </w:tcPr>
          <w:p w14:paraId="7921F538" w14:textId="77777777" w:rsidR="00BA4A12" w:rsidRPr="00BA4A12" w:rsidRDefault="00BA4A12" w:rsidP="00BA4A12">
            <w:pPr>
              <w:spacing w:line="240" w:lineRule="auto"/>
              <w:ind w:firstLineChars="100" w:firstLine="120"/>
              <w:rPr>
                <w:sz w:val="12"/>
                <w:szCs w:val="12"/>
              </w:rPr>
            </w:pPr>
            <w:r w:rsidRPr="00BA4A12">
              <w:rPr>
                <w:sz w:val="12"/>
                <w:szCs w:val="12"/>
              </w:rPr>
              <w:t>-"Nowoczesna edukacja zawodowa drogą do sukcesu"</w:t>
            </w:r>
          </w:p>
        </w:tc>
        <w:tc>
          <w:tcPr>
            <w:tcW w:w="413" w:type="pct"/>
            <w:tcBorders>
              <w:top w:val="nil"/>
              <w:left w:val="nil"/>
              <w:bottom w:val="nil"/>
              <w:right w:val="nil"/>
            </w:tcBorders>
            <w:shd w:val="clear" w:color="auto" w:fill="auto"/>
            <w:vAlign w:val="center"/>
            <w:hideMark/>
          </w:tcPr>
          <w:p w14:paraId="26C95A15" w14:textId="77777777" w:rsidR="00BA4A12" w:rsidRPr="00BA4A12" w:rsidRDefault="00BA4A12" w:rsidP="00BA4A12">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14:paraId="1591B17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1521A45" w14:textId="77777777" w:rsidR="00BA4A12" w:rsidRPr="00BA4A12" w:rsidRDefault="00BA4A12" w:rsidP="00BA4A12">
            <w:pPr>
              <w:spacing w:line="240" w:lineRule="auto"/>
              <w:jc w:val="right"/>
              <w:rPr>
                <w:sz w:val="12"/>
                <w:szCs w:val="12"/>
              </w:rPr>
            </w:pPr>
            <w:r w:rsidRPr="00BA4A12">
              <w:rPr>
                <w:sz w:val="12"/>
                <w:szCs w:val="12"/>
              </w:rPr>
              <w:t>7 399,79</w:t>
            </w:r>
          </w:p>
        </w:tc>
        <w:tc>
          <w:tcPr>
            <w:tcW w:w="383" w:type="pct"/>
            <w:tcBorders>
              <w:top w:val="nil"/>
              <w:left w:val="nil"/>
              <w:bottom w:val="nil"/>
              <w:right w:val="nil"/>
            </w:tcBorders>
            <w:shd w:val="clear" w:color="auto" w:fill="auto"/>
            <w:vAlign w:val="center"/>
            <w:hideMark/>
          </w:tcPr>
          <w:p w14:paraId="15C67C18" w14:textId="77777777" w:rsidR="00BA4A12" w:rsidRPr="00BA4A12" w:rsidRDefault="00BA4A12" w:rsidP="00BA4A12">
            <w:pPr>
              <w:spacing w:line="240" w:lineRule="auto"/>
              <w:jc w:val="right"/>
              <w:rPr>
                <w:sz w:val="12"/>
                <w:szCs w:val="12"/>
              </w:rPr>
            </w:pPr>
          </w:p>
        </w:tc>
      </w:tr>
      <w:tr w:rsidR="00BA4A12" w:rsidRPr="00BA4A12" w14:paraId="0CF9C75E" w14:textId="77777777" w:rsidTr="00BA4A12">
        <w:trPr>
          <w:trHeight w:val="85"/>
        </w:trPr>
        <w:tc>
          <w:tcPr>
            <w:tcW w:w="2876" w:type="pct"/>
            <w:tcBorders>
              <w:top w:val="nil"/>
              <w:left w:val="nil"/>
              <w:bottom w:val="nil"/>
              <w:right w:val="nil"/>
            </w:tcBorders>
            <w:shd w:val="clear" w:color="auto" w:fill="auto"/>
            <w:vAlign w:val="center"/>
            <w:hideMark/>
          </w:tcPr>
          <w:p w14:paraId="05AD79AC"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14:paraId="6B21612C"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14:paraId="7A99BCD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76EE2E4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2A72B0E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260794" w14:textId="77777777" w:rsidTr="00BA4A12">
        <w:trPr>
          <w:trHeight w:val="85"/>
        </w:trPr>
        <w:tc>
          <w:tcPr>
            <w:tcW w:w="2876" w:type="pct"/>
            <w:tcBorders>
              <w:top w:val="nil"/>
              <w:left w:val="nil"/>
              <w:bottom w:val="nil"/>
              <w:right w:val="nil"/>
            </w:tcBorders>
            <w:shd w:val="clear" w:color="000000" w:fill="EAF1F6"/>
            <w:vAlign w:val="center"/>
            <w:hideMark/>
          </w:tcPr>
          <w:p w14:paraId="65622A20" w14:textId="77777777" w:rsidR="00BA4A12" w:rsidRPr="00BA4A12" w:rsidRDefault="00BA4A12" w:rsidP="00BA4A12">
            <w:pPr>
              <w:spacing w:line="240" w:lineRule="auto"/>
              <w:rPr>
                <w:b/>
                <w:bCs/>
                <w:sz w:val="12"/>
                <w:szCs w:val="12"/>
              </w:rPr>
            </w:pPr>
            <w:r w:rsidRPr="00BA4A12">
              <w:rPr>
                <w:b/>
                <w:bCs/>
                <w:sz w:val="12"/>
                <w:szCs w:val="12"/>
              </w:rPr>
              <w:t>Inne zadania (utrzymanie związków zawodowych, wypłata zasądzonych rent za zlikwidowanie jednostki) - zadanie 10</w:t>
            </w:r>
          </w:p>
        </w:tc>
        <w:tc>
          <w:tcPr>
            <w:tcW w:w="413" w:type="pct"/>
            <w:tcBorders>
              <w:top w:val="nil"/>
              <w:left w:val="nil"/>
              <w:bottom w:val="nil"/>
              <w:right w:val="nil"/>
            </w:tcBorders>
            <w:shd w:val="clear" w:color="000000" w:fill="EAF1F6"/>
            <w:vAlign w:val="center"/>
            <w:hideMark/>
          </w:tcPr>
          <w:p w14:paraId="01F70AAF" w14:textId="77777777" w:rsidR="00BA4A12" w:rsidRPr="00BA4A12" w:rsidRDefault="00BA4A12" w:rsidP="00BA4A12">
            <w:pPr>
              <w:spacing w:line="240" w:lineRule="auto"/>
              <w:rPr>
                <w:sz w:val="12"/>
                <w:szCs w:val="12"/>
              </w:rPr>
            </w:pPr>
            <w:r w:rsidRPr="00BA4A12">
              <w:rPr>
                <w:sz w:val="12"/>
                <w:szCs w:val="12"/>
              </w:rPr>
              <w:t> </w:t>
            </w:r>
          </w:p>
        </w:tc>
        <w:tc>
          <w:tcPr>
            <w:tcW w:w="614" w:type="pct"/>
            <w:tcBorders>
              <w:top w:val="nil"/>
              <w:left w:val="nil"/>
              <w:bottom w:val="nil"/>
              <w:right w:val="nil"/>
            </w:tcBorders>
            <w:shd w:val="clear" w:color="000000" w:fill="EAF1F6"/>
            <w:vAlign w:val="center"/>
            <w:hideMark/>
          </w:tcPr>
          <w:p w14:paraId="7D61951E" w14:textId="77777777" w:rsidR="00BA4A12" w:rsidRPr="00BA4A12" w:rsidRDefault="00BA4A12" w:rsidP="00BA4A12">
            <w:pPr>
              <w:spacing w:line="240" w:lineRule="auto"/>
              <w:jc w:val="right"/>
              <w:rPr>
                <w:b/>
                <w:bCs/>
                <w:sz w:val="12"/>
                <w:szCs w:val="12"/>
              </w:rPr>
            </w:pPr>
            <w:r w:rsidRPr="00BA4A12">
              <w:rPr>
                <w:b/>
                <w:bCs/>
                <w:sz w:val="12"/>
                <w:szCs w:val="12"/>
              </w:rPr>
              <w:t>9 200</w:t>
            </w:r>
          </w:p>
        </w:tc>
        <w:tc>
          <w:tcPr>
            <w:tcW w:w="714" w:type="pct"/>
            <w:tcBorders>
              <w:top w:val="nil"/>
              <w:left w:val="nil"/>
              <w:bottom w:val="nil"/>
              <w:right w:val="nil"/>
            </w:tcBorders>
            <w:shd w:val="clear" w:color="000000" w:fill="EAF1F6"/>
            <w:vAlign w:val="center"/>
            <w:hideMark/>
          </w:tcPr>
          <w:p w14:paraId="23A28CEC" w14:textId="77777777" w:rsidR="00BA4A12" w:rsidRPr="00BA4A12" w:rsidRDefault="00BA4A12" w:rsidP="00BA4A12">
            <w:pPr>
              <w:spacing w:line="240" w:lineRule="auto"/>
              <w:jc w:val="right"/>
              <w:rPr>
                <w:b/>
                <w:bCs/>
                <w:sz w:val="12"/>
                <w:szCs w:val="12"/>
              </w:rPr>
            </w:pPr>
            <w:r w:rsidRPr="00BA4A12">
              <w:rPr>
                <w:b/>
                <w:bCs/>
                <w:sz w:val="12"/>
                <w:szCs w:val="12"/>
              </w:rPr>
              <w:t>9 199,97</w:t>
            </w:r>
          </w:p>
        </w:tc>
        <w:tc>
          <w:tcPr>
            <w:tcW w:w="383" w:type="pct"/>
            <w:tcBorders>
              <w:top w:val="nil"/>
              <w:left w:val="nil"/>
              <w:bottom w:val="nil"/>
              <w:right w:val="nil"/>
            </w:tcBorders>
            <w:shd w:val="clear" w:color="000000" w:fill="EAF1F6"/>
            <w:vAlign w:val="center"/>
            <w:hideMark/>
          </w:tcPr>
          <w:p w14:paraId="2E050F3B"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729E61D0" w14:textId="77777777" w:rsidTr="00BA4A12">
        <w:trPr>
          <w:trHeight w:val="85"/>
        </w:trPr>
        <w:tc>
          <w:tcPr>
            <w:tcW w:w="2876" w:type="pct"/>
            <w:tcBorders>
              <w:top w:val="nil"/>
              <w:left w:val="nil"/>
              <w:bottom w:val="nil"/>
              <w:right w:val="nil"/>
            </w:tcBorders>
            <w:shd w:val="clear" w:color="auto" w:fill="auto"/>
            <w:vAlign w:val="center"/>
            <w:hideMark/>
          </w:tcPr>
          <w:p w14:paraId="34FD74A2" w14:textId="77777777" w:rsidR="00BA4A12" w:rsidRPr="00BA4A12" w:rsidRDefault="00BA4A12" w:rsidP="00BA4A12">
            <w:pPr>
              <w:spacing w:line="240" w:lineRule="auto"/>
              <w:jc w:val="right"/>
              <w:rPr>
                <w:b/>
                <w:bCs/>
                <w:sz w:val="12"/>
                <w:szCs w:val="12"/>
              </w:rPr>
            </w:pPr>
          </w:p>
        </w:tc>
        <w:tc>
          <w:tcPr>
            <w:tcW w:w="413" w:type="pct"/>
            <w:tcBorders>
              <w:top w:val="nil"/>
              <w:left w:val="nil"/>
              <w:bottom w:val="nil"/>
              <w:right w:val="nil"/>
            </w:tcBorders>
            <w:shd w:val="clear" w:color="auto" w:fill="auto"/>
            <w:vAlign w:val="center"/>
            <w:hideMark/>
          </w:tcPr>
          <w:p w14:paraId="7A7049B5"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0C8A34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C2DDF98"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6E7B88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0A5A61" w14:textId="77777777" w:rsidTr="00BA4A12">
        <w:trPr>
          <w:trHeight w:val="85"/>
        </w:trPr>
        <w:tc>
          <w:tcPr>
            <w:tcW w:w="2876" w:type="pct"/>
            <w:tcBorders>
              <w:top w:val="nil"/>
              <w:left w:val="nil"/>
              <w:bottom w:val="nil"/>
              <w:right w:val="nil"/>
            </w:tcBorders>
            <w:shd w:val="clear" w:color="auto" w:fill="auto"/>
            <w:vAlign w:val="center"/>
            <w:hideMark/>
          </w:tcPr>
          <w:p w14:paraId="411B5BCD"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Cel:</w:t>
            </w:r>
            <w:r w:rsidRPr="00BA4A12">
              <w:rPr>
                <w:i/>
                <w:iCs/>
                <w:sz w:val="12"/>
                <w:szCs w:val="12"/>
              </w:rPr>
              <w:t xml:space="preserve"> realizacja obowiązków nałożonych na m.st. Warszawa w przedmiotowym zakresie zadania</w:t>
            </w:r>
          </w:p>
        </w:tc>
        <w:tc>
          <w:tcPr>
            <w:tcW w:w="413" w:type="pct"/>
            <w:tcBorders>
              <w:top w:val="nil"/>
              <w:left w:val="nil"/>
              <w:bottom w:val="nil"/>
              <w:right w:val="nil"/>
            </w:tcBorders>
            <w:shd w:val="clear" w:color="auto" w:fill="auto"/>
            <w:vAlign w:val="center"/>
            <w:hideMark/>
          </w:tcPr>
          <w:p w14:paraId="519DAF66"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95EB36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3116082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542C8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9EC1F4" w14:textId="77777777" w:rsidTr="00BA4A12">
        <w:trPr>
          <w:trHeight w:val="85"/>
        </w:trPr>
        <w:tc>
          <w:tcPr>
            <w:tcW w:w="2876" w:type="pct"/>
            <w:tcBorders>
              <w:top w:val="nil"/>
              <w:left w:val="nil"/>
              <w:bottom w:val="nil"/>
              <w:right w:val="nil"/>
            </w:tcBorders>
            <w:shd w:val="clear" w:color="auto" w:fill="auto"/>
            <w:vAlign w:val="center"/>
            <w:hideMark/>
          </w:tcPr>
          <w:p w14:paraId="4E3A2E7A"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2915E619"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48291683"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B5179BA"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FB7C2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980A1C" w14:textId="77777777" w:rsidTr="00BA4A12">
        <w:trPr>
          <w:trHeight w:val="85"/>
        </w:trPr>
        <w:tc>
          <w:tcPr>
            <w:tcW w:w="2876" w:type="pct"/>
            <w:tcBorders>
              <w:top w:val="nil"/>
              <w:left w:val="nil"/>
              <w:bottom w:val="nil"/>
              <w:right w:val="nil"/>
            </w:tcBorders>
            <w:shd w:val="clear" w:color="auto" w:fill="auto"/>
            <w:vAlign w:val="center"/>
            <w:hideMark/>
          </w:tcPr>
          <w:p w14:paraId="60838B4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80195</w:t>
            </w:r>
          </w:p>
        </w:tc>
        <w:tc>
          <w:tcPr>
            <w:tcW w:w="413" w:type="pct"/>
            <w:tcBorders>
              <w:top w:val="nil"/>
              <w:left w:val="nil"/>
              <w:bottom w:val="nil"/>
              <w:right w:val="nil"/>
            </w:tcBorders>
            <w:shd w:val="clear" w:color="auto" w:fill="auto"/>
            <w:vAlign w:val="center"/>
            <w:hideMark/>
          </w:tcPr>
          <w:p w14:paraId="3183E4C3"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BEBD3E0" w14:textId="77777777" w:rsidR="00BA4A12" w:rsidRPr="00BA4A12" w:rsidRDefault="00BA4A12" w:rsidP="00BA4A12">
            <w:pPr>
              <w:spacing w:line="240" w:lineRule="auto"/>
              <w:jc w:val="right"/>
              <w:rPr>
                <w:sz w:val="12"/>
                <w:szCs w:val="12"/>
              </w:rPr>
            </w:pPr>
            <w:r w:rsidRPr="00BA4A12">
              <w:rPr>
                <w:sz w:val="12"/>
                <w:szCs w:val="12"/>
              </w:rPr>
              <w:t>3 200</w:t>
            </w:r>
          </w:p>
        </w:tc>
        <w:tc>
          <w:tcPr>
            <w:tcW w:w="714" w:type="pct"/>
            <w:tcBorders>
              <w:top w:val="nil"/>
              <w:left w:val="nil"/>
              <w:bottom w:val="nil"/>
              <w:right w:val="nil"/>
            </w:tcBorders>
            <w:shd w:val="clear" w:color="auto" w:fill="auto"/>
            <w:noWrap/>
            <w:vAlign w:val="center"/>
            <w:hideMark/>
          </w:tcPr>
          <w:p w14:paraId="112BF359" w14:textId="77777777" w:rsidR="00BA4A12" w:rsidRPr="00BA4A12" w:rsidRDefault="00BA4A12" w:rsidP="00BA4A12">
            <w:pPr>
              <w:spacing w:line="240" w:lineRule="auto"/>
              <w:jc w:val="right"/>
              <w:rPr>
                <w:sz w:val="12"/>
                <w:szCs w:val="12"/>
              </w:rPr>
            </w:pPr>
            <w:r w:rsidRPr="00BA4A12">
              <w:rPr>
                <w:sz w:val="12"/>
                <w:szCs w:val="12"/>
              </w:rPr>
              <w:t>3 200,00</w:t>
            </w:r>
          </w:p>
        </w:tc>
        <w:tc>
          <w:tcPr>
            <w:tcW w:w="383" w:type="pct"/>
            <w:tcBorders>
              <w:top w:val="nil"/>
              <w:left w:val="nil"/>
              <w:bottom w:val="nil"/>
              <w:right w:val="nil"/>
            </w:tcBorders>
            <w:shd w:val="clear" w:color="auto" w:fill="auto"/>
            <w:noWrap/>
            <w:vAlign w:val="center"/>
            <w:hideMark/>
          </w:tcPr>
          <w:p w14:paraId="5E234EEF"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2C0AC2E" w14:textId="77777777" w:rsidTr="00BA4A12">
        <w:trPr>
          <w:trHeight w:val="85"/>
        </w:trPr>
        <w:tc>
          <w:tcPr>
            <w:tcW w:w="2876" w:type="pct"/>
            <w:tcBorders>
              <w:top w:val="nil"/>
              <w:left w:val="nil"/>
              <w:bottom w:val="nil"/>
              <w:right w:val="nil"/>
            </w:tcBorders>
            <w:shd w:val="clear" w:color="auto" w:fill="auto"/>
            <w:vAlign w:val="center"/>
            <w:hideMark/>
          </w:tcPr>
          <w:p w14:paraId="62C87B22"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4028B29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74578877"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D1B3FF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797258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FF4148" w14:textId="77777777" w:rsidTr="00BA4A12">
        <w:trPr>
          <w:trHeight w:val="85"/>
        </w:trPr>
        <w:tc>
          <w:tcPr>
            <w:tcW w:w="2876" w:type="pct"/>
            <w:tcBorders>
              <w:top w:val="nil"/>
              <w:left w:val="nil"/>
              <w:bottom w:val="nil"/>
              <w:right w:val="nil"/>
            </w:tcBorders>
            <w:shd w:val="clear" w:color="auto" w:fill="auto"/>
            <w:vAlign w:val="center"/>
            <w:hideMark/>
          </w:tcPr>
          <w:p w14:paraId="249A378E" w14:textId="77777777" w:rsidR="00BA4A12" w:rsidRPr="00BA4A12" w:rsidRDefault="00BA4A12" w:rsidP="00BA4A12">
            <w:pPr>
              <w:spacing w:line="240" w:lineRule="auto"/>
              <w:rPr>
                <w:sz w:val="12"/>
                <w:szCs w:val="12"/>
              </w:rPr>
            </w:pPr>
            <w:r w:rsidRPr="00BA4A12">
              <w:rPr>
                <w:sz w:val="12"/>
                <w:szCs w:val="12"/>
              </w:rPr>
              <w:t>Realizacja inicjatywy „80 drzew na terenie placówek edukacyjnych m.st. Warszawy w związku z 80. rocznicą Powstania Warszawskiego”.</w:t>
            </w:r>
          </w:p>
        </w:tc>
        <w:tc>
          <w:tcPr>
            <w:tcW w:w="413" w:type="pct"/>
            <w:tcBorders>
              <w:top w:val="nil"/>
              <w:left w:val="nil"/>
              <w:bottom w:val="nil"/>
              <w:right w:val="nil"/>
            </w:tcBorders>
            <w:shd w:val="clear" w:color="auto" w:fill="auto"/>
            <w:vAlign w:val="center"/>
            <w:hideMark/>
          </w:tcPr>
          <w:p w14:paraId="4B520A1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255912F5"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6539003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6CB300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E03C09" w14:textId="77777777" w:rsidTr="00BA4A12">
        <w:trPr>
          <w:trHeight w:val="85"/>
        </w:trPr>
        <w:tc>
          <w:tcPr>
            <w:tcW w:w="2876" w:type="pct"/>
            <w:tcBorders>
              <w:top w:val="nil"/>
              <w:left w:val="nil"/>
              <w:bottom w:val="nil"/>
              <w:right w:val="nil"/>
            </w:tcBorders>
            <w:shd w:val="clear" w:color="auto" w:fill="auto"/>
            <w:vAlign w:val="center"/>
            <w:hideMark/>
          </w:tcPr>
          <w:p w14:paraId="1A7849D7"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3B5790D"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3F1A730"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8A7B08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42B3D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AF0803" w14:textId="77777777" w:rsidTr="00BA4A12">
        <w:trPr>
          <w:trHeight w:val="85"/>
        </w:trPr>
        <w:tc>
          <w:tcPr>
            <w:tcW w:w="2876" w:type="pct"/>
            <w:tcBorders>
              <w:top w:val="nil"/>
              <w:left w:val="nil"/>
              <w:bottom w:val="nil"/>
              <w:right w:val="nil"/>
            </w:tcBorders>
            <w:shd w:val="clear" w:color="auto" w:fill="auto"/>
            <w:vAlign w:val="center"/>
            <w:hideMark/>
          </w:tcPr>
          <w:p w14:paraId="2A6C2360"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195E854"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vAlign w:val="center"/>
            <w:hideMark/>
          </w:tcPr>
          <w:p w14:paraId="3EFE98CF"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839232D"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14:paraId="5307575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A61D1D" w14:textId="77777777" w:rsidTr="00BA4A12">
        <w:trPr>
          <w:trHeight w:val="85"/>
        </w:trPr>
        <w:tc>
          <w:tcPr>
            <w:tcW w:w="2876" w:type="pct"/>
            <w:tcBorders>
              <w:top w:val="nil"/>
              <w:left w:val="nil"/>
              <w:bottom w:val="nil"/>
              <w:right w:val="nil"/>
            </w:tcBorders>
            <w:shd w:val="clear" w:color="auto" w:fill="auto"/>
            <w:vAlign w:val="center"/>
            <w:hideMark/>
          </w:tcPr>
          <w:p w14:paraId="64D33FA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173D6DA4"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AA3F81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6F72013E"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3A694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09F06E" w14:textId="77777777" w:rsidTr="00BA4A12">
        <w:trPr>
          <w:trHeight w:val="85"/>
        </w:trPr>
        <w:tc>
          <w:tcPr>
            <w:tcW w:w="2876" w:type="pct"/>
            <w:tcBorders>
              <w:top w:val="nil"/>
              <w:left w:val="nil"/>
              <w:bottom w:val="nil"/>
              <w:right w:val="nil"/>
            </w:tcBorders>
            <w:shd w:val="clear" w:color="auto" w:fill="auto"/>
            <w:vAlign w:val="center"/>
            <w:hideMark/>
          </w:tcPr>
          <w:p w14:paraId="07B7A952"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vAlign w:val="center"/>
            <w:hideMark/>
          </w:tcPr>
          <w:p w14:paraId="2BE762B7"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66C2DB99"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C6F639B"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384D282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E96903" w14:textId="77777777" w:rsidTr="00BA4A12">
        <w:trPr>
          <w:trHeight w:val="85"/>
        </w:trPr>
        <w:tc>
          <w:tcPr>
            <w:tcW w:w="2876" w:type="pct"/>
            <w:tcBorders>
              <w:top w:val="nil"/>
              <w:left w:val="nil"/>
              <w:bottom w:val="nil"/>
              <w:right w:val="nil"/>
            </w:tcBorders>
            <w:shd w:val="clear" w:color="auto" w:fill="auto"/>
            <w:vAlign w:val="center"/>
            <w:hideMark/>
          </w:tcPr>
          <w:p w14:paraId="2F596F66" w14:textId="77777777" w:rsidR="00BA4A12" w:rsidRPr="00BA4A12" w:rsidRDefault="00BA4A12" w:rsidP="00BA4A12">
            <w:pPr>
              <w:spacing w:line="240" w:lineRule="auto"/>
              <w:rPr>
                <w:sz w:val="12"/>
                <w:szCs w:val="12"/>
              </w:rPr>
            </w:pPr>
            <w:r w:rsidRPr="00BA4A12">
              <w:rPr>
                <w:sz w:val="12"/>
                <w:szCs w:val="12"/>
              </w:rPr>
              <w:t>Zakup usług pozostałych</w:t>
            </w:r>
          </w:p>
        </w:tc>
        <w:tc>
          <w:tcPr>
            <w:tcW w:w="413" w:type="pct"/>
            <w:tcBorders>
              <w:top w:val="nil"/>
              <w:left w:val="nil"/>
              <w:bottom w:val="nil"/>
              <w:right w:val="nil"/>
            </w:tcBorders>
            <w:shd w:val="clear" w:color="auto" w:fill="auto"/>
            <w:noWrap/>
            <w:vAlign w:val="center"/>
            <w:hideMark/>
          </w:tcPr>
          <w:p w14:paraId="151361D1"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39C5D87" w14:textId="77777777" w:rsidR="00BA4A12" w:rsidRPr="00BA4A12" w:rsidRDefault="00BA4A12" w:rsidP="00BA4A12">
            <w:pPr>
              <w:spacing w:line="240" w:lineRule="auto"/>
              <w:jc w:val="right"/>
              <w:rPr>
                <w:sz w:val="12"/>
                <w:szCs w:val="12"/>
              </w:rPr>
            </w:pPr>
            <w:r w:rsidRPr="00BA4A12">
              <w:rPr>
                <w:sz w:val="12"/>
                <w:szCs w:val="12"/>
              </w:rPr>
              <w:t>3 200</w:t>
            </w:r>
          </w:p>
        </w:tc>
        <w:tc>
          <w:tcPr>
            <w:tcW w:w="714" w:type="pct"/>
            <w:tcBorders>
              <w:top w:val="nil"/>
              <w:left w:val="nil"/>
              <w:bottom w:val="nil"/>
              <w:right w:val="nil"/>
            </w:tcBorders>
            <w:shd w:val="clear" w:color="auto" w:fill="auto"/>
            <w:noWrap/>
            <w:vAlign w:val="center"/>
            <w:hideMark/>
          </w:tcPr>
          <w:p w14:paraId="40BCCC46" w14:textId="77777777" w:rsidR="00BA4A12" w:rsidRPr="00BA4A12" w:rsidRDefault="00BA4A12" w:rsidP="00BA4A12">
            <w:pPr>
              <w:spacing w:line="240" w:lineRule="auto"/>
              <w:jc w:val="right"/>
              <w:rPr>
                <w:sz w:val="12"/>
                <w:szCs w:val="12"/>
              </w:rPr>
            </w:pPr>
            <w:r w:rsidRPr="00BA4A12">
              <w:rPr>
                <w:sz w:val="12"/>
                <w:szCs w:val="12"/>
              </w:rPr>
              <w:t>3 200,00</w:t>
            </w:r>
          </w:p>
        </w:tc>
        <w:tc>
          <w:tcPr>
            <w:tcW w:w="383" w:type="pct"/>
            <w:tcBorders>
              <w:top w:val="nil"/>
              <w:left w:val="nil"/>
              <w:bottom w:val="nil"/>
              <w:right w:val="nil"/>
            </w:tcBorders>
            <w:shd w:val="clear" w:color="auto" w:fill="auto"/>
            <w:noWrap/>
            <w:vAlign w:val="center"/>
            <w:hideMark/>
          </w:tcPr>
          <w:p w14:paraId="25F5772B"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24540D12" w14:textId="77777777" w:rsidTr="00BA4A12">
        <w:trPr>
          <w:trHeight w:val="85"/>
        </w:trPr>
        <w:tc>
          <w:tcPr>
            <w:tcW w:w="2876" w:type="pct"/>
            <w:tcBorders>
              <w:top w:val="nil"/>
              <w:left w:val="nil"/>
              <w:bottom w:val="nil"/>
              <w:right w:val="nil"/>
            </w:tcBorders>
            <w:shd w:val="clear" w:color="auto" w:fill="auto"/>
            <w:vAlign w:val="center"/>
            <w:hideMark/>
          </w:tcPr>
          <w:p w14:paraId="196E815E"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3F65AE7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AE3EC38"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54E9EF04"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D83620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47404B" w14:textId="77777777" w:rsidTr="00BA4A12">
        <w:trPr>
          <w:trHeight w:val="85"/>
        </w:trPr>
        <w:tc>
          <w:tcPr>
            <w:tcW w:w="2876" w:type="pct"/>
            <w:tcBorders>
              <w:top w:val="nil"/>
              <w:left w:val="nil"/>
              <w:bottom w:val="nil"/>
              <w:right w:val="nil"/>
            </w:tcBorders>
            <w:shd w:val="clear" w:color="auto" w:fill="auto"/>
            <w:vAlign w:val="center"/>
            <w:hideMark/>
          </w:tcPr>
          <w:p w14:paraId="4786284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85495</w:t>
            </w:r>
          </w:p>
        </w:tc>
        <w:tc>
          <w:tcPr>
            <w:tcW w:w="413" w:type="pct"/>
            <w:tcBorders>
              <w:top w:val="nil"/>
              <w:left w:val="nil"/>
              <w:bottom w:val="nil"/>
              <w:right w:val="nil"/>
            </w:tcBorders>
            <w:shd w:val="clear" w:color="auto" w:fill="auto"/>
            <w:noWrap/>
            <w:vAlign w:val="center"/>
            <w:hideMark/>
          </w:tcPr>
          <w:p w14:paraId="00C51E18"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25202575" w14:textId="77777777" w:rsidR="00BA4A12" w:rsidRPr="00BA4A12" w:rsidRDefault="00BA4A12" w:rsidP="00BA4A12">
            <w:pPr>
              <w:spacing w:line="240" w:lineRule="auto"/>
              <w:jc w:val="right"/>
              <w:rPr>
                <w:sz w:val="12"/>
                <w:szCs w:val="12"/>
              </w:rPr>
            </w:pPr>
            <w:r w:rsidRPr="00BA4A12">
              <w:rPr>
                <w:sz w:val="12"/>
                <w:szCs w:val="12"/>
              </w:rPr>
              <w:t>6 000</w:t>
            </w:r>
          </w:p>
        </w:tc>
        <w:tc>
          <w:tcPr>
            <w:tcW w:w="714" w:type="pct"/>
            <w:tcBorders>
              <w:top w:val="nil"/>
              <w:left w:val="nil"/>
              <w:bottom w:val="nil"/>
              <w:right w:val="nil"/>
            </w:tcBorders>
            <w:shd w:val="clear" w:color="auto" w:fill="auto"/>
            <w:noWrap/>
            <w:vAlign w:val="center"/>
            <w:hideMark/>
          </w:tcPr>
          <w:p w14:paraId="5D49CFD2" w14:textId="77777777" w:rsidR="00BA4A12" w:rsidRPr="00BA4A12" w:rsidRDefault="00BA4A12" w:rsidP="00BA4A12">
            <w:pPr>
              <w:spacing w:line="240" w:lineRule="auto"/>
              <w:jc w:val="right"/>
              <w:rPr>
                <w:sz w:val="12"/>
                <w:szCs w:val="12"/>
              </w:rPr>
            </w:pPr>
            <w:r w:rsidRPr="00BA4A12">
              <w:rPr>
                <w:sz w:val="12"/>
                <w:szCs w:val="12"/>
              </w:rPr>
              <w:t>5 999,97</w:t>
            </w:r>
          </w:p>
        </w:tc>
        <w:tc>
          <w:tcPr>
            <w:tcW w:w="383" w:type="pct"/>
            <w:tcBorders>
              <w:top w:val="nil"/>
              <w:left w:val="nil"/>
              <w:bottom w:val="nil"/>
              <w:right w:val="nil"/>
            </w:tcBorders>
            <w:shd w:val="clear" w:color="auto" w:fill="auto"/>
            <w:noWrap/>
            <w:vAlign w:val="center"/>
            <w:hideMark/>
          </w:tcPr>
          <w:p w14:paraId="73B69A38"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C91D3DC" w14:textId="77777777" w:rsidTr="00BA4A12">
        <w:trPr>
          <w:trHeight w:val="85"/>
        </w:trPr>
        <w:tc>
          <w:tcPr>
            <w:tcW w:w="2876" w:type="pct"/>
            <w:tcBorders>
              <w:top w:val="nil"/>
              <w:left w:val="nil"/>
              <w:bottom w:val="nil"/>
              <w:right w:val="nil"/>
            </w:tcBorders>
            <w:shd w:val="clear" w:color="auto" w:fill="auto"/>
            <w:vAlign w:val="center"/>
            <w:hideMark/>
          </w:tcPr>
          <w:p w14:paraId="2B7A5118" w14:textId="77777777" w:rsidR="00BA4A12" w:rsidRPr="00BA4A12" w:rsidRDefault="00BA4A12" w:rsidP="00BA4A12">
            <w:pPr>
              <w:spacing w:line="240" w:lineRule="auto"/>
              <w:jc w:val="right"/>
              <w:rPr>
                <w:sz w:val="12"/>
                <w:szCs w:val="12"/>
              </w:rPr>
            </w:pPr>
          </w:p>
        </w:tc>
        <w:tc>
          <w:tcPr>
            <w:tcW w:w="413" w:type="pct"/>
            <w:tcBorders>
              <w:top w:val="nil"/>
              <w:left w:val="nil"/>
              <w:bottom w:val="nil"/>
              <w:right w:val="nil"/>
            </w:tcBorders>
            <w:shd w:val="clear" w:color="auto" w:fill="auto"/>
            <w:noWrap/>
            <w:vAlign w:val="center"/>
            <w:hideMark/>
          </w:tcPr>
          <w:p w14:paraId="0E85C303"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3C9713E5"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0AE30ED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3BBF4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3D4227" w14:textId="77777777" w:rsidTr="00BA4A12">
        <w:trPr>
          <w:trHeight w:val="85"/>
        </w:trPr>
        <w:tc>
          <w:tcPr>
            <w:tcW w:w="2876" w:type="pct"/>
            <w:tcBorders>
              <w:top w:val="nil"/>
              <w:left w:val="nil"/>
              <w:bottom w:val="nil"/>
              <w:right w:val="nil"/>
            </w:tcBorders>
            <w:shd w:val="clear" w:color="auto" w:fill="auto"/>
            <w:vAlign w:val="center"/>
            <w:hideMark/>
          </w:tcPr>
          <w:p w14:paraId="21795D0A" w14:textId="77777777" w:rsidR="00BA4A12" w:rsidRPr="00BA4A12" w:rsidRDefault="00BA4A12" w:rsidP="00BA4A12">
            <w:pPr>
              <w:spacing w:line="240" w:lineRule="auto"/>
              <w:rPr>
                <w:sz w:val="12"/>
                <w:szCs w:val="12"/>
              </w:rPr>
            </w:pPr>
            <w:r w:rsidRPr="00BA4A12">
              <w:rPr>
                <w:sz w:val="12"/>
                <w:szCs w:val="12"/>
              </w:rPr>
              <w:t>Wydatki na działania rozwijające wolontariat w ramach projektu "Ochotnicy warszawscy".</w:t>
            </w:r>
          </w:p>
        </w:tc>
        <w:tc>
          <w:tcPr>
            <w:tcW w:w="413" w:type="pct"/>
            <w:tcBorders>
              <w:top w:val="nil"/>
              <w:left w:val="nil"/>
              <w:bottom w:val="nil"/>
              <w:right w:val="nil"/>
            </w:tcBorders>
            <w:shd w:val="clear" w:color="auto" w:fill="auto"/>
            <w:vAlign w:val="center"/>
            <w:hideMark/>
          </w:tcPr>
          <w:p w14:paraId="47F3125D"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vAlign w:val="center"/>
            <w:hideMark/>
          </w:tcPr>
          <w:p w14:paraId="5314496F"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14:paraId="4C520462"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17F145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60A622" w14:textId="77777777" w:rsidTr="00BA4A12">
        <w:trPr>
          <w:trHeight w:val="85"/>
        </w:trPr>
        <w:tc>
          <w:tcPr>
            <w:tcW w:w="2876" w:type="pct"/>
            <w:tcBorders>
              <w:top w:val="nil"/>
              <w:left w:val="nil"/>
              <w:bottom w:val="nil"/>
              <w:right w:val="nil"/>
            </w:tcBorders>
            <w:shd w:val="clear" w:color="auto" w:fill="auto"/>
            <w:vAlign w:val="center"/>
            <w:hideMark/>
          </w:tcPr>
          <w:p w14:paraId="601F8A24"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3503605B"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5D94430C"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BDD01D9"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089C972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B2337B" w14:textId="77777777" w:rsidTr="00BA4A12">
        <w:trPr>
          <w:trHeight w:val="85"/>
        </w:trPr>
        <w:tc>
          <w:tcPr>
            <w:tcW w:w="2876" w:type="pct"/>
            <w:tcBorders>
              <w:top w:val="nil"/>
              <w:left w:val="nil"/>
              <w:bottom w:val="nil"/>
              <w:right w:val="nil"/>
            </w:tcBorders>
            <w:shd w:val="clear" w:color="auto" w:fill="auto"/>
            <w:vAlign w:val="center"/>
            <w:hideMark/>
          </w:tcPr>
          <w:p w14:paraId="68D2722A" w14:textId="77777777" w:rsidR="00BA4A12" w:rsidRPr="00BA4A12" w:rsidRDefault="00BA4A12" w:rsidP="00BA4A12">
            <w:pPr>
              <w:spacing w:line="240" w:lineRule="auto"/>
              <w:rPr>
                <w:i/>
                <w:iCs/>
                <w:sz w:val="12"/>
                <w:szCs w:val="12"/>
              </w:rPr>
            </w:pPr>
            <w:r w:rsidRPr="00BA4A12">
              <w:rPr>
                <w:i/>
                <w:iCs/>
                <w:sz w:val="12"/>
                <w:szCs w:val="12"/>
                <w:u w:val="single"/>
              </w:rPr>
              <w:t>Dysponent:</w:t>
            </w:r>
            <w:r w:rsidRPr="00BA4A12">
              <w:rPr>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6C72B35C"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757C52A"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D338FBC"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E1DF0F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91AC9A9" w14:textId="77777777" w:rsidTr="00BA4A12">
        <w:trPr>
          <w:trHeight w:val="85"/>
        </w:trPr>
        <w:tc>
          <w:tcPr>
            <w:tcW w:w="2876" w:type="pct"/>
            <w:tcBorders>
              <w:top w:val="nil"/>
              <w:left w:val="nil"/>
              <w:bottom w:val="nil"/>
              <w:right w:val="nil"/>
            </w:tcBorders>
            <w:shd w:val="clear" w:color="auto" w:fill="auto"/>
            <w:vAlign w:val="center"/>
            <w:hideMark/>
          </w:tcPr>
          <w:p w14:paraId="686DEA45" w14:textId="77777777" w:rsidR="00BA4A12" w:rsidRPr="00BA4A12" w:rsidRDefault="00BA4A12" w:rsidP="00BA4A12">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14:paraId="5BC14B2E" w14:textId="77777777" w:rsidR="00BA4A12" w:rsidRPr="00BA4A12" w:rsidRDefault="00BA4A12" w:rsidP="00BA4A12">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14:paraId="216E160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1750D19C"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285FBD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0F009FC" w14:textId="77777777" w:rsidTr="00BA4A12">
        <w:trPr>
          <w:trHeight w:val="85"/>
        </w:trPr>
        <w:tc>
          <w:tcPr>
            <w:tcW w:w="2876" w:type="pct"/>
            <w:tcBorders>
              <w:top w:val="nil"/>
              <w:left w:val="nil"/>
              <w:bottom w:val="nil"/>
              <w:right w:val="nil"/>
            </w:tcBorders>
            <w:shd w:val="clear" w:color="auto" w:fill="auto"/>
            <w:vAlign w:val="center"/>
            <w:hideMark/>
          </w:tcPr>
          <w:p w14:paraId="53B72379" w14:textId="77777777" w:rsidR="00BA4A12" w:rsidRPr="00BA4A12" w:rsidRDefault="00BA4A12" w:rsidP="00BA4A12">
            <w:pPr>
              <w:spacing w:line="240" w:lineRule="auto"/>
              <w:rPr>
                <w:i/>
                <w:iCs/>
                <w:sz w:val="12"/>
                <w:szCs w:val="12"/>
                <w:u w:val="single"/>
              </w:rPr>
            </w:pPr>
            <w:r w:rsidRPr="00BA4A12">
              <w:rPr>
                <w:i/>
                <w:iCs/>
                <w:sz w:val="12"/>
                <w:szCs w:val="12"/>
                <w:u w:val="single"/>
              </w:rPr>
              <w:t>Kalkulacja:</w:t>
            </w:r>
          </w:p>
        </w:tc>
        <w:tc>
          <w:tcPr>
            <w:tcW w:w="413" w:type="pct"/>
            <w:tcBorders>
              <w:top w:val="nil"/>
              <w:left w:val="nil"/>
              <w:bottom w:val="nil"/>
              <w:right w:val="nil"/>
            </w:tcBorders>
            <w:shd w:val="clear" w:color="auto" w:fill="auto"/>
            <w:noWrap/>
            <w:vAlign w:val="center"/>
            <w:hideMark/>
          </w:tcPr>
          <w:p w14:paraId="33D8B2F2"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1B55CD86"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5BA5ED4"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19D4B9F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DC2F686" w14:textId="77777777" w:rsidTr="00BA4A12">
        <w:trPr>
          <w:trHeight w:val="85"/>
        </w:trPr>
        <w:tc>
          <w:tcPr>
            <w:tcW w:w="2876" w:type="pct"/>
            <w:tcBorders>
              <w:top w:val="nil"/>
              <w:left w:val="nil"/>
              <w:bottom w:val="nil"/>
              <w:right w:val="nil"/>
            </w:tcBorders>
            <w:shd w:val="clear" w:color="auto" w:fill="auto"/>
            <w:vAlign w:val="center"/>
            <w:hideMark/>
          </w:tcPr>
          <w:p w14:paraId="63BBD1AD" w14:textId="77777777" w:rsidR="00BA4A12" w:rsidRPr="00BA4A12" w:rsidRDefault="00BA4A12" w:rsidP="00BA4A12">
            <w:pPr>
              <w:spacing w:line="240" w:lineRule="auto"/>
              <w:rPr>
                <w:sz w:val="12"/>
                <w:szCs w:val="12"/>
              </w:rPr>
            </w:pPr>
            <w:r w:rsidRPr="00BA4A12">
              <w:rPr>
                <w:sz w:val="12"/>
                <w:szCs w:val="12"/>
              </w:rPr>
              <w:t>Zakup materiałów i wyposażenia</w:t>
            </w:r>
          </w:p>
        </w:tc>
        <w:tc>
          <w:tcPr>
            <w:tcW w:w="413" w:type="pct"/>
            <w:tcBorders>
              <w:top w:val="nil"/>
              <w:left w:val="nil"/>
              <w:bottom w:val="nil"/>
              <w:right w:val="nil"/>
            </w:tcBorders>
            <w:shd w:val="clear" w:color="auto" w:fill="auto"/>
            <w:noWrap/>
            <w:vAlign w:val="center"/>
            <w:hideMark/>
          </w:tcPr>
          <w:p w14:paraId="3767BE7A" w14:textId="77777777" w:rsidR="00BA4A12" w:rsidRPr="00BA4A12" w:rsidRDefault="00BA4A12" w:rsidP="00BA4A12">
            <w:pPr>
              <w:spacing w:line="240" w:lineRule="auto"/>
              <w:rPr>
                <w:sz w:val="12"/>
                <w:szCs w:val="12"/>
              </w:rPr>
            </w:pPr>
          </w:p>
        </w:tc>
        <w:tc>
          <w:tcPr>
            <w:tcW w:w="614" w:type="pct"/>
            <w:tcBorders>
              <w:top w:val="nil"/>
              <w:left w:val="nil"/>
              <w:bottom w:val="nil"/>
              <w:right w:val="nil"/>
            </w:tcBorders>
            <w:shd w:val="clear" w:color="auto" w:fill="auto"/>
            <w:noWrap/>
            <w:vAlign w:val="center"/>
            <w:hideMark/>
          </w:tcPr>
          <w:p w14:paraId="220325FD" w14:textId="77777777" w:rsidR="00BA4A12" w:rsidRPr="00BA4A12" w:rsidRDefault="00BA4A12" w:rsidP="00BA4A12">
            <w:pPr>
              <w:spacing w:line="240" w:lineRule="auto"/>
              <w:jc w:val="right"/>
              <w:rPr>
                <w:sz w:val="12"/>
                <w:szCs w:val="12"/>
              </w:rPr>
            </w:pPr>
            <w:r w:rsidRPr="00BA4A12">
              <w:rPr>
                <w:sz w:val="12"/>
                <w:szCs w:val="12"/>
              </w:rPr>
              <w:t>6 000</w:t>
            </w:r>
          </w:p>
        </w:tc>
        <w:tc>
          <w:tcPr>
            <w:tcW w:w="714" w:type="pct"/>
            <w:tcBorders>
              <w:top w:val="nil"/>
              <w:left w:val="nil"/>
              <w:bottom w:val="nil"/>
              <w:right w:val="nil"/>
            </w:tcBorders>
            <w:shd w:val="clear" w:color="auto" w:fill="auto"/>
            <w:noWrap/>
            <w:vAlign w:val="center"/>
            <w:hideMark/>
          </w:tcPr>
          <w:p w14:paraId="6DD52250" w14:textId="77777777" w:rsidR="00BA4A12" w:rsidRPr="00BA4A12" w:rsidRDefault="00BA4A12" w:rsidP="00BA4A12">
            <w:pPr>
              <w:spacing w:line="240" w:lineRule="auto"/>
              <w:jc w:val="right"/>
              <w:rPr>
                <w:sz w:val="12"/>
                <w:szCs w:val="12"/>
              </w:rPr>
            </w:pPr>
            <w:r w:rsidRPr="00BA4A12">
              <w:rPr>
                <w:sz w:val="12"/>
                <w:szCs w:val="12"/>
              </w:rPr>
              <w:t>5 999,97</w:t>
            </w:r>
          </w:p>
        </w:tc>
        <w:tc>
          <w:tcPr>
            <w:tcW w:w="383" w:type="pct"/>
            <w:tcBorders>
              <w:top w:val="nil"/>
              <w:left w:val="nil"/>
              <w:bottom w:val="nil"/>
              <w:right w:val="nil"/>
            </w:tcBorders>
            <w:shd w:val="clear" w:color="auto" w:fill="auto"/>
            <w:noWrap/>
            <w:vAlign w:val="center"/>
            <w:hideMark/>
          </w:tcPr>
          <w:p w14:paraId="24925B3D"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131E1EE9" w14:textId="77777777" w:rsidTr="00BA4A12">
        <w:trPr>
          <w:trHeight w:val="85"/>
        </w:trPr>
        <w:tc>
          <w:tcPr>
            <w:tcW w:w="2876" w:type="pct"/>
            <w:tcBorders>
              <w:top w:val="nil"/>
              <w:left w:val="nil"/>
              <w:bottom w:val="nil"/>
              <w:right w:val="nil"/>
            </w:tcBorders>
            <w:shd w:val="clear" w:color="auto" w:fill="auto"/>
            <w:vAlign w:val="center"/>
            <w:hideMark/>
          </w:tcPr>
          <w:p w14:paraId="5B783178" w14:textId="5B784DBC" w:rsidR="00BA4A12" w:rsidRPr="00BA4A12" w:rsidRDefault="00BA4A12" w:rsidP="00BA4A12">
            <w:pPr>
              <w:spacing w:line="240" w:lineRule="auto"/>
              <w:rPr>
                <w:b/>
                <w:bCs/>
                <w:sz w:val="12"/>
                <w:szCs w:val="12"/>
              </w:rPr>
            </w:pPr>
            <w:r w:rsidRPr="00BA4A12">
              <w:rPr>
                <w:b/>
                <w:bCs/>
                <w:noProof/>
                <w:sz w:val="12"/>
                <w:szCs w:val="12"/>
              </w:rPr>
              <w:drawing>
                <wp:anchor distT="0" distB="0" distL="114300" distR="114300" simplePos="0" relativeHeight="251583488" behindDoc="0" locked="0" layoutInCell="1" allowOverlap="1" wp14:anchorId="185490B5" wp14:editId="2AF03043">
                  <wp:simplePos x="0" y="0"/>
                  <wp:positionH relativeFrom="column">
                    <wp:posOffset>7620</wp:posOffset>
                  </wp:positionH>
                  <wp:positionV relativeFrom="paragraph">
                    <wp:posOffset>0</wp:posOffset>
                  </wp:positionV>
                  <wp:extent cx="129540" cy="1752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84512" behindDoc="0" locked="0" layoutInCell="1" allowOverlap="1" wp14:anchorId="7F40271F" wp14:editId="486F67C3">
                  <wp:simplePos x="0" y="0"/>
                  <wp:positionH relativeFrom="column">
                    <wp:posOffset>7620</wp:posOffset>
                  </wp:positionH>
                  <wp:positionV relativeFrom="paragraph">
                    <wp:posOffset>0</wp:posOffset>
                  </wp:positionV>
                  <wp:extent cx="129540" cy="1752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85536" behindDoc="0" locked="0" layoutInCell="1" allowOverlap="1" wp14:anchorId="5B29D961" wp14:editId="6F164065">
                  <wp:simplePos x="0" y="0"/>
                  <wp:positionH relativeFrom="column">
                    <wp:posOffset>7620</wp:posOffset>
                  </wp:positionH>
                  <wp:positionV relativeFrom="paragraph">
                    <wp:posOffset>0</wp:posOffset>
                  </wp:positionV>
                  <wp:extent cx="129540" cy="1752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86560" behindDoc="0" locked="0" layoutInCell="1" allowOverlap="1" wp14:anchorId="6F8547A9" wp14:editId="561FE95F">
                  <wp:simplePos x="0" y="0"/>
                  <wp:positionH relativeFrom="column">
                    <wp:posOffset>7620</wp:posOffset>
                  </wp:positionH>
                  <wp:positionV relativeFrom="paragraph">
                    <wp:posOffset>0</wp:posOffset>
                  </wp:positionV>
                  <wp:extent cx="129540" cy="1752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87584" behindDoc="0" locked="0" layoutInCell="1" allowOverlap="1" wp14:anchorId="671B0E09" wp14:editId="5689653D">
                  <wp:simplePos x="0" y="0"/>
                  <wp:positionH relativeFrom="column">
                    <wp:posOffset>7620</wp:posOffset>
                  </wp:positionH>
                  <wp:positionV relativeFrom="paragraph">
                    <wp:posOffset>0</wp:posOffset>
                  </wp:positionV>
                  <wp:extent cx="129540" cy="1752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88608" behindDoc="0" locked="0" layoutInCell="1" allowOverlap="1" wp14:anchorId="13F661FD" wp14:editId="31B99A12">
                  <wp:simplePos x="0" y="0"/>
                  <wp:positionH relativeFrom="column">
                    <wp:posOffset>7620</wp:posOffset>
                  </wp:positionH>
                  <wp:positionV relativeFrom="paragraph">
                    <wp:posOffset>0</wp:posOffset>
                  </wp:positionV>
                  <wp:extent cx="129540" cy="1752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89632" behindDoc="0" locked="0" layoutInCell="1" allowOverlap="1" wp14:anchorId="6E19DDE8" wp14:editId="108BFC94">
                  <wp:simplePos x="0" y="0"/>
                  <wp:positionH relativeFrom="column">
                    <wp:posOffset>7620</wp:posOffset>
                  </wp:positionH>
                  <wp:positionV relativeFrom="paragraph">
                    <wp:posOffset>0</wp:posOffset>
                  </wp:positionV>
                  <wp:extent cx="129540" cy="1752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0656" behindDoc="0" locked="0" layoutInCell="1" allowOverlap="1" wp14:anchorId="7162F38E" wp14:editId="7F46E589">
                  <wp:simplePos x="0" y="0"/>
                  <wp:positionH relativeFrom="column">
                    <wp:posOffset>7620</wp:posOffset>
                  </wp:positionH>
                  <wp:positionV relativeFrom="paragraph">
                    <wp:posOffset>0</wp:posOffset>
                  </wp:positionV>
                  <wp:extent cx="129540" cy="1752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1680" behindDoc="0" locked="0" layoutInCell="1" allowOverlap="1" wp14:anchorId="7C268C89" wp14:editId="09CF8F49">
                  <wp:simplePos x="0" y="0"/>
                  <wp:positionH relativeFrom="column">
                    <wp:posOffset>7620</wp:posOffset>
                  </wp:positionH>
                  <wp:positionV relativeFrom="paragraph">
                    <wp:posOffset>0</wp:posOffset>
                  </wp:positionV>
                  <wp:extent cx="129540" cy="1752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2704" behindDoc="0" locked="0" layoutInCell="1" allowOverlap="1" wp14:anchorId="6DEA7102" wp14:editId="3B6E2419">
                  <wp:simplePos x="0" y="0"/>
                  <wp:positionH relativeFrom="column">
                    <wp:posOffset>7620</wp:posOffset>
                  </wp:positionH>
                  <wp:positionV relativeFrom="paragraph">
                    <wp:posOffset>0</wp:posOffset>
                  </wp:positionV>
                  <wp:extent cx="129540" cy="1752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3728" behindDoc="0" locked="0" layoutInCell="1" allowOverlap="1" wp14:anchorId="55FE42B3" wp14:editId="6362F408">
                  <wp:simplePos x="0" y="0"/>
                  <wp:positionH relativeFrom="column">
                    <wp:posOffset>7620</wp:posOffset>
                  </wp:positionH>
                  <wp:positionV relativeFrom="paragraph">
                    <wp:posOffset>0</wp:posOffset>
                  </wp:positionV>
                  <wp:extent cx="129540" cy="1752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4752" behindDoc="0" locked="0" layoutInCell="1" allowOverlap="1" wp14:anchorId="1651B94D" wp14:editId="38F00F0E">
                  <wp:simplePos x="0" y="0"/>
                  <wp:positionH relativeFrom="column">
                    <wp:posOffset>7620</wp:posOffset>
                  </wp:positionH>
                  <wp:positionV relativeFrom="paragraph">
                    <wp:posOffset>0</wp:posOffset>
                  </wp:positionV>
                  <wp:extent cx="129540" cy="1752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5776" behindDoc="0" locked="0" layoutInCell="1" allowOverlap="1" wp14:anchorId="583E8481" wp14:editId="7688DD5B">
                  <wp:simplePos x="0" y="0"/>
                  <wp:positionH relativeFrom="column">
                    <wp:posOffset>7620</wp:posOffset>
                  </wp:positionH>
                  <wp:positionV relativeFrom="paragraph">
                    <wp:posOffset>0</wp:posOffset>
                  </wp:positionV>
                  <wp:extent cx="129540" cy="1752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6800" behindDoc="0" locked="0" layoutInCell="1" allowOverlap="1" wp14:anchorId="716E3847" wp14:editId="10AD433C">
                  <wp:simplePos x="0" y="0"/>
                  <wp:positionH relativeFrom="column">
                    <wp:posOffset>7620</wp:posOffset>
                  </wp:positionH>
                  <wp:positionV relativeFrom="paragraph">
                    <wp:posOffset>0</wp:posOffset>
                  </wp:positionV>
                  <wp:extent cx="129540" cy="1752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7824" behindDoc="0" locked="0" layoutInCell="1" allowOverlap="1" wp14:anchorId="2C71FFD1" wp14:editId="2C1A8B27">
                  <wp:simplePos x="0" y="0"/>
                  <wp:positionH relativeFrom="column">
                    <wp:posOffset>7620</wp:posOffset>
                  </wp:positionH>
                  <wp:positionV relativeFrom="paragraph">
                    <wp:posOffset>0</wp:posOffset>
                  </wp:positionV>
                  <wp:extent cx="129540" cy="1752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8848" behindDoc="0" locked="0" layoutInCell="1" allowOverlap="1" wp14:anchorId="2C6FD0DD" wp14:editId="43B0C391">
                  <wp:simplePos x="0" y="0"/>
                  <wp:positionH relativeFrom="column">
                    <wp:posOffset>7620</wp:posOffset>
                  </wp:positionH>
                  <wp:positionV relativeFrom="paragraph">
                    <wp:posOffset>0</wp:posOffset>
                  </wp:positionV>
                  <wp:extent cx="129540" cy="1752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599872" behindDoc="0" locked="0" layoutInCell="1" allowOverlap="1" wp14:anchorId="58AC8341" wp14:editId="1BF5542C">
                  <wp:simplePos x="0" y="0"/>
                  <wp:positionH relativeFrom="column">
                    <wp:posOffset>7620</wp:posOffset>
                  </wp:positionH>
                  <wp:positionV relativeFrom="paragraph">
                    <wp:posOffset>0</wp:posOffset>
                  </wp:positionV>
                  <wp:extent cx="129540" cy="1752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0896" behindDoc="0" locked="0" layoutInCell="1" allowOverlap="1" wp14:anchorId="6D342DB3" wp14:editId="2F39D668">
                  <wp:simplePos x="0" y="0"/>
                  <wp:positionH relativeFrom="column">
                    <wp:posOffset>7620</wp:posOffset>
                  </wp:positionH>
                  <wp:positionV relativeFrom="paragraph">
                    <wp:posOffset>0</wp:posOffset>
                  </wp:positionV>
                  <wp:extent cx="129540" cy="1752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1920" behindDoc="0" locked="0" layoutInCell="1" allowOverlap="1" wp14:anchorId="05CA2B1C" wp14:editId="12FB4846">
                  <wp:simplePos x="0" y="0"/>
                  <wp:positionH relativeFrom="column">
                    <wp:posOffset>7620</wp:posOffset>
                  </wp:positionH>
                  <wp:positionV relativeFrom="paragraph">
                    <wp:posOffset>0</wp:posOffset>
                  </wp:positionV>
                  <wp:extent cx="129540" cy="1752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2944" behindDoc="0" locked="0" layoutInCell="1" allowOverlap="1" wp14:anchorId="37E4870C" wp14:editId="22B7101D">
                  <wp:simplePos x="0" y="0"/>
                  <wp:positionH relativeFrom="column">
                    <wp:posOffset>7620</wp:posOffset>
                  </wp:positionH>
                  <wp:positionV relativeFrom="paragraph">
                    <wp:posOffset>0</wp:posOffset>
                  </wp:positionV>
                  <wp:extent cx="129540" cy="1752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3968" behindDoc="0" locked="0" layoutInCell="1" allowOverlap="1" wp14:anchorId="551DA1D6" wp14:editId="764A71BE">
                  <wp:simplePos x="0" y="0"/>
                  <wp:positionH relativeFrom="column">
                    <wp:posOffset>7620</wp:posOffset>
                  </wp:positionH>
                  <wp:positionV relativeFrom="paragraph">
                    <wp:posOffset>0</wp:posOffset>
                  </wp:positionV>
                  <wp:extent cx="129540" cy="1752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4992" behindDoc="0" locked="0" layoutInCell="1" allowOverlap="1" wp14:anchorId="6CD67DB5" wp14:editId="4D4E04B1">
                  <wp:simplePos x="0" y="0"/>
                  <wp:positionH relativeFrom="column">
                    <wp:posOffset>7620</wp:posOffset>
                  </wp:positionH>
                  <wp:positionV relativeFrom="paragraph">
                    <wp:posOffset>0</wp:posOffset>
                  </wp:positionV>
                  <wp:extent cx="129540" cy="1752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6016" behindDoc="0" locked="0" layoutInCell="1" allowOverlap="1" wp14:anchorId="7BA18954" wp14:editId="641784C4">
                  <wp:simplePos x="0" y="0"/>
                  <wp:positionH relativeFrom="column">
                    <wp:posOffset>7620</wp:posOffset>
                  </wp:positionH>
                  <wp:positionV relativeFrom="paragraph">
                    <wp:posOffset>0</wp:posOffset>
                  </wp:positionV>
                  <wp:extent cx="129540" cy="1752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7040" behindDoc="0" locked="0" layoutInCell="1" allowOverlap="1" wp14:anchorId="7F1E5007" wp14:editId="6BA1F88E">
                  <wp:simplePos x="0" y="0"/>
                  <wp:positionH relativeFrom="column">
                    <wp:posOffset>7620</wp:posOffset>
                  </wp:positionH>
                  <wp:positionV relativeFrom="paragraph">
                    <wp:posOffset>0</wp:posOffset>
                  </wp:positionV>
                  <wp:extent cx="129540" cy="1752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8064" behindDoc="0" locked="0" layoutInCell="1" allowOverlap="1" wp14:anchorId="48F107C4" wp14:editId="652CDD12">
                  <wp:simplePos x="0" y="0"/>
                  <wp:positionH relativeFrom="column">
                    <wp:posOffset>7620</wp:posOffset>
                  </wp:positionH>
                  <wp:positionV relativeFrom="paragraph">
                    <wp:posOffset>0</wp:posOffset>
                  </wp:positionV>
                  <wp:extent cx="129540" cy="1752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09088" behindDoc="0" locked="0" layoutInCell="1" allowOverlap="1" wp14:anchorId="61C3C158" wp14:editId="3B6ED24F">
                  <wp:simplePos x="0" y="0"/>
                  <wp:positionH relativeFrom="column">
                    <wp:posOffset>7620</wp:posOffset>
                  </wp:positionH>
                  <wp:positionV relativeFrom="paragraph">
                    <wp:posOffset>0</wp:posOffset>
                  </wp:positionV>
                  <wp:extent cx="129540" cy="1752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0112" behindDoc="0" locked="0" layoutInCell="1" allowOverlap="1" wp14:anchorId="2DDD3053" wp14:editId="112A3EF7">
                  <wp:simplePos x="0" y="0"/>
                  <wp:positionH relativeFrom="column">
                    <wp:posOffset>7620</wp:posOffset>
                  </wp:positionH>
                  <wp:positionV relativeFrom="paragraph">
                    <wp:posOffset>0</wp:posOffset>
                  </wp:positionV>
                  <wp:extent cx="129540" cy="1752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1136" behindDoc="0" locked="0" layoutInCell="1" allowOverlap="1" wp14:anchorId="1993B473" wp14:editId="7361B1A7">
                  <wp:simplePos x="0" y="0"/>
                  <wp:positionH relativeFrom="column">
                    <wp:posOffset>7620</wp:posOffset>
                  </wp:positionH>
                  <wp:positionV relativeFrom="paragraph">
                    <wp:posOffset>0</wp:posOffset>
                  </wp:positionV>
                  <wp:extent cx="129540" cy="1752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2160" behindDoc="0" locked="0" layoutInCell="1" allowOverlap="1" wp14:anchorId="527E6084" wp14:editId="0CFE1D52">
                  <wp:simplePos x="0" y="0"/>
                  <wp:positionH relativeFrom="column">
                    <wp:posOffset>7620</wp:posOffset>
                  </wp:positionH>
                  <wp:positionV relativeFrom="paragraph">
                    <wp:posOffset>0</wp:posOffset>
                  </wp:positionV>
                  <wp:extent cx="129540" cy="1752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3184" behindDoc="0" locked="0" layoutInCell="1" allowOverlap="1" wp14:anchorId="55497F65" wp14:editId="3EEAE461">
                  <wp:simplePos x="0" y="0"/>
                  <wp:positionH relativeFrom="column">
                    <wp:posOffset>7620</wp:posOffset>
                  </wp:positionH>
                  <wp:positionV relativeFrom="paragraph">
                    <wp:posOffset>0</wp:posOffset>
                  </wp:positionV>
                  <wp:extent cx="129540" cy="1752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4208" behindDoc="0" locked="0" layoutInCell="1" allowOverlap="1" wp14:anchorId="7FA91E8E" wp14:editId="323C23E4">
                  <wp:simplePos x="0" y="0"/>
                  <wp:positionH relativeFrom="column">
                    <wp:posOffset>7620</wp:posOffset>
                  </wp:positionH>
                  <wp:positionV relativeFrom="paragraph">
                    <wp:posOffset>0</wp:posOffset>
                  </wp:positionV>
                  <wp:extent cx="129540" cy="1752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5232" behindDoc="0" locked="0" layoutInCell="1" allowOverlap="1" wp14:anchorId="160617C3" wp14:editId="0C1A3DEB">
                  <wp:simplePos x="0" y="0"/>
                  <wp:positionH relativeFrom="column">
                    <wp:posOffset>7620</wp:posOffset>
                  </wp:positionH>
                  <wp:positionV relativeFrom="paragraph">
                    <wp:posOffset>76200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6256" behindDoc="0" locked="0" layoutInCell="1" allowOverlap="1" wp14:anchorId="02CA5628" wp14:editId="7892F17F">
                  <wp:simplePos x="0" y="0"/>
                  <wp:positionH relativeFrom="column">
                    <wp:posOffset>7620</wp:posOffset>
                  </wp:positionH>
                  <wp:positionV relativeFrom="paragraph">
                    <wp:posOffset>76200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7280" behindDoc="0" locked="0" layoutInCell="1" allowOverlap="1" wp14:anchorId="2757E67E" wp14:editId="58710F14">
                  <wp:simplePos x="0" y="0"/>
                  <wp:positionH relativeFrom="column">
                    <wp:posOffset>7620</wp:posOffset>
                  </wp:positionH>
                  <wp:positionV relativeFrom="paragraph">
                    <wp:posOffset>76200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8304" behindDoc="0" locked="0" layoutInCell="1" allowOverlap="1" wp14:anchorId="72323ED3" wp14:editId="7BA2E747">
                  <wp:simplePos x="0" y="0"/>
                  <wp:positionH relativeFrom="column">
                    <wp:posOffset>7620</wp:posOffset>
                  </wp:positionH>
                  <wp:positionV relativeFrom="paragraph">
                    <wp:posOffset>76200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19328" behindDoc="0" locked="0" layoutInCell="1" allowOverlap="1" wp14:anchorId="0CA10756" wp14:editId="4AC90796">
                  <wp:simplePos x="0" y="0"/>
                  <wp:positionH relativeFrom="column">
                    <wp:posOffset>7620</wp:posOffset>
                  </wp:positionH>
                  <wp:positionV relativeFrom="paragraph">
                    <wp:posOffset>76200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0352" behindDoc="0" locked="0" layoutInCell="1" allowOverlap="1" wp14:anchorId="18A32A43" wp14:editId="2BCC3061">
                  <wp:simplePos x="0" y="0"/>
                  <wp:positionH relativeFrom="column">
                    <wp:posOffset>7620</wp:posOffset>
                  </wp:positionH>
                  <wp:positionV relativeFrom="paragraph">
                    <wp:posOffset>76200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1376" behindDoc="0" locked="0" layoutInCell="1" allowOverlap="1" wp14:anchorId="469912C6" wp14:editId="12F35341">
                  <wp:simplePos x="0" y="0"/>
                  <wp:positionH relativeFrom="column">
                    <wp:posOffset>7620</wp:posOffset>
                  </wp:positionH>
                  <wp:positionV relativeFrom="paragraph">
                    <wp:posOffset>76200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2400" behindDoc="0" locked="0" layoutInCell="1" allowOverlap="1" wp14:anchorId="797205E0" wp14:editId="3BAE2D66">
                  <wp:simplePos x="0" y="0"/>
                  <wp:positionH relativeFrom="column">
                    <wp:posOffset>7620</wp:posOffset>
                  </wp:positionH>
                  <wp:positionV relativeFrom="paragraph">
                    <wp:posOffset>76200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3424" behindDoc="0" locked="0" layoutInCell="1" allowOverlap="1" wp14:anchorId="26585B50" wp14:editId="76068633">
                  <wp:simplePos x="0" y="0"/>
                  <wp:positionH relativeFrom="column">
                    <wp:posOffset>7620</wp:posOffset>
                  </wp:positionH>
                  <wp:positionV relativeFrom="paragraph">
                    <wp:posOffset>76200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4448" behindDoc="0" locked="0" layoutInCell="1" allowOverlap="1" wp14:anchorId="26B3C622" wp14:editId="7880D2C9">
                  <wp:simplePos x="0" y="0"/>
                  <wp:positionH relativeFrom="column">
                    <wp:posOffset>7620</wp:posOffset>
                  </wp:positionH>
                  <wp:positionV relativeFrom="paragraph">
                    <wp:posOffset>76200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5472" behindDoc="0" locked="0" layoutInCell="1" allowOverlap="1" wp14:anchorId="59C4D76C" wp14:editId="44A98A67">
                  <wp:simplePos x="0" y="0"/>
                  <wp:positionH relativeFrom="column">
                    <wp:posOffset>7620</wp:posOffset>
                  </wp:positionH>
                  <wp:positionV relativeFrom="paragraph">
                    <wp:posOffset>76200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6496" behindDoc="0" locked="0" layoutInCell="1" allowOverlap="1" wp14:anchorId="6F89389A" wp14:editId="70A17002">
                  <wp:simplePos x="0" y="0"/>
                  <wp:positionH relativeFrom="column">
                    <wp:posOffset>7620</wp:posOffset>
                  </wp:positionH>
                  <wp:positionV relativeFrom="paragraph">
                    <wp:posOffset>76200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7520" behindDoc="0" locked="0" layoutInCell="1" allowOverlap="1" wp14:anchorId="7E4D5B23" wp14:editId="5205B6C1">
                  <wp:simplePos x="0" y="0"/>
                  <wp:positionH relativeFrom="column">
                    <wp:posOffset>7620</wp:posOffset>
                  </wp:positionH>
                  <wp:positionV relativeFrom="paragraph">
                    <wp:posOffset>76200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8544" behindDoc="0" locked="0" layoutInCell="1" allowOverlap="1" wp14:anchorId="78AE3CD5" wp14:editId="11263FA1">
                  <wp:simplePos x="0" y="0"/>
                  <wp:positionH relativeFrom="column">
                    <wp:posOffset>7620</wp:posOffset>
                  </wp:positionH>
                  <wp:positionV relativeFrom="paragraph">
                    <wp:posOffset>76200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29568" behindDoc="0" locked="0" layoutInCell="1" allowOverlap="1" wp14:anchorId="4F609F9B" wp14:editId="71BF7295">
                  <wp:simplePos x="0" y="0"/>
                  <wp:positionH relativeFrom="column">
                    <wp:posOffset>7620</wp:posOffset>
                  </wp:positionH>
                  <wp:positionV relativeFrom="paragraph">
                    <wp:posOffset>76200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0592" behindDoc="0" locked="0" layoutInCell="1" allowOverlap="1" wp14:anchorId="48D7CA42" wp14:editId="5D16D5CA">
                  <wp:simplePos x="0" y="0"/>
                  <wp:positionH relativeFrom="column">
                    <wp:posOffset>7620</wp:posOffset>
                  </wp:positionH>
                  <wp:positionV relativeFrom="paragraph">
                    <wp:posOffset>76200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1616" behindDoc="0" locked="0" layoutInCell="1" allowOverlap="1" wp14:anchorId="197734B9" wp14:editId="51414340">
                  <wp:simplePos x="0" y="0"/>
                  <wp:positionH relativeFrom="column">
                    <wp:posOffset>7620</wp:posOffset>
                  </wp:positionH>
                  <wp:positionV relativeFrom="paragraph">
                    <wp:posOffset>76200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2640" behindDoc="0" locked="0" layoutInCell="1" allowOverlap="1" wp14:anchorId="0D2E6285" wp14:editId="6E8C9552">
                  <wp:simplePos x="0" y="0"/>
                  <wp:positionH relativeFrom="column">
                    <wp:posOffset>7620</wp:posOffset>
                  </wp:positionH>
                  <wp:positionV relativeFrom="paragraph">
                    <wp:posOffset>76200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3664" behindDoc="0" locked="0" layoutInCell="1" allowOverlap="1" wp14:anchorId="47863C77" wp14:editId="2B672A1E">
                  <wp:simplePos x="0" y="0"/>
                  <wp:positionH relativeFrom="column">
                    <wp:posOffset>7620</wp:posOffset>
                  </wp:positionH>
                  <wp:positionV relativeFrom="paragraph">
                    <wp:posOffset>76200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4688" behindDoc="0" locked="0" layoutInCell="1" allowOverlap="1" wp14:anchorId="03CA8B42" wp14:editId="03717426">
                  <wp:simplePos x="0" y="0"/>
                  <wp:positionH relativeFrom="column">
                    <wp:posOffset>7620</wp:posOffset>
                  </wp:positionH>
                  <wp:positionV relativeFrom="paragraph">
                    <wp:posOffset>76200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5712" behindDoc="0" locked="0" layoutInCell="1" allowOverlap="1" wp14:anchorId="0C4D1748" wp14:editId="5C800F37">
                  <wp:simplePos x="0" y="0"/>
                  <wp:positionH relativeFrom="column">
                    <wp:posOffset>7620</wp:posOffset>
                  </wp:positionH>
                  <wp:positionV relativeFrom="paragraph">
                    <wp:posOffset>76200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6736" behindDoc="0" locked="0" layoutInCell="1" allowOverlap="1" wp14:anchorId="0482D065" wp14:editId="3869DFA6">
                  <wp:simplePos x="0" y="0"/>
                  <wp:positionH relativeFrom="column">
                    <wp:posOffset>7620</wp:posOffset>
                  </wp:positionH>
                  <wp:positionV relativeFrom="paragraph">
                    <wp:posOffset>76200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7760" behindDoc="0" locked="0" layoutInCell="1" allowOverlap="1" wp14:anchorId="29815EC0" wp14:editId="7F3A9EAB">
                  <wp:simplePos x="0" y="0"/>
                  <wp:positionH relativeFrom="column">
                    <wp:posOffset>7620</wp:posOffset>
                  </wp:positionH>
                  <wp:positionV relativeFrom="paragraph">
                    <wp:posOffset>76200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8784" behindDoc="0" locked="0" layoutInCell="1" allowOverlap="1" wp14:anchorId="631CBE18" wp14:editId="10BF08DB">
                  <wp:simplePos x="0" y="0"/>
                  <wp:positionH relativeFrom="column">
                    <wp:posOffset>7620</wp:posOffset>
                  </wp:positionH>
                  <wp:positionV relativeFrom="paragraph">
                    <wp:posOffset>76200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39808" behindDoc="0" locked="0" layoutInCell="1" allowOverlap="1" wp14:anchorId="60B59075" wp14:editId="78136A20">
                  <wp:simplePos x="0" y="0"/>
                  <wp:positionH relativeFrom="column">
                    <wp:posOffset>7620</wp:posOffset>
                  </wp:positionH>
                  <wp:positionV relativeFrom="paragraph">
                    <wp:posOffset>76200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0832" behindDoc="0" locked="0" layoutInCell="1" allowOverlap="1" wp14:anchorId="3073CE5E" wp14:editId="1A47BD89">
                  <wp:simplePos x="0" y="0"/>
                  <wp:positionH relativeFrom="column">
                    <wp:posOffset>7620</wp:posOffset>
                  </wp:positionH>
                  <wp:positionV relativeFrom="paragraph">
                    <wp:posOffset>76200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1856" behindDoc="0" locked="0" layoutInCell="1" allowOverlap="1" wp14:anchorId="65C0BB45" wp14:editId="4469BAAA">
                  <wp:simplePos x="0" y="0"/>
                  <wp:positionH relativeFrom="column">
                    <wp:posOffset>7620</wp:posOffset>
                  </wp:positionH>
                  <wp:positionV relativeFrom="paragraph">
                    <wp:posOffset>76200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2880" behindDoc="0" locked="0" layoutInCell="1" allowOverlap="1" wp14:anchorId="2DDD3F14" wp14:editId="01BB4555">
                  <wp:simplePos x="0" y="0"/>
                  <wp:positionH relativeFrom="column">
                    <wp:posOffset>7620</wp:posOffset>
                  </wp:positionH>
                  <wp:positionV relativeFrom="paragraph">
                    <wp:posOffset>76200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3904" behindDoc="0" locked="0" layoutInCell="1" allowOverlap="1" wp14:anchorId="1BC9A328" wp14:editId="54903D1A">
                  <wp:simplePos x="0" y="0"/>
                  <wp:positionH relativeFrom="column">
                    <wp:posOffset>7620</wp:posOffset>
                  </wp:positionH>
                  <wp:positionV relativeFrom="paragraph">
                    <wp:posOffset>76200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4928" behindDoc="0" locked="0" layoutInCell="1" allowOverlap="1" wp14:anchorId="2184F48C" wp14:editId="0D98D825">
                  <wp:simplePos x="0" y="0"/>
                  <wp:positionH relativeFrom="column">
                    <wp:posOffset>7620</wp:posOffset>
                  </wp:positionH>
                  <wp:positionV relativeFrom="paragraph">
                    <wp:posOffset>76200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5952" behindDoc="0" locked="0" layoutInCell="1" allowOverlap="1" wp14:anchorId="04A66F7C" wp14:editId="3F963153">
                  <wp:simplePos x="0" y="0"/>
                  <wp:positionH relativeFrom="column">
                    <wp:posOffset>7620</wp:posOffset>
                  </wp:positionH>
                  <wp:positionV relativeFrom="paragraph">
                    <wp:posOffset>76200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6976" behindDoc="0" locked="0" layoutInCell="1" allowOverlap="1" wp14:anchorId="000FAC9C" wp14:editId="1F834236">
                  <wp:simplePos x="0" y="0"/>
                  <wp:positionH relativeFrom="column">
                    <wp:posOffset>7620</wp:posOffset>
                  </wp:positionH>
                  <wp:positionV relativeFrom="paragraph">
                    <wp:posOffset>213360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8000" behindDoc="0" locked="0" layoutInCell="1" allowOverlap="1" wp14:anchorId="745D97DD" wp14:editId="290A8F06">
                  <wp:simplePos x="0" y="0"/>
                  <wp:positionH relativeFrom="column">
                    <wp:posOffset>7620</wp:posOffset>
                  </wp:positionH>
                  <wp:positionV relativeFrom="paragraph">
                    <wp:posOffset>213360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49024" behindDoc="0" locked="0" layoutInCell="1" allowOverlap="1" wp14:anchorId="4597E628" wp14:editId="5EDCF506">
                  <wp:simplePos x="0" y="0"/>
                  <wp:positionH relativeFrom="column">
                    <wp:posOffset>7620</wp:posOffset>
                  </wp:positionH>
                  <wp:positionV relativeFrom="paragraph">
                    <wp:posOffset>213360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0048" behindDoc="0" locked="0" layoutInCell="1" allowOverlap="1" wp14:anchorId="6F657128" wp14:editId="4CEBCF0A">
                  <wp:simplePos x="0" y="0"/>
                  <wp:positionH relativeFrom="column">
                    <wp:posOffset>7620</wp:posOffset>
                  </wp:positionH>
                  <wp:positionV relativeFrom="paragraph">
                    <wp:posOffset>213360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1072" behindDoc="0" locked="0" layoutInCell="1" allowOverlap="1" wp14:anchorId="21B30990" wp14:editId="375C081F">
                  <wp:simplePos x="0" y="0"/>
                  <wp:positionH relativeFrom="column">
                    <wp:posOffset>7620</wp:posOffset>
                  </wp:positionH>
                  <wp:positionV relativeFrom="paragraph">
                    <wp:posOffset>213360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2096" behindDoc="0" locked="0" layoutInCell="1" allowOverlap="1" wp14:anchorId="6C82A0DE" wp14:editId="72510E0E">
                  <wp:simplePos x="0" y="0"/>
                  <wp:positionH relativeFrom="column">
                    <wp:posOffset>7620</wp:posOffset>
                  </wp:positionH>
                  <wp:positionV relativeFrom="paragraph">
                    <wp:posOffset>213360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3120" behindDoc="0" locked="0" layoutInCell="1" allowOverlap="1" wp14:anchorId="6A625065" wp14:editId="1E90DE3E">
                  <wp:simplePos x="0" y="0"/>
                  <wp:positionH relativeFrom="column">
                    <wp:posOffset>7620</wp:posOffset>
                  </wp:positionH>
                  <wp:positionV relativeFrom="paragraph">
                    <wp:posOffset>213360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4144" behindDoc="0" locked="0" layoutInCell="1" allowOverlap="1" wp14:anchorId="58B31452" wp14:editId="3CF1C8B5">
                  <wp:simplePos x="0" y="0"/>
                  <wp:positionH relativeFrom="column">
                    <wp:posOffset>7620</wp:posOffset>
                  </wp:positionH>
                  <wp:positionV relativeFrom="paragraph">
                    <wp:posOffset>213360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5168" behindDoc="0" locked="0" layoutInCell="1" allowOverlap="1" wp14:anchorId="691F81A0" wp14:editId="135FA342">
                  <wp:simplePos x="0" y="0"/>
                  <wp:positionH relativeFrom="column">
                    <wp:posOffset>7620</wp:posOffset>
                  </wp:positionH>
                  <wp:positionV relativeFrom="paragraph">
                    <wp:posOffset>213360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6192" behindDoc="0" locked="0" layoutInCell="1" allowOverlap="1" wp14:anchorId="78BCD048" wp14:editId="025CE86D">
                  <wp:simplePos x="0" y="0"/>
                  <wp:positionH relativeFrom="column">
                    <wp:posOffset>7620</wp:posOffset>
                  </wp:positionH>
                  <wp:positionV relativeFrom="paragraph">
                    <wp:posOffset>213360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7216" behindDoc="0" locked="0" layoutInCell="1" allowOverlap="1" wp14:anchorId="7E8F4F57" wp14:editId="7585B5CE">
                  <wp:simplePos x="0" y="0"/>
                  <wp:positionH relativeFrom="column">
                    <wp:posOffset>7620</wp:posOffset>
                  </wp:positionH>
                  <wp:positionV relativeFrom="paragraph">
                    <wp:posOffset>213360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8240" behindDoc="0" locked="0" layoutInCell="1" allowOverlap="1" wp14:anchorId="5AE3C01A" wp14:editId="3E48B78E">
                  <wp:simplePos x="0" y="0"/>
                  <wp:positionH relativeFrom="column">
                    <wp:posOffset>7620</wp:posOffset>
                  </wp:positionH>
                  <wp:positionV relativeFrom="paragraph">
                    <wp:posOffset>213360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59264" behindDoc="0" locked="0" layoutInCell="1" allowOverlap="1" wp14:anchorId="6E4D9D41" wp14:editId="5C6921DB">
                  <wp:simplePos x="0" y="0"/>
                  <wp:positionH relativeFrom="column">
                    <wp:posOffset>7620</wp:posOffset>
                  </wp:positionH>
                  <wp:positionV relativeFrom="paragraph">
                    <wp:posOffset>213360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0288" behindDoc="0" locked="0" layoutInCell="1" allowOverlap="1" wp14:anchorId="3296B176" wp14:editId="3C36AD5B">
                  <wp:simplePos x="0" y="0"/>
                  <wp:positionH relativeFrom="column">
                    <wp:posOffset>7620</wp:posOffset>
                  </wp:positionH>
                  <wp:positionV relativeFrom="paragraph">
                    <wp:posOffset>213360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1312" behindDoc="0" locked="0" layoutInCell="1" allowOverlap="1" wp14:anchorId="5A22D69B" wp14:editId="72B878B4">
                  <wp:simplePos x="0" y="0"/>
                  <wp:positionH relativeFrom="column">
                    <wp:posOffset>7620</wp:posOffset>
                  </wp:positionH>
                  <wp:positionV relativeFrom="paragraph">
                    <wp:posOffset>213360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2336" behindDoc="0" locked="0" layoutInCell="1" allowOverlap="1" wp14:anchorId="058FD0E1" wp14:editId="2012C236">
                  <wp:simplePos x="0" y="0"/>
                  <wp:positionH relativeFrom="column">
                    <wp:posOffset>7620</wp:posOffset>
                  </wp:positionH>
                  <wp:positionV relativeFrom="paragraph">
                    <wp:posOffset>213360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3360" behindDoc="0" locked="0" layoutInCell="1" allowOverlap="1" wp14:anchorId="794CEFAC" wp14:editId="2B89C8D0">
                  <wp:simplePos x="0" y="0"/>
                  <wp:positionH relativeFrom="column">
                    <wp:posOffset>7620</wp:posOffset>
                  </wp:positionH>
                  <wp:positionV relativeFrom="paragraph">
                    <wp:posOffset>213360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4384" behindDoc="0" locked="0" layoutInCell="1" allowOverlap="1" wp14:anchorId="17939292" wp14:editId="32E0C158">
                  <wp:simplePos x="0" y="0"/>
                  <wp:positionH relativeFrom="column">
                    <wp:posOffset>7620</wp:posOffset>
                  </wp:positionH>
                  <wp:positionV relativeFrom="paragraph">
                    <wp:posOffset>213360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5408" behindDoc="0" locked="0" layoutInCell="1" allowOverlap="1" wp14:anchorId="136AB2E6" wp14:editId="3DD1D5B3">
                  <wp:simplePos x="0" y="0"/>
                  <wp:positionH relativeFrom="column">
                    <wp:posOffset>7620</wp:posOffset>
                  </wp:positionH>
                  <wp:positionV relativeFrom="paragraph">
                    <wp:posOffset>213360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6432" behindDoc="0" locked="0" layoutInCell="1" allowOverlap="1" wp14:anchorId="7F5DDC72" wp14:editId="5ACA085C">
                  <wp:simplePos x="0" y="0"/>
                  <wp:positionH relativeFrom="column">
                    <wp:posOffset>7620</wp:posOffset>
                  </wp:positionH>
                  <wp:positionV relativeFrom="paragraph">
                    <wp:posOffset>213360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7456" behindDoc="0" locked="0" layoutInCell="1" allowOverlap="1" wp14:anchorId="4EDEF8C6" wp14:editId="48791DC3">
                  <wp:simplePos x="0" y="0"/>
                  <wp:positionH relativeFrom="column">
                    <wp:posOffset>7620</wp:posOffset>
                  </wp:positionH>
                  <wp:positionV relativeFrom="paragraph">
                    <wp:posOffset>213360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8480" behindDoc="0" locked="0" layoutInCell="1" allowOverlap="1" wp14:anchorId="5AFAAB68" wp14:editId="5678CA70">
                  <wp:simplePos x="0" y="0"/>
                  <wp:positionH relativeFrom="column">
                    <wp:posOffset>7620</wp:posOffset>
                  </wp:positionH>
                  <wp:positionV relativeFrom="paragraph">
                    <wp:posOffset>213360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69504" behindDoc="0" locked="0" layoutInCell="1" allowOverlap="1" wp14:anchorId="5D8E88B3" wp14:editId="106E2E0C">
                  <wp:simplePos x="0" y="0"/>
                  <wp:positionH relativeFrom="column">
                    <wp:posOffset>7620</wp:posOffset>
                  </wp:positionH>
                  <wp:positionV relativeFrom="paragraph">
                    <wp:posOffset>213360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70528" behindDoc="0" locked="0" layoutInCell="1" allowOverlap="1" wp14:anchorId="401F25A7" wp14:editId="2833A0B5">
                  <wp:simplePos x="0" y="0"/>
                  <wp:positionH relativeFrom="column">
                    <wp:posOffset>7620</wp:posOffset>
                  </wp:positionH>
                  <wp:positionV relativeFrom="paragraph">
                    <wp:posOffset>213360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71552" behindDoc="0" locked="0" layoutInCell="1" allowOverlap="1" wp14:anchorId="05F43D5B" wp14:editId="7AC8B082">
                  <wp:simplePos x="0" y="0"/>
                  <wp:positionH relativeFrom="column">
                    <wp:posOffset>7620</wp:posOffset>
                  </wp:positionH>
                  <wp:positionV relativeFrom="paragraph">
                    <wp:posOffset>213360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72576" behindDoc="0" locked="0" layoutInCell="1" allowOverlap="1" wp14:anchorId="05E27CB1" wp14:editId="2E7DE7C5">
                  <wp:simplePos x="0" y="0"/>
                  <wp:positionH relativeFrom="column">
                    <wp:posOffset>7620</wp:posOffset>
                  </wp:positionH>
                  <wp:positionV relativeFrom="paragraph">
                    <wp:posOffset>213360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73600" behindDoc="0" locked="0" layoutInCell="1" allowOverlap="1" wp14:anchorId="5CD6415B" wp14:editId="4A12AD46">
                  <wp:simplePos x="0" y="0"/>
                  <wp:positionH relativeFrom="column">
                    <wp:posOffset>7620</wp:posOffset>
                  </wp:positionH>
                  <wp:positionV relativeFrom="paragraph">
                    <wp:posOffset>213360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674624" behindDoc="0" locked="0" layoutInCell="1" allowOverlap="1" wp14:anchorId="22961C99" wp14:editId="62B32EBB">
                  <wp:simplePos x="0" y="0"/>
                  <wp:positionH relativeFrom="column">
                    <wp:posOffset>7620</wp:posOffset>
                  </wp:positionH>
                  <wp:positionV relativeFrom="paragraph">
                    <wp:posOffset>213360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mc:AlternateContent>
                <mc:Choice Requires="wps">
                  <w:drawing>
                    <wp:anchor distT="0" distB="0" distL="114300" distR="114300" simplePos="0" relativeHeight="251675648" behindDoc="0" locked="0" layoutInCell="1" allowOverlap="1" wp14:anchorId="73D3D991" wp14:editId="0BA7D4D0">
                      <wp:simplePos x="0" y="0"/>
                      <wp:positionH relativeFrom="column">
                        <wp:posOffset>7620</wp:posOffset>
                      </wp:positionH>
                      <wp:positionV relativeFrom="paragraph">
                        <wp:posOffset>213360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C14122" id="Prostokąt 120"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VC5sec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76672" behindDoc="0" locked="0" layoutInCell="1" allowOverlap="1" wp14:anchorId="214E9487" wp14:editId="29BE0F8C">
                      <wp:simplePos x="0" y="0"/>
                      <wp:positionH relativeFrom="column">
                        <wp:posOffset>7620</wp:posOffset>
                      </wp:positionH>
                      <wp:positionV relativeFrom="paragraph">
                        <wp:posOffset>213360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C6194" id="Prostokąt 121"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A5cIAf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77696" behindDoc="0" locked="0" layoutInCell="1" allowOverlap="1" wp14:anchorId="5EA4B477" wp14:editId="2249539E">
                      <wp:simplePos x="0" y="0"/>
                      <wp:positionH relativeFrom="column">
                        <wp:posOffset>7620</wp:posOffset>
                      </wp:positionH>
                      <wp:positionV relativeFrom="paragraph">
                        <wp:posOffset>213360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9718C6" id="Prostokąt 122"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OQNPkz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78720" behindDoc="0" locked="0" layoutInCell="1" allowOverlap="1" wp14:anchorId="6FAC26A0" wp14:editId="2C5D67B2">
                      <wp:simplePos x="0" y="0"/>
                      <wp:positionH relativeFrom="column">
                        <wp:posOffset>7620</wp:posOffset>
                      </wp:positionH>
                      <wp:positionV relativeFrom="paragraph">
                        <wp:posOffset>213360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032E6E" id="Prostokąt 123"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79744" behindDoc="0" locked="0" layoutInCell="1" allowOverlap="1" wp14:anchorId="3A52A975" wp14:editId="343EE050">
                      <wp:simplePos x="0" y="0"/>
                      <wp:positionH relativeFrom="column">
                        <wp:posOffset>7620</wp:posOffset>
                      </wp:positionH>
                      <wp:positionV relativeFrom="paragraph">
                        <wp:posOffset>213360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ED6082" id="Prostokąt 124"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AlQ0pj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0768" behindDoc="0" locked="0" layoutInCell="1" allowOverlap="1" wp14:anchorId="103BC58C" wp14:editId="0B5A9E53">
                      <wp:simplePos x="0" y="0"/>
                      <wp:positionH relativeFrom="column">
                        <wp:posOffset>7620</wp:posOffset>
                      </wp:positionH>
                      <wp:positionV relativeFrom="paragraph">
                        <wp:posOffset>213360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D0A1A" id="Prostokąt 125"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1792" behindDoc="0" locked="0" layoutInCell="1" allowOverlap="1" wp14:anchorId="60164FBE" wp14:editId="651C46FF">
                      <wp:simplePos x="0" y="0"/>
                      <wp:positionH relativeFrom="column">
                        <wp:posOffset>7620</wp:posOffset>
                      </wp:positionH>
                      <wp:positionV relativeFrom="paragraph">
                        <wp:posOffset>213360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57F99" id="Prostokąt 126"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M3Cfm7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2816" behindDoc="0" locked="0" layoutInCell="1" allowOverlap="1" wp14:anchorId="52FE1B97" wp14:editId="22260C1D">
                      <wp:simplePos x="0" y="0"/>
                      <wp:positionH relativeFrom="column">
                        <wp:posOffset>7620</wp:posOffset>
                      </wp:positionH>
                      <wp:positionV relativeFrom="paragraph">
                        <wp:posOffset>213360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EC3DD" id="Prostokąt 127"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K+LKBX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3840" behindDoc="0" locked="0" layoutInCell="1" allowOverlap="1" wp14:anchorId="79755B73" wp14:editId="228EFC27">
                      <wp:simplePos x="0" y="0"/>
                      <wp:positionH relativeFrom="column">
                        <wp:posOffset>7620</wp:posOffset>
                      </wp:positionH>
                      <wp:positionV relativeFrom="paragraph">
                        <wp:posOffset>213360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29359" id="Prostokąt 128"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4864" behindDoc="0" locked="0" layoutInCell="1" allowOverlap="1" wp14:anchorId="264244B0" wp14:editId="50829247">
                      <wp:simplePos x="0" y="0"/>
                      <wp:positionH relativeFrom="column">
                        <wp:posOffset>7620</wp:posOffset>
                      </wp:positionH>
                      <wp:positionV relativeFrom="paragraph">
                        <wp:posOffset>213360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5022F" id="Prostokąt 129"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5888" behindDoc="0" locked="0" layoutInCell="1" allowOverlap="1" wp14:anchorId="5751DBCB" wp14:editId="604B744B">
                      <wp:simplePos x="0" y="0"/>
                      <wp:positionH relativeFrom="column">
                        <wp:posOffset>7620</wp:posOffset>
                      </wp:positionH>
                      <wp:positionV relativeFrom="paragraph">
                        <wp:posOffset>213360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D020AB" id="Prostokąt 130"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b2DIO8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6912" behindDoc="0" locked="0" layoutInCell="1" allowOverlap="1" wp14:anchorId="7A69DC00" wp14:editId="77F40E20">
                      <wp:simplePos x="0" y="0"/>
                      <wp:positionH relativeFrom="column">
                        <wp:posOffset>7620</wp:posOffset>
                      </wp:positionH>
                      <wp:positionV relativeFrom="paragraph">
                        <wp:posOffset>213360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4FA88" id="Prostokąt 131"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DUShEX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7936" behindDoc="0" locked="0" layoutInCell="1" allowOverlap="1" wp14:anchorId="4A29E35C" wp14:editId="5B3B6BD1">
                      <wp:simplePos x="0" y="0"/>
                      <wp:positionH relativeFrom="column">
                        <wp:posOffset>7620</wp:posOffset>
                      </wp:positionH>
                      <wp:positionV relativeFrom="paragraph">
                        <wp:posOffset>213360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49A2E" id="Prostokąt 132"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KvyZM3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8960" behindDoc="0" locked="0" layoutInCell="1" allowOverlap="1" wp14:anchorId="440427E6" wp14:editId="748B906C">
                      <wp:simplePos x="0" y="0"/>
                      <wp:positionH relativeFrom="column">
                        <wp:posOffset>7620</wp:posOffset>
                      </wp:positionH>
                      <wp:positionV relativeFrom="paragraph">
                        <wp:posOffset>213360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42E0E4" id="Prostokąt 133"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PGAKLP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89984" behindDoc="0" locked="0" layoutInCell="1" allowOverlap="1" wp14:anchorId="6E7B7679" wp14:editId="775F335E">
                      <wp:simplePos x="0" y="0"/>
                      <wp:positionH relativeFrom="column">
                        <wp:posOffset>7620</wp:posOffset>
                      </wp:positionH>
                      <wp:positionV relativeFrom="paragraph">
                        <wp:posOffset>213360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EB461" id="Prostokąt 134"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EaviBn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1008" behindDoc="0" locked="0" layoutInCell="1" allowOverlap="1" wp14:anchorId="117CEA95" wp14:editId="0D21BA07">
                      <wp:simplePos x="0" y="0"/>
                      <wp:positionH relativeFrom="column">
                        <wp:posOffset>7620</wp:posOffset>
                      </wp:positionH>
                      <wp:positionV relativeFrom="paragraph">
                        <wp:posOffset>213360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9898FE" id="Prostokąt 135"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HN3EZ8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2032" behindDoc="0" locked="0" layoutInCell="1" allowOverlap="1" wp14:anchorId="00401BE4" wp14:editId="09249538">
                      <wp:simplePos x="0" y="0"/>
                      <wp:positionH relativeFrom="column">
                        <wp:posOffset>7620</wp:posOffset>
                      </wp:positionH>
                      <wp:positionV relativeFrom="paragraph">
                        <wp:posOffset>213360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5FC7C" id="Prostokąt 136"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YtFM+8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3056" behindDoc="0" locked="0" layoutInCell="1" allowOverlap="1" wp14:anchorId="367AB16D" wp14:editId="5E73A658">
                      <wp:simplePos x="0" y="0"/>
                      <wp:positionH relativeFrom="column">
                        <wp:posOffset>7620</wp:posOffset>
                      </wp:positionH>
                      <wp:positionV relativeFrom="paragraph">
                        <wp:posOffset>213360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54DADD" id="Prostokąt 137"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DijAIX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4080" behindDoc="0" locked="0" layoutInCell="1" allowOverlap="1" wp14:anchorId="1BF573E6" wp14:editId="326AD29E">
                      <wp:simplePos x="0" y="0"/>
                      <wp:positionH relativeFrom="column">
                        <wp:posOffset>7620</wp:posOffset>
                      </wp:positionH>
                      <wp:positionV relativeFrom="paragraph">
                        <wp:posOffset>213360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13DDB" id="Prostokąt 138"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Dk5g7b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5104" behindDoc="0" locked="0" layoutInCell="1" allowOverlap="1" wp14:anchorId="326C037D" wp14:editId="0132FE82">
                      <wp:simplePos x="0" y="0"/>
                      <wp:positionH relativeFrom="column">
                        <wp:posOffset>7620</wp:posOffset>
                      </wp:positionH>
                      <wp:positionV relativeFrom="paragraph">
                        <wp:posOffset>213360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75D375" id="Prostokąt 139"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Ftw1c3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6128" behindDoc="0" locked="0" layoutInCell="1" allowOverlap="1" wp14:anchorId="74CEB071" wp14:editId="49EE73AC">
                      <wp:simplePos x="0" y="0"/>
                      <wp:positionH relativeFrom="column">
                        <wp:posOffset>7620</wp:posOffset>
                      </wp:positionH>
                      <wp:positionV relativeFrom="paragraph">
                        <wp:posOffset>213360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60931" id="Prostokąt 140"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ZAZjZ8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7152" behindDoc="0" locked="0" layoutInCell="1" allowOverlap="1" wp14:anchorId="3853DDAE" wp14:editId="501B51EF">
                      <wp:simplePos x="0" y="0"/>
                      <wp:positionH relativeFrom="column">
                        <wp:posOffset>7620</wp:posOffset>
                      </wp:positionH>
                      <wp:positionV relativeFrom="paragraph">
                        <wp:posOffset>213360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510304" id="Prostokąt 141"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djkBFs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8176" behindDoc="0" locked="0" layoutInCell="1" allowOverlap="1" wp14:anchorId="046C3528" wp14:editId="71C7B878">
                      <wp:simplePos x="0" y="0"/>
                      <wp:positionH relativeFrom="column">
                        <wp:posOffset>7620</wp:posOffset>
                      </wp:positionH>
                      <wp:positionV relativeFrom="paragraph">
                        <wp:posOffset>213360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0BF1DD" id="Prostokąt 142"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oJTPkc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699200" behindDoc="0" locked="0" layoutInCell="1" allowOverlap="1" wp14:anchorId="463FE3F2" wp14:editId="63272131">
                      <wp:simplePos x="0" y="0"/>
                      <wp:positionH relativeFrom="column">
                        <wp:posOffset>7620</wp:posOffset>
                      </wp:positionH>
                      <wp:positionV relativeFrom="paragraph">
                        <wp:posOffset>213360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31CC0D" id="Prostokąt 143"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MLdmer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700224" behindDoc="0" locked="0" layoutInCell="1" allowOverlap="1" wp14:anchorId="1C189F65" wp14:editId="565D32EC">
                      <wp:simplePos x="0" y="0"/>
                      <wp:positionH relativeFrom="column">
                        <wp:posOffset>7620</wp:posOffset>
                      </wp:positionH>
                      <wp:positionV relativeFrom="paragraph">
                        <wp:posOffset>213360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3C1179" id="Prostokąt 144"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701248" behindDoc="0" locked="0" layoutInCell="1" allowOverlap="1" wp14:anchorId="77A7AF6B" wp14:editId="68278BBC">
                      <wp:simplePos x="0" y="0"/>
                      <wp:positionH relativeFrom="column">
                        <wp:posOffset>7620</wp:posOffset>
                      </wp:positionH>
                      <wp:positionV relativeFrom="paragraph">
                        <wp:posOffset>213360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F259F2" id="Prostokąt 145"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PG0QhX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702272" behindDoc="0" locked="0" layoutInCell="1" allowOverlap="1" wp14:anchorId="770191E1" wp14:editId="55C63BC4">
                      <wp:simplePos x="0" y="0"/>
                      <wp:positionH relativeFrom="column">
                        <wp:posOffset>7620</wp:posOffset>
                      </wp:positionH>
                      <wp:positionV relativeFrom="paragraph">
                        <wp:posOffset>213360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B1F466" id="Prostokąt 146"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B8ilpf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mc:AlternateContent>
                <mc:Choice Requires="wps">
                  <w:drawing>
                    <wp:anchor distT="0" distB="0" distL="114300" distR="114300" simplePos="0" relativeHeight="251703296" behindDoc="0" locked="0" layoutInCell="1" allowOverlap="1" wp14:anchorId="1246683E" wp14:editId="3A10FE5B">
                      <wp:simplePos x="0" y="0"/>
                      <wp:positionH relativeFrom="column">
                        <wp:posOffset>7620</wp:posOffset>
                      </wp:positionH>
                      <wp:positionV relativeFrom="paragraph">
                        <wp:posOffset>213360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22232" id="Prostokąt 147" o:spid="_x0000_s1026" alt="Expanded" style="position:absolute;margin-left:.6pt;margin-top:16.8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" filled="f" stroked="f">
                      <o:lock v:ext="edit" aspectratio="t"/>
                    </v:rect>
                  </w:pict>
                </mc:Fallback>
              </mc:AlternateContent>
            </w:r>
            <w:r w:rsidRPr="00BA4A12">
              <w:rPr>
                <w:b/>
                <w:bCs/>
                <w:noProof/>
                <w:sz w:val="12"/>
                <w:szCs w:val="12"/>
              </w:rPr>
              <w:drawing>
                <wp:anchor distT="0" distB="0" distL="114300" distR="114300" simplePos="0" relativeHeight="251704320" behindDoc="0" locked="0" layoutInCell="1" allowOverlap="1" wp14:anchorId="3219BD9C" wp14:editId="62625328">
                  <wp:simplePos x="0" y="0"/>
                  <wp:positionH relativeFrom="column">
                    <wp:posOffset>7620</wp:posOffset>
                  </wp:positionH>
                  <wp:positionV relativeFrom="paragraph">
                    <wp:posOffset>213360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05344" behindDoc="0" locked="0" layoutInCell="1" allowOverlap="1" wp14:anchorId="208BCE29" wp14:editId="40097B0B">
                  <wp:simplePos x="0" y="0"/>
                  <wp:positionH relativeFrom="column">
                    <wp:posOffset>7620</wp:posOffset>
                  </wp:positionH>
                  <wp:positionV relativeFrom="paragraph">
                    <wp:posOffset>213360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06368" behindDoc="0" locked="0" layoutInCell="1" allowOverlap="1" wp14:anchorId="2E70AF1F" wp14:editId="16F3A976">
                  <wp:simplePos x="0" y="0"/>
                  <wp:positionH relativeFrom="column">
                    <wp:posOffset>7620</wp:posOffset>
                  </wp:positionH>
                  <wp:positionV relativeFrom="paragraph">
                    <wp:posOffset>213360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07392" behindDoc="0" locked="0" layoutInCell="1" allowOverlap="1" wp14:anchorId="33FB02E4" wp14:editId="5B3CD707">
                  <wp:simplePos x="0" y="0"/>
                  <wp:positionH relativeFrom="column">
                    <wp:posOffset>7620</wp:posOffset>
                  </wp:positionH>
                  <wp:positionV relativeFrom="paragraph">
                    <wp:posOffset>213360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08416" behindDoc="0" locked="0" layoutInCell="1" allowOverlap="1" wp14:anchorId="3FAABB5F" wp14:editId="2CB1E442">
                  <wp:simplePos x="0" y="0"/>
                  <wp:positionH relativeFrom="column">
                    <wp:posOffset>7620</wp:posOffset>
                  </wp:positionH>
                  <wp:positionV relativeFrom="paragraph">
                    <wp:posOffset>213360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09440" behindDoc="0" locked="0" layoutInCell="1" allowOverlap="1" wp14:anchorId="13E2FD7C" wp14:editId="415F3A88">
                  <wp:simplePos x="0" y="0"/>
                  <wp:positionH relativeFrom="column">
                    <wp:posOffset>7620</wp:posOffset>
                  </wp:positionH>
                  <wp:positionV relativeFrom="paragraph">
                    <wp:posOffset>213360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0464" behindDoc="0" locked="0" layoutInCell="1" allowOverlap="1" wp14:anchorId="06234CF3" wp14:editId="17385958">
                  <wp:simplePos x="0" y="0"/>
                  <wp:positionH relativeFrom="column">
                    <wp:posOffset>7620</wp:posOffset>
                  </wp:positionH>
                  <wp:positionV relativeFrom="paragraph">
                    <wp:posOffset>213360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1488" behindDoc="0" locked="0" layoutInCell="1" allowOverlap="1" wp14:anchorId="134BC405" wp14:editId="0A7BD5AA">
                  <wp:simplePos x="0" y="0"/>
                  <wp:positionH relativeFrom="column">
                    <wp:posOffset>7620</wp:posOffset>
                  </wp:positionH>
                  <wp:positionV relativeFrom="paragraph">
                    <wp:posOffset>213360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2512" behindDoc="0" locked="0" layoutInCell="1" allowOverlap="1" wp14:anchorId="5CABC111" wp14:editId="0C946B8C">
                  <wp:simplePos x="0" y="0"/>
                  <wp:positionH relativeFrom="column">
                    <wp:posOffset>7620</wp:posOffset>
                  </wp:positionH>
                  <wp:positionV relativeFrom="paragraph">
                    <wp:posOffset>213360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3536" behindDoc="0" locked="0" layoutInCell="1" allowOverlap="1" wp14:anchorId="441A8D6E" wp14:editId="41F4DB08">
                  <wp:simplePos x="0" y="0"/>
                  <wp:positionH relativeFrom="column">
                    <wp:posOffset>7620</wp:posOffset>
                  </wp:positionH>
                  <wp:positionV relativeFrom="paragraph">
                    <wp:posOffset>213360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4560" behindDoc="0" locked="0" layoutInCell="1" allowOverlap="1" wp14:anchorId="49B09026" wp14:editId="4E96EACE">
                  <wp:simplePos x="0" y="0"/>
                  <wp:positionH relativeFrom="column">
                    <wp:posOffset>7620</wp:posOffset>
                  </wp:positionH>
                  <wp:positionV relativeFrom="paragraph">
                    <wp:posOffset>213360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5584" behindDoc="0" locked="0" layoutInCell="1" allowOverlap="1" wp14:anchorId="1596DDD2" wp14:editId="61827C4D">
                  <wp:simplePos x="0" y="0"/>
                  <wp:positionH relativeFrom="column">
                    <wp:posOffset>7620</wp:posOffset>
                  </wp:positionH>
                  <wp:positionV relativeFrom="paragraph">
                    <wp:posOffset>213360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6608" behindDoc="0" locked="0" layoutInCell="1" allowOverlap="1" wp14:anchorId="57C876DD" wp14:editId="7D737A1E">
                  <wp:simplePos x="0" y="0"/>
                  <wp:positionH relativeFrom="column">
                    <wp:posOffset>7620</wp:posOffset>
                  </wp:positionH>
                  <wp:positionV relativeFrom="paragraph">
                    <wp:posOffset>213360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7632" behindDoc="0" locked="0" layoutInCell="1" allowOverlap="1" wp14:anchorId="4084D141" wp14:editId="392B0FED">
                  <wp:simplePos x="0" y="0"/>
                  <wp:positionH relativeFrom="column">
                    <wp:posOffset>7620</wp:posOffset>
                  </wp:positionH>
                  <wp:positionV relativeFrom="paragraph">
                    <wp:posOffset>213360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8656" behindDoc="0" locked="0" layoutInCell="1" allowOverlap="1" wp14:anchorId="425C83B4" wp14:editId="7F0C5DCA">
                  <wp:simplePos x="0" y="0"/>
                  <wp:positionH relativeFrom="column">
                    <wp:posOffset>7620</wp:posOffset>
                  </wp:positionH>
                  <wp:positionV relativeFrom="paragraph">
                    <wp:posOffset>213360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19680" behindDoc="0" locked="0" layoutInCell="1" allowOverlap="1" wp14:anchorId="7235691A" wp14:editId="66C69910">
                  <wp:simplePos x="0" y="0"/>
                  <wp:positionH relativeFrom="column">
                    <wp:posOffset>7620</wp:posOffset>
                  </wp:positionH>
                  <wp:positionV relativeFrom="paragraph">
                    <wp:posOffset>213360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0704" behindDoc="0" locked="0" layoutInCell="1" allowOverlap="1" wp14:anchorId="060E0D0D" wp14:editId="3B2F3BFA">
                  <wp:simplePos x="0" y="0"/>
                  <wp:positionH relativeFrom="column">
                    <wp:posOffset>7620</wp:posOffset>
                  </wp:positionH>
                  <wp:positionV relativeFrom="paragraph">
                    <wp:posOffset>213360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1728" behindDoc="0" locked="0" layoutInCell="1" allowOverlap="1" wp14:anchorId="64174FE9" wp14:editId="6C657B4C">
                  <wp:simplePos x="0" y="0"/>
                  <wp:positionH relativeFrom="column">
                    <wp:posOffset>7620</wp:posOffset>
                  </wp:positionH>
                  <wp:positionV relativeFrom="paragraph">
                    <wp:posOffset>213360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2752" behindDoc="0" locked="0" layoutInCell="1" allowOverlap="1" wp14:anchorId="6D619394" wp14:editId="05F55A58">
                  <wp:simplePos x="0" y="0"/>
                  <wp:positionH relativeFrom="column">
                    <wp:posOffset>7620</wp:posOffset>
                  </wp:positionH>
                  <wp:positionV relativeFrom="paragraph">
                    <wp:posOffset>213360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3776" behindDoc="0" locked="0" layoutInCell="1" allowOverlap="1" wp14:anchorId="53679138" wp14:editId="021895B1">
                  <wp:simplePos x="0" y="0"/>
                  <wp:positionH relativeFrom="column">
                    <wp:posOffset>7620</wp:posOffset>
                  </wp:positionH>
                  <wp:positionV relativeFrom="paragraph">
                    <wp:posOffset>213360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4800" behindDoc="0" locked="0" layoutInCell="1" allowOverlap="1" wp14:anchorId="473B064F" wp14:editId="55CB035B">
                  <wp:simplePos x="0" y="0"/>
                  <wp:positionH relativeFrom="column">
                    <wp:posOffset>7620</wp:posOffset>
                  </wp:positionH>
                  <wp:positionV relativeFrom="paragraph">
                    <wp:posOffset>213360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5824" behindDoc="0" locked="0" layoutInCell="1" allowOverlap="1" wp14:anchorId="3E6DCCEE" wp14:editId="297ECB74">
                  <wp:simplePos x="0" y="0"/>
                  <wp:positionH relativeFrom="column">
                    <wp:posOffset>7620</wp:posOffset>
                  </wp:positionH>
                  <wp:positionV relativeFrom="paragraph">
                    <wp:posOffset>213360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6848" behindDoc="0" locked="0" layoutInCell="1" allowOverlap="1" wp14:anchorId="155BA433" wp14:editId="40849860">
                  <wp:simplePos x="0" y="0"/>
                  <wp:positionH relativeFrom="column">
                    <wp:posOffset>7620</wp:posOffset>
                  </wp:positionH>
                  <wp:positionV relativeFrom="paragraph">
                    <wp:posOffset>213360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7872" behindDoc="0" locked="0" layoutInCell="1" allowOverlap="1" wp14:anchorId="77B6F4EB" wp14:editId="1772162D">
                  <wp:simplePos x="0" y="0"/>
                  <wp:positionH relativeFrom="column">
                    <wp:posOffset>7620</wp:posOffset>
                  </wp:positionH>
                  <wp:positionV relativeFrom="paragraph">
                    <wp:posOffset>213360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8896" behindDoc="0" locked="0" layoutInCell="1" allowOverlap="1" wp14:anchorId="40DEC4A5" wp14:editId="7DA8F3D3">
                  <wp:simplePos x="0" y="0"/>
                  <wp:positionH relativeFrom="column">
                    <wp:posOffset>7620</wp:posOffset>
                  </wp:positionH>
                  <wp:positionV relativeFrom="paragraph">
                    <wp:posOffset>213360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29920" behindDoc="0" locked="0" layoutInCell="1" allowOverlap="1" wp14:anchorId="3D2ACFB9" wp14:editId="38B46119">
                  <wp:simplePos x="0" y="0"/>
                  <wp:positionH relativeFrom="column">
                    <wp:posOffset>7620</wp:posOffset>
                  </wp:positionH>
                  <wp:positionV relativeFrom="paragraph">
                    <wp:posOffset>213360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30944" behindDoc="0" locked="0" layoutInCell="1" allowOverlap="1" wp14:anchorId="2E6FC79F" wp14:editId="6521CF33">
                  <wp:simplePos x="0" y="0"/>
                  <wp:positionH relativeFrom="column">
                    <wp:posOffset>7620</wp:posOffset>
                  </wp:positionH>
                  <wp:positionV relativeFrom="paragraph">
                    <wp:posOffset>213360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A4A12">
              <w:rPr>
                <w:b/>
                <w:bCs/>
                <w:noProof/>
                <w:sz w:val="12"/>
                <w:szCs w:val="12"/>
              </w:rPr>
              <w:drawing>
                <wp:anchor distT="0" distB="0" distL="114300" distR="114300" simplePos="0" relativeHeight="251731968" behindDoc="0" locked="0" layoutInCell="1" allowOverlap="1" wp14:anchorId="1149E952" wp14:editId="13AB6EF4">
                  <wp:simplePos x="0" y="0"/>
                  <wp:positionH relativeFrom="column">
                    <wp:posOffset>7620</wp:posOffset>
                  </wp:positionH>
                  <wp:positionV relativeFrom="paragraph">
                    <wp:posOffset>213360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3" w:type="pct"/>
            <w:tcBorders>
              <w:top w:val="nil"/>
              <w:left w:val="nil"/>
              <w:bottom w:val="nil"/>
              <w:right w:val="nil"/>
            </w:tcBorders>
            <w:shd w:val="clear" w:color="auto" w:fill="auto"/>
            <w:noWrap/>
            <w:vAlign w:val="center"/>
            <w:hideMark/>
          </w:tcPr>
          <w:p w14:paraId="2D0EAAAD" w14:textId="77777777" w:rsidR="00BA4A12" w:rsidRPr="00BA4A12" w:rsidRDefault="00BA4A12" w:rsidP="00BA4A12">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14:paraId="26B67FC6" w14:textId="77777777" w:rsidR="00BA4A12" w:rsidRPr="00BA4A12" w:rsidRDefault="00BA4A12" w:rsidP="00BA4A12">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42508900" w14:textId="77777777" w:rsidR="00BA4A12" w:rsidRPr="00BA4A12" w:rsidRDefault="00BA4A12" w:rsidP="00BA4A12">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26A4961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CB860A" w14:textId="77777777" w:rsidTr="00BA4A12">
        <w:trPr>
          <w:trHeight w:val="85"/>
        </w:trPr>
        <w:tc>
          <w:tcPr>
            <w:tcW w:w="2876" w:type="pct"/>
            <w:tcBorders>
              <w:top w:val="nil"/>
              <w:left w:val="nil"/>
              <w:bottom w:val="nil"/>
              <w:right w:val="nil"/>
            </w:tcBorders>
            <w:shd w:val="clear" w:color="auto" w:fill="auto"/>
            <w:vAlign w:val="center"/>
            <w:hideMark/>
          </w:tcPr>
          <w:p w14:paraId="0594997B" w14:textId="77777777" w:rsidR="00BA4A12" w:rsidRPr="00BA4A12" w:rsidRDefault="00BA4A12" w:rsidP="00BA4A12">
            <w:pPr>
              <w:spacing w:line="240" w:lineRule="auto"/>
              <w:rPr>
                <w:i/>
                <w:iCs/>
                <w:sz w:val="12"/>
                <w:szCs w:val="12"/>
                <w:u w:val="single"/>
              </w:rPr>
            </w:pPr>
            <w:r w:rsidRPr="00BA4A12">
              <w:rPr>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0D0A614" w14:textId="77777777" w:rsidR="00BA4A12" w:rsidRPr="00BA4A12" w:rsidRDefault="00BA4A12" w:rsidP="00BA4A12">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14:paraId="4F800F0D"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7ECE51FE"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4C2C692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5B71041" w14:textId="77777777" w:rsidTr="00BA4A12">
        <w:trPr>
          <w:trHeight w:val="85"/>
        </w:trPr>
        <w:tc>
          <w:tcPr>
            <w:tcW w:w="2876" w:type="pct"/>
            <w:tcBorders>
              <w:top w:val="nil"/>
              <w:left w:val="nil"/>
              <w:bottom w:val="nil"/>
              <w:right w:val="nil"/>
            </w:tcBorders>
            <w:shd w:val="clear" w:color="auto" w:fill="auto"/>
            <w:vAlign w:val="center"/>
            <w:hideMark/>
          </w:tcPr>
          <w:p w14:paraId="40E20B4B" w14:textId="2E155509" w:rsidR="00BA4A12" w:rsidRPr="00BA4A12" w:rsidRDefault="00BA4A12" w:rsidP="00C55751">
            <w:pPr>
              <w:spacing w:line="240" w:lineRule="auto"/>
              <w:rPr>
                <w:i/>
                <w:iCs/>
                <w:sz w:val="12"/>
                <w:szCs w:val="12"/>
              </w:rPr>
            </w:pPr>
            <w:r w:rsidRPr="00BA4A12">
              <w:rPr>
                <w:i/>
                <w:iCs/>
                <w:sz w:val="12"/>
                <w:szCs w:val="12"/>
              </w:rPr>
              <w:t xml:space="preserve">Ustawa z dnia </w:t>
            </w:r>
            <w:r w:rsidR="00C55751">
              <w:rPr>
                <w:i/>
                <w:iCs/>
                <w:sz w:val="12"/>
                <w:szCs w:val="12"/>
              </w:rPr>
              <w:t>14 grudnia 2016 r. Prawo oświatowe</w:t>
            </w:r>
          </w:p>
        </w:tc>
        <w:tc>
          <w:tcPr>
            <w:tcW w:w="413" w:type="pct"/>
            <w:tcBorders>
              <w:top w:val="nil"/>
              <w:left w:val="nil"/>
              <w:bottom w:val="nil"/>
              <w:right w:val="nil"/>
            </w:tcBorders>
            <w:shd w:val="clear" w:color="auto" w:fill="auto"/>
            <w:noWrap/>
            <w:vAlign w:val="center"/>
            <w:hideMark/>
          </w:tcPr>
          <w:p w14:paraId="3AD81809" w14:textId="77777777" w:rsidR="00BA4A12" w:rsidRPr="00BA4A12" w:rsidRDefault="00BA4A12" w:rsidP="00BA4A12">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14:paraId="0F1ED84E" w14:textId="77777777" w:rsidR="00BA4A12" w:rsidRPr="00BA4A12" w:rsidRDefault="00BA4A12" w:rsidP="00BA4A12">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14:paraId="2D5CE34E" w14:textId="77777777" w:rsidR="00BA4A12" w:rsidRPr="00BA4A12" w:rsidRDefault="00BA4A12" w:rsidP="00BA4A12">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14:paraId="5F88FF4D" w14:textId="77777777" w:rsidR="00BA4A12" w:rsidRPr="00BA4A12" w:rsidRDefault="00BA4A12" w:rsidP="00BA4A12">
            <w:pPr>
              <w:spacing w:line="240" w:lineRule="auto"/>
              <w:jc w:val="right"/>
              <w:rPr>
                <w:rFonts w:ascii="Times New Roman" w:hAnsi="Times New Roman" w:cs="Times New Roman"/>
                <w:sz w:val="12"/>
                <w:szCs w:val="12"/>
              </w:rPr>
            </w:pPr>
          </w:p>
        </w:tc>
      </w:tr>
    </w:tbl>
    <w:p w14:paraId="329BCC38" w14:textId="35EDB0D1" w:rsidR="00D81533" w:rsidRDefault="00D81533" w:rsidP="00E7204D">
      <w:pPr>
        <w:pStyle w:val="Nagwek3"/>
        <w:spacing w:line="276" w:lineRule="auto"/>
      </w:pPr>
      <w:bookmarkStart w:id="75" w:name="_Toc2881467"/>
      <w:bookmarkStart w:id="76" w:name="_Toc2881468"/>
      <w:bookmarkStart w:id="77" w:name="_Toc2881469"/>
      <w:bookmarkStart w:id="78" w:name="_Toc2881470"/>
      <w:bookmarkEnd w:id="75"/>
      <w:bookmarkEnd w:id="76"/>
      <w:bookmarkEnd w:id="77"/>
      <w:bookmarkEnd w:id="78"/>
      <w:r>
        <w:br w:type="page"/>
      </w:r>
      <w:bookmarkStart w:id="79" w:name="_Toc193093398"/>
      <w:r w:rsidR="00E7204D">
        <w:lastRenderedPageBreak/>
        <w:t>4.2.</w:t>
      </w:r>
      <w:r w:rsidR="006B48C8">
        <w:t>6</w:t>
      </w:r>
      <w:r w:rsidR="00E7204D">
        <w:t>.</w:t>
      </w:r>
      <w:r w:rsidR="00E7204D">
        <w:tab/>
      </w:r>
      <w:r>
        <w:t>Ochrona zdrowia i po</w:t>
      </w:r>
      <w:r w:rsidR="0065431E">
        <w:t>lityka</w:t>
      </w:r>
      <w:r>
        <w:t xml:space="preserve"> społeczna</w:t>
      </w:r>
      <w:bookmarkEnd w:id="79"/>
    </w:p>
    <w:tbl>
      <w:tblPr>
        <w:tblW w:w="5000" w:type="pct"/>
        <w:tblCellMar>
          <w:left w:w="70" w:type="dxa"/>
          <w:right w:w="70" w:type="dxa"/>
        </w:tblCellMar>
        <w:tblLook w:val="04A0" w:firstRow="1" w:lastRow="0" w:firstColumn="1" w:lastColumn="0" w:noHBand="0" w:noVBand="1"/>
      </w:tblPr>
      <w:tblGrid>
        <w:gridCol w:w="4878"/>
        <w:gridCol w:w="971"/>
        <w:gridCol w:w="1091"/>
        <w:gridCol w:w="1354"/>
        <w:gridCol w:w="778"/>
      </w:tblGrid>
      <w:tr w:rsidR="000D0579" w:rsidRPr="000D0579" w14:paraId="456F025D" w14:textId="77777777" w:rsidTr="000D0579">
        <w:trPr>
          <w:trHeight w:val="85"/>
          <w:tblHeader/>
        </w:trPr>
        <w:tc>
          <w:tcPr>
            <w:tcW w:w="2695" w:type="pct"/>
            <w:tcBorders>
              <w:top w:val="nil"/>
              <w:left w:val="nil"/>
              <w:bottom w:val="nil"/>
              <w:right w:val="nil"/>
            </w:tcBorders>
            <w:shd w:val="clear" w:color="000000" w:fill="8DB0DB"/>
            <w:vAlign w:val="center"/>
            <w:hideMark/>
          </w:tcPr>
          <w:p w14:paraId="0D904833"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732E8851"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 </w:t>
            </w:r>
          </w:p>
        </w:tc>
        <w:tc>
          <w:tcPr>
            <w:tcW w:w="609" w:type="pct"/>
            <w:tcBorders>
              <w:top w:val="nil"/>
              <w:left w:val="nil"/>
              <w:bottom w:val="nil"/>
              <w:right w:val="nil"/>
            </w:tcBorders>
            <w:shd w:val="clear" w:color="000000" w:fill="8DB0DB"/>
            <w:vAlign w:val="center"/>
            <w:hideMark/>
          </w:tcPr>
          <w:p w14:paraId="5B3089AE" w14:textId="479CD60B" w:rsidR="000D0579" w:rsidRPr="000D0579" w:rsidRDefault="000D0579" w:rsidP="000D0579">
            <w:pPr>
              <w:spacing w:line="240" w:lineRule="auto"/>
              <w:jc w:val="center"/>
              <w:rPr>
                <w:b/>
                <w:bCs/>
                <w:sz w:val="14"/>
                <w:szCs w:val="14"/>
              </w:rPr>
            </w:pPr>
            <w:r w:rsidRPr="000D0579">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701EB498"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398" w:type="pct"/>
            <w:tcBorders>
              <w:top w:val="nil"/>
              <w:left w:val="nil"/>
              <w:bottom w:val="nil"/>
              <w:right w:val="nil"/>
            </w:tcBorders>
            <w:shd w:val="clear" w:color="000000" w:fill="8DB0DB"/>
            <w:vAlign w:val="center"/>
            <w:hideMark/>
          </w:tcPr>
          <w:p w14:paraId="650329FF"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Wskaźnik</w:t>
            </w:r>
          </w:p>
        </w:tc>
      </w:tr>
      <w:tr w:rsidR="000D0579" w:rsidRPr="000D0579" w14:paraId="0D6F3BBB" w14:textId="77777777" w:rsidTr="000D0579">
        <w:trPr>
          <w:trHeight w:val="85"/>
        </w:trPr>
        <w:tc>
          <w:tcPr>
            <w:tcW w:w="2695" w:type="pct"/>
            <w:tcBorders>
              <w:top w:val="nil"/>
              <w:left w:val="nil"/>
              <w:bottom w:val="nil"/>
              <w:right w:val="nil"/>
            </w:tcBorders>
            <w:shd w:val="clear" w:color="auto" w:fill="auto"/>
            <w:vAlign w:val="center"/>
            <w:hideMark/>
          </w:tcPr>
          <w:p w14:paraId="4EBA84BF" w14:textId="77777777" w:rsidR="000D0579" w:rsidRPr="000D0579" w:rsidRDefault="000D0579" w:rsidP="000D0579">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14:paraId="648380D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F339D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FF80C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FBC2D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828D83" w14:textId="77777777" w:rsidTr="000D0579">
        <w:trPr>
          <w:trHeight w:val="85"/>
        </w:trPr>
        <w:tc>
          <w:tcPr>
            <w:tcW w:w="2695" w:type="pct"/>
            <w:tcBorders>
              <w:top w:val="nil"/>
              <w:left w:val="nil"/>
              <w:bottom w:val="nil"/>
              <w:right w:val="nil"/>
            </w:tcBorders>
            <w:shd w:val="clear" w:color="000000" w:fill="B6D9E6"/>
            <w:vAlign w:val="center"/>
            <w:hideMark/>
          </w:tcPr>
          <w:p w14:paraId="7F53252F" w14:textId="62DC04F7" w:rsidR="000D0579" w:rsidRPr="000D0579" w:rsidRDefault="000D0579" w:rsidP="000D0579">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14:paraId="33C67B61"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B6D9E6"/>
            <w:vAlign w:val="center"/>
            <w:hideMark/>
          </w:tcPr>
          <w:p w14:paraId="60780317" w14:textId="77777777" w:rsidR="000D0579" w:rsidRPr="000D0579" w:rsidRDefault="000D0579" w:rsidP="000D0579">
            <w:pPr>
              <w:spacing w:line="240" w:lineRule="auto"/>
              <w:jc w:val="right"/>
              <w:rPr>
                <w:b/>
                <w:bCs/>
                <w:sz w:val="12"/>
                <w:szCs w:val="12"/>
              </w:rPr>
            </w:pPr>
            <w:r w:rsidRPr="000D0579">
              <w:rPr>
                <w:b/>
                <w:bCs/>
                <w:sz w:val="12"/>
                <w:szCs w:val="12"/>
              </w:rPr>
              <w:t>74 341 643</w:t>
            </w:r>
          </w:p>
        </w:tc>
        <w:tc>
          <w:tcPr>
            <w:tcW w:w="754" w:type="pct"/>
            <w:tcBorders>
              <w:top w:val="nil"/>
              <w:left w:val="nil"/>
              <w:bottom w:val="nil"/>
              <w:right w:val="nil"/>
            </w:tcBorders>
            <w:shd w:val="clear" w:color="000000" w:fill="B6D9E6"/>
            <w:vAlign w:val="center"/>
            <w:hideMark/>
          </w:tcPr>
          <w:p w14:paraId="771B74CD" w14:textId="77777777" w:rsidR="000D0579" w:rsidRPr="000D0579" w:rsidRDefault="000D0579" w:rsidP="000D0579">
            <w:pPr>
              <w:spacing w:line="240" w:lineRule="auto"/>
              <w:jc w:val="right"/>
              <w:rPr>
                <w:b/>
                <w:bCs/>
                <w:sz w:val="12"/>
                <w:szCs w:val="12"/>
              </w:rPr>
            </w:pPr>
            <w:r w:rsidRPr="000D0579">
              <w:rPr>
                <w:b/>
                <w:bCs/>
                <w:sz w:val="12"/>
                <w:szCs w:val="12"/>
              </w:rPr>
              <w:t>73 003 769,78</w:t>
            </w:r>
          </w:p>
        </w:tc>
        <w:tc>
          <w:tcPr>
            <w:tcW w:w="398" w:type="pct"/>
            <w:tcBorders>
              <w:top w:val="nil"/>
              <w:left w:val="nil"/>
              <w:bottom w:val="nil"/>
              <w:right w:val="nil"/>
            </w:tcBorders>
            <w:shd w:val="clear" w:color="000000" w:fill="B6D9E6"/>
            <w:vAlign w:val="center"/>
            <w:hideMark/>
          </w:tcPr>
          <w:p w14:paraId="735CC871" w14:textId="77777777" w:rsidR="000D0579" w:rsidRPr="000D0579" w:rsidRDefault="000D0579" w:rsidP="000D0579">
            <w:pPr>
              <w:spacing w:line="240" w:lineRule="auto"/>
              <w:jc w:val="right"/>
              <w:rPr>
                <w:b/>
                <w:bCs/>
                <w:sz w:val="12"/>
                <w:szCs w:val="12"/>
              </w:rPr>
            </w:pPr>
            <w:r w:rsidRPr="000D0579">
              <w:rPr>
                <w:b/>
                <w:bCs/>
                <w:sz w:val="12"/>
                <w:szCs w:val="12"/>
              </w:rPr>
              <w:t>98,2%</w:t>
            </w:r>
          </w:p>
        </w:tc>
      </w:tr>
      <w:tr w:rsidR="000D0579" w:rsidRPr="000D0579" w14:paraId="1D1A4C7F" w14:textId="77777777" w:rsidTr="000D0579">
        <w:trPr>
          <w:trHeight w:val="85"/>
        </w:trPr>
        <w:tc>
          <w:tcPr>
            <w:tcW w:w="2695" w:type="pct"/>
            <w:tcBorders>
              <w:top w:val="nil"/>
              <w:left w:val="nil"/>
              <w:bottom w:val="nil"/>
              <w:right w:val="nil"/>
            </w:tcBorders>
            <w:shd w:val="clear" w:color="auto" w:fill="auto"/>
            <w:vAlign w:val="center"/>
            <w:hideMark/>
          </w:tcPr>
          <w:p w14:paraId="307BBB2C"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5C865F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3FDA76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0BE3F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3695B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F1E7D4" w14:textId="77777777" w:rsidTr="000D0579">
        <w:trPr>
          <w:trHeight w:val="85"/>
        </w:trPr>
        <w:tc>
          <w:tcPr>
            <w:tcW w:w="2695" w:type="pct"/>
            <w:tcBorders>
              <w:top w:val="nil"/>
              <w:left w:val="nil"/>
              <w:bottom w:val="nil"/>
              <w:right w:val="nil"/>
            </w:tcBorders>
            <w:shd w:val="clear" w:color="000000" w:fill="CDDEE9"/>
            <w:vAlign w:val="center"/>
            <w:hideMark/>
          </w:tcPr>
          <w:p w14:paraId="14F574C3" w14:textId="77777777" w:rsidR="000D0579" w:rsidRPr="000D0579" w:rsidRDefault="000D0579" w:rsidP="000D0579">
            <w:pPr>
              <w:spacing w:line="240" w:lineRule="auto"/>
              <w:rPr>
                <w:b/>
                <w:bCs/>
                <w:color w:val="000000"/>
                <w:sz w:val="12"/>
                <w:szCs w:val="12"/>
              </w:rPr>
            </w:pPr>
            <w:r w:rsidRPr="000D0579">
              <w:rPr>
                <w:b/>
                <w:bCs/>
                <w:color w:val="000000"/>
                <w:sz w:val="12"/>
                <w:szCs w:val="12"/>
              </w:rPr>
              <w:t>Programy zdrowotne - program 1</w:t>
            </w:r>
          </w:p>
        </w:tc>
        <w:tc>
          <w:tcPr>
            <w:tcW w:w="543" w:type="pct"/>
            <w:tcBorders>
              <w:top w:val="nil"/>
              <w:left w:val="nil"/>
              <w:bottom w:val="nil"/>
              <w:right w:val="nil"/>
            </w:tcBorders>
            <w:shd w:val="clear" w:color="000000" w:fill="CDDEE9"/>
            <w:vAlign w:val="center"/>
            <w:hideMark/>
          </w:tcPr>
          <w:p w14:paraId="278D2167"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6C47279C" w14:textId="77777777" w:rsidR="000D0579" w:rsidRPr="000D0579" w:rsidRDefault="000D0579" w:rsidP="000D0579">
            <w:pPr>
              <w:spacing w:line="240" w:lineRule="auto"/>
              <w:jc w:val="right"/>
              <w:rPr>
                <w:b/>
                <w:bCs/>
                <w:sz w:val="12"/>
                <w:szCs w:val="12"/>
              </w:rPr>
            </w:pPr>
            <w:r w:rsidRPr="000D0579">
              <w:rPr>
                <w:b/>
                <w:bCs/>
                <w:sz w:val="12"/>
                <w:szCs w:val="12"/>
              </w:rPr>
              <w:t>1 733 310</w:t>
            </w:r>
          </w:p>
        </w:tc>
        <w:tc>
          <w:tcPr>
            <w:tcW w:w="754" w:type="pct"/>
            <w:tcBorders>
              <w:top w:val="nil"/>
              <w:left w:val="nil"/>
              <w:bottom w:val="nil"/>
              <w:right w:val="nil"/>
            </w:tcBorders>
            <w:shd w:val="clear" w:color="000000" w:fill="CDDEE9"/>
            <w:vAlign w:val="center"/>
            <w:hideMark/>
          </w:tcPr>
          <w:p w14:paraId="00C7788C" w14:textId="77777777" w:rsidR="000D0579" w:rsidRPr="000D0579" w:rsidRDefault="000D0579" w:rsidP="000D0579">
            <w:pPr>
              <w:spacing w:line="240" w:lineRule="auto"/>
              <w:jc w:val="right"/>
              <w:rPr>
                <w:b/>
                <w:bCs/>
                <w:sz w:val="12"/>
                <w:szCs w:val="12"/>
              </w:rPr>
            </w:pPr>
            <w:r w:rsidRPr="000D0579">
              <w:rPr>
                <w:b/>
                <w:bCs/>
                <w:sz w:val="12"/>
                <w:szCs w:val="12"/>
              </w:rPr>
              <w:t>1 395 222,76</w:t>
            </w:r>
          </w:p>
        </w:tc>
        <w:tc>
          <w:tcPr>
            <w:tcW w:w="398" w:type="pct"/>
            <w:tcBorders>
              <w:top w:val="nil"/>
              <w:left w:val="nil"/>
              <w:bottom w:val="nil"/>
              <w:right w:val="nil"/>
            </w:tcBorders>
            <w:shd w:val="clear" w:color="000000" w:fill="CDDEE9"/>
            <w:vAlign w:val="center"/>
            <w:hideMark/>
          </w:tcPr>
          <w:p w14:paraId="7F68437C" w14:textId="77777777" w:rsidR="000D0579" w:rsidRPr="000D0579" w:rsidRDefault="000D0579" w:rsidP="000D0579">
            <w:pPr>
              <w:spacing w:line="240" w:lineRule="auto"/>
              <w:jc w:val="right"/>
              <w:rPr>
                <w:b/>
                <w:bCs/>
                <w:sz w:val="12"/>
                <w:szCs w:val="12"/>
              </w:rPr>
            </w:pPr>
            <w:r w:rsidRPr="000D0579">
              <w:rPr>
                <w:b/>
                <w:bCs/>
                <w:sz w:val="12"/>
                <w:szCs w:val="12"/>
              </w:rPr>
              <w:t>80,5%</w:t>
            </w:r>
          </w:p>
        </w:tc>
      </w:tr>
      <w:tr w:rsidR="000D0579" w:rsidRPr="000D0579" w14:paraId="5568D0B7" w14:textId="77777777" w:rsidTr="000D0579">
        <w:trPr>
          <w:trHeight w:val="85"/>
        </w:trPr>
        <w:tc>
          <w:tcPr>
            <w:tcW w:w="2695" w:type="pct"/>
            <w:tcBorders>
              <w:top w:val="nil"/>
              <w:left w:val="nil"/>
              <w:bottom w:val="nil"/>
              <w:right w:val="nil"/>
            </w:tcBorders>
            <w:shd w:val="clear" w:color="auto" w:fill="auto"/>
            <w:vAlign w:val="center"/>
            <w:hideMark/>
          </w:tcPr>
          <w:p w14:paraId="24579818"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F728FA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8FE100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BA8B6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082CFC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968521" w14:textId="77777777" w:rsidTr="000D0579">
        <w:trPr>
          <w:trHeight w:val="85"/>
        </w:trPr>
        <w:tc>
          <w:tcPr>
            <w:tcW w:w="2695" w:type="pct"/>
            <w:tcBorders>
              <w:top w:val="nil"/>
              <w:left w:val="nil"/>
              <w:bottom w:val="nil"/>
              <w:right w:val="nil"/>
            </w:tcBorders>
            <w:shd w:val="clear" w:color="000000" w:fill="EAF1F6"/>
            <w:vAlign w:val="center"/>
            <w:hideMark/>
          </w:tcPr>
          <w:p w14:paraId="311BDFC3" w14:textId="77777777" w:rsidR="000D0579" w:rsidRPr="000D0579" w:rsidRDefault="000D0579" w:rsidP="000D0579">
            <w:pPr>
              <w:spacing w:line="240" w:lineRule="auto"/>
              <w:rPr>
                <w:b/>
                <w:bCs/>
                <w:color w:val="000000"/>
                <w:sz w:val="12"/>
                <w:szCs w:val="12"/>
              </w:rPr>
            </w:pPr>
            <w:r w:rsidRPr="000D0579">
              <w:rPr>
                <w:b/>
                <w:bCs/>
                <w:color w:val="000000"/>
                <w:sz w:val="12"/>
                <w:szCs w:val="12"/>
              </w:rPr>
              <w:t>Miejski Program Profilaktyki i Rozwiązywania Problemów Alkoholowych - zadanie 6</w:t>
            </w:r>
          </w:p>
        </w:tc>
        <w:tc>
          <w:tcPr>
            <w:tcW w:w="543" w:type="pct"/>
            <w:tcBorders>
              <w:top w:val="nil"/>
              <w:left w:val="nil"/>
              <w:bottom w:val="nil"/>
              <w:right w:val="nil"/>
            </w:tcBorders>
            <w:shd w:val="clear" w:color="000000" w:fill="EAF1F6"/>
            <w:vAlign w:val="center"/>
            <w:hideMark/>
          </w:tcPr>
          <w:p w14:paraId="1564092B"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9C07B7B" w14:textId="77777777" w:rsidR="000D0579" w:rsidRPr="000D0579" w:rsidRDefault="000D0579" w:rsidP="000D0579">
            <w:pPr>
              <w:spacing w:line="240" w:lineRule="auto"/>
              <w:jc w:val="right"/>
              <w:rPr>
                <w:b/>
                <w:bCs/>
                <w:sz w:val="12"/>
                <w:szCs w:val="12"/>
              </w:rPr>
            </w:pPr>
            <w:r w:rsidRPr="000D0579">
              <w:rPr>
                <w:b/>
                <w:bCs/>
                <w:sz w:val="12"/>
                <w:szCs w:val="12"/>
              </w:rPr>
              <w:t>1 733 310</w:t>
            </w:r>
          </w:p>
        </w:tc>
        <w:tc>
          <w:tcPr>
            <w:tcW w:w="754" w:type="pct"/>
            <w:tcBorders>
              <w:top w:val="nil"/>
              <w:left w:val="nil"/>
              <w:bottom w:val="nil"/>
              <w:right w:val="nil"/>
            </w:tcBorders>
            <w:shd w:val="clear" w:color="000000" w:fill="EAF1F6"/>
            <w:vAlign w:val="center"/>
            <w:hideMark/>
          </w:tcPr>
          <w:p w14:paraId="284DF4C1" w14:textId="77777777" w:rsidR="000D0579" w:rsidRPr="000D0579" w:rsidRDefault="000D0579" w:rsidP="000D0579">
            <w:pPr>
              <w:spacing w:line="240" w:lineRule="auto"/>
              <w:jc w:val="right"/>
              <w:rPr>
                <w:b/>
                <w:bCs/>
                <w:sz w:val="12"/>
                <w:szCs w:val="12"/>
              </w:rPr>
            </w:pPr>
            <w:r w:rsidRPr="000D0579">
              <w:rPr>
                <w:b/>
                <w:bCs/>
                <w:sz w:val="12"/>
                <w:szCs w:val="12"/>
              </w:rPr>
              <w:t>1 395 222,76</w:t>
            </w:r>
          </w:p>
        </w:tc>
        <w:tc>
          <w:tcPr>
            <w:tcW w:w="398" w:type="pct"/>
            <w:tcBorders>
              <w:top w:val="nil"/>
              <w:left w:val="nil"/>
              <w:bottom w:val="nil"/>
              <w:right w:val="nil"/>
            </w:tcBorders>
            <w:shd w:val="clear" w:color="000000" w:fill="EAF1F6"/>
            <w:vAlign w:val="center"/>
            <w:hideMark/>
          </w:tcPr>
          <w:p w14:paraId="51B34623" w14:textId="77777777" w:rsidR="000D0579" w:rsidRPr="000D0579" w:rsidRDefault="000D0579" w:rsidP="000D0579">
            <w:pPr>
              <w:spacing w:line="240" w:lineRule="auto"/>
              <w:jc w:val="right"/>
              <w:rPr>
                <w:b/>
                <w:bCs/>
                <w:sz w:val="12"/>
                <w:szCs w:val="12"/>
              </w:rPr>
            </w:pPr>
            <w:r w:rsidRPr="000D0579">
              <w:rPr>
                <w:b/>
                <w:bCs/>
                <w:sz w:val="12"/>
                <w:szCs w:val="12"/>
              </w:rPr>
              <w:t>80,5%</w:t>
            </w:r>
          </w:p>
        </w:tc>
      </w:tr>
      <w:tr w:rsidR="000D0579" w:rsidRPr="000D0579" w14:paraId="5215492D" w14:textId="77777777" w:rsidTr="000D0579">
        <w:trPr>
          <w:trHeight w:val="85"/>
        </w:trPr>
        <w:tc>
          <w:tcPr>
            <w:tcW w:w="2695" w:type="pct"/>
            <w:tcBorders>
              <w:top w:val="nil"/>
              <w:left w:val="nil"/>
              <w:bottom w:val="nil"/>
              <w:right w:val="nil"/>
            </w:tcBorders>
            <w:shd w:val="clear" w:color="auto" w:fill="auto"/>
            <w:vAlign w:val="center"/>
            <w:hideMark/>
          </w:tcPr>
          <w:p w14:paraId="5A7E29B7"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5132C7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B9CD88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2B4E9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73D73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978673" w14:textId="77777777" w:rsidTr="000D0579">
        <w:trPr>
          <w:trHeight w:val="85"/>
        </w:trPr>
        <w:tc>
          <w:tcPr>
            <w:tcW w:w="2695" w:type="pct"/>
            <w:tcBorders>
              <w:top w:val="nil"/>
              <w:left w:val="nil"/>
              <w:bottom w:val="nil"/>
              <w:right w:val="nil"/>
            </w:tcBorders>
            <w:shd w:val="clear" w:color="auto" w:fill="auto"/>
            <w:vAlign w:val="center"/>
            <w:hideMark/>
          </w:tcPr>
          <w:p w14:paraId="15A53385" w14:textId="77777777" w:rsidR="000D0579" w:rsidRPr="000D0579" w:rsidRDefault="000D0579" w:rsidP="000D0579">
            <w:pPr>
              <w:spacing w:line="240" w:lineRule="auto"/>
              <w:rPr>
                <w:b/>
                <w:bCs/>
                <w:sz w:val="12"/>
                <w:szCs w:val="12"/>
              </w:rPr>
            </w:pPr>
            <w:r w:rsidRPr="000D0579">
              <w:rPr>
                <w:b/>
                <w:bCs/>
                <w:sz w:val="12"/>
                <w:szCs w:val="12"/>
              </w:rPr>
              <w:t>Miejski Program Profilaktyki i Rozwiązywania Problemów Alkoholowych</w:t>
            </w:r>
          </w:p>
        </w:tc>
        <w:tc>
          <w:tcPr>
            <w:tcW w:w="543" w:type="pct"/>
            <w:tcBorders>
              <w:top w:val="nil"/>
              <w:left w:val="nil"/>
              <w:bottom w:val="nil"/>
              <w:right w:val="nil"/>
            </w:tcBorders>
            <w:shd w:val="clear" w:color="auto" w:fill="auto"/>
            <w:vAlign w:val="center"/>
            <w:hideMark/>
          </w:tcPr>
          <w:p w14:paraId="7DB62591" w14:textId="77777777" w:rsidR="000D0579" w:rsidRPr="000D0579" w:rsidRDefault="000D0579" w:rsidP="000D0579">
            <w:pPr>
              <w:spacing w:line="240" w:lineRule="auto"/>
              <w:rPr>
                <w:b/>
                <w:bCs/>
                <w:sz w:val="12"/>
                <w:szCs w:val="12"/>
              </w:rPr>
            </w:pPr>
          </w:p>
        </w:tc>
        <w:tc>
          <w:tcPr>
            <w:tcW w:w="609" w:type="pct"/>
            <w:tcBorders>
              <w:top w:val="nil"/>
              <w:left w:val="nil"/>
              <w:bottom w:val="nil"/>
              <w:right w:val="nil"/>
            </w:tcBorders>
            <w:shd w:val="clear" w:color="auto" w:fill="auto"/>
            <w:vAlign w:val="center"/>
            <w:hideMark/>
          </w:tcPr>
          <w:p w14:paraId="4FCC2AFA" w14:textId="77777777" w:rsidR="000D0579" w:rsidRPr="000D0579" w:rsidRDefault="000D0579" w:rsidP="000D0579">
            <w:pPr>
              <w:spacing w:line="240" w:lineRule="auto"/>
              <w:jc w:val="right"/>
              <w:rPr>
                <w:b/>
                <w:bCs/>
                <w:sz w:val="12"/>
                <w:szCs w:val="12"/>
              </w:rPr>
            </w:pPr>
            <w:r w:rsidRPr="000D0579">
              <w:rPr>
                <w:b/>
                <w:bCs/>
                <w:sz w:val="12"/>
                <w:szCs w:val="12"/>
              </w:rPr>
              <w:t>1 733 310</w:t>
            </w:r>
          </w:p>
        </w:tc>
        <w:tc>
          <w:tcPr>
            <w:tcW w:w="754" w:type="pct"/>
            <w:tcBorders>
              <w:top w:val="nil"/>
              <w:left w:val="nil"/>
              <w:bottom w:val="nil"/>
              <w:right w:val="nil"/>
            </w:tcBorders>
            <w:shd w:val="clear" w:color="auto" w:fill="auto"/>
            <w:vAlign w:val="center"/>
            <w:hideMark/>
          </w:tcPr>
          <w:p w14:paraId="6699AA09" w14:textId="77777777" w:rsidR="000D0579" w:rsidRPr="000D0579" w:rsidRDefault="000D0579" w:rsidP="000D0579">
            <w:pPr>
              <w:spacing w:line="240" w:lineRule="auto"/>
              <w:jc w:val="right"/>
              <w:rPr>
                <w:b/>
                <w:bCs/>
                <w:sz w:val="12"/>
                <w:szCs w:val="12"/>
              </w:rPr>
            </w:pPr>
            <w:r w:rsidRPr="000D0579">
              <w:rPr>
                <w:b/>
                <w:bCs/>
                <w:sz w:val="12"/>
                <w:szCs w:val="12"/>
              </w:rPr>
              <w:t>1 395 222,76</w:t>
            </w:r>
          </w:p>
        </w:tc>
        <w:tc>
          <w:tcPr>
            <w:tcW w:w="398" w:type="pct"/>
            <w:tcBorders>
              <w:top w:val="nil"/>
              <w:left w:val="nil"/>
              <w:bottom w:val="nil"/>
              <w:right w:val="nil"/>
            </w:tcBorders>
            <w:shd w:val="clear" w:color="auto" w:fill="auto"/>
            <w:vAlign w:val="center"/>
            <w:hideMark/>
          </w:tcPr>
          <w:p w14:paraId="301D06B8" w14:textId="77777777" w:rsidR="000D0579" w:rsidRPr="000D0579" w:rsidRDefault="000D0579" w:rsidP="000D0579">
            <w:pPr>
              <w:spacing w:line="240" w:lineRule="auto"/>
              <w:jc w:val="right"/>
              <w:rPr>
                <w:b/>
                <w:bCs/>
                <w:sz w:val="12"/>
                <w:szCs w:val="12"/>
              </w:rPr>
            </w:pPr>
            <w:r w:rsidRPr="000D0579">
              <w:rPr>
                <w:b/>
                <w:bCs/>
                <w:sz w:val="12"/>
                <w:szCs w:val="12"/>
              </w:rPr>
              <w:t>80,5%</w:t>
            </w:r>
          </w:p>
        </w:tc>
      </w:tr>
      <w:tr w:rsidR="000D0579" w:rsidRPr="000D0579" w14:paraId="2D5A8981" w14:textId="77777777" w:rsidTr="000D0579">
        <w:trPr>
          <w:trHeight w:val="85"/>
        </w:trPr>
        <w:tc>
          <w:tcPr>
            <w:tcW w:w="2695" w:type="pct"/>
            <w:tcBorders>
              <w:top w:val="nil"/>
              <w:left w:val="nil"/>
              <w:bottom w:val="nil"/>
              <w:right w:val="nil"/>
            </w:tcBorders>
            <w:shd w:val="clear" w:color="auto" w:fill="auto"/>
            <w:vAlign w:val="center"/>
            <w:hideMark/>
          </w:tcPr>
          <w:p w14:paraId="240DE02B"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435D84C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5BC624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712DAF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9661C5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6FE5FD" w14:textId="77777777" w:rsidTr="000D0579">
        <w:trPr>
          <w:trHeight w:val="85"/>
        </w:trPr>
        <w:tc>
          <w:tcPr>
            <w:tcW w:w="2695" w:type="pct"/>
            <w:tcBorders>
              <w:top w:val="nil"/>
              <w:left w:val="nil"/>
              <w:bottom w:val="nil"/>
              <w:right w:val="nil"/>
            </w:tcBorders>
            <w:shd w:val="clear" w:color="auto" w:fill="auto"/>
            <w:vAlign w:val="center"/>
            <w:hideMark/>
          </w:tcPr>
          <w:p w14:paraId="0559E76B" w14:textId="77777777" w:rsidR="000D0579" w:rsidRPr="000D0579" w:rsidRDefault="000D0579" w:rsidP="000D0579">
            <w:pPr>
              <w:spacing w:line="240" w:lineRule="auto"/>
              <w:jc w:val="both"/>
              <w:rPr>
                <w:i/>
                <w:iCs/>
                <w:sz w:val="12"/>
                <w:szCs w:val="12"/>
                <w:u w:val="single"/>
              </w:rPr>
            </w:pPr>
            <w:r w:rsidRPr="000D0579">
              <w:rPr>
                <w:i/>
                <w:iCs/>
                <w:sz w:val="12"/>
                <w:szCs w:val="12"/>
                <w:u w:val="single"/>
              </w:rPr>
              <w:t>Cel:</w:t>
            </w:r>
            <w:r w:rsidRPr="000D0579">
              <w:rPr>
                <w:sz w:val="12"/>
                <w:szCs w:val="12"/>
              </w:rPr>
              <w:t xml:space="preserve"> inicjowanie i wspieranie przedsięwzięć mających na celu przeciwdziałanie alkoholizmowi</w:t>
            </w:r>
          </w:p>
        </w:tc>
        <w:tc>
          <w:tcPr>
            <w:tcW w:w="543" w:type="pct"/>
            <w:tcBorders>
              <w:top w:val="nil"/>
              <w:left w:val="nil"/>
              <w:bottom w:val="nil"/>
              <w:right w:val="nil"/>
            </w:tcBorders>
            <w:shd w:val="clear" w:color="auto" w:fill="auto"/>
            <w:noWrap/>
            <w:vAlign w:val="center"/>
            <w:hideMark/>
          </w:tcPr>
          <w:p w14:paraId="650FA745" w14:textId="77777777" w:rsidR="000D0579" w:rsidRPr="000D0579" w:rsidRDefault="000D0579" w:rsidP="000D0579">
            <w:pPr>
              <w:spacing w:line="240" w:lineRule="auto"/>
              <w:jc w:val="both"/>
              <w:rPr>
                <w:i/>
                <w:iCs/>
                <w:sz w:val="12"/>
                <w:szCs w:val="12"/>
                <w:u w:val="single"/>
              </w:rPr>
            </w:pPr>
          </w:p>
        </w:tc>
        <w:tc>
          <w:tcPr>
            <w:tcW w:w="609" w:type="pct"/>
            <w:tcBorders>
              <w:top w:val="nil"/>
              <w:left w:val="nil"/>
              <w:bottom w:val="nil"/>
              <w:right w:val="nil"/>
            </w:tcBorders>
            <w:shd w:val="clear" w:color="auto" w:fill="auto"/>
            <w:noWrap/>
            <w:vAlign w:val="center"/>
            <w:hideMark/>
          </w:tcPr>
          <w:p w14:paraId="2490F32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CC3CD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47B82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8D1057" w14:textId="77777777" w:rsidTr="000D0579">
        <w:trPr>
          <w:trHeight w:val="85"/>
        </w:trPr>
        <w:tc>
          <w:tcPr>
            <w:tcW w:w="2695" w:type="pct"/>
            <w:tcBorders>
              <w:top w:val="nil"/>
              <w:left w:val="nil"/>
              <w:bottom w:val="nil"/>
              <w:right w:val="nil"/>
            </w:tcBorders>
            <w:shd w:val="clear" w:color="auto" w:fill="auto"/>
            <w:vAlign w:val="center"/>
            <w:hideMark/>
          </w:tcPr>
          <w:p w14:paraId="7AD6FB7D"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47AEFC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B4DB1C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EAA35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2D716A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6E588D" w14:textId="77777777" w:rsidTr="000D0579">
        <w:trPr>
          <w:trHeight w:val="85"/>
        </w:trPr>
        <w:tc>
          <w:tcPr>
            <w:tcW w:w="2695" w:type="pct"/>
            <w:tcBorders>
              <w:top w:val="nil"/>
              <w:left w:val="nil"/>
              <w:bottom w:val="nil"/>
              <w:right w:val="nil"/>
            </w:tcBorders>
            <w:shd w:val="clear" w:color="auto" w:fill="auto"/>
            <w:vAlign w:val="center"/>
            <w:hideMark/>
          </w:tcPr>
          <w:p w14:paraId="3EB87CE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469C4C3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525867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BA385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B4281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E2BB85" w14:textId="77777777" w:rsidTr="000D0579">
        <w:trPr>
          <w:trHeight w:val="85"/>
        </w:trPr>
        <w:tc>
          <w:tcPr>
            <w:tcW w:w="2695" w:type="pct"/>
            <w:tcBorders>
              <w:top w:val="nil"/>
              <w:left w:val="nil"/>
              <w:bottom w:val="nil"/>
              <w:right w:val="nil"/>
            </w:tcBorders>
            <w:shd w:val="clear" w:color="auto" w:fill="auto"/>
            <w:vAlign w:val="center"/>
            <w:hideMark/>
          </w:tcPr>
          <w:p w14:paraId="5147DF48"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D4DA0A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18014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F6C5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2FF155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3E8F30" w14:textId="77777777" w:rsidTr="000D0579">
        <w:trPr>
          <w:trHeight w:val="85"/>
        </w:trPr>
        <w:tc>
          <w:tcPr>
            <w:tcW w:w="2695" w:type="pct"/>
            <w:tcBorders>
              <w:top w:val="nil"/>
              <w:left w:val="nil"/>
              <w:bottom w:val="nil"/>
              <w:right w:val="nil"/>
            </w:tcBorders>
            <w:shd w:val="clear" w:color="auto" w:fill="auto"/>
            <w:vAlign w:val="center"/>
            <w:hideMark/>
          </w:tcPr>
          <w:p w14:paraId="2B409C09"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85154</w:t>
            </w:r>
          </w:p>
        </w:tc>
        <w:tc>
          <w:tcPr>
            <w:tcW w:w="543" w:type="pct"/>
            <w:tcBorders>
              <w:top w:val="nil"/>
              <w:left w:val="nil"/>
              <w:bottom w:val="nil"/>
              <w:right w:val="nil"/>
            </w:tcBorders>
            <w:shd w:val="clear" w:color="auto" w:fill="auto"/>
            <w:vAlign w:val="center"/>
            <w:hideMark/>
          </w:tcPr>
          <w:p w14:paraId="68AED105"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5959F29" w14:textId="77777777" w:rsidR="000D0579" w:rsidRPr="000D0579" w:rsidRDefault="000D0579" w:rsidP="000D0579">
            <w:pPr>
              <w:spacing w:line="240" w:lineRule="auto"/>
              <w:jc w:val="right"/>
              <w:rPr>
                <w:i/>
                <w:iCs/>
                <w:sz w:val="12"/>
                <w:szCs w:val="12"/>
              </w:rPr>
            </w:pPr>
            <w:r w:rsidRPr="000D0579">
              <w:rPr>
                <w:i/>
                <w:iCs/>
                <w:sz w:val="12"/>
                <w:szCs w:val="12"/>
              </w:rPr>
              <w:t>1 720 242</w:t>
            </w:r>
          </w:p>
        </w:tc>
        <w:tc>
          <w:tcPr>
            <w:tcW w:w="754" w:type="pct"/>
            <w:tcBorders>
              <w:top w:val="nil"/>
              <w:left w:val="nil"/>
              <w:bottom w:val="nil"/>
              <w:right w:val="nil"/>
            </w:tcBorders>
            <w:shd w:val="clear" w:color="auto" w:fill="auto"/>
            <w:noWrap/>
            <w:vAlign w:val="center"/>
            <w:hideMark/>
          </w:tcPr>
          <w:p w14:paraId="2807A26A" w14:textId="77777777" w:rsidR="000D0579" w:rsidRPr="000D0579" w:rsidRDefault="000D0579" w:rsidP="000D0579">
            <w:pPr>
              <w:spacing w:line="240" w:lineRule="auto"/>
              <w:jc w:val="right"/>
              <w:rPr>
                <w:i/>
                <w:iCs/>
                <w:sz w:val="12"/>
                <w:szCs w:val="12"/>
              </w:rPr>
            </w:pPr>
            <w:r w:rsidRPr="000D0579">
              <w:rPr>
                <w:i/>
                <w:iCs/>
                <w:sz w:val="12"/>
                <w:szCs w:val="12"/>
              </w:rPr>
              <w:t>1 382 154,76</w:t>
            </w:r>
          </w:p>
        </w:tc>
        <w:tc>
          <w:tcPr>
            <w:tcW w:w="398" w:type="pct"/>
            <w:tcBorders>
              <w:top w:val="nil"/>
              <w:left w:val="nil"/>
              <w:bottom w:val="nil"/>
              <w:right w:val="nil"/>
            </w:tcBorders>
            <w:shd w:val="clear" w:color="auto" w:fill="auto"/>
            <w:noWrap/>
            <w:vAlign w:val="center"/>
            <w:hideMark/>
          </w:tcPr>
          <w:p w14:paraId="47EE9107" w14:textId="77777777" w:rsidR="000D0579" w:rsidRPr="000D0579" w:rsidRDefault="000D0579" w:rsidP="000D0579">
            <w:pPr>
              <w:spacing w:line="240" w:lineRule="auto"/>
              <w:jc w:val="right"/>
              <w:rPr>
                <w:i/>
                <w:iCs/>
                <w:sz w:val="12"/>
                <w:szCs w:val="12"/>
              </w:rPr>
            </w:pPr>
            <w:r w:rsidRPr="000D0579">
              <w:rPr>
                <w:i/>
                <w:iCs/>
                <w:sz w:val="12"/>
                <w:szCs w:val="12"/>
              </w:rPr>
              <w:t>80,3%</w:t>
            </w:r>
          </w:p>
        </w:tc>
      </w:tr>
      <w:tr w:rsidR="000D0579" w:rsidRPr="000D0579" w14:paraId="7D0F042A" w14:textId="77777777" w:rsidTr="000D0579">
        <w:trPr>
          <w:trHeight w:val="85"/>
        </w:trPr>
        <w:tc>
          <w:tcPr>
            <w:tcW w:w="2695" w:type="pct"/>
            <w:tcBorders>
              <w:top w:val="nil"/>
              <w:left w:val="nil"/>
              <w:bottom w:val="nil"/>
              <w:right w:val="nil"/>
            </w:tcBorders>
            <w:shd w:val="clear" w:color="auto" w:fill="auto"/>
            <w:vAlign w:val="center"/>
            <w:hideMark/>
          </w:tcPr>
          <w:p w14:paraId="4907EF84"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507C74F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19F212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C7F30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C3BBF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81AF64" w14:textId="77777777" w:rsidTr="000D0579">
        <w:trPr>
          <w:trHeight w:val="85"/>
        </w:trPr>
        <w:tc>
          <w:tcPr>
            <w:tcW w:w="2695" w:type="pct"/>
            <w:tcBorders>
              <w:top w:val="nil"/>
              <w:left w:val="nil"/>
              <w:bottom w:val="nil"/>
              <w:right w:val="nil"/>
            </w:tcBorders>
            <w:shd w:val="clear" w:color="auto" w:fill="auto"/>
            <w:vAlign w:val="center"/>
            <w:hideMark/>
          </w:tcPr>
          <w:p w14:paraId="441FAED3"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vAlign w:val="center"/>
            <w:hideMark/>
          </w:tcPr>
          <w:p w14:paraId="0E82C054"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9190AA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BB05C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D9A45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4D7C42" w14:textId="77777777" w:rsidTr="000D0579">
        <w:trPr>
          <w:trHeight w:val="85"/>
        </w:trPr>
        <w:tc>
          <w:tcPr>
            <w:tcW w:w="2695" w:type="pct"/>
            <w:tcBorders>
              <w:top w:val="nil"/>
              <w:left w:val="nil"/>
              <w:bottom w:val="nil"/>
              <w:right w:val="nil"/>
            </w:tcBorders>
            <w:shd w:val="clear" w:color="auto" w:fill="auto"/>
            <w:vAlign w:val="center"/>
            <w:hideMark/>
          </w:tcPr>
          <w:p w14:paraId="2B323B64" w14:textId="77777777" w:rsidR="000D0579" w:rsidRPr="000D0579" w:rsidRDefault="000D0579" w:rsidP="000D0579">
            <w:pPr>
              <w:spacing w:line="240" w:lineRule="auto"/>
              <w:rPr>
                <w:sz w:val="12"/>
                <w:szCs w:val="12"/>
              </w:rPr>
            </w:pPr>
            <w:r w:rsidRPr="000D0579">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działalności klubów abstynenckich na rzecz zwiększenia dostępności do pomocy rehabilitacyjnej dla osób uzależnionych od alkoholu i członków ich rodzin</w:t>
            </w:r>
          </w:p>
        </w:tc>
        <w:tc>
          <w:tcPr>
            <w:tcW w:w="543" w:type="pct"/>
            <w:tcBorders>
              <w:top w:val="nil"/>
              <w:left w:val="nil"/>
              <w:bottom w:val="nil"/>
              <w:right w:val="nil"/>
            </w:tcBorders>
            <w:shd w:val="clear" w:color="auto" w:fill="auto"/>
            <w:noWrap/>
            <w:vAlign w:val="center"/>
            <w:hideMark/>
          </w:tcPr>
          <w:p w14:paraId="411D2E5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7869BBD" w14:textId="77777777" w:rsidR="000D0579" w:rsidRPr="000D0579" w:rsidRDefault="000D0579" w:rsidP="000D0579">
            <w:pPr>
              <w:spacing w:line="240" w:lineRule="auto"/>
              <w:jc w:val="right"/>
              <w:rPr>
                <w:sz w:val="12"/>
                <w:szCs w:val="12"/>
              </w:rPr>
            </w:pPr>
            <w:r w:rsidRPr="000D0579">
              <w:rPr>
                <w:sz w:val="12"/>
                <w:szCs w:val="12"/>
              </w:rPr>
              <w:t>996 000</w:t>
            </w:r>
          </w:p>
        </w:tc>
        <w:tc>
          <w:tcPr>
            <w:tcW w:w="754" w:type="pct"/>
            <w:tcBorders>
              <w:top w:val="nil"/>
              <w:left w:val="nil"/>
              <w:bottom w:val="nil"/>
              <w:right w:val="nil"/>
            </w:tcBorders>
            <w:shd w:val="clear" w:color="auto" w:fill="auto"/>
            <w:noWrap/>
            <w:vAlign w:val="center"/>
            <w:hideMark/>
          </w:tcPr>
          <w:p w14:paraId="221171FC" w14:textId="77777777" w:rsidR="000D0579" w:rsidRPr="000D0579" w:rsidRDefault="000D0579" w:rsidP="000D0579">
            <w:pPr>
              <w:spacing w:line="240" w:lineRule="auto"/>
              <w:jc w:val="right"/>
              <w:rPr>
                <w:sz w:val="12"/>
                <w:szCs w:val="12"/>
              </w:rPr>
            </w:pPr>
            <w:r w:rsidRPr="000D0579">
              <w:rPr>
                <w:sz w:val="12"/>
                <w:szCs w:val="12"/>
              </w:rPr>
              <w:t>759 540,00</w:t>
            </w:r>
          </w:p>
        </w:tc>
        <w:tc>
          <w:tcPr>
            <w:tcW w:w="398" w:type="pct"/>
            <w:tcBorders>
              <w:top w:val="nil"/>
              <w:left w:val="nil"/>
              <w:bottom w:val="nil"/>
              <w:right w:val="nil"/>
            </w:tcBorders>
            <w:shd w:val="clear" w:color="auto" w:fill="auto"/>
            <w:noWrap/>
            <w:vAlign w:val="center"/>
            <w:hideMark/>
          </w:tcPr>
          <w:p w14:paraId="124E9F99" w14:textId="77777777" w:rsidR="000D0579" w:rsidRPr="000D0579" w:rsidRDefault="000D0579" w:rsidP="000D0579">
            <w:pPr>
              <w:spacing w:line="240" w:lineRule="auto"/>
              <w:jc w:val="right"/>
              <w:rPr>
                <w:sz w:val="12"/>
                <w:szCs w:val="12"/>
              </w:rPr>
            </w:pPr>
            <w:r w:rsidRPr="000D0579">
              <w:rPr>
                <w:sz w:val="12"/>
                <w:szCs w:val="12"/>
              </w:rPr>
              <w:t>76,3%</w:t>
            </w:r>
          </w:p>
        </w:tc>
      </w:tr>
      <w:tr w:rsidR="000D0579" w:rsidRPr="000D0579" w14:paraId="7B4846F7" w14:textId="77777777" w:rsidTr="000D0579">
        <w:trPr>
          <w:trHeight w:val="85"/>
        </w:trPr>
        <w:tc>
          <w:tcPr>
            <w:tcW w:w="2695" w:type="pct"/>
            <w:tcBorders>
              <w:top w:val="nil"/>
              <w:left w:val="nil"/>
              <w:bottom w:val="nil"/>
              <w:right w:val="nil"/>
            </w:tcBorders>
            <w:shd w:val="clear" w:color="auto" w:fill="auto"/>
            <w:vAlign w:val="center"/>
            <w:hideMark/>
          </w:tcPr>
          <w:p w14:paraId="50A4DB59" w14:textId="77777777" w:rsidR="000D0579" w:rsidRPr="000D0579" w:rsidRDefault="000D0579" w:rsidP="000D0579">
            <w:pPr>
              <w:spacing w:line="240" w:lineRule="auto"/>
              <w:jc w:val="both"/>
              <w:rPr>
                <w:sz w:val="12"/>
                <w:szCs w:val="12"/>
              </w:rPr>
            </w:pPr>
            <w:r w:rsidRPr="000D0579">
              <w:rPr>
                <w:sz w:val="12"/>
                <w:szCs w:val="12"/>
              </w:rPr>
              <w:t>programy profilaktyczne, socjoterapeutyczne, warsztaty profilaktyczne w tym: realizacja programu z zakresu profilaktyki uzależnień i przemocy dla dzieci i nauczycieli ze szkół podstawowych i ponadpodstawowych (3 programy, łącznie 2.562 uczestników), wykład dotyczący przeciwdziałaniu przemocy domowej dla osób zaangażowanych w przeciwdziałanie przemocy domowej w Dzielnicy Targówek m.st. Warszawy (120 uczestników)</w:t>
            </w:r>
          </w:p>
        </w:tc>
        <w:tc>
          <w:tcPr>
            <w:tcW w:w="543" w:type="pct"/>
            <w:tcBorders>
              <w:top w:val="nil"/>
              <w:left w:val="nil"/>
              <w:bottom w:val="nil"/>
              <w:right w:val="nil"/>
            </w:tcBorders>
            <w:shd w:val="clear" w:color="auto" w:fill="auto"/>
            <w:vAlign w:val="center"/>
            <w:hideMark/>
          </w:tcPr>
          <w:p w14:paraId="5F7FCA69"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4484F942" w14:textId="77777777" w:rsidR="000D0579" w:rsidRPr="000D0579" w:rsidRDefault="000D0579" w:rsidP="000D0579">
            <w:pPr>
              <w:spacing w:line="240" w:lineRule="auto"/>
              <w:jc w:val="right"/>
              <w:rPr>
                <w:sz w:val="12"/>
                <w:szCs w:val="12"/>
              </w:rPr>
            </w:pPr>
            <w:r w:rsidRPr="000D0579">
              <w:rPr>
                <w:sz w:val="12"/>
                <w:szCs w:val="12"/>
              </w:rPr>
              <w:t>333 852</w:t>
            </w:r>
          </w:p>
        </w:tc>
        <w:tc>
          <w:tcPr>
            <w:tcW w:w="754" w:type="pct"/>
            <w:tcBorders>
              <w:top w:val="nil"/>
              <w:left w:val="nil"/>
              <w:bottom w:val="nil"/>
              <w:right w:val="nil"/>
            </w:tcBorders>
            <w:shd w:val="clear" w:color="auto" w:fill="auto"/>
            <w:noWrap/>
            <w:vAlign w:val="center"/>
            <w:hideMark/>
          </w:tcPr>
          <w:p w14:paraId="3C5B2E05" w14:textId="77777777" w:rsidR="000D0579" w:rsidRPr="000D0579" w:rsidRDefault="000D0579" w:rsidP="000D0579">
            <w:pPr>
              <w:spacing w:line="240" w:lineRule="auto"/>
              <w:jc w:val="right"/>
              <w:rPr>
                <w:sz w:val="12"/>
                <w:szCs w:val="12"/>
              </w:rPr>
            </w:pPr>
            <w:r w:rsidRPr="000D0579">
              <w:rPr>
                <w:sz w:val="12"/>
                <w:szCs w:val="12"/>
              </w:rPr>
              <w:t>330 490,00</w:t>
            </w:r>
          </w:p>
        </w:tc>
        <w:tc>
          <w:tcPr>
            <w:tcW w:w="398" w:type="pct"/>
            <w:tcBorders>
              <w:top w:val="nil"/>
              <w:left w:val="nil"/>
              <w:bottom w:val="nil"/>
              <w:right w:val="nil"/>
            </w:tcBorders>
            <w:shd w:val="clear" w:color="auto" w:fill="auto"/>
            <w:noWrap/>
            <w:vAlign w:val="center"/>
            <w:hideMark/>
          </w:tcPr>
          <w:p w14:paraId="110155E1" w14:textId="77777777" w:rsidR="000D0579" w:rsidRPr="000D0579" w:rsidRDefault="000D0579" w:rsidP="000D0579">
            <w:pPr>
              <w:spacing w:line="240" w:lineRule="auto"/>
              <w:jc w:val="right"/>
              <w:rPr>
                <w:sz w:val="12"/>
                <w:szCs w:val="12"/>
              </w:rPr>
            </w:pPr>
            <w:r w:rsidRPr="000D0579">
              <w:rPr>
                <w:sz w:val="12"/>
                <w:szCs w:val="12"/>
              </w:rPr>
              <w:t>99,0%</w:t>
            </w:r>
          </w:p>
        </w:tc>
      </w:tr>
      <w:tr w:rsidR="000D0579" w:rsidRPr="000D0579" w14:paraId="38B59ECE" w14:textId="77777777" w:rsidTr="000D0579">
        <w:trPr>
          <w:trHeight w:val="85"/>
        </w:trPr>
        <w:tc>
          <w:tcPr>
            <w:tcW w:w="2695" w:type="pct"/>
            <w:tcBorders>
              <w:top w:val="nil"/>
              <w:left w:val="nil"/>
              <w:bottom w:val="nil"/>
              <w:right w:val="nil"/>
            </w:tcBorders>
            <w:shd w:val="clear" w:color="auto" w:fill="auto"/>
            <w:vAlign w:val="center"/>
            <w:hideMark/>
          </w:tcPr>
          <w:p w14:paraId="1ED774B5" w14:textId="77777777" w:rsidR="000D0579" w:rsidRPr="000D0579" w:rsidRDefault="000D0579" w:rsidP="000D0579">
            <w:pPr>
              <w:spacing w:line="240" w:lineRule="auto"/>
              <w:jc w:val="both"/>
              <w:rPr>
                <w:sz w:val="12"/>
                <w:szCs w:val="12"/>
              </w:rPr>
            </w:pPr>
            <w:r w:rsidRPr="000D0579">
              <w:rPr>
                <w:sz w:val="12"/>
                <w:szCs w:val="12"/>
              </w:rPr>
              <w:t>wynagrodzenia członków Dzielnicowego Zespołu Komisji  Rozwiązywania Problemów Alkoholowych</w:t>
            </w:r>
          </w:p>
        </w:tc>
        <w:tc>
          <w:tcPr>
            <w:tcW w:w="543" w:type="pct"/>
            <w:tcBorders>
              <w:top w:val="nil"/>
              <w:left w:val="nil"/>
              <w:bottom w:val="nil"/>
              <w:right w:val="nil"/>
            </w:tcBorders>
            <w:shd w:val="clear" w:color="auto" w:fill="auto"/>
            <w:vAlign w:val="center"/>
            <w:hideMark/>
          </w:tcPr>
          <w:p w14:paraId="4AA50AB6"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vAlign w:val="center"/>
            <w:hideMark/>
          </w:tcPr>
          <w:p w14:paraId="3898C27B" w14:textId="77777777" w:rsidR="000D0579" w:rsidRPr="000D0579" w:rsidRDefault="000D0579" w:rsidP="000D0579">
            <w:pPr>
              <w:spacing w:line="240" w:lineRule="auto"/>
              <w:jc w:val="right"/>
              <w:rPr>
                <w:sz w:val="12"/>
                <w:szCs w:val="12"/>
              </w:rPr>
            </w:pPr>
            <w:r w:rsidRPr="000D0579">
              <w:rPr>
                <w:sz w:val="12"/>
                <w:szCs w:val="12"/>
              </w:rPr>
              <w:t>177 390</w:t>
            </w:r>
          </w:p>
        </w:tc>
        <w:tc>
          <w:tcPr>
            <w:tcW w:w="754" w:type="pct"/>
            <w:tcBorders>
              <w:top w:val="nil"/>
              <w:left w:val="nil"/>
              <w:bottom w:val="nil"/>
              <w:right w:val="nil"/>
            </w:tcBorders>
            <w:shd w:val="clear" w:color="auto" w:fill="auto"/>
            <w:vAlign w:val="center"/>
            <w:hideMark/>
          </w:tcPr>
          <w:p w14:paraId="5769C4C5" w14:textId="77777777" w:rsidR="000D0579" w:rsidRPr="000D0579" w:rsidRDefault="000D0579" w:rsidP="000D0579">
            <w:pPr>
              <w:spacing w:line="240" w:lineRule="auto"/>
              <w:jc w:val="right"/>
              <w:rPr>
                <w:sz w:val="12"/>
                <w:szCs w:val="12"/>
              </w:rPr>
            </w:pPr>
            <w:r w:rsidRPr="000D0579">
              <w:rPr>
                <w:sz w:val="12"/>
                <w:szCs w:val="12"/>
              </w:rPr>
              <w:t>137 900,00</w:t>
            </w:r>
          </w:p>
        </w:tc>
        <w:tc>
          <w:tcPr>
            <w:tcW w:w="398" w:type="pct"/>
            <w:tcBorders>
              <w:top w:val="nil"/>
              <w:left w:val="nil"/>
              <w:bottom w:val="nil"/>
              <w:right w:val="nil"/>
            </w:tcBorders>
            <w:shd w:val="clear" w:color="auto" w:fill="auto"/>
            <w:vAlign w:val="center"/>
            <w:hideMark/>
          </w:tcPr>
          <w:p w14:paraId="0FAE9C7A" w14:textId="77777777" w:rsidR="000D0579" w:rsidRPr="000D0579" w:rsidRDefault="000D0579" w:rsidP="000D0579">
            <w:pPr>
              <w:spacing w:line="240" w:lineRule="auto"/>
              <w:jc w:val="right"/>
              <w:rPr>
                <w:sz w:val="12"/>
                <w:szCs w:val="12"/>
              </w:rPr>
            </w:pPr>
            <w:r w:rsidRPr="000D0579">
              <w:rPr>
                <w:sz w:val="12"/>
                <w:szCs w:val="12"/>
              </w:rPr>
              <w:t>77,7%</w:t>
            </w:r>
          </w:p>
        </w:tc>
      </w:tr>
      <w:tr w:rsidR="000D0579" w:rsidRPr="000D0579" w14:paraId="592818A2" w14:textId="77777777" w:rsidTr="000D0579">
        <w:trPr>
          <w:trHeight w:val="85"/>
        </w:trPr>
        <w:tc>
          <w:tcPr>
            <w:tcW w:w="2695" w:type="pct"/>
            <w:tcBorders>
              <w:top w:val="nil"/>
              <w:left w:val="nil"/>
              <w:bottom w:val="nil"/>
              <w:right w:val="nil"/>
            </w:tcBorders>
            <w:shd w:val="clear" w:color="auto" w:fill="auto"/>
            <w:vAlign w:val="center"/>
            <w:hideMark/>
          </w:tcPr>
          <w:p w14:paraId="2A9A1E4D" w14:textId="77777777" w:rsidR="000D0579" w:rsidRPr="000D0579" w:rsidRDefault="000D0579" w:rsidP="000D0579">
            <w:pPr>
              <w:spacing w:line="240" w:lineRule="auto"/>
              <w:jc w:val="both"/>
              <w:rPr>
                <w:sz w:val="12"/>
                <w:szCs w:val="12"/>
              </w:rPr>
            </w:pPr>
            <w:r w:rsidRPr="000D0579">
              <w:rPr>
                <w:sz w:val="12"/>
                <w:szCs w:val="12"/>
              </w:rPr>
              <w:t>wynagrodzenia osób obsługujących Punkt Informacyjno - Konsultacyjny</w:t>
            </w:r>
          </w:p>
        </w:tc>
        <w:tc>
          <w:tcPr>
            <w:tcW w:w="543" w:type="pct"/>
            <w:tcBorders>
              <w:top w:val="nil"/>
              <w:left w:val="nil"/>
              <w:bottom w:val="nil"/>
              <w:right w:val="nil"/>
            </w:tcBorders>
            <w:shd w:val="clear" w:color="auto" w:fill="auto"/>
            <w:vAlign w:val="center"/>
            <w:hideMark/>
          </w:tcPr>
          <w:p w14:paraId="7589452A"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vAlign w:val="center"/>
            <w:hideMark/>
          </w:tcPr>
          <w:p w14:paraId="2E2F4A41" w14:textId="77777777" w:rsidR="000D0579" w:rsidRPr="000D0579" w:rsidRDefault="000D0579" w:rsidP="000D0579">
            <w:pPr>
              <w:spacing w:line="240" w:lineRule="auto"/>
              <w:jc w:val="right"/>
              <w:rPr>
                <w:sz w:val="12"/>
                <w:szCs w:val="12"/>
              </w:rPr>
            </w:pPr>
            <w:r w:rsidRPr="000D0579">
              <w:rPr>
                <w:sz w:val="12"/>
                <w:szCs w:val="12"/>
              </w:rPr>
              <w:t>127 000</w:t>
            </w:r>
          </w:p>
        </w:tc>
        <w:tc>
          <w:tcPr>
            <w:tcW w:w="754" w:type="pct"/>
            <w:tcBorders>
              <w:top w:val="nil"/>
              <w:left w:val="nil"/>
              <w:bottom w:val="nil"/>
              <w:right w:val="nil"/>
            </w:tcBorders>
            <w:shd w:val="clear" w:color="auto" w:fill="auto"/>
            <w:vAlign w:val="center"/>
            <w:hideMark/>
          </w:tcPr>
          <w:p w14:paraId="67406BF7" w14:textId="77777777" w:rsidR="000D0579" w:rsidRPr="000D0579" w:rsidRDefault="000D0579" w:rsidP="000D0579">
            <w:pPr>
              <w:spacing w:line="240" w:lineRule="auto"/>
              <w:jc w:val="right"/>
              <w:rPr>
                <w:sz w:val="12"/>
                <w:szCs w:val="12"/>
              </w:rPr>
            </w:pPr>
            <w:r w:rsidRPr="000D0579">
              <w:rPr>
                <w:sz w:val="12"/>
                <w:szCs w:val="12"/>
              </w:rPr>
              <w:t>104 354,76</w:t>
            </w:r>
          </w:p>
        </w:tc>
        <w:tc>
          <w:tcPr>
            <w:tcW w:w="398" w:type="pct"/>
            <w:tcBorders>
              <w:top w:val="nil"/>
              <w:left w:val="nil"/>
              <w:bottom w:val="nil"/>
              <w:right w:val="nil"/>
            </w:tcBorders>
            <w:shd w:val="clear" w:color="auto" w:fill="auto"/>
            <w:vAlign w:val="center"/>
            <w:hideMark/>
          </w:tcPr>
          <w:p w14:paraId="2D7AC018" w14:textId="77777777" w:rsidR="000D0579" w:rsidRPr="000D0579" w:rsidRDefault="000D0579" w:rsidP="000D0579">
            <w:pPr>
              <w:spacing w:line="240" w:lineRule="auto"/>
              <w:jc w:val="right"/>
              <w:rPr>
                <w:sz w:val="12"/>
                <w:szCs w:val="12"/>
              </w:rPr>
            </w:pPr>
            <w:r w:rsidRPr="000D0579">
              <w:rPr>
                <w:sz w:val="12"/>
                <w:szCs w:val="12"/>
              </w:rPr>
              <w:t>82,2%</w:t>
            </w:r>
          </w:p>
        </w:tc>
      </w:tr>
      <w:tr w:rsidR="000D0579" w:rsidRPr="000D0579" w14:paraId="59A62CDC" w14:textId="77777777" w:rsidTr="000D0579">
        <w:trPr>
          <w:trHeight w:val="85"/>
        </w:trPr>
        <w:tc>
          <w:tcPr>
            <w:tcW w:w="2695" w:type="pct"/>
            <w:tcBorders>
              <w:top w:val="nil"/>
              <w:left w:val="nil"/>
              <w:bottom w:val="nil"/>
              <w:right w:val="nil"/>
            </w:tcBorders>
            <w:shd w:val="clear" w:color="auto" w:fill="auto"/>
            <w:vAlign w:val="center"/>
            <w:hideMark/>
          </w:tcPr>
          <w:p w14:paraId="7245D65D" w14:textId="77777777" w:rsidR="000D0579" w:rsidRPr="000D0579" w:rsidRDefault="000D0579" w:rsidP="000D0579">
            <w:pPr>
              <w:spacing w:line="240" w:lineRule="auto"/>
              <w:jc w:val="both"/>
              <w:rPr>
                <w:sz w:val="12"/>
                <w:szCs w:val="12"/>
              </w:rPr>
            </w:pPr>
            <w:r w:rsidRPr="000D0579">
              <w:rPr>
                <w:sz w:val="12"/>
                <w:szCs w:val="12"/>
              </w:rPr>
              <w:t xml:space="preserve">organizacja szkoleń dla osób i podmiotów realizujących program profilaktyki i rozwiązywania problemów alkoholowych i przeciwdziałania przemocy w rodzinie </w:t>
            </w:r>
          </w:p>
        </w:tc>
        <w:tc>
          <w:tcPr>
            <w:tcW w:w="543" w:type="pct"/>
            <w:tcBorders>
              <w:top w:val="nil"/>
              <w:left w:val="nil"/>
              <w:bottom w:val="nil"/>
              <w:right w:val="nil"/>
            </w:tcBorders>
            <w:shd w:val="clear" w:color="auto" w:fill="auto"/>
            <w:vAlign w:val="center"/>
            <w:hideMark/>
          </w:tcPr>
          <w:p w14:paraId="7C3DB3FA"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662E8A4F" w14:textId="77777777" w:rsidR="000D0579" w:rsidRPr="000D0579" w:rsidRDefault="000D0579" w:rsidP="000D0579">
            <w:pPr>
              <w:spacing w:line="240" w:lineRule="auto"/>
              <w:jc w:val="right"/>
              <w:rPr>
                <w:sz w:val="12"/>
                <w:szCs w:val="12"/>
              </w:rPr>
            </w:pPr>
            <w:r w:rsidRPr="000D0579">
              <w:rPr>
                <w:sz w:val="12"/>
                <w:szCs w:val="12"/>
              </w:rPr>
              <w:t>70 000</w:t>
            </w:r>
          </w:p>
        </w:tc>
        <w:tc>
          <w:tcPr>
            <w:tcW w:w="754" w:type="pct"/>
            <w:tcBorders>
              <w:top w:val="nil"/>
              <w:left w:val="nil"/>
              <w:bottom w:val="nil"/>
              <w:right w:val="nil"/>
            </w:tcBorders>
            <w:shd w:val="clear" w:color="auto" w:fill="auto"/>
            <w:noWrap/>
            <w:vAlign w:val="center"/>
            <w:hideMark/>
          </w:tcPr>
          <w:p w14:paraId="227CE8B8" w14:textId="77777777" w:rsidR="000D0579" w:rsidRPr="000D0579" w:rsidRDefault="000D0579" w:rsidP="000D0579">
            <w:pPr>
              <w:spacing w:line="240" w:lineRule="auto"/>
              <w:jc w:val="right"/>
              <w:rPr>
                <w:sz w:val="12"/>
                <w:szCs w:val="12"/>
              </w:rPr>
            </w:pPr>
            <w:r w:rsidRPr="000D0579">
              <w:rPr>
                <w:sz w:val="12"/>
                <w:szCs w:val="12"/>
              </w:rPr>
              <w:t>48 870,00</w:t>
            </w:r>
          </w:p>
        </w:tc>
        <w:tc>
          <w:tcPr>
            <w:tcW w:w="398" w:type="pct"/>
            <w:tcBorders>
              <w:top w:val="nil"/>
              <w:left w:val="nil"/>
              <w:bottom w:val="nil"/>
              <w:right w:val="nil"/>
            </w:tcBorders>
            <w:shd w:val="clear" w:color="auto" w:fill="auto"/>
            <w:noWrap/>
            <w:vAlign w:val="center"/>
            <w:hideMark/>
          </w:tcPr>
          <w:p w14:paraId="2CF8A387" w14:textId="77777777" w:rsidR="000D0579" w:rsidRPr="000D0579" w:rsidRDefault="000D0579" w:rsidP="000D0579">
            <w:pPr>
              <w:spacing w:line="240" w:lineRule="auto"/>
              <w:jc w:val="right"/>
              <w:rPr>
                <w:sz w:val="12"/>
                <w:szCs w:val="12"/>
              </w:rPr>
            </w:pPr>
            <w:r w:rsidRPr="000D0579">
              <w:rPr>
                <w:sz w:val="12"/>
                <w:szCs w:val="12"/>
              </w:rPr>
              <w:t>69,8%</w:t>
            </w:r>
          </w:p>
        </w:tc>
      </w:tr>
      <w:tr w:rsidR="000D0579" w:rsidRPr="000D0579" w14:paraId="03935160" w14:textId="77777777" w:rsidTr="000D0579">
        <w:trPr>
          <w:trHeight w:val="85"/>
        </w:trPr>
        <w:tc>
          <w:tcPr>
            <w:tcW w:w="2695" w:type="pct"/>
            <w:tcBorders>
              <w:top w:val="nil"/>
              <w:left w:val="nil"/>
              <w:bottom w:val="nil"/>
              <w:right w:val="nil"/>
            </w:tcBorders>
            <w:shd w:val="clear" w:color="auto" w:fill="auto"/>
            <w:vAlign w:val="center"/>
            <w:hideMark/>
          </w:tcPr>
          <w:p w14:paraId="5713E450" w14:textId="77777777" w:rsidR="000D0579" w:rsidRPr="000D0579" w:rsidRDefault="000D0579" w:rsidP="000D0579">
            <w:pPr>
              <w:spacing w:line="240" w:lineRule="auto"/>
              <w:jc w:val="both"/>
              <w:rPr>
                <w:sz w:val="12"/>
                <w:szCs w:val="12"/>
              </w:rPr>
            </w:pPr>
            <w:r w:rsidRPr="000D0579">
              <w:rPr>
                <w:sz w:val="12"/>
                <w:szCs w:val="12"/>
              </w:rPr>
              <w:t xml:space="preserve">koszty postępowania sądowego (zakup znaków sądowych) </w:t>
            </w:r>
          </w:p>
        </w:tc>
        <w:tc>
          <w:tcPr>
            <w:tcW w:w="543" w:type="pct"/>
            <w:tcBorders>
              <w:top w:val="nil"/>
              <w:left w:val="nil"/>
              <w:bottom w:val="nil"/>
              <w:right w:val="nil"/>
            </w:tcBorders>
            <w:shd w:val="clear" w:color="auto" w:fill="auto"/>
            <w:vAlign w:val="center"/>
            <w:hideMark/>
          </w:tcPr>
          <w:p w14:paraId="312ABC96"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4F919311"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noWrap/>
            <w:vAlign w:val="center"/>
            <w:hideMark/>
          </w:tcPr>
          <w:p w14:paraId="1EC3E572"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noWrap/>
            <w:vAlign w:val="center"/>
            <w:hideMark/>
          </w:tcPr>
          <w:p w14:paraId="5C45F9F7"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44DAB608" w14:textId="77777777" w:rsidTr="000D0579">
        <w:trPr>
          <w:trHeight w:val="85"/>
        </w:trPr>
        <w:tc>
          <w:tcPr>
            <w:tcW w:w="2695" w:type="pct"/>
            <w:tcBorders>
              <w:top w:val="nil"/>
              <w:left w:val="nil"/>
              <w:bottom w:val="nil"/>
              <w:right w:val="nil"/>
            </w:tcBorders>
            <w:shd w:val="clear" w:color="auto" w:fill="auto"/>
            <w:vAlign w:val="center"/>
            <w:hideMark/>
          </w:tcPr>
          <w:p w14:paraId="45A57EC8" w14:textId="77777777" w:rsidR="000D0579" w:rsidRPr="000D0579" w:rsidRDefault="000D0579" w:rsidP="000D0579">
            <w:pPr>
              <w:spacing w:line="240" w:lineRule="auto"/>
              <w:jc w:val="both"/>
              <w:rPr>
                <w:sz w:val="12"/>
                <w:szCs w:val="12"/>
              </w:rPr>
            </w:pPr>
            <w:r w:rsidRPr="000D0579">
              <w:rPr>
                <w:sz w:val="12"/>
                <w:szCs w:val="12"/>
              </w:rPr>
              <w:t>zakup materiałów i wyposażenia</w:t>
            </w:r>
          </w:p>
        </w:tc>
        <w:tc>
          <w:tcPr>
            <w:tcW w:w="543" w:type="pct"/>
            <w:tcBorders>
              <w:top w:val="nil"/>
              <w:left w:val="nil"/>
              <w:bottom w:val="nil"/>
              <w:right w:val="nil"/>
            </w:tcBorders>
            <w:shd w:val="clear" w:color="auto" w:fill="auto"/>
            <w:vAlign w:val="center"/>
            <w:hideMark/>
          </w:tcPr>
          <w:p w14:paraId="78FD8D41"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3220E535" w14:textId="77777777" w:rsidR="000D0579" w:rsidRPr="000D0579" w:rsidRDefault="000D0579" w:rsidP="000D0579">
            <w:pPr>
              <w:spacing w:line="240" w:lineRule="auto"/>
              <w:jc w:val="right"/>
              <w:rPr>
                <w:sz w:val="12"/>
                <w:szCs w:val="12"/>
              </w:rPr>
            </w:pPr>
            <w:r w:rsidRPr="000D0579">
              <w:rPr>
                <w:sz w:val="12"/>
                <w:szCs w:val="12"/>
              </w:rPr>
              <w:t>1 000</w:t>
            </w:r>
          </w:p>
        </w:tc>
        <w:tc>
          <w:tcPr>
            <w:tcW w:w="754" w:type="pct"/>
            <w:tcBorders>
              <w:top w:val="nil"/>
              <w:left w:val="nil"/>
              <w:bottom w:val="nil"/>
              <w:right w:val="nil"/>
            </w:tcBorders>
            <w:shd w:val="clear" w:color="auto" w:fill="auto"/>
            <w:noWrap/>
            <w:vAlign w:val="center"/>
            <w:hideMark/>
          </w:tcPr>
          <w:p w14:paraId="3305FFFE" w14:textId="77777777" w:rsidR="000D0579" w:rsidRPr="000D0579" w:rsidRDefault="000D0579" w:rsidP="000D0579">
            <w:pPr>
              <w:spacing w:line="240" w:lineRule="auto"/>
              <w:jc w:val="right"/>
              <w:rPr>
                <w:sz w:val="12"/>
                <w:szCs w:val="12"/>
              </w:rPr>
            </w:pPr>
            <w:r w:rsidRPr="000D0579">
              <w:rPr>
                <w:sz w:val="12"/>
                <w:szCs w:val="12"/>
              </w:rPr>
              <w:t>1 000,00</w:t>
            </w:r>
          </w:p>
        </w:tc>
        <w:tc>
          <w:tcPr>
            <w:tcW w:w="398" w:type="pct"/>
            <w:tcBorders>
              <w:top w:val="nil"/>
              <w:left w:val="nil"/>
              <w:bottom w:val="nil"/>
              <w:right w:val="nil"/>
            </w:tcBorders>
            <w:shd w:val="clear" w:color="auto" w:fill="auto"/>
            <w:noWrap/>
            <w:vAlign w:val="center"/>
            <w:hideMark/>
          </w:tcPr>
          <w:p w14:paraId="083A6FAB"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0B93D02" w14:textId="77777777" w:rsidTr="000D0579">
        <w:trPr>
          <w:trHeight w:val="85"/>
        </w:trPr>
        <w:tc>
          <w:tcPr>
            <w:tcW w:w="2695" w:type="pct"/>
            <w:tcBorders>
              <w:top w:val="nil"/>
              <w:left w:val="nil"/>
              <w:bottom w:val="nil"/>
              <w:right w:val="nil"/>
            </w:tcBorders>
            <w:shd w:val="clear" w:color="auto" w:fill="auto"/>
            <w:vAlign w:val="center"/>
            <w:hideMark/>
          </w:tcPr>
          <w:p w14:paraId="1586329E"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850857A"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1D8E5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EB2EA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68636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0DD86C" w14:textId="77777777" w:rsidTr="000D0579">
        <w:trPr>
          <w:trHeight w:val="85"/>
        </w:trPr>
        <w:tc>
          <w:tcPr>
            <w:tcW w:w="2695" w:type="pct"/>
            <w:tcBorders>
              <w:top w:val="nil"/>
              <w:left w:val="nil"/>
              <w:bottom w:val="nil"/>
              <w:right w:val="nil"/>
            </w:tcBorders>
            <w:shd w:val="clear" w:color="auto" w:fill="auto"/>
            <w:vAlign w:val="center"/>
            <w:hideMark/>
          </w:tcPr>
          <w:p w14:paraId="2D66351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85504</w:t>
            </w:r>
          </w:p>
        </w:tc>
        <w:tc>
          <w:tcPr>
            <w:tcW w:w="543" w:type="pct"/>
            <w:tcBorders>
              <w:top w:val="nil"/>
              <w:left w:val="nil"/>
              <w:bottom w:val="nil"/>
              <w:right w:val="nil"/>
            </w:tcBorders>
            <w:shd w:val="clear" w:color="auto" w:fill="auto"/>
            <w:vAlign w:val="center"/>
            <w:hideMark/>
          </w:tcPr>
          <w:p w14:paraId="45108D0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6FE0F52" w14:textId="77777777" w:rsidR="000D0579" w:rsidRPr="000D0579" w:rsidRDefault="000D0579" w:rsidP="000D0579">
            <w:pPr>
              <w:spacing w:line="240" w:lineRule="auto"/>
              <w:jc w:val="right"/>
              <w:rPr>
                <w:i/>
                <w:iCs/>
                <w:sz w:val="12"/>
                <w:szCs w:val="12"/>
              </w:rPr>
            </w:pPr>
            <w:r w:rsidRPr="000D0579">
              <w:rPr>
                <w:i/>
                <w:iCs/>
                <w:sz w:val="12"/>
                <w:szCs w:val="12"/>
              </w:rPr>
              <w:t>13 068</w:t>
            </w:r>
          </w:p>
        </w:tc>
        <w:tc>
          <w:tcPr>
            <w:tcW w:w="754" w:type="pct"/>
            <w:tcBorders>
              <w:top w:val="nil"/>
              <w:left w:val="nil"/>
              <w:bottom w:val="nil"/>
              <w:right w:val="nil"/>
            </w:tcBorders>
            <w:shd w:val="clear" w:color="auto" w:fill="auto"/>
            <w:noWrap/>
            <w:vAlign w:val="center"/>
            <w:hideMark/>
          </w:tcPr>
          <w:p w14:paraId="7B9E79DA" w14:textId="77777777" w:rsidR="000D0579" w:rsidRPr="000D0579" w:rsidRDefault="000D0579" w:rsidP="000D0579">
            <w:pPr>
              <w:spacing w:line="240" w:lineRule="auto"/>
              <w:jc w:val="right"/>
              <w:rPr>
                <w:i/>
                <w:iCs/>
                <w:sz w:val="12"/>
                <w:szCs w:val="12"/>
              </w:rPr>
            </w:pPr>
            <w:r w:rsidRPr="000D0579">
              <w:rPr>
                <w:i/>
                <w:iCs/>
                <w:sz w:val="12"/>
                <w:szCs w:val="12"/>
              </w:rPr>
              <w:t>13 068,00</w:t>
            </w:r>
          </w:p>
        </w:tc>
        <w:tc>
          <w:tcPr>
            <w:tcW w:w="398" w:type="pct"/>
            <w:tcBorders>
              <w:top w:val="nil"/>
              <w:left w:val="nil"/>
              <w:bottom w:val="nil"/>
              <w:right w:val="nil"/>
            </w:tcBorders>
            <w:shd w:val="clear" w:color="auto" w:fill="auto"/>
            <w:noWrap/>
            <w:vAlign w:val="center"/>
            <w:hideMark/>
          </w:tcPr>
          <w:p w14:paraId="09B5A1D3"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471B9DEB" w14:textId="77777777" w:rsidTr="000D0579">
        <w:trPr>
          <w:trHeight w:val="85"/>
        </w:trPr>
        <w:tc>
          <w:tcPr>
            <w:tcW w:w="2695" w:type="pct"/>
            <w:tcBorders>
              <w:top w:val="nil"/>
              <w:left w:val="nil"/>
              <w:bottom w:val="nil"/>
              <w:right w:val="nil"/>
            </w:tcBorders>
            <w:shd w:val="clear" w:color="auto" w:fill="auto"/>
            <w:vAlign w:val="center"/>
            <w:hideMark/>
          </w:tcPr>
          <w:p w14:paraId="6634669F"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351D53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6DE86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79016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3771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BF3DBA" w14:textId="77777777" w:rsidTr="000D0579">
        <w:trPr>
          <w:trHeight w:val="85"/>
        </w:trPr>
        <w:tc>
          <w:tcPr>
            <w:tcW w:w="2695" w:type="pct"/>
            <w:tcBorders>
              <w:top w:val="nil"/>
              <w:left w:val="nil"/>
              <w:bottom w:val="nil"/>
              <w:right w:val="nil"/>
            </w:tcBorders>
            <w:shd w:val="clear" w:color="auto" w:fill="auto"/>
            <w:vAlign w:val="center"/>
            <w:hideMark/>
          </w:tcPr>
          <w:p w14:paraId="0986190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787A68D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B142D3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1834D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AFA7A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48279E" w14:textId="77777777" w:rsidTr="000D0579">
        <w:trPr>
          <w:trHeight w:val="85"/>
        </w:trPr>
        <w:tc>
          <w:tcPr>
            <w:tcW w:w="2695" w:type="pct"/>
            <w:tcBorders>
              <w:top w:val="nil"/>
              <w:left w:val="nil"/>
              <w:bottom w:val="nil"/>
              <w:right w:val="nil"/>
            </w:tcBorders>
            <w:shd w:val="clear" w:color="auto" w:fill="auto"/>
            <w:vAlign w:val="center"/>
            <w:hideMark/>
          </w:tcPr>
          <w:p w14:paraId="4FB01223" w14:textId="77777777" w:rsidR="000D0579" w:rsidRPr="000D0579" w:rsidRDefault="000D0579" w:rsidP="000D0579">
            <w:pPr>
              <w:spacing w:line="240" w:lineRule="auto"/>
              <w:jc w:val="both"/>
              <w:rPr>
                <w:sz w:val="12"/>
                <w:szCs w:val="12"/>
              </w:rPr>
            </w:pPr>
            <w:r w:rsidRPr="000D0579">
              <w:rPr>
                <w:sz w:val="12"/>
                <w:szCs w:val="12"/>
              </w:rPr>
              <w:t>realizacja rządowego programu "Dofinansowanie wynagrodzeń pracowników jednostek wspierania rodziny i systemu pieczy zastępczej na lata 2024 - 2027" w zakresie placówek wsparcia dziennego</w:t>
            </w:r>
          </w:p>
        </w:tc>
        <w:tc>
          <w:tcPr>
            <w:tcW w:w="543" w:type="pct"/>
            <w:tcBorders>
              <w:top w:val="nil"/>
              <w:left w:val="nil"/>
              <w:bottom w:val="nil"/>
              <w:right w:val="nil"/>
            </w:tcBorders>
            <w:shd w:val="clear" w:color="auto" w:fill="auto"/>
            <w:noWrap/>
            <w:vAlign w:val="center"/>
            <w:hideMark/>
          </w:tcPr>
          <w:p w14:paraId="30B4B570"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1FA152AC" w14:textId="77777777" w:rsidR="000D0579" w:rsidRPr="000D0579" w:rsidRDefault="000D0579" w:rsidP="000D0579">
            <w:pPr>
              <w:spacing w:line="240" w:lineRule="auto"/>
              <w:jc w:val="right"/>
              <w:rPr>
                <w:sz w:val="12"/>
                <w:szCs w:val="12"/>
              </w:rPr>
            </w:pPr>
            <w:r w:rsidRPr="000D0579">
              <w:rPr>
                <w:sz w:val="12"/>
                <w:szCs w:val="12"/>
              </w:rPr>
              <w:t>13 068</w:t>
            </w:r>
          </w:p>
        </w:tc>
        <w:tc>
          <w:tcPr>
            <w:tcW w:w="754" w:type="pct"/>
            <w:tcBorders>
              <w:top w:val="nil"/>
              <w:left w:val="nil"/>
              <w:bottom w:val="nil"/>
              <w:right w:val="nil"/>
            </w:tcBorders>
            <w:shd w:val="clear" w:color="auto" w:fill="auto"/>
            <w:noWrap/>
            <w:vAlign w:val="center"/>
            <w:hideMark/>
          </w:tcPr>
          <w:p w14:paraId="0AED40D1" w14:textId="77777777" w:rsidR="000D0579" w:rsidRPr="000D0579" w:rsidRDefault="000D0579" w:rsidP="000D0579">
            <w:pPr>
              <w:spacing w:line="240" w:lineRule="auto"/>
              <w:jc w:val="right"/>
              <w:rPr>
                <w:sz w:val="12"/>
                <w:szCs w:val="12"/>
              </w:rPr>
            </w:pPr>
            <w:r w:rsidRPr="000D0579">
              <w:rPr>
                <w:sz w:val="12"/>
                <w:szCs w:val="12"/>
              </w:rPr>
              <w:t>13 068,00</w:t>
            </w:r>
          </w:p>
        </w:tc>
        <w:tc>
          <w:tcPr>
            <w:tcW w:w="398" w:type="pct"/>
            <w:tcBorders>
              <w:top w:val="nil"/>
              <w:left w:val="nil"/>
              <w:bottom w:val="nil"/>
              <w:right w:val="nil"/>
            </w:tcBorders>
            <w:shd w:val="clear" w:color="auto" w:fill="auto"/>
            <w:noWrap/>
            <w:vAlign w:val="center"/>
            <w:hideMark/>
          </w:tcPr>
          <w:p w14:paraId="4ADC4B7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4B41F85" w14:textId="77777777" w:rsidTr="000D0579">
        <w:trPr>
          <w:trHeight w:val="85"/>
        </w:trPr>
        <w:tc>
          <w:tcPr>
            <w:tcW w:w="2695" w:type="pct"/>
            <w:tcBorders>
              <w:top w:val="nil"/>
              <w:left w:val="nil"/>
              <w:bottom w:val="nil"/>
              <w:right w:val="nil"/>
            </w:tcBorders>
            <w:shd w:val="clear" w:color="auto" w:fill="auto"/>
            <w:vAlign w:val="center"/>
            <w:hideMark/>
          </w:tcPr>
          <w:p w14:paraId="6B2496E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75BD6F09"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599C2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C7CBE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E600A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CC20AE" w14:textId="77777777" w:rsidTr="000D0579">
        <w:trPr>
          <w:trHeight w:val="85"/>
        </w:trPr>
        <w:tc>
          <w:tcPr>
            <w:tcW w:w="2695" w:type="pct"/>
            <w:tcBorders>
              <w:top w:val="nil"/>
              <w:left w:val="nil"/>
              <w:bottom w:val="nil"/>
              <w:right w:val="nil"/>
            </w:tcBorders>
            <w:shd w:val="clear" w:color="auto" w:fill="auto"/>
            <w:vAlign w:val="center"/>
            <w:hideMark/>
          </w:tcPr>
          <w:p w14:paraId="1D2A2023"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741FAAFD"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DEFA8A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266C3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12F19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5B0BB6" w14:textId="77777777" w:rsidTr="000D0579">
        <w:trPr>
          <w:trHeight w:val="85"/>
        </w:trPr>
        <w:tc>
          <w:tcPr>
            <w:tcW w:w="2695" w:type="pct"/>
            <w:tcBorders>
              <w:top w:val="nil"/>
              <w:left w:val="nil"/>
              <w:bottom w:val="nil"/>
              <w:right w:val="nil"/>
            </w:tcBorders>
            <w:shd w:val="clear" w:color="auto" w:fill="auto"/>
            <w:vAlign w:val="center"/>
            <w:hideMark/>
          </w:tcPr>
          <w:p w14:paraId="6A0E645D" w14:textId="77777777" w:rsidR="000D0579" w:rsidRPr="000D0579" w:rsidRDefault="000D0579" w:rsidP="000D0579">
            <w:pPr>
              <w:spacing w:line="240" w:lineRule="auto"/>
              <w:jc w:val="both"/>
              <w:rPr>
                <w:i/>
                <w:iCs/>
                <w:sz w:val="12"/>
                <w:szCs w:val="12"/>
              </w:rPr>
            </w:pPr>
            <w:r w:rsidRPr="000D0579">
              <w:rPr>
                <w:i/>
                <w:iCs/>
                <w:sz w:val="12"/>
                <w:szCs w:val="12"/>
              </w:rPr>
              <w:t xml:space="preserve">1. Ustawa z dnia 26 października 1982 r. o wychowaniu w trzeźwości i przeciwdziałaniu alkoholizmowi </w:t>
            </w:r>
          </w:p>
        </w:tc>
        <w:tc>
          <w:tcPr>
            <w:tcW w:w="543" w:type="pct"/>
            <w:tcBorders>
              <w:top w:val="nil"/>
              <w:left w:val="nil"/>
              <w:bottom w:val="nil"/>
              <w:right w:val="nil"/>
            </w:tcBorders>
            <w:shd w:val="clear" w:color="auto" w:fill="auto"/>
            <w:vAlign w:val="center"/>
            <w:hideMark/>
          </w:tcPr>
          <w:p w14:paraId="452D239E" w14:textId="77777777" w:rsidR="000D0579" w:rsidRPr="000D0579" w:rsidRDefault="000D0579" w:rsidP="000D0579">
            <w:pPr>
              <w:spacing w:line="240" w:lineRule="auto"/>
              <w:jc w:val="both"/>
              <w:rPr>
                <w:i/>
                <w:iCs/>
                <w:sz w:val="12"/>
                <w:szCs w:val="12"/>
              </w:rPr>
            </w:pPr>
          </w:p>
        </w:tc>
        <w:tc>
          <w:tcPr>
            <w:tcW w:w="609" w:type="pct"/>
            <w:tcBorders>
              <w:top w:val="nil"/>
              <w:left w:val="nil"/>
              <w:bottom w:val="nil"/>
              <w:right w:val="nil"/>
            </w:tcBorders>
            <w:shd w:val="clear" w:color="auto" w:fill="auto"/>
            <w:vAlign w:val="center"/>
            <w:hideMark/>
          </w:tcPr>
          <w:p w14:paraId="6FBC4A7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8106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ECE00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A538C3" w14:textId="77777777" w:rsidTr="000D0579">
        <w:trPr>
          <w:trHeight w:val="85"/>
        </w:trPr>
        <w:tc>
          <w:tcPr>
            <w:tcW w:w="2695" w:type="pct"/>
            <w:tcBorders>
              <w:top w:val="nil"/>
              <w:left w:val="nil"/>
              <w:bottom w:val="nil"/>
              <w:right w:val="nil"/>
            </w:tcBorders>
            <w:shd w:val="clear" w:color="auto" w:fill="auto"/>
            <w:vAlign w:val="center"/>
            <w:hideMark/>
          </w:tcPr>
          <w:p w14:paraId="5ADD3489"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2. Uchwała Nr XLII/2012/2022 z 17 marca 2022 r. Rady Miasta Stołecznego Warszawy w sprawie Programu profilaktyki i rozwiązywania problemów alkoholowych oraz przeciwdziałania narkomanii m.st. Warszawy na lata 2022 -2025</w:t>
            </w:r>
          </w:p>
        </w:tc>
        <w:tc>
          <w:tcPr>
            <w:tcW w:w="543" w:type="pct"/>
            <w:tcBorders>
              <w:top w:val="nil"/>
              <w:left w:val="nil"/>
              <w:bottom w:val="nil"/>
              <w:right w:val="nil"/>
            </w:tcBorders>
            <w:shd w:val="clear" w:color="auto" w:fill="auto"/>
            <w:noWrap/>
            <w:vAlign w:val="center"/>
            <w:hideMark/>
          </w:tcPr>
          <w:p w14:paraId="7335496D"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5E4EDCB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7778D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6451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1E84F1" w14:textId="77777777" w:rsidTr="000D0579">
        <w:trPr>
          <w:trHeight w:val="85"/>
        </w:trPr>
        <w:tc>
          <w:tcPr>
            <w:tcW w:w="2695" w:type="pct"/>
            <w:tcBorders>
              <w:top w:val="nil"/>
              <w:left w:val="nil"/>
              <w:bottom w:val="nil"/>
              <w:right w:val="nil"/>
            </w:tcBorders>
            <w:shd w:val="clear" w:color="auto" w:fill="auto"/>
            <w:vAlign w:val="center"/>
            <w:hideMark/>
          </w:tcPr>
          <w:p w14:paraId="007F9ADD" w14:textId="77777777" w:rsidR="000D0579" w:rsidRPr="000D0579" w:rsidRDefault="000D0579" w:rsidP="000D0579">
            <w:pPr>
              <w:spacing w:line="240" w:lineRule="auto"/>
              <w:jc w:val="both"/>
              <w:rPr>
                <w:i/>
                <w:iCs/>
                <w:sz w:val="12"/>
                <w:szCs w:val="12"/>
              </w:rPr>
            </w:pPr>
            <w:r w:rsidRPr="000D0579">
              <w:rPr>
                <w:i/>
                <w:iCs/>
                <w:sz w:val="12"/>
                <w:szCs w:val="12"/>
              </w:rPr>
              <w:t xml:space="preserve">3. Ustawa z dnia 24 kwietnia 2003 r. o działalności pożytku publicznego i o wolontariacie </w:t>
            </w:r>
          </w:p>
        </w:tc>
        <w:tc>
          <w:tcPr>
            <w:tcW w:w="543" w:type="pct"/>
            <w:tcBorders>
              <w:top w:val="nil"/>
              <w:left w:val="nil"/>
              <w:bottom w:val="nil"/>
              <w:right w:val="nil"/>
            </w:tcBorders>
            <w:shd w:val="clear" w:color="auto" w:fill="auto"/>
            <w:noWrap/>
            <w:vAlign w:val="center"/>
            <w:hideMark/>
          </w:tcPr>
          <w:p w14:paraId="3A64B3E0" w14:textId="77777777" w:rsidR="000D0579" w:rsidRPr="000D0579" w:rsidRDefault="000D0579" w:rsidP="000D0579">
            <w:pPr>
              <w:spacing w:line="240" w:lineRule="auto"/>
              <w:jc w:val="both"/>
              <w:rPr>
                <w:i/>
                <w:iCs/>
                <w:sz w:val="12"/>
                <w:szCs w:val="12"/>
              </w:rPr>
            </w:pPr>
          </w:p>
        </w:tc>
        <w:tc>
          <w:tcPr>
            <w:tcW w:w="609" w:type="pct"/>
            <w:tcBorders>
              <w:top w:val="nil"/>
              <w:left w:val="nil"/>
              <w:bottom w:val="nil"/>
              <w:right w:val="nil"/>
            </w:tcBorders>
            <w:shd w:val="clear" w:color="auto" w:fill="auto"/>
            <w:noWrap/>
            <w:vAlign w:val="center"/>
            <w:hideMark/>
          </w:tcPr>
          <w:p w14:paraId="44557CE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A692A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53C7A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052CE2" w14:textId="77777777" w:rsidTr="000D0579">
        <w:trPr>
          <w:trHeight w:val="85"/>
        </w:trPr>
        <w:tc>
          <w:tcPr>
            <w:tcW w:w="2695" w:type="pct"/>
            <w:tcBorders>
              <w:top w:val="nil"/>
              <w:left w:val="nil"/>
              <w:bottom w:val="nil"/>
              <w:right w:val="nil"/>
            </w:tcBorders>
            <w:shd w:val="clear" w:color="auto" w:fill="auto"/>
            <w:vAlign w:val="center"/>
            <w:hideMark/>
          </w:tcPr>
          <w:p w14:paraId="01DEEB65"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4. Uchwała nr 63 Rady Ministrów z dnia 19 czerwca 2024 r. w sprawie rządowego programu "Dofinansowanie wynagrodzeń pracowników jednostek wspierania rodziny i systemu pieczy zastępczej na lata 2024-2027"</w:t>
            </w:r>
          </w:p>
        </w:tc>
        <w:tc>
          <w:tcPr>
            <w:tcW w:w="543" w:type="pct"/>
            <w:tcBorders>
              <w:top w:val="nil"/>
              <w:left w:val="nil"/>
              <w:bottom w:val="nil"/>
              <w:right w:val="nil"/>
            </w:tcBorders>
            <w:shd w:val="clear" w:color="auto" w:fill="auto"/>
            <w:noWrap/>
            <w:vAlign w:val="center"/>
            <w:hideMark/>
          </w:tcPr>
          <w:p w14:paraId="5FF92D00"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7540326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DA0B8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FA2FB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17FCE6" w14:textId="77777777" w:rsidTr="000D0579">
        <w:trPr>
          <w:trHeight w:val="85"/>
        </w:trPr>
        <w:tc>
          <w:tcPr>
            <w:tcW w:w="2695" w:type="pct"/>
            <w:tcBorders>
              <w:top w:val="nil"/>
              <w:left w:val="nil"/>
              <w:bottom w:val="nil"/>
              <w:right w:val="nil"/>
            </w:tcBorders>
            <w:shd w:val="clear" w:color="auto" w:fill="auto"/>
            <w:vAlign w:val="center"/>
            <w:hideMark/>
          </w:tcPr>
          <w:p w14:paraId="5797DD2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0BEF2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CE321D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95C0B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C0F32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0CC3FCB" w14:textId="77777777" w:rsidTr="000D0579">
        <w:trPr>
          <w:trHeight w:val="85"/>
        </w:trPr>
        <w:tc>
          <w:tcPr>
            <w:tcW w:w="2695" w:type="pct"/>
            <w:tcBorders>
              <w:top w:val="nil"/>
              <w:left w:val="nil"/>
              <w:bottom w:val="nil"/>
              <w:right w:val="nil"/>
            </w:tcBorders>
            <w:shd w:val="clear" w:color="000000" w:fill="CDDEE9"/>
            <w:vAlign w:val="center"/>
            <w:hideMark/>
          </w:tcPr>
          <w:p w14:paraId="294DECAE" w14:textId="77777777" w:rsidR="000D0579" w:rsidRPr="000D0579" w:rsidRDefault="000D0579" w:rsidP="000D0579">
            <w:pPr>
              <w:spacing w:line="240" w:lineRule="auto"/>
              <w:rPr>
                <w:b/>
                <w:bCs/>
                <w:color w:val="000000"/>
                <w:sz w:val="12"/>
                <w:szCs w:val="12"/>
              </w:rPr>
            </w:pPr>
            <w:r w:rsidRPr="000D0579">
              <w:rPr>
                <w:b/>
                <w:bCs/>
                <w:color w:val="000000"/>
                <w:sz w:val="12"/>
                <w:szCs w:val="12"/>
              </w:rPr>
              <w:t>Polityka społeczna - program 3</w:t>
            </w:r>
          </w:p>
        </w:tc>
        <w:tc>
          <w:tcPr>
            <w:tcW w:w="543" w:type="pct"/>
            <w:tcBorders>
              <w:top w:val="nil"/>
              <w:left w:val="nil"/>
              <w:bottom w:val="nil"/>
              <w:right w:val="nil"/>
            </w:tcBorders>
            <w:shd w:val="clear" w:color="000000" w:fill="CDDEE9"/>
            <w:vAlign w:val="center"/>
            <w:hideMark/>
          </w:tcPr>
          <w:p w14:paraId="2D7DA30F"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47E533BE" w14:textId="77777777" w:rsidR="000D0579" w:rsidRPr="000D0579" w:rsidRDefault="000D0579" w:rsidP="000D0579">
            <w:pPr>
              <w:spacing w:line="240" w:lineRule="auto"/>
              <w:jc w:val="right"/>
              <w:rPr>
                <w:b/>
                <w:bCs/>
                <w:sz w:val="12"/>
                <w:szCs w:val="12"/>
              </w:rPr>
            </w:pPr>
            <w:r w:rsidRPr="000D0579">
              <w:rPr>
                <w:b/>
                <w:bCs/>
                <w:sz w:val="12"/>
                <w:szCs w:val="12"/>
              </w:rPr>
              <w:t>30 631 915</w:t>
            </w:r>
          </w:p>
        </w:tc>
        <w:tc>
          <w:tcPr>
            <w:tcW w:w="754" w:type="pct"/>
            <w:tcBorders>
              <w:top w:val="nil"/>
              <w:left w:val="nil"/>
              <w:bottom w:val="nil"/>
              <w:right w:val="nil"/>
            </w:tcBorders>
            <w:shd w:val="clear" w:color="000000" w:fill="CDDEE9"/>
            <w:vAlign w:val="center"/>
            <w:hideMark/>
          </w:tcPr>
          <w:p w14:paraId="3EFEC9D4" w14:textId="77777777" w:rsidR="000D0579" w:rsidRPr="000D0579" w:rsidRDefault="000D0579" w:rsidP="000D0579">
            <w:pPr>
              <w:spacing w:line="240" w:lineRule="auto"/>
              <w:jc w:val="right"/>
              <w:rPr>
                <w:b/>
                <w:bCs/>
                <w:sz w:val="12"/>
                <w:szCs w:val="12"/>
              </w:rPr>
            </w:pPr>
            <w:r w:rsidRPr="000D0579">
              <w:rPr>
                <w:b/>
                <w:bCs/>
                <w:sz w:val="12"/>
                <w:szCs w:val="12"/>
              </w:rPr>
              <w:t>30 206 074,24</w:t>
            </w:r>
          </w:p>
        </w:tc>
        <w:tc>
          <w:tcPr>
            <w:tcW w:w="398" w:type="pct"/>
            <w:tcBorders>
              <w:top w:val="nil"/>
              <w:left w:val="nil"/>
              <w:bottom w:val="nil"/>
              <w:right w:val="nil"/>
            </w:tcBorders>
            <w:shd w:val="clear" w:color="000000" w:fill="CDDEE9"/>
            <w:vAlign w:val="center"/>
            <w:hideMark/>
          </w:tcPr>
          <w:p w14:paraId="4F91A0A2" w14:textId="77777777" w:rsidR="000D0579" w:rsidRPr="000D0579" w:rsidRDefault="000D0579" w:rsidP="000D0579">
            <w:pPr>
              <w:spacing w:line="240" w:lineRule="auto"/>
              <w:jc w:val="right"/>
              <w:rPr>
                <w:b/>
                <w:bCs/>
                <w:sz w:val="12"/>
                <w:szCs w:val="12"/>
              </w:rPr>
            </w:pPr>
            <w:r w:rsidRPr="000D0579">
              <w:rPr>
                <w:b/>
                <w:bCs/>
                <w:sz w:val="12"/>
                <w:szCs w:val="12"/>
              </w:rPr>
              <w:t>98,6%</w:t>
            </w:r>
          </w:p>
        </w:tc>
      </w:tr>
      <w:tr w:rsidR="000D0579" w:rsidRPr="000D0579" w14:paraId="37513EAE" w14:textId="77777777" w:rsidTr="000D0579">
        <w:trPr>
          <w:trHeight w:val="85"/>
        </w:trPr>
        <w:tc>
          <w:tcPr>
            <w:tcW w:w="2695" w:type="pct"/>
            <w:tcBorders>
              <w:top w:val="nil"/>
              <w:left w:val="nil"/>
              <w:bottom w:val="nil"/>
              <w:right w:val="nil"/>
            </w:tcBorders>
            <w:shd w:val="clear" w:color="auto" w:fill="auto"/>
            <w:vAlign w:val="center"/>
            <w:hideMark/>
          </w:tcPr>
          <w:p w14:paraId="56B81986"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FB80E2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0404A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323DC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78B1F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131370" w14:textId="77777777" w:rsidTr="000D0579">
        <w:trPr>
          <w:trHeight w:val="85"/>
        </w:trPr>
        <w:tc>
          <w:tcPr>
            <w:tcW w:w="2695" w:type="pct"/>
            <w:tcBorders>
              <w:top w:val="nil"/>
              <w:left w:val="nil"/>
              <w:bottom w:val="nil"/>
              <w:right w:val="nil"/>
            </w:tcBorders>
            <w:shd w:val="clear" w:color="000000" w:fill="EAF1F6"/>
            <w:vAlign w:val="center"/>
            <w:hideMark/>
          </w:tcPr>
          <w:p w14:paraId="42DE7825" w14:textId="77777777" w:rsidR="000D0579" w:rsidRPr="000D0579" w:rsidRDefault="000D0579" w:rsidP="000D0579">
            <w:pPr>
              <w:spacing w:line="240" w:lineRule="auto"/>
              <w:jc w:val="both"/>
              <w:rPr>
                <w:b/>
                <w:bCs/>
                <w:color w:val="000000"/>
                <w:sz w:val="12"/>
                <w:szCs w:val="12"/>
              </w:rPr>
            </w:pPr>
            <w:r w:rsidRPr="000D0579">
              <w:rPr>
                <w:b/>
                <w:bCs/>
                <w:color w:val="000000"/>
                <w:sz w:val="12"/>
                <w:szCs w:val="12"/>
              </w:rPr>
              <w:t>Poradnictwo, mieszkania treningowe i wspomagane, ośrodki interwencji kryzysowej oraz usługi specjalistyczne - zadanie 1</w:t>
            </w:r>
          </w:p>
        </w:tc>
        <w:tc>
          <w:tcPr>
            <w:tcW w:w="543" w:type="pct"/>
            <w:tcBorders>
              <w:top w:val="nil"/>
              <w:left w:val="nil"/>
              <w:bottom w:val="nil"/>
              <w:right w:val="nil"/>
            </w:tcBorders>
            <w:shd w:val="clear" w:color="000000" w:fill="EAF1F6"/>
            <w:vAlign w:val="center"/>
            <w:hideMark/>
          </w:tcPr>
          <w:p w14:paraId="6BB40299"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3D49BA5" w14:textId="77777777" w:rsidR="000D0579" w:rsidRPr="000D0579" w:rsidRDefault="000D0579" w:rsidP="000D0579">
            <w:pPr>
              <w:spacing w:line="240" w:lineRule="auto"/>
              <w:jc w:val="right"/>
              <w:rPr>
                <w:b/>
                <w:bCs/>
                <w:sz w:val="12"/>
                <w:szCs w:val="12"/>
              </w:rPr>
            </w:pPr>
            <w:r w:rsidRPr="000D0579">
              <w:rPr>
                <w:b/>
                <w:bCs/>
                <w:sz w:val="12"/>
                <w:szCs w:val="12"/>
              </w:rPr>
              <w:t>8 000</w:t>
            </w:r>
          </w:p>
        </w:tc>
        <w:tc>
          <w:tcPr>
            <w:tcW w:w="754" w:type="pct"/>
            <w:tcBorders>
              <w:top w:val="nil"/>
              <w:left w:val="nil"/>
              <w:bottom w:val="nil"/>
              <w:right w:val="nil"/>
            </w:tcBorders>
            <w:shd w:val="clear" w:color="000000" w:fill="EAF1F6"/>
            <w:vAlign w:val="center"/>
            <w:hideMark/>
          </w:tcPr>
          <w:p w14:paraId="3E63F0B8" w14:textId="77777777" w:rsidR="000D0579" w:rsidRPr="000D0579" w:rsidRDefault="000D0579" w:rsidP="000D0579">
            <w:pPr>
              <w:spacing w:line="240" w:lineRule="auto"/>
              <w:jc w:val="right"/>
              <w:rPr>
                <w:b/>
                <w:bCs/>
                <w:sz w:val="12"/>
                <w:szCs w:val="12"/>
              </w:rPr>
            </w:pPr>
            <w:r w:rsidRPr="000D0579">
              <w:rPr>
                <w:b/>
                <w:bCs/>
                <w:sz w:val="12"/>
                <w:szCs w:val="12"/>
              </w:rPr>
              <w:t>8 000,00</w:t>
            </w:r>
          </w:p>
        </w:tc>
        <w:tc>
          <w:tcPr>
            <w:tcW w:w="398" w:type="pct"/>
            <w:tcBorders>
              <w:top w:val="nil"/>
              <w:left w:val="nil"/>
              <w:bottom w:val="nil"/>
              <w:right w:val="nil"/>
            </w:tcBorders>
            <w:shd w:val="clear" w:color="000000" w:fill="EAF1F6"/>
            <w:vAlign w:val="center"/>
            <w:hideMark/>
          </w:tcPr>
          <w:p w14:paraId="1B168C5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04BC787" w14:textId="77777777" w:rsidTr="000D0579">
        <w:trPr>
          <w:trHeight w:val="85"/>
        </w:trPr>
        <w:tc>
          <w:tcPr>
            <w:tcW w:w="2695" w:type="pct"/>
            <w:tcBorders>
              <w:top w:val="nil"/>
              <w:left w:val="nil"/>
              <w:bottom w:val="nil"/>
              <w:right w:val="nil"/>
            </w:tcBorders>
            <w:shd w:val="clear" w:color="auto" w:fill="auto"/>
            <w:vAlign w:val="center"/>
            <w:hideMark/>
          </w:tcPr>
          <w:p w14:paraId="35DD991D"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1147B6D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73D3C2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3388D6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B95E3A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BAEFA15" w14:textId="77777777" w:rsidTr="000D0579">
        <w:trPr>
          <w:trHeight w:val="85"/>
        </w:trPr>
        <w:tc>
          <w:tcPr>
            <w:tcW w:w="2695" w:type="pct"/>
            <w:tcBorders>
              <w:top w:val="nil"/>
              <w:left w:val="nil"/>
              <w:bottom w:val="nil"/>
              <w:right w:val="nil"/>
            </w:tcBorders>
            <w:shd w:val="clear" w:color="auto" w:fill="auto"/>
            <w:vAlign w:val="center"/>
            <w:hideMark/>
          </w:tcPr>
          <w:p w14:paraId="7632468E" w14:textId="77777777" w:rsidR="000D0579" w:rsidRPr="000D0579" w:rsidRDefault="000D0579" w:rsidP="000D0579">
            <w:pPr>
              <w:spacing w:line="240" w:lineRule="auto"/>
              <w:jc w:val="both"/>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3" w:type="pct"/>
            <w:tcBorders>
              <w:top w:val="nil"/>
              <w:left w:val="nil"/>
              <w:bottom w:val="nil"/>
              <w:right w:val="nil"/>
            </w:tcBorders>
            <w:shd w:val="clear" w:color="auto" w:fill="auto"/>
            <w:vAlign w:val="center"/>
            <w:hideMark/>
          </w:tcPr>
          <w:p w14:paraId="01C99E7E" w14:textId="77777777" w:rsidR="000D0579" w:rsidRPr="000D0579" w:rsidRDefault="000D0579" w:rsidP="000D0579">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ED1EEA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BDAD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5BBAB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88756E" w14:textId="77777777" w:rsidTr="000D0579">
        <w:trPr>
          <w:trHeight w:val="85"/>
        </w:trPr>
        <w:tc>
          <w:tcPr>
            <w:tcW w:w="2695" w:type="pct"/>
            <w:tcBorders>
              <w:top w:val="nil"/>
              <w:left w:val="nil"/>
              <w:bottom w:val="nil"/>
              <w:right w:val="nil"/>
            </w:tcBorders>
            <w:shd w:val="clear" w:color="auto" w:fill="auto"/>
            <w:vAlign w:val="center"/>
            <w:hideMark/>
          </w:tcPr>
          <w:p w14:paraId="42BCD477"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2FB517"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4327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579B0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E4406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9EA547" w14:textId="77777777" w:rsidTr="000D0579">
        <w:trPr>
          <w:trHeight w:val="85"/>
        </w:trPr>
        <w:tc>
          <w:tcPr>
            <w:tcW w:w="2695" w:type="pct"/>
            <w:tcBorders>
              <w:top w:val="nil"/>
              <w:left w:val="nil"/>
              <w:bottom w:val="nil"/>
              <w:right w:val="nil"/>
            </w:tcBorders>
            <w:shd w:val="clear" w:color="auto" w:fill="auto"/>
            <w:vAlign w:val="center"/>
            <w:hideMark/>
          </w:tcPr>
          <w:p w14:paraId="490DE303" w14:textId="77777777" w:rsidR="000D0579" w:rsidRPr="000D0579" w:rsidRDefault="000D0579" w:rsidP="000D0579">
            <w:pPr>
              <w:spacing w:line="240" w:lineRule="auto"/>
              <w:rPr>
                <w:sz w:val="12"/>
                <w:szCs w:val="12"/>
              </w:rPr>
            </w:pPr>
            <w:r w:rsidRPr="000D0579">
              <w:rPr>
                <w:sz w:val="12"/>
                <w:szCs w:val="12"/>
              </w:rPr>
              <w:t>zadania zlecone</w:t>
            </w:r>
          </w:p>
        </w:tc>
        <w:tc>
          <w:tcPr>
            <w:tcW w:w="543" w:type="pct"/>
            <w:tcBorders>
              <w:top w:val="nil"/>
              <w:left w:val="nil"/>
              <w:bottom w:val="nil"/>
              <w:right w:val="nil"/>
            </w:tcBorders>
            <w:shd w:val="clear" w:color="auto" w:fill="auto"/>
            <w:vAlign w:val="center"/>
            <w:hideMark/>
          </w:tcPr>
          <w:p w14:paraId="34CAD33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6415B8C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05D7A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D2EE89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4FCEE9" w14:textId="77777777" w:rsidTr="000D0579">
        <w:trPr>
          <w:trHeight w:val="85"/>
        </w:trPr>
        <w:tc>
          <w:tcPr>
            <w:tcW w:w="2695" w:type="pct"/>
            <w:tcBorders>
              <w:top w:val="nil"/>
              <w:left w:val="nil"/>
              <w:bottom w:val="nil"/>
              <w:right w:val="nil"/>
            </w:tcBorders>
            <w:shd w:val="clear" w:color="auto" w:fill="auto"/>
            <w:vAlign w:val="center"/>
            <w:hideMark/>
          </w:tcPr>
          <w:p w14:paraId="7037714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A00AA0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6867E5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A8CBB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69CAAC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DACB3D" w14:textId="77777777" w:rsidTr="000D0579">
        <w:trPr>
          <w:trHeight w:val="85"/>
        </w:trPr>
        <w:tc>
          <w:tcPr>
            <w:tcW w:w="2695" w:type="pct"/>
            <w:tcBorders>
              <w:top w:val="nil"/>
              <w:left w:val="nil"/>
              <w:bottom w:val="nil"/>
              <w:right w:val="nil"/>
            </w:tcBorders>
            <w:shd w:val="clear" w:color="auto" w:fill="auto"/>
            <w:vAlign w:val="center"/>
            <w:hideMark/>
          </w:tcPr>
          <w:p w14:paraId="17C192D8"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782B25E8"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2A5A336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722B6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3F8622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FE9D5B" w14:textId="77777777" w:rsidTr="000D0579">
        <w:trPr>
          <w:trHeight w:val="85"/>
        </w:trPr>
        <w:tc>
          <w:tcPr>
            <w:tcW w:w="2695" w:type="pct"/>
            <w:tcBorders>
              <w:top w:val="nil"/>
              <w:left w:val="nil"/>
              <w:bottom w:val="nil"/>
              <w:right w:val="nil"/>
            </w:tcBorders>
            <w:shd w:val="clear" w:color="auto" w:fill="auto"/>
            <w:vAlign w:val="center"/>
            <w:hideMark/>
          </w:tcPr>
          <w:p w14:paraId="56B39EE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3E2EEA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3EAA9D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C81FB1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18A698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648329D" w14:textId="77777777" w:rsidTr="000D0579">
        <w:trPr>
          <w:trHeight w:val="85"/>
        </w:trPr>
        <w:tc>
          <w:tcPr>
            <w:tcW w:w="2695" w:type="pct"/>
            <w:tcBorders>
              <w:top w:val="nil"/>
              <w:left w:val="nil"/>
              <w:bottom w:val="nil"/>
              <w:right w:val="nil"/>
            </w:tcBorders>
            <w:shd w:val="clear" w:color="auto" w:fill="auto"/>
            <w:vAlign w:val="center"/>
            <w:hideMark/>
          </w:tcPr>
          <w:p w14:paraId="73E79315"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75515</w:t>
            </w:r>
          </w:p>
        </w:tc>
        <w:tc>
          <w:tcPr>
            <w:tcW w:w="543" w:type="pct"/>
            <w:tcBorders>
              <w:top w:val="nil"/>
              <w:left w:val="nil"/>
              <w:bottom w:val="nil"/>
              <w:right w:val="nil"/>
            </w:tcBorders>
            <w:shd w:val="clear" w:color="auto" w:fill="auto"/>
            <w:vAlign w:val="center"/>
            <w:hideMark/>
          </w:tcPr>
          <w:p w14:paraId="16028378"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797A495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5D6C8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2190E5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99BA4D" w14:textId="77777777" w:rsidTr="000D0579">
        <w:trPr>
          <w:trHeight w:val="85"/>
        </w:trPr>
        <w:tc>
          <w:tcPr>
            <w:tcW w:w="2695" w:type="pct"/>
            <w:tcBorders>
              <w:top w:val="nil"/>
              <w:left w:val="nil"/>
              <w:bottom w:val="nil"/>
              <w:right w:val="nil"/>
            </w:tcBorders>
            <w:shd w:val="clear" w:color="auto" w:fill="auto"/>
            <w:vAlign w:val="center"/>
            <w:hideMark/>
          </w:tcPr>
          <w:p w14:paraId="7ACA9968"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96C2BF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5DF358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15B9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F73052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21454D" w14:textId="77777777" w:rsidTr="000D0579">
        <w:trPr>
          <w:trHeight w:val="85"/>
        </w:trPr>
        <w:tc>
          <w:tcPr>
            <w:tcW w:w="2695" w:type="pct"/>
            <w:tcBorders>
              <w:top w:val="nil"/>
              <w:left w:val="nil"/>
              <w:bottom w:val="nil"/>
              <w:right w:val="nil"/>
            </w:tcBorders>
            <w:shd w:val="clear" w:color="auto" w:fill="auto"/>
            <w:vAlign w:val="center"/>
            <w:hideMark/>
          </w:tcPr>
          <w:p w14:paraId="268D15F5"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vAlign w:val="center"/>
            <w:hideMark/>
          </w:tcPr>
          <w:p w14:paraId="0D9026C2"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6E2B904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4AEF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DD896E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B7FC71" w14:textId="77777777" w:rsidTr="000D0579">
        <w:trPr>
          <w:trHeight w:val="85"/>
        </w:trPr>
        <w:tc>
          <w:tcPr>
            <w:tcW w:w="2695" w:type="pct"/>
            <w:tcBorders>
              <w:top w:val="nil"/>
              <w:left w:val="nil"/>
              <w:bottom w:val="nil"/>
              <w:right w:val="nil"/>
            </w:tcBorders>
            <w:shd w:val="clear" w:color="auto" w:fill="auto"/>
            <w:vAlign w:val="center"/>
            <w:hideMark/>
          </w:tcPr>
          <w:p w14:paraId="1C6C75B7" w14:textId="77777777" w:rsidR="000D0579" w:rsidRPr="000D0579" w:rsidRDefault="000D0579" w:rsidP="000D0579">
            <w:pPr>
              <w:spacing w:line="240" w:lineRule="auto"/>
              <w:rPr>
                <w:sz w:val="12"/>
                <w:szCs w:val="12"/>
              </w:rPr>
            </w:pPr>
            <w:r w:rsidRPr="000D0579">
              <w:rPr>
                <w:sz w:val="12"/>
                <w:szCs w:val="12"/>
              </w:rPr>
              <w:t>koszty obsługi nieodpłatnej pomocy prawnej</w:t>
            </w:r>
          </w:p>
        </w:tc>
        <w:tc>
          <w:tcPr>
            <w:tcW w:w="543" w:type="pct"/>
            <w:tcBorders>
              <w:top w:val="nil"/>
              <w:left w:val="nil"/>
              <w:bottom w:val="nil"/>
              <w:right w:val="nil"/>
            </w:tcBorders>
            <w:shd w:val="clear" w:color="auto" w:fill="auto"/>
            <w:vAlign w:val="center"/>
            <w:hideMark/>
          </w:tcPr>
          <w:p w14:paraId="07EC9FB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1BB6CAE0" w14:textId="77777777" w:rsidR="000D0579" w:rsidRPr="000D0579" w:rsidRDefault="000D0579" w:rsidP="000D0579">
            <w:pPr>
              <w:spacing w:line="240" w:lineRule="auto"/>
              <w:jc w:val="right"/>
              <w:rPr>
                <w:sz w:val="12"/>
                <w:szCs w:val="12"/>
              </w:rPr>
            </w:pPr>
            <w:r w:rsidRPr="000D0579">
              <w:rPr>
                <w:sz w:val="12"/>
                <w:szCs w:val="12"/>
              </w:rPr>
              <w:t>8 000</w:t>
            </w:r>
          </w:p>
        </w:tc>
        <w:tc>
          <w:tcPr>
            <w:tcW w:w="754" w:type="pct"/>
            <w:tcBorders>
              <w:top w:val="nil"/>
              <w:left w:val="nil"/>
              <w:bottom w:val="nil"/>
              <w:right w:val="nil"/>
            </w:tcBorders>
            <w:shd w:val="clear" w:color="auto" w:fill="auto"/>
            <w:vAlign w:val="center"/>
            <w:hideMark/>
          </w:tcPr>
          <w:p w14:paraId="4E91C618" w14:textId="77777777" w:rsidR="000D0579" w:rsidRPr="000D0579" w:rsidRDefault="000D0579" w:rsidP="000D0579">
            <w:pPr>
              <w:spacing w:line="240" w:lineRule="auto"/>
              <w:jc w:val="right"/>
              <w:rPr>
                <w:sz w:val="12"/>
                <w:szCs w:val="12"/>
              </w:rPr>
            </w:pPr>
            <w:r w:rsidRPr="000D0579">
              <w:rPr>
                <w:sz w:val="12"/>
                <w:szCs w:val="12"/>
              </w:rPr>
              <w:t>8 000,00</w:t>
            </w:r>
          </w:p>
        </w:tc>
        <w:tc>
          <w:tcPr>
            <w:tcW w:w="398" w:type="pct"/>
            <w:tcBorders>
              <w:top w:val="nil"/>
              <w:left w:val="nil"/>
              <w:bottom w:val="nil"/>
              <w:right w:val="nil"/>
            </w:tcBorders>
            <w:shd w:val="clear" w:color="auto" w:fill="auto"/>
            <w:vAlign w:val="center"/>
            <w:hideMark/>
          </w:tcPr>
          <w:p w14:paraId="496974F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A29CC97" w14:textId="77777777" w:rsidTr="000D0579">
        <w:trPr>
          <w:trHeight w:val="85"/>
        </w:trPr>
        <w:tc>
          <w:tcPr>
            <w:tcW w:w="2695" w:type="pct"/>
            <w:tcBorders>
              <w:top w:val="nil"/>
              <w:left w:val="nil"/>
              <w:bottom w:val="nil"/>
              <w:right w:val="nil"/>
            </w:tcBorders>
            <w:shd w:val="clear" w:color="auto" w:fill="auto"/>
            <w:vAlign w:val="center"/>
            <w:hideMark/>
          </w:tcPr>
          <w:p w14:paraId="465C7269"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639E0D9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7D60A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F2DDD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35206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310098" w14:textId="77777777" w:rsidTr="000D0579">
        <w:trPr>
          <w:trHeight w:val="85"/>
        </w:trPr>
        <w:tc>
          <w:tcPr>
            <w:tcW w:w="2695" w:type="pct"/>
            <w:tcBorders>
              <w:top w:val="nil"/>
              <w:left w:val="nil"/>
              <w:bottom w:val="nil"/>
              <w:right w:val="nil"/>
            </w:tcBorders>
            <w:shd w:val="clear" w:color="auto" w:fill="auto"/>
            <w:vAlign w:val="center"/>
            <w:hideMark/>
          </w:tcPr>
          <w:p w14:paraId="109AA948"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185CDC44"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D7ADD8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90EF5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3B978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45E1CD" w14:textId="77777777" w:rsidTr="000D0579">
        <w:trPr>
          <w:trHeight w:val="85"/>
        </w:trPr>
        <w:tc>
          <w:tcPr>
            <w:tcW w:w="2695" w:type="pct"/>
            <w:tcBorders>
              <w:top w:val="nil"/>
              <w:left w:val="nil"/>
              <w:bottom w:val="nil"/>
              <w:right w:val="nil"/>
            </w:tcBorders>
            <w:shd w:val="clear" w:color="auto" w:fill="auto"/>
            <w:vAlign w:val="center"/>
            <w:hideMark/>
          </w:tcPr>
          <w:p w14:paraId="43F085EF" w14:textId="77777777" w:rsidR="000D0579" w:rsidRPr="000D0579" w:rsidRDefault="000D0579" w:rsidP="000D0579">
            <w:pPr>
              <w:spacing w:line="240" w:lineRule="auto"/>
              <w:rPr>
                <w:i/>
                <w:iCs/>
                <w:sz w:val="12"/>
                <w:szCs w:val="12"/>
              </w:rPr>
            </w:pPr>
            <w:r w:rsidRPr="000D0579">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14:paraId="7D4EFCE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A4A583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27AF9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87293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CA30C6" w14:textId="77777777" w:rsidTr="000D0579">
        <w:trPr>
          <w:trHeight w:val="85"/>
        </w:trPr>
        <w:tc>
          <w:tcPr>
            <w:tcW w:w="2695" w:type="pct"/>
            <w:tcBorders>
              <w:top w:val="nil"/>
              <w:left w:val="nil"/>
              <w:bottom w:val="nil"/>
              <w:right w:val="nil"/>
            </w:tcBorders>
            <w:shd w:val="clear" w:color="auto" w:fill="auto"/>
            <w:vAlign w:val="center"/>
            <w:hideMark/>
          </w:tcPr>
          <w:p w14:paraId="69F44ABD" w14:textId="77777777" w:rsidR="000D0579" w:rsidRPr="000D0579" w:rsidRDefault="000D0579" w:rsidP="000D0579">
            <w:pPr>
              <w:spacing w:line="240" w:lineRule="auto"/>
              <w:rPr>
                <w:i/>
                <w:iCs/>
                <w:sz w:val="12"/>
                <w:szCs w:val="12"/>
              </w:rPr>
            </w:pPr>
            <w:r w:rsidRPr="000D0579">
              <w:rPr>
                <w:i/>
                <w:iCs/>
                <w:sz w:val="12"/>
                <w:szCs w:val="12"/>
              </w:rPr>
              <w:t xml:space="preserve">2. Ustawa z dnia 5 sierpnia 2015 r. o nieodpłatnej pomocy prawnej, nieodpłatnym poradnictwie obywatelskim oraz edukacji prawnej </w:t>
            </w:r>
          </w:p>
        </w:tc>
        <w:tc>
          <w:tcPr>
            <w:tcW w:w="543" w:type="pct"/>
            <w:tcBorders>
              <w:top w:val="nil"/>
              <w:left w:val="nil"/>
              <w:bottom w:val="nil"/>
              <w:right w:val="nil"/>
            </w:tcBorders>
            <w:shd w:val="clear" w:color="auto" w:fill="auto"/>
            <w:vAlign w:val="center"/>
            <w:hideMark/>
          </w:tcPr>
          <w:p w14:paraId="5BE4299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B1DA75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AA2BC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5EED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8C9990" w14:textId="77777777" w:rsidTr="000D0579">
        <w:trPr>
          <w:trHeight w:val="85"/>
        </w:trPr>
        <w:tc>
          <w:tcPr>
            <w:tcW w:w="2695" w:type="pct"/>
            <w:tcBorders>
              <w:top w:val="nil"/>
              <w:left w:val="nil"/>
              <w:bottom w:val="nil"/>
              <w:right w:val="nil"/>
            </w:tcBorders>
            <w:shd w:val="clear" w:color="auto" w:fill="auto"/>
            <w:vAlign w:val="center"/>
            <w:hideMark/>
          </w:tcPr>
          <w:p w14:paraId="25BDFDA3"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4B82AA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849641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90D5B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648D4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AB4223" w14:textId="77777777" w:rsidTr="000D0579">
        <w:trPr>
          <w:trHeight w:val="85"/>
        </w:trPr>
        <w:tc>
          <w:tcPr>
            <w:tcW w:w="2695" w:type="pct"/>
            <w:tcBorders>
              <w:top w:val="nil"/>
              <w:left w:val="nil"/>
              <w:bottom w:val="nil"/>
              <w:right w:val="nil"/>
            </w:tcBorders>
            <w:shd w:val="clear" w:color="000000" w:fill="EAF1F6"/>
            <w:vAlign w:val="center"/>
            <w:hideMark/>
          </w:tcPr>
          <w:p w14:paraId="59EBE8B3" w14:textId="77777777" w:rsidR="000D0579" w:rsidRPr="000D0579" w:rsidRDefault="000D0579" w:rsidP="000D0579">
            <w:pPr>
              <w:spacing w:line="240" w:lineRule="auto"/>
              <w:rPr>
                <w:b/>
                <w:bCs/>
                <w:sz w:val="12"/>
                <w:szCs w:val="12"/>
              </w:rPr>
            </w:pPr>
            <w:r w:rsidRPr="000D0579">
              <w:rPr>
                <w:b/>
                <w:bCs/>
                <w:sz w:val="12"/>
                <w:szCs w:val="12"/>
              </w:rPr>
              <w:t>Pomoc dla repatriantów oraz dla uchodźców, w tym pomoc dla obywateli Ukrainy - zadanie 5</w:t>
            </w:r>
          </w:p>
        </w:tc>
        <w:tc>
          <w:tcPr>
            <w:tcW w:w="543" w:type="pct"/>
            <w:tcBorders>
              <w:top w:val="nil"/>
              <w:left w:val="nil"/>
              <w:bottom w:val="nil"/>
              <w:right w:val="nil"/>
            </w:tcBorders>
            <w:shd w:val="clear" w:color="000000" w:fill="EAF1F6"/>
            <w:vAlign w:val="center"/>
            <w:hideMark/>
          </w:tcPr>
          <w:p w14:paraId="4A4B0E7E"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C77CE17" w14:textId="77777777" w:rsidR="000D0579" w:rsidRPr="000D0579" w:rsidRDefault="000D0579" w:rsidP="000D0579">
            <w:pPr>
              <w:spacing w:line="240" w:lineRule="auto"/>
              <w:jc w:val="right"/>
              <w:rPr>
                <w:b/>
                <w:bCs/>
                <w:sz w:val="12"/>
                <w:szCs w:val="12"/>
              </w:rPr>
            </w:pPr>
            <w:r w:rsidRPr="000D0579">
              <w:rPr>
                <w:b/>
                <w:bCs/>
                <w:sz w:val="12"/>
                <w:szCs w:val="12"/>
              </w:rPr>
              <w:t>3 596 834</w:t>
            </w:r>
          </w:p>
        </w:tc>
        <w:tc>
          <w:tcPr>
            <w:tcW w:w="754" w:type="pct"/>
            <w:tcBorders>
              <w:top w:val="nil"/>
              <w:left w:val="nil"/>
              <w:bottom w:val="nil"/>
              <w:right w:val="nil"/>
            </w:tcBorders>
            <w:shd w:val="clear" w:color="000000" w:fill="EAF1F6"/>
            <w:vAlign w:val="center"/>
            <w:hideMark/>
          </w:tcPr>
          <w:p w14:paraId="5B2A2BC9" w14:textId="77777777" w:rsidR="000D0579" w:rsidRPr="000D0579" w:rsidRDefault="000D0579" w:rsidP="000D0579">
            <w:pPr>
              <w:spacing w:line="240" w:lineRule="auto"/>
              <w:jc w:val="right"/>
              <w:rPr>
                <w:b/>
                <w:bCs/>
                <w:sz w:val="12"/>
                <w:szCs w:val="12"/>
              </w:rPr>
            </w:pPr>
            <w:r w:rsidRPr="000D0579">
              <w:rPr>
                <w:b/>
                <w:bCs/>
                <w:sz w:val="12"/>
                <w:szCs w:val="12"/>
              </w:rPr>
              <w:t>3 589 355,49</w:t>
            </w:r>
          </w:p>
        </w:tc>
        <w:tc>
          <w:tcPr>
            <w:tcW w:w="398" w:type="pct"/>
            <w:tcBorders>
              <w:top w:val="nil"/>
              <w:left w:val="nil"/>
              <w:bottom w:val="nil"/>
              <w:right w:val="nil"/>
            </w:tcBorders>
            <w:shd w:val="clear" w:color="000000" w:fill="EAF1F6"/>
            <w:vAlign w:val="center"/>
            <w:hideMark/>
          </w:tcPr>
          <w:p w14:paraId="7BDE9947" w14:textId="77777777" w:rsidR="000D0579" w:rsidRPr="000D0579" w:rsidRDefault="000D0579" w:rsidP="000D0579">
            <w:pPr>
              <w:spacing w:line="240" w:lineRule="auto"/>
              <w:jc w:val="right"/>
              <w:rPr>
                <w:b/>
                <w:bCs/>
                <w:sz w:val="12"/>
                <w:szCs w:val="12"/>
              </w:rPr>
            </w:pPr>
            <w:r w:rsidRPr="000D0579">
              <w:rPr>
                <w:b/>
                <w:bCs/>
                <w:sz w:val="12"/>
                <w:szCs w:val="12"/>
              </w:rPr>
              <w:t>99,8%</w:t>
            </w:r>
          </w:p>
        </w:tc>
      </w:tr>
      <w:tr w:rsidR="000D0579" w:rsidRPr="000D0579" w14:paraId="389F9EF9" w14:textId="77777777" w:rsidTr="000D0579">
        <w:trPr>
          <w:trHeight w:val="85"/>
        </w:trPr>
        <w:tc>
          <w:tcPr>
            <w:tcW w:w="2695" w:type="pct"/>
            <w:tcBorders>
              <w:top w:val="nil"/>
              <w:left w:val="nil"/>
              <w:bottom w:val="nil"/>
              <w:right w:val="nil"/>
            </w:tcBorders>
            <w:shd w:val="clear" w:color="auto" w:fill="auto"/>
            <w:vAlign w:val="center"/>
            <w:hideMark/>
          </w:tcPr>
          <w:p w14:paraId="3615109B"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12AE69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DE333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5F631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69B70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746CAF" w14:textId="77777777" w:rsidTr="000D0579">
        <w:trPr>
          <w:trHeight w:val="85"/>
        </w:trPr>
        <w:tc>
          <w:tcPr>
            <w:tcW w:w="2695" w:type="pct"/>
            <w:tcBorders>
              <w:top w:val="nil"/>
              <w:left w:val="nil"/>
              <w:bottom w:val="nil"/>
              <w:right w:val="nil"/>
            </w:tcBorders>
            <w:shd w:val="clear" w:color="auto" w:fill="auto"/>
            <w:vAlign w:val="center"/>
            <w:hideMark/>
          </w:tcPr>
          <w:p w14:paraId="5EA2940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zapewnienie pomocy repatriantom i uchodźcom</w:t>
            </w:r>
          </w:p>
        </w:tc>
        <w:tc>
          <w:tcPr>
            <w:tcW w:w="543" w:type="pct"/>
            <w:tcBorders>
              <w:top w:val="nil"/>
              <w:left w:val="nil"/>
              <w:bottom w:val="nil"/>
              <w:right w:val="nil"/>
            </w:tcBorders>
            <w:shd w:val="clear" w:color="auto" w:fill="auto"/>
            <w:noWrap/>
            <w:vAlign w:val="center"/>
            <w:hideMark/>
          </w:tcPr>
          <w:p w14:paraId="1E163ED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674A31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3A1173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604C13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4C8F433" w14:textId="77777777" w:rsidTr="000D0579">
        <w:trPr>
          <w:trHeight w:val="85"/>
        </w:trPr>
        <w:tc>
          <w:tcPr>
            <w:tcW w:w="2695" w:type="pct"/>
            <w:tcBorders>
              <w:top w:val="nil"/>
              <w:left w:val="nil"/>
              <w:bottom w:val="nil"/>
              <w:right w:val="nil"/>
            </w:tcBorders>
            <w:shd w:val="clear" w:color="auto" w:fill="auto"/>
            <w:vAlign w:val="center"/>
            <w:hideMark/>
          </w:tcPr>
          <w:p w14:paraId="107A6765"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2DD3DC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C98861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5DD9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57000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069B16" w14:textId="77777777" w:rsidTr="000D0579">
        <w:trPr>
          <w:trHeight w:val="85"/>
        </w:trPr>
        <w:tc>
          <w:tcPr>
            <w:tcW w:w="2695" w:type="pct"/>
            <w:tcBorders>
              <w:top w:val="nil"/>
              <w:left w:val="nil"/>
              <w:bottom w:val="nil"/>
              <w:right w:val="nil"/>
            </w:tcBorders>
            <w:shd w:val="clear" w:color="auto" w:fill="auto"/>
            <w:vAlign w:val="center"/>
            <w:hideMark/>
          </w:tcPr>
          <w:p w14:paraId="3C4D1B06" w14:textId="77777777" w:rsidR="000D0579" w:rsidRPr="000D0579" w:rsidRDefault="000D0579" w:rsidP="000D0579">
            <w:pPr>
              <w:spacing w:line="240" w:lineRule="auto"/>
              <w:rPr>
                <w:sz w:val="12"/>
                <w:szCs w:val="12"/>
              </w:rPr>
            </w:pPr>
            <w:r w:rsidRPr="000D0579">
              <w:rPr>
                <w:sz w:val="12"/>
                <w:szCs w:val="12"/>
              </w:rPr>
              <w:t>zadania zlecone</w:t>
            </w:r>
          </w:p>
        </w:tc>
        <w:tc>
          <w:tcPr>
            <w:tcW w:w="543" w:type="pct"/>
            <w:tcBorders>
              <w:top w:val="nil"/>
              <w:left w:val="nil"/>
              <w:bottom w:val="nil"/>
              <w:right w:val="nil"/>
            </w:tcBorders>
            <w:shd w:val="clear" w:color="auto" w:fill="auto"/>
            <w:noWrap/>
            <w:vAlign w:val="center"/>
            <w:hideMark/>
          </w:tcPr>
          <w:p w14:paraId="75128E7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3F16564" w14:textId="77777777" w:rsidR="000D0579" w:rsidRPr="000D0579" w:rsidRDefault="000D0579" w:rsidP="000D0579">
            <w:pPr>
              <w:spacing w:line="240" w:lineRule="auto"/>
              <w:jc w:val="right"/>
              <w:rPr>
                <w:sz w:val="12"/>
                <w:szCs w:val="12"/>
              </w:rPr>
            </w:pPr>
            <w:r w:rsidRPr="000D0579">
              <w:rPr>
                <w:sz w:val="12"/>
                <w:szCs w:val="12"/>
              </w:rPr>
              <w:t>13 481</w:t>
            </w:r>
          </w:p>
        </w:tc>
        <w:tc>
          <w:tcPr>
            <w:tcW w:w="754" w:type="pct"/>
            <w:tcBorders>
              <w:top w:val="nil"/>
              <w:left w:val="nil"/>
              <w:bottom w:val="nil"/>
              <w:right w:val="nil"/>
            </w:tcBorders>
            <w:shd w:val="clear" w:color="auto" w:fill="auto"/>
            <w:noWrap/>
            <w:vAlign w:val="center"/>
            <w:hideMark/>
          </w:tcPr>
          <w:p w14:paraId="3ECBA3A4" w14:textId="77777777" w:rsidR="000D0579" w:rsidRPr="000D0579" w:rsidRDefault="000D0579" w:rsidP="000D0579">
            <w:pPr>
              <w:spacing w:line="240" w:lineRule="auto"/>
              <w:jc w:val="right"/>
              <w:rPr>
                <w:sz w:val="12"/>
                <w:szCs w:val="12"/>
              </w:rPr>
            </w:pPr>
            <w:r w:rsidRPr="000D0579">
              <w:rPr>
                <w:sz w:val="12"/>
                <w:szCs w:val="12"/>
              </w:rPr>
              <w:t>12 986,00</w:t>
            </w:r>
          </w:p>
        </w:tc>
        <w:tc>
          <w:tcPr>
            <w:tcW w:w="398" w:type="pct"/>
            <w:tcBorders>
              <w:top w:val="nil"/>
              <w:left w:val="nil"/>
              <w:bottom w:val="nil"/>
              <w:right w:val="nil"/>
            </w:tcBorders>
            <w:shd w:val="clear" w:color="auto" w:fill="auto"/>
            <w:noWrap/>
            <w:vAlign w:val="center"/>
            <w:hideMark/>
          </w:tcPr>
          <w:p w14:paraId="25519D27" w14:textId="77777777" w:rsidR="000D0579" w:rsidRPr="000D0579" w:rsidRDefault="000D0579" w:rsidP="000D0579">
            <w:pPr>
              <w:spacing w:line="240" w:lineRule="auto"/>
              <w:jc w:val="right"/>
              <w:rPr>
                <w:sz w:val="12"/>
                <w:szCs w:val="12"/>
              </w:rPr>
            </w:pPr>
            <w:r w:rsidRPr="000D0579">
              <w:rPr>
                <w:sz w:val="12"/>
                <w:szCs w:val="12"/>
              </w:rPr>
              <w:t>96,3%</w:t>
            </w:r>
          </w:p>
        </w:tc>
      </w:tr>
      <w:tr w:rsidR="000D0579" w:rsidRPr="000D0579" w14:paraId="02EF29A5" w14:textId="77777777" w:rsidTr="000D0579">
        <w:trPr>
          <w:trHeight w:val="85"/>
        </w:trPr>
        <w:tc>
          <w:tcPr>
            <w:tcW w:w="2695" w:type="pct"/>
            <w:tcBorders>
              <w:top w:val="nil"/>
              <w:left w:val="nil"/>
              <w:bottom w:val="nil"/>
              <w:right w:val="nil"/>
            </w:tcBorders>
            <w:shd w:val="clear" w:color="auto" w:fill="auto"/>
            <w:vAlign w:val="center"/>
            <w:hideMark/>
          </w:tcPr>
          <w:p w14:paraId="6378847D"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17FA60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10FC4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AA662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1D37B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0D5075" w14:textId="77777777" w:rsidTr="000D0579">
        <w:trPr>
          <w:trHeight w:val="85"/>
        </w:trPr>
        <w:tc>
          <w:tcPr>
            <w:tcW w:w="2695" w:type="pct"/>
            <w:tcBorders>
              <w:top w:val="nil"/>
              <w:left w:val="nil"/>
              <w:bottom w:val="nil"/>
              <w:right w:val="nil"/>
            </w:tcBorders>
            <w:shd w:val="clear" w:color="auto" w:fill="auto"/>
            <w:vAlign w:val="center"/>
            <w:hideMark/>
          </w:tcPr>
          <w:p w14:paraId="2C1D615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7E2BAAC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C44A92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19406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C8EBD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53BCB3" w14:textId="77777777" w:rsidTr="000D0579">
        <w:trPr>
          <w:trHeight w:val="85"/>
        </w:trPr>
        <w:tc>
          <w:tcPr>
            <w:tcW w:w="2695" w:type="pct"/>
            <w:tcBorders>
              <w:top w:val="nil"/>
              <w:left w:val="nil"/>
              <w:bottom w:val="nil"/>
              <w:right w:val="nil"/>
            </w:tcBorders>
            <w:shd w:val="clear" w:color="auto" w:fill="auto"/>
            <w:vAlign w:val="center"/>
            <w:hideMark/>
          </w:tcPr>
          <w:p w14:paraId="74D463CE"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305C4B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F590D2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5B6FF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E3DAF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2F52F4" w14:textId="77777777" w:rsidTr="000D0579">
        <w:trPr>
          <w:trHeight w:val="85"/>
        </w:trPr>
        <w:tc>
          <w:tcPr>
            <w:tcW w:w="2695" w:type="pct"/>
            <w:tcBorders>
              <w:top w:val="nil"/>
              <w:left w:val="nil"/>
              <w:bottom w:val="nil"/>
              <w:right w:val="nil"/>
            </w:tcBorders>
            <w:shd w:val="clear" w:color="auto" w:fill="auto"/>
            <w:vAlign w:val="center"/>
            <w:hideMark/>
          </w:tcPr>
          <w:p w14:paraId="737AF4B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85231</w:t>
            </w:r>
          </w:p>
        </w:tc>
        <w:tc>
          <w:tcPr>
            <w:tcW w:w="543" w:type="pct"/>
            <w:tcBorders>
              <w:top w:val="nil"/>
              <w:left w:val="nil"/>
              <w:bottom w:val="nil"/>
              <w:right w:val="nil"/>
            </w:tcBorders>
            <w:shd w:val="clear" w:color="auto" w:fill="auto"/>
            <w:vAlign w:val="center"/>
            <w:hideMark/>
          </w:tcPr>
          <w:p w14:paraId="4F0C156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D9F194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992C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52F28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E09990" w14:textId="77777777" w:rsidTr="000D0579">
        <w:trPr>
          <w:trHeight w:val="85"/>
        </w:trPr>
        <w:tc>
          <w:tcPr>
            <w:tcW w:w="2695" w:type="pct"/>
            <w:tcBorders>
              <w:top w:val="nil"/>
              <w:left w:val="nil"/>
              <w:bottom w:val="nil"/>
              <w:right w:val="nil"/>
            </w:tcBorders>
            <w:shd w:val="clear" w:color="auto" w:fill="auto"/>
            <w:vAlign w:val="center"/>
            <w:hideMark/>
          </w:tcPr>
          <w:p w14:paraId="258E24A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9219FA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9F6498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6F3F3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D9215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B18143" w14:textId="77777777" w:rsidTr="000D0579">
        <w:trPr>
          <w:trHeight w:val="85"/>
        </w:trPr>
        <w:tc>
          <w:tcPr>
            <w:tcW w:w="2695" w:type="pct"/>
            <w:tcBorders>
              <w:top w:val="nil"/>
              <w:left w:val="nil"/>
              <w:bottom w:val="nil"/>
              <w:right w:val="nil"/>
            </w:tcBorders>
            <w:shd w:val="clear" w:color="auto" w:fill="auto"/>
            <w:vAlign w:val="center"/>
            <w:hideMark/>
          </w:tcPr>
          <w:p w14:paraId="2570016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4F3A3D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1E04E0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1D8EB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F8390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36FEF8" w14:textId="77777777" w:rsidTr="000D0579">
        <w:trPr>
          <w:trHeight w:val="85"/>
        </w:trPr>
        <w:tc>
          <w:tcPr>
            <w:tcW w:w="2695" w:type="pct"/>
            <w:tcBorders>
              <w:top w:val="nil"/>
              <w:left w:val="nil"/>
              <w:bottom w:val="nil"/>
              <w:right w:val="nil"/>
            </w:tcBorders>
            <w:shd w:val="clear" w:color="auto" w:fill="auto"/>
            <w:vAlign w:val="center"/>
            <w:hideMark/>
          </w:tcPr>
          <w:p w14:paraId="7EB8C380" w14:textId="77777777" w:rsidR="000D0579" w:rsidRPr="000D0579" w:rsidRDefault="000D0579" w:rsidP="000D0579">
            <w:pPr>
              <w:spacing w:line="240" w:lineRule="auto"/>
              <w:rPr>
                <w:sz w:val="12"/>
                <w:szCs w:val="12"/>
              </w:rPr>
            </w:pPr>
            <w:r w:rsidRPr="000D0579">
              <w:rPr>
                <w:sz w:val="12"/>
                <w:szCs w:val="12"/>
              </w:rPr>
              <w:t>zasiłki dla cudzoziemców - średnia wartość zasiłku - 727,27 zł, liczba świadczeń - 11, liczba świadczeniobiorców - 1 osoba</w:t>
            </w:r>
          </w:p>
        </w:tc>
        <w:tc>
          <w:tcPr>
            <w:tcW w:w="543" w:type="pct"/>
            <w:tcBorders>
              <w:top w:val="nil"/>
              <w:left w:val="nil"/>
              <w:bottom w:val="nil"/>
              <w:right w:val="nil"/>
            </w:tcBorders>
            <w:shd w:val="clear" w:color="auto" w:fill="auto"/>
            <w:vAlign w:val="center"/>
            <w:hideMark/>
          </w:tcPr>
          <w:p w14:paraId="1130EF6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D5C02AE" w14:textId="77777777" w:rsidR="000D0579" w:rsidRPr="000D0579" w:rsidRDefault="000D0579" w:rsidP="000D0579">
            <w:pPr>
              <w:spacing w:line="240" w:lineRule="auto"/>
              <w:jc w:val="right"/>
              <w:rPr>
                <w:sz w:val="12"/>
                <w:szCs w:val="12"/>
              </w:rPr>
            </w:pPr>
            <w:r w:rsidRPr="000D0579">
              <w:rPr>
                <w:sz w:val="12"/>
                <w:szCs w:val="12"/>
              </w:rPr>
              <w:t>8 000</w:t>
            </w:r>
          </w:p>
        </w:tc>
        <w:tc>
          <w:tcPr>
            <w:tcW w:w="754" w:type="pct"/>
            <w:tcBorders>
              <w:top w:val="nil"/>
              <w:left w:val="nil"/>
              <w:bottom w:val="nil"/>
              <w:right w:val="nil"/>
            </w:tcBorders>
            <w:shd w:val="clear" w:color="auto" w:fill="auto"/>
            <w:noWrap/>
            <w:vAlign w:val="center"/>
            <w:hideMark/>
          </w:tcPr>
          <w:p w14:paraId="6DDF87A7" w14:textId="77777777" w:rsidR="000D0579" w:rsidRPr="000D0579" w:rsidRDefault="000D0579" w:rsidP="000D0579">
            <w:pPr>
              <w:spacing w:line="240" w:lineRule="auto"/>
              <w:jc w:val="right"/>
              <w:rPr>
                <w:sz w:val="12"/>
                <w:szCs w:val="12"/>
              </w:rPr>
            </w:pPr>
            <w:r w:rsidRPr="000D0579">
              <w:rPr>
                <w:sz w:val="12"/>
                <w:szCs w:val="12"/>
              </w:rPr>
              <w:t>8 000,00</w:t>
            </w:r>
          </w:p>
        </w:tc>
        <w:tc>
          <w:tcPr>
            <w:tcW w:w="398" w:type="pct"/>
            <w:tcBorders>
              <w:top w:val="nil"/>
              <w:left w:val="nil"/>
              <w:bottom w:val="nil"/>
              <w:right w:val="nil"/>
            </w:tcBorders>
            <w:shd w:val="clear" w:color="auto" w:fill="auto"/>
            <w:noWrap/>
            <w:vAlign w:val="center"/>
            <w:hideMark/>
          </w:tcPr>
          <w:p w14:paraId="3364059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E336E76" w14:textId="77777777" w:rsidTr="000D0579">
        <w:trPr>
          <w:trHeight w:val="85"/>
        </w:trPr>
        <w:tc>
          <w:tcPr>
            <w:tcW w:w="2695" w:type="pct"/>
            <w:tcBorders>
              <w:top w:val="nil"/>
              <w:left w:val="nil"/>
              <w:bottom w:val="nil"/>
              <w:right w:val="nil"/>
            </w:tcBorders>
            <w:shd w:val="clear" w:color="auto" w:fill="auto"/>
            <w:vAlign w:val="center"/>
            <w:hideMark/>
          </w:tcPr>
          <w:p w14:paraId="1BE041C5" w14:textId="77777777" w:rsidR="000D0579" w:rsidRPr="000D0579" w:rsidRDefault="000D0579" w:rsidP="000D0579">
            <w:pPr>
              <w:spacing w:line="240" w:lineRule="auto"/>
              <w:rPr>
                <w:sz w:val="12"/>
                <w:szCs w:val="12"/>
              </w:rPr>
            </w:pPr>
            <w:r w:rsidRPr="000D0579">
              <w:rPr>
                <w:sz w:val="12"/>
                <w:szCs w:val="12"/>
              </w:rPr>
              <w:t>zasiłki dzieci cudzoziemców w szkołach, przedszkolach - średnia wartość posiłku - 15,58 zł, liczba świadczeń - 320, liczba świadczeniobiorców - 2 osoby</w:t>
            </w:r>
          </w:p>
        </w:tc>
        <w:tc>
          <w:tcPr>
            <w:tcW w:w="543" w:type="pct"/>
            <w:tcBorders>
              <w:top w:val="nil"/>
              <w:left w:val="nil"/>
              <w:bottom w:val="nil"/>
              <w:right w:val="nil"/>
            </w:tcBorders>
            <w:shd w:val="clear" w:color="auto" w:fill="auto"/>
            <w:vAlign w:val="center"/>
            <w:hideMark/>
          </w:tcPr>
          <w:p w14:paraId="0547D59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FD9F672" w14:textId="77777777" w:rsidR="000D0579" w:rsidRPr="000D0579" w:rsidRDefault="000D0579" w:rsidP="000D0579">
            <w:pPr>
              <w:spacing w:line="240" w:lineRule="auto"/>
              <w:jc w:val="right"/>
              <w:rPr>
                <w:sz w:val="12"/>
                <w:szCs w:val="12"/>
              </w:rPr>
            </w:pPr>
            <w:r w:rsidRPr="000D0579">
              <w:rPr>
                <w:sz w:val="12"/>
                <w:szCs w:val="12"/>
              </w:rPr>
              <w:t>5 481</w:t>
            </w:r>
          </w:p>
        </w:tc>
        <w:tc>
          <w:tcPr>
            <w:tcW w:w="754" w:type="pct"/>
            <w:tcBorders>
              <w:top w:val="nil"/>
              <w:left w:val="nil"/>
              <w:bottom w:val="nil"/>
              <w:right w:val="nil"/>
            </w:tcBorders>
            <w:shd w:val="clear" w:color="auto" w:fill="auto"/>
            <w:noWrap/>
            <w:vAlign w:val="center"/>
            <w:hideMark/>
          </w:tcPr>
          <w:p w14:paraId="57D03F2A" w14:textId="77777777" w:rsidR="000D0579" w:rsidRPr="000D0579" w:rsidRDefault="000D0579" w:rsidP="000D0579">
            <w:pPr>
              <w:spacing w:line="240" w:lineRule="auto"/>
              <w:jc w:val="right"/>
              <w:rPr>
                <w:sz w:val="12"/>
                <w:szCs w:val="12"/>
              </w:rPr>
            </w:pPr>
            <w:r w:rsidRPr="000D0579">
              <w:rPr>
                <w:sz w:val="12"/>
                <w:szCs w:val="12"/>
              </w:rPr>
              <w:t>4 986,00</w:t>
            </w:r>
          </w:p>
        </w:tc>
        <w:tc>
          <w:tcPr>
            <w:tcW w:w="398" w:type="pct"/>
            <w:tcBorders>
              <w:top w:val="nil"/>
              <w:left w:val="nil"/>
              <w:bottom w:val="nil"/>
              <w:right w:val="nil"/>
            </w:tcBorders>
            <w:shd w:val="clear" w:color="auto" w:fill="auto"/>
            <w:noWrap/>
            <w:vAlign w:val="center"/>
            <w:hideMark/>
          </w:tcPr>
          <w:p w14:paraId="6B142099" w14:textId="77777777" w:rsidR="000D0579" w:rsidRPr="000D0579" w:rsidRDefault="000D0579" w:rsidP="000D0579">
            <w:pPr>
              <w:spacing w:line="240" w:lineRule="auto"/>
              <w:jc w:val="right"/>
              <w:rPr>
                <w:sz w:val="12"/>
                <w:szCs w:val="12"/>
              </w:rPr>
            </w:pPr>
            <w:r w:rsidRPr="000D0579">
              <w:rPr>
                <w:sz w:val="12"/>
                <w:szCs w:val="12"/>
              </w:rPr>
              <w:t>91,0%</w:t>
            </w:r>
          </w:p>
        </w:tc>
      </w:tr>
      <w:tr w:rsidR="000D0579" w:rsidRPr="000D0579" w14:paraId="0EA18ABD" w14:textId="77777777" w:rsidTr="000D0579">
        <w:trPr>
          <w:trHeight w:val="85"/>
        </w:trPr>
        <w:tc>
          <w:tcPr>
            <w:tcW w:w="2695" w:type="pct"/>
            <w:tcBorders>
              <w:top w:val="nil"/>
              <w:left w:val="nil"/>
              <w:bottom w:val="nil"/>
              <w:right w:val="nil"/>
            </w:tcBorders>
            <w:shd w:val="clear" w:color="auto" w:fill="auto"/>
            <w:vAlign w:val="center"/>
            <w:hideMark/>
          </w:tcPr>
          <w:p w14:paraId="16219FD4"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2FD3E5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84D5D8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0A00A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C7BCC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94E1EE" w14:textId="77777777" w:rsidTr="000D0579">
        <w:trPr>
          <w:trHeight w:val="85"/>
        </w:trPr>
        <w:tc>
          <w:tcPr>
            <w:tcW w:w="2695" w:type="pct"/>
            <w:tcBorders>
              <w:top w:val="nil"/>
              <w:left w:val="nil"/>
              <w:bottom w:val="nil"/>
              <w:right w:val="nil"/>
            </w:tcBorders>
            <w:shd w:val="clear" w:color="auto" w:fill="auto"/>
            <w:noWrap/>
            <w:vAlign w:val="bottom"/>
            <w:hideMark/>
          </w:tcPr>
          <w:p w14:paraId="66543ED6" w14:textId="77777777" w:rsidR="000D0579" w:rsidRPr="000D0579" w:rsidRDefault="000D0579" w:rsidP="000D0579">
            <w:pPr>
              <w:spacing w:line="240" w:lineRule="auto"/>
              <w:rPr>
                <w:color w:val="000000"/>
                <w:sz w:val="12"/>
                <w:szCs w:val="12"/>
              </w:rPr>
            </w:pPr>
            <w:r w:rsidRPr="000D0579">
              <w:rPr>
                <w:color w:val="000000"/>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14:paraId="48FB9133"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5FE3C39" w14:textId="77777777" w:rsidR="000D0579" w:rsidRPr="000D0579" w:rsidRDefault="000D0579" w:rsidP="000D0579">
            <w:pPr>
              <w:spacing w:line="240" w:lineRule="auto"/>
              <w:jc w:val="right"/>
              <w:rPr>
                <w:sz w:val="12"/>
                <w:szCs w:val="12"/>
              </w:rPr>
            </w:pPr>
            <w:r w:rsidRPr="000D0579">
              <w:rPr>
                <w:sz w:val="12"/>
                <w:szCs w:val="12"/>
              </w:rPr>
              <w:t>3 583 353</w:t>
            </w:r>
          </w:p>
        </w:tc>
        <w:tc>
          <w:tcPr>
            <w:tcW w:w="754" w:type="pct"/>
            <w:tcBorders>
              <w:top w:val="nil"/>
              <w:left w:val="nil"/>
              <w:bottom w:val="nil"/>
              <w:right w:val="nil"/>
            </w:tcBorders>
            <w:shd w:val="clear" w:color="auto" w:fill="auto"/>
            <w:noWrap/>
            <w:vAlign w:val="center"/>
            <w:hideMark/>
          </w:tcPr>
          <w:p w14:paraId="355949B9" w14:textId="77777777" w:rsidR="000D0579" w:rsidRPr="000D0579" w:rsidRDefault="000D0579" w:rsidP="000D0579">
            <w:pPr>
              <w:spacing w:line="240" w:lineRule="auto"/>
              <w:jc w:val="right"/>
              <w:rPr>
                <w:sz w:val="12"/>
                <w:szCs w:val="12"/>
              </w:rPr>
            </w:pPr>
            <w:r w:rsidRPr="000D0579">
              <w:rPr>
                <w:sz w:val="12"/>
                <w:szCs w:val="12"/>
              </w:rPr>
              <w:t>3 576 369,49</w:t>
            </w:r>
          </w:p>
        </w:tc>
        <w:tc>
          <w:tcPr>
            <w:tcW w:w="398" w:type="pct"/>
            <w:tcBorders>
              <w:top w:val="nil"/>
              <w:left w:val="nil"/>
              <w:bottom w:val="nil"/>
              <w:right w:val="nil"/>
            </w:tcBorders>
            <w:shd w:val="clear" w:color="auto" w:fill="auto"/>
            <w:noWrap/>
            <w:vAlign w:val="center"/>
            <w:hideMark/>
          </w:tcPr>
          <w:p w14:paraId="3D6E1127"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55C1B58A" w14:textId="77777777" w:rsidTr="000D0579">
        <w:trPr>
          <w:trHeight w:val="85"/>
        </w:trPr>
        <w:tc>
          <w:tcPr>
            <w:tcW w:w="2695" w:type="pct"/>
            <w:tcBorders>
              <w:top w:val="nil"/>
              <w:left w:val="nil"/>
              <w:bottom w:val="nil"/>
              <w:right w:val="nil"/>
            </w:tcBorders>
            <w:shd w:val="clear" w:color="auto" w:fill="auto"/>
            <w:vAlign w:val="center"/>
            <w:hideMark/>
          </w:tcPr>
          <w:p w14:paraId="64AC3C5A"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3E94412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8955E8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58FCB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E4133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09B699" w14:textId="77777777" w:rsidTr="000D0579">
        <w:trPr>
          <w:trHeight w:val="85"/>
        </w:trPr>
        <w:tc>
          <w:tcPr>
            <w:tcW w:w="2695" w:type="pct"/>
            <w:tcBorders>
              <w:top w:val="nil"/>
              <w:left w:val="nil"/>
              <w:bottom w:val="nil"/>
              <w:right w:val="nil"/>
            </w:tcBorders>
            <w:shd w:val="clear" w:color="auto" w:fill="auto"/>
            <w:vAlign w:val="center"/>
            <w:hideMark/>
          </w:tcPr>
          <w:p w14:paraId="035E4E8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53F7008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5DD4949" w14:textId="77777777" w:rsidR="000D0579" w:rsidRPr="000D0579" w:rsidRDefault="000D0579" w:rsidP="000D0579">
            <w:pPr>
              <w:spacing w:line="240" w:lineRule="auto"/>
              <w:jc w:val="right"/>
              <w:rPr>
                <w:i/>
                <w:iCs/>
                <w:sz w:val="12"/>
                <w:szCs w:val="12"/>
              </w:rPr>
            </w:pPr>
            <w:r w:rsidRPr="000D0579">
              <w:rPr>
                <w:i/>
                <w:iCs/>
                <w:sz w:val="12"/>
                <w:szCs w:val="12"/>
              </w:rPr>
              <w:t>129 160</w:t>
            </w:r>
          </w:p>
        </w:tc>
        <w:tc>
          <w:tcPr>
            <w:tcW w:w="754" w:type="pct"/>
            <w:tcBorders>
              <w:top w:val="nil"/>
              <w:left w:val="nil"/>
              <w:bottom w:val="nil"/>
              <w:right w:val="nil"/>
            </w:tcBorders>
            <w:shd w:val="clear" w:color="auto" w:fill="auto"/>
            <w:noWrap/>
            <w:vAlign w:val="center"/>
            <w:hideMark/>
          </w:tcPr>
          <w:p w14:paraId="55515F78" w14:textId="77777777" w:rsidR="000D0579" w:rsidRPr="000D0579" w:rsidRDefault="000D0579" w:rsidP="000D0579">
            <w:pPr>
              <w:spacing w:line="240" w:lineRule="auto"/>
              <w:jc w:val="right"/>
              <w:rPr>
                <w:i/>
                <w:iCs/>
                <w:sz w:val="12"/>
                <w:szCs w:val="12"/>
              </w:rPr>
            </w:pPr>
            <w:r w:rsidRPr="000D0579">
              <w:rPr>
                <w:i/>
                <w:iCs/>
                <w:sz w:val="12"/>
                <w:szCs w:val="12"/>
              </w:rPr>
              <w:t>125 085,97</w:t>
            </w:r>
          </w:p>
        </w:tc>
        <w:tc>
          <w:tcPr>
            <w:tcW w:w="398" w:type="pct"/>
            <w:tcBorders>
              <w:top w:val="nil"/>
              <w:left w:val="nil"/>
              <w:bottom w:val="nil"/>
              <w:right w:val="nil"/>
            </w:tcBorders>
            <w:shd w:val="clear" w:color="auto" w:fill="auto"/>
            <w:noWrap/>
            <w:vAlign w:val="center"/>
            <w:hideMark/>
          </w:tcPr>
          <w:p w14:paraId="2DC8524A" w14:textId="77777777" w:rsidR="000D0579" w:rsidRPr="000D0579" w:rsidRDefault="000D0579" w:rsidP="000D0579">
            <w:pPr>
              <w:spacing w:line="240" w:lineRule="auto"/>
              <w:jc w:val="right"/>
              <w:rPr>
                <w:i/>
                <w:iCs/>
                <w:sz w:val="12"/>
                <w:szCs w:val="12"/>
              </w:rPr>
            </w:pPr>
            <w:r w:rsidRPr="000D0579">
              <w:rPr>
                <w:i/>
                <w:iCs/>
                <w:sz w:val="12"/>
                <w:szCs w:val="12"/>
              </w:rPr>
              <w:t>96,8%</w:t>
            </w:r>
          </w:p>
        </w:tc>
      </w:tr>
      <w:tr w:rsidR="000D0579" w:rsidRPr="000D0579" w14:paraId="68C5232F" w14:textId="77777777" w:rsidTr="000D0579">
        <w:trPr>
          <w:trHeight w:val="85"/>
        </w:trPr>
        <w:tc>
          <w:tcPr>
            <w:tcW w:w="2695" w:type="pct"/>
            <w:tcBorders>
              <w:top w:val="nil"/>
              <w:left w:val="nil"/>
              <w:bottom w:val="nil"/>
              <w:right w:val="nil"/>
            </w:tcBorders>
            <w:shd w:val="clear" w:color="auto" w:fill="auto"/>
            <w:vAlign w:val="center"/>
            <w:hideMark/>
          </w:tcPr>
          <w:p w14:paraId="04AF03FF"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938FD3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A570DE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BE535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88F9E9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29829D" w14:textId="77777777" w:rsidTr="000D0579">
        <w:trPr>
          <w:trHeight w:val="85"/>
        </w:trPr>
        <w:tc>
          <w:tcPr>
            <w:tcW w:w="2695" w:type="pct"/>
            <w:tcBorders>
              <w:top w:val="nil"/>
              <w:left w:val="nil"/>
              <w:bottom w:val="nil"/>
              <w:right w:val="nil"/>
            </w:tcBorders>
            <w:shd w:val="clear" w:color="auto" w:fill="auto"/>
            <w:vAlign w:val="center"/>
            <w:hideMark/>
          </w:tcPr>
          <w:p w14:paraId="6DE3B1B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85214, 85216, 85295</w:t>
            </w:r>
          </w:p>
        </w:tc>
        <w:tc>
          <w:tcPr>
            <w:tcW w:w="543" w:type="pct"/>
            <w:tcBorders>
              <w:top w:val="nil"/>
              <w:left w:val="nil"/>
              <w:bottom w:val="nil"/>
              <w:right w:val="nil"/>
            </w:tcBorders>
            <w:shd w:val="clear" w:color="auto" w:fill="auto"/>
            <w:vAlign w:val="center"/>
            <w:hideMark/>
          </w:tcPr>
          <w:p w14:paraId="5325AC0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74617D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0E220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3CF9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40ED57" w14:textId="77777777" w:rsidTr="000D0579">
        <w:trPr>
          <w:trHeight w:val="85"/>
        </w:trPr>
        <w:tc>
          <w:tcPr>
            <w:tcW w:w="2695" w:type="pct"/>
            <w:tcBorders>
              <w:top w:val="nil"/>
              <w:left w:val="nil"/>
              <w:bottom w:val="nil"/>
              <w:right w:val="nil"/>
            </w:tcBorders>
            <w:shd w:val="clear" w:color="auto" w:fill="auto"/>
            <w:vAlign w:val="center"/>
            <w:hideMark/>
          </w:tcPr>
          <w:p w14:paraId="3D84A66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4F1013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C819C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91EB1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F4BE9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B9B3DE" w14:textId="77777777" w:rsidTr="000D0579">
        <w:trPr>
          <w:trHeight w:val="85"/>
        </w:trPr>
        <w:tc>
          <w:tcPr>
            <w:tcW w:w="2695" w:type="pct"/>
            <w:tcBorders>
              <w:top w:val="nil"/>
              <w:left w:val="nil"/>
              <w:bottom w:val="nil"/>
              <w:right w:val="nil"/>
            </w:tcBorders>
            <w:shd w:val="clear" w:color="auto" w:fill="auto"/>
            <w:vAlign w:val="center"/>
            <w:hideMark/>
          </w:tcPr>
          <w:p w14:paraId="34DE02E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4421A80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A385ED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9B952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B5EFB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6BD020" w14:textId="77777777" w:rsidTr="000D0579">
        <w:trPr>
          <w:trHeight w:val="85"/>
        </w:trPr>
        <w:tc>
          <w:tcPr>
            <w:tcW w:w="2695" w:type="pct"/>
            <w:tcBorders>
              <w:top w:val="nil"/>
              <w:left w:val="nil"/>
              <w:bottom w:val="nil"/>
              <w:right w:val="nil"/>
            </w:tcBorders>
            <w:shd w:val="clear" w:color="auto" w:fill="auto"/>
            <w:vAlign w:val="center"/>
            <w:hideMark/>
          </w:tcPr>
          <w:p w14:paraId="53361F91" w14:textId="77777777" w:rsidR="000D0579" w:rsidRPr="000D0579" w:rsidRDefault="000D0579" w:rsidP="000D0579">
            <w:pPr>
              <w:spacing w:line="240" w:lineRule="auto"/>
              <w:rPr>
                <w:sz w:val="12"/>
                <w:szCs w:val="12"/>
              </w:rPr>
            </w:pPr>
            <w:r w:rsidRPr="000D0579">
              <w:rPr>
                <w:sz w:val="12"/>
                <w:szCs w:val="12"/>
              </w:rPr>
              <w:t>realizacja zadań związanych z pomocą obywatelom Ukrainy w związku z konfliktem zbrojnym na terytorium tego państwa, w tym:</w:t>
            </w:r>
          </w:p>
        </w:tc>
        <w:tc>
          <w:tcPr>
            <w:tcW w:w="543" w:type="pct"/>
            <w:tcBorders>
              <w:top w:val="nil"/>
              <w:left w:val="nil"/>
              <w:bottom w:val="nil"/>
              <w:right w:val="nil"/>
            </w:tcBorders>
            <w:shd w:val="clear" w:color="auto" w:fill="auto"/>
            <w:vAlign w:val="center"/>
            <w:hideMark/>
          </w:tcPr>
          <w:p w14:paraId="5E65E84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68D97A9" w14:textId="77777777" w:rsidR="000D0579" w:rsidRPr="000D0579" w:rsidRDefault="000D0579" w:rsidP="000D0579">
            <w:pPr>
              <w:spacing w:line="240" w:lineRule="auto"/>
              <w:jc w:val="right"/>
              <w:rPr>
                <w:sz w:val="12"/>
                <w:szCs w:val="12"/>
              </w:rPr>
            </w:pPr>
            <w:r w:rsidRPr="000D0579">
              <w:rPr>
                <w:sz w:val="12"/>
                <w:szCs w:val="12"/>
              </w:rPr>
              <w:t>129 160</w:t>
            </w:r>
          </w:p>
        </w:tc>
        <w:tc>
          <w:tcPr>
            <w:tcW w:w="754" w:type="pct"/>
            <w:tcBorders>
              <w:top w:val="nil"/>
              <w:left w:val="nil"/>
              <w:bottom w:val="nil"/>
              <w:right w:val="nil"/>
            </w:tcBorders>
            <w:shd w:val="clear" w:color="auto" w:fill="auto"/>
            <w:noWrap/>
            <w:vAlign w:val="center"/>
            <w:hideMark/>
          </w:tcPr>
          <w:p w14:paraId="00FFDF07" w14:textId="77777777" w:rsidR="000D0579" w:rsidRPr="000D0579" w:rsidRDefault="000D0579" w:rsidP="000D0579">
            <w:pPr>
              <w:spacing w:line="240" w:lineRule="auto"/>
              <w:jc w:val="right"/>
              <w:rPr>
                <w:sz w:val="12"/>
                <w:szCs w:val="12"/>
              </w:rPr>
            </w:pPr>
            <w:r w:rsidRPr="000D0579">
              <w:rPr>
                <w:sz w:val="12"/>
                <w:szCs w:val="12"/>
              </w:rPr>
              <w:t>125 085,97</w:t>
            </w:r>
          </w:p>
        </w:tc>
        <w:tc>
          <w:tcPr>
            <w:tcW w:w="398" w:type="pct"/>
            <w:tcBorders>
              <w:top w:val="nil"/>
              <w:left w:val="nil"/>
              <w:bottom w:val="nil"/>
              <w:right w:val="nil"/>
            </w:tcBorders>
            <w:shd w:val="clear" w:color="auto" w:fill="auto"/>
            <w:noWrap/>
            <w:vAlign w:val="center"/>
            <w:hideMark/>
          </w:tcPr>
          <w:p w14:paraId="731BBE98" w14:textId="77777777" w:rsidR="000D0579" w:rsidRPr="000D0579" w:rsidRDefault="000D0579" w:rsidP="000D0579">
            <w:pPr>
              <w:spacing w:line="240" w:lineRule="auto"/>
              <w:jc w:val="right"/>
              <w:rPr>
                <w:sz w:val="12"/>
                <w:szCs w:val="12"/>
              </w:rPr>
            </w:pPr>
            <w:r w:rsidRPr="000D0579">
              <w:rPr>
                <w:sz w:val="12"/>
                <w:szCs w:val="12"/>
              </w:rPr>
              <w:t>96,8%</w:t>
            </w:r>
          </w:p>
        </w:tc>
      </w:tr>
      <w:tr w:rsidR="000D0579" w:rsidRPr="000D0579" w14:paraId="2379C9E5" w14:textId="77777777" w:rsidTr="000D0579">
        <w:trPr>
          <w:trHeight w:val="85"/>
        </w:trPr>
        <w:tc>
          <w:tcPr>
            <w:tcW w:w="2695" w:type="pct"/>
            <w:tcBorders>
              <w:top w:val="nil"/>
              <w:left w:val="nil"/>
              <w:bottom w:val="nil"/>
              <w:right w:val="nil"/>
            </w:tcBorders>
            <w:shd w:val="clear" w:color="auto" w:fill="auto"/>
            <w:vAlign w:val="center"/>
            <w:hideMark/>
          </w:tcPr>
          <w:p w14:paraId="651C00DD" w14:textId="77777777" w:rsidR="000D0579" w:rsidRPr="000D0579" w:rsidRDefault="000D0579" w:rsidP="000D0579">
            <w:pPr>
              <w:spacing w:line="240" w:lineRule="auto"/>
              <w:rPr>
                <w:i/>
                <w:iCs/>
                <w:color w:val="000000"/>
                <w:sz w:val="12"/>
                <w:szCs w:val="12"/>
              </w:rPr>
            </w:pPr>
            <w:r w:rsidRPr="000D0579">
              <w:rPr>
                <w:i/>
                <w:iCs/>
                <w:color w:val="000000"/>
                <w:sz w:val="12"/>
                <w:szCs w:val="12"/>
              </w:rPr>
              <w:t>- świadczenia z pomocy społecznej z tytułu zasiłków stałych, okresowych, celowych oraz pozostałe świadczenia pieniężne</w:t>
            </w:r>
          </w:p>
        </w:tc>
        <w:tc>
          <w:tcPr>
            <w:tcW w:w="543" w:type="pct"/>
            <w:tcBorders>
              <w:top w:val="nil"/>
              <w:left w:val="nil"/>
              <w:bottom w:val="nil"/>
              <w:right w:val="nil"/>
            </w:tcBorders>
            <w:shd w:val="clear" w:color="auto" w:fill="auto"/>
            <w:vAlign w:val="center"/>
            <w:hideMark/>
          </w:tcPr>
          <w:p w14:paraId="7E5A02B0"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E26030F" w14:textId="77777777" w:rsidR="000D0579" w:rsidRPr="000D0579" w:rsidRDefault="000D0579" w:rsidP="000D0579">
            <w:pPr>
              <w:spacing w:line="240" w:lineRule="auto"/>
              <w:jc w:val="right"/>
              <w:rPr>
                <w:i/>
                <w:iCs/>
                <w:sz w:val="12"/>
                <w:szCs w:val="12"/>
              </w:rPr>
            </w:pPr>
            <w:r w:rsidRPr="000D0579">
              <w:rPr>
                <w:i/>
                <w:iCs/>
                <w:sz w:val="12"/>
                <w:szCs w:val="12"/>
              </w:rPr>
              <w:t>55 660</w:t>
            </w:r>
          </w:p>
        </w:tc>
        <w:tc>
          <w:tcPr>
            <w:tcW w:w="754" w:type="pct"/>
            <w:tcBorders>
              <w:top w:val="nil"/>
              <w:left w:val="nil"/>
              <w:bottom w:val="nil"/>
              <w:right w:val="nil"/>
            </w:tcBorders>
            <w:shd w:val="clear" w:color="auto" w:fill="auto"/>
            <w:noWrap/>
            <w:vAlign w:val="center"/>
            <w:hideMark/>
          </w:tcPr>
          <w:p w14:paraId="735050A8" w14:textId="77777777" w:rsidR="000D0579" w:rsidRPr="000D0579" w:rsidRDefault="000D0579" w:rsidP="000D0579">
            <w:pPr>
              <w:spacing w:line="240" w:lineRule="auto"/>
              <w:jc w:val="right"/>
              <w:rPr>
                <w:i/>
                <w:iCs/>
                <w:sz w:val="12"/>
                <w:szCs w:val="12"/>
              </w:rPr>
            </w:pPr>
            <w:r w:rsidRPr="000D0579">
              <w:rPr>
                <w:i/>
                <w:iCs/>
                <w:sz w:val="12"/>
                <w:szCs w:val="12"/>
              </w:rPr>
              <w:t>54 102,27</w:t>
            </w:r>
          </w:p>
        </w:tc>
        <w:tc>
          <w:tcPr>
            <w:tcW w:w="398" w:type="pct"/>
            <w:tcBorders>
              <w:top w:val="nil"/>
              <w:left w:val="nil"/>
              <w:bottom w:val="nil"/>
              <w:right w:val="nil"/>
            </w:tcBorders>
            <w:shd w:val="clear" w:color="auto" w:fill="auto"/>
            <w:noWrap/>
            <w:vAlign w:val="center"/>
            <w:hideMark/>
          </w:tcPr>
          <w:p w14:paraId="6B3320AF" w14:textId="77777777" w:rsidR="000D0579" w:rsidRPr="000D0579" w:rsidRDefault="000D0579" w:rsidP="000D0579">
            <w:pPr>
              <w:spacing w:line="240" w:lineRule="auto"/>
              <w:jc w:val="right"/>
              <w:rPr>
                <w:i/>
                <w:iCs/>
                <w:sz w:val="12"/>
                <w:szCs w:val="12"/>
              </w:rPr>
            </w:pPr>
            <w:r w:rsidRPr="000D0579">
              <w:rPr>
                <w:i/>
                <w:iCs/>
                <w:sz w:val="12"/>
                <w:szCs w:val="12"/>
              </w:rPr>
              <w:t>97,2%</w:t>
            </w:r>
          </w:p>
        </w:tc>
      </w:tr>
      <w:tr w:rsidR="000D0579" w:rsidRPr="000D0579" w14:paraId="37451ED7" w14:textId="77777777" w:rsidTr="000D0579">
        <w:trPr>
          <w:trHeight w:val="85"/>
        </w:trPr>
        <w:tc>
          <w:tcPr>
            <w:tcW w:w="2695" w:type="pct"/>
            <w:tcBorders>
              <w:top w:val="nil"/>
              <w:left w:val="nil"/>
              <w:bottom w:val="nil"/>
              <w:right w:val="nil"/>
            </w:tcBorders>
            <w:shd w:val="clear" w:color="auto" w:fill="auto"/>
            <w:vAlign w:val="center"/>
            <w:hideMark/>
          </w:tcPr>
          <w:p w14:paraId="12431476" w14:textId="77777777" w:rsidR="000D0579" w:rsidRPr="000D0579" w:rsidRDefault="000D0579" w:rsidP="000D0579">
            <w:pPr>
              <w:spacing w:line="240" w:lineRule="auto"/>
              <w:rPr>
                <w:i/>
                <w:iCs/>
                <w:sz w:val="12"/>
                <w:szCs w:val="12"/>
              </w:rPr>
            </w:pPr>
            <w:r w:rsidRPr="000D0579">
              <w:rPr>
                <w:i/>
                <w:iCs/>
                <w:sz w:val="12"/>
                <w:szCs w:val="12"/>
              </w:rPr>
              <w:t>- wypłata jednorazowego świadczenia pieniężnego 300 zł</w:t>
            </w:r>
          </w:p>
        </w:tc>
        <w:tc>
          <w:tcPr>
            <w:tcW w:w="543" w:type="pct"/>
            <w:tcBorders>
              <w:top w:val="nil"/>
              <w:left w:val="nil"/>
              <w:bottom w:val="nil"/>
              <w:right w:val="nil"/>
            </w:tcBorders>
            <w:shd w:val="clear" w:color="auto" w:fill="auto"/>
            <w:vAlign w:val="center"/>
            <w:hideMark/>
          </w:tcPr>
          <w:p w14:paraId="3274A42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FCAF364" w14:textId="77777777" w:rsidR="000D0579" w:rsidRPr="000D0579" w:rsidRDefault="000D0579" w:rsidP="000D0579">
            <w:pPr>
              <w:spacing w:line="240" w:lineRule="auto"/>
              <w:jc w:val="right"/>
              <w:rPr>
                <w:i/>
                <w:iCs/>
                <w:sz w:val="12"/>
                <w:szCs w:val="12"/>
              </w:rPr>
            </w:pPr>
            <w:r w:rsidRPr="000D0579">
              <w:rPr>
                <w:i/>
                <w:iCs/>
                <w:sz w:val="12"/>
                <w:szCs w:val="12"/>
              </w:rPr>
              <w:t>43 500</w:t>
            </w:r>
          </w:p>
        </w:tc>
        <w:tc>
          <w:tcPr>
            <w:tcW w:w="754" w:type="pct"/>
            <w:tcBorders>
              <w:top w:val="nil"/>
              <w:left w:val="nil"/>
              <w:bottom w:val="nil"/>
              <w:right w:val="nil"/>
            </w:tcBorders>
            <w:shd w:val="clear" w:color="auto" w:fill="auto"/>
            <w:noWrap/>
            <w:vAlign w:val="center"/>
            <w:hideMark/>
          </w:tcPr>
          <w:p w14:paraId="67E82123" w14:textId="77777777" w:rsidR="000D0579" w:rsidRPr="000D0579" w:rsidRDefault="000D0579" w:rsidP="000D0579">
            <w:pPr>
              <w:spacing w:line="240" w:lineRule="auto"/>
              <w:jc w:val="right"/>
              <w:rPr>
                <w:i/>
                <w:iCs/>
                <w:sz w:val="12"/>
                <w:szCs w:val="12"/>
              </w:rPr>
            </w:pPr>
            <w:r w:rsidRPr="000D0579">
              <w:rPr>
                <w:i/>
                <w:iCs/>
                <w:sz w:val="12"/>
                <w:szCs w:val="12"/>
              </w:rPr>
              <w:t>43 500,00</w:t>
            </w:r>
          </w:p>
        </w:tc>
        <w:tc>
          <w:tcPr>
            <w:tcW w:w="398" w:type="pct"/>
            <w:tcBorders>
              <w:top w:val="nil"/>
              <w:left w:val="nil"/>
              <w:bottom w:val="nil"/>
              <w:right w:val="nil"/>
            </w:tcBorders>
            <w:shd w:val="clear" w:color="auto" w:fill="auto"/>
            <w:noWrap/>
            <w:vAlign w:val="center"/>
            <w:hideMark/>
          </w:tcPr>
          <w:p w14:paraId="4F4C2570"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721661A4" w14:textId="77777777" w:rsidTr="000D0579">
        <w:trPr>
          <w:trHeight w:val="85"/>
        </w:trPr>
        <w:tc>
          <w:tcPr>
            <w:tcW w:w="2695" w:type="pct"/>
            <w:tcBorders>
              <w:top w:val="nil"/>
              <w:left w:val="nil"/>
              <w:bottom w:val="nil"/>
              <w:right w:val="nil"/>
            </w:tcBorders>
            <w:shd w:val="clear" w:color="auto" w:fill="auto"/>
            <w:vAlign w:val="center"/>
            <w:hideMark/>
          </w:tcPr>
          <w:p w14:paraId="71BD002F" w14:textId="77777777" w:rsidR="000D0579" w:rsidRPr="000D0579" w:rsidRDefault="000D0579" w:rsidP="000D0579">
            <w:pPr>
              <w:spacing w:line="240" w:lineRule="auto"/>
              <w:rPr>
                <w:i/>
                <w:iCs/>
                <w:sz w:val="12"/>
                <w:szCs w:val="12"/>
              </w:rPr>
            </w:pPr>
            <w:r w:rsidRPr="000D0579">
              <w:rPr>
                <w:i/>
                <w:iCs/>
                <w:sz w:val="12"/>
                <w:szCs w:val="12"/>
              </w:rPr>
              <w:t>- zapewnienie posiłku dla dzieci i młodzieży</w:t>
            </w:r>
          </w:p>
        </w:tc>
        <w:tc>
          <w:tcPr>
            <w:tcW w:w="543" w:type="pct"/>
            <w:tcBorders>
              <w:top w:val="nil"/>
              <w:left w:val="nil"/>
              <w:bottom w:val="nil"/>
              <w:right w:val="nil"/>
            </w:tcBorders>
            <w:shd w:val="clear" w:color="auto" w:fill="auto"/>
            <w:vAlign w:val="center"/>
            <w:hideMark/>
          </w:tcPr>
          <w:p w14:paraId="7ABD025B"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01063DB" w14:textId="77777777" w:rsidR="000D0579" w:rsidRPr="000D0579" w:rsidRDefault="000D0579" w:rsidP="000D0579">
            <w:pPr>
              <w:spacing w:line="240" w:lineRule="auto"/>
              <w:jc w:val="right"/>
              <w:rPr>
                <w:i/>
                <w:iCs/>
                <w:sz w:val="12"/>
                <w:szCs w:val="12"/>
              </w:rPr>
            </w:pPr>
            <w:r w:rsidRPr="000D0579">
              <w:rPr>
                <w:i/>
                <w:iCs/>
                <w:sz w:val="12"/>
                <w:szCs w:val="12"/>
              </w:rPr>
              <w:t>30 000</w:t>
            </w:r>
          </w:p>
        </w:tc>
        <w:tc>
          <w:tcPr>
            <w:tcW w:w="754" w:type="pct"/>
            <w:tcBorders>
              <w:top w:val="nil"/>
              <w:left w:val="nil"/>
              <w:bottom w:val="nil"/>
              <w:right w:val="nil"/>
            </w:tcBorders>
            <w:shd w:val="clear" w:color="auto" w:fill="auto"/>
            <w:noWrap/>
            <w:vAlign w:val="center"/>
            <w:hideMark/>
          </w:tcPr>
          <w:p w14:paraId="4FD399B5" w14:textId="77777777" w:rsidR="000D0579" w:rsidRPr="000D0579" w:rsidRDefault="000D0579" w:rsidP="000D0579">
            <w:pPr>
              <w:spacing w:line="240" w:lineRule="auto"/>
              <w:jc w:val="right"/>
              <w:rPr>
                <w:i/>
                <w:iCs/>
                <w:sz w:val="12"/>
                <w:szCs w:val="12"/>
              </w:rPr>
            </w:pPr>
            <w:r w:rsidRPr="000D0579">
              <w:rPr>
                <w:i/>
                <w:iCs/>
                <w:sz w:val="12"/>
                <w:szCs w:val="12"/>
              </w:rPr>
              <w:t>27 483,70</w:t>
            </w:r>
          </w:p>
        </w:tc>
        <w:tc>
          <w:tcPr>
            <w:tcW w:w="398" w:type="pct"/>
            <w:tcBorders>
              <w:top w:val="nil"/>
              <w:left w:val="nil"/>
              <w:bottom w:val="nil"/>
              <w:right w:val="nil"/>
            </w:tcBorders>
            <w:shd w:val="clear" w:color="auto" w:fill="auto"/>
            <w:noWrap/>
            <w:vAlign w:val="center"/>
            <w:hideMark/>
          </w:tcPr>
          <w:p w14:paraId="03BC83BB" w14:textId="77777777" w:rsidR="000D0579" w:rsidRPr="000D0579" w:rsidRDefault="000D0579" w:rsidP="000D0579">
            <w:pPr>
              <w:spacing w:line="240" w:lineRule="auto"/>
              <w:jc w:val="right"/>
              <w:rPr>
                <w:i/>
                <w:iCs/>
                <w:sz w:val="12"/>
                <w:szCs w:val="12"/>
              </w:rPr>
            </w:pPr>
            <w:r w:rsidRPr="000D0579">
              <w:rPr>
                <w:i/>
                <w:iCs/>
                <w:sz w:val="12"/>
                <w:szCs w:val="12"/>
              </w:rPr>
              <w:t>91,6%</w:t>
            </w:r>
          </w:p>
        </w:tc>
      </w:tr>
      <w:tr w:rsidR="000D0579" w:rsidRPr="000D0579" w14:paraId="7A411222" w14:textId="77777777" w:rsidTr="000D0579">
        <w:trPr>
          <w:trHeight w:val="85"/>
        </w:trPr>
        <w:tc>
          <w:tcPr>
            <w:tcW w:w="2695" w:type="pct"/>
            <w:tcBorders>
              <w:top w:val="nil"/>
              <w:left w:val="nil"/>
              <w:bottom w:val="nil"/>
              <w:right w:val="nil"/>
            </w:tcBorders>
            <w:shd w:val="clear" w:color="auto" w:fill="auto"/>
            <w:vAlign w:val="center"/>
            <w:hideMark/>
          </w:tcPr>
          <w:p w14:paraId="5FACC012"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151572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889E44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07B24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4FAA3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F2697E" w14:textId="77777777" w:rsidTr="000D0579">
        <w:trPr>
          <w:trHeight w:val="85"/>
        </w:trPr>
        <w:tc>
          <w:tcPr>
            <w:tcW w:w="2695" w:type="pct"/>
            <w:tcBorders>
              <w:top w:val="nil"/>
              <w:left w:val="nil"/>
              <w:bottom w:val="nil"/>
              <w:right w:val="nil"/>
            </w:tcBorders>
            <w:shd w:val="clear" w:color="auto" w:fill="auto"/>
            <w:vAlign w:val="center"/>
            <w:hideMark/>
          </w:tcPr>
          <w:p w14:paraId="2D61979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1402463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64C8033" w14:textId="77777777" w:rsidR="000D0579" w:rsidRPr="000D0579" w:rsidRDefault="000D0579" w:rsidP="000D0579">
            <w:pPr>
              <w:spacing w:line="240" w:lineRule="auto"/>
              <w:jc w:val="right"/>
              <w:rPr>
                <w:i/>
                <w:iCs/>
                <w:sz w:val="12"/>
                <w:szCs w:val="12"/>
              </w:rPr>
            </w:pPr>
            <w:r w:rsidRPr="000D0579">
              <w:rPr>
                <w:i/>
                <w:iCs/>
                <w:sz w:val="12"/>
                <w:szCs w:val="12"/>
              </w:rPr>
              <w:t>3 454 193</w:t>
            </w:r>
          </w:p>
        </w:tc>
        <w:tc>
          <w:tcPr>
            <w:tcW w:w="754" w:type="pct"/>
            <w:tcBorders>
              <w:top w:val="nil"/>
              <w:left w:val="nil"/>
              <w:bottom w:val="nil"/>
              <w:right w:val="nil"/>
            </w:tcBorders>
            <w:shd w:val="clear" w:color="auto" w:fill="auto"/>
            <w:noWrap/>
            <w:vAlign w:val="center"/>
            <w:hideMark/>
          </w:tcPr>
          <w:p w14:paraId="2FDF04A9" w14:textId="77777777" w:rsidR="000D0579" w:rsidRPr="000D0579" w:rsidRDefault="000D0579" w:rsidP="000D0579">
            <w:pPr>
              <w:spacing w:line="240" w:lineRule="auto"/>
              <w:jc w:val="right"/>
              <w:rPr>
                <w:i/>
                <w:iCs/>
                <w:sz w:val="12"/>
                <w:szCs w:val="12"/>
              </w:rPr>
            </w:pPr>
            <w:r w:rsidRPr="000D0579">
              <w:rPr>
                <w:i/>
                <w:iCs/>
                <w:sz w:val="12"/>
                <w:szCs w:val="12"/>
              </w:rPr>
              <w:t>3 451 283,52</w:t>
            </w:r>
          </w:p>
        </w:tc>
        <w:tc>
          <w:tcPr>
            <w:tcW w:w="398" w:type="pct"/>
            <w:tcBorders>
              <w:top w:val="nil"/>
              <w:left w:val="nil"/>
              <w:bottom w:val="nil"/>
              <w:right w:val="nil"/>
            </w:tcBorders>
            <w:shd w:val="clear" w:color="auto" w:fill="auto"/>
            <w:noWrap/>
            <w:vAlign w:val="center"/>
            <w:hideMark/>
          </w:tcPr>
          <w:p w14:paraId="19C2A2F6"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7F145480" w14:textId="77777777" w:rsidTr="000D0579">
        <w:trPr>
          <w:trHeight w:val="85"/>
        </w:trPr>
        <w:tc>
          <w:tcPr>
            <w:tcW w:w="2695" w:type="pct"/>
            <w:tcBorders>
              <w:top w:val="nil"/>
              <w:left w:val="nil"/>
              <w:bottom w:val="nil"/>
              <w:right w:val="nil"/>
            </w:tcBorders>
            <w:shd w:val="clear" w:color="auto" w:fill="auto"/>
            <w:vAlign w:val="center"/>
            <w:hideMark/>
          </w:tcPr>
          <w:p w14:paraId="20C5F478"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540766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0C6E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EB4C6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DECA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671578" w14:textId="77777777" w:rsidTr="000D0579">
        <w:trPr>
          <w:trHeight w:val="85"/>
        </w:trPr>
        <w:tc>
          <w:tcPr>
            <w:tcW w:w="2695" w:type="pct"/>
            <w:tcBorders>
              <w:top w:val="nil"/>
              <w:left w:val="nil"/>
              <w:bottom w:val="nil"/>
              <w:right w:val="nil"/>
            </w:tcBorders>
            <w:shd w:val="clear" w:color="auto" w:fill="auto"/>
            <w:vAlign w:val="center"/>
            <w:hideMark/>
          </w:tcPr>
          <w:p w14:paraId="49FABA5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lastRenderedPageBreak/>
              <w:t>Klasyfikacja:</w:t>
            </w:r>
            <w:r w:rsidRPr="000D0579">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14:paraId="32CBA7F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9F6D0E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B9B7B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C8BF7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7202BC" w14:textId="77777777" w:rsidTr="000D0579">
        <w:trPr>
          <w:trHeight w:val="85"/>
        </w:trPr>
        <w:tc>
          <w:tcPr>
            <w:tcW w:w="2695" w:type="pct"/>
            <w:tcBorders>
              <w:top w:val="nil"/>
              <w:left w:val="nil"/>
              <w:bottom w:val="nil"/>
              <w:right w:val="nil"/>
            </w:tcBorders>
            <w:shd w:val="clear" w:color="auto" w:fill="auto"/>
            <w:vAlign w:val="center"/>
            <w:hideMark/>
          </w:tcPr>
          <w:p w14:paraId="30AF8E7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9FA087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82443E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4ED4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48B5C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3B753D" w14:textId="77777777" w:rsidTr="000D0579">
        <w:trPr>
          <w:trHeight w:val="85"/>
        </w:trPr>
        <w:tc>
          <w:tcPr>
            <w:tcW w:w="2695" w:type="pct"/>
            <w:tcBorders>
              <w:top w:val="nil"/>
              <w:left w:val="nil"/>
              <w:bottom w:val="nil"/>
              <w:right w:val="nil"/>
            </w:tcBorders>
            <w:shd w:val="clear" w:color="auto" w:fill="auto"/>
            <w:vAlign w:val="center"/>
            <w:hideMark/>
          </w:tcPr>
          <w:p w14:paraId="4DDFBAA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1B08F9D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2650D5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BD75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50D65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F39913F" w14:textId="77777777" w:rsidTr="000D0579">
        <w:trPr>
          <w:trHeight w:val="85"/>
        </w:trPr>
        <w:tc>
          <w:tcPr>
            <w:tcW w:w="2695" w:type="pct"/>
            <w:tcBorders>
              <w:top w:val="nil"/>
              <w:left w:val="nil"/>
              <w:bottom w:val="nil"/>
              <w:right w:val="nil"/>
            </w:tcBorders>
            <w:shd w:val="clear" w:color="auto" w:fill="auto"/>
            <w:vAlign w:val="center"/>
            <w:hideMark/>
          </w:tcPr>
          <w:p w14:paraId="300D7064" w14:textId="77777777" w:rsidR="000D0579" w:rsidRPr="000D0579" w:rsidRDefault="000D0579" w:rsidP="000D0579">
            <w:pPr>
              <w:spacing w:line="240" w:lineRule="auto"/>
              <w:rPr>
                <w:sz w:val="12"/>
                <w:szCs w:val="12"/>
              </w:rPr>
            </w:pPr>
            <w:r w:rsidRPr="000D0579">
              <w:rPr>
                <w:sz w:val="12"/>
                <w:szCs w:val="12"/>
              </w:rPr>
              <w:t>realizacja zadań związanych z pomocą obywatelom Ukrainy w związku z konfliktem zbrojnym na terytorium tego państwa, w tym:</w:t>
            </w:r>
          </w:p>
        </w:tc>
        <w:tc>
          <w:tcPr>
            <w:tcW w:w="543" w:type="pct"/>
            <w:tcBorders>
              <w:top w:val="nil"/>
              <w:left w:val="nil"/>
              <w:bottom w:val="nil"/>
              <w:right w:val="nil"/>
            </w:tcBorders>
            <w:shd w:val="clear" w:color="auto" w:fill="auto"/>
            <w:vAlign w:val="center"/>
            <w:hideMark/>
          </w:tcPr>
          <w:p w14:paraId="0E9D6DE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88D9B32" w14:textId="77777777" w:rsidR="000D0579" w:rsidRPr="000D0579" w:rsidRDefault="000D0579" w:rsidP="000D0579">
            <w:pPr>
              <w:spacing w:line="240" w:lineRule="auto"/>
              <w:jc w:val="right"/>
              <w:rPr>
                <w:sz w:val="12"/>
                <w:szCs w:val="12"/>
              </w:rPr>
            </w:pPr>
            <w:r w:rsidRPr="000D0579">
              <w:rPr>
                <w:sz w:val="12"/>
                <w:szCs w:val="12"/>
              </w:rPr>
              <w:t>3 454 193</w:t>
            </w:r>
          </w:p>
        </w:tc>
        <w:tc>
          <w:tcPr>
            <w:tcW w:w="754" w:type="pct"/>
            <w:tcBorders>
              <w:top w:val="nil"/>
              <w:left w:val="nil"/>
              <w:bottom w:val="nil"/>
              <w:right w:val="nil"/>
            </w:tcBorders>
            <w:shd w:val="clear" w:color="auto" w:fill="auto"/>
            <w:noWrap/>
            <w:vAlign w:val="center"/>
            <w:hideMark/>
          </w:tcPr>
          <w:p w14:paraId="7B879F0F" w14:textId="77777777" w:rsidR="000D0579" w:rsidRPr="000D0579" w:rsidRDefault="000D0579" w:rsidP="000D0579">
            <w:pPr>
              <w:spacing w:line="240" w:lineRule="auto"/>
              <w:jc w:val="right"/>
              <w:rPr>
                <w:sz w:val="12"/>
                <w:szCs w:val="12"/>
              </w:rPr>
            </w:pPr>
            <w:r w:rsidRPr="000D0579">
              <w:rPr>
                <w:sz w:val="12"/>
                <w:szCs w:val="12"/>
              </w:rPr>
              <w:t>3 451 283,52</w:t>
            </w:r>
          </w:p>
        </w:tc>
        <w:tc>
          <w:tcPr>
            <w:tcW w:w="398" w:type="pct"/>
            <w:tcBorders>
              <w:top w:val="nil"/>
              <w:left w:val="nil"/>
              <w:bottom w:val="nil"/>
              <w:right w:val="nil"/>
            </w:tcBorders>
            <w:shd w:val="clear" w:color="auto" w:fill="auto"/>
            <w:noWrap/>
            <w:vAlign w:val="center"/>
            <w:hideMark/>
          </w:tcPr>
          <w:p w14:paraId="1CEDF0BF"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38672C39" w14:textId="77777777" w:rsidTr="000D0579">
        <w:trPr>
          <w:trHeight w:val="85"/>
        </w:trPr>
        <w:tc>
          <w:tcPr>
            <w:tcW w:w="2695" w:type="pct"/>
            <w:tcBorders>
              <w:top w:val="nil"/>
              <w:left w:val="nil"/>
              <w:bottom w:val="nil"/>
              <w:right w:val="nil"/>
            </w:tcBorders>
            <w:shd w:val="clear" w:color="auto" w:fill="auto"/>
            <w:vAlign w:val="center"/>
            <w:hideMark/>
          </w:tcPr>
          <w:p w14:paraId="0E861121" w14:textId="77777777" w:rsidR="000D0579" w:rsidRPr="000D0579" w:rsidRDefault="000D0579" w:rsidP="000D0579">
            <w:pPr>
              <w:spacing w:line="240" w:lineRule="auto"/>
              <w:rPr>
                <w:i/>
                <w:iCs/>
                <w:sz w:val="12"/>
                <w:szCs w:val="12"/>
              </w:rPr>
            </w:pPr>
            <w:r w:rsidRPr="000D0579">
              <w:rPr>
                <w:i/>
                <w:iCs/>
                <w:sz w:val="12"/>
                <w:szCs w:val="12"/>
              </w:rPr>
              <w:t>- wypłata świadczenia pieniężnego z tytułu zapewnienia zakwaterowania i wyżywienia obywatelom Ukrainy (40 zł na osobę za dobę)</w:t>
            </w:r>
          </w:p>
        </w:tc>
        <w:tc>
          <w:tcPr>
            <w:tcW w:w="543" w:type="pct"/>
            <w:tcBorders>
              <w:top w:val="nil"/>
              <w:left w:val="nil"/>
              <w:bottom w:val="nil"/>
              <w:right w:val="nil"/>
            </w:tcBorders>
            <w:shd w:val="clear" w:color="auto" w:fill="auto"/>
            <w:vAlign w:val="center"/>
            <w:hideMark/>
          </w:tcPr>
          <w:p w14:paraId="484BE08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1F25897" w14:textId="77777777" w:rsidR="000D0579" w:rsidRPr="000D0579" w:rsidRDefault="000D0579" w:rsidP="000D0579">
            <w:pPr>
              <w:spacing w:line="240" w:lineRule="auto"/>
              <w:jc w:val="right"/>
              <w:rPr>
                <w:i/>
                <w:iCs/>
                <w:sz w:val="12"/>
                <w:szCs w:val="12"/>
              </w:rPr>
            </w:pPr>
            <w:r w:rsidRPr="000D0579">
              <w:rPr>
                <w:i/>
                <w:iCs/>
                <w:sz w:val="12"/>
                <w:szCs w:val="12"/>
              </w:rPr>
              <w:t>2 375 360</w:t>
            </w:r>
          </w:p>
        </w:tc>
        <w:tc>
          <w:tcPr>
            <w:tcW w:w="754" w:type="pct"/>
            <w:tcBorders>
              <w:top w:val="nil"/>
              <w:left w:val="nil"/>
              <w:bottom w:val="nil"/>
              <w:right w:val="nil"/>
            </w:tcBorders>
            <w:shd w:val="clear" w:color="auto" w:fill="auto"/>
            <w:noWrap/>
            <w:vAlign w:val="center"/>
            <w:hideMark/>
          </w:tcPr>
          <w:p w14:paraId="693D6AC0" w14:textId="77777777" w:rsidR="000D0579" w:rsidRPr="000D0579" w:rsidRDefault="000D0579" w:rsidP="000D0579">
            <w:pPr>
              <w:spacing w:line="240" w:lineRule="auto"/>
              <w:jc w:val="right"/>
              <w:rPr>
                <w:i/>
                <w:iCs/>
                <w:sz w:val="12"/>
                <w:szCs w:val="12"/>
              </w:rPr>
            </w:pPr>
            <w:r w:rsidRPr="000D0579">
              <w:rPr>
                <w:i/>
                <w:iCs/>
                <w:sz w:val="12"/>
                <w:szCs w:val="12"/>
              </w:rPr>
              <w:t>2 374 680,00</w:t>
            </w:r>
          </w:p>
        </w:tc>
        <w:tc>
          <w:tcPr>
            <w:tcW w:w="398" w:type="pct"/>
            <w:tcBorders>
              <w:top w:val="nil"/>
              <w:left w:val="nil"/>
              <w:bottom w:val="nil"/>
              <w:right w:val="nil"/>
            </w:tcBorders>
            <w:shd w:val="clear" w:color="auto" w:fill="auto"/>
            <w:noWrap/>
            <w:vAlign w:val="center"/>
            <w:hideMark/>
          </w:tcPr>
          <w:p w14:paraId="7435360B"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164732B6" w14:textId="77777777" w:rsidTr="000D0579">
        <w:trPr>
          <w:trHeight w:val="85"/>
        </w:trPr>
        <w:tc>
          <w:tcPr>
            <w:tcW w:w="2695" w:type="pct"/>
            <w:tcBorders>
              <w:top w:val="nil"/>
              <w:left w:val="nil"/>
              <w:bottom w:val="nil"/>
              <w:right w:val="nil"/>
            </w:tcBorders>
            <w:shd w:val="clear" w:color="auto" w:fill="auto"/>
            <w:vAlign w:val="center"/>
            <w:hideMark/>
          </w:tcPr>
          <w:p w14:paraId="691853A8" w14:textId="77777777" w:rsidR="000D0579" w:rsidRPr="000D0579" w:rsidRDefault="000D0579" w:rsidP="000D0579">
            <w:pPr>
              <w:spacing w:line="240" w:lineRule="auto"/>
              <w:rPr>
                <w:i/>
                <w:iCs/>
                <w:sz w:val="12"/>
                <w:szCs w:val="12"/>
              </w:rPr>
            </w:pPr>
            <w:r w:rsidRPr="000D0579">
              <w:rPr>
                <w:i/>
                <w:iCs/>
                <w:sz w:val="12"/>
                <w:szCs w:val="12"/>
              </w:rPr>
              <w:t>- wypłata świadczeń rodzinnych</w:t>
            </w:r>
          </w:p>
        </w:tc>
        <w:tc>
          <w:tcPr>
            <w:tcW w:w="543" w:type="pct"/>
            <w:tcBorders>
              <w:top w:val="nil"/>
              <w:left w:val="nil"/>
              <w:bottom w:val="nil"/>
              <w:right w:val="nil"/>
            </w:tcBorders>
            <w:shd w:val="clear" w:color="auto" w:fill="auto"/>
            <w:vAlign w:val="center"/>
            <w:hideMark/>
          </w:tcPr>
          <w:p w14:paraId="654E42C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664919B" w14:textId="77777777" w:rsidR="000D0579" w:rsidRPr="000D0579" w:rsidRDefault="000D0579" w:rsidP="000D0579">
            <w:pPr>
              <w:spacing w:line="240" w:lineRule="auto"/>
              <w:jc w:val="right"/>
              <w:rPr>
                <w:i/>
                <w:iCs/>
                <w:sz w:val="12"/>
                <w:szCs w:val="12"/>
              </w:rPr>
            </w:pPr>
            <w:r w:rsidRPr="000D0579">
              <w:rPr>
                <w:i/>
                <w:iCs/>
                <w:sz w:val="12"/>
                <w:szCs w:val="12"/>
              </w:rPr>
              <w:t>1 078 833</w:t>
            </w:r>
          </w:p>
        </w:tc>
        <w:tc>
          <w:tcPr>
            <w:tcW w:w="754" w:type="pct"/>
            <w:tcBorders>
              <w:top w:val="nil"/>
              <w:left w:val="nil"/>
              <w:bottom w:val="nil"/>
              <w:right w:val="nil"/>
            </w:tcBorders>
            <w:shd w:val="clear" w:color="auto" w:fill="auto"/>
            <w:noWrap/>
            <w:vAlign w:val="center"/>
            <w:hideMark/>
          </w:tcPr>
          <w:p w14:paraId="5B329B75" w14:textId="77777777" w:rsidR="000D0579" w:rsidRPr="000D0579" w:rsidRDefault="000D0579" w:rsidP="000D0579">
            <w:pPr>
              <w:spacing w:line="240" w:lineRule="auto"/>
              <w:jc w:val="right"/>
              <w:rPr>
                <w:i/>
                <w:iCs/>
                <w:sz w:val="12"/>
                <w:szCs w:val="12"/>
              </w:rPr>
            </w:pPr>
            <w:r w:rsidRPr="000D0579">
              <w:rPr>
                <w:i/>
                <w:iCs/>
                <w:sz w:val="12"/>
                <w:szCs w:val="12"/>
              </w:rPr>
              <w:t>1 076 603,52</w:t>
            </w:r>
          </w:p>
        </w:tc>
        <w:tc>
          <w:tcPr>
            <w:tcW w:w="398" w:type="pct"/>
            <w:tcBorders>
              <w:top w:val="nil"/>
              <w:left w:val="nil"/>
              <w:bottom w:val="nil"/>
              <w:right w:val="nil"/>
            </w:tcBorders>
            <w:shd w:val="clear" w:color="auto" w:fill="auto"/>
            <w:noWrap/>
            <w:vAlign w:val="center"/>
            <w:hideMark/>
          </w:tcPr>
          <w:p w14:paraId="3F82C187"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7D9CC903" w14:textId="77777777" w:rsidTr="000D0579">
        <w:trPr>
          <w:trHeight w:val="85"/>
        </w:trPr>
        <w:tc>
          <w:tcPr>
            <w:tcW w:w="2695" w:type="pct"/>
            <w:tcBorders>
              <w:top w:val="nil"/>
              <w:left w:val="nil"/>
              <w:bottom w:val="nil"/>
              <w:right w:val="nil"/>
            </w:tcBorders>
            <w:shd w:val="clear" w:color="auto" w:fill="auto"/>
            <w:vAlign w:val="center"/>
            <w:hideMark/>
          </w:tcPr>
          <w:p w14:paraId="44711B5A"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2331E1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E17373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AF37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E7FB3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CD2338" w14:textId="77777777" w:rsidTr="000D0579">
        <w:trPr>
          <w:trHeight w:val="85"/>
        </w:trPr>
        <w:tc>
          <w:tcPr>
            <w:tcW w:w="2695" w:type="pct"/>
            <w:tcBorders>
              <w:top w:val="nil"/>
              <w:left w:val="nil"/>
              <w:bottom w:val="nil"/>
              <w:right w:val="nil"/>
            </w:tcBorders>
            <w:shd w:val="clear" w:color="auto" w:fill="auto"/>
            <w:vAlign w:val="center"/>
            <w:hideMark/>
          </w:tcPr>
          <w:p w14:paraId="02D8711A"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4477B368"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F2A892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DDB9A7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CC2B6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D785C0" w14:textId="77777777" w:rsidTr="000D0579">
        <w:trPr>
          <w:trHeight w:val="85"/>
        </w:trPr>
        <w:tc>
          <w:tcPr>
            <w:tcW w:w="2695" w:type="pct"/>
            <w:tcBorders>
              <w:top w:val="nil"/>
              <w:left w:val="nil"/>
              <w:bottom w:val="nil"/>
              <w:right w:val="nil"/>
            </w:tcBorders>
            <w:shd w:val="clear" w:color="auto" w:fill="auto"/>
            <w:vAlign w:val="center"/>
            <w:hideMark/>
          </w:tcPr>
          <w:p w14:paraId="2CCD19E6" w14:textId="77777777" w:rsidR="000D0579" w:rsidRPr="000D0579" w:rsidRDefault="000D0579" w:rsidP="000D0579">
            <w:pPr>
              <w:spacing w:line="240" w:lineRule="auto"/>
              <w:rPr>
                <w:i/>
                <w:iCs/>
                <w:sz w:val="12"/>
                <w:szCs w:val="12"/>
              </w:rPr>
            </w:pPr>
            <w:r w:rsidRPr="000D057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53675E60"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F9C703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8940D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F8A9DE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816290" w14:textId="77777777" w:rsidTr="000D0579">
        <w:trPr>
          <w:trHeight w:val="85"/>
        </w:trPr>
        <w:tc>
          <w:tcPr>
            <w:tcW w:w="2695" w:type="pct"/>
            <w:tcBorders>
              <w:top w:val="nil"/>
              <w:left w:val="nil"/>
              <w:bottom w:val="nil"/>
              <w:right w:val="nil"/>
            </w:tcBorders>
            <w:shd w:val="clear" w:color="auto" w:fill="auto"/>
            <w:vAlign w:val="center"/>
            <w:hideMark/>
          </w:tcPr>
          <w:p w14:paraId="7E32D576" w14:textId="77777777" w:rsidR="000D0579" w:rsidRPr="000D0579" w:rsidRDefault="000D0579" w:rsidP="000D0579">
            <w:pPr>
              <w:spacing w:line="240" w:lineRule="auto"/>
              <w:rPr>
                <w:i/>
                <w:iCs/>
                <w:sz w:val="12"/>
                <w:szCs w:val="12"/>
              </w:rPr>
            </w:pPr>
            <w:r w:rsidRPr="000D0579">
              <w:rPr>
                <w:i/>
                <w:iCs/>
                <w:sz w:val="12"/>
                <w:szCs w:val="12"/>
              </w:rPr>
              <w:t xml:space="preserve">2.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14:paraId="7F34115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B8A320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AD7D3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DA9CF4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B4C720" w14:textId="77777777" w:rsidTr="000D0579">
        <w:trPr>
          <w:trHeight w:val="85"/>
        </w:trPr>
        <w:tc>
          <w:tcPr>
            <w:tcW w:w="2695" w:type="pct"/>
            <w:tcBorders>
              <w:top w:val="nil"/>
              <w:left w:val="nil"/>
              <w:bottom w:val="nil"/>
              <w:right w:val="nil"/>
            </w:tcBorders>
            <w:shd w:val="clear" w:color="auto" w:fill="auto"/>
            <w:vAlign w:val="center"/>
            <w:hideMark/>
          </w:tcPr>
          <w:p w14:paraId="2CAECF48"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952D3F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9BCB7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DA127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031E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139E2E" w14:textId="77777777" w:rsidTr="000D0579">
        <w:trPr>
          <w:trHeight w:val="85"/>
        </w:trPr>
        <w:tc>
          <w:tcPr>
            <w:tcW w:w="2695" w:type="pct"/>
            <w:tcBorders>
              <w:top w:val="nil"/>
              <w:left w:val="nil"/>
              <w:bottom w:val="nil"/>
              <w:right w:val="nil"/>
            </w:tcBorders>
            <w:shd w:val="clear" w:color="000000" w:fill="EAF1F6"/>
            <w:vAlign w:val="center"/>
            <w:hideMark/>
          </w:tcPr>
          <w:p w14:paraId="2547CED3" w14:textId="77777777" w:rsidR="000D0579" w:rsidRPr="000D0579" w:rsidRDefault="000D0579" w:rsidP="000D0579">
            <w:pPr>
              <w:spacing w:line="240" w:lineRule="auto"/>
              <w:rPr>
                <w:b/>
                <w:bCs/>
                <w:color w:val="000000"/>
                <w:sz w:val="12"/>
                <w:szCs w:val="12"/>
              </w:rPr>
            </w:pPr>
            <w:r w:rsidRPr="000D0579">
              <w:rPr>
                <w:b/>
                <w:bCs/>
                <w:color w:val="000000"/>
                <w:sz w:val="12"/>
                <w:szCs w:val="12"/>
              </w:rPr>
              <w:t>Jednostki obsługi zadań z zakresu pomocy społecznej - zadanie 7</w:t>
            </w:r>
          </w:p>
        </w:tc>
        <w:tc>
          <w:tcPr>
            <w:tcW w:w="543" w:type="pct"/>
            <w:tcBorders>
              <w:top w:val="nil"/>
              <w:left w:val="nil"/>
              <w:bottom w:val="nil"/>
              <w:right w:val="nil"/>
            </w:tcBorders>
            <w:shd w:val="clear" w:color="000000" w:fill="EAF1F6"/>
            <w:vAlign w:val="center"/>
            <w:hideMark/>
          </w:tcPr>
          <w:p w14:paraId="4ED630F8"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A217C67" w14:textId="77777777" w:rsidR="000D0579" w:rsidRPr="000D0579" w:rsidRDefault="000D0579" w:rsidP="000D0579">
            <w:pPr>
              <w:spacing w:line="240" w:lineRule="auto"/>
              <w:jc w:val="right"/>
              <w:rPr>
                <w:b/>
                <w:bCs/>
                <w:sz w:val="12"/>
                <w:szCs w:val="12"/>
              </w:rPr>
            </w:pPr>
            <w:r w:rsidRPr="000D0579">
              <w:rPr>
                <w:b/>
                <w:bCs/>
                <w:sz w:val="12"/>
                <w:szCs w:val="12"/>
              </w:rPr>
              <w:t>18 773 941</w:t>
            </w:r>
          </w:p>
        </w:tc>
        <w:tc>
          <w:tcPr>
            <w:tcW w:w="754" w:type="pct"/>
            <w:tcBorders>
              <w:top w:val="nil"/>
              <w:left w:val="nil"/>
              <w:bottom w:val="nil"/>
              <w:right w:val="nil"/>
            </w:tcBorders>
            <w:shd w:val="clear" w:color="000000" w:fill="EAF1F6"/>
            <w:vAlign w:val="center"/>
            <w:hideMark/>
          </w:tcPr>
          <w:p w14:paraId="41AE3AE2" w14:textId="77777777" w:rsidR="000D0579" w:rsidRPr="000D0579" w:rsidRDefault="000D0579" w:rsidP="000D0579">
            <w:pPr>
              <w:spacing w:line="240" w:lineRule="auto"/>
              <w:jc w:val="right"/>
              <w:rPr>
                <w:b/>
                <w:bCs/>
                <w:sz w:val="12"/>
                <w:szCs w:val="12"/>
              </w:rPr>
            </w:pPr>
            <w:r w:rsidRPr="000D0579">
              <w:rPr>
                <w:b/>
                <w:bCs/>
                <w:sz w:val="12"/>
                <w:szCs w:val="12"/>
              </w:rPr>
              <w:t>18 614 028,09</w:t>
            </w:r>
          </w:p>
        </w:tc>
        <w:tc>
          <w:tcPr>
            <w:tcW w:w="398" w:type="pct"/>
            <w:tcBorders>
              <w:top w:val="nil"/>
              <w:left w:val="nil"/>
              <w:bottom w:val="nil"/>
              <w:right w:val="nil"/>
            </w:tcBorders>
            <w:shd w:val="clear" w:color="000000" w:fill="EAF1F6"/>
            <w:vAlign w:val="center"/>
            <w:hideMark/>
          </w:tcPr>
          <w:p w14:paraId="5415C42C" w14:textId="77777777" w:rsidR="000D0579" w:rsidRPr="000D0579" w:rsidRDefault="000D0579" w:rsidP="000D0579">
            <w:pPr>
              <w:spacing w:line="240" w:lineRule="auto"/>
              <w:jc w:val="right"/>
              <w:rPr>
                <w:b/>
                <w:bCs/>
                <w:sz w:val="12"/>
                <w:szCs w:val="12"/>
              </w:rPr>
            </w:pPr>
            <w:r w:rsidRPr="000D0579">
              <w:rPr>
                <w:b/>
                <w:bCs/>
                <w:sz w:val="12"/>
                <w:szCs w:val="12"/>
              </w:rPr>
              <w:t>99,1%</w:t>
            </w:r>
          </w:p>
        </w:tc>
      </w:tr>
      <w:tr w:rsidR="000D0579" w:rsidRPr="000D0579" w14:paraId="76D41A18" w14:textId="77777777" w:rsidTr="000D0579">
        <w:trPr>
          <w:trHeight w:val="85"/>
        </w:trPr>
        <w:tc>
          <w:tcPr>
            <w:tcW w:w="2695" w:type="pct"/>
            <w:tcBorders>
              <w:top w:val="nil"/>
              <w:left w:val="nil"/>
              <w:bottom w:val="nil"/>
              <w:right w:val="nil"/>
            </w:tcBorders>
            <w:shd w:val="clear" w:color="auto" w:fill="auto"/>
            <w:vAlign w:val="center"/>
            <w:hideMark/>
          </w:tcPr>
          <w:p w14:paraId="25A82E84"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00D55B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A9D5C0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E0C5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6FEC4E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A0D089" w14:textId="77777777" w:rsidTr="000D0579">
        <w:trPr>
          <w:trHeight w:val="85"/>
        </w:trPr>
        <w:tc>
          <w:tcPr>
            <w:tcW w:w="2695" w:type="pct"/>
            <w:tcBorders>
              <w:top w:val="nil"/>
              <w:left w:val="nil"/>
              <w:bottom w:val="nil"/>
              <w:right w:val="nil"/>
            </w:tcBorders>
            <w:shd w:val="clear" w:color="auto" w:fill="auto"/>
            <w:vAlign w:val="center"/>
            <w:hideMark/>
          </w:tcPr>
          <w:p w14:paraId="41F9FE8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zapewnienie obsługi zadań z zakresu pomocy społecznej</w:t>
            </w:r>
          </w:p>
        </w:tc>
        <w:tc>
          <w:tcPr>
            <w:tcW w:w="543" w:type="pct"/>
            <w:tcBorders>
              <w:top w:val="nil"/>
              <w:left w:val="nil"/>
              <w:bottom w:val="nil"/>
              <w:right w:val="nil"/>
            </w:tcBorders>
            <w:shd w:val="clear" w:color="auto" w:fill="auto"/>
            <w:noWrap/>
            <w:vAlign w:val="center"/>
            <w:hideMark/>
          </w:tcPr>
          <w:p w14:paraId="2EA786E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BEEDBF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578F48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C49FDF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7EE11F" w14:textId="77777777" w:rsidTr="000D0579">
        <w:trPr>
          <w:trHeight w:val="85"/>
        </w:trPr>
        <w:tc>
          <w:tcPr>
            <w:tcW w:w="2695" w:type="pct"/>
            <w:tcBorders>
              <w:top w:val="nil"/>
              <w:left w:val="nil"/>
              <w:bottom w:val="nil"/>
              <w:right w:val="nil"/>
            </w:tcBorders>
            <w:shd w:val="clear" w:color="auto" w:fill="auto"/>
            <w:vAlign w:val="center"/>
            <w:hideMark/>
          </w:tcPr>
          <w:p w14:paraId="2D6CEF83"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72D42F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6ED76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4B0DF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63C4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5E518F" w14:textId="77777777" w:rsidTr="000D0579">
        <w:trPr>
          <w:trHeight w:val="85"/>
        </w:trPr>
        <w:tc>
          <w:tcPr>
            <w:tcW w:w="2695" w:type="pct"/>
            <w:tcBorders>
              <w:top w:val="nil"/>
              <w:left w:val="nil"/>
              <w:bottom w:val="nil"/>
              <w:right w:val="nil"/>
            </w:tcBorders>
            <w:shd w:val="clear" w:color="auto" w:fill="auto"/>
            <w:vAlign w:val="center"/>
            <w:hideMark/>
          </w:tcPr>
          <w:p w14:paraId="7F8F3C19" w14:textId="77777777" w:rsidR="000D0579" w:rsidRPr="000D0579" w:rsidRDefault="000D0579" w:rsidP="000D0579">
            <w:pPr>
              <w:spacing w:line="240" w:lineRule="auto"/>
              <w:jc w:val="both"/>
              <w:rPr>
                <w:color w:val="000000"/>
                <w:sz w:val="12"/>
                <w:szCs w:val="12"/>
              </w:rPr>
            </w:pPr>
            <w:r w:rsidRPr="000D0579">
              <w:rPr>
                <w:color w:val="000000"/>
                <w:sz w:val="12"/>
                <w:szCs w:val="12"/>
              </w:rPr>
              <w:t>Wydatki Ośrodka Pomocy Społecznej przy ul. Św. Wincentego 87 wraz z filią nr 1 przy ul. Św. Wincentego 87 i filią nr 2 przy ul. Stojanowskiej 12/14</w:t>
            </w:r>
          </w:p>
        </w:tc>
        <w:tc>
          <w:tcPr>
            <w:tcW w:w="543" w:type="pct"/>
            <w:tcBorders>
              <w:top w:val="nil"/>
              <w:left w:val="nil"/>
              <w:bottom w:val="nil"/>
              <w:right w:val="nil"/>
            </w:tcBorders>
            <w:shd w:val="clear" w:color="auto" w:fill="auto"/>
            <w:vAlign w:val="center"/>
            <w:hideMark/>
          </w:tcPr>
          <w:p w14:paraId="3501831E"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vAlign w:val="center"/>
            <w:hideMark/>
          </w:tcPr>
          <w:p w14:paraId="160FEF7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6177D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3FA9B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D8737C" w14:textId="77777777" w:rsidTr="000D0579">
        <w:trPr>
          <w:trHeight w:val="85"/>
        </w:trPr>
        <w:tc>
          <w:tcPr>
            <w:tcW w:w="2695" w:type="pct"/>
            <w:tcBorders>
              <w:top w:val="nil"/>
              <w:left w:val="nil"/>
              <w:bottom w:val="nil"/>
              <w:right w:val="nil"/>
            </w:tcBorders>
            <w:shd w:val="clear" w:color="auto" w:fill="auto"/>
            <w:vAlign w:val="center"/>
            <w:hideMark/>
          </w:tcPr>
          <w:p w14:paraId="006B956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4F113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55514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1C5A0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B77A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6AC7CFA" w14:textId="77777777" w:rsidTr="000D0579">
        <w:trPr>
          <w:trHeight w:val="85"/>
        </w:trPr>
        <w:tc>
          <w:tcPr>
            <w:tcW w:w="2695" w:type="pct"/>
            <w:tcBorders>
              <w:top w:val="nil"/>
              <w:left w:val="nil"/>
              <w:bottom w:val="nil"/>
              <w:right w:val="nil"/>
            </w:tcBorders>
            <w:shd w:val="clear" w:color="auto" w:fill="auto"/>
            <w:vAlign w:val="center"/>
            <w:hideMark/>
          </w:tcPr>
          <w:p w14:paraId="23D33E48" w14:textId="77777777" w:rsidR="000D0579" w:rsidRPr="000D0579" w:rsidRDefault="000D0579" w:rsidP="000D0579">
            <w:pPr>
              <w:spacing w:line="240" w:lineRule="auto"/>
              <w:jc w:val="both"/>
              <w:rPr>
                <w:sz w:val="12"/>
                <w:szCs w:val="12"/>
              </w:rPr>
            </w:pPr>
            <w:r w:rsidRPr="000D0579">
              <w:rPr>
                <w:sz w:val="12"/>
                <w:szCs w:val="12"/>
              </w:rPr>
              <w:t>liczba podopiecznych (osób w rodzinach) korzystających z pomocy materialnej</w:t>
            </w:r>
          </w:p>
        </w:tc>
        <w:tc>
          <w:tcPr>
            <w:tcW w:w="543" w:type="pct"/>
            <w:tcBorders>
              <w:top w:val="nil"/>
              <w:left w:val="nil"/>
              <w:bottom w:val="nil"/>
              <w:right w:val="nil"/>
            </w:tcBorders>
            <w:shd w:val="clear" w:color="auto" w:fill="auto"/>
            <w:noWrap/>
            <w:vAlign w:val="center"/>
            <w:hideMark/>
          </w:tcPr>
          <w:p w14:paraId="7A0908B9" w14:textId="77777777" w:rsidR="000D0579" w:rsidRPr="000D0579" w:rsidRDefault="000D0579" w:rsidP="000D0579">
            <w:pPr>
              <w:spacing w:line="240" w:lineRule="auto"/>
              <w:jc w:val="right"/>
              <w:rPr>
                <w:sz w:val="12"/>
                <w:szCs w:val="12"/>
              </w:rPr>
            </w:pPr>
            <w:r w:rsidRPr="000D0579">
              <w:rPr>
                <w:sz w:val="12"/>
                <w:szCs w:val="12"/>
              </w:rPr>
              <w:t>2 487</w:t>
            </w:r>
          </w:p>
        </w:tc>
        <w:tc>
          <w:tcPr>
            <w:tcW w:w="609" w:type="pct"/>
            <w:tcBorders>
              <w:top w:val="nil"/>
              <w:left w:val="nil"/>
              <w:bottom w:val="nil"/>
              <w:right w:val="nil"/>
            </w:tcBorders>
            <w:shd w:val="clear" w:color="auto" w:fill="auto"/>
            <w:noWrap/>
            <w:vAlign w:val="center"/>
            <w:hideMark/>
          </w:tcPr>
          <w:p w14:paraId="47A0A6BB"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vAlign w:val="center"/>
            <w:hideMark/>
          </w:tcPr>
          <w:p w14:paraId="792921C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A01EB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EBF463" w14:textId="77777777" w:rsidTr="000D0579">
        <w:trPr>
          <w:trHeight w:val="85"/>
        </w:trPr>
        <w:tc>
          <w:tcPr>
            <w:tcW w:w="2695" w:type="pct"/>
            <w:tcBorders>
              <w:top w:val="nil"/>
              <w:left w:val="nil"/>
              <w:bottom w:val="nil"/>
              <w:right w:val="nil"/>
            </w:tcBorders>
            <w:shd w:val="clear" w:color="auto" w:fill="auto"/>
            <w:vAlign w:val="center"/>
            <w:hideMark/>
          </w:tcPr>
          <w:p w14:paraId="52436FC4" w14:textId="77777777" w:rsidR="000D0579" w:rsidRPr="000D0579" w:rsidRDefault="000D0579" w:rsidP="000D0579">
            <w:pPr>
              <w:spacing w:line="240" w:lineRule="auto"/>
              <w:jc w:val="both"/>
              <w:rPr>
                <w:sz w:val="12"/>
                <w:szCs w:val="12"/>
              </w:rPr>
            </w:pPr>
            <w:r w:rsidRPr="000D0579">
              <w:rPr>
                <w:sz w:val="12"/>
                <w:szCs w:val="12"/>
              </w:rPr>
              <w:t>liczba podopiecznych (osób w rodzinach) korzystająca wyłącznie z pracy socjalnej</w:t>
            </w:r>
          </w:p>
        </w:tc>
        <w:tc>
          <w:tcPr>
            <w:tcW w:w="543" w:type="pct"/>
            <w:tcBorders>
              <w:top w:val="nil"/>
              <w:left w:val="nil"/>
              <w:bottom w:val="nil"/>
              <w:right w:val="nil"/>
            </w:tcBorders>
            <w:shd w:val="clear" w:color="auto" w:fill="auto"/>
            <w:noWrap/>
            <w:vAlign w:val="center"/>
            <w:hideMark/>
          </w:tcPr>
          <w:p w14:paraId="0023903E" w14:textId="77777777" w:rsidR="000D0579" w:rsidRPr="000D0579" w:rsidRDefault="000D0579" w:rsidP="000D0579">
            <w:pPr>
              <w:spacing w:line="240" w:lineRule="auto"/>
              <w:jc w:val="right"/>
              <w:rPr>
                <w:sz w:val="12"/>
                <w:szCs w:val="12"/>
              </w:rPr>
            </w:pPr>
            <w:r w:rsidRPr="000D0579">
              <w:rPr>
                <w:sz w:val="12"/>
                <w:szCs w:val="12"/>
              </w:rPr>
              <w:t>3 059</w:t>
            </w:r>
          </w:p>
        </w:tc>
        <w:tc>
          <w:tcPr>
            <w:tcW w:w="609" w:type="pct"/>
            <w:tcBorders>
              <w:top w:val="nil"/>
              <w:left w:val="nil"/>
              <w:bottom w:val="nil"/>
              <w:right w:val="nil"/>
            </w:tcBorders>
            <w:shd w:val="clear" w:color="auto" w:fill="auto"/>
            <w:noWrap/>
            <w:vAlign w:val="center"/>
            <w:hideMark/>
          </w:tcPr>
          <w:p w14:paraId="6F614C6C"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vAlign w:val="center"/>
            <w:hideMark/>
          </w:tcPr>
          <w:p w14:paraId="02BDCA6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60A29A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CCFB76D" w14:textId="77777777" w:rsidTr="000D0579">
        <w:trPr>
          <w:trHeight w:val="85"/>
        </w:trPr>
        <w:tc>
          <w:tcPr>
            <w:tcW w:w="2695" w:type="pct"/>
            <w:tcBorders>
              <w:top w:val="nil"/>
              <w:left w:val="nil"/>
              <w:bottom w:val="nil"/>
              <w:right w:val="nil"/>
            </w:tcBorders>
            <w:shd w:val="clear" w:color="auto" w:fill="auto"/>
            <w:vAlign w:val="center"/>
            <w:hideMark/>
          </w:tcPr>
          <w:p w14:paraId="0D0B3DD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3509D6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6B33DA7" w14:textId="77777777" w:rsidR="000D0579" w:rsidRPr="000D0579" w:rsidRDefault="000D0579" w:rsidP="000D057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551033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FF533C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8A678F" w14:textId="77777777" w:rsidTr="000D0579">
        <w:trPr>
          <w:trHeight w:val="85"/>
        </w:trPr>
        <w:tc>
          <w:tcPr>
            <w:tcW w:w="2695" w:type="pct"/>
            <w:tcBorders>
              <w:top w:val="nil"/>
              <w:left w:val="nil"/>
              <w:bottom w:val="nil"/>
              <w:right w:val="nil"/>
            </w:tcBorders>
            <w:shd w:val="clear" w:color="auto" w:fill="auto"/>
            <w:vAlign w:val="center"/>
            <w:hideMark/>
          </w:tcPr>
          <w:p w14:paraId="37BCA68B" w14:textId="77777777" w:rsidR="000D0579" w:rsidRPr="000D0579" w:rsidRDefault="000D0579" w:rsidP="000D0579">
            <w:pPr>
              <w:spacing w:line="240" w:lineRule="auto"/>
              <w:rPr>
                <w:sz w:val="12"/>
                <w:szCs w:val="12"/>
              </w:rPr>
            </w:pPr>
            <w:r w:rsidRPr="000D0579">
              <w:rPr>
                <w:sz w:val="12"/>
                <w:szCs w:val="12"/>
              </w:rPr>
              <w:t>zadania własne</w:t>
            </w:r>
          </w:p>
        </w:tc>
        <w:tc>
          <w:tcPr>
            <w:tcW w:w="543" w:type="pct"/>
            <w:tcBorders>
              <w:top w:val="nil"/>
              <w:left w:val="nil"/>
              <w:bottom w:val="nil"/>
              <w:right w:val="nil"/>
            </w:tcBorders>
            <w:shd w:val="clear" w:color="auto" w:fill="auto"/>
            <w:noWrap/>
            <w:vAlign w:val="center"/>
            <w:hideMark/>
          </w:tcPr>
          <w:p w14:paraId="5B4DE31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60D8C7F" w14:textId="77777777" w:rsidR="000D0579" w:rsidRPr="000D0579" w:rsidRDefault="000D0579" w:rsidP="000D0579">
            <w:pPr>
              <w:spacing w:line="240" w:lineRule="auto"/>
              <w:jc w:val="right"/>
              <w:rPr>
                <w:sz w:val="12"/>
                <w:szCs w:val="12"/>
              </w:rPr>
            </w:pPr>
            <w:r w:rsidRPr="000D0579">
              <w:rPr>
                <w:sz w:val="12"/>
                <w:szCs w:val="12"/>
              </w:rPr>
              <w:t>18 760 851</w:t>
            </w:r>
          </w:p>
        </w:tc>
        <w:tc>
          <w:tcPr>
            <w:tcW w:w="754" w:type="pct"/>
            <w:tcBorders>
              <w:top w:val="nil"/>
              <w:left w:val="nil"/>
              <w:bottom w:val="nil"/>
              <w:right w:val="nil"/>
            </w:tcBorders>
            <w:shd w:val="clear" w:color="auto" w:fill="auto"/>
            <w:vAlign w:val="center"/>
            <w:hideMark/>
          </w:tcPr>
          <w:p w14:paraId="60D3C53E" w14:textId="77777777" w:rsidR="000D0579" w:rsidRPr="000D0579" w:rsidRDefault="000D0579" w:rsidP="000D0579">
            <w:pPr>
              <w:spacing w:line="240" w:lineRule="auto"/>
              <w:jc w:val="right"/>
              <w:rPr>
                <w:sz w:val="12"/>
                <w:szCs w:val="12"/>
              </w:rPr>
            </w:pPr>
            <w:r w:rsidRPr="000D0579">
              <w:rPr>
                <w:sz w:val="12"/>
                <w:szCs w:val="12"/>
              </w:rPr>
              <w:t>18 600 938,09</w:t>
            </w:r>
          </w:p>
        </w:tc>
        <w:tc>
          <w:tcPr>
            <w:tcW w:w="398" w:type="pct"/>
            <w:tcBorders>
              <w:top w:val="nil"/>
              <w:left w:val="nil"/>
              <w:bottom w:val="nil"/>
              <w:right w:val="nil"/>
            </w:tcBorders>
            <w:shd w:val="clear" w:color="auto" w:fill="auto"/>
            <w:vAlign w:val="center"/>
            <w:hideMark/>
          </w:tcPr>
          <w:p w14:paraId="3742C4F3" w14:textId="77777777" w:rsidR="000D0579" w:rsidRPr="000D0579" w:rsidRDefault="000D0579" w:rsidP="000D0579">
            <w:pPr>
              <w:spacing w:line="240" w:lineRule="auto"/>
              <w:jc w:val="right"/>
              <w:rPr>
                <w:sz w:val="12"/>
                <w:szCs w:val="12"/>
              </w:rPr>
            </w:pPr>
            <w:r w:rsidRPr="000D0579">
              <w:rPr>
                <w:sz w:val="12"/>
                <w:szCs w:val="12"/>
              </w:rPr>
              <w:t>99,1%</w:t>
            </w:r>
          </w:p>
        </w:tc>
      </w:tr>
      <w:tr w:rsidR="000D0579" w:rsidRPr="000D0579" w14:paraId="089D410B" w14:textId="77777777" w:rsidTr="000D0579">
        <w:trPr>
          <w:trHeight w:val="85"/>
        </w:trPr>
        <w:tc>
          <w:tcPr>
            <w:tcW w:w="2695" w:type="pct"/>
            <w:tcBorders>
              <w:top w:val="nil"/>
              <w:left w:val="nil"/>
              <w:bottom w:val="nil"/>
              <w:right w:val="nil"/>
            </w:tcBorders>
            <w:shd w:val="clear" w:color="auto" w:fill="auto"/>
            <w:vAlign w:val="center"/>
            <w:hideMark/>
          </w:tcPr>
          <w:p w14:paraId="33B3A527"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DD3989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91C761" w14:textId="77777777" w:rsidR="000D0579" w:rsidRPr="000D0579" w:rsidRDefault="000D0579" w:rsidP="000D0579">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9A84A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ADF6E7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8C122B2" w14:textId="77777777" w:rsidTr="000D0579">
        <w:trPr>
          <w:trHeight w:val="85"/>
        </w:trPr>
        <w:tc>
          <w:tcPr>
            <w:tcW w:w="2695" w:type="pct"/>
            <w:tcBorders>
              <w:top w:val="nil"/>
              <w:left w:val="nil"/>
              <w:bottom w:val="nil"/>
              <w:right w:val="nil"/>
            </w:tcBorders>
            <w:shd w:val="clear" w:color="auto" w:fill="auto"/>
            <w:vAlign w:val="center"/>
            <w:hideMark/>
          </w:tcPr>
          <w:p w14:paraId="13D501D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6DB53DF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D17464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EF32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7EF67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330C03" w14:textId="77777777" w:rsidTr="000D0579">
        <w:trPr>
          <w:trHeight w:val="85"/>
        </w:trPr>
        <w:tc>
          <w:tcPr>
            <w:tcW w:w="2695" w:type="pct"/>
            <w:tcBorders>
              <w:top w:val="nil"/>
              <w:left w:val="nil"/>
              <w:bottom w:val="nil"/>
              <w:right w:val="nil"/>
            </w:tcBorders>
            <w:shd w:val="clear" w:color="auto" w:fill="auto"/>
            <w:vAlign w:val="center"/>
            <w:hideMark/>
          </w:tcPr>
          <w:p w14:paraId="345CD1BE"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7E7400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8F92B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FBAE2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55C35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2FC602" w14:textId="77777777" w:rsidTr="000D0579">
        <w:trPr>
          <w:trHeight w:val="85"/>
        </w:trPr>
        <w:tc>
          <w:tcPr>
            <w:tcW w:w="2695" w:type="pct"/>
            <w:tcBorders>
              <w:top w:val="nil"/>
              <w:left w:val="nil"/>
              <w:bottom w:val="nil"/>
              <w:right w:val="nil"/>
            </w:tcBorders>
            <w:shd w:val="clear" w:color="auto" w:fill="auto"/>
            <w:vAlign w:val="center"/>
            <w:hideMark/>
          </w:tcPr>
          <w:p w14:paraId="7760A627"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85219</w:t>
            </w:r>
          </w:p>
        </w:tc>
        <w:tc>
          <w:tcPr>
            <w:tcW w:w="543" w:type="pct"/>
            <w:tcBorders>
              <w:top w:val="nil"/>
              <w:left w:val="nil"/>
              <w:bottom w:val="nil"/>
              <w:right w:val="nil"/>
            </w:tcBorders>
            <w:shd w:val="clear" w:color="auto" w:fill="auto"/>
            <w:vAlign w:val="center"/>
            <w:hideMark/>
          </w:tcPr>
          <w:p w14:paraId="51D328E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CD597D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2FC09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FD44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063D86" w14:textId="77777777" w:rsidTr="000D0579">
        <w:trPr>
          <w:trHeight w:val="85"/>
        </w:trPr>
        <w:tc>
          <w:tcPr>
            <w:tcW w:w="2695" w:type="pct"/>
            <w:tcBorders>
              <w:top w:val="nil"/>
              <w:left w:val="nil"/>
              <w:bottom w:val="nil"/>
              <w:right w:val="nil"/>
            </w:tcBorders>
            <w:shd w:val="clear" w:color="auto" w:fill="auto"/>
            <w:vAlign w:val="center"/>
            <w:hideMark/>
          </w:tcPr>
          <w:p w14:paraId="05CBF925"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D21BFA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2C35BB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A3404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E666E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306633" w14:textId="77777777" w:rsidTr="000D0579">
        <w:trPr>
          <w:trHeight w:val="85"/>
        </w:trPr>
        <w:tc>
          <w:tcPr>
            <w:tcW w:w="2695" w:type="pct"/>
            <w:tcBorders>
              <w:top w:val="nil"/>
              <w:left w:val="nil"/>
              <w:bottom w:val="nil"/>
              <w:right w:val="nil"/>
            </w:tcBorders>
            <w:shd w:val="clear" w:color="auto" w:fill="auto"/>
            <w:vAlign w:val="center"/>
            <w:hideMark/>
          </w:tcPr>
          <w:p w14:paraId="547331E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624DED7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29BCED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59E09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09272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8B57FF" w14:textId="77777777" w:rsidTr="000D0579">
        <w:trPr>
          <w:trHeight w:val="85"/>
        </w:trPr>
        <w:tc>
          <w:tcPr>
            <w:tcW w:w="2695" w:type="pct"/>
            <w:tcBorders>
              <w:top w:val="nil"/>
              <w:left w:val="nil"/>
              <w:bottom w:val="nil"/>
              <w:right w:val="nil"/>
            </w:tcBorders>
            <w:shd w:val="clear" w:color="auto" w:fill="auto"/>
            <w:vAlign w:val="center"/>
            <w:hideMark/>
          </w:tcPr>
          <w:p w14:paraId="5ECD9A9A" w14:textId="77777777" w:rsidR="000D0579" w:rsidRPr="000D0579" w:rsidRDefault="000D0579" w:rsidP="000D0579">
            <w:pPr>
              <w:spacing w:line="240" w:lineRule="auto"/>
              <w:rPr>
                <w:sz w:val="12"/>
                <w:szCs w:val="12"/>
              </w:rPr>
            </w:pPr>
            <w:r w:rsidRPr="000D0579">
              <w:rPr>
                <w:sz w:val="12"/>
                <w:szCs w:val="12"/>
              </w:rPr>
              <w:t>średnie zatrudnienie (liczba etatów ogółem)</w:t>
            </w:r>
          </w:p>
        </w:tc>
        <w:tc>
          <w:tcPr>
            <w:tcW w:w="543" w:type="pct"/>
            <w:tcBorders>
              <w:top w:val="nil"/>
              <w:left w:val="nil"/>
              <w:bottom w:val="nil"/>
              <w:right w:val="nil"/>
            </w:tcBorders>
            <w:shd w:val="clear" w:color="auto" w:fill="auto"/>
            <w:noWrap/>
            <w:vAlign w:val="center"/>
            <w:hideMark/>
          </w:tcPr>
          <w:p w14:paraId="10B0EB40" w14:textId="77777777" w:rsidR="000D0579" w:rsidRPr="000D0579" w:rsidRDefault="000D0579" w:rsidP="000D0579">
            <w:pPr>
              <w:spacing w:line="240" w:lineRule="auto"/>
              <w:jc w:val="right"/>
              <w:rPr>
                <w:color w:val="000000"/>
                <w:sz w:val="12"/>
                <w:szCs w:val="12"/>
              </w:rPr>
            </w:pPr>
            <w:r w:rsidRPr="000D0579">
              <w:rPr>
                <w:color w:val="000000"/>
                <w:sz w:val="12"/>
                <w:szCs w:val="12"/>
              </w:rPr>
              <w:t>108,42</w:t>
            </w:r>
          </w:p>
        </w:tc>
        <w:tc>
          <w:tcPr>
            <w:tcW w:w="609" w:type="pct"/>
            <w:tcBorders>
              <w:top w:val="nil"/>
              <w:left w:val="nil"/>
              <w:bottom w:val="nil"/>
              <w:right w:val="nil"/>
            </w:tcBorders>
            <w:shd w:val="clear" w:color="auto" w:fill="auto"/>
            <w:noWrap/>
            <w:vAlign w:val="center"/>
            <w:hideMark/>
          </w:tcPr>
          <w:p w14:paraId="6E3DBFE7"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1F7EF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BD91B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C26B24" w14:textId="77777777" w:rsidTr="000D0579">
        <w:trPr>
          <w:trHeight w:val="85"/>
        </w:trPr>
        <w:tc>
          <w:tcPr>
            <w:tcW w:w="2695" w:type="pct"/>
            <w:tcBorders>
              <w:top w:val="nil"/>
              <w:left w:val="nil"/>
              <w:bottom w:val="nil"/>
              <w:right w:val="nil"/>
            </w:tcBorders>
            <w:shd w:val="clear" w:color="auto" w:fill="auto"/>
            <w:vAlign w:val="center"/>
            <w:hideMark/>
          </w:tcPr>
          <w:p w14:paraId="7ABB8E8D" w14:textId="77777777" w:rsidR="000D0579" w:rsidRPr="000D0579" w:rsidRDefault="000D0579" w:rsidP="000D0579">
            <w:pPr>
              <w:spacing w:line="240" w:lineRule="auto"/>
              <w:rPr>
                <w:color w:val="000000"/>
                <w:sz w:val="12"/>
                <w:szCs w:val="12"/>
              </w:rPr>
            </w:pPr>
            <w:r w:rsidRPr="000D0579">
              <w:rPr>
                <w:color w:val="000000"/>
                <w:sz w:val="12"/>
                <w:szCs w:val="12"/>
              </w:rPr>
              <w:t>w tym: średnie zatrudnienie pracowników socjalnych (liczba etatów)</w:t>
            </w:r>
          </w:p>
        </w:tc>
        <w:tc>
          <w:tcPr>
            <w:tcW w:w="543" w:type="pct"/>
            <w:tcBorders>
              <w:top w:val="nil"/>
              <w:left w:val="nil"/>
              <w:bottom w:val="nil"/>
              <w:right w:val="nil"/>
            </w:tcBorders>
            <w:shd w:val="clear" w:color="auto" w:fill="auto"/>
            <w:noWrap/>
            <w:vAlign w:val="center"/>
            <w:hideMark/>
          </w:tcPr>
          <w:p w14:paraId="0858AAEA" w14:textId="77777777" w:rsidR="000D0579" w:rsidRPr="000D0579" w:rsidRDefault="000D0579" w:rsidP="000D0579">
            <w:pPr>
              <w:spacing w:line="240" w:lineRule="auto"/>
              <w:jc w:val="right"/>
              <w:rPr>
                <w:color w:val="000000"/>
                <w:sz w:val="12"/>
                <w:szCs w:val="12"/>
              </w:rPr>
            </w:pPr>
            <w:r w:rsidRPr="000D0579">
              <w:rPr>
                <w:color w:val="000000"/>
                <w:sz w:val="12"/>
                <w:szCs w:val="12"/>
              </w:rPr>
              <w:t>54,43</w:t>
            </w:r>
          </w:p>
        </w:tc>
        <w:tc>
          <w:tcPr>
            <w:tcW w:w="609" w:type="pct"/>
            <w:tcBorders>
              <w:top w:val="nil"/>
              <w:left w:val="nil"/>
              <w:bottom w:val="nil"/>
              <w:right w:val="nil"/>
            </w:tcBorders>
            <w:shd w:val="clear" w:color="auto" w:fill="auto"/>
            <w:noWrap/>
            <w:vAlign w:val="center"/>
            <w:hideMark/>
          </w:tcPr>
          <w:p w14:paraId="4CA197D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E4BF6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44A6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D6F095" w14:textId="77777777" w:rsidTr="000D0579">
        <w:trPr>
          <w:trHeight w:val="85"/>
        </w:trPr>
        <w:tc>
          <w:tcPr>
            <w:tcW w:w="2695" w:type="pct"/>
            <w:tcBorders>
              <w:top w:val="nil"/>
              <w:left w:val="nil"/>
              <w:bottom w:val="nil"/>
              <w:right w:val="nil"/>
            </w:tcBorders>
            <w:shd w:val="clear" w:color="auto" w:fill="auto"/>
            <w:vAlign w:val="center"/>
            <w:hideMark/>
          </w:tcPr>
          <w:p w14:paraId="5C950B7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CE671D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AAC84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D2575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6C53C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278D07" w14:textId="77777777" w:rsidTr="000D0579">
        <w:trPr>
          <w:trHeight w:val="85"/>
        </w:trPr>
        <w:tc>
          <w:tcPr>
            <w:tcW w:w="2695" w:type="pct"/>
            <w:tcBorders>
              <w:top w:val="nil"/>
              <w:left w:val="nil"/>
              <w:bottom w:val="nil"/>
              <w:right w:val="nil"/>
            </w:tcBorders>
            <w:shd w:val="clear" w:color="auto" w:fill="auto"/>
            <w:vAlign w:val="center"/>
            <w:hideMark/>
          </w:tcPr>
          <w:p w14:paraId="67D83E32" w14:textId="77777777" w:rsidR="000D0579" w:rsidRPr="000D0579" w:rsidRDefault="000D0579" w:rsidP="000D0579">
            <w:pPr>
              <w:spacing w:line="240" w:lineRule="auto"/>
              <w:rPr>
                <w:color w:val="000000"/>
                <w:sz w:val="12"/>
                <w:szCs w:val="12"/>
              </w:rPr>
            </w:pPr>
            <w:r w:rsidRPr="000D0579">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6DD6FB9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B7F0AF3" w14:textId="77777777" w:rsidR="000D0579" w:rsidRPr="000D0579" w:rsidRDefault="000D0579" w:rsidP="000D0579">
            <w:pPr>
              <w:spacing w:line="240" w:lineRule="auto"/>
              <w:jc w:val="right"/>
              <w:rPr>
                <w:sz w:val="12"/>
                <w:szCs w:val="12"/>
              </w:rPr>
            </w:pPr>
            <w:r w:rsidRPr="000D0579">
              <w:rPr>
                <w:sz w:val="12"/>
                <w:szCs w:val="12"/>
              </w:rPr>
              <w:t>17 032 021</w:t>
            </w:r>
          </w:p>
        </w:tc>
        <w:tc>
          <w:tcPr>
            <w:tcW w:w="754" w:type="pct"/>
            <w:tcBorders>
              <w:top w:val="nil"/>
              <w:left w:val="nil"/>
              <w:bottom w:val="nil"/>
              <w:right w:val="nil"/>
            </w:tcBorders>
            <w:shd w:val="clear" w:color="auto" w:fill="auto"/>
            <w:noWrap/>
            <w:vAlign w:val="center"/>
            <w:hideMark/>
          </w:tcPr>
          <w:p w14:paraId="03D3FB8D" w14:textId="77777777" w:rsidR="000D0579" w:rsidRPr="000D0579" w:rsidRDefault="000D0579" w:rsidP="000D0579">
            <w:pPr>
              <w:spacing w:line="240" w:lineRule="auto"/>
              <w:jc w:val="right"/>
              <w:rPr>
                <w:sz w:val="12"/>
                <w:szCs w:val="12"/>
              </w:rPr>
            </w:pPr>
            <w:r w:rsidRPr="000D0579">
              <w:rPr>
                <w:sz w:val="12"/>
                <w:szCs w:val="12"/>
              </w:rPr>
              <w:t>16 967 611,98</w:t>
            </w:r>
          </w:p>
        </w:tc>
        <w:tc>
          <w:tcPr>
            <w:tcW w:w="398" w:type="pct"/>
            <w:tcBorders>
              <w:top w:val="nil"/>
              <w:left w:val="nil"/>
              <w:bottom w:val="nil"/>
              <w:right w:val="nil"/>
            </w:tcBorders>
            <w:shd w:val="clear" w:color="auto" w:fill="auto"/>
            <w:noWrap/>
            <w:vAlign w:val="center"/>
            <w:hideMark/>
          </w:tcPr>
          <w:p w14:paraId="7665F9A8" w14:textId="77777777" w:rsidR="000D0579" w:rsidRPr="000D0579" w:rsidRDefault="000D0579" w:rsidP="000D0579">
            <w:pPr>
              <w:spacing w:line="240" w:lineRule="auto"/>
              <w:jc w:val="right"/>
              <w:rPr>
                <w:sz w:val="12"/>
                <w:szCs w:val="12"/>
              </w:rPr>
            </w:pPr>
            <w:r w:rsidRPr="000D0579">
              <w:rPr>
                <w:sz w:val="12"/>
                <w:szCs w:val="12"/>
              </w:rPr>
              <w:t>99,6%</w:t>
            </w:r>
          </w:p>
        </w:tc>
      </w:tr>
      <w:tr w:rsidR="000D0579" w:rsidRPr="000D0579" w14:paraId="45BE3478" w14:textId="77777777" w:rsidTr="000D0579">
        <w:trPr>
          <w:trHeight w:val="85"/>
        </w:trPr>
        <w:tc>
          <w:tcPr>
            <w:tcW w:w="2695" w:type="pct"/>
            <w:tcBorders>
              <w:top w:val="nil"/>
              <w:left w:val="nil"/>
              <w:bottom w:val="nil"/>
              <w:right w:val="nil"/>
            </w:tcBorders>
            <w:shd w:val="clear" w:color="auto" w:fill="auto"/>
            <w:vAlign w:val="center"/>
            <w:hideMark/>
          </w:tcPr>
          <w:p w14:paraId="255A2E12"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wynagrodzenia osobowe pracowników </w:t>
            </w:r>
          </w:p>
        </w:tc>
        <w:tc>
          <w:tcPr>
            <w:tcW w:w="543" w:type="pct"/>
            <w:tcBorders>
              <w:top w:val="nil"/>
              <w:left w:val="nil"/>
              <w:bottom w:val="nil"/>
              <w:right w:val="nil"/>
            </w:tcBorders>
            <w:shd w:val="clear" w:color="auto" w:fill="auto"/>
            <w:vAlign w:val="center"/>
            <w:hideMark/>
          </w:tcPr>
          <w:p w14:paraId="0FA62AEE"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74C99D63" w14:textId="77777777" w:rsidR="000D0579" w:rsidRPr="000D0579" w:rsidRDefault="000D0579" w:rsidP="000D0579">
            <w:pPr>
              <w:spacing w:line="240" w:lineRule="auto"/>
              <w:jc w:val="right"/>
              <w:rPr>
                <w:i/>
                <w:iCs/>
                <w:sz w:val="12"/>
                <w:szCs w:val="12"/>
              </w:rPr>
            </w:pPr>
            <w:r w:rsidRPr="000D0579">
              <w:rPr>
                <w:i/>
                <w:iCs/>
                <w:sz w:val="12"/>
                <w:szCs w:val="12"/>
              </w:rPr>
              <w:t>13 450 009</w:t>
            </w:r>
          </w:p>
        </w:tc>
        <w:tc>
          <w:tcPr>
            <w:tcW w:w="754" w:type="pct"/>
            <w:tcBorders>
              <w:top w:val="nil"/>
              <w:left w:val="nil"/>
              <w:bottom w:val="nil"/>
              <w:right w:val="nil"/>
            </w:tcBorders>
            <w:shd w:val="clear" w:color="auto" w:fill="auto"/>
            <w:noWrap/>
            <w:vAlign w:val="center"/>
            <w:hideMark/>
          </w:tcPr>
          <w:p w14:paraId="75A7D041" w14:textId="77777777" w:rsidR="000D0579" w:rsidRPr="000D0579" w:rsidRDefault="000D0579" w:rsidP="000D0579">
            <w:pPr>
              <w:spacing w:line="240" w:lineRule="auto"/>
              <w:jc w:val="right"/>
              <w:rPr>
                <w:i/>
                <w:iCs/>
                <w:sz w:val="12"/>
                <w:szCs w:val="12"/>
              </w:rPr>
            </w:pPr>
            <w:r w:rsidRPr="000D0579">
              <w:rPr>
                <w:i/>
                <w:iCs/>
                <w:sz w:val="12"/>
                <w:szCs w:val="12"/>
              </w:rPr>
              <w:t>13 441 474,22</w:t>
            </w:r>
          </w:p>
        </w:tc>
        <w:tc>
          <w:tcPr>
            <w:tcW w:w="398" w:type="pct"/>
            <w:tcBorders>
              <w:top w:val="nil"/>
              <w:left w:val="nil"/>
              <w:bottom w:val="nil"/>
              <w:right w:val="nil"/>
            </w:tcBorders>
            <w:shd w:val="clear" w:color="auto" w:fill="auto"/>
            <w:noWrap/>
            <w:vAlign w:val="center"/>
            <w:hideMark/>
          </w:tcPr>
          <w:p w14:paraId="41ED4007"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6A2DFD26" w14:textId="77777777" w:rsidTr="000D0579">
        <w:trPr>
          <w:trHeight w:val="85"/>
        </w:trPr>
        <w:tc>
          <w:tcPr>
            <w:tcW w:w="2695" w:type="pct"/>
            <w:tcBorders>
              <w:top w:val="nil"/>
              <w:left w:val="nil"/>
              <w:bottom w:val="nil"/>
              <w:right w:val="nil"/>
            </w:tcBorders>
            <w:shd w:val="clear" w:color="auto" w:fill="auto"/>
            <w:vAlign w:val="center"/>
            <w:hideMark/>
          </w:tcPr>
          <w:p w14:paraId="2CEFB6F6" w14:textId="77777777" w:rsidR="000D0579" w:rsidRPr="000D0579" w:rsidRDefault="000D0579" w:rsidP="000D0579">
            <w:pPr>
              <w:spacing w:line="240" w:lineRule="auto"/>
              <w:rPr>
                <w:i/>
                <w:iCs/>
                <w:color w:val="000000"/>
                <w:sz w:val="12"/>
                <w:szCs w:val="12"/>
              </w:rPr>
            </w:pPr>
            <w:r w:rsidRPr="000D0579">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14:paraId="034ACD45"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67B171A2" w14:textId="77777777" w:rsidR="000D0579" w:rsidRPr="000D0579" w:rsidRDefault="000D0579" w:rsidP="000D0579">
            <w:pPr>
              <w:spacing w:line="240" w:lineRule="auto"/>
              <w:jc w:val="right"/>
              <w:rPr>
                <w:i/>
                <w:iCs/>
                <w:sz w:val="12"/>
                <w:szCs w:val="12"/>
              </w:rPr>
            </w:pPr>
            <w:r w:rsidRPr="000D0579">
              <w:rPr>
                <w:i/>
                <w:iCs/>
                <w:sz w:val="12"/>
                <w:szCs w:val="12"/>
              </w:rPr>
              <w:t>845 341</w:t>
            </w:r>
          </w:p>
        </w:tc>
        <w:tc>
          <w:tcPr>
            <w:tcW w:w="754" w:type="pct"/>
            <w:tcBorders>
              <w:top w:val="nil"/>
              <w:left w:val="nil"/>
              <w:bottom w:val="nil"/>
              <w:right w:val="nil"/>
            </w:tcBorders>
            <w:shd w:val="clear" w:color="auto" w:fill="auto"/>
            <w:noWrap/>
            <w:vAlign w:val="center"/>
            <w:hideMark/>
          </w:tcPr>
          <w:p w14:paraId="1D613C15" w14:textId="77777777" w:rsidR="000D0579" w:rsidRPr="000D0579" w:rsidRDefault="000D0579" w:rsidP="000D0579">
            <w:pPr>
              <w:spacing w:line="240" w:lineRule="auto"/>
              <w:jc w:val="right"/>
              <w:rPr>
                <w:i/>
                <w:iCs/>
                <w:sz w:val="12"/>
                <w:szCs w:val="12"/>
              </w:rPr>
            </w:pPr>
            <w:r w:rsidRPr="000D0579">
              <w:rPr>
                <w:i/>
                <w:iCs/>
                <w:sz w:val="12"/>
                <w:szCs w:val="12"/>
              </w:rPr>
              <w:t>844 970,70</w:t>
            </w:r>
          </w:p>
        </w:tc>
        <w:tc>
          <w:tcPr>
            <w:tcW w:w="398" w:type="pct"/>
            <w:tcBorders>
              <w:top w:val="nil"/>
              <w:left w:val="nil"/>
              <w:bottom w:val="nil"/>
              <w:right w:val="nil"/>
            </w:tcBorders>
            <w:shd w:val="clear" w:color="auto" w:fill="auto"/>
            <w:noWrap/>
            <w:vAlign w:val="center"/>
            <w:hideMark/>
          </w:tcPr>
          <w:p w14:paraId="364AAF25"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9CCDA96" w14:textId="77777777" w:rsidTr="000D0579">
        <w:trPr>
          <w:trHeight w:val="85"/>
        </w:trPr>
        <w:tc>
          <w:tcPr>
            <w:tcW w:w="2695" w:type="pct"/>
            <w:tcBorders>
              <w:top w:val="nil"/>
              <w:left w:val="nil"/>
              <w:bottom w:val="nil"/>
              <w:right w:val="nil"/>
            </w:tcBorders>
            <w:shd w:val="clear" w:color="auto" w:fill="auto"/>
            <w:vAlign w:val="center"/>
            <w:hideMark/>
          </w:tcPr>
          <w:p w14:paraId="01558B6D" w14:textId="77777777" w:rsidR="000D0579" w:rsidRPr="000D0579" w:rsidRDefault="000D0579" w:rsidP="000D0579">
            <w:pPr>
              <w:spacing w:line="240" w:lineRule="auto"/>
              <w:rPr>
                <w:i/>
                <w:iCs/>
                <w:color w:val="000000"/>
                <w:sz w:val="12"/>
                <w:szCs w:val="12"/>
              </w:rPr>
            </w:pPr>
            <w:r w:rsidRPr="000D0579">
              <w:rPr>
                <w:i/>
                <w:iCs/>
                <w:color w:val="000000"/>
                <w:sz w:val="12"/>
                <w:szCs w:val="12"/>
              </w:rPr>
              <w:t>- wynagrodzenia bezosobowe</w:t>
            </w:r>
          </w:p>
        </w:tc>
        <w:tc>
          <w:tcPr>
            <w:tcW w:w="543" w:type="pct"/>
            <w:tcBorders>
              <w:top w:val="nil"/>
              <w:left w:val="nil"/>
              <w:bottom w:val="nil"/>
              <w:right w:val="nil"/>
            </w:tcBorders>
            <w:shd w:val="clear" w:color="auto" w:fill="auto"/>
            <w:vAlign w:val="center"/>
            <w:hideMark/>
          </w:tcPr>
          <w:p w14:paraId="49D2884C"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CC3B230" w14:textId="77777777" w:rsidR="000D0579" w:rsidRPr="000D0579" w:rsidRDefault="000D0579" w:rsidP="000D0579">
            <w:pPr>
              <w:spacing w:line="240" w:lineRule="auto"/>
              <w:jc w:val="right"/>
              <w:rPr>
                <w:i/>
                <w:iCs/>
                <w:sz w:val="12"/>
                <w:szCs w:val="12"/>
              </w:rPr>
            </w:pPr>
            <w:r w:rsidRPr="000D0579">
              <w:rPr>
                <w:i/>
                <w:iCs/>
                <w:sz w:val="12"/>
                <w:szCs w:val="12"/>
              </w:rPr>
              <w:t>17 808</w:t>
            </w:r>
          </w:p>
        </w:tc>
        <w:tc>
          <w:tcPr>
            <w:tcW w:w="754" w:type="pct"/>
            <w:tcBorders>
              <w:top w:val="nil"/>
              <w:left w:val="nil"/>
              <w:bottom w:val="nil"/>
              <w:right w:val="nil"/>
            </w:tcBorders>
            <w:shd w:val="clear" w:color="auto" w:fill="auto"/>
            <w:noWrap/>
            <w:vAlign w:val="center"/>
            <w:hideMark/>
          </w:tcPr>
          <w:p w14:paraId="6A97B3ED" w14:textId="77777777" w:rsidR="000D0579" w:rsidRPr="000D0579" w:rsidRDefault="000D0579" w:rsidP="000D0579">
            <w:pPr>
              <w:spacing w:line="240" w:lineRule="auto"/>
              <w:jc w:val="right"/>
              <w:rPr>
                <w:i/>
                <w:iCs/>
                <w:sz w:val="12"/>
                <w:szCs w:val="12"/>
              </w:rPr>
            </w:pPr>
            <w:r w:rsidRPr="000D0579">
              <w:rPr>
                <w:i/>
                <w:iCs/>
                <w:sz w:val="12"/>
                <w:szCs w:val="12"/>
              </w:rPr>
              <w:t>16 996,00</w:t>
            </w:r>
          </w:p>
        </w:tc>
        <w:tc>
          <w:tcPr>
            <w:tcW w:w="398" w:type="pct"/>
            <w:tcBorders>
              <w:top w:val="nil"/>
              <w:left w:val="nil"/>
              <w:bottom w:val="nil"/>
              <w:right w:val="nil"/>
            </w:tcBorders>
            <w:shd w:val="clear" w:color="auto" w:fill="auto"/>
            <w:noWrap/>
            <w:vAlign w:val="center"/>
            <w:hideMark/>
          </w:tcPr>
          <w:p w14:paraId="58DE78CB" w14:textId="77777777" w:rsidR="000D0579" w:rsidRPr="000D0579" w:rsidRDefault="000D0579" w:rsidP="000D0579">
            <w:pPr>
              <w:spacing w:line="240" w:lineRule="auto"/>
              <w:jc w:val="right"/>
              <w:rPr>
                <w:i/>
                <w:iCs/>
                <w:sz w:val="12"/>
                <w:szCs w:val="12"/>
              </w:rPr>
            </w:pPr>
            <w:r w:rsidRPr="000D0579">
              <w:rPr>
                <w:i/>
                <w:iCs/>
                <w:sz w:val="12"/>
                <w:szCs w:val="12"/>
              </w:rPr>
              <w:t>95,4%</w:t>
            </w:r>
          </w:p>
        </w:tc>
      </w:tr>
      <w:tr w:rsidR="000D0579" w:rsidRPr="000D0579" w14:paraId="63DAD5FE" w14:textId="77777777" w:rsidTr="000D0579">
        <w:trPr>
          <w:trHeight w:val="85"/>
        </w:trPr>
        <w:tc>
          <w:tcPr>
            <w:tcW w:w="2695" w:type="pct"/>
            <w:tcBorders>
              <w:top w:val="nil"/>
              <w:left w:val="nil"/>
              <w:bottom w:val="nil"/>
              <w:right w:val="nil"/>
            </w:tcBorders>
            <w:shd w:val="clear" w:color="auto" w:fill="auto"/>
            <w:vAlign w:val="center"/>
            <w:hideMark/>
          </w:tcPr>
          <w:p w14:paraId="72EA9A56" w14:textId="77777777" w:rsidR="000D0579" w:rsidRPr="000D0579" w:rsidRDefault="000D0579" w:rsidP="000D0579">
            <w:pPr>
              <w:spacing w:line="240" w:lineRule="auto"/>
              <w:rPr>
                <w:i/>
                <w:iCs/>
                <w:color w:val="000000"/>
                <w:sz w:val="12"/>
                <w:szCs w:val="12"/>
              </w:rPr>
            </w:pPr>
            <w:r w:rsidRPr="000D0579">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2D2FBA06"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1B00377F" w14:textId="77777777" w:rsidR="000D0579" w:rsidRPr="000D0579" w:rsidRDefault="000D0579" w:rsidP="000D0579">
            <w:pPr>
              <w:spacing w:line="240" w:lineRule="auto"/>
              <w:jc w:val="right"/>
              <w:rPr>
                <w:i/>
                <w:iCs/>
                <w:sz w:val="12"/>
                <w:szCs w:val="12"/>
              </w:rPr>
            </w:pPr>
            <w:r w:rsidRPr="000D0579">
              <w:rPr>
                <w:i/>
                <w:iCs/>
                <w:sz w:val="12"/>
                <w:szCs w:val="12"/>
              </w:rPr>
              <w:t>2 718 863</w:t>
            </w:r>
          </w:p>
        </w:tc>
        <w:tc>
          <w:tcPr>
            <w:tcW w:w="754" w:type="pct"/>
            <w:tcBorders>
              <w:top w:val="nil"/>
              <w:left w:val="nil"/>
              <w:bottom w:val="nil"/>
              <w:right w:val="nil"/>
            </w:tcBorders>
            <w:shd w:val="clear" w:color="auto" w:fill="auto"/>
            <w:noWrap/>
            <w:vAlign w:val="center"/>
            <w:hideMark/>
          </w:tcPr>
          <w:p w14:paraId="725DC944" w14:textId="77777777" w:rsidR="000D0579" w:rsidRPr="000D0579" w:rsidRDefault="000D0579" w:rsidP="000D0579">
            <w:pPr>
              <w:spacing w:line="240" w:lineRule="auto"/>
              <w:jc w:val="right"/>
              <w:rPr>
                <w:i/>
                <w:iCs/>
                <w:sz w:val="12"/>
                <w:szCs w:val="12"/>
              </w:rPr>
            </w:pPr>
            <w:r w:rsidRPr="000D0579">
              <w:rPr>
                <w:i/>
                <w:iCs/>
                <w:sz w:val="12"/>
                <w:szCs w:val="12"/>
              </w:rPr>
              <w:t>2 664 171,06</w:t>
            </w:r>
          </w:p>
        </w:tc>
        <w:tc>
          <w:tcPr>
            <w:tcW w:w="398" w:type="pct"/>
            <w:tcBorders>
              <w:top w:val="nil"/>
              <w:left w:val="nil"/>
              <w:bottom w:val="nil"/>
              <w:right w:val="nil"/>
            </w:tcBorders>
            <w:shd w:val="clear" w:color="auto" w:fill="auto"/>
            <w:noWrap/>
            <w:vAlign w:val="center"/>
            <w:hideMark/>
          </w:tcPr>
          <w:p w14:paraId="12FF3682" w14:textId="77777777" w:rsidR="000D0579" w:rsidRPr="000D0579" w:rsidRDefault="000D0579" w:rsidP="000D0579">
            <w:pPr>
              <w:spacing w:line="240" w:lineRule="auto"/>
              <w:jc w:val="right"/>
              <w:rPr>
                <w:i/>
                <w:iCs/>
                <w:sz w:val="12"/>
                <w:szCs w:val="12"/>
              </w:rPr>
            </w:pPr>
            <w:r w:rsidRPr="000D0579">
              <w:rPr>
                <w:i/>
                <w:iCs/>
                <w:sz w:val="12"/>
                <w:szCs w:val="12"/>
              </w:rPr>
              <w:t>98,0%</w:t>
            </w:r>
          </w:p>
        </w:tc>
      </w:tr>
      <w:tr w:rsidR="000D0579" w:rsidRPr="000D0579" w14:paraId="1A1738DA" w14:textId="77777777" w:rsidTr="000D0579">
        <w:trPr>
          <w:trHeight w:val="85"/>
        </w:trPr>
        <w:tc>
          <w:tcPr>
            <w:tcW w:w="2695" w:type="pct"/>
            <w:tcBorders>
              <w:top w:val="nil"/>
              <w:left w:val="nil"/>
              <w:bottom w:val="nil"/>
              <w:right w:val="nil"/>
            </w:tcBorders>
            <w:shd w:val="clear" w:color="auto" w:fill="auto"/>
            <w:vAlign w:val="center"/>
            <w:hideMark/>
          </w:tcPr>
          <w:p w14:paraId="5D505706"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E2774A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AB2B44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BA2B6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2010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CDF3FD" w14:textId="77777777" w:rsidTr="000D0579">
        <w:trPr>
          <w:trHeight w:val="85"/>
        </w:trPr>
        <w:tc>
          <w:tcPr>
            <w:tcW w:w="2695" w:type="pct"/>
            <w:tcBorders>
              <w:top w:val="nil"/>
              <w:left w:val="nil"/>
              <w:bottom w:val="nil"/>
              <w:right w:val="nil"/>
            </w:tcBorders>
            <w:shd w:val="clear" w:color="auto" w:fill="auto"/>
            <w:vAlign w:val="center"/>
            <w:hideMark/>
          </w:tcPr>
          <w:p w14:paraId="07ECB088" w14:textId="77777777" w:rsidR="000D0579" w:rsidRPr="000D0579" w:rsidRDefault="000D0579" w:rsidP="000D0579">
            <w:pPr>
              <w:spacing w:line="240" w:lineRule="auto"/>
              <w:jc w:val="both"/>
              <w:rPr>
                <w:sz w:val="12"/>
                <w:szCs w:val="12"/>
              </w:rPr>
            </w:pPr>
            <w:r w:rsidRPr="000D0579">
              <w:rPr>
                <w:sz w:val="12"/>
                <w:szCs w:val="12"/>
              </w:rPr>
              <w:t xml:space="preserve">inne wydatki: </w:t>
            </w:r>
          </w:p>
        </w:tc>
        <w:tc>
          <w:tcPr>
            <w:tcW w:w="543" w:type="pct"/>
            <w:tcBorders>
              <w:top w:val="nil"/>
              <w:left w:val="nil"/>
              <w:bottom w:val="nil"/>
              <w:right w:val="nil"/>
            </w:tcBorders>
            <w:shd w:val="clear" w:color="auto" w:fill="auto"/>
            <w:vAlign w:val="center"/>
            <w:hideMark/>
          </w:tcPr>
          <w:p w14:paraId="1E3D00C3"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25530AE3" w14:textId="77777777" w:rsidR="000D0579" w:rsidRPr="000D0579" w:rsidRDefault="000D0579" w:rsidP="000D0579">
            <w:pPr>
              <w:spacing w:line="240" w:lineRule="auto"/>
              <w:jc w:val="right"/>
              <w:rPr>
                <w:sz w:val="12"/>
                <w:szCs w:val="12"/>
              </w:rPr>
            </w:pPr>
            <w:r w:rsidRPr="000D0579">
              <w:rPr>
                <w:sz w:val="12"/>
                <w:szCs w:val="12"/>
              </w:rPr>
              <w:t>1 728 830</w:t>
            </w:r>
          </w:p>
        </w:tc>
        <w:tc>
          <w:tcPr>
            <w:tcW w:w="754" w:type="pct"/>
            <w:tcBorders>
              <w:top w:val="nil"/>
              <w:left w:val="nil"/>
              <w:bottom w:val="nil"/>
              <w:right w:val="nil"/>
            </w:tcBorders>
            <w:shd w:val="clear" w:color="auto" w:fill="auto"/>
            <w:noWrap/>
            <w:vAlign w:val="center"/>
            <w:hideMark/>
          </w:tcPr>
          <w:p w14:paraId="7DD57C54" w14:textId="77777777" w:rsidR="000D0579" w:rsidRPr="000D0579" w:rsidRDefault="000D0579" w:rsidP="000D0579">
            <w:pPr>
              <w:spacing w:line="240" w:lineRule="auto"/>
              <w:jc w:val="right"/>
              <w:rPr>
                <w:sz w:val="12"/>
                <w:szCs w:val="12"/>
              </w:rPr>
            </w:pPr>
            <w:r w:rsidRPr="000D0579">
              <w:rPr>
                <w:sz w:val="12"/>
                <w:szCs w:val="12"/>
              </w:rPr>
              <w:t>1 633 326,11</w:t>
            </w:r>
          </w:p>
        </w:tc>
        <w:tc>
          <w:tcPr>
            <w:tcW w:w="398" w:type="pct"/>
            <w:tcBorders>
              <w:top w:val="nil"/>
              <w:left w:val="nil"/>
              <w:bottom w:val="nil"/>
              <w:right w:val="nil"/>
            </w:tcBorders>
            <w:shd w:val="clear" w:color="auto" w:fill="auto"/>
            <w:noWrap/>
            <w:vAlign w:val="center"/>
            <w:hideMark/>
          </w:tcPr>
          <w:p w14:paraId="020FA8DE" w14:textId="77777777" w:rsidR="000D0579" w:rsidRPr="000D0579" w:rsidRDefault="000D0579" w:rsidP="000D0579">
            <w:pPr>
              <w:spacing w:line="240" w:lineRule="auto"/>
              <w:jc w:val="right"/>
              <w:rPr>
                <w:sz w:val="12"/>
                <w:szCs w:val="12"/>
              </w:rPr>
            </w:pPr>
            <w:r w:rsidRPr="000D0579">
              <w:rPr>
                <w:sz w:val="12"/>
                <w:szCs w:val="12"/>
              </w:rPr>
              <w:t>94,5%</w:t>
            </w:r>
          </w:p>
        </w:tc>
      </w:tr>
      <w:tr w:rsidR="000D0579" w:rsidRPr="000D0579" w14:paraId="256BB8A2" w14:textId="77777777" w:rsidTr="000D0579">
        <w:trPr>
          <w:trHeight w:val="85"/>
        </w:trPr>
        <w:tc>
          <w:tcPr>
            <w:tcW w:w="2695" w:type="pct"/>
            <w:tcBorders>
              <w:top w:val="nil"/>
              <w:left w:val="nil"/>
              <w:bottom w:val="nil"/>
              <w:right w:val="nil"/>
            </w:tcBorders>
            <w:shd w:val="clear" w:color="auto" w:fill="auto"/>
            <w:vAlign w:val="center"/>
            <w:hideMark/>
          </w:tcPr>
          <w:p w14:paraId="5115F240" w14:textId="77777777" w:rsidR="000D0579" w:rsidRPr="000D0579" w:rsidRDefault="000D0579" w:rsidP="000D0579">
            <w:pPr>
              <w:spacing w:line="240" w:lineRule="auto"/>
              <w:rPr>
                <w:sz w:val="12"/>
                <w:szCs w:val="12"/>
              </w:rPr>
            </w:pPr>
            <w:r w:rsidRPr="000D0579">
              <w:rPr>
                <w:sz w:val="12"/>
                <w:szCs w:val="12"/>
              </w:rPr>
              <w:t>zakup usług pozostałych (opłaty pocztowe, obsługa prawna, informatyczna, monitoring)</w:t>
            </w:r>
          </w:p>
        </w:tc>
        <w:tc>
          <w:tcPr>
            <w:tcW w:w="543" w:type="pct"/>
            <w:tcBorders>
              <w:top w:val="nil"/>
              <w:left w:val="nil"/>
              <w:bottom w:val="nil"/>
              <w:right w:val="nil"/>
            </w:tcBorders>
            <w:shd w:val="clear" w:color="auto" w:fill="auto"/>
            <w:vAlign w:val="center"/>
            <w:hideMark/>
          </w:tcPr>
          <w:p w14:paraId="51FB5AB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D3F3AD" w14:textId="77777777" w:rsidR="000D0579" w:rsidRPr="000D0579" w:rsidRDefault="000D0579" w:rsidP="000D0579">
            <w:pPr>
              <w:spacing w:line="240" w:lineRule="auto"/>
              <w:jc w:val="right"/>
              <w:rPr>
                <w:sz w:val="12"/>
                <w:szCs w:val="12"/>
              </w:rPr>
            </w:pPr>
            <w:r w:rsidRPr="000D0579">
              <w:rPr>
                <w:sz w:val="12"/>
                <w:szCs w:val="12"/>
              </w:rPr>
              <w:t>460 000</w:t>
            </w:r>
          </w:p>
        </w:tc>
        <w:tc>
          <w:tcPr>
            <w:tcW w:w="754" w:type="pct"/>
            <w:tcBorders>
              <w:top w:val="nil"/>
              <w:left w:val="nil"/>
              <w:bottom w:val="nil"/>
              <w:right w:val="nil"/>
            </w:tcBorders>
            <w:shd w:val="clear" w:color="auto" w:fill="auto"/>
            <w:noWrap/>
            <w:vAlign w:val="center"/>
            <w:hideMark/>
          </w:tcPr>
          <w:p w14:paraId="0837FB7C" w14:textId="77777777" w:rsidR="000D0579" w:rsidRPr="000D0579" w:rsidRDefault="000D0579" w:rsidP="000D0579">
            <w:pPr>
              <w:spacing w:line="240" w:lineRule="auto"/>
              <w:jc w:val="right"/>
              <w:rPr>
                <w:sz w:val="12"/>
                <w:szCs w:val="12"/>
              </w:rPr>
            </w:pPr>
            <w:r w:rsidRPr="000D0579">
              <w:rPr>
                <w:sz w:val="12"/>
                <w:szCs w:val="12"/>
              </w:rPr>
              <w:t>444 279,36</w:t>
            </w:r>
          </w:p>
        </w:tc>
        <w:tc>
          <w:tcPr>
            <w:tcW w:w="398" w:type="pct"/>
            <w:tcBorders>
              <w:top w:val="nil"/>
              <w:left w:val="nil"/>
              <w:bottom w:val="nil"/>
              <w:right w:val="nil"/>
            </w:tcBorders>
            <w:shd w:val="clear" w:color="auto" w:fill="auto"/>
            <w:noWrap/>
            <w:vAlign w:val="center"/>
            <w:hideMark/>
          </w:tcPr>
          <w:p w14:paraId="66B76A09" w14:textId="77777777" w:rsidR="000D0579" w:rsidRPr="000D0579" w:rsidRDefault="000D0579" w:rsidP="000D0579">
            <w:pPr>
              <w:spacing w:line="240" w:lineRule="auto"/>
              <w:jc w:val="right"/>
              <w:rPr>
                <w:sz w:val="12"/>
                <w:szCs w:val="12"/>
              </w:rPr>
            </w:pPr>
            <w:r w:rsidRPr="000D0579">
              <w:rPr>
                <w:sz w:val="12"/>
                <w:szCs w:val="12"/>
              </w:rPr>
              <w:t>96,6%</w:t>
            </w:r>
          </w:p>
        </w:tc>
      </w:tr>
      <w:tr w:rsidR="000D0579" w:rsidRPr="000D0579" w14:paraId="56D9BF3D" w14:textId="77777777" w:rsidTr="000D0579">
        <w:trPr>
          <w:trHeight w:val="85"/>
        </w:trPr>
        <w:tc>
          <w:tcPr>
            <w:tcW w:w="2695" w:type="pct"/>
            <w:tcBorders>
              <w:top w:val="nil"/>
              <w:left w:val="nil"/>
              <w:bottom w:val="nil"/>
              <w:right w:val="nil"/>
            </w:tcBorders>
            <w:shd w:val="clear" w:color="auto" w:fill="auto"/>
            <w:vAlign w:val="center"/>
            <w:hideMark/>
          </w:tcPr>
          <w:p w14:paraId="3096DEC4" w14:textId="77777777" w:rsidR="000D0579" w:rsidRPr="000D0579" w:rsidRDefault="000D0579" w:rsidP="000D0579">
            <w:pPr>
              <w:spacing w:line="240" w:lineRule="auto"/>
              <w:rPr>
                <w:sz w:val="12"/>
                <w:szCs w:val="12"/>
              </w:rPr>
            </w:pPr>
            <w:r w:rsidRPr="000D0579">
              <w:rPr>
                <w:sz w:val="12"/>
                <w:szCs w:val="12"/>
              </w:rPr>
              <w:t xml:space="preserve">zakup materiałów i wyposażenia </w:t>
            </w:r>
          </w:p>
        </w:tc>
        <w:tc>
          <w:tcPr>
            <w:tcW w:w="543" w:type="pct"/>
            <w:tcBorders>
              <w:top w:val="nil"/>
              <w:left w:val="nil"/>
              <w:bottom w:val="nil"/>
              <w:right w:val="nil"/>
            </w:tcBorders>
            <w:shd w:val="clear" w:color="auto" w:fill="auto"/>
            <w:vAlign w:val="center"/>
            <w:hideMark/>
          </w:tcPr>
          <w:p w14:paraId="26ECDCB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7DC5EAD" w14:textId="77777777" w:rsidR="000D0579" w:rsidRPr="000D0579" w:rsidRDefault="000D0579" w:rsidP="000D0579">
            <w:pPr>
              <w:spacing w:line="240" w:lineRule="auto"/>
              <w:jc w:val="right"/>
              <w:rPr>
                <w:sz w:val="12"/>
                <w:szCs w:val="12"/>
              </w:rPr>
            </w:pPr>
            <w:r w:rsidRPr="000D0579">
              <w:rPr>
                <w:sz w:val="12"/>
                <w:szCs w:val="12"/>
              </w:rPr>
              <w:t>304 230</w:t>
            </w:r>
          </w:p>
        </w:tc>
        <w:tc>
          <w:tcPr>
            <w:tcW w:w="754" w:type="pct"/>
            <w:tcBorders>
              <w:top w:val="nil"/>
              <w:left w:val="nil"/>
              <w:bottom w:val="nil"/>
              <w:right w:val="nil"/>
            </w:tcBorders>
            <w:shd w:val="clear" w:color="auto" w:fill="auto"/>
            <w:noWrap/>
            <w:vAlign w:val="center"/>
            <w:hideMark/>
          </w:tcPr>
          <w:p w14:paraId="0C28F8E7" w14:textId="77777777" w:rsidR="000D0579" w:rsidRPr="000D0579" w:rsidRDefault="000D0579" w:rsidP="000D0579">
            <w:pPr>
              <w:spacing w:line="240" w:lineRule="auto"/>
              <w:jc w:val="right"/>
              <w:rPr>
                <w:sz w:val="12"/>
                <w:szCs w:val="12"/>
              </w:rPr>
            </w:pPr>
            <w:r w:rsidRPr="000D0579">
              <w:rPr>
                <w:sz w:val="12"/>
                <w:szCs w:val="12"/>
              </w:rPr>
              <w:t>267 011,06</w:t>
            </w:r>
          </w:p>
        </w:tc>
        <w:tc>
          <w:tcPr>
            <w:tcW w:w="398" w:type="pct"/>
            <w:tcBorders>
              <w:top w:val="nil"/>
              <w:left w:val="nil"/>
              <w:bottom w:val="nil"/>
              <w:right w:val="nil"/>
            </w:tcBorders>
            <w:shd w:val="clear" w:color="auto" w:fill="auto"/>
            <w:noWrap/>
            <w:vAlign w:val="center"/>
            <w:hideMark/>
          </w:tcPr>
          <w:p w14:paraId="1AE17888" w14:textId="77777777" w:rsidR="000D0579" w:rsidRPr="000D0579" w:rsidRDefault="000D0579" w:rsidP="000D0579">
            <w:pPr>
              <w:spacing w:line="240" w:lineRule="auto"/>
              <w:jc w:val="right"/>
              <w:rPr>
                <w:sz w:val="12"/>
                <w:szCs w:val="12"/>
              </w:rPr>
            </w:pPr>
            <w:r w:rsidRPr="000D0579">
              <w:rPr>
                <w:sz w:val="12"/>
                <w:szCs w:val="12"/>
              </w:rPr>
              <w:t>87,8%</w:t>
            </w:r>
          </w:p>
        </w:tc>
      </w:tr>
      <w:tr w:rsidR="000D0579" w:rsidRPr="000D0579" w14:paraId="3E6B1090" w14:textId="77777777" w:rsidTr="000D0579">
        <w:trPr>
          <w:trHeight w:val="85"/>
        </w:trPr>
        <w:tc>
          <w:tcPr>
            <w:tcW w:w="2695" w:type="pct"/>
            <w:tcBorders>
              <w:top w:val="nil"/>
              <w:left w:val="nil"/>
              <w:bottom w:val="nil"/>
              <w:right w:val="nil"/>
            </w:tcBorders>
            <w:shd w:val="clear" w:color="auto" w:fill="auto"/>
            <w:vAlign w:val="center"/>
            <w:hideMark/>
          </w:tcPr>
          <w:p w14:paraId="7A8A6C16" w14:textId="77777777" w:rsidR="000D0579" w:rsidRPr="000D0579" w:rsidRDefault="000D0579" w:rsidP="000D0579">
            <w:pPr>
              <w:spacing w:line="240" w:lineRule="auto"/>
              <w:rPr>
                <w:sz w:val="12"/>
                <w:szCs w:val="12"/>
              </w:rPr>
            </w:pPr>
            <w:r w:rsidRPr="000D0579">
              <w:rPr>
                <w:sz w:val="12"/>
                <w:szCs w:val="12"/>
              </w:rPr>
              <w:t>odpis na zakładowy fundusz świadczeń socjalnych</w:t>
            </w:r>
          </w:p>
        </w:tc>
        <w:tc>
          <w:tcPr>
            <w:tcW w:w="543" w:type="pct"/>
            <w:tcBorders>
              <w:top w:val="nil"/>
              <w:left w:val="nil"/>
              <w:bottom w:val="nil"/>
              <w:right w:val="nil"/>
            </w:tcBorders>
            <w:shd w:val="clear" w:color="auto" w:fill="auto"/>
            <w:vAlign w:val="center"/>
            <w:hideMark/>
          </w:tcPr>
          <w:p w14:paraId="2B617B8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5CCEDD7" w14:textId="77777777" w:rsidR="000D0579" w:rsidRPr="000D0579" w:rsidRDefault="000D0579" w:rsidP="000D0579">
            <w:pPr>
              <w:spacing w:line="240" w:lineRule="auto"/>
              <w:jc w:val="right"/>
              <w:rPr>
                <w:sz w:val="12"/>
                <w:szCs w:val="12"/>
              </w:rPr>
            </w:pPr>
            <w:r w:rsidRPr="000D0579">
              <w:rPr>
                <w:sz w:val="12"/>
                <w:szCs w:val="12"/>
              </w:rPr>
              <w:t>285 951</w:t>
            </w:r>
          </w:p>
        </w:tc>
        <w:tc>
          <w:tcPr>
            <w:tcW w:w="754" w:type="pct"/>
            <w:tcBorders>
              <w:top w:val="nil"/>
              <w:left w:val="nil"/>
              <w:bottom w:val="nil"/>
              <w:right w:val="nil"/>
            </w:tcBorders>
            <w:shd w:val="clear" w:color="auto" w:fill="auto"/>
            <w:noWrap/>
            <w:vAlign w:val="center"/>
            <w:hideMark/>
          </w:tcPr>
          <w:p w14:paraId="31CD3E5A" w14:textId="77777777" w:rsidR="000D0579" w:rsidRPr="000D0579" w:rsidRDefault="000D0579" w:rsidP="000D0579">
            <w:pPr>
              <w:spacing w:line="240" w:lineRule="auto"/>
              <w:jc w:val="right"/>
              <w:rPr>
                <w:sz w:val="12"/>
                <w:szCs w:val="12"/>
              </w:rPr>
            </w:pPr>
            <w:r w:rsidRPr="000D0579">
              <w:rPr>
                <w:sz w:val="12"/>
                <w:szCs w:val="12"/>
              </w:rPr>
              <w:t>281 540,60</w:t>
            </w:r>
          </w:p>
        </w:tc>
        <w:tc>
          <w:tcPr>
            <w:tcW w:w="398" w:type="pct"/>
            <w:tcBorders>
              <w:top w:val="nil"/>
              <w:left w:val="nil"/>
              <w:bottom w:val="nil"/>
              <w:right w:val="nil"/>
            </w:tcBorders>
            <w:shd w:val="clear" w:color="auto" w:fill="auto"/>
            <w:noWrap/>
            <w:vAlign w:val="center"/>
            <w:hideMark/>
          </w:tcPr>
          <w:p w14:paraId="29DDD618" w14:textId="77777777" w:rsidR="000D0579" w:rsidRPr="000D0579" w:rsidRDefault="000D0579" w:rsidP="000D0579">
            <w:pPr>
              <w:spacing w:line="240" w:lineRule="auto"/>
              <w:jc w:val="right"/>
              <w:rPr>
                <w:sz w:val="12"/>
                <w:szCs w:val="12"/>
              </w:rPr>
            </w:pPr>
            <w:r w:rsidRPr="000D0579">
              <w:rPr>
                <w:sz w:val="12"/>
                <w:szCs w:val="12"/>
              </w:rPr>
              <w:t>98,5%</w:t>
            </w:r>
          </w:p>
        </w:tc>
      </w:tr>
      <w:tr w:rsidR="000D0579" w:rsidRPr="000D0579" w14:paraId="3E6D7442" w14:textId="77777777" w:rsidTr="000D0579">
        <w:trPr>
          <w:trHeight w:val="85"/>
        </w:trPr>
        <w:tc>
          <w:tcPr>
            <w:tcW w:w="2695" w:type="pct"/>
            <w:tcBorders>
              <w:top w:val="nil"/>
              <w:left w:val="nil"/>
              <w:bottom w:val="nil"/>
              <w:right w:val="nil"/>
            </w:tcBorders>
            <w:shd w:val="clear" w:color="auto" w:fill="auto"/>
            <w:vAlign w:val="center"/>
            <w:hideMark/>
          </w:tcPr>
          <w:p w14:paraId="2C6746D8" w14:textId="77777777" w:rsidR="000D0579" w:rsidRPr="000D0579" w:rsidRDefault="000D0579" w:rsidP="000D0579">
            <w:pPr>
              <w:spacing w:line="240" w:lineRule="auto"/>
              <w:rPr>
                <w:sz w:val="12"/>
                <w:szCs w:val="12"/>
              </w:rPr>
            </w:pPr>
            <w:r w:rsidRPr="000D0579">
              <w:rPr>
                <w:sz w:val="12"/>
                <w:szCs w:val="12"/>
              </w:rPr>
              <w:t>zakup usług remontowych</w:t>
            </w:r>
          </w:p>
        </w:tc>
        <w:tc>
          <w:tcPr>
            <w:tcW w:w="543" w:type="pct"/>
            <w:tcBorders>
              <w:top w:val="nil"/>
              <w:left w:val="nil"/>
              <w:bottom w:val="nil"/>
              <w:right w:val="nil"/>
            </w:tcBorders>
            <w:shd w:val="clear" w:color="auto" w:fill="auto"/>
            <w:vAlign w:val="center"/>
            <w:hideMark/>
          </w:tcPr>
          <w:p w14:paraId="1115A0D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5C81FD1" w14:textId="77777777" w:rsidR="000D0579" w:rsidRPr="000D0579" w:rsidRDefault="000D0579" w:rsidP="000D0579">
            <w:pPr>
              <w:spacing w:line="240" w:lineRule="auto"/>
              <w:jc w:val="right"/>
              <w:rPr>
                <w:sz w:val="12"/>
                <w:szCs w:val="12"/>
              </w:rPr>
            </w:pPr>
            <w:r w:rsidRPr="000D0579">
              <w:rPr>
                <w:sz w:val="12"/>
                <w:szCs w:val="12"/>
              </w:rPr>
              <w:t>197 000</w:t>
            </w:r>
          </w:p>
        </w:tc>
        <w:tc>
          <w:tcPr>
            <w:tcW w:w="754" w:type="pct"/>
            <w:tcBorders>
              <w:top w:val="nil"/>
              <w:left w:val="nil"/>
              <w:bottom w:val="nil"/>
              <w:right w:val="nil"/>
            </w:tcBorders>
            <w:shd w:val="clear" w:color="auto" w:fill="auto"/>
            <w:noWrap/>
            <w:vAlign w:val="center"/>
            <w:hideMark/>
          </w:tcPr>
          <w:p w14:paraId="697941E1" w14:textId="77777777" w:rsidR="000D0579" w:rsidRPr="000D0579" w:rsidRDefault="000D0579" w:rsidP="000D0579">
            <w:pPr>
              <w:spacing w:line="240" w:lineRule="auto"/>
              <w:jc w:val="right"/>
              <w:rPr>
                <w:sz w:val="12"/>
                <w:szCs w:val="12"/>
              </w:rPr>
            </w:pPr>
            <w:r w:rsidRPr="000D0579">
              <w:rPr>
                <w:sz w:val="12"/>
                <w:szCs w:val="12"/>
              </w:rPr>
              <w:t>190 710,53</w:t>
            </w:r>
          </w:p>
        </w:tc>
        <w:tc>
          <w:tcPr>
            <w:tcW w:w="398" w:type="pct"/>
            <w:tcBorders>
              <w:top w:val="nil"/>
              <w:left w:val="nil"/>
              <w:bottom w:val="nil"/>
              <w:right w:val="nil"/>
            </w:tcBorders>
            <w:shd w:val="clear" w:color="auto" w:fill="auto"/>
            <w:noWrap/>
            <w:vAlign w:val="center"/>
            <w:hideMark/>
          </w:tcPr>
          <w:p w14:paraId="6BE15457" w14:textId="77777777" w:rsidR="000D0579" w:rsidRPr="000D0579" w:rsidRDefault="000D0579" w:rsidP="000D0579">
            <w:pPr>
              <w:spacing w:line="240" w:lineRule="auto"/>
              <w:jc w:val="right"/>
              <w:rPr>
                <w:sz w:val="12"/>
                <w:szCs w:val="12"/>
              </w:rPr>
            </w:pPr>
            <w:r w:rsidRPr="000D0579">
              <w:rPr>
                <w:sz w:val="12"/>
                <w:szCs w:val="12"/>
              </w:rPr>
              <w:t>96,8%</w:t>
            </w:r>
          </w:p>
        </w:tc>
      </w:tr>
      <w:tr w:rsidR="000D0579" w:rsidRPr="000D0579" w14:paraId="0671A29B" w14:textId="77777777" w:rsidTr="000D0579">
        <w:trPr>
          <w:trHeight w:val="85"/>
        </w:trPr>
        <w:tc>
          <w:tcPr>
            <w:tcW w:w="2695" w:type="pct"/>
            <w:tcBorders>
              <w:top w:val="nil"/>
              <w:left w:val="nil"/>
              <w:bottom w:val="nil"/>
              <w:right w:val="nil"/>
            </w:tcBorders>
            <w:shd w:val="clear" w:color="auto" w:fill="auto"/>
            <w:vAlign w:val="center"/>
            <w:hideMark/>
          </w:tcPr>
          <w:p w14:paraId="0811DC20" w14:textId="77777777" w:rsidR="000D0579" w:rsidRPr="000D0579" w:rsidRDefault="000D0579" w:rsidP="000D0579">
            <w:pPr>
              <w:spacing w:line="240" w:lineRule="auto"/>
              <w:rPr>
                <w:sz w:val="12"/>
                <w:szCs w:val="12"/>
              </w:rPr>
            </w:pPr>
            <w:r w:rsidRPr="000D0579">
              <w:rPr>
                <w:sz w:val="12"/>
                <w:szCs w:val="12"/>
              </w:rPr>
              <w:t>zakup energii</w:t>
            </w:r>
          </w:p>
        </w:tc>
        <w:tc>
          <w:tcPr>
            <w:tcW w:w="543" w:type="pct"/>
            <w:tcBorders>
              <w:top w:val="nil"/>
              <w:left w:val="nil"/>
              <w:bottom w:val="nil"/>
              <w:right w:val="nil"/>
            </w:tcBorders>
            <w:shd w:val="clear" w:color="auto" w:fill="auto"/>
            <w:vAlign w:val="center"/>
            <w:hideMark/>
          </w:tcPr>
          <w:p w14:paraId="30366A6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9DB748" w14:textId="77777777" w:rsidR="000D0579" w:rsidRPr="000D0579" w:rsidRDefault="000D0579" w:rsidP="000D0579">
            <w:pPr>
              <w:spacing w:line="240" w:lineRule="auto"/>
              <w:jc w:val="right"/>
              <w:rPr>
                <w:sz w:val="12"/>
                <w:szCs w:val="12"/>
              </w:rPr>
            </w:pPr>
            <w:r w:rsidRPr="000D0579">
              <w:rPr>
                <w:sz w:val="12"/>
                <w:szCs w:val="12"/>
              </w:rPr>
              <w:t>144 000</w:t>
            </w:r>
          </w:p>
        </w:tc>
        <w:tc>
          <w:tcPr>
            <w:tcW w:w="754" w:type="pct"/>
            <w:tcBorders>
              <w:top w:val="nil"/>
              <w:left w:val="nil"/>
              <w:bottom w:val="nil"/>
              <w:right w:val="nil"/>
            </w:tcBorders>
            <w:shd w:val="clear" w:color="auto" w:fill="auto"/>
            <w:noWrap/>
            <w:vAlign w:val="center"/>
            <w:hideMark/>
          </w:tcPr>
          <w:p w14:paraId="678D1D45" w14:textId="77777777" w:rsidR="000D0579" w:rsidRPr="000D0579" w:rsidRDefault="000D0579" w:rsidP="000D0579">
            <w:pPr>
              <w:spacing w:line="240" w:lineRule="auto"/>
              <w:jc w:val="right"/>
              <w:rPr>
                <w:sz w:val="12"/>
                <w:szCs w:val="12"/>
              </w:rPr>
            </w:pPr>
            <w:r w:rsidRPr="000D0579">
              <w:rPr>
                <w:sz w:val="12"/>
                <w:szCs w:val="12"/>
              </w:rPr>
              <w:t>127 169,56</w:t>
            </w:r>
          </w:p>
        </w:tc>
        <w:tc>
          <w:tcPr>
            <w:tcW w:w="398" w:type="pct"/>
            <w:tcBorders>
              <w:top w:val="nil"/>
              <w:left w:val="nil"/>
              <w:bottom w:val="nil"/>
              <w:right w:val="nil"/>
            </w:tcBorders>
            <w:shd w:val="clear" w:color="auto" w:fill="auto"/>
            <w:noWrap/>
            <w:vAlign w:val="center"/>
            <w:hideMark/>
          </w:tcPr>
          <w:p w14:paraId="2BA8D149" w14:textId="77777777" w:rsidR="000D0579" w:rsidRPr="000D0579" w:rsidRDefault="000D0579" w:rsidP="000D0579">
            <w:pPr>
              <w:spacing w:line="240" w:lineRule="auto"/>
              <w:jc w:val="right"/>
              <w:rPr>
                <w:sz w:val="12"/>
                <w:szCs w:val="12"/>
              </w:rPr>
            </w:pPr>
            <w:r w:rsidRPr="000D0579">
              <w:rPr>
                <w:sz w:val="12"/>
                <w:szCs w:val="12"/>
              </w:rPr>
              <w:t>88,3%</w:t>
            </w:r>
          </w:p>
        </w:tc>
      </w:tr>
      <w:tr w:rsidR="000D0579" w:rsidRPr="000D0579" w14:paraId="1740C573" w14:textId="77777777" w:rsidTr="000D0579">
        <w:trPr>
          <w:trHeight w:val="85"/>
        </w:trPr>
        <w:tc>
          <w:tcPr>
            <w:tcW w:w="2695" w:type="pct"/>
            <w:tcBorders>
              <w:top w:val="nil"/>
              <w:left w:val="nil"/>
              <w:bottom w:val="nil"/>
              <w:right w:val="nil"/>
            </w:tcBorders>
            <w:shd w:val="clear" w:color="auto" w:fill="auto"/>
            <w:vAlign w:val="center"/>
            <w:hideMark/>
          </w:tcPr>
          <w:p w14:paraId="5077D9EB" w14:textId="77777777" w:rsidR="000D0579" w:rsidRPr="000D0579" w:rsidRDefault="000D0579" w:rsidP="000D0579">
            <w:pPr>
              <w:spacing w:line="240" w:lineRule="auto"/>
              <w:rPr>
                <w:sz w:val="12"/>
                <w:szCs w:val="12"/>
              </w:rPr>
            </w:pPr>
            <w:r w:rsidRPr="000D0579">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14:paraId="20EFDC6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CE6E83B" w14:textId="77777777" w:rsidR="000D0579" w:rsidRPr="000D0579" w:rsidRDefault="000D0579" w:rsidP="000D0579">
            <w:pPr>
              <w:spacing w:line="240" w:lineRule="auto"/>
              <w:jc w:val="right"/>
              <w:rPr>
                <w:sz w:val="12"/>
                <w:szCs w:val="12"/>
              </w:rPr>
            </w:pPr>
            <w:r w:rsidRPr="000D0579">
              <w:rPr>
                <w:sz w:val="12"/>
                <w:szCs w:val="12"/>
              </w:rPr>
              <w:t>138 064</w:t>
            </w:r>
          </w:p>
        </w:tc>
        <w:tc>
          <w:tcPr>
            <w:tcW w:w="754" w:type="pct"/>
            <w:tcBorders>
              <w:top w:val="nil"/>
              <w:left w:val="nil"/>
              <w:bottom w:val="nil"/>
              <w:right w:val="nil"/>
            </w:tcBorders>
            <w:shd w:val="clear" w:color="auto" w:fill="auto"/>
            <w:noWrap/>
            <w:vAlign w:val="center"/>
            <w:hideMark/>
          </w:tcPr>
          <w:p w14:paraId="3167FB99" w14:textId="77777777" w:rsidR="000D0579" w:rsidRPr="000D0579" w:rsidRDefault="000D0579" w:rsidP="000D0579">
            <w:pPr>
              <w:spacing w:line="240" w:lineRule="auto"/>
              <w:jc w:val="right"/>
              <w:rPr>
                <w:sz w:val="12"/>
                <w:szCs w:val="12"/>
              </w:rPr>
            </w:pPr>
            <w:r w:rsidRPr="000D0579">
              <w:rPr>
                <w:sz w:val="12"/>
                <w:szCs w:val="12"/>
              </w:rPr>
              <w:t>133 187,00</w:t>
            </w:r>
          </w:p>
        </w:tc>
        <w:tc>
          <w:tcPr>
            <w:tcW w:w="398" w:type="pct"/>
            <w:tcBorders>
              <w:top w:val="nil"/>
              <w:left w:val="nil"/>
              <w:bottom w:val="nil"/>
              <w:right w:val="nil"/>
            </w:tcBorders>
            <w:shd w:val="clear" w:color="auto" w:fill="auto"/>
            <w:noWrap/>
            <w:vAlign w:val="center"/>
            <w:hideMark/>
          </w:tcPr>
          <w:p w14:paraId="7D2BE017" w14:textId="77777777" w:rsidR="000D0579" w:rsidRPr="000D0579" w:rsidRDefault="000D0579" w:rsidP="000D0579">
            <w:pPr>
              <w:spacing w:line="240" w:lineRule="auto"/>
              <w:jc w:val="right"/>
              <w:rPr>
                <w:sz w:val="12"/>
                <w:szCs w:val="12"/>
              </w:rPr>
            </w:pPr>
            <w:r w:rsidRPr="000D0579">
              <w:rPr>
                <w:sz w:val="12"/>
                <w:szCs w:val="12"/>
              </w:rPr>
              <w:t>96,5%</w:t>
            </w:r>
          </w:p>
        </w:tc>
      </w:tr>
      <w:tr w:rsidR="000D0579" w:rsidRPr="000D0579" w14:paraId="3FA0B6F1" w14:textId="77777777" w:rsidTr="000D0579">
        <w:trPr>
          <w:trHeight w:val="85"/>
        </w:trPr>
        <w:tc>
          <w:tcPr>
            <w:tcW w:w="2695" w:type="pct"/>
            <w:tcBorders>
              <w:top w:val="nil"/>
              <w:left w:val="nil"/>
              <w:bottom w:val="nil"/>
              <w:right w:val="nil"/>
            </w:tcBorders>
            <w:shd w:val="clear" w:color="auto" w:fill="auto"/>
            <w:vAlign w:val="center"/>
            <w:hideMark/>
          </w:tcPr>
          <w:p w14:paraId="2AE38041" w14:textId="77777777" w:rsidR="000D0579" w:rsidRPr="000D0579" w:rsidRDefault="000D0579" w:rsidP="000D0579">
            <w:pPr>
              <w:spacing w:line="240" w:lineRule="auto"/>
              <w:rPr>
                <w:sz w:val="12"/>
                <w:szCs w:val="12"/>
              </w:rPr>
            </w:pPr>
            <w:r w:rsidRPr="000D0579">
              <w:rPr>
                <w:sz w:val="12"/>
                <w:szCs w:val="12"/>
              </w:rPr>
              <w:t xml:space="preserve">wydatki osobowe niezaliczone do wynagrodzeń </w:t>
            </w:r>
          </w:p>
        </w:tc>
        <w:tc>
          <w:tcPr>
            <w:tcW w:w="543" w:type="pct"/>
            <w:tcBorders>
              <w:top w:val="nil"/>
              <w:left w:val="nil"/>
              <w:bottom w:val="nil"/>
              <w:right w:val="nil"/>
            </w:tcBorders>
            <w:shd w:val="clear" w:color="auto" w:fill="auto"/>
            <w:vAlign w:val="center"/>
            <w:hideMark/>
          </w:tcPr>
          <w:p w14:paraId="74BC0F4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DA33CE8" w14:textId="77777777" w:rsidR="000D0579" w:rsidRPr="000D0579" w:rsidRDefault="000D0579" w:rsidP="000D0579">
            <w:pPr>
              <w:spacing w:line="240" w:lineRule="auto"/>
              <w:jc w:val="right"/>
              <w:rPr>
                <w:sz w:val="12"/>
                <w:szCs w:val="12"/>
              </w:rPr>
            </w:pPr>
            <w:r w:rsidRPr="000D0579">
              <w:rPr>
                <w:sz w:val="12"/>
                <w:szCs w:val="12"/>
              </w:rPr>
              <w:t>86 800</w:t>
            </w:r>
          </w:p>
        </w:tc>
        <w:tc>
          <w:tcPr>
            <w:tcW w:w="754" w:type="pct"/>
            <w:tcBorders>
              <w:top w:val="nil"/>
              <w:left w:val="nil"/>
              <w:bottom w:val="nil"/>
              <w:right w:val="nil"/>
            </w:tcBorders>
            <w:shd w:val="clear" w:color="auto" w:fill="auto"/>
            <w:noWrap/>
            <w:vAlign w:val="center"/>
            <w:hideMark/>
          </w:tcPr>
          <w:p w14:paraId="2A6484F2" w14:textId="77777777" w:rsidR="000D0579" w:rsidRPr="000D0579" w:rsidRDefault="000D0579" w:rsidP="000D0579">
            <w:pPr>
              <w:spacing w:line="240" w:lineRule="auto"/>
              <w:jc w:val="right"/>
              <w:rPr>
                <w:sz w:val="12"/>
                <w:szCs w:val="12"/>
              </w:rPr>
            </w:pPr>
            <w:r w:rsidRPr="000D0579">
              <w:rPr>
                <w:sz w:val="12"/>
                <w:szCs w:val="12"/>
              </w:rPr>
              <w:t>86 238,50</w:t>
            </w:r>
          </w:p>
        </w:tc>
        <w:tc>
          <w:tcPr>
            <w:tcW w:w="398" w:type="pct"/>
            <w:tcBorders>
              <w:top w:val="nil"/>
              <w:left w:val="nil"/>
              <w:bottom w:val="nil"/>
              <w:right w:val="nil"/>
            </w:tcBorders>
            <w:shd w:val="clear" w:color="auto" w:fill="auto"/>
            <w:noWrap/>
            <w:vAlign w:val="center"/>
            <w:hideMark/>
          </w:tcPr>
          <w:p w14:paraId="6D4D0AB5" w14:textId="77777777" w:rsidR="000D0579" w:rsidRPr="000D0579" w:rsidRDefault="000D0579" w:rsidP="000D0579">
            <w:pPr>
              <w:spacing w:line="240" w:lineRule="auto"/>
              <w:jc w:val="right"/>
              <w:rPr>
                <w:sz w:val="12"/>
                <w:szCs w:val="12"/>
              </w:rPr>
            </w:pPr>
            <w:r w:rsidRPr="000D0579">
              <w:rPr>
                <w:sz w:val="12"/>
                <w:szCs w:val="12"/>
              </w:rPr>
              <w:t>99,4%</w:t>
            </w:r>
          </w:p>
        </w:tc>
      </w:tr>
      <w:tr w:rsidR="000D0579" w:rsidRPr="000D0579" w14:paraId="537BB277" w14:textId="77777777" w:rsidTr="000D0579">
        <w:trPr>
          <w:trHeight w:val="85"/>
        </w:trPr>
        <w:tc>
          <w:tcPr>
            <w:tcW w:w="2695" w:type="pct"/>
            <w:tcBorders>
              <w:top w:val="nil"/>
              <w:left w:val="nil"/>
              <w:bottom w:val="nil"/>
              <w:right w:val="nil"/>
            </w:tcBorders>
            <w:shd w:val="clear" w:color="auto" w:fill="auto"/>
            <w:vAlign w:val="center"/>
            <w:hideMark/>
          </w:tcPr>
          <w:p w14:paraId="139718B1" w14:textId="77777777" w:rsidR="000D0579" w:rsidRPr="000D0579" w:rsidRDefault="000D0579" w:rsidP="000D0579">
            <w:pPr>
              <w:spacing w:line="240" w:lineRule="auto"/>
              <w:rPr>
                <w:sz w:val="12"/>
                <w:szCs w:val="12"/>
              </w:rPr>
            </w:pPr>
            <w:r w:rsidRPr="000D0579">
              <w:rPr>
                <w:sz w:val="12"/>
                <w:szCs w:val="12"/>
              </w:rPr>
              <w:t>szkolenia pracowników</w:t>
            </w:r>
          </w:p>
        </w:tc>
        <w:tc>
          <w:tcPr>
            <w:tcW w:w="543" w:type="pct"/>
            <w:tcBorders>
              <w:top w:val="nil"/>
              <w:left w:val="nil"/>
              <w:bottom w:val="nil"/>
              <w:right w:val="nil"/>
            </w:tcBorders>
            <w:shd w:val="clear" w:color="auto" w:fill="auto"/>
            <w:vAlign w:val="center"/>
            <w:hideMark/>
          </w:tcPr>
          <w:p w14:paraId="269AE95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FF55F95" w14:textId="77777777" w:rsidR="000D0579" w:rsidRPr="000D0579" w:rsidRDefault="000D0579" w:rsidP="000D0579">
            <w:pPr>
              <w:spacing w:line="240" w:lineRule="auto"/>
              <w:jc w:val="right"/>
              <w:rPr>
                <w:sz w:val="12"/>
                <w:szCs w:val="12"/>
              </w:rPr>
            </w:pPr>
            <w:r w:rsidRPr="000D0579">
              <w:rPr>
                <w:sz w:val="12"/>
                <w:szCs w:val="12"/>
              </w:rPr>
              <w:t>38 850</w:t>
            </w:r>
          </w:p>
        </w:tc>
        <w:tc>
          <w:tcPr>
            <w:tcW w:w="754" w:type="pct"/>
            <w:tcBorders>
              <w:top w:val="nil"/>
              <w:left w:val="nil"/>
              <w:bottom w:val="nil"/>
              <w:right w:val="nil"/>
            </w:tcBorders>
            <w:shd w:val="clear" w:color="auto" w:fill="auto"/>
            <w:noWrap/>
            <w:vAlign w:val="center"/>
            <w:hideMark/>
          </w:tcPr>
          <w:p w14:paraId="23608F7A" w14:textId="77777777" w:rsidR="000D0579" w:rsidRPr="000D0579" w:rsidRDefault="000D0579" w:rsidP="000D0579">
            <w:pPr>
              <w:spacing w:line="240" w:lineRule="auto"/>
              <w:jc w:val="right"/>
              <w:rPr>
                <w:sz w:val="12"/>
                <w:szCs w:val="12"/>
              </w:rPr>
            </w:pPr>
            <w:r w:rsidRPr="000D0579">
              <w:rPr>
                <w:sz w:val="12"/>
                <w:szCs w:val="12"/>
              </w:rPr>
              <w:t>37 525,88</w:t>
            </w:r>
          </w:p>
        </w:tc>
        <w:tc>
          <w:tcPr>
            <w:tcW w:w="398" w:type="pct"/>
            <w:tcBorders>
              <w:top w:val="nil"/>
              <w:left w:val="nil"/>
              <w:bottom w:val="nil"/>
              <w:right w:val="nil"/>
            </w:tcBorders>
            <w:shd w:val="clear" w:color="auto" w:fill="auto"/>
            <w:noWrap/>
            <w:vAlign w:val="center"/>
            <w:hideMark/>
          </w:tcPr>
          <w:p w14:paraId="4A6D0593" w14:textId="77777777" w:rsidR="000D0579" w:rsidRPr="000D0579" w:rsidRDefault="000D0579" w:rsidP="000D0579">
            <w:pPr>
              <w:spacing w:line="240" w:lineRule="auto"/>
              <w:jc w:val="right"/>
              <w:rPr>
                <w:sz w:val="12"/>
                <w:szCs w:val="12"/>
              </w:rPr>
            </w:pPr>
            <w:r w:rsidRPr="000D0579">
              <w:rPr>
                <w:sz w:val="12"/>
                <w:szCs w:val="12"/>
              </w:rPr>
              <w:t>96,6%</w:t>
            </w:r>
          </w:p>
        </w:tc>
      </w:tr>
      <w:tr w:rsidR="000D0579" w:rsidRPr="000D0579" w14:paraId="4733D081" w14:textId="77777777" w:rsidTr="000D0579">
        <w:trPr>
          <w:trHeight w:val="85"/>
        </w:trPr>
        <w:tc>
          <w:tcPr>
            <w:tcW w:w="2695" w:type="pct"/>
            <w:tcBorders>
              <w:top w:val="nil"/>
              <w:left w:val="nil"/>
              <w:bottom w:val="nil"/>
              <w:right w:val="nil"/>
            </w:tcBorders>
            <w:shd w:val="clear" w:color="auto" w:fill="auto"/>
            <w:vAlign w:val="center"/>
            <w:hideMark/>
          </w:tcPr>
          <w:p w14:paraId="4B7A65CF" w14:textId="77777777" w:rsidR="000D0579" w:rsidRPr="000D0579" w:rsidRDefault="000D0579" w:rsidP="000D0579">
            <w:pPr>
              <w:spacing w:line="240" w:lineRule="auto"/>
              <w:rPr>
                <w:sz w:val="12"/>
                <w:szCs w:val="12"/>
              </w:rPr>
            </w:pPr>
            <w:r w:rsidRPr="000D0579">
              <w:rPr>
                <w:sz w:val="12"/>
                <w:szCs w:val="12"/>
              </w:rPr>
              <w:t xml:space="preserve">wyjazdy służbowe krajowe </w:t>
            </w:r>
          </w:p>
        </w:tc>
        <w:tc>
          <w:tcPr>
            <w:tcW w:w="543" w:type="pct"/>
            <w:tcBorders>
              <w:top w:val="nil"/>
              <w:left w:val="nil"/>
              <w:bottom w:val="nil"/>
              <w:right w:val="nil"/>
            </w:tcBorders>
            <w:shd w:val="clear" w:color="auto" w:fill="auto"/>
            <w:vAlign w:val="center"/>
            <w:hideMark/>
          </w:tcPr>
          <w:p w14:paraId="31A0833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5D7176B" w14:textId="77777777" w:rsidR="000D0579" w:rsidRPr="000D0579" w:rsidRDefault="000D0579" w:rsidP="000D0579">
            <w:pPr>
              <w:spacing w:line="240" w:lineRule="auto"/>
              <w:jc w:val="right"/>
              <w:rPr>
                <w:sz w:val="12"/>
                <w:szCs w:val="12"/>
              </w:rPr>
            </w:pPr>
            <w:r w:rsidRPr="000D0579">
              <w:rPr>
                <w:sz w:val="12"/>
                <w:szCs w:val="12"/>
              </w:rPr>
              <w:t>27 000</w:t>
            </w:r>
          </w:p>
        </w:tc>
        <w:tc>
          <w:tcPr>
            <w:tcW w:w="754" w:type="pct"/>
            <w:tcBorders>
              <w:top w:val="nil"/>
              <w:left w:val="nil"/>
              <w:bottom w:val="nil"/>
              <w:right w:val="nil"/>
            </w:tcBorders>
            <w:shd w:val="clear" w:color="auto" w:fill="auto"/>
            <w:noWrap/>
            <w:vAlign w:val="center"/>
            <w:hideMark/>
          </w:tcPr>
          <w:p w14:paraId="57AA4B6C" w14:textId="77777777" w:rsidR="000D0579" w:rsidRPr="000D0579" w:rsidRDefault="000D0579" w:rsidP="000D0579">
            <w:pPr>
              <w:spacing w:line="240" w:lineRule="auto"/>
              <w:jc w:val="right"/>
              <w:rPr>
                <w:sz w:val="12"/>
                <w:szCs w:val="12"/>
              </w:rPr>
            </w:pPr>
            <w:r w:rsidRPr="000D0579">
              <w:rPr>
                <w:sz w:val="12"/>
                <w:szCs w:val="12"/>
              </w:rPr>
              <w:t>26 294,00</w:t>
            </w:r>
          </w:p>
        </w:tc>
        <w:tc>
          <w:tcPr>
            <w:tcW w:w="398" w:type="pct"/>
            <w:tcBorders>
              <w:top w:val="nil"/>
              <w:left w:val="nil"/>
              <w:bottom w:val="nil"/>
              <w:right w:val="nil"/>
            </w:tcBorders>
            <w:shd w:val="clear" w:color="auto" w:fill="auto"/>
            <w:noWrap/>
            <w:vAlign w:val="center"/>
            <w:hideMark/>
          </w:tcPr>
          <w:p w14:paraId="3B1C4946" w14:textId="77777777" w:rsidR="000D0579" w:rsidRPr="000D0579" w:rsidRDefault="000D0579" w:rsidP="000D0579">
            <w:pPr>
              <w:spacing w:line="240" w:lineRule="auto"/>
              <w:jc w:val="right"/>
              <w:rPr>
                <w:sz w:val="12"/>
                <w:szCs w:val="12"/>
              </w:rPr>
            </w:pPr>
            <w:r w:rsidRPr="000D0579">
              <w:rPr>
                <w:sz w:val="12"/>
                <w:szCs w:val="12"/>
              </w:rPr>
              <w:t>97,4%</w:t>
            </w:r>
          </w:p>
        </w:tc>
      </w:tr>
      <w:tr w:rsidR="000D0579" w:rsidRPr="000D0579" w14:paraId="32FACE3D" w14:textId="77777777" w:rsidTr="000D0579">
        <w:trPr>
          <w:trHeight w:val="85"/>
        </w:trPr>
        <w:tc>
          <w:tcPr>
            <w:tcW w:w="2695" w:type="pct"/>
            <w:tcBorders>
              <w:top w:val="nil"/>
              <w:left w:val="nil"/>
              <w:bottom w:val="nil"/>
              <w:right w:val="nil"/>
            </w:tcBorders>
            <w:shd w:val="clear" w:color="auto" w:fill="auto"/>
            <w:vAlign w:val="center"/>
            <w:hideMark/>
          </w:tcPr>
          <w:p w14:paraId="29D2C90B"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14:paraId="16777F3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158411E" w14:textId="77777777" w:rsidR="000D0579" w:rsidRPr="000D0579" w:rsidRDefault="000D0579" w:rsidP="000D0579">
            <w:pPr>
              <w:spacing w:line="240" w:lineRule="auto"/>
              <w:jc w:val="right"/>
              <w:rPr>
                <w:sz w:val="12"/>
                <w:szCs w:val="12"/>
              </w:rPr>
            </w:pPr>
            <w:r w:rsidRPr="000D0579">
              <w:rPr>
                <w:sz w:val="12"/>
                <w:szCs w:val="12"/>
              </w:rPr>
              <w:t>26 200</w:t>
            </w:r>
          </w:p>
        </w:tc>
        <w:tc>
          <w:tcPr>
            <w:tcW w:w="754" w:type="pct"/>
            <w:tcBorders>
              <w:top w:val="nil"/>
              <w:left w:val="nil"/>
              <w:bottom w:val="nil"/>
              <w:right w:val="nil"/>
            </w:tcBorders>
            <w:shd w:val="clear" w:color="auto" w:fill="auto"/>
            <w:noWrap/>
            <w:vAlign w:val="center"/>
            <w:hideMark/>
          </w:tcPr>
          <w:p w14:paraId="31C6D119" w14:textId="77777777" w:rsidR="000D0579" w:rsidRPr="000D0579" w:rsidRDefault="000D0579" w:rsidP="000D0579">
            <w:pPr>
              <w:spacing w:line="240" w:lineRule="auto"/>
              <w:jc w:val="right"/>
              <w:rPr>
                <w:sz w:val="12"/>
                <w:szCs w:val="12"/>
              </w:rPr>
            </w:pPr>
            <w:r w:rsidRPr="000D0579">
              <w:rPr>
                <w:sz w:val="12"/>
                <w:szCs w:val="12"/>
              </w:rPr>
              <w:t>25 803,52</w:t>
            </w:r>
          </w:p>
        </w:tc>
        <w:tc>
          <w:tcPr>
            <w:tcW w:w="398" w:type="pct"/>
            <w:tcBorders>
              <w:top w:val="nil"/>
              <w:left w:val="nil"/>
              <w:bottom w:val="nil"/>
              <w:right w:val="nil"/>
            </w:tcBorders>
            <w:shd w:val="clear" w:color="auto" w:fill="auto"/>
            <w:noWrap/>
            <w:vAlign w:val="center"/>
            <w:hideMark/>
          </w:tcPr>
          <w:p w14:paraId="33508493" w14:textId="77777777" w:rsidR="000D0579" w:rsidRPr="000D0579" w:rsidRDefault="000D0579" w:rsidP="000D0579">
            <w:pPr>
              <w:spacing w:line="240" w:lineRule="auto"/>
              <w:jc w:val="right"/>
              <w:rPr>
                <w:sz w:val="12"/>
                <w:szCs w:val="12"/>
              </w:rPr>
            </w:pPr>
            <w:r w:rsidRPr="000D0579">
              <w:rPr>
                <w:sz w:val="12"/>
                <w:szCs w:val="12"/>
              </w:rPr>
              <w:t>98,5%</w:t>
            </w:r>
          </w:p>
        </w:tc>
      </w:tr>
      <w:tr w:rsidR="000D0579" w:rsidRPr="000D0579" w14:paraId="6F0FF038" w14:textId="77777777" w:rsidTr="000D0579">
        <w:trPr>
          <w:trHeight w:val="85"/>
        </w:trPr>
        <w:tc>
          <w:tcPr>
            <w:tcW w:w="2695" w:type="pct"/>
            <w:tcBorders>
              <w:top w:val="nil"/>
              <w:left w:val="nil"/>
              <w:bottom w:val="nil"/>
              <w:right w:val="nil"/>
            </w:tcBorders>
            <w:shd w:val="clear" w:color="auto" w:fill="auto"/>
            <w:vAlign w:val="center"/>
            <w:hideMark/>
          </w:tcPr>
          <w:p w14:paraId="5AC6B949" w14:textId="77777777" w:rsidR="000D0579" w:rsidRPr="000D0579" w:rsidRDefault="000D0579" w:rsidP="000D0579">
            <w:pPr>
              <w:spacing w:line="240" w:lineRule="auto"/>
              <w:rPr>
                <w:sz w:val="12"/>
                <w:szCs w:val="12"/>
              </w:rPr>
            </w:pPr>
            <w:r w:rsidRPr="000D0579">
              <w:rPr>
                <w:sz w:val="12"/>
                <w:szCs w:val="12"/>
              </w:rPr>
              <w:t>zakup usług zdrowotnych</w:t>
            </w:r>
          </w:p>
        </w:tc>
        <w:tc>
          <w:tcPr>
            <w:tcW w:w="543" w:type="pct"/>
            <w:tcBorders>
              <w:top w:val="nil"/>
              <w:left w:val="nil"/>
              <w:bottom w:val="nil"/>
              <w:right w:val="nil"/>
            </w:tcBorders>
            <w:shd w:val="clear" w:color="auto" w:fill="auto"/>
            <w:vAlign w:val="center"/>
            <w:hideMark/>
          </w:tcPr>
          <w:p w14:paraId="14BF13C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1668AD2" w14:textId="77777777" w:rsidR="000D0579" w:rsidRPr="000D0579" w:rsidRDefault="000D0579" w:rsidP="000D0579">
            <w:pPr>
              <w:spacing w:line="240" w:lineRule="auto"/>
              <w:jc w:val="right"/>
              <w:rPr>
                <w:sz w:val="12"/>
                <w:szCs w:val="12"/>
              </w:rPr>
            </w:pPr>
            <w:r w:rsidRPr="000D0579">
              <w:rPr>
                <w:sz w:val="12"/>
                <w:szCs w:val="12"/>
              </w:rPr>
              <w:t>16 735</w:t>
            </w:r>
          </w:p>
        </w:tc>
        <w:tc>
          <w:tcPr>
            <w:tcW w:w="754" w:type="pct"/>
            <w:tcBorders>
              <w:top w:val="nil"/>
              <w:left w:val="nil"/>
              <w:bottom w:val="nil"/>
              <w:right w:val="nil"/>
            </w:tcBorders>
            <w:shd w:val="clear" w:color="auto" w:fill="auto"/>
            <w:noWrap/>
            <w:vAlign w:val="center"/>
            <w:hideMark/>
          </w:tcPr>
          <w:p w14:paraId="55E83F61" w14:textId="77777777" w:rsidR="000D0579" w:rsidRPr="000D0579" w:rsidRDefault="000D0579" w:rsidP="000D0579">
            <w:pPr>
              <w:spacing w:line="240" w:lineRule="auto"/>
              <w:jc w:val="right"/>
              <w:rPr>
                <w:sz w:val="12"/>
                <w:szCs w:val="12"/>
              </w:rPr>
            </w:pPr>
            <w:r w:rsidRPr="000D0579">
              <w:rPr>
                <w:sz w:val="12"/>
                <w:szCs w:val="12"/>
              </w:rPr>
              <w:t>10 019,00</w:t>
            </w:r>
          </w:p>
        </w:tc>
        <w:tc>
          <w:tcPr>
            <w:tcW w:w="398" w:type="pct"/>
            <w:tcBorders>
              <w:top w:val="nil"/>
              <w:left w:val="nil"/>
              <w:bottom w:val="nil"/>
              <w:right w:val="nil"/>
            </w:tcBorders>
            <w:shd w:val="clear" w:color="auto" w:fill="auto"/>
            <w:noWrap/>
            <w:vAlign w:val="center"/>
            <w:hideMark/>
          </w:tcPr>
          <w:p w14:paraId="49D442B5" w14:textId="77777777" w:rsidR="000D0579" w:rsidRPr="000D0579" w:rsidRDefault="000D0579" w:rsidP="000D0579">
            <w:pPr>
              <w:spacing w:line="240" w:lineRule="auto"/>
              <w:jc w:val="right"/>
              <w:rPr>
                <w:sz w:val="12"/>
                <w:szCs w:val="12"/>
              </w:rPr>
            </w:pPr>
            <w:r w:rsidRPr="000D0579">
              <w:rPr>
                <w:sz w:val="12"/>
                <w:szCs w:val="12"/>
              </w:rPr>
              <w:t>59,9%</w:t>
            </w:r>
          </w:p>
        </w:tc>
      </w:tr>
      <w:tr w:rsidR="000D0579" w:rsidRPr="000D0579" w14:paraId="0C4062A9" w14:textId="77777777" w:rsidTr="000D0579">
        <w:trPr>
          <w:trHeight w:val="85"/>
        </w:trPr>
        <w:tc>
          <w:tcPr>
            <w:tcW w:w="2695" w:type="pct"/>
            <w:tcBorders>
              <w:top w:val="nil"/>
              <w:left w:val="nil"/>
              <w:bottom w:val="nil"/>
              <w:right w:val="nil"/>
            </w:tcBorders>
            <w:shd w:val="clear" w:color="auto" w:fill="auto"/>
            <w:vAlign w:val="center"/>
            <w:hideMark/>
          </w:tcPr>
          <w:p w14:paraId="517F85B6" w14:textId="77777777" w:rsidR="000D0579" w:rsidRPr="000D0579" w:rsidRDefault="000D0579" w:rsidP="000D0579">
            <w:pPr>
              <w:spacing w:line="240" w:lineRule="auto"/>
              <w:rPr>
                <w:sz w:val="12"/>
                <w:szCs w:val="12"/>
              </w:rPr>
            </w:pPr>
            <w:r w:rsidRPr="000D0579">
              <w:rPr>
                <w:sz w:val="12"/>
                <w:szCs w:val="12"/>
              </w:rPr>
              <w:t>różne opłaty i składki</w:t>
            </w:r>
          </w:p>
        </w:tc>
        <w:tc>
          <w:tcPr>
            <w:tcW w:w="543" w:type="pct"/>
            <w:tcBorders>
              <w:top w:val="nil"/>
              <w:left w:val="nil"/>
              <w:bottom w:val="nil"/>
              <w:right w:val="nil"/>
            </w:tcBorders>
            <w:shd w:val="clear" w:color="auto" w:fill="auto"/>
            <w:vAlign w:val="center"/>
            <w:hideMark/>
          </w:tcPr>
          <w:p w14:paraId="24396A3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9AC8451" w14:textId="77777777" w:rsidR="000D0579" w:rsidRPr="000D0579" w:rsidRDefault="000D0579" w:rsidP="000D0579">
            <w:pPr>
              <w:spacing w:line="240" w:lineRule="auto"/>
              <w:jc w:val="right"/>
              <w:rPr>
                <w:sz w:val="12"/>
                <w:szCs w:val="12"/>
              </w:rPr>
            </w:pPr>
            <w:r w:rsidRPr="000D0579">
              <w:rPr>
                <w:sz w:val="12"/>
                <w:szCs w:val="12"/>
              </w:rPr>
              <w:t>4 000</w:t>
            </w:r>
          </w:p>
        </w:tc>
        <w:tc>
          <w:tcPr>
            <w:tcW w:w="754" w:type="pct"/>
            <w:tcBorders>
              <w:top w:val="nil"/>
              <w:left w:val="nil"/>
              <w:bottom w:val="nil"/>
              <w:right w:val="nil"/>
            </w:tcBorders>
            <w:shd w:val="clear" w:color="auto" w:fill="auto"/>
            <w:noWrap/>
            <w:vAlign w:val="center"/>
            <w:hideMark/>
          </w:tcPr>
          <w:p w14:paraId="7A5CE413" w14:textId="77777777" w:rsidR="000D0579" w:rsidRPr="000D0579" w:rsidRDefault="000D0579" w:rsidP="000D0579">
            <w:pPr>
              <w:spacing w:line="240" w:lineRule="auto"/>
              <w:jc w:val="right"/>
              <w:rPr>
                <w:sz w:val="12"/>
                <w:szCs w:val="12"/>
              </w:rPr>
            </w:pPr>
            <w:r w:rsidRPr="000D0579">
              <w:rPr>
                <w:sz w:val="12"/>
                <w:szCs w:val="12"/>
              </w:rPr>
              <w:t>3 547,10</w:t>
            </w:r>
          </w:p>
        </w:tc>
        <w:tc>
          <w:tcPr>
            <w:tcW w:w="398" w:type="pct"/>
            <w:tcBorders>
              <w:top w:val="nil"/>
              <w:left w:val="nil"/>
              <w:bottom w:val="nil"/>
              <w:right w:val="nil"/>
            </w:tcBorders>
            <w:shd w:val="clear" w:color="auto" w:fill="auto"/>
            <w:noWrap/>
            <w:vAlign w:val="center"/>
            <w:hideMark/>
          </w:tcPr>
          <w:p w14:paraId="58A6A623" w14:textId="77777777" w:rsidR="000D0579" w:rsidRPr="000D0579" w:rsidRDefault="000D0579" w:rsidP="000D0579">
            <w:pPr>
              <w:spacing w:line="240" w:lineRule="auto"/>
              <w:jc w:val="right"/>
              <w:rPr>
                <w:sz w:val="12"/>
                <w:szCs w:val="12"/>
              </w:rPr>
            </w:pPr>
            <w:r w:rsidRPr="000D0579">
              <w:rPr>
                <w:sz w:val="12"/>
                <w:szCs w:val="12"/>
              </w:rPr>
              <w:t>88,7%</w:t>
            </w:r>
          </w:p>
        </w:tc>
      </w:tr>
      <w:tr w:rsidR="000D0579" w:rsidRPr="000D0579" w14:paraId="20FF6415" w14:textId="77777777" w:rsidTr="000D0579">
        <w:trPr>
          <w:trHeight w:val="85"/>
        </w:trPr>
        <w:tc>
          <w:tcPr>
            <w:tcW w:w="2695" w:type="pct"/>
            <w:tcBorders>
              <w:top w:val="nil"/>
              <w:left w:val="nil"/>
              <w:bottom w:val="nil"/>
              <w:right w:val="nil"/>
            </w:tcBorders>
            <w:shd w:val="clear" w:color="auto" w:fill="auto"/>
            <w:vAlign w:val="center"/>
            <w:hideMark/>
          </w:tcPr>
          <w:p w14:paraId="1D15ADFC"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63C0660D"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17E1D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3F6B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09975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175074" w14:textId="77777777" w:rsidTr="000D0579">
        <w:trPr>
          <w:trHeight w:val="85"/>
        </w:trPr>
        <w:tc>
          <w:tcPr>
            <w:tcW w:w="2695" w:type="pct"/>
            <w:tcBorders>
              <w:top w:val="nil"/>
              <w:left w:val="nil"/>
              <w:bottom w:val="nil"/>
              <w:right w:val="nil"/>
            </w:tcBorders>
            <w:shd w:val="clear" w:color="auto" w:fill="auto"/>
            <w:vAlign w:val="center"/>
            <w:hideMark/>
          </w:tcPr>
          <w:p w14:paraId="00AF490F" w14:textId="77777777" w:rsidR="000D0579" w:rsidRPr="000D0579" w:rsidRDefault="000D0579" w:rsidP="000D0579">
            <w:pPr>
              <w:spacing w:line="240" w:lineRule="auto"/>
              <w:rPr>
                <w:sz w:val="12"/>
                <w:szCs w:val="12"/>
              </w:rPr>
            </w:pPr>
            <w:r w:rsidRPr="000D0579">
              <w:rPr>
                <w:sz w:val="12"/>
                <w:szCs w:val="12"/>
              </w:rPr>
              <w:t xml:space="preserve">zadania zlecone </w:t>
            </w:r>
          </w:p>
        </w:tc>
        <w:tc>
          <w:tcPr>
            <w:tcW w:w="543" w:type="pct"/>
            <w:tcBorders>
              <w:top w:val="nil"/>
              <w:left w:val="nil"/>
              <w:bottom w:val="nil"/>
              <w:right w:val="nil"/>
            </w:tcBorders>
            <w:shd w:val="clear" w:color="auto" w:fill="auto"/>
            <w:vAlign w:val="center"/>
            <w:hideMark/>
          </w:tcPr>
          <w:p w14:paraId="5F92663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E692F4B" w14:textId="77777777" w:rsidR="000D0579" w:rsidRPr="000D0579" w:rsidRDefault="000D0579" w:rsidP="000D0579">
            <w:pPr>
              <w:spacing w:line="240" w:lineRule="auto"/>
              <w:jc w:val="right"/>
              <w:rPr>
                <w:sz w:val="12"/>
                <w:szCs w:val="12"/>
              </w:rPr>
            </w:pPr>
            <w:r w:rsidRPr="000D0579">
              <w:rPr>
                <w:sz w:val="12"/>
                <w:szCs w:val="12"/>
              </w:rPr>
              <w:t>12 220</w:t>
            </w:r>
          </w:p>
        </w:tc>
        <w:tc>
          <w:tcPr>
            <w:tcW w:w="754" w:type="pct"/>
            <w:tcBorders>
              <w:top w:val="nil"/>
              <w:left w:val="nil"/>
              <w:bottom w:val="nil"/>
              <w:right w:val="nil"/>
            </w:tcBorders>
            <w:shd w:val="clear" w:color="auto" w:fill="auto"/>
            <w:noWrap/>
            <w:vAlign w:val="center"/>
            <w:hideMark/>
          </w:tcPr>
          <w:p w14:paraId="74481C38" w14:textId="77777777" w:rsidR="000D0579" w:rsidRPr="000D0579" w:rsidRDefault="000D0579" w:rsidP="000D0579">
            <w:pPr>
              <w:spacing w:line="240" w:lineRule="auto"/>
              <w:jc w:val="right"/>
              <w:rPr>
                <w:sz w:val="12"/>
                <w:szCs w:val="12"/>
              </w:rPr>
            </w:pPr>
            <w:r w:rsidRPr="000D0579">
              <w:rPr>
                <w:sz w:val="12"/>
                <w:szCs w:val="12"/>
              </w:rPr>
              <w:t>12 220,00</w:t>
            </w:r>
          </w:p>
        </w:tc>
        <w:tc>
          <w:tcPr>
            <w:tcW w:w="398" w:type="pct"/>
            <w:tcBorders>
              <w:top w:val="nil"/>
              <w:left w:val="nil"/>
              <w:bottom w:val="nil"/>
              <w:right w:val="nil"/>
            </w:tcBorders>
            <w:shd w:val="clear" w:color="auto" w:fill="auto"/>
            <w:noWrap/>
            <w:vAlign w:val="center"/>
            <w:hideMark/>
          </w:tcPr>
          <w:p w14:paraId="0D6F979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E887BD2" w14:textId="77777777" w:rsidTr="000D0579">
        <w:trPr>
          <w:trHeight w:val="85"/>
        </w:trPr>
        <w:tc>
          <w:tcPr>
            <w:tcW w:w="2695" w:type="pct"/>
            <w:tcBorders>
              <w:top w:val="nil"/>
              <w:left w:val="nil"/>
              <w:bottom w:val="nil"/>
              <w:right w:val="nil"/>
            </w:tcBorders>
            <w:shd w:val="clear" w:color="auto" w:fill="auto"/>
            <w:vAlign w:val="center"/>
            <w:hideMark/>
          </w:tcPr>
          <w:p w14:paraId="5276286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19F84B4A"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56D09E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20FF3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EAB75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82D6E21" w14:textId="77777777" w:rsidTr="000D0579">
        <w:trPr>
          <w:trHeight w:val="85"/>
        </w:trPr>
        <w:tc>
          <w:tcPr>
            <w:tcW w:w="2695" w:type="pct"/>
            <w:tcBorders>
              <w:top w:val="nil"/>
              <w:left w:val="nil"/>
              <w:bottom w:val="nil"/>
              <w:right w:val="nil"/>
            </w:tcBorders>
            <w:shd w:val="clear" w:color="auto" w:fill="auto"/>
            <w:vAlign w:val="center"/>
            <w:hideMark/>
          </w:tcPr>
          <w:p w14:paraId="7502DA63"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09810386"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3570F36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35F04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4FF9C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8B1D75" w14:textId="77777777" w:rsidTr="000D0579">
        <w:trPr>
          <w:trHeight w:val="85"/>
        </w:trPr>
        <w:tc>
          <w:tcPr>
            <w:tcW w:w="2695" w:type="pct"/>
            <w:tcBorders>
              <w:top w:val="nil"/>
              <w:left w:val="nil"/>
              <w:bottom w:val="nil"/>
              <w:right w:val="nil"/>
            </w:tcBorders>
            <w:shd w:val="clear" w:color="auto" w:fill="auto"/>
            <w:vAlign w:val="center"/>
            <w:hideMark/>
          </w:tcPr>
          <w:p w14:paraId="61E6BBF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BC67DC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D3FCD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98350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3619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5CF20A" w14:textId="77777777" w:rsidTr="000D0579">
        <w:trPr>
          <w:trHeight w:val="85"/>
        </w:trPr>
        <w:tc>
          <w:tcPr>
            <w:tcW w:w="2695" w:type="pct"/>
            <w:tcBorders>
              <w:top w:val="nil"/>
              <w:left w:val="nil"/>
              <w:bottom w:val="nil"/>
              <w:right w:val="nil"/>
            </w:tcBorders>
            <w:shd w:val="clear" w:color="auto" w:fill="auto"/>
            <w:vAlign w:val="center"/>
            <w:hideMark/>
          </w:tcPr>
          <w:p w14:paraId="5EF5FA1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85295</w:t>
            </w:r>
          </w:p>
        </w:tc>
        <w:tc>
          <w:tcPr>
            <w:tcW w:w="543" w:type="pct"/>
            <w:tcBorders>
              <w:top w:val="nil"/>
              <w:left w:val="nil"/>
              <w:bottom w:val="nil"/>
              <w:right w:val="nil"/>
            </w:tcBorders>
            <w:shd w:val="clear" w:color="auto" w:fill="auto"/>
            <w:vAlign w:val="center"/>
            <w:hideMark/>
          </w:tcPr>
          <w:p w14:paraId="1D88A72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E81C96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194C4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8F95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78B292" w14:textId="77777777" w:rsidTr="000D0579">
        <w:trPr>
          <w:trHeight w:val="85"/>
        </w:trPr>
        <w:tc>
          <w:tcPr>
            <w:tcW w:w="2695" w:type="pct"/>
            <w:tcBorders>
              <w:top w:val="nil"/>
              <w:left w:val="nil"/>
              <w:bottom w:val="nil"/>
              <w:right w:val="nil"/>
            </w:tcBorders>
            <w:shd w:val="clear" w:color="auto" w:fill="auto"/>
            <w:vAlign w:val="center"/>
            <w:hideMark/>
          </w:tcPr>
          <w:p w14:paraId="5CBE6244"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ECCB57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E5ADCF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DAD84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A8D82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99F4C3C" w14:textId="77777777" w:rsidTr="000D0579">
        <w:trPr>
          <w:trHeight w:val="85"/>
        </w:trPr>
        <w:tc>
          <w:tcPr>
            <w:tcW w:w="2695" w:type="pct"/>
            <w:tcBorders>
              <w:top w:val="nil"/>
              <w:left w:val="nil"/>
              <w:bottom w:val="nil"/>
              <w:right w:val="nil"/>
            </w:tcBorders>
            <w:shd w:val="clear" w:color="auto" w:fill="auto"/>
            <w:vAlign w:val="center"/>
            <w:hideMark/>
          </w:tcPr>
          <w:p w14:paraId="65676E8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C08ACB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3D73A6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E966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00B7F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1987B4" w14:textId="77777777" w:rsidTr="000D0579">
        <w:trPr>
          <w:trHeight w:val="85"/>
        </w:trPr>
        <w:tc>
          <w:tcPr>
            <w:tcW w:w="2695" w:type="pct"/>
            <w:tcBorders>
              <w:top w:val="nil"/>
              <w:left w:val="nil"/>
              <w:bottom w:val="nil"/>
              <w:right w:val="nil"/>
            </w:tcBorders>
            <w:shd w:val="clear" w:color="auto" w:fill="auto"/>
            <w:vAlign w:val="center"/>
            <w:hideMark/>
          </w:tcPr>
          <w:p w14:paraId="4F3C8638" w14:textId="77777777" w:rsidR="000D0579" w:rsidRPr="000D0579" w:rsidRDefault="000D0579" w:rsidP="000D0579">
            <w:pPr>
              <w:spacing w:line="240" w:lineRule="auto"/>
              <w:jc w:val="both"/>
              <w:rPr>
                <w:color w:val="000000"/>
                <w:sz w:val="12"/>
                <w:szCs w:val="12"/>
              </w:rPr>
            </w:pPr>
            <w:r w:rsidRPr="000D0579">
              <w:rPr>
                <w:color w:val="000000"/>
                <w:sz w:val="12"/>
                <w:szCs w:val="12"/>
              </w:rPr>
              <w:t>utrzymanie i rozwój systemu teleinformatycznego POMOST</w:t>
            </w:r>
          </w:p>
        </w:tc>
        <w:tc>
          <w:tcPr>
            <w:tcW w:w="543" w:type="pct"/>
            <w:tcBorders>
              <w:top w:val="nil"/>
              <w:left w:val="nil"/>
              <w:bottom w:val="nil"/>
              <w:right w:val="nil"/>
            </w:tcBorders>
            <w:shd w:val="clear" w:color="auto" w:fill="auto"/>
            <w:vAlign w:val="center"/>
            <w:hideMark/>
          </w:tcPr>
          <w:p w14:paraId="5FF5E5D0"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777E43BC" w14:textId="77777777" w:rsidR="000D0579" w:rsidRPr="000D0579" w:rsidRDefault="000D0579" w:rsidP="000D0579">
            <w:pPr>
              <w:spacing w:line="240" w:lineRule="auto"/>
              <w:jc w:val="right"/>
              <w:rPr>
                <w:sz w:val="12"/>
                <w:szCs w:val="12"/>
              </w:rPr>
            </w:pPr>
            <w:r w:rsidRPr="000D0579">
              <w:rPr>
                <w:sz w:val="12"/>
                <w:szCs w:val="12"/>
              </w:rPr>
              <w:t>12 220</w:t>
            </w:r>
          </w:p>
        </w:tc>
        <w:tc>
          <w:tcPr>
            <w:tcW w:w="754" w:type="pct"/>
            <w:tcBorders>
              <w:top w:val="nil"/>
              <w:left w:val="nil"/>
              <w:bottom w:val="nil"/>
              <w:right w:val="nil"/>
            </w:tcBorders>
            <w:shd w:val="clear" w:color="auto" w:fill="auto"/>
            <w:noWrap/>
            <w:vAlign w:val="center"/>
            <w:hideMark/>
          </w:tcPr>
          <w:p w14:paraId="41F98812" w14:textId="77777777" w:rsidR="000D0579" w:rsidRPr="000D0579" w:rsidRDefault="000D0579" w:rsidP="000D0579">
            <w:pPr>
              <w:spacing w:line="240" w:lineRule="auto"/>
              <w:jc w:val="right"/>
              <w:rPr>
                <w:sz w:val="12"/>
                <w:szCs w:val="12"/>
              </w:rPr>
            </w:pPr>
            <w:r w:rsidRPr="000D0579">
              <w:rPr>
                <w:sz w:val="12"/>
                <w:szCs w:val="12"/>
              </w:rPr>
              <w:t>12 220,00</w:t>
            </w:r>
          </w:p>
        </w:tc>
        <w:tc>
          <w:tcPr>
            <w:tcW w:w="398" w:type="pct"/>
            <w:tcBorders>
              <w:top w:val="nil"/>
              <w:left w:val="nil"/>
              <w:bottom w:val="nil"/>
              <w:right w:val="nil"/>
            </w:tcBorders>
            <w:shd w:val="clear" w:color="auto" w:fill="auto"/>
            <w:noWrap/>
            <w:vAlign w:val="center"/>
            <w:hideMark/>
          </w:tcPr>
          <w:p w14:paraId="1CE5EF4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88D39AA" w14:textId="77777777" w:rsidTr="000D0579">
        <w:trPr>
          <w:trHeight w:val="85"/>
        </w:trPr>
        <w:tc>
          <w:tcPr>
            <w:tcW w:w="2695" w:type="pct"/>
            <w:tcBorders>
              <w:top w:val="nil"/>
              <w:left w:val="nil"/>
              <w:bottom w:val="nil"/>
              <w:right w:val="nil"/>
            </w:tcBorders>
            <w:shd w:val="clear" w:color="auto" w:fill="auto"/>
            <w:vAlign w:val="center"/>
            <w:hideMark/>
          </w:tcPr>
          <w:p w14:paraId="3A77E978"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5447BB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4AA3C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7AA92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B8AB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56889F" w14:textId="77777777" w:rsidTr="000D0579">
        <w:trPr>
          <w:trHeight w:val="85"/>
        </w:trPr>
        <w:tc>
          <w:tcPr>
            <w:tcW w:w="2695" w:type="pct"/>
            <w:tcBorders>
              <w:top w:val="nil"/>
              <w:left w:val="nil"/>
              <w:bottom w:val="nil"/>
              <w:right w:val="nil"/>
            </w:tcBorders>
            <w:shd w:val="clear" w:color="auto" w:fill="auto"/>
            <w:noWrap/>
            <w:vAlign w:val="bottom"/>
            <w:hideMark/>
          </w:tcPr>
          <w:p w14:paraId="5CEA230C" w14:textId="77777777" w:rsidR="000D0579" w:rsidRPr="000D0579" w:rsidRDefault="000D0579" w:rsidP="000D0579">
            <w:pPr>
              <w:spacing w:line="240" w:lineRule="auto"/>
              <w:rPr>
                <w:sz w:val="12"/>
                <w:szCs w:val="12"/>
              </w:rPr>
            </w:pPr>
            <w:r w:rsidRPr="000D0579">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14:paraId="1D4F599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82D4569" w14:textId="77777777" w:rsidR="000D0579" w:rsidRPr="000D0579" w:rsidRDefault="000D0579" w:rsidP="000D0579">
            <w:pPr>
              <w:spacing w:line="240" w:lineRule="auto"/>
              <w:jc w:val="right"/>
              <w:rPr>
                <w:sz w:val="12"/>
                <w:szCs w:val="12"/>
              </w:rPr>
            </w:pPr>
            <w:r w:rsidRPr="000D0579">
              <w:rPr>
                <w:sz w:val="12"/>
                <w:szCs w:val="12"/>
              </w:rPr>
              <w:t>870</w:t>
            </w:r>
          </w:p>
        </w:tc>
        <w:tc>
          <w:tcPr>
            <w:tcW w:w="754" w:type="pct"/>
            <w:tcBorders>
              <w:top w:val="nil"/>
              <w:left w:val="nil"/>
              <w:bottom w:val="nil"/>
              <w:right w:val="nil"/>
            </w:tcBorders>
            <w:shd w:val="clear" w:color="auto" w:fill="auto"/>
            <w:noWrap/>
            <w:vAlign w:val="center"/>
            <w:hideMark/>
          </w:tcPr>
          <w:p w14:paraId="4BCC862A" w14:textId="77777777" w:rsidR="000D0579" w:rsidRPr="000D0579" w:rsidRDefault="000D0579" w:rsidP="000D0579">
            <w:pPr>
              <w:spacing w:line="240" w:lineRule="auto"/>
              <w:jc w:val="right"/>
              <w:rPr>
                <w:sz w:val="12"/>
                <w:szCs w:val="12"/>
              </w:rPr>
            </w:pPr>
            <w:r w:rsidRPr="000D0579">
              <w:rPr>
                <w:sz w:val="12"/>
                <w:szCs w:val="12"/>
              </w:rPr>
              <w:t>870,00</w:t>
            </w:r>
          </w:p>
        </w:tc>
        <w:tc>
          <w:tcPr>
            <w:tcW w:w="398" w:type="pct"/>
            <w:tcBorders>
              <w:top w:val="nil"/>
              <w:left w:val="nil"/>
              <w:bottom w:val="nil"/>
              <w:right w:val="nil"/>
            </w:tcBorders>
            <w:shd w:val="clear" w:color="auto" w:fill="auto"/>
            <w:noWrap/>
            <w:vAlign w:val="center"/>
            <w:hideMark/>
          </w:tcPr>
          <w:p w14:paraId="0043DBD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84F5756" w14:textId="77777777" w:rsidTr="000D0579">
        <w:trPr>
          <w:trHeight w:val="85"/>
        </w:trPr>
        <w:tc>
          <w:tcPr>
            <w:tcW w:w="2695" w:type="pct"/>
            <w:tcBorders>
              <w:top w:val="nil"/>
              <w:left w:val="nil"/>
              <w:bottom w:val="nil"/>
              <w:right w:val="nil"/>
            </w:tcBorders>
            <w:shd w:val="clear" w:color="auto" w:fill="auto"/>
            <w:vAlign w:val="center"/>
            <w:hideMark/>
          </w:tcPr>
          <w:p w14:paraId="00C425B7"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7FE7993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ED0A7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B6C9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669A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514E29" w14:textId="77777777" w:rsidTr="000D0579">
        <w:trPr>
          <w:trHeight w:val="85"/>
        </w:trPr>
        <w:tc>
          <w:tcPr>
            <w:tcW w:w="2695" w:type="pct"/>
            <w:tcBorders>
              <w:top w:val="nil"/>
              <w:left w:val="nil"/>
              <w:bottom w:val="nil"/>
              <w:right w:val="nil"/>
            </w:tcBorders>
            <w:shd w:val="clear" w:color="auto" w:fill="auto"/>
            <w:vAlign w:val="center"/>
            <w:hideMark/>
          </w:tcPr>
          <w:p w14:paraId="16D67CA6"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3D78B044"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A0EF0E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3BA8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C987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F4796D" w14:textId="77777777" w:rsidTr="000D0579">
        <w:trPr>
          <w:trHeight w:val="85"/>
        </w:trPr>
        <w:tc>
          <w:tcPr>
            <w:tcW w:w="2695" w:type="pct"/>
            <w:tcBorders>
              <w:top w:val="nil"/>
              <w:left w:val="nil"/>
              <w:bottom w:val="nil"/>
              <w:right w:val="nil"/>
            </w:tcBorders>
            <w:shd w:val="clear" w:color="auto" w:fill="auto"/>
            <w:vAlign w:val="center"/>
            <w:hideMark/>
          </w:tcPr>
          <w:p w14:paraId="75304093"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72A44C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B9C9BF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185C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A53BD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3760A7" w14:textId="77777777" w:rsidTr="000D0579">
        <w:trPr>
          <w:trHeight w:val="85"/>
        </w:trPr>
        <w:tc>
          <w:tcPr>
            <w:tcW w:w="2695" w:type="pct"/>
            <w:tcBorders>
              <w:top w:val="nil"/>
              <w:left w:val="nil"/>
              <w:bottom w:val="nil"/>
              <w:right w:val="nil"/>
            </w:tcBorders>
            <w:shd w:val="clear" w:color="auto" w:fill="auto"/>
            <w:vAlign w:val="center"/>
            <w:hideMark/>
          </w:tcPr>
          <w:p w14:paraId="69E2FC6C"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14:paraId="43FAB36B"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3C1F73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35258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8ECDF1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849164" w14:textId="77777777" w:rsidTr="000D0579">
        <w:trPr>
          <w:trHeight w:val="85"/>
        </w:trPr>
        <w:tc>
          <w:tcPr>
            <w:tcW w:w="2695" w:type="pct"/>
            <w:tcBorders>
              <w:top w:val="nil"/>
              <w:left w:val="nil"/>
              <w:bottom w:val="nil"/>
              <w:right w:val="nil"/>
            </w:tcBorders>
            <w:shd w:val="clear" w:color="auto" w:fill="auto"/>
            <w:vAlign w:val="center"/>
            <w:hideMark/>
          </w:tcPr>
          <w:p w14:paraId="0183C4B5"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71E05A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CBD6D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FD24F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7FAFB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284CF9" w14:textId="77777777" w:rsidTr="000D0579">
        <w:trPr>
          <w:trHeight w:val="85"/>
        </w:trPr>
        <w:tc>
          <w:tcPr>
            <w:tcW w:w="2695" w:type="pct"/>
            <w:tcBorders>
              <w:top w:val="nil"/>
              <w:left w:val="nil"/>
              <w:bottom w:val="nil"/>
              <w:right w:val="nil"/>
            </w:tcBorders>
            <w:shd w:val="clear" w:color="auto" w:fill="auto"/>
            <w:vAlign w:val="center"/>
            <w:hideMark/>
          </w:tcPr>
          <w:p w14:paraId="5ECA6C9D"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16B5A139"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0F6C78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52166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3277B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AB6D12" w14:textId="77777777" w:rsidTr="000D0579">
        <w:trPr>
          <w:trHeight w:val="85"/>
        </w:trPr>
        <w:tc>
          <w:tcPr>
            <w:tcW w:w="2695" w:type="pct"/>
            <w:tcBorders>
              <w:top w:val="nil"/>
              <w:left w:val="nil"/>
              <w:bottom w:val="nil"/>
              <w:right w:val="nil"/>
            </w:tcBorders>
            <w:shd w:val="clear" w:color="auto" w:fill="auto"/>
            <w:vAlign w:val="center"/>
            <w:hideMark/>
          </w:tcPr>
          <w:p w14:paraId="2A1DD8F4" w14:textId="77777777" w:rsidR="000D0579" w:rsidRPr="000D0579" w:rsidRDefault="000D0579" w:rsidP="000D0579">
            <w:pPr>
              <w:spacing w:line="240" w:lineRule="auto"/>
              <w:rPr>
                <w:sz w:val="12"/>
                <w:szCs w:val="12"/>
              </w:rPr>
            </w:pPr>
            <w:r w:rsidRPr="000D0579">
              <w:rPr>
                <w:sz w:val="12"/>
                <w:szCs w:val="12"/>
              </w:rPr>
              <w:t>obsługa realizacji zadań związanych z pomocą obywatelom Ukrainy w związku z konfliktem zbrojnym na terytorium tego państwa w zakresie wypłaty jednorazowego świadczenia pieniężnego 300 zł</w:t>
            </w:r>
          </w:p>
        </w:tc>
        <w:tc>
          <w:tcPr>
            <w:tcW w:w="543" w:type="pct"/>
            <w:tcBorders>
              <w:top w:val="nil"/>
              <w:left w:val="nil"/>
              <w:bottom w:val="nil"/>
              <w:right w:val="nil"/>
            </w:tcBorders>
            <w:shd w:val="clear" w:color="auto" w:fill="auto"/>
            <w:noWrap/>
            <w:vAlign w:val="center"/>
            <w:hideMark/>
          </w:tcPr>
          <w:p w14:paraId="5618E31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3CC5953" w14:textId="77777777" w:rsidR="000D0579" w:rsidRPr="000D0579" w:rsidRDefault="000D0579" w:rsidP="000D0579">
            <w:pPr>
              <w:spacing w:line="240" w:lineRule="auto"/>
              <w:jc w:val="right"/>
              <w:rPr>
                <w:sz w:val="12"/>
                <w:szCs w:val="12"/>
              </w:rPr>
            </w:pPr>
            <w:r w:rsidRPr="000D0579">
              <w:rPr>
                <w:sz w:val="12"/>
                <w:szCs w:val="12"/>
              </w:rPr>
              <w:t>870</w:t>
            </w:r>
          </w:p>
        </w:tc>
        <w:tc>
          <w:tcPr>
            <w:tcW w:w="754" w:type="pct"/>
            <w:tcBorders>
              <w:top w:val="nil"/>
              <w:left w:val="nil"/>
              <w:bottom w:val="nil"/>
              <w:right w:val="nil"/>
            </w:tcBorders>
            <w:shd w:val="clear" w:color="auto" w:fill="auto"/>
            <w:noWrap/>
            <w:vAlign w:val="center"/>
            <w:hideMark/>
          </w:tcPr>
          <w:p w14:paraId="218B7D93" w14:textId="77777777" w:rsidR="000D0579" w:rsidRPr="000D0579" w:rsidRDefault="000D0579" w:rsidP="000D0579">
            <w:pPr>
              <w:spacing w:line="240" w:lineRule="auto"/>
              <w:jc w:val="right"/>
              <w:rPr>
                <w:sz w:val="12"/>
                <w:szCs w:val="12"/>
              </w:rPr>
            </w:pPr>
            <w:r w:rsidRPr="000D0579">
              <w:rPr>
                <w:sz w:val="12"/>
                <w:szCs w:val="12"/>
              </w:rPr>
              <w:t>870,00</w:t>
            </w:r>
          </w:p>
        </w:tc>
        <w:tc>
          <w:tcPr>
            <w:tcW w:w="398" w:type="pct"/>
            <w:tcBorders>
              <w:top w:val="nil"/>
              <w:left w:val="nil"/>
              <w:bottom w:val="nil"/>
              <w:right w:val="nil"/>
            </w:tcBorders>
            <w:shd w:val="clear" w:color="auto" w:fill="auto"/>
            <w:noWrap/>
            <w:vAlign w:val="center"/>
            <w:hideMark/>
          </w:tcPr>
          <w:p w14:paraId="7F5D419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3DBFB51" w14:textId="77777777" w:rsidTr="000D0579">
        <w:trPr>
          <w:trHeight w:val="85"/>
        </w:trPr>
        <w:tc>
          <w:tcPr>
            <w:tcW w:w="2695" w:type="pct"/>
            <w:tcBorders>
              <w:top w:val="nil"/>
              <w:left w:val="nil"/>
              <w:bottom w:val="nil"/>
              <w:right w:val="nil"/>
            </w:tcBorders>
            <w:shd w:val="clear" w:color="auto" w:fill="auto"/>
            <w:vAlign w:val="center"/>
            <w:hideMark/>
          </w:tcPr>
          <w:p w14:paraId="46840C34"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2D4F75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2287C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BF7A5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C62DE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BC62EB" w14:textId="77777777" w:rsidTr="000D0579">
        <w:trPr>
          <w:trHeight w:val="85"/>
        </w:trPr>
        <w:tc>
          <w:tcPr>
            <w:tcW w:w="2695" w:type="pct"/>
            <w:tcBorders>
              <w:top w:val="nil"/>
              <w:left w:val="nil"/>
              <w:bottom w:val="nil"/>
              <w:right w:val="nil"/>
            </w:tcBorders>
            <w:shd w:val="clear" w:color="auto" w:fill="auto"/>
            <w:vAlign w:val="center"/>
            <w:hideMark/>
          </w:tcPr>
          <w:p w14:paraId="19452AB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0D83A11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DC7D29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E5A4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EB237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A6669B8" w14:textId="77777777" w:rsidTr="000D0579">
        <w:trPr>
          <w:trHeight w:val="85"/>
        </w:trPr>
        <w:tc>
          <w:tcPr>
            <w:tcW w:w="2695" w:type="pct"/>
            <w:tcBorders>
              <w:top w:val="nil"/>
              <w:left w:val="nil"/>
              <w:bottom w:val="nil"/>
              <w:right w:val="nil"/>
            </w:tcBorders>
            <w:shd w:val="clear" w:color="auto" w:fill="auto"/>
            <w:vAlign w:val="center"/>
            <w:hideMark/>
          </w:tcPr>
          <w:p w14:paraId="6E2BD7A4" w14:textId="77777777" w:rsidR="000D0579" w:rsidRPr="000D0579" w:rsidRDefault="000D0579" w:rsidP="000D0579">
            <w:pPr>
              <w:spacing w:line="240" w:lineRule="auto"/>
              <w:rPr>
                <w:i/>
                <w:iCs/>
                <w:sz w:val="12"/>
                <w:szCs w:val="12"/>
              </w:rPr>
            </w:pPr>
            <w:r w:rsidRPr="000D057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22FC9B9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FEA218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146BC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771B7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719DC5" w14:textId="77777777" w:rsidTr="000D0579">
        <w:trPr>
          <w:trHeight w:val="85"/>
        </w:trPr>
        <w:tc>
          <w:tcPr>
            <w:tcW w:w="2695" w:type="pct"/>
            <w:tcBorders>
              <w:top w:val="nil"/>
              <w:left w:val="nil"/>
              <w:bottom w:val="nil"/>
              <w:right w:val="nil"/>
            </w:tcBorders>
            <w:shd w:val="clear" w:color="auto" w:fill="auto"/>
            <w:vAlign w:val="center"/>
            <w:hideMark/>
          </w:tcPr>
          <w:p w14:paraId="05F2937C" w14:textId="77777777" w:rsidR="000D0579" w:rsidRPr="000D0579" w:rsidRDefault="000D0579" w:rsidP="000D0579">
            <w:pPr>
              <w:spacing w:line="240" w:lineRule="auto"/>
              <w:rPr>
                <w:i/>
                <w:iCs/>
                <w:sz w:val="12"/>
                <w:szCs w:val="12"/>
              </w:rPr>
            </w:pPr>
            <w:r w:rsidRPr="000D0579">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noWrap/>
            <w:vAlign w:val="center"/>
            <w:hideMark/>
          </w:tcPr>
          <w:p w14:paraId="4610B52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A020FA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1F50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6ED86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B84E12" w14:textId="77777777" w:rsidTr="000D0579">
        <w:trPr>
          <w:trHeight w:val="85"/>
        </w:trPr>
        <w:tc>
          <w:tcPr>
            <w:tcW w:w="2695" w:type="pct"/>
            <w:tcBorders>
              <w:top w:val="nil"/>
              <w:left w:val="nil"/>
              <w:bottom w:val="nil"/>
              <w:right w:val="nil"/>
            </w:tcBorders>
            <w:shd w:val="clear" w:color="auto" w:fill="auto"/>
            <w:vAlign w:val="center"/>
            <w:hideMark/>
          </w:tcPr>
          <w:p w14:paraId="04BE760C" w14:textId="77777777" w:rsidR="000D0579" w:rsidRPr="000D0579" w:rsidRDefault="000D0579" w:rsidP="000D0579">
            <w:pPr>
              <w:spacing w:line="240" w:lineRule="auto"/>
              <w:rPr>
                <w:i/>
                <w:iCs/>
                <w:sz w:val="12"/>
                <w:szCs w:val="12"/>
              </w:rPr>
            </w:pPr>
            <w:r w:rsidRPr="000D0579">
              <w:rPr>
                <w:i/>
                <w:iCs/>
                <w:sz w:val="12"/>
                <w:szCs w:val="12"/>
              </w:rPr>
              <w:t xml:space="preserve">3.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noWrap/>
            <w:vAlign w:val="center"/>
            <w:hideMark/>
          </w:tcPr>
          <w:p w14:paraId="19C357EB"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61096A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6F8A8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2280E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843ADE" w14:textId="77777777" w:rsidTr="000D0579">
        <w:trPr>
          <w:trHeight w:val="85"/>
        </w:trPr>
        <w:tc>
          <w:tcPr>
            <w:tcW w:w="2695" w:type="pct"/>
            <w:tcBorders>
              <w:top w:val="nil"/>
              <w:left w:val="nil"/>
              <w:bottom w:val="nil"/>
              <w:right w:val="nil"/>
            </w:tcBorders>
            <w:shd w:val="clear" w:color="auto" w:fill="auto"/>
            <w:vAlign w:val="center"/>
            <w:hideMark/>
          </w:tcPr>
          <w:p w14:paraId="52980A2A" w14:textId="77777777" w:rsidR="000D0579" w:rsidRPr="000D0579" w:rsidRDefault="000D0579" w:rsidP="000D0579">
            <w:pPr>
              <w:spacing w:line="240" w:lineRule="auto"/>
              <w:rPr>
                <w:i/>
                <w:iCs/>
                <w:color w:val="000000"/>
                <w:sz w:val="12"/>
                <w:szCs w:val="12"/>
              </w:rPr>
            </w:pPr>
            <w:r w:rsidRPr="000D0579">
              <w:rPr>
                <w:i/>
                <w:iCs/>
                <w:color w:val="000000"/>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43" w:type="pct"/>
            <w:tcBorders>
              <w:top w:val="nil"/>
              <w:left w:val="nil"/>
              <w:bottom w:val="nil"/>
              <w:right w:val="nil"/>
            </w:tcBorders>
            <w:shd w:val="clear" w:color="auto" w:fill="auto"/>
            <w:noWrap/>
            <w:vAlign w:val="center"/>
            <w:hideMark/>
          </w:tcPr>
          <w:p w14:paraId="2DCAD064"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8A94B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CA9EF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40803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282CBDA" w14:textId="77777777" w:rsidTr="000D0579">
        <w:trPr>
          <w:trHeight w:val="85"/>
        </w:trPr>
        <w:tc>
          <w:tcPr>
            <w:tcW w:w="2695" w:type="pct"/>
            <w:tcBorders>
              <w:top w:val="nil"/>
              <w:left w:val="nil"/>
              <w:bottom w:val="nil"/>
              <w:right w:val="nil"/>
            </w:tcBorders>
            <w:shd w:val="clear" w:color="auto" w:fill="auto"/>
            <w:vAlign w:val="center"/>
            <w:hideMark/>
          </w:tcPr>
          <w:p w14:paraId="69D30B8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06EDCD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81AFBE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3F62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A26E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CB7300" w14:textId="77777777" w:rsidTr="000D0579">
        <w:trPr>
          <w:trHeight w:val="85"/>
        </w:trPr>
        <w:tc>
          <w:tcPr>
            <w:tcW w:w="2695" w:type="pct"/>
            <w:tcBorders>
              <w:top w:val="nil"/>
              <w:left w:val="nil"/>
              <w:bottom w:val="nil"/>
              <w:right w:val="nil"/>
            </w:tcBorders>
            <w:shd w:val="clear" w:color="000000" w:fill="EAF1F6"/>
            <w:vAlign w:val="center"/>
            <w:hideMark/>
          </w:tcPr>
          <w:p w14:paraId="5ED3484E" w14:textId="77777777" w:rsidR="000D0579" w:rsidRPr="000D0579" w:rsidRDefault="000D0579" w:rsidP="000D0579">
            <w:pPr>
              <w:spacing w:line="240" w:lineRule="auto"/>
              <w:jc w:val="both"/>
              <w:rPr>
                <w:b/>
                <w:bCs/>
                <w:color w:val="000000"/>
                <w:sz w:val="12"/>
                <w:szCs w:val="12"/>
              </w:rPr>
            </w:pPr>
            <w:r w:rsidRPr="000D0579">
              <w:rPr>
                <w:b/>
                <w:bCs/>
                <w:color w:val="000000"/>
                <w:sz w:val="12"/>
                <w:szCs w:val="12"/>
              </w:rPr>
              <w:t xml:space="preserve">Zapewnienie opieki osobom przebywającym i dochodzącym w jednostkach pomocy społecznej - zadanie 8 </w:t>
            </w:r>
          </w:p>
        </w:tc>
        <w:tc>
          <w:tcPr>
            <w:tcW w:w="543" w:type="pct"/>
            <w:tcBorders>
              <w:top w:val="nil"/>
              <w:left w:val="nil"/>
              <w:bottom w:val="nil"/>
              <w:right w:val="nil"/>
            </w:tcBorders>
            <w:shd w:val="clear" w:color="000000" w:fill="EAF1F6"/>
            <w:vAlign w:val="center"/>
            <w:hideMark/>
          </w:tcPr>
          <w:p w14:paraId="6A89B791"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405430B5" w14:textId="77777777" w:rsidR="000D0579" w:rsidRPr="000D0579" w:rsidRDefault="000D0579" w:rsidP="000D0579">
            <w:pPr>
              <w:spacing w:line="240" w:lineRule="auto"/>
              <w:jc w:val="right"/>
              <w:rPr>
                <w:b/>
                <w:bCs/>
                <w:sz w:val="12"/>
                <w:szCs w:val="12"/>
              </w:rPr>
            </w:pPr>
            <w:r w:rsidRPr="000D0579">
              <w:rPr>
                <w:b/>
                <w:bCs/>
                <w:sz w:val="12"/>
                <w:szCs w:val="12"/>
              </w:rPr>
              <w:t>4 500 478</w:t>
            </w:r>
          </w:p>
        </w:tc>
        <w:tc>
          <w:tcPr>
            <w:tcW w:w="754" w:type="pct"/>
            <w:tcBorders>
              <w:top w:val="nil"/>
              <w:left w:val="nil"/>
              <w:bottom w:val="nil"/>
              <w:right w:val="nil"/>
            </w:tcBorders>
            <w:shd w:val="clear" w:color="000000" w:fill="EAF1F6"/>
            <w:vAlign w:val="center"/>
            <w:hideMark/>
          </w:tcPr>
          <w:p w14:paraId="78DD7355" w14:textId="77777777" w:rsidR="000D0579" w:rsidRPr="000D0579" w:rsidRDefault="000D0579" w:rsidP="000D0579">
            <w:pPr>
              <w:spacing w:line="240" w:lineRule="auto"/>
              <w:jc w:val="right"/>
              <w:rPr>
                <w:b/>
                <w:bCs/>
                <w:sz w:val="12"/>
                <w:szCs w:val="12"/>
              </w:rPr>
            </w:pPr>
            <w:r w:rsidRPr="000D0579">
              <w:rPr>
                <w:b/>
                <w:bCs/>
                <w:sz w:val="12"/>
                <w:szCs w:val="12"/>
              </w:rPr>
              <w:t>4 424 540,82</w:t>
            </w:r>
          </w:p>
        </w:tc>
        <w:tc>
          <w:tcPr>
            <w:tcW w:w="398" w:type="pct"/>
            <w:tcBorders>
              <w:top w:val="nil"/>
              <w:left w:val="nil"/>
              <w:bottom w:val="nil"/>
              <w:right w:val="nil"/>
            </w:tcBorders>
            <w:shd w:val="clear" w:color="000000" w:fill="EAF1F6"/>
            <w:vAlign w:val="center"/>
            <w:hideMark/>
          </w:tcPr>
          <w:p w14:paraId="629E6D14" w14:textId="77777777" w:rsidR="000D0579" w:rsidRPr="000D0579" w:rsidRDefault="000D0579" w:rsidP="000D0579">
            <w:pPr>
              <w:spacing w:line="240" w:lineRule="auto"/>
              <w:jc w:val="right"/>
              <w:rPr>
                <w:b/>
                <w:bCs/>
                <w:sz w:val="12"/>
                <w:szCs w:val="12"/>
              </w:rPr>
            </w:pPr>
            <w:r w:rsidRPr="000D0579">
              <w:rPr>
                <w:b/>
                <w:bCs/>
                <w:sz w:val="12"/>
                <w:szCs w:val="12"/>
              </w:rPr>
              <w:t>98,3%</w:t>
            </w:r>
          </w:p>
        </w:tc>
      </w:tr>
      <w:tr w:rsidR="000D0579" w:rsidRPr="000D0579" w14:paraId="796313AA" w14:textId="77777777" w:rsidTr="000D0579">
        <w:trPr>
          <w:trHeight w:val="85"/>
        </w:trPr>
        <w:tc>
          <w:tcPr>
            <w:tcW w:w="2695" w:type="pct"/>
            <w:tcBorders>
              <w:top w:val="nil"/>
              <w:left w:val="nil"/>
              <w:bottom w:val="nil"/>
              <w:right w:val="nil"/>
            </w:tcBorders>
            <w:shd w:val="clear" w:color="auto" w:fill="auto"/>
            <w:vAlign w:val="center"/>
            <w:hideMark/>
          </w:tcPr>
          <w:p w14:paraId="0207C5EF"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7F4109E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D26104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4C570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3B3878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402374" w14:textId="77777777" w:rsidTr="000D0579">
        <w:trPr>
          <w:trHeight w:val="85"/>
        </w:trPr>
        <w:tc>
          <w:tcPr>
            <w:tcW w:w="2695" w:type="pct"/>
            <w:tcBorders>
              <w:top w:val="nil"/>
              <w:left w:val="nil"/>
              <w:bottom w:val="nil"/>
              <w:right w:val="nil"/>
            </w:tcBorders>
            <w:shd w:val="clear" w:color="auto" w:fill="auto"/>
            <w:vAlign w:val="center"/>
            <w:hideMark/>
          </w:tcPr>
          <w:p w14:paraId="68F667D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 xml:space="preserve">prowadzenie jednostek pomocy społecznej zapewniających usługi bytowe, opiekuńcze i wspomagające dla osób wymagających całodobowej lub okresowej opieki </w:t>
            </w:r>
          </w:p>
        </w:tc>
        <w:tc>
          <w:tcPr>
            <w:tcW w:w="543" w:type="pct"/>
            <w:tcBorders>
              <w:top w:val="nil"/>
              <w:left w:val="nil"/>
              <w:bottom w:val="nil"/>
              <w:right w:val="nil"/>
            </w:tcBorders>
            <w:shd w:val="clear" w:color="auto" w:fill="auto"/>
            <w:noWrap/>
            <w:vAlign w:val="center"/>
            <w:hideMark/>
          </w:tcPr>
          <w:p w14:paraId="4FFB033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BB739D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328CF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15627C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5E6FA2" w14:textId="77777777" w:rsidTr="000D0579">
        <w:trPr>
          <w:trHeight w:val="85"/>
        </w:trPr>
        <w:tc>
          <w:tcPr>
            <w:tcW w:w="2695" w:type="pct"/>
            <w:tcBorders>
              <w:top w:val="nil"/>
              <w:left w:val="nil"/>
              <w:bottom w:val="nil"/>
              <w:right w:val="nil"/>
            </w:tcBorders>
            <w:shd w:val="clear" w:color="auto" w:fill="auto"/>
            <w:vAlign w:val="center"/>
            <w:hideMark/>
          </w:tcPr>
          <w:p w14:paraId="749CFB25"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55BB63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6A853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8681E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314CD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C00F095" w14:textId="77777777" w:rsidTr="000D0579">
        <w:trPr>
          <w:trHeight w:val="85"/>
        </w:trPr>
        <w:tc>
          <w:tcPr>
            <w:tcW w:w="2695" w:type="pct"/>
            <w:tcBorders>
              <w:top w:val="nil"/>
              <w:left w:val="nil"/>
              <w:bottom w:val="nil"/>
              <w:right w:val="nil"/>
            </w:tcBorders>
            <w:shd w:val="clear" w:color="auto" w:fill="auto"/>
            <w:vAlign w:val="center"/>
            <w:hideMark/>
          </w:tcPr>
          <w:p w14:paraId="01ED8048" w14:textId="77777777" w:rsidR="000D0579" w:rsidRPr="000D0579" w:rsidRDefault="000D0579" w:rsidP="000D0579">
            <w:pPr>
              <w:spacing w:line="240" w:lineRule="auto"/>
              <w:jc w:val="both"/>
              <w:rPr>
                <w:color w:val="000000"/>
                <w:sz w:val="12"/>
                <w:szCs w:val="12"/>
              </w:rPr>
            </w:pPr>
            <w:r w:rsidRPr="000D0579">
              <w:rPr>
                <w:color w:val="000000"/>
                <w:sz w:val="12"/>
                <w:szCs w:val="12"/>
              </w:rPr>
              <w:t>Prowadzenie i bieżące utrzymanie ośrodków wsparcia, których finansowanie odbywa się ze środków własnych i ze środków budżetu państwa.</w:t>
            </w:r>
          </w:p>
        </w:tc>
        <w:tc>
          <w:tcPr>
            <w:tcW w:w="543" w:type="pct"/>
            <w:tcBorders>
              <w:top w:val="nil"/>
              <w:left w:val="nil"/>
              <w:bottom w:val="nil"/>
              <w:right w:val="nil"/>
            </w:tcBorders>
            <w:shd w:val="clear" w:color="auto" w:fill="auto"/>
            <w:vAlign w:val="center"/>
            <w:hideMark/>
          </w:tcPr>
          <w:p w14:paraId="0F5F0940"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vAlign w:val="center"/>
            <w:hideMark/>
          </w:tcPr>
          <w:p w14:paraId="4BF28D7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2A7F2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5BC77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ACF6E3" w14:textId="77777777" w:rsidTr="000D0579">
        <w:trPr>
          <w:trHeight w:val="85"/>
        </w:trPr>
        <w:tc>
          <w:tcPr>
            <w:tcW w:w="2695" w:type="pct"/>
            <w:tcBorders>
              <w:top w:val="nil"/>
              <w:left w:val="nil"/>
              <w:bottom w:val="nil"/>
              <w:right w:val="nil"/>
            </w:tcBorders>
            <w:shd w:val="clear" w:color="auto" w:fill="auto"/>
            <w:vAlign w:val="center"/>
            <w:hideMark/>
          </w:tcPr>
          <w:p w14:paraId="2B1A6CB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FCA19A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747D03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0BF46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AABB0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E791CC" w14:textId="77777777" w:rsidTr="000D0579">
        <w:trPr>
          <w:trHeight w:val="85"/>
        </w:trPr>
        <w:tc>
          <w:tcPr>
            <w:tcW w:w="2695" w:type="pct"/>
            <w:tcBorders>
              <w:top w:val="nil"/>
              <w:left w:val="nil"/>
              <w:bottom w:val="nil"/>
              <w:right w:val="nil"/>
            </w:tcBorders>
            <w:shd w:val="clear" w:color="auto" w:fill="auto"/>
            <w:vAlign w:val="center"/>
            <w:hideMark/>
          </w:tcPr>
          <w:p w14:paraId="31882BD2" w14:textId="77777777" w:rsidR="000D0579" w:rsidRPr="000D0579" w:rsidRDefault="000D0579" w:rsidP="000D0579">
            <w:pPr>
              <w:spacing w:line="240" w:lineRule="auto"/>
              <w:rPr>
                <w:color w:val="000000"/>
                <w:sz w:val="12"/>
                <w:szCs w:val="12"/>
              </w:rPr>
            </w:pPr>
            <w:r w:rsidRPr="000D0579">
              <w:rPr>
                <w:color w:val="000000"/>
                <w:sz w:val="12"/>
                <w:szCs w:val="12"/>
              </w:rPr>
              <w:t>zadania własne</w:t>
            </w:r>
          </w:p>
        </w:tc>
        <w:tc>
          <w:tcPr>
            <w:tcW w:w="543" w:type="pct"/>
            <w:tcBorders>
              <w:top w:val="nil"/>
              <w:left w:val="nil"/>
              <w:bottom w:val="nil"/>
              <w:right w:val="nil"/>
            </w:tcBorders>
            <w:shd w:val="clear" w:color="auto" w:fill="auto"/>
            <w:vAlign w:val="center"/>
            <w:hideMark/>
          </w:tcPr>
          <w:p w14:paraId="5005EA75"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vAlign w:val="center"/>
            <w:hideMark/>
          </w:tcPr>
          <w:p w14:paraId="0E007C2C" w14:textId="77777777" w:rsidR="000D0579" w:rsidRPr="000D0579" w:rsidRDefault="000D0579" w:rsidP="000D0579">
            <w:pPr>
              <w:spacing w:line="240" w:lineRule="auto"/>
              <w:jc w:val="right"/>
              <w:rPr>
                <w:sz w:val="12"/>
                <w:szCs w:val="12"/>
              </w:rPr>
            </w:pPr>
            <w:r w:rsidRPr="000D0579">
              <w:rPr>
                <w:sz w:val="12"/>
                <w:szCs w:val="12"/>
              </w:rPr>
              <w:t>2 456 094</w:t>
            </w:r>
          </w:p>
        </w:tc>
        <w:tc>
          <w:tcPr>
            <w:tcW w:w="754" w:type="pct"/>
            <w:tcBorders>
              <w:top w:val="nil"/>
              <w:left w:val="nil"/>
              <w:bottom w:val="nil"/>
              <w:right w:val="nil"/>
            </w:tcBorders>
            <w:shd w:val="clear" w:color="auto" w:fill="auto"/>
            <w:vAlign w:val="center"/>
            <w:hideMark/>
          </w:tcPr>
          <w:p w14:paraId="43A86C84" w14:textId="77777777" w:rsidR="000D0579" w:rsidRPr="000D0579" w:rsidRDefault="000D0579" w:rsidP="000D0579">
            <w:pPr>
              <w:spacing w:line="240" w:lineRule="auto"/>
              <w:jc w:val="right"/>
              <w:rPr>
                <w:sz w:val="12"/>
                <w:szCs w:val="12"/>
              </w:rPr>
            </w:pPr>
            <w:r w:rsidRPr="000D0579">
              <w:rPr>
                <w:sz w:val="12"/>
                <w:szCs w:val="12"/>
              </w:rPr>
              <w:t>2 395 583,43</w:t>
            </w:r>
          </w:p>
        </w:tc>
        <w:tc>
          <w:tcPr>
            <w:tcW w:w="398" w:type="pct"/>
            <w:tcBorders>
              <w:top w:val="nil"/>
              <w:left w:val="nil"/>
              <w:bottom w:val="nil"/>
              <w:right w:val="nil"/>
            </w:tcBorders>
            <w:shd w:val="clear" w:color="auto" w:fill="auto"/>
            <w:vAlign w:val="center"/>
            <w:hideMark/>
          </w:tcPr>
          <w:p w14:paraId="2F57D733" w14:textId="77777777" w:rsidR="000D0579" w:rsidRPr="000D0579" w:rsidRDefault="000D0579" w:rsidP="000D0579">
            <w:pPr>
              <w:spacing w:line="240" w:lineRule="auto"/>
              <w:jc w:val="right"/>
              <w:rPr>
                <w:sz w:val="12"/>
                <w:szCs w:val="12"/>
              </w:rPr>
            </w:pPr>
            <w:r w:rsidRPr="000D0579">
              <w:rPr>
                <w:sz w:val="12"/>
                <w:szCs w:val="12"/>
              </w:rPr>
              <w:t>97,5%</w:t>
            </w:r>
          </w:p>
        </w:tc>
      </w:tr>
      <w:tr w:rsidR="000D0579" w:rsidRPr="000D0579" w14:paraId="74B39E53" w14:textId="77777777" w:rsidTr="000D0579">
        <w:trPr>
          <w:trHeight w:val="85"/>
        </w:trPr>
        <w:tc>
          <w:tcPr>
            <w:tcW w:w="2695" w:type="pct"/>
            <w:tcBorders>
              <w:top w:val="nil"/>
              <w:left w:val="nil"/>
              <w:bottom w:val="nil"/>
              <w:right w:val="nil"/>
            </w:tcBorders>
            <w:shd w:val="clear" w:color="auto" w:fill="auto"/>
            <w:vAlign w:val="center"/>
            <w:hideMark/>
          </w:tcPr>
          <w:p w14:paraId="69D129E1"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184096B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0E305F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685E2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F1937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8E562C" w14:textId="77777777" w:rsidTr="000D0579">
        <w:trPr>
          <w:trHeight w:val="85"/>
        </w:trPr>
        <w:tc>
          <w:tcPr>
            <w:tcW w:w="2695" w:type="pct"/>
            <w:tcBorders>
              <w:top w:val="nil"/>
              <w:left w:val="nil"/>
              <w:bottom w:val="nil"/>
              <w:right w:val="nil"/>
            </w:tcBorders>
            <w:shd w:val="clear" w:color="auto" w:fill="auto"/>
            <w:vAlign w:val="center"/>
            <w:hideMark/>
          </w:tcPr>
          <w:p w14:paraId="29CDC6FF"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1. Dom Dziennego Pobytu przy ul. Św. Wincentego 85 dla osób starszych - zapewnia integrację osób starszych </w:t>
            </w:r>
          </w:p>
        </w:tc>
        <w:tc>
          <w:tcPr>
            <w:tcW w:w="543" w:type="pct"/>
            <w:tcBorders>
              <w:top w:val="nil"/>
              <w:left w:val="nil"/>
              <w:bottom w:val="nil"/>
              <w:right w:val="nil"/>
            </w:tcBorders>
            <w:shd w:val="clear" w:color="auto" w:fill="auto"/>
            <w:vAlign w:val="center"/>
            <w:hideMark/>
          </w:tcPr>
          <w:p w14:paraId="5657ED64"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vAlign w:val="center"/>
            <w:hideMark/>
          </w:tcPr>
          <w:p w14:paraId="063AFD7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1B1D9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4B15C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FD337A" w14:textId="77777777" w:rsidTr="000D0579">
        <w:trPr>
          <w:trHeight w:val="85"/>
        </w:trPr>
        <w:tc>
          <w:tcPr>
            <w:tcW w:w="2695" w:type="pct"/>
            <w:tcBorders>
              <w:top w:val="nil"/>
              <w:left w:val="nil"/>
              <w:bottom w:val="nil"/>
              <w:right w:val="nil"/>
            </w:tcBorders>
            <w:shd w:val="clear" w:color="auto" w:fill="auto"/>
            <w:vAlign w:val="center"/>
            <w:hideMark/>
          </w:tcPr>
          <w:p w14:paraId="618C8D48"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814DEF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03B9B0F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C615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29E9D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970696" w14:textId="77777777" w:rsidTr="000D0579">
        <w:trPr>
          <w:trHeight w:val="85"/>
        </w:trPr>
        <w:tc>
          <w:tcPr>
            <w:tcW w:w="2695" w:type="pct"/>
            <w:tcBorders>
              <w:top w:val="nil"/>
              <w:left w:val="nil"/>
              <w:bottom w:val="nil"/>
              <w:right w:val="nil"/>
            </w:tcBorders>
            <w:shd w:val="clear" w:color="auto" w:fill="auto"/>
            <w:vAlign w:val="center"/>
            <w:hideMark/>
          </w:tcPr>
          <w:p w14:paraId="59AC9CA5" w14:textId="77777777" w:rsidR="000D0579" w:rsidRPr="000D0579" w:rsidRDefault="000D0579" w:rsidP="000D0579">
            <w:pPr>
              <w:spacing w:line="240" w:lineRule="auto"/>
              <w:rPr>
                <w:sz w:val="12"/>
                <w:szCs w:val="12"/>
              </w:rPr>
            </w:pPr>
            <w:r w:rsidRPr="000D0579">
              <w:rPr>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14:paraId="4E02512A" w14:textId="77777777" w:rsidR="000D0579" w:rsidRPr="000D0579" w:rsidRDefault="000D0579" w:rsidP="000D0579">
            <w:pPr>
              <w:spacing w:line="240" w:lineRule="auto"/>
              <w:jc w:val="right"/>
              <w:rPr>
                <w:sz w:val="12"/>
                <w:szCs w:val="12"/>
              </w:rPr>
            </w:pPr>
            <w:r w:rsidRPr="000D0579">
              <w:rPr>
                <w:sz w:val="12"/>
                <w:szCs w:val="12"/>
              </w:rPr>
              <w:t>40</w:t>
            </w:r>
          </w:p>
        </w:tc>
        <w:tc>
          <w:tcPr>
            <w:tcW w:w="609" w:type="pct"/>
            <w:tcBorders>
              <w:top w:val="nil"/>
              <w:left w:val="nil"/>
              <w:bottom w:val="nil"/>
              <w:right w:val="nil"/>
            </w:tcBorders>
            <w:shd w:val="clear" w:color="auto" w:fill="auto"/>
            <w:vAlign w:val="center"/>
            <w:hideMark/>
          </w:tcPr>
          <w:p w14:paraId="49F08F53"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2CB73F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0D698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AF457E" w14:textId="77777777" w:rsidTr="000D0579">
        <w:trPr>
          <w:trHeight w:val="85"/>
        </w:trPr>
        <w:tc>
          <w:tcPr>
            <w:tcW w:w="2695" w:type="pct"/>
            <w:tcBorders>
              <w:top w:val="nil"/>
              <w:left w:val="nil"/>
              <w:bottom w:val="nil"/>
              <w:right w:val="nil"/>
            </w:tcBorders>
            <w:shd w:val="clear" w:color="auto" w:fill="auto"/>
            <w:vAlign w:val="center"/>
            <w:hideMark/>
          </w:tcPr>
          <w:p w14:paraId="7AE48374" w14:textId="77777777" w:rsidR="000D0579" w:rsidRPr="000D0579" w:rsidRDefault="000D0579" w:rsidP="000D0579">
            <w:pPr>
              <w:spacing w:line="240" w:lineRule="auto"/>
              <w:rPr>
                <w:sz w:val="12"/>
                <w:szCs w:val="12"/>
              </w:rPr>
            </w:pPr>
            <w:r w:rsidRPr="000D0579">
              <w:rPr>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14:paraId="2B93E69D" w14:textId="77777777" w:rsidR="000D0579" w:rsidRPr="000D0579" w:rsidRDefault="000D0579" w:rsidP="000D0579">
            <w:pPr>
              <w:spacing w:line="240" w:lineRule="auto"/>
              <w:jc w:val="right"/>
              <w:rPr>
                <w:sz w:val="12"/>
                <w:szCs w:val="12"/>
              </w:rPr>
            </w:pPr>
            <w:r w:rsidRPr="000D0579">
              <w:rPr>
                <w:sz w:val="12"/>
                <w:szCs w:val="12"/>
              </w:rPr>
              <w:t>2 348,61</w:t>
            </w:r>
          </w:p>
        </w:tc>
        <w:tc>
          <w:tcPr>
            <w:tcW w:w="609" w:type="pct"/>
            <w:tcBorders>
              <w:top w:val="nil"/>
              <w:left w:val="nil"/>
              <w:bottom w:val="nil"/>
              <w:right w:val="nil"/>
            </w:tcBorders>
            <w:shd w:val="clear" w:color="auto" w:fill="auto"/>
            <w:vAlign w:val="center"/>
            <w:hideMark/>
          </w:tcPr>
          <w:p w14:paraId="6402D70C"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5C00C22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25F18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F9F8E0" w14:textId="77777777" w:rsidTr="000D0579">
        <w:trPr>
          <w:trHeight w:val="85"/>
        </w:trPr>
        <w:tc>
          <w:tcPr>
            <w:tcW w:w="2695" w:type="pct"/>
            <w:tcBorders>
              <w:top w:val="nil"/>
              <w:left w:val="nil"/>
              <w:bottom w:val="nil"/>
              <w:right w:val="nil"/>
            </w:tcBorders>
            <w:shd w:val="clear" w:color="auto" w:fill="auto"/>
            <w:vAlign w:val="center"/>
            <w:hideMark/>
          </w:tcPr>
          <w:p w14:paraId="0509EC3C" w14:textId="77777777" w:rsidR="000D0579" w:rsidRPr="000D0579" w:rsidRDefault="000D0579" w:rsidP="000D0579">
            <w:pPr>
              <w:spacing w:line="240" w:lineRule="auto"/>
              <w:rPr>
                <w:sz w:val="12"/>
                <w:szCs w:val="12"/>
              </w:rPr>
            </w:pPr>
            <w:r w:rsidRPr="000D0579">
              <w:rPr>
                <w:sz w:val="12"/>
                <w:szCs w:val="12"/>
              </w:rPr>
              <w:t>średnie zatrudnienie (liczba etatów)</w:t>
            </w:r>
          </w:p>
        </w:tc>
        <w:tc>
          <w:tcPr>
            <w:tcW w:w="543" w:type="pct"/>
            <w:tcBorders>
              <w:top w:val="nil"/>
              <w:left w:val="nil"/>
              <w:bottom w:val="nil"/>
              <w:right w:val="nil"/>
            </w:tcBorders>
            <w:shd w:val="clear" w:color="auto" w:fill="auto"/>
            <w:vAlign w:val="center"/>
            <w:hideMark/>
          </w:tcPr>
          <w:p w14:paraId="68B87E21" w14:textId="77777777" w:rsidR="000D0579" w:rsidRPr="000D0579" w:rsidRDefault="000D0579" w:rsidP="000D0579">
            <w:pPr>
              <w:spacing w:line="240" w:lineRule="auto"/>
              <w:jc w:val="right"/>
              <w:rPr>
                <w:sz w:val="12"/>
                <w:szCs w:val="12"/>
              </w:rPr>
            </w:pPr>
            <w:r w:rsidRPr="000D0579">
              <w:rPr>
                <w:sz w:val="12"/>
                <w:szCs w:val="12"/>
              </w:rPr>
              <w:t>4,25</w:t>
            </w:r>
          </w:p>
        </w:tc>
        <w:tc>
          <w:tcPr>
            <w:tcW w:w="609" w:type="pct"/>
            <w:tcBorders>
              <w:top w:val="nil"/>
              <w:left w:val="nil"/>
              <w:bottom w:val="nil"/>
              <w:right w:val="nil"/>
            </w:tcBorders>
            <w:shd w:val="clear" w:color="auto" w:fill="auto"/>
            <w:vAlign w:val="center"/>
            <w:hideMark/>
          </w:tcPr>
          <w:p w14:paraId="08CBAB02"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086C183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EA8B9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C9B146" w14:textId="77777777" w:rsidTr="000D0579">
        <w:trPr>
          <w:trHeight w:val="85"/>
        </w:trPr>
        <w:tc>
          <w:tcPr>
            <w:tcW w:w="2695" w:type="pct"/>
            <w:tcBorders>
              <w:top w:val="nil"/>
              <w:left w:val="nil"/>
              <w:bottom w:val="nil"/>
              <w:right w:val="nil"/>
            </w:tcBorders>
            <w:shd w:val="clear" w:color="auto" w:fill="auto"/>
            <w:vAlign w:val="center"/>
            <w:hideMark/>
          </w:tcPr>
          <w:p w14:paraId="6DCD54C2"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93976D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C90D0E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ABDE3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783D0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2966D1" w14:textId="77777777" w:rsidTr="000D0579">
        <w:trPr>
          <w:trHeight w:val="85"/>
        </w:trPr>
        <w:tc>
          <w:tcPr>
            <w:tcW w:w="2695" w:type="pct"/>
            <w:tcBorders>
              <w:top w:val="nil"/>
              <w:left w:val="nil"/>
              <w:bottom w:val="nil"/>
              <w:right w:val="nil"/>
            </w:tcBorders>
            <w:shd w:val="clear" w:color="auto" w:fill="auto"/>
            <w:vAlign w:val="center"/>
            <w:hideMark/>
          </w:tcPr>
          <w:p w14:paraId="45A296B5" w14:textId="77777777" w:rsidR="000D0579" w:rsidRPr="000D0579" w:rsidRDefault="000D0579" w:rsidP="000D0579">
            <w:pPr>
              <w:spacing w:line="240" w:lineRule="auto"/>
              <w:rPr>
                <w:sz w:val="12"/>
                <w:szCs w:val="12"/>
              </w:rPr>
            </w:pPr>
            <w:r w:rsidRPr="000D0579">
              <w:rPr>
                <w:sz w:val="12"/>
                <w:szCs w:val="12"/>
              </w:rPr>
              <w:t>2. Dom Dziennego Pobytu przy ul. Radzymińskiej 154 dla osób starszych - zapewnia integrację osób starszych oraz opiekę dzienną dla osób z demencją lub wczesnym etapem choroby Alzheimera</w:t>
            </w:r>
          </w:p>
        </w:tc>
        <w:tc>
          <w:tcPr>
            <w:tcW w:w="543" w:type="pct"/>
            <w:tcBorders>
              <w:top w:val="nil"/>
              <w:left w:val="nil"/>
              <w:bottom w:val="nil"/>
              <w:right w:val="nil"/>
            </w:tcBorders>
            <w:shd w:val="clear" w:color="auto" w:fill="auto"/>
            <w:vAlign w:val="center"/>
            <w:hideMark/>
          </w:tcPr>
          <w:p w14:paraId="097C742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068099D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9AA4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9BE8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87F21B" w14:textId="77777777" w:rsidTr="000D0579">
        <w:trPr>
          <w:trHeight w:val="85"/>
        </w:trPr>
        <w:tc>
          <w:tcPr>
            <w:tcW w:w="2695" w:type="pct"/>
            <w:tcBorders>
              <w:top w:val="nil"/>
              <w:left w:val="nil"/>
              <w:bottom w:val="nil"/>
              <w:right w:val="nil"/>
            </w:tcBorders>
            <w:shd w:val="clear" w:color="auto" w:fill="auto"/>
            <w:vAlign w:val="center"/>
            <w:hideMark/>
          </w:tcPr>
          <w:p w14:paraId="6C5A470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E63AEF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13CD27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63D03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36A5E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87BE4F" w14:textId="77777777" w:rsidTr="000D0579">
        <w:trPr>
          <w:trHeight w:val="85"/>
        </w:trPr>
        <w:tc>
          <w:tcPr>
            <w:tcW w:w="2695" w:type="pct"/>
            <w:tcBorders>
              <w:top w:val="nil"/>
              <w:left w:val="nil"/>
              <w:bottom w:val="nil"/>
              <w:right w:val="nil"/>
            </w:tcBorders>
            <w:shd w:val="clear" w:color="auto" w:fill="auto"/>
            <w:vAlign w:val="center"/>
            <w:hideMark/>
          </w:tcPr>
          <w:p w14:paraId="625F9F18" w14:textId="77777777" w:rsidR="000D0579" w:rsidRPr="000D0579" w:rsidRDefault="000D0579" w:rsidP="000D0579">
            <w:pPr>
              <w:spacing w:line="240" w:lineRule="auto"/>
              <w:rPr>
                <w:sz w:val="12"/>
                <w:szCs w:val="12"/>
              </w:rPr>
            </w:pPr>
            <w:r w:rsidRPr="000D0579">
              <w:rPr>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14:paraId="096738C9" w14:textId="77777777" w:rsidR="000D0579" w:rsidRPr="000D0579" w:rsidRDefault="000D0579" w:rsidP="000D0579">
            <w:pPr>
              <w:spacing w:line="240" w:lineRule="auto"/>
              <w:jc w:val="right"/>
              <w:rPr>
                <w:sz w:val="12"/>
                <w:szCs w:val="12"/>
              </w:rPr>
            </w:pPr>
            <w:r w:rsidRPr="000D0579">
              <w:rPr>
                <w:sz w:val="12"/>
                <w:szCs w:val="12"/>
              </w:rPr>
              <w:t>45</w:t>
            </w:r>
          </w:p>
        </w:tc>
        <w:tc>
          <w:tcPr>
            <w:tcW w:w="609" w:type="pct"/>
            <w:tcBorders>
              <w:top w:val="nil"/>
              <w:left w:val="nil"/>
              <w:bottom w:val="nil"/>
              <w:right w:val="nil"/>
            </w:tcBorders>
            <w:shd w:val="clear" w:color="auto" w:fill="auto"/>
            <w:vAlign w:val="center"/>
            <w:hideMark/>
          </w:tcPr>
          <w:p w14:paraId="57FA1B0F"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30ECF6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B778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56F2D4" w14:textId="77777777" w:rsidTr="000D0579">
        <w:trPr>
          <w:trHeight w:val="85"/>
        </w:trPr>
        <w:tc>
          <w:tcPr>
            <w:tcW w:w="2695" w:type="pct"/>
            <w:tcBorders>
              <w:top w:val="nil"/>
              <w:left w:val="nil"/>
              <w:bottom w:val="nil"/>
              <w:right w:val="nil"/>
            </w:tcBorders>
            <w:shd w:val="clear" w:color="auto" w:fill="auto"/>
            <w:vAlign w:val="center"/>
            <w:hideMark/>
          </w:tcPr>
          <w:p w14:paraId="3C9CCB5E" w14:textId="77777777" w:rsidR="000D0579" w:rsidRPr="000D0579" w:rsidRDefault="000D0579" w:rsidP="000D0579">
            <w:pPr>
              <w:spacing w:line="240" w:lineRule="auto"/>
              <w:rPr>
                <w:sz w:val="12"/>
                <w:szCs w:val="12"/>
              </w:rPr>
            </w:pPr>
            <w:r w:rsidRPr="000D0579">
              <w:rPr>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14:paraId="6632B9DA" w14:textId="77777777" w:rsidR="000D0579" w:rsidRPr="000D0579" w:rsidRDefault="000D0579" w:rsidP="000D0579">
            <w:pPr>
              <w:spacing w:line="240" w:lineRule="auto"/>
              <w:jc w:val="right"/>
              <w:rPr>
                <w:sz w:val="12"/>
                <w:szCs w:val="12"/>
              </w:rPr>
            </w:pPr>
            <w:r w:rsidRPr="000D0579">
              <w:rPr>
                <w:sz w:val="12"/>
                <w:szCs w:val="12"/>
              </w:rPr>
              <w:t>2 348,61</w:t>
            </w:r>
          </w:p>
        </w:tc>
        <w:tc>
          <w:tcPr>
            <w:tcW w:w="609" w:type="pct"/>
            <w:tcBorders>
              <w:top w:val="nil"/>
              <w:left w:val="nil"/>
              <w:bottom w:val="nil"/>
              <w:right w:val="nil"/>
            </w:tcBorders>
            <w:shd w:val="clear" w:color="auto" w:fill="auto"/>
            <w:vAlign w:val="center"/>
            <w:hideMark/>
          </w:tcPr>
          <w:p w14:paraId="4310BED4"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7475B4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A0BBF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79154E" w14:textId="77777777" w:rsidTr="000D0579">
        <w:trPr>
          <w:trHeight w:val="85"/>
        </w:trPr>
        <w:tc>
          <w:tcPr>
            <w:tcW w:w="2695" w:type="pct"/>
            <w:tcBorders>
              <w:top w:val="nil"/>
              <w:left w:val="nil"/>
              <w:bottom w:val="nil"/>
              <w:right w:val="nil"/>
            </w:tcBorders>
            <w:shd w:val="clear" w:color="auto" w:fill="auto"/>
            <w:vAlign w:val="center"/>
            <w:hideMark/>
          </w:tcPr>
          <w:p w14:paraId="61AE8688" w14:textId="77777777" w:rsidR="000D0579" w:rsidRPr="000D0579" w:rsidRDefault="000D0579" w:rsidP="000D0579">
            <w:pPr>
              <w:spacing w:line="240" w:lineRule="auto"/>
              <w:rPr>
                <w:sz w:val="12"/>
                <w:szCs w:val="12"/>
              </w:rPr>
            </w:pPr>
            <w:r w:rsidRPr="000D0579">
              <w:rPr>
                <w:sz w:val="12"/>
                <w:szCs w:val="12"/>
              </w:rPr>
              <w:t>średnie zatrudnienie (liczba etatów)</w:t>
            </w:r>
          </w:p>
        </w:tc>
        <w:tc>
          <w:tcPr>
            <w:tcW w:w="543" w:type="pct"/>
            <w:tcBorders>
              <w:top w:val="nil"/>
              <w:left w:val="nil"/>
              <w:bottom w:val="nil"/>
              <w:right w:val="nil"/>
            </w:tcBorders>
            <w:shd w:val="clear" w:color="auto" w:fill="auto"/>
            <w:vAlign w:val="center"/>
            <w:hideMark/>
          </w:tcPr>
          <w:p w14:paraId="7F6BEF3C" w14:textId="77777777" w:rsidR="000D0579" w:rsidRPr="000D0579" w:rsidRDefault="000D0579" w:rsidP="000D0579">
            <w:pPr>
              <w:spacing w:line="240" w:lineRule="auto"/>
              <w:jc w:val="right"/>
              <w:rPr>
                <w:sz w:val="12"/>
                <w:szCs w:val="12"/>
              </w:rPr>
            </w:pPr>
            <w:r w:rsidRPr="000D0579">
              <w:rPr>
                <w:sz w:val="12"/>
                <w:szCs w:val="12"/>
              </w:rPr>
              <w:t>9,00</w:t>
            </w:r>
          </w:p>
        </w:tc>
        <w:tc>
          <w:tcPr>
            <w:tcW w:w="609" w:type="pct"/>
            <w:tcBorders>
              <w:top w:val="nil"/>
              <w:left w:val="nil"/>
              <w:bottom w:val="nil"/>
              <w:right w:val="nil"/>
            </w:tcBorders>
            <w:shd w:val="clear" w:color="auto" w:fill="auto"/>
            <w:vAlign w:val="center"/>
            <w:hideMark/>
          </w:tcPr>
          <w:p w14:paraId="6AC5DD36"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43C449B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4DD1D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8A0BB0" w14:textId="77777777" w:rsidTr="000D0579">
        <w:trPr>
          <w:trHeight w:val="85"/>
        </w:trPr>
        <w:tc>
          <w:tcPr>
            <w:tcW w:w="2695" w:type="pct"/>
            <w:tcBorders>
              <w:top w:val="nil"/>
              <w:left w:val="nil"/>
              <w:bottom w:val="nil"/>
              <w:right w:val="nil"/>
            </w:tcBorders>
            <w:shd w:val="clear" w:color="auto" w:fill="auto"/>
            <w:vAlign w:val="center"/>
            <w:hideMark/>
          </w:tcPr>
          <w:p w14:paraId="30331B24"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A50AB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98279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34301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25A0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7434F6" w14:textId="77777777" w:rsidTr="000D0579">
        <w:trPr>
          <w:trHeight w:val="85"/>
        </w:trPr>
        <w:tc>
          <w:tcPr>
            <w:tcW w:w="2695" w:type="pct"/>
            <w:tcBorders>
              <w:top w:val="nil"/>
              <w:left w:val="nil"/>
              <w:bottom w:val="nil"/>
              <w:right w:val="nil"/>
            </w:tcBorders>
            <w:shd w:val="clear" w:color="auto" w:fill="auto"/>
            <w:vAlign w:val="center"/>
            <w:hideMark/>
          </w:tcPr>
          <w:p w14:paraId="5AEF2E9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24DB0D8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2A3CAF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AF33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674FF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439961" w14:textId="77777777" w:rsidTr="000D0579">
        <w:trPr>
          <w:trHeight w:val="85"/>
        </w:trPr>
        <w:tc>
          <w:tcPr>
            <w:tcW w:w="2695" w:type="pct"/>
            <w:tcBorders>
              <w:top w:val="nil"/>
              <w:left w:val="nil"/>
              <w:bottom w:val="nil"/>
              <w:right w:val="nil"/>
            </w:tcBorders>
            <w:shd w:val="clear" w:color="auto" w:fill="auto"/>
            <w:vAlign w:val="center"/>
            <w:hideMark/>
          </w:tcPr>
          <w:p w14:paraId="1F20A6F9"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2B25D9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BE7B5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8DDB7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296C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00AE8F" w14:textId="77777777" w:rsidTr="000D0579">
        <w:trPr>
          <w:trHeight w:val="85"/>
        </w:trPr>
        <w:tc>
          <w:tcPr>
            <w:tcW w:w="2695" w:type="pct"/>
            <w:tcBorders>
              <w:top w:val="nil"/>
              <w:left w:val="nil"/>
              <w:bottom w:val="nil"/>
              <w:right w:val="nil"/>
            </w:tcBorders>
            <w:shd w:val="clear" w:color="auto" w:fill="auto"/>
            <w:vAlign w:val="center"/>
            <w:hideMark/>
          </w:tcPr>
          <w:p w14:paraId="0E6018A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85203</w:t>
            </w:r>
          </w:p>
        </w:tc>
        <w:tc>
          <w:tcPr>
            <w:tcW w:w="543" w:type="pct"/>
            <w:tcBorders>
              <w:top w:val="nil"/>
              <w:left w:val="nil"/>
              <w:bottom w:val="nil"/>
              <w:right w:val="nil"/>
            </w:tcBorders>
            <w:shd w:val="clear" w:color="auto" w:fill="auto"/>
            <w:vAlign w:val="center"/>
            <w:hideMark/>
          </w:tcPr>
          <w:p w14:paraId="179F50D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5ECC6C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91CF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E478F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503801" w14:textId="77777777" w:rsidTr="000D0579">
        <w:trPr>
          <w:trHeight w:val="85"/>
        </w:trPr>
        <w:tc>
          <w:tcPr>
            <w:tcW w:w="2695" w:type="pct"/>
            <w:tcBorders>
              <w:top w:val="nil"/>
              <w:left w:val="nil"/>
              <w:bottom w:val="nil"/>
              <w:right w:val="nil"/>
            </w:tcBorders>
            <w:shd w:val="clear" w:color="auto" w:fill="auto"/>
            <w:vAlign w:val="center"/>
            <w:hideMark/>
          </w:tcPr>
          <w:p w14:paraId="14358B34"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52A090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8AA3CA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E5689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EB7E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B76AD5A" w14:textId="77777777" w:rsidTr="000D0579">
        <w:trPr>
          <w:trHeight w:val="85"/>
        </w:trPr>
        <w:tc>
          <w:tcPr>
            <w:tcW w:w="2695" w:type="pct"/>
            <w:tcBorders>
              <w:top w:val="nil"/>
              <w:left w:val="nil"/>
              <w:bottom w:val="nil"/>
              <w:right w:val="nil"/>
            </w:tcBorders>
            <w:shd w:val="clear" w:color="auto" w:fill="auto"/>
            <w:vAlign w:val="center"/>
            <w:hideMark/>
          </w:tcPr>
          <w:p w14:paraId="0D81527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5443E8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61F582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8475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8975B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B87971" w14:textId="77777777" w:rsidTr="000D0579">
        <w:trPr>
          <w:trHeight w:val="85"/>
        </w:trPr>
        <w:tc>
          <w:tcPr>
            <w:tcW w:w="2695" w:type="pct"/>
            <w:tcBorders>
              <w:top w:val="nil"/>
              <w:left w:val="nil"/>
              <w:bottom w:val="nil"/>
              <w:right w:val="nil"/>
            </w:tcBorders>
            <w:shd w:val="clear" w:color="auto" w:fill="auto"/>
            <w:vAlign w:val="center"/>
            <w:hideMark/>
          </w:tcPr>
          <w:p w14:paraId="52E5196E" w14:textId="77777777" w:rsidR="000D0579" w:rsidRPr="000D0579" w:rsidRDefault="000D0579" w:rsidP="000D0579">
            <w:pPr>
              <w:spacing w:line="240" w:lineRule="auto"/>
              <w:rPr>
                <w:color w:val="000000"/>
                <w:sz w:val="12"/>
                <w:szCs w:val="12"/>
              </w:rPr>
            </w:pPr>
            <w:r w:rsidRPr="000D0579">
              <w:rPr>
                <w:color w:val="000000"/>
                <w:sz w:val="12"/>
                <w:szCs w:val="12"/>
              </w:rPr>
              <w:lastRenderedPageBreak/>
              <w:t>wynagrodzenia i pochodne</w:t>
            </w:r>
          </w:p>
        </w:tc>
        <w:tc>
          <w:tcPr>
            <w:tcW w:w="543" w:type="pct"/>
            <w:tcBorders>
              <w:top w:val="nil"/>
              <w:left w:val="nil"/>
              <w:bottom w:val="nil"/>
              <w:right w:val="nil"/>
            </w:tcBorders>
            <w:shd w:val="clear" w:color="auto" w:fill="auto"/>
            <w:noWrap/>
            <w:vAlign w:val="center"/>
            <w:hideMark/>
          </w:tcPr>
          <w:p w14:paraId="3A0D7298"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0F1FEB2" w14:textId="77777777" w:rsidR="000D0579" w:rsidRPr="000D0579" w:rsidRDefault="000D0579" w:rsidP="000D0579">
            <w:pPr>
              <w:spacing w:line="240" w:lineRule="auto"/>
              <w:jc w:val="right"/>
              <w:rPr>
                <w:sz w:val="12"/>
                <w:szCs w:val="12"/>
              </w:rPr>
            </w:pPr>
            <w:r w:rsidRPr="000D0579">
              <w:rPr>
                <w:sz w:val="12"/>
                <w:szCs w:val="12"/>
              </w:rPr>
              <w:t>1 813 093</w:t>
            </w:r>
          </w:p>
        </w:tc>
        <w:tc>
          <w:tcPr>
            <w:tcW w:w="754" w:type="pct"/>
            <w:tcBorders>
              <w:top w:val="nil"/>
              <w:left w:val="nil"/>
              <w:bottom w:val="nil"/>
              <w:right w:val="nil"/>
            </w:tcBorders>
            <w:shd w:val="clear" w:color="auto" w:fill="auto"/>
            <w:noWrap/>
            <w:vAlign w:val="center"/>
            <w:hideMark/>
          </w:tcPr>
          <w:p w14:paraId="4EC4C576" w14:textId="77777777" w:rsidR="000D0579" w:rsidRPr="000D0579" w:rsidRDefault="000D0579" w:rsidP="000D0579">
            <w:pPr>
              <w:spacing w:line="240" w:lineRule="auto"/>
              <w:jc w:val="right"/>
              <w:rPr>
                <w:sz w:val="12"/>
                <w:szCs w:val="12"/>
              </w:rPr>
            </w:pPr>
            <w:r w:rsidRPr="000D0579">
              <w:rPr>
                <w:sz w:val="12"/>
                <w:szCs w:val="12"/>
              </w:rPr>
              <w:t>1 796 379,41</w:t>
            </w:r>
          </w:p>
        </w:tc>
        <w:tc>
          <w:tcPr>
            <w:tcW w:w="398" w:type="pct"/>
            <w:tcBorders>
              <w:top w:val="nil"/>
              <w:left w:val="nil"/>
              <w:bottom w:val="nil"/>
              <w:right w:val="nil"/>
            </w:tcBorders>
            <w:shd w:val="clear" w:color="auto" w:fill="auto"/>
            <w:noWrap/>
            <w:vAlign w:val="center"/>
            <w:hideMark/>
          </w:tcPr>
          <w:p w14:paraId="6DD80EB0" w14:textId="77777777" w:rsidR="000D0579" w:rsidRPr="000D0579" w:rsidRDefault="000D0579" w:rsidP="000D0579">
            <w:pPr>
              <w:spacing w:line="240" w:lineRule="auto"/>
              <w:jc w:val="right"/>
              <w:rPr>
                <w:sz w:val="12"/>
                <w:szCs w:val="12"/>
              </w:rPr>
            </w:pPr>
            <w:r w:rsidRPr="000D0579">
              <w:rPr>
                <w:sz w:val="12"/>
                <w:szCs w:val="12"/>
              </w:rPr>
              <w:t>99,1%</w:t>
            </w:r>
          </w:p>
        </w:tc>
      </w:tr>
      <w:tr w:rsidR="000D0579" w:rsidRPr="000D0579" w14:paraId="127F1B78" w14:textId="77777777" w:rsidTr="000D0579">
        <w:trPr>
          <w:trHeight w:val="85"/>
        </w:trPr>
        <w:tc>
          <w:tcPr>
            <w:tcW w:w="2695" w:type="pct"/>
            <w:tcBorders>
              <w:top w:val="nil"/>
              <w:left w:val="nil"/>
              <w:bottom w:val="nil"/>
              <w:right w:val="nil"/>
            </w:tcBorders>
            <w:shd w:val="clear" w:color="auto" w:fill="auto"/>
            <w:vAlign w:val="center"/>
            <w:hideMark/>
          </w:tcPr>
          <w:p w14:paraId="04178F23" w14:textId="77777777" w:rsidR="000D0579" w:rsidRPr="000D0579" w:rsidRDefault="000D0579" w:rsidP="000D0579">
            <w:pPr>
              <w:spacing w:line="240" w:lineRule="auto"/>
              <w:rPr>
                <w:i/>
                <w:iCs/>
                <w:color w:val="000000"/>
                <w:sz w:val="12"/>
                <w:szCs w:val="12"/>
              </w:rPr>
            </w:pPr>
            <w:r w:rsidRPr="000D0579">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16DAF634"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6923DD1D" w14:textId="77777777" w:rsidR="000D0579" w:rsidRPr="000D0579" w:rsidRDefault="000D0579" w:rsidP="000D0579">
            <w:pPr>
              <w:spacing w:line="240" w:lineRule="auto"/>
              <w:jc w:val="right"/>
              <w:rPr>
                <w:i/>
                <w:iCs/>
                <w:sz w:val="12"/>
                <w:szCs w:val="12"/>
              </w:rPr>
            </w:pPr>
            <w:r w:rsidRPr="000D0579">
              <w:rPr>
                <w:i/>
                <w:iCs/>
                <w:sz w:val="12"/>
                <w:szCs w:val="12"/>
              </w:rPr>
              <w:t>1 386 988</w:t>
            </w:r>
          </w:p>
        </w:tc>
        <w:tc>
          <w:tcPr>
            <w:tcW w:w="754" w:type="pct"/>
            <w:tcBorders>
              <w:top w:val="nil"/>
              <w:left w:val="nil"/>
              <w:bottom w:val="nil"/>
              <w:right w:val="nil"/>
            </w:tcBorders>
            <w:shd w:val="clear" w:color="auto" w:fill="auto"/>
            <w:noWrap/>
            <w:vAlign w:val="center"/>
            <w:hideMark/>
          </w:tcPr>
          <w:p w14:paraId="1FE69288" w14:textId="77777777" w:rsidR="000D0579" w:rsidRPr="000D0579" w:rsidRDefault="000D0579" w:rsidP="000D0579">
            <w:pPr>
              <w:spacing w:line="240" w:lineRule="auto"/>
              <w:jc w:val="right"/>
              <w:rPr>
                <w:i/>
                <w:iCs/>
                <w:sz w:val="12"/>
                <w:szCs w:val="12"/>
              </w:rPr>
            </w:pPr>
            <w:r w:rsidRPr="000D0579">
              <w:rPr>
                <w:i/>
                <w:iCs/>
                <w:sz w:val="12"/>
                <w:szCs w:val="12"/>
              </w:rPr>
              <w:t>1 384 310,42</w:t>
            </w:r>
          </w:p>
        </w:tc>
        <w:tc>
          <w:tcPr>
            <w:tcW w:w="398" w:type="pct"/>
            <w:tcBorders>
              <w:top w:val="nil"/>
              <w:left w:val="nil"/>
              <w:bottom w:val="nil"/>
              <w:right w:val="nil"/>
            </w:tcBorders>
            <w:shd w:val="clear" w:color="auto" w:fill="auto"/>
            <w:noWrap/>
            <w:vAlign w:val="center"/>
            <w:hideMark/>
          </w:tcPr>
          <w:p w14:paraId="6B901B95"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76D7B96F" w14:textId="77777777" w:rsidTr="000D0579">
        <w:trPr>
          <w:trHeight w:val="85"/>
        </w:trPr>
        <w:tc>
          <w:tcPr>
            <w:tcW w:w="2695" w:type="pct"/>
            <w:tcBorders>
              <w:top w:val="nil"/>
              <w:left w:val="nil"/>
              <w:bottom w:val="nil"/>
              <w:right w:val="nil"/>
            </w:tcBorders>
            <w:shd w:val="clear" w:color="auto" w:fill="auto"/>
            <w:vAlign w:val="center"/>
            <w:hideMark/>
          </w:tcPr>
          <w:p w14:paraId="314D7348" w14:textId="77777777" w:rsidR="000D0579" w:rsidRPr="000D0579" w:rsidRDefault="000D0579" w:rsidP="000D0579">
            <w:pPr>
              <w:spacing w:line="240" w:lineRule="auto"/>
              <w:rPr>
                <w:i/>
                <w:iCs/>
                <w:color w:val="000000"/>
                <w:sz w:val="12"/>
                <w:szCs w:val="12"/>
              </w:rPr>
            </w:pPr>
            <w:r w:rsidRPr="000D0579">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14:paraId="034C5CD6"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39242C1" w14:textId="77777777" w:rsidR="000D0579" w:rsidRPr="000D0579" w:rsidRDefault="000D0579" w:rsidP="000D0579">
            <w:pPr>
              <w:spacing w:line="240" w:lineRule="auto"/>
              <w:jc w:val="right"/>
              <w:rPr>
                <w:i/>
                <w:iCs/>
                <w:sz w:val="12"/>
                <w:szCs w:val="12"/>
              </w:rPr>
            </w:pPr>
            <w:r w:rsidRPr="000D0579">
              <w:rPr>
                <w:i/>
                <w:iCs/>
                <w:sz w:val="12"/>
                <w:szCs w:val="12"/>
              </w:rPr>
              <w:t>78 620</w:t>
            </w:r>
          </w:p>
        </w:tc>
        <w:tc>
          <w:tcPr>
            <w:tcW w:w="754" w:type="pct"/>
            <w:tcBorders>
              <w:top w:val="nil"/>
              <w:left w:val="nil"/>
              <w:bottom w:val="nil"/>
              <w:right w:val="nil"/>
            </w:tcBorders>
            <w:shd w:val="clear" w:color="auto" w:fill="auto"/>
            <w:noWrap/>
            <w:vAlign w:val="center"/>
            <w:hideMark/>
          </w:tcPr>
          <w:p w14:paraId="3D17A4C2" w14:textId="77777777" w:rsidR="000D0579" w:rsidRPr="000D0579" w:rsidRDefault="000D0579" w:rsidP="000D0579">
            <w:pPr>
              <w:spacing w:line="240" w:lineRule="auto"/>
              <w:jc w:val="right"/>
              <w:rPr>
                <w:i/>
                <w:iCs/>
                <w:sz w:val="12"/>
                <w:szCs w:val="12"/>
              </w:rPr>
            </w:pPr>
            <w:r w:rsidRPr="000D0579">
              <w:rPr>
                <w:i/>
                <w:iCs/>
                <w:sz w:val="12"/>
                <w:szCs w:val="12"/>
              </w:rPr>
              <w:t>78 536,38</w:t>
            </w:r>
          </w:p>
        </w:tc>
        <w:tc>
          <w:tcPr>
            <w:tcW w:w="398" w:type="pct"/>
            <w:tcBorders>
              <w:top w:val="nil"/>
              <w:left w:val="nil"/>
              <w:bottom w:val="nil"/>
              <w:right w:val="nil"/>
            </w:tcBorders>
            <w:shd w:val="clear" w:color="auto" w:fill="auto"/>
            <w:noWrap/>
            <w:vAlign w:val="center"/>
            <w:hideMark/>
          </w:tcPr>
          <w:p w14:paraId="4F186B43"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0063B772" w14:textId="77777777" w:rsidTr="000D0579">
        <w:trPr>
          <w:trHeight w:val="85"/>
        </w:trPr>
        <w:tc>
          <w:tcPr>
            <w:tcW w:w="2695" w:type="pct"/>
            <w:tcBorders>
              <w:top w:val="nil"/>
              <w:left w:val="nil"/>
              <w:bottom w:val="nil"/>
              <w:right w:val="nil"/>
            </w:tcBorders>
            <w:shd w:val="clear" w:color="auto" w:fill="auto"/>
            <w:vAlign w:val="center"/>
            <w:hideMark/>
          </w:tcPr>
          <w:p w14:paraId="4CF1DE32" w14:textId="77777777" w:rsidR="000D0579" w:rsidRPr="000D0579" w:rsidRDefault="000D0579" w:rsidP="000D0579">
            <w:pPr>
              <w:spacing w:line="240" w:lineRule="auto"/>
              <w:rPr>
                <w:i/>
                <w:iCs/>
                <w:color w:val="000000"/>
                <w:sz w:val="12"/>
                <w:szCs w:val="12"/>
              </w:rPr>
            </w:pPr>
            <w:r w:rsidRPr="000D0579">
              <w:rPr>
                <w:i/>
                <w:iCs/>
                <w:color w:val="000000"/>
                <w:sz w:val="12"/>
                <w:szCs w:val="12"/>
              </w:rPr>
              <w:t>- wynagrodzenia bezosobowe</w:t>
            </w:r>
          </w:p>
        </w:tc>
        <w:tc>
          <w:tcPr>
            <w:tcW w:w="543" w:type="pct"/>
            <w:tcBorders>
              <w:top w:val="nil"/>
              <w:left w:val="nil"/>
              <w:bottom w:val="nil"/>
              <w:right w:val="nil"/>
            </w:tcBorders>
            <w:shd w:val="clear" w:color="auto" w:fill="auto"/>
            <w:vAlign w:val="center"/>
            <w:hideMark/>
          </w:tcPr>
          <w:p w14:paraId="75E5FC34"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13094124" w14:textId="77777777" w:rsidR="000D0579" w:rsidRPr="000D0579" w:rsidRDefault="000D0579" w:rsidP="000D0579">
            <w:pPr>
              <w:spacing w:line="240" w:lineRule="auto"/>
              <w:jc w:val="right"/>
              <w:rPr>
                <w:i/>
                <w:iCs/>
                <w:sz w:val="12"/>
                <w:szCs w:val="12"/>
              </w:rPr>
            </w:pPr>
            <w:r w:rsidRPr="000D0579">
              <w:rPr>
                <w:i/>
                <w:iCs/>
                <w:sz w:val="12"/>
                <w:szCs w:val="12"/>
              </w:rPr>
              <w:t>59 400</w:t>
            </w:r>
          </w:p>
        </w:tc>
        <w:tc>
          <w:tcPr>
            <w:tcW w:w="754" w:type="pct"/>
            <w:tcBorders>
              <w:top w:val="nil"/>
              <w:left w:val="nil"/>
              <w:bottom w:val="nil"/>
              <w:right w:val="nil"/>
            </w:tcBorders>
            <w:shd w:val="clear" w:color="auto" w:fill="auto"/>
            <w:noWrap/>
            <w:vAlign w:val="center"/>
            <w:hideMark/>
          </w:tcPr>
          <w:p w14:paraId="6514CB6E" w14:textId="77777777" w:rsidR="000D0579" w:rsidRPr="000D0579" w:rsidRDefault="000D0579" w:rsidP="000D0579">
            <w:pPr>
              <w:spacing w:line="240" w:lineRule="auto"/>
              <w:jc w:val="right"/>
              <w:rPr>
                <w:i/>
                <w:iCs/>
                <w:sz w:val="12"/>
                <w:szCs w:val="12"/>
              </w:rPr>
            </w:pPr>
            <w:r w:rsidRPr="000D0579">
              <w:rPr>
                <w:i/>
                <w:iCs/>
                <w:sz w:val="12"/>
                <w:szCs w:val="12"/>
              </w:rPr>
              <w:t>58 020,00</w:t>
            </w:r>
          </w:p>
        </w:tc>
        <w:tc>
          <w:tcPr>
            <w:tcW w:w="398" w:type="pct"/>
            <w:tcBorders>
              <w:top w:val="nil"/>
              <w:left w:val="nil"/>
              <w:bottom w:val="nil"/>
              <w:right w:val="nil"/>
            </w:tcBorders>
            <w:shd w:val="clear" w:color="auto" w:fill="auto"/>
            <w:noWrap/>
            <w:vAlign w:val="center"/>
            <w:hideMark/>
          </w:tcPr>
          <w:p w14:paraId="69CD347E" w14:textId="77777777" w:rsidR="000D0579" w:rsidRPr="000D0579" w:rsidRDefault="000D0579" w:rsidP="000D0579">
            <w:pPr>
              <w:spacing w:line="240" w:lineRule="auto"/>
              <w:jc w:val="right"/>
              <w:rPr>
                <w:i/>
                <w:iCs/>
                <w:sz w:val="12"/>
                <w:szCs w:val="12"/>
              </w:rPr>
            </w:pPr>
            <w:r w:rsidRPr="000D0579">
              <w:rPr>
                <w:i/>
                <w:iCs/>
                <w:sz w:val="12"/>
                <w:szCs w:val="12"/>
              </w:rPr>
              <w:t>97,7%</w:t>
            </w:r>
          </w:p>
        </w:tc>
      </w:tr>
      <w:tr w:rsidR="000D0579" w:rsidRPr="000D0579" w14:paraId="130D14E5" w14:textId="77777777" w:rsidTr="000D0579">
        <w:trPr>
          <w:trHeight w:val="85"/>
        </w:trPr>
        <w:tc>
          <w:tcPr>
            <w:tcW w:w="2695" w:type="pct"/>
            <w:tcBorders>
              <w:top w:val="nil"/>
              <w:left w:val="nil"/>
              <w:bottom w:val="nil"/>
              <w:right w:val="nil"/>
            </w:tcBorders>
            <w:shd w:val="clear" w:color="auto" w:fill="auto"/>
            <w:vAlign w:val="center"/>
            <w:hideMark/>
          </w:tcPr>
          <w:p w14:paraId="0C813296" w14:textId="77777777" w:rsidR="000D0579" w:rsidRPr="000D0579" w:rsidRDefault="000D0579" w:rsidP="000D0579">
            <w:pPr>
              <w:spacing w:line="240" w:lineRule="auto"/>
              <w:rPr>
                <w:i/>
                <w:iCs/>
                <w:color w:val="000000"/>
                <w:sz w:val="12"/>
                <w:szCs w:val="12"/>
              </w:rPr>
            </w:pPr>
            <w:r w:rsidRPr="000D0579">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537E5160"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3004B086" w14:textId="77777777" w:rsidR="000D0579" w:rsidRPr="000D0579" w:rsidRDefault="000D0579" w:rsidP="000D0579">
            <w:pPr>
              <w:spacing w:line="240" w:lineRule="auto"/>
              <w:jc w:val="right"/>
              <w:rPr>
                <w:i/>
                <w:iCs/>
                <w:sz w:val="12"/>
                <w:szCs w:val="12"/>
              </w:rPr>
            </w:pPr>
            <w:r w:rsidRPr="000D0579">
              <w:rPr>
                <w:i/>
                <w:iCs/>
                <w:sz w:val="12"/>
                <w:szCs w:val="12"/>
              </w:rPr>
              <w:t>288 085</w:t>
            </w:r>
          </w:p>
        </w:tc>
        <w:tc>
          <w:tcPr>
            <w:tcW w:w="754" w:type="pct"/>
            <w:tcBorders>
              <w:top w:val="nil"/>
              <w:left w:val="nil"/>
              <w:bottom w:val="nil"/>
              <w:right w:val="nil"/>
            </w:tcBorders>
            <w:shd w:val="clear" w:color="auto" w:fill="auto"/>
            <w:noWrap/>
            <w:vAlign w:val="center"/>
            <w:hideMark/>
          </w:tcPr>
          <w:p w14:paraId="3EF4DB5F" w14:textId="77777777" w:rsidR="000D0579" w:rsidRPr="000D0579" w:rsidRDefault="000D0579" w:rsidP="000D0579">
            <w:pPr>
              <w:spacing w:line="240" w:lineRule="auto"/>
              <w:jc w:val="right"/>
              <w:rPr>
                <w:i/>
                <w:iCs/>
                <w:sz w:val="12"/>
                <w:szCs w:val="12"/>
              </w:rPr>
            </w:pPr>
            <w:r w:rsidRPr="000D0579">
              <w:rPr>
                <w:i/>
                <w:iCs/>
                <w:sz w:val="12"/>
                <w:szCs w:val="12"/>
              </w:rPr>
              <w:t>275 512,61</w:t>
            </w:r>
          </w:p>
        </w:tc>
        <w:tc>
          <w:tcPr>
            <w:tcW w:w="398" w:type="pct"/>
            <w:tcBorders>
              <w:top w:val="nil"/>
              <w:left w:val="nil"/>
              <w:bottom w:val="nil"/>
              <w:right w:val="nil"/>
            </w:tcBorders>
            <w:shd w:val="clear" w:color="auto" w:fill="auto"/>
            <w:noWrap/>
            <w:vAlign w:val="center"/>
            <w:hideMark/>
          </w:tcPr>
          <w:p w14:paraId="5290AB6B" w14:textId="77777777" w:rsidR="000D0579" w:rsidRPr="000D0579" w:rsidRDefault="000D0579" w:rsidP="000D0579">
            <w:pPr>
              <w:spacing w:line="240" w:lineRule="auto"/>
              <w:jc w:val="right"/>
              <w:rPr>
                <w:i/>
                <w:iCs/>
                <w:sz w:val="12"/>
                <w:szCs w:val="12"/>
              </w:rPr>
            </w:pPr>
            <w:r w:rsidRPr="000D0579">
              <w:rPr>
                <w:i/>
                <w:iCs/>
                <w:sz w:val="12"/>
                <w:szCs w:val="12"/>
              </w:rPr>
              <w:t>95,6%</w:t>
            </w:r>
          </w:p>
        </w:tc>
      </w:tr>
      <w:tr w:rsidR="000D0579" w:rsidRPr="000D0579" w14:paraId="1ECFC6EA" w14:textId="77777777" w:rsidTr="000D0579">
        <w:trPr>
          <w:trHeight w:val="85"/>
        </w:trPr>
        <w:tc>
          <w:tcPr>
            <w:tcW w:w="2695" w:type="pct"/>
            <w:tcBorders>
              <w:top w:val="nil"/>
              <w:left w:val="nil"/>
              <w:bottom w:val="nil"/>
              <w:right w:val="nil"/>
            </w:tcBorders>
            <w:shd w:val="clear" w:color="auto" w:fill="auto"/>
            <w:vAlign w:val="center"/>
            <w:hideMark/>
          </w:tcPr>
          <w:p w14:paraId="77E753AE"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08226C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16A82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3D2C9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E58FF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71A16C" w14:textId="77777777" w:rsidTr="000D0579">
        <w:trPr>
          <w:trHeight w:val="85"/>
        </w:trPr>
        <w:tc>
          <w:tcPr>
            <w:tcW w:w="2695" w:type="pct"/>
            <w:tcBorders>
              <w:top w:val="nil"/>
              <w:left w:val="nil"/>
              <w:bottom w:val="nil"/>
              <w:right w:val="nil"/>
            </w:tcBorders>
            <w:shd w:val="clear" w:color="auto" w:fill="auto"/>
            <w:vAlign w:val="center"/>
            <w:hideMark/>
          </w:tcPr>
          <w:p w14:paraId="240EBD33" w14:textId="77777777" w:rsidR="000D0579" w:rsidRPr="000D0579" w:rsidRDefault="000D0579" w:rsidP="000D0579">
            <w:pPr>
              <w:spacing w:line="240" w:lineRule="auto"/>
              <w:jc w:val="both"/>
              <w:rPr>
                <w:color w:val="000000"/>
                <w:sz w:val="12"/>
                <w:szCs w:val="12"/>
              </w:rPr>
            </w:pPr>
            <w:r w:rsidRPr="000D0579">
              <w:rPr>
                <w:color w:val="000000"/>
                <w:sz w:val="12"/>
                <w:szCs w:val="12"/>
              </w:rPr>
              <w:t>inne wydatki:</w:t>
            </w:r>
          </w:p>
        </w:tc>
        <w:tc>
          <w:tcPr>
            <w:tcW w:w="543" w:type="pct"/>
            <w:tcBorders>
              <w:top w:val="nil"/>
              <w:left w:val="nil"/>
              <w:bottom w:val="nil"/>
              <w:right w:val="nil"/>
            </w:tcBorders>
            <w:shd w:val="clear" w:color="auto" w:fill="auto"/>
            <w:vAlign w:val="center"/>
            <w:hideMark/>
          </w:tcPr>
          <w:p w14:paraId="647D1E39"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2EFD6299" w14:textId="77777777" w:rsidR="000D0579" w:rsidRPr="000D0579" w:rsidRDefault="000D0579" w:rsidP="000D0579">
            <w:pPr>
              <w:spacing w:line="240" w:lineRule="auto"/>
              <w:jc w:val="right"/>
              <w:rPr>
                <w:sz w:val="12"/>
                <w:szCs w:val="12"/>
              </w:rPr>
            </w:pPr>
            <w:r w:rsidRPr="000D0579">
              <w:rPr>
                <w:sz w:val="12"/>
                <w:szCs w:val="12"/>
              </w:rPr>
              <w:t>643 001</w:t>
            </w:r>
          </w:p>
        </w:tc>
        <w:tc>
          <w:tcPr>
            <w:tcW w:w="754" w:type="pct"/>
            <w:tcBorders>
              <w:top w:val="nil"/>
              <w:left w:val="nil"/>
              <w:bottom w:val="nil"/>
              <w:right w:val="nil"/>
            </w:tcBorders>
            <w:shd w:val="clear" w:color="auto" w:fill="auto"/>
            <w:noWrap/>
            <w:vAlign w:val="center"/>
            <w:hideMark/>
          </w:tcPr>
          <w:p w14:paraId="49BC6504" w14:textId="77777777" w:rsidR="000D0579" w:rsidRPr="000D0579" w:rsidRDefault="000D0579" w:rsidP="000D0579">
            <w:pPr>
              <w:spacing w:line="240" w:lineRule="auto"/>
              <w:jc w:val="right"/>
              <w:rPr>
                <w:sz w:val="12"/>
                <w:szCs w:val="12"/>
              </w:rPr>
            </w:pPr>
            <w:r w:rsidRPr="000D0579">
              <w:rPr>
                <w:sz w:val="12"/>
                <w:szCs w:val="12"/>
              </w:rPr>
              <w:t>599 204,02</w:t>
            </w:r>
          </w:p>
        </w:tc>
        <w:tc>
          <w:tcPr>
            <w:tcW w:w="398" w:type="pct"/>
            <w:tcBorders>
              <w:top w:val="nil"/>
              <w:left w:val="nil"/>
              <w:bottom w:val="nil"/>
              <w:right w:val="nil"/>
            </w:tcBorders>
            <w:shd w:val="clear" w:color="auto" w:fill="auto"/>
            <w:noWrap/>
            <w:vAlign w:val="center"/>
            <w:hideMark/>
          </w:tcPr>
          <w:p w14:paraId="5B7C37B2" w14:textId="77777777" w:rsidR="000D0579" w:rsidRPr="000D0579" w:rsidRDefault="000D0579" w:rsidP="000D0579">
            <w:pPr>
              <w:spacing w:line="240" w:lineRule="auto"/>
              <w:jc w:val="right"/>
              <w:rPr>
                <w:sz w:val="12"/>
                <w:szCs w:val="12"/>
              </w:rPr>
            </w:pPr>
            <w:r w:rsidRPr="000D0579">
              <w:rPr>
                <w:sz w:val="12"/>
                <w:szCs w:val="12"/>
              </w:rPr>
              <w:t>93,2%</w:t>
            </w:r>
          </w:p>
        </w:tc>
      </w:tr>
      <w:tr w:rsidR="000D0579" w:rsidRPr="000D0579" w14:paraId="46FA8FD8" w14:textId="77777777" w:rsidTr="000D0579">
        <w:trPr>
          <w:trHeight w:val="85"/>
        </w:trPr>
        <w:tc>
          <w:tcPr>
            <w:tcW w:w="2695" w:type="pct"/>
            <w:tcBorders>
              <w:top w:val="nil"/>
              <w:left w:val="nil"/>
              <w:bottom w:val="nil"/>
              <w:right w:val="nil"/>
            </w:tcBorders>
            <w:shd w:val="clear" w:color="auto" w:fill="auto"/>
            <w:vAlign w:val="center"/>
            <w:hideMark/>
          </w:tcPr>
          <w:p w14:paraId="6D4A8C71" w14:textId="77777777" w:rsidR="000D0579" w:rsidRPr="000D0579" w:rsidRDefault="000D0579" w:rsidP="000D0579">
            <w:pPr>
              <w:spacing w:line="240" w:lineRule="auto"/>
              <w:rPr>
                <w:color w:val="000000"/>
                <w:sz w:val="12"/>
                <w:szCs w:val="12"/>
              </w:rPr>
            </w:pPr>
            <w:r w:rsidRPr="000D0579">
              <w:rPr>
                <w:color w:val="000000"/>
                <w:sz w:val="12"/>
                <w:szCs w:val="12"/>
              </w:rPr>
              <w:t>zakup materiałów i wyposażenia</w:t>
            </w:r>
          </w:p>
        </w:tc>
        <w:tc>
          <w:tcPr>
            <w:tcW w:w="543" w:type="pct"/>
            <w:tcBorders>
              <w:top w:val="nil"/>
              <w:left w:val="nil"/>
              <w:bottom w:val="nil"/>
              <w:right w:val="nil"/>
            </w:tcBorders>
            <w:shd w:val="clear" w:color="auto" w:fill="auto"/>
            <w:vAlign w:val="center"/>
            <w:hideMark/>
          </w:tcPr>
          <w:p w14:paraId="5FFAAD94"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EE20193" w14:textId="77777777" w:rsidR="000D0579" w:rsidRPr="000D0579" w:rsidRDefault="000D0579" w:rsidP="000D0579">
            <w:pPr>
              <w:spacing w:line="240" w:lineRule="auto"/>
              <w:jc w:val="right"/>
              <w:rPr>
                <w:sz w:val="12"/>
                <w:szCs w:val="12"/>
              </w:rPr>
            </w:pPr>
            <w:r w:rsidRPr="000D0579">
              <w:rPr>
                <w:sz w:val="12"/>
                <w:szCs w:val="12"/>
              </w:rPr>
              <w:t>242 346</w:t>
            </w:r>
          </w:p>
        </w:tc>
        <w:tc>
          <w:tcPr>
            <w:tcW w:w="754" w:type="pct"/>
            <w:tcBorders>
              <w:top w:val="nil"/>
              <w:left w:val="nil"/>
              <w:bottom w:val="nil"/>
              <w:right w:val="nil"/>
            </w:tcBorders>
            <w:shd w:val="clear" w:color="auto" w:fill="auto"/>
            <w:noWrap/>
            <w:vAlign w:val="center"/>
            <w:hideMark/>
          </w:tcPr>
          <w:p w14:paraId="2F633314" w14:textId="77777777" w:rsidR="000D0579" w:rsidRPr="000D0579" w:rsidRDefault="000D0579" w:rsidP="000D0579">
            <w:pPr>
              <w:spacing w:line="240" w:lineRule="auto"/>
              <w:jc w:val="right"/>
              <w:rPr>
                <w:sz w:val="12"/>
                <w:szCs w:val="12"/>
              </w:rPr>
            </w:pPr>
            <w:r w:rsidRPr="000D0579">
              <w:rPr>
                <w:sz w:val="12"/>
                <w:szCs w:val="12"/>
              </w:rPr>
              <w:t>239 923,12</w:t>
            </w:r>
          </w:p>
        </w:tc>
        <w:tc>
          <w:tcPr>
            <w:tcW w:w="398" w:type="pct"/>
            <w:tcBorders>
              <w:top w:val="nil"/>
              <w:left w:val="nil"/>
              <w:bottom w:val="nil"/>
              <w:right w:val="nil"/>
            </w:tcBorders>
            <w:shd w:val="clear" w:color="auto" w:fill="auto"/>
            <w:noWrap/>
            <w:vAlign w:val="center"/>
            <w:hideMark/>
          </w:tcPr>
          <w:p w14:paraId="0BAB5578" w14:textId="77777777" w:rsidR="000D0579" w:rsidRPr="000D0579" w:rsidRDefault="000D0579" w:rsidP="000D0579">
            <w:pPr>
              <w:spacing w:line="240" w:lineRule="auto"/>
              <w:jc w:val="right"/>
              <w:rPr>
                <w:sz w:val="12"/>
                <w:szCs w:val="12"/>
              </w:rPr>
            </w:pPr>
            <w:r w:rsidRPr="000D0579">
              <w:rPr>
                <w:sz w:val="12"/>
                <w:szCs w:val="12"/>
              </w:rPr>
              <w:t>99,0%</w:t>
            </w:r>
          </w:p>
        </w:tc>
      </w:tr>
      <w:tr w:rsidR="000D0579" w:rsidRPr="000D0579" w14:paraId="6F75798A" w14:textId="77777777" w:rsidTr="000D0579">
        <w:trPr>
          <w:trHeight w:val="85"/>
        </w:trPr>
        <w:tc>
          <w:tcPr>
            <w:tcW w:w="2695" w:type="pct"/>
            <w:tcBorders>
              <w:top w:val="nil"/>
              <w:left w:val="nil"/>
              <w:bottom w:val="nil"/>
              <w:right w:val="nil"/>
            </w:tcBorders>
            <w:shd w:val="clear" w:color="auto" w:fill="auto"/>
            <w:vAlign w:val="center"/>
            <w:hideMark/>
          </w:tcPr>
          <w:p w14:paraId="156D349A" w14:textId="77777777" w:rsidR="000D0579" w:rsidRPr="000D0579" w:rsidRDefault="000D0579" w:rsidP="000D0579">
            <w:pPr>
              <w:spacing w:line="240" w:lineRule="auto"/>
              <w:rPr>
                <w:color w:val="000000"/>
                <w:sz w:val="12"/>
                <w:szCs w:val="12"/>
              </w:rPr>
            </w:pPr>
            <w:r w:rsidRPr="000D0579">
              <w:rPr>
                <w:color w:val="000000"/>
                <w:sz w:val="12"/>
                <w:szCs w:val="12"/>
              </w:rPr>
              <w:t xml:space="preserve">zakup usług pozostałych </w:t>
            </w:r>
          </w:p>
        </w:tc>
        <w:tc>
          <w:tcPr>
            <w:tcW w:w="543" w:type="pct"/>
            <w:tcBorders>
              <w:top w:val="nil"/>
              <w:left w:val="nil"/>
              <w:bottom w:val="nil"/>
              <w:right w:val="nil"/>
            </w:tcBorders>
            <w:shd w:val="clear" w:color="auto" w:fill="auto"/>
            <w:vAlign w:val="center"/>
            <w:hideMark/>
          </w:tcPr>
          <w:p w14:paraId="1987B75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6912B59" w14:textId="77777777" w:rsidR="000D0579" w:rsidRPr="000D0579" w:rsidRDefault="000D0579" w:rsidP="000D0579">
            <w:pPr>
              <w:spacing w:line="240" w:lineRule="auto"/>
              <w:jc w:val="right"/>
              <w:rPr>
                <w:sz w:val="12"/>
                <w:szCs w:val="12"/>
              </w:rPr>
            </w:pPr>
            <w:r w:rsidRPr="000D0579">
              <w:rPr>
                <w:sz w:val="12"/>
                <w:szCs w:val="12"/>
              </w:rPr>
              <w:t>240 000</w:t>
            </w:r>
          </w:p>
        </w:tc>
        <w:tc>
          <w:tcPr>
            <w:tcW w:w="754" w:type="pct"/>
            <w:tcBorders>
              <w:top w:val="nil"/>
              <w:left w:val="nil"/>
              <w:bottom w:val="nil"/>
              <w:right w:val="nil"/>
            </w:tcBorders>
            <w:shd w:val="clear" w:color="auto" w:fill="auto"/>
            <w:noWrap/>
            <w:vAlign w:val="center"/>
            <w:hideMark/>
          </w:tcPr>
          <w:p w14:paraId="0A38A54A" w14:textId="77777777" w:rsidR="000D0579" w:rsidRPr="000D0579" w:rsidRDefault="000D0579" w:rsidP="000D0579">
            <w:pPr>
              <w:spacing w:line="240" w:lineRule="auto"/>
              <w:jc w:val="right"/>
              <w:rPr>
                <w:sz w:val="12"/>
                <w:szCs w:val="12"/>
              </w:rPr>
            </w:pPr>
            <w:r w:rsidRPr="000D0579">
              <w:rPr>
                <w:sz w:val="12"/>
                <w:szCs w:val="12"/>
              </w:rPr>
              <w:t>234 459,33</w:t>
            </w:r>
          </w:p>
        </w:tc>
        <w:tc>
          <w:tcPr>
            <w:tcW w:w="398" w:type="pct"/>
            <w:tcBorders>
              <w:top w:val="nil"/>
              <w:left w:val="nil"/>
              <w:bottom w:val="nil"/>
              <w:right w:val="nil"/>
            </w:tcBorders>
            <w:shd w:val="clear" w:color="auto" w:fill="auto"/>
            <w:noWrap/>
            <w:vAlign w:val="center"/>
            <w:hideMark/>
          </w:tcPr>
          <w:p w14:paraId="3A29C4F3" w14:textId="77777777" w:rsidR="000D0579" w:rsidRPr="000D0579" w:rsidRDefault="000D0579" w:rsidP="000D0579">
            <w:pPr>
              <w:spacing w:line="240" w:lineRule="auto"/>
              <w:jc w:val="right"/>
              <w:rPr>
                <w:sz w:val="12"/>
                <w:szCs w:val="12"/>
              </w:rPr>
            </w:pPr>
            <w:r w:rsidRPr="000D0579">
              <w:rPr>
                <w:sz w:val="12"/>
                <w:szCs w:val="12"/>
              </w:rPr>
              <w:t>97,7%</w:t>
            </w:r>
          </w:p>
        </w:tc>
      </w:tr>
      <w:tr w:rsidR="000D0579" w:rsidRPr="000D0579" w14:paraId="78A81D59" w14:textId="77777777" w:rsidTr="000D0579">
        <w:trPr>
          <w:trHeight w:val="85"/>
        </w:trPr>
        <w:tc>
          <w:tcPr>
            <w:tcW w:w="2695" w:type="pct"/>
            <w:tcBorders>
              <w:top w:val="nil"/>
              <w:left w:val="nil"/>
              <w:bottom w:val="nil"/>
              <w:right w:val="nil"/>
            </w:tcBorders>
            <w:shd w:val="clear" w:color="auto" w:fill="auto"/>
            <w:vAlign w:val="center"/>
            <w:hideMark/>
          </w:tcPr>
          <w:p w14:paraId="08C4861E" w14:textId="77777777" w:rsidR="000D0579" w:rsidRPr="000D0579" w:rsidRDefault="000D0579" w:rsidP="000D0579">
            <w:pPr>
              <w:spacing w:line="240" w:lineRule="auto"/>
              <w:rPr>
                <w:color w:val="000000"/>
                <w:sz w:val="12"/>
                <w:szCs w:val="12"/>
              </w:rPr>
            </w:pPr>
            <w:r w:rsidRPr="000D0579">
              <w:rPr>
                <w:color w:val="000000"/>
                <w:sz w:val="12"/>
                <w:szCs w:val="12"/>
              </w:rPr>
              <w:t>zakup energii</w:t>
            </w:r>
          </w:p>
        </w:tc>
        <w:tc>
          <w:tcPr>
            <w:tcW w:w="543" w:type="pct"/>
            <w:tcBorders>
              <w:top w:val="nil"/>
              <w:left w:val="nil"/>
              <w:bottom w:val="nil"/>
              <w:right w:val="nil"/>
            </w:tcBorders>
            <w:shd w:val="clear" w:color="auto" w:fill="auto"/>
            <w:vAlign w:val="center"/>
            <w:hideMark/>
          </w:tcPr>
          <w:p w14:paraId="7659DE6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0B6D7E8" w14:textId="77777777" w:rsidR="000D0579" w:rsidRPr="000D0579" w:rsidRDefault="000D0579" w:rsidP="000D0579">
            <w:pPr>
              <w:spacing w:line="240" w:lineRule="auto"/>
              <w:jc w:val="right"/>
              <w:rPr>
                <w:sz w:val="12"/>
                <w:szCs w:val="12"/>
              </w:rPr>
            </w:pPr>
            <w:r w:rsidRPr="000D0579">
              <w:rPr>
                <w:sz w:val="12"/>
                <w:szCs w:val="12"/>
              </w:rPr>
              <w:t>81 674</w:t>
            </w:r>
          </w:p>
        </w:tc>
        <w:tc>
          <w:tcPr>
            <w:tcW w:w="754" w:type="pct"/>
            <w:tcBorders>
              <w:top w:val="nil"/>
              <w:left w:val="nil"/>
              <w:bottom w:val="nil"/>
              <w:right w:val="nil"/>
            </w:tcBorders>
            <w:shd w:val="clear" w:color="auto" w:fill="auto"/>
            <w:noWrap/>
            <w:vAlign w:val="center"/>
            <w:hideMark/>
          </w:tcPr>
          <w:p w14:paraId="3185D718" w14:textId="77777777" w:rsidR="000D0579" w:rsidRPr="000D0579" w:rsidRDefault="000D0579" w:rsidP="000D0579">
            <w:pPr>
              <w:spacing w:line="240" w:lineRule="auto"/>
              <w:jc w:val="right"/>
              <w:rPr>
                <w:sz w:val="12"/>
                <w:szCs w:val="12"/>
              </w:rPr>
            </w:pPr>
            <w:r w:rsidRPr="000D0579">
              <w:rPr>
                <w:sz w:val="12"/>
                <w:szCs w:val="12"/>
              </w:rPr>
              <w:t>56 550,83</w:t>
            </w:r>
          </w:p>
        </w:tc>
        <w:tc>
          <w:tcPr>
            <w:tcW w:w="398" w:type="pct"/>
            <w:tcBorders>
              <w:top w:val="nil"/>
              <w:left w:val="nil"/>
              <w:bottom w:val="nil"/>
              <w:right w:val="nil"/>
            </w:tcBorders>
            <w:shd w:val="clear" w:color="auto" w:fill="auto"/>
            <w:noWrap/>
            <w:vAlign w:val="center"/>
            <w:hideMark/>
          </w:tcPr>
          <w:p w14:paraId="76997846" w14:textId="77777777" w:rsidR="000D0579" w:rsidRPr="000D0579" w:rsidRDefault="000D0579" w:rsidP="000D0579">
            <w:pPr>
              <w:spacing w:line="240" w:lineRule="auto"/>
              <w:jc w:val="right"/>
              <w:rPr>
                <w:sz w:val="12"/>
                <w:szCs w:val="12"/>
              </w:rPr>
            </w:pPr>
            <w:r w:rsidRPr="000D0579">
              <w:rPr>
                <w:sz w:val="12"/>
                <w:szCs w:val="12"/>
              </w:rPr>
              <w:t>69,2%</w:t>
            </w:r>
          </w:p>
        </w:tc>
      </w:tr>
      <w:tr w:rsidR="000D0579" w:rsidRPr="000D0579" w14:paraId="77C17227" w14:textId="77777777" w:rsidTr="000D0579">
        <w:trPr>
          <w:trHeight w:val="85"/>
        </w:trPr>
        <w:tc>
          <w:tcPr>
            <w:tcW w:w="2695" w:type="pct"/>
            <w:tcBorders>
              <w:top w:val="nil"/>
              <w:left w:val="nil"/>
              <w:bottom w:val="nil"/>
              <w:right w:val="nil"/>
            </w:tcBorders>
            <w:shd w:val="clear" w:color="auto" w:fill="auto"/>
            <w:vAlign w:val="center"/>
            <w:hideMark/>
          </w:tcPr>
          <w:p w14:paraId="647ACC5A" w14:textId="77777777" w:rsidR="000D0579" w:rsidRPr="000D0579" w:rsidRDefault="000D0579" w:rsidP="000D0579">
            <w:pPr>
              <w:spacing w:line="240" w:lineRule="auto"/>
              <w:rPr>
                <w:color w:val="000000"/>
                <w:sz w:val="12"/>
                <w:szCs w:val="12"/>
              </w:rPr>
            </w:pPr>
            <w:r w:rsidRPr="000D0579">
              <w:rPr>
                <w:color w:val="000000"/>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14:paraId="55FE7D9F"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F26304E" w14:textId="77777777" w:rsidR="000D0579" w:rsidRPr="000D0579" w:rsidRDefault="000D0579" w:rsidP="000D0579">
            <w:pPr>
              <w:spacing w:line="240" w:lineRule="auto"/>
              <w:jc w:val="right"/>
              <w:rPr>
                <w:sz w:val="12"/>
                <w:szCs w:val="12"/>
              </w:rPr>
            </w:pPr>
            <w:r w:rsidRPr="000D0579">
              <w:rPr>
                <w:sz w:val="12"/>
                <w:szCs w:val="12"/>
              </w:rPr>
              <w:t>34 466</w:t>
            </w:r>
          </w:p>
        </w:tc>
        <w:tc>
          <w:tcPr>
            <w:tcW w:w="754" w:type="pct"/>
            <w:tcBorders>
              <w:top w:val="nil"/>
              <w:left w:val="nil"/>
              <w:bottom w:val="nil"/>
              <w:right w:val="nil"/>
            </w:tcBorders>
            <w:shd w:val="clear" w:color="auto" w:fill="auto"/>
            <w:noWrap/>
            <w:vAlign w:val="center"/>
            <w:hideMark/>
          </w:tcPr>
          <w:p w14:paraId="1717D743" w14:textId="77777777" w:rsidR="000D0579" w:rsidRPr="000D0579" w:rsidRDefault="000D0579" w:rsidP="000D0579">
            <w:pPr>
              <w:spacing w:line="240" w:lineRule="auto"/>
              <w:jc w:val="right"/>
              <w:rPr>
                <w:sz w:val="12"/>
                <w:szCs w:val="12"/>
              </w:rPr>
            </w:pPr>
            <w:r w:rsidRPr="000D0579">
              <w:rPr>
                <w:sz w:val="12"/>
                <w:szCs w:val="12"/>
              </w:rPr>
              <w:t>32 728,08</w:t>
            </w:r>
          </w:p>
        </w:tc>
        <w:tc>
          <w:tcPr>
            <w:tcW w:w="398" w:type="pct"/>
            <w:tcBorders>
              <w:top w:val="nil"/>
              <w:left w:val="nil"/>
              <w:bottom w:val="nil"/>
              <w:right w:val="nil"/>
            </w:tcBorders>
            <w:shd w:val="clear" w:color="auto" w:fill="auto"/>
            <w:noWrap/>
            <w:vAlign w:val="center"/>
            <w:hideMark/>
          </w:tcPr>
          <w:p w14:paraId="08A9DE4A" w14:textId="77777777" w:rsidR="000D0579" w:rsidRPr="000D0579" w:rsidRDefault="000D0579" w:rsidP="000D0579">
            <w:pPr>
              <w:spacing w:line="240" w:lineRule="auto"/>
              <w:jc w:val="right"/>
              <w:rPr>
                <w:sz w:val="12"/>
                <w:szCs w:val="12"/>
              </w:rPr>
            </w:pPr>
            <w:r w:rsidRPr="000D0579">
              <w:rPr>
                <w:sz w:val="12"/>
                <w:szCs w:val="12"/>
              </w:rPr>
              <w:t>95,0%</w:t>
            </w:r>
          </w:p>
        </w:tc>
      </w:tr>
      <w:tr w:rsidR="000D0579" w:rsidRPr="000D0579" w14:paraId="500173AD" w14:textId="77777777" w:rsidTr="000D0579">
        <w:trPr>
          <w:trHeight w:val="85"/>
        </w:trPr>
        <w:tc>
          <w:tcPr>
            <w:tcW w:w="2695" w:type="pct"/>
            <w:tcBorders>
              <w:top w:val="nil"/>
              <w:left w:val="nil"/>
              <w:bottom w:val="nil"/>
              <w:right w:val="nil"/>
            </w:tcBorders>
            <w:shd w:val="clear" w:color="auto" w:fill="auto"/>
            <w:vAlign w:val="center"/>
            <w:hideMark/>
          </w:tcPr>
          <w:p w14:paraId="534547FD" w14:textId="77777777" w:rsidR="000D0579" w:rsidRPr="000D0579" w:rsidRDefault="000D0579" w:rsidP="000D0579">
            <w:pPr>
              <w:spacing w:line="240" w:lineRule="auto"/>
              <w:rPr>
                <w:color w:val="000000"/>
                <w:sz w:val="12"/>
                <w:szCs w:val="12"/>
              </w:rPr>
            </w:pPr>
            <w:r w:rsidRPr="000D0579">
              <w:rPr>
                <w:color w:val="000000"/>
                <w:sz w:val="12"/>
                <w:szCs w:val="12"/>
              </w:rPr>
              <w:t>zakup usług remontowych</w:t>
            </w:r>
          </w:p>
        </w:tc>
        <w:tc>
          <w:tcPr>
            <w:tcW w:w="543" w:type="pct"/>
            <w:tcBorders>
              <w:top w:val="nil"/>
              <w:left w:val="nil"/>
              <w:bottom w:val="nil"/>
              <w:right w:val="nil"/>
            </w:tcBorders>
            <w:shd w:val="clear" w:color="auto" w:fill="auto"/>
            <w:vAlign w:val="center"/>
            <w:hideMark/>
          </w:tcPr>
          <w:p w14:paraId="23E79EA3"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7BD9202" w14:textId="77777777" w:rsidR="000D0579" w:rsidRPr="000D0579" w:rsidRDefault="000D0579" w:rsidP="000D0579">
            <w:pPr>
              <w:spacing w:line="240" w:lineRule="auto"/>
              <w:jc w:val="right"/>
              <w:rPr>
                <w:sz w:val="12"/>
                <w:szCs w:val="12"/>
              </w:rPr>
            </w:pPr>
            <w:r w:rsidRPr="000D0579">
              <w:rPr>
                <w:sz w:val="12"/>
                <w:szCs w:val="12"/>
              </w:rPr>
              <w:t>28 100</w:t>
            </w:r>
          </w:p>
        </w:tc>
        <w:tc>
          <w:tcPr>
            <w:tcW w:w="754" w:type="pct"/>
            <w:tcBorders>
              <w:top w:val="nil"/>
              <w:left w:val="nil"/>
              <w:bottom w:val="nil"/>
              <w:right w:val="nil"/>
            </w:tcBorders>
            <w:shd w:val="clear" w:color="auto" w:fill="auto"/>
            <w:noWrap/>
            <w:vAlign w:val="center"/>
            <w:hideMark/>
          </w:tcPr>
          <w:p w14:paraId="0E971273" w14:textId="77777777" w:rsidR="000D0579" w:rsidRPr="000D0579" w:rsidRDefault="000D0579" w:rsidP="000D0579">
            <w:pPr>
              <w:spacing w:line="240" w:lineRule="auto"/>
              <w:jc w:val="right"/>
              <w:rPr>
                <w:sz w:val="12"/>
                <w:szCs w:val="12"/>
              </w:rPr>
            </w:pPr>
            <w:r w:rsidRPr="000D0579">
              <w:rPr>
                <w:sz w:val="12"/>
                <w:szCs w:val="12"/>
              </w:rPr>
              <w:t>24 275,77</w:t>
            </w:r>
          </w:p>
        </w:tc>
        <w:tc>
          <w:tcPr>
            <w:tcW w:w="398" w:type="pct"/>
            <w:tcBorders>
              <w:top w:val="nil"/>
              <w:left w:val="nil"/>
              <w:bottom w:val="nil"/>
              <w:right w:val="nil"/>
            </w:tcBorders>
            <w:shd w:val="clear" w:color="auto" w:fill="auto"/>
            <w:noWrap/>
            <w:vAlign w:val="center"/>
            <w:hideMark/>
          </w:tcPr>
          <w:p w14:paraId="54AB7056" w14:textId="77777777" w:rsidR="000D0579" w:rsidRPr="000D0579" w:rsidRDefault="000D0579" w:rsidP="000D0579">
            <w:pPr>
              <w:spacing w:line="240" w:lineRule="auto"/>
              <w:jc w:val="right"/>
              <w:rPr>
                <w:sz w:val="12"/>
                <w:szCs w:val="12"/>
              </w:rPr>
            </w:pPr>
            <w:r w:rsidRPr="000D0579">
              <w:rPr>
                <w:sz w:val="12"/>
                <w:szCs w:val="12"/>
              </w:rPr>
              <w:t>86,4%</w:t>
            </w:r>
          </w:p>
        </w:tc>
      </w:tr>
      <w:tr w:rsidR="000D0579" w:rsidRPr="000D0579" w14:paraId="5BA2CD09" w14:textId="77777777" w:rsidTr="000D0579">
        <w:trPr>
          <w:trHeight w:val="85"/>
        </w:trPr>
        <w:tc>
          <w:tcPr>
            <w:tcW w:w="2695" w:type="pct"/>
            <w:tcBorders>
              <w:top w:val="nil"/>
              <w:left w:val="nil"/>
              <w:bottom w:val="nil"/>
              <w:right w:val="nil"/>
            </w:tcBorders>
            <w:shd w:val="clear" w:color="auto" w:fill="auto"/>
            <w:vAlign w:val="center"/>
            <w:hideMark/>
          </w:tcPr>
          <w:p w14:paraId="62BF84EB"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14:paraId="685B19B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9F756DB" w14:textId="77777777" w:rsidR="000D0579" w:rsidRPr="000D0579" w:rsidRDefault="000D0579" w:rsidP="000D0579">
            <w:pPr>
              <w:spacing w:line="240" w:lineRule="auto"/>
              <w:jc w:val="right"/>
              <w:rPr>
                <w:sz w:val="12"/>
                <w:szCs w:val="12"/>
              </w:rPr>
            </w:pPr>
            <w:r w:rsidRPr="000D0579">
              <w:rPr>
                <w:sz w:val="12"/>
                <w:szCs w:val="12"/>
              </w:rPr>
              <w:t>5 500</w:t>
            </w:r>
          </w:p>
        </w:tc>
        <w:tc>
          <w:tcPr>
            <w:tcW w:w="754" w:type="pct"/>
            <w:tcBorders>
              <w:top w:val="nil"/>
              <w:left w:val="nil"/>
              <w:bottom w:val="nil"/>
              <w:right w:val="nil"/>
            </w:tcBorders>
            <w:shd w:val="clear" w:color="auto" w:fill="auto"/>
            <w:noWrap/>
            <w:vAlign w:val="center"/>
            <w:hideMark/>
          </w:tcPr>
          <w:p w14:paraId="70CBD850" w14:textId="77777777" w:rsidR="000D0579" w:rsidRPr="000D0579" w:rsidRDefault="000D0579" w:rsidP="000D0579">
            <w:pPr>
              <w:spacing w:line="240" w:lineRule="auto"/>
              <w:jc w:val="right"/>
              <w:rPr>
                <w:sz w:val="12"/>
                <w:szCs w:val="12"/>
              </w:rPr>
            </w:pPr>
            <w:r w:rsidRPr="000D0579">
              <w:rPr>
                <w:sz w:val="12"/>
                <w:szCs w:val="12"/>
              </w:rPr>
              <w:t>3 881,17</w:t>
            </w:r>
          </w:p>
        </w:tc>
        <w:tc>
          <w:tcPr>
            <w:tcW w:w="398" w:type="pct"/>
            <w:tcBorders>
              <w:top w:val="nil"/>
              <w:left w:val="nil"/>
              <w:bottom w:val="nil"/>
              <w:right w:val="nil"/>
            </w:tcBorders>
            <w:shd w:val="clear" w:color="auto" w:fill="auto"/>
            <w:noWrap/>
            <w:vAlign w:val="center"/>
            <w:hideMark/>
          </w:tcPr>
          <w:p w14:paraId="57365D36" w14:textId="77777777" w:rsidR="000D0579" w:rsidRPr="000D0579" w:rsidRDefault="000D0579" w:rsidP="000D0579">
            <w:pPr>
              <w:spacing w:line="240" w:lineRule="auto"/>
              <w:jc w:val="right"/>
              <w:rPr>
                <w:sz w:val="12"/>
                <w:szCs w:val="12"/>
              </w:rPr>
            </w:pPr>
            <w:r w:rsidRPr="000D0579">
              <w:rPr>
                <w:sz w:val="12"/>
                <w:szCs w:val="12"/>
              </w:rPr>
              <w:t>70,6%</w:t>
            </w:r>
          </w:p>
        </w:tc>
      </w:tr>
      <w:tr w:rsidR="000D0579" w:rsidRPr="000D0579" w14:paraId="2D1973FA" w14:textId="77777777" w:rsidTr="000D0579">
        <w:trPr>
          <w:trHeight w:val="85"/>
        </w:trPr>
        <w:tc>
          <w:tcPr>
            <w:tcW w:w="2695" w:type="pct"/>
            <w:tcBorders>
              <w:top w:val="nil"/>
              <w:left w:val="nil"/>
              <w:bottom w:val="nil"/>
              <w:right w:val="nil"/>
            </w:tcBorders>
            <w:shd w:val="clear" w:color="auto" w:fill="auto"/>
            <w:vAlign w:val="center"/>
            <w:hideMark/>
          </w:tcPr>
          <w:p w14:paraId="0FA0CC1B" w14:textId="77777777" w:rsidR="000D0579" w:rsidRPr="000D0579" w:rsidRDefault="000D0579" w:rsidP="000D0579">
            <w:pPr>
              <w:spacing w:line="240" w:lineRule="auto"/>
              <w:rPr>
                <w:sz w:val="12"/>
                <w:szCs w:val="12"/>
              </w:rPr>
            </w:pPr>
            <w:r w:rsidRPr="000D0579">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14:paraId="26C2E8A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E62FA2C" w14:textId="77777777" w:rsidR="000D0579" w:rsidRPr="000D0579" w:rsidRDefault="000D0579" w:rsidP="000D0579">
            <w:pPr>
              <w:spacing w:line="240" w:lineRule="auto"/>
              <w:jc w:val="right"/>
              <w:rPr>
                <w:sz w:val="12"/>
                <w:szCs w:val="12"/>
              </w:rPr>
            </w:pPr>
            <w:r w:rsidRPr="000D0579">
              <w:rPr>
                <w:sz w:val="12"/>
                <w:szCs w:val="12"/>
              </w:rPr>
              <w:t>5 000</w:t>
            </w:r>
          </w:p>
        </w:tc>
        <w:tc>
          <w:tcPr>
            <w:tcW w:w="754" w:type="pct"/>
            <w:tcBorders>
              <w:top w:val="nil"/>
              <w:left w:val="nil"/>
              <w:bottom w:val="nil"/>
              <w:right w:val="nil"/>
            </w:tcBorders>
            <w:shd w:val="clear" w:color="auto" w:fill="auto"/>
            <w:noWrap/>
            <w:vAlign w:val="center"/>
            <w:hideMark/>
          </w:tcPr>
          <w:p w14:paraId="56243EBA" w14:textId="77777777" w:rsidR="000D0579" w:rsidRPr="000D0579" w:rsidRDefault="000D0579" w:rsidP="000D0579">
            <w:pPr>
              <w:spacing w:line="240" w:lineRule="auto"/>
              <w:jc w:val="right"/>
              <w:rPr>
                <w:sz w:val="12"/>
                <w:szCs w:val="12"/>
              </w:rPr>
            </w:pPr>
            <w:r w:rsidRPr="000D0579">
              <w:rPr>
                <w:sz w:val="12"/>
                <w:szCs w:val="12"/>
              </w:rPr>
              <w:t>3 097,92</w:t>
            </w:r>
          </w:p>
        </w:tc>
        <w:tc>
          <w:tcPr>
            <w:tcW w:w="398" w:type="pct"/>
            <w:tcBorders>
              <w:top w:val="nil"/>
              <w:left w:val="nil"/>
              <w:bottom w:val="nil"/>
              <w:right w:val="nil"/>
            </w:tcBorders>
            <w:shd w:val="clear" w:color="auto" w:fill="auto"/>
            <w:noWrap/>
            <w:vAlign w:val="center"/>
            <w:hideMark/>
          </w:tcPr>
          <w:p w14:paraId="4787501E" w14:textId="77777777" w:rsidR="000D0579" w:rsidRPr="000D0579" w:rsidRDefault="000D0579" w:rsidP="000D0579">
            <w:pPr>
              <w:spacing w:line="240" w:lineRule="auto"/>
              <w:jc w:val="right"/>
              <w:rPr>
                <w:sz w:val="12"/>
                <w:szCs w:val="12"/>
              </w:rPr>
            </w:pPr>
            <w:r w:rsidRPr="000D0579">
              <w:rPr>
                <w:sz w:val="12"/>
                <w:szCs w:val="12"/>
              </w:rPr>
              <w:t>62,0%</w:t>
            </w:r>
          </w:p>
        </w:tc>
      </w:tr>
      <w:tr w:rsidR="000D0579" w:rsidRPr="000D0579" w14:paraId="394E3DA7" w14:textId="77777777" w:rsidTr="000D0579">
        <w:trPr>
          <w:trHeight w:val="85"/>
        </w:trPr>
        <w:tc>
          <w:tcPr>
            <w:tcW w:w="2695" w:type="pct"/>
            <w:tcBorders>
              <w:top w:val="nil"/>
              <w:left w:val="nil"/>
              <w:bottom w:val="nil"/>
              <w:right w:val="nil"/>
            </w:tcBorders>
            <w:shd w:val="clear" w:color="auto" w:fill="auto"/>
            <w:vAlign w:val="center"/>
            <w:hideMark/>
          </w:tcPr>
          <w:p w14:paraId="448318EF" w14:textId="77777777" w:rsidR="000D0579" w:rsidRPr="000D0579" w:rsidRDefault="000D0579" w:rsidP="000D0579">
            <w:pPr>
              <w:spacing w:line="240" w:lineRule="auto"/>
              <w:rPr>
                <w:color w:val="000000"/>
                <w:sz w:val="12"/>
                <w:szCs w:val="12"/>
              </w:rPr>
            </w:pPr>
            <w:r w:rsidRPr="000D0579">
              <w:rPr>
                <w:color w:val="000000"/>
                <w:sz w:val="12"/>
                <w:szCs w:val="12"/>
              </w:rPr>
              <w:t>wydatki osobowe niezaliczone do wynagrodzeń</w:t>
            </w:r>
          </w:p>
        </w:tc>
        <w:tc>
          <w:tcPr>
            <w:tcW w:w="543" w:type="pct"/>
            <w:tcBorders>
              <w:top w:val="nil"/>
              <w:left w:val="nil"/>
              <w:bottom w:val="nil"/>
              <w:right w:val="nil"/>
            </w:tcBorders>
            <w:shd w:val="clear" w:color="auto" w:fill="auto"/>
            <w:vAlign w:val="center"/>
            <w:hideMark/>
          </w:tcPr>
          <w:p w14:paraId="74605DDD"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FFDEDB5" w14:textId="77777777" w:rsidR="000D0579" w:rsidRPr="000D0579" w:rsidRDefault="000D0579" w:rsidP="000D0579">
            <w:pPr>
              <w:spacing w:line="240" w:lineRule="auto"/>
              <w:jc w:val="right"/>
              <w:rPr>
                <w:sz w:val="12"/>
                <w:szCs w:val="12"/>
              </w:rPr>
            </w:pPr>
            <w:r w:rsidRPr="000D0579">
              <w:rPr>
                <w:sz w:val="12"/>
                <w:szCs w:val="12"/>
              </w:rPr>
              <w:t>4 515</w:t>
            </w:r>
          </w:p>
        </w:tc>
        <w:tc>
          <w:tcPr>
            <w:tcW w:w="754" w:type="pct"/>
            <w:tcBorders>
              <w:top w:val="nil"/>
              <w:left w:val="nil"/>
              <w:bottom w:val="nil"/>
              <w:right w:val="nil"/>
            </w:tcBorders>
            <w:shd w:val="clear" w:color="auto" w:fill="auto"/>
            <w:noWrap/>
            <w:vAlign w:val="center"/>
            <w:hideMark/>
          </w:tcPr>
          <w:p w14:paraId="3B950D80" w14:textId="77777777" w:rsidR="000D0579" w:rsidRPr="000D0579" w:rsidRDefault="000D0579" w:rsidP="000D0579">
            <w:pPr>
              <w:spacing w:line="240" w:lineRule="auto"/>
              <w:jc w:val="right"/>
              <w:rPr>
                <w:sz w:val="12"/>
                <w:szCs w:val="12"/>
              </w:rPr>
            </w:pPr>
            <w:r w:rsidRPr="000D0579">
              <w:rPr>
                <w:sz w:val="12"/>
                <w:szCs w:val="12"/>
              </w:rPr>
              <w:t>3 872,80</w:t>
            </w:r>
          </w:p>
        </w:tc>
        <w:tc>
          <w:tcPr>
            <w:tcW w:w="398" w:type="pct"/>
            <w:tcBorders>
              <w:top w:val="nil"/>
              <w:left w:val="nil"/>
              <w:bottom w:val="nil"/>
              <w:right w:val="nil"/>
            </w:tcBorders>
            <w:shd w:val="clear" w:color="auto" w:fill="auto"/>
            <w:noWrap/>
            <w:vAlign w:val="center"/>
            <w:hideMark/>
          </w:tcPr>
          <w:p w14:paraId="6033ABAF" w14:textId="77777777" w:rsidR="000D0579" w:rsidRPr="000D0579" w:rsidRDefault="000D0579" w:rsidP="000D0579">
            <w:pPr>
              <w:spacing w:line="240" w:lineRule="auto"/>
              <w:jc w:val="right"/>
              <w:rPr>
                <w:sz w:val="12"/>
                <w:szCs w:val="12"/>
              </w:rPr>
            </w:pPr>
            <w:r w:rsidRPr="000D0579">
              <w:rPr>
                <w:sz w:val="12"/>
                <w:szCs w:val="12"/>
              </w:rPr>
              <w:t>85,8%</w:t>
            </w:r>
          </w:p>
        </w:tc>
      </w:tr>
      <w:tr w:rsidR="000D0579" w:rsidRPr="000D0579" w14:paraId="14A6BA28" w14:textId="77777777" w:rsidTr="000D0579">
        <w:trPr>
          <w:trHeight w:val="85"/>
        </w:trPr>
        <w:tc>
          <w:tcPr>
            <w:tcW w:w="2695" w:type="pct"/>
            <w:tcBorders>
              <w:top w:val="nil"/>
              <w:left w:val="nil"/>
              <w:bottom w:val="nil"/>
              <w:right w:val="nil"/>
            </w:tcBorders>
            <w:shd w:val="clear" w:color="auto" w:fill="auto"/>
            <w:vAlign w:val="center"/>
            <w:hideMark/>
          </w:tcPr>
          <w:p w14:paraId="09A00AC9" w14:textId="77777777" w:rsidR="000D0579" w:rsidRPr="000D0579" w:rsidRDefault="000D0579" w:rsidP="000D0579">
            <w:pPr>
              <w:spacing w:line="240" w:lineRule="auto"/>
              <w:rPr>
                <w:color w:val="000000"/>
                <w:sz w:val="12"/>
                <w:szCs w:val="12"/>
              </w:rPr>
            </w:pPr>
            <w:r w:rsidRPr="000D0579">
              <w:rPr>
                <w:color w:val="000000"/>
                <w:sz w:val="12"/>
                <w:szCs w:val="12"/>
              </w:rPr>
              <w:t>zakup usług zdrowotnych</w:t>
            </w:r>
          </w:p>
        </w:tc>
        <w:tc>
          <w:tcPr>
            <w:tcW w:w="543" w:type="pct"/>
            <w:tcBorders>
              <w:top w:val="nil"/>
              <w:left w:val="nil"/>
              <w:bottom w:val="nil"/>
              <w:right w:val="nil"/>
            </w:tcBorders>
            <w:shd w:val="clear" w:color="auto" w:fill="auto"/>
            <w:vAlign w:val="center"/>
            <w:hideMark/>
          </w:tcPr>
          <w:p w14:paraId="5BCA6FB3"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02C0617" w14:textId="77777777" w:rsidR="000D0579" w:rsidRPr="000D0579" w:rsidRDefault="000D0579" w:rsidP="000D0579">
            <w:pPr>
              <w:spacing w:line="240" w:lineRule="auto"/>
              <w:jc w:val="right"/>
              <w:rPr>
                <w:sz w:val="12"/>
                <w:szCs w:val="12"/>
              </w:rPr>
            </w:pPr>
            <w:r w:rsidRPr="000D0579">
              <w:rPr>
                <w:sz w:val="12"/>
                <w:szCs w:val="12"/>
              </w:rPr>
              <w:t>1 400</w:t>
            </w:r>
          </w:p>
        </w:tc>
        <w:tc>
          <w:tcPr>
            <w:tcW w:w="754" w:type="pct"/>
            <w:tcBorders>
              <w:top w:val="nil"/>
              <w:left w:val="nil"/>
              <w:bottom w:val="nil"/>
              <w:right w:val="nil"/>
            </w:tcBorders>
            <w:shd w:val="clear" w:color="auto" w:fill="auto"/>
            <w:noWrap/>
            <w:vAlign w:val="center"/>
            <w:hideMark/>
          </w:tcPr>
          <w:p w14:paraId="33F24E96" w14:textId="77777777" w:rsidR="000D0579" w:rsidRPr="000D0579" w:rsidRDefault="000D0579" w:rsidP="000D0579">
            <w:pPr>
              <w:spacing w:line="240" w:lineRule="auto"/>
              <w:jc w:val="right"/>
              <w:rPr>
                <w:sz w:val="12"/>
                <w:szCs w:val="12"/>
              </w:rPr>
            </w:pPr>
            <w:r w:rsidRPr="000D0579">
              <w:rPr>
                <w:sz w:val="12"/>
                <w:szCs w:val="12"/>
              </w:rPr>
              <w:t>415,00</w:t>
            </w:r>
          </w:p>
        </w:tc>
        <w:tc>
          <w:tcPr>
            <w:tcW w:w="398" w:type="pct"/>
            <w:tcBorders>
              <w:top w:val="nil"/>
              <w:left w:val="nil"/>
              <w:bottom w:val="nil"/>
              <w:right w:val="nil"/>
            </w:tcBorders>
            <w:shd w:val="clear" w:color="auto" w:fill="auto"/>
            <w:noWrap/>
            <w:vAlign w:val="center"/>
            <w:hideMark/>
          </w:tcPr>
          <w:p w14:paraId="71BDAD1A" w14:textId="77777777" w:rsidR="000D0579" w:rsidRPr="000D0579" w:rsidRDefault="000D0579" w:rsidP="000D0579">
            <w:pPr>
              <w:spacing w:line="240" w:lineRule="auto"/>
              <w:jc w:val="right"/>
              <w:rPr>
                <w:sz w:val="12"/>
                <w:szCs w:val="12"/>
              </w:rPr>
            </w:pPr>
            <w:r w:rsidRPr="000D0579">
              <w:rPr>
                <w:sz w:val="12"/>
                <w:szCs w:val="12"/>
              </w:rPr>
              <w:t>29,6%</w:t>
            </w:r>
          </w:p>
        </w:tc>
      </w:tr>
      <w:tr w:rsidR="000D0579" w:rsidRPr="000D0579" w14:paraId="6EC9C018" w14:textId="77777777" w:rsidTr="000D0579">
        <w:trPr>
          <w:trHeight w:val="85"/>
        </w:trPr>
        <w:tc>
          <w:tcPr>
            <w:tcW w:w="2695" w:type="pct"/>
            <w:tcBorders>
              <w:top w:val="nil"/>
              <w:left w:val="nil"/>
              <w:bottom w:val="nil"/>
              <w:right w:val="nil"/>
            </w:tcBorders>
            <w:shd w:val="clear" w:color="auto" w:fill="auto"/>
            <w:vAlign w:val="center"/>
            <w:hideMark/>
          </w:tcPr>
          <w:p w14:paraId="5B403FCF"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ADCD9A4"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96429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84944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3985A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1DBB3E" w14:textId="77777777" w:rsidTr="000D0579">
        <w:trPr>
          <w:trHeight w:val="85"/>
        </w:trPr>
        <w:tc>
          <w:tcPr>
            <w:tcW w:w="2695" w:type="pct"/>
            <w:tcBorders>
              <w:top w:val="nil"/>
              <w:left w:val="nil"/>
              <w:bottom w:val="nil"/>
              <w:right w:val="nil"/>
            </w:tcBorders>
            <w:shd w:val="clear" w:color="auto" w:fill="auto"/>
            <w:vAlign w:val="center"/>
            <w:hideMark/>
          </w:tcPr>
          <w:p w14:paraId="4CDB43CA" w14:textId="77777777" w:rsidR="000D0579" w:rsidRPr="000D0579" w:rsidRDefault="000D0579" w:rsidP="000D0579">
            <w:pPr>
              <w:spacing w:line="240" w:lineRule="auto"/>
              <w:rPr>
                <w:color w:val="000000"/>
                <w:sz w:val="12"/>
                <w:szCs w:val="12"/>
              </w:rPr>
            </w:pPr>
            <w:r w:rsidRPr="000D0579">
              <w:rPr>
                <w:color w:val="000000"/>
                <w:sz w:val="12"/>
                <w:szCs w:val="12"/>
              </w:rPr>
              <w:t>zadania zlecone</w:t>
            </w:r>
          </w:p>
        </w:tc>
        <w:tc>
          <w:tcPr>
            <w:tcW w:w="543" w:type="pct"/>
            <w:tcBorders>
              <w:top w:val="nil"/>
              <w:left w:val="nil"/>
              <w:bottom w:val="nil"/>
              <w:right w:val="nil"/>
            </w:tcBorders>
            <w:shd w:val="clear" w:color="auto" w:fill="auto"/>
            <w:vAlign w:val="center"/>
            <w:hideMark/>
          </w:tcPr>
          <w:p w14:paraId="12C48BF4"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vAlign w:val="center"/>
            <w:hideMark/>
          </w:tcPr>
          <w:p w14:paraId="1939D4E1" w14:textId="77777777" w:rsidR="000D0579" w:rsidRPr="000D0579" w:rsidRDefault="000D0579" w:rsidP="000D0579">
            <w:pPr>
              <w:spacing w:line="240" w:lineRule="auto"/>
              <w:jc w:val="right"/>
              <w:rPr>
                <w:sz w:val="12"/>
                <w:szCs w:val="12"/>
              </w:rPr>
            </w:pPr>
            <w:r w:rsidRPr="000D0579">
              <w:rPr>
                <w:sz w:val="12"/>
                <w:szCs w:val="12"/>
              </w:rPr>
              <w:t>2 044 384</w:t>
            </w:r>
          </w:p>
        </w:tc>
        <w:tc>
          <w:tcPr>
            <w:tcW w:w="754" w:type="pct"/>
            <w:tcBorders>
              <w:top w:val="nil"/>
              <w:left w:val="nil"/>
              <w:bottom w:val="nil"/>
              <w:right w:val="nil"/>
            </w:tcBorders>
            <w:shd w:val="clear" w:color="auto" w:fill="auto"/>
            <w:vAlign w:val="center"/>
            <w:hideMark/>
          </w:tcPr>
          <w:p w14:paraId="5AA868EB" w14:textId="77777777" w:rsidR="000D0579" w:rsidRPr="000D0579" w:rsidRDefault="000D0579" w:rsidP="000D0579">
            <w:pPr>
              <w:spacing w:line="240" w:lineRule="auto"/>
              <w:jc w:val="right"/>
              <w:rPr>
                <w:sz w:val="12"/>
                <w:szCs w:val="12"/>
              </w:rPr>
            </w:pPr>
            <w:r w:rsidRPr="000D0579">
              <w:rPr>
                <w:sz w:val="12"/>
                <w:szCs w:val="12"/>
              </w:rPr>
              <w:t>2 028 957,39</w:t>
            </w:r>
          </w:p>
        </w:tc>
        <w:tc>
          <w:tcPr>
            <w:tcW w:w="398" w:type="pct"/>
            <w:tcBorders>
              <w:top w:val="nil"/>
              <w:left w:val="nil"/>
              <w:bottom w:val="nil"/>
              <w:right w:val="nil"/>
            </w:tcBorders>
            <w:shd w:val="clear" w:color="auto" w:fill="auto"/>
            <w:vAlign w:val="center"/>
            <w:hideMark/>
          </w:tcPr>
          <w:p w14:paraId="09CDED85" w14:textId="77777777" w:rsidR="000D0579" w:rsidRPr="000D0579" w:rsidRDefault="000D0579" w:rsidP="000D0579">
            <w:pPr>
              <w:spacing w:line="240" w:lineRule="auto"/>
              <w:jc w:val="right"/>
              <w:rPr>
                <w:sz w:val="12"/>
                <w:szCs w:val="12"/>
              </w:rPr>
            </w:pPr>
            <w:r w:rsidRPr="000D0579">
              <w:rPr>
                <w:sz w:val="12"/>
                <w:szCs w:val="12"/>
              </w:rPr>
              <w:t>99,2%</w:t>
            </w:r>
          </w:p>
        </w:tc>
      </w:tr>
      <w:tr w:rsidR="000D0579" w:rsidRPr="000D0579" w14:paraId="6472B6FF" w14:textId="77777777" w:rsidTr="000D0579">
        <w:trPr>
          <w:trHeight w:val="85"/>
        </w:trPr>
        <w:tc>
          <w:tcPr>
            <w:tcW w:w="2695" w:type="pct"/>
            <w:tcBorders>
              <w:top w:val="nil"/>
              <w:left w:val="nil"/>
              <w:bottom w:val="nil"/>
              <w:right w:val="nil"/>
            </w:tcBorders>
            <w:shd w:val="clear" w:color="auto" w:fill="auto"/>
            <w:vAlign w:val="center"/>
            <w:hideMark/>
          </w:tcPr>
          <w:p w14:paraId="5BA50EA4"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662F909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9CB5AC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6687A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6E886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B3F3CE" w14:textId="77777777" w:rsidTr="000D0579">
        <w:trPr>
          <w:trHeight w:val="85"/>
        </w:trPr>
        <w:tc>
          <w:tcPr>
            <w:tcW w:w="2695" w:type="pct"/>
            <w:tcBorders>
              <w:top w:val="nil"/>
              <w:left w:val="nil"/>
              <w:bottom w:val="nil"/>
              <w:right w:val="nil"/>
            </w:tcBorders>
            <w:shd w:val="clear" w:color="auto" w:fill="auto"/>
            <w:vAlign w:val="center"/>
            <w:hideMark/>
          </w:tcPr>
          <w:p w14:paraId="1FE33299" w14:textId="77777777" w:rsidR="000D0579" w:rsidRPr="000D0579" w:rsidRDefault="000D0579" w:rsidP="000D0579">
            <w:pPr>
              <w:spacing w:line="240" w:lineRule="auto"/>
              <w:jc w:val="both"/>
              <w:rPr>
                <w:color w:val="000000"/>
                <w:sz w:val="12"/>
                <w:szCs w:val="12"/>
              </w:rPr>
            </w:pPr>
            <w:r w:rsidRPr="000D0579">
              <w:rPr>
                <w:color w:val="000000"/>
                <w:sz w:val="12"/>
                <w:szCs w:val="12"/>
              </w:rPr>
              <w:t>Środowiskowy Dom Samopomocy "Na Targówku" przy ul. Św. Wincentego 85 dziennego pobytu dla dorosłych osób przewlekle chorych psychicznie oraz dla osób upośledzonych intelektualnie</w:t>
            </w:r>
          </w:p>
        </w:tc>
        <w:tc>
          <w:tcPr>
            <w:tcW w:w="543" w:type="pct"/>
            <w:tcBorders>
              <w:top w:val="nil"/>
              <w:left w:val="nil"/>
              <w:bottom w:val="nil"/>
              <w:right w:val="nil"/>
            </w:tcBorders>
            <w:shd w:val="clear" w:color="auto" w:fill="auto"/>
            <w:vAlign w:val="center"/>
            <w:hideMark/>
          </w:tcPr>
          <w:p w14:paraId="6A18E8E1"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vAlign w:val="center"/>
            <w:hideMark/>
          </w:tcPr>
          <w:p w14:paraId="58AADCA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DFAF2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4E9B9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F6DE3B" w14:textId="77777777" w:rsidTr="000D0579">
        <w:trPr>
          <w:trHeight w:val="85"/>
        </w:trPr>
        <w:tc>
          <w:tcPr>
            <w:tcW w:w="2695" w:type="pct"/>
            <w:tcBorders>
              <w:top w:val="nil"/>
              <w:left w:val="nil"/>
              <w:bottom w:val="nil"/>
              <w:right w:val="nil"/>
            </w:tcBorders>
            <w:shd w:val="clear" w:color="auto" w:fill="auto"/>
            <w:vAlign w:val="center"/>
            <w:hideMark/>
          </w:tcPr>
          <w:p w14:paraId="2D9CFAB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A4BAA0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3C7B7E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E7B4A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0AFF7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B51D15" w14:textId="77777777" w:rsidTr="000D0579">
        <w:trPr>
          <w:trHeight w:val="85"/>
        </w:trPr>
        <w:tc>
          <w:tcPr>
            <w:tcW w:w="2695" w:type="pct"/>
            <w:tcBorders>
              <w:top w:val="nil"/>
              <w:left w:val="nil"/>
              <w:bottom w:val="nil"/>
              <w:right w:val="nil"/>
            </w:tcBorders>
            <w:shd w:val="clear" w:color="auto" w:fill="auto"/>
            <w:vAlign w:val="center"/>
            <w:hideMark/>
          </w:tcPr>
          <w:p w14:paraId="28B85627" w14:textId="77777777" w:rsidR="000D0579" w:rsidRPr="000D0579" w:rsidRDefault="000D0579" w:rsidP="000D0579">
            <w:pPr>
              <w:spacing w:line="240" w:lineRule="auto"/>
              <w:rPr>
                <w:color w:val="000000"/>
                <w:sz w:val="12"/>
                <w:szCs w:val="12"/>
              </w:rPr>
            </w:pPr>
            <w:r w:rsidRPr="000D0579">
              <w:rPr>
                <w:color w:val="000000"/>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14:paraId="42CDCC0B" w14:textId="77777777" w:rsidR="000D0579" w:rsidRPr="000D0579" w:rsidRDefault="000D0579" w:rsidP="000D0579">
            <w:pPr>
              <w:spacing w:line="240" w:lineRule="auto"/>
              <w:jc w:val="right"/>
              <w:rPr>
                <w:color w:val="000000"/>
                <w:sz w:val="12"/>
                <w:szCs w:val="12"/>
              </w:rPr>
            </w:pPr>
            <w:r w:rsidRPr="000D0579">
              <w:rPr>
                <w:color w:val="000000"/>
                <w:sz w:val="12"/>
                <w:szCs w:val="12"/>
              </w:rPr>
              <w:t>62</w:t>
            </w:r>
          </w:p>
        </w:tc>
        <w:tc>
          <w:tcPr>
            <w:tcW w:w="609" w:type="pct"/>
            <w:tcBorders>
              <w:top w:val="nil"/>
              <w:left w:val="nil"/>
              <w:bottom w:val="nil"/>
              <w:right w:val="nil"/>
            </w:tcBorders>
            <w:shd w:val="clear" w:color="auto" w:fill="auto"/>
            <w:vAlign w:val="center"/>
            <w:hideMark/>
          </w:tcPr>
          <w:p w14:paraId="6C198C79"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2B2EECE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441A6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E56BB4" w14:textId="77777777" w:rsidTr="000D0579">
        <w:trPr>
          <w:trHeight w:val="85"/>
        </w:trPr>
        <w:tc>
          <w:tcPr>
            <w:tcW w:w="2695" w:type="pct"/>
            <w:tcBorders>
              <w:top w:val="nil"/>
              <w:left w:val="nil"/>
              <w:bottom w:val="nil"/>
              <w:right w:val="nil"/>
            </w:tcBorders>
            <w:shd w:val="clear" w:color="auto" w:fill="auto"/>
            <w:vAlign w:val="center"/>
            <w:hideMark/>
          </w:tcPr>
          <w:p w14:paraId="442995A8" w14:textId="77777777" w:rsidR="000D0579" w:rsidRPr="000D0579" w:rsidRDefault="000D0579" w:rsidP="000D0579">
            <w:pPr>
              <w:spacing w:line="240" w:lineRule="auto"/>
              <w:rPr>
                <w:color w:val="000000"/>
                <w:sz w:val="12"/>
                <w:szCs w:val="12"/>
              </w:rPr>
            </w:pPr>
            <w:r w:rsidRPr="000D0579">
              <w:rPr>
                <w:color w:val="000000"/>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14:paraId="0A5F1E82" w14:textId="77777777" w:rsidR="000D0579" w:rsidRPr="000D0579" w:rsidRDefault="000D0579" w:rsidP="000D0579">
            <w:pPr>
              <w:spacing w:line="240" w:lineRule="auto"/>
              <w:jc w:val="right"/>
              <w:rPr>
                <w:sz w:val="12"/>
                <w:szCs w:val="12"/>
              </w:rPr>
            </w:pPr>
            <w:r w:rsidRPr="000D0579">
              <w:rPr>
                <w:sz w:val="12"/>
                <w:szCs w:val="12"/>
              </w:rPr>
              <w:t>2 727,09</w:t>
            </w:r>
          </w:p>
        </w:tc>
        <w:tc>
          <w:tcPr>
            <w:tcW w:w="609" w:type="pct"/>
            <w:tcBorders>
              <w:top w:val="nil"/>
              <w:left w:val="nil"/>
              <w:bottom w:val="nil"/>
              <w:right w:val="nil"/>
            </w:tcBorders>
            <w:shd w:val="clear" w:color="auto" w:fill="auto"/>
            <w:vAlign w:val="center"/>
            <w:hideMark/>
          </w:tcPr>
          <w:p w14:paraId="7E2217D9"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7CF9C9A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B9119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2F4B6D" w14:textId="77777777" w:rsidTr="000D0579">
        <w:trPr>
          <w:trHeight w:val="85"/>
        </w:trPr>
        <w:tc>
          <w:tcPr>
            <w:tcW w:w="2695" w:type="pct"/>
            <w:tcBorders>
              <w:top w:val="nil"/>
              <w:left w:val="nil"/>
              <w:bottom w:val="nil"/>
              <w:right w:val="nil"/>
            </w:tcBorders>
            <w:shd w:val="clear" w:color="auto" w:fill="auto"/>
            <w:vAlign w:val="center"/>
            <w:hideMark/>
          </w:tcPr>
          <w:p w14:paraId="3761D705" w14:textId="77777777" w:rsidR="000D0579" w:rsidRPr="000D0579" w:rsidRDefault="000D0579" w:rsidP="000D0579">
            <w:pPr>
              <w:spacing w:line="240" w:lineRule="auto"/>
              <w:rPr>
                <w:sz w:val="12"/>
                <w:szCs w:val="12"/>
              </w:rPr>
            </w:pPr>
            <w:r w:rsidRPr="000D0579">
              <w:rPr>
                <w:sz w:val="12"/>
                <w:szCs w:val="12"/>
              </w:rPr>
              <w:t>średnie zatrudnienie (liczba etatów)</w:t>
            </w:r>
          </w:p>
        </w:tc>
        <w:tc>
          <w:tcPr>
            <w:tcW w:w="543" w:type="pct"/>
            <w:tcBorders>
              <w:top w:val="nil"/>
              <w:left w:val="nil"/>
              <w:bottom w:val="nil"/>
              <w:right w:val="nil"/>
            </w:tcBorders>
            <w:shd w:val="clear" w:color="auto" w:fill="auto"/>
            <w:vAlign w:val="center"/>
            <w:hideMark/>
          </w:tcPr>
          <w:p w14:paraId="3F82B3C2" w14:textId="77777777" w:rsidR="000D0579" w:rsidRPr="000D0579" w:rsidRDefault="000D0579" w:rsidP="000D0579">
            <w:pPr>
              <w:spacing w:line="240" w:lineRule="auto"/>
              <w:jc w:val="right"/>
              <w:rPr>
                <w:color w:val="000000"/>
                <w:sz w:val="12"/>
                <w:szCs w:val="12"/>
              </w:rPr>
            </w:pPr>
            <w:r w:rsidRPr="000D0579">
              <w:rPr>
                <w:color w:val="000000"/>
                <w:sz w:val="12"/>
                <w:szCs w:val="12"/>
              </w:rPr>
              <w:t>14,78</w:t>
            </w:r>
          </w:p>
        </w:tc>
        <w:tc>
          <w:tcPr>
            <w:tcW w:w="609" w:type="pct"/>
            <w:tcBorders>
              <w:top w:val="nil"/>
              <w:left w:val="nil"/>
              <w:bottom w:val="nil"/>
              <w:right w:val="nil"/>
            </w:tcBorders>
            <w:shd w:val="clear" w:color="auto" w:fill="auto"/>
            <w:vAlign w:val="center"/>
            <w:hideMark/>
          </w:tcPr>
          <w:p w14:paraId="1436E442"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8DF761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C2407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12AFAC" w14:textId="77777777" w:rsidTr="000D0579">
        <w:trPr>
          <w:trHeight w:val="85"/>
        </w:trPr>
        <w:tc>
          <w:tcPr>
            <w:tcW w:w="2695" w:type="pct"/>
            <w:tcBorders>
              <w:top w:val="nil"/>
              <w:left w:val="nil"/>
              <w:bottom w:val="nil"/>
              <w:right w:val="nil"/>
            </w:tcBorders>
            <w:shd w:val="clear" w:color="auto" w:fill="auto"/>
            <w:vAlign w:val="center"/>
            <w:hideMark/>
          </w:tcPr>
          <w:p w14:paraId="336D71A9"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08AE2AC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CACBC1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B95C8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1EB5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EF8716" w14:textId="77777777" w:rsidTr="000D0579">
        <w:trPr>
          <w:trHeight w:val="85"/>
        </w:trPr>
        <w:tc>
          <w:tcPr>
            <w:tcW w:w="2695" w:type="pct"/>
            <w:tcBorders>
              <w:top w:val="nil"/>
              <w:left w:val="nil"/>
              <w:bottom w:val="nil"/>
              <w:right w:val="nil"/>
            </w:tcBorders>
            <w:shd w:val="clear" w:color="auto" w:fill="auto"/>
            <w:vAlign w:val="center"/>
            <w:hideMark/>
          </w:tcPr>
          <w:p w14:paraId="67EA17D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Środowiskowy Dom Samopomocy "Na Targówku"</w:t>
            </w:r>
          </w:p>
        </w:tc>
        <w:tc>
          <w:tcPr>
            <w:tcW w:w="543" w:type="pct"/>
            <w:tcBorders>
              <w:top w:val="nil"/>
              <w:left w:val="nil"/>
              <w:bottom w:val="nil"/>
              <w:right w:val="nil"/>
            </w:tcBorders>
            <w:shd w:val="clear" w:color="auto" w:fill="auto"/>
            <w:vAlign w:val="center"/>
            <w:hideMark/>
          </w:tcPr>
          <w:p w14:paraId="1AA0D84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7965FC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EE642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289222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F0EF3C" w14:textId="77777777" w:rsidTr="000D0579">
        <w:trPr>
          <w:trHeight w:val="85"/>
        </w:trPr>
        <w:tc>
          <w:tcPr>
            <w:tcW w:w="2695" w:type="pct"/>
            <w:tcBorders>
              <w:top w:val="nil"/>
              <w:left w:val="nil"/>
              <w:bottom w:val="nil"/>
              <w:right w:val="nil"/>
            </w:tcBorders>
            <w:shd w:val="clear" w:color="auto" w:fill="auto"/>
            <w:vAlign w:val="center"/>
            <w:hideMark/>
          </w:tcPr>
          <w:p w14:paraId="2D1E1FE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7BA8A4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A57A9D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1ACA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C49E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46FD3B" w14:textId="77777777" w:rsidTr="000D0579">
        <w:trPr>
          <w:trHeight w:val="85"/>
        </w:trPr>
        <w:tc>
          <w:tcPr>
            <w:tcW w:w="2695" w:type="pct"/>
            <w:tcBorders>
              <w:top w:val="nil"/>
              <w:left w:val="nil"/>
              <w:bottom w:val="nil"/>
              <w:right w:val="nil"/>
            </w:tcBorders>
            <w:shd w:val="clear" w:color="auto" w:fill="auto"/>
            <w:vAlign w:val="center"/>
            <w:hideMark/>
          </w:tcPr>
          <w:p w14:paraId="11168A5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85203</w:t>
            </w:r>
          </w:p>
        </w:tc>
        <w:tc>
          <w:tcPr>
            <w:tcW w:w="543" w:type="pct"/>
            <w:tcBorders>
              <w:top w:val="nil"/>
              <w:left w:val="nil"/>
              <w:bottom w:val="nil"/>
              <w:right w:val="nil"/>
            </w:tcBorders>
            <w:shd w:val="clear" w:color="auto" w:fill="auto"/>
            <w:vAlign w:val="center"/>
            <w:hideMark/>
          </w:tcPr>
          <w:p w14:paraId="28C618A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2AB96F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CBE16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929A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760113" w14:textId="77777777" w:rsidTr="000D0579">
        <w:trPr>
          <w:trHeight w:val="85"/>
        </w:trPr>
        <w:tc>
          <w:tcPr>
            <w:tcW w:w="2695" w:type="pct"/>
            <w:tcBorders>
              <w:top w:val="nil"/>
              <w:left w:val="nil"/>
              <w:bottom w:val="nil"/>
              <w:right w:val="nil"/>
            </w:tcBorders>
            <w:shd w:val="clear" w:color="auto" w:fill="auto"/>
            <w:vAlign w:val="center"/>
            <w:hideMark/>
          </w:tcPr>
          <w:p w14:paraId="146D9FA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C9337C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6D023F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007D9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DDFE6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1DD051" w14:textId="77777777" w:rsidTr="000D0579">
        <w:trPr>
          <w:trHeight w:val="85"/>
        </w:trPr>
        <w:tc>
          <w:tcPr>
            <w:tcW w:w="2695" w:type="pct"/>
            <w:tcBorders>
              <w:top w:val="nil"/>
              <w:left w:val="nil"/>
              <w:bottom w:val="nil"/>
              <w:right w:val="nil"/>
            </w:tcBorders>
            <w:shd w:val="clear" w:color="auto" w:fill="auto"/>
            <w:vAlign w:val="center"/>
            <w:hideMark/>
          </w:tcPr>
          <w:p w14:paraId="4414043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EF2119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79A7BE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8FBB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090B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FE9F712" w14:textId="77777777" w:rsidTr="000D0579">
        <w:trPr>
          <w:trHeight w:val="85"/>
        </w:trPr>
        <w:tc>
          <w:tcPr>
            <w:tcW w:w="2695" w:type="pct"/>
            <w:tcBorders>
              <w:top w:val="nil"/>
              <w:left w:val="nil"/>
              <w:bottom w:val="nil"/>
              <w:right w:val="nil"/>
            </w:tcBorders>
            <w:shd w:val="clear" w:color="auto" w:fill="auto"/>
            <w:vAlign w:val="center"/>
            <w:hideMark/>
          </w:tcPr>
          <w:p w14:paraId="29CD5A04" w14:textId="77777777" w:rsidR="000D0579" w:rsidRPr="000D0579" w:rsidRDefault="000D0579" w:rsidP="000D0579">
            <w:pPr>
              <w:spacing w:line="240" w:lineRule="auto"/>
              <w:rPr>
                <w:color w:val="000000"/>
                <w:sz w:val="12"/>
                <w:szCs w:val="12"/>
              </w:rPr>
            </w:pPr>
            <w:r w:rsidRPr="000D0579">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460313D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F1CD50D" w14:textId="77777777" w:rsidR="000D0579" w:rsidRPr="000D0579" w:rsidRDefault="000D0579" w:rsidP="000D0579">
            <w:pPr>
              <w:spacing w:line="240" w:lineRule="auto"/>
              <w:jc w:val="right"/>
              <w:rPr>
                <w:sz w:val="12"/>
                <w:szCs w:val="12"/>
              </w:rPr>
            </w:pPr>
            <w:r w:rsidRPr="000D0579">
              <w:rPr>
                <w:sz w:val="12"/>
                <w:szCs w:val="12"/>
              </w:rPr>
              <w:t>1 764 783</w:t>
            </w:r>
          </w:p>
        </w:tc>
        <w:tc>
          <w:tcPr>
            <w:tcW w:w="754" w:type="pct"/>
            <w:tcBorders>
              <w:top w:val="nil"/>
              <w:left w:val="nil"/>
              <w:bottom w:val="nil"/>
              <w:right w:val="nil"/>
            </w:tcBorders>
            <w:shd w:val="clear" w:color="auto" w:fill="auto"/>
            <w:noWrap/>
            <w:vAlign w:val="center"/>
            <w:hideMark/>
          </w:tcPr>
          <w:p w14:paraId="10264B89" w14:textId="77777777" w:rsidR="000D0579" w:rsidRPr="000D0579" w:rsidRDefault="000D0579" w:rsidP="000D0579">
            <w:pPr>
              <w:spacing w:line="240" w:lineRule="auto"/>
              <w:jc w:val="right"/>
              <w:rPr>
                <w:sz w:val="12"/>
                <w:szCs w:val="12"/>
              </w:rPr>
            </w:pPr>
            <w:r w:rsidRPr="000D0579">
              <w:rPr>
                <w:sz w:val="12"/>
                <w:szCs w:val="12"/>
              </w:rPr>
              <w:t>1 760 484,68</w:t>
            </w:r>
          </w:p>
        </w:tc>
        <w:tc>
          <w:tcPr>
            <w:tcW w:w="398" w:type="pct"/>
            <w:tcBorders>
              <w:top w:val="nil"/>
              <w:left w:val="nil"/>
              <w:bottom w:val="nil"/>
              <w:right w:val="nil"/>
            </w:tcBorders>
            <w:shd w:val="clear" w:color="auto" w:fill="auto"/>
            <w:noWrap/>
            <w:vAlign w:val="center"/>
            <w:hideMark/>
          </w:tcPr>
          <w:p w14:paraId="282C8B55"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6FC5A80A" w14:textId="77777777" w:rsidTr="000D0579">
        <w:trPr>
          <w:trHeight w:val="85"/>
        </w:trPr>
        <w:tc>
          <w:tcPr>
            <w:tcW w:w="2695" w:type="pct"/>
            <w:tcBorders>
              <w:top w:val="nil"/>
              <w:left w:val="nil"/>
              <w:bottom w:val="nil"/>
              <w:right w:val="nil"/>
            </w:tcBorders>
            <w:shd w:val="clear" w:color="auto" w:fill="auto"/>
            <w:vAlign w:val="center"/>
            <w:hideMark/>
          </w:tcPr>
          <w:p w14:paraId="5DB85A69" w14:textId="77777777" w:rsidR="000D0579" w:rsidRPr="000D0579" w:rsidRDefault="000D0579" w:rsidP="000D0579">
            <w:pPr>
              <w:spacing w:line="240" w:lineRule="auto"/>
              <w:rPr>
                <w:i/>
                <w:iCs/>
                <w:color w:val="000000"/>
                <w:sz w:val="12"/>
                <w:szCs w:val="12"/>
              </w:rPr>
            </w:pPr>
            <w:r w:rsidRPr="000D0579">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04714511"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08734544" w14:textId="77777777" w:rsidR="000D0579" w:rsidRPr="000D0579" w:rsidRDefault="000D0579" w:rsidP="000D0579">
            <w:pPr>
              <w:spacing w:line="240" w:lineRule="auto"/>
              <w:jc w:val="right"/>
              <w:rPr>
                <w:i/>
                <w:iCs/>
                <w:sz w:val="12"/>
                <w:szCs w:val="12"/>
              </w:rPr>
            </w:pPr>
            <w:r w:rsidRPr="000D0579">
              <w:rPr>
                <w:i/>
                <w:iCs/>
                <w:sz w:val="12"/>
                <w:szCs w:val="12"/>
              </w:rPr>
              <w:t>1 399 308</w:t>
            </w:r>
          </w:p>
        </w:tc>
        <w:tc>
          <w:tcPr>
            <w:tcW w:w="754" w:type="pct"/>
            <w:tcBorders>
              <w:top w:val="nil"/>
              <w:left w:val="nil"/>
              <w:bottom w:val="nil"/>
              <w:right w:val="nil"/>
            </w:tcBorders>
            <w:shd w:val="clear" w:color="auto" w:fill="auto"/>
            <w:noWrap/>
            <w:vAlign w:val="center"/>
            <w:hideMark/>
          </w:tcPr>
          <w:p w14:paraId="4934FBFF" w14:textId="77777777" w:rsidR="000D0579" w:rsidRPr="000D0579" w:rsidRDefault="000D0579" w:rsidP="000D0579">
            <w:pPr>
              <w:spacing w:line="240" w:lineRule="auto"/>
              <w:jc w:val="right"/>
              <w:rPr>
                <w:i/>
                <w:iCs/>
                <w:sz w:val="12"/>
                <w:szCs w:val="12"/>
              </w:rPr>
            </w:pPr>
            <w:r w:rsidRPr="000D0579">
              <w:rPr>
                <w:i/>
                <w:iCs/>
                <w:sz w:val="12"/>
                <w:szCs w:val="12"/>
              </w:rPr>
              <w:t>1 398 145,82</w:t>
            </w:r>
          </w:p>
        </w:tc>
        <w:tc>
          <w:tcPr>
            <w:tcW w:w="398" w:type="pct"/>
            <w:tcBorders>
              <w:top w:val="nil"/>
              <w:left w:val="nil"/>
              <w:bottom w:val="nil"/>
              <w:right w:val="nil"/>
            </w:tcBorders>
            <w:shd w:val="clear" w:color="auto" w:fill="auto"/>
            <w:noWrap/>
            <w:vAlign w:val="center"/>
            <w:hideMark/>
          </w:tcPr>
          <w:p w14:paraId="10B44B9E"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25DC4D54" w14:textId="77777777" w:rsidTr="000D0579">
        <w:trPr>
          <w:trHeight w:val="85"/>
        </w:trPr>
        <w:tc>
          <w:tcPr>
            <w:tcW w:w="2695" w:type="pct"/>
            <w:tcBorders>
              <w:top w:val="nil"/>
              <w:left w:val="nil"/>
              <w:bottom w:val="nil"/>
              <w:right w:val="nil"/>
            </w:tcBorders>
            <w:shd w:val="clear" w:color="auto" w:fill="auto"/>
            <w:vAlign w:val="center"/>
            <w:hideMark/>
          </w:tcPr>
          <w:p w14:paraId="0CCC77F4" w14:textId="77777777" w:rsidR="000D0579" w:rsidRPr="000D0579" w:rsidRDefault="000D0579" w:rsidP="000D0579">
            <w:pPr>
              <w:spacing w:line="240" w:lineRule="auto"/>
              <w:rPr>
                <w:i/>
                <w:iCs/>
                <w:color w:val="000000"/>
                <w:sz w:val="12"/>
                <w:szCs w:val="12"/>
              </w:rPr>
            </w:pPr>
            <w:r w:rsidRPr="000D0579">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14:paraId="1B2289E9"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171160F3" w14:textId="77777777" w:rsidR="000D0579" w:rsidRPr="000D0579" w:rsidRDefault="000D0579" w:rsidP="000D0579">
            <w:pPr>
              <w:spacing w:line="240" w:lineRule="auto"/>
              <w:jc w:val="right"/>
              <w:rPr>
                <w:i/>
                <w:iCs/>
                <w:sz w:val="12"/>
                <w:szCs w:val="12"/>
              </w:rPr>
            </w:pPr>
            <w:r w:rsidRPr="000D0579">
              <w:rPr>
                <w:i/>
                <w:iCs/>
                <w:sz w:val="12"/>
                <w:szCs w:val="12"/>
              </w:rPr>
              <w:t>92 712</w:t>
            </w:r>
          </w:p>
        </w:tc>
        <w:tc>
          <w:tcPr>
            <w:tcW w:w="754" w:type="pct"/>
            <w:tcBorders>
              <w:top w:val="nil"/>
              <w:left w:val="nil"/>
              <w:bottom w:val="nil"/>
              <w:right w:val="nil"/>
            </w:tcBorders>
            <w:shd w:val="clear" w:color="auto" w:fill="auto"/>
            <w:noWrap/>
            <w:vAlign w:val="center"/>
            <w:hideMark/>
          </w:tcPr>
          <w:p w14:paraId="10C111B0" w14:textId="77777777" w:rsidR="000D0579" w:rsidRPr="000D0579" w:rsidRDefault="000D0579" w:rsidP="000D0579">
            <w:pPr>
              <w:spacing w:line="240" w:lineRule="auto"/>
              <w:jc w:val="right"/>
              <w:rPr>
                <w:i/>
                <w:iCs/>
                <w:sz w:val="12"/>
                <w:szCs w:val="12"/>
              </w:rPr>
            </w:pPr>
            <w:r w:rsidRPr="000D0579">
              <w:rPr>
                <w:i/>
                <w:iCs/>
                <w:sz w:val="12"/>
                <w:szCs w:val="12"/>
              </w:rPr>
              <w:t>92 711,89</w:t>
            </w:r>
          </w:p>
        </w:tc>
        <w:tc>
          <w:tcPr>
            <w:tcW w:w="398" w:type="pct"/>
            <w:tcBorders>
              <w:top w:val="nil"/>
              <w:left w:val="nil"/>
              <w:bottom w:val="nil"/>
              <w:right w:val="nil"/>
            </w:tcBorders>
            <w:shd w:val="clear" w:color="auto" w:fill="auto"/>
            <w:noWrap/>
            <w:vAlign w:val="center"/>
            <w:hideMark/>
          </w:tcPr>
          <w:p w14:paraId="59D04462"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524F907" w14:textId="77777777" w:rsidTr="000D0579">
        <w:trPr>
          <w:trHeight w:val="85"/>
        </w:trPr>
        <w:tc>
          <w:tcPr>
            <w:tcW w:w="2695" w:type="pct"/>
            <w:tcBorders>
              <w:top w:val="nil"/>
              <w:left w:val="nil"/>
              <w:bottom w:val="nil"/>
              <w:right w:val="nil"/>
            </w:tcBorders>
            <w:shd w:val="clear" w:color="auto" w:fill="auto"/>
            <w:vAlign w:val="center"/>
            <w:hideMark/>
          </w:tcPr>
          <w:p w14:paraId="0F8F4E4F" w14:textId="77777777" w:rsidR="000D0579" w:rsidRPr="000D0579" w:rsidRDefault="000D0579" w:rsidP="000D0579">
            <w:pPr>
              <w:spacing w:line="240" w:lineRule="auto"/>
              <w:rPr>
                <w:i/>
                <w:iCs/>
                <w:color w:val="000000"/>
                <w:sz w:val="12"/>
                <w:szCs w:val="12"/>
              </w:rPr>
            </w:pPr>
            <w:r w:rsidRPr="000D0579">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07BBE86C"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4ED021CB" w14:textId="77777777" w:rsidR="000D0579" w:rsidRPr="000D0579" w:rsidRDefault="000D0579" w:rsidP="000D0579">
            <w:pPr>
              <w:spacing w:line="240" w:lineRule="auto"/>
              <w:jc w:val="right"/>
              <w:rPr>
                <w:i/>
                <w:iCs/>
                <w:sz w:val="12"/>
                <w:szCs w:val="12"/>
              </w:rPr>
            </w:pPr>
            <w:r w:rsidRPr="000D0579">
              <w:rPr>
                <w:i/>
                <w:iCs/>
                <w:sz w:val="12"/>
                <w:szCs w:val="12"/>
              </w:rPr>
              <w:t>272 763</w:t>
            </w:r>
          </w:p>
        </w:tc>
        <w:tc>
          <w:tcPr>
            <w:tcW w:w="754" w:type="pct"/>
            <w:tcBorders>
              <w:top w:val="nil"/>
              <w:left w:val="nil"/>
              <w:bottom w:val="nil"/>
              <w:right w:val="nil"/>
            </w:tcBorders>
            <w:shd w:val="clear" w:color="auto" w:fill="auto"/>
            <w:noWrap/>
            <w:vAlign w:val="center"/>
            <w:hideMark/>
          </w:tcPr>
          <w:p w14:paraId="21AD492E" w14:textId="77777777" w:rsidR="000D0579" w:rsidRPr="000D0579" w:rsidRDefault="000D0579" w:rsidP="000D0579">
            <w:pPr>
              <w:spacing w:line="240" w:lineRule="auto"/>
              <w:jc w:val="right"/>
              <w:rPr>
                <w:i/>
                <w:iCs/>
                <w:sz w:val="12"/>
                <w:szCs w:val="12"/>
              </w:rPr>
            </w:pPr>
            <w:r w:rsidRPr="000D0579">
              <w:rPr>
                <w:i/>
                <w:iCs/>
                <w:sz w:val="12"/>
                <w:szCs w:val="12"/>
              </w:rPr>
              <w:t>269 626,97</w:t>
            </w:r>
          </w:p>
        </w:tc>
        <w:tc>
          <w:tcPr>
            <w:tcW w:w="398" w:type="pct"/>
            <w:tcBorders>
              <w:top w:val="nil"/>
              <w:left w:val="nil"/>
              <w:bottom w:val="nil"/>
              <w:right w:val="nil"/>
            </w:tcBorders>
            <w:shd w:val="clear" w:color="auto" w:fill="auto"/>
            <w:noWrap/>
            <w:vAlign w:val="center"/>
            <w:hideMark/>
          </w:tcPr>
          <w:p w14:paraId="0FDD3AC9" w14:textId="77777777" w:rsidR="000D0579" w:rsidRPr="000D0579" w:rsidRDefault="000D0579" w:rsidP="000D0579">
            <w:pPr>
              <w:spacing w:line="240" w:lineRule="auto"/>
              <w:jc w:val="right"/>
              <w:rPr>
                <w:i/>
                <w:iCs/>
                <w:sz w:val="12"/>
                <w:szCs w:val="12"/>
              </w:rPr>
            </w:pPr>
            <w:r w:rsidRPr="000D0579">
              <w:rPr>
                <w:i/>
                <w:iCs/>
                <w:sz w:val="12"/>
                <w:szCs w:val="12"/>
              </w:rPr>
              <w:t>98,9%</w:t>
            </w:r>
          </w:p>
        </w:tc>
      </w:tr>
      <w:tr w:rsidR="000D0579" w:rsidRPr="000D0579" w14:paraId="7C4549F8" w14:textId="77777777" w:rsidTr="000D0579">
        <w:trPr>
          <w:trHeight w:val="85"/>
        </w:trPr>
        <w:tc>
          <w:tcPr>
            <w:tcW w:w="2695" w:type="pct"/>
            <w:tcBorders>
              <w:top w:val="nil"/>
              <w:left w:val="nil"/>
              <w:bottom w:val="nil"/>
              <w:right w:val="nil"/>
            </w:tcBorders>
            <w:shd w:val="clear" w:color="auto" w:fill="auto"/>
            <w:vAlign w:val="center"/>
            <w:hideMark/>
          </w:tcPr>
          <w:p w14:paraId="66724A5F"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99C0DA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2C3C1A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E8767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165EF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439A70" w14:textId="77777777" w:rsidTr="000D0579">
        <w:trPr>
          <w:trHeight w:val="85"/>
        </w:trPr>
        <w:tc>
          <w:tcPr>
            <w:tcW w:w="2695" w:type="pct"/>
            <w:tcBorders>
              <w:top w:val="nil"/>
              <w:left w:val="nil"/>
              <w:bottom w:val="nil"/>
              <w:right w:val="nil"/>
            </w:tcBorders>
            <w:shd w:val="clear" w:color="auto" w:fill="auto"/>
            <w:vAlign w:val="center"/>
            <w:hideMark/>
          </w:tcPr>
          <w:p w14:paraId="0933AA0E" w14:textId="77777777" w:rsidR="000D0579" w:rsidRPr="000D0579" w:rsidRDefault="000D0579" w:rsidP="000D0579">
            <w:pPr>
              <w:spacing w:line="240" w:lineRule="auto"/>
              <w:jc w:val="both"/>
              <w:rPr>
                <w:color w:val="000000"/>
                <w:sz w:val="12"/>
                <w:szCs w:val="12"/>
              </w:rPr>
            </w:pPr>
            <w:r w:rsidRPr="000D0579">
              <w:rPr>
                <w:color w:val="000000"/>
                <w:sz w:val="12"/>
                <w:szCs w:val="12"/>
              </w:rPr>
              <w:t>inne wydatki:</w:t>
            </w:r>
          </w:p>
        </w:tc>
        <w:tc>
          <w:tcPr>
            <w:tcW w:w="543" w:type="pct"/>
            <w:tcBorders>
              <w:top w:val="nil"/>
              <w:left w:val="nil"/>
              <w:bottom w:val="nil"/>
              <w:right w:val="nil"/>
            </w:tcBorders>
            <w:shd w:val="clear" w:color="auto" w:fill="auto"/>
            <w:vAlign w:val="center"/>
            <w:hideMark/>
          </w:tcPr>
          <w:p w14:paraId="1E0F9169"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64A3712" w14:textId="77777777" w:rsidR="000D0579" w:rsidRPr="000D0579" w:rsidRDefault="000D0579" w:rsidP="000D0579">
            <w:pPr>
              <w:spacing w:line="240" w:lineRule="auto"/>
              <w:jc w:val="right"/>
              <w:rPr>
                <w:sz w:val="12"/>
                <w:szCs w:val="12"/>
              </w:rPr>
            </w:pPr>
            <w:r w:rsidRPr="000D0579">
              <w:rPr>
                <w:sz w:val="12"/>
                <w:szCs w:val="12"/>
              </w:rPr>
              <w:t>279 601</w:t>
            </w:r>
          </w:p>
        </w:tc>
        <w:tc>
          <w:tcPr>
            <w:tcW w:w="754" w:type="pct"/>
            <w:tcBorders>
              <w:top w:val="nil"/>
              <w:left w:val="nil"/>
              <w:bottom w:val="nil"/>
              <w:right w:val="nil"/>
            </w:tcBorders>
            <w:shd w:val="clear" w:color="auto" w:fill="auto"/>
            <w:noWrap/>
            <w:vAlign w:val="center"/>
            <w:hideMark/>
          </w:tcPr>
          <w:p w14:paraId="782F83C7" w14:textId="77777777" w:rsidR="000D0579" w:rsidRPr="000D0579" w:rsidRDefault="000D0579" w:rsidP="000D0579">
            <w:pPr>
              <w:spacing w:line="240" w:lineRule="auto"/>
              <w:jc w:val="right"/>
              <w:rPr>
                <w:sz w:val="12"/>
                <w:szCs w:val="12"/>
              </w:rPr>
            </w:pPr>
            <w:r w:rsidRPr="000D0579">
              <w:rPr>
                <w:sz w:val="12"/>
                <w:szCs w:val="12"/>
              </w:rPr>
              <w:t>268 472,71</w:t>
            </w:r>
          </w:p>
        </w:tc>
        <w:tc>
          <w:tcPr>
            <w:tcW w:w="398" w:type="pct"/>
            <w:tcBorders>
              <w:top w:val="nil"/>
              <w:left w:val="nil"/>
              <w:bottom w:val="nil"/>
              <w:right w:val="nil"/>
            </w:tcBorders>
            <w:shd w:val="clear" w:color="auto" w:fill="auto"/>
            <w:noWrap/>
            <w:vAlign w:val="center"/>
            <w:hideMark/>
          </w:tcPr>
          <w:p w14:paraId="51DF6C1E" w14:textId="77777777" w:rsidR="000D0579" w:rsidRPr="000D0579" w:rsidRDefault="000D0579" w:rsidP="000D0579">
            <w:pPr>
              <w:spacing w:line="240" w:lineRule="auto"/>
              <w:jc w:val="right"/>
              <w:rPr>
                <w:sz w:val="12"/>
                <w:szCs w:val="12"/>
              </w:rPr>
            </w:pPr>
            <w:r w:rsidRPr="000D0579">
              <w:rPr>
                <w:sz w:val="12"/>
                <w:szCs w:val="12"/>
              </w:rPr>
              <w:t>96,0%</w:t>
            </w:r>
          </w:p>
        </w:tc>
      </w:tr>
      <w:tr w:rsidR="000D0579" w:rsidRPr="000D0579" w14:paraId="472458B1" w14:textId="77777777" w:rsidTr="000D0579">
        <w:trPr>
          <w:trHeight w:val="85"/>
        </w:trPr>
        <w:tc>
          <w:tcPr>
            <w:tcW w:w="2695" w:type="pct"/>
            <w:tcBorders>
              <w:top w:val="nil"/>
              <w:left w:val="nil"/>
              <w:bottom w:val="nil"/>
              <w:right w:val="nil"/>
            </w:tcBorders>
            <w:shd w:val="clear" w:color="auto" w:fill="auto"/>
            <w:vAlign w:val="center"/>
            <w:hideMark/>
          </w:tcPr>
          <w:p w14:paraId="53885E81" w14:textId="77777777" w:rsidR="000D0579" w:rsidRPr="000D0579" w:rsidRDefault="000D0579" w:rsidP="000D0579">
            <w:pPr>
              <w:spacing w:line="240" w:lineRule="auto"/>
              <w:rPr>
                <w:color w:val="000000"/>
                <w:sz w:val="12"/>
                <w:szCs w:val="12"/>
              </w:rPr>
            </w:pPr>
            <w:r w:rsidRPr="000D0579">
              <w:rPr>
                <w:color w:val="000000"/>
                <w:sz w:val="12"/>
                <w:szCs w:val="12"/>
              </w:rPr>
              <w:t>zakup materiałów i wyposażenia</w:t>
            </w:r>
          </w:p>
        </w:tc>
        <w:tc>
          <w:tcPr>
            <w:tcW w:w="543" w:type="pct"/>
            <w:tcBorders>
              <w:top w:val="nil"/>
              <w:left w:val="nil"/>
              <w:bottom w:val="nil"/>
              <w:right w:val="nil"/>
            </w:tcBorders>
            <w:shd w:val="clear" w:color="auto" w:fill="auto"/>
            <w:vAlign w:val="center"/>
            <w:hideMark/>
          </w:tcPr>
          <w:p w14:paraId="319E4DF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121B1B5" w14:textId="77777777" w:rsidR="000D0579" w:rsidRPr="000D0579" w:rsidRDefault="000D0579" w:rsidP="000D0579">
            <w:pPr>
              <w:spacing w:line="240" w:lineRule="auto"/>
              <w:jc w:val="right"/>
              <w:rPr>
                <w:sz w:val="12"/>
                <w:szCs w:val="12"/>
              </w:rPr>
            </w:pPr>
            <w:r w:rsidRPr="000D0579">
              <w:rPr>
                <w:sz w:val="12"/>
                <w:szCs w:val="12"/>
              </w:rPr>
              <w:t>95 879</w:t>
            </w:r>
          </w:p>
        </w:tc>
        <w:tc>
          <w:tcPr>
            <w:tcW w:w="754" w:type="pct"/>
            <w:tcBorders>
              <w:top w:val="nil"/>
              <w:left w:val="nil"/>
              <w:bottom w:val="nil"/>
              <w:right w:val="nil"/>
            </w:tcBorders>
            <w:shd w:val="clear" w:color="auto" w:fill="auto"/>
            <w:noWrap/>
            <w:vAlign w:val="center"/>
            <w:hideMark/>
          </w:tcPr>
          <w:p w14:paraId="24AB3057" w14:textId="77777777" w:rsidR="000D0579" w:rsidRPr="000D0579" w:rsidRDefault="000D0579" w:rsidP="000D0579">
            <w:pPr>
              <w:spacing w:line="240" w:lineRule="auto"/>
              <w:jc w:val="right"/>
              <w:rPr>
                <w:sz w:val="12"/>
                <w:szCs w:val="12"/>
              </w:rPr>
            </w:pPr>
            <w:r w:rsidRPr="000D0579">
              <w:rPr>
                <w:sz w:val="12"/>
                <w:szCs w:val="12"/>
              </w:rPr>
              <w:t>88 025,77</w:t>
            </w:r>
          </w:p>
        </w:tc>
        <w:tc>
          <w:tcPr>
            <w:tcW w:w="398" w:type="pct"/>
            <w:tcBorders>
              <w:top w:val="nil"/>
              <w:left w:val="nil"/>
              <w:bottom w:val="nil"/>
              <w:right w:val="nil"/>
            </w:tcBorders>
            <w:shd w:val="clear" w:color="auto" w:fill="auto"/>
            <w:noWrap/>
            <w:vAlign w:val="center"/>
            <w:hideMark/>
          </w:tcPr>
          <w:p w14:paraId="566A4D4D" w14:textId="77777777" w:rsidR="000D0579" w:rsidRPr="000D0579" w:rsidRDefault="000D0579" w:rsidP="000D0579">
            <w:pPr>
              <w:spacing w:line="240" w:lineRule="auto"/>
              <w:jc w:val="right"/>
              <w:rPr>
                <w:sz w:val="12"/>
                <w:szCs w:val="12"/>
              </w:rPr>
            </w:pPr>
            <w:r w:rsidRPr="000D0579">
              <w:rPr>
                <w:sz w:val="12"/>
                <w:szCs w:val="12"/>
              </w:rPr>
              <w:t>91,8%</w:t>
            </w:r>
          </w:p>
        </w:tc>
      </w:tr>
      <w:tr w:rsidR="000D0579" w:rsidRPr="000D0579" w14:paraId="3063D024" w14:textId="77777777" w:rsidTr="000D0579">
        <w:trPr>
          <w:trHeight w:val="85"/>
        </w:trPr>
        <w:tc>
          <w:tcPr>
            <w:tcW w:w="2695" w:type="pct"/>
            <w:tcBorders>
              <w:top w:val="nil"/>
              <w:left w:val="nil"/>
              <w:bottom w:val="nil"/>
              <w:right w:val="nil"/>
            </w:tcBorders>
            <w:shd w:val="clear" w:color="auto" w:fill="auto"/>
            <w:vAlign w:val="center"/>
            <w:hideMark/>
          </w:tcPr>
          <w:p w14:paraId="586B5059" w14:textId="77777777" w:rsidR="000D0579" w:rsidRPr="000D0579" w:rsidRDefault="000D0579" w:rsidP="000D0579">
            <w:pPr>
              <w:spacing w:line="240" w:lineRule="auto"/>
              <w:rPr>
                <w:color w:val="000000"/>
                <w:sz w:val="12"/>
                <w:szCs w:val="12"/>
              </w:rPr>
            </w:pPr>
            <w:r w:rsidRPr="000D0579">
              <w:rPr>
                <w:color w:val="000000"/>
                <w:sz w:val="12"/>
                <w:szCs w:val="12"/>
              </w:rPr>
              <w:t>zakup usług pozostałych</w:t>
            </w:r>
          </w:p>
        </w:tc>
        <w:tc>
          <w:tcPr>
            <w:tcW w:w="543" w:type="pct"/>
            <w:tcBorders>
              <w:top w:val="nil"/>
              <w:left w:val="nil"/>
              <w:bottom w:val="nil"/>
              <w:right w:val="nil"/>
            </w:tcBorders>
            <w:shd w:val="clear" w:color="auto" w:fill="auto"/>
            <w:vAlign w:val="center"/>
            <w:hideMark/>
          </w:tcPr>
          <w:p w14:paraId="27F63C34"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C705083" w14:textId="77777777" w:rsidR="000D0579" w:rsidRPr="000D0579" w:rsidRDefault="000D0579" w:rsidP="000D0579">
            <w:pPr>
              <w:spacing w:line="240" w:lineRule="auto"/>
              <w:jc w:val="right"/>
              <w:rPr>
                <w:sz w:val="12"/>
                <w:szCs w:val="12"/>
              </w:rPr>
            </w:pPr>
            <w:r w:rsidRPr="000D0579">
              <w:rPr>
                <w:sz w:val="12"/>
                <w:szCs w:val="12"/>
              </w:rPr>
              <w:t>72 127</w:t>
            </w:r>
          </w:p>
        </w:tc>
        <w:tc>
          <w:tcPr>
            <w:tcW w:w="754" w:type="pct"/>
            <w:tcBorders>
              <w:top w:val="nil"/>
              <w:left w:val="nil"/>
              <w:bottom w:val="nil"/>
              <w:right w:val="nil"/>
            </w:tcBorders>
            <w:shd w:val="clear" w:color="auto" w:fill="auto"/>
            <w:noWrap/>
            <w:vAlign w:val="center"/>
            <w:hideMark/>
          </w:tcPr>
          <w:p w14:paraId="6BCD7F37" w14:textId="77777777" w:rsidR="000D0579" w:rsidRPr="000D0579" w:rsidRDefault="000D0579" w:rsidP="000D0579">
            <w:pPr>
              <w:spacing w:line="240" w:lineRule="auto"/>
              <w:jc w:val="right"/>
              <w:rPr>
                <w:sz w:val="12"/>
                <w:szCs w:val="12"/>
              </w:rPr>
            </w:pPr>
            <w:r w:rsidRPr="000D0579">
              <w:rPr>
                <w:sz w:val="12"/>
                <w:szCs w:val="12"/>
              </w:rPr>
              <w:t>72 016,64</w:t>
            </w:r>
          </w:p>
        </w:tc>
        <w:tc>
          <w:tcPr>
            <w:tcW w:w="398" w:type="pct"/>
            <w:tcBorders>
              <w:top w:val="nil"/>
              <w:left w:val="nil"/>
              <w:bottom w:val="nil"/>
              <w:right w:val="nil"/>
            </w:tcBorders>
            <w:shd w:val="clear" w:color="auto" w:fill="auto"/>
            <w:noWrap/>
            <w:vAlign w:val="center"/>
            <w:hideMark/>
          </w:tcPr>
          <w:p w14:paraId="459641B6"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0CFBF92D" w14:textId="77777777" w:rsidTr="000D0579">
        <w:trPr>
          <w:trHeight w:val="85"/>
        </w:trPr>
        <w:tc>
          <w:tcPr>
            <w:tcW w:w="2695" w:type="pct"/>
            <w:tcBorders>
              <w:top w:val="nil"/>
              <w:left w:val="nil"/>
              <w:bottom w:val="nil"/>
              <w:right w:val="nil"/>
            </w:tcBorders>
            <w:shd w:val="clear" w:color="auto" w:fill="auto"/>
            <w:vAlign w:val="center"/>
            <w:hideMark/>
          </w:tcPr>
          <w:p w14:paraId="0034B393" w14:textId="77777777" w:rsidR="000D0579" w:rsidRPr="000D0579" w:rsidRDefault="000D0579" w:rsidP="000D0579">
            <w:pPr>
              <w:spacing w:line="240" w:lineRule="auto"/>
              <w:rPr>
                <w:color w:val="000000"/>
                <w:sz w:val="12"/>
                <w:szCs w:val="12"/>
              </w:rPr>
            </w:pPr>
            <w:r w:rsidRPr="000D0579">
              <w:rPr>
                <w:color w:val="000000"/>
                <w:sz w:val="12"/>
                <w:szCs w:val="12"/>
              </w:rPr>
              <w:t>zakup energii</w:t>
            </w:r>
          </w:p>
        </w:tc>
        <w:tc>
          <w:tcPr>
            <w:tcW w:w="543" w:type="pct"/>
            <w:tcBorders>
              <w:top w:val="nil"/>
              <w:left w:val="nil"/>
              <w:bottom w:val="nil"/>
              <w:right w:val="nil"/>
            </w:tcBorders>
            <w:shd w:val="clear" w:color="auto" w:fill="auto"/>
            <w:vAlign w:val="center"/>
            <w:hideMark/>
          </w:tcPr>
          <w:p w14:paraId="00D9AE40"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9FE884C" w14:textId="77777777" w:rsidR="000D0579" w:rsidRPr="000D0579" w:rsidRDefault="000D0579" w:rsidP="000D0579">
            <w:pPr>
              <w:spacing w:line="240" w:lineRule="auto"/>
              <w:jc w:val="right"/>
              <w:rPr>
                <w:sz w:val="12"/>
                <w:szCs w:val="12"/>
              </w:rPr>
            </w:pPr>
            <w:r w:rsidRPr="000D0579">
              <w:rPr>
                <w:sz w:val="12"/>
                <w:szCs w:val="12"/>
              </w:rPr>
              <w:t>58 333</w:t>
            </w:r>
          </w:p>
        </w:tc>
        <w:tc>
          <w:tcPr>
            <w:tcW w:w="754" w:type="pct"/>
            <w:tcBorders>
              <w:top w:val="nil"/>
              <w:left w:val="nil"/>
              <w:bottom w:val="nil"/>
              <w:right w:val="nil"/>
            </w:tcBorders>
            <w:shd w:val="clear" w:color="auto" w:fill="auto"/>
            <w:noWrap/>
            <w:vAlign w:val="center"/>
            <w:hideMark/>
          </w:tcPr>
          <w:p w14:paraId="74BF928D" w14:textId="77777777" w:rsidR="000D0579" w:rsidRPr="000D0579" w:rsidRDefault="000D0579" w:rsidP="000D0579">
            <w:pPr>
              <w:spacing w:line="240" w:lineRule="auto"/>
              <w:jc w:val="right"/>
              <w:rPr>
                <w:sz w:val="12"/>
                <w:szCs w:val="12"/>
              </w:rPr>
            </w:pPr>
            <w:r w:rsidRPr="000D0579">
              <w:rPr>
                <w:sz w:val="12"/>
                <w:szCs w:val="12"/>
              </w:rPr>
              <w:t>55 836,63</w:t>
            </w:r>
          </w:p>
        </w:tc>
        <w:tc>
          <w:tcPr>
            <w:tcW w:w="398" w:type="pct"/>
            <w:tcBorders>
              <w:top w:val="nil"/>
              <w:left w:val="nil"/>
              <w:bottom w:val="nil"/>
              <w:right w:val="nil"/>
            </w:tcBorders>
            <w:shd w:val="clear" w:color="auto" w:fill="auto"/>
            <w:noWrap/>
            <w:vAlign w:val="center"/>
            <w:hideMark/>
          </w:tcPr>
          <w:p w14:paraId="7466208F" w14:textId="77777777" w:rsidR="000D0579" w:rsidRPr="000D0579" w:rsidRDefault="000D0579" w:rsidP="000D0579">
            <w:pPr>
              <w:spacing w:line="240" w:lineRule="auto"/>
              <w:jc w:val="right"/>
              <w:rPr>
                <w:sz w:val="12"/>
                <w:szCs w:val="12"/>
              </w:rPr>
            </w:pPr>
            <w:r w:rsidRPr="000D0579">
              <w:rPr>
                <w:sz w:val="12"/>
                <w:szCs w:val="12"/>
              </w:rPr>
              <w:t>95,7%</w:t>
            </w:r>
          </w:p>
        </w:tc>
      </w:tr>
      <w:tr w:rsidR="000D0579" w:rsidRPr="000D0579" w14:paraId="53E731B6" w14:textId="77777777" w:rsidTr="000D0579">
        <w:trPr>
          <w:trHeight w:val="85"/>
        </w:trPr>
        <w:tc>
          <w:tcPr>
            <w:tcW w:w="2695" w:type="pct"/>
            <w:tcBorders>
              <w:top w:val="nil"/>
              <w:left w:val="nil"/>
              <w:bottom w:val="nil"/>
              <w:right w:val="nil"/>
            </w:tcBorders>
            <w:shd w:val="clear" w:color="auto" w:fill="auto"/>
            <w:vAlign w:val="center"/>
            <w:hideMark/>
          </w:tcPr>
          <w:p w14:paraId="3992E420" w14:textId="77777777" w:rsidR="000D0579" w:rsidRPr="000D0579" w:rsidRDefault="000D0579" w:rsidP="000D0579">
            <w:pPr>
              <w:spacing w:line="240" w:lineRule="auto"/>
              <w:rPr>
                <w:color w:val="000000"/>
                <w:sz w:val="12"/>
                <w:szCs w:val="12"/>
              </w:rPr>
            </w:pPr>
            <w:r w:rsidRPr="000D0579">
              <w:rPr>
                <w:color w:val="000000"/>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14:paraId="534682FB"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31BAB7A" w14:textId="77777777" w:rsidR="000D0579" w:rsidRPr="000D0579" w:rsidRDefault="000D0579" w:rsidP="000D0579">
            <w:pPr>
              <w:spacing w:line="240" w:lineRule="auto"/>
              <w:jc w:val="right"/>
              <w:rPr>
                <w:sz w:val="12"/>
                <w:szCs w:val="12"/>
              </w:rPr>
            </w:pPr>
            <w:r w:rsidRPr="000D0579">
              <w:rPr>
                <w:sz w:val="12"/>
                <w:szCs w:val="12"/>
              </w:rPr>
              <w:t>36 129</w:t>
            </w:r>
          </w:p>
        </w:tc>
        <w:tc>
          <w:tcPr>
            <w:tcW w:w="754" w:type="pct"/>
            <w:tcBorders>
              <w:top w:val="nil"/>
              <w:left w:val="nil"/>
              <w:bottom w:val="nil"/>
              <w:right w:val="nil"/>
            </w:tcBorders>
            <w:shd w:val="clear" w:color="auto" w:fill="auto"/>
            <w:noWrap/>
            <w:vAlign w:val="center"/>
            <w:hideMark/>
          </w:tcPr>
          <w:p w14:paraId="678E4E6B" w14:textId="77777777" w:rsidR="000D0579" w:rsidRPr="000D0579" w:rsidRDefault="000D0579" w:rsidP="000D0579">
            <w:pPr>
              <w:spacing w:line="240" w:lineRule="auto"/>
              <w:jc w:val="right"/>
              <w:rPr>
                <w:sz w:val="12"/>
                <w:szCs w:val="12"/>
              </w:rPr>
            </w:pPr>
            <w:r w:rsidRPr="000D0579">
              <w:rPr>
                <w:sz w:val="12"/>
                <w:szCs w:val="12"/>
              </w:rPr>
              <w:t>36 128,19</w:t>
            </w:r>
          </w:p>
        </w:tc>
        <w:tc>
          <w:tcPr>
            <w:tcW w:w="398" w:type="pct"/>
            <w:tcBorders>
              <w:top w:val="nil"/>
              <w:left w:val="nil"/>
              <w:bottom w:val="nil"/>
              <w:right w:val="nil"/>
            </w:tcBorders>
            <w:shd w:val="clear" w:color="auto" w:fill="auto"/>
            <w:noWrap/>
            <w:vAlign w:val="center"/>
            <w:hideMark/>
          </w:tcPr>
          <w:p w14:paraId="59635CA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BFDF93F" w14:textId="77777777" w:rsidTr="000D0579">
        <w:trPr>
          <w:trHeight w:val="85"/>
        </w:trPr>
        <w:tc>
          <w:tcPr>
            <w:tcW w:w="2695" w:type="pct"/>
            <w:tcBorders>
              <w:top w:val="nil"/>
              <w:left w:val="nil"/>
              <w:bottom w:val="nil"/>
              <w:right w:val="nil"/>
            </w:tcBorders>
            <w:shd w:val="clear" w:color="auto" w:fill="auto"/>
            <w:vAlign w:val="center"/>
            <w:hideMark/>
          </w:tcPr>
          <w:p w14:paraId="676AFD4A" w14:textId="77777777" w:rsidR="000D0579" w:rsidRPr="000D0579" w:rsidRDefault="000D0579" w:rsidP="000D0579">
            <w:pPr>
              <w:spacing w:line="240" w:lineRule="auto"/>
              <w:rPr>
                <w:color w:val="000000"/>
                <w:sz w:val="12"/>
                <w:szCs w:val="12"/>
              </w:rPr>
            </w:pPr>
            <w:r w:rsidRPr="000D0579">
              <w:rPr>
                <w:color w:val="000000"/>
                <w:sz w:val="12"/>
                <w:szCs w:val="12"/>
              </w:rPr>
              <w:t>zakup usług remontowych</w:t>
            </w:r>
          </w:p>
        </w:tc>
        <w:tc>
          <w:tcPr>
            <w:tcW w:w="543" w:type="pct"/>
            <w:tcBorders>
              <w:top w:val="nil"/>
              <w:left w:val="nil"/>
              <w:bottom w:val="nil"/>
              <w:right w:val="nil"/>
            </w:tcBorders>
            <w:shd w:val="clear" w:color="auto" w:fill="auto"/>
            <w:vAlign w:val="center"/>
            <w:hideMark/>
          </w:tcPr>
          <w:p w14:paraId="0E83E87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57AA666" w14:textId="77777777" w:rsidR="000D0579" w:rsidRPr="000D0579" w:rsidRDefault="000D0579" w:rsidP="000D0579">
            <w:pPr>
              <w:spacing w:line="240" w:lineRule="auto"/>
              <w:jc w:val="right"/>
              <w:rPr>
                <w:sz w:val="12"/>
                <w:szCs w:val="12"/>
              </w:rPr>
            </w:pPr>
            <w:r w:rsidRPr="000D0579">
              <w:rPr>
                <w:sz w:val="12"/>
                <w:szCs w:val="12"/>
              </w:rPr>
              <w:t>6 020</w:t>
            </w:r>
          </w:p>
        </w:tc>
        <w:tc>
          <w:tcPr>
            <w:tcW w:w="754" w:type="pct"/>
            <w:tcBorders>
              <w:top w:val="nil"/>
              <w:left w:val="nil"/>
              <w:bottom w:val="nil"/>
              <w:right w:val="nil"/>
            </w:tcBorders>
            <w:shd w:val="clear" w:color="auto" w:fill="auto"/>
            <w:noWrap/>
            <w:vAlign w:val="center"/>
            <w:hideMark/>
          </w:tcPr>
          <w:p w14:paraId="7D4E9096" w14:textId="77777777" w:rsidR="000D0579" w:rsidRPr="000D0579" w:rsidRDefault="000D0579" w:rsidP="000D0579">
            <w:pPr>
              <w:spacing w:line="240" w:lineRule="auto"/>
              <w:jc w:val="right"/>
              <w:rPr>
                <w:sz w:val="12"/>
                <w:szCs w:val="12"/>
              </w:rPr>
            </w:pPr>
            <w:r w:rsidRPr="000D0579">
              <w:rPr>
                <w:sz w:val="12"/>
                <w:szCs w:val="12"/>
              </w:rPr>
              <w:t>6 019,26</w:t>
            </w:r>
          </w:p>
        </w:tc>
        <w:tc>
          <w:tcPr>
            <w:tcW w:w="398" w:type="pct"/>
            <w:tcBorders>
              <w:top w:val="nil"/>
              <w:left w:val="nil"/>
              <w:bottom w:val="nil"/>
              <w:right w:val="nil"/>
            </w:tcBorders>
            <w:shd w:val="clear" w:color="auto" w:fill="auto"/>
            <w:noWrap/>
            <w:vAlign w:val="center"/>
            <w:hideMark/>
          </w:tcPr>
          <w:p w14:paraId="4A0DBC4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8F1CAED" w14:textId="77777777" w:rsidTr="000D0579">
        <w:trPr>
          <w:trHeight w:val="85"/>
        </w:trPr>
        <w:tc>
          <w:tcPr>
            <w:tcW w:w="2695" w:type="pct"/>
            <w:tcBorders>
              <w:top w:val="nil"/>
              <w:left w:val="nil"/>
              <w:bottom w:val="nil"/>
              <w:right w:val="nil"/>
            </w:tcBorders>
            <w:shd w:val="clear" w:color="auto" w:fill="auto"/>
            <w:vAlign w:val="center"/>
            <w:hideMark/>
          </w:tcPr>
          <w:p w14:paraId="294F917F"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14:paraId="6C8D840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C0F3161" w14:textId="77777777" w:rsidR="000D0579" w:rsidRPr="000D0579" w:rsidRDefault="000D0579" w:rsidP="000D0579">
            <w:pPr>
              <w:spacing w:line="240" w:lineRule="auto"/>
              <w:jc w:val="right"/>
              <w:rPr>
                <w:sz w:val="12"/>
                <w:szCs w:val="12"/>
              </w:rPr>
            </w:pPr>
            <w:r w:rsidRPr="000D0579">
              <w:rPr>
                <w:sz w:val="12"/>
                <w:szCs w:val="12"/>
              </w:rPr>
              <w:t>4 200</w:t>
            </w:r>
          </w:p>
        </w:tc>
        <w:tc>
          <w:tcPr>
            <w:tcW w:w="754" w:type="pct"/>
            <w:tcBorders>
              <w:top w:val="nil"/>
              <w:left w:val="nil"/>
              <w:bottom w:val="nil"/>
              <w:right w:val="nil"/>
            </w:tcBorders>
            <w:shd w:val="clear" w:color="auto" w:fill="auto"/>
            <w:noWrap/>
            <w:vAlign w:val="center"/>
            <w:hideMark/>
          </w:tcPr>
          <w:p w14:paraId="3DE5FD20" w14:textId="77777777" w:rsidR="000D0579" w:rsidRPr="000D0579" w:rsidRDefault="000D0579" w:rsidP="000D0579">
            <w:pPr>
              <w:spacing w:line="240" w:lineRule="auto"/>
              <w:jc w:val="right"/>
              <w:rPr>
                <w:sz w:val="12"/>
                <w:szCs w:val="12"/>
              </w:rPr>
            </w:pPr>
            <w:r w:rsidRPr="000D0579">
              <w:rPr>
                <w:sz w:val="12"/>
                <w:szCs w:val="12"/>
              </w:rPr>
              <w:t>3 706,19</w:t>
            </w:r>
          </w:p>
        </w:tc>
        <w:tc>
          <w:tcPr>
            <w:tcW w:w="398" w:type="pct"/>
            <w:tcBorders>
              <w:top w:val="nil"/>
              <w:left w:val="nil"/>
              <w:bottom w:val="nil"/>
              <w:right w:val="nil"/>
            </w:tcBorders>
            <w:shd w:val="clear" w:color="auto" w:fill="auto"/>
            <w:noWrap/>
            <w:vAlign w:val="center"/>
            <w:hideMark/>
          </w:tcPr>
          <w:p w14:paraId="3B2C98E1" w14:textId="77777777" w:rsidR="000D0579" w:rsidRPr="000D0579" w:rsidRDefault="000D0579" w:rsidP="000D0579">
            <w:pPr>
              <w:spacing w:line="240" w:lineRule="auto"/>
              <w:jc w:val="right"/>
              <w:rPr>
                <w:sz w:val="12"/>
                <w:szCs w:val="12"/>
              </w:rPr>
            </w:pPr>
            <w:r w:rsidRPr="000D0579">
              <w:rPr>
                <w:sz w:val="12"/>
                <w:szCs w:val="12"/>
              </w:rPr>
              <w:t>88,2%</w:t>
            </w:r>
          </w:p>
        </w:tc>
      </w:tr>
      <w:tr w:rsidR="000D0579" w:rsidRPr="000D0579" w14:paraId="00917A7C" w14:textId="77777777" w:rsidTr="000D0579">
        <w:trPr>
          <w:trHeight w:val="85"/>
        </w:trPr>
        <w:tc>
          <w:tcPr>
            <w:tcW w:w="2695" w:type="pct"/>
            <w:tcBorders>
              <w:top w:val="nil"/>
              <w:left w:val="nil"/>
              <w:bottom w:val="nil"/>
              <w:right w:val="nil"/>
            </w:tcBorders>
            <w:shd w:val="clear" w:color="auto" w:fill="auto"/>
            <w:vAlign w:val="center"/>
            <w:hideMark/>
          </w:tcPr>
          <w:p w14:paraId="2F02C21C" w14:textId="77777777" w:rsidR="000D0579" w:rsidRPr="000D0579" w:rsidRDefault="000D0579" w:rsidP="000D0579">
            <w:pPr>
              <w:spacing w:line="240" w:lineRule="auto"/>
              <w:rPr>
                <w:sz w:val="12"/>
                <w:szCs w:val="12"/>
              </w:rPr>
            </w:pPr>
            <w:r w:rsidRPr="000D0579">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14:paraId="17DD881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8BB6F24" w14:textId="77777777" w:rsidR="000D0579" w:rsidRPr="000D0579" w:rsidRDefault="000D0579" w:rsidP="000D0579">
            <w:pPr>
              <w:spacing w:line="240" w:lineRule="auto"/>
              <w:jc w:val="right"/>
              <w:rPr>
                <w:sz w:val="12"/>
                <w:szCs w:val="12"/>
              </w:rPr>
            </w:pPr>
            <w:r w:rsidRPr="000D0579">
              <w:rPr>
                <w:sz w:val="12"/>
                <w:szCs w:val="12"/>
              </w:rPr>
              <w:t>3 233</w:t>
            </w:r>
          </w:p>
        </w:tc>
        <w:tc>
          <w:tcPr>
            <w:tcW w:w="754" w:type="pct"/>
            <w:tcBorders>
              <w:top w:val="nil"/>
              <w:left w:val="nil"/>
              <w:bottom w:val="nil"/>
              <w:right w:val="nil"/>
            </w:tcBorders>
            <w:shd w:val="clear" w:color="auto" w:fill="auto"/>
            <w:noWrap/>
            <w:vAlign w:val="center"/>
            <w:hideMark/>
          </w:tcPr>
          <w:p w14:paraId="39A3912B" w14:textId="77777777" w:rsidR="000D0579" w:rsidRPr="000D0579" w:rsidRDefault="000D0579" w:rsidP="000D0579">
            <w:pPr>
              <w:spacing w:line="240" w:lineRule="auto"/>
              <w:jc w:val="right"/>
              <w:rPr>
                <w:sz w:val="12"/>
                <w:szCs w:val="12"/>
              </w:rPr>
            </w:pPr>
            <w:r w:rsidRPr="000D0579">
              <w:rPr>
                <w:sz w:val="12"/>
                <w:szCs w:val="12"/>
              </w:rPr>
              <w:t>3 232,80</w:t>
            </w:r>
          </w:p>
        </w:tc>
        <w:tc>
          <w:tcPr>
            <w:tcW w:w="398" w:type="pct"/>
            <w:tcBorders>
              <w:top w:val="nil"/>
              <w:left w:val="nil"/>
              <w:bottom w:val="nil"/>
              <w:right w:val="nil"/>
            </w:tcBorders>
            <w:shd w:val="clear" w:color="auto" w:fill="auto"/>
            <w:noWrap/>
            <w:vAlign w:val="center"/>
            <w:hideMark/>
          </w:tcPr>
          <w:p w14:paraId="5304F75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3FC3027" w14:textId="77777777" w:rsidTr="000D0579">
        <w:trPr>
          <w:trHeight w:val="85"/>
        </w:trPr>
        <w:tc>
          <w:tcPr>
            <w:tcW w:w="2695" w:type="pct"/>
            <w:tcBorders>
              <w:top w:val="nil"/>
              <w:left w:val="nil"/>
              <w:bottom w:val="nil"/>
              <w:right w:val="nil"/>
            </w:tcBorders>
            <w:shd w:val="clear" w:color="auto" w:fill="auto"/>
            <w:vAlign w:val="center"/>
            <w:hideMark/>
          </w:tcPr>
          <w:p w14:paraId="68148B29" w14:textId="77777777" w:rsidR="000D0579" w:rsidRPr="000D0579" w:rsidRDefault="000D0579" w:rsidP="000D0579">
            <w:pPr>
              <w:spacing w:line="240" w:lineRule="auto"/>
              <w:rPr>
                <w:color w:val="000000"/>
                <w:sz w:val="12"/>
                <w:szCs w:val="12"/>
              </w:rPr>
            </w:pPr>
            <w:r w:rsidRPr="000D0579">
              <w:rPr>
                <w:color w:val="000000"/>
                <w:sz w:val="12"/>
                <w:szCs w:val="12"/>
              </w:rPr>
              <w:t>zakup usług zdrowotnych</w:t>
            </w:r>
          </w:p>
        </w:tc>
        <w:tc>
          <w:tcPr>
            <w:tcW w:w="543" w:type="pct"/>
            <w:tcBorders>
              <w:top w:val="nil"/>
              <w:left w:val="nil"/>
              <w:bottom w:val="nil"/>
              <w:right w:val="nil"/>
            </w:tcBorders>
            <w:shd w:val="clear" w:color="auto" w:fill="auto"/>
            <w:vAlign w:val="center"/>
            <w:hideMark/>
          </w:tcPr>
          <w:p w14:paraId="772B92DD"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DAE0DF6" w14:textId="77777777" w:rsidR="000D0579" w:rsidRPr="000D0579" w:rsidRDefault="000D0579" w:rsidP="000D0579">
            <w:pPr>
              <w:spacing w:line="240" w:lineRule="auto"/>
              <w:jc w:val="right"/>
              <w:rPr>
                <w:sz w:val="12"/>
                <w:szCs w:val="12"/>
              </w:rPr>
            </w:pPr>
            <w:r w:rsidRPr="000D0579">
              <w:rPr>
                <w:sz w:val="12"/>
                <w:szCs w:val="12"/>
              </w:rPr>
              <w:t>1 280</w:t>
            </w:r>
          </w:p>
        </w:tc>
        <w:tc>
          <w:tcPr>
            <w:tcW w:w="754" w:type="pct"/>
            <w:tcBorders>
              <w:top w:val="nil"/>
              <w:left w:val="nil"/>
              <w:bottom w:val="nil"/>
              <w:right w:val="nil"/>
            </w:tcBorders>
            <w:shd w:val="clear" w:color="auto" w:fill="auto"/>
            <w:noWrap/>
            <w:vAlign w:val="center"/>
            <w:hideMark/>
          </w:tcPr>
          <w:p w14:paraId="795A82EF" w14:textId="77777777" w:rsidR="000D0579" w:rsidRPr="000D0579" w:rsidRDefault="000D0579" w:rsidP="000D0579">
            <w:pPr>
              <w:spacing w:line="240" w:lineRule="auto"/>
              <w:jc w:val="right"/>
              <w:rPr>
                <w:sz w:val="12"/>
                <w:szCs w:val="12"/>
              </w:rPr>
            </w:pPr>
            <w:r w:rsidRPr="000D0579">
              <w:rPr>
                <w:sz w:val="12"/>
                <w:szCs w:val="12"/>
              </w:rPr>
              <w:t>1 280,00</w:t>
            </w:r>
          </w:p>
        </w:tc>
        <w:tc>
          <w:tcPr>
            <w:tcW w:w="398" w:type="pct"/>
            <w:tcBorders>
              <w:top w:val="nil"/>
              <w:left w:val="nil"/>
              <w:bottom w:val="nil"/>
              <w:right w:val="nil"/>
            </w:tcBorders>
            <w:shd w:val="clear" w:color="auto" w:fill="auto"/>
            <w:noWrap/>
            <w:vAlign w:val="center"/>
            <w:hideMark/>
          </w:tcPr>
          <w:p w14:paraId="205E129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6BD7737" w14:textId="77777777" w:rsidTr="000D0579">
        <w:trPr>
          <w:trHeight w:val="85"/>
        </w:trPr>
        <w:tc>
          <w:tcPr>
            <w:tcW w:w="2695" w:type="pct"/>
            <w:tcBorders>
              <w:top w:val="nil"/>
              <w:left w:val="nil"/>
              <w:bottom w:val="nil"/>
              <w:right w:val="nil"/>
            </w:tcBorders>
            <w:shd w:val="clear" w:color="auto" w:fill="auto"/>
            <w:vAlign w:val="center"/>
            <w:hideMark/>
          </w:tcPr>
          <w:p w14:paraId="0CD02755" w14:textId="77777777" w:rsidR="000D0579" w:rsidRPr="000D0579" w:rsidRDefault="000D0579" w:rsidP="000D0579">
            <w:pPr>
              <w:spacing w:line="240" w:lineRule="auto"/>
              <w:rPr>
                <w:color w:val="000000"/>
                <w:sz w:val="12"/>
                <w:szCs w:val="12"/>
              </w:rPr>
            </w:pPr>
            <w:r w:rsidRPr="000D0579">
              <w:rPr>
                <w:color w:val="000000"/>
                <w:sz w:val="12"/>
                <w:szCs w:val="12"/>
              </w:rPr>
              <w:t>wydatki osobowe niezaliczone do wynagrodzeń</w:t>
            </w:r>
          </w:p>
        </w:tc>
        <w:tc>
          <w:tcPr>
            <w:tcW w:w="543" w:type="pct"/>
            <w:tcBorders>
              <w:top w:val="nil"/>
              <w:left w:val="nil"/>
              <w:bottom w:val="nil"/>
              <w:right w:val="nil"/>
            </w:tcBorders>
            <w:shd w:val="clear" w:color="auto" w:fill="auto"/>
            <w:vAlign w:val="center"/>
            <w:hideMark/>
          </w:tcPr>
          <w:p w14:paraId="28818F38"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D6018AF" w14:textId="77777777" w:rsidR="000D0579" w:rsidRPr="000D0579" w:rsidRDefault="000D0579" w:rsidP="000D0579">
            <w:pPr>
              <w:spacing w:line="240" w:lineRule="auto"/>
              <w:jc w:val="right"/>
              <w:rPr>
                <w:sz w:val="12"/>
                <w:szCs w:val="12"/>
              </w:rPr>
            </w:pPr>
            <w:r w:rsidRPr="000D0579">
              <w:rPr>
                <w:sz w:val="12"/>
                <w:szCs w:val="12"/>
              </w:rPr>
              <w:t>900</w:t>
            </w:r>
          </w:p>
        </w:tc>
        <w:tc>
          <w:tcPr>
            <w:tcW w:w="754" w:type="pct"/>
            <w:tcBorders>
              <w:top w:val="nil"/>
              <w:left w:val="nil"/>
              <w:bottom w:val="nil"/>
              <w:right w:val="nil"/>
            </w:tcBorders>
            <w:shd w:val="clear" w:color="auto" w:fill="auto"/>
            <w:noWrap/>
            <w:vAlign w:val="center"/>
            <w:hideMark/>
          </w:tcPr>
          <w:p w14:paraId="3A9FB409" w14:textId="77777777" w:rsidR="000D0579" w:rsidRPr="000D0579" w:rsidRDefault="000D0579" w:rsidP="000D0579">
            <w:pPr>
              <w:spacing w:line="240" w:lineRule="auto"/>
              <w:jc w:val="right"/>
              <w:rPr>
                <w:sz w:val="12"/>
                <w:szCs w:val="12"/>
              </w:rPr>
            </w:pPr>
            <w:r w:rsidRPr="000D0579">
              <w:rPr>
                <w:sz w:val="12"/>
                <w:szCs w:val="12"/>
              </w:rPr>
              <w:t>742,53</w:t>
            </w:r>
          </w:p>
        </w:tc>
        <w:tc>
          <w:tcPr>
            <w:tcW w:w="398" w:type="pct"/>
            <w:tcBorders>
              <w:top w:val="nil"/>
              <w:left w:val="nil"/>
              <w:bottom w:val="nil"/>
              <w:right w:val="nil"/>
            </w:tcBorders>
            <w:shd w:val="clear" w:color="auto" w:fill="auto"/>
            <w:noWrap/>
            <w:vAlign w:val="center"/>
            <w:hideMark/>
          </w:tcPr>
          <w:p w14:paraId="1BCA9B88" w14:textId="77777777" w:rsidR="000D0579" w:rsidRPr="000D0579" w:rsidRDefault="000D0579" w:rsidP="000D0579">
            <w:pPr>
              <w:spacing w:line="240" w:lineRule="auto"/>
              <w:jc w:val="right"/>
              <w:rPr>
                <w:sz w:val="12"/>
                <w:szCs w:val="12"/>
              </w:rPr>
            </w:pPr>
            <w:r w:rsidRPr="000D0579">
              <w:rPr>
                <w:sz w:val="12"/>
                <w:szCs w:val="12"/>
              </w:rPr>
              <w:t>82,5%</w:t>
            </w:r>
          </w:p>
        </w:tc>
      </w:tr>
      <w:tr w:rsidR="000D0579" w:rsidRPr="000D0579" w14:paraId="001F211D" w14:textId="77777777" w:rsidTr="000D0579">
        <w:trPr>
          <w:trHeight w:val="85"/>
        </w:trPr>
        <w:tc>
          <w:tcPr>
            <w:tcW w:w="2695" w:type="pct"/>
            <w:tcBorders>
              <w:top w:val="nil"/>
              <w:left w:val="nil"/>
              <w:bottom w:val="nil"/>
              <w:right w:val="nil"/>
            </w:tcBorders>
            <w:shd w:val="clear" w:color="auto" w:fill="auto"/>
            <w:vAlign w:val="center"/>
            <w:hideMark/>
          </w:tcPr>
          <w:p w14:paraId="6D934568" w14:textId="77777777" w:rsidR="000D0579" w:rsidRPr="000D0579" w:rsidRDefault="000D0579" w:rsidP="000D0579">
            <w:pPr>
              <w:spacing w:line="240" w:lineRule="auto"/>
              <w:rPr>
                <w:color w:val="000000"/>
                <w:sz w:val="12"/>
                <w:szCs w:val="12"/>
              </w:rPr>
            </w:pPr>
            <w:r w:rsidRPr="000D0579">
              <w:rPr>
                <w:color w:val="000000"/>
                <w:sz w:val="12"/>
                <w:szCs w:val="12"/>
              </w:rPr>
              <w:t>różne opłaty i składki</w:t>
            </w:r>
          </w:p>
        </w:tc>
        <w:tc>
          <w:tcPr>
            <w:tcW w:w="543" w:type="pct"/>
            <w:tcBorders>
              <w:top w:val="nil"/>
              <w:left w:val="nil"/>
              <w:bottom w:val="nil"/>
              <w:right w:val="nil"/>
            </w:tcBorders>
            <w:shd w:val="clear" w:color="auto" w:fill="auto"/>
            <w:vAlign w:val="center"/>
            <w:hideMark/>
          </w:tcPr>
          <w:p w14:paraId="45DA8B1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C179367" w14:textId="77777777" w:rsidR="000D0579" w:rsidRPr="000D0579" w:rsidRDefault="000D0579" w:rsidP="000D0579">
            <w:pPr>
              <w:spacing w:line="240" w:lineRule="auto"/>
              <w:jc w:val="right"/>
              <w:rPr>
                <w:sz w:val="12"/>
                <w:szCs w:val="12"/>
              </w:rPr>
            </w:pPr>
            <w:r w:rsidRPr="000D0579">
              <w:rPr>
                <w:sz w:val="12"/>
                <w:szCs w:val="12"/>
              </w:rPr>
              <w:t>900</w:t>
            </w:r>
          </w:p>
        </w:tc>
        <w:tc>
          <w:tcPr>
            <w:tcW w:w="754" w:type="pct"/>
            <w:tcBorders>
              <w:top w:val="nil"/>
              <w:left w:val="nil"/>
              <w:bottom w:val="nil"/>
              <w:right w:val="nil"/>
            </w:tcBorders>
            <w:shd w:val="clear" w:color="auto" w:fill="auto"/>
            <w:noWrap/>
            <w:vAlign w:val="center"/>
            <w:hideMark/>
          </w:tcPr>
          <w:p w14:paraId="5F7EB547" w14:textId="77777777" w:rsidR="000D0579" w:rsidRPr="000D0579" w:rsidRDefault="000D0579" w:rsidP="000D0579">
            <w:pPr>
              <w:spacing w:line="240" w:lineRule="auto"/>
              <w:jc w:val="right"/>
              <w:rPr>
                <w:sz w:val="12"/>
                <w:szCs w:val="12"/>
              </w:rPr>
            </w:pPr>
            <w:r w:rsidRPr="000D0579">
              <w:rPr>
                <w:sz w:val="12"/>
                <w:szCs w:val="12"/>
              </w:rPr>
              <w:t>884,70</w:t>
            </w:r>
          </w:p>
        </w:tc>
        <w:tc>
          <w:tcPr>
            <w:tcW w:w="398" w:type="pct"/>
            <w:tcBorders>
              <w:top w:val="nil"/>
              <w:left w:val="nil"/>
              <w:bottom w:val="nil"/>
              <w:right w:val="nil"/>
            </w:tcBorders>
            <w:shd w:val="clear" w:color="auto" w:fill="auto"/>
            <w:noWrap/>
            <w:vAlign w:val="center"/>
            <w:hideMark/>
          </w:tcPr>
          <w:p w14:paraId="1AFD3D23" w14:textId="77777777" w:rsidR="000D0579" w:rsidRPr="000D0579" w:rsidRDefault="000D0579" w:rsidP="000D0579">
            <w:pPr>
              <w:spacing w:line="240" w:lineRule="auto"/>
              <w:jc w:val="right"/>
              <w:rPr>
                <w:sz w:val="12"/>
                <w:szCs w:val="12"/>
              </w:rPr>
            </w:pPr>
            <w:r w:rsidRPr="000D0579">
              <w:rPr>
                <w:sz w:val="12"/>
                <w:szCs w:val="12"/>
              </w:rPr>
              <w:t>98,3%</w:t>
            </w:r>
          </w:p>
        </w:tc>
      </w:tr>
      <w:tr w:rsidR="000D0579" w:rsidRPr="000D0579" w14:paraId="160CF32B" w14:textId="77777777" w:rsidTr="000D0579">
        <w:trPr>
          <w:trHeight w:val="85"/>
        </w:trPr>
        <w:tc>
          <w:tcPr>
            <w:tcW w:w="2695" w:type="pct"/>
            <w:tcBorders>
              <w:top w:val="nil"/>
              <w:left w:val="nil"/>
              <w:bottom w:val="nil"/>
              <w:right w:val="nil"/>
            </w:tcBorders>
            <w:shd w:val="clear" w:color="auto" w:fill="auto"/>
            <w:vAlign w:val="center"/>
            <w:hideMark/>
          </w:tcPr>
          <w:p w14:paraId="45460E42" w14:textId="77777777" w:rsidR="000D0579" w:rsidRPr="000D0579" w:rsidRDefault="000D0579" w:rsidP="000D0579">
            <w:pPr>
              <w:spacing w:line="240" w:lineRule="auto"/>
              <w:rPr>
                <w:color w:val="000000"/>
                <w:sz w:val="12"/>
                <w:szCs w:val="12"/>
              </w:rPr>
            </w:pPr>
            <w:r w:rsidRPr="000D0579">
              <w:rPr>
                <w:color w:val="000000"/>
                <w:sz w:val="12"/>
                <w:szCs w:val="12"/>
              </w:rPr>
              <w:t>wyjazdy służbowe krajowe</w:t>
            </w:r>
          </w:p>
        </w:tc>
        <w:tc>
          <w:tcPr>
            <w:tcW w:w="543" w:type="pct"/>
            <w:tcBorders>
              <w:top w:val="nil"/>
              <w:left w:val="nil"/>
              <w:bottom w:val="nil"/>
              <w:right w:val="nil"/>
            </w:tcBorders>
            <w:shd w:val="clear" w:color="auto" w:fill="auto"/>
            <w:vAlign w:val="center"/>
            <w:hideMark/>
          </w:tcPr>
          <w:p w14:paraId="2B9DC0B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DF6D9F6" w14:textId="77777777" w:rsidR="000D0579" w:rsidRPr="000D0579" w:rsidRDefault="000D0579" w:rsidP="000D0579">
            <w:pPr>
              <w:spacing w:line="240" w:lineRule="auto"/>
              <w:jc w:val="right"/>
              <w:rPr>
                <w:sz w:val="12"/>
                <w:szCs w:val="12"/>
              </w:rPr>
            </w:pPr>
            <w:r w:rsidRPr="000D0579">
              <w:rPr>
                <w:sz w:val="12"/>
                <w:szCs w:val="12"/>
              </w:rPr>
              <w:t>400</w:t>
            </w:r>
          </w:p>
        </w:tc>
        <w:tc>
          <w:tcPr>
            <w:tcW w:w="754" w:type="pct"/>
            <w:tcBorders>
              <w:top w:val="nil"/>
              <w:left w:val="nil"/>
              <w:bottom w:val="nil"/>
              <w:right w:val="nil"/>
            </w:tcBorders>
            <w:shd w:val="clear" w:color="auto" w:fill="auto"/>
            <w:noWrap/>
            <w:vAlign w:val="center"/>
            <w:hideMark/>
          </w:tcPr>
          <w:p w14:paraId="62149605" w14:textId="77777777" w:rsidR="000D0579" w:rsidRPr="000D0579" w:rsidRDefault="000D0579" w:rsidP="000D0579">
            <w:pPr>
              <w:spacing w:line="240" w:lineRule="auto"/>
              <w:jc w:val="right"/>
              <w:rPr>
                <w:sz w:val="12"/>
                <w:szCs w:val="12"/>
              </w:rPr>
            </w:pPr>
            <w:r w:rsidRPr="000D0579">
              <w:rPr>
                <w:sz w:val="12"/>
                <w:szCs w:val="12"/>
              </w:rPr>
              <w:t>400,00</w:t>
            </w:r>
          </w:p>
        </w:tc>
        <w:tc>
          <w:tcPr>
            <w:tcW w:w="398" w:type="pct"/>
            <w:tcBorders>
              <w:top w:val="nil"/>
              <w:left w:val="nil"/>
              <w:bottom w:val="nil"/>
              <w:right w:val="nil"/>
            </w:tcBorders>
            <w:shd w:val="clear" w:color="auto" w:fill="auto"/>
            <w:noWrap/>
            <w:vAlign w:val="center"/>
            <w:hideMark/>
          </w:tcPr>
          <w:p w14:paraId="4ACC2DF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280AB2B" w14:textId="77777777" w:rsidTr="000D0579">
        <w:trPr>
          <w:trHeight w:val="85"/>
        </w:trPr>
        <w:tc>
          <w:tcPr>
            <w:tcW w:w="2695" w:type="pct"/>
            <w:tcBorders>
              <w:top w:val="nil"/>
              <w:left w:val="nil"/>
              <w:bottom w:val="nil"/>
              <w:right w:val="nil"/>
            </w:tcBorders>
            <w:shd w:val="clear" w:color="auto" w:fill="auto"/>
            <w:vAlign w:val="center"/>
            <w:hideMark/>
          </w:tcPr>
          <w:p w14:paraId="09D96B34" w14:textId="77777777" w:rsidR="000D0579" w:rsidRPr="000D0579" w:rsidRDefault="000D0579" w:rsidP="000D0579">
            <w:pPr>
              <w:spacing w:line="240" w:lineRule="auto"/>
              <w:rPr>
                <w:color w:val="000000"/>
                <w:sz w:val="12"/>
                <w:szCs w:val="12"/>
              </w:rPr>
            </w:pPr>
            <w:r w:rsidRPr="000D0579">
              <w:rPr>
                <w:color w:val="000000"/>
                <w:sz w:val="12"/>
                <w:szCs w:val="12"/>
              </w:rPr>
              <w:t xml:space="preserve">szkolenia pracowników </w:t>
            </w:r>
          </w:p>
        </w:tc>
        <w:tc>
          <w:tcPr>
            <w:tcW w:w="543" w:type="pct"/>
            <w:tcBorders>
              <w:top w:val="nil"/>
              <w:left w:val="nil"/>
              <w:bottom w:val="nil"/>
              <w:right w:val="nil"/>
            </w:tcBorders>
            <w:shd w:val="clear" w:color="auto" w:fill="auto"/>
            <w:vAlign w:val="center"/>
            <w:hideMark/>
          </w:tcPr>
          <w:p w14:paraId="74F24E4E"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EB2EAD1" w14:textId="77777777" w:rsidR="000D0579" w:rsidRPr="000D0579" w:rsidRDefault="000D0579" w:rsidP="000D0579">
            <w:pPr>
              <w:spacing w:line="240" w:lineRule="auto"/>
              <w:jc w:val="right"/>
              <w:rPr>
                <w:sz w:val="12"/>
                <w:szCs w:val="12"/>
              </w:rPr>
            </w:pPr>
            <w:r w:rsidRPr="000D0579">
              <w:rPr>
                <w:sz w:val="12"/>
                <w:szCs w:val="12"/>
              </w:rPr>
              <w:t>200</w:t>
            </w:r>
          </w:p>
        </w:tc>
        <w:tc>
          <w:tcPr>
            <w:tcW w:w="754" w:type="pct"/>
            <w:tcBorders>
              <w:top w:val="nil"/>
              <w:left w:val="nil"/>
              <w:bottom w:val="nil"/>
              <w:right w:val="nil"/>
            </w:tcBorders>
            <w:shd w:val="clear" w:color="auto" w:fill="auto"/>
            <w:noWrap/>
            <w:vAlign w:val="center"/>
            <w:hideMark/>
          </w:tcPr>
          <w:p w14:paraId="00E71DBC" w14:textId="77777777" w:rsidR="000D0579" w:rsidRPr="000D0579" w:rsidRDefault="000D0579" w:rsidP="000D0579">
            <w:pPr>
              <w:spacing w:line="240" w:lineRule="auto"/>
              <w:jc w:val="right"/>
              <w:rPr>
                <w:sz w:val="12"/>
                <w:szCs w:val="12"/>
              </w:rPr>
            </w:pPr>
            <w:r w:rsidRPr="000D0579">
              <w:rPr>
                <w:sz w:val="12"/>
                <w:szCs w:val="12"/>
              </w:rPr>
              <w:t>200,00</w:t>
            </w:r>
          </w:p>
        </w:tc>
        <w:tc>
          <w:tcPr>
            <w:tcW w:w="398" w:type="pct"/>
            <w:tcBorders>
              <w:top w:val="nil"/>
              <w:left w:val="nil"/>
              <w:bottom w:val="nil"/>
              <w:right w:val="nil"/>
            </w:tcBorders>
            <w:shd w:val="clear" w:color="auto" w:fill="auto"/>
            <w:noWrap/>
            <w:vAlign w:val="center"/>
            <w:hideMark/>
          </w:tcPr>
          <w:p w14:paraId="3D6C658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F29FEE5" w14:textId="77777777" w:rsidTr="000D0579">
        <w:trPr>
          <w:trHeight w:val="85"/>
        </w:trPr>
        <w:tc>
          <w:tcPr>
            <w:tcW w:w="2695" w:type="pct"/>
            <w:tcBorders>
              <w:top w:val="nil"/>
              <w:left w:val="nil"/>
              <w:bottom w:val="nil"/>
              <w:right w:val="nil"/>
            </w:tcBorders>
            <w:shd w:val="clear" w:color="auto" w:fill="auto"/>
            <w:vAlign w:val="center"/>
            <w:hideMark/>
          </w:tcPr>
          <w:p w14:paraId="1D334081"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23E4AF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CEB5C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1F86A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7D90D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832F99" w14:textId="77777777" w:rsidTr="000D0579">
        <w:trPr>
          <w:trHeight w:val="85"/>
        </w:trPr>
        <w:tc>
          <w:tcPr>
            <w:tcW w:w="2695" w:type="pct"/>
            <w:tcBorders>
              <w:top w:val="nil"/>
              <w:left w:val="nil"/>
              <w:bottom w:val="nil"/>
              <w:right w:val="nil"/>
            </w:tcBorders>
            <w:shd w:val="clear" w:color="auto" w:fill="auto"/>
            <w:vAlign w:val="center"/>
            <w:hideMark/>
          </w:tcPr>
          <w:p w14:paraId="59243DA1"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5E5D2A4B"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72C732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4AC5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8DAF1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82C8E3" w14:textId="77777777" w:rsidTr="000D0579">
        <w:trPr>
          <w:trHeight w:val="85"/>
        </w:trPr>
        <w:tc>
          <w:tcPr>
            <w:tcW w:w="2695" w:type="pct"/>
            <w:tcBorders>
              <w:top w:val="nil"/>
              <w:left w:val="nil"/>
              <w:bottom w:val="nil"/>
              <w:right w:val="nil"/>
            </w:tcBorders>
            <w:shd w:val="clear" w:color="auto" w:fill="auto"/>
            <w:vAlign w:val="center"/>
            <w:hideMark/>
          </w:tcPr>
          <w:p w14:paraId="43C5A812" w14:textId="77777777" w:rsidR="000D0579" w:rsidRPr="000D0579" w:rsidRDefault="000D0579" w:rsidP="000D0579">
            <w:pPr>
              <w:spacing w:line="240" w:lineRule="auto"/>
              <w:rPr>
                <w:i/>
                <w:iCs/>
                <w:sz w:val="12"/>
                <w:szCs w:val="12"/>
              </w:rPr>
            </w:pPr>
            <w:r w:rsidRPr="000D057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10CD89D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82CDC9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1823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1D062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C6B8B3" w14:textId="77777777" w:rsidTr="000D0579">
        <w:trPr>
          <w:trHeight w:val="85"/>
        </w:trPr>
        <w:tc>
          <w:tcPr>
            <w:tcW w:w="2695" w:type="pct"/>
            <w:tcBorders>
              <w:top w:val="nil"/>
              <w:left w:val="nil"/>
              <w:bottom w:val="nil"/>
              <w:right w:val="nil"/>
            </w:tcBorders>
            <w:shd w:val="clear" w:color="auto" w:fill="auto"/>
            <w:vAlign w:val="center"/>
            <w:hideMark/>
          </w:tcPr>
          <w:p w14:paraId="75616C73" w14:textId="77777777" w:rsidR="000D0579" w:rsidRPr="000D0579" w:rsidRDefault="000D0579" w:rsidP="000D0579">
            <w:pPr>
              <w:spacing w:line="240" w:lineRule="auto"/>
              <w:rPr>
                <w:i/>
                <w:iCs/>
                <w:sz w:val="12"/>
                <w:szCs w:val="12"/>
              </w:rPr>
            </w:pPr>
            <w:r w:rsidRPr="000D0579">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noWrap/>
            <w:vAlign w:val="center"/>
            <w:hideMark/>
          </w:tcPr>
          <w:p w14:paraId="358A7CA0"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CDBE1E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76950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4081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0A42DD" w14:textId="77777777" w:rsidTr="000D0579">
        <w:trPr>
          <w:trHeight w:val="85"/>
        </w:trPr>
        <w:tc>
          <w:tcPr>
            <w:tcW w:w="2695" w:type="pct"/>
            <w:tcBorders>
              <w:top w:val="nil"/>
              <w:left w:val="nil"/>
              <w:bottom w:val="nil"/>
              <w:right w:val="nil"/>
            </w:tcBorders>
            <w:shd w:val="clear" w:color="auto" w:fill="auto"/>
            <w:vAlign w:val="center"/>
            <w:hideMark/>
          </w:tcPr>
          <w:p w14:paraId="75A86817" w14:textId="77777777" w:rsidR="000D0579" w:rsidRPr="000D0579" w:rsidRDefault="000D0579" w:rsidP="000D0579">
            <w:pPr>
              <w:spacing w:line="240" w:lineRule="auto"/>
              <w:rPr>
                <w:i/>
                <w:iCs/>
                <w:color w:val="000000"/>
                <w:sz w:val="12"/>
                <w:szCs w:val="12"/>
              </w:rPr>
            </w:pPr>
            <w:r w:rsidRPr="000D0579">
              <w:rPr>
                <w:i/>
                <w:iCs/>
                <w:color w:val="000000"/>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43" w:type="pct"/>
            <w:tcBorders>
              <w:top w:val="nil"/>
              <w:left w:val="nil"/>
              <w:bottom w:val="nil"/>
              <w:right w:val="nil"/>
            </w:tcBorders>
            <w:shd w:val="clear" w:color="auto" w:fill="auto"/>
            <w:noWrap/>
            <w:vAlign w:val="center"/>
            <w:hideMark/>
          </w:tcPr>
          <w:p w14:paraId="58AE3BFB"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F3FEF5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CCB5D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67E00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FD4ADA" w14:textId="77777777" w:rsidTr="000D0579">
        <w:trPr>
          <w:trHeight w:val="85"/>
        </w:trPr>
        <w:tc>
          <w:tcPr>
            <w:tcW w:w="2695" w:type="pct"/>
            <w:tcBorders>
              <w:top w:val="nil"/>
              <w:left w:val="nil"/>
              <w:bottom w:val="nil"/>
              <w:right w:val="nil"/>
            </w:tcBorders>
            <w:shd w:val="clear" w:color="auto" w:fill="auto"/>
            <w:vAlign w:val="center"/>
            <w:hideMark/>
          </w:tcPr>
          <w:p w14:paraId="72B3D559" w14:textId="77777777" w:rsidR="000D0579" w:rsidRPr="000D0579" w:rsidRDefault="000D0579" w:rsidP="000D0579">
            <w:pPr>
              <w:spacing w:line="240" w:lineRule="auto"/>
              <w:rPr>
                <w:i/>
                <w:iCs/>
                <w:color w:val="000000"/>
                <w:sz w:val="12"/>
                <w:szCs w:val="12"/>
              </w:rPr>
            </w:pPr>
            <w:r w:rsidRPr="000D0579">
              <w:rPr>
                <w:i/>
                <w:iCs/>
                <w:color w:val="000000"/>
                <w:sz w:val="12"/>
                <w:szCs w:val="12"/>
              </w:rPr>
              <w:t>4.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noWrap/>
            <w:vAlign w:val="center"/>
            <w:hideMark/>
          </w:tcPr>
          <w:p w14:paraId="780CB8F4"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1B20722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C7682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F480C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3FA63D8" w14:textId="77777777" w:rsidTr="000D0579">
        <w:trPr>
          <w:trHeight w:val="85"/>
        </w:trPr>
        <w:tc>
          <w:tcPr>
            <w:tcW w:w="2695" w:type="pct"/>
            <w:tcBorders>
              <w:top w:val="nil"/>
              <w:left w:val="nil"/>
              <w:bottom w:val="nil"/>
              <w:right w:val="nil"/>
            </w:tcBorders>
            <w:shd w:val="clear" w:color="auto" w:fill="auto"/>
            <w:vAlign w:val="center"/>
            <w:hideMark/>
          </w:tcPr>
          <w:p w14:paraId="502D7113"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A57C49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41E854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EC420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ADA75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024947" w14:textId="77777777" w:rsidTr="000D0579">
        <w:trPr>
          <w:trHeight w:val="85"/>
        </w:trPr>
        <w:tc>
          <w:tcPr>
            <w:tcW w:w="2695" w:type="pct"/>
            <w:tcBorders>
              <w:top w:val="nil"/>
              <w:left w:val="nil"/>
              <w:bottom w:val="nil"/>
              <w:right w:val="nil"/>
            </w:tcBorders>
            <w:shd w:val="clear" w:color="000000" w:fill="EAF1F6"/>
            <w:vAlign w:val="center"/>
            <w:hideMark/>
          </w:tcPr>
          <w:p w14:paraId="07D50CC5" w14:textId="77777777" w:rsidR="000D0579" w:rsidRPr="000D0579" w:rsidRDefault="000D0579" w:rsidP="000D0579">
            <w:pPr>
              <w:spacing w:line="240" w:lineRule="auto"/>
              <w:rPr>
                <w:b/>
                <w:bCs/>
                <w:color w:val="000000"/>
                <w:sz w:val="12"/>
                <w:szCs w:val="12"/>
              </w:rPr>
            </w:pPr>
            <w:r w:rsidRPr="000D0579">
              <w:rPr>
                <w:b/>
                <w:bCs/>
                <w:color w:val="000000"/>
                <w:sz w:val="12"/>
                <w:szCs w:val="12"/>
              </w:rPr>
              <w:t>Zapewnienie pomocy, opieki i wychowania dzieciom i młodzieży pozbawionym opieki rodziców - zadanie 9</w:t>
            </w:r>
          </w:p>
        </w:tc>
        <w:tc>
          <w:tcPr>
            <w:tcW w:w="543" w:type="pct"/>
            <w:tcBorders>
              <w:top w:val="nil"/>
              <w:left w:val="nil"/>
              <w:bottom w:val="nil"/>
              <w:right w:val="nil"/>
            </w:tcBorders>
            <w:shd w:val="clear" w:color="000000" w:fill="EAF1F6"/>
            <w:noWrap/>
            <w:vAlign w:val="center"/>
            <w:hideMark/>
          </w:tcPr>
          <w:p w14:paraId="135796FE"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2248554F" w14:textId="77777777" w:rsidR="000D0579" w:rsidRPr="000D0579" w:rsidRDefault="000D0579" w:rsidP="000D0579">
            <w:pPr>
              <w:spacing w:line="240" w:lineRule="auto"/>
              <w:jc w:val="right"/>
              <w:rPr>
                <w:b/>
                <w:bCs/>
                <w:sz w:val="12"/>
                <w:szCs w:val="12"/>
              </w:rPr>
            </w:pPr>
            <w:r w:rsidRPr="000D0579">
              <w:rPr>
                <w:b/>
                <w:bCs/>
                <w:sz w:val="12"/>
                <w:szCs w:val="12"/>
              </w:rPr>
              <w:t>681 167</w:t>
            </w:r>
          </w:p>
        </w:tc>
        <w:tc>
          <w:tcPr>
            <w:tcW w:w="754" w:type="pct"/>
            <w:tcBorders>
              <w:top w:val="nil"/>
              <w:left w:val="nil"/>
              <w:bottom w:val="nil"/>
              <w:right w:val="nil"/>
            </w:tcBorders>
            <w:shd w:val="clear" w:color="000000" w:fill="EAF1F6"/>
            <w:noWrap/>
            <w:vAlign w:val="center"/>
            <w:hideMark/>
          </w:tcPr>
          <w:p w14:paraId="4BFD72AB" w14:textId="77777777" w:rsidR="000D0579" w:rsidRPr="000D0579" w:rsidRDefault="000D0579" w:rsidP="000D0579">
            <w:pPr>
              <w:spacing w:line="240" w:lineRule="auto"/>
              <w:jc w:val="right"/>
              <w:rPr>
                <w:b/>
                <w:bCs/>
                <w:sz w:val="12"/>
                <w:szCs w:val="12"/>
              </w:rPr>
            </w:pPr>
            <w:r w:rsidRPr="000D0579">
              <w:rPr>
                <w:b/>
                <w:bCs/>
                <w:sz w:val="12"/>
                <w:szCs w:val="12"/>
              </w:rPr>
              <w:t>617 237,48</w:t>
            </w:r>
          </w:p>
        </w:tc>
        <w:tc>
          <w:tcPr>
            <w:tcW w:w="398" w:type="pct"/>
            <w:tcBorders>
              <w:top w:val="nil"/>
              <w:left w:val="nil"/>
              <w:bottom w:val="nil"/>
              <w:right w:val="nil"/>
            </w:tcBorders>
            <w:shd w:val="clear" w:color="000000" w:fill="EAF1F6"/>
            <w:noWrap/>
            <w:vAlign w:val="center"/>
            <w:hideMark/>
          </w:tcPr>
          <w:p w14:paraId="5524E216" w14:textId="77777777" w:rsidR="000D0579" w:rsidRPr="000D0579" w:rsidRDefault="000D0579" w:rsidP="000D0579">
            <w:pPr>
              <w:spacing w:line="240" w:lineRule="auto"/>
              <w:jc w:val="right"/>
              <w:rPr>
                <w:b/>
                <w:bCs/>
                <w:sz w:val="12"/>
                <w:szCs w:val="12"/>
              </w:rPr>
            </w:pPr>
            <w:r w:rsidRPr="000D0579">
              <w:rPr>
                <w:b/>
                <w:bCs/>
                <w:sz w:val="12"/>
                <w:szCs w:val="12"/>
              </w:rPr>
              <w:t>90,6%</w:t>
            </w:r>
          </w:p>
        </w:tc>
      </w:tr>
      <w:tr w:rsidR="000D0579" w:rsidRPr="000D0579" w14:paraId="2DCE8DEA" w14:textId="77777777" w:rsidTr="000D0579">
        <w:trPr>
          <w:trHeight w:val="85"/>
        </w:trPr>
        <w:tc>
          <w:tcPr>
            <w:tcW w:w="2695" w:type="pct"/>
            <w:tcBorders>
              <w:top w:val="nil"/>
              <w:left w:val="nil"/>
              <w:bottom w:val="nil"/>
              <w:right w:val="nil"/>
            </w:tcBorders>
            <w:shd w:val="clear" w:color="auto" w:fill="auto"/>
            <w:vAlign w:val="center"/>
            <w:hideMark/>
          </w:tcPr>
          <w:p w14:paraId="09C1CFC2"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B4C0A5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35734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953B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1662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D9785A" w14:textId="77777777" w:rsidTr="000D0579">
        <w:trPr>
          <w:trHeight w:val="85"/>
        </w:trPr>
        <w:tc>
          <w:tcPr>
            <w:tcW w:w="2695" w:type="pct"/>
            <w:tcBorders>
              <w:top w:val="nil"/>
              <w:left w:val="nil"/>
              <w:bottom w:val="nil"/>
              <w:right w:val="nil"/>
            </w:tcBorders>
            <w:shd w:val="clear" w:color="auto" w:fill="auto"/>
            <w:vAlign w:val="center"/>
            <w:hideMark/>
          </w:tcPr>
          <w:p w14:paraId="68271EAD" w14:textId="77777777" w:rsidR="000D0579" w:rsidRPr="000D0579" w:rsidRDefault="000D0579" w:rsidP="000D0579">
            <w:pPr>
              <w:spacing w:line="240" w:lineRule="auto"/>
              <w:jc w:val="both"/>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zapewnienie dziecku pozbawionemu częściowo lub całkowicie opieki rodzicielskiej całodobowej lub okresowej opieki i wychowania</w:t>
            </w:r>
          </w:p>
        </w:tc>
        <w:tc>
          <w:tcPr>
            <w:tcW w:w="543" w:type="pct"/>
            <w:tcBorders>
              <w:top w:val="nil"/>
              <w:left w:val="nil"/>
              <w:bottom w:val="nil"/>
              <w:right w:val="nil"/>
            </w:tcBorders>
            <w:shd w:val="clear" w:color="auto" w:fill="auto"/>
            <w:noWrap/>
            <w:vAlign w:val="center"/>
            <w:hideMark/>
          </w:tcPr>
          <w:p w14:paraId="3FD0B66D" w14:textId="77777777" w:rsidR="000D0579" w:rsidRPr="000D0579" w:rsidRDefault="000D0579" w:rsidP="000D0579">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4F35CC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3BD8D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FAD56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A45359B" w14:textId="77777777" w:rsidTr="000D0579">
        <w:trPr>
          <w:trHeight w:val="85"/>
        </w:trPr>
        <w:tc>
          <w:tcPr>
            <w:tcW w:w="2695" w:type="pct"/>
            <w:tcBorders>
              <w:top w:val="nil"/>
              <w:left w:val="nil"/>
              <w:bottom w:val="nil"/>
              <w:right w:val="nil"/>
            </w:tcBorders>
            <w:shd w:val="clear" w:color="auto" w:fill="auto"/>
            <w:vAlign w:val="center"/>
            <w:hideMark/>
          </w:tcPr>
          <w:p w14:paraId="03EB0DC9"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B7C7983"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4E77D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5890F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BEBC2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820690D" w14:textId="77777777" w:rsidTr="000D0579">
        <w:trPr>
          <w:trHeight w:val="85"/>
        </w:trPr>
        <w:tc>
          <w:tcPr>
            <w:tcW w:w="2695" w:type="pct"/>
            <w:tcBorders>
              <w:top w:val="nil"/>
              <w:left w:val="nil"/>
              <w:bottom w:val="nil"/>
              <w:right w:val="nil"/>
            </w:tcBorders>
            <w:shd w:val="clear" w:color="auto" w:fill="auto"/>
            <w:vAlign w:val="center"/>
            <w:hideMark/>
          </w:tcPr>
          <w:p w14:paraId="0C264471" w14:textId="77777777" w:rsidR="000D0579" w:rsidRPr="000D0579" w:rsidRDefault="000D0579" w:rsidP="000D0579">
            <w:pPr>
              <w:spacing w:line="240" w:lineRule="auto"/>
              <w:jc w:val="both"/>
              <w:rPr>
                <w:sz w:val="12"/>
                <w:szCs w:val="12"/>
              </w:rPr>
            </w:pPr>
            <w:r w:rsidRPr="000D0579">
              <w:rPr>
                <w:sz w:val="12"/>
                <w:szCs w:val="12"/>
              </w:rPr>
              <w:t>1. Realizacja zadań w ramach resortowego programu wspierania rodziny i systemu pieczy zastępczej "Asystent rodziny"</w:t>
            </w:r>
          </w:p>
        </w:tc>
        <w:tc>
          <w:tcPr>
            <w:tcW w:w="543" w:type="pct"/>
            <w:tcBorders>
              <w:top w:val="nil"/>
              <w:left w:val="nil"/>
              <w:bottom w:val="nil"/>
              <w:right w:val="nil"/>
            </w:tcBorders>
            <w:shd w:val="clear" w:color="auto" w:fill="auto"/>
            <w:noWrap/>
            <w:vAlign w:val="center"/>
            <w:hideMark/>
          </w:tcPr>
          <w:p w14:paraId="331C6151"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vAlign w:val="center"/>
            <w:hideMark/>
          </w:tcPr>
          <w:p w14:paraId="62CE3817" w14:textId="77777777" w:rsidR="000D0579" w:rsidRPr="000D0579" w:rsidRDefault="000D0579" w:rsidP="000D0579">
            <w:pPr>
              <w:spacing w:line="240" w:lineRule="auto"/>
              <w:jc w:val="right"/>
              <w:rPr>
                <w:sz w:val="12"/>
                <w:szCs w:val="12"/>
              </w:rPr>
            </w:pPr>
            <w:r w:rsidRPr="000D0579">
              <w:rPr>
                <w:sz w:val="12"/>
                <w:szCs w:val="12"/>
              </w:rPr>
              <w:t>677 667</w:t>
            </w:r>
          </w:p>
        </w:tc>
        <w:tc>
          <w:tcPr>
            <w:tcW w:w="754" w:type="pct"/>
            <w:tcBorders>
              <w:top w:val="nil"/>
              <w:left w:val="nil"/>
              <w:bottom w:val="nil"/>
              <w:right w:val="nil"/>
            </w:tcBorders>
            <w:shd w:val="clear" w:color="auto" w:fill="auto"/>
            <w:vAlign w:val="center"/>
            <w:hideMark/>
          </w:tcPr>
          <w:p w14:paraId="1C4AB821" w14:textId="77777777" w:rsidR="000D0579" w:rsidRPr="000D0579" w:rsidRDefault="000D0579" w:rsidP="000D0579">
            <w:pPr>
              <w:spacing w:line="240" w:lineRule="auto"/>
              <w:jc w:val="right"/>
              <w:rPr>
                <w:sz w:val="12"/>
                <w:szCs w:val="12"/>
              </w:rPr>
            </w:pPr>
            <w:r w:rsidRPr="000D0579">
              <w:rPr>
                <w:sz w:val="12"/>
                <w:szCs w:val="12"/>
              </w:rPr>
              <w:t>615 097,28</w:t>
            </w:r>
          </w:p>
        </w:tc>
        <w:tc>
          <w:tcPr>
            <w:tcW w:w="398" w:type="pct"/>
            <w:tcBorders>
              <w:top w:val="nil"/>
              <w:left w:val="nil"/>
              <w:bottom w:val="nil"/>
              <w:right w:val="nil"/>
            </w:tcBorders>
            <w:shd w:val="clear" w:color="auto" w:fill="auto"/>
            <w:vAlign w:val="center"/>
            <w:hideMark/>
          </w:tcPr>
          <w:p w14:paraId="7986816F" w14:textId="77777777" w:rsidR="000D0579" w:rsidRPr="000D0579" w:rsidRDefault="000D0579" w:rsidP="000D0579">
            <w:pPr>
              <w:spacing w:line="240" w:lineRule="auto"/>
              <w:jc w:val="right"/>
              <w:rPr>
                <w:sz w:val="12"/>
                <w:szCs w:val="12"/>
              </w:rPr>
            </w:pPr>
            <w:r w:rsidRPr="000D0579">
              <w:rPr>
                <w:sz w:val="12"/>
                <w:szCs w:val="12"/>
              </w:rPr>
              <w:t>90,8%</w:t>
            </w:r>
          </w:p>
        </w:tc>
      </w:tr>
      <w:tr w:rsidR="000D0579" w:rsidRPr="000D0579" w14:paraId="5E1BAAE3" w14:textId="77777777" w:rsidTr="000D0579">
        <w:trPr>
          <w:trHeight w:val="85"/>
        </w:trPr>
        <w:tc>
          <w:tcPr>
            <w:tcW w:w="2695" w:type="pct"/>
            <w:tcBorders>
              <w:top w:val="nil"/>
              <w:left w:val="nil"/>
              <w:bottom w:val="nil"/>
              <w:right w:val="nil"/>
            </w:tcBorders>
            <w:shd w:val="clear" w:color="auto" w:fill="auto"/>
            <w:vAlign w:val="center"/>
            <w:hideMark/>
          </w:tcPr>
          <w:p w14:paraId="4E6AD696"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3B7218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38E9E4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5BAA7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A878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AFD89D" w14:textId="77777777" w:rsidTr="000D0579">
        <w:trPr>
          <w:trHeight w:val="85"/>
        </w:trPr>
        <w:tc>
          <w:tcPr>
            <w:tcW w:w="2695" w:type="pct"/>
            <w:tcBorders>
              <w:top w:val="nil"/>
              <w:left w:val="nil"/>
              <w:bottom w:val="nil"/>
              <w:right w:val="nil"/>
            </w:tcBorders>
            <w:shd w:val="clear" w:color="auto" w:fill="auto"/>
            <w:vAlign w:val="center"/>
            <w:hideMark/>
          </w:tcPr>
          <w:p w14:paraId="6677B7E7" w14:textId="77777777" w:rsidR="000D0579" w:rsidRPr="000D0579" w:rsidRDefault="000D0579" w:rsidP="000D0579">
            <w:pPr>
              <w:spacing w:line="240" w:lineRule="auto"/>
              <w:rPr>
                <w:color w:val="000000"/>
                <w:sz w:val="12"/>
                <w:szCs w:val="12"/>
              </w:rPr>
            </w:pPr>
            <w:r w:rsidRPr="000D0579">
              <w:rPr>
                <w:color w:val="000000"/>
                <w:sz w:val="12"/>
                <w:szCs w:val="12"/>
              </w:rPr>
              <w:t>Zadanie dofinansowane środkami z budżetu państwa.</w:t>
            </w:r>
          </w:p>
        </w:tc>
        <w:tc>
          <w:tcPr>
            <w:tcW w:w="543" w:type="pct"/>
            <w:tcBorders>
              <w:top w:val="nil"/>
              <w:left w:val="nil"/>
              <w:bottom w:val="nil"/>
              <w:right w:val="nil"/>
            </w:tcBorders>
            <w:shd w:val="clear" w:color="auto" w:fill="auto"/>
            <w:noWrap/>
            <w:vAlign w:val="center"/>
            <w:hideMark/>
          </w:tcPr>
          <w:p w14:paraId="19D7194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BF14BA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F0FCF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2691B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371BBA" w14:textId="77777777" w:rsidTr="000D0579">
        <w:trPr>
          <w:trHeight w:val="85"/>
        </w:trPr>
        <w:tc>
          <w:tcPr>
            <w:tcW w:w="2695" w:type="pct"/>
            <w:tcBorders>
              <w:top w:val="nil"/>
              <w:left w:val="nil"/>
              <w:bottom w:val="nil"/>
              <w:right w:val="nil"/>
            </w:tcBorders>
            <w:shd w:val="clear" w:color="auto" w:fill="auto"/>
            <w:vAlign w:val="center"/>
            <w:hideMark/>
          </w:tcPr>
          <w:p w14:paraId="3115EA69"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0CE7CD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C98DF0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B1315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BDAA3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B7A5E5" w14:textId="77777777" w:rsidTr="000D0579">
        <w:trPr>
          <w:trHeight w:val="85"/>
        </w:trPr>
        <w:tc>
          <w:tcPr>
            <w:tcW w:w="2695" w:type="pct"/>
            <w:tcBorders>
              <w:top w:val="nil"/>
              <w:left w:val="nil"/>
              <w:bottom w:val="nil"/>
              <w:right w:val="nil"/>
            </w:tcBorders>
            <w:shd w:val="clear" w:color="auto" w:fill="auto"/>
            <w:vAlign w:val="center"/>
            <w:hideMark/>
          </w:tcPr>
          <w:p w14:paraId="1B2F8710"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14:paraId="095D3826"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83FBA4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DA4A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55C6C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A6F7B6" w14:textId="77777777" w:rsidTr="000D0579">
        <w:trPr>
          <w:trHeight w:val="85"/>
        </w:trPr>
        <w:tc>
          <w:tcPr>
            <w:tcW w:w="2695" w:type="pct"/>
            <w:tcBorders>
              <w:top w:val="nil"/>
              <w:left w:val="nil"/>
              <w:bottom w:val="nil"/>
              <w:right w:val="nil"/>
            </w:tcBorders>
            <w:shd w:val="clear" w:color="auto" w:fill="auto"/>
            <w:vAlign w:val="center"/>
            <w:hideMark/>
          </w:tcPr>
          <w:p w14:paraId="556427B8"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549C6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00FE1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20E77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5C86A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9EAEB5" w14:textId="77777777" w:rsidTr="000D0579">
        <w:trPr>
          <w:trHeight w:val="85"/>
        </w:trPr>
        <w:tc>
          <w:tcPr>
            <w:tcW w:w="2695" w:type="pct"/>
            <w:tcBorders>
              <w:top w:val="nil"/>
              <w:left w:val="nil"/>
              <w:bottom w:val="nil"/>
              <w:right w:val="nil"/>
            </w:tcBorders>
            <w:shd w:val="clear" w:color="auto" w:fill="auto"/>
            <w:vAlign w:val="center"/>
            <w:hideMark/>
          </w:tcPr>
          <w:p w14:paraId="4D79AD66"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14:paraId="4FFE094E"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FB7DAB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4E6F1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09235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E95BCAC" w14:textId="77777777" w:rsidTr="000D0579">
        <w:trPr>
          <w:trHeight w:val="85"/>
        </w:trPr>
        <w:tc>
          <w:tcPr>
            <w:tcW w:w="2695" w:type="pct"/>
            <w:tcBorders>
              <w:top w:val="nil"/>
              <w:left w:val="nil"/>
              <w:bottom w:val="nil"/>
              <w:right w:val="nil"/>
            </w:tcBorders>
            <w:shd w:val="clear" w:color="auto" w:fill="auto"/>
            <w:vAlign w:val="center"/>
            <w:hideMark/>
          </w:tcPr>
          <w:p w14:paraId="6AA11C69"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1CBCD0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843F3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79B5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3AF35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D150278" w14:textId="77777777" w:rsidTr="000D0579">
        <w:trPr>
          <w:trHeight w:val="85"/>
        </w:trPr>
        <w:tc>
          <w:tcPr>
            <w:tcW w:w="2695" w:type="pct"/>
            <w:tcBorders>
              <w:top w:val="nil"/>
              <w:left w:val="nil"/>
              <w:bottom w:val="nil"/>
              <w:right w:val="nil"/>
            </w:tcBorders>
            <w:shd w:val="clear" w:color="auto" w:fill="auto"/>
            <w:vAlign w:val="center"/>
            <w:hideMark/>
          </w:tcPr>
          <w:p w14:paraId="5174068C"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B2C10A2"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48706A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16C2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2066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D6FA66" w14:textId="77777777" w:rsidTr="000D0579">
        <w:trPr>
          <w:trHeight w:val="85"/>
        </w:trPr>
        <w:tc>
          <w:tcPr>
            <w:tcW w:w="2695" w:type="pct"/>
            <w:tcBorders>
              <w:top w:val="nil"/>
              <w:left w:val="nil"/>
              <w:bottom w:val="nil"/>
              <w:right w:val="nil"/>
            </w:tcBorders>
            <w:shd w:val="clear" w:color="auto" w:fill="auto"/>
            <w:vAlign w:val="center"/>
            <w:hideMark/>
          </w:tcPr>
          <w:p w14:paraId="4A0C8551" w14:textId="77777777" w:rsidR="000D0579" w:rsidRPr="000D0579" w:rsidRDefault="000D0579" w:rsidP="000D0579">
            <w:pPr>
              <w:spacing w:line="240" w:lineRule="auto"/>
              <w:rPr>
                <w:sz w:val="12"/>
                <w:szCs w:val="12"/>
              </w:rPr>
            </w:pPr>
            <w:r w:rsidRPr="000D0579">
              <w:rPr>
                <w:sz w:val="12"/>
                <w:szCs w:val="12"/>
              </w:rPr>
              <w:t>średnie zatrudnienie (liczba etatów)</w:t>
            </w:r>
          </w:p>
        </w:tc>
        <w:tc>
          <w:tcPr>
            <w:tcW w:w="543" w:type="pct"/>
            <w:tcBorders>
              <w:top w:val="nil"/>
              <w:left w:val="nil"/>
              <w:bottom w:val="nil"/>
              <w:right w:val="nil"/>
            </w:tcBorders>
            <w:shd w:val="clear" w:color="auto" w:fill="auto"/>
            <w:noWrap/>
            <w:vAlign w:val="center"/>
            <w:hideMark/>
          </w:tcPr>
          <w:p w14:paraId="5D635874" w14:textId="77777777" w:rsidR="000D0579" w:rsidRPr="000D0579" w:rsidRDefault="000D0579" w:rsidP="000D0579">
            <w:pPr>
              <w:spacing w:line="240" w:lineRule="auto"/>
              <w:jc w:val="right"/>
              <w:rPr>
                <w:color w:val="000000"/>
                <w:sz w:val="12"/>
                <w:szCs w:val="12"/>
              </w:rPr>
            </w:pPr>
            <w:r w:rsidRPr="000D0579">
              <w:rPr>
                <w:color w:val="000000"/>
                <w:sz w:val="12"/>
                <w:szCs w:val="12"/>
              </w:rPr>
              <w:t>4,00</w:t>
            </w:r>
          </w:p>
        </w:tc>
        <w:tc>
          <w:tcPr>
            <w:tcW w:w="609" w:type="pct"/>
            <w:tcBorders>
              <w:top w:val="nil"/>
              <w:left w:val="nil"/>
              <w:bottom w:val="nil"/>
              <w:right w:val="nil"/>
            </w:tcBorders>
            <w:shd w:val="clear" w:color="auto" w:fill="auto"/>
            <w:noWrap/>
            <w:vAlign w:val="center"/>
            <w:hideMark/>
          </w:tcPr>
          <w:p w14:paraId="474546C9"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7B9756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D97E8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503990" w14:textId="77777777" w:rsidTr="000D0579">
        <w:trPr>
          <w:trHeight w:val="85"/>
        </w:trPr>
        <w:tc>
          <w:tcPr>
            <w:tcW w:w="2695" w:type="pct"/>
            <w:tcBorders>
              <w:top w:val="nil"/>
              <w:left w:val="nil"/>
              <w:bottom w:val="nil"/>
              <w:right w:val="nil"/>
            </w:tcBorders>
            <w:shd w:val="clear" w:color="auto" w:fill="auto"/>
            <w:vAlign w:val="center"/>
            <w:hideMark/>
          </w:tcPr>
          <w:p w14:paraId="2C50E53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67701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90728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8671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C48C8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3A837B" w14:textId="77777777" w:rsidTr="000D0579">
        <w:trPr>
          <w:trHeight w:val="85"/>
        </w:trPr>
        <w:tc>
          <w:tcPr>
            <w:tcW w:w="2695" w:type="pct"/>
            <w:tcBorders>
              <w:top w:val="nil"/>
              <w:left w:val="nil"/>
              <w:bottom w:val="nil"/>
              <w:right w:val="nil"/>
            </w:tcBorders>
            <w:shd w:val="clear" w:color="auto" w:fill="auto"/>
            <w:vAlign w:val="center"/>
            <w:hideMark/>
          </w:tcPr>
          <w:p w14:paraId="01BD2268" w14:textId="77777777" w:rsidR="000D0579" w:rsidRPr="000D0579" w:rsidRDefault="000D0579" w:rsidP="000D0579">
            <w:pPr>
              <w:spacing w:line="240" w:lineRule="auto"/>
              <w:rPr>
                <w:sz w:val="12"/>
                <w:szCs w:val="12"/>
              </w:rPr>
            </w:pPr>
            <w:r w:rsidRPr="000D0579">
              <w:rPr>
                <w:sz w:val="12"/>
                <w:szCs w:val="12"/>
              </w:rPr>
              <w:t>wynagrodzenia i pochodne</w:t>
            </w:r>
          </w:p>
        </w:tc>
        <w:tc>
          <w:tcPr>
            <w:tcW w:w="543" w:type="pct"/>
            <w:tcBorders>
              <w:top w:val="nil"/>
              <w:left w:val="nil"/>
              <w:bottom w:val="nil"/>
              <w:right w:val="nil"/>
            </w:tcBorders>
            <w:shd w:val="clear" w:color="auto" w:fill="auto"/>
            <w:noWrap/>
            <w:vAlign w:val="center"/>
            <w:hideMark/>
          </w:tcPr>
          <w:p w14:paraId="4FDDA22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4A1CE98" w14:textId="77777777" w:rsidR="000D0579" w:rsidRPr="000D0579" w:rsidRDefault="000D0579" w:rsidP="000D0579">
            <w:pPr>
              <w:spacing w:line="240" w:lineRule="auto"/>
              <w:jc w:val="right"/>
              <w:rPr>
                <w:sz w:val="12"/>
                <w:szCs w:val="12"/>
              </w:rPr>
            </w:pPr>
            <w:r w:rsidRPr="000D0579">
              <w:rPr>
                <w:sz w:val="12"/>
                <w:szCs w:val="12"/>
              </w:rPr>
              <w:t>650 415</w:t>
            </w:r>
          </w:p>
        </w:tc>
        <w:tc>
          <w:tcPr>
            <w:tcW w:w="754" w:type="pct"/>
            <w:tcBorders>
              <w:top w:val="nil"/>
              <w:left w:val="nil"/>
              <w:bottom w:val="nil"/>
              <w:right w:val="nil"/>
            </w:tcBorders>
            <w:shd w:val="clear" w:color="auto" w:fill="auto"/>
            <w:noWrap/>
            <w:vAlign w:val="center"/>
            <w:hideMark/>
          </w:tcPr>
          <w:p w14:paraId="4E7F5856" w14:textId="77777777" w:rsidR="000D0579" w:rsidRPr="000D0579" w:rsidRDefault="000D0579" w:rsidP="000D0579">
            <w:pPr>
              <w:spacing w:line="240" w:lineRule="auto"/>
              <w:jc w:val="right"/>
              <w:rPr>
                <w:sz w:val="12"/>
                <w:szCs w:val="12"/>
              </w:rPr>
            </w:pPr>
            <w:r w:rsidRPr="000D0579">
              <w:rPr>
                <w:sz w:val="12"/>
                <w:szCs w:val="12"/>
              </w:rPr>
              <w:t>596 097,87</w:t>
            </w:r>
          </w:p>
        </w:tc>
        <w:tc>
          <w:tcPr>
            <w:tcW w:w="398" w:type="pct"/>
            <w:tcBorders>
              <w:top w:val="nil"/>
              <w:left w:val="nil"/>
              <w:bottom w:val="nil"/>
              <w:right w:val="nil"/>
            </w:tcBorders>
            <w:shd w:val="clear" w:color="auto" w:fill="auto"/>
            <w:noWrap/>
            <w:vAlign w:val="center"/>
            <w:hideMark/>
          </w:tcPr>
          <w:p w14:paraId="066CC126" w14:textId="77777777" w:rsidR="000D0579" w:rsidRPr="000D0579" w:rsidRDefault="000D0579" w:rsidP="000D0579">
            <w:pPr>
              <w:spacing w:line="240" w:lineRule="auto"/>
              <w:jc w:val="right"/>
              <w:rPr>
                <w:sz w:val="12"/>
                <w:szCs w:val="12"/>
              </w:rPr>
            </w:pPr>
            <w:r w:rsidRPr="000D0579">
              <w:rPr>
                <w:sz w:val="12"/>
                <w:szCs w:val="12"/>
              </w:rPr>
              <w:t>91,6%</w:t>
            </w:r>
          </w:p>
        </w:tc>
      </w:tr>
      <w:tr w:rsidR="000D0579" w:rsidRPr="000D0579" w14:paraId="285511C6" w14:textId="77777777" w:rsidTr="000D0579">
        <w:trPr>
          <w:trHeight w:val="85"/>
        </w:trPr>
        <w:tc>
          <w:tcPr>
            <w:tcW w:w="2695" w:type="pct"/>
            <w:tcBorders>
              <w:top w:val="nil"/>
              <w:left w:val="nil"/>
              <w:bottom w:val="nil"/>
              <w:right w:val="nil"/>
            </w:tcBorders>
            <w:shd w:val="clear" w:color="auto" w:fill="auto"/>
            <w:vAlign w:val="center"/>
            <w:hideMark/>
          </w:tcPr>
          <w:p w14:paraId="00D2D3C3" w14:textId="77777777" w:rsidR="000D0579" w:rsidRPr="000D0579" w:rsidRDefault="000D0579" w:rsidP="000D0579">
            <w:pPr>
              <w:spacing w:line="240" w:lineRule="auto"/>
              <w:rPr>
                <w:i/>
                <w:iCs/>
                <w:sz w:val="12"/>
                <w:szCs w:val="12"/>
              </w:rPr>
            </w:pPr>
            <w:r w:rsidRPr="000D0579">
              <w:rPr>
                <w:i/>
                <w:iCs/>
                <w:sz w:val="12"/>
                <w:szCs w:val="12"/>
              </w:rPr>
              <w:t xml:space="preserve">- wynagrodzenia osobowe pracowników </w:t>
            </w:r>
          </w:p>
        </w:tc>
        <w:tc>
          <w:tcPr>
            <w:tcW w:w="543" w:type="pct"/>
            <w:tcBorders>
              <w:top w:val="nil"/>
              <w:left w:val="nil"/>
              <w:bottom w:val="nil"/>
              <w:right w:val="nil"/>
            </w:tcBorders>
            <w:shd w:val="clear" w:color="auto" w:fill="auto"/>
            <w:vAlign w:val="center"/>
            <w:hideMark/>
          </w:tcPr>
          <w:p w14:paraId="33129DA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C370A40" w14:textId="77777777" w:rsidR="000D0579" w:rsidRPr="000D0579" w:rsidRDefault="000D0579" w:rsidP="000D0579">
            <w:pPr>
              <w:spacing w:line="240" w:lineRule="auto"/>
              <w:jc w:val="right"/>
              <w:rPr>
                <w:i/>
                <w:iCs/>
                <w:sz w:val="12"/>
                <w:szCs w:val="12"/>
              </w:rPr>
            </w:pPr>
            <w:r w:rsidRPr="000D0579">
              <w:rPr>
                <w:i/>
                <w:iCs/>
                <w:sz w:val="12"/>
                <w:szCs w:val="12"/>
              </w:rPr>
              <w:t>478 797</w:t>
            </w:r>
          </w:p>
        </w:tc>
        <w:tc>
          <w:tcPr>
            <w:tcW w:w="754" w:type="pct"/>
            <w:tcBorders>
              <w:top w:val="nil"/>
              <w:left w:val="nil"/>
              <w:bottom w:val="nil"/>
              <w:right w:val="nil"/>
            </w:tcBorders>
            <w:shd w:val="clear" w:color="auto" w:fill="auto"/>
            <w:noWrap/>
            <w:vAlign w:val="center"/>
            <w:hideMark/>
          </w:tcPr>
          <w:p w14:paraId="169124E3" w14:textId="77777777" w:rsidR="000D0579" w:rsidRPr="000D0579" w:rsidRDefault="000D0579" w:rsidP="000D0579">
            <w:pPr>
              <w:spacing w:line="240" w:lineRule="auto"/>
              <w:jc w:val="right"/>
              <w:rPr>
                <w:i/>
                <w:iCs/>
                <w:sz w:val="12"/>
                <w:szCs w:val="12"/>
              </w:rPr>
            </w:pPr>
            <w:r w:rsidRPr="000D0579">
              <w:rPr>
                <w:i/>
                <w:iCs/>
                <w:sz w:val="12"/>
                <w:szCs w:val="12"/>
              </w:rPr>
              <w:t>477 148,66</w:t>
            </w:r>
          </w:p>
        </w:tc>
        <w:tc>
          <w:tcPr>
            <w:tcW w:w="398" w:type="pct"/>
            <w:tcBorders>
              <w:top w:val="nil"/>
              <w:left w:val="nil"/>
              <w:bottom w:val="nil"/>
              <w:right w:val="nil"/>
            </w:tcBorders>
            <w:shd w:val="clear" w:color="auto" w:fill="auto"/>
            <w:noWrap/>
            <w:vAlign w:val="center"/>
            <w:hideMark/>
          </w:tcPr>
          <w:p w14:paraId="5940DC6C" w14:textId="77777777" w:rsidR="000D0579" w:rsidRPr="000D0579" w:rsidRDefault="000D0579" w:rsidP="000D0579">
            <w:pPr>
              <w:spacing w:line="240" w:lineRule="auto"/>
              <w:jc w:val="right"/>
              <w:rPr>
                <w:i/>
                <w:iCs/>
                <w:sz w:val="12"/>
                <w:szCs w:val="12"/>
              </w:rPr>
            </w:pPr>
            <w:r w:rsidRPr="000D0579">
              <w:rPr>
                <w:i/>
                <w:iCs/>
                <w:sz w:val="12"/>
                <w:szCs w:val="12"/>
              </w:rPr>
              <w:t>99,7%</w:t>
            </w:r>
          </w:p>
        </w:tc>
      </w:tr>
      <w:tr w:rsidR="000D0579" w:rsidRPr="000D0579" w14:paraId="2C6F4C26" w14:textId="77777777" w:rsidTr="000D0579">
        <w:trPr>
          <w:trHeight w:val="85"/>
        </w:trPr>
        <w:tc>
          <w:tcPr>
            <w:tcW w:w="2695" w:type="pct"/>
            <w:tcBorders>
              <w:top w:val="nil"/>
              <w:left w:val="nil"/>
              <w:bottom w:val="nil"/>
              <w:right w:val="nil"/>
            </w:tcBorders>
            <w:shd w:val="clear" w:color="auto" w:fill="auto"/>
            <w:vAlign w:val="center"/>
            <w:hideMark/>
          </w:tcPr>
          <w:p w14:paraId="62979A0A" w14:textId="77777777" w:rsidR="000D0579" w:rsidRPr="000D0579" w:rsidRDefault="000D0579" w:rsidP="000D0579">
            <w:pPr>
              <w:spacing w:line="240" w:lineRule="auto"/>
              <w:rPr>
                <w:i/>
                <w:iCs/>
                <w:sz w:val="12"/>
                <w:szCs w:val="12"/>
              </w:rPr>
            </w:pPr>
            <w:r w:rsidRPr="000D0579">
              <w:rPr>
                <w:i/>
                <w:iCs/>
                <w:sz w:val="12"/>
                <w:szCs w:val="12"/>
              </w:rPr>
              <w:t>- dodatkowe wynagrodzenie roczne</w:t>
            </w:r>
          </w:p>
        </w:tc>
        <w:tc>
          <w:tcPr>
            <w:tcW w:w="543" w:type="pct"/>
            <w:tcBorders>
              <w:top w:val="nil"/>
              <w:left w:val="nil"/>
              <w:bottom w:val="nil"/>
              <w:right w:val="nil"/>
            </w:tcBorders>
            <w:shd w:val="clear" w:color="auto" w:fill="auto"/>
            <w:vAlign w:val="center"/>
            <w:hideMark/>
          </w:tcPr>
          <w:p w14:paraId="6CFD6BE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121DAA1" w14:textId="77777777" w:rsidR="000D0579" w:rsidRPr="000D0579" w:rsidRDefault="000D0579" w:rsidP="000D0579">
            <w:pPr>
              <w:spacing w:line="240" w:lineRule="auto"/>
              <w:jc w:val="right"/>
              <w:rPr>
                <w:i/>
                <w:iCs/>
                <w:sz w:val="12"/>
                <w:szCs w:val="12"/>
              </w:rPr>
            </w:pPr>
            <w:r w:rsidRPr="000D0579">
              <w:rPr>
                <w:i/>
                <w:iCs/>
                <w:sz w:val="12"/>
                <w:szCs w:val="12"/>
              </w:rPr>
              <w:t>23 000</w:t>
            </w:r>
          </w:p>
        </w:tc>
        <w:tc>
          <w:tcPr>
            <w:tcW w:w="754" w:type="pct"/>
            <w:tcBorders>
              <w:top w:val="nil"/>
              <w:left w:val="nil"/>
              <w:bottom w:val="nil"/>
              <w:right w:val="nil"/>
            </w:tcBorders>
            <w:shd w:val="clear" w:color="auto" w:fill="auto"/>
            <w:noWrap/>
            <w:vAlign w:val="center"/>
            <w:hideMark/>
          </w:tcPr>
          <w:p w14:paraId="1ACD3E9D" w14:textId="77777777" w:rsidR="000D0579" w:rsidRPr="000D0579" w:rsidRDefault="000D0579" w:rsidP="000D0579">
            <w:pPr>
              <w:spacing w:line="240" w:lineRule="auto"/>
              <w:jc w:val="right"/>
              <w:rPr>
                <w:i/>
                <w:iCs/>
                <w:sz w:val="12"/>
                <w:szCs w:val="12"/>
              </w:rPr>
            </w:pPr>
            <w:r w:rsidRPr="000D0579">
              <w:rPr>
                <w:i/>
                <w:iCs/>
                <w:sz w:val="12"/>
                <w:szCs w:val="12"/>
              </w:rPr>
              <w:t>22 952,45</w:t>
            </w:r>
          </w:p>
        </w:tc>
        <w:tc>
          <w:tcPr>
            <w:tcW w:w="398" w:type="pct"/>
            <w:tcBorders>
              <w:top w:val="nil"/>
              <w:left w:val="nil"/>
              <w:bottom w:val="nil"/>
              <w:right w:val="nil"/>
            </w:tcBorders>
            <w:shd w:val="clear" w:color="auto" w:fill="auto"/>
            <w:noWrap/>
            <w:vAlign w:val="center"/>
            <w:hideMark/>
          </w:tcPr>
          <w:p w14:paraId="4EE7C4A2"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10C65FB5" w14:textId="77777777" w:rsidTr="000D0579">
        <w:trPr>
          <w:trHeight w:val="85"/>
        </w:trPr>
        <w:tc>
          <w:tcPr>
            <w:tcW w:w="2695" w:type="pct"/>
            <w:tcBorders>
              <w:top w:val="nil"/>
              <w:left w:val="nil"/>
              <w:bottom w:val="nil"/>
              <w:right w:val="nil"/>
            </w:tcBorders>
            <w:shd w:val="clear" w:color="auto" w:fill="auto"/>
            <w:vAlign w:val="center"/>
            <w:hideMark/>
          </w:tcPr>
          <w:p w14:paraId="44C92AB7" w14:textId="77777777" w:rsidR="000D0579" w:rsidRPr="000D0579" w:rsidRDefault="000D0579" w:rsidP="000D0579">
            <w:pPr>
              <w:spacing w:line="240" w:lineRule="auto"/>
              <w:rPr>
                <w:i/>
                <w:iCs/>
                <w:sz w:val="12"/>
                <w:szCs w:val="12"/>
              </w:rPr>
            </w:pPr>
            <w:r w:rsidRPr="000D0579">
              <w:rPr>
                <w:i/>
                <w:iCs/>
                <w:sz w:val="12"/>
                <w:szCs w:val="12"/>
              </w:rPr>
              <w:t>- pochodne od wynagrodzeń</w:t>
            </w:r>
          </w:p>
        </w:tc>
        <w:tc>
          <w:tcPr>
            <w:tcW w:w="543" w:type="pct"/>
            <w:tcBorders>
              <w:top w:val="nil"/>
              <w:left w:val="nil"/>
              <w:bottom w:val="nil"/>
              <w:right w:val="nil"/>
            </w:tcBorders>
            <w:shd w:val="clear" w:color="auto" w:fill="auto"/>
            <w:vAlign w:val="center"/>
            <w:hideMark/>
          </w:tcPr>
          <w:p w14:paraId="7478914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06B73F1" w14:textId="77777777" w:rsidR="000D0579" w:rsidRPr="000D0579" w:rsidRDefault="000D0579" w:rsidP="000D0579">
            <w:pPr>
              <w:spacing w:line="240" w:lineRule="auto"/>
              <w:jc w:val="right"/>
              <w:rPr>
                <w:i/>
                <w:iCs/>
                <w:sz w:val="12"/>
                <w:szCs w:val="12"/>
              </w:rPr>
            </w:pPr>
            <w:r w:rsidRPr="000D0579">
              <w:rPr>
                <w:i/>
                <w:iCs/>
                <w:sz w:val="12"/>
                <w:szCs w:val="12"/>
              </w:rPr>
              <w:t>148 618</w:t>
            </w:r>
          </w:p>
        </w:tc>
        <w:tc>
          <w:tcPr>
            <w:tcW w:w="754" w:type="pct"/>
            <w:tcBorders>
              <w:top w:val="nil"/>
              <w:left w:val="nil"/>
              <w:bottom w:val="nil"/>
              <w:right w:val="nil"/>
            </w:tcBorders>
            <w:shd w:val="clear" w:color="auto" w:fill="auto"/>
            <w:noWrap/>
            <w:vAlign w:val="center"/>
            <w:hideMark/>
          </w:tcPr>
          <w:p w14:paraId="454BC249" w14:textId="77777777" w:rsidR="000D0579" w:rsidRPr="000D0579" w:rsidRDefault="000D0579" w:rsidP="000D0579">
            <w:pPr>
              <w:spacing w:line="240" w:lineRule="auto"/>
              <w:jc w:val="right"/>
              <w:rPr>
                <w:i/>
                <w:iCs/>
                <w:sz w:val="12"/>
                <w:szCs w:val="12"/>
              </w:rPr>
            </w:pPr>
            <w:r w:rsidRPr="000D0579">
              <w:rPr>
                <w:i/>
                <w:iCs/>
                <w:sz w:val="12"/>
                <w:szCs w:val="12"/>
              </w:rPr>
              <w:t>95 996,76</w:t>
            </w:r>
          </w:p>
        </w:tc>
        <w:tc>
          <w:tcPr>
            <w:tcW w:w="398" w:type="pct"/>
            <w:tcBorders>
              <w:top w:val="nil"/>
              <w:left w:val="nil"/>
              <w:bottom w:val="nil"/>
              <w:right w:val="nil"/>
            </w:tcBorders>
            <w:shd w:val="clear" w:color="auto" w:fill="auto"/>
            <w:noWrap/>
            <w:vAlign w:val="center"/>
            <w:hideMark/>
          </w:tcPr>
          <w:p w14:paraId="06694D47" w14:textId="77777777" w:rsidR="000D0579" w:rsidRPr="000D0579" w:rsidRDefault="000D0579" w:rsidP="000D0579">
            <w:pPr>
              <w:spacing w:line="240" w:lineRule="auto"/>
              <w:jc w:val="right"/>
              <w:rPr>
                <w:i/>
                <w:iCs/>
                <w:sz w:val="12"/>
                <w:szCs w:val="12"/>
              </w:rPr>
            </w:pPr>
            <w:r w:rsidRPr="000D0579">
              <w:rPr>
                <w:i/>
                <w:iCs/>
                <w:sz w:val="12"/>
                <w:szCs w:val="12"/>
              </w:rPr>
              <w:t>64,6%</w:t>
            </w:r>
          </w:p>
        </w:tc>
      </w:tr>
      <w:tr w:rsidR="000D0579" w:rsidRPr="000D0579" w14:paraId="2AF48ECE" w14:textId="77777777" w:rsidTr="000D0579">
        <w:trPr>
          <w:trHeight w:val="85"/>
        </w:trPr>
        <w:tc>
          <w:tcPr>
            <w:tcW w:w="2695" w:type="pct"/>
            <w:tcBorders>
              <w:top w:val="nil"/>
              <w:left w:val="nil"/>
              <w:bottom w:val="nil"/>
              <w:right w:val="nil"/>
            </w:tcBorders>
            <w:shd w:val="clear" w:color="auto" w:fill="auto"/>
            <w:vAlign w:val="center"/>
            <w:hideMark/>
          </w:tcPr>
          <w:p w14:paraId="25525E19"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3F0B98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50A3EB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14E8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16C79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C1515E" w14:textId="77777777" w:rsidTr="000D0579">
        <w:trPr>
          <w:trHeight w:val="85"/>
        </w:trPr>
        <w:tc>
          <w:tcPr>
            <w:tcW w:w="2695" w:type="pct"/>
            <w:tcBorders>
              <w:top w:val="nil"/>
              <w:left w:val="nil"/>
              <w:bottom w:val="nil"/>
              <w:right w:val="nil"/>
            </w:tcBorders>
            <w:shd w:val="clear" w:color="auto" w:fill="auto"/>
            <w:vAlign w:val="center"/>
            <w:hideMark/>
          </w:tcPr>
          <w:p w14:paraId="0317343B" w14:textId="77777777" w:rsidR="000D0579" w:rsidRPr="000D0579" w:rsidRDefault="000D0579" w:rsidP="000D0579">
            <w:pPr>
              <w:spacing w:line="240" w:lineRule="auto"/>
              <w:jc w:val="both"/>
              <w:rPr>
                <w:sz w:val="12"/>
                <w:szCs w:val="12"/>
              </w:rPr>
            </w:pPr>
            <w:r w:rsidRPr="000D0579">
              <w:rPr>
                <w:sz w:val="12"/>
                <w:szCs w:val="12"/>
              </w:rPr>
              <w:t>inne wydatki:</w:t>
            </w:r>
          </w:p>
        </w:tc>
        <w:tc>
          <w:tcPr>
            <w:tcW w:w="543" w:type="pct"/>
            <w:tcBorders>
              <w:top w:val="nil"/>
              <w:left w:val="nil"/>
              <w:bottom w:val="nil"/>
              <w:right w:val="nil"/>
            </w:tcBorders>
            <w:shd w:val="clear" w:color="auto" w:fill="auto"/>
            <w:vAlign w:val="center"/>
            <w:hideMark/>
          </w:tcPr>
          <w:p w14:paraId="2C3B622C"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7D32084D" w14:textId="77777777" w:rsidR="000D0579" w:rsidRPr="000D0579" w:rsidRDefault="000D0579" w:rsidP="000D0579">
            <w:pPr>
              <w:spacing w:line="240" w:lineRule="auto"/>
              <w:jc w:val="right"/>
              <w:rPr>
                <w:sz w:val="12"/>
                <w:szCs w:val="12"/>
              </w:rPr>
            </w:pPr>
            <w:r w:rsidRPr="000D0579">
              <w:rPr>
                <w:sz w:val="12"/>
                <w:szCs w:val="12"/>
              </w:rPr>
              <w:t>27 252</w:t>
            </w:r>
          </w:p>
        </w:tc>
        <w:tc>
          <w:tcPr>
            <w:tcW w:w="754" w:type="pct"/>
            <w:tcBorders>
              <w:top w:val="nil"/>
              <w:left w:val="nil"/>
              <w:bottom w:val="nil"/>
              <w:right w:val="nil"/>
            </w:tcBorders>
            <w:shd w:val="clear" w:color="auto" w:fill="auto"/>
            <w:noWrap/>
            <w:vAlign w:val="center"/>
            <w:hideMark/>
          </w:tcPr>
          <w:p w14:paraId="03756C69" w14:textId="77777777" w:rsidR="000D0579" w:rsidRPr="000D0579" w:rsidRDefault="000D0579" w:rsidP="000D0579">
            <w:pPr>
              <w:spacing w:line="240" w:lineRule="auto"/>
              <w:jc w:val="right"/>
              <w:rPr>
                <w:sz w:val="12"/>
                <w:szCs w:val="12"/>
              </w:rPr>
            </w:pPr>
            <w:r w:rsidRPr="000D0579">
              <w:rPr>
                <w:sz w:val="12"/>
                <w:szCs w:val="12"/>
              </w:rPr>
              <w:t>18 999,41</w:t>
            </w:r>
          </w:p>
        </w:tc>
        <w:tc>
          <w:tcPr>
            <w:tcW w:w="398" w:type="pct"/>
            <w:tcBorders>
              <w:top w:val="nil"/>
              <w:left w:val="nil"/>
              <w:bottom w:val="nil"/>
              <w:right w:val="nil"/>
            </w:tcBorders>
            <w:shd w:val="clear" w:color="auto" w:fill="auto"/>
            <w:noWrap/>
            <w:vAlign w:val="center"/>
            <w:hideMark/>
          </w:tcPr>
          <w:p w14:paraId="4ACCA421" w14:textId="77777777" w:rsidR="000D0579" w:rsidRPr="000D0579" w:rsidRDefault="000D0579" w:rsidP="000D0579">
            <w:pPr>
              <w:spacing w:line="240" w:lineRule="auto"/>
              <w:jc w:val="right"/>
              <w:rPr>
                <w:sz w:val="12"/>
                <w:szCs w:val="12"/>
              </w:rPr>
            </w:pPr>
            <w:r w:rsidRPr="000D0579">
              <w:rPr>
                <w:sz w:val="12"/>
                <w:szCs w:val="12"/>
              </w:rPr>
              <w:t>69,7%</w:t>
            </w:r>
          </w:p>
        </w:tc>
      </w:tr>
      <w:tr w:rsidR="000D0579" w:rsidRPr="000D0579" w14:paraId="1A10C624" w14:textId="77777777" w:rsidTr="000D0579">
        <w:trPr>
          <w:trHeight w:val="85"/>
        </w:trPr>
        <w:tc>
          <w:tcPr>
            <w:tcW w:w="2695" w:type="pct"/>
            <w:tcBorders>
              <w:top w:val="nil"/>
              <w:left w:val="nil"/>
              <w:bottom w:val="nil"/>
              <w:right w:val="nil"/>
            </w:tcBorders>
            <w:shd w:val="clear" w:color="auto" w:fill="auto"/>
            <w:vAlign w:val="center"/>
            <w:hideMark/>
          </w:tcPr>
          <w:p w14:paraId="3E5B52A6" w14:textId="77777777" w:rsidR="000D0579" w:rsidRPr="000D0579" w:rsidRDefault="000D0579" w:rsidP="000D0579">
            <w:pPr>
              <w:spacing w:line="240" w:lineRule="auto"/>
              <w:rPr>
                <w:sz w:val="12"/>
                <w:szCs w:val="12"/>
              </w:rPr>
            </w:pPr>
            <w:r w:rsidRPr="000D0579">
              <w:rPr>
                <w:sz w:val="12"/>
                <w:szCs w:val="12"/>
              </w:rPr>
              <w:t>odpis na zakładowy fundusz świadczeń socjalnych</w:t>
            </w:r>
          </w:p>
        </w:tc>
        <w:tc>
          <w:tcPr>
            <w:tcW w:w="543" w:type="pct"/>
            <w:tcBorders>
              <w:top w:val="nil"/>
              <w:left w:val="nil"/>
              <w:bottom w:val="nil"/>
              <w:right w:val="nil"/>
            </w:tcBorders>
            <w:shd w:val="clear" w:color="auto" w:fill="auto"/>
            <w:vAlign w:val="center"/>
            <w:hideMark/>
          </w:tcPr>
          <w:p w14:paraId="507E796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F05439C" w14:textId="77777777" w:rsidR="000D0579" w:rsidRPr="000D0579" w:rsidRDefault="000D0579" w:rsidP="000D0579">
            <w:pPr>
              <w:spacing w:line="240" w:lineRule="auto"/>
              <w:jc w:val="right"/>
              <w:rPr>
                <w:sz w:val="12"/>
                <w:szCs w:val="12"/>
              </w:rPr>
            </w:pPr>
            <w:r w:rsidRPr="000D0579">
              <w:rPr>
                <w:sz w:val="12"/>
                <w:szCs w:val="12"/>
              </w:rPr>
              <w:t>10 912</w:t>
            </w:r>
          </w:p>
        </w:tc>
        <w:tc>
          <w:tcPr>
            <w:tcW w:w="754" w:type="pct"/>
            <w:tcBorders>
              <w:top w:val="nil"/>
              <w:left w:val="nil"/>
              <w:bottom w:val="nil"/>
              <w:right w:val="nil"/>
            </w:tcBorders>
            <w:shd w:val="clear" w:color="auto" w:fill="auto"/>
            <w:noWrap/>
            <w:vAlign w:val="center"/>
            <w:hideMark/>
          </w:tcPr>
          <w:p w14:paraId="27FF7890" w14:textId="77777777" w:rsidR="000D0579" w:rsidRPr="000D0579" w:rsidRDefault="000D0579" w:rsidP="000D0579">
            <w:pPr>
              <w:spacing w:line="240" w:lineRule="auto"/>
              <w:jc w:val="right"/>
              <w:rPr>
                <w:sz w:val="12"/>
                <w:szCs w:val="12"/>
              </w:rPr>
            </w:pPr>
            <w:r w:rsidRPr="000D0579">
              <w:rPr>
                <w:sz w:val="12"/>
                <w:szCs w:val="12"/>
              </w:rPr>
              <w:t>9 668,56</w:t>
            </w:r>
          </w:p>
        </w:tc>
        <w:tc>
          <w:tcPr>
            <w:tcW w:w="398" w:type="pct"/>
            <w:tcBorders>
              <w:top w:val="nil"/>
              <w:left w:val="nil"/>
              <w:bottom w:val="nil"/>
              <w:right w:val="nil"/>
            </w:tcBorders>
            <w:shd w:val="clear" w:color="auto" w:fill="auto"/>
            <w:noWrap/>
            <w:vAlign w:val="center"/>
            <w:hideMark/>
          </w:tcPr>
          <w:p w14:paraId="0EC0EB55" w14:textId="77777777" w:rsidR="000D0579" w:rsidRPr="000D0579" w:rsidRDefault="000D0579" w:rsidP="000D0579">
            <w:pPr>
              <w:spacing w:line="240" w:lineRule="auto"/>
              <w:jc w:val="right"/>
              <w:rPr>
                <w:sz w:val="12"/>
                <w:szCs w:val="12"/>
              </w:rPr>
            </w:pPr>
            <w:r w:rsidRPr="000D0579">
              <w:rPr>
                <w:sz w:val="12"/>
                <w:szCs w:val="12"/>
              </w:rPr>
              <w:t>88,6%</w:t>
            </w:r>
          </w:p>
        </w:tc>
      </w:tr>
      <w:tr w:rsidR="000D0579" w:rsidRPr="000D0579" w14:paraId="7B3FE521" w14:textId="77777777" w:rsidTr="000D0579">
        <w:trPr>
          <w:trHeight w:val="85"/>
        </w:trPr>
        <w:tc>
          <w:tcPr>
            <w:tcW w:w="2695" w:type="pct"/>
            <w:tcBorders>
              <w:top w:val="nil"/>
              <w:left w:val="nil"/>
              <w:bottom w:val="nil"/>
              <w:right w:val="nil"/>
            </w:tcBorders>
            <w:shd w:val="clear" w:color="auto" w:fill="auto"/>
            <w:vAlign w:val="center"/>
            <w:hideMark/>
          </w:tcPr>
          <w:p w14:paraId="108E17A4" w14:textId="77777777" w:rsidR="000D0579" w:rsidRPr="000D0579" w:rsidRDefault="000D0579" w:rsidP="000D0579">
            <w:pPr>
              <w:spacing w:line="240" w:lineRule="auto"/>
              <w:rPr>
                <w:sz w:val="12"/>
                <w:szCs w:val="12"/>
              </w:rPr>
            </w:pPr>
            <w:r w:rsidRPr="000D0579">
              <w:rPr>
                <w:sz w:val="12"/>
                <w:szCs w:val="12"/>
              </w:rPr>
              <w:t>zakup materiałów i wyposażenia</w:t>
            </w:r>
          </w:p>
        </w:tc>
        <w:tc>
          <w:tcPr>
            <w:tcW w:w="543" w:type="pct"/>
            <w:tcBorders>
              <w:top w:val="nil"/>
              <w:left w:val="nil"/>
              <w:bottom w:val="nil"/>
              <w:right w:val="nil"/>
            </w:tcBorders>
            <w:shd w:val="clear" w:color="auto" w:fill="auto"/>
            <w:vAlign w:val="center"/>
            <w:hideMark/>
          </w:tcPr>
          <w:p w14:paraId="362DA9C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0D6D771" w14:textId="77777777" w:rsidR="000D0579" w:rsidRPr="000D0579" w:rsidRDefault="000D0579" w:rsidP="000D0579">
            <w:pPr>
              <w:spacing w:line="240" w:lineRule="auto"/>
              <w:jc w:val="right"/>
              <w:rPr>
                <w:sz w:val="12"/>
                <w:szCs w:val="12"/>
              </w:rPr>
            </w:pPr>
            <w:r w:rsidRPr="000D0579">
              <w:rPr>
                <w:sz w:val="12"/>
                <w:szCs w:val="12"/>
              </w:rPr>
              <w:t>4 500</w:t>
            </w:r>
          </w:p>
        </w:tc>
        <w:tc>
          <w:tcPr>
            <w:tcW w:w="754" w:type="pct"/>
            <w:tcBorders>
              <w:top w:val="nil"/>
              <w:left w:val="nil"/>
              <w:bottom w:val="nil"/>
              <w:right w:val="nil"/>
            </w:tcBorders>
            <w:shd w:val="clear" w:color="auto" w:fill="auto"/>
            <w:noWrap/>
            <w:vAlign w:val="center"/>
            <w:hideMark/>
          </w:tcPr>
          <w:p w14:paraId="1D13BA9B" w14:textId="77777777" w:rsidR="000D0579" w:rsidRPr="000D0579" w:rsidRDefault="000D0579" w:rsidP="000D0579">
            <w:pPr>
              <w:spacing w:line="240" w:lineRule="auto"/>
              <w:jc w:val="right"/>
              <w:rPr>
                <w:sz w:val="12"/>
                <w:szCs w:val="12"/>
              </w:rPr>
            </w:pPr>
            <w:r w:rsidRPr="000D0579">
              <w:rPr>
                <w:sz w:val="12"/>
                <w:szCs w:val="12"/>
              </w:rPr>
              <w:t>1 471,65</w:t>
            </w:r>
          </w:p>
        </w:tc>
        <w:tc>
          <w:tcPr>
            <w:tcW w:w="398" w:type="pct"/>
            <w:tcBorders>
              <w:top w:val="nil"/>
              <w:left w:val="nil"/>
              <w:bottom w:val="nil"/>
              <w:right w:val="nil"/>
            </w:tcBorders>
            <w:shd w:val="clear" w:color="auto" w:fill="auto"/>
            <w:noWrap/>
            <w:vAlign w:val="center"/>
            <w:hideMark/>
          </w:tcPr>
          <w:p w14:paraId="18EA9AC3" w14:textId="77777777" w:rsidR="000D0579" w:rsidRPr="000D0579" w:rsidRDefault="000D0579" w:rsidP="000D0579">
            <w:pPr>
              <w:spacing w:line="240" w:lineRule="auto"/>
              <w:jc w:val="right"/>
              <w:rPr>
                <w:sz w:val="12"/>
                <w:szCs w:val="12"/>
              </w:rPr>
            </w:pPr>
            <w:r w:rsidRPr="000D0579">
              <w:rPr>
                <w:sz w:val="12"/>
                <w:szCs w:val="12"/>
              </w:rPr>
              <w:t>32,7%</w:t>
            </w:r>
          </w:p>
        </w:tc>
      </w:tr>
      <w:tr w:rsidR="000D0579" w:rsidRPr="000D0579" w14:paraId="6CC7B394" w14:textId="77777777" w:rsidTr="000D0579">
        <w:trPr>
          <w:trHeight w:val="85"/>
        </w:trPr>
        <w:tc>
          <w:tcPr>
            <w:tcW w:w="2695" w:type="pct"/>
            <w:tcBorders>
              <w:top w:val="nil"/>
              <w:left w:val="nil"/>
              <w:bottom w:val="nil"/>
              <w:right w:val="nil"/>
            </w:tcBorders>
            <w:shd w:val="clear" w:color="auto" w:fill="auto"/>
            <w:vAlign w:val="center"/>
            <w:hideMark/>
          </w:tcPr>
          <w:p w14:paraId="5D462F54" w14:textId="77777777" w:rsidR="000D0579" w:rsidRPr="000D0579" w:rsidRDefault="000D0579" w:rsidP="000D0579">
            <w:pPr>
              <w:spacing w:line="240" w:lineRule="auto"/>
              <w:rPr>
                <w:sz w:val="12"/>
                <w:szCs w:val="12"/>
              </w:rPr>
            </w:pPr>
            <w:r w:rsidRPr="000D0579">
              <w:rPr>
                <w:sz w:val="12"/>
                <w:szCs w:val="12"/>
              </w:rPr>
              <w:t>wyjazdy służbowe krajowe</w:t>
            </w:r>
          </w:p>
        </w:tc>
        <w:tc>
          <w:tcPr>
            <w:tcW w:w="543" w:type="pct"/>
            <w:tcBorders>
              <w:top w:val="nil"/>
              <w:left w:val="nil"/>
              <w:bottom w:val="nil"/>
              <w:right w:val="nil"/>
            </w:tcBorders>
            <w:shd w:val="clear" w:color="auto" w:fill="auto"/>
            <w:vAlign w:val="center"/>
            <w:hideMark/>
          </w:tcPr>
          <w:p w14:paraId="68928B9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9023D81" w14:textId="77777777" w:rsidR="000D0579" w:rsidRPr="000D0579" w:rsidRDefault="000D0579" w:rsidP="000D0579">
            <w:pPr>
              <w:spacing w:line="240" w:lineRule="auto"/>
              <w:jc w:val="right"/>
              <w:rPr>
                <w:sz w:val="12"/>
                <w:szCs w:val="12"/>
              </w:rPr>
            </w:pPr>
            <w:r w:rsidRPr="000D0579">
              <w:rPr>
                <w:sz w:val="12"/>
                <w:szCs w:val="12"/>
              </w:rPr>
              <w:t>4 000</w:t>
            </w:r>
          </w:p>
        </w:tc>
        <w:tc>
          <w:tcPr>
            <w:tcW w:w="754" w:type="pct"/>
            <w:tcBorders>
              <w:top w:val="nil"/>
              <w:left w:val="nil"/>
              <w:bottom w:val="nil"/>
              <w:right w:val="nil"/>
            </w:tcBorders>
            <w:shd w:val="clear" w:color="auto" w:fill="auto"/>
            <w:noWrap/>
            <w:vAlign w:val="center"/>
            <w:hideMark/>
          </w:tcPr>
          <w:p w14:paraId="45FE5E4C" w14:textId="77777777" w:rsidR="000D0579" w:rsidRPr="000D0579" w:rsidRDefault="000D0579" w:rsidP="000D0579">
            <w:pPr>
              <w:spacing w:line="240" w:lineRule="auto"/>
              <w:jc w:val="right"/>
              <w:rPr>
                <w:sz w:val="12"/>
                <w:szCs w:val="12"/>
              </w:rPr>
            </w:pPr>
            <w:r w:rsidRPr="000D0579">
              <w:rPr>
                <w:sz w:val="12"/>
                <w:szCs w:val="12"/>
              </w:rPr>
              <w:t>3 480,00</w:t>
            </w:r>
          </w:p>
        </w:tc>
        <w:tc>
          <w:tcPr>
            <w:tcW w:w="398" w:type="pct"/>
            <w:tcBorders>
              <w:top w:val="nil"/>
              <w:left w:val="nil"/>
              <w:bottom w:val="nil"/>
              <w:right w:val="nil"/>
            </w:tcBorders>
            <w:shd w:val="clear" w:color="auto" w:fill="auto"/>
            <w:noWrap/>
            <w:vAlign w:val="center"/>
            <w:hideMark/>
          </w:tcPr>
          <w:p w14:paraId="4A745AAE" w14:textId="77777777" w:rsidR="000D0579" w:rsidRPr="000D0579" w:rsidRDefault="000D0579" w:rsidP="000D0579">
            <w:pPr>
              <w:spacing w:line="240" w:lineRule="auto"/>
              <w:jc w:val="right"/>
              <w:rPr>
                <w:sz w:val="12"/>
                <w:szCs w:val="12"/>
              </w:rPr>
            </w:pPr>
            <w:r w:rsidRPr="000D0579">
              <w:rPr>
                <w:sz w:val="12"/>
                <w:szCs w:val="12"/>
              </w:rPr>
              <w:t>87,0%</w:t>
            </w:r>
          </w:p>
        </w:tc>
      </w:tr>
      <w:tr w:rsidR="000D0579" w:rsidRPr="000D0579" w14:paraId="3682CAD6" w14:textId="77777777" w:rsidTr="000D0579">
        <w:trPr>
          <w:trHeight w:val="85"/>
        </w:trPr>
        <w:tc>
          <w:tcPr>
            <w:tcW w:w="2695" w:type="pct"/>
            <w:tcBorders>
              <w:top w:val="nil"/>
              <w:left w:val="nil"/>
              <w:bottom w:val="nil"/>
              <w:right w:val="nil"/>
            </w:tcBorders>
            <w:shd w:val="clear" w:color="auto" w:fill="auto"/>
            <w:vAlign w:val="center"/>
            <w:hideMark/>
          </w:tcPr>
          <w:p w14:paraId="444123F6" w14:textId="77777777" w:rsidR="000D0579" w:rsidRPr="000D0579" w:rsidRDefault="000D0579" w:rsidP="000D0579">
            <w:pPr>
              <w:spacing w:line="240" w:lineRule="auto"/>
              <w:rPr>
                <w:sz w:val="12"/>
                <w:szCs w:val="12"/>
              </w:rPr>
            </w:pPr>
            <w:r w:rsidRPr="000D0579">
              <w:rPr>
                <w:sz w:val="12"/>
                <w:szCs w:val="12"/>
              </w:rPr>
              <w:t xml:space="preserve">wydatki osobowe niezaliczone do wynagrodzeń </w:t>
            </w:r>
          </w:p>
        </w:tc>
        <w:tc>
          <w:tcPr>
            <w:tcW w:w="543" w:type="pct"/>
            <w:tcBorders>
              <w:top w:val="nil"/>
              <w:left w:val="nil"/>
              <w:bottom w:val="nil"/>
              <w:right w:val="nil"/>
            </w:tcBorders>
            <w:shd w:val="clear" w:color="auto" w:fill="auto"/>
            <w:vAlign w:val="center"/>
            <w:hideMark/>
          </w:tcPr>
          <w:p w14:paraId="120D5D2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5BA566A" w14:textId="77777777" w:rsidR="000D0579" w:rsidRPr="000D0579" w:rsidRDefault="000D0579" w:rsidP="000D0579">
            <w:pPr>
              <w:spacing w:line="240" w:lineRule="auto"/>
              <w:jc w:val="right"/>
              <w:rPr>
                <w:sz w:val="12"/>
                <w:szCs w:val="12"/>
              </w:rPr>
            </w:pPr>
            <w:r w:rsidRPr="000D0579">
              <w:rPr>
                <w:sz w:val="12"/>
                <w:szCs w:val="12"/>
              </w:rPr>
              <w:t>3 840</w:t>
            </w:r>
          </w:p>
        </w:tc>
        <w:tc>
          <w:tcPr>
            <w:tcW w:w="754" w:type="pct"/>
            <w:tcBorders>
              <w:top w:val="nil"/>
              <w:left w:val="nil"/>
              <w:bottom w:val="nil"/>
              <w:right w:val="nil"/>
            </w:tcBorders>
            <w:shd w:val="clear" w:color="auto" w:fill="auto"/>
            <w:noWrap/>
            <w:vAlign w:val="center"/>
            <w:hideMark/>
          </w:tcPr>
          <w:p w14:paraId="7891E66A" w14:textId="77777777" w:rsidR="000D0579" w:rsidRPr="000D0579" w:rsidRDefault="000D0579" w:rsidP="000D0579">
            <w:pPr>
              <w:spacing w:line="240" w:lineRule="auto"/>
              <w:jc w:val="right"/>
              <w:rPr>
                <w:sz w:val="12"/>
                <w:szCs w:val="12"/>
              </w:rPr>
            </w:pPr>
            <w:r w:rsidRPr="000D0579">
              <w:rPr>
                <w:sz w:val="12"/>
                <w:szCs w:val="12"/>
              </w:rPr>
              <w:t>3 840,00</w:t>
            </w:r>
          </w:p>
        </w:tc>
        <w:tc>
          <w:tcPr>
            <w:tcW w:w="398" w:type="pct"/>
            <w:tcBorders>
              <w:top w:val="nil"/>
              <w:left w:val="nil"/>
              <w:bottom w:val="nil"/>
              <w:right w:val="nil"/>
            </w:tcBorders>
            <w:shd w:val="clear" w:color="auto" w:fill="auto"/>
            <w:noWrap/>
            <w:vAlign w:val="center"/>
            <w:hideMark/>
          </w:tcPr>
          <w:p w14:paraId="10415C6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C7E882C" w14:textId="77777777" w:rsidTr="000D0579">
        <w:trPr>
          <w:trHeight w:val="85"/>
        </w:trPr>
        <w:tc>
          <w:tcPr>
            <w:tcW w:w="2695" w:type="pct"/>
            <w:tcBorders>
              <w:top w:val="nil"/>
              <w:left w:val="nil"/>
              <w:bottom w:val="nil"/>
              <w:right w:val="nil"/>
            </w:tcBorders>
            <w:shd w:val="clear" w:color="auto" w:fill="auto"/>
            <w:vAlign w:val="center"/>
            <w:hideMark/>
          </w:tcPr>
          <w:p w14:paraId="52AC5167" w14:textId="77777777" w:rsidR="000D0579" w:rsidRPr="000D0579" w:rsidRDefault="000D0579" w:rsidP="000D0579">
            <w:pPr>
              <w:spacing w:line="240" w:lineRule="auto"/>
              <w:rPr>
                <w:sz w:val="12"/>
                <w:szCs w:val="12"/>
              </w:rPr>
            </w:pPr>
            <w:r w:rsidRPr="000D0579">
              <w:rPr>
                <w:sz w:val="12"/>
                <w:szCs w:val="12"/>
              </w:rPr>
              <w:t>szkolenia pracowników</w:t>
            </w:r>
          </w:p>
        </w:tc>
        <w:tc>
          <w:tcPr>
            <w:tcW w:w="543" w:type="pct"/>
            <w:tcBorders>
              <w:top w:val="nil"/>
              <w:left w:val="nil"/>
              <w:bottom w:val="nil"/>
              <w:right w:val="nil"/>
            </w:tcBorders>
            <w:shd w:val="clear" w:color="auto" w:fill="auto"/>
            <w:vAlign w:val="center"/>
            <w:hideMark/>
          </w:tcPr>
          <w:p w14:paraId="37BBB83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7969049" w14:textId="77777777" w:rsidR="000D0579" w:rsidRPr="000D0579" w:rsidRDefault="000D0579" w:rsidP="000D0579">
            <w:pPr>
              <w:spacing w:line="240" w:lineRule="auto"/>
              <w:jc w:val="right"/>
              <w:rPr>
                <w:sz w:val="12"/>
                <w:szCs w:val="12"/>
              </w:rPr>
            </w:pPr>
            <w:r w:rsidRPr="000D0579">
              <w:rPr>
                <w:sz w:val="12"/>
                <w:szCs w:val="12"/>
              </w:rPr>
              <w:t>2 000</w:t>
            </w:r>
          </w:p>
        </w:tc>
        <w:tc>
          <w:tcPr>
            <w:tcW w:w="754" w:type="pct"/>
            <w:tcBorders>
              <w:top w:val="nil"/>
              <w:left w:val="nil"/>
              <w:bottom w:val="nil"/>
              <w:right w:val="nil"/>
            </w:tcBorders>
            <w:shd w:val="clear" w:color="auto" w:fill="auto"/>
            <w:noWrap/>
            <w:vAlign w:val="center"/>
            <w:hideMark/>
          </w:tcPr>
          <w:p w14:paraId="262A21DA" w14:textId="77777777" w:rsidR="000D0579" w:rsidRPr="000D0579" w:rsidRDefault="000D0579" w:rsidP="000D0579">
            <w:pPr>
              <w:spacing w:line="240" w:lineRule="auto"/>
              <w:jc w:val="right"/>
              <w:rPr>
                <w:sz w:val="12"/>
                <w:szCs w:val="12"/>
              </w:rPr>
            </w:pPr>
            <w:r w:rsidRPr="000D0579">
              <w:rPr>
                <w:sz w:val="12"/>
                <w:szCs w:val="12"/>
              </w:rPr>
              <w:t>0,00</w:t>
            </w:r>
          </w:p>
        </w:tc>
        <w:tc>
          <w:tcPr>
            <w:tcW w:w="398" w:type="pct"/>
            <w:tcBorders>
              <w:top w:val="nil"/>
              <w:left w:val="nil"/>
              <w:bottom w:val="nil"/>
              <w:right w:val="nil"/>
            </w:tcBorders>
            <w:shd w:val="clear" w:color="auto" w:fill="auto"/>
            <w:noWrap/>
            <w:vAlign w:val="center"/>
            <w:hideMark/>
          </w:tcPr>
          <w:p w14:paraId="39618029" w14:textId="77777777" w:rsidR="000D0579" w:rsidRPr="000D0579" w:rsidRDefault="000D0579" w:rsidP="000D0579">
            <w:pPr>
              <w:spacing w:line="240" w:lineRule="auto"/>
              <w:jc w:val="right"/>
              <w:rPr>
                <w:sz w:val="12"/>
                <w:szCs w:val="12"/>
              </w:rPr>
            </w:pPr>
            <w:r w:rsidRPr="000D0579">
              <w:rPr>
                <w:sz w:val="12"/>
                <w:szCs w:val="12"/>
              </w:rPr>
              <w:t>0,0%</w:t>
            </w:r>
          </w:p>
        </w:tc>
      </w:tr>
      <w:tr w:rsidR="000D0579" w:rsidRPr="000D0579" w14:paraId="4708BC11" w14:textId="77777777" w:rsidTr="000D0579">
        <w:trPr>
          <w:trHeight w:val="85"/>
        </w:trPr>
        <w:tc>
          <w:tcPr>
            <w:tcW w:w="2695" w:type="pct"/>
            <w:tcBorders>
              <w:top w:val="nil"/>
              <w:left w:val="nil"/>
              <w:bottom w:val="nil"/>
              <w:right w:val="nil"/>
            </w:tcBorders>
            <w:shd w:val="clear" w:color="auto" w:fill="auto"/>
            <w:vAlign w:val="center"/>
            <w:hideMark/>
          </w:tcPr>
          <w:p w14:paraId="4D3AF3AC" w14:textId="77777777" w:rsidR="000D0579" w:rsidRPr="000D0579" w:rsidRDefault="000D0579" w:rsidP="000D0579">
            <w:pPr>
              <w:spacing w:line="240" w:lineRule="auto"/>
              <w:rPr>
                <w:sz w:val="12"/>
                <w:szCs w:val="12"/>
              </w:rPr>
            </w:pPr>
            <w:r w:rsidRPr="000D0579">
              <w:rPr>
                <w:sz w:val="12"/>
                <w:szCs w:val="12"/>
              </w:rPr>
              <w:t>zakup usług zdrowotnych</w:t>
            </w:r>
          </w:p>
        </w:tc>
        <w:tc>
          <w:tcPr>
            <w:tcW w:w="543" w:type="pct"/>
            <w:tcBorders>
              <w:top w:val="nil"/>
              <w:left w:val="nil"/>
              <w:bottom w:val="nil"/>
              <w:right w:val="nil"/>
            </w:tcBorders>
            <w:shd w:val="clear" w:color="auto" w:fill="auto"/>
            <w:vAlign w:val="center"/>
            <w:hideMark/>
          </w:tcPr>
          <w:p w14:paraId="69A2F8B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C2C0ED2" w14:textId="77777777" w:rsidR="000D0579" w:rsidRPr="000D0579" w:rsidRDefault="000D0579" w:rsidP="000D0579">
            <w:pPr>
              <w:spacing w:line="240" w:lineRule="auto"/>
              <w:jc w:val="right"/>
              <w:rPr>
                <w:sz w:val="12"/>
                <w:szCs w:val="12"/>
              </w:rPr>
            </w:pPr>
            <w:r w:rsidRPr="000D0579">
              <w:rPr>
                <w:sz w:val="12"/>
                <w:szCs w:val="12"/>
              </w:rPr>
              <w:t>1 400</w:t>
            </w:r>
          </w:p>
        </w:tc>
        <w:tc>
          <w:tcPr>
            <w:tcW w:w="754" w:type="pct"/>
            <w:tcBorders>
              <w:top w:val="nil"/>
              <w:left w:val="nil"/>
              <w:bottom w:val="nil"/>
              <w:right w:val="nil"/>
            </w:tcBorders>
            <w:shd w:val="clear" w:color="auto" w:fill="auto"/>
            <w:noWrap/>
            <w:vAlign w:val="center"/>
            <w:hideMark/>
          </w:tcPr>
          <w:p w14:paraId="31416AAD" w14:textId="77777777" w:rsidR="000D0579" w:rsidRPr="000D0579" w:rsidRDefault="000D0579" w:rsidP="000D0579">
            <w:pPr>
              <w:spacing w:line="240" w:lineRule="auto"/>
              <w:jc w:val="right"/>
              <w:rPr>
                <w:sz w:val="12"/>
                <w:szCs w:val="12"/>
              </w:rPr>
            </w:pPr>
            <w:r w:rsidRPr="000D0579">
              <w:rPr>
                <w:sz w:val="12"/>
                <w:szCs w:val="12"/>
              </w:rPr>
              <w:t>244,00</w:t>
            </w:r>
          </w:p>
        </w:tc>
        <w:tc>
          <w:tcPr>
            <w:tcW w:w="398" w:type="pct"/>
            <w:tcBorders>
              <w:top w:val="nil"/>
              <w:left w:val="nil"/>
              <w:bottom w:val="nil"/>
              <w:right w:val="nil"/>
            </w:tcBorders>
            <w:shd w:val="clear" w:color="auto" w:fill="auto"/>
            <w:noWrap/>
            <w:vAlign w:val="center"/>
            <w:hideMark/>
          </w:tcPr>
          <w:p w14:paraId="35A64744" w14:textId="77777777" w:rsidR="000D0579" w:rsidRPr="000D0579" w:rsidRDefault="000D0579" w:rsidP="000D0579">
            <w:pPr>
              <w:spacing w:line="240" w:lineRule="auto"/>
              <w:jc w:val="right"/>
              <w:rPr>
                <w:sz w:val="12"/>
                <w:szCs w:val="12"/>
              </w:rPr>
            </w:pPr>
            <w:r w:rsidRPr="000D0579">
              <w:rPr>
                <w:sz w:val="12"/>
                <w:szCs w:val="12"/>
              </w:rPr>
              <w:t>17,4%</w:t>
            </w:r>
          </w:p>
        </w:tc>
      </w:tr>
      <w:tr w:rsidR="000D0579" w:rsidRPr="000D0579" w14:paraId="06D89E4F" w14:textId="77777777" w:rsidTr="000D0579">
        <w:trPr>
          <w:trHeight w:val="85"/>
        </w:trPr>
        <w:tc>
          <w:tcPr>
            <w:tcW w:w="2695" w:type="pct"/>
            <w:tcBorders>
              <w:top w:val="nil"/>
              <w:left w:val="nil"/>
              <w:bottom w:val="nil"/>
              <w:right w:val="nil"/>
            </w:tcBorders>
            <w:shd w:val="clear" w:color="auto" w:fill="auto"/>
            <w:vAlign w:val="center"/>
            <w:hideMark/>
          </w:tcPr>
          <w:p w14:paraId="3523B324" w14:textId="77777777" w:rsidR="000D0579" w:rsidRPr="000D0579" w:rsidRDefault="000D0579" w:rsidP="000D0579">
            <w:pPr>
              <w:spacing w:line="240" w:lineRule="auto"/>
              <w:rPr>
                <w:sz w:val="12"/>
                <w:szCs w:val="12"/>
              </w:rPr>
            </w:pPr>
            <w:r w:rsidRPr="000D0579">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14:paraId="359C333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4647A60" w14:textId="77777777" w:rsidR="000D0579" w:rsidRPr="000D0579" w:rsidRDefault="000D0579" w:rsidP="000D0579">
            <w:pPr>
              <w:spacing w:line="240" w:lineRule="auto"/>
              <w:jc w:val="right"/>
              <w:rPr>
                <w:sz w:val="12"/>
                <w:szCs w:val="12"/>
              </w:rPr>
            </w:pPr>
            <w:r w:rsidRPr="000D0579">
              <w:rPr>
                <w:sz w:val="12"/>
                <w:szCs w:val="12"/>
              </w:rPr>
              <w:t>600</w:t>
            </w:r>
          </w:p>
        </w:tc>
        <w:tc>
          <w:tcPr>
            <w:tcW w:w="754" w:type="pct"/>
            <w:tcBorders>
              <w:top w:val="nil"/>
              <w:left w:val="nil"/>
              <w:bottom w:val="nil"/>
              <w:right w:val="nil"/>
            </w:tcBorders>
            <w:shd w:val="clear" w:color="auto" w:fill="auto"/>
            <w:noWrap/>
            <w:vAlign w:val="center"/>
            <w:hideMark/>
          </w:tcPr>
          <w:p w14:paraId="5DB788B8" w14:textId="77777777" w:rsidR="000D0579" w:rsidRPr="000D0579" w:rsidRDefault="000D0579" w:rsidP="000D0579">
            <w:pPr>
              <w:spacing w:line="240" w:lineRule="auto"/>
              <w:jc w:val="right"/>
              <w:rPr>
                <w:sz w:val="12"/>
                <w:szCs w:val="12"/>
              </w:rPr>
            </w:pPr>
            <w:r w:rsidRPr="000D0579">
              <w:rPr>
                <w:sz w:val="12"/>
                <w:szCs w:val="12"/>
              </w:rPr>
              <w:t>295,20</w:t>
            </w:r>
          </w:p>
        </w:tc>
        <w:tc>
          <w:tcPr>
            <w:tcW w:w="398" w:type="pct"/>
            <w:tcBorders>
              <w:top w:val="nil"/>
              <w:left w:val="nil"/>
              <w:bottom w:val="nil"/>
              <w:right w:val="nil"/>
            </w:tcBorders>
            <w:shd w:val="clear" w:color="auto" w:fill="auto"/>
            <w:noWrap/>
            <w:vAlign w:val="center"/>
            <w:hideMark/>
          </w:tcPr>
          <w:p w14:paraId="6504DE7F" w14:textId="77777777" w:rsidR="000D0579" w:rsidRPr="000D0579" w:rsidRDefault="000D0579" w:rsidP="000D0579">
            <w:pPr>
              <w:spacing w:line="240" w:lineRule="auto"/>
              <w:jc w:val="right"/>
              <w:rPr>
                <w:sz w:val="12"/>
                <w:szCs w:val="12"/>
              </w:rPr>
            </w:pPr>
            <w:r w:rsidRPr="000D0579">
              <w:rPr>
                <w:sz w:val="12"/>
                <w:szCs w:val="12"/>
              </w:rPr>
              <w:t>49,2%</w:t>
            </w:r>
          </w:p>
        </w:tc>
      </w:tr>
      <w:tr w:rsidR="000D0579" w:rsidRPr="000D0579" w14:paraId="687D1DB0" w14:textId="77777777" w:rsidTr="000D0579">
        <w:trPr>
          <w:trHeight w:val="85"/>
        </w:trPr>
        <w:tc>
          <w:tcPr>
            <w:tcW w:w="2695" w:type="pct"/>
            <w:tcBorders>
              <w:top w:val="nil"/>
              <w:left w:val="nil"/>
              <w:bottom w:val="nil"/>
              <w:right w:val="nil"/>
            </w:tcBorders>
            <w:shd w:val="clear" w:color="auto" w:fill="auto"/>
            <w:vAlign w:val="center"/>
            <w:hideMark/>
          </w:tcPr>
          <w:p w14:paraId="3F3DECF4"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5B8259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868FE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4B9BC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A3519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51A837" w14:textId="77777777" w:rsidTr="000D0579">
        <w:trPr>
          <w:trHeight w:val="85"/>
        </w:trPr>
        <w:tc>
          <w:tcPr>
            <w:tcW w:w="2695" w:type="pct"/>
            <w:tcBorders>
              <w:top w:val="nil"/>
              <w:left w:val="nil"/>
              <w:bottom w:val="nil"/>
              <w:right w:val="nil"/>
            </w:tcBorders>
            <w:shd w:val="clear" w:color="auto" w:fill="auto"/>
            <w:vAlign w:val="center"/>
            <w:hideMark/>
          </w:tcPr>
          <w:p w14:paraId="22E8C600" w14:textId="77777777" w:rsidR="000D0579" w:rsidRPr="000D0579" w:rsidRDefault="000D0579" w:rsidP="000D0579">
            <w:pPr>
              <w:spacing w:line="240" w:lineRule="auto"/>
              <w:rPr>
                <w:sz w:val="12"/>
                <w:szCs w:val="12"/>
              </w:rPr>
            </w:pPr>
            <w:r w:rsidRPr="000D0579">
              <w:rPr>
                <w:sz w:val="12"/>
                <w:szCs w:val="12"/>
              </w:rPr>
              <w:t>2. Rodziny wspierające</w:t>
            </w:r>
          </w:p>
        </w:tc>
        <w:tc>
          <w:tcPr>
            <w:tcW w:w="543" w:type="pct"/>
            <w:tcBorders>
              <w:top w:val="nil"/>
              <w:left w:val="nil"/>
              <w:bottom w:val="nil"/>
              <w:right w:val="nil"/>
            </w:tcBorders>
            <w:shd w:val="clear" w:color="auto" w:fill="auto"/>
            <w:noWrap/>
            <w:vAlign w:val="center"/>
            <w:hideMark/>
          </w:tcPr>
          <w:p w14:paraId="5700B86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1AF2F6B" w14:textId="77777777" w:rsidR="000D0579" w:rsidRPr="000D0579" w:rsidRDefault="000D0579" w:rsidP="000D0579">
            <w:pPr>
              <w:spacing w:line="240" w:lineRule="auto"/>
              <w:jc w:val="right"/>
              <w:rPr>
                <w:sz w:val="12"/>
                <w:szCs w:val="12"/>
              </w:rPr>
            </w:pPr>
            <w:r w:rsidRPr="000D0579">
              <w:rPr>
                <w:sz w:val="12"/>
                <w:szCs w:val="12"/>
              </w:rPr>
              <w:t>3 500</w:t>
            </w:r>
          </w:p>
        </w:tc>
        <w:tc>
          <w:tcPr>
            <w:tcW w:w="754" w:type="pct"/>
            <w:tcBorders>
              <w:top w:val="nil"/>
              <w:left w:val="nil"/>
              <w:bottom w:val="nil"/>
              <w:right w:val="nil"/>
            </w:tcBorders>
            <w:shd w:val="clear" w:color="auto" w:fill="auto"/>
            <w:noWrap/>
            <w:vAlign w:val="center"/>
            <w:hideMark/>
          </w:tcPr>
          <w:p w14:paraId="48BAFA35" w14:textId="77777777" w:rsidR="000D0579" w:rsidRPr="000D0579" w:rsidRDefault="000D0579" w:rsidP="000D0579">
            <w:pPr>
              <w:spacing w:line="240" w:lineRule="auto"/>
              <w:jc w:val="right"/>
              <w:rPr>
                <w:sz w:val="12"/>
                <w:szCs w:val="12"/>
              </w:rPr>
            </w:pPr>
            <w:r w:rsidRPr="000D0579">
              <w:rPr>
                <w:sz w:val="12"/>
                <w:szCs w:val="12"/>
              </w:rPr>
              <w:t>2 140,20</w:t>
            </w:r>
          </w:p>
        </w:tc>
        <w:tc>
          <w:tcPr>
            <w:tcW w:w="398" w:type="pct"/>
            <w:tcBorders>
              <w:top w:val="nil"/>
              <w:left w:val="nil"/>
              <w:bottom w:val="nil"/>
              <w:right w:val="nil"/>
            </w:tcBorders>
            <w:shd w:val="clear" w:color="auto" w:fill="auto"/>
            <w:noWrap/>
            <w:vAlign w:val="center"/>
            <w:hideMark/>
          </w:tcPr>
          <w:p w14:paraId="481D9108" w14:textId="77777777" w:rsidR="000D0579" w:rsidRPr="000D0579" w:rsidRDefault="000D0579" w:rsidP="000D0579">
            <w:pPr>
              <w:spacing w:line="240" w:lineRule="auto"/>
              <w:jc w:val="right"/>
              <w:rPr>
                <w:sz w:val="12"/>
                <w:szCs w:val="12"/>
              </w:rPr>
            </w:pPr>
            <w:r w:rsidRPr="000D0579">
              <w:rPr>
                <w:sz w:val="12"/>
                <w:szCs w:val="12"/>
              </w:rPr>
              <w:t>61,1%</w:t>
            </w:r>
          </w:p>
        </w:tc>
      </w:tr>
      <w:tr w:rsidR="000D0579" w:rsidRPr="000D0579" w14:paraId="16FCB7C2" w14:textId="77777777" w:rsidTr="000D0579">
        <w:trPr>
          <w:trHeight w:val="85"/>
        </w:trPr>
        <w:tc>
          <w:tcPr>
            <w:tcW w:w="2695" w:type="pct"/>
            <w:tcBorders>
              <w:top w:val="nil"/>
              <w:left w:val="nil"/>
              <w:bottom w:val="nil"/>
              <w:right w:val="nil"/>
            </w:tcBorders>
            <w:shd w:val="clear" w:color="auto" w:fill="auto"/>
            <w:vAlign w:val="center"/>
            <w:hideMark/>
          </w:tcPr>
          <w:p w14:paraId="24AF045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9459C6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8EC4E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23F04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C606B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D6DF79" w14:textId="77777777" w:rsidTr="000D0579">
        <w:trPr>
          <w:trHeight w:val="85"/>
        </w:trPr>
        <w:tc>
          <w:tcPr>
            <w:tcW w:w="2695" w:type="pct"/>
            <w:tcBorders>
              <w:top w:val="nil"/>
              <w:left w:val="nil"/>
              <w:bottom w:val="nil"/>
              <w:right w:val="nil"/>
            </w:tcBorders>
            <w:shd w:val="clear" w:color="auto" w:fill="auto"/>
            <w:vAlign w:val="center"/>
            <w:hideMark/>
          </w:tcPr>
          <w:p w14:paraId="78224B1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14:paraId="56A6B0D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3DB87C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F44B9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057E9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8C80EC" w14:textId="77777777" w:rsidTr="000D0579">
        <w:trPr>
          <w:trHeight w:val="85"/>
        </w:trPr>
        <w:tc>
          <w:tcPr>
            <w:tcW w:w="2695" w:type="pct"/>
            <w:tcBorders>
              <w:top w:val="nil"/>
              <w:left w:val="nil"/>
              <w:bottom w:val="nil"/>
              <w:right w:val="nil"/>
            </w:tcBorders>
            <w:shd w:val="clear" w:color="auto" w:fill="auto"/>
            <w:vAlign w:val="center"/>
            <w:hideMark/>
          </w:tcPr>
          <w:p w14:paraId="5947CC4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27540F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7496CB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DD6CE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A8608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5E72FF" w14:textId="77777777" w:rsidTr="000D0579">
        <w:trPr>
          <w:trHeight w:val="85"/>
        </w:trPr>
        <w:tc>
          <w:tcPr>
            <w:tcW w:w="2695" w:type="pct"/>
            <w:tcBorders>
              <w:top w:val="nil"/>
              <w:left w:val="nil"/>
              <w:bottom w:val="nil"/>
              <w:right w:val="nil"/>
            </w:tcBorders>
            <w:shd w:val="clear" w:color="auto" w:fill="auto"/>
            <w:vAlign w:val="center"/>
            <w:hideMark/>
          </w:tcPr>
          <w:p w14:paraId="463AC210"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14:paraId="5733C1F8"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7A51EF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A285D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F61A5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7F8D03" w14:textId="77777777" w:rsidTr="000D0579">
        <w:trPr>
          <w:trHeight w:val="85"/>
        </w:trPr>
        <w:tc>
          <w:tcPr>
            <w:tcW w:w="2695" w:type="pct"/>
            <w:tcBorders>
              <w:top w:val="nil"/>
              <w:left w:val="nil"/>
              <w:bottom w:val="nil"/>
              <w:right w:val="nil"/>
            </w:tcBorders>
            <w:shd w:val="clear" w:color="auto" w:fill="auto"/>
            <w:vAlign w:val="center"/>
            <w:hideMark/>
          </w:tcPr>
          <w:p w14:paraId="0F6E7B3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C7A2AB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C4EB9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8E12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55CB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9A40C0C" w14:textId="77777777" w:rsidTr="000D0579">
        <w:trPr>
          <w:trHeight w:val="85"/>
        </w:trPr>
        <w:tc>
          <w:tcPr>
            <w:tcW w:w="2695" w:type="pct"/>
            <w:tcBorders>
              <w:top w:val="nil"/>
              <w:left w:val="nil"/>
              <w:bottom w:val="nil"/>
              <w:right w:val="nil"/>
            </w:tcBorders>
            <w:shd w:val="clear" w:color="auto" w:fill="auto"/>
            <w:vAlign w:val="center"/>
            <w:hideMark/>
          </w:tcPr>
          <w:p w14:paraId="19519FB5"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B68A0A4"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7E7B52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1C8F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A9AED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26923AF" w14:textId="77777777" w:rsidTr="000D0579">
        <w:trPr>
          <w:trHeight w:val="85"/>
        </w:trPr>
        <w:tc>
          <w:tcPr>
            <w:tcW w:w="2695" w:type="pct"/>
            <w:tcBorders>
              <w:top w:val="nil"/>
              <w:left w:val="nil"/>
              <w:bottom w:val="nil"/>
              <w:right w:val="nil"/>
            </w:tcBorders>
            <w:shd w:val="clear" w:color="auto" w:fill="auto"/>
            <w:vAlign w:val="center"/>
            <w:hideMark/>
          </w:tcPr>
          <w:p w14:paraId="056F01D4" w14:textId="77777777" w:rsidR="000D0579" w:rsidRPr="000D0579" w:rsidRDefault="000D0579" w:rsidP="000D0579">
            <w:pPr>
              <w:spacing w:line="240" w:lineRule="auto"/>
              <w:rPr>
                <w:sz w:val="12"/>
                <w:szCs w:val="12"/>
              </w:rPr>
            </w:pPr>
            <w:r w:rsidRPr="000D0579">
              <w:rPr>
                <w:sz w:val="12"/>
                <w:szCs w:val="12"/>
              </w:rPr>
              <w:t xml:space="preserve">refundacja wydatków poniesionych przez rodziny wspierające na rzecz rodzin wspieranych </w:t>
            </w:r>
          </w:p>
        </w:tc>
        <w:tc>
          <w:tcPr>
            <w:tcW w:w="543" w:type="pct"/>
            <w:tcBorders>
              <w:top w:val="nil"/>
              <w:left w:val="nil"/>
              <w:bottom w:val="nil"/>
              <w:right w:val="nil"/>
            </w:tcBorders>
            <w:shd w:val="clear" w:color="auto" w:fill="auto"/>
            <w:noWrap/>
            <w:vAlign w:val="center"/>
            <w:hideMark/>
          </w:tcPr>
          <w:p w14:paraId="0EA5D0D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A49DC78" w14:textId="77777777" w:rsidR="000D0579" w:rsidRPr="000D0579" w:rsidRDefault="000D0579" w:rsidP="000D0579">
            <w:pPr>
              <w:spacing w:line="240" w:lineRule="auto"/>
              <w:jc w:val="right"/>
              <w:rPr>
                <w:sz w:val="12"/>
                <w:szCs w:val="12"/>
              </w:rPr>
            </w:pPr>
            <w:r w:rsidRPr="000D0579">
              <w:rPr>
                <w:sz w:val="12"/>
                <w:szCs w:val="12"/>
              </w:rPr>
              <w:t>3 500</w:t>
            </w:r>
          </w:p>
        </w:tc>
        <w:tc>
          <w:tcPr>
            <w:tcW w:w="754" w:type="pct"/>
            <w:tcBorders>
              <w:top w:val="nil"/>
              <w:left w:val="nil"/>
              <w:bottom w:val="nil"/>
              <w:right w:val="nil"/>
            </w:tcBorders>
            <w:shd w:val="clear" w:color="auto" w:fill="auto"/>
            <w:noWrap/>
            <w:vAlign w:val="center"/>
            <w:hideMark/>
          </w:tcPr>
          <w:p w14:paraId="4E9B8D95" w14:textId="77777777" w:rsidR="000D0579" w:rsidRPr="000D0579" w:rsidRDefault="000D0579" w:rsidP="000D0579">
            <w:pPr>
              <w:spacing w:line="240" w:lineRule="auto"/>
              <w:jc w:val="right"/>
              <w:rPr>
                <w:sz w:val="12"/>
                <w:szCs w:val="12"/>
              </w:rPr>
            </w:pPr>
            <w:r w:rsidRPr="000D0579">
              <w:rPr>
                <w:sz w:val="12"/>
                <w:szCs w:val="12"/>
              </w:rPr>
              <w:t>2 140,20</w:t>
            </w:r>
          </w:p>
        </w:tc>
        <w:tc>
          <w:tcPr>
            <w:tcW w:w="398" w:type="pct"/>
            <w:tcBorders>
              <w:top w:val="nil"/>
              <w:left w:val="nil"/>
              <w:bottom w:val="nil"/>
              <w:right w:val="nil"/>
            </w:tcBorders>
            <w:shd w:val="clear" w:color="auto" w:fill="auto"/>
            <w:noWrap/>
            <w:vAlign w:val="center"/>
            <w:hideMark/>
          </w:tcPr>
          <w:p w14:paraId="40936A7D" w14:textId="77777777" w:rsidR="000D0579" w:rsidRPr="000D0579" w:rsidRDefault="000D0579" w:rsidP="000D0579">
            <w:pPr>
              <w:spacing w:line="240" w:lineRule="auto"/>
              <w:jc w:val="right"/>
              <w:rPr>
                <w:sz w:val="12"/>
                <w:szCs w:val="12"/>
              </w:rPr>
            </w:pPr>
            <w:r w:rsidRPr="000D0579">
              <w:rPr>
                <w:sz w:val="12"/>
                <w:szCs w:val="12"/>
              </w:rPr>
              <w:t>61,1%</w:t>
            </w:r>
          </w:p>
        </w:tc>
      </w:tr>
      <w:tr w:rsidR="000D0579" w:rsidRPr="000D0579" w14:paraId="1EB1C702" w14:textId="77777777" w:rsidTr="000D0579">
        <w:trPr>
          <w:trHeight w:val="85"/>
        </w:trPr>
        <w:tc>
          <w:tcPr>
            <w:tcW w:w="2695" w:type="pct"/>
            <w:tcBorders>
              <w:top w:val="nil"/>
              <w:left w:val="nil"/>
              <w:bottom w:val="nil"/>
              <w:right w:val="nil"/>
            </w:tcBorders>
            <w:shd w:val="clear" w:color="auto" w:fill="auto"/>
            <w:vAlign w:val="center"/>
            <w:hideMark/>
          </w:tcPr>
          <w:p w14:paraId="468AEE74"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AEAB7F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9A0B18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C6B13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88DDC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FB0934" w14:textId="77777777" w:rsidTr="000D0579">
        <w:trPr>
          <w:trHeight w:val="85"/>
        </w:trPr>
        <w:tc>
          <w:tcPr>
            <w:tcW w:w="2695" w:type="pct"/>
            <w:tcBorders>
              <w:top w:val="nil"/>
              <w:left w:val="nil"/>
              <w:bottom w:val="nil"/>
              <w:right w:val="nil"/>
            </w:tcBorders>
            <w:shd w:val="clear" w:color="auto" w:fill="auto"/>
            <w:vAlign w:val="center"/>
            <w:hideMark/>
          </w:tcPr>
          <w:p w14:paraId="252C60C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3289B65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8241D3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C818E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131EA6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753321" w14:textId="77777777" w:rsidTr="000D0579">
        <w:trPr>
          <w:trHeight w:val="85"/>
        </w:trPr>
        <w:tc>
          <w:tcPr>
            <w:tcW w:w="2695" w:type="pct"/>
            <w:tcBorders>
              <w:top w:val="nil"/>
              <w:left w:val="nil"/>
              <w:bottom w:val="nil"/>
              <w:right w:val="nil"/>
            </w:tcBorders>
            <w:shd w:val="clear" w:color="auto" w:fill="auto"/>
            <w:vAlign w:val="center"/>
            <w:hideMark/>
          </w:tcPr>
          <w:p w14:paraId="439CCCCF" w14:textId="77777777" w:rsidR="000D0579" w:rsidRPr="000D0579" w:rsidRDefault="000D0579" w:rsidP="000D0579">
            <w:pPr>
              <w:spacing w:line="240" w:lineRule="auto"/>
              <w:rPr>
                <w:i/>
                <w:iCs/>
                <w:sz w:val="12"/>
                <w:szCs w:val="12"/>
              </w:rPr>
            </w:pPr>
            <w:r w:rsidRPr="000D0579">
              <w:rPr>
                <w:i/>
                <w:iCs/>
                <w:sz w:val="12"/>
                <w:szCs w:val="12"/>
              </w:rPr>
              <w:t xml:space="preserve">1. Ustawa z dnia 12 marca 2004 r. o pomocy społecznej </w:t>
            </w:r>
          </w:p>
        </w:tc>
        <w:tc>
          <w:tcPr>
            <w:tcW w:w="543" w:type="pct"/>
            <w:tcBorders>
              <w:top w:val="nil"/>
              <w:left w:val="nil"/>
              <w:bottom w:val="nil"/>
              <w:right w:val="nil"/>
            </w:tcBorders>
            <w:shd w:val="clear" w:color="auto" w:fill="auto"/>
            <w:noWrap/>
            <w:vAlign w:val="center"/>
            <w:hideMark/>
          </w:tcPr>
          <w:p w14:paraId="7169EE86"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7F075E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EE7F61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3D780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0C0697F" w14:textId="77777777" w:rsidTr="000D0579">
        <w:trPr>
          <w:trHeight w:val="85"/>
        </w:trPr>
        <w:tc>
          <w:tcPr>
            <w:tcW w:w="2695" w:type="pct"/>
            <w:tcBorders>
              <w:top w:val="nil"/>
              <w:left w:val="nil"/>
              <w:bottom w:val="nil"/>
              <w:right w:val="nil"/>
            </w:tcBorders>
            <w:shd w:val="clear" w:color="auto" w:fill="auto"/>
            <w:vAlign w:val="center"/>
            <w:hideMark/>
          </w:tcPr>
          <w:p w14:paraId="24376017" w14:textId="77777777" w:rsidR="000D0579" w:rsidRPr="000D0579" w:rsidRDefault="000D0579" w:rsidP="000D0579">
            <w:pPr>
              <w:spacing w:line="240" w:lineRule="auto"/>
              <w:rPr>
                <w:i/>
                <w:iCs/>
                <w:sz w:val="12"/>
                <w:szCs w:val="12"/>
              </w:rPr>
            </w:pPr>
            <w:r w:rsidRPr="000D0579">
              <w:rPr>
                <w:i/>
                <w:iCs/>
                <w:sz w:val="12"/>
                <w:szCs w:val="12"/>
              </w:rPr>
              <w:t xml:space="preserve">2. Ustawa z dnia 9 czerwca 2011 r. o wspieraniu rodziny i systemie pieczy zastępczej </w:t>
            </w:r>
          </w:p>
        </w:tc>
        <w:tc>
          <w:tcPr>
            <w:tcW w:w="543" w:type="pct"/>
            <w:tcBorders>
              <w:top w:val="nil"/>
              <w:left w:val="nil"/>
              <w:bottom w:val="nil"/>
              <w:right w:val="nil"/>
            </w:tcBorders>
            <w:shd w:val="clear" w:color="auto" w:fill="auto"/>
            <w:noWrap/>
            <w:vAlign w:val="center"/>
            <w:hideMark/>
          </w:tcPr>
          <w:p w14:paraId="7B6E29CB"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C464FF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76EDC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D8CE1D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C58CBE" w14:textId="77777777" w:rsidTr="000D0579">
        <w:trPr>
          <w:trHeight w:val="85"/>
        </w:trPr>
        <w:tc>
          <w:tcPr>
            <w:tcW w:w="2695" w:type="pct"/>
            <w:tcBorders>
              <w:top w:val="nil"/>
              <w:left w:val="nil"/>
              <w:bottom w:val="nil"/>
              <w:right w:val="nil"/>
            </w:tcBorders>
            <w:shd w:val="clear" w:color="auto" w:fill="auto"/>
            <w:vAlign w:val="center"/>
            <w:hideMark/>
          </w:tcPr>
          <w:p w14:paraId="409BDAB2"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3. Uchwała nr 63 Rady Ministrów z dnia 19 czerwca 2024 r. w sprawie rządowego programu "Dofinansowanie wynagrodzeń pracowników jednostek wspierania rodziny i systemu pieczy zastępczej na lata 2024-2027"</w:t>
            </w:r>
          </w:p>
        </w:tc>
        <w:tc>
          <w:tcPr>
            <w:tcW w:w="543" w:type="pct"/>
            <w:tcBorders>
              <w:top w:val="nil"/>
              <w:left w:val="nil"/>
              <w:bottom w:val="nil"/>
              <w:right w:val="nil"/>
            </w:tcBorders>
            <w:shd w:val="clear" w:color="auto" w:fill="auto"/>
            <w:noWrap/>
            <w:vAlign w:val="center"/>
            <w:hideMark/>
          </w:tcPr>
          <w:p w14:paraId="3621A2ED"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437423C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98D86A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57363B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BA992E" w14:textId="77777777" w:rsidTr="000D0579">
        <w:trPr>
          <w:trHeight w:val="85"/>
        </w:trPr>
        <w:tc>
          <w:tcPr>
            <w:tcW w:w="2695" w:type="pct"/>
            <w:tcBorders>
              <w:top w:val="nil"/>
              <w:left w:val="nil"/>
              <w:bottom w:val="nil"/>
              <w:right w:val="nil"/>
            </w:tcBorders>
            <w:shd w:val="clear" w:color="auto" w:fill="auto"/>
            <w:vAlign w:val="center"/>
            <w:hideMark/>
          </w:tcPr>
          <w:p w14:paraId="73B53B5F"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AB3B05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A81953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45FFA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6D64A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46D664" w14:textId="77777777" w:rsidTr="000D0579">
        <w:trPr>
          <w:trHeight w:val="85"/>
        </w:trPr>
        <w:tc>
          <w:tcPr>
            <w:tcW w:w="2695" w:type="pct"/>
            <w:tcBorders>
              <w:top w:val="nil"/>
              <w:left w:val="nil"/>
              <w:bottom w:val="nil"/>
              <w:right w:val="nil"/>
            </w:tcBorders>
            <w:shd w:val="clear" w:color="000000" w:fill="EAF1F6"/>
            <w:vAlign w:val="center"/>
            <w:hideMark/>
          </w:tcPr>
          <w:p w14:paraId="74935CFD" w14:textId="77777777" w:rsidR="000D0579" w:rsidRPr="000D0579" w:rsidRDefault="000D0579" w:rsidP="000D0579">
            <w:pPr>
              <w:spacing w:line="240" w:lineRule="auto"/>
              <w:jc w:val="both"/>
              <w:rPr>
                <w:b/>
                <w:bCs/>
                <w:color w:val="000000"/>
                <w:sz w:val="12"/>
                <w:szCs w:val="12"/>
              </w:rPr>
            </w:pPr>
            <w:r w:rsidRPr="000D0579">
              <w:rPr>
                <w:b/>
                <w:bCs/>
                <w:color w:val="000000"/>
                <w:sz w:val="12"/>
                <w:szCs w:val="12"/>
              </w:rPr>
              <w:lastRenderedPageBreak/>
              <w:t>Wspieranie inicjatyw społecznych na rzecz zaspokajania potrzeb życiowych osób i rodzin - zadanie 10</w:t>
            </w:r>
          </w:p>
        </w:tc>
        <w:tc>
          <w:tcPr>
            <w:tcW w:w="543" w:type="pct"/>
            <w:tcBorders>
              <w:top w:val="nil"/>
              <w:left w:val="nil"/>
              <w:bottom w:val="nil"/>
              <w:right w:val="nil"/>
            </w:tcBorders>
            <w:shd w:val="clear" w:color="000000" w:fill="EAF1F6"/>
            <w:vAlign w:val="center"/>
            <w:hideMark/>
          </w:tcPr>
          <w:p w14:paraId="54634999"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00B5DCF" w14:textId="77777777" w:rsidR="000D0579" w:rsidRPr="000D0579" w:rsidRDefault="000D0579" w:rsidP="000D0579">
            <w:pPr>
              <w:spacing w:line="240" w:lineRule="auto"/>
              <w:jc w:val="right"/>
              <w:rPr>
                <w:b/>
                <w:bCs/>
                <w:sz w:val="12"/>
                <w:szCs w:val="12"/>
              </w:rPr>
            </w:pPr>
            <w:r w:rsidRPr="000D0579">
              <w:rPr>
                <w:b/>
                <w:bCs/>
                <w:sz w:val="12"/>
                <w:szCs w:val="12"/>
              </w:rPr>
              <w:t>510 381</w:t>
            </w:r>
          </w:p>
        </w:tc>
        <w:tc>
          <w:tcPr>
            <w:tcW w:w="754" w:type="pct"/>
            <w:tcBorders>
              <w:top w:val="nil"/>
              <w:left w:val="nil"/>
              <w:bottom w:val="nil"/>
              <w:right w:val="nil"/>
            </w:tcBorders>
            <w:shd w:val="clear" w:color="000000" w:fill="EAF1F6"/>
            <w:vAlign w:val="center"/>
            <w:hideMark/>
          </w:tcPr>
          <w:p w14:paraId="4F1A7EE7" w14:textId="77777777" w:rsidR="000D0579" w:rsidRPr="000D0579" w:rsidRDefault="000D0579" w:rsidP="000D0579">
            <w:pPr>
              <w:spacing w:line="240" w:lineRule="auto"/>
              <w:jc w:val="right"/>
              <w:rPr>
                <w:b/>
                <w:bCs/>
                <w:sz w:val="12"/>
                <w:szCs w:val="12"/>
              </w:rPr>
            </w:pPr>
            <w:r w:rsidRPr="000D0579">
              <w:rPr>
                <w:b/>
                <w:bCs/>
                <w:sz w:val="12"/>
                <w:szCs w:val="12"/>
              </w:rPr>
              <w:t>486 442,32</w:t>
            </w:r>
          </w:p>
        </w:tc>
        <w:tc>
          <w:tcPr>
            <w:tcW w:w="398" w:type="pct"/>
            <w:tcBorders>
              <w:top w:val="nil"/>
              <w:left w:val="nil"/>
              <w:bottom w:val="nil"/>
              <w:right w:val="nil"/>
            </w:tcBorders>
            <w:shd w:val="clear" w:color="000000" w:fill="EAF1F6"/>
            <w:vAlign w:val="center"/>
            <w:hideMark/>
          </w:tcPr>
          <w:p w14:paraId="4683404E" w14:textId="77777777" w:rsidR="000D0579" w:rsidRPr="000D0579" w:rsidRDefault="000D0579" w:rsidP="000D0579">
            <w:pPr>
              <w:spacing w:line="240" w:lineRule="auto"/>
              <w:jc w:val="right"/>
              <w:rPr>
                <w:b/>
                <w:bCs/>
                <w:sz w:val="12"/>
                <w:szCs w:val="12"/>
              </w:rPr>
            </w:pPr>
            <w:r w:rsidRPr="000D0579">
              <w:rPr>
                <w:b/>
                <w:bCs/>
                <w:sz w:val="12"/>
                <w:szCs w:val="12"/>
              </w:rPr>
              <w:t>95,3%</w:t>
            </w:r>
          </w:p>
        </w:tc>
      </w:tr>
      <w:tr w:rsidR="000D0579" w:rsidRPr="000D0579" w14:paraId="0E98C6D3" w14:textId="77777777" w:rsidTr="000D0579">
        <w:trPr>
          <w:trHeight w:val="85"/>
        </w:trPr>
        <w:tc>
          <w:tcPr>
            <w:tcW w:w="2695" w:type="pct"/>
            <w:tcBorders>
              <w:top w:val="nil"/>
              <w:left w:val="nil"/>
              <w:bottom w:val="nil"/>
              <w:right w:val="nil"/>
            </w:tcBorders>
            <w:shd w:val="clear" w:color="auto" w:fill="auto"/>
            <w:vAlign w:val="center"/>
            <w:hideMark/>
          </w:tcPr>
          <w:p w14:paraId="1C9B7CF1"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414EF6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230678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600999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010C66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2E35A1" w14:textId="77777777" w:rsidTr="000D0579">
        <w:trPr>
          <w:trHeight w:val="85"/>
        </w:trPr>
        <w:tc>
          <w:tcPr>
            <w:tcW w:w="2695" w:type="pct"/>
            <w:tcBorders>
              <w:top w:val="nil"/>
              <w:left w:val="nil"/>
              <w:bottom w:val="nil"/>
              <w:right w:val="nil"/>
            </w:tcBorders>
            <w:shd w:val="clear" w:color="auto" w:fill="auto"/>
            <w:vAlign w:val="center"/>
            <w:hideMark/>
          </w:tcPr>
          <w:p w14:paraId="161038D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wspieranie osób i rodzin zagrożonym marginalizacją społeczną</w:t>
            </w:r>
          </w:p>
        </w:tc>
        <w:tc>
          <w:tcPr>
            <w:tcW w:w="543" w:type="pct"/>
            <w:tcBorders>
              <w:top w:val="nil"/>
              <w:left w:val="nil"/>
              <w:bottom w:val="nil"/>
              <w:right w:val="nil"/>
            </w:tcBorders>
            <w:shd w:val="clear" w:color="auto" w:fill="auto"/>
            <w:noWrap/>
            <w:vAlign w:val="center"/>
            <w:hideMark/>
          </w:tcPr>
          <w:p w14:paraId="0762303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CE0246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DE0E09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71455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C0367C8" w14:textId="77777777" w:rsidTr="000D0579">
        <w:trPr>
          <w:trHeight w:val="85"/>
        </w:trPr>
        <w:tc>
          <w:tcPr>
            <w:tcW w:w="2695" w:type="pct"/>
            <w:tcBorders>
              <w:top w:val="nil"/>
              <w:left w:val="nil"/>
              <w:bottom w:val="nil"/>
              <w:right w:val="nil"/>
            </w:tcBorders>
            <w:shd w:val="clear" w:color="auto" w:fill="auto"/>
            <w:vAlign w:val="center"/>
            <w:hideMark/>
          </w:tcPr>
          <w:p w14:paraId="01CC4C7D"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59F199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A4DEC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03D9A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9C2AA1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B3F415" w14:textId="77777777" w:rsidTr="000D0579">
        <w:trPr>
          <w:trHeight w:val="85"/>
        </w:trPr>
        <w:tc>
          <w:tcPr>
            <w:tcW w:w="2695" w:type="pct"/>
            <w:tcBorders>
              <w:top w:val="nil"/>
              <w:left w:val="nil"/>
              <w:bottom w:val="nil"/>
              <w:right w:val="nil"/>
            </w:tcBorders>
            <w:shd w:val="clear" w:color="auto" w:fill="auto"/>
            <w:vAlign w:val="center"/>
            <w:hideMark/>
          </w:tcPr>
          <w:p w14:paraId="19B1251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3BE7ECF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B7AC03B" w14:textId="77777777" w:rsidR="000D0579" w:rsidRPr="000D0579" w:rsidRDefault="000D0579" w:rsidP="000D0579">
            <w:pPr>
              <w:spacing w:line="240" w:lineRule="auto"/>
              <w:jc w:val="right"/>
              <w:rPr>
                <w:i/>
                <w:iCs/>
                <w:sz w:val="12"/>
                <w:szCs w:val="12"/>
              </w:rPr>
            </w:pPr>
            <w:r w:rsidRPr="000D0579">
              <w:rPr>
                <w:i/>
                <w:iCs/>
                <w:sz w:val="12"/>
                <w:szCs w:val="12"/>
              </w:rPr>
              <w:t>254 234</w:t>
            </w:r>
          </w:p>
        </w:tc>
        <w:tc>
          <w:tcPr>
            <w:tcW w:w="754" w:type="pct"/>
            <w:tcBorders>
              <w:top w:val="nil"/>
              <w:left w:val="nil"/>
              <w:bottom w:val="nil"/>
              <w:right w:val="nil"/>
            </w:tcBorders>
            <w:shd w:val="clear" w:color="auto" w:fill="auto"/>
            <w:vAlign w:val="center"/>
            <w:hideMark/>
          </w:tcPr>
          <w:p w14:paraId="3F2D84FB" w14:textId="77777777" w:rsidR="000D0579" w:rsidRPr="000D0579" w:rsidRDefault="000D0579" w:rsidP="000D0579">
            <w:pPr>
              <w:spacing w:line="240" w:lineRule="auto"/>
              <w:jc w:val="right"/>
              <w:rPr>
                <w:i/>
                <w:iCs/>
                <w:sz w:val="12"/>
                <w:szCs w:val="12"/>
              </w:rPr>
            </w:pPr>
            <w:r w:rsidRPr="000D0579">
              <w:rPr>
                <w:i/>
                <w:iCs/>
                <w:sz w:val="12"/>
                <w:szCs w:val="12"/>
              </w:rPr>
              <w:t>252 294,81</w:t>
            </w:r>
          </w:p>
        </w:tc>
        <w:tc>
          <w:tcPr>
            <w:tcW w:w="398" w:type="pct"/>
            <w:tcBorders>
              <w:top w:val="nil"/>
              <w:left w:val="nil"/>
              <w:bottom w:val="nil"/>
              <w:right w:val="nil"/>
            </w:tcBorders>
            <w:shd w:val="clear" w:color="auto" w:fill="auto"/>
            <w:vAlign w:val="center"/>
            <w:hideMark/>
          </w:tcPr>
          <w:p w14:paraId="50535A17" w14:textId="77777777" w:rsidR="000D0579" w:rsidRPr="000D0579" w:rsidRDefault="000D0579" w:rsidP="000D0579">
            <w:pPr>
              <w:spacing w:line="240" w:lineRule="auto"/>
              <w:jc w:val="right"/>
              <w:rPr>
                <w:i/>
                <w:iCs/>
                <w:sz w:val="12"/>
                <w:szCs w:val="12"/>
              </w:rPr>
            </w:pPr>
            <w:r w:rsidRPr="000D0579">
              <w:rPr>
                <w:i/>
                <w:iCs/>
                <w:sz w:val="12"/>
                <w:szCs w:val="12"/>
              </w:rPr>
              <w:t>99,2%</w:t>
            </w:r>
          </w:p>
        </w:tc>
      </w:tr>
      <w:tr w:rsidR="000D0579" w:rsidRPr="000D0579" w14:paraId="63F82646" w14:textId="77777777" w:rsidTr="000D0579">
        <w:trPr>
          <w:trHeight w:val="85"/>
        </w:trPr>
        <w:tc>
          <w:tcPr>
            <w:tcW w:w="2695" w:type="pct"/>
            <w:tcBorders>
              <w:top w:val="nil"/>
              <w:left w:val="nil"/>
              <w:bottom w:val="nil"/>
              <w:right w:val="nil"/>
            </w:tcBorders>
            <w:shd w:val="clear" w:color="auto" w:fill="auto"/>
            <w:vAlign w:val="center"/>
            <w:hideMark/>
          </w:tcPr>
          <w:p w14:paraId="1AA7874C"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7FE34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E3FF73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6FB60B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4B9B8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E8D64B" w14:textId="77777777" w:rsidTr="000D0579">
        <w:trPr>
          <w:trHeight w:val="85"/>
        </w:trPr>
        <w:tc>
          <w:tcPr>
            <w:tcW w:w="2695" w:type="pct"/>
            <w:tcBorders>
              <w:top w:val="nil"/>
              <w:left w:val="nil"/>
              <w:bottom w:val="nil"/>
              <w:right w:val="nil"/>
            </w:tcBorders>
            <w:shd w:val="clear" w:color="auto" w:fill="auto"/>
            <w:vAlign w:val="center"/>
            <w:hideMark/>
          </w:tcPr>
          <w:p w14:paraId="41E144E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14:paraId="7A1CA32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7AC4EE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5C139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F68649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097702" w14:textId="77777777" w:rsidTr="000D0579">
        <w:trPr>
          <w:trHeight w:val="85"/>
        </w:trPr>
        <w:tc>
          <w:tcPr>
            <w:tcW w:w="2695" w:type="pct"/>
            <w:tcBorders>
              <w:top w:val="nil"/>
              <w:left w:val="nil"/>
              <w:bottom w:val="nil"/>
              <w:right w:val="nil"/>
            </w:tcBorders>
            <w:shd w:val="clear" w:color="auto" w:fill="auto"/>
            <w:vAlign w:val="center"/>
            <w:hideMark/>
          </w:tcPr>
          <w:p w14:paraId="4971CD5E"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DE06BF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9B7E6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94D50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60878A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FAACC2" w14:textId="77777777" w:rsidTr="000D0579">
        <w:trPr>
          <w:trHeight w:val="85"/>
        </w:trPr>
        <w:tc>
          <w:tcPr>
            <w:tcW w:w="2695" w:type="pct"/>
            <w:tcBorders>
              <w:top w:val="nil"/>
              <w:left w:val="nil"/>
              <w:bottom w:val="nil"/>
              <w:right w:val="nil"/>
            </w:tcBorders>
            <w:shd w:val="clear" w:color="auto" w:fill="auto"/>
            <w:vAlign w:val="center"/>
            <w:hideMark/>
          </w:tcPr>
          <w:p w14:paraId="0C27679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EBCBF0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9F84BF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5877BA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99F9A9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A67394" w14:textId="77777777" w:rsidTr="000D0579">
        <w:trPr>
          <w:trHeight w:val="85"/>
        </w:trPr>
        <w:tc>
          <w:tcPr>
            <w:tcW w:w="2695" w:type="pct"/>
            <w:tcBorders>
              <w:top w:val="nil"/>
              <w:left w:val="nil"/>
              <w:bottom w:val="nil"/>
              <w:right w:val="nil"/>
            </w:tcBorders>
            <w:shd w:val="clear" w:color="auto" w:fill="auto"/>
            <w:vAlign w:val="center"/>
            <w:hideMark/>
          </w:tcPr>
          <w:p w14:paraId="0DC26BC4" w14:textId="77777777" w:rsidR="000D0579" w:rsidRPr="000D0579" w:rsidRDefault="000D0579" w:rsidP="000D0579">
            <w:pPr>
              <w:spacing w:line="240" w:lineRule="auto"/>
              <w:jc w:val="both"/>
              <w:rPr>
                <w:sz w:val="12"/>
                <w:szCs w:val="12"/>
              </w:rPr>
            </w:pPr>
            <w:r w:rsidRPr="000D0579">
              <w:rPr>
                <w:sz w:val="12"/>
                <w:szCs w:val="12"/>
              </w:rPr>
              <w:t xml:space="preserve">organizacja spotkań integracyjnych na rzecz społeczności lokalnej (obchody Dnia Seniora, spotkania świąteczne dla seniorów - 500 uczestników) </w:t>
            </w:r>
          </w:p>
        </w:tc>
        <w:tc>
          <w:tcPr>
            <w:tcW w:w="543" w:type="pct"/>
            <w:tcBorders>
              <w:top w:val="nil"/>
              <w:left w:val="nil"/>
              <w:bottom w:val="nil"/>
              <w:right w:val="nil"/>
            </w:tcBorders>
            <w:shd w:val="clear" w:color="auto" w:fill="auto"/>
            <w:noWrap/>
            <w:vAlign w:val="center"/>
            <w:hideMark/>
          </w:tcPr>
          <w:p w14:paraId="76ACF725"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64924871" w14:textId="77777777" w:rsidR="000D0579" w:rsidRPr="000D0579" w:rsidRDefault="000D0579" w:rsidP="000D0579">
            <w:pPr>
              <w:spacing w:line="240" w:lineRule="auto"/>
              <w:jc w:val="right"/>
              <w:rPr>
                <w:sz w:val="12"/>
                <w:szCs w:val="12"/>
              </w:rPr>
            </w:pPr>
            <w:r w:rsidRPr="000D0579">
              <w:rPr>
                <w:sz w:val="12"/>
                <w:szCs w:val="12"/>
              </w:rPr>
              <w:t>91 000</w:t>
            </w:r>
          </w:p>
        </w:tc>
        <w:tc>
          <w:tcPr>
            <w:tcW w:w="754" w:type="pct"/>
            <w:tcBorders>
              <w:top w:val="nil"/>
              <w:left w:val="nil"/>
              <w:bottom w:val="nil"/>
              <w:right w:val="nil"/>
            </w:tcBorders>
            <w:shd w:val="clear" w:color="auto" w:fill="auto"/>
            <w:vAlign w:val="center"/>
            <w:hideMark/>
          </w:tcPr>
          <w:p w14:paraId="5AF1F695" w14:textId="77777777" w:rsidR="000D0579" w:rsidRPr="000D0579" w:rsidRDefault="000D0579" w:rsidP="000D0579">
            <w:pPr>
              <w:spacing w:line="240" w:lineRule="auto"/>
              <w:jc w:val="right"/>
              <w:rPr>
                <w:sz w:val="12"/>
                <w:szCs w:val="12"/>
              </w:rPr>
            </w:pPr>
            <w:r w:rsidRPr="000D0579">
              <w:rPr>
                <w:sz w:val="12"/>
                <w:szCs w:val="12"/>
              </w:rPr>
              <w:t>90 965,77</w:t>
            </w:r>
          </w:p>
        </w:tc>
        <w:tc>
          <w:tcPr>
            <w:tcW w:w="398" w:type="pct"/>
            <w:tcBorders>
              <w:top w:val="nil"/>
              <w:left w:val="nil"/>
              <w:bottom w:val="nil"/>
              <w:right w:val="nil"/>
            </w:tcBorders>
            <w:shd w:val="clear" w:color="auto" w:fill="auto"/>
            <w:vAlign w:val="center"/>
            <w:hideMark/>
          </w:tcPr>
          <w:p w14:paraId="0F8DA2A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A4BDC73" w14:textId="77777777" w:rsidTr="000D0579">
        <w:trPr>
          <w:trHeight w:val="85"/>
        </w:trPr>
        <w:tc>
          <w:tcPr>
            <w:tcW w:w="2695" w:type="pct"/>
            <w:tcBorders>
              <w:top w:val="nil"/>
              <w:left w:val="nil"/>
              <w:bottom w:val="nil"/>
              <w:right w:val="nil"/>
            </w:tcBorders>
            <w:shd w:val="clear" w:color="auto" w:fill="auto"/>
            <w:vAlign w:val="center"/>
            <w:hideMark/>
          </w:tcPr>
          <w:p w14:paraId="57ACDF76" w14:textId="77777777" w:rsidR="000D0579" w:rsidRPr="000D0579" w:rsidRDefault="000D0579" w:rsidP="000D0579">
            <w:pPr>
              <w:spacing w:line="240" w:lineRule="auto"/>
              <w:rPr>
                <w:sz w:val="12"/>
                <w:szCs w:val="12"/>
              </w:rPr>
            </w:pPr>
            <w:r w:rsidRPr="000D0579">
              <w:rPr>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krwiodactwa - 500 uczestników)</w:t>
            </w:r>
          </w:p>
        </w:tc>
        <w:tc>
          <w:tcPr>
            <w:tcW w:w="543" w:type="pct"/>
            <w:tcBorders>
              <w:top w:val="nil"/>
              <w:left w:val="nil"/>
              <w:bottom w:val="nil"/>
              <w:right w:val="nil"/>
            </w:tcBorders>
            <w:shd w:val="clear" w:color="auto" w:fill="auto"/>
            <w:noWrap/>
            <w:vAlign w:val="center"/>
            <w:hideMark/>
          </w:tcPr>
          <w:p w14:paraId="1E05A4E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99344F9" w14:textId="77777777" w:rsidR="000D0579" w:rsidRPr="000D0579" w:rsidRDefault="000D0579" w:rsidP="000D0579">
            <w:pPr>
              <w:spacing w:line="240" w:lineRule="auto"/>
              <w:jc w:val="right"/>
              <w:rPr>
                <w:sz w:val="12"/>
                <w:szCs w:val="12"/>
              </w:rPr>
            </w:pPr>
            <w:r w:rsidRPr="000D0579">
              <w:rPr>
                <w:sz w:val="12"/>
                <w:szCs w:val="12"/>
              </w:rPr>
              <w:t>64 000</w:t>
            </w:r>
          </w:p>
        </w:tc>
        <w:tc>
          <w:tcPr>
            <w:tcW w:w="754" w:type="pct"/>
            <w:tcBorders>
              <w:top w:val="nil"/>
              <w:left w:val="nil"/>
              <w:bottom w:val="nil"/>
              <w:right w:val="nil"/>
            </w:tcBorders>
            <w:shd w:val="clear" w:color="auto" w:fill="auto"/>
            <w:vAlign w:val="center"/>
            <w:hideMark/>
          </w:tcPr>
          <w:p w14:paraId="01C9DA41" w14:textId="77777777" w:rsidR="000D0579" w:rsidRPr="000D0579" w:rsidRDefault="000D0579" w:rsidP="000D0579">
            <w:pPr>
              <w:spacing w:line="240" w:lineRule="auto"/>
              <w:jc w:val="right"/>
              <w:rPr>
                <w:sz w:val="12"/>
                <w:szCs w:val="12"/>
              </w:rPr>
            </w:pPr>
            <w:r w:rsidRPr="000D0579">
              <w:rPr>
                <w:sz w:val="12"/>
                <w:szCs w:val="12"/>
              </w:rPr>
              <w:t>63 815,85</w:t>
            </w:r>
          </w:p>
        </w:tc>
        <w:tc>
          <w:tcPr>
            <w:tcW w:w="398" w:type="pct"/>
            <w:tcBorders>
              <w:top w:val="nil"/>
              <w:left w:val="nil"/>
              <w:bottom w:val="nil"/>
              <w:right w:val="nil"/>
            </w:tcBorders>
            <w:shd w:val="clear" w:color="auto" w:fill="auto"/>
            <w:vAlign w:val="center"/>
            <w:hideMark/>
          </w:tcPr>
          <w:p w14:paraId="37C6A244" w14:textId="77777777" w:rsidR="000D0579" w:rsidRPr="000D0579" w:rsidRDefault="000D0579" w:rsidP="000D0579">
            <w:pPr>
              <w:spacing w:line="240" w:lineRule="auto"/>
              <w:jc w:val="right"/>
              <w:rPr>
                <w:sz w:val="12"/>
                <w:szCs w:val="12"/>
              </w:rPr>
            </w:pPr>
            <w:r w:rsidRPr="000D0579">
              <w:rPr>
                <w:sz w:val="12"/>
                <w:szCs w:val="12"/>
              </w:rPr>
              <w:t>99,7%</w:t>
            </w:r>
          </w:p>
        </w:tc>
      </w:tr>
      <w:tr w:rsidR="000D0579" w:rsidRPr="000D0579" w14:paraId="7B4BDF4E" w14:textId="77777777" w:rsidTr="000D0579">
        <w:trPr>
          <w:trHeight w:val="85"/>
        </w:trPr>
        <w:tc>
          <w:tcPr>
            <w:tcW w:w="2695" w:type="pct"/>
            <w:tcBorders>
              <w:top w:val="nil"/>
              <w:left w:val="nil"/>
              <w:bottom w:val="nil"/>
              <w:right w:val="nil"/>
            </w:tcBorders>
            <w:shd w:val="clear" w:color="auto" w:fill="auto"/>
            <w:vAlign w:val="center"/>
            <w:hideMark/>
          </w:tcPr>
          <w:p w14:paraId="2B551F24" w14:textId="77777777" w:rsidR="000D0579" w:rsidRPr="000D0579" w:rsidRDefault="000D0579" w:rsidP="000D0579">
            <w:pPr>
              <w:spacing w:line="240" w:lineRule="auto"/>
              <w:rPr>
                <w:sz w:val="12"/>
                <w:szCs w:val="12"/>
              </w:rPr>
            </w:pPr>
            <w:r w:rsidRPr="000D0579">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43" w:type="pct"/>
            <w:tcBorders>
              <w:top w:val="nil"/>
              <w:left w:val="nil"/>
              <w:bottom w:val="nil"/>
              <w:right w:val="nil"/>
            </w:tcBorders>
            <w:shd w:val="clear" w:color="auto" w:fill="auto"/>
            <w:noWrap/>
            <w:vAlign w:val="center"/>
            <w:hideMark/>
          </w:tcPr>
          <w:p w14:paraId="7B98691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10570DA" w14:textId="77777777" w:rsidR="000D0579" w:rsidRPr="000D0579" w:rsidRDefault="000D0579" w:rsidP="000D0579">
            <w:pPr>
              <w:spacing w:line="240" w:lineRule="auto"/>
              <w:jc w:val="right"/>
              <w:rPr>
                <w:sz w:val="12"/>
                <w:szCs w:val="12"/>
              </w:rPr>
            </w:pPr>
            <w:r w:rsidRPr="000D0579">
              <w:rPr>
                <w:sz w:val="12"/>
                <w:szCs w:val="12"/>
              </w:rPr>
              <w:t>43 734</w:t>
            </w:r>
          </w:p>
        </w:tc>
        <w:tc>
          <w:tcPr>
            <w:tcW w:w="754" w:type="pct"/>
            <w:tcBorders>
              <w:top w:val="nil"/>
              <w:left w:val="nil"/>
              <w:bottom w:val="nil"/>
              <w:right w:val="nil"/>
            </w:tcBorders>
            <w:shd w:val="clear" w:color="auto" w:fill="auto"/>
            <w:vAlign w:val="center"/>
            <w:hideMark/>
          </w:tcPr>
          <w:p w14:paraId="68C723A6" w14:textId="77777777" w:rsidR="000D0579" w:rsidRPr="000D0579" w:rsidRDefault="000D0579" w:rsidP="000D0579">
            <w:pPr>
              <w:spacing w:line="240" w:lineRule="auto"/>
              <w:jc w:val="right"/>
              <w:rPr>
                <w:sz w:val="12"/>
                <w:szCs w:val="12"/>
              </w:rPr>
            </w:pPr>
            <w:r w:rsidRPr="000D0579">
              <w:rPr>
                <w:sz w:val="12"/>
                <w:szCs w:val="12"/>
              </w:rPr>
              <w:t>42 110,00</w:t>
            </w:r>
          </w:p>
        </w:tc>
        <w:tc>
          <w:tcPr>
            <w:tcW w:w="398" w:type="pct"/>
            <w:tcBorders>
              <w:top w:val="nil"/>
              <w:left w:val="nil"/>
              <w:bottom w:val="nil"/>
              <w:right w:val="nil"/>
            </w:tcBorders>
            <w:shd w:val="clear" w:color="auto" w:fill="auto"/>
            <w:vAlign w:val="center"/>
            <w:hideMark/>
          </w:tcPr>
          <w:p w14:paraId="3AAF89F2" w14:textId="77777777" w:rsidR="000D0579" w:rsidRPr="000D0579" w:rsidRDefault="000D0579" w:rsidP="000D0579">
            <w:pPr>
              <w:spacing w:line="240" w:lineRule="auto"/>
              <w:jc w:val="right"/>
              <w:rPr>
                <w:sz w:val="12"/>
                <w:szCs w:val="12"/>
              </w:rPr>
            </w:pPr>
            <w:r w:rsidRPr="000D0579">
              <w:rPr>
                <w:sz w:val="12"/>
                <w:szCs w:val="12"/>
              </w:rPr>
              <w:t>96,3%</w:t>
            </w:r>
          </w:p>
        </w:tc>
      </w:tr>
      <w:tr w:rsidR="000D0579" w:rsidRPr="000D0579" w14:paraId="5B0375FD" w14:textId="77777777" w:rsidTr="000D0579">
        <w:trPr>
          <w:trHeight w:val="85"/>
        </w:trPr>
        <w:tc>
          <w:tcPr>
            <w:tcW w:w="2695" w:type="pct"/>
            <w:tcBorders>
              <w:top w:val="nil"/>
              <w:left w:val="nil"/>
              <w:bottom w:val="nil"/>
              <w:right w:val="nil"/>
            </w:tcBorders>
            <w:shd w:val="clear" w:color="auto" w:fill="auto"/>
            <w:vAlign w:val="center"/>
            <w:hideMark/>
          </w:tcPr>
          <w:p w14:paraId="28C29DBC" w14:textId="77777777" w:rsidR="000D0579" w:rsidRPr="000D0579" w:rsidRDefault="000D0579" w:rsidP="000D0579">
            <w:pPr>
              <w:spacing w:line="240" w:lineRule="auto"/>
              <w:rPr>
                <w:sz w:val="12"/>
                <w:szCs w:val="12"/>
              </w:rPr>
            </w:pPr>
            <w:r w:rsidRPr="000D0579">
              <w:rPr>
                <w:sz w:val="12"/>
                <w:szCs w:val="12"/>
              </w:rPr>
              <w:t>realizacja inicjatyw Rady Seniorów w ramach "Samorządowego Instrumentu Wsparcia Inicjatyw Rad Seniorów 2024"</w:t>
            </w:r>
          </w:p>
        </w:tc>
        <w:tc>
          <w:tcPr>
            <w:tcW w:w="543" w:type="pct"/>
            <w:tcBorders>
              <w:top w:val="nil"/>
              <w:left w:val="nil"/>
              <w:bottom w:val="nil"/>
              <w:right w:val="nil"/>
            </w:tcBorders>
            <w:shd w:val="clear" w:color="auto" w:fill="auto"/>
            <w:noWrap/>
            <w:vAlign w:val="center"/>
            <w:hideMark/>
          </w:tcPr>
          <w:p w14:paraId="4D2A0C7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12C080A" w14:textId="77777777" w:rsidR="000D0579" w:rsidRPr="000D0579" w:rsidRDefault="000D0579" w:rsidP="000D0579">
            <w:pPr>
              <w:spacing w:line="240" w:lineRule="auto"/>
              <w:jc w:val="right"/>
              <w:rPr>
                <w:sz w:val="12"/>
                <w:szCs w:val="12"/>
              </w:rPr>
            </w:pPr>
            <w:r w:rsidRPr="000D0579">
              <w:rPr>
                <w:sz w:val="12"/>
                <w:szCs w:val="12"/>
              </w:rPr>
              <w:t>40 000</w:t>
            </w:r>
          </w:p>
        </w:tc>
        <w:tc>
          <w:tcPr>
            <w:tcW w:w="754" w:type="pct"/>
            <w:tcBorders>
              <w:top w:val="nil"/>
              <w:left w:val="nil"/>
              <w:bottom w:val="nil"/>
              <w:right w:val="nil"/>
            </w:tcBorders>
            <w:shd w:val="clear" w:color="auto" w:fill="auto"/>
            <w:vAlign w:val="center"/>
            <w:hideMark/>
          </w:tcPr>
          <w:p w14:paraId="713D624A" w14:textId="77777777" w:rsidR="000D0579" w:rsidRPr="000D0579" w:rsidRDefault="000D0579" w:rsidP="000D0579">
            <w:pPr>
              <w:spacing w:line="240" w:lineRule="auto"/>
              <w:jc w:val="right"/>
              <w:rPr>
                <w:sz w:val="12"/>
                <w:szCs w:val="12"/>
              </w:rPr>
            </w:pPr>
            <w:r w:rsidRPr="000D0579">
              <w:rPr>
                <w:sz w:val="12"/>
                <w:szCs w:val="12"/>
              </w:rPr>
              <w:t>40 000,00</w:t>
            </w:r>
          </w:p>
        </w:tc>
        <w:tc>
          <w:tcPr>
            <w:tcW w:w="398" w:type="pct"/>
            <w:tcBorders>
              <w:top w:val="nil"/>
              <w:left w:val="nil"/>
              <w:bottom w:val="nil"/>
              <w:right w:val="nil"/>
            </w:tcBorders>
            <w:shd w:val="clear" w:color="auto" w:fill="auto"/>
            <w:vAlign w:val="center"/>
            <w:hideMark/>
          </w:tcPr>
          <w:p w14:paraId="5AF097F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DD134F8" w14:textId="77777777" w:rsidTr="000D0579">
        <w:trPr>
          <w:trHeight w:val="85"/>
        </w:trPr>
        <w:tc>
          <w:tcPr>
            <w:tcW w:w="2695" w:type="pct"/>
            <w:tcBorders>
              <w:top w:val="nil"/>
              <w:left w:val="nil"/>
              <w:bottom w:val="nil"/>
              <w:right w:val="nil"/>
            </w:tcBorders>
            <w:shd w:val="clear" w:color="auto" w:fill="auto"/>
            <w:vAlign w:val="center"/>
            <w:hideMark/>
          </w:tcPr>
          <w:p w14:paraId="2ED243C7" w14:textId="77777777" w:rsidR="000D0579" w:rsidRPr="000D0579" w:rsidRDefault="000D0579" w:rsidP="000D0579">
            <w:pPr>
              <w:spacing w:line="240" w:lineRule="auto"/>
              <w:jc w:val="both"/>
              <w:rPr>
                <w:sz w:val="12"/>
                <w:szCs w:val="12"/>
              </w:rPr>
            </w:pPr>
            <w:r w:rsidRPr="000D0579">
              <w:rPr>
                <w:sz w:val="12"/>
                <w:szCs w:val="12"/>
              </w:rPr>
              <w:t>organizacja spotkania integracyjnego dla osób zaangażowanych w pomoc mieszkańcom zagrożonym marginalizacją społeczną - 200 uczestników</w:t>
            </w:r>
          </w:p>
        </w:tc>
        <w:tc>
          <w:tcPr>
            <w:tcW w:w="543" w:type="pct"/>
            <w:tcBorders>
              <w:top w:val="nil"/>
              <w:left w:val="nil"/>
              <w:bottom w:val="nil"/>
              <w:right w:val="nil"/>
            </w:tcBorders>
            <w:shd w:val="clear" w:color="auto" w:fill="auto"/>
            <w:noWrap/>
            <w:vAlign w:val="center"/>
            <w:hideMark/>
          </w:tcPr>
          <w:p w14:paraId="537EED1A"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475AE70C" w14:textId="77777777" w:rsidR="000D0579" w:rsidRPr="000D0579" w:rsidRDefault="000D0579" w:rsidP="000D0579">
            <w:pPr>
              <w:spacing w:line="240" w:lineRule="auto"/>
              <w:jc w:val="right"/>
              <w:rPr>
                <w:sz w:val="12"/>
                <w:szCs w:val="12"/>
              </w:rPr>
            </w:pPr>
            <w:r w:rsidRPr="000D0579">
              <w:rPr>
                <w:sz w:val="12"/>
                <w:szCs w:val="12"/>
              </w:rPr>
              <w:t>15 500</w:t>
            </w:r>
          </w:p>
        </w:tc>
        <w:tc>
          <w:tcPr>
            <w:tcW w:w="754" w:type="pct"/>
            <w:tcBorders>
              <w:top w:val="nil"/>
              <w:left w:val="nil"/>
              <w:bottom w:val="nil"/>
              <w:right w:val="nil"/>
            </w:tcBorders>
            <w:shd w:val="clear" w:color="auto" w:fill="auto"/>
            <w:vAlign w:val="center"/>
            <w:hideMark/>
          </w:tcPr>
          <w:p w14:paraId="055E80B8" w14:textId="77777777" w:rsidR="000D0579" w:rsidRPr="000D0579" w:rsidRDefault="000D0579" w:rsidP="000D0579">
            <w:pPr>
              <w:spacing w:line="240" w:lineRule="auto"/>
              <w:jc w:val="right"/>
              <w:rPr>
                <w:sz w:val="12"/>
                <w:szCs w:val="12"/>
              </w:rPr>
            </w:pPr>
            <w:r w:rsidRPr="000D0579">
              <w:rPr>
                <w:sz w:val="12"/>
                <w:szCs w:val="12"/>
              </w:rPr>
              <w:t>15 403,19</w:t>
            </w:r>
          </w:p>
        </w:tc>
        <w:tc>
          <w:tcPr>
            <w:tcW w:w="398" w:type="pct"/>
            <w:tcBorders>
              <w:top w:val="nil"/>
              <w:left w:val="nil"/>
              <w:bottom w:val="nil"/>
              <w:right w:val="nil"/>
            </w:tcBorders>
            <w:shd w:val="clear" w:color="auto" w:fill="auto"/>
            <w:vAlign w:val="center"/>
            <w:hideMark/>
          </w:tcPr>
          <w:p w14:paraId="157CBFA7" w14:textId="77777777" w:rsidR="000D0579" w:rsidRPr="000D0579" w:rsidRDefault="000D0579" w:rsidP="000D0579">
            <w:pPr>
              <w:spacing w:line="240" w:lineRule="auto"/>
              <w:jc w:val="right"/>
              <w:rPr>
                <w:sz w:val="12"/>
                <w:szCs w:val="12"/>
              </w:rPr>
            </w:pPr>
            <w:r w:rsidRPr="000D0579">
              <w:rPr>
                <w:sz w:val="12"/>
                <w:szCs w:val="12"/>
              </w:rPr>
              <w:t>99,4%</w:t>
            </w:r>
          </w:p>
        </w:tc>
      </w:tr>
      <w:tr w:rsidR="000D0579" w:rsidRPr="000D0579" w14:paraId="50ECA1FA" w14:textId="77777777" w:rsidTr="000D0579">
        <w:trPr>
          <w:trHeight w:val="85"/>
        </w:trPr>
        <w:tc>
          <w:tcPr>
            <w:tcW w:w="2695" w:type="pct"/>
            <w:tcBorders>
              <w:top w:val="nil"/>
              <w:left w:val="nil"/>
              <w:bottom w:val="nil"/>
              <w:right w:val="nil"/>
            </w:tcBorders>
            <w:shd w:val="clear" w:color="auto" w:fill="auto"/>
            <w:vAlign w:val="center"/>
            <w:hideMark/>
          </w:tcPr>
          <w:p w14:paraId="0DE9FCFE"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49B492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45255C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B2843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C88388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63A80C" w14:textId="77777777" w:rsidTr="000D0579">
        <w:trPr>
          <w:trHeight w:val="85"/>
        </w:trPr>
        <w:tc>
          <w:tcPr>
            <w:tcW w:w="2695" w:type="pct"/>
            <w:tcBorders>
              <w:top w:val="nil"/>
              <w:left w:val="nil"/>
              <w:bottom w:val="nil"/>
              <w:right w:val="nil"/>
            </w:tcBorders>
            <w:shd w:val="clear" w:color="auto" w:fill="auto"/>
            <w:vAlign w:val="center"/>
            <w:hideMark/>
          </w:tcPr>
          <w:p w14:paraId="210EC9FD" w14:textId="3CB1A2DE"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00C55751">
              <w:rPr>
                <w:i/>
                <w:iCs/>
                <w:color w:val="000000"/>
                <w:sz w:val="12"/>
                <w:szCs w:val="12"/>
                <w:u w:val="single"/>
              </w:rPr>
              <w:t xml:space="preserve"> </w:t>
            </w:r>
            <w:r w:rsidRPr="000D0579">
              <w:rPr>
                <w:i/>
                <w:iCs/>
                <w:color w:val="000000"/>
                <w:sz w:val="12"/>
                <w:szCs w:val="12"/>
              </w:rPr>
              <w:t xml:space="preserve">Ośrodek Pomocy Społecznej </w:t>
            </w:r>
          </w:p>
        </w:tc>
        <w:tc>
          <w:tcPr>
            <w:tcW w:w="543" w:type="pct"/>
            <w:tcBorders>
              <w:top w:val="nil"/>
              <w:left w:val="nil"/>
              <w:bottom w:val="nil"/>
              <w:right w:val="nil"/>
            </w:tcBorders>
            <w:shd w:val="clear" w:color="auto" w:fill="auto"/>
            <w:vAlign w:val="center"/>
            <w:hideMark/>
          </w:tcPr>
          <w:p w14:paraId="4F67C46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AE686EC" w14:textId="77777777" w:rsidR="000D0579" w:rsidRPr="000D0579" w:rsidRDefault="000D0579" w:rsidP="000D0579">
            <w:pPr>
              <w:spacing w:line="240" w:lineRule="auto"/>
              <w:jc w:val="right"/>
              <w:rPr>
                <w:i/>
                <w:iCs/>
                <w:sz w:val="12"/>
                <w:szCs w:val="12"/>
              </w:rPr>
            </w:pPr>
            <w:r w:rsidRPr="000D0579">
              <w:rPr>
                <w:i/>
                <w:iCs/>
                <w:sz w:val="12"/>
                <w:szCs w:val="12"/>
              </w:rPr>
              <w:t>256 147</w:t>
            </w:r>
          </w:p>
        </w:tc>
        <w:tc>
          <w:tcPr>
            <w:tcW w:w="754" w:type="pct"/>
            <w:tcBorders>
              <w:top w:val="nil"/>
              <w:left w:val="nil"/>
              <w:bottom w:val="nil"/>
              <w:right w:val="nil"/>
            </w:tcBorders>
            <w:shd w:val="clear" w:color="auto" w:fill="auto"/>
            <w:vAlign w:val="center"/>
            <w:hideMark/>
          </w:tcPr>
          <w:p w14:paraId="58D2EDF7" w14:textId="77777777" w:rsidR="000D0579" w:rsidRPr="000D0579" w:rsidRDefault="000D0579" w:rsidP="000D0579">
            <w:pPr>
              <w:spacing w:line="240" w:lineRule="auto"/>
              <w:jc w:val="right"/>
              <w:rPr>
                <w:i/>
                <w:iCs/>
                <w:sz w:val="12"/>
                <w:szCs w:val="12"/>
              </w:rPr>
            </w:pPr>
            <w:r w:rsidRPr="000D0579">
              <w:rPr>
                <w:i/>
                <w:iCs/>
                <w:sz w:val="12"/>
                <w:szCs w:val="12"/>
              </w:rPr>
              <w:t>234 147,51</w:t>
            </w:r>
          </w:p>
        </w:tc>
        <w:tc>
          <w:tcPr>
            <w:tcW w:w="398" w:type="pct"/>
            <w:tcBorders>
              <w:top w:val="nil"/>
              <w:left w:val="nil"/>
              <w:bottom w:val="nil"/>
              <w:right w:val="nil"/>
            </w:tcBorders>
            <w:shd w:val="clear" w:color="auto" w:fill="auto"/>
            <w:vAlign w:val="center"/>
            <w:hideMark/>
          </w:tcPr>
          <w:p w14:paraId="2EFFFB97" w14:textId="77777777" w:rsidR="000D0579" w:rsidRPr="000D0579" w:rsidRDefault="000D0579" w:rsidP="000D0579">
            <w:pPr>
              <w:spacing w:line="240" w:lineRule="auto"/>
              <w:jc w:val="right"/>
              <w:rPr>
                <w:i/>
                <w:iCs/>
                <w:sz w:val="12"/>
                <w:szCs w:val="12"/>
              </w:rPr>
            </w:pPr>
            <w:r w:rsidRPr="000D0579">
              <w:rPr>
                <w:i/>
                <w:iCs/>
                <w:sz w:val="12"/>
                <w:szCs w:val="12"/>
              </w:rPr>
              <w:t>91,4%</w:t>
            </w:r>
          </w:p>
        </w:tc>
      </w:tr>
      <w:tr w:rsidR="000D0579" w:rsidRPr="000D0579" w14:paraId="0220CE50" w14:textId="77777777" w:rsidTr="000D0579">
        <w:trPr>
          <w:trHeight w:val="85"/>
        </w:trPr>
        <w:tc>
          <w:tcPr>
            <w:tcW w:w="2695" w:type="pct"/>
            <w:tcBorders>
              <w:top w:val="nil"/>
              <w:left w:val="nil"/>
              <w:bottom w:val="nil"/>
              <w:right w:val="nil"/>
            </w:tcBorders>
            <w:shd w:val="clear" w:color="auto" w:fill="auto"/>
            <w:vAlign w:val="center"/>
            <w:hideMark/>
          </w:tcPr>
          <w:p w14:paraId="6332A62E"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91E1A0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2D9B79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65F4E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37106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2E3A99" w14:textId="77777777" w:rsidTr="000D0579">
        <w:trPr>
          <w:trHeight w:val="85"/>
        </w:trPr>
        <w:tc>
          <w:tcPr>
            <w:tcW w:w="2695" w:type="pct"/>
            <w:tcBorders>
              <w:top w:val="nil"/>
              <w:left w:val="nil"/>
              <w:bottom w:val="nil"/>
              <w:right w:val="nil"/>
            </w:tcBorders>
            <w:shd w:val="clear" w:color="auto" w:fill="auto"/>
            <w:vAlign w:val="center"/>
            <w:hideMark/>
          </w:tcPr>
          <w:p w14:paraId="3F9782D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85205</w:t>
            </w:r>
          </w:p>
        </w:tc>
        <w:tc>
          <w:tcPr>
            <w:tcW w:w="543" w:type="pct"/>
            <w:tcBorders>
              <w:top w:val="nil"/>
              <w:left w:val="nil"/>
              <w:bottom w:val="nil"/>
              <w:right w:val="nil"/>
            </w:tcBorders>
            <w:shd w:val="clear" w:color="auto" w:fill="auto"/>
            <w:vAlign w:val="center"/>
            <w:hideMark/>
          </w:tcPr>
          <w:p w14:paraId="3284542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99CE397" w14:textId="77777777" w:rsidR="000D0579" w:rsidRPr="000D0579" w:rsidRDefault="000D0579" w:rsidP="000D0579">
            <w:pPr>
              <w:spacing w:line="240" w:lineRule="auto"/>
              <w:jc w:val="right"/>
              <w:rPr>
                <w:i/>
                <w:iCs/>
                <w:sz w:val="12"/>
                <w:szCs w:val="12"/>
              </w:rPr>
            </w:pPr>
            <w:r w:rsidRPr="000D0579">
              <w:rPr>
                <w:i/>
                <w:iCs/>
                <w:sz w:val="12"/>
                <w:szCs w:val="12"/>
              </w:rPr>
              <w:t>6 000</w:t>
            </w:r>
          </w:p>
        </w:tc>
        <w:tc>
          <w:tcPr>
            <w:tcW w:w="754" w:type="pct"/>
            <w:tcBorders>
              <w:top w:val="nil"/>
              <w:left w:val="nil"/>
              <w:bottom w:val="nil"/>
              <w:right w:val="nil"/>
            </w:tcBorders>
            <w:shd w:val="clear" w:color="auto" w:fill="auto"/>
            <w:vAlign w:val="center"/>
            <w:hideMark/>
          </w:tcPr>
          <w:p w14:paraId="32D3CAA8" w14:textId="77777777" w:rsidR="000D0579" w:rsidRPr="000D0579" w:rsidRDefault="000D0579" w:rsidP="000D0579">
            <w:pPr>
              <w:spacing w:line="240" w:lineRule="auto"/>
              <w:jc w:val="right"/>
              <w:rPr>
                <w:i/>
                <w:iCs/>
                <w:sz w:val="12"/>
                <w:szCs w:val="12"/>
              </w:rPr>
            </w:pPr>
            <w:r w:rsidRPr="000D0579">
              <w:rPr>
                <w:i/>
                <w:iCs/>
                <w:sz w:val="12"/>
                <w:szCs w:val="12"/>
              </w:rPr>
              <w:t>6 000,00</w:t>
            </w:r>
          </w:p>
        </w:tc>
        <w:tc>
          <w:tcPr>
            <w:tcW w:w="398" w:type="pct"/>
            <w:tcBorders>
              <w:top w:val="nil"/>
              <w:left w:val="nil"/>
              <w:bottom w:val="nil"/>
              <w:right w:val="nil"/>
            </w:tcBorders>
            <w:shd w:val="clear" w:color="auto" w:fill="auto"/>
            <w:vAlign w:val="center"/>
            <w:hideMark/>
          </w:tcPr>
          <w:p w14:paraId="02126EB8"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2BF88EFC" w14:textId="77777777" w:rsidTr="000D0579">
        <w:trPr>
          <w:trHeight w:val="85"/>
        </w:trPr>
        <w:tc>
          <w:tcPr>
            <w:tcW w:w="2695" w:type="pct"/>
            <w:tcBorders>
              <w:top w:val="nil"/>
              <w:left w:val="nil"/>
              <w:bottom w:val="nil"/>
              <w:right w:val="nil"/>
            </w:tcBorders>
            <w:shd w:val="clear" w:color="auto" w:fill="auto"/>
            <w:vAlign w:val="center"/>
            <w:hideMark/>
          </w:tcPr>
          <w:p w14:paraId="408ACA70"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78506C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561BCD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1962E9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98630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74462F" w14:textId="77777777" w:rsidTr="000D0579">
        <w:trPr>
          <w:trHeight w:val="85"/>
        </w:trPr>
        <w:tc>
          <w:tcPr>
            <w:tcW w:w="2695" w:type="pct"/>
            <w:tcBorders>
              <w:top w:val="nil"/>
              <w:left w:val="nil"/>
              <w:bottom w:val="nil"/>
              <w:right w:val="nil"/>
            </w:tcBorders>
            <w:shd w:val="clear" w:color="auto" w:fill="auto"/>
            <w:vAlign w:val="center"/>
            <w:hideMark/>
          </w:tcPr>
          <w:p w14:paraId="79922CC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7CD3A0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737966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90C28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E82C2B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8F9D45B" w14:textId="77777777" w:rsidTr="000D0579">
        <w:trPr>
          <w:trHeight w:val="85"/>
        </w:trPr>
        <w:tc>
          <w:tcPr>
            <w:tcW w:w="2695" w:type="pct"/>
            <w:tcBorders>
              <w:top w:val="nil"/>
              <w:left w:val="nil"/>
              <w:bottom w:val="nil"/>
              <w:right w:val="nil"/>
            </w:tcBorders>
            <w:shd w:val="clear" w:color="auto" w:fill="auto"/>
            <w:vAlign w:val="center"/>
            <w:hideMark/>
          </w:tcPr>
          <w:p w14:paraId="2CB56E43" w14:textId="77777777" w:rsidR="000D0579" w:rsidRPr="000D0579" w:rsidRDefault="000D0579" w:rsidP="000D0579">
            <w:pPr>
              <w:spacing w:line="240" w:lineRule="auto"/>
              <w:rPr>
                <w:sz w:val="12"/>
                <w:szCs w:val="12"/>
              </w:rPr>
            </w:pPr>
            <w:r w:rsidRPr="000D0579">
              <w:rPr>
                <w:sz w:val="12"/>
                <w:szCs w:val="12"/>
              </w:rPr>
              <w:t>realizacja zadań wynikających z ustawy o przeciwdziałaniu przemocy domowej oraz Rządowego Programu Przeciwdziałania Przemocy Domowej na lata 2024-2030 (utrzymanie i funkcjonowanie Zespołu Interdyscyplinarnego ds. Przeciwdziałania Przemocy Domowej)</w:t>
            </w:r>
          </w:p>
        </w:tc>
        <w:tc>
          <w:tcPr>
            <w:tcW w:w="543" w:type="pct"/>
            <w:tcBorders>
              <w:top w:val="nil"/>
              <w:left w:val="nil"/>
              <w:bottom w:val="nil"/>
              <w:right w:val="nil"/>
            </w:tcBorders>
            <w:shd w:val="clear" w:color="auto" w:fill="auto"/>
            <w:noWrap/>
            <w:vAlign w:val="center"/>
            <w:hideMark/>
          </w:tcPr>
          <w:p w14:paraId="4753DD7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76462B0" w14:textId="77777777" w:rsidR="000D0579" w:rsidRPr="000D0579" w:rsidRDefault="000D0579" w:rsidP="000D0579">
            <w:pPr>
              <w:spacing w:line="240" w:lineRule="auto"/>
              <w:jc w:val="right"/>
              <w:rPr>
                <w:sz w:val="12"/>
                <w:szCs w:val="12"/>
              </w:rPr>
            </w:pPr>
            <w:r w:rsidRPr="000D0579">
              <w:rPr>
                <w:sz w:val="12"/>
                <w:szCs w:val="12"/>
              </w:rPr>
              <w:t>6 000</w:t>
            </w:r>
          </w:p>
        </w:tc>
        <w:tc>
          <w:tcPr>
            <w:tcW w:w="754" w:type="pct"/>
            <w:tcBorders>
              <w:top w:val="nil"/>
              <w:left w:val="nil"/>
              <w:bottom w:val="nil"/>
              <w:right w:val="nil"/>
            </w:tcBorders>
            <w:shd w:val="clear" w:color="auto" w:fill="auto"/>
            <w:vAlign w:val="center"/>
            <w:hideMark/>
          </w:tcPr>
          <w:p w14:paraId="612B042E" w14:textId="77777777" w:rsidR="000D0579" w:rsidRPr="000D0579" w:rsidRDefault="000D0579" w:rsidP="000D0579">
            <w:pPr>
              <w:spacing w:line="240" w:lineRule="auto"/>
              <w:jc w:val="right"/>
              <w:rPr>
                <w:sz w:val="12"/>
                <w:szCs w:val="12"/>
              </w:rPr>
            </w:pPr>
            <w:r w:rsidRPr="000D0579">
              <w:rPr>
                <w:sz w:val="12"/>
                <w:szCs w:val="12"/>
              </w:rPr>
              <w:t>6 000,00</w:t>
            </w:r>
          </w:p>
        </w:tc>
        <w:tc>
          <w:tcPr>
            <w:tcW w:w="398" w:type="pct"/>
            <w:tcBorders>
              <w:top w:val="nil"/>
              <w:left w:val="nil"/>
              <w:bottom w:val="nil"/>
              <w:right w:val="nil"/>
            </w:tcBorders>
            <w:shd w:val="clear" w:color="auto" w:fill="auto"/>
            <w:vAlign w:val="center"/>
            <w:hideMark/>
          </w:tcPr>
          <w:p w14:paraId="4A4C377F"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99DB4BC" w14:textId="77777777" w:rsidTr="000D0579">
        <w:trPr>
          <w:trHeight w:val="85"/>
        </w:trPr>
        <w:tc>
          <w:tcPr>
            <w:tcW w:w="2695" w:type="pct"/>
            <w:tcBorders>
              <w:top w:val="nil"/>
              <w:left w:val="nil"/>
              <w:bottom w:val="nil"/>
              <w:right w:val="nil"/>
            </w:tcBorders>
            <w:shd w:val="clear" w:color="auto" w:fill="auto"/>
            <w:vAlign w:val="center"/>
            <w:hideMark/>
          </w:tcPr>
          <w:p w14:paraId="5354A35D"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10C0DB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677D52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E398D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0F3F22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C2976A" w14:textId="77777777" w:rsidTr="000D0579">
        <w:trPr>
          <w:trHeight w:val="85"/>
        </w:trPr>
        <w:tc>
          <w:tcPr>
            <w:tcW w:w="2695" w:type="pct"/>
            <w:tcBorders>
              <w:top w:val="nil"/>
              <w:left w:val="nil"/>
              <w:bottom w:val="nil"/>
              <w:right w:val="nil"/>
            </w:tcBorders>
            <w:shd w:val="clear" w:color="auto" w:fill="auto"/>
            <w:vAlign w:val="center"/>
            <w:hideMark/>
          </w:tcPr>
          <w:p w14:paraId="522B5FB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14:paraId="6504045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6283A8D" w14:textId="77777777" w:rsidR="000D0579" w:rsidRPr="000D0579" w:rsidRDefault="000D0579" w:rsidP="000D0579">
            <w:pPr>
              <w:spacing w:line="240" w:lineRule="auto"/>
              <w:jc w:val="right"/>
              <w:rPr>
                <w:i/>
                <w:iCs/>
                <w:sz w:val="12"/>
                <w:szCs w:val="12"/>
              </w:rPr>
            </w:pPr>
            <w:r w:rsidRPr="000D0579">
              <w:rPr>
                <w:i/>
                <w:iCs/>
                <w:sz w:val="12"/>
                <w:szCs w:val="12"/>
              </w:rPr>
              <w:t>250 147</w:t>
            </w:r>
          </w:p>
        </w:tc>
        <w:tc>
          <w:tcPr>
            <w:tcW w:w="754" w:type="pct"/>
            <w:tcBorders>
              <w:top w:val="nil"/>
              <w:left w:val="nil"/>
              <w:bottom w:val="nil"/>
              <w:right w:val="nil"/>
            </w:tcBorders>
            <w:shd w:val="clear" w:color="auto" w:fill="auto"/>
            <w:vAlign w:val="center"/>
            <w:hideMark/>
          </w:tcPr>
          <w:p w14:paraId="305B1A1A" w14:textId="77777777" w:rsidR="000D0579" w:rsidRPr="000D0579" w:rsidRDefault="000D0579" w:rsidP="000D0579">
            <w:pPr>
              <w:spacing w:line="240" w:lineRule="auto"/>
              <w:jc w:val="right"/>
              <w:rPr>
                <w:i/>
                <w:iCs/>
                <w:sz w:val="12"/>
                <w:szCs w:val="12"/>
              </w:rPr>
            </w:pPr>
            <w:r w:rsidRPr="000D0579">
              <w:rPr>
                <w:i/>
                <w:iCs/>
                <w:sz w:val="12"/>
                <w:szCs w:val="12"/>
              </w:rPr>
              <w:t>228 147,51</w:t>
            </w:r>
          </w:p>
        </w:tc>
        <w:tc>
          <w:tcPr>
            <w:tcW w:w="398" w:type="pct"/>
            <w:tcBorders>
              <w:top w:val="nil"/>
              <w:left w:val="nil"/>
              <w:bottom w:val="nil"/>
              <w:right w:val="nil"/>
            </w:tcBorders>
            <w:shd w:val="clear" w:color="auto" w:fill="auto"/>
            <w:vAlign w:val="center"/>
            <w:hideMark/>
          </w:tcPr>
          <w:p w14:paraId="320519FC" w14:textId="77777777" w:rsidR="000D0579" w:rsidRPr="000D0579" w:rsidRDefault="000D0579" w:rsidP="000D0579">
            <w:pPr>
              <w:spacing w:line="240" w:lineRule="auto"/>
              <w:jc w:val="right"/>
              <w:rPr>
                <w:i/>
                <w:iCs/>
                <w:sz w:val="12"/>
                <w:szCs w:val="12"/>
              </w:rPr>
            </w:pPr>
            <w:r w:rsidRPr="000D0579">
              <w:rPr>
                <w:i/>
                <w:iCs/>
                <w:sz w:val="12"/>
                <w:szCs w:val="12"/>
              </w:rPr>
              <w:t>91,2%</w:t>
            </w:r>
          </w:p>
        </w:tc>
      </w:tr>
      <w:tr w:rsidR="000D0579" w:rsidRPr="000D0579" w14:paraId="3407AC4F" w14:textId="77777777" w:rsidTr="000D0579">
        <w:trPr>
          <w:trHeight w:val="85"/>
        </w:trPr>
        <w:tc>
          <w:tcPr>
            <w:tcW w:w="2695" w:type="pct"/>
            <w:tcBorders>
              <w:top w:val="nil"/>
              <w:left w:val="nil"/>
              <w:bottom w:val="nil"/>
              <w:right w:val="nil"/>
            </w:tcBorders>
            <w:shd w:val="clear" w:color="auto" w:fill="auto"/>
            <w:vAlign w:val="center"/>
            <w:hideMark/>
          </w:tcPr>
          <w:p w14:paraId="2C378032"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683DCAF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5A0468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BEE9B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717B85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482AF7" w14:textId="77777777" w:rsidTr="000D0579">
        <w:trPr>
          <w:trHeight w:val="85"/>
        </w:trPr>
        <w:tc>
          <w:tcPr>
            <w:tcW w:w="2695" w:type="pct"/>
            <w:tcBorders>
              <w:top w:val="nil"/>
              <w:left w:val="nil"/>
              <w:bottom w:val="nil"/>
              <w:right w:val="nil"/>
            </w:tcBorders>
            <w:shd w:val="clear" w:color="auto" w:fill="auto"/>
            <w:vAlign w:val="center"/>
            <w:hideMark/>
          </w:tcPr>
          <w:p w14:paraId="256A303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5C8557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183ABD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365446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EFD2A2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71AF5E" w14:textId="77777777" w:rsidTr="000D0579">
        <w:trPr>
          <w:trHeight w:val="85"/>
        </w:trPr>
        <w:tc>
          <w:tcPr>
            <w:tcW w:w="2695" w:type="pct"/>
            <w:tcBorders>
              <w:top w:val="nil"/>
              <w:left w:val="nil"/>
              <w:bottom w:val="nil"/>
              <w:right w:val="nil"/>
            </w:tcBorders>
            <w:shd w:val="clear" w:color="auto" w:fill="auto"/>
            <w:vAlign w:val="center"/>
            <w:hideMark/>
          </w:tcPr>
          <w:p w14:paraId="48A4E9C5" w14:textId="77777777" w:rsidR="000D0579" w:rsidRPr="000D0579" w:rsidRDefault="000D0579" w:rsidP="000D0579">
            <w:pPr>
              <w:spacing w:line="240" w:lineRule="auto"/>
              <w:rPr>
                <w:sz w:val="12"/>
                <w:szCs w:val="12"/>
              </w:rPr>
            </w:pPr>
            <w:r w:rsidRPr="000D0579">
              <w:rPr>
                <w:sz w:val="12"/>
                <w:szCs w:val="12"/>
              </w:rPr>
              <w:t>realizacja programów:</w:t>
            </w:r>
          </w:p>
        </w:tc>
        <w:tc>
          <w:tcPr>
            <w:tcW w:w="543" w:type="pct"/>
            <w:tcBorders>
              <w:top w:val="nil"/>
              <w:left w:val="nil"/>
              <w:bottom w:val="nil"/>
              <w:right w:val="nil"/>
            </w:tcBorders>
            <w:shd w:val="clear" w:color="auto" w:fill="auto"/>
            <w:noWrap/>
            <w:vAlign w:val="center"/>
            <w:hideMark/>
          </w:tcPr>
          <w:p w14:paraId="79A9129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63A2E79" w14:textId="77777777" w:rsidR="000D0579" w:rsidRPr="000D0579" w:rsidRDefault="000D0579" w:rsidP="000D0579">
            <w:pPr>
              <w:spacing w:line="240" w:lineRule="auto"/>
              <w:jc w:val="right"/>
              <w:rPr>
                <w:sz w:val="12"/>
                <w:szCs w:val="12"/>
              </w:rPr>
            </w:pPr>
            <w:r w:rsidRPr="000D0579">
              <w:rPr>
                <w:sz w:val="12"/>
                <w:szCs w:val="12"/>
              </w:rPr>
              <w:t>168 951</w:t>
            </w:r>
          </w:p>
        </w:tc>
        <w:tc>
          <w:tcPr>
            <w:tcW w:w="754" w:type="pct"/>
            <w:tcBorders>
              <w:top w:val="nil"/>
              <w:left w:val="nil"/>
              <w:bottom w:val="nil"/>
              <w:right w:val="nil"/>
            </w:tcBorders>
            <w:shd w:val="clear" w:color="auto" w:fill="auto"/>
            <w:vAlign w:val="center"/>
            <w:hideMark/>
          </w:tcPr>
          <w:p w14:paraId="6115C414" w14:textId="77777777" w:rsidR="000D0579" w:rsidRPr="000D0579" w:rsidRDefault="000D0579" w:rsidP="000D0579">
            <w:pPr>
              <w:spacing w:line="240" w:lineRule="auto"/>
              <w:jc w:val="right"/>
              <w:rPr>
                <w:sz w:val="12"/>
                <w:szCs w:val="12"/>
              </w:rPr>
            </w:pPr>
            <w:r w:rsidRPr="000D0579">
              <w:rPr>
                <w:sz w:val="12"/>
                <w:szCs w:val="12"/>
              </w:rPr>
              <w:t>146 951,51</w:t>
            </w:r>
          </w:p>
        </w:tc>
        <w:tc>
          <w:tcPr>
            <w:tcW w:w="398" w:type="pct"/>
            <w:tcBorders>
              <w:top w:val="nil"/>
              <w:left w:val="nil"/>
              <w:bottom w:val="nil"/>
              <w:right w:val="nil"/>
            </w:tcBorders>
            <w:shd w:val="clear" w:color="auto" w:fill="auto"/>
            <w:vAlign w:val="center"/>
            <w:hideMark/>
          </w:tcPr>
          <w:p w14:paraId="1B10113A" w14:textId="77777777" w:rsidR="000D0579" w:rsidRPr="000D0579" w:rsidRDefault="000D0579" w:rsidP="000D0579">
            <w:pPr>
              <w:spacing w:line="240" w:lineRule="auto"/>
              <w:jc w:val="right"/>
              <w:rPr>
                <w:sz w:val="12"/>
                <w:szCs w:val="12"/>
              </w:rPr>
            </w:pPr>
            <w:r w:rsidRPr="000D0579">
              <w:rPr>
                <w:sz w:val="12"/>
                <w:szCs w:val="12"/>
              </w:rPr>
              <w:t>87,0%</w:t>
            </w:r>
          </w:p>
        </w:tc>
      </w:tr>
      <w:tr w:rsidR="000D0579" w:rsidRPr="000D0579" w14:paraId="0A770C99" w14:textId="77777777" w:rsidTr="000D0579">
        <w:trPr>
          <w:trHeight w:val="85"/>
        </w:trPr>
        <w:tc>
          <w:tcPr>
            <w:tcW w:w="2695" w:type="pct"/>
            <w:tcBorders>
              <w:top w:val="nil"/>
              <w:left w:val="nil"/>
              <w:bottom w:val="nil"/>
              <w:right w:val="nil"/>
            </w:tcBorders>
            <w:shd w:val="clear" w:color="auto" w:fill="auto"/>
            <w:vAlign w:val="center"/>
            <w:hideMark/>
          </w:tcPr>
          <w:p w14:paraId="6E61860F" w14:textId="77777777" w:rsidR="000D0579" w:rsidRPr="000D0579" w:rsidRDefault="000D0579" w:rsidP="000D0579">
            <w:pPr>
              <w:spacing w:line="240" w:lineRule="auto"/>
              <w:rPr>
                <w:sz w:val="12"/>
                <w:szCs w:val="12"/>
              </w:rPr>
            </w:pPr>
            <w:r w:rsidRPr="000D0579">
              <w:rPr>
                <w:sz w:val="12"/>
                <w:szCs w:val="12"/>
              </w:rPr>
              <w:t>- "Jesteśmy sobie potrzebni" - 346 uczestników</w:t>
            </w:r>
          </w:p>
        </w:tc>
        <w:tc>
          <w:tcPr>
            <w:tcW w:w="543" w:type="pct"/>
            <w:tcBorders>
              <w:top w:val="nil"/>
              <w:left w:val="nil"/>
              <w:bottom w:val="nil"/>
              <w:right w:val="nil"/>
            </w:tcBorders>
            <w:shd w:val="clear" w:color="auto" w:fill="auto"/>
            <w:noWrap/>
            <w:vAlign w:val="center"/>
            <w:hideMark/>
          </w:tcPr>
          <w:p w14:paraId="2E60D04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323241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2D2AB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DCCF24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5DCB66" w14:textId="77777777" w:rsidTr="000D0579">
        <w:trPr>
          <w:trHeight w:val="85"/>
        </w:trPr>
        <w:tc>
          <w:tcPr>
            <w:tcW w:w="2695" w:type="pct"/>
            <w:tcBorders>
              <w:top w:val="nil"/>
              <w:left w:val="nil"/>
              <w:bottom w:val="nil"/>
              <w:right w:val="nil"/>
            </w:tcBorders>
            <w:shd w:val="clear" w:color="auto" w:fill="auto"/>
            <w:vAlign w:val="center"/>
            <w:hideMark/>
          </w:tcPr>
          <w:p w14:paraId="142B00A8" w14:textId="77777777" w:rsidR="000D0579" w:rsidRPr="000D0579" w:rsidRDefault="000D0579" w:rsidP="000D0579">
            <w:pPr>
              <w:spacing w:line="240" w:lineRule="auto"/>
              <w:rPr>
                <w:sz w:val="12"/>
                <w:szCs w:val="12"/>
              </w:rPr>
            </w:pPr>
            <w:r w:rsidRPr="000D0579">
              <w:rPr>
                <w:sz w:val="12"/>
                <w:szCs w:val="12"/>
              </w:rPr>
              <w:t>- Wolontariat - 278 uczestników</w:t>
            </w:r>
          </w:p>
        </w:tc>
        <w:tc>
          <w:tcPr>
            <w:tcW w:w="543" w:type="pct"/>
            <w:tcBorders>
              <w:top w:val="nil"/>
              <w:left w:val="nil"/>
              <w:bottom w:val="nil"/>
              <w:right w:val="nil"/>
            </w:tcBorders>
            <w:shd w:val="clear" w:color="auto" w:fill="auto"/>
            <w:noWrap/>
            <w:vAlign w:val="center"/>
            <w:hideMark/>
          </w:tcPr>
          <w:p w14:paraId="50C4F3E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ECE2B6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63EEA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2C652A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42AA1E" w14:textId="77777777" w:rsidTr="000D0579">
        <w:trPr>
          <w:trHeight w:val="85"/>
        </w:trPr>
        <w:tc>
          <w:tcPr>
            <w:tcW w:w="2695" w:type="pct"/>
            <w:tcBorders>
              <w:top w:val="nil"/>
              <w:left w:val="nil"/>
              <w:bottom w:val="nil"/>
              <w:right w:val="nil"/>
            </w:tcBorders>
            <w:shd w:val="clear" w:color="auto" w:fill="auto"/>
            <w:vAlign w:val="center"/>
            <w:hideMark/>
          </w:tcPr>
          <w:p w14:paraId="1250F621" w14:textId="77777777" w:rsidR="000D0579" w:rsidRPr="000D0579" w:rsidRDefault="000D0579" w:rsidP="000D0579">
            <w:pPr>
              <w:spacing w:line="240" w:lineRule="auto"/>
              <w:rPr>
                <w:sz w:val="12"/>
                <w:szCs w:val="12"/>
              </w:rPr>
            </w:pPr>
            <w:r w:rsidRPr="000D0579">
              <w:rPr>
                <w:sz w:val="12"/>
                <w:szCs w:val="12"/>
              </w:rPr>
              <w:t>- "60 plus nie jesteś sam" - 24 uczestników</w:t>
            </w:r>
          </w:p>
        </w:tc>
        <w:tc>
          <w:tcPr>
            <w:tcW w:w="543" w:type="pct"/>
            <w:tcBorders>
              <w:top w:val="nil"/>
              <w:left w:val="nil"/>
              <w:bottom w:val="nil"/>
              <w:right w:val="nil"/>
            </w:tcBorders>
            <w:shd w:val="clear" w:color="auto" w:fill="auto"/>
            <w:noWrap/>
            <w:vAlign w:val="center"/>
            <w:hideMark/>
          </w:tcPr>
          <w:p w14:paraId="46FEFD0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F3D890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BE8D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74F537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F0A4FC" w14:textId="77777777" w:rsidTr="000D0579">
        <w:trPr>
          <w:trHeight w:val="85"/>
        </w:trPr>
        <w:tc>
          <w:tcPr>
            <w:tcW w:w="2695" w:type="pct"/>
            <w:tcBorders>
              <w:top w:val="nil"/>
              <w:left w:val="nil"/>
              <w:bottom w:val="nil"/>
              <w:right w:val="nil"/>
            </w:tcBorders>
            <w:shd w:val="clear" w:color="auto" w:fill="auto"/>
            <w:vAlign w:val="center"/>
            <w:hideMark/>
          </w:tcPr>
          <w:p w14:paraId="1D851439" w14:textId="77777777" w:rsidR="000D0579" w:rsidRPr="000D0579" w:rsidRDefault="000D0579" w:rsidP="000D0579">
            <w:pPr>
              <w:spacing w:line="240" w:lineRule="auto"/>
              <w:rPr>
                <w:sz w:val="12"/>
                <w:szCs w:val="12"/>
              </w:rPr>
            </w:pPr>
            <w:r w:rsidRPr="000D0579">
              <w:rPr>
                <w:sz w:val="12"/>
                <w:szCs w:val="12"/>
              </w:rPr>
              <w:t>- Program "Świetlik" - 37 uczestników</w:t>
            </w:r>
          </w:p>
        </w:tc>
        <w:tc>
          <w:tcPr>
            <w:tcW w:w="543" w:type="pct"/>
            <w:tcBorders>
              <w:top w:val="nil"/>
              <w:left w:val="nil"/>
              <w:bottom w:val="nil"/>
              <w:right w:val="nil"/>
            </w:tcBorders>
            <w:shd w:val="clear" w:color="auto" w:fill="auto"/>
            <w:noWrap/>
            <w:vAlign w:val="center"/>
            <w:hideMark/>
          </w:tcPr>
          <w:p w14:paraId="1565819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22917C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8227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537FCF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62DD49" w14:textId="77777777" w:rsidTr="000D0579">
        <w:trPr>
          <w:trHeight w:val="85"/>
        </w:trPr>
        <w:tc>
          <w:tcPr>
            <w:tcW w:w="2695" w:type="pct"/>
            <w:tcBorders>
              <w:top w:val="nil"/>
              <w:left w:val="nil"/>
              <w:bottom w:val="nil"/>
              <w:right w:val="nil"/>
            </w:tcBorders>
            <w:shd w:val="clear" w:color="auto" w:fill="auto"/>
            <w:vAlign w:val="center"/>
            <w:hideMark/>
          </w:tcPr>
          <w:p w14:paraId="4DF65128" w14:textId="77777777" w:rsidR="000D0579" w:rsidRPr="000D0579" w:rsidRDefault="000D0579" w:rsidP="000D0579">
            <w:pPr>
              <w:spacing w:line="240" w:lineRule="auto"/>
              <w:rPr>
                <w:sz w:val="12"/>
                <w:szCs w:val="12"/>
              </w:rPr>
            </w:pPr>
            <w:r w:rsidRPr="000D0579">
              <w:rPr>
                <w:sz w:val="12"/>
                <w:szCs w:val="12"/>
              </w:rPr>
              <w:t>- "Chatka Puchatka" - 33 uczestników</w:t>
            </w:r>
          </w:p>
        </w:tc>
        <w:tc>
          <w:tcPr>
            <w:tcW w:w="543" w:type="pct"/>
            <w:tcBorders>
              <w:top w:val="nil"/>
              <w:left w:val="nil"/>
              <w:bottom w:val="nil"/>
              <w:right w:val="nil"/>
            </w:tcBorders>
            <w:shd w:val="clear" w:color="auto" w:fill="auto"/>
            <w:noWrap/>
            <w:vAlign w:val="center"/>
            <w:hideMark/>
          </w:tcPr>
          <w:p w14:paraId="7D943DE0"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16AC1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D5CA8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7C839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3636E4" w14:textId="77777777" w:rsidTr="000D0579">
        <w:trPr>
          <w:trHeight w:val="85"/>
        </w:trPr>
        <w:tc>
          <w:tcPr>
            <w:tcW w:w="2695" w:type="pct"/>
            <w:tcBorders>
              <w:top w:val="nil"/>
              <w:left w:val="nil"/>
              <w:bottom w:val="nil"/>
              <w:right w:val="nil"/>
            </w:tcBorders>
            <w:shd w:val="clear" w:color="auto" w:fill="auto"/>
            <w:vAlign w:val="center"/>
            <w:hideMark/>
          </w:tcPr>
          <w:p w14:paraId="06D02F89" w14:textId="77777777" w:rsidR="000D0579" w:rsidRPr="000D0579" w:rsidRDefault="000D0579" w:rsidP="000D0579">
            <w:pPr>
              <w:spacing w:line="240" w:lineRule="auto"/>
              <w:rPr>
                <w:sz w:val="12"/>
                <w:szCs w:val="12"/>
              </w:rPr>
            </w:pPr>
            <w:r w:rsidRPr="000D0579">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43" w:type="pct"/>
            <w:tcBorders>
              <w:top w:val="nil"/>
              <w:left w:val="nil"/>
              <w:bottom w:val="nil"/>
              <w:right w:val="nil"/>
            </w:tcBorders>
            <w:shd w:val="clear" w:color="auto" w:fill="auto"/>
            <w:noWrap/>
            <w:vAlign w:val="center"/>
            <w:hideMark/>
          </w:tcPr>
          <w:p w14:paraId="7BBC517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28E3300" w14:textId="77777777" w:rsidR="000D0579" w:rsidRPr="000D0579" w:rsidRDefault="000D0579" w:rsidP="000D0579">
            <w:pPr>
              <w:spacing w:line="240" w:lineRule="auto"/>
              <w:jc w:val="right"/>
              <w:rPr>
                <w:sz w:val="12"/>
                <w:szCs w:val="12"/>
              </w:rPr>
            </w:pPr>
            <w:r w:rsidRPr="000D0579">
              <w:rPr>
                <w:sz w:val="12"/>
                <w:szCs w:val="12"/>
              </w:rPr>
              <w:t>16 696</w:t>
            </w:r>
          </w:p>
        </w:tc>
        <w:tc>
          <w:tcPr>
            <w:tcW w:w="754" w:type="pct"/>
            <w:tcBorders>
              <w:top w:val="nil"/>
              <w:left w:val="nil"/>
              <w:bottom w:val="nil"/>
              <w:right w:val="nil"/>
            </w:tcBorders>
            <w:shd w:val="clear" w:color="auto" w:fill="auto"/>
            <w:vAlign w:val="center"/>
            <w:hideMark/>
          </w:tcPr>
          <w:p w14:paraId="244748B7" w14:textId="77777777" w:rsidR="000D0579" w:rsidRPr="000D0579" w:rsidRDefault="000D0579" w:rsidP="000D0579">
            <w:pPr>
              <w:spacing w:line="240" w:lineRule="auto"/>
              <w:jc w:val="right"/>
              <w:rPr>
                <w:sz w:val="12"/>
                <w:szCs w:val="12"/>
              </w:rPr>
            </w:pPr>
            <w:r w:rsidRPr="000D0579">
              <w:rPr>
                <w:sz w:val="12"/>
                <w:szCs w:val="12"/>
              </w:rPr>
              <w:t>16 696,00</w:t>
            </w:r>
          </w:p>
        </w:tc>
        <w:tc>
          <w:tcPr>
            <w:tcW w:w="398" w:type="pct"/>
            <w:tcBorders>
              <w:top w:val="nil"/>
              <w:left w:val="nil"/>
              <w:bottom w:val="nil"/>
              <w:right w:val="nil"/>
            </w:tcBorders>
            <w:shd w:val="clear" w:color="auto" w:fill="auto"/>
            <w:vAlign w:val="center"/>
            <w:hideMark/>
          </w:tcPr>
          <w:p w14:paraId="5DBD536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16C783C" w14:textId="77777777" w:rsidTr="000D0579">
        <w:trPr>
          <w:trHeight w:val="85"/>
        </w:trPr>
        <w:tc>
          <w:tcPr>
            <w:tcW w:w="2695" w:type="pct"/>
            <w:tcBorders>
              <w:top w:val="nil"/>
              <w:left w:val="nil"/>
              <w:bottom w:val="nil"/>
              <w:right w:val="nil"/>
            </w:tcBorders>
            <w:shd w:val="clear" w:color="auto" w:fill="auto"/>
            <w:vAlign w:val="center"/>
            <w:hideMark/>
          </w:tcPr>
          <w:p w14:paraId="11E4AECF" w14:textId="77777777" w:rsidR="000D0579" w:rsidRPr="000D0579" w:rsidRDefault="000D0579" w:rsidP="000D0579">
            <w:pPr>
              <w:spacing w:line="240" w:lineRule="auto"/>
              <w:jc w:val="both"/>
              <w:rPr>
                <w:sz w:val="12"/>
                <w:szCs w:val="12"/>
              </w:rPr>
            </w:pPr>
            <w:r w:rsidRPr="000D0579">
              <w:rPr>
                <w:sz w:val="12"/>
                <w:szCs w:val="12"/>
              </w:rPr>
              <w:t>wspomaganie wspólnot lokalnych, organizacja spotkań integracyjnych na rzecz społeczności lokalnej, działania o charakterze integracyjnym</w:t>
            </w:r>
          </w:p>
        </w:tc>
        <w:tc>
          <w:tcPr>
            <w:tcW w:w="543" w:type="pct"/>
            <w:tcBorders>
              <w:top w:val="nil"/>
              <w:left w:val="nil"/>
              <w:bottom w:val="nil"/>
              <w:right w:val="nil"/>
            </w:tcBorders>
            <w:shd w:val="clear" w:color="auto" w:fill="auto"/>
            <w:noWrap/>
            <w:vAlign w:val="center"/>
            <w:hideMark/>
          </w:tcPr>
          <w:p w14:paraId="0D12F6D8"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2B94866D" w14:textId="77777777" w:rsidR="000D0579" w:rsidRPr="000D0579" w:rsidRDefault="000D0579" w:rsidP="000D0579">
            <w:pPr>
              <w:spacing w:line="240" w:lineRule="auto"/>
              <w:jc w:val="right"/>
              <w:rPr>
                <w:sz w:val="12"/>
                <w:szCs w:val="12"/>
              </w:rPr>
            </w:pPr>
            <w:r w:rsidRPr="000D0579">
              <w:rPr>
                <w:sz w:val="12"/>
                <w:szCs w:val="12"/>
              </w:rPr>
              <w:t>11 000</w:t>
            </w:r>
          </w:p>
        </w:tc>
        <w:tc>
          <w:tcPr>
            <w:tcW w:w="754" w:type="pct"/>
            <w:tcBorders>
              <w:top w:val="nil"/>
              <w:left w:val="nil"/>
              <w:bottom w:val="nil"/>
              <w:right w:val="nil"/>
            </w:tcBorders>
            <w:shd w:val="clear" w:color="auto" w:fill="auto"/>
            <w:vAlign w:val="center"/>
            <w:hideMark/>
          </w:tcPr>
          <w:p w14:paraId="7BF5C1C9" w14:textId="77777777" w:rsidR="000D0579" w:rsidRPr="000D0579" w:rsidRDefault="000D0579" w:rsidP="000D0579">
            <w:pPr>
              <w:spacing w:line="240" w:lineRule="auto"/>
              <w:jc w:val="right"/>
              <w:rPr>
                <w:sz w:val="12"/>
                <w:szCs w:val="12"/>
              </w:rPr>
            </w:pPr>
            <w:r w:rsidRPr="000D0579">
              <w:rPr>
                <w:sz w:val="12"/>
                <w:szCs w:val="12"/>
              </w:rPr>
              <w:t>11 000,00</w:t>
            </w:r>
          </w:p>
        </w:tc>
        <w:tc>
          <w:tcPr>
            <w:tcW w:w="398" w:type="pct"/>
            <w:tcBorders>
              <w:top w:val="nil"/>
              <w:left w:val="nil"/>
              <w:bottom w:val="nil"/>
              <w:right w:val="nil"/>
            </w:tcBorders>
            <w:shd w:val="clear" w:color="auto" w:fill="auto"/>
            <w:vAlign w:val="center"/>
            <w:hideMark/>
          </w:tcPr>
          <w:p w14:paraId="1E18331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F9F0C9E" w14:textId="77777777" w:rsidTr="000D0579">
        <w:trPr>
          <w:trHeight w:val="85"/>
        </w:trPr>
        <w:tc>
          <w:tcPr>
            <w:tcW w:w="2695" w:type="pct"/>
            <w:tcBorders>
              <w:top w:val="nil"/>
              <w:left w:val="nil"/>
              <w:bottom w:val="nil"/>
              <w:right w:val="nil"/>
            </w:tcBorders>
            <w:shd w:val="clear" w:color="auto" w:fill="auto"/>
            <w:vAlign w:val="center"/>
            <w:hideMark/>
          </w:tcPr>
          <w:p w14:paraId="594D53D6" w14:textId="77777777" w:rsidR="000D0579" w:rsidRPr="000D0579" w:rsidRDefault="000D0579" w:rsidP="000D0579">
            <w:pPr>
              <w:spacing w:line="240" w:lineRule="auto"/>
              <w:rPr>
                <w:sz w:val="12"/>
                <w:szCs w:val="12"/>
              </w:rPr>
            </w:pPr>
            <w:r w:rsidRPr="000D0579">
              <w:rPr>
                <w:sz w:val="12"/>
                <w:szCs w:val="12"/>
              </w:rPr>
              <w:t>działania rozwijające wolontariat w ośrodkach pomocy społecznej w ramach miejskiego projektu " Ochotnicy warszawscy"</w:t>
            </w:r>
          </w:p>
        </w:tc>
        <w:tc>
          <w:tcPr>
            <w:tcW w:w="543" w:type="pct"/>
            <w:tcBorders>
              <w:top w:val="nil"/>
              <w:left w:val="nil"/>
              <w:bottom w:val="nil"/>
              <w:right w:val="nil"/>
            </w:tcBorders>
            <w:shd w:val="clear" w:color="auto" w:fill="auto"/>
            <w:noWrap/>
            <w:vAlign w:val="center"/>
            <w:hideMark/>
          </w:tcPr>
          <w:p w14:paraId="069621D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89E156B" w14:textId="77777777" w:rsidR="000D0579" w:rsidRPr="000D0579" w:rsidRDefault="000D0579" w:rsidP="000D0579">
            <w:pPr>
              <w:spacing w:line="240" w:lineRule="auto"/>
              <w:jc w:val="right"/>
              <w:rPr>
                <w:sz w:val="12"/>
                <w:szCs w:val="12"/>
              </w:rPr>
            </w:pPr>
            <w:r w:rsidRPr="000D0579">
              <w:rPr>
                <w:sz w:val="12"/>
                <w:szCs w:val="12"/>
              </w:rPr>
              <w:t>3 000</w:t>
            </w:r>
          </w:p>
        </w:tc>
        <w:tc>
          <w:tcPr>
            <w:tcW w:w="754" w:type="pct"/>
            <w:tcBorders>
              <w:top w:val="nil"/>
              <w:left w:val="nil"/>
              <w:bottom w:val="nil"/>
              <w:right w:val="nil"/>
            </w:tcBorders>
            <w:shd w:val="clear" w:color="auto" w:fill="auto"/>
            <w:vAlign w:val="center"/>
            <w:hideMark/>
          </w:tcPr>
          <w:p w14:paraId="73A8868E" w14:textId="77777777" w:rsidR="000D0579" w:rsidRPr="000D0579" w:rsidRDefault="000D0579" w:rsidP="000D0579">
            <w:pPr>
              <w:spacing w:line="240" w:lineRule="auto"/>
              <w:jc w:val="right"/>
              <w:rPr>
                <w:sz w:val="12"/>
                <w:szCs w:val="12"/>
              </w:rPr>
            </w:pPr>
            <w:r w:rsidRPr="000D0579">
              <w:rPr>
                <w:sz w:val="12"/>
                <w:szCs w:val="12"/>
              </w:rPr>
              <w:t>3 000,00</w:t>
            </w:r>
          </w:p>
        </w:tc>
        <w:tc>
          <w:tcPr>
            <w:tcW w:w="398" w:type="pct"/>
            <w:tcBorders>
              <w:top w:val="nil"/>
              <w:left w:val="nil"/>
              <w:bottom w:val="nil"/>
              <w:right w:val="nil"/>
            </w:tcBorders>
            <w:shd w:val="clear" w:color="auto" w:fill="auto"/>
            <w:vAlign w:val="center"/>
            <w:hideMark/>
          </w:tcPr>
          <w:p w14:paraId="233EE9E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C374634" w14:textId="77777777" w:rsidTr="000D0579">
        <w:trPr>
          <w:trHeight w:val="85"/>
        </w:trPr>
        <w:tc>
          <w:tcPr>
            <w:tcW w:w="2695" w:type="pct"/>
            <w:tcBorders>
              <w:top w:val="nil"/>
              <w:left w:val="nil"/>
              <w:bottom w:val="nil"/>
              <w:right w:val="nil"/>
            </w:tcBorders>
            <w:shd w:val="clear" w:color="auto" w:fill="auto"/>
            <w:vAlign w:val="center"/>
            <w:hideMark/>
          </w:tcPr>
          <w:p w14:paraId="53B3E5DC"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786084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F97AF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EE4AE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CBBD06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3F90D5" w14:textId="77777777" w:rsidTr="000D0579">
        <w:trPr>
          <w:trHeight w:val="85"/>
        </w:trPr>
        <w:tc>
          <w:tcPr>
            <w:tcW w:w="2695" w:type="pct"/>
            <w:tcBorders>
              <w:top w:val="nil"/>
              <w:left w:val="nil"/>
              <w:bottom w:val="nil"/>
              <w:right w:val="nil"/>
            </w:tcBorders>
            <w:shd w:val="clear" w:color="auto" w:fill="auto"/>
            <w:vAlign w:val="center"/>
            <w:hideMark/>
          </w:tcPr>
          <w:p w14:paraId="7F8D0EAE" w14:textId="77777777" w:rsidR="000D0579" w:rsidRPr="000D0579" w:rsidRDefault="000D0579" w:rsidP="000D0579">
            <w:pPr>
              <w:spacing w:line="240" w:lineRule="auto"/>
              <w:rPr>
                <w:color w:val="000000"/>
                <w:sz w:val="12"/>
                <w:szCs w:val="12"/>
              </w:rPr>
            </w:pPr>
            <w:r w:rsidRPr="000D0579">
              <w:rPr>
                <w:color w:val="000000"/>
                <w:sz w:val="12"/>
                <w:szCs w:val="12"/>
              </w:rPr>
              <w:t>projekty budżetu obywatelskiego</w:t>
            </w:r>
          </w:p>
        </w:tc>
        <w:tc>
          <w:tcPr>
            <w:tcW w:w="543" w:type="pct"/>
            <w:tcBorders>
              <w:top w:val="nil"/>
              <w:left w:val="nil"/>
              <w:bottom w:val="nil"/>
              <w:right w:val="nil"/>
            </w:tcBorders>
            <w:shd w:val="clear" w:color="auto" w:fill="auto"/>
            <w:vAlign w:val="center"/>
            <w:hideMark/>
          </w:tcPr>
          <w:p w14:paraId="6179289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016FA9B" w14:textId="77777777" w:rsidR="000D0579" w:rsidRPr="000D0579" w:rsidRDefault="000D0579" w:rsidP="000D0579">
            <w:pPr>
              <w:spacing w:line="240" w:lineRule="auto"/>
              <w:jc w:val="right"/>
              <w:rPr>
                <w:sz w:val="12"/>
                <w:szCs w:val="12"/>
              </w:rPr>
            </w:pPr>
            <w:r w:rsidRPr="000D0579">
              <w:rPr>
                <w:sz w:val="12"/>
                <w:szCs w:val="12"/>
              </w:rPr>
              <w:t>50 500</w:t>
            </w:r>
          </w:p>
        </w:tc>
        <w:tc>
          <w:tcPr>
            <w:tcW w:w="754" w:type="pct"/>
            <w:tcBorders>
              <w:top w:val="nil"/>
              <w:left w:val="nil"/>
              <w:bottom w:val="nil"/>
              <w:right w:val="nil"/>
            </w:tcBorders>
            <w:shd w:val="clear" w:color="auto" w:fill="auto"/>
            <w:noWrap/>
            <w:vAlign w:val="center"/>
            <w:hideMark/>
          </w:tcPr>
          <w:p w14:paraId="0C98C64E" w14:textId="77777777" w:rsidR="000D0579" w:rsidRPr="000D0579" w:rsidRDefault="000D0579" w:rsidP="000D0579">
            <w:pPr>
              <w:spacing w:line="240" w:lineRule="auto"/>
              <w:jc w:val="right"/>
              <w:rPr>
                <w:sz w:val="12"/>
                <w:szCs w:val="12"/>
              </w:rPr>
            </w:pPr>
            <w:r w:rsidRPr="000D0579">
              <w:rPr>
                <w:sz w:val="12"/>
                <w:szCs w:val="12"/>
              </w:rPr>
              <w:t>50 500,00</w:t>
            </w:r>
          </w:p>
        </w:tc>
        <w:tc>
          <w:tcPr>
            <w:tcW w:w="398" w:type="pct"/>
            <w:tcBorders>
              <w:top w:val="nil"/>
              <w:left w:val="nil"/>
              <w:bottom w:val="nil"/>
              <w:right w:val="nil"/>
            </w:tcBorders>
            <w:shd w:val="clear" w:color="auto" w:fill="auto"/>
            <w:noWrap/>
            <w:vAlign w:val="center"/>
            <w:hideMark/>
          </w:tcPr>
          <w:p w14:paraId="5BFC687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4CC4DAB" w14:textId="77777777" w:rsidTr="000D0579">
        <w:trPr>
          <w:trHeight w:val="85"/>
        </w:trPr>
        <w:tc>
          <w:tcPr>
            <w:tcW w:w="2695" w:type="pct"/>
            <w:tcBorders>
              <w:top w:val="nil"/>
              <w:left w:val="nil"/>
              <w:bottom w:val="nil"/>
              <w:right w:val="nil"/>
            </w:tcBorders>
            <w:shd w:val="clear" w:color="auto" w:fill="auto"/>
            <w:vAlign w:val="center"/>
            <w:hideMark/>
          </w:tcPr>
          <w:p w14:paraId="0AA42495"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61C1C8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7E596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D399F4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69FA01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CEEA7C" w14:textId="77777777" w:rsidTr="000D0579">
        <w:trPr>
          <w:trHeight w:val="85"/>
        </w:trPr>
        <w:tc>
          <w:tcPr>
            <w:tcW w:w="2695" w:type="pct"/>
            <w:tcBorders>
              <w:top w:val="nil"/>
              <w:left w:val="nil"/>
              <w:bottom w:val="nil"/>
              <w:right w:val="nil"/>
            </w:tcBorders>
            <w:shd w:val="clear" w:color="auto" w:fill="auto"/>
            <w:vAlign w:val="center"/>
            <w:hideMark/>
          </w:tcPr>
          <w:p w14:paraId="3CCC7A6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0B7FAC3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BFF613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40AE7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F726D1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381C838" w14:textId="77777777" w:rsidTr="000D0579">
        <w:trPr>
          <w:trHeight w:val="85"/>
        </w:trPr>
        <w:tc>
          <w:tcPr>
            <w:tcW w:w="2695" w:type="pct"/>
            <w:tcBorders>
              <w:top w:val="nil"/>
              <w:left w:val="nil"/>
              <w:bottom w:val="nil"/>
              <w:right w:val="nil"/>
            </w:tcBorders>
            <w:shd w:val="clear" w:color="auto" w:fill="auto"/>
            <w:vAlign w:val="center"/>
            <w:hideMark/>
          </w:tcPr>
          <w:p w14:paraId="140671A3" w14:textId="77777777" w:rsidR="000D0579" w:rsidRPr="000D0579" w:rsidRDefault="000D0579" w:rsidP="000D0579">
            <w:pPr>
              <w:spacing w:line="240" w:lineRule="auto"/>
              <w:rPr>
                <w:i/>
                <w:iCs/>
                <w:sz w:val="12"/>
                <w:szCs w:val="12"/>
              </w:rPr>
            </w:pPr>
            <w:r w:rsidRPr="000D057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564244D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757E90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92EA1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92A36B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397A56" w14:textId="77777777" w:rsidTr="000D0579">
        <w:trPr>
          <w:trHeight w:val="85"/>
        </w:trPr>
        <w:tc>
          <w:tcPr>
            <w:tcW w:w="2695" w:type="pct"/>
            <w:tcBorders>
              <w:top w:val="nil"/>
              <w:left w:val="nil"/>
              <w:bottom w:val="nil"/>
              <w:right w:val="nil"/>
            </w:tcBorders>
            <w:shd w:val="clear" w:color="auto" w:fill="auto"/>
            <w:vAlign w:val="center"/>
            <w:hideMark/>
          </w:tcPr>
          <w:p w14:paraId="34EAFFF6" w14:textId="77777777" w:rsidR="000D0579" w:rsidRPr="000D0579" w:rsidRDefault="000D0579" w:rsidP="000D0579">
            <w:pPr>
              <w:spacing w:line="240" w:lineRule="auto"/>
              <w:rPr>
                <w:i/>
                <w:iCs/>
                <w:sz w:val="12"/>
                <w:szCs w:val="12"/>
              </w:rPr>
            </w:pPr>
            <w:r w:rsidRPr="000D0579">
              <w:rPr>
                <w:i/>
                <w:iCs/>
                <w:sz w:val="12"/>
                <w:szCs w:val="12"/>
              </w:rPr>
              <w:t>2. Ustawa z dnia 29 lipca 2005 r. o przeciwdziałaniu przemocy domowej</w:t>
            </w:r>
          </w:p>
        </w:tc>
        <w:tc>
          <w:tcPr>
            <w:tcW w:w="543" w:type="pct"/>
            <w:tcBorders>
              <w:top w:val="nil"/>
              <w:left w:val="nil"/>
              <w:bottom w:val="nil"/>
              <w:right w:val="nil"/>
            </w:tcBorders>
            <w:shd w:val="clear" w:color="auto" w:fill="auto"/>
            <w:noWrap/>
            <w:vAlign w:val="center"/>
            <w:hideMark/>
          </w:tcPr>
          <w:p w14:paraId="366A3E42"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4E345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E138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388B0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689EA48" w14:textId="77777777" w:rsidTr="000D0579">
        <w:trPr>
          <w:trHeight w:val="85"/>
        </w:trPr>
        <w:tc>
          <w:tcPr>
            <w:tcW w:w="2695" w:type="pct"/>
            <w:tcBorders>
              <w:top w:val="nil"/>
              <w:left w:val="nil"/>
              <w:bottom w:val="nil"/>
              <w:right w:val="nil"/>
            </w:tcBorders>
            <w:shd w:val="clear" w:color="auto" w:fill="auto"/>
            <w:vAlign w:val="center"/>
            <w:hideMark/>
          </w:tcPr>
          <w:p w14:paraId="2016E7F9" w14:textId="77777777" w:rsidR="000D0579" w:rsidRPr="000D0579" w:rsidRDefault="000D0579" w:rsidP="000D0579">
            <w:pPr>
              <w:spacing w:line="240" w:lineRule="auto"/>
              <w:rPr>
                <w:i/>
                <w:iCs/>
                <w:color w:val="000000"/>
                <w:sz w:val="12"/>
                <w:szCs w:val="12"/>
              </w:rPr>
            </w:pPr>
            <w:r w:rsidRPr="000D0579">
              <w:rPr>
                <w:i/>
                <w:iCs/>
                <w:color w:val="000000"/>
                <w:sz w:val="12"/>
                <w:szCs w:val="12"/>
              </w:rPr>
              <w:t>3.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noWrap/>
            <w:vAlign w:val="center"/>
            <w:hideMark/>
          </w:tcPr>
          <w:p w14:paraId="29CDEDCF"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C28FA6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1C652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61EB3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FA9C12" w14:textId="77777777" w:rsidTr="000D0579">
        <w:trPr>
          <w:trHeight w:val="85"/>
        </w:trPr>
        <w:tc>
          <w:tcPr>
            <w:tcW w:w="2695" w:type="pct"/>
            <w:tcBorders>
              <w:top w:val="nil"/>
              <w:left w:val="nil"/>
              <w:bottom w:val="nil"/>
              <w:right w:val="nil"/>
            </w:tcBorders>
            <w:shd w:val="clear" w:color="auto" w:fill="auto"/>
            <w:vAlign w:val="center"/>
            <w:hideMark/>
          </w:tcPr>
          <w:p w14:paraId="23EDC0A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3054B5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28460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13A3C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7FFC2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AECAF9" w14:textId="77777777" w:rsidTr="000D0579">
        <w:trPr>
          <w:trHeight w:val="85"/>
        </w:trPr>
        <w:tc>
          <w:tcPr>
            <w:tcW w:w="2695" w:type="pct"/>
            <w:tcBorders>
              <w:top w:val="nil"/>
              <w:left w:val="nil"/>
              <w:bottom w:val="nil"/>
              <w:right w:val="nil"/>
            </w:tcBorders>
            <w:shd w:val="clear" w:color="000000" w:fill="EAF1F6"/>
            <w:vAlign w:val="center"/>
            <w:hideMark/>
          </w:tcPr>
          <w:p w14:paraId="2E424844" w14:textId="77777777" w:rsidR="000D0579" w:rsidRPr="000D0579" w:rsidRDefault="000D0579" w:rsidP="000D0579">
            <w:pPr>
              <w:spacing w:line="240" w:lineRule="auto"/>
              <w:rPr>
                <w:b/>
                <w:bCs/>
                <w:color w:val="000000"/>
                <w:sz w:val="12"/>
                <w:szCs w:val="12"/>
              </w:rPr>
            </w:pPr>
            <w:r w:rsidRPr="000D0579">
              <w:rPr>
                <w:b/>
                <w:bCs/>
                <w:color w:val="000000"/>
                <w:sz w:val="12"/>
                <w:szCs w:val="12"/>
              </w:rPr>
              <w:t>Dożywianie - zadanie 11</w:t>
            </w:r>
          </w:p>
        </w:tc>
        <w:tc>
          <w:tcPr>
            <w:tcW w:w="543" w:type="pct"/>
            <w:tcBorders>
              <w:top w:val="nil"/>
              <w:left w:val="nil"/>
              <w:bottom w:val="nil"/>
              <w:right w:val="nil"/>
            </w:tcBorders>
            <w:shd w:val="clear" w:color="000000" w:fill="EAF1F6"/>
            <w:vAlign w:val="center"/>
            <w:hideMark/>
          </w:tcPr>
          <w:p w14:paraId="3FDB177E"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53211EDB" w14:textId="77777777" w:rsidR="000D0579" w:rsidRPr="000D0579" w:rsidRDefault="000D0579" w:rsidP="000D0579">
            <w:pPr>
              <w:spacing w:line="240" w:lineRule="auto"/>
              <w:jc w:val="right"/>
              <w:rPr>
                <w:b/>
                <w:bCs/>
                <w:sz w:val="12"/>
                <w:szCs w:val="12"/>
              </w:rPr>
            </w:pPr>
            <w:r w:rsidRPr="000D0579">
              <w:rPr>
                <w:b/>
                <w:bCs/>
                <w:sz w:val="12"/>
                <w:szCs w:val="12"/>
              </w:rPr>
              <w:t>2 497 114</w:t>
            </w:r>
          </w:p>
        </w:tc>
        <w:tc>
          <w:tcPr>
            <w:tcW w:w="754" w:type="pct"/>
            <w:tcBorders>
              <w:top w:val="nil"/>
              <w:left w:val="nil"/>
              <w:bottom w:val="nil"/>
              <w:right w:val="nil"/>
            </w:tcBorders>
            <w:shd w:val="clear" w:color="000000" w:fill="EAF1F6"/>
            <w:vAlign w:val="center"/>
            <w:hideMark/>
          </w:tcPr>
          <w:p w14:paraId="38A9887B" w14:textId="77777777" w:rsidR="000D0579" w:rsidRPr="000D0579" w:rsidRDefault="000D0579" w:rsidP="000D0579">
            <w:pPr>
              <w:spacing w:line="240" w:lineRule="auto"/>
              <w:jc w:val="right"/>
              <w:rPr>
                <w:b/>
                <w:bCs/>
                <w:sz w:val="12"/>
                <w:szCs w:val="12"/>
              </w:rPr>
            </w:pPr>
            <w:r w:rsidRPr="000D0579">
              <w:rPr>
                <w:b/>
                <w:bCs/>
                <w:sz w:val="12"/>
                <w:szCs w:val="12"/>
              </w:rPr>
              <w:t>2 462 458,77</w:t>
            </w:r>
          </w:p>
        </w:tc>
        <w:tc>
          <w:tcPr>
            <w:tcW w:w="398" w:type="pct"/>
            <w:tcBorders>
              <w:top w:val="nil"/>
              <w:left w:val="nil"/>
              <w:bottom w:val="nil"/>
              <w:right w:val="nil"/>
            </w:tcBorders>
            <w:shd w:val="clear" w:color="000000" w:fill="EAF1F6"/>
            <w:vAlign w:val="center"/>
            <w:hideMark/>
          </w:tcPr>
          <w:p w14:paraId="5AE5B71D" w14:textId="77777777" w:rsidR="000D0579" w:rsidRPr="000D0579" w:rsidRDefault="000D0579" w:rsidP="000D0579">
            <w:pPr>
              <w:spacing w:line="240" w:lineRule="auto"/>
              <w:jc w:val="right"/>
              <w:rPr>
                <w:b/>
                <w:bCs/>
                <w:sz w:val="12"/>
                <w:szCs w:val="12"/>
              </w:rPr>
            </w:pPr>
            <w:r w:rsidRPr="000D0579">
              <w:rPr>
                <w:b/>
                <w:bCs/>
                <w:sz w:val="12"/>
                <w:szCs w:val="12"/>
              </w:rPr>
              <w:t>98,6%</w:t>
            </w:r>
          </w:p>
        </w:tc>
      </w:tr>
      <w:tr w:rsidR="000D0579" w:rsidRPr="000D0579" w14:paraId="75184FEF" w14:textId="77777777" w:rsidTr="000D0579">
        <w:trPr>
          <w:trHeight w:val="85"/>
        </w:trPr>
        <w:tc>
          <w:tcPr>
            <w:tcW w:w="2695" w:type="pct"/>
            <w:tcBorders>
              <w:top w:val="nil"/>
              <w:left w:val="nil"/>
              <w:bottom w:val="nil"/>
              <w:right w:val="nil"/>
            </w:tcBorders>
            <w:shd w:val="clear" w:color="auto" w:fill="auto"/>
            <w:vAlign w:val="center"/>
            <w:hideMark/>
          </w:tcPr>
          <w:p w14:paraId="01AD7A78"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73FF00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E95E9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DDDF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E0AB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27FD0D" w14:textId="77777777" w:rsidTr="000D0579">
        <w:trPr>
          <w:trHeight w:val="85"/>
        </w:trPr>
        <w:tc>
          <w:tcPr>
            <w:tcW w:w="2695" w:type="pct"/>
            <w:tcBorders>
              <w:top w:val="nil"/>
              <w:left w:val="nil"/>
              <w:bottom w:val="nil"/>
              <w:right w:val="nil"/>
            </w:tcBorders>
            <w:shd w:val="clear" w:color="auto" w:fill="auto"/>
            <w:vAlign w:val="center"/>
            <w:hideMark/>
          </w:tcPr>
          <w:p w14:paraId="40BF6F0C" w14:textId="77777777" w:rsidR="000D0579" w:rsidRPr="000D0579" w:rsidRDefault="000D0579" w:rsidP="000D0579">
            <w:pPr>
              <w:spacing w:line="240" w:lineRule="auto"/>
              <w:rPr>
                <w:b/>
                <w:bCs/>
                <w:color w:val="000000"/>
                <w:sz w:val="12"/>
                <w:szCs w:val="12"/>
              </w:rPr>
            </w:pPr>
            <w:r w:rsidRPr="000D0579">
              <w:rPr>
                <w:b/>
                <w:bCs/>
                <w:color w:val="000000"/>
                <w:sz w:val="12"/>
                <w:szCs w:val="12"/>
              </w:rPr>
              <w:t>Realizacja programu "Posiłek w szkole i w domu"</w:t>
            </w:r>
          </w:p>
        </w:tc>
        <w:tc>
          <w:tcPr>
            <w:tcW w:w="543" w:type="pct"/>
            <w:tcBorders>
              <w:top w:val="nil"/>
              <w:left w:val="nil"/>
              <w:bottom w:val="nil"/>
              <w:right w:val="nil"/>
            </w:tcBorders>
            <w:shd w:val="clear" w:color="auto" w:fill="auto"/>
            <w:noWrap/>
            <w:vAlign w:val="center"/>
            <w:hideMark/>
          </w:tcPr>
          <w:p w14:paraId="0B13F681"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17E46FDC" w14:textId="77777777" w:rsidR="000D0579" w:rsidRPr="000D0579" w:rsidRDefault="000D0579" w:rsidP="000D0579">
            <w:pPr>
              <w:spacing w:line="240" w:lineRule="auto"/>
              <w:jc w:val="right"/>
              <w:rPr>
                <w:b/>
                <w:bCs/>
                <w:sz w:val="12"/>
                <w:szCs w:val="12"/>
              </w:rPr>
            </w:pPr>
            <w:r w:rsidRPr="000D0579">
              <w:rPr>
                <w:b/>
                <w:bCs/>
                <w:sz w:val="12"/>
                <w:szCs w:val="12"/>
              </w:rPr>
              <w:t>1 751 399</w:t>
            </w:r>
          </w:p>
        </w:tc>
        <w:tc>
          <w:tcPr>
            <w:tcW w:w="754" w:type="pct"/>
            <w:tcBorders>
              <w:top w:val="nil"/>
              <w:left w:val="nil"/>
              <w:bottom w:val="nil"/>
              <w:right w:val="nil"/>
            </w:tcBorders>
            <w:shd w:val="clear" w:color="auto" w:fill="auto"/>
            <w:noWrap/>
            <w:vAlign w:val="center"/>
            <w:hideMark/>
          </w:tcPr>
          <w:p w14:paraId="31A3F8DB" w14:textId="77777777" w:rsidR="000D0579" w:rsidRPr="000D0579" w:rsidRDefault="000D0579" w:rsidP="000D0579">
            <w:pPr>
              <w:spacing w:line="240" w:lineRule="auto"/>
              <w:jc w:val="right"/>
              <w:rPr>
                <w:b/>
                <w:bCs/>
                <w:sz w:val="12"/>
                <w:szCs w:val="12"/>
              </w:rPr>
            </w:pPr>
            <w:r w:rsidRPr="000D0579">
              <w:rPr>
                <w:b/>
                <w:bCs/>
                <w:sz w:val="12"/>
                <w:szCs w:val="12"/>
              </w:rPr>
              <w:t>1 746 980,51</w:t>
            </w:r>
          </w:p>
        </w:tc>
        <w:tc>
          <w:tcPr>
            <w:tcW w:w="398" w:type="pct"/>
            <w:tcBorders>
              <w:top w:val="nil"/>
              <w:left w:val="nil"/>
              <w:bottom w:val="nil"/>
              <w:right w:val="nil"/>
            </w:tcBorders>
            <w:shd w:val="clear" w:color="auto" w:fill="auto"/>
            <w:noWrap/>
            <w:vAlign w:val="center"/>
            <w:hideMark/>
          </w:tcPr>
          <w:p w14:paraId="7A8EAA4B" w14:textId="77777777" w:rsidR="000D0579" w:rsidRPr="000D0579" w:rsidRDefault="000D0579" w:rsidP="000D0579">
            <w:pPr>
              <w:spacing w:line="240" w:lineRule="auto"/>
              <w:jc w:val="right"/>
              <w:rPr>
                <w:b/>
                <w:bCs/>
                <w:sz w:val="12"/>
                <w:szCs w:val="12"/>
              </w:rPr>
            </w:pPr>
            <w:r w:rsidRPr="000D0579">
              <w:rPr>
                <w:b/>
                <w:bCs/>
                <w:sz w:val="12"/>
                <w:szCs w:val="12"/>
              </w:rPr>
              <w:t>99,7%</w:t>
            </w:r>
          </w:p>
        </w:tc>
      </w:tr>
      <w:tr w:rsidR="000D0579" w:rsidRPr="000D0579" w14:paraId="146E48D9" w14:textId="77777777" w:rsidTr="000D0579">
        <w:trPr>
          <w:trHeight w:val="85"/>
        </w:trPr>
        <w:tc>
          <w:tcPr>
            <w:tcW w:w="2695" w:type="pct"/>
            <w:tcBorders>
              <w:top w:val="nil"/>
              <w:left w:val="nil"/>
              <w:bottom w:val="nil"/>
              <w:right w:val="nil"/>
            </w:tcBorders>
            <w:shd w:val="clear" w:color="auto" w:fill="auto"/>
            <w:vAlign w:val="center"/>
            <w:hideMark/>
          </w:tcPr>
          <w:p w14:paraId="6F23B4A9"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7D6A88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10C746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DA44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8B349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398A50" w14:textId="77777777" w:rsidTr="000D0579">
        <w:trPr>
          <w:trHeight w:val="85"/>
        </w:trPr>
        <w:tc>
          <w:tcPr>
            <w:tcW w:w="2695" w:type="pct"/>
            <w:tcBorders>
              <w:top w:val="nil"/>
              <w:left w:val="nil"/>
              <w:bottom w:val="nil"/>
              <w:right w:val="nil"/>
            </w:tcBorders>
            <w:shd w:val="clear" w:color="auto" w:fill="auto"/>
            <w:vAlign w:val="center"/>
            <w:hideMark/>
          </w:tcPr>
          <w:p w14:paraId="65ED703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zapewnienie dożywienia dzieciom i dorosłym z najuboższych rodzin</w:t>
            </w:r>
          </w:p>
        </w:tc>
        <w:tc>
          <w:tcPr>
            <w:tcW w:w="543" w:type="pct"/>
            <w:tcBorders>
              <w:top w:val="nil"/>
              <w:left w:val="nil"/>
              <w:bottom w:val="nil"/>
              <w:right w:val="nil"/>
            </w:tcBorders>
            <w:shd w:val="clear" w:color="auto" w:fill="auto"/>
            <w:noWrap/>
            <w:vAlign w:val="center"/>
            <w:hideMark/>
          </w:tcPr>
          <w:p w14:paraId="60F5ECF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5902EB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5D402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F72126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67F2BB" w14:textId="77777777" w:rsidTr="000D0579">
        <w:trPr>
          <w:trHeight w:val="85"/>
        </w:trPr>
        <w:tc>
          <w:tcPr>
            <w:tcW w:w="2695" w:type="pct"/>
            <w:tcBorders>
              <w:top w:val="nil"/>
              <w:left w:val="nil"/>
              <w:bottom w:val="nil"/>
              <w:right w:val="nil"/>
            </w:tcBorders>
            <w:shd w:val="clear" w:color="auto" w:fill="auto"/>
            <w:vAlign w:val="center"/>
            <w:hideMark/>
          </w:tcPr>
          <w:p w14:paraId="687BC0D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EA2685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891F0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78388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1D0C2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8E6CE37" w14:textId="77777777" w:rsidTr="000D0579">
        <w:trPr>
          <w:trHeight w:val="85"/>
        </w:trPr>
        <w:tc>
          <w:tcPr>
            <w:tcW w:w="2695" w:type="pct"/>
            <w:tcBorders>
              <w:top w:val="nil"/>
              <w:left w:val="nil"/>
              <w:bottom w:val="nil"/>
              <w:right w:val="nil"/>
            </w:tcBorders>
            <w:shd w:val="clear" w:color="auto" w:fill="auto"/>
            <w:vAlign w:val="center"/>
            <w:hideMark/>
          </w:tcPr>
          <w:p w14:paraId="60D7E379"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Zadanie jest dofinansowywane dotacją celową z budżetu państwa na realizację zadań własnych </w:t>
            </w:r>
          </w:p>
        </w:tc>
        <w:tc>
          <w:tcPr>
            <w:tcW w:w="543" w:type="pct"/>
            <w:tcBorders>
              <w:top w:val="nil"/>
              <w:left w:val="nil"/>
              <w:bottom w:val="nil"/>
              <w:right w:val="nil"/>
            </w:tcBorders>
            <w:shd w:val="clear" w:color="auto" w:fill="auto"/>
            <w:vAlign w:val="center"/>
            <w:hideMark/>
          </w:tcPr>
          <w:p w14:paraId="553E763E"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84B07D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78520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EF42E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DE52FF" w14:textId="77777777" w:rsidTr="000D0579">
        <w:trPr>
          <w:trHeight w:val="85"/>
        </w:trPr>
        <w:tc>
          <w:tcPr>
            <w:tcW w:w="2695" w:type="pct"/>
            <w:tcBorders>
              <w:top w:val="nil"/>
              <w:left w:val="nil"/>
              <w:bottom w:val="nil"/>
              <w:right w:val="nil"/>
            </w:tcBorders>
            <w:shd w:val="clear" w:color="auto" w:fill="auto"/>
            <w:vAlign w:val="center"/>
            <w:hideMark/>
          </w:tcPr>
          <w:p w14:paraId="7982118F"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DE8854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C4D9EA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CD414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4EAA0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C33984" w14:textId="77777777" w:rsidTr="000D0579">
        <w:trPr>
          <w:trHeight w:val="85"/>
        </w:trPr>
        <w:tc>
          <w:tcPr>
            <w:tcW w:w="2695" w:type="pct"/>
            <w:tcBorders>
              <w:top w:val="nil"/>
              <w:left w:val="nil"/>
              <w:bottom w:val="nil"/>
              <w:right w:val="nil"/>
            </w:tcBorders>
            <w:shd w:val="clear" w:color="auto" w:fill="auto"/>
            <w:vAlign w:val="center"/>
            <w:hideMark/>
          </w:tcPr>
          <w:p w14:paraId="5D22C2CC" w14:textId="77777777" w:rsidR="000D0579" w:rsidRPr="000D0579" w:rsidRDefault="000D0579" w:rsidP="000D0579">
            <w:pPr>
              <w:spacing w:line="240" w:lineRule="auto"/>
              <w:rPr>
                <w:color w:val="000000"/>
                <w:sz w:val="12"/>
                <w:szCs w:val="12"/>
              </w:rPr>
            </w:pPr>
            <w:r w:rsidRPr="000D0579">
              <w:rPr>
                <w:color w:val="000000"/>
                <w:sz w:val="12"/>
                <w:szCs w:val="12"/>
              </w:rPr>
              <w:t>wskaźnik dofinansowania realizacji programu środkami z budżetu państwa (%)</w:t>
            </w:r>
          </w:p>
        </w:tc>
        <w:tc>
          <w:tcPr>
            <w:tcW w:w="543" w:type="pct"/>
            <w:tcBorders>
              <w:top w:val="nil"/>
              <w:left w:val="nil"/>
              <w:bottom w:val="nil"/>
              <w:right w:val="nil"/>
            </w:tcBorders>
            <w:shd w:val="clear" w:color="auto" w:fill="auto"/>
            <w:noWrap/>
            <w:vAlign w:val="center"/>
            <w:hideMark/>
          </w:tcPr>
          <w:p w14:paraId="1997F4DD" w14:textId="77777777" w:rsidR="000D0579" w:rsidRPr="000D0579" w:rsidRDefault="000D0579" w:rsidP="000D0579">
            <w:pPr>
              <w:spacing w:line="240" w:lineRule="auto"/>
              <w:jc w:val="right"/>
              <w:rPr>
                <w:sz w:val="12"/>
                <w:szCs w:val="12"/>
              </w:rPr>
            </w:pPr>
            <w:r w:rsidRPr="000D0579">
              <w:rPr>
                <w:sz w:val="12"/>
                <w:szCs w:val="12"/>
              </w:rPr>
              <w:t>54,32</w:t>
            </w:r>
          </w:p>
        </w:tc>
        <w:tc>
          <w:tcPr>
            <w:tcW w:w="609" w:type="pct"/>
            <w:tcBorders>
              <w:top w:val="nil"/>
              <w:left w:val="nil"/>
              <w:bottom w:val="nil"/>
              <w:right w:val="nil"/>
            </w:tcBorders>
            <w:shd w:val="clear" w:color="auto" w:fill="auto"/>
            <w:noWrap/>
            <w:vAlign w:val="center"/>
            <w:hideMark/>
          </w:tcPr>
          <w:p w14:paraId="75997336"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1AE5CF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65E9B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34FA8A" w14:textId="77777777" w:rsidTr="000D0579">
        <w:trPr>
          <w:trHeight w:val="85"/>
        </w:trPr>
        <w:tc>
          <w:tcPr>
            <w:tcW w:w="2695" w:type="pct"/>
            <w:tcBorders>
              <w:top w:val="nil"/>
              <w:left w:val="nil"/>
              <w:bottom w:val="nil"/>
              <w:right w:val="nil"/>
            </w:tcBorders>
            <w:shd w:val="clear" w:color="auto" w:fill="auto"/>
            <w:vAlign w:val="center"/>
            <w:hideMark/>
          </w:tcPr>
          <w:p w14:paraId="61824D8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EE40B7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D9846D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E1AC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A085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295C59" w14:textId="77777777" w:rsidTr="000D0579">
        <w:trPr>
          <w:trHeight w:val="85"/>
        </w:trPr>
        <w:tc>
          <w:tcPr>
            <w:tcW w:w="2695" w:type="pct"/>
            <w:tcBorders>
              <w:top w:val="nil"/>
              <w:left w:val="nil"/>
              <w:bottom w:val="nil"/>
              <w:right w:val="nil"/>
            </w:tcBorders>
            <w:shd w:val="clear" w:color="auto" w:fill="auto"/>
            <w:vAlign w:val="center"/>
            <w:hideMark/>
          </w:tcPr>
          <w:p w14:paraId="557C5EE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1F522E9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ED2532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CD32D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C24785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A24092" w14:textId="77777777" w:rsidTr="000D0579">
        <w:trPr>
          <w:trHeight w:val="85"/>
        </w:trPr>
        <w:tc>
          <w:tcPr>
            <w:tcW w:w="2695" w:type="pct"/>
            <w:tcBorders>
              <w:top w:val="nil"/>
              <w:left w:val="nil"/>
              <w:bottom w:val="nil"/>
              <w:right w:val="nil"/>
            </w:tcBorders>
            <w:shd w:val="clear" w:color="auto" w:fill="auto"/>
            <w:vAlign w:val="center"/>
            <w:hideMark/>
          </w:tcPr>
          <w:p w14:paraId="73C8ABC1"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471FAC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3ADB0D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6592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B0330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8D4E3B" w14:textId="77777777" w:rsidTr="000D0579">
        <w:trPr>
          <w:trHeight w:val="85"/>
        </w:trPr>
        <w:tc>
          <w:tcPr>
            <w:tcW w:w="2695" w:type="pct"/>
            <w:tcBorders>
              <w:top w:val="nil"/>
              <w:left w:val="nil"/>
              <w:bottom w:val="nil"/>
              <w:right w:val="nil"/>
            </w:tcBorders>
            <w:shd w:val="clear" w:color="auto" w:fill="auto"/>
            <w:vAlign w:val="center"/>
            <w:hideMark/>
          </w:tcPr>
          <w:p w14:paraId="3D94279C"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85230</w:t>
            </w:r>
          </w:p>
        </w:tc>
        <w:tc>
          <w:tcPr>
            <w:tcW w:w="543" w:type="pct"/>
            <w:tcBorders>
              <w:top w:val="nil"/>
              <w:left w:val="nil"/>
              <w:bottom w:val="nil"/>
              <w:right w:val="nil"/>
            </w:tcBorders>
            <w:shd w:val="clear" w:color="auto" w:fill="auto"/>
            <w:vAlign w:val="center"/>
            <w:hideMark/>
          </w:tcPr>
          <w:p w14:paraId="77C06E33"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2C50954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A7AF33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9D0A66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AE66DF" w14:textId="77777777" w:rsidTr="000D0579">
        <w:trPr>
          <w:trHeight w:val="85"/>
        </w:trPr>
        <w:tc>
          <w:tcPr>
            <w:tcW w:w="2695" w:type="pct"/>
            <w:tcBorders>
              <w:top w:val="nil"/>
              <w:left w:val="nil"/>
              <w:bottom w:val="nil"/>
              <w:right w:val="nil"/>
            </w:tcBorders>
            <w:shd w:val="clear" w:color="auto" w:fill="auto"/>
            <w:vAlign w:val="center"/>
            <w:hideMark/>
          </w:tcPr>
          <w:p w14:paraId="1BFF14D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3CF22B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72CF0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7DC4A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EEAEA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04FF81" w14:textId="77777777" w:rsidTr="000D0579">
        <w:trPr>
          <w:trHeight w:val="85"/>
        </w:trPr>
        <w:tc>
          <w:tcPr>
            <w:tcW w:w="2695" w:type="pct"/>
            <w:tcBorders>
              <w:top w:val="nil"/>
              <w:left w:val="nil"/>
              <w:bottom w:val="nil"/>
              <w:right w:val="nil"/>
            </w:tcBorders>
            <w:shd w:val="clear" w:color="auto" w:fill="auto"/>
            <w:vAlign w:val="center"/>
            <w:hideMark/>
          </w:tcPr>
          <w:p w14:paraId="32AD7A0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42FA36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29BA09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6CD7A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9B472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329ABA" w14:textId="77777777" w:rsidTr="000D0579">
        <w:trPr>
          <w:trHeight w:val="85"/>
        </w:trPr>
        <w:tc>
          <w:tcPr>
            <w:tcW w:w="2695" w:type="pct"/>
            <w:tcBorders>
              <w:top w:val="nil"/>
              <w:left w:val="nil"/>
              <w:bottom w:val="nil"/>
              <w:right w:val="nil"/>
            </w:tcBorders>
            <w:shd w:val="clear" w:color="auto" w:fill="auto"/>
            <w:vAlign w:val="center"/>
            <w:hideMark/>
          </w:tcPr>
          <w:p w14:paraId="27CAC005" w14:textId="77777777" w:rsidR="000D0579" w:rsidRPr="000D0579" w:rsidRDefault="000D0579" w:rsidP="000D0579">
            <w:pPr>
              <w:spacing w:line="240" w:lineRule="auto"/>
              <w:rPr>
                <w:color w:val="000000"/>
                <w:sz w:val="12"/>
                <w:szCs w:val="12"/>
              </w:rPr>
            </w:pPr>
            <w:r w:rsidRPr="000D0579">
              <w:rPr>
                <w:color w:val="000000"/>
                <w:sz w:val="12"/>
                <w:szCs w:val="12"/>
              </w:rPr>
              <w:t>dożywianie dzieci i dorosłych:</w:t>
            </w:r>
          </w:p>
        </w:tc>
        <w:tc>
          <w:tcPr>
            <w:tcW w:w="543" w:type="pct"/>
            <w:tcBorders>
              <w:top w:val="nil"/>
              <w:left w:val="nil"/>
              <w:bottom w:val="nil"/>
              <w:right w:val="nil"/>
            </w:tcBorders>
            <w:shd w:val="clear" w:color="auto" w:fill="auto"/>
            <w:noWrap/>
            <w:vAlign w:val="center"/>
            <w:hideMark/>
          </w:tcPr>
          <w:p w14:paraId="2835569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147790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FA044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82639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26477F" w14:textId="77777777" w:rsidTr="000D0579">
        <w:trPr>
          <w:trHeight w:val="85"/>
        </w:trPr>
        <w:tc>
          <w:tcPr>
            <w:tcW w:w="2695" w:type="pct"/>
            <w:tcBorders>
              <w:top w:val="nil"/>
              <w:left w:val="nil"/>
              <w:bottom w:val="nil"/>
              <w:right w:val="nil"/>
            </w:tcBorders>
            <w:shd w:val="clear" w:color="auto" w:fill="auto"/>
            <w:vAlign w:val="center"/>
            <w:hideMark/>
          </w:tcPr>
          <w:p w14:paraId="44669E5F"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FD6835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378AE5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C5195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6B1C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BD0F65" w14:textId="77777777" w:rsidTr="000D0579">
        <w:trPr>
          <w:trHeight w:val="85"/>
        </w:trPr>
        <w:tc>
          <w:tcPr>
            <w:tcW w:w="2695" w:type="pct"/>
            <w:tcBorders>
              <w:top w:val="nil"/>
              <w:left w:val="nil"/>
              <w:bottom w:val="nil"/>
              <w:right w:val="nil"/>
            </w:tcBorders>
            <w:shd w:val="clear" w:color="auto" w:fill="auto"/>
            <w:vAlign w:val="center"/>
            <w:hideMark/>
          </w:tcPr>
          <w:p w14:paraId="56917A9F" w14:textId="77777777" w:rsidR="000D0579" w:rsidRPr="000D0579" w:rsidRDefault="000D0579" w:rsidP="000D0579">
            <w:pPr>
              <w:spacing w:line="240" w:lineRule="auto"/>
              <w:rPr>
                <w:color w:val="000000"/>
                <w:sz w:val="12"/>
                <w:szCs w:val="12"/>
              </w:rPr>
            </w:pPr>
            <w:r w:rsidRPr="000D0579">
              <w:rPr>
                <w:color w:val="000000"/>
                <w:sz w:val="12"/>
                <w:szCs w:val="12"/>
              </w:rPr>
              <w:t>żywienie zbiorowe w jadłodajniach:</w:t>
            </w:r>
          </w:p>
        </w:tc>
        <w:tc>
          <w:tcPr>
            <w:tcW w:w="543" w:type="pct"/>
            <w:tcBorders>
              <w:top w:val="nil"/>
              <w:left w:val="nil"/>
              <w:bottom w:val="nil"/>
              <w:right w:val="nil"/>
            </w:tcBorders>
            <w:shd w:val="clear" w:color="auto" w:fill="auto"/>
            <w:noWrap/>
            <w:vAlign w:val="center"/>
            <w:hideMark/>
          </w:tcPr>
          <w:p w14:paraId="261A1B67"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299F8A3" w14:textId="77777777" w:rsidR="000D0579" w:rsidRPr="000D0579" w:rsidRDefault="000D0579" w:rsidP="000D0579">
            <w:pPr>
              <w:spacing w:line="240" w:lineRule="auto"/>
              <w:jc w:val="right"/>
              <w:rPr>
                <w:sz w:val="12"/>
                <w:szCs w:val="12"/>
              </w:rPr>
            </w:pPr>
            <w:r w:rsidRPr="000D0579">
              <w:rPr>
                <w:sz w:val="12"/>
                <w:szCs w:val="12"/>
              </w:rPr>
              <w:t>440 024</w:t>
            </w:r>
          </w:p>
        </w:tc>
        <w:tc>
          <w:tcPr>
            <w:tcW w:w="754" w:type="pct"/>
            <w:tcBorders>
              <w:top w:val="nil"/>
              <w:left w:val="nil"/>
              <w:bottom w:val="nil"/>
              <w:right w:val="nil"/>
            </w:tcBorders>
            <w:shd w:val="clear" w:color="auto" w:fill="auto"/>
            <w:noWrap/>
            <w:vAlign w:val="center"/>
            <w:hideMark/>
          </w:tcPr>
          <w:p w14:paraId="77E46439" w14:textId="77777777" w:rsidR="000D0579" w:rsidRPr="000D0579" w:rsidRDefault="000D0579" w:rsidP="000D0579">
            <w:pPr>
              <w:spacing w:line="240" w:lineRule="auto"/>
              <w:jc w:val="right"/>
              <w:rPr>
                <w:sz w:val="12"/>
                <w:szCs w:val="12"/>
              </w:rPr>
            </w:pPr>
            <w:r w:rsidRPr="000D0579">
              <w:rPr>
                <w:sz w:val="12"/>
                <w:szCs w:val="12"/>
              </w:rPr>
              <w:t>438 023,04</w:t>
            </w:r>
          </w:p>
        </w:tc>
        <w:tc>
          <w:tcPr>
            <w:tcW w:w="398" w:type="pct"/>
            <w:tcBorders>
              <w:top w:val="nil"/>
              <w:left w:val="nil"/>
              <w:bottom w:val="nil"/>
              <w:right w:val="nil"/>
            </w:tcBorders>
            <w:shd w:val="clear" w:color="auto" w:fill="auto"/>
            <w:noWrap/>
            <w:vAlign w:val="center"/>
            <w:hideMark/>
          </w:tcPr>
          <w:p w14:paraId="0FE5C4D6" w14:textId="77777777" w:rsidR="000D0579" w:rsidRPr="000D0579" w:rsidRDefault="000D0579" w:rsidP="000D0579">
            <w:pPr>
              <w:spacing w:line="240" w:lineRule="auto"/>
              <w:jc w:val="right"/>
              <w:rPr>
                <w:sz w:val="12"/>
                <w:szCs w:val="12"/>
              </w:rPr>
            </w:pPr>
            <w:r w:rsidRPr="000D0579">
              <w:rPr>
                <w:sz w:val="12"/>
                <w:szCs w:val="12"/>
              </w:rPr>
              <w:t>99,5%</w:t>
            </w:r>
          </w:p>
        </w:tc>
      </w:tr>
      <w:tr w:rsidR="000D0579" w:rsidRPr="000D0579" w14:paraId="5F690B5F" w14:textId="77777777" w:rsidTr="000D0579">
        <w:trPr>
          <w:trHeight w:val="85"/>
        </w:trPr>
        <w:tc>
          <w:tcPr>
            <w:tcW w:w="2695" w:type="pct"/>
            <w:tcBorders>
              <w:top w:val="nil"/>
              <w:left w:val="nil"/>
              <w:bottom w:val="nil"/>
              <w:right w:val="nil"/>
            </w:tcBorders>
            <w:shd w:val="clear" w:color="auto" w:fill="auto"/>
            <w:vAlign w:val="center"/>
            <w:hideMark/>
          </w:tcPr>
          <w:p w14:paraId="7C0484BB" w14:textId="77777777" w:rsidR="000D0579" w:rsidRPr="000D0579" w:rsidRDefault="000D0579" w:rsidP="000D0579">
            <w:pPr>
              <w:spacing w:line="240" w:lineRule="auto"/>
              <w:rPr>
                <w:color w:val="000000"/>
                <w:sz w:val="12"/>
                <w:szCs w:val="12"/>
              </w:rPr>
            </w:pPr>
            <w:r w:rsidRPr="000D0579">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546501A1" w14:textId="77777777" w:rsidR="000D0579" w:rsidRPr="000D0579" w:rsidRDefault="000D0579" w:rsidP="000D0579">
            <w:pPr>
              <w:spacing w:line="240" w:lineRule="auto"/>
              <w:jc w:val="right"/>
              <w:rPr>
                <w:color w:val="000000"/>
                <w:sz w:val="12"/>
                <w:szCs w:val="12"/>
              </w:rPr>
            </w:pPr>
            <w:r w:rsidRPr="000D0579">
              <w:rPr>
                <w:color w:val="000000"/>
                <w:sz w:val="12"/>
                <w:szCs w:val="12"/>
              </w:rPr>
              <w:t>69</w:t>
            </w:r>
          </w:p>
        </w:tc>
        <w:tc>
          <w:tcPr>
            <w:tcW w:w="609" w:type="pct"/>
            <w:tcBorders>
              <w:top w:val="nil"/>
              <w:left w:val="nil"/>
              <w:bottom w:val="nil"/>
              <w:right w:val="nil"/>
            </w:tcBorders>
            <w:shd w:val="clear" w:color="auto" w:fill="auto"/>
            <w:noWrap/>
            <w:vAlign w:val="center"/>
            <w:hideMark/>
          </w:tcPr>
          <w:p w14:paraId="41FC5587"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86A064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80347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2FAD48" w14:textId="77777777" w:rsidTr="000D0579">
        <w:trPr>
          <w:trHeight w:val="85"/>
        </w:trPr>
        <w:tc>
          <w:tcPr>
            <w:tcW w:w="2695" w:type="pct"/>
            <w:tcBorders>
              <w:top w:val="nil"/>
              <w:left w:val="nil"/>
              <w:bottom w:val="nil"/>
              <w:right w:val="nil"/>
            </w:tcBorders>
            <w:shd w:val="clear" w:color="auto" w:fill="auto"/>
            <w:vAlign w:val="center"/>
            <w:hideMark/>
          </w:tcPr>
          <w:p w14:paraId="5BE6356B" w14:textId="77777777" w:rsidR="000D0579" w:rsidRPr="000D0579" w:rsidRDefault="000D0579" w:rsidP="000D0579">
            <w:pPr>
              <w:spacing w:line="240" w:lineRule="auto"/>
              <w:rPr>
                <w:color w:val="000000"/>
                <w:sz w:val="12"/>
                <w:szCs w:val="12"/>
              </w:rPr>
            </w:pPr>
            <w:r w:rsidRPr="000D0579">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299C3804" w14:textId="77777777" w:rsidR="000D0579" w:rsidRPr="000D0579" w:rsidRDefault="000D0579" w:rsidP="000D0579">
            <w:pPr>
              <w:spacing w:line="240" w:lineRule="auto"/>
              <w:jc w:val="right"/>
              <w:rPr>
                <w:color w:val="000000"/>
                <w:sz w:val="12"/>
                <w:szCs w:val="12"/>
              </w:rPr>
            </w:pPr>
            <w:r w:rsidRPr="000D0579">
              <w:rPr>
                <w:color w:val="000000"/>
                <w:sz w:val="12"/>
                <w:szCs w:val="12"/>
              </w:rPr>
              <w:t>29,12</w:t>
            </w:r>
          </w:p>
        </w:tc>
        <w:tc>
          <w:tcPr>
            <w:tcW w:w="609" w:type="pct"/>
            <w:tcBorders>
              <w:top w:val="nil"/>
              <w:left w:val="nil"/>
              <w:bottom w:val="nil"/>
              <w:right w:val="nil"/>
            </w:tcBorders>
            <w:shd w:val="clear" w:color="auto" w:fill="auto"/>
            <w:noWrap/>
            <w:vAlign w:val="center"/>
            <w:hideMark/>
          </w:tcPr>
          <w:p w14:paraId="691DCBB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371E0D2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EB051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45550A" w14:textId="77777777" w:rsidTr="000D0579">
        <w:trPr>
          <w:trHeight w:val="85"/>
        </w:trPr>
        <w:tc>
          <w:tcPr>
            <w:tcW w:w="2695" w:type="pct"/>
            <w:tcBorders>
              <w:top w:val="nil"/>
              <w:left w:val="nil"/>
              <w:bottom w:val="nil"/>
              <w:right w:val="nil"/>
            </w:tcBorders>
            <w:shd w:val="clear" w:color="auto" w:fill="auto"/>
            <w:vAlign w:val="center"/>
            <w:hideMark/>
          </w:tcPr>
          <w:p w14:paraId="2D178025" w14:textId="77777777" w:rsidR="000D0579" w:rsidRPr="000D0579" w:rsidRDefault="000D0579" w:rsidP="000D0579">
            <w:pPr>
              <w:spacing w:line="240" w:lineRule="auto"/>
              <w:rPr>
                <w:color w:val="000000"/>
                <w:sz w:val="12"/>
                <w:szCs w:val="12"/>
              </w:rPr>
            </w:pPr>
            <w:r w:rsidRPr="000D0579">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799BCEE0" w14:textId="77777777" w:rsidR="000D0579" w:rsidRPr="000D0579" w:rsidRDefault="000D0579" w:rsidP="000D0579">
            <w:pPr>
              <w:spacing w:line="240" w:lineRule="auto"/>
              <w:jc w:val="right"/>
              <w:rPr>
                <w:color w:val="000000"/>
                <w:sz w:val="12"/>
                <w:szCs w:val="12"/>
              </w:rPr>
            </w:pPr>
            <w:r w:rsidRPr="000D0579">
              <w:rPr>
                <w:color w:val="000000"/>
                <w:sz w:val="12"/>
                <w:szCs w:val="12"/>
              </w:rPr>
              <w:t>218</w:t>
            </w:r>
          </w:p>
        </w:tc>
        <w:tc>
          <w:tcPr>
            <w:tcW w:w="609" w:type="pct"/>
            <w:tcBorders>
              <w:top w:val="nil"/>
              <w:left w:val="nil"/>
              <w:bottom w:val="nil"/>
              <w:right w:val="nil"/>
            </w:tcBorders>
            <w:shd w:val="clear" w:color="auto" w:fill="auto"/>
            <w:noWrap/>
            <w:vAlign w:val="center"/>
            <w:hideMark/>
          </w:tcPr>
          <w:p w14:paraId="695C537F"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5FC0D2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9229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ED5238" w14:textId="77777777" w:rsidTr="000D0579">
        <w:trPr>
          <w:trHeight w:val="85"/>
        </w:trPr>
        <w:tc>
          <w:tcPr>
            <w:tcW w:w="2695" w:type="pct"/>
            <w:tcBorders>
              <w:top w:val="nil"/>
              <w:left w:val="nil"/>
              <w:bottom w:val="nil"/>
              <w:right w:val="nil"/>
            </w:tcBorders>
            <w:shd w:val="clear" w:color="auto" w:fill="auto"/>
            <w:vAlign w:val="center"/>
            <w:hideMark/>
          </w:tcPr>
          <w:p w14:paraId="01DC43D8" w14:textId="77777777" w:rsidR="000D0579" w:rsidRPr="000D0579" w:rsidRDefault="000D0579" w:rsidP="000D0579">
            <w:pPr>
              <w:spacing w:line="240" w:lineRule="auto"/>
              <w:rPr>
                <w:color w:val="000000"/>
                <w:sz w:val="12"/>
                <w:szCs w:val="12"/>
              </w:rPr>
            </w:pPr>
            <w:r w:rsidRPr="000D0579">
              <w:rPr>
                <w:color w:val="000000"/>
                <w:sz w:val="12"/>
                <w:szCs w:val="12"/>
              </w:rPr>
              <w:t>opłaty za szkolne obiady:</w:t>
            </w:r>
          </w:p>
        </w:tc>
        <w:tc>
          <w:tcPr>
            <w:tcW w:w="543" w:type="pct"/>
            <w:tcBorders>
              <w:top w:val="nil"/>
              <w:left w:val="nil"/>
              <w:bottom w:val="nil"/>
              <w:right w:val="nil"/>
            </w:tcBorders>
            <w:shd w:val="clear" w:color="auto" w:fill="auto"/>
            <w:noWrap/>
            <w:vAlign w:val="center"/>
            <w:hideMark/>
          </w:tcPr>
          <w:p w14:paraId="7A2360ED"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A4A4B6D" w14:textId="77777777" w:rsidR="000D0579" w:rsidRPr="000D0579" w:rsidRDefault="000D0579" w:rsidP="000D0579">
            <w:pPr>
              <w:spacing w:line="240" w:lineRule="auto"/>
              <w:jc w:val="right"/>
              <w:rPr>
                <w:sz w:val="12"/>
                <w:szCs w:val="12"/>
              </w:rPr>
            </w:pPr>
            <w:r w:rsidRPr="000D0579">
              <w:rPr>
                <w:sz w:val="12"/>
                <w:szCs w:val="12"/>
              </w:rPr>
              <w:t>247 552</w:t>
            </w:r>
          </w:p>
        </w:tc>
        <w:tc>
          <w:tcPr>
            <w:tcW w:w="754" w:type="pct"/>
            <w:tcBorders>
              <w:top w:val="nil"/>
              <w:left w:val="nil"/>
              <w:bottom w:val="nil"/>
              <w:right w:val="nil"/>
            </w:tcBorders>
            <w:shd w:val="clear" w:color="auto" w:fill="auto"/>
            <w:noWrap/>
            <w:vAlign w:val="center"/>
            <w:hideMark/>
          </w:tcPr>
          <w:p w14:paraId="4F3C7195" w14:textId="77777777" w:rsidR="000D0579" w:rsidRPr="000D0579" w:rsidRDefault="000D0579" w:rsidP="000D0579">
            <w:pPr>
              <w:spacing w:line="240" w:lineRule="auto"/>
              <w:jc w:val="right"/>
              <w:rPr>
                <w:sz w:val="12"/>
                <w:szCs w:val="12"/>
              </w:rPr>
            </w:pPr>
            <w:r w:rsidRPr="000D0579">
              <w:rPr>
                <w:sz w:val="12"/>
                <w:szCs w:val="12"/>
              </w:rPr>
              <w:t>245 134,47</w:t>
            </w:r>
          </w:p>
        </w:tc>
        <w:tc>
          <w:tcPr>
            <w:tcW w:w="398" w:type="pct"/>
            <w:tcBorders>
              <w:top w:val="nil"/>
              <w:left w:val="nil"/>
              <w:bottom w:val="nil"/>
              <w:right w:val="nil"/>
            </w:tcBorders>
            <w:shd w:val="clear" w:color="auto" w:fill="auto"/>
            <w:noWrap/>
            <w:vAlign w:val="center"/>
            <w:hideMark/>
          </w:tcPr>
          <w:p w14:paraId="5CDE4AED" w14:textId="77777777" w:rsidR="000D0579" w:rsidRPr="000D0579" w:rsidRDefault="000D0579" w:rsidP="000D0579">
            <w:pPr>
              <w:spacing w:line="240" w:lineRule="auto"/>
              <w:jc w:val="right"/>
              <w:rPr>
                <w:sz w:val="12"/>
                <w:szCs w:val="12"/>
              </w:rPr>
            </w:pPr>
            <w:r w:rsidRPr="000D0579">
              <w:rPr>
                <w:sz w:val="12"/>
                <w:szCs w:val="12"/>
              </w:rPr>
              <w:t>99,0%</w:t>
            </w:r>
          </w:p>
        </w:tc>
      </w:tr>
      <w:tr w:rsidR="000D0579" w:rsidRPr="000D0579" w14:paraId="346B4C3E" w14:textId="77777777" w:rsidTr="000D0579">
        <w:trPr>
          <w:trHeight w:val="85"/>
        </w:trPr>
        <w:tc>
          <w:tcPr>
            <w:tcW w:w="2695" w:type="pct"/>
            <w:tcBorders>
              <w:top w:val="nil"/>
              <w:left w:val="nil"/>
              <w:bottom w:val="nil"/>
              <w:right w:val="nil"/>
            </w:tcBorders>
            <w:shd w:val="clear" w:color="auto" w:fill="auto"/>
            <w:vAlign w:val="center"/>
            <w:hideMark/>
          </w:tcPr>
          <w:p w14:paraId="69780C4D" w14:textId="77777777" w:rsidR="000D0579" w:rsidRPr="000D0579" w:rsidRDefault="000D0579" w:rsidP="000D0579">
            <w:pPr>
              <w:spacing w:line="240" w:lineRule="auto"/>
              <w:rPr>
                <w:color w:val="000000"/>
                <w:sz w:val="12"/>
                <w:szCs w:val="12"/>
              </w:rPr>
            </w:pPr>
            <w:r w:rsidRPr="000D0579">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3D7CDDA2" w14:textId="77777777" w:rsidR="000D0579" w:rsidRPr="000D0579" w:rsidRDefault="000D0579" w:rsidP="000D0579">
            <w:pPr>
              <w:spacing w:line="240" w:lineRule="auto"/>
              <w:jc w:val="right"/>
              <w:rPr>
                <w:color w:val="000000"/>
                <w:sz w:val="12"/>
                <w:szCs w:val="12"/>
              </w:rPr>
            </w:pPr>
            <w:r w:rsidRPr="000D0579">
              <w:rPr>
                <w:color w:val="000000"/>
                <w:sz w:val="12"/>
                <w:szCs w:val="12"/>
              </w:rPr>
              <w:t>148</w:t>
            </w:r>
          </w:p>
        </w:tc>
        <w:tc>
          <w:tcPr>
            <w:tcW w:w="609" w:type="pct"/>
            <w:tcBorders>
              <w:top w:val="nil"/>
              <w:left w:val="nil"/>
              <w:bottom w:val="nil"/>
              <w:right w:val="nil"/>
            </w:tcBorders>
            <w:shd w:val="clear" w:color="auto" w:fill="auto"/>
            <w:noWrap/>
            <w:vAlign w:val="center"/>
            <w:hideMark/>
          </w:tcPr>
          <w:p w14:paraId="7A4F6CC2"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40C57A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8C2B6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10FA54" w14:textId="77777777" w:rsidTr="000D0579">
        <w:trPr>
          <w:trHeight w:val="85"/>
        </w:trPr>
        <w:tc>
          <w:tcPr>
            <w:tcW w:w="2695" w:type="pct"/>
            <w:tcBorders>
              <w:top w:val="nil"/>
              <w:left w:val="nil"/>
              <w:bottom w:val="nil"/>
              <w:right w:val="nil"/>
            </w:tcBorders>
            <w:shd w:val="clear" w:color="auto" w:fill="auto"/>
            <w:vAlign w:val="center"/>
            <w:hideMark/>
          </w:tcPr>
          <w:p w14:paraId="1358B760" w14:textId="77777777" w:rsidR="000D0579" w:rsidRPr="000D0579" w:rsidRDefault="000D0579" w:rsidP="000D0579">
            <w:pPr>
              <w:spacing w:line="240" w:lineRule="auto"/>
              <w:rPr>
                <w:color w:val="000000"/>
                <w:sz w:val="12"/>
                <w:szCs w:val="12"/>
              </w:rPr>
            </w:pPr>
            <w:r w:rsidRPr="000D0579">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4D7F90FA" w14:textId="77777777" w:rsidR="000D0579" w:rsidRPr="000D0579" w:rsidRDefault="000D0579" w:rsidP="000D0579">
            <w:pPr>
              <w:spacing w:line="240" w:lineRule="auto"/>
              <w:jc w:val="right"/>
              <w:rPr>
                <w:color w:val="000000"/>
                <w:sz w:val="12"/>
                <w:szCs w:val="12"/>
              </w:rPr>
            </w:pPr>
            <w:r w:rsidRPr="000D0579">
              <w:rPr>
                <w:color w:val="000000"/>
                <w:sz w:val="12"/>
                <w:szCs w:val="12"/>
              </w:rPr>
              <w:t>13,25</w:t>
            </w:r>
          </w:p>
        </w:tc>
        <w:tc>
          <w:tcPr>
            <w:tcW w:w="609" w:type="pct"/>
            <w:tcBorders>
              <w:top w:val="nil"/>
              <w:left w:val="nil"/>
              <w:bottom w:val="nil"/>
              <w:right w:val="nil"/>
            </w:tcBorders>
            <w:shd w:val="clear" w:color="auto" w:fill="auto"/>
            <w:noWrap/>
            <w:vAlign w:val="center"/>
            <w:hideMark/>
          </w:tcPr>
          <w:p w14:paraId="31E99C04"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A130D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E9D15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D2A1F89" w14:textId="77777777" w:rsidTr="000D0579">
        <w:trPr>
          <w:trHeight w:val="85"/>
        </w:trPr>
        <w:tc>
          <w:tcPr>
            <w:tcW w:w="2695" w:type="pct"/>
            <w:tcBorders>
              <w:top w:val="nil"/>
              <w:left w:val="nil"/>
              <w:bottom w:val="nil"/>
              <w:right w:val="nil"/>
            </w:tcBorders>
            <w:shd w:val="clear" w:color="auto" w:fill="auto"/>
            <w:vAlign w:val="center"/>
            <w:hideMark/>
          </w:tcPr>
          <w:p w14:paraId="06604EF2" w14:textId="77777777" w:rsidR="000D0579" w:rsidRPr="000D0579" w:rsidRDefault="000D0579" w:rsidP="000D0579">
            <w:pPr>
              <w:spacing w:line="240" w:lineRule="auto"/>
              <w:rPr>
                <w:color w:val="000000"/>
                <w:sz w:val="12"/>
                <w:szCs w:val="12"/>
              </w:rPr>
            </w:pPr>
            <w:r w:rsidRPr="000D0579">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37C15901" w14:textId="77777777" w:rsidR="000D0579" w:rsidRPr="000D0579" w:rsidRDefault="000D0579" w:rsidP="000D0579">
            <w:pPr>
              <w:spacing w:line="240" w:lineRule="auto"/>
              <w:jc w:val="right"/>
              <w:rPr>
                <w:color w:val="000000"/>
                <w:sz w:val="12"/>
                <w:szCs w:val="12"/>
              </w:rPr>
            </w:pPr>
            <w:r w:rsidRPr="000D0579">
              <w:rPr>
                <w:color w:val="000000"/>
                <w:sz w:val="12"/>
                <w:szCs w:val="12"/>
              </w:rPr>
              <w:t>125</w:t>
            </w:r>
          </w:p>
        </w:tc>
        <w:tc>
          <w:tcPr>
            <w:tcW w:w="609" w:type="pct"/>
            <w:tcBorders>
              <w:top w:val="nil"/>
              <w:left w:val="nil"/>
              <w:bottom w:val="nil"/>
              <w:right w:val="nil"/>
            </w:tcBorders>
            <w:shd w:val="clear" w:color="auto" w:fill="auto"/>
            <w:noWrap/>
            <w:vAlign w:val="center"/>
            <w:hideMark/>
          </w:tcPr>
          <w:p w14:paraId="0F8052F5"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8FB41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0A6DF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D8D8CD" w14:textId="77777777" w:rsidTr="000D0579">
        <w:trPr>
          <w:trHeight w:val="85"/>
        </w:trPr>
        <w:tc>
          <w:tcPr>
            <w:tcW w:w="2695" w:type="pct"/>
            <w:tcBorders>
              <w:top w:val="nil"/>
              <w:left w:val="nil"/>
              <w:bottom w:val="nil"/>
              <w:right w:val="nil"/>
            </w:tcBorders>
            <w:shd w:val="clear" w:color="auto" w:fill="auto"/>
            <w:vAlign w:val="center"/>
            <w:hideMark/>
          </w:tcPr>
          <w:p w14:paraId="44088D15" w14:textId="77777777" w:rsidR="000D0579" w:rsidRPr="000D0579" w:rsidRDefault="000D0579" w:rsidP="000D0579">
            <w:pPr>
              <w:spacing w:line="240" w:lineRule="auto"/>
              <w:rPr>
                <w:color w:val="000000"/>
                <w:sz w:val="12"/>
                <w:szCs w:val="12"/>
              </w:rPr>
            </w:pPr>
            <w:r w:rsidRPr="000D0579">
              <w:rPr>
                <w:color w:val="000000"/>
                <w:sz w:val="12"/>
                <w:szCs w:val="12"/>
              </w:rPr>
              <w:t xml:space="preserve">żywienie w żłobkach: </w:t>
            </w:r>
          </w:p>
        </w:tc>
        <w:tc>
          <w:tcPr>
            <w:tcW w:w="543" w:type="pct"/>
            <w:tcBorders>
              <w:top w:val="nil"/>
              <w:left w:val="nil"/>
              <w:bottom w:val="nil"/>
              <w:right w:val="nil"/>
            </w:tcBorders>
            <w:shd w:val="clear" w:color="auto" w:fill="auto"/>
            <w:noWrap/>
            <w:vAlign w:val="center"/>
            <w:hideMark/>
          </w:tcPr>
          <w:p w14:paraId="17192EF4"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C2B15B1" w14:textId="77777777" w:rsidR="000D0579" w:rsidRPr="000D0579" w:rsidRDefault="000D0579" w:rsidP="000D0579">
            <w:pPr>
              <w:spacing w:line="240" w:lineRule="auto"/>
              <w:jc w:val="right"/>
              <w:rPr>
                <w:sz w:val="12"/>
                <w:szCs w:val="12"/>
              </w:rPr>
            </w:pPr>
            <w:r w:rsidRPr="000D0579">
              <w:rPr>
                <w:sz w:val="12"/>
                <w:szCs w:val="12"/>
              </w:rPr>
              <w:t>60 228</w:t>
            </w:r>
          </w:p>
        </w:tc>
        <w:tc>
          <w:tcPr>
            <w:tcW w:w="754" w:type="pct"/>
            <w:tcBorders>
              <w:top w:val="nil"/>
              <w:left w:val="nil"/>
              <w:bottom w:val="nil"/>
              <w:right w:val="nil"/>
            </w:tcBorders>
            <w:shd w:val="clear" w:color="auto" w:fill="auto"/>
            <w:noWrap/>
            <w:vAlign w:val="center"/>
            <w:hideMark/>
          </w:tcPr>
          <w:p w14:paraId="5BEBF2FA" w14:textId="77777777" w:rsidR="000D0579" w:rsidRPr="000D0579" w:rsidRDefault="000D0579" w:rsidP="000D0579">
            <w:pPr>
              <w:spacing w:line="240" w:lineRule="auto"/>
              <w:jc w:val="right"/>
              <w:rPr>
                <w:sz w:val="12"/>
                <w:szCs w:val="12"/>
              </w:rPr>
            </w:pPr>
            <w:r w:rsidRPr="000D0579">
              <w:rPr>
                <w:sz w:val="12"/>
                <w:szCs w:val="12"/>
              </w:rPr>
              <w:t>60 228,00</w:t>
            </w:r>
          </w:p>
        </w:tc>
        <w:tc>
          <w:tcPr>
            <w:tcW w:w="398" w:type="pct"/>
            <w:tcBorders>
              <w:top w:val="nil"/>
              <w:left w:val="nil"/>
              <w:bottom w:val="nil"/>
              <w:right w:val="nil"/>
            </w:tcBorders>
            <w:shd w:val="clear" w:color="auto" w:fill="auto"/>
            <w:noWrap/>
            <w:vAlign w:val="center"/>
            <w:hideMark/>
          </w:tcPr>
          <w:p w14:paraId="05D54C3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35C3447" w14:textId="77777777" w:rsidTr="000D0579">
        <w:trPr>
          <w:trHeight w:val="85"/>
        </w:trPr>
        <w:tc>
          <w:tcPr>
            <w:tcW w:w="2695" w:type="pct"/>
            <w:tcBorders>
              <w:top w:val="nil"/>
              <w:left w:val="nil"/>
              <w:bottom w:val="nil"/>
              <w:right w:val="nil"/>
            </w:tcBorders>
            <w:shd w:val="clear" w:color="auto" w:fill="auto"/>
            <w:vAlign w:val="center"/>
            <w:hideMark/>
          </w:tcPr>
          <w:p w14:paraId="34022AFB" w14:textId="77777777" w:rsidR="000D0579" w:rsidRPr="000D0579" w:rsidRDefault="000D0579" w:rsidP="000D0579">
            <w:pPr>
              <w:spacing w:line="240" w:lineRule="auto"/>
              <w:rPr>
                <w:color w:val="000000"/>
                <w:sz w:val="12"/>
                <w:szCs w:val="12"/>
              </w:rPr>
            </w:pPr>
            <w:r w:rsidRPr="000D0579">
              <w:rPr>
                <w:color w:val="000000"/>
                <w:sz w:val="12"/>
                <w:szCs w:val="12"/>
              </w:rPr>
              <w:t>- liczba dzieci objętych programem</w:t>
            </w:r>
          </w:p>
        </w:tc>
        <w:tc>
          <w:tcPr>
            <w:tcW w:w="543" w:type="pct"/>
            <w:tcBorders>
              <w:top w:val="nil"/>
              <w:left w:val="nil"/>
              <w:bottom w:val="nil"/>
              <w:right w:val="nil"/>
            </w:tcBorders>
            <w:shd w:val="clear" w:color="auto" w:fill="auto"/>
            <w:noWrap/>
            <w:vAlign w:val="center"/>
            <w:hideMark/>
          </w:tcPr>
          <w:p w14:paraId="5237B859" w14:textId="77777777" w:rsidR="000D0579" w:rsidRPr="000D0579" w:rsidRDefault="000D0579" w:rsidP="000D0579">
            <w:pPr>
              <w:spacing w:line="240" w:lineRule="auto"/>
              <w:jc w:val="right"/>
              <w:rPr>
                <w:color w:val="000000"/>
                <w:sz w:val="12"/>
                <w:szCs w:val="12"/>
              </w:rPr>
            </w:pPr>
            <w:r w:rsidRPr="000D0579">
              <w:rPr>
                <w:color w:val="000000"/>
                <w:sz w:val="12"/>
                <w:szCs w:val="12"/>
              </w:rPr>
              <w:t>75</w:t>
            </w:r>
          </w:p>
        </w:tc>
        <w:tc>
          <w:tcPr>
            <w:tcW w:w="609" w:type="pct"/>
            <w:tcBorders>
              <w:top w:val="nil"/>
              <w:left w:val="nil"/>
              <w:bottom w:val="nil"/>
              <w:right w:val="nil"/>
            </w:tcBorders>
            <w:shd w:val="clear" w:color="auto" w:fill="auto"/>
            <w:noWrap/>
            <w:vAlign w:val="center"/>
            <w:hideMark/>
          </w:tcPr>
          <w:p w14:paraId="3EA80E04"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02E879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13B6E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E0BF3E" w14:textId="77777777" w:rsidTr="000D0579">
        <w:trPr>
          <w:trHeight w:val="85"/>
        </w:trPr>
        <w:tc>
          <w:tcPr>
            <w:tcW w:w="2695" w:type="pct"/>
            <w:tcBorders>
              <w:top w:val="nil"/>
              <w:left w:val="nil"/>
              <w:bottom w:val="nil"/>
              <w:right w:val="nil"/>
            </w:tcBorders>
            <w:shd w:val="clear" w:color="auto" w:fill="auto"/>
            <w:vAlign w:val="center"/>
            <w:hideMark/>
          </w:tcPr>
          <w:p w14:paraId="234E4D67" w14:textId="77777777" w:rsidR="000D0579" w:rsidRPr="000D0579" w:rsidRDefault="000D0579" w:rsidP="000D0579">
            <w:pPr>
              <w:spacing w:line="240" w:lineRule="auto"/>
              <w:rPr>
                <w:color w:val="000000"/>
                <w:sz w:val="12"/>
                <w:szCs w:val="12"/>
              </w:rPr>
            </w:pPr>
            <w:r w:rsidRPr="000D0579">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0DFC3872" w14:textId="77777777" w:rsidR="000D0579" w:rsidRPr="000D0579" w:rsidRDefault="000D0579" w:rsidP="000D0579">
            <w:pPr>
              <w:spacing w:line="240" w:lineRule="auto"/>
              <w:jc w:val="right"/>
              <w:rPr>
                <w:color w:val="000000"/>
                <w:sz w:val="12"/>
                <w:szCs w:val="12"/>
              </w:rPr>
            </w:pPr>
            <w:r w:rsidRPr="000D0579">
              <w:rPr>
                <w:color w:val="000000"/>
                <w:sz w:val="12"/>
                <w:szCs w:val="12"/>
              </w:rPr>
              <w:t>9,56</w:t>
            </w:r>
          </w:p>
        </w:tc>
        <w:tc>
          <w:tcPr>
            <w:tcW w:w="609" w:type="pct"/>
            <w:tcBorders>
              <w:top w:val="nil"/>
              <w:left w:val="nil"/>
              <w:bottom w:val="nil"/>
              <w:right w:val="nil"/>
            </w:tcBorders>
            <w:shd w:val="clear" w:color="auto" w:fill="auto"/>
            <w:noWrap/>
            <w:vAlign w:val="center"/>
            <w:hideMark/>
          </w:tcPr>
          <w:p w14:paraId="200E2098"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9051D0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370C5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E8921B" w14:textId="77777777" w:rsidTr="000D0579">
        <w:trPr>
          <w:trHeight w:val="85"/>
        </w:trPr>
        <w:tc>
          <w:tcPr>
            <w:tcW w:w="2695" w:type="pct"/>
            <w:tcBorders>
              <w:top w:val="nil"/>
              <w:left w:val="nil"/>
              <w:bottom w:val="nil"/>
              <w:right w:val="nil"/>
            </w:tcBorders>
            <w:shd w:val="clear" w:color="auto" w:fill="auto"/>
            <w:vAlign w:val="center"/>
            <w:hideMark/>
          </w:tcPr>
          <w:p w14:paraId="4F15875D" w14:textId="77777777" w:rsidR="000D0579" w:rsidRPr="000D0579" w:rsidRDefault="000D0579" w:rsidP="000D0579">
            <w:pPr>
              <w:spacing w:line="240" w:lineRule="auto"/>
              <w:rPr>
                <w:color w:val="000000"/>
                <w:sz w:val="12"/>
                <w:szCs w:val="12"/>
              </w:rPr>
            </w:pPr>
            <w:r w:rsidRPr="000D0579">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07F6CC76" w14:textId="77777777" w:rsidR="000D0579" w:rsidRPr="000D0579" w:rsidRDefault="000D0579" w:rsidP="000D0579">
            <w:pPr>
              <w:spacing w:line="240" w:lineRule="auto"/>
              <w:jc w:val="right"/>
              <w:rPr>
                <w:color w:val="000000"/>
                <w:sz w:val="12"/>
                <w:szCs w:val="12"/>
              </w:rPr>
            </w:pPr>
            <w:r w:rsidRPr="000D0579">
              <w:rPr>
                <w:color w:val="000000"/>
                <w:sz w:val="12"/>
                <w:szCs w:val="12"/>
              </w:rPr>
              <w:t>84</w:t>
            </w:r>
          </w:p>
        </w:tc>
        <w:tc>
          <w:tcPr>
            <w:tcW w:w="609" w:type="pct"/>
            <w:tcBorders>
              <w:top w:val="nil"/>
              <w:left w:val="nil"/>
              <w:bottom w:val="nil"/>
              <w:right w:val="nil"/>
            </w:tcBorders>
            <w:shd w:val="clear" w:color="auto" w:fill="auto"/>
            <w:noWrap/>
            <w:vAlign w:val="center"/>
            <w:hideMark/>
          </w:tcPr>
          <w:p w14:paraId="220E7DE5"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2100886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7E3CA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F5BA90A" w14:textId="77777777" w:rsidTr="000D0579">
        <w:trPr>
          <w:trHeight w:val="85"/>
        </w:trPr>
        <w:tc>
          <w:tcPr>
            <w:tcW w:w="2695" w:type="pct"/>
            <w:tcBorders>
              <w:top w:val="nil"/>
              <w:left w:val="nil"/>
              <w:bottom w:val="nil"/>
              <w:right w:val="nil"/>
            </w:tcBorders>
            <w:shd w:val="clear" w:color="auto" w:fill="auto"/>
            <w:vAlign w:val="center"/>
            <w:hideMark/>
          </w:tcPr>
          <w:p w14:paraId="5239D054"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EF9FB0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2074E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321D6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9E136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E457AD" w14:textId="77777777" w:rsidTr="000D0579">
        <w:trPr>
          <w:trHeight w:val="85"/>
        </w:trPr>
        <w:tc>
          <w:tcPr>
            <w:tcW w:w="2695" w:type="pct"/>
            <w:tcBorders>
              <w:top w:val="nil"/>
              <w:left w:val="nil"/>
              <w:bottom w:val="nil"/>
              <w:right w:val="nil"/>
            </w:tcBorders>
            <w:shd w:val="clear" w:color="auto" w:fill="auto"/>
            <w:vAlign w:val="center"/>
            <w:hideMark/>
          </w:tcPr>
          <w:p w14:paraId="0A70D52E" w14:textId="77777777" w:rsidR="000D0579" w:rsidRPr="000D0579" w:rsidRDefault="000D0579" w:rsidP="000D0579">
            <w:pPr>
              <w:spacing w:line="240" w:lineRule="auto"/>
              <w:rPr>
                <w:color w:val="000000"/>
                <w:sz w:val="12"/>
                <w:szCs w:val="12"/>
              </w:rPr>
            </w:pPr>
            <w:r w:rsidRPr="000D0579">
              <w:rPr>
                <w:color w:val="000000"/>
                <w:sz w:val="12"/>
                <w:szCs w:val="12"/>
              </w:rPr>
              <w:t>zasiłki celowe na zakup żywności</w:t>
            </w:r>
          </w:p>
        </w:tc>
        <w:tc>
          <w:tcPr>
            <w:tcW w:w="543" w:type="pct"/>
            <w:tcBorders>
              <w:top w:val="nil"/>
              <w:left w:val="nil"/>
              <w:bottom w:val="nil"/>
              <w:right w:val="nil"/>
            </w:tcBorders>
            <w:shd w:val="clear" w:color="auto" w:fill="auto"/>
            <w:noWrap/>
            <w:vAlign w:val="center"/>
            <w:hideMark/>
          </w:tcPr>
          <w:p w14:paraId="25AEF272"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397C3C0" w14:textId="77777777" w:rsidR="000D0579" w:rsidRPr="000D0579" w:rsidRDefault="000D0579" w:rsidP="000D0579">
            <w:pPr>
              <w:spacing w:line="240" w:lineRule="auto"/>
              <w:jc w:val="right"/>
              <w:rPr>
                <w:sz w:val="12"/>
                <w:szCs w:val="12"/>
              </w:rPr>
            </w:pPr>
            <w:r w:rsidRPr="000D0579">
              <w:rPr>
                <w:sz w:val="12"/>
                <w:szCs w:val="12"/>
              </w:rPr>
              <w:t>976 595</w:t>
            </w:r>
          </w:p>
        </w:tc>
        <w:tc>
          <w:tcPr>
            <w:tcW w:w="754" w:type="pct"/>
            <w:tcBorders>
              <w:top w:val="nil"/>
              <w:left w:val="nil"/>
              <w:bottom w:val="nil"/>
              <w:right w:val="nil"/>
            </w:tcBorders>
            <w:shd w:val="clear" w:color="auto" w:fill="auto"/>
            <w:noWrap/>
            <w:vAlign w:val="center"/>
            <w:hideMark/>
          </w:tcPr>
          <w:p w14:paraId="303D6967" w14:textId="77777777" w:rsidR="000D0579" w:rsidRPr="000D0579" w:rsidRDefault="000D0579" w:rsidP="000D0579">
            <w:pPr>
              <w:spacing w:line="240" w:lineRule="auto"/>
              <w:jc w:val="right"/>
              <w:rPr>
                <w:sz w:val="12"/>
                <w:szCs w:val="12"/>
              </w:rPr>
            </w:pPr>
            <w:r w:rsidRPr="000D0579">
              <w:rPr>
                <w:sz w:val="12"/>
                <w:szCs w:val="12"/>
              </w:rPr>
              <w:t>976 595,00</w:t>
            </w:r>
          </w:p>
        </w:tc>
        <w:tc>
          <w:tcPr>
            <w:tcW w:w="398" w:type="pct"/>
            <w:tcBorders>
              <w:top w:val="nil"/>
              <w:left w:val="nil"/>
              <w:bottom w:val="nil"/>
              <w:right w:val="nil"/>
            </w:tcBorders>
            <w:shd w:val="clear" w:color="auto" w:fill="auto"/>
            <w:noWrap/>
            <w:vAlign w:val="center"/>
            <w:hideMark/>
          </w:tcPr>
          <w:p w14:paraId="3F01674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0EF98C1" w14:textId="77777777" w:rsidTr="000D0579">
        <w:trPr>
          <w:trHeight w:val="85"/>
        </w:trPr>
        <w:tc>
          <w:tcPr>
            <w:tcW w:w="2695" w:type="pct"/>
            <w:tcBorders>
              <w:top w:val="nil"/>
              <w:left w:val="nil"/>
              <w:bottom w:val="nil"/>
              <w:right w:val="nil"/>
            </w:tcBorders>
            <w:shd w:val="clear" w:color="auto" w:fill="auto"/>
            <w:vAlign w:val="center"/>
            <w:hideMark/>
          </w:tcPr>
          <w:p w14:paraId="5A0460DC"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504D00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4ADA34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5D31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525E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6362AD" w14:textId="77777777" w:rsidTr="000D0579">
        <w:trPr>
          <w:trHeight w:val="85"/>
        </w:trPr>
        <w:tc>
          <w:tcPr>
            <w:tcW w:w="2695" w:type="pct"/>
            <w:tcBorders>
              <w:top w:val="nil"/>
              <w:left w:val="nil"/>
              <w:bottom w:val="nil"/>
              <w:right w:val="nil"/>
            </w:tcBorders>
            <w:shd w:val="clear" w:color="auto" w:fill="auto"/>
            <w:vAlign w:val="center"/>
            <w:hideMark/>
          </w:tcPr>
          <w:p w14:paraId="42C3F124" w14:textId="77777777" w:rsidR="000D0579" w:rsidRPr="000D0579" w:rsidRDefault="000D0579" w:rsidP="000D0579">
            <w:pPr>
              <w:spacing w:line="240" w:lineRule="auto"/>
              <w:rPr>
                <w:color w:val="000000"/>
                <w:sz w:val="12"/>
                <w:szCs w:val="12"/>
              </w:rPr>
            </w:pPr>
            <w:r w:rsidRPr="000D0579">
              <w:rPr>
                <w:color w:val="000000"/>
                <w:sz w:val="12"/>
                <w:szCs w:val="12"/>
              </w:rPr>
              <w:t>zakup paczek żywnościowych</w:t>
            </w:r>
          </w:p>
        </w:tc>
        <w:tc>
          <w:tcPr>
            <w:tcW w:w="543" w:type="pct"/>
            <w:tcBorders>
              <w:top w:val="nil"/>
              <w:left w:val="nil"/>
              <w:bottom w:val="nil"/>
              <w:right w:val="nil"/>
            </w:tcBorders>
            <w:shd w:val="clear" w:color="auto" w:fill="auto"/>
            <w:noWrap/>
            <w:vAlign w:val="center"/>
            <w:hideMark/>
          </w:tcPr>
          <w:p w14:paraId="7206C16D"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8375A27" w14:textId="77777777" w:rsidR="000D0579" w:rsidRPr="000D0579" w:rsidRDefault="000D0579" w:rsidP="000D0579">
            <w:pPr>
              <w:spacing w:line="240" w:lineRule="auto"/>
              <w:jc w:val="right"/>
              <w:rPr>
                <w:sz w:val="12"/>
                <w:szCs w:val="12"/>
              </w:rPr>
            </w:pPr>
            <w:r w:rsidRPr="000D0579">
              <w:rPr>
                <w:sz w:val="12"/>
                <w:szCs w:val="12"/>
              </w:rPr>
              <w:t>27 000</w:t>
            </w:r>
          </w:p>
        </w:tc>
        <w:tc>
          <w:tcPr>
            <w:tcW w:w="754" w:type="pct"/>
            <w:tcBorders>
              <w:top w:val="nil"/>
              <w:left w:val="nil"/>
              <w:bottom w:val="nil"/>
              <w:right w:val="nil"/>
            </w:tcBorders>
            <w:shd w:val="clear" w:color="auto" w:fill="auto"/>
            <w:noWrap/>
            <w:vAlign w:val="center"/>
            <w:hideMark/>
          </w:tcPr>
          <w:p w14:paraId="4E8A3ED8" w14:textId="77777777" w:rsidR="000D0579" w:rsidRPr="000D0579" w:rsidRDefault="000D0579" w:rsidP="000D0579">
            <w:pPr>
              <w:spacing w:line="240" w:lineRule="auto"/>
              <w:jc w:val="right"/>
              <w:rPr>
                <w:sz w:val="12"/>
                <w:szCs w:val="12"/>
              </w:rPr>
            </w:pPr>
            <w:r w:rsidRPr="000D0579">
              <w:rPr>
                <w:sz w:val="12"/>
                <w:szCs w:val="12"/>
              </w:rPr>
              <w:t>27 000,00</w:t>
            </w:r>
          </w:p>
        </w:tc>
        <w:tc>
          <w:tcPr>
            <w:tcW w:w="398" w:type="pct"/>
            <w:tcBorders>
              <w:top w:val="nil"/>
              <w:left w:val="nil"/>
              <w:bottom w:val="nil"/>
              <w:right w:val="nil"/>
            </w:tcBorders>
            <w:shd w:val="clear" w:color="auto" w:fill="auto"/>
            <w:noWrap/>
            <w:vAlign w:val="center"/>
            <w:hideMark/>
          </w:tcPr>
          <w:p w14:paraId="2899B28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62A1DF5" w14:textId="77777777" w:rsidTr="000D0579">
        <w:trPr>
          <w:trHeight w:val="85"/>
        </w:trPr>
        <w:tc>
          <w:tcPr>
            <w:tcW w:w="2695" w:type="pct"/>
            <w:tcBorders>
              <w:top w:val="nil"/>
              <w:left w:val="nil"/>
              <w:bottom w:val="nil"/>
              <w:right w:val="nil"/>
            </w:tcBorders>
            <w:shd w:val="clear" w:color="auto" w:fill="auto"/>
            <w:vAlign w:val="center"/>
            <w:hideMark/>
          </w:tcPr>
          <w:p w14:paraId="1ECD5B12" w14:textId="77777777" w:rsidR="000D0579" w:rsidRPr="000D0579" w:rsidRDefault="000D0579" w:rsidP="000D0579">
            <w:pPr>
              <w:spacing w:line="240" w:lineRule="auto"/>
              <w:rPr>
                <w:color w:val="000000"/>
                <w:sz w:val="12"/>
                <w:szCs w:val="12"/>
              </w:rPr>
            </w:pPr>
            <w:r w:rsidRPr="000D0579">
              <w:rPr>
                <w:color w:val="000000"/>
                <w:sz w:val="12"/>
                <w:szCs w:val="12"/>
              </w:rPr>
              <w:t>- średnia wartość paczki żywnościowej</w:t>
            </w:r>
          </w:p>
        </w:tc>
        <w:tc>
          <w:tcPr>
            <w:tcW w:w="543" w:type="pct"/>
            <w:tcBorders>
              <w:top w:val="nil"/>
              <w:left w:val="nil"/>
              <w:bottom w:val="nil"/>
              <w:right w:val="nil"/>
            </w:tcBorders>
            <w:shd w:val="clear" w:color="auto" w:fill="auto"/>
            <w:noWrap/>
            <w:vAlign w:val="center"/>
            <w:hideMark/>
          </w:tcPr>
          <w:p w14:paraId="472B7B4F" w14:textId="77777777" w:rsidR="000D0579" w:rsidRPr="000D0579" w:rsidRDefault="000D0579" w:rsidP="000D0579">
            <w:pPr>
              <w:spacing w:line="240" w:lineRule="auto"/>
              <w:jc w:val="right"/>
              <w:rPr>
                <w:color w:val="000000"/>
                <w:sz w:val="12"/>
                <w:szCs w:val="12"/>
              </w:rPr>
            </w:pPr>
            <w:r w:rsidRPr="000D0579">
              <w:rPr>
                <w:color w:val="000000"/>
                <w:sz w:val="12"/>
                <w:szCs w:val="12"/>
              </w:rPr>
              <w:t>180,00</w:t>
            </w:r>
          </w:p>
        </w:tc>
        <w:tc>
          <w:tcPr>
            <w:tcW w:w="609" w:type="pct"/>
            <w:tcBorders>
              <w:top w:val="nil"/>
              <w:left w:val="nil"/>
              <w:bottom w:val="nil"/>
              <w:right w:val="nil"/>
            </w:tcBorders>
            <w:shd w:val="clear" w:color="auto" w:fill="auto"/>
            <w:noWrap/>
            <w:vAlign w:val="center"/>
            <w:hideMark/>
          </w:tcPr>
          <w:p w14:paraId="6A266142"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D6E1FD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C7F5B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0E9A33" w14:textId="77777777" w:rsidTr="000D0579">
        <w:trPr>
          <w:trHeight w:val="85"/>
        </w:trPr>
        <w:tc>
          <w:tcPr>
            <w:tcW w:w="2695" w:type="pct"/>
            <w:tcBorders>
              <w:top w:val="nil"/>
              <w:left w:val="nil"/>
              <w:bottom w:val="nil"/>
              <w:right w:val="nil"/>
            </w:tcBorders>
            <w:shd w:val="clear" w:color="auto" w:fill="auto"/>
            <w:vAlign w:val="center"/>
            <w:hideMark/>
          </w:tcPr>
          <w:p w14:paraId="78CC2DD8"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C07C29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C1C05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FD02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62597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6A73C1" w14:textId="77777777" w:rsidTr="000D0579">
        <w:trPr>
          <w:trHeight w:val="85"/>
        </w:trPr>
        <w:tc>
          <w:tcPr>
            <w:tcW w:w="2695" w:type="pct"/>
            <w:tcBorders>
              <w:top w:val="nil"/>
              <w:left w:val="nil"/>
              <w:bottom w:val="nil"/>
              <w:right w:val="nil"/>
            </w:tcBorders>
            <w:shd w:val="clear" w:color="auto" w:fill="auto"/>
            <w:vAlign w:val="center"/>
            <w:hideMark/>
          </w:tcPr>
          <w:p w14:paraId="3F3E4EF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5467918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445B17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B523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0CA6D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C39FD7" w14:textId="77777777" w:rsidTr="000D0579">
        <w:trPr>
          <w:trHeight w:val="85"/>
        </w:trPr>
        <w:tc>
          <w:tcPr>
            <w:tcW w:w="2695" w:type="pct"/>
            <w:tcBorders>
              <w:top w:val="nil"/>
              <w:left w:val="nil"/>
              <w:bottom w:val="nil"/>
              <w:right w:val="nil"/>
            </w:tcBorders>
            <w:shd w:val="clear" w:color="auto" w:fill="auto"/>
            <w:vAlign w:val="center"/>
            <w:hideMark/>
          </w:tcPr>
          <w:p w14:paraId="6EE79C89" w14:textId="77777777" w:rsidR="000D0579" w:rsidRPr="000D0579" w:rsidRDefault="000D0579" w:rsidP="000D0579">
            <w:pPr>
              <w:spacing w:line="240" w:lineRule="auto"/>
              <w:rPr>
                <w:i/>
                <w:iCs/>
                <w:sz w:val="12"/>
                <w:szCs w:val="12"/>
              </w:rPr>
            </w:pPr>
            <w:r w:rsidRPr="000D0579">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14:paraId="466D236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3F465D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F4864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D05E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67131DB" w14:textId="77777777" w:rsidTr="000D0579">
        <w:trPr>
          <w:trHeight w:val="85"/>
        </w:trPr>
        <w:tc>
          <w:tcPr>
            <w:tcW w:w="2695" w:type="pct"/>
            <w:tcBorders>
              <w:top w:val="nil"/>
              <w:left w:val="nil"/>
              <w:bottom w:val="nil"/>
              <w:right w:val="nil"/>
            </w:tcBorders>
            <w:shd w:val="clear" w:color="auto" w:fill="auto"/>
            <w:vAlign w:val="center"/>
            <w:hideMark/>
          </w:tcPr>
          <w:p w14:paraId="5BD7DAF0" w14:textId="77777777" w:rsidR="000D0579" w:rsidRPr="000D0579" w:rsidRDefault="000D0579" w:rsidP="000D0579">
            <w:pPr>
              <w:spacing w:line="240" w:lineRule="auto"/>
              <w:rPr>
                <w:i/>
                <w:iCs/>
                <w:color w:val="000000"/>
                <w:sz w:val="12"/>
                <w:szCs w:val="12"/>
              </w:rPr>
            </w:pPr>
            <w:r w:rsidRPr="000D0579">
              <w:rPr>
                <w:i/>
                <w:iCs/>
                <w:color w:val="000000"/>
                <w:sz w:val="12"/>
                <w:szCs w:val="12"/>
              </w:rPr>
              <w:t>2. Uchwała Nr 149 Rady Ministrów z dnia 23 sierpnia 2023 r. w sprawie ustanowienia wieloletniego rządowego programu „Posiłek w szkole i w domu” na lata 2024-2028</w:t>
            </w:r>
          </w:p>
        </w:tc>
        <w:tc>
          <w:tcPr>
            <w:tcW w:w="543" w:type="pct"/>
            <w:tcBorders>
              <w:top w:val="nil"/>
              <w:left w:val="nil"/>
              <w:bottom w:val="nil"/>
              <w:right w:val="nil"/>
            </w:tcBorders>
            <w:shd w:val="clear" w:color="auto" w:fill="auto"/>
            <w:vAlign w:val="center"/>
            <w:hideMark/>
          </w:tcPr>
          <w:p w14:paraId="02F70F3E"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5B10802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10848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B9EAC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79391A" w14:textId="77777777" w:rsidTr="000D0579">
        <w:trPr>
          <w:trHeight w:val="85"/>
        </w:trPr>
        <w:tc>
          <w:tcPr>
            <w:tcW w:w="2695" w:type="pct"/>
            <w:tcBorders>
              <w:top w:val="nil"/>
              <w:left w:val="nil"/>
              <w:bottom w:val="nil"/>
              <w:right w:val="nil"/>
            </w:tcBorders>
            <w:shd w:val="clear" w:color="auto" w:fill="auto"/>
            <w:vAlign w:val="center"/>
            <w:hideMark/>
          </w:tcPr>
          <w:p w14:paraId="2F927CA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1C58B5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27FF6B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2921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E998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50C72E" w14:textId="77777777" w:rsidTr="000D0579">
        <w:trPr>
          <w:trHeight w:val="85"/>
        </w:trPr>
        <w:tc>
          <w:tcPr>
            <w:tcW w:w="2695" w:type="pct"/>
            <w:tcBorders>
              <w:top w:val="nil"/>
              <w:left w:val="nil"/>
              <w:bottom w:val="nil"/>
              <w:right w:val="nil"/>
            </w:tcBorders>
            <w:shd w:val="clear" w:color="auto" w:fill="auto"/>
            <w:vAlign w:val="center"/>
            <w:hideMark/>
          </w:tcPr>
          <w:p w14:paraId="0F907304" w14:textId="77777777" w:rsidR="000D0579" w:rsidRPr="000D0579" w:rsidRDefault="000D0579" w:rsidP="000D0579">
            <w:pPr>
              <w:spacing w:line="240" w:lineRule="auto"/>
              <w:rPr>
                <w:b/>
                <w:bCs/>
                <w:color w:val="000000"/>
                <w:sz w:val="12"/>
                <w:szCs w:val="12"/>
              </w:rPr>
            </w:pPr>
            <w:r w:rsidRPr="000D0579">
              <w:rPr>
                <w:b/>
                <w:bCs/>
                <w:color w:val="000000"/>
                <w:sz w:val="12"/>
                <w:szCs w:val="12"/>
              </w:rPr>
              <w:t>Pozostałe zadania z zakresu dożywiania</w:t>
            </w:r>
          </w:p>
        </w:tc>
        <w:tc>
          <w:tcPr>
            <w:tcW w:w="543" w:type="pct"/>
            <w:tcBorders>
              <w:top w:val="nil"/>
              <w:left w:val="nil"/>
              <w:bottom w:val="nil"/>
              <w:right w:val="nil"/>
            </w:tcBorders>
            <w:shd w:val="clear" w:color="auto" w:fill="auto"/>
            <w:noWrap/>
            <w:vAlign w:val="center"/>
            <w:hideMark/>
          </w:tcPr>
          <w:p w14:paraId="33990864"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10E3B70D" w14:textId="77777777" w:rsidR="000D0579" w:rsidRPr="000D0579" w:rsidRDefault="000D0579" w:rsidP="000D0579">
            <w:pPr>
              <w:spacing w:line="240" w:lineRule="auto"/>
              <w:jc w:val="right"/>
              <w:rPr>
                <w:b/>
                <w:bCs/>
                <w:sz w:val="12"/>
                <w:szCs w:val="12"/>
              </w:rPr>
            </w:pPr>
            <w:r w:rsidRPr="000D0579">
              <w:rPr>
                <w:b/>
                <w:bCs/>
                <w:sz w:val="12"/>
                <w:szCs w:val="12"/>
              </w:rPr>
              <w:t>745 715</w:t>
            </w:r>
          </w:p>
        </w:tc>
        <w:tc>
          <w:tcPr>
            <w:tcW w:w="754" w:type="pct"/>
            <w:tcBorders>
              <w:top w:val="nil"/>
              <w:left w:val="nil"/>
              <w:bottom w:val="nil"/>
              <w:right w:val="nil"/>
            </w:tcBorders>
            <w:shd w:val="clear" w:color="auto" w:fill="auto"/>
            <w:noWrap/>
            <w:vAlign w:val="center"/>
            <w:hideMark/>
          </w:tcPr>
          <w:p w14:paraId="0AF23595" w14:textId="77777777" w:rsidR="000D0579" w:rsidRPr="000D0579" w:rsidRDefault="000D0579" w:rsidP="000D0579">
            <w:pPr>
              <w:spacing w:line="240" w:lineRule="auto"/>
              <w:jc w:val="right"/>
              <w:rPr>
                <w:b/>
                <w:bCs/>
                <w:sz w:val="12"/>
                <w:szCs w:val="12"/>
              </w:rPr>
            </w:pPr>
            <w:r w:rsidRPr="000D0579">
              <w:rPr>
                <w:b/>
                <w:bCs/>
                <w:sz w:val="12"/>
                <w:szCs w:val="12"/>
              </w:rPr>
              <w:t>715 478,26</w:t>
            </w:r>
          </w:p>
        </w:tc>
        <w:tc>
          <w:tcPr>
            <w:tcW w:w="398" w:type="pct"/>
            <w:tcBorders>
              <w:top w:val="nil"/>
              <w:left w:val="nil"/>
              <w:bottom w:val="nil"/>
              <w:right w:val="nil"/>
            </w:tcBorders>
            <w:shd w:val="clear" w:color="auto" w:fill="auto"/>
            <w:noWrap/>
            <w:vAlign w:val="center"/>
            <w:hideMark/>
          </w:tcPr>
          <w:p w14:paraId="08FE5007" w14:textId="77777777" w:rsidR="000D0579" w:rsidRPr="000D0579" w:rsidRDefault="000D0579" w:rsidP="000D0579">
            <w:pPr>
              <w:spacing w:line="240" w:lineRule="auto"/>
              <w:jc w:val="right"/>
              <w:rPr>
                <w:b/>
                <w:bCs/>
                <w:sz w:val="12"/>
                <w:szCs w:val="12"/>
              </w:rPr>
            </w:pPr>
            <w:r w:rsidRPr="000D0579">
              <w:rPr>
                <w:b/>
                <w:bCs/>
                <w:sz w:val="12"/>
                <w:szCs w:val="12"/>
              </w:rPr>
              <w:t>95,9%</w:t>
            </w:r>
          </w:p>
        </w:tc>
      </w:tr>
      <w:tr w:rsidR="000D0579" w:rsidRPr="000D0579" w14:paraId="3A1026B6" w14:textId="77777777" w:rsidTr="000D0579">
        <w:trPr>
          <w:trHeight w:val="85"/>
        </w:trPr>
        <w:tc>
          <w:tcPr>
            <w:tcW w:w="2695" w:type="pct"/>
            <w:tcBorders>
              <w:top w:val="nil"/>
              <w:left w:val="nil"/>
              <w:bottom w:val="nil"/>
              <w:right w:val="nil"/>
            </w:tcBorders>
            <w:shd w:val="clear" w:color="auto" w:fill="auto"/>
            <w:vAlign w:val="center"/>
            <w:hideMark/>
          </w:tcPr>
          <w:p w14:paraId="78F5F0BF"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E21C2B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0373BD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FFC01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79C89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91C431" w14:textId="77777777" w:rsidTr="000D0579">
        <w:trPr>
          <w:trHeight w:val="85"/>
        </w:trPr>
        <w:tc>
          <w:tcPr>
            <w:tcW w:w="2695" w:type="pct"/>
            <w:tcBorders>
              <w:top w:val="nil"/>
              <w:left w:val="nil"/>
              <w:bottom w:val="nil"/>
              <w:right w:val="nil"/>
            </w:tcBorders>
            <w:shd w:val="clear" w:color="auto" w:fill="auto"/>
            <w:vAlign w:val="bottom"/>
            <w:hideMark/>
          </w:tcPr>
          <w:p w14:paraId="18A9EB4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udzielanie pomocy w formie dożywiania, w tym zapewnienie posiłku dla dzieci i dorosłych z rodzin które nie są w stanie się same wyżywić</w:t>
            </w:r>
          </w:p>
        </w:tc>
        <w:tc>
          <w:tcPr>
            <w:tcW w:w="543" w:type="pct"/>
            <w:tcBorders>
              <w:top w:val="nil"/>
              <w:left w:val="nil"/>
              <w:bottom w:val="nil"/>
              <w:right w:val="nil"/>
            </w:tcBorders>
            <w:shd w:val="clear" w:color="auto" w:fill="auto"/>
            <w:noWrap/>
            <w:vAlign w:val="center"/>
            <w:hideMark/>
          </w:tcPr>
          <w:p w14:paraId="49B3265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8D25F2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9A02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44EDD6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4C113A" w14:textId="77777777" w:rsidTr="000D0579">
        <w:trPr>
          <w:trHeight w:val="85"/>
        </w:trPr>
        <w:tc>
          <w:tcPr>
            <w:tcW w:w="2695" w:type="pct"/>
            <w:tcBorders>
              <w:top w:val="nil"/>
              <w:left w:val="nil"/>
              <w:bottom w:val="nil"/>
              <w:right w:val="nil"/>
            </w:tcBorders>
            <w:shd w:val="clear" w:color="auto" w:fill="auto"/>
            <w:vAlign w:val="center"/>
            <w:hideMark/>
          </w:tcPr>
          <w:p w14:paraId="33204F9D"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99AFC4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9CCD2C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1BF3C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077CEF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DA263B" w14:textId="77777777" w:rsidTr="000D0579">
        <w:trPr>
          <w:trHeight w:val="85"/>
        </w:trPr>
        <w:tc>
          <w:tcPr>
            <w:tcW w:w="2695" w:type="pct"/>
            <w:tcBorders>
              <w:top w:val="nil"/>
              <w:left w:val="nil"/>
              <w:bottom w:val="nil"/>
              <w:right w:val="nil"/>
            </w:tcBorders>
            <w:shd w:val="clear" w:color="auto" w:fill="auto"/>
            <w:vAlign w:val="center"/>
            <w:hideMark/>
          </w:tcPr>
          <w:p w14:paraId="243DD80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73965FD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AE76AE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FD424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0E4DC0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B9105B" w14:textId="77777777" w:rsidTr="000D0579">
        <w:trPr>
          <w:trHeight w:val="85"/>
        </w:trPr>
        <w:tc>
          <w:tcPr>
            <w:tcW w:w="2695" w:type="pct"/>
            <w:tcBorders>
              <w:top w:val="nil"/>
              <w:left w:val="nil"/>
              <w:bottom w:val="nil"/>
              <w:right w:val="nil"/>
            </w:tcBorders>
            <w:shd w:val="clear" w:color="auto" w:fill="auto"/>
            <w:vAlign w:val="center"/>
            <w:hideMark/>
          </w:tcPr>
          <w:p w14:paraId="49F95AB5"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19B13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B04E3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B4851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62B4A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B3ED71" w14:textId="77777777" w:rsidTr="000D0579">
        <w:trPr>
          <w:trHeight w:val="85"/>
        </w:trPr>
        <w:tc>
          <w:tcPr>
            <w:tcW w:w="2695" w:type="pct"/>
            <w:tcBorders>
              <w:top w:val="nil"/>
              <w:left w:val="nil"/>
              <w:bottom w:val="nil"/>
              <w:right w:val="nil"/>
            </w:tcBorders>
            <w:shd w:val="clear" w:color="auto" w:fill="auto"/>
            <w:vAlign w:val="center"/>
            <w:hideMark/>
          </w:tcPr>
          <w:p w14:paraId="67B55AE8"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85230</w:t>
            </w:r>
          </w:p>
        </w:tc>
        <w:tc>
          <w:tcPr>
            <w:tcW w:w="543" w:type="pct"/>
            <w:tcBorders>
              <w:top w:val="nil"/>
              <w:left w:val="nil"/>
              <w:bottom w:val="nil"/>
              <w:right w:val="nil"/>
            </w:tcBorders>
            <w:shd w:val="clear" w:color="auto" w:fill="auto"/>
            <w:vAlign w:val="center"/>
            <w:hideMark/>
          </w:tcPr>
          <w:p w14:paraId="336D6D0B"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07FD150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1C02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485F2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E7B3B4" w14:textId="77777777" w:rsidTr="000D0579">
        <w:trPr>
          <w:trHeight w:val="85"/>
        </w:trPr>
        <w:tc>
          <w:tcPr>
            <w:tcW w:w="2695" w:type="pct"/>
            <w:tcBorders>
              <w:top w:val="nil"/>
              <w:left w:val="nil"/>
              <w:bottom w:val="nil"/>
              <w:right w:val="nil"/>
            </w:tcBorders>
            <w:shd w:val="clear" w:color="auto" w:fill="auto"/>
            <w:vAlign w:val="center"/>
            <w:hideMark/>
          </w:tcPr>
          <w:p w14:paraId="3EA8C797"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BFDC6E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1C40D4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3DCE0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15EB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10CD1B" w14:textId="77777777" w:rsidTr="000D0579">
        <w:trPr>
          <w:trHeight w:val="85"/>
        </w:trPr>
        <w:tc>
          <w:tcPr>
            <w:tcW w:w="2695" w:type="pct"/>
            <w:tcBorders>
              <w:top w:val="nil"/>
              <w:left w:val="nil"/>
              <w:bottom w:val="nil"/>
              <w:right w:val="nil"/>
            </w:tcBorders>
            <w:shd w:val="clear" w:color="auto" w:fill="auto"/>
            <w:vAlign w:val="center"/>
            <w:hideMark/>
          </w:tcPr>
          <w:p w14:paraId="55E5FA0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2B4A45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711B5B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74D6C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5FFA4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2DE201" w14:textId="77777777" w:rsidTr="000D0579">
        <w:trPr>
          <w:trHeight w:val="85"/>
        </w:trPr>
        <w:tc>
          <w:tcPr>
            <w:tcW w:w="2695" w:type="pct"/>
            <w:tcBorders>
              <w:top w:val="nil"/>
              <w:left w:val="nil"/>
              <w:bottom w:val="nil"/>
              <w:right w:val="nil"/>
            </w:tcBorders>
            <w:shd w:val="clear" w:color="auto" w:fill="auto"/>
            <w:vAlign w:val="center"/>
            <w:hideMark/>
          </w:tcPr>
          <w:p w14:paraId="5E996CCF" w14:textId="77777777" w:rsidR="000D0579" w:rsidRPr="000D0579" w:rsidRDefault="000D0579" w:rsidP="000D0579">
            <w:pPr>
              <w:spacing w:line="240" w:lineRule="auto"/>
              <w:rPr>
                <w:color w:val="000000"/>
                <w:sz w:val="12"/>
                <w:szCs w:val="12"/>
              </w:rPr>
            </w:pPr>
            <w:r w:rsidRPr="000D0579">
              <w:rPr>
                <w:color w:val="000000"/>
                <w:sz w:val="12"/>
                <w:szCs w:val="12"/>
              </w:rPr>
              <w:t>dożywianie dzieci i dorosłych:</w:t>
            </w:r>
          </w:p>
        </w:tc>
        <w:tc>
          <w:tcPr>
            <w:tcW w:w="543" w:type="pct"/>
            <w:tcBorders>
              <w:top w:val="nil"/>
              <w:left w:val="nil"/>
              <w:bottom w:val="nil"/>
              <w:right w:val="nil"/>
            </w:tcBorders>
            <w:shd w:val="clear" w:color="auto" w:fill="auto"/>
            <w:noWrap/>
            <w:vAlign w:val="center"/>
            <w:hideMark/>
          </w:tcPr>
          <w:p w14:paraId="3EF01F8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CF6988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46FB2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1E5EF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5DAB67" w14:textId="77777777" w:rsidTr="000D0579">
        <w:trPr>
          <w:trHeight w:val="85"/>
        </w:trPr>
        <w:tc>
          <w:tcPr>
            <w:tcW w:w="2695" w:type="pct"/>
            <w:tcBorders>
              <w:top w:val="nil"/>
              <w:left w:val="nil"/>
              <w:bottom w:val="nil"/>
              <w:right w:val="nil"/>
            </w:tcBorders>
            <w:shd w:val="clear" w:color="auto" w:fill="auto"/>
            <w:vAlign w:val="center"/>
            <w:hideMark/>
          </w:tcPr>
          <w:p w14:paraId="584403A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44CD57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2A70E1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D3DDC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F0AE5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5125A0" w14:textId="77777777" w:rsidTr="000D0579">
        <w:trPr>
          <w:trHeight w:val="85"/>
        </w:trPr>
        <w:tc>
          <w:tcPr>
            <w:tcW w:w="2695" w:type="pct"/>
            <w:tcBorders>
              <w:top w:val="nil"/>
              <w:left w:val="nil"/>
              <w:bottom w:val="nil"/>
              <w:right w:val="nil"/>
            </w:tcBorders>
            <w:shd w:val="clear" w:color="auto" w:fill="auto"/>
            <w:vAlign w:val="center"/>
            <w:hideMark/>
          </w:tcPr>
          <w:p w14:paraId="6B85803B" w14:textId="77777777" w:rsidR="000D0579" w:rsidRPr="000D0579" w:rsidRDefault="000D0579" w:rsidP="000D0579">
            <w:pPr>
              <w:spacing w:line="240" w:lineRule="auto"/>
              <w:rPr>
                <w:color w:val="000000"/>
                <w:sz w:val="12"/>
                <w:szCs w:val="12"/>
              </w:rPr>
            </w:pPr>
            <w:r w:rsidRPr="000D0579">
              <w:rPr>
                <w:color w:val="000000"/>
                <w:sz w:val="12"/>
                <w:szCs w:val="12"/>
              </w:rPr>
              <w:t>żywienie zbiorowe w jadłodajniach:</w:t>
            </w:r>
          </w:p>
        </w:tc>
        <w:tc>
          <w:tcPr>
            <w:tcW w:w="543" w:type="pct"/>
            <w:tcBorders>
              <w:top w:val="nil"/>
              <w:left w:val="nil"/>
              <w:bottom w:val="nil"/>
              <w:right w:val="nil"/>
            </w:tcBorders>
            <w:shd w:val="clear" w:color="auto" w:fill="auto"/>
            <w:noWrap/>
            <w:vAlign w:val="center"/>
            <w:hideMark/>
          </w:tcPr>
          <w:p w14:paraId="7B95545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AD15FA7" w14:textId="77777777" w:rsidR="000D0579" w:rsidRPr="000D0579" w:rsidRDefault="000D0579" w:rsidP="000D0579">
            <w:pPr>
              <w:spacing w:line="240" w:lineRule="auto"/>
              <w:jc w:val="right"/>
              <w:rPr>
                <w:sz w:val="12"/>
                <w:szCs w:val="12"/>
              </w:rPr>
            </w:pPr>
            <w:r w:rsidRPr="000D0579">
              <w:rPr>
                <w:sz w:val="12"/>
                <w:szCs w:val="12"/>
              </w:rPr>
              <w:t>603 608</w:t>
            </w:r>
          </w:p>
        </w:tc>
        <w:tc>
          <w:tcPr>
            <w:tcW w:w="754" w:type="pct"/>
            <w:tcBorders>
              <w:top w:val="nil"/>
              <w:left w:val="nil"/>
              <w:bottom w:val="nil"/>
              <w:right w:val="nil"/>
            </w:tcBorders>
            <w:shd w:val="clear" w:color="auto" w:fill="auto"/>
            <w:noWrap/>
            <w:vAlign w:val="center"/>
            <w:hideMark/>
          </w:tcPr>
          <w:p w14:paraId="3D4F5F9C" w14:textId="77777777" w:rsidR="000D0579" w:rsidRPr="000D0579" w:rsidRDefault="000D0579" w:rsidP="000D0579">
            <w:pPr>
              <w:spacing w:line="240" w:lineRule="auto"/>
              <w:jc w:val="right"/>
              <w:rPr>
                <w:sz w:val="12"/>
                <w:szCs w:val="12"/>
              </w:rPr>
            </w:pPr>
            <w:r w:rsidRPr="000D0579">
              <w:rPr>
                <w:sz w:val="12"/>
                <w:szCs w:val="12"/>
              </w:rPr>
              <w:t>573 371,86</w:t>
            </w:r>
          </w:p>
        </w:tc>
        <w:tc>
          <w:tcPr>
            <w:tcW w:w="398" w:type="pct"/>
            <w:tcBorders>
              <w:top w:val="nil"/>
              <w:left w:val="nil"/>
              <w:bottom w:val="nil"/>
              <w:right w:val="nil"/>
            </w:tcBorders>
            <w:shd w:val="clear" w:color="auto" w:fill="auto"/>
            <w:noWrap/>
            <w:vAlign w:val="center"/>
            <w:hideMark/>
          </w:tcPr>
          <w:p w14:paraId="2913CAA0" w14:textId="77777777" w:rsidR="000D0579" w:rsidRPr="000D0579" w:rsidRDefault="000D0579" w:rsidP="000D0579">
            <w:pPr>
              <w:spacing w:line="240" w:lineRule="auto"/>
              <w:jc w:val="right"/>
              <w:rPr>
                <w:sz w:val="12"/>
                <w:szCs w:val="12"/>
              </w:rPr>
            </w:pPr>
            <w:r w:rsidRPr="000D0579">
              <w:rPr>
                <w:sz w:val="12"/>
                <w:szCs w:val="12"/>
              </w:rPr>
              <w:t>95,0%</w:t>
            </w:r>
          </w:p>
        </w:tc>
      </w:tr>
      <w:tr w:rsidR="000D0579" w:rsidRPr="000D0579" w14:paraId="5F8DABF9" w14:textId="77777777" w:rsidTr="000D0579">
        <w:trPr>
          <w:trHeight w:val="85"/>
        </w:trPr>
        <w:tc>
          <w:tcPr>
            <w:tcW w:w="2695" w:type="pct"/>
            <w:tcBorders>
              <w:top w:val="nil"/>
              <w:left w:val="nil"/>
              <w:bottom w:val="nil"/>
              <w:right w:val="nil"/>
            </w:tcBorders>
            <w:shd w:val="clear" w:color="auto" w:fill="auto"/>
            <w:vAlign w:val="center"/>
            <w:hideMark/>
          </w:tcPr>
          <w:p w14:paraId="7F1D7298" w14:textId="77777777" w:rsidR="000D0579" w:rsidRPr="000D0579" w:rsidRDefault="000D0579" w:rsidP="000D0579">
            <w:pPr>
              <w:spacing w:line="240" w:lineRule="auto"/>
              <w:rPr>
                <w:color w:val="000000"/>
                <w:sz w:val="12"/>
                <w:szCs w:val="12"/>
              </w:rPr>
            </w:pPr>
            <w:r w:rsidRPr="000D0579">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27C21AA5" w14:textId="77777777" w:rsidR="000D0579" w:rsidRPr="000D0579" w:rsidRDefault="000D0579" w:rsidP="000D0579">
            <w:pPr>
              <w:spacing w:line="240" w:lineRule="auto"/>
              <w:jc w:val="right"/>
              <w:rPr>
                <w:color w:val="000000"/>
                <w:sz w:val="12"/>
                <w:szCs w:val="12"/>
              </w:rPr>
            </w:pPr>
            <w:r w:rsidRPr="000D0579">
              <w:rPr>
                <w:color w:val="000000"/>
                <w:sz w:val="12"/>
                <w:szCs w:val="12"/>
              </w:rPr>
              <w:t>177</w:t>
            </w:r>
          </w:p>
        </w:tc>
        <w:tc>
          <w:tcPr>
            <w:tcW w:w="609" w:type="pct"/>
            <w:tcBorders>
              <w:top w:val="nil"/>
              <w:left w:val="nil"/>
              <w:bottom w:val="nil"/>
              <w:right w:val="nil"/>
            </w:tcBorders>
            <w:shd w:val="clear" w:color="auto" w:fill="auto"/>
            <w:noWrap/>
            <w:vAlign w:val="center"/>
            <w:hideMark/>
          </w:tcPr>
          <w:p w14:paraId="5C84F54B"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3C337C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3FBE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49EEE6" w14:textId="77777777" w:rsidTr="000D0579">
        <w:trPr>
          <w:trHeight w:val="85"/>
        </w:trPr>
        <w:tc>
          <w:tcPr>
            <w:tcW w:w="2695" w:type="pct"/>
            <w:tcBorders>
              <w:top w:val="nil"/>
              <w:left w:val="nil"/>
              <w:bottom w:val="nil"/>
              <w:right w:val="nil"/>
            </w:tcBorders>
            <w:shd w:val="clear" w:color="auto" w:fill="auto"/>
            <w:vAlign w:val="center"/>
            <w:hideMark/>
          </w:tcPr>
          <w:p w14:paraId="590B49AB" w14:textId="77777777" w:rsidR="000D0579" w:rsidRPr="000D0579" w:rsidRDefault="000D0579" w:rsidP="000D0579">
            <w:pPr>
              <w:spacing w:line="240" w:lineRule="auto"/>
              <w:rPr>
                <w:color w:val="000000"/>
                <w:sz w:val="12"/>
                <w:szCs w:val="12"/>
              </w:rPr>
            </w:pPr>
            <w:r w:rsidRPr="000D0579">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211619A3" w14:textId="77777777" w:rsidR="000D0579" w:rsidRPr="000D0579" w:rsidRDefault="000D0579" w:rsidP="000D0579">
            <w:pPr>
              <w:spacing w:line="240" w:lineRule="auto"/>
              <w:jc w:val="right"/>
              <w:rPr>
                <w:color w:val="000000"/>
                <w:sz w:val="12"/>
                <w:szCs w:val="12"/>
              </w:rPr>
            </w:pPr>
            <w:r w:rsidRPr="000D0579">
              <w:rPr>
                <w:color w:val="000000"/>
                <w:sz w:val="12"/>
                <w:szCs w:val="12"/>
              </w:rPr>
              <w:t>16,96</w:t>
            </w:r>
          </w:p>
        </w:tc>
        <w:tc>
          <w:tcPr>
            <w:tcW w:w="609" w:type="pct"/>
            <w:tcBorders>
              <w:top w:val="nil"/>
              <w:left w:val="nil"/>
              <w:bottom w:val="nil"/>
              <w:right w:val="nil"/>
            </w:tcBorders>
            <w:shd w:val="clear" w:color="auto" w:fill="auto"/>
            <w:noWrap/>
            <w:vAlign w:val="center"/>
            <w:hideMark/>
          </w:tcPr>
          <w:p w14:paraId="67E246FF"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ECA9B1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ACEE9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D0D2B8" w14:textId="77777777" w:rsidTr="000D0579">
        <w:trPr>
          <w:trHeight w:val="85"/>
        </w:trPr>
        <w:tc>
          <w:tcPr>
            <w:tcW w:w="2695" w:type="pct"/>
            <w:tcBorders>
              <w:top w:val="nil"/>
              <w:left w:val="nil"/>
              <w:bottom w:val="nil"/>
              <w:right w:val="nil"/>
            </w:tcBorders>
            <w:shd w:val="clear" w:color="auto" w:fill="auto"/>
            <w:vAlign w:val="center"/>
            <w:hideMark/>
          </w:tcPr>
          <w:p w14:paraId="155EB185" w14:textId="77777777" w:rsidR="000D0579" w:rsidRPr="000D0579" w:rsidRDefault="000D0579" w:rsidP="000D0579">
            <w:pPr>
              <w:spacing w:line="240" w:lineRule="auto"/>
              <w:rPr>
                <w:color w:val="000000"/>
                <w:sz w:val="12"/>
                <w:szCs w:val="12"/>
              </w:rPr>
            </w:pPr>
            <w:r w:rsidRPr="000D0579">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6CCCE520" w14:textId="77777777" w:rsidR="000D0579" w:rsidRPr="000D0579" w:rsidRDefault="000D0579" w:rsidP="000D0579">
            <w:pPr>
              <w:spacing w:line="240" w:lineRule="auto"/>
              <w:jc w:val="right"/>
              <w:rPr>
                <w:color w:val="000000"/>
                <w:sz w:val="12"/>
                <w:szCs w:val="12"/>
              </w:rPr>
            </w:pPr>
            <w:r w:rsidRPr="000D0579">
              <w:rPr>
                <w:color w:val="000000"/>
                <w:sz w:val="12"/>
                <w:szCs w:val="12"/>
              </w:rPr>
              <w:t>191</w:t>
            </w:r>
          </w:p>
        </w:tc>
        <w:tc>
          <w:tcPr>
            <w:tcW w:w="609" w:type="pct"/>
            <w:tcBorders>
              <w:top w:val="nil"/>
              <w:left w:val="nil"/>
              <w:bottom w:val="nil"/>
              <w:right w:val="nil"/>
            </w:tcBorders>
            <w:shd w:val="clear" w:color="auto" w:fill="auto"/>
            <w:noWrap/>
            <w:vAlign w:val="center"/>
            <w:hideMark/>
          </w:tcPr>
          <w:p w14:paraId="0B7EE41B"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E018D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9BF34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AD494F" w14:textId="77777777" w:rsidTr="000D0579">
        <w:trPr>
          <w:trHeight w:val="85"/>
        </w:trPr>
        <w:tc>
          <w:tcPr>
            <w:tcW w:w="2695" w:type="pct"/>
            <w:tcBorders>
              <w:top w:val="nil"/>
              <w:left w:val="nil"/>
              <w:bottom w:val="nil"/>
              <w:right w:val="nil"/>
            </w:tcBorders>
            <w:shd w:val="clear" w:color="auto" w:fill="auto"/>
            <w:vAlign w:val="center"/>
            <w:hideMark/>
          </w:tcPr>
          <w:p w14:paraId="7730B435" w14:textId="77777777" w:rsidR="000D0579" w:rsidRPr="000D0579" w:rsidRDefault="000D0579" w:rsidP="000D0579">
            <w:pPr>
              <w:spacing w:line="240" w:lineRule="auto"/>
              <w:rPr>
                <w:color w:val="000000"/>
                <w:sz w:val="12"/>
                <w:szCs w:val="12"/>
              </w:rPr>
            </w:pPr>
            <w:r w:rsidRPr="000D0579">
              <w:rPr>
                <w:color w:val="000000"/>
                <w:sz w:val="12"/>
                <w:szCs w:val="12"/>
              </w:rPr>
              <w:t>opłaty za szkolne obiady:</w:t>
            </w:r>
          </w:p>
        </w:tc>
        <w:tc>
          <w:tcPr>
            <w:tcW w:w="543" w:type="pct"/>
            <w:tcBorders>
              <w:top w:val="nil"/>
              <w:left w:val="nil"/>
              <w:bottom w:val="nil"/>
              <w:right w:val="nil"/>
            </w:tcBorders>
            <w:shd w:val="clear" w:color="auto" w:fill="auto"/>
            <w:noWrap/>
            <w:vAlign w:val="center"/>
            <w:hideMark/>
          </w:tcPr>
          <w:p w14:paraId="227E4D84"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27088F5" w14:textId="77777777" w:rsidR="000D0579" w:rsidRPr="000D0579" w:rsidRDefault="000D0579" w:rsidP="000D0579">
            <w:pPr>
              <w:spacing w:line="240" w:lineRule="auto"/>
              <w:jc w:val="right"/>
              <w:rPr>
                <w:sz w:val="12"/>
                <w:szCs w:val="12"/>
              </w:rPr>
            </w:pPr>
            <w:r w:rsidRPr="000D0579">
              <w:rPr>
                <w:sz w:val="12"/>
                <w:szCs w:val="12"/>
              </w:rPr>
              <w:t>61 541</w:t>
            </w:r>
          </w:p>
        </w:tc>
        <w:tc>
          <w:tcPr>
            <w:tcW w:w="754" w:type="pct"/>
            <w:tcBorders>
              <w:top w:val="nil"/>
              <w:left w:val="nil"/>
              <w:bottom w:val="nil"/>
              <w:right w:val="nil"/>
            </w:tcBorders>
            <w:shd w:val="clear" w:color="auto" w:fill="auto"/>
            <w:noWrap/>
            <w:vAlign w:val="center"/>
            <w:hideMark/>
          </w:tcPr>
          <w:p w14:paraId="12430E33" w14:textId="77777777" w:rsidR="000D0579" w:rsidRPr="000D0579" w:rsidRDefault="000D0579" w:rsidP="000D0579">
            <w:pPr>
              <w:spacing w:line="240" w:lineRule="auto"/>
              <w:jc w:val="right"/>
              <w:rPr>
                <w:sz w:val="12"/>
                <w:szCs w:val="12"/>
              </w:rPr>
            </w:pPr>
            <w:r w:rsidRPr="000D0579">
              <w:rPr>
                <w:sz w:val="12"/>
                <w:szCs w:val="12"/>
              </w:rPr>
              <w:t>61 540,40</w:t>
            </w:r>
          </w:p>
        </w:tc>
        <w:tc>
          <w:tcPr>
            <w:tcW w:w="398" w:type="pct"/>
            <w:tcBorders>
              <w:top w:val="nil"/>
              <w:left w:val="nil"/>
              <w:bottom w:val="nil"/>
              <w:right w:val="nil"/>
            </w:tcBorders>
            <w:shd w:val="clear" w:color="auto" w:fill="auto"/>
            <w:noWrap/>
            <w:vAlign w:val="center"/>
            <w:hideMark/>
          </w:tcPr>
          <w:p w14:paraId="3184834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6A358A6" w14:textId="77777777" w:rsidTr="000D0579">
        <w:trPr>
          <w:trHeight w:val="85"/>
        </w:trPr>
        <w:tc>
          <w:tcPr>
            <w:tcW w:w="2695" w:type="pct"/>
            <w:tcBorders>
              <w:top w:val="nil"/>
              <w:left w:val="nil"/>
              <w:bottom w:val="nil"/>
              <w:right w:val="nil"/>
            </w:tcBorders>
            <w:shd w:val="clear" w:color="auto" w:fill="auto"/>
            <w:vAlign w:val="center"/>
            <w:hideMark/>
          </w:tcPr>
          <w:p w14:paraId="69E2219B" w14:textId="77777777" w:rsidR="000D0579" w:rsidRPr="000D0579" w:rsidRDefault="000D0579" w:rsidP="000D0579">
            <w:pPr>
              <w:spacing w:line="240" w:lineRule="auto"/>
              <w:rPr>
                <w:color w:val="000000"/>
                <w:sz w:val="12"/>
                <w:szCs w:val="12"/>
              </w:rPr>
            </w:pPr>
            <w:r w:rsidRPr="000D0579">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23302335" w14:textId="77777777" w:rsidR="000D0579" w:rsidRPr="000D0579" w:rsidRDefault="000D0579" w:rsidP="000D0579">
            <w:pPr>
              <w:spacing w:line="240" w:lineRule="auto"/>
              <w:jc w:val="right"/>
              <w:rPr>
                <w:color w:val="000000"/>
                <w:sz w:val="12"/>
                <w:szCs w:val="12"/>
              </w:rPr>
            </w:pPr>
            <w:r w:rsidRPr="000D0579">
              <w:rPr>
                <w:color w:val="000000"/>
                <w:sz w:val="12"/>
                <w:szCs w:val="12"/>
              </w:rPr>
              <w:t>51</w:t>
            </w:r>
          </w:p>
        </w:tc>
        <w:tc>
          <w:tcPr>
            <w:tcW w:w="609" w:type="pct"/>
            <w:tcBorders>
              <w:top w:val="nil"/>
              <w:left w:val="nil"/>
              <w:bottom w:val="nil"/>
              <w:right w:val="nil"/>
            </w:tcBorders>
            <w:shd w:val="clear" w:color="auto" w:fill="auto"/>
            <w:noWrap/>
            <w:vAlign w:val="center"/>
            <w:hideMark/>
          </w:tcPr>
          <w:p w14:paraId="08C37150"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CDEC15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ACC23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882FE7" w14:textId="77777777" w:rsidTr="000D0579">
        <w:trPr>
          <w:trHeight w:val="85"/>
        </w:trPr>
        <w:tc>
          <w:tcPr>
            <w:tcW w:w="2695" w:type="pct"/>
            <w:tcBorders>
              <w:top w:val="nil"/>
              <w:left w:val="nil"/>
              <w:bottom w:val="nil"/>
              <w:right w:val="nil"/>
            </w:tcBorders>
            <w:shd w:val="clear" w:color="auto" w:fill="auto"/>
            <w:vAlign w:val="center"/>
            <w:hideMark/>
          </w:tcPr>
          <w:p w14:paraId="338CB9A3" w14:textId="77777777" w:rsidR="000D0579" w:rsidRPr="000D0579" w:rsidRDefault="000D0579" w:rsidP="000D0579">
            <w:pPr>
              <w:spacing w:line="240" w:lineRule="auto"/>
              <w:rPr>
                <w:color w:val="000000"/>
                <w:sz w:val="12"/>
                <w:szCs w:val="12"/>
              </w:rPr>
            </w:pPr>
            <w:r w:rsidRPr="000D0579">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38BA7A2E" w14:textId="77777777" w:rsidR="000D0579" w:rsidRPr="000D0579" w:rsidRDefault="000D0579" w:rsidP="000D0579">
            <w:pPr>
              <w:spacing w:line="240" w:lineRule="auto"/>
              <w:jc w:val="right"/>
              <w:rPr>
                <w:color w:val="000000"/>
                <w:sz w:val="12"/>
                <w:szCs w:val="12"/>
              </w:rPr>
            </w:pPr>
            <w:r w:rsidRPr="000D0579">
              <w:rPr>
                <w:color w:val="000000"/>
                <w:sz w:val="12"/>
                <w:szCs w:val="12"/>
              </w:rPr>
              <w:t>12,06</w:t>
            </w:r>
          </w:p>
        </w:tc>
        <w:tc>
          <w:tcPr>
            <w:tcW w:w="609" w:type="pct"/>
            <w:tcBorders>
              <w:top w:val="nil"/>
              <w:left w:val="nil"/>
              <w:bottom w:val="nil"/>
              <w:right w:val="nil"/>
            </w:tcBorders>
            <w:shd w:val="clear" w:color="auto" w:fill="auto"/>
            <w:noWrap/>
            <w:vAlign w:val="center"/>
            <w:hideMark/>
          </w:tcPr>
          <w:p w14:paraId="64EE19F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D67F2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7D2C2C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B33852A" w14:textId="77777777" w:rsidTr="000D0579">
        <w:trPr>
          <w:trHeight w:val="85"/>
        </w:trPr>
        <w:tc>
          <w:tcPr>
            <w:tcW w:w="2695" w:type="pct"/>
            <w:tcBorders>
              <w:top w:val="nil"/>
              <w:left w:val="nil"/>
              <w:bottom w:val="nil"/>
              <w:right w:val="nil"/>
            </w:tcBorders>
            <w:shd w:val="clear" w:color="auto" w:fill="auto"/>
            <w:vAlign w:val="center"/>
            <w:hideMark/>
          </w:tcPr>
          <w:p w14:paraId="22A28D4F" w14:textId="77777777" w:rsidR="000D0579" w:rsidRPr="000D0579" w:rsidRDefault="000D0579" w:rsidP="000D0579">
            <w:pPr>
              <w:spacing w:line="240" w:lineRule="auto"/>
              <w:rPr>
                <w:color w:val="000000"/>
                <w:sz w:val="12"/>
                <w:szCs w:val="12"/>
              </w:rPr>
            </w:pPr>
            <w:r w:rsidRPr="000D0579">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5113C1C0" w14:textId="77777777" w:rsidR="000D0579" w:rsidRPr="000D0579" w:rsidRDefault="000D0579" w:rsidP="000D0579">
            <w:pPr>
              <w:spacing w:line="240" w:lineRule="auto"/>
              <w:jc w:val="right"/>
              <w:rPr>
                <w:color w:val="000000"/>
                <w:sz w:val="12"/>
                <w:szCs w:val="12"/>
              </w:rPr>
            </w:pPr>
            <w:r w:rsidRPr="000D0579">
              <w:rPr>
                <w:color w:val="000000"/>
                <w:sz w:val="12"/>
                <w:szCs w:val="12"/>
              </w:rPr>
              <w:t>100</w:t>
            </w:r>
          </w:p>
        </w:tc>
        <w:tc>
          <w:tcPr>
            <w:tcW w:w="609" w:type="pct"/>
            <w:tcBorders>
              <w:top w:val="nil"/>
              <w:left w:val="nil"/>
              <w:bottom w:val="nil"/>
              <w:right w:val="nil"/>
            </w:tcBorders>
            <w:shd w:val="clear" w:color="auto" w:fill="auto"/>
            <w:noWrap/>
            <w:vAlign w:val="center"/>
            <w:hideMark/>
          </w:tcPr>
          <w:p w14:paraId="7DFCC979"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5CA284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783FC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1BA1D3" w14:textId="77777777" w:rsidTr="000D0579">
        <w:trPr>
          <w:trHeight w:val="85"/>
        </w:trPr>
        <w:tc>
          <w:tcPr>
            <w:tcW w:w="2695" w:type="pct"/>
            <w:tcBorders>
              <w:top w:val="nil"/>
              <w:left w:val="nil"/>
              <w:bottom w:val="nil"/>
              <w:right w:val="nil"/>
            </w:tcBorders>
            <w:shd w:val="clear" w:color="auto" w:fill="auto"/>
            <w:vAlign w:val="center"/>
            <w:hideMark/>
          </w:tcPr>
          <w:p w14:paraId="02888E3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BC5052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64CC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F9744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EE756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43FC11" w14:textId="77777777" w:rsidTr="000D0579">
        <w:trPr>
          <w:trHeight w:val="85"/>
        </w:trPr>
        <w:tc>
          <w:tcPr>
            <w:tcW w:w="2695" w:type="pct"/>
            <w:tcBorders>
              <w:top w:val="nil"/>
              <w:left w:val="nil"/>
              <w:bottom w:val="nil"/>
              <w:right w:val="nil"/>
            </w:tcBorders>
            <w:shd w:val="clear" w:color="auto" w:fill="auto"/>
            <w:vAlign w:val="center"/>
            <w:hideMark/>
          </w:tcPr>
          <w:p w14:paraId="1F1C0395" w14:textId="77777777" w:rsidR="000D0579" w:rsidRPr="000D0579" w:rsidRDefault="000D0579" w:rsidP="000D0579">
            <w:pPr>
              <w:spacing w:line="240" w:lineRule="auto"/>
              <w:rPr>
                <w:color w:val="000000"/>
                <w:sz w:val="12"/>
                <w:szCs w:val="12"/>
              </w:rPr>
            </w:pPr>
            <w:r w:rsidRPr="000D0579">
              <w:rPr>
                <w:color w:val="000000"/>
                <w:sz w:val="12"/>
                <w:szCs w:val="12"/>
              </w:rPr>
              <w:t>zasiłki celowe na zakup żywności</w:t>
            </w:r>
          </w:p>
        </w:tc>
        <w:tc>
          <w:tcPr>
            <w:tcW w:w="543" w:type="pct"/>
            <w:tcBorders>
              <w:top w:val="nil"/>
              <w:left w:val="nil"/>
              <w:bottom w:val="nil"/>
              <w:right w:val="nil"/>
            </w:tcBorders>
            <w:shd w:val="clear" w:color="auto" w:fill="auto"/>
            <w:noWrap/>
            <w:vAlign w:val="center"/>
            <w:hideMark/>
          </w:tcPr>
          <w:p w14:paraId="10C21C23"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1BE1641" w14:textId="77777777" w:rsidR="000D0579" w:rsidRPr="000D0579" w:rsidRDefault="000D0579" w:rsidP="000D0579">
            <w:pPr>
              <w:spacing w:line="240" w:lineRule="auto"/>
              <w:jc w:val="right"/>
              <w:rPr>
                <w:sz w:val="12"/>
                <w:szCs w:val="12"/>
              </w:rPr>
            </w:pPr>
            <w:r w:rsidRPr="000D0579">
              <w:rPr>
                <w:sz w:val="12"/>
                <w:szCs w:val="12"/>
              </w:rPr>
              <w:t>55 366</w:t>
            </w:r>
          </w:p>
        </w:tc>
        <w:tc>
          <w:tcPr>
            <w:tcW w:w="754" w:type="pct"/>
            <w:tcBorders>
              <w:top w:val="nil"/>
              <w:left w:val="nil"/>
              <w:bottom w:val="nil"/>
              <w:right w:val="nil"/>
            </w:tcBorders>
            <w:shd w:val="clear" w:color="auto" w:fill="auto"/>
            <w:noWrap/>
            <w:vAlign w:val="center"/>
            <w:hideMark/>
          </w:tcPr>
          <w:p w14:paraId="74685D2E" w14:textId="77777777" w:rsidR="000D0579" w:rsidRPr="000D0579" w:rsidRDefault="000D0579" w:rsidP="000D0579">
            <w:pPr>
              <w:spacing w:line="240" w:lineRule="auto"/>
              <w:jc w:val="right"/>
              <w:rPr>
                <w:sz w:val="12"/>
                <w:szCs w:val="12"/>
              </w:rPr>
            </w:pPr>
            <w:r w:rsidRPr="000D0579">
              <w:rPr>
                <w:sz w:val="12"/>
                <w:szCs w:val="12"/>
              </w:rPr>
              <w:t>55 366,00</w:t>
            </w:r>
          </w:p>
        </w:tc>
        <w:tc>
          <w:tcPr>
            <w:tcW w:w="398" w:type="pct"/>
            <w:tcBorders>
              <w:top w:val="nil"/>
              <w:left w:val="nil"/>
              <w:bottom w:val="nil"/>
              <w:right w:val="nil"/>
            </w:tcBorders>
            <w:shd w:val="clear" w:color="auto" w:fill="auto"/>
            <w:noWrap/>
            <w:vAlign w:val="center"/>
            <w:hideMark/>
          </w:tcPr>
          <w:p w14:paraId="62CB95F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49AEFA1" w14:textId="77777777" w:rsidTr="000D0579">
        <w:trPr>
          <w:trHeight w:val="85"/>
        </w:trPr>
        <w:tc>
          <w:tcPr>
            <w:tcW w:w="2695" w:type="pct"/>
            <w:tcBorders>
              <w:top w:val="nil"/>
              <w:left w:val="nil"/>
              <w:bottom w:val="nil"/>
              <w:right w:val="nil"/>
            </w:tcBorders>
            <w:shd w:val="clear" w:color="auto" w:fill="auto"/>
            <w:vAlign w:val="center"/>
            <w:hideMark/>
          </w:tcPr>
          <w:p w14:paraId="4629F6E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2F12CB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4D68E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BE72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492EF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6ABF8E" w14:textId="77777777" w:rsidTr="000D0579">
        <w:trPr>
          <w:trHeight w:val="85"/>
        </w:trPr>
        <w:tc>
          <w:tcPr>
            <w:tcW w:w="2695" w:type="pct"/>
            <w:tcBorders>
              <w:top w:val="nil"/>
              <w:left w:val="nil"/>
              <w:bottom w:val="nil"/>
              <w:right w:val="nil"/>
            </w:tcBorders>
            <w:shd w:val="clear" w:color="auto" w:fill="auto"/>
            <w:vAlign w:val="center"/>
            <w:hideMark/>
          </w:tcPr>
          <w:p w14:paraId="46E7B4AD" w14:textId="77777777" w:rsidR="000D0579" w:rsidRPr="000D0579" w:rsidRDefault="000D0579" w:rsidP="000D0579">
            <w:pPr>
              <w:spacing w:line="240" w:lineRule="auto"/>
              <w:rPr>
                <w:color w:val="000000"/>
                <w:sz w:val="12"/>
                <w:szCs w:val="12"/>
              </w:rPr>
            </w:pPr>
            <w:r w:rsidRPr="000D0579">
              <w:rPr>
                <w:color w:val="000000"/>
                <w:sz w:val="12"/>
                <w:szCs w:val="12"/>
              </w:rPr>
              <w:t>zakup paczek żywnościowych</w:t>
            </w:r>
          </w:p>
        </w:tc>
        <w:tc>
          <w:tcPr>
            <w:tcW w:w="543" w:type="pct"/>
            <w:tcBorders>
              <w:top w:val="nil"/>
              <w:left w:val="nil"/>
              <w:bottom w:val="nil"/>
              <w:right w:val="nil"/>
            </w:tcBorders>
            <w:shd w:val="clear" w:color="auto" w:fill="auto"/>
            <w:noWrap/>
            <w:vAlign w:val="center"/>
            <w:hideMark/>
          </w:tcPr>
          <w:p w14:paraId="420B2BBC"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199B1CD" w14:textId="77777777" w:rsidR="000D0579" w:rsidRPr="000D0579" w:rsidRDefault="000D0579" w:rsidP="000D0579">
            <w:pPr>
              <w:spacing w:line="240" w:lineRule="auto"/>
              <w:jc w:val="right"/>
              <w:rPr>
                <w:sz w:val="12"/>
                <w:szCs w:val="12"/>
              </w:rPr>
            </w:pPr>
            <w:r w:rsidRPr="000D0579">
              <w:rPr>
                <w:sz w:val="12"/>
                <w:szCs w:val="12"/>
              </w:rPr>
              <w:t>25 200</w:t>
            </w:r>
          </w:p>
        </w:tc>
        <w:tc>
          <w:tcPr>
            <w:tcW w:w="754" w:type="pct"/>
            <w:tcBorders>
              <w:top w:val="nil"/>
              <w:left w:val="nil"/>
              <w:bottom w:val="nil"/>
              <w:right w:val="nil"/>
            </w:tcBorders>
            <w:shd w:val="clear" w:color="auto" w:fill="auto"/>
            <w:noWrap/>
            <w:vAlign w:val="center"/>
            <w:hideMark/>
          </w:tcPr>
          <w:p w14:paraId="4046CB88" w14:textId="77777777" w:rsidR="000D0579" w:rsidRPr="000D0579" w:rsidRDefault="000D0579" w:rsidP="000D0579">
            <w:pPr>
              <w:spacing w:line="240" w:lineRule="auto"/>
              <w:jc w:val="right"/>
              <w:rPr>
                <w:sz w:val="12"/>
                <w:szCs w:val="12"/>
              </w:rPr>
            </w:pPr>
            <w:r w:rsidRPr="000D0579">
              <w:rPr>
                <w:sz w:val="12"/>
                <w:szCs w:val="12"/>
              </w:rPr>
              <w:t>25 200,00</w:t>
            </w:r>
          </w:p>
        </w:tc>
        <w:tc>
          <w:tcPr>
            <w:tcW w:w="398" w:type="pct"/>
            <w:tcBorders>
              <w:top w:val="nil"/>
              <w:left w:val="nil"/>
              <w:bottom w:val="nil"/>
              <w:right w:val="nil"/>
            </w:tcBorders>
            <w:shd w:val="clear" w:color="auto" w:fill="auto"/>
            <w:noWrap/>
            <w:vAlign w:val="center"/>
            <w:hideMark/>
          </w:tcPr>
          <w:p w14:paraId="76FAF3E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271FE05" w14:textId="77777777" w:rsidTr="000D0579">
        <w:trPr>
          <w:trHeight w:val="85"/>
        </w:trPr>
        <w:tc>
          <w:tcPr>
            <w:tcW w:w="2695" w:type="pct"/>
            <w:tcBorders>
              <w:top w:val="nil"/>
              <w:left w:val="nil"/>
              <w:bottom w:val="nil"/>
              <w:right w:val="nil"/>
            </w:tcBorders>
            <w:shd w:val="clear" w:color="auto" w:fill="auto"/>
            <w:vAlign w:val="center"/>
            <w:hideMark/>
          </w:tcPr>
          <w:p w14:paraId="5E4362B5" w14:textId="77777777" w:rsidR="000D0579" w:rsidRPr="000D0579" w:rsidRDefault="000D0579" w:rsidP="000D0579">
            <w:pPr>
              <w:spacing w:line="240" w:lineRule="auto"/>
              <w:rPr>
                <w:color w:val="000000"/>
                <w:sz w:val="12"/>
                <w:szCs w:val="12"/>
              </w:rPr>
            </w:pPr>
            <w:r w:rsidRPr="000D0579">
              <w:rPr>
                <w:color w:val="000000"/>
                <w:sz w:val="12"/>
                <w:szCs w:val="12"/>
              </w:rPr>
              <w:t>- średnia wartość paczki żywnościowej</w:t>
            </w:r>
          </w:p>
        </w:tc>
        <w:tc>
          <w:tcPr>
            <w:tcW w:w="543" w:type="pct"/>
            <w:tcBorders>
              <w:top w:val="nil"/>
              <w:left w:val="nil"/>
              <w:bottom w:val="nil"/>
              <w:right w:val="nil"/>
            </w:tcBorders>
            <w:shd w:val="clear" w:color="auto" w:fill="auto"/>
            <w:noWrap/>
            <w:vAlign w:val="center"/>
            <w:hideMark/>
          </w:tcPr>
          <w:p w14:paraId="5A2E9577" w14:textId="77777777" w:rsidR="000D0579" w:rsidRPr="000D0579" w:rsidRDefault="000D0579" w:rsidP="000D0579">
            <w:pPr>
              <w:spacing w:line="240" w:lineRule="auto"/>
              <w:jc w:val="right"/>
              <w:rPr>
                <w:color w:val="000000"/>
                <w:sz w:val="12"/>
                <w:szCs w:val="12"/>
              </w:rPr>
            </w:pPr>
            <w:r w:rsidRPr="000D0579">
              <w:rPr>
                <w:color w:val="000000"/>
                <w:sz w:val="12"/>
                <w:szCs w:val="12"/>
              </w:rPr>
              <w:t>180,00</w:t>
            </w:r>
          </w:p>
        </w:tc>
        <w:tc>
          <w:tcPr>
            <w:tcW w:w="609" w:type="pct"/>
            <w:tcBorders>
              <w:top w:val="nil"/>
              <w:left w:val="nil"/>
              <w:bottom w:val="nil"/>
              <w:right w:val="nil"/>
            </w:tcBorders>
            <w:shd w:val="clear" w:color="auto" w:fill="auto"/>
            <w:noWrap/>
            <w:vAlign w:val="center"/>
            <w:hideMark/>
          </w:tcPr>
          <w:p w14:paraId="4828DCA8"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2A5FE7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20B2A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1ACD56" w14:textId="77777777" w:rsidTr="000D0579">
        <w:trPr>
          <w:trHeight w:val="85"/>
        </w:trPr>
        <w:tc>
          <w:tcPr>
            <w:tcW w:w="2695" w:type="pct"/>
            <w:tcBorders>
              <w:top w:val="nil"/>
              <w:left w:val="nil"/>
              <w:bottom w:val="nil"/>
              <w:right w:val="nil"/>
            </w:tcBorders>
            <w:shd w:val="clear" w:color="auto" w:fill="auto"/>
            <w:vAlign w:val="center"/>
            <w:hideMark/>
          </w:tcPr>
          <w:p w14:paraId="0A2AC163"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549B5F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7D613F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C847F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7D9DC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72CA74" w14:textId="77777777" w:rsidTr="000D0579">
        <w:trPr>
          <w:trHeight w:val="85"/>
        </w:trPr>
        <w:tc>
          <w:tcPr>
            <w:tcW w:w="2695" w:type="pct"/>
            <w:tcBorders>
              <w:top w:val="nil"/>
              <w:left w:val="nil"/>
              <w:bottom w:val="nil"/>
              <w:right w:val="nil"/>
            </w:tcBorders>
            <w:shd w:val="clear" w:color="auto" w:fill="auto"/>
            <w:vAlign w:val="center"/>
            <w:hideMark/>
          </w:tcPr>
          <w:p w14:paraId="5544214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31BC794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68486C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3299A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3D08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F71543" w14:textId="77777777" w:rsidTr="000D0579">
        <w:trPr>
          <w:trHeight w:val="85"/>
        </w:trPr>
        <w:tc>
          <w:tcPr>
            <w:tcW w:w="2695" w:type="pct"/>
            <w:tcBorders>
              <w:top w:val="nil"/>
              <w:left w:val="nil"/>
              <w:bottom w:val="nil"/>
              <w:right w:val="nil"/>
            </w:tcBorders>
            <w:shd w:val="clear" w:color="auto" w:fill="auto"/>
            <w:vAlign w:val="center"/>
            <w:hideMark/>
          </w:tcPr>
          <w:p w14:paraId="17CDB55C" w14:textId="77777777" w:rsidR="000D0579" w:rsidRPr="000D0579" w:rsidRDefault="000D0579" w:rsidP="000D0579">
            <w:pPr>
              <w:spacing w:line="240" w:lineRule="auto"/>
              <w:rPr>
                <w:i/>
                <w:iCs/>
                <w:sz w:val="12"/>
                <w:szCs w:val="12"/>
              </w:rPr>
            </w:pPr>
            <w:r w:rsidRPr="000D0579">
              <w:rPr>
                <w:i/>
                <w:iCs/>
                <w:sz w:val="12"/>
                <w:szCs w:val="12"/>
              </w:rPr>
              <w:t>Ustawa z dnia 12 marca 2004 r. o pomocy społecznej</w:t>
            </w:r>
          </w:p>
        </w:tc>
        <w:tc>
          <w:tcPr>
            <w:tcW w:w="543" w:type="pct"/>
            <w:tcBorders>
              <w:top w:val="nil"/>
              <w:left w:val="nil"/>
              <w:bottom w:val="nil"/>
              <w:right w:val="nil"/>
            </w:tcBorders>
            <w:shd w:val="clear" w:color="auto" w:fill="auto"/>
            <w:vAlign w:val="center"/>
            <w:hideMark/>
          </w:tcPr>
          <w:p w14:paraId="49B34F8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EFDF3D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8028C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2A8C0B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CB074C5" w14:textId="77777777" w:rsidTr="000D0579">
        <w:trPr>
          <w:trHeight w:val="85"/>
        </w:trPr>
        <w:tc>
          <w:tcPr>
            <w:tcW w:w="2695" w:type="pct"/>
            <w:tcBorders>
              <w:top w:val="nil"/>
              <w:left w:val="nil"/>
              <w:bottom w:val="nil"/>
              <w:right w:val="nil"/>
            </w:tcBorders>
            <w:shd w:val="clear" w:color="auto" w:fill="auto"/>
            <w:vAlign w:val="center"/>
            <w:hideMark/>
          </w:tcPr>
          <w:p w14:paraId="27F775D2"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B6FC1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6E486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DC8BE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F1149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AB8F2A" w14:textId="77777777" w:rsidTr="000D0579">
        <w:trPr>
          <w:trHeight w:val="85"/>
        </w:trPr>
        <w:tc>
          <w:tcPr>
            <w:tcW w:w="2695" w:type="pct"/>
            <w:tcBorders>
              <w:top w:val="nil"/>
              <w:left w:val="nil"/>
              <w:bottom w:val="nil"/>
              <w:right w:val="nil"/>
            </w:tcBorders>
            <w:shd w:val="clear" w:color="000000" w:fill="EAF1F6"/>
            <w:vAlign w:val="center"/>
            <w:hideMark/>
          </w:tcPr>
          <w:p w14:paraId="787C8A12" w14:textId="77777777" w:rsidR="000D0579" w:rsidRPr="000D0579" w:rsidRDefault="000D0579" w:rsidP="000D0579">
            <w:pPr>
              <w:spacing w:line="240" w:lineRule="auto"/>
              <w:rPr>
                <w:b/>
                <w:bCs/>
                <w:color w:val="000000"/>
                <w:sz w:val="12"/>
                <w:szCs w:val="12"/>
              </w:rPr>
            </w:pPr>
            <w:r w:rsidRPr="000D0579">
              <w:rPr>
                <w:b/>
                <w:bCs/>
                <w:color w:val="000000"/>
                <w:sz w:val="12"/>
                <w:szCs w:val="12"/>
              </w:rPr>
              <w:t>Wspomaganie i rozwój usług społecznych - zadanie 13</w:t>
            </w:r>
          </w:p>
        </w:tc>
        <w:tc>
          <w:tcPr>
            <w:tcW w:w="543" w:type="pct"/>
            <w:tcBorders>
              <w:top w:val="nil"/>
              <w:left w:val="nil"/>
              <w:bottom w:val="nil"/>
              <w:right w:val="nil"/>
            </w:tcBorders>
            <w:shd w:val="clear" w:color="000000" w:fill="EAF1F6"/>
            <w:vAlign w:val="center"/>
            <w:hideMark/>
          </w:tcPr>
          <w:p w14:paraId="5CC9D2F1"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45AE51E0" w14:textId="77777777" w:rsidR="000D0579" w:rsidRPr="000D0579" w:rsidRDefault="000D0579" w:rsidP="000D0579">
            <w:pPr>
              <w:spacing w:line="240" w:lineRule="auto"/>
              <w:jc w:val="right"/>
              <w:rPr>
                <w:b/>
                <w:bCs/>
                <w:sz w:val="12"/>
                <w:szCs w:val="12"/>
              </w:rPr>
            </w:pPr>
            <w:r w:rsidRPr="000D0579">
              <w:rPr>
                <w:b/>
                <w:bCs/>
                <w:sz w:val="12"/>
                <w:szCs w:val="12"/>
              </w:rPr>
              <w:t>64 000</w:t>
            </w:r>
          </w:p>
        </w:tc>
        <w:tc>
          <w:tcPr>
            <w:tcW w:w="754" w:type="pct"/>
            <w:tcBorders>
              <w:top w:val="nil"/>
              <w:left w:val="nil"/>
              <w:bottom w:val="nil"/>
              <w:right w:val="nil"/>
            </w:tcBorders>
            <w:shd w:val="clear" w:color="000000" w:fill="EAF1F6"/>
            <w:noWrap/>
            <w:vAlign w:val="center"/>
            <w:hideMark/>
          </w:tcPr>
          <w:p w14:paraId="4B87CE8C" w14:textId="77777777" w:rsidR="000D0579" w:rsidRPr="000D0579" w:rsidRDefault="000D0579" w:rsidP="000D0579">
            <w:pPr>
              <w:spacing w:line="240" w:lineRule="auto"/>
              <w:jc w:val="right"/>
              <w:rPr>
                <w:b/>
                <w:bCs/>
                <w:sz w:val="12"/>
                <w:szCs w:val="12"/>
              </w:rPr>
            </w:pPr>
            <w:r w:rsidRPr="000D0579">
              <w:rPr>
                <w:b/>
                <w:bCs/>
                <w:sz w:val="12"/>
                <w:szCs w:val="12"/>
              </w:rPr>
              <w:t>4 011,27</w:t>
            </w:r>
          </w:p>
        </w:tc>
        <w:tc>
          <w:tcPr>
            <w:tcW w:w="398" w:type="pct"/>
            <w:tcBorders>
              <w:top w:val="nil"/>
              <w:left w:val="nil"/>
              <w:bottom w:val="nil"/>
              <w:right w:val="nil"/>
            </w:tcBorders>
            <w:shd w:val="clear" w:color="000000" w:fill="EAF1F6"/>
            <w:noWrap/>
            <w:vAlign w:val="center"/>
            <w:hideMark/>
          </w:tcPr>
          <w:p w14:paraId="340BB856" w14:textId="77777777" w:rsidR="000D0579" w:rsidRPr="000D0579" w:rsidRDefault="000D0579" w:rsidP="000D0579">
            <w:pPr>
              <w:spacing w:line="240" w:lineRule="auto"/>
              <w:jc w:val="right"/>
              <w:rPr>
                <w:b/>
                <w:bCs/>
                <w:sz w:val="12"/>
                <w:szCs w:val="12"/>
              </w:rPr>
            </w:pPr>
            <w:r w:rsidRPr="000D0579">
              <w:rPr>
                <w:b/>
                <w:bCs/>
                <w:sz w:val="12"/>
                <w:szCs w:val="12"/>
              </w:rPr>
              <w:t>6,3%</w:t>
            </w:r>
          </w:p>
        </w:tc>
      </w:tr>
      <w:tr w:rsidR="000D0579" w:rsidRPr="000D0579" w14:paraId="1A375B19" w14:textId="77777777" w:rsidTr="000D0579">
        <w:trPr>
          <w:trHeight w:val="85"/>
        </w:trPr>
        <w:tc>
          <w:tcPr>
            <w:tcW w:w="2695" w:type="pct"/>
            <w:tcBorders>
              <w:top w:val="nil"/>
              <w:left w:val="nil"/>
              <w:bottom w:val="nil"/>
              <w:right w:val="nil"/>
            </w:tcBorders>
            <w:shd w:val="clear" w:color="auto" w:fill="auto"/>
            <w:vAlign w:val="center"/>
            <w:hideMark/>
          </w:tcPr>
          <w:p w14:paraId="10A00285"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58D6DF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C1CCF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E201B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67BF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0ADE56" w14:textId="77777777" w:rsidTr="000D0579">
        <w:trPr>
          <w:trHeight w:val="85"/>
        </w:trPr>
        <w:tc>
          <w:tcPr>
            <w:tcW w:w="2695" w:type="pct"/>
            <w:tcBorders>
              <w:top w:val="nil"/>
              <w:left w:val="nil"/>
              <w:bottom w:val="nil"/>
              <w:right w:val="nil"/>
            </w:tcBorders>
            <w:shd w:val="clear" w:color="auto" w:fill="auto"/>
            <w:vAlign w:val="center"/>
            <w:hideMark/>
          </w:tcPr>
          <w:p w14:paraId="58AE863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inicjowanie i realizacja przedsięwzięć podnoszących jakość życia mieszkańców</w:t>
            </w:r>
          </w:p>
        </w:tc>
        <w:tc>
          <w:tcPr>
            <w:tcW w:w="543" w:type="pct"/>
            <w:tcBorders>
              <w:top w:val="nil"/>
              <w:left w:val="nil"/>
              <w:bottom w:val="nil"/>
              <w:right w:val="nil"/>
            </w:tcBorders>
            <w:shd w:val="clear" w:color="auto" w:fill="auto"/>
            <w:noWrap/>
            <w:vAlign w:val="center"/>
            <w:hideMark/>
          </w:tcPr>
          <w:p w14:paraId="3A5F549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63D7E5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025E7F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940C6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6EC59B" w14:textId="77777777" w:rsidTr="000D0579">
        <w:trPr>
          <w:trHeight w:val="85"/>
        </w:trPr>
        <w:tc>
          <w:tcPr>
            <w:tcW w:w="2695" w:type="pct"/>
            <w:tcBorders>
              <w:top w:val="nil"/>
              <w:left w:val="nil"/>
              <w:bottom w:val="nil"/>
              <w:right w:val="nil"/>
            </w:tcBorders>
            <w:shd w:val="clear" w:color="auto" w:fill="auto"/>
            <w:vAlign w:val="center"/>
            <w:hideMark/>
          </w:tcPr>
          <w:p w14:paraId="0D003C92"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D2070C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0933D9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AD8AC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B23A2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8D59AF" w14:textId="77777777" w:rsidTr="000D0579">
        <w:trPr>
          <w:trHeight w:val="85"/>
        </w:trPr>
        <w:tc>
          <w:tcPr>
            <w:tcW w:w="2695" w:type="pct"/>
            <w:tcBorders>
              <w:top w:val="nil"/>
              <w:left w:val="nil"/>
              <w:bottom w:val="nil"/>
              <w:right w:val="nil"/>
            </w:tcBorders>
            <w:shd w:val="clear" w:color="auto" w:fill="auto"/>
            <w:vAlign w:val="center"/>
            <w:hideMark/>
          </w:tcPr>
          <w:p w14:paraId="579FD5D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29DBE07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340028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9AD330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48B92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A5449E" w14:textId="77777777" w:rsidTr="000D0579">
        <w:trPr>
          <w:trHeight w:val="85"/>
        </w:trPr>
        <w:tc>
          <w:tcPr>
            <w:tcW w:w="2695" w:type="pct"/>
            <w:tcBorders>
              <w:top w:val="nil"/>
              <w:left w:val="nil"/>
              <w:bottom w:val="nil"/>
              <w:right w:val="nil"/>
            </w:tcBorders>
            <w:shd w:val="clear" w:color="auto" w:fill="auto"/>
            <w:vAlign w:val="center"/>
            <w:hideMark/>
          </w:tcPr>
          <w:p w14:paraId="3EB67A0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973FDE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1E1BE2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4889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5C6472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7158CA" w14:textId="77777777" w:rsidTr="000D0579">
        <w:trPr>
          <w:trHeight w:val="85"/>
        </w:trPr>
        <w:tc>
          <w:tcPr>
            <w:tcW w:w="2695" w:type="pct"/>
            <w:tcBorders>
              <w:top w:val="nil"/>
              <w:left w:val="nil"/>
              <w:bottom w:val="nil"/>
              <w:right w:val="nil"/>
            </w:tcBorders>
            <w:shd w:val="clear" w:color="auto" w:fill="auto"/>
            <w:vAlign w:val="center"/>
            <w:hideMark/>
          </w:tcPr>
          <w:p w14:paraId="39462EE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85228</w:t>
            </w:r>
          </w:p>
        </w:tc>
        <w:tc>
          <w:tcPr>
            <w:tcW w:w="543" w:type="pct"/>
            <w:tcBorders>
              <w:top w:val="nil"/>
              <w:left w:val="nil"/>
              <w:bottom w:val="nil"/>
              <w:right w:val="nil"/>
            </w:tcBorders>
            <w:shd w:val="clear" w:color="auto" w:fill="auto"/>
            <w:vAlign w:val="center"/>
            <w:hideMark/>
          </w:tcPr>
          <w:p w14:paraId="54811A2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7D5D8C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EB5A5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CF566B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7FE34BF" w14:textId="77777777" w:rsidTr="000D0579">
        <w:trPr>
          <w:trHeight w:val="85"/>
        </w:trPr>
        <w:tc>
          <w:tcPr>
            <w:tcW w:w="2695" w:type="pct"/>
            <w:tcBorders>
              <w:top w:val="nil"/>
              <w:left w:val="nil"/>
              <w:bottom w:val="nil"/>
              <w:right w:val="nil"/>
            </w:tcBorders>
            <w:shd w:val="clear" w:color="auto" w:fill="auto"/>
            <w:vAlign w:val="center"/>
            <w:hideMark/>
          </w:tcPr>
          <w:p w14:paraId="5067F19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EACB84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27388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AFF1E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2E0E00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ACA0C3" w14:textId="77777777" w:rsidTr="000D0579">
        <w:trPr>
          <w:trHeight w:val="85"/>
        </w:trPr>
        <w:tc>
          <w:tcPr>
            <w:tcW w:w="2695" w:type="pct"/>
            <w:tcBorders>
              <w:top w:val="nil"/>
              <w:left w:val="nil"/>
              <w:bottom w:val="nil"/>
              <w:right w:val="nil"/>
            </w:tcBorders>
            <w:shd w:val="clear" w:color="auto" w:fill="auto"/>
            <w:vAlign w:val="center"/>
            <w:hideMark/>
          </w:tcPr>
          <w:p w14:paraId="3E3A479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CD8A81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EB6234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74EE6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E9DC1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D596DC" w14:textId="77777777" w:rsidTr="000D0579">
        <w:trPr>
          <w:trHeight w:val="85"/>
        </w:trPr>
        <w:tc>
          <w:tcPr>
            <w:tcW w:w="2695" w:type="pct"/>
            <w:tcBorders>
              <w:top w:val="nil"/>
              <w:left w:val="nil"/>
              <w:bottom w:val="nil"/>
              <w:right w:val="nil"/>
            </w:tcBorders>
            <w:shd w:val="clear" w:color="auto" w:fill="auto"/>
            <w:vAlign w:val="center"/>
            <w:hideMark/>
          </w:tcPr>
          <w:p w14:paraId="43A04D34" w14:textId="77777777" w:rsidR="000D0579" w:rsidRPr="000D0579" w:rsidRDefault="000D0579" w:rsidP="000D0579">
            <w:pPr>
              <w:spacing w:line="240" w:lineRule="auto"/>
              <w:rPr>
                <w:color w:val="000000"/>
                <w:sz w:val="12"/>
                <w:szCs w:val="12"/>
              </w:rPr>
            </w:pPr>
            <w:r w:rsidRPr="000D0579">
              <w:rPr>
                <w:color w:val="000000"/>
                <w:sz w:val="12"/>
                <w:szCs w:val="12"/>
              </w:rPr>
              <w:t>organizacja i świadczenie usług opiekuńczych na terenie m.st. Warszawy w formie usług sąsiedzkich oraz podejmowanie innych zadań z zakresu pomocy społecznej, w tym tworzenia i realizacji programów osłonowych</w:t>
            </w:r>
          </w:p>
        </w:tc>
        <w:tc>
          <w:tcPr>
            <w:tcW w:w="543" w:type="pct"/>
            <w:tcBorders>
              <w:top w:val="nil"/>
              <w:left w:val="nil"/>
              <w:bottom w:val="nil"/>
              <w:right w:val="nil"/>
            </w:tcBorders>
            <w:shd w:val="clear" w:color="auto" w:fill="auto"/>
            <w:noWrap/>
            <w:vAlign w:val="center"/>
            <w:hideMark/>
          </w:tcPr>
          <w:p w14:paraId="77BEA119"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7373AC9" w14:textId="77777777" w:rsidR="000D0579" w:rsidRPr="000D0579" w:rsidRDefault="000D0579" w:rsidP="000D0579">
            <w:pPr>
              <w:spacing w:line="240" w:lineRule="auto"/>
              <w:jc w:val="right"/>
              <w:rPr>
                <w:sz w:val="12"/>
                <w:szCs w:val="12"/>
              </w:rPr>
            </w:pPr>
            <w:r w:rsidRPr="000D0579">
              <w:rPr>
                <w:sz w:val="12"/>
                <w:szCs w:val="12"/>
              </w:rPr>
              <w:t>64 000</w:t>
            </w:r>
          </w:p>
        </w:tc>
        <w:tc>
          <w:tcPr>
            <w:tcW w:w="754" w:type="pct"/>
            <w:tcBorders>
              <w:top w:val="nil"/>
              <w:left w:val="nil"/>
              <w:bottom w:val="nil"/>
              <w:right w:val="nil"/>
            </w:tcBorders>
            <w:shd w:val="clear" w:color="auto" w:fill="auto"/>
            <w:noWrap/>
            <w:vAlign w:val="center"/>
            <w:hideMark/>
          </w:tcPr>
          <w:p w14:paraId="4CD710DA" w14:textId="77777777" w:rsidR="000D0579" w:rsidRPr="000D0579" w:rsidRDefault="000D0579" w:rsidP="000D0579">
            <w:pPr>
              <w:spacing w:line="240" w:lineRule="auto"/>
              <w:jc w:val="right"/>
              <w:rPr>
                <w:sz w:val="12"/>
                <w:szCs w:val="12"/>
              </w:rPr>
            </w:pPr>
            <w:r w:rsidRPr="000D0579">
              <w:rPr>
                <w:sz w:val="12"/>
                <w:szCs w:val="12"/>
              </w:rPr>
              <w:t>4 011,27</w:t>
            </w:r>
          </w:p>
        </w:tc>
        <w:tc>
          <w:tcPr>
            <w:tcW w:w="398" w:type="pct"/>
            <w:tcBorders>
              <w:top w:val="nil"/>
              <w:left w:val="nil"/>
              <w:bottom w:val="nil"/>
              <w:right w:val="nil"/>
            </w:tcBorders>
            <w:shd w:val="clear" w:color="auto" w:fill="auto"/>
            <w:noWrap/>
            <w:vAlign w:val="center"/>
            <w:hideMark/>
          </w:tcPr>
          <w:p w14:paraId="71AE613F" w14:textId="77777777" w:rsidR="000D0579" w:rsidRPr="000D0579" w:rsidRDefault="000D0579" w:rsidP="000D0579">
            <w:pPr>
              <w:spacing w:line="240" w:lineRule="auto"/>
              <w:jc w:val="right"/>
              <w:rPr>
                <w:sz w:val="12"/>
                <w:szCs w:val="12"/>
              </w:rPr>
            </w:pPr>
            <w:r w:rsidRPr="000D0579">
              <w:rPr>
                <w:sz w:val="12"/>
                <w:szCs w:val="12"/>
              </w:rPr>
              <w:t>6,3%</w:t>
            </w:r>
          </w:p>
        </w:tc>
      </w:tr>
      <w:tr w:rsidR="000D0579" w:rsidRPr="000D0579" w14:paraId="025C4B85" w14:textId="77777777" w:rsidTr="000D0579">
        <w:trPr>
          <w:trHeight w:val="85"/>
        </w:trPr>
        <w:tc>
          <w:tcPr>
            <w:tcW w:w="2695" w:type="pct"/>
            <w:tcBorders>
              <w:top w:val="nil"/>
              <w:left w:val="nil"/>
              <w:bottom w:val="nil"/>
              <w:right w:val="nil"/>
            </w:tcBorders>
            <w:shd w:val="clear" w:color="auto" w:fill="auto"/>
            <w:vAlign w:val="center"/>
            <w:hideMark/>
          </w:tcPr>
          <w:p w14:paraId="22096232"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D08DDB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2DE51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BA344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74D6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C955C7" w14:textId="77777777" w:rsidTr="000D0579">
        <w:trPr>
          <w:trHeight w:val="85"/>
        </w:trPr>
        <w:tc>
          <w:tcPr>
            <w:tcW w:w="2695" w:type="pct"/>
            <w:tcBorders>
              <w:top w:val="nil"/>
              <w:left w:val="nil"/>
              <w:bottom w:val="nil"/>
              <w:right w:val="nil"/>
            </w:tcBorders>
            <w:shd w:val="clear" w:color="auto" w:fill="auto"/>
            <w:vAlign w:val="center"/>
            <w:hideMark/>
          </w:tcPr>
          <w:p w14:paraId="29C9E84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41E1107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2425F5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50042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BB9E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BAF852" w14:textId="77777777" w:rsidTr="000D0579">
        <w:trPr>
          <w:trHeight w:val="85"/>
        </w:trPr>
        <w:tc>
          <w:tcPr>
            <w:tcW w:w="2695" w:type="pct"/>
            <w:tcBorders>
              <w:top w:val="nil"/>
              <w:left w:val="nil"/>
              <w:bottom w:val="nil"/>
              <w:right w:val="nil"/>
            </w:tcBorders>
            <w:shd w:val="clear" w:color="auto" w:fill="auto"/>
            <w:vAlign w:val="center"/>
            <w:hideMark/>
          </w:tcPr>
          <w:p w14:paraId="49EC8B8F"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Ustawa z dnia 12 marca 2004 r. o pomocy społecznej </w:t>
            </w:r>
          </w:p>
        </w:tc>
        <w:tc>
          <w:tcPr>
            <w:tcW w:w="543" w:type="pct"/>
            <w:tcBorders>
              <w:top w:val="nil"/>
              <w:left w:val="nil"/>
              <w:bottom w:val="nil"/>
              <w:right w:val="nil"/>
            </w:tcBorders>
            <w:shd w:val="clear" w:color="auto" w:fill="auto"/>
            <w:noWrap/>
            <w:vAlign w:val="center"/>
            <w:hideMark/>
          </w:tcPr>
          <w:p w14:paraId="12B2C5BE"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6F58C6D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D1F90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4A8AC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A45B92" w14:textId="77777777" w:rsidTr="000D0579">
        <w:trPr>
          <w:trHeight w:val="85"/>
        </w:trPr>
        <w:tc>
          <w:tcPr>
            <w:tcW w:w="2695" w:type="pct"/>
            <w:tcBorders>
              <w:top w:val="nil"/>
              <w:left w:val="nil"/>
              <w:bottom w:val="nil"/>
              <w:right w:val="nil"/>
            </w:tcBorders>
            <w:shd w:val="clear" w:color="auto" w:fill="auto"/>
            <w:vAlign w:val="center"/>
            <w:hideMark/>
          </w:tcPr>
          <w:p w14:paraId="56D51737"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7E86B8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71708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F6F9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CDC8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AE4C95" w14:textId="77777777" w:rsidTr="000D0579">
        <w:trPr>
          <w:trHeight w:val="85"/>
        </w:trPr>
        <w:tc>
          <w:tcPr>
            <w:tcW w:w="2695" w:type="pct"/>
            <w:tcBorders>
              <w:top w:val="nil"/>
              <w:left w:val="nil"/>
              <w:bottom w:val="nil"/>
              <w:right w:val="nil"/>
            </w:tcBorders>
            <w:shd w:val="clear" w:color="000000" w:fill="CDDEE9"/>
            <w:vAlign w:val="center"/>
            <w:hideMark/>
          </w:tcPr>
          <w:p w14:paraId="6A59925B" w14:textId="77777777" w:rsidR="000D0579" w:rsidRPr="000D0579" w:rsidRDefault="000D0579" w:rsidP="000D0579">
            <w:pPr>
              <w:spacing w:line="240" w:lineRule="auto"/>
              <w:rPr>
                <w:b/>
                <w:bCs/>
                <w:color w:val="000000"/>
                <w:sz w:val="12"/>
                <w:szCs w:val="12"/>
              </w:rPr>
            </w:pPr>
            <w:r w:rsidRPr="000D0579">
              <w:rPr>
                <w:b/>
                <w:bCs/>
                <w:color w:val="000000"/>
                <w:sz w:val="12"/>
                <w:szCs w:val="12"/>
              </w:rPr>
              <w:t>Wypłata świadczeń i zasiłków oraz pomoc w naturze - program 4</w:t>
            </w:r>
          </w:p>
        </w:tc>
        <w:tc>
          <w:tcPr>
            <w:tcW w:w="543" w:type="pct"/>
            <w:tcBorders>
              <w:top w:val="nil"/>
              <w:left w:val="nil"/>
              <w:bottom w:val="nil"/>
              <w:right w:val="nil"/>
            </w:tcBorders>
            <w:shd w:val="clear" w:color="000000" w:fill="CDDEE9"/>
            <w:vAlign w:val="center"/>
            <w:hideMark/>
          </w:tcPr>
          <w:p w14:paraId="09508E3F"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vAlign w:val="center"/>
            <w:hideMark/>
          </w:tcPr>
          <w:p w14:paraId="726DAA8D" w14:textId="77777777" w:rsidR="000D0579" w:rsidRPr="000D0579" w:rsidRDefault="000D0579" w:rsidP="000D0579">
            <w:pPr>
              <w:spacing w:line="240" w:lineRule="auto"/>
              <w:jc w:val="right"/>
              <w:rPr>
                <w:b/>
                <w:bCs/>
                <w:sz w:val="12"/>
                <w:szCs w:val="12"/>
              </w:rPr>
            </w:pPr>
            <w:r w:rsidRPr="000D0579">
              <w:rPr>
                <w:b/>
                <w:bCs/>
                <w:sz w:val="12"/>
                <w:szCs w:val="12"/>
              </w:rPr>
              <w:t>41 976 418</w:t>
            </w:r>
          </w:p>
        </w:tc>
        <w:tc>
          <w:tcPr>
            <w:tcW w:w="754" w:type="pct"/>
            <w:tcBorders>
              <w:top w:val="nil"/>
              <w:left w:val="nil"/>
              <w:bottom w:val="nil"/>
              <w:right w:val="nil"/>
            </w:tcBorders>
            <w:shd w:val="clear" w:color="000000" w:fill="CDDEE9"/>
            <w:vAlign w:val="center"/>
            <w:hideMark/>
          </w:tcPr>
          <w:p w14:paraId="7434CEBE" w14:textId="77777777" w:rsidR="000D0579" w:rsidRPr="000D0579" w:rsidRDefault="000D0579" w:rsidP="000D0579">
            <w:pPr>
              <w:spacing w:line="240" w:lineRule="auto"/>
              <w:jc w:val="right"/>
              <w:rPr>
                <w:b/>
                <w:bCs/>
                <w:sz w:val="12"/>
                <w:szCs w:val="12"/>
              </w:rPr>
            </w:pPr>
            <w:r w:rsidRPr="000D0579">
              <w:rPr>
                <w:b/>
                <w:bCs/>
                <w:sz w:val="12"/>
                <w:szCs w:val="12"/>
              </w:rPr>
              <w:t>41 402 472,78</w:t>
            </w:r>
          </w:p>
        </w:tc>
        <w:tc>
          <w:tcPr>
            <w:tcW w:w="398" w:type="pct"/>
            <w:tcBorders>
              <w:top w:val="nil"/>
              <w:left w:val="nil"/>
              <w:bottom w:val="nil"/>
              <w:right w:val="nil"/>
            </w:tcBorders>
            <w:shd w:val="clear" w:color="000000" w:fill="CDDEE9"/>
            <w:vAlign w:val="center"/>
            <w:hideMark/>
          </w:tcPr>
          <w:p w14:paraId="28EC420A" w14:textId="77777777" w:rsidR="000D0579" w:rsidRPr="000D0579" w:rsidRDefault="000D0579" w:rsidP="000D0579">
            <w:pPr>
              <w:spacing w:line="240" w:lineRule="auto"/>
              <w:jc w:val="right"/>
              <w:rPr>
                <w:b/>
                <w:bCs/>
                <w:sz w:val="12"/>
                <w:szCs w:val="12"/>
              </w:rPr>
            </w:pPr>
            <w:r w:rsidRPr="000D0579">
              <w:rPr>
                <w:b/>
                <w:bCs/>
                <w:sz w:val="12"/>
                <w:szCs w:val="12"/>
              </w:rPr>
              <w:t>98,6%</w:t>
            </w:r>
          </w:p>
        </w:tc>
      </w:tr>
      <w:tr w:rsidR="000D0579" w:rsidRPr="000D0579" w14:paraId="691370DA" w14:textId="77777777" w:rsidTr="000D0579">
        <w:trPr>
          <w:trHeight w:val="85"/>
        </w:trPr>
        <w:tc>
          <w:tcPr>
            <w:tcW w:w="2695" w:type="pct"/>
            <w:tcBorders>
              <w:top w:val="nil"/>
              <w:left w:val="nil"/>
              <w:bottom w:val="nil"/>
              <w:right w:val="nil"/>
            </w:tcBorders>
            <w:shd w:val="clear" w:color="auto" w:fill="auto"/>
            <w:vAlign w:val="center"/>
            <w:hideMark/>
          </w:tcPr>
          <w:p w14:paraId="5BBCA687"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F4D5DE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19925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0EBD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8A0CA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306D21" w14:textId="77777777" w:rsidTr="000D0579">
        <w:trPr>
          <w:trHeight w:val="85"/>
        </w:trPr>
        <w:tc>
          <w:tcPr>
            <w:tcW w:w="2695" w:type="pct"/>
            <w:tcBorders>
              <w:top w:val="nil"/>
              <w:left w:val="nil"/>
              <w:bottom w:val="nil"/>
              <w:right w:val="nil"/>
            </w:tcBorders>
            <w:shd w:val="clear" w:color="000000" w:fill="EAF1F6"/>
            <w:vAlign w:val="center"/>
            <w:hideMark/>
          </w:tcPr>
          <w:p w14:paraId="29DD3868" w14:textId="77777777" w:rsidR="000D0579" w:rsidRPr="000D0579" w:rsidRDefault="000D0579" w:rsidP="000D0579">
            <w:pPr>
              <w:spacing w:line="240" w:lineRule="auto"/>
              <w:rPr>
                <w:b/>
                <w:bCs/>
                <w:color w:val="000000"/>
                <w:sz w:val="12"/>
                <w:szCs w:val="12"/>
              </w:rPr>
            </w:pPr>
            <w:r w:rsidRPr="000D0579">
              <w:rPr>
                <w:b/>
                <w:bCs/>
                <w:color w:val="000000"/>
                <w:sz w:val="12"/>
                <w:szCs w:val="12"/>
              </w:rPr>
              <w:t>Zasiłki i pomoc w naturze - zadanie 1</w:t>
            </w:r>
          </w:p>
        </w:tc>
        <w:tc>
          <w:tcPr>
            <w:tcW w:w="543" w:type="pct"/>
            <w:tcBorders>
              <w:top w:val="nil"/>
              <w:left w:val="nil"/>
              <w:bottom w:val="nil"/>
              <w:right w:val="nil"/>
            </w:tcBorders>
            <w:shd w:val="clear" w:color="000000" w:fill="EAF1F6"/>
            <w:vAlign w:val="center"/>
            <w:hideMark/>
          </w:tcPr>
          <w:p w14:paraId="26C9C620"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25C27306" w14:textId="77777777" w:rsidR="000D0579" w:rsidRPr="000D0579" w:rsidRDefault="000D0579" w:rsidP="000D0579">
            <w:pPr>
              <w:spacing w:line="240" w:lineRule="auto"/>
              <w:jc w:val="right"/>
              <w:rPr>
                <w:b/>
                <w:bCs/>
                <w:sz w:val="12"/>
                <w:szCs w:val="12"/>
              </w:rPr>
            </w:pPr>
            <w:r w:rsidRPr="000D0579">
              <w:rPr>
                <w:b/>
                <w:bCs/>
                <w:sz w:val="12"/>
                <w:szCs w:val="12"/>
              </w:rPr>
              <w:t>7 828 728</w:t>
            </w:r>
          </w:p>
        </w:tc>
        <w:tc>
          <w:tcPr>
            <w:tcW w:w="754" w:type="pct"/>
            <w:tcBorders>
              <w:top w:val="nil"/>
              <w:left w:val="nil"/>
              <w:bottom w:val="nil"/>
              <w:right w:val="nil"/>
            </w:tcBorders>
            <w:shd w:val="clear" w:color="000000" w:fill="EAF1F6"/>
            <w:vAlign w:val="center"/>
            <w:hideMark/>
          </w:tcPr>
          <w:p w14:paraId="2FC365E7" w14:textId="77777777" w:rsidR="000D0579" w:rsidRPr="000D0579" w:rsidRDefault="000D0579" w:rsidP="000D0579">
            <w:pPr>
              <w:spacing w:line="240" w:lineRule="auto"/>
              <w:jc w:val="right"/>
              <w:rPr>
                <w:b/>
                <w:bCs/>
                <w:sz w:val="12"/>
                <w:szCs w:val="12"/>
              </w:rPr>
            </w:pPr>
            <w:r w:rsidRPr="000D0579">
              <w:rPr>
                <w:b/>
                <w:bCs/>
                <w:sz w:val="12"/>
                <w:szCs w:val="12"/>
              </w:rPr>
              <w:t>7 490 819,10</w:t>
            </w:r>
          </w:p>
        </w:tc>
        <w:tc>
          <w:tcPr>
            <w:tcW w:w="398" w:type="pct"/>
            <w:tcBorders>
              <w:top w:val="nil"/>
              <w:left w:val="nil"/>
              <w:bottom w:val="nil"/>
              <w:right w:val="nil"/>
            </w:tcBorders>
            <w:shd w:val="clear" w:color="000000" w:fill="EAF1F6"/>
            <w:vAlign w:val="center"/>
            <w:hideMark/>
          </w:tcPr>
          <w:p w14:paraId="762915A6" w14:textId="77777777" w:rsidR="000D0579" w:rsidRPr="000D0579" w:rsidRDefault="000D0579" w:rsidP="000D0579">
            <w:pPr>
              <w:spacing w:line="240" w:lineRule="auto"/>
              <w:jc w:val="right"/>
              <w:rPr>
                <w:b/>
                <w:bCs/>
                <w:sz w:val="12"/>
                <w:szCs w:val="12"/>
              </w:rPr>
            </w:pPr>
            <w:r w:rsidRPr="000D0579">
              <w:rPr>
                <w:b/>
                <w:bCs/>
                <w:sz w:val="12"/>
                <w:szCs w:val="12"/>
              </w:rPr>
              <w:t>95,7%</w:t>
            </w:r>
          </w:p>
        </w:tc>
      </w:tr>
      <w:tr w:rsidR="000D0579" w:rsidRPr="000D0579" w14:paraId="35AD66D6" w14:textId="77777777" w:rsidTr="000D0579">
        <w:trPr>
          <w:trHeight w:val="85"/>
        </w:trPr>
        <w:tc>
          <w:tcPr>
            <w:tcW w:w="2695" w:type="pct"/>
            <w:tcBorders>
              <w:top w:val="nil"/>
              <w:left w:val="nil"/>
              <w:bottom w:val="nil"/>
              <w:right w:val="nil"/>
            </w:tcBorders>
            <w:shd w:val="clear" w:color="auto" w:fill="auto"/>
            <w:vAlign w:val="center"/>
            <w:hideMark/>
          </w:tcPr>
          <w:p w14:paraId="59D74D26"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3B7938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A485E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B0D3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B5132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B381BB" w14:textId="77777777" w:rsidTr="000D0579">
        <w:trPr>
          <w:trHeight w:val="85"/>
        </w:trPr>
        <w:tc>
          <w:tcPr>
            <w:tcW w:w="2695" w:type="pct"/>
            <w:tcBorders>
              <w:top w:val="nil"/>
              <w:left w:val="nil"/>
              <w:bottom w:val="nil"/>
              <w:right w:val="nil"/>
            </w:tcBorders>
            <w:shd w:val="clear" w:color="auto" w:fill="auto"/>
            <w:vAlign w:val="center"/>
            <w:hideMark/>
          </w:tcPr>
          <w:p w14:paraId="584EF024" w14:textId="77777777" w:rsidR="000D0579" w:rsidRPr="000D0579" w:rsidRDefault="000D0579" w:rsidP="000D0579">
            <w:pPr>
              <w:spacing w:line="240" w:lineRule="auto"/>
              <w:jc w:val="both"/>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 xml:space="preserve">pomoc osobom i rodzinom mającym niskie dochody oraz posiadającym orzeczenie o niepełnosprawności, a nie posiadających uprawnień do renty ani emerytury </w:t>
            </w:r>
          </w:p>
        </w:tc>
        <w:tc>
          <w:tcPr>
            <w:tcW w:w="543" w:type="pct"/>
            <w:tcBorders>
              <w:top w:val="nil"/>
              <w:left w:val="nil"/>
              <w:bottom w:val="nil"/>
              <w:right w:val="nil"/>
            </w:tcBorders>
            <w:shd w:val="clear" w:color="auto" w:fill="auto"/>
            <w:noWrap/>
            <w:vAlign w:val="center"/>
            <w:hideMark/>
          </w:tcPr>
          <w:p w14:paraId="675F6B18" w14:textId="77777777" w:rsidR="000D0579" w:rsidRPr="000D0579" w:rsidRDefault="000D0579" w:rsidP="000D0579">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29C65A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4F409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12F03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01D626" w14:textId="77777777" w:rsidTr="000D0579">
        <w:trPr>
          <w:trHeight w:val="85"/>
        </w:trPr>
        <w:tc>
          <w:tcPr>
            <w:tcW w:w="2695" w:type="pct"/>
            <w:tcBorders>
              <w:top w:val="nil"/>
              <w:left w:val="nil"/>
              <w:bottom w:val="nil"/>
              <w:right w:val="nil"/>
            </w:tcBorders>
            <w:shd w:val="clear" w:color="auto" w:fill="auto"/>
            <w:vAlign w:val="center"/>
            <w:hideMark/>
          </w:tcPr>
          <w:p w14:paraId="4884E45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D38856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62387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1D706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6E997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CB2B6B" w14:textId="77777777" w:rsidTr="000D0579">
        <w:trPr>
          <w:trHeight w:val="85"/>
        </w:trPr>
        <w:tc>
          <w:tcPr>
            <w:tcW w:w="2695" w:type="pct"/>
            <w:tcBorders>
              <w:top w:val="nil"/>
              <w:left w:val="nil"/>
              <w:bottom w:val="nil"/>
              <w:right w:val="nil"/>
            </w:tcBorders>
            <w:shd w:val="clear" w:color="auto" w:fill="auto"/>
            <w:vAlign w:val="center"/>
            <w:hideMark/>
          </w:tcPr>
          <w:p w14:paraId="068155F0" w14:textId="77777777" w:rsidR="000D0579" w:rsidRPr="000D0579" w:rsidRDefault="000D0579" w:rsidP="000D0579">
            <w:pPr>
              <w:spacing w:line="240" w:lineRule="auto"/>
              <w:jc w:val="both"/>
              <w:rPr>
                <w:color w:val="000000"/>
                <w:sz w:val="12"/>
                <w:szCs w:val="12"/>
              </w:rPr>
            </w:pPr>
            <w:r w:rsidRPr="000D0579">
              <w:rPr>
                <w:color w:val="000000"/>
                <w:sz w:val="12"/>
                <w:szCs w:val="12"/>
              </w:rPr>
              <w:t>Zadanie finansowane jest ze środków własnych m.st. Warszawy oraz z dotacji z budżetu państwa na realizację zadań własnych gminy</w:t>
            </w:r>
          </w:p>
        </w:tc>
        <w:tc>
          <w:tcPr>
            <w:tcW w:w="543" w:type="pct"/>
            <w:tcBorders>
              <w:top w:val="nil"/>
              <w:left w:val="nil"/>
              <w:bottom w:val="nil"/>
              <w:right w:val="nil"/>
            </w:tcBorders>
            <w:shd w:val="clear" w:color="auto" w:fill="auto"/>
            <w:noWrap/>
            <w:vAlign w:val="center"/>
            <w:hideMark/>
          </w:tcPr>
          <w:p w14:paraId="2ACA7B68"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4ED067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1EF5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ACC9E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B27F3A" w14:textId="77777777" w:rsidTr="000D0579">
        <w:trPr>
          <w:trHeight w:val="85"/>
        </w:trPr>
        <w:tc>
          <w:tcPr>
            <w:tcW w:w="2695" w:type="pct"/>
            <w:tcBorders>
              <w:top w:val="nil"/>
              <w:left w:val="nil"/>
              <w:bottom w:val="nil"/>
              <w:right w:val="nil"/>
            </w:tcBorders>
            <w:shd w:val="clear" w:color="auto" w:fill="auto"/>
            <w:vAlign w:val="center"/>
            <w:hideMark/>
          </w:tcPr>
          <w:p w14:paraId="724D62B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DCFEA5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5D840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9F403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A6F238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6EB34E" w14:textId="77777777" w:rsidTr="000D0579">
        <w:trPr>
          <w:trHeight w:val="85"/>
        </w:trPr>
        <w:tc>
          <w:tcPr>
            <w:tcW w:w="2695" w:type="pct"/>
            <w:tcBorders>
              <w:top w:val="nil"/>
              <w:left w:val="nil"/>
              <w:bottom w:val="nil"/>
              <w:right w:val="nil"/>
            </w:tcBorders>
            <w:shd w:val="clear" w:color="auto" w:fill="auto"/>
            <w:vAlign w:val="center"/>
            <w:hideMark/>
          </w:tcPr>
          <w:p w14:paraId="2EC7D31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Ośrodek Pomocy Społecznej</w:t>
            </w:r>
          </w:p>
        </w:tc>
        <w:tc>
          <w:tcPr>
            <w:tcW w:w="543" w:type="pct"/>
            <w:tcBorders>
              <w:top w:val="nil"/>
              <w:left w:val="nil"/>
              <w:bottom w:val="nil"/>
              <w:right w:val="nil"/>
            </w:tcBorders>
            <w:shd w:val="clear" w:color="auto" w:fill="auto"/>
            <w:vAlign w:val="center"/>
            <w:hideMark/>
          </w:tcPr>
          <w:p w14:paraId="42F9552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2454795" w14:textId="77777777" w:rsidR="000D0579" w:rsidRPr="000D0579" w:rsidRDefault="000D0579" w:rsidP="000D0579">
            <w:pPr>
              <w:spacing w:line="240" w:lineRule="auto"/>
              <w:jc w:val="right"/>
              <w:rPr>
                <w:i/>
                <w:iCs/>
                <w:sz w:val="12"/>
                <w:szCs w:val="12"/>
              </w:rPr>
            </w:pPr>
            <w:r w:rsidRPr="000D0579">
              <w:rPr>
                <w:i/>
                <w:iCs/>
                <w:sz w:val="12"/>
                <w:szCs w:val="12"/>
              </w:rPr>
              <w:t>7 827 728</w:t>
            </w:r>
          </w:p>
        </w:tc>
        <w:tc>
          <w:tcPr>
            <w:tcW w:w="754" w:type="pct"/>
            <w:tcBorders>
              <w:top w:val="nil"/>
              <w:left w:val="nil"/>
              <w:bottom w:val="nil"/>
              <w:right w:val="nil"/>
            </w:tcBorders>
            <w:shd w:val="clear" w:color="auto" w:fill="auto"/>
            <w:noWrap/>
            <w:vAlign w:val="center"/>
            <w:hideMark/>
          </w:tcPr>
          <w:p w14:paraId="66D80DB9" w14:textId="77777777" w:rsidR="000D0579" w:rsidRPr="000D0579" w:rsidRDefault="000D0579" w:rsidP="000D0579">
            <w:pPr>
              <w:spacing w:line="240" w:lineRule="auto"/>
              <w:jc w:val="right"/>
              <w:rPr>
                <w:i/>
                <w:iCs/>
                <w:sz w:val="12"/>
                <w:szCs w:val="12"/>
              </w:rPr>
            </w:pPr>
            <w:r w:rsidRPr="000D0579">
              <w:rPr>
                <w:i/>
                <w:iCs/>
                <w:sz w:val="12"/>
                <w:szCs w:val="12"/>
              </w:rPr>
              <w:t>7 489 819,10</w:t>
            </w:r>
          </w:p>
        </w:tc>
        <w:tc>
          <w:tcPr>
            <w:tcW w:w="398" w:type="pct"/>
            <w:tcBorders>
              <w:top w:val="nil"/>
              <w:left w:val="nil"/>
              <w:bottom w:val="nil"/>
              <w:right w:val="nil"/>
            </w:tcBorders>
            <w:shd w:val="clear" w:color="auto" w:fill="auto"/>
            <w:noWrap/>
            <w:vAlign w:val="center"/>
            <w:hideMark/>
          </w:tcPr>
          <w:p w14:paraId="09934FF2" w14:textId="77777777" w:rsidR="000D0579" w:rsidRPr="000D0579" w:rsidRDefault="000D0579" w:rsidP="000D0579">
            <w:pPr>
              <w:spacing w:line="240" w:lineRule="auto"/>
              <w:jc w:val="right"/>
              <w:rPr>
                <w:i/>
                <w:iCs/>
                <w:sz w:val="12"/>
                <w:szCs w:val="12"/>
              </w:rPr>
            </w:pPr>
            <w:r w:rsidRPr="000D0579">
              <w:rPr>
                <w:i/>
                <w:iCs/>
                <w:sz w:val="12"/>
                <w:szCs w:val="12"/>
              </w:rPr>
              <w:t>95,7%</w:t>
            </w:r>
          </w:p>
        </w:tc>
      </w:tr>
      <w:tr w:rsidR="000D0579" w:rsidRPr="000D0579" w14:paraId="560BDE42" w14:textId="77777777" w:rsidTr="000D0579">
        <w:trPr>
          <w:trHeight w:val="85"/>
        </w:trPr>
        <w:tc>
          <w:tcPr>
            <w:tcW w:w="2695" w:type="pct"/>
            <w:tcBorders>
              <w:top w:val="nil"/>
              <w:left w:val="nil"/>
              <w:bottom w:val="nil"/>
              <w:right w:val="nil"/>
            </w:tcBorders>
            <w:shd w:val="clear" w:color="auto" w:fill="auto"/>
            <w:vAlign w:val="center"/>
            <w:hideMark/>
          </w:tcPr>
          <w:p w14:paraId="78E1A09B"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2DB627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55CD7A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C90D0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050E8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38CA17" w14:textId="77777777" w:rsidTr="000D0579">
        <w:trPr>
          <w:trHeight w:val="85"/>
        </w:trPr>
        <w:tc>
          <w:tcPr>
            <w:tcW w:w="2695" w:type="pct"/>
            <w:tcBorders>
              <w:top w:val="nil"/>
              <w:left w:val="nil"/>
              <w:bottom w:val="nil"/>
              <w:right w:val="nil"/>
            </w:tcBorders>
            <w:shd w:val="clear" w:color="auto" w:fill="auto"/>
            <w:vAlign w:val="center"/>
            <w:hideMark/>
          </w:tcPr>
          <w:p w14:paraId="205A7C2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85214</w:t>
            </w:r>
          </w:p>
        </w:tc>
        <w:tc>
          <w:tcPr>
            <w:tcW w:w="543" w:type="pct"/>
            <w:tcBorders>
              <w:top w:val="nil"/>
              <w:left w:val="nil"/>
              <w:bottom w:val="nil"/>
              <w:right w:val="nil"/>
            </w:tcBorders>
            <w:shd w:val="clear" w:color="auto" w:fill="auto"/>
            <w:vAlign w:val="center"/>
            <w:hideMark/>
          </w:tcPr>
          <w:p w14:paraId="4A5A509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5D1A771" w14:textId="77777777" w:rsidR="000D0579" w:rsidRPr="000D0579" w:rsidRDefault="000D0579" w:rsidP="000D0579">
            <w:pPr>
              <w:spacing w:line="240" w:lineRule="auto"/>
              <w:jc w:val="right"/>
              <w:rPr>
                <w:i/>
                <w:iCs/>
                <w:sz w:val="12"/>
                <w:szCs w:val="12"/>
              </w:rPr>
            </w:pPr>
            <w:r w:rsidRPr="000D0579">
              <w:rPr>
                <w:i/>
                <w:iCs/>
                <w:sz w:val="12"/>
                <w:szCs w:val="12"/>
              </w:rPr>
              <w:t>3 320 281</w:t>
            </w:r>
          </w:p>
        </w:tc>
        <w:tc>
          <w:tcPr>
            <w:tcW w:w="754" w:type="pct"/>
            <w:tcBorders>
              <w:top w:val="nil"/>
              <w:left w:val="nil"/>
              <w:bottom w:val="nil"/>
              <w:right w:val="nil"/>
            </w:tcBorders>
            <w:shd w:val="clear" w:color="auto" w:fill="auto"/>
            <w:vAlign w:val="center"/>
            <w:hideMark/>
          </w:tcPr>
          <w:p w14:paraId="57114895" w14:textId="77777777" w:rsidR="000D0579" w:rsidRPr="000D0579" w:rsidRDefault="000D0579" w:rsidP="000D0579">
            <w:pPr>
              <w:spacing w:line="240" w:lineRule="auto"/>
              <w:jc w:val="right"/>
              <w:rPr>
                <w:i/>
                <w:iCs/>
                <w:sz w:val="12"/>
                <w:szCs w:val="12"/>
              </w:rPr>
            </w:pPr>
            <w:r w:rsidRPr="000D0579">
              <w:rPr>
                <w:i/>
                <w:iCs/>
                <w:sz w:val="12"/>
                <w:szCs w:val="12"/>
              </w:rPr>
              <w:t>3 287 565,62</w:t>
            </w:r>
          </w:p>
        </w:tc>
        <w:tc>
          <w:tcPr>
            <w:tcW w:w="398" w:type="pct"/>
            <w:tcBorders>
              <w:top w:val="nil"/>
              <w:left w:val="nil"/>
              <w:bottom w:val="nil"/>
              <w:right w:val="nil"/>
            </w:tcBorders>
            <w:shd w:val="clear" w:color="auto" w:fill="auto"/>
            <w:vAlign w:val="center"/>
            <w:hideMark/>
          </w:tcPr>
          <w:p w14:paraId="4D1A4E40" w14:textId="77777777" w:rsidR="000D0579" w:rsidRPr="000D0579" w:rsidRDefault="000D0579" w:rsidP="000D0579">
            <w:pPr>
              <w:spacing w:line="240" w:lineRule="auto"/>
              <w:jc w:val="right"/>
              <w:rPr>
                <w:i/>
                <w:iCs/>
                <w:sz w:val="12"/>
                <w:szCs w:val="12"/>
              </w:rPr>
            </w:pPr>
            <w:r w:rsidRPr="000D0579">
              <w:rPr>
                <w:i/>
                <w:iCs/>
                <w:sz w:val="12"/>
                <w:szCs w:val="12"/>
              </w:rPr>
              <w:t>99,0%</w:t>
            </w:r>
          </w:p>
        </w:tc>
      </w:tr>
      <w:tr w:rsidR="000D0579" w:rsidRPr="000D0579" w14:paraId="519E7FDF" w14:textId="77777777" w:rsidTr="000D0579">
        <w:trPr>
          <w:trHeight w:val="85"/>
        </w:trPr>
        <w:tc>
          <w:tcPr>
            <w:tcW w:w="2695" w:type="pct"/>
            <w:tcBorders>
              <w:top w:val="nil"/>
              <w:left w:val="nil"/>
              <w:bottom w:val="nil"/>
              <w:right w:val="nil"/>
            </w:tcBorders>
            <w:shd w:val="clear" w:color="auto" w:fill="auto"/>
            <w:vAlign w:val="center"/>
            <w:hideMark/>
          </w:tcPr>
          <w:p w14:paraId="6EAD89DA"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128E649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BB49F3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4DA01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04077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7B1441" w14:textId="77777777" w:rsidTr="000D0579">
        <w:trPr>
          <w:trHeight w:val="85"/>
        </w:trPr>
        <w:tc>
          <w:tcPr>
            <w:tcW w:w="2695" w:type="pct"/>
            <w:tcBorders>
              <w:top w:val="nil"/>
              <w:left w:val="nil"/>
              <w:bottom w:val="nil"/>
              <w:right w:val="nil"/>
            </w:tcBorders>
            <w:shd w:val="clear" w:color="auto" w:fill="auto"/>
            <w:vAlign w:val="center"/>
            <w:hideMark/>
          </w:tcPr>
          <w:p w14:paraId="489C779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5A48CB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4B6E61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A55D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FE792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4A12BB" w14:textId="77777777" w:rsidTr="000D0579">
        <w:trPr>
          <w:trHeight w:val="85"/>
        </w:trPr>
        <w:tc>
          <w:tcPr>
            <w:tcW w:w="2695" w:type="pct"/>
            <w:tcBorders>
              <w:top w:val="nil"/>
              <w:left w:val="nil"/>
              <w:bottom w:val="nil"/>
              <w:right w:val="nil"/>
            </w:tcBorders>
            <w:shd w:val="clear" w:color="auto" w:fill="auto"/>
            <w:vAlign w:val="center"/>
            <w:hideMark/>
          </w:tcPr>
          <w:p w14:paraId="7AC4CCD7" w14:textId="77777777" w:rsidR="000D0579" w:rsidRPr="000D0579" w:rsidRDefault="000D0579" w:rsidP="000D0579">
            <w:pPr>
              <w:spacing w:line="240" w:lineRule="auto"/>
              <w:rPr>
                <w:sz w:val="12"/>
                <w:szCs w:val="12"/>
              </w:rPr>
            </w:pPr>
            <w:r w:rsidRPr="000D0579">
              <w:rPr>
                <w:sz w:val="12"/>
                <w:szCs w:val="12"/>
              </w:rPr>
              <w:t>zasiłki celowe:</w:t>
            </w:r>
          </w:p>
        </w:tc>
        <w:tc>
          <w:tcPr>
            <w:tcW w:w="543" w:type="pct"/>
            <w:tcBorders>
              <w:top w:val="nil"/>
              <w:left w:val="nil"/>
              <w:bottom w:val="nil"/>
              <w:right w:val="nil"/>
            </w:tcBorders>
            <w:shd w:val="clear" w:color="auto" w:fill="auto"/>
            <w:vAlign w:val="center"/>
            <w:hideMark/>
          </w:tcPr>
          <w:p w14:paraId="6AF33C0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052D65A" w14:textId="77777777" w:rsidR="000D0579" w:rsidRPr="000D0579" w:rsidRDefault="000D0579" w:rsidP="000D0579">
            <w:pPr>
              <w:spacing w:line="240" w:lineRule="auto"/>
              <w:jc w:val="right"/>
              <w:rPr>
                <w:sz w:val="12"/>
                <w:szCs w:val="12"/>
              </w:rPr>
            </w:pPr>
            <w:r w:rsidRPr="000D0579">
              <w:rPr>
                <w:sz w:val="12"/>
                <w:szCs w:val="12"/>
              </w:rPr>
              <w:t>2 339 885</w:t>
            </w:r>
          </w:p>
        </w:tc>
        <w:tc>
          <w:tcPr>
            <w:tcW w:w="754" w:type="pct"/>
            <w:tcBorders>
              <w:top w:val="nil"/>
              <w:left w:val="nil"/>
              <w:bottom w:val="nil"/>
              <w:right w:val="nil"/>
            </w:tcBorders>
            <w:shd w:val="clear" w:color="auto" w:fill="auto"/>
            <w:noWrap/>
            <w:vAlign w:val="center"/>
            <w:hideMark/>
          </w:tcPr>
          <w:p w14:paraId="54F5ED45" w14:textId="77777777" w:rsidR="000D0579" w:rsidRPr="000D0579" w:rsidRDefault="000D0579" w:rsidP="000D0579">
            <w:pPr>
              <w:spacing w:line="240" w:lineRule="auto"/>
              <w:jc w:val="right"/>
              <w:rPr>
                <w:sz w:val="12"/>
                <w:szCs w:val="12"/>
              </w:rPr>
            </w:pPr>
            <w:r w:rsidRPr="000D0579">
              <w:rPr>
                <w:sz w:val="12"/>
                <w:szCs w:val="12"/>
              </w:rPr>
              <w:t>2 339 881,99</w:t>
            </w:r>
          </w:p>
        </w:tc>
        <w:tc>
          <w:tcPr>
            <w:tcW w:w="398" w:type="pct"/>
            <w:tcBorders>
              <w:top w:val="nil"/>
              <w:left w:val="nil"/>
              <w:bottom w:val="nil"/>
              <w:right w:val="nil"/>
            </w:tcBorders>
            <w:shd w:val="clear" w:color="auto" w:fill="auto"/>
            <w:noWrap/>
            <w:vAlign w:val="center"/>
            <w:hideMark/>
          </w:tcPr>
          <w:p w14:paraId="799C613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9A302CD" w14:textId="77777777" w:rsidTr="000D0579">
        <w:trPr>
          <w:trHeight w:val="85"/>
        </w:trPr>
        <w:tc>
          <w:tcPr>
            <w:tcW w:w="2695" w:type="pct"/>
            <w:tcBorders>
              <w:top w:val="nil"/>
              <w:left w:val="nil"/>
              <w:bottom w:val="nil"/>
              <w:right w:val="nil"/>
            </w:tcBorders>
            <w:shd w:val="clear" w:color="auto" w:fill="auto"/>
            <w:vAlign w:val="center"/>
            <w:hideMark/>
          </w:tcPr>
          <w:p w14:paraId="57BD801A" w14:textId="77777777" w:rsidR="000D0579" w:rsidRPr="000D0579" w:rsidRDefault="000D0579" w:rsidP="000D0579">
            <w:pPr>
              <w:spacing w:line="240" w:lineRule="auto"/>
              <w:jc w:val="both"/>
              <w:rPr>
                <w:i/>
                <w:iCs/>
                <w:sz w:val="12"/>
                <w:szCs w:val="12"/>
              </w:rPr>
            </w:pPr>
            <w:r w:rsidRPr="000D0579">
              <w:rPr>
                <w:i/>
                <w:iCs/>
                <w:sz w:val="12"/>
                <w:szCs w:val="12"/>
              </w:rPr>
              <w:t>- zaspokojenie niezbędnych potrzeb, w tym:</w:t>
            </w:r>
          </w:p>
        </w:tc>
        <w:tc>
          <w:tcPr>
            <w:tcW w:w="543" w:type="pct"/>
            <w:tcBorders>
              <w:top w:val="nil"/>
              <w:left w:val="nil"/>
              <w:bottom w:val="nil"/>
              <w:right w:val="nil"/>
            </w:tcBorders>
            <w:shd w:val="clear" w:color="auto" w:fill="auto"/>
            <w:vAlign w:val="center"/>
            <w:hideMark/>
          </w:tcPr>
          <w:p w14:paraId="1BE83C24" w14:textId="77777777" w:rsidR="000D0579" w:rsidRPr="000D0579" w:rsidRDefault="000D0579" w:rsidP="000D0579">
            <w:pPr>
              <w:spacing w:line="240" w:lineRule="auto"/>
              <w:jc w:val="both"/>
              <w:rPr>
                <w:i/>
                <w:iCs/>
                <w:sz w:val="12"/>
                <w:szCs w:val="12"/>
              </w:rPr>
            </w:pPr>
          </w:p>
        </w:tc>
        <w:tc>
          <w:tcPr>
            <w:tcW w:w="609" w:type="pct"/>
            <w:tcBorders>
              <w:top w:val="nil"/>
              <w:left w:val="nil"/>
              <w:bottom w:val="nil"/>
              <w:right w:val="nil"/>
            </w:tcBorders>
            <w:shd w:val="clear" w:color="auto" w:fill="auto"/>
            <w:noWrap/>
            <w:vAlign w:val="center"/>
            <w:hideMark/>
          </w:tcPr>
          <w:p w14:paraId="3757EAA0" w14:textId="77777777" w:rsidR="000D0579" w:rsidRPr="000D0579" w:rsidRDefault="000D0579" w:rsidP="000D0579">
            <w:pPr>
              <w:spacing w:line="240" w:lineRule="auto"/>
              <w:jc w:val="right"/>
              <w:rPr>
                <w:i/>
                <w:iCs/>
                <w:sz w:val="12"/>
                <w:szCs w:val="12"/>
              </w:rPr>
            </w:pPr>
            <w:r w:rsidRPr="000D0579">
              <w:rPr>
                <w:i/>
                <w:iCs/>
                <w:sz w:val="12"/>
                <w:szCs w:val="12"/>
              </w:rPr>
              <w:t>459 590</w:t>
            </w:r>
          </w:p>
        </w:tc>
        <w:tc>
          <w:tcPr>
            <w:tcW w:w="754" w:type="pct"/>
            <w:tcBorders>
              <w:top w:val="nil"/>
              <w:left w:val="nil"/>
              <w:bottom w:val="nil"/>
              <w:right w:val="nil"/>
            </w:tcBorders>
            <w:shd w:val="clear" w:color="auto" w:fill="auto"/>
            <w:noWrap/>
            <w:vAlign w:val="center"/>
            <w:hideMark/>
          </w:tcPr>
          <w:p w14:paraId="42D0C2C8" w14:textId="77777777" w:rsidR="000D0579" w:rsidRPr="000D0579" w:rsidRDefault="000D0579" w:rsidP="000D0579">
            <w:pPr>
              <w:spacing w:line="240" w:lineRule="auto"/>
              <w:jc w:val="right"/>
              <w:rPr>
                <w:i/>
                <w:iCs/>
                <w:sz w:val="12"/>
                <w:szCs w:val="12"/>
              </w:rPr>
            </w:pPr>
            <w:r w:rsidRPr="000D0579">
              <w:rPr>
                <w:i/>
                <w:iCs/>
                <w:sz w:val="12"/>
                <w:szCs w:val="12"/>
              </w:rPr>
              <w:t>459 589,79</w:t>
            </w:r>
          </w:p>
        </w:tc>
        <w:tc>
          <w:tcPr>
            <w:tcW w:w="398" w:type="pct"/>
            <w:tcBorders>
              <w:top w:val="nil"/>
              <w:left w:val="nil"/>
              <w:bottom w:val="nil"/>
              <w:right w:val="nil"/>
            </w:tcBorders>
            <w:shd w:val="clear" w:color="auto" w:fill="auto"/>
            <w:noWrap/>
            <w:vAlign w:val="center"/>
            <w:hideMark/>
          </w:tcPr>
          <w:p w14:paraId="5DCD5782"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0875AA9E" w14:textId="77777777" w:rsidTr="000D0579">
        <w:trPr>
          <w:trHeight w:val="85"/>
        </w:trPr>
        <w:tc>
          <w:tcPr>
            <w:tcW w:w="2695" w:type="pct"/>
            <w:tcBorders>
              <w:top w:val="nil"/>
              <w:left w:val="nil"/>
              <w:bottom w:val="nil"/>
              <w:right w:val="nil"/>
            </w:tcBorders>
            <w:shd w:val="clear" w:color="auto" w:fill="auto"/>
            <w:vAlign w:val="center"/>
            <w:hideMark/>
          </w:tcPr>
          <w:p w14:paraId="6DAF2D84" w14:textId="77777777" w:rsidR="000D0579" w:rsidRPr="000D0579" w:rsidRDefault="000D0579" w:rsidP="000D0579">
            <w:pPr>
              <w:spacing w:line="240" w:lineRule="auto"/>
              <w:rPr>
                <w:i/>
                <w:iCs/>
                <w:sz w:val="12"/>
                <w:szCs w:val="12"/>
              </w:rPr>
            </w:pPr>
            <w:r w:rsidRPr="000D0579">
              <w:rPr>
                <w:i/>
                <w:iCs/>
                <w:sz w:val="12"/>
                <w:szCs w:val="12"/>
              </w:rPr>
              <w:t>* środki ochrony osobistej, środki czystości, środki opatrunkowe - średnia wartość zasiłku - 148,07 zł, liczba świadczeń - 2.920, liczba świadczeniobiorców - 1.174 osoby</w:t>
            </w:r>
          </w:p>
        </w:tc>
        <w:tc>
          <w:tcPr>
            <w:tcW w:w="543" w:type="pct"/>
            <w:tcBorders>
              <w:top w:val="nil"/>
              <w:left w:val="nil"/>
              <w:bottom w:val="nil"/>
              <w:right w:val="nil"/>
            </w:tcBorders>
            <w:shd w:val="clear" w:color="auto" w:fill="auto"/>
            <w:vAlign w:val="center"/>
            <w:hideMark/>
          </w:tcPr>
          <w:p w14:paraId="7471FFE2"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47286B3" w14:textId="77777777" w:rsidR="000D0579" w:rsidRPr="000D0579" w:rsidRDefault="000D0579" w:rsidP="000D0579">
            <w:pPr>
              <w:spacing w:line="240" w:lineRule="auto"/>
              <w:jc w:val="right"/>
              <w:rPr>
                <w:i/>
                <w:iCs/>
                <w:sz w:val="12"/>
                <w:szCs w:val="12"/>
              </w:rPr>
            </w:pPr>
            <w:r w:rsidRPr="000D0579">
              <w:rPr>
                <w:i/>
                <w:iCs/>
                <w:sz w:val="12"/>
                <w:szCs w:val="12"/>
              </w:rPr>
              <w:t>432 387</w:t>
            </w:r>
          </w:p>
        </w:tc>
        <w:tc>
          <w:tcPr>
            <w:tcW w:w="754" w:type="pct"/>
            <w:tcBorders>
              <w:top w:val="nil"/>
              <w:left w:val="nil"/>
              <w:bottom w:val="nil"/>
              <w:right w:val="nil"/>
            </w:tcBorders>
            <w:shd w:val="clear" w:color="auto" w:fill="auto"/>
            <w:noWrap/>
            <w:vAlign w:val="center"/>
            <w:hideMark/>
          </w:tcPr>
          <w:p w14:paraId="48A655C5" w14:textId="77777777" w:rsidR="000D0579" w:rsidRPr="000D0579" w:rsidRDefault="000D0579" w:rsidP="000D0579">
            <w:pPr>
              <w:spacing w:line="240" w:lineRule="auto"/>
              <w:jc w:val="right"/>
              <w:rPr>
                <w:i/>
                <w:iCs/>
                <w:sz w:val="12"/>
                <w:szCs w:val="12"/>
              </w:rPr>
            </w:pPr>
            <w:r w:rsidRPr="000D0579">
              <w:rPr>
                <w:i/>
                <w:iCs/>
                <w:sz w:val="12"/>
                <w:szCs w:val="12"/>
              </w:rPr>
              <w:t>432 387,00</w:t>
            </w:r>
          </w:p>
        </w:tc>
        <w:tc>
          <w:tcPr>
            <w:tcW w:w="398" w:type="pct"/>
            <w:tcBorders>
              <w:top w:val="nil"/>
              <w:left w:val="nil"/>
              <w:bottom w:val="nil"/>
              <w:right w:val="nil"/>
            </w:tcBorders>
            <w:shd w:val="clear" w:color="auto" w:fill="auto"/>
            <w:noWrap/>
            <w:vAlign w:val="center"/>
            <w:hideMark/>
          </w:tcPr>
          <w:p w14:paraId="3035511E"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7BD62FC9" w14:textId="77777777" w:rsidTr="000D0579">
        <w:trPr>
          <w:trHeight w:val="85"/>
        </w:trPr>
        <w:tc>
          <w:tcPr>
            <w:tcW w:w="2695" w:type="pct"/>
            <w:tcBorders>
              <w:top w:val="nil"/>
              <w:left w:val="nil"/>
              <w:bottom w:val="nil"/>
              <w:right w:val="nil"/>
            </w:tcBorders>
            <w:shd w:val="clear" w:color="auto" w:fill="auto"/>
            <w:vAlign w:val="center"/>
            <w:hideMark/>
          </w:tcPr>
          <w:p w14:paraId="251F2426" w14:textId="77777777" w:rsidR="000D0579" w:rsidRPr="000D0579" w:rsidRDefault="000D0579" w:rsidP="000D0579">
            <w:pPr>
              <w:spacing w:line="240" w:lineRule="auto"/>
              <w:rPr>
                <w:i/>
                <w:iCs/>
                <w:sz w:val="12"/>
                <w:szCs w:val="12"/>
              </w:rPr>
            </w:pPr>
            <w:r w:rsidRPr="000D0579">
              <w:rPr>
                <w:i/>
                <w:iCs/>
                <w:sz w:val="12"/>
                <w:szCs w:val="12"/>
              </w:rPr>
              <w:t>* dopłaty do zakupu okularów, protez zębowych - średnia wartość zasiłku - 367,47 zł, liczba świadczeń - 44, liczba świadczeniobiorców - 37 osób</w:t>
            </w:r>
          </w:p>
        </w:tc>
        <w:tc>
          <w:tcPr>
            <w:tcW w:w="543" w:type="pct"/>
            <w:tcBorders>
              <w:top w:val="nil"/>
              <w:left w:val="nil"/>
              <w:bottom w:val="nil"/>
              <w:right w:val="nil"/>
            </w:tcBorders>
            <w:shd w:val="clear" w:color="auto" w:fill="auto"/>
            <w:vAlign w:val="center"/>
            <w:hideMark/>
          </w:tcPr>
          <w:p w14:paraId="36BA9AD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FD356E4" w14:textId="77777777" w:rsidR="000D0579" w:rsidRPr="000D0579" w:rsidRDefault="000D0579" w:rsidP="000D0579">
            <w:pPr>
              <w:spacing w:line="240" w:lineRule="auto"/>
              <w:jc w:val="right"/>
              <w:rPr>
                <w:i/>
                <w:iCs/>
                <w:sz w:val="12"/>
                <w:szCs w:val="12"/>
              </w:rPr>
            </w:pPr>
            <w:r w:rsidRPr="000D0579">
              <w:rPr>
                <w:i/>
                <w:iCs/>
                <w:sz w:val="12"/>
                <w:szCs w:val="12"/>
              </w:rPr>
              <w:t>16 169</w:t>
            </w:r>
          </w:p>
        </w:tc>
        <w:tc>
          <w:tcPr>
            <w:tcW w:w="754" w:type="pct"/>
            <w:tcBorders>
              <w:top w:val="nil"/>
              <w:left w:val="nil"/>
              <w:bottom w:val="nil"/>
              <w:right w:val="nil"/>
            </w:tcBorders>
            <w:shd w:val="clear" w:color="auto" w:fill="auto"/>
            <w:noWrap/>
            <w:vAlign w:val="center"/>
            <w:hideMark/>
          </w:tcPr>
          <w:p w14:paraId="59B93D6C" w14:textId="77777777" w:rsidR="000D0579" w:rsidRPr="000D0579" w:rsidRDefault="000D0579" w:rsidP="000D0579">
            <w:pPr>
              <w:spacing w:line="240" w:lineRule="auto"/>
              <w:jc w:val="right"/>
              <w:rPr>
                <w:i/>
                <w:iCs/>
                <w:sz w:val="12"/>
                <w:szCs w:val="12"/>
              </w:rPr>
            </w:pPr>
            <w:r w:rsidRPr="000D0579">
              <w:rPr>
                <w:i/>
                <w:iCs/>
                <w:sz w:val="12"/>
                <w:szCs w:val="12"/>
              </w:rPr>
              <w:t>16 168,79</w:t>
            </w:r>
          </w:p>
        </w:tc>
        <w:tc>
          <w:tcPr>
            <w:tcW w:w="398" w:type="pct"/>
            <w:tcBorders>
              <w:top w:val="nil"/>
              <w:left w:val="nil"/>
              <w:bottom w:val="nil"/>
              <w:right w:val="nil"/>
            </w:tcBorders>
            <w:shd w:val="clear" w:color="auto" w:fill="auto"/>
            <w:noWrap/>
            <w:vAlign w:val="center"/>
            <w:hideMark/>
          </w:tcPr>
          <w:p w14:paraId="327634D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721BD2DB" w14:textId="77777777" w:rsidTr="000D0579">
        <w:trPr>
          <w:trHeight w:val="85"/>
        </w:trPr>
        <w:tc>
          <w:tcPr>
            <w:tcW w:w="2695" w:type="pct"/>
            <w:tcBorders>
              <w:top w:val="nil"/>
              <w:left w:val="nil"/>
              <w:bottom w:val="nil"/>
              <w:right w:val="nil"/>
            </w:tcBorders>
            <w:shd w:val="clear" w:color="auto" w:fill="auto"/>
            <w:vAlign w:val="center"/>
            <w:hideMark/>
          </w:tcPr>
          <w:p w14:paraId="62F432BF" w14:textId="77777777" w:rsidR="000D0579" w:rsidRPr="000D0579" w:rsidRDefault="000D0579" w:rsidP="000D0579">
            <w:pPr>
              <w:spacing w:line="240" w:lineRule="auto"/>
              <w:rPr>
                <w:i/>
                <w:iCs/>
                <w:sz w:val="12"/>
                <w:szCs w:val="12"/>
              </w:rPr>
            </w:pPr>
            <w:r w:rsidRPr="000D0579">
              <w:rPr>
                <w:i/>
                <w:iCs/>
                <w:sz w:val="12"/>
                <w:szCs w:val="12"/>
              </w:rPr>
              <w:t>* dopłata do zakupu sprzętu rehabilitacyjnego - średnia wartość zasiłku - 388,50 zł, liczba świadczeń - 14, liczba świadczeniobiorców - 11 osób</w:t>
            </w:r>
          </w:p>
        </w:tc>
        <w:tc>
          <w:tcPr>
            <w:tcW w:w="543" w:type="pct"/>
            <w:tcBorders>
              <w:top w:val="nil"/>
              <w:left w:val="nil"/>
              <w:bottom w:val="nil"/>
              <w:right w:val="nil"/>
            </w:tcBorders>
            <w:shd w:val="clear" w:color="auto" w:fill="auto"/>
            <w:vAlign w:val="center"/>
            <w:hideMark/>
          </w:tcPr>
          <w:p w14:paraId="4D4BA59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A1DB59A" w14:textId="77777777" w:rsidR="000D0579" w:rsidRPr="000D0579" w:rsidRDefault="000D0579" w:rsidP="000D0579">
            <w:pPr>
              <w:spacing w:line="240" w:lineRule="auto"/>
              <w:jc w:val="right"/>
              <w:rPr>
                <w:i/>
                <w:iCs/>
                <w:sz w:val="12"/>
                <w:szCs w:val="12"/>
              </w:rPr>
            </w:pPr>
            <w:r w:rsidRPr="000D0579">
              <w:rPr>
                <w:i/>
                <w:iCs/>
                <w:sz w:val="12"/>
                <w:szCs w:val="12"/>
              </w:rPr>
              <w:t>5 439</w:t>
            </w:r>
          </w:p>
        </w:tc>
        <w:tc>
          <w:tcPr>
            <w:tcW w:w="754" w:type="pct"/>
            <w:tcBorders>
              <w:top w:val="nil"/>
              <w:left w:val="nil"/>
              <w:bottom w:val="nil"/>
              <w:right w:val="nil"/>
            </w:tcBorders>
            <w:shd w:val="clear" w:color="auto" w:fill="auto"/>
            <w:noWrap/>
            <w:vAlign w:val="center"/>
            <w:hideMark/>
          </w:tcPr>
          <w:p w14:paraId="10CCC3EB" w14:textId="77777777" w:rsidR="000D0579" w:rsidRPr="000D0579" w:rsidRDefault="000D0579" w:rsidP="000D0579">
            <w:pPr>
              <w:spacing w:line="240" w:lineRule="auto"/>
              <w:jc w:val="right"/>
              <w:rPr>
                <w:i/>
                <w:iCs/>
                <w:sz w:val="12"/>
                <w:szCs w:val="12"/>
              </w:rPr>
            </w:pPr>
            <w:r w:rsidRPr="000D0579">
              <w:rPr>
                <w:i/>
                <w:iCs/>
                <w:sz w:val="12"/>
                <w:szCs w:val="12"/>
              </w:rPr>
              <w:t>5 439,00</w:t>
            </w:r>
          </w:p>
        </w:tc>
        <w:tc>
          <w:tcPr>
            <w:tcW w:w="398" w:type="pct"/>
            <w:tcBorders>
              <w:top w:val="nil"/>
              <w:left w:val="nil"/>
              <w:bottom w:val="nil"/>
              <w:right w:val="nil"/>
            </w:tcBorders>
            <w:shd w:val="clear" w:color="auto" w:fill="auto"/>
            <w:noWrap/>
            <w:vAlign w:val="center"/>
            <w:hideMark/>
          </w:tcPr>
          <w:p w14:paraId="1A84C23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0B61A90" w14:textId="77777777" w:rsidTr="000D0579">
        <w:trPr>
          <w:trHeight w:val="85"/>
        </w:trPr>
        <w:tc>
          <w:tcPr>
            <w:tcW w:w="2695" w:type="pct"/>
            <w:tcBorders>
              <w:top w:val="nil"/>
              <w:left w:val="nil"/>
              <w:bottom w:val="nil"/>
              <w:right w:val="nil"/>
            </w:tcBorders>
            <w:shd w:val="clear" w:color="auto" w:fill="auto"/>
            <w:vAlign w:val="center"/>
            <w:hideMark/>
          </w:tcPr>
          <w:p w14:paraId="307506B5" w14:textId="77777777" w:rsidR="000D0579" w:rsidRPr="000D0579" w:rsidRDefault="000D0579" w:rsidP="000D0579">
            <w:pPr>
              <w:spacing w:line="240" w:lineRule="auto"/>
              <w:rPr>
                <w:i/>
                <w:iCs/>
                <w:sz w:val="12"/>
                <w:szCs w:val="12"/>
              </w:rPr>
            </w:pPr>
            <w:r w:rsidRPr="000D0579">
              <w:rPr>
                <w:i/>
                <w:iCs/>
                <w:sz w:val="12"/>
                <w:szCs w:val="12"/>
              </w:rPr>
              <w:t>* bilety miesięczne, jednorazowe - średnia wartość zasiłku - 107,59 zł, liczba świadczeń - 27, liczba świadczeniobiorców - 15 osób</w:t>
            </w:r>
          </w:p>
        </w:tc>
        <w:tc>
          <w:tcPr>
            <w:tcW w:w="543" w:type="pct"/>
            <w:tcBorders>
              <w:top w:val="nil"/>
              <w:left w:val="nil"/>
              <w:bottom w:val="nil"/>
              <w:right w:val="nil"/>
            </w:tcBorders>
            <w:shd w:val="clear" w:color="auto" w:fill="auto"/>
            <w:vAlign w:val="center"/>
            <w:hideMark/>
          </w:tcPr>
          <w:p w14:paraId="148F1E0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17ED472" w14:textId="77777777" w:rsidR="000D0579" w:rsidRPr="000D0579" w:rsidRDefault="000D0579" w:rsidP="000D0579">
            <w:pPr>
              <w:spacing w:line="240" w:lineRule="auto"/>
              <w:jc w:val="right"/>
              <w:rPr>
                <w:i/>
                <w:iCs/>
                <w:sz w:val="12"/>
                <w:szCs w:val="12"/>
              </w:rPr>
            </w:pPr>
            <w:r w:rsidRPr="000D0579">
              <w:rPr>
                <w:i/>
                <w:iCs/>
                <w:sz w:val="12"/>
                <w:szCs w:val="12"/>
              </w:rPr>
              <w:t>2 905</w:t>
            </w:r>
          </w:p>
        </w:tc>
        <w:tc>
          <w:tcPr>
            <w:tcW w:w="754" w:type="pct"/>
            <w:tcBorders>
              <w:top w:val="nil"/>
              <w:left w:val="nil"/>
              <w:bottom w:val="nil"/>
              <w:right w:val="nil"/>
            </w:tcBorders>
            <w:shd w:val="clear" w:color="auto" w:fill="auto"/>
            <w:noWrap/>
            <w:vAlign w:val="center"/>
            <w:hideMark/>
          </w:tcPr>
          <w:p w14:paraId="09A8E937" w14:textId="77777777" w:rsidR="000D0579" w:rsidRPr="000D0579" w:rsidRDefault="000D0579" w:rsidP="000D0579">
            <w:pPr>
              <w:spacing w:line="240" w:lineRule="auto"/>
              <w:jc w:val="right"/>
              <w:rPr>
                <w:i/>
                <w:iCs/>
                <w:sz w:val="12"/>
                <w:szCs w:val="12"/>
              </w:rPr>
            </w:pPr>
            <w:r w:rsidRPr="000D0579">
              <w:rPr>
                <w:i/>
                <w:iCs/>
                <w:sz w:val="12"/>
                <w:szCs w:val="12"/>
              </w:rPr>
              <w:t>2 905,00</w:t>
            </w:r>
          </w:p>
        </w:tc>
        <w:tc>
          <w:tcPr>
            <w:tcW w:w="398" w:type="pct"/>
            <w:tcBorders>
              <w:top w:val="nil"/>
              <w:left w:val="nil"/>
              <w:bottom w:val="nil"/>
              <w:right w:val="nil"/>
            </w:tcBorders>
            <w:shd w:val="clear" w:color="auto" w:fill="auto"/>
            <w:noWrap/>
            <w:vAlign w:val="center"/>
            <w:hideMark/>
          </w:tcPr>
          <w:p w14:paraId="3007A79E"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E834F65" w14:textId="77777777" w:rsidTr="000D0579">
        <w:trPr>
          <w:trHeight w:val="85"/>
        </w:trPr>
        <w:tc>
          <w:tcPr>
            <w:tcW w:w="2695" w:type="pct"/>
            <w:tcBorders>
              <w:top w:val="nil"/>
              <w:left w:val="nil"/>
              <w:bottom w:val="nil"/>
              <w:right w:val="nil"/>
            </w:tcBorders>
            <w:shd w:val="clear" w:color="auto" w:fill="auto"/>
            <w:vAlign w:val="center"/>
            <w:hideMark/>
          </w:tcPr>
          <w:p w14:paraId="5525C8B3" w14:textId="77777777" w:rsidR="000D0579" w:rsidRPr="000D0579" w:rsidRDefault="000D0579" w:rsidP="000D0579">
            <w:pPr>
              <w:spacing w:line="240" w:lineRule="auto"/>
              <w:jc w:val="both"/>
              <w:rPr>
                <w:i/>
                <w:iCs/>
                <w:sz w:val="12"/>
                <w:szCs w:val="12"/>
              </w:rPr>
            </w:pPr>
            <w:r w:rsidRPr="000D0579">
              <w:rPr>
                <w:i/>
                <w:iCs/>
                <w:sz w:val="12"/>
                <w:szCs w:val="12"/>
              </w:rPr>
              <w:t>* niezbędne naprawy (hydrauliczne, stolarskie) - średnia wartość zasiłku - 257,50 zł, liczba świadczeń - 8, liczba świadczeniobiorców - 6 osób</w:t>
            </w:r>
          </w:p>
        </w:tc>
        <w:tc>
          <w:tcPr>
            <w:tcW w:w="543" w:type="pct"/>
            <w:tcBorders>
              <w:top w:val="nil"/>
              <w:left w:val="nil"/>
              <w:bottom w:val="nil"/>
              <w:right w:val="nil"/>
            </w:tcBorders>
            <w:shd w:val="clear" w:color="auto" w:fill="auto"/>
            <w:vAlign w:val="center"/>
            <w:hideMark/>
          </w:tcPr>
          <w:p w14:paraId="25915252" w14:textId="77777777" w:rsidR="000D0579" w:rsidRPr="000D0579" w:rsidRDefault="000D0579" w:rsidP="000D0579">
            <w:pPr>
              <w:spacing w:line="240" w:lineRule="auto"/>
              <w:jc w:val="both"/>
              <w:rPr>
                <w:i/>
                <w:iCs/>
                <w:sz w:val="12"/>
                <w:szCs w:val="12"/>
              </w:rPr>
            </w:pPr>
          </w:p>
        </w:tc>
        <w:tc>
          <w:tcPr>
            <w:tcW w:w="609" w:type="pct"/>
            <w:tcBorders>
              <w:top w:val="nil"/>
              <w:left w:val="nil"/>
              <w:bottom w:val="nil"/>
              <w:right w:val="nil"/>
            </w:tcBorders>
            <w:shd w:val="clear" w:color="auto" w:fill="auto"/>
            <w:noWrap/>
            <w:vAlign w:val="center"/>
            <w:hideMark/>
          </w:tcPr>
          <w:p w14:paraId="530FDEB7" w14:textId="77777777" w:rsidR="000D0579" w:rsidRPr="000D0579" w:rsidRDefault="000D0579" w:rsidP="000D0579">
            <w:pPr>
              <w:spacing w:line="240" w:lineRule="auto"/>
              <w:jc w:val="right"/>
              <w:rPr>
                <w:i/>
                <w:iCs/>
                <w:sz w:val="12"/>
                <w:szCs w:val="12"/>
              </w:rPr>
            </w:pPr>
            <w:r w:rsidRPr="000D0579">
              <w:rPr>
                <w:i/>
                <w:iCs/>
                <w:sz w:val="12"/>
                <w:szCs w:val="12"/>
              </w:rPr>
              <w:t>2 060</w:t>
            </w:r>
          </w:p>
        </w:tc>
        <w:tc>
          <w:tcPr>
            <w:tcW w:w="754" w:type="pct"/>
            <w:tcBorders>
              <w:top w:val="nil"/>
              <w:left w:val="nil"/>
              <w:bottom w:val="nil"/>
              <w:right w:val="nil"/>
            </w:tcBorders>
            <w:shd w:val="clear" w:color="auto" w:fill="auto"/>
            <w:noWrap/>
            <w:vAlign w:val="center"/>
            <w:hideMark/>
          </w:tcPr>
          <w:p w14:paraId="22E004E6" w14:textId="77777777" w:rsidR="000D0579" w:rsidRPr="000D0579" w:rsidRDefault="000D0579" w:rsidP="000D0579">
            <w:pPr>
              <w:spacing w:line="240" w:lineRule="auto"/>
              <w:jc w:val="right"/>
              <w:rPr>
                <w:i/>
                <w:iCs/>
                <w:sz w:val="12"/>
                <w:szCs w:val="12"/>
              </w:rPr>
            </w:pPr>
            <w:r w:rsidRPr="000D0579">
              <w:rPr>
                <w:i/>
                <w:iCs/>
                <w:sz w:val="12"/>
                <w:szCs w:val="12"/>
              </w:rPr>
              <w:t>2 060,00</w:t>
            </w:r>
          </w:p>
        </w:tc>
        <w:tc>
          <w:tcPr>
            <w:tcW w:w="398" w:type="pct"/>
            <w:tcBorders>
              <w:top w:val="nil"/>
              <w:left w:val="nil"/>
              <w:bottom w:val="nil"/>
              <w:right w:val="nil"/>
            </w:tcBorders>
            <w:shd w:val="clear" w:color="auto" w:fill="auto"/>
            <w:noWrap/>
            <w:vAlign w:val="center"/>
            <w:hideMark/>
          </w:tcPr>
          <w:p w14:paraId="0728AD0C"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19CC01AF" w14:textId="77777777" w:rsidTr="000D0579">
        <w:trPr>
          <w:trHeight w:val="85"/>
        </w:trPr>
        <w:tc>
          <w:tcPr>
            <w:tcW w:w="2695" w:type="pct"/>
            <w:tcBorders>
              <w:top w:val="nil"/>
              <w:left w:val="nil"/>
              <w:bottom w:val="nil"/>
              <w:right w:val="nil"/>
            </w:tcBorders>
            <w:shd w:val="clear" w:color="auto" w:fill="auto"/>
            <w:vAlign w:val="center"/>
            <w:hideMark/>
          </w:tcPr>
          <w:p w14:paraId="4E89ABB5" w14:textId="77777777" w:rsidR="000D0579" w:rsidRPr="000D0579" w:rsidRDefault="000D0579" w:rsidP="000D0579">
            <w:pPr>
              <w:spacing w:line="240" w:lineRule="auto"/>
              <w:rPr>
                <w:i/>
                <w:iCs/>
                <w:sz w:val="12"/>
                <w:szCs w:val="12"/>
              </w:rPr>
            </w:pPr>
            <w:r w:rsidRPr="000D0579">
              <w:rPr>
                <w:i/>
                <w:iCs/>
                <w:sz w:val="12"/>
                <w:szCs w:val="12"/>
              </w:rPr>
              <w:t>* zasiłek na wyrobienie dokumentów - średnia wartość zasiłku - 90 zł, liczba świadczeń - 7, liczba świadczeniobiorców - 7 osób</w:t>
            </w:r>
          </w:p>
        </w:tc>
        <w:tc>
          <w:tcPr>
            <w:tcW w:w="543" w:type="pct"/>
            <w:tcBorders>
              <w:top w:val="nil"/>
              <w:left w:val="nil"/>
              <w:bottom w:val="nil"/>
              <w:right w:val="nil"/>
            </w:tcBorders>
            <w:shd w:val="clear" w:color="auto" w:fill="auto"/>
            <w:vAlign w:val="center"/>
            <w:hideMark/>
          </w:tcPr>
          <w:p w14:paraId="128D2CA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CF7AE3B" w14:textId="77777777" w:rsidR="000D0579" w:rsidRPr="000D0579" w:rsidRDefault="000D0579" w:rsidP="000D0579">
            <w:pPr>
              <w:spacing w:line="240" w:lineRule="auto"/>
              <w:jc w:val="right"/>
              <w:rPr>
                <w:i/>
                <w:iCs/>
                <w:sz w:val="12"/>
                <w:szCs w:val="12"/>
              </w:rPr>
            </w:pPr>
            <w:r w:rsidRPr="000D0579">
              <w:rPr>
                <w:i/>
                <w:iCs/>
                <w:sz w:val="12"/>
                <w:szCs w:val="12"/>
              </w:rPr>
              <w:t>630</w:t>
            </w:r>
          </w:p>
        </w:tc>
        <w:tc>
          <w:tcPr>
            <w:tcW w:w="754" w:type="pct"/>
            <w:tcBorders>
              <w:top w:val="nil"/>
              <w:left w:val="nil"/>
              <w:bottom w:val="nil"/>
              <w:right w:val="nil"/>
            </w:tcBorders>
            <w:shd w:val="clear" w:color="auto" w:fill="auto"/>
            <w:noWrap/>
            <w:vAlign w:val="center"/>
            <w:hideMark/>
          </w:tcPr>
          <w:p w14:paraId="54E3EEEA" w14:textId="77777777" w:rsidR="000D0579" w:rsidRPr="000D0579" w:rsidRDefault="000D0579" w:rsidP="000D0579">
            <w:pPr>
              <w:spacing w:line="240" w:lineRule="auto"/>
              <w:jc w:val="right"/>
              <w:rPr>
                <w:i/>
                <w:iCs/>
                <w:sz w:val="12"/>
                <w:szCs w:val="12"/>
              </w:rPr>
            </w:pPr>
            <w:r w:rsidRPr="000D0579">
              <w:rPr>
                <w:i/>
                <w:iCs/>
                <w:sz w:val="12"/>
                <w:szCs w:val="12"/>
              </w:rPr>
              <w:t>630,00</w:t>
            </w:r>
          </w:p>
        </w:tc>
        <w:tc>
          <w:tcPr>
            <w:tcW w:w="398" w:type="pct"/>
            <w:tcBorders>
              <w:top w:val="nil"/>
              <w:left w:val="nil"/>
              <w:bottom w:val="nil"/>
              <w:right w:val="nil"/>
            </w:tcBorders>
            <w:shd w:val="clear" w:color="auto" w:fill="auto"/>
            <w:noWrap/>
            <w:vAlign w:val="center"/>
            <w:hideMark/>
          </w:tcPr>
          <w:p w14:paraId="47516CE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2DBD6D4" w14:textId="77777777" w:rsidTr="000D0579">
        <w:trPr>
          <w:trHeight w:val="85"/>
        </w:trPr>
        <w:tc>
          <w:tcPr>
            <w:tcW w:w="2695" w:type="pct"/>
            <w:tcBorders>
              <w:top w:val="nil"/>
              <w:left w:val="nil"/>
              <w:bottom w:val="nil"/>
              <w:right w:val="nil"/>
            </w:tcBorders>
            <w:shd w:val="clear" w:color="auto" w:fill="auto"/>
            <w:vAlign w:val="center"/>
            <w:hideMark/>
          </w:tcPr>
          <w:p w14:paraId="426964A6" w14:textId="77777777" w:rsidR="000D0579" w:rsidRPr="000D0579" w:rsidRDefault="000D0579" w:rsidP="000D0579">
            <w:pPr>
              <w:spacing w:line="240" w:lineRule="auto"/>
              <w:rPr>
                <w:i/>
                <w:iCs/>
                <w:color w:val="000000"/>
                <w:sz w:val="12"/>
                <w:szCs w:val="12"/>
              </w:rPr>
            </w:pPr>
            <w:r w:rsidRPr="000D0579">
              <w:rPr>
                <w:i/>
                <w:iCs/>
                <w:color w:val="000000"/>
                <w:sz w:val="12"/>
                <w:szCs w:val="12"/>
              </w:rPr>
              <w:t>- koszty leczenia - średnia wartość zasiłku - 242,75 zł, liczba świadczeń - 1.802, liczba świadczeniobiorców - 692 osoby</w:t>
            </w:r>
          </w:p>
        </w:tc>
        <w:tc>
          <w:tcPr>
            <w:tcW w:w="543" w:type="pct"/>
            <w:tcBorders>
              <w:top w:val="nil"/>
              <w:left w:val="nil"/>
              <w:bottom w:val="nil"/>
              <w:right w:val="nil"/>
            </w:tcBorders>
            <w:shd w:val="clear" w:color="auto" w:fill="auto"/>
            <w:vAlign w:val="center"/>
            <w:hideMark/>
          </w:tcPr>
          <w:p w14:paraId="6047187B"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2832145" w14:textId="77777777" w:rsidR="000D0579" w:rsidRPr="000D0579" w:rsidRDefault="000D0579" w:rsidP="000D0579">
            <w:pPr>
              <w:spacing w:line="240" w:lineRule="auto"/>
              <w:jc w:val="right"/>
              <w:rPr>
                <w:i/>
                <w:iCs/>
                <w:sz w:val="12"/>
                <w:szCs w:val="12"/>
              </w:rPr>
            </w:pPr>
            <w:r w:rsidRPr="000D0579">
              <w:rPr>
                <w:i/>
                <w:iCs/>
                <w:sz w:val="12"/>
                <w:szCs w:val="12"/>
              </w:rPr>
              <w:t>437 448</w:t>
            </w:r>
          </w:p>
        </w:tc>
        <w:tc>
          <w:tcPr>
            <w:tcW w:w="754" w:type="pct"/>
            <w:tcBorders>
              <w:top w:val="nil"/>
              <w:left w:val="nil"/>
              <w:bottom w:val="nil"/>
              <w:right w:val="nil"/>
            </w:tcBorders>
            <w:shd w:val="clear" w:color="auto" w:fill="auto"/>
            <w:noWrap/>
            <w:vAlign w:val="center"/>
            <w:hideMark/>
          </w:tcPr>
          <w:p w14:paraId="1BA00DD7" w14:textId="77777777" w:rsidR="000D0579" w:rsidRPr="000D0579" w:rsidRDefault="000D0579" w:rsidP="000D0579">
            <w:pPr>
              <w:spacing w:line="240" w:lineRule="auto"/>
              <w:jc w:val="right"/>
              <w:rPr>
                <w:i/>
                <w:iCs/>
                <w:sz w:val="12"/>
                <w:szCs w:val="12"/>
              </w:rPr>
            </w:pPr>
            <w:r w:rsidRPr="000D0579">
              <w:rPr>
                <w:i/>
                <w:iCs/>
                <w:sz w:val="12"/>
                <w:szCs w:val="12"/>
              </w:rPr>
              <w:t>437 447,52</w:t>
            </w:r>
          </w:p>
        </w:tc>
        <w:tc>
          <w:tcPr>
            <w:tcW w:w="398" w:type="pct"/>
            <w:tcBorders>
              <w:top w:val="nil"/>
              <w:left w:val="nil"/>
              <w:bottom w:val="nil"/>
              <w:right w:val="nil"/>
            </w:tcBorders>
            <w:shd w:val="clear" w:color="auto" w:fill="auto"/>
            <w:noWrap/>
            <w:vAlign w:val="center"/>
            <w:hideMark/>
          </w:tcPr>
          <w:p w14:paraId="663FA64D"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236805CB" w14:textId="77777777" w:rsidTr="000D0579">
        <w:trPr>
          <w:trHeight w:val="85"/>
        </w:trPr>
        <w:tc>
          <w:tcPr>
            <w:tcW w:w="2695" w:type="pct"/>
            <w:tcBorders>
              <w:top w:val="nil"/>
              <w:left w:val="nil"/>
              <w:bottom w:val="nil"/>
              <w:right w:val="nil"/>
            </w:tcBorders>
            <w:shd w:val="clear" w:color="auto" w:fill="auto"/>
            <w:vAlign w:val="center"/>
            <w:hideMark/>
          </w:tcPr>
          <w:p w14:paraId="36CD4A59" w14:textId="77777777" w:rsidR="000D0579" w:rsidRPr="000D0579" w:rsidRDefault="000D0579" w:rsidP="000D0579">
            <w:pPr>
              <w:spacing w:line="240" w:lineRule="auto"/>
              <w:rPr>
                <w:i/>
                <w:iCs/>
                <w:color w:val="000000"/>
                <w:sz w:val="12"/>
                <w:szCs w:val="12"/>
              </w:rPr>
            </w:pPr>
            <w:r w:rsidRPr="000D0579">
              <w:rPr>
                <w:i/>
                <w:iCs/>
                <w:color w:val="000000"/>
                <w:sz w:val="12"/>
                <w:szCs w:val="12"/>
              </w:rPr>
              <w:t>- opłata za energię elektryczną i gaz - średnia wartość zasiłku - 224,02 zł, liczba świadczeń - 1.614, liczba świadczeniobiorców - 733 osoby</w:t>
            </w:r>
          </w:p>
        </w:tc>
        <w:tc>
          <w:tcPr>
            <w:tcW w:w="543" w:type="pct"/>
            <w:tcBorders>
              <w:top w:val="nil"/>
              <w:left w:val="nil"/>
              <w:bottom w:val="nil"/>
              <w:right w:val="nil"/>
            </w:tcBorders>
            <w:shd w:val="clear" w:color="auto" w:fill="auto"/>
            <w:vAlign w:val="center"/>
            <w:hideMark/>
          </w:tcPr>
          <w:p w14:paraId="7CAA0F2C"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314F8D5" w14:textId="77777777" w:rsidR="000D0579" w:rsidRPr="000D0579" w:rsidRDefault="000D0579" w:rsidP="000D0579">
            <w:pPr>
              <w:spacing w:line="240" w:lineRule="auto"/>
              <w:jc w:val="right"/>
              <w:rPr>
                <w:i/>
                <w:iCs/>
                <w:sz w:val="12"/>
                <w:szCs w:val="12"/>
              </w:rPr>
            </w:pPr>
            <w:r w:rsidRPr="000D0579">
              <w:rPr>
                <w:i/>
                <w:iCs/>
                <w:sz w:val="12"/>
                <w:szCs w:val="12"/>
              </w:rPr>
              <w:t>361 572</w:t>
            </w:r>
          </w:p>
        </w:tc>
        <w:tc>
          <w:tcPr>
            <w:tcW w:w="754" w:type="pct"/>
            <w:tcBorders>
              <w:top w:val="nil"/>
              <w:left w:val="nil"/>
              <w:bottom w:val="nil"/>
              <w:right w:val="nil"/>
            </w:tcBorders>
            <w:shd w:val="clear" w:color="auto" w:fill="auto"/>
            <w:noWrap/>
            <w:vAlign w:val="center"/>
            <w:hideMark/>
          </w:tcPr>
          <w:p w14:paraId="769AC1F1" w14:textId="77777777" w:rsidR="000D0579" w:rsidRPr="000D0579" w:rsidRDefault="000D0579" w:rsidP="000D0579">
            <w:pPr>
              <w:spacing w:line="240" w:lineRule="auto"/>
              <w:jc w:val="right"/>
              <w:rPr>
                <w:i/>
                <w:iCs/>
                <w:sz w:val="12"/>
                <w:szCs w:val="12"/>
              </w:rPr>
            </w:pPr>
            <w:r w:rsidRPr="000D0579">
              <w:rPr>
                <w:i/>
                <w:iCs/>
                <w:sz w:val="12"/>
                <w:szCs w:val="12"/>
              </w:rPr>
              <w:t>361 571,88</w:t>
            </w:r>
          </w:p>
        </w:tc>
        <w:tc>
          <w:tcPr>
            <w:tcW w:w="398" w:type="pct"/>
            <w:tcBorders>
              <w:top w:val="nil"/>
              <w:left w:val="nil"/>
              <w:bottom w:val="nil"/>
              <w:right w:val="nil"/>
            </w:tcBorders>
            <w:shd w:val="clear" w:color="auto" w:fill="auto"/>
            <w:noWrap/>
            <w:vAlign w:val="center"/>
            <w:hideMark/>
          </w:tcPr>
          <w:p w14:paraId="2A0F2E18"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2A1E68B" w14:textId="77777777" w:rsidTr="000D0579">
        <w:trPr>
          <w:trHeight w:val="85"/>
        </w:trPr>
        <w:tc>
          <w:tcPr>
            <w:tcW w:w="2695" w:type="pct"/>
            <w:tcBorders>
              <w:top w:val="nil"/>
              <w:left w:val="nil"/>
              <w:bottom w:val="nil"/>
              <w:right w:val="nil"/>
            </w:tcBorders>
            <w:shd w:val="clear" w:color="auto" w:fill="auto"/>
            <w:vAlign w:val="center"/>
            <w:hideMark/>
          </w:tcPr>
          <w:p w14:paraId="68B303A0"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program osłonowy dla osób, które poniosły zwiększone koszty ogrzewania budynku /lokalu mieszkalnego - "Zielone wsparcie" - średnia wartość zasiłku - 122,06 zł, liczba świadczeń - 2.490, liczba świadczeniobiorców - 314 osób </w:t>
            </w:r>
          </w:p>
        </w:tc>
        <w:tc>
          <w:tcPr>
            <w:tcW w:w="543" w:type="pct"/>
            <w:tcBorders>
              <w:top w:val="nil"/>
              <w:left w:val="nil"/>
              <w:bottom w:val="nil"/>
              <w:right w:val="nil"/>
            </w:tcBorders>
            <w:shd w:val="clear" w:color="auto" w:fill="auto"/>
            <w:vAlign w:val="center"/>
            <w:hideMark/>
          </w:tcPr>
          <w:p w14:paraId="369F0AE2"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0E716050" w14:textId="77777777" w:rsidR="000D0579" w:rsidRPr="000D0579" w:rsidRDefault="000D0579" w:rsidP="000D0579">
            <w:pPr>
              <w:spacing w:line="240" w:lineRule="auto"/>
              <w:jc w:val="right"/>
              <w:rPr>
                <w:i/>
                <w:iCs/>
                <w:sz w:val="12"/>
                <w:szCs w:val="12"/>
              </w:rPr>
            </w:pPr>
            <w:r w:rsidRPr="000D0579">
              <w:rPr>
                <w:i/>
                <w:iCs/>
                <w:sz w:val="12"/>
                <w:szCs w:val="12"/>
              </w:rPr>
              <w:t>303 946</w:t>
            </w:r>
          </w:p>
        </w:tc>
        <w:tc>
          <w:tcPr>
            <w:tcW w:w="754" w:type="pct"/>
            <w:tcBorders>
              <w:top w:val="nil"/>
              <w:left w:val="nil"/>
              <w:bottom w:val="nil"/>
              <w:right w:val="nil"/>
            </w:tcBorders>
            <w:shd w:val="clear" w:color="auto" w:fill="auto"/>
            <w:noWrap/>
            <w:vAlign w:val="center"/>
            <w:hideMark/>
          </w:tcPr>
          <w:p w14:paraId="2E88993B" w14:textId="77777777" w:rsidR="000D0579" w:rsidRPr="000D0579" w:rsidRDefault="000D0579" w:rsidP="000D0579">
            <w:pPr>
              <w:spacing w:line="240" w:lineRule="auto"/>
              <w:jc w:val="right"/>
              <w:rPr>
                <w:i/>
                <w:iCs/>
                <w:sz w:val="12"/>
                <w:szCs w:val="12"/>
              </w:rPr>
            </w:pPr>
            <w:r w:rsidRPr="000D0579">
              <w:rPr>
                <w:i/>
                <w:iCs/>
                <w:sz w:val="12"/>
                <w:szCs w:val="12"/>
              </w:rPr>
              <w:t>303 945,97</w:t>
            </w:r>
          </w:p>
        </w:tc>
        <w:tc>
          <w:tcPr>
            <w:tcW w:w="398" w:type="pct"/>
            <w:tcBorders>
              <w:top w:val="nil"/>
              <w:left w:val="nil"/>
              <w:bottom w:val="nil"/>
              <w:right w:val="nil"/>
            </w:tcBorders>
            <w:shd w:val="clear" w:color="auto" w:fill="auto"/>
            <w:noWrap/>
            <w:vAlign w:val="center"/>
            <w:hideMark/>
          </w:tcPr>
          <w:p w14:paraId="496B40CD"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BF43BC3" w14:textId="77777777" w:rsidTr="000D0579">
        <w:trPr>
          <w:trHeight w:val="85"/>
        </w:trPr>
        <w:tc>
          <w:tcPr>
            <w:tcW w:w="2695" w:type="pct"/>
            <w:tcBorders>
              <w:top w:val="nil"/>
              <w:left w:val="nil"/>
              <w:bottom w:val="nil"/>
              <w:right w:val="nil"/>
            </w:tcBorders>
            <w:shd w:val="clear" w:color="auto" w:fill="auto"/>
            <w:vAlign w:val="center"/>
            <w:hideMark/>
          </w:tcPr>
          <w:p w14:paraId="081635D2"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opłata czynszu - średnia wartość zasiłku - 306,20 zł, liczba świadczeń - 878, liczba świadczeniobiorców - 267 osób </w:t>
            </w:r>
          </w:p>
        </w:tc>
        <w:tc>
          <w:tcPr>
            <w:tcW w:w="543" w:type="pct"/>
            <w:tcBorders>
              <w:top w:val="nil"/>
              <w:left w:val="nil"/>
              <w:bottom w:val="nil"/>
              <w:right w:val="nil"/>
            </w:tcBorders>
            <w:shd w:val="clear" w:color="auto" w:fill="auto"/>
            <w:vAlign w:val="center"/>
            <w:hideMark/>
          </w:tcPr>
          <w:p w14:paraId="571B6C2A"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2116DE9" w14:textId="77777777" w:rsidR="000D0579" w:rsidRPr="000D0579" w:rsidRDefault="000D0579" w:rsidP="000D0579">
            <w:pPr>
              <w:spacing w:line="240" w:lineRule="auto"/>
              <w:jc w:val="right"/>
              <w:rPr>
                <w:i/>
                <w:iCs/>
                <w:sz w:val="12"/>
                <w:szCs w:val="12"/>
              </w:rPr>
            </w:pPr>
            <w:r w:rsidRPr="000D0579">
              <w:rPr>
                <w:i/>
                <w:iCs/>
                <w:sz w:val="12"/>
                <w:szCs w:val="12"/>
              </w:rPr>
              <w:t>268 847</w:t>
            </w:r>
          </w:p>
        </w:tc>
        <w:tc>
          <w:tcPr>
            <w:tcW w:w="754" w:type="pct"/>
            <w:tcBorders>
              <w:top w:val="nil"/>
              <w:left w:val="nil"/>
              <w:bottom w:val="nil"/>
              <w:right w:val="nil"/>
            </w:tcBorders>
            <w:shd w:val="clear" w:color="auto" w:fill="auto"/>
            <w:noWrap/>
            <w:vAlign w:val="center"/>
            <w:hideMark/>
          </w:tcPr>
          <w:p w14:paraId="01B257A5" w14:textId="77777777" w:rsidR="000D0579" w:rsidRPr="000D0579" w:rsidRDefault="000D0579" w:rsidP="000D0579">
            <w:pPr>
              <w:spacing w:line="240" w:lineRule="auto"/>
              <w:jc w:val="right"/>
              <w:rPr>
                <w:i/>
                <w:iCs/>
                <w:sz w:val="12"/>
                <w:szCs w:val="12"/>
              </w:rPr>
            </w:pPr>
            <w:r w:rsidRPr="000D0579">
              <w:rPr>
                <w:i/>
                <w:iCs/>
                <w:sz w:val="12"/>
                <w:szCs w:val="12"/>
              </w:rPr>
              <w:t>268 846,84</w:t>
            </w:r>
          </w:p>
        </w:tc>
        <w:tc>
          <w:tcPr>
            <w:tcW w:w="398" w:type="pct"/>
            <w:tcBorders>
              <w:top w:val="nil"/>
              <w:left w:val="nil"/>
              <w:bottom w:val="nil"/>
              <w:right w:val="nil"/>
            </w:tcBorders>
            <w:shd w:val="clear" w:color="auto" w:fill="auto"/>
            <w:noWrap/>
            <w:vAlign w:val="center"/>
            <w:hideMark/>
          </w:tcPr>
          <w:p w14:paraId="31D8F9CF"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F293ED2" w14:textId="77777777" w:rsidTr="000D0579">
        <w:trPr>
          <w:trHeight w:val="85"/>
        </w:trPr>
        <w:tc>
          <w:tcPr>
            <w:tcW w:w="2695" w:type="pct"/>
            <w:tcBorders>
              <w:top w:val="nil"/>
              <w:left w:val="nil"/>
              <w:bottom w:val="nil"/>
              <w:right w:val="nil"/>
            </w:tcBorders>
            <w:shd w:val="clear" w:color="auto" w:fill="auto"/>
            <w:vAlign w:val="center"/>
            <w:hideMark/>
          </w:tcPr>
          <w:p w14:paraId="13A59636" w14:textId="77777777" w:rsidR="000D0579" w:rsidRPr="000D0579" w:rsidRDefault="000D0579" w:rsidP="000D0579">
            <w:pPr>
              <w:spacing w:line="240" w:lineRule="auto"/>
              <w:rPr>
                <w:i/>
                <w:iCs/>
                <w:color w:val="000000"/>
                <w:sz w:val="12"/>
                <w:szCs w:val="12"/>
              </w:rPr>
            </w:pPr>
            <w:r w:rsidRPr="000D0579">
              <w:rPr>
                <w:i/>
                <w:iCs/>
                <w:color w:val="000000"/>
                <w:sz w:val="12"/>
                <w:szCs w:val="12"/>
              </w:rPr>
              <w:t>- zakup odzieży - średnia wartość zasiłku - 219,26 zł, liczba świadczeń - 1.164, liczba świadczeniobiorców - 884 osoby</w:t>
            </w:r>
          </w:p>
        </w:tc>
        <w:tc>
          <w:tcPr>
            <w:tcW w:w="543" w:type="pct"/>
            <w:tcBorders>
              <w:top w:val="nil"/>
              <w:left w:val="nil"/>
              <w:bottom w:val="nil"/>
              <w:right w:val="nil"/>
            </w:tcBorders>
            <w:shd w:val="clear" w:color="auto" w:fill="auto"/>
            <w:vAlign w:val="center"/>
            <w:hideMark/>
          </w:tcPr>
          <w:p w14:paraId="52805E86"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1B70A68" w14:textId="77777777" w:rsidR="000D0579" w:rsidRPr="000D0579" w:rsidRDefault="000D0579" w:rsidP="000D0579">
            <w:pPr>
              <w:spacing w:line="240" w:lineRule="auto"/>
              <w:jc w:val="right"/>
              <w:rPr>
                <w:i/>
                <w:iCs/>
                <w:sz w:val="12"/>
                <w:szCs w:val="12"/>
              </w:rPr>
            </w:pPr>
            <w:r w:rsidRPr="000D0579">
              <w:rPr>
                <w:i/>
                <w:iCs/>
                <w:sz w:val="12"/>
                <w:szCs w:val="12"/>
              </w:rPr>
              <w:t>255 230</w:t>
            </w:r>
          </w:p>
        </w:tc>
        <w:tc>
          <w:tcPr>
            <w:tcW w:w="754" w:type="pct"/>
            <w:tcBorders>
              <w:top w:val="nil"/>
              <w:left w:val="nil"/>
              <w:bottom w:val="nil"/>
              <w:right w:val="nil"/>
            </w:tcBorders>
            <w:shd w:val="clear" w:color="auto" w:fill="auto"/>
            <w:noWrap/>
            <w:vAlign w:val="center"/>
            <w:hideMark/>
          </w:tcPr>
          <w:p w14:paraId="0616F573" w14:textId="77777777" w:rsidR="000D0579" w:rsidRPr="000D0579" w:rsidRDefault="000D0579" w:rsidP="000D0579">
            <w:pPr>
              <w:spacing w:line="240" w:lineRule="auto"/>
              <w:jc w:val="right"/>
              <w:rPr>
                <w:i/>
                <w:iCs/>
                <w:sz w:val="12"/>
                <w:szCs w:val="12"/>
              </w:rPr>
            </w:pPr>
            <w:r w:rsidRPr="000D0579">
              <w:rPr>
                <w:i/>
                <w:iCs/>
                <w:sz w:val="12"/>
                <w:szCs w:val="12"/>
              </w:rPr>
              <w:t>255 229,25</w:t>
            </w:r>
          </w:p>
        </w:tc>
        <w:tc>
          <w:tcPr>
            <w:tcW w:w="398" w:type="pct"/>
            <w:tcBorders>
              <w:top w:val="nil"/>
              <w:left w:val="nil"/>
              <w:bottom w:val="nil"/>
              <w:right w:val="nil"/>
            </w:tcBorders>
            <w:shd w:val="clear" w:color="auto" w:fill="auto"/>
            <w:noWrap/>
            <w:vAlign w:val="center"/>
            <w:hideMark/>
          </w:tcPr>
          <w:p w14:paraId="39D30310"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2435D4F" w14:textId="77777777" w:rsidTr="000D0579">
        <w:trPr>
          <w:trHeight w:val="85"/>
        </w:trPr>
        <w:tc>
          <w:tcPr>
            <w:tcW w:w="2695" w:type="pct"/>
            <w:tcBorders>
              <w:top w:val="nil"/>
              <w:left w:val="nil"/>
              <w:bottom w:val="nil"/>
              <w:right w:val="nil"/>
            </w:tcBorders>
            <w:shd w:val="clear" w:color="auto" w:fill="auto"/>
            <w:vAlign w:val="center"/>
            <w:hideMark/>
          </w:tcPr>
          <w:p w14:paraId="1C5BFF78"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zakup sprzętu gospodarstwa domowego i pościeli - średnia wartość zasiłku - 407,56 zł, liczba świadczeń - 507, liczba świadczeniobiorców - 306 osób </w:t>
            </w:r>
          </w:p>
        </w:tc>
        <w:tc>
          <w:tcPr>
            <w:tcW w:w="543" w:type="pct"/>
            <w:tcBorders>
              <w:top w:val="nil"/>
              <w:left w:val="nil"/>
              <w:bottom w:val="nil"/>
              <w:right w:val="nil"/>
            </w:tcBorders>
            <w:shd w:val="clear" w:color="auto" w:fill="auto"/>
            <w:vAlign w:val="center"/>
            <w:hideMark/>
          </w:tcPr>
          <w:p w14:paraId="106457C4"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7487C461" w14:textId="77777777" w:rsidR="000D0579" w:rsidRPr="000D0579" w:rsidRDefault="000D0579" w:rsidP="000D0579">
            <w:pPr>
              <w:spacing w:line="240" w:lineRule="auto"/>
              <w:jc w:val="right"/>
              <w:rPr>
                <w:i/>
                <w:iCs/>
                <w:sz w:val="12"/>
                <w:szCs w:val="12"/>
              </w:rPr>
            </w:pPr>
            <w:r w:rsidRPr="000D0579">
              <w:rPr>
                <w:i/>
                <w:iCs/>
                <w:sz w:val="12"/>
                <w:szCs w:val="12"/>
              </w:rPr>
              <w:t>206 637</w:t>
            </w:r>
          </w:p>
        </w:tc>
        <w:tc>
          <w:tcPr>
            <w:tcW w:w="754" w:type="pct"/>
            <w:tcBorders>
              <w:top w:val="nil"/>
              <w:left w:val="nil"/>
              <w:bottom w:val="nil"/>
              <w:right w:val="nil"/>
            </w:tcBorders>
            <w:shd w:val="clear" w:color="auto" w:fill="auto"/>
            <w:noWrap/>
            <w:vAlign w:val="center"/>
            <w:hideMark/>
          </w:tcPr>
          <w:p w14:paraId="1785B6B3" w14:textId="77777777" w:rsidR="000D0579" w:rsidRPr="000D0579" w:rsidRDefault="000D0579" w:rsidP="000D0579">
            <w:pPr>
              <w:spacing w:line="240" w:lineRule="auto"/>
              <w:jc w:val="right"/>
              <w:rPr>
                <w:i/>
                <w:iCs/>
                <w:sz w:val="12"/>
                <w:szCs w:val="12"/>
              </w:rPr>
            </w:pPr>
            <w:r w:rsidRPr="000D0579">
              <w:rPr>
                <w:i/>
                <w:iCs/>
                <w:sz w:val="12"/>
                <w:szCs w:val="12"/>
              </w:rPr>
              <w:t>206 636,14</w:t>
            </w:r>
          </w:p>
        </w:tc>
        <w:tc>
          <w:tcPr>
            <w:tcW w:w="398" w:type="pct"/>
            <w:tcBorders>
              <w:top w:val="nil"/>
              <w:left w:val="nil"/>
              <w:bottom w:val="nil"/>
              <w:right w:val="nil"/>
            </w:tcBorders>
            <w:shd w:val="clear" w:color="auto" w:fill="auto"/>
            <w:noWrap/>
            <w:vAlign w:val="center"/>
            <w:hideMark/>
          </w:tcPr>
          <w:p w14:paraId="7FBEB56F"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D46C403" w14:textId="77777777" w:rsidTr="000D0579">
        <w:trPr>
          <w:trHeight w:val="85"/>
        </w:trPr>
        <w:tc>
          <w:tcPr>
            <w:tcW w:w="2695" w:type="pct"/>
            <w:tcBorders>
              <w:top w:val="nil"/>
              <w:left w:val="nil"/>
              <w:bottom w:val="nil"/>
              <w:right w:val="nil"/>
            </w:tcBorders>
            <w:shd w:val="clear" w:color="auto" w:fill="auto"/>
            <w:vAlign w:val="center"/>
            <w:hideMark/>
          </w:tcPr>
          <w:p w14:paraId="7D5F6E72"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remont mieszkania - średnia wartość zasiłku - 353,89 zł, liczba świadczeń - 88, liczba świadczeniobiorców - 73 osoby </w:t>
            </w:r>
          </w:p>
        </w:tc>
        <w:tc>
          <w:tcPr>
            <w:tcW w:w="543" w:type="pct"/>
            <w:tcBorders>
              <w:top w:val="nil"/>
              <w:left w:val="nil"/>
              <w:bottom w:val="nil"/>
              <w:right w:val="nil"/>
            </w:tcBorders>
            <w:shd w:val="clear" w:color="auto" w:fill="auto"/>
            <w:vAlign w:val="center"/>
            <w:hideMark/>
          </w:tcPr>
          <w:p w14:paraId="511D07F2"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61C6A48E" w14:textId="77777777" w:rsidR="000D0579" w:rsidRPr="000D0579" w:rsidRDefault="000D0579" w:rsidP="000D0579">
            <w:pPr>
              <w:spacing w:line="240" w:lineRule="auto"/>
              <w:jc w:val="right"/>
              <w:rPr>
                <w:i/>
                <w:iCs/>
                <w:sz w:val="12"/>
                <w:szCs w:val="12"/>
              </w:rPr>
            </w:pPr>
            <w:r w:rsidRPr="000D0579">
              <w:rPr>
                <w:i/>
                <w:iCs/>
                <w:sz w:val="12"/>
                <w:szCs w:val="12"/>
              </w:rPr>
              <w:t>31 143</w:t>
            </w:r>
          </w:p>
        </w:tc>
        <w:tc>
          <w:tcPr>
            <w:tcW w:w="754" w:type="pct"/>
            <w:tcBorders>
              <w:top w:val="nil"/>
              <w:left w:val="nil"/>
              <w:bottom w:val="nil"/>
              <w:right w:val="nil"/>
            </w:tcBorders>
            <w:shd w:val="clear" w:color="auto" w:fill="auto"/>
            <w:noWrap/>
            <w:vAlign w:val="center"/>
            <w:hideMark/>
          </w:tcPr>
          <w:p w14:paraId="1CA3CD08" w14:textId="77777777" w:rsidR="000D0579" w:rsidRPr="000D0579" w:rsidRDefault="000D0579" w:rsidP="000D0579">
            <w:pPr>
              <w:spacing w:line="240" w:lineRule="auto"/>
              <w:jc w:val="right"/>
              <w:rPr>
                <w:i/>
                <w:iCs/>
                <w:sz w:val="12"/>
                <w:szCs w:val="12"/>
              </w:rPr>
            </w:pPr>
            <w:r w:rsidRPr="000D0579">
              <w:rPr>
                <w:i/>
                <w:iCs/>
                <w:sz w:val="12"/>
                <w:szCs w:val="12"/>
              </w:rPr>
              <w:t>31 143,00</w:t>
            </w:r>
          </w:p>
        </w:tc>
        <w:tc>
          <w:tcPr>
            <w:tcW w:w="398" w:type="pct"/>
            <w:tcBorders>
              <w:top w:val="nil"/>
              <w:left w:val="nil"/>
              <w:bottom w:val="nil"/>
              <w:right w:val="nil"/>
            </w:tcBorders>
            <w:shd w:val="clear" w:color="auto" w:fill="auto"/>
            <w:noWrap/>
            <w:vAlign w:val="center"/>
            <w:hideMark/>
          </w:tcPr>
          <w:p w14:paraId="52FD5F88"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8E038B2" w14:textId="77777777" w:rsidTr="000D0579">
        <w:trPr>
          <w:trHeight w:val="85"/>
        </w:trPr>
        <w:tc>
          <w:tcPr>
            <w:tcW w:w="2695" w:type="pct"/>
            <w:tcBorders>
              <w:top w:val="nil"/>
              <w:left w:val="nil"/>
              <w:bottom w:val="nil"/>
              <w:right w:val="nil"/>
            </w:tcBorders>
            <w:shd w:val="clear" w:color="auto" w:fill="auto"/>
            <w:vAlign w:val="center"/>
            <w:hideMark/>
          </w:tcPr>
          <w:p w14:paraId="7EDA9E99"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opłata turnusu rehabilitacyjnego - średnia wartość zasiłku - 828 zł, liczba świadczeń - 7, liczba świadczeniobiorców - 7 osób </w:t>
            </w:r>
          </w:p>
        </w:tc>
        <w:tc>
          <w:tcPr>
            <w:tcW w:w="543" w:type="pct"/>
            <w:tcBorders>
              <w:top w:val="nil"/>
              <w:left w:val="nil"/>
              <w:bottom w:val="nil"/>
              <w:right w:val="nil"/>
            </w:tcBorders>
            <w:shd w:val="clear" w:color="auto" w:fill="auto"/>
            <w:vAlign w:val="center"/>
            <w:hideMark/>
          </w:tcPr>
          <w:p w14:paraId="240348EC"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D114A98" w14:textId="77777777" w:rsidR="000D0579" w:rsidRPr="000D0579" w:rsidRDefault="000D0579" w:rsidP="000D0579">
            <w:pPr>
              <w:spacing w:line="240" w:lineRule="auto"/>
              <w:jc w:val="right"/>
              <w:rPr>
                <w:i/>
                <w:iCs/>
                <w:sz w:val="12"/>
                <w:szCs w:val="12"/>
              </w:rPr>
            </w:pPr>
            <w:r w:rsidRPr="000D0579">
              <w:rPr>
                <w:i/>
                <w:iCs/>
                <w:sz w:val="12"/>
                <w:szCs w:val="12"/>
              </w:rPr>
              <w:t>5 796</w:t>
            </w:r>
          </w:p>
        </w:tc>
        <w:tc>
          <w:tcPr>
            <w:tcW w:w="754" w:type="pct"/>
            <w:tcBorders>
              <w:top w:val="nil"/>
              <w:left w:val="nil"/>
              <w:bottom w:val="nil"/>
              <w:right w:val="nil"/>
            </w:tcBorders>
            <w:shd w:val="clear" w:color="auto" w:fill="auto"/>
            <w:noWrap/>
            <w:vAlign w:val="center"/>
            <w:hideMark/>
          </w:tcPr>
          <w:p w14:paraId="0B67804A" w14:textId="77777777" w:rsidR="000D0579" w:rsidRPr="000D0579" w:rsidRDefault="000D0579" w:rsidP="000D0579">
            <w:pPr>
              <w:spacing w:line="240" w:lineRule="auto"/>
              <w:jc w:val="right"/>
              <w:rPr>
                <w:i/>
                <w:iCs/>
                <w:sz w:val="12"/>
                <w:szCs w:val="12"/>
              </w:rPr>
            </w:pPr>
            <w:r w:rsidRPr="000D0579">
              <w:rPr>
                <w:i/>
                <w:iCs/>
                <w:sz w:val="12"/>
                <w:szCs w:val="12"/>
              </w:rPr>
              <w:t>5 796,00</w:t>
            </w:r>
          </w:p>
        </w:tc>
        <w:tc>
          <w:tcPr>
            <w:tcW w:w="398" w:type="pct"/>
            <w:tcBorders>
              <w:top w:val="nil"/>
              <w:left w:val="nil"/>
              <w:bottom w:val="nil"/>
              <w:right w:val="nil"/>
            </w:tcBorders>
            <w:shd w:val="clear" w:color="auto" w:fill="auto"/>
            <w:noWrap/>
            <w:vAlign w:val="center"/>
            <w:hideMark/>
          </w:tcPr>
          <w:p w14:paraId="1CB14CE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AC90C3B" w14:textId="77777777" w:rsidTr="000D0579">
        <w:trPr>
          <w:trHeight w:val="85"/>
        </w:trPr>
        <w:tc>
          <w:tcPr>
            <w:tcW w:w="2695" w:type="pct"/>
            <w:tcBorders>
              <w:top w:val="nil"/>
              <w:left w:val="nil"/>
              <w:bottom w:val="nil"/>
              <w:right w:val="nil"/>
            </w:tcBorders>
            <w:shd w:val="clear" w:color="auto" w:fill="auto"/>
            <w:vAlign w:val="center"/>
            <w:hideMark/>
          </w:tcPr>
          <w:p w14:paraId="2CEBEB64" w14:textId="77777777" w:rsidR="000D0579" w:rsidRPr="000D0579" w:rsidRDefault="000D0579" w:rsidP="000D0579">
            <w:pPr>
              <w:spacing w:line="240" w:lineRule="auto"/>
              <w:rPr>
                <w:i/>
                <w:iCs/>
                <w:sz w:val="12"/>
                <w:szCs w:val="12"/>
              </w:rPr>
            </w:pPr>
            <w:r w:rsidRPr="000D0579">
              <w:rPr>
                <w:i/>
                <w:iCs/>
                <w:sz w:val="12"/>
                <w:szCs w:val="12"/>
              </w:rPr>
              <w:t>- zakup opału - średnia wartość zasiłku - 800 zł, liczba świadczeń - 5 , liczba świadczeniobiorców - 4 osoby</w:t>
            </w:r>
          </w:p>
        </w:tc>
        <w:tc>
          <w:tcPr>
            <w:tcW w:w="543" w:type="pct"/>
            <w:tcBorders>
              <w:top w:val="nil"/>
              <w:left w:val="nil"/>
              <w:bottom w:val="nil"/>
              <w:right w:val="nil"/>
            </w:tcBorders>
            <w:shd w:val="clear" w:color="auto" w:fill="auto"/>
            <w:vAlign w:val="center"/>
            <w:hideMark/>
          </w:tcPr>
          <w:p w14:paraId="71B2364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CD9A25A" w14:textId="77777777" w:rsidR="000D0579" w:rsidRPr="000D0579" w:rsidRDefault="000D0579" w:rsidP="000D0579">
            <w:pPr>
              <w:spacing w:line="240" w:lineRule="auto"/>
              <w:jc w:val="right"/>
              <w:rPr>
                <w:i/>
                <w:iCs/>
                <w:sz w:val="12"/>
                <w:szCs w:val="12"/>
              </w:rPr>
            </w:pPr>
            <w:r w:rsidRPr="000D0579">
              <w:rPr>
                <w:i/>
                <w:iCs/>
                <w:sz w:val="12"/>
                <w:szCs w:val="12"/>
              </w:rPr>
              <w:t>4 000</w:t>
            </w:r>
          </w:p>
        </w:tc>
        <w:tc>
          <w:tcPr>
            <w:tcW w:w="754" w:type="pct"/>
            <w:tcBorders>
              <w:top w:val="nil"/>
              <w:left w:val="nil"/>
              <w:bottom w:val="nil"/>
              <w:right w:val="nil"/>
            </w:tcBorders>
            <w:shd w:val="clear" w:color="auto" w:fill="auto"/>
            <w:noWrap/>
            <w:vAlign w:val="center"/>
            <w:hideMark/>
          </w:tcPr>
          <w:p w14:paraId="24363F13" w14:textId="77777777" w:rsidR="000D0579" w:rsidRPr="000D0579" w:rsidRDefault="000D0579" w:rsidP="000D0579">
            <w:pPr>
              <w:spacing w:line="240" w:lineRule="auto"/>
              <w:jc w:val="right"/>
              <w:rPr>
                <w:i/>
                <w:iCs/>
                <w:sz w:val="12"/>
                <w:szCs w:val="12"/>
              </w:rPr>
            </w:pPr>
            <w:r w:rsidRPr="000D0579">
              <w:rPr>
                <w:i/>
                <w:iCs/>
                <w:sz w:val="12"/>
                <w:szCs w:val="12"/>
              </w:rPr>
              <w:t>4 000,00</w:t>
            </w:r>
          </w:p>
        </w:tc>
        <w:tc>
          <w:tcPr>
            <w:tcW w:w="398" w:type="pct"/>
            <w:tcBorders>
              <w:top w:val="nil"/>
              <w:left w:val="nil"/>
              <w:bottom w:val="nil"/>
              <w:right w:val="nil"/>
            </w:tcBorders>
            <w:shd w:val="clear" w:color="auto" w:fill="auto"/>
            <w:noWrap/>
            <w:vAlign w:val="center"/>
            <w:hideMark/>
          </w:tcPr>
          <w:p w14:paraId="501E705A"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A1A075D" w14:textId="77777777" w:rsidTr="000D0579">
        <w:trPr>
          <w:trHeight w:val="85"/>
        </w:trPr>
        <w:tc>
          <w:tcPr>
            <w:tcW w:w="2695" w:type="pct"/>
            <w:tcBorders>
              <w:top w:val="nil"/>
              <w:left w:val="nil"/>
              <w:bottom w:val="nil"/>
              <w:right w:val="nil"/>
            </w:tcBorders>
            <w:shd w:val="clear" w:color="auto" w:fill="auto"/>
            <w:vAlign w:val="center"/>
            <w:hideMark/>
          </w:tcPr>
          <w:p w14:paraId="4DE6FD9D" w14:textId="77777777" w:rsidR="000D0579" w:rsidRPr="000D0579" w:rsidRDefault="000D0579" w:rsidP="000D0579">
            <w:pPr>
              <w:spacing w:line="240" w:lineRule="auto"/>
              <w:rPr>
                <w:i/>
                <w:iCs/>
                <w:color w:val="000000"/>
                <w:sz w:val="12"/>
                <w:szCs w:val="12"/>
              </w:rPr>
            </w:pPr>
            <w:r w:rsidRPr="000D0579">
              <w:rPr>
                <w:i/>
                <w:iCs/>
                <w:color w:val="000000"/>
                <w:sz w:val="12"/>
                <w:szCs w:val="12"/>
              </w:rPr>
              <w:t xml:space="preserve">- wyposażenie szkolne dzieci - średnia wartość zasiłku - 520 zł, liczba świadczeń - 5, liczba świadczeniobiorców - 5 osób </w:t>
            </w:r>
          </w:p>
        </w:tc>
        <w:tc>
          <w:tcPr>
            <w:tcW w:w="543" w:type="pct"/>
            <w:tcBorders>
              <w:top w:val="nil"/>
              <w:left w:val="nil"/>
              <w:bottom w:val="nil"/>
              <w:right w:val="nil"/>
            </w:tcBorders>
            <w:shd w:val="clear" w:color="auto" w:fill="auto"/>
            <w:vAlign w:val="center"/>
            <w:hideMark/>
          </w:tcPr>
          <w:p w14:paraId="319C4322"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2C833AF" w14:textId="77777777" w:rsidR="000D0579" w:rsidRPr="000D0579" w:rsidRDefault="000D0579" w:rsidP="000D0579">
            <w:pPr>
              <w:spacing w:line="240" w:lineRule="auto"/>
              <w:jc w:val="right"/>
              <w:rPr>
                <w:i/>
                <w:iCs/>
                <w:sz w:val="12"/>
                <w:szCs w:val="12"/>
              </w:rPr>
            </w:pPr>
            <w:r w:rsidRPr="000D0579">
              <w:rPr>
                <w:i/>
                <w:iCs/>
                <w:sz w:val="12"/>
                <w:szCs w:val="12"/>
              </w:rPr>
              <w:t>2 600</w:t>
            </w:r>
          </w:p>
        </w:tc>
        <w:tc>
          <w:tcPr>
            <w:tcW w:w="754" w:type="pct"/>
            <w:tcBorders>
              <w:top w:val="nil"/>
              <w:left w:val="nil"/>
              <w:bottom w:val="nil"/>
              <w:right w:val="nil"/>
            </w:tcBorders>
            <w:shd w:val="clear" w:color="auto" w:fill="auto"/>
            <w:noWrap/>
            <w:vAlign w:val="center"/>
            <w:hideMark/>
          </w:tcPr>
          <w:p w14:paraId="6573B396" w14:textId="77777777" w:rsidR="000D0579" w:rsidRPr="000D0579" w:rsidRDefault="000D0579" w:rsidP="000D0579">
            <w:pPr>
              <w:spacing w:line="240" w:lineRule="auto"/>
              <w:jc w:val="right"/>
              <w:rPr>
                <w:i/>
                <w:iCs/>
                <w:sz w:val="12"/>
                <w:szCs w:val="12"/>
              </w:rPr>
            </w:pPr>
            <w:r w:rsidRPr="000D0579">
              <w:rPr>
                <w:i/>
                <w:iCs/>
                <w:sz w:val="12"/>
                <w:szCs w:val="12"/>
              </w:rPr>
              <w:t>2 600,00</w:t>
            </w:r>
          </w:p>
        </w:tc>
        <w:tc>
          <w:tcPr>
            <w:tcW w:w="398" w:type="pct"/>
            <w:tcBorders>
              <w:top w:val="nil"/>
              <w:left w:val="nil"/>
              <w:bottom w:val="nil"/>
              <w:right w:val="nil"/>
            </w:tcBorders>
            <w:shd w:val="clear" w:color="auto" w:fill="auto"/>
            <w:noWrap/>
            <w:vAlign w:val="center"/>
            <w:hideMark/>
          </w:tcPr>
          <w:p w14:paraId="22BD7ABA"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44CFED29" w14:textId="77777777" w:rsidTr="000D0579">
        <w:trPr>
          <w:trHeight w:val="85"/>
        </w:trPr>
        <w:tc>
          <w:tcPr>
            <w:tcW w:w="2695" w:type="pct"/>
            <w:tcBorders>
              <w:top w:val="nil"/>
              <w:left w:val="nil"/>
              <w:bottom w:val="nil"/>
              <w:right w:val="nil"/>
            </w:tcBorders>
            <w:shd w:val="clear" w:color="auto" w:fill="auto"/>
            <w:vAlign w:val="center"/>
            <w:hideMark/>
          </w:tcPr>
          <w:p w14:paraId="339953CD" w14:textId="77777777" w:rsidR="000D0579" w:rsidRPr="000D0579" w:rsidRDefault="000D0579" w:rsidP="000D0579">
            <w:pPr>
              <w:spacing w:line="240" w:lineRule="auto"/>
              <w:rPr>
                <w:i/>
                <w:iCs/>
                <w:sz w:val="12"/>
                <w:szCs w:val="12"/>
              </w:rPr>
            </w:pPr>
            <w:r w:rsidRPr="000D0579">
              <w:rPr>
                <w:i/>
                <w:iCs/>
                <w:sz w:val="12"/>
                <w:szCs w:val="12"/>
              </w:rPr>
              <w:t>- kolonie i obozy dla dzieci - średnia wartość zasiłku - 1.000 zł, liczba świadczeń - 2, liczba świadczeniobiorców - 2 osoby</w:t>
            </w:r>
          </w:p>
        </w:tc>
        <w:tc>
          <w:tcPr>
            <w:tcW w:w="543" w:type="pct"/>
            <w:tcBorders>
              <w:top w:val="nil"/>
              <w:left w:val="nil"/>
              <w:bottom w:val="nil"/>
              <w:right w:val="nil"/>
            </w:tcBorders>
            <w:shd w:val="clear" w:color="auto" w:fill="auto"/>
            <w:vAlign w:val="center"/>
            <w:hideMark/>
          </w:tcPr>
          <w:p w14:paraId="1C30B13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30B91B4" w14:textId="77777777" w:rsidR="000D0579" w:rsidRPr="000D0579" w:rsidRDefault="000D0579" w:rsidP="000D0579">
            <w:pPr>
              <w:spacing w:line="240" w:lineRule="auto"/>
              <w:jc w:val="right"/>
              <w:rPr>
                <w:i/>
                <w:iCs/>
                <w:sz w:val="12"/>
                <w:szCs w:val="12"/>
              </w:rPr>
            </w:pPr>
            <w:r w:rsidRPr="000D0579">
              <w:rPr>
                <w:i/>
                <w:iCs/>
                <w:sz w:val="12"/>
                <w:szCs w:val="12"/>
              </w:rPr>
              <w:t>2 000</w:t>
            </w:r>
          </w:p>
        </w:tc>
        <w:tc>
          <w:tcPr>
            <w:tcW w:w="754" w:type="pct"/>
            <w:tcBorders>
              <w:top w:val="nil"/>
              <w:left w:val="nil"/>
              <w:bottom w:val="nil"/>
              <w:right w:val="nil"/>
            </w:tcBorders>
            <w:shd w:val="clear" w:color="auto" w:fill="auto"/>
            <w:noWrap/>
            <w:vAlign w:val="center"/>
            <w:hideMark/>
          </w:tcPr>
          <w:p w14:paraId="3DE1707F" w14:textId="77777777" w:rsidR="000D0579" w:rsidRPr="000D0579" w:rsidRDefault="000D0579" w:rsidP="000D0579">
            <w:pPr>
              <w:spacing w:line="240" w:lineRule="auto"/>
              <w:jc w:val="right"/>
              <w:rPr>
                <w:i/>
                <w:iCs/>
                <w:sz w:val="12"/>
                <w:szCs w:val="12"/>
              </w:rPr>
            </w:pPr>
            <w:r w:rsidRPr="000D0579">
              <w:rPr>
                <w:i/>
                <w:iCs/>
                <w:sz w:val="12"/>
                <w:szCs w:val="12"/>
              </w:rPr>
              <w:t>2 000,00</w:t>
            </w:r>
          </w:p>
        </w:tc>
        <w:tc>
          <w:tcPr>
            <w:tcW w:w="398" w:type="pct"/>
            <w:tcBorders>
              <w:top w:val="nil"/>
              <w:left w:val="nil"/>
              <w:bottom w:val="nil"/>
              <w:right w:val="nil"/>
            </w:tcBorders>
            <w:shd w:val="clear" w:color="auto" w:fill="auto"/>
            <w:noWrap/>
            <w:vAlign w:val="center"/>
            <w:hideMark/>
          </w:tcPr>
          <w:p w14:paraId="0CA58444"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DA90BB0" w14:textId="77777777" w:rsidTr="000D0579">
        <w:trPr>
          <w:trHeight w:val="85"/>
        </w:trPr>
        <w:tc>
          <w:tcPr>
            <w:tcW w:w="2695" w:type="pct"/>
            <w:tcBorders>
              <w:top w:val="nil"/>
              <w:left w:val="nil"/>
              <w:bottom w:val="nil"/>
              <w:right w:val="nil"/>
            </w:tcBorders>
            <w:shd w:val="clear" w:color="auto" w:fill="auto"/>
            <w:vAlign w:val="center"/>
            <w:hideMark/>
          </w:tcPr>
          <w:p w14:paraId="77CA0A2B" w14:textId="57344C38" w:rsidR="000D0579" w:rsidRPr="000D0579" w:rsidRDefault="000D0579" w:rsidP="000D0579">
            <w:pPr>
              <w:spacing w:line="240" w:lineRule="auto"/>
              <w:rPr>
                <w:i/>
                <w:iCs/>
                <w:sz w:val="12"/>
                <w:szCs w:val="12"/>
              </w:rPr>
            </w:pPr>
            <w:r w:rsidRPr="000D0579">
              <w:rPr>
                <w:i/>
                <w:iCs/>
                <w:sz w:val="12"/>
                <w:szCs w:val="12"/>
              </w:rPr>
              <w:t>- przeprowadzka (zapewnienie transportu) - średnia wartość zasiłku - 358,53 zł, liczba świadczeń -</w:t>
            </w:r>
            <w:r w:rsidR="00C55751">
              <w:rPr>
                <w:i/>
                <w:iCs/>
                <w:sz w:val="12"/>
                <w:szCs w:val="12"/>
              </w:rPr>
              <w:t xml:space="preserve"> </w:t>
            </w:r>
            <w:r w:rsidRPr="000D0579">
              <w:rPr>
                <w:i/>
                <w:iCs/>
                <w:sz w:val="12"/>
                <w:szCs w:val="12"/>
              </w:rPr>
              <w:t>3, liczba świadczeniobiorców - 2 osoby</w:t>
            </w:r>
          </w:p>
        </w:tc>
        <w:tc>
          <w:tcPr>
            <w:tcW w:w="543" w:type="pct"/>
            <w:tcBorders>
              <w:top w:val="nil"/>
              <w:left w:val="nil"/>
              <w:bottom w:val="nil"/>
              <w:right w:val="nil"/>
            </w:tcBorders>
            <w:shd w:val="clear" w:color="auto" w:fill="auto"/>
            <w:vAlign w:val="center"/>
            <w:hideMark/>
          </w:tcPr>
          <w:p w14:paraId="1CF5106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0821D5A" w14:textId="77777777" w:rsidR="000D0579" w:rsidRPr="000D0579" w:rsidRDefault="000D0579" w:rsidP="000D0579">
            <w:pPr>
              <w:spacing w:line="240" w:lineRule="auto"/>
              <w:jc w:val="right"/>
              <w:rPr>
                <w:i/>
                <w:iCs/>
                <w:sz w:val="12"/>
                <w:szCs w:val="12"/>
              </w:rPr>
            </w:pPr>
            <w:r w:rsidRPr="000D0579">
              <w:rPr>
                <w:i/>
                <w:iCs/>
                <w:sz w:val="12"/>
                <w:szCs w:val="12"/>
              </w:rPr>
              <w:t>1 076</w:t>
            </w:r>
          </w:p>
        </w:tc>
        <w:tc>
          <w:tcPr>
            <w:tcW w:w="754" w:type="pct"/>
            <w:tcBorders>
              <w:top w:val="nil"/>
              <w:left w:val="nil"/>
              <w:bottom w:val="nil"/>
              <w:right w:val="nil"/>
            </w:tcBorders>
            <w:shd w:val="clear" w:color="auto" w:fill="auto"/>
            <w:noWrap/>
            <w:vAlign w:val="center"/>
            <w:hideMark/>
          </w:tcPr>
          <w:p w14:paraId="1AACBD72" w14:textId="77777777" w:rsidR="000D0579" w:rsidRPr="000D0579" w:rsidRDefault="000D0579" w:rsidP="000D0579">
            <w:pPr>
              <w:spacing w:line="240" w:lineRule="auto"/>
              <w:jc w:val="right"/>
              <w:rPr>
                <w:i/>
                <w:iCs/>
                <w:sz w:val="12"/>
                <w:szCs w:val="12"/>
              </w:rPr>
            </w:pPr>
            <w:r w:rsidRPr="000D0579">
              <w:rPr>
                <w:i/>
                <w:iCs/>
                <w:sz w:val="12"/>
                <w:szCs w:val="12"/>
              </w:rPr>
              <w:t>1 075,60</w:t>
            </w:r>
          </w:p>
        </w:tc>
        <w:tc>
          <w:tcPr>
            <w:tcW w:w="398" w:type="pct"/>
            <w:tcBorders>
              <w:top w:val="nil"/>
              <w:left w:val="nil"/>
              <w:bottom w:val="nil"/>
              <w:right w:val="nil"/>
            </w:tcBorders>
            <w:shd w:val="clear" w:color="auto" w:fill="auto"/>
            <w:noWrap/>
            <w:vAlign w:val="center"/>
            <w:hideMark/>
          </w:tcPr>
          <w:p w14:paraId="6FEC7749"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030D9C7B" w14:textId="77777777" w:rsidTr="000D0579">
        <w:trPr>
          <w:trHeight w:val="85"/>
        </w:trPr>
        <w:tc>
          <w:tcPr>
            <w:tcW w:w="2695" w:type="pct"/>
            <w:tcBorders>
              <w:top w:val="nil"/>
              <w:left w:val="nil"/>
              <w:bottom w:val="nil"/>
              <w:right w:val="nil"/>
            </w:tcBorders>
            <w:shd w:val="clear" w:color="auto" w:fill="auto"/>
            <w:vAlign w:val="center"/>
            <w:hideMark/>
          </w:tcPr>
          <w:p w14:paraId="39325134"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5A6211C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51E47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B6F19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5EFC9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8FF2A3" w14:textId="77777777" w:rsidTr="000D0579">
        <w:trPr>
          <w:trHeight w:val="85"/>
        </w:trPr>
        <w:tc>
          <w:tcPr>
            <w:tcW w:w="2695" w:type="pct"/>
            <w:tcBorders>
              <w:top w:val="nil"/>
              <w:left w:val="nil"/>
              <w:bottom w:val="nil"/>
              <w:right w:val="nil"/>
            </w:tcBorders>
            <w:shd w:val="clear" w:color="auto" w:fill="auto"/>
            <w:vAlign w:val="center"/>
            <w:hideMark/>
          </w:tcPr>
          <w:p w14:paraId="3C38C9D0" w14:textId="77777777" w:rsidR="000D0579" w:rsidRPr="000D0579" w:rsidRDefault="000D0579" w:rsidP="000D0579">
            <w:pPr>
              <w:spacing w:line="240" w:lineRule="auto"/>
              <w:jc w:val="both"/>
              <w:rPr>
                <w:color w:val="000000"/>
                <w:sz w:val="12"/>
                <w:szCs w:val="12"/>
              </w:rPr>
            </w:pPr>
            <w:r w:rsidRPr="000D0579">
              <w:rPr>
                <w:color w:val="000000"/>
                <w:sz w:val="12"/>
                <w:szCs w:val="12"/>
              </w:rPr>
              <w:t>zasiłki okresowe - średnia wartość zasiłku - 393,92 zł, liczba świadczeń - 2.104, liczba świadczeniobiorców - 360 osób</w:t>
            </w:r>
          </w:p>
        </w:tc>
        <w:tc>
          <w:tcPr>
            <w:tcW w:w="543" w:type="pct"/>
            <w:tcBorders>
              <w:top w:val="nil"/>
              <w:left w:val="nil"/>
              <w:bottom w:val="nil"/>
              <w:right w:val="nil"/>
            </w:tcBorders>
            <w:shd w:val="clear" w:color="auto" w:fill="auto"/>
            <w:vAlign w:val="center"/>
            <w:hideMark/>
          </w:tcPr>
          <w:p w14:paraId="69A31411"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045C969" w14:textId="77777777" w:rsidR="000D0579" w:rsidRPr="000D0579" w:rsidRDefault="000D0579" w:rsidP="000D0579">
            <w:pPr>
              <w:spacing w:line="240" w:lineRule="auto"/>
              <w:jc w:val="right"/>
              <w:rPr>
                <w:sz w:val="12"/>
                <w:szCs w:val="12"/>
              </w:rPr>
            </w:pPr>
            <w:r w:rsidRPr="000D0579">
              <w:rPr>
                <w:sz w:val="12"/>
                <w:szCs w:val="12"/>
              </w:rPr>
              <w:t>832 396</w:t>
            </w:r>
          </w:p>
        </w:tc>
        <w:tc>
          <w:tcPr>
            <w:tcW w:w="754" w:type="pct"/>
            <w:tcBorders>
              <w:top w:val="nil"/>
              <w:left w:val="nil"/>
              <w:bottom w:val="nil"/>
              <w:right w:val="nil"/>
            </w:tcBorders>
            <w:shd w:val="clear" w:color="auto" w:fill="auto"/>
            <w:noWrap/>
            <w:vAlign w:val="center"/>
            <w:hideMark/>
          </w:tcPr>
          <w:p w14:paraId="004C96F1" w14:textId="77777777" w:rsidR="000D0579" w:rsidRPr="000D0579" w:rsidRDefault="000D0579" w:rsidP="000D0579">
            <w:pPr>
              <w:spacing w:line="240" w:lineRule="auto"/>
              <w:jc w:val="right"/>
              <w:rPr>
                <w:sz w:val="12"/>
                <w:szCs w:val="12"/>
              </w:rPr>
            </w:pPr>
            <w:r w:rsidRPr="000D0579">
              <w:rPr>
                <w:sz w:val="12"/>
                <w:szCs w:val="12"/>
              </w:rPr>
              <w:t>828 810,76</w:t>
            </w:r>
          </w:p>
        </w:tc>
        <w:tc>
          <w:tcPr>
            <w:tcW w:w="398" w:type="pct"/>
            <w:tcBorders>
              <w:top w:val="nil"/>
              <w:left w:val="nil"/>
              <w:bottom w:val="nil"/>
              <w:right w:val="nil"/>
            </w:tcBorders>
            <w:shd w:val="clear" w:color="auto" w:fill="auto"/>
            <w:noWrap/>
            <w:vAlign w:val="center"/>
            <w:hideMark/>
          </w:tcPr>
          <w:p w14:paraId="15474E35" w14:textId="77777777" w:rsidR="000D0579" w:rsidRPr="000D0579" w:rsidRDefault="000D0579" w:rsidP="000D0579">
            <w:pPr>
              <w:spacing w:line="240" w:lineRule="auto"/>
              <w:jc w:val="right"/>
              <w:rPr>
                <w:sz w:val="12"/>
                <w:szCs w:val="12"/>
              </w:rPr>
            </w:pPr>
            <w:r w:rsidRPr="000D0579">
              <w:rPr>
                <w:sz w:val="12"/>
                <w:szCs w:val="12"/>
              </w:rPr>
              <w:t>99,6%</w:t>
            </w:r>
          </w:p>
        </w:tc>
      </w:tr>
      <w:tr w:rsidR="000D0579" w:rsidRPr="000D0579" w14:paraId="45E20E59" w14:textId="77777777" w:rsidTr="000D0579">
        <w:trPr>
          <w:trHeight w:val="85"/>
        </w:trPr>
        <w:tc>
          <w:tcPr>
            <w:tcW w:w="2695" w:type="pct"/>
            <w:tcBorders>
              <w:top w:val="nil"/>
              <w:left w:val="nil"/>
              <w:bottom w:val="nil"/>
              <w:right w:val="nil"/>
            </w:tcBorders>
            <w:shd w:val="clear" w:color="auto" w:fill="auto"/>
            <w:vAlign w:val="center"/>
            <w:hideMark/>
          </w:tcPr>
          <w:p w14:paraId="0C5C45F2"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AF3FBC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D0FCBB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0779C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D6E3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5F3ED2" w14:textId="77777777" w:rsidTr="000D0579">
        <w:trPr>
          <w:trHeight w:val="85"/>
        </w:trPr>
        <w:tc>
          <w:tcPr>
            <w:tcW w:w="2695" w:type="pct"/>
            <w:tcBorders>
              <w:top w:val="nil"/>
              <w:left w:val="nil"/>
              <w:bottom w:val="nil"/>
              <w:right w:val="nil"/>
            </w:tcBorders>
            <w:shd w:val="clear" w:color="auto" w:fill="auto"/>
            <w:vAlign w:val="center"/>
            <w:hideMark/>
          </w:tcPr>
          <w:p w14:paraId="0C4D414E" w14:textId="77777777" w:rsidR="000D0579" w:rsidRPr="000D0579" w:rsidRDefault="000D0579" w:rsidP="000D0579">
            <w:pPr>
              <w:spacing w:line="240" w:lineRule="auto"/>
              <w:rPr>
                <w:color w:val="000000"/>
                <w:sz w:val="12"/>
                <w:szCs w:val="12"/>
              </w:rPr>
            </w:pPr>
            <w:r w:rsidRPr="000D0579">
              <w:rPr>
                <w:color w:val="000000"/>
                <w:sz w:val="12"/>
                <w:szCs w:val="12"/>
              </w:rPr>
              <w:t>sprawienie pogrzebu - średnia wartość świadczenia - 3.602,20 zł, liczba świadczeń - 33</w:t>
            </w:r>
          </w:p>
        </w:tc>
        <w:tc>
          <w:tcPr>
            <w:tcW w:w="543" w:type="pct"/>
            <w:tcBorders>
              <w:top w:val="nil"/>
              <w:left w:val="nil"/>
              <w:bottom w:val="nil"/>
              <w:right w:val="nil"/>
            </w:tcBorders>
            <w:shd w:val="clear" w:color="auto" w:fill="auto"/>
            <w:vAlign w:val="center"/>
            <w:hideMark/>
          </w:tcPr>
          <w:p w14:paraId="0ACF0011"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2423E87" w14:textId="77777777" w:rsidR="000D0579" w:rsidRPr="000D0579" w:rsidRDefault="000D0579" w:rsidP="000D0579">
            <w:pPr>
              <w:spacing w:line="240" w:lineRule="auto"/>
              <w:jc w:val="right"/>
              <w:rPr>
                <w:sz w:val="12"/>
                <w:szCs w:val="12"/>
              </w:rPr>
            </w:pPr>
            <w:r w:rsidRPr="000D0579">
              <w:rPr>
                <w:sz w:val="12"/>
                <w:szCs w:val="12"/>
              </w:rPr>
              <w:t>148 000</w:t>
            </w:r>
          </w:p>
        </w:tc>
        <w:tc>
          <w:tcPr>
            <w:tcW w:w="754" w:type="pct"/>
            <w:tcBorders>
              <w:top w:val="nil"/>
              <w:left w:val="nil"/>
              <w:bottom w:val="nil"/>
              <w:right w:val="nil"/>
            </w:tcBorders>
            <w:shd w:val="clear" w:color="auto" w:fill="auto"/>
            <w:noWrap/>
            <w:vAlign w:val="center"/>
            <w:hideMark/>
          </w:tcPr>
          <w:p w14:paraId="02659D49" w14:textId="77777777" w:rsidR="000D0579" w:rsidRPr="000D0579" w:rsidRDefault="000D0579" w:rsidP="000D0579">
            <w:pPr>
              <w:spacing w:line="240" w:lineRule="auto"/>
              <w:jc w:val="right"/>
              <w:rPr>
                <w:sz w:val="12"/>
                <w:szCs w:val="12"/>
              </w:rPr>
            </w:pPr>
            <w:r w:rsidRPr="000D0579">
              <w:rPr>
                <w:sz w:val="12"/>
                <w:szCs w:val="12"/>
              </w:rPr>
              <w:t>118 872,87</w:t>
            </w:r>
          </w:p>
        </w:tc>
        <w:tc>
          <w:tcPr>
            <w:tcW w:w="398" w:type="pct"/>
            <w:tcBorders>
              <w:top w:val="nil"/>
              <w:left w:val="nil"/>
              <w:bottom w:val="nil"/>
              <w:right w:val="nil"/>
            </w:tcBorders>
            <w:shd w:val="clear" w:color="auto" w:fill="auto"/>
            <w:noWrap/>
            <w:vAlign w:val="center"/>
            <w:hideMark/>
          </w:tcPr>
          <w:p w14:paraId="0F4F9DA3" w14:textId="77777777" w:rsidR="000D0579" w:rsidRPr="000D0579" w:rsidRDefault="000D0579" w:rsidP="000D0579">
            <w:pPr>
              <w:spacing w:line="240" w:lineRule="auto"/>
              <w:jc w:val="right"/>
              <w:rPr>
                <w:sz w:val="12"/>
                <w:szCs w:val="12"/>
              </w:rPr>
            </w:pPr>
            <w:r w:rsidRPr="000D0579">
              <w:rPr>
                <w:sz w:val="12"/>
                <w:szCs w:val="12"/>
              </w:rPr>
              <w:t>80,3%</w:t>
            </w:r>
          </w:p>
        </w:tc>
      </w:tr>
      <w:tr w:rsidR="000D0579" w:rsidRPr="000D0579" w14:paraId="495DF9F0" w14:textId="77777777" w:rsidTr="000D0579">
        <w:trPr>
          <w:trHeight w:val="85"/>
        </w:trPr>
        <w:tc>
          <w:tcPr>
            <w:tcW w:w="2695" w:type="pct"/>
            <w:tcBorders>
              <w:top w:val="nil"/>
              <w:left w:val="nil"/>
              <w:bottom w:val="nil"/>
              <w:right w:val="nil"/>
            </w:tcBorders>
            <w:shd w:val="clear" w:color="auto" w:fill="auto"/>
            <w:vAlign w:val="center"/>
            <w:hideMark/>
          </w:tcPr>
          <w:p w14:paraId="6CF9EF81"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B66136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602899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66454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7C3DD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701D7C" w14:textId="77777777" w:rsidTr="000D0579">
        <w:trPr>
          <w:trHeight w:val="85"/>
        </w:trPr>
        <w:tc>
          <w:tcPr>
            <w:tcW w:w="2695" w:type="pct"/>
            <w:tcBorders>
              <w:top w:val="nil"/>
              <w:left w:val="nil"/>
              <w:bottom w:val="nil"/>
              <w:right w:val="nil"/>
            </w:tcBorders>
            <w:shd w:val="clear" w:color="auto" w:fill="auto"/>
            <w:vAlign w:val="center"/>
            <w:hideMark/>
          </w:tcPr>
          <w:p w14:paraId="354A3DE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85216</w:t>
            </w:r>
          </w:p>
        </w:tc>
        <w:tc>
          <w:tcPr>
            <w:tcW w:w="543" w:type="pct"/>
            <w:tcBorders>
              <w:top w:val="nil"/>
              <w:left w:val="nil"/>
              <w:bottom w:val="nil"/>
              <w:right w:val="nil"/>
            </w:tcBorders>
            <w:shd w:val="clear" w:color="auto" w:fill="auto"/>
            <w:vAlign w:val="center"/>
            <w:hideMark/>
          </w:tcPr>
          <w:p w14:paraId="7C36DA2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F5D072D" w14:textId="77777777" w:rsidR="000D0579" w:rsidRPr="000D0579" w:rsidRDefault="000D0579" w:rsidP="000D0579">
            <w:pPr>
              <w:spacing w:line="240" w:lineRule="auto"/>
              <w:jc w:val="right"/>
              <w:rPr>
                <w:i/>
                <w:iCs/>
                <w:sz w:val="12"/>
                <w:szCs w:val="12"/>
              </w:rPr>
            </w:pPr>
            <w:r w:rsidRPr="000D0579">
              <w:rPr>
                <w:i/>
                <w:iCs/>
                <w:sz w:val="12"/>
                <w:szCs w:val="12"/>
              </w:rPr>
              <w:t>4 507 447</w:t>
            </w:r>
          </w:p>
        </w:tc>
        <w:tc>
          <w:tcPr>
            <w:tcW w:w="754" w:type="pct"/>
            <w:tcBorders>
              <w:top w:val="nil"/>
              <w:left w:val="nil"/>
              <w:bottom w:val="nil"/>
              <w:right w:val="nil"/>
            </w:tcBorders>
            <w:shd w:val="clear" w:color="auto" w:fill="auto"/>
            <w:noWrap/>
            <w:vAlign w:val="center"/>
            <w:hideMark/>
          </w:tcPr>
          <w:p w14:paraId="0EE93BEB" w14:textId="77777777" w:rsidR="000D0579" w:rsidRPr="000D0579" w:rsidRDefault="000D0579" w:rsidP="000D0579">
            <w:pPr>
              <w:spacing w:line="240" w:lineRule="auto"/>
              <w:jc w:val="right"/>
              <w:rPr>
                <w:i/>
                <w:iCs/>
                <w:sz w:val="12"/>
                <w:szCs w:val="12"/>
              </w:rPr>
            </w:pPr>
            <w:r w:rsidRPr="000D0579">
              <w:rPr>
                <w:i/>
                <w:iCs/>
                <w:sz w:val="12"/>
                <w:szCs w:val="12"/>
              </w:rPr>
              <w:t>4 202 253,48</w:t>
            </w:r>
          </w:p>
        </w:tc>
        <w:tc>
          <w:tcPr>
            <w:tcW w:w="398" w:type="pct"/>
            <w:tcBorders>
              <w:top w:val="nil"/>
              <w:left w:val="nil"/>
              <w:bottom w:val="nil"/>
              <w:right w:val="nil"/>
            </w:tcBorders>
            <w:shd w:val="clear" w:color="auto" w:fill="auto"/>
            <w:noWrap/>
            <w:vAlign w:val="center"/>
            <w:hideMark/>
          </w:tcPr>
          <w:p w14:paraId="24AC4F6F" w14:textId="77777777" w:rsidR="000D0579" w:rsidRPr="000D0579" w:rsidRDefault="000D0579" w:rsidP="000D0579">
            <w:pPr>
              <w:spacing w:line="240" w:lineRule="auto"/>
              <w:jc w:val="right"/>
              <w:rPr>
                <w:i/>
                <w:iCs/>
                <w:sz w:val="12"/>
                <w:szCs w:val="12"/>
              </w:rPr>
            </w:pPr>
            <w:r w:rsidRPr="000D0579">
              <w:rPr>
                <w:i/>
                <w:iCs/>
                <w:sz w:val="12"/>
                <w:szCs w:val="12"/>
              </w:rPr>
              <w:t>93,2%</w:t>
            </w:r>
          </w:p>
        </w:tc>
      </w:tr>
      <w:tr w:rsidR="000D0579" w:rsidRPr="000D0579" w14:paraId="70668DEA" w14:textId="77777777" w:rsidTr="000D0579">
        <w:trPr>
          <w:trHeight w:val="85"/>
        </w:trPr>
        <w:tc>
          <w:tcPr>
            <w:tcW w:w="2695" w:type="pct"/>
            <w:tcBorders>
              <w:top w:val="nil"/>
              <w:left w:val="nil"/>
              <w:bottom w:val="nil"/>
              <w:right w:val="nil"/>
            </w:tcBorders>
            <w:shd w:val="clear" w:color="auto" w:fill="auto"/>
            <w:vAlign w:val="center"/>
            <w:hideMark/>
          </w:tcPr>
          <w:p w14:paraId="4527CE73"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2327F8A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7B130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95F7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36123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2AF9A2" w14:textId="77777777" w:rsidTr="000D0579">
        <w:trPr>
          <w:trHeight w:val="85"/>
        </w:trPr>
        <w:tc>
          <w:tcPr>
            <w:tcW w:w="2695" w:type="pct"/>
            <w:tcBorders>
              <w:top w:val="nil"/>
              <w:left w:val="nil"/>
              <w:bottom w:val="nil"/>
              <w:right w:val="nil"/>
            </w:tcBorders>
            <w:shd w:val="clear" w:color="auto" w:fill="auto"/>
            <w:vAlign w:val="center"/>
            <w:hideMark/>
          </w:tcPr>
          <w:p w14:paraId="295F4F9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487DC20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B8A574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42D7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44818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B2F6701" w14:textId="77777777" w:rsidTr="000D0579">
        <w:trPr>
          <w:trHeight w:val="85"/>
        </w:trPr>
        <w:tc>
          <w:tcPr>
            <w:tcW w:w="2695" w:type="pct"/>
            <w:tcBorders>
              <w:top w:val="nil"/>
              <w:left w:val="nil"/>
              <w:bottom w:val="nil"/>
              <w:right w:val="nil"/>
            </w:tcBorders>
            <w:shd w:val="clear" w:color="auto" w:fill="auto"/>
            <w:vAlign w:val="center"/>
            <w:hideMark/>
          </w:tcPr>
          <w:p w14:paraId="1EB7758C" w14:textId="77777777" w:rsidR="000D0579" w:rsidRPr="000D0579" w:rsidRDefault="000D0579" w:rsidP="000D0579">
            <w:pPr>
              <w:spacing w:line="240" w:lineRule="auto"/>
              <w:jc w:val="both"/>
              <w:rPr>
                <w:sz w:val="12"/>
                <w:szCs w:val="12"/>
              </w:rPr>
            </w:pPr>
            <w:r w:rsidRPr="000D0579">
              <w:rPr>
                <w:sz w:val="12"/>
                <w:szCs w:val="12"/>
              </w:rPr>
              <w:t xml:space="preserve">zasiłki stałe - średnia wartość zasiłku - 848,94 zł, liczba świadczeń - 4.950, liczba świadczeniobiorców - 479 osób </w:t>
            </w:r>
          </w:p>
        </w:tc>
        <w:tc>
          <w:tcPr>
            <w:tcW w:w="543" w:type="pct"/>
            <w:tcBorders>
              <w:top w:val="nil"/>
              <w:left w:val="nil"/>
              <w:bottom w:val="nil"/>
              <w:right w:val="nil"/>
            </w:tcBorders>
            <w:shd w:val="clear" w:color="auto" w:fill="auto"/>
            <w:vAlign w:val="center"/>
            <w:hideMark/>
          </w:tcPr>
          <w:p w14:paraId="7F255073"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558C4EC0" w14:textId="77777777" w:rsidR="000D0579" w:rsidRPr="000D0579" w:rsidRDefault="000D0579" w:rsidP="000D0579">
            <w:pPr>
              <w:spacing w:line="240" w:lineRule="auto"/>
              <w:jc w:val="right"/>
              <w:rPr>
                <w:sz w:val="12"/>
                <w:szCs w:val="12"/>
              </w:rPr>
            </w:pPr>
            <w:r w:rsidRPr="000D0579">
              <w:rPr>
                <w:sz w:val="12"/>
                <w:szCs w:val="12"/>
              </w:rPr>
              <w:t>4 507 447</w:t>
            </w:r>
          </w:p>
        </w:tc>
        <w:tc>
          <w:tcPr>
            <w:tcW w:w="754" w:type="pct"/>
            <w:tcBorders>
              <w:top w:val="nil"/>
              <w:left w:val="nil"/>
              <w:bottom w:val="nil"/>
              <w:right w:val="nil"/>
            </w:tcBorders>
            <w:shd w:val="clear" w:color="auto" w:fill="auto"/>
            <w:noWrap/>
            <w:vAlign w:val="center"/>
            <w:hideMark/>
          </w:tcPr>
          <w:p w14:paraId="02B60913" w14:textId="77777777" w:rsidR="000D0579" w:rsidRPr="000D0579" w:rsidRDefault="000D0579" w:rsidP="000D0579">
            <w:pPr>
              <w:spacing w:line="240" w:lineRule="auto"/>
              <w:jc w:val="right"/>
              <w:rPr>
                <w:sz w:val="12"/>
                <w:szCs w:val="12"/>
              </w:rPr>
            </w:pPr>
            <w:r w:rsidRPr="000D0579">
              <w:rPr>
                <w:sz w:val="12"/>
                <w:szCs w:val="12"/>
              </w:rPr>
              <w:t>4 202 253,48</w:t>
            </w:r>
          </w:p>
        </w:tc>
        <w:tc>
          <w:tcPr>
            <w:tcW w:w="398" w:type="pct"/>
            <w:tcBorders>
              <w:top w:val="nil"/>
              <w:left w:val="nil"/>
              <w:bottom w:val="nil"/>
              <w:right w:val="nil"/>
            </w:tcBorders>
            <w:shd w:val="clear" w:color="auto" w:fill="auto"/>
            <w:noWrap/>
            <w:vAlign w:val="center"/>
            <w:hideMark/>
          </w:tcPr>
          <w:p w14:paraId="1C86D1E8" w14:textId="77777777" w:rsidR="000D0579" w:rsidRPr="000D0579" w:rsidRDefault="000D0579" w:rsidP="000D0579">
            <w:pPr>
              <w:spacing w:line="240" w:lineRule="auto"/>
              <w:jc w:val="right"/>
              <w:rPr>
                <w:sz w:val="12"/>
                <w:szCs w:val="12"/>
              </w:rPr>
            </w:pPr>
            <w:r w:rsidRPr="000D0579">
              <w:rPr>
                <w:sz w:val="12"/>
                <w:szCs w:val="12"/>
              </w:rPr>
              <w:t>93,2%</w:t>
            </w:r>
          </w:p>
        </w:tc>
      </w:tr>
      <w:tr w:rsidR="000D0579" w:rsidRPr="000D0579" w14:paraId="4859EB41" w14:textId="77777777" w:rsidTr="000D0579">
        <w:trPr>
          <w:trHeight w:val="85"/>
        </w:trPr>
        <w:tc>
          <w:tcPr>
            <w:tcW w:w="2695" w:type="pct"/>
            <w:tcBorders>
              <w:top w:val="nil"/>
              <w:left w:val="nil"/>
              <w:bottom w:val="nil"/>
              <w:right w:val="nil"/>
            </w:tcBorders>
            <w:shd w:val="clear" w:color="auto" w:fill="auto"/>
            <w:vAlign w:val="center"/>
            <w:hideMark/>
          </w:tcPr>
          <w:p w14:paraId="648F8B45"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71DEC44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A1D05C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7374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46E20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FB0643" w14:textId="77777777" w:rsidTr="000D0579">
        <w:trPr>
          <w:trHeight w:val="85"/>
        </w:trPr>
        <w:tc>
          <w:tcPr>
            <w:tcW w:w="2695" w:type="pct"/>
            <w:tcBorders>
              <w:top w:val="nil"/>
              <w:left w:val="nil"/>
              <w:bottom w:val="nil"/>
              <w:right w:val="nil"/>
            </w:tcBorders>
            <w:shd w:val="clear" w:color="auto" w:fill="auto"/>
            <w:vAlign w:val="center"/>
            <w:hideMark/>
          </w:tcPr>
          <w:p w14:paraId="3CA2E5BE" w14:textId="77777777" w:rsidR="000D0579" w:rsidRPr="000D0579" w:rsidRDefault="000D0579" w:rsidP="000D0579">
            <w:pPr>
              <w:spacing w:line="240" w:lineRule="auto"/>
              <w:rPr>
                <w:i/>
                <w:iCs/>
                <w:sz w:val="12"/>
                <w:szCs w:val="12"/>
                <w:u w:val="single"/>
              </w:rPr>
            </w:pPr>
            <w:r w:rsidRPr="000D0579">
              <w:rPr>
                <w:i/>
                <w:iCs/>
                <w:sz w:val="12"/>
                <w:szCs w:val="12"/>
                <w:u w:val="single"/>
              </w:rPr>
              <w:t>Dysponent 2:</w:t>
            </w:r>
            <w:r w:rsidRPr="000D057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50548EA7"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6F17455" w14:textId="77777777" w:rsidR="000D0579" w:rsidRPr="000D0579" w:rsidRDefault="000D0579" w:rsidP="000D0579">
            <w:pPr>
              <w:spacing w:line="240" w:lineRule="auto"/>
              <w:jc w:val="right"/>
              <w:rPr>
                <w:i/>
                <w:iCs/>
                <w:sz w:val="12"/>
                <w:szCs w:val="12"/>
              </w:rPr>
            </w:pPr>
            <w:r w:rsidRPr="000D0579">
              <w:rPr>
                <w:i/>
                <w:iCs/>
                <w:sz w:val="12"/>
                <w:szCs w:val="12"/>
              </w:rPr>
              <w:t>1 000</w:t>
            </w:r>
          </w:p>
        </w:tc>
        <w:tc>
          <w:tcPr>
            <w:tcW w:w="754" w:type="pct"/>
            <w:tcBorders>
              <w:top w:val="nil"/>
              <w:left w:val="nil"/>
              <w:bottom w:val="nil"/>
              <w:right w:val="nil"/>
            </w:tcBorders>
            <w:shd w:val="clear" w:color="auto" w:fill="auto"/>
            <w:noWrap/>
            <w:vAlign w:val="center"/>
            <w:hideMark/>
          </w:tcPr>
          <w:p w14:paraId="0808CEA7" w14:textId="77777777" w:rsidR="000D0579" w:rsidRPr="000D0579" w:rsidRDefault="000D0579" w:rsidP="000D0579">
            <w:pPr>
              <w:spacing w:line="240" w:lineRule="auto"/>
              <w:jc w:val="right"/>
              <w:rPr>
                <w:i/>
                <w:iCs/>
                <w:sz w:val="12"/>
                <w:szCs w:val="12"/>
              </w:rPr>
            </w:pPr>
            <w:r w:rsidRPr="000D0579">
              <w:rPr>
                <w:i/>
                <w:iCs/>
                <w:sz w:val="12"/>
                <w:szCs w:val="12"/>
              </w:rPr>
              <w:t>1 000,00</w:t>
            </w:r>
          </w:p>
        </w:tc>
        <w:tc>
          <w:tcPr>
            <w:tcW w:w="398" w:type="pct"/>
            <w:tcBorders>
              <w:top w:val="nil"/>
              <w:left w:val="nil"/>
              <w:bottom w:val="nil"/>
              <w:right w:val="nil"/>
            </w:tcBorders>
            <w:shd w:val="clear" w:color="auto" w:fill="auto"/>
            <w:noWrap/>
            <w:vAlign w:val="center"/>
            <w:hideMark/>
          </w:tcPr>
          <w:p w14:paraId="54EC941D"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B92385D" w14:textId="77777777" w:rsidTr="000D0579">
        <w:trPr>
          <w:trHeight w:val="85"/>
        </w:trPr>
        <w:tc>
          <w:tcPr>
            <w:tcW w:w="2695" w:type="pct"/>
            <w:tcBorders>
              <w:top w:val="nil"/>
              <w:left w:val="nil"/>
              <w:bottom w:val="nil"/>
              <w:right w:val="nil"/>
            </w:tcBorders>
            <w:shd w:val="clear" w:color="auto" w:fill="auto"/>
            <w:vAlign w:val="center"/>
            <w:hideMark/>
          </w:tcPr>
          <w:p w14:paraId="432BF721"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8B48F1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1E1767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8A6D4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8FF40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9A1277" w14:textId="77777777" w:rsidTr="000D0579">
        <w:trPr>
          <w:trHeight w:val="85"/>
        </w:trPr>
        <w:tc>
          <w:tcPr>
            <w:tcW w:w="2695" w:type="pct"/>
            <w:tcBorders>
              <w:top w:val="nil"/>
              <w:left w:val="nil"/>
              <w:bottom w:val="nil"/>
              <w:right w:val="nil"/>
            </w:tcBorders>
            <w:shd w:val="clear" w:color="auto" w:fill="auto"/>
            <w:vAlign w:val="center"/>
            <w:hideMark/>
          </w:tcPr>
          <w:p w14:paraId="138936FB"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85395</w:t>
            </w:r>
          </w:p>
        </w:tc>
        <w:tc>
          <w:tcPr>
            <w:tcW w:w="543" w:type="pct"/>
            <w:tcBorders>
              <w:top w:val="nil"/>
              <w:left w:val="nil"/>
              <w:bottom w:val="nil"/>
              <w:right w:val="nil"/>
            </w:tcBorders>
            <w:shd w:val="clear" w:color="auto" w:fill="auto"/>
            <w:vAlign w:val="center"/>
            <w:hideMark/>
          </w:tcPr>
          <w:p w14:paraId="120F03F1"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516F65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F52D8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DFE6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E8A719" w14:textId="77777777" w:rsidTr="000D0579">
        <w:trPr>
          <w:trHeight w:val="85"/>
        </w:trPr>
        <w:tc>
          <w:tcPr>
            <w:tcW w:w="2695" w:type="pct"/>
            <w:tcBorders>
              <w:top w:val="nil"/>
              <w:left w:val="nil"/>
              <w:bottom w:val="nil"/>
              <w:right w:val="nil"/>
            </w:tcBorders>
            <w:shd w:val="clear" w:color="auto" w:fill="auto"/>
            <w:vAlign w:val="center"/>
            <w:hideMark/>
          </w:tcPr>
          <w:p w14:paraId="7DC33CE3"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603D29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B3BE8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A0432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3D761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5145AA" w14:textId="77777777" w:rsidTr="000D0579">
        <w:trPr>
          <w:trHeight w:val="85"/>
        </w:trPr>
        <w:tc>
          <w:tcPr>
            <w:tcW w:w="2695" w:type="pct"/>
            <w:tcBorders>
              <w:top w:val="nil"/>
              <w:left w:val="nil"/>
              <w:bottom w:val="nil"/>
              <w:right w:val="nil"/>
            </w:tcBorders>
            <w:shd w:val="clear" w:color="auto" w:fill="auto"/>
            <w:vAlign w:val="center"/>
            <w:hideMark/>
          </w:tcPr>
          <w:p w14:paraId="1C5F5A67"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vAlign w:val="center"/>
            <w:hideMark/>
          </w:tcPr>
          <w:p w14:paraId="111BDFB0"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561143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5255E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B7695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0CB992" w14:textId="77777777" w:rsidTr="000D0579">
        <w:trPr>
          <w:trHeight w:val="85"/>
        </w:trPr>
        <w:tc>
          <w:tcPr>
            <w:tcW w:w="2695" w:type="pct"/>
            <w:tcBorders>
              <w:top w:val="nil"/>
              <w:left w:val="nil"/>
              <w:bottom w:val="nil"/>
              <w:right w:val="nil"/>
            </w:tcBorders>
            <w:shd w:val="clear" w:color="auto" w:fill="auto"/>
            <w:vAlign w:val="center"/>
            <w:hideMark/>
          </w:tcPr>
          <w:p w14:paraId="24EA456E" w14:textId="77777777" w:rsidR="000D0579" w:rsidRPr="000D0579" w:rsidRDefault="000D0579" w:rsidP="000D0579">
            <w:pPr>
              <w:spacing w:line="240" w:lineRule="auto"/>
              <w:jc w:val="both"/>
              <w:rPr>
                <w:color w:val="000000"/>
                <w:sz w:val="12"/>
                <w:szCs w:val="12"/>
              </w:rPr>
            </w:pPr>
            <w:r w:rsidRPr="000D0579">
              <w:rPr>
                <w:color w:val="000000"/>
                <w:sz w:val="12"/>
                <w:szCs w:val="12"/>
              </w:rPr>
              <w:t>wypłata dodatku elektrycznego</w:t>
            </w:r>
          </w:p>
        </w:tc>
        <w:tc>
          <w:tcPr>
            <w:tcW w:w="543" w:type="pct"/>
            <w:tcBorders>
              <w:top w:val="nil"/>
              <w:left w:val="nil"/>
              <w:bottom w:val="nil"/>
              <w:right w:val="nil"/>
            </w:tcBorders>
            <w:shd w:val="clear" w:color="auto" w:fill="auto"/>
            <w:noWrap/>
            <w:vAlign w:val="center"/>
            <w:hideMark/>
          </w:tcPr>
          <w:p w14:paraId="4A76490E"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6DD6B7D" w14:textId="77777777" w:rsidR="000D0579" w:rsidRPr="000D0579" w:rsidRDefault="000D0579" w:rsidP="000D0579">
            <w:pPr>
              <w:spacing w:line="240" w:lineRule="auto"/>
              <w:jc w:val="right"/>
              <w:rPr>
                <w:sz w:val="12"/>
                <w:szCs w:val="12"/>
              </w:rPr>
            </w:pPr>
            <w:r w:rsidRPr="000D0579">
              <w:rPr>
                <w:sz w:val="12"/>
                <w:szCs w:val="12"/>
              </w:rPr>
              <w:t>1 000</w:t>
            </w:r>
          </w:p>
        </w:tc>
        <w:tc>
          <w:tcPr>
            <w:tcW w:w="754" w:type="pct"/>
            <w:tcBorders>
              <w:top w:val="nil"/>
              <w:left w:val="nil"/>
              <w:bottom w:val="nil"/>
              <w:right w:val="nil"/>
            </w:tcBorders>
            <w:shd w:val="clear" w:color="auto" w:fill="auto"/>
            <w:noWrap/>
            <w:vAlign w:val="center"/>
            <w:hideMark/>
          </w:tcPr>
          <w:p w14:paraId="6771663C" w14:textId="77777777" w:rsidR="000D0579" w:rsidRPr="000D0579" w:rsidRDefault="000D0579" w:rsidP="000D0579">
            <w:pPr>
              <w:spacing w:line="240" w:lineRule="auto"/>
              <w:jc w:val="right"/>
              <w:rPr>
                <w:sz w:val="12"/>
                <w:szCs w:val="12"/>
              </w:rPr>
            </w:pPr>
            <w:r w:rsidRPr="000D0579">
              <w:rPr>
                <w:sz w:val="12"/>
                <w:szCs w:val="12"/>
              </w:rPr>
              <w:t>1 000,00</w:t>
            </w:r>
          </w:p>
        </w:tc>
        <w:tc>
          <w:tcPr>
            <w:tcW w:w="398" w:type="pct"/>
            <w:tcBorders>
              <w:top w:val="nil"/>
              <w:left w:val="nil"/>
              <w:bottom w:val="nil"/>
              <w:right w:val="nil"/>
            </w:tcBorders>
            <w:shd w:val="clear" w:color="auto" w:fill="auto"/>
            <w:noWrap/>
            <w:vAlign w:val="center"/>
            <w:hideMark/>
          </w:tcPr>
          <w:p w14:paraId="046C051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4DF048F" w14:textId="77777777" w:rsidTr="000D0579">
        <w:trPr>
          <w:trHeight w:val="85"/>
        </w:trPr>
        <w:tc>
          <w:tcPr>
            <w:tcW w:w="2695" w:type="pct"/>
            <w:tcBorders>
              <w:top w:val="nil"/>
              <w:left w:val="nil"/>
              <w:bottom w:val="nil"/>
              <w:right w:val="nil"/>
            </w:tcBorders>
            <w:shd w:val="clear" w:color="auto" w:fill="auto"/>
            <w:vAlign w:val="center"/>
            <w:hideMark/>
          </w:tcPr>
          <w:p w14:paraId="6637EAEE"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A3CA4F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390B4C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73059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AB260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C76B15" w14:textId="77777777" w:rsidTr="000D0579">
        <w:trPr>
          <w:trHeight w:val="85"/>
        </w:trPr>
        <w:tc>
          <w:tcPr>
            <w:tcW w:w="2695" w:type="pct"/>
            <w:tcBorders>
              <w:top w:val="nil"/>
              <w:left w:val="nil"/>
              <w:bottom w:val="nil"/>
              <w:right w:val="nil"/>
            </w:tcBorders>
            <w:shd w:val="clear" w:color="auto" w:fill="auto"/>
            <w:vAlign w:val="center"/>
            <w:hideMark/>
          </w:tcPr>
          <w:p w14:paraId="4ABE9AE5" w14:textId="77777777" w:rsidR="000D0579" w:rsidRPr="000D0579" w:rsidRDefault="000D0579" w:rsidP="000D0579">
            <w:pPr>
              <w:spacing w:line="240" w:lineRule="auto"/>
              <w:rPr>
                <w:sz w:val="12"/>
                <w:szCs w:val="12"/>
              </w:rPr>
            </w:pPr>
            <w:r w:rsidRPr="000D0579">
              <w:rPr>
                <w:sz w:val="12"/>
                <w:szCs w:val="12"/>
              </w:rPr>
              <w:t xml:space="preserve">dodatek elektryczny - COVID -19 - średnia wartość zasiłku - 1.000 zł, liczba świadczeń -1, liczba świadczeniobiorców - 1 osoba </w:t>
            </w:r>
          </w:p>
        </w:tc>
        <w:tc>
          <w:tcPr>
            <w:tcW w:w="543" w:type="pct"/>
            <w:tcBorders>
              <w:top w:val="nil"/>
              <w:left w:val="nil"/>
              <w:bottom w:val="nil"/>
              <w:right w:val="nil"/>
            </w:tcBorders>
            <w:shd w:val="clear" w:color="auto" w:fill="auto"/>
            <w:vAlign w:val="center"/>
            <w:hideMark/>
          </w:tcPr>
          <w:p w14:paraId="0D491ED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9308A7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3D2D8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08919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BF2344" w14:textId="77777777" w:rsidTr="000D0579">
        <w:trPr>
          <w:trHeight w:val="85"/>
        </w:trPr>
        <w:tc>
          <w:tcPr>
            <w:tcW w:w="2695" w:type="pct"/>
            <w:tcBorders>
              <w:top w:val="nil"/>
              <w:left w:val="nil"/>
              <w:bottom w:val="nil"/>
              <w:right w:val="nil"/>
            </w:tcBorders>
            <w:shd w:val="clear" w:color="auto" w:fill="auto"/>
            <w:vAlign w:val="center"/>
            <w:hideMark/>
          </w:tcPr>
          <w:p w14:paraId="6863FB2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EA761B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65D3D3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02519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016CF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FE9EFE" w14:textId="77777777" w:rsidTr="000D0579">
        <w:trPr>
          <w:trHeight w:val="85"/>
        </w:trPr>
        <w:tc>
          <w:tcPr>
            <w:tcW w:w="2695" w:type="pct"/>
            <w:tcBorders>
              <w:top w:val="nil"/>
              <w:left w:val="nil"/>
              <w:bottom w:val="nil"/>
              <w:right w:val="nil"/>
            </w:tcBorders>
            <w:shd w:val="clear" w:color="auto" w:fill="auto"/>
            <w:vAlign w:val="center"/>
            <w:hideMark/>
          </w:tcPr>
          <w:p w14:paraId="5AB8BD1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7C3C2AC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B42BA7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F81F8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DD5B2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28FE39" w14:textId="77777777" w:rsidTr="000D0579">
        <w:trPr>
          <w:trHeight w:val="85"/>
        </w:trPr>
        <w:tc>
          <w:tcPr>
            <w:tcW w:w="2695" w:type="pct"/>
            <w:tcBorders>
              <w:top w:val="nil"/>
              <w:left w:val="nil"/>
              <w:bottom w:val="nil"/>
              <w:right w:val="nil"/>
            </w:tcBorders>
            <w:shd w:val="clear" w:color="auto" w:fill="auto"/>
            <w:vAlign w:val="center"/>
            <w:hideMark/>
          </w:tcPr>
          <w:p w14:paraId="1F263631" w14:textId="77777777" w:rsidR="000D0579" w:rsidRPr="000D0579" w:rsidRDefault="000D0579" w:rsidP="000D0579">
            <w:pPr>
              <w:spacing w:line="240" w:lineRule="auto"/>
              <w:rPr>
                <w:i/>
                <w:iCs/>
                <w:sz w:val="12"/>
                <w:szCs w:val="12"/>
              </w:rPr>
            </w:pPr>
            <w:r w:rsidRPr="000D057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17F9A6F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F86BE7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460E0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944BB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EEC0A9" w14:textId="77777777" w:rsidTr="000D0579">
        <w:trPr>
          <w:trHeight w:val="85"/>
        </w:trPr>
        <w:tc>
          <w:tcPr>
            <w:tcW w:w="2695" w:type="pct"/>
            <w:tcBorders>
              <w:top w:val="nil"/>
              <w:left w:val="nil"/>
              <w:bottom w:val="nil"/>
              <w:right w:val="nil"/>
            </w:tcBorders>
            <w:shd w:val="clear" w:color="auto" w:fill="auto"/>
            <w:vAlign w:val="center"/>
            <w:hideMark/>
          </w:tcPr>
          <w:p w14:paraId="38ADB5A3"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lastRenderedPageBreak/>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543" w:type="pct"/>
            <w:tcBorders>
              <w:top w:val="nil"/>
              <w:left w:val="nil"/>
              <w:bottom w:val="nil"/>
              <w:right w:val="nil"/>
            </w:tcBorders>
            <w:shd w:val="clear" w:color="auto" w:fill="auto"/>
            <w:noWrap/>
            <w:vAlign w:val="center"/>
            <w:hideMark/>
          </w:tcPr>
          <w:p w14:paraId="7B1DFB63"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4842089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514E6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3A417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610656" w14:textId="77777777" w:rsidTr="000D0579">
        <w:trPr>
          <w:trHeight w:val="85"/>
        </w:trPr>
        <w:tc>
          <w:tcPr>
            <w:tcW w:w="2695" w:type="pct"/>
            <w:tcBorders>
              <w:top w:val="nil"/>
              <w:left w:val="nil"/>
              <w:bottom w:val="nil"/>
              <w:right w:val="nil"/>
            </w:tcBorders>
            <w:shd w:val="clear" w:color="auto" w:fill="auto"/>
            <w:vAlign w:val="center"/>
            <w:hideMark/>
          </w:tcPr>
          <w:p w14:paraId="2561D6FB"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3. Ustawa z dnia 7 października 2022 r. o szczególnych rozwiązaniach służących ochronie odbiorców energii elektrycznej w 2023 roku oraz w 2024 roku w związku z sytuacją na rynku energii elektrycznej</w:t>
            </w:r>
          </w:p>
        </w:tc>
        <w:tc>
          <w:tcPr>
            <w:tcW w:w="543" w:type="pct"/>
            <w:tcBorders>
              <w:top w:val="nil"/>
              <w:left w:val="nil"/>
              <w:bottom w:val="nil"/>
              <w:right w:val="nil"/>
            </w:tcBorders>
            <w:shd w:val="clear" w:color="auto" w:fill="auto"/>
            <w:noWrap/>
            <w:vAlign w:val="center"/>
            <w:hideMark/>
          </w:tcPr>
          <w:p w14:paraId="35812EE1"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37F0437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58B1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A0441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1439CC" w14:textId="77777777" w:rsidTr="000D0579">
        <w:trPr>
          <w:trHeight w:val="85"/>
        </w:trPr>
        <w:tc>
          <w:tcPr>
            <w:tcW w:w="2695" w:type="pct"/>
            <w:tcBorders>
              <w:top w:val="nil"/>
              <w:left w:val="nil"/>
              <w:bottom w:val="nil"/>
              <w:right w:val="nil"/>
            </w:tcBorders>
            <w:shd w:val="clear" w:color="auto" w:fill="auto"/>
            <w:vAlign w:val="center"/>
            <w:hideMark/>
          </w:tcPr>
          <w:p w14:paraId="283D053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7FE892A"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AE0FD3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5E91C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0B499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196B18" w14:textId="77777777" w:rsidTr="000D0579">
        <w:trPr>
          <w:trHeight w:val="85"/>
        </w:trPr>
        <w:tc>
          <w:tcPr>
            <w:tcW w:w="2695" w:type="pct"/>
            <w:tcBorders>
              <w:top w:val="nil"/>
              <w:left w:val="nil"/>
              <w:bottom w:val="nil"/>
              <w:right w:val="nil"/>
            </w:tcBorders>
            <w:shd w:val="clear" w:color="000000" w:fill="EAF1F6"/>
            <w:vAlign w:val="center"/>
            <w:hideMark/>
          </w:tcPr>
          <w:p w14:paraId="41FA0347" w14:textId="77777777" w:rsidR="000D0579" w:rsidRPr="000D0579" w:rsidRDefault="000D0579" w:rsidP="000D0579">
            <w:pPr>
              <w:spacing w:line="240" w:lineRule="auto"/>
              <w:rPr>
                <w:b/>
                <w:bCs/>
                <w:sz w:val="12"/>
                <w:szCs w:val="12"/>
              </w:rPr>
            </w:pPr>
            <w:r w:rsidRPr="000D0579">
              <w:rPr>
                <w:b/>
                <w:bCs/>
                <w:sz w:val="12"/>
                <w:szCs w:val="12"/>
              </w:rPr>
              <w:t>Świadczenia rodzinne, wychowawcze i z funduszu alimentacyjnego - zadanie 2</w:t>
            </w:r>
          </w:p>
        </w:tc>
        <w:tc>
          <w:tcPr>
            <w:tcW w:w="543" w:type="pct"/>
            <w:tcBorders>
              <w:top w:val="nil"/>
              <w:left w:val="nil"/>
              <w:bottom w:val="nil"/>
              <w:right w:val="nil"/>
            </w:tcBorders>
            <w:shd w:val="clear" w:color="000000" w:fill="EAF1F6"/>
            <w:vAlign w:val="center"/>
            <w:hideMark/>
          </w:tcPr>
          <w:p w14:paraId="2F5C8F2A"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0CED05F8" w14:textId="77777777" w:rsidR="000D0579" w:rsidRPr="000D0579" w:rsidRDefault="000D0579" w:rsidP="000D0579">
            <w:pPr>
              <w:spacing w:line="240" w:lineRule="auto"/>
              <w:jc w:val="right"/>
              <w:rPr>
                <w:b/>
                <w:bCs/>
                <w:sz w:val="12"/>
                <w:szCs w:val="12"/>
              </w:rPr>
            </w:pPr>
            <w:r w:rsidRPr="000D0579">
              <w:rPr>
                <w:b/>
                <w:bCs/>
                <w:sz w:val="12"/>
                <w:szCs w:val="12"/>
              </w:rPr>
              <w:t>27 916 309</w:t>
            </w:r>
          </w:p>
        </w:tc>
        <w:tc>
          <w:tcPr>
            <w:tcW w:w="754" w:type="pct"/>
            <w:tcBorders>
              <w:top w:val="nil"/>
              <w:left w:val="nil"/>
              <w:bottom w:val="nil"/>
              <w:right w:val="nil"/>
            </w:tcBorders>
            <w:shd w:val="clear" w:color="000000" w:fill="EAF1F6"/>
            <w:vAlign w:val="center"/>
            <w:hideMark/>
          </w:tcPr>
          <w:p w14:paraId="7C0AA80C" w14:textId="77777777" w:rsidR="000D0579" w:rsidRPr="000D0579" w:rsidRDefault="000D0579" w:rsidP="000D0579">
            <w:pPr>
              <w:spacing w:line="240" w:lineRule="auto"/>
              <w:jc w:val="right"/>
              <w:rPr>
                <w:b/>
                <w:bCs/>
                <w:sz w:val="12"/>
                <w:szCs w:val="12"/>
              </w:rPr>
            </w:pPr>
            <w:r w:rsidRPr="000D0579">
              <w:rPr>
                <w:b/>
                <w:bCs/>
                <w:sz w:val="12"/>
                <w:szCs w:val="12"/>
              </w:rPr>
              <w:t>27 761 339,68</w:t>
            </w:r>
          </w:p>
        </w:tc>
        <w:tc>
          <w:tcPr>
            <w:tcW w:w="398" w:type="pct"/>
            <w:tcBorders>
              <w:top w:val="nil"/>
              <w:left w:val="nil"/>
              <w:bottom w:val="nil"/>
              <w:right w:val="nil"/>
            </w:tcBorders>
            <w:shd w:val="clear" w:color="000000" w:fill="EAF1F6"/>
            <w:vAlign w:val="center"/>
            <w:hideMark/>
          </w:tcPr>
          <w:p w14:paraId="3FDDD3F6" w14:textId="77777777" w:rsidR="000D0579" w:rsidRPr="000D0579" w:rsidRDefault="000D0579" w:rsidP="000D0579">
            <w:pPr>
              <w:spacing w:line="240" w:lineRule="auto"/>
              <w:jc w:val="right"/>
              <w:rPr>
                <w:b/>
                <w:bCs/>
                <w:sz w:val="12"/>
                <w:szCs w:val="12"/>
              </w:rPr>
            </w:pPr>
            <w:r w:rsidRPr="000D0579">
              <w:rPr>
                <w:b/>
                <w:bCs/>
                <w:sz w:val="12"/>
                <w:szCs w:val="12"/>
              </w:rPr>
              <w:t>99,4%</w:t>
            </w:r>
          </w:p>
        </w:tc>
      </w:tr>
      <w:tr w:rsidR="000D0579" w:rsidRPr="000D0579" w14:paraId="065265FE" w14:textId="77777777" w:rsidTr="000D0579">
        <w:trPr>
          <w:trHeight w:val="85"/>
        </w:trPr>
        <w:tc>
          <w:tcPr>
            <w:tcW w:w="2695" w:type="pct"/>
            <w:tcBorders>
              <w:top w:val="nil"/>
              <w:left w:val="nil"/>
              <w:bottom w:val="nil"/>
              <w:right w:val="nil"/>
            </w:tcBorders>
            <w:shd w:val="clear" w:color="auto" w:fill="auto"/>
            <w:vAlign w:val="center"/>
            <w:hideMark/>
          </w:tcPr>
          <w:p w14:paraId="362E52AF"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A26CAA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3A5D8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223E7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C20BF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8ACDC6" w14:textId="77777777" w:rsidTr="000D0579">
        <w:trPr>
          <w:trHeight w:val="85"/>
        </w:trPr>
        <w:tc>
          <w:tcPr>
            <w:tcW w:w="2695" w:type="pct"/>
            <w:tcBorders>
              <w:top w:val="nil"/>
              <w:left w:val="nil"/>
              <w:bottom w:val="nil"/>
              <w:right w:val="nil"/>
            </w:tcBorders>
            <w:shd w:val="clear" w:color="auto" w:fill="auto"/>
            <w:vAlign w:val="center"/>
            <w:hideMark/>
          </w:tcPr>
          <w:p w14:paraId="221F718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zapewnienie sprawnej obsługi w zakresie wypłaty świadczeń </w:t>
            </w:r>
          </w:p>
        </w:tc>
        <w:tc>
          <w:tcPr>
            <w:tcW w:w="543" w:type="pct"/>
            <w:tcBorders>
              <w:top w:val="nil"/>
              <w:left w:val="nil"/>
              <w:bottom w:val="nil"/>
              <w:right w:val="nil"/>
            </w:tcBorders>
            <w:shd w:val="clear" w:color="auto" w:fill="auto"/>
            <w:noWrap/>
            <w:vAlign w:val="center"/>
            <w:hideMark/>
          </w:tcPr>
          <w:p w14:paraId="2B5320F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F252E5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6F0AA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EF7B2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B4A4BC" w14:textId="77777777" w:rsidTr="000D0579">
        <w:trPr>
          <w:trHeight w:val="85"/>
        </w:trPr>
        <w:tc>
          <w:tcPr>
            <w:tcW w:w="2695" w:type="pct"/>
            <w:tcBorders>
              <w:top w:val="nil"/>
              <w:left w:val="nil"/>
              <w:bottom w:val="nil"/>
              <w:right w:val="nil"/>
            </w:tcBorders>
            <w:shd w:val="clear" w:color="auto" w:fill="auto"/>
            <w:vAlign w:val="center"/>
            <w:hideMark/>
          </w:tcPr>
          <w:p w14:paraId="0B05286F"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FECD56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C3E1A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B3B8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A9A1E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194EA3C" w14:textId="77777777" w:rsidTr="000D0579">
        <w:trPr>
          <w:trHeight w:val="85"/>
        </w:trPr>
        <w:tc>
          <w:tcPr>
            <w:tcW w:w="2695" w:type="pct"/>
            <w:tcBorders>
              <w:top w:val="nil"/>
              <w:left w:val="nil"/>
              <w:bottom w:val="nil"/>
              <w:right w:val="nil"/>
            </w:tcBorders>
            <w:shd w:val="clear" w:color="auto" w:fill="auto"/>
            <w:vAlign w:val="center"/>
            <w:hideMark/>
          </w:tcPr>
          <w:p w14:paraId="40209245" w14:textId="77777777" w:rsidR="000D0579" w:rsidRPr="000D0579" w:rsidRDefault="000D0579" w:rsidP="000D0579">
            <w:pPr>
              <w:spacing w:line="240" w:lineRule="auto"/>
              <w:rPr>
                <w:color w:val="000000"/>
                <w:sz w:val="12"/>
                <w:szCs w:val="12"/>
              </w:rPr>
            </w:pPr>
            <w:r w:rsidRPr="000D0579">
              <w:rPr>
                <w:color w:val="000000"/>
                <w:sz w:val="12"/>
                <w:szCs w:val="12"/>
              </w:rPr>
              <w:t>Wypłata świadczeń (realizowana w ramach zadań zleconych i finansowana dotacją z budżetu państwa):</w:t>
            </w:r>
          </w:p>
        </w:tc>
        <w:tc>
          <w:tcPr>
            <w:tcW w:w="543" w:type="pct"/>
            <w:tcBorders>
              <w:top w:val="nil"/>
              <w:left w:val="nil"/>
              <w:bottom w:val="nil"/>
              <w:right w:val="nil"/>
            </w:tcBorders>
            <w:shd w:val="clear" w:color="auto" w:fill="auto"/>
            <w:vAlign w:val="center"/>
            <w:hideMark/>
          </w:tcPr>
          <w:p w14:paraId="3C982FF7"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574FAD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C7B0F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DDE48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5DB2C00" w14:textId="77777777" w:rsidTr="000D0579">
        <w:trPr>
          <w:trHeight w:val="85"/>
        </w:trPr>
        <w:tc>
          <w:tcPr>
            <w:tcW w:w="2695" w:type="pct"/>
            <w:tcBorders>
              <w:top w:val="nil"/>
              <w:left w:val="nil"/>
              <w:bottom w:val="nil"/>
              <w:right w:val="nil"/>
            </w:tcBorders>
            <w:shd w:val="clear" w:color="auto" w:fill="auto"/>
            <w:vAlign w:val="center"/>
            <w:hideMark/>
          </w:tcPr>
          <w:p w14:paraId="68EAB585"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F42923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7F0658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74D20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AB11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10BD8E" w14:textId="77777777" w:rsidTr="000D0579">
        <w:trPr>
          <w:trHeight w:val="85"/>
        </w:trPr>
        <w:tc>
          <w:tcPr>
            <w:tcW w:w="2695" w:type="pct"/>
            <w:tcBorders>
              <w:top w:val="nil"/>
              <w:left w:val="nil"/>
              <w:bottom w:val="nil"/>
              <w:right w:val="nil"/>
            </w:tcBorders>
            <w:shd w:val="clear" w:color="auto" w:fill="auto"/>
            <w:vAlign w:val="center"/>
            <w:hideMark/>
          </w:tcPr>
          <w:p w14:paraId="7433EEB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0759BFE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924615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B6AD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2396CD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FE3B64" w14:textId="77777777" w:rsidTr="000D0579">
        <w:trPr>
          <w:trHeight w:val="85"/>
        </w:trPr>
        <w:tc>
          <w:tcPr>
            <w:tcW w:w="2695" w:type="pct"/>
            <w:tcBorders>
              <w:top w:val="nil"/>
              <w:left w:val="nil"/>
              <w:bottom w:val="nil"/>
              <w:right w:val="nil"/>
            </w:tcBorders>
            <w:shd w:val="clear" w:color="auto" w:fill="auto"/>
            <w:vAlign w:val="center"/>
            <w:hideMark/>
          </w:tcPr>
          <w:p w14:paraId="7D44E7C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77D569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6F1AB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61E6F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E609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F4EA65" w14:textId="77777777" w:rsidTr="000D0579">
        <w:trPr>
          <w:trHeight w:val="85"/>
        </w:trPr>
        <w:tc>
          <w:tcPr>
            <w:tcW w:w="2695" w:type="pct"/>
            <w:tcBorders>
              <w:top w:val="nil"/>
              <w:left w:val="nil"/>
              <w:bottom w:val="nil"/>
              <w:right w:val="nil"/>
            </w:tcBorders>
            <w:shd w:val="clear" w:color="auto" w:fill="auto"/>
            <w:vAlign w:val="center"/>
            <w:hideMark/>
          </w:tcPr>
          <w:p w14:paraId="34391BF5"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85502</w:t>
            </w:r>
          </w:p>
        </w:tc>
        <w:tc>
          <w:tcPr>
            <w:tcW w:w="543" w:type="pct"/>
            <w:tcBorders>
              <w:top w:val="nil"/>
              <w:left w:val="nil"/>
              <w:bottom w:val="nil"/>
              <w:right w:val="nil"/>
            </w:tcBorders>
            <w:shd w:val="clear" w:color="auto" w:fill="auto"/>
            <w:vAlign w:val="center"/>
            <w:hideMark/>
          </w:tcPr>
          <w:p w14:paraId="0DF25B6D"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25AA264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8B1A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273DD1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35C563" w14:textId="77777777" w:rsidTr="000D0579">
        <w:trPr>
          <w:trHeight w:val="85"/>
        </w:trPr>
        <w:tc>
          <w:tcPr>
            <w:tcW w:w="2695" w:type="pct"/>
            <w:tcBorders>
              <w:top w:val="nil"/>
              <w:left w:val="nil"/>
              <w:bottom w:val="nil"/>
              <w:right w:val="nil"/>
            </w:tcBorders>
            <w:shd w:val="clear" w:color="auto" w:fill="auto"/>
            <w:vAlign w:val="center"/>
            <w:hideMark/>
          </w:tcPr>
          <w:p w14:paraId="0BD107AD"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D20294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5DD445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92AD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06569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C2F5B83" w14:textId="77777777" w:rsidTr="000D0579">
        <w:trPr>
          <w:trHeight w:val="85"/>
        </w:trPr>
        <w:tc>
          <w:tcPr>
            <w:tcW w:w="2695" w:type="pct"/>
            <w:tcBorders>
              <w:top w:val="nil"/>
              <w:left w:val="nil"/>
              <w:bottom w:val="nil"/>
              <w:right w:val="nil"/>
            </w:tcBorders>
            <w:shd w:val="clear" w:color="auto" w:fill="auto"/>
            <w:vAlign w:val="center"/>
            <w:hideMark/>
          </w:tcPr>
          <w:p w14:paraId="69E2469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28BA468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D315E3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F78F3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3EE04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D1508F" w14:textId="77777777" w:rsidTr="000D0579">
        <w:trPr>
          <w:trHeight w:val="85"/>
        </w:trPr>
        <w:tc>
          <w:tcPr>
            <w:tcW w:w="2695" w:type="pct"/>
            <w:tcBorders>
              <w:top w:val="nil"/>
              <w:left w:val="nil"/>
              <w:bottom w:val="nil"/>
              <w:right w:val="nil"/>
            </w:tcBorders>
            <w:shd w:val="clear" w:color="auto" w:fill="auto"/>
            <w:vAlign w:val="center"/>
            <w:hideMark/>
          </w:tcPr>
          <w:p w14:paraId="2FD68842" w14:textId="77777777" w:rsidR="000D0579" w:rsidRPr="000D0579" w:rsidRDefault="000D0579" w:rsidP="000D0579">
            <w:pPr>
              <w:spacing w:line="240" w:lineRule="auto"/>
              <w:jc w:val="both"/>
              <w:rPr>
                <w:color w:val="000000"/>
                <w:sz w:val="12"/>
                <w:szCs w:val="12"/>
              </w:rPr>
            </w:pPr>
            <w:r w:rsidRPr="000D0579">
              <w:rPr>
                <w:color w:val="000000"/>
                <w:sz w:val="12"/>
                <w:szCs w:val="12"/>
              </w:rPr>
              <w:t>świadczenia opiekuńcze</w:t>
            </w:r>
          </w:p>
        </w:tc>
        <w:tc>
          <w:tcPr>
            <w:tcW w:w="543" w:type="pct"/>
            <w:tcBorders>
              <w:top w:val="nil"/>
              <w:left w:val="nil"/>
              <w:bottom w:val="nil"/>
              <w:right w:val="nil"/>
            </w:tcBorders>
            <w:shd w:val="clear" w:color="auto" w:fill="auto"/>
            <w:vAlign w:val="center"/>
            <w:hideMark/>
          </w:tcPr>
          <w:p w14:paraId="54361362"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992746A" w14:textId="77777777" w:rsidR="000D0579" w:rsidRPr="000D0579" w:rsidRDefault="000D0579" w:rsidP="000D0579">
            <w:pPr>
              <w:spacing w:line="240" w:lineRule="auto"/>
              <w:jc w:val="right"/>
              <w:rPr>
                <w:sz w:val="12"/>
                <w:szCs w:val="12"/>
              </w:rPr>
            </w:pPr>
            <w:r w:rsidRPr="000D0579">
              <w:rPr>
                <w:sz w:val="12"/>
                <w:szCs w:val="12"/>
              </w:rPr>
              <w:t>20 849 640</w:t>
            </w:r>
          </w:p>
        </w:tc>
        <w:tc>
          <w:tcPr>
            <w:tcW w:w="754" w:type="pct"/>
            <w:tcBorders>
              <w:top w:val="nil"/>
              <w:left w:val="nil"/>
              <w:bottom w:val="nil"/>
              <w:right w:val="nil"/>
            </w:tcBorders>
            <w:shd w:val="clear" w:color="auto" w:fill="auto"/>
            <w:noWrap/>
            <w:vAlign w:val="center"/>
            <w:hideMark/>
          </w:tcPr>
          <w:p w14:paraId="4288C9DE" w14:textId="77777777" w:rsidR="000D0579" w:rsidRPr="000D0579" w:rsidRDefault="000D0579" w:rsidP="000D0579">
            <w:pPr>
              <w:spacing w:line="240" w:lineRule="auto"/>
              <w:jc w:val="right"/>
              <w:rPr>
                <w:sz w:val="12"/>
                <w:szCs w:val="12"/>
              </w:rPr>
            </w:pPr>
            <w:r w:rsidRPr="000D0579">
              <w:rPr>
                <w:sz w:val="12"/>
                <w:szCs w:val="12"/>
              </w:rPr>
              <w:t>20 843 987,00</w:t>
            </w:r>
          </w:p>
        </w:tc>
        <w:tc>
          <w:tcPr>
            <w:tcW w:w="398" w:type="pct"/>
            <w:tcBorders>
              <w:top w:val="nil"/>
              <w:left w:val="nil"/>
              <w:bottom w:val="nil"/>
              <w:right w:val="nil"/>
            </w:tcBorders>
            <w:shd w:val="clear" w:color="auto" w:fill="auto"/>
            <w:noWrap/>
            <w:vAlign w:val="center"/>
            <w:hideMark/>
          </w:tcPr>
          <w:p w14:paraId="14B52ECE"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C7EA90C" w14:textId="77777777" w:rsidTr="000D0579">
        <w:trPr>
          <w:trHeight w:val="85"/>
        </w:trPr>
        <w:tc>
          <w:tcPr>
            <w:tcW w:w="2695" w:type="pct"/>
            <w:tcBorders>
              <w:top w:val="nil"/>
              <w:left w:val="nil"/>
              <w:bottom w:val="nil"/>
              <w:right w:val="nil"/>
            </w:tcBorders>
            <w:shd w:val="clear" w:color="auto" w:fill="auto"/>
            <w:vAlign w:val="center"/>
            <w:hideMark/>
          </w:tcPr>
          <w:p w14:paraId="4A0C2882"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świadczenia pielęgnacyjne - średnia wartość zasiłku - 2.952,16 zł, liczba świadczeń - 5.357, liczba świadczeniobiorców - 447 osób </w:t>
            </w:r>
          </w:p>
        </w:tc>
        <w:tc>
          <w:tcPr>
            <w:tcW w:w="543" w:type="pct"/>
            <w:tcBorders>
              <w:top w:val="nil"/>
              <w:left w:val="nil"/>
              <w:bottom w:val="nil"/>
              <w:right w:val="nil"/>
            </w:tcBorders>
            <w:shd w:val="clear" w:color="auto" w:fill="auto"/>
            <w:vAlign w:val="center"/>
            <w:hideMark/>
          </w:tcPr>
          <w:p w14:paraId="4F7AE3A9"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387C9B78" w14:textId="77777777" w:rsidR="000D0579" w:rsidRPr="000D0579" w:rsidRDefault="000D0579" w:rsidP="000D0579">
            <w:pPr>
              <w:spacing w:line="240" w:lineRule="auto"/>
              <w:jc w:val="right"/>
              <w:rPr>
                <w:i/>
                <w:iCs/>
                <w:sz w:val="12"/>
                <w:szCs w:val="12"/>
              </w:rPr>
            </w:pPr>
            <w:r w:rsidRPr="000D0579">
              <w:rPr>
                <w:i/>
                <w:iCs/>
                <w:sz w:val="12"/>
                <w:szCs w:val="12"/>
              </w:rPr>
              <w:t>15 815 000</w:t>
            </w:r>
          </w:p>
        </w:tc>
        <w:tc>
          <w:tcPr>
            <w:tcW w:w="754" w:type="pct"/>
            <w:tcBorders>
              <w:top w:val="nil"/>
              <w:left w:val="nil"/>
              <w:bottom w:val="nil"/>
              <w:right w:val="nil"/>
            </w:tcBorders>
            <w:shd w:val="clear" w:color="auto" w:fill="auto"/>
            <w:noWrap/>
            <w:vAlign w:val="center"/>
            <w:hideMark/>
          </w:tcPr>
          <w:p w14:paraId="1F65129A" w14:textId="77777777" w:rsidR="000D0579" w:rsidRPr="000D0579" w:rsidRDefault="000D0579" w:rsidP="000D0579">
            <w:pPr>
              <w:spacing w:line="240" w:lineRule="auto"/>
              <w:jc w:val="right"/>
              <w:rPr>
                <w:i/>
                <w:iCs/>
                <w:sz w:val="12"/>
                <w:szCs w:val="12"/>
              </w:rPr>
            </w:pPr>
            <w:r w:rsidRPr="000D0579">
              <w:rPr>
                <w:i/>
                <w:iCs/>
                <w:sz w:val="12"/>
                <w:szCs w:val="12"/>
              </w:rPr>
              <w:t>15 814 738,00</w:t>
            </w:r>
          </w:p>
        </w:tc>
        <w:tc>
          <w:tcPr>
            <w:tcW w:w="398" w:type="pct"/>
            <w:tcBorders>
              <w:top w:val="nil"/>
              <w:left w:val="nil"/>
              <w:bottom w:val="nil"/>
              <w:right w:val="nil"/>
            </w:tcBorders>
            <w:shd w:val="clear" w:color="auto" w:fill="auto"/>
            <w:noWrap/>
            <w:vAlign w:val="center"/>
            <w:hideMark/>
          </w:tcPr>
          <w:p w14:paraId="038766C8"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26C34DE" w14:textId="77777777" w:rsidTr="000D0579">
        <w:trPr>
          <w:trHeight w:val="85"/>
        </w:trPr>
        <w:tc>
          <w:tcPr>
            <w:tcW w:w="2695" w:type="pct"/>
            <w:tcBorders>
              <w:top w:val="nil"/>
              <w:left w:val="nil"/>
              <w:bottom w:val="nil"/>
              <w:right w:val="nil"/>
            </w:tcBorders>
            <w:shd w:val="clear" w:color="auto" w:fill="auto"/>
            <w:vAlign w:val="center"/>
            <w:hideMark/>
          </w:tcPr>
          <w:p w14:paraId="22281983"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zasiłki pielęgnacyjne - średnia wartość zasiłku - 215,84 zł, liczba świadczeń - 23.094, liczba świadczeniobiorców - 1.925 osób </w:t>
            </w:r>
          </w:p>
        </w:tc>
        <w:tc>
          <w:tcPr>
            <w:tcW w:w="543" w:type="pct"/>
            <w:tcBorders>
              <w:top w:val="nil"/>
              <w:left w:val="nil"/>
              <w:bottom w:val="nil"/>
              <w:right w:val="nil"/>
            </w:tcBorders>
            <w:shd w:val="clear" w:color="auto" w:fill="auto"/>
            <w:vAlign w:val="center"/>
            <w:hideMark/>
          </w:tcPr>
          <w:p w14:paraId="77677CA5"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5825BFC6" w14:textId="77777777" w:rsidR="000D0579" w:rsidRPr="000D0579" w:rsidRDefault="000D0579" w:rsidP="000D0579">
            <w:pPr>
              <w:spacing w:line="240" w:lineRule="auto"/>
              <w:jc w:val="right"/>
              <w:rPr>
                <w:i/>
                <w:iCs/>
                <w:sz w:val="12"/>
                <w:szCs w:val="12"/>
              </w:rPr>
            </w:pPr>
            <w:r w:rsidRPr="000D0579">
              <w:rPr>
                <w:i/>
                <w:iCs/>
                <w:sz w:val="12"/>
                <w:szCs w:val="12"/>
              </w:rPr>
              <w:t>4 990 000</w:t>
            </w:r>
          </w:p>
        </w:tc>
        <w:tc>
          <w:tcPr>
            <w:tcW w:w="754" w:type="pct"/>
            <w:tcBorders>
              <w:top w:val="nil"/>
              <w:left w:val="nil"/>
              <w:bottom w:val="nil"/>
              <w:right w:val="nil"/>
            </w:tcBorders>
            <w:shd w:val="clear" w:color="auto" w:fill="auto"/>
            <w:noWrap/>
            <w:vAlign w:val="center"/>
            <w:hideMark/>
          </w:tcPr>
          <w:p w14:paraId="3B3AF642" w14:textId="77777777" w:rsidR="000D0579" w:rsidRPr="000D0579" w:rsidRDefault="000D0579" w:rsidP="000D0579">
            <w:pPr>
              <w:spacing w:line="240" w:lineRule="auto"/>
              <w:jc w:val="right"/>
              <w:rPr>
                <w:i/>
                <w:iCs/>
                <w:sz w:val="12"/>
                <w:szCs w:val="12"/>
              </w:rPr>
            </w:pPr>
            <w:r w:rsidRPr="000D0579">
              <w:rPr>
                <w:i/>
                <w:iCs/>
                <w:sz w:val="12"/>
                <w:szCs w:val="12"/>
              </w:rPr>
              <w:t>4 984 609,00</w:t>
            </w:r>
          </w:p>
        </w:tc>
        <w:tc>
          <w:tcPr>
            <w:tcW w:w="398" w:type="pct"/>
            <w:tcBorders>
              <w:top w:val="nil"/>
              <w:left w:val="nil"/>
              <w:bottom w:val="nil"/>
              <w:right w:val="nil"/>
            </w:tcBorders>
            <w:shd w:val="clear" w:color="auto" w:fill="auto"/>
            <w:noWrap/>
            <w:vAlign w:val="center"/>
            <w:hideMark/>
          </w:tcPr>
          <w:p w14:paraId="600607F5" w14:textId="77777777" w:rsidR="000D0579" w:rsidRPr="000D0579" w:rsidRDefault="000D0579" w:rsidP="000D0579">
            <w:pPr>
              <w:spacing w:line="240" w:lineRule="auto"/>
              <w:jc w:val="right"/>
              <w:rPr>
                <w:i/>
                <w:iCs/>
                <w:sz w:val="12"/>
                <w:szCs w:val="12"/>
              </w:rPr>
            </w:pPr>
            <w:r w:rsidRPr="000D0579">
              <w:rPr>
                <w:i/>
                <w:iCs/>
                <w:sz w:val="12"/>
                <w:szCs w:val="12"/>
              </w:rPr>
              <w:t>99,9%</w:t>
            </w:r>
          </w:p>
        </w:tc>
      </w:tr>
      <w:tr w:rsidR="000D0579" w:rsidRPr="000D0579" w14:paraId="4E984421" w14:textId="77777777" w:rsidTr="000D0579">
        <w:trPr>
          <w:trHeight w:val="85"/>
        </w:trPr>
        <w:tc>
          <w:tcPr>
            <w:tcW w:w="2695" w:type="pct"/>
            <w:tcBorders>
              <w:top w:val="nil"/>
              <w:left w:val="nil"/>
              <w:bottom w:val="nil"/>
              <w:right w:val="nil"/>
            </w:tcBorders>
            <w:shd w:val="clear" w:color="auto" w:fill="auto"/>
            <w:vAlign w:val="center"/>
            <w:hideMark/>
          </w:tcPr>
          <w:p w14:paraId="6C3513F2"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specjalny zasiłek opiekuńczy - średnia wartość zasiłku - 620 zł, liczba świadczeń - 72, liczba świadczeniobiorców - 6 osób </w:t>
            </w:r>
          </w:p>
        </w:tc>
        <w:tc>
          <w:tcPr>
            <w:tcW w:w="543" w:type="pct"/>
            <w:tcBorders>
              <w:top w:val="nil"/>
              <w:left w:val="nil"/>
              <w:bottom w:val="nil"/>
              <w:right w:val="nil"/>
            </w:tcBorders>
            <w:shd w:val="clear" w:color="auto" w:fill="auto"/>
            <w:vAlign w:val="center"/>
            <w:hideMark/>
          </w:tcPr>
          <w:p w14:paraId="4B4B08F3"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18A32A9F" w14:textId="77777777" w:rsidR="000D0579" w:rsidRPr="000D0579" w:rsidRDefault="000D0579" w:rsidP="000D0579">
            <w:pPr>
              <w:spacing w:line="240" w:lineRule="auto"/>
              <w:jc w:val="right"/>
              <w:rPr>
                <w:i/>
                <w:iCs/>
                <w:sz w:val="12"/>
                <w:szCs w:val="12"/>
              </w:rPr>
            </w:pPr>
            <w:r w:rsidRPr="000D0579">
              <w:rPr>
                <w:i/>
                <w:iCs/>
                <w:sz w:val="12"/>
                <w:szCs w:val="12"/>
              </w:rPr>
              <w:t>44 640</w:t>
            </w:r>
          </w:p>
        </w:tc>
        <w:tc>
          <w:tcPr>
            <w:tcW w:w="754" w:type="pct"/>
            <w:tcBorders>
              <w:top w:val="nil"/>
              <w:left w:val="nil"/>
              <w:bottom w:val="nil"/>
              <w:right w:val="nil"/>
            </w:tcBorders>
            <w:shd w:val="clear" w:color="auto" w:fill="auto"/>
            <w:noWrap/>
            <w:vAlign w:val="center"/>
            <w:hideMark/>
          </w:tcPr>
          <w:p w14:paraId="46A6CF28" w14:textId="77777777" w:rsidR="000D0579" w:rsidRPr="000D0579" w:rsidRDefault="000D0579" w:rsidP="000D0579">
            <w:pPr>
              <w:spacing w:line="240" w:lineRule="auto"/>
              <w:jc w:val="right"/>
              <w:rPr>
                <w:i/>
                <w:iCs/>
                <w:sz w:val="12"/>
                <w:szCs w:val="12"/>
              </w:rPr>
            </w:pPr>
            <w:r w:rsidRPr="000D0579">
              <w:rPr>
                <w:i/>
                <w:iCs/>
                <w:sz w:val="12"/>
                <w:szCs w:val="12"/>
              </w:rPr>
              <w:t>44 640,00</w:t>
            </w:r>
          </w:p>
        </w:tc>
        <w:tc>
          <w:tcPr>
            <w:tcW w:w="398" w:type="pct"/>
            <w:tcBorders>
              <w:top w:val="nil"/>
              <w:left w:val="nil"/>
              <w:bottom w:val="nil"/>
              <w:right w:val="nil"/>
            </w:tcBorders>
            <w:shd w:val="clear" w:color="auto" w:fill="auto"/>
            <w:noWrap/>
            <w:vAlign w:val="center"/>
            <w:hideMark/>
          </w:tcPr>
          <w:p w14:paraId="0866109E"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62E11FB4" w14:textId="77777777" w:rsidTr="000D0579">
        <w:trPr>
          <w:trHeight w:val="85"/>
        </w:trPr>
        <w:tc>
          <w:tcPr>
            <w:tcW w:w="2695" w:type="pct"/>
            <w:tcBorders>
              <w:top w:val="nil"/>
              <w:left w:val="nil"/>
              <w:bottom w:val="nil"/>
              <w:right w:val="nil"/>
            </w:tcBorders>
            <w:shd w:val="clear" w:color="auto" w:fill="auto"/>
            <w:vAlign w:val="center"/>
            <w:hideMark/>
          </w:tcPr>
          <w:p w14:paraId="427A91CF"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składki na ubezpieczenia społeczne - średnia wartość zasiłku - 788,21 zł, liczba świadczeń - 2.837, liczba świadczeniobiorców - 237 osób </w:t>
            </w:r>
          </w:p>
        </w:tc>
        <w:tc>
          <w:tcPr>
            <w:tcW w:w="543" w:type="pct"/>
            <w:tcBorders>
              <w:top w:val="nil"/>
              <w:left w:val="nil"/>
              <w:bottom w:val="nil"/>
              <w:right w:val="nil"/>
            </w:tcBorders>
            <w:shd w:val="clear" w:color="auto" w:fill="auto"/>
            <w:vAlign w:val="center"/>
            <w:hideMark/>
          </w:tcPr>
          <w:p w14:paraId="73389AA5"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D91B416" w14:textId="77777777" w:rsidR="000D0579" w:rsidRPr="000D0579" w:rsidRDefault="000D0579" w:rsidP="000D0579">
            <w:pPr>
              <w:spacing w:line="240" w:lineRule="auto"/>
              <w:jc w:val="right"/>
              <w:rPr>
                <w:sz w:val="12"/>
                <w:szCs w:val="12"/>
              </w:rPr>
            </w:pPr>
            <w:r w:rsidRPr="000D0579">
              <w:rPr>
                <w:sz w:val="12"/>
                <w:szCs w:val="12"/>
              </w:rPr>
              <w:t>2 345 154</w:t>
            </w:r>
          </w:p>
        </w:tc>
        <w:tc>
          <w:tcPr>
            <w:tcW w:w="754" w:type="pct"/>
            <w:tcBorders>
              <w:top w:val="nil"/>
              <w:left w:val="nil"/>
              <w:bottom w:val="nil"/>
              <w:right w:val="nil"/>
            </w:tcBorders>
            <w:shd w:val="clear" w:color="auto" w:fill="auto"/>
            <w:noWrap/>
            <w:vAlign w:val="center"/>
            <w:hideMark/>
          </w:tcPr>
          <w:p w14:paraId="39B68B7B" w14:textId="77777777" w:rsidR="000D0579" w:rsidRPr="000D0579" w:rsidRDefault="000D0579" w:rsidP="000D0579">
            <w:pPr>
              <w:spacing w:line="240" w:lineRule="auto"/>
              <w:jc w:val="right"/>
              <w:rPr>
                <w:sz w:val="12"/>
                <w:szCs w:val="12"/>
              </w:rPr>
            </w:pPr>
            <w:r w:rsidRPr="000D0579">
              <w:rPr>
                <w:sz w:val="12"/>
                <w:szCs w:val="12"/>
              </w:rPr>
              <w:t>2 236 152,40</w:t>
            </w:r>
          </w:p>
        </w:tc>
        <w:tc>
          <w:tcPr>
            <w:tcW w:w="398" w:type="pct"/>
            <w:tcBorders>
              <w:top w:val="nil"/>
              <w:left w:val="nil"/>
              <w:bottom w:val="nil"/>
              <w:right w:val="nil"/>
            </w:tcBorders>
            <w:shd w:val="clear" w:color="auto" w:fill="auto"/>
            <w:noWrap/>
            <w:vAlign w:val="center"/>
            <w:hideMark/>
          </w:tcPr>
          <w:p w14:paraId="2B11BF35" w14:textId="77777777" w:rsidR="000D0579" w:rsidRPr="000D0579" w:rsidRDefault="000D0579" w:rsidP="000D0579">
            <w:pPr>
              <w:spacing w:line="240" w:lineRule="auto"/>
              <w:jc w:val="right"/>
              <w:rPr>
                <w:sz w:val="12"/>
                <w:szCs w:val="12"/>
              </w:rPr>
            </w:pPr>
            <w:r w:rsidRPr="000D0579">
              <w:rPr>
                <w:sz w:val="12"/>
                <w:szCs w:val="12"/>
              </w:rPr>
              <w:t>95,4%</w:t>
            </w:r>
          </w:p>
        </w:tc>
      </w:tr>
      <w:tr w:rsidR="000D0579" w:rsidRPr="000D0579" w14:paraId="0F783B24" w14:textId="77777777" w:rsidTr="000D0579">
        <w:trPr>
          <w:trHeight w:val="85"/>
        </w:trPr>
        <w:tc>
          <w:tcPr>
            <w:tcW w:w="2695" w:type="pct"/>
            <w:tcBorders>
              <w:top w:val="nil"/>
              <w:left w:val="nil"/>
              <w:bottom w:val="nil"/>
              <w:right w:val="nil"/>
            </w:tcBorders>
            <w:shd w:val="clear" w:color="auto" w:fill="auto"/>
            <w:vAlign w:val="center"/>
            <w:hideMark/>
          </w:tcPr>
          <w:p w14:paraId="718A3938" w14:textId="77777777" w:rsidR="000D0579" w:rsidRPr="000D0579" w:rsidRDefault="000D0579" w:rsidP="000D0579">
            <w:pPr>
              <w:spacing w:line="240" w:lineRule="auto"/>
              <w:jc w:val="both"/>
              <w:rPr>
                <w:color w:val="000000"/>
                <w:sz w:val="12"/>
                <w:szCs w:val="12"/>
              </w:rPr>
            </w:pPr>
            <w:r w:rsidRPr="000D0579">
              <w:rPr>
                <w:color w:val="000000"/>
                <w:sz w:val="12"/>
                <w:szCs w:val="12"/>
              </w:rPr>
              <w:t>świadczenia z funduszu alimentacyjnego - średnia wartość zasiłku - 459,42 zł, liczba świadczeń - 3.635, liczba świadczeniobiorców - 303 osoby</w:t>
            </w:r>
          </w:p>
        </w:tc>
        <w:tc>
          <w:tcPr>
            <w:tcW w:w="543" w:type="pct"/>
            <w:tcBorders>
              <w:top w:val="nil"/>
              <w:left w:val="nil"/>
              <w:bottom w:val="nil"/>
              <w:right w:val="nil"/>
            </w:tcBorders>
            <w:shd w:val="clear" w:color="auto" w:fill="auto"/>
            <w:vAlign w:val="center"/>
            <w:hideMark/>
          </w:tcPr>
          <w:p w14:paraId="5EC20AB5"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521BB36" w14:textId="77777777" w:rsidR="000D0579" w:rsidRPr="000D0579" w:rsidRDefault="000D0579" w:rsidP="000D0579">
            <w:pPr>
              <w:spacing w:line="240" w:lineRule="auto"/>
              <w:jc w:val="right"/>
              <w:rPr>
                <w:sz w:val="12"/>
                <w:szCs w:val="12"/>
              </w:rPr>
            </w:pPr>
            <w:r w:rsidRPr="000D0579">
              <w:rPr>
                <w:sz w:val="12"/>
                <w:szCs w:val="12"/>
              </w:rPr>
              <w:t>1 675 828</w:t>
            </w:r>
          </w:p>
        </w:tc>
        <w:tc>
          <w:tcPr>
            <w:tcW w:w="754" w:type="pct"/>
            <w:tcBorders>
              <w:top w:val="nil"/>
              <w:left w:val="nil"/>
              <w:bottom w:val="nil"/>
              <w:right w:val="nil"/>
            </w:tcBorders>
            <w:shd w:val="clear" w:color="auto" w:fill="auto"/>
            <w:noWrap/>
            <w:vAlign w:val="center"/>
            <w:hideMark/>
          </w:tcPr>
          <w:p w14:paraId="0A17F152" w14:textId="77777777" w:rsidR="000D0579" w:rsidRPr="000D0579" w:rsidRDefault="000D0579" w:rsidP="000D0579">
            <w:pPr>
              <w:spacing w:line="240" w:lineRule="auto"/>
              <w:jc w:val="right"/>
              <w:rPr>
                <w:sz w:val="12"/>
                <w:szCs w:val="12"/>
              </w:rPr>
            </w:pPr>
            <w:r w:rsidRPr="000D0579">
              <w:rPr>
                <w:sz w:val="12"/>
                <w:szCs w:val="12"/>
              </w:rPr>
              <w:t>1 670 024,36</w:t>
            </w:r>
          </w:p>
        </w:tc>
        <w:tc>
          <w:tcPr>
            <w:tcW w:w="398" w:type="pct"/>
            <w:tcBorders>
              <w:top w:val="nil"/>
              <w:left w:val="nil"/>
              <w:bottom w:val="nil"/>
              <w:right w:val="nil"/>
            </w:tcBorders>
            <w:shd w:val="clear" w:color="auto" w:fill="auto"/>
            <w:noWrap/>
            <w:vAlign w:val="center"/>
            <w:hideMark/>
          </w:tcPr>
          <w:p w14:paraId="53917D14" w14:textId="77777777" w:rsidR="000D0579" w:rsidRPr="000D0579" w:rsidRDefault="000D0579" w:rsidP="000D0579">
            <w:pPr>
              <w:spacing w:line="240" w:lineRule="auto"/>
              <w:jc w:val="right"/>
              <w:rPr>
                <w:sz w:val="12"/>
                <w:szCs w:val="12"/>
              </w:rPr>
            </w:pPr>
            <w:r w:rsidRPr="000D0579">
              <w:rPr>
                <w:sz w:val="12"/>
                <w:szCs w:val="12"/>
              </w:rPr>
              <w:t>99,7%</w:t>
            </w:r>
          </w:p>
        </w:tc>
      </w:tr>
      <w:tr w:rsidR="000D0579" w:rsidRPr="000D0579" w14:paraId="09C49E85" w14:textId="77777777" w:rsidTr="000D0579">
        <w:trPr>
          <w:trHeight w:val="85"/>
        </w:trPr>
        <w:tc>
          <w:tcPr>
            <w:tcW w:w="2695" w:type="pct"/>
            <w:tcBorders>
              <w:top w:val="nil"/>
              <w:left w:val="nil"/>
              <w:bottom w:val="nil"/>
              <w:right w:val="nil"/>
            </w:tcBorders>
            <w:shd w:val="clear" w:color="auto" w:fill="auto"/>
            <w:vAlign w:val="center"/>
            <w:hideMark/>
          </w:tcPr>
          <w:p w14:paraId="12818383"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świadczenia rodzicielskie - średnia wartość zasiłku - 923,05 zł, liczba świadczeń - 1.135, liczba świadczeniobiorców - 95 osób </w:t>
            </w:r>
          </w:p>
        </w:tc>
        <w:tc>
          <w:tcPr>
            <w:tcW w:w="543" w:type="pct"/>
            <w:tcBorders>
              <w:top w:val="nil"/>
              <w:left w:val="nil"/>
              <w:bottom w:val="nil"/>
              <w:right w:val="nil"/>
            </w:tcBorders>
            <w:shd w:val="clear" w:color="auto" w:fill="auto"/>
            <w:vAlign w:val="center"/>
            <w:hideMark/>
          </w:tcPr>
          <w:p w14:paraId="0D9EEB3F"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24B37B46" w14:textId="77777777" w:rsidR="000D0579" w:rsidRPr="000D0579" w:rsidRDefault="000D0579" w:rsidP="000D0579">
            <w:pPr>
              <w:spacing w:line="240" w:lineRule="auto"/>
              <w:jc w:val="right"/>
              <w:rPr>
                <w:sz w:val="12"/>
                <w:szCs w:val="12"/>
              </w:rPr>
            </w:pPr>
            <w:r w:rsidRPr="000D0579">
              <w:rPr>
                <w:sz w:val="12"/>
                <w:szCs w:val="12"/>
              </w:rPr>
              <w:t>1 047 672</w:t>
            </w:r>
          </w:p>
        </w:tc>
        <w:tc>
          <w:tcPr>
            <w:tcW w:w="754" w:type="pct"/>
            <w:tcBorders>
              <w:top w:val="nil"/>
              <w:left w:val="nil"/>
              <w:bottom w:val="nil"/>
              <w:right w:val="nil"/>
            </w:tcBorders>
            <w:shd w:val="clear" w:color="auto" w:fill="auto"/>
            <w:noWrap/>
            <w:vAlign w:val="center"/>
            <w:hideMark/>
          </w:tcPr>
          <w:p w14:paraId="148CE66D" w14:textId="77777777" w:rsidR="000D0579" w:rsidRPr="000D0579" w:rsidRDefault="000D0579" w:rsidP="000D0579">
            <w:pPr>
              <w:spacing w:line="240" w:lineRule="auto"/>
              <w:jc w:val="right"/>
              <w:rPr>
                <w:sz w:val="12"/>
                <w:szCs w:val="12"/>
              </w:rPr>
            </w:pPr>
            <w:r w:rsidRPr="000D0579">
              <w:rPr>
                <w:sz w:val="12"/>
                <w:szCs w:val="12"/>
              </w:rPr>
              <w:t>1 047 672,00</w:t>
            </w:r>
          </w:p>
        </w:tc>
        <w:tc>
          <w:tcPr>
            <w:tcW w:w="398" w:type="pct"/>
            <w:tcBorders>
              <w:top w:val="nil"/>
              <w:left w:val="nil"/>
              <w:bottom w:val="nil"/>
              <w:right w:val="nil"/>
            </w:tcBorders>
            <w:shd w:val="clear" w:color="auto" w:fill="auto"/>
            <w:noWrap/>
            <w:vAlign w:val="center"/>
            <w:hideMark/>
          </w:tcPr>
          <w:p w14:paraId="7C70ADB3"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6EC96DBD" w14:textId="77777777" w:rsidTr="000D0579">
        <w:trPr>
          <w:trHeight w:val="85"/>
        </w:trPr>
        <w:tc>
          <w:tcPr>
            <w:tcW w:w="2695" w:type="pct"/>
            <w:tcBorders>
              <w:top w:val="nil"/>
              <w:left w:val="nil"/>
              <w:bottom w:val="nil"/>
              <w:right w:val="nil"/>
            </w:tcBorders>
            <w:shd w:val="clear" w:color="auto" w:fill="auto"/>
            <w:vAlign w:val="center"/>
            <w:hideMark/>
          </w:tcPr>
          <w:p w14:paraId="57021CC5" w14:textId="77777777" w:rsidR="000D0579" w:rsidRPr="000D0579" w:rsidRDefault="000D0579" w:rsidP="000D0579">
            <w:pPr>
              <w:spacing w:line="240" w:lineRule="auto"/>
              <w:jc w:val="both"/>
              <w:rPr>
                <w:color w:val="000000"/>
                <w:sz w:val="12"/>
                <w:szCs w:val="12"/>
              </w:rPr>
            </w:pPr>
            <w:r w:rsidRPr="000D0579">
              <w:rPr>
                <w:color w:val="000000"/>
                <w:sz w:val="12"/>
                <w:szCs w:val="12"/>
              </w:rPr>
              <w:t>zasiłki rodzinne - średnia wartość zasiłku - 101,95 zł, liczba świadczeń - 10.040, liczba świadczeniobiorców - 837 osób</w:t>
            </w:r>
          </w:p>
        </w:tc>
        <w:tc>
          <w:tcPr>
            <w:tcW w:w="543" w:type="pct"/>
            <w:tcBorders>
              <w:top w:val="nil"/>
              <w:left w:val="nil"/>
              <w:bottom w:val="nil"/>
              <w:right w:val="nil"/>
            </w:tcBorders>
            <w:shd w:val="clear" w:color="auto" w:fill="auto"/>
            <w:vAlign w:val="center"/>
            <w:hideMark/>
          </w:tcPr>
          <w:p w14:paraId="0716A436"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0AA65BA6" w14:textId="77777777" w:rsidR="000D0579" w:rsidRPr="000D0579" w:rsidRDefault="000D0579" w:rsidP="000D0579">
            <w:pPr>
              <w:spacing w:line="240" w:lineRule="auto"/>
              <w:jc w:val="right"/>
              <w:rPr>
                <w:sz w:val="12"/>
                <w:szCs w:val="12"/>
              </w:rPr>
            </w:pPr>
            <w:r w:rsidRPr="000D0579">
              <w:rPr>
                <w:sz w:val="12"/>
                <w:szCs w:val="12"/>
              </w:rPr>
              <w:t>1 038 560</w:t>
            </w:r>
          </w:p>
        </w:tc>
        <w:tc>
          <w:tcPr>
            <w:tcW w:w="754" w:type="pct"/>
            <w:tcBorders>
              <w:top w:val="nil"/>
              <w:left w:val="nil"/>
              <w:bottom w:val="nil"/>
              <w:right w:val="nil"/>
            </w:tcBorders>
            <w:shd w:val="clear" w:color="auto" w:fill="auto"/>
            <w:noWrap/>
            <w:vAlign w:val="center"/>
            <w:hideMark/>
          </w:tcPr>
          <w:p w14:paraId="2B16B357" w14:textId="77777777" w:rsidR="000D0579" w:rsidRPr="000D0579" w:rsidRDefault="000D0579" w:rsidP="000D0579">
            <w:pPr>
              <w:spacing w:line="240" w:lineRule="auto"/>
              <w:jc w:val="right"/>
              <w:rPr>
                <w:sz w:val="12"/>
                <w:szCs w:val="12"/>
              </w:rPr>
            </w:pPr>
            <w:r w:rsidRPr="000D0579">
              <w:rPr>
                <w:sz w:val="12"/>
                <w:szCs w:val="12"/>
              </w:rPr>
              <w:t>1 023 550,38</w:t>
            </w:r>
          </w:p>
        </w:tc>
        <w:tc>
          <w:tcPr>
            <w:tcW w:w="398" w:type="pct"/>
            <w:tcBorders>
              <w:top w:val="nil"/>
              <w:left w:val="nil"/>
              <w:bottom w:val="nil"/>
              <w:right w:val="nil"/>
            </w:tcBorders>
            <w:shd w:val="clear" w:color="auto" w:fill="auto"/>
            <w:noWrap/>
            <w:vAlign w:val="center"/>
            <w:hideMark/>
          </w:tcPr>
          <w:p w14:paraId="20EAE7C0" w14:textId="77777777" w:rsidR="000D0579" w:rsidRPr="000D0579" w:rsidRDefault="000D0579" w:rsidP="000D0579">
            <w:pPr>
              <w:spacing w:line="240" w:lineRule="auto"/>
              <w:jc w:val="right"/>
              <w:rPr>
                <w:sz w:val="12"/>
                <w:szCs w:val="12"/>
              </w:rPr>
            </w:pPr>
            <w:r w:rsidRPr="000D0579">
              <w:rPr>
                <w:sz w:val="12"/>
                <w:szCs w:val="12"/>
              </w:rPr>
              <w:t>98,6%</w:t>
            </w:r>
          </w:p>
        </w:tc>
      </w:tr>
      <w:tr w:rsidR="000D0579" w:rsidRPr="000D0579" w14:paraId="7EFB1CE4" w14:textId="77777777" w:rsidTr="000D0579">
        <w:trPr>
          <w:trHeight w:val="85"/>
        </w:trPr>
        <w:tc>
          <w:tcPr>
            <w:tcW w:w="2695" w:type="pct"/>
            <w:tcBorders>
              <w:top w:val="nil"/>
              <w:left w:val="nil"/>
              <w:bottom w:val="nil"/>
              <w:right w:val="nil"/>
            </w:tcBorders>
            <w:shd w:val="clear" w:color="auto" w:fill="auto"/>
            <w:vAlign w:val="center"/>
            <w:hideMark/>
          </w:tcPr>
          <w:p w14:paraId="4083E651"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dodatki do zasiłków rodzinnych, w tym z tytułu: </w:t>
            </w:r>
          </w:p>
        </w:tc>
        <w:tc>
          <w:tcPr>
            <w:tcW w:w="543" w:type="pct"/>
            <w:tcBorders>
              <w:top w:val="nil"/>
              <w:left w:val="nil"/>
              <w:bottom w:val="nil"/>
              <w:right w:val="nil"/>
            </w:tcBorders>
            <w:shd w:val="clear" w:color="auto" w:fill="auto"/>
            <w:vAlign w:val="center"/>
            <w:hideMark/>
          </w:tcPr>
          <w:p w14:paraId="1F27989B"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4D162A5B" w14:textId="77777777" w:rsidR="000D0579" w:rsidRPr="000D0579" w:rsidRDefault="000D0579" w:rsidP="000D0579">
            <w:pPr>
              <w:spacing w:line="240" w:lineRule="auto"/>
              <w:jc w:val="right"/>
              <w:rPr>
                <w:sz w:val="12"/>
                <w:szCs w:val="12"/>
              </w:rPr>
            </w:pPr>
            <w:r w:rsidRPr="000D0579">
              <w:rPr>
                <w:sz w:val="12"/>
                <w:szCs w:val="12"/>
              </w:rPr>
              <w:t>766 455</w:t>
            </w:r>
          </w:p>
        </w:tc>
        <w:tc>
          <w:tcPr>
            <w:tcW w:w="754" w:type="pct"/>
            <w:tcBorders>
              <w:top w:val="nil"/>
              <w:left w:val="nil"/>
              <w:bottom w:val="nil"/>
              <w:right w:val="nil"/>
            </w:tcBorders>
            <w:shd w:val="clear" w:color="auto" w:fill="auto"/>
            <w:noWrap/>
            <w:vAlign w:val="center"/>
            <w:hideMark/>
          </w:tcPr>
          <w:p w14:paraId="6663B9CD" w14:textId="77777777" w:rsidR="000D0579" w:rsidRPr="000D0579" w:rsidRDefault="000D0579" w:rsidP="000D0579">
            <w:pPr>
              <w:spacing w:line="240" w:lineRule="auto"/>
              <w:jc w:val="right"/>
              <w:rPr>
                <w:sz w:val="12"/>
                <w:szCs w:val="12"/>
              </w:rPr>
            </w:pPr>
            <w:r w:rsidRPr="000D0579">
              <w:rPr>
                <w:sz w:val="12"/>
                <w:szCs w:val="12"/>
              </w:rPr>
              <w:t>762 953,54</w:t>
            </w:r>
          </w:p>
        </w:tc>
        <w:tc>
          <w:tcPr>
            <w:tcW w:w="398" w:type="pct"/>
            <w:tcBorders>
              <w:top w:val="nil"/>
              <w:left w:val="nil"/>
              <w:bottom w:val="nil"/>
              <w:right w:val="nil"/>
            </w:tcBorders>
            <w:shd w:val="clear" w:color="auto" w:fill="auto"/>
            <w:noWrap/>
            <w:vAlign w:val="center"/>
            <w:hideMark/>
          </w:tcPr>
          <w:p w14:paraId="1ADBD806" w14:textId="77777777" w:rsidR="000D0579" w:rsidRPr="000D0579" w:rsidRDefault="000D0579" w:rsidP="000D0579">
            <w:pPr>
              <w:spacing w:line="240" w:lineRule="auto"/>
              <w:jc w:val="right"/>
              <w:rPr>
                <w:sz w:val="12"/>
                <w:szCs w:val="12"/>
              </w:rPr>
            </w:pPr>
            <w:r w:rsidRPr="000D0579">
              <w:rPr>
                <w:sz w:val="12"/>
                <w:szCs w:val="12"/>
              </w:rPr>
              <w:t>99,5%</w:t>
            </w:r>
          </w:p>
        </w:tc>
      </w:tr>
      <w:tr w:rsidR="000D0579" w:rsidRPr="000D0579" w14:paraId="67D83F24" w14:textId="77777777" w:rsidTr="000D0579">
        <w:trPr>
          <w:trHeight w:val="85"/>
        </w:trPr>
        <w:tc>
          <w:tcPr>
            <w:tcW w:w="2695" w:type="pct"/>
            <w:tcBorders>
              <w:top w:val="nil"/>
              <w:left w:val="nil"/>
              <w:bottom w:val="nil"/>
              <w:right w:val="nil"/>
            </w:tcBorders>
            <w:shd w:val="clear" w:color="auto" w:fill="auto"/>
            <w:vAlign w:val="center"/>
            <w:hideMark/>
          </w:tcPr>
          <w:p w14:paraId="0290584F"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samotnego wychowywania dziecka - średnia wartość zasiłku - 199,51 zł, liczba świadczeń - 1.129, liczba świadczeniobiorców - 95 osób </w:t>
            </w:r>
          </w:p>
        </w:tc>
        <w:tc>
          <w:tcPr>
            <w:tcW w:w="543" w:type="pct"/>
            <w:tcBorders>
              <w:top w:val="nil"/>
              <w:left w:val="nil"/>
              <w:bottom w:val="nil"/>
              <w:right w:val="nil"/>
            </w:tcBorders>
            <w:shd w:val="clear" w:color="auto" w:fill="auto"/>
            <w:vAlign w:val="center"/>
            <w:hideMark/>
          </w:tcPr>
          <w:p w14:paraId="76987D60"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530ED24C" w14:textId="77777777" w:rsidR="000D0579" w:rsidRPr="000D0579" w:rsidRDefault="000D0579" w:rsidP="000D0579">
            <w:pPr>
              <w:spacing w:line="240" w:lineRule="auto"/>
              <w:jc w:val="right"/>
              <w:rPr>
                <w:i/>
                <w:iCs/>
                <w:sz w:val="12"/>
                <w:szCs w:val="12"/>
              </w:rPr>
            </w:pPr>
            <w:r w:rsidRPr="000D0579">
              <w:rPr>
                <w:i/>
                <w:iCs/>
                <w:sz w:val="12"/>
                <w:szCs w:val="12"/>
              </w:rPr>
              <w:t>226 000</w:t>
            </w:r>
          </w:p>
        </w:tc>
        <w:tc>
          <w:tcPr>
            <w:tcW w:w="754" w:type="pct"/>
            <w:tcBorders>
              <w:top w:val="nil"/>
              <w:left w:val="nil"/>
              <w:bottom w:val="nil"/>
              <w:right w:val="nil"/>
            </w:tcBorders>
            <w:shd w:val="clear" w:color="auto" w:fill="auto"/>
            <w:noWrap/>
            <w:vAlign w:val="center"/>
            <w:hideMark/>
          </w:tcPr>
          <w:p w14:paraId="7AA69947" w14:textId="77777777" w:rsidR="000D0579" w:rsidRPr="000D0579" w:rsidRDefault="000D0579" w:rsidP="000D0579">
            <w:pPr>
              <w:spacing w:line="240" w:lineRule="auto"/>
              <w:jc w:val="right"/>
              <w:rPr>
                <w:i/>
                <w:iCs/>
                <w:sz w:val="12"/>
                <w:szCs w:val="12"/>
              </w:rPr>
            </w:pPr>
            <w:r w:rsidRPr="000D0579">
              <w:rPr>
                <w:i/>
                <w:iCs/>
                <w:sz w:val="12"/>
                <w:szCs w:val="12"/>
              </w:rPr>
              <w:t>225 250,30</w:t>
            </w:r>
          </w:p>
        </w:tc>
        <w:tc>
          <w:tcPr>
            <w:tcW w:w="398" w:type="pct"/>
            <w:tcBorders>
              <w:top w:val="nil"/>
              <w:left w:val="nil"/>
              <w:bottom w:val="nil"/>
              <w:right w:val="nil"/>
            </w:tcBorders>
            <w:shd w:val="clear" w:color="auto" w:fill="auto"/>
            <w:noWrap/>
            <w:vAlign w:val="center"/>
            <w:hideMark/>
          </w:tcPr>
          <w:p w14:paraId="645339AB" w14:textId="77777777" w:rsidR="000D0579" w:rsidRPr="000D0579" w:rsidRDefault="000D0579" w:rsidP="000D0579">
            <w:pPr>
              <w:spacing w:line="240" w:lineRule="auto"/>
              <w:jc w:val="right"/>
              <w:rPr>
                <w:i/>
                <w:iCs/>
                <w:sz w:val="12"/>
                <w:szCs w:val="12"/>
              </w:rPr>
            </w:pPr>
            <w:r w:rsidRPr="000D0579">
              <w:rPr>
                <w:i/>
                <w:iCs/>
                <w:sz w:val="12"/>
                <w:szCs w:val="12"/>
              </w:rPr>
              <w:t>99,7%</w:t>
            </w:r>
          </w:p>
        </w:tc>
      </w:tr>
      <w:tr w:rsidR="000D0579" w:rsidRPr="000D0579" w14:paraId="40B3EFD6" w14:textId="77777777" w:rsidTr="000D0579">
        <w:trPr>
          <w:trHeight w:val="85"/>
        </w:trPr>
        <w:tc>
          <w:tcPr>
            <w:tcW w:w="2695" w:type="pct"/>
            <w:tcBorders>
              <w:top w:val="nil"/>
              <w:left w:val="nil"/>
              <w:bottom w:val="nil"/>
              <w:right w:val="nil"/>
            </w:tcBorders>
            <w:shd w:val="clear" w:color="auto" w:fill="auto"/>
            <w:vAlign w:val="center"/>
            <w:hideMark/>
          </w:tcPr>
          <w:p w14:paraId="6DFB491A"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wychowanie dziecka w rodzinie wielodzietnej - średnia wartość zasiłku - 91,80 zł, liczba świadczeń - 2.271, liczba świadczeniobiorców - 190 osób </w:t>
            </w:r>
          </w:p>
        </w:tc>
        <w:tc>
          <w:tcPr>
            <w:tcW w:w="543" w:type="pct"/>
            <w:tcBorders>
              <w:top w:val="nil"/>
              <w:left w:val="nil"/>
              <w:bottom w:val="nil"/>
              <w:right w:val="nil"/>
            </w:tcBorders>
            <w:shd w:val="clear" w:color="auto" w:fill="auto"/>
            <w:vAlign w:val="center"/>
            <w:hideMark/>
          </w:tcPr>
          <w:p w14:paraId="5C306267"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473C0247" w14:textId="77777777" w:rsidR="000D0579" w:rsidRPr="000D0579" w:rsidRDefault="000D0579" w:rsidP="000D0579">
            <w:pPr>
              <w:spacing w:line="240" w:lineRule="auto"/>
              <w:jc w:val="right"/>
              <w:rPr>
                <w:i/>
                <w:iCs/>
                <w:sz w:val="12"/>
                <w:szCs w:val="12"/>
              </w:rPr>
            </w:pPr>
            <w:r w:rsidRPr="000D0579">
              <w:rPr>
                <w:i/>
                <w:iCs/>
                <w:sz w:val="12"/>
                <w:szCs w:val="12"/>
              </w:rPr>
              <w:t>210 000</w:t>
            </w:r>
          </w:p>
        </w:tc>
        <w:tc>
          <w:tcPr>
            <w:tcW w:w="754" w:type="pct"/>
            <w:tcBorders>
              <w:top w:val="nil"/>
              <w:left w:val="nil"/>
              <w:bottom w:val="nil"/>
              <w:right w:val="nil"/>
            </w:tcBorders>
            <w:shd w:val="clear" w:color="auto" w:fill="auto"/>
            <w:noWrap/>
            <w:vAlign w:val="center"/>
            <w:hideMark/>
          </w:tcPr>
          <w:p w14:paraId="6430371B" w14:textId="77777777" w:rsidR="000D0579" w:rsidRPr="000D0579" w:rsidRDefault="000D0579" w:rsidP="000D0579">
            <w:pPr>
              <w:spacing w:line="240" w:lineRule="auto"/>
              <w:jc w:val="right"/>
              <w:rPr>
                <w:i/>
                <w:iCs/>
                <w:sz w:val="12"/>
                <w:szCs w:val="12"/>
              </w:rPr>
            </w:pPr>
            <w:r w:rsidRPr="000D0579">
              <w:rPr>
                <w:i/>
                <w:iCs/>
                <w:sz w:val="12"/>
                <w:szCs w:val="12"/>
              </w:rPr>
              <w:t>208 484,63</w:t>
            </w:r>
          </w:p>
        </w:tc>
        <w:tc>
          <w:tcPr>
            <w:tcW w:w="398" w:type="pct"/>
            <w:tcBorders>
              <w:top w:val="nil"/>
              <w:left w:val="nil"/>
              <w:bottom w:val="nil"/>
              <w:right w:val="nil"/>
            </w:tcBorders>
            <w:shd w:val="clear" w:color="auto" w:fill="auto"/>
            <w:noWrap/>
            <w:vAlign w:val="center"/>
            <w:hideMark/>
          </w:tcPr>
          <w:p w14:paraId="28BEF46E" w14:textId="77777777" w:rsidR="000D0579" w:rsidRPr="000D0579" w:rsidRDefault="000D0579" w:rsidP="000D0579">
            <w:pPr>
              <w:spacing w:line="240" w:lineRule="auto"/>
              <w:jc w:val="right"/>
              <w:rPr>
                <w:i/>
                <w:iCs/>
                <w:sz w:val="12"/>
                <w:szCs w:val="12"/>
              </w:rPr>
            </w:pPr>
            <w:r w:rsidRPr="000D0579">
              <w:rPr>
                <w:i/>
                <w:iCs/>
                <w:sz w:val="12"/>
                <w:szCs w:val="12"/>
              </w:rPr>
              <w:t>99,3%</w:t>
            </w:r>
          </w:p>
        </w:tc>
      </w:tr>
      <w:tr w:rsidR="000D0579" w:rsidRPr="000D0579" w14:paraId="6A1BE876" w14:textId="77777777" w:rsidTr="000D0579">
        <w:trPr>
          <w:trHeight w:val="85"/>
        </w:trPr>
        <w:tc>
          <w:tcPr>
            <w:tcW w:w="2695" w:type="pct"/>
            <w:tcBorders>
              <w:top w:val="nil"/>
              <w:left w:val="nil"/>
              <w:bottom w:val="nil"/>
              <w:right w:val="nil"/>
            </w:tcBorders>
            <w:shd w:val="clear" w:color="auto" w:fill="auto"/>
            <w:vAlign w:val="center"/>
            <w:hideMark/>
          </w:tcPr>
          <w:p w14:paraId="5204B058"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kształcenia i rehabilitacji dziecka niepełnosprawnego w wieku powyżej 5 roku życia do ukończenia 24 roku życia - średnia wartość zasiłku - 106,68 zł, liczba świadczeń - 1.249, liczba świadczeniobiorców - 105 osób </w:t>
            </w:r>
          </w:p>
        </w:tc>
        <w:tc>
          <w:tcPr>
            <w:tcW w:w="543" w:type="pct"/>
            <w:tcBorders>
              <w:top w:val="nil"/>
              <w:left w:val="nil"/>
              <w:bottom w:val="nil"/>
              <w:right w:val="nil"/>
            </w:tcBorders>
            <w:shd w:val="clear" w:color="auto" w:fill="auto"/>
            <w:vAlign w:val="center"/>
            <w:hideMark/>
          </w:tcPr>
          <w:p w14:paraId="18EE0460"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7E2A99A2" w14:textId="77777777" w:rsidR="000D0579" w:rsidRPr="000D0579" w:rsidRDefault="000D0579" w:rsidP="000D0579">
            <w:pPr>
              <w:spacing w:line="240" w:lineRule="auto"/>
              <w:jc w:val="right"/>
              <w:rPr>
                <w:i/>
                <w:iCs/>
                <w:sz w:val="12"/>
                <w:szCs w:val="12"/>
              </w:rPr>
            </w:pPr>
            <w:r w:rsidRPr="000D0579">
              <w:rPr>
                <w:i/>
                <w:iCs/>
                <w:sz w:val="12"/>
                <w:szCs w:val="12"/>
              </w:rPr>
              <w:t>133 500</w:t>
            </w:r>
          </w:p>
        </w:tc>
        <w:tc>
          <w:tcPr>
            <w:tcW w:w="754" w:type="pct"/>
            <w:tcBorders>
              <w:top w:val="nil"/>
              <w:left w:val="nil"/>
              <w:bottom w:val="nil"/>
              <w:right w:val="nil"/>
            </w:tcBorders>
            <w:shd w:val="clear" w:color="auto" w:fill="auto"/>
            <w:noWrap/>
            <w:vAlign w:val="center"/>
            <w:hideMark/>
          </w:tcPr>
          <w:p w14:paraId="4354D5FC" w14:textId="77777777" w:rsidR="000D0579" w:rsidRPr="000D0579" w:rsidRDefault="000D0579" w:rsidP="000D0579">
            <w:pPr>
              <w:spacing w:line="240" w:lineRule="auto"/>
              <w:jc w:val="right"/>
              <w:rPr>
                <w:i/>
                <w:iCs/>
                <w:sz w:val="12"/>
                <w:szCs w:val="12"/>
              </w:rPr>
            </w:pPr>
            <w:r w:rsidRPr="000D0579">
              <w:rPr>
                <w:i/>
                <w:iCs/>
                <w:sz w:val="12"/>
                <w:szCs w:val="12"/>
              </w:rPr>
              <w:t>133 244,71</w:t>
            </w:r>
          </w:p>
        </w:tc>
        <w:tc>
          <w:tcPr>
            <w:tcW w:w="398" w:type="pct"/>
            <w:tcBorders>
              <w:top w:val="nil"/>
              <w:left w:val="nil"/>
              <w:bottom w:val="nil"/>
              <w:right w:val="nil"/>
            </w:tcBorders>
            <w:shd w:val="clear" w:color="auto" w:fill="auto"/>
            <w:noWrap/>
            <w:vAlign w:val="center"/>
            <w:hideMark/>
          </w:tcPr>
          <w:p w14:paraId="28A20163"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73AD9D73" w14:textId="77777777" w:rsidTr="000D0579">
        <w:trPr>
          <w:trHeight w:val="85"/>
        </w:trPr>
        <w:tc>
          <w:tcPr>
            <w:tcW w:w="2695" w:type="pct"/>
            <w:tcBorders>
              <w:top w:val="nil"/>
              <w:left w:val="nil"/>
              <w:bottom w:val="nil"/>
              <w:right w:val="nil"/>
            </w:tcBorders>
            <w:shd w:val="clear" w:color="auto" w:fill="auto"/>
            <w:vAlign w:val="center"/>
            <w:hideMark/>
          </w:tcPr>
          <w:p w14:paraId="4BB1EB3B"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opieki nad dzieckiem w okresie korzystania z urlopu wychowawczego - średnia wartość zasiłku - 381,87 zł, liczba świadczeń - 211, liczba świadczeniobiorców - 18 osób </w:t>
            </w:r>
          </w:p>
        </w:tc>
        <w:tc>
          <w:tcPr>
            <w:tcW w:w="543" w:type="pct"/>
            <w:tcBorders>
              <w:top w:val="nil"/>
              <w:left w:val="nil"/>
              <w:bottom w:val="nil"/>
              <w:right w:val="nil"/>
            </w:tcBorders>
            <w:shd w:val="clear" w:color="auto" w:fill="auto"/>
            <w:vAlign w:val="center"/>
            <w:hideMark/>
          </w:tcPr>
          <w:p w14:paraId="039A13A6"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48F07948" w14:textId="77777777" w:rsidR="000D0579" w:rsidRPr="000D0579" w:rsidRDefault="000D0579" w:rsidP="000D0579">
            <w:pPr>
              <w:spacing w:line="240" w:lineRule="auto"/>
              <w:jc w:val="right"/>
              <w:rPr>
                <w:i/>
                <w:iCs/>
                <w:sz w:val="12"/>
                <w:szCs w:val="12"/>
              </w:rPr>
            </w:pPr>
            <w:r w:rsidRPr="000D0579">
              <w:rPr>
                <w:i/>
                <w:iCs/>
                <w:sz w:val="12"/>
                <w:szCs w:val="12"/>
              </w:rPr>
              <w:t>81 000</w:t>
            </w:r>
          </w:p>
        </w:tc>
        <w:tc>
          <w:tcPr>
            <w:tcW w:w="754" w:type="pct"/>
            <w:tcBorders>
              <w:top w:val="nil"/>
              <w:left w:val="nil"/>
              <w:bottom w:val="nil"/>
              <w:right w:val="nil"/>
            </w:tcBorders>
            <w:shd w:val="clear" w:color="auto" w:fill="auto"/>
            <w:noWrap/>
            <w:vAlign w:val="center"/>
            <w:hideMark/>
          </w:tcPr>
          <w:p w14:paraId="4C699EEA" w14:textId="77777777" w:rsidR="000D0579" w:rsidRPr="000D0579" w:rsidRDefault="000D0579" w:rsidP="000D0579">
            <w:pPr>
              <w:spacing w:line="240" w:lineRule="auto"/>
              <w:jc w:val="right"/>
              <w:rPr>
                <w:i/>
                <w:iCs/>
                <w:sz w:val="12"/>
                <w:szCs w:val="12"/>
              </w:rPr>
            </w:pPr>
            <w:r w:rsidRPr="000D0579">
              <w:rPr>
                <w:i/>
                <w:iCs/>
                <w:sz w:val="12"/>
                <w:szCs w:val="12"/>
              </w:rPr>
              <w:t>80 576,25</w:t>
            </w:r>
          </w:p>
        </w:tc>
        <w:tc>
          <w:tcPr>
            <w:tcW w:w="398" w:type="pct"/>
            <w:tcBorders>
              <w:top w:val="nil"/>
              <w:left w:val="nil"/>
              <w:bottom w:val="nil"/>
              <w:right w:val="nil"/>
            </w:tcBorders>
            <w:shd w:val="clear" w:color="auto" w:fill="auto"/>
            <w:noWrap/>
            <w:vAlign w:val="center"/>
            <w:hideMark/>
          </w:tcPr>
          <w:p w14:paraId="0B025618" w14:textId="77777777" w:rsidR="000D0579" w:rsidRPr="000D0579" w:rsidRDefault="000D0579" w:rsidP="000D0579">
            <w:pPr>
              <w:spacing w:line="240" w:lineRule="auto"/>
              <w:jc w:val="right"/>
              <w:rPr>
                <w:i/>
                <w:iCs/>
                <w:sz w:val="12"/>
                <w:szCs w:val="12"/>
              </w:rPr>
            </w:pPr>
            <w:r w:rsidRPr="000D0579">
              <w:rPr>
                <w:i/>
                <w:iCs/>
                <w:sz w:val="12"/>
                <w:szCs w:val="12"/>
              </w:rPr>
              <w:t>99,5%</w:t>
            </w:r>
          </w:p>
        </w:tc>
      </w:tr>
      <w:tr w:rsidR="000D0579" w:rsidRPr="000D0579" w14:paraId="327DE632" w14:textId="77777777" w:rsidTr="000D0579">
        <w:trPr>
          <w:trHeight w:val="85"/>
        </w:trPr>
        <w:tc>
          <w:tcPr>
            <w:tcW w:w="2695" w:type="pct"/>
            <w:tcBorders>
              <w:top w:val="nil"/>
              <w:left w:val="nil"/>
              <w:bottom w:val="nil"/>
              <w:right w:val="nil"/>
            </w:tcBorders>
            <w:shd w:val="clear" w:color="auto" w:fill="auto"/>
            <w:vAlign w:val="center"/>
            <w:hideMark/>
          </w:tcPr>
          <w:p w14:paraId="667E3099"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rozpoczęcia roku szkolnego - średnia wartość zasiłku - 54,08 zł, liczba świadczeń - 963, liczba świadczeniobiorców - 963 osoby</w:t>
            </w:r>
          </w:p>
        </w:tc>
        <w:tc>
          <w:tcPr>
            <w:tcW w:w="543" w:type="pct"/>
            <w:tcBorders>
              <w:top w:val="nil"/>
              <w:left w:val="nil"/>
              <w:bottom w:val="nil"/>
              <w:right w:val="nil"/>
            </w:tcBorders>
            <w:shd w:val="clear" w:color="auto" w:fill="auto"/>
            <w:vAlign w:val="center"/>
            <w:hideMark/>
          </w:tcPr>
          <w:p w14:paraId="121B461C"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3B5D628F" w14:textId="77777777" w:rsidR="000D0579" w:rsidRPr="000D0579" w:rsidRDefault="000D0579" w:rsidP="000D0579">
            <w:pPr>
              <w:spacing w:line="240" w:lineRule="auto"/>
              <w:jc w:val="right"/>
              <w:rPr>
                <w:i/>
                <w:iCs/>
                <w:sz w:val="12"/>
                <w:szCs w:val="12"/>
              </w:rPr>
            </w:pPr>
            <w:r w:rsidRPr="000D0579">
              <w:rPr>
                <w:i/>
                <w:iCs/>
                <w:sz w:val="12"/>
                <w:szCs w:val="12"/>
              </w:rPr>
              <w:t>52 500</w:t>
            </w:r>
          </w:p>
        </w:tc>
        <w:tc>
          <w:tcPr>
            <w:tcW w:w="754" w:type="pct"/>
            <w:tcBorders>
              <w:top w:val="nil"/>
              <w:left w:val="nil"/>
              <w:bottom w:val="nil"/>
              <w:right w:val="nil"/>
            </w:tcBorders>
            <w:shd w:val="clear" w:color="auto" w:fill="auto"/>
            <w:noWrap/>
            <w:vAlign w:val="center"/>
            <w:hideMark/>
          </w:tcPr>
          <w:p w14:paraId="089ADF3F" w14:textId="77777777" w:rsidR="000D0579" w:rsidRPr="000D0579" w:rsidRDefault="000D0579" w:rsidP="000D0579">
            <w:pPr>
              <w:spacing w:line="240" w:lineRule="auto"/>
              <w:jc w:val="right"/>
              <w:rPr>
                <w:i/>
                <w:iCs/>
                <w:sz w:val="12"/>
                <w:szCs w:val="12"/>
              </w:rPr>
            </w:pPr>
            <w:r w:rsidRPr="000D0579">
              <w:rPr>
                <w:i/>
                <w:iCs/>
                <w:sz w:val="12"/>
                <w:szCs w:val="12"/>
              </w:rPr>
              <w:t>52 082,54</w:t>
            </w:r>
          </w:p>
        </w:tc>
        <w:tc>
          <w:tcPr>
            <w:tcW w:w="398" w:type="pct"/>
            <w:tcBorders>
              <w:top w:val="nil"/>
              <w:left w:val="nil"/>
              <w:bottom w:val="nil"/>
              <w:right w:val="nil"/>
            </w:tcBorders>
            <w:shd w:val="clear" w:color="auto" w:fill="auto"/>
            <w:noWrap/>
            <w:vAlign w:val="center"/>
            <w:hideMark/>
          </w:tcPr>
          <w:p w14:paraId="38731874" w14:textId="77777777" w:rsidR="000D0579" w:rsidRPr="000D0579" w:rsidRDefault="000D0579" w:rsidP="000D0579">
            <w:pPr>
              <w:spacing w:line="240" w:lineRule="auto"/>
              <w:jc w:val="right"/>
              <w:rPr>
                <w:i/>
                <w:iCs/>
                <w:sz w:val="12"/>
                <w:szCs w:val="12"/>
              </w:rPr>
            </w:pPr>
            <w:r w:rsidRPr="000D0579">
              <w:rPr>
                <w:i/>
                <w:iCs/>
                <w:sz w:val="12"/>
                <w:szCs w:val="12"/>
              </w:rPr>
              <w:t>99,2%</w:t>
            </w:r>
          </w:p>
        </w:tc>
      </w:tr>
      <w:tr w:rsidR="000D0579" w:rsidRPr="000D0579" w14:paraId="3ED8AF56" w14:textId="77777777" w:rsidTr="000D0579">
        <w:trPr>
          <w:trHeight w:val="85"/>
        </w:trPr>
        <w:tc>
          <w:tcPr>
            <w:tcW w:w="2695" w:type="pct"/>
            <w:tcBorders>
              <w:top w:val="nil"/>
              <w:left w:val="nil"/>
              <w:bottom w:val="nil"/>
              <w:right w:val="nil"/>
            </w:tcBorders>
            <w:shd w:val="clear" w:color="auto" w:fill="auto"/>
            <w:vAlign w:val="center"/>
            <w:hideMark/>
          </w:tcPr>
          <w:p w14:paraId="22F4CDA7"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urodzenia dziecka - średnia wartość zasiłku - 880 zł, liczba świadczeń - 50, liczba świadczeniobiorców - 5 osób </w:t>
            </w:r>
          </w:p>
        </w:tc>
        <w:tc>
          <w:tcPr>
            <w:tcW w:w="543" w:type="pct"/>
            <w:tcBorders>
              <w:top w:val="nil"/>
              <w:left w:val="nil"/>
              <w:bottom w:val="nil"/>
              <w:right w:val="nil"/>
            </w:tcBorders>
            <w:shd w:val="clear" w:color="auto" w:fill="auto"/>
            <w:vAlign w:val="center"/>
            <w:hideMark/>
          </w:tcPr>
          <w:p w14:paraId="24825011"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36467232" w14:textId="77777777" w:rsidR="000D0579" w:rsidRPr="000D0579" w:rsidRDefault="000D0579" w:rsidP="000D0579">
            <w:pPr>
              <w:spacing w:line="240" w:lineRule="auto"/>
              <w:jc w:val="right"/>
              <w:rPr>
                <w:i/>
                <w:iCs/>
                <w:sz w:val="12"/>
                <w:szCs w:val="12"/>
              </w:rPr>
            </w:pPr>
            <w:r w:rsidRPr="000D0579">
              <w:rPr>
                <w:i/>
                <w:iCs/>
                <w:sz w:val="12"/>
                <w:szCs w:val="12"/>
              </w:rPr>
              <w:t>44 100</w:t>
            </w:r>
          </w:p>
        </w:tc>
        <w:tc>
          <w:tcPr>
            <w:tcW w:w="754" w:type="pct"/>
            <w:tcBorders>
              <w:top w:val="nil"/>
              <w:left w:val="nil"/>
              <w:bottom w:val="nil"/>
              <w:right w:val="nil"/>
            </w:tcBorders>
            <w:shd w:val="clear" w:color="auto" w:fill="auto"/>
            <w:noWrap/>
            <w:vAlign w:val="center"/>
            <w:hideMark/>
          </w:tcPr>
          <w:p w14:paraId="4797AFB8" w14:textId="77777777" w:rsidR="000D0579" w:rsidRPr="000D0579" w:rsidRDefault="000D0579" w:rsidP="000D0579">
            <w:pPr>
              <w:spacing w:line="240" w:lineRule="auto"/>
              <w:jc w:val="right"/>
              <w:rPr>
                <w:i/>
                <w:iCs/>
                <w:sz w:val="12"/>
                <w:szCs w:val="12"/>
              </w:rPr>
            </w:pPr>
            <w:r w:rsidRPr="000D0579">
              <w:rPr>
                <w:i/>
                <w:iCs/>
                <w:sz w:val="12"/>
                <w:szCs w:val="12"/>
              </w:rPr>
              <w:t>44 000,46</w:t>
            </w:r>
          </w:p>
        </w:tc>
        <w:tc>
          <w:tcPr>
            <w:tcW w:w="398" w:type="pct"/>
            <w:tcBorders>
              <w:top w:val="nil"/>
              <w:left w:val="nil"/>
              <w:bottom w:val="nil"/>
              <w:right w:val="nil"/>
            </w:tcBorders>
            <w:shd w:val="clear" w:color="auto" w:fill="auto"/>
            <w:noWrap/>
            <w:vAlign w:val="center"/>
            <w:hideMark/>
          </w:tcPr>
          <w:p w14:paraId="213D1198" w14:textId="77777777" w:rsidR="000D0579" w:rsidRPr="000D0579" w:rsidRDefault="000D0579" w:rsidP="000D0579">
            <w:pPr>
              <w:spacing w:line="240" w:lineRule="auto"/>
              <w:jc w:val="right"/>
              <w:rPr>
                <w:sz w:val="12"/>
                <w:szCs w:val="12"/>
              </w:rPr>
            </w:pPr>
            <w:r w:rsidRPr="000D0579">
              <w:rPr>
                <w:sz w:val="12"/>
                <w:szCs w:val="12"/>
              </w:rPr>
              <w:t>99,8%</w:t>
            </w:r>
          </w:p>
        </w:tc>
      </w:tr>
      <w:tr w:rsidR="000D0579" w:rsidRPr="000D0579" w14:paraId="58FA9862" w14:textId="77777777" w:rsidTr="000D0579">
        <w:trPr>
          <w:trHeight w:val="85"/>
        </w:trPr>
        <w:tc>
          <w:tcPr>
            <w:tcW w:w="2695" w:type="pct"/>
            <w:tcBorders>
              <w:top w:val="nil"/>
              <w:left w:val="nil"/>
              <w:bottom w:val="nil"/>
              <w:right w:val="nil"/>
            </w:tcBorders>
            <w:shd w:val="clear" w:color="auto" w:fill="auto"/>
            <w:vAlign w:val="center"/>
            <w:hideMark/>
          </w:tcPr>
          <w:p w14:paraId="19CB5C26"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kształcenia i rehabilitacji dziecka niepełnosprawnego do 5 roku życia - średnia wartość zasiłku - 89,35 zł, liczba świadczeń - 201, liczba świadczeniobiorców - 17 osób </w:t>
            </w:r>
          </w:p>
        </w:tc>
        <w:tc>
          <w:tcPr>
            <w:tcW w:w="543" w:type="pct"/>
            <w:tcBorders>
              <w:top w:val="nil"/>
              <w:left w:val="nil"/>
              <w:bottom w:val="nil"/>
              <w:right w:val="nil"/>
            </w:tcBorders>
            <w:shd w:val="clear" w:color="auto" w:fill="auto"/>
            <w:vAlign w:val="center"/>
            <w:hideMark/>
          </w:tcPr>
          <w:p w14:paraId="299AD27B"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338986C3" w14:textId="77777777" w:rsidR="000D0579" w:rsidRPr="000D0579" w:rsidRDefault="000D0579" w:rsidP="000D0579">
            <w:pPr>
              <w:spacing w:line="240" w:lineRule="auto"/>
              <w:jc w:val="right"/>
              <w:rPr>
                <w:i/>
                <w:iCs/>
                <w:sz w:val="12"/>
                <w:szCs w:val="12"/>
              </w:rPr>
            </w:pPr>
            <w:r w:rsidRPr="000D0579">
              <w:rPr>
                <w:i/>
                <w:iCs/>
                <w:sz w:val="12"/>
                <w:szCs w:val="12"/>
              </w:rPr>
              <w:t>18 000</w:t>
            </w:r>
          </w:p>
        </w:tc>
        <w:tc>
          <w:tcPr>
            <w:tcW w:w="754" w:type="pct"/>
            <w:tcBorders>
              <w:top w:val="nil"/>
              <w:left w:val="nil"/>
              <w:bottom w:val="nil"/>
              <w:right w:val="nil"/>
            </w:tcBorders>
            <w:shd w:val="clear" w:color="auto" w:fill="auto"/>
            <w:noWrap/>
            <w:vAlign w:val="center"/>
            <w:hideMark/>
          </w:tcPr>
          <w:p w14:paraId="3E03A4A8" w14:textId="77777777" w:rsidR="000D0579" w:rsidRPr="000D0579" w:rsidRDefault="000D0579" w:rsidP="000D0579">
            <w:pPr>
              <w:spacing w:line="240" w:lineRule="auto"/>
              <w:jc w:val="right"/>
              <w:rPr>
                <w:i/>
                <w:iCs/>
                <w:sz w:val="12"/>
                <w:szCs w:val="12"/>
              </w:rPr>
            </w:pPr>
            <w:r w:rsidRPr="000D0579">
              <w:rPr>
                <w:i/>
                <w:iCs/>
                <w:sz w:val="12"/>
                <w:szCs w:val="12"/>
              </w:rPr>
              <w:t>17 959,65</w:t>
            </w:r>
          </w:p>
        </w:tc>
        <w:tc>
          <w:tcPr>
            <w:tcW w:w="398" w:type="pct"/>
            <w:tcBorders>
              <w:top w:val="nil"/>
              <w:left w:val="nil"/>
              <w:bottom w:val="nil"/>
              <w:right w:val="nil"/>
            </w:tcBorders>
            <w:shd w:val="clear" w:color="auto" w:fill="auto"/>
            <w:noWrap/>
            <w:vAlign w:val="center"/>
            <w:hideMark/>
          </w:tcPr>
          <w:p w14:paraId="2CD09541" w14:textId="77777777" w:rsidR="000D0579" w:rsidRPr="000D0579" w:rsidRDefault="000D0579" w:rsidP="000D0579">
            <w:pPr>
              <w:spacing w:line="240" w:lineRule="auto"/>
              <w:jc w:val="right"/>
              <w:rPr>
                <w:i/>
                <w:iCs/>
                <w:sz w:val="12"/>
                <w:szCs w:val="12"/>
              </w:rPr>
            </w:pPr>
            <w:r w:rsidRPr="000D0579">
              <w:rPr>
                <w:i/>
                <w:iCs/>
                <w:sz w:val="12"/>
                <w:szCs w:val="12"/>
              </w:rPr>
              <w:t>99,8%</w:t>
            </w:r>
          </w:p>
        </w:tc>
      </w:tr>
      <w:tr w:rsidR="000D0579" w:rsidRPr="000D0579" w14:paraId="0FC00978" w14:textId="77777777" w:rsidTr="000D0579">
        <w:trPr>
          <w:trHeight w:val="85"/>
        </w:trPr>
        <w:tc>
          <w:tcPr>
            <w:tcW w:w="2695" w:type="pct"/>
            <w:tcBorders>
              <w:top w:val="nil"/>
              <w:left w:val="nil"/>
              <w:bottom w:val="nil"/>
              <w:right w:val="nil"/>
            </w:tcBorders>
            <w:shd w:val="clear" w:color="auto" w:fill="auto"/>
            <w:vAlign w:val="center"/>
            <w:hideMark/>
          </w:tcPr>
          <w:p w14:paraId="20B4C32B" w14:textId="77777777" w:rsidR="000D0579" w:rsidRPr="000D0579" w:rsidRDefault="000D0579" w:rsidP="000D0579">
            <w:pPr>
              <w:spacing w:line="240" w:lineRule="auto"/>
              <w:jc w:val="both"/>
              <w:rPr>
                <w:i/>
                <w:iCs/>
                <w:color w:val="000000"/>
                <w:sz w:val="12"/>
                <w:szCs w:val="12"/>
              </w:rPr>
            </w:pPr>
            <w:r w:rsidRPr="000D0579">
              <w:rPr>
                <w:i/>
                <w:iCs/>
                <w:color w:val="000000"/>
                <w:sz w:val="12"/>
                <w:szCs w:val="12"/>
              </w:rPr>
              <w:t xml:space="preserve">- rozpoczęcia przez dziecko nauki w szkole poza miejscem zamieszkania - średnia wartość zasiłku - 71,32 zł, liczba świadczeń - 19, liczba świadczeniobiorców - 2 osoby </w:t>
            </w:r>
          </w:p>
        </w:tc>
        <w:tc>
          <w:tcPr>
            <w:tcW w:w="543" w:type="pct"/>
            <w:tcBorders>
              <w:top w:val="nil"/>
              <w:left w:val="nil"/>
              <w:bottom w:val="nil"/>
              <w:right w:val="nil"/>
            </w:tcBorders>
            <w:shd w:val="clear" w:color="auto" w:fill="auto"/>
            <w:vAlign w:val="center"/>
            <w:hideMark/>
          </w:tcPr>
          <w:p w14:paraId="51AFFABF" w14:textId="77777777" w:rsidR="000D0579" w:rsidRPr="000D0579" w:rsidRDefault="000D0579" w:rsidP="000D0579">
            <w:pPr>
              <w:spacing w:line="240" w:lineRule="auto"/>
              <w:jc w:val="both"/>
              <w:rPr>
                <w:i/>
                <w:iCs/>
                <w:color w:val="000000"/>
                <w:sz w:val="12"/>
                <w:szCs w:val="12"/>
              </w:rPr>
            </w:pPr>
          </w:p>
        </w:tc>
        <w:tc>
          <w:tcPr>
            <w:tcW w:w="609" w:type="pct"/>
            <w:tcBorders>
              <w:top w:val="nil"/>
              <w:left w:val="nil"/>
              <w:bottom w:val="nil"/>
              <w:right w:val="nil"/>
            </w:tcBorders>
            <w:shd w:val="clear" w:color="auto" w:fill="auto"/>
            <w:noWrap/>
            <w:vAlign w:val="center"/>
            <w:hideMark/>
          </w:tcPr>
          <w:p w14:paraId="67335F14" w14:textId="77777777" w:rsidR="000D0579" w:rsidRPr="000D0579" w:rsidRDefault="000D0579" w:rsidP="000D0579">
            <w:pPr>
              <w:spacing w:line="240" w:lineRule="auto"/>
              <w:jc w:val="right"/>
              <w:rPr>
                <w:i/>
                <w:iCs/>
                <w:sz w:val="12"/>
                <w:szCs w:val="12"/>
              </w:rPr>
            </w:pPr>
            <w:r w:rsidRPr="000D0579">
              <w:rPr>
                <w:i/>
                <w:iCs/>
                <w:sz w:val="12"/>
                <w:szCs w:val="12"/>
              </w:rPr>
              <w:t>1 355</w:t>
            </w:r>
          </w:p>
        </w:tc>
        <w:tc>
          <w:tcPr>
            <w:tcW w:w="754" w:type="pct"/>
            <w:tcBorders>
              <w:top w:val="nil"/>
              <w:left w:val="nil"/>
              <w:bottom w:val="nil"/>
              <w:right w:val="nil"/>
            </w:tcBorders>
            <w:shd w:val="clear" w:color="auto" w:fill="auto"/>
            <w:noWrap/>
            <w:vAlign w:val="center"/>
            <w:hideMark/>
          </w:tcPr>
          <w:p w14:paraId="38D37F79" w14:textId="77777777" w:rsidR="000D0579" w:rsidRPr="000D0579" w:rsidRDefault="000D0579" w:rsidP="000D0579">
            <w:pPr>
              <w:spacing w:line="240" w:lineRule="auto"/>
              <w:jc w:val="right"/>
              <w:rPr>
                <w:i/>
                <w:iCs/>
                <w:sz w:val="12"/>
                <w:szCs w:val="12"/>
              </w:rPr>
            </w:pPr>
            <w:r w:rsidRPr="000D0579">
              <w:rPr>
                <w:i/>
                <w:iCs/>
                <w:sz w:val="12"/>
                <w:szCs w:val="12"/>
              </w:rPr>
              <w:t>1 355,00</w:t>
            </w:r>
          </w:p>
        </w:tc>
        <w:tc>
          <w:tcPr>
            <w:tcW w:w="398" w:type="pct"/>
            <w:tcBorders>
              <w:top w:val="nil"/>
              <w:left w:val="nil"/>
              <w:bottom w:val="nil"/>
              <w:right w:val="nil"/>
            </w:tcBorders>
            <w:shd w:val="clear" w:color="auto" w:fill="auto"/>
            <w:noWrap/>
            <w:vAlign w:val="center"/>
            <w:hideMark/>
          </w:tcPr>
          <w:p w14:paraId="24CE0C71"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365929FB" w14:textId="77777777" w:rsidTr="000D0579">
        <w:trPr>
          <w:trHeight w:val="85"/>
        </w:trPr>
        <w:tc>
          <w:tcPr>
            <w:tcW w:w="2695" w:type="pct"/>
            <w:tcBorders>
              <w:top w:val="nil"/>
              <w:left w:val="nil"/>
              <w:bottom w:val="nil"/>
              <w:right w:val="nil"/>
            </w:tcBorders>
            <w:shd w:val="clear" w:color="auto" w:fill="auto"/>
            <w:vAlign w:val="center"/>
            <w:hideMark/>
          </w:tcPr>
          <w:p w14:paraId="5537FFD5"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jednorazowa zapomoga z tytułu urodzenia się dziecka - średnia wartość zasiłku - 1.000 zł, liczba świadczeń - 141, liczba świadczeniobiorców - 141 osób </w:t>
            </w:r>
          </w:p>
        </w:tc>
        <w:tc>
          <w:tcPr>
            <w:tcW w:w="543" w:type="pct"/>
            <w:tcBorders>
              <w:top w:val="nil"/>
              <w:left w:val="nil"/>
              <w:bottom w:val="nil"/>
              <w:right w:val="nil"/>
            </w:tcBorders>
            <w:shd w:val="clear" w:color="auto" w:fill="auto"/>
            <w:vAlign w:val="center"/>
            <w:hideMark/>
          </w:tcPr>
          <w:p w14:paraId="605E73E8"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229169D8" w14:textId="77777777" w:rsidR="000D0579" w:rsidRPr="000D0579" w:rsidRDefault="000D0579" w:rsidP="000D0579">
            <w:pPr>
              <w:spacing w:line="240" w:lineRule="auto"/>
              <w:jc w:val="right"/>
              <w:rPr>
                <w:sz w:val="12"/>
                <w:szCs w:val="12"/>
              </w:rPr>
            </w:pPr>
            <w:r w:rsidRPr="000D0579">
              <w:rPr>
                <w:sz w:val="12"/>
                <w:szCs w:val="12"/>
              </w:rPr>
              <w:t>141 000</w:t>
            </w:r>
          </w:p>
        </w:tc>
        <w:tc>
          <w:tcPr>
            <w:tcW w:w="754" w:type="pct"/>
            <w:tcBorders>
              <w:top w:val="nil"/>
              <w:left w:val="nil"/>
              <w:bottom w:val="nil"/>
              <w:right w:val="nil"/>
            </w:tcBorders>
            <w:shd w:val="clear" w:color="auto" w:fill="auto"/>
            <w:noWrap/>
            <w:vAlign w:val="center"/>
            <w:hideMark/>
          </w:tcPr>
          <w:p w14:paraId="3F963FC9" w14:textId="77777777" w:rsidR="000D0579" w:rsidRPr="000D0579" w:rsidRDefault="000D0579" w:rsidP="000D0579">
            <w:pPr>
              <w:spacing w:line="240" w:lineRule="auto"/>
              <w:jc w:val="right"/>
              <w:rPr>
                <w:sz w:val="12"/>
                <w:szCs w:val="12"/>
              </w:rPr>
            </w:pPr>
            <w:r w:rsidRPr="000D0579">
              <w:rPr>
                <w:sz w:val="12"/>
                <w:szCs w:val="12"/>
              </w:rPr>
              <w:t>141 000,00</w:t>
            </w:r>
          </w:p>
        </w:tc>
        <w:tc>
          <w:tcPr>
            <w:tcW w:w="398" w:type="pct"/>
            <w:tcBorders>
              <w:top w:val="nil"/>
              <w:left w:val="nil"/>
              <w:bottom w:val="nil"/>
              <w:right w:val="nil"/>
            </w:tcBorders>
            <w:shd w:val="clear" w:color="auto" w:fill="auto"/>
            <w:noWrap/>
            <w:vAlign w:val="center"/>
            <w:hideMark/>
          </w:tcPr>
          <w:p w14:paraId="0219E454"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3FB5B50C" w14:textId="77777777" w:rsidTr="000D0579">
        <w:trPr>
          <w:trHeight w:val="85"/>
        </w:trPr>
        <w:tc>
          <w:tcPr>
            <w:tcW w:w="2695" w:type="pct"/>
            <w:tcBorders>
              <w:top w:val="nil"/>
              <w:left w:val="nil"/>
              <w:bottom w:val="nil"/>
              <w:right w:val="nil"/>
            </w:tcBorders>
            <w:shd w:val="clear" w:color="auto" w:fill="auto"/>
            <w:vAlign w:val="center"/>
            <w:hideMark/>
          </w:tcPr>
          <w:p w14:paraId="15AC5642"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F75E4D1"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D7DA4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DE94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F5406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9339AD" w14:textId="77777777" w:rsidTr="000D0579">
        <w:trPr>
          <w:trHeight w:val="85"/>
        </w:trPr>
        <w:tc>
          <w:tcPr>
            <w:tcW w:w="2695" w:type="pct"/>
            <w:tcBorders>
              <w:top w:val="nil"/>
              <w:left w:val="nil"/>
              <w:bottom w:val="nil"/>
              <w:right w:val="nil"/>
            </w:tcBorders>
            <w:shd w:val="clear" w:color="auto" w:fill="auto"/>
            <w:vAlign w:val="center"/>
            <w:hideMark/>
          </w:tcPr>
          <w:p w14:paraId="38EF5537" w14:textId="77777777" w:rsidR="000D0579" w:rsidRPr="000D0579" w:rsidRDefault="000D0579" w:rsidP="000D0579">
            <w:pPr>
              <w:spacing w:line="240" w:lineRule="auto"/>
              <w:jc w:val="both"/>
              <w:rPr>
                <w:sz w:val="12"/>
                <w:szCs w:val="12"/>
              </w:rPr>
            </w:pPr>
            <w:r w:rsidRPr="000D0579">
              <w:rPr>
                <w:sz w:val="12"/>
                <w:szCs w:val="12"/>
              </w:rPr>
              <w:t xml:space="preserve">świadczenia wynikające z realizacji ustawy o wsparciu kobiet w ciąży i rodzin "Za życiem" - średnia wartość zasiłku - 4.000 zł, liczba świadczeń - 9, liczba świadczeniobiorców - 9 osób </w:t>
            </w:r>
          </w:p>
        </w:tc>
        <w:tc>
          <w:tcPr>
            <w:tcW w:w="543" w:type="pct"/>
            <w:tcBorders>
              <w:top w:val="nil"/>
              <w:left w:val="nil"/>
              <w:bottom w:val="nil"/>
              <w:right w:val="nil"/>
            </w:tcBorders>
            <w:shd w:val="clear" w:color="auto" w:fill="auto"/>
            <w:vAlign w:val="center"/>
            <w:hideMark/>
          </w:tcPr>
          <w:p w14:paraId="50A5003D"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6506F528" w14:textId="77777777" w:rsidR="000D0579" w:rsidRPr="000D0579" w:rsidRDefault="000D0579" w:rsidP="000D0579">
            <w:pPr>
              <w:spacing w:line="240" w:lineRule="auto"/>
              <w:jc w:val="right"/>
              <w:rPr>
                <w:sz w:val="12"/>
                <w:szCs w:val="12"/>
              </w:rPr>
            </w:pPr>
            <w:r w:rsidRPr="000D0579">
              <w:rPr>
                <w:sz w:val="12"/>
                <w:szCs w:val="12"/>
              </w:rPr>
              <w:t>52 000</w:t>
            </w:r>
          </w:p>
        </w:tc>
        <w:tc>
          <w:tcPr>
            <w:tcW w:w="754" w:type="pct"/>
            <w:tcBorders>
              <w:top w:val="nil"/>
              <w:left w:val="nil"/>
              <w:bottom w:val="nil"/>
              <w:right w:val="nil"/>
            </w:tcBorders>
            <w:shd w:val="clear" w:color="auto" w:fill="auto"/>
            <w:noWrap/>
            <w:vAlign w:val="center"/>
            <w:hideMark/>
          </w:tcPr>
          <w:p w14:paraId="56F7E6EE" w14:textId="77777777" w:rsidR="000D0579" w:rsidRPr="000D0579" w:rsidRDefault="000D0579" w:rsidP="000D0579">
            <w:pPr>
              <w:spacing w:line="240" w:lineRule="auto"/>
              <w:jc w:val="right"/>
              <w:rPr>
                <w:sz w:val="12"/>
                <w:szCs w:val="12"/>
              </w:rPr>
            </w:pPr>
            <w:r w:rsidRPr="000D0579">
              <w:rPr>
                <w:sz w:val="12"/>
                <w:szCs w:val="12"/>
              </w:rPr>
              <w:t>36 000,00</w:t>
            </w:r>
          </w:p>
        </w:tc>
        <w:tc>
          <w:tcPr>
            <w:tcW w:w="398" w:type="pct"/>
            <w:tcBorders>
              <w:top w:val="nil"/>
              <w:left w:val="nil"/>
              <w:bottom w:val="nil"/>
              <w:right w:val="nil"/>
            </w:tcBorders>
            <w:shd w:val="clear" w:color="auto" w:fill="auto"/>
            <w:noWrap/>
            <w:vAlign w:val="center"/>
            <w:hideMark/>
          </w:tcPr>
          <w:p w14:paraId="7F632BC6" w14:textId="77777777" w:rsidR="000D0579" w:rsidRPr="000D0579" w:rsidRDefault="000D0579" w:rsidP="000D0579">
            <w:pPr>
              <w:spacing w:line="240" w:lineRule="auto"/>
              <w:jc w:val="right"/>
              <w:rPr>
                <w:sz w:val="12"/>
                <w:szCs w:val="12"/>
              </w:rPr>
            </w:pPr>
            <w:r w:rsidRPr="000D0579">
              <w:rPr>
                <w:sz w:val="12"/>
                <w:szCs w:val="12"/>
              </w:rPr>
              <w:t>69,2%</w:t>
            </w:r>
          </w:p>
        </w:tc>
      </w:tr>
      <w:tr w:rsidR="000D0579" w:rsidRPr="000D0579" w14:paraId="1CD4A065" w14:textId="77777777" w:rsidTr="000D0579">
        <w:trPr>
          <w:trHeight w:val="85"/>
        </w:trPr>
        <w:tc>
          <w:tcPr>
            <w:tcW w:w="2695" w:type="pct"/>
            <w:tcBorders>
              <w:top w:val="nil"/>
              <w:left w:val="nil"/>
              <w:bottom w:val="nil"/>
              <w:right w:val="nil"/>
            </w:tcBorders>
            <w:shd w:val="clear" w:color="auto" w:fill="auto"/>
            <w:vAlign w:val="center"/>
            <w:hideMark/>
          </w:tcPr>
          <w:p w14:paraId="1D18674F"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C4003C9"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DE17C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43EE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30450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39E34F" w14:textId="77777777" w:rsidTr="000D0579">
        <w:trPr>
          <w:trHeight w:val="85"/>
        </w:trPr>
        <w:tc>
          <w:tcPr>
            <w:tcW w:w="2695" w:type="pct"/>
            <w:tcBorders>
              <w:top w:val="nil"/>
              <w:left w:val="nil"/>
              <w:bottom w:val="nil"/>
              <w:right w:val="nil"/>
            </w:tcBorders>
            <w:shd w:val="clear" w:color="auto" w:fill="auto"/>
            <w:vAlign w:val="center"/>
            <w:hideMark/>
          </w:tcPr>
          <w:p w14:paraId="2419F293"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3" w:type="pct"/>
            <w:tcBorders>
              <w:top w:val="nil"/>
              <w:left w:val="nil"/>
              <w:bottom w:val="nil"/>
              <w:right w:val="nil"/>
            </w:tcBorders>
            <w:shd w:val="clear" w:color="auto" w:fill="auto"/>
            <w:vAlign w:val="center"/>
            <w:hideMark/>
          </w:tcPr>
          <w:p w14:paraId="127BA781"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2CD5B8E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E2298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049331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FCD796" w14:textId="77777777" w:rsidTr="000D0579">
        <w:trPr>
          <w:trHeight w:val="85"/>
        </w:trPr>
        <w:tc>
          <w:tcPr>
            <w:tcW w:w="2695" w:type="pct"/>
            <w:tcBorders>
              <w:top w:val="nil"/>
              <w:left w:val="nil"/>
              <w:bottom w:val="nil"/>
              <w:right w:val="nil"/>
            </w:tcBorders>
            <w:shd w:val="clear" w:color="auto" w:fill="auto"/>
            <w:vAlign w:val="center"/>
            <w:hideMark/>
          </w:tcPr>
          <w:p w14:paraId="5ED1FB07" w14:textId="77777777" w:rsidR="000D0579" w:rsidRPr="000D0579" w:rsidRDefault="000D0579" w:rsidP="000D0579">
            <w:pPr>
              <w:spacing w:line="240" w:lineRule="auto"/>
              <w:rPr>
                <w:i/>
                <w:iCs/>
                <w:sz w:val="12"/>
                <w:szCs w:val="12"/>
              </w:rPr>
            </w:pPr>
            <w:r w:rsidRPr="000D0579">
              <w:rPr>
                <w:i/>
                <w:iCs/>
                <w:sz w:val="12"/>
                <w:szCs w:val="12"/>
              </w:rPr>
              <w:t xml:space="preserve">1. Ustawa z dnia 28 listopada 2003 r. o świadczeniach rodzinnych </w:t>
            </w:r>
          </w:p>
        </w:tc>
        <w:tc>
          <w:tcPr>
            <w:tcW w:w="543" w:type="pct"/>
            <w:tcBorders>
              <w:top w:val="nil"/>
              <w:left w:val="nil"/>
              <w:bottom w:val="nil"/>
              <w:right w:val="nil"/>
            </w:tcBorders>
            <w:shd w:val="clear" w:color="auto" w:fill="auto"/>
            <w:vAlign w:val="center"/>
            <w:hideMark/>
          </w:tcPr>
          <w:p w14:paraId="389837A1"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29ADE2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4A31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B4C5F9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32A817" w14:textId="77777777" w:rsidTr="000D0579">
        <w:trPr>
          <w:trHeight w:val="85"/>
        </w:trPr>
        <w:tc>
          <w:tcPr>
            <w:tcW w:w="2695" w:type="pct"/>
            <w:tcBorders>
              <w:top w:val="nil"/>
              <w:left w:val="nil"/>
              <w:bottom w:val="nil"/>
              <w:right w:val="nil"/>
            </w:tcBorders>
            <w:shd w:val="clear" w:color="auto" w:fill="auto"/>
            <w:vAlign w:val="center"/>
            <w:hideMark/>
          </w:tcPr>
          <w:p w14:paraId="0DE76F42" w14:textId="77777777" w:rsidR="000D0579" w:rsidRPr="000D0579" w:rsidRDefault="000D0579" w:rsidP="000D0579">
            <w:pPr>
              <w:spacing w:line="240" w:lineRule="auto"/>
              <w:rPr>
                <w:i/>
                <w:iCs/>
                <w:sz w:val="12"/>
                <w:szCs w:val="12"/>
              </w:rPr>
            </w:pPr>
            <w:r w:rsidRPr="000D0579">
              <w:rPr>
                <w:i/>
                <w:iCs/>
                <w:sz w:val="12"/>
                <w:szCs w:val="12"/>
              </w:rPr>
              <w:t>2. Ustawa z dnia 7 września 2007 r. o pomocy osobom uprawnionym do alimentów</w:t>
            </w:r>
          </w:p>
        </w:tc>
        <w:tc>
          <w:tcPr>
            <w:tcW w:w="543" w:type="pct"/>
            <w:tcBorders>
              <w:top w:val="nil"/>
              <w:left w:val="nil"/>
              <w:bottom w:val="nil"/>
              <w:right w:val="nil"/>
            </w:tcBorders>
            <w:shd w:val="clear" w:color="auto" w:fill="auto"/>
            <w:vAlign w:val="center"/>
            <w:hideMark/>
          </w:tcPr>
          <w:p w14:paraId="02A401A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8E14DB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6F801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E90A5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44B7B7" w14:textId="77777777" w:rsidTr="000D0579">
        <w:trPr>
          <w:trHeight w:val="85"/>
        </w:trPr>
        <w:tc>
          <w:tcPr>
            <w:tcW w:w="2695" w:type="pct"/>
            <w:tcBorders>
              <w:top w:val="nil"/>
              <w:left w:val="nil"/>
              <w:bottom w:val="nil"/>
              <w:right w:val="nil"/>
            </w:tcBorders>
            <w:shd w:val="clear" w:color="auto" w:fill="auto"/>
            <w:vAlign w:val="center"/>
            <w:hideMark/>
          </w:tcPr>
          <w:p w14:paraId="686733D3" w14:textId="77777777" w:rsidR="000D0579" w:rsidRPr="000D0579" w:rsidRDefault="000D0579" w:rsidP="000D0579">
            <w:pPr>
              <w:spacing w:line="240" w:lineRule="auto"/>
              <w:rPr>
                <w:i/>
                <w:iCs/>
                <w:sz w:val="12"/>
                <w:szCs w:val="12"/>
              </w:rPr>
            </w:pPr>
            <w:r w:rsidRPr="000D0579">
              <w:rPr>
                <w:i/>
                <w:iCs/>
                <w:sz w:val="12"/>
                <w:szCs w:val="12"/>
              </w:rPr>
              <w:t xml:space="preserve">3. Ustawa z dnia 4 kwietnia 2014 r. o ustaleniu i wypłacie zasiłków dla opiekunów </w:t>
            </w:r>
          </w:p>
        </w:tc>
        <w:tc>
          <w:tcPr>
            <w:tcW w:w="543" w:type="pct"/>
            <w:tcBorders>
              <w:top w:val="nil"/>
              <w:left w:val="nil"/>
              <w:bottom w:val="nil"/>
              <w:right w:val="nil"/>
            </w:tcBorders>
            <w:shd w:val="clear" w:color="auto" w:fill="auto"/>
            <w:vAlign w:val="center"/>
            <w:hideMark/>
          </w:tcPr>
          <w:p w14:paraId="5A3C0BB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C99E15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6798F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F64BA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4B1B43" w14:textId="77777777" w:rsidTr="000D0579">
        <w:trPr>
          <w:trHeight w:val="85"/>
        </w:trPr>
        <w:tc>
          <w:tcPr>
            <w:tcW w:w="2695" w:type="pct"/>
            <w:tcBorders>
              <w:top w:val="nil"/>
              <w:left w:val="nil"/>
              <w:bottom w:val="nil"/>
              <w:right w:val="nil"/>
            </w:tcBorders>
            <w:shd w:val="clear" w:color="auto" w:fill="auto"/>
            <w:vAlign w:val="center"/>
            <w:hideMark/>
          </w:tcPr>
          <w:p w14:paraId="35489E67" w14:textId="77777777" w:rsidR="000D0579" w:rsidRPr="000D0579" w:rsidRDefault="000D0579" w:rsidP="000D0579">
            <w:pPr>
              <w:spacing w:line="240" w:lineRule="auto"/>
              <w:rPr>
                <w:i/>
                <w:iCs/>
                <w:sz w:val="12"/>
                <w:szCs w:val="12"/>
              </w:rPr>
            </w:pPr>
            <w:r w:rsidRPr="000D0579">
              <w:rPr>
                <w:i/>
                <w:iCs/>
                <w:sz w:val="12"/>
                <w:szCs w:val="12"/>
              </w:rPr>
              <w:t xml:space="preserve">4. Ustawa z dnia 11 lutego 2016 r. o pomocy państwa w wychowaniu dzieci </w:t>
            </w:r>
          </w:p>
        </w:tc>
        <w:tc>
          <w:tcPr>
            <w:tcW w:w="543" w:type="pct"/>
            <w:tcBorders>
              <w:top w:val="nil"/>
              <w:left w:val="nil"/>
              <w:bottom w:val="nil"/>
              <w:right w:val="nil"/>
            </w:tcBorders>
            <w:shd w:val="clear" w:color="auto" w:fill="auto"/>
            <w:vAlign w:val="center"/>
            <w:hideMark/>
          </w:tcPr>
          <w:p w14:paraId="3DF1B4B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CAF1F3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54D13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8FA16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138E34" w14:textId="77777777" w:rsidTr="000D0579">
        <w:trPr>
          <w:trHeight w:val="85"/>
        </w:trPr>
        <w:tc>
          <w:tcPr>
            <w:tcW w:w="2695" w:type="pct"/>
            <w:tcBorders>
              <w:top w:val="nil"/>
              <w:left w:val="nil"/>
              <w:bottom w:val="nil"/>
              <w:right w:val="nil"/>
            </w:tcBorders>
            <w:shd w:val="clear" w:color="auto" w:fill="auto"/>
            <w:vAlign w:val="center"/>
            <w:hideMark/>
          </w:tcPr>
          <w:p w14:paraId="15619510" w14:textId="77777777" w:rsidR="000D0579" w:rsidRPr="000D0579" w:rsidRDefault="000D0579" w:rsidP="000D0579">
            <w:pPr>
              <w:spacing w:line="240" w:lineRule="auto"/>
              <w:rPr>
                <w:i/>
                <w:iCs/>
                <w:sz w:val="12"/>
                <w:szCs w:val="12"/>
              </w:rPr>
            </w:pPr>
            <w:r w:rsidRPr="000D0579">
              <w:rPr>
                <w:i/>
                <w:iCs/>
                <w:sz w:val="12"/>
                <w:szCs w:val="12"/>
              </w:rPr>
              <w:t xml:space="preserve">5. Ustawa z dnia 4 listopada 2016 r. o wsparciu kobiet w ciąży i rodzin "Za życiem" </w:t>
            </w:r>
          </w:p>
        </w:tc>
        <w:tc>
          <w:tcPr>
            <w:tcW w:w="543" w:type="pct"/>
            <w:tcBorders>
              <w:top w:val="nil"/>
              <w:left w:val="nil"/>
              <w:bottom w:val="nil"/>
              <w:right w:val="nil"/>
            </w:tcBorders>
            <w:shd w:val="clear" w:color="auto" w:fill="auto"/>
            <w:vAlign w:val="center"/>
            <w:hideMark/>
          </w:tcPr>
          <w:p w14:paraId="5BA0315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B92E9F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25B9F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85CE6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C11175" w14:textId="77777777" w:rsidTr="000D0579">
        <w:trPr>
          <w:trHeight w:val="85"/>
        </w:trPr>
        <w:tc>
          <w:tcPr>
            <w:tcW w:w="2695" w:type="pct"/>
            <w:tcBorders>
              <w:top w:val="nil"/>
              <w:left w:val="nil"/>
              <w:bottom w:val="nil"/>
              <w:right w:val="nil"/>
            </w:tcBorders>
            <w:shd w:val="clear" w:color="auto" w:fill="auto"/>
            <w:vAlign w:val="center"/>
            <w:hideMark/>
          </w:tcPr>
          <w:p w14:paraId="1C4329A6" w14:textId="77777777" w:rsidR="000D0579" w:rsidRPr="000D0579" w:rsidRDefault="000D0579" w:rsidP="000D0579">
            <w:pPr>
              <w:spacing w:line="240" w:lineRule="auto"/>
              <w:rPr>
                <w:i/>
                <w:iCs/>
                <w:sz w:val="12"/>
                <w:szCs w:val="12"/>
              </w:rPr>
            </w:pPr>
            <w:r w:rsidRPr="000D0579">
              <w:rPr>
                <w:i/>
                <w:iCs/>
                <w:sz w:val="12"/>
                <w:szCs w:val="12"/>
              </w:rPr>
              <w:t xml:space="preserve">6. Ustawa z dnia 12 marca 2004 r. o pomocy społecznej </w:t>
            </w:r>
          </w:p>
        </w:tc>
        <w:tc>
          <w:tcPr>
            <w:tcW w:w="543" w:type="pct"/>
            <w:tcBorders>
              <w:top w:val="nil"/>
              <w:left w:val="nil"/>
              <w:bottom w:val="nil"/>
              <w:right w:val="nil"/>
            </w:tcBorders>
            <w:shd w:val="clear" w:color="auto" w:fill="auto"/>
            <w:noWrap/>
            <w:vAlign w:val="center"/>
            <w:hideMark/>
          </w:tcPr>
          <w:p w14:paraId="57A1871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AC869A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890B0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78AE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93150C" w14:textId="77777777" w:rsidTr="000D0579">
        <w:trPr>
          <w:trHeight w:val="85"/>
        </w:trPr>
        <w:tc>
          <w:tcPr>
            <w:tcW w:w="2695" w:type="pct"/>
            <w:tcBorders>
              <w:top w:val="nil"/>
              <w:left w:val="nil"/>
              <w:bottom w:val="nil"/>
              <w:right w:val="nil"/>
            </w:tcBorders>
            <w:shd w:val="clear" w:color="auto" w:fill="auto"/>
            <w:vAlign w:val="center"/>
            <w:hideMark/>
          </w:tcPr>
          <w:p w14:paraId="76C7914A"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1DB147"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26D22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57ED9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429D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86BFD1" w14:textId="77777777" w:rsidTr="000D0579">
        <w:trPr>
          <w:trHeight w:val="85"/>
        </w:trPr>
        <w:tc>
          <w:tcPr>
            <w:tcW w:w="2695" w:type="pct"/>
            <w:tcBorders>
              <w:top w:val="nil"/>
              <w:left w:val="nil"/>
              <w:bottom w:val="nil"/>
              <w:right w:val="nil"/>
            </w:tcBorders>
            <w:shd w:val="clear" w:color="000000" w:fill="EAF1F6"/>
            <w:vAlign w:val="center"/>
            <w:hideMark/>
          </w:tcPr>
          <w:p w14:paraId="029B0BDC" w14:textId="77777777" w:rsidR="000D0579" w:rsidRPr="000D0579" w:rsidRDefault="000D0579" w:rsidP="000D0579">
            <w:pPr>
              <w:spacing w:line="240" w:lineRule="auto"/>
              <w:rPr>
                <w:b/>
                <w:bCs/>
                <w:color w:val="000000"/>
                <w:sz w:val="12"/>
                <w:szCs w:val="12"/>
              </w:rPr>
            </w:pPr>
            <w:r w:rsidRPr="000D0579">
              <w:rPr>
                <w:b/>
                <w:bCs/>
                <w:color w:val="000000"/>
                <w:sz w:val="12"/>
                <w:szCs w:val="12"/>
              </w:rPr>
              <w:t>Dodatki mieszkaniowe i energetyczne - zadanie 3</w:t>
            </w:r>
          </w:p>
        </w:tc>
        <w:tc>
          <w:tcPr>
            <w:tcW w:w="543" w:type="pct"/>
            <w:tcBorders>
              <w:top w:val="nil"/>
              <w:left w:val="nil"/>
              <w:bottom w:val="nil"/>
              <w:right w:val="nil"/>
            </w:tcBorders>
            <w:shd w:val="clear" w:color="000000" w:fill="EAF1F6"/>
            <w:vAlign w:val="center"/>
            <w:hideMark/>
          </w:tcPr>
          <w:p w14:paraId="1122A7A1"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79858D02" w14:textId="77777777" w:rsidR="000D0579" w:rsidRPr="000D0579" w:rsidRDefault="000D0579" w:rsidP="000D0579">
            <w:pPr>
              <w:spacing w:line="240" w:lineRule="auto"/>
              <w:jc w:val="right"/>
              <w:rPr>
                <w:b/>
                <w:bCs/>
                <w:sz w:val="12"/>
                <w:szCs w:val="12"/>
              </w:rPr>
            </w:pPr>
            <w:r w:rsidRPr="000D0579">
              <w:rPr>
                <w:b/>
                <w:bCs/>
                <w:sz w:val="12"/>
                <w:szCs w:val="12"/>
              </w:rPr>
              <w:t>5 379 956</w:t>
            </w:r>
          </w:p>
        </w:tc>
        <w:tc>
          <w:tcPr>
            <w:tcW w:w="754" w:type="pct"/>
            <w:tcBorders>
              <w:top w:val="nil"/>
              <w:left w:val="nil"/>
              <w:bottom w:val="nil"/>
              <w:right w:val="nil"/>
            </w:tcBorders>
            <w:shd w:val="clear" w:color="000000" w:fill="EAF1F6"/>
            <w:vAlign w:val="center"/>
            <w:hideMark/>
          </w:tcPr>
          <w:p w14:paraId="137F7C27" w14:textId="77777777" w:rsidR="000D0579" w:rsidRPr="000D0579" w:rsidRDefault="000D0579" w:rsidP="000D0579">
            <w:pPr>
              <w:spacing w:line="240" w:lineRule="auto"/>
              <w:jc w:val="right"/>
              <w:rPr>
                <w:b/>
                <w:bCs/>
                <w:sz w:val="12"/>
                <w:szCs w:val="12"/>
              </w:rPr>
            </w:pPr>
            <w:r w:rsidRPr="000D0579">
              <w:rPr>
                <w:b/>
                <w:bCs/>
                <w:sz w:val="12"/>
                <w:szCs w:val="12"/>
              </w:rPr>
              <w:t>5 311 518,04</w:t>
            </w:r>
          </w:p>
        </w:tc>
        <w:tc>
          <w:tcPr>
            <w:tcW w:w="398" w:type="pct"/>
            <w:tcBorders>
              <w:top w:val="nil"/>
              <w:left w:val="nil"/>
              <w:bottom w:val="nil"/>
              <w:right w:val="nil"/>
            </w:tcBorders>
            <w:shd w:val="clear" w:color="000000" w:fill="EAF1F6"/>
            <w:vAlign w:val="center"/>
            <w:hideMark/>
          </w:tcPr>
          <w:p w14:paraId="1CCAAE20" w14:textId="77777777" w:rsidR="000D0579" w:rsidRPr="000D0579" w:rsidRDefault="000D0579" w:rsidP="000D0579">
            <w:pPr>
              <w:spacing w:line="240" w:lineRule="auto"/>
              <w:jc w:val="right"/>
              <w:rPr>
                <w:b/>
                <w:bCs/>
                <w:sz w:val="12"/>
                <w:szCs w:val="12"/>
              </w:rPr>
            </w:pPr>
            <w:r w:rsidRPr="000D0579">
              <w:rPr>
                <w:b/>
                <w:bCs/>
                <w:sz w:val="12"/>
                <w:szCs w:val="12"/>
              </w:rPr>
              <w:t>98,7%</w:t>
            </w:r>
          </w:p>
        </w:tc>
      </w:tr>
      <w:tr w:rsidR="000D0579" w:rsidRPr="000D0579" w14:paraId="71392DDF" w14:textId="77777777" w:rsidTr="000D0579">
        <w:trPr>
          <w:trHeight w:val="85"/>
        </w:trPr>
        <w:tc>
          <w:tcPr>
            <w:tcW w:w="2695" w:type="pct"/>
            <w:tcBorders>
              <w:top w:val="nil"/>
              <w:left w:val="nil"/>
              <w:bottom w:val="nil"/>
              <w:right w:val="nil"/>
            </w:tcBorders>
            <w:shd w:val="clear" w:color="auto" w:fill="auto"/>
            <w:vAlign w:val="center"/>
            <w:hideMark/>
          </w:tcPr>
          <w:p w14:paraId="1A7985A0"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30816A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859E21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43ECB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DC15B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0A5857" w14:textId="77777777" w:rsidTr="000D0579">
        <w:trPr>
          <w:trHeight w:val="85"/>
        </w:trPr>
        <w:tc>
          <w:tcPr>
            <w:tcW w:w="2695" w:type="pct"/>
            <w:tcBorders>
              <w:top w:val="nil"/>
              <w:left w:val="nil"/>
              <w:bottom w:val="nil"/>
              <w:right w:val="nil"/>
            </w:tcBorders>
            <w:shd w:val="clear" w:color="auto" w:fill="auto"/>
            <w:vAlign w:val="center"/>
            <w:hideMark/>
          </w:tcPr>
          <w:p w14:paraId="39A1A68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wypłaty zasiłków dla osób i rodzin o niskich dochodach w formie dodatków mieszkaniowych i energetycznych</w:t>
            </w:r>
          </w:p>
        </w:tc>
        <w:tc>
          <w:tcPr>
            <w:tcW w:w="543" w:type="pct"/>
            <w:tcBorders>
              <w:top w:val="nil"/>
              <w:left w:val="nil"/>
              <w:bottom w:val="nil"/>
              <w:right w:val="nil"/>
            </w:tcBorders>
            <w:shd w:val="clear" w:color="auto" w:fill="auto"/>
            <w:noWrap/>
            <w:vAlign w:val="center"/>
            <w:hideMark/>
          </w:tcPr>
          <w:p w14:paraId="097EF6F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6D44A3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93062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036CAA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1DD63AC" w14:textId="77777777" w:rsidTr="000D0579">
        <w:trPr>
          <w:trHeight w:val="85"/>
        </w:trPr>
        <w:tc>
          <w:tcPr>
            <w:tcW w:w="2695" w:type="pct"/>
            <w:tcBorders>
              <w:top w:val="nil"/>
              <w:left w:val="nil"/>
              <w:bottom w:val="nil"/>
              <w:right w:val="nil"/>
            </w:tcBorders>
            <w:shd w:val="clear" w:color="auto" w:fill="auto"/>
            <w:vAlign w:val="center"/>
            <w:hideMark/>
          </w:tcPr>
          <w:p w14:paraId="64EBE75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917818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5D0C80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95651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53187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51727B" w14:textId="77777777" w:rsidTr="000D0579">
        <w:trPr>
          <w:trHeight w:val="85"/>
        </w:trPr>
        <w:tc>
          <w:tcPr>
            <w:tcW w:w="2695" w:type="pct"/>
            <w:tcBorders>
              <w:top w:val="nil"/>
              <w:left w:val="nil"/>
              <w:bottom w:val="nil"/>
              <w:right w:val="nil"/>
            </w:tcBorders>
            <w:shd w:val="clear" w:color="auto" w:fill="auto"/>
            <w:vAlign w:val="center"/>
            <w:hideMark/>
          </w:tcPr>
          <w:p w14:paraId="75456EEF" w14:textId="77777777" w:rsidR="000D0579" w:rsidRPr="000D0579" w:rsidRDefault="000D0579" w:rsidP="000D0579">
            <w:pPr>
              <w:spacing w:line="240" w:lineRule="auto"/>
              <w:rPr>
                <w:color w:val="000000"/>
                <w:sz w:val="12"/>
                <w:szCs w:val="12"/>
              </w:rPr>
            </w:pPr>
            <w:r w:rsidRPr="000D0579">
              <w:rPr>
                <w:color w:val="000000"/>
                <w:sz w:val="12"/>
                <w:szCs w:val="12"/>
              </w:rPr>
              <w:t>Liczba wydanych decyzji</w:t>
            </w:r>
          </w:p>
        </w:tc>
        <w:tc>
          <w:tcPr>
            <w:tcW w:w="543" w:type="pct"/>
            <w:tcBorders>
              <w:top w:val="nil"/>
              <w:left w:val="nil"/>
              <w:bottom w:val="nil"/>
              <w:right w:val="nil"/>
            </w:tcBorders>
            <w:shd w:val="clear" w:color="auto" w:fill="auto"/>
            <w:noWrap/>
            <w:vAlign w:val="center"/>
            <w:hideMark/>
          </w:tcPr>
          <w:p w14:paraId="03BDC289" w14:textId="77777777" w:rsidR="000D0579" w:rsidRPr="000D0579" w:rsidRDefault="000D0579" w:rsidP="000D0579">
            <w:pPr>
              <w:spacing w:line="240" w:lineRule="auto"/>
              <w:jc w:val="right"/>
              <w:rPr>
                <w:color w:val="000000"/>
                <w:sz w:val="12"/>
                <w:szCs w:val="12"/>
              </w:rPr>
            </w:pPr>
            <w:r w:rsidRPr="000D0579">
              <w:rPr>
                <w:color w:val="000000"/>
                <w:sz w:val="12"/>
                <w:szCs w:val="12"/>
              </w:rPr>
              <w:t>2 041</w:t>
            </w:r>
          </w:p>
        </w:tc>
        <w:tc>
          <w:tcPr>
            <w:tcW w:w="609" w:type="pct"/>
            <w:tcBorders>
              <w:top w:val="nil"/>
              <w:left w:val="nil"/>
              <w:bottom w:val="nil"/>
              <w:right w:val="nil"/>
            </w:tcBorders>
            <w:shd w:val="clear" w:color="auto" w:fill="auto"/>
            <w:noWrap/>
            <w:vAlign w:val="center"/>
            <w:hideMark/>
          </w:tcPr>
          <w:p w14:paraId="21DCB10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2A810AC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88347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6081D1" w14:textId="77777777" w:rsidTr="000D0579">
        <w:trPr>
          <w:trHeight w:val="85"/>
        </w:trPr>
        <w:tc>
          <w:tcPr>
            <w:tcW w:w="2695" w:type="pct"/>
            <w:tcBorders>
              <w:top w:val="nil"/>
              <w:left w:val="nil"/>
              <w:bottom w:val="nil"/>
              <w:right w:val="nil"/>
            </w:tcBorders>
            <w:shd w:val="clear" w:color="auto" w:fill="auto"/>
            <w:vAlign w:val="center"/>
            <w:hideMark/>
          </w:tcPr>
          <w:p w14:paraId="4EA18378" w14:textId="77777777" w:rsidR="000D0579" w:rsidRPr="000D0579" w:rsidRDefault="000D0579" w:rsidP="000D0579">
            <w:pPr>
              <w:spacing w:line="240" w:lineRule="auto"/>
              <w:rPr>
                <w:i/>
                <w:iCs/>
                <w:color w:val="000000"/>
                <w:sz w:val="12"/>
                <w:szCs w:val="12"/>
              </w:rPr>
            </w:pPr>
            <w:r w:rsidRPr="000D0579">
              <w:rPr>
                <w:i/>
                <w:iCs/>
                <w:color w:val="000000"/>
                <w:sz w:val="12"/>
                <w:szCs w:val="12"/>
              </w:rPr>
              <w:t>- w tym pozytywnych</w:t>
            </w:r>
          </w:p>
        </w:tc>
        <w:tc>
          <w:tcPr>
            <w:tcW w:w="543" w:type="pct"/>
            <w:tcBorders>
              <w:top w:val="nil"/>
              <w:left w:val="nil"/>
              <w:bottom w:val="nil"/>
              <w:right w:val="nil"/>
            </w:tcBorders>
            <w:shd w:val="clear" w:color="auto" w:fill="auto"/>
            <w:noWrap/>
            <w:vAlign w:val="center"/>
            <w:hideMark/>
          </w:tcPr>
          <w:p w14:paraId="253D6192"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1 968</w:t>
            </w:r>
          </w:p>
        </w:tc>
        <w:tc>
          <w:tcPr>
            <w:tcW w:w="609" w:type="pct"/>
            <w:tcBorders>
              <w:top w:val="nil"/>
              <w:left w:val="nil"/>
              <w:bottom w:val="nil"/>
              <w:right w:val="nil"/>
            </w:tcBorders>
            <w:shd w:val="clear" w:color="auto" w:fill="auto"/>
            <w:noWrap/>
            <w:vAlign w:val="center"/>
            <w:hideMark/>
          </w:tcPr>
          <w:p w14:paraId="3ED4E2C0"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080BA8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5AA45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94B778" w14:textId="77777777" w:rsidTr="000D0579">
        <w:trPr>
          <w:trHeight w:val="85"/>
        </w:trPr>
        <w:tc>
          <w:tcPr>
            <w:tcW w:w="2695" w:type="pct"/>
            <w:tcBorders>
              <w:top w:val="nil"/>
              <w:left w:val="nil"/>
              <w:bottom w:val="nil"/>
              <w:right w:val="nil"/>
            </w:tcBorders>
            <w:shd w:val="clear" w:color="auto" w:fill="auto"/>
            <w:vAlign w:val="center"/>
            <w:hideMark/>
          </w:tcPr>
          <w:p w14:paraId="5360F655" w14:textId="77777777" w:rsidR="000D0579" w:rsidRPr="000D0579" w:rsidRDefault="000D0579" w:rsidP="000D0579">
            <w:pPr>
              <w:spacing w:line="240" w:lineRule="auto"/>
              <w:rPr>
                <w:color w:val="000000"/>
                <w:sz w:val="12"/>
                <w:szCs w:val="12"/>
              </w:rPr>
            </w:pPr>
            <w:r w:rsidRPr="000D0579">
              <w:rPr>
                <w:color w:val="000000"/>
                <w:sz w:val="12"/>
                <w:szCs w:val="12"/>
              </w:rPr>
              <w:t>Liczba gospodarstw domowych</w:t>
            </w:r>
          </w:p>
        </w:tc>
        <w:tc>
          <w:tcPr>
            <w:tcW w:w="543" w:type="pct"/>
            <w:tcBorders>
              <w:top w:val="nil"/>
              <w:left w:val="nil"/>
              <w:bottom w:val="nil"/>
              <w:right w:val="nil"/>
            </w:tcBorders>
            <w:shd w:val="clear" w:color="auto" w:fill="auto"/>
            <w:noWrap/>
            <w:vAlign w:val="center"/>
            <w:hideMark/>
          </w:tcPr>
          <w:p w14:paraId="49D6F8B0" w14:textId="77777777" w:rsidR="000D0579" w:rsidRPr="000D0579" w:rsidRDefault="000D0579" w:rsidP="000D0579">
            <w:pPr>
              <w:spacing w:line="240" w:lineRule="auto"/>
              <w:jc w:val="right"/>
              <w:rPr>
                <w:color w:val="000000"/>
                <w:sz w:val="12"/>
                <w:szCs w:val="12"/>
              </w:rPr>
            </w:pPr>
            <w:r w:rsidRPr="000D0579">
              <w:rPr>
                <w:color w:val="000000"/>
                <w:sz w:val="12"/>
                <w:szCs w:val="12"/>
              </w:rPr>
              <w:t>1 241</w:t>
            </w:r>
          </w:p>
        </w:tc>
        <w:tc>
          <w:tcPr>
            <w:tcW w:w="609" w:type="pct"/>
            <w:tcBorders>
              <w:top w:val="nil"/>
              <w:left w:val="nil"/>
              <w:bottom w:val="nil"/>
              <w:right w:val="nil"/>
            </w:tcBorders>
            <w:shd w:val="clear" w:color="auto" w:fill="auto"/>
            <w:noWrap/>
            <w:vAlign w:val="center"/>
            <w:hideMark/>
          </w:tcPr>
          <w:p w14:paraId="570F61A9"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422758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045DF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9A9700" w14:textId="77777777" w:rsidTr="000D0579">
        <w:trPr>
          <w:trHeight w:val="85"/>
        </w:trPr>
        <w:tc>
          <w:tcPr>
            <w:tcW w:w="2695" w:type="pct"/>
            <w:tcBorders>
              <w:top w:val="nil"/>
              <w:left w:val="nil"/>
              <w:bottom w:val="nil"/>
              <w:right w:val="nil"/>
            </w:tcBorders>
            <w:shd w:val="clear" w:color="auto" w:fill="auto"/>
            <w:vAlign w:val="center"/>
            <w:hideMark/>
          </w:tcPr>
          <w:p w14:paraId="1F4F7D64"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78A367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58B54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2FE9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16B7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90AFC2" w14:textId="77777777" w:rsidTr="000D0579">
        <w:trPr>
          <w:trHeight w:val="85"/>
        </w:trPr>
        <w:tc>
          <w:tcPr>
            <w:tcW w:w="2695" w:type="pct"/>
            <w:tcBorders>
              <w:top w:val="nil"/>
              <w:left w:val="nil"/>
              <w:bottom w:val="nil"/>
              <w:right w:val="nil"/>
            </w:tcBorders>
            <w:shd w:val="clear" w:color="auto" w:fill="auto"/>
            <w:vAlign w:val="center"/>
            <w:hideMark/>
          </w:tcPr>
          <w:p w14:paraId="2A9FB2AB" w14:textId="77777777" w:rsidR="000D0579" w:rsidRPr="000D0579" w:rsidRDefault="000D0579" w:rsidP="000D0579">
            <w:pPr>
              <w:spacing w:line="240" w:lineRule="auto"/>
              <w:rPr>
                <w:sz w:val="12"/>
                <w:szCs w:val="12"/>
              </w:rPr>
            </w:pPr>
            <w:r w:rsidRPr="000D0579">
              <w:rPr>
                <w:sz w:val="12"/>
                <w:szCs w:val="12"/>
              </w:rPr>
              <w:t>zadania własne</w:t>
            </w:r>
          </w:p>
        </w:tc>
        <w:tc>
          <w:tcPr>
            <w:tcW w:w="543" w:type="pct"/>
            <w:tcBorders>
              <w:top w:val="nil"/>
              <w:left w:val="nil"/>
              <w:bottom w:val="nil"/>
              <w:right w:val="nil"/>
            </w:tcBorders>
            <w:shd w:val="clear" w:color="auto" w:fill="auto"/>
            <w:noWrap/>
            <w:vAlign w:val="center"/>
            <w:hideMark/>
          </w:tcPr>
          <w:p w14:paraId="4B96118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72B45DA" w14:textId="77777777" w:rsidR="000D0579" w:rsidRPr="000D0579" w:rsidRDefault="000D0579" w:rsidP="000D0579">
            <w:pPr>
              <w:spacing w:line="240" w:lineRule="auto"/>
              <w:jc w:val="right"/>
              <w:rPr>
                <w:sz w:val="12"/>
                <w:szCs w:val="12"/>
              </w:rPr>
            </w:pPr>
            <w:r w:rsidRPr="000D0579">
              <w:rPr>
                <w:sz w:val="12"/>
                <w:szCs w:val="12"/>
              </w:rPr>
              <w:t>4 160 050</w:t>
            </w:r>
          </w:p>
        </w:tc>
        <w:tc>
          <w:tcPr>
            <w:tcW w:w="754" w:type="pct"/>
            <w:tcBorders>
              <w:top w:val="nil"/>
              <w:left w:val="nil"/>
              <w:bottom w:val="nil"/>
              <w:right w:val="nil"/>
            </w:tcBorders>
            <w:shd w:val="clear" w:color="auto" w:fill="auto"/>
            <w:noWrap/>
            <w:vAlign w:val="center"/>
            <w:hideMark/>
          </w:tcPr>
          <w:p w14:paraId="3223A5EC" w14:textId="77777777" w:rsidR="000D0579" w:rsidRPr="000D0579" w:rsidRDefault="000D0579" w:rsidP="000D0579">
            <w:pPr>
              <w:spacing w:line="240" w:lineRule="auto"/>
              <w:jc w:val="right"/>
              <w:rPr>
                <w:sz w:val="12"/>
                <w:szCs w:val="12"/>
              </w:rPr>
            </w:pPr>
            <w:r w:rsidRPr="000D0579">
              <w:rPr>
                <w:sz w:val="12"/>
                <w:szCs w:val="12"/>
              </w:rPr>
              <w:t>4 128 688,88</w:t>
            </w:r>
          </w:p>
        </w:tc>
        <w:tc>
          <w:tcPr>
            <w:tcW w:w="398" w:type="pct"/>
            <w:tcBorders>
              <w:top w:val="nil"/>
              <w:left w:val="nil"/>
              <w:bottom w:val="nil"/>
              <w:right w:val="nil"/>
            </w:tcBorders>
            <w:shd w:val="clear" w:color="auto" w:fill="auto"/>
            <w:noWrap/>
            <w:vAlign w:val="center"/>
            <w:hideMark/>
          </w:tcPr>
          <w:p w14:paraId="1CA10D87" w14:textId="77777777" w:rsidR="000D0579" w:rsidRPr="000D0579" w:rsidRDefault="000D0579" w:rsidP="000D0579">
            <w:pPr>
              <w:spacing w:line="240" w:lineRule="auto"/>
              <w:jc w:val="right"/>
              <w:rPr>
                <w:sz w:val="12"/>
                <w:szCs w:val="12"/>
              </w:rPr>
            </w:pPr>
            <w:r w:rsidRPr="000D0579">
              <w:rPr>
                <w:sz w:val="12"/>
                <w:szCs w:val="12"/>
              </w:rPr>
              <w:t>99,2%</w:t>
            </w:r>
          </w:p>
        </w:tc>
      </w:tr>
      <w:tr w:rsidR="000D0579" w:rsidRPr="000D0579" w14:paraId="5BA5BF51" w14:textId="77777777" w:rsidTr="000D0579">
        <w:trPr>
          <w:trHeight w:val="85"/>
        </w:trPr>
        <w:tc>
          <w:tcPr>
            <w:tcW w:w="2695" w:type="pct"/>
            <w:tcBorders>
              <w:top w:val="nil"/>
              <w:left w:val="nil"/>
              <w:bottom w:val="nil"/>
              <w:right w:val="nil"/>
            </w:tcBorders>
            <w:shd w:val="clear" w:color="auto" w:fill="auto"/>
            <w:vAlign w:val="center"/>
            <w:hideMark/>
          </w:tcPr>
          <w:p w14:paraId="6EB39CC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B91C54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249DF9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12FFD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ECC09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A154FA" w14:textId="77777777" w:rsidTr="000D0579">
        <w:trPr>
          <w:trHeight w:val="85"/>
        </w:trPr>
        <w:tc>
          <w:tcPr>
            <w:tcW w:w="2695" w:type="pct"/>
            <w:tcBorders>
              <w:top w:val="nil"/>
              <w:left w:val="nil"/>
              <w:bottom w:val="nil"/>
              <w:right w:val="nil"/>
            </w:tcBorders>
            <w:shd w:val="clear" w:color="auto" w:fill="auto"/>
            <w:vAlign w:val="center"/>
            <w:hideMark/>
          </w:tcPr>
          <w:p w14:paraId="00A96B8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Zasobów Lokalowych</w:t>
            </w:r>
          </w:p>
        </w:tc>
        <w:tc>
          <w:tcPr>
            <w:tcW w:w="543" w:type="pct"/>
            <w:tcBorders>
              <w:top w:val="nil"/>
              <w:left w:val="nil"/>
              <w:bottom w:val="nil"/>
              <w:right w:val="nil"/>
            </w:tcBorders>
            <w:shd w:val="clear" w:color="auto" w:fill="auto"/>
            <w:vAlign w:val="center"/>
            <w:hideMark/>
          </w:tcPr>
          <w:p w14:paraId="7E8E0EF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AE161D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7446F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D2FF8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70D16F" w14:textId="77777777" w:rsidTr="000D0579">
        <w:trPr>
          <w:trHeight w:val="85"/>
        </w:trPr>
        <w:tc>
          <w:tcPr>
            <w:tcW w:w="2695" w:type="pct"/>
            <w:tcBorders>
              <w:top w:val="nil"/>
              <w:left w:val="nil"/>
              <w:bottom w:val="nil"/>
              <w:right w:val="nil"/>
            </w:tcBorders>
            <w:shd w:val="clear" w:color="auto" w:fill="auto"/>
            <w:vAlign w:val="center"/>
            <w:hideMark/>
          </w:tcPr>
          <w:p w14:paraId="2B45D57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11BC7A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1C6D75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40DD2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702C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17E045" w14:textId="77777777" w:rsidTr="000D0579">
        <w:trPr>
          <w:trHeight w:val="85"/>
        </w:trPr>
        <w:tc>
          <w:tcPr>
            <w:tcW w:w="2695" w:type="pct"/>
            <w:tcBorders>
              <w:top w:val="nil"/>
              <w:left w:val="nil"/>
              <w:bottom w:val="nil"/>
              <w:right w:val="nil"/>
            </w:tcBorders>
            <w:shd w:val="clear" w:color="auto" w:fill="auto"/>
            <w:vAlign w:val="center"/>
            <w:hideMark/>
          </w:tcPr>
          <w:p w14:paraId="141F5E7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85215</w:t>
            </w:r>
          </w:p>
        </w:tc>
        <w:tc>
          <w:tcPr>
            <w:tcW w:w="543" w:type="pct"/>
            <w:tcBorders>
              <w:top w:val="nil"/>
              <w:left w:val="nil"/>
              <w:bottom w:val="nil"/>
              <w:right w:val="nil"/>
            </w:tcBorders>
            <w:shd w:val="clear" w:color="auto" w:fill="auto"/>
            <w:vAlign w:val="center"/>
            <w:hideMark/>
          </w:tcPr>
          <w:p w14:paraId="1277346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222FA7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F04C6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7B0C2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92C778" w14:textId="77777777" w:rsidTr="000D0579">
        <w:trPr>
          <w:trHeight w:val="85"/>
        </w:trPr>
        <w:tc>
          <w:tcPr>
            <w:tcW w:w="2695" w:type="pct"/>
            <w:tcBorders>
              <w:top w:val="nil"/>
              <w:left w:val="nil"/>
              <w:bottom w:val="nil"/>
              <w:right w:val="nil"/>
            </w:tcBorders>
            <w:shd w:val="clear" w:color="auto" w:fill="auto"/>
            <w:vAlign w:val="center"/>
            <w:hideMark/>
          </w:tcPr>
          <w:p w14:paraId="06038F9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1A7284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4C1290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4EAC7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3BCF7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6D452D" w14:textId="77777777" w:rsidTr="000D0579">
        <w:trPr>
          <w:trHeight w:val="85"/>
        </w:trPr>
        <w:tc>
          <w:tcPr>
            <w:tcW w:w="2695" w:type="pct"/>
            <w:tcBorders>
              <w:top w:val="nil"/>
              <w:left w:val="nil"/>
              <w:bottom w:val="nil"/>
              <w:right w:val="nil"/>
            </w:tcBorders>
            <w:shd w:val="clear" w:color="auto" w:fill="auto"/>
            <w:vAlign w:val="center"/>
            <w:hideMark/>
          </w:tcPr>
          <w:p w14:paraId="28FB2C2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6D87FD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AAC7DF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69756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C9AFE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A0C7C8" w14:textId="77777777" w:rsidTr="000D0579">
        <w:trPr>
          <w:trHeight w:val="85"/>
        </w:trPr>
        <w:tc>
          <w:tcPr>
            <w:tcW w:w="2695" w:type="pct"/>
            <w:tcBorders>
              <w:top w:val="nil"/>
              <w:left w:val="nil"/>
              <w:bottom w:val="nil"/>
              <w:right w:val="nil"/>
            </w:tcBorders>
            <w:shd w:val="clear" w:color="auto" w:fill="auto"/>
            <w:vAlign w:val="center"/>
            <w:hideMark/>
          </w:tcPr>
          <w:p w14:paraId="05037B2F" w14:textId="77777777" w:rsidR="000D0579" w:rsidRPr="000D0579" w:rsidRDefault="000D0579" w:rsidP="000D0579">
            <w:pPr>
              <w:spacing w:line="240" w:lineRule="auto"/>
              <w:rPr>
                <w:sz w:val="12"/>
                <w:szCs w:val="12"/>
              </w:rPr>
            </w:pPr>
            <w:r w:rsidRPr="000D0579">
              <w:rPr>
                <w:sz w:val="12"/>
                <w:szCs w:val="12"/>
              </w:rPr>
              <w:t>wypłata dodatków mieszkaniowych</w:t>
            </w:r>
          </w:p>
        </w:tc>
        <w:tc>
          <w:tcPr>
            <w:tcW w:w="543" w:type="pct"/>
            <w:tcBorders>
              <w:top w:val="nil"/>
              <w:left w:val="nil"/>
              <w:bottom w:val="nil"/>
              <w:right w:val="nil"/>
            </w:tcBorders>
            <w:shd w:val="clear" w:color="auto" w:fill="auto"/>
            <w:noWrap/>
            <w:vAlign w:val="center"/>
            <w:hideMark/>
          </w:tcPr>
          <w:p w14:paraId="7199778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78ADAB2" w14:textId="77777777" w:rsidR="000D0579" w:rsidRPr="000D0579" w:rsidRDefault="000D0579" w:rsidP="000D0579">
            <w:pPr>
              <w:spacing w:line="240" w:lineRule="auto"/>
              <w:jc w:val="right"/>
              <w:rPr>
                <w:sz w:val="12"/>
                <w:szCs w:val="12"/>
              </w:rPr>
            </w:pPr>
            <w:r w:rsidRPr="000D0579">
              <w:rPr>
                <w:sz w:val="12"/>
                <w:szCs w:val="12"/>
              </w:rPr>
              <w:t>4 160 050</w:t>
            </w:r>
          </w:p>
        </w:tc>
        <w:tc>
          <w:tcPr>
            <w:tcW w:w="754" w:type="pct"/>
            <w:tcBorders>
              <w:top w:val="nil"/>
              <w:left w:val="nil"/>
              <w:bottom w:val="nil"/>
              <w:right w:val="nil"/>
            </w:tcBorders>
            <w:shd w:val="clear" w:color="auto" w:fill="auto"/>
            <w:noWrap/>
            <w:vAlign w:val="center"/>
            <w:hideMark/>
          </w:tcPr>
          <w:p w14:paraId="14F4AD1E" w14:textId="77777777" w:rsidR="000D0579" w:rsidRPr="000D0579" w:rsidRDefault="000D0579" w:rsidP="000D0579">
            <w:pPr>
              <w:spacing w:line="240" w:lineRule="auto"/>
              <w:jc w:val="right"/>
              <w:rPr>
                <w:sz w:val="12"/>
                <w:szCs w:val="12"/>
              </w:rPr>
            </w:pPr>
            <w:r w:rsidRPr="000D0579">
              <w:rPr>
                <w:sz w:val="12"/>
                <w:szCs w:val="12"/>
              </w:rPr>
              <w:t>4 128 688,88</w:t>
            </w:r>
          </w:p>
        </w:tc>
        <w:tc>
          <w:tcPr>
            <w:tcW w:w="398" w:type="pct"/>
            <w:tcBorders>
              <w:top w:val="nil"/>
              <w:left w:val="nil"/>
              <w:bottom w:val="nil"/>
              <w:right w:val="nil"/>
            </w:tcBorders>
            <w:shd w:val="clear" w:color="auto" w:fill="auto"/>
            <w:noWrap/>
            <w:vAlign w:val="center"/>
            <w:hideMark/>
          </w:tcPr>
          <w:p w14:paraId="09A21232" w14:textId="77777777" w:rsidR="000D0579" w:rsidRPr="000D0579" w:rsidRDefault="000D0579" w:rsidP="000D0579">
            <w:pPr>
              <w:spacing w:line="240" w:lineRule="auto"/>
              <w:jc w:val="right"/>
              <w:rPr>
                <w:sz w:val="12"/>
                <w:szCs w:val="12"/>
              </w:rPr>
            </w:pPr>
            <w:r w:rsidRPr="000D0579">
              <w:rPr>
                <w:sz w:val="12"/>
                <w:szCs w:val="12"/>
              </w:rPr>
              <w:t>99,2%</w:t>
            </w:r>
          </w:p>
        </w:tc>
      </w:tr>
      <w:tr w:rsidR="000D0579" w:rsidRPr="000D0579" w14:paraId="64503448" w14:textId="77777777" w:rsidTr="000D0579">
        <w:trPr>
          <w:trHeight w:val="85"/>
        </w:trPr>
        <w:tc>
          <w:tcPr>
            <w:tcW w:w="2695" w:type="pct"/>
            <w:tcBorders>
              <w:top w:val="nil"/>
              <w:left w:val="nil"/>
              <w:bottom w:val="nil"/>
              <w:right w:val="nil"/>
            </w:tcBorders>
            <w:shd w:val="clear" w:color="auto" w:fill="auto"/>
            <w:vAlign w:val="center"/>
            <w:hideMark/>
          </w:tcPr>
          <w:p w14:paraId="181CFF4D"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B7AF6E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5FC6A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54C55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2472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89B43D" w14:textId="77777777" w:rsidTr="000D0579">
        <w:trPr>
          <w:trHeight w:val="85"/>
        </w:trPr>
        <w:tc>
          <w:tcPr>
            <w:tcW w:w="2695" w:type="pct"/>
            <w:tcBorders>
              <w:top w:val="nil"/>
              <w:left w:val="nil"/>
              <w:bottom w:val="nil"/>
              <w:right w:val="nil"/>
            </w:tcBorders>
            <w:shd w:val="clear" w:color="auto" w:fill="auto"/>
            <w:vAlign w:val="center"/>
            <w:hideMark/>
          </w:tcPr>
          <w:p w14:paraId="73F29B79" w14:textId="77777777" w:rsidR="000D0579" w:rsidRPr="000D0579" w:rsidRDefault="000D0579" w:rsidP="000D0579">
            <w:pPr>
              <w:spacing w:line="240" w:lineRule="auto"/>
              <w:jc w:val="both"/>
              <w:rPr>
                <w:color w:val="000000"/>
                <w:sz w:val="12"/>
                <w:szCs w:val="12"/>
              </w:rPr>
            </w:pPr>
            <w:r w:rsidRPr="000D0579">
              <w:rPr>
                <w:color w:val="000000"/>
                <w:sz w:val="12"/>
                <w:szCs w:val="12"/>
              </w:rPr>
              <w:t>mieszkania komunalne - średnia wartość zasiłku - 396,71 zł, liczba świadczeń - 5.003, liczba świadczeniobiorców - 834 osoby</w:t>
            </w:r>
          </w:p>
        </w:tc>
        <w:tc>
          <w:tcPr>
            <w:tcW w:w="543" w:type="pct"/>
            <w:tcBorders>
              <w:top w:val="nil"/>
              <w:left w:val="nil"/>
              <w:bottom w:val="nil"/>
              <w:right w:val="nil"/>
            </w:tcBorders>
            <w:shd w:val="clear" w:color="auto" w:fill="auto"/>
            <w:noWrap/>
            <w:vAlign w:val="center"/>
            <w:hideMark/>
          </w:tcPr>
          <w:p w14:paraId="3D4371AF"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F6D22CF" w14:textId="77777777" w:rsidR="000D0579" w:rsidRPr="000D0579" w:rsidRDefault="000D0579" w:rsidP="000D0579">
            <w:pPr>
              <w:spacing w:line="240" w:lineRule="auto"/>
              <w:jc w:val="right"/>
              <w:rPr>
                <w:sz w:val="12"/>
                <w:szCs w:val="12"/>
              </w:rPr>
            </w:pPr>
            <w:r w:rsidRPr="000D0579">
              <w:rPr>
                <w:sz w:val="12"/>
                <w:szCs w:val="12"/>
              </w:rPr>
              <w:t>1 995 000</w:t>
            </w:r>
          </w:p>
        </w:tc>
        <w:tc>
          <w:tcPr>
            <w:tcW w:w="754" w:type="pct"/>
            <w:tcBorders>
              <w:top w:val="nil"/>
              <w:left w:val="nil"/>
              <w:bottom w:val="nil"/>
              <w:right w:val="nil"/>
            </w:tcBorders>
            <w:shd w:val="clear" w:color="auto" w:fill="auto"/>
            <w:noWrap/>
            <w:vAlign w:val="center"/>
            <w:hideMark/>
          </w:tcPr>
          <w:p w14:paraId="78DD500A" w14:textId="77777777" w:rsidR="000D0579" w:rsidRPr="000D0579" w:rsidRDefault="000D0579" w:rsidP="000D0579">
            <w:pPr>
              <w:spacing w:line="240" w:lineRule="auto"/>
              <w:jc w:val="right"/>
              <w:rPr>
                <w:sz w:val="12"/>
                <w:szCs w:val="12"/>
              </w:rPr>
            </w:pPr>
            <w:r w:rsidRPr="000D0579">
              <w:rPr>
                <w:sz w:val="12"/>
                <w:szCs w:val="12"/>
              </w:rPr>
              <w:t>1 984 722,90</w:t>
            </w:r>
          </w:p>
        </w:tc>
        <w:tc>
          <w:tcPr>
            <w:tcW w:w="398" w:type="pct"/>
            <w:tcBorders>
              <w:top w:val="nil"/>
              <w:left w:val="nil"/>
              <w:bottom w:val="nil"/>
              <w:right w:val="nil"/>
            </w:tcBorders>
            <w:shd w:val="clear" w:color="auto" w:fill="auto"/>
            <w:noWrap/>
            <w:vAlign w:val="center"/>
            <w:hideMark/>
          </w:tcPr>
          <w:p w14:paraId="5D547E9A" w14:textId="77777777" w:rsidR="000D0579" w:rsidRPr="000D0579" w:rsidRDefault="000D0579" w:rsidP="000D0579">
            <w:pPr>
              <w:spacing w:line="240" w:lineRule="auto"/>
              <w:jc w:val="right"/>
              <w:rPr>
                <w:sz w:val="12"/>
                <w:szCs w:val="12"/>
              </w:rPr>
            </w:pPr>
            <w:r w:rsidRPr="000D0579">
              <w:rPr>
                <w:sz w:val="12"/>
                <w:szCs w:val="12"/>
              </w:rPr>
              <w:t>99,5%</w:t>
            </w:r>
          </w:p>
        </w:tc>
      </w:tr>
      <w:tr w:rsidR="000D0579" w:rsidRPr="000D0579" w14:paraId="598EB814" w14:textId="77777777" w:rsidTr="000D0579">
        <w:trPr>
          <w:trHeight w:val="85"/>
        </w:trPr>
        <w:tc>
          <w:tcPr>
            <w:tcW w:w="2695" w:type="pct"/>
            <w:tcBorders>
              <w:top w:val="nil"/>
              <w:left w:val="nil"/>
              <w:bottom w:val="nil"/>
              <w:right w:val="nil"/>
            </w:tcBorders>
            <w:shd w:val="clear" w:color="auto" w:fill="auto"/>
            <w:vAlign w:val="center"/>
            <w:hideMark/>
          </w:tcPr>
          <w:p w14:paraId="76D436EA"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mieszkania własnościowe - średnia wartość zasiłku - 306,77 zł, liczba świadczeń - 6.362, liczba świadczeniobiorców - 1.060 osób </w:t>
            </w:r>
          </w:p>
        </w:tc>
        <w:tc>
          <w:tcPr>
            <w:tcW w:w="543" w:type="pct"/>
            <w:tcBorders>
              <w:top w:val="nil"/>
              <w:left w:val="nil"/>
              <w:bottom w:val="nil"/>
              <w:right w:val="nil"/>
            </w:tcBorders>
            <w:shd w:val="clear" w:color="auto" w:fill="auto"/>
            <w:noWrap/>
            <w:vAlign w:val="center"/>
            <w:hideMark/>
          </w:tcPr>
          <w:p w14:paraId="464B9609"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CC7A7D1" w14:textId="77777777" w:rsidR="000D0579" w:rsidRPr="000D0579" w:rsidRDefault="000D0579" w:rsidP="000D0579">
            <w:pPr>
              <w:spacing w:line="240" w:lineRule="auto"/>
              <w:jc w:val="right"/>
              <w:rPr>
                <w:sz w:val="12"/>
                <w:szCs w:val="12"/>
              </w:rPr>
            </w:pPr>
            <w:r w:rsidRPr="000D0579">
              <w:rPr>
                <w:sz w:val="12"/>
                <w:szCs w:val="12"/>
              </w:rPr>
              <w:t>1 960 850</w:t>
            </w:r>
          </w:p>
        </w:tc>
        <w:tc>
          <w:tcPr>
            <w:tcW w:w="754" w:type="pct"/>
            <w:tcBorders>
              <w:top w:val="nil"/>
              <w:left w:val="nil"/>
              <w:bottom w:val="nil"/>
              <w:right w:val="nil"/>
            </w:tcBorders>
            <w:shd w:val="clear" w:color="auto" w:fill="auto"/>
            <w:noWrap/>
            <w:vAlign w:val="center"/>
            <w:hideMark/>
          </w:tcPr>
          <w:p w14:paraId="727DE0E1" w14:textId="77777777" w:rsidR="000D0579" w:rsidRPr="000D0579" w:rsidRDefault="000D0579" w:rsidP="000D0579">
            <w:pPr>
              <w:spacing w:line="240" w:lineRule="auto"/>
              <w:jc w:val="right"/>
              <w:rPr>
                <w:sz w:val="12"/>
                <w:szCs w:val="12"/>
              </w:rPr>
            </w:pPr>
            <w:r w:rsidRPr="000D0579">
              <w:rPr>
                <w:sz w:val="12"/>
                <w:szCs w:val="12"/>
              </w:rPr>
              <w:t>1 951 673,08</w:t>
            </w:r>
          </w:p>
        </w:tc>
        <w:tc>
          <w:tcPr>
            <w:tcW w:w="398" w:type="pct"/>
            <w:tcBorders>
              <w:top w:val="nil"/>
              <w:left w:val="nil"/>
              <w:bottom w:val="nil"/>
              <w:right w:val="nil"/>
            </w:tcBorders>
            <w:shd w:val="clear" w:color="auto" w:fill="auto"/>
            <w:noWrap/>
            <w:vAlign w:val="center"/>
            <w:hideMark/>
          </w:tcPr>
          <w:p w14:paraId="6228FD6A" w14:textId="77777777" w:rsidR="000D0579" w:rsidRPr="000D0579" w:rsidRDefault="000D0579" w:rsidP="000D0579">
            <w:pPr>
              <w:spacing w:line="240" w:lineRule="auto"/>
              <w:jc w:val="right"/>
              <w:rPr>
                <w:sz w:val="12"/>
                <w:szCs w:val="12"/>
              </w:rPr>
            </w:pPr>
            <w:r w:rsidRPr="000D0579">
              <w:rPr>
                <w:sz w:val="12"/>
                <w:szCs w:val="12"/>
              </w:rPr>
              <w:t>99,5%</w:t>
            </w:r>
          </w:p>
        </w:tc>
      </w:tr>
      <w:tr w:rsidR="000D0579" w:rsidRPr="000D0579" w14:paraId="569A248D" w14:textId="77777777" w:rsidTr="000D0579">
        <w:trPr>
          <w:trHeight w:val="85"/>
        </w:trPr>
        <w:tc>
          <w:tcPr>
            <w:tcW w:w="2695" w:type="pct"/>
            <w:tcBorders>
              <w:top w:val="nil"/>
              <w:left w:val="nil"/>
              <w:bottom w:val="nil"/>
              <w:right w:val="nil"/>
            </w:tcBorders>
            <w:shd w:val="clear" w:color="auto" w:fill="auto"/>
            <w:vAlign w:val="center"/>
            <w:hideMark/>
          </w:tcPr>
          <w:p w14:paraId="5338B8AC"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mieszkania spółdzielcze - średnia wartość zasiłku - 377,91 zł, liczba świadczeń - 450, liczba świadczeniobiorców - 75 osób </w:t>
            </w:r>
          </w:p>
        </w:tc>
        <w:tc>
          <w:tcPr>
            <w:tcW w:w="543" w:type="pct"/>
            <w:tcBorders>
              <w:top w:val="nil"/>
              <w:left w:val="nil"/>
              <w:bottom w:val="nil"/>
              <w:right w:val="nil"/>
            </w:tcBorders>
            <w:shd w:val="clear" w:color="auto" w:fill="auto"/>
            <w:noWrap/>
            <w:vAlign w:val="center"/>
            <w:hideMark/>
          </w:tcPr>
          <w:p w14:paraId="42117D6B"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4055108" w14:textId="77777777" w:rsidR="000D0579" w:rsidRPr="000D0579" w:rsidRDefault="000D0579" w:rsidP="000D0579">
            <w:pPr>
              <w:spacing w:line="240" w:lineRule="auto"/>
              <w:jc w:val="right"/>
              <w:rPr>
                <w:sz w:val="12"/>
                <w:szCs w:val="12"/>
              </w:rPr>
            </w:pPr>
            <w:r w:rsidRPr="000D0579">
              <w:rPr>
                <w:sz w:val="12"/>
                <w:szCs w:val="12"/>
              </w:rPr>
              <w:t>181 000</w:t>
            </w:r>
          </w:p>
        </w:tc>
        <w:tc>
          <w:tcPr>
            <w:tcW w:w="754" w:type="pct"/>
            <w:tcBorders>
              <w:top w:val="nil"/>
              <w:left w:val="nil"/>
              <w:bottom w:val="nil"/>
              <w:right w:val="nil"/>
            </w:tcBorders>
            <w:shd w:val="clear" w:color="auto" w:fill="auto"/>
            <w:noWrap/>
            <w:vAlign w:val="center"/>
            <w:hideMark/>
          </w:tcPr>
          <w:p w14:paraId="4B026D9B" w14:textId="77777777" w:rsidR="000D0579" w:rsidRPr="000D0579" w:rsidRDefault="000D0579" w:rsidP="000D0579">
            <w:pPr>
              <w:spacing w:line="240" w:lineRule="auto"/>
              <w:jc w:val="right"/>
              <w:rPr>
                <w:sz w:val="12"/>
                <w:szCs w:val="12"/>
              </w:rPr>
            </w:pPr>
            <w:r w:rsidRPr="000D0579">
              <w:rPr>
                <w:sz w:val="12"/>
                <w:szCs w:val="12"/>
              </w:rPr>
              <w:t>170 057,41</w:t>
            </w:r>
          </w:p>
        </w:tc>
        <w:tc>
          <w:tcPr>
            <w:tcW w:w="398" w:type="pct"/>
            <w:tcBorders>
              <w:top w:val="nil"/>
              <w:left w:val="nil"/>
              <w:bottom w:val="nil"/>
              <w:right w:val="nil"/>
            </w:tcBorders>
            <w:shd w:val="clear" w:color="auto" w:fill="auto"/>
            <w:noWrap/>
            <w:vAlign w:val="center"/>
            <w:hideMark/>
          </w:tcPr>
          <w:p w14:paraId="3733BB03" w14:textId="77777777" w:rsidR="000D0579" w:rsidRPr="000D0579" w:rsidRDefault="000D0579" w:rsidP="000D0579">
            <w:pPr>
              <w:spacing w:line="240" w:lineRule="auto"/>
              <w:jc w:val="right"/>
              <w:rPr>
                <w:sz w:val="12"/>
                <w:szCs w:val="12"/>
              </w:rPr>
            </w:pPr>
            <w:r w:rsidRPr="000D0579">
              <w:rPr>
                <w:sz w:val="12"/>
                <w:szCs w:val="12"/>
              </w:rPr>
              <w:t>94,0%</w:t>
            </w:r>
          </w:p>
        </w:tc>
      </w:tr>
      <w:tr w:rsidR="000D0579" w:rsidRPr="000D0579" w14:paraId="3E3C6280" w14:textId="77777777" w:rsidTr="000D0579">
        <w:trPr>
          <w:trHeight w:val="85"/>
        </w:trPr>
        <w:tc>
          <w:tcPr>
            <w:tcW w:w="2695" w:type="pct"/>
            <w:tcBorders>
              <w:top w:val="nil"/>
              <w:left w:val="nil"/>
              <w:bottom w:val="nil"/>
              <w:right w:val="nil"/>
            </w:tcBorders>
            <w:shd w:val="clear" w:color="auto" w:fill="auto"/>
            <w:vAlign w:val="center"/>
            <w:hideMark/>
          </w:tcPr>
          <w:p w14:paraId="7279137B" w14:textId="77777777" w:rsidR="000D0579" w:rsidRPr="000D0579" w:rsidRDefault="000D0579" w:rsidP="000D0579">
            <w:pPr>
              <w:spacing w:line="240" w:lineRule="auto"/>
              <w:jc w:val="both"/>
              <w:rPr>
                <w:sz w:val="12"/>
                <w:szCs w:val="12"/>
              </w:rPr>
            </w:pPr>
            <w:r w:rsidRPr="000D0579">
              <w:rPr>
                <w:sz w:val="12"/>
                <w:szCs w:val="12"/>
              </w:rPr>
              <w:t xml:space="preserve">podnajem - średnia wartość zasiłku - 293,66 zł, liczba świadczeń - 44, liczba świadczeniobiorców - 7 osób </w:t>
            </w:r>
          </w:p>
        </w:tc>
        <w:tc>
          <w:tcPr>
            <w:tcW w:w="543" w:type="pct"/>
            <w:tcBorders>
              <w:top w:val="nil"/>
              <w:left w:val="nil"/>
              <w:bottom w:val="nil"/>
              <w:right w:val="nil"/>
            </w:tcBorders>
            <w:shd w:val="clear" w:color="auto" w:fill="auto"/>
            <w:noWrap/>
            <w:vAlign w:val="center"/>
            <w:hideMark/>
          </w:tcPr>
          <w:p w14:paraId="29ED42DB"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E2A9810" w14:textId="77777777" w:rsidR="000D0579" w:rsidRPr="000D0579" w:rsidRDefault="000D0579" w:rsidP="000D0579">
            <w:pPr>
              <w:spacing w:line="240" w:lineRule="auto"/>
              <w:jc w:val="right"/>
              <w:rPr>
                <w:sz w:val="12"/>
                <w:szCs w:val="12"/>
              </w:rPr>
            </w:pPr>
            <w:r w:rsidRPr="000D0579">
              <w:rPr>
                <w:sz w:val="12"/>
                <w:szCs w:val="12"/>
              </w:rPr>
              <w:t>13 500</w:t>
            </w:r>
          </w:p>
        </w:tc>
        <w:tc>
          <w:tcPr>
            <w:tcW w:w="754" w:type="pct"/>
            <w:tcBorders>
              <w:top w:val="nil"/>
              <w:left w:val="nil"/>
              <w:bottom w:val="nil"/>
              <w:right w:val="nil"/>
            </w:tcBorders>
            <w:shd w:val="clear" w:color="auto" w:fill="auto"/>
            <w:noWrap/>
            <w:vAlign w:val="center"/>
            <w:hideMark/>
          </w:tcPr>
          <w:p w14:paraId="131862C0" w14:textId="77777777" w:rsidR="000D0579" w:rsidRPr="000D0579" w:rsidRDefault="000D0579" w:rsidP="000D0579">
            <w:pPr>
              <w:spacing w:line="240" w:lineRule="auto"/>
              <w:jc w:val="right"/>
              <w:rPr>
                <w:sz w:val="12"/>
                <w:szCs w:val="12"/>
              </w:rPr>
            </w:pPr>
            <w:r w:rsidRPr="000D0579">
              <w:rPr>
                <w:sz w:val="12"/>
                <w:szCs w:val="12"/>
              </w:rPr>
              <w:t>12 920,85</w:t>
            </w:r>
          </w:p>
        </w:tc>
        <w:tc>
          <w:tcPr>
            <w:tcW w:w="398" w:type="pct"/>
            <w:tcBorders>
              <w:top w:val="nil"/>
              <w:left w:val="nil"/>
              <w:bottom w:val="nil"/>
              <w:right w:val="nil"/>
            </w:tcBorders>
            <w:shd w:val="clear" w:color="auto" w:fill="auto"/>
            <w:noWrap/>
            <w:vAlign w:val="center"/>
            <w:hideMark/>
          </w:tcPr>
          <w:p w14:paraId="2991176C" w14:textId="77777777" w:rsidR="000D0579" w:rsidRPr="000D0579" w:rsidRDefault="000D0579" w:rsidP="000D0579">
            <w:pPr>
              <w:spacing w:line="240" w:lineRule="auto"/>
              <w:jc w:val="right"/>
              <w:rPr>
                <w:sz w:val="12"/>
                <w:szCs w:val="12"/>
              </w:rPr>
            </w:pPr>
            <w:r w:rsidRPr="000D0579">
              <w:rPr>
                <w:sz w:val="12"/>
                <w:szCs w:val="12"/>
              </w:rPr>
              <w:t>95,7%</w:t>
            </w:r>
          </w:p>
        </w:tc>
      </w:tr>
      <w:tr w:rsidR="000D0579" w:rsidRPr="000D0579" w14:paraId="5A337ADB" w14:textId="77777777" w:rsidTr="000D0579">
        <w:trPr>
          <w:trHeight w:val="85"/>
        </w:trPr>
        <w:tc>
          <w:tcPr>
            <w:tcW w:w="2695" w:type="pct"/>
            <w:tcBorders>
              <w:top w:val="nil"/>
              <w:left w:val="nil"/>
              <w:bottom w:val="nil"/>
              <w:right w:val="nil"/>
            </w:tcBorders>
            <w:shd w:val="clear" w:color="auto" w:fill="auto"/>
            <w:vAlign w:val="center"/>
            <w:hideMark/>
          </w:tcPr>
          <w:p w14:paraId="2D9BA14B"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mieszkania TBS - średnia wartość zasiłku - 209,45 zł, liczba świadczeń - 27, liczba świadczeniobiorców - 5 osób </w:t>
            </w:r>
          </w:p>
        </w:tc>
        <w:tc>
          <w:tcPr>
            <w:tcW w:w="543" w:type="pct"/>
            <w:tcBorders>
              <w:top w:val="nil"/>
              <w:left w:val="nil"/>
              <w:bottom w:val="nil"/>
              <w:right w:val="nil"/>
            </w:tcBorders>
            <w:shd w:val="clear" w:color="auto" w:fill="auto"/>
            <w:noWrap/>
            <w:vAlign w:val="center"/>
            <w:hideMark/>
          </w:tcPr>
          <w:p w14:paraId="46877716"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55F073B6" w14:textId="77777777" w:rsidR="000D0579" w:rsidRPr="000D0579" w:rsidRDefault="000D0579" w:rsidP="000D0579">
            <w:pPr>
              <w:spacing w:line="240" w:lineRule="auto"/>
              <w:jc w:val="right"/>
              <w:rPr>
                <w:sz w:val="12"/>
                <w:szCs w:val="12"/>
              </w:rPr>
            </w:pPr>
            <w:r w:rsidRPr="000D0579">
              <w:rPr>
                <w:sz w:val="12"/>
                <w:szCs w:val="12"/>
              </w:rPr>
              <w:t>5 900</w:t>
            </w:r>
          </w:p>
        </w:tc>
        <w:tc>
          <w:tcPr>
            <w:tcW w:w="754" w:type="pct"/>
            <w:tcBorders>
              <w:top w:val="nil"/>
              <w:left w:val="nil"/>
              <w:bottom w:val="nil"/>
              <w:right w:val="nil"/>
            </w:tcBorders>
            <w:shd w:val="clear" w:color="auto" w:fill="auto"/>
            <w:noWrap/>
            <w:vAlign w:val="center"/>
            <w:hideMark/>
          </w:tcPr>
          <w:p w14:paraId="0493FC77" w14:textId="77777777" w:rsidR="000D0579" w:rsidRPr="000D0579" w:rsidRDefault="000D0579" w:rsidP="000D0579">
            <w:pPr>
              <w:spacing w:line="240" w:lineRule="auto"/>
              <w:jc w:val="right"/>
              <w:rPr>
                <w:sz w:val="12"/>
                <w:szCs w:val="12"/>
              </w:rPr>
            </w:pPr>
            <w:r w:rsidRPr="000D0579">
              <w:rPr>
                <w:sz w:val="12"/>
                <w:szCs w:val="12"/>
              </w:rPr>
              <w:t>5 655,24</w:t>
            </w:r>
          </w:p>
        </w:tc>
        <w:tc>
          <w:tcPr>
            <w:tcW w:w="398" w:type="pct"/>
            <w:tcBorders>
              <w:top w:val="nil"/>
              <w:left w:val="nil"/>
              <w:bottom w:val="nil"/>
              <w:right w:val="nil"/>
            </w:tcBorders>
            <w:shd w:val="clear" w:color="auto" w:fill="auto"/>
            <w:noWrap/>
            <w:vAlign w:val="center"/>
            <w:hideMark/>
          </w:tcPr>
          <w:p w14:paraId="3C49118F" w14:textId="77777777" w:rsidR="000D0579" w:rsidRPr="000D0579" w:rsidRDefault="000D0579" w:rsidP="000D0579">
            <w:pPr>
              <w:spacing w:line="240" w:lineRule="auto"/>
              <w:jc w:val="right"/>
              <w:rPr>
                <w:sz w:val="12"/>
                <w:szCs w:val="12"/>
              </w:rPr>
            </w:pPr>
            <w:r w:rsidRPr="000D0579">
              <w:rPr>
                <w:sz w:val="12"/>
                <w:szCs w:val="12"/>
              </w:rPr>
              <w:t>95,9%</w:t>
            </w:r>
          </w:p>
        </w:tc>
      </w:tr>
      <w:tr w:rsidR="000D0579" w:rsidRPr="000D0579" w14:paraId="60405C8E" w14:textId="77777777" w:rsidTr="000D0579">
        <w:trPr>
          <w:trHeight w:val="85"/>
        </w:trPr>
        <w:tc>
          <w:tcPr>
            <w:tcW w:w="2695" w:type="pct"/>
            <w:tcBorders>
              <w:top w:val="nil"/>
              <w:left w:val="nil"/>
              <w:bottom w:val="nil"/>
              <w:right w:val="nil"/>
            </w:tcBorders>
            <w:shd w:val="clear" w:color="auto" w:fill="auto"/>
            <w:vAlign w:val="center"/>
            <w:hideMark/>
          </w:tcPr>
          <w:p w14:paraId="03FD1095"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mieszkania zakładowe - średnia wartość zasiłku - 304,95 zł, liczba świadczeń - 12, liczba świadczeniobiorców - 2 osoby </w:t>
            </w:r>
          </w:p>
        </w:tc>
        <w:tc>
          <w:tcPr>
            <w:tcW w:w="543" w:type="pct"/>
            <w:tcBorders>
              <w:top w:val="nil"/>
              <w:left w:val="nil"/>
              <w:bottom w:val="nil"/>
              <w:right w:val="nil"/>
            </w:tcBorders>
            <w:shd w:val="clear" w:color="auto" w:fill="auto"/>
            <w:noWrap/>
            <w:vAlign w:val="center"/>
            <w:hideMark/>
          </w:tcPr>
          <w:p w14:paraId="1E71E29F"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120FB3F9" w14:textId="77777777" w:rsidR="000D0579" w:rsidRPr="000D0579" w:rsidRDefault="000D0579" w:rsidP="000D0579">
            <w:pPr>
              <w:spacing w:line="240" w:lineRule="auto"/>
              <w:jc w:val="right"/>
              <w:rPr>
                <w:sz w:val="12"/>
                <w:szCs w:val="12"/>
              </w:rPr>
            </w:pPr>
            <w:r w:rsidRPr="000D0579">
              <w:rPr>
                <w:sz w:val="12"/>
                <w:szCs w:val="12"/>
              </w:rPr>
              <w:t>3 800</w:t>
            </w:r>
          </w:p>
        </w:tc>
        <w:tc>
          <w:tcPr>
            <w:tcW w:w="754" w:type="pct"/>
            <w:tcBorders>
              <w:top w:val="nil"/>
              <w:left w:val="nil"/>
              <w:bottom w:val="nil"/>
              <w:right w:val="nil"/>
            </w:tcBorders>
            <w:shd w:val="clear" w:color="auto" w:fill="auto"/>
            <w:noWrap/>
            <w:vAlign w:val="center"/>
            <w:hideMark/>
          </w:tcPr>
          <w:p w14:paraId="7F78127F" w14:textId="77777777" w:rsidR="000D0579" w:rsidRPr="000D0579" w:rsidRDefault="000D0579" w:rsidP="000D0579">
            <w:pPr>
              <w:spacing w:line="240" w:lineRule="auto"/>
              <w:jc w:val="right"/>
              <w:rPr>
                <w:sz w:val="12"/>
                <w:szCs w:val="12"/>
              </w:rPr>
            </w:pPr>
            <w:r w:rsidRPr="000D0579">
              <w:rPr>
                <w:sz w:val="12"/>
                <w:szCs w:val="12"/>
              </w:rPr>
              <w:t>3 659,40</w:t>
            </w:r>
          </w:p>
        </w:tc>
        <w:tc>
          <w:tcPr>
            <w:tcW w:w="398" w:type="pct"/>
            <w:tcBorders>
              <w:top w:val="nil"/>
              <w:left w:val="nil"/>
              <w:bottom w:val="nil"/>
              <w:right w:val="nil"/>
            </w:tcBorders>
            <w:shd w:val="clear" w:color="auto" w:fill="auto"/>
            <w:noWrap/>
            <w:vAlign w:val="center"/>
            <w:hideMark/>
          </w:tcPr>
          <w:p w14:paraId="3C6A976F" w14:textId="77777777" w:rsidR="000D0579" w:rsidRPr="000D0579" w:rsidRDefault="000D0579" w:rsidP="000D0579">
            <w:pPr>
              <w:spacing w:line="240" w:lineRule="auto"/>
              <w:jc w:val="right"/>
              <w:rPr>
                <w:sz w:val="12"/>
                <w:szCs w:val="12"/>
              </w:rPr>
            </w:pPr>
            <w:r w:rsidRPr="000D0579">
              <w:rPr>
                <w:sz w:val="12"/>
                <w:szCs w:val="12"/>
              </w:rPr>
              <w:t>96,3%</w:t>
            </w:r>
          </w:p>
        </w:tc>
      </w:tr>
      <w:tr w:rsidR="000D0579" w:rsidRPr="000D0579" w14:paraId="3795B678" w14:textId="77777777" w:rsidTr="000D0579">
        <w:trPr>
          <w:trHeight w:val="85"/>
        </w:trPr>
        <w:tc>
          <w:tcPr>
            <w:tcW w:w="2695" w:type="pct"/>
            <w:tcBorders>
              <w:top w:val="nil"/>
              <w:left w:val="nil"/>
              <w:bottom w:val="nil"/>
              <w:right w:val="nil"/>
            </w:tcBorders>
            <w:shd w:val="clear" w:color="auto" w:fill="auto"/>
            <w:vAlign w:val="center"/>
            <w:hideMark/>
          </w:tcPr>
          <w:p w14:paraId="202BAE9F"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6D6C6FA"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9C4E0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69F0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3E502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4FAF73" w14:textId="77777777" w:rsidTr="000D0579">
        <w:trPr>
          <w:trHeight w:val="85"/>
        </w:trPr>
        <w:tc>
          <w:tcPr>
            <w:tcW w:w="2695" w:type="pct"/>
            <w:tcBorders>
              <w:top w:val="nil"/>
              <w:left w:val="nil"/>
              <w:bottom w:val="nil"/>
              <w:right w:val="nil"/>
            </w:tcBorders>
            <w:shd w:val="clear" w:color="auto" w:fill="auto"/>
            <w:vAlign w:val="center"/>
            <w:hideMark/>
          </w:tcPr>
          <w:p w14:paraId="0585EC65" w14:textId="77777777" w:rsidR="000D0579" w:rsidRPr="000D0579" w:rsidRDefault="000D0579" w:rsidP="000D0579">
            <w:pPr>
              <w:spacing w:line="240" w:lineRule="auto"/>
              <w:jc w:val="both"/>
              <w:rPr>
                <w:sz w:val="12"/>
                <w:szCs w:val="12"/>
              </w:rPr>
            </w:pPr>
            <w:r w:rsidRPr="000D0579">
              <w:rPr>
                <w:sz w:val="12"/>
                <w:szCs w:val="12"/>
              </w:rPr>
              <w:t>zadania finansowane z innych źródeł zewnętrznych</w:t>
            </w:r>
          </w:p>
        </w:tc>
        <w:tc>
          <w:tcPr>
            <w:tcW w:w="543" w:type="pct"/>
            <w:tcBorders>
              <w:top w:val="nil"/>
              <w:left w:val="nil"/>
              <w:bottom w:val="nil"/>
              <w:right w:val="nil"/>
            </w:tcBorders>
            <w:shd w:val="clear" w:color="auto" w:fill="auto"/>
            <w:noWrap/>
            <w:vAlign w:val="center"/>
            <w:hideMark/>
          </w:tcPr>
          <w:p w14:paraId="7DCA8726"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5DAFC04D" w14:textId="77777777" w:rsidR="000D0579" w:rsidRPr="000D0579" w:rsidRDefault="000D0579" w:rsidP="000D0579">
            <w:pPr>
              <w:spacing w:line="240" w:lineRule="auto"/>
              <w:jc w:val="right"/>
              <w:rPr>
                <w:sz w:val="12"/>
                <w:szCs w:val="12"/>
              </w:rPr>
            </w:pPr>
            <w:r w:rsidRPr="000D0579">
              <w:rPr>
                <w:sz w:val="12"/>
                <w:szCs w:val="12"/>
              </w:rPr>
              <w:t>16 628</w:t>
            </w:r>
          </w:p>
        </w:tc>
        <w:tc>
          <w:tcPr>
            <w:tcW w:w="754" w:type="pct"/>
            <w:tcBorders>
              <w:top w:val="nil"/>
              <w:left w:val="nil"/>
              <w:bottom w:val="nil"/>
              <w:right w:val="nil"/>
            </w:tcBorders>
            <w:shd w:val="clear" w:color="auto" w:fill="auto"/>
            <w:noWrap/>
            <w:vAlign w:val="center"/>
            <w:hideMark/>
          </w:tcPr>
          <w:p w14:paraId="3A7141C9" w14:textId="77777777" w:rsidR="000D0579" w:rsidRPr="000D0579" w:rsidRDefault="000D0579" w:rsidP="000D0579">
            <w:pPr>
              <w:spacing w:line="240" w:lineRule="auto"/>
              <w:jc w:val="right"/>
              <w:rPr>
                <w:sz w:val="12"/>
                <w:szCs w:val="12"/>
              </w:rPr>
            </w:pPr>
            <w:r w:rsidRPr="000D0579">
              <w:rPr>
                <w:sz w:val="12"/>
                <w:szCs w:val="12"/>
              </w:rPr>
              <w:t>16 367,88</w:t>
            </w:r>
          </w:p>
        </w:tc>
        <w:tc>
          <w:tcPr>
            <w:tcW w:w="398" w:type="pct"/>
            <w:tcBorders>
              <w:top w:val="nil"/>
              <w:left w:val="nil"/>
              <w:bottom w:val="nil"/>
              <w:right w:val="nil"/>
            </w:tcBorders>
            <w:shd w:val="clear" w:color="auto" w:fill="auto"/>
            <w:noWrap/>
            <w:vAlign w:val="center"/>
            <w:hideMark/>
          </w:tcPr>
          <w:p w14:paraId="25F58082" w14:textId="77777777" w:rsidR="000D0579" w:rsidRPr="000D0579" w:rsidRDefault="000D0579" w:rsidP="000D0579">
            <w:pPr>
              <w:spacing w:line="240" w:lineRule="auto"/>
              <w:jc w:val="right"/>
              <w:rPr>
                <w:sz w:val="12"/>
                <w:szCs w:val="12"/>
              </w:rPr>
            </w:pPr>
            <w:r w:rsidRPr="000D0579">
              <w:rPr>
                <w:sz w:val="12"/>
                <w:szCs w:val="12"/>
              </w:rPr>
              <w:t>98,4%</w:t>
            </w:r>
          </w:p>
        </w:tc>
      </w:tr>
      <w:tr w:rsidR="000D0579" w:rsidRPr="000D0579" w14:paraId="59E0D95E" w14:textId="77777777" w:rsidTr="000D0579">
        <w:trPr>
          <w:trHeight w:val="85"/>
        </w:trPr>
        <w:tc>
          <w:tcPr>
            <w:tcW w:w="2695" w:type="pct"/>
            <w:tcBorders>
              <w:top w:val="nil"/>
              <w:left w:val="nil"/>
              <w:bottom w:val="nil"/>
              <w:right w:val="nil"/>
            </w:tcBorders>
            <w:shd w:val="clear" w:color="auto" w:fill="auto"/>
            <w:vAlign w:val="center"/>
            <w:hideMark/>
          </w:tcPr>
          <w:p w14:paraId="4A0ABFC5"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96BBF1C"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8F672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74C55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C37EB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C4B733A" w14:textId="77777777" w:rsidTr="000D0579">
        <w:trPr>
          <w:trHeight w:val="85"/>
        </w:trPr>
        <w:tc>
          <w:tcPr>
            <w:tcW w:w="2695" w:type="pct"/>
            <w:tcBorders>
              <w:top w:val="nil"/>
              <w:left w:val="nil"/>
              <w:bottom w:val="nil"/>
              <w:right w:val="nil"/>
            </w:tcBorders>
            <w:shd w:val="clear" w:color="auto" w:fill="auto"/>
            <w:vAlign w:val="center"/>
            <w:hideMark/>
          </w:tcPr>
          <w:p w14:paraId="21FFCF68" w14:textId="77777777" w:rsidR="000D0579" w:rsidRPr="000D0579" w:rsidRDefault="000D0579" w:rsidP="000D0579">
            <w:pPr>
              <w:spacing w:line="240" w:lineRule="auto"/>
              <w:rPr>
                <w:i/>
                <w:iCs/>
                <w:sz w:val="12"/>
                <w:szCs w:val="12"/>
                <w:u w:val="single"/>
              </w:rPr>
            </w:pPr>
            <w:r w:rsidRPr="000D0579">
              <w:rPr>
                <w:i/>
                <w:iCs/>
                <w:sz w:val="12"/>
                <w:szCs w:val="12"/>
                <w:u w:val="single"/>
              </w:rPr>
              <w:t>Dysponent:</w:t>
            </w:r>
            <w:r w:rsidRPr="000D057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6DC47D9A"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26137F5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0848B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DADC8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AFC09E4" w14:textId="77777777" w:rsidTr="000D0579">
        <w:trPr>
          <w:trHeight w:val="85"/>
        </w:trPr>
        <w:tc>
          <w:tcPr>
            <w:tcW w:w="2695" w:type="pct"/>
            <w:tcBorders>
              <w:top w:val="nil"/>
              <w:left w:val="nil"/>
              <w:bottom w:val="nil"/>
              <w:right w:val="nil"/>
            </w:tcBorders>
            <w:shd w:val="clear" w:color="auto" w:fill="auto"/>
            <w:vAlign w:val="center"/>
            <w:hideMark/>
          </w:tcPr>
          <w:p w14:paraId="15902A6D"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6B84D7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80E56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EEC24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A0918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8655A4" w14:textId="77777777" w:rsidTr="000D0579">
        <w:trPr>
          <w:trHeight w:val="85"/>
        </w:trPr>
        <w:tc>
          <w:tcPr>
            <w:tcW w:w="2695" w:type="pct"/>
            <w:tcBorders>
              <w:top w:val="nil"/>
              <w:left w:val="nil"/>
              <w:bottom w:val="nil"/>
              <w:right w:val="nil"/>
            </w:tcBorders>
            <w:shd w:val="clear" w:color="auto" w:fill="auto"/>
            <w:vAlign w:val="center"/>
            <w:hideMark/>
          </w:tcPr>
          <w:p w14:paraId="5214307E"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14:paraId="6B95223E"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34FA7D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E7FF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50743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BAA543" w14:textId="77777777" w:rsidTr="000D0579">
        <w:trPr>
          <w:trHeight w:val="85"/>
        </w:trPr>
        <w:tc>
          <w:tcPr>
            <w:tcW w:w="2695" w:type="pct"/>
            <w:tcBorders>
              <w:top w:val="nil"/>
              <w:left w:val="nil"/>
              <w:bottom w:val="nil"/>
              <w:right w:val="nil"/>
            </w:tcBorders>
            <w:shd w:val="clear" w:color="auto" w:fill="auto"/>
            <w:vAlign w:val="center"/>
            <w:hideMark/>
          </w:tcPr>
          <w:p w14:paraId="2D90464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2E3DEA4"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E107C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F5359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15ADD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0F52BB" w14:textId="77777777" w:rsidTr="000D0579">
        <w:trPr>
          <w:trHeight w:val="85"/>
        </w:trPr>
        <w:tc>
          <w:tcPr>
            <w:tcW w:w="2695" w:type="pct"/>
            <w:tcBorders>
              <w:top w:val="nil"/>
              <w:left w:val="nil"/>
              <w:bottom w:val="nil"/>
              <w:right w:val="nil"/>
            </w:tcBorders>
            <w:shd w:val="clear" w:color="auto" w:fill="auto"/>
            <w:vAlign w:val="center"/>
            <w:hideMark/>
          </w:tcPr>
          <w:p w14:paraId="7862CFDB"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01CD0092"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09B85D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69F6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34A0F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B5BA15" w14:textId="77777777" w:rsidTr="000D0579">
        <w:trPr>
          <w:trHeight w:val="85"/>
        </w:trPr>
        <w:tc>
          <w:tcPr>
            <w:tcW w:w="2695" w:type="pct"/>
            <w:tcBorders>
              <w:top w:val="nil"/>
              <w:left w:val="nil"/>
              <w:bottom w:val="nil"/>
              <w:right w:val="nil"/>
            </w:tcBorders>
            <w:shd w:val="clear" w:color="auto" w:fill="auto"/>
            <w:vAlign w:val="center"/>
            <w:hideMark/>
          </w:tcPr>
          <w:p w14:paraId="45E5C293" w14:textId="77777777" w:rsidR="000D0579" w:rsidRPr="000D0579" w:rsidRDefault="000D0579" w:rsidP="000D0579">
            <w:pPr>
              <w:spacing w:line="240" w:lineRule="auto"/>
              <w:rPr>
                <w:color w:val="000000"/>
                <w:sz w:val="12"/>
                <w:szCs w:val="12"/>
              </w:rPr>
            </w:pPr>
            <w:r w:rsidRPr="000D0579">
              <w:rPr>
                <w:color w:val="000000"/>
                <w:sz w:val="12"/>
                <w:szCs w:val="12"/>
              </w:rPr>
              <w:t>refundacja podatku VAT dla niektórych odbiorców paliw gazowych w 2024 r. w związku z sytuacją na rynku gazu</w:t>
            </w:r>
          </w:p>
        </w:tc>
        <w:tc>
          <w:tcPr>
            <w:tcW w:w="543" w:type="pct"/>
            <w:tcBorders>
              <w:top w:val="nil"/>
              <w:left w:val="nil"/>
              <w:bottom w:val="nil"/>
              <w:right w:val="nil"/>
            </w:tcBorders>
            <w:shd w:val="clear" w:color="auto" w:fill="auto"/>
            <w:noWrap/>
            <w:vAlign w:val="center"/>
            <w:hideMark/>
          </w:tcPr>
          <w:p w14:paraId="1A6657F2"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348B0E2" w14:textId="77777777" w:rsidR="000D0579" w:rsidRPr="000D0579" w:rsidRDefault="000D0579" w:rsidP="000D0579">
            <w:pPr>
              <w:spacing w:line="240" w:lineRule="auto"/>
              <w:jc w:val="right"/>
              <w:rPr>
                <w:sz w:val="12"/>
                <w:szCs w:val="12"/>
              </w:rPr>
            </w:pPr>
            <w:r w:rsidRPr="000D0579">
              <w:rPr>
                <w:sz w:val="12"/>
                <w:szCs w:val="12"/>
              </w:rPr>
              <w:t>16 628</w:t>
            </w:r>
          </w:p>
        </w:tc>
        <w:tc>
          <w:tcPr>
            <w:tcW w:w="754" w:type="pct"/>
            <w:tcBorders>
              <w:top w:val="nil"/>
              <w:left w:val="nil"/>
              <w:bottom w:val="nil"/>
              <w:right w:val="nil"/>
            </w:tcBorders>
            <w:shd w:val="clear" w:color="auto" w:fill="auto"/>
            <w:noWrap/>
            <w:vAlign w:val="center"/>
            <w:hideMark/>
          </w:tcPr>
          <w:p w14:paraId="76B6C35C" w14:textId="77777777" w:rsidR="000D0579" w:rsidRPr="000D0579" w:rsidRDefault="000D0579" w:rsidP="000D0579">
            <w:pPr>
              <w:spacing w:line="240" w:lineRule="auto"/>
              <w:jc w:val="right"/>
              <w:rPr>
                <w:sz w:val="12"/>
                <w:szCs w:val="12"/>
              </w:rPr>
            </w:pPr>
            <w:r w:rsidRPr="000D0579">
              <w:rPr>
                <w:sz w:val="12"/>
                <w:szCs w:val="12"/>
              </w:rPr>
              <w:t>16 367,88</w:t>
            </w:r>
          </w:p>
        </w:tc>
        <w:tc>
          <w:tcPr>
            <w:tcW w:w="398" w:type="pct"/>
            <w:tcBorders>
              <w:top w:val="nil"/>
              <w:left w:val="nil"/>
              <w:bottom w:val="nil"/>
              <w:right w:val="nil"/>
            </w:tcBorders>
            <w:shd w:val="clear" w:color="auto" w:fill="auto"/>
            <w:noWrap/>
            <w:vAlign w:val="center"/>
            <w:hideMark/>
          </w:tcPr>
          <w:p w14:paraId="5C71AAE3" w14:textId="77777777" w:rsidR="000D0579" w:rsidRPr="000D0579" w:rsidRDefault="000D0579" w:rsidP="000D0579">
            <w:pPr>
              <w:spacing w:line="240" w:lineRule="auto"/>
              <w:jc w:val="right"/>
              <w:rPr>
                <w:sz w:val="12"/>
                <w:szCs w:val="12"/>
              </w:rPr>
            </w:pPr>
            <w:r w:rsidRPr="000D0579">
              <w:rPr>
                <w:sz w:val="12"/>
                <w:szCs w:val="12"/>
              </w:rPr>
              <w:t>98,4%</w:t>
            </w:r>
          </w:p>
        </w:tc>
      </w:tr>
      <w:tr w:rsidR="000D0579" w:rsidRPr="000D0579" w14:paraId="1B374526" w14:textId="77777777" w:rsidTr="000D0579">
        <w:trPr>
          <w:trHeight w:val="85"/>
        </w:trPr>
        <w:tc>
          <w:tcPr>
            <w:tcW w:w="2695" w:type="pct"/>
            <w:tcBorders>
              <w:top w:val="nil"/>
              <w:left w:val="nil"/>
              <w:bottom w:val="nil"/>
              <w:right w:val="nil"/>
            </w:tcBorders>
            <w:shd w:val="clear" w:color="auto" w:fill="auto"/>
            <w:vAlign w:val="center"/>
            <w:hideMark/>
          </w:tcPr>
          <w:p w14:paraId="49B07585"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1994A82"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0CC12E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FCF74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A88D0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47906A9" w14:textId="77777777" w:rsidTr="000D0579">
        <w:trPr>
          <w:trHeight w:val="85"/>
        </w:trPr>
        <w:tc>
          <w:tcPr>
            <w:tcW w:w="2695" w:type="pct"/>
            <w:tcBorders>
              <w:top w:val="nil"/>
              <w:left w:val="nil"/>
              <w:bottom w:val="nil"/>
              <w:right w:val="nil"/>
            </w:tcBorders>
            <w:shd w:val="clear" w:color="auto" w:fill="auto"/>
            <w:vAlign w:val="center"/>
            <w:hideMark/>
          </w:tcPr>
          <w:p w14:paraId="32648318" w14:textId="654FD049" w:rsidR="000D0579" w:rsidRPr="000D0579" w:rsidRDefault="000D0579" w:rsidP="000D0579">
            <w:pPr>
              <w:spacing w:line="240" w:lineRule="auto"/>
              <w:jc w:val="both"/>
              <w:rPr>
                <w:sz w:val="12"/>
                <w:szCs w:val="12"/>
              </w:rPr>
            </w:pPr>
            <w:r w:rsidRPr="000D0579">
              <w:rPr>
                <w:sz w:val="12"/>
                <w:szCs w:val="12"/>
              </w:rPr>
              <w:lastRenderedPageBreak/>
              <w:t>dodatek gazowy - średnia wartość zasiłku - 399,21 zł, liczba świadczeń -</w:t>
            </w:r>
            <w:r w:rsidR="00D5714E">
              <w:rPr>
                <w:sz w:val="12"/>
                <w:szCs w:val="12"/>
              </w:rPr>
              <w:t xml:space="preserve"> </w:t>
            </w:r>
            <w:r w:rsidRPr="000D0579">
              <w:rPr>
                <w:sz w:val="12"/>
                <w:szCs w:val="12"/>
              </w:rPr>
              <w:t xml:space="preserve">41, liczba świadczeniobiorców - 18 osób </w:t>
            </w:r>
          </w:p>
        </w:tc>
        <w:tc>
          <w:tcPr>
            <w:tcW w:w="543" w:type="pct"/>
            <w:tcBorders>
              <w:top w:val="nil"/>
              <w:left w:val="nil"/>
              <w:bottom w:val="nil"/>
              <w:right w:val="nil"/>
            </w:tcBorders>
            <w:shd w:val="clear" w:color="auto" w:fill="auto"/>
            <w:noWrap/>
            <w:vAlign w:val="center"/>
            <w:hideMark/>
          </w:tcPr>
          <w:p w14:paraId="550603B6"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62C94EB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DD5DA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5FB3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72E365" w14:textId="77777777" w:rsidTr="000D0579">
        <w:trPr>
          <w:trHeight w:val="85"/>
        </w:trPr>
        <w:tc>
          <w:tcPr>
            <w:tcW w:w="2695" w:type="pct"/>
            <w:tcBorders>
              <w:top w:val="nil"/>
              <w:left w:val="nil"/>
              <w:bottom w:val="nil"/>
              <w:right w:val="nil"/>
            </w:tcBorders>
            <w:shd w:val="clear" w:color="auto" w:fill="auto"/>
            <w:vAlign w:val="center"/>
            <w:hideMark/>
          </w:tcPr>
          <w:p w14:paraId="42016FB0"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C269B2A"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01B672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506B2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2A9A6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907B08" w14:textId="77777777" w:rsidTr="000D0579">
        <w:trPr>
          <w:trHeight w:val="85"/>
        </w:trPr>
        <w:tc>
          <w:tcPr>
            <w:tcW w:w="2695" w:type="pct"/>
            <w:tcBorders>
              <w:top w:val="nil"/>
              <w:left w:val="nil"/>
              <w:bottom w:val="nil"/>
              <w:right w:val="nil"/>
            </w:tcBorders>
            <w:shd w:val="clear" w:color="auto" w:fill="auto"/>
            <w:vAlign w:val="center"/>
            <w:hideMark/>
          </w:tcPr>
          <w:p w14:paraId="318A8271" w14:textId="77777777" w:rsidR="000D0579" w:rsidRPr="000D0579" w:rsidRDefault="000D0579" w:rsidP="000D0579">
            <w:pPr>
              <w:spacing w:line="240" w:lineRule="auto"/>
              <w:jc w:val="both"/>
              <w:rPr>
                <w:sz w:val="12"/>
                <w:szCs w:val="12"/>
              </w:rPr>
            </w:pPr>
            <w:r w:rsidRPr="000D0579">
              <w:rPr>
                <w:sz w:val="12"/>
                <w:szCs w:val="12"/>
              </w:rPr>
              <w:t>zadania zlecone</w:t>
            </w:r>
          </w:p>
        </w:tc>
        <w:tc>
          <w:tcPr>
            <w:tcW w:w="543" w:type="pct"/>
            <w:tcBorders>
              <w:top w:val="nil"/>
              <w:left w:val="nil"/>
              <w:bottom w:val="nil"/>
              <w:right w:val="nil"/>
            </w:tcBorders>
            <w:shd w:val="clear" w:color="auto" w:fill="auto"/>
            <w:noWrap/>
            <w:vAlign w:val="center"/>
            <w:hideMark/>
          </w:tcPr>
          <w:p w14:paraId="29BB007E"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60EBAA4" w14:textId="77777777" w:rsidR="000D0579" w:rsidRPr="000D0579" w:rsidRDefault="000D0579" w:rsidP="000D0579">
            <w:pPr>
              <w:spacing w:line="240" w:lineRule="auto"/>
              <w:jc w:val="right"/>
              <w:rPr>
                <w:sz w:val="12"/>
                <w:szCs w:val="12"/>
              </w:rPr>
            </w:pPr>
            <w:r w:rsidRPr="000D0579">
              <w:rPr>
                <w:sz w:val="12"/>
                <w:szCs w:val="12"/>
              </w:rPr>
              <w:t>1 203 278</w:t>
            </w:r>
          </w:p>
        </w:tc>
        <w:tc>
          <w:tcPr>
            <w:tcW w:w="754" w:type="pct"/>
            <w:tcBorders>
              <w:top w:val="nil"/>
              <w:left w:val="nil"/>
              <w:bottom w:val="nil"/>
              <w:right w:val="nil"/>
            </w:tcBorders>
            <w:shd w:val="clear" w:color="auto" w:fill="auto"/>
            <w:noWrap/>
            <w:vAlign w:val="center"/>
            <w:hideMark/>
          </w:tcPr>
          <w:p w14:paraId="7E1AE963" w14:textId="77777777" w:rsidR="000D0579" w:rsidRPr="000D0579" w:rsidRDefault="000D0579" w:rsidP="000D0579">
            <w:pPr>
              <w:spacing w:line="240" w:lineRule="auto"/>
              <w:jc w:val="right"/>
              <w:rPr>
                <w:sz w:val="12"/>
                <w:szCs w:val="12"/>
              </w:rPr>
            </w:pPr>
            <w:r w:rsidRPr="000D0579">
              <w:rPr>
                <w:sz w:val="12"/>
                <w:szCs w:val="12"/>
              </w:rPr>
              <w:t>1 166 461,28</w:t>
            </w:r>
          </w:p>
        </w:tc>
        <w:tc>
          <w:tcPr>
            <w:tcW w:w="398" w:type="pct"/>
            <w:tcBorders>
              <w:top w:val="nil"/>
              <w:left w:val="nil"/>
              <w:bottom w:val="nil"/>
              <w:right w:val="nil"/>
            </w:tcBorders>
            <w:shd w:val="clear" w:color="auto" w:fill="auto"/>
            <w:noWrap/>
            <w:vAlign w:val="center"/>
            <w:hideMark/>
          </w:tcPr>
          <w:p w14:paraId="69786390" w14:textId="77777777" w:rsidR="000D0579" w:rsidRPr="000D0579" w:rsidRDefault="000D0579" w:rsidP="000D0579">
            <w:pPr>
              <w:spacing w:line="240" w:lineRule="auto"/>
              <w:jc w:val="right"/>
              <w:rPr>
                <w:sz w:val="12"/>
                <w:szCs w:val="12"/>
              </w:rPr>
            </w:pPr>
            <w:r w:rsidRPr="000D0579">
              <w:rPr>
                <w:sz w:val="12"/>
                <w:szCs w:val="12"/>
              </w:rPr>
              <w:t>96,9%</w:t>
            </w:r>
          </w:p>
        </w:tc>
      </w:tr>
      <w:tr w:rsidR="000D0579" w:rsidRPr="000D0579" w14:paraId="4B0AC628" w14:textId="77777777" w:rsidTr="000D0579">
        <w:trPr>
          <w:trHeight w:val="85"/>
        </w:trPr>
        <w:tc>
          <w:tcPr>
            <w:tcW w:w="2695" w:type="pct"/>
            <w:tcBorders>
              <w:top w:val="nil"/>
              <w:left w:val="nil"/>
              <w:bottom w:val="nil"/>
              <w:right w:val="nil"/>
            </w:tcBorders>
            <w:shd w:val="clear" w:color="auto" w:fill="auto"/>
            <w:vAlign w:val="center"/>
            <w:hideMark/>
          </w:tcPr>
          <w:p w14:paraId="23CCB514"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F4B8B91"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036289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BF3C4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788EC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157FDEB" w14:textId="77777777" w:rsidTr="000D0579">
        <w:trPr>
          <w:trHeight w:val="85"/>
        </w:trPr>
        <w:tc>
          <w:tcPr>
            <w:tcW w:w="2695" w:type="pct"/>
            <w:tcBorders>
              <w:top w:val="nil"/>
              <w:left w:val="nil"/>
              <w:bottom w:val="nil"/>
              <w:right w:val="nil"/>
            </w:tcBorders>
            <w:shd w:val="clear" w:color="auto" w:fill="auto"/>
            <w:vAlign w:val="center"/>
            <w:hideMark/>
          </w:tcPr>
          <w:p w14:paraId="7760C02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55B866E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E511B9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9D328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A7118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7F2298" w14:textId="77777777" w:rsidTr="000D0579">
        <w:trPr>
          <w:trHeight w:val="85"/>
        </w:trPr>
        <w:tc>
          <w:tcPr>
            <w:tcW w:w="2695" w:type="pct"/>
            <w:tcBorders>
              <w:top w:val="nil"/>
              <w:left w:val="nil"/>
              <w:bottom w:val="nil"/>
              <w:right w:val="nil"/>
            </w:tcBorders>
            <w:shd w:val="clear" w:color="auto" w:fill="auto"/>
            <w:vAlign w:val="center"/>
            <w:hideMark/>
          </w:tcPr>
          <w:p w14:paraId="57B52212"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AE8F69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47CCF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8F646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0C2F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C2F4F3" w14:textId="77777777" w:rsidTr="000D0579">
        <w:trPr>
          <w:trHeight w:val="85"/>
        </w:trPr>
        <w:tc>
          <w:tcPr>
            <w:tcW w:w="2695" w:type="pct"/>
            <w:tcBorders>
              <w:top w:val="nil"/>
              <w:left w:val="nil"/>
              <w:bottom w:val="nil"/>
              <w:right w:val="nil"/>
            </w:tcBorders>
            <w:shd w:val="clear" w:color="auto" w:fill="auto"/>
            <w:vAlign w:val="center"/>
            <w:hideMark/>
          </w:tcPr>
          <w:p w14:paraId="5D5EEC98"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85215</w:t>
            </w:r>
          </w:p>
        </w:tc>
        <w:tc>
          <w:tcPr>
            <w:tcW w:w="543" w:type="pct"/>
            <w:tcBorders>
              <w:top w:val="nil"/>
              <w:left w:val="nil"/>
              <w:bottom w:val="nil"/>
              <w:right w:val="nil"/>
            </w:tcBorders>
            <w:shd w:val="clear" w:color="auto" w:fill="auto"/>
            <w:vAlign w:val="center"/>
            <w:hideMark/>
          </w:tcPr>
          <w:p w14:paraId="1DA77915"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CDCE9C1" w14:textId="77777777" w:rsidR="000D0579" w:rsidRPr="000D0579" w:rsidRDefault="000D0579" w:rsidP="000D0579">
            <w:pPr>
              <w:spacing w:line="240" w:lineRule="auto"/>
              <w:jc w:val="right"/>
              <w:rPr>
                <w:i/>
                <w:iCs/>
                <w:sz w:val="12"/>
                <w:szCs w:val="12"/>
              </w:rPr>
            </w:pPr>
            <w:r w:rsidRPr="000D0579">
              <w:rPr>
                <w:i/>
                <w:iCs/>
                <w:sz w:val="12"/>
                <w:szCs w:val="12"/>
              </w:rPr>
              <w:t>863 616</w:t>
            </w:r>
          </w:p>
        </w:tc>
        <w:tc>
          <w:tcPr>
            <w:tcW w:w="754" w:type="pct"/>
            <w:tcBorders>
              <w:top w:val="nil"/>
              <w:left w:val="nil"/>
              <w:bottom w:val="nil"/>
              <w:right w:val="nil"/>
            </w:tcBorders>
            <w:shd w:val="clear" w:color="auto" w:fill="auto"/>
            <w:noWrap/>
            <w:vAlign w:val="center"/>
            <w:hideMark/>
          </w:tcPr>
          <w:p w14:paraId="020063C3" w14:textId="77777777" w:rsidR="000D0579" w:rsidRPr="000D0579" w:rsidRDefault="000D0579" w:rsidP="000D0579">
            <w:pPr>
              <w:spacing w:line="240" w:lineRule="auto"/>
              <w:jc w:val="right"/>
              <w:rPr>
                <w:i/>
                <w:iCs/>
                <w:sz w:val="12"/>
                <w:szCs w:val="12"/>
              </w:rPr>
            </w:pPr>
            <w:r w:rsidRPr="000D0579">
              <w:rPr>
                <w:i/>
                <w:iCs/>
                <w:sz w:val="12"/>
                <w:szCs w:val="12"/>
              </w:rPr>
              <w:t>826 799,66</w:t>
            </w:r>
          </w:p>
        </w:tc>
        <w:tc>
          <w:tcPr>
            <w:tcW w:w="398" w:type="pct"/>
            <w:tcBorders>
              <w:top w:val="nil"/>
              <w:left w:val="nil"/>
              <w:bottom w:val="nil"/>
              <w:right w:val="nil"/>
            </w:tcBorders>
            <w:shd w:val="clear" w:color="auto" w:fill="auto"/>
            <w:noWrap/>
            <w:vAlign w:val="center"/>
            <w:hideMark/>
          </w:tcPr>
          <w:p w14:paraId="63FFF0BA" w14:textId="77777777" w:rsidR="000D0579" w:rsidRPr="000D0579" w:rsidRDefault="000D0579" w:rsidP="000D0579">
            <w:pPr>
              <w:spacing w:line="240" w:lineRule="auto"/>
              <w:jc w:val="right"/>
              <w:rPr>
                <w:i/>
                <w:iCs/>
                <w:sz w:val="12"/>
                <w:szCs w:val="12"/>
              </w:rPr>
            </w:pPr>
            <w:r w:rsidRPr="000D0579">
              <w:rPr>
                <w:i/>
                <w:iCs/>
                <w:sz w:val="12"/>
                <w:szCs w:val="12"/>
              </w:rPr>
              <w:t>95,7%</w:t>
            </w:r>
          </w:p>
        </w:tc>
      </w:tr>
      <w:tr w:rsidR="000D0579" w:rsidRPr="000D0579" w14:paraId="7BCCCEEE" w14:textId="77777777" w:rsidTr="000D0579">
        <w:trPr>
          <w:trHeight w:val="85"/>
        </w:trPr>
        <w:tc>
          <w:tcPr>
            <w:tcW w:w="2695" w:type="pct"/>
            <w:tcBorders>
              <w:top w:val="nil"/>
              <w:left w:val="nil"/>
              <w:bottom w:val="nil"/>
              <w:right w:val="nil"/>
            </w:tcBorders>
            <w:shd w:val="clear" w:color="auto" w:fill="auto"/>
            <w:vAlign w:val="center"/>
            <w:hideMark/>
          </w:tcPr>
          <w:p w14:paraId="0E3BF5E8"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2D5580D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43CEE2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8A43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47FD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FAF2FF" w14:textId="77777777" w:rsidTr="000D0579">
        <w:trPr>
          <w:trHeight w:val="85"/>
        </w:trPr>
        <w:tc>
          <w:tcPr>
            <w:tcW w:w="2695" w:type="pct"/>
            <w:tcBorders>
              <w:top w:val="nil"/>
              <w:left w:val="nil"/>
              <w:bottom w:val="nil"/>
              <w:right w:val="nil"/>
            </w:tcBorders>
            <w:shd w:val="clear" w:color="auto" w:fill="auto"/>
            <w:vAlign w:val="center"/>
            <w:hideMark/>
          </w:tcPr>
          <w:p w14:paraId="7B2B728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4CD49AF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3493F4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0C9E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34A71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DF7237" w14:textId="77777777" w:rsidTr="000D0579">
        <w:trPr>
          <w:trHeight w:val="85"/>
        </w:trPr>
        <w:tc>
          <w:tcPr>
            <w:tcW w:w="2695" w:type="pct"/>
            <w:tcBorders>
              <w:top w:val="nil"/>
              <w:left w:val="nil"/>
              <w:bottom w:val="nil"/>
              <w:right w:val="nil"/>
            </w:tcBorders>
            <w:shd w:val="clear" w:color="auto" w:fill="auto"/>
            <w:vAlign w:val="center"/>
            <w:hideMark/>
          </w:tcPr>
          <w:p w14:paraId="1F491215" w14:textId="77777777" w:rsidR="000D0579" w:rsidRPr="000D0579" w:rsidRDefault="000D0579" w:rsidP="000D0579">
            <w:pPr>
              <w:spacing w:line="240" w:lineRule="auto"/>
              <w:jc w:val="both"/>
              <w:rPr>
                <w:color w:val="000000"/>
                <w:sz w:val="12"/>
                <w:szCs w:val="12"/>
              </w:rPr>
            </w:pPr>
            <w:r w:rsidRPr="000D0579">
              <w:rPr>
                <w:color w:val="000000"/>
                <w:sz w:val="12"/>
                <w:szCs w:val="12"/>
              </w:rPr>
              <w:t>wypłata bonu energetycznego</w:t>
            </w:r>
          </w:p>
        </w:tc>
        <w:tc>
          <w:tcPr>
            <w:tcW w:w="543" w:type="pct"/>
            <w:tcBorders>
              <w:top w:val="nil"/>
              <w:left w:val="nil"/>
              <w:bottom w:val="nil"/>
              <w:right w:val="nil"/>
            </w:tcBorders>
            <w:shd w:val="clear" w:color="auto" w:fill="auto"/>
            <w:noWrap/>
            <w:vAlign w:val="center"/>
            <w:hideMark/>
          </w:tcPr>
          <w:p w14:paraId="51476367"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3ABD53F7" w14:textId="77777777" w:rsidR="000D0579" w:rsidRPr="000D0579" w:rsidRDefault="000D0579" w:rsidP="000D0579">
            <w:pPr>
              <w:spacing w:line="240" w:lineRule="auto"/>
              <w:jc w:val="right"/>
              <w:rPr>
                <w:sz w:val="12"/>
                <w:szCs w:val="12"/>
              </w:rPr>
            </w:pPr>
            <w:r w:rsidRPr="000D0579">
              <w:rPr>
                <w:sz w:val="12"/>
                <w:szCs w:val="12"/>
              </w:rPr>
              <w:t>863 616</w:t>
            </w:r>
          </w:p>
        </w:tc>
        <w:tc>
          <w:tcPr>
            <w:tcW w:w="754" w:type="pct"/>
            <w:tcBorders>
              <w:top w:val="nil"/>
              <w:left w:val="nil"/>
              <w:bottom w:val="nil"/>
              <w:right w:val="nil"/>
            </w:tcBorders>
            <w:shd w:val="clear" w:color="auto" w:fill="auto"/>
            <w:noWrap/>
            <w:vAlign w:val="center"/>
            <w:hideMark/>
          </w:tcPr>
          <w:p w14:paraId="0C4AF3A4" w14:textId="77777777" w:rsidR="000D0579" w:rsidRPr="000D0579" w:rsidRDefault="000D0579" w:rsidP="000D0579">
            <w:pPr>
              <w:spacing w:line="240" w:lineRule="auto"/>
              <w:jc w:val="right"/>
              <w:rPr>
                <w:sz w:val="12"/>
                <w:szCs w:val="12"/>
              </w:rPr>
            </w:pPr>
            <w:r w:rsidRPr="000D0579">
              <w:rPr>
                <w:sz w:val="12"/>
                <w:szCs w:val="12"/>
              </w:rPr>
              <w:t>826 799,66</w:t>
            </w:r>
          </w:p>
        </w:tc>
        <w:tc>
          <w:tcPr>
            <w:tcW w:w="398" w:type="pct"/>
            <w:tcBorders>
              <w:top w:val="nil"/>
              <w:left w:val="nil"/>
              <w:bottom w:val="nil"/>
              <w:right w:val="nil"/>
            </w:tcBorders>
            <w:shd w:val="clear" w:color="auto" w:fill="auto"/>
            <w:noWrap/>
            <w:vAlign w:val="center"/>
            <w:hideMark/>
          </w:tcPr>
          <w:p w14:paraId="327183F1" w14:textId="77777777" w:rsidR="000D0579" w:rsidRPr="000D0579" w:rsidRDefault="000D0579" w:rsidP="000D0579">
            <w:pPr>
              <w:spacing w:line="240" w:lineRule="auto"/>
              <w:jc w:val="right"/>
              <w:rPr>
                <w:sz w:val="12"/>
                <w:szCs w:val="12"/>
              </w:rPr>
            </w:pPr>
            <w:r w:rsidRPr="000D0579">
              <w:rPr>
                <w:sz w:val="12"/>
                <w:szCs w:val="12"/>
              </w:rPr>
              <w:t>95,7%</w:t>
            </w:r>
          </w:p>
        </w:tc>
      </w:tr>
      <w:tr w:rsidR="000D0579" w:rsidRPr="000D0579" w14:paraId="37D2F5F0" w14:textId="77777777" w:rsidTr="000D0579">
        <w:trPr>
          <w:trHeight w:val="85"/>
        </w:trPr>
        <w:tc>
          <w:tcPr>
            <w:tcW w:w="2695" w:type="pct"/>
            <w:tcBorders>
              <w:top w:val="nil"/>
              <w:left w:val="nil"/>
              <w:bottom w:val="nil"/>
              <w:right w:val="nil"/>
            </w:tcBorders>
            <w:shd w:val="clear" w:color="auto" w:fill="auto"/>
            <w:vAlign w:val="center"/>
            <w:hideMark/>
          </w:tcPr>
          <w:p w14:paraId="622D94A0"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9ABA681"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1F575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65779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A9F2C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D58756" w14:textId="77777777" w:rsidTr="000D0579">
        <w:trPr>
          <w:trHeight w:val="85"/>
        </w:trPr>
        <w:tc>
          <w:tcPr>
            <w:tcW w:w="2695" w:type="pct"/>
            <w:tcBorders>
              <w:top w:val="nil"/>
              <w:left w:val="nil"/>
              <w:bottom w:val="nil"/>
              <w:right w:val="nil"/>
            </w:tcBorders>
            <w:shd w:val="clear" w:color="auto" w:fill="auto"/>
            <w:vAlign w:val="center"/>
            <w:hideMark/>
          </w:tcPr>
          <w:p w14:paraId="3331BC86"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bon energetyczny - średnia wartość zasiłku - 366,65 zł, liczba świadczeń - 2.255, liczba świadczeniobiorców - 2.255 osób </w:t>
            </w:r>
          </w:p>
        </w:tc>
        <w:tc>
          <w:tcPr>
            <w:tcW w:w="543" w:type="pct"/>
            <w:tcBorders>
              <w:top w:val="nil"/>
              <w:left w:val="nil"/>
              <w:bottom w:val="nil"/>
              <w:right w:val="nil"/>
            </w:tcBorders>
            <w:shd w:val="clear" w:color="auto" w:fill="auto"/>
            <w:noWrap/>
            <w:vAlign w:val="center"/>
            <w:hideMark/>
          </w:tcPr>
          <w:p w14:paraId="161A2D56"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0549E8C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72E3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90248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029C36" w14:textId="77777777" w:rsidTr="000D0579">
        <w:trPr>
          <w:trHeight w:val="85"/>
        </w:trPr>
        <w:tc>
          <w:tcPr>
            <w:tcW w:w="2695" w:type="pct"/>
            <w:tcBorders>
              <w:top w:val="nil"/>
              <w:left w:val="nil"/>
              <w:bottom w:val="nil"/>
              <w:right w:val="nil"/>
            </w:tcBorders>
            <w:shd w:val="clear" w:color="auto" w:fill="auto"/>
            <w:vAlign w:val="center"/>
            <w:hideMark/>
          </w:tcPr>
          <w:p w14:paraId="5BB5CEA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8C693E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5258CB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951D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FA7235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4A4E7D" w14:textId="77777777" w:rsidTr="000D0579">
        <w:trPr>
          <w:trHeight w:val="85"/>
        </w:trPr>
        <w:tc>
          <w:tcPr>
            <w:tcW w:w="2695" w:type="pct"/>
            <w:tcBorders>
              <w:top w:val="nil"/>
              <w:left w:val="nil"/>
              <w:bottom w:val="nil"/>
              <w:right w:val="nil"/>
            </w:tcBorders>
            <w:shd w:val="clear" w:color="auto" w:fill="auto"/>
            <w:vAlign w:val="center"/>
            <w:hideMark/>
          </w:tcPr>
          <w:p w14:paraId="512FB00A"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85295</w:t>
            </w:r>
          </w:p>
        </w:tc>
        <w:tc>
          <w:tcPr>
            <w:tcW w:w="543" w:type="pct"/>
            <w:tcBorders>
              <w:top w:val="nil"/>
              <w:left w:val="nil"/>
              <w:bottom w:val="nil"/>
              <w:right w:val="nil"/>
            </w:tcBorders>
            <w:shd w:val="clear" w:color="auto" w:fill="auto"/>
            <w:vAlign w:val="center"/>
            <w:hideMark/>
          </w:tcPr>
          <w:p w14:paraId="2D81432E"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52FB037E" w14:textId="77777777" w:rsidR="000D0579" w:rsidRPr="000D0579" w:rsidRDefault="000D0579" w:rsidP="000D0579">
            <w:pPr>
              <w:spacing w:line="240" w:lineRule="auto"/>
              <w:jc w:val="right"/>
              <w:rPr>
                <w:i/>
                <w:iCs/>
                <w:sz w:val="12"/>
                <w:szCs w:val="12"/>
              </w:rPr>
            </w:pPr>
            <w:r w:rsidRPr="000D0579">
              <w:rPr>
                <w:i/>
                <w:iCs/>
                <w:sz w:val="12"/>
                <w:szCs w:val="12"/>
              </w:rPr>
              <w:t>339 662</w:t>
            </w:r>
          </w:p>
        </w:tc>
        <w:tc>
          <w:tcPr>
            <w:tcW w:w="754" w:type="pct"/>
            <w:tcBorders>
              <w:top w:val="nil"/>
              <w:left w:val="nil"/>
              <w:bottom w:val="nil"/>
              <w:right w:val="nil"/>
            </w:tcBorders>
            <w:shd w:val="clear" w:color="auto" w:fill="auto"/>
            <w:noWrap/>
            <w:vAlign w:val="center"/>
            <w:hideMark/>
          </w:tcPr>
          <w:p w14:paraId="02C1D311" w14:textId="77777777" w:rsidR="000D0579" w:rsidRPr="000D0579" w:rsidRDefault="000D0579" w:rsidP="000D0579">
            <w:pPr>
              <w:spacing w:line="240" w:lineRule="auto"/>
              <w:jc w:val="right"/>
              <w:rPr>
                <w:i/>
                <w:iCs/>
                <w:sz w:val="12"/>
                <w:szCs w:val="12"/>
              </w:rPr>
            </w:pPr>
            <w:r w:rsidRPr="000D0579">
              <w:rPr>
                <w:i/>
                <w:iCs/>
                <w:sz w:val="12"/>
                <w:szCs w:val="12"/>
              </w:rPr>
              <w:t>339 661,62</w:t>
            </w:r>
          </w:p>
        </w:tc>
        <w:tc>
          <w:tcPr>
            <w:tcW w:w="398" w:type="pct"/>
            <w:tcBorders>
              <w:top w:val="nil"/>
              <w:left w:val="nil"/>
              <w:bottom w:val="nil"/>
              <w:right w:val="nil"/>
            </w:tcBorders>
            <w:shd w:val="clear" w:color="auto" w:fill="auto"/>
            <w:noWrap/>
            <w:vAlign w:val="center"/>
            <w:hideMark/>
          </w:tcPr>
          <w:p w14:paraId="60CAE1EE" w14:textId="77777777" w:rsidR="000D0579" w:rsidRPr="000D0579" w:rsidRDefault="000D0579" w:rsidP="000D0579">
            <w:pPr>
              <w:spacing w:line="240" w:lineRule="auto"/>
              <w:jc w:val="right"/>
              <w:rPr>
                <w:i/>
                <w:iCs/>
                <w:sz w:val="12"/>
                <w:szCs w:val="12"/>
              </w:rPr>
            </w:pPr>
            <w:r w:rsidRPr="000D0579">
              <w:rPr>
                <w:i/>
                <w:iCs/>
                <w:sz w:val="12"/>
                <w:szCs w:val="12"/>
              </w:rPr>
              <w:t>100,0%</w:t>
            </w:r>
          </w:p>
        </w:tc>
      </w:tr>
      <w:tr w:rsidR="000D0579" w:rsidRPr="000D0579" w14:paraId="5409503A" w14:textId="77777777" w:rsidTr="000D0579">
        <w:trPr>
          <w:trHeight w:val="85"/>
        </w:trPr>
        <w:tc>
          <w:tcPr>
            <w:tcW w:w="2695" w:type="pct"/>
            <w:tcBorders>
              <w:top w:val="nil"/>
              <w:left w:val="nil"/>
              <w:bottom w:val="nil"/>
              <w:right w:val="nil"/>
            </w:tcBorders>
            <w:shd w:val="clear" w:color="auto" w:fill="auto"/>
            <w:vAlign w:val="center"/>
            <w:hideMark/>
          </w:tcPr>
          <w:p w14:paraId="57B1F8E3"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1A5F06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603CA3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71D8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953B1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9F8E36B" w14:textId="77777777" w:rsidTr="000D0579">
        <w:trPr>
          <w:trHeight w:val="85"/>
        </w:trPr>
        <w:tc>
          <w:tcPr>
            <w:tcW w:w="2695" w:type="pct"/>
            <w:tcBorders>
              <w:top w:val="nil"/>
              <w:left w:val="nil"/>
              <w:bottom w:val="nil"/>
              <w:right w:val="nil"/>
            </w:tcBorders>
            <w:shd w:val="clear" w:color="auto" w:fill="auto"/>
            <w:vAlign w:val="center"/>
            <w:hideMark/>
          </w:tcPr>
          <w:p w14:paraId="04579D9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304629A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EB916E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AF91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6BCF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34219A" w14:textId="77777777" w:rsidTr="000D0579">
        <w:trPr>
          <w:trHeight w:val="85"/>
        </w:trPr>
        <w:tc>
          <w:tcPr>
            <w:tcW w:w="2695" w:type="pct"/>
            <w:tcBorders>
              <w:top w:val="nil"/>
              <w:left w:val="nil"/>
              <w:bottom w:val="nil"/>
              <w:right w:val="nil"/>
            </w:tcBorders>
            <w:shd w:val="clear" w:color="auto" w:fill="auto"/>
            <w:vAlign w:val="center"/>
            <w:hideMark/>
          </w:tcPr>
          <w:p w14:paraId="3C395E6E" w14:textId="77777777" w:rsidR="000D0579" w:rsidRPr="000D0579" w:rsidRDefault="000D0579" w:rsidP="000D0579">
            <w:pPr>
              <w:spacing w:line="240" w:lineRule="auto"/>
              <w:jc w:val="both"/>
              <w:rPr>
                <w:sz w:val="12"/>
                <w:szCs w:val="12"/>
              </w:rPr>
            </w:pPr>
            <w:r w:rsidRPr="000D0579">
              <w:rPr>
                <w:sz w:val="12"/>
                <w:szCs w:val="12"/>
              </w:rPr>
              <w:t>wypłata dodatków osłonowych</w:t>
            </w:r>
          </w:p>
        </w:tc>
        <w:tc>
          <w:tcPr>
            <w:tcW w:w="543" w:type="pct"/>
            <w:tcBorders>
              <w:top w:val="nil"/>
              <w:left w:val="nil"/>
              <w:bottom w:val="nil"/>
              <w:right w:val="nil"/>
            </w:tcBorders>
            <w:shd w:val="clear" w:color="auto" w:fill="auto"/>
            <w:noWrap/>
            <w:vAlign w:val="center"/>
            <w:hideMark/>
          </w:tcPr>
          <w:p w14:paraId="7FE884A3"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163569E3" w14:textId="77777777" w:rsidR="000D0579" w:rsidRPr="000D0579" w:rsidRDefault="000D0579" w:rsidP="000D0579">
            <w:pPr>
              <w:spacing w:line="240" w:lineRule="auto"/>
              <w:jc w:val="right"/>
              <w:rPr>
                <w:sz w:val="12"/>
                <w:szCs w:val="12"/>
              </w:rPr>
            </w:pPr>
            <w:r w:rsidRPr="000D0579">
              <w:rPr>
                <w:sz w:val="12"/>
                <w:szCs w:val="12"/>
              </w:rPr>
              <w:t>339 662</w:t>
            </w:r>
          </w:p>
        </w:tc>
        <w:tc>
          <w:tcPr>
            <w:tcW w:w="754" w:type="pct"/>
            <w:tcBorders>
              <w:top w:val="nil"/>
              <w:left w:val="nil"/>
              <w:bottom w:val="nil"/>
              <w:right w:val="nil"/>
            </w:tcBorders>
            <w:shd w:val="clear" w:color="auto" w:fill="auto"/>
            <w:noWrap/>
            <w:vAlign w:val="center"/>
            <w:hideMark/>
          </w:tcPr>
          <w:p w14:paraId="1A2BE8EF" w14:textId="77777777" w:rsidR="000D0579" w:rsidRPr="000D0579" w:rsidRDefault="000D0579" w:rsidP="000D0579">
            <w:pPr>
              <w:spacing w:line="240" w:lineRule="auto"/>
              <w:jc w:val="right"/>
              <w:rPr>
                <w:sz w:val="12"/>
                <w:szCs w:val="12"/>
              </w:rPr>
            </w:pPr>
            <w:r w:rsidRPr="000D0579">
              <w:rPr>
                <w:sz w:val="12"/>
                <w:szCs w:val="12"/>
              </w:rPr>
              <w:t>339 661,62</w:t>
            </w:r>
          </w:p>
        </w:tc>
        <w:tc>
          <w:tcPr>
            <w:tcW w:w="398" w:type="pct"/>
            <w:tcBorders>
              <w:top w:val="nil"/>
              <w:left w:val="nil"/>
              <w:bottom w:val="nil"/>
              <w:right w:val="nil"/>
            </w:tcBorders>
            <w:shd w:val="clear" w:color="auto" w:fill="auto"/>
            <w:noWrap/>
            <w:vAlign w:val="center"/>
            <w:hideMark/>
          </w:tcPr>
          <w:p w14:paraId="2193C688"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B74634B" w14:textId="77777777" w:rsidTr="000D0579">
        <w:trPr>
          <w:trHeight w:val="85"/>
        </w:trPr>
        <w:tc>
          <w:tcPr>
            <w:tcW w:w="2695" w:type="pct"/>
            <w:tcBorders>
              <w:top w:val="nil"/>
              <w:left w:val="nil"/>
              <w:bottom w:val="nil"/>
              <w:right w:val="nil"/>
            </w:tcBorders>
            <w:shd w:val="clear" w:color="auto" w:fill="auto"/>
            <w:vAlign w:val="center"/>
            <w:hideMark/>
          </w:tcPr>
          <w:p w14:paraId="13F9F4C1"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72F417D"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F04D2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CC84A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097FB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A2EC7C" w14:textId="77777777" w:rsidTr="000D0579">
        <w:trPr>
          <w:trHeight w:val="85"/>
        </w:trPr>
        <w:tc>
          <w:tcPr>
            <w:tcW w:w="2695" w:type="pct"/>
            <w:tcBorders>
              <w:top w:val="nil"/>
              <w:left w:val="nil"/>
              <w:bottom w:val="nil"/>
              <w:right w:val="nil"/>
            </w:tcBorders>
            <w:shd w:val="clear" w:color="auto" w:fill="auto"/>
            <w:vAlign w:val="center"/>
            <w:hideMark/>
          </w:tcPr>
          <w:p w14:paraId="3B1224B7" w14:textId="77777777" w:rsidR="000D0579" w:rsidRPr="000D0579" w:rsidRDefault="000D0579" w:rsidP="000D0579">
            <w:pPr>
              <w:spacing w:line="240" w:lineRule="auto"/>
              <w:jc w:val="both"/>
              <w:rPr>
                <w:sz w:val="12"/>
                <w:szCs w:val="12"/>
              </w:rPr>
            </w:pPr>
            <w:r w:rsidRPr="000D0579">
              <w:rPr>
                <w:sz w:val="12"/>
                <w:szCs w:val="12"/>
              </w:rPr>
              <w:t xml:space="preserve">dodatki osłonowe - średnia wartość zasiłku - 311,90 zł, liczba świadczeń - 1.089, liczba świadczeniobiorców - 1.089 osób </w:t>
            </w:r>
          </w:p>
        </w:tc>
        <w:tc>
          <w:tcPr>
            <w:tcW w:w="543" w:type="pct"/>
            <w:tcBorders>
              <w:top w:val="nil"/>
              <w:left w:val="nil"/>
              <w:bottom w:val="nil"/>
              <w:right w:val="nil"/>
            </w:tcBorders>
            <w:shd w:val="clear" w:color="auto" w:fill="auto"/>
            <w:noWrap/>
            <w:vAlign w:val="center"/>
            <w:hideMark/>
          </w:tcPr>
          <w:p w14:paraId="42174CAF"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12E5A50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F7B92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870A4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6E358F" w14:textId="77777777" w:rsidTr="000D0579">
        <w:trPr>
          <w:trHeight w:val="85"/>
        </w:trPr>
        <w:tc>
          <w:tcPr>
            <w:tcW w:w="2695" w:type="pct"/>
            <w:tcBorders>
              <w:top w:val="nil"/>
              <w:left w:val="nil"/>
              <w:bottom w:val="nil"/>
              <w:right w:val="nil"/>
            </w:tcBorders>
            <w:shd w:val="clear" w:color="auto" w:fill="auto"/>
            <w:vAlign w:val="center"/>
            <w:hideMark/>
          </w:tcPr>
          <w:p w14:paraId="705739F2"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D56DE2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894F43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6942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22F2A1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83FE4D" w14:textId="77777777" w:rsidTr="000D0579">
        <w:trPr>
          <w:trHeight w:val="85"/>
        </w:trPr>
        <w:tc>
          <w:tcPr>
            <w:tcW w:w="2695" w:type="pct"/>
            <w:tcBorders>
              <w:top w:val="nil"/>
              <w:left w:val="nil"/>
              <w:bottom w:val="nil"/>
              <w:right w:val="nil"/>
            </w:tcBorders>
            <w:shd w:val="clear" w:color="auto" w:fill="auto"/>
            <w:vAlign w:val="center"/>
            <w:hideMark/>
          </w:tcPr>
          <w:p w14:paraId="4D095ED4" w14:textId="77777777" w:rsidR="000D0579" w:rsidRPr="000D0579" w:rsidRDefault="000D0579" w:rsidP="000D0579">
            <w:pPr>
              <w:spacing w:line="240" w:lineRule="auto"/>
              <w:rPr>
                <w:i/>
                <w:iCs/>
                <w:sz w:val="12"/>
                <w:szCs w:val="12"/>
                <w:u w:val="single"/>
              </w:rPr>
            </w:pPr>
            <w:r w:rsidRPr="000D057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7B87C779"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2FC72B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C946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9202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34E9C6" w14:textId="77777777" w:rsidTr="000D0579">
        <w:trPr>
          <w:trHeight w:val="85"/>
        </w:trPr>
        <w:tc>
          <w:tcPr>
            <w:tcW w:w="2695" w:type="pct"/>
            <w:tcBorders>
              <w:top w:val="nil"/>
              <w:left w:val="nil"/>
              <w:bottom w:val="nil"/>
              <w:right w:val="nil"/>
            </w:tcBorders>
            <w:shd w:val="clear" w:color="auto" w:fill="auto"/>
            <w:vAlign w:val="center"/>
            <w:hideMark/>
          </w:tcPr>
          <w:p w14:paraId="3FBF7DAE" w14:textId="77777777" w:rsidR="000D0579" w:rsidRPr="000D0579" w:rsidRDefault="000D0579" w:rsidP="000D0579">
            <w:pPr>
              <w:spacing w:line="240" w:lineRule="auto"/>
              <w:rPr>
                <w:i/>
                <w:iCs/>
                <w:sz w:val="12"/>
                <w:szCs w:val="12"/>
              </w:rPr>
            </w:pPr>
            <w:r w:rsidRPr="000D0579">
              <w:rPr>
                <w:i/>
                <w:iCs/>
                <w:sz w:val="12"/>
                <w:szCs w:val="12"/>
              </w:rPr>
              <w:t xml:space="preserve">1. Ustawa z dnia 21 czerwca 2001 r. o dodatkach mieszkaniowych </w:t>
            </w:r>
          </w:p>
        </w:tc>
        <w:tc>
          <w:tcPr>
            <w:tcW w:w="543" w:type="pct"/>
            <w:tcBorders>
              <w:top w:val="nil"/>
              <w:left w:val="nil"/>
              <w:bottom w:val="nil"/>
              <w:right w:val="nil"/>
            </w:tcBorders>
            <w:shd w:val="clear" w:color="auto" w:fill="auto"/>
            <w:vAlign w:val="center"/>
            <w:hideMark/>
          </w:tcPr>
          <w:p w14:paraId="30454E6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DDDDB0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29517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26667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794B62" w14:textId="77777777" w:rsidTr="000D0579">
        <w:trPr>
          <w:trHeight w:val="85"/>
        </w:trPr>
        <w:tc>
          <w:tcPr>
            <w:tcW w:w="2695" w:type="pct"/>
            <w:tcBorders>
              <w:top w:val="nil"/>
              <w:left w:val="nil"/>
              <w:bottom w:val="nil"/>
              <w:right w:val="nil"/>
            </w:tcBorders>
            <w:shd w:val="clear" w:color="auto" w:fill="auto"/>
            <w:vAlign w:val="center"/>
            <w:hideMark/>
          </w:tcPr>
          <w:p w14:paraId="5FF919E9" w14:textId="77777777" w:rsidR="000D0579" w:rsidRPr="000D0579" w:rsidRDefault="000D0579" w:rsidP="000D0579">
            <w:pPr>
              <w:spacing w:line="240" w:lineRule="auto"/>
              <w:rPr>
                <w:i/>
                <w:iCs/>
                <w:sz w:val="12"/>
                <w:szCs w:val="12"/>
              </w:rPr>
            </w:pPr>
            <w:r w:rsidRPr="000D0579">
              <w:rPr>
                <w:i/>
                <w:iCs/>
                <w:sz w:val="12"/>
                <w:szCs w:val="12"/>
              </w:rPr>
              <w:t xml:space="preserve">2. Ustawa z dnia 10 kwietnia 1997 r. Prawo energetyczne </w:t>
            </w:r>
          </w:p>
        </w:tc>
        <w:tc>
          <w:tcPr>
            <w:tcW w:w="543" w:type="pct"/>
            <w:tcBorders>
              <w:top w:val="nil"/>
              <w:left w:val="nil"/>
              <w:bottom w:val="nil"/>
              <w:right w:val="nil"/>
            </w:tcBorders>
            <w:shd w:val="clear" w:color="auto" w:fill="auto"/>
            <w:vAlign w:val="center"/>
            <w:hideMark/>
          </w:tcPr>
          <w:p w14:paraId="7263D65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B22812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C17BD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B8329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AC55B8" w14:textId="77777777" w:rsidTr="000D0579">
        <w:trPr>
          <w:trHeight w:val="85"/>
        </w:trPr>
        <w:tc>
          <w:tcPr>
            <w:tcW w:w="2695" w:type="pct"/>
            <w:tcBorders>
              <w:top w:val="nil"/>
              <w:left w:val="nil"/>
              <w:bottom w:val="nil"/>
              <w:right w:val="nil"/>
            </w:tcBorders>
            <w:shd w:val="clear" w:color="auto" w:fill="auto"/>
            <w:vAlign w:val="center"/>
            <w:hideMark/>
          </w:tcPr>
          <w:p w14:paraId="734DAC7D" w14:textId="77777777" w:rsidR="000D0579" w:rsidRPr="000D0579" w:rsidRDefault="000D0579" w:rsidP="000D0579">
            <w:pPr>
              <w:spacing w:line="240" w:lineRule="auto"/>
              <w:rPr>
                <w:i/>
                <w:iCs/>
                <w:sz w:val="12"/>
                <w:szCs w:val="12"/>
              </w:rPr>
            </w:pPr>
            <w:r w:rsidRPr="000D0579">
              <w:rPr>
                <w:i/>
                <w:iCs/>
                <w:sz w:val="12"/>
                <w:szCs w:val="12"/>
              </w:rPr>
              <w:t>3. Ustawa z dnia 17 grudnia 2021 r. o dodatku osłonowym</w:t>
            </w:r>
          </w:p>
        </w:tc>
        <w:tc>
          <w:tcPr>
            <w:tcW w:w="543" w:type="pct"/>
            <w:tcBorders>
              <w:top w:val="nil"/>
              <w:left w:val="nil"/>
              <w:bottom w:val="nil"/>
              <w:right w:val="nil"/>
            </w:tcBorders>
            <w:shd w:val="clear" w:color="auto" w:fill="auto"/>
            <w:vAlign w:val="center"/>
            <w:hideMark/>
          </w:tcPr>
          <w:p w14:paraId="05DF38F7"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F99117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3F720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0707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E51DF8" w14:textId="77777777" w:rsidTr="000D0579">
        <w:trPr>
          <w:trHeight w:val="85"/>
        </w:trPr>
        <w:tc>
          <w:tcPr>
            <w:tcW w:w="2695" w:type="pct"/>
            <w:tcBorders>
              <w:top w:val="nil"/>
              <w:left w:val="nil"/>
              <w:bottom w:val="nil"/>
              <w:right w:val="nil"/>
            </w:tcBorders>
            <w:shd w:val="clear" w:color="auto" w:fill="auto"/>
            <w:vAlign w:val="center"/>
            <w:hideMark/>
          </w:tcPr>
          <w:p w14:paraId="0161490B" w14:textId="77777777" w:rsidR="000D0579" w:rsidRPr="000D0579" w:rsidRDefault="000D0579" w:rsidP="000D0579">
            <w:pPr>
              <w:spacing w:line="240" w:lineRule="auto"/>
              <w:rPr>
                <w:i/>
                <w:iCs/>
                <w:sz w:val="12"/>
                <w:szCs w:val="12"/>
              </w:rPr>
            </w:pPr>
            <w:r w:rsidRPr="000D0579">
              <w:rPr>
                <w:i/>
                <w:iCs/>
                <w:sz w:val="12"/>
                <w:szCs w:val="12"/>
              </w:rPr>
              <w:t>4. Ustawa z dnia 15 grudnia 2022 r. o szczególnej ochronie niektórych odbiorców paliw gazowych w 2023 r. oraz w 2024 r. w związku z sytuacją na rynku gazu</w:t>
            </w:r>
          </w:p>
        </w:tc>
        <w:tc>
          <w:tcPr>
            <w:tcW w:w="543" w:type="pct"/>
            <w:tcBorders>
              <w:top w:val="nil"/>
              <w:left w:val="nil"/>
              <w:bottom w:val="nil"/>
              <w:right w:val="nil"/>
            </w:tcBorders>
            <w:shd w:val="clear" w:color="auto" w:fill="auto"/>
            <w:vAlign w:val="center"/>
            <w:hideMark/>
          </w:tcPr>
          <w:p w14:paraId="0C3BCC45"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D18190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8616F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2B36E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5560C6" w14:textId="77777777" w:rsidTr="000D0579">
        <w:trPr>
          <w:trHeight w:val="85"/>
        </w:trPr>
        <w:tc>
          <w:tcPr>
            <w:tcW w:w="2695" w:type="pct"/>
            <w:tcBorders>
              <w:top w:val="nil"/>
              <w:left w:val="nil"/>
              <w:bottom w:val="nil"/>
              <w:right w:val="nil"/>
            </w:tcBorders>
            <w:shd w:val="clear" w:color="auto" w:fill="auto"/>
            <w:vAlign w:val="center"/>
            <w:hideMark/>
          </w:tcPr>
          <w:p w14:paraId="4FBB90D4" w14:textId="77777777" w:rsidR="000D0579" w:rsidRPr="000D0579" w:rsidRDefault="000D0579" w:rsidP="000D0579">
            <w:pPr>
              <w:spacing w:line="240" w:lineRule="auto"/>
              <w:rPr>
                <w:i/>
                <w:iCs/>
                <w:color w:val="000000"/>
                <w:sz w:val="12"/>
                <w:szCs w:val="12"/>
              </w:rPr>
            </w:pPr>
            <w:r w:rsidRPr="000D0579">
              <w:rPr>
                <w:i/>
                <w:iCs/>
                <w:color w:val="000000"/>
                <w:sz w:val="12"/>
                <w:szCs w:val="12"/>
              </w:rPr>
              <w:t>5. Ustawa z dnia 23 maja 2024 r. o bonie energetycznym oraz o zmianie niektórych ustaw w celu ograniczenia cen energii elektrycznej, gazu ziemnego i ciepła systemowego</w:t>
            </w:r>
          </w:p>
        </w:tc>
        <w:tc>
          <w:tcPr>
            <w:tcW w:w="543" w:type="pct"/>
            <w:tcBorders>
              <w:top w:val="nil"/>
              <w:left w:val="nil"/>
              <w:bottom w:val="nil"/>
              <w:right w:val="nil"/>
            </w:tcBorders>
            <w:shd w:val="clear" w:color="auto" w:fill="auto"/>
            <w:vAlign w:val="center"/>
            <w:hideMark/>
          </w:tcPr>
          <w:p w14:paraId="69AFF7D8"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1EC409B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B568B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7E963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A2BC44" w14:textId="77777777" w:rsidTr="000D0579">
        <w:trPr>
          <w:trHeight w:val="85"/>
        </w:trPr>
        <w:tc>
          <w:tcPr>
            <w:tcW w:w="2695" w:type="pct"/>
            <w:tcBorders>
              <w:top w:val="nil"/>
              <w:left w:val="nil"/>
              <w:bottom w:val="nil"/>
              <w:right w:val="nil"/>
            </w:tcBorders>
            <w:shd w:val="clear" w:color="auto" w:fill="auto"/>
            <w:vAlign w:val="center"/>
            <w:hideMark/>
          </w:tcPr>
          <w:p w14:paraId="4C6E468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D945E2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ED692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E77BE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88D6B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61A6D1" w14:textId="77777777" w:rsidTr="000D0579">
        <w:trPr>
          <w:trHeight w:val="85"/>
        </w:trPr>
        <w:tc>
          <w:tcPr>
            <w:tcW w:w="2695" w:type="pct"/>
            <w:tcBorders>
              <w:top w:val="nil"/>
              <w:left w:val="nil"/>
              <w:bottom w:val="nil"/>
              <w:right w:val="nil"/>
            </w:tcBorders>
            <w:shd w:val="clear" w:color="000000" w:fill="EAF1F6"/>
            <w:vAlign w:val="center"/>
            <w:hideMark/>
          </w:tcPr>
          <w:p w14:paraId="221D71F8" w14:textId="77777777" w:rsidR="000D0579" w:rsidRPr="000D0579" w:rsidRDefault="000D0579" w:rsidP="000D0579">
            <w:pPr>
              <w:spacing w:line="240" w:lineRule="auto"/>
              <w:jc w:val="both"/>
              <w:rPr>
                <w:b/>
                <w:bCs/>
                <w:color w:val="000000"/>
                <w:sz w:val="12"/>
                <w:szCs w:val="12"/>
              </w:rPr>
            </w:pPr>
            <w:r w:rsidRPr="000D0579">
              <w:rPr>
                <w:b/>
                <w:bCs/>
                <w:color w:val="000000"/>
                <w:sz w:val="12"/>
                <w:szCs w:val="12"/>
              </w:rPr>
              <w:t>Ubezpieczenia zdrowotne i świadczenia dla osób nieobjętych ubezpieczeniem społecznym oraz osób pobierających niektóre świadczenia z pomocy społecznej - zadanie 4</w:t>
            </w:r>
          </w:p>
        </w:tc>
        <w:tc>
          <w:tcPr>
            <w:tcW w:w="543" w:type="pct"/>
            <w:tcBorders>
              <w:top w:val="nil"/>
              <w:left w:val="nil"/>
              <w:bottom w:val="nil"/>
              <w:right w:val="nil"/>
            </w:tcBorders>
            <w:shd w:val="clear" w:color="000000" w:fill="EAF1F6"/>
            <w:vAlign w:val="center"/>
            <w:hideMark/>
          </w:tcPr>
          <w:p w14:paraId="5EA9F4E8"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vAlign w:val="center"/>
            <w:hideMark/>
          </w:tcPr>
          <w:p w14:paraId="392562DD" w14:textId="77777777" w:rsidR="000D0579" w:rsidRPr="000D0579" w:rsidRDefault="000D0579" w:rsidP="000D0579">
            <w:pPr>
              <w:spacing w:line="240" w:lineRule="auto"/>
              <w:jc w:val="right"/>
              <w:rPr>
                <w:b/>
                <w:bCs/>
                <w:sz w:val="12"/>
                <w:szCs w:val="12"/>
              </w:rPr>
            </w:pPr>
            <w:r w:rsidRPr="000D0579">
              <w:rPr>
                <w:b/>
                <w:bCs/>
                <w:sz w:val="12"/>
                <w:szCs w:val="12"/>
              </w:rPr>
              <w:t>851 425</w:t>
            </w:r>
          </w:p>
        </w:tc>
        <w:tc>
          <w:tcPr>
            <w:tcW w:w="754" w:type="pct"/>
            <w:tcBorders>
              <w:top w:val="nil"/>
              <w:left w:val="nil"/>
              <w:bottom w:val="nil"/>
              <w:right w:val="nil"/>
            </w:tcBorders>
            <w:shd w:val="clear" w:color="000000" w:fill="EAF1F6"/>
            <w:vAlign w:val="center"/>
            <w:hideMark/>
          </w:tcPr>
          <w:p w14:paraId="6A4E986A" w14:textId="77777777" w:rsidR="000D0579" w:rsidRPr="000D0579" w:rsidRDefault="000D0579" w:rsidP="000D0579">
            <w:pPr>
              <w:spacing w:line="240" w:lineRule="auto"/>
              <w:jc w:val="right"/>
              <w:rPr>
                <w:b/>
                <w:bCs/>
                <w:sz w:val="12"/>
                <w:szCs w:val="12"/>
              </w:rPr>
            </w:pPr>
            <w:r w:rsidRPr="000D0579">
              <w:rPr>
                <w:b/>
                <w:bCs/>
                <w:sz w:val="12"/>
                <w:szCs w:val="12"/>
              </w:rPr>
              <w:t>838 795,96</w:t>
            </w:r>
          </w:p>
        </w:tc>
        <w:tc>
          <w:tcPr>
            <w:tcW w:w="398" w:type="pct"/>
            <w:tcBorders>
              <w:top w:val="nil"/>
              <w:left w:val="nil"/>
              <w:bottom w:val="nil"/>
              <w:right w:val="nil"/>
            </w:tcBorders>
            <w:shd w:val="clear" w:color="000000" w:fill="EAF1F6"/>
            <w:vAlign w:val="center"/>
            <w:hideMark/>
          </w:tcPr>
          <w:p w14:paraId="643A1C6E" w14:textId="77777777" w:rsidR="000D0579" w:rsidRPr="000D0579" w:rsidRDefault="000D0579" w:rsidP="000D0579">
            <w:pPr>
              <w:spacing w:line="240" w:lineRule="auto"/>
              <w:jc w:val="right"/>
              <w:rPr>
                <w:b/>
                <w:bCs/>
                <w:sz w:val="12"/>
                <w:szCs w:val="12"/>
              </w:rPr>
            </w:pPr>
            <w:r w:rsidRPr="000D0579">
              <w:rPr>
                <w:b/>
                <w:bCs/>
                <w:sz w:val="12"/>
                <w:szCs w:val="12"/>
              </w:rPr>
              <w:t>98,5%</w:t>
            </w:r>
          </w:p>
        </w:tc>
      </w:tr>
      <w:tr w:rsidR="000D0579" w:rsidRPr="000D0579" w14:paraId="405B1191" w14:textId="77777777" w:rsidTr="000D0579">
        <w:trPr>
          <w:trHeight w:val="85"/>
        </w:trPr>
        <w:tc>
          <w:tcPr>
            <w:tcW w:w="2695" w:type="pct"/>
            <w:tcBorders>
              <w:top w:val="nil"/>
              <w:left w:val="nil"/>
              <w:bottom w:val="nil"/>
              <w:right w:val="nil"/>
            </w:tcBorders>
            <w:shd w:val="clear" w:color="auto" w:fill="auto"/>
            <w:vAlign w:val="center"/>
            <w:hideMark/>
          </w:tcPr>
          <w:p w14:paraId="51496742" w14:textId="77777777" w:rsidR="000D0579" w:rsidRPr="000D0579" w:rsidRDefault="000D0579" w:rsidP="000D057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80B25D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B6B0C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A85A5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29EC79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3400187" w14:textId="77777777" w:rsidTr="000D0579">
        <w:trPr>
          <w:trHeight w:val="85"/>
        </w:trPr>
        <w:tc>
          <w:tcPr>
            <w:tcW w:w="2695" w:type="pct"/>
            <w:tcBorders>
              <w:top w:val="nil"/>
              <w:left w:val="nil"/>
              <w:bottom w:val="nil"/>
              <w:right w:val="nil"/>
            </w:tcBorders>
            <w:shd w:val="clear" w:color="auto" w:fill="auto"/>
            <w:vAlign w:val="center"/>
            <w:hideMark/>
          </w:tcPr>
          <w:p w14:paraId="00BDC63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i/>
                <w:iCs/>
                <w:color w:val="000000"/>
                <w:sz w:val="12"/>
                <w:szCs w:val="12"/>
              </w:rPr>
              <w:t xml:space="preserve"> </w:t>
            </w:r>
            <w:r w:rsidRPr="000D0579">
              <w:rPr>
                <w:color w:val="000000"/>
                <w:sz w:val="12"/>
                <w:szCs w:val="12"/>
              </w:rPr>
              <w:t>zapewnienie objęcia opieką zdrowotną osób nieobjętych ubezpieczeniem społecznym</w:t>
            </w:r>
          </w:p>
        </w:tc>
        <w:tc>
          <w:tcPr>
            <w:tcW w:w="543" w:type="pct"/>
            <w:tcBorders>
              <w:top w:val="nil"/>
              <w:left w:val="nil"/>
              <w:bottom w:val="nil"/>
              <w:right w:val="nil"/>
            </w:tcBorders>
            <w:shd w:val="clear" w:color="auto" w:fill="auto"/>
            <w:noWrap/>
            <w:vAlign w:val="center"/>
            <w:hideMark/>
          </w:tcPr>
          <w:p w14:paraId="0B6ACE7B"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B8000A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A4EB7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9E9A3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DE78C5" w14:textId="77777777" w:rsidTr="000D0579">
        <w:trPr>
          <w:trHeight w:val="85"/>
        </w:trPr>
        <w:tc>
          <w:tcPr>
            <w:tcW w:w="2695" w:type="pct"/>
            <w:tcBorders>
              <w:top w:val="nil"/>
              <w:left w:val="nil"/>
              <w:bottom w:val="nil"/>
              <w:right w:val="nil"/>
            </w:tcBorders>
            <w:shd w:val="clear" w:color="auto" w:fill="auto"/>
            <w:vAlign w:val="center"/>
            <w:hideMark/>
          </w:tcPr>
          <w:p w14:paraId="29878EFE"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0857A7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B913E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3D86D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16AE4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420A6C" w14:textId="77777777" w:rsidTr="000D0579">
        <w:trPr>
          <w:trHeight w:val="85"/>
        </w:trPr>
        <w:tc>
          <w:tcPr>
            <w:tcW w:w="2695" w:type="pct"/>
            <w:tcBorders>
              <w:top w:val="nil"/>
              <w:left w:val="nil"/>
              <w:bottom w:val="nil"/>
              <w:right w:val="nil"/>
            </w:tcBorders>
            <w:shd w:val="clear" w:color="auto" w:fill="auto"/>
            <w:vAlign w:val="center"/>
            <w:hideMark/>
          </w:tcPr>
          <w:p w14:paraId="2DCC21BE" w14:textId="77777777" w:rsidR="000D0579" w:rsidRPr="000D0579" w:rsidRDefault="000D0579" w:rsidP="000D0579">
            <w:pPr>
              <w:spacing w:line="240" w:lineRule="auto"/>
              <w:jc w:val="both"/>
              <w:rPr>
                <w:color w:val="000000"/>
                <w:sz w:val="12"/>
                <w:szCs w:val="12"/>
              </w:rPr>
            </w:pPr>
            <w:r w:rsidRPr="000D0579">
              <w:rPr>
                <w:color w:val="000000"/>
                <w:sz w:val="12"/>
                <w:szCs w:val="12"/>
              </w:rPr>
              <w:t>Zadanie finansowane z dotacji z budżetu państwa na realizację zadań własnych i zleconych gminie.</w:t>
            </w:r>
          </w:p>
        </w:tc>
        <w:tc>
          <w:tcPr>
            <w:tcW w:w="543" w:type="pct"/>
            <w:tcBorders>
              <w:top w:val="nil"/>
              <w:left w:val="nil"/>
              <w:bottom w:val="nil"/>
              <w:right w:val="nil"/>
            </w:tcBorders>
            <w:shd w:val="clear" w:color="auto" w:fill="auto"/>
            <w:noWrap/>
            <w:vAlign w:val="center"/>
            <w:hideMark/>
          </w:tcPr>
          <w:p w14:paraId="0B373963"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60A149C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97533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5F761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79D5D7" w14:textId="77777777" w:rsidTr="000D0579">
        <w:trPr>
          <w:trHeight w:val="85"/>
        </w:trPr>
        <w:tc>
          <w:tcPr>
            <w:tcW w:w="2695" w:type="pct"/>
            <w:tcBorders>
              <w:top w:val="nil"/>
              <w:left w:val="nil"/>
              <w:bottom w:val="nil"/>
              <w:right w:val="nil"/>
            </w:tcBorders>
            <w:shd w:val="clear" w:color="auto" w:fill="auto"/>
            <w:vAlign w:val="center"/>
            <w:hideMark/>
          </w:tcPr>
          <w:p w14:paraId="6B96C8AB"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29D367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44048A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310AF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7D56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A407F2" w14:textId="77777777" w:rsidTr="000D0579">
        <w:trPr>
          <w:trHeight w:val="85"/>
        </w:trPr>
        <w:tc>
          <w:tcPr>
            <w:tcW w:w="2695" w:type="pct"/>
            <w:tcBorders>
              <w:top w:val="nil"/>
              <w:left w:val="nil"/>
              <w:bottom w:val="nil"/>
              <w:right w:val="nil"/>
            </w:tcBorders>
            <w:shd w:val="clear" w:color="auto" w:fill="auto"/>
            <w:vAlign w:val="center"/>
            <w:hideMark/>
          </w:tcPr>
          <w:p w14:paraId="0D0D81A2" w14:textId="77777777" w:rsidR="000D0579" w:rsidRPr="000D0579" w:rsidRDefault="000D0579" w:rsidP="000D0579">
            <w:pPr>
              <w:spacing w:line="240" w:lineRule="auto"/>
              <w:jc w:val="both"/>
              <w:rPr>
                <w:color w:val="000000"/>
                <w:sz w:val="12"/>
                <w:szCs w:val="12"/>
              </w:rPr>
            </w:pPr>
            <w:r w:rsidRPr="000D0579">
              <w:rPr>
                <w:color w:val="000000"/>
                <w:sz w:val="12"/>
                <w:szCs w:val="12"/>
              </w:rPr>
              <w:t>zadania zlecone</w:t>
            </w:r>
          </w:p>
        </w:tc>
        <w:tc>
          <w:tcPr>
            <w:tcW w:w="543" w:type="pct"/>
            <w:tcBorders>
              <w:top w:val="nil"/>
              <w:left w:val="nil"/>
              <w:bottom w:val="nil"/>
              <w:right w:val="nil"/>
            </w:tcBorders>
            <w:shd w:val="clear" w:color="auto" w:fill="auto"/>
            <w:noWrap/>
            <w:vAlign w:val="center"/>
            <w:hideMark/>
          </w:tcPr>
          <w:p w14:paraId="5A32E650"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6DBA6952" w14:textId="77777777" w:rsidR="000D0579" w:rsidRPr="000D0579" w:rsidRDefault="000D0579" w:rsidP="000D0579">
            <w:pPr>
              <w:spacing w:line="240" w:lineRule="auto"/>
              <w:jc w:val="right"/>
              <w:rPr>
                <w:sz w:val="12"/>
                <w:szCs w:val="12"/>
              </w:rPr>
            </w:pPr>
            <w:r w:rsidRPr="000D0579">
              <w:rPr>
                <w:sz w:val="12"/>
                <w:szCs w:val="12"/>
              </w:rPr>
              <w:t>482 135</w:t>
            </w:r>
          </w:p>
        </w:tc>
        <w:tc>
          <w:tcPr>
            <w:tcW w:w="754" w:type="pct"/>
            <w:tcBorders>
              <w:top w:val="nil"/>
              <w:left w:val="nil"/>
              <w:bottom w:val="nil"/>
              <w:right w:val="nil"/>
            </w:tcBorders>
            <w:shd w:val="clear" w:color="auto" w:fill="auto"/>
            <w:noWrap/>
            <w:vAlign w:val="center"/>
            <w:hideMark/>
          </w:tcPr>
          <w:p w14:paraId="23675BF6" w14:textId="77777777" w:rsidR="000D0579" w:rsidRPr="000D0579" w:rsidRDefault="000D0579" w:rsidP="000D0579">
            <w:pPr>
              <w:spacing w:line="240" w:lineRule="auto"/>
              <w:jc w:val="right"/>
              <w:rPr>
                <w:sz w:val="12"/>
                <w:szCs w:val="12"/>
              </w:rPr>
            </w:pPr>
            <w:r w:rsidRPr="000D0579">
              <w:rPr>
                <w:sz w:val="12"/>
                <w:szCs w:val="12"/>
              </w:rPr>
              <w:t>469 505,96</w:t>
            </w:r>
          </w:p>
        </w:tc>
        <w:tc>
          <w:tcPr>
            <w:tcW w:w="398" w:type="pct"/>
            <w:tcBorders>
              <w:top w:val="nil"/>
              <w:left w:val="nil"/>
              <w:bottom w:val="nil"/>
              <w:right w:val="nil"/>
            </w:tcBorders>
            <w:shd w:val="clear" w:color="auto" w:fill="auto"/>
            <w:noWrap/>
            <w:vAlign w:val="center"/>
            <w:hideMark/>
          </w:tcPr>
          <w:p w14:paraId="4F3FB8DE" w14:textId="77777777" w:rsidR="000D0579" w:rsidRPr="000D0579" w:rsidRDefault="000D0579" w:rsidP="000D0579">
            <w:pPr>
              <w:spacing w:line="240" w:lineRule="auto"/>
              <w:jc w:val="right"/>
              <w:rPr>
                <w:sz w:val="12"/>
                <w:szCs w:val="12"/>
              </w:rPr>
            </w:pPr>
            <w:r w:rsidRPr="000D0579">
              <w:rPr>
                <w:sz w:val="12"/>
                <w:szCs w:val="12"/>
              </w:rPr>
              <w:t>97,4%</w:t>
            </w:r>
          </w:p>
        </w:tc>
      </w:tr>
      <w:tr w:rsidR="000D0579" w:rsidRPr="000D0579" w14:paraId="6EEF8E70" w14:textId="77777777" w:rsidTr="000D0579">
        <w:trPr>
          <w:trHeight w:val="85"/>
        </w:trPr>
        <w:tc>
          <w:tcPr>
            <w:tcW w:w="2695" w:type="pct"/>
            <w:tcBorders>
              <w:top w:val="nil"/>
              <w:left w:val="nil"/>
              <w:bottom w:val="nil"/>
              <w:right w:val="nil"/>
            </w:tcBorders>
            <w:shd w:val="clear" w:color="auto" w:fill="auto"/>
            <w:vAlign w:val="center"/>
            <w:hideMark/>
          </w:tcPr>
          <w:p w14:paraId="61D1ACF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3E4BE8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6EB34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E0DA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33D7E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596BA9" w14:textId="77777777" w:rsidTr="000D0579">
        <w:trPr>
          <w:trHeight w:val="85"/>
        </w:trPr>
        <w:tc>
          <w:tcPr>
            <w:tcW w:w="2695" w:type="pct"/>
            <w:tcBorders>
              <w:top w:val="nil"/>
              <w:left w:val="nil"/>
              <w:bottom w:val="nil"/>
              <w:right w:val="nil"/>
            </w:tcBorders>
            <w:shd w:val="clear" w:color="auto" w:fill="auto"/>
            <w:vAlign w:val="center"/>
            <w:hideMark/>
          </w:tcPr>
          <w:p w14:paraId="77385BB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1:</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4824680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7B6E26E" w14:textId="77777777" w:rsidR="000D0579" w:rsidRPr="000D0579" w:rsidRDefault="000D0579" w:rsidP="000D0579">
            <w:pPr>
              <w:spacing w:line="240" w:lineRule="auto"/>
              <w:jc w:val="right"/>
              <w:rPr>
                <w:i/>
                <w:iCs/>
                <w:sz w:val="12"/>
                <w:szCs w:val="12"/>
              </w:rPr>
            </w:pPr>
            <w:r w:rsidRPr="000D0579">
              <w:rPr>
                <w:i/>
                <w:iCs/>
                <w:sz w:val="12"/>
                <w:szCs w:val="12"/>
              </w:rPr>
              <w:t>62 873</w:t>
            </w:r>
          </w:p>
        </w:tc>
        <w:tc>
          <w:tcPr>
            <w:tcW w:w="754" w:type="pct"/>
            <w:tcBorders>
              <w:top w:val="nil"/>
              <w:left w:val="nil"/>
              <w:bottom w:val="nil"/>
              <w:right w:val="nil"/>
            </w:tcBorders>
            <w:shd w:val="clear" w:color="auto" w:fill="auto"/>
            <w:noWrap/>
            <w:vAlign w:val="center"/>
            <w:hideMark/>
          </w:tcPr>
          <w:p w14:paraId="7E19574C" w14:textId="77777777" w:rsidR="000D0579" w:rsidRPr="000D0579" w:rsidRDefault="000D0579" w:rsidP="000D0579">
            <w:pPr>
              <w:spacing w:line="240" w:lineRule="auto"/>
              <w:jc w:val="right"/>
              <w:rPr>
                <w:i/>
                <w:iCs/>
                <w:sz w:val="12"/>
                <w:szCs w:val="12"/>
              </w:rPr>
            </w:pPr>
            <w:r w:rsidRPr="000D0579">
              <w:rPr>
                <w:i/>
                <w:iCs/>
                <w:sz w:val="12"/>
                <w:szCs w:val="12"/>
              </w:rPr>
              <w:t>56 870,00</w:t>
            </w:r>
          </w:p>
        </w:tc>
        <w:tc>
          <w:tcPr>
            <w:tcW w:w="398" w:type="pct"/>
            <w:tcBorders>
              <w:top w:val="nil"/>
              <w:left w:val="nil"/>
              <w:bottom w:val="nil"/>
              <w:right w:val="nil"/>
            </w:tcBorders>
            <w:shd w:val="clear" w:color="auto" w:fill="auto"/>
            <w:noWrap/>
            <w:vAlign w:val="center"/>
            <w:hideMark/>
          </w:tcPr>
          <w:p w14:paraId="2D36E76F" w14:textId="77777777" w:rsidR="000D0579" w:rsidRPr="000D0579" w:rsidRDefault="000D0579" w:rsidP="000D0579">
            <w:pPr>
              <w:spacing w:line="240" w:lineRule="auto"/>
              <w:jc w:val="right"/>
              <w:rPr>
                <w:i/>
                <w:iCs/>
                <w:sz w:val="12"/>
                <w:szCs w:val="12"/>
              </w:rPr>
            </w:pPr>
            <w:r w:rsidRPr="000D0579">
              <w:rPr>
                <w:i/>
                <w:iCs/>
                <w:sz w:val="12"/>
                <w:szCs w:val="12"/>
              </w:rPr>
              <w:t>90,5%</w:t>
            </w:r>
          </w:p>
        </w:tc>
      </w:tr>
      <w:tr w:rsidR="000D0579" w:rsidRPr="000D0579" w14:paraId="400F449D" w14:textId="77777777" w:rsidTr="000D0579">
        <w:trPr>
          <w:trHeight w:val="85"/>
        </w:trPr>
        <w:tc>
          <w:tcPr>
            <w:tcW w:w="2695" w:type="pct"/>
            <w:tcBorders>
              <w:top w:val="nil"/>
              <w:left w:val="nil"/>
              <w:bottom w:val="nil"/>
              <w:right w:val="nil"/>
            </w:tcBorders>
            <w:shd w:val="clear" w:color="auto" w:fill="auto"/>
            <w:vAlign w:val="center"/>
            <w:hideMark/>
          </w:tcPr>
          <w:p w14:paraId="3784002C"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5E07604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5C05DB9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C5E82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66FD4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417C7D1" w14:textId="77777777" w:rsidTr="000D0579">
        <w:trPr>
          <w:trHeight w:val="85"/>
        </w:trPr>
        <w:tc>
          <w:tcPr>
            <w:tcW w:w="2695" w:type="pct"/>
            <w:tcBorders>
              <w:top w:val="nil"/>
              <w:left w:val="nil"/>
              <w:bottom w:val="nil"/>
              <w:right w:val="nil"/>
            </w:tcBorders>
            <w:shd w:val="clear" w:color="auto" w:fill="auto"/>
            <w:vAlign w:val="center"/>
            <w:hideMark/>
          </w:tcPr>
          <w:p w14:paraId="24C8213D"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85195</w:t>
            </w:r>
          </w:p>
        </w:tc>
        <w:tc>
          <w:tcPr>
            <w:tcW w:w="543" w:type="pct"/>
            <w:tcBorders>
              <w:top w:val="nil"/>
              <w:left w:val="nil"/>
              <w:bottom w:val="nil"/>
              <w:right w:val="nil"/>
            </w:tcBorders>
            <w:shd w:val="clear" w:color="auto" w:fill="auto"/>
            <w:noWrap/>
            <w:vAlign w:val="center"/>
            <w:hideMark/>
          </w:tcPr>
          <w:p w14:paraId="2CAFF1B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74D890B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334556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BE49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E12E26" w14:textId="77777777" w:rsidTr="000D0579">
        <w:trPr>
          <w:trHeight w:val="85"/>
        </w:trPr>
        <w:tc>
          <w:tcPr>
            <w:tcW w:w="2695" w:type="pct"/>
            <w:tcBorders>
              <w:top w:val="nil"/>
              <w:left w:val="nil"/>
              <w:bottom w:val="nil"/>
              <w:right w:val="nil"/>
            </w:tcBorders>
            <w:shd w:val="clear" w:color="auto" w:fill="auto"/>
            <w:vAlign w:val="center"/>
            <w:hideMark/>
          </w:tcPr>
          <w:p w14:paraId="6F59557E"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131C84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DDD97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EC532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3E6C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70B97F" w14:textId="77777777" w:rsidTr="000D0579">
        <w:trPr>
          <w:trHeight w:val="85"/>
        </w:trPr>
        <w:tc>
          <w:tcPr>
            <w:tcW w:w="2695" w:type="pct"/>
            <w:tcBorders>
              <w:top w:val="nil"/>
              <w:left w:val="nil"/>
              <w:bottom w:val="nil"/>
              <w:right w:val="nil"/>
            </w:tcBorders>
            <w:shd w:val="clear" w:color="auto" w:fill="auto"/>
            <w:vAlign w:val="center"/>
            <w:hideMark/>
          </w:tcPr>
          <w:p w14:paraId="11B41F7B" w14:textId="77777777" w:rsidR="000D0579" w:rsidRPr="000D0579" w:rsidRDefault="000D0579" w:rsidP="000D0579">
            <w:pPr>
              <w:spacing w:line="240" w:lineRule="auto"/>
              <w:jc w:val="both"/>
              <w:rPr>
                <w:color w:val="000000"/>
                <w:sz w:val="12"/>
                <w:szCs w:val="12"/>
              </w:rPr>
            </w:pPr>
            <w:r w:rsidRPr="000D0579">
              <w:rPr>
                <w:color w:val="000000"/>
                <w:sz w:val="12"/>
                <w:szCs w:val="12"/>
              </w:rPr>
              <w:t>wydawanie decyzji potwierdzających prawo do korzystania z bezpłatnych świadczeń opieki zdrowotnej</w:t>
            </w:r>
          </w:p>
        </w:tc>
        <w:tc>
          <w:tcPr>
            <w:tcW w:w="543" w:type="pct"/>
            <w:tcBorders>
              <w:top w:val="nil"/>
              <w:left w:val="nil"/>
              <w:bottom w:val="nil"/>
              <w:right w:val="nil"/>
            </w:tcBorders>
            <w:shd w:val="clear" w:color="auto" w:fill="auto"/>
            <w:noWrap/>
            <w:vAlign w:val="center"/>
            <w:hideMark/>
          </w:tcPr>
          <w:p w14:paraId="46286396"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16814A4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0B8F5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87A9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7126AE" w14:textId="77777777" w:rsidTr="000D0579">
        <w:trPr>
          <w:trHeight w:val="85"/>
        </w:trPr>
        <w:tc>
          <w:tcPr>
            <w:tcW w:w="2695" w:type="pct"/>
            <w:tcBorders>
              <w:top w:val="nil"/>
              <w:left w:val="nil"/>
              <w:bottom w:val="nil"/>
              <w:right w:val="nil"/>
            </w:tcBorders>
            <w:shd w:val="clear" w:color="auto" w:fill="auto"/>
            <w:vAlign w:val="center"/>
            <w:hideMark/>
          </w:tcPr>
          <w:p w14:paraId="35891ACC"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7D5DFE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2FB419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0FF8D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C98E9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D456DD" w14:textId="77777777" w:rsidTr="000D0579">
        <w:trPr>
          <w:trHeight w:val="85"/>
        </w:trPr>
        <w:tc>
          <w:tcPr>
            <w:tcW w:w="2695" w:type="pct"/>
            <w:tcBorders>
              <w:top w:val="nil"/>
              <w:left w:val="nil"/>
              <w:bottom w:val="nil"/>
              <w:right w:val="nil"/>
            </w:tcBorders>
            <w:shd w:val="clear" w:color="auto" w:fill="auto"/>
            <w:vAlign w:val="center"/>
            <w:hideMark/>
          </w:tcPr>
          <w:p w14:paraId="75E5AE8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765A8F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210EF6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BD98D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A9E2A9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DCDB18" w14:textId="77777777" w:rsidTr="000D0579">
        <w:trPr>
          <w:trHeight w:val="85"/>
        </w:trPr>
        <w:tc>
          <w:tcPr>
            <w:tcW w:w="2695" w:type="pct"/>
            <w:tcBorders>
              <w:top w:val="nil"/>
              <w:left w:val="nil"/>
              <w:bottom w:val="nil"/>
              <w:right w:val="nil"/>
            </w:tcBorders>
            <w:shd w:val="clear" w:color="auto" w:fill="auto"/>
            <w:vAlign w:val="center"/>
            <w:hideMark/>
          </w:tcPr>
          <w:p w14:paraId="1D155A18" w14:textId="77777777" w:rsidR="000D0579" w:rsidRPr="000D0579" w:rsidRDefault="000D0579" w:rsidP="000D0579">
            <w:pPr>
              <w:spacing w:line="240" w:lineRule="auto"/>
              <w:rPr>
                <w:color w:val="000000"/>
                <w:sz w:val="12"/>
                <w:szCs w:val="12"/>
              </w:rPr>
            </w:pPr>
            <w:r w:rsidRPr="000D0579">
              <w:rPr>
                <w:color w:val="000000"/>
                <w:sz w:val="12"/>
                <w:szCs w:val="12"/>
              </w:rPr>
              <w:t>wywiady środowiskowe</w:t>
            </w:r>
          </w:p>
        </w:tc>
        <w:tc>
          <w:tcPr>
            <w:tcW w:w="543" w:type="pct"/>
            <w:tcBorders>
              <w:top w:val="nil"/>
              <w:left w:val="nil"/>
              <w:bottom w:val="nil"/>
              <w:right w:val="nil"/>
            </w:tcBorders>
            <w:shd w:val="clear" w:color="auto" w:fill="auto"/>
            <w:noWrap/>
            <w:vAlign w:val="center"/>
            <w:hideMark/>
          </w:tcPr>
          <w:p w14:paraId="572DFD4B"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vAlign w:val="center"/>
            <w:hideMark/>
          </w:tcPr>
          <w:p w14:paraId="1A5B1764" w14:textId="77777777" w:rsidR="000D0579" w:rsidRPr="000D0579" w:rsidRDefault="000D0579" w:rsidP="000D0579">
            <w:pPr>
              <w:spacing w:line="240" w:lineRule="auto"/>
              <w:jc w:val="right"/>
              <w:rPr>
                <w:sz w:val="12"/>
                <w:szCs w:val="12"/>
              </w:rPr>
            </w:pPr>
            <w:r w:rsidRPr="000D0579">
              <w:rPr>
                <w:sz w:val="12"/>
                <w:szCs w:val="12"/>
              </w:rPr>
              <w:t>54 740</w:t>
            </w:r>
          </w:p>
        </w:tc>
        <w:tc>
          <w:tcPr>
            <w:tcW w:w="754" w:type="pct"/>
            <w:tcBorders>
              <w:top w:val="nil"/>
              <w:left w:val="nil"/>
              <w:bottom w:val="nil"/>
              <w:right w:val="nil"/>
            </w:tcBorders>
            <w:shd w:val="clear" w:color="auto" w:fill="auto"/>
            <w:noWrap/>
            <w:vAlign w:val="center"/>
            <w:hideMark/>
          </w:tcPr>
          <w:p w14:paraId="339D1572" w14:textId="77777777" w:rsidR="000D0579" w:rsidRPr="000D0579" w:rsidRDefault="000D0579" w:rsidP="000D0579">
            <w:pPr>
              <w:spacing w:line="240" w:lineRule="auto"/>
              <w:jc w:val="right"/>
              <w:rPr>
                <w:sz w:val="12"/>
                <w:szCs w:val="12"/>
              </w:rPr>
            </w:pPr>
            <w:r w:rsidRPr="000D0579">
              <w:rPr>
                <w:sz w:val="12"/>
                <w:szCs w:val="12"/>
              </w:rPr>
              <w:t>49 470,00</w:t>
            </w:r>
          </w:p>
        </w:tc>
        <w:tc>
          <w:tcPr>
            <w:tcW w:w="398" w:type="pct"/>
            <w:tcBorders>
              <w:top w:val="nil"/>
              <w:left w:val="nil"/>
              <w:bottom w:val="nil"/>
              <w:right w:val="nil"/>
            </w:tcBorders>
            <w:shd w:val="clear" w:color="auto" w:fill="auto"/>
            <w:noWrap/>
            <w:vAlign w:val="center"/>
            <w:hideMark/>
          </w:tcPr>
          <w:p w14:paraId="2C4C8025" w14:textId="77777777" w:rsidR="000D0579" w:rsidRPr="000D0579" w:rsidRDefault="000D0579" w:rsidP="000D0579">
            <w:pPr>
              <w:spacing w:line="240" w:lineRule="auto"/>
              <w:jc w:val="right"/>
              <w:rPr>
                <w:sz w:val="12"/>
                <w:szCs w:val="12"/>
              </w:rPr>
            </w:pPr>
            <w:r w:rsidRPr="000D0579">
              <w:rPr>
                <w:sz w:val="12"/>
                <w:szCs w:val="12"/>
              </w:rPr>
              <w:t>90,4%</w:t>
            </w:r>
          </w:p>
        </w:tc>
      </w:tr>
      <w:tr w:rsidR="000D0579" w:rsidRPr="000D0579" w14:paraId="1F5E277A" w14:textId="77777777" w:rsidTr="000D0579">
        <w:trPr>
          <w:trHeight w:val="85"/>
        </w:trPr>
        <w:tc>
          <w:tcPr>
            <w:tcW w:w="2695" w:type="pct"/>
            <w:tcBorders>
              <w:top w:val="nil"/>
              <w:left w:val="nil"/>
              <w:bottom w:val="nil"/>
              <w:right w:val="nil"/>
            </w:tcBorders>
            <w:shd w:val="clear" w:color="auto" w:fill="auto"/>
            <w:vAlign w:val="center"/>
            <w:hideMark/>
          </w:tcPr>
          <w:p w14:paraId="6CCDDE6A" w14:textId="77777777" w:rsidR="000D0579" w:rsidRPr="000D0579" w:rsidRDefault="000D0579" w:rsidP="000D0579">
            <w:pPr>
              <w:spacing w:line="240" w:lineRule="auto"/>
              <w:rPr>
                <w:color w:val="000000"/>
                <w:sz w:val="12"/>
                <w:szCs w:val="12"/>
              </w:rPr>
            </w:pPr>
            <w:r w:rsidRPr="000D0579">
              <w:rPr>
                <w:color w:val="000000"/>
                <w:sz w:val="12"/>
                <w:szCs w:val="12"/>
              </w:rPr>
              <w:t>pozostałe wydatki związane z wydawaniem decyzji</w:t>
            </w:r>
          </w:p>
        </w:tc>
        <w:tc>
          <w:tcPr>
            <w:tcW w:w="543" w:type="pct"/>
            <w:tcBorders>
              <w:top w:val="nil"/>
              <w:left w:val="nil"/>
              <w:bottom w:val="nil"/>
              <w:right w:val="nil"/>
            </w:tcBorders>
            <w:shd w:val="clear" w:color="auto" w:fill="auto"/>
            <w:noWrap/>
            <w:vAlign w:val="center"/>
            <w:hideMark/>
          </w:tcPr>
          <w:p w14:paraId="30DA7947"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vAlign w:val="center"/>
            <w:hideMark/>
          </w:tcPr>
          <w:p w14:paraId="486B5A81" w14:textId="77777777" w:rsidR="000D0579" w:rsidRPr="000D0579" w:rsidRDefault="000D0579" w:rsidP="000D0579">
            <w:pPr>
              <w:spacing w:line="240" w:lineRule="auto"/>
              <w:jc w:val="right"/>
              <w:rPr>
                <w:sz w:val="12"/>
                <w:szCs w:val="12"/>
              </w:rPr>
            </w:pPr>
            <w:r w:rsidRPr="000D0579">
              <w:rPr>
                <w:sz w:val="12"/>
                <w:szCs w:val="12"/>
              </w:rPr>
              <w:t>8 133</w:t>
            </w:r>
          </w:p>
        </w:tc>
        <w:tc>
          <w:tcPr>
            <w:tcW w:w="754" w:type="pct"/>
            <w:tcBorders>
              <w:top w:val="nil"/>
              <w:left w:val="nil"/>
              <w:bottom w:val="nil"/>
              <w:right w:val="nil"/>
            </w:tcBorders>
            <w:shd w:val="clear" w:color="auto" w:fill="auto"/>
            <w:noWrap/>
            <w:vAlign w:val="center"/>
            <w:hideMark/>
          </w:tcPr>
          <w:p w14:paraId="597BEC2A" w14:textId="77777777" w:rsidR="000D0579" w:rsidRPr="000D0579" w:rsidRDefault="000D0579" w:rsidP="000D0579">
            <w:pPr>
              <w:spacing w:line="240" w:lineRule="auto"/>
              <w:jc w:val="right"/>
              <w:rPr>
                <w:sz w:val="12"/>
                <w:szCs w:val="12"/>
              </w:rPr>
            </w:pPr>
            <w:r w:rsidRPr="000D0579">
              <w:rPr>
                <w:sz w:val="12"/>
                <w:szCs w:val="12"/>
              </w:rPr>
              <w:t>7 400,00</w:t>
            </w:r>
          </w:p>
        </w:tc>
        <w:tc>
          <w:tcPr>
            <w:tcW w:w="398" w:type="pct"/>
            <w:tcBorders>
              <w:top w:val="nil"/>
              <w:left w:val="nil"/>
              <w:bottom w:val="nil"/>
              <w:right w:val="nil"/>
            </w:tcBorders>
            <w:shd w:val="clear" w:color="auto" w:fill="auto"/>
            <w:noWrap/>
            <w:vAlign w:val="center"/>
            <w:hideMark/>
          </w:tcPr>
          <w:p w14:paraId="021FF748" w14:textId="77777777" w:rsidR="000D0579" w:rsidRPr="000D0579" w:rsidRDefault="000D0579" w:rsidP="000D0579">
            <w:pPr>
              <w:spacing w:line="240" w:lineRule="auto"/>
              <w:jc w:val="right"/>
              <w:rPr>
                <w:sz w:val="12"/>
                <w:szCs w:val="12"/>
              </w:rPr>
            </w:pPr>
            <w:r w:rsidRPr="000D0579">
              <w:rPr>
                <w:sz w:val="12"/>
                <w:szCs w:val="12"/>
              </w:rPr>
              <w:t>91,0%</w:t>
            </w:r>
          </w:p>
        </w:tc>
      </w:tr>
      <w:tr w:rsidR="000D0579" w:rsidRPr="000D0579" w14:paraId="2AD2E32E" w14:textId="77777777" w:rsidTr="000D0579">
        <w:trPr>
          <w:trHeight w:val="85"/>
        </w:trPr>
        <w:tc>
          <w:tcPr>
            <w:tcW w:w="2695" w:type="pct"/>
            <w:tcBorders>
              <w:top w:val="nil"/>
              <w:left w:val="nil"/>
              <w:bottom w:val="nil"/>
              <w:right w:val="nil"/>
            </w:tcBorders>
            <w:shd w:val="clear" w:color="auto" w:fill="auto"/>
            <w:vAlign w:val="center"/>
            <w:hideMark/>
          </w:tcPr>
          <w:p w14:paraId="7A1D2E23"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C7FFC1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4F7A0B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DCEDC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9A198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D79DB1" w14:textId="77777777" w:rsidTr="000D0579">
        <w:trPr>
          <w:trHeight w:val="85"/>
        </w:trPr>
        <w:tc>
          <w:tcPr>
            <w:tcW w:w="2695" w:type="pct"/>
            <w:tcBorders>
              <w:top w:val="nil"/>
              <w:left w:val="nil"/>
              <w:bottom w:val="nil"/>
              <w:right w:val="nil"/>
            </w:tcBorders>
            <w:shd w:val="clear" w:color="auto" w:fill="auto"/>
            <w:vAlign w:val="center"/>
            <w:hideMark/>
          </w:tcPr>
          <w:p w14:paraId="776234F3"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 2:</w:t>
            </w:r>
            <w:r w:rsidRPr="000D0579">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0D9634E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679629B" w14:textId="77777777" w:rsidR="000D0579" w:rsidRPr="000D0579" w:rsidRDefault="000D0579" w:rsidP="000D0579">
            <w:pPr>
              <w:spacing w:line="240" w:lineRule="auto"/>
              <w:jc w:val="right"/>
              <w:rPr>
                <w:i/>
                <w:iCs/>
                <w:sz w:val="12"/>
                <w:szCs w:val="12"/>
              </w:rPr>
            </w:pPr>
            <w:r w:rsidRPr="000D0579">
              <w:rPr>
                <w:i/>
                <w:iCs/>
                <w:sz w:val="12"/>
                <w:szCs w:val="12"/>
              </w:rPr>
              <w:t>419 262</w:t>
            </w:r>
          </w:p>
        </w:tc>
        <w:tc>
          <w:tcPr>
            <w:tcW w:w="754" w:type="pct"/>
            <w:tcBorders>
              <w:top w:val="nil"/>
              <w:left w:val="nil"/>
              <w:bottom w:val="nil"/>
              <w:right w:val="nil"/>
            </w:tcBorders>
            <w:shd w:val="clear" w:color="auto" w:fill="auto"/>
            <w:noWrap/>
            <w:vAlign w:val="center"/>
            <w:hideMark/>
          </w:tcPr>
          <w:p w14:paraId="09C8AD7A" w14:textId="77777777" w:rsidR="000D0579" w:rsidRPr="000D0579" w:rsidRDefault="000D0579" w:rsidP="000D0579">
            <w:pPr>
              <w:spacing w:line="240" w:lineRule="auto"/>
              <w:jc w:val="right"/>
              <w:rPr>
                <w:i/>
                <w:iCs/>
                <w:sz w:val="12"/>
                <w:szCs w:val="12"/>
              </w:rPr>
            </w:pPr>
            <w:r w:rsidRPr="000D0579">
              <w:rPr>
                <w:i/>
                <w:iCs/>
                <w:sz w:val="12"/>
                <w:szCs w:val="12"/>
              </w:rPr>
              <w:t>412 635,96</w:t>
            </w:r>
          </w:p>
        </w:tc>
        <w:tc>
          <w:tcPr>
            <w:tcW w:w="398" w:type="pct"/>
            <w:tcBorders>
              <w:top w:val="nil"/>
              <w:left w:val="nil"/>
              <w:bottom w:val="nil"/>
              <w:right w:val="nil"/>
            </w:tcBorders>
            <w:shd w:val="clear" w:color="auto" w:fill="auto"/>
            <w:noWrap/>
            <w:vAlign w:val="center"/>
            <w:hideMark/>
          </w:tcPr>
          <w:p w14:paraId="72B3DAA3" w14:textId="77777777" w:rsidR="000D0579" w:rsidRPr="000D0579" w:rsidRDefault="000D0579" w:rsidP="000D0579">
            <w:pPr>
              <w:spacing w:line="240" w:lineRule="auto"/>
              <w:jc w:val="right"/>
              <w:rPr>
                <w:i/>
                <w:iCs/>
                <w:sz w:val="12"/>
                <w:szCs w:val="12"/>
              </w:rPr>
            </w:pPr>
            <w:r w:rsidRPr="000D0579">
              <w:rPr>
                <w:i/>
                <w:iCs/>
                <w:sz w:val="12"/>
                <w:szCs w:val="12"/>
              </w:rPr>
              <w:t>98,4%</w:t>
            </w:r>
          </w:p>
        </w:tc>
      </w:tr>
      <w:tr w:rsidR="000D0579" w:rsidRPr="000D0579" w14:paraId="696A38C1" w14:textId="77777777" w:rsidTr="000D0579">
        <w:trPr>
          <w:trHeight w:val="85"/>
        </w:trPr>
        <w:tc>
          <w:tcPr>
            <w:tcW w:w="2695" w:type="pct"/>
            <w:tcBorders>
              <w:top w:val="nil"/>
              <w:left w:val="nil"/>
              <w:bottom w:val="nil"/>
              <w:right w:val="nil"/>
            </w:tcBorders>
            <w:shd w:val="clear" w:color="auto" w:fill="auto"/>
            <w:vAlign w:val="center"/>
            <w:hideMark/>
          </w:tcPr>
          <w:p w14:paraId="02C98086"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754337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479BE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34A97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5588B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4CFBE9" w14:textId="77777777" w:rsidTr="000D0579">
        <w:trPr>
          <w:trHeight w:val="85"/>
        </w:trPr>
        <w:tc>
          <w:tcPr>
            <w:tcW w:w="2695" w:type="pct"/>
            <w:tcBorders>
              <w:top w:val="nil"/>
              <w:left w:val="nil"/>
              <w:bottom w:val="nil"/>
              <w:right w:val="nil"/>
            </w:tcBorders>
            <w:shd w:val="clear" w:color="auto" w:fill="auto"/>
            <w:vAlign w:val="center"/>
            <w:hideMark/>
          </w:tcPr>
          <w:p w14:paraId="2B103C6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85513</w:t>
            </w:r>
          </w:p>
        </w:tc>
        <w:tc>
          <w:tcPr>
            <w:tcW w:w="543" w:type="pct"/>
            <w:tcBorders>
              <w:top w:val="nil"/>
              <w:left w:val="nil"/>
              <w:bottom w:val="nil"/>
              <w:right w:val="nil"/>
            </w:tcBorders>
            <w:shd w:val="clear" w:color="auto" w:fill="auto"/>
            <w:vAlign w:val="center"/>
            <w:hideMark/>
          </w:tcPr>
          <w:p w14:paraId="28E8F6CF"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C51251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07A3B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01F7EB6" w14:textId="77777777" w:rsidR="000D0579" w:rsidRPr="000D0579" w:rsidRDefault="000D0579" w:rsidP="000D0579">
            <w:pPr>
              <w:spacing w:line="240" w:lineRule="auto"/>
              <w:jc w:val="right"/>
              <w:rPr>
                <w:i/>
                <w:iCs/>
                <w:sz w:val="12"/>
                <w:szCs w:val="12"/>
              </w:rPr>
            </w:pPr>
            <w:r w:rsidRPr="000D0579">
              <w:rPr>
                <w:i/>
                <w:iCs/>
                <w:sz w:val="12"/>
                <w:szCs w:val="12"/>
              </w:rPr>
              <w:t xml:space="preserve"> </w:t>
            </w:r>
          </w:p>
        </w:tc>
      </w:tr>
      <w:tr w:rsidR="000D0579" w:rsidRPr="000D0579" w14:paraId="2A7BE452" w14:textId="77777777" w:rsidTr="000D0579">
        <w:trPr>
          <w:trHeight w:val="85"/>
        </w:trPr>
        <w:tc>
          <w:tcPr>
            <w:tcW w:w="2695" w:type="pct"/>
            <w:tcBorders>
              <w:top w:val="nil"/>
              <w:left w:val="nil"/>
              <w:bottom w:val="nil"/>
              <w:right w:val="nil"/>
            </w:tcBorders>
            <w:shd w:val="clear" w:color="auto" w:fill="auto"/>
            <w:vAlign w:val="center"/>
            <w:hideMark/>
          </w:tcPr>
          <w:p w14:paraId="2B68F3C9" w14:textId="77777777" w:rsidR="000D0579" w:rsidRPr="000D0579" w:rsidRDefault="000D0579" w:rsidP="000D057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45D2D3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59BECC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D81D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00384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D7F39E" w14:textId="77777777" w:rsidTr="000D0579">
        <w:trPr>
          <w:trHeight w:val="85"/>
        </w:trPr>
        <w:tc>
          <w:tcPr>
            <w:tcW w:w="2695" w:type="pct"/>
            <w:tcBorders>
              <w:top w:val="nil"/>
              <w:left w:val="nil"/>
              <w:bottom w:val="nil"/>
              <w:right w:val="nil"/>
            </w:tcBorders>
            <w:shd w:val="clear" w:color="auto" w:fill="auto"/>
            <w:vAlign w:val="center"/>
            <w:hideMark/>
          </w:tcPr>
          <w:p w14:paraId="6DF2E02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198EF5A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C725F9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C9AA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591578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47B60F2" w14:textId="77777777" w:rsidTr="000D0579">
        <w:trPr>
          <w:trHeight w:val="85"/>
        </w:trPr>
        <w:tc>
          <w:tcPr>
            <w:tcW w:w="2695" w:type="pct"/>
            <w:tcBorders>
              <w:top w:val="nil"/>
              <w:left w:val="nil"/>
              <w:bottom w:val="nil"/>
              <w:right w:val="nil"/>
            </w:tcBorders>
            <w:shd w:val="clear" w:color="auto" w:fill="auto"/>
            <w:vAlign w:val="center"/>
            <w:hideMark/>
          </w:tcPr>
          <w:p w14:paraId="4EA9CDDD" w14:textId="77777777" w:rsidR="000D0579" w:rsidRPr="000D0579" w:rsidRDefault="000D0579" w:rsidP="000D0579">
            <w:pPr>
              <w:spacing w:line="240" w:lineRule="auto"/>
              <w:jc w:val="both"/>
              <w:rPr>
                <w:color w:val="000000"/>
                <w:sz w:val="12"/>
                <w:szCs w:val="12"/>
              </w:rPr>
            </w:pPr>
            <w:r w:rsidRPr="000D0579">
              <w:rPr>
                <w:color w:val="000000"/>
                <w:sz w:val="12"/>
                <w:szCs w:val="12"/>
              </w:rPr>
              <w:t>opłaty składki zdrowotnej za osoby pobierające niektóre świadczenia rodzinne nieobjęte ubezpieczeniem zdrowotnym</w:t>
            </w:r>
          </w:p>
        </w:tc>
        <w:tc>
          <w:tcPr>
            <w:tcW w:w="543" w:type="pct"/>
            <w:tcBorders>
              <w:top w:val="nil"/>
              <w:left w:val="nil"/>
              <w:bottom w:val="nil"/>
              <w:right w:val="nil"/>
            </w:tcBorders>
            <w:shd w:val="clear" w:color="auto" w:fill="auto"/>
            <w:vAlign w:val="center"/>
            <w:hideMark/>
          </w:tcPr>
          <w:p w14:paraId="634B6C7A"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vAlign w:val="center"/>
            <w:hideMark/>
          </w:tcPr>
          <w:p w14:paraId="5F8D7250" w14:textId="77777777" w:rsidR="000D0579" w:rsidRPr="000D0579" w:rsidRDefault="000D0579" w:rsidP="000D0579">
            <w:pPr>
              <w:spacing w:line="240" w:lineRule="auto"/>
              <w:jc w:val="right"/>
              <w:rPr>
                <w:sz w:val="12"/>
                <w:szCs w:val="12"/>
              </w:rPr>
            </w:pPr>
            <w:r w:rsidRPr="000D0579">
              <w:rPr>
                <w:sz w:val="12"/>
                <w:szCs w:val="12"/>
              </w:rPr>
              <w:t>419 262</w:t>
            </w:r>
          </w:p>
        </w:tc>
        <w:tc>
          <w:tcPr>
            <w:tcW w:w="754" w:type="pct"/>
            <w:tcBorders>
              <w:top w:val="nil"/>
              <w:left w:val="nil"/>
              <w:bottom w:val="nil"/>
              <w:right w:val="nil"/>
            </w:tcBorders>
            <w:shd w:val="clear" w:color="auto" w:fill="auto"/>
            <w:noWrap/>
            <w:vAlign w:val="center"/>
            <w:hideMark/>
          </w:tcPr>
          <w:p w14:paraId="506759C7" w14:textId="77777777" w:rsidR="000D0579" w:rsidRPr="000D0579" w:rsidRDefault="000D0579" w:rsidP="000D0579">
            <w:pPr>
              <w:spacing w:line="240" w:lineRule="auto"/>
              <w:jc w:val="right"/>
              <w:rPr>
                <w:sz w:val="12"/>
                <w:szCs w:val="12"/>
              </w:rPr>
            </w:pPr>
            <w:r w:rsidRPr="000D0579">
              <w:rPr>
                <w:sz w:val="12"/>
                <w:szCs w:val="12"/>
              </w:rPr>
              <w:t>412 635,96</w:t>
            </w:r>
          </w:p>
        </w:tc>
        <w:tc>
          <w:tcPr>
            <w:tcW w:w="398" w:type="pct"/>
            <w:tcBorders>
              <w:top w:val="nil"/>
              <w:left w:val="nil"/>
              <w:bottom w:val="nil"/>
              <w:right w:val="nil"/>
            </w:tcBorders>
            <w:shd w:val="clear" w:color="auto" w:fill="auto"/>
            <w:noWrap/>
            <w:vAlign w:val="center"/>
            <w:hideMark/>
          </w:tcPr>
          <w:p w14:paraId="27EC04A8" w14:textId="77777777" w:rsidR="000D0579" w:rsidRPr="000D0579" w:rsidRDefault="000D0579" w:rsidP="000D0579">
            <w:pPr>
              <w:spacing w:line="240" w:lineRule="auto"/>
              <w:jc w:val="right"/>
              <w:rPr>
                <w:sz w:val="12"/>
                <w:szCs w:val="12"/>
              </w:rPr>
            </w:pPr>
            <w:r w:rsidRPr="000D0579">
              <w:rPr>
                <w:sz w:val="12"/>
                <w:szCs w:val="12"/>
              </w:rPr>
              <w:t>98,4%</w:t>
            </w:r>
          </w:p>
        </w:tc>
      </w:tr>
      <w:tr w:rsidR="000D0579" w:rsidRPr="000D0579" w14:paraId="3F868295" w14:textId="77777777" w:rsidTr="000D0579">
        <w:trPr>
          <w:trHeight w:val="85"/>
        </w:trPr>
        <w:tc>
          <w:tcPr>
            <w:tcW w:w="2695" w:type="pct"/>
            <w:tcBorders>
              <w:top w:val="nil"/>
              <w:left w:val="nil"/>
              <w:bottom w:val="nil"/>
              <w:right w:val="nil"/>
            </w:tcBorders>
            <w:shd w:val="clear" w:color="auto" w:fill="auto"/>
            <w:vAlign w:val="center"/>
            <w:hideMark/>
          </w:tcPr>
          <w:p w14:paraId="2C42FB6F"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0B48AC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93D73C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9042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440BD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830A5B" w14:textId="77777777" w:rsidTr="000D0579">
        <w:trPr>
          <w:trHeight w:val="85"/>
        </w:trPr>
        <w:tc>
          <w:tcPr>
            <w:tcW w:w="2695" w:type="pct"/>
            <w:tcBorders>
              <w:top w:val="nil"/>
              <w:left w:val="nil"/>
              <w:bottom w:val="nil"/>
              <w:right w:val="nil"/>
            </w:tcBorders>
            <w:shd w:val="clear" w:color="auto" w:fill="auto"/>
            <w:vAlign w:val="center"/>
            <w:hideMark/>
          </w:tcPr>
          <w:p w14:paraId="264C5B4F" w14:textId="77777777" w:rsidR="000D0579" w:rsidRPr="000D0579" w:rsidRDefault="000D0579" w:rsidP="000D0579">
            <w:pPr>
              <w:spacing w:line="240" w:lineRule="auto"/>
              <w:jc w:val="both"/>
              <w:rPr>
                <w:color w:val="000000"/>
                <w:sz w:val="12"/>
                <w:szCs w:val="12"/>
              </w:rPr>
            </w:pPr>
            <w:r w:rsidRPr="000D0579">
              <w:rPr>
                <w:color w:val="000000"/>
                <w:sz w:val="12"/>
                <w:szCs w:val="12"/>
              </w:rPr>
              <w:t>zadania własne</w:t>
            </w:r>
          </w:p>
        </w:tc>
        <w:tc>
          <w:tcPr>
            <w:tcW w:w="543" w:type="pct"/>
            <w:tcBorders>
              <w:top w:val="nil"/>
              <w:left w:val="nil"/>
              <w:bottom w:val="nil"/>
              <w:right w:val="nil"/>
            </w:tcBorders>
            <w:shd w:val="clear" w:color="auto" w:fill="auto"/>
            <w:noWrap/>
            <w:vAlign w:val="center"/>
            <w:hideMark/>
          </w:tcPr>
          <w:p w14:paraId="5A579C9F"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6E205F11" w14:textId="77777777" w:rsidR="000D0579" w:rsidRPr="000D0579" w:rsidRDefault="000D0579" w:rsidP="000D0579">
            <w:pPr>
              <w:spacing w:line="240" w:lineRule="auto"/>
              <w:jc w:val="right"/>
              <w:rPr>
                <w:sz w:val="12"/>
                <w:szCs w:val="12"/>
              </w:rPr>
            </w:pPr>
            <w:r w:rsidRPr="000D0579">
              <w:rPr>
                <w:sz w:val="12"/>
                <w:szCs w:val="12"/>
              </w:rPr>
              <w:t>369 290</w:t>
            </w:r>
          </w:p>
        </w:tc>
        <w:tc>
          <w:tcPr>
            <w:tcW w:w="754" w:type="pct"/>
            <w:tcBorders>
              <w:top w:val="nil"/>
              <w:left w:val="nil"/>
              <w:bottom w:val="nil"/>
              <w:right w:val="nil"/>
            </w:tcBorders>
            <w:shd w:val="clear" w:color="auto" w:fill="auto"/>
            <w:noWrap/>
            <w:vAlign w:val="center"/>
            <w:hideMark/>
          </w:tcPr>
          <w:p w14:paraId="6AEC112D" w14:textId="77777777" w:rsidR="000D0579" w:rsidRPr="000D0579" w:rsidRDefault="000D0579" w:rsidP="000D0579">
            <w:pPr>
              <w:spacing w:line="240" w:lineRule="auto"/>
              <w:jc w:val="right"/>
              <w:rPr>
                <w:sz w:val="12"/>
                <w:szCs w:val="12"/>
              </w:rPr>
            </w:pPr>
            <w:r w:rsidRPr="000D0579">
              <w:rPr>
                <w:sz w:val="12"/>
                <w:szCs w:val="12"/>
              </w:rPr>
              <w:t>369 290,00</w:t>
            </w:r>
          </w:p>
        </w:tc>
        <w:tc>
          <w:tcPr>
            <w:tcW w:w="398" w:type="pct"/>
            <w:tcBorders>
              <w:top w:val="nil"/>
              <w:left w:val="nil"/>
              <w:bottom w:val="nil"/>
              <w:right w:val="nil"/>
            </w:tcBorders>
            <w:shd w:val="clear" w:color="auto" w:fill="auto"/>
            <w:noWrap/>
            <w:vAlign w:val="center"/>
            <w:hideMark/>
          </w:tcPr>
          <w:p w14:paraId="7D5BCAE1"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873838F" w14:textId="77777777" w:rsidTr="000D0579">
        <w:trPr>
          <w:trHeight w:val="85"/>
        </w:trPr>
        <w:tc>
          <w:tcPr>
            <w:tcW w:w="2695" w:type="pct"/>
            <w:tcBorders>
              <w:top w:val="nil"/>
              <w:left w:val="nil"/>
              <w:bottom w:val="nil"/>
              <w:right w:val="nil"/>
            </w:tcBorders>
            <w:shd w:val="clear" w:color="auto" w:fill="auto"/>
            <w:vAlign w:val="center"/>
            <w:hideMark/>
          </w:tcPr>
          <w:p w14:paraId="4F311F32"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A86AEB6" w14:textId="77777777" w:rsidR="000D0579" w:rsidRPr="000D0579" w:rsidRDefault="000D0579" w:rsidP="000D0579">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BE9450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09C6E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206FF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99ABC2" w14:textId="77777777" w:rsidTr="000D0579">
        <w:trPr>
          <w:trHeight w:val="85"/>
        </w:trPr>
        <w:tc>
          <w:tcPr>
            <w:tcW w:w="2695" w:type="pct"/>
            <w:tcBorders>
              <w:top w:val="nil"/>
              <w:left w:val="nil"/>
              <w:bottom w:val="nil"/>
              <w:right w:val="nil"/>
            </w:tcBorders>
            <w:shd w:val="clear" w:color="auto" w:fill="auto"/>
            <w:vAlign w:val="center"/>
            <w:hideMark/>
          </w:tcPr>
          <w:p w14:paraId="128AED5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76BF63F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76ADA4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442CF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7D8D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E549D7" w14:textId="77777777" w:rsidTr="000D0579">
        <w:trPr>
          <w:trHeight w:val="85"/>
        </w:trPr>
        <w:tc>
          <w:tcPr>
            <w:tcW w:w="2695" w:type="pct"/>
            <w:tcBorders>
              <w:top w:val="nil"/>
              <w:left w:val="nil"/>
              <w:bottom w:val="nil"/>
              <w:right w:val="nil"/>
            </w:tcBorders>
            <w:shd w:val="clear" w:color="auto" w:fill="auto"/>
            <w:vAlign w:val="center"/>
            <w:hideMark/>
          </w:tcPr>
          <w:p w14:paraId="505ED824"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196AC6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C61B92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08C1B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FB89E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136559" w14:textId="77777777" w:rsidTr="000D0579">
        <w:trPr>
          <w:trHeight w:val="85"/>
        </w:trPr>
        <w:tc>
          <w:tcPr>
            <w:tcW w:w="2695" w:type="pct"/>
            <w:tcBorders>
              <w:top w:val="nil"/>
              <w:left w:val="nil"/>
              <w:bottom w:val="nil"/>
              <w:right w:val="nil"/>
            </w:tcBorders>
            <w:shd w:val="clear" w:color="auto" w:fill="auto"/>
            <w:vAlign w:val="center"/>
            <w:hideMark/>
          </w:tcPr>
          <w:p w14:paraId="394E938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85213</w:t>
            </w:r>
          </w:p>
        </w:tc>
        <w:tc>
          <w:tcPr>
            <w:tcW w:w="543" w:type="pct"/>
            <w:tcBorders>
              <w:top w:val="nil"/>
              <w:left w:val="nil"/>
              <w:bottom w:val="nil"/>
              <w:right w:val="nil"/>
            </w:tcBorders>
            <w:shd w:val="clear" w:color="auto" w:fill="auto"/>
            <w:vAlign w:val="center"/>
            <w:hideMark/>
          </w:tcPr>
          <w:p w14:paraId="167D598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1E0B3E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462D5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9235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40F5DCE" w14:textId="77777777" w:rsidTr="000D0579">
        <w:trPr>
          <w:trHeight w:val="85"/>
        </w:trPr>
        <w:tc>
          <w:tcPr>
            <w:tcW w:w="2695" w:type="pct"/>
            <w:tcBorders>
              <w:top w:val="nil"/>
              <w:left w:val="nil"/>
              <w:bottom w:val="nil"/>
              <w:right w:val="nil"/>
            </w:tcBorders>
            <w:shd w:val="clear" w:color="auto" w:fill="auto"/>
            <w:vAlign w:val="center"/>
            <w:hideMark/>
          </w:tcPr>
          <w:p w14:paraId="4523DEC6" w14:textId="77777777" w:rsidR="000D0579" w:rsidRPr="000D0579" w:rsidRDefault="000D0579" w:rsidP="000D057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0C262AC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F4497E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84FAF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9CEBD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4878B6" w14:textId="77777777" w:rsidTr="000D0579">
        <w:trPr>
          <w:trHeight w:val="85"/>
        </w:trPr>
        <w:tc>
          <w:tcPr>
            <w:tcW w:w="2695" w:type="pct"/>
            <w:tcBorders>
              <w:top w:val="nil"/>
              <w:left w:val="nil"/>
              <w:bottom w:val="nil"/>
              <w:right w:val="nil"/>
            </w:tcBorders>
            <w:shd w:val="clear" w:color="auto" w:fill="auto"/>
            <w:vAlign w:val="center"/>
            <w:hideMark/>
          </w:tcPr>
          <w:p w14:paraId="3C8EA07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6AF065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39417C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60AF5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328C9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9AE5C1" w14:textId="77777777" w:rsidTr="000D0579">
        <w:trPr>
          <w:trHeight w:val="85"/>
        </w:trPr>
        <w:tc>
          <w:tcPr>
            <w:tcW w:w="2695" w:type="pct"/>
            <w:tcBorders>
              <w:top w:val="nil"/>
              <w:left w:val="nil"/>
              <w:bottom w:val="nil"/>
              <w:right w:val="nil"/>
            </w:tcBorders>
            <w:shd w:val="clear" w:color="auto" w:fill="auto"/>
            <w:vAlign w:val="center"/>
            <w:hideMark/>
          </w:tcPr>
          <w:p w14:paraId="344BC19F" w14:textId="77777777" w:rsidR="000D0579" w:rsidRPr="000D0579" w:rsidRDefault="000D0579" w:rsidP="000D0579">
            <w:pPr>
              <w:spacing w:line="240" w:lineRule="auto"/>
              <w:jc w:val="both"/>
              <w:rPr>
                <w:color w:val="000000"/>
                <w:sz w:val="12"/>
                <w:szCs w:val="12"/>
              </w:rPr>
            </w:pPr>
            <w:r w:rsidRPr="000D0579">
              <w:rPr>
                <w:color w:val="000000"/>
                <w:sz w:val="12"/>
                <w:szCs w:val="12"/>
              </w:rPr>
              <w:t>opłaty składki zdrowotnej za podopiecznych Ośrodka Pomocy Społecznej nieobjętych ubezpieczeniem zdrowotnym</w:t>
            </w:r>
          </w:p>
        </w:tc>
        <w:tc>
          <w:tcPr>
            <w:tcW w:w="543" w:type="pct"/>
            <w:tcBorders>
              <w:top w:val="nil"/>
              <w:left w:val="nil"/>
              <w:bottom w:val="nil"/>
              <w:right w:val="nil"/>
            </w:tcBorders>
            <w:shd w:val="clear" w:color="auto" w:fill="auto"/>
            <w:noWrap/>
            <w:vAlign w:val="center"/>
            <w:hideMark/>
          </w:tcPr>
          <w:p w14:paraId="594FD2FE"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vAlign w:val="center"/>
            <w:hideMark/>
          </w:tcPr>
          <w:p w14:paraId="665E3921" w14:textId="77777777" w:rsidR="000D0579" w:rsidRPr="000D0579" w:rsidRDefault="000D0579" w:rsidP="000D0579">
            <w:pPr>
              <w:spacing w:line="240" w:lineRule="auto"/>
              <w:jc w:val="right"/>
              <w:rPr>
                <w:sz w:val="12"/>
                <w:szCs w:val="12"/>
              </w:rPr>
            </w:pPr>
            <w:r w:rsidRPr="000D0579">
              <w:rPr>
                <w:sz w:val="12"/>
                <w:szCs w:val="12"/>
              </w:rPr>
              <w:t>369 290</w:t>
            </w:r>
          </w:p>
        </w:tc>
        <w:tc>
          <w:tcPr>
            <w:tcW w:w="754" w:type="pct"/>
            <w:tcBorders>
              <w:top w:val="nil"/>
              <w:left w:val="nil"/>
              <w:bottom w:val="nil"/>
              <w:right w:val="nil"/>
            </w:tcBorders>
            <w:shd w:val="clear" w:color="auto" w:fill="auto"/>
            <w:noWrap/>
            <w:vAlign w:val="center"/>
            <w:hideMark/>
          </w:tcPr>
          <w:p w14:paraId="47C2A58B" w14:textId="77777777" w:rsidR="000D0579" w:rsidRPr="000D0579" w:rsidRDefault="000D0579" w:rsidP="000D0579">
            <w:pPr>
              <w:spacing w:line="240" w:lineRule="auto"/>
              <w:jc w:val="right"/>
              <w:rPr>
                <w:sz w:val="12"/>
                <w:szCs w:val="12"/>
              </w:rPr>
            </w:pPr>
            <w:r w:rsidRPr="000D0579">
              <w:rPr>
                <w:sz w:val="12"/>
                <w:szCs w:val="12"/>
              </w:rPr>
              <w:t>369 290,00</w:t>
            </w:r>
          </w:p>
        </w:tc>
        <w:tc>
          <w:tcPr>
            <w:tcW w:w="398" w:type="pct"/>
            <w:tcBorders>
              <w:top w:val="nil"/>
              <w:left w:val="nil"/>
              <w:bottom w:val="nil"/>
              <w:right w:val="nil"/>
            </w:tcBorders>
            <w:shd w:val="clear" w:color="auto" w:fill="auto"/>
            <w:noWrap/>
            <w:vAlign w:val="center"/>
            <w:hideMark/>
          </w:tcPr>
          <w:p w14:paraId="11559752"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39482B0" w14:textId="77777777" w:rsidTr="000D0579">
        <w:trPr>
          <w:trHeight w:val="85"/>
        </w:trPr>
        <w:tc>
          <w:tcPr>
            <w:tcW w:w="2695" w:type="pct"/>
            <w:tcBorders>
              <w:top w:val="nil"/>
              <w:left w:val="nil"/>
              <w:bottom w:val="nil"/>
              <w:right w:val="nil"/>
            </w:tcBorders>
            <w:shd w:val="clear" w:color="auto" w:fill="auto"/>
            <w:vAlign w:val="center"/>
            <w:hideMark/>
          </w:tcPr>
          <w:p w14:paraId="206CE319" w14:textId="77777777" w:rsidR="000D0579" w:rsidRPr="000D0579" w:rsidRDefault="000D0579" w:rsidP="000D057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C51029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ADCF96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59A8A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A727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FBA732" w14:textId="77777777" w:rsidTr="000D0579">
        <w:trPr>
          <w:trHeight w:val="85"/>
        </w:trPr>
        <w:tc>
          <w:tcPr>
            <w:tcW w:w="2695" w:type="pct"/>
            <w:tcBorders>
              <w:top w:val="nil"/>
              <w:left w:val="nil"/>
              <w:bottom w:val="nil"/>
              <w:right w:val="nil"/>
            </w:tcBorders>
            <w:shd w:val="clear" w:color="auto" w:fill="auto"/>
            <w:vAlign w:val="center"/>
            <w:hideMark/>
          </w:tcPr>
          <w:p w14:paraId="33667D2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7DDBBAC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19A137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E91FF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7CCE1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EFC515D" w14:textId="77777777" w:rsidTr="000D0579">
        <w:trPr>
          <w:trHeight w:val="85"/>
        </w:trPr>
        <w:tc>
          <w:tcPr>
            <w:tcW w:w="2695" w:type="pct"/>
            <w:tcBorders>
              <w:top w:val="nil"/>
              <w:left w:val="nil"/>
              <w:bottom w:val="nil"/>
              <w:right w:val="nil"/>
            </w:tcBorders>
            <w:shd w:val="clear" w:color="auto" w:fill="auto"/>
            <w:vAlign w:val="center"/>
            <w:hideMark/>
          </w:tcPr>
          <w:p w14:paraId="3749E449" w14:textId="77777777" w:rsidR="000D0579" w:rsidRPr="000D0579" w:rsidRDefault="000D0579" w:rsidP="000D0579">
            <w:pPr>
              <w:spacing w:line="240" w:lineRule="auto"/>
              <w:rPr>
                <w:i/>
                <w:iCs/>
                <w:sz w:val="12"/>
                <w:szCs w:val="12"/>
              </w:rPr>
            </w:pPr>
            <w:r w:rsidRPr="000D0579">
              <w:rPr>
                <w:i/>
                <w:iCs/>
                <w:sz w:val="12"/>
                <w:szCs w:val="12"/>
              </w:rPr>
              <w:t xml:space="preserve">1. Ustawa z dnia 27 sierpnia 2004 r. o świadczeniach opieki zdrowotnej finansowanych ze środków publicznych </w:t>
            </w:r>
          </w:p>
        </w:tc>
        <w:tc>
          <w:tcPr>
            <w:tcW w:w="543" w:type="pct"/>
            <w:tcBorders>
              <w:top w:val="nil"/>
              <w:left w:val="nil"/>
              <w:bottom w:val="nil"/>
              <w:right w:val="nil"/>
            </w:tcBorders>
            <w:shd w:val="clear" w:color="auto" w:fill="auto"/>
            <w:vAlign w:val="center"/>
            <w:hideMark/>
          </w:tcPr>
          <w:p w14:paraId="28C7840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9220E7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929F7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FD3C3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6E99C6" w14:textId="77777777" w:rsidTr="000D0579">
        <w:trPr>
          <w:trHeight w:val="85"/>
        </w:trPr>
        <w:tc>
          <w:tcPr>
            <w:tcW w:w="2695" w:type="pct"/>
            <w:tcBorders>
              <w:top w:val="nil"/>
              <w:left w:val="nil"/>
              <w:bottom w:val="nil"/>
              <w:right w:val="nil"/>
            </w:tcBorders>
            <w:shd w:val="clear" w:color="auto" w:fill="auto"/>
            <w:vAlign w:val="center"/>
            <w:hideMark/>
          </w:tcPr>
          <w:p w14:paraId="70CA43E2" w14:textId="77777777" w:rsidR="000D0579" w:rsidRPr="000D0579" w:rsidRDefault="000D0579" w:rsidP="000D0579">
            <w:pPr>
              <w:spacing w:line="240" w:lineRule="auto"/>
              <w:rPr>
                <w:i/>
                <w:iCs/>
                <w:sz w:val="12"/>
                <w:szCs w:val="12"/>
              </w:rPr>
            </w:pPr>
            <w:r w:rsidRPr="000D0579">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14:paraId="1A9B32E9"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EFCC73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73A0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E09987" w14:textId="77777777" w:rsidR="000D0579" w:rsidRPr="000D0579" w:rsidRDefault="000D0579" w:rsidP="000D0579">
            <w:pPr>
              <w:spacing w:line="240" w:lineRule="auto"/>
              <w:jc w:val="right"/>
              <w:rPr>
                <w:rFonts w:ascii="Times New Roman" w:hAnsi="Times New Roman" w:cs="Times New Roman"/>
                <w:sz w:val="12"/>
                <w:szCs w:val="12"/>
              </w:rPr>
            </w:pPr>
          </w:p>
        </w:tc>
      </w:tr>
    </w:tbl>
    <w:p w14:paraId="0D116438" w14:textId="29B7106E" w:rsidR="00D81533" w:rsidRDefault="00D81533" w:rsidP="00E7204D">
      <w:pPr>
        <w:pStyle w:val="Nagwek3"/>
        <w:spacing w:line="276" w:lineRule="auto"/>
      </w:pPr>
      <w:r>
        <w:br w:type="page"/>
      </w:r>
      <w:bookmarkStart w:id="80" w:name="_Toc193093399"/>
      <w:r w:rsidR="00E7204D">
        <w:lastRenderedPageBreak/>
        <w:t>4.2.</w:t>
      </w:r>
      <w:r w:rsidR="006B48C8">
        <w:t>7</w:t>
      </w:r>
      <w:r w:rsidR="00E7204D">
        <w:t>.</w:t>
      </w:r>
      <w:r w:rsidR="00E7204D">
        <w:tab/>
      </w:r>
      <w:r>
        <w:t>Kultura i ochrona dziedzictwa kulturowego</w:t>
      </w:r>
      <w:bookmarkEnd w:id="80"/>
    </w:p>
    <w:tbl>
      <w:tblPr>
        <w:tblW w:w="5000" w:type="pct"/>
        <w:tblCellMar>
          <w:left w:w="70" w:type="dxa"/>
          <w:right w:w="70" w:type="dxa"/>
        </w:tblCellMar>
        <w:tblLook w:val="04A0" w:firstRow="1" w:lastRow="0" w:firstColumn="1" w:lastColumn="0" w:noHBand="0" w:noVBand="1"/>
      </w:tblPr>
      <w:tblGrid>
        <w:gridCol w:w="4876"/>
        <w:gridCol w:w="973"/>
        <w:gridCol w:w="1091"/>
        <w:gridCol w:w="1354"/>
        <w:gridCol w:w="778"/>
      </w:tblGrid>
      <w:tr w:rsidR="000D0579" w:rsidRPr="000D0579" w14:paraId="6E1129FF" w14:textId="77777777" w:rsidTr="000D0579">
        <w:trPr>
          <w:trHeight w:val="85"/>
          <w:tblHeader/>
        </w:trPr>
        <w:tc>
          <w:tcPr>
            <w:tcW w:w="2695" w:type="pct"/>
            <w:tcBorders>
              <w:top w:val="nil"/>
              <w:left w:val="nil"/>
              <w:bottom w:val="nil"/>
              <w:right w:val="nil"/>
            </w:tcBorders>
            <w:shd w:val="clear" w:color="000000" w:fill="8DB0DB"/>
            <w:vAlign w:val="center"/>
            <w:hideMark/>
          </w:tcPr>
          <w:p w14:paraId="150A94A3"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14:paraId="51F4E5AA"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 </w:t>
            </w:r>
          </w:p>
        </w:tc>
        <w:tc>
          <w:tcPr>
            <w:tcW w:w="609" w:type="pct"/>
            <w:tcBorders>
              <w:top w:val="nil"/>
              <w:left w:val="nil"/>
              <w:bottom w:val="nil"/>
              <w:right w:val="nil"/>
            </w:tcBorders>
            <w:shd w:val="clear" w:color="000000" w:fill="8DB0DB"/>
            <w:vAlign w:val="center"/>
            <w:hideMark/>
          </w:tcPr>
          <w:p w14:paraId="3B1B8A4B" w14:textId="77777777" w:rsidR="000D0579" w:rsidRPr="000D0579" w:rsidRDefault="000D0579" w:rsidP="000D0579">
            <w:pPr>
              <w:spacing w:line="240" w:lineRule="auto"/>
              <w:jc w:val="center"/>
              <w:rPr>
                <w:b/>
                <w:bCs/>
                <w:sz w:val="14"/>
                <w:szCs w:val="14"/>
              </w:rPr>
            </w:pPr>
            <w:r w:rsidRPr="000D0579">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2A95296D" w14:textId="77777777" w:rsidR="000D0579" w:rsidRPr="000D0579" w:rsidRDefault="000D0579" w:rsidP="000D0579">
            <w:pPr>
              <w:spacing w:line="240" w:lineRule="auto"/>
              <w:jc w:val="center"/>
              <w:rPr>
                <w:b/>
                <w:bCs/>
                <w:sz w:val="14"/>
                <w:szCs w:val="14"/>
              </w:rPr>
            </w:pPr>
            <w:r w:rsidRPr="000D0579">
              <w:rPr>
                <w:b/>
                <w:bCs/>
                <w:sz w:val="14"/>
                <w:szCs w:val="14"/>
              </w:rPr>
              <w:t>Wykonanie</w:t>
            </w:r>
          </w:p>
        </w:tc>
        <w:tc>
          <w:tcPr>
            <w:tcW w:w="398" w:type="pct"/>
            <w:tcBorders>
              <w:top w:val="nil"/>
              <w:left w:val="nil"/>
              <w:bottom w:val="nil"/>
              <w:right w:val="nil"/>
            </w:tcBorders>
            <w:shd w:val="clear" w:color="000000" w:fill="8DB0DB"/>
            <w:vAlign w:val="center"/>
            <w:hideMark/>
          </w:tcPr>
          <w:p w14:paraId="37630DB2" w14:textId="77777777" w:rsidR="000D0579" w:rsidRPr="000D0579" w:rsidRDefault="000D0579" w:rsidP="000D0579">
            <w:pPr>
              <w:spacing w:line="240" w:lineRule="auto"/>
              <w:jc w:val="center"/>
              <w:rPr>
                <w:b/>
                <w:bCs/>
                <w:color w:val="000000"/>
                <w:sz w:val="14"/>
                <w:szCs w:val="14"/>
              </w:rPr>
            </w:pPr>
            <w:r w:rsidRPr="000D0579">
              <w:rPr>
                <w:b/>
                <w:bCs/>
                <w:color w:val="000000"/>
                <w:sz w:val="14"/>
                <w:szCs w:val="14"/>
              </w:rPr>
              <w:t>Wskaźnik</w:t>
            </w:r>
          </w:p>
        </w:tc>
      </w:tr>
      <w:tr w:rsidR="000D0579" w:rsidRPr="000D0579" w14:paraId="437D76E2" w14:textId="77777777" w:rsidTr="000D0579">
        <w:trPr>
          <w:trHeight w:val="85"/>
        </w:trPr>
        <w:tc>
          <w:tcPr>
            <w:tcW w:w="2695" w:type="pct"/>
            <w:tcBorders>
              <w:top w:val="nil"/>
              <w:left w:val="nil"/>
              <w:bottom w:val="nil"/>
              <w:right w:val="nil"/>
            </w:tcBorders>
            <w:shd w:val="clear" w:color="auto" w:fill="auto"/>
            <w:vAlign w:val="center"/>
            <w:hideMark/>
          </w:tcPr>
          <w:p w14:paraId="23850EA7" w14:textId="77777777" w:rsidR="000D0579" w:rsidRPr="000D0579" w:rsidRDefault="000D0579" w:rsidP="000D0579">
            <w:pPr>
              <w:spacing w:line="240" w:lineRule="auto"/>
              <w:jc w:val="center"/>
              <w:rPr>
                <w:b/>
                <w:bCs/>
                <w:color w:val="000000"/>
                <w:sz w:val="12"/>
                <w:szCs w:val="12"/>
              </w:rPr>
            </w:pPr>
          </w:p>
        </w:tc>
        <w:tc>
          <w:tcPr>
            <w:tcW w:w="544" w:type="pct"/>
            <w:tcBorders>
              <w:top w:val="nil"/>
              <w:left w:val="nil"/>
              <w:bottom w:val="nil"/>
              <w:right w:val="nil"/>
            </w:tcBorders>
            <w:shd w:val="clear" w:color="auto" w:fill="auto"/>
            <w:noWrap/>
            <w:vAlign w:val="center"/>
            <w:hideMark/>
          </w:tcPr>
          <w:p w14:paraId="428FEF9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6E836C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8B05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4BC97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568CFBF" w14:textId="77777777" w:rsidTr="000D0579">
        <w:trPr>
          <w:trHeight w:val="85"/>
        </w:trPr>
        <w:tc>
          <w:tcPr>
            <w:tcW w:w="2695" w:type="pct"/>
            <w:tcBorders>
              <w:top w:val="nil"/>
              <w:left w:val="nil"/>
              <w:bottom w:val="nil"/>
              <w:right w:val="nil"/>
            </w:tcBorders>
            <w:shd w:val="clear" w:color="000000" w:fill="B6D9E6"/>
            <w:vAlign w:val="center"/>
            <w:hideMark/>
          </w:tcPr>
          <w:p w14:paraId="3F4697F7" w14:textId="24F5254A" w:rsidR="000D0579" w:rsidRPr="000D0579" w:rsidRDefault="000D0579" w:rsidP="000D0579">
            <w:pPr>
              <w:spacing w:line="240" w:lineRule="auto"/>
              <w:rPr>
                <w:b/>
                <w:bCs/>
                <w:color w:val="000000"/>
                <w:sz w:val="12"/>
                <w:szCs w:val="12"/>
              </w:rPr>
            </w:pPr>
            <w:r>
              <w:rPr>
                <w:b/>
                <w:bCs/>
                <w:color w:val="000000"/>
                <w:sz w:val="12"/>
                <w:szCs w:val="12"/>
              </w:rPr>
              <w:t>RAZEM</w:t>
            </w:r>
          </w:p>
        </w:tc>
        <w:tc>
          <w:tcPr>
            <w:tcW w:w="544" w:type="pct"/>
            <w:tcBorders>
              <w:top w:val="nil"/>
              <w:left w:val="nil"/>
              <w:bottom w:val="nil"/>
              <w:right w:val="nil"/>
            </w:tcBorders>
            <w:shd w:val="clear" w:color="000000" w:fill="B6D9E6"/>
            <w:vAlign w:val="center"/>
            <w:hideMark/>
          </w:tcPr>
          <w:p w14:paraId="1240ACBC"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B6D9E6"/>
            <w:noWrap/>
            <w:vAlign w:val="center"/>
            <w:hideMark/>
          </w:tcPr>
          <w:p w14:paraId="562F5F25" w14:textId="77777777" w:rsidR="000D0579" w:rsidRPr="000D0579" w:rsidRDefault="000D0579" w:rsidP="000D0579">
            <w:pPr>
              <w:spacing w:line="240" w:lineRule="auto"/>
              <w:jc w:val="right"/>
              <w:rPr>
                <w:b/>
                <w:bCs/>
                <w:sz w:val="12"/>
                <w:szCs w:val="12"/>
              </w:rPr>
            </w:pPr>
            <w:r w:rsidRPr="000D0579">
              <w:rPr>
                <w:b/>
                <w:bCs/>
                <w:sz w:val="12"/>
                <w:szCs w:val="12"/>
              </w:rPr>
              <w:t>25 768 661</w:t>
            </w:r>
          </w:p>
        </w:tc>
        <w:tc>
          <w:tcPr>
            <w:tcW w:w="754" w:type="pct"/>
            <w:tcBorders>
              <w:top w:val="nil"/>
              <w:left w:val="nil"/>
              <w:bottom w:val="nil"/>
              <w:right w:val="nil"/>
            </w:tcBorders>
            <w:shd w:val="clear" w:color="000000" w:fill="B6D9E6"/>
            <w:noWrap/>
            <w:vAlign w:val="center"/>
            <w:hideMark/>
          </w:tcPr>
          <w:p w14:paraId="7261E6C7" w14:textId="77777777" w:rsidR="000D0579" w:rsidRPr="000D0579" w:rsidRDefault="000D0579" w:rsidP="000D0579">
            <w:pPr>
              <w:spacing w:line="240" w:lineRule="auto"/>
              <w:jc w:val="right"/>
              <w:rPr>
                <w:b/>
                <w:bCs/>
                <w:sz w:val="12"/>
                <w:szCs w:val="12"/>
              </w:rPr>
            </w:pPr>
            <w:r w:rsidRPr="000D0579">
              <w:rPr>
                <w:b/>
                <w:bCs/>
                <w:sz w:val="12"/>
                <w:szCs w:val="12"/>
              </w:rPr>
              <w:t>25 767 815,68</w:t>
            </w:r>
          </w:p>
        </w:tc>
        <w:tc>
          <w:tcPr>
            <w:tcW w:w="398" w:type="pct"/>
            <w:tcBorders>
              <w:top w:val="nil"/>
              <w:left w:val="nil"/>
              <w:bottom w:val="nil"/>
              <w:right w:val="nil"/>
            </w:tcBorders>
            <w:shd w:val="clear" w:color="000000" w:fill="B6D9E6"/>
            <w:noWrap/>
            <w:vAlign w:val="center"/>
            <w:hideMark/>
          </w:tcPr>
          <w:p w14:paraId="30DF666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18A2610" w14:textId="77777777" w:rsidTr="000D0579">
        <w:trPr>
          <w:trHeight w:val="85"/>
        </w:trPr>
        <w:tc>
          <w:tcPr>
            <w:tcW w:w="2695" w:type="pct"/>
            <w:tcBorders>
              <w:top w:val="nil"/>
              <w:left w:val="nil"/>
              <w:bottom w:val="nil"/>
              <w:right w:val="nil"/>
            </w:tcBorders>
            <w:shd w:val="clear" w:color="auto" w:fill="auto"/>
            <w:vAlign w:val="center"/>
            <w:hideMark/>
          </w:tcPr>
          <w:p w14:paraId="20F680B2"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2BB3E9E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02045F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27E2E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3976A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BE7A94" w14:textId="77777777" w:rsidTr="000D0579">
        <w:trPr>
          <w:trHeight w:val="85"/>
        </w:trPr>
        <w:tc>
          <w:tcPr>
            <w:tcW w:w="2695" w:type="pct"/>
            <w:tcBorders>
              <w:top w:val="nil"/>
              <w:left w:val="nil"/>
              <w:bottom w:val="nil"/>
              <w:right w:val="nil"/>
            </w:tcBorders>
            <w:shd w:val="clear" w:color="000000" w:fill="CDDEE9"/>
            <w:vAlign w:val="center"/>
            <w:hideMark/>
          </w:tcPr>
          <w:p w14:paraId="2BE2E02C" w14:textId="77777777" w:rsidR="000D0579" w:rsidRPr="000D0579" w:rsidRDefault="000D0579" w:rsidP="000D0579">
            <w:pPr>
              <w:spacing w:line="240" w:lineRule="auto"/>
              <w:rPr>
                <w:b/>
                <w:bCs/>
                <w:color w:val="000000"/>
                <w:sz w:val="12"/>
                <w:szCs w:val="12"/>
              </w:rPr>
            </w:pPr>
            <w:r w:rsidRPr="000D0579">
              <w:rPr>
                <w:b/>
                <w:bCs/>
                <w:color w:val="000000"/>
                <w:sz w:val="12"/>
                <w:szCs w:val="12"/>
              </w:rPr>
              <w:t>Upowszechnianie kultury i tradycji - program 1</w:t>
            </w:r>
          </w:p>
        </w:tc>
        <w:tc>
          <w:tcPr>
            <w:tcW w:w="544" w:type="pct"/>
            <w:tcBorders>
              <w:top w:val="nil"/>
              <w:left w:val="nil"/>
              <w:bottom w:val="nil"/>
              <w:right w:val="nil"/>
            </w:tcBorders>
            <w:shd w:val="clear" w:color="000000" w:fill="CDDEE9"/>
            <w:vAlign w:val="center"/>
            <w:hideMark/>
          </w:tcPr>
          <w:p w14:paraId="39BEBFD8"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65D287DD" w14:textId="77777777" w:rsidR="000D0579" w:rsidRPr="000D0579" w:rsidRDefault="000D0579" w:rsidP="000D0579">
            <w:pPr>
              <w:spacing w:line="240" w:lineRule="auto"/>
              <w:jc w:val="right"/>
              <w:rPr>
                <w:b/>
                <w:bCs/>
                <w:sz w:val="12"/>
                <w:szCs w:val="12"/>
              </w:rPr>
            </w:pPr>
            <w:r w:rsidRPr="000D0579">
              <w:rPr>
                <w:b/>
                <w:bCs/>
                <w:sz w:val="12"/>
                <w:szCs w:val="12"/>
              </w:rPr>
              <w:t>933 490</w:t>
            </w:r>
          </w:p>
        </w:tc>
        <w:tc>
          <w:tcPr>
            <w:tcW w:w="754" w:type="pct"/>
            <w:tcBorders>
              <w:top w:val="nil"/>
              <w:left w:val="nil"/>
              <w:bottom w:val="nil"/>
              <w:right w:val="nil"/>
            </w:tcBorders>
            <w:shd w:val="clear" w:color="000000" w:fill="CDDEE9"/>
            <w:noWrap/>
            <w:vAlign w:val="center"/>
            <w:hideMark/>
          </w:tcPr>
          <w:p w14:paraId="58B308E4" w14:textId="77777777" w:rsidR="000D0579" w:rsidRPr="000D0579" w:rsidRDefault="000D0579" w:rsidP="000D0579">
            <w:pPr>
              <w:spacing w:line="240" w:lineRule="auto"/>
              <w:jc w:val="right"/>
              <w:rPr>
                <w:b/>
                <w:bCs/>
                <w:sz w:val="12"/>
                <w:szCs w:val="12"/>
              </w:rPr>
            </w:pPr>
            <w:r w:rsidRPr="000D0579">
              <w:rPr>
                <w:b/>
                <w:bCs/>
                <w:sz w:val="12"/>
                <w:szCs w:val="12"/>
              </w:rPr>
              <w:t>932 719,99</w:t>
            </w:r>
          </w:p>
        </w:tc>
        <w:tc>
          <w:tcPr>
            <w:tcW w:w="398" w:type="pct"/>
            <w:tcBorders>
              <w:top w:val="nil"/>
              <w:left w:val="nil"/>
              <w:bottom w:val="nil"/>
              <w:right w:val="nil"/>
            </w:tcBorders>
            <w:shd w:val="clear" w:color="000000" w:fill="CDDEE9"/>
            <w:noWrap/>
            <w:vAlign w:val="center"/>
            <w:hideMark/>
          </w:tcPr>
          <w:p w14:paraId="67690A56" w14:textId="77777777" w:rsidR="000D0579" w:rsidRPr="000D0579" w:rsidRDefault="000D0579" w:rsidP="000D0579">
            <w:pPr>
              <w:spacing w:line="240" w:lineRule="auto"/>
              <w:jc w:val="right"/>
              <w:rPr>
                <w:b/>
                <w:bCs/>
                <w:sz w:val="12"/>
                <w:szCs w:val="12"/>
              </w:rPr>
            </w:pPr>
            <w:r w:rsidRPr="000D0579">
              <w:rPr>
                <w:b/>
                <w:bCs/>
                <w:sz w:val="12"/>
                <w:szCs w:val="12"/>
              </w:rPr>
              <w:t>99,9%</w:t>
            </w:r>
          </w:p>
        </w:tc>
      </w:tr>
      <w:tr w:rsidR="000D0579" w:rsidRPr="000D0579" w14:paraId="0EC9323A" w14:textId="77777777" w:rsidTr="000D0579">
        <w:trPr>
          <w:trHeight w:val="85"/>
        </w:trPr>
        <w:tc>
          <w:tcPr>
            <w:tcW w:w="2695" w:type="pct"/>
            <w:tcBorders>
              <w:top w:val="nil"/>
              <w:left w:val="nil"/>
              <w:bottom w:val="nil"/>
              <w:right w:val="nil"/>
            </w:tcBorders>
            <w:shd w:val="clear" w:color="auto" w:fill="auto"/>
            <w:vAlign w:val="center"/>
            <w:hideMark/>
          </w:tcPr>
          <w:p w14:paraId="7D716AD6"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31C833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E3796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B622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24D693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B0F332" w14:textId="77777777" w:rsidTr="000D0579">
        <w:trPr>
          <w:trHeight w:val="85"/>
        </w:trPr>
        <w:tc>
          <w:tcPr>
            <w:tcW w:w="2695" w:type="pct"/>
            <w:tcBorders>
              <w:top w:val="nil"/>
              <w:left w:val="nil"/>
              <w:bottom w:val="nil"/>
              <w:right w:val="nil"/>
            </w:tcBorders>
            <w:shd w:val="clear" w:color="000000" w:fill="EAF1F6"/>
            <w:vAlign w:val="center"/>
            <w:hideMark/>
          </w:tcPr>
          <w:p w14:paraId="5798A21A" w14:textId="77777777" w:rsidR="000D0579" w:rsidRPr="000D0579" w:rsidRDefault="000D0579" w:rsidP="000D0579">
            <w:pPr>
              <w:spacing w:line="240" w:lineRule="auto"/>
              <w:rPr>
                <w:b/>
                <w:bCs/>
                <w:color w:val="000000"/>
                <w:sz w:val="12"/>
                <w:szCs w:val="12"/>
              </w:rPr>
            </w:pPr>
            <w:r w:rsidRPr="000D0579">
              <w:rPr>
                <w:b/>
                <w:bCs/>
                <w:color w:val="000000"/>
                <w:sz w:val="12"/>
                <w:szCs w:val="12"/>
              </w:rPr>
              <w:t>Przedsięwzięcia artystyczne i kulturalne - zadanie 1</w:t>
            </w:r>
          </w:p>
        </w:tc>
        <w:tc>
          <w:tcPr>
            <w:tcW w:w="544" w:type="pct"/>
            <w:tcBorders>
              <w:top w:val="nil"/>
              <w:left w:val="nil"/>
              <w:bottom w:val="nil"/>
              <w:right w:val="nil"/>
            </w:tcBorders>
            <w:shd w:val="clear" w:color="000000" w:fill="EAF1F6"/>
            <w:vAlign w:val="center"/>
            <w:hideMark/>
          </w:tcPr>
          <w:p w14:paraId="158FA0C8"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4217CA42" w14:textId="77777777" w:rsidR="000D0579" w:rsidRPr="000D0579" w:rsidRDefault="000D0579" w:rsidP="000D0579">
            <w:pPr>
              <w:spacing w:line="240" w:lineRule="auto"/>
              <w:jc w:val="right"/>
              <w:rPr>
                <w:b/>
                <w:bCs/>
                <w:sz w:val="12"/>
                <w:szCs w:val="12"/>
              </w:rPr>
            </w:pPr>
            <w:r w:rsidRPr="000D0579">
              <w:rPr>
                <w:b/>
                <w:bCs/>
                <w:sz w:val="12"/>
                <w:szCs w:val="12"/>
              </w:rPr>
              <w:t>933 490</w:t>
            </w:r>
          </w:p>
        </w:tc>
        <w:tc>
          <w:tcPr>
            <w:tcW w:w="754" w:type="pct"/>
            <w:tcBorders>
              <w:top w:val="nil"/>
              <w:left w:val="nil"/>
              <w:bottom w:val="nil"/>
              <w:right w:val="nil"/>
            </w:tcBorders>
            <w:shd w:val="clear" w:color="000000" w:fill="EAF1F6"/>
            <w:noWrap/>
            <w:vAlign w:val="center"/>
            <w:hideMark/>
          </w:tcPr>
          <w:p w14:paraId="25B72942" w14:textId="77777777" w:rsidR="000D0579" w:rsidRPr="000D0579" w:rsidRDefault="000D0579" w:rsidP="000D0579">
            <w:pPr>
              <w:spacing w:line="240" w:lineRule="auto"/>
              <w:jc w:val="right"/>
              <w:rPr>
                <w:b/>
                <w:bCs/>
                <w:sz w:val="12"/>
                <w:szCs w:val="12"/>
              </w:rPr>
            </w:pPr>
            <w:r w:rsidRPr="000D0579">
              <w:rPr>
                <w:b/>
                <w:bCs/>
                <w:sz w:val="12"/>
                <w:szCs w:val="12"/>
              </w:rPr>
              <w:t>932 719,99</w:t>
            </w:r>
          </w:p>
        </w:tc>
        <w:tc>
          <w:tcPr>
            <w:tcW w:w="398" w:type="pct"/>
            <w:tcBorders>
              <w:top w:val="nil"/>
              <w:left w:val="nil"/>
              <w:bottom w:val="nil"/>
              <w:right w:val="nil"/>
            </w:tcBorders>
            <w:shd w:val="clear" w:color="000000" w:fill="EAF1F6"/>
            <w:noWrap/>
            <w:vAlign w:val="center"/>
            <w:hideMark/>
          </w:tcPr>
          <w:p w14:paraId="7EB6964D" w14:textId="77777777" w:rsidR="000D0579" w:rsidRPr="000D0579" w:rsidRDefault="000D0579" w:rsidP="000D0579">
            <w:pPr>
              <w:spacing w:line="240" w:lineRule="auto"/>
              <w:jc w:val="right"/>
              <w:rPr>
                <w:b/>
                <w:bCs/>
                <w:sz w:val="12"/>
                <w:szCs w:val="12"/>
              </w:rPr>
            </w:pPr>
            <w:r w:rsidRPr="000D0579">
              <w:rPr>
                <w:b/>
                <w:bCs/>
                <w:sz w:val="12"/>
                <w:szCs w:val="12"/>
              </w:rPr>
              <w:t>99,9%</w:t>
            </w:r>
          </w:p>
        </w:tc>
      </w:tr>
      <w:tr w:rsidR="000D0579" w:rsidRPr="000D0579" w14:paraId="4DD67C4C" w14:textId="77777777" w:rsidTr="000D0579">
        <w:trPr>
          <w:trHeight w:val="85"/>
        </w:trPr>
        <w:tc>
          <w:tcPr>
            <w:tcW w:w="2695" w:type="pct"/>
            <w:tcBorders>
              <w:top w:val="nil"/>
              <w:left w:val="nil"/>
              <w:bottom w:val="nil"/>
              <w:right w:val="nil"/>
            </w:tcBorders>
            <w:shd w:val="clear" w:color="auto" w:fill="auto"/>
            <w:vAlign w:val="center"/>
            <w:hideMark/>
          </w:tcPr>
          <w:p w14:paraId="486E9C4E"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66F3FB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EB3D9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A6D75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9F3C3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DE6226" w14:textId="77777777" w:rsidTr="000D0579">
        <w:trPr>
          <w:trHeight w:val="85"/>
        </w:trPr>
        <w:tc>
          <w:tcPr>
            <w:tcW w:w="2695" w:type="pct"/>
            <w:tcBorders>
              <w:top w:val="nil"/>
              <w:left w:val="nil"/>
              <w:bottom w:val="nil"/>
              <w:right w:val="nil"/>
            </w:tcBorders>
            <w:shd w:val="clear" w:color="auto" w:fill="auto"/>
            <w:vAlign w:val="center"/>
            <w:hideMark/>
          </w:tcPr>
          <w:p w14:paraId="386B59C9" w14:textId="77777777" w:rsidR="000D0579" w:rsidRPr="000D0579" w:rsidRDefault="000D0579" w:rsidP="000D0579">
            <w:pPr>
              <w:spacing w:line="240" w:lineRule="auto"/>
              <w:jc w:val="both"/>
              <w:rPr>
                <w:i/>
                <w:iCs/>
                <w:sz w:val="12"/>
                <w:szCs w:val="12"/>
                <w:u w:val="single"/>
              </w:rPr>
            </w:pPr>
            <w:r w:rsidRPr="000D0579">
              <w:rPr>
                <w:i/>
                <w:iCs/>
                <w:sz w:val="12"/>
                <w:szCs w:val="12"/>
                <w:u w:val="single"/>
              </w:rPr>
              <w:t>Cel:</w:t>
            </w:r>
            <w:r w:rsidRPr="000D0579">
              <w:rPr>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noWrap/>
            <w:vAlign w:val="center"/>
            <w:hideMark/>
          </w:tcPr>
          <w:p w14:paraId="09603643" w14:textId="77777777" w:rsidR="000D0579" w:rsidRPr="000D0579" w:rsidRDefault="000D0579" w:rsidP="000D0579">
            <w:pPr>
              <w:spacing w:line="240" w:lineRule="auto"/>
              <w:jc w:val="both"/>
              <w:rPr>
                <w:i/>
                <w:iCs/>
                <w:sz w:val="12"/>
                <w:szCs w:val="12"/>
                <w:u w:val="single"/>
              </w:rPr>
            </w:pPr>
          </w:p>
        </w:tc>
        <w:tc>
          <w:tcPr>
            <w:tcW w:w="609" w:type="pct"/>
            <w:tcBorders>
              <w:top w:val="nil"/>
              <w:left w:val="nil"/>
              <w:bottom w:val="nil"/>
              <w:right w:val="nil"/>
            </w:tcBorders>
            <w:shd w:val="clear" w:color="auto" w:fill="auto"/>
            <w:noWrap/>
            <w:vAlign w:val="center"/>
            <w:hideMark/>
          </w:tcPr>
          <w:p w14:paraId="4B0E4B5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6CCF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4FF10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DD997E" w14:textId="77777777" w:rsidTr="000D0579">
        <w:trPr>
          <w:trHeight w:val="85"/>
        </w:trPr>
        <w:tc>
          <w:tcPr>
            <w:tcW w:w="2695" w:type="pct"/>
            <w:tcBorders>
              <w:top w:val="nil"/>
              <w:left w:val="nil"/>
              <w:bottom w:val="nil"/>
              <w:right w:val="nil"/>
            </w:tcBorders>
            <w:shd w:val="clear" w:color="auto" w:fill="auto"/>
            <w:vAlign w:val="center"/>
            <w:hideMark/>
          </w:tcPr>
          <w:p w14:paraId="7668260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4875BF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DFFDF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1E50B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0B0C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E2D643" w14:textId="77777777" w:rsidTr="000D0579">
        <w:trPr>
          <w:trHeight w:val="85"/>
        </w:trPr>
        <w:tc>
          <w:tcPr>
            <w:tcW w:w="2695" w:type="pct"/>
            <w:tcBorders>
              <w:top w:val="nil"/>
              <w:left w:val="nil"/>
              <w:bottom w:val="nil"/>
              <w:right w:val="nil"/>
            </w:tcBorders>
            <w:shd w:val="clear" w:color="auto" w:fill="auto"/>
            <w:vAlign w:val="center"/>
            <w:hideMark/>
          </w:tcPr>
          <w:p w14:paraId="53565D8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Kultury i Promocji</w:t>
            </w:r>
          </w:p>
        </w:tc>
        <w:tc>
          <w:tcPr>
            <w:tcW w:w="544" w:type="pct"/>
            <w:tcBorders>
              <w:top w:val="nil"/>
              <w:left w:val="nil"/>
              <w:bottom w:val="nil"/>
              <w:right w:val="nil"/>
            </w:tcBorders>
            <w:shd w:val="clear" w:color="auto" w:fill="auto"/>
            <w:vAlign w:val="center"/>
            <w:hideMark/>
          </w:tcPr>
          <w:p w14:paraId="334DD27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B8FE65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8459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26BFD5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BA796D" w14:textId="77777777" w:rsidTr="000D0579">
        <w:trPr>
          <w:trHeight w:val="85"/>
        </w:trPr>
        <w:tc>
          <w:tcPr>
            <w:tcW w:w="2695" w:type="pct"/>
            <w:tcBorders>
              <w:top w:val="nil"/>
              <w:left w:val="nil"/>
              <w:bottom w:val="nil"/>
              <w:right w:val="nil"/>
            </w:tcBorders>
            <w:shd w:val="clear" w:color="auto" w:fill="auto"/>
            <w:vAlign w:val="center"/>
            <w:hideMark/>
          </w:tcPr>
          <w:p w14:paraId="2042924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4F32BC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FE428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E5EB8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88DE0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8E79CF5" w14:textId="77777777" w:rsidTr="000D0579">
        <w:trPr>
          <w:trHeight w:val="85"/>
        </w:trPr>
        <w:tc>
          <w:tcPr>
            <w:tcW w:w="2695" w:type="pct"/>
            <w:tcBorders>
              <w:top w:val="nil"/>
              <w:left w:val="nil"/>
              <w:bottom w:val="nil"/>
              <w:right w:val="nil"/>
            </w:tcBorders>
            <w:shd w:val="clear" w:color="auto" w:fill="auto"/>
            <w:vAlign w:val="center"/>
            <w:hideMark/>
          </w:tcPr>
          <w:p w14:paraId="72D11E2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92105</w:t>
            </w:r>
          </w:p>
        </w:tc>
        <w:tc>
          <w:tcPr>
            <w:tcW w:w="544" w:type="pct"/>
            <w:tcBorders>
              <w:top w:val="nil"/>
              <w:left w:val="nil"/>
              <w:bottom w:val="nil"/>
              <w:right w:val="nil"/>
            </w:tcBorders>
            <w:shd w:val="clear" w:color="auto" w:fill="auto"/>
            <w:vAlign w:val="center"/>
            <w:hideMark/>
          </w:tcPr>
          <w:p w14:paraId="5B7E393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4661A2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05E08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8246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0651D6" w14:textId="77777777" w:rsidTr="000D0579">
        <w:trPr>
          <w:trHeight w:val="85"/>
        </w:trPr>
        <w:tc>
          <w:tcPr>
            <w:tcW w:w="2695" w:type="pct"/>
            <w:tcBorders>
              <w:top w:val="nil"/>
              <w:left w:val="nil"/>
              <w:bottom w:val="nil"/>
              <w:right w:val="nil"/>
            </w:tcBorders>
            <w:shd w:val="clear" w:color="auto" w:fill="auto"/>
            <w:vAlign w:val="center"/>
            <w:hideMark/>
          </w:tcPr>
          <w:p w14:paraId="287D38F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6FE82D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EF482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AFE14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6223D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20E8A9" w14:textId="77777777" w:rsidTr="000D0579">
        <w:trPr>
          <w:trHeight w:val="85"/>
        </w:trPr>
        <w:tc>
          <w:tcPr>
            <w:tcW w:w="2695" w:type="pct"/>
            <w:tcBorders>
              <w:top w:val="nil"/>
              <w:left w:val="nil"/>
              <w:bottom w:val="nil"/>
              <w:right w:val="nil"/>
            </w:tcBorders>
            <w:shd w:val="clear" w:color="auto" w:fill="auto"/>
            <w:vAlign w:val="center"/>
            <w:hideMark/>
          </w:tcPr>
          <w:p w14:paraId="1D7E7150"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6CDC183"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E8581F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D72C6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D05A3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91345E8" w14:textId="77777777" w:rsidTr="000D0579">
        <w:trPr>
          <w:trHeight w:val="85"/>
        </w:trPr>
        <w:tc>
          <w:tcPr>
            <w:tcW w:w="2695" w:type="pct"/>
            <w:tcBorders>
              <w:top w:val="nil"/>
              <w:left w:val="nil"/>
              <w:bottom w:val="nil"/>
              <w:right w:val="nil"/>
            </w:tcBorders>
            <w:shd w:val="clear" w:color="auto" w:fill="auto"/>
            <w:vAlign w:val="center"/>
            <w:hideMark/>
          </w:tcPr>
          <w:p w14:paraId="488A7396" w14:textId="77777777" w:rsidR="000D0579" w:rsidRPr="000D0579" w:rsidRDefault="000D0579" w:rsidP="000D0579">
            <w:pPr>
              <w:spacing w:line="240" w:lineRule="auto"/>
              <w:rPr>
                <w:color w:val="000000"/>
                <w:sz w:val="12"/>
                <w:szCs w:val="12"/>
              </w:rPr>
            </w:pPr>
            <w:r w:rsidRPr="000D0579">
              <w:rPr>
                <w:color w:val="000000"/>
                <w:sz w:val="12"/>
                <w:szCs w:val="12"/>
              </w:rPr>
              <w:t>liczba zorganizowanych imprez kulturalnych, w tym:</w:t>
            </w:r>
          </w:p>
        </w:tc>
        <w:tc>
          <w:tcPr>
            <w:tcW w:w="544" w:type="pct"/>
            <w:tcBorders>
              <w:top w:val="nil"/>
              <w:left w:val="nil"/>
              <w:bottom w:val="nil"/>
              <w:right w:val="nil"/>
            </w:tcBorders>
            <w:shd w:val="clear" w:color="auto" w:fill="auto"/>
            <w:vAlign w:val="center"/>
            <w:hideMark/>
          </w:tcPr>
          <w:p w14:paraId="02811351" w14:textId="77777777" w:rsidR="000D0579" w:rsidRPr="000D0579" w:rsidRDefault="000D0579" w:rsidP="000D0579">
            <w:pPr>
              <w:spacing w:line="240" w:lineRule="auto"/>
              <w:jc w:val="right"/>
              <w:rPr>
                <w:color w:val="000000"/>
                <w:sz w:val="12"/>
                <w:szCs w:val="12"/>
              </w:rPr>
            </w:pPr>
            <w:r w:rsidRPr="000D0579">
              <w:rPr>
                <w:color w:val="000000"/>
                <w:sz w:val="12"/>
                <w:szCs w:val="12"/>
              </w:rPr>
              <w:t>15</w:t>
            </w:r>
          </w:p>
        </w:tc>
        <w:tc>
          <w:tcPr>
            <w:tcW w:w="609" w:type="pct"/>
            <w:tcBorders>
              <w:top w:val="nil"/>
              <w:left w:val="nil"/>
              <w:bottom w:val="nil"/>
              <w:right w:val="nil"/>
            </w:tcBorders>
            <w:shd w:val="clear" w:color="auto" w:fill="auto"/>
            <w:noWrap/>
            <w:vAlign w:val="center"/>
            <w:hideMark/>
          </w:tcPr>
          <w:p w14:paraId="2CCECB64"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45D815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36BD9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575B70" w14:textId="77777777" w:rsidTr="000D0579">
        <w:trPr>
          <w:trHeight w:val="85"/>
        </w:trPr>
        <w:tc>
          <w:tcPr>
            <w:tcW w:w="2695" w:type="pct"/>
            <w:tcBorders>
              <w:top w:val="nil"/>
              <w:left w:val="nil"/>
              <w:bottom w:val="nil"/>
              <w:right w:val="nil"/>
            </w:tcBorders>
            <w:shd w:val="clear" w:color="auto" w:fill="auto"/>
            <w:vAlign w:val="center"/>
            <w:hideMark/>
          </w:tcPr>
          <w:p w14:paraId="236DB424" w14:textId="77777777" w:rsidR="000D0579" w:rsidRPr="000D0579" w:rsidRDefault="000D0579" w:rsidP="000D0579">
            <w:pPr>
              <w:spacing w:line="240" w:lineRule="auto"/>
              <w:rPr>
                <w:i/>
                <w:iCs/>
                <w:color w:val="000000"/>
                <w:sz w:val="12"/>
                <w:szCs w:val="12"/>
              </w:rPr>
            </w:pPr>
            <w:r w:rsidRPr="000D0579">
              <w:rPr>
                <w:i/>
                <w:iCs/>
                <w:color w:val="000000"/>
                <w:sz w:val="12"/>
                <w:szCs w:val="12"/>
              </w:rPr>
              <w:t>- otwartych</w:t>
            </w:r>
          </w:p>
        </w:tc>
        <w:tc>
          <w:tcPr>
            <w:tcW w:w="544" w:type="pct"/>
            <w:tcBorders>
              <w:top w:val="nil"/>
              <w:left w:val="nil"/>
              <w:bottom w:val="nil"/>
              <w:right w:val="nil"/>
            </w:tcBorders>
            <w:shd w:val="clear" w:color="auto" w:fill="auto"/>
            <w:vAlign w:val="center"/>
            <w:hideMark/>
          </w:tcPr>
          <w:p w14:paraId="42A4A145"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15</w:t>
            </w:r>
          </w:p>
        </w:tc>
        <w:tc>
          <w:tcPr>
            <w:tcW w:w="609" w:type="pct"/>
            <w:tcBorders>
              <w:top w:val="nil"/>
              <w:left w:val="nil"/>
              <w:bottom w:val="nil"/>
              <w:right w:val="nil"/>
            </w:tcBorders>
            <w:shd w:val="clear" w:color="auto" w:fill="auto"/>
            <w:noWrap/>
            <w:vAlign w:val="center"/>
            <w:hideMark/>
          </w:tcPr>
          <w:p w14:paraId="40CBA5E3"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5FA7DCC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CE1DB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2ED8816" w14:textId="77777777" w:rsidTr="000D0579">
        <w:trPr>
          <w:trHeight w:val="85"/>
        </w:trPr>
        <w:tc>
          <w:tcPr>
            <w:tcW w:w="2695" w:type="pct"/>
            <w:tcBorders>
              <w:top w:val="nil"/>
              <w:left w:val="nil"/>
              <w:bottom w:val="nil"/>
              <w:right w:val="nil"/>
            </w:tcBorders>
            <w:shd w:val="clear" w:color="auto" w:fill="auto"/>
            <w:vAlign w:val="center"/>
            <w:hideMark/>
          </w:tcPr>
          <w:p w14:paraId="255B9CA0" w14:textId="77777777" w:rsidR="000D0579" w:rsidRPr="000D0579" w:rsidRDefault="000D0579" w:rsidP="000D0579">
            <w:pPr>
              <w:spacing w:line="240" w:lineRule="auto"/>
              <w:rPr>
                <w:i/>
                <w:iCs/>
                <w:color w:val="000000"/>
                <w:sz w:val="12"/>
                <w:szCs w:val="12"/>
              </w:rPr>
            </w:pPr>
            <w:r w:rsidRPr="000D0579">
              <w:rPr>
                <w:i/>
                <w:iCs/>
                <w:color w:val="000000"/>
                <w:sz w:val="12"/>
                <w:szCs w:val="12"/>
              </w:rPr>
              <w:t>- z tego plenerowych</w:t>
            </w:r>
          </w:p>
        </w:tc>
        <w:tc>
          <w:tcPr>
            <w:tcW w:w="544" w:type="pct"/>
            <w:tcBorders>
              <w:top w:val="nil"/>
              <w:left w:val="nil"/>
              <w:bottom w:val="nil"/>
              <w:right w:val="nil"/>
            </w:tcBorders>
            <w:shd w:val="clear" w:color="auto" w:fill="auto"/>
            <w:vAlign w:val="center"/>
            <w:hideMark/>
          </w:tcPr>
          <w:p w14:paraId="46945DCC"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8</w:t>
            </w:r>
          </w:p>
        </w:tc>
        <w:tc>
          <w:tcPr>
            <w:tcW w:w="609" w:type="pct"/>
            <w:tcBorders>
              <w:top w:val="nil"/>
              <w:left w:val="nil"/>
              <w:bottom w:val="nil"/>
              <w:right w:val="nil"/>
            </w:tcBorders>
            <w:shd w:val="clear" w:color="auto" w:fill="auto"/>
            <w:noWrap/>
            <w:vAlign w:val="center"/>
            <w:hideMark/>
          </w:tcPr>
          <w:p w14:paraId="44DF3360"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41C2C2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B2D6F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081018D" w14:textId="77777777" w:rsidTr="000D0579">
        <w:trPr>
          <w:trHeight w:val="85"/>
        </w:trPr>
        <w:tc>
          <w:tcPr>
            <w:tcW w:w="2695" w:type="pct"/>
            <w:tcBorders>
              <w:top w:val="nil"/>
              <w:left w:val="nil"/>
              <w:bottom w:val="nil"/>
              <w:right w:val="nil"/>
            </w:tcBorders>
            <w:shd w:val="clear" w:color="auto" w:fill="auto"/>
            <w:vAlign w:val="center"/>
            <w:hideMark/>
          </w:tcPr>
          <w:p w14:paraId="7D8AA35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AA8F0E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2FE0C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D032D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3AA96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6EC7E4" w14:textId="77777777" w:rsidTr="000D0579">
        <w:trPr>
          <w:trHeight w:val="85"/>
        </w:trPr>
        <w:tc>
          <w:tcPr>
            <w:tcW w:w="2695" w:type="pct"/>
            <w:tcBorders>
              <w:top w:val="nil"/>
              <w:left w:val="nil"/>
              <w:bottom w:val="nil"/>
              <w:right w:val="nil"/>
            </w:tcBorders>
            <w:shd w:val="clear" w:color="auto" w:fill="auto"/>
            <w:vAlign w:val="center"/>
            <w:hideMark/>
          </w:tcPr>
          <w:p w14:paraId="702535BE" w14:textId="77777777" w:rsidR="000D0579" w:rsidRPr="000D0579" w:rsidRDefault="000D0579" w:rsidP="000D0579">
            <w:pPr>
              <w:spacing w:line="240" w:lineRule="auto"/>
              <w:jc w:val="both"/>
              <w:rPr>
                <w:color w:val="000000"/>
                <w:sz w:val="12"/>
                <w:szCs w:val="12"/>
              </w:rPr>
            </w:pPr>
            <w:r w:rsidRPr="000D0579">
              <w:rPr>
                <w:color w:val="000000"/>
                <w:sz w:val="12"/>
                <w:szCs w:val="12"/>
              </w:rPr>
              <w:t xml:space="preserve">organizacja imprez kulturalnych, koncertów, imprez upamiętniających wydarzenia historyczne:                                                                                                  </w:t>
            </w:r>
          </w:p>
        </w:tc>
        <w:tc>
          <w:tcPr>
            <w:tcW w:w="544" w:type="pct"/>
            <w:tcBorders>
              <w:top w:val="nil"/>
              <w:left w:val="nil"/>
              <w:bottom w:val="nil"/>
              <w:right w:val="nil"/>
            </w:tcBorders>
            <w:shd w:val="clear" w:color="auto" w:fill="auto"/>
            <w:noWrap/>
            <w:vAlign w:val="center"/>
            <w:hideMark/>
          </w:tcPr>
          <w:p w14:paraId="5E8BAAB7" w14:textId="77777777" w:rsidR="000D0579" w:rsidRPr="000D0579" w:rsidRDefault="000D0579" w:rsidP="000D0579">
            <w:pPr>
              <w:spacing w:line="240" w:lineRule="auto"/>
              <w:jc w:val="both"/>
              <w:rPr>
                <w:color w:val="000000"/>
                <w:sz w:val="12"/>
                <w:szCs w:val="12"/>
              </w:rPr>
            </w:pPr>
          </w:p>
        </w:tc>
        <w:tc>
          <w:tcPr>
            <w:tcW w:w="609" w:type="pct"/>
            <w:tcBorders>
              <w:top w:val="nil"/>
              <w:left w:val="nil"/>
              <w:bottom w:val="nil"/>
              <w:right w:val="nil"/>
            </w:tcBorders>
            <w:shd w:val="clear" w:color="auto" w:fill="auto"/>
            <w:noWrap/>
            <w:vAlign w:val="center"/>
            <w:hideMark/>
          </w:tcPr>
          <w:p w14:paraId="2F211B0E" w14:textId="77777777" w:rsidR="000D0579" w:rsidRPr="000D0579" w:rsidRDefault="000D0579" w:rsidP="000D0579">
            <w:pPr>
              <w:spacing w:line="240" w:lineRule="auto"/>
              <w:jc w:val="right"/>
              <w:rPr>
                <w:sz w:val="12"/>
                <w:szCs w:val="12"/>
              </w:rPr>
            </w:pPr>
            <w:r w:rsidRPr="000D0579">
              <w:rPr>
                <w:sz w:val="12"/>
                <w:szCs w:val="12"/>
              </w:rPr>
              <w:t>513 990</w:t>
            </w:r>
          </w:p>
        </w:tc>
        <w:tc>
          <w:tcPr>
            <w:tcW w:w="754" w:type="pct"/>
            <w:tcBorders>
              <w:top w:val="nil"/>
              <w:left w:val="nil"/>
              <w:bottom w:val="nil"/>
              <w:right w:val="nil"/>
            </w:tcBorders>
            <w:shd w:val="clear" w:color="auto" w:fill="auto"/>
            <w:noWrap/>
            <w:vAlign w:val="center"/>
            <w:hideMark/>
          </w:tcPr>
          <w:p w14:paraId="2417A322" w14:textId="77777777" w:rsidR="000D0579" w:rsidRPr="000D0579" w:rsidRDefault="000D0579" w:rsidP="000D0579">
            <w:pPr>
              <w:spacing w:line="240" w:lineRule="auto"/>
              <w:jc w:val="right"/>
              <w:rPr>
                <w:sz w:val="12"/>
                <w:szCs w:val="12"/>
              </w:rPr>
            </w:pPr>
            <w:r w:rsidRPr="000D0579">
              <w:rPr>
                <w:sz w:val="12"/>
                <w:szCs w:val="12"/>
              </w:rPr>
              <w:t>513 415,95</w:t>
            </w:r>
          </w:p>
        </w:tc>
        <w:tc>
          <w:tcPr>
            <w:tcW w:w="398" w:type="pct"/>
            <w:tcBorders>
              <w:top w:val="nil"/>
              <w:left w:val="nil"/>
              <w:bottom w:val="nil"/>
              <w:right w:val="nil"/>
            </w:tcBorders>
            <w:shd w:val="clear" w:color="auto" w:fill="auto"/>
            <w:noWrap/>
            <w:vAlign w:val="center"/>
            <w:hideMark/>
          </w:tcPr>
          <w:p w14:paraId="39DA07EC" w14:textId="77777777" w:rsidR="000D0579" w:rsidRPr="000D0579" w:rsidRDefault="000D0579" w:rsidP="000D0579">
            <w:pPr>
              <w:spacing w:line="240" w:lineRule="auto"/>
              <w:jc w:val="right"/>
              <w:rPr>
                <w:sz w:val="12"/>
                <w:szCs w:val="12"/>
              </w:rPr>
            </w:pPr>
            <w:r w:rsidRPr="000D0579">
              <w:rPr>
                <w:sz w:val="12"/>
                <w:szCs w:val="12"/>
              </w:rPr>
              <w:t>99,9%</w:t>
            </w:r>
          </w:p>
        </w:tc>
      </w:tr>
      <w:tr w:rsidR="000D0579" w:rsidRPr="000D0579" w14:paraId="347F7AE2" w14:textId="77777777" w:rsidTr="000D0579">
        <w:trPr>
          <w:trHeight w:val="85"/>
        </w:trPr>
        <w:tc>
          <w:tcPr>
            <w:tcW w:w="2695" w:type="pct"/>
            <w:tcBorders>
              <w:top w:val="nil"/>
              <w:left w:val="nil"/>
              <w:bottom w:val="nil"/>
              <w:right w:val="nil"/>
            </w:tcBorders>
            <w:shd w:val="clear" w:color="auto" w:fill="auto"/>
            <w:vAlign w:val="center"/>
            <w:hideMark/>
          </w:tcPr>
          <w:p w14:paraId="40F769E4" w14:textId="77777777" w:rsidR="000D0579" w:rsidRPr="000D0579" w:rsidRDefault="000D0579" w:rsidP="000D0579">
            <w:pPr>
              <w:spacing w:line="240" w:lineRule="auto"/>
              <w:rPr>
                <w:sz w:val="12"/>
                <w:szCs w:val="12"/>
              </w:rPr>
            </w:pPr>
            <w:r w:rsidRPr="000D0579">
              <w:rPr>
                <w:sz w:val="12"/>
                <w:szCs w:val="12"/>
              </w:rPr>
              <w:t>organizacja obchodów Dnia Zwycięstwa, Dnia Niepodległości, rocznicy wybuchu Powstania Warszawskiego, wybuchu II Wojny Światowej, rocznicy Nalotu Dywanowego na Bródno, Cudu nad Wisłą, Piknik archeologiczny na Grodzisku, Wielkanocne spotkania dzieci i młodzieży Targówka, koncert kolęd i noworoczny, przedstawienia teatralne</w:t>
            </w:r>
          </w:p>
        </w:tc>
        <w:tc>
          <w:tcPr>
            <w:tcW w:w="544" w:type="pct"/>
            <w:tcBorders>
              <w:top w:val="nil"/>
              <w:left w:val="nil"/>
              <w:bottom w:val="nil"/>
              <w:right w:val="nil"/>
            </w:tcBorders>
            <w:shd w:val="clear" w:color="auto" w:fill="auto"/>
            <w:noWrap/>
            <w:vAlign w:val="center"/>
            <w:hideMark/>
          </w:tcPr>
          <w:p w14:paraId="6EA6379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9AFFEB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CC72C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5CE9B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52D995" w14:textId="77777777" w:rsidTr="000D0579">
        <w:trPr>
          <w:trHeight w:val="85"/>
        </w:trPr>
        <w:tc>
          <w:tcPr>
            <w:tcW w:w="2695" w:type="pct"/>
            <w:tcBorders>
              <w:top w:val="nil"/>
              <w:left w:val="nil"/>
              <w:bottom w:val="nil"/>
              <w:right w:val="nil"/>
            </w:tcBorders>
            <w:shd w:val="clear" w:color="auto" w:fill="auto"/>
            <w:vAlign w:val="center"/>
            <w:hideMark/>
          </w:tcPr>
          <w:p w14:paraId="199A02AD" w14:textId="77777777" w:rsidR="000D0579" w:rsidRPr="000D0579" w:rsidRDefault="000D0579" w:rsidP="000D0579">
            <w:pPr>
              <w:spacing w:line="240" w:lineRule="auto"/>
              <w:jc w:val="both"/>
              <w:rPr>
                <w:sz w:val="12"/>
                <w:szCs w:val="12"/>
              </w:rPr>
            </w:pPr>
            <w:r w:rsidRPr="000D0579">
              <w:rPr>
                <w:sz w:val="12"/>
                <w:szCs w:val="12"/>
              </w:rPr>
              <w:t>zadania z zakresu działalności kulturalnej zlecone do realizacji organizacjom pozarządowym prowadzącym działalność pożytku publicznego dotyczące organizacji:</w:t>
            </w:r>
          </w:p>
        </w:tc>
        <w:tc>
          <w:tcPr>
            <w:tcW w:w="544" w:type="pct"/>
            <w:tcBorders>
              <w:top w:val="nil"/>
              <w:left w:val="nil"/>
              <w:bottom w:val="nil"/>
              <w:right w:val="nil"/>
            </w:tcBorders>
            <w:shd w:val="clear" w:color="auto" w:fill="auto"/>
            <w:vAlign w:val="center"/>
            <w:hideMark/>
          </w:tcPr>
          <w:p w14:paraId="446560C4" w14:textId="77777777" w:rsidR="000D0579" w:rsidRPr="000D0579" w:rsidRDefault="000D0579" w:rsidP="000D0579">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003E28B5" w14:textId="77777777" w:rsidR="000D0579" w:rsidRPr="000D0579" w:rsidRDefault="000D0579" w:rsidP="000D0579">
            <w:pPr>
              <w:spacing w:line="240" w:lineRule="auto"/>
              <w:jc w:val="right"/>
              <w:rPr>
                <w:sz w:val="12"/>
                <w:szCs w:val="12"/>
              </w:rPr>
            </w:pPr>
            <w:r w:rsidRPr="000D0579">
              <w:rPr>
                <w:sz w:val="12"/>
                <w:szCs w:val="12"/>
              </w:rPr>
              <w:t>200 000</w:t>
            </w:r>
          </w:p>
        </w:tc>
        <w:tc>
          <w:tcPr>
            <w:tcW w:w="754" w:type="pct"/>
            <w:tcBorders>
              <w:top w:val="nil"/>
              <w:left w:val="nil"/>
              <w:bottom w:val="nil"/>
              <w:right w:val="nil"/>
            </w:tcBorders>
            <w:shd w:val="clear" w:color="auto" w:fill="auto"/>
            <w:noWrap/>
            <w:vAlign w:val="center"/>
            <w:hideMark/>
          </w:tcPr>
          <w:p w14:paraId="6BAC51A3" w14:textId="77777777" w:rsidR="000D0579" w:rsidRPr="000D0579" w:rsidRDefault="000D0579" w:rsidP="000D0579">
            <w:pPr>
              <w:spacing w:line="240" w:lineRule="auto"/>
              <w:jc w:val="right"/>
              <w:rPr>
                <w:sz w:val="12"/>
                <w:szCs w:val="12"/>
              </w:rPr>
            </w:pPr>
            <w:r w:rsidRPr="000D0579">
              <w:rPr>
                <w:sz w:val="12"/>
                <w:szCs w:val="12"/>
              </w:rPr>
              <w:t>200 000,00</w:t>
            </w:r>
          </w:p>
        </w:tc>
        <w:tc>
          <w:tcPr>
            <w:tcW w:w="398" w:type="pct"/>
            <w:tcBorders>
              <w:top w:val="nil"/>
              <w:left w:val="nil"/>
              <w:bottom w:val="nil"/>
              <w:right w:val="nil"/>
            </w:tcBorders>
            <w:shd w:val="clear" w:color="auto" w:fill="auto"/>
            <w:noWrap/>
            <w:vAlign w:val="center"/>
            <w:hideMark/>
          </w:tcPr>
          <w:p w14:paraId="4CC4C8A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00A2411" w14:textId="77777777" w:rsidTr="000D0579">
        <w:trPr>
          <w:trHeight w:val="85"/>
        </w:trPr>
        <w:tc>
          <w:tcPr>
            <w:tcW w:w="2695" w:type="pct"/>
            <w:tcBorders>
              <w:top w:val="nil"/>
              <w:left w:val="nil"/>
              <w:bottom w:val="nil"/>
              <w:right w:val="nil"/>
            </w:tcBorders>
            <w:shd w:val="clear" w:color="auto" w:fill="auto"/>
            <w:vAlign w:val="center"/>
            <w:hideMark/>
          </w:tcPr>
          <w:p w14:paraId="6971E8F7" w14:textId="77777777" w:rsidR="000D0579" w:rsidRPr="000D0579" w:rsidRDefault="000D0579" w:rsidP="000D0579">
            <w:pPr>
              <w:spacing w:line="240" w:lineRule="auto"/>
              <w:rPr>
                <w:i/>
                <w:iCs/>
                <w:sz w:val="12"/>
                <w:szCs w:val="12"/>
              </w:rPr>
            </w:pPr>
            <w:r w:rsidRPr="000D0579">
              <w:rPr>
                <w:i/>
                <w:iCs/>
                <w:sz w:val="12"/>
                <w:szCs w:val="12"/>
              </w:rPr>
              <w:t>Granie na spontanie. Matejka w Parku Bródnowskim</w:t>
            </w:r>
          </w:p>
        </w:tc>
        <w:tc>
          <w:tcPr>
            <w:tcW w:w="544" w:type="pct"/>
            <w:tcBorders>
              <w:top w:val="nil"/>
              <w:left w:val="nil"/>
              <w:bottom w:val="nil"/>
              <w:right w:val="nil"/>
            </w:tcBorders>
            <w:shd w:val="clear" w:color="auto" w:fill="auto"/>
            <w:noWrap/>
            <w:vAlign w:val="center"/>
            <w:hideMark/>
          </w:tcPr>
          <w:p w14:paraId="520342A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220718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B054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96962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66804F" w14:textId="77777777" w:rsidTr="000D0579">
        <w:trPr>
          <w:trHeight w:val="85"/>
        </w:trPr>
        <w:tc>
          <w:tcPr>
            <w:tcW w:w="2695" w:type="pct"/>
            <w:tcBorders>
              <w:top w:val="nil"/>
              <w:left w:val="nil"/>
              <w:bottom w:val="nil"/>
              <w:right w:val="nil"/>
            </w:tcBorders>
            <w:shd w:val="clear" w:color="auto" w:fill="auto"/>
            <w:vAlign w:val="center"/>
            <w:hideMark/>
          </w:tcPr>
          <w:p w14:paraId="70165CDD" w14:textId="77777777" w:rsidR="000D0579" w:rsidRPr="000D0579" w:rsidRDefault="000D0579" w:rsidP="000D0579">
            <w:pPr>
              <w:spacing w:line="240" w:lineRule="auto"/>
              <w:rPr>
                <w:i/>
                <w:iCs/>
                <w:sz w:val="12"/>
                <w:szCs w:val="12"/>
              </w:rPr>
            </w:pPr>
            <w:r w:rsidRPr="000D0579">
              <w:rPr>
                <w:i/>
                <w:iCs/>
                <w:sz w:val="12"/>
                <w:szCs w:val="12"/>
              </w:rPr>
              <w:t>Superbuda na Siarczanej &amp; Targówek '44</w:t>
            </w:r>
          </w:p>
        </w:tc>
        <w:tc>
          <w:tcPr>
            <w:tcW w:w="544" w:type="pct"/>
            <w:tcBorders>
              <w:top w:val="nil"/>
              <w:left w:val="nil"/>
              <w:bottom w:val="nil"/>
              <w:right w:val="nil"/>
            </w:tcBorders>
            <w:shd w:val="clear" w:color="auto" w:fill="auto"/>
            <w:noWrap/>
            <w:vAlign w:val="center"/>
            <w:hideMark/>
          </w:tcPr>
          <w:p w14:paraId="24F58F6F"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B8C669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49BE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24AF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1E7DFC" w14:textId="77777777" w:rsidTr="000D0579">
        <w:trPr>
          <w:trHeight w:val="85"/>
        </w:trPr>
        <w:tc>
          <w:tcPr>
            <w:tcW w:w="2695" w:type="pct"/>
            <w:tcBorders>
              <w:top w:val="nil"/>
              <w:left w:val="nil"/>
              <w:bottom w:val="nil"/>
              <w:right w:val="nil"/>
            </w:tcBorders>
            <w:shd w:val="clear" w:color="auto" w:fill="auto"/>
            <w:vAlign w:val="center"/>
            <w:hideMark/>
          </w:tcPr>
          <w:p w14:paraId="75550DEB" w14:textId="77777777" w:rsidR="000D0579" w:rsidRPr="000D0579" w:rsidRDefault="000D0579" w:rsidP="000D0579">
            <w:pPr>
              <w:spacing w:line="240" w:lineRule="auto"/>
              <w:rPr>
                <w:i/>
                <w:iCs/>
                <w:sz w:val="12"/>
                <w:szCs w:val="12"/>
              </w:rPr>
            </w:pPr>
            <w:r w:rsidRPr="000D0579">
              <w:rPr>
                <w:i/>
                <w:iCs/>
                <w:sz w:val="12"/>
                <w:szCs w:val="12"/>
              </w:rPr>
              <w:t>Autobusem czerwonym (z Ordonką) przez Targówek</w:t>
            </w:r>
          </w:p>
        </w:tc>
        <w:tc>
          <w:tcPr>
            <w:tcW w:w="544" w:type="pct"/>
            <w:tcBorders>
              <w:top w:val="nil"/>
              <w:left w:val="nil"/>
              <w:bottom w:val="nil"/>
              <w:right w:val="nil"/>
            </w:tcBorders>
            <w:shd w:val="clear" w:color="auto" w:fill="auto"/>
            <w:noWrap/>
            <w:vAlign w:val="center"/>
            <w:hideMark/>
          </w:tcPr>
          <w:p w14:paraId="5B03EB8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07071B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C8409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63C8E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D69AEA" w14:textId="77777777" w:rsidTr="000D0579">
        <w:trPr>
          <w:trHeight w:val="85"/>
        </w:trPr>
        <w:tc>
          <w:tcPr>
            <w:tcW w:w="2695" w:type="pct"/>
            <w:tcBorders>
              <w:top w:val="nil"/>
              <w:left w:val="nil"/>
              <w:bottom w:val="nil"/>
              <w:right w:val="nil"/>
            </w:tcBorders>
            <w:shd w:val="clear" w:color="auto" w:fill="auto"/>
            <w:vAlign w:val="center"/>
            <w:hideMark/>
          </w:tcPr>
          <w:p w14:paraId="68D41E5D" w14:textId="77777777" w:rsidR="000D0579" w:rsidRPr="000D0579" w:rsidRDefault="000D0579" w:rsidP="000D0579">
            <w:pPr>
              <w:spacing w:line="240" w:lineRule="auto"/>
              <w:rPr>
                <w:i/>
                <w:iCs/>
                <w:sz w:val="12"/>
                <w:szCs w:val="12"/>
              </w:rPr>
            </w:pPr>
            <w:r w:rsidRPr="000D0579">
              <w:rPr>
                <w:i/>
                <w:iCs/>
                <w:sz w:val="12"/>
                <w:szCs w:val="12"/>
              </w:rPr>
              <w:t>Latający Teatr Sztuki Ciała - Targówek</w:t>
            </w:r>
          </w:p>
        </w:tc>
        <w:tc>
          <w:tcPr>
            <w:tcW w:w="544" w:type="pct"/>
            <w:tcBorders>
              <w:top w:val="nil"/>
              <w:left w:val="nil"/>
              <w:bottom w:val="nil"/>
              <w:right w:val="nil"/>
            </w:tcBorders>
            <w:shd w:val="clear" w:color="auto" w:fill="auto"/>
            <w:noWrap/>
            <w:vAlign w:val="center"/>
            <w:hideMark/>
          </w:tcPr>
          <w:p w14:paraId="2C9DB7DE"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9A3909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EE117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21200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6157223" w14:textId="77777777" w:rsidTr="000D0579">
        <w:trPr>
          <w:trHeight w:val="85"/>
        </w:trPr>
        <w:tc>
          <w:tcPr>
            <w:tcW w:w="2695" w:type="pct"/>
            <w:tcBorders>
              <w:top w:val="nil"/>
              <w:left w:val="nil"/>
              <w:bottom w:val="nil"/>
              <w:right w:val="nil"/>
            </w:tcBorders>
            <w:shd w:val="clear" w:color="auto" w:fill="auto"/>
            <w:vAlign w:val="center"/>
            <w:hideMark/>
          </w:tcPr>
          <w:p w14:paraId="1301CBD7" w14:textId="77777777" w:rsidR="000D0579" w:rsidRPr="000D0579" w:rsidRDefault="000D0579" w:rsidP="000D0579">
            <w:pPr>
              <w:spacing w:line="240" w:lineRule="auto"/>
              <w:rPr>
                <w:i/>
                <w:iCs/>
                <w:sz w:val="12"/>
                <w:szCs w:val="12"/>
              </w:rPr>
            </w:pPr>
            <w:r w:rsidRPr="000D0579">
              <w:rPr>
                <w:i/>
                <w:iCs/>
                <w:sz w:val="12"/>
                <w:szCs w:val="12"/>
              </w:rPr>
              <w:t>Rozmalowany Targówek - plenerowo i rodzinnie</w:t>
            </w:r>
          </w:p>
        </w:tc>
        <w:tc>
          <w:tcPr>
            <w:tcW w:w="544" w:type="pct"/>
            <w:tcBorders>
              <w:top w:val="nil"/>
              <w:left w:val="nil"/>
              <w:bottom w:val="nil"/>
              <w:right w:val="nil"/>
            </w:tcBorders>
            <w:shd w:val="clear" w:color="auto" w:fill="auto"/>
            <w:noWrap/>
            <w:vAlign w:val="center"/>
            <w:hideMark/>
          </w:tcPr>
          <w:p w14:paraId="46F5BFDC"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CCE431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EFF5C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B5F21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C06EB1" w14:textId="77777777" w:rsidTr="000D0579">
        <w:trPr>
          <w:trHeight w:val="85"/>
        </w:trPr>
        <w:tc>
          <w:tcPr>
            <w:tcW w:w="2695" w:type="pct"/>
            <w:tcBorders>
              <w:top w:val="nil"/>
              <w:left w:val="nil"/>
              <w:bottom w:val="nil"/>
              <w:right w:val="nil"/>
            </w:tcBorders>
            <w:shd w:val="clear" w:color="auto" w:fill="auto"/>
            <w:vAlign w:val="center"/>
            <w:hideMark/>
          </w:tcPr>
          <w:p w14:paraId="0FC88661" w14:textId="77777777" w:rsidR="000D0579" w:rsidRPr="000D0579" w:rsidRDefault="000D0579" w:rsidP="000D0579">
            <w:pPr>
              <w:spacing w:line="240" w:lineRule="auto"/>
              <w:rPr>
                <w:sz w:val="12"/>
                <w:szCs w:val="12"/>
              </w:rPr>
            </w:pPr>
            <w:r w:rsidRPr="000D0579">
              <w:rPr>
                <w:sz w:val="12"/>
                <w:szCs w:val="12"/>
              </w:rPr>
              <w:t>zakup kwiatów na uroczystości rocznicowe i wydarzenia kulturalne</w:t>
            </w:r>
          </w:p>
        </w:tc>
        <w:tc>
          <w:tcPr>
            <w:tcW w:w="544" w:type="pct"/>
            <w:tcBorders>
              <w:top w:val="nil"/>
              <w:left w:val="nil"/>
              <w:bottom w:val="nil"/>
              <w:right w:val="nil"/>
            </w:tcBorders>
            <w:shd w:val="clear" w:color="auto" w:fill="auto"/>
            <w:vAlign w:val="center"/>
            <w:hideMark/>
          </w:tcPr>
          <w:p w14:paraId="1AD7ECA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9EFCCA" w14:textId="77777777" w:rsidR="000D0579" w:rsidRPr="000D0579" w:rsidRDefault="000D0579" w:rsidP="000D0579">
            <w:pPr>
              <w:spacing w:line="240" w:lineRule="auto"/>
              <w:jc w:val="right"/>
              <w:rPr>
                <w:sz w:val="12"/>
                <w:szCs w:val="12"/>
              </w:rPr>
            </w:pPr>
            <w:r w:rsidRPr="000D0579">
              <w:rPr>
                <w:sz w:val="12"/>
                <w:szCs w:val="12"/>
              </w:rPr>
              <w:t>7 000</w:t>
            </w:r>
          </w:p>
        </w:tc>
        <w:tc>
          <w:tcPr>
            <w:tcW w:w="754" w:type="pct"/>
            <w:tcBorders>
              <w:top w:val="nil"/>
              <w:left w:val="nil"/>
              <w:bottom w:val="nil"/>
              <w:right w:val="nil"/>
            </w:tcBorders>
            <w:shd w:val="clear" w:color="auto" w:fill="auto"/>
            <w:noWrap/>
            <w:vAlign w:val="center"/>
            <w:hideMark/>
          </w:tcPr>
          <w:p w14:paraId="3654B2B7" w14:textId="77777777" w:rsidR="000D0579" w:rsidRPr="000D0579" w:rsidRDefault="000D0579" w:rsidP="000D0579">
            <w:pPr>
              <w:spacing w:line="240" w:lineRule="auto"/>
              <w:jc w:val="right"/>
              <w:rPr>
                <w:sz w:val="12"/>
                <w:szCs w:val="12"/>
              </w:rPr>
            </w:pPr>
            <w:r w:rsidRPr="000D0579">
              <w:rPr>
                <w:sz w:val="12"/>
                <w:szCs w:val="12"/>
              </w:rPr>
              <w:t>6 804,54</w:t>
            </w:r>
          </w:p>
        </w:tc>
        <w:tc>
          <w:tcPr>
            <w:tcW w:w="398" w:type="pct"/>
            <w:tcBorders>
              <w:top w:val="nil"/>
              <w:left w:val="nil"/>
              <w:bottom w:val="nil"/>
              <w:right w:val="nil"/>
            </w:tcBorders>
            <w:shd w:val="clear" w:color="auto" w:fill="auto"/>
            <w:noWrap/>
            <w:vAlign w:val="center"/>
            <w:hideMark/>
          </w:tcPr>
          <w:p w14:paraId="6A58EE72" w14:textId="77777777" w:rsidR="000D0579" w:rsidRPr="000D0579" w:rsidRDefault="000D0579" w:rsidP="000D0579">
            <w:pPr>
              <w:spacing w:line="240" w:lineRule="auto"/>
              <w:jc w:val="right"/>
              <w:rPr>
                <w:sz w:val="12"/>
                <w:szCs w:val="12"/>
              </w:rPr>
            </w:pPr>
            <w:r w:rsidRPr="000D0579">
              <w:rPr>
                <w:sz w:val="12"/>
                <w:szCs w:val="12"/>
              </w:rPr>
              <w:t>97,2%</w:t>
            </w:r>
          </w:p>
        </w:tc>
      </w:tr>
      <w:tr w:rsidR="000D0579" w:rsidRPr="000D0579" w14:paraId="586D02B5" w14:textId="77777777" w:rsidTr="000D0579">
        <w:trPr>
          <w:trHeight w:val="85"/>
        </w:trPr>
        <w:tc>
          <w:tcPr>
            <w:tcW w:w="2695" w:type="pct"/>
            <w:tcBorders>
              <w:top w:val="nil"/>
              <w:left w:val="nil"/>
              <w:bottom w:val="nil"/>
              <w:right w:val="nil"/>
            </w:tcBorders>
            <w:shd w:val="clear" w:color="auto" w:fill="auto"/>
            <w:vAlign w:val="center"/>
            <w:hideMark/>
          </w:tcPr>
          <w:p w14:paraId="21636FFE"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7ECC282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792C776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EE206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5E1C3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0F8757" w14:textId="77777777" w:rsidTr="000D0579">
        <w:trPr>
          <w:trHeight w:val="85"/>
        </w:trPr>
        <w:tc>
          <w:tcPr>
            <w:tcW w:w="2695" w:type="pct"/>
            <w:tcBorders>
              <w:top w:val="nil"/>
              <w:left w:val="nil"/>
              <w:bottom w:val="nil"/>
              <w:right w:val="nil"/>
            </w:tcBorders>
            <w:shd w:val="clear" w:color="auto" w:fill="auto"/>
            <w:noWrap/>
            <w:vAlign w:val="center"/>
            <w:hideMark/>
          </w:tcPr>
          <w:p w14:paraId="690DB17E" w14:textId="77777777" w:rsidR="000D0579" w:rsidRPr="000D0579" w:rsidRDefault="000D0579" w:rsidP="000D0579">
            <w:pPr>
              <w:spacing w:line="240" w:lineRule="auto"/>
              <w:rPr>
                <w:sz w:val="12"/>
                <w:szCs w:val="12"/>
              </w:rPr>
            </w:pPr>
            <w:r w:rsidRPr="000D0579">
              <w:rPr>
                <w:sz w:val="12"/>
                <w:szCs w:val="12"/>
              </w:rPr>
              <w:t>projekty budżetu obywatelskiego</w:t>
            </w:r>
          </w:p>
        </w:tc>
        <w:tc>
          <w:tcPr>
            <w:tcW w:w="544" w:type="pct"/>
            <w:tcBorders>
              <w:top w:val="nil"/>
              <w:left w:val="nil"/>
              <w:bottom w:val="nil"/>
              <w:right w:val="nil"/>
            </w:tcBorders>
            <w:shd w:val="clear" w:color="auto" w:fill="auto"/>
            <w:vAlign w:val="center"/>
            <w:hideMark/>
          </w:tcPr>
          <w:p w14:paraId="4D5F238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vAlign w:val="center"/>
            <w:hideMark/>
          </w:tcPr>
          <w:p w14:paraId="55E23247" w14:textId="77777777" w:rsidR="000D0579" w:rsidRPr="000D0579" w:rsidRDefault="000D0579" w:rsidP="000D0579">
            <w:pPr>
              <w:spacing w:line="240" w:lineRule="auto"/>
              <w:jc w:val="right"/>
              <w:rPr>
                <w:sz w:val="12"/>
                <w:szCs w:val="12"/>
              </w:rPr>
            </w:pPr>
            <w:r w:rsidRPr="000D0579">
              <w:rPr>
                <w:sz w:val="12"/>
                <w:szCs w:val="12"/>
              </w:rPr>
              <w:t>212 500</w:t>
            </w:r>
          </w:p>
        </w:tc>
        <w:tc>
          <w:tcPr>
            <w:tcW w:w="754" w:type="pct"/>
            <w:tcBorders>
              <w:top w:val="nil"/>
              <w:left w:val="nil"/>
              <w:bottom w:val="nil"/>
              <w:right w:val="nil"/>
            </w:tcBorders>
            <w:shd w:val="clear" w:color="auto" w:fill="auto"/>
            <w:noWrap/>
            <w:vAlign w:val="center"/>
            <w:hideMark/>
          </w:tcPr>
          <w:p w14:paraId="61AFB7E4" w14:textId="77777777" w:rsidR="000D0579" w:rsidRPr="000D0579" w:rsidRDefault="000D0579" w:rsidP="000D0579">
            <w:pPr>
              <w:spacing w:line="240" w:lineRule="auto"/>
              <w:jc w:val="right"/>
              <w:rPr>
                <w:sz w:val="12"/>
                <w:szCs w:val="12"/>
              </w:rPr>
            </w:pPr>
            <w:r w:rsidRPr="000D0579">
              <w:rPr>
                <w:sz w:val="12"/>
                <w:szCs w:val="12"/>
              </w:rPr>
              <w:t>212 499,50</w:t>
            </w:r>
          </w:p>
        </w:tc>
        <w:tc>
          <w:tcPr>
            <w:tcW w:w="398" w:type="pct"/>
            <w:tcBorders>
              <w:top w:val="nil"/>
              <w:left w:val="nil"/>
              <w:bottom w:val="nil"/>
              <w:right w:val="nil"/>
            </w:tcBorders>
            <w:shd w:val="clear" w:color="auto" w:fill="auto"/>
            <w:noWrap/>
            <w:vAlign w:val="center"/>
            <w:hideMark/>
          </w:tcPr>
          <w:p w14:paraId="2D2E877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25A582CF" w14:textId="77777777" w:rsidTr="000D0579">
        <w:trPr>
          <w:trHeight w:val="85"/>
        </w:trPr>
        <w:tc>
          <w:tcPr>
            <w:tcW w:w="2695" w:type="pct"/>
            <w:tcBorders>
              <w:top w:val="nil"/>
              <w:left w:val="nil"/>
              <w:bottom w:val="nil"/>
              <w:right w:val="nil"/>
            </w:tcBorders>
            <w:shd w:val="clear" w:color="auto" w:fill="auto"/>
            <w:vAlign w:val="center"/>
            <w:hideMark/>
          </w:tcPr>
          <w:p w14:paraId="07C80DC5"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20C4E71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CE2B48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35527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A9D0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D0825C" w14:textId="77777777" w:rsidTr="000D0579">
        <w:trPr>
          <w:trHeight w:val="85"/>
        </w:trPr>
        <w:tc>
          <w:tcPr>
            <w:tcW w:w="2695" w:type="pct"/>
            <w:tcBorders>
              <w:top w:val="nil"/>
              <w:left w:val="nil"/>
              <w:bottom w:val="nil"/>
              <w:right w:val="nil"/>
            </w:tcBorders>
            <w:shd w:val="clear" w:color="auto" w:fill="auto"/>
            <w:vAlign w:val="center"/>
            <w:hideMark/>
          </w:tcPr>
          <w:p w14:paraId="5997F4E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359BE4A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89F386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44871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FE460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D05EC4" w14:textId="77777777" w:rsidTr="000D0579">
        <w:trPr>
          <w:trHeight w:val="85"/>
        </w:trPr>
        <w:tc>
          <w:tcPr>
            <w:tcW w:w="2695" w:type="pct"/>
            <w:tcBorders>
              <w:top w:val="nil"/>
              <w:left w:val="nil"/>
              <w:bottom w:val="nil"/>
              <w:right w:val="nil"/>
            </w:tcBorders>
            <w:shd w:val="clear" w:color="auto" w:fill="auto"/>
            <w:vAlign w:val="center"/>
            <w:hideMark/>
          </w:tcPr>
          <w:p w14:paraId="3D25CFC6" w14:textId="77777777" w:rsidR="000D0579" w:rsidRPr="000D0579" w:rsidRDefault="000D0579" w:rsidP="000D0579">
            <w:pPr>
              <w:spacing w:line="240" w:lineRule="auto"/>
              <w:rPr>
                <w:i/>
                <w:iCs/>
                <w:sz w:val="12"/>
                <w:szCs w:val="12"/>
              </w:rPr>
            </w:pPr>
            <w:r w:rsidRPr="000D0579">
              <w:rPr>
                <w:i/>
                <w:iCs/>
                <w:sz w:val="12"/>
                <w:szCs w:val="12"/>
              </w:rPr>
              <w:t xml:space="preserve">1. Ustawa z dnia 25 października 1991 r. o organizowaniu i prowadzeniu działalności kulturalnej </w:t>
            </w:r>
          </w:p>
        </w:tc>
        <w:tc>
          <w:tcPr>
            <w:tcW w:w="544" w:type="pct"/>
            <w:tcBorders>
              <w:top w:val="nil"/>
              <w:left w:val="nil"/>
              <w:bottom w:val="nil"/>
              <w:right w:val="nil"/>
            </w:tcBorders>
            <w:shd w:val="clear" w:color="auto" w:fill="auto"/>
            <w:vAlign w:val="center"/>
            <w:hideMark/>
          </w:tcPr>
          <w:p w14:paraId="6EA0BC4A"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764492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5781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0F58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B44FBA" w14:textId="77777777" w:rsidTr="000D0579">
        <w:trPr>
          <w:trHeight w:val="85"/>
        </w:trPr>
        <w:tc>
          <w:tcPr>
            <w:tcW w:w="2695" w:type="pct"/>
            <w:tcBorders>
              <w:top w:val="nil"/>
              <w:left w:val="nil"/>
              <w:bottom w:val="nil"/>
              <w:right w:val="nil"/>
            </w:tcBorders>
            <w:shd w:val="clear" w:color="auto" w:fill="auto"/>
            <w:vAlign w:val="center"/>
            <w:hideMark/>
          </w:tcPr>
          <w:p w14:paraId="38D04831" w14:textId="77777777" w:rsidR="000D0579" w:rsidRPr="000D0579" w:rsidRDefault="000D0579" w:rsidP="000D0579">
            <w:pPr>
              <w:spacing w:line="240" w:lineRule="auto"/>
              <w:rPr>
                <w:i/>
                <w:iCs/>
                <w:sz w:val="12"/>
                <w:szCs w:val="12"/>
              </w:rPr>
            </w:pPr>
            <w:r w:rsidRPr="000D0579">
              <w:rPr>
                <w:i/>
                <w:iCs/>
                <w:sz w:val="12"/>
                <w:szCs w:val="12"/>
              </w:rPr>
              <w:t xml:space="preserve">2. Ustawa z dnia 24 kwietnia 2003 r. o działalności pożytku publicznego i o wolontariacie </w:t>
            </w:r>
          </w:p>
        </w:tc>
        <w:tc>
          <w:tcPr>
            <w:tcW w:w="544" w:type="pct"/>
            <w:tcBorders>
              <w:top w:val="nil"/>
              <w:left w:val="nil"/>
              <w:bottom w:val="nil"/>
              <w:right w:val="nil"/>
            </w:tcBorders>
            <w:shd w:val="clear" w:color="auto" w:fill="auto"/>
            <w:vAlign w:val="center"/>
            <w:hideMark/>
          </w:tcPr>
          <w:p w14:paraId="296E421D"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5EB22D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A520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EEBC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618F2C" w14:textId="77777777" w:rsidTr="000D0579">
        <w:trPr>
          <w:trHeight w:val="85"/>
        </w:trPr>
        <w:tc>
          <w:tcPr>
            <w:tcW w:w="2695" w:type="pct"/>
            <w:tcBorders>
              <w:top w:val="nil"/>
              <w:left w:val="nil"/>
              <w:bottom w:val="nil"/>
              <w:right w:val="nil"/>
            </w:tcBorders>
            <w:shd w:val="clear" w:color="auto" w:fill="auto"/>
            <w:vAlign w:val="center"/>
            <w:hideMark/>
          </w:tcPr>
          <w:p w14:paraId="06635137" w14:textId="77777777" w:rsidR="000D0579" w:rsidRPr="000D0579" w:rsidRDefault="000D0579" w:rsidP="000D0579">
            <w:pPr>
              <w:spacing w:line="240" w:lineRule="auto"/>
              <w:rPr>
                <w:i/>
                <w:iCs/>
                <w:color w:val="000000"/>
                <w:sz w:val="12"/>
                <w:szCs w:val="12"/>
              </w:rPr>
            </w:pPr>
            <w:r w:rsidRPr="000D0579">
              <w:rPr>
                <w:i/>
                <w:iCs/>
                <w:color w:val="000000"/>
                <w:sz w:val="12"/>
                <w:szCs w:val="12"/>
              </w:rPr>
              <w:t>3.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2B2F58C3"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526D0A0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25A8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ACAC7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C355A19" w14:textId="77777777" w:rsidTr="000D0579">
        <w:trPr>
          <w:trHeight w:val="85"/>
        </w:trPr>
        <w:tc>
          <w:tcPr>
            <w:tcW w:w="2695" w:type="pct"/>
            <w:tcBorders>
              <w:top w:val="nil"/>
              <w:left w:val="nil"/>
              <w:bottom w:val="nil"/>
              <w:right w:val="nil"/>
            </w:tcBorders>
            <w:shd w:val="clear" w:color="auto" w:fill="auto"/>
            <w:vAlign w:val="center"/>
            <w:hideMark/>
          </w:tcPr>
          <w:p w14:paraId="0BBE766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4D2461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1D7719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2D7F2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73D81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7AEF692" w14:textId="77777777" w:rsidTr="000D0579">
        <w:trPr>
          <w:trHeight w:val="85"/>
        </w:trPr>
        <w:tc>
          <w:tcPr>
            <w:tcW w:w="2695" w:type="pct"/>
            <w:tcBorders>
              <w:top w:val="nil"/>
              <w:left w:val="nil"/>
              <w:bottom w:val="nil"/>
              <w:right w:val="nil"/>
            </w:tcBorders>
            <w:shd w:val="clear" w:color="000000" w:fill="CDDEE9"/>
            <w:vAlign w:val="center"/>
            <w:hideMark/>
          </w:tcPr>
          <w:p w14:paraId="15CE3AF7" w14:textId="77777777" w:rsidR="000D0579" w:rsidRPr="000D0579" w:rsidRDefault="000D0579" w:rsidP="000D0579">
            <w:pPr>
              <w:spacing w:line="240" w:lineRule="auto"/>
              <w:rPr>
                <w:b/>
                <w:bCs/>
                <w:color w:val="000000"/>
                <w:sz w:val="12"/>
                <w:szCs w:val="12"/>
              </w:rPr>
            </w:pPr>
            <w:r w:rsidRPr="000D0579">
              <w:rPr>
                <w:b/>
                <w:bCs/>
                <w:color w:val="000000"/>
                <w:sz w:val="12"/>
                <w:szCs w:val="12"/>
              </w:rPr>
              <w:t>Działalność kulturalna - program 3</w:t>
            </w:r>
          </w:p>
        </w:tc>
        <w:tc>
          <w:tcPr>
            <w:tcW w:w="544" w:type="pct"/>
            <w:tcBorders>
              <w:top w:val="nil"/>
              <w:left w:val="nil"/>
              <w:bottom w:val="nil"/>
              <w:right w:val="nil"/>
            </w:tcBorders>
            <w:shd w:val="clear" w:color="000000" w:fill="CDDEE9"/>
            <w:vAlign w:val="center"/>
            <w:hideMark/>
          </w:tcPr>
          <w:p w14:paraId="23B8CCF4"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039B8177" w14:textId="77777777" w:rsidR="000D0579" w:rsidRPr="000D0579" w:rsidRDefault="000D0579" w:rsidP="000D0579">
            <w:pPr>
              <w:spacing w:line="240" w:lineRule="auto"/>
              <w:jc w:val="right"/>
              <w:rPr>
                <w:b/>
                <w:bCs/>
                <w:sz w:val="12"/>
                <w:szCs w:val="12"/>
              </w:rPr>
            </w:pPr>
            <w:r w:rsidRPr="000D0579">
              <w:rPr>
                <w:b/>
                <w:bCs/>
                <w:sz w:val="12"/>
                <w:szCs w:val="12"/>
              </w:rPr>
              <w:t>24 750 171</w:t>
            </w:r>
          </w:p>
        </w:tc>
        <w:tc>
          <w:tcPr>
            <w:tcW w:w="754" w:type="pct"/>
            <w:tcBorders>
              <w:top w:val="nil"/>
              <w:left w:val="nil"/>
              <w:bottom w:val="nil"/>
              <w:right w:val="nil"/>
            </w:tcBorders>
            <w:shd w:val="clear" w:color="000000" w:fill="CDDEE9"/>
            <w:noWrap/>
            <w:vAlign w:val="center"/>
            <w:hideMark/>
          </w:tcPr>
          <w:p w14:paraId="7FC25704" w14:textId="77777777" w:rsidR="000D0579" w:rsidRPr="000D0579" w:rsidRDefault="000D0579" w:rsidP="000D0579">
            <w:pPr>
              <w:spacing w:line="240" w:lineRule="auto"/>
              <w:jc w:val="right"/>
              <w:rPr>
                <w:b/>
                <w:bCs/>
                <w:sz w:val="12"/>
                <w:szCs w:val="12"/>
              </w:rPr>
            </w:pPr>
            <w:r w:rsidRPr="000D0579">
              <w:rPr>
                <w:b/>
                <w:bCs/>
                <w:sz w:val="12"/>
                <w:szCs w:val="12"/>
              </w:rPr>
              <w:t>24 750 171,00</w:t>
            </w:r>
          </w:p>
        </w:tc>
        <w:tc>
          <w:tcPr>
            <w:tcW w:w="398" w:type="pct"/>
            <w:tcBorders>
              <w:top w:val="nil"/>
              <w:left w:val="nil"/>
              <w:bottom w:val="nil"/>
              <w:right w:val="nil"/>
            </w:tcBorders>
            <w:shd w:val="clear" w:color="000000" w:fill="CDDEE9"/>
            <w:noWrap/>
            <w:vAlign w:val="center"/>
            <w:hideMark/>
          </w:tcPr>
          <w:p w14:paraId="5D913BC6"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54A6BD49" w14:textId="77777777" w:rsidTr="000D0579">
        <w:trPr>
          <w:trHeight w:val="85"/>
        </w:trPr>
        <w:tc>
          <w:tcPr>
            <w:tcW w:w="2695" w:type="pct"/>
            <w:tcBorders>
              <w:top w:val="nil"/>
              <w:left w:val="nil"/>
              <w:bottom w:val="nil"/>
              <w:right w:val="nil"/>
            </w:tcBorders>
            <w:shd w:val="clear" w:color="auto" w:fill="auto"/>
            <w:vAlign w:val="center"/>
            <w:hideMark/>
          </w:tcPr>
          <w:p w14:paraId="7E35F822"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777D19E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558706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DC775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DACA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808B180" w14:textId="77777777" w:rsidTr="000D0579">
        <w:trPr>
          <w:trHeight w:val="85"/>
        </w:trPr>
        <w:tc>
          <w:tcPr>
            <w:tcW w:w="2695" w:type="pct"/>
            <w:tcBorders>
              <w:top w:val="nil"/>
              <w:left w:val="nil"/>
              <w:bottom w:val="nil"/>
              <w:right w:val="nil"/>
            </w:tcBorders>
            <w:shd w:val="clear" w:color="000000" w:fill="EAF1F6"/>
            <w:vAlign w:val="center"/>
            <w:hideMark/>
          </w:tcPr>
          <w:p w14:paraId="1BB86A4B" w14:textId="77777777" w:rsidR="000D0579" w:rsidRPr="000D0579" w:rsidRDefault="000D0579" w:rsidP="000D0579">
            <w:pPr>
              <w:spacing w:line="240" w:lineRule="auto"/>
              <w:rPr>
                <w:b/>
                <w:bCs/>
                <w:color w:val="000000"/>
                <w:sz w:val="12"/>
                <w:szCs w:val="12"/>
              </w:rPr>
            </w:pPr>
            <w:r w:rsidRPr="000D0579">
              <w:rPr>
                <w:b/>
                <w:bCs/>
                <w:color w:val="000000"/>
                <w:sz w:val="12"/>
                <w:szCs w:val="12"/>
              </w:rPr>
              <w:t>Prowadzenie działalności kulturalnej przez domy i ośrodki kultury - zadanie 3</w:t>
            </w:r>
          </w:p>
        </w:tc>
        <w:tc>
          <w:tcPr>
            <w:tcW w:w="544" w:type="pct"/>
            <w:tcBorders>
              <w:top w:val="nil"/>
              <w:left w:val="nil"/>
              <w:bottom w:val="nil"/>
              <w:right w:val="nil"/>
            </w:tcBorders>
            <w:shd w:val="clear" w:color="000000" w:fill="EAF1F6"/>
            <w:vAlign w:val="center"/>
            <w:hideMark/>
          </w:tcPr>
          <w:p w14:paraId="0CD291BF"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052DFF58" w14:textId="77777777" w:rsidR="000D0579" w:rsidRPr="000D0579" w:rsidRDefault="000D0579" w:rsidP="000D0579">
            <w:pPr>
              <w:spacing w:line="240" w:lineRule="auto"/>
              <w:jc w:val="right"/>
              <w:rPr>
                <w:b/>
                <w:bCs/>
                <w:sz w:val="12"/>
                <w:szCs w:val="12"/>
              </w:rPr>
            </w:pPr>
            <w:r w:rsidRPr="000D0579">
              <w:rPr>
                <w:b/>
                <w:bCs/>
                <w:sz w:val="12"/>
                <w:szCs w:val="12"/>
              </w:rPr>
              <w:t>14 389 500</w:t>
            </w:r>
          </w:p>
        </w:tc>
        <w:tc>
          <w:tcPr>
            <w:tcW w:w="754" w:type="pct"/>
            <w:tcBorders>
              <w:top w:val="nil"/>
              <w:left w:val="nil"/>
              <w:bottom w:val="nil"/>
              <w:right w:val="nil"/>
            </w:tcBorders>
            <w:shd w:val="clear" w:color="000000" w:fill="EAF1F6"/>
            <w:noWrap/>
            <w:vAlign w:val="center"/>
            <w:hideMark/>
          </w:tcPr>
          <w:p w14:paraId="50A973DD" w14:textId="77777777" w:rsidR="000D0579" w:rsidRPr="000D0579" w:rsidRDefault="000D0579" w:rsidP="000D0579">
            <w:pPr>
              <w:spacing w:line="240" w:lineRule="auto"/>
              <w:jc w:val="right"/>
              <w:rPr>
                <w:b/>
                <w:bCs/>
                <w:sz w:val="12"/>
                <w:szCs w:val="12"/>
              </w:rPr>
            </w:pPr>
            <w:r w:rsidRPr="000D0579">
              <w:rPr>
                <w:b/>
                <w:bCs/>
                <w:sz w:val="12"/>
                <w:szCs w:val="12"/>
              </w:rPr>
              <w:t>14 389 500,00</w:t>
            </w:r>
          </w:p>
        </w:tc>
        <w:tc>
          <w:tcPr>
            <w:tcW w:w="398" w:type="pct"/>
            <w:tcBorders>
              <w:top w:val="nil"/>
              <w:left w:val="nil"/>
              <w:bottom w:val="nil"/>
              <w:right w:val="nil"/>
            </w:tcBorders>
            <w:shd w:val="clear" w:color="000000" w:fill="EAF1F6"/>
            <w:noWrap/>
            <w:vAlign w:val="center"/>
            <w:hideMark/>
          </w:tcPr>
          <w:p w14:paraId="0FCEB529"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048B80B" w14:textId="77777777" w:rsidTr="000D0579">
        <w:trPr>
          <w:trHeight w:val="85"/>
        </w:trPr>
        <w:tc>
          <w:tcPr>
            <w:tcW w:w="2695" w:type="pct"/>
            <w:tcBorders>
              <w:top w:val="nil"/>
              <w:left w:val="nil"/>
              <w:bottom w:val="nil"/>
              <w:right w:val="nil"/>
            </w:tcBorders>
            <w:shd w:val="clear" w:color="auto" w:fill="auto"/>
            <w:vAlign w:val="center"/>
            <w:hideMark/>
          </w:tcPr>
          <w:p w14:paraId="508E398A"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7B424C4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7453B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BDA33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2B9D9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41D504E" w14:textId="77777777" w:rsidTr="000D0579">
        <w:trPr>
          <w:trHeight w:val="85"/>
        </w:trPr>
        <w:tc>
          <w:tcPr>
            <w:tcW w:w="2695" w:type="pct"/>
            <w:tcBorders>
              <w:top w:val="nil"/>
              <w:left w:val="nil"/>
              <w:bottom w:val="nil"/>
              <w:right w:val="nil"/>
            </w:tcBorders>
            <w:shd w:val="clear" w:color="auto" w:fill="auto"/>
            <w:vAlign w:val="center"/>
            <w:hideMark/>
          </w:tcPr>
          <w:p w14:paraId="00C934D9" w14:textId="77777777" w:rsidR="000D0579" w:rsidRPr="000D0579" w:rsidRDefault="000D0579" w:rsidP="000D0579">
            <w:pPr>
              <w:spacing w:line="240" w:lineRule="auto"/>
              <w:rPr>
                <w:b/>
                <w:bCs/>
                <w:color w:val="000000"/>
                <w:sz w:val="12"/>
                <w:szCs w:val="12"/>
              </w:rPr>
            </w:pPr>
            <w:r w:rsidRPr="000D0579">
              <w:rPr>
                <w:b/>
                <w:bCs/>
                <w:color w:val="000000"/>
                <w:sz w:val="12"/>
                <w:szCs w:val="12"/>
              </w:rPr>
              <w:t>Dom Kultury "Świt" w Dzielnicy Targówek</w:t>
            </w:r>
          </w:p>
        </w:tc>
        <w:tc>
          <w:tcPr>
            <w:tcW w:w="544" w:type="pct"/>
            <w:tcBorders>
              <w:top w:val="nil"/>
              <w:left w:val="nil"/>
              <w:bottom w:val="nil"/>
              <w:right w:val="nil"/>
            </w:tcBorders>
            <w:shd w:val="clear" w:color="auto" w:fill="auto"/>
            <w:vAlign w:val="center"/>
            <w:hideMark/>
          </w:tcPr>
          <w:p w14:paraId="41FD1AD0"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25FA6555" w14:textId="77777777" w:rsidR="000D0579" w:rsidRPr="000D0579" w:rsidRDefault="000D0579" w:rsidP="000D0579">
            <w:pPr>
              <w:spacing w:line="240" w:lineRule="auto"/>
              <w:jc w:val="right"/>
              <w:rPr>
                <w:b/>
                <w:bCs/>
                <w:sz w:val="12"/>
                <w:szCs w:val="12"/>
              </w:rPr>
            </w:pPr>
            <w:r w:rsidRPr="000D0579">
              <w:rPr>
                <w:b/>
                <w:bCs/>
                <w:sz w:val="12"/>
                <w:szCs w:val="12"/>
              </w:rPr>
              <w:t>7 043 500</w:t>
            </w:r>
          </w:p>
        </w:tc>
        <w:tc>
          <w:tcPr>
            <w:tcW w:w="754" w:type="pct"/>
            <w:tcBorders>
              <w:top w:val="nil"/>
              <w:left w:val="nil"/>
              <w:bottom w:val="nil"/>
              <w:right w:val="nil"/>
            </w:tcBorders>
            <w:shd w:val="clear" w:color="auto" w:fill="auto"/>
            <w:noWrap/>
            <w:vAlign w:val="center"/>
            <w:hideMark/>
          </w:tcPr>
          <w:p w14:paraId="120E3CC8" w14:textId="77777777" w:rsidR="000D0579" w:rsidRPr="000D0579" w:rsidRDefault="000D0579" w:rsidP="000D0579">
            <w:pPr>
              <w:spacing w:line="240" w:lineRule="auto"/>
              <w:jc w:val="right"/>
              <w:rPr>
                <w:b/>
                <w:bCs/>
                <w:sz w:val="12"/>
                <w:szCs w:val="12"/>
              </w:rPr>
            </w:pPr>
            <w:r w:rsidRPr="000D0579">
              <w:rPr>
                <w:b/>
                <w:bCs/>
                <w:sz w:val="12"/>
                <w:szCs w:val="12"/>
              </w:rPr>
              <w:t>7 043 500,00</w:t>
            </w:r>
          </w:p>
        </w:tc>
        <w:tc>
          <w:tcPr>
            <w:tcW w:w="398" w:type="pct"/>
            <w:tcBorders>
              <w:top w:val="nil"/>
              <w:left w:val="nil"/>
              <w:bottom w:val="nil"/>
              <w:right w:val="nil"/>
            </w:tcBorders>
            <w:shd w:val="clear" w:color="auto" w:fill="auto"/>
            <w:noWrap/>
            <w:vAlign w:val="center"/>
            <w:hideMark/>
          </w:tcPr>
          <w:p w14:paraId="473E8266"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78610A9" w14:textId="77777777" w:rsidTr="000D0579">
        <w:trPr>
          <w:trHeight w:val="85"/>
        </w:trPr>
        <w:tc>
          <w:tcPr>
            <w:tcW w:w="2695" w:type="pct"/>
            <w:tcBorders>
              <w:top w:val="nil"/>
              <w:left w:val="nil"/>
              <w:bottom w:val="nil"/>
              <w:right w:val="nil"/>
            </w:tcBorders>
            <w:shd w:val="clear" w:color="auto" w:fill="auto"/>
            <w:vAlign w:val="center"/>
            <w:hideMark/>
          </w:tcPr>
          <w:p w14:paraId="339EA497"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681D100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DFD520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3FF2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4D38B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ED069D3" w14:textId="77777777" w:rsidTr="000D0579">
        <w:trPr>
          <w:trHeight w:val="85"/>
        </w:trPr>
        <w:tc>
          <w:tcPr>
            <w:tcW w:w="2695" w:type="pct"/>
            <w:tcBorders>
              <w:top w:val="nil"/>
              <w:left w:val="nil"/>
              <w:bottom w:val="nil"/>
              <w:right w:val="nil"/>
            </w:tcBorders>
            <w:shd w:val="clear" w:color="auto" w:fill="auto"/>
            <w:vAlign w:val="center"/>
            <w:hideMark/>
          </w:tcPr>
          <w:p w14:paraId="5D39FC1C" w14:textId="77777777" w:rsidR="000D0579" w:rsidRPr="000D0579" w:rsidRDefault="000D0579" w:rsidP="000D0579">
            <w:pPr>
              <w:spacing w:line="240" w:lineRule="auto"/>
              <w:jc w:val="both"/>
              <w:rPr>
                <w:i/>
                <w:iCs/>
                <w:sz w:val="12"/>
                <w:szCs w:val="12"/>
                <w:u w:val="single"/>
              </w:rPr>
            </w:pPr>
            <w:r w:rsidRPr="000D0579">
              <w:rPr>
                <w:i/>
                <w:iCs/>
                <w:sz w:val="12"/>
                <w:szCs w:val="12"/>
                <w:u w:val="single"/>
              </w:rPr>
              <w:t>Cel:</w:t>
            </w:r>
            <w:r w:rsidRPr="000D0579">
              <w:rPr>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vAlign w:val="center"/>
            <w:hideMark/>
          </w:tcPr>
          <w:p w14:paraId="14899A69" w14:textId="77777777" w:rsidR="000D0579" w:rsidRPr="000D0579" w:rsidRDefault="000D0579" w:rsidP="000D0579">
            <w:pPr>
              <w:spacing w:line="240" w:lineRule="auto"/>
              <w:jc w:val="both"/>
              <w:rPr>
                <w:i/>
                <w:iCs/>
                <w:sz w:val="12"/>
                <w:szCs w:val="12"/>
                <w:u w:val="single"/>
              </w:rPr>
            </w:pPr>
          </w:p>
        </w:tc>
        <w:tc>
          <w:tcPr>
            <w:tcW w:w="609" w:type="pct"/>
            <w:tcBorders>
              <w:top w:val="nil"/>
              <w:left w:val="nil"/>
              <w:bottom w:val="nil"/>
              <w:right w:val="nil"/>
            </w:tcBorders>
            <w:shd w:val="clear" w:color="auto" w:fill="auto"/>
            <w:noWrap/>
            <w:vAlign w:val="center"/>
            <w:hideMark/>
          </w:tcPr>
          <w:p w14:paraId="7DF5789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215AB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A292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38EAAC" w14:textId="77777777" w:rsidTr="000D0579">
        <w:trPr>
          <w:trHeight w:val="85"/>
        </w:trPr>
        <w:tc>
          <w:tcPr>
            <w:tcW w:w="2695" w:type="pct"/>
            <w:tcBorders>
              <w:top w:val="nil"/>
              <w:left w:val="nil"/>
              <w:bottom w:val="nil"/>
              <w:right w:val="nil"/>
            </w:tcBorders>
            <w:shd w:val="clear" w:color="auto" w:fill="auto"/>
            <w:vAlign w:val="center"/>
            <w:hideMark/>
          </w:tcPr>
          <w:p w14:paraId="7C78AAA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C38A5A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43907B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E9A2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0B794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68C2A9" w14:textId="77777777" w:rsidTr="000D0579">
        <w:trPr>
          <w:trHeight w:val="85"/>
        </w:trPr>
        <w:tc>
          <w:tcPr>
            <w:tcW w:w="2695" w:type="pct"/>
            <w:tcBorders>
              <w:top w:val="nil"/>
              <w:left w:val="nil"/>
              <w:bottom w:val="nil"/>
              <w:right w:val="nil"/>
            </w:tcBorders>
            <w:shd w:val="clear" w:color="auto" w:fill="auto"/>
            <w:vAlign w:val="center"/>
            <w:hideMark/>
          </w:tcPr>
          <w:p w14:paraId="398F736B"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Kultury i Promocji</w:t>
            </w:r>
          </w:p>
        </w:tc>
        <w:tc>
          <w:tcPr>
            <w:tcW w:w="544" w:type="pct"/>
            <w:tcBorders>
              <w:top w:val="nil"/>
              <w:left w:val="nil"/>
              <w:bottom w:val="nil"/>
              <w:right w:val="nil"/>
            </w:tcBorders>
            <w:shd w:val="clear" w:color="auto" w:fill="auto"/>
            <w:vAlign w:val="center"/>
            <w:hideMark/>
          </w:tcPr>
          <w:p w14:paraId="4F4BACC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5306E7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0B989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E990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B311EB3" w14:textId="77777777" w:rsidTr="000D0579">
        <w:trPr>
          <w:trHeight w:val="85"/>
        </w:trPr>
        <w:tc>
          <w:tcPr>
            <w:tcW w:w="2695" w:type="pct"/>
            <w:tcBorders>
              <w:top w:val="nil"/>
              <w:left w:val="nil"/>
              <w:bottom w:val="nil"/>
              <w:right w:val="nil"/>
            </w:tcBorders>
            <w:shd w:val="clear" w:color="auto" w:fill="auto"/>
            <w:vAlign w:val="center"/>
            <w:hideMark/>
          </w:tcPr>
          <w:p w14:paraId="7200B7F1"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09D7DC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4EF246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54F0A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A0A0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99876A" w14:textId="77777777" w:rsidTr="000D0579">
        <w:trPr>
          <w:trHeight w:val="85"/>
        </w:trPr>
        <w:tc>
          <w:tcPr>
            <w:tcW w:w="2695" w:type="pct"/>
            <w:tcBorders>
              <w:top w:val="nil"/>
              <w:left w:val="nil"/>
              <w:bottom w:val="nil"/>
              <w:right w:val="nil"/>
            </w:tcBorders>
            <w:shd w:val="clear" w:color="auto" w:fill="auto"/>
            <w:vAlign w:val="center"/>
            <w:hideMark/>
          </w:tcPr>
          <w:p w14:paraId="5673BC9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92109</w:t>
            </w:r>
          </w:p>
        </w:tc>
        <w:tc>
          <w:tcPr>
            <w:tcW w:w="544" w:type="pct"/>
            <w:tcBorders>
              <w:top w:val="nil"/>
              <w:left w:val="nil"/>
              <w:bottom w:val="nil"/>
              <w:right w:val="nil"/>
            </w:tcBorders>
            <w:shd w:val="clear" w:color="auto" w:fill="auto"/>
            <w:vAlign w:val="center"/>
            <w:hideMark/>
          </w:tcPr>
          <w:p w14:paraId="3117384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2D7284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310AE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7B207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9A83E6" w14:textId="77777777" w:rsidTr="000D0579">
        <w:trPr>
          <w:trHeight w:val="85"/>
        </w:trPr>
        <w:tc>
          <w:tcPr>
            <w:tcW w:w="2695" w:type="pct"/>
            <w:tcBorders>
              <w:top w:val="nil"/>
              <w:left w:val="nil"/>
              <w:bottom w:val="nil"/>
              <w:right w:val="nil"/>
            </w:tcBorders>
            <w:shd w:val="clear" w:color="auto" w:fill="auto"/>
            <w:vAlign w:val="center"/>
            <w:hideMark/>
          </w:tcPr>
          <w:p w14:paraId="05ECD5F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9D8F9E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3F92F2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9393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948AB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FAACB30" w14:textId="77777777" w:rsidTr="000D0579">
        <w:trPr>
          <w:trHeight w:val="85"/>
        </w:trPr>
        <w:tc>
          <w:tcPr>
            <w:tcW w:w="2695" w:type="pct"/>
            <w:tcBorders>
              <w:top w:val="nil"/>
              <w:left w:val="nil"/>
              <w:bottom w:val="nil"/>
              <w:right w:val="nil"/>
            </w:tcBorders>
            <w:shd w:val="clear" w:color="auto" w:fill="auto"/>
            <w:vAlign w:val="center"/>
            <w:hideMark/>
          </w:tcPr>
          <w:p w14:paraId="70C2B3D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787B3704"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9FA9FE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D4EF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F038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1B5FD1" w14:textId="77777777" w:rsidTr="000D0579">
        <w:trPr>
          <w:trHeight w:val="85"/>
        </w:trPr>
        <w:tc>
          <w:tcPr>
            <w:tcW w:w="2695" w:type="pct"/>
            <w:tcBorders>
              <w:top w:val="nil"/>
              <w:left w:val="nil"/>
              <w:bottom w:val="nil"/>
              <w:right w:val="nil"/>
            </w:tcBorders>
            <w:shd w:val="clear" w:color="auto" w:fill="auto"/>
            <w:vAlign w:val="center"/>
            <w:hideMark/>
          </w:tcPr>
          <w:p w14:paraId="4641C568" w14:textId="77777777" w:rsidR="000D0579" w:rsidRPr="000D0579" w:rsidRDefault="000D0579" w:rsidP="000D0579">
            <w:pPr>
              <w:spacing w:line="240" w:lineRule="auto"/>
              <w:rPr>
                <w:color w:val="000000"/>
                <w:sz w:val="12"/>
                <w:szCs w:val="12"/>
              </w:rPr>
            </w:pPr>
            <w:r w:rsidRPr="000D0579">
              <w:rPr>
                <w:color w:val="000000"/>
                <w:sz w:val="12"/>
                <w:szCs w:val="12"/>
              </w:rPr>
              <w:t>dotacja podmiotowa na działalność bieżącą</w:t>
            </w:r>
          </w:p>
        </w:tc>
        <w:tc>
          <w:tcPr>
            <w:tcW w:w="544" w:type="pct"/>
            <w:tcBorders>
              <w:top w:val="nil"/>
              <w:left w:val="nil"/>
              <w:bottom w:val="nil"/>
              <w:right w:val="nil"/>
            </w:tcBorders>
            <w:shd w:val="clear" w:color="auto" w:fill="auto"/>
            <w:vAlign w:val="center"/>
            <w:hideMark/>
          </w:tcPr>
          <w:p w14:paraId="643EFFDE"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FEAE6BA" w14:textId="77777777" w:rsidR="000D0579" w:rsidRPr="000D0579" w:rsidRDefault="000D0579" w:rsidP="000D0579">
            <w:pPr>
              <w:spacing w:line="240" w:lineRule="auto"/>
              <w:jc w:val="right"/>
              <w:rPr>
                <w:sz w:val="12"/>
                <w:szCs w:val="12"/>
              </w:rPr>
            </w:pPr>
            <w:r w:rsidRPr="000D0579">
              <w:rPr>
                <w:sz w:val="12"/>
                <w:szCs w:val="12"/>
              </w:rPr>
              <w:t>7 028 500</w:t>
            </w:r>
          </w:p>
        </w:tc>
        <w:tc>
          <w:tcPr>
            <w:tcW w:w="754" w:type="pct"/>
            <w:tcBorders>
              <w:top w:val="nil"/>
              <w:left w:val="nil"/>
              <w:bottom w:val="nil"/>
              <w:right w:val="nil"/>
            </w:tcBorders>
            <w:shd w:val="clear" w:color="auto" w:fill="auto"/>
            <w:noWrap/>
            <w:vAlign w:val="center"/>
            <w:hideMark/>
          </w:tcPr>
          <w:p w14:paraId="51A249CE" w14:textId="77777777" w:rsidR="000D0579" w:rsidRPr="000D0579" w:rsidRDefault="000D0579" w:rsidP="000D0579">
            <w:pPr>
              <w:spacing w:line="240" w:lineRule="auto"/>
              <w:jc w:val="right"/>
              <w:rPr>
                <w:sz w:val="12"/>
                <w:szCs w:val="12"/>
              </w:rPr>
            </w:pPr>
            <w:r w:rsidRPr="000D0579">
              <w:rPr>
                <w:sz w:val="12"/>
                <w:szCs w:val="12"/>
              </w:rPr>
              <w:t>7 028 500,00</w:t>
            </w:r>
          </w:p>
        </w:tc>
        <w:tc>
          <w:tcPr>
            <w:tcW w:w="398" w:type="pct"/>
            <w:tcBorders>
              <w:top w:val="nil"/>
              <w:left w:val="nil"/>
              <w:bottom w:val="nil"/>
              <w:right w:val="nil"/>
            </w:tcBorders>
            <w:shd w:val="clear" w:color="auto" w:fill="auto"/>
            <w:noWrap/>
            <w:vAlign w:val="center"/>
            <w:hideMark/>
          </w:tcPr>
          <w:p w14:paraId="59F654AD"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777FEFD" w14:textId="77777777" w:rsidTr="000D0579">
        <w:trPr>
          <w:trHeight w:val="85"/>
        </w:trPr>
        <w:tc>
          <w:tcPr>
            <w:tcW w:w="2695" w:type="pct"/>
            <w:tcBorders>
              <w:top w:val="nil"/>
              <w:left w:val="nil"/>
              <w:bottom w:val="nil"/>
              <w:right w:val="nil"/>
            </w:tcBorders>
            <w:shd w:val="clear" w:color="auto" w:fill="auto"/>
            <w:vAlign w:val="center"/>
            <w:hideMark/>
          </w:tcPr>
          <w:p w14:paraId="6737AF23" w14:textId="77777777" w:rsidR="000D0579" w:rsidRPr="000D0579" w:rsidRDefault="000D0579" w:rsidP="000D0579">
            <w:pPr>
              <w:spacing w:line="240" w:lineRule="auto"/>
              <w:rPr>
                <w:color w:val="000000"/>
                <w:sz w:val="12"/>
                <w:szCs w:val="12"/>
              </w:rPr>
            </w:pPr>
            <w:r w:rsidRPr="000D0579">
              <w:rPr>
                <w:color w:val="000000"/>
                <w:sz w:val="12"/>
                <w:szCs w:val="12"/>
              </w:rPr>
              <w:t>dotacja celowa na realizację projektu "Gramy w Targówek"</w:t>
            </w:r>
          </w:p>
        </w:tc>
        <w:tc>
          <w:tcPr>
            <w:tcW w:w="544" w:type="pct"/>
            <w:tcBorders>
              <w:top w:val="nil"/>
              <w:left w:val="nil"/>
              <w:bottom w:val="nil"/>
              <w:right w:val="nil"/>
            </w:tcBorders>
            <w:shd w:val="clear" w:color="auto" w:fill="auto"/>
            <w:vAlign w:val="center"/>
            <w:hideMark/>
          </w:tcPr>
          <w:p w14:paraId="5E46C63A"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C2F8A37"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noWrap/>
            <w:vAlign w:val="center"/>
            <w:hideMark/>
          </w:tcPr>
          <w:p w14:paraId="26D65672" w14:textId="77777777" w:rsidR="000D0579" w:rsidRPr="000D0579" w:rsidRDefault="000D0579" w:rsidP="000D0579">
            <w:pPr>
              <w:spacing w:line="240" w:lineRule="auto"/>
              <w:jc w:val="right"/>
              <w:rPr>
                <w:sz w:val="12"/>
                <w:szCs w:val="12"/>
              </w:rPr>
            </w:pPr>
            <w:r w:rsidRPr="000D0579">
              <w:rPr>
                <w:sz w:val="12"/>
                <w:szCs w:val="12"/>
              </w:rPr>
              <w:t>15 000,00</w:t>
            </w:r>
          </w:p>
        </w:tc>
        <w:tc>
          <w:tcPr>
            <w:tcW w:w="398" w:type="pct"/>
            <w:tcBorders>
              <w:top w:val="nil"/>
              <w:left w:val="nil"/>
              <w:bottom w:val="nil"/>
              <w:right w:val="nil"/>
            </w:tcBorders>
            <w:shd w:val="clear" w:color="auto" w:fill="auto"/>
            <w:noWrap/>
            <w:vAlign w:val="center"/>
            <w:hideMark/>
          </w:tcPr>
          <w:p w14:paraId="07BF0D9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7E2F3843" w14:textId="77777777" w:rsidTr="000D0579">
        <w:trPr>
          <w:trHeight w:val="85"/>
        </w:trPr>
        <w:tc>
          <w:tcPr>
            <w:tcW w:w="2695" w:type="pct"/>
            <w:tcBorders>
              <w:top w:val="nil"/>
              <w:left w:val="nil"/>
              <w:bottom w:val="nil"/>
              <w:right w:val="nil"/>
            </w:tcBorders>
            <w:shd w:val="clear" w:color="auto" w:fill="auto"/>
            <w:vAlign w:val="center"/>
            <w:hideMark/>
          </w:tcPr>
          <w:p w14:paraId="617E1A28"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DBE601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798AA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CA08C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BEC24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271CC9" w14:textId="77777777" w:rsidTr="000D0579">
        <w:trPr>
          <w:trHeight w:val="85"/>
        </w:trPr>
        <w:tc>
          <w:tcPr>
            <w:tcW w:w="2695" w:type="pct"/>
            <w:tcBorders>
              <w:top w:val="nil"/>
              <w:left w:val="nil"/>
              <w:bottom w:val="nil"/>
              <w:right w:val="nil"/>
            </w:tcBorders>
            <w:shd w:val="clear" w:color="auto" w:fill="auto"/>
            <w:vAlign w:val="center"/>
            <w:hideMark/>
          </w:tcPr>
          <w:p w14:paraId="748E5DD2" w14:textId="77777777" w:rsidR="000D0579" w:rsidRPr="000D0579" w:rsidRDefault="000D0579" w:rsidP="000D0579">
            <w:pPr>
              <w:spacing w:line="240" w:lineRule="auto"/>
              <w:rPr>
                <w:color w:val="000000"/>
                <w:sz w:val="12"/>
                <w:szCs w:val="12"/>
              </w:rPr>
            </w:pPr>
            <w:r w:rsidRPr="000D0579">
              <w:rPr>
                <w:color w:val="000000"/>
                <w:sz w:val="12"/>
                <w:szCs w:val="12"/>
              </w:rPr>
              <w:t>liczba prowadzonych zajęć (sekcji, kół zainteresowań)</w:t>
            </w:r>
          </w:p>
        </w:tc>
        <w:tc>
          <w:tcPr>
            <w:tcW w:w="544" w:type="pct"/>
            <w:tcBorders>
              <w:top w:val="nil"/>
              <w:left w:val="nil"/>
              <w:bottom w:val="nil"/>
              <w:right w:val="nil"/>
            </w:tcBorders>
            <w:shd w:val="clear" w:color="auto" w:fill="auto"/>
            <w:vAlign w:val="center"/>
            <w:hideMark/>
          </w:tcPr>
          <w:p w14:paraId="14B22852" w14:textId="77777777" w:rsidR="000D0579" w:rsidRPr="000D0579" w:rsidRDefault="000D0579" w:rsidP="000D0579">
            <w:pPr>
              <w:spacing w:line="240" w:lineRule="auto"/>
              <w:jc w:val="right"/>
              <w:rPr>
                <w:color w:val="000000"/>
                <w:sz w:val="12"/>
                <w:szCs w:val="12"/>
              </w:rPr>
            </w:pPr>
            <w:r w:rsidRPr="000D0579">
              <w:rPr>
                <w:color w:val="000000"/>
                <w:sz w:val="12"/>
                <w:szCs w:val="12"/>
              </w:rPr>
              <w:t>111</w:t>
            </w:r>
          </w:p>
        </w:tc>
        <w:tc>
          <w:tcPr>
            <w:tcW w:w="609" w:type="pct"/>
            <w:tcBorders>
              <w:top w:val="nil"/>
              <w:left w:val="nil"/>
              <w:bottom w:val="nil"/>
              <w:right w:val="nil"/>
            </w:tcBorders>
            <w:shd w:val="clear" w:color="auto" w:fill="auto"/>
            <w:noWrap/>
            <w:vAlign w:val="center"/>
            <w:hideMark/>
          </w:tcPr>
          <w:p w14:paraId="11C17BFA"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6BDE36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CA18D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D01C13" w14:textId="77777777" w:rsidTr="000D0579">
        <w:trPr>
          <w:trHeight w:val="85"/>
        </w:trPr>
        <w:tc>
          <w:tcPr>
            <w:tcW w:w="2695" w:type="pct"/>
            <w:tcBorders>
              <w:top w:val="nil"/>
              <w:left w:val="nil"/>
              <w:bottom w:val="nil"/>
              <w:right w:val="nil"/>
            </w:tcBorders>
            <w:shd w:val="clear" w:color="auto" w:fill="auto"/>
            <w:vAlign w:val="center"/>
            <w:hideMark/>
          </w:tcPr>
          <w:p w14:paraId="70882575" w14:textId="77777777" w:rsidR="000D0579" w:rsidRPr="000D0579" w:rsidRDefault="000D0579" w:rsidP="000D0579">
            <w:pPr>
              <w:spacing w:line="240" w:lineRule="auto"/>
              <w:rPr>
                <w:sz w:val="12"/>
                <w:szCs w:val="12"/>
              </w:rPr>
            </w:pPr>
            <w:r w:rsidRPr="000D0579">
              <w:rPr>
                <w:sz w:val="12"/>
                <w:szCs w:val="12"/>
              </w:rPr>
              <w:t xml:space="preserve">rodzaj zajęć (sekcji, kół zainteresowań):                                                                   </w:t>
            </w:r>
            <w:r w:rsidRPr="000D0579">
              <w:rPr>
                <w:sz w:val="12"/>
                <w:szCs w:val="12"/>
              </w:rPr>
              <w:br/>
              <w:t xml:space="preserve">Działalność kulturalna: pianino, wokal, skrzypce, gitara, perkusja, Klub Młodych Pianistów, Ognisko teatralne dla dzieci; </w:t>
            </w:r>
            <w:r w:rsidRPr="000D0579">
              <w:rPr>
                <w:sz w:val="12"/>
                <w:szCs w:val="12"/>
              </w:rPr>
              <w:br/>
              <w:t xml:space="preserve">Działalność edukacyjna: Eksperymenty, Programowanie Minecraft, Robotyka, Juniorzy Elektroniki, Sensoplastyka, Szachy; </w:t>
            </w:r>
            <w:r w:rsidRPr="000D0579">
              <w:rPr>
                <w:sz w:val="12"/>
                <w:szCs w:val="12"/>
              </w:rPr>
              <w:br/>
              <w:t xml:space="preserve">Działalność artystyczna: Teatr muzyczny "GAFFA", Teatr Precedens 11, Teatr "Rezonans Myśli", Ognisko teatralne, Alexia Dance Studio; </w:t>
            </w:r>
            <w:r w:rsidRPr="000D0579">
              <w:rPr>
                <w:sz w:val="12"/>
                <w:szCs w:val="12"/>
              </w:rPr>
              <w:br/>
              <w:t>Kultura fizyczna: Boks, Grom combat Kids, Joga, Pilates, Tai chi, zdrowy kręgosłup, japońska szermierka, akrobatyka, Body ballet;</w:t>
            </w:r>
            <w:r w:rsidRPr="000D0579">
              <w:rPr>
                <w:sz w:val="12"/>
                <w:szCs w:val="12"/>
              </w:rPr>
              <w:br/>
              <w:t xml:space="preserve">Koła zainteresowań: Gordonki, plastyka, rysunek i malarstwo, pracownia rysunku z elementami grafiki, makrama, taniec towarzyski nowoczesny, brzucha, Hop Art - zajęcia plastyczne, balet, ceramika; </w:t>
            </w:r>
            <w:r w:rsidRPr="000D0579">
              <w:rPr>
                <w:sz w:val="12"/>
                <w:szCs w:val="12"/>
              </w:rPr>
              <w:br/>
              <w:t xml:space="preserve">Lektoraty językowe: angielski, włoski, chiński, hiszpański, </w:t>
            </w:r>
            <w:r w:rsidRPr="000D0579">
              <w:rPr>
                <w:sz w:val="12"/>
                <w:szCs w:val="12"/>
              </w:rPr>
              <w:br/>
              <w:t xml:space="preserve">W ramach Bródnowskiego Uniwersytetu Dziecięcego - wykłady w różnych dziedzinach. W ramach Bródnowskiego Uniwersytetu III Wieku - wykłady z różnych dziedzin, zajęcia fakultatywne oraz seminaria; </w:t>
            </w:r>
            <w:r w:rsidRPr="000D0579">
              <w:rPr>
                <w:sz w:val="12"/>
                <w:szCs w:val="12"/>
              </w:rPr>
              <w:br/>
              <w:t>Miejsce Aktywności Lokalnej - ŚWITlica i Wolontariat;</w:t>
            </w:r>
            <w:r w:rsidRPr="000D0579">
              <w:rPr>
                <w:sz w:val="12"/>
                <w:szCs w:val="12"/>
              </w:rPr>
              <w:br/>
              <w:t>Arteneum: wystawy, wydarzenia plenerowe, warsztaty i zajęcia;</w:t>
            </w:r>
            <w:r w:rsidRPr="000D0579">
              <w:rPr>
                <w:sz w:val="12"/>
                <w:szCs w:val="12"/>
              </w:rPr>
              <w:br/>
              <w:t xml:space="preserve">Dom Otwarty: Działalność kulturalna: gitara, skrzypce, pianino, perkusja, wokal, musicon; Działalność edukacyjna: programowanie Minecraft, Eksperymenty, Robotyka i kodowanie językiem angielskim, VR Explorers, Trening pamięci seniorów, Pracownia rysunku, Twórz razem z nami!, plastyka 4-6 lat, Taniec street dance, TwórzMy, balet, taniec jazzowy i współczesny; Kultura fizyczna: joga łagodna, zumba; warsztaty zorganizowane przez Fundację Giganci; </w:t>
            </w:r>
            <w:r w:rsidRPr="000D0579">
              <w:rPr>
                <w:sz w:val="12"/>
                <w:szCs w:val="12"/>
              </w:rPr>
              <w:br/>
              <w:t>Arthouse: koncert, wydarzenia środowiskowe, wystawy, wydarzenia plenerowe i sportowe, spotkania, prelekcje, spacery edukacyjne, warsztaty i zajęcia oraz Miejsce Aktywności Lokalnej Arthouse Kołowa</w:t>
            </w:r>
          </w:p>
        </w:tc>
        <w:tc>
          <w:tcPr>
            <w:tcW w:w="544" w:type="pct"/>
            <w:tcBorders>
              <w:top w:val="nil"/>
              <w:left w:val="nil"/>
              <w:bottom w:val="nil"/>
              <w:right w:val="nil"/>
            </w:tcBorders>
            <w:shd w:val="clear" w:color="auto" w:fill="auto"/>
            <w:vAlign w:val="center"/>
            <w:hideMark/>
          </w:tcPr>
          <w:p w14:paraId="3211DC8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24738E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5E154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62793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BF4024" w14:textId="77777777" w:rsidTr="000D0579">
        <w:trPr>
          <w:trHeight w:val="85"/>
        </w:trPr>
        <w:tc>
          <w:tcPr>
            <w:tcW w:w="2695" w:type="pct"/>
            <w:tcBorders>
              <w:top w:val="nil"/>
              <w:left w:val="nil"/>
              <w:bottom w:val="nil"/>
              <w:right w:val="nil"/>
            </w:tcBorders>
            <w:shd w:val="clear" w:color="auto" w:fill="auto"/>
            <w:vAlign w:val="center"/>
            <w:hideMark/>
          </w:tcPr>
          <w:p w14:paraId="7FD1E57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25DB08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49BC8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D160B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77A9F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9F953C8" w14:textId="77777777" w:rsidTr="000D0579">
        <w:trPr>
          <w:trHeight w:val="85"/>
        </w:trPr>
        <w:tc>
          <w:tcPr>
            <w:tcW w:w="2695" w:type="pct"/>
            <w:tcBorders>
              <w:top w:val="nil"/>
              <w:left w:val="nil"/>
              <w:bottom w:val="nil"/>
              <w:right w:val="nil"/>
            </w:tcBorders>
            <w:shd w:val="clear" w:color="auto" w:fill="auto"/>
            <w:vAlign w:val="center"/>
            <w:hideMark/>
          </w:tcPr>
          <w:p w14:paraId="5E0C8AC1" w14:textId="77777777" w:rsidR="000D0579" w:rsidRPr="000D0579" w:rsidRDefault="000D0579" w:rsidP="000D0579">
            <w:pPr>
              <w:spacing w:line="240" w:lineRule="auto"/>
              <w:rPr>
                <w:color w:val="000000"/>
                <w:sz w:val="12"/>
                <w:szCs w:val="12"/>
              </w:rPr>
            </w:pPr>
            <w:r w:rsidRPr="000D0579">
              <w:rPr>
                <w:color w:val="000000"/>
                <w:sz w:val="12"/>
                <w:szCs w:val="12"/>
              </w:rPr>
              <w:t>liczba uczestników zajęć w tym:</w:t>
            </w:r>
          </w:p>
        </w:tc>
        <w:tc>
          <w:tcPr>
            <w:tcW w:w="544" w:type="pct"/>
            <w:tcBorders>
              <w:top w:val="nil"/>
              <w:left w:val="nil"/>
              <w:bottom w:val="nil"/>
              <w:right w:val="nil"/>
            </w:tcBorders>
            <w:shd w:val="clear" w:color="auto" w:fill="auto"/>
            <w:vAlign w:val="center"/>
            <w:hideMark/>
          </w:tcPr>
          <w:p w14:paraId="2233FA9D" w14:textId="77777777" w:rsidR="000D0579" w:rsidRPr="000D0579" w:rsidRDefault="000D0579" w:rsidP="000D0579">
            <w:pPr>
              <w:spacing w:line="240" w:lineRule="auto"/>
              <w:jc w:val="right"/>
              <w:rPr>
                <w:color w:val="000000"/>
                <w:sz w:val="12"/>
                <w:szCs w:val="12"/>
              </w:rPr>
            </w:pPr>
            <w:r w:rsidRPr="000D0579">
              <w:rPr>
                <w:color w:val="000000"/>
                <w:sz w:val="12"/>
                <w:szCs w:val="12"/>
              </w:rPr>
              <w:t>3 110</w:t>
            </w:r>
          </w:p>
        </w:tc>
        <w:tc>
          <w:tcPr>
            <w:tcW w:w="609" w:type="pct"/>
            <w:tcBorders>
              <w:top w:val="nil"/>
              <w:left w:val="nil"/>
              <w:bottom w:val="nil"/>
              <w:right w:val="nil"/>
            </w:tcBorders>
            <w:shd w:val="clear" w:color="auto" w:fill="auto"/>
            <w:noWrap/>
            <w:vAlign w:val="center"/>
            <w:hideMark/>
          </w:tcPr>
          <w:p w14:paraId="3F220D1C"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85DCE3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BD65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EB9C71" w14:textId="77777777" w:rsidTr="000D0579">
        <w:trPr>
          <w:trHeight w:val="85"/>
        </w:trPr>
        <w:tc>
          <w:tcPr>
            <w:tcW w:w="2695" w:type="pct"/>
            <w:tcBorders>
              <w:top w:val="nil"/>
              <w:left w:val="nil"/>
              <w:bottom w:val="nil"/>
              <w:right w:val="nil"/>
            </w:tcBorders>
            <w:shd w:val="clear" w:color="auto" w:fill="auto"/>
            <w:vAlign w:val="center"/>
            <w:hideMark/>
          </w:tcPr>
          <w:p w14:paraId="2D0FF59A" w14:textId="77777777" w:rsidR="000D0579" w:rsidRPr="000D0579" w:rsidRDefault="000D0579" w:rsidP="000D0579">
            <w:pPr>
              <w:spacing w:line="240" w:lineRule="auto"/>
              <w:rPr>
                <w:i/>
                <w:iCs/>
                <w:color w:val="000000"/>
                <w:sz w:val="12"/>
                <w:szCs w:val="12"/>
              </w:rPr>
            </w:pPr>
            <w:r w:rsidRPr="000D0579">
              <w:rPr>
                <w:i/>
                <w:iCs/>
                <w:color w:val="000000"/>
                <w:sz w:val="12"/>
                <w:szCs w:val="12"/>
              </w:rPr>
              <w:t>- dzieci</w:t>
            </w:r>
          </w:p>
        </w:tc>
        <w:tc>
          <w:tcPr>
            <w:tcW w:w="544" w:type="pct"/>
            <w:tcBorders>
              <w:top w:val="nil"/>
              <w:left w:val="nil"/>
              <w:bottom w:val="nil"/>
              <w:right w:val="nil"/>
            </w:tcBorders>
            <w:shd w:val="clear" w:color="auto" w:fill="auto"/>
            <w:vAlign w:val="center"/>
            <w:hideMark/>
          </w:tcPr>
          <w:p w14:paraId="584DD588"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1 716</w:t>
            </w:r>
          </w:p>
        </w:tc>
        <w:tc>
          <w:tcPr>
            <w:tcW w:w="609" w:type="pct"/>
            <w:tcBorders>
              <w:top w:val="nil"/>
              <w:left w:val="nil"/>
              <w:bottom w:val="nil"/>
              <w:right w:val="nil"/>
            </w:tcBorders>
            <w:shd w:val="clear" w:color="auto" w:fill="auto"/>
            <w:noWrap/>
            <w:vAlign w:val="center"/>
            <w:hideMark/>
          </w:tcPr>
          <w:p w14:paraId="3D05B246"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1E9508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75593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0A69285" w14:textId="77777777" w:rsidTr="000D0579">
        <w:trPr>
          <w:trHeight w:val="85"/>
        </w:trPr>
        <w:tc>
          <w:tcPr>
            <w:tcW w:w="2695" w:type="pct"/>
            <w:tcBorders>
              <w:top w:val="nil"/>
              <w:left w:val="nil"/>
              <w:bottom w:val="nil"/>
              <w:right w:val="nil"/>
            </w:tcBorders>
            <w:shd w:val="clear" w:color="auto" w:fill="auto"/>
            <w:vAlign w:val="center"/>
            <w:hideMark/>
          </w:tcPr>
          <w:p w14:paraId="5FDD8D9D" w14:textId="77777777" w:rsidR="000D0579" w:rsidRPr="000D0579" w:rsidRDefault="000D0579" w:rsidP="000D0579">
            <w:pPr>
              <w:spacing w:line="240" w:lineRule="auto"/>
              <w:rPr>
                <w:color w:val="000000"/>
                <w:sz w:val="12"/>
                <w:szCs w:val="12"/>
              </w:rPr>
            </w:pPr>
            <w:r w:rsidRPr="000D0579">
              <w:rPr>
                <w:color w:val="000000"/>
                <w:sz w:val="12"/>
                <w:szCs w:val="12"/>
              </w:rPr>
              <w:t>średnia liczba osób uczestnicząca w jednych zajęciach:</w:t>
            </w:r>
          </w:p>
        </w:tc>
        <w:tc>
          <w:tcPr>
            <w:tcW w:w="544" w:type="pct"/>
            <w:tcBorders>
              <w:top w:val="nil"/>
              <w:left w:val="nil"/>
              <w:bottom w:val="nil"/>
              <w:right w:val="nil"/>
            </w:tcBorders>
            <w:shd w:val="clear" w:color="auto" w:fill="auto"/>
            <w:vAlign w:val="center"/>
            <w:hideMark/>
          </w:tcPr>
          <w:p w14:paraId="518EB5E6" w14:textId="77777777" w:rsidR="000D0579" w:rsidRPr="000D0579" w:rsidRDefault="000D0579" w:rsidP="000D0579">
            <w:pPr>
              <w:spacing w:line="240" w:lineRule="auto"/>
              <w:jc w:val="right"/>
              <w:rPr>
                <w:color w:val="000000"/>
                <w:sz w:val="12"/>
                <w:szCs w:val="12"/>
              </w:rPr>
            </w:pPr>
            <w:r w:rsidRPr="000D0579">
              <w:rPr>
                <w:color w:val="000000"/>
                <w:sz w:val="12"/>
                <w:szCs w:val="12"/>
              </w:rPr>
              <w:t>28</w:t>
            </w:r>
          </w:p>
        </w:tc>
        <w:tc>
          <w:tcPr>
            <w:tcW w:w="609" w:type="pct"/>
            <w:tcBorders>
              <w:top w:val="nil"/>
              <w:left w:val="nil"/>
              <w:bottom w:val="nil"/>
              <w:right w:val="nil"/>
            </w:tcBorders>
            <w:shd w:val="clear" w:color="auto" w:fill="auto"/>
            <w:noWrap/>
            <w:vAlign w:val="center"/>
            <w:hideMark/>
          </w:tcPr>
          <w:p w14:paraId="6AE507A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F6470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4A68E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62773D" w14:textId="77777777" w:rsidTr="000D0579">
        <w:trPr>
          <w:trHeight w:val="85"/>
        </w:trPr>
        <w:tc>
          <w:tcPr>
            <w:tcW w:w="2695" w:type="pct"/>
            <w:tcBorders>
              <w:top w:val="nil"/>
              <w:left w:val="nil"/>
              <w:bottom w:val="nil"/>
              <w:right w:val="nil"/>
            </w:tcBorders>
            <w:shd w:val="clear" w:color="auto" w:fill="auto"/>
            <w:vAlign w:val="center"/>
            <w:hideMark/>
          </w:tcPr>
          <w:p w14:paraId="414FF23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30C62E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3BFF5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C0170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1415B9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EB3154" w14:textId="77777777" w:rsidTr="000D0579">
        <w:trPr>
          <w:trHeight w:val="85"/>
        </w:trPr>
        <w:tc>
          <w:tcPr>
            <w:tcW w:w="2695" w:type="pct"/>
            <w:tcBorders>
              <w:top w:val="nil"/>
              <w:left w:val="nil"/>
              <w:bottom w:val="nil"/>
              <w:right w:val="nil"/>
            </w:tcBorders>
            <w:shd w:val="clear" w:color="auto" w:fill="auto"/>
            <w:vAlign w:val="center"/>
            <w:hideMark/>
          </w:tcPr>
          <w:p w14:paraId="7385140F" w14:textId="77777777" w:rsidR="000D0579" w:rsidRPr="000D0579" w:rsidRDefault="000D0579" w:rsidP="000D0579">
            <w:pPr>
              <w:spacing w:line="240" w:lineRule="auto"/>
              <w:rPr>
                <w:color w:val="000000"/>
                <w:sz w:val="12"/>
                <w:szCs w:val="12"/>
              </w:rPr>
            </w:pPr>
            <w:r w:rsidRPr="000D0579">
              <w:rPr>
                <w:color w:val="000000"/>
                <w:sz w:val="12"/>
                <w:szCs w:val="12"/>
              </w:rPr>
              <w:t xml:space="preserve">Liczba zorganizowanych imprez </w:t>
            </w:r>
          </w:p>
        </w:tc>
        <w:tc>
          <w:tcPr>
            <w:tcW w:w="544" w:type="pct"/>
            <w:tcBorders>
              <w:top w:val="nil"/>
              <w:left w:val="nil"/>
              <w:bottom w:val="nil"/>
              <w:right w:val="nil"/>
            </w:tcBorders>
            <w:shd w:val="clear" w:color="auto" w:fill="auto"/>
            <w:vAlign w:val="center"/>
            <w:hideMark/>
          </w:tcPr>
          <w:p w14:paraId="535F666E" w14:textId="77777777" w:rsidR="000D0579" w:rsidRPr="000D0579" w:rsidRDefault="000D0579" w:rsidP="000D0579">
            <w:pPr>
              <w:spacing w:line="240" w:lineRule="auto"/>
              <w:jc w:val="right"/>
              <w:rPr>
                <w:sz w:val="12"/>
                <w:szCs w:val="12"/>
              </w:rPr>
            </w:pPr>
            <w:r w:rsidRPr="000D0579">
              <w:rPr>
                <w:sz w:val="12"/>
                <w:szCs w:val="12"/>
              </w:rPr>
              <w:t>1 342</w:t>
            </w:r>
          </w:p>
        </w:tc>
        <w:tc>
          <w:tcPr>
            <w:tcW w:w="609" w:type="pct"/>
            <w:tcBorders>
              <w:top w:val="nil"/>
              <w:left w:val="nil"/>
              <w:bottom w:val="nil"/>
              <w:right w:val="nil"/>
            </w:tcBorders>
            <w:shd w:val="clear" w:color="auto" w:fill="auto"/>
            <w:noWrap/>
            <w:vAlign w:val="center"/>
            <w:hideMark/>
          </w:tcPr>
          <w:p w14:paraId="0DE961DB"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4D5BC48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8E80A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32DAC8" w14:textId="77777777" w:rsidTr="000D0579">
        <w:trPr>
          <w:trHeight w:val="85"/>
        </w:trPr>
        <w:tc>
          <w:tcPr>
            <w:tcW w:w="2695" w:type="pct"/>
            <w:tcBorders>
              <w:top w:val="nil"/>
              <w:left w:val="nil"/>
              <w:bottom w:val="nil"/>
              <w:right w:val="nil"/>
            </w:tcBorders>
            <w:shd w:val="clear" w:color="auto" w:fill="auto"/>
            <w:vAlign w:val="center"/>
            <w:hideMark/>
          </w:tcPr>
          <w:p w14:paraId="4ED06477" w14:textId="77777777" w:rsidR="000D0579" w:rsidRPr="000D0579" w:rsidRDefault="000D0579" w:rsidP="000D0579">
            <w:pPr>
              <w:spacing w:line="240" w:lineRule="auto"/>
              <w:rPr>
                <w:color w:val="000000"/>
                <w:sz w:val="12"/>
                <w:szCs w:val="12"/>
              </w:rPr>
            </w:pPr>
            <w:r w:rsidRPr="000D0579">
              <w:rPr>
                <w:color w:val="000000"/>
                <w:sz w:val="12"/>
                <w:szCs w:val="12"/>
              </w:rPr>
              <w:t>Liczba uczestników imprez</w:t>
            </w:r>
          </w:p>
        </w:tc>
        <w:tc>
          <w:tcPr>
            <w:tcW w:w="544" w:type="pct"/>
            <w:tcBorders>
              <w:top w:val="nil"/>
              <w:left w:val="nil"/>
              <w:bottom w:val="nil"/>
              <w:right w:val="nil"/>
            </w:tcBorders>
            <w:shd w:val="clear" w:color="auto" w:fill="auto"/>
            <w:vAlign w:val="center"/>
            <w:hideMark/>
          </w:tcPr>
          <w:p w14:paraId="2BAB1A4C" w14:textId="77777777" w:rsidR="000D0579" w:rsidRPr="000D0579" w:rsidRDefault="000D0579" w:rsidP="000D0579">
            <w:pPr>
              <w:spacing w:line="240" w:lineRule="auto"/>
              <w:jc w:val="right"/>
              <w:rPr>
                <w:sz w:val="12"/>
                <w:szCs w:val="12"/>
              </w:rPr>
            </w:pPr>
            <w:r w:rsidRPr="000D0579">
              <w:rPr>
                <w:sz w:val="12"/>
                <w:szCs w:val="12"/>
              </w:rPr>
              <w:t>140 609</w:t>
            </w:r>
          </w:p>
        </w:tc>
        <w:tc>
          <w:tcPr>
            <w:tcW w:w="609" w:type="pct"/>
            <w:tcBorders>
              <w:top w:val="nil"/>
              <w:left w:val="nil"/>
              <w:bottom w:val="nil"/>
              <w:right w:val="nil"/>
            </w:tcBorders>
            <w:shd w:val="clear" w:color="auto" w:fill="auto"/>
            <w:noWrap/>
            <w:vAlign w:val="center"/>
            <w:hideMark/>
          </w:tcPr>
          <w:p w14:paraId="5E1CB31E"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0E107A1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2979D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28F6B20" w14:textId="77777777" w:rsidTr="000D0579">
        <w:trPr>
          <w:trHeight w:val="85"/>
        </w:trPr>
        <w:tc>
          <w:tcPr>
            <w:tcW w:w="2695" w:type="pct"/>
            <w:tcBorders>
              <w:top w:val="nil"/>
              <w:left w:val="nil"/>
              <w:bottom w:val="nil"/>
              <w:right w:val="nil"/>
            </w:tcBorders>
            <w:shd w:val="clear" w:color="auto" w:fill="auto"/>
            <w:vAlign w:val="center"/>
            <w:hideMark/>
          </w:tcPr>
          <w:p w14:paraId="350009A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D7FA4E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E5620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EF28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E11F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A8F2198" w14:textId="77777777" w:rsidTr="000D0579">
        <w:trPr>
          <w:trHeight w:val="85"/>
        </w:trPr>
        <w:tc>
          <w:tcPr>
            <w:tcW w:w="2695" w:type="pct"/>
            <w:tcBorders>
              <w:top w:val="nil"/>
              <w:left w:val="nil"/>
              <w:bottom w:val="nil"/>
              <w:right w:val="nil"/>
            </w:tcBorders>
            <w:shd w:val="clear" w:color="auto" w:fill="auto"/>
            <w:vAlign w:val="center"/>
            <w:hideMark/>
          </w:tcPr>
          <w:p w14:paraId="130D734F" w14:textId="77777777" w:rsidR="000D0579" w:rsidRPr="000D0579" w:rsidRDefault="000D0579" w:rsidP="000D0579">
            <w:pPr>
              <w:spacing w:line="240" w:lineRule="auto"/>
              <w:rPr>
                <w:color w:val="000000"/>
                <w:sz w:val="12"/>
                <w:szCs w:val="12"/>
              </w:rPr>
            </w:pPr>
            <w:r w:rsidRPr="000D0579">
              <w:rPr>
                <w:color w:val="000000"/>
                <w:sz w:val="12"/>
                <w:szCs w:val="12"/>
              </w:rPr>
              <w:t>Najważniejsze imprezy:</w:t>
            </w:r>
          </w:p>
        </w:tc>
        <w:tc>
          <w:tcPr>
            <w:tcW w:w="544" w:type="pct"/>
            <w:tcBorders>
              <w:top w:val="nil"/>
              <w:left w:val="nil"/>
              <w:bottom w:val="nil"/>
              <w:right w:val="nil"/>
            </w:tcBorders>
            <w:shd w:val="clear" w:color="auto" w:fill="auto"/>
            <w:vAlign w:val="center"/>
            <w:hideMark/>
          </w:tcPr>
          <w:p w14:paraId="060D588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909B05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BF0B7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28AD5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8A3FD7" w14:textId="77777777" w:rsidTr="000D0579">
        <w:trPr>
          <w:trHeight w:val="85"/>
        </w:trPr>
        <w:tc>
          <w:tcPr>
            <w:tcW w:w="2695" w:type="pct"/>
            <w:tcBorders>
              <w:top w:val="nil"/>
              <w:left w:val="nil"/>
              <w:bottom w:val="nil"/>
              <w:right w:val="nil"/>
            </w:tcBorders>
            <w:shd w:val="clear" w:color="auto" w:fill="auto"/>
            <w:vAlign w:val="center"/>
            <w:hideMark/>
          </w:tcPr>
          <w:p w14:paraId="1008C480" w14:textId="77777777" w:rsidR="000D0579" w:rsidRPr="000D0579" w:rsidRDefault="000D0579" w:rsidP="000D0579">
            <w:pPr>
              <w:spacing w:line="240" w:lineRule="auto"/>
              <w:rPr>
                <w:sz w:val="12"/>
                <w:szCs w:val="12"/>
              </w:rPr>
            </w:pPr>
            <w:r w:rsidRPr="000D0579">
              <w:rPr>
                <w:sz w:val="12"/>
                <w:szCs w:val="12"/>
              </w:rPr>
              <w:t>- XXIX Mazowiecki Przegląd Teatrów Dzieci i Młodzieży im. P. Grabowskiego Maska 2024</w:t>
            </w:r>
          </w:p>
        </w:tc>
        <w:tc>
          <w:tcPr>
            <w:tcW w:w="544" w:type="pct"/>
            <w:tcBorders>
              <w:top w:val="nil"/>
              <w:left w:val="nil"/>
              <w:bottom w:val="nil"/>
              <w:right w:val="nil"/>
            </w:tcBorders>
            <w:shd w:val="clear" w:color="auto" w:fill="auto"/>
            <w:vAlign w:val="center"/>
            <w:hideMark/>
          </w:tcPr>
          <w:p w14:paraId="3B6714C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C94EB8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1DC1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A4F65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26795B" w14:textId="77777777" w:rsidTr="000D0579">
        <w:trPr>
          <w:trHeight w:val="85"/>
        </w:trPr>
        <w:tc>
          <w:tcPr>
            <w:tcW w:w="2695" w:type="pct"/>
            <w:tcBorders>
              <w:top w:val="nil"/>
              <w:left w:val="nil"/>
              <w:bottom w:val="nil"/>
              <w:right w:val="nil"/>
            </w:tcBorders>
            <w:shd w:val="clear" w:color="auto" w:fill="auto"/>
            <w:vAlign w:val="center"/>
            <w:hideMark/>
          </w:tcPr>
          <w:p w14:paraId="61C000B5" w14:textId="77777777" w:rsidR="000D0579" w:rsidRPr="000D0579" w:rsidRDefault="000D0579" w:rsidP="000D0579">
            <w:pPr>
              <w:spacing w:line="240" w:lineRule="auto"/>
              <w:rPr>
                <w:sz w:val="12"/>
                <w:szCs w:val="12"/>
              </w:rPr>
            </w:pPr>
            <w:r w:rsidRPr="000D0579">
              <w:rPr>
                <w:sz w:val="12"/>
                <w:szCs w:val="12"/>
              </w:rPr>
              <w:t>- XXVII Otwarty Konkurs Muzyczny Debiuty 2024</w:t>
            </w:r>
          </w:p>
        </w:tc>
        <w:tc>
          <w:tcPr>
            <w:tcW w:w="544" w:type="pct"/>
            <w:tcBorders>
              <w:top w:val="nil"/>
              <w:left w:val="nil"/>
              <w:bottom w:val="nil"/>
              <w:right w:val="nil"/>
            </w:tcBorders>
            <w:shd w:val="clear" w:color="auto" w:fill="auto"/>
            <w:vAlign w:val="center"/>
            <w:hideMark/>
          </w:tcPr>
          <w:p w14:paraId="1DE8054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91F79B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8D442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7CBB3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B557A61" w14:textId="77777777" w:rsidTr="000D0579">
        <w:trPr>
          <w:trHeight w:val="85"/>
        </w:trPr>
        <w:tc>
          <w:tcPr>
            <w:tcW w:w="2695" w:type="pct"/>
            <w:tcBorders>
              <w:top w:val="nil"/>
              <w:left w:val="nil"/>
              <w:bottom w:val="nil"/>
              <w:right w:val="nil"/>
            </w:tcBorders>
            <w:shd w:val="clear" w:color="auto" w:fill="auto"/>
            <w:vAlign w:val="center"/>
            <w:hideMark/>
          </w:tcPr>
          <w:p w14:paraId="440A6C21" w14:textId="77777777" w:rsidR="000D0579" w:rsidRPr="000D0579" w:rsidRDefault="000D0579" w:rsidP="000D0579">
            <w:pPr>
              <w:spacing w:line="240" w:lineRule="auto"/>
              <w:rPr>
                <w:sz w:val="12"/>
                <w:szCs w:val="12"/>
              </w:rPr>
            </w:pPr>
            <w:r w:rsidRPr="000D0579">
              <w:rPr>
                <w:sz w:val="12"/>
                <w:szCs w:val="12"/>
              </w:rPr>
              <w:t>- Gramy razem dla WOŚP - DK Świt i Przyjaciele vol. 4 - 32 Finał WOŚP</w:t>
            </w:r>
          </w:p>
        </w:tc>
        <w:tc>
          <w:tcPr>
            <w:tcW w:w="544" w:type="pct"/>
            <w:tcBorders>
              <w:top w:val="nil"/>
              <w:left w:val="nil"/>
              <w:bottom w:val="nil"/>
              <w:right w:val="nil"/>
            </w:tcBorders>
            <w:shd w:val="clear" w:color="auto" w:fill="auto"/>
            <w:vAlign w:val="center"/>
            <w:hideMark/>
          </w:tcPr>
          <w:p w14:paraId="5EE30BA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7442B1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34F3A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735A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D20AD8" w14:textId="77777777" w:rsidTr="000D0579">
        <w:trPr>
          <w:trHeight w:val="85"/>
        </w:trPr>
        <w:tc>
          <w:tcPr>
            <w:tcW w:w="2695" w:type="pct"/>
            <w:tcBorders>
              <w:top w:val="nil"/>
              <w:left w:val="nil"/>
              <w:bottom w:val="nil"/>
              <w:right w:val="nil"/>
            </w:tcBorders>
            <w:shd w:val="clear" w:color="auto" w:fill="auto"/>
            <w:vAlign w:val="center"/>
            <w:hideMark/>
          </w:tcPr>
          <w:p w14:paraId="2944C5A3" w14:textId="77777777" w:rsidR="000D0579" w:rsidRPr="000D0579" w:rsidRDefault="000D0579" w:rsidP="000D0579">
            <w:pPr>
              <w:spacing w:line="240" w:lineRule="auto"/>
              <w:rPr>
                <w:sz w:val="12"/>
                <w:szCs w:val="12"/>
              </w:rPr>
            </w:pPr>
            <w:r w:rsidRPr="000D0579">
              <w:rPr>
                <w:sz w:val="12"/>
                <w:szCs w:val="12"/>
              </w:rPr>
              <w:t>- X Festiwal Muzyki Etnicznej Korzenie Europy</w:t>
            </w:r>
          </w:p>
        </w:tc>
        <w:tc>
          <w:tcPr>
            <w:tcW w:w="544" w:type="pct"/>
            <w:tcBorders>
              <w:top w:val="nil"/>
              <w:left w:val="nil"/>
              <w:bottom w:val="nil"/>
              <w:right w:val="nil"/>
            </w:tcBorders>
            <w:shd w:val="clear" w:color="auto" w:fill="auto"/>
            <w:vAlign w:val="center"/>
            <w:hideMark/>
          </w:tcPr>
          <w:p w14:paraId="4E5ED55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72BE76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59A1C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A11C9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FB6AE5B" w14:textId="77777777" w:rsidTr="000D0579">
        <w:trPr>
          <w:trHeight w:val="85"/>
        </w:trPr>
        <w:tc>
          <w:tcPr>
            <w:tcW w:w="2695" w:type="pct"/>
            <w:tcBorders>
              <w:top w:val="nil"/>
              <w:left w:val="nil"/>
              <w:bottom w:val="nil"/>
              <w:right w:val="nil"/>
            </w:tcBorders>
            <w:shd w:val="clear" w:color="auto" w:fill="auto"/>
            <w:vAlign w:val="center"/>
            <w:hideMark/>
          </w:tcPr>
          <w:p w14:paraId="4AF6D955" w14:textId="77777777" w:rsidR="000D0579" w:rsidRPr="000D0579" w:rsidRDefault="000D0579" w:rsidP="000D0579">
            <w:pPr>
              <w:spacing w:line="240" w:lineRule="auto"/>
              <w:rPr>
                <w:sz w:val="12"/>
                <w:szCs w:val="12"/>
              </w:rPr>
            </w:pPr>
            <w:r w:rsidRPr="000D0579">
              <w:rPr>
                <w:sz w:val="12"/>
                <w:szCs w:val="12"/>
              </w:rPr>
              <w:t>- obchody upamiętniające 80 rocznicę Powstania Warszawskiego</w:t>
            </w:r>
          </w:p>
        </w:tc>
        <w:tc>
          <w:tcPr>
            <w:tcW w:w="544" w:type="pct"/>
            <w:tcBorders>
              <w:top w:val="nil"/>
              <w:left w:val="nil"/>
              <w:bottom w:val="nil"/>
              <w:right w:val="nil"/>
            </w:tcBorders>
            <w:shd w:val="clear" w:color="auto" w:fill="auto"/>
            <w:vAlign w:val="center"/>
            <w:hideMark/>
          </w:tcPr>
          <w:p w14:paraId="7AFC7C0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32FE75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CA248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E7626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764ECA5" w14:textId="77777777" w:rsidTr="000D0579">
        <w:trPr>
          <w:trHeight w:val="85"/>
        </w:trPr>
        <w:tc>
          <w:tcPr>
            <w:tcW w:w="2695" w:type="pct"/>
            <w:tcBorders>
              <w:top w:val="nil"/>
              <w:left w:val="nil"/>
              <w:bottom w:val="nil"/>
              <w:right w:val="nil"/>
            </w:tcBorders>
            <w:shd w:val="clear" w:color="auto" w:fill="auto"/>
            <w:vAlign w:val="center"/>
            <w:hideMark/>
          </w:tcPr>
          <w:p w14:paraId="2E4BC7F4" w14:textId="77777777" w:rsidR="000D0579" w:rsidRPr="000D0579" w:rsidRDefault="000D0579" w:rsidP="000D0579">
            <w:pPr>
              <w:spacing w:line="240" w:lineRule="auto"/>
              <w:rPr>
                <w:sz w:val="12"/>
                <w:szCs w:val="12"/>
              </w:rPr>
            </w:pPr>
            <w:r w:rsidRPr="000D0579">
              <w:rPr>
                <w:sz w:val="12"/>
                <w:szCs w:val="12"/>
              </w:rPr>
              <w:t>- Otwarty Pasaż Kultury - piknik sąsiedzki</w:t>
            </w:r>
          </w:p>
        </w:tc>
        <w:tc>
          <w:tcPr>
            <w:tcW w:w="544" w:type="pct"/>
            <w:tcBorders>
              <w:top w:val="nil"/>
              <w:left w:val="nil"/>
              <w:bottom w:val="nil"/>
              <w:right w:val="nil"/>
            </w:tcBorders>
            <w:shd w:val="clear" w:color="auto" w:fill="auto"/>
            <w:vAlign w:val="center"/>
            <w:hideMark/>
          </w:tcPr>
          <w:p w14:paraId="2C42AEE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53C0CB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C1731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684D2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AA4E2C0" w14:textId="77777777" w:rsidTr="000D0579">
        <w:trPr>
          <w:trHeight w:val="85"/>
        </w:trPr>
        <w:tc>
          <w:tcPr>
            <w:tcW w:w="2695" w:type="pct"/>
            <w:tcBorders>
              <w:top w:val="nil"/>
              <w:left w:val="nil"/>
              <w:bottom w:val="nil"/>
              <w:right w:val="nil"/>
            </w:tcBorders>
            <w:shd w:val="clear" w:color="auto" w:fill="auto"/>
            <w:vAlign w:val="center"/>
            <w:hideMark/>
          </w:tcPr>
          <w:p w14:paraId="05D74C1D" w14:textId="77777777" w:rsidR="000D0579" w:rsidRPr="000D0579" w:rsidRDefault="000D0579" w:rsidP="000D0579">
            <w:pPr>
              <w:spacing w:line="240" w:lineRule="auto"/>
              <w:rPr>
                <w:sz w:val="12"/>
                <w:szCs w:val="12"/>
              </w:rPr>
            </w:pPr>
            <w:r w:rsidRPr="000D0579">
              <w:rPr>
                <w:sz w:val="12"/>
                <w:szCs w:val="12"/>
              </w:rPr>
              <w:t>- Miasteczko świętego Mikołaja</w:t>
            </w:r>
          </w:p>
        </w:tc>
        <w:tc>
          <w:tcPr>
            <w:tcW w:w="544" w:type="pct"/>
            <w:tcBorders>
              <w:top w:val="nil"/>
              <w:left w:val="nil"/>
              <w:bottom w:val="nil"/>
              <w:right w:val="nil"/>
            </w:tcBorders>
            <w:shd w:val="clear" w:color="auto" w:fill="auto"/>
            <w:vAlign w:val="center"/>
            <w:hideMark/>
          </w:tcPr>
          <w:p w14:paraId="2F8FA3A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486944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F2B09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6CAFE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7C32EA" w14:textId="77777777" w:rsidTr="000D0579">
        <w:trPr>
          <w:trHeight w:val="85"/>
        </w:trPr>
        <w:tc>
          <w:tcPr>
            <w:tcW w:w="2695" w:type="pct"/>
            <w:tcBorders>
              <w:top w:val="nil"/>
              <w:left w:val="nil"/>
              <w:bottom w:val="nil"/>
              <w:right w:val="nil"/>
            </w:tcBorders>
            <w:shd w:val="clear" w:color="auto" w:fill="auto"/>
            <w:vAlign w:val="center"/>
            <w:hideMark/>
          </w:tcPr>
          <w:p w14:paraId="729B8B35" w14:textId="77777777" w:rsidR="000D0579" w:rsidRPr="000D0579" w:rsidRDefault="000D0579" w:rsidP="000D0579">
            <w:pPr>
              <w:spacing w:line="240" w:lineRule="auto"/>
              <w:rPr>
                <w:sz w:val="12"/>
                <w:szCs w:val="12"/>
              </w:rPr>
            </w:pPr>
            <w:r w:rsidRPr="000D0579">
              <w:rPr>
                <w:sz w:val="12"/>
                <w:szCs w:val="12"/>
              </w:rPr>
              <w:t>- Rodzinne poranki filmowe</w:t>
            </w:r>
          </w:p>
        </w:tc>
        <w:tc>
          <w:tcPr>
            <w:tcW w:w="544" w:type="pct"/>
            <w:tcBorders>
              <w:top w:val="nil"/>
              <w:left w:val="nil"/>
              <w:bottom w:val="nil"/>
              <w:right w:val="nil"/>
            </w:tcBorders>
            <w:shd w:val="clear" w:color="auto" w:fill="auto"/>
            <w:vAlign w:val="center"/>
            <w:hideMark/>
          </w:tcPr>
          <w:p w14:paraId="5438579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084B53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27C5E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E03C7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44D856" w14:textId="77777777" w:rsidTr="000D0579">
        <w:trPr>
          <w:trHeight w:val="85"/>
        </w:trPr>
        <w:tc>
          <w:tcPr>
            <w:tcW w:w="2695" w:type="pct"/>
            <w:tcBorders>
              <w:top w:val="nil"/>
              <w:left w:val="nil"/>
              <w:bottom w:val="nil"/>
              <w:right w:val="nil"/>
            </w:tcBorders>
            <w:shd w:val="clear" w:color="auto" w:fill="auto"/>
            <w:vAlign w:val="center"/>
            <w:hideMark/>
          </w:tcPr>
          <w:p w14:paraId="0EBA0FC1" w14:textId="77777777" w:rsidR="000D0579" w:rsidRPr="000D0579" w:rsidRDefault="000D0579" w:rsidP="000D0579">
            <w:pPr>
              <w:spacing w:line="240" w:lineRule="auto"/>
              <w:rPr>
                <w:sz w:val="12"/>
                <w:szCs w:val="12"/>
              </w:rPr>
            </w:pPr>
            <w:r w:rsidRPr="000D0579">
              <w:rPr>
                <w:sz w:val="12"/>
                <w:szCs w:val="12"/>
              </w:rPr>
              <w:lastRenderedPageBreak/>
              <w:t>- Świtoza 2 - mały przegląd filmów grozy w kinie Świt</w:t>
            </w:r>
          </w:p>
        </w:tc>
        <w:tc>
          <w:tcPr>
            <w:tcW w:w="544" w:type="pct"/>
            <w:tcBorders>
              <w:top w:val="nil"/>
              <w:left w:val="nil"/>
              <w:bottom w:val="nil"/>
              <w:right w:val="nil"/>
            </w:tcBorders>
            <w:shd w:val="clear" w:color="auto" w:fill="auto"/>
            <w:vAlign w:val="center"/>
            <w:hideMark/>
          </w:tcPr>
          <w:p w14:paraId="12FB234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785FFB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AEDE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896DC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3BA884C" w14:textId="77777777" w:rsidTr="000D0579">
        <w:trPr>
          <w:trHeight w:val="85"/>
        </w:trPr>
        <w:tc>
          <w:tcPr>
            <w:tcW w:w="2695" w:type="pct"/>
            <w:tcBorders>
              <w:top w:val="nil"/>
              <w:left w:val="nil"/>
              <w:bottom w:val="nil"/>
              <w:right w:val="nil"/>
            </w:tcBorders>
            <w:shd w:val="clear" w:color="auto" w:fill="auto"/>
            <w:vAlign w:val="center"/>
            <w:hideMark/>
          </w:tcPr>
          <w:p w14:paraId="5C2C36C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73F555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3B93ED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ACE1A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5A715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4C1CF5" w14:textId="77777777" w:rsidTr="000D0579">
        <w:trPr>
          <w:trHeight w:val="85"/>
        </w:trPr>
        <w:tc>
          <w:tcPr>
            <w:tcW w:w="2695" w:type="pct"/>
            <w:tcBorders>
              <w:top w:val="nil"/>
              <w:left w:val="nil"/>
              <w:bottom w:val="nil"/>
              <w:right w:val="nil"/>
            </w:tcBorders>
            <w:shd w:val="clear" w:color="auto" w:fill="auto"/>
            <w:vAlign w:val="center"/>
            <w:hideMark/>
          </w:tcPr>
          <w:p w14:paraId="760B8AD9" w14:textId="77777777" w:rsidR="000D0579" w:rsidRPr="000D0579" w:rsidRDefault="000D0579" w:rsidP="000D0579">
            <w:pPr>
              <w:spacing w:line="240" w:lineRule="auto"/>
              <w:rPr>
                <w:color w:val="000000"/>
                <w:sz w:val="12"/>
                <w:szCs w:val="12"/>
              </w:rPr>
            </w:pPr>
            <w:r w:rsidRPr="000D0579">
              <w:rPr>
                <w:color w:val="000000"/>
                <w:sz w:val="12"/>
                <w:szCs w:val="12"/>
              </w:rPr>
              <w:t>liczba uczestników akcji "Zima w Mieście"</w:t>
            </w:r>
          </w:p>
        </w:tc>
        <w:tc>
          <w:tcPr>
            <w:tcW w:w="544" w:type="pct"/>
            <w:tcBorders>
              <w:top w:val="nil"/>
              <w:left w:val="nil"/>
              <w:bottom w:val="nil"/>
              <w:right w:val="nil"/>
            </w:tcBorders>
            <w:shd w:val="clear" w:color="auto" w:fill="auto"/>
            <w:vAlign w:val="center"/>
            <w:hideMark/>
          </w:tcPr>
          <w:p w14:paraId="33DA8C5C" w14:textId="77777777" w:rsidR="000D0579" w:rsidRPr="000D0579" w:rsidRDefault="000D0579" w:rsidP="000D0579">
            <w:pPr>
              <w:spacing w:line="240" w:lineRule="auto"/>
              <w:jc w:val="right"/>
              <w:rPr>
                <w:color w:val="000000"/>
                <w:sz w:val="12"/>
                <w:szCs w:val="12"/>
              </w:rPr>
            </w:pPr>
            <w:r w:rsidRPr="000D0579">
              <w:rPr>
                <w:color w:val="000000"/>
                <w:sz w:val="12"/>
                <w:szCs w:val="12"/>
              </w:rPr>
              <w:t>49</w:t>
            </w:r>
          </w:p>
        </w:tc>
        <w:tc>
          <w:tcPr>
            <w:tcW w:w="609" w:type="pct"/>
            <w:tcBorders>
              <w:top w:val="nil"/>
              <w:left w:val="nil"/>
              <w:bottom w:val="nil"/>
              <w:right w:val="nil"/>
            </w:tcBorders>
            <w:shd w:val="clear" w:color="auto" w:fill="auto"/>
            <w:noWrap/>
            <w:vAlign w:val="center"/>
            <w:hideMark/>
          </w:tcPr>
          <w:p w14:paraId="6247840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6CA1F6B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83687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5C01EF8" w14:textId="77777777" w:rsidTr="000D0579">
        <w:trPr>
          <w:trHeight w:val="85"/>
        </w:trPr>
        <w:tc>
          <w:tcPr>
            <w:tcW w:w="2695" w:type="pct"/>
            <w:tcBorders>
              <w:top w:val="nil"/>
              <w:left w:val="nil"/>
              <w:bottom w:val="nil"/>
              <w:right w:val="nil"/>
            </w:tcBorders>
            <w:shd w:val="clear" w:color="auto" w:fill="auto"/>
            <w:vAlign w:val="center"/>
            <w:hideMark/>
          </w:tcPr>
          <w:p w14:paraId="1AFFE0E3" w14:textId="77777777" w:rsidR="000D0579" w:rsidRPr="000D0579" w:rsidRDefault="000D0579" w:rsidP="000D0579">
            <w:pPr>
              <w:spacing w:line="240" w:lineRule="auto"/>
              <w:rPr>
                <w:color w:val="000000"/>
                <w:sz w:val="12"/>
                <w:szCs w:val="12"/>
              </w:rPr>
            </w:pPr>
            <w:r w:rsidRPr="000D0579">
              <w:rPr>
                <w:color w:val="000000"/>
                <w:sz w:val="12"/>
                <w:szCs w:val="12"/>
              </w:rPr>
              <w:t>liczba uczestników akcji "Lato w Mieście"</w:t>
            </w:r>
          </w:p>
        </w:tc>
        <w:tc>
          <w:tcPr>
            <w:tcW w:w="544" w:type="pct"/>
            <w:tcBorders>
              <w:top w:val="nil"/>
              <w:left w:val="nil"/>
              <w:bottom w:val="nil"/>
              <w:right w:val="nil"/>
            </w:tcBorders>
            <w:shd w:val="clear" w:color="auto" w:fill="auto"/>
            <w:vAlign w:val="center"/>
            <w:hideMark/>
          </w:tcPr>
          <w:p w14:paraId="65631DEF" w14:textId="77777777" w:rsidR="000D0579" w:rsidRPr="000D0579" w:rsidRDefault="000D0579" w:rsidP="000D0579">
            <w:pPr>
              <w:spacing w:line="240" w:lineRule="auto"/>
              <w:jc w:val="right"/>
              <w:rPr>
                <w:color w:val="000000"/>
                <w:sz w:val="12"/>
                <w:szCs w:val="12"/>
              </w:rPr>
            </w:pPr>
            <w:r w:rsidRPr="000D0579">
              <w:rPr>
                <w:color w:val="000000"/>
                <w:sz w:val="12"/>
                <w:szCs w:val="12"/>
              </w:rPr>
              <w:t>32</w:t>
            </w:r>
          </w:p>
        </w:tc>
        <w:tc>
          <w:tcPr>
            <w:tcW w:w="609" w:type="pct"/>
            <w:tcBorders>
              <w:top w:val="nil"/>
              <w:left w:val="nil"/>
              <w:bottom w:val="nil"/>
              <w:right w:val="nil"/>
            </w:tcBorders>
            <w:shd w:val="clear" w:color="auto" w:fill="auto"/>
            <w:noWrap/>
            <w:vAlign w:val="center"/>
            <w:hideMark/>
          </w:tcPr>
          <w:p w14:paraId="26803FE1"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211F5D5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4D0B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25B053" w14:textId="77777777" w:rsidTr="000D0579">
        <w:trPr>
          <w:trHeight w:val="85"/>
        </w:trPr>
        <w:tc>
          <w:tcPr>
            <w:tcW w:w="2695" w:type="pct"/>
            <w:tcBorders>
              <w:top w:val="nil"/>
              <w:left w:val="nil"/>
              <w:bottom w:val="nil"/>
              <w:right w:val="nil"/>
            </w:tcBorders>
            <w:shd w:val="clear" w:color="auto" w:fill="auto"/>
            <w:vAlign w:val="center"/>
            <w:hideMark/>
          </w:tcPr>
          <w:p w14:paraId="167103A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8A53B2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DA8D0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60FAD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83036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D4ED5F" w14:textId="77777777" w:rsidTr="000D0579">
        <w:trPr>
          <w:trHeight w:val="85"/>
        </w:trPr>
        <w:tc>
          <w:tcPr>
            <w:tcW w:w="2695" w:type="pct"/>
            <w:tcBorders>
              <w:top w:val="nil"/>
              <w:left w:val="nil"/>
              <w:bottom w:val="nil"/>
              <w:right w:val="nil"/>
            </w:tcBorders>
            <w:shd w:val="clear" w:color="auto" w:fill="auto"/>
            <w:vAlign w:val="center"/>
            <w:hideMark/>
          </w:tcPr>
          <w:p w14:paraId="00EA454F" w14:textId="77777777" w:rsidR="000D0579" w:rsidRPr="000D0579" w:rsidRDefault="000D0579" w:rsidP="000D0579">
            <w:pPr>
              <w:spacing w:line="240" w:lineRule="auto"/>
              <w:rPr>
                <w:sz w:val="12"/>
                <w:szCs w:val="12"/>
              </w:rPr>
            </w:pPr>
            <w:r w:rsidRPr="000D0579">
              <w:rPr>
                <w:sz w:val="12"/>
                <w:szCs w:val="12"/>
              </w:rPr>
              <w:t>inne: Kabarety i standupy, spektakle teatralne dla dorosłych oraz spektakle teatralne, widowiska i koncert dla dzieci, rodzinne poranki teatralne i muzyczne, koncerty muzyczno-estradowe, wydarzenia środowiskowe, wydarzenia plenerowe, konkursy, przeglądy, wystawy, projekt "Gramy w Targówek" i projekt "Sezony i międzyplony" we współpracy ze Staromiejskim Domem Kultury, ŚWITOZA 2 - Mały przegląd kina grozy w Kinie ŚWIT</w:t>
            </w:r>
          </w:p>
        </w:tc>
        <w:tc>
          <w:tcPr>
            <w:tcW w:w="544" w:type="pct"/>
            <w:tcBorders>
              <w:top w:val="nil"/>
              <w:left w:val="nil"/>
              <w:bottom w:val="nil"/>
              <w:right w:val="nil"/>
            </w:tcBorders>
            <w:shd w:val="clear" w:color="auto" w:fill="auto"/>
            <w:vAlign w:val="center"/>
            <w:hideMark/>
          </w:tcPr>
          <w:p w14:paraId="3671A36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09710C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6C27A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39AE0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E9FD58" w14:textId="77777777" w:rsidTr="000D0579">
        <w:trPr>
          <w:trHeight w:val="85"/>
        </w:trPr>
        <w:tc>
          <w:tcPr>
            <w:tcW w:w="2695" w:type="pct"/>
            <w:tcBorders>
              <w:top w:val="nil"/>
              <w:left w:val="nil"/>
              <w:bottom w:val="nil"/>
              <w:right w:val="nil"/>
            </w:tcBorders>
            <w:shd w:val="clear" w:color="auto" w:fill="auto"/>
            <w:vAlign w:val="center"/>
            <w:hideMark/>
          </w:tcPr>
          <w:p w14:paraId="2CA3384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CB271F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4CB6587"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02C07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9F4A1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5AC66C" w14:textId="77777777" w:rsidTr="000D0579">
        <w:trPr>
          <w:trHeight w:val="85"/>
        </w:trPr>
        <w:tc>
          <w:tcPr>
            <w:tcW w:w="2695" w:type="pct"/>
            <w:tcBorders>
              <w:top w:val="nil"/>
              <w:left w:val="nil"/>
              <w:bottom w:val="nil"/>
              <w:right w:val="nil"/>
            </w:tcBorders>
            <w:shd w:val="clear" w:color="auto" w:fill="auto"/>
            <w:vAlign w:val="center"/>
            <w:hideMark/>
          </w:tcPr>
          <w:p w14:paraId="26A8DA29" w14:textId="77777777" w:rsidR="000D0579" w:rsidRPr="000D0579" w:rsidRDefault="000D0579" w:rsidP="000D0579">
            <w:pPr>
              <w:spacing w:line="240" w:lineRule="auto"/>
              <w:rPr>
                <w:b/>
                <w:bCs/>
                <w:color w:val="000000"/>
                <w:sz w:val="12"/>
                <w:szCs w:val="12"/>
              </w:rPr>
            </w:pPr>
            <w:r w:rsidRPr="000D0579">
              <w:rPr>
                <w:b/>
                <w:bCs/>
                <w:color w:val="000000"/>
                <w:sz w:val="12"/>
                <w:szCs w:val="12"/>
              </w:rPr>
              <w:t>Dom Kultury "Zacisze" w Dzielnicy Targówek</w:t>
            </w:r>
          </w:p>
        </w:tc>
        <w:tc>
          <w:tcPr>
            <w:tcW w:w="544" w:type="pct"/>
            <w:tcBorders>
              <w:top w:val="nil"/>
              <w:left w:val="nil"/>
              <w:bottom w:val="nil"/>
              <w:right w:val="nil"/>
            </w:tcBorders>
            <w:shd w:val="clear" w:color="auto" w:fill="auto"/>
            <w:vAlign w:val="center"/>
            <w:hideMark/>
          </w:tcPr>
          <w:p w14:paraId="36C60B6C" w14:textId="77777777" w:rsidR="000D0579" w:rsidRPr="000D0579" w:rsidRDefault="000D0579" w:rsidP="000D0579">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66B0EE5F" w14:textId="77777777" w:rsidR="000D0579" w:rsidRPr="000D0579" w:rsidRDefault="000D0579" w:rsidP="000D0579">
            <w:pPr>
              <w:spacing w:line="240" w:lineRule="auto"/>
              <w:jc w:val="right"/>
              <w:rPr>
                <w:b/>
                <w:bCs/>
                <w:sz w:val="12"/>
                <w:szCs w:val="12"/>
              </w:rPr>
            </w:pPr>
            <w:r w:rsidRPr="000D0579">
              <w:rPr>
                <w:b/>
                <w:bCs/>
                <w:sz w:val="12"/>
                <w:szCs w:val="12"/>
              </w:rPr>
              <w:t>3 171 000</w:t>
            </w:r>
          </w:p>
        </w:tc>
        <w:tc>
          <w:tcPr>
            <w:tcW w:w="754" w:type="pct"/>
            <w:tcBorders>
              <w:top w:val="nil"/>
              <w:left w:val="nil"/>
              <w:bottom w:val="nil"/>
              <w:right w:val="nil"/>
            </w:tcBorders>
            <w:shd w:val="clear" w:color="auto" w:fill="auto"/>
            <w:noWrap/>
            <w:vAlign w:val="center"/>
            <w:hideMark/>
          </w:tcPr>
          <w:p w14:paraId="2CB59EEF" w14:textId="77777777" w:rsidR="000D0579" w:rsidRPr="000D0579" w:rsidRDefault="000D0579" w:rsidP="000D0579">
            <w:pPr>
              <w:spacing w:line="240" w:lineRule="auto"/>
              <w:jc w:val="right"/>
              <w:rPr>
                <w:b/>
                <w:bCs/>
                <w:sz w:val="12"/>
                <w:szCs w:val="12"/>
              </w:rPr>
            </w:pPr>
            <w:r w:rsidRPr="000D0579">
              <w:rPr>
                <w:b/>
                <w:bCs/>
                <w:sz w:val="12"/>
                <w:szCs w:val="12"/>
              </w:rPr>
              <w:t>3 171 000,00</w:t>
            </w:r>
          </w:p>
        </w:tc>
        <w:tc>
          <w:tcPr>
            <w:tcW w:w="398" w:type="pct"/>
            <w:tcBorders>
              <w:top w:val="nil"/>
              <w:left w:val="nil"/>
              <w:bottom w:val="nil"/>
              <w:right w:val="nil"/>
            </w:tcBorders>
            <w:shd w:val="clear" w:color="auto" w:fill="auto"/>
            <w:noWrap/>
            <w:vAlign w:val="center"/>
            <w:hideMark/>
          </w:tcPr>
          <w:p w14:paraId="4E9F0A4B"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5EF76C3" w14:textId="77777777" w:rsidTr="000D0579">
        <w:trPr>
          <w:trHeight w:val="85"/>
        </w:trPr>
        <w:tc>
          <w:tcPr>
            <w:tcW w:w="2695" w:type="pct"/>
            <w:tcBorders>
              <w:top w:val="nil"/>
              <w:left w:val="nil"/>
              <w:bottom w:val="nil"/>
              <w:right w:val="nil"/>
            </w:tcBorders>
            <w:shd w:val="clear" w:color="auto" w:fill="auto"/>
            <w:vAlign w:val="center"/>
            <w:hideMark/>
          </w:tcPr>
          <w:p w14:paraId="237AFBA5"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014BDB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6BDCD1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73035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53FBC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370F72" w14:textId="77777777" w:rsidTr="000D0579">
        <w:trPr>
          <w:trHeight w:val="85"/>
        </w:trPr>
        <w:tc>
          <w:tcPr>
            <w:tcW w:w="2695" w:type="pct"/>
            <w:tcBorders>
              <w:top w:val="nil"/>
              <w:left w:val="nil"/>
              <w:bottom w:val="nil"/>
              <w:right w:val="nil"/>
            </w:tcBorders>
            <w:shd w:val="clear" w:color="auto" w:fill="auto"/>
            <w:vAlign w:val="center"/>
            <w:hideMark/>
          </w:tcPr>
          <w:p w14:paraId="4EABCC6A" w14:textId="77777777" w:rsidR="000D0579" w:rsidRPr="000D0579" w:rsidRDefault="000D0579" w:rsidP="000D0579">
            <w:pPr>
              <w:spacing w:line="240" w:lineRule="auto"/>
              <w:jc w:val="both"/>
              <w:rPr>
                <w:i/>
                <w:iCs/>
                <w:sz w:val="12"/>
                <w:szCs w:val="12"/>
                <w:u w:val="single"/>
              </w:rPr>
            </w:pPr>
            <w:r w:rsidRPr="000D0579">
              <w:rPr>
                <w:i/>
                <w:iCs/>
                <w:sz w:val="12"/>
                <w:szCs w:val="12"/>
                <w:u w:val="single"/>
              </w:rPr>
              <w:t>Cel:</w:t>
            </w:r>
            <w:r w:rsidRPr="000D0579">
              <w:rPr>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vAlign w:val="center"/>
            <w:hideMark/>
          </w:tcPr>
          <w:p w14:paraId="2FCDD37A" w14:textId="77777777" w:rsidR="000D0579" w:rsidRPr="000D0579" w:rsidRDefault="000D0579" w:rsidP="000D0579">
            <w:pPr>
              <w:spacing w:line="240" w:lineRule="auto"/>
              <w:jc w:val="both"/>
              <w:rPr>
                <w:i/>
                <w:iCs/>
                <w:sz w:val="12"/>
                <w:szCs w:val="12"/>
                <w:u w:val="single"/>
              </w:rPr>
            </w:pPr>
          </w:p>
        </w:tc>
        <w:tc>
          <w:tcPr>
            <w:tcW w:w="609" w:type="pct"/>
            <w:tcBorders>
              <w:top w:val="nil"/>
              <w:left w:val="nil"/>
              <w:bottom w:val="nil"/>
              <w:right w:val="nil"/>
            </w:tcBorders>
            <w:shd w:val="clear" w:color="auto" w:fill="auto"/>
            <w:noWrap/>
            <w:vAlign w:val="center"/>
            <w:hideMark/>
          </w:tcPr>
          <w:p w14:paraId="0636C86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B33C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32A02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50A918" w14:textId="77777777" w:rsidTr="000D0579">
        <w:trPr>
          <w:trHeight w:val="85"/>
        </w:trPr>
        <w:tc>
          <w:tcPr>
            <w:tcW w:w="2695" w:type="pct"/>
            <w:tcBorders>
              <w:top w:val="nil"/>
              <w:left w:val="nil"/>
              <w:bottom w:val="nil"/>
              <w:right w:val="nil"/>
            </w:tcBorders>
            <w:shd w:val="clear" w:color="auto" w:fill="auto"/>
            <w:vAlign w:val="center"/>
            <w:hideMark/>
          </w:tcPr>
          <w:p w14:paraId="0D587E5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6F418C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67CBE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066AE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40282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B90BA6" w14:textId="77777777" w:rsidTr="000D0579">
        <w:trPr>
          <w:trHeight w:val="85"/>
        </w:trPr>
        <w:tc>
          <w:tcPr>
            <w:tcW w:w="2695" w:type="pct"/>
            <w:tcBorders>
              <w:top w:val="nil"/>
              <w:left w:val="nil"/>
              <w:bottom w:val="nil"/>
              <w:right w:val="nil"/>
            </w:tcBorders>
            <w:shd w:val="clear" w:color="auto" w:fill="auto"/>
            <w:vAlign w:val="center"/>
            <w:hideMark/>
          </w:tcPr>
          <w:p w14:paraId="6C740184"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Kultury i Promocji</w:t>
            </w:r>
          </w:p>
        </w:tc>
        <w:tc>
          <w:tcPr>
            <w:tcW w:w="544" w:type="pct"/>
            <w:tcBorders>
              <w:top w:val="nil"/>
              <w:left w:val="nil"/>
              <w:bottom w:val="nil"/>
              <w:right w:val="nil"/>
            </w:tcBorders>
            <w:shd w:val="clear" w:color="auto" w:fill="auto"/>
            <w:vAlign w:val="center"/>
            <w:hideMark/>
          </w:tcPr>
          <w:p w14:paraId="396B1246"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BA8E1D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EDE4B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6BAC2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DFF6F53" w14:textId="77777777" w:rsidTr="000D0579">
        <w:trPr>
          <w:trHeight w:val="85"/>
        </w:trPr>
        <w:tc>
          <w:tcPr>
            <w:tcW w:w="2695" w:type="pct"/>
            <w:tcBorders>
              <w:top w:val="nil"/>
              <w:left w:val="nil"/>
              <w:bottom w:val="nil"/>
              <w:right w:val="nil"/>
            </w:tcBorders>
            <w:shd w:val="clear" w:color="auto" w:fill="auto"/>
            <w:vAlign w:val="center"/>
            <w:hideMark/>
          </w:tcPr>
          <w:p w14:paraId="600095D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181AF0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724696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ED31D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9D1A1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D78822" w14:textId="77777777" w:rsidTr="000D0579">
        <w:trPr>
          <w:trHeight w:val="85"/>
        </w:trPr>
        <w:tc>
          <w:tcPr>
            <w:tcW w:w="2695" w:type="pct"/>
            <w:tcBorders>
              <w:top w:val="nil"/>
              <w:left w:val="nil"/>
              <w:bottom w:val="nil"/>
              <w:right w:val="nil"/>
            </w:tcBorders>
            <w:shd w:val="clear" w:color="auto" w:fill="auto"/>
            <w:vAlign w:val="center"/>
            <w:hideMark/>
          </w:tcPr>
          <w:p w14:paraId="5B5EA41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92109</w:t>
            </w:r>
          </w:p>
        </w:tc>
        <w:tc>
          <w:tcPr>
            <w:tcW w:w="544" w:type="pct"/>
            <w:tcBorders>
              <w:top w:val="nil"/>
              <w:left w:val="nil"/>
              <w:bottom w:val="nil"/>
              <w:right w:val="nil"/>
            </w:tcBorders>
            <w:shd w:val="clear" w:color="auto" w:fill="auto"/>
            <w:vAlign w:val="center"/>
            <w:hideMark/>
          </w:tcPr>
          <w:p w14:paraId="58CAA1A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0A8A1E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587FD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2C983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83EF7E" w14:textId="77777777" w:rsidTr="000D0579">
        <w:trPr>
          <w:trHeight w:val="85"/>
        </w:trPr>
        <w:tc>
          <w:tcPr>
            <w:tcW w:w="2695" w:type="pct"/>
            <w:tcBorders>
              <w:top w:val="nil"/>
              <w:left w:val="nil"/>
              <w:bottom w:val="nil"/>
              <w:right w:val="nil"/>
            </w:tcBorders>
            <w:shd w:val="clear" w:color="auto" w:fill="auto"/>
            <w:vAlign w:val="center"/>
            <w:hideMark/>
          </w:tcPr>
          <w:p w14:paraId="0A8E759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642EC3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6CCE3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2F5A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B5E0F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82EA4D6" w14:textId="77777777" w:rsidTr="000D0579">
        <w:trPr>
          <w:trHeight w:val="85"/>
        </w:trPr>
        <w:tc>
          <w:tcPr>
            <w:tcW w:w="2695" w:type="pct"/>
            <w:tcBorders>
              <w:top w:val="nil"/>
              <w:left w:val="nil"/>
              <w:bottom w:val="nil"/>
              <w:right w:val="nil"/>
            </w:tcBorders>
            <w:shd w:val="clear" w:color="auto" w:fill="auto"/>
            <w:vAlign w:val="center"/>
            <w:hideMark/>
          </w:tcPr>
          <w:p w14:paraId="0487A28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14:paraId="62738C6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5DD55E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366C7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ED003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6E17238" w14:textId="77777777" w:rsidTr="000D0579">
        <w:trPr>
          <w:trHeight w:val="85"/>
        </w:trPr>
        <w:tc>
          <w:tcPr>
            <w:tcW w:w="2695" w:type="pct"/>
            <w:tcBorders>
              <w:top w:val="nil"/>
              <w:left w:val="nil"/>
              <w:bottom w:val="nil"/>
              <w:right w:val="nil"/>
            </w:tcBorders>
            <w:shd w:val="clear" w:color="auto" w:fill="auto"/>
            <w:vAlign w:val="center"/>
            <w:hideMark/>
          </w:tcPr>
          <w:p w14:paraId="20767192" w14:textId="77777777" w:rsidR="000D0579" w:rsidRPr="000D0579" w:rsidRDefault="000D0579" w:rsidP="000D0579">
            <w:pPr>
              <w:spacing w:line="240" w:lineRule="auto"/>
              <w:rPr>
                <w:color w:val="000000"/>
                <w:sz w:val="12"/>
                <w:szCs w:val="12"/>
              </w:rPr>
            </w:pPr>
            <w:r w:rsidRPr="000D0579">
              <w:rPr>
                <w:color w:val="000000"/>
                <w:sz w:val="12"/>
                <w:szCs w:val="12"/>
              </w:rPr>
              <w:t>dotacja podmiotowa na działalność bieżącą</w:t>
            </w:r>
          </w:p>
        </w:tc>
        <w:tc>
          <w:tcPr>
            <w:tcW w:w="544" w:type="pct"/>
            <w:tcBorders>
              <w:top w:val="nil"/>
              <w:left w:val="nil"/>
              <w:bottom w:val="nil"/>
              <w:right w:val="nil"/>
            </w:tcBorders>
            <w:shd w:val="clear" w:color="auto" w:fill="auto"/>
            <w:vAlign w:val="center"/>
            <w:hideMark/>
          </w:tcPr>
          <w:p w14:paraId="7AEFC0FB"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ACB604F" w14:textId="77777777" w:rsidR="000D0579" w:rsidRPr="000D0579" w:rsidRDefault="000D0579" w:rsidP="000D0579">
            <w:pPr>
              <w:spacing w:line="240" w:lineRule="auto"/>
              <w:jc w:val="right"/>
              <w:rPr>
                <w:sz w:val="12"/>
                <w:szCs w:val="12"/>
              </w:rPr>
            </w:pPr>
            <w:r w:rsidRPr="000D0579">
              <w:rPr>
                <w:sz w:val="12"/>
                <w:szCs w:val="12"/>
              </w:rPr>
              <w:t>3 156 000</w:t>
            </w:r>
          </w:p>
        </w:tc>
        <w:tc>
          <w:tcPr>
            <w:tcW w:w="754" w:type="pct"/>
            <w:tcBorders>
              <w:top w:val="nil"/>
              <w:left w:val="nil"/>
              <w:bottom w:val="nil"/>
              <w:right w:val="nil"/>
            </w:tcBorders>
            <w:shd w:val="clear" w:color="auto" w:fill="auto"/>
            <w:noWrap/>
            <w:vAlign w:val="center"/>
            <w:hideMark/>
          </w:tcPr>
          <w:p w14:paraId="473A8BBE" w14:textId="77777777" w:rsidR="000D0579" w:rsidRPr="000D0579" w:rsidRDefault="000D0579" w:rsidP="000D0579">
            <w:pPr>
              <w:spacing w:line="240" w:lineRule="auto"/>
              <w:jc w:val="right"/>
              <w:rPr>
                <w:sz w:val="12"/>
                <w:szCs w:val="12"/>
              </w:rPr>
            </w:pPr>
            <w:r w:rsidRPr="000D0579">
              <w:rPr>
                <w:sz w:val="12"/>
                <w:szCs w:val="12"/>
              </w:rPr>
              <w:t>3 156 000,00</w:t>
            </w:r>
          </w:p>
        </w:tc>
        <w:tc>
          <w:tcPr>
            <w:tcW w:w="398" w:type="pct"/>
            <w:tcBorders>
              <w:top w:val="nil"/>
              <w:left w:val="nil"/>
              <w:bottom w:val="nil"/>
              <w:right w:val="nil"/>
            </w:tcBorders>
            <w:shd w:val="clear" w:color="auto" w:fill="auto"/>
            <w:noWrap/>
            <w:vAlign w:val="center"/>
            <w:hideMark/>
          </w:tcPr>
          <w:p w14:paraId="2C0FD815"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F245BCE" w14:textId="77777777" w:rsidTr="000D0579">
        <w:trPr>
          <w:trHeight w:val="85"/>
        </w:trPr>
        <w:tc>
          <w:tcPr>
            <w:tcW w:w="2695" w:type="pct"/>
            <w:tcBorders>
              <w:top w:val="nil"/>
              <w:left w:val="nil"/>
              <w:bottom w:val="nil"/>
              <w:right w:val="nil"/>
            </w:tcBorders>
            <w:shd w:val="clear" w:color="auto" w:fill="auto"/>
            <w:vAlign w:val="center"/>
            <w:hideMark/>
          </w:tcPr>
          <w:p w14:paraId="41E7D152" w14:textId="77777777" w:rsidR="000D0579" w:rsidRPr="000D0579" w:rsidRDefault="000D0579" w:rsidP="000D0579">
            <w:pPr>
              <w:spacing w:line="240" w:lineRule="auto"/>
              <w:rPr>
                <w:color w:val="000000"/>
                <w:sz w:val="12"/>
                <w:szCs w:val="12"/>
              </w:rPr>
            </w:pPr>
            <w:r w:rsidRPr="000D0579">
              <w:rPr>
                <w:color w:val="000000"/>
                <w:sz w:val="12"/>
                <w:szCs w:val="12"/>
              </w:rPr>
              <w:t>dotacja celowa na realizację projektu "Authentic New Generation"</w:t>
            </w:r>
          </w:p>
        </w:tc>
        <w:tc>
          <w:tcPr>
            <w:tcW w:w="544" w:type="pct"/>
            <w:tcBorders>
              <w:top w:val="nil"/>
              <w:left w:val="nil"/>
              <w:bottom w:val="nil"/>
              <w:right w:val="nil"/>
            </w:tcBorders>
            <w:shd w:val="clear" w:color="auto" w:fill="auto"/>
            <w:vAlign w:val="center"/>
            <w:hideMark/>
          </w:tcPr>
          <w:p w14:paraId="7555FDBE"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EF462BF"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noWrap/>
            <w:vAlign w:val="center"/>
            <w:hideMark/>
          </w:tcPr>
          <w:p w14:paraId="007D3BFE" w14:textId="77777777" w:rsidR="000D0579" w:rsidRPr="000D0579" w:rsidRDefault="000D0579" w:rsidP="000D0579">
            <w:pPr>
              <w:spacing w:line="240" w:lineRule="auto"/>
              <w:jc w:val="right"/>
              <w:rPr>
                <w:sz w:val="12"/>
                <w:szCs w:val="12"/>
              </w:rPr>
            </w:pPr>
            <w:r w:rsidRPr="000D0579">
              <w:rPr>
                <w:sz w:val="12"/>
                <w:szCs w:val="12"/>
              </w:rPr>
              <w:t>15 000,00</w:t>
            </w:r>
          </w:p>
        </w:tc>
        <w:tc>
          <w:tcPr>
            <w:tcW w:w="398" w:type="pct"/>
            <w:tcBorders>
              <w:top w:val="nil"/>
              <w:left w:val="nil"/>
              <w:bottom w:val="nil"/>
              <w:right w:val="nil"/>
            </w:tcBorders>
            <w:shd w:val="clear" w:color="auto" w:fill="auto"/>
            <w:noWrap/>
            <w:vAlign w:val="center"/>
            <w:hideMark/>
          </w:tcPr>
          <w:p w14:paraId="5F73237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FACC787" w14:textId="77777777" w:rsidTr="000D0579">
        <w:trPr>
          <w:trHeight w:val="85"/>
        </w:trPr>
        <w:tc>
          <w:tcPr>
            <w:tcW w:w="2695" w:type="pct"/>
            <w:tcBorders>
              <w:top w:val="nil"/>
              <w:left w:val="nil"/>
              <w:bottom w:val="nil"/>
              <w:right w:val="nil"/>
            </w:tcBorders>
            <w:shd w:val="clear" w:color="auto" w:fill="auto"/>
            <w:vAlign w:val="center"/>
            <w:hideMark/>
          </w:tcPr>
          <w:p w14:paraId="10E2CF65"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683B1C3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EB5A77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E58ED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A694F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69501D1" w14:textId="77777777" w:rsidTr="000D0579">
        <w:trPr>
          <w:trHeight w:val="85"/>
        </w:trPr>
        <w:tc>
          <w:tcPr>
            <w:tcW w:w="2695" w:type="pct"/>
            <w:tcBorders>
              <w:top w:val="nil"/>
              <w:left w:val="nil"/>
              <w:bottom w:val="nil"/>
              <w:right w:val="nil"/>
            </w:tcBorders>
            <w:shd w:val="clear" w:color="auto" w:fill="auto"/>
            <w:vAlign w:val="center"/>
            <w:hideMark/>
          </w:tcPr>
          <w:p w14:paraId="326F680D" w14:textId="77777777" w:rsidR="000D0579" w:rsidRPr="000D0579" w:rsidRDefault="000D0579" w:rsidP="000D0579">
            <w:pPr>
              <w:spacing w:line="240" w:lineRule="auto"/>
              <w:rPr>
                <w:color w:val="000000"/>
                <w:sz w:val="12"/>
                <w:szCs w:val="12"/>
              </w:rPr>
            </w:pPr>
            <w:r w:rsidRPr="000D0579">
              <w:rPr>
                <w:color w:val="000000"/>
                <w:sz w:val="12"/>
                <w:szCs w:val="12"/>
              </w:rPr>
              <w:t>liczba prowadzonych zajęć (sekcji, kół zainteresowań)</w:t>
            </w:r>
          </w:p>
        </w:tc>
        <w:tc>
          <w:tcPr>
            <w:tcW w:w="544" w:type="pct"/>
            <w:tcBorders>
              <w:top w:val="nil"/>
              <w:left w:val="nil"/>
              <w:bottom w:val="nil"/>
              <w:right w:val="nil"/>
            </w:tcBorders>
            <w:shd w:val="clear" w:color="auto" w:fill="auto"/>
            <w:vAlign w:val="center"/>
            <w:hideMark/>
          </w:tcPr>
          <w:p w14:paraId="76F784AD" w14:textId="77777777" w:rsidR="000D0579" w:rsidRPr="000D0579" w:rsidRDefault="000D0579" w:rsidP="000D0579">
            <w:pPr>
              <w:spacing w:line="240" w:lineRule="auto"/>
              <w:jc w:val="right"/>
              <w:rPr>
                <w:color w:val="000000"/>
                <w:sz w:val="12"/>
                <w:szCs w:val="12"/>
              </w:rPr>
            </w:pPr>
            <w:r w:rsidRPr="000D0579">
              <w:rPr>
                <w:color w:val="000000"/>
                <w:sz w:val="12"/>
                <w:szCs w:val="12"/>
              </w:rPr>
              <w:t>65</w:t>
            </w:r>
          </w:p>
        </w:tc>
        <w:tc>
          <w:tcPr>
            <w:tcW w:w="609" w:type="pct"/>
            <w:tcBorders>
              <w:top w:val="nil"/>
              <w:left w:val="nil"/>
              <w:bottom w:val="nil"/>
              <w:right w:val="nil"/>
            </w:tcBorders>
            <w:shd w:val="clear" w:color="auto" w:fill="auto"/>
            <w:noWrap/>
            <w:vAlign w:val="center"/>
            <w:hideMark/>
          </w:tcPr>
          <w:p w14:paraId="10A9C568"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C06D14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96F72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EC1C9D" w14:textId="77777777" w:rsidTr="000D0579">
        <w:trPr>
          <w:trHeight w:val="85"/>
        </w:trPr>
        <w:tc>
          <w:tcPr>
            <w:tcW w:w="2695" w:type="pct"/>
            <w:tcBorders>
              <w:top w:val="nil"/>
              <w:left w:val="nil"/>
              <w:bottom w:val="nil"/>
              <w:right w:val="nil"/>
            </w:tcBorders>
            <w:shd w:val="clear" w:color="auto" w:fill="auto"/>
            <w:vAlign w:val="center"/>
            <w:hideMark/>
          </w:tcPr>
          <w:p w14:paraId="6D73768E" w14:textId="77777777" w:rsidR="000D0579" w:rsidRPr="000D0579" w:rsidRDefault="000D0579" w:rsidP="000D0579">
            <w:pPr>
              <w:spacing w:line="240" w:lineRule="auto"/>
              <w:rPr>
                <w:sz w:val="12"/>
                <w:szCs w:val="12"/>
              </w:rPr>
            </w:pPr>
            <w:r w:rsidRPr="000D0579">
              <w:rPr>
                <w:sz w:val="12"/>
                <w:szCs w:val="12"/>
              </w:rPr>
              <w:t>rodzaj zajęć (sekcji, kół zainteresowań) - zajęcia plastyczne, malarstwo, akwarela, tkactwo, ceramika, rysunek, rysunek architektoniczny, architekturki, Sashiko i Boro, Bajkowa sztuka Dziecka, Kalejdoskop plastyczny, Laboratorium obrazów, Gałgankowy Świat, szycie artystyczne, muzyczne, nauka gry na keyboardzie, pianinie, gitarze, mały muzyk, Pracownia wokalna, Vocal Academy, Studio wokalne, taniec towarzyski, tańce świata, latino solo, taniec integracyjny, breakdance, show dance, street dance, balet, teatr tańca, teatr artVivo, zespół wokalny Mini Voice, zespół Gitarerra, Zespół Bubble Gum, edukacyjne, robotyka, Minecraft, język angielski, mikromodelarstwo, gimnastyka, trening pamięci dla dzieci i dorosłych, Uniwersytet Trzeciego Wieku, Zespół "Zaciszańska nuta" i "Żurawie"</w:t>
            </w:r>
          </w:p>
        </w:tc>
        <w:tc>
          <w:tcPr>
            <w:tcW w:w="544" w:type="pct"/>
            <w:tcBorders>
              <w:top w:val="nil"/>
              <w:left w:val="nil"/>
              <w:bottom w:val="nil"/>
              <w:right w:val="nil"/>
            </w:tcBorders>
            <w:shd w:val="clear" w:color="auto" w:fill="auto"/>
            <w:vAlign w:val="center"/>
            <w:hideMark/>
          </w:tcPr>
          <w:p w14:paraId="0198184E"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E91F6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66C60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C7D96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E5F5C32" w14:textId="77777777" w:rsidTr="000D0579">
        <w:trPr>
          <w:trHeight w:val="85"/>
        </w:trPr>
        <w:tc>
          <w:tcPr>
            <w:tcW w:w="2695" w:type="pct"/>
            <w:tcBorders>
              <w:top w:val="nil"/>
              <w:left w:val="nil"/>
              <w:bottom w:val="nil"/>
              <w:right w:val="nil"/>
            </w:tcBorders>
            <w:shd w:val="clear" w:color="auto" w:fill="auto"/>
            <w:vAlign w:val="center"/>
            <w:hideMark/>
          </w:tcPr>
          <w:p w14:paraId="13125E9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2C2CEF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68AE85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FF5EA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DF878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4FD907" w14:textId="77777777" w:rsidTr="000D0579">
        <w:trPr>
          <w:trHeight w:val="85"/>
        </w:trPr>
        <w:tc>
          <w:tcPr>
            <w:tcW w:w="2695" w:type="pct"/>
            <w:tcBorders>
              <w:top w:val="nil"/>
              <w:left w:val="nil"/>
              <w:bottom w:val="nil"/>
              <w:right w:val="nil"/>
            </w:tcBorders>
            <w:shd w:val="clear" w:color="auto" w:fill="auto"/>
            <w:vAlign w:val="center"/>
            <w:hideMark/>
          </w:tcPr>
          <w:p w14:paraId="2B60EAAB" w14:textId="77777777" w:rsidR="000D0579" w:rsidRPr="000D0579" w:rsidRDefault="000D0579" w:rsidP="000D0579">
            <w:pPr>
              <w:spacing w:line="240" w:lineRule="auto"/>
              <w:rPr>
                <w:color w:val="000000"/>
                <w:sz w:val="12"/>
                <w:szCs w:val="12"/>
              </w:rPr>
            </w:pPr>
            <w:r w:rsidRPr="000D0579">
              <w:rPr>
                <w:color w:val="000000"/>
                <w:sz w:val="12"/>
                <w:szCs w:val="12"/>
              </w:rPr>
              <w:t>liczba uczestników zajęć w tym:</w:t>
            </w:r>
          </w:p>
        </w:tc>
        <w:tc>
          <w:tcPr>
            <w:tcW w:w="544" w:type="pct"/>
            <w:tcBorders>
              <w:top w:val="nil"/>
              <w:left w:val="nil"/>
              <w:bottom w:val="nil"/>
              <w:right w:val="nil"/>
            </w:tcBorders>
            <w:shd w:val="clear" w:color="auto" w:fill="auto"/>
            <w:vAlign w:val="center"/>
            <w:hideMark/>
          </w:tcPr>
          <w:p w14:paraId="40176961" w14:textId="77777777" w:rsidR="000D0579" w:rsidRPr="000D0579" w:rsidRDefault="000D0579" w:rsidP="000D0579">
            <w:pPr>
              <w:spacing w:line="240" w:lineRule="auto"/>
              <w:jc w:val="right"/>
              <w:rPr>
                <w:color w:val="000000"/>
                <w:sz w:val="12"/>
                <w:szCs w:val="12"/>
              </w:rPr>
            </w:pPr>
            <w:r w:rsidRPr="000D0579">
              <w:rPr>
                <w:color w:val="000000"/>
                <w:sz w:val="12"/>
                <w:szCs w:val="12"/>
              </w:rPr>
              <w:t>813</w:t>
            </w:r>
          </w:p>
        </w:tc>
        <w:tc>
          <w:tcPr>
            <w:tcW w:w="609" w:type="pct"/>
            <w:tcBorders>
              <w:top w:val="nil"/>
              <w:left w:val="nil"/>
              <w:bottom w:val="nil"/>
              <w:right w:val="nil"/>
            </w:tcBorders>
            <w:shd w:val="clear" w:color="auto" w:fill="auto"/>
            <w:noWrap/>
            <w:vAlign w:val="center"/>
            <w:hideMark/>
          </w:tcPr>
          <w:p w14:paraId="5D327E1C"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51CEA2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4F251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3A7AE1F" w14:textId="77777777" w:rsidTr="000D0579">
        <w:trPr>
          <w:trHeight w:val="85"/>
        </w:trPr>
        <w:tc>
          <w:tcPr>
            <w:tcW w:w="2695" w:type="pct"/>
            <w:tcBorders>
              <w:top w:val="nil"/>
              <w:left w:val="nil"/>
              <w:bottom w:val="nil"/>
              <w:right w:val="nil"/>
            </w:tcBorders>
            <w:shd w:val="clear" w:color="auto" w:fill="auto"/>
            <w:vAlign w:val="center"/>
            <w:hideMark/>
          </w:tcPr>
          <w:p w14:paraId="06458F07" w14:textId="77777777" w:rsidR="000D0579" w:rsidRPr="000D0579" w:rsidRDefault="000D0579" w:rsidP="000D0579">
            <w:pPr>
              <w:spacing w:line="240" w:lineRule="auto"/>
              <w:rPr>
                <w:i/>
                <w:iCs/>
                <w:color w:val="000000"/>
                <w:sz w:val="12"/>
                <w:szCs w:val="12"/>
              </w:rPr>
            </w:pPr>
            <w:r w:rsidRPr="000D0579">
              <w:rPr>
                <w:i/>
                <w:iCs/>
                <w:color w:val="000000"/>
                <w:sz w:val="12"/>
                <w:szCs w:val="12"/>
              </w:rPr>
              <w:t>- dzieci</w:t>
            </w:r>
          </w:p>
        </w:tc>
        <w:tc>
          <w:tcPr>
            <w:tcW w:w="544" w:type="pct"/>
            <w:tcBorders>
              <w:top w:val="nil"/>
              <w:left w:val="nil"/>
              <w:bottom w:val="nil"/>
              <w:right w:val="nil"/>
            </w:tcBorders>
            <w:shd w:val="clear" w:color="auto" w:fill="auto"/>
            <w:vAlign w:val="center"/>
            <w:hideMark/>
          </w:tcPr>
          <w:p w14:paraId="358CBCD6" w14:textId="77777777" w:rsidR="000D0579" w:rsidRPr="000D0579" w:rsidRDefault="000D0579" w:rsidP="000D0579">
            <w:pPr>
              <w:spacing w:line="240" w:lineRule="auto"/>
              <w:jc w:val="right"/>
              <w:rPr>
                <w:i/>
                <w:iCs/>
                <w:color w:val="000000"/>
                <w:sz w:val="12"/>
                <w:szCs w:val="12"/>
              </w:rPr>
            </w:pPr>
            <w:r w:rsidRPr="000D0579">
              <w:rPr>
                <w:i/>
                <w:iCs/>
                <w:color w:val="000000"/>
                <w:sz w:val="12"/>
                <w:szCs w:val="12"/>
              </w:rPr>
              <w:t>482</w:t>
            </w:r>
          </w:p>
        </w:tc>
        <w:tc>
          <w:tcPr>
            <w:tcW w:w="609" w:type="pct"/>
            <w:tcBorders>
              <w:top w:val="nil"/>
              <w:left w:val="nil"/>
              <w:bottom w:val="nil"/>
              <w:right w:val="nil"/>
            </w:tcBorders>
            <w:shd w:val="clear" w:color="auto" w:fill="auto"/>
            <w:noWrap/>
            <w:vAlign w:val="center"/>
            <w:hideMark/>
          </w:tcPr>
          <w:p w14:paraId="7335278B" w14:textId="77777777" w:rsidR="000D0579" w:rsidRPr="000D0579" w:rsidRDefault="000D0579" w:rsidP="000D0579">
            <w:pPr>
              <w:spacing w:line="240" w:lineRule="auto"/>
              <w:jc w:val="right"/>
              <w:rPr>
                <w:i/>
                <w:iCs/>
                <w:color w:val="000000"/>
                <w:sz w:val="12"/>
                <w:szCs w:val="12"/>
              </w:rPr>
            </w:pPr>
          </w:p>
        </w:tc>
        <w:tc>
          <w:tcPr>
            <w:tcW w:w="754" w:type="pct"/>
            <w:tcBorders>
              <w:top w:val="nil"/>
              <w:left w:val="nil"/>
              <w:bottom w:val="nil"/>
              <w:right w:val="nil"/>
            </w:tcBorders>
            <w:shd w:val="clear" w:color="auto" w:fill="auto"/>
            <w:noWrap/>
            <w:vAlign w:val="center"/>
            <w:hideMark/>
          </w:tcPr>
          <w:p w14:paraId="593AFC7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F4AD4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8502B1" w14:textId="77777777" w:rsidTr="000D0579">
        <w:trPr>
          <w:trHeight w:val="85"/>
        </w:trPr>
        <w:tc>
          <w:tcPr>
            <w:tcW w:w="2695" w:type="pct"/>
            <w:tcBorders>
              <w:top w:val="nil"/>
              <w:left w:val="nil"/>
              <w:bottom w:val="nil"/>
              <w:right w:val="nil"/>
            </w:tcBorders>
            <w:shd w:val="clear" w:color="auto" w:fill="auto"/>
            <w:vAlign w:val="center"/>
            <w:hideMark/>
          </w:tcPr>
          <w:p w14:paraId="42CF9961" w14:textId="77777777" w:rsidR="000D0579" w:rsidRPr="000D0579" w:rsidRDefault="000D0579" w:rsidP="000D0579">
            <w:pPr>
              <w:spacing w:line="240" w:lineRule="auto"/>
              <w:rPr>
                <w:color w:val="000000"/>
                <w:sz w:val="12"/>
                <w:szCs w:val="12"/>
              </w:rPr>
            </w:pPr>
            <w:r w:rsidRPr="000D0579">
              <w:rPr>
                <w:color w:val="000000"/>
                <w:sz w:val="12"/>
                <w:szCs w:val="12"/>
              </w:rPr>
              <w:t>średnia liczba osób uczestnicząca w jednych zajęciach:</w:t>
            </w:r>
          </w:p>
        </w:tc>
        <w:tc>
          <w:tcPr>
            <w:tcW w:w="544" w:type="pct"/>
            <w:tcBorders>
              <w:top w:val="nil"/>
              <w:left w:val="nil"/>
              <w:bottom w:val="nil"/>
              <w:right w:val="nil"/>
            </w:tcBorders>
            <w:shd w:val="clear" w:color="auto" w:fill="auto"/>
            <w:vAlign w:val="center"/>
            <w:hideMark/>
          </w:tcPr>
          <w:p w14:paraId="313BE7F8" w14:textId="77777777" w:rsidR="000D0579" w:rsidRPr="000D0579" w:rsidRDefault="000D0579" w:rsidP="000D0579">
            <w:pPr>
              <w:spacing w:line="240" w:lineRule="auto"/>
              <w:jc w:val="right"/>
              <w:rPr>
                <w:color w:val="000000"/>
                <w:sz w:val="12"/>
                <w:szCs w:val="12"/>
              </w:rPr>
            </w:pPr>
            <w:r w:rsidRPr="000D0579">
              <w:rPr>
                <w:color w:val="000000"/>
                <w:sz w:val="12"/>
                <w:szCs w:val="12"/>
              </w:rPr>
              <w:t>13</w:t>
            </w:r>
          </w:p>
        </w:tc>
        <w:tc>
          <w:tcPr>
            <w:tcW w:w="609" w:type="pct"/>
            <w:tcBorders>
              <w:top w:val="nil"/>
              <w:left w:val="nil"/>
              <w:bottom w:val="nil"/>
              <w:right w:val="nil"/>
            </w:tcBorders>
            <w:shd w:val="clear" w:color="auto" w:fill="auto"/>
            <w:noWrap/>
            <w:vAlign w:val="center"/>
            <w:hideMark/>
          </w:tcPr>
          <w:p w14:paraId="623EE4B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21DA2A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8D586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67746B9" w14:textId="77777777" w:rsidTr="000D0579">
        <w:trPr>
          <w:trHeight w:val="85"/>
        </w:trPr>
        <w:tc>
          <w:tcPr>
            <w:tcW w:w="2695" w:type="pct"/>
            <w:tcBorders>
              <w:top w:val="nil"/>
              <w:left w:val="nil"/>
              <w:bottom w:val="nil"/>
              <w:right w:val="nil"/>
            </w:tcBorders>
            <w:shd w:val="clear" w:color="auto" w:fill="auto"/>
            <w:vAlign w:val="center"/>
            <w:hideMark/>
          </w:tcPr>
          <w:p w14:paraId="5FC51EA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83520F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3F789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01AA7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F59C3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827F7B" w14:textId="77777777" w:rsidTr="000D0579">
        <w:trPr>
          <w:trHeight w:val="85"/>
        </w:trPr>
        <w:tc>
          <w:tcPr>
            <w:tcW w:w="2695" w:type="pct"/>
            <w:tcBorders>
              <w:top w:val="nil"/>
              <w:left w:val="nil"/>
              <w:bottom w:val="nil"/>
              <w:right w:val="nil"/>
            </w:tcBorders>
            <w:shd w:val="clear" w:color="auto" w:fill="auto"/>
            <w:vAlign w:val="center"/>
            <w:hideMark/>
          </w:tcPr>
          <w:p w14:paraId="48E0DF07" w14:textId="77777777" w:rsidR="000D0579" w:rsidRPr="000D0579" w:rsidRDefault="000D0579" w:rsidP="000D0579">
            <w:pPr>
              <w:spacing w:line="240" w:lineRule="auto"/>
              <w:rPr>
                <w:color w:val="000000"/>
                <w:sz w:val="12"/>
                <w:szCs w:val="12"/>
              </w:rPr>
            </w:pPr>
            <w:r w:rsidRPr="000D0579">
              <w:rPr>
                <w:color w:val="000000"/>
                <w:sz w:val="12"/>
                <w:szCs w:val="12"/>
              </w:rPr>
              <w:t xml:space="preserve">Liczba zorganizowanych imprez </w:t>
            </w:r>
          </w:p>
        </w:tc>
        <w:tc>
          <w:tcPr>
            <w:tcW w:w="544" w:type="pct"/>
            <w:tcBorders>
              <w:top w:val="nil"/>
              <w:left w:val="nil"/>
              <w:bottom w:val="nil"/>
              <w:right w:val="nil"/>
            </w:tcBorders>
            <w:shd w:val="clear" w:color="auto" w:fill="auto"/>
            <w:vAlign w:val="center"/>
            <w:hideMark/>
          </w:tcPr>
          <w:p w14:paraId="75D8F5BE" w14:textId="77777777" w:rsidR="000D0579" w:rsidRPr="000D0579" w:rsidRDefault="000D0579" w:rsidP="000D0579">
            <w:pPr>
              <w:spacing w:line="240" w:lineRule="auto"/>
              <w:jc w:val="right"/>
              <w:rPr>
                <w:color w:val="000000"/>
                <w:sz w:val="12"/>
                <w:szCs w:val="12"/>
              </w:rPr>
            </w:pPr>
            <w:r w:rsidRPr="000D0579">
              <w:rPr>
                <w:color w:val="000000"/>
                <w:sz w:val="12"/>
                <w:szCs w:val="12"/>
              </w:rPr>
              <w:t>115</w:t>
            </w:r>
          </w:p>
        </w:tc>
        <w:tc>
          <w:tcPr>
            <w:tcW w:w="609" w:type="pct"/>
            <w:tcBorders>
              <w:top w:val="nil"/>
              <w:left w:val="nil"/>
              <w:bottom w:val="nil"/>
              <w:right w:val="nil"/>
            </w:tcBorders>
            <w:shd w:val="clear" w:color="auto" w:fill="auto"/>
            <w:noWrap/>
            <w:vAlign w:val="center"/>
            <w:hideMark/>
          </w:tcPr>
          <w:p w14:paraId="1F5870F0"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EF164D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B6EB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814A983" w14:textId="77777777" w:rsidTr="000D0579">
        <w:trPr>
          <w:trHeight w:val="85"/>
        </w:trPr>
        <w:tc>
          <w:tcPr>
            <w:tcW w:w="2695" w:type="pct"/>
            <w:tcBorders>
              <w:top w:val="nil"/>
              <w:left w:val="nil"/>
              <w:bottom w:val="nil"/>
              <w:right w:val="nil"/>
            </w:tcBorders>
            <w:shd w:val="clear" w:color="auto" w:fill="auto"/>
            <w:vAlign w:val="center"/>
            <w:hideMark/>
          </w:tcPr>
          <w:p w14:paraId="72616C7E" w14:textId="77777777" w:rsidR="000D0579" w:rsidRPr="000D0579" w:rsidRDefault="000D0579" w:rsidP="000D0579">
            <w:pPr>
              <w:spacing w:line="240" w:lineRule="auto"/>
              <w:rPr>
                <w:color w:val="000000"/>
                <w:sz w:val="12"/>
                <w:szCs w:val="12"/>
              </w:rPr>
            </w:pPr>
            <w:r w:rsidRPr="000D0579">
              <w:rPr>
                <w:color w:val="000000"/>
                <w:sz w:val="12"/>
                <w:szCs w:val="12"/>
              </w:rPr>
              <w:t>Liczba uczestników imprez</w:t>
            </w:r>
          </w:p>
        </w:tc>
        <w:tc>
          <w:tcPr>
            <w:tcW w:w="544" w:type="pct"/>
            <w:tcBorders>
              <w:top w:val="nil"/>
              <w:left w:val="nil"/>
              <w:bottom w:val="nil"/>
              <w:right w:val="nil"/>
            </w:tcBorders>
            <w:shd w:val="clear" w:color="auto" w:fill="auto"/>
            <w:vAlign w:val="center"/>
            <w:hideMark/>
          </w:tcPr>
          <w:p w14:paraId="1E8C23AC" w14:textId="77777777" w:rsidR="000D0579" w:rsidRPr="000D0579" w:rsidRDefault="000D0579" w:rsidP="000D0579">
            <w:pPr>
              <w:spacing w:line="240" w:lineRule="auto"/>
              <w:jc w:val="right"/>
              <w:rPr>
                <w:color w:val="000000"/>
                <w:sz w:val="12"/>
                <w:szCs w:val="12"/>
              </w:rPr>
            </w:pPr>
            <w:r w:rsidRPr="000D0579">
              <w:rPr>
                <w:color w:val="000000"/>
                <w:sz w:val="12"/>
                <w:szCs w:val="12"/>
              </w:rPr>
              <w:t>9 577</w:t>
            </w:r>
          </w:p>
        </w:tc>
        <w:tc>
          <w:tcPr>
            <w:tcW w:w="609" w:type="pct"/>
            <w:tcBorders>
              <w:top w:val="nil"/>
              <w:left w:val="nil"/>
              <w:bottom w:val="nil"/>
              <w:right w:val="nil"/>
            </w:tcBorders>
            <w:shd w:val="clear" w:color="auto" w:fill="auto"/>
            <w:noWrap/>
            <w:vAlign w:val="center"/>
            <w:hideMark/>
          </w:tcPr>
          <w:p w14:paraId="014147B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069F7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515AC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0CD4527" w14:textId="77777777" w:rsidTr="000D0579">
        <w:trPr>
          <w:trHeight w:val="85"/>
        </w:trPr>
        <w:tc>
          <w:tcPr>
            <w:tcW w:w="2695" w:type="pct"/>
            <w:tcBorders>
              <w:top w:val="nil"/>
              <w:left w:val="nil"/>
              <w:bottom w:val="nil"/>
              <w:right w:val="nil"/>
            </w:tcBorders>
            <w:shd w:val="clear" w:color="auto" w:fill="auto"/>
            <w:vAlign w:val="center"/>
            <w:hideMark/>
          </w:tcPr>
          <w:p w14:paraId="6BB7CDE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0563AD9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06CE5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260B8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95684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40245C" w14:textId="77777777" w:rsidTr="000D0579">
        <w:trPr>
          <w:trHeight w:val="85"/>
        </w:trPr>
        <w:tc>
          <w:tcPr>
            <w:tcW w:w="2695" w:type="pct"/>
            <w:tcBorders>
              <w:top w:val="nil"/>
              <w:left w:val="nil"/>
              <w:bottom w:val="nil"/>
              <w:right w:val="nil"/>
            </w:tcBorders>
            <w:shd w:val="clear" w:color="auto" w:fill="auto"/>
            <w:vAlign w:val="center"/>
            <w:hideMark/>
          </w:tcPr>
          <w:p w14:paraId="1DE2C435" w14:textId="77777777" w:rsidR="000D0579" w:rsidRPr="000D0579" w:rsidRDefault="000D0579" w:rsidP="000D0579">
            <w:pPr>
              <w:spacing w:line="240" w:lineRule="auto"/>
              <w:rPr>
                <w:color w:val="000000"/>
                <w:sz w:val="12"/>
                <w:szCs w:val="12"/>
              </w:rPr>
            </w:pPr>
            <w:r w:rsidRPr="000D0579">
              <w:rPr>
                <w:color w:val="000000"/>
                <w:sz w:val="12"/>
                <w:szCs w:val="12"/>
              </w:rPr>
              <w:t>Najważniejsze imprezy:</w:t>
            </w:r>
          </w:p>
        </w:tc>
        <w:tc>
          <w:tcPr>
            <w:tcW w:w="544" w:type="pct"/>
            <w:tcBorders>
              <w:top w:val="nil"/>
              <w:left w:val="nil"/>
              <w:bottom w:val="nil"/>
              <w:right w:val="nil"/>
            </w:tcBorders>
            <w:shd w:val="clear" w:color="auto" w:fill="auto"/>
            <w:vAlign w:val="center"/>
            <w:hideMark/>
          </w:tcPr>
          <w:p w14:paraId="1F8DF355"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3BCC1B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5F9D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38C73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C71DB8" w14:textId="77777777" w:rsidTr="000D0579">
        <w:trPr>
          <w:trHeight w:val="85"/>
        </w:trPr>
        <w:tc>
          <w:tcPr>
            <w:tcW w:w="2695" w:type="pct"/>
            <w:tcBorders>
              <w:top w:val="nil"/>
              <w:left w:val="nil"/>
              <w:bottom w:val="nil"/>
              <w:right w:val="nil"/>
            </w:tcBorders>
            <w:shd w:val="clear" w:color="auto" w:fill="auto"/>
            <w:vAlign w:val="center"/>
            <w:hideMark/>
          </w:tcPr>
          <w:p w14:paraId="6EBFB5E9" w14:textId="77777777" w:rsidR="000D0579" w:rsidRPr="000D0579" w:rsidRDefault="000D0579" w:rsidP="000D0579">
            <w:pPr>
              <w:spacing w:line="240" w:lineRule="auto"/>
              <w:rPr>
                <w:sz w:val="12"/>
                <w:szCs w:val="12"/>
              </w:rPr>
            </w:pPr>
            <w:r w:rsidRPr="000D0579">
              <w:rPr>
                <w:sz w:val="12"/>
                <w:szCs w:val="12"/>
              </w:rPr>
              <w:t>- koncerty: Hamdam, Wiórności, Mariusz Lubomski, Micromiusic</w:t>
            </w:r>
          </w:p>
        </w:tc>
        <w:tc>
          <w:tcPr>
            <w:tcW w:w="544" w:type="pct"/>
            <w:tcBorders>
              <w:top w:val="nil"/>
              <w:left w:val="nil"/>
              <w:bottom w:val="nil"/>
              <w:right w:val="nil"/>
            </w:tcBorders>
            <w:shd w:val="clear" w:color="auto" w:fill="auto"/>
            <w:vAlign w:val="center"/>
            <w:hideMark/>
          </w:tcPr>
          <w:p w14:paraId="4BB2995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DB1757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F3844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25BCC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757E153" w14:textId="77777777" w:rsidTr="000D0579">
        <w:trPr>
          <w:trHeight w:val="85"/>
        </w:trPr>
        <w:tc>
          <w:tcPr>
            <w:tcW w:w="2695" w:type="pct"/>
            <w:tcBorders>
              <w:top w:val="nil"/>
              <w:left w:val="nil"/>
              <w:bottom w:val="nil"/>
              <w:right w:val="nil"/>
            </w:tcBorders>
            <w:shd w:val="clear" w:color="auto" w:fill="auto"/>
            <w:vAlign w:val="center"/>
            <w:hideMark/>
          </w:tcPr>
          <w:p w14:paraId="33CBDB02" w14:textId="77777777" w:rsidR="000D0579" w:rsidRPr="000D0579" w:rsidRDefault="000D0579" w:rsidP="000D0579">
            <w:pPr>
              <w:spacing w:line="240" w:lineRule="auto"/>
              <w:rPr>
                <w:sz w:val="12"/>
                <w:szCs w:val="12"/>
              </w:rPr>
            </w:pPr>
            <w:r w:rsidRPr="000D0579">
              <w:rPr>
                <w:sz w:val="12"/>
                <w:szCs w:val="12"/>
              </w:rPr>
              <w:t>- wystawy i wernisaże: malarstwo Joanny Czerwińskiej-Jędrych, wystawa Baśniowy Świat, 35 lat pracownik tkactwa artystycznego</w:t>
            </w:r>
          </w:p>
        </w:tc>
        <w:tc>
          <w:tcPr>
            <w:tcW w:w="544" w:type="pct"/>
            <w:tcBorders>
              <w:top w:val="nil"/>
              <w:left w:val="nil"/>
              <w:bottom w:val="nil"/>
              <w:right w:val="nil"/>
            </w:tcBorders>
            <w:shd w:val="clear" w:color="auto" w:fill="auto"/>
            <w:vAlign w:val="center"/>
            <w:hideMark/>
          </w:tcPr>
          <w:p w14:paraId="2E9DBA4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400653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3737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765CC3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664DC5" w14:textId="77777777" w:rsidTr="000D0579">
        <w:trPr>
          <w:trHeight w:val="85"/>
        </w:trPr>
        <w:tc>
          <w:tcPr>
            <w:tcW w:w="2695" w:type="pct"/>
            <w:tcBorders>
              <w:top w:val="nil"/>
              <w:left w:val="nil"/>
              <w:bottom w:val="nil"/>
              <w:right w:val="nil"/>
            </w:tcBorders>
            <w:shd w:val="clear" w:color="auto" w:fill="auto"/>
            <w:vAlign w:val="center"/>
            <w:hideMark/>
          </w:tcPr>
          <w:p w14:paraId="616BFF59" w14:textId="77777777" w:rsidR="000D0579" w:rsidRPr="000D0579" w:rsidRDefault="000D0579" w:rsidP="000D0579">
            <w:pPr>
              <w:spacing w:line="240" w:lineRule="auto"/>
              <w:rPr>
                <w:sz w:val="12"/>
                <w:szCs w:val="12"/>
              </w:rPr>
            </w:pPr>
            <w:r w:rsidRPr="000D0579">
              <w:rPr>
                <w:sz w:val="12"/>
                <w:szCs w:val="12"/>
              </w:rPr>
              <w:t>- spektakle teatralne dla dzieci: Kłopoty Świętego Mikołaja, Moonlight</w:t>
            </w:r>
          </w:p>
        </w:tc>
        <w:tc>
          <w:tcPr>
            <w:tcW w:w="544" w:type="pct"/>
            <w:tcBorders>
              <w:top w:val="nil"/>
              <w:left w:val="nil"/>
              <w:bottom w:val="nil"/>
              <w:right w:val="nil"/>
            </w:tcBorders>
            <w:shd w:val="clear" w:color="auto" w:fill="auto"/>
            <w:vAlign w:val="center"/>
            <w:hideMark/>
          </w:tcPr>
          <w:p w14:paraId="072FDD2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2435F7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B1D9E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00666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6E1FA0E" w14:textId="77777777" w:rsidTr="000D0579">
        <w:trPr>
          <w:trHeight w:val="85"/>
        </w:trPr>
        <w:tc>
          <w:tcPr>
            <w:tcW w:w="2695" w:type="pct"/>
            <w:tcBorders>
              <w:top w:val="nil"/>
              <w:left w:val="nil"/>
              <w:bottom w:val="nil"/>
              <w:right w:val="nil"/>
            </w:tcBorders>
            <w:shd w:val="clear" w:color="auto" w:fill="auto"/>
            <w:vAlign w:val="center"/>
            <w:hideMark/>
          </w:tcPr>
          <w:p w14:paraId="74C2672A" w14:textId="77777777" w:rsidR="000D0579" w:rsidRPr="000D0579" w:rsidRDefault="000D0579" w:rsidP="000D0579">
            <w:pPr>
              <w:spacing w:line="240" w:lineRule="auto"/>
              <w:rPr>
                <w:sz w:val="12"/>
                <w:szCs w:val="12"/>
              </w:rPr>
            </w:pPr>
            <w:r w:rsidRPr="000D0579">
              <w:rPr>
                <w:sz w:val="12"/>
                <w:szCs w:val="12"/>
              </w:rPr>
              <w:t>- Konkurs recytatorski Warszawska Syrenka</w:t>
            </w:r>
          </w:p>
        </w:tc>
        <w:tc>
          <w:tcPr>
            <w:tcW w:w="544" w:type="pct"/>
            <w:tcBorders>
              <w:top w:val="nil"/>
              <w:left w:val="nil"/>
              <w:bottom w:val="nil"/>
              <w:right w:val="nil"/>
            </w:tcBorders>
            <w:shd w:val="clear" w:color="auto" w:fill="auto"/>
            <w:vAlign w:val="center"/>
            <w:hideMark/>
          </w:tcPr>
          <w:p w14:paraId="60FCA5F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7783B1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7ECD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9C793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47725C" w14:textId="77777777" w:rsidTr="000D0579">
        <w:trPr>
          <w:trHeight w:val="85"/>
        </w:trPr>
        <w:tc>
          <w:tcPr>
            <w:tcW w:w="2695" w:type="pct"/>
            <w:tcBorders>
              <w:top w:val="nil"/>
              <w:left w:val="nil"/>
              <w:bottom w:val="nil"/>
              <w:right w:val="nil"/>
            </w:tcBorders>
            <w:shd w:val="clear" w:color="auto" w:fill="auto"/>
            <w:vAlign w:val="center"/>
            <w:hideMark/>
          </w:tcPr>
          <w:p w14:paraId="0642E034" w14:textId="77777777" w:rsidR="000D0579" w:rsidRPr="000D0579" w:rsidRDefault="000D0579" w:rsidP="000D0579">
            <w:pPr>
              <w:spacing w:line="240" w:lineRule="auto"/>
              <w:rPr>
                <w:sz w:val="12"/>
                <w:szCs w:val="12"/>
              </w:rPr>
            </w:pPr>
            <w:r w:rsidRPr="000D0579">
              <w:rPr>
                <w:sz w:val="12"/>
                <w:szCs w:val="12"/>
              </w:rPr>
              <w:t>- Noc Muzeów</w:t>
            </w:r>
          </w:p>
        </w:tc>
        <w:tc>
          <w:tcPr>
            <w:tcW w:w="544" w:type="pct"/>
            <w:tcBorders>
              <w:top w:val="nil"/>
              <w:left w:val="nil"/>
              <w:bottom w:val="nil"/>
              <w:right w:val="nil"/>
            </w:tcBorders>
            <w:shd w:val="clear" w:color="auto" w:fill="auto"/>
            <w:vAlign w:val="center"/>
            <w:hideMark/>
          </w:tcPr>
          <w:p w14:paraId="4E9FDAB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595B42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2D460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E4A9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44C719" w14:textId="77777777" w:rsidTr="000D0579">
        <w:trPr>
          <w:trHeight w:val="85"/>
        </w:trPr>
        <w:tc>
          <w:tcPr>
            <w:tcW w:w="2695" w:type="pct"/>
            <w:tcBorders>
              <w:top w:val="nil"/>
              <w:left w:val="nil"/>
              <w:bottom w:val="nil"/>
              <w:right w:val="nil"/>
            </w:tcBorders>
            <w:shd w:val="clear" w:color="auto" w:fill="auto"/>
            <w:vAlign w:val="center"/>
            <w:hideMark/>
          </w:tcPr>
          <w:p w14:paraId="34FB0B9D" w14:textId="77777777" w:rsidR="000D0579" w:rsidRPr="000D0579" w:rsidRDefault="000D0579" w:rsidP="000D0579">
            <w:pPr>
              <w:spacing w:line="240" w:lineRule="auto"/>
              <w:rPr>
                <w:sz w:val="12"/>
                <w:szCs w:val="12"/>
              </w:rPr>
            </w:pPr>
            <w:r w:rsidRPr="000D0579">
              <w:rPr>
                <w:sz w:val="12"/>
                <w:szCs w:val="12"/>
              </w:rPr>
              <w:t xml:space="preserve">- Dzień sąsiada </w:t>
            </w:r>
          </w:p>
        </w:tc>
        <w:tc>
          <w:tcPr>
            <w:tcW w:w="544" w:type="pct"/>
            <w:tcBorders>
              <w:top w:val="nil"/>
              <w:left w:val="nil"/>
              <w:bottom w:val="nil"/>
              <w:right w:val="nil"/>
            </w:tcBorders>
            <w:shd w:val="clear" w:color="auto" w:fill="auto"/>
            <w:vAlign w:val="center"/>
            <w:hideMark/>
          </w:tcPr>
          <w:p w14:paraId="1DF957DC"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1AC53E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1AF1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AD954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59797A" w14:textId="77777777" w:rsidTr="000D0579">
        <w:trPr>
          <w:trHeight w:val="85"/>
        </w:trPr>
        <w:tc>
          <w:tcPr>
            <w:tcW w:w="2695" w:type="pct"/>
            <w:tcBorders>
              <w:top w:val="nil"/>
              <w:left w:val="nil"/>
              <w:bottom w:val="nil"/>
              <w:right w:val="nil"/>
            </w:tcBorders>
            <w:shd w:val="clear" w:color="auto" w:fill="auto"/>
            <w:vAlign w:val="center"/>
            <w:hideMark/>
          </w:tcPr>
          <w:p w14:paraId="0A96B8B1" w14:textId="77777777" w:rsidR="000D0579" w:rsidRPr="000D0579" w:rsidRDefault="000D0579" w:rsidP="000D0579">
            <w:pPr>
              <w:spacing w:line="240" w:lineRule="auto"/>
              <w:rPr>
                <w:sz w:val="12"/>
                <w:szCs w:val="12"/>
              </w:rPr>
            </w:pPr>
            <w:r w:rsidRPr="000D0579">
              <w:rPr>
                <w:sz w:val="12"/>
                <w:szCs w:val="12"/>
              </w:rPr>
              <w:t>- Otwarta Niedziela Artystyczna</w:t>
            </w:r>
          </w:p>
        </w:tc>
        <w:tc>
          <w:tcPr>
            <w:tcW w:w="544" w:type="pct"/>
            <w:tcBorders>
              <w:top w:val="nil"/>
              <w:left w:val="nil"/>
              <w:bottom w:val="nil"/>
              <w:right w:val="nil"/>
            </w:tcBorders>
            <w:shd w:val="clear" w:color="auto" w:fill="auto"/>
            <w:vAlign w:val="center"/>
            <w:hideMark/>
          </w:tcPr>
          <w:p w14:paraId="5338110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8F2124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B34A3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32EA7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EA90065" w14:textId="77777777" w:rsidTr="000D0579">
        <w:trPr>
          <w:trHeight w:val="85"/>
        </w:trPr>
        <w:tc>
          <w:tcPr>
            <w:tcW w:w="2695" w:type="pct"/>
            <w:tcBorders>
              <w:top w:val="nil"/>
              <w:left w:val="nil"/>
              <w:bottom w:val="nil"/>
              <w:right w:val="nil"/>
            </w:tcBorders>
            <w:shd w:val="clear" w:color="auto" w:fill="auto"/>
            <w:vAlign w:val="center"/>
            <w:hideMark/>
          </w:tcPr>
          <w:p w14:paraId="5D95F12B" w14:textId="77777777" w:rsidR="000D0579" w:rsidRPr="000D0579" w:rsidRDefault="000D0579" w:rsidP="000D0579">
            <w:pPr>
              <w:spacing w:line="240" w:lineRule="auto"/>
              <w:rPr>
                <w:sz w:val="12"/>
                <w:szCs w:val="12"/>
              </w:rPr>
            </w:pPr>
            <w:r w:rsidRPr="000D0579">
              <w:rPr>
                <w:sz w:val="12"/>
                <w:szCs w:val="12"/>
              </w:rPr>
              <w:t>- Warsztaty świąteczne</w:t>
            </w:r>
          </w:p>
        </w:tc>
        <w:tc>
          <w:tcPr>
            <w:tcW w:w="544" w:type="pct"/>
            <w:tcBorders>
              <w:top w:val="nil"/>
              <w:left w:val="nil"/>
              <w:bottom w:val="nil"/>
              <w:right w:val="nil"/>
            </w:tcBorders>
            <w:shd w:val="clear" w:color="auto" w:fill="auto"/>
            <w:vAlign w:val="center"/>
            <w:hideMark/>
          </w:tcPr>
          <w:p w14:paraId="5C51F32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EE94A80"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DBE09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442E1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B668A28" w14:textId="77777777" w:rsidTr="000D0579">
        <w:trPr>
          <w:trHeight w:val="85"/>
        </w:trPr>
        <w:tc>
          <w:tcPr>
            <w:tcW w:w="2695" w:type="pct"/>
            <w:tcBorders>
              <w:top w:val="nil"/>
              <w:left w:val="nil"/>
              <w:bottom w:val="nil"/>
              <w:right w:val="nil"/>
            </w:tcBorders>
            <w:shd w:val="clear" w:color="auto" w:fill="auto"/>
            <w:vAlign w:val="center"/>
            <w:hideMark/>
          </w:tcPr>
          <w:p w14:paraId="34810CF1" w14:textId="77777777" w:rsidR="000D0579" w:rsidRPr="000D0579" w:rsidRDefault="000D0579" w:rsidP="000D0579">
            <w:pPr>
              <w:spacing w:line="240" w:lineRule="auto"/>
              <w:rPr>
                <w:sz w:val="12"/>
                <w:szCs w:val="12"/>
              </w:rPr>
            </w:pPr>
            <w:r w:rsidRPr="000D0579">
              <w:rPr>
                <w:sz w:val="12"/>
                <w:szCs w:val="12"/>
              </w:rPr>
              <w:t>- Stacja Bieszczady - Drugi Warszawski Festiwal Gór</w:t>
            </w:r>
          </w:p>
        </w:tc>
        <w:tc>
          <w:tcPr>
            <w:tcW w:w="544" w:type="pct"/>
            <w:tcBorders>
              <w:top w:val="nil"/>
              <w:left w:val="nil"/>
              <w:bottom w:val="nil"/>
              <w:right w:val="nil"/>
            </w:tcBorders>
            <w:shd w:val="clear" w:color="auto" w:fill="auto"/>
            <w:vAlign w:val="center"/>
            <w:hideMark/>
          </w:tcPr>
          <w:p w14:paraId="55DA42E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1459174"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E9DA7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6E0FF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99CD60" w14:textId="77777777" w:rsidTr="000D0579">
        <w:trPr>
          <w:trHeight w:val="85"/>
        </w:trPr>
        <w:tc>
          <w:tcPr>
            <w:tcW w:w="2695" w:type="pct"/>
            <w:tcBorders>
              <w:top w:val="nil"/>
              <w:left w:val="nil"/>
              <w:bottom w:val="nil"/>
              <w:right w:val="nil"/>
            </w:tcBorders>
            <w:shd w:val="clear" w:color="auto" w:fill="auto"/>
            <w:vAlign w:val="center"/>
            <w:hideMark/>
          </w:tcPr>
          <w:p w14:paraId="07CF192B" w14:textId="77777777" w:rsidR="000D0579" w:rsidRPr="000D0579" w:rsidRDefault="000D0579" w:rsidP="000D0579">
            <w:pPr>
              <w:spacing w:line="240" w:lineRule="auto"/>
              <w:rPr>
                <w:sz w:val="12"/>
                <w:szCs w:val="12"/>
              </w:rPr>
            </w:pPr>
            <w:r w:rsidRPr="000D0579">
              <w:rPr>
                <w:sz w:val="12"/>
                <w:szCs w:val="12"/>
              </w:rPr>
              <w:t>- Spacery Geo</w:t>
            </w:r>
          </w:p>
        </w:tc>
        <w:tc>
          <w:tcPr>
            <w:tcW w:w="544" w:type="pct"/>
            <w:tcBorders>
              <w:top w:val="nil"/>
              <w:left w:val="nil"/>
              <w:bottom w:val="nil"/>
              <w:right w:val="nil"/>
            </w:tcBorders>
            <w:shd w:val="clear" w:color="auto" w:fill="auto"/>
            <w:vAlign w:val="center"/>
            <w:hideMark/>
          </w:tcPr>
          <w:p w14:paraId="2F054B0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91C458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A41AC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A4B3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2A1A7A" w14:textId="77777777" w:rsidTr="000D0579">
        <w:trPr>
          <w:trHeight w:val="85"/>
        </w:trPr>
        <w:tc>
          <w:tcPr>
            <w:tcW w:w="2695" w:type="pct"/>
            <w:tcBorders>
              <w:top w:val="nil"/>
              <w:left w:val="nil"/>
              <w:bottom w:val="nil"/>
              <w:right w:val="nil"/>
            </w:tcBorders>
            <w:shd w:val="clear" w:color="auto" w:fill="auto"/>
            <w:vAlign w:val="center"/>
            <w:hideMark/>
          </w:tcPr>
          <w:p w14:paraId="6A6894E5"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924F7C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A432873"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73875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1CCE7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5FA5AFD" w14:textId="77777777" w:rsidTr="000D0579">
        <w:trPr>
          <w:trHeight w:val="85"/>
        </w:trPr>
        <w:tc>
          <w:tcPr>
            <w:tcW w:w="2695" w:type="pct"/>
            <w:tcBorders>
              <w:top w:val="nil"/>
              <w:left w:val="nil"/>
              <w:bottom w:val="nil"/>
              <w:right w:val="nil"/>
            </w:tcBorders>
            <w:shd w:val="clear" w:color="auto" w:fill="auto"/>
            <w:vAlign w:val="center"/>
            <w:hideMark/>
          </w:tcPr>
          <w:p w14:paraId="4A469356" w14:textId="77777777" w:rsidR="000D0579" w:rsidRPr="000D0579" w:rsidRDefault="000D0579" w:rsidP="000D0579">
            <w:pPr>
              <w:spacing w:line="240" w:lineRule="auto"/>
              <w:rPr>
                <w:color w:val="000000"/>
                <w:sz w:val="12"/>
                <w:szCs w:val="12"/>
              </w:rPr>
            </w:pPr>
            <w:r w:rsidRPr="000D0579">
              <w:rPr>
                <w:color w:val="000000"/>
                <w:sz w:val="12"/>
                <w:szCs w:val="12"/>
              </w:rPr>
              <w:t>liczba uczestników akcji "Zima w Mieście"</w:t>
            </w:r>
          </w:p>
        </w:tc>
        <w:tc>
          <w:tcPr>
            <w:tcW w:w="544" w:type="pct"/>
            <w:tcBorders>
              <w:top w:val="nil"/>
              <w:left w:val="nil"/>
              <w:bottom w:val="nil"/>
              <w:right w:val="nil"/>
            </w:tcBorders>
            <w:shd w:val="clear" w:color="auto" w:fill="auto"/>
            <w:vAlign w:val="center"/>
            <w:hideMark/>
          </w:tcPr>
          <w:p w14:paraId="108F1BFE" w14:textId="77777777" w:rsidR="000D0579" w:rsidRPr="000D0579" w:rsidRDefault="000D0579" w:rsidP="000D0579">
            <w:pPr>
              <w:spacing w:line="240" w:lineRule="auto"/>
              <w:jc w:val="right"/>
              <w:rPr>
                <w:color w:val="000000"/>
                <w:sz w:val="12"/>
                <w:szCs w:val="12"/>
              </w:rPr>
            </w:pPr>
            <w:r w:rsidRPr="000D0579">
              <w:rPr>
                <w:color w:val="000000"/>
                <w:sz w:val="12"/>
                <w:szCs w:val="12"/>
              </w:rPr>
              <w:t>146</w:t>
            </w:r>
          </w:p>
        </w:tc>
        <w:tc>
          <w:tcPr>
            <w:tcW w:w="609" w:type="pct"/>
            <w:tcBorders>
              <w:top w:val="nil"/>
              <w:left w:val="nil"/>
              <w:bottom w:val="nil"/>
              <w:right w:val="nil"/>
            </w:tcBorders>
            <w:shd w:val="clear" w:color="auto" w:fill="auto"/>
            <w:noWrap/>
            <w:vAlign w:val="center"/>
            <w:hideMark/>
          </w:tcPr>
          <w:p w14:paraId="5D319944"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2D1B62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246821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A92885" w14:textId="77777777" w:rsidTr="000D0579">
        <w:trPr>
          <w:trHeight w:val="85"/>
        </w:trPr>
        <w:tc>
          <w:tcPr>
            <w:tcW w:w="2695" w:type="pct"/>
            <w:tcBorders>
              <w:top w:val="nil"/>
              <w:left w:val="nil"/>
              <w:bottom w:val="nil"/>
              <w:right w:val="nil"/>
            </w:tcBorders>
            <w:shd w:val="clear" w:color="auto" w:fill="auto"/>
            <w:vAlign w:val="center"/>
            <w:hideMark/>
          </w:tcPr>
          <w:p w14:paraId="20818E8D" w14:textId="77777777" w:rsidR="000D0579" w:rsidRPr="000D0579" w:rsidRDefault="000D0579" w:rsidP="000D0579">
            <w:pPr>
              <w:spacing w:line="240" w:lineRule="auto"/>
              <w:rPr>
                <w:color w:val="000000"/>
                <w:sz w:val="12"/>
                <w:szCs w:val="12"/>
              </w:rPr>
            </w:pPr>
            <w:r w:rsidRPr="000D0579">
              <w:rPr>
                <w:color w:val="000000"/>
                <w:sz w:val="12"/>
                <w:szCs w:val="12"/>
              </w:rPr>
              <w:t>liczba uczestników akcji "Lato w Mieście"</w:t>
            </w:r>
          </w:p>
        </w:tc>
        <w:tc>
          <w:tcPr>
            <w:tcW w:w="544" w:type="pct"/>
            <w:tcBorders>
              <w:top w:val="nil"/>
              <w:left w:val="nil"/>
              <w:bottom w:val="nil"/>
              <w:right w:val="nil"/>
            </w:tcBorders>
            <w:shd w:val="clear" w:color="auto" w:fill="auto"/>
            <w:vAlign w:val="center"/>
            <w:hideMark/>
          </w:tcPr>
          <w:p w14:paraId="25468DC4" w14:textId="77777777" w:rsidR="000D0579" w:rsidRPr="000D0579" w:rsidRDefault="000D0579" w:rsidP="000D0579">
            <w:pPr>
              <w:spacing w:line="240" w:lineRule="auto"/>
              <w:jc w:val="right"/>
              <w:rPr>
                <w:color w:val="000000"/>
                <w:sz w:val="12"/>
                <w:szCs w:val="12"/>
              </w:rPr>
            </w:pPr>
            <w:r w:rsidRPr="000D0579">
              <w:rPr>
                <w:color w:val="000000"/>
                <w:sz w:val="12"/>
                <w:szCs w:val="12"/>
              </w:rPr>
              <w:t>107</w:t>
            </w:r>
          </w:p>
        </w:tc>
        <w:tc>
          <w:tcPr>
            <w:tcW w:w="609" w:type="pct"/>
            <w:tcBorders>
              <w:top w:val="nil"/>
              <w:left w:val="nil"/>
              <w:bottom w:val="nil"/>
              <w:right w:val="nil"/>
            </w:tcBorders>
            <w:shd w:val="clear" w:color="auto" w:fill="auto"/>
            <w:noWrap/>
            <w:vAlign w:val="center"/>
            <w:hideMark/>
          </w:tcPr>
          <w:p w14:paraId="1EB96A2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A2B0F3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F4C7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5FAC867" w14:textId="77777777" w:rsidTr="000D0579">
        <w:trPr>
          <w:trHeight w:val="85"/>
        </w:trPr>
        <w:tc>
          <w:tcPr>
            <w:tcW w:w="2695" w:type="pct"/>
            <w:tcBorders>
              <w:top w:val="nil"/>
              <w:left w:val="nil"/>
              <w:bottom w:val="nil"/>
              <w:right w:val="nil"/>
            </w:tcBorders>
            <w:shd w:val="clear" w:color="auto" w:fill="auto"/>
            <w:vAlign w:val="center"/>
            <w:hideMark/>
          </w:tcPr>
          <w:p w14:paraId="6984810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B560BF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1594D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FCBA7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8AAC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DF34DF" w14:textId="77777777" w:rsidTr="000D0579">
        <w:trPr>
          <w:trHeight w:val="85"/>
        </w:trPr>
        <w:tc>
          <w:tcPr>
            <w:tcW w:w="2695" w:type="pct"/>
            <w:tcBorders>
              <w:top w:val="nil"/>
              <w:left w:val="nil"/>
              <w:bottom w:val="nil"/>
              <w:right w:val="nil"/>
            </w:tcBorders>
            <w:shd w:val="clear" w:color="auto" w:fill="auto"/>
            <w:vAlign w:val="center"/>
            <w:hideMark/>
          </w:tcPr>
          <w:p w14:paraId="40E703C4" w14:textId="77777777" w:rsidR="000D0579" w:rsidRPr="000D0579" w:rsidRDefault="000D0579" w:rsidP="000D0579">
            <w:pPr>
              <w:spacing w:line="240" w:lineRule="auto"/>
              <w:rPr>
                <w:sz w:val="12"/>
                <w:szCs w:val="12"/>
              </w:rPr>
            </w:pPr>
            <w:r w:rsidRPr="000D0579">
              <w:rPr>
                <w:sz w:val="12"/>
                <w:szCs w:val="12"/>
              </w:rPr>
              <w:t>inne - projekt Warszawskie Partnerstwa dla Wolontariatu, Targi Wolontariatu na Zaciszu, Zdrowy kręgosłup dla rodziców, Pieszo przez Targówek, Ulepione emocje, Twarze teatru</w:t>
            </w:r>
          </w:p>
        </w:tc>
        <w:tc>
          <w:tcPr>
            <w:tcW w:w="544" w:type="pct"/>
            <w:tcBorders>
              <w:top w:val="nil"/>
              <w:left w:val="nil"/>
              <w:bottom w:val="nil"/>
              <w:right w:val="nil"/>
            </w:tcBorders>
            <w:shd w:val="clear" w:color="auto" w:fill="auto"/>
            <w:vAlign w:val="center"/>
            <w:hideMark/>
          </w:tcPr>
          <w:p w14:paraId="798842B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B73DEA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32E3F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609FC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6A65A5" w14:textId="77777777" w:rsidTr="000D0579">
        <w:trPr>
          <w:trHeight w:val="85"/>
        </w:trPr>
        <w:tc>
          <w:tcPr>
            <w:tcW w:w="2695" w:type="pct"/>
            <w:tcBorders>
              <w:top w:val="nil"/>
              <w:left w:val="nil"/>
              <w:bottom w:val="nil"/>
              <w:right w:val="nil"/>
            </w:tcBorders>
            <w:shd w:val="clear" w:color="auto" w:fill="auto"/>
            <w:vAlign w:val="center"/>
            <w:hideMark/>
          </w:tcPr>
          <w:p w14:paraId="44FC07B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3C17E0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10CBE5E"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EFDE3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2D85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F81E70F" w14:textId="77777777" w:rsidTr="000D0579">
        <w:trPr>
          <w:trHeight w:val="85"/>
        </w:trPr>
        <w:tc>
          <w:tcPr>
            <w:tcW w:w="2695" w:type="pct"/>
            <w:tcBorders>
              <w:top w:val="nil"/>
              <w:left w:val="nil"/>
              <w:bottom w:val="nil"/>
              <w:right w:val="nil"/>
            </w:tcBorders>
            <w:shd w:val="clear" w:color="auto" w:fill="auto"/>
            <w:vAlign w:val="center"/>
            <w:hideMark/>
          </w:tcPr>
          <w:p w14:paraId="3ACA2D8E" w14:textId="77777777" w:rsidR="000D0579" w:rsidRPr="000D0579" w:rsidRDefault="000D0579" w:rsidP="000D0579">
            <w:pPr>
              <w:spacing w:line="240" w:lineRule="auto"/>
              <w:rPr>
                <w:b/>
                <w:bCs/>
                <w:sz w:val="12"/>
                <w:szCs w:val="12"/>
              </w:rPr>
            </w:pPr>
            <w:r w:rsidRPr="000D0579">
              <w:rPr>
                <w:b/>
                <w:bCs/>
                <w:sz w:val="12"/>
                <w:szCs w:val="12"/>
              </w:rPr>
              <w:t>Centrum Kultury i Aktywności w Dzielnicy Targówek</w:t>
            </w:r>
          </w:p>
        </w:tc>
        <w:tc>
          <w:tcPr>
            <w:tcW w:w="544" w:type="pct"/>
            <w:tcBorders>
              <w:top w:val="nil"/>
              <w:left w:val="nil"/>
              <w:bottom w:val="nil"/>
              <w:right w:val="nil"/>
            </w:tcBorders>
            <w:shd w:val="clear" w:color="auto" w:fill="auto"/>
            <w:vAlign w:val="center"/>
            <w:hideMark/>
          </w:tcPr>
          <w:p w14:paraId="7942666A" w14:textId="77777777" w:rsidR="000D0579" w:rsidRPr="000D0579" w:rsidRDefault="000D0579" w:rsidP="000D0579">
            <w:pPr>
              <w:spacing w:line="240" w:lineRule="auto"/>
              <w:rPr>
                <w:b/>
                <w:bCs/>
                <w:sz w:val="12"/>
                <w:szCs w:val="12"/>
              </w:rPr>
            </w:pPr>
          </w:p>
        </w:tc>
        <w:tc>
          <w:tcPr>
            <w:tcW w:w="609" w:type="pct"/>
            <w:tcBorders>
              <w:top w:val="nil"/>
              <w:left w:val="nil"/>
              <w:bottom w:val="nil"/>
              <w:right w:val="nil"/>
            </w:tcBorders>
            <w:shd w:val="clear" w:color="auto" w:fill="auto"/>
            <w:noWrap/>
            <w:vAlign w:val="center"/>
            <w:hideMark/>
          </w:tcPr>
          <w:p w14:paraId="035FFBCE" w14:textId="77777777" w:rsidR="000D0579" w:rsidRPr="000D0579" w:rsidRDefault="000D0579" w:rsidP="000D0579">
            <w:pPr>
              <w:spacing w:line="240" w:lineRule="auto"/>
              <w:jc w:val="right"/>
              <w:rPr>
                <w:b/>
                <w:bCs/>
                <w:sz w:val="12"/>
                <w:szCs w:val="12"/>
              </w:rPr>
            </w:pPr>
            <w:r w:rsidRPr="000D0579">
              <w:rPr>
                <w:b/>
                <w:bCs/>
                <w:sz w:val="12"/>
                <w:szCs w:val="12"/>
              </w:rPr>
              <w:t>4 175 000</w:t>
            </w:r>
          </w:p>
        </w:tc>
        <w:tc>
          <w:tcPr>
            <w:tcW w:w="754" w:type="pct"/>
            <w:tcBorders>
              <w:top w:val="nil"/>
              <w:left w:val="nil"/>
              <w:bottom w:val="nil"/>
              <w:right w:val="nil"/>
            </w:tcBorders>
            <w:shd w:val="clear" w:color="auto" w:fill="auto"/>
            <w:noWrap/>
            <w:vAlign w:val="center"/>
            <w:hideMark/>
          </w:tcPr>
          <w:p w14:paraId="144BB4BA" w14:textId="77777777" w:rsidR="000D0579" w:rsidRPr="000D0579" w:rsidRDefault="000D0579" w:rsidP="000D0579">
            <w:pPr>
              <w:spacing w:line="240" w:lineRule="auto"/>
              <w:jc w:val="right"/>
              <w:rPr>
                <w:b/>
                <w:bCs/>
                <w:sz w:val="12"/>
                <w:szCs w:val="12"/>
              </w:rPr>
            </w:pPr>
            <w:r w:rsidRPr="000D0579">
              <w:rPr>
                <w:b/>
                <w:bCs/>
                <w:sz w:val="12"/>
                <w:szCs w:val="12"/>
              </w:rPr>
              <w:t>4 175 000,00</w:t>
            </w:r>
          </w:p>
        </w:tc>
        <w:tc>
          <w:tcPr>
            <w:tcW w:w="398" w:type="pct"/>
            <w:tcBorders>
              <w:top w:val="nil"/>
              <w:left w:val="nil"/>
              <w:bottom w:val="nil"/>
              <w:right w:val="nil"/>
            </w:tcBorders>
            <w:shd w:val="clear" w:color="auto" w:fill="auto"/>
            <w:noWrap/>
            <w:vAlign w:val="center"/>
            <w:hideMark/>
          </w:tcPr>
          <w:p w14:paraId="37610176"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04A6E994" w14:textId="77777777" w:rsidTr="000D0579">
        <w:trPr>
          <w:trHeight w:val="85"/>
        </w:trPr>
        <w:tc>
          <w:tcPr>
            <w:tcW w:w="2695" w:type="pct"/>
            <w:tcBorders>
              <w:top w:val="nil"/>
              <w:left w:val="nil"/>
              <w:bottom w:val="nil"/>
              <w:right w:val="nil"/>
            </w:tcBorders>
            <w:shd w:val="clear" w:color="auto" w:fill="auto"/>
            <w:vAlign w:val="center"/>
            <w:hideMark/>
          </w:tcPr>
          <w:p w14:paraId="5589E019"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2566FB05"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AB8C3C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3BCF1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853DF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6F4D0BB" w14:textId="77777777" w:rsidTr="000D0579">
        <w:trPr>
          <w:trHeight w:val="85"/>
        </w:trPr>
        <w:tc>
          <w:tcPr>
            <w:tcW w:w="2695" w:type="pct"/>
            <w:tcBorders>
              <w:top w:val="nil"/>
              <w:left w:val="nil"/>
              <w:bottom w:val="nil"/>
              <w:right w:val="nil"/>
            </w:tcBorders>
            <w:shd w:val="clear" w:color="auto" w:fill="auto"/>
            <w:vAlign w:val="center"/>
            <w:hideMark/>
          </w:tcPr>
          <w:p w14:paraId="125B72C3" w14:textId="77777777" w:rsidR="000D0579" w:rsidRPr="000D0579" w:rsidRDefault="000D0579" w:rsidP="000D0579">
            <w:pPr>
              <w:spacing w:line="240" w:lineRule="auto"/>
              <w:jc w:val="both"/>
              <w:rPr>
                <w:i/>
                <w:iCs/>
                <w:sz w:val="12"/>
                <w:szCs w:val="12"/>
                <w:u w:val="single"/>
              </w:rPr>
            </w:pPr>
            <w:r w:rsidRPr="000D0579">
              <w:rPr>
                <w:i/>
                <w:iCs/>
                <w:sz w:val="12"/>
                <w:szCs w:val="12"/>
                <w:u w:val="single"/>
              </w:rPr>
              <w:t>Cel:</w:t>
            </w:r>
            <w:r w:rsidRPr="000D0579">
              <w:rPr>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vAlign w:val="center"/>
            <w:hideMark/>
          </w:tcPr>
          <w:p w14:paraId="594E6BD2" w14:textId="77777777" w:rsidR="000D0579" w:rsidRPr="000D0579" w:rsidRDefault="000D0579" w:rsidP="000D0579">
            <w:pPr>
              <w:spacing w:line="240" w:lineRule="auto"/>
              <w:jc w:val="both"/>
              <w:rPr>
                <w:i/>
                <w:iCs/>
                <w:sz w:val="12"/>
                <w:szCs w:val="12"/>
                <w:u w:val="single"/>
              </w:rPr>
            </w:pPr>
          </w:p>
        </w:tc>
        <w:tc>
          <w:tcPr>
            <w:tcW w:w="609" w:type="pct"/>
            <w:tcBorders>
              <w:top w:val="nil"/>
              <w:left w:val="nil"/>
              <w:bottom w:val="nil"/>
              <w:right w:val="nil"/>
            </w:tcBorders>
            <w:shd w:val="clear" w:color="auto" w:fill="auto"/>
            <w:noWrap/>
            <w:vAlign w:val="center"/>
            <w:hideMark/>
          </w:tcPr>
          <w:p w14:paraId="308B2DF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6FD61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751D6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90ACDCC" w14:textId="77777777" w:rsidTr="000D0579">
        <w:trPr>
          <w:trHeight w:val="85"/>
        </w:trPr>
        <w:tc>
          <w:tcPr>
            <w:tcW w:w="2695" w:type="pct"/>
            <w:tcBorders>
              <w:top w:val="nil"/>
              <w:left w:val="nil"/>
              <w:bottom w:val="nil"/>
              <w:right w:val="nil"/>
            </w:tcBorders>
            <w:shd w:val="clear" w:color="auto" w:fill="auto"/>
            <w:vAlign w:val="center"/>
            <w:hideMark/>
          </w:tcPr>
          <w:p w14:paraId="78F85C4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AF9723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9FF1E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10659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15312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1E9963" w14:textId="77777777" w:rsidTr="000D0579">
        <w:trPr>
          <w:trHeight w:val="85"/>
        </w:trPr>
        <w:tc>
          <w:tcPr>
            <w:tcW w:w="2695" w:type="pct"/>
            <w:tcBorders>
              <w:top w:val="nil"/>
              <w:left w:val="nil"/>
              <w:bottom w:val="nil"/>
              <w:right w:val="nil"/>
            </w:tcBorders>
            <w:shd w:val="clear" w:color="auto" w:fill="auto"/>
            <w:vAlign w:val="center"/>
            <w:hideMark/>
          </w:tcPr>
          <w:p w14:paraId="2E86134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Kultury i Promocji</w:t>
            </w:r>
          </w:p>
        </w:tc>
        <w:tc>
          <w:tcPr>
            <w:tcW w:w="544" w:type="pct"/>
            <w:tcBorders>
              <w:top w:val="nil"/>
              <w:left w:val="nil"/>
              <w:bottom w:val="nil"/>
              <w:right w:val="nil"/>
            </w:tcBorders>
            <w:shd w:val="clear" w:color="auto" w:fill="auto"/>
            <w:vAlign w:val="center"/>
            <w:hideMark/>
          </w:tcPr>
          <w:p w14:paraId="689D8019"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D4836F7"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71938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36386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E9D978C" w14:textId="77777777" w:rsidTr="000D0579">
        <w:trPr>
          <w:trHeight w:val="85"/>
        </w:trPr>
        <w:tc>
          <w:tcPr>
            <w:tcW w:w="2695" w:type="pct"/>
            <w:tcBorders>
              <w:top w:val="nil"/>
              <w:left w:val="nil"/>
              <w:bottom w:val="nil"/>
              <w:right w:val="nil"/>
            </w:tcBorders>
            <w:shd w:val="clear" w:color="auto" w:fill="auto"/>
            <w:vAlign w:val="center"/>
            <w:hideMark/>
          </w:tcPr>
          <w:p w14:paraId="6DEF603A"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34B752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DB0C9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7F2D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0E45E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AFBCBAD" w14:textId="77777777" w:rsidTr="000D0579">
        <w:trPr>
          <w:trHeight w:val="85"/>
        </w:trPr>
        <w:tc>
          <w:tcPr>
            <w:tcW w:w="2695" w:type="pct"/>
            <w:tcBorders>
              <w:top w:val="nil"/>
              <w:left w:val="nil"/>
              <w:bottom w:val="nil"/>
              <w:right w:val="nil"/>
            </w:tcBorders>
            <w:shd w:val="clear" w:color="auto" w:fill="auto"/>
            <w:vAlign w:val="center"/>
            <w:hideMark/>
          </w:tcPr>
          <w:p w14:paraId="2ECBB8D7" w14:textId="77777777" w:rsidR="000D0579" w:rsidRPr="000D0579" w:rsidRDefault="000D0579" w:rsidP="000D0579">
            <w:pPr>
              <w:spacing w:line="240" w:lineRule="auto"/>
              <w:rPr>
                <w:i/>
                <w:iCs/>
                <w:sz w:val="12"/>
                <w:szCs w:val="12"/>
                <w:u w:val="single"/>
              </w:rPr>
            </w:pPr>
            <w:r w:rsidRPr="000D0579">
              <w:rPr>
                <w:i/>
                <w:iCs/>
                <w:sz w:val="12"/>
                <w:szCs w:val="12"/>
                <w:u w:val="single"/>
              </w:rPr>
              <w:t>Klasyfikacja:</w:t>
            </w:r>
            <w:r w:rsidRPr="000D0579">
              <w:rPr>
                <w:i/>
                <w:iCs/>
                <w:sz w:val="12"/>
                <w:szCs w:val="12"/>
              </w:rPr>
              <w:t xml:space="preserve"> rozdział: 92109</w:t>
            </w:r>
          </w:p>
        </w:tc>
        <w:tc>
          <w:tcPr>
            <w:tcW w:w="544" w:type="pct"/>
            <w:tcBorders>
              <w:top w:val="nil"/>
              <w:left w:val="nil"/>
              <w:bottom w:val="nil"/>
              <w:right w:val="nil"/>
            </w:tcBorders>
            <w:shd w:val="clear" w:color="auto" w:fill="auto"/>
            <w:vAlign w:val="center"/>
            <w:hideMark/>
          </w:tcPr>
          <w:p w14:paraId="587EE7FF"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796FDF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9924B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22B80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B3AEAF0" w14:textId="77777777" w:rsidTr="000D0579">
        <w:trPr>
          <w:trHeight w:val="85"/>
        </w:trPr>
        <w:tc>
          <w:tcPr>
            <w:tcW w:w="2695" w:type="pct"/>
            <w:tcBorders>
              <w:top w:val="nil"/>
              <w:left w:val="nil"/>
              <w:bottom w:val="nil"/>
              <w:right w:val="nil"/>
            </w:tcBorders>
            <w:shd w:val="clear" w:color="auto" w:fill="auto"/>
            <w:vAlign w:val="center"/>
            <w:hideMark/>
          </w:tcPr>
          <w:p w14:paraId="18C1767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0EAFCDD"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1F37C4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F2BEE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917B7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B0DDC6" w14:textId="77777777" w:rsidTr="000D0579">
        <w:trPr>
          <w:trHeight w:val="85"/>
        </w:trPr>
        <w:tc>
          <w:tcPr>
            <w:tcW w:w="2695" w:type="pct"/>
            <w:tcBorders>
              <w:top w:val="nil"/>
              <w:left w:val="nil"/>
              <w:bottom w:val="nil"/>
              <w:right w:val="nil"/>
            </w:tcBorders>
            <w:shd w:val="clear" w:color="auto" w:fill="auto"/>
            <w:vAlign w:val="center"/>
            <w:hideMark/>
          </w:tcPr>
          <w:p w14:paraId="6E53B727" w14:textId="77777777" w:rsidR="000D0579" w:rsidRPr="000D0579" w:rsidRDefault="000D0579" w:rsidP="000D0579">
            <w:pPr>
              <w:spacing w:line="240" w:lineRule="auto"/>
              <w:rPr>
                <w:i/>
                <w:iCs/>
                <w:sz w:val="12"/>
                <w:szCs w:val="12"/>
                <w:u w:val="single"/>
              </w:rPr>
            </w:pPr>
            <w:r w:rsidRPr="000D0579">
              <w:rPr>
                <w:i/>
                <w:iCs/>
                <w:sz w:val="12"/>
                <w:szCs w:val="12"/>
                <w:u w:val="single"/>
              </w:rPr>
              <w:t>Kalkulacja:</w:t>
            </w:r>
          </w:p>
        </w:tc>
        <w:tc>
          <w:tcPr>
            <w:tcW w:w="544" w:type="pct"/>
            <w:tcBorders>
              <w:top w:val="nil"/>
              <w:left w:val="nil"/>
              <w:bottom w:val="nil"/>
              <w:right w:val="nil"/>
            </w:tcBorders>
            <w:shd w:val="clear" w:color="auto" w:fill="auto"/>
            <w:vAlign w:val="center"/>
            <w:hideMark/>
          </w:tcPr>
          <w:p w14:paraId="1CA63554" w14:textId="77777777" w:rsidR="000D0579" w:rsidRPr="000D0579" w:rsidRDefault="000D0579" w:rsidP="000D0579">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F58893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94070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DF46E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10E7A6" w14:textId="77777777" w:rsidTr="000D0579">
        <w:trPr>
          <w:trHeight w:val="85"/>
        </w:trPr>
        <w:tc>
          <w:tcPr>
            <w:tcW w:w="2695" w:type="pct"/>
            <w:tcBorders>
              <w:top w:val="nil"/>
              <w:left w:val="nil"/>
              <w:bottom w:val="nil"/>
              <w:right w:val="nil"/>
            </w:tcBorders>
            <w:shd w:val="clear" w:color="auto" w:fill="auto"/>
            <w:vAlign w:val="center"/>
            <w:hideMark/>
          </w:tcPr>
          <w:p w14:paraId="7738A914" w14:textId="77777777" w:rsidR="000D0579" w:rsidRPr="000D0579" w:rsidRDefault="000D0579" w:rsidP="000D0579">
            <w:pPr>
              <w:spacing w:line="240" w:lineRule="auto"/>
              <w:rPr>
                <w:sz w:val="12"/>
                <w:szCs w:val="12"/>
              </w:rPr>
            </w:pPr>
            <w:r w:rsidRPr="000D0579">
              <w:rPr>
                <w:sz w:val="12"/>
                <w:szCs w:val="12"/>
              </w:rPr>
              <w:t>dotacja podmiotowa na działalność bieżącą</w:t>
            </w:r>
          </w:p>
        </w:tc>
        <w:tc>
          <w:tcPr>
            <w:tcW w:w="544" w:type="pct"/>
            <w:tcBorders>
              <w:top w:val="nil"/>
              <w:left w:val="nil"/>
              <w:bottom w:val="nil"/>
              <w:right w:val="nil"/>
            </w:tcBorders>
            <w:shd w:val="clear" w:color="auto" w:fill="auto"/>
            <w:vAlign w:val="center"/>
            <w:hideMark/>
          </w:tcPr>
          <w:p w14:paraId="53BB4E4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3B7479F" w14:textId="77777777" w:rsidR="000D0579" w:rsidRPr="000D0579" w:rsidRDefault="000D0579" w:rsidP="000D0579">
            <w:pPr>
              <w:spacing w:line="240" w:lineRule="auto"/>
              <w:jc w:val="right"/>
              <w:rPr>
                <w:sz w:val="12"/>
                <w:szCs w:val="12"/>
              </w:rPr>
            </w:pPr>
            <w:r w:rsidRPr="000D0579">
              <w:rPr>
                <w:sz w:val="12"/>
                <w:szCs w:val="12"/>
              </w:rPr>
              <w:t>4 175 000</w:t>
            </w:r>
          </w:p>
        </w:tc>
        <w:tc>
          <w:tcPr>
            <w:tcW w:w="754" w:type="pct"/>
            <w:tcBorders>
              <w:top w:val="nil"/>
              <w:left w:val="nil"/>
              <w:bottom w:val="nil"/>
              <w:right w:val="nil"/>
            </w:tcBorders>
            <w:shd w:val="clear" w:color="auto" w:fill="auto"/>
            <w:noWrap/>
            <w:vAlign w:val="center"/>
            <w:hideMark/>
          </w:tcPr>
          <w:p w14:paraId="39437754" w14:textId="77777777" w:rsidR="000D0579" w:rsidRPr="000D0579" w:rsidRDefault="000D0579" w:rsidP="000D0579">
            <w:pPr>
              <w:spacing w:line="240" w:lineRule="auto"/>
              <w:jc w:val="right"/>
              <w:rPr>
                <w:sz w:val="12"/>
                <w:szCs w:val="12"/>
              </w:rPr>
            </w:pPr>
            <w:r w:rsidRPr="000D0579">
              <w:rPr>
                <w:sz w:val="12"/>
                <w:szCs w:val="12"/>
              </w:rPr>
              <w:t>4 175 000,00</w:t>
            </w:r>
          </w:p>
        </w:tc>
        <w:tc>
          <w:tcPr>
            <w:tcW w:w="398" w:type="pct"/>
            <w:tcBorders>
              <w:top w:val="nil"/>
              <w:left w:val="nil"/>
              <w:bottom w:val="nil"/>
              <w:right w:val="nil"/>
            </w:tcBorders>
            <w:shd w:val="clear" w:color="auto" w:fill="auto"/>
            <w:noWrap/>
            <w:vAlign w:val="center"/>
            <w:hideMark/>
          </w:tcPr>
          <w:p w14:paraId="6C459FD0"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549A4AB6" w14:textId="77777777" w:rsidTr="000D0579">
        <w:trPr>
          <w:trHeight w:val="85"/>
        </w:trPr>
        <w:tc>
          <w:tcPr>
            <w:tcW w:w="2695" w:type="pct"/>
            <w:tcBorders>
              <w:top w:val="nil"/>
              <w:left w:val="nil"/>
              <w:bottom w:val="nil"/>
              <w:right w:val="nil"/>
            </w:tcBorders>
            <w:shd w:val="clear" w:color="auto" w:fill="auto"/>
            <w:vAlign w:val="center"/>
            <w:hideMark/>
          </w:tcPr>
          <w:p w14:paraId="1193932A"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65816D2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14542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082CA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A61C5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094E72" w14:textId="77777777" w:rsidTr="000D0579">
        <w:trPr>
          <w:trHeight w:val="85"/>
        </w:trPr>
        <w:tc>
          <w:tcPr>
            <w:tcW w:w="2695" w:type="pct"/>
            <w:tcBorders>
              <w:top w:val="nil"/>
              <w:left w:val="nil"/>
              <w:bottom w:val="nil"/>
              <w:right w:val="nil"/>
            </w:tcBorders>
            <w:shd w:val="clear" w:color="auto" w:fill="auto"/>
            <w:vAlign w:val="center"/>
            <w:hideMark/>
          </w:tcPr>
          <w:p w14:paraId="3E3113CA" w14:textId="77777777" w:rsidR="000D0579" w:rsidRPr="000D0579" w:rsidRDefault="000D0579" w:rsidP="000D0579">
            <w:pPr>
              <w:spacing w:line="240" w:lineRule="auto"/>
              <w:rPr>
                <w:sz w:val="12"/>
                <w:szCs w:val="12"/>
              </w:rPr>
            </w:pPr>
            <w:r w:rsidRPr="000D0579">
              <w:rPr>
                <w:sz w:val="12"/>
                <w:szCs w:val="12"/>
              </w:rPr>
              <w:t>liczba prowadzonych zajęć (sekcji, kół zainteresowań)</w:t>
            </w:r>
          </w:p>
        </w:tc>
        <w:tc>
          <w:tcPr>
            <w:tcW w:w="544" w:type="pct"/>
            <w:tcBorders>
              <w:top w:val="nil"/>
              <w:left w:val="nil"/>
              <w:bottom w:val="nil"/>
              <w:right w:val="nil"/>
            </w:tcBorders>
            <w:shd w:val="clear" w:color="auto" w:fill="auto"/>
            <w:vAlign w:val="center"/>
            <w:hideMark/>
          </w:tcPr>
          <w:p w14:paraId="7BD106E5" w14:textId="77777777" w:rsidR="000D0579" w:rsidRPr="000D0579" w:rsidRDefault="000D0579" w:rsidP="000D0579">
            <w:pPr>
              <w:spacing w:line="240" w:lineRule="auto"/>
              <w:jc w:val="right"/>
              <w:rPr>
                <w:sz w:val="12"/>
                <w:szCs w:val="12"/>
              </w:rPr>
            </w:pPr>
            <w:r w:rsidRPr="000D0579">
              <w:rPr>
                <w:sz w:val="12"/>
                <w:szCs w:val="12"/>
              </w:rPr>
              <w:t>101</w:t>
            </w:r>
          </w:p>
        </w:tc>
        <w:tc>
          <w:tcPr>
            <w:tcW w:w="609" w:type="pct"/>
            <w:tcBorders>
              <w:top w:val="nil"/>
              <w:left w:val="nil"/>
              <w:bottom w:val="nil"/>
              <w:right w:val="nil"/>
            </w:tcBorders>
            <w:shd w:val="clear" w:color="auto" w:fill="auto"/>
            <w:noWrap/>
            <w:vAlign w:val="center"/>
            <w:hideMark/>
          </w:tcPr>
          <w:p w14:paraId="1D026938"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008B3DB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CB946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E347C91" w14:textId="77777777" w:rsidTr="000D0579">
        <w:trPr>
          <w:trHeight w:val="85"/>
        </w:trPr>
        <w:tc>
          <w:tcPr>
            <w:tcW w:w="2695" w:type="pct"/>
            <w:tcBorders>
              <w:top w:val="nil"/>
              <w:left w:val="nil"/>
              <w:bottom w:val="nil"/>
              <w:right w:val="nil"/>
            </w:tcBorders>
            <w:shd w:val="clear" w:color="auto" w:fill="auto"/>
            <w:vAlign w:val="center"/>
            <w:hideMark/>
          </w:tcPr>
          <w:p w14:paraId="411349C0" w14:textId="77777777" w:rsidR="000D0579" w:rsidRPr="000D0579" w:rsidRDefault="000D0579" w:rsidP="000D0579">
            <w:pPr>
              <w:spacing w:line="240" w:lineRule="auto"/>
              <w:rPr>
                <w:sz w:val="12"/>
                <w:szCs w:val="12"/>
              </w:rPr>
            </w:pPr>
            <w:r w:rsidRPr="000D0579">
              <w:rPr>
                <w:sz w:val="12"/>
                <w:szCs w:val="12"/>
              </w:rPr>
              <w:t xml:space="preserve">rodzaj zajęć (sekcji, kół zainteresowań):                                                                                  </w:t>
            </w:r>
            <w:r w:rsidRPr="000D0579">
              <w:rPr>
                <w:sz w:val="12"/>
                <w:szCs w:val="12"/>
              </w:rPr>
              <w:br/>
              <w:t xml:space="preserve">dla dzieci i młodzieży: edukacja kulturalna i wychowanie poprzez sztukę - grupa teatralna, wokalna, nauka gry na instrumentach, zajęcia plastyczne, zajęcia taneczne, rękodzieło, majsterkowanie, zajęcia matematyczne i przyrodnicze oraz zajęcia sportowe, </w:t>
            </w:r>
            <w:r w:rsidRPr="000D0579">
              <w:rPr>
                <w:sz w:val="12"/>
                <w:szCs w:val="12"/>
              </w:rPr>
              <w:br/>
              <w:t xml:space="preserve">dla dorosłych: zajęcia rękodzielnicze oraz plastyczne, zajęcia sportowe w tym m.in. joga, zajęcia fizjoterapeutyczne, zajęcia z malarstwa, teatralne dla dorosłych, </w:t>
            </w:r>
            <w:r w:rsidRPr="000D0579">
              <w:rPr>
                <w:sz w:val="12"/>
                <w:szCs w:val="12"/>
              </w:rPr>
              <w:br/>
              <w:t>dla rodzin: warsztaty teatralne, warsztaty kulinarne, warsztaty kulturalno-edukacyjne, gry miejskie, warsztaty plastyczne i rękodzielnicze oraz zajęcia sportowe dla rodzin,</w:t>
            </w:r>
            <w:r w:rsidRPr="000D0579">
              <w:rPr>
                <w:sz w:val="12"/>
                <w:szCs w:val="12"/>
              </w:rPr>
              <w:br/>
              <w:t xml:space="preserve">dla mamy i taty: zajęcia poranne dla niepracujących rodziców z maleńkimi dziećmi, zajęcia dla kobiet w ciąży, zajęcia sportowe dla rodziców z maleńkimi dziećmi, zajęcia umuzykalniające </w:t>
            </w:r>
            <w:r w:rsidRPr="000D0579">
              <w:rPr>
                <w:sz w:val="12"/>
                <w:szCs w:val="12"/>
              </w:rPr>
              <w:br/>
              <w:t>dla seniorów: zajęcia ruchowe, plastyczne, rękodzielnicze, warsztaty kulinarne oraz wykłady tematyczne</w:t>
            </w:r>
          </w:p>
        </w:tc>
        <w:tc>
          <w:tcPr>
            <w:tcW w:w="544" w:type="pct"/>
            <w:tcBorders>
              <w:top w:val="nil"/>
              <w:left w:val="nil"/>
              <w:bottom w:val="nil"/>
              <w:right w:val="nil"/>
            </w:tcBorders>
            <w:shd w:val="clear" w:color="auto" w:fill="auto"/>
            <w:vAlign w:val="center"/>
            <w:hideMark/>
          </w:tcPr>
          <w:p w14:paraId="1C01188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116BB5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1E2A0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03F79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3002D99" w14:textId="77777777" w:rsidTr="000D0579">
        <w:trPr>
          <w:trHeight w:val="85"/>
        </w:trPr>
        <w:tc>
          <w:tcPr>
            <w:tcW w:w="2695" w:type="pct"/>
            <w:tcBorders>
              <w:top w:val="nil"/>
              <w:left w:val="nil"/>
              <w:bottom w:val="nil"/>
              <w:right w:val="nil"/>
            </w:tcBorders>
            <w:shd w:val="clear" w:color="auto" w:fill="auto"/>
            <w:vAlign w:val="center"/>
            <w:hideMark/>
          </w:tcPr>
          <w:p w14:paraId="4E9BA503" w14:textId="77777777" w:rsidR="000D0579" w:rsidRPr="000D0579" w:rsidRDefault="000D0579" w:rsidP="000D0579">
            <w:pPr>
              <w:spacing w:line="240" w:lineRule="auto"/>
              <w:rPr>
                <w:sz w:val="12"/>
                <w:szCs w:val="12"/>
              </w:rPr>
            </w:pPr>
            <w:r w:rsidRPr="000D0579">
              <w:rPr>
                <w:sz w:val="12"/>
                <w:szCs w:val="12"/>
              </w:rPr>
              <w:t>liczba uczestników zajęć w tym:</w:t>
            </w:r>
          </w:p>
        </w:tc>
        <w:tc>
          <w:tcPr>
            <w:tcW w:w="544" w:type="pct"/>
            <w:tcBorders>
              <w:top w:val="nil"/>
              <w:left w:val="nil"/>
              <w:bottom w:val="nil"/>
              <w:right w:val="nil"/>
            </w:tcBorders>
            <w:shd w:val="clear" w:color="auto" w:fill="auto"/>
            <w:vAlign w:val="center"/>
            <w:hideMark/>
          </w:tcPr>
          <w:p w14:paraId="441631DE" w14:textId="77777777" w:rsidR="000D0579" w:rsidRPr="000D0579" w:rsidRDefault="000D0579" w:rsidP="000D0579">
            <w:pPr>
              <w:spacing w:line="240" w:lineRule="auto"/>
              <w:jc w:val="right"/>
              <w:rPr>
                <w:sz w:val="12"/>
                <w:szCs w:val="12"/>
              </w:rPr>
            </w:pPr>
            <w:r w:rsidRPr="000D0579">
              <w:rPr>
                <w:sz w:val="12"/>
                <w:szCs w:val="12"/>
              </w:rPr>
              <w:t>1 389</w:t>
            </w:r>
          </w:p>
        </w:tc>
        <w:tc>
          <w:tcPr>
            <w:tcW w:w="609" w:type="pct"/>
            <w:tcBorders>
              <w:top w:val="nil"/>
              <w:left w:val="nil"/>
              <w:bottom w:val="nil"/>
              <w:right w:val="nil"/>
            </w:tcBorders>
            <w:shd w:val="clear" w:color="auto" w:fill="auto"/>
            <w:noWrap/>
            <w:vAlign w:val="center"/>
            <w:hideMark/>
          </w:tcPr>
          <w:p w14:paraId="2283D9F5"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374D4A5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29F09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14CFB7" w14:textId="77777777" w:rsidTr="000D0579">
        <w:trPr>
          <w:trHeight w:val="85"/>
        </w:trPr>
        <w:tc>
          <w:tcPr>
            <w:tcW w:w="2695" w:type="pct"/>
            <w:tcBorders>
              <w:top w:val="nil"/>
              <w:left w:val="nil"/>
              <w:bottom w:val="nil"/>
              <w:right w:val="nil"/>
            </w:tcBorders>
            <w:shd w:val="clear" w:color="auto" w:fill="auto"/>
            <w:vAlign w:val="center"/>
            <w:hideMark/>
          </w:tcPr>
          <w:p w14:paraId="38E1FE68" w14:textId="77777777" w:rsidR="000D0579" w:rsidRPr="000D0579" w:rsidRDefault="000D0579" w:rsidP="000D0579">
            <w:pPr>
              <w:spacing w:line="240" w:lineRule="auto"/>
              <w:rPr>
                <w:i/>
                <w:iCs/>
                <w:sz w:val="12"/>
                <w:szCs w:val="12"/>
              </w:rPr>
            </w:pPr>
            <w:r w:rsidRPr="000D0579">
              <w:rPr>
                <w:i/>
                <w:iCs/>
                <w:sz w:val="12"/>
                <w:szCs w:val="12"/>
              </w:rPr>
              <w:t>- dzieci</w:t>
            </w:r>
          </w:p>
        </w:tc>
        <w:tc>
          <w:tcPr>
            <w:tcW w:w="544" w:type="pct"/>
            <w:tcBorders>
              <w:top w:val="nil"/>
              <w:left w:val="nil"/>
              <w:bottom w:val="nil"/>
              <w:right w:val="nil"/>
            </w:tcBorders>
            <w:shd w:val="clear" w:color="auto" w:fill="auto"/>
            <w:vAlign w:val="center"/>
            <w:hideMark/>
          </w:tcPr>
          <w:p w14:paraId="50E99B9F" w14:textId="77777777" w:rsidR="000D0579" w:rsidRPr="000D0579" w:rsidRDefault="000D0579" w:rsidP="000D0579">
            <w:pPr>
              <w:spacing w:line="240" w:lineRule="auto"/>
              <w:jc w:val="right"/>
              <w:rPr>
                <w:i/>
                <w:iCs/>
                <w:sz w:val="12"/>
                <w:szCs w:val="12"/>
              </w:rPr>
            </w:pPr>
            <w:r w:rsidRPr="000D0579">
              <w:rPr>
                <w:i/>
                <w:iCs/>
                <w:sz w:val="12"/>
                <w:szCs w:val="12"/>
              </w:rPr>
              <w:t>942</w:t>
            </w:r>
          </w:p>
        </w:tc>
        <w:tc>
          <w:tcPr>
            <w:tcW w:w="609" w:type="pct"/>
            <w:tcBorders>
              <w:top w:val="nil"/>
              <w:left w:val="nil"/>
              <w:bottom w:val="nil"/>
              <w:right w:val="nil"/>
            </w:tcBorders>
            <w:shd w:val="clear" w:color="auto" w:fill="auto"/>
            <w:noWrap/>
            <w:vAlign w:val="center"/>
            <w:hideMark/>
          </w:tcPr>
          <w:p w14:paraId="2D040A50" w14:textId="77777777" w:rsidR="000D0579" w:rsidRPr="000D0579" w:rsidRDefault="000D0579" w:rsidP="000D0579">
            <w:pPr>
              <w:spacing w:line="240" w:lineRule="auto"/>
              <w:jc w:val="right"/>
              <w:rPr>
                <w:i/>
                <w:iCs/>
                <w:sz w:val="12"/>
                <w:szCs w:val="12"/>
              </w:rPr>
            </w:pPr>
          </w:p>
        </w:tc>
        <w:tc>
          <w:tcPr>
            <w:tcW w:w="754" w:type="pct"/>
            <w:tcBorders>
              <w:top w:val="nil"/>
              <w:left w:val="nil"/>
              <w:bottom w:val="nil"/>
              <w:right w:val="nil"/>
            </w:tcBorders>
            <w:shd w:val="clear" w:color="auto" w:fill="auto"/>
            <w:noWrap/>
            <w:vAlign w:val="center"/>
            <w:hideMark/>
          </w:tcPr>
          <w:p w14:paraId="0F0C79F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AF45C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9AF89C8" w14:textId="77777777" w:rsidTr="000D0579">
        <w:trPr>
          <w:trHeight w:val="85"/>
        </w:trPr>
        <w:tc>
          <w:tcPr>
            <w:tcW w:w="2695" w:type="pct"/>
            <w:tcBorders>
              <w:top w:val="nil"/>
              <w:left w:val="nil"/>
              <w:bottom w:val="nil"/>
              <w:right w:val="nil"/>
            </w:tcBorders>
            <w:shd w:val="clear" w:color="auto" w:fill="auto"/>
            <w:vAlign w:val="center"/>
            <w:hideMark/>
          </w:tcPr>
          <w:p w14:paraId="08717307" w14:textId="77777777" w:rsidR="000D0579" w:rsidRPr="000D0579" w:rsidRDefault="000D0579" w:rsidP="000D0579">
            <w:pPr>
              <w:spacing w:line="240" w:lineRule="auto"/>
              <w:rPr>
                <w:sz w:val="12"/>
                <w:szCs w:val="12"/>
              </w:rPr>
            </w:pPr>
            <w:r w:rsidRPr="000D0579">
              <w:rPr>
                <w:sz w:val="12"/>
                <w:szCs w:val="12"/>
              </w:rPr>
              <w:t>średnia liczba osób uczestnicząca w jednych zajęciach:</w:t>
            </w:r>
          </w:p>
        </w:tc>
        <w:tc>
          <w:tcPr>
            <w:tcW w:w="544" w:type="pct"/>
            <w:tcBorders>
              <w:top w:val="nil"/>
              <w:left w:val="nil"/>
              <w:bottom w:val="nil"/>
              <w:right w:val="nil"/>
            </w:tcBorders>
            <w:shd w:val="clear" w:color="auto" w:fill="auto"/>
            <w:vAlign w:val="center"/>
            <w:hideMark/>
          </w:tcPr>
          <w:p w14:paraId="03569B54" w14:textId="77777777" w:rsidR="000D0579" w:rsidRPr="000D0579" w:rsidRDefault="000D0579" w:rsidP="000D0579">
            <w:pPr>
              <w:spacing w:line="240" w:lineRule="auto"/>
              <w:jc w:val="right"/>
              <w:rPr>
                <w:sz w:val="12"/>
                <w:szCs w:val="12"/>
              </w:rPr>
            </w:pPr>
            <w:r w:rsidRPr="000D0579">
              <w:rPr>
                <w:sz w:val="12"/>
                <w:szCs w:val="12"/>
              </w:rPr>
              <w:t>14</w:t>
            </w:r>
          </w:p>
        </w:tc>
        <w:tc>
          <w:tcPr>
            <w:tcW w:w="609" w:type="pct"/>
            <w:tcBorders>
              <w:top w:val="nil"/>
              <w:left w:val="nil"/>
              <w:bottom w:val="nil"/>
              <w:right w:val="nil"/>
            </w:tcBorders>
            <w:shd w:val="clear" w:color="auto" w:fill="auto"/>
            <w:noWrap/>
            <w:vAlign w:val="center"/>
            <w:hideMark/>
          </w:tcPr>
          <w:p w14:paraId="2C919971"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68B8592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341ADA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388DE2" w14:textId="77777777" w:rsidTr="000D0579">
        <w:trPr>
          <w:trHeight w:val="85"/>
        </w:trPr>
        <w:tc>
          <w:tcPr>
            <w:tcW w:w="2695" w:type="pct"/>
            <w:tcBorders>
              <w:top w:val="nil"/>
              <w:left w:val="nil"/>
              <w:bottom w:val="nil"/>
              <w:right w:val="nil"/>
            </w:tcBorders>
            <w:shd w:val="clear" w:color="auto" w:fill="auto"/>
            <w:vAlign w:val="center"/>
            <w:hideMark/>
          </w:tcPr>
          <w:p w14:paraId="2E45744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98AC89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3DF64D"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1EB50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12905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02CA8E2" w14:textId="77777777" w:rsidTr="000D0579">
        <w:trPr>
          <w:trHeight w:val="85"/>
        </w:trPr>
        <w:tc>
          <w:tcPr>
            <w:tcW w:w="2695" w:type="pct"/>
            <w:tcBorders>
              <w:top w:val="nil"/>
              <w:left w:val="nil"/>
              <w:bottom w:val="nil"/>
              <w:right w:val="nil"/>
            </w:tcBorders>
            <w:shd w:val="clear" w:color="auto" w:fill="auto"/>
            <w:vAlign w:val="center"/>
            <w:hideMark/>
          </w:tcPr>
          <w:p w14:paraId="78A7F1FD" w14:textId="77777777" w:rsidR="000D0579" w:rsidRPr="000D0579" w:rsidRDefault="000D0579" w:rsidP="000D0579">
            <w:pPr>
              <w:spacing w:line="240" w:lineRule="auto"/>
              <w:rPr>
                <w:color w:val="000000"/>
                <w:sz w:val="12"/>
                <w:szCs w:val="12"/>
              </w:rPr>
            </w:pPr>
            <w:r w:rsidRPr="000D0579">
              <w:rPr>
                <w:color w:val="000000"/>
                <w:sz w:val="12"/>
                <w:szCs w:val="12"/>
              </w:rPr>
              <w:t xml:space="preserve">Liczba zorganizowanych imprez </w:t>
            </w:r>
          </w:p>
        </w:tc>
        <w:tc>
          <w:tcPr>
            <w:tcW w:w="544" w:type="pct"/>
            <w:tcBorders>
              <w:top w:val="nil"/>
              <w:left w:val="nil"/>
              <w:bottom w:val="nil"/>
              <w:right w:val="nil"/>
            </w:tcBorders>
            <w:shd w:val="clear" w:color="auto" w:fill="auto"/>
            <w:vAlign w:val="center"/>
            <w:hideMark/>
          </w:tcPr>
          <w:p w14:paraId="5DFB5D69" w14:textId="77777777" w:rsidR="000D0579" w:rsidRPr="000D0579" w:rsidRDefault="000D0579" w:rsidP="000D0579">
            <w:pPr>
              <w:spacing w:line="240" w:lineRule="auto"/>
              <w:jc w:val="right"/>
              <w:rPr>
                <w:color w:val="000000"/>
                <w:sz w:val="12"/>
                <w:szCs w:val="12"/>
              </w:rPr>
            </w:pPr>
            <w:r w:rsidRPr="000D0579">
              <w:rPr>
                <w:color w:val="000000"/>
                <w:sz w:val="12"/>
                <w:szCs w:val="12"/>
              </w:rPr>
              <w:t>203</w:t>
            </w:r>
          </w:p>
        </w:tc>
        <w:tc>
          <w:tcPr>
            <w:tcW w:w="609" w:type="pct"/>
            <w:tcBorders>
              <w:top w:val="nil"/>
              <w:left w:val="nil"/>
              <w:bottom w:val="nil"/>
              <w:right w:val="nil"/>
            </w:tcBorders>
            <w:shd w:val="clear" w:color="auto" w:fill="auto"/>
            <w:noWrap/>
            <w:vAlign w:val="center"/>
            <w:hideMark/>
          </w:tcPr>
          <w:p w14:paraId="0F3B7192"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6809B2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CCC19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4582BC8" w14:textId="77777777" w:rsidTr="000D0579">
        <w:trPr>
          <w:trHeight w:val="85"/>
        </w:trPr>
        <w:tc>
          <w:tcPr>
            <w:tcW w:w="2695" w:type="pct"/>
            <w:tcBorders>
              <w:top w:val="nil"/>
              <w:left w:val="nil"/>
              <w:bottom w:val="nil"/>
              <w:right w:val="nil"/>
            </w:tcBorders>
            <w:shd w:val="clear" w:color="auto" w:fill="auto"/>
            <w:vAlign w:val="center"/>
            <w:hideMark/>
          </w:tcPr>
          <w:p w14:paraId="5C57C1D0" w14:textId="77777777" w:rsidR="000D0579" w:rsidRPr="000D0579" w:rsidRDefault="000D0579" w:rsidP="000D0579">
            <w:pPr>
              <w:spacing w:line="240" w:lineRule="auto"/>
              <w:rPr>
                <w:color w:val="000000"/>
                <w:sz w:val="12"/>
                <w:szCs w:val="12"/>
              </w:rPr>
            </w:pPr>
            <w:r w:rsidRPr="000D0579">
              <w:rPr>
                <w:color w:val="000000"/>
                <w:sz w:val="12"/>
                <w:szCs w:val="12"/>
              </w:rPr>
              <w:t>Liczba uczestników imprez</w:t>
            </w:r>
          </w:p>
        </w:tc>
        <w:tc>
          <w:tcPr>
            <w:tcW w:w="544" w:type="pct"/>
            <w:tcBorders>
              <w:top w:val="nil"/>
              <w:left w:val="nil"/>
              <w:bottom w:val="nil"/>
              <w:right w:val="nil"/>
            </w:tcBorders>
            <w:shd w:val="clear" w:color="auto" w:fill="auto"/>
            <w:vAlign w:val="center"/>
            <w:hideMark/>
          </w:tcPr>
          <w:p w14:paraId="2DB32EFE" w14:textId="77777777" w:rsidR="000D0579" w:rsidRPr="000D0579" w:rsidRDefault="000D0579" w:rsidP="000D0579">
            <w:pPr>
              <w:spacing w:line="240" w:lineRule="auto"/>
              <w:jc w:val="right"/>
              <w:rPr>
                <w:color w:val="000000"/>
                <w:sz w:val="12"/>
                <w:szCs w:val="12"/>
              </w:rPr>
            </w:pPr>
            <w:r w:rsidRPr="000D0579">
              <w:rPr>
                <w:color w:val="000000"/>
                <w:sz w:val="12"/>
                <w:szCs w:val="12"/>
              </w:rPr>
              <w:t>12 173</w:t>
            </w:r>
          </w:p>
        </w:tc>
        <w:tc>
          <w:tcPr>
            <w:tcW w:w="609" w:type="pct"/>
            <w:tcBorders>
              <w:top w:val="nil"/>
              <w:left w:val="nil"/>
              <w:bottom w:val="nil"/>
              <w:right w:val="nil"/>
            </w:tcBorders>
            <w:shd w:val="clear" w:color="auto" w:fill="auto"/>
            <w:noWrap/>
            <w:vAlign w:val="center"/>
            <w:hideMark/>
          </w:tcPr>
          <w:p w14:paraId="4E1E855D"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3EF186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8701A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C9E951D" w14:textId="77777777" w:rsidTr="000D0579">
        <w:trPr>
          <w:trHeight w:val="85"/>
        </w:trPr>
        <w:tc>
          <w:tcPr>
            <w:tcW w:w="2695" w:type="pct"/>
            <w:tcBorders>
              <w:top w:val="nil"/>
              <w:left w:val="nil"/>
              <w:bottom w:val="nil"/>
              <w:right w:val="nil"/>
            </w:tcBorders>
            <w:shd w:val="clear" w:color="auto" w:fill="auto"/>
            <w:vAlign w:val="center"/>
            <w:hideMark/>
          </w:tcPr>
          <w:p w14:paraId="45945AA4"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7662E4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60943E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801D3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EE78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B9795F1" w14:textId="77777777" w:rsidTr="000D0579">
        <w:trPr>
          <w:trHeight w:val="85"/>
        </w:trPr>
        <w:tc>
          <w:tcPr>
            <w:tcW w:w="2695" w:type="pct"/>
            <w:tcBorders>
              <w:top w:val="nil"/>
              <w:left w:val="nil"/>
              <w:bottom w:val="nil"/>
              <w:right w:val="nil"/>
            </w:tcBorders>
            <w:shd w:val="clear" w:color="auto" w:fill="auto"/>
            <w:vAlign w:val="center"/>
            <w:hideMark/>
          </w:tcPr>
          <w:p w14:paraId="1ACB5E8B" w14:textId="77777777" w:rsidR="000D0579" w:rsidRPr="000D0579" w:rsidRDefault="000D0579" w:rsidP="000D0579">
            <w:pPr>
              <w:spacing w:line="240" w:lineRule="auto"/>
              <w:rPr>
                <w:color w:val="000000"/>
                <w:sz w:val="12"/>
                <w:szCs w:val="12"/>
              </w:rPr>
            </w:pPr>
            <w:r w:rsidRPr="000D0579">
              <w:rPr>
                <w:color w:val="000000"/>
                <w:sz w:val="12"/>
                <w:szCs w:val="12"/>
              </w:rPr>
              <w:t>Najważniejsze imprezy:</w:t>
            </w:r>
            <w:r w:rsidRPr="000D0579">
              <w:rPr>
                <w:color w:val="FF1818"/>
                <w:sz w:val="12"/>
                <w:szCs w:val="12"/>
              </w:rPr>
              <w:t xml:space="preserve"> </w:t>
            </w:r>
          </w:p>
        </w:tc>
        <w:tc>
          <w:tcPr>
            <w:tcW w:w="544" w:type="pct"/>
            <w:tcBorders>
              <w:top w:val="nil"/>
              <w:left w:val="nil"/>
              <w:bottom w:val="nil"/>
              <w:right w:val="nil"/>
            </w:tcBorders>
            <w:shd w:val="clear" w:color="auto" w:fill="auto"/>
            <w:vAlign w:val="center"/>
            <w:hideMark/>
          </w:tcPr>
          <w:p w14:paraId="06F6A848"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FA284F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D38AB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7C5A0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9D9E4B4" w14:textId="77777777" w:rsidTr="000D0579">
        <w:trPr>
          <w:trHeight w:val="85"/>
        </w:trPr>
        <w:tc>
          <w:tcPr>
            <w:tcW w:w="2695" w:type="pct"/>
            <w:tcBorders>
              <w:top w:val="nil"/>
              <w:left w:val="nil"/>
              <w:bottom w:val="nil"/>
              <w:right w:val="nil"/>
            </w:tcBorders>
            <w:shd w:val="clear" w:color="auto" w:fill="auto"/>
            <w:vAlign w:val="center"/>
            <w:hideMark/>
          </w:tcPr>
          <w:p w14:paraId="716003A2" w14:textId="77777777" w:rsidR="000D0579" w:rsidRPr="000D0579" w:rsidRDefault="000D0579" w:rsidP="000D0579">
            <w:pPr>
              <w:spacing w:line="240" w:lineRule="auto"/>
              <w:rPr>
                <w:sz w:val="12"/>
                <w:szCs w:val="12"/>
              </w:rPr>
            </w:pPr>
            <w:r w:rsidRPr="000D0579">
              <w:rPr>
                <w:sz w:val="12"/>
                <w:szCs w:val="12"/>
              </w:rPr>
              <w:t>- wydanie i promocja Książki "Historia znikania. Targówek Fabryczny"</w:t>
            </w:r>
          </w:p>
        </w:tc>
        <w:tc>
          <w:tcPr>
            <w:tcW w:w="544" w:type="pct"/>
            <w:tcBorders>
              <w:top w:val="nil"/>
              <w:left w:val="nil"/>
              <w:bottom w:val="nil"/>
              <w:right w:val="nil"/>
            </w:tcBorders>
            <w:shd w:val="clear" w:color="auto" w:fill="auto"/>
            <w:vAlign w:val="center"/>
            <w:hideMark/>
          </w:tcPr>
          <w:p w14:paraId="0B7849D4"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0B4F3C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F7ED4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55D50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4D1565" w14:textId="77777777" w:rsidTr="000D0579">
        <w:trPr>
          <w:trHeight w:val="85"/>
        </w:trPr>
        <w:tc>
          <w:tcPr>
            <w:tcW w:w="2695" w:type="pct"/>
            <w:tcBorders>
              <w:top w:val="nil"/>
              <w:left w:val="nil"/>
              <w:bottom w:val="nil"/>
              <w:right w:val="nil"/>
            </w:tcBorders>
            <w:shd w:val="clear" w:color="auto" w:fill="auto"/>
            <w:vAlign w:val="center"/>
            <w:hideMark/>
          </w:tcPr>
          <w:p w14:paraId="07279699" w14:textId="77777777" w:rsidR="000D0579" w:rsidRPr="000D0579" w:rsidRDefault="000D0579" w:rsidP="000D0579">
            <w:pPr>
              <w:spacing w:line="240" w:lineRule="auto"/>
              <w:rPr>
                <w:sz w:val="12"/>
                <w:szCs w:val="12"/>
              </w:rPr>
            </w:pPr>
            <w:r w:rsidRPr="000D0579">
              <w:rPr>
                <w:sz w:val="12"/>
                <w:szCs w:val="12"/>
              </w:rPr>
              <w:t>- Pikniki; Rodzinny Piknik Wielkanocny, Rodzinny Piknik kreatywny</w:t>
            </w:r>
          </w:p>
        </w:tc>
        <w:tc>
          <w:tcPr>
            <w:tcW w:w="544" w:type="pct"/>
            <w:tcBorders>
              <w:top w:val="nil"/>
              <w:left w:val="nil"/>
              <w:bottom w:val="nil"/>
              <w:right w:val="nil"/>
            </w:tcBorders>
            <w:shd w:val="clear" w:color="auto" w:fill="auto"/>
            <w:vAlign w:val="center"/>
            <w:hideMark/>
          </w:tcPr>
          <w:p w14:paraId="14C930D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562957A"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0D0AB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61CEF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AE82D0" w14:textId="77777777" w:rsidTr="000D0579">
        <w:trPr>
          <w:trHeight w:val="85"/>
        </w:trPr>
        <w:tc>
          <w:tcPr>
            <w:tcW w:w="2695" w:type="pct"/>
            <w:tcBorders>
              <w:top w:val="nil"/>
              <w:left w:val="nil"/>
              <w:bottom w:val="nil"/>
              <w:right w:val="nil"/>
            </w:tcBorders>
            <w:shd w:val="clear" w:color="auto" w:fill="auto"/>
            <w:vAlign w:val="center"/>
            <w:hideMark/>
          </w:tcPr>
          <w:p w14:paraId="403AAAB8" w14:textId="77777777" w:rsidR="000D0579" w:rsidRPr="000D0579" w:rsidRDefault="000D0579" w:rsidP="000D0579">
            <w:pPr>
              <w:spacing w:line="240" w:lineRule="auto"/>
              <w:rPr>
                <w:sz w:val="12"/>
                <w:szCs w:val="12"/>
              </w:rPr>
            </w:pPr>
            <w:r w:rsidRPr="000D0579">
              <w:rPr>
                <w:sz w:val="12"/>
                <w:szCs w:val="12"/>
              </w:rPr>
              <w:t>- Teatrzyki dla dzieci</w:t>
            </w:r>
          </w:p>
        </w:tc>
        <w:tc>
          <w:tcPr>
            <w:tcW w:w="544" w:type="pct"/>
            <w:tcBorders>
              <w:top w:val="nil"/>
              <w:left w:val="nil"/>
              <w:bottom w:val="nil"/>
              <w:right w:val="nil"/>
            </w:tcBorders>
            <w:shd w:val="clear" w:color="auto" w:fill="auto"/>
            <w:vAlign w:val="center"/>
            <w:hideMark/>
          </w:tcPr>
          <w:p w14:paraId="25B4256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B0B514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3A1C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7103D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849B3C1" w14:textId="77777777" w:rsidTr="000D0579">
        <w:trPr>
          <w:trHeight w:val="85"/>
        </w:trPr>
        <w:tc>
          <w:tcPr>
            <w:tcW w:w="2695" w:type="pct"/>
            <w:tcBorders>
              <w:top w:val="nil"/>
              <w:left w:val="nil"/>
              <w:bottom w:val="nil"/>
              <w:right w:val="nil"/>
            </w:tcBorders>
            <w:shd w:val="clear" w:color="auto" w:fill="auto"/>
            <w:vAlign w:val="center"/>
            <w:hideMark/>
          </w:tcPr>
          <w:p w14:paraId="2FDD48B2" w14:textId="77777777" w:rsidR="000D0579" w:rsidRPr="000D0579" w:rsidRDefault="000D0579" w:rsidP="000D0579">
            <w:pPr>
              <w:spacing w:line="240" w:lineRule="auto"/>
              <w:rPr>
                <w:sz w:val="12"/>
                <w:szCs w:val="12"/>
              </w:rPr>
            </w:pPr>
            <w:r w:rsidRPr="000D0579">
              <w:rPr>
                <w:sz w:val="12"/>
                <w:szCs w:val="12"/>
              </w:rPr>
              <w:t>- Urodziny Miejsca Aktywności Lokalnej</w:t>
            </w:r>
          </w:p>
        </w:tc>
        <w:tc>
          <w:tcPr>
            <w:tcW w:w="544" w:type="pct"/>
            <w:tcBorders>
              <w:top w:val="nil"/>
              <w:left w:val="nil"/>
              <w:bottom w:val="nil"/>
              <w:right w:val="nil"/>
            </w:tcBorders>
            <w:shd w:val="clear" w:color="auto" w:fill="auto"/>
            <w:vAlign w:val="center"/>
            <w:hideMark/>
          </w:tcPr>
          <w:p w14:paraId="573A940D"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D4EAA2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E3C9C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BFD48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3C46D19" w14:textId="77777777" w:rsidTr="000D0579">
        <w:trPr>
          <w:trHeight w:val="85"/>
        </w:trPr>
        <w:tc>
          <w:tcPr>
            <w:tcW w:w="2695" w:type="pct"/>
            <w:tcBorders>
              <w:top w:val="nil"/>
              <w:left w:val="nil"/>
              <w:bottom w:val="nil"/>
              <w:right w:val="nil"/>
            </w:tcBorders>
            <w:shd w:val="clear" w:color="auto" w:fill="auto"/>
            <w:vAlign w:val="center"/>
            <w:hideMark/>
          </w:tcPr>
          <w:p w14:paraId="3E81FC75" w14:textId="77777777" w:rsidR="000D0579" w:rsidRPr="000D0579" w:rsidRDefault="000D0579" w:rsidP="000D0579">
            <w:pPr>
              <w:spacing w:line="240" w:lineRule="auto"/>
              <w:rPr>
                <w:sz w:val="12"/>
                <w:szCs w:val="12"/>
              </w:rPr>
            </w:pPr>
            <w:r w:rsidRPr="000D0579">
              <w:rPr>
                <w:sz w:val="12"/>
                <w:szCs w:val="12"/>
              </w:rPr>
              <w:t>- Piknik Chemia między nami</w:t>
            </w:r>
          </w:p>
        </w:tc>
        <w:tc>
          <w:tcPr>
            <w:tcW w:w="544" w:type="pct"/>
            <w:tcBorders>
              <w:top w:val="nil"/>
              <w:left w:val="nil"/>
              <w:bottom w:val="nil"/>
              <w:right w:val="nil"/>
            </w:tcBorders>
            <w:shd w:val="clear" w:color="auto" w:fill="auto"/>
            <w:vAlign w:val="center"/>
            <w:hideMark/>
          </w:tcPr>
          <w:p w14:paraId="1BBEEC66"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67FBB02"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35E6C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E47E0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630B14" w14:textId="77777777" w:rsidTr="000D0579">
        <w:trPr>
          <w:trHeight w:val="85"/>
        </w:trPr>
        <w:tc>
          <w:tcPr>
            <w:tcW w:w="2695" w:type="pct"/>
            <w:tcBorders>
              <w:top w:val="nil"/>
              <w:left w:val="nil"/>
              <w:bottom w:val="nil"/>
              <w:right w:val="nil"/>
            </w:tcBorders>
            <w:shd w:val="clear" w:color="auto" w:fill="auto"/>
            <w:vAlign w:val="center"/>
            <w:hideMark/>
          </w:tcPr>
          <w:p w14:paraId="419A30A6" w14:textId="77777777" w:rsidR="000D0579" w:rsidRPr="000D0579" w:rsidRDefault="000D0579" w:rsidP="000D0579">
            <w:pPr>
              <w:spacing w:line="240" w:lineRule="auto"/>
              <w:rPr>
                <w:sz w:val="12"/>
                <w:szCs w:val="12"/>
              </w:rPr>
            </w:pPr>
            <w:r w:rsidRPr="000D0579">
              <w:rPr>
                <w:sz w:val="12"/>
                <w:szCs w:val="12"/>
              </w:rPr>
              <w:t>- Noc Muzeów</w:t>
            </w:r>
          </w:p>
        </w:tc>
        <w:tc>
          <w:tcPr>
            <w:tcW w:w="544" w:type="pct"/>
            <w:tcBorders>
              <w:top w:val="nil"/>
              <w:left w:val="nil"/>
              <w:bottom w:val="nil"/>
              <w:right w:val="nil"/>
            </w:tcBorders>
            <w:shd w:val="clear" w:color="auto" w:fill="auto"/>
            <w:vAlign w:val="center"/>
            <w:hideMark/>
          </w:tcPr>
          <w:p w14:paraId="53491E9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727F30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A341C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1EB71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CBB2811" w14:textId="77777777" w:rsidTr="000D0579">
        <w:trPr>
          <w:trHeight w:val="85"/>
        </w:trPr>
        <w:tc>
          <w:tcPr>
            <w:tcW w:w="2695" w:type="pct"/>
            <w:tcBorders>
              <w:top w:val="nil"/>
              <w:left w:val="nil"/>
              <w:bottom w:val="nil"/>
              <w:right w:val="nil"/>
            </w:tcBorders>
            <w:shd w:val="clear" w:color="auto" w:fill="auto"/>
            <w:vAlign w:val="center"/>
            <w:hideMark/>
          </w:tcPr>
          <w:p w14:paraId="2FACE5AB" w14:textId="77777777" w:rsidR="000D0579" w:rsidRPr="000D0579" w:rsidRDefault="000D0579" w:rsidP="000D0579">
            <w:pPr>
              <w:spacing w:line="240" w:lineRule="auto"/>
              <w:rPr>
                <w:sz w:val="12"/>
                <w:szCs w:val="12"/>
              </w:rPr>
            </w:pPr>
            <w:r w:rsidRPr="000D0579">
              <w:rPr>
                <w:sz w:val="12"/>
                <w:szCs w:val="12"/>
              </w:rPr>
              <w:t>- WOŚP</w:t>
            </w:r>
          </w:p>
        </w:tc>
        <w:tc>
          <w:tcPr>
            <w:tcW w:w="544" w:type="pct"/>
            <w:tcBorders>
              <w:top w:val="nil"/>
              <w:left w:val="nil"/>
              <w:bottom w:val="nil"/>
              <w:right w:val="nil"/>
            </w:tcBorders>
            <w:shd w:val="clear" w:color="auto" w:fill="auto"/>
            <w:vAlign w:val="center"/>
            <w:hideMark/>
          </w:tcPr>
          <w:p w14:paraId="16F39E1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B04074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9840D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FBDF8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76C1EAE" w14:textId="77777777" w:rsidTr="000D0579">
        <w:trPr>
          <w:trHeight w:val="85"/>
        </w:trPr>
        <w:tc>
          <w:tcPr>
            <w:tcW w:w="2695" w:type="pct"/>
            <w:tcBorders>
              <w:top w:val="nil"/>
              <w:left w:val="nil"/>
              <w:bottom w:val="nil"/>
              <w:right w:val="nil"/>
            </w:tcBorders>
            <w:shd w:val="clear" w:color="auto" w:fill="auto"/>
            <w:vAlign w:val="center"/>
            <w:hideMark/>
          </w:tcPr>
          <w:p w14:paraId="12FCEED8" w14:textId="77777777" w:rsidR="000D0579" w:rsidRPr="000D0579" w:rsidRDefault="000D0579" w:rsidP="000D0579">
            <w:pPr>
              <w:spacing w:line="240" w:lineRule="auto"/>
              <w:rPr>
                <w:sz w:val="12"/>
                <w:szCs w:val="12"/>
              </w:rPr>
            </w:pPr>
            <w:r w:rsidRPr="000D0579">
              <w:rPr>
                <w:sz w:val="12"/>
                <w:szCs w:val="12"/>
              </w:rPr>
              <w:t>- Wioska Świętego Mikołaja</w:t>
            </w:r>
          </w:p>
        </w:tc>
        <w:tc>
          <w:tcPr>
            <w:tcW w:w="544" w:type="pct"/>
            <w:tcBorders>
              <w:top w:val="nil"/>
              <w:left w:val="nil"/>
              <w:bottom w:val="nil"/>
              <w:right w:val="nil"/>
            </w:tcBorders>
            <w:shd w:val="clear" w:color="auto" w:fill="auto"/>
            <w:vAlign w:val="center"/>
            <w:hideMark/>
          </w:tcPr>
          <w:p w14:paraId="0C637FB5"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026EEC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A473E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FF7D0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20846B" w14:textId="77777777" w:rsidTr="000D0579">
        <w:trPr>
          <w:trHeight w:val="85"/>
        </w:trPr>
        <w:tc>
          <w:tcPr>
            <w:tcW w:w="2695" w:type="pct"/>
            <w:tcBorders>
              <w:top w:val="nil"/>
              <w:left w:val="nil"/>
              <w:bottom w:val="nil"/>
              <w:right w:val="nil"/>
            </w:tcBorders>
            <w:shd w:val="clear" w:color="auto" w:fill="auto"/>
            <w:vAlign w:val="center"/>
            <w:hideMark/>
          </w:tcPr>
          <w:p w14:paraId="29E1C856" w14:textId="77777777" w:rsidR="000D0579" w:rsidRPr="000D0579" w:rsidRDefault="000D0579" w:rsidP="000D0579">
            <w:pPr>
              <w:spacing w:line="240" w:lineRule="auto"/>
              <w:rPr>
                <w:sz w:val="12"/>
                <w:szCs w:val="12"/>
              </w:rPr>
            </w:pPr>
            <w:r w:rsidRPr="000D0579">
              <w:rPr>
                <w:sz w:val="12"/>
                <w:szCs w:val="12"/>
              </w:rPr>
              <w:t>- Wakacyjne warsztaty</w:t>
            </w:r>
          </w:p>
        </w:tc>
        <w:tc>
          <w:tcPr>
            <w:tcW w:w="544" w:type="pct"/>
            <w:tcBorders>
              <w:top w:val="nil"/>
              <w:left w:val="nil"/>
              <w:bottom w:val="nil"/>
              <w:right w:val="nil"/>
            </w:tcBorders>
            <w:shd w:val="clear" w:color="auto" w:fill="auto"/>
            <w:vAlign w:val="center"/>
            <w:hideMark/>
          </w:tcPr>
          <w:p w14:paraId="55CF5DE3"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F51B4B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8EB5D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9E3898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3299F23" w14:textId="77777777" w:rsidTr="000D0579">
        <w:trPr>
          <w:trHeight w:val="85"/>
        </w:trPr>
        <w:tc>
          <w:tcPr>
            <w:tcW w:w="2695" w:type="pct"/>
            <w:tcBorders>
              <w:top w:val="nil"/>
              <w:left w:val="nil"/>
              <w:bottom w:val="nil"/>
              <w:right w:val="nil"/>
            </w:tcBorders>
            <w:shd w:val="clear" w:color="auto" w:fill="auto"/>
            <w:vAlign w:val="center"/>
            <w:hideMark/>
          </w:tcPr>
          <w:p w14:paraId="7F84DE6D" w14:textId="77777777" w:rsidR="000D0579" w:rsidRPr="000D0579" w:rsidRDefault="000D0579" w:rsidP="000D0579">
            <w:pPr>
              <w:spacing w:line="240" w:lineRule="auto"/>
              <w:rPr>
                <w:sz w:val="12"/>
                <w:szCs w:val="12"/>
              </w:rPr>
            </w:pPr>
            <w:r w:rsidRPr="000D0579">
              <w:rPr>
                <w:sz w:val="12"/>
                <w:szCs w:val="12"/>
              </w:rPr>
              <w:t>- Koncerty: Świąteczny - wspólne kolędowanie, koncert Marcina Wortmanna i Ewy Szczypińskiej, Muzyczna podróż dookoła świata</w:t>
            </w:r>
          </w:p>
        </w:tc>
        <w:tc>
          <w:tcPr>
            <w:tcW w:w="544" w:type="pct"/>
            <w:tcBorders>
              <w:top w:val="nil"/>
              <w:left w:val="nil"/>
              <w:bottom w:val="nil"/>
              <w:right w:val="nil"/>
            </w:tcBorders>
            <w:shd w:val="clear" w:color="auto" w:fill="auto"/>
            <w:vAlign w:val="center"/>
            <w:hideMark/>
          </w:tcPr>
          <w:p w14:paraId="2755E87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5C41A9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3CC1E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E7E42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6D401F7" w14:textId="77777777" w:rsidTr="000D0579">
        <w:trPr>
          <w:trHeight w:val="85"/>
        </w:trPr>
        <w:tc>
          <w:tcPr>
            <w:tcW w:w="2695" w:type="pct"/>
            <w:tcBorders>
              <w:top w:val="nil"/>
              <w:left w:val="nil"/>
              <w:bottom w:val="nil"/>
              <w:right w:val="nil"/>
            </w:tcBorders>
            <w:shd w:val="clear" w:color="auto" w:fill="auto"/>
            <w:vAlign w:val="center"/>
            <w:hideMark/>
          </w:tcPr>
          <w:p w14:paraId="2ECAE72B"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913343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0C6E26C"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E904C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6A15D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A877F5" w14:textId="77777777" w:rsidTr="000D0579">
        <w:trPr>
          <w:trHeight w:val="85"/>
        </w:trPr>
        <w:tc>
          <w:tcPr>
            <w:tcW w:w="2695" w:type="pct"/>
            <w:tcBorders>
              <w:top w:val="nil"/>
              <w:left w:val="nil"/>
              <w:bottom w:val="nil"/>
              <w:right w:val="nil"/>
            </w:tcBorders>
            <w:shd w:val="clear" w:color="auto" w:fill="auto"/>
            <w:vAlign w:val="center"/>
            <w:hideMark/>
          </w:tcPr>
          <w:p w14:paraId="4E5C3121" w14:textId="77777777" w:rsidR="000D0579" w:rsidRPr="000D0579" w:rsidRDefault="000D0579" w:rsidP="000D0579">
            <w:pPr>
              <w:spacing w:line="240" w:lineRule="auto"/>
              <w:rPr>
                <w:sz w:val="12"/>
                <w:szCs w:val="12"/>
              </w:rPr>
            </w:pPr>
            <w:r w:rsidRPr="000D0579">
              <w:rPr>
                <w:sz w:val="12"/>
                <w:szCs w:val="12"/>
              </w:rPr>
              <w:lastRenderedPageBreak/>
              <w:t>inne:</w:t>
            </w:r>
          </w:p>
        </w:tc>
        <w:tc>
          <w:tcPr>
            <w:tcW w:w="544" w:type="pct"/>
            <w:tcBorders>
              <w:top w:val="nil"/>
              <w:left w:val="nil"/>
              <w:bottom w:val="nil"/>
              <w:right w:val="nil"/>
            </w:tcBorders>
            <w:shd w:val="clear" w:color="auto" w:fill="auto"/>
            <w:vAlign w:val="center"/>
            <w:hideMark/>
          </w:tcPr>
          <w:p w14:paraId="41D5950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9C23549"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82F6E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46DD6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CD484C7" w14:textId="77777777" w:rsidTr="000D0579">
        <w:trPr>
          <w:trHeight w:val="85"/>
        </w:trPr>
        <w:tc>
          <w:tcPr>
            <w:tcW w:w="2695" w:type="pct"/>
            <w:tcBorders>
              <w:top w:val="nil"/>
              <w:left w:val="nil"/>
              <w:bottom w:val="nil"/>
              <w:right w:val="nil"/>
            </w:tcBorders>
            <w:shd w:val="clear" w:color="auto" w:fill="auto"/>
            <w:vAlign w:val="center"/>
            <w:hideMark/>
          </w:tcPr>
          <w:p w14:paraId="740ECD0A" w14:textId="77777777" w:rsidR="000D0579" w:rsidRPr="000D0579" w:rsidRDefault="000D0579" w:rsidP="000D0579">
            <w:pPr>
              <w:spacing w:line="240" w:lineRule="auto"/>
              <w:rPr>
                <w:sz w:val="12"/>
                <w:szCs w:val="12"/>
              </w:rPr>
            </w:pPr>
            <w:r w:rsidRPr="000D0579">
              <w:rPr>
                <w:sz w:val="12"/>
                <w:szCs w:val="12"/>
              </w:rPr>
              <w:t>- Dzień wolontariatu</w:t>
            </w:r>
          </w:p>
        </w:tc>
        <w:tc>
          <w:tcPr>
            <w:tcW w:w="544" w:type="pct"/>
            <w:tcBorders>
              <w:top w:val="nil"/>
              <w:left w:val="nil"/>
              <w:bottom w:val="nil"/>
              <w:right w:val="nil"/>
            </w:tcBorders>
            <w:shd w:val="clear" w:color="auto" w:fill="auto"/>
            <w:vAlign w:val="center"/>
            <w:hideMark/>
          </w:tcPr>
          <w:p w14:paraId="76DCED12"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47FAFDF"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8AB9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09CB9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13D6215" w14:textId="77777777" w:rsidTr="000D0579">
        <w:trPr>
          <w:trHeight w:val="85"/>
        </w:trPr>
        <w:tc>
          <w:tcPr>
            <w:tcW w:w="2695" w:type="pct"/>
            <w:tcBorders>
              <w:top w:val="nil"/>
              <w:left w:val="nil"/>
              <w:bottom w:val="nil"/>
              <w:right w:val="nil"/>
            </w:tcBorders>
            <w:shd w:val="clear" w:color="auto" w:fill="auto"/>
            <w:vAlign w:val="center"/>
            <w:hideMark/>
          </w:tcPr>
          <w:p w14:paraId="4FF67D37" w14:textId="77777777" w:rsidR="000D0579" w:rsidRPr="000D0579" w:rsidRDefault="000D0579" w:rsidP="000D0579">
            <w:pPr>
              <w:spacing w:line="240" w:lineRule="auto"/>
              <w:rPr>
                <w:sz w:val="12"/>
                <w:szCs w:val="12"/>
              </w:rPr>
            </w:pPr>
            <w:r w:rsidRPr="000D0579">
              <w:rPr>
                <w:sz w:val="12"/>
                <w:szCs w:val="12"/>
              </w:rPr>
              <w:t>- Potańcówka dla dorosłych</w:t>
            </w:r>
          </w:p>
        </w:tc>
        <w:tc>
          <w:tcPr>
            <w:tcW w:w="544" w:type="pct"/>
            <w:tcBorders>
              <w:top w:val="nil"/>
              <w:left w:val="nil"/>
              <w:bottom w:val="nil"/>
              <w:right w:val="nil"/>
            </w:tcBorders>
            <w:shd w:val="clear" w:color="auto" w:fill="auto"/>
            <w:vAlign w:val="center"/>
            <w:hideMark/>
          </w:tcPr>
          <w:p w14:paraId="3E2E864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9E2A086"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34EDC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92AE8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A51D87E" w14:textId="77777777" w:rsidTr="000D0579">
        <w:trPr>
          <w:trHeight w:val="85"/>
        </w:trPr>
        <w:tc>
          <w:tcPr>
            <w:tcW w:w="2695" w:type="pct"/>
            <w:tcBorders>
              <w:top w:val="nil"/>
              <w:left w:val="nil"/>
              <w:bottom w:val="nil"/>
              <w:right w:val="nil"/>
            </w:tcBorders>
            <w:shd w:val="clear" w:color="auto" w:fill="auto"/>
            <w:vAlign w:val="center"/>
            <w:hideMark/>
          </w:tcPr>
          <w:p w14:paraId="1AE88397" w14:textId="77777777" w:rsidR="000D0579" w:rsidRPr="000D0579" w:rsidRDefault="000D0579" w:rsidP="000D0579">
            <w:pPr>
              <w:spacing w:line="240" w:lineRule="auto"/>
              <w:rPr>
                <w:sz w:val="12"/>
                <w:szCs w:val="12"/>
              </w:rPr>
            </w:pPr>
            <w:r w:rsidRPr="000D0579">
              <w:rPr>
                <w:sz w:val="12"/>
                <w:szCs w:val="12"/>
              </w:rPr>
              <w:t>- Bal karnawałowy dla dzieci</w:t>
            </w:r>
          </w:p>
        </w:tc>
        <w:tc>
          <w:tcPr>
            <w:tcW w:w="544" w:type="pct"/>
            <w:tcBorders>
              <w:top w:val="nil"/>
              <w:left w:val="nil"/>
              <w:bottom w:val="nil"/>
              <w:right w:val="nil"/>
            </w:tcBorders>
            <w:shd w:val="clear" w:color="auto" w:fill="auto"/>
            <w:vAlign w:val="center"/>
            <w:hideMark/>
          </w:tcPr>
          <w:p w14:paraId="650D0807"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FF9DC0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7A7FB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8339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0B0695C" w14:textId="77777777" w:rsidTr="000D0579">
        <w:trPr>
          <w:trHeight w:val="85"/>
        </w:trPr>
        <w:tc>
          <w:tcPr>
            <w:tcW w:w="2695" w:type="pct"/>
            <w:tcBorders>
              <w:top w:val="nil"/>
              <w:left w:val="nil"/>
              <w:bottom w:val="nil"/>
              <w:right w:val="nil"/>
            </w:tcBorders>
            <w:shd w:val="clear" w:color="auto" w:fill="auto"/>
            <w:vAlign w:val="center"/>
            <w:hideMark/>
          </w:tcPr>
          <w:p w14:paraId="40EB37BC" w14:textId="77777777" w:rsidR="000D0579" w:rsidRPr="000D0579" w:rsidRDefault="000D0579" w:rsidP="000D0579">
            <w:pPr>
              <w:spacing w:line="240" w:lineRule="auto"/>
              <w:rPr>
                <w:sz w:val="12"/>
                <w:szCs w:val="12"/>
              </w:rPr>
            </w:pPr>
            <w:r w:rsidRPr="000D0579">
              <w:rPr>
                <w:sz w:val="12"/>
                <w:szCs w:val="12"/>
              </w:rPr>
              <w:t>- Dzień Kota</w:t>
            </w:r>
          </w:p>
        </w:tc>
        <w:tc>
          <w:tcPr>
            <w:tcW w:w="544" w:type="pct"/>
            <w:tcBorders>
              <w:top w:val="nil"/>
              <w:left w:val="nil"/>
              <w:bottom w:val="nil"/>
              <w:right w:val="nil"/>
            </w:tcBorders>
            <w:shd w:val="clear" w:color="auto" w:fill="auto"/>
            <w:vAlign w:val="center"/>
            <w:hideMark/>
          </w:tcPr>
          <w:p w14:paraId="1AC5F899"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7DEBC21"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E420D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CBE22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14E2902" w14:textId="77777777" w:rsidTr="000D0579">
        <w:trPr>
          <w:trHeight w:val="85"/>
        </w:trPr>
        <w:tc>
          <w:tcPr>
            <w:tcW w:w="2695" w:type="pct"/>
            <w:tcBorders>
              <w:top w:val="nil"/>
              <w:left w:val="nil"/>
              <w:bottom w:val="nil"/>
              <w:right w:val="nil"/>
            </w:tcBorders>
            <w:shd w:val="clear" w:color="auto" w:fill="auto"/>
            <w:vAlign w:val="center"/>
            <w:hideMark/>
          </w:tcPr>
          <w:p w14:paraId="7AC6AAD0"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293D6D7"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A5B185"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983D18"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A6C8C4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1E5BF2" w14:textId="77777777" w:rsidTr="000D0579">
        <w:trPr>
          <w:trHeight w:val="85"/>
        </w:trPr>
        <w:tc>
          <w:tcPr>
            <w:tcW w:w="2695" w:type="pct"/>
            <w:tcBorders>
              <w:top w:val="nil"/>
              <w:left w:val="nil"/>
              <w:bottom w:val="nil"/>
              <w:right w:val="nil"/>
            </w:tcBorders>
            <w:shd w:val="clear" w:color="auto" w:fill="auto"/>
            <w:vAlign w:val="center"/>
            <w:hideMark/>
          </w:tcPr>
          <w:p w14:paraId="2E87E17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2DE1140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ECA43A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92E7A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ECCC7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FC82786" w14:textId="77777777" w:rsidTr="000D0579">
        <w:trPr>
          <w:trHeight w:val="85"/>
        </w:trPr>
        <w:tc>
          <w:tcPr>
            <w:tcW w:w="2695" w:type="pct"/>
            <w:tcBorders>
              <w:top w:val="nil"/>
              <w:left w:val="nil"/>
              <w:bottom w:val="nil"/>
              <w:right w:val="nil"/>
            </w:tcBorders>
            <w:shd w:val="clear" w:color="auto" w:fill="auto"/>
            <w:vAlign w:val="center"/>
            <w:hideMark/>
          </w:tcPr>
          <w:p w14:paraId="14BA45B5" w14:textId="77777777" w:rsidR="000D0579" w:rsidRPr="000D0579" w:rsidRDefault="000D0579" w:rsidP="000D0579">
            <w:pPr>
              <w:spacing w:line="240" w:lineRule="auto"/>
              <w:rPr>
                <w:i/>
                <w:iCs/>
                <w:sz w:val="12"/>
                <w:szCs w:val="12"/>
              </w:rPr>
            </w:pPr>
            <w:r w:rsidRPr="000D0579">
              <w:rPr>
                <w:i/>
                <w:iCs/>
                <w:sz w:val="12"/>
                <w:szCs w:val="12"/>
              </w:rPr>
              <w:t xml:space="preserve">Ustawa z dnia 25 października 1991 r. o organizowaniu i prowadzeniu działalności kulturalnej </w:t>
            </w:r>
          </w:p>
        </w:tc>
        <w:tc>
          <w:tcPr>
            <w:tcW w:w="544" w:type="pct"/>
            <w:tcBorders>
              <w:top w:val="nil"/>
              <w:left w:val="nil"/>
              <w:bottom w:val="nil"/>
              <w:right w:val="nil"/>
            </w:tcBorders>
            <w:shd w:val="clear" w:color="auto" w:fill="auto"/>
            <w:vAlign w:val="center"/>
            <w:hideMark/>
          </w:tcPr>
          <w:p w14:paraId="4910EEB8"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9A2EB0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1E36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2CA52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D51950B" w14:textId="77777777" w:rsidTr="000D0579">
        <w:trPr>
          <w:trHeight w:val="85"/>
        </w:trPr>
        <w:tc>
          <w:tcPr>
            <w:tcW w:w="2695" w:type="pct"/>
            <w:tcBorders>
              <w:top w:val="nil"/>
              <w:left w:val="nil"/>
              <w:bottom w:val="nil"/>
              <w:right w:val="nil"/>
            </w:tcBorders>
            <w:shd w:val="clear" w:color="auto" w:fill="auto"/>
            <w:vAlign w:val="center"/>
            <w:hideMark/>
          </w:tcPr>
          <w:p w14:paraId="1CA12A8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DE957A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D3AC7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8CC13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DDA00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E6FFC83" w14:textId="77777777" w:rsidTr="000D0579">
        <w:trPr>
          <w:trHeight w:val="85"/>
        </w:trPr>
        <w:tc>
          <w:tcPr>
            <w:tcW w:w="2695" w:type="pct"/>
            <w:tcBorders>
              <w:top w:val="nil"/>
              <w:left w:val="nil"/>
              <w:bottom w:val="nil"/>
              <w:right w:val="nil"/>
            </w:tcBorders>
            <w:shd w:val="clear" w:color="000000" w:fill="EAF1F6"/>
            <w:vAlign w:val="center"/>
            <w:hideMark/>
          </w:tcPr>
          <w:p w14:paraId="3DCFB90A" w14:textId="77777777" w:rsidR="000D0579" w:rsidRPr="000D0579" w:rsidRDefault="000D0579" w:rsidP="000D0579">
            <w:pPr>
              <w:spacing w:line="240" w:lineRule="auto"/>
              <w:rPr>
                <w:b/>
                <w:bCs/>
                <w:color w:val="000000"/>
                <w:sz w:val="12"/>
                <w:szCs w:val="12"/>
              </w:rPr>
            </w:pPr>
            <w:r w:rsidRPr="000D0579">
              <w:rPr>
                <w:b/>
                <w:bCs/>
                <w:color w:val="000000"/>
                <w:sz w:val="12"/>
                <w:szCs w:val="12"/>
              </w:rPr>
              <w:t>Prowadzenie działalności kulturalnej przez biblioteki - zadanie 4</w:t>
            </w:r>
          </w:p>
        </w:tc>
        <w:tc>
          <w:tcPr>
            <w:tcW w:w="544" w:type="pct"/>
            <w:tcBorders>
              <w:top w:val="nil"/>
              <w:left w:val="nil"/>
              <w:bottom w:val="nil"/>
              <w:right w:val="nil"/>
            </w:tcBorders>
            <w:shd w:val="clear" w:color="000000" w:fill="EAF1F6"/>
            <w:vAlign w:val="center"/>
            <w:hideMark/>
          </w:tcPr>
          <w:p w14:paraId="64FA79CA"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781F2D52" w14:textId="77777777" w:rsidR="000D0579" w:rsidRPr="000D0579" w:rsidRDefault="000D0579" w:rsidP="000D0579">
            <w:pPr>
              <w:spacing w:line="240" w:lineRule="auto"/>
              <w:jc w:val="right"/>
              <w:rPr>
                <w:b/>
                <w:bCs/>
                <w:sz w:val="12"/>
                <w:szCs w:val="12"/>
              </w:rPr>
            </w:pPr>
            <w:r w:rsidRPr="000D0579">
              <w:rPr>
                <w:b/>
                <w:bCs/>
                <w:sz w:val="12"/>
                <w:szCs w:val="12"/>
              </w:rPr>
              <w:t>10 360 671</w:t>
            </w:r>
          </w:p>
        </w:tc>
        <w:tc>
          <w:tcPr>
            <w:tcW w:w="754" w:type="pct"/>
            <w:tcBorders>
              <w:top w:val="nil"/>
              <w:left w:val="nil"/>
              <w:bottom w:val="nil"/>
              <w:right w:val="nil"/>
            </w:tcBorders>
            <w:shd w:val="clear" w:color="000000" w:fill="EAF1F6"/>
            <w:noWrap/>
            <w:vAlign w:val="center"/>
            <w:hideMark/>
          </w:tcPr>
          <w:p w14:paraId="5F1A950E" w14:textId="77777777" w:rsidR="000D0579" w:rsidRPr="000D0579" w:rsidRDefault="000D0579" w:rsidP="000D0579">
            <w:pPr>
              <w:spacing w:line="240" w:lineRule="auto"/>
              <w:jc w:val="right"/>
              <w:rPr>
                <w:b/>
                <w:bCs/>
                <w:sz w:val="12"/>
                <w:szCs w:val="12"/>
              </w:rPr>
            </w:pPr>
            <w:r w:rsidRPr="000D0579">
              <w:rPr>
                <w:b/>
                <w:bCs/>
                <w:sz w:val="12"/>
                <w:szCs w:val="12"/>
              </w:rPr>
              <w:t>10 360 671,00</w:t>
            </w:r>
          </w:p>
        </w:tc>
        <w:tc>
          <w:tcPr>
            <w:tcW w:w="398" w:type="pct"/>
            <w:tcBorders>
              <w:top w:val="nil"/>
              <w:left w:val="nil"/>
              <w:bottom w:val="nil"/>
              <w:right w:val="nil"/>
            </w:tcBorders>
            <w:shd w:val="clear" w:color="000000" w:fill="EAF1F6"/>
            <w:noWrap/>
            <w:vAlign w:val="center"/>
            <w:hideMark/>
          </w:tcPr>
          <w:p w14:paraId="19D51414"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3B304CB2" w14:textId="77777777" w:rsidTr="000D0579">
        <w:trPr>
          <w:trHeight w:val="85"/>
        </w:trPr>
        <w:tc>
          <w:tcPr>
            <w:tcW w:w="2695" w:type="pct"/>
            <w:tcBorders>
              <w:top w:val="nil"/>
              <w:left w:val="nil"/>
              <w:bottom w:val="nil"/>
              <w:right w:val="nil"/>
            </w:tcBorders>
            <w:shd w:val="clear" w:color="auto" w:fill="auto"/>
            <w:vAlign w:val="center"/>
            <w:hideMark/>
          </w:tcPr>
          <w:p w14:paraId="4936FEBD"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DD767A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AF9CE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23F93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1D0AB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467DD43" w14:textId="77777777" w:rsidTr="000D0579">
        <w:trPr>
          <w:trHeight w:val="85"/>
        </w:trPr>
        <w:tc>
          <w:tcPr>
            <w:tcW w:w="2695" w:type="pct"/>
            <w:tcBorders>
              <w:top w:val="nil"/>
              <w:left w:val="nil"/>
              <w:bottom w:val="nil"/>
              <w:right w:val="nil"/>
            </w:tcBorders>
            <w:shd w:val="clear" w:color="auto" w:fill="auto"/>
            <w:vAlign w:val="center"/>
            <w:hideMark/>
          </w:tcPr>
          <w:p w14:paraId="46FB1038" w14:textId="77777777" w:rsidR="000D0579" w:rsidRPr="000D0579" w:rsidRDefault="000D0579" w:rsidP="000D0579">
            <w:pPr>
              <w:spacing w:line="240" w:lineRule="auto"/>
              <w:rPr>
                <w:b/>
                <w:bCs/>
                <w:sz w:val="12"/>
                <w:szCs w:val="12"/>
              </w:rPr>
            </w:pPr>
            <w:r w:rsidRPr="000D0579">
              <w:rPr>
                <w:b/>
                <w:bCs/>
                <w:sz w:val="12"/>
                <w:szCs w:val="12"/>
              </w:rPr>
              <w:t>Biblioteka Publiczna w Dzielnicy Targówek</w:t>
            </w:r>
            <w:r w:rsidRPr="000D0579">
              <w:rPr>
                <w:b/>
                <w:bCs/>
                <w:color w:val="008080"/>
                <w:sz w:val="12"/>
                <w:szCs w:val="12"/>
              </w:rPr>
              <w:t xml:space="preserve"> </w:t>
            </w:r>
          </w:p>
        </w:tc>
        <w:tc>
          <w:tcPr>
            <w:tcW w:w="544" w:type="pct"/>
            <w:tcBorders>
              <w:top w:val="nil"/>
              <w:left w:val="nil"/>
              <w:bottom w:val="nil"/>
              <w:right w:val="nil"/>
            </w:tcBorders>
            <w:shd w:val="clear" w:color="auto" w:fill="auto"/>
            <w:noWrap/>
            <w:vAlign w:val="center"/>
            <w:hideMark/>
          </w:tcPr>
          <w:p w14:paraId="28AA2018" w14:textId="77777777" w:rsidR="000D0579" w:rsidRPr="000D0579" w:rsidRDefault="000D0579" w:rsidP="000D0579">
            <w:pPr>
              <w:spacing w:line="240" w:lineRule="auto"/>
              <w:rPr>
                <w:b/>
                <w:bCs/>
                <w:sz w:val="12"/>
                <w:szCs w:val="12"/>
              </w:rPr>
            </w:pPr>
          </w:p>
        </w:tc>
        <w:tc>
          <w:tcPr>
            <w:tcW w:w="609" w:type="pct"/>
            <w:tcBorders>
              <w:top w:val="nil"/>
              <w:left w:val="nil"/>
              <w:bottom w:val="nil"/>
              <w:right w:val="nil"/>
            </w:tcBorders>
            <w:shd w:val="clear" w:color="auto" w:fill="auto"/>
            <w:noWrap/>
            <w:vAlign w:val="center"/>
            <w:hideMark/>
          </w:tcPr>
          <w:p w14:paraId="219DF3D7" w14:textId="77777777" w:rsidR="000D0579" w:rsidRPr="000D0579" w:rsidRDefault="000D0579" w:rsidP="000D0579">
            <w:pPr>
              <w:spacing w:line="240" w:lineRule="auto"/>
              <w:jc w:val="right"/>
              <w:rPr>
                <w:b/>
                <w:bCs/>
                <w:sz w:val="12"/>
                <w:szCs w:val="12"/>
              </w:rPr>
            </w:pPr>
            <w:r w:rsidRPr="000D0579">
              <w:rPr>
                <w:b/>
                <w:bCs/>
                <w:sz w:val="12"/>
                <w:szCs w:val="12"/>
              </w:rPr>
              <w:t>10 360 671</w:t>
            </w:r>
          </w:p>
        </w:tc>
        <w:tc>
          <w:tcPr>
            <w:tcW w:w="754" w:type="pct"/>
            <w:tcBorders>
              <w:top w:val="nil"/>
              <w:left w:val="nil"/>
              <w:bottom w:val="nil"/>
              <w:right w:val="nil"/>
            </w:tcBorders>
            <w:shd w:val="clear" w:color="auto" w:fill="auto"/>
            <w:noWrap/>
            <w:vAlign w:val="center"/>
            <w:hideMark/>
          </w:tcPr>
          <w:p w14:paraId="43A03EA5" w14:textId="77777777" w:rsidR="000D0579" w:rsidRPr="000D0579" w:rsidRDefault="000D0579" w:rsidP="000D0579">
            <w:pPr>
              <w:spacing w:line="240" w:lineRule="auto"/>
              <w:jc w:val="right"/>
              <w:rPr>
                <w:b/>
                <w:bCs/>
                <w:sz w:val="12"/>
                <w:szCs w:val="12"/>
              </w:rPr>
            </w:pPr>
            <w:r w:rsidRPr="000D0579">
              <w:rPr>
                <w:b/>
                <w:bCs/>
                <w:sz w:val="12"/>
                <w:szCs w:val="12"/>
              </w:rPr>
              <w:t>10 360 671,00</w:t>
            </w:r>
          </w:p>
        </w:tc>
        <w:tc>
          <w:tcPr>
            <w:tcW w:w="398" w:type="pct"/>
            <w:tcBorders>
              <w:top w:val="nil"/>
              <w:left w:val="nil"/>
              <w:bottom w:val="nil"/>
              <w:right w:val="nil"/>
            </w:tcBorders>
            <w:shd w:val="clear" w:color="auto" w:fill="auto"/>
            <w:noWrap/>
            <w:vAlign w:val="center"/>
            <w:hideMark/>
          </w:tcPr>
          <w:p w14:paraId="75901AFA" w14:textId="77777777" w:rsidR="000D0579" w:rsidRPr="000D0579" w:rsidRDefault="000D0579" w:rsidP="000D0579">
            <w:pPr>
              <w:spacing w:line="240" w:lineRule="auto"/>
              <w:jc w:val="right"/>
              <w:rPr>
                <w:b/>
                <w:bCs/>
                <w:sz w:val="12"/>
                <w:szCs w:val="12"/>
              </w:rPr>
            </w:pPr>
            <w:r w:rsidRPr="000D0579">
              <w:rPr>
                <w:b/>
                <w:bCs/>
                <w:sz w:val="12"/>
                <w:szCs w:val="12"/>
              </w:rPr>
              <w:t>100,0%</w:t>
            </w:r>
          </w:p>
        </w:tc>
      </w:tr>
      <w:tr w:rsidR="000D0579" w:rsidRPr="000D0579" w14:paraId="247E5766" w14:textId="77777777" w:rsidTr="000D0579">
        <w:trPr>
          <w:trHeight w:val="85"/>
        </w:trPr>
        <w:tc>
          <w:tcPr>
            <w:tcW w:w="2695" w:type="pct"/>
            <w:tcBorders>
              <w:top w:val="nil"/>
              <w:left w:val="nil"/>
              <w:bottom w:val="nil"/>
              <w:right w:val="nil"/>
            </w:tcBorders>
            <w:shd w:val="clear" w:color="auto" w:fill="auto"/>
            <w:vAlign w:val="center"/>
            <w:hideMark/>
          </w:tcPr>
          <w:p w14:paraId="0FA0114F"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AC4BF7F"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F31CA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9F821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4DBDF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C7424DD" w14:textId="77777777" w:rsidTr="000D0579">
        <w:trPr>
          <w:trHeight w:val="85"/>
        </w:trPr>
        <w:tc>
          <w:tcPr>
            <w:tcW w:w="2695" w:type="pct"/>
            <w:tcBorders>
              <w:top w:val="nil"/>
              <w:left w:val="nil"/>
              <w:bottom w:val="nil"/>
              <w:right w:val="nil"/>
            </w:tcBorders>
            <w:shd w:val="clear" w:color="auto" w:fill="auto"/>
            <w:vAlign w:val="center"/>
            <w:hideMark/>
          </w:tcPr>
          <w:p w14:paraId="1DEB9848" w14:textId="77777777" w:rsidR="000D0579" w:rsidRPr="000D0579" w:rsidRDefault="000D0579" w:rsidP="000D0579">
            <w:pPr>
              <w:spacing w:line="240" w:lineRule="auto"/>
              <w:jc w:val="both"/>
              <w:rPr>
                <w:i/>
                <w:iCs/>
                <w:color w:val="000000"/>
                <w:sz w:val="12"/>
                <w:szCs w:val="12"/>
                <w:u w:val="single"/>
              </w:rPr>
            </w:pPr>
            <w:r w:rsidRPr="000D0579">
              <w:rPr>
                <w:i/>
                <w:iCs/>
                <w:color w:val="000000"/>
                <w:sz w:val="12"/>
                <w:szCs w:val="12"/>
                <w:u w:val="single"/>
              </w:rPr>
              <w:t>Cel:</w:t>
            </w:r>
            <w:r w:rsidRPr="000D0579">
              <w:rPr>
                <w:color w:val="000000"/>
                <w:sz w:val="12"/>
                <w:szCs w:val="12"/>
              </w:rPr>
              <w:t xml:space="preserve"> zaspokajanie i rozwijanie potrzeb czytelniczych społeczeństwa oraz wzrost czytelnictwa.</w:t>
            </w:r>
          </w:p>
        </w:tc>
        <w:tc>
          <w:tcPr>
            <w:tcW w:w="544" w:type="pct"/>
            <w:tcBorders>
              <w:top w:val="nil"/>
              <w:left w:val="nil"/>
              <w:bottom w:val="nil"/>
              <w:right w:val="nil"/>
            </w:tcBorders>
            <w:shd w:val="clear" w:color="auto" w:fill="auto"/>
            <w:noWrap/>
            <w:vAlign w:val="center"/>
            <w:hideMark/>
          </w:tcPr>
          <w:p w14:paraId="723DCCC8" w14:textId="77777777" w:rsidR="000D0579" w:rsidRPr="000D0579" w:rsidRDefault="000D0579" w:rsidP="000D0579">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7E6119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3C935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EE06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1A1AD7A" w14:textId="77777777" w:rsidTr="000D0579">
        <w:trPr>
          <w:trHeight w:val="85"/>
        </w:trPr>
        <w:tc>
          <w:tcPr>
            <w:tcW w:w="2695" w:type="pct"/>
            <w:tcBorders>
              <w:top w:val="nil"/>
              <w:left w:val="nil"/>
              <w:bottom w:val="nil"/>
              <w:right w:val="nil"/>
            </w:tcBorders>
            <w:shd w:val="clear" w:color="auto" w:fill="auto"/>
            <w:vAlign w:val="center"/>
            <w:hideMark/>
          </w:tcPr>
          <w:p w14:paraId="6EB72646"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3442C2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5F0DE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A5AED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32317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50B3B93" w14:textId="77777777" w:rsidTr="000D0579">
        <w:trPr>
          <w:trHeight w:val="85"/>
        </w:trPr>
        <w:tc>
          <w:tcPr>
            <w:tcW w:w="2695" w:type="pct"/>
            <w:tcBorders>
              <w:top w:val="nil"/>
              <w:left w:val="nil"/>
              <w:bottom w:val="nil"/>
              <w:right w:val="nil"/>
            </w:tcBorders>
            <w:shd w:val="clear" w:color="auto" w:fill="auto"/>
            <w:vAlign w:val="center"/>
            <w:hideMark/>
          </w:tcPr>
          <w:p w14:paraId="12890115"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Kultury i Promocji</w:t>
            </w:r>
          </w:p>
        </w:tc>
        <w:tc>
          <w:tcPr>
            <w:tcW w:w="544" w:type="pct"/>
            <w:tcBorders>
              <w:top w:val="nil"/>
              <w:left w:val="nil"/>
              <w:bottom w:val="nil"/>
              <w:right w:val="nil"/>
            </w:tcBorders>
            <w:shd w:val="clear" w:color="auto" w:fill="auto"/>
            <w:vAlign w:val="center"/>
            <w:hideMark/>
          </w:tcPr>
          <w:p w14:paraId="2CFB3B5A"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D20B26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69EB6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79505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B00D61" w14:textId="77777777" w:rsidTr="000D0579">
        <w:trPr>
          <w:trHeight w:val="85"/>
        </w:trPr>
        <w:tc>
          <w:tcPr>
            <w:tcW w:w="2695" w:type="pct"/>
            <w:tcBorders>
              <w:top w:val="nil"/>
              <w:left w:val="nil"/>
              <w:bottom w:val="nil"/>
              <w:right w:val="nil"/>
            </w:tcBorders>
            <w:shd w:val="clear" w:color="auto" w:fill="auto"/>
            <w:vAlign w:val="center"/>
            <w:hideMark/>
          </w:tcPr>
          <w:p w14:paraId="6AF92B7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404CBB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073B4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7B493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B3FAF9"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5DD1CB" w14:textId="77777777" w:rsidTr="000D0579">
        <w:trPr>
          <w:trHeight w:val="85"/>
        </w:trPr>
        <w:tc>
          <w:tcPr>
            <w:tcW w:w="2695" w:type="pct"/>
            <w:tcBorders>
              <w:top w:val="nil"/>
              <w:left w:val="nil"/>
              <w:bottom w:val="nil"/>
              <w:right w:val="nil"/>
            </w:tcBorders>
            <w:shd w:val="clear" w:color="auto" w:fill="auto"/>
            <w:vAlign w:val="center"/>
            <w:hideMark/>
          </w:tcPr>
          <w:p w14:paraId="2EFE23DF"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92116</w:t>
            </w:r>
          </w:p>
        </w:tc>
        <w:tc>
          <w:tcPr>
            <w:tcW w:w="544" w:type="pct"/>
            <w:tcBorders>
              <w:top w:val="nil"/>
              <w:left w:val="nil"/>
              <w:bottom w:val="nil"/>
              <w:right w:val="nil"/>
            </w:tcBorders>
            <w:shd w:val="clear" w:color="auto" w:fill="auto"/>
            <w:vAlign w:val="center"/>
            <w:hideMark/>
          </w:tcPr>
          <w:p w14:paraId="66B2EF7C"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99A613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8FFD1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ECC56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C79E6FA" w14:textId="77777777" w:rsidTr="000D0579">
        <w:trPr>
          <w:trHeight w:val="85"/>
        </w:trPr>
        <w:tc>
          <w:tcPr>
            <w:tcW w:w="2695" w:type="pct"/>
            <w:tcBorders>
              <w:top w:val="nil"/>
              <w:left w:val="nil"/>
              <w:bottom w:val="nil"/>
              <w:right w:val="nil"/>
            </w:tcBorders>
            <w:shd w:val="clear" w:color="auto" w:fill="auto"/>
            <w:vAlign w:val="center"/>
            <w:hideMark/>
          </w:tcPr>
          <w:p w14:paraId="4046164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BD0E70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83CA7F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04FBE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3FF3D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D67D486" w14:textId="77777777" w:rsidTr="000D0579">
        <w:trPr>
          <w:trHeight w:val="85"/>
        </w:trPr>
        <w:tc>
          <w:tcPr>
            <w:tcW w:w="2695" w:type="pct"/>
            <w:tcBorders>
              <w:top w:val="nil"/>
              <w:left w:val="nil"/>
              <w:bottom w:val="nil"/>
              <w:right w:val="nil"/>
            </w:tcBorders>
            <w:shd w:val="clear" w:color="auto" w:fill="auto"/>
            <w:vAlign w:val="center"/>
            <w:hideMark/>
          </w:tcPr>
          <w:p w14:paraId="6B9EF24A"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4BC1E942"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91E63DD"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DE9FBC9"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6D3A7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760DB61" w14:textId="77777777" w:rsidTr="000D0579">
        <w:trPr>
          <w:trHeight w:val="85"/>
        </w:trPr>
        <w:tc>
          <w:tcPr>
            <w:tcW w:w="2695" w:type="pct"/>
            <w:tcBorders>
              <w:top w:val="nil"/>
              <w:left w:val="nil"/>
              <w:bottom w:val="nil"/>
              <w:right w:val="nil"/>
            </w:tcBorders>
            <w:shd w:val="clear" w:color="auto" w:fill="auto"/>
            <w:vAlign w:val="center"/>
            <w:hideMark/>
          </w:tcPr>
          <w:p w14:paraId="6350D97E" w14:textId="77777777" w:rsidR="000D0579" w:rsidRPr="000D0579" w:rsidRDefault="000D0579" w:rsidP="000D0579">
            <w:pPr>
              <w:spacing w:line="240" w:lineRule="auto"/>
              <w:rPr>
                <w:sz w:val="12"/>
                <w:szCs w:val="12"/>
              </w:rPr>
            </w:pPr>
            <w:r w:rsidRPr="000D0579">
              <w:rPr>
                <w:sz w:val="12"/>
                <w:szCs w:val="12"/>
              </w:rPr>
              <w:t>dotacja podmiotowa na prowadzenie bieżącej działalności</w:t>
            </w:r>
          </w:p>
        </w:tc>
        <w:tc>
          <w:tcPr>
            <w:tcW w:w="544" w:type="pct"/>
            <w:tcBorders>
              <w:top w:val="nil"/>
              <w:left w:val="nil"/>
              <w:bottom w:val="nil"/>
              <w:right w:val="nil"/>
            </w:tcBorders>
            <w:shd w:val="clear" w:color="auto" w:fill="auto"/>
            <w:vAlign w:val="center"/>
            <w:hideMark/>
          </w:tcPr>
          <w:p w14:paraId="2FB4952F"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DCC00D2" w14:textId="77777777" w:rsidR="000D0579" w:rsidRPr="000D0579" w:rsidRDefault="000D0579" w:rsidP="000D0579">
            <w:pPr>
              <w:spacing w:line="240" w:lineRule="auto"/>
              <w:jc w:val="right"/>
              <w:rPr>
                <w:sz w:val="12"/>
                <w:szCs w:val="12"/>
              </w:rPr>
            </w:pPr>
            <w:r w:rsidRPr="000D0579">
              <w:rPr>
                <w:sz w:val="12"/>
                <w:szCs w:val="12"/>
              </w:rPr>
              <w:t>10 014 771</w:t>
            </w:r>
          </w:p>
        </w:tc>
        <w:tc>
          <w:tcPr>
            <w:tcW w:w="754" w:type="pct"/>
            <w:tcBorders>
              <w:top w:val="nil"/>
              <w:left w:val="nil"/>
              <w:bottom w:val="nil"/>
              <w:right w:val="nil"/>
            </w:tcBorders>
            <w:shd w:val="clear" w:color="auto" w:fill="auto"/>
            <w:noWrap/>
            <w:vAlign w:val="center"/>
            <w:hideMark/>
          </w:tcPr>
          <w:p w14:paraId="56483C79" w14:textId="77777777" w:rsidR="000D0579" w:rsidRPr="000D0579" w:rsidRDefault="000D0579" w:rsidP="000D0579">
            <w:pPr>
              <w:spacing w:line="240" w:lineRule="auto"/>
              <w:jc w:val="right"/>
              <w:rPr>
                <w:sz w:val="12"/>
                <w:szCs w:val="12"/>
              </w:rPr>
            </w:pPr>
            <w:r w:rsidRPr="000D0579">
              <w:rPr>
                <w:sz w:val="12"/>
                <w:szCs w:val="12"/>
              </w:rPr>
              <w:t>10 014 771,00</w:t>
            </w:r>
          </w:p>
        </w:tc>
        <w:tc>
          <w:tcPr>
            <w:tcW w:w="398" w:type="pct"/>
            <w:tcBorders>
              <w:top w:val="nil"/>
              <w:left w:val="nil"/>
              <w:bottom w:val="nil"/>
              <w:right w:val="nil"/>
            </w:tcBorders>
            <w:shd w:val="clear" w:color="auto" w:fill="auto"/>
            <w:noWrap/>
            <w:vAlign w:val="center"/>
            <w:hideMark/>
          </w:tcPr>
          <w:p w14:paraId="2C44D309"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426BD79B" w14:textId="77777777" w:rsidTr="000D0579">
        <w:trPr>
          <w:trHeight w:val="85"/>
        </w:trPr>
        <w:tc>
          <w:tcPr>
            <w:tcW w:w="2695" w:type="pct"/>
            <w:tcBorders>
              <w:top w:val="nil"/>
              <w:left w:val="nil"/>
              <w:bottom w:val="nil"/>
              <w:right w:val="nil"/>
            </w:tcBorders>
            <w:shd w:val="clear" w:color="auto" w:fill="auto"/>
            <w:vAlign w:val="center"/>
            <w:hideMark/>
          </w:tcPr>
          <w:p w14:paraId="09CD13A6" w14:textId="77777777" w:rsidR="000D0579" w:rsidRPr="000D0579" w:rsidRDefault="000D0579" w:rsidP="000D0579">
            <w:pPr>
              <w:spacing w:line="240" w:lineRule="auto"/>
              <w:rPr>
                <w:sz w:val="12"/>
                <w:szCs w:val="12"/>
              </w:rPr>
            </w:pPr>
            <w:r w:rsidRPr="000D0579">
              <w:rPr>
                <w:sz w:val="12"/>
                <w:szCs w:val="12"/>
              </w:rPr>
              <w:t>dotacja celowa na realizację projektu "CzytajMy w 4K"</w:t>
            </w:r>
          </w:p>
        </w:tc>
        <w:tc>
          <w:tcPr>
            <w:tcW w:w="544" w:type="pct"/>
            <w:tcBorders>
              <w:top w:val="nil"/>
              <w:left w:val="nil"/>
              <w:bottom w:val="nil"/>
              <w:right w:val="nil"/>
            </w:tcBorders>
            <w:shd w:val="clear" w:color="auto" w:fill="auto"/>
            <w:vAlign w:val="center"/>
            <w:hideMark/>
          </w:tcPr>
          <w:p w14:paraId="1B778101"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29CB198" w14:textId="77777777" w:rsidR="000D0579" w:rsidRPr="000D0579" w:rsidRDefault="000D0579" w:rsidP="000D0579">
            <w:pPr>
              <w:spacing w:line="240" w:lineRule="auto"/>
              <w:jc w:val="right"/>
              <w:rPr>
                <w:sz w:val="12"/>
                <w:szCs w:val="12"/>
              </w:rPr>
            </w:pPr>
            <w:r w:rsidRPr="000D0579">
              <w:rPr>
                <w:sz w:val="12"/>
                <w:szCs w:val="12"/>
              </w:rPr>
              <w:t>15 000</w:t>
            </w:r>
          </w:p>
        </w:tc>
        <w:tc>
          <w:tcPr>
            <w:tcW w:w="754" w:type="pct"/>
            <w:tcBorders>
              <w:top w:val="nil"/>
              <w:left w:val="nil"/>
              <w:bottom w:val="nil"/>
              <w:right w:val="nil"/>
            </w:tcBorders>
            <w:shd w:val="clear" w:color="auto" w:fill="auto"/>
            <w:noWrap/>
            <w:vAlign w:val="center"/>
            <w:hideMark/>
          </w:tcPr>
          <w:p w14:paraId="6055F0D4" w14:textId="77777777" w:rsidR="000D0579" w:rsidRPr="000D0579" w:rsidRDefault="000D0579" w:rsidP="000D0579">
            <w:pPr>
              <w:spacing w:line="240" w:lineRule="auto"/>
              <w:jc w:val="right"/>
              <w:rPr>
                <w:sz w:val="12"/>
                <w:szCs w:val="12"/>
              </w:rPr>
            </w:pPr>
            <w:r w:rsidRPr="000D0579">
              <w:rPr>
                <w:sz w:val="12"/>
                <w:szCs w:val="12"/>
              </w:rPr>
              <w:t>15 000,00</w:t>
            </w:r>
          </w:p>
        </w:tc>
        <w:tc>
          <w:tcPr>
            <w:tcW w:w="398" w:type="pct"/>
            <w:tcBorders>
              <w:top w:val="nil"/>
              <w:left w:val="nil"/>
              <w:bottom w:val="nil"/>
              <w:right w:val="nil"/>
            </w:tcBorders>
            <w:shd w:val="clear" w:color="auto" w:fill="auto"/>
            <w:noWrap/>
            <w:vAlign w:val="center"/>
            <w:hideMark/>
          </w:tcPr>
          <w:p w14:paraId="5C04E256"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CDCC446" w14:textId="77777777" w:rsidTr="000D0579">
        <w:trPr>
          <w:trHeight w:val="85"/>
        </w:trPr>
        <w:tc>
          <w:tcPr>
            <w:tcW w:w="2695" w:type="pct"/>
            <w:tcBorders>
              <w:top w:val="nil"/>
              <w:left w:val="nil"/>
              <w:bottom w:val="nil"/>
              <w:right w:val="nil"/>
            </w:tcBorders>
            <w:shd w:val="clear" w:color="auto" w:fill="auto"/>
            <w:vAlign w:val="center"/>
            <w:hideMark/>
          </w:tcPr>
          <w:p w14:paraId="3E3B3165" w14:textId="77777777" w:rsidR="000D0579" w:rsidRPr="000D0579" w:rsidRDefault="000D0579" w:rsidP="000D0579">
            <w:pPr>
              <w:spacing w:line="240" w:lineRule="auto"/>
              <w:rPr>
                <w:sz w:val="12"/>
                <w:szCs w:val="12"/>
              </w:rPr>
            </w:pPr>
            <w:r w:rsidRPr="000D0579">
              <w:rPr>
                <w:sz w:val="12"/>
                <w:szCs w:val="12"/>
              </w:rPr>
              <w:t>dotacja celowa na realizację projektów budżetu obywatelskiego</w:t>
            </w:r>
          </w:p>
        </w:tc>
        <w:tc>
          <w:tcPr>
            <w:tcW w:w="544" w:type="pct"/>
            <w:tcBorders>
              <w:top w:val="nil"/>
              <w:left w:val="nil"/>
              <w:bottom w:val="nil"/>
              <w:right w:val="nil"/>
            </w:tcBorders>
            <w:shd w:val="clear" w:color="auto" w:fill="auto"/>
            <w:vAlign w:val="center"/>
            <w:hideMark/>
          </w:tcPr>
          <w:p w14:paraId="7FE2D29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B6086E" w14:textId="77777777" w:rsidR="000D0579" w:rsidRPr="000D0579" w:rsidRDefault="000D0579" w:rsidP="000D0579">
            <w:pPr>
              <w:spacing w:line="240" w:lineRule="auto"/>
              <w:jc w:val="right"/>
              <w:rPr>
                <w:sz w:val="12"/>
                <w:szCs w:val="12"/>
              </w:rPr>
            </w:pPr>
            <w:r w:rsidRPr="000D0579">
              <w:rPr>
                <w:sz w:val="12"/>
                <w:szCs w:val="12"/>
              </w:rPr>
              <w:t>330 900</w:t>
            </w:r>
          </w:p>
        </w:tc>
        <w:tc>
          <w:tcPr>
            <w:tcW w:w="754" w:type="pct"/>
            <w:tcBorders>
              <w:top w:val="nil"/>
              <w:left w:val="nil"/>
              <w:bottom w:val="nil"/>
              <w:right w:val="nil"/>
            </w:tcBorders>
            <w:shd w:val="clear" w:color="auto" w:fill="auto"/>
            <w:noWrap/>
            <w:vAlign w:val="center"/>
            <w:hideMark/>
          </w:tcPr>
          <w:p w14:paraId="516E3D80" w14:textId="77777777" w:rsidR="000D0579" w:rsidRPr="000D0579" w:rsidRDefault="000D0579" w:rsidP="000D0579">
            <w:pPr>
              <w:spacing w:line="240" w:lineRule="auto"/>
              <w:jc w:val="right"/>
              <w:rPr>
                <w:sz w:val="12"/>
                <w:szCs w:val="12"/>
              </w:rPr>
            </w:pPr>
            <w:r w:rsidRPr="000D0579">
              <w:rPr>
                <w:sz w:val="12"/>
                <w:szCs w:val="12"/>
              </w:rPr>
              <w:t>330 900,00</w:t>
            </w:r>
          </w:p>
        </w:tc>
        <w:tc>
          <w:tcPr>
            <w:tcW w:w="398" w:type="pct"/>
            <w:tcBorders>
              <w:top w:val="nil"/>
              <w:left w:val="nil"/>
              <w:bottom w:val="nil"/>
              <w:right w:val="nil"/>
            </w:tcBorders>
            <w:shd w:val="clear" w:color="auto" w:fill="auto"/>
            <w:noWrap/>
            <w:vAlign w:val="center"/>
            <w:hideMark/>
          </w:tcPr>
          <w:p w14:paraId="0D3A33AA"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16560329" w14:textId="77777777" w:rsidTr="000D0579">
        <w:trPr>
          <w:trHeight w:val="85"/>
        </w:trPr>
        <w:tc>
          <w:tcPr>
            <w:tcW w:w="2695" w:type="pct"/>
            <w:tcBorders>
              <w:top w:val="nil"/>
              <w:left w:val="nil"/>
              <w:bottom w:val="nil"/>
              <w:right w:val="nil"/>
            </w:tcBorders>
            <w:shd w:val="clear" w:color="auto" w:fill="auto"/>
            <w:vAlign w:val="center"/>
            <w:hideMark/>
          </w:tcPr>
          <w:p w14:paraId="0C6257CC"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3CEE096"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28AAC2B"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FBA0A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4ECE8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2081A91" w14:textId="77777777" w:rsidTr="000D0579">
        <w:trPr>
          <w:trHeight w:val="85"/>
        </w:trPr>
        <w:tc>
          <w:tcPr>
            <w:tcW w:w="2695" w:type="pct"/>
            <w:tcBorders>
              <w:top w:val="nil"/>
              <w:left w:val="nil"/>
              <w:bottom w:val="nil"/>
              <w:right w:val="nil"/>
            </w:tcBorders>
            <w:shd w:val="clear" w:color="auto" w:fill="auto"/>
            <w:vAlign w:val="center"/>
            <w:hideMark/>
          </w:tcPr>
          <w:p w14:paraId="7CC407DE" w14:textId="77777777" w:rsidR="000D0579" w:rsidRPr="000D0579" w:rsidRDefault="000D0579" w:rsidP="000D0579">
            <w:pPr>
              <w:spacing w:line="240" w:lineRule="auto"/>
              <w:rPr>
                <w:color w:val="000000"/>
                <w:sz w:val="12"/>
                <w:szCs w:val="12"/>
              </w:rPr>
            </w:pPr>
            <w:r w:rsidRPr="000D0579">
              <w:rPr>
                <w:color w:val="000000"/>
                <w:sz w:val="12"/>
                <w:szCs w:val="12"/>
              </w:rPr>
              <w:t>struktura organizacyjna Biblioteki:</w:t>
            </w:r>
          </w:p>
        </w:tc>
        <w:tc>
          <w:tcPr>
            <w:tcW w:w="544" w:type="pct"/>
            <w:tcBorders>
              <w:top w:val="nil"/>
              <w:left w:val="nil"/>
              <w:bottom w:val="nil"/>
              <w:right w:val="nil"/>
            </w:tcBorders>
            <w:shd w:val="clear" w:color="auto" w:fill="auto"/>
            <w:vAlign w:val="center"/>
            <w:hideMark/>
          </w:tcPr>
          <w:p w14:paraId="076ED6E6" w14:textId="77777777" w:rsidR="000D0579" w:rsidRPr="000D0579" w:rsidRDefault="000D0579" w:rsidP="000D0579">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236E3C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CD72A1"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B377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88F44E" w14:textId="77777777" w:rsidTr="000D0579">
        <w:trPr>
          <w:trHeight w:val="85"/>
        </w:trPr>
        <w:tc>
          <w:tcPr>
            <w:tcW w:w="2695" w:type="pct"/>
            <w:tcBorders>
              <w:top w:val="nil"/>
              <w:left w:val="nil"/>
              <w:bottom w:val="nil"/>
              <w:right w:val="nil"/>
            </w:tcBorders>
            <w:shd w:val="clear" w:color="auto" w:fill="auto"/>
            <w:vAlign w:val="center"/>
            <w:hideMark/>
          </w:tcPr>
          <w:p w14:paraId="5BEFE266" w14:textId="77777777" w:rsidR="000D0579" w:rsidRPr="000D0579" w:rsidRDefault="000D0579" w:rsidP="000D0579">
            <w:pPr>
              <w:spacing w:line="240" w:lineRule="auto"/>
              <w:rPr>
                <w:sz w:val="12"/>
                <w:szCs w:val="12"/>
              </w:rPr>
            </w:pPr>
            <w:r w:rsidRPr="000D0579">
              <w:rPr>
                <w:sz w:val="12"/>
                <w:szCs w:val="12"/>
              </w:rPr>
              <w:t>łączna liczba placówek, w tym:</w:t>
            </w:r>
          </w:p>
        </w:tc>
        <w:tc>
          <w:tcPr>
            <w:tcW w:w="544" w:type="pct"/>
            <w:tcBorders>
              <w:top w:val="nil"/>
              <w:left w:val="nil"/>
              <w:bottom w:val="nil"/>
              <w:right w:val="nil"/>
            </w:tcBorders>
            <w:shd w:val="clear" w:color="auto" w:fill="auto"/>
            <w:vAlign w:val="center"/>
            <w:hideMark/>
          </w:tcPr>
          <w:p w14:paraId="1CCD45F6" w14:textId="77777777" w:rsidR="000D0579" w:rsidRPr="000D0579" w:rsidRDefault="000D0579" w:rsidP="000D0579">
            <w:pPr>
              <w:spacing w:line="240" w:lineRule="auto"/>
              <w:jc w:val="right"/>
              <w:rPr>
                <w:color w:val="000000"/>
                <w:sz w:val="12"/>
                <w:szCs w:val="12"/>
              </w:rPr>
            </w:pPr>
            <w:r w:rsidRPr="000D0579">
              <w:rPr>
                <w:color w:val="000000"/>
                <w:sz w:val="12"/>
                <w:szCs w:val="12"/>
              </w:rPr>
              <w:t>17</w:t>
            </w:r>
          </w:p>
        </w:tc>
        <w:tc>
          <w:tcPr>
            <w:tcW w:w="609" w:type="pct"/>
            <w:tcBorders>
              <w:top w:val="nil"/>
              <w:left w:val="nil"/>
              <w:bottom w:val="nil"/>
              <w:right w:val="nil"/>
            </w:tcBorders>
            <w:shd w:val="clear" w:color="auto" w:fill="auto"/>
            <w:noWrap/>
            <w:vAlign w:val="center"/>
            <w:hideMark/>
          </w:tcPr>
          <w:p w14:paraId="0A01BF38"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0117A7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9933C9C"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7C7C4CE" w14:textId="77777777" w:rsidTr="000D0579">
        <w:trPr>
          <w:trHeight w:val="85"/>
        </w:trPr>
        <w:tc>
          <w:tcPr>
            <w:tcW w:w="2695" w:type="pct"/>
            <w:tcBorders>
              <w:top w:val="nil"/>
              <w:left w:val="nil"/>
              <w:bottom w:val="nil"/>
              <w:right w:val="nil"/>
            </w:tcBorders>
            <w:shd w:val="clear" w:color="auto" w:fill="auto"/>
            <w:vAlign w:val="center"/>
            <w:hideMark/>
          </w:tcPr>
          <w:p w14:paraId="01112E54" w14:textId="77777777" w:rsidR="000D0579" w:rsidRPr="000D0579" w:rsidRDefault="000D0579" w:rsidP="000D0579">
            <w:pPr>
              <w:spacing w:line="240" w:lineRule="auto"/>
              <w:rPr>
                <w:sz w:val="12"/>
                <w:szCs w:val="12"/>
              </w:rPr>
            </w:pPr>
            <w:r w:rsidRPr="000D0579">
              <w:rPr>
                <w:sz w:val="12"/>
                <w:szCs w:val="12"/>
              </w:rPr>
              <w:t>- dla dorosłych</w:t>
            </w:r>
          </w:p>
        </w:tc>
        <w:tc>
          <w:tcPr>
            <w:tcW w:w="544" w:type="pct"/>
            <w:tcBorders>
              <w:top w:val="nil"/>
              <w:left w:val="nil"/>
              <w:bottom w:val="nil"/>
              <w:right w:val="nil"/>
            </w:tcBorders>
            <w:shd w:val="clear" w:color="auto" w:fill="auto"/>
            <w:vAlign w:val="center"/>
            <w:hideMark/>
          </w:tcPr>
          <w:p w14:paraId="0B2B05C4" w14:textId="77777777" w:rsidR="000D0579" w:rsidRPr="000D0579" w:rsidRDefault="000D0579" w:rsidP="000D0579">
            <w:pPr>
              <w:spacing w:line="240" w:lineRule="auto"/>
              <w:jc w:val="right"/>
              <w:rPr>
                <w:color w:val="000000"/>
                <w:sz w:val="12"/>
                <w:szCs w:val="12"/>
              </w:rPr>
            </w:pPr>
            <w:r w:rsidRPr="000D0579">
              <w:rPr>
                <w:color w:val="000000"/>
                <w:sz w:val="12"/>
                <w:szCs w:val="12"/>
              </w:rPr>
              <w:t>11</w:t>
            </w:r>
          </w:p>
        </w:tc>
        <w:tc>
          <w:tcPr>
            <w:tcW w:w="609" w:type="pct"/>
            <w:tcBorders>
              <w:top w:val="nil"/>
              <w:left w:val="nil"/>
              <w:bottom w:val="nil"/>
              <w:right w:val="nil"/>
            </w:tcBorders>
            <w:shd w:val="clear" w:color="auto" w:fill="auto"/>
            <w:noWrap/>
            <w:vAlign w:val="center"/>
            <w:hideMark/>
          </w:tcPr>
          <w:p w14:paraId="0C88DAFE"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945F662"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0A0753"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F1DA24B" w14:textId="77777777" w:rsidTr="000D0579">
        <w:trPr>
          <w:trHeight w:val="85"/>
        </w:trPr>
        <w:tc>
          <w:tcPr>
            <w:tcW w:w="2695" w:type="pct"/>
            <w:tcBorders>
              <w:top w:val="nil"/>
              <w:left w:val="nil"/>
              <w:bottom w:val="nil"/>
              <w:right w:val="nil"/>
            </w:tcBorders>
            <w:shd w:val="clear" w:color="auto" w:fill="auto"/>
            <w:vAlign w:val="center"/>
            <w:hideMark/>
          </w:tcPr>
          <w:p w14:paraId="45D601E1" w14:textId="77777777" w:rsidR="000D0579" w:rsidRPr="000D0579" w:rsidRDefault="000D0579" w:rsidP="000D0579">
            <w:pPr>
              <w:spacing w:line="240" w:lineRule="auto"/>
              <w:rPr>
                <w:sz w:val="12"/>
                <w:szCs w:val="12"/>
              </w:rPr>
            </w:pPr>
            <w:r w:rsidRPr="000D0579">
              <w:rPr>
                <w:sz w:val="12"/>
                <w:szCs w:val="12"/>
              </w:rPr>
              <w:t>- dla dzieci</w:t>
            </w:r>
          </w:p>
        </w:tc>
        <w:tc>
          <w:tcPr>
            <w:tcW w:w="544" w:type="pct"/>
            <w:tcBorders>
              <w:top w:val="nil"/>
              <w:left w:val="nil"/>
              <w:bottom w:val="nil"/>
              <w:right w:val="nil"/>
            </w:tcBorders>
            <w:shd w:val="clear" w:color="auto" w:fill="auto"/>
            <w:vAlign w:val="center"/>
            <w:hideMark/>
          </w:tcPr>
          <w:p w14:paraId="3E12F612" w14:textId="77777777" w:rsidR="000D0579" w:rsidRPr="000D0579" w:rsidRDefault="000D0579" w:rsidP="000D0579">
            <w:pPr>
              <w:spacing w:line="240" w:lineRule="auto"/>
              <w:jc w:val="right"/>
              <w:rPr>
                <w:color w:val="000000"/>
                <w:sz w:val="12"/>
                <w:szCs w:val="12"/>
              </w:rPr>
            </w:pPr>
            <w:r w:rsidRPr="000D0579">
              <w:rPr>
                <w:color w:val="000000"/>
                <w:sz w:val="12"/>
                <w:szCs w:val="12"/>
              </w:rPr>
              <w:t>5</w:t>
            </w:r>
          </w:p>
        </w:tc>
        <w:tc>
          <w:tcPr>
            <w:tcW w:w="609" w:type="pct"/>
            <w:tcBorders>
              <w:top w:val="nil"/>
              <w:left w:val="nil"/>
              <w:bottom w:val="nil"/>
              <w:right w:val="nil"/>
            </w:tcBorders>
            <w:shd w:val="clear" w:color="auto" w:fill="auto"/>
            <w:noWrap/>
            <w:vAlign w:val="center"/>
            <w:hideMark/>
          </w:tcPr>
          <w:p w14:paraId="7876E880"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4C2802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BAD8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07CEA72" w14:textId="77777777" w:rsidTr="000D0579">
        <w:trPr>
          <w:trHeight w:val="85"/>
        </w:trPr>
        <w:tc>
          <w:tcPr>
            <w:tcW w:w="2695" w:type="pct"/>
            <w:tcBorders>
              <w:top w:val="nil"/>
              <w:left w:val="nil"/>
              <w:bottom w:val="nil"/>
              <w:right w:val="nil"/>
            </w:tcBorders>
            <w:shd w:val="clear" w:color="auto" w:fill="auto"/>
            <w:vAlign w:val="center"/>
            <w:hideMark/>
          </w:tcPr>
          <w:p w14:paraId="2EE8108E" w14:textId="77777777" w:rsidR="000D0579" w:rsidRPr="000D0579" w:rsidRDefault="000D0579" w:rsidP="000D0579">
            <w:pPr>
              <w:spacing w:line="240" w:lineRule="auto"/>
              <w:rPr>
                <w:color w:val="000000"/>
                <w:sz w:val="12"/>
                <w:szCs w:val="12"/>
              </w:rPr>
            </w:pPr>
            <w:r w:rsidRPr="000D0579">
              <w:rPr>
                <w:color w:val="000000"/>
                <w:sz w:val="12"/>
                <w:szCs w:val="12"/>
              </w:rPr>
              <w:t>- liczba czytelni w tym:</w:t>
            </w:r>
          </w:p>
        </w:tc>
        <w:tc>
          <w:tcPr>
            <w:tcW w:w="544" w:type="pct"/>
            <w:tcBorders>
              <w:top w:val="nil"/>
              <w:left w:val="nil"/>
              <w:bottom w:val="nil"/>
              <w:right w:val="nil"/>
            </w:tcBorders>
            <w:shd w:val="clear" w:color="auto" w:fill="auto"/>
            <w:vAlign w:val="center"/>
            <w:hideMark/>
          </w:tcPr>
          <w:p w14:paraId="17CFF46D" w14:textId="77777777" w:rsidR="000D0579" w:rsidRPr="000D0579" w:rsidRDefault="000D0579" w:rsidP="000D0579">
            <w:pPr>
              <w:spacing w:line="240" w:lineRule="auto"/>
              <w:jc w:val="right"/>
              <w:rPr>
                <w:color w:val="000000"/>
                <w:sz w:val="12"/>
                <w:szCs w:val="12"/>
              </w:rPr>
            </w:pPr>
            <w:r w:rsidRPr="000D0579">
              <w:rPr>
                <w:color w:val="000000"/>
                <w:sz w:val="12"/>
                <w:szCs w:val="12"/>
              </w:rPr>
              <w:t>1</w:t>
            </w:r>
          </w:p>
        </w:tc>
        <w:tc>
          <w:tcPr>
            <w:tcW w:w="609" w:type="pct"/>
            <w:tcBorders>
              <w:top w:val="nil"/>
              <w:left w:val="nil"/>
              <w:bottom w:val="nil"/>
              <w:right w:val="nil"/>
            </w:tcBorders>
            <w:shd w:val="clear" w:color="auto" w:fill="auto"/>
            <w:noWrap/>
            <w:vAlign w:val="center"/>
            <w:hideMark/>
          </w:tcPr>
          <w:p w14:paraId="1FE0AF19"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09AA201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9DA2D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6D5AFCA" w14:textId="77777777" w:rsidTr="000D0579">
        <w:trPr>
          <w:trHeight w:val="85"/>
        </w:trPr>
        <w:tc>
          <w:tcPr>
            <w:tcW w:w="2695" w:type="pct"/>
            <w:tcBorders>
              <w:top w:val="nil"/>
              <w:left w:val="nil"/>
              <w:bottom w:val="nil"/>
              <w:right w:val="nil"/>
            </w:tcBorders>
            <w:shd w:val="clear" w:color="auto" w:fill="auto"/>
            <w:vAlign w:val="center"/>
            <w:hideMark/>
          </w:tcPr>
          <w:p w14:paraId="333AF72C" w14:textId="77777777" w:rsidR="000D0579" w:rsidRPr="000D0579" w:rsidRDefault="000D0579" w:rsidP="000D0579">
            <w:pPr>
              <w:spacing w:line="240" w:lineRule="auto"/>
              <w:rPr>
                <w:color w:val="000000"/>
                <w:sz w:val="12"/>
                <w:szCs w:val="12"/>
              </w:rPr>
            </w:pPr>
            <w:r w:rsidRPr="000D0579">
              <w:rPr>
                <w:color w:val="000000"/>
                <w:sz w:val="12"/>
                <w:szCs w:val="12"/>
              </w:rPr>
              <w:t>- dla dorosłych</w:t>
            </w:r>
          </w:p>
        </w:tc>
        <w:tc>
          <w:tcPr>
            <w:tcW w:w="544" w:type="pct"/>
            <w:tcBorders>
              <w:top w:val="nil"/>
              <w:left w:val="nil"/>
              <w:bottom w:val="nil"/>
              <w:right w:val="nil"/>
            </w:tcBorders>
            <w:shd w:val="clear" w:color="auto" w:fill="auto"/>
            <w:vAlign w:val="center"/>
            <w:hideMark/>
          </w:tcPr>
          <w:p w14:paraId="78293211" w14:textId="77777777" w:rsidR="000D0579" w:rsidRPr="000D0579" w:rsidRDefault="000D0579" w:rsidP="000D0579">
            <w:pPr>
              <w:spacing w:line="240" w:lineRule="auto"/>
              <w:jc w:val="right"/>
              <w:rPr>
                <w:color w:val="000000"/>
                <w:sz w:val="12"/>
                <w:szCs w:val="12"/>
              </w:rPr>
            </w:pPr>
            <w:r w:rsidRPr="000D0579">
              <w:rPr>
                <w:color w:val="000000"/>
                <w:sz w:val="12"/>
                <w:szCs w:val="12"/>
              </w:rPr>
              <w:t>1</w:t>
            </w:r>
          </w:p>
        </w:tc>
        <w:tc>
          <w:tcPr>
            <w:tcW w:w="609" w:type="pct"/>
            <w:tcBorders>
              <w:top w:val="nil"/>
              <w:left w:val="nil"/>
              <w:bottom w:val="nil"/>
              <w:right w:val="nil"/>
            </w:tcBorders>
            <w:shd w:val="clear" w:color="auto" w:fill="auto"/>
            <w:noWrap/>
            <w:vAlign w:val="center"/>
            <w:hideMark/>
          </w:tcPr>
          <w:p w14:paraId="5F72A345"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BEE79E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C6E1E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F22097" w14:textId="77777777" w:rsidTr="000D0579">
        <w:trPr>
          <w:trHeight w:val="85"/>
        </w:trPr>
        <w:tc>
          <w:tcPr>
            <w:tcW w:w="2695" w:type="pct"/>
            <w:tcBorders>
              <w:top w:val="nil"/>
              <w:left w:val="nil"/>
              <w:bottom w:val="nil"/>
              <w:right w:val="nil"/>
            </w:tcBorders>
            <w:shd w:val="clear" w:color="auto" w:fill="auto"/>
            <w:vAlign w:val="center"/>
            <w:hideMark/>
          </w:tcPr>
          <w:p w14:paraId="2EC5B3CC"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18F63A9"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EF4055"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83D32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4728B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2E57607" w14:textId="77777777" w:rsidTr="000D0579">
        <w:trPr>
          <w:trHeight w:val="85"/>
        </w:trPr>
        <w:tc>
          <w:tcPr>
            <w:tcW w:w="2695" w:type="pct"/>
            <w:tcBorders>
              <w:top w:val="nil"/>
              <w:left w:val="nil"/>
              <w:bottom w:val="nil"/>
              <w:right w:val="nil"/>
            </w:tcBorders>
            <w:shd w:val="clear" w:color="auto" w:fill="auto"/>
            <w:vAlign w:val="center"/>
            <w:hideMark/>
          </w:tcPr>
          <w:p w14:paraId="00D92377" w14:textId="77777777" w:rsidR="000D0579" w:rsidRPr="000D0579" w:rsidRDefault="000D0579" w:rsidP="000D0579">
            <w:pPr>
              <w:spacing w:line="240" w:lineRule="auto"/>
              <w:rPr>
                <w:sz w:val="12"/>
                <w:szCs w:val="12"/>
              </w:rPr>
            </w:pPr>
            <w:r w:rsidRPr="000D0579">
              <w:rPr>
                <w:sz w:val="12"/>
                <w:szCs w:val="12"/>
              </w:rPr>
              <w:t>liczba spotkań z pisarzami</w:t>
            </w:r>
          </w:p>
        </w:tc>
        <w:tc>
          <w:tcPr>
            <w:tcW w:w="544" w:type="pct"/>
            <w:tcBorders>
              <w:top w:val="nil"/>
              <w:left w:val="nil"/>
              <w:bottom w:val="nil"/>
              <w:right w:val="nil"/>
            </w:tcBorders>
            <w:shd w:val="clear" w:color="auto" w:fill="auto"/>
            <w:vAlign w:val="center"/>
            <w:hideMark/>
          </w:tcPr>
          <w:p w14:paraId="25324135" w14:textId="77777777" w:rsidR="000D0579" w:rsidRPr="000D0579" w:rsidRDefault="000D0579" w:rsidP="000D0579">
            <w:pPr>
              <w:spacing w:line="240" w:lineRule="auto"/>
              <w:jc w:val="right"/>
              <w:rPr>
                <w:color w:val="000000"/>
                <w:sz w:val="12"/>
                <w:szCs w:val="12"/>
              </w:rPr>
            </w:pPr>
            <w:r w:rsidRPr="000D0579">
              <w:rPr>
                <w:color w:val="000000"/>
                <w:sz w:val="12"/>
                <w:szCs w:val="12"/>
              </w:rPr>
              <w:t>27</w:t>
            </w:r>
          </w:p>
        </w:tc>
        <w:tc>
          <w:tcPr>
            <w:tcW w:w="609" w:type="pct"/>
            <w:tcBorders>
              <w:top w:val="nil"/>
              <w:left w:val="nil"/>
              <w:bottom w:val="nil"/>
              <w:right w:val="nil"/>
            </w:tcBorders>
            <w:shd w:val="clear" w:color="auto" w:fill="auto"/>
            <w:noWrap/>
            <w:vAlign w:val="center"/>
            <w:hideMark/>
          </w:tcPr>
          <w:p w14:paraId="13FC51D8"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1DC844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CC625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55C9929" w14:textId="77777777" w:rsidTr="000D0579">
        <w:trPr>
          <w:trHeight w:val="85"/>
        </w:trPr>
        <w:tc>
          <w:tcPr>
            <w:tcW w:w="2695" w:type="pct"/>
            <w:tcBorders>
              <w:top w:val="nil"/>
              <w:left w:val="nil"/>
              <w:bottom w:val="nil"/>
              <w:right w:val="nil"/>
            </w:tcBorders>
            <w:shd w:val="clear" w:color="auto" w:fill="auto"/>
            <w:vAlign w:val="center"/>
            <w:hideMark/>
          </w:tcPr>
          <w:p w14:paraId="57EDBCE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6744234"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1CBAC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354D3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E0EFC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9A8A0A5" w14:textId="77777777" w:rsidTr="000D0579">
        <w:trPr>
          <w:trHeight w:val="85"/>
        </w:trPr>
        <w:tc>
          <w:tcPr>
            <w:tcW w:w="2695" w:type="pct"/>
            <w:tcBorders>
              <w:top w:val="nil"/>
              <w:left w:val="nil"/>
              <w:bottom w:val="nil"/>
              <w:right w:val="nil"/>
            </w:tcBorders>
            <w:shd w:val="clear" w:color="auto" w:fill="auto"/>
            <w:vAlign w:val="center"/>
            <w:hideMark/>
          </w:tcPr>
          <w:p w14:paraId="7C6CA63D" w14:textId="77777777" w:rsidR="000D0579" w:rsidRPr="000D0579" w:rsidRDefault="000D0579" w:rsidP="000D0579">
            <w:pPr>
              <w:spacing w:line="240" w:lineRule="auto"/>
              <w:rPr>
                <w:sz w:val="12"/>
                <w:szCs w:val="12"/>
              </w:rPr>
            </w:pPr>
            <w:r w:rsidRPr="000D0579">
              <w:rPr>
                <w:sz w:val="12"/>
                <w:szCs w:val="12"/>
              </w:rPr>
              <w:t>ilość nowych zbiorów bibliotecznych</w:t>
            </w:r>
          </w:p>
        </w:tc>
        <w:tc>
          <w:tcPr>
            <w:tcW w:w="544" w:type="pct"/>
            <w:tcBorders>
              <w:top w:val="nil"/>
              <w:left w:val="nil"/>
              <w:bottom w:val="nil"/>
              <w:right w:val="nil"/>
            </w:tcBorders>
            <w:shd w:val="clear" w:color="auto" w:fill="auto"/>
            <w:vAlign w:val="center"/>
            <w:hideMark/>
          </w:tcPr>
          <w:p w14:paraId="6F32652C" w14:textId="77777777" w:rsidR="000D0579" w:rsidRPr="000D0579" w:rsidRDefault="000D0579" w:rsidP="000D0579">
            <w:pPr>
              <w:spacing w:line="240" w:lineRule="auto"/>
              <w:jc w:val="right"/>
              <w:rPr>
                <w:sz w:val="12"/>
                <w:szCs w:val="12"/>
              </w:rPr>
            </w:pPr>
            <w:r w:rsidRPr="000D0579">
              <w:rPr>
                <w:sz w:val="12"/>
                <w:szCs w:val="12"/>
              </w:rPr>
              <w:t>14 043</w:t>
            </w:r>
          </w:p>
        </w:tc>
        <w:tc>
          <w:tcPr>
            <w:tcW w:w="609" w:type="pct"/>
            <w:tcBorders>
              <w:top w:val="nil"/>
              <w:left w:val="nil"/>
              <w:bottom w:val="nil"/>
              <w:right w:val="nil"/>
            </w:tcBorders>
            <w:shd w:val="clear" w:color="auto" w:fill="auto"/>
            <w:noWrap/>
            <w:vAlign w:val="center"/>
            <w:hideMark/>
          </w:tcPr>
          <w:p w14:paraId="7B60424A"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36DC141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FB459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115A819" w14:textId="77777777" w:rsidTr="000D0579">
        <w:trPr>
          <w:trHeight w:val="85"/>
        </w:trPr>
        <w:tc>
          <w:tcPr>
            <w:tcW w:w="2695" w:type="pct"/>
            <w:tcBorders>
              <w:top w:val="nil"/>
              <w:left w:val="nil"/>
              <w:bottom w:val="nil"/>
              <w:right w:val="nil"/>
            </w:tcBorders>
            <w:shd w:val="clear" w:color="auto" w:fill="auto"/>
            <w:vAlign w:val="center"/>
            <w:hideMark/>
          </w:tcPr>
          <w:p w14:paraId="6527B307" w14:textId="77777777" w:rsidR="000D0579" w:rsidRPr="000D0579" w:rsidRDefault="000D0579" w:rsidP="000D0579">
            <w:pPr>
              <w:spacing w:line="240" w:lineRule="auto"/>
              <w:rPr>
                <w:sz w:val="12"/>
                <w:szCs w:val="12"/>
              </w:rPr>
            </w:pPr>
            <w:r w:rsidRPr="000D0579">
              <w:rPr>
                <w:sz w:val="12"/>
                <w:szCs w:val="12"/>
              </w:rPr>
              <w:t>wartość nowych zbiorów bibliotecznych [zł]</w:t>
            </w:r>
          </w:p>
        </w:tc>
        <w:tc>
          <w:tcPr>
            <w:tcW w:w="544" w:type="pct"/>
            <w:tcBorders>
              <w:top w:val="nil"/>
              <w:left w:val="nil"/>
              <w:bottom w:val="nil"/>
              <w:right w:val="nil"/>
            </w:tcBorders>
            <w:shd w:val="clear" w:color="auto" w:fill="auto"/>
            <w:vAlign w:val="center"/>
            <w:hideMark/>
          </w:tcPr>
          <w:p w14:paraId="3F0C129F" w14:textId="77777777" w:rsidR="000D0579" w:rsidRPr="000D0579" w:rsidRDefault="000D0579" w:rsidP="000D0579">
            <w:pPr>
              <w:spacing w:line="240" w:lineRule="auto"/>
              <w:jc w:val="right"/>
              <w:rPr>
                <w:sz w:val="12"/>
                <w:szCs w:val="12"/>
              </w:rPr>
            </w:pPr>
            <w:r w:rsidRPr="000D0579">
              <w:rPr>
                <w:sz w:val="12"/>
                <w:szCs w:val="12"/>
              </w:rPr>
              <w:t>407 728,51</w:t>
            </w:r>
          </w:p>
        </w:tc>
        <w:tc>
          <w:tcPr>
            <w:tcW w:w="609" w:type="pct"/>
            <w:tcBorders>
              <w:top w:val="nil"/>
              <w:left w:val="nil"/>
              <w:bottom w:val="nil"/>
              <w:right w:val="nil"/>
            </w:tcBorders>
            <w:shd w:val="clear" w:color="auto" w:fill="auto"/>
            <w:noWrap/>
            <w:vAlign w:val="center"/>
            <w:hideMark/>
          </w:tcPr>
          <w:p w14:paraId="4D3339FF" w14:textId="77777777" w:rsidR="000D0579" w:rsidRPr="000D0579" w:rsidRDefault="000D0579" w:rsidP="000D0579">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4144DC7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CB23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BB7A16" w14:textId="77777777" w:rsidTr="000D0579">
        <w:trPr>
          <w:trHeight w:val="85"/>
        </w:trPr>
        <w:tc>
          <w:tcPr>
            <w:tcW w:w="2695" w:type="pct"/>
            <w:tcBorders>
              <w:top w:val="nil"/>
              <w:left w:val="nil"/>
              <w:bottom w:val="nil"/>
              <w:right w:val="nil"/>
            </w:tcBorders>
            <w:shd w:val="clear" w:color="auto" w:fill="auto"/>
            <w:vAlign w:val="center"/>
            <w:hideMark/>
          </w:tcPr>
          <w:p w14:paraId="46DE953B" w14:textId="77777777" w:rsidR="000D0579" w:rsidRPr="000D0579" w:rsidRDefault="000D0579" w:rsidP="000D0579">
            <w:pPr>
              <w:spacing w:line="240" w:lineRule="auto"/>
              <w:rPr>
                <w:sz w:val="12"/>
                <w:szCs w:val="12"/>
              </w:rPr>
            </w:pPr>
            <w:r w:rsidRPr="000D0579">
              <w:rPr>
                <w:sz w:val="12"/>
                <w:szCs w:val="12"/>
              </w:rPr>
              <w:t>średnia liczba wypożyczanych książek przez jednego czytelnika</w:t>
            </w:r>
          </w:p>
        </w:tc>
        <w:tc>
          <w:tcPr>
            <w:tcW w:w="544" w:type="pct"/>
            <w:tcBorders>
              <w:top w:val="nil"/>
              <w:left w:val="nil"/>
              <w:bottom w:val="nil"/>
              <w:right w:val="nil"/>
            </w:tcBorders>
            <w:shd w:val="clear" w:color="auto" w:fill="auto"/>
            <w:vAlign w:val="center"/>
            <w:hideMark/>
          </w:tcPr>
          <w:p w14:paraId="640FE394" w14:textId="77777777" w:rsidR="000D0579" w:rsidRPr="000D0579" w:rsidRDefault="000D0579" w:rsidP="000D0579">
            <w:pPr>
              <w:spacing w:line="240" w:lineRule="auto"/>
              <w:jc w:val="right"/>
              <w:rPr>
                <w:color w:val="000000"/>
                <w:sz w:val="12"/>
                <w:szCs w:val="12"/>
              </w:rPr>
            </w:pPr>
            <w:r w:rsidRPr="000D0579">
              <w:rPr>
                <w:color w:val="000000"/>
                <w:sz w:val="12"/>
                <w:szCs w:val="12"/>
              </w:rPr>
              <w:t>14</w:t>
            </w:r>
          </w:p>
        </w:tc>
        <w:tc>
          <w:tcPr>
            <w:tcW w:w="609" w:type="pct"/>
            <w:tcBorders>
              <w:top w:val="nil"/>
              <w:left w:val="nil"/>
              <w:bottom w:val="nil"/>
              <w:right w:val="nil"/>
            </w:tcBorders>
            <w:shd w:val="clear" w:color="auto" w:fill="auto"/>
            <w:noWrap/>
            <w:vAlign w:val="center"/>
            <w:hideMark/>
          </w:tcPr>
          <w:p w14:paraId="509A9B3A"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641E09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5165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9E4BF8" w14:textId="77777777" w:rsidTr="000D0579">
        <w:trPr>
          <w:trHeight w:val="85"/>
        </w:trPr>
        <w:tc>
          <w:tcPr>
            <w:tcW w:w="2695" w:type="pct"/>
            <w:tcBorders>
              <w:top w:val="nil"/>
              <w:left w:val="nil"/>
              <w:bottom w:val="nil"/>
              <w:right w:val="nil"/>
            </w:tcBorders>
            <w:shd w:val="clear" w:color="auto" w:fill="auto"/>
            <w:vAlign w:val="center"/>
            <w:hideMark/>
          </w:tcPr>
          <w:p w14:paraId="24476733" w14:textId="77777777" w:rsidR="000D0579" w:rsidRPr="000D0579" w:rsidRDefault="000D0579" w:rsidP="000D0579">
            <w:pPr>
              <w:spacing w:line="240" w:lineRule="auto"/>
              <w:rPr>
                <w:sz w:val="12"/>
                <w:szCs w:val="12"/>
              </w:rPr>
            </w:pPr>
            <w:r w:rsidRPr="000D0579">
              <w:rPr>
                <w:sz w:val="12"/>
                <w:szCs w:val="12"/>
              </w:rPr>
              <w:t>średnia liczba wypożyczanych książek przez jednego pracownika biblioteki</w:t>
            </w:r>
          </w:p>
        </w:tc>
        <w:tc>
          <w:tcPr>
            <w:tcW w:w="544" w:type="pct"/>
            <w:tcBorders>
              <w:top w:val="nil"/>
              <w:left w:val="nil"/>
              <w:bottom w:val="nil"/>
              <w:right w:val="nil"/>
            </w:tcBorders>
            <w:shd w:val="clear" w:color="auto" w:fill="auto"/>
            <w:vAlign w:val="center"/>
            <w:hideMark/>
          </w:tcPr>
          <w:p w14:paraId="624ED4C2" w14:textId="77777777" w:rsidR="000D0579" w:rsidRPr="000D0579" w:rsidRDefault="000D0579" w:rsidP="000D0579">
            <w:pPr>
              <w:spacing w:line="240" w:lineRule="auto"/>
              <w:jc w:val="right"/>
              <w:rPr>
                <w:color w:val="000000"/>
                <w:sz w:val="12"/>
                <w:szCs w:val="12"/>
              </w:rPr>
            </w:pPr>
            <w:r w:rsidRPr="000D0579">
              <w:rPr>
                <w:color w:val="000000"/>
                <w:sz w:val="12"/>
                <w:szCs w:val="12"/>
              </w:rPr>
              <w:t>7 142</w:t>
            </w:r>
          </w:p>
        </w:tc>
        <w:tc>
          <w:tcPr>
            <w:tcW w:w="609" w:type="pct"/>
            <w:tcBorders>
              <w:top w:val="nil"/>
              <w:left w:val="nil"/>
              <w:bottom w:val="nil"/>
              <w:right w:val="nil"/>
            </w:tcBorders>
            <w:shd w:val="clear" w:color="auto" w:fill="auto"/>
            <w:noWrap/>
            <w:vAlign w:val="center"/>
            <w:hideMark/>
          </w:tcPr>
          <w:p w14:paraId="05451064"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45926DB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8912AE"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C2C9FB4" w14:textId="77777777" w:rsidTr="000D0579">
        <w:trPr>
          <w:trHeight w:val="85"/>
        </w:trPr>
        <w:tc>
          <w:tcPr>
            <w:tcW w:w="2695" w:type="pct"/>
            <w:tcBorders>
              <w:top w:val="nil"/>
              <w:left w:val="nil"/>
              <w:bottom w:val="nil"/>
              <w:right w:val="nil"/>
            </w:tcBorders>
            <w:shd w:val="clear" w:color="auto" w:fill="auto"/>
            <w:vAlign w:val="center"/>
            <w:hideMark/>
          </w:tcPr>
          <w:p w14:paraId="09D529C3"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1AFC7F3"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969243"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75FE2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FA370D5"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42181A" w14:textId="77777777" w:rsidTr="000D0579">
        <w:trPr>
          <w:trHeight w:val="85"/>
        </w:trPr>
        <w:tc>
          <w:tcPr>
            <w:tcW w:w="2695" w:type="pct"/>
            <w:tcBorders>
              <w:top w:val="nil"/>
              <w:left w:val="nil"/>
              <w:bottom w:val="nil"/>
              <w:right w:val="nil"/>
            </w:tcBorders>
            <w:shd w:val="clear" w:color="auto" w:fill="auto"/>
            <w:vAlign w:val="center"/>
            <w:hideMark/>
          </w:tcPr>
          <w:p w14:paraId="16F78DD7" w14:textId="77777777" w:rsidR="000D0579" w:rsidRPr="000D0579" w:rsidRDefault="000D0579" w:rsidP="000D0579">
            <w:pPr>
              <w:spacing w:line="240" w:lineRule="auto"/>
              <w:rPr>
                <w:color w:val="000000"/>
                <w:sz w:val="12"/>
                <w:szCs w:val="12"/>
              </w:rPr>
            </w:pPr>
            <w:r w:rsidRPr="000D0579">
              <w:rPr>
                <w:color w:val="000000"/>
                <w:sz w:val="12"/>
                <w:szCs w:val="12"/>
              </w:rPr>
              <w:t>liczba uczestników akcji "Zima w Mieście"</w:t>
            </w:r>
          </w:p>
        </w:tc>
        <w:tc>
          <w:tcPr>
            <w:tcW w:w="544" w:type="pct"/>
            <w:tcBorders>
              <w:top w:val="nil"/>
              <w:left w:val="nil"/>
              <w:bottom w:val="nil"/>
              <w:right w:val="nil"/>
            </w:tcBorders>
            <w:shd w:val="clear" w:color="auto" w:fill="auto"/>
            <w:vAlign w:val="center"/>
            <w:hideMark/>
          </w:tcPr>
          <w:p w14:paraId="32093597" w14:textId="77777777" w:rsidR="000D0579" w:rsidRPr="000D0579" w:rsidRDefault="000D0579" w:rsidP="000D0579">
            <w:pPr>
              <w:spacing w:line="240" w:lineRule="auto"/>
              <w:jc w:val="right"/>
              <w:rPr>
                <w:color w:val="000000"/>
                <w:sz w:val="12"/>
                <w:szCs w:val="12"/>
              </w:rPr>
            </w:pPr>
            <w:r w:rsidRPr="000D0579">
              <w:rPr>
                <w:color w:val="000000"/>
                <w:sz w:val="12"/>
                <w:szCs w:val="12"/>
              </w:rPr>
              <w:t>199</w:t>
            </w:r>
          </w:p>
        </w:tc>
        <w:tc>
          <w:tcPr>
            <w:tcW w:w="609" w:type="pct"/>
            <w:tcBorders>
              <w:top w:val="nil"/>
              <w:left w:val="nil"/>
              <w:bottom w:val="nil"/>
              <w:right w:val="nil"/>
            </w:tcBorders>
            <w:shd w:val="clear" w:color="auto" w:fill="auto"/>
            <w:noWrap/>
            <w:vAlign w:val="center"/>
            <w:hideMark/>
          </w:tcPr>
          <w:p w14:paraId="2659BC72"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B9F2C0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69788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E22672A" w14:textId="77777777" w:rsidTr="000D0579">
        <w:trPr>
          <w:trHeight w:val="85"/>
        </w:trPr>
        <w:tc>
          <w:tcPr>
            <w:tcW w:w="2695" w:type="pct"/>
            <w:tcBorders>
              <w:top w:val="nil"/>
              <w:left w:val="nil"/>
              <w:bottom w:val="nil"/>
              <w:right w:val="nil"/>
            </w:tcBorders>
            <w:shd w:val="clear" w:color="auto" w:fill="auto"/>
            <w:vAlign w:val="center"/>
            <w:hideMark/>
          </w:tcPr>
          <w:p w14:paraId="4BA392B5" w14:textId="77777777" w:rsidR="000D0579" w:rsidRPr="000D0579" w:rsidRDefault="000D0579" w:rsidP="000D0579">
            <w:pPr>
              <w:spacing w:line="240" w:lineRule="auto"/>
              <w:rPr>
                <w:color w:val="000000"/>
                <w:sz w:val="12"/>
                <w:szCs w:val="12"/>
              </w:rPr>
            </w:pPr>
            <w:r w:rsidRPr="000D0579">
              <w:rPr>
                <w:color w:val="000000"/>
                <w:sz w:val="12"/>
                <w:szCs w:val="12"/>
              </w:rPr>
              <w:t>liczba uczestników akcji "Lato w Mieście"</w:t>
            </w:r>
          </w:p>
        </w:tc>
        <w:tc>
          <w:tcPr>
            <w:tcW w:w="544" w:type="pct"/>
            <w:tcBorders>
              <w:top w:val="nil"/>
              <w:left w:val="nil"/>
              <w:bottom w:val="nil"/>
              <w:right w:val="nil"/>
            </w:tcBorders>
            <w:shd w:val="clear" w:color="auto" w:fill="auto"/>
            <w:vAlign w:val="center"/>
            <w:hideMark/>
          </w:tcPr>
          <w:p w14:paraId="5D400DDB" w14:textId="77777777" w:rsidR="000D0579" w:rsidRPr="000D0579" w:rsidRDefault="000D0579" w:rsidP="000D0579">
            <w:pPr>
              <w:spacing w:line="240" w:lineRule="auto"/>
              <w:jc w:val="right"/>
              <w:rPr>
                <w:color w:val="000000"/>
                <w:sz w:val="12"/>
                <w:szCs w:val="12"/>
              </w:rPr>
            </w:pPr>
            <w:r w:rsidRPr="000D0579">
              <w:rPr>
                <w:color w:val="000000"/>
                <w:sz w:val="12"/>
                <w:szCs w:val="12"/>
              </w:rPr>
              <w:t>609</w:t>
            </w:r>
          </w:p>
        </w:tc>
        <w:tc>
          <w:tcPr>
            <w:tcW w:w="609" w:type="pct"/>
            <w:tcBorders>
              <w:top w:val="nil"/>
              <w:left w:val="nil"/>
              <w:bottom w:val="nil"/>
              <w:right w:val="nil"/>
            </w:tcBorders>
            <w:shd w:val="clear" w:color="auto" w:fill="auto"/>
            <w:noWrap/>
            <w:vAlign w:val="center"/>
            <w:hideMark/>
          </w:tcPr>
          <w:p w14:paraId="7D607E2B"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9D5423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5AF980"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53CC806" w14:textId="77777777" w:rsidTr="000D0579">
        <w:trPr>
          <w:trHeight w:val="85"/>
        </w:trPr>
        <w:tc>
          <w:tcPr>
            <w:tcW w:w="2695" w:type="pct"/>
            <w:tcBorders>
              <w:top w:val="nil"/>
              <w:left w:val="nil"/>
              <w:bottom w:val="nil"/>
              <w:right w:val="nil"/>
            </w:tcBorders>
            <w:shd w:val="clear" w:color="auto" w:fill="auto"/>
            <w:vAlign w:val="center"/>
            <w:hideMark/>
          </w:tcPr>
          <w:p w14:paraId="58DC6A8E"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AF0C18C"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3DEA48" w14:textId="77777777" w:rsidR="000D0579" w:rsidRPr="000D0579" w:rsidRDefault="000D0579" w:rsidP="000D0579">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519E8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3A863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A1CDE37" w14:textId="77777777" w:rsidTr="000D0579">
        <w:trPr>
          <w:trHeight w:val="85"/>
        </w:trPr>
        <w:tc>
          <w:tcPr>
            <w:tcW w:w="2695" w:type="pct"/>
            <w:tcBorders>
              <w:top w:val="nil"/>
              <w:left w:val="nil"/>
              <w:bottom w:val="nil"/>
              <w:right w:val="nil"/>
            </w:tcBorders>
            <w:shd w:val="clear" w:color="auto" w:fill="auto"/>
            <w:vAlign w:val="center"/>
            <w:hideMark/>
          </w:tcPr>
          <w:p w14:paraId="77D25D4D" w14:textId="77777777" w:rsidR="000D0579" w:rsidRPr="000D0579" w:rsidRDefault="000D0579" w:rsidP="000D0579">
            <w:pPr>
              <w:spacing w:line="240" w:lineRule="auto"/>
              <w:rPr>
                <w:sz w:val="12"/>
                <w:szCs w:val="12"/>
              </w:rPr>
            </w:pPr>
            <w:r w:rsidRPr="000D0579">
              <w:rPr>
                <w:sz w:val="12"/>
                <w:szCs w:val="12"/>
              </w:rPr>
              <w:t>liczba uczestników zajęć:</w:t>
            </w:r>
          </w:p>
        </w:tc>
        <w:tc>
          <w:tcPr>
            <w:tcW w:w="544" w:type="pct"/>
            <w:tcBorders>
              <w:top w:val="nil"/>
              <w:left w:val="nil"/>
              <w:bottom w:val="nil"/>
              <w:right w:val="nil"/>
            </w:tcBorders>
            <w:shd w:val="clear" w:color="auto" w:fill="auto"/>
            <w:noWrap/>
            <w:vAlign w:val="center"/>
            <w:hideMark/>
          </w:tcPr>
          <w:p w14:paraId="5C524BFB"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C39C382"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0E3E9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8359E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DAD8B41" w14:textId="77777777" w:rsidTr="000D0579">
        <w:trPr>
          <w:trHeight w:val="85"/>
        </w:trPr>
        <w:tc>
          <w:tcPr>
            <w:tcW w:w="2695" w:type="pct"/>
            <w:tcBorders>
              <w:top w:val="nil"/>
              <w:left w:val="nil"/>
              <w:bottom w:val="nil"/>
              <w:right w:val="nil"/>
            </w:tcBorders>
            <w:shd w:val="clear" w:color="auto" w:fill="auto"/>
            <w:vAlign w:val="center"/>
            <w:hideMark/>
          </w:tcPr>
          <w:p w14:paraId="2085C205" w14:textId="77777777" w:rsidR="000D0579" w:rsidRPr="000D0579" w:rsidRDefault="000D0579" w:rsidP="000D0579">
            <w:pPr>
              <w:spacing w:line="240" w:lineRule="auto"/>
              <w:rPr>
                <w:sz w:val="12"/>
                <w:szCs w:val="12"/>
              </w:rPr>
            </w:pPr>
            <w:r w:rsidRPr="000D0579">
              <w:rPr>
                <w:sz w:val="12"/>
                <w:szCs w:val="12"/>
              </w:rPr>
              <w:t>- lekcje biblioteczne</w:t>
            </w:r>
          </w:p>
        </w:tc>
        <w:tc>
          <w:tcPr>
            <w:tcW w:w="544" w:type="pct"/>
            <w:tcBorders>
              <w:top w:val="nil"/>
              <w:left w:val="nil"/>
              <w:bottom w:val="nil"/>
              <w:right w:val="nil"/>
            </w:tcBorders>
            <w:shd w:val="clear" w:color="auto" w:fill="auto"/>
            <w:vAlign w:val="center"/>
            <w:hideMark/>
          </w:tcPr>
          <w:p w14:paraId="4670EBB8" w14:textId="77777777" w:rsidR="000D0579" w:rsidRPr="000D0579" w:rsidRDefault="000D0579" w:rsidP="000D0579">
            <w:pPr>
              <w:spacing w:line="240" w:lineRule="auto"/>
              <w:jc w:val="right"/>
              <w:rPr>
                <w:color w:val="000000"/>
                <w:sz w:val="12"/>
                <w:szCs w:val="12"/>
              </w:rPr>
            </w:pPr>
            <w:r w:rsidRPr="000D0579">
              <w:rPr>
                <w:color w:val="000000"/>
                <w:sz w:val="12"/>
                <w:szCs w:val="12"/>
              </w:rPr>
              <w:t>772</w:t>
            </w:r>
          </w:p>
        </w:tc>
        <w:tc>
          <w:tcPr>
            <w:tcW w:w="609" w:type="pct"/>
            <w:tcBorders>
              <w:top w:val="nil"/>
              <w:left w:val="nil"/>
              <w:bottom w:val="nil"/>
              <w:right w:val="nil"/>
            </w:tcBorders>
            <w:shd w:val="clear" w:color="auto" w:fill="auto"/>
            <w:noWrap/>
            <w:vAlign w:val="center"/>
            <w:hideMark/>
          </w:tcPr>
          <w:p w14:paraId="750FCAA2"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79DD8C0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52E1C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79C227F" w14:textId="77777777" w:rsidTr="000D0579">
        <w:trPr>
          <w:trHeight w:val="85"/>
        </w:trPr>
        <w:tc>
          <w:tcPr>
            <w:tcW w:w="2695" w:type="pct"/>
            <w:tcBorders>
              <w:top w:val="nil"/>
              <w:left w:val="nil"/>
              <w:bottom w:val="nil"/>
              <w:right w:val="nil"/>
            </w:tcBorders>
            <w:shd w:val="clear" w:color="auto" w:fill="auto"/>
            <w:vAlign w:val="center"/>
            <w:hideMark/>
          </w:tcPr>
          <w:p w14:paraId="65C41A46" w14:textId="77777777" w:rsidR="000D0579" w:rsidRPr="000D0579" w:rsidRDefault="000D0579" w:rsidP="000D0579">
            <w:pPr>
              <w:spacing w:line="240" w:lineRule="auto"/>
              <w:rPr>
                <w:sz w:val="12"/>
                <w:szCs w:val="12"/>
              </w:rPr>
            </w:pPr>
            <w:r w:rsidRPr="000D0579">
              <w:rPr>
                <w:sz w:val="12"/>
                <w:szCs w:val="12"/>
              </w:rPr>
              <w:t>- spotkania z pisarzami, imprezy literackie, okolicznościowe, środowiskowe, wystawy</w:t>
            </w:r>
          </w:p>
        </w:tc>
        <w:tc>
          <w:tcPr>
            <w:tcW w:w="544" w:type="pct"/>
            <w:tcBorders>
              <w:top w:val="nil"/>
              <w:left w:val="nil"/>
              <w:bottom w:val="nil"/>
              <w:right w:val="nil"/>
            </w:tcBorders>
            <w:shd w:val="clear" w:color="auto" w:fill="auto"/>
            <w:vAlign w:val="center"/>
            <w:hideMark/>
          </w:tcPr>
          <w:p w14:paraId="2F30CB38" w14:textId="77777777" w:rsidR="000D0579" w:rsidRPr="000D0579" w:rsidRDefault="000D0579" w:rsidP="000D0579">
            <w:pPr>
              <w:spacing w:line="240" w:lineRule="auto"/>
              <w:jc w:val="right"/>
              <w:rPr>
                <w:color w:val="000000"/>
                <w:sz w:val="12"/>
                <w:szCs w:val="12"/>
              </w:rPr>
            </w:pPr>
            <w:r w:rsidRPr="000D0579">
              <w:rPr>
                <w:color w:val="000000"/>
                <w:sz w:val="12"/>
                <w:szCs w:val="12"/>
              </w:rPr>
              <w:t>4 417</w:t>
            </w:r>
          </w:p>
        </w:tc>
        <w:tc>
          <w:tcPr>
            <w:tcW w:w="609" w:type="pct"/>
            <w:tcBorders>
              <w:top w:val="nil"/>
              <w:left w:val="nil"/>
              <w:bottom w:val="nil"/>
              <w:right w:val="nil"/>
            </w:tcBorders>
            <w:shd w:val="clear" w:color="auto" w:fill="auto"/>
            <w:noWrap/>
            <w:vAlign w:val="center"/>
            <w:hideMark/>
          </w:tcPr>
          <w:p w14:paraId="7DF0EA5F"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1E5C463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FE374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F37781D" w14:textId="77777777" w:rsidTr="000D0579">
        <w:trPr>
          <w:trHeight w:val="85"/>
        </w:trPr>
        <w:tc>
          <w:tcPr>
            <w:tcW w:w="2695" w:type="pct"/>
            <w:tcBorders>
              <w:top w:val="nil"/>
              <w:left w:val="nil"/>
              <w:bottom w:val="nil"/>
              <w:right w:val="nil"/>
            </w:tcBorders>
            <w:shd w:val="clear" w:color="auto" w:fill="auto"/>
            <w:vAlign w:val="center"/>
            <w:hideMark/>
          </w:tcPr>
          <w:p w14:paraId="7BE42B57" w14:textId="77777777" w:rsidR="000D0579" w:rsidRPr="000D0579" w:rsidRDefault="000D0579" w:rsidP="000D0579">
            <w:pPr>
              <w:spacing w:line="240" w:lineRule="auto"/>
              <w:rPr>
                <w:sz w:val="12"/>
                <w:szCs w:val="12"/>
              </w:rPr>
            </w:pPr>
            <w:r w:rsidRPr="000D0579">
              <w:rPr>
                <w:sz w:val="12"/>
                <w:szCs w:val="12"/>
              </w:rPr>
              <w:t>- warsztaty, prelekcje, zajęcia edukacyjne, spotkania kół zainteresowań, konkursy, turnieje</w:t>
            </w:r>
          </w:p>
        </w:tc>
        <w:tc>
          <w:tcPr>
            <w:tcW w:w="544" w:type="pct"/>
            <w:tcBorders>
              <w:top w:val="nil"/>
              <w:left w:val="nil"/>
              <w:bottom w:val="nil"/>
              <w:right w:val="nil"/>
            </w:tcBorders>
            <w:shd w:val="clear" w:color="auto" w:fill="auto"/>
            <w:vAlign w:val="center"/>
            <w:hideMark/>
          </w:tcPr>
          <w:p w14:paraId="7B5F9433" w14:textId="77777777" w:rsidR="000D0579" w:rsidRPr="000D0579" w:rsidRDefault="000D0579" w:rsidP="000D0579">
            <w:pPr>
              <w:spacing w:line="240" w:lineRule="auto"/>
              <w:jc w:val="right"/>
              <w:rPr>
                <w:color w:val="000000"/>
                <w:sz w:val="12"/>
                <w:szCs w:val="12"/>
              </w:rPr>
            </w:pPr>
            <w:r w:rsidRPr="000D0579">
              <w:rPr>
                <w:color w:val="000000"/>
                <w:sz w:val="12"/>
                <w:szCs w:val="12"/>
              </w:rPr>
              <w:t>8 506</w:t>
            </w:r>
          </w:p>
        </w:tc>
        <w:tc>
          <w:tcPr>
            <w:tcW w:w="609" w:type="pct"/>
            <w:tcBorders>
              <w:top w:val="nil"/>
              <w:left w:val="nil"/>
              <w:bottom w:val="nil"/>
              <w:right w:val="nil"/>
            </w:tcBorders>
            <w:shd w:val="clear" w:color="auto" w:fill="auto"/>
            <w:noWrap/>
            <w:vAlign w:val="center"/>
            <w:hideMark/>
          </w:tcPr>
          <w:p w14:paraId="1CC56270" w14:textId="77777777" w:rsidR="000D0579" w:rsidRPr="000D0579" w:rsidRDefault="000D0579" w:rsidP="000D0579">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B5E2A8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92F7C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4384DD8" w14:textId="77777777" w:rsidTr="000D0579">
        <w:trPr>
          <w:trHeight w:val="85"/>
        </w:trPr>
        <w:tc>
          <w:tcPr>
            <w:tcW w:w="2695" w:type="pct"/>
            <w:tcBorders>
              <w:top w:val="nil"/>
              <w:left w:val="nil"/>
              <w:bottom w:val="nil"/>
              <w:right w:val="nil"/>
            </w:tcBorders>
            <w:shd w:val="clear" w:color="auto" w:fill="auto"/>
            <w:vAlign w:val="center"/>
            <w:hideMark/>
          </w:tcPr>
          <w:p w14:paraId="5E07B192"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834215A"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2F06871"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E37C5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26AFEF"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DD33D44" w14:textId="77777777" w:rsidTr="000D0579">
        <w:trPr>
          <w:trHeight w:val="85"/>
        </w:trPr>
        <w:tc>
          <w:tcPr>
            <w:tcW w:w="2695" w:type="pct"/>
            <w:tcBorders>
              <w:top w:val="nil"/>
              <w:left w:val="nil"/>
              <w:bottom w:val="nil"/>
              <w:right w:val="nil"/>
            </w:tcBorders>
            <w:shd w:val="clear" w:color="auto" w:fill="auto"/>
            <w:vAlign w:val="center"/>
            <w:hideMark/>
          </w:tcPr>
          <w:p w14:paraId="2F0F5892"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7AC5B1AD"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D3E357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967E6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7D3E7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307BA86" w14:textId="77777777" w:rsidTr="000D0579">
        <w:trPr>
          <w:trHeight w:val="85"/>
        </w:trPr>
        <w:tc>
          <w:tcPr>
            <w:tcW w:w="2695" w:type="pct"/>
            <w:tcBorders>
              <w:top w:val="nil"/>
              <w:left w:val="nil"/>
              <w:bottom w:val="nil"/>
              <w:right w:val="nil"/>
            </w:tcBorders>
            <w:shd w:val="clear" w:color="auto" w:fill="auto"/>
            <w:vAlign w:val="center"/>
            <w:hideMark/>
          </w:tcPr>
          <w:p w14:paraId="6BE23D48" w14:textId="77777777" w:rsidR="000D0579" w:rsidRPr="000D0579" w:rsidRDefault="000D0579" w:rsidP="000D0579">
            <w:pPr>
              <w:spacing w:line="240" w:lineRule="auto"/>
              <w:rPr>
                <w:i/>
                <w:iCs/>
                <w:sz w:val="12"/>
                <w:szCs w:val="12"/>
              </w:rPr>
            </w:pPr>
            <w:r w:rsidRPr="000D0579">
              <w:rPr>
                <w:i/>
                <w:iCs/>
                <w:sz w:val="12"/>
                <w:szCs w:val="12"/>
              </w:rPr>
              <w:t xml:space="preserve">1. Ustawa z dnia 27 czerwca 1997 r. o bibliotekach </w:t>
            </w:r>
          </w:p>
        </w:tc>
        <w:tc>
          <w:tcPr>
            <w:tcW w:w="544" w:type="pct"/>
            <w:tcBorders>
              <w:top w:val="nil"/>
              <w:left w:val="nil"/>
              <w:bottom w:val="nil"/>
              <w:right w:val="nil"/>
            </w:tcBorders>
            <w:shd w:val="clear" w:color="auto" w:fill="auto"/>
            <w:vAlign w:val="center"/>
            <w:hideMark/>
          </w:tcPr>
          <w:p w14:paraId="6155DC5B"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5F369C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2E8FA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4AAE26"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5918A0E" w14:textId="77777777" w:rsidTr="000D0579">
        <w:trPr>
          <w:trHeight w:val="85"/>
        </w:trPr>
        <w:tc>
          <w:tcPr>
            <w:tcW w:w="2695" w:type="pct"/>
            <w:tcBorders>
              <w:top w:val="nil"/>
              <w:left w:val="nil"/>
              <w:bottom w:val="nil"/>
              <w:right w:val="nil"/>
            </w:tcBorders>
            <w:shd w:val="clear" w:color="auto" w:fill="auto"/>
            <w:vAlign w:val="center"/>
            <w:hideMark/>
          </w:tcPr>
          <w:p w14:paraId="0A8B94E7" w14:textId="77777777" w:rsidR="000D0579" w:rsidRPr="000D0579" w:rsidRDefault="000D0579" w:rsidP="000D0579">
            <w:pPr>
              <w:spacing w:line="240" w:lineRule="auto"/>
              <w:rPr>
                <w:i/>
                <w:iCs/>
                <w:sz w:val="12"/>
                <w:szCs w:val="12"/>
              </w:rPr>
            </w:pPr>
            <w:r w:rsidRPr="000D0579">
              <w:rPr>
                <w:i/>
                <w:iCs/>
                <w:sz w:val="12"/>
                <w:szCs w:val="12"/>
              </w:rPr>
              <w:t xml:space="preserve">2. Ustawa z dnia 25 października 1991 r. o organizowaniu i prowadzeniu działalności kulturalnej </w:t>
            </w:r>
          </w:p>
        </w:tc>
        <w:tc>
          <w:tcPr>
            <w:tcW w:w="544" w:type="pct"/>
            <w:tcBorders>
              <w:top w:val="nil"/>
              <w:left w:val="nil"/>
              <w:bottom w:val="nil"/>
              <w:right w:val="nil"/>
            </w:tcBorders>
            <w:shd w:val="clear" w:color="auto" w:fill="auto"/>
            <w:vAlign w:val="center"/>
            <w:hideMark/>
          </w:tcPr>
          <w:p w14:paraId="27DC1CE3"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24D086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49473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3EE2DA"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553DB4E0" w14:textId="77777777" w:rsidTr="000D0579">
        <w:trPr>
          <w:trHeight w:val="85"/>
        </w:trPr>
        <w:tc>
          <w:tcPr>
            <w:tcW w:w="2695" w:type="pct"/>
            <w:tcBorders>
              <w:top w:val="nil"/>
              <w:left w:val="nil"/>
              <w:bottom w:val="nil"/>
              <w:right w:val="nil"/>
            </w:tcBorders>
            <w:shd w:val="clear" w:color="auto" w:fill="auto"/>
            <w:vAlign w:val="center"/>
            <w:hideMark/>
          </w:tcPr>
          <w:p w14:paraId="5B6A1227" w14:textId="77777777" w:rsidR="000D0579" w:rsidRPr="000D0579" w:rsidRDefault="000D0579" w:rsidP="000D0579">
            <w:pPr>
              <w:spacing w:line="240" w:lineRule="auto"/>
              <w:rPr>
                <w:i/>
                <w:iCs/>
                <w:color w:val="000000"/>
                <w:sz w:val="12"/>
                <w:szCs w:val="12"/>
              </w:rPr>
            </w:pPr>
            <w:r w:rsidRPr="000D0579">
              <w:rPr>
                <w:i/>
                <w:iCs/>
                <w:color w:val="000000"/>
                <w:sz w:val="12"/>
                <w:szCs w:val="12"/>
              </w:rPr>
              <w:t>3.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0F473E8F" w14:textId="77777777" w:rsidR="000D0579" w:rsidRPr="000D0579" w:rsidRDefault="000D0579" w:rsidP="000D0579">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3B37A60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E834BA"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3B9E8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02D29FDF" w14:textId="77777777" w:rsidTr="000D0579">
        <w:trPr>
          <w:trHeight w:val="85"/>
        </w:trPr>
        <w:tc>
          <w:tcPr>
            <w:tcW w:w="2695" w:type="pct"/>
            <w:tcBorders>
              <w:top w:val="nil"/>
              <w:left w:val="nil"/>
              <w:bottom w:val="nil"/>
              <w:right w:val="nil"/>
            </w:tcBorders>
            <w:shd w:val="clear" w:color="auto" w:fill="auto"/>
            <w:vAlign w:val="center"/>
            <w:hideMark/>
          </w:tcPr>
          <w:p w14:paraId="3B50DDA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85509B2"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161AEF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81B6C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4EF9D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7A68E785" w14:textId="77777777" w:rsidTr="000D0579">
        <w:trPr>
          <w:trHeight w:val="85"/>
        </w:trPr>
        <w:tc>
          <w:tcPr>
            <w:tcW w:w="2695" w:type="pct"/>
            <w:tcBorders>
              <w:top w:val="nil"/>
              <w:left w:val="nil"/>
              <w:bottom w:val="nil"/>
              <w:right w:val="nil"/>
            </w:tcBorders>
            <w:shd w:val="clear" w:color="000000" w:fill="CDDEE9"/>
            <w:vAlign w:val="center"/>
            <w:hideMark/>
          </w:tcPr>
          <w:p w14:paraId="654BD26D" w14:textId="77777777" w:rsidR="000D0579" w:rsidRPr="000D0579" w:rsidRDefault="000D0579" w:rsidP="000D0579">
            <w:pPr>
              <w:spacing w:line="240" w:lineRule="auto"/>
              <w:rPr>
                <w:b/>
                <w:bCs/>
                <w:color w:val="000000"/>
                <w:sz w:val="12"/>
                <w:szCs w:val="12"/>
              </w:rPr>
            </w:pPr>
            <w:r w:rsidRPr="000D0579">
              <w:rPr>
                <w:b/>
                <w:bCs/>
                <w:color w:val="000000"/>
                <w:sz w:val="12"/>
                <w:szCs w:val="12"/>
              </w:rPr>
              <w:t>Pozostałe inicjatywy w zakresie kultury - program 4</w:t>
            </w:r>
          </w:p>
        </w:tc>
        <w:tc>
          <w:tcPr>
            <w:tcW w:w="544" w:type="pct"/>
            <w:tcBorders>
              <w:top w:val="nil"/>
              <w:left w:val="nil"/>
              <w:bottom w:val="nil"/>
              <w:right w:val="nil"/>
            </w:tcBorders>
            <w:shd w:val="clear" w:color="000000" w:fill="CDDEE9"/>
            <w:vAlign w:val="center"/>
            <w:hideMark/>
          </w:tcPr>
          <w:p w14:paraId="28D48415"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7BDBD3FF" w14:textId="77777777" w:rsidR="000D0579" w:rsidRPr="000D0579" w:rsidRDefault="000D0579" w:rsidP="000D0579">
            <w:pPr>
              <w:spacing w:line="240" w:lineRule="auto"/>
              <w:jc w:val="right"/>
              <w:rPr>
                <w:b/>
                <w:bCs/>
                <w:sz w:val="12"/>
                <w:szCs w:val="12"/>
              </w:rPr>
            </w:pPr>
            <w:r w:rsidRPr="000D0579">
              <w:rPr>
                <w:b/>
                <w:bCs/>
                <w:sz w:val="12"/>
                <w:szCs w:val="12"/>
              </w:rPr>
              <w:t>85 000</w:t>
            </w:r>
          </w:p>
        </w:tc>
        <w:tc>
          <w:tcPr>
            <w:tcW w:w="754" w:type="pct"/>
            <w:tcBorders>
              <w:top w:val="nil"/>
              <w:left w:val="nil"/>
              <w:bottom w:val="nil"/>
              <w:right w:val="nil"/>
            </w:tcBorders>
            <w:shd w:val="clear" w:color="000000" w:fill="CDDEE9"/>
            <w:noWrap/>
            <w:vAlign w:val="center"/>
            <w:hideMark/>
          </w:tcPr>
          <w:p w14:paraId="3B60CA95" w14:textId="77777777" w:rsidR="000D0579" w:rsidRPr="000D0579" w:rsidRDefault="000D0579" w:rsidP="000D0579">
            <w:pPr>
              <w:spacing w:line="240" w:lineRule="auto"/>
              <w:jc w:val="right"/>
              <w:rPr>
                <w:b/>
                <w:bCs/>
                <w:sz w:val="12"/>
                <w:szCs w:val="12"/>
              </w:rPr>
            </w:pPr>
            <w:r w:rsidRPr="000D0579">
              <w:rPr>
                <w:b/>
                <w:bCs/>
                <w:sz w:val="12"/>
                <w:szCs w:val="12"/>
              </w:rPr>
              <w:t>84 924,69</w:t>
            </w:r>
          </w:p>
        </w:tc>
        <w:tc>
          <w:tcPr>
            <w:tcW w:w="398" w:type="pct"/>
            <w:tcBorders>
              <w:top w:val="nil"/>
              <w:left w:val="nil"/>
              <w:bottom w:val="nil"/>
              <w:right w:val="nil"/>
            </w:tcBorders>
            <w:shd w:val="clear" w:color="000000" w:fill="CDDEE9"/>
            <w:noWrap/>
            <w:vAlign w:val="center"/>
            <w:hideMark/>
          </w:tcPr>
          <w:p w14:paraId="0B48942B" w14:textId="77777777" w:rsidR="000D0579" w:rsidRPr="000D0579" w:rsidRDefault="000D0579" w:rsidP="000D0579">
            <w:pPr>
              <w:spacing w:line="240" w:lineRule="auto"/>
              <w:jc w:val="right"/>
              <w:rPr>
                <w:b/>
                <w:bCs/>
                <w:sz w:val="12"/>
                <w:szCs w:val="12"/>
              </w:rPr>
            </w:pPr>
            <w:r w:rsidRPr="000D0579">
              <w:rPr>
                <w:b/>
                <w:bCs/>
                <w:sz w:val="12"/>
                <w:szCs w:val="12"/>
              </w:rPr>
              <w:t>99,9%</w:t>
            </w:r>
          </w:p>
        </w:tc>
      </w:tr>
      <w:tr w:rsidR="000D0579" w:rsidRPr="000D0579" w14:paraId="51602FD0" w14:textId="77777777" w:rsidTr="000D0579">
        <w:trPr>
          <w:trHeight w:val="85"/>
        </w:trPr>
        <w:tc>
          <w:tcPr>
            <w:tcW w:w="2695" w:type="pct"/>
            <w:tcBorders>
              <w:top w:val="nil"/>
              <w:left w:val="nil"/>
              <w:bottom w:val="nil"/>
              <w:right w:val="nil"/>
            </w:tcBorders>
            <w:shd w:val="clear" w:color="auto" w:fill="auto"/>
            <w:vAlign w:val="center"/>
            <w:hideMark/>
          </w:tcPr>
          <w:p w14:paraId="2586D879"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12B56E0"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B09CB4"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786A40"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90F05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41A9D31A" w14:textId="77777777" w:rsidTr="000D0579">
        <w:trPr>
          <w:trHeight w:val="85"/>
        </w:trPr>
        <w:tc>
          <w:tcPr>
            <w:tcW w:w="2695" w:type="pct"/>
            <w:tcBorders>
              <w:top w:val="nil"/>
              <w:left w:val="nil"/>
              <w:bottom w:val="nil"/>
              <w:right w:val="nil"/>
            </w:tcBorders>
            <w:shd w:val="clear" w:color="000000" w:fill="EAF1F6"/>
            <w:vAlign w:val="center"/>
            <w:hideMark/>
          </w:tcPr>
          <w:p w14:paraId="721716FA" w14:textId="77777777" w:rsidR="000D0579" w:rsidRPr="000D0579" w:rsidRDefault="000D0579" w:rsidP="000D0579">
            <w:pPr>
              <w:spacing w:line="240" w:lineRule="auto"/>
              <w:rPr>
                <w:b/>
                <w:bCs/>
                <w:color w:val="000000"/>
                <w:sz w:val="12"/>
                <w:szCs w:val="12"/>
              </w:rPr>
            </w:pPr>
            <w:r w:rsidRPr="000D0579">
              <w:rPr>
                <w:b/>
                <w:bCs/>
                <w:color w:val="000000"/>
                <w:sz w:val="12"/>
                <w:szCs w:val="12"/>
              </w:rPr>
              <w:t>Utrzymanie pomników, rzeźb i innych miejsc pamięci - zadanie 2</w:t>
            </w:r>
          </w:p>
        </w:tc>
        <w:tc>
          <w:tcPr>
            <w:tcW w:w="544" w:type="pct"/>
            <w:tcBorders>
              <w:top w:val="nil"/>
              <w:left w:val="nil"/>
              <w:bottom w:val="nil"/>
              <w:right w:val="nil"/>
            </w:tcBorders>
            <w:shd w:val="clear" w:color="000000" w:fill="EAF1F6"/>
            <w:vAlign w:val="center"/>
            <w:hideMark/>
          </w:tcPr>
          <w:p w14:paraId="7AD95B8B" w14:textId="77777777" w:rsidR="000D0579" w:rsidRPr="000D0579" w:rsidRDefault="000D0579" w:rsidP="000D0579">
            <w:pPr>
              <w:spacing w:line="240" w:lineRule="auto"/>
              <w:rPr>
                <w:b/>
                <w:bCs/>
                <w:color w:val="000000"/>
                <w:sz w:val="12"/>
                <w:szCs w:val="12"/>
              </w:rPr>
            </w:pPr>
            <w:r w:rsidRPr="000D0579">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7F99E4E5" w14:textId="77777777" w:rsidR="000D0579" w:rsidRPr="000D0579" w:rsidRDefault="000D0579" w:rsidP="000D0579">
            <w:pPr>
              <w:spacing w:line="240" w:lineRule="auto"/>
              <w:jc w:val="right"/>
              <w:rPr>
                <w:b/>
                <w:bCs/>
                <w:sz w:val="12"/>
                <w:szCs w:val="12"/>
              </w:rPr>
            </w:pPr>
            <w:r w:rsidRPr="000D0579">
              <w:rPr>
                <w:b/>
                <w:bCs/>
                <w:sz w:val="12"/>
                <w:szCs w:val="12"/>
              </w:rPr>
              <w:t>85 000</w:t>
            </w:r>
          </w:p>
        </w:tc>
        <w:tc>
          <w:tcPr>
            <w:tcW w:w="754" w:type="pct"/>
            <w:tcBorders>
              <w:top w:val="nil"/>
              <w:left w:val="nil"/>
              <w:bottom w:val="nil"/>
              <w:right w:val="nil"/>
            </w:tcBorders>
            <w:shd w:val="clear" w:color="000000" w:fill="EAF1F6"/>
            <w:noWrap/>
            <w:vAlign w:val="center"/>
            <w:hideMark/>
          </w:tcPr>
          <w:p w14:paraId="4DEF19B4" w14:textId="77777777" w:rsidR="000D0579" w:rsidRPr="000D0579" w:rsidRDefault="000D0579" w:rsidP="000D0579">
            <w:pPr>
              <w:spacing w:line="240" w:lineRule="auto"/>
              <w:jc w:val="right"/>
              <w:rPr>
                <w:b/>
                <w:bCs/>
                <w:sz w:val="12"/>
                <w:szCs w:val="12"/>
              </w:rPr>
            </w:pPr>
            <w:r w:rsidRPr="000D0579">
              <w:rPr>
                <w:b/>
                <w:bCs/>
                <w:sz w:val="12"/>
                <w:szCs w:val="12"/>
              </w:rPr>
              <w:t>84 924,69</w:t>
            </w:r>
          </w:p>
        </w:tc>
        <w:tc>
          <w:tcPr>
            <w:tcW w:w="398" w:type="pct"/>
            <w:tcBorders>
              <w:top w:val="nil"/>
              <w:left w:val="nil"/>
              <w:bottom w:val="nil"/>
              <w:right w:val="nil"/>
            </w:tcBorders>
            <w:shd w:val="clear" w:color="000000" w:fill="EAF1F6"/>
            <w:noWrap/>
            <w:vAlign w:val="center"/>
            <w:hideMark/>
          </w:tcPr>
          <w:p w14:paraId="68B9F99C" w14:textId="77777777" w:rsidR="000D0579" w:rsidRPr="000D0579" w:rsidRDefault="000D0579" w:rsidP="000D0579">
            <w:pPr>
              <w:spacing w:line="240" w:lineRule="auto"/>
              <w:jc w:val="right"/>
              <w:rPr>
                <w:b/>
                <w:bCs/>
                <w:sz w:val="12"/>
                <w:szCs w:val="12"/>
              </w:rPr>
            </w:pPr>
            <w:r w:rsidRPr="000D0579">
              <w:rPr>
                <w:b/>
                <w:bCs/>
                <w:sz w:val="12"/>
                <w:szCs w:val="12"/>
              </w:rPr>
              <w:t>99,9%</w:t>
            </w:r>
          </w:p>
        </w:tc>
      </w:tr>
      <w:tr w:rsidR="000D0579" w:rsidRPr="000D0579" w14:paraId="668F2567" w14:textId="77777777" w:rsidTr="000D0579">
        <w:trPr>
          <w:trHeight w:val="85"/>
        </w:trPr>
        <w:tc>
          <w:tcPr>
            <w:tcW w:w="2695" w:type="pct"/>
            <w:tcBorders>
              <w:top w:val="nil"/>
              <w:left w:val="nil"/>
              <w:bottom w:val="nil"/>
              <w:right w:val="nil"/>
            </w:tcBorders>
            <w:shd w:val="clear" w:color="auto" w:fill="auto"/>
            <w:vAlign w:val="center"/>
            <w:hideMark/>
          </w:tcPr>
          <w:p w14:paraId="2B1468D5" w14:textId="77777777" w:rsidR="000D0579" w:rsidRPr="000D0579" w:rsidRDefault="000D0579" w:rsidP="000D057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49068BCB"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2DD17A"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C9E9EB"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1FC9D8"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F162D94" w14:textId="77777777" w:rsidTr="000D0579">
        <w:trPr>
          <w:trHeight w:val="85"/>
        </w:trPr>
        <w:tc>
          <w:tcPr>
            <w:tcW w:w="2695" w:type="pct"/>
            <w:tcBorders>
              <w:top w:val="nil"/>
              <w:left w:val="nil"/>
              <w:bottom w:val="nil"/>
              <w:right w:val="nil"/>
            </w:tcBorders>
            <w:shd w:val="clear" w:color="auto" w:fill="auto"/>
            <w:vAlign w:val="center"/>
            <w:hideMark/>
          </w:tcPr>
          <w:p w14:paraId="1C9ADAA1"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Cel:</w:t>
            </w:r>
            <w:r w:rsidRPr="000D0579">
              <w:rPr>
                <w:color w:val="000000"/>
                <w:sz w:val="12"/>
                <w:szCs w:val="12"/>
              </w:rPr>
              <w:t xml:space="preserve"> utrzymanie pamięci o ważnych dla społeczności postaciach i wydarzeniach</w:t>
            </w:r>
          </w:p>
        </w:tc>
        <w:tc>
          <w:tcPr>
            <w:tcW w:w="544" w:type="pct"/>
            <w:tcBorders>
              <w:top w:val="nil"/>
              <w:left w:val="nil"/>
              <w:bottom w:val="nil"/>
              <w:right w:val="nil"/>
            </w:tcBorders>
            <w:shd w:val="clear" w:color="auto" w:fill="auto"/>
            <w:noWrap/>
            <w:vAlign w:val="center"/>
            <w:hideMark/>
          </w:tcPr>
          <w:p w14:paraId="7BC20FC7"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EE43576"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E3C68E"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453BD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6E527D" w14:textId="77777777" w:rsidTr="000D0579">
        <w:trPr>
          <w:trHeight w:val="85"/>
        </w:trPr>
        <w:tc>
          <w:tcPr>
            <w:tcW w:w="2695" w:type="pct"/>
            <w:tcBorders>
              <w:top w:val="nil"/>
              <w:left w:val="nil"/>
              <w:bottom w:val="nil"/>
              <w:right w:val="nil"/>
            </w:tcBorders>
            <w:shd w:val="clear" w:color="auto" w:fill="auto"/>
            <w:vAlign w:val="center"/>
            <w:hideMark/>
          </w:tcPr>
          <w:p w14:paraId="40DF6B9F"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630791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A3633F"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23183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64D5E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0990E9C" w14:textId="77777777" w:rsidTr="000D0579">
        <w:trPr>
          <w:trHeight w:val="85"/>
        </w:trPr>
        <w:tc>
          <w:tcPr>
            <w:tcW w:w="2695" w:type="pct"/>
            <w:tcBorders>
              <w:top w:val="nil"/>
              <w:left w:val="nil"/>
              <w:bottom w:val="nil"/>
              <w:right w:val="nil"/>
            </w:tcBorders>
            <w:shd w:val="clear" w:color="auto" w:fill="auto"/>
            <w:vAlign w:val="center"/>
            <w:hideMark/>
          </w:tcPr>
          <w:p w14:paraId="725F43E6"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Dysponent:</w:t>
            </w:r>
            <w:r w:rsidRPr="000D057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14:paraId="4BBCBB20"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22639C1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689DB6"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772A27"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1BDAB304" w14:textId="77777777" w:rsidTr="000D0579">
        <w:trPr>
          <w:trHeight w:val="85"/>
        </w:trPr>
        <w:tc>
          <w:tcPr>
            <w:tcW w:w="2695" w:type="pct"/>
            <w:tcBorders>
              <w:top w:val="nil"/>
              <w:left w:val="nil"/>
              <w:bottom w:val="nil"/>
              <w:right w:val="nil"/>
            </w:tcBorders>
            <w:shd w:val="clear" w:color="auto" w:fill="auto"/>
            <w:vAlign w:val="center"/>
            <w:hideMark/>
          </w:tcPr>
          <w:p w14:paraId="5AD2347D"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D3473A1"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044C79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AAFA54"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F521ACB"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E550C79" w14:textId="77777777" w:rsidTr="000D0579">
        <w:trPr>
          <w:trHeight w:val="85"/>
        </w:trPr>
        <w:tc>
          <w:tcPr>
            <w:tcW w:w="2695" w:type="pct"/>
            <w:tcBorders>
              <w:top w:val="nil"/>
              <w:left w:val="nil"/>
              <w:bottom w:val="nil"/>
              <w:right w:val="nil"/>
            </w:tcBorders>
            <w:shd w:val="clear" w:color="auto" w:fill="auto"/>
            <w:vAlign w:val="center"/>
            <w:hideMark/>
          </w:tcPr>
          <w:p w14:paraId="30126F0E"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Klasyfikacja:</w:t>
            </w:r>
            <w:r w:rsidRPr="000D0579">
              <w:rPr>
                <w:i/>
                <w:iCs/>
                <w:color w:val="000000"/>
                <w:sz w:val="12"/>
                <w:szCs w:val="12"/>
              </w:rPr>
              <w:t xml:space="preserve"> rozdział: 92195</w:t>
            </w:r>
          </w:p>
        </w:tc>
        <w:tc>
          <w:tcPr>
            <w:tcW w:w="544" w:type="pct"/>
            <w:tcBorders>
              <w:top w:val="nil"/>
              <w:left w:val="nil"/>
              <w:bottom w:val="nil"/>
              <w:right w:val="nil"/>
            </w:tcBorders>
            <w:shd w:val="clear" w:color="auto" w:fill="auto"/>
            <w:vAlign w:val="center"/>
            <w:hideMark/>
          </w:tcPr>
          <w:p w14:paraId="4E3B3451"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052E529"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2E38A7"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40219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29E83B9A" w14:textId="77777777" w:rsidTr="000D0579">
        <w:trPr>
          <w:trHeight w:val="85"/>
        </w:trPr>
        <w:tc>
          <w:tcPr>
            <w:tcW w:w="2695" w:type="pct"/>
            <w:tcBorders>
              <w:top w:val="nil"/>
              <w:left w:val="nil"/>
              <w:bottom w:val="nil"/>
              <w:right w:val="nil"/>
            </w:tcBorders>
            <w:shd w:val="clear" w:color="auto" w:fill="auto"/>
            <w:vAlign w:val="center"/>
            <w:hideMark/>
          </w:tcPr>
          <w:p w14:paraId="0FCC5268" w14:textId="77777777" w:rsidR="000D0579" w:rsidRPr="000D0579" w:rsidRDefault="000D0579" w:rsidP="000D057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C820818"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7D4FE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6FC3FC"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BE7DAD"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9208FD" w14:textId="77777777" w:rsidTr="000D0579">
        <w:trPr>
          <w:trHeight w:val="85"/>
        </w:trPr>
        <w:tc>
          <w:tcPr>
            <w:tcW w:w="2695" w:type="pct"/>
            <w:tcBorders>
              <w:top w:val="nil"/>
              <w:left w:val="nil"/>
              <w:bottom w:val="nil"/>
              <w:right w:val="nil"/>
            </w:tcBorders>
            <w:shd w:val="clear" w:color="auto" w:fill="auto"/>
            <w:vAlign w:val="center"/>
            <w:hideMark/>
          </w:tcPr>
          <w:p w14:paraId="4D43500C"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2A62B2AE"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76D7A48"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F8D10F"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78E911"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2ED178A" w14:textId="77777777" w:rsidTr="000D0579">
        <w:trPr>
          <w:trHeight w:val="85"/>
        </w:trPr>
        <w:tc>
          <w:tcPr>
            <w:tcW w:w="2695" w:type="pct"/>
            <w:tcBorders>
              <w:top w:val="nil"/>
              <w:left w:val="nil"/>
              <w:bottom w:val="nil"/>
              <w:right w:val="nil"/>
            </w:tcBorders>
            <w:shd w:val="clear" w:color="auto" w:fill="auto"/>
            <w:vAlign w:val="center"/>
            <w:hideMark/>
          </w:tcPr>
          <w:p w14:paraId="176FCD9F" w14:textId="77777777" w:rsidR="000D0579" w:rsidRPr="000D0579" w:rsidRDefault="000D0579" w:rsidP="000D0579">
            <w:pPr>
              <w:spacing w:line="240" w:lineRule="auto"/>
              <w:rPr>
                <w:sz w:val="12"/>
                <w:szCs w:val="12"/>
              </w:rPr>
            </w:pPr>
            <w:r w:rsidRPr="000D0579">
              <w:rPr>
                <w:sz w:val="12"/>
                <w:szCs w:val="12"/>
              </w:rPr>
              <w:t>utrzymanie otoczenia (koszenie, zakup i sadzenie roślin ozdobnych)</w:t>
            </w:r>
          </w:p>
        </w:tc>
        <w:tc>
          <w:tcPr>
            <w:tcW w:w="544" w:type="pct"/>
            <w:tcBorders>
              <w:top w:val="nil"/>
              <w:left w:val="nil"/>
              <w:bottom w:val="nil"/>
              <w:right w:val="nil"/>
            </w:tcBorders>
            <w:shd w:val="clear" w:color="auto" w:fill="auto"/>
            <w:noWrap/>
            <w:vAlign w:val="center"/>
            <w:hideMark/>
          </w:tcPr>
          <w:p w14:paraId="372FFBF8"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6E21D34" w14:textId="77777777" w:rsidR="000D0579" w:rsidRPr="000D0579" w:rsidRDefault="000D0579" w:rsidP="000D0579">
            <w:pPr>
              <w:spacing w:line="240" w:lineRule="auto"/>
              <w:jc w:val="right"/>
              <w:rPr>
                <w:sz w:val="12"/>
                <w:szCs w:val="12"/>
              </w:rPr>
            </w:pPr>
            <w:r w:rsidRPr="000D0579">
              <w:rPr>
                <w:sz w:val="12"/>
                <w:szCs w:val="12"/>
              </w:rPr>
              <w:t>55 000</w:t>
            </w:r>
          </w:p>
        </w:tc>
        <w:tc>
          <w:tcPr>
            <w:tcW w:w="754" w:type="pct"/>
            <w:tcBorders>
              <w:top w:val="nil"/>
              <w:left w:val="nil"/>
              <w:bottom w:val="nil"/>
              <w:right w:val="nil"/>
            </w:tcBorders>
            <w:shd w:val="clear" w:color="auto" w:fill="auto"/>
            <w:noWrap/>
            <w:vAlign w:val="center"/>
            <w:hideMark/>
          </w:tcPr>
          <w:p w14:paraId="6B873200" w14:textId="77777777" w:rsidR="000D0579" w:rsidRPr="000D0579" w:rsidRDefault="000D0579" w:rsidP="000D0579">
            <w:pPr>
              <w:spacing w:line="240" w:lineRule="auto"/>
              <w:jc w:val="right"/>
              <w:rPr>
                <w:sz w:val="12"/>
                <w:szCs w:val="12"/>
              </w:rPr>
            </w:pPr>
            <w:r w:rsidRPr="000D0579">
              <w:rPr>
                <w:sz w:val="12"/>
                <w:szCs w:val="12"/>
              </w:rPr>
              <w:t>55 000,00</w:t>
            </w:r>
          </w:p>
        </w:tc>
        <w:tc>
          <w:tcPr>
            <w:tcW w:w="398" w:type="pct"/>
            <w:tcBorders>
              <w:top w:val="nil"/>
              <w:left w:val="nil"/>
              <w:bottom w:val="nil"/>
              <w:right w:val="nil"/>
            </w:tcBorders>
            <w:shd w:val="clear" w:color="auto" w:fill="auto"/>
            <w:noWrap/>
            <w:vAlign w:val="center"/>
            <w:hideMark/>
          </w:tcPr>
          <w:p w14:paraId="3C96093C" w14:textId="77777777" w:rsidR="000D0579" w:rsidRPr="000D0579" w:rsidRDefault="000D0579" w:rsidP="000D0579">
            <w:pPr>
              <w:spacing w:line="240" w:lineRule="auto"/>
              <w:jc w:val="right"/>
              <w:rPr>
                <w:sz w:val="12"/>
                <w:szCs w:val="12"/>
              </w:rPr>
            </w:pPr>
            <w:r w:rsidRPr="000D0579">
              <w:rPr>
                <w:sz w:val="12"/>
                <w:szCs w:val="12"/>
              </w:rPr>
              <w:t>100,0%</w:t>
            </w:r>
          </w:p>
        </w:tc>
      </w:tr>
      <w:tr w:rsidR="000D0579" w:rsidRPr="000D0579" w14:paraId="0F6B39AA" w14:textId="77777777" w:rsidTr="000D0579">
        <w:trPr>
          <w:trHeight w:val="85"/>
        </w:trPr>
        <w:tc>
          <w:tcPr>
            <w:tcW w:w="2695" w:type="pct"/>
            <w:tcBorders>
              <w:top w:val="nil"/>
              <w:left w:val="nil"/>
              <w:bottom w:val="nil"/>
              <w:right w:val="nil"/>
            </w:tcBorders>
            <w:shd w:val="clear" w:color="auto" w:fill="auto"/>
            <w:vAlign w:val="center"/>
            <w:hideMark/>
          </w:tcPr>
          <w:p w14:paraId="3CACF3AE" w14:textId="77777777" w:rsidR="000D0579" w:rsidRPr="000D0579" w:rsidRDefault="000D0579" w:rsidP="000D0579">
            <w:pPr>
              <w:spacing w:line="240" w:lineRule="auto"/>
              <w:rPr>
                <w:sz w:val="12"/>
                <w:szCs w:val="12"/>
              </w:rPr>
            </w:pPr>
            <w:r w:rsidRPr="000D0579">
              <w:rPr>
                <w:sz w:val="12"/>
                <w:szCs w:val="12"/>
              </w:rPr>
              <w:t>porządkowanie miejsc pamięci narodowej (mycie, czyszczenie)</w:t>
            </w:r>
          </w:p>
        </w:tc>
        <w:tc>
          <w:tcPr>
            <w:tcW w:w="544" w:type="pct"/>
            <w:tcBorders>
              <w:top w:val="nil"/>
              <w:left w:val="nil"/>
              <w:bottom w:val="nil"/>
              <w:right w:val="nil"/>
            </w:tcBorders>
            <w:shd w:val="clear" w:color="auto" w:fill="auto"/>
            <w:noWrap/>
            <w:vAlign w:val="center"/>
            <w:hideMark/>
          </w:tcPr>
          <w:p w14:paraId="520D3F4A" w14:textId="77777777" w:rsidR="000D0579" w:rsidRPr="000D0579" w:rsidRDefault="000D0579" w:rsidP="000D0579">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141D4FE" w14:textId="77777777" w:rsidR="000D0579" w:rsidRPr="000D0579" w:rsidRDefault="000D0579" w:rsidP="000D0579">
            <w:pPr>
              <w:spacing w:line="240" w:lineRule="auto"/>
              <w:jc w:val="right"/>
              <w:rPr>
                <w:sz w:val="12"/>
                <w:szCs w:val="12"/>
              </w:rPr>
            </w:pPr>
            <w:r w:rsidRPr="000D0579">
              <w:rPr>
                <w:sz w:val="12"/>
                <w:szCs w:val="12"/>
              </w:rPr>
              <w:t>30 000</w:t>
            </w:r>
          </w:p>
        </w:tc>
        <w:tc>
          <w:tcPr>
            <w:tcW w:w="754" w:type="pct"/>
            <w:tcBorders>
              <w:top w:val="nil"/>
              <w:left w:val="nil"/>
              <w:bottom w:val="nil"/>
              <w:right w:val="nil"/>
            </w:tcBorders>
            <w:shd w:val="clear" w:color="auto" w:fill="auto"/>
            <w:noWrap/>
            <w:vAlign w:val="center"/>
            <w:hideMark/>
          </w:tcPr>
          <w:p w14:paraId="35950FAE" w14:textId="77777777" w:rsidR="000D0579" w:rsidRPr="000D0579" w:rsidRDefault="000D0579" w:rsidP="000D0579">
            <w:pPr>
              <w:spacing w:line="240" w:lineRule="auto"/>
              <w:jc w:val="right"/>
              <w:rPr>
                <w:sz w:val="12"/>
                <w:szCs w:val="12"/>
              </w:rPr>
            </w:pPr>
            <w:r w:rsidRPr="000D0579">
              <w:rPr>
                <w:sz w:val="12"/>
                <w:szCs w:val="12"/>
              </w:rPr>
              <w:t>29 924,69</w:t>
            </w:r>
          </w:p>
        </w:tc>
        <w:tc>
          <w:tcPr>
            <w:tcW w:w="398" w:type="pct"/>
            <w:tcBorders>
              <w:top w:val="nil"/>
              <w:left w:val="nil"/>
              <w:bottom w:val="nil"/>
              <w:right w:val="nil"/>
            </w:tcBorders>
            <w:shd w:val="clear" w:color="auto" w:fill="auto"/>
            <w:noWrap/>
            <w:vAlign w:val="center"/>
            <w:hideMark/>
          </w:tcPr>
          <w:p w14:paraId="32876645" w14:textId="77777777" w:rsidR="000D0579" w:rsidRPr="000D0579" w:rsidRDefault="000D0579" w:rsidP="000D0579">
            <w:pPr>
              <w:spacing w:line="240" w:lineRule="auto"/>
              <w:jc w:val="right"/>
              <w:rPr>
                <w:sz w:val="12"/>
                <w:szCs w:val="12"/>
              </w:rPr>
            </w:pPr>
            <w:r w:rsidRPr="000D0579">
              <w:rPr>
                <w:sz w:val="12"/>
                <w:szCs w:val="12"/>
              </w:rPr>
              <w:t>99,7%</w:t>
            </w:r>
          </w:p>
        </w:tc>
      </w:tr>
      <w:tr w:rsidR="000D0579" w:rsidRPr="000D0579" w14:paraId="13D0F5E0" w14:textId="77777777" w:rsidTr="000D0579">
        <w:trPr>
          <w:trHeight w:val="85"/>
        </w:trPr>
        <w:tc>
          <w:tcPr>
            <w:tcW w:w="2695" w:type="pct"/>
            <w:tcBorders>
              <w:top w:val="nil"/>
              <w:left w:val="nil"/>
              <w:bottom w:val="nil"/>
              <w:right w:val="nil"/>
            </w:tcBorders>
            <w:shd w:val="clear" w:color="auto" w:fill="auto"/>
            <w:vAlign w:val="center"/>
            <w:hideMark/>
          </w:tcPr>
          <w:p w14:paraId="1F8FE502" w14:textId="77777777" w:rsidR="000D0579" w:rsidRPr="000D0579" w:rsidRDefault="000D0579" w:rsidP="000D057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6E5144AE" w14:textId="77777777" w:rsidR="000D0579" w:rsidRPr="000D0579" w:rsidRDefault="000D0579" w:rsidP="000D057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EC4C7F0"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371E6D"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970614"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6DF1DA49" w14:textId="77777777" w:rsidTr="000D0579">
        <w:trPr>
          <w:trHeight w:val="85"/>
        </w:trPr>
        <w:tc>
          <w:tcPr>
            <w:tcW w:w="2695" w:type="pct"/>
            <w:tcBorders>
              <w:top w:val="nil"/>
              <w:left w:val="nil"/>
              <w:bottom w:val="nil"/>
              <w:right w:val="nil"/>
            </w:tcBorders>
            <w:shd w:val="clear" w:color="auto" w:fill="auto"/>
            <w:vAlign w:val="center"/>
            <w:hideMark/>
          </w:tcPr>
          <w:p w14:paraId="52754639" w14:textId="77777777" w:rsidR="000D0579" w:rsidRPr="000D0579" w:rsidRDefault="000D0579" w:rsidP="000D0579">
            <w:pPr>
              <w:spacing w:line="240" w:lineRule="auto"/>
              <w:rPr>
                <w:i/>
                <w:iCs/>
                <w:color w:val="000000"/>
                <w:sz w:val="12"/>
                <w:szCs w:val="12"/>
                <w:u w:val="single"/>
              </w:rPr>
            </w:pPr>
            <w:r w:rsidRPr="000D057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14:paraId="7813ED38" w14:textId="77777777" w:rsidR="000D0579" w:rsidRPr="000D0579" w:rsidRDefault="000D0579" w:rsidP="000D0579">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F80687E"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357A05"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970042" w14:textId="77777777" w:rsidR="000D0579" w:rsidRPr="000D0579" w:rsidRDefault="000D0579" w:rsidP="000D0579">
            <w:pPr>
              <w:spacing w:line="240" w:lineRule="auto"/>
              <w:jc w:val="right"/>
              <w:rPr>
                <w:rFonts w:ascii="Times New Roman" w:hAnsi="Times New Roman" w:cs="Times New Roman"/>
                <w:sz w:val="12"/>
                <w:szCs w:val="12"/>
              </w:rPr>
            </w:pPr>
          </w:p>
        </w:tc>
      </w:tr>
      <w:tr w:rsidR="000D0579" w:rsidRPr="000D0579" w14:paraId="3F9E5B08" w14:textId="77777777" w:rsidTr="000D0579">
        <w:trPr>
          <w:trHeight w:val="85"/>
        </w:trPr>
        <w:tc>
          <w:tcPr>
            <w:tcW w:w="2695" w:type="pct"/>
            <w:tcBorders>
              <w:top w:val="nil"/>
              <w:left w:val="nil"/>
              <w:bottom w:val="nil"/>
              <w:right w:val="nil"/>
            </w:tcBorders>
            <w:shd w:val="clear" w:color="auto" w:fill="auto"/>
            <w:vAlign w:val="center"/>
            <w:hideMark/>
          </w:tcPr>
          <w:p w14:paraId="72501B73" w14:textId="77777777" w:rsidR="000D0579" w:rsidRPr="000D0579" w:rsidRDefault="000D0579" w:rsidP="000D0579">
            <w:pPr>
              <w:spacing w:line="240" w:lineRule="auto"/>
              <w:rPr>
                <w:i/>
                <w:iCs/>
                <w:sz w:val="12"/>
                <w:szCs w:val="12"/>
              </w:rPr>
            </w:pPr>
            <w:r w:rsidRPr="000D0579">
              <w:rPr>
                <w:i/>
                <w:iCs/>
                <w:sz w:val="12"/>
                <w:szCs w:val="12"/>
              </w:rPr>
              <w:t>Ustawa z dnia 23 lipca 2003 r. o ochronie zabytków i opiece nad zabytkami</w:t>
            </w:r>
          </w:p>
        </w:tc>
        <w:tc>
          <w:tcPr>
            <w:tcW w:w="544" w:type="pct"/>
            <w:tcBorders>
              <w:top w:val="nil"/>
              <w:left w:val="nil"/>
              <w:bottom w:val="nil"/>
              <w:right w:val="nil"/>
            </w:tcBorders>
            <w:shd w:val="clear" w:color="auto" w:fill="auto"/>
            <w:vAlign w:val="center"/>
            <w:hideMark/>
          </w:tcPr>
          <w:p w14:paraId="063A1194" w14:textId="77777777" w:rsidR="000D0579" w:rsidRPr="000D0579" w:rsidRDefault="000D0579" w:rsidP="000D0579">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CC1058C" w14:textId="77777777" w:rsidR="000D0579" w:rsidRPr="000D0579" w:rsidRDefault="000D0579" w:rsidP="000D0579">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FEC133" w14:textId="77777777" w:rsidR="000D0579" w:rsidRPr="000D0579" w:rsidRDefault="000D0579" w:rsidP="000D0579">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F468663" w14:textId="77777777" w:rsidR="000D0579" w:rsidRPr="000D0579" w:rsidRDefault="000D0579" w:rsidP="000D0579">
            <w:pPr>
              <w:spacing w:line="240" w:lineRule="auto"/>
              <w:jc w:val="right"/>
              <w:rPr>
                <w:rFonts w:ascii="Times New Roman" w:hAnsi="Times New Roman" w:cs="Times New Roman"/>
                <w:sz w:val="12"/>
                <w:szCs w:val="12"/>
              </w:rPr>
            </w:pPr>
          </w:p>
        </w:tc>
      </w:tr>
    </w:tbl>
    <w:p w14:paraId="47B2B4DC" w14:textId="25818C38" w:rsidR="007D732E" w:rsidRDefault="00D81533" w:rsidP="00E7204D">
      <w:pPr>
        <w:pStyle w:val="Nagwek3"/>
        <w:spacing w:line="276" w:lineRule="auto"/>
      </w:pPr>
      <w:r>
        <w:br w:type="page"/>
      </w:r>
      <w:bookmarkStart w:id="81" w:name="_Toc193093400"/>
      <w:r w:rsidR="00E7204D">
        <w:lastRenderedPageBreak/>
        <w:t>4.2.</w:t>
      </w:r>
      <w:r w:rsidR="006B48C8">
        <w:t>8</w:t>
      </w:r>
      <w:r w:rsidR="00E7204D">
        <w:t>.</w:t>
      </w:r>
      <w:r w:rsidR="00E7204D">
        <w:tab/>
      </w:r>
      <w:r>
        <w:t>Rekreacja, sport i turystyka</w:t>
      </w:r>
      <w:bookmarkEnd w:id="81"/>
    </w:p>
    <w:tbl>
      <w:tblPr>
        <w:tblW w:w="5000" w:type="pct"/>
        <w:tblCellMar>
          <w:left w:w="70" w:type="dxa"/>
          <w:right w:w="70" w:type="dxa"/>
        </w:tblCellMar>
        <w:tblLook w:val="04A0" w:firstRow="1" w:lastRow="0" w:firstColumn="1" w:lastColumn="0" w:noHBand="0" w:noVBand="1"/>
      </w:tblPr>
      <w:tblGrid>
        <w:gridCol w:w="4878"/>
        <w:gridCol w:w="971"/>
        <w:gridCol w:w="1091"/>
        <w:gridCol w:w="1354"/>
        <w:gridCol w:w="778"/>
      </w:tblGrid>
      <w:tr w:rsidR="0040298C" w:rsidRPr="0040298C" w14:paraId="6DCEAB16" w14:textId="77777777" w:rsidTr="0040298C">
        <w:trPr>
          <w:trHeight w:val="85"/>
          <w:tblHeader/>
        </w:trPr>
        <w:tc>
          <w:tcPr>
            <w:tcW w:w="2695" w:type="pct"/>
            <w:tcBorders>
              <w:top w:val="nil"/>
              <w:left w:val="nil"/>
              <w:bottom w:val="nil"/>
              <w:right w:val="nil"/>
            </w:tcBorders>
            <w:shd w:val="clear" w:color="000000" w:fill="8DB0DB"/>
            <w:vAlign w:val="center"/>
            <w:hideMark/>
          </w:tcPr>
          <w:p w14:paraId="1B7C0CCF"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010430B4"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 </w:t>
            </w:r>
          </w:p>
        </w:tc>
        <w:tc>
          <w:tcPr>
            <w:tcW w:w="609" w:type="pct"/>
            <w:tcBorders>
              <w:top w:val="nil"/>
              <w:left w:val="nil"/>
              <w:bottom w:val="nil"/>
              <w:right w:val="nil"/>
            </w:tcBorders>
            <w:shd w:val="clear" w:color="000000" w:fill="8DB0DB"/>
            <w:vAlign w:val="center"/>
            <w:hideMark/>
          </w:tcPr>
          <w:p w14:paraId="18CD1228" w14:textId="77777777" w:rsidR="0040298C" w:rsidRPr="0040298C" w:rsidRDefault="0040298C" w:rsidP="0040298C">
            <w:pPr>
              <w:spacing w:line="240" w:lineRule="auto"/>
              <w:jc w:val="center"/>
              <w:rPr>
                <w:b/>
                <w:bCs/>
                <w:sz w:val="14"/>
                <w:szCs w:val="14"/>
              </w:rPr>
            </w:pPr>
            <w:r w:rsidRPr="0040298C">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0E3E34D2" w14:textId="77777777" w:rsidR="0040298C" w:rsidRPr="0040298C" w:rsidRDefault="0040298C" w:rsidP="0040298C">
            <w:pPr>
              <w:spacing w:line="240" w:lineRule="auto"/>
              <w:jc w:val="center"/>
              <w:rPr>
                <w:b/>
                <w:bCs/>
                <w:sz w:val="14"/>
                <w:szCs w:val="14"/>
              </w:rPr>
            </w:pPr>
            <w:r w:rsidRPr="0040298C">
              <w:rPr>
                <w:b/>
                <w:bCs/>
                <w:sz w:val="14"/>
                <w:szCs w:val="14"/>
              </w:rPr>
              <w:t>Wykonanie</w:t>
            </w:r>
          </w:p>
        </w:tc>
        <w:tc>
          <w:tcPr>
            <w:tcW w:w="398" w:type="pct"/>
            <w:tcBorders>
              <w:top w:val="nil"/>
              <w:left w:val="nil"/>
              <w:bottom w:val="nil"/>
              <w:right w:val="nil"/>
            </w:tcBorders>
            <w:shd w:val="clear" w:color="000000" w:fill="8DB0DB"/>
            <w:vAlign w:val="center"/>
            <w:hideMark/>
          </w:tcPr>
          <w:p w14:paraId="037D0252"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Wskaźnik</w:t>
            </w:r>
          </w:p>
        </w:tc>
      </w:tr>
      <w:tr w:rsidR="0040298C" w:rsidRPr="0040298C" w14:paraId="22E2A079" w14:textId="77777777" w:rsidTr="0040298C">
        <w:trPr>
          <w:trHeight w:val="85"/>
        </w:trPr>
        <w:tc>
          <w:tcPr>
            <w:tcW w:w="2695" w:type="pct"/>
            <w:tcBorders>
              <w:top w:val="nil"/>
              <w:left w:val="nil"/>
              <w:bottom w:val="nil"/>
              <w:right w:val="nil"/>
            </w:tcBorders>
            <w:shd w:val="clear" w:color="auto" w:fill="auto"/>
            <w:vAlign w:val="center"/>
            <w:hideMark/>
          </w:tcPr>
          <w:p w14:paraId="2C866264" w14:textId="77777777" w:rsidR="0040298C" w:rsidRPr="0040298C" w:rsidRDefault="0040298C" w:rsidP="0040298C">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14:paraId="3A796E1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8076E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5EC8B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463EC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9D4449C" w14:textId="77777777" w:rsidTr="0040298C">
        <w:trPr>
          <w:trHeight w:val="85"/>
        </w:trPr>
        <w:tc>
          <w:tcPr>
            <w:tcW w:w="2695" w:type="pct"/>
            <w:tcBorders>
              <w:top w:val="nil"/>
              <w:left w:val="nil"/>
              <w:bottom w:val="nil"/>
              <w:right w:val="nil"/>
            </w:tcBorders>
            <w:shd w:val="clear" w:color="000000" w:fill="B6D9E6"/>
            <w:vAlign w:val="center"/>
            <w:hideMark/>
          </w:tcPr>
          <w:p w14:paraId="6B330F81" w14:textId="1CA58661" w:rsidR="0040298C" w:rsidRPr="0040298C" w:rsidRDefault="0040298C" w:rsidP="0040298C">
            <w:pPr>
              <w:spacing w:line="240" w:lineRule="auto"/>
              <w:rPr>
                <w:b/>
                <w:bCs/>
                <w:color w:val="000000"/>
                <w:sz w:val="12"/>
                <w:szCs w:val="12"/>
              </w:rPr>
            </w:pPr>
            <w:r>
              <w:rPr>
                <w:b/>
                <w:bCs/>
                <w:color w:val="000000"/>
                <w:sz w:val="12"/>
                <w:szCs w:val="12"/>
              </w:rPr>
              <w:t>RAZEM</w:t>
            </w:r>
          </w:p>
        </w:tc>
        <w:tc>
          <w:tcPr>
            <w:tcW w:w="543" w:type="pct"/>
            <w:tcBorders>
              <w:top w:val="nil"/>
              <w:left w:val="nil"/>
              <w:bottom w:val="nil"/>
              <w:right w:val="nil"/>
            </w:tcBorders>
            <w:shd w:val="clear" w:color="000000" w:fill="B6D9E6"/>
            <w:vAlign w:val="center"/>
            <w:hideMark/>
          </w:tcPr>
          <w:p w14:paraId="20E6C7FE"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B6D9E6"/>
            <w:noWrap/>
            <w:vAlign w:val="center"/>
            <w:hideMark/>
          </w:tcPr>
          <w:p w14:paraId="50932620" w14:textId="77777777" w:rsidR="0040298C" w:rsidRPr="0040298C" w:rsidRDefault="0040298C" w:rsidP="0040298C">
            <w:pPr>
              <w:spacing w:line="240" w:lineRule="auto"/>
              <w:jc w:val="right"/>
              <w:rPr>
                <w:b/>
                <w:bCs/>
                <w:sz w:val="12"/>
                <w:szCs w:val="12"/>
              </w:rPr>
            </w:pPr>
            <w:r w:rsidRPr="0040298C">
              <w:rPr>
                <w:b/>
                <w:bCs/>
                <w:sz w:val="12"/>
                <w:szCs w:val="12"/>
              </w:rPr>
              <w:t>9 783 736</w:t>
            </w:r>
          </w:p>
        </w:tc>
        <w:tc>
          <w:tcPr>
            <w:tcW w:w="754" w:type="pct"/>
            <w:tcBorders>
              <w:top w:val="nil"/>
              <w:left w:val="nil"/>
              <w:bottom w:val="nil"/>
              <w:right w:val="nil"/>
            </w:tcBorders>
            <w:shd w:val="clear" w:color="000000" w:fill="B6D9E6"/>
            <w:noWrap/>
            <w:vAlign w:val="center"/>
            <w:hideMark/>
          </w:tcPr>
          <w:p w14:paraId="382A8513" w14:textId="77777777" w:rsidR="0040298C" w:rsidRPr="0040298C" w:rsidRDefault="0040298C" w:rsidP="0040298C">
            <w:pPr>
              <w:spacing w:line="240" w:lineRule="auto"/>
              <w:jc w:val="right"/>
              <w:rPr>
                <w:b/>
                <w:bCs/>
                <w:sz w:val="12"/>
                <w:szCs w:val="12"/>
              </w:rPr>
            </w:pPr>
            <w:r w:rsidRPr="0040298C">
              <w:rPr>
                <w:b/>
                <w:bCs/>
                <w:sz w:val="12"/>
                <w:szCs w:val="12"/>
              </w:rPr>
              <w:t>9 777 172,49</w:t>
            </w:r>
          </w:p>
        </w:tc>
        <w:tc>
          <w:tcPr>
            <w:tcW w:w="398" w:type="pct"/>
            <w:tcBorders>
              <w:top w:val="nil"/>
              <w:left w:val="nil"/>
              <w:bottom w:val="nil"/>
              <w:right w:val="nil"/>
            </w:tcBorders>
            <w:shd w:val="clear" w:color="000000" w:fill="B6D9E6"/>
            <w:noWrap/>
            <w:vAlign w:val="center"/>
            <w:hideMark/>
          </w:tcPr>
          <w:p w14:paraId="523FEF83"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5FFD67E7" w14:textId="77777777" w:rsidTr="0040298C">
        <w:trPr>
          <w:trHeight w:val="85"/>
        </w:trPr>
        <w:tc>
          <w:tcPr>
            <w:tcW w:w="2695" w:type="pct"/>
            <w:tcBorders>
              <w:top w:val="nil"/>
              <w:left w:val="nil"/>
              <w:bottom w:val="nil"/>
              <w:right w:val="nil"/>
            </w:tcBorders>
            <w:shd w:val="clear" w:color="auto" w:fill="auto"/>
            <w:vAlign w:val="center"/>
            <w:hideMark/>
          </w:tcPr>
          <w:p w14:paraId="5F591493"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777727A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138890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EECD3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432C0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AD336ED" w14:textId="77777777" w:rsidTr="0040298C">
        <w:trPr>
          <w:trHeight w:val="85"/>
        </w:trPr>
        <w:tc>
          <w:tcPr>
            <w:tcW w:w="2695" w:type="pct"/>
            <w:tcBorders>
              <w:top w:val="nil"/>
              <w:left w:val="nil"/>
              <w:bottom w:val="nil"/>
              <w:right w:val="nil"/>
            </w:tcBorders>
            <w:shd w:val="clear" w:color="000000" w:fill="CDDEE9"/>
            <w:vAlign w:val="center"/>
            <w:hideMark/>
          </w:tcPr>
          <w:p w14:paraId="1787F4D1" w14:textId="77777777" w:rsidR="0040298C" w:rsidRPr="0040298C" w:rsidRDefault="0040298C" w:rsidP="0040298C">
            <w:pPr>
              <w:spacing w:line="240" w:lineRule="auto"/>
              <w:rPr>
                <w:b/>
                <w:bCs/>
                <w:color w:val="000000"/>
                <w:sz w:val="12"/>
                <w:szCs w:val="12"/>
              </w:rPr>
            </w:pPr>
            <w:r w:rsidRPr="0040298C">
              <w:rPr>
                <w:b/>
                <w:bCs/>
                <w:color w:val="000000"/>
                <w:sz w:val="12"/>
                <w:szCs w:val="12"/>
              </w:rPr>
              <w:t>Działalność rekreacyjno - sportowa - program 1</w:t>
            </w:r>
          </w:p>
        </w:tc>
        <w:tc>
          <w:tcPr>
            <w:tcW w:w="543" w:type="pct"/>
            <w:tcBorders>
              <w:top w:val="nil"/>
              <w:left w:val="nil"/>
              <w:bottom w:val="nil"/>
              <w:right w:val="nil"/>
            </w:tcBorders>
            <w:shd w:val="clear" w:color="000000" w:fill="CDDEE9"/>
            <w:vAlign w:val="center"/>
            <w:hideMark/>
          </w:tcPr>
          <w:p w14:paraId="55C7BEFB"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6AF680D7" w14:textId="77777777" w:rsidR="0040298C" w:rsidRPr="0040298C" w:rsidRDefault="0040298C" w:rsidP="0040298C">
            <w:pPr>
              <w:spacing w:line="240" w:lineRule="auto"/>
              <w:jc w:val="right"/>
              <w:rPr>
                <w:b/>
                <w:bCs/>
                <w:sz w:val="12"/>
                <w:szCs w:val="12"/>
              </w:rPr>
            </w:pPr>
            <w:r w:rsidRPr="0040298C">
              <w:rPr>
                <w:b/>
                <w:bCs/>
                <w:sz w:val="12"/>
                <w:szCs w:val="12"/>
              </w:rPr>
              <w:t>1 719 904</w:t>
            </w:r>
          </w:p>
        </w:tc>
        <w:tc>
          <w:tcPr>
            <w:tcW w:w="754" w:type="pct"/>
            <w:tcBorders>
              <w:top w:val="nil"/>
              <w:left w:val="nil"/>
              <w:bottom w:val="nil"/>
              <w:right w:val="nil"/>
            </w:tcBorders>
            <w:shd w:val="clear" w:color="000000" w:fill="CDDEE9"/>
            <w:noWrap/>
            <w:vAlign w:val="center"/>
            <w:hideMark/>
          </w:tcPr>
          <w:p w14:paraId="0DB9BA42" w14:textId="77777777" w:rsidR="0040298C" w:rsidRPr="0040298C" w:rsidRDefault="0040298C" w:rsidP="0040298C">
            <w:pPr>
              <w:spacing w:line="240" w:lineRule="auto"/>
              <w:jc w:val="right"/>
              <w:rPr>
                <w:b/>
                <w:bCs/>
                <w:sz w:val="12"/>
                <w:szCs w:val="12"/>
              </w:rPr>
            </w:pPr>
            <w:r w:rsidRPr="0040298C">
              <w:rPr>
                <w:b/>
                <w:bCs/>
                <w:sz w:val="12"/>
                <w:szCs w:val="12"/>
              </w:rPr>
              <w:t>1 718 879,49</w:t>
            </w:r>
          </w:p>
        </w:tc>
        <w:tc>
          <w:tcPr>
            <w:tcW w:w="398" w:type="pct"/>
            <w:tcBorders>
              <w:top w:val="nil"/>
              <w:left w:val="nil"/>
              <w:bottom w:val="nil"/>
              <w:right w:val="nil"/>
            </w:tcBorders>
            <w:shd w:val="clear" w:color="000000" w:fill="CDDEE9"/>
            <w:noWrap/>
            <w:vAlign w:val="center"/>
            <w:hideMark/>
          </w:tcPr>
          <w:p w14:paraId="292B3D16"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32F13125" w14:textId="77777777" w:rsidTr="0040298C">
        <w:trPr>
          <w:trHeight w:val="85"/>
        </w:trPr>
        <w:tc>
          <w:tcPr>
            <w:tcW w:w="2695" w:type="pct"/>
            <w:tcBorders>
              <w:top w:val="nil"/>
              <w:left w:val="nil"/>
              <w:bottom w:val="nil"/>
              <w:right w:val="nil"/>
            </w:tcBorders>
            <w:shd w:val="clear" w:color="auto" w:fill="auto"/>
            <w:vAlign w:val="center"/>
            <w:hideMark/>
          </w:tcPr>
          <w:p w14:paraId="13EF1C4F"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571DC010"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5E1CF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8968C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854D3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7F19F1A" w14:textId="77777777" w:rsidTr="0040298C">
        <w:trPr>
          <w:trHeight w:val="85"/>
        </w:trPr>
        <w:tc>
          <w:tcPr>
            <w:tcW w:w="2695" w:type="pct"/>
            <w:tcBorders>
              <w:top w:val="nil"/>
              <w:left w:val="nil"/>
              <w:bottom w:val="nil"/>
              <w:right w:val="nil"/>
            </w:tcBorders>
            <w:shd w:val="clear" w:color="000000" w:fill="EAF1F6"/>
            <w:vAlign w:val="center"/>
            <w:hideMark/>
          </w:tcPr>
          <w:p w14:paraId="69F72850" w14:textId="77777777" w:rsidR="0040298C" w:rsidRPr="0040298C" w:rsidRDefault="0040298C" w:rsidP="0040298C">
            <w:pPr>
              <w:spacing w:line="240" w:lineRule="auto"/>
              <w:rPr>
                <w:b/>
                <w:bCs/>
                <w:color w:val="000000"/>
                <w:sz w:val="12"/>
                <w:szCs w:val="12"/>
              </w:rPr>
            </w:pPr>
            <w:r w:rsidRPr="0040298C">
              <w:rPr>
                <w:b/>
                <w:bCs/>
                <w:color w:val="000000"/>
                <w:sz w:val="12"/>
                <w:szCs w:val="12"/>
              </w:rPr>
              <w:t>Utrzymanie obiektów sportowo - rekreacyjnych - zadanie 1</w:t>
            </w:r>
          </w:p>
        </w:tc>
        <w:tc>
          <w:tcPr>
            <w:tcW w:w="543" w:type="pct"/>
            <w:tcBorders>
              <w:top w:val="nil"/>
              <w:left w:val="nil"/>
              <w:bottom w:val="nil"/>
              <w:right w:val="nil"/>
            </w:tcBorders>
            <w:shd w:val="clear" w:color="000000" w:fill="EAF1F6"/>
            <w:vAlign w:val="center"/>
            <w:hideMark/>
          </w:tcPr>
          <w:p w14:paraId="49D27707"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2A2D2BF3" w14:textId="77777777" w:rsidR="0040298C" w:rsidRPr="0040298C" w:rsidRDefault="0040298C" w:rsidP="0040298C">
            <w:pPr>
              <w:spacing w:line="240" w:lineRule="auto"/>
              <w:jc w:val="right"/>
              <w:rPr>
                <w:b/>
                <w:bCs/>
                <w:sz w:val="12"/>
                <w:szCs w:val="12"/>
              </w:rPr>
            </w:pPr>
            <w:r w:rsidRPr="0040298C">
              <w:rPr>
                <w:b/>
                <w:bCs/>
                <w:sz w:val="12"/>
                <w:szCs w:val="12"/>
              </w:rPr>
              <w:t>1 719 904</w:t>
            </w:r>
          </w:p>
        </w:tc>
        <w:tc>
          <w:tcPr>
            <w:tcW w:w="754" w:type="pct"/>
            <w:tcBorders>
              <w:top w:val="nil"/>
              <w:left w:val="nil"/>
              <w:bottom w:val="nil"/>
              <w:right w:val="nil"/>
            </w:tcBorders>
            <w:shd w:val="clear" w:color="000000" w:fill="EAF1F6"/>
            <w:noWrap/>
            <w:vAlign w:val="center"/>
            <w:hideMark/>
          </w:tcPr>
          <w:p w14:paraId="21FBCC0A" w14:textId="77777777" w:rsidR="0040298C" w:rsidRPr="0040298C" w:rsidRDefault="0040298C" w:rsidP="0040298C">
            <w:pPr>
              <w:spacing w:line="240" w:lineRule="auto"/>
              <w:jc w:val="right"/>
              <w:rPr>
                <w:b/>
                <w:bCs/>
                <w:sz w:val="12"/>
                <w:szCs w:val="12"/>
              </w:rPr>
            </w:pPr>
            <w:r w:rsidRPr="0040298C">
              <w:rPr>
                <w:b/>
                <w:bCs/>
                <w:sz w:val="12"/>
                <w:szCs w:val="12"/>
              </w:rPr>
              <w:t>1 718 879,49</w:t>
            </w:r>
          </w:p>
        </w:tc>
        <w:tc>
          <w:tcPr>
            <w:tcW w:w="398" w:type="pct"/>
            <w:tcBorders>
              <w:top w:val="nil"/>
              <w:left w:val="nil"/>
              <w:bottom w:val="nil"/>
              <w:right w:val="nil"/>
            </w:tcBorders>
            <w:shd w:val="clear" w:color="000000" w:fill="EAF1F6"/>
            <w:noWrap/>
            <w:vAlign w:val="center"/>
            <w:hideMark/>
          </w:tcPr>
          <w:p w14:paraId="53CF6F67"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21C4FD07" w14:textId="77777777" w:rsidTr="0040298C">
        <w:trPr>
          <w:trHeight w:val="85"/>
        </w:trPr>
        <w:tc>
          <w:tcPr>
            <w:tcW w:w="2695" w:type="pct"/>
            <w:tcBorders>
              <w:top w:val="nil"/>
              <w:left w:val="nil"/>
              <w:bottom w:val="nil"/>
              <w:right w:val="nil"/>
            </w:tcBorders>
            <w:shd w:val="clear" w:color="auto" w:fill="auto"/>
            <w:vAlign w:val="center"/>
            <w:hideMark/>
          </w:tcPr>
          <w:p w14:paraId="6B719CBB"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096AE8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FB2C0A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96467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1A79F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412004D" w14:textId="77777777" w:rsidTr="0040298C">
        <w:trPr>
          <w:trHeight w:val="85"/>
        </w:trPr>
        <w:tc>
          <w:tcPr>
            <w:tcW w:w="2695" w:type="pct"/>
            <w:tcBorders>
              <w:top w:val="nil"/>
              <w:left w:val="nil"/>
              <w:bottom w:val="nil"/>
              <w:right w:val="nil"/>
            </w:tcBorders>
            <w:shd w:val="clear" w:color="auto" w:fill="auto"/>
            <w:vAlign w:val="center"/>
            <w:hideMark/>
          </w:tcPr>
          <w:p w14:paraId="1D2BAD4B"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udostępnienie mieszkańcom bazy sportowo – rekreacyjnej oraz upowszechnianie form aktywnego spędzania czasu </w:t>
            </w:r>
          </w:p>
        </w:tc>
        <w:tc>
          <w:tcPr>
            <w:tcW w:w="543" w:type="pct"/>
            <w:tcBorders>
              <w:top w:val="nil"/>
              <w:left w:val="nil"/>
              <w:bottom w:val="nil"/>
              <w:right w:val="nil"/>
            </w:tcBorders>
            <w:shd w:val="clear" w:color="auto" w:fill="auto"/>
            <w:vAlign w:val="center"/>
            <w:hideMark/>
          </w:tcPr>
          <w:p w14:paraId="2FA3CF1E" w14:textId="77777777" w:rsidR="0040298C" w:rsidRPr="0040298C" w:rsidRDefault="0040298C" w:rsidP="0040298C">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A4D869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304C4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EA42D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A94AB4E" w14:textId="77777777" w:rsidTr="0040298C">
        <w:trPr>
          <w:trHeight w:val="85"/>
        </w:trPr>
        <w:tc>
          <w:tcPr>
            <w:tcW w:w="2695" w:type="pct"/>
            <w:tcBorders>
              <w:top w:val="nil"/>
              <w:left w:val="nil"/>
              <w:bottom w:val="nil"/>
              <w:right w:val="nil"/>
            </w:tcBorders>
            <w:shd w:val="clear" w:color="auto" w:fill="auto"/>
            <w:vAlign w:val="center"/>
            <w:hideMark/>
          </w:tcPr>
          <w:p w14:paraId="31A2628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DAB166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88730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B25B3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622E3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D97CD4F" w14:textId="77777777" w:rsidTr="0040298C">
        <w:trPr>
          <w:trHeight w:val="85"/>
        </w:trPr>
        <w:tc>
          <w:tcPr>
            <w:tcW w:w="2695" w:type="pct"/>
            <w:tcBorders>
              <w:top w:val="nil"/>
              <w:left w:val="nil"/>
              <w:bottom w:val="nil"/>
              <w:right w:val="nil"/>
            </w:tcBorders>
            <w:shd w:val="clear" w:color="auto" w:fill="auto"/>
            <w:vAlign w:val="center"/>
            <w:hideMark/>
          </w:tcPr>
          <w:p w14:paraId="647CC4BF"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92601 </w:t>
            </w:r>
          </w:p>
        </w:tc>
        <w:tc>
          <w:tcPr>
            <w:tcW w:w="543" w:type="pct"/>
            <w:tcBorders>
              <w:top w:val="nil"/>
              <w:left w:val="nil"/>
              <w:bottom w:val="nil"/>
              <w:right w:val="nil"/>
            </w:tcBorders>
            <w:shd w:val="clear" w:color="auto" w:fill="auto"/>
            <w:vAlign w:val="center"/>
            <w:hideMark/>
          </w:tcPr>
          <w:p w14:paraId="2194C56E"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366D1F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91FC1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811F3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E871B5" w14:textId="77777777" w:rsidTr="0040298C">
        <w:trPr>
          <w:trHeight w:val="85"/>
        </w:trPr>
        <w:tc>
          <w:tcPr>
            <w:tcW w:w="2695" w:type="pct"/>
            <w:tcBorders>
              <w:top w:val="nil"/>
              <w:left w:val="nil"/>
              <w:bottom w:val="nil"/>
              <w:right w:val="nil"/>
            </w:tcBorders>
            <w:shd w:val="clear" w:color="auto" w:fill="auto"/>
            <w:vAlign w:val="center"/>
            <w:hideMark/>
          </w:tcPr>
          <w:p w14:paraId="73AC365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0ADEED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B0875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45219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27A4C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10021D" w14:textId="77777777" w:rsidTr="0040298C">
        <w:trPr>
          <w:trHeight w:val="85"/>
        </w:trPr>
        <w:tc>
          <w:tcPr>
            <w:tcW w:w="2695" w:type="pct"/>
            <w:tcBorders>
              <w:top w:val="nil"/>
              <w:left w:val="nil"/>
              <w:bottom w:val="nil"/>
              <w:right w:val="nil"/>
            </w:tcBorders>
            <w:shd w:val="clear" w:color="auto" w:fill="auto"/>
            <w:vAlign w:val="center"/>
            <w:hideMark/>
          </w:tcPr>
          <w:p w14:paraId="345EEE5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1:</w:t>
            </w:r>
            <w:r w:rsidRPr="0040298C">
              <w:rPr>
                <w:i/>
                <w:iCs/>
                <w:color w:val="000000"/>
                <w:sz w:val="12"/>
                <w:szCs w:val="12"/>
              </w:rPr>
              <w:t xml:space="preserve"> Wydział Gospodarowania Nieruchomościami</w:t>
            </w:r>
          </w:p>
        </w:tc>
        <w:tc>
          <w:tcPr>
            <w:tcW w:w="543" w:type="pct"/>
            <w:tcBorders>
              <w:top w:val="nil"/>
              <w:left w:val="nil"/>
              <w:bottom w:val="nil"/>
              <w:right w:val="nil"/>
            </w:tcBorders>
            <w:shd w:val="clear" w:color="auto" w:fill="auto"/>
            <w:vAlign w:val="center"/>
            <w:hideMark/>
          </w:tcPr>
          <w:p w14:paraId="38E970CB"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6E98EDA4" w14:textId="77777777" w:rsidR="0040298C" w:rsidRPr="0040298C" w:rsidRDefault="0040298C" w:rsidP="0040298C">
            <w:pPr>
              <w:spacing w:line="240" w:lineRule="auto"/>
              <w:jc w:val="right"/>
              <w:rPr>
                <w:i/>
                <w:iCs/>
                <w:sz w:val="12"/>
                <w:szCs w:val="12"/>
              </w:rPr>
            </w:pPr>
            <w:r w:rsidRPr="0040298C">
              <w:rPr>
                <w:i/>
                <w:iCs/>
                <w:sz w:val="12"/>
                <w:szCs w:val="12"/>
              </w:rPr>
              <w:t>650 000</w:t>
            </w:r>
          </w:p>
        </w:tc>
        <w:tc>
          <w:tcPr>
            <w:tcW w:w="754" w:type="pct"/>
            <w:tcBorders>
              <w:top w:val="nil"/>
              <w:left w:val="nil"/>
              <w:bottom w:val="nil"/>
              <w:right w:val="nil"/>
            </w:tcBorders>
            <w:shd w:val="clear" w:color="auto" w:fill="auto"/>
            <w:vAlign w:val="center"/>
            <w:hideMark/>
          </w:tcPr>
          <w:p w14:paraId="7BE19ADF" w14:textId="77777777" w:rsidR="0040298C" w:rsidRPr="0040298C" w:rsidRDefault="0040298C" w:rsidP="0040298C">
            <w:pPr>
              <w:spacing w:line="240" w:lineRule="auto"/>
              <w:jc w:val="right"/>
              <w:rPr>
                <w:i/>
                <w:iCs/>
                <w:sz w:val="12"/>
                <w:szCs w:val="12"/>
              </w:rPr>
            </w:pPr>
            <w:r w:rsidRPr="0040298C">
              <w:rPr>
                <w:i/>
                <w:iCs/>
                <w:sz w:val="12"/>
                <w:szCs w:val="12"/>
              </w:rPr>
              <w:t>649 400,29</w:t>
            </w:r>
          </w:p>
        </w:tc>
        <w:tc>
          <w:tcPr>
            <w:tcW w:w="398" w:type="pct"/>
            <w:tcBorders>
              <w:top w:val="nil"/>
              <w:left w:val="nil"/>
              <w:bottom w:val="nil"/>
              <w:right w:val="nil"/>
            </w:tcBorders>
            <w:shd w:val="clear" w:color="auto" w:fill="auto"/>
            <w:vAlign w:val="center"/>
            <w:hideMark/>
          </w:tcPr>
          <w:p w14:paraId="18FF453D" w14:textId="77777777" w:rsidR="0040298C" w:rsidRPr="0040298C" w:rsidRDefault="0040298C" w:rsidP="0040298C">
            <w:pPr>
              <w:spacing w:line="240" w:lineRule="auto"/>
              <w:jc w:val="right"/>
              <w:rPr>
                <w:i/>
                <w:iCs/>
                <w:sz w:val="12"/>
                <w:szCs w:val="12"/>
              </w:rPr>
            </w:pPr>
            <w:r w:rsidRPr="0040298C">
              <w:rPr>
                <w:i/>
                <w:iCs/>
                <w:sz w:val="12"/>
                <w:szCs w:val="12"/>
              </w:rPr>
              <w:t>99,9%</w:t>
            </w:r>
          </w:p>
        </w:tc>
      </w:tr>
      <w:tr w:rsidR="0040298C" w:rsidRPr="0040298C" w14:paraId="46A6448D" w14:textId="77777777" w:rsidTr="0040298C">
        <w:trPr>
          <w:trHeight w:val="85"/>
        </w:trPr>
        <w:tc>
          <w:tcPr>
            <w:tcW w:w="2695" w:type="pct"/>
            <w:tcBorders>
              <w:top w:val="nil"/>
              <w:left w:val="nil"/>
              <w:bottom w:val="nil"/>
              <w:right w:val="nil"/>
            </w:tcBorders>
            <w:shd w:val="clear" w:color="auto" w:fill="auto"/>
            <w:vAlign w:val="center"/>
            <w:hideMark/>
          </w:tcPr>
          <w:p w14:paraId="452DDAEA"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B342EA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6BEFA3B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68DA3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888E42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74FF11D" w14:textId="77777777" w:rsidTr="0040298C">
        <w:trPr>
          <w:trHeight w:val="85"/>
        </w:trPr>
        <w:tc>
          <w:tcPr>
            <w:tcW w:w="2695" w:type="pct"/>
            <w:tcBorders>
              <w:top w:val="nil"/>
              <w:left w:val="nil"/>
              <w:bottom w:val="nil"/>
              <w:right w:val="nil"/>
            </w:tcBorders>
            <w:shd w:val="clear" w:color="auto" w:fill="auto"/>
            <w:vAlign w:val="center"/>
            <w:hideMark/>
          </w:tcPr>
          <w:p w14:paraId="73A0A38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4AE1E66"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6D11D4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F5CE7C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A33FBC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BF4CB99" w14:textId="77777777" w:rsidTr="0040298C">
        <w:trPr>
          <w:trHeight w:val="85"/>
        </w:trPr>
        <w:tc>
          <w:tcPr>
            <w:tcW w:w="2695" w:type="pct"/>
            <w:tcBorders>
              <w:top w:val="nil"/>
              <w:left w:val="nil"/>
              <w:bottom w:val="nil"/>
              <w:right w:val="nil"/>
            </w:tcBorders>
            <w:shd w:val="clear" w:color="auto" w:fill="auto"/>
            <w:vAlign w:val="center"/>
            <w:hideMark/>
          </w:tcPr>
          <w:p w14:paraId="30E1D93A" w14:textId="77777777" w:rsidR="0040298C" w:rsidRPr="0040298C" w:rsidRDefault="0040298C" w:rsidP="0040298C">
            <w:pPr>
              <w:spacing w:line="240" w:lineRule="auto"/>
              <w:rPr>
                <w:sz w:val="12"/>
                <w:szCs w:val="12"/>
              </w:rPr>
            </w:pPr>
            <w:r w:rsidRPr="0040298C">
              <w:rPr>
                <w:sz w:val="12"/>
                <w:szCs w:val="12"/>
              </w:rPr>
              <w:t>podatek od nieruchomości użytkowanych przez Ośrodek Sportu i Rekreacji</w:t>
            </w:r>
          </w:p>
        </w:tc>
        <w:tc>
          <w:tcPr>
            <w:tcW w:w="543" w:type="pct"/>
            <w:tcBorders>
              <w:top w:val="nil"/>
              <w:left w:val="nil"/>
              <w:bottom w:val="nil"/>
              <w:right w:val="nil"/>
            </w:tcBorders>
            <w:shd w:val="clear" w:color="auto" w:fill="auto"/>
            <w:noWrap/>
            <w:vAlign w:val="center"/>
            <w:hideMark/>
          </w:tcPr>
          <w:p w14:paraId="63574AED"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6E26388" w14:textId="77777777" w:rsidR="0040298C" w:rsidRPr="0040298C" w:rsidRDefault="0040298C" w:rsidP="0040298C">
            <w:pPr>
              <w:spacing w:line="240" w:lineRule="auto"/>
              <w:jc w:val="right"/>
              <w:rPr>
                <w:sz w:val="12"/>
                <w:szCs w:val="12"/>
              </w:rPr>
            </w:pPr>
            <w:r w:rsidRPr="0040298C">
              <w:rPr>
                <w:sz w:val="12"/>
                <w:szCs w:val="12"/>
              </w:rPr>
              <w:t>650 000</w:t>
            </w:r>
          </w:p>
        </w:tc>
        <w:tc>
          <w:tcPr>
            <w:tcW w:w="754" w:type="pct"/>
            <w:tcBorders>
              <w:top w:val="nil"/>
              <w:left w:val="nil"/>
              <w:bottom w:val="nil"/>
              <w:right w:val="nil"/>
            </w:tcBorders>
            <w:shd w:val="clear" w:color="auto" w:fill="auto"/>
            <w:vAlign w:val="center"/>
            <w:hideMark/>
          </w:tcPr>
          <w:p w14:paraId="56110E6E" w14:textId="77777777" w:rsidR="0040298C" w:rsidRPr="0040298C" w:rsidRDefault="0040298C" w:rsidP="0040298C">
            <w:pPr>
              <w:spacing w:line="240" w:lineRule="auto"/>
              <w:jc w:val="right"/>
              <w:rPr>
                <w:sz w:val="12"/>
                <w:szCs w:val="12"/>
              </w:rPr>
            </w:pPr>
            <w:r w:rsidRPr="0040298C">
              <w:rPr>
                <w:sz w:val="12"/>
                <w:szCs w:val="12"/>
              </w:rPr>
              <w:t>649 400,29</w:t>
            </w:r>
          </w:p>
        </w:tc>
        <w:tc>
          <w:tcPr>
            <w:tcW w:w="398" w:type="pct"/>
            <w:tcBorders>
              <w:top w:val="nil"/>
              <w:left w:val="nil"/>
              <w:bottom w:val="nil"/>
              <w:right w:val="nil"/>
            </w:tcBorders>
            <w:shd w:val="clear" w:color="auto" w:fill="auto"/>
            <w:vAlign w:val="center"/>
            <w:hideMark/>
          </w:tcPr>
          <w:p w14:paraId="67636A60" w14:textId="77777777" w:rsidR="0040298C" w:rsidRPr="0040298C" w:rsidRDefault="0040298C" w:rsidP="0040298C">
            <w:pPr>
              <w:spacing w:line="240" w:lineRule="auto"/>
              <w:jc w:val="right"/>
              <w:rPr>
                <w:sz w:val="12"/>
                <w:szCs w:val="12"/>
              </w:rPr>
            </w:pPr>
            <w:r w:rsidRPr="0040298C">
              <w:rPr>
                <w:sz w:val="12"/>
                <w:szCs w:val="12"/>
              </w:rPr>
              <w:t>99,9%</w:t>
            </w:r>
          </w:p>
        </w:tc>
      </w:tr>
      <w:tr w:rsidR="0040298C" w:rsidRPr="0040298C" w14:paraId="39F4216C" w14:textId="77777777" w:rsidTr="0040298C">
        <w:trPr>
          <w:trHeight w:val="85"/>
        </w:trPr>
        <w:tc>
          <w:tcPr>
            <w:tcW w:w="2695" w:type="pct"/>
            <w:tcBorders>
              <w:top w:val="nil"/>
              <w:left w:val="nil"/>
              <w:bottom w:val="nil"/>
              <w:right w:val="nil"/>
            </w:tcBorders>
            <w:shd w:val="clear" w:color="auto" w:fill="auto"/>
            <w:vAlign w:val="center"/>
            <w:hideMark/>
          </w:tcPr>
          <w:p w14:paraId="2933ADE9"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EA38AE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148FC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DD2A5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AE7CB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81D5D2D" w14:textId="77777777" w:rsidTr="0040298C">
        <w:trPr>
          <w:trHeight w:val="85"/>
        </w:trPr>
        <w:tc>
          <w:tcPr>
            <w:tcW w:w="2695" w:type="pct"/>
            <w:tcBorders>
              <w:top w:val="nil"/>
              <w:left w:val="nil"/>
              <w:bottom w:val="nil"/>
              <w:right w:val="nil"/>
            </w:tcBorders>
            <w:shd w:val="clear" w:color="auto" w:fill="auto"/>
            <w:vAlign w:val="center"/>
            <w:hideMark/>
          </w:tcPr>
          <w:p w14:paraId="65B3000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2:</w:t>
            </w:r>
            <w:r w:rsidRPr="0040298C">
              <w:rPr>
                <w:i/>
                <w:iCs/>
                <w:color w:val="000000"/>
                <w:sz w:val="12"/>
                <w:szCs w:val="12"/>
              </w:rPr>
              <w:t xml:space="preserve"> Zespół Sportu i Rekreacji</w:t>
            </w:r>
          </w:p>
        </w:tc>
        <w:tc>
          <w:tcPr>
            <w:tcW w:w="543" w:type="pct"/>
            <w:tcBorders>
              <w:top w:val="nil"/>
              <w:left w:val="nil"/>
              <w:bottom w:val="nil"/>
              <w:right w:val="nil"/>
            </w:tcBorders>
            <w:shd w:val="clear" w:color="auto" w:fill="auto"/>
            <w:vAlign w:val="center"/>
            <w:hideMark/>
          </w:tcPr>
          <w:p w14:paraId="1F14030D"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DC5D7A6" w14:textId="77777777" w:rsidR="0040298C" w:rsidRPr="0040298C" w:rsidRDefault="0040298C" w:rsidP="0040298C">
            <w:pPr>
              <w:spacing w:line="240" w:lineRule="auto"/>
              <w:jc w:val="right"/>
              <w:rPr>
                <w:i/>
                <w:iCs/>
                <w:sz w:val="12"/>
                <w:szCs w:val="12"/>
              </w:rPr>
            </w:pPr>
            <w:r w:rsidRPr="0040298C">
              <w:rPr>
                <w:i/>
                <w:iCs/>
                <w:sz w:val="12"/>
                <w:szCs w:val="12"/>
              </w:rPr>
              <w:t>36 900</w:t>
            </w:r>
          </w:p>
        </w:tc>
        <w:tc>
          <w:tcPr>
            <w:tcW w:w="754" w:type="pct"/>
            <w:tcBorders>
              <w:top w:val="nil"/>
              <w:left w:val="nil"/>
              <w:bottom w:val="nil"/>
              <w:right w:val="nil"/>
            </w:tcBorders>
            <w:shd w:val="clear" w:color="auto" w:fill="auto"/>
            <w:vAlign w:val="center"/>
            <w:hideMark/>
          </w:tcPr>
          <w:p w14:paraId="09EED18D" w14:textId="77777777" w:rsidR="0040298C" w:rsidRPr="0040298C" w:rsidRDefault="0040298C" w:rsidP="0040298C">
            <w:pPr>
              <w:spacing w:line="240" w:lineRule="auto"/>
              <w:jc w:val="right"/>
              <w:rPr>
                <w:i/>
                <w:iCs/>
                <w:sz w:val="12"/>
                <w:szCs w:val="12"/>
              </w:rPr>
            </w:pPr>
            <w:r w:rsidRPr="0040298C">
              <w:rPr>
                <w:i/>
                <w:iCs/>
                <w:sz w:val="12"/>
                <w:szCs w:val="12"/>
              </w:rPr>
              <w:t>36 900,00</w:t>
            </w:r>
          </w:p>
        </w:tc>
        <w:tc>
          <w:tcPr>
            <w:tcW w:w="398" w:type="pct"/>
            <w:tcBorders>
              <w:top w:val="nil"/>
              <w:left w:val="nil"/>
              <w:bottom w:val="nil"/>
              <w:right w:val="nil"/>
            </w:tcBorders>
            <w:shd w:val="clear" w:color="auto" w:fill="auto"/>
            <w:vAlign w:val="center"/>
            <w:hideMark/>
          </w:tcPr>
          <w:p w14:paraId="29E9C453"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3487F266" w14:textId="77777777" w:rsidTr="0040298C">
        <w:trPr>
          <w:trHeight w:val="85"/>
        </w:trPr>
        <w:tc>
          <w:tcPr>
            <w:tcW w:w="2695" w:type="pct"/>
            <w:tcBorders>
              <w:top w:val="nil"/>
              <w:left w:val="nil"/>
              <w:bottom w:val="nil"/>
              <w:right w:val="nil"/>
            </w:tcBorders>
            <w:shd w:val="clear" w:color="auto" w:fill="auto"/>
            <w:vAlign w:val="center"/>
            <w:hideMark/>
          </w:tcPr>
          <w:p w14:paraId="698C4396"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509D33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4F7E8C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5A8E17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ADDA8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F69371E" w14:textId="77777777" w:rsidTr="0040298C">
        <w:trPr>
          <w:trHeight w:val="85"/>
        </w:trPr>
        <w:tc>
          <w:tcPr>
            <w:tcW w:w="2695" w:type="pct"/>
            <w:tcBorders>
              <w:top w:val="nil"/>
              <w:left w:val="nil"/>
              <w:bottom w:val="nil"/>
              <w:right w:val="nil"/>
            </w:tcBorders>
            <w:shd w:val="clear" w:color="auto" w:fill="auto"/>
            <w:vAlign w:val="center"/>
            <w:hideMark/>
          </w:tcPr>
          <w:p w14:paraId="5E6B08E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B4225B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3ADD17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49C95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FBD621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0050CDA" w14:textId="77777777" w:rsidTr="0040298C">
        <w:trPr>
          <w:trHeight w:val="85"/>
        </w:trPr>
        <w:tc>
          <w:tcPr>
            <w:tcW w:w="2695" w:type="pct"/>
            <w:tcBorders>
              <w:top w:val="nil"/>
              <w:left w:val="nil"/>
              <w:bottom w:val="nil"/>
              <w:right w:val="nil"/>
            </w:tcBorders>
            <w:shd w:val="clear" w:color="auto" w:fill="auto"/>
            <w:vAlign w:val="center"/>
            <w:hideMark/>
          </w:tcPr>
          <w:p w14:paraId="1274523E" w14:textId="77777777" w:rsidR="0040298C" w:rsidRPr="0040298C" w:rsidRDefault="0040298C" w:rsidP="0040298C">
            <w:pPr>
              <w:spacing w:line="240" w:lineRule="auto"/>
              <w:rPr>
                <w:sz w:val="12"/>
                <w:szCs w:val="12"/>
              </w:rPr>
            </w:pPr>
            <w:r w:rsidRPr="0040298C">
              <w:rPr>
                <w:sz w:val="12"/>
                <w:szCs w:val="12"/>
              </w:rPr>
              <w:t>wykonanie ekspertyzy dotyczącej weryfikacji oraz przygotowanie do opinii biegłego sądowego wydanej w sprawie z udziałem m.st. Warszawy dotyczącej procesu projektowego, budowlanego i naprawczego pływalni POLONEZ przy ul. Łabiszyńskiej 20</w:t>
            </w:r>
          </w:p>
        </w:tc>
        <w:tc>
          <w:tcPr>
            <w:tcW w:w="543" w:type="pct"/>
            <w:tcBorders>
              <w:top w:val="nil"/>
              <w:left w:val="nil"/>
              <w:bottom w:val="nil"/>
              <w:right w:val="nil"/>
            </w:tcBorders>
            <w:shd w:val="clear" w:color="auto" w:fill="auto"/>
            <w:noWrap/>
            <w:vAlign w:val="center"/>
            <w:hideMark/>
          </w:tcPr>
          <w:p w14:paraId="1383CDE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7F8F75" w14:textId="77777777" w:rsidR="0040298C" w:rsidRPr="0040298C" w:rsidRDefault="0040298C" w:rsidP="0040298C">
            <w:pPr>
              <w:spacing w:line="240" w:lineRule="auto"/>
              <w:jc w:val="right"/>
              <w:rPr>
                <w:sz w:val="12"/>
                <w:szCs w:val="12"/>
              </w:rPr>
            </w:pPr>
            <w:r w:rsidRPr="0040298C">
              <w:rPr>
                <w:sz w:val="12"/>
                <w:szCs w:val="12"/>
              </w:rPr>
              <w:t>36 900</w:t>
            </w:r>
          </w:p>
        </w:tc>
        <w:tc>
          <w:tcPr>
            <w:tcW w:w="754" w:type="pct"/>
            <w:tcBorders>
              <w:top w:val="nil"/>
              <w:left w:val="nil"/>
              <w:bottom w:val="nil"/>
              <w:right w:val="nil"/>
            </w:tcBorders>
            <w:shd w:val="clear" w:color="auto" w:fill="auto"/>
            <w:vAlign w:val="center"/>
            <w:hideMark/>
          </w:tcPr>
          <w:p w14:paraId="32AF423D" w14:textId="77777777" w:rsidR="0040298C" w:rsidRPr="0040298C" w:rsidRDefault="0040298C" w:rsidP="0040298C">
            <w:pPr>
              <w:spacing w:line="240" w:lineRule="auto"/>
              <w:jc w:val="right"/>
              <w:rPr>
                <w:sz w:val="12"/>
                <w:szCs w:val="12"/>
              </w:rPr>
            </w:pPr>
            <w:r w:rsidRPr="0040298C">
              <w:rPr>
                <w:sz w:val="12"/>
                <w:szCs w:val="12"/>
              </w:rPr>
              <w:t>36 900,00</w:t>
            </w:r>
          </w:p>
        </w:tc>
        <w:tc>
          <w:tcPr>
            <w:tcW w:w="398" w:type="pct"/>
            <w:tcBorders>
              <w:top w:val="nil"/>
              <w:left w:val="nil"/>
              <w:bottom w:val="nil"/>
              <w:right w:val="nil"/>
            </w:tcBorders>
            <w:shd w:val="clear" w:color="auto" w:fill="auto"/>
            <w:vAlign w:val="center"/>
            <w:hideMark/>
          </w:tcPr>
          <w:p w14:paraId="088CE39F"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4D60CA65" w14:textId="77777777" w:rsidTr="0040298C">
        <w:trPr>
          <w:trHeight w:val="85"/>
        </w:trPr>
        <w:tc>
          <w:tcPr>
            <w:tcW w:w="2695" w:type="pct"/>
            <w:tcBorders>
              <w:top w:val="nil"/>
              <w:left w:val="nil"/>
              <w:bottom w:val="nil"/>
              <w:right w:val="nil"/>
            </w:tcBorders>
            <w:shd w:val="clear" w:color="auto" w:fill="auto"/>
            <w:vAlign w:val="center"/>
            <w:hideMark/>
          </w:tcPr>
          <w:p w14:paraId="7CCAC29C"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998DC7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84DF25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156767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D0B163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B62BDFF" w14:textId="77777777" w:rsidTr="0040298C">
        <w:trPr>
          <w:trHeight w:val="85"/>
        </w:trPr>
        <w:tc>
          <w:tcPr>
            <w:tcW w:w="2695" w:type="pct"/>
            <w:tcBorders>
              <w:top w:val="nil"/>
              <w:left w:val="nil"/>
              <w:bottom w:val="nil"/>
              <w:right w:val="nil"/>
            </w:tcBorders>
            <w:shd w:val="clear" w:color="auto" w:fill="auto"/>
            <w:vAlign w:val="center"/>
            <w:hideMark/>
          </w:tcPr>
          <w:p w14:paraId="1541734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3:</w:t>
            </w:r>
            <w:r w:rsidRPr="0040298C">
              <w:rPr>
                <w:i/>
                <w:iCs/>
                <w:color w:val="000000"/>
                <w:sz w:val="12"/>
                <w:szCs w:val="12"/>
              </w:rPr>
              <w:t xml:space="preserve"> Dzielnicowe Biuro Finansów Oświaty</w:t>
            </w:r>
          </w:p>
        </w:tc>
        <w:tc>
          <w:tcPr>
            <w:tcW w:w="543" w:type="pct"/>
            <w:tcBorders>
              <w:top w:val="nil"/>
              <w:left w:val="nil"/>
              <w:bottom w:val="nil"/>
              <w:right w:val="nil"/>
            </w:tcBorders>
            <w:shd w:val="clear" w:color="auto" w:fill="auto"/>
            <w:vAlign w:val="center"/>
            <w:hideMark/>
          </w:tcPr>
          <w:p w14:paraId="0AF09542"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A9AC15E" w14:textId="77777777" w:rsidR="0040298C" w:rsidRPr="0040298C" w:rsidRDefault="0040298C" w:rsidP="0040298C">
            <w:pPr>
              <w:spacing w:line="240" w:lineRule="auto"/>
              <w:jc w:val="right"/>
              <w:rPr>
                <w:i/>
                <w:iCs/>
                <w:sz w:val="12"/>
                <w:szCs w:val="12"/>
              </w:rPr>
            </w:pPr>
            <w:r w:rsidRPr="0040298C">
              <w:rPr>
                <w:i/>
                <w:iCs/>
                <w:sz w:val="12"/>
                <w:szCs w:val="12"/>
              </w:rPr>
              <w:t>1 033 004</w:t>
            </w:r>
          </w:p>
        </w:tc>
        <w:tc>
          <w:tcPr>
            <w:tcW w:w="754" w:type="pct"/>
            <w:tcBorders>
              <w:top w:val="nil"/>
              <w:left w:val="nil"/>
              <w:bottom w:val="nil"/>
              <w:right w:val="nil"/>
            </w:tcBorders>
            <w:shd w:val="clear" w:color="auto" w:fill="auto"/>
            <w:vAlign w:val="center"/>
            <w:hideMark/>
          </w:tcPr>
          <w:p w14:paraId="2DF91C6D" w14:textId="77777777" w:rsidR="0040298C" w:rsidRPr="0040298C" w:rsidRDefault="0040298C" w:rsidP="0040298C">
            <w:pPr>
              <w:spacing w:line="240" w:lineRule="auto"/>
              <w:jc w:val="right"/>
              <w:rPr>
                <w:i/>
                <w:iCs/>
                <w:sz w:val="12"/>
                <w:szCs w:val="12"/>
              </w:rPr>
            </w:pPr>
            <w:r w:rsidRPr="0040298C">
              <w:rPr>
                <w:i/>
                <w:iCs/>
                <w:sz w:val="12"/>
                <w:szCs w:val="12"/>
              </w:rPr>
              <w:t>1 032 579,20</w:t>
            </w:r>
          </w:p>
        </w:tc>
        <w:tc>
          <w:tcPr>
            <w:tcW w:w="398" w:type="pct"/>
            <w:tcBorders>
              <w:top w:val="nil"/>
              <w:left w:val="nil"/>
              <w:bottom w:val="nil"/>
              <w:right w:val="nil"/>
            </w:tcBorders>
            <w:shd w:val="clear" w:color="auto" w:fill="auto"/>
            <w:vAlign w:val="center"/>
            <w:hideMark/>
          </w:tcPr>
          <w:p w14:paraId="48C43CF1"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3C5751E4" w14:textId="77777777" w:rsidTr="0040298C">
        <w:trPr>
          <w:trHeight w:val="85"/>
        </w:trPr>
        <w:tc>
          <w:tcPr>
            <w:tcW w:w="2695" w:type="pct"/>
            <w:tcBorders>
              <w:top w:val="nil"/>
              <w:left w:val="nil"/>
              <w:bottom w:val="nil"/>
              <w:right w:val="nil"/>
            </w:tcBorders>
            <w:shd w:val="clear" w:color="auto" w:fill="auto"/>
            <w:vAlign w:val="center"/>
            <w:hideMark/>
          </w:tcPr>
          <w:p w14:paraId="061FAE51"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86F024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25B69DF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D67CC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47D775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A67CBEA" w14:textId="77777777" w:rsidTr="0040298C">
        <w:trPr>
          <w:trHeight w:val="85"/>
        </w:trPr>
        <w:tc>
          <w:tcPr>
            <w:tcW w:w="2695" w:type="pct"/>
            <w:tcBorders>
              <w:top w:val="nil"/>
              <w:left w:val="nil"/>
              <w:bottom w:val="nil"/>
              <w:right w:val="nil"/>
            </w:tcBorders>
            <w:shd w:val="clear" w:color="auto" w:fill="auto"/>
            <w:vAlign w:val="center"/>
            <w:hideMark/>
          </w:tcPr>
          <w:p w14:paraId="7CED6E2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BA764D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FD59A5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8F324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088C7D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83560A2" w14:textId="77777777" w:rsidTr="0040298C">
        <w:trPr>
          <w:trHeight w:val="85"/>
        </w:trPr>
        <w:tc>
          <w:tcPr>
            <w:tcW w:w="2695" w:type="pct"/>
            <w:tcBorders>
              <w:top w:val="nil"/>
              <w:left w:val="nil"/>
              <w:bottom w:val="nil"/>
              <w:right w:val="nil"/>
            </w:tcBorders>
            <w:shd w:val="clear" w:color="auto" w:fill="auto"/>
            <w:vAlign w:val="center"/>
            <w:hideMark/>
          </w:tcPr>
          <w:p w14:paraId="0B06A20F" w14:textId="31890C5F" w:rsidR="0040298C" w:rsidRPr="0040298C" w:rsidRDefault="0040298C" w:rsidP="0040298C">
            <w:pPr>
              <w:spacing w:line="240" w:lineRule="auto"/>
              <w:rPr>
                <w:sz w:val="12"/>
                <w:szCs w:val="12"/>
              </w:rPr>
            </w:pPr>
            <w:r w:rsidRPr="0040298C">
              <w:rPr>
                <w:sz w:val="12"/>
                <w:szCs w:val="12"/>
              </w:rPr>
              <w:t>koszty utrzymania ogólnodostępnych boisk sportowych "ORLIK" łącznie z budynkami technicznymi</w:t>
            </w:r>
            <w:r w:rsidR="00D5714E">
              <w:rPr>
                <w:sz w:val="12"/>
                <w:szCs w:val="12"/>
              </w:rPr>
              <w:t>, w tym:</w:t>
            </w:r>
          </w:p>
        </w:tc>
        <w:tc>
          <w:tcPr>
            <w:tcW w:w="543" w:type="pct"/>
            <w:tcBorders>
              <w:top w:val="nil"/>
              <w:left w:val="nil"/>
              <w:bottom w:val="nil"/>
              <w:right w:val="nil"/>
            </w:tcBorders>
            <w:shd w:val="clear" w:color="auto" w:fill="auto"/>
            <w:noWrap/>
            <w:vAlign w:val="center"/>
            <w:hideMark/>
          </w:tcPr>
          <w:p w14:paraId="1883C8F5"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2C118A0" w14:textId="77777777" w:rsidR="0040298C" w:rsidRPr="0040298C" w:rsidRDefault="0040298C" w:rsidP="0040298C">
            <w:pPr>
              <w:spacing w:line="240" w:lineRule="auto"/>
              <w:jc w:val="right"/>
              <w:rPr>
                <w:sz w:val="12"/>
                <w:szCs w:val="12"/>
              </w:rPr>
            </w:pPr>
            <w:r w:rsidRPr="0040298C">
              <w:rPr>
                <w:sz w:val="12"/>
                <w:szCs w:val="12"/>
              </w:rPr>
              <w:t>566 842</w:t>
            </w:r>
          </w:p>
        </w:tc>
        <w:tc>
          <w:tcPr>
            <w:tcW w:w="754" w:type="pct"/>
            <w:tcBorders>
              <w:top w:val="nil"/>
              <w:left w:val="nil"/>
              <w:bottom w:val="nil"/>
              <w:right w:val="nil"/>
            </w:tcBorders>
            <w:shd w:val="clear" w:color="auto" w:fill="auto"/>
            <w:noWrap/>
            <w:vAlign w:val="center"/>
            <w:hideMark/>
          </w:tcPr>
          <w:p w14:paraId="14DA7FC1" w14:textId="77777777" w:rsidR="0040298C" w:rsidRPr="0040298C" w:rsidRDefault="0040298C" w:rsidP="0040298C">
            <w:pPr>
              <w:spacing w:line="240" w:lineRule="auto"/>
              <w:jc w:val="right"/>
              <w:rPr>
                <w:sz w:val="12"/>
                <w:szCs w:val="12"/>
              </w:rPr>
            </w:pPr>
            <w:r w:rsidRPr="0040298C">
              <w:rPr>
                <w:sz w:val="12"/>
                <w:szCs w:val="12"/>
              </w:rPr>
              <w:t>566 419,79</w:t>
            </w:r>
          </w:p>
        </w:tc>
        <w:tc>
          <w:tcPr>
            <w:tcW w:w="398" w:type="pct"/>
            <w:tcBorders>
              <w:top w:val="nil"/>
              <w:left w:val="nil"/>
              <w:bottom w:val="nil"/>
              <w:right w:val="nil"/>
            </w:tcBorders>
            <w:shd w:val="clear" w:color="auto" w:fill="auto"/>
            <w:noWrap/>
            <w:vAlign w:val="center"/>
            <w:hideMark/>
          </w:tcPr>
          <w:p w14:paraId="1D63C97C" w14:textId="77777777" w:rsidR="0040298C" w:rsidRPr="0040298C" w:rsidRDefault="0040298C" w:rsidP="0040298C">
            <w:pPr>
              <w:spacing w:line="240" w:lineRule="auto"/>
              <w:jc w:val="right"/>
              <w:rPr>
                <w:sz w:val="12"/>
                <w:szCs w:val="12"/>
              </w:rPr>
            </w:pPr>
            <w:r w:rsidRPr="0040298C">
              <w:rPr>
                <w:sz w:val="12"/>
                <w:szCs w:val="12"/>
              </w:rPr>
              <w:t>99,9%</w:t>
            </w:r>
          </w:p>
        </w:tc>
      </w:tr>
      <w:tr w:rsidR="0040298C" w:rsidRPr="0040298C" w14:paraId="6E944BC2" w14:textId="77777777" w:rsidTr="0040298C">
        <w:trPr>
          <w:trHeight w:val="85"/>
        </w:trPr>
        <w:tc>
          <w:tcPr>
            <w:tcW w:w="2695" w:type="pct"/>
            <w:tcBorders>
              <w:top w:val="nil"/>
              <w:left w:val="nil"/>
              <w:bottom w:val="nil"/>
              <w:right w:val="nil"/>
            </w:tcBorders>
            <w:shd w:val="clear" w:color="auto" w:fill="auto"/>
            <w:vAlign w:val="center"/>
            <w:hideMark/>
          </w:tcPr>
          <w:p w14:paraId="52C8DE5F" w14:textId="77777777" w:rsidR="0040298C" w:rsidRPr="0040298C" w:rsidRDefault="0040298C" w:rsidP="0040298C">
            <w:pPr>
              <w:spacing w:line="240" w:lineRule="auto"/>
              <w:rPr>
                <w:i/>
                <w:iCs/>
                <w:sz w:val="12"/>
                <w:szCs w:val="12"/>
              </w:rPr>
            </w:pPr>
            <w:r w:rsidRPr="0040298C">
              <w:rPr>
                <w:i/>
                <w:iCs/>
                <w:sz w:val="12"/>
                <w:szCs w:val="12"/>
              </w:rPr>
              <w:t xml:space="preserve">ochrona </w:t>
            </w:r>
          </w:p>
        </w:tc>
        <w:tc>
          <w:tcPr>
            <w:tcW w:w="543" w:type="pct"/>
            <w:tcBorders>
              <w:top w:val="nil"/>
              <w:left w:val="nil"/>
              <w:bottom w:val="nil"/>
              <w:right w:val="nil"/>
            </w:tcBorders>
            <w:shd w:val="clear" w:color="auto" w:fill="auto"/>
            <w:noWrap/>
            <w:vAlign w:val="center"/>
            <w:hideMark/>
          </w:tcPr>
          <w:p w14:paraId="7F07D333"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A3E52EC" w14:textId="77777777" w:rsidR="0040298C" w:rsidRPr="0040298C" w:rsidRDefault="0040298C" w:rsidP="0040298C">
            <w:pPr>
              <w:spacing w:line="240" w:lineRule="auto"/>
              <w:jc w:val="right"/>
              <w:rPr>
                <w:i/>
                <w:iCs/>
                <w:sz w:val="12"/>
                <w:szCs w:val="12"/>
              </w:rPr>
            </w:pPr>
            <w:r w:rsidRPr="0040298C">
              <w:rPr>
                <w:i/>
                <w:iCs/>
                <w:sz w:val="12"/>
                <w:szCs w:val="12"/>
              </w:rPr>
              <w:t>155 570</w:t>
            </w:r>
          </w:p>
        </w:tc>
        <w:tc>
          <w:tcPr>
            <w:tcW w:w="754" w:type="pct"/>
            <w:tcBorders>
              <w:top w:val="nil"/>
              <w:left w:val="nil"/>
              <w:bottom w:val="nil"/>
              <w:right w:val="nil"/>
            </w:tcBorders>
            <w:shd w:val="clear" w:color="auto" w:fill="auto"/>
            <w:vAlign w:val="center"/>
            <w:hideMark/>
          </w:tcPr>
          <w:p w14:paraId="74000A43" w14:textId="77777777" w:rsidR="0040298C" w:rsidRPr="0040298C" w:rsidRDefault="0040298C" w:rsidP="0040298C">
            <w:pPr>
              <w:spacing w:line="240" w:lineRule="auto"/>
              <w:jc w:val="right"/>
              <w:rPr>
                <w:i/>
                <w:iCs/>
                <w:sz w:val="12"/>
                <w:szCs w:val="12"/>
              </w:rPr>
            </w:pPr>
            <w:r w:rsidRPr="0040298C">
              <w:rPr>
                <w:i/>
                <w:iCs/>
                <w:sz w:val="12"/>
                <w:szCs w:val="12"/>
              </w:rPr>
              <w:t>155 570,00</w:t>
            </w:r>
          </w:p>
        </w:tc>
        <w:tc>
          <w:tcPr>
            <w:tcW w:w="398" w:type="pct"/>
            <w:tcBorders>
              <w:top w:val="nil"/>
              <w:left w:val="nil"/>
              <w:bottom w:val="nil"/>
              <w:right w:val="nil"/>
            </w:tcBorders>
            <w:shd w:val="clear" w:color="auto" w:fill="auto"/>
            <w:vAlign w:val="center"/>
            <w:hideMark/>
          </w:tcPr>
          <w:p w14:paraId="4096A713"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268DCD1F" w14:textId="77777777" w:rsidTr="0040298C">
        <w:trPr>
          <w:trHeight w:val="85"/>
        </w:trPr>
        <w:tc>
          <w:tcPr>
            <w:tcW w:w="2695" w:type="pct"/>
            <w:tcBorders>
              <w:top w:val="nil"/>
              <w:left w:val="nil"/>
              <w:bottom w:val="nil"/>
              <w:right w:val="nil"/>
            </w:tcBorders>
            <w:shd w:val="clear" w:color="auto" w:fill="auto"/>
            <w:vAlign w:val="center"/>
            <w:hideMark/>
          </w:tcPr>
          <w:p w14:paraId="4A2B32BC" w14:textId="77777777" w:rsidR="0040298C" w:rsidRPr="0040298C" w:rsidRDefault="0040298C" w:rsidP="0040298C">
            <w:pPr>
              <w:spacing w:line="240" w:lineRule="auto"/>
              <w:rPr>
                <w:i/>
                <w:iCs/>
                <w:sz w:val="12"/>
                <w:szCs w:val="12"/>
              </w:rPr>
            </w:pPr>
            <w:r w:rsidRPr="0040298C">
              <w:rPr>
                <w:i/>
                <w:iCs/>
                <w:sz w:val="12"/>
                <w:szCs w:val="12"/>
              </w:rPr>
              <w:t>energia</w:t>
            </w:r>
          </w:p>
        </w:tc>
        <w:tc>
          <w:tcPr>
            <w:tcW w:w="543" w:type="pct"/>
            <w:tcBorders>
              <w:top w:val="nil"/>
              <w:left w:val="nil"/>
              <w:bottom w:val="nil"/>
              <w:right w:val="nil"/>
            </w:tcBorders>
            <w:shd w:val="clear" w:color="auto" w:fill="auto"/>
            <w:noWrap/>
            <w:vAlign w:val="center"/>
            <w:hideMark/>
          </w:tcPr>
          <w:p w14:paraId="76462771"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C640F63" w14:textId="77777777" w:rsidR="0040298C" w:rsidRPr="0040298C" w:rsidRDefault="0040298C" w:rsidP="0040298C">
            <w:pPr>
              <w:spacing w:line="240" w:lineRule="auto"/>
              <w:jc w:val="right"/>
              <w:rPr>
                <w:i/>
                <w:iCs/>
                <w:sz w:val="12"/>
                <w:szCs w:val="12"/>
              </w:rPr>
            </w:pPr>
            <w:r w:rsidRPr="0040298C">
              <w:rPr>
                <w:i/>
                <w:iCs/>
                <w:sz w:val="12"/>
                <w:szCs w:val="12"/>
              </w:rPr>
              <w:t>118 511</w:t>
            </w:r>
          </w:p>
        </w:tc>
        <w:tc>
          <w:tcPr>
            <w:tcW w:w="754" w:type="pct"/>
            <w:tcBorders>
              <w:top w:val="nil"/>
              <w:left w:val="nil"/>
              <w:bottom w:val="nil"/>
              <w:right w:val="nil"/>
            </w:tcBorders>
            <w:shd w:val="clear" w:color="auto" w:fill="auto"/>
            <w:vAlign w:val="center"/>
            <w:hideMark/>
          </w:tcPr>
          <w:p w14:paraId="25AF3430" w14:textId="77777777" w:rsidR="0040298C" w:rsidRPr="0040298C" w:rsidRDefault="0040298C" w:rsidP="0040298C">
            <w:pPr>
              <w:spacing w:line="240" w:lineRule="auto"/>
              <w:jc w:val="right"/>
              <w:rPr>
                <w:i/>
                <w:iCs/>
                <w:sz w:val="12"/>
                <w:szCs w:val="12"/>
              </w:rPr>
            </w:pPr>
            <w:r w:rsidRPr="0040298C">
              <w:rPr>
                <w:i/>
                <w:iCs/>
                <w:sz w:val="12"/>
                <w:szCs w:val="12"/>
              </w:rPr>
              <w:t>118 129,01</w:t>
            </w:r>
          </w:p>
        </w:tc>
        <w:tc>
          <w:tcPr>
            <w:tcW w:w="398" w:type="pct"/>
            <w:tcBorders>
              <w:top w:val="nil"/>
              <w:left w:val="nil"/>
              <w:bottom w:val="nil"/>
              <w:right w:val="nil"/>
            </w:tcBorders>
            <w:shd w:val="clear" w:color="auto" w:fill="auto"/>
            <w:vAlign w:val="center"/>
            <w:hideMark/>
          </w:tcPr>
          <w:p w14:paraId="4D71EC94" w14:textId="77777777" w:rsidR="0040298C" w:rsidRPr="0040298C" w:rsidRDefault="0040298C" w:rsidP="0040298C">
            <w:pPr>
              <w:spacing w:line="240" w:lineRule="auto"/>
              <w:jc w:val="right"/>
              <w:rPr>
                <w:i/>
                <w:iCs/>
                <w:sz w:val="12"/>
                <w:szCs w:val="12"/>
              </w:rPr>
            </w:pPr>
            <w:r w:rsidRPr="0040298C">
              <w:rPr>
                <w:i/>
                <w:iCs/>
                <w:sz w:val="12"/>
                <w:szCs w:val="12"/>
              </w:rPr>
              <w:t>99,7%</w:t>
            </w:r>
          </w:p>
        </w:tc>
      </w:tr>
      <w:tr w:rsidR="0040298C" w:rsidRPr="0040298C" w14:paraId="3FB4AFC3" w14:textId="77777777" w:rsidTr="0040298C">
        <w:trPr>
          <w:trHeight w:val="85"/>
        </w:trPr>
        <w:tc>
          <w:tcPr>
            <w:tcW w:w="2695" w:type="pct"/>
            <w:tcBorders>
              <w:top w:val="nil"/>
              <w:left w:val="nil"/>
              <w:bottom w:val="nil"/>
              <w:right w:val="nil"/>
            </w:tcBorders>
            <w:shd w:val="clear" w:color="auto" w:fill="auto"/>
            <w:vAlign w:val="center"/>
            <w:hideMark/>
          </w:tcPr>
          <w:p w14:paraId="2902F28F" w14:textId="77777777" w:rsidR="0040298C" w:rsidRPr="0040298C" w:rsidRDefault="0040298C" w:rsidP="0040298C">
            <w:pPr>
              <w:spacing w:line="240" w:lineRule="auto"/>
              <w:rPr>
                <w:i/>
                <w:iCs/>
                <w:sz w:val="12"/>
                <w:szCs w:val="12"/>
              </w:rPr>
            </w:pPr>
            <w:r w:rsidRPr="0040298C">
              <w:rPr>
                <w:i/>
                <w:iCs/>
                <w:sz w:val="12"/>
                <w:szCs w:val="12"/>
              </w:rPr>
              <w:t xml:space="preserve">pozostałe usługi w tym m.in.: odprowadzenie ścieków, przeglądy agregatów stacjonarnych, przeglądy tablic i bezpieczników, demontaż i montaż hal pneumatycznych </w:t>
            </w:r>
          </w:p>
        </w:tc>
        <w:tc>
          <w:tcPr>
            <w:tcW w:w="543" w:type="pct"/>
            <w:tcBorders>
              <w:top w:val="nil"/>
              <w:left w:val="nil"/>
              <w:bottom w:val="nil"/>
              <w:right w:val="nil"/>
            </w:tcBorders>
            <w:shd w:val="clear" w:color="auto" w:fill="auto"/>
            <w:noWrap/>
            <w:vAlign w:val="center"/>
            <w:hideMark/>
          </w:tcPr>
          <w:p w14:paraId="712018AF"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75FEF60" w14:textId="77777777" w:rsidR="0040298C" w:rsidRPr="0040298C" w:rsidRDefault="0040298C" w:rsidP="0040298C">
            <w:pPr>
              <w:spacing w:line="240" w:lineRule="auto"/>
              <w:jc w:val="right"/>
              <w:rPr>
                <w:i/>
                <w:iCs/>
                <w:sz w:val="12"/>
                <w:szCs w:val="12"/>
              </w:rPr>
            </w:pPr>
            <w:r w:rsidRPr="0040298C">
              <w:rPr>
                <w:i/>
                <w:iCs/>
                <w:sz w:val="12"/>
                <w:szCs w:val="12"/>
              </w:rPr>
              <w:t>116 230</w:t>
            </w:r>
          </w:p>
        </w:tc>
        <w:tc>
          <w:tcPr>
            <w:tcW w:w="754" w:type="pct"/>
            <w:tcBorders>
              <w:top w:val="nil"/>
              <w:left w:val="nil"/>
              <w:bottom w:val="nil"/>
              <w:right w:val="nil"/>
            </w:tcBorders>
            <w:shd w:val="clear" w:color="auto" w:fill="auto"/>
            <w:vAlign w:val="center"/>
            <w:hideMark/>
          </w:tcPr>
          <w:p w14:paraId="366F352E" w14:textId="77777777" w:rsidR="0040298C" w:rsidRPr="0040298C" w:rsidRDefault="0040298C" w:rsidP="0040298C">
            <w:pPr>
              <w:spacing w:line="240" w:lineRule="auto"/>
              <w:jc w:val="right"/>
              <w:rPr>
                <w:i/>
                <w:iCs/>
                <w:sz w:val="12"/>
                <w:szCs w:val="12"/>
              </w:rPr>
            </w:pPr>
            <w:r w:rsidRPr="0040298C">
              <w:rPr>
                <w:i/>
                <w:iCs/>
                <w:sz w:val="12"/>
                <w:szCs w:val="12"/>
              </w:rPr>
              <w:t>116 230,00</w:t>
            </w:r>
          </w:p>
        </w:tc>
        <w:tc>
          <w:tcPr>
            <w:tcW w:w="398" w:type="pct"/>
            <w:tcBorders>
              <w:top w:val="nil"/>
              <w:left w:val="nil"/>
              <w:bottom w:val="nil"/>
              <w:right w:val="nil"/>
            </w:tcBorders>
            <w:shd w:val="clear" w:color="auto" w:fill="auto"/>
            <w:vAlign w:val="center"/>
            <w:hideMark/>
          </w:tcPr>
          <w:p w14:paraId="6357F090"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5F458E5A" w14:textId="77777777" w:rsidTr="0040298C">
        <w:trPr>
          <w:trHeight w:val="85"/>
        </w:trPr>
        <w:tc>
          <w:tcPr>
            <w:tcW w:w="2695" w:type="pct"/>
            <w:tcBorders>
              <w:top w:val="nil"/>
              <w:left w:val="nil"/>
              <w:bottom w:val="nil"/>
              <w:right w:val="nil"/>
            </w:tcBorders>
            <w:shd w:val="clear" w:color="auto" w:fill="auto"/>
            <w:vAlign w:val="center"/>
            <w:hideMark/>
          </w:tcPr>
          <w:p w14:paraId="11C79174" w14:textId="77777777" w:rsidR="0040298C" w:rsidRPr="0040298C" w:rsidRDefault="0040298C" w:rsidP="0040298C">
            <w:pPr>
              <w:spacing w:line="240" w:lineRule="auto"/>
              <w:rPr>
                <w:i/>
                <w:iCs/>
                <w:sz w:val="12"/>
                <w:szCs w:val="12"/>
              </w:rPr>
            </w:pPr>
            <w:r w:rsidRPr="0040298C">
              <w:rPr>
                <w:i/>
                <w:iCs/>
                <w:sz w:val="12"/>
                <w:szCs w:val="12"/>
              </w:rPr>
              <w:t>zakup materiałów</w:t>
            </w:r>
          </w:p>
        </w:tc>
        <w:tc>
          <w:tcPr>
            <w:tcW w:w="543" w:type="pct"/>
            <w:tcBorders>
              <w:top w:val="nil"/>
              <w:left w:val="nil"/>
              <w:bottom w:val="nil"/>
              <w:right w:val="nil"/>
            </w:tcBorders>
            <w:shd w:val="clear" w:color="auto" w:fill="auto"/>
            <w:noWrap/>
            <w:vAlign w:val="center"/>
            <w:hideMark/>
          </w:tcPr>
          <w:p w14:paraId="3023B8CD"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5756A03" w14:textId="77777777" w:rsidR="0040298C" w:rsidRPr="0040298C" w:rsidRDefault="0040298C" w:rsidP="0040298C">
            <w:pPr>
              <w:spacing w:line="240" w:lineRule="auto"/>
              <w:jc w:val="right"/>
              <w:rPr>
                <w:i/>
                <w:iCs/>
                <w:sz w:val="12"/>
                <w:szCs w:val="12"/>
              </w:rPr>
            </w:pPr>
            <w:r w:rsidRPr="0040298C">
              <w:rPr>
                <w:i/>
                <w:iCs/>
                <w:sz w:val="12"/>
                <w:szCs w:val="12"/>
              </w:rPr>
              <w:t>71 428</w:t>
            </w:r>
          </w:p>
        </w:tc>
        <w:tc>
          <w:tcPr>
            <w:tcW w:w="754" w:type="pct"/>
            <w:tcBorders>
              <w:top w:val="nil"/>
              <w:left w:val="nil"/>
              <w:bottom w:val="nil"/>
              <w:right w:val="nil"/>
            </w:tcBorders>
            <w:shd w:val="clear" w:color="auto" w:fill="auto"/>
            <w:vAlign w:val="center"/>
            <w:hideMark/>
          </w:tcPr>
          <w:p w14:paraId="6470D140" w14:textId="77777777" w:rsidR="0040298C" w:rsidRPr="0040298C" w:rsidRDefault="0040298C" w:rsidP="0040298C">
            <w:pPr>
              <w:spacing w:line="240" w:lineRule="auto"/>
              <w:jc w:val="right"/>
              <w:rPr>
                <w:i/>
                <w:iCs/>
                <w:sz w:val="12"/>
                <w:szCs w:val="12"/>
              </w:rPr>
            </w:pPr>
            <w:r w:rsidRPr="0040298C">
              <w:rPr>
                <w:i/>
                <w:iCs/>
                <w:sz w:val="12"/>
                <w:szCs w:val="12"/>
              </w:rPr>
              <w:t>71 428,00</w:t>
            </w:r>
          </w:p>
        </w:tc>
        <w:tc>
          <w:tcPr>
            <w:tcW w:w="398" w:type="pct"/>
            <w:tcBorders>
              <w:top w:val="nil"/>
              <w:left w:val="nil"/>
              <w:bottom w:val="nil"/>
              <w:right w:val="nil"/>
            </w:tcBorders>
            <w:shd w:val="clear" w:color="auto" w:fill="auto"/>
            <w:vAlign w:val="center"/>
            <w:hideMark/>
          </w:tcPr>
          <w:p w14:paraId="57186E1F"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6BD9F5BA" w14:textId="77777777" w:rsidTr="0040298C">
        <w:trPr>
          <w:trHeight w:val="85"/>
        </w:trPr>
        <w:tc>
          <w:tcPr>
            <w:tcW w:w="2695" w:type="pct"/>
            <w:tcBorders>
              <w:top w:val="nil"/>
              <w:left w:val="nil"/>
              <w:bottom w:val="nil"/>
              <w:right w:val="nil"/>
            </w:tcBorders>
            <w:shd w:val="clear" w:color="auto" w:fill="auto"/>
            <w:vAlign w:val="center"/>
            <w:hideMark/>
          </w:tcPr>
          <w:p w14:paraId="0A72EC8A" w14:textId="77777777" w:rsidR="0040298C" w:rsidRPr="0040298C" w:rsidRDefault="0040298C" w:rsidP="0040298C">
            <w:pPr>
              <w:spacing w:line="240" w:lineRule="auto"/>
              <w:rPr>
                <w:i/>
                <w:iCs/>
                <w:sz w:val="12"/>
                <w:szCs w:val="12"/>
              </w:rPr>
            </w:pPr>
            <w:r w:rsidRPr="0040298C">
              <w:rPr>
                <w:i/>
                <w:iCs/>
                <w:sz w:val="12"/>
                <w:szCs w:val="12"/>
              </w:rPr>
              <w:t>wyposażenie</w:t>
            </w:r>
          </w:p>
        </w:tc>
        <w:tc>
          <w:tcPr>
            <w:tcW w:w="543" w:type="pct"/>
            <w:tcBorders>
              <w:top w:val="nil"/>
              <w:left w:val="nil"/>
              <w:bottom w:val="nil"/>
              <w:right w:val="nil"/>
            </w:tcBorders>
            <w:shd w:val="clear" w:color="auto" w:fill="auto"/>
            <w:noWrap/>
            <w:vAlign w:val="center"/>
            <w:hideMark/>
          </w:tcPr>
          <w:p w14:paraId="75E91570"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9E86972" w14:textId="77777777" w:rsidR="0040298C" w:rsidRPr="0040298C" w:rsidRDefault="0040298C" w:rsidP="0040298C">
            <w:pPr>
              <w:spacing w:line="240" w:lineRule="auto"/>
              <w:jc w:val="right"/>
              <w:rPr>
                <w:i/>
                <w:iCs/>
                <w:sz w:val="12"/>
                <w:szCs w:val="12"/>
              </w:rPr>
            </w:pPr>
            <w:r w:rsidRPr="0040298C">
              <w:rPr>
                <w:i/>
                <w:iCs/>
                <w:sz w:val="12"/>
                <w:szCs w:val="12"/>
              </w:rPr>
              <w:t>65 122</w:t>
            </w:r>
          </w:p>
        </w:tc>
        <w:tc>
          <w:tcPr>
            <w:tcW w:w="754" w:type="pct"/>
            <w:tcBorders>
              <w:top w:val="nil"/>
              <w:left w:val="nil"/>
              <w:bottom w:val="nil"/>
              <w:right w:val="nil"/>
            </w:tcBorders>
            <w:shd w:val="clear" w:color="auto" w:fill="auto"/>
            <w:vAlign w:val="center"/>
            <w:hideMark/>
          </w:tcPr>
          <w:p w14:paraId="3421E25A" w14:textId="77777777" w:rsidR="0040298C" w:rsidRPr="0040298C" w:rsidRDefault="0040298C" w:rsidP="0040298C">
            <w:pPr>
              <w:spacing w:line="240" w:lineRule="auto"/>
              <w:jc w:val="right"/>
              <w:rPr>
                <w:i/>
                <w:iCs/>
                <w:sz w:val="12"/>
                <w:szCs w:val="12"/>
              </w:rPr>
            </w:pPr>
            <w:r w:rsidRPr="0040298C">
              <w:rPr>
                <w:i/>
                <w:iCs/>
                <w:sz w:val="12"/>
                <w:szCs w:val="12"/>
              </w:rPr>
              <w:t>65 122,00</w:t>
            </w:r>
          </w:p>
        </w:tc>
        <w:tc>
          <w:tcPr>
            <w:tcW w:w="398" w:type="pct"/>
            <w:tcBorders>
              <w:top w:val="nil"/>
              <w:left w:val="nil"/>
              <w:bottom w:val="nil"/>
              <w:right w:val="nil"/>
            </w:tcBorders>
            <w:shd w:val="clear" w:color="auto" w:fill="auto"/>
            <w:vAlign w:val="center"/>
            <w:hideMark/>
          </w:tcPr>
          <w:p w14:paraId="12F5696B"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0DBD32B1" w14:textId="77777777" w:rsidTr="0040298C">
        <w:trPr>
          <w:trHeight w:val="85"/>
        </w:trPr>
        <w:tc>
          <w:tcPr>
            <w:tcW w:w="2695" w:type="pct"/>
            <w:tcBorders>
              <w:top w:val="nil"/>
              <w:left w:val="nil"/>
              <w:bottom w:val="nil"/>
              <w:right w:val="nil"/>
            </w:tcBorders>
            <w:shd w:val="clear" w:color="auto" w:fill="auto"/>
            <w:vAlign w:val="center"/>
            <w:hideMark/>
          </w:tcPr>
          <w:p w14:paraId="23B4C1D4" w14:textId="77777777" w:rsidR="0040298C" w:rsidRPr="0040298C" w:rsidRDefault="0040298C" w:rsidP="0040298C">
            <w:pPr>
              <w:spacing w:line="240" w:lineRule="auto"/>
              <w:rPr>
                <w:i/>
                <w:iCs/>
                <w:sz w:val="12"/>
                <w:szCs w:val="12"/>
              </w:rPr>
            </w:pPr>
            <w:r w:rsidRPr="0040298C">
              <w:rPr>
                <w:i/>
                <w:iCs/>
                <w:sz w:val="12"/>
                <w:szCs w:val="12"/>
              </w:rPr>
              <w:t>sprzątanie</w:t>
            </w:r>
          </w:p>
        </w:tc>
        <w:tc>
          <w:tcPr>
            <w:tcW w:w="543" w:type="pct"/>
            <w:tcBorders>
              <w:top w:val="nil"/>
              <w:left w:val="nil"/>
              <w:bottom w:val="nil"/>
              <w:right w:val="nil"/>
            </w:tcBorders>
            <w:shd w:val="clear" w:color="auto" w:fill="auto"/>
            <w:noWrap/>
            <w:vAlign w:val="center"/>
            <w:hideMark/>
          </w:tcPr>
          <w:p w14:paraId="687CB329"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2F2213C" w14:textId="77777777" w:rsidR="0040298C" w:rsidRPr="0040298C" w:rsidRDefault="0040298C" w:rsidP="0040298C">
            <w:pPr>
              <w:spacing w:line="240" w:lineRule="auto"/>
              <w:jc w:val="right"/>
              <w:rPr>
                <w:i/>
                <w:iCs/>
                <w:sz w:val="12"/>
                <w:szCs w:val="12"/>
              </w:rPr>
            </w:pPr>
            <w:r w:rsidRPr="0040298C">
              <w:rPr>
                <w:i/>
                <w:iCs/>
                <w:sz w:val="12"/>
                <w:szCs w:val="12"/>
              </w:rPr>
              <w:t>32 651</w:t>
            </w:r>
          </w:p>
        </w:tc>
        <w:tc>
          <w:tcPr>
            <w:tcW w:w="754" w:type="pct"/>
            <w:tcBorders>
              <w:top w:val="nil"/>
              <w:left w:val="nil"/>
              <w:bottom w:val="nil"/>
              <w:right w:val="nil"/>
            </w:tcBorders>
            <w:shd w:val="clear" w:color="auto" w:fill="auto"/>
            <w:vAlign w:val="center"/>
            <w:hideMark/>
          </w:tcPr>
          <w:p w14:paraId="6DF1BF81" w14:textId="77777777" w:rsidR="0040298C" w:rsidRPr="0040298C" w:rsidRDefault="0040298C" w:rsidP="0040298C">
            <w:pPr>
              <w:spacing w:line="240" w:lineRule="auto"/>
              <w:jc w:val="right"/>
              <w:rPr>
                <w:i/>
                <w:iCs/>
                <w:sz w:val="12"/>
                <w:szCs w:val="12"/>
              </w:rPr>
            </w:pPr>
            <w:r w:rsidRPr="0040298C">
              <w:rPr>
                <w:i/>
                <w:iCs/>
                <w:sz w:val="12"/>
                <w:szCs w:val="12"/>
              </w:rPr>
              <w:t>32 612,38</w:t>
            </w:r>
          </w:p>
        </w:tc>
        <w:tc>
          <w:tcPr>
            <w:tcW w:w="398" w:type="pct"/>
            <w:tcBorders>
              <w:top w:val="nil"/>
              <w:left w:val="nil"/>
              <w:bottom w:val="nil"/>
              <w:right w:val="nil"/>
            </w:tcBorders>
            <w:shd w:val="clear" w:color="auto" w:fill="auto"/>
            <w:vAlign w:val="center"/>
            <w:hideMark/>
          </w:tcPr>
          <w:p w14:paraId="6E4CA75B" w14:textId="77777777" w:rsidR="0040298C" w:rsidRPr="0040298C" w:rsidRDefault="0040298C" w:rsidP="0040298C">
            <w:pPr>
              <w:spacing w:line="240" w:lineRule="auto"/>
              <w:jc w:val="right"/>
              <w:rPr>
                <w:i/>
                <w:iCs/>
                <w:sz w:val="12"/>
                <w:szCs w:val="12"/>
              </w:rPr>
            </w:pPr>
            <w:r w:rsidRPr="0040298C">
              <w:rPr>
                <w:i/>
                <w:iCs/>
                <w:sz w:val="12"/>
                <w:szCs w:val="12"/>
              </w:rPr>
              <w:t>99,9%</w:t>
            </w:r>
          </w:p>
        </w:tc>
      </w:tr>
      <w:tr w:rsidR="0040298C" w:rsidRPr="0040298C" w14:paraId="3A4726DB" w14:textId="77777777" w:rsidTr="0040298C">
        <w:trPr>
          <w:trHeight w:val="85"/>
        </w:trPr>
        <w:tc>
          <w:tcPr>
            <w:tcW w:w="2695" w:type="pct"/>
            <w:tcBorders>
              <w:top w:val="nil"/>
              <w:left w:val="nil"/>
              <w:bottom w:val="nil"/>
              <w:right w:val="nil"/>
            </w:tcBorders>
            <w:shd w:val="clear" w:color="auto" w:fill="auto"/>
            <w:vAlign w:val="center"/>
            <w:hideMark/>
          </w:tcPr>
          <w:p w14:paraId="2E4E61AE" w14:textId="77777777" w:rsidR="0040298C" w:rsidRPr="0040298C" w:rsidRDefault="0040298C" w:rsidP="0040298C">
            <w:pPr>
              <w:spacing w:line="240" w:lineRule="auto"/>
              <w:rPr>
                <w:i/>
                <w:iCs/>
                <w:sz w:val="12"/>
                <w:szCs w:val="12"/>
              </w:rPr>
            </w:pPr>
            <w:r w:rsidRPr="0040298C">
              <w:rPr>
                <w:i/>
                <w:iCs/>
                <w:sz w:val="12"/>
                <w:szCs w:val="12"/>
              </w:rPr>
              <w:t>remonty, konserwacje</w:t>
            </w:r>
          </w:p>
        </w:tc>
        <w:tc>
          <w:tcPr>
            <w:tcW w:w="543" w:type="pct"/>
            <w:tcBorders>
              <w:top w:val="nil"/>
              <w:left w:val="nil"/>
              <w:bottom w:val="nil"/>
              <w:right w:val="nil"/>
            </w:tcBorders>
            <w:shd w:val="clear" w:color="auto" w:fill="auto"/>
            <w:noWrap/>
            <w:vAlign w:val="center"/>
            <w:hideMark/>
          </w:tcPr>
          <w:p w14:paraId="10061E97"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5D03A2E" w14:textId="77777777" w:rsidR="0040298C" w:rsidRPr="0040298C" w:rsidRDefault="0040298C" w:rsidP="0040298C">
            <w:pPr>
              <w:spacing w:line="240" w:lineRule="auto"/>
              <w:jc w:val="right"/>
              <w:rPr>
                <w:i/>
                <w:iCs/>
                <w:sz w:val="12"/>
                <w:szCs w:val="12"/>
              </w:rPr>
            </w:pPr>
            <w:r w:rsidRPr="0040298C">
              <w:rPr>
                <w:i/>
                <w:iCs/>
                <w:sz w:val="12"/>
                <w:szCs w:val="12"/>
              </w:rPr>
              <w:t>6 000</w:t>
            </w:r>
          </w:p>
        </w:tc>
        <w:tc>
          <w:tcPr>
            <w:tcW w:w="754" w:type="pct"/>
            <w:tcBorders>
              <w:top w:val="nil"/>
              <w:left w:val="nil"/>
              <w:bottom w:val="nil"/>
              <w:right w:val="nil"/>
            </w:tcBorders>
            <w:shd w:val="clear" w:color="auto" w:fill="auto"/>
            <w:vAlign w:val="center"/>
            <w:hideMark/>
          </w:tcPr>
          <w:p w14:paraId="3054E0D0" w14:textId="77777777" w:rsidR="0040298C" w:rsidRPr="0040298C" w:rsidRDefault="0040298C" w:rsidP="0040298C">
            <w:pPr>
              <w:spacing w:line="240" w:lineRule="auto"/>
              <w:jc w:val="right"/>
              <w:rPr>
                <w:i/>
                <w:iCs/>
                <w:sz w:val="12"/>
                <w:szCs w:val="12"/>
              </w:rPr>
            </w:pPr>
            <w:r w:rsidRPr="0040298C">
              <w:rPr>
                <w:i/>
                <w:iCs/>
                <w:sz w:val="12"/>
                <w:szCs w:val="12"/>
              </w:rPr>
              <w:t>6 000,00</w:t>
            </w:r>
          </w:p>
        </w:tc>
        <w:tc>
          <w:tcPr>
            <w:tcW w:w="398" w:type="pct"/>
            <w:tcBorders>
              <w:top w:val="nil"/>
              <w:left w:val="nil"/>
              <w:bottom w:val="nil"/>
              <w:right w:val="nil"/>
            </w:tcBorders>
            <w:shd w:val="clear" w:color="auto" w:fill="auto"/>
            <w:vAlign w:val="center"/>
            <w:hideMark/>
          </w:tcPr>
          <w:p w14:paraId="434146D5"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1E1CAF3B" w14:textId="77777777" w:rsidTr="0040298C">
        <w:trPr>
          <w:trHeight w:val="85"/>
        </w:trPr>
        <w:tc>
          <w:tcPr>
            <w:tcW w:w="2695" w:type="pct"/>
            <w:tcBorders>
              <w:top w:val="nil"/>
              <w:left w:val="nil"/>
              <w:bottom w:val="nil"/>
              <w:right w:val="nil"/>
            </w:tcBorders>
            <w:shd w:val="clear" w:color="auto" w:fill="auto"/>
            <w:vAlign w:val="center"/>
            <w:hideMark/>
          </w:tcPr>
          <w:p w14:paraId="56AA725A" w14:textId="77777777" w:rsidR="0040298C" w:rsidRPr="0040298C" w:rsidRDefault="0040298C" w:rsidP="0040298C">
            <w:pPr>
              <w:spacing w:line="240" w:lineRule="auto"/>
              <w:rPr>
                <w:i/>
                <w:iCs/>
                <w:sz w:val="12"/>
                <w:szCs w:val="12"/>
              </w:rPr>
            </w:pPr>
            <w:r w:rsidRPr="0040298C">
              <w:rPr>
                <w:i/>
                <w:iCs/>
                <w:sz w:val="12"/>
                <w:szCs w:val="12"/>
              </w:rPr>
              <w:t>usługi telekomunikacyjne</w:t>
            </w:r>
          </w:p>
        </w:tc>
        <w:tc>
          <w:tcPr>
            <w:tcW w:w="543" w:type="pct"/>
            <w:tcBorders>
              <w:top w:val="nil"/>
              <w:left w:val="nil"/>
              <w:bottom w:val="nil"/>
              <w:right w:val="nil"/>
            </w:tcBorders>
            <w:shd w:val="clear" w:color="auto" w:fill="auto"/>
            <w:noWrap/>
            <w:vAlign w:val="center"/>
            <w:hideMark/>
          </w:tcPr>
          <w:p w14:paraId="63F1DBE2"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08D4A3D" w14:textId="77777777" w:rsidR="0040298C" w:rsidRPr="0040298C" w:rsidRDefault="0040298C" w:rsidP="0040298C">
            <w:pPr>
              <w:spacing w:line="240" w:lineRule="auto"/>
              <w:jc w:val="right"/>
              <w:rPr>
                <w:i/>
                <w:iCs/>
                <w:sz w:val="12"/>
                <w:szCs w:val="12"/>
              </w:rPr>
            </w:pPr>
            <w:r w:rsidRPr="0040298C">
              <w:rPr>
                <w:i/>
                <w:iCs/>
                <w:sz w:val="12"/>
                <w:szCs w:val="12"/>
              </w:rPr>
              <w:t>1 330</w:t>
            </w:r>
          </w:p>
        </w:tc>
        <w:tc>
          <w:tcPr>
            <w:tcW w:w="754" w:type="pct"/>
            <w:tcBorders>
              <w:top w:val="nil"/>
              <w:left w:val="nil"/>
              <w:bottom w:val="nil"/>
              <w:right w:val="nil"/>
            </w:tcBorders>
            <w:shd w:val="clear" w:color="auto" w:fill="auto"/>
            <w:vAlign w:val="center"/>
            <w:hideMark/>
          </w:tcPr>
          <w:p w14:paraId="5765D788" w14:textId="77777777" w:rsidR="0040298C" w:rsidRPr="0040298C" w:rsidRDefault="0040298C" w:rsidP="0040298C">
            <w:pPr>
              <w:spacing w:line="240" w:lineRule="auto"/>
              <w:jc w:val="right"/>
              <w:rPr>
                <w:i/>
                <w:iCs/>
                <w:sz w:val="12"/>
                <w:szCs w:val="12"/>
              </w:rPr>
            </w:pPr>
            <w:r w:rsidRPr="0040298C">
              <w:rPr>
                <w:i/>
                <w:iCs/>
                <w:sz w:val="12"/>
                <w:szCs w:val="12"/>
              </w:rPr>
              <w:t>1 328,40</w:t>
            </w:r>
          </w:p>
        </w:tc>
        <w:tc>
          <w:tcPr>
            <w:tcW w:w="398" w:type="pct"/>
            <w:tcBorders>
              <w:top w:val="nil"/>
              <w:left w:val="nil"/>
              <w:bottom w:val="nil"/>
              <w:right w:val="nil"/>
            </w:tcBorders>
            <w:shd w:val="clear" w:color="auto" w:fill="auto"/>
            <w:vAlign w:val="center"/>
            <w:hideMark/>
          </w:tcPr>
          <w:p w14:paraId="790A6048" w14:textId="77777777" w:rsidR="0040298C" w:rsidRPr="0040298C" w:rsidRDefault="0040298C" w:rsidP="0040298C">
            <w:pPr>
              <w:spacing w:line="240" w:lineRule="auto"/>
              <w:jc w:val="right"/>
              <w:rPr>
                <w:i/>
                <w:iCs/>
                <w:sz w:val="12"/>
                <w:szCs w:val="12"/>
              </w:rPr>
            </w:pPr>
            <w:r w:rsidRPr="0040298C">
              <w:rPr>
                <w:i/>
                <w:iCs/>
                <w:sz w:val="12"/>
                <w:szCs w:val="12"/>
              </w:rPr>
              <w:t>99,9%</w:t>
            </w:r>
          </w:p>
        </w:tc>
      </w:tr>
      <w:tr w:rsidR="0040298C" w:rsidRPr="0040298C" w14:paraId="791B3544" w14:textId="77777777" w:rsidTr="0040298C">
        <w:trPr>
          <w:trHeight w:val="85"/>
        </w:trPr>
        <w:tc>
          <w:tcPr>
            <w:tcW w:w="2695" w:type="pct"/>
            <w:tcBorders>
              <w:top w:val="nil"/>
              <w:left w:val="nil"/>
              <w:bottom w:val="nil"/>
              <w:right w:val="nil"/>
            </w:tcBorders>
            <w:shd w:val="clear" w:color="auto" w:fill="auto"/>
            <w:vAlign w:val="center"/>
            <w:hideMark/>
          </w:tcPr>
          <w:p w14:paraId="4D7B34B0"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AA11E0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208CC9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9D16C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380391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35F48D9" w14:textId="77777777" w:rsidTr="0040298C">
        <w:trPr>
          <w:trHeight w:val="85"/>
        </w:trPr>
        <w:tc>
          <w:tcPr>
            <w:tcW w:w="2695" w:type="pct"/>
            <w:tcBorders>
              <w:top w:val="nil"/>
              <w:left w:val="nil"/>
              <w:bottom w:val="nil"/>
              <w:right w:val="nil"/>
            </w:tcBorders>
            <w:shd w:val="clear" w:color="auto" w:fill="auto"/>
            <w:vAlign w:val="center"/>
            <w:hideMark/>
          </w:tcPr>
          <w:p w14:paraId="23D772F5" w14:textId="77777777" w:rsidR="0040298C" w:rsidRPr="0040298C" w:rsidRDefault="0040298C" w:rsidP="0040298C">
            <w:pPr>
              <w:spacing w:line="240" w:lineRule="auto"/>
              <w:rPr>
                <w:color w:val="000000"/>
                <w:sz w:val="12"/>
                <w:szCs w:val="12"/>
              </w:rPr>
            </w:pPr>
            <w:r w:rsidRPr="0040298C">
              <w:rPr>
                <w:color w:val="000000"/>
                <w:sz w:val="12"/>
                <w:szCs w:val="12"/>
              </w:rPr>
              <w:t>zatrudnienie instruktora na terenie boisk wielofunkcyjnych pn. "Orlik"</w:t>
            </w:r>
          </w:p>
        </w:tc>
        <w:tc>
          <w:tcPr>
            <w:tcW w:w="543" w:type="pct"/>
            <w:tcBorders>
              <w:top w:val="nil"/>
              <w:left w:val="nil"/>
              <w:bottom w:val="nil"/>
              <w:right w:val="nil"/>
            </w:tcBorders>
            <w:shd w:val="clear" w:color="auto" w:fill="auto"/>
            <w:noWrap/>
            <w:vAlign w:val="center"/>
            <w:hideMark/>
          </w:tcPr>
          <w:p w14:paraId="1B61E138"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509EE5F" w14:textId="77777777" w:rsidR="0040298C" w:rsidRPr="0040298C" w:rsidRDefault="0040298C" w:rsidP="0040298C">
            <w:pPr>
              <w:spacing w:line="240" w:lineRule="auto"/>
              <w:jc w:val="right"/>
              <w:rPr>
                <w:sz w:val="12"/>
                <w:szCs w:val="12"/>
              </w:rPr>
            </w:pPr>
            <w:r w:rsidRPr="0040298C">
              <w:rPr>
                <w:sz w:val="12"/>
                <w:szCs w:val="12"/>
              </w:rPr>
              <w:t>163 739</w:t>
            </w:r>
          </w:p>
        </w:tc>
        <w:tc>
          <w:tcPr>
            <w:tcW w:w="754" w:type="pct"/>
            <w:tcBorders>
              <w:top w:val="nil"/>
              <w:left w:val="nil"/>
              <w:bottom w:val="nil"/>
              <w:right w:val="nil"/>
            </w:tcBorders>
            <w:shd w:val="clear" w:color="auto" w:fill="auto"/>
            <w:vAlign w:val="center"/>
            <w:hideMark/>
          </w:tcPr>
          <w:p w14:paraId="390A81DD" w14:textId="77777777" w:rsidR="0040298C" w:rsidRPr="0040298C" w:rsidRDefault="0040298C" w:rsidP="0040298C">
            <w:pPr>
              <w:spacing w:line="240" w:lineRule="auto"/>
              <w:jc w:val="right"/>
              <w:rPr>
                <w:sz w:val="12"/>
                <w:szCs w:val="12"/>
              </w:rPr>
            </w:pPr>
            <w:r w:rsidRPr="0040298C">
              <w:rPr>
                <w:sz w:val="12"/>
                <w:szCs w:val="12"/>
              </w:rPr>
              <w:t>163 738,74</w:t>
            </w:r>
          </w:p>
        </w:tc>
        <w:tc>
          <w:tcPr>
            <w:tcW w:w="398" w:type="pct"/>
            <w:tcBorders>
              <w:top w:val="nil"/>
              <w:left w:val="nil"/>
              <w:bottom w:val="nil"/>
              <w:right w:val="nil"/>
            </w:tcBorders>
            <w:shd w:val="clear" w:color="auto" w:fill="auto"/>
            <w:vAlign w:val="center"/>
            <w:hideMark/>
          </w:tcPr>
          <w:p w14:paraId="6324BC79"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6F22211C" w14:textId="77777777" w:rsidTr="0040298C">
        <w:trPr>
          <w:trHeight w:val="85"/>
        </w:trPr>
        <w:tc>
          <w:tcPr>
            <w:tcW w:w="2695" w:type="pct"/>
            <w:tcBorders>
              <w:top w:val="nil"/>
              <w:left w:val="nil"/>
              <w:bottom w:val="nil"/>
              <w:right w:val="nil"/>
            </w:tcBorders>
            <w:shd w:val="clear" w:color="auto" w:fill="auto"/>
            <w:vAlign w:val="center"/>
            <w:hideMark/>
          </w:tcPr>
          <w:p w14:paraId="497A6CF8"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8B3528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271656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4CC79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90A54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D3865FB" w14:textId="77777777" w:rsidTr="0040298C">
        <w:trPr>
          <w:trHeight w:val="85"/>
        </w:trPr>
        <w:tc>
          <w:tcPr>
            <w:tcW w:w="2695" w:type="pct"/>
            <w:tcBorders>
              <w:top w:val="nil"/>
              <w:left w:val="nil"/>
              <w:bottom w:val="nil"/>
              <w:right w:val="nil"/>
            </w:tcBorders>
            <w:shd w:val="clear" w:color="auto" w:fill="auto"/>
            <w:vAlign w:val="center"/>
            <w:hideMark/>
          </w:tcPr>
          <w:p w14:paraId="0B5D1A79" w14:textId="5E3C2886" w:rsidR="0040298C" w:rsidRPr="0040298C" w:rsidRDefault="0040298C" w:rsidP="0040298C">
            <w:pPr>
              <w:spacing w:line="240" w:lineRule="auto"/>
              <w:rPr>
                <w:sz w:val="12"/>
                <w:szCs w:val="12"/>
              </w:rPr>
            </w:pPr>
            <w:r w:rsidRPr="0040298C">
              <w:rPr>
                <w:sz w:val="12"/>
                <w:szCs w:val="12"/>
              </w:rPr>
              <w:t>koszty utrzymania ogólnodostępnych boisk sportowych "SYRENKA" łącznie z budynkami technicznymi</w:t>
            </w:r>
            <w:r w:rsidR="00D5714E">
              <w:rPr>
                <w:sz w:val="12"/>
                <w:szCs w:val="12"/>
              </w:rPr>
              <w:t>, w tym:</w:t>
            </w:r>
          </w:p>
        </w:tc>
        <w:tc>
          <w:tcPr>
            <w:tcW w:w="543" w:type="pct"/>
            <w:tcBorders>
              <w:top w:val="nil"/>
              <w:left w:val="nil"/>
              <w:bottom w:val="nil"/>
              <w:right w:val="nil"/>
            </w:tcBorders>
            <w:shd w:val="clear" w:color="auto" w:fill="auto"/>
            <w:noWrap/>
            <w:vAlign w:val="center"/>
            <w:hideMark/>
          </w:tcPr>
          <w:p w14:paraId="0DCD4BA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7DB37C2" w14:textId="77777777" w:rsidR="0040298C" w:rsidRPr="0040298C" w:rsidRDefault="0040298C" w:rsidP="0040298C">
            <w:pPr>
              <w:spacing w:line="240" w:lineRule="auto"/>
              <w:jc w:val="right"/>
              <w:rPr>
                <w:sz w:val="12"/>
                <w:szCs w:val="12"/>
              </w:rPr>
            </w:pPr>
            <w:r w:rsidRPr="0040298C">
              <w:rPr>
                <w:sz w:val="12"/>
                <w:szCs w:val="12"/>
              </w:rPr>
              <w:t>291 543</w:t>
            </w:r>
          </w:p>
        </w:tc>
        <w:tc>
          <w:tcPr>
            <w:tcW w:w="754" w:type="pct"/>
            <w:tcBorders>
              <w:top w:val="nil"/>
              <w:left w:val="nil"/>
              <w:bottom w:val="nil"/>
              <w:right w:val="nil"/>
            </w:tcBorders>
            <w:shd w:val="clear" w:color="auto" w:fill="auto"/>
            <w:noWrap/>
            <w:vAlign w:val="center"/>
            <w:hideMark/>
          </w:tcPr>
          <w:p w14:paraId="4FF6BFE7" w14:textId="77777777" w:rsidR="0040298C" w:rsidRPr="0040298C" w:rsidRDefault="0040298C" w:rsidP="0040298C">
            <w:pPr>
              <w:spacing w:line="240" w:lineRule="auto"/>
              <w:jc w:val="right"/>
              <w:rPr>
                <w:sz w:val="12"/>
                <w:szCs w:val="12"/>
              </w:rPr>
            </w:pPr>
            <w:r w:rsidRPr="0040298C">
              <w:rPr>
                <w:sz w:val="12"/>
                <w:szCs w:val="12"/>
              </w:rPr>
              <w:t>291 540,67</w:t>
            </w:r>
          </w:p>
        </w:tc>
        <w:tc>
          <w:tcPr>
            <w:tcW w:w="398" w:type="pct"/>
            <w:tcBorders>
              <w:top w:val="nil"/>
              <w:left w:val="nil"/>
              <w:bottom w:val="nil"/>
              <w:right w:val="nil"/>
            </w:tcBorders>
            <w:shd w:val="clear" w:color="auto" w:fill="auto"/>
            <w:noWrap/>
            <w:vAlign w:val="center"/>
            <w:hideMark/>
          </w:tcPr>
          <w:p w14:paraId="482CE41F"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47556BA6" w14:textId="77777777" w:rsidTr="0040298C">
        <w:trPr>
          <w:trHeight w:val="85"/>
        </w:trPr>
        <w:tc>
          <w:tcPr>
            <w:tcW w:w="2695" w:type="pct"/>
            <w:tcBorders>
              <w:top w:val="nil"/>
              <w:left w:val="nil"/>
              <w:bottom w:val="nil"/>
              <w:right w:val="nil"/>
            </w:tcBorders>
            <w:shd w:val="clear" w:color="auto" w:fill="auto"/>
            <w:vAlign w:val="center"/>
            <w:hideMark/>
          </w:tcPr>
          <w:p w14:paraId="77AD3D86" w14:textId="77777777" w:rsidR="0040298C" w:rsidRPr="0040298C" w:rsidRDefault="0040298C" w:rsidP="0040298C">
            <w:pPr>
              <w:spacing w:line="240" w:lineRule="auto"/>
              <w:rPr>
                <w:i/>
                <w:iCs/>
                <w:sz w:val="12"/>
                <w:szCs w:val="12"/>
              </w:rPr>
            </w:pPr>
            <w:r w:rsidRPr="0040298C">
              <w:rPr>
                <w:i/>
                <w:iCs/>
                <w:sz w:val="12"/>
                <w:szCs w:val="12"/>
              </w:rPr>
              <w:t xml:space="preserve">ochrona </w:t>
            </w:r>
          </w:p>
        </w:tc>
        <w:tc>
          <w:tcPr>
            <w:tcW w:w="543" w:type="pct"/>
            <w:tcBorders>
              <w:top w:val="nil"/>
              <w:left w:val="nil"/>
              <w:bottom w:val="nil"/>
              <w:right w:val="nil"/>
            </w:tcBorders>
            <w:shd w:val="clear" w:color="auto" w:fill="auto"/>
            <w:noWrap/>
            <w:vAlign w:val="center"/>
            <w:hideMark/>
          </w:tcPr>
          <w:p w14:paraId="4C1E3AE2"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EC5DE06" w14:textId="77777777" w:rsidR="0040298C" w:rsidRPr="0040298C" w:rsidRDefault="0040298C" w:rsidP="0040298C">
            <w:pPr>
              <w:spacing w:line="240" w:lineRule="auto"/>
              <w:jc w:val="right"/>
              <w:rPr>
                <w:i/>
                <w:iCs/>
                <w:sz w:val="12"/>
                <w:szCs w:val="12"/>
              </w:rPr>
            </w:pPr>
            <w:r w:rsidRPr="0040298C">
              <w:rPr>
                <w:i/>
                <w:iCs/>
                <w:sz w:val="12"/>
                <w:szCs w:val="12"/>
              </w:rPr>
              <w:t>157 005</w:t>
            </w:r>
          </w:p>
        </w:tc>
        <w:tc>
          <w:tcPr>
            <w:tcW w:w="754" w:type="pct"/>
            <w:tcBorders>
              <w:top w:val="nil"/>
              <w:left w:val="nil"/>
              <w:bottom w:val="nil"/>
              <w:right w:val="nil"/>
            </w:tcBorders>
            <w:shd w:val="clear" w:color="auto" w:fill="auto"/>
            <w:vAlign w:val="center"/>
            <w:hideMark/>
          </w:tcPr>
          <w:p w14:paraId="47E35190" w14:textId="77777777" w:rsidR="0040298C" w:rsidRPr="0040298C" w:rsidRDefault="0040298C" w:rsidP="0040298C">
            <w:pPr>
              <w:spacing w:line="240" w:lineRule="auto"/>
              <w:jc w:val="right"/>
              <w:rPr>
                <w:i/>
                <w:iCs/>
                <w:sz w:val="12"/>
                <w:szCs w:val="12"/>
              </w:rPr>
            </w:pPr>
            <w:r w:rsidRPr="0040298C">
              <w:rPr>
                <w:i/>
                <w:iCs/>
                <w:sz w:val="12"/>
                <w:szCs w:val="12"/>
              </w:rPr>
              <w:t>157 005,00</w:t>
            </w:r>
          </w:p>
        </w:tc>
        <w:tc>
          <w:tcPr>
            <w:tcW w:w="398" w:type="pct"/>
            <w:tcBorders>
              <w:top w:val="nil"/>
              <w:left w:val="nil"/>
              <w:bottom w:val="nil"/>
              <w:right w:val="nil"/>
            </w:tcBorders>
            <w:shd w:val="clear" w:color="auto" w:fill="auto"/>
            <w:vAlign w:val="center"/>
            <w:hideMark/>
          </w:tcPr>
          <w:p w14:paraId="76BCE2CB"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081480A8" w14:textId="77777777" w:rsidTr="0040298C">
        <w:trPr>
          <w:trHeight w:val="85"/>
        </w:trPr>
        <w:tc>
          <w:tcPr>
            <w:tcW w:w="2695" w:type="pct"/>
            <w:tcBorders>
              <w:top w:val="nil"/>
              <w:left w:val="nil"/>
              <w:bottom w:val="nil"/>
              <w:right w:val="nil"/>
            </w:tcBorders>
            <w:shd w:val="clear" w:color="auto" w:fill="auto"/>
            <w:vAlign w:val="center"/>
            <w:hideMark/>
          </w:tcPr>
          <w:p w14:paraId="330F9A58" w14:textId="77777777" w:rsidR="0040298C" w:rsidRPr="0040298C" w:rsidRDefault="0040298C" w:rsidP="0040298C">
            <w:pPr>
              <w:spacing w:line="240" w:lineRule="auto"/>
              <w:rPr>
                <w:i/>
                <w:iCs/>
                <w:sz w:val="12"/>
                <w:szCs w:val="12"/>
              </w:rPr>
            </w:pPr>
            <w:r w:rsidRPr="0040298C">
              <w:rPr>
                <w:i/>
                <w:iCs/>
                <w:sz w:val="12"/>
                <w:szCs w:val="12"/>
              </w:rPr>
              <w:t>remonty, konserwacje</w:t>
            </w:r>
          </w:p>
        </w:tc>
        <w:tc>
          <w:tcPr>
            <w:tcW w:w="543" w:type="pct"/>
            <w:tcBorders>
              <w:top w:val="nil"/>
              <w:left w:val="nil"/>
              <w:bottom w:val="nil"/>
              <w:right w:val="nil"/>
            </w:tcBorders>
            <w:shd w:val="clear" w:color="auto" w:fill="auto"/>
            <w:noWrap/>
            <w:vAlign w:val="center"/>
            <w:hideMark/>
          </w:tcPr>
          <w:p w14:paraId="78A0F00A"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125BA2D" w14:textId="77777777" w:rsidR="0040298C" w:rsidRPr="0040298C" w:rsidRDefault="0040298C" w:rsidP="0040298C">
            <w:pPr>
              <w:spacing w:line="240" w:lineRule="auto"/>
              <w:jc w:val="right"/>
              <w:rPr>
                <w:i/>
                <w:iCs/>
                <w:sz w:val="12"/>
                <w:szCs w:val="12"/>
              </w:rPr>
            </w:pPr>
            <w:r w:rsidRPr="0040298C">
              <w:rPr>
                <w:i/>
                <w:iCs/>
                <w:sz w:val="12"/>
                <w:szCs w:val="12"/>
              </w:rPr>
              <w:t>40 000</w:t>
            </w:r>
          </w:p>
        </w:tc>
        <w:tc>
          <w:tcPr>
            <w:tcW w:w="754" w:type="pct"/>
            <w:tcBorders>
              <w:top w:val="nil"/>
              <w:left w:val="nil"/>
              <w:bottom w:val="nil"/>
              <w:right w:val="nil"/>
            </w:tcBorders>
            <w:shd w:val="clear" w:color="auto" w:fill="auto"/>
            <w:vAlign w:val="center"/>
            <w:hideMark/>
          </w:tcPr>
          <w:p w14:paraId="2F6424A5" w14:textId="77777777" w:rsidR="0040298C" w:rsidRPr="0040298C" w:rsidRDefault="0040298C" w:rsidP="0040298C">
            <w:pPr>
              <w:spacing w:line="240" w:lineRule="auto"/>
              <w:jc w:val="right"/>
              <w:rPr>
                <w:i/>
                <w:iCs/>
                <w:sz w:val="12"/>
                <w:szCs w:val="12"/>
              </w:rPr>
            </w:pPr>
            <w:r w:rsidRPr="0040298C">
              <w:rPr>
                <w:i/>
                <w:iCs/>
                <w:sz w:val="12"/>
                <w:szCs w:val="12"/>
              </w:rPr>
              <w:t>40 000,00</w:t>
            </w:r>
          </w:p>
        </w:tc>
        <w:tc>
          <w:tcPr>
            <w:tcW w:w="398" w:type="pct"/>
            <w:tcBorders>
              <w:top w:val="nil"/>
              <w:left w:val="nil"/>
              <w:bottom w:val="nil"/>
              <w:right w:val="nil"/>
            </w:tcBorders>
            <w:shd w:val="clear" w:color="auto" w:fill="auto"/>
            <w:vAlign w:val="center"/>
            <w:hideMark/>
          </w:tcPr>
          <w:p w14:paraId="2FDE8EAE"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2F775F93" w14:textId="77777777" w:rsidTr="0040298C">
        <w:trPr>
          <w:trHeight w:val="85"/>
        </w:trPr>
        <w:tc>
          <w:tcPr>
            <w:tcW w:w="2695" w:type="pct"/>
            <w:tcBorders>
              <w:top w:val="nil"/>
              <w:left w:val="nil"/>
              <w:bottom w:val="nil"/>
              <w:right w:val="nil"/>
            </w:tcBorders>
            <w:shd w:val="clear" w:color="auto" w:fill="auto"/>
            <w:vAlign w:val="center"/>
            <w:hideMark/>
          </w:tcPr>
          <w:p w14:paraId="15985F89" w14:textId="77777777" w:rsidR="0040298C" w:rsidRPr="0040298C" w:rsidRDefault="0040298C" w:rsidP="0040298C">
            <w:pPr>
              <w:spacing w:line="240" w:lineRule="auto"/>
              <w:rPr>
                <w:i/>
                <w:iCs/>
                <w:sz w:val="12"/>
                <w:szCs w:val="12"/>
              </w:rPr>
            </w:pPr>
            <w:r w:rsidRPr="0040298C">
              <w:rPr>
                <w:i/>
                <w:iCs/>
                <w:sz w:val="12"/>
                <w:szCs w:val="12"/>
              </w:rPr>
              <w:t>wyposażenie</w:t>
            </w:r>
          </w:p>
        </w:tc>
        <w:tc>
          <w:tcPr>
            <w:tcW w:w="543" w:type="pct"/>
            <w:tcBorders>
              <w:top w:val="nil"/>
              <w:left w:val="nil"/>
              <w:bottom w:val="nil"/>
              <w:right w:val="nil"/>
            </w:tcBorders>
            <w:shd w:val="clear" w:color="auto" w:fill="auto"/>
            <w:noWrap/>
            <w:vAlign w:val="center"/>
            <w:hideMark/>
          </w:tcPr>
          <w:p w14:paraId="1195CE95"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B22EC5E" w14:textId="77777777" w:rsidR="0040298C" w:rsidRPr="0040298C" w:rsidRDefault="0040298C" w:rsidP="0040298C">
            <w:pPr>
              <w:spacing w:line="240" w:lineRule="auto"/>
              <w:jc w:val="right"/>
              <w:rPr>
                <w:i/>
                <w:iCs/>
                <w:sz w:val="12"/>
                <w:szCs w:val="12"/>
              </w:rPr>
            </w:pPr>
            <w:r w:rsidRPr="0040298C">
              <w:rPr>
                <w:i/>
                <w:iCs/>
                <w:sz w:val="12"/>
                <w:szCs w:val="12"/>
              </w:rPr>
              <w:t>36 011</w:t>
            </w:r>
          </w:p>
        </w:tc>
        <w:tc>
          <w:tcPr>
            <w:tcW w:w="754" w:type="pct"/>
            <w:tcBorders>
              <w:top w:val="nil"/>
              <w:left w:val="nil"/>
              <w:bottom w:val="nil"/>
              <w:right w:val="nil"/>
            </w:tcBorders>
            <w:shd w:val="clear" w:color="auto" w:fill="auto"/>
            <w:vAlign w:val="center"/>
            <w:hideMark/>
          </w:tcPr>
          <w:p w14:paraId="45D29B81" w14:textId="77777777" w:rsidR="0040298C" w:rsidRPr="0040298C" w:rsidRDefault="0040298C" w:rsidP="0040298C">
            <w:pPr>
              <w:spacing w:line="240" w:lineRule="auto"/>
              <w:jc w:val="right"/>
              <w:rPr>
                <w:i/>
                <w:iCs/>
                <w:sz w:val="12"/>
                <w:szCs w:val="12"/>
              </w:rPr>
            </w:pPr>
            <w:r w:rsidRPr="0040298C">
              <w:rPr>
                <w:i/>
                <w:iCs/>
                <w:sz w:val="12"/>
                <w:szCs w:val="12"/>
              </w:rPr>
              <w:t>36 010,18</w:t>
            </w:r>
          </w:p>
        </w:tc>
        <w:tc>
          <w:tcPr>
            <w:tcW w:w="398" w:type="pct"/>
            <w:tcBorders>
              <w:top w:val="nil"/>
              <w:left w:val="nil"/>
              <w:bottom w:val="nil"/>
              <w:right w:val="nil"/>
            </w:tcBorders>
            <w:shd w:val="clear" w:color="auto" w:fill="auto"/>
            <w:vAlign w:val="center"/>
            <w:hideMark/>
          </w:tcPr>
          <w:p w14:paraId="3BA47709"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16C5EB05" w14:textId="77777777" w:rsidTr="0040298C">
        <w:trPr>
          <w:trHeight w:val="85"/>
        </w:trPr>
        <w:tc>
          <w:tcPr>
            <w:tcW w:w="2695" w:type="pct"/>
            <w:tcBorders>
              <w:top w:val="nil"/>
              <w:left w:val="nil"/>
              <w:bottom w:val="nil"/>
              <w:right w:val="nil"/>
            </w:tcBorders>
            <w:shd w:val="clear" w:color="auto" w:fill="auto"/>
            <w:vAlign w:val="center"/>
            <w:hideMark/>
          </w:tcPr>
          <w:p w14:paraId="119A52F0" w14:textId="77777777" w:rsidR="0040298C" w:rsidRPr="0040298C" w:rsidRDefault="0040298C" w:rsidP="0040298C">
            <w:pPr>
              <w:spacing w:line="240" w:lineRule="auto"/>
              <w:rPr>
                <w:i/>
                <w:iCs/>
                <w:sz w:val="12"/>
                <w:szCs w:val="12"/>
              </w:rPr>
            </w:pPr>
            <w:r w:rsidRPr="0040298C">
              <w:rPr>
                <w:i/>
                <w:iCs/>
                <w:sz w:val="12"/>
                <w:szCs w:val="12"/>
              </w:rPr>
              <w:t>energia</w:t>
            </w:r>
          </w:p>
        </w:tc>
        <w:tc>
          <w:tcPr>
            <w:tcW w:w="543" w:type="pct"/>
            <w:tcBorders>
              <w:top w:val="nil"/>
              <w:left w:val="nil"/>
              <w:bottom w:val="nil"/>
              <w:right w:val="nil"/>
            </w:tcBorders>
            <w:shd w:val="clear" w:color="auto" w:fill="auto"/>
            <w:noWrap/>
            <w:vAlign w:val="center"/>
            <w:hideMark/>
          </w:tcPr>
          <w:p w14:paraId="686C6E11"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2C77AD0" w14:textId="77777777" w:rsidR="0040298C" w:rsidRPr="0040298C" w:rsidRDefault="0040298C" w:rsidP="0040298C">
            <w:pPr>
              <w:spacing w:line="240" w:lineRule="auto"/>
              <w:jc w:val="right"/>
              <w:rPr>
                <w:i/>
                <w:iCs/>
                <w:sz w:val="12"/>
                <w:szCs w:val="12"/>
              </w:rPr>
            </w:pPr>
            <w:r w:rsidRPr="0040298C">
              <w:rPr>
                <w:i/>
                <w:iCs/>
                <w:sz w:val="12"/>
                <w:szCs w:val="12"/>
              </w:rPr>
              <w:t>35 976</w:t>
            </w:r>
          </w:p>
        </w:tc>
        <w:tc>
          <w:tcPr>
            <w:tcW w:w="754" w:type="pct"/>
            <w:tcBorders>
              <w:top w:val="nil"/>
              <w:left w:val="nil"/>
              <w:bottom w:val="nil"/>
              <w:right w:val="nil"/>
            </w:tcBorders>
            <w:shd w:val="clear" w:color="auto" w:fill="auto"/>
            <w:vAlign w:val="center"/>
            <w:hideMark/>
          </w:tcPr>
          <w:p w14:paraId="59BF41F9" w14:textId="77777777" w:rsidR="0040298C" w:rsidRPr="0040298C" w:rsidRDefault="0040298C" w:rsidP="0040298C">
            <w:pPr>
              <w:spacing w:line="240" w:lineRule="auto"/>
              <w:jc w:val="right"/>
              <w:rPr>
                <w:i/>
                <w:iCs/>
                <w:sz w:val="12"/>
                <w:szCs w:val="12"/>
              </w:rPr>
            </w:pPr>
            <w:r w:rsidRPr="0040298C">
              <w:rPr>
                <w:i/>
                <w:iCs/>
                <w:sz w:val="12"/>
                <w:szCs w:val="12"/>
              </w:rPr>
              <w:t>35 975,25</w:t>
            </w:r>
          </w:p>
        </w:tc>
        <w:tc>
          <w:tcPr>
            <w:tcW w:w="398" w:type="pct"/>
            <w:tcBorders>
              <w:top w:val="nil"/>
              <w:left w:val="nil"/>
              <w:bottom w:val="nil"/>
              <w:right w:val="nil"/>
            </w:tcBorders>
            <w:shd w:val="clear" w:color="auto" w:fill="auto"/>
            <w:vAlign w:val="center"/>
            <w:hideMark/>
          </w:tcPr>
          <w:p w14:paraId="1952C114"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7525EA05" w14:textId="77777777" w:rsidTr="0040298C">
        <w:trPr>
          <w:trHeight w:val="85"/>
        </w:trPr>
        <w:tc>
          <w:tcPr>
            <w:tcW w:w="2695" w:type="pct"/>
            <w:tcBorders>
              <w:top w:val="nil"/>
              <w:left w:val="nil"/>
              <w:bottom w:val="nil"/>
              <w:right w:val="nil"/>
            </w:tcBorders>
            <w:shd w:val="clear" w:color="auto" w:fill="auto"/>
            <w:vAlign w:val="center"/>
            <w:hideMark/>
          </w:tcPr>
          <w:p w14:paraId="41D5CE9F" w14:textId="77777777" w:rsidR="0040298C" w:rsidRPr="0040298C" w:rsidRDefault="0040298C" w:rsidP="0040298C">
            <w:pPr>
              <w:spacing w:line="240" w:lineRule="auto"/>
              <w:rPr>
                <w:i/>
                <w:iCs/>
                <w:sz w:val="12"/>
                <w:szCs w:val="12"/>
              </w:rPr>
            </w:pPr>
            <w:r w:rsidRPr="0040298C">
              <w:rPr>
                <w:i/>
                <w:iCs/>
                <w:sz w:val="12"/>
                <w:szCs w:val="12"/>
              </w:rPr>
              <w:t>pozostałe usługi w tym m.in.: odprowadzenie ścieków, opłaty pocztowe, monitoring, wymiana okablowania do kamer, montaż paneli ogrodzeniowych, serwis klimatyzacji, nasadzenie drzew, dorobienie kluczy, pielęgnacja ogrodu, zabezpieczenie roślin przed zimą, wykonanie tablic z regulaminem, usługi ogrodnicze, dostawy</w:t>
            </w:r>
          </w:p>
        </w:tc>
        <w:tc>
          <w:tcPr>
            <w:tcW w:w="543" w:type="pct"/>
            <w:tcBorders>
              <w:top w:val="nil"/>
              <w:left w:val="nil"/>
              <w:bottom w:val="nil"/>
              <w:right w:val="nil"/>
            </w:tcBorders>
            <w:shd w:val="clear" w:color="auto" w:fill="auto"/>
            <w:noWrap/>
            <w:vAlign w:val="center"/>
            <w:hideMark/>
          </w:tcPr>
          <w:p w14:paraId="42647F41"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472C41F" w14:textId="77777777" w:rsidR="0040298C" w:rsidRPr="0040298C" w:rsidRDefault="0040298C" w:rsidP="0040298C">
            <w:pPr>
              <w:spacing w:line="240" w:lineRule="auto"/>
              <w:jc w:val="right"/>
              <w:rPr>
                <w:i/>
                <w:iCs/>
                <w:sz w:val="12"/>
                <w:szCs w:val="12"/>
              </w:rPr>
            </w:pPr>
            <w:r w:rsidRPr="0040298C">
              <w:rPr>
                <w:i/>
                <w:iCs/>
                <w:sz w:val="12"/>
                <w:szCs w:val="12"/>
              </w:rPr>
              <w:t>11 794</w:t>
            </w:r>
          </w:p>
        </w:tc>
        <w:tc>
          <w:tcPr>
            <w:tcW w:w="754" w:type="pct"/>
            <w:tcBorders>
              <w:top w:val="nil"/>
              <w:left w:val="nil"/>
              <w:bottom w:val="nil"/>
              <w:right w:val="nil"/>
            </w:tcBorders>
            <w:shd w:val="clear" w:color="auto" w:fill="auto"/>
            <w:vAlign w:val="center"/>
            <w:hideMark/>
          </w:tcPr>
          <w:p w14:paraId="61DA9521" w14:textId="77777777" w:rsidR="0040298C" w:rsidRPr="0040298C" w:rsidRDefault="0040298C" w:rsidP="0040298C">
            <w:pPr>
              <w:spacing w:line="240" w:lineRule="auto"/>
              <w:jc w:val="right"/>
              <w:rPr>
                <w:i/>
                <w:iCs/>
                <w:sz w:val="12"/>
                <w:szCs w:val="12"/>
              </w:rPr>
            </w:pPr>
            <w:r w:rsidRPr="0040298C">
              <w:rPr>
                <w:i/>
                <w:iCs/>
                <w:sz w:val="12"/>
                <w:szCs w:val="12"/>
              </w:rPr>
              <w:t>11 794,00</w:t>
            </w:r>
          </w:p>
        </w:tc>
        <w:tc>
          <w:tcPr>
            <w:tcW w:w="398" w:type="pct"/>
            <w:tcBorders>
              <w:top w:val="nil"/>
              <w:left w:val="nil"/>
              <w:bottom w:val="nil"/>
              <w:right w:val="nil"/>
            </w:tcBorders>
            <w:shd w:val="clear" w:color="auto" w:fill="auto"/>
            <w:vAlign w:val="center"/>
            <w:hideMark/>
          </w:tcPr>
          <w:p w14:paraId="1997F1DA"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589648A5" w14:textId="77777777" w:rsidTr="0040298C">
        <w:trPr>
          <w:trHeight w:val="85"/>
        </w:trPr>
        <w:tc>
          <w:tcPr>
            <w:tcW w:w="2695" w:type="pct"/>
            <w:tcBorders>
              <w:top w:val="nil"/>
              <w:left w:val="nil"/>
              <w:bottom w:val="nil"/>
              <w:right w:val="nil"/>
            </w:tcBorders>
            <w:shd w:val="clear" w:color="auto" w:fill="auto"/>
            <w:vAlign w:val="center"/>
            <w:hideMark/>
          </w:tcPr>
          <w:p w14:paraId="4A8FBA00" w14:textId="77777777" w:rsidR="0040298C" w:rsidRPr="0040298C" w:rsidRDefault="0040298C" w:rsidP="0040298C">
            <w:pPr>
              <w:spacing w:line="240" w:lineRule="auto"/>
              <w:rPr>
                <w:i/>
                <w:iCs/>
                <w:sz w:val="12"/>
                <w:szCs w:val="12"/>
              </w:rPr>
            </w:pPr>
            <w:r w:rsidRPr="0040298C">
              <w:rPr>
                <w:i/>
                <w:iCs/>
                <w:sz w:val="12"/>
                <w:szCs w:val="12"/>
              </w:rPr>
              <w:t>zakup materiałów</w:t>
            </w:r>
          </w:p>
        </w:tc>
        <w:tc>
          <w:tcPr>
            <w:tcW w:w="543" w:type="pct"/>
            <w:tcBorders>
              <w:top w:val="nil"/>
              <w:left w:val="nil"/>
              <w:bottom w:val="nil"/>
              <w:right w:val="nil"/>
            </w:tcBorders>
            <w:shd w:val="clear" w:color="auto" w:fill="auto"/>
            <w:noWrap/>
            <w:vAlign w:val="center"/>
            <w:hideMark/>
          </w:tcPr>
          <w:p w14:paraId="06DF7954"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63E5180" w14:textId="77777777" w:rsidR="0040298C" w:rsidRPr="0040298C" w:rsidRDefault="0040298C" w:rsidP="0040298C">
            <w:pPr>
              <w:spacing w:line="240" w:lineRule="auto"/>
              <w:jc w:val="right"/>
              <w:rPr>
                <w:i/>
                <w:iCs/>
                <w:sz w:val="12"/>
                <w:szCs w:val="12"/>
              </w:rPr>
            </w:pPr>
            <w:r w:rsidRPr="0040298C">
              <w:rPr>
                <w:i/>
                <w:iCs/>
                <w:sz w:val="12"/>
                <w:szCs w:val="12"/>
              </w:rPr>
              <w:t>10 477</w:t>
            </w:r>
          </w:p>
        </w:tc>
        <w:tc>
          <w:tcPr>
            <w:tcW w:w="754" w:type="pct"/>
            <w:tcBorders>
              <w:top w:val="nil"/>
              <w:left w:val="nil"/>
              <w:bottom w:val="nil"/>
              <w:right w:val="nil"/>
            </w:tcBorders>
            <w:shd w:val="clear" w:color="auto" w:fill="auto"/>
            <w:vAlign w:val="center"/>
            <w:hideMark/>
          </w:tcPr>
          <w:p w14:paraId="5FC96800" w14:textId="77777777" w:rsidR="0040298C" w:rsidRPr="0040298C" w:rsidRDefault="0040298C" w:rsidP="0040298C">
            <w:pPr>
              <w:spacing w:line="240" w:lineRule="auto"/>
              <w:jc w:val="right"/>
              <w:rPr>
                <w:i/>
                <w:iCs/>
                <w:sz w:val="12"/>
                <w:szCs w:val="12"/>
              </w:rPr>
            </w:pPr>
            <w:r w:rsidRPr="0040298C">
              <w:rPr>
                <w:i/>
                <w:iCs/>
                <w:sz w:val="12"/>
                <w:szCs w:val="12"/>
              </w:rPr>
              <w:t>10 476,24</w:t>
            </w:r>
          </w:p>
        </w:tc>
        <w:tc>
          <w:tcPr>
            <w:tcW w:w="398" w:type="pct"/>
            <w:tcBorders>
              <w:top w:val="nil"/>
              <w:left w:val="nil"/>
              <w:bottom w:val="nil"/>
              <w:right w:val="nil"/>
            </w:tcBorders>
            <w:shd w:val="clear" w:color="auto" w:fill="auto"/>
            <w:vAlign w:val="center"/>
            <w:hideMark/>
          </w:tcPr>
          <w:p w14:paraId="4CA7B34C"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0A691013" w14:textId="77777777" w:rsidTr="0040298C">
        <w:trPr>
          <w:trHeight w:val="85"/>
        </w:trPr>
        <w:tc>
          <w:tcPr>
            <w:tcW w:w="2695" w:type="pct"/>
            <w:tcBorders>
              <w:top w:val="nil"/>
              <w:left w:val="nil"/>
              <w:bottom w:val="nil"/>
              <w:right w:val="nil"/>
            </w:tcBorders>
            <w:shd w:val="clear" w:color="auto" w:fill="auto"/>
            <w:vAlign w:val="center"/>
            <w:hideMark/>
          </w:tcPr>
          <w:p w14:paraId="186DBA36" w14:textId="77777777" w:rsidR="0040298C" w:rsidRPr="0040298C" w:rsidRDefault="0040298C" w:rsidP="0040298C">
            <w:pPr>
              <w:spacing w:line="240" w:lineRule="auto"/>
              <w:rPr>
                <w:sz w:val="12"/>
                <w:szCs w:val="12"/>
              </w:rPr>
            </w:pPr>
            <w:r w:rsidRPr="0040298C">
              <w:rPr>
                <w:sz w:val="12"/>
                <w:szCs w:val="12"/>
              </w:rPr>
              <w:t>usługi telekomunikacyjne</w:t>
            </w:r>
          </w:p>
        </w:tc>
        <w:tc>
          <w:tcPr>
            <w:tcW w:w="543" w:type="pct"/>
            <w:tcBorders>
              <w:top w:val="nil"/>
              <w:left w:val="nil"/>
              <w:bottom w:val="nil"/>
              <w:right w:val="nil"/>
            </w:tcBorders>
            <w:shd w:val="clear" w:color="auto" w:fill="auto"/>
            <w:noWrap/>
            <w:vAlign w:val="center"/>
            <w:hideMark/>
          </w:tcPr>
          <w:p w14:paraId="448D5C0B"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E10F533" w14:textId="77777777" w:rsidR="0040298C" w:rsidRPr="0040298C" w:rsidRDefault="0040298C" w:rsidP="0040298C">
            <w:pPr>
              <w:spacing w:line="240" w:lineRule="auto"/>
              <w:jc w:val="right"/>
              <w:rPr>
                <w:sz w:val="12"/>
                <w:szCs w:val="12"/>
              </w:rPr>
            </w:pPr>
            <w:r w:rsidRPr="0040298C">
              <w:rPr>
                <w:sz w:val="12"/>
                <w:szCs w:val="12"/>
              </w:rPr>
              <w:t>280</w:t>
            </w:r>
          </w:p>
        </w:tc>
        <w:tc>
          <w:tcPr>
            <w:tcW w:w="754" w:type="pct"/>
            <w:tcBorders>
              <w:top w:val="nil"/>
              <w:left w:val="nil"/>
              <w:bottom w:val="nil"/>
              <w:right w:val="nil"/>
            </w:tcBorders>
            <w:shd w:val="clear" w:color="auto" w:fill="auto"/>
            <w:vAlign w:val="center"/>
            <w:hideMark/>
          </w:tcPr>
          <w:p w14:paraId="6B9B923F" w14:textId="77777777" w:rsidR="0040298C" w:rsidRPr="0040298C" w:rsidRDefault="0040298C" w:rsidP="0040298C">
            <w:pPr>
              <w:spacing w:line="240" w:lineRule="auto"/>
              <w:jc w:val="right"/>
              <w:rPr>
                <w:sz w:val="12"/>
                <w:szCs w:val="12"/>
              </w:rPr>
            </w:pPr>
            <w:r w:rsidRPr="0040298C">
              <w:rPr>
                <w:sz w:val="12"/>
                <w:szCs w:val="12"/>
              </w:rPr>
              <w:t>280,00</w:t>
            </w:r>
          </w:p>
        </w:tc>
        <w:tc>
          <w:tcPr>
            <w:tcW w:w="398" w:type="pct"/>
            <w:tcBorders>
              <w:top w:val="nil"/>
              <w:left w:val="nil"/>
              <w:bottom w:val="nil"/>
              <w:right w:val="nil"/>
            </w:tcBorders>
            <w:shd w:val="clear" w:color="auto" w:fill="auto"/>
            <w:vAlign w:val="center"/>
            <w:hideMark/>
          </w:tcPr>
          <w:p w14:paraId="4A466A4E"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2B276AA3" w14:textId="77777777" w:rsidTr="0040298C">
        <w:trPr>
          <w:trHeight w:val="85"/>
        </w:trPr>
        <w:tc>
          <w:tcPr>
            <w:tcW w:w="2695" w:type="pct"/>
            <w:tcBorders>
              <w:top w:val="nil"/>
              <w:left w:val="nil"/>
              <w:bottom w:val="nil"/>
              <w:right w:val="nil"/>
            </w:tcBorders>
            <w:shd w:val="clear" w:color="auto" w:fill="auto"/>
            <w:vAlign w:val="center"/>
            <w:hideMark/>
          </w:tcPr>
          <w:p w14:paraId="7B9A654B"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D2CD78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54EB1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CBF99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C3227A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983C52" w14:textId="77777777" w:rsidTr="0040298C">
        <w:trPr>
          <w:trHeight w:val="85"/>
        </w:trPr>
        <w:tc>
          <w:tcPr>
            <w:tcW w:w="2695" w:type="pct"/>
            <w:tcBorders>
              <w:top w:val="nil"/>
              <w:left w:val="nil"/>
              <w:bottom w:val="nil"/>
              <w:right w:val="nil"/>
            </w:tcBorders>
            <w:shd w:val="clear" w:color="auto" w:fill="auto"/>
            <w:noWrap/>
            <w:vAlign w:val="center"/>
            <w:hideMark/>
          </w:tcPr>
          <w:p w14:paraId="2232C190" w14:textId="77777777" w:rsidR="0040298C" w:rsidRPr="0040298C" w:rsidRDefault="0040298C" w:rsidP="0040298C">
            <w:pPr>
              <w:spacing w:line="240" w:lineRule="auto"/>
              <w:rPr>
                <w:sz w:val="12"/>
                <w:szCs w:val="12"/>
              </w:rPr>
            </w:pPr>
            <w:r w:rsidRPr="0040298C">
              <w:rPr>
                <w:sz w:val="12"/>
                <w:szCs w:val="12"/>
              </w:rPr>
              <w:t>projekty budżetu obywatelskiego</w:t>
            </w:r>
          </w:p>
        </w:tc>
        <w:tc>
          <w:tcPr>
            <w:tcW w:w="543" w:type="pct"/>
            <w:tcBorders>
              <w:top w:val="nil"/>
              <w:left w:val="nil"/>
              <w:bottom w:val="nil"/>
              <w:right w:val="nil"/>
            </w:tcBorders>
            <w:shd w:val="clear" w:color="auto" w:fill="auto"/>
            <w:noWrap/>
            <w:vAlign w:val="center"/>
            <w:hideMark/>
          </w:tcPr>
          <w:p w14:paraId="10387CB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21461CC" w14:textId="77777777" w:rsidR="0040298C" w:rsidRPr="0040298C" w:rsidRDefault="0040298C" w:rsidP="0040298C">
            <w:pPr>
              <w:spacing w:line="240" w:lineRule="auto"/>
              <w:jc w:val="right"/>
              <w:rPr>
                <w:sz w:val="12"/>
                <w:szCs w:val="12"/>
              </w:rPr>
            </w:pPr>
            <w:r w:rsidRPr="0040298C">
              <w:rPr>
                <w:sz w:val="12"/>
                <w:szCs w:val="12"/>
              </w:rPr>
              <w:t>10 880</w:t>
            </w:r>
          </w:p>
        </w:tc>
        <w:tc>
          <w:tcPr>
            <w:tcW w:w="754" w:type="pct"/>
            <w:tcBorders>
              <w:top w:val="nil"/>
              <w:left w:val="nil"/>
              <w:bottom w:val="nil"/>
              <w:right w:val="nil"/>
            </w:tcBorders>
            <w:shd w:val="clear" w:color="auto" w:fill="auto"/>
            <w:noWrap/>
            <w:vAlign w:val="center"/>
            <w:hideMark/>
          </w:tcPr>
          <w:p w14:paraId="42F8C499" w14:textId="77777777" w:rsidR="0040298C" w:rsidRPr="0040298C" w:rsidRDefault="0040298C" w:rsidP="0040298C">
            <w:pPr>
              <w:spacing w:line="240" w:lineRule="auto"/>
              <w:jc w:val="right"/>
              <w:rPr>
                <w:sz w:val="12"/>
                <w:szCs w:val="12"/>
              </w:rPr>
            </w:pPr>
            <w:r w:rsidRPr="0040298C">
              <w:rPr>
                <w:sz w:val="12"/>
                <w:szCs w:val="12"/>
              </w:rPr>
              <w:t>10 880,00</w:t>
            </w:r>
          </w:p>
        </w:tc>
        <w:tc>
          <w:tcPr>
            <w:tcW w:w="398" w:type="pct"/>
            <w:tcBorders>
              <w:top w:val="nil"/>
              <w:left w:val="nil"/>
              <w:bottom w:val="nil"/>
              <w:right w:val="nil"/>
            </w:tcBorders>
            <w:shd w:val="clear" w:color="auto" w:fill="auto"/>
            <w:noWrap/>
            <w:vAlign w:val="center"/>
            <w:hideMark/>
          </w:tcPr>
          <w:p w14:paraId="5C9AF43A"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225C48A6" w14:textId="77777777" w:rsidTr="0040298C">
        <w:trPr>
          <w:trHeight w:val="85"/>
        </w:trPr>
        <w:tc>
          <w:tcPr>
            <w:tcW w:w="2695" w:type="pct"/>
            <w:tcBorders>
              <w:top w:val="nil"/>
              <w:left w:val="nil"/>
              <w:bottom w:val="nil"/>
              <w:right w:val="nil"/>
            </w:tcBorders>
            <w:shd w:val="clear" w:color="auto" w:fill="auto"/>
            <w:vAlign w:val="center"/>
            <w:hideMark/>
          </w:tcPr>
          <w:p w14:paraId="4E4EFB2B"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706713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33427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88F0F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A9146F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EEDC37A" w14:textId="77777777" w:rsidTr="0040298C">
        <w:trPr>
          <w:trHeight w:val="85"/>
        </w:trPr>
        <w:tc>
          <w:tcPr>
            <w:tcW w:w="2695" w:type="pct"/>
            <w:tcBorders>
              <w:top w:val="nil"/>
              <w:left w:val="nil"/>
              <w:bottom w:val="nil"/>
              <w:right w:val="nil"/>
            </w:tcBorders>
            <w:shd w:val="clear" w:color="auto" w:fill="auto"/>
            <w:vAlign w:val="center"/>
            <w:hideMark/>
          </w:tcPr>
          <w:p w14:paraId="495BD6C1"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14:paraId="634A8AC5" w14:textId="77777777" w:rsidR="0040298C" w:rsidRPr="0040298C" w:rsidRDefault="0040298C" w:rsidP="0040298C">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DBA8D8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8D4EF8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F4F1D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594A97A" w14:textId="77777777" w:rsidTr="0040298C">
        <w:trPr>
          <w:trHeight w:val="85"/>
        </w:trPr>
        <w:tc>
          <w:tcPr>
            <w:tcW w:w="2695" w:type="pct"/>
            <w:tcBorders>
              <w:top w:val="nil"/>
              <w:left w:val="nil"/>
              <w:bottom w:val="nil"/>
              <w:right w:val="nil"/>
            </w:tcBorders>
            <w:shd w:val="clear" w:color="auto" w:fill="auto"/>
            <w:vAlign w:val="center"/>
            <w:hideMark/>
          </w:tcPr>
          <w:p w14:paraId="62711661" w14:textId="77777777" w:rsidR="0040298C" w:rsidRPr="0040298C" w:rsidRDefault="0040298C" w:rsidP="0040298C">
            <w:pPr>
              <w:spacing w:line="240" w:lineRule="auto"/>
              <w:jc w:val="both"/>
              <w:rPr>
                <w:i/>
                <w:iCs/>
                <w:sz w:val="12"/>
                <w:szCs w:val="12"/>
              </w:rPr>
            </w:pPr>
            <w:r w:rsidRPr="0040298C">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14:paraId="27747922" w14:textId="77777777" w:rsidR="0040298C" w:rsidRPr="0040298C" w:rsidRDefault="0040298C" w:rsidP="0040298C">
            <w:pPr>
              <w:spacing w:line="240" w:lineRule="auto"/>
              <w:jc w:val="both"/>
              <w:rPr>
                <w:i/>
                <w:iCs/>
                <w:sz w:val="12"/>
                <w:szCs w:val="12"/>
              </w:rPr>
            </w:pPr>
          </w:p>
        </w:tc>
        <w:tc>
          <w:tcPr>
            <w:tcW w:w="609" w:type="pct"/>
            <w:tcBorders>
              <w:top w:val="nil"/>
              <w:left w:val="nil"/>
              <w:bottom w:val="nil"/>
              <w:right w:val="nil"/>
            </w:tcBorders>
            <w:shd w:val="clear" w:color="auto" w:fill="auto"/>
            <w:vAlign w:val="center"/>
            <w:hideMark/>
          </w:tcPr>
          <w:p w14:paraId="3A57C46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417507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D77521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AC7B304" w14:textId="77777777" w:rsidTr="0040298C">
        <w:trPr>
          <w:trHeight w:val="85"/>
        </w:trPr>
        <w:tc>
          <w:tcPr>
            <w:tcW w:w="2695" w:type="pct"/>
            <w:tcBorders>
              <w:top w:val="nil"/>
              <w:left w:val="nil"/>
              <w:bottom w:val="nil"/>
              <w:right w:val="nil"/>
            </w:tcBorders>
            <w:shd w:val="clear" w:color="auto" w:fill="auto"/>
            <w:vAlign w:val="center"/>
            <w:hideMark/>
          </w:tcPr>
          <w:p w14:paraId="3336697D" w14:textId="77777777" w:rsidR="0040298C" w:rsidRPr="0040298C" w:rsidRDefault="0040298C" w:rsidP="0040298C">
            <w:pPr>
              <w:spacing w:line="240" w:lineRule="auto"/>
              <w:jc w:val="both"/>
              <w:rPr>
                <w:i/>
                <w:iCs/>
                <w:color w:val="000000"/>
                <w:sz w:val="12"/>
                <w:szCs w:val="12"/>
              </w:rPr>
            </w:pPr>
            <w:r w:rsidRPr="0040298C">
              <w:rPr>
                <w:i/>
                <w:iCs/>
                <w:color w:val="000000"/>
                <w:sz w:val="12"/>
                <w:szCs w:val="12"/>
              </w:rPr>
              <w:t>2.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14:paraId="4979B4C7" w14:textId="77777777" w:rsidR="0040298C" w:rsidRPr="0040298C" w:rsidRDefault="0040298C" w:rsidP="0040298C">
            <w:pPr>
              <w:spacing w:line="240" w:lineRule="auto"/>
              <w:jc w:val="both"/>
              <w:rPr>
                <w:i/>
                <w:iCs/>
                <w:color w:val="000000"/>
                <w:sz w:val="12"/>
                <w:szCs w:val="12"/>
              </w:rPr>
            </w:pPr>
          </w:p>
        </w:tc>
        <w:tc>
          <w:tcPr>
            <w:tcW w:w="609" w:type="pct"/>
            <w:tcBorders>
              <w:top w:val="nil"/>
              <w:left w:val="nil"/>
              <w:bottom w:val="nil"/>
              <w:right w:val="nil"/>
            </w:tcBorders>
            <w:shd w:val="clear" w:color="auto" w:fill="auto"/>
            <w:vAlign w:val="center"/>
            <w:hideMark/>
          </w:tcPr>
          <w:p w14:paraId="5D19245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94D71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0D000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B1C33EE" w14:textId="77777777" w:rsidTr="0040298C">
        <w:trPr>
          <w:trHeight w:val="85"/>
        </w:trPr>
        <w:tc>
          <w:tcPr>
            <w:tcW w:w="2695" w:type="pct"/>
            <w:tcBorders>
              <w:top w:val="nil"/>
              <w:left w:val="nil"/>
              <w:bottom w:val="nil"/>
              <w:right w:val="nil"/>
            </w:tcBorders>
            <w:shd w:val="clear" w:color="auto" w:fill="auto"/>
            <w:vAlign w:val="center"/>
            <w:hideMark/>
          </w:tcPr>
          <w:p w14:paraId="7A2B4E3B"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A652CF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467AB93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1FBF9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0579B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2A6F664" w14:textId="77777777" w:rsidTr="0040298C">
        <w:trPr>
          <w:trHeight w:val="85"/>
        </w:trPr>
        <w:tc>
          <w:tcPr>
            <w:tcW w:w="2695" w:type="pct"/>
            <w:tcBorders>
              <w:top w:val="nil"/>
              <w:left w:val="nil"/>
              <w:bottom w:val="nil"/>
              <w:right w:val="nil"/>
            </w:tcBorders>
            <w:shd w:val="clear" w:color="000000" w:fill="CDDEE9"/>
            <w:vAlign w:val="center"/>
            <w:hideMark/>
          </w:tcPr>
          <w:p w14:paraId="14011D70" w14:textId="77777777" w:rsidR="0040298C" w:rsidRPr="0040298C" w:rsidRDefault="0040298C" w:rsidP="0040298C">
            <w:pPr>
              <w:spacing w:line="240" w:lineRule="auto"/>
              <w:rPr>
                <w:b/>
                <w:bCs/>
                <w:color w:val="000000"/>
                <w:sz w:val="12"/>
                <w:szCs w:val="12"/>
              </w:rPr>
            </w:pPr>
            <w:r w:rsidRPr="0040298C">
              <w:rPr>
                <w:b/>
                <w:bCs/>
                <w:color w:val="000000"/>
                <w:sz w:val="12"/>
                <w:szCs w:val="12"/>
              </w:rPr>
              <w:t>Upowszechnianie kultury fizycznej i sportu - program 2</w:t>
            </w:r>
          </w:p>
        </w:tc>
        <w:tc>
          <w:tcPr>
            <w:tcW w:w="543" w:type="pct"/>
            <w:tcBorders>
              <w:top w:val="nil"/>
              <w:left w:val="nil"/>
              <w:bottom w:val="nil"/>
              <w:right w:val="nil"/>
            </w:tcBorders>
            <w:shd w:val="clear" w:color="000000" w:fill="CDDEE9"/>
            <w:vAlign w:val="center"/>
            <w:hideMark/>
          </w:tcPr>
          <w:p w14:paraId="09D2FB5A"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7E015EDE" w14:textId="77777777" w:rsidR="0040298C" w:rsidRPr="0040298C" w:rsidRDefault="0040298C" w:rsidP="0040298C">
            <w:pPr>
              <w:spacing w:line="240" w:lineRule="auto"/>
              <w:jc w:val="right"/>
              <w:rPr>
                <w:b/>
                <w:bCs/>
                <w:sz w:val="12"/>
                <w:szCs w:val="12"/>
              </w:rPr>
            </w:pPr>
            <w:r w:rsidRPr="0040298C">
              <w:rPr>
                <w:b/>
                <w:bCs/>
                <w:sz w:val="12"/>
                <w:szCs w:val="12"/>
              </w:rPr>
              <w:t>8 063 832</w:t>
            </w:r>
          </w:p>
        </w:tc>
        <w:tc>
          <w:tcPr>
            <w:tcW w:w="754" w:type="pct"/>
            <w:tcBorders>
              <w:top w:val="nil"/>
              <w:left w:val="nil"/>
              <w:bottom w:val="nil"/>
              <w:right w:val="nil"/>
            </w:tcBorders>
            <w:shd w:val="clear" w:color="000000" w:fill="CDDEE9"/>
            <w:noWrap/>
            <w:vAlign w:val="center"/>
            <w:hideMark/>
          </w:tcPr>
          <w:p w14:paraId="15A16D2D" w14:textId="77777777" w:rsidR="0040298C" w:rsidRPr="0040298C" w:rsidRDefault="0040298C" w:rsidP="0040298C">
            <w:pPr>
              <w:spacing w:line="240" w:lineRule="auto"/>
              <w:jc w:val="right"/>
              <w:rPr>
                <w:b/>
                <w:bCs/>
                <w:sz w:val="12"/>
                <w:szCs w:val="12"/>
              </w:rPr>
            </w:pPr>
            <w:r w:rsidRPr="0040298C">
              <w:rPr>
                <w:b/>
                <w:bCs/>
                <w:sz w:val="12"/>
                <w:szCs w:val="12"/>
              </w:rPr>
              <w:t>8 058 293,00</w:t>
            </w:r>
          </w:p>
        </w:tc>
        <w:tc>
          <w:tcPr>
            <w:tcW w:w="398" w:type="pct"/>
            <w:tcBorders>
              <w:top w:val="nil"/>
              <w:left w:val="nil"/>
              <w:bottom w:val="nil"/>
              <w:right w:val="nil"/>
            </w:tcBorders>
            <w:shd w:val="clear" w:color="000000" w:fill="CDDEE9"/>
            <w:noWrap/>
            <w:vAlign w:val="center"/>
            <w:hideMark/>
          </w:tcPr>
          <w:p w14:paraId="6CE61B01"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60AC9AEA" w14:textId="77777777" w:rsidTr="0040298C">
        <w:trPr>
          <w:trHeight w:val="85"/>
        </w:trPr>
        <w:tc>
          <w:tcPr>
            <w:tcW w:w="2695" w:type="pct"/>
            <w:tcBorders>
              <w:top w:val="nil"/>
              <w:left w:val="nil"/>
              <w:bottom w:val="nil"/>
              <w:right w:val="nil"/>
            </w:tcBorders>
            <w:shd w:val="clear" w:color="auto" w:fill="auto"/>
            <w:vAlign w:val="center"/>
            <w:hideMark/>
          </w:tcPr>
          <w:p w14:paraId="6A472C13"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772B54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6A0957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92028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7856F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BCE904C" w14:textId="77777777" w:rsidTr="0040298C">
        <w:trPr>
          <w:trHeight w:val="85"/>
        </w:trPr>
        <w:tc>
          <w:tcPr>
            <w:tcW w:w="2695" w:type="pct"/>
            <w:tcBorders>
              <w:top w:val="nil"/>
              <w:left w:val="nil"/>
              <w:bottom w:val="nil"/>
              <w:right w:val="nil"/>
            </w:tcBorders>
            <w:shd w:val="clear" w:color="000000" w:fill="EAF1F6"/>
            <w:vAlign w:val="center"/>
            <w:hideMark/>
          </w:tcPr>
          <w:p w14:paraId="58BFFFC3" w14:textId="77777777" w:rsidR="0040298C" w:rsidRPr="0040298C" w:rsidRDefault="0040298C" w:rsidP="0040298C">
            <w:pPr>
              <w:spacing w:line="240" w:lineRule="auto"/>
              <w:rPr>
                <w:b/>
                <w:bCs/>
                <w:color w:val="000000"/>
                <w:sz w:val="12"/>
                <w:szCs w:val="12"/>
              </w:rPr>
            </w:pPr>
            <w:r w:rsidRPr="0040298C">
              <w:rPr>
                <w:b/>
                <w:bCs/>
                <w:color w:val="000000"/>
                <w:sz w:val="12"/>
                <w:szCs w:val="12"/>
              </w:rPr>
              <w:t>Imprezy rekreacyjno-sportowe - zadanie 1</w:t>
            </w:r>
          </w:p>
        </w:tc>
        <w:tc>
          <w:tcPr>
            <w:tcW w:w="543" w:type="pct"/>
            <w:tcBorders>
              <w:top w:val="nil"/>
              <w:left w:val="nil"/>
              <w:bottom w:val="nil"/>
              <w:right w:val="nil"/>
            </w:tcBorders>
            <w:shd w:val="clear" w:color="000000" w:fill="EAF1F6"/>
            <w:vAlign w:val="center"/>
            <w:hideMark/>
          </w:tcPr>
          <w:p w14:paraId="58C3C63D"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6998E94D" w14:textId="77777777" w:rsidR="0040298C" w:rsidRPr="0040298C" w:rsidRDefault="0040298C" w:rsidP="0040298C">
            <w:pPr>
              <w:spacing w:line="240" w:lineRule="auto"/>
              <w:jc w:val="right"/>
              <w:rPr>
                <w:b/>
                <w:bCs/>
                <w:sz w:val="12"/>
                <w:szCs w:val="12"/>
              </w:rPr>
            </w:pPr>
            <w:r w:rsidRPr="0040298C">
              <w:rPr>
                <w:b/>
                <w:bCs/>
                <w:sz w:val="12"/>
                <w:szCs w:val="12"/>
              </w:rPr>
              <w:t>84 000</w:t>
            </w:r>
          </w:p>
        </w:tc>
        <w:tc>
          <w:tcPr>
            <w:tcW w:w="754" w:type="pct"/>
            <w:tcBorders>
              <w:top w:val="nil"/>
              <w:left w:val="nil"/>
              <w:bottom w:val="nil"/>
              <w:right w:val="nil"/>
            </w:tcBorders>
            <w:shd w:val="clear" w:color="000000" w:fill="EAF1F6"/>
            <w:noWrap/>
            <w:vAlign w:val="center"/>
            <w:hideMark/>
          </w:tcPr>
          <w:p w14:paraId="2A3B1254" w14:textId="77777777" w:rsidR="0040298C" w:rsidRPr="0040298C" w:rsidRDefault="0040298C" w:rsidP="0040298C">
            <w:pPr>
              <w:spacing w:line="240" w:lineRule="auto"/>
              <w:jc w:val="right"/>
              <w:rPr>
                <w:b/>
                <w:bCs/>
                <w:sz w:val="12"/>
                <w:szCs w:val="12"/>
              </w:rPr>
            </w:pPr>
            <w:r w:rsidRPr="0040298C">
              <w:rPr>
                <w:b/>
                <w:bCs/>
                <w:sz w:val="12"/>
                <w:szCs w:val="12"/>
              </w:rPr>
              <w:t>83 904,73</w:t>
            </w:r>
          </w:p>
        </w:tc>
        <w:tc>
          <w:tcPr>
            <w:tcW w:w="398" w:type="pct"/>
            <w:tcBorders>
              <w:top w:val="nil"/>
              <w:left w:val="nil"/>
              <w:bottom w:val="nil"/>
              <w:right w:val="nil"/>
            </w:tcBorders>
            <w:shd w:val="clear" w:color="000000" w:fill="EAF1F6"/>
            <w:noWrap/>
            <w:vAlign w:val="center"/>
            <w:hideMark/>
          </w:tcPr>
          <w:p w14:paraId="373AF4D0"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2CEDF722" w14:textId="77777777" w:rsidTr="0040298C">
        <w:trPr>
          <w:trHeight w:val="85"/>
        </w:trPr>
        <w:tc>
          <w:tcPr>
            <w:tcW w:w="2695" w:type="pct"/>
            <w:tcBorders>
              <w:top w:val="nil"/>
              <w:left w:val="nil"/>
              <w:bottom w:val="nil"/>
              <w:right w:val="nil"/>
            </w:tcBorders>
            <w:shd w:val="clear" w:color="auto" w:fill="auto"/>
            <w:vAlign w:val="center"/>
            <w:hideMark/>
          </w:tcPr>
          <w:p w14:paraId="6E82B169"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6DD087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899EEA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6481F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ED999C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6773BBF" w14:textId="77777777" w:rsidTr="0040298C">
        <w:trPr>
          <w:trHeight w:val="85"/>
        </w:trPr>
        <w:tc>
          <w:tcPr>
            <w:tcW w:w="2695" w:type="pct"/>
            <w:tcBorders>
              <w:top w:val="nil"/>
              <w:left w:val="nil"/>
              <w:bottom w:val="nil"/>
              <w:right w:val="nil"/>
            </w:tcBorders>
            <w:shd w:val="clear" w:color="auto" w:fill="auto"/>
            <w:vAlign w:val="center"/>
            <w:hideMark/>
          </w:tcPr>
          <w:p w14:paraId="402EACE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upowszechnianie form aktywnego spędzania czasu</w:t>
            </w:r>
          </w:p>
        </w:tc>
        <w:tc>
          <w:tcPr>
            <w:tcW w:w="543" w:type="pct"/>
            <w:tcBorders>
              <w:top w:val="nil"/>
              <w:left w:val="nil"/>
              <w:bottom w:val="nil"/>
              <w:right w:val="nil"/>
            </w:tcBorders>
            <w:shd w:val="clear" w:color="auto" w:fill="auto"/>
            <w:vAlign w:val="center"/>
            <w:hideMark/>
          </w:tcPr>
          <w:p w14:paraId="59AB82FD"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3CD0DC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96A4C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A3B0D3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0E2E8FB" w14:textId="77777777" w:rsidTr="0040298C">
        <w:trPr>
          <w:trHeight w:val="85"/>
        </w:trPr>
        <w:tc>
          <w:tcPr>
            <w:tcW w:w="2695" w:type="pct"/>
            <w:tcBorders>
              <w:top w:val="nil"/>
              <w:left w:val="nil"/>
              <w:bottom w:val="nil"/>
              <w:right w:val="nil"/>
            </w:tcBorders>
            <w:shd w:val="clear" w:color="auto" w:fill="auto"/>
            <w:vAlign w:val="center"/>
            <w:hideMark/>
          </w:tcPr>
          <w:p w14:paraId="773BC16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A77CDB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11C710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29CBB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78730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C130143" w14:textId="77777777" w:rsidTr="0040298C">
        <w:trPr>
          <w:trHeight w:val="85"/>
        </w:trPr>
        <w:tc>
          <w:tcPr>
            <w:tcW w:w="2695" w:type="pct"/>
            <w:tcBorders>
              <w:top w:val="nil"/>
              <w:left w:val="nil"/>
              <w:bottom w:val="nil"/>
              <w:right w:val="nil"/>
            </w:tcBorders>
            <w:shd w:val="clear" w:color="auto" w:fill="auto"/>
            <w:vAlign w:val="center"/>
            <w:hideMark/>
          </w:tcPr>
          <w:p w14:paraId="2C10B98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Zespół Sportu</w:t>
            </w:r>
          </w:p>
        </w:tc>
        <w:tc>
          <w:tcPr>
            <w:tcW w:w="543" w:type="pct"/>
            <w:tcBorders>
              <w:top w:val="nil"/>
              <w:left w:val="nil"/>
              <w:bottom w:val="nil"/>
              <w:right w:val="nil"/>
            </w:tcBorders>
            <w:shd w:val="clear" w:color="auto" w:fill="auto"/>
            <w:noWrap/>
            <w:vAlign w:val="center"/>
            <w:hideMark/>
          </w:tcPr>
          <w:p w14:paraId="18AB444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D67C490" w14:textId="77777777" w:rsidR="0040298C" w:rsidRPr="0040298C" w:rsidRDefault="0040298C" w:rsidP="0040298C">
            <w:pPr>
              <w:spacing w:line="240" w:lineRule="auto"/>
              <w:jc w:val="right"/>
              <w:rPr>
                <w:i/>
                <w:iCs/>
                <w:sz w:val="12"/>
                <w:szCs w:val="12"/>
              </w:rPr>
            </w:pPr>
            <w:r w:rsidRPr="0040298C">
              <w:rPr>
                <w:i/>
                <w:iCs/>
                <w:sz w:val="12"/>
                <w:szCs w:val="12"/>
              </w:rPr>
              <w:t>84 000</w:t>
            </w:r>
          </w:p>
        </w:tc>
        <w:tc>
          <w:tcPr>
            <w:tcW w:w="754" w:type="pct"/>
            <w:tcBorders>
              <w:top w:val="nil"/>
              <w:left w:val="nil"/>
              <w:bottom w:val="nil"/>
              <w:right w:val="nil"/>
            </w:tcBorders>
            <w:shd w:val="clear" w:color="auto" w:fill="auto"/>
            <w:noWrap/>
            <w:vAlign w:val="center"/>
            <w:hideMark/>
          </w:tcPr>
          <w:p w14:paraId="10ECC7EB" w14:textId="77777777" w:rsidR="0040298C" w:rsidRPr="0040298C" w:rsidRDefault="0040298C" w:rsidP="0040298C">
            <w:pPr>
              <w:spacing w:line="240" w:lineRule="auto"/>
              <w:jc w:val="right"/>
              <w:rPr>
                <w:i/>
                <w:iCs/>
                <w:sz w:val="12"/>
                <w:szCs w:val="12"/>
              </w:rPr>
            </w:pPr>
            <w:r w:rsidRPr="0040298C">
              <w:rPr>
                <w:i/>
                <w:iCs/>
                <w:sz w:val="12"/>
                <w:szCs w:val="12"/>
              </w:rPr>
              <w:t>83 904,73</w:t>
            </w:r>
          </w:p>
        </w:tc>
        <w:tc>
          <w:tcPr>
            <w:tcW w:w="398" w:type="pct"/>
            <w:tcBorders>
              <w:top w:val="nil"/>
              <w:left w:val="nil"/>
              <w:bottom w:val="nil"/>
              <w:right w:val="nil"/>
            </w:tcBorders>
            <w:shd w:val="clear" w:color="auto" w:fill="auto"/>
            <w:noWrap/>
            <w:vAlign w:val="center"/>
            <w:hideMark/>
          </w:tcPr>
          <w:p w14:paraId="66BE42BC" w14:textId="77777777" w:rsidR="0040298C" w:rsidRPr="0040298C" w:rsidRDefault="0040298C" w:rsidP="0040298C">
            <w:pPr>
              <w:spacing w:line="240" w:lineRule="auto"/>
              <w:jc w:val="right"/>
              <w:rPr>
                <w:i/>
                <w:iCs/>
                <w:sz w:val="12"/>
                <w:szCs w:val="12"/>
              </w:rPr>
            </w:pPr>
            <w:r w:rsidRPr="0040298C">
              <w:rPr>
                <w:i/>
                <w:iCs/>
                <w:sz w:val="12"/>
                <w:szCs w:val="12"/>
              </w:rPr>
              <w:t>99,9%</w:t>
            </w:r>
          </w:p>
        </w:tc>
      </w:tr>
      <w:tr w:rsidR="0040298C" w:rsidRPr="0040298C" w14:paraId="16367DBA" w14:textId="77777777" w:rsidTr="0040298C">
        <w:trPr>
          <w:trHeight w:val="85"/>
        </w:trPr>
        <w:tc>
          <w:tcPr>
            <w:tcW w:w="2695" w:type="pct"/>
            <w:tcBorders>
              <w:top w:val="nil"/>
              <w:left w:val="nil"/>
              <w:bottom w:val="nil"/>
              <w:right w:val="nil"/>
            </w:tcBorders>
            <w:shd w:val="clear" w:color="auto" w:fill="auto"/>
            <w:vAlign w:val="center"/>
            <w:hideMark/>
          </w:tcPr>
          <w:p w14:paraId="70242E72"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716B3B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CF9475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321ED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D4B52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C664996" w14:textId="77777777" w:rsidTr="0040298C">
        <w:trPr>
          <w:trHeight w:val="85"/>
        </w:trPr>
        <w:tc>
          <w:tcPr>
            <w:tcW w:w="2695" w:type="pct"/>
            <w:tcBorders>
              <w:top w:val="nil"/>
              <w:left w:val="nil"/>
              <w:bottom w:val="nil"/>
              <w:right w:val="nil"/>
            </w:tcBorders>
            <w:shd w:val="clear" w:color="auto" w:fill="auto"/>
            <w:vAlign w:val="center"/>
            <w:hideMark/>
          </w:tcPr>
          <w:p w14:paraId="438209E8"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92605</w:t>
            </w:r>
          </w:p>
        </w:tc>
        <w:tc>
          <w:tcPr>
            <w:tcW w:w="543" w:type="pct"/>
            <w:tcBorders>
              <w:top w:val="nil"/>
              <w:left w:val="nil"/>
              <w:bottom w:val="nil"/>
              <w:right w:val="nil"/>
            </w:tcBorders>
            <w:shd w:val="clear" w:color="auto" w:fill="auto"/>
            <w:noWrap/>
            <w:vAlign w:val="center"/>
            <w:hideMark/>
          </w:tcPr>
          <w:p w14:paraId="6EC2F21A"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7CED41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AA7D7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9D4B7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4CE7748" w14:textId="77777777" w:rsidTr="0040298C">
        <w:trPr>
          <w:trHeight w:val="85"/>
        </w:trPr>
        <w:tc>
          <w:tcPr>
            <w:tcW w:w="2695" w:type="pct"/>
            <w:tcBorders>
              <w:top w:val="nil"/>
              <w:left w:val="nil"/>
              <w:bottom w:val="nil"/>
              <w:right w:val="nil"/>
            </w:tcBorders>
            <w:shd w:val="clear" w:color="auto" w:fill="auto"/>
            <w:vAlign w:val="center"/>
            <w:hideMark/>
          </w:tcPr>
          <w:p w14:paraId="5B21E27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DFA13C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DD5684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0E1B0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2E931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D9C7C58" w14:textId="77777777" w:rsidTr="0040298C">
        <w:trPr>
          <w:trHeight w:val="85"/>
        </w:trPr>
        <w:tc>
          <w:tcPr>
            <w:tcW w:w="2695" w:type="pct"/>
            <w:tcBorders>
              <w:top w:val="nil"/>
              <w:left w:val="nil"/>
              <w:bottom w:val="nil"/>
              <w:right w:val="nil"/>
            </w:tcBorders>
            <w:shd w:val="clear" w:color="auto" w:fill="auto"/>
            <w:vAlign w:val="center"/>
            <w:hideMark/>
          </w:tcPr>
          <w:p w14:paraId="5FC2E463"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2C0A4F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386AE3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D65D2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C1887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4E0EA0C" w14:textId="77777777" w:rsidTr="0040298C">
        <w:trPr>
          <w:trHeight w:val="85"/>
        </w:trPr>
        <w:tc>
          <w:tcPr>
            <w:tcW w:w="2695" w:type="pct"/>
            <w:tcBorders>
              <w:top w:val="nil"/>
              <w:left w:val="nil"/>
              <w:bottom w:val="nil"/>
              <w:right w:val="nil"/>
            </w:tcBorders>
            <w:shd w:val="clear" w:color="auto" w:fill="auto"/>
            <w:vAlign w:val="center"/>
            <w:hideMark/>
          </w:tcPr>
          <w:p w14:paraId="075B0A46" w14:textId="77777777" w:rsidR="0040298C" w:rsidRPr="0040298C" w:rsidRDefault="0040298C" w:rsidP="0040298C">
            <w:pPr>
              <w:spacing w:line="240" w:lineRule="auto"/>
              <w:rPr>
                <w:sz w:val="12"/>
                <w:szCs w:val="12"/>
              </w:rPr>
            </w:pPr>
            <w:r w:rsidRPr="0040298C">
              <w:rPr>
                <w:sz w:val="12"/>
                <w:szCs w:val="12"/>
              </w:rPr>
              <w:t>organizacja imprez: Biegi i Marsze Przełajowe z okazji Święta Niepodległości, spotkania z zawodnikami, mikołajkowe zawody na lodowisku, turnieje koszykarskie</w:t>
            </w:r>
          </w:p>
        </w:tc>
        <w:tc>
          <w:tcPr>
            <w:tcW w:w="543" w:type="pct"/>
            <w:tcBorders>
              <w:top w:val="nil"/>
              <w:left w:val="nil"/>
              <w:bottom w:val="nil"/>
              <w:right w:val="nil"/>
            </w:tcBorders>
            <w:shd w:val="clear" w:color="auto" w:fill="auto"/>
            <w:noWrap/>
            <w:vAlign w:val="center"/>
            <w:hideMark/>
          </w:tcPr>
          <w:p w14:paraId="4AA5CBC9"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587CC3D" w14:textId="77777777" w:rsidR="0040298C" w:rsidRPr="0040298C" w:rsidRDefault="0040298C" w:rsidP="0040298C">
            <w:pPr>
              <w:spacing w:line="240" w:lineRule="auto"/>
              <w:jc w:val="right"/>
              <w:rPr>
                <w:sz w:val="12"/>
                <w:szCs w:val="12"/>
              </w:rPr>
            </w:pPr>
            <w:r w:rsidRPr="0040298C">
              <w:rPr>
                <w:sz w:val="12"/>
                <w:szCs w:val="12"/>
              </w:rPr>
              <w:t>52 000</w:t>
            </w:r>
          </w:p>
        </w:tc>
        <w:tc>
          <w:tcPr>
            <w:tcW w:w="754" w:type="pct"/>
            <w:tcBorders>
              <w:top w:val="nil"/>
              <w:left w:val="nil"/>
              <w:bottom w:val="nil"/>
              <w:right w:val="nil"/>
            </w:tcBorders>
            <w:shd w:val="clear" w:color="auto" w:fill="auto"/>
            <w:noWrap/>
            <w:vAlign w:val="center"/>
            <w:hideMark/>
          </w:tcPr>
          <w:p w14:paraId="55B3216B" w14:textId="77777777" w:rsidR="0040298C" w:rsidRPr="0040298C" w:rsidRDefault="0040298C" w:rsidP="0040298C">
            <w:pPr>
              <w:spacing w:line="240" w:lineRule="auto"/>
              <w:jc w:val="right"/>
              <w:rPr>
                <w:sz w:val="12"/>
                <w:szCs w:val="12"/>
              </w:rPr>
            </w:pPr>
            <w:r w:rsidRPr="0040298C">
              <w:rPr>
                <w:sz w:val="12"/>
                <w:szCs w:val="12"/>
              </w:rPr>
              <w:t>51 999,95</w:t>
            </w:r>
          </w:p>
        </w:tc>
        <w:tc>
          <w:tcPr>
            <w:tcW w:w="398" w:type="pct"/>
            <w:tcBorders>
              <w:top w:val="nil"/>
              <w:left w:val="nil"/>
              <w:bottom w:val="nil"/>
              <w:right w:val="nil"/>
            </w:tcBorders>
            <w:shd w:val="clear" w:color="auto" w:fill="auto"/>
            <w:noWrap/>
            <w:vAlign w:val="center"/>
            <w:hideMark/>
          </w:tcPr>
          <w:p w14:paraId="5415D6DE"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55D1664D" w14:textId="77777777" w:rsidTr="0040298C">
        <w:trPr>
          <w:trHeight w:val="85"/>
        </w:trPr>
        <w:tc>
          <w:tcPr>
            <w:tcW w:w="2695" w:type="pct"/>
            <w:tcBorders>
              <w:top w:val="nil"/>
              <w:left w:val="nil"/>
              <w:bottom w:val="nil"/>
              <w:right w:val="nil"/>
            </w:tcBorders>
            <w:shd w:val="clear" w:color="auto" w:fill="auto"/>
            <w:vAlign w:val="center"/>
            <w:hideMark/>
          </w:tcPr>
          <w:p w14:paraId="237FC1AD" w14:textId="77777777" w:rsidR="0040298C" w:rsidRPr="0040298C" w:rsidRDefault="0040298C" w:rsidP="0040298C">
            <w:pPr>
              <w:spacing w:line="240" w:lineRule="auto"/>
              <w:rPr>
                <w:sz w:val="12"/>
                <w:szCs w:val="12"/>
              </w:rPr>
            </w:pPr>
            <w:r w:rsidRPr="0040298C">
              <w:rPr>
                <w:sz w:val="12"/>
                <w:szCs w:val="12"/>
              </w:rPr>
              <w:t>zadania z zakresu sportu i rekreacji zlecone do realizacji organizacjom pozarządowym prowadzącym działalność pożytku publicznego dotyczące realizacji imprez tj.: warszawski tytan wioślarski, piknik koszykarski oraz turniej karate</w:t>
            </w:r>
          </w:p>
        </w:tc>
        <w:tc>
          <w:tcPr>
            <w:tcW w:w="543" w:type="pct"/>
            <w:tcBorders>
              <w:top w:val="nil"/>
              <w:left w:val="nil"/>
              <w:bottom w:val="nil"/>
              <w:right w:val="nil"/>
            </w:tcBorders>
            <w:shd w:val="clear" w:color="auto" w:fill="auto"/>
            <w:noWrap/>
            <w:vAlign w:val="center"/>
            <w:hideMark/>
          </w:tcPr>
          <w:p w14:paraId="7735D23A"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6CEE6BD" w14:textId="77777777" w:rsidR="0040298C" w:rsidRPr="0040298C" w:rsidRDefault="0040298C" w:rsidP="0040298C">
            <w:pPr>
              <w:spacing w:line="240" w:lineRule="auto"/>
              <w:jc w:val="right"/>
              <w:rPr>
                <w:sz w:val="12"/>
                <w:szCs w:val="12"/>
              </w:rPr>
            </w:pPr>
            <w:r w:rsidRPr="0040298C">
              <w:rPr>
                <w:sz w:val="12"/>
                <w:szCs w:val="12"/>
              </w:rPr>
              <w:t>20 000</w:t>
            </w:r>
          </w:p>
        </w:tc>
        <w:tc>
          <w:tcPr>
            <w:tcW w:w="754" w:type="pct"/>
            <w:tcBorders>
              <w:top w:val="nil"/>
              <w:left w:val="nil"/>
              <w:bottom w:val="nil"/>
              <w:right w:val="nil"/>
            </w:tcBorders>
            <w:shd w:val="clear" w:color="auto" w:fill="auto"/>
            <w:noWrap/>
            <w:vAlign w:val="center"/>
            <w:hideMark/>
          </w:tcPr>
          <w:p w14:paraId="2A76E19D" w14:textId="77777777" w:rsidR="0040298C" w:rsidRPr="0040298C" w:rsidRDefault="0040298C" w:rsidP="0040298C">
            <w:pPr>
              <w:spacing w:line="240" w:lineRule="auto"/>
              <w:jc w:val="right"/>
              <w:rPr>
                <w:sz w:val="12"/>
                <w:szCs w:val="12"/>
              </w:rPr>
            </w:pPr>
            <w:r w:rsidRPr="0040298C">
              <w:rPr>
                <w:sz w:val="12"/>
                <w:szCs w:val="12"/>
              </w:rPr>
              <w:t>20 000,00</w:t>
            </w:r>
          </w:p>
        </w:tc>
        <w:tc>
          <w:tcPr>
            <w:tcW w:w="398" w:type="pct"/>
            <w:tcBorders>
              <w:top w:val="nil"/>
              <w:left w:val="nil"/>
              <w:bottom w:val="nil"/>
              <w:right w:val="nil"/>
            </w:tcBorders>
            <w:shd w:val="clear" w:color="auto" w:fill="auto"/>
            <w:noWrap/>
            <w:vAlign w:val="center"/>
            <w:hideMark/>
          </w:tcPr>
          <w:p w14:paraId="2DBA0EAA"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53FEA164" w14:textId="77777777" w:rsidTr="0040298C">
        <w:trPr>
          <w:trHeight w:val="85"/>
        </w:trPr>
        <w:tc>
          <w:tcPr>
            <w:tcW w:w="2695" w:type="pct"/>
            <w:tcBorders>
              <w:top w:val="nil"/>
              <w:left w:val="nil"/>
              <w:bottom w:val="nil"/>
              <w:right w:val="nil"/>
            </w:tcBorders>
            <w:shd w:val="clear" w:color="auto" w:fill="auto"/>
            <w:vAlign w:val="center"/>
            <w:hideMark/>
          </w:tcPr>
          <w:p w14:paraId="5D4E69F1" w14:textId="77777777" w:rsidR="0040298C" w:rsidRPr="0040298C" w:rsidRDefault="0040298C" w:rsidP="0040298C">
            <w:pPr>
              <w:spacing w:line="240" w:lineRule="auto"/>
              <w:rPr>
                <w:sz w:val="12"/>
                <w:szCs w:val="12"/>
              </w:rPr>
            </w:pPr>
            <w:r w:rsidRPr="0040298C">
              <w:rPr>
                <w:sz w:val="12"/>
                <w:szCs w:val="12"/>
              </w:rPr>
              <w:t>zakup pucharów, dyplomów, nagród rzeczowych</w:t>
            </w:r>
          </w:p>
        </w:tc>
        <w:tc>
          <w:tcPr>
            <w:tcW w:w="543" w:type="pct"/>
            <w:tcBorders>
              <w:top w:val="nil"/>
              <w:left w:val="nil"/>
              <w:bottom w:val="nil"/>
              <w:right w:val="nil"/>
            </w:tcBorders>
            <w:shd w:val="clear" w:color="auto" w:fill="auto"/>
            <w:noWrap/>
            <w:vAlign w:val="center"/>
            <w:hideMark/>
          </w:tcPr>
          <w:p w14:paraId="244337D1"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1C10AAB" w14:textId="77777777" w:rsidR="0040298C" w:rsidRPr="0040298C" w:rsidRDefault="0040298C" w:rsidP="0040298C">
            <w:pPr>
              <w:spacing w:line="240" w:lineRule="auto"/>
              <w:jc w:val="right"/>
              <w:rPr>
                <w:sz w:val="12"/>
                <w:szCs w:val="12"/>
              </w:rPr>
            </w:pPr>
            <w:r w:rsidRPr="0040298C">
              <w:rPr>
                <w:sz w:val="12"/>
                <w:szCs w:val="12"/>
              </w:rPr>
              <w:t>12 000</w:t>
            </w:r>
          </w:p>
        </w:tc>
        <w:tc>
          <w:tcPr>
            <w:tcW w:w="754" w:type="pct"/>
            <w:tcBorders>
              <w:top w:val="nil"/>
              <w:left w:val="nil"/>
              <w:bottom w:val="nil"/>
              <w:right w:val="nil"/>
            </w:tcBorders>
            <w:shd w:val="clear" w:color="auto" w:fill="auto"/>
            <w:noWrap/>
            <w:vAlign w:val="center"/>
            <w:hideMark/>
          </w:tcPr>
          <w:p w14:paraId="25C30F60" w14:textId="77777777" w:rsidR="0040298C" w:rsidRPr="0040298C" w:rsidRDefault="0040298C" w:rsidP="0040298C">
            <w:pPr>
              <w:spacing w:line="240" w:lineRule="auto"/>
              <w:jc w:val="right"/>
              <w:rPr>
                <w:sz w:val="12"/>
                <w:szCs w:val="12"/>
              </w:rPr>
            </w:pPr>
            <w:r w:rsidRPr="0040298C">
              <w:rPr>
                <w:sz w:val="12"/>
                <w:szCs w:val="12"/>
              </w:rPr>
              <w:t>11 904,78</w:t>
            </w:r>
          </w:p>
        </w:tc>
        <w:tc>
          <w:tcPr>
            <w:tcW w:w="398" w:type="pct"/>
            <w:tcBorders>
              <w:top w:val="nil"/>
              <w:left w:val="nil"/>
              <w:bottom w:val="nil"/>
              <w:right w:val="nil"/>
            </w:tcBorders>
            <w:shd w:val="clear" w:color="auto" w:fill="auto"/>
            <w:noWrap/>
            <w:vAlign w:val="center"/>
            <w:hideMark/>
          </w:tcPr>
          <w:p w14:paraId="473193C4" w14:textId="77777777" w:rsidR="0040298C" w:rsidRPr="0040298C" w:rsidRDefault="0040298C" w:rsidP="0040298C">
            <w:pPr>
              <w:spacing w:line="240" w:lineRule="auto"/>
              <w:jc w:val="right"/>
              <w:rPr>
                <w:sz w:val="12"/>
                <w:szCs w:val="12"/>
              </w:rPr>
            </w:pPr>
            <w:r w:rsidRPr="0040298C">
              <w:rPr>
                <w:sz w:val="12"/>
                <w:szCs w:val="12"/>
              </w:rPr>
              <w:t>99,2%</w:t>
            </w:r>
          </w:p>
        </w:tc>
      </w:tr>
      <w:tr w:rsidR="0040298C" w:rsidRPr="0040298C" w14:paraId="52E61C19" w14:textId="77777777" w:rsidTr="0040298C">
        <w:trPr>
          <w:trHeight w:val="85"/>
        </w:trPr>
        <w:tc>
          <w:tcPr>
            <w:tcW w:w="2695" w:type="pct"/>
            <w:tcBorders>
              <w:top w:val="nil"/>
              <w:left w:val="nil"/>
              <w:bottom w:val="nil"/>
              <w:right w:val="nil"/>
            </w:tcBorders>
            <w:shd w:val="clear" w:color="auto" w:fill="auto"/>
            <w:vAlign w:val="center"/>
            <w:hideMark/>
          </w:tcPr>
          <w:p w14:paraId="6A825556"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510C68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F9D977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C8895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48E78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649CFC4" w14:textId="77777777" w:rsidTr="0040298C">
        <w:trPr>
          <w:trHeight w:val="85"/>
        </w:trPr>
        <w:tc>
          <w:tcPr>
            <w:tcW w:w="2695" w:type="pct"/>
            <w:tcBorders>
              <w:top w:val="nil"/>
              <w:left w:val="nil"/>
              <w:bottom w:val="nil"/>
              <w:right w:val="nil"/>
            </w:tcBorders>
            <w:shd w:val="clear" w:color="auto" w:fill="auto"/>
            <w:vAlign w:val="center"/>
            <w:hideMark/>
          </w:tcPr>
          <w:p w14:paraId="60D0DBE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4791DBB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1A6629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21A27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624DA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E5025A5" w14:textId="77777777" w:rsidTr="0040298C">
        <w:trPr>
          <w:trHeight w:val="85"/>
        </w:trPr>
        <w:tc>
          <w:tcPr>
            <w:tcW w:w="2695" w:type="pct"/>
            <w:tcBorders>
              <w:top w:val="nil"/>
              <w:left w:val="nil"/>
              <w:bottom w:val="nil"/>
              <w:right w:val="nil"/>
            </w:tcBorders>
            <w:shd w:val="clear" w:color="auto" w:fill="auto"/>
            <w:vAlign w:val="center"/>
            <w:hideMark/>
          </w:tcPr>
          <w:p w14:paraId="38B472B6" w14:textId="77777777" w:rsidR="0040298C" w:rsidRPr="0040298C" w:rsidRDefault="0040298C" w:rsidP="0040298C">
            <w:pPr>
              <w:spacing w:line="240" w:lineRule="auto"/>
              <w:rPr>
                <w:i/>
                <w:iCs/>
                <w:sz w:val="12"/>
                <w:szCs w:val="12"/>
              </w:rPr>
            </w:pPr>
            <w:r w:rsidRPr="0040298C">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14:paraId="7DA18828"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8F150C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B4D20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FE9904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A39E2C6" w14:textId="77777777" w:rsidTr="0040298C">
        <w:trPr>
          <w:trHeight w:val="85"/>
        </w:trPr>
        <w:tc>
          <w:tcPr>
            <w:tcW w:w="2695" w:type="pct"/>
            <w:tcBorders>
              <w:top w:val="nil"/>
              <w:left w:val="nil"/>
              <w:bottom w:val="nil"/>
              <w:right w:val="nil"/>
            </w:tcBorders>
            <w:shd w:val="clear" w:color="auto" w:fill="auto"/>
            <w:vAlign w:val="center"/>
            <w:hideMark/>
          </w:tcPr>
          <w:p w14:paraId="03C0F37A" w14:textId="77777777" w:rsidR="0040298C" w:rsidRPr="0040298C" w:rsidRDefault="0040298C" w:rsidP="0040298C">
            <w:pPr>
              <w:spacing w:line="240" w:lineRule="auto"/>
              <w:rPr>
                <w:i/>
                <w:iCs/>
                <w:sz w:val="12"/>
                <w:szCs w:val="12"/>
              </w:rPr>
            </w:pPr>
            <w:r w:rsidRPr="0040298C">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14:paraId="1C493C34"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097692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AA34A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B357B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490BBF9" w14:textId="77777777" w:rsidTr="0040298C">
        <w:trPr>
          <w:trHeight w:val="85"/>
        </w:trPr>
        <w:tc>
          <w:tcPr>
            <w:tcW w:w="2695" w:type="pct"/>
            <w:tcBorders>
              <w:top w:val="nil"/>
              <w:left w:val="nil"/>
              <w:bottom w:val="nil"/>
              <w:right w:val="nil"/>
            </w:tcBorders>
            <w:shd w:val="clear" w:color="auto" w:fill="auto"/>
            <w:vAlign w:val="center"/>
            <w:hideMark/>
          </w:tcPr>
          <w:p w14:paraId="29BD9C1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A1A409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C2C2AE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76E88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DC2C87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536948" w14:textId="77777777" w:rsidTr="0040298C">
        <w:trPr>
          <w:trHeight w:val="85"/>
        </w:trPr>
        <w:tc>
          <w:tcPr>
            <w:tcW w:w="2695" w:type="pct"/>
            <w:tcBorders>
              <w:top w:val="nil"/>
              <w:left w:val="nil"/>
              <w:bottom w:val="nil"/>
              <w:right w:val="nil"/>
            </w:tcBorders>
            <w:shd w:val="clear" w:color="000000" w:fill="EAF1F6"/>
            <w:vAlign w:val="center"/>
            <w:hideMark/>
          </w:tcPr>
          <w:p w14:paraId="3F87EAEA" w14:textId="77777777" w:rsidR="0040298C" w:rsidRPr="0040298C" w:rsidRDefault="0040298C" w:rsidP="0040298C">
            <w:pPr>
              <w:spacing w:line="240" w:lineRule="auto"/>
              <w:rPr>
                <w:b/>
                <w:bCs/>
                <w:color w:val="000000"/>
                <w:sz w:val="12"/>
                <w:szCs w:val="12"/>
              </w:rPr>
            </w:pPr>
            <w:r w:rsidRPr="0040298C">
              <w:rPr>
                <w:b/>
                <w:bCs/>
                <w:color w:val="000000"/>
                <w:sz w:val="12"/>
                <w:szCs w:val="12"/>
              </w:rPr>
              <w:t>Podnoszenie sprawności fizycznej mieszkańców oraz szkolenia i współzawodnictwo sportowe dzieci i młodzieży - zadanie 2</w:t>
            </w:r>
          </w:p>
        </w:tc>
        <w:tc>
          <w:tcPr>
            <w:tcW w:w="543" w:type="pct"/>
            <w:tcBorders>
              <w:top w:val="nil"/>
              <w:left w:val="nil"/>
              <w:bottom w:val="nil"/>
              <w:right w:val="nil"/>
            </w:tcBorders>
            <w:shd w:val="clear" w:color="000000" w:fill="EAF1F6"/>
            <w:vAlign w:val="center"/>
            <w:hideMark/>
          </w:tcPr>
          <w:p w14:paraId="5C4BFA55"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69CF7B39" w14:textId="77777777" w:rsidR="0040298C" w:rsidRPr="0040298C" w:rsidRDefault="0040298C" w:rsidP="0040298C">
            <w:pPr>
              <w:spacing w:line="240" w:lineRule="auto"/>
              <w:jc w:val="right"/>
              <w:rPr>
                <w:b/>
                <w:bCs/>
                <w:sz w:val="12"/>
                <w:szCs w:val="12"/>
              </w:rPr>
            </w:pPr>
            <w:r w:rsidRPr="0040298C">
              <w:rPr>
                <w:b/>
                <w:bCs/>
                <w:sz w:val="12"/>
                <w:szCs w:val="12"/>
              </w:rPr>
              <w:t>961 872</w:t>
            </w:r>
          </w:p>
        </w:tc>
        <w:tc>
          <w:tcPr>
            <w:tcW w:w="754" w:type="pct"/>
            <w:tcBorders>
              <w:top w:val="nil"/>
              <w:left w:val="nil"/>
              <w:bottom w:val="nil"/>
              <w:right w:val="nil"/>
            </w:tcBorders>
            <w:shd w:val="clear" w:color="000000" w:fill="EAF1F6"/>
            <w:noWrap/>
            <w:vAlign w:val="center"/>
            <w:hideMark/>
          </w:tcPr>
          <w:p w14:paraId="57B72C92" w14:textId="77777777" w:rsidR="0040298C" w:rsidRPr="0040298C" w:rsidRDefault="0040298C" w:rsidP="0040298C">
            <w:pPr>
              <w:spacing w:line="240" w:lineRule="auto"/>
              <w:jc w:val="right"/>
              <w:rPr>
                <w:b/>
                <w:bCs/>
                <w:sz w:val="12"/>
                <w:szCs w:val="12"/>
              </w:rPr>
            </w:pPr>
            <w:r w:rsidRPr="0040298C">
              <w:rPr>
                <w:b/>
                <w:bCs/>
                <w:sz w:val="12"/>
                <w:szCs w:val="12"/>
              </w:rPr>
              <w:t>956 551,30</w:t>
            </w:r>
          </w:p>
        </w:tc>
        <w:tc>
          <w:tcPr>
            <w:tcW w:w="398" w:type="pct"/>
            <w:tcBorders>
              <w:top w:val="nil"/>
              <w:left w:val="nil"/>
              <w:bottom w:val="nil"/>
              <w:right w:val="nil"/>
            </w:tcBorders>
            <w:shd w:val="clear" w:color="000000" w:fill="EAF1F6"/>
            <w:noWrap/>
            <w:vAlign w:val="center"/>
            <w:hideMark/>
          </w:tcPr>
          <w:p w14:paraId="2935C857" w14:textId="77777777" w:rsidR="0040298C" w:rsidRPr="0040298C" w:rsidRDefault="0040298C" w:rsidP="0040298C">
            <w:pPr>
              <w:spacing w:line="240" w:lineRule="auto"/>
              <w:jc w:val="right"/>
              <w:rPr>
                <w:b/>
                <w:bCs/>
                <w:sz w:val="12"/>
                <w:szCs w:val="12"/>
              </w:rPr>
            </w:pPr>
            <w:r w:rsidRPr="0040298C">
              <w:rPr>
                <w:b/>
                <w:bCs/>
                <w:sz w:val="12"/>
                <w:szCs w:val="12"/>
              </w:rPr>
              <w:t>99,4%</w:t>
            </w:r>
          </w:p>
        </w:tc>
      </w:tr>
      <w:tr w:rsidR="0040298C" w:rsidRPr="0040298C" w14:paraId="198BFFF3" w14:textId="77777777" w:rsidTr="0040298C">
        <w:trPr>
          <w:trHeight w:val="85"/>
        </w:trPr>
        <w:tc>
          <w:tcPr>
            <w:tcW w:w="2695" w:type="pct"/>
            <w:tcBorders>
              <w:top w:val="nil"/>
              <w:left w:val="nil"/>
              <w:bottom w:val="nil"/>
              <w:right w:val="nil"/>
            </w:tcBorders>
            <w:shd w:val="clear" w:color="auto" w:fill="auto"/>
            <w:vAlign w:val="center"/>
            <w:hideMark/>
          </w:tcPr>
          <w:p w14:paraId="0DFAA110"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301953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C7285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964648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B70983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3A022E2" w14:textId="77777777" w:rsidTr="0040298C">
        <w:trPr>
          <w:trHeight w:val="85"/>
        </w:trPr>
        <w:tc>
          <w:tcPr>
            <w:tcW w:w="2695" w:type="pct"/>
            <w:tcBorders>
              <w:top w:val="nil"/>
              <w:left w:val="nil"/>
              <w:bottom w:val="nil"/>
              <w:right w:val="nil"/>
            </w:tcBorders>
            <w:shd w:val="clear" w:color="auto" w:fill="auto"/>
            <w:vAlign w:val="center"/>
            <w:hideMark/>
          </w:tcPr>
          <w:p w14:paraId="2AE6C6D3"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poprawa sprawności fizycznej mieszkańców Miasta</w:t>
            </w:r>
          </w:p>
        </w:tc>
        <w:tc>
          <w:tcPr>
            <w:tcW w:w="543" w:type="pct"/>
            <w:tcBorders>
              <w:top w:val="nil"/>
              <w:left w:val="nil"/>
              <w:bottom w:val="nil"/>
              <w:right w:val="nil"/>
            </w:tcBorders>
            <w:shd w:val="clear" w:color="auto" w:fill="auto"/>
            <w:vAlign w:val="center"/>
            <w:hideMark/>
          </w:tcPr>
          <w:p w14:paraId="7266534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A96E28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7E27F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7CF37E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61DB88A" w14:textId="77777777" w:rsidTr="0040298C">
        <w:trPr>
          <w:trHeight w:val="85"/>
        </w:trPr>
        <w:tc>
          <w:tcPr>
            <w:tcW w:w="2695" w:type="pct"/>
            <w:tcBorders>
              <w:top w:val="nil"/>
              <w:left w:val="nil"/>
              <w:bottom w:val="nil"/>
              <w:right w:val="nil"/>
            </w:tcBorders>
            <w:shd w:val="clear" w:color="auto" w:fill="auto"/>
            <w:vAlign w:val="center"/>
            <w:hideMark/>
          </w:tcPr>
          <w:p w14:paraId="41671803"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B10F1C0"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17113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FD3DB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536105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A4338E3" w14:textId="77777777" w:rsidTr="0040298C">
        <w:trPr>
          <w:trHeight w:val="85"/>
        </w:trPr>
        <w:tc>
          <w:tcPr>
            <w:tcW w:w="2695" w:type="pct"/>
            <w:tcBorders>
              <w:top w:val="nil"/>
              <w:left w:val="nil"/>
              <w:bottom w:val="nil"/>
              <w:right w:val="nil"/>
            </w:tcBorders>
            <w:shd w:val="clear" w:color="auto" w:fill="auto"/>
            <w:vAlign w:val="center"/>
            <w:hideMark/>
          </w:tcPr>
          <w:p w14:paraId="1D3D654B"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92605</w:t>
            </w:r>
          </w:p>
        </w:tc>
        <w:tc>
          <w:tcPr>
            <w:tcW w:w="543" w:type="pct"/>
            <w:tcBorders>
              <w:top w:val="nil"/>
              <w:left w:val="nil"/>
              <w:bottom w:val="nil"/>
              <w:right w:val="nil"/>
            </w:tcBorders>
            <w:shd w:val="clear" w:color="auto" w:fill="auto"/>
            <w:noWrap/>
            <w:vAlign w:val="center"/>
            <w:hideMark/>
          </w:tcPr>
          <w:p w14:paraId="5763BBF2"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82E1A9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BFE1D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B48932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40EEADE" w14:textId="77777777" w:rsidTr="0040298C">
        <w:trPr>
          <w:trHeight w:val="85"/>
        </w:trPr>
        <w:tc>
          <w:tcPr>
            <w:tcW w:w="2695" w:type="pct"/>
            <w:tcBorders>
              <w:top w:val="nil"/>
              <w:left w:val="nil"/>
              <w:bottom w:val="nil"/>
              <w:right w:val="nil"/>
            </w:tcBorders>
            <w:shd w:val="clear" w:color="auto" w:fill="auto"/>
            <w:vAlign w:val="center"/>
            <w:hideMark/>
          </w:tcPr>
          <w:p w14:paraId="4FEA0287"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F6FD95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F2F3A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7ABF0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6FEB26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233BB4" w14:textId="77777777" w:rsidTr="0040298C">
        <w:trPr>
          <w:trHeight w:val="85"/>
        </w:trPr>
        <w:tc>
          <w:tcPr>
            <w:tcW w:w="2695" w:type="pct"/>
            <w:tcBorders>
              <w:top w:val="nil"/>
              <w:left w:val="nil"/>
              <w:bottom w:val="nil"/>
              <w:right w:val="nil"/>
            </w:tcBorders>
            <w:shd w:val="clear" w:color="auto" w:fill="auto"/>
            <w:vAlign w:val="center"/>
            <w:hideMark/>
          </w:tcPr>
          <w:p w14:paraId="6B550B3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1:</w:t>
            </w:r>
            <w:r w:rsidRPr="0040298C">
              <w:rPr>
                <w:i/>
                <w:iCs/>
                <w:color w:val="000000"/>
                <w:sz w:val="12"/>
                <w:szCs w:val="12"/>
              </w:rPr>
              <w:t xml:space="preserve"> Zespół Sportu i Rekreacji</w:t>
            </w:r>
          </w:p>
        </w:tc>
        <w:tc>
          <w:tcPr>
            <w:tcW w:w="543" w:type="pct"/>
            <w:tcBorders>
              <w:top w:val="nil"/>
              <w:left w:val="nil"/>
              <w:bottom w:val="nil"/>
              <w:right w:val="nil"/>
            </w:tcBorders>
            <w:shd w:val="clear" w:color="auto" w:fill="auto"/>
            <w:vAlign w:val="center"/>
            <w:hideMark/>
          </w:tcPr>
          <w:p w14:paraId="389BD1D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CCCDF38" w14:textId="77777777" w:rsidR="0040298C" w:rsidRPr="0040298C" w:rsidRDefault="0040298C" w:rsidP="0040298C">
            <w:pPr>
              <w:spacing w:line="240" w:lineRule="auto"/>
              <w:jc w:val="right"/>
              <w:rPr>
                <w:i/>
                <w:iCs/>
                <w:sz w:val="12"/>
                <w:szCs w:val="12"/>
              </w:rPr>
            </w:pPr>
            <w:r w:rsidRPr="0040298C">
              <w:rPr>
                <w:i/>
                <w:iCs/>
                <w:sz w:val="12"/>
                <w:szCs w:val="12"/>
              </w:rPr>
              <w:t>834 160</w:t>
            </w:r>
          </w:p>
        </w:tc>
        <w:tc>
          <w:tcPr>
            <w:tcW w:w="754" w:type="pct"/>
            <w:tcBorders>
              <w:top w:val="nil"/>
              <w:left w:val="nil"/>
              <w:bottom w:val="nil"/>
              <w:right w:val="nil"/>
            </w:tcBorders>
            <w:shd w:val="clear" w:color="auto" w:fill="auto"/>
            <w:vAlign w:val="center"/>
            <w:hideMark/>
          </w:tcPr>
          <w:p w14:paraId="6A9C4C32" w14:textId="77777777" w:rsidR="0040298C" w:rsidRPr="0040298C" w:rsidRDefault="0040298C" w:rsidP="0040298C">
            <w:pPr>
              <w:spacing w:line="240" w:lineRule="auto"/>
              <w:jc w:val="right"/>
              <w:rPr>
                <w:i/>
                <w:iCs/>
                <w:sz w:val="12"/>
                <w:szCs w:val="12"/>
              </w:rPr>
            </w:pPr>
            <w:r w:rsidRPr="0040298C">
              <w:rPr>
                <w:i/>
                <w:iCs/>
                <w:sz w:val="12"/>
                <w:szCs w:val="12"/>
              </w:rPr>
              <w:t>828 911,76</w:t>
            </w:r>
          </w:p>
        </w:tc>
        <w:tc>
          <w:tcPr>
            <w:tcW w:w="398" w:type="pct"/>
            <w:tcBorders>
              <w:top w:val="nil"/>
              <w:left w:val="nil"/>
              <w:bottom w:val="nil"/>
              <w:right w:val="nil"/>
            </w:tcBorders>
            <w:shd w:val="clear" w:color="auto" w:fill="auto"/>
            <w:vAlign w:val="center"/>
            <w:hideMark/>
          </w:tcPr>
          <w:p w14:paraId="092406BD" w14:textId="77777777" w:rsidR="0040298C" w:rsidRPr="0040298C" w:rsidRDefault="0040298C" w:rsidP="0040298C">
            <w:pPr>
              <w:spacing w:line="240" w:lineRule="auto"/>
              <w:jc w:val="right"/>
              <w:rPr>
                <w:i/>
                <w:iCs/>
                <w:sz w:val="12"/>
                <w:szCs w:val="12"/>
              </w:rPr>
            </w:pPr>
            <w:r w:rsidRPr="0040298C">
              <w:rPr>
                <w:i/>
                <w:iCs/>
                <w:sz w:val="12"/>
                <w:szCs w:val="12"/>
              </w:rPr>
              <w:t>99,4%</w:t>
            </w:r>
          </w:p>
        </w:tc>
      </w:tr>
      <w:tr w:rsidR="0040298C" w:rsidRPr="0040298C" w14:paraId="1744C928" w14:textId="77777777" w:rsidTr="0040298C">
        <w:trPr>
          <w:trHeight w:val="85"/>
        </w:trPr>
        <w:tc>
          <w:tcPr>
            <w:tcW w:w="2695" w:type="pct"/>
            <w:tcBorders>
              <w:top w:val="nil"/>
              <w:left w:val="nil"/>
              <w:bottom w:val="nil"/>
              <w:right w:val="nil"/>
            </w:tcBorders>
            <w:shd w:val="clear" w:color="auto" w:fill="auto"/>
            <w:vAlign w:val="center"/>
            <w:hideMark/>
          </w:tcPr>
          <w:p w14:paraId="50B64753"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BDB1A4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8D3CC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860EC9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96232D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ED69667" w14:textId="77777777" w:rsidTr="0040298C">
        <w:trPr>
          <w:trHeight w:val="85"/>
        </w:trPr>
        <w:tc>
          <w:tcPr>
            <w:tcW w:w="2695" w:type="pct"/>
            <w:tcBorders>
              <w:top w:val="nil"/>
              <w:left w:val="nil"/>
              <w:bottom w:val="nil"/>
              <w:right w:val="nil"/>
            </w:tcBorders>
            <w:shd w:val="clear" w:color="auto" w:fill="auto"/>
            <w:vAlign w:val="center"/>
            <w:hideMark/>
          </w:tcPr>
          <w:p w14:paraId="44E5CAB7"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E9E9763"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52280B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7AFC3F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CFDC76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0122E5" w14:textId="77777777" w:rsidTr="0040298C">
        <w:trPr>
          <w:trHeight w:val="85"/>
        </w:trPr>
        <w:tc>
          <w:tcPr>
            <w:tcW w:w="2695" w:type="pct"/>
            <w:tcBorders>
              <w:top w:val="nil"/>
              <w:left w:val="nil"/>
              <w:bottom w:val="nil"/>
              <w:right w:val="nil"/>
            </w:tcBorders>
            <w:shd w:val="clear" w:color="auto" w:fill="auto"/>
            <w:vAlign w:val="center"/>
            <w:hideMark/>
          </w:tcPr>
          <w:p w14:paraId="2954AFCE" w14:textId="77777777" w:rsidR="0040298C" w:rsidRPr="0040298C" w:rsidRDefault="0040298C" w:rsidP="0040298C">
            <w:pPr>
              <w:spacing w:line="240" w:lineRule="auto"/>
              <w:rPr>
                <w:sz w:val="12"/>
                <w:szCs w:val="12"/>
              </w:rPr>
            </w:pPr>
            <w:r w:rsidRPr="0040298C">
              <w:rPr>
                <w:sz w:val="12"/>
                <w:szCs w:val="12"/>
              </w:rPr>
              <w:t>zadania z zakresu podnoszenia sprawności fizycznej mieszkańców oraz szkolenia i współzawodnictwa sportowego dzieci i młodzieży zlecone do realizacji organizacjom pozarządowym prowadzącym działalność pożytku publicznego dotyczące: organizacji obozów sportowych, wsparcia zgrupowań szkoleniowych</w:t>
            </w:r>
          </w:p>
        </w:tc>
        <w:tc>
          <w:tcPr>
            <w:tcW w:w="543" w:type="pct"/>
            <w:tcBorders>
              <w:top w:val="nil"/>
              <w:left w:val="nil"/>
              <w:bottom w:val="nil"/>
              <w:right w:val="nil"/>
            </w:tcBorders>
            <w:shd w:val="clear" w:color="auto" w:fill="auto"/>
            <w:noWrap/>
            <w:vAlign w:val="center"/>
            <w:hideMark/>
          </w:tcPr>
          <w:p w14:paraId="30E94921"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0A741EC" w14:textId="77777777" w:rsidR="0040298C" w:rsidRPr="0040298C" w:rsidRDefault="0040298C" w:rsidP="0040298C">
            <w:pPr>
              <w:spacing w:line="240" w:lineRule="auto"/>
              <w:jc w:val="right"/>
              <w:rPr>
                <w:sz w:val="12"/>
                <w:szCs w:val="12"/>
              </w:rPr>
            </w:pPr>
            <w:r w:rsidRPr="0040298C">
              <w:rPr>
                <w:sz w:val="12"/>
                <w:szCs w:val="12"/>
              </w:rPr>
              <w:t>400 000</w:t>
            </w:r>
          </w:p>
        </w:tc>
        <w:tc>
          <w:tcPr>
            <w:tcW w:w="754" w:type="pct"/>
            <w:tcBorders>
              <w:top w:val="nil"/>
              <w:left w:val="nil"/>
              <w:bottom w:val="nil"/>
              <w:right w:val="nil"/>
            </w:tcBorders>
            <w:shd w:val="clear" w:color="auto" w:fill="auto"/>
            <w:vAlign w:val="center"/>
            <w:hideMark/>
          </w:tcPr>
          <w:p w14:paraId="2B98A06D" w14:textId="77777777" w:rsidR="0040298C" w:rsidRPr="0040298C" w:rsidRDefault="0040298C" w:rsidP="0040298C">
            <w:pPr>
              <w:spacing w:line="240" w:lineRule="auto"/>
              <w:jc w:val="right"/>
              <w:rPr>
                <w:sz w:val="12"/>
                <w:szCs w:val="12"/>
              </w:rPr>
            </w:pPr>
            <w:r w:rsidRPr="0040298C">
              <w:rPr>
                <w:sz w:val="12"/>
                <w:szCs w:val="12"/>
              </w:rPr>
              <w:t>400 000,00</w:t>
            </w:r>
          </w:p>
        </w:tc>
        <w:tc>
          <w:tcPr>
            <w:tcW w:w="398" w:type="pct"/>
            <w:tcBorders>
              <w:top w:val="nil"/>
              <w:left w:val="nil"/>
              <w:bottom w:val="nil"/>
              <w:right w:val="nil"/>
            </w:tcBorders>
            <w:shd w:val="clear" w:color="auto" w:fill="auto"/>
            <w:vAlign w:val="center"/>
            <w:hideMark/>
          </w:tcPr>
          <w:p w14:paraId="194F3717"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2F32ED2E" w14:textId="77777777" w:rsidTr="0040298C">
        <w:trPr>
          <w:trHeight w:val="85"/>
        </w:trPr>
        <w:tc>
          <w:tcPr>
            <w:tcW w:w="2695" w:type="pct"/>
            <w:tcBorders>
              <w:top w:val="nil"/>
              <w:left w:val="nil"/>
              <w:bottom w:val="nil"/>
              <w:right w:val="nil"/>
            </w:tcBorders>
            <w:shd w:val="clear" w:color="auto" w:fill="auto"/>
            <w:vAlign w:val="center"/>
            <w:hideMark/>
          </w:tcPr>
          <w:p w14:paraId="39A4697F" w14:textId="77777777" w:rsidR="0040298C" w:rsidRPr="0040298C" w:rsidRDefault="0040298C" w:rsidP="0040298C">
            <w:pPr>
              <w:spacing w:line="240" w:lineRule="auto"/>
              <w:rPr>
                <w:color w:val="000000"/>
                <w:sz w:val="12"/>
                <w:szCs w:val="12"/>
              </w:rPr>
            </w:pPr>
            <w:r w:rsidRPr="0040298C">
              <w:rPr>
                <w:color w:val="000000"/>
                <w:sz w:val="12"/>
                <w:szCs w:val="12"/>
              </w:rPr>
              <w:t>organizacja rozgrywek sportowych (w tym Warszawska Olimpiada Młodzieży)</w:t>
            </w:r>
          </w:p>
        </w:tc>
        <w:tc>
          <w:tcPr>
            <w:tcW w:w="543" w:type="pct"/>
            <w:tcBorders>
              <w:top w:val="nil"/>
              <w:left w:val="nil"/>
              <w:bottom w:val="nil"/>
              <w:right w:val="nil"/>
            </w:tcBorders>
            <w:shd w:val="clear" w:color="auto" w:fill="auto"/>
            <w:noWrap/>
            <w:vAlign w:val="center"/>
            <w:hideMark/>
          </w:tcPr>
          <w:p w14:paraId="736FF51A"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91AE560" w14:textId="77777777" w:rsidR="0040298C" w:rsidRPr="0040298C" w:rsidRDefault="0040298C" w:rsidP="0040298C">
            <w:pPr>
              <w:spacing w:line="240" w:lineRule="auto"/>
              <w:jc w:val="right"/>
              <w:rPr>
                <w:sz w:val="12"/>
                <w:szCs w:val="12"/>
              </w:rPr>
            </w:pPr>
            <w:r w:rsidRPr="0040298C">
              <w:rPr>
                <w:sz w:val="12"/>
                <w:szCs w:val="12"/>
              </w:rPr>
              <w:t>147 780</w:t>
            </w:r>
          </w:p>
        </w:tc>
        <w:tc>
          <w:tcPr>
            <w:tcW w:w="754" w:type="pct"/>
            <w:tcBorders>
              <w:top w:val="nil"/>
              <w:left w:val="nil"/>
              <w:bottom w:val="nil"/>
              <w:right w:val="nil"/>
            </w:tcBorders>
            <w:shd w:val="clear" w:color="auto" w:fill="auto"/>
            <w:vAlign w:val="center"/>
            <w:hideMark/>
          </w:tcPr>
          <w:p w14:paraId="07DE6254" w14:textId="77777777" w:rsidR="0040298C" w:rsidRPr="0040298C" w:rsidRDefault="0040298C" w:rsidP="0040298C">
            <w:pPr>
              <w:spacing w:line="240" w:lineRule="auto"/>
              <w:jc w:val="right"/>
              <w:rPr>
                <w:sz w:val="12"/>
                <w:szCs w:val="12"/>
              </w:rPr>
            </w:pPr>
            <w:r w:rsidRPr="0040298C">
              <w:rPr>
                <w:sz w:val="12"/>
                <w:szCs w:val="12"/>
              </w:rPr>
              <w:t>145 921,75</w:t>
            </w:r>
          </w:p>
        </w:tc>
        <w:tc>
          <w:tcPr>
            <w:tcW w:w="398" w:type="pct"/>
            <w:tcBorders>
              <w:top w:val="nil"/>
              <w:left w:val="nil"/>
              <w:bottom w:val="nil"/>
              <w:right w:val="nil"/>
            </w:tcBorders>
            <w:shd w:val="clear" w:color="auto" w:fill="auto"/>
            <w:vAlign w:val="center"/>
            <w:hideMark/>
          </w:tcPr>
          <w:p w14:paraId="796EEACF" w14:textId="77777777" w:rsidR="0040298C" w:rsidRPr="0040298C" w:rsidRDefault="0040298C" w:rsidP="0040298C">
            <w:pPr>
              <w:spacing w:line="240" w:lineRule="auto"/>
              <w:jc w:val="right"/>
              <w:rPr>
                <w:sz w:val="12"/>
                <w:szCs w:val="12"/>
              </w:rPr>
            </w:pPr>
            <w:r w:rsidRPr="0040298C">
              <w:rPr>
                <w:sz w:val="12"/>
                <w:szCs w:val="12"/>
              </w:rPr>
              <w:t>98,7%</w:t>
            </w:r>
          </w:p>
        </w:tc>
      </w:tr>
      <w:tr w:rsidR="0040298C" w:rsidRPr="0040298C" w14:paraId="2C62BDF8" w14:textId="77777777" w:rsidTr="0040298C">
        <w:trPr>
          <w:trHeight w:val="85"/>
        </w:trPr>
        <w:tc>
          <w:tcPr>
            <w:tcW w:w="2695" w:type="pct"/>
            <w:tcBorders>
              <w:top w:val="nil"/>
              <w:left w:val="nil"/>
              <w:bottom w:val="nil"/>
              <w:right w:val="nil"/>
            </w:tcBorders>
            <w:shd w:val="clear" w:color="auto" w:fill="auto"/>
            <w:vAlign w:val="center"/>
            <w:hideMark/>
          </w:tcPr>
          <w:p w14:paraId="4FC1B96E" w14:textId="77777777" w:rsidR="0040298C" w:rsidRPr="0040298C" w:rsidRDefault="0040298C" w:rsidP="0040298C">
            <w:pPr>
              <w:spacing w:line="240" w:lineRule="auto"/>
              <w:rPr>
                <w:color w:val="000000"/>
                <w:sz w:val="12"/>
                <w:szCs w:val="12"/>
              </w:rPr>
            </w:pPr>
            <w:r w:rsidRPr="0040298C">
              <w:rPr>
                <w:color w:val="000000"/>
                <w:sz w:val="12"/>
                <w:szCs w:val="12"/>
              </w:rPr>
              <w:t>realizacja programów szkoleniowo - rekreacyjnych:</w:t>
            </w:r>
          </w:p>
        </w:tc>
        <w:tc>
          <w:tcPr>
            <w:tcW w:w="543" w:type="pct"/>
            <w:tcBorders>
              <w:top w:val="nil"/>
              <w:left w:val="nil"/>
              <w:bottom w:val="nil"/>
              <w:right w:val="nil"/>
            </w:tcBorders>
            <w:shd w:val="clear" w:color="auto" w:fill="auto"/>
            <w:noWrap/>
            <w:vAlign w:val="center"/>
            <w:hideMark/>
          </w:tcPr>
          <w:p w14:paraId="55F381E2"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9CA9B88" w14:textId="77777777" w:rsidR="0040298C" w:rsidRPr="0040298C" w:rsidRDefault="0040298C" w:rsidP="0040298C">
            <w:pPr>
              <w:spacing w:line="240" w:lineRule="auto"/>
              <w:jc w:val="right"/>
              <w:rPr>
                <w:sz w:val="12"/>
                <w:szCs w:val="12"/>
              </w:rPr>
            </w:pPr>
            <w:r w:rsidRPr="0040298C">
              <w:rPr>
                <w:sz w:val="12"/>
                <w:szCs w:val="12"/>
              </w:rPr>
              <w:t>183 000</w:t>
            </w:r>
          </w:p>
        </w:tc>
        <w:tc>
          <w:tcPr>
            <w:tcW w:w="754" w:type="pct"/>
            <w:tcBorders>
              <w:top w:val="nil"/>
              <w:left w:val="nil"/>
              <w:bottom w:val="nil"/>
              <w:right w:val="nil"/>
            </w:tcBorders>
            <w:shd w:val="clear" w:color="auto" w:fill="auto"/>
            <w:noWrap/>
            <w:vAlign w:val="center"/>
            <w:hideMark/>
          </w:tcPr>
          <w:p w14:paraId="6CBDA7D7" w14:textId="77777777" w:rsidR="0040298C" w:rsidRPr="0040298C" w:rsidRDefault="0040298C" w:rsidP="0040298C">
            <w:pPr>
              <w:spacing w:line="240" w:lineRule="auto"/>
              <w:jc w:val="right"/>
              <w:rPr>
                <w:sz w:val="12"/>
                <w:szCs w:val="12"/>
              </w:rPr>
            </w:pPr>
            <w:r w:rsidRPr="0040298C">
              <w:rPr>
                <w:sz w:val="12"/>
                <w:szCs w:val="12"/>
              </w:rPr>
              <w:t>179 610,01</w:t>
            </w:r>
          </w:p>
        </w:tc>
        <w:tc>
          <w:tcPr>
            <w:tcW w:w="398" w:type="pct"/>
            <w:tcBorders>
              <w:top w:val="nil"/>
              <w:left w:val="nil"/>
              <w:bottom w:val="nil"/>
              <w:right w:val="nil"/>
            </w:tcBorders>
            <w:shd w:val="clear" w:color="auto" w:fill="auto"/>
            <w:noWrap/>
            <w:vAlign w:val="center"/>
            <w:hideMark/>
          </w:tcPr>
          <w:p w14:paraId="42DCD1A0" w14:textId="77777777" w:rsidR="0040298C" w:rsidRPr="0040298C" w:rsidRDefault="0040298C" w:rsidP="0040298C">
            <w:pPr>
              <w:spacing w:line="240" w:lineRule="auto"/>
              <w:jc w:val="right"/>
              <w:rPr>
                <w:sz w:val="12"/>
                <w:szCs w:val="12"/>
              </w:rPr>
            </w:pPr>
            <w:r w:rsidRPr="0040298C">
              <w:rPr>
                <w:sz w:val="12"/>
                <w:szCs w:val="12"/>
              </w:rPr>
              <w:t>98,1%</w:t>
            </w:r>
          </w:p>
        </w:tc>
      </w:tr>
      <w:tr w:rsidR="0040298C" w:rsidRPr="0040298C" w14:paraId="17586A10" w14:textId="77777777" w:rsidTr="0040298C">
        <w:trPr>
          <w:trHeight w:val="85"/>
        </w:trPr>
        <w:tc>
          <w:tcPr>
            <w:tcW w:w="2695" w:type="pct"/>
            <w:tcBorders>
              <w:top w:val="nil"/>
              <w:left w:val="nil"/>
              <w:bottom w:val="nil"/>
              <w:right w:val="nil"/>
            </w:tcBorders>
            <w:shd w:val="clear" w:color="auto" w:fill="auto"/>
            <w:vAlign w:val="center"/>
            <w:hideMark/>
          </w:tcPr>
          <w:p w14:paraId="631E9A93" w14:textId="77777777" w:rsidR="0040298C" w:rsidRPr="0040298C" w:rsidRDefault="0040298C" w:rsidP="0040298C">
            <w:pPr>
              <w:spacing w:line="240" w:lineRule="auto"/>
              <w:rPr>
                <w:i/>
                <w:iCs/>
                <w:sz w:val="12"/>
                <w:szCs w:val="12"/>
              </w:rPr>
            </w:pPr>
            <w:r w:rsidRPr="0040298C">
              <w:rPr>
                <w:i/>
                <w:iCs/>
                <w:sz w:val="12"/>
                <w:szCs w:val="12"/>
              </w:rPr>
              <w:t>"Sportowe zajęcia pozalekcyjne"</w:t>
            </w:r>
          </w:p>
        </w:tc>
        <w:tc>
          <w:tcPr>
            <w:tcW w:w="543" w:type="pct"/>
            <w:tcBorders>
              <w:top w:val="nil"/>
              <w:left w:val="nil"/>
              <w:bottom w:val="nil"/>
              <w:right w:val="nil"/>
            </w:tcBorders>
            <w:shd w:val="clear" w:color="auto" w:fill="auto"/>
            <w:noWrap/>
            <w:vAlign w:val="center"/>
            <w:hideMark/>
          </w:tcPr>
          <w:p w14:paraId="281CDE2F"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6847050" w14:textId="77777777" w:rsidR="0040298C" w:rsidRPr="0040298C" w:rsidRDefault="0040298C" w:rsidP="0040298C">
            <w:pPr>
              <w:spacing w:line="240" w:lineRule="auto"/>
              <w:jc w:val="right"/>
              <w:rPr>
                <w:i/>
                <w:iCs/>
                <w:sz w:val="12"/>
                <w:szCs w:val="12"/>
              </w:rPr>
            </w:pPr>
            <w:r w:rsidRPr="0040298C">
              <w:rPr>
                <w:i/>
                <w:iCs/>
                <w:sz w:val="12"/>
                <w:szCs w:val="12"/>
              </w:rPr>
              <w:t>180 000</w:t>
            </w:r>
          </w:p>
        </w:tc>
        <w:tc>
          <w:tcPr>
            <w:tcW w:w="754" w:type="pct"/>
            <w:tcBorders>
              <w:top w:val="nil"/>
              <w:left w:val="nil"/>
              <w:bottom w:val="nil"/>
              <w:right w:val="nil"/>
            </w:tcBorders>
            <w:shd w:val="clear" w:color="auto" w:fill="auto"/>
            <w:vAlign w:val="center"/>
            <w:hideMark/>
          </w:tcPr>
          <w:p w14:paraId="51D59297" w14:textId="77777777" w:rsidR="0040298C" w:rsidRPr="0040298C" w:rsidRDefault="0040298C" w:rsidP="0040298C">
            <w:pPr>
              <w:spacing w:line="240" w:lineRule="auto"/>
              <w:jc w:val="right"/>
              <w:rPr>
                <w:i/>
                <w:iCs/>
                <w:sz w:val="12"/>
                <w:szCs w:val="12"/>
              </w:rPr>
            </w:pPr>
            <w:r w:rsidRPr="0040298C">
              <w:rPr>
                <w:i/>
                <w:iCs/>
                <w:sz w:val="12"/>
                <w:szCs w:val="12"/>
              </w:rPr>
              <w:t>176 640,00</w:t>
            </w:r>
          </w:p>
        </w:tc>
        <w:tc>
          <w:tcPr>
            <w:tcW w:w="398" w:type="pct"/>
            <w:tcBorders>
              <w:top w:val="nil"/>
              <w:left w:val="nil"/>
              <w:bottom w:val="nil"/>
              <w:right w:val="nil"/>
            </w:tcBorders>
            <w:shd w:val="clear" w:color="auto" w:fill="auto"/>
            <w:vAlign w:val="center"/>
            <w:hideMark/>
          </w:tcPr>
          <w:p w14:paraId="0965897E" w14:textId="77777777" w:rsidR="0040298C" w:rsidRPr="0040298C" w:rsidRDefault="0040298C" w:rsidP="0040298C">
            <w:pPr>
              <w:spacing w:line="240" w:lineRule="auto"/>
              <w:jc w:val="right"/>
              <w:rPr>
                <w:i/>
                <w:iCs/>
                <w:sz w:val="12"/>
                <w:szCs w:val="12"/>
              </w:rPr>
            </w:pPr>
            <w:r w:rsidRPr="0040298C">
              <w:rPr>
                <w:i/>
                <w:iCs/>
                <w:sz w:val="12"/>
                <w:szCs w:val="12"/>
              </w:rPr>
              <w:t>98,1%</w:t>
            </w:r>
          </w:p>
        </w:tc>
      </w:tr>
      <w:tr w:rsidR="0040298C" w:rsidRPr="0040298C" w14:paraId="1227F8D5" w14:textId="77777777" w:rsidTr="0040298C">
        <w:trPr>
          <w:trHeight w:val="85"/>
        </w:trPr>
        <w:tc>
          <w:tcPr>
            <w:tcW w:w="2695" w:type="pct"/>
            <w:tcBorders>
              <w:top w:val="nil"/>
              <w:left w:val="nil"/>
              <w:bottom w:val="nil"/>
              <w:right w:val="nil"/>
            </w:tcBorders>
            <w:shd w:val="clear" w:color="auto" w:fill="auto"/>
            <w:vAlign w:val="center"/>
            <w:hideMark/>
          </w:tcPr>
          <w:p w14:paraId="35E99FA3" w14:textId="77777777" w:rsidR="0040298C" w:rsidRPr="0040298C" w:rsidRDefault="0040298C" w:rsidP="0040298C">
            <w:pPr>
              <w:spacing w:line="240" w:lineRule="auto"/>
              <w:rPr>
                <w:i/>
                <w:iCs/>
                <w:sz w:val="12"/>
                <w:szCs w:val="12"/>
              </w:rPr>
            </w:pPr>
            <w:r w:rsidRPr="0040298C">
              <w:rPr>
                <w:i/>
                <w:iCs/>
                <w:sz w:val="12"/>
                <w:szCs w:val="12"/>
              </w:rPr>
              <w:t>"Szkolenie Młodzieżowe Ośrodki Koszykarskie"</w:t>
            </w:r>
          </w:p>
        </w:tc>
        <w:tc>
          <w:tcPr>
            <w:tcW w:w="543" w:type="pct"/>
            <w:tcBorders>
              <w:top w:val="nil"/>
              <w:left w:val="nil"/>
              <w:bottom w:val="nil"/>
              <w:right w:val="nil"/>
            </w:tcBorders>
            <w:shd w:val="clear" w:color="auto" w:fill="auto"/>
            <w:noWrap/>
            <w:vAlign w:val="center"/>
            <w:hideMark/>
          </w:tcPr>
          <w:p w14:paraId="5E9DF00D"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C0F19A2" w14:textId="77777777" w:rsidR="0040298C" w:rsidRPr="0040298C" w:rsidRDefault="0040298C" w:rsidP="0040298C">
            <w:pPr>
              <w:spacing w:line="240" w:lineRule="auto"/>
              <w:jc w:val="right"/>
              <w:rPr>
                <w:i/>
                <w:iCs/>
                <w:sz w:val="12"/>
                <w:szCs w:val="12"/>
              </w:rPr>
            </w:pPr>
            <w:r w:rsidRPr="0040298C">
              <w:rPr>
                <w:i/>
                <w:iCs/>
                <w:sz w:val="12"/>
                <w:szCs w:val="12"/>
              </w:rPr>
              <w:t>3 000</w:t>
            </w:r>
          </w:p>
        </w:tc>
        <w:tc>
          <w:tcPr>
            <w:tcW w:w="754" w:type="pct"/>
            <w:tcBorders>
              <w:top w:val="nil"/>
              <w:left w:val="nil"/>
              <w:bottom w:val="nil"/>
              <w:right w:val="nil"/>
            </w:tcBorders>
            <w:shd w:val="clear" w:color="auto" w:fill="auto"/>
            <w:vAlign w:val="center"/>
            <w:hideMark/>
          </w:tcPr>
          <w:p w14:paraId="1A573FCF" w14:textId="77777777" w:rsidR="0040298C" w:rsidRPr="0040298C" w:rsidRDefault="0040298C" w:rsidP="0040298C">
            <w:pPr>
              <w:spacing w:line="240" w:lineRule="auto"/>
              <w:jc w:val="right"/>
              <w:rPr>
                <w:i/>
                <w:iCs/>
                <w:sz w:val="12"/>
                <w:szCs w:val="12"/>
              </w:rPr>
            </w:pPr>
            <w:r w:rsidRPr="0040298C">
              <w:rPr>
                <w:i/>
                <w:iCs/>
                <w:sz w:val="12"/>
                <w:szCs w:val="12"/>
              </w:rPr>
              <w:t>2 970,01</w:t>
            </w:r>
          </w:p>
        </w:tc>
        <w:tc>
          <w:tcPr>
            <w:tcW w:w="398" w:type="pct"/>
            <w:tcBorders>
              <w:top w:val="nil"/>
              <w:left w:val="nil"/>
              <w:bottom w:val="nil"/>
              <w:right w:val="nil"/>
            </w:tcBorders>
            <w:shd w:val="clear" w:color="auto" w:fill="auto"/>
            <w:vAlign w:val="center"/>
            <w:hideMark/>
          </w:tcPr>
          <w:p w14:paraId="2037A7AA" w14:textId="77777777" w:rsidR="0040298C" w:rsidRPr="0040298C" w:rsidRDefault="0040298C" w:rsidP="0040298C">
            <w:pPr>
              <w:spacing w:line="240" w:lineRule="auto"/>
              <w:jc w:val="right"/>
              <w:rPr>
                <w:i/>
                <w:iCs/>
                <w:sz w:val="12"/>
                <w:szCs w:val="12"/>
              </w:rPr>
            </w:pPr>
            <w:r w:rsidRPr="0040298C">
              <w:rPr>
                <w:i/>
                <w:iCs/>
                <w:sz w:val="12"/>
                <w:szCs w:val="12"/>
              </w:rPr>
              <w:t>99,0%</w:t>
            </w:r>
          </w:p>
        </w:tc>
      </w:tr>
      <w:tr w:rsidR="0040298C" w:rsidRPr="0040298C" w14:paraId="1CDC290A" w14:textId="77777777" w:rsidTr="0040298C">
        <w:trPr>
          <w:trHeight w:val="85"/>
        </w:trPr>
        <w:tc>
          <w:tcPr>
            <w:tcW w:w="2695" w:type="pct"/>
            <w:tcBorders>
              <w:top w:val="nil"/>
              <w:left w:val="nil"/>
              <w:bottom w:val="nil"/>
              <w:right w:val="nil"/>
            </w:tcBorders>
            <w:shd w:val="clear" w:color="auto" w:fill="auto"/>
            <w:vAlign w:val="center"/>
            <w:hideMark/>
          </w:tcPr>
          <w:p w14:paraId="2281AF37" w14:textId="77777777" w:rsidR="0040298C" w:rsidRPr="0040298C" w:rsidRDefault="0040298C" w:rsidP="0040298C">
            <w:pPr>
              <w:spacing w:line="240" w:lineRule="auto"/>
              <w:rPr>
                <w:sz w:val="12"/>
                <w:szCs w:val="12"/>
              </w:rPr>
            </w:pPr>
            <w:r w:rsidRPr="0040298C">
              <w:rPr>
                <w:sz w:val="12"/>
                <w:szCs w:val="12"/>
              </w:rPr>
              <w:t>podnoszenie sprawności mieszkańców:</w:t>
            </w:r>
          </w:p>
        </w:tc>
        <w:tc>
          <w:tcPr>
            <w:tcW w:w="543" w:type="pct"/>
            <w:tcBorders>
              <w:top w:val="nil"/>
              <w:left w:val="nil"/>
              <w:bottom w:val="nil"/>
              <w:right w:val="nil"/>
            </w:tcBorders>
            <w:shd w:val="clear" w:color="auto" w:fill="auto"/>
            <w:noWrap/>
            <w:vAlign w:val="center"/>
            <w:hideMark/>
          </w:tcPr>
          <w:p w14:paraId="642B8E6B"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6039CF9" w14:textId="77777777" w:rsidR="0040298C" w:rsidRPr="0040298C" w:rsidRDefault="0040298C" w:rsidP="0040298C">
            <w:pPr>
              <w:spacing w:line="240" w:lineRule="auto"/>
              <w:jc w:val="right"/>
              <w:rPr>
                <w:sz w:val="12"/>
                <w:szCs w:val="12"/>
              </w:rPr>
            </w:pPr>
            <w:r w:rsidRPr="0040298C">
              <w:rPr>
                <w:sz w:val="12"/>
                <w:szCs w:val="12"/>
              </w:rPr>
              <w:t>103 380</w:t>
            </w:r>
          </w:p>
        </w:tc>
        <w:tc>
          <w:tcPr>
            <w:tcW w:w="754" w:type="pct"/>
            <w:tcBorders>
              <w:top w:val="nil"/>
              <w:left w:val="nil"/>
              <w:bottom w:val="nil"/>
              <w:right w:val="nil"/>
            </w:tcBorders>
            <w:shd w:val="clear" w:color="auto" w:fill="auto"/>
            <w:noWrap/>
            <w:vAlign w:val="center"/>
            <w:hideMark/>
          </w:tcPr>
          <w:p w14:paraId="03A9F133" w14:textId="77777777" w:rsidR="0040298C" w:rsidRPr="0040298C" w:rsidRDefault="0040298C" w:rsidP="0040298C">
            <w:pPr>
              <w:spacing w:line="240" w:lineRule="auto"/>
              <w:jc w:val="right"/>
              <w:rPr>
                <w:sz w:val="12"/>
                <w:szCs w:val="12"/>
              </w:rPr>
            </w:pPr>
            <w:r w:rsidRPr="0040298C">
              <w:rPr>
                <w:sz w:val="12"/>
                <w:szCs w:val="12"/>
              </w:rPr>
              <w:t>103 380,00</w:t>
            </w:r>
          </w:p>
        </w:tc>
        <w:tc>
          <w:tcPr>
            <w:tcW w:w="398" w:type="pct"/>
            <w:tcBorders>
              <w:top w:val="nil"/>
              <w:left w:val="nil"/>
              <w:bottom w:val="nil"/>
              <w:right w:val="nil"/>
            </w:tcBorders>
            <w:shd w:val="clear" w:color="auto" w:fill="auto"/>
            <w:noWrap/>
            <w:vAlign w:val="center"/>
            <w:hideMark/>
          </w:tcPr>
          <w:p w14:paraId="2996E501"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7D7C5C7D" w14:textId="77777777" w:rsidTr="0040298C">
        <w:trPr>
          <w:trHeight w:val="85"/>
        </w:trPr>
        <w:tc>
          <w:tcPr>
            <w:tcW w:w="2695" w:type="pct"/>
            <w:tcBorders>
              <w:top w:val="nil"/>
              <w:left w:val="nil"/>
              <w:bottom w:val="nil"/>
              <w:right w:val="nil"/>
            </w:tcBorders>
            <w:shd w:val="clear" w:color="auto" w:fill="auto"/>
            <w:vAlign w:val="center"/>
            <w:hideMark/>
          </w:tcPr>
          <w:p w14:paraId="451F17A9" w14:textId="77777777" w:rsidR="0040298C" w:rsidRPr="0040298C" w:rsidRDefault="0040298C" w:rsidP="0040298C">
            <w:pPr>
              <w:spacing w:line="240" w:lineRule="auto"/>
              <w:rPr>
                <w:i/>
                <w:iCs/>
                <w:sz w:val="12"/>
                <w:szCs w:val="12"/>
              </w:rPr>
            </w:pPr>
            <w:r w:rsidRPr="0040298C">
              <w:rPr>
                <w:i/>
                <w:iCs/>
                <w:sz w:val="12"/>
                <w:szCs w:val="12"/>
              </w:rPr>
              <w:t>"Gimnastyka dla seniorów"</w:t>
            </w:r>
          </w:p>
        </w:tc>
        <w:tc>
          <w:tcPr>
            <w:tcW w:w="543" w:type="pct"/>
            <w:tcBorders>
              <w:top w:val="nil"/>
              <w:left w:val="nil"/>
              <w:bottom w:val="nil"/>
              <w:right w:val="nil"/>
            </w:tcBorders>
            <w:shd w:val="clear" w:color="auto" w:fill="auto"/>
            <w:noWrap/>
            <w:vAlign w:val="center"/>
            <w:hideMark/>
          </w:tcPr>
          <w:p w14:paraId="54DB7C9E"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348AB85" w14:textId="77777777" w:rsidR="0040298C" w:rsidRPr="0040298C" w:rsidRDefault="0040298C" w:rsidP="0040298C">
            <w:pPr>
              <w:spacing w:line="240" w:lineRule="auto"/>
              <w:jc w:val="right"/>
              <w:rPr>
                <w:i/>
                <w:iCs/>
                <w:sz w:val="12"/>
                <w:szCs w:val="12"/>
              </w:rPr>
            </w:pPr>
            <w:r w:rsidRPr="0040298C">
              <w:rPr>
                <w:i/>
                <w:iCs/>
                <w:sz w:val="12"/>
                <w:szCs w:val="12"/>
              </w:rPr>
              <w:t>56 500</w:t>
            </w:r>
          </w:p>
        </w:tc>
        <w:tc>
          <w:tcPr>
            <w:tcW w:w="754" w:type="pct"/>
            <w:tcBorders>
              <w:top w:val="nil"/>
              <w:left w:val="nil"/>
              <w:bottom w:val="nil"/>
              <w:right w:val="nil"/>
            </w:tcBorders>
            <w:shd w:val="clear" w:color="auto" w:fill="auto"/>
            <w:vAlign w:val="center"/>
            <w:hideMark/>
          </w:tcPr>
          <w:p w14:paraId="15E8B2EF" w14:textId="77777777" w:rsidR="0040298C" w:rsidRPr="0040298C" w:rsidRDefault="0040298C" w:rsidP="0040298C">
            <w:pPr>
              <w:spacing w:line="240" w:lineRule="auto"/>
              <w:jc w:val="right"/>
              <w:rPr>
                <w:i/>
                <w:iCs/>
                <w:sz w:val="12"/>
                <w:szCs w:val="12"/>
              </w:rPr>
            </w:pPr>
            <w:r w:rsidRPr="0040298C">
              <w:rPr>
                <w:i/>
                <w:iCs/>
                <w:sz w:val="12"/>
                <w:szCs w:val="12"/>
              </w:rPr>
              <w:t>56 500,00</w:t>
            </w:r>
          </w:p>
        </w:tc>
        <w:tc>
          <w:tcPr>
            <w:tcW w:w="398" w:type="pct"/>
            <w:tcBorders>
              <w:top w:val="nil"/>
              <w:left w:val="nil"/>
              <w:bottom w:val="nil"/>
              <w:right w:val="nil"/>
            </w:tcBorders>
            <w:shd w:val="clear" w:color="auto" w:fill="auto"/>
            <w:vAlign w:val="center"/>
            <w:hideMark/>
          </w:tcPr>
          <w:p w14:paraId="1B253559"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3FAC59A7" w14:textId="77777777" w:rsidTr="0040298C">
        <w:trPr>
          <w:trHeight w:val="85"/>
        </w:trPr>
        <w:tc>
          <w:tcPr>
            <w:tcW w:w="2695" w:type="pct"/>
            <w:tcBorders>
              <w:top w:val="nil"/>
              <w:left w:val="nil"/>
              <w:bottom w:val="nil"/>
              <w:right w:val="nil"/>
            </w:tcBorders>
            <w:shd w:val="clear" w:color="auto" w:fill="auto"/>
            <w:vAlign w:val="center"/>
            <w:hideMark/>
          </w:tcPr>
          <w:p w14:paraId="26F51A5A" w14:textId="77777777" w:rsidR="0040298C" w:rsidRPr="0040298C" w:rsidRDefault="0040298C" w:rsidP="0040298C">
            <w:pPr>
              <w:spacing w:line="240" w:lineRule="auto"/>
              <w:rPr>
                <w:i/>
                <w:iCs/>
                <w:sz w:val="12"/>
                <w:szCs w:val="12"/>
              </w:rPr>
            </w:pPr>
            <w:r w:rsidRPr="0040298C">
              <w:rPr>
                <w:i/>
                <w:iCs/>
                <w:sz w:val="12"/>
                <w:szCs w:val="12"/>
              </w:rPr>
              <w:t>"Gimnastyka dla mieszkańców"</w:t>
            </w:r>
          </w:p>
        </w:tc>
        <w:tc>
          <w:tcPr>
            <w:tcW w:w="543" w:type="pct"/>
            <w:tcBorders>
              <w:top w:val="nil"/>
              <w:left w:val="nil"/>
              <w:bottom w:val="nil"/>
              <w:right w:val="nil"/>
            </w:tcBorders>
            <w:shd w:val="clear" w:color="auto" w:fill="auto"/>
            <w:noWrap/>
            <w:vAlign w:val="center"/>
            <w:hideMark/>
          </w:tcPr>
          <w:p w14:paraId="2400BAC0"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B09193D" w14:textId="77777777" w:rsidR="0040298C" w:rsidRPr="0040298C" w:rsidRDefault="0040298C" w:rsidP="0040298C">
            <w:pPr>
              <w:spacing w:line="240" w:lineRule="auto"/>
              <w:jc w:val="right"/>
              <w:rPr>
                <w:i/>
                <w:iCs/>
                <w:sz w:val="12"/>
                <w:szCs w:val="12"/>
              </w:rPr>
            </w:pPr>
            <w:r w:rsidRPr="0040298C">
              <w:rPr>
                <w:i/>
                <w:iCs/>
                <w:sz w:val="12"/>
                <w:szCs w:val="12"/>
              </w:rPr>
              <w:t>33 050</w:t>
            </w:r>
          </w:p>
        </w:tc>
        <w:tc>
          <w:tcPr>
            <w:tcW w:w="754" w:type="pct"/>
            <w:tcBorders>
              <w:top w:val="nil"/>
              <w:left w:val="nil"/>
              <w:bottom w:val="nil"/>
              <w:right w:val="nil"/>
            </w:tcBorders>
            <w:shd w:val="clear" w:color="auto" w:fill="auto"/>
            <w:vAlign w:val="center"/>
            <w:hideMark/>
          </w:tcPr>
          <w:p w14:paraId="371A098F" w14:textId="77777777" w:rsidR="0040298C" w:rsidRPr="0040298C" w:rsidRDefault="0040298C" w:rsidP="0040298C">
            <w:pPr>
              <w:spacing w:line="240" w:lineRule="auto"/>
              <w:jc w:val="right"/>
              <w:rPr>
                <w:i/>
                <w:iCs/>
                <w:sz w:val="12"/>
                <w:szCs w:val="12"/>
              </w:rPr>
            </w:pPr>
            <w:r w:rsidRPr="0040298C">
              <w:rPr>
                <w:i/>
                <w:iCs/>
                <w:sz w:val="12"/>
                <w:szCs w:val="12"/>
              </w:rPr>
              <w:t>33 050,00</w:t>
            </w:r>
          </w:p>
        </w:tc>
        <w:tc>
          <w:tcPr>
            <w:tcW w:w="398" w:type="pct"/>
            <w:tcBorders>
              <w:top w:val="nil"/>
              <w:left w:val="nil"/>
              <w:bottom w:val="nil"/>
              <w:right w:val="nil"/>
            </w:tcBorders>
            <w:shd w:val="clear" w:color="auto" w:fill="auto"/>
            <w:vAlign w:val="center"/>
            <w:hideMark/>
          </w:tcPr>
          <w:p w14:paraId="7CED88F7"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7B25DFCD" w14:textId="77777777" w:rsidTr="0040298C">
        <w:trPr>
          <w:trHeight w:val="85"/>
        </w:trPr>
        <w:tc>
          <w:tcPr>
            <w:tcW w:w="2695" w:type="pct"/>
            <w:tcBorders>
              <w:top w:val="nil"/>
              <w:left w:val="nil"/>
              <w:bottom w:val="nil"/>
              <w:right w:val="nil"/>
            </w:tcBorders>
            <w:shd w:val="clear" w:color="auto" w:fill="auto"/>
            <w:vAlign w:val="center"/>
            <w:hideMark/>
          </w:tcPr>
          <w:p w14:paraId="51F82120" w14:textId="77777777" w:rsidR="0040298C" w:rsidRPr="0040298C" w:rsidRDefault="0040298C" w:rsidP="0040298C">
            <w:pPr>
              <w:spacing w:line="240" w:lineRule="auto"/>
              <w:rPr>
                <w:i/>
                <w:iCs/>
                <w:sz w:val="12"/>
                <w:szCs w:val="12"/>
              </w:rPr>
            </w:pPr>
            <w:r w:rsidRPr="0040298C">
              <w:rPr>
                <w:i/>
                <w:iCs/>
                <w:sz w:val="12"/>
                <w:szCs w:val="12"/>
              </w:rPr>
              <w:t>"Nordic Walking"</w:t>
            </w:r>
          </w:p>
        </w:tc>
        <w:tc>
          <w:tcPr>
            <w:tcW w:w="543" w:type="pct"/>
            <w:tcBorders>
              <w:top w:val="nil"/>
              <w:left w:val="nil"/>
              <w:bottom w:val="nil"/>
              <w:right w:val="nil"/>
            </w:tcBorders>
            <w:shd w:val="clear" w:color="auto" w:fill="auto"/>
            <w:noWrap/>
            <w:vAlign w:val="center"/>
            <w:hideMark/>
          </w:tcPr>
          <w:p w14:paraId="371BB113"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C6507AF" w14:textId="77777777" w:rsidR="0040298C" w:rsidRPr="0040298C" w:rsidRDefault="0040298C" w:rsidP="0040298C">
            <w:pPr>
              <w:spacing w:line="240" w:lineRule="auto"/>
              <w:jc w:val="right"/>
              <w:rPr>
                <w:i/>
                <w:iCs/>
                <w:sz w:val="12"/>
                <w:szCs w:val="12"/>
              </w:rPr>
            </w:pPr>
            <w:r w:rsidRPr="0040298C">
              <w:rPr>
                <w:i/>
                <w:iCs/>
                <w:sz w:val="12"/>
                <w:szCs w:val="12"/>
              </w:rPr>
              <w:t>9 450</w:t>
            </w:r>
          </w:p>
        </w:tc>
        <w:tc>
          <w:tcPr>
            <w:tcW w:w="754" w:type="pct"/>
            <w:tcBorders>
              <w:top w:val="nil"/>
              <w:left w:val="nil"/>
              <w:bottom w:val="nil"/>
              <w:right w:val="nil"/>
            </w:tcBorders>
            <w:shd w:val="clear" w:color="auto" w:fill="auto"/>
            <w:vAlign w:val="center"/>
            <w:hideMark/>
          </w:tcPr>
          <w:p w14:paraId="0AE49FFE" w14:textId="77777777" w:rsidR="0040298C" w:rsidRPr="0040298C" w:rsidRDefault="0040298C" w:rsidP="0040298C">
            <w:pPr>
              <w:spacing w:line="240" w:lineRule="auto"/>
              <w:jc w:val="right"/>
              <w:rPr>
                <w:i/>
                <w:iCs/>
                <w:sz w:val="12"/>
                <w:szCs w:val="12"/>
              </w:rPr>
            </w:pPr>
            <w:r w:rsidRPr="0040298C">
              <w:rPr>
                <w:i/>
                <w:iCs/>
                <w:sz w:val="12"/>
                <w:szCs w:val="12"/>
              </w:rPr>
              <w:t>9 450,00</w:t>
            </w:r>
          </w:p>
        </w:tc>
        <w:tc>
          <w:tcPr>
            <w:tcW w:w="398" w:type="pct"/>
            <w:tcBorders>
              <w:top w:val="nil"/>
              <w:left w:val="nil"/>
              <w:bottom w:val="nil"/>
              <w:right w:val="nil"/>
            </w:tcBorders>
            <w:shd w:val="clear" w:color="auto" w:fill="auto"/>
            <w:vAlign w:val="center"/>
            <w:hideMark/>
          </w:tcPr>
          <w:p w14:paraId="7FDA7776"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1EF4C61F" w14:textId="77777777" w:rsidTr="0040298C">
        <w:trPr>
          <w:trHeight w:val="85"/>
        </w:trPr>
        <w:tc>
          <w:tcPr>
            <w:tcW w:w="2695" w:type="pct"/>
            <w:tcBorders>
              <w:top w:val="nil"/>
              <w:left w:val="nil"/>
              <w:bottom w:val="nil"/>
              <w:right w:val="nil"/>
            </w:tcBorders>
            <w:shd w:val="clear" w:color="auto" w:fill="auto"/>
            <w:vAlign w:val="center"/>
            <w:hideMark/>
          </w:tcPr>
          <w:p w14:paraId="7707B813" w14:textId="77777777" w:rsidR="0040298C" w:rsidRPr="0040298C" w:rsidRDefault="0040298C" w:rsidP="0040298C">
            <w:pPr>
              <w:spacing w:line="240" w:lineRule="auto"/>
              <w:rPr>
                <w:i/>
                <w:iCs/>
                <w:sz w:val="12"/>
                <w:szCs w:val="12"/>
              </w:rPr>
            </w:pPr>
            <w:r w:rsidRPr="0040298C">
              <w:rPr>
                <w:i/>
                <w:iCs/>
                <w:sz w:val="12"/>
                <w:szCs w:val="12"/>
              </w:rPr>
              <w:t>"Zajęcia dla osób po mastektomii"</w:t>
            </w:r>
          </w:p>
        </w:tc>
        <w:tc>
          <w:tcPr>
            <w:tcW w:w="543" w:type="pct"/>
            <w:tcBorders>
              <w:top w:val="nil"/>
              <w:left w:val="nil"/>
              <w:bottom w:val="nil"/>
              <w:right w:val="nil"/>
            </w:tcBorders>
            <w:shd w:val="clear" w:color="auto" w:fill="auto"/>
            <w:noWrap/>
            <w:vAlign w:val="center"/>
            <w:hideMark/>
          </w:tcPr>
          <w:p w14:paraId="7E2DB3CC"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A57A5E6" w14:textId="77777777" w:rsidR="0040298C" w:rsidRPr="0040298C" w:rsidRDefault="0040298C" w:rsidP="0040298C">
            <w:pPr>
              <w:spacing w:line="240" w:lineRule="auto"/>
              <w:jc w:val="right"/>
              <w:rPr>
                <w:i/>
                <w:iCs/>
                <w:sz w:val="12"/>
                <w:szCs w:val="12"/>
              </w:rPr>
            </w:pPr>
            <w:r w:rsidRPr="0040298C">
              <w:rPr>
                <w:i/>
                <w:iCs/>
                <w:sz w:val="12"/>
                <w:szCs w:val="12"/>
              </w:rPr>
              <w:t>4 380</w:t>
            </w:r>
          </w:p>
        </w:tc>
        <w:tc>
          <w:tcPr>
            <w:tcW w:w="754" w:type="pct"/>
            <w:tcBorders>
              <w:top w:val="nil"/>
              <w:left w:val="nil"/>
              <w:bottom w:val="nil"/>
              <w:right w:val="nil"/>
            </w:tcBorders>
            <w:shd w:val="clear" w:color="auto" w:fill="auto"/>
            <w:vAlign w:val="center"/>
            <w:hideMark/>
          </w:tcPr>
          <w:p w14:paraId="4F844E15" w14:textId="77777777" w:rsidR="0040298C" w:rsidRPr="0040298C" w:rsidRDefault="0040298C" w:rsidP="0040298C">
            <w:pPr>
              <w:spacing w:line="240" w:lineRule="auto"/>
              <w:jc w:val="right"/>
              <w:rPr>
                <w:i/>
                <w:iCs/>
                <w:sz w:val="12"/>
                <w:szCs w:val="12"/>
              </w:rPr>
            </w:pPr>
            <w:r w:rsidRPr="0040298C">
              <w:rPr>
                <w:i/>
                <w:iCs/>
                <w:sz w:val="12"/>
                <w:szCs w:val="12"/>
              </w:rPr>
              <w:t>4 380,00</w:t>
            </w:r>
          </w:p>
        </w:tc>
        <w:tc>
          <w:tcPr>
            <w:tcW w:w="398" w:type="pct"/>
            <w:tcBorders>
              <w:top w:val="nil"/>
              <w:left w:val="nil"/>
              <w:bottom w:val="nil"/>
              <w:right w:val="nil"/>
            </w:tcBorders>
            <w:shd w:val="clear" w:color="auto" w:fill="auto"/>
            <w:vAlign w:val="center"/>
            <w:hideMark/>
          </w:tcPr>
          <w:p w14:paraId="21B45A31"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30F9A647" w14:textId="77777777" w:rsidTr="0040298C">
        <w:trPr>
          <w:trHeight w:val="85"/>
        </w:trPr>
        <w:tc>
          <w:tcPr>
            <w:tcW w:w="2695" w:type="pct"/>
            <w:tcBorders>
              <w:top w:val="nil"/>
              <w:left w:val="nil"/>
              <w:bottom w:val="nil"/>
              <w:right w:val="nil"/>
            </w:tcBorders>
            <w:shd w:val="clear" w:color="auto" w:fill="auto"/>
            <w:vAlign w:val="center"/>
            <w:hideMark/>
          </w:tcPr>
          <w:p w14:paraId="2F614F35"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32863B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865DE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CDAC3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D542AC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93DB5D9" w14:textId="77777777" w:rsidTr="0040298C">
        <w:trPr>
          <w:trHeight w:val="85"/>
        </w:trPr>
        <w:tc>
          <w:tcPr>
            <w:tcW w:w="2695" w:type="pct"/>
            <w:tcBorders>
              <w:top w:val="nil"/>
              <w:left w:val="nil"/>
              <w:bottom w:val="nil"/>
              <w:right w:val="nil"/>
            </w:tcBorders>
            <w:shd w:val="clear" w:color="auto" w:fill="auto"/>
            <w:vAlign w:val="center"/>
            <w:hideMark/>
          </w:tcPr>
          <w:p w14:paraId="746CBC0B" w14:textId="77777777" w:rsidR="0040298C" w:rsidRPr="0040298C" w:rsidRDefault="0040298C" w:rsidP="0040298C">
            <w:pPr>
              <w:spacing w:line="240" w:lineRule="auto"/>
              <w:rPr>
                <w:i/>
                <w:iCs/>
                <w:sz w:val="12"/>
                <w:szCs w:val="12"/>
                <w:u w:val="single"/>
              </w:rPr>
            </w:pPr>
            <w:r w:rsidRPr="0040298C">
              <w:rPr>
                <w:i/>
                <w:iCs/>
                <w:sz w:val="12"/>
                <w:szCs w:val="12"/>
                <w:u w:val="single"/>
              </w:rPr>
              <w:t>Dysponent 2:</w:t>
            </w:r>
            <w:r w:rsidRPr="0040298C">
              <w:rPr>
                <w:i/>
                <w:iCs/>
                <w:sz w:val="12"/>
                <w:szCs w:val="12"/>
              </w:rPr>
              <w:t xml:space="preserve"> Dzielnicowe Biuro Finansów Oświaty</w:t>
            </w:r>
          </w:p>
        </w:tc>
        <w:tc>
          <w:tcPr>
            <w:tcW w:w="543" w:type="pct"/>
            <w:tcBorders>
              <w:top w:val="nil"/>
              <w:left w:val="nil"/>
              <w:bottom w:val="nil"/>
              <w:right w:val="nil"/>
            </w:tcBorders>
            <w:shd w:val="clear" w:color="auto" w:fill="auto"/>
            <w:vAlign w:val="center"/>
            <w:hideMark/>
          </w:tcPr>
          <w:p w14:paraId="0A76F26D"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103EFFF7" w14:textId="77777777" w:rsidR="0040298C" w:rsidRPr="0040298C" w:rsidRDefault="0040298C" w:rsidP="0040298C">
            <w:pPr>
              <w:spacing w:line="240" w:lineRule="auto"/>
              <w:jc w:val="right"/>
              <w:rPr>
                <w:i/>
                <w:iCs/>
                <w:sz w:val="12"/>
                <w:szCs w:val="12"/>
              </w:rPr>
            </w:pPr>
            <w:r w:rsidRPr="0040298C">
              <w:rPr>
                <w:i/>
                <w:iCs/>
                <w:sz w:val="12"/>
                <w:szCs w:val="12"/>
              </w:rPr>
              <w:t>127 712</w:t>
            </w:r>
          </w:p>
        </w:tc>
        <w:tc>
          <w:tcPr>
            <w:tcW w:w="754" w:type="pct"/>
            <w:tcBorders>
              <w:top w:val="nil"/>
              <w:left w:val="nil"/>
              <w:bottom w:val="nil"/>
              <w:right w:val="nil"/>
            </w:tcBorders>
            <w:shd w:val="clear" w:color="auto" w:fill="auto"/>
            <w:vAlign w:val="center"/>
            <w:hideMark/>
          </w:tcPr>
          <w:p w14:paraId="5BEE5B54" w14:textId="77777777" w:rsidR="0040298C" w:rsidRPr="0040298C" w:rsidRDefault="0040298C" w:rsidP="0040298C">
            <w:pPr>
              <w:spacing w:line="240" w:lineRule="auto"/>
              <w:jc w:val="right"/>
              <w:rPr>
                <w:i/>
                <w:iCs/>
                <w:sz w:val="12"/>
                <w:szCs w:val="12"/>
              </w:rPr>
            </w:pPr>
            <w:r w:rsidRPr="0040298C">
              <w:rPr>
                <w:i/>
                <w:iCs/>
                <w:sz w:val="12"/>
                <w:szCs w:val="12"/>
              </w:rPr>
              <w:t>127 639,54</w:t>
            </w:r>
          </w:p>
        </w:tc>
        <w:tc>
          <w:tcPr>
            <w:tcW w:w="398" w:type="pct"/>
            <w:tcBorders>
              <w:top w:val="nil"/>
              <w:left w:val="nil"/>
              <w:bottom w:val="nil"/>
              <w:right w:val="nil"/>
            </w:tcBorders>
            <w:shd w:val="clear" w:color="auto" w:fill="auto"/>
            <w:vAlign w:val="center"/>
            <w:hideMark/>
          </w:tcPr>
          <w:p w14:paraId="623292FC" w14:textId="77777777" w:rsidR="0040298C" w:rsidRPr="0040298C" w:rsidRDefault="0040298C" w:rsidP="0040298C">
            <w:pPr>
              <w:spacing w:line="240" w:lineRule="auto"/>
              <w:jc w:val="right"/>
              <w:rPr>
                <w:i/>
                <w:iCs/>
                <w:sz w:val="12"/>
                <w:szCs w:val="12"/>
              </w:rPr>
            </w:pPr>
            <w:r w:rsidRPr="0040298C">
              <w:rPr>
                <w:i/>
                <w:iCs/>
                <w:sz w:val="12"/>
                <w:szCs w:val="12"/>
              </w:rPr>
              <w:t>99,9%</w:t>
            </w:r>
          </w:p>
        </w:tc>
      </w:tr>
      <w:tr w:rsidR="0040298C" w:rsidRPr="0040298C" w14:paraId="0FECAEBA" w14:textId="77777777" w:rsidTr="0040298C">
        <w:trPr>
          <w:trHeight w:val="85"/>
        </w:trPr>
        <w:tc>
          <w:tcPr>
            <w:tcW w:w="2695" w:type="pct"/>
            <w:tcBorders>
              <w:top w:val="nil"/>
              <w:left w:val="nil"/>
              <w:bottom w:val="nil"/>
              <w:right w:val="nil"/>
            </w:tcBorders>
            <w:shd w:val="clear" w:color="auto" w:fill="auto"/>
            <w:vAlign w:val="center"/>
            <w:hideMark/>
          </w:tcPr>
          <w:p w14:paraId="5F7619AD"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50C3E580"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484FA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2529B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FBF109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1387A4" w14:textId="77777777" w:rsidTr="0040298C">
        <w:trPr>
          <w:trHeight w:val="85"/>
        </w:trPr>
        <w:tc>
          <w:tcPr>
            <w:tcW w:w="2695" w:type="pct"/>
            <w:tcBorders>
              <w:top w:val="nil"/>
              <w:left w:val="nil"/>
              <w:bottom w:val="nil"/>
              <w:right w:val="nil"/>
            </w:tcBorders>
            <w:shd w:val="clear" w:color="auto" w:fill="auto"/>
            <w:vAlign w:val="center"/>
            <w:hideMark/>
          </w:tcPr>
          <w:p w14:paraId="05F7D3D7"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0F869069"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85ED38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E6A60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37C6AA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0E62DD1" w14:textId="77777777" w:rsidTr="0040298C">
        <w:trPr>
          <w:trHeight w:val="85"/>
        </w:trPr>
        <w:tc>
          <w:tcPr>
            <w:tcW w:w="2695" w:type="pct"/>
            <w:tcBorders>
              <w:top w:val="nil"/>
              <w:left w:val="nil"/>
              <w:bottom w:val="nil"/>
              <w:right w:val="nil"/>
            </w:tcBorders>
            <w:shd w:val="clear" w:color="auto" w:fill="auto"/>
            <w:hideMark/>
          </w:tcPr>
          <w:p w14:paraId="534780A9" w14:textId="77777777" w:rsidR="0040298C" w:rsidRPr="0040298C" w:rsidRDefault="0040298C" w:rsidP="0040298C">
            <w:pPr>
              <w:spacing w:line="240" w:lineRule="auto"/>
              <w:rPr>
                <w:sz w:val="12"/>
                <w:szCs w:val="12"/>
              </w:rPr>
            </w:pPr>
            <w:r w:rsidRPr="0040298C">
              <w:rPr>
                <w:sz w:val="12"/>
                <w:szCs w:val="12"/>
              </w:rPr>
              <w:lastRenderedPageBreak/>
              <w:t>organizacja zajęć sportowych oraz sprawowanie opieki nad dziećmi i młodzieżą korzystającą nieodpłatnie z kompleksu rekreacyjno - sportowego "Syrenka"</w:t>
            </w:r>
          </w:p>
        </w:tc>
        <w:tc>
          <w:tcPr>
            <w:tcW w:w="543" w:type="pct"/>
            <w:tcBorders>
              <w:top w:val="nil"/>
              <w:left w:val="nil"/>
              <w:bottom w:val="nil"/>
              <w:right w:val="nil"/>
            </w:tcBorders>
            <w:shd w:val="clear" w:color="auto" w:fill="auto"/>
            <w:vAlign w:val="center"/>
            <w:hideMark/>
          </w:tcPr>
          <w:p w14:paraId="791FA450"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vAlign w:val="center"/>
            <w:hideMark/>
          </w:tcPr>
          <w:p w14:paraId="4DEF97DC" w14:textId="77777777" w:rsidR="0040298C" w:rsidRPr="0040298C" w:rsidRDefault="0040298C" w:rsidP="0040298C">
            <w:pPr>
              <w:spacing w:line="240" w:lineRule="auto"/>
              <w:jc w:val="right"/>
              <w:rPr>
                <w:sz w:val="12"/>
                <w:szCs w:val="12"/>
              </w:rPr>
            </w:pPr>
            <w:r w:rsidRPr="0040298C">
              <w:rPr>
                <w:sz w:val="12"/>
                <w:szCs w:val="12"/>
              </w:rPr>
              <w:t xml:space="preserve">102 712 </w:t>
            </w:r>
          </w:p>
        </w:tc>
        <w:tc>
          <w:tcPr>
            <w:tcW w:w="754" w:type="pct"/>
            <w:tcBorders>
              <w:top w:val="nil"/>
              <w:left w:val="nil"/>
              <w:bottom w:val="nil"/>
              <w:right w:val="nil"/>
            </w:tcBorders>
            <w:shd w:val="clear" w:color="auto" w:fill="auto"/>
            <w:vAlign w:val="center"/>
            <w:hideMark/>
          </w:tcPr>
          <w:p w14:paraId="7BA1A411" w14:textId="77777777" w:rsidR="0040298C" w:rsidRPr="0040298C" w:rsidRDefault="0040298C" w:rsidP="0040298C">
            <w:pPr>
              <w:spacing w:line="240" w:lineRule="auto"/>
              <w:jc w:val="right"/>
              <w:rPr>
                <w:sz w:val="12"/>
                <w:szCs w:val="12"/>
              </w:rPr>
            </w:pPr>
            <w:r w:rsidRPr="0040298C">
              <w:rPr>
                <w:sz w:val="12"/>
                <w:szCs w:val="12"/>
              </w:rPr>
              <w:t xml:space="preserve">                                      102 639,54    </w:t>
            </w:r>
          </w:p>
        </w:tc>
        <w:tc>
          <w:tcPr>
            <w:tcW w:w="398" w:type="pct"/>
            <w:tcBorders>
              <w:top w:val="nil"/>
              <w:left w:val="nil"/>
              <w:bottom w:val="nil"/>
              <w:right w:val="nil"/>
            </w:tcBorders>
            <w:shd w:val="clear" w:color="auto" w:fill="auto"/>
            <w:vAlign w:val="center"/>
            <w:hideMark/>
          </w:tcPr>
          <w:p w14:paraId="03201584" w14:textId="77777777" w:rsidR="0040298C" w:rsidRPr="0040298C" w:rsidRDefault="0040298C" w:rsidP="0040298C">
            <w:pPr>
              <w:spacing w:line="240" w:lineRule="auto"/>
              <w:jc w:val="right"/>
              <w:rPr>
                <w:sz w:val="12"/>
                <w:szCs w:val="12"/>
              </w:rPr>
            </w:pPr>
            <w:r w:rsidRPr="0040298C">
              <w:rPr>
                <w:sz w:val="12"/>
                <w:szCs w:val="12"/>
              </w:rPr>
              <w:t>99,93%</w:t>
            </w:r>
          </w:p>
        </w:tc>
      </w:tr>
      <w:tr w:rsidR="0040298C" w:rsidRPr="0040298C" w14:paraId="3D55D401" w14:textId="77777777" w:rsidTr="0040298C">
        <w:trPr>
          <w:trHeight w:val="85"/>
        </w:trPr>
        <w:tc>
          <w:tcPr>
            <w:tcW w:w="2695" w:type="pct"/>
            <w:tcBorders>
              <w:top w:val="nil"/>
              <w:left w:val="nil"/>
              <w:bottom w:val="nil"/>
              <w:right w:val="nil"/>
            </w:tcBorders>
            <w:shd w:val="clear" w:color="auto" w:fill="auto"/>
            <w:hideMark/>
          </w:tcPr>
          <w:p w14:paraId="19785BA2" w14:textId="77777777" w:rsidR="0040298C" w:rsidRPr="0040298C" w:rsidRDefault="0040298C" w:rsidP="0040298C">
            <w:pPr>
              <w:spacing w:line="240" w:lineRule="auto"/>
              <w:rPr>
                <w:sz w:val="12"/>
                <w:szCs w:val="12"/>
              </w:rPr>
            </w:pPr>
            <w:r w:rsidRPr="0040298C">
              <w:rPr>
                <w:sz w:val="12"/>
                <w:szCs w:val="12"/>
              </w:rPr>
              <w:t xml:space="preserve">zakup sprzętu sportowego w ramach programu "Aktywna Szkoła" </w:t>
            </w:r>
          </w:p>
        </w:tc>
        <w:tc>
          <w:tcPr>
            <w:tcW w:w="543" w:type="pct"/>
            <w:tcBorders>
              <w:top w:val="nil"/>
              <w:left w:val="nil"/>
              <w:bottom w:val="nil"/>
              <w:right w:val="nil"/>
            </w:tcBorders>
            <w:shd w:val="clear" w:color="auto" w:fill="auto"/>
            <w:vAlign w:val="center"/>
            <w:hideMark/>
          </w:tcPr>
          <w:p w14:paraId="396022DF"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vAlign w:val="center"/>
            <w:hideMark/>
          </w:tcPr>
          <w:p w14:paraId="3826A799" w14:textId="77777777" w:rsidR="0040298C" w:rsidRPr="0040298C" w:rsidRDefault="0040298C" w:rsidP="0040298C">
            <w:pPr>
              <w:spacing w:line="240" w:lineRule="auto"/>
              <w:jc w:val="right"/>
              <w:rPr>
                <w:sz w:val="12"/>
                <w:szCs w:val="12"/>
              </w:rPr>
            </w:pPr>
            <w:r w:rsidRPr="0040298C">
              <w:rPr>
                <w:sz w:val="12"/>
                <w:szCs w:val="12"/>
              </w:rPr>
              <w:t xml:space="preserve">25 000 </w:t>
            </w:r>
          </w:p>
        </w:tc>
        <w:tc>
          <w:tcPr>
            <w:tcW w:w="754" w:type="pct"/>
            <w:tcBorders>
              <w:top w:val="nil"/>
              <w:left w:val="nil"/>
              <w:bottom w:val="nil"/>
              <w:right w:val="nil"/>
            </w:tcBorders>
            <w:shd w:val="clear" w:color="auto" w:fill="auto"/>
            <w:vAlign w:val="center"/>
            <w:hideMark/>
          </w:tcPr>
          <w:p w14:paraId="3DF87BCA" w14:textId="77777777" w:rsidR="0040298C" w:rsidRPr="0040298C" w:rsidRDefault="0040298C" w:rsidP="0040298C">
            <w:pPr>
              <w:spacing w:line="240" w:lineRule="auto"/>
              <w:jc w:val="right"/>
              <w:rPr>
                <w:sz w:val="12"/>
                <w:szCs w:val="12"/>
              </w:rPr>
            </w:pPr>
            <w:r w:rsidRPr="0040298C">
              <w:rPr>
                <w:sz w:val="12"/>
                <w:szCs w:val="12"/>
              </w:rPr>
              <w:t xml:space="preserve">                                        25 000,00    </w:t>
            </w:r>
          </w:p>
        </w:tc>
        <w:tc>
          <w:tcPr>
            <w:tcW w:w="398" w:type="pct"/>
            <w:tcBorders>
              <w:top w:val="nil"/>
              <w:left w:val="nil"/>
              <w:bottom w:val="nil"/>
              <w:right w:val="nil"/>
            </w:tcBorders>
            <w:shd w:val="clear" w:color="auto" w:fill="auto"/>
            <w:vAlign w:val="center"/>
            <w:hideMark/>
          </w:tcPr>
          <w:p w14:paraId="00B1BABF" w14:textId="77777777" w:rsidR="0040298C" w:rsidRPr="0040298C" w:rsidRDefault="0040298C" w:rsidP="0040298C">
            <w:pPr>
              <w:spacing w:line="240" w:lineRule="auto"/>
              <w:jc w:val="right"/>
              <w:rPr>
                <w:sz w:val="12"/>
                <w:szCs w:val="12"/>
              </w:rPr>
            </w:pPr>
            <w:r w:rsidRPr="0040298C">
              <w:rPr>
                <w:sz w:val="12"/>
                <w:szCs w:val="12"/>
              </w:rPr>
              <w:t>100,00%</w:t>
            </w:r>
          </w:p>
        </w:tc>
      </w:tr>
      <w:tr w:rsidR="0040298C" w:rsidRPr="0040298C" w14:paraId="3EDEC688" w14:textId="77777777" w:rsidTr="0040298C">
        <w:trPr>
          <w:trHeight w:val="85"/>
        </w:trPr>
        <w:tc>
          <w:tcPr>
            <w:tcW w:w="2695" w:type="pct"/>
            <w:tcBorders>
              <w:top w:val="nil"/>
              <w:left w:val="nil"/>
              <w:bottom w:val="nil"/>
              <w:right w:val="nil"/>
            </w:tcBorders>
            <w:shd w:val="clear" w:color="auto" w:fill="auto"/>
            <w:vAlign w:val="center"/>
            <w:hideMark/>
          </w:tcPr>
          <w:p w14:paraId="20B3010F"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E3C617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D73AA8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961116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BE442A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4723944" w14:textId="77777777" w:rsidTr="0040298C">
        <w:trPr>
          <w:trHeight w:val="85"/>
        </w:trPr>
        <w:tc>
          <w:tcPr>
            <w:tcW w:w="2695" w:type="pct"/>
            <w:tcBorders>
              <w:top w:val="nil"/>
              <w:left w:val="nil"/>
              <w:bottom w:val="nil"/>
              <w:right w:val="nil"/>
            </w:tcBorders>
            <w:shd w:val="clear" w:color="auto" w:fill="auto"/>
            <w:vAlign w:val="center"/>
            <w:hideMark/>
          </w:tcPr>
          <w:p w14:paraId="03732787" w14:textId="77777777" w:rsidR="0040298C" w:rsidRPr="0040298C" w:rsidRDefault="0040298C" w:rsidP="0040298C">
            <w:pPr>
              <w:spacing w:line="240" w:lineRule="auto"/>
              <w:rPr>
                <w:i/>
                <w:iCs/>
                <w:sz w:val="12"/>
                <w:szCs w:val="12"/>
                <w:u w:val="single"/>
              </w:rPr>
            </w:pPr>
            <w:r w:rsidRPr="0040298C">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73C00A88"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960EED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B80D5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DE3BA6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93B43C0" w14:textId="77777777" w:rsidTr="0040298C">
        <w:trPr>
          <w:trHeight w:val="85"/>
        </w:trPr>
        <w:tc>
          <w:tcPr>
            <w:tcW w:w="2695" w:type="pct"/>
            <w:tcBorders>
              <w:top w:val="nil"/>
              <w:left w:val="nil"/>
              <w:bottom w:val="nil"/>
              <w:right w:val="nil"/>
            </w:tcBorders>
            <w:shd w:val="clear" w:color="auto" w:fill="auto"/>
            <w:vAlign w:val="center"/>
            <w:hideMark/>
          </w:tcPr>
          <w:p w14:paraId="2D0B9C41" w14:textId="77777777" w:rsidR="0040298C" w:rsidRPr="0040298C" w:rsidRDefault="0040298C" w:rsidP="0040298C">
            <w:pPr>
              <w:spacing w:line="240" w:lineRule="auto"/>
              <w:rPr>
                <w:i/>
                <w:iCs/>
                <w:sz w:val="12"/>
                <w:szCs w:val="12"/>
              </w:rPr>
            </w:pPr>
            <w:r w:rsidRPr="0040298C">
              <w:rPr>
                <w:i/>
                <w:iCs/>
                <w:sz w:val="12"/>
                <w:szCs w:val="12"/>
              </w:rPr>
              <w:t>1. Ustawa z dnia 25 czerwca 2010 r. o sporcie</w:t>
            </w:r>
          </w:p>
        </w:tc>
        <w:tc>
          <w:tcPr>
            <w:tcW w:w="543" w:type="pct"/>
            <w:tcBorders>
              <w:top w:val="nil"/>
              <w:left w:val="nil"/>
              <w:bottom w:val="nil"/>
              <w:right w:val="nil"/>
            </w:tcBorders>
            <w:shd w:val="clear" w:color="auto" w:fill="auto"/>
            <w:vAlign w:val="center"/>
            <w:hideMark/>
          </w:tcPr>
          <w:p w14:paraId="31762615"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C9FBD8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3601D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2DF05D6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AF9C5F2" w14:textId="77777777" w:rsidTr="0040298C">
        <w:trPr>
          <w:trHeight w:val="85"/>
        </w:trPr>
        <w:tc>
          <w:tcPr>
            <w:tcW w:w="2695" w:type="pct"/>
            <w:tcBorders>
              <w:top w:val="nil"/>
              <w:left w:val="nil"/>
              <w:bottom w:val="nil"/>
              <w:right w:val="nil"/>
            </w:tcBorders>
            <w:shd w:val="clear" w:color="auto" w:fill="auto"/>
            <w:vAlign w:val="center"/>
            <w:hideMark/>
          </w:tcPr>
          <w:p w14:paraId="71A32411" w14:textId="77777777" w:rsidR="0040298C" w:rsidRPr="0040298C" w:rsidRDefault="0040298C" w:rsidP="0040298C">
            <w:pPr>
              <w:spacing w:line="240" w:lineRule="auto"/>
              <w:rPr>
                <w:i/>
                <w:iCs/>
                <w:sz w:val="12"/>
                <w:szCs w:val="12"/>
              </w:rPr>
            </w:pPr>
            <w:r w:rsidRPr="0040298C">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14:paraId="1AABA22E"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57977E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F8E34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34144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E29219E" w14:textId="77777777" w:rsidTr="0040298C">
        <w:trPr>
          <w:trHeight w:val="85"/>
        </w:trPr>
        <w:tc>
          <w:tcPr>
            <w:tcW w:w="2695" w:type="pct"/>
            <w:tcBorders>
              <w:top w:val="nil"/>
              <w:left w:val="nil"/>
              <w:bottom w:val="nil"/>
              <w:right w:val="nil"/>
            </w:tcBorders>
            <w:shd w:val="clear" w:color="auto" w:fill="auto"/>
            <w:vAlign w:val="center"/>
            <w:hideMark/>
          </w:tcPr>
          <w:p w14:paraId="0B2BC7EF"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9A1C869" w14:textId="77777777" w:rsidR="0040298C" w:rsidRPr="0040298C" w:rsidRDefault="0040298C" w:rsidP="0040298C">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3E921A8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111B6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9549D7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20B6BDB" w14:textId="77777777" w:rsidTr="0040298C">
        <w:trPr>
          <w:trHeight w:val="85"/>
        </w:trPr>
        <w:tc>
          <w:tcPr>
            <w:tcW w:w="2695" w:type="pct"/>
            <w:tcBorders>
              <w:top w:val="nil"/>
              <w:left w:val="nil"/>
              <w:bottom w:val="nil"/>
              <w:right w:val="nil"/>
            </w:tcBorders>
            <w:shd w:val="clear" w:color="000000" w:fill="EAF1F6"/>
            <w:vAlign w:val="center"/>
            <w:hideMark/>
          </w:tcPr>
          <w:p w14:paraId="2AFB5FE6" w14:textId="77777777" w:rsidR="0040298C" w:rsidRPr="0040298C" w:rsidRDefault="0040298C" w:rsidP="0040298C">
            <w:pPr>
              <w:spacing w:line="240" w:lineRule="auto"/>
              <w:rPr>
                <w:b/>
                <w:bCs/>
                <w:sz w:val="12"/>
                <w:szCs w:val="12"/>
              </w:rPr>
            </w:pPr>
            <w:r w:rsidRPr="0040298C">
              <w:rPr>
                <w:b/>
                <w:bCs/>
                <w:sz w:val="12"/>
                <w:szCs w:val="12"/>
              </w:rPr>
              <w:t>Sport i rekreacja osób z niepełnosprawnościami - zadanie 6</w:t>
            </w:r>
          </w:p>
        </w:tc>
        <w:tc>
          <w:tcPr>
            <w:tcW w:w="543" w:type="pct"/>
            <w:tcBorders>
              <w:top w:val="nil"/>
              <w:left w:val="nil"/>
              <w:bottom w:val="nil"/>
              <w:right w:val="nil"/>
            </w:tcBorders>
            <w:shd w:val="clear" w:color="000000" w:fill="EAF1F6"/>
            <w:vAlign w:val="center"/>
            <w:hideMark/>
          </w:tcPr>
          <w:p w14:paraId="089AC88F"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350CCCCC" w14:textId="77777777" w:rsidR="0040298C" w:rsidRPr="0040298C" w:rsidRDefault="0040298C" w:rsidP="0040298C">
            <w:pPr>
              <w:spacing w:line="240" w:lineRule="auto"/>
              <w:jc w:val="right"/>
              <w:rPr>
                <w:b/>
                <w:bCs/>
                <w:sz w:val="12"/>
                <w:szCs w:val="12"/>
              </w:rPr>
            </w:pPr>
            <w:r w:rsidRPr="0040298C">
              <w:rPr>
                <w:b/>
                <w:bCs/>
                <w:sz w:val="12"/>
                <w:szCs w:val="12"/>
              </w:rPr>
              <w:t>46 940</w:t>
            </w:r>
          </w:p>
        </w:tc>
        <w:tc>
          <w:tcPr>
            <w:tcW w:w="754" w:type="pct"/>
            <w:tcBorders>
              <w:top w:val="nil"/>
              <w:left w:val="nil"/>
              <w:bottom w:val="nil"/>
              <w:right w:val="nil"/>
            </w:tcBorders>
            <w:shd w:val="clear" w:color="000000" w:fill="EAF1F6"/>
            <w:noWrap/>
            <w:vAlign w:val="center"/>
            <w:hideMark/>
          </w:tcPr>
          <w:p w14:paraId="47198673" w14:textId="77777777" w:rsidR="0040298C" w:rsidRPr="0040298C" w:rsidRDefault="0040298C" w:rsidP="0040298C">
            <w:pPr>
              <w:spacing w:line="240" w:lineRule="auto"/>
              <w:jc w:val="right"/>
              <w:rPr>
                <w:b/>
                <w:bCs/>
                <w:sz w:val="12"/>
                <w:szCs w:val="12"/>
              </w:rPr>
            </w:pPr>
            <w:r w:rsidRPr="0040298C">
              <w:rPr>
                <w:b/>
                <w:bCs/>
                <w:sz w:val="12"/>
                <w:szCs w:val="12"/>
              </w:rPr>
              <w:t>46 816,97</w:t>
            </w:r>
          </w:p>
        </w:tc>
        <w:tc>
          <w:tcPr>
            <w:tcW w:w="398" w:type="pct"/>
            <w:tcBorders>
              <w:top w:val="nil"/>
              <w:left w:val="nil"/>
              <w:bottom w:val="nil"/>
              <w:right w:val="nil"/>
            </w:tcBorders>
            <w:shd w:val="clear" w:color="000000" w:fill="EAF1F6"/>
            <w:noWrap/>
            <w:vAlign w:val="center"/>
            <w:hideMark/>
          </w:tcPr>
          <w:p w14:paraId="3947C989" w14:textId="77777777" w:rsidR="0040298C" w:rsidRPr="0040298C" w:rsidRDefault="0040298C" w:rsidP="0040298C">
            <w:pPr>
              <w:spacing w:line="240" w:lineRule="auto"/>
              <w:jc w:val="right"/>
              <w:rPr>
                <w:b/>
                <w:bCs/>
                <w:sz w:val="12"/>
                <w:szCs w:val="12"/>
              </w:rPr>
            </w:pPr>
            <w:r w:rsidRPr="0040298C">
              <w:rPr>
                <w:b/>
                <w:bCs/>
                <w:sz w:val="12"/>
                <w:szCs w:val="12"/>
              </w:rPr>
              <w:t>99,7%</w:t>
            </w:r>
          </w:p>
        </w:tc>
      </w:tr>
      <w:tr w:rsidR="0040298C" w:rsidRPr="0040298C" w14:paraId="7907584A" w14:textId="77777777" w:rsidTr="0040298C">
        <w:trPr>
          <w:trHeight w:val="85"/>
        </w:trPr>
        <w:tc>
          <w:tcPr>
            <w:tcW w:w="2695" w:type="pct"/>
            <w:tcBorders>
              <w:top w:val="nil"/>
              <w:left w:val="nil"/>
              <w:bottom w:val="nil"/>
              <w:right w:val="nil"/>
            </w:tcBorders>
            <w:shd w:val="clear" w:color="auto" w:fill="auto"/>
            <w:vAlign w:val="center"/>
            <w:hideMark/>
          </w:tcPr>
          <w:p w14:paraId="5B35774A"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D2E3DB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2020AD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66BBE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42CEE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A50F4EE" w14:textId="77777777" w:rsidTr="0040298C">
        <w:trPr>
          <w:trHeight w:val="85"/>
        </w:trPr>
        <w:tc>
          <w:tcPr>
            <w:tcW w:w="2695" w:type="pct"/>
            <w:tcBorders>
              <w:top w:val="nil"/>
              <w:left w:val="nil"/>
              <w:bottom w:val="nil"/>
              <w:right w:val="nil"/>
            </w:tcBorders>
            <w:shd w:val="clear" w:color="auto" w:fill="auto"/>
            <w:vAlign w:val="center"/>
            <w:hideMark/>
          </w:tcPr>
          <w:p w14:paraId="29D304D2"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tworzenie warunków do aktywności fizycznej osób niepełnosprawnych</w:t>
            </w:r>
          </w:p>
        </w:tc>
        <w:tc>
          <w:tcPr>
            <w:tcW w:w="543" w:type="pct"/>
            <w:tcBorders>
              <w:top w:val="nil"/>
              <w:left w:val="nil"/>
              <w:bottom w:val="nil"/>
              <w:right w:val="nil"/>
            </w:tcBorders>
            <w:shd w:val="clear" w:color="auto" w:fill="auto"/>
            <w:vAlign w:val="center"/>
            <w:hideMark/>
          </w:tcPr>
          <w:p w14:paraId="1F6CC289" w14:textId="77777777" w:rsidR="0040298C" w:rsidRPr="0040298C" w:rsidRDefault="0040298C" w:rsidP="0040298C">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A6FB7D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ED9F0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FAD88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1493113" w14:textId="77777777" w:rsidTr="0040298C">
        <w:trPr>
          <w:trHeight w:val="85"/>
        </w:trPr>
        <w:tc>
          <w:tcPr>
            <w:tcW w:w="2695" w:type="pct"/>
            <w:tcBorders>
              <w:top w:val="nil"/>
              <w:left w:val="nil"/>
              <w:bottom w:val="nil"/>
              <w:right w:val="nil"/>
            </w:tcBorders>
            <w:shd w:val="clear" w:color="auto" w:fill="auto"/>
            <w:vAlign w:val="center"/>
            <w:hideMark/>
          </w:tcPr>
          <w:p w14:paraId="4ED1120C"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5AE2A0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9030C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AD20E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D353F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DAAF640" w14:textId="77777777" w:rsidTr="0040298C">
        <w:trPr>
          <w:trHeight w:val="85"/>
        </w:trPr>
        <w:tc>
          <w:tcPr>
            <w:tcW w:w="2695" w:type="pct"/>
            <w:tcBorders>
              <w:top w:val="nil"/>
              <w:left w:val="nil"/>
              <w:bottom w:val="nil"/>
              <w:right w:val="nil"/>
            </w:tcBorders>
            <w:shd w:val="clear" w:color="auto" w:fill="auto"/>
            <w:vAlign w:val="center"/>
            <w:hideMark/>
          </w:tcPr>
          <w:p w14:paraId="4FEC99E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Zespół Sportu i Rekreacji</w:t>
            </w:r>
          </w:p>
        </w:tc>
        <w:tc>
          <w:tcPr>
            <w:tcW w:w="543" w:type="pct"/>
            <w:tcBorders>
              <w:top w:val="nil"/>
              <w:left w:val="nil"/>
              <w:bottom w:val="nil"/>
              <w:right w:val="nil"/>
            </w:tcBorders>
            <w:shd w:val="clear" w:color="auto" w:fill="auto"/>
            <w:vAlign w:val="center"/>
            <w:hideMark/>
          </w:tcPr>
          <w:p w14:paraId="42D8A09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B947AE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3B811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7D3A69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2539F89" w14:textId="77777777" w:rsidTr="0040298C">
        <w:trPr>
          <w:trHeight w:val="85"/>
        </w:trPr>
        <w:tc>
          <w:tcPr>
            <w:tcW w:w="2695" w:type="pct"/>
            <w:tcBorders>
              <w:top w:val="nil"/>
              <w:left w:val="nil"/>
              <w:bottom w:val="nil"/>
              <w:right w:val="nil"/>
            </w:tcBorders>
            <w:shd w:val="clear" w:color="auto" w:fill="auto"/>
            <w:vAlign w:val="center"/>
            <w:hideMark/>
          </w:tcPr>
          <w:p w14:paraId="32B5D7B5"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521082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42B25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C1465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B560E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4B82E08" w14:textId="77777777" w:rsidTr="0040298C">
        <w:trPr>
          <w:trHeight w:val="85"/>
        </w:trPr>
        <w:tc>
          <w:tcPr>
            <w:tcW w:w="2695" w:type="pct"/>
            <w:tcBorders>
              <w:top w:val="nil"/>
              <w:left w:val="nil"/>
              <w:bottom w:val="nil"/>
              <w:right w:val="nil"/>
            </w:tcBorders>
            <w:shd w:val="clear" w:color="auto" w:fill="auto"/>
            <w:vAlign w:val="center"/>
            <w:hideMark/>
          </w:tcPr>
          <w:p w14:paraId="0D1C4342"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w:t>
            </w:r>
            <w:r w:rsidRPr="0040298C">
              <w:rPr>
                <w:i/>
                <w:iCs/>
                <w:sz w:val="12"/>
                <w:szCs w:val="12"/>
              </w:rPr>
              <w:t>92605</w:t>
            </w:r>
          </w:p>
        </w:tc>
        <w:tc>
          <w:tcPr>
            <w:tcW w:w="543" w:type="pct"/>
            <w:tcBorders>
              <w:top w:val="nil"/>
              <w:left w:val="nil"/>
              <w:bottom w:val="nil"/>
              <w:right w:val="nil"/>
            </w:tcBorders>
            <w:shd w:val="clear" w:color="auto" w:fill="auto"/>
            <w:vAlign w:val="center"/>
            <w:hideMark/>
          </w:tcPr>
          <w:p w14:paraId="104CF17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2D7A4A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D3F59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810C0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E7EC994" w14:textId="77777777" w:rsidTr="0040298C">
        <w:trPr>
          <w:trHeight w:val="85"/>
        </w:trPr>
        <w:tc>
          <w:tcPr>
            <w:tcW w:w="2695" w:type="pct"/>
            <w:tcBorders>
              <w:top w:val="nil"/>
              <w:left w:val="nil"/>
              <w:bottom w:val="nil"/>
              <w:right w:val="nil"/>
            </w:tcBorders>
            <w:shd w:val="clear" w:color="auto" w:fill="auto"/>
            <w:vAlign w:val="center"/>
            <w:hideMark/>
          </w:tcPr>
          <w:p w14:paraId="38CAC48B"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5E2E7F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CE9653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DCC63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AC567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345ACF0" w14:textId="77777777" w:rsidTr="0040298C">
        <w:trPr>
          <w:trHeight w:val="85"/>
        </w:trPr>
        <w:tc>
          <w:tcPr>
            <w:tcW w:w="2695" w:type="pct"/>
            <w:tcBorders>
              <w:top w:val="nil"/>
              <w:left w:val="nil"/>
              <w:bottom w:val="nil"/>
              <w:right w:val="nil"/>
            </w:tcBorders>
            <w:shd w:val="clear" w:color="auto" w:fill="auto"/>
            <w:vAlign w:val="center"/>
            <w:hideMark/>
          </w:tcPr>
          <w:p w14:paraId="6108409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14A34E4E"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7FFD19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17693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2D208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3D204D9" w14:textId="77777777" w:rsidTr="0040298C">
        <w:trPr>
          <w:trHeight w:val="85"/>
        </w:trPr>
        <w:tc>
          <w:tcPr>
            <w:tcW w:w="2695" w:type="pct"/>
            <w:tcBorders>
              <w:top w:val="nil"/>
              <w:left w:val="nil"/>
              <w:bottom w:val="nil"/>
              <w:right w:val="nil"/>
            </w:tcBorders>
            <w:shd w:val="clear" w:color="auto" w:fill="auto"/>
            <w:vAlign w:val="center"/>
            <w:hideMark/>
          </w:tcPr>
          <w:p w14:paraId="3308618F" w14:textId="77777777" w:rsidR="0040298C" w:rsidRPr="0040298C" w:rsidRDefault="0040298C" w:rsidP="0040298C">
            <w:pPr>
              <w:spacing w:line="240" w:lineRule="auto"/>
              <w:rPr>
                <w:sz w:val="12"/>
                <w:szCs w:val="12"/>
              </w:rPr>
            </w:pPr>
            <w:r w:rsidRPr="0040298C">
              <w:rPr>
                <w:sz w:val="12"/>
                <w:szCs w:val="12"/>
              </w:rPr>
              <w:t xml:space="preserve">program aktywizacji niepełnosprawnych poprzez naukę pływania </w:t>
            </w:r>
          </w:p>
        </w:tc>
        <w:tc>
          <w:tcPr>
            <w:tcW w:w="543" w:type="pct"/>
            <w:tcBorders>
              <w:top w:val="nil"/>
              <w:left w:val="nil"/>
              <w:bottom w:val="nil"/>
              <w:right w:val="nil"/>
            </w:tcBorders>
            <w:shd w:val="clear" w:color="auto" w:fill="auto"/>
            <w:noWrap/>
            <w:vAlign w:val="center"/>
            <w:hideMark/>
          </w:tcPr>
          <w:p w14:paraId="639373C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ACD886A" w14:textId="77777777" w:rsidR="0040298C" w:rsidRPr="0040298C" w:rsidRDefault="0040298C" w:rsidP="0040298C">
            <w:pPr>
              <w:spacing w:line="240" w:lineRule="auto"/>
              <w:jc w:val="right"/>
              <w:rPr>
                <w:sz w:val="12"/>
                <w:szCs w:val="12"/>
              </w:rPr>
            </w:pPr>
            <w:r w:rsidRPr="0040298C">
              <w:rPr>
                <w:sz w:val="12"/>
                <w:szCs w:val="12"/>
              </w:rPr>
              <w:t>32 520</w:t>
            </w:r>
          </w:p>
        </w:tc>
        <w:tc>
          <w:tcPr>
            <w:tcW w:w="754" w:type="pct"/>
            <w:tcBorders>
              <w:top w:val="nil"/>
              <w:left w:val="nil"/>
              <w:bottom w:val="nil"/>
              <w:right w:val="nil"/>
            </w:tcBorders>
            <w:shd w:val="clear" w:color="auto" w:fill="auto"/>
            <w:vAlign w:val="center"/>
            <w:hideMark/>
          </w:tcPr>
          <w:p w14:paraId="29F70C4C" w14:textId="77777777" w:rsidR="0040298C" w:rsidRPr="0040298C" w:rsidRDefault="0040298C" w:rsidP="0040298C">
            <w:pPr>
              <w:spacing w:line="240" w:lineRule="auto"/>
              <w:jc w:val="right"/>
              <w:rPr>
                <w:sz w:val="12"/>
                <w:szCs w:val="12"/>
              </w:rPr>
            </w:pPr>
            <w:r w:rsidRPr="0040298C">
              <w:rPr>
                <w:sz w:val="12"/>
                <w:szCs w:val="12"/>
              </w:rPr>
              <w:t>32 520,00</w:t>
            </w:r>
          </w:p>
        </w:tc>
        <w:tc>
          <w:tcPr>
            <w:tcW w:w="398" w:type="pct"/>
            <w:tcBorders>
              <w:top w:val="nil"/>
              <w:left w:val="nil"/>
              <w:bottom w:val="nil"/>
              <w:right w:val="nil"/>
            </w:tcBorders>
            <w:shd w:val="clear" w:color="auto" w:fill="auto"/>
            <w:vAlign w:val="center"/>
            <w:hideMark/>
          </w:tcPr>
          <w:p w14:paraId="059F8585"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3698934B" w14:textId="77777777" w:rsidTr="0040298C">
        <w:trPr>
          <w:trHeight w:val="85"/>
        </w:trPr>
        <w:tc>
          <w:tcPr>
            <w:tcW w:w="2695" w:type="pct"/>
            <w:tcBorders>
              <w:top w:val="nil"/>
              <w:left w:val="nil"/>
              <w:bottom w:val="nil"/>
              <w:right w:val="nil"/>
            </w:tcBorders>
            <w:shd w:val="clear" w:color="auto" w:fill="auto"/>
            <w:vAlign w:val="center"/>
            <w:hideMark/>
          </w:tcPr>
          <w:p w14:paraId="3B10E840" w14:textId="77777777" w:rsidR="0040298C" w:rsidRPr="0040298C" w:rsidRDefault="0040298C" w:rsidP="0040298C">
            <w:pPr>
              <w:spacing w:line="240" w:lineRule="auto"/>
              <w:rPr>
                <w:sz w:val="12"/>
                <w:szCs w:val="12"/>
              </w:rPr>
            </w:pPr>
            <w:r w:rsidRPr="0040298C">
              <w:rPr>
                <w:sz w:val="12"/>
                <w:szCs w:val="12"/>
              </w:rPr>
              <w:t>Igrzyska Niepełnosprawnych Dzieci i Młodzieży (zakup pucharów, medali oraz upominków dla uczestników Igrzysk)</w:t>
            </w:r>
          </w:p>
        </w:tc>
        <w:tc>
          <w:tcPr>
            <w:tcW w:w="543" w:type="pct"/>
            <w:tcBorders>
              <w:top w:val="nil"/>
              <w:left w:val="nil"/>
              <w:bottom w:val="nil"/>
              <w:right w:val="nil"/>
            </w:tcBorders>
            <w:shd w:val="clear" w:color="auto" w:fill="auto"/>
            <w:noWrap/>
            <w:vAlign w:val="center"/>
            <w:hideMark/>
          </w:tcPr>
          <w:p w14:paraId="12AABCEA"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1E126F" w14:textId="77777777" w:rsidR="0040298C" w:rsidRPr="0040298C" w:rsidRDefault="0040298C" w:rsidP="0040298C">
            <w:pPr>
              <w:spacing w:line="240" w:lineRule="auto"/>
              <w:jc w:val="right"/>
              <w:rPr>
                <w:sz w:val="12"/>
                <w:szCs w:val="12"/>
              </w:rPr>
            </w:pPr>
            <w:r w:rsidRPr="0040298C">
              <w:rPr>
                <w:sz w:val="12"/>
                <w:szCs w:val="12"/>
              </w:rPr>
              <w:t>8 420</w:t>
            </w:r>
          </w:p>
        </w:tc>
        <w:tc>
          <w:tcPr>
            <w:tcW w:w="754" w:type="pct"/>
            <w:tcBorders>
              <w:top w:val="nil"/>
              <w:left w:val="nil"/>
              <w:bottom w:val="nil"/>
              <w:right w:val="nil"/>
            </w:tcBorders>
            <w:shd w:val="clear" w:color="auto" w:fill="auto"/>
            <w:vAlign w:val="center"/>
            <w:hideMark/>
          </w:tcPr>
          <w:p w14:paraId="0BB5F35C" w14:textId="77777777" w:rsidR="0040298C" w:rsidRPr="0040298C" w:rsidRDefault="0040298C" w:rsidP="0040298C">
            <w:pPr>
              <w:spacing w:line="240" w:lineRule="auto"/>
              <w:jc w:val="right"/>
              <w:rPr>
                <w:sz w:val="12"/>
                <w:szCs w:val="12"/>
              </w:rPr>
            </w:pPr>
            <w:r w:rsidRPr="0040298C">
              <w:rPr>
                <w:sz w:val="12"/>
                <w:szCs w:val="12"/>
              </w:rPr>
              <w:t>8 296,97</w:t>
            </w:r>
          </w:p>
        </w:tc>
        <w:tc>
          <w:tcPr>
            <w:tcW w:w="398" w:type="pct"/>
            <w:tcBorders>
              <w:top w:val="nil"/>
              <w:left w:val="nil"/>
              <w:bottom w:val="nil"/>
              <w:right w:val="nil"/>
            </w:tcBorders>
            <w:shd w:val="clear" w:color="auto" w:fill="auto"/>
            <w:vAlign w:val="center"/>
            <w:hideMark/>
          </w:tcPr>
          <w:p w14:paraId="5E45CB64" w14:textId="77777777" w:rsidR="0040298C" w:rsidRPr="0040298C" w:rsidRDefault="0040298C" w:rsidP="0040298C">
            <w:pPr>
              <w:spacing w:line="240" w:lineRule="auto"/>
              <w:jc w:val="right"/>
              <w:rPr>
                <w:sz w:val="12"/>
                <w:szCs w:val="12"/>
              </w:rPr>
            </w:pPr>
            <w:r w:rsidRPr="0040298C">
              <w:rPr>
                <w:sz w:val="12"/>
                <w:szCs w:val="12"/>
              </w:rPr>
              <w:t>98,5%</w:t>
            </w:r>
          </w:p>
        </w:tc>
      </w:tr>
      <w:tr w:rsidR="0040298C" w:rsidRPr="0040298C" w14:paraId="383CC596" w14:textId="77777777" w:rsidTr="0040298C">
        <w:trPr>
          <w:trHeight w:val="85"/>
        </w:trPr>
        <w:tc>
          <w:tcPr>
            <w:tcW w:w="2695" w:type="pct"/>
            <w:tcBorders>
              <w:top w:val="nil"/>
              <w:left w:val="nil"/>
              <w:bottom w:val="nil"/>
              <w:right w:val="nil"/>
            </w:tcBorders>
            <w:shd w:val="clear" w:color="auto" w:fill="auto"/>
            <w:vAlign w:val="center"/>
            <w:hideMark/>
          </w:tcPr>
          <w:p w14:paraId="16578787" w14:textId="77777777" w:rsidR="0040298C" w:rsidRPr="0040298C" w:rsidRDefault="0040298C" w:rsidP="0040298C">
            <w:pPr>
              <w:spacing w:line="240" w:lineRule="auto"/>
              <w:rPr>
                <w:sz w:val="12"/>
                <w:szCs w:val="12"/>
              </w:rPr>
            </w:pPr>
            <w:r w:rsidRPr="0040298C">
              <w:rPr>
                <w:sz w:val="12"/>
                <w:szCs w:val="12"/>
              </w:rPr>
              <w:t>zadania z zakresu sportu i rekreacji osób z niepełnosprawnościami zlecone do realizacji organizacjom pozarządowym prowadzącym działalność pożytku publicznego dotyczące szkolenia osób z niepełnosprawnościami - judo</w:t>
            </w:r>
          </w:p>
        </w:tc>
        <w:tc>
          <w:tcPr>
            <w:tcW w:w="543" w:type="pct"/>
            <w:tcBorders>
              <w:top w:val="nil"/>
              <w:left w:val="nil"/>
              <w:bottom w:val="nil"/>
              <w:right w:val="nil"/>
            </w:tcBorders>
            <w:shd w:val="clear" w:color="auto" w:fill="auto"/>
            <w:noWrap/>
            <w:vAlign w:val="center"/>
            <w:hideMark/>
          </w:tcPr>
          <w:p w14:paraId="36F7135F"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FAEE85F" w14:textId="77777777" w:rsidR="0040298C" w:rsidRPr="0040298C" w:rsidRDefault="0040298C" w:rsidP="0040298C">
            <w:pPr>
              <w:spacing w:line="240" w:lineRule="auto"/>
              <w:jc w:val="right"/>
              <w:rPr>
                <w:sz w:val="12"/>
                <w:szCs w:val="12"/>
              </w:rPr>
            </w:pPr>
            <w:r w:rsidRPr="0040298C">
              <w:rPr>
                <w:sz w:val="12"/>
                <w:szCs w:val="12"/>
              </w:rPr>
              <w:t>6 000</w:t>
            </w:r>
          </w:p>
        </w:tc>
        <w:tc>
          <w:tcPr>
            <w:tcW w:w="754" w:type="pct"/>
            <w:tcBorders>
              <w:top w:val="nil"/>
              <w:left w:val="nil"/>
              <w:bottom w:val="nil"/>
              <w:right w:val="nil"/>
            </w:tcBorders>
            <w:shd w:val="clear" w:color="auto" w:fill="auto"/>
            <w:noWrap/>
            <w:vAlign w:val="center"/>
            <w:hideMark/>
          </w:tcPr>
          <w:p w14:paraId="34155B94" w14:textId="77777777" w:rsidR="0040298C" w:rsidRPr="0040298C" w:rsidRDefault="0040298C" w:rsidP="0040298C">
            <w:pPr>
              <w:spacing w:line="240" w:lineRule="auto"/>
              <w:jc w:val="right"/>
              <w:rPr>
                <w:sz w:val="12"/>
                <w:szCs w:val="12"/>
              </w:rPr>
            </w:pPr>
            <w:r w:rsidRPr="0040298C">
              <w:rPr>
                <w:sz w:val="12"/>
                <w:szCs w:val="12"/>
              </w:rPr>
              <w:t>6 000,00</w:t>
            </w:r>
          </w:p>
        </w:tc>
        <w:tc>
          <w:tcPr>
            <w:tcW w:w="398" w:type="pct"/>
            <w:tcBorders>
              <w:top w:val="nil"/>
              <w:left w:val="nil"/>
              <w:bottom w:val="nil"/>
              <w:right w:val="nil"/>
            </w:tcBorders>
            <w:shd w:val="clear" w:color="auto" w:fill="auto"/>
            <w:vAlign w:val="center"/>
            <w:hideMark/>
          </w:tcPr>
          <w:p w14:paraId="32671927"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64F3D481" w14:textId="77777777" w:rsidTr="0040298C">
        <w:trPr>
          <w:trHeight w:val="85"/>
        </w:trPr>
        <w:tc>
          <w:tcPr>
            <w:tcW w:w="2695" w:type="pct"/>
            <w:tcBorders>
              <w:top w:val="nil"/>
              <w:left w:val="nil"/>
              <w:bottom w:val="nil"/>
              <w:right w:val="nil"/>
            </w:tcBorders>
            <w:shd w:val="clear" w:color="auto" w:fill="auto"/>
            <w:vAlign w:val="center"/>
            <w:hideMark/>
          </w:tcPr>
          <w:p w14:paraId="0E74CBDC"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1BD6B8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D2BAC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54995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58AB2A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94A1DFD" w14:textId="77777777" w:rsidTr="0040298C">
        <w:trPr>
          <w:trHeight w:val="85"/>
        </w:trPr>
        <w:tc>
          <w:tcPr>
            <w:tcW w:w="2695" w:type="pct"/>
            <w:tcBorders>
              <w:top w:val="nil"/>
              <w:left w:val="nil"/>
              <w:bottom w:val="nil"/>
              <w:right w:val="nil"/>
            </w:tcBorders>
            <w:shd w:val="clear" w:color="auto" w:fill="auto"/>
            <w:vAlign w:val="center"/>
            <w:hideMark/>
          </w:tcPr>
          <w:p w14:paraId="792C492D"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33004E4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DC7578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7695B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5956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294C7FB" w14:textId="77777777" w:rsidTr="0040298C">
        <w:trPr>
          <w:trHeight w:val="85"/>
        </w:trPr>
        <w:tc>
          <w:tcPr>
            <w:tcW w:w="2695" w:type="pct"/>
            <w:tcBorders>
              <w:top w:val="nil"/>
              <w:left w:val="nil"/>
              <w:bottom w:val="nil"/>
              <w:right w:val="nil"/>
            </w:tcBorders>
            <w:shd w:val="clear" w:color="auto" w:fill="auto"/>
            <w:vAlign w:val="center"/>
            <w:hideMark/>
          </w:tcPr>
          <w:p w14:paraId="7B6D18E5" w14:textId="77777777" w:rsidR="0040298C" w:rsidRPr="0040298C" w:rsidRDefault="0040298C" w:rsidP="0040298C">
            <w:pPr>
              <w:spacing w:line="240" w:lineRule="auto"/>
              <w:rPr>
                <w:i/>
                <w:iCs/>
                <w:sz w:val="12"/>
                <w:szCs w:val="12"/>
              </w:rPr>
            </w:pPr>
            <w:r w:rsidRPr="0040298C">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14:paraId="23610CEB"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D39536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B42AEC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837DFE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198871" w14:textId="77777777" w:rsidTr="0040298C">
        <w:trPr>
          <w:trHeight w:val="85"/>
        </w:trPr>
        <w:tc>
          <w:tcPr>
            <w:tcW w:w="2695" w:type="pct"/>
            <w:tcBorders>
              <w:top w:val="nil"/>
              <w:left w:val="nil"/>
              <w:bottom w:val="nil"/>
              <w:right w:val="nil"/>
            </w:tcBorders>
            <w:shd w:val="clear" w:color="auto" w:fill="auto"/>
            <w:vAlign w:val="center"/>
            <w:hideMark/>
          </w:tcPr>
          <w:p w14:paraId="40C8AAB8" w14:textId="77777777" w:rsidR="0040298C" w:rsidRPr="0040298C" w:rsidRDefault="0040298C" w:rsidP="0040298C">
            <w:pPr>
              <w:spacing w:line="240" w:lineRule="auto"/>
              <w:rPr>
                <w:i/>
                <w:iCs/>
                <w:sz w:val="12"/>
                <w:szCs w:val="12"/>
              </w:rPr>
            </w:pPr>
            <w:r w:rsidRPr="0040298C">
              <w:rPr>
                <w:i/>
                <w:iCs/>
                <w:sz w:val="12"/>
                <w:szCs w:val="12"/>
              </w:rPr>
              <w:t xml:space="preserve">2. Ustawa z dnia 24 kwietnia 2003 r. o działalności pożytku publicznego i o wolontariacie </w:t>
            </w:r>
          </w:p>
        </w:tc>
        <w:tc>
          <w:tcPr>
            <w:tcW w:w="543" w:type="pct"/>
            <w:tcBorders>
              <w:top w:val="nil"/>
              <w:left w:val="nil"/>
              <w:bottom w:val="nil"/>
              <w:right w:val="nil"/>
            </w:tcBorders>
            <w:shd w:val="clear" w:color="auto" w:fill="auto"/>
            <w:vAlign w:val="center"/>
            <w:hideMark/>
          </w:tcPr>
          <w:p w14:paraId="6D4A3A12"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3A2AD9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EA46C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AB3B9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0C05ED" w14:textId="77777777" w:rsidTr="0040298C">
        <w:trPr>
          <w:trHeight w:val="85"/>
        </w:trPr>
        <w:tc>
          <w:tcPr>
            <w:tcW w:w="2695" w:type="pct"/>
            <w:tcBorders>
              <w:top w:val="nil"/>
              <w:left w:val="nil"/>
              <w:bottom w:val="nil"/>
              <w:right w:val="nil"/>
            </w:tcBorders>
            <w:shd w:val="clear" w:color="auto" w:fill="auto"/>
            <w:vAlign w:val="center"/>
            <w:hideMark/>
          </w:tcPr>
          <w:p w14:paraId="32940B34"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47E8D8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0934E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3EBA3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7A89F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3C82F39" w14:textId="77777777" w:rsidTr="0040298C">
        <w:trPr>
          <w:trHeight w:val="85"/>
        </w:trPr>
        <w:tc>
          <w:tcPr>
            <w:tcW w:w="2695" w:type="pct"/>
            <w:tcBorders>
              <w:top w:val="nil"/>
              <w:left w:val="nil"/>
              <w:bottom w:val="nil"/>
              <w:right w:val="nil"/>
            </w:tcBorders>
            <w:shd w:val="clear" w:color="000000" w:fill="EAF1F6"/>
            <w:vAlign w:val="center"/>
            <w:hideMark/>
          </w:tcPr>
          <w:p w14:paraId="4B4C214D" w14:textId="77777777" w:rsidR="0040298C" w:rsidRPr="0040298C" w:rsidRDefault="0040298C" w:rsidP="0040298C">
            <w:pPr>
              <w:spacing w:line="240" w:lineRule="auto"/>
              <w:rPr>
                <w:b/>
                <w:bCs/>
                <w:color w:val="000000"/>
                <w:sz w:val="12"/>
                <w:szCs w:val="12"/>
              </w:rPr>
            </w:pPr>
            <w:r w:rsidRPr="0040298C">
              <w:rPr>
                <w:b/>
                <w:bCs/>
                <w:color w:val="000000"/>
                <w:sz w:val="12"/>
                <w:szCs w:val="12"/>
              </w:rPr>
              <w:t>Prowadzenie działalności sportowo - rekreacyjnej - zadanie 8</w:t>
            </w:r>
          </w:p>
        </w:tc>
        <w:tc>
          <w:tcPr>
            <w:tcW w:w="543" w:type="pct"/>
            <w:tcBorders>
              <w:top w:val="nil"/>
              <w:left w:val="nil"/>
              <w:bottom w:val="nil"/>
              <w:right w:val="nil"/>
            </w:tcBorders>
            <w:shd w:val="clear" w:color="000000" w:fill="EAF1F6"/>
            <w:vAlign w:val="center"/>
            <w:hideMark/>
          </w:tcPr>
          <w:p w14:paraId="42A65666"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024D4F37" w14:textId="77777777" w:rsidR="0040298C" w:rsidRPr="0040298C" w:rsidRDefault="0040298C" w:rsidP="0040298C">
            <w:pPr>
              <w:spacing w:line="240" w:lineRule="auto"/>
              <w:jc w:val="right"/>
              <w:rPr>
                <w:b/>
                <w:bCs/>
                <w:sz w:val="12"/>
                <w:szCs w:val="12"/>
              </w:rPr>
            </w:pPr>
            <w:r w:rsidRPr="0040298C">
              <w:rPr>
                <w:b/>
                <w:bCs/>
                <w:sz w:val="12"/>
                <w:szCs w:val="12"/>
              </w:rPr>
              <w:t>6 971 020</w:t>
            </w:r>
          </w:p>
        </w:tc>
        <w:tc>
          <w:tcPr>
            <w:tcW w:w="754" w:type="pct"/>
            <w:tcBorders>
              <w:top w:val="nil"/>
              <w:left w:val="nil"/>
              <w:bottom w:val="nil"/>
              <w:right w:val="nil"/>
            </w:tcBorders>
            <w:shd w:val="clear" w:color="000000" w:fill="EAF1F6"/>
            <w:noWrap/>
            <w:vAlign w:val="center"/>
            <w:hideMark/>
          </w:tcPr>
          <w:p w14:paraId="6AE4A162" w14:textId="77777777" w:rsidR="0040298C" w:rsidRPr="0040298C" w:rsidRDefault="0040298C" w:rsidP="0040298C">
            <w:pPr>
              <w:spacing w:line="240" w:lineRule="auto"/>
              <w:jc w:val="right"/>
              <w:rPr>
                <w:b/>
                <w:bCs/>
                <w:sz w:val="12"/>
                <w:szCs w:val="12"/>
              </w:rPr>
            </w:pPr>
            <w:r w:rsidRPr="0040298C">
              <w:rPr>
                <w:b/>
                <w:bCs/>
                <w:sz w:val="12"/>
                <w:szCs w:val="12"/>
              </w:rPr>
              <w:t>6 971 020,00</w:t>
            </w:r>
          </w:p>
        </w:tc>
        <w:tc>
          <w:tcPr>
            <w:tcW w:w="398" w:type="pct"/>
            <w:tcBorders>
              <w:top w:val="nil"/>
              <w:left w:val="nil"/>
              <w:bottom w:val="nil"/>
              <w:right w:val="nil"/>
            </w:tcBorders>
            <w:shd w:val="clear" w:color="000000" w:fill="EAF1F6"/>
            <w:noWrap/>
            <w:vAlign w:val="center"/>
            <w:hideMark/>
          </w:tcPr>
          <w:p w14:paraId="6010137B" w14:textId="77777777" w:rsidR="0040298C" w:rsidRPr="0040298C" w:rsidRDefault="0040298C" w:rsidP="0040298C">
            <w:pPr>
              <w:spacing w:line="240" w:lineRule="auto"/>
              <w:jc w:val="right"/>
              <w:rPr>
                <w:b/>
                <w:bCs/>
                <w:sz w:val="12"/>
                <w:szCs w:val="12"/>
              </w:rPr>
            </w:pPr>
            <w:r w:rsidRPr="0040298C">
              <w:rPr>
                <w:b/>
                <w:bCs/>
                <w:sz w:val="12"/>
                <w:szCs w:val="12"/>
              </w:rPr>
              <w:t>100,0%</w:t>
            </w:r>
          </w:p>
        </w:tc>
      </w:tr>
      <w:tr w:rsidR="0040298C" w:rsidRPr="0040298C" w14:paraId="1D478BB7" w14:textId="77777777" w:rsidTr="0040298C">
        <w:trPr>
          <w:trHeight w:val="85"/>
        </w:trPr>
        <w:tc>
          <w:tcPr>
            <w:tcW w:w="2695" w:type="pct"/>
            <w:tcBorders>
              <w:top w:val="nil"/>
              <w:left w:val="nil"/>
              <w:bottom w:val="nil"/>
              <w:right w:val="nil"/>
            </w:tcBorders>
            <w:shd w:val="clear" w:color="auto" w:fill="auto"/>
            <w:vAlign w:val="center"/>
            <w:hideMark/>
          </w:tcPr>
          <w:p w14:paraId="11C879DF"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52F8238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477986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B1EA79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211506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B40438" w14:textId="77777777" w:rsidTr="0040298C">
        <w:trPr>
          <w:trHeight w:val="85"/>
        </w:trPr>
        <w:tc>
          <w:tcPr>
            <w:tcW w:w="2695" w:type="pct"/>
            <w:tcBorders>
              <w:top w:val="nil"/>
              <w:left w:val="nil"/>
              <w:bottom w:val="nil"/>
              <w:right w:val="nil"/>
            </w:tcBorders>
            <w:shd w:val="clear" w:color="auto" w:fill="auto"/>
            <w:vAlign w:val="center"/>
            <w:hideMark/>
          </w:tcPr>
          <w:p w14:paraId="5CC7B9C7" w14:textId="77777777" w:rsidR="0040298C" w:rsidRPr="0040298C" w:rsidRDefault="0040298C" w:rsidP="0040298C">
            <w:pPr>
              <w:spacing w:line="240" w:lineRule="auto"/>
              <w:rPr>
                <w:b/>
                <w:bCs/>
                <w:color w:val="000000"/>
                <w:sz w:val="12"/>
                <w:szCs w:val="12"/>
              </w:rPr>
            </w:pPr>
            <w:r w:rsidRPr="0040298C">
              <w:rPr>
                <w:b/>
                <w:bCs/>
                <w:color w:val="000000"/>
                <w:sz w:val="12"/>
                <w:szCs w:val="12"/>
              </w:rPr>
              <w:t>Ośrodek Sportu i Rekreacji w Dzielnicy Targówek</w:t>
            </w:r>
          </w:p>
        </w:tc>
        <w:tc>
          <w:tcPr>
            <w:tcW w:w="543" w:type="pct"/>
            <w:tcBorders>
              <w:top w:val="nil"/>
              <w:left w:val="nil"/>
              <w:bottom w:val="nil"/>
              <w:right w:val="nil"/>
            </w:tcBorders>
            <w:shd w:val="clear" w:color="auto" w:fill="auto"/>
            <w:noWrap/>
            <w:vAlign w:val="center"/>
            <w:hideMark/>
          </w:tcPr>
          <w:p w14:paraId="752F0060"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272E5119" w14:textId="77777777" w:rsidR="0040298C" w:rsidRPr="0040298C" w:rsidRDefault="0040298C" w:rsidP="0040298C">
            <w:pPr>
              <w:spacing w:line="240" w:lineRule="auto"/>
              <w:jc w:val="right"/>
              <w:rPr>
                <w:b/>
                <w:bCs/>
                <w:sz w:val="12"/>
                <w:szCs w:val="12"/>
              </w:rPr>
            </w:pPr>
            <w:r w:rsidRPr="0040298C">
              <w:rPr>
                <w:b/>
                <w:bCs/>
                <w:sz w:val="12"/>
                <w:szCs w:val="12"/>
              </w:rPr>
              <w:t>6 971 020</w:t>
            </w:r>
          </w:p>
        </w:tc>
        <w:tc>
          <w:tcPr>
            <w:tcW w:w="754" w:type="pct"/>
            <w:tcBorders>
              <w:top w:val="nil"/>
              <w:left w:val="nil"/>
              <w:bottom w:val="nil"/>
              <w:right w:val="nil"/>
            </w:tcBorders>
            <w:shd w:val="clear" w:color="auto" w:fill="auto"/>
            <w:noWrap/>
            <w:vAlign w:val="center"/>
            <w:hideMark/>
          </w:tcPr>
          <w:p w14:paraId="36E9E70D" w14:textId="77777777" w:rsidR="0040298C" w:rsidRPr="0040298C" w:rsidRDefault="0040298C" w:rsidP="0040298C">
            <w:pPr>
              <w:spacing w:line="240" w:lineRule="auto"/>
              <w:jc w:val="right"/>
              <w:rPr>
                <w:b/>
                <w:bCs/>
                <w:sz w:val="12"/>
                <w:szCs w:val="12"/>
              </w:rPr>
            </w:pPr>
            <w:r w:rsidRPr="0040298C">
              <w:rPr>
                <w:b/>
                <w:bCs/>
                <w:sz w:val="12"/>
                <w:szCs w:val="12"/>
              </w:rPr>
              <w:t>6 971 020,00</w:t>
            </w:r>
          </w:p>
        </w:tc>
        <w:tc>
          <w:tcPr>
            <w:tcW w:w="398" w:type="pct"/>
            <w:tcBorders>
              <w:top w:val="nil"/>
              <w:left w:val="nil"/>
              <w:bottom w:val="nil"/>
              <w:right w:val="nil"/>
            </w:tcBorders>
            <w:shd w:val="clear" w:color="auto" w:fill="auto"/>
            <w:noWrap/>
            <w:vAlign w:val="center"/>
            <w:hideMark/>
          </w:tcPr>
          <w:p w14:paraId="4651B5B0" w14:textId="77777777" w:rsidR="0040298C" w:rsidRPr="0040298C" w:rsidRDefault="0040298C" w:rsidP="0040298C">
            <w:pPr>
              <w:spacing w:line="240" w:lineRule="auto"/>
              <w:jc w:val="right"/>
              <w:rPr>
                <w:b/>
                <w:bCs/>
                <w:sz w:val="12"/>
                <w:szCs w:val="12"/>
              </w:rPr>
            </w:pPr>
            <w:r w:rsidRPr="0040298C">
              <w:rPr>
                <w:b/>
                <w:bCs/>
                <w:sz w:val="12"/>
                <w:szCs w:val="12"/>
              </w:rPr>
              <w:t>100,0%</w:t>
            </w:r>
          </w:p>
        </w:tc>
      </w:tr>
      <w:tr w:rsidR="0040298C" w:rsidRPr="0040298C" w14:paraId="59C4A903" w14:textId="77777777" w:rsidTr="0040298C">
        <w:trPr>
          <w:trHeight w:val="85"/>
        </w:trPr>
        <w:tc>
          <w:tcPr>
            <w:tcW w:w="2695" w:type="pct"/>
            <w:tcBorders>
              <w:top w:val="nil"/>
              <w:left w:val="nil"/>
              <w:bottom w:val="nil"/>
              <w:right w:val="nil"/>
            </w:tcBorders>
            <w:shd w:val="clear" w:color="auto" w:fill="auto"/>
            <w:vAlign w:val="center"/>
            <w:hideMark/>
          </w:tcPr>
          <w:p w14:paraId="6012A5AB"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66A7C5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31130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BB41CA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7BC318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F790215" w14:textId="77777777" w:rsidTr="0040298C">
        <w:trPr>
          <w:trHeight w:val="85"/>
        </w:trPr>
        <w:tc>
          <w:tcPr>
            <w:tcW w:w="2695" w:type="pct"/>
            <w:tcBorders>
              <w:top w:val="nil"/>
              <w:left w:val="nil"/>
              <w:bottom w:val="nil"/>
              <w:right w:val="nil"/>
            </w:tcBorders>
            <w:shd w:val="clear" w:color="auto" w:fill="auto"/>
            <w:vAlign w:val="center"/>
            <w:hideMark/>
          </w:tcPr>
          <w:p w14:paraId="6894AEEE"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udostępnienie mieszkańcom bazy sportowo – rekreacyjnej oraz upowszechnianie form aktywnego spędzania czasu</w:t>
            </w:r>
          </w:p>
        </w:tc>
        <w:tc>
          <w:tcPr>
            <w:tcW w:w="543" w:type="pct"/>
            <w:tcBorders>
              <w:top w:val="nil"/>
              <w:left w:val="nil"/>
              <w:bottom w:val="nil"/>
              <w:right w:val="nil"/>
            </w:tcBorders>
            <w:shd w:val="clear" w:color="auto" w:fill="auto"/>
            <w:vAlign w:val="center"/>
            <w:hideMark/>
          </w:tcPr>
          <w:p w14:paraId="2B07CE4F" w14:textId="77777777" w:rsidR="0040298C" w:rsidRPr="0040298C" w:rsidRDefault="0040298C" w:rsidP="0040298C">
            <w:pPr>
              <w:spacing w:line="240" w:lineRule="auto"/>
              <w:jc w:val="both"/>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5826B1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7541D2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0EEAD3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A8C7793" w14:textId="77777777" w:rsidTr="0040298C">
        <w:trPr>
          <w:trHeight w:val="85"/>
        </w:trPr>
        <w:tc>
          <w:tcPr>
            <w:tcW w:w="2695" w:type="pct"/>
            <w:tcBorders>
              <w:top w:val="nil"/>
              <w:left w:val="nil"/>
              <w:bottom w:val="nil"/>
              <w:right w:val="nil"/>
            </w:tcBorders>
            <w:shd w:val="clear" w:color="auto" w:fill="auto"/>
            <w:vAlign w:val="center"/>
            <w:hideMark/>
          </w:tcPr>
          <w:p w14:paraId="1051C25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B983315" w14:textId="77777777" w:rsidR="0040298C" w:rsidRPr="0040298C" w:rsidRDefault="0040298C" w:rsidP="0040298C">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8EC731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06FCC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11B976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64DE74" w14:textId="77777777" w:rsidTr="0040298C">
        <w:trPr>
          <w:trHeight w:val="85"/>
        </w:trPr>
        <w:tc>
          <w:tcPr>
            <w:tcW w:w="2695" w:type="pct"/>
            <w:tcBorders>
              <w:top w:val="nil"/>
              <w:left w:val="nil"/>
              <w:bottom w:val="nil"/>
              <w:right w:val="nil"/>
            </w:tcBorders>
            <w:shd w:val="clear" w:color="auto" w:fill="auto"/>
            <w:vAlign w:val="center"/>
            <w:hideMark/>
          </w:tcPr>
          <w:p w14:paraId="29D439D7"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Zespół Sportu i Rekreacji</w:t>
            </w:r>
          </w:p>
        </w:tc>
        <w:tc>
          <w:tcPr>
            <w:tcW w:w="543" w:type="pct"/>
            <w:tcBorders>
              <w:top w:val="nil"/>
              <w:left w:val="nil"/>
              <w:bottom w:val="nil"/>
              <w:right w:val="nil"/>
            </w:tcBorders>
            <w:shd w:val="clear" w:color="auto" w:fill="auto"/>
            <w:vAlign w:val="center"/>
            <w:hideMark/>
          </w:tcPr>
          <w:p w14:paraId="4DBBB51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351FE25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3BF8E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4EC89E1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2B4F1C1" w14:textId="77777777" w:rsidTr="0040298C">
        <w:trPr>
          <w:trHeight w:val="85"/>
        </w:trPr>
        <w:tc>
          <w:tcPr>
            <w:tcW w:w="2695" w:type="pct"/>
            <w:tcBorders>
              <w:top w:val="nil"/>
              <w:left w:val="nil"/>
              <w:bottom w:val="nil"/>
              <w:right w:val="nil"/>
            </w:tcBorders>
            <w:shd w:val="clear" w:color="auto" w:fill="auto"/>
            <w:vAlign w:val="center"/>
            <w:hideMark/>
          </w:tcPr>
          <w:p w14:paraId="15B6A75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B3D711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14:paraId="1F29751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47CAAE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DB48DE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D60A580" w14:textId="77777777" w:rsidTr="0040298C">
        <w:trPr>
          <w:trHeight w:val="85"/>
        </w:trPr>
        <w:tc>
          <w:tcPr>
            <w:tcW w:w="2695" w:type="pct"/>
            <w:tcBorders>
              <w:top w:val="nil"/>
              <w:left w:val="nil"/>
              <w:bottom w:val="nil"/>
              <w:right w:val="nil"/>
            </w:tcBorders>
            <w:shd w:val="clear" w:color="auto" w:fill="auto"/>
            <w:vAlign w:val="center"/>
            <w:hideMark/>
          </w:tcPr>
          <w:p w14:paraId="52AB73F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92604</w:t>
            </w:r>
          </w:p>
        </w:tc>
        <w:tc>
          <w:tcPr>
            <w:tcW w:w="543" w:type="pct"/>
            <w:tcBorders>
              <w:top w:val="nil"/>
              <w:left w:val="nil"/>
              <w:bottom w:val="nil"/>
              <w:right w:val="nil"/>
            </w:tcBorders>
            <w:shd w:val="clear" w:color="auto" w:fill="auto"/>
            <w:vAlign w:val="center"/>
            <w:hideMark/>
          </w:tcPr>
          <w:p w14:paraId="168C634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2CA975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11D46B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B2FA1D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1858C5F" w14:textId="77777777" w:rsidTr="0040298C">
        <w:trPr>
          <w:trHeight w:val="85"/>
        </w:trPr>
        <w:tc>
          <w:tcPr>
            <w:tcW w:w="2695" w:type="pct"/>
            <w:tcBorders>
              <w:top w:val="nil"/>
              <w:left w:val="nil"/>
              <w:bottom w:val="nil"/>
              <w:right w:val="nil"/>
            </w:tcBorders>
            <w:shd w:val="clear" w:color="auto" w:fill="auto"/>
            <w:vAlign w:val="center"/>
            <w:hideMark/>
          </w:tcPr>
          <w:p w14:paraId="1FB9E4A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85F3F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2ED635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099A5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372ADE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CE5365C" w14:textId="77777777" w:rsidTr="0040298C">
        <w:trPr>
          <w:trHeight w:val="85"/>
        </w:trPr>
        <w:tc>
          <w:tcPr>
            <w:tcW w:w="2695" w:type="pct"/>
            <w:tcBorders>
              <w:top w:val="nil"/>
              <w:left w:val="nil"/>
              <w:bottom w:val="nil"/>
              <w:right w:val="nil"/>
            </w:tcBorders>
            <w:shd w:val="clear" w:color="auto" w:fill="auto"/>
            <w:vAlign w:val="center"/>
            <w:hideMark/>
          </w:tcPr>
          <w:p w14:paraId="0B66E71D"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5BD0BC5"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0793BF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5FD48F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60E42ED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58C632C" w14:textId="77777777" w:rsidTr="0040298C">
        <w:trPr>
          <w:trHeight w:val="85"/>
        </w:trPr>
        <w:tc>
          <w:tcPr>
            <w:tcW w:w="2695" w:type="pct"/>
            <w:tcBorders>
              <w:top w:val="nil"/>
              <w:left w:val="nil"/>
              <w:bottom w:val="nil"/>
              <w:right w:val="nil"/>
            </w:tcBorders>
            <w:shd w:val="clear" w:color="auto" w:fill="auto"/>
            <w:vAlign w:val="center"/>
            <w:hideMark/>
          </w:tcPr>
          <w:p w14:paraId="70633BDD" w14:textId="77777777" w:rsidR="0040298C" w:rsidRPr="0040298C" w:rsidRDefault="0040298C" w:rsidP="0040298C">
            <w:pPr>
              <w:spacing w:line="240" w:lineRule="auto"/>
              <w:jc w:val="both"/>
              <w:rPr>
                <w:sz w:val="12"/>
                <w:szCs w:val="12"/>
              </w:rPr>
            </w:pPr>
            <w:r w:rsidRPr="0040298C">
              <w:rPr>
                <w:sz w:val="12"/>
                <w:szCs w:val="12"/>
              </w:rPr>
              <w:t>dotacja przedmiotowa dla zakładu budżetowego pn. "Ośrodek Sportu i Rekreacji m.st. Warszawy w Dzielnicy Targówek", który prowadzi działalność sportową i rekreacyjną w placówkach:</w:t>
            </w:r>
          </w:p>
        </w:tc>
        <w:tc>
          <w:tcPr>
            <w:tcW w:w="543" w:type="pct"/>
            <w:tcBorders>
              <w:top w:val="nil"/>
              <w:left w:val="nil"/>
              <w:bottom w:val="nil"/>
              <w:right w:val="nil"/>
            </w:tcBorders>
            <w:shd w:val="clear" w:color="auto" w:fill="auto"/>
            <w:noWrap/>
            <w:vAlign w:val="center"/>
            <w:hideMark/>
          </w:tcPr>
          <w:p w14:paraId="29FC8253" w14:textId="77777777" w:rsidR="0040298C" w:rsidRPr="0040298C" w:rsidRDefault="0040298C" w:rsidP="0040298C">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57207980" w14:textId="77777777" w:rsidR="0040298C" w:rsidRPr="0040298C" w:rsidRDefault="0040298C" w:rsidP="0040298C">
            <w:pPr>
              <w:spacing w:line="240" w:lineRule="auto"/>
              <w:jc w:val="right"/>
              <w:rPr>
                <w:sz w:val="12"/>
                <w:szCs w:val="12"/>
              </w:rPr>
            </w:pPr>
            <w:r w:rsidRPr="0040298C">
              <w:rPr>
                <w:sz w:val="12"/>
                <w:szCs w:val="12"/>
              </w:rPr>
              <w:t>6 971 020</w:t>
            </w:r>
          </w:p>
        </w:tc>
        <w:tc>
          <w:tcPr>
            <w:tcW w:w="754" w:type="pct"/>
            <w:tcBorders>
              <w:top w:val="nil"/>
              <w:left w:val="nil"/>
              <w:bottom w:val="nil"/>
              <w:right w:val="nil"/>
            </w:tcBorders>
            <w:shd w:val="clear" w:color="auto" w:fill="auto"/>
            <w:vAlign w:val="center"/>
            <w:hideMark/>
          </w:tcPr>
          <w:p w14:paraId="13E20B0E" w14:textId="77777777" w:rsidR="0040298C" w:rsidRPr="0040298C" w:rsidRDefault="0040298C" w:rsidP="0040298C">
            <w:pPr>
              <w:spacing w:line="240" w:lineRule="auto"/>
              <w:jc w:val="right"/>
              <w:rPr>
                <w:sz w:val="12"/>
                <w:szCs w:val="12"/>
              </w:rPr>
            </w:pPr>
            <w:r w:rsidRPr="0040298C">
              <w:rPr>
                <w:sz w:val="12"/>
                <w:szCs w:val="12"/>
              </w:rPr>
              <w:t>6 971 020,00</w:t>
            </w:r>
          </w:p>
        </w:tc>
        <w:tc>
          <w:tcPr>
            <w:tcW w:w="398" w:type="pct"/>
            <w:tcBorders>
              <w:top w:val="nil"/>
              <w:left w:val="nil"/>
              <w:bottom w:val="nil"/>
              <w:right w:val="nil"/>
            </w:tcBorders>
            <w:shd w:val="clear" w:color="auto" w:fill="auto"/>
            <w:vAlign w:val="center"/>
            <w:hideMark/>
          </w:tcPr>
          <w:p w14:paraId="61CECC9C"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2393C525" w14:textId="77777777" w:rsidTr="0040298C">
        <w:trPr>
          <w:trHeight w:val="85"/>
        </w:trPr>
        <w:tc>
          <w:tcPr>
            <w:tcW w:w="2695" w:type="pct"/>
            <w:tcBorders>
              <w:top w:val="nil"/>
              <w:left w:val="nil"/>
              <w:bottom w:val="nil"/>
              <w:right w:val="nil"/>
            </w:tcBorders>
            <w:shd w:val="clear" w:color="auto" w:fill="auto"/>
            <w:vAlign w:val="center"/>
            <w:hideMark/>
          </w:tcPr>
          <w:p w14:paraId="05C57B69" w14:textId="77777777" w:rsidR="0040298C" w:rsidRPr="0040298C" w:rsidRDefault="0040298C" w:rsidP="0040298C">
            <w:pPr>
              <w:spacing w:line="240" w:lineRule="auto"/>
              <w:rPr>
                <w:sz w:val="12"/>
                <w:szCs w:val="12"/>
              </w:rPr>
            </w:pPr>
            <w:r w:rsidRPr="0040298C">
              <w:rPr>
                <w:sz w:val="12"/>
                <w:szCs w:val="12"/>
              </w:rPr>
              <w:t>- ul. Łabiszyńska 20 i 20a - kompleks sportowy (pływalnia, lodowisko, dwa boiska do piłki nożnej, hala sportowa)</w:t>
            </w:r>
          </w:p>
        </w:tc>
        <w:tc>
          <w:tcPr>
            <w:tcW w:w="543" w:type="pct"/>
            <w:tcBorders>
              <w:top w:val="nil"/>
              <w:left w:val="nil"/>
              <w:bottom w:val="nil"/>
              <w:right w:val="nil"/>
            </w:tcBorders>
            <w:shd w:val="clear" w:color="auto" w:fill="auto"/>
            <w:noWrap/>
            <w:vAlign w:val="center"/>
            <w:hideMark/>
          </w:tcPr>
          <w:p w14:paraId="041C1841"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4DB366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C3D20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B5C6B7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7FD5FC0" w14:textId="77777777" w:rsidTr="0040298C">
        <w:trPr>
          <w:trHeight w:val="85"/>
        </w:trPr>
        <w:tc>
          <w:tcPr>
            <w:tcW w:w="2695" w:type="pct"/>
            <w:tcBorders>
              <w:top w:val="nil"/>
              <w:left w:val="nil"/>
              <w:bottom w:val="nil"/>
              <w:right w:val="nil"/>
            </w:tcBorders>
            <w:shd w:val="clear" w:color="auto" w:fill="auto"/>
            <w:vAlign w:val="center"/>
            <w:hideMark/>
          </w:tcPr>
          <w:p w14:paraId="76FEDB4E" w14:textId="77777777" w:rsidR="0040298C" w:rsidRPr="0040298C" w:rsidRDefault="0040298C" w:rsidP="0040298C">
            <w:pPr>
              <w:spacing w:line="240" w:lineRule="auto"/>
              <w:rPr>
                <w:sz w:val="12"/>
                <w:szCs w:val="12"/>
              </w:rPr>
            </w:pPr>
            <w:r w:rsidRPr="0040298C">
              <w:rPr>
                <w:sz w:val="12"/>
                <w:szCs w:val="12"/>
              </w:rPr>
              <w:t>- ul. Ossowskiego 25 - hala sportowa</w:t>
            </w:r>
          </w:p>
        </w:tc>
        <w:tc>
          <w:tcPr>
            <w:tcW w:w="543" w:type="pct"/>
            <w:tcBorders>
              <w:top w:val="nil"/>
              <w:left w:val="nil"/>
              <w:bottom w:val="nil"/>
              <w:right w:val="nil"/>
            </w:tcBorders>
            <w:shd w:val="clear" w:color="auto" w:fill="auto"/>
            <w:noWrap/>
            <w:vAlign w:val="center"/>
            <w:hideMark/>
          </w:tcPr>
          <w:p w14:paraId="2A302863"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48A2AE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9D41C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12F04E6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BB3CC41" w14:textId="77777777" w:rsidTr="0040298C">
        <w:trPr>
          <w:trHeight w:val="85"/>
        </w:trPr>
        <w:tc>
          <w:tcPr>
            <w:tcW w:w="2695" w:type="pct"/>
            <w:tcBorders>
              <w:top w:val="nil"/>
              <w:left w:val="nil"/>
              <w:bottom w:val="nil"/>
              <w:right w:val="nil"/>
            </w:tcBorders>
            <w:shd w:val="clear" w:color="auto" w:fill="auto"/>
            <w:vAlign w:val="center"/>
            <w:hideMark/>
          </w:tcPr>
          <w:p w14:paraId="3E4F0C69" w14:textId="77777777" w:rsidR="0040298C" w:rsidRPr="0040298C" w:rsidRDefault="0040298C" w:rsidP="0040298C">
            <w:pPr>
              <w:spacing w:line="240" w:lineRule="auto"/>
              <w:rPr>
                <w:sz w:val="12"/>
                <w:szCs w:val="12"/>
              </w:rPr>
            </w:pPr>
            <w:r w:rsidRPr="0040298C">
              <w:rPr>
                <w:sz w:val="12"/>
                <w:szCs w:val="12"/>
              </w:rPr>
              <w:t>- ul. Blokowa 3 - boisko sportowe do piłki nożnej na osiedlu Zacisze</w:t>
            </w:r>
          </w:p>
        </w:tc>
        <w:tc>
          <w:tcPr>
            <w:tcW w:w="543" w:type="pct"/>
            <w:tcBorders>
              <w:top w:val="nil"/>
              <w:left w:val="nil"/>
              <w:bottom w:val="nil"/>
              <w:right w:val="nil"/>
            </w:tcBorders>
            <w:shd w:val="clear" w:color="auto" w:fill="auto"/>
            <w:noWrap/>
            <w:vAlign w:val="center"/>
            <w:hideMark/>
          </w:tcPr>
          <w:p w14:paraId="799BF2C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EBEC0C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6F7249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24427B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F25C577" w14:textId="77777777" w:rsidTr="0040298C">
        <w:trPr>
          <w:trHeight w:val="85"/>
        </w:trPr>
        <w:tc>
          <w:tcPr>
            <w:tcW w:w="2695" w:type="pct"/>
            <w:tcBorders>
              <w:top w:val="nil"/>
              <w:left w:val="nil"/>
              <w:bottom w:val="nil"/>
              <w:right w:val="nil"/>
            </w:tcBorders>
            <w:shd w:val="clear" w:color="auto" w:fill="auto"/>
            <w:vAlign w:val="center"/>
            <w:hideMark/>
          </w:tcPr>
          <w:p w14:paraId="7BAFA55D" w14:textId="77777777" w:rsidR="0040298C" w:rsidRPr="0040298C" w:rsidRDefault="0040298C" w:rsidP="0040298C">
            <w:pPr>
              <w:spacing w:line="240" w:lineRule="auto"/>
              <w:rPr>
                <w:sz w:val="12"/>
                <w:szCs w:val="12"/>
              </w:rPr>
            </w:pPr>
            <w:r w:rsidRPr="0040298C">
              <w:rPr>
                <w:sz w:val="12"/>
                <w:szCs w:val="12"/>
              </w:rPr>
              <w:t>- Park Bródnowski - lodowisko pod chmurką</w:t>
            </w:r>
          </w:p>
        </w:tc>
        <w:tc>
          <w:tcPr>
            <w:tcW w:w="543" w:type="pct"/>
            <w:tcBorders>
              <w:top w:val="nil"/>
              <w:left w:val="nil"/>
              <w:bottom w:val="nil"/>
              <w:right w:val="nil"/>
            </w:tcBorders>
            <w:shd w:val="clear" w:color="auto" w:fill="auto"/>
            <w:noWrap/>
            <w:vAlign w:val="center"/>
            <w:hideMark/>
          </w:tcPr>
          <w:p w14:paraId="1C67D321"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61B53A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165367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2E826C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DBAA071" w14:textId="77777777" w:rsidTr="0040298C">
        <w:trPr>
          <w:trHeight w:val="85"/>
        </w:trPr>
        <w:tc>
          <w:tcPr>
            <w:tcW w:w="2695" w:type="pct"/>
            <w:tcBorders>
              <w:top w:val="nil"/>
              <w:left w:val="nil"/>
              <w:bottom w:val="nil"/>
              <w:right w:val="nil"/>
            </w:tcBorders>
            <w:shd w:val="clear" w:color="auto" w:fill="auto"/>
            <w:vAlign w:val="center"/>
            <w:hideMark/>
          </w:tcPr>
          <w:p w14:paraId="57154025"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54AA41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B858EE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DC7DC2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755B2D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ABB1D7" w14:textId="77777777" w:rsidTr="0040298C">
        <w:trPr>
          <w:trHeight w:val="85"/>
        </w:trPr>
        <w:tc>
          <w:tcPr>
            <w:tcW w:w="2695" w:type="pct"/>
            <w:tcBorders>
              <w:top w:val="nil"/>
              <w:left w:val="nil"/>
              <w:bottom w:val="nil"/>
              <w:right w:val="nil"/>
            </w:tcBorders>
            <w:shd w:val="clear" w:color="auto" w:fill="auto"/>
            <w:vAlign w:val="center"/>
            <w:hideMark/>
          </w:tcPr>
          <w:p w14:paraId="7BAA140C" w14:textId="77777777" w:rsidR="0040298C" w:rsidRPr="0040298C" w:rsidRDefault="0040298C" w:rsidP="0040298C">
            <w:pPr>
              <w:spacing w:line="240" w:lineRule="auto"/>
              <w:rPr>
                <w:sz w:val="12"/>
                <w:szCs w:val="12"/>
              </w:rPr>
            </w:pPr>
            <w:r w:rsidRPr="0040298C">
              <w:rPr>
                <w:sz w:val="12"/>
                <w:szCs w:val="12"/>
              </w:rPr>
              <w:t>w tym:</w:t>
            </w:r>
          </w:p>
        </w:tc>
        <w:tc>
          <w:tcPr>
            <w:tcW w:w="543" w:type="pct"/>
            <w:tcBorders>
              <w:top w:val="nil"/>
              <w:left w:val="nil"/>
              <w:bottom w:val="nil"/>
              <w:right w:val="nil"/>
            </w:tcBorders>
            <w:shd w:val="clear" w:color="auto" w:fill="auto"/>
            <w:noWrap/>
            <w:vAlign w:val="center"/>
            <w:hideMark/>
          </w:tcPr>
          <w:p w14:paraId="46CFFA15"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3B9DCD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C5AA69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3CB67B7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883D89E" w14:textId="77777777" w:rsidTr="0040298C">
        <w:trPr>
          <w:trHeight w:val="85"/>
        </w:trPr>
        <w:tc>
          <w:tcPr>
            <w:tcW w:w="2695" w:type="pct"/>
            <w:tcBorders>
              <w:top w:val="nil"/>
              <w:left w:val="nil"/>
              <w:bottom w:val="nil"/>
              <w:right w:val="nil"/>
            </w:tcBorders>
            <w:shd w:val="clear" w:color="auto" w:fill="auto"/>
            <w:noWrap/>
            <w:vAlign w:val="center"/>
            <w:hideMark/>
          </w:tcPr>
          <w:p w14:paraId="38D259A0" w14:textId="77777777" w:rsidR="0040298C" w:rsidRPr="0040298C" w:rsidRDefault="0040298C" w:rsidP="0040298C">
            <w:pPr>
              <w:spacing w:line="240" w:lineRule="auto"/>
              <w:rPr>
                <w:sz w:val="12"/>
                <w:szCs w:val="12"/>
              </w:rPr>
            </w:pPr>
            <w:r w:rsidRPr="0040298C">
              <w:rPr>
                <w:sz w:val="12"/>
                <w:szCs w:val="12"/>
              </w:rPr>
              <w:t>projekty budżetu obywatelskiego</w:t>
            </w:r>
          </w:p>
        </w:tc>
        <w:tc>
          <w:tcPr>
            <w:tcW w:w="543" w:type="pct"/>
            <w:tcBorders>
              <w:top w:val="nil"/>
              <w:left w:val="nil"/>
              <w:bottom w:val="nil"/>
              <w:right w:val="nil"/>
            </w:tcBorders>
            <w:shd w:val="clear" w:color="auto" w:fill="auto"/>
            <w:noWrap/>
            <w:vAlign w:val="center"/>
            <w:hideMark/>
          </w:tcPr>
          <w:p w14:paraId="78C524C4"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E2064A5" w14:textId="77777777" w:rsidR="0040298C" w:rsidRPr="0040298C" w:rsidRDefault="0040298C" w:rsidP="0040298C">
            <w:pPr>
              <w:spacing w:line="240" w:lineRule="auto"/>
              <w:jc w:val="right"/>
              <w:rPr>
                <w:sz w:val="12"/>
                <w:szCs w:val="12"/>
              </w:rPr>
            </w:pPr>
            <w:r w:rsidRPr="0040298C">
              <w:rPr>
                <w:sz w:val="12"/>
                <w:szCs w:val="12"/>
              </w:rPr>
              <w:t>1 158 640</w:t>
            </w:r>
          </w:p>
        </w:tc>
        <w:tc>
          <w:tcPr>
            <w:tcW w:w="754" w:type="pct"/>
            <w:tcBorders>
              <w:top w:val="nil"/>
              <w:left w:val="nil"/>
              <w:bottom w:val="nil"/>
              <w:right w:val="nil"/>
            </w:tcBorders>
            <w:shd w:val="clear" w:color="auto" w:fill="auto"/>
            <w:noWrap/>
            <w:vAlign w:val="center"/>
            <w:hideMark/>
          </w:tcPr>
          <w:p w14:paraId="7BC1E814" w14:textId="77777777" w:rsidR="0040298C" w:rsidRPr="0040298C" w:rsidRDefault="0040298C" w:rsidP="0040298C">
            <w:pPr>
              <w:spacing w:line="240" w:lineRule="auto"/>
              <w:jc w:val="right"/>
              <w:rPr>
                <w:sz w:val="12"/>
                <w:szCs w:val="12"/>
              </w:rPr>
            </w:pPr>
            <w:r w:rsidRPr="0040298C">
              <w:rPr>
                <w:sz w:val="12"/>
                <w:szCs w:val="12"/>
              </w:rPr>
              <w:t>1 158 640,00</w:t>
            </w:r>
          </w:p>
        </w:tc>
        <w:tc>
          <w:tcPr>
            <w:tcW w:w="398" w:type="pct"/>
            <w:tcBorders>
              <w:top w:val="nil"/>
              <w:left w:val="nil"/>
              <w:bottom w:val="nil"/>
              <w:right w:val="nil"/>
            </w:tcBorders>
            <w:shd w:val="clear" w:color="auto" w:fill="auto"/>
            <w:vAlign w:val="center"/>
            <w:hideMark/>
          </w:tcPr>
          <w:p w14:paraId="58F134CF"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02B360B6" w14:textId="77777777" w:rsidTr="0040298C">
        <w:trPr>
          <w:trHeight w:val="85"/>
        </w:trPr>
        <w:tc>
          <w:tcPr>
            <w:tcW w:w="2695" w:type="pct"/>
            <w:tcBorders>
              <w:top w:val="nil"/>
              <w:left w:val="nil"/>
              <w:bottom w:val="nil"/>
              <w:right w:val="nil"/>
            </w:tcBorders>
            <w:shd w:val="clear" w:color="auto" w:fill="auto"/>
            <w:vAlign w:val="center"/>
            <w:hideMark/>
          </w:tcPr>
          <w:p w14:paraId="351A030F"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1F4323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38153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91DA2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06A225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75B7E58" w14:textId="77777777" w:rsidTr="0040298C">
        <w:trPr>
          <w:trHeight w:val="85"/>
        </w:trPr>
        <w:tc>
          <w:tcPr>
            <w:tcW w:w="2695" w:type="pct"/>
            <w:tcBorders>
              <w:top w:val="nil"/>
              <w:left w:val="nil"/>
              <w:bottom w:val="nil"/>
              <w:right w:val="nil"/>
            </w:tcBorders>
            <w:shd w:val="clear" w:color="auto" w:fill="auto"/>
            <w:vAlign w:val="center"/>
            <w:hideMark/>
          </w:tcPr>
          <w:p w14:paraId="3691CD1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12756EFE"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E2FAEA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4C5F9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AFAECC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1E3D111" w14:textId="77777777" w:rsidTr="0040298C">
        <w:trPr>
          <w:trHeight w:val="85"/>
        </w:trPr>
        <w:tc>
          <w:tcPr>
            <w:tcW w:w="2695" w:type="pct"/>
            <w:tcBorders>
              <w:top w:val="nil"/>
              <w:left w:val="nil"/>
              <w:bottom w:val="nil"/>
              <w:right w:val="nil"/>
            </w:tcBorders>
            <w:shd w:val="clear" w:color="auto" w:fill="auto"/>
            <w:vAlign w:val="center"/>
            <w:hideMark/>
          </w:tcPr>
          <w:p w14:paraId="5C0AB1D6" w14:textId="77777777" w:rsidR="0040298C" w:rsidRPr="0040298C" w:rsidRDefault="0040298C" w:rsidP="0040298C">
            <w:pPr>
              <w:spacing w:line="240" w:lineRule="auto"/>
              <w:rPr>
                <w:i/>
                <w:iCs/>
                <w:sz w:val="12"/>
                <w:szCs w:val="12"/>
              </w:rPr>
            </w:pPr>
            <w:r w:rsidRPr="0040298C">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14:paraId="21553D9B"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E29152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1CB18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0CD3BC1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EA7B2A8" w14:textId="77777777" w:rsidTr="0040298C">
        <w:trPr>
          <w:trHeight w:val="85"/>
        </w:trPr>
        <w:tc>
          <w:tcPr>
            <w:tcW w:w="2695" w:type="pct"/>
            <w:tcBorders>
              <w:top w:val="nil"/>
              <w:left w:val="nil"/>
              <w:bottom w:val="nil"/>
              <w:right w:val="nil"/>
            </w:tcBorders>
            <w:shd w:val="clear" w:color="auto" w:fill="auto"/>
            <w:vAlign w:val="center"/>
            <w:hideMark/>
          </w:tcPr>
          <w:p w14:paraId="0BD845AE" w14:textId="77777777" w:rsidR="0040298C" w:rsidRPr="0040298C" w:rsidRDefault="0040298C" w:rsidP="0040298C">
            <w:pPr>
              <w:spacing w:line="240" w:lineRule="auto"/>
              <w:rPr>
                <w:i/>
                <w:iCs/>
                <w:sz w:val="12"/>
                <w:szCs w:val="12"/>
              </w:rPr>
            </w:pPr>
            <w:r w:rsidRPr="0040298C">
              <w:rPr>
                <w:i/>
                <w:iCs/>
                <w:sz w:val="12"/>
                <w:szCs w:val="12"/>
              </w:rPr>
              <w:t>2.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14:paraId="02F5E926"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EFE0E7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7E369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7C010848" w14:textId="77777777" w:rsidR="0040298C" w:rsidRPr="0040298C" w:rsidRDefault="0040298C" w:rsidP="0040298C">
            <w:pPr>
              <w:spacing w:line="240" w:lineRule="auto"/>
              <w:jc w:val="right"/>
              <w:rPr>
                <w:rFonts w:ascii="Times New Roman" w:hAnsi="Times New Roman" w:cs="Times New Roman"/>
                <w:sz w:val="12"/>
                <w:szCs w:val="12"/>
              </w:rPr>
            </w:pPr>
          </w:p>
        </w:tc>
      </w:tr>
    </w:tbl>
    <w:p w14:paraId="4D5053CA" w14:textId="1F4F8595" w:rsidR="00D81533" w:rsidRDefault="00D81533" w:rsidP="00E7204D">
      <w:pPr>
        <w:pStyle w:val="Nagwek3"/>
        <w:spacing w:line="276" w:lineRule="auto"/>
      </w:pPr>
      <w:r>
        <w:br w:type="page"/>
      </w:r>
      <w:bookmarkStart w:id="82" w:name="_Toc193093401"/>
      <w:r w:rsidR="00E7204D">
        <w:lastRenderedPageBreak/>
        <w:t>4.2.</w:t>
      </w:r>
      <w:r w:rsidR="006B48C8">
        <w:t>9</w:t>
      </w:r>
      <w:r w:rsidR="00E7204D">
        <w:t>.</w:t>
      </w:r>
      <w:r w:rsidR="00E7204D">
        <w:tab/>
      </w:r>
      <w:r>
        <w:t>Działalność promocyjna i wspieranie rozwoju gospodarczego</w:t>
      </w:r>
      <w:bookmarkEnd w:id="82"/>
    </w:p>
    <w:tbl>
      <w:tblPr>
        <w:tblW w:w="9072" w:type="dxa"/>
        <w:tblCellMar>
          <w:left w:w="70" w:type="dxa"/>
          <w:right w:w="70" w:type="dxa"/>
        </w:tblCellMar>
        <w:tblLook w:val="04A0" w:firstRow="1" w:lastRow="0" w:firstColumn="1" w:lastColumn="0" w:noHBand="0" w:noVBand="1"/>
      </w:tblPr>
      <w:tblGrid>
        <w:gridCol w:w="4820"/>
        <w:gridCol w:w="992"/>
        <w:gridCol w:w="1134"/>
        <w:gridCol w:w="1276"/>
        <w:gridCol w:w="850"/>
      </w:tblGrid>
      <w:tr w:rsidR="0040298C" w:rsidRPr="0040298C" w14:paraId="4AC3C34C" w14:textId="77777777" w:rsidTr="0040298C">
        <w:trPr>
          <w:trHeight w:val="85"/>
          <w:tblHeader/>
        </w:trPr>
        <w:tc>
          <w:tcPr>
            <w:tcW w:w="4820" w:type="dxa"/>
            <w:tcBorders>
              <w:top w:val="nil"/>
              <w:left w:val="nil"/>
              <w:bottom w:val="nil"/>
              <w:right w:val="nil"/>
            </w:tcBorders>
            <w:shd w:val="clear" w:color="000000" w:fill="8DB0DB"/>
            <w:vAlign w:val="center"/>
            <w:hideMark/>
          </w:tcPr>
          <w:p w14:paraId="3939CE02"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Wyszczególnienie</w:t>
            </w:r>
          </w:p>
        </w:tc>
        <w:tc>
          <w:tcPr>
            <w:tcW w:w="992" w:type="dxa"/>
            <w:tcBorders>
              <w:top w:val="nil"/>
              <w:left w:val="nil"/>
              <w:bottom w:val="nil"/>
              <w:right w:val="nil"/>
            </w:tcBorders>
            <w:shd w:val="clear" w:color="000000" w:fill="8DB0DB"/>
            <w:vAlign w:val="center"/>
            <w:hideMark/>
          </w:tcPr>
          <w:p w14:paraId="79A0EA94"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 </w:t>
            </w:r>
          </w:p>
        </w:tc>
        <w:tc>
          <w:tcPr>
            <w:tcW w:w="1134" w:type="dxa"/>
            <w:tcBorders>
              <w:top w:val="nil"/>
              <w:left w:val="nil"/>
              <w:bottom w:val="nil"/>
              <w:right w:val="nil"/>
            </w:tcBorders>
            <w:shd w:val="clear" w:color="000000" w:fill="8DB0DB"/>
            <w:vAlign w:val="center"/>
            <w:hideMark/>
          </w:tcPr>
          <w:p w14:paraId="2D543763" w14:textId="77777777" w:rsidR="0040298C" w:rsidRPr="0040298C" w:rsidRDefault="0040298C" w:rsidP="0040298C">
            <w:pPr>
              <w:spacing w:line="240" w:lineRule="auto"/>
              <w:jc w:val="center"/>
              <w:rPr>
                <w:b/>
                <w:bCs/>
                <w:sz w:val="14"/>
                <w:szCs w:val="14"/>
              </w:rPr>
            </w:pPr>
            <w:r w:rsidRPr="0040298C">
              <w:rPr>
                <w:b/>
                <w:bCs/>
                <w:sz w:val="14"/>
                <w:szCs w:val="14"/>
              </w:rPr>
              <w:t xml:space="preserve">Plan       </w:t>
            </w:r>
          </w:p>
        </w:tc>
        <w:tc>
          <w:tcPr>
            <w:tcW w:w="1276" w:type="dxa"/>
            <w:tcBorders>
              <w:top w:val="nil"/>
              <w:left w:val="nil"/>
              <w:bottom w:val="nil"/>
              <w:right w:val="nil"/>
            </w:tcBorders>
            <w:shd w:val="clear" w:color="000000" w:fill="8DB0DB"/>
            <w:noWrap/>
            <w:vAlign w:val="center"/>
            <w:hideMark/>
          </w:tcPr>
          <w:p w14:paraId="12DDA21E" w14:textId="77777777" w:rsidR="0040298C" w:rsidRPr="0040298C" w:rsidRDefault="0040298C" w:rsidP="0040298C">
            <w:pPr>
              <w:spacing w:line="240" w:lineRule="auto"/>
              <w:jc w:val="center"/>
              <w:rPr>
                <w:b/>
                <w:bCs/>
                <w:sz w:val="14"/>
                <w:szCs w:val="14"/>
              </w:rPr>
            </w:pPr>
            <w:r w:rsidRPr="0040298C">
              <w:rPr>
                <w:b/>
                <w:bCs/>
                <w:sz w:val="14"/>
                <w:szCs w:val="14"/>
              </w:rPr>
              <w:t>Wykonanie</w:t>
            </w:r>
          </w:p>
        </w:tc>
        <w:tc>
          <w:tcPr>
            <w:tcW w:w="850" w:type="dxa"/>
            <w:tcBorders>
              <w:top w:val="nil"/>
              <w:left w:val="nil"/>
              <w:bottom w:val="nil"/>
              <w:right w:val="nil"/>
            </w:tcBorders>
            <w:shd w:val="clear" w:color="000000" w:fill="8DB0DB"/>
            <w:vAlign w:val="center"/>
            <w:hideMark/>
          </w:tcPr>
          <w:p w14:paraId="5BA10182"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Wskaźnik</w:t>
            </w:r>
          </w:p>
        </w:tc>
      </w:tr>
      <w:tr w:rsidR="0040298C" w:rsidRPr="0040298C" w14:paraId="1D16DF6F" w14:textId="77777777" w:rsidTr="0040298C">
        <w:trPr>
          <w:trHeight w:val="85"/>
        </w:trPr>
        <w:tc>
          <w:tcPr>
            <w:tcW w:w="4820" w:type="dxa"/>
            <w:tcBorders>
              <w:top w:val="nil"/>
              <w:left w:val="nil"/>
              <w:bottom w:val="nil"/>
              <w:right w:val="nil"/>
            </w:tcBorders>
            <w:shd w:val="clear" w:color="auto" w:fill="auto"/>
            <w:vAlign w:val="center"/>
            <w:hideMark/>
          </w:tcPr>
          <w:p w14:paraId="53282A1A" w14:textId="77777777" w:rsidR="0040298C" w:rsidRPr="0040298C" w:rsidRDefault="0040298C" w:rsidP="0040298C">
            <w:pPr>
              <w:spacing w:line="240" w:lineRule="auto"/>
              <w:jc w:val="center"/>
              <w:rPr>
                <w:b/>
                <w:bCs/>
                <w:color w:val="000000"/>
                <w:sz w:val="12"/>
                <w:szCs w:val="12"/>
              </w:rPr>
            </w:pPr>
          </w:p>
        </w:tc>
        <w:tc>
          <w:tcPr>
            <w:tcW w:w="992" w:type="dxa"/>
            <w:tcBorders>
              <w:top w:val="nil"/>
              <w:left w:val="nil"/>
              <w:bottom w:val="nil"/>
              <w:right w:val="nil"/>
            </w:tcBorders>
            <w:shd w:val="clear" w:color="auto" w:fill="auto"/>
            <w:vAlign w:val="center"/>
            <w:hideMark/>
          </w:tcPr>
          <w:p w14:paraId="46E40C13"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14:paraId="35B00C9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14:paraId="3DDF0472"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vAlign w:val="center"/>
            <w:hideMark/>
          </w:tcPr>
          <w:p w14:paraId="2FBA673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C9A2DA9" w14:textId="77777777" w:rsidTr="0040298C">
        <w:trPr>
          <w:trHeight w:val="85"/>
        </w:trPr>
        <w:tc>
          <w:tcPr>
            <w:tcW w:w="4820" w:type="dxa"/>
            <w:tcBorders>
              <w:top w:val="nil"/>
              <w:left w:val="nil"/>
              <w:bottom w:val="nil"/>
              <w:right w:val="nil"/>
            </w:tcBorders>
            <w:shd w:val="clear" w:color="000000" w:fill="B6D9E6"/>
            <w:vAlign w:val="center"/>
            <w:hideMark/>
          </w:tcPr>
          <w:p w14:paraId="1186641E" w14:textId="1C9A23ED" w:rsidR="0040298C" w:rsidRPr="0040298C" w:rsidRDefault="00D5714E" w:rsidP="0040298C">
            <w:pPr>
              <w:spacing w:line="240" w:lineRule="auto"/>
              <w:jc w:val="both"/>
              <w:rPr>
                <w:b/>
                <w:bCs/>
                <w:color w:val="000000"/>
                <w:sz w:val="12"/>
                <w:szCs w:val="12"/>
              </w:rPr>
            </w:pPr>
            <w:r>
              <w:rPr>
                <w:b/>
                <w:bCs/>
                <w:color w:val="000000"/>
                <w:sz w:val="12"/>
                <w:szCs w:val="12"/>
              </w:rPr>
              <w:t>RAZEM</w:t>
            </w:r>
          </w:p>
        </w:tc>
        <w:tc>
          <w:tcPr>
            <w:tcW w:w="992" w:type="dxa"/>
            <w:tcBorders>
              <w:top w:val="nil"/>
              <w:left w:val="nil"/>
              <w:bottom w:val="nil"/>
              <w:right w:val="nil"/>
            </w:tcBorders>
            <w:shd w:val="clear" w:color="000000" w:fill="B6D9E6"/>
            <w:vAlign w:val="center"/>
            <w:hideMark/>
          </w:tcPr>
          <w:p w14:paraId="6BBB8E9D"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B6D9E6"/>
            <w:vAlign w:val="center"/>
            <w:hideMark/>
          </w:tcPr>
          <w:p w14:paraId="155B1453" w14:textId="77777777" w:rsidR="0040298C" w:rsidRPr="0040298C" w:rsidRDefault="0040298C" w:rsidP="0040298C">
            <w:pPr>
              <w:spacing w:line="240" w:lineRule="auto"/>
              <w:jc w:val="right"/>
              <w:rPr>
                <w:b/>
                <w:bCs/>
                <w:sz w:val="12"/>
                <w:szCs w:val="12"/>
              </w:rPr>
            </w:pPr>
            <w:r w:rsidRPr="0040298C">
              <w:rPr>
                <w:b/>
                <w:bCs/>
                <w:sz w:val="12"/>
                <w:szCs w:val="12"/>
              </w:rPr>
              <w:t>754 000</w:t>
            </w:r>
          </w:p>
        </w:tc>
        <w:tc>
          <w:tcPr>
            <w:tcW w:w="1276" w:type="dxa"/>
            <w:tcBorders>
              <w:top w:val="nil"/>
              <w:left w:val="nil"/>
              <w:bottom w:val="nil"/>
              <w:right w:val="nil"/>
            </w:tcBorders>
            <w:shd w:val="clear" w:color="000000" w:fill="B6D9E6"/>
            <w:vAlign w:val="center"/>
            <w:hideMark/>
          </w:tcPr>
          <w:p w14:paraId="62276E38" w14:textId="77777777" w:rsidR="0040298C" w:rsidRPr="0040298C" w:rsidRDefault="0040298C" w:rsidP="0040298C">
            <w:pPr>
              <w:spacing w:line="240" w:lineRule="auto"/>
              <w:jc w:val="right"/>
              <w:rPr>
                <w:b/>
                <w:bCs/>
                <w:sz w:val="12"/>
                <w:szCs w:val="12"/>
              </w:rPr>
            </w:pPr>
            <w:r w:rsidRPr="0040298C">
              <w:rPr>
                <w:b/>
                <w:bCs/>
                <w:sz w:val="12"/>
                <w:szCs w:val="12"/>
              </w:rPr>
              <w:t>710 248,71</w:t>
            </w:r>
          </w:p>
        </w:tc>
        <w:tc>
          <w:tcPr>
            <w:tcW w:w="850" w:type="dxa"/>
            <w:tcBorders>
              <w:top w:val="nil"/>
              <w:left w:val="nil"/>
              <w:bottom w:val="nil"/>
              <w:right w:val="nil"/>
            </w:tcBorders>
            <w:shd w:val="clear" w:color="000000" w:fill="B6D9E6"/>
            <w:vAlign w:val="center"/>
            <w:hideMark/>
          </w:tcPr>
          <w:p w14:paraId="1DBC51C8" w14:textId="77777777" w:rsidR="0040298C" w:rsidRPr="0040298C" w:rsidRDefault="0040298C" w:rsidP="0040298C">
            <w:pPr>
              <w:spacing w:line="240" w:lineRule="auto"/>
              <w:jc w:val="right"/>
              <w:rPr>
                <w:b/>
                <w:bCs/>
                <w:sz w:val="12"/>
                <w:szCs w:val="12"/>
              </w:rPr>
            </w:pPr>
            <w:r w:rsidRPr="0040298C">
              <w:rPr>
                <w:b/>
                <w:bCs/>
                <w:sz w:val="12"/>
                <w:szCs w:val="12"/>
              </w:rPr>
              <w:t>94,2%</w:t>
            </w:r>
          </w:p>
        </w:tc>
      </w:tr>
      <w:tr w:rsidR="0040298C" w:rsidRPr="0040298C" w14:paraId="4E2AC6E3" w14:textId="77777777" w:rsidTr="0040298C">
        <w:trPr>
          <w:trHeight w:val="85"/>
        </w:trPr>
        <w:tc>
          <w:tcPr>
            <w:tcW w:w="4820" w:type="dxa"/>
            <w:tcBorders>
              <w:top w:val="nil"/>
              <w:left w:val="nil"/>
              <w:bottom w:val="nil"/>
              <w:right w:val="nil"/>
            </w:tcBorders>
            <w:shd w:val="clear" w:color="auto" w:fill="auto"/>
            <w:vAlign w:val="center"/>
            <w:hideMark/>
          </w:tcPr>
          <w:p w14:paraId="21D69B97"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411BB89C"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5F8620D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7A60490"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709CDD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FD7F85A" w14:textId="77777777" w:rsidTr="0040298C">
        <w:trPr>
          <w:trHeight w:val="85"/>
        </w:trPr>
        <w:tc>
          <w:tcPr>
            <w:tcW w:w="4820" w:type="dxa"/>
            <w:tcBorders>
              <w:top w:val="nil"/>
              <w:left w:val="nil"/>
              <w:bottom w:val="nil"/>
              <w:right w:val="nil"/>
            </w:tcBorders>
            <w:shd w:val="clear" w:color="000000" w:fill="CDDEE9"/>
            <w:vAlign w:val="center"/>
            <w:hideMark/>
          </w:tcPr>
          <w:p w14:paraId="5A1CD033" w14:textId="77777777" w:rsidR="0040298C" w:rsidRPr="0040298C" w:rsidRDefault="0040298C" w:rsidP="0040298C">
            <w:pPr>
              <w:spacing w:line="240" w:lineRule="auto"/>
              <w:rPr>
                <w:b/>
                <w:bCs/>
                <w:color w:val="000000"/>
                <w:sz w:val="12"/>
                <w:szCs w:val="12"/>
              </w:rPr>
            </w:pPr>
            <w:r w:rsidRPr="0040298C">
              <w:rPr>
                <w:b/>
                <w:bCs/>
                <w:color w:val="000000"/>
                <w:sz w:val="12"/>
                <w:szCs w:val="12"/>
              </w:rPr>
              <w:t>Promocja miasta - program 1</w:t>
            </w:r>
          </w:p>
        </w:tc>
        <w:tc>
          <w:tcPr>
            <w:tcW w:w="992" w:type="dxa"/>
            <w:tcBorders>
              <w:top w:val="nil"/>
              <w:left w:val="nil"/>
              <w:bottom w:val="nil"/>
              <w:right w:val="nil"/>
            </w:tcBorders>
            <w:shd w:val="clear" w:color="000000" w:fill="CDDEE9"/>
            <w:vAlign w:val="center"/>
            <w:hideMark/>
          </w:tcPr>
          <w:p w14:paraId="1E6C1749"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CDDEE9"/>
            <w:vAlign w:val="center"/>
            <w:hideMark/>
          </w:tcPr>
          <w:p w14:paraId="33C60E6E" w14:textId="77777777" w:rsidR="0040298C" w:rsidRPr="0040298C" w:rsidRDefault="0040298C" w:rsidP="0040298C">
            <w:pPr>
              <w:spacing w:line="240" w:lineRule="auto"/>
              <w:jc w:val="right"/>
              <w:rPr>
                <w:b/>
                <w:bCs/>
                <w:sz w:val="12"/>
                <w:szCs w:val="12"/>
              </w:rPr>
            </w:pPr>
            <w:r w:rsidRPr="0040298C">
              <w:rPr>
                <w:b/>
                <w:bCs/>
                <w:sz w:val="12"/>
                <w:szCs w:val="12"/>
              </w:rPr>
              <w:t>704 000</w:t>
            </w:r>
          </w:p>
        </w:tc>
        <w:tc>
          <w:tcPr>
            <w:tcW w:w="1276" w:type="dxa"/>
            <w:tcBorders>
              <w:top w:val="nil"/>
              <w:left w:val="nil"/>
              <w:bottom w:val="nil"/>
              <w:right w:val="nil"/>
            </w:tcBorders>
            <w:shd w:val="clear" w:color="000000" w:fill="CDDEE9"/>
            <w:vAlign w:val="center"/>
            <w:hideMark/>
          </w:tcPr>
          <w:p w14:paraId="502473AB" w14:textId="77777777" w:rsidR="0040298C" w:rsidRPr="0040298C" w:rsidRDefault="0040298C" w:rsidP="0040298C">
            <w:pPr>
              <w:spacing w:line="240" w:lineRule="auto"/>
              <w:jc w:val="right"/>
              <w:rPr>
                <w:b/>
                <w:bCs/>
                <w:sz w:val="12"/>
                <w:szCs w:val="12"/>
              </w:rPr>
            </w:pPr>
            <w:r w:rsidRPr="0040298C">
              <w:rPr>
                <w:b/>
                <w:bCs/>
                <w:sz w:val="12"/>
                <w:szCs w:val="12"/>
              </w:rPr>
              <w:t>660 300,39</w:t>
            </w:r>
          </w:p>
        </w:tc>
        <w:tc>
          <w:tcPr>
            <w:tcW w:w="850" w:type="dxa"/>
            <w:tcBorders>
              <w:top w:val="nil"/>
              <w:left w:val="nil"/>
              <w:bottom w:val="nil"/>
              <w:right w:val="nil"/>
            </w:tcBorders>
            <w:shd w:val="clear" w:color="000000" w:fill="CDDEE9"/>
            <w:vAlign w:val="center"/>
            <w:hideMark/>
          </w:tcPr>
          <w:p w14:paraId="21763B91" w14:textId="77777777" w:rsidR="0040298C" w:rsidRPr="0040298C" w:rsidRDefault="0040298C" w:rsidP="0040298C">
            <w:pPr>
              <w:spacing w:line="240" w:lineRule="auto"/>
              <w:jc w:val="right"/>
              <w:rPr>
                <w:b/>
                <w:bCs/>
                <w:sz w:val="12"/>
                <w:szCs w:val="12"/>
              </w:rPr>
            </w:pPr>
            <w:r w:rsidRPr="0040298C">
              <w:rPr>
                <w:b/>
                <w:bCs/>
                <w:sz w:val="12"/>
                <w:szCs w:val="12"/>
              </w:rPr>
              <w:t>93,8%</w:t>
            </w:r>
          </w:p>
        </w:tc>
      </w:tr>
      <w:tr w:rsidR="0040298C" w:rsidRPr="0040298C" w14:paraId="5B46C932" w14:textId="77777777" w:rsidTr="0040298C">
        <w:trPr>
          <w:trHeight w:val="85"/>
        </w:trPr>
        <w:tc>
          <w:tcPr>
            <w:tcW w:w="4820" w:type="dxa"/>
            <w:tcBorders>
              <w:top w:val="nil"/>
              <w:left w:val="nil"/>
              <w:bottom w:val="nil"/>
              <w:right w:val="nil"/>
            </w:tcBorders>
            <w:shd w:val="clear" w:color="auto" w:fill="auto"/>
            <w:vAlign w:val="center"/>
            <w:hideMark/>
          </w:tcPr>
          <w:p w14:paraId="2B5F63E5"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058821CF"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5285BEF7"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FFBEF7B"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F1F352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C018D41" w14:textId="77777777" w:rsidTr="0040298C">
        <w:trPr>
          <w:trHeight w:val="85"/>
        </w:trPr>
        <w:tc>
          <w:tcPr>
            <w:tcW w:w="4820" w:type="dxa"/>
            <w:tcBorders>
              <w:top w:val="nil"/>
              <w:left w:val="nil"/>
              <w:bottom w:val="nil"/>
              <w:right w:val="nil"/>
            </w:tcBorders>
            <w:shd w:val="clear" w:color="000000" w:fill="EAF1F6"/>
            <w:vAlign w:val="center"/>
            <w:hideMark/>
          </w:tcPr>
          <w:p w14:paraId="45A16D90" w14:textId="77777777" w:rsidR="0040298C" w:rsidRPr="0040298C" w:rsidRDefault="0040298C" w:rsidP="0040298C">
            <w:pPr>
              <w:spacing w:line="240" w:lineRule="auto"/>
              <w:rPr>
                <w:b/>
                <w:bCs/>
                <w:color w:val="000000"/>
                <w:sz w:val="12"/>
                <w:szCs w:val="12"/>
              </w:rPr>
            </w:pPr>
            <w:r w:rsidRPr="0040298C">
              <w:rPr>
                <w:b/>
                <w:bCs/>
                <w:color w:val="000000"/>
                <w:sz w:val="12"/>
                <w:szCs w:val="12"/>
              </w:rPr>
              <w:t>Promocja krajowa - zadanie 1</w:t>
            </w:r>
          </w:p>
        </w:tc>
        <w:tc>
          <w:tcPr>
            <w:tcW w:w="992" w:type="dxa"/>
            <w:tcBorders>
              <w:top w:val="nil"/>
              <w:left w:val="nil"/>
              <w:bottom w:val="nil"/>
              <w:right w:val="nil"/>
            </w:tcBorders>
            <w:shd w:val="clear" w:color="000000" w:fill="EAF1F6"/>
            <w:vAlign w:val="center"/>
            <w:hideMark/>
          </w:tcPr>
          <w:p w14:paraId="5CF50474"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EAF1F6"/>
            <w:vAlign w:val="center"/>
            <w:hideMark/>
          </w:tcPr>
          <w:p w14:paraId="3EB8B97F" w14:textId="77777777" w:rsidR="0040298C" w:rsidRPr="0040298C" w:rsidRDefault="0040298C" w:rsidP="0040298C">
            <w:pPr>
              <w:spacing w:line="240" w:lineRule="auto"/>
              <w:jc w:val="right"/>
              <w:rPr>
                <w:b/>
                <w:bCs/>
                <w:sz w:val="12"/>
                <w:szCs w:val="12"/>
              </w:rPr>
            </w:pPr>
            <w:r w:rsidRPr="0040298C">
              <w:rPr>
                <w:b/>
                <w:bCs/>
                <w:sz w:val="12"/>
                <w:szCs w:val="12"/>
              </w:rPr>
              <w:t>505 900</w:t>
            </w:r>
          </w:p>
        </w:tc>
        <w:tc>
          <w:tcPr>
            <w:tcW w:w="1276" w:type="dxa"/>
            <w:tcBorders>
              <w:top w:val="nil"/>
              <w:left w:val="nil"/>
              <w:bottom w:val="nil"/>
              <w:right w:val="nil"/>
            </w:tcBorders>
            <w:shd w:val="clear" w:color="000000" w:fill="EAF1F6"/>
            <w:vAlign w:val="center"/>
            <w:hideMark/>
          </w:tcPr>
          <w:p w14:paraId="4FB1116E" w14:textId="77777777" w:rsidR="0040298C" w:rsidRPr="0040298C" w:rsidRDefault="0040298C" w:rsidP="0040298C">
            <w:pPr>
              <w:spacing w:line="240" w:lineRule="auto"/>
              <w:jc w:val="right"/>
              <w:rPr>
                <w:b/>
                <w:bCs/>
                <w:sz w:val="12"/>
                <w:szCs w:val="12"/>
              </w:rPr>
            </w:pPr>
            <w:r w:rsidRPr="0040298C">
              <w:rPr>
                <w:b/>
                <w:bCs/>
                <w:sz w:val="12"/>
                <w:szCs w:val="12"/>
              </w:rPr>
              <w:t>474 490,27</w:t>
            </w:r>
          </w:p>
        </w:tc>
        <w:tc>
          <w:tcPr>
            <w:tcW w:w="850" w:type="dxa"/>
            <w:tcBorders>
              <w:top w:val="nil"/>
              <w:left w:val="nil"/>
              <w:bottom w:val="nil"/>
              <w:right w:val="nil"/>
            </w:tcBorders>
            <w:shd w:val="clear" w:color="000000" w:fill="EAF1F6"/>
            <w:vAlign w:val="center"/>
            <w:hideMark/>
          </w:tcPr>
          <w:p w14:paraId="56F69010" w14:textId="77777777" w:rsidR="0040298C" w:rsidRPr="0040298C" w:rsidRDefault="0040298C" w:rsidP="0040298C">
            <w:pPr>
              <w:spacing w:line="240" w:lineRule="auto"/>
              <w:jc w:val="right"/>
              <w:rPr>
                <w:b/>
                <w:bCs/>
                <w:sz w:val="12"/>
                <w:szCs w:val="12"/>
              </w:rPr>
            </w:pPr>
            <w:r w:rsidRPr="0040298C">
              <w:rPr>
                <w:b/>
                <w:bCs/>
                <w:sz w:val="12"/>
                <w:szCs w:val="12"/>
              </w:rPr>
              <w:t>93,8%</w:t>
            </w:r>
          </w:p>
        </w:tc>
      </w:tr>
      <w:tr w:rsidR="0040298C" w:rsidRPr="0040298C" w14:paraId="33290AD1" w14:textId="77777777" w:rsidTr="0040298C">
        <w:trPr>
          <w:trHeight w:val="85"/>
        </w:trPr>
        <w:tc>
          <w:tcPr>
            <w:tcW w:w="4820" w:type="dxa"/>
            <w:tcBorders>
              <w:top w:val="nil"/>
              <w:left w:val="nil"/>
              <w:bottom w:val="nil"/>
              <w:right w:val="nil"/>
            </w:tcBorders>
            <w:shd w:val="clear" w:color="auto" w:fill="auto"/>
            <w:vAlign w:val="center"/>
            <w:hideMark/>
          </w:tcPr>
          <w:p w14:paraId="7294CF7A"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51E8657E"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5B8A7B7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AAEBB19"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C4CA37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0F8255B" w14:textId="77777777" w:rsidTr="0040298C">
        <w:trPr>
          <w:trHeight w:val="85"/>
        </w:trPr>
        <w:tc>
          <w:tcPr>
            <w:tcW w:w="4820" w:type="dxa"/>
            <w:tcBorders>
              <w:top w:val="nil"/>
              <w:left w:val="nil"/>
              <w:bottom w:val="nil"/>
              <w:right w:val="nil"/>
            </w:tcBorders>
            <w:shd w:val="clear" w:color="auto" w:fill="auto"/>
            <w:vAlign w:val="center"/>
            <w:hideMark/>
          </w:tcPr>
          <w:p w14:paraId="4890B8EF" w14:textId="77777777" w:rsidR="0040298C" w:rsidRPr="0040298C" w:rsidRDefault="0040298C" w:rsidP="0040298C">
            <w:pPr>
              <w:spacing w:line="240" w:lineRule="auto"/>
              <w:rPr>
                <w:b/>
                <w:bCs/>
                <w:color w:val="000000"/>
                <w:sz w:val="12"/>
                <w:szCs w:val="12"/>
              </w:rPr>
            </w:pPr>
            <w:r w:rsidRPr="0040298C">
              <w:rPr>
                <w:b/>
                <w:bCs/>
                <w:color w:val="000000"/>
                <w:sz w:val="12"/>
                <w:szCs w:val="12"/>
              </w:rPr>
              <w:t>Udział w wystawach, targach, imprezach promocyjnych</w:t>
            </w:r>
          </w:p>
        </w:tc>
        <w:tc>
          <w:tcPr>
            <w:tcW w:w="992" w:type="dxa"/>
            <w:tcBorders>
              <w:top w:val="nil"/>
              <w:left w:val="nil"/>
              <w:bottom w:val="nil"/>
              <w:right w:val="nil"/>
            </w:tcBorders>
            <w:shd w:val="clear" w:color="auto" w:fill="auto"/>
            <w:noWrap/>
            <w:vAlign w:val="center"/>
            <w:hideMark/>
          </w:tcPr>
          <w:p w14:paraId="73138DD3" w14:textId="77777777" w:rsidR="0040298C" w:rsidRPr="0040298C" w:rsidRDefault="0040298C" w:rsidP="0040298C">
            <w:pPr>
              <w:spacing w:line="240" w:lineRule="auto"/>
              <w:rPr>
                <w:b/>
                <w:bCs/>
                <w:color w:val="000000"/>
                <w:sz w:val="12"/>
                <w:szCs w:val="12"/>
              </w:rPr>
            </w:pPr>
          </w:p>
        </w:tc>
        <w:tc>
          <w:tcPr>
            <w:tcW w:w="1134" w:type="dxa"/>
            <w:tcBorders>
              <w:top w:val="nil"/>
              <w:left w:val="nil"/>
              <w:bottom w:val="nil"/>
              <w:right w:val="nil"/>
            </w:tcBorders>
            <w:shd w:val="clear" w:color="auto" w:fill="auto"/>
            <w:noWrap/>
            <w:vAlign w:val="center"/>
            <w:hideMark/>
          </w:tcPr>
          <w:p w14:paraId="5034D229" w14:textId="77777777" w:rsidR="0040298C" w:rsidRPr="0040298C" w:rsidRDefault="0040298C" w:rsidP="0040298C">
            <w:pPr>
              <w:spacing w:line="240" w:lineRule="auto"/>
              <w:jc w:val="right"/>
              <w:rPr>
                <w:b/>
                <w:bCs/>
                <w:sz w:val="12"/>
                <w:szCs w:val="12"/>
              </w:rPr>
            </w:pPr>
            <w:r w:rsidRPr="0040298C">
              <w:rPr>
                <w:b/>
                <w:bCs/>
                <w:sz w:val="12"/>
                <w:szCs w:val="12"/>
              </w:rPr>
              <w:t>304 900</w:t>
            </w:r>
          </w:p>
        </w:tc>
        <w:tc>
          <w:tcPr>
            <w:tcW w:w="1276" w:type="dxa"/>
            <w:tcBorders>
              <w:top w:val="nil"/>
              <w:left w:val="nil"/>
              <w:bottom w:val="nil"/>
              <w:right w:val="nil"/>
            </w:tcBorders>
            <w:shd w:val="clear" w:color="auto" w:fill="auto"/>
            <w:noWrap/>
            <w:vAlign w:val="center"/>
            <w:hideMark/>
          </w:tcPr>
          <w:p w14:paraId="156F4823" w14:textId="77777777" w:rsidR="0040298C" w:rsidRPr="0040298C" w:rsidRDefault="0040298C" w:rsidP="0040298C">
            <w:pPr>
              <w:spacing w:line="240" w:lineRule="auto"/>
              <w:jc w:val="right"/>
              <w:rPr>
                <w:b/>
                <w:bCs/>
                <w:sz w:val="12"/>
                <w:szCs w:val="12"/>
              </w:rPr>
            </w:pPr>
            <w:r w:rsidRPr="0040298C">
              <w:rPr>
                <w:b/>
                <w:bCs/>
                <w:sz w:val="12"/>
                <w:szCs w:val="12"/>
              </w:rPr>
              <w:t>277 097,02</w:t>
            </w:r>
          </w:p>
        </w:tc>
        <w:tc>
          <w:tcPr>
            <w:tcW w:w="850" w:type="dxa"/>
            <w:tcBorders>
              <w:top w:val="nil"/>
              <w:left w:val="nil"/>
              <w:bottom w:val="nil"/>
              <w:right w:val="nil"/>
            </w:tcBorders>
            <w:shd w:val="clear" w:color="auto" w:fill="auto"/>
            <w:noWrap/>
            <w:vAlign w:val="center"/>
            <w:hideMark/>
          </w:tcPr>
          <w:p w14:paraId="692F2700" w14:textId="77777777" w:rsidR="0040298C" w:rsidRPr="0040298C" w:rsidRDefault="0040298C" w:rsidP="0040298C">
            <w:pPr>
              <w:spacing w:line="240" w:lineRule="auto"/>
              <w:jc w:val="right"/>
              <w:rPr>
                <w:b/>
                <w:bCs/>
                <w:sz w:val="12"/>
                <w:szCs w:val="12"/>
              </w:rPr>
            </w:pPr>
            <w:r w:rsidRPr="0040298C">
              <w:rPr>
                <w:b/>
                <w:bCs/>
                <w:sz w:val="12"/>
                <w:szCs w:val="12"/>
              </w:rPr>
              <w:t>90,9%</w:t>
            </w:r>
          </w:p>
        </w:tc>
      </w:tr>
      <w:tr w:rsidR="0040298C" w:rsidRPr="0040298C" w14:paraId="18DAF447" w14:textId="77777777" w:rsidTr="0040298C">
        <w:trPr>
          <w:trHeight w:val="85"/>
        </w:trPr>
        <w:tc>
          <w:tcPr>
            <w:tcW w:w="4820" w:type="dxa"/>
            <w:tcBorders>
              <w:top w:val="nil"/>
              <w:left w:val="nil"/>
              <w:bottom w:val="nil"/>
              <w:right w:val="nil"/>
            </w:tcBorders>
            <w:shd w:val="clear" w:color="auto" w:fill="auto"/>
            <w:vAlign w:val="center"/>
            <w:hideMark/>
          </w:tcPr>
          <w:p w14:paraId="5ABE05A6"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46EB993B"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576243CD"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FCFE15E"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505C17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303B909" w14:textId="77777777" w:rsidTr="0040298C">
        <w:trPr>
          <w:trHeight w:val="85"/>
        </w:trPr>
        <w:tc>
          <w:tcPr>
            <w:tcW w:w="4820" w:type="dxa"/>
            <w:tcBorders>
              <w:top w:val="nil"/>
              <w:left w:val="nil"/>
              <w:bottom w:val="nil"/>
              <w:right w:val="nil"/>
            </w:tcBorders>
            <w:shd w:val="clear" w:color="auto" w:fill="auto"/>
            <w:vAlign w:val="center"/>
            <w:hideMark/>
          </w:tcPr>
          <w:p w14:paraId="22DA14AC"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dotarcie z określonymi komunikatami na temat wizerunku miasta do określonych odbiorców oraz budowanie relacji emocjonalnych mieszkańców z Miastem</w:t>
            </w:r>
          </w:p>
        </w:tc>
        <w:tc>
          <w:tcPr>
            <w:tcW w:w="992" w:type="dxa"/>
            <w:tcBorders>
              <w:top w:val="nil"/>
              <w:left w:val="nil"/>
              <w:bottom w:val="nil"/>
              <w:right w:val="nil"/>
            </w:tcBorders>
            <w:shd w:val="clear" w:color="auto" w:fill="auto"/>
            <w:noWrap/>
            <w:vAlign w:val="center"/>
            <w:hideMark/>
          </w:tcPr>
          <w:p w14:paraId="2357CBE6" w14:textId="77777777" w:rsidR="0040298C" w:rsidRPr="0040298C" w:rsidRDefault="0040298C" w:rsidP="0040298C">
            <w:pPr>
              <w:spacing w:line="240" w:lineRule="auto"/>
              <w:jc w:val="both"/>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7A35FFFB"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4AA40B1"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280673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5F0ECE" w14:textId="77777777" w:rsidTr="0040298C">
        <w:trPr>
          <w:trHeight w:val="85"/>
        </w:trPr>
        <w:tc>
          <w:tcPr>
            <w:tcW w:w="4820" w:type="dxa"/>
            <w:tcBorders>
              <w:top w:val="nil"/>
              <w:left w:val="nil"/>
              <w:bottom w:val="nil"/>
              <w:right w:val="nil"/>
            </w:tcBorders>
            <w:shd w:val="clear" w:color="auto" w:fill="auto"/>
            <w:vAlign w:val="center"/>
            <w:hideMark/>
          </w:tcPr>
          <w:p w14:paraId="20DE803D"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12EA6234"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44C627A7"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0EC0571"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999765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2853B26" w14:textId="77777777" w:rsidTr="0040298C">
        <w:trPr>
          <w:trHeight w:val="85"/>
        </w:trPr>
        <w:tc>
          <w:tcPr>
            <w:tcW w:w="4820" w:type="dxa"/>
            <w:tcBorders>
              <w:top w:val="nil"/>
              <w:left w:val="nil"/>
              <w:bottom w:val="nil"/>
              <w:right w:val="nil"/>
            </w:tcBorders>
            <w:shd w:val="clear" w:color="auto" w:fill="auto"/>
            <w:vAlign w:val="center"/>
            <w:hideMark/>
          </w:tcPr>
          <w:p w14:paraId="4CC7B04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Kultury i Promocji</w:t>
            </w:r>
          </w:p>
        </w:tc>
        <w:tc>
          <w:tcPr>
            <w:tcW w:w="992" w:type="dxa"/>
            <w:tcBorders>
              <w:top w:val="nil"/>
              <w:left w:val="nil"/>
              <w:bottom w:val="nil"/>
              <w:right w:val="nil"/>
            </w:tcBorders>
            <w:shd w:val="clear" w:color="auto" w:fill="auto"/>
            <w:noWrap/>
            <w:vAlign w:val="center"/>
            <w:hideMark/>
          </w:tcPr>
          <w:p w14:paraId="23C18907"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52B29C19"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291B3AA8"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4A6152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AAD428B" w14:textId="77777777" w:rsidTr="0040298C">
        <w:trPr>
          <w:trHeight w:val="85"/>
        </w:trPr>
        <w:tc>
          <w:tcPr>
            <w:tcW w:w="4820" w:type="dxa"/>
            <w:tcBorders>
              <w:top w:val="nil"/>
              <w:left w:val="nil"/>
              <w:bottom w:val="nil"/>
              <w:right w:val="nil"/>
            </w:tcBorders>
            <w:shd w:val="clear" w:color="auto" w:fill="auto"/>
            <w:vAlign w:val="center"/>
            <w:hideMark/>
          </w:tcPr>
          <w:p w14:paraId="0C3B086F"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4FBF45D1"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77E6454E"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7FDAE21"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A0E1E4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8EB6EA7" w14:textId="77777777" w:rsidTr="0040298C">
        <w:trPr>
          <w:trHeight w:val="85"/>
        </w:trPr>
        <w:tc>
          <w:tcPr>
            <w:tcW w:w="4820" w:type="dxa"/>
            <w:tcBorders>
              <w:top w:val="nil"/>
              <w:left w:val="nil"/>
              <w:bottom w:val="nil"/>
              <w:right w:val="nil"/>
            </w:tcBorders>
            <w:shd w:val="clear" w:color="auto" w:fill="auto"/>
            <w:vAlign w:val="center"/>
            <w:hideMark/>
          </w:tcPr>
          <w:p w14:paraId="73DEAEC7"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75075</w:t>
            </w:r>
          </w:p>
        </w:tc>
        <w:tc>
          <w:tcPr>
            <w:tcW w:w="992" w:type="dxa"/>
            <w:tcBorders>
              <w:top w:val="nil"/>
              <w:left w:val="nil"/>
              <w:bottom w:val="nil"/>
              <w:right w:val="nil"/>
            </w:tcBorders>
            <w:shd w:val="clear" w:color="auto" w:fill="auto"/>
            <w:noWrap/>
            <w:vAlign w:val="center"/>
            <w:hideMark/>
          </w:tcPr>
          <w:p w14:paraId="40E3F1CB"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03BFC90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F8EA6B7"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E9EB0A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7F1BB38" w14:textId="77777777" w:rsidTr="0040298C">
        <w:trPr>
          <w:trHeight w:val="85"/>
        </w:trPr>
        <w:tc>
          <w:tcPr>
            <w:tcW w:w="4820" w:type="dxa"/>
            <w:tcBorders>
              <w:top w:val="nil"/>
              <w:left w:val="nil"/>
              <w:bottom w:val="nil"/>
              <w:right w:val="nil"/>
            </w:tcBorders>
            <w:shd w:val="clear" w:color="auto" w:fill="auto"/>
            <w:vAlign w:val="center"/>
            <w:hideMark/>
          </w:tcPr>
          <w:p w14:paraId="3B00C5CC"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27B107BD"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4D82B553"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2A731EED"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D76218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9CC1498" w14:textId="77777777" w:rsidTr="0040298C">
        <w:trPr>
          <w:trHeight w:val="85"/>
        </w:trPr>
        <w:tc>
          <w:tcPr>
            <w:tcW w:w="4820" w:type="dxa"/>
            <w:tcBorders>
              <w:top w:val="nil"/>
              <w:left w:val="nil"/>
              <w:bottom w:val="nil"/>
              <w:right w:val="nil"/>
            </w:tcBorders>
            <w:shd w:val="clear" w:color="auto" w:fill="auto"/>
            <w:vAlign w:val="center"/>
            <w:hideMark/>
          </w:tcPr>
          <w:p w14:paraId="6FA8387F"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992" w:type="dxa"/>
            <w:tcBorders>
              <w:top w:val="nil"/>
              <w:left w:val="nil"/>
              <w:bottom w:val="nil"/>
              <w:right w:val="nil"/>
            </w:tcBorders>
            <w:shd w:val="clear" w:color="auto" w:fill="auto"/>
            <w:noWrap/>
            <w:vAlign w:val="center"/>
            <w:hideMark/>
          </w:tcPr>
          <w:p w14:paraId="238C4238"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56D52F57"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4B860402"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F548DA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B57F157" w14:textId="77777777" w:rsidTr="0040298C">
        <w:trPr>
          <w:trHeight w:val="85"/>
        </w:trPr>
        <w:tc>
          <w:tcPr>
            <w:tcW w:w="4820" w:type="dxa"/>
            <w:tcBorders>
              <w:top w:val="nil"/>
              <w:left w:val="nil"/>
              <w:bottom w:val="nil"/>
              <w:right w:val="nil"/>
            </w:tcBorders>
            <w:shd w:val="clear" w:color="auto" w:fill="auto"/>
            <w:vAlign w:val="center"/>
            <w:hideMark/>
          </w:tcPr>
          <w:p w14:paraId="453ED0AD" w14:textId="77777777" w:rsidR="0040298C" w:rsidRPr="0040298C" w:rsidRDefault="0040298C" w:rsidP="0040298C">
            <w:pPr>
              <w:spacing w:line="240" w:lineRule="auto"/>
              <w:rPr>
                <w:sz w:val="12"/>
                <w:szCs w:val="12"/>
              </w:rPr>
            </w:pPr>
            <w:r w:rsidRPr="0040298C">
              <w:rPr>
                <w:sz w:val="12"/>
                <w:szCs w:val="12"/>
              </w:rPr>
              <w:t>Wielkanocny Jarmark Świąteczny, plakatowanie dzielnicowych słupów reklamowych</w:t>
            </w:r>
          </w:p>
        </w:tc>
        <w:tc>
          <w:tcPr>
            <w:tcW w:w="992" w:type="dxa"/>
            <w:tcBorders>
              <w:top w:val="nil"/>
              <w:left w:val="nil"/>
              <w:bottom w:val="nil"/>
              <w:right w:val="nil"/>
            </w:tcBorders>
            <w:shd w:val="clear" w:color="auto" w:fill="auto"/>
            <w:noWrap/>
            <w:vAlign w:val="center"/>
            <w:hideMark/>
          </w:tcPr>
          <w:p w14:paraId="15D8654D" w14:textId="77777777" w:rsidR="0040298C" w:rsidRPr="0040298C" w:rsidRDefault="0040298C" w:rsidP="0040298C">
            <w:pPr>
              <w:spacing w:line="240" w:lineRule="auto"/>
              <w:rPr>
                <w:sz w:val="12"/>
                <w:szCs w:val="12"/>
              </w:rPr>
            </w:pPr>
          </w:p>
        </w:tc>
        <w:tc>
          <w:tcPr>
            <w:tcW w:w="1134" w:type="dxa"/>
            <w:tcBorders>
              <w:top w:val="nil"/>
              <w:left w:val="nil"/>
              <w:bottom w:val="nil"/>
              <w:right w:val="nil"/>
            </w:tcBorders>
            <w:shd w:val="clear" w:color="auto" w:fill="auto"/>
            <w:noWrap/>
            <w:vAlign w:val="center"/>
            <w:hideMark/>
          </w:tcPr>
          <w:p w14:paraId="29B2F664" w14:textId="77777777" w:rsidR="0040298C" w:rsidRPr="0040298C" w:rsidRDefault="0040298C" w:rsidP="0040298C">
            <w:pPr>
              <w:spacing w:line="240" w:lineRule="auto"/>
              <w:jc w:val="right"/>
              <w:rPr>
                <w:sz w:val="12"/>
                <w:szCs w:val="12"/>
              </w:rPr>
            </w:pPr>
            <w:r w:rsidRPr="0040298C">
              <w:rPr>
                <w:sz w:val="12"/>
                <w:szCs w:val="12"/>
              </w:rPr>
              <w:t>145 000</w:t>
            </w:r>
          </w:p>
        </w:tc>
        <w:tc>
          <w:tcPr>
            <w:tcW w:w="1276" w:type="dxa"/>
            <w:tcBorders>
              <w:top w:val="nil"/>
              <w:left w:val="nil"/>
              <w:bottom w:val="nil"/>
              <w:right w:val="nil"/>
            </w:tcBorders>
            <w:shd w:val="clear" w:color="auto" w:fill="auto"/>
            <w:noWrap/>
            <w:vAlign w:val="center"/>
            <w:hideMark/>
          </w:tcPr>
          <w:p w14:paraId="51A335BD" w14:textId="77777777" w:rsidR="0040298C" w:rsidRPr="0040298C" w:rsidRDefault="0040298C" w:rsidP="0040298C">
            <w:pPr>
              <w:spacing w:line="240" w:lineRule="auto"/>
              <w:jc w:val="right"/>
              <w:rPr>
                <w:sz w:val="12"/>
                <w:szCs w:val="12"/>
              </w:rPr>
            </w:pPr>
            <w:r w:rsidRPr="0040298C">
              <w:rPr>
                <w:sz w:val="12"/>
                <w:szCs w:val="12"/>
              </w:rPr>
              <w:t>141 806,52</w:t>
            </w:r>
          </w:p>
        </w:tc>
        <w:tc>
          <w:tcPr>
            <w:tcW w:w="850" w:type="dxa"/>
            <w:tcBorders>
              <w:top w:val="nil"/>
              <w:left w:val="nil"/>
              <w:bottom w:val="nil"/>
              <w:right w:val="nil"/>
            </w:tcBorders>
            <w:shd w:val="clear" w:color="auto" w:fill="auto"/>
            <w:noWrap/>
            <w:vAlign w:val="center"/>
            <w:hideMark/>
          </w:tcPr>
          <w:p w14:paraId="7D518493" w14:textId="77777777" w:rsidR="0040298C" w:rsidRPr="0040298C" w:rsidRDefault="0040298C" w:rsidP="0040298C">
            <w:pPr>
              <w:spacing w:line="240" w:lineRule="auto"/>
              <w:jc w:val="right"/>
              <w:rPr>
                <w:sz w:val="12"/>
                <w:szCs w:val="12"/>
              </w:rPr>
            </w:pPr>
            <w:r w:rsidRPr="0040298C">
              <w:rPr>
                <w:sz w:val="12"/>
                <w:szCs w:val="12"/>
              </w:rPr>
              <w:t>97,8%</w:t>
            </w:r>
          </w:p>
        </w:tc>
      </w:tr>
      <w:tr w:rsidR="0040298C" w:rsidRPr="0040298C" w14:paraId="62113B08" w14:textId="77777777" w:rsidTr="0040298C">
        <w:trPr>
          <w:trHeight w:val="85"/>
        </w:trPr>
        <w:tc>
          <w:tcPr>
            <w:tcW w:w="4820" w:type="dxa"/>
            <w:tcBorders>
              <w:top w:val="nil"/>
              <w:left w:val="nil"/>
              <w:bottom w:val="nil"/>
              <w:right w:val="nil"/>
            </w:tcBorders>
            <w:shd w:val="clear" w:color="auto" w:fill="auto"/>
            <w:vAlign w:val="center"/>
            <w:hideMark/>
          </w:tcPr>
          <w:p w14:paraId="37D26CD9" w14:textId="77777777" w:rsidR="0040298C" w:rsidRPr="0040298C" w:rsidRDefault="0040298C" w:rsidP="0040298C">
            <w:pPr>
              <w:spacing w:line="240" w:lineRule="auto"/>
              <w:jc w:val="right"/>
              <w:rPr>
                <w:sz w:val="12"/>
                <w:szCs w:val="12"/>
              </w:rPr>
            </w:pPr>
          </w:p>
        </w:tc>
        <w:tc>
          <w:tcPr>
            <w:tcW w:w="992" w:type="dxa"/>
            <w:tcBorders>
              <w:top w:val="nil"/>
              <w:left w:val="nil"/>
              <w:bottom w:val="nil"/>
              <w:right w:val="nil"/>
            </w:tcBorders>
            <w:shd w:val="clear" w:color="auto" w:fill="auto"/>
            <w:noWrap/>
            <w:vAlign w:val="center"/>
            <w:hideMark/>
          </w:tcPr>
          <w:p w14:paraId="1EA69D4C"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78ED25A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CC97418"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777980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9F4EA57" w14:textId="77777777" w:rsidTr="0040298C">
        <w:trPr>
          <w:trHeight w:val="85"/>
        </w:trPr>
        <w:tc>
          <w:tcPr>
            <w:tcW w:w="4820" w:type="dxa"/>
            <w:tcBorders>
              <w:top w:val="nil"/>
              <w:left w:val="nil"/>
              <w:bottom w:val="nil"/>
              <w:right w:val="nil"/>
            </w:tcBorders>
            <w:shd w:val="clear" w:color="auto" w:fill="auto"/>
            <w:vAlign w:val="center"/>
            <w:hideMark/>
          </w:tcPr>
          <w:p w14:paraId="4A129BF7" w14:textId="77777777" w:rsidR="0040298C" w:rsidRPr="0040298C" w:rsidRDefault="0040298C" w:rsidP="0040298C">
            <w:pPr>
              <w:spacing w:line="240" w:lineRule="auto"/>
              <w:rPr>
                <w:sz w:val="12"/>
                <w:szCs w:val="12"/>
              </w:rPr>
            </w:pPr>
            <w:r w:rsidRPr="0040298C">
              <w:rPr>
                <w:sz w:val="12"/>
                <w:szCs w:val="12"/>
              </w:rPr>
              <w:t>projekty budżetu obywatelskiego</w:t>
            </w:r>
          </w:p>
        </w:tc>
        <w:tc>
          <w:tcPr>
            <w:tcW w:w="992" w:type="dxa"/>
            <w:tcBorders>
              <w:top w:val="nil"/>
              <w:left w:val="nil"/>
              <w:bottom w:val="nil"/>
              <w:right w:val="nil"/>
            </w:tcBorders>
            <w:shd w:val="clear" w:color="auto" w:fill="auto"/>
            <w:noWrap/>
            <w:vAlign w:val="center"/>
            <w:hideMark/>
          </w:tcPr>
          <w:p w14:paraId="46F62873" w14:textId="77777777" w:rsidR="0040298C" w:rsidRPr="0040298C" w:rsidRDefault="0040298C" w:rsidP="0040298C">
            <w:pPr>
              <w:spacing w:line="240" w:lineRule="auto"/>
              <w:rPr>
                <w:sz w:val="12"/>
                <w:szCs w:val="12"/>
              </w:rPr>
            </w:pPr>
          </w:p>
        </w:tc>
        <w:tc>
          <w:tcPr>
            <w:tcW w:w="1134" w:type="dxa"/>
            <w:tcBorders>
              <w:top w:val="nil"/>
              <w:left w:val="nil"/>
              <w:bottom w:val="nil"/>
              <w:right w:val="nil"/>
            </w:tcBorders>
            <w:shd w:val="clear" w:color="auto" w:fill="auto"/>
            <w:noWrap/>
            <w:vAlign w:val="center"/>
            <w:hideMark/>
          </w:tcPr>
          <w:p w14:paraId="6C7A95D2" w14:textId="77777777" w:rsidR="0040298C" w:rsidRPr="0040298C" w:rsidRDefault="0040298C" w:rsidP="0040298C">
            <w:pPr>
              <w:spacing w:line="240" w:lineRule="auto"/>
              <w:jc w:val="right"/>
              <w:rPr>
                <w:sz w:val="12"/>
                <w:szCs w:val="12"/>
              </w:rPr>
            </w:pPr>
            <w:r w:rsidRPr="0040298C">
              <w:rPr>
                <w:sz w:val="12"/>
                <w:szCs w:val="12"/>
              </w:rPr>
              <w:t>159 900</w:t>
            </w:r>
          </w:p>
        </w:tc>
        <w:tc>
          <w:tcPr>
            <w:tcW w:w="1276" w:type="dxa"/>
            <w:tcBorders>
              <w:top w:val="nil"/>
              <w:left w:val="nil"/>
              <w:bottom w:val="nil"/>
              <w:right w:val="nil"/>
            </w:tcBorders>
            <w:shd w:val="clear" w:color="auto" w:fill="auto"/>
            <w:noWrap/>
            <w:vAlign w:val="center"/>
            <w:hideMark/>
          </w:tcPr>
          <w:p w14:paraId="35D29585" w14:textId="77777777" w:rsidR="0040298C" w:rsidRPr="0040298C" w:rsidRDefault="0040298C" w:rsidP="0040298C">
            <w:pPr>
              <w:spacing w:line="240" w:lineRule="auto"/>
              <w:jc w:val="right"/>
              <w:rPr>
                <w:sz w:val="12"/>
                <w:szCs w:val="12"/>
              </w:rPr>
            </w:pPr>
            <w:r w:rsidRPr="0040298C">
              <w:rPr>
                <w:sz w:val="12"/>
                <w:szCs w:val="12"/>
              </w:rPr>
              <w:t>135 290,50</w:t>
            </w:r>
          </w:p>
        </w:tc>
        <w:tc>
          <w:tcPr>
            <w:tcW w:w="850" w:type="dxa"/>
            <w:tcBorders>
              <w:top w:val="nil"/>
              <w:left w:val="nil"/>
              <w:bottom w:val="nil"/>
              <w:right w:val="nil"/>
            </w:tcBorders>
            <w:shd w:val="clear" w:color="auto" w:fill="auto"/>
            <w:noWrap/>
            <w:vAlign w:val="center"/>
            <w:hideMark/>
          </w:tcPr>
          <w:p w14:paraId="6ABEEF72" w14:textId="77777777" w:rsidR="0040298C" w:rsidRPr="0040298C" w:rsidRDefault="0040298C" w:rsidP="0040298C">
            <w:pPr>
              <w:spacing w:line="240" w:lineRule="auto"/>
              <w:jc w:val="right"/>
              <w:rPr>
                <w:sz w:val="12"/>
                <w:szCs w:val="12"/>
              </w:rPr>
            </w:pPr>
            <w:r w:rsidRPr="0040298C">
              <w:rPr>
                <w:sz w:val="12"/>
                <w:szCs w:val="12"/>
              </w:rPr>
              <w:t>84,6%</w:t>
            </w:r>
          </w:p>
        </w:tc>
      </w:tr>
      <w:tr w:rsidR="0040298C" w:rsidRPr="0040298C" w14:paraId="22B1633B" w14:textId="77777777" w:rsidTr="0040298C">
        <w:trPr>
          <w:trHeight w:val="85"/>
        </w:trPr>
        <w:tc>
          <w:tcPr>
            <w:tcW w:w="4820" w:type="dxa"/>
            <w:tcBorders>
              <w:top w:val="nil"/>
              <w:left w:val="nil"/>
              <w:bottom w:val="nil"/>
              <w:right w:val="nil"/>
            </w:tcBorders>
            <w:shd w:val="clear" w:color="auto" w:fill="auto"/>
            <w:noWrap/>
            <w:vAlign w:val="bottom"/>
            <w:hideMark/>
          </w:tcPr>
          <w:p w14:paraId="03CEE41A" w14:textId="77777777" w:rsidR="0040298C" w:rsidRPr="0040298C" w:rsidRDefault="0040298C" w:rsidP="0040298C">
            <w:pPr>
              <w:spacing w:line="240" w:lineRule="auto"/>
              <w:jc w:val="right"/>
              <w:rPr>
                <w:sz w:val="12"/>
                <w:szCs w:val="12"/>
              </w:rPr>
            </w:pPr>
          </w:p>
        </w:tc>
        <w:tc>
          <w:tcPr>
            <w:tcW w:w="992" w:type="dxa"/>
            <w:tcBorders>
              <w:top w:val="nil"/>
              <w:left w:val="nil"/>
              <w:bottom w:val="nil"/>
              <w:right w:val="nil"/>
            </w:tcBorders>
            <w:shd w:val="clear" w:color="auto" w:fill="auto"/>
            <w:noWrap/>
            <w:vAlign w:val="bottom"/>
            <w:hideMark/>
          </w:tcPr>
          <w:p w14:paraId="33115A6A"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bottom"/>
            <w:hideMark/>
          </w:tcPr>
          <w:p w14:paraId="3BC66B5A"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bottom"/>
            <w:hideMark/>
          </w:tcPr>
          <w:p w14:paraId="4611232D" w14:textId="77777777" w:rsidR="0040298C" w:rsidRPr="0040298C" w:rsidRDefault="0040298C" w:rsidP="0040298C">
            <w:pPr>
              <w:spacing w:line="240" w:lineRule="auto"/>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bottom"/>
            <w:hideMark/>
          </w:tcPr>
          <w:p w14:paraId="1A7F5A21" w14:textId="77777777" w:rsidR="0040298C" w:rsidRPr="0040298C" w:rsidRDefault="0040298C" w:rsidP="0040298C">
            <w:pPr>
              <w:spacing w:line="240" w:lineRule="auto"/>
              <w:rPr>
                <w:rFonts w:ascii="Times New Roman" w:hAnsi="Times New Roman" w:cs="Times New Roman"/>
                <w:sz w:val="12"/>
                <w:szCs w:val="12"/>
              </w:rPr>
            </w:pPr>
          </w:p>
        </w:tc>
      </w:tr>
      <w:tr w:rsidR="0040298C" w:rsidRPr="0040298C" w14:paraId="66C21B1D" w14:textId="77777777" w:rsidTr="0040298C">
        <w:trPr>
          <w:trHeight w:val="85"/>
        </w:trPr>
        <w:tc>
          <w:tcPr>
            <w:tcW w:w="4820" w:type="dxa"/>
            <w:tcBorders>
              <w:top w:val="nil"/>
              <w:left w:val="nil"/>
              <w:bottom w:val="nil"/>
              <w:right w:val="nil"/>
            </w:tcBorders>
            <w:shd w:val="clear" w:color="auto" w:fill="auto"/>
            <w:vAlign w:val="center"/>
            <w:hideMark/>
          </w:tcPr>
          <w:p w14:paraId="0A388D9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992" w:type="dxa"/>
            <w:tcBorders>
              <w:top w:val="nil"/>
              <w:left w:val="nil"/>
              <w:bottom w:val="nil"/>
              <w:right w:val="nil"/>
            </w:tcBorders>
            <w:shd w:val="clear" w:color="auto" w:fill="auto"/>
            <w:noWrap/>
            <w:vAlign w:val="center"/>
            <w:hideMark/>
          </w:tcPr>
          <w:p w14:paraId="369D0524"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40DB18C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051ACC9"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85E5A7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431E298" w14:textId="77777777" w:rsidTr="0040298C">
        <w:trPr>
          <w:trHeight w:val="85"/>
        </w:trPr>
        <w:tc>
          <w:tcPr>
            <w:tcW w:w="4820" w:type="dxa"/>
            <w:tcBorders>
              <w:top w:val="nil"/>
              <w:left w:val="nil"/>
              <w:bottom w:val="nil"/>
              <w:right w:val="nil"/>
            </w:tcBorders>
            <w:shd w:val="clear" w:color="auto" w:fill="auto"/>
            <w:vAlign w:val="center"/>
            <w:hideMark/>
          </w:tcPr>
          <w:p w14:paraId="3F972018" w14:textId="77777777" w:rsidR="0040298C" w:rsidRPr="0040298C" w:rsidRDefault="0040298C" w:rsidP="0040298C">
            <w:pPr>
              <w:spacing w:line="240" w:lineRule="auto"/>
              <w:rPr>
                <w:i/>
                <w:iCs/>
                <w:color w:val="000000"/>
                <w:sz w:val="12"/>
                <w:szCs w:val="12"/>
              </w:rPr>
            </w:pPr>
            <w:r w:rsidRPr="0040298C">
              <w:rPr>
                <w:i/>
                <w:iCs/>
                <w:color w:val="000000"/>
                <w:sz w:val="12"/>
                <w:szCs w:val="12"/>
              </w:rPr>
              <w:t>Uchwała Nr XI/218/2019 Rady m.st. Warszawy z dnia 11 kwietnia 2019 r. w sprawie konsultacji społecznych z mieszkańcami m.st. Warszawy w formie budżetu obywatelskiego</w:t>
            </w:r>
          </w:p>
        </w:tc>
        <w:tc>
          <w:tcPr>
            <w:tcW w:w="992" w:type="dxa"/>
            <w:tcBorders>
              <w:top w:val="nil"/>
              <w:left w:val="nil"/>
              <w:bottom w:val="nil"/>
              <w:right w:val="nil"/>
            </w:tcBorders>
            <w:shd w:val="clear" w:color="auto" w:fill="auto"/>
            <w:noWrap/>
            <w:vAlign w:val="center"/>
            <w:hideMark/>
          </w:tcPr>
          <w:p w14:paraId="23B71C86" w14:textId="77777777" w:rsidR="0040298C" w:rsidRPr="0040298C" w:rsidRDefault="0040298C" w:rsidP="0040298C">
            <w:pPr>
              <w:spacing w:line="240" w:lineRule="auto"/>
              <w:rPr>
                <w:i/>
                <w:iCs/>
                <w:color w:val="000000"/>
                <w:sz w:val="12"/>
                <w:szCs w:val="12"/>
              </w:rPr>
            </w:pPr>
          </w:p>
        </w:tc>
        <w:tc>
          <w:tcPr>
            <w:tcW w:w="1134" w:type="dxa"/>
            <w:tcBorders>
              <w:top w:val="nil"/>
              <w:left w:val="nil"/>
              <w:bottom w:val="nil"/>
              <w:right w:val="nil"/>
            </w:tcBorders>
            <w:shd w:val="clear" w:color="auto" w:fill="auto"/>
            <w:noWrap/>
            <w:vAlign w:val="center"/>
            <w:hideMark/>
          </w:tcPr>
          <w:p w14:paraId="42CE186C"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778BB59B"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5C2FB5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0048254" w14:textId="77777777" w:rsidTr="0040298C">
        <w:trPr>
          <w:trHeight w:val="85"/>
        </w:trPr>
        <w:tc>
          <w:tcPr>
            <w:tcW w:w="4820" w:type="dxa"/>
            <w:tcBorders>
              <w:top w:val="nil"/>
              <w:left w:val="nil"/>
              <w:bottom w:val="nil"/>
              <w:right w:val="nil"/>
            </w:tcBorders>
            <w:shd w:val="clear" w:color="auto" w:fill="auto"/>
            <w:vAlign w:val="center"/>
            <w:hideMark/>
          </w:tcPr>
          <w:p w14:paraId="68CEC9D1"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602146A4"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779FFB1C"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4F7152D6"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983CAB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BD1F3D5" w14:textId="77777777" w:rsidTr="0040298C">
        <w:trPr>
          <w:trHeight w:val="85"/>
        </w:trPr>
        <w:tc>
          <w:tcPr>
            <w:tcW w:w="4820" w:type="dxa"/>
            <w:tcBorders>
              <w:top w:val="nil"/>
              <w:left w:val="nil"/>
              <w:bottom w:val="nil"/>
              <w:right w:val="nil"/>
            </w:tcBorders>
            <w:shd w:val="clear" w:color="auto" w:fill="auto"/>
            <w:vAlign w:val="center"/>
            <w:hideMark/>
          </w:tcPr>
          <w:p w14:paraId="2808C508" w14:textId="77777777" w:rsidR="0040298C" w:rsidRPr="0040298C" w:rsidRDefault="0040298C" w:rsidP="0040298C">
            <w:pPr>
              <w:spacing w:line="240" w:lineRule="auto"/>
              <w:rPr>
                <w:b/>
                <w:bCs/>
                <w:color w:val="000000"/>
                <w:sz w:val="12"/>
                <w:szCs w:val="12"/>
              </w:rPr>
            </w:pPr>
            <w:r w:rsidRPr="0040298C">
              <w:rPr>
                <w:b/>
                <w:bCs/>
                <w:color w:val="000000"/>
                <w:sz w:val="12"/>
                <w:szCs w:val="12"/>
              </w:rPr>
              <w:t>Wydawnictwa w tym wydawnictwa multimedialne</w:t>
            </w:r>
          </w:p>
        </w:tc>
        <w:tc>
          <w:tcPr>
            <w:tcW w:w="992" w:type="dxa"/>
            <w:tcBorders>
              <w:top w:val="nil"/>
              <w:left w:val="nil"/>
              <w:bottom w:val="nil"/>
              <w:right w:val="nil"/>
            </w:tcBorders>
            <w:shd w:val="clear" w:color="auto" w:fill="auto"/>
            <w:noWrap/>
            <w:vAlign w:val="center"/>
            <w:hideMark/>
          </w:tcPr>
          <w:p w14:paraId="737B88B0" w14:textId="77777777" w:rsidR="0040298C" w:rsidRPr="0040298C" w:rsidRDefault="0040298C" w:rsidP="0040298C">
            <w:pPr>
              <w:spacing w:line="240" w:lineRule="auto"/>
              <w:rPr>
                <w:b/>
                <w:bCs/>
                <w:color w:val="000000"/>
                <w:sz w:val="12"/>
                <w:szCs w:val="12"/>
              </w:rPr>
            </w:pPr>
          </w:p>
        </w:tc>
        <w:tc>
          <w:tcPr>
            <w:tcW w:w="1134" w:type="dxa"/>
            <w:tcBorders>
              <w:top w:val="nil"/>
              <w:left w:val="nil"/>
              <w:bottom w:val="nil"/>
              <w:right w:val="nil"/>
            </w:tcBorders>
            <w:shd w:val="clear" w:color="auto" w:fill="auto"/>
            <w:noWrap/>
            <w:vAlign w:val="center"/>
            <w:hideMark/>
          </w:tcPr>
          <w:p w14:paraId="6537BE66" w14:textId="77777777" w:rsidR="0040298C" w:rsidRPr="0040298C" w:rsidRDefault="0040298C" w:rsidP="0040298C">
            <w:pPr>
              <w:spacing w:line="240" w:lineRule="auto"/>
              <w:jc w:val="right"/>
              <w:rPr>
                <w:b/>
                <w:bCs/>
                <w:sz w:val="12"/>
                <w:szCs w:val="12"/>
              </w:rPr>
            </w:pPr>
            <w:r w:rsidRPr="0040298C">
              <w:rPr>
                <w:b/>
                <w:bCs/>
                <w:sz w:val="12"/>
                <w:szCs w:val="12"/>
              </w:rPr>
              <w:t>20 500</w:t>
            </w:r>
          </w:p>
        </w:tc>
        <w:tc>
          <w:tcPr>
            <w:tcW w:w="1276" w:type="dxa"/>
            <w:tcBorders>
              <w:top w:val="nil"/>
              <w:left w:val="nil"/>
              <w:bottom w:val="nil"/>
              <w:right w:val="nil"/>
            </w:tcBorders>
            <w:shd w:val="clear" w:color="auto" w:fill="auto"/>
            <w:noWrap/>
            <w:vAlign w:val="center"/>
            <w:hideMark/>
          </w:tcPr>
          <w:p w14:paraId="26902FA4" w14:textId="77777777" w:rsidR="0040298C" w:rsidRPr="0040298C" w:rsidRDefault="0040298C" w:rsidP="0040298C">
            <w:pPr>
              <w:spacing w:line="240" w:lineRule="auto"/>
              <w:jc w:val="right"/>
              <w:rPr>
                <w:b/>
                <w:bCs/>
                <w:sz w:val="12"/>
                <w:szCs w:val="12"/>
              </w:rPr>
            </w:pPr>
            <w:r w:rsidRPr="0040298C">
              <w:rPr>
                <w:b/>
                <w:bCs/>
                <w:sz w:val="12"/>
                <w:szCs w:val="12"/>
              </w:rPr>
              <w:t>19 913,70</w:t>
            </w:r>
          </w:p>
        </w:tc>
        <w:tc>
          <w:tcPr>
            <w:tcW w:w="850" w:type="dxa"/>
            <w:tcBorders>
              <w:top w:val="nil"/>
              <w:left w:val="nil"/>
              <w:bottom w:val="nil"/>
              <w:right w:val="nil"/>
            </w:tcBorders>
            <w:shd w:val="clear" w:color="auto" w:fill="auto"/>
            <w:noWrap/>
            <w:vAlign w:val="center"/>
            <w:hideMark/>
          </w:tcPr>
          <w:p w14:paraId="04805F3A" w14:textId="77777777" w:rsidR="0040298C" w:rsidRPr="0040298C" w:rsidRDefault="0040298C" w:rsidP="0040298C">
            <w:pPr>
              <w:spacing w:line="240" w:lineRule="auto"/>
              <w:jc w:val="right"/>
              <w:rPr>
                <w:b/>
                <w:bCs/>
                <w:sz w:val="12"/>
                <w:szCs w:val="12"/>
              </w:rPr>
            </w:pPr>
            <w:r w:rsidRPr="0040298C">
              <w:rPr>
                <w:b/>
                <w:bCs/>
                <w:sz w:val="12"/>
                <w:szCs w:val="12"/>
              </w:rPr>
              <w:t>97,1%</w:t>
            </w:r>
          </w:p>
        </w:tc>
      </w:tr>
      <w:tr w:rsidR="0040298C" w:rsidRPr="0040298C" w14:paraId="547B7E3F" w14:textId="77777777" w:rsidTr="0040298C">
        <w:trPr>
          <w:trHeight w:val="85"/>
        </w:trPr>
        <w:tc>
          <w:tcPr>
            <w:tcW w:w="4820" w:type="dxa"/>
            <w:tcBorders>
              <w:top w:val="nil"/>
              <w:left w:val="nil"/>
              <w:bottom w:val="nil"/>
              <w:right w:val="nil"/>
            </w:tcBorders>
            <w:shd w:val="clear" w:color="auto" w:fill="auto"/>
            <w:vAlign w:val="center"/>
            <w:hideMark/>
          </w:tcPr>
          <w:p w14:paraId="50842252"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78258BDD"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53738296"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165A483"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0364FE4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0F7B40B" w14:textId="77777777" w:rsidTr="0040298C">
        <w:trPr>
          <w:trHeight w:val="85"/>
        </w:trPr>
        <w:tc>
          <w:tcPr>
            <w:tcW w:w="4820" w:type="dxa"/>
            <w:tcBorders>
              <w:top w:val="nil"/>
              <w:left w:val="nil"/>
              <w:bottom w:val="nil"/>
              <w:right w:val="nil"/>
            </w:tcBorders>
            <w:shd w:val="clear" w:color="auto" w:fill="auto"/>
            <w:vAlign w:val="center"/>
            <w:hideMark/>
          </w:tcPr>
          <w:p w14:paraId="20A72748"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kreowanie pozytywnego wizerunku miasta w wydawnictwach i informatorach miejskich</w:t>
            </w:r>
          </w:p>
        </w:tc>
        <w:tc>
          <w:tcPr>
            <w:tcW w:w="992" w:type="dxa"/>
            <w:tcBorders>
              <w:top w:val="nil"/>
              <w:left w:val="nil"/>
              <w:bottom w:val="nil"/>
              <w:right w:val="nil"/>
            </w:tcBorders>
            <w:shd w:val="clear" w:color="auto" w:fill="auto"/>
            <w:noWrap/>
            <w:vAlign w:val="center"/>
            <w:hideMark/>
          </w:tcPr>
          <w:p w14:paraId="479ABA51" w14:textId="77777777" w:rsidR="0040298C" w:rsidRPr="0040298C" w:rsidRDefault="0040298C" w:rsidP="0040298C">
            <w:pPr>
              <w:spacing w:line="240" w:lineRule="auto"/>
              <w:jc w:val="both"/>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15EA8201"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08A2C44"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FD1069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8CA1A6" w14:textId="77777777" w:rsidTr="0040298C">
        <w:trPr>
          <w:trHeight w:val="85"/>
        </w:trPr>
        <w:tc>
          <w:tcPr>
            <w:tcW w:w="4820" w:type="dxa"/>
            <w:tcBorders>
              <w:top w:val="nil"/>
              <w:left w:val="nil"/>
              <w:bottom w:val="nil"/>
              <w:right w:val="nil"/>
            </w:tcBorders>
            <w:shd w:val="clear" w:color="auto" w:fill="auto"/>
            <w:vAlign w:val="center"/>
            <w:hideMark/>
          </w:tcPr>
          <w:p w14:paraId="39C2B8E7"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7E3C4484"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91D760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2A4526E2"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9F1851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E07FD33" w14:textId="77777777" w:rsidTr="0040298C">
        <w:trPr>
          <w:trHeight w:val="85"/>
        </w:trPr>
        <w:tc>
          <w:tcPr>
            <w:tcW w:w="4820" w:type="dxa"/>
            <w:tcBorders>
              <w:top w:val="nil"/>
              <w:left w:val="nil"/>
              <w:bottom w:val="nil"/>
              <w:right w:val="nil"/>
            </w:tcBorders>
            <w:shd w:val="clear" w:color="auto" w:fill="auto"/>
            <w:vAlign w:val="center"/>
            <w:hideMark/>
          </w:tcPr>
          <w:p w14:paraId="0B22174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Kultury i Promocji</w:t>
            </w:r>
          </w:p>
        </w:tc>
        <w:tc>
          <w:tcPr>
            <w:tcW w:w="992" w:type="dxa"/>
            <w:tcBorders>
              <w:top w:val="nil"/>
              <w:left w:val="nil"/>
              <w:bottom w:val="nil"/>
              <w:right w:val="nil"/>
            </w:tcBorders>
            <w:shd w:val="clear" w:color="auto" w:fill="auto"/>
            <w:noWrap/>
            <w:vAlign w:val="center"/>
            <w:hideMark/>
          </w:tcPr>
          <w:p w14:paraId="35E4AF14"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211D69E5"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0744D43"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08C4B95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3550422" w14:textId="77777777" w:rsidTr="0040298C">
        <w:trPr>
          <w:trHeight w:val="85"/>
        </w:trPr>
        <w:tc>
          <w:tcPr>
            <w:tcW w:w="4820" w:type="dxa"/>
            <w:tcBorders>
              <w:top w:val="nil"/>
              <w:left w:val="nil"/>
              <w:bottom w:val="nil"/>
              <w:right w:val="nil"/>
            </w:tcBorders>
            <w:shd w:val="clear" w:color="auto" w:fill="auto"/>
            <w:vAlign w:val="center"/>
            <w:hideMark/>
          </w:tcPr>
          <w:p w14:paraId="13897FC2"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1CF6F8D7"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49B50EE5"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42094946"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94CD35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A8DA746" w14:textId="77777777" w:rsidTr="0040298C">
        <w:trPr>
          <w:trHeight w:val="85"/>
        </w:trPr>
        <w:tc>
          <w:tcPr>
            <w:tcW w:w="4820" w:type="dxa"/>
            <w:tcBorders>
              <w:top w:val="nil"/>
              <w:left w:val="nil"/>
              <w:bottom w:val="nil"/>
              <w:right w:val="nil"/>
            </w:tcBorders>
            <w:shd w:val="clear" w:color="auto" w:fill="auto"/>
            <w:vAlign w:val="center"/>
            <w:hideMark/>
          </w:tcPr>
          <w:p w14:paraId="3F8C3723"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75075</w:t>
            </w:r>
          </w:p>
        </w:tc>
        <w:tc>
          <w:tcPr>
            <w:tcW w:w="992" w:type="dxa"/>
            <w:tcBorders>
              <w:top w:val="nil"/>
              <w:left w:val="nil"/>
              <w:bottom w:val="nil"/>
              <w:right w:val="nil"/>
            </w:tcBorders>
            <w:shd w:val="clear" w:color="auto" w:fill="auto"/>
            <w:noWrap/>
            <w:vAlign w:val="center"/>
            <w:hideMark/>
          </w:tcPr>
          <w:p w14:paraId="012C08B2"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11563303"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2EFC339"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3212B7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8C1B7F0" w14:textId="77777777" w:rsidTr="0040298C">
        <w:trPr>
          <w:trHeight w:val="85"/>
        </w:trPr>
        <w:tc>
          <w:tcPr>
            <w:tcW w:w="4820" w:type="dxa"/>
            <w:tcBorders>
              <w:top w:val="nil"/>
              <w:left w:val="nil"/>
              <w:bottom w:val="nil"/>
              <w:right w:val="nil"/>
            </w:tcBorders>
            <w:shd w:val="clear" w:color="auto" w:fill="auto"/>
            <w:vAlign w:val="center"/>
            <w:hideMark/>
          </w:tcPr>
          <w:p w14:paraId="4756F040"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6D4B91D7"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0726CB5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7652663F"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22962D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C238B98" w14:textId="77777777" w:rsidTr="0040298C">
        <w:trPr>
          <w:trHeight w:val="85"/>
        </w:trPr>
        <w:tc>
          <w:tcPr>
            <w:tcW w:w="4820" w:type="dxa"/>
            <w:tcBorders>
              <w:top w:val="nil"/>
              <w:left w:val="nil"/>
              <w:bottom w:val="nil"/>
              <w:right w:val="nil"/>
            </w:tcBorders>
            <w:shd w:val="clear" w:color="auto" w:fill="auto"/>
            <w:vAlign w:val="center"/>
            <w:hideMark/>
          </w:tcPr>
          <w:p w14:paraId="5ABA1FE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992" w:type="dxa"/>
            <w:tcBorders>
              <w:top w:val="nil"/>
              <w:left w:val="nil"/>
              <w:bottom w:val="nil"/>
              <w:right w:val="nil"/>
            </w:tcBorders>
            <w:shd w:val="clear" w:color="auto" w:fill="auto"/>
            <w:noWrap/>
            <w:vAlign w:val="center"/>
            <w:hideMark/>
          </w:tcPr>
          <w:p w14:paraId="31666664"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4072C7C5"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E66A850"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353AD1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8628D7E" w14:textId="77777777" w:rsidTr="0040298C">
        <w:trPr>
          <w:trHeight w:val="85"/>
        </w:trPr>
        <w:tc>
          <w:tcPr>
            <w:tcW w:w="4820" w:type="dxa"/>
            <w:tcBorders>
              <w:top w:val="nil"/>
              <w:left w:val="nil"/>
              <w:bottom w:val="nil"/>
              <w:right w:val="nil"/>
            </w:tcBorders>
            <w:shd w:val="clear" w:color="auto" w:fill="auto"/>
            <w:vAlign w:val="center"/>
            <w:hideMark/>
          </w:tcPr>
          <w:p w14:paraId="4AAF09F4" w14:textId="77777777" w:rsidR="0040298C" w:rsidRPr="0040298C" w:rsidRDefault="0040298C" w:rsidP="0040298C">
            <w:pPr>
              <w:spacing w:line="240" w:lineRule="auto"/>
              <w:rPr>
                <w:color w:val="000000"/>
                <w:sz w:val="12"/>
                <w:szCs w:val="12"/>
              </w:rPr>
            </w:pPr>
            <w:r w:rsidRPr="0040298C">
              <w:rPr>
                <w:color w:val="000000"/>
                <w:sz w:val="12"/>
                <w:szCs w:val="12"/>
              </w:rPr>
              <w:t xml:space="preserve">kalendarze </w:t>
            </w:r>
          </w:p>
        </w:tc>
        <w:tc>
          <w:tcPr>
            <w:tcW w:w="992" w:type="dxa"/>
            <w:tcBorders>
              <w:top w:val="nil"/>
              <w:left w:val="nil"/>
              <w:bottom w:val="nil"/>
              <w:right w:val="nil"/>
            </w:tcBorders>
            <w:shd w:val="clear" w:color="auto" w:fill="auto"/>
            <w:noWrap/>
            <w:vAlign w:val="center"/>
            <w:hideMark/>
          </w:tcPr>
          <w:p w14:paraId="381DB746" w14:textId="77777777" w:rsidR="0040298C" w:rsidRPr="0040298C" w:rsidRDefault="0040298C" w:rsidP="0040298C">
            <w:pPr>
              <w:spacing w:line="240" w:lineRule="auto"/>
              <w:rPr>
                <w:color w:val="000000"/>
                <w:sz w:val="12"/>
                <w:szCs w:val="12"/>
              </w:rPr>
            </w:pPr>
          </w:p>
        </w:tc>
        <w:tc>
          <w:tcPr>
            <w:tcW w:w="1134" w:type="dxa"/>
            <w:tcBorders>
              <w:top w:val="nil"/>
              <w:left w:val="nil"/>
              <w:bottom w:val="nil"/>
              <w:right w:val="nil"/>
            </w:tcBorders>
            <w:shd w:val="clear" w:color="auto" w:fill="auto"/>
            <w:noWrap/>
            <w:vAlign w:val="center"/>
            <w:hideMark/>
          </w:tcPr>
          <w:p w14:paraId="670CC5E7" w14:textId="77777777" w:rsidR="0040298C" w:rsidRPr="0040298C" w:rsidRDefault="0040298C" w:rsidP="0040298C">
            <w:pPr>
              <w:spacing w:line="240" w:lineRule="auto"/>
              <w:jc w:val="right"/>
              <w:rPr>
                <w:sz w:val="12"/>
                <w:szCs w:val="12"/>
              </w:rPr>
            </w:pPr>
            <w:r w:rsidRPr="0040298C">
              <w:rPr>
                <w:sz w:val="12"/>
                <w:szCs w:val="12"/>
              </w:rPr>
              <w:t>20 500</w:t>
            </w:r>
          </w:p>
        </w:tc>
        <w:tc>
          <w:tcPr>
            <w:tcW w:w="1276" w:type="dxa"/>
            <w:tcBorders>
              <w:top w:val="nil"/>
              <w:left w:val="nil"/>
              <w:bottom w:val="nil"/>
              <w:right w:val="nil"/>
            </w:tcBorders>
            <w:shd w:val="clear" w:color="auto" w:fill="auto"/>
            <w:noWrap/>
            <w:vAlign w:val="center"/>
            <w:hideMark/>
          </w:tcPr>
          <w:p w14:paraId="70112813" w14:textId="77777777" w:rsidR="0040298C" w:rsidRPr="0040298C" w:rsidRDefault="0040298C" w:rsidP="0040298C">
            <w:pPr>
              <w:spacing w:line="240" w:lineRule="auto"/>
              <w:jc w:val="right"/>
              <w:rPr>
                <w:sz w:val="12"/>
                <w:szCs w:val="12"/>
              </w:rPr>
            </w:pPr>
            <w:r w:rsidRPr="0040298C">
              <w:rPr>
                <w:sz w:val="12"/>
                <w:szCs w:val="12"/>
              </w:rPr>
              <w:t>19 913,70</w:t>
            </w:r>
          </w:p>
        </w:tc>
        <w:tc>
          <w:tcPr>
            <w:tcW w:w="850" w:type="dxa"/>
            <w:tcBorders>
              <w:top w:val="nil"/>
              <w:left w:val="nil"/>
              <w:bottom w:val="nil"/>
              <w:right w:val="nil"/>
            </w:tcBorders>
            <w:shd w:val="clear" w:color="auto" w:fill="auto"/>
            <w:noWrap/>
            <w:vAlign w:val="center"/>
            <w:hideMark/>
          </w:tcPr>
          <w:p w14:paraId="5D3B5617" w14:textId="77777777" w:rsidR="0040298C" w:rsidRPr="0040298C" w:rsidRDefault="0040298C" w:rsidP="0040298C">
            <w:pPr>
              <w:spacing w:line="240" w:lineRule="auto"/>
              <w:jc w:val="right"/>
              <w:rPr>
                <w:sz w:val="12"/>
                <w:szCs w:val="12"/>
              </w:rPr>
            </w:pPr>
            <w:r w:rsidRPr="0040298C">
              <w:rPr>
                <w:sz w:val="12"/>
                <w:szCs w:val="12"/>
              </w:rPr>
              <w:t>97,1%</w:t>
            </w:r>
          </w:p>
        </w:tc>
      </w:tr>
      <w:tr w:rsidR="0040298C" w:rsidRPr="0040298C" w14:paraId="19462DED" w14:textId="77777777" w:rsidTr="0040298C">
        <w:trPr>
          <w:trHeight w:val="85"/>
        </w:trPr>
        <w:tc>
          <w:tcPr>
            <w:tcW w:w="4820" w:type="dxa"/>
            <w:tcBorders>
              <w:top w:val="nil"/>
              <w:left w:val="nil"/>
              <w:bottom w:val="nil"/>
              <w:right w:val="nil"/>
            </w:tcBorders>
            <w:shd w:val="clear" w:color="auto" w:fill="auto"/>
            <w:vAlign w:val="center"/>
            <w:hideMark/>
          </w:tcPr>
          <w:p w14:paraId="07DAEC26" w14:textId="77777777" w:rsidR="0040298C" w:rsidRPr="0040298C" w:rsidRDefault="0040298C" w:rsidP="0040298C">
            <w:pPr>
              <w:spacing w:line="240" w:lineRule="auto"/>
              <w:jc w:val="right"/>
              <w:rPr>
                <w:sz w:val="12"/>
                <w:szCs w:val="12"/>
              </w:rPr>
            </w:pPr>
          </w:p>
        </w:tc>
        <w:tc>
          <w:tcPr>
            <w:tcW w:w="992" w:type="dxa"/>
            <w:tcBorders>
              <w:top w:val="nil"/>
              <w:left w:val="nil"/>
              <w:bottom w:val="nil"/>
              <w:right w:val="nil"/>
            </w:tcBorders>
            <w:shd w:val="clear" w:color="auto" w:fill="auto"/>
            <w:noWrap/>
            <w:vAlign w:val="center"/>
            <w:hideMark/>
          </w:tcPr>
          <w:p w14:paraId="74A22B51"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0C64C78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14643C2"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FA21D2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85AE031" w14:textId="77777777" w:rsidTr="0040298C">
        <w:trPr>
          <w:trHeight w:val="85"/>
        </w:trPr>
        <w:tc>
          <w:tcPr>
            <w:tcW w:w="4820" w:type="dxa"/>
            <w:tcBorders>
              <w:top w:val="nil"/>
              <w:left w:val="nil"/>
              <w:bottom w:val="nil"/>
              <w:right w:val="nil"/>
            </w:tcBorders>
            <w:shd w:val="clear" w:color="auto" w:fill="auto"/>
            <w:vAlign w:val="center"/>
            <w:hideMark/>
          </w:tcPr>
          <w:p w14:paraId="345CAA20" w14:textId="77777777" w:rsidR="0040298C" w:rsidRPr="0040298C" w:rsidRDefault="0040298C" w:rsidP="0040298C">
            <w:pPr>
              <w:spacing w:line="240" w:lineRule="auto"/>
              <w:rPr>
                <w:b/>
                <w:bCs/>
                <w:color w:val="000000"/>
                <w:sz w:val="12"/>
                <w:szCs w:val="12"/>
              </w:rPr>
            </w:pPr>
            <w:r w:rsidRPr="0040298C">
              <w:rPr>
                <w:b/>
                <w:bCs/>
                <w:color w:val="000000"/>
                <w:sz w:val="12"/>
                <w:szCs w:val="12"/>
              </w:rPr>
              <w:t>Reklama w mediach, zakup materiałów promocyjnych oraz zarządzanie marką miasta Warszawy</w:t>
            </w:r>
          </w:p>
        </w:tc>
        <w:tc>
          <w:tcPr>
            <w:tcW w:w="992" w:type="dxa"/>
            <w:tcBorders>
              <w:top w:val="nil"/>
              <w:left w:val="nil"/>
              <w:bottom w:val="nil"/>
              <w:right w:val="nil"/>
            </w:tcBorders>
            <w:shd w:val="clear" w:color="auto" w:fill="auto"/>
            <w:noWrap/>
            <w:vAlign w:val="center"/>
            <w:hideMark/>
          </w:tcPr>
          <w:p w14:paraId="61F75CF9" w14:textId="77777777" w:rsidR="0040298C" w:rsidRPr="0040298C" w:rsidRDefault="0040298C" w:rsidP="0040298C">
            <w:pPr>
              <w:spacing w:line="240" w:lineRule="auto"/>
              <w:rPr>
                <w:b/>
                <w:bCs/>
                <w:color w:val="000000"/>
                <w:sz w:val="12"/>
                <w:szCs w:val="12"/>
              </w:rPr>
            </w:pPr>
          </w:p>
        </w:tc>
        <w:tc>
          <w:tcPr>
            <w:tcW w:w="1134" w:type="dxa"/>
            <w:tcBorders>
              <w:top w:val="nil"/>
              <w:left w:val="nil"/>
              <w:bottom w:val="nil"/>
              <w:right w:val="nil"/>
            </w:tcBorders>
            <w:shd w:val="clear" w:color="auto" w:fill="auto"/>
            <w:noWrap/>
            <w:vAlign w:val="center"/>
            <w:hideMark/>
          </w:tcPr>
          <w:p w14:paraId="69B6A401" w14:textId="77777777" w:rsidR="0040298C" w:rsidRPr="0040298C" w:rsidRDefault="0040298C" w:rsidP="0040298C">
            <w:pPr>
              <w:spacing w:line="240" w:lineRule="auto"/>
              <w:jc w:val="right"/>
              <w:rPr>
                <w:b/>
                <w:bCs/>
                <w:sz w:val="12"/>
                <w:szCs w:val="12"/>
              </w:rPr>
            </w:pPr>
            <w:r w:rsidRPr="0040298C">
              <w:rPr>
                <w:b/>
                <w:bCs/>
                <w:sz w:val="12"/>
                <w:szCs w:val="12"/>
              </w:rPr>
              <w:t>180 500</w:t>
            </w:r>
          </w:p>
        </w:tc>
        <w:tc>
          <w:tcPr>
            <w:tcW w:w="1276" w:type="dxa"/>
            <w:tcBorders>
              <w:top w:val="nil"/>
              <w:left w:val="nil"/>
              <w:bottom w:val="nil"/>
              <w:right w:val="nil"/>
            </w:tcBorders>
            <w:shd w:val="clear" w:color="auto" w:fill="auto"/>
            <w:noWrap/>
            <w:vAlign w:val="center"/>
            <w:hideMark/>
          </w:tcPr>
          <w:p w14:paraId="1EBEBB9E" w14:textId="77777777" w:rsidR="0040298C" w:rsidRPr="0040298C" w:rsidRDefault="0040298C" w:rsidP="0040298C">
            <w:pPr>
              <w:spacing w:line="240" w:lineRule="auto"/>
              <w:jc w:val="right"/>
              <w:rPr>
                <w:b/>
                <w:bCs/>
                <w:sz w:val="12"/>
                <w:szCs w:val="12"/>
              </w:rPr>
            </w:pPr>
            <w:r w:rsidRPr="0040298C">
              <w:rPr>
                <w:b/>
                <w:bCs/>
                <w:sz w:val="12"/>
                <w:szCs w:val="12"/>
              </w:rPr>
              <w:t>177 479,55</w:t>
            </w:r>
          </w:p>
        </w:tc>
        <w:tc>
          <w:tcPr>
            <w:tcW w:w="850" w:type="dxa"/>
            <w:tcBorders>
              <w:top w:val="nil"/>
              <w:left w:val="nil"/>
              <w:bottom w:val="nil"/>
              <w:right w:val="nil"/>
            </w:tcBorders>
            <w:shd w:val="clear" w:color="auto" w:fill="auto"/>
            <w:noWrap/>
            <w:vAlign w:val="center"/>
            <w:hideMark/>
          </w:tcPr>
          <w:p w14:paraId="16305C8A" w14:textId="77777777" w:rsidR="0040298C" w:rsidRPr="0040298C" w:rsidRDefault="0040298C" w:rsidP="0040298C">
            <w:pPr>
              <w:spacing w:line="240" w:lineRule="auto"/>
              <w:jc w:val="right"/>
              <w:rPr>
                <w:b/>
                <w:bCs/>
                <w:sz w:val="12"/>
                <w:szCs w:val="12"/>
              </w:rPr>
            </w:pPr>
            <w:r w:rsidRPr="0040298C">
              <w:rPr>
                <w:b/>
                <w:bCs/>
                <w:sz w:val="12"/>
                <w:szCs w:val="12"/>
              </w:rPr>
              <w:t>98,3%</w:t>
            </w:r>
          </w:p>
        </w:tc>
      </w:tr>
      <w:tr w:rsidR="0040298C" w:rsidRPr="0040298C" w14:paraId="71E8E2A7" w14:textId="77777777" w:rsidTr="0040298C">
        <w:trPr>
          <w:trHeight w:val="85"/>
        </w:trPr>
        <w:tc>
          <w:tcPr>
            <w:tcW w:w="4820" w:type="dxa"/>
            <w:tcBorders>
              <w:top w:val="nil"/>
              <w:left w:val="nil"/>
              <w:bottom w:val="nil"/>
              <w:right w:val="nil"/>
            </w:tcBorders>
            <w:shd w:val="clear" w:color="auto" w:fill="auto"/>
            <w:vAlign w:val="center"/>
            <w:hideMark/>
          </w:tcPr>
          <w:p w14:paraId="31578B46"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0686BD3F"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7A16D1EE"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8809291"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783AF4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FF1061" w14:textId="77777777" w:rsidTr="0040298C">
        <w:trPr>
          <w:trHeight w:val="85"/>
        </w:trPr>
        <w:tc>
          <w:tcPr>
            <w:tcW w:w="4820" w:type="dxa"/>
            <w:tcBorders>
              <w:top w:val="nil"/>
              <w:left w:val="nil"/>
              <w:bottom w:val="nil"/>
              <w:right w:val="nil"/>
            </w:tcBorders>
            <w:shd w:val="clear" w:color="auto" w:fill="auto"/>
            <w:vAlign w:val="center"/>
            <w:hideMark/>
          </w:tcPr>
          <w:p w14:paraId="0E4C1E07"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budowanie silnej marki miasta Warszawy</w:t>
            </w:r>
          </w:p>
        </w:tc>
        <w:tc>
          <w:tcPr>
            <w:tcW w:w="992" w:type="dxa"/>
            <w:tcBorders>
              <w:top w:val="nil"/>
              <w:left w:val="nil"/>
              <w:bottom w:val="nil"/>
              <w:right w:val="nil"/>
            </w:tcBorders>
            <w:shd w:val="clear" w:color="auto" w:fill="auto"/>
            <w:noWrap/>
            <w:vAlign w:val="center"/>
            <w:hideMark/>
          </w:tcPr>
          <w:p w14:paraId="1928A1AD"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46CF26FD"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4179A25"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88135E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9F3C3BF" w14:textId="77777777" w:rsidTr="0040298C">
        <w:trPr>
          <w:trHeight w:val="85"/>
        </w:trPr>
        <w:tc>
          <w:tcPr>
            <w:tcW w:w="4820" w:type="dxa"/>
            <w:tcBorders>
              <w:top w:val="nil"/>
              <w:left w:val="nil"/>
              <w:bottom w:val="nil"/>
              <w:right w:val="nil"/>
            </w:tcBorders>
            <w:shd w:val="clear" w:color="auto" w:fill="auto"/>
            <w:vAlign w:val="center"/>
            <w:hideMark/>
          </w:tcPr>
          <w:p w14:paraId="37242B10"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0194C5C8"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43742947"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A60554B"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CB5150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BFA0D87" w14:textId="77777777" w:rsidTr="0040298C">
        <w:trPr>
          <w:trHeight w:val="85"/>
        </w:trPr>
        <w:tc>
          <w:tcPr>
            <w:tcW w:w="4820" w:type="dxa"/>
            <w:tcBorders>
              <w:top w:val="nil"/>
              <w:left w:val="nil"/>
              <w:bottom w:val="nil"/>
              <w:right w:val="nil"/>
            </w:tcBorders>
            <w:shd w:val="clear" w:color="auto" w:fill="auto"/>
            <w:vAlign w:val="center"/>
            <w:hideMark/>
          </w:tcPr>
          <w:p w14:paraId="67A93DF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Kultury i Promocji</w:t>
            </w:r>
          </w:p>
        </w:tc>
        <w:tc>
          <w:tcPr>
            <w:tcW w:w="992" w:type="dxa"/>
            <w:tcBorders>
              <w:top w:val="nil"/>
              <w:left w:val="nil"/>
              <w:bottom w:val="nil"/>
              <w:right w:val="nil"/>
            </w:tcBorders>
            <w:shd w:val="clear" w:color="auto" w:fill="auto"/>
            <w:noWrap/>
            <w:vAlign w:val="center"/>
            <w:hideMark/>
          </w:tcPr>
          <w:p w14:paraId="62BA324C"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1C286F18"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63AAB42"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3C8DE0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03D29C8" w14:textId="77777777" w:rsidTr="0040298C">
        <w:trPr>
          <w:trHeight w:val="85"/>
        </w:trPr>
        <w:tc>
          <w:tcPr>
            <w:tcW w:w="4820" w:type="dxa"/>
            <w:tcBorders>
              <w:top w:val="nil"/>
              <w:left w:val="nil"/>
              <w:bottom w:val="nil"/>
              <w:right w:val="nil"/>
            </w:tcBorders>
            <w:shd w:val="clear" w:color="auto" w:fill="auto"/>
            <w:vAlign w:val="center"/>
            <w:hideMark/>
          </w:tcPr>
          <w:p w14:paraId="72E5D838"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76A4D700"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2CD9022E"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C3556D6"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551051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21B9C14" w14:textId="77777777" w:rsidTr="0040298C">
        <w:trPr>
          <w:trHeight w:val="85"/>
        </w:trPr>
        <w:tc>
          <w:tcPr>
            <w:tcW w:w="4820" w:type="dxa"/>
            <w:tcBorders>
              <w:top w:val="nil"/>
              <w:left w:val="nil"/>
              <w:bottom w:val="nil"/>
              <w:right w:val="nil"/>
            </w:tcBorders>
            <w:shd w:val="clear" w:color="auto" w:fill="auto"/>
            <w:vAlign w:val="center"/>
            <w:hideMark/>
          </w:tcPr>
          <w:p w14:paraId="5578C31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75075</w:t>
            </w:r>
          </w:p>
        </w:tc>
        <w:tc>
          <w:tcPr>
            <w:tcW w:w="992" w:type="dxa"/>
            <w:tcBorders>
              <w:top w:val="nil"/>
              <w:left w:val="nil"/>
              <w:bottom w:val="nil"/>
              <w:right w:val="nil"/>
            </w:tcBorders>
            <w:shd w:val="clear" w:color="auto" w:fill="auto"/>
            <w:noWrap/>
            <w:vAlign w:val="center"/>
            <w:hideMark/>
          </w:tcPr>
          <w:p w14:paraId="14E1E0C4"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38787FA4"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1C59883"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4789C9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7CBE588" w14:textId="77777777" w:rsidTr="0040298C">
        <w:trPr>
          <w:trHeight w:val="85"/>
        </w:trPr>
        <w:tc>
          <w:tcPr>
            <w:tcW w:w="4820" w:type="dxa"/>
            <w:tcBorders>
              <w:top w:val="nil"/>
              <w:left w:val="nil"/>
              <w:bottom w:val="nil"/>
              <w:right w:val="nil"/>
            </w:tcBorders>
            <w:shd w:val="clear" w:color="auto" w:fill="auto"/>
            <w:vAlign w:val="center"/>
            <w:hideMark/>
          </w:tcPr>
          <w:p w14:paraId="283F9298"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29E79747"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34A35244"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7897BB83"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001955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9622A5A" w14:textId="77777777" w:rsidTr="0040298C">
        <w:trPr>
          <w:trHeight w:val="85"/>
        </w:trPr>
        <w:tc>
          <w:tcPr>
            <w:tcW w:w="4820" w:type="dxa"/>
            <w:tcBorders>
              <w:top w:val="nil"/>
              <w:left w:val="nil"/>
              <w:bottom w:val="nil"/>
              <w:right w:val="nil"/>
            </w:tcBorders>
            <w:shd w:val="clear" w:color="auto" w:fill="auto"/>
            <w:vAlign w:val="center"/>
            <w:hideMark/>
          </w:tcPr>
          <w:p w14:paraId="343156AB"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992" w:type="dxa"/>
            <w:tcBorders>
              <w:top w:val="nil"/>
              <w:left w:val="nil"/>
              <w:bottom w:val="nil"/>
              <w:right w:val="nil"/>
            </w:tcBorders>
            <w:shd w:val="clear" w:color="auto" w:fill="auto"/>
            <w:noWrap/>
            <w:vAlign w:val="center"/>
            <w:hideMark/>
          </w:tcPr>
          <w:p w14:paraId="63D6A3CD"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3C56ECD4"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DC8566E"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9A8BCD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E837A3C" w14:textId="77777777" w:rsidTr="0040298C">
        <w:trPr>
          <w:trHeight w:val="85"/>
        </w:trPr>
        <w:tc>
          <w:tcPr>
            <w:tcW w:w="4820" w:type="dxa"/>
            <w:tcBorders>
              <w:top w:val="nil"/>
              <w:left w:val="nil"/>
              <w:bottom w:val="nil"/>
              <w:right w:val="nil"/>
            </w:tcBorders>
            <w:shd w:val="clear" w:color="auto" w:fill="auto"/>
            <w:vAlign w:val="center"/>
            <w:hideMark/>
          </w:tcPr>
          <w:p w14:paraId="65FF7DC8" w14:textId="77777777" w:rsidR="0040298C" w:rsidRPr="0040298C" w:rsidRDefault="0040298C" w:rsidP="0040298C">
            <w:pPr>
              <w:spacing w:line="240" w:lineRule="auto"/>
              <w:rPr>
                <w:color w:val="000000"/>
                <w:sz w:val="12"/>
                <w:szCs w:val="12"/>
              </w:rPr>
            </w:pPr>
            <w:r w:rsidRPr="0040298C">
              <w:rPr>
                <w:color w:val="000000"/>
                <w:sz w:val="12"/>
                <w:szCs w:val="12"/>
              </w:rPr>
              <w:t>wykonanie materiałów promocyjnych opatrzonych logo dzielnicy</w:t>
            </w:r>
          </w:p>
        </w:tc>
        <w:tc>
          <w:tcPr>
            <w:tcW w:w="992" w:type="dxa"/>
            <w:tcBorders>
              <w:top w:val="nil"/>
              <w:left w:val="nil"/>
              <w:bottom w:val="nil"/>
              <w:right w:val="nil"/>
            </w:tcBorders>
            <w:shd w:val="clear" w:color="auto" w:fill="auto"/>
            <w:noWrap/>
            <w:vAlign w:val="center"/>
            <w:hideMark/>
          </w:tcPr>
          <w:p w14:paraId="15895F9D" w14:textId="77777777" w:rsidR="0040298C" w:rsidRPr="0040298C" w:rsidRDefault="0040298C" w:rsidP="0040298C">
            <w:pPr>
              <w:spacing w:line="240" w:lineRule="auto"/>
              <w:rPr>
                <w:color w:val="000000"/>
                <w:sz w:val="12"/>
                <w:szCs w:val="12"/>
              </w:rPr>
            </w:pPr>
          </w:p>
        </w:tc>
        <w:tc>
          <w:tcPr>
            <w:tcW w:w="1134" w:type="dxa"/>
            <w:tcBorders>
              <w:top w:val="nil"/>
              <w:left w:val="nil"/>
              <w:bottom w:val="nil"/>
              <w:right w:val="nil"/>
            </w:tcBorders>
            <w:shd w:val="clear" w:color="auto" w:fill="auto"/>
            <w:noWrap/>
            <w:vAlign w:val="center"/>
            <w:hideMark/>
          </w:tcPr>
          <w:p w14:paraId="5225CA79" w14:textId="77777777" w:rsidR="0040298C" w:rsidRPr="0040298C" w:rsidRDefault="0040298C" w:rsidP="0040298C">
            <w:pPr>
              <w:spacing w:line="240" w:lineRule="auto"/>
              <w:jc w:val="right"/>
              <w:rPr>
                <w:sz w:val="12"/>
                <w:szCs w:val="12"/>
              </w:rPr>
            </w:pPr>
            <w:r w:rsidRPr="0040298C">
              <w:rPr>
                <w:sz w:val="12"/>
                <w:szCs w:val="12"/>
              </w:rPr>
              <w:t>180 500</w:t>
            </w:r>
          </w:p>
        </w:tc>
        <w:tc>
          <w:tcPr>
            <w:tcW w:w="1276" w:type="dxa"/>
            <w:tcBorders>
              <w:top w:val="nil"/>
              <w:left w:val="nil"/>
              <w:bottom w:val="nil"/>
              <w:right w:val="nil"/>
            </w:tcBorders>
            <w:shd w:val="clear" w:color="auto" w:fill="auto"/>
            <w:noWrap/>
            <w:vAlign w:val="center"/>
            <w:hideMark/>
          </w:tcPr>
          <w:p w14:paraId="0ED565E4" w14:textId="77777777" w:rsidR="0040298C" w:rsidRPr="0040298C" w:rsidRDefault="0040298C" w:rsidP="0040298C">
            <w:pPr>
              <w:spacing w:line="240" w:lineRule="auto"/>
              <w:jc w:val="right"/>
              <w:rPr>
                <w:sz w:val="12"/>
                <w:szCs w:val="12"/>
              </w:rPr>
            </w:pPr>
            <w:r w:rsidRPr="0040298C">
              <w:rPr>
                <w:sz w:val="12"/>
                <w:szCs w:val="12"/>
              </w:rPr>
              <w:t>177 479,55</w:t>
            </w:r>
          </w:p>
        </w:tc>
        <w:tc>
          <w:tcPr>
            <w:tcW w:w="850" w:type="dxa"/>
            <w:tcBorders>
              <w:top w:val="nil"/>
              <w:left w:val="nil"/>
              <w:bottom w:val="nil"/>
              <w:right w:val="nil"/>
            </w:tcBorders>
            <w:shd w:val="clear" w:color="auto" w:fill="auto"/>
            <w:noWrap/>
            <w:vAlign w:val="center"/>
            <w:hideMark/>
          </w:tcPr>
          <w:p w14:paraId="2BB29ED1" w14:textId="77777777" w:rsidR="0040298C" w:rsidRPr="0040298C" w:rsidRDefault="0040298C" w:rsidP="0040298C">
            <w:pPr>
              <w:spacing w:line="240" w:lineRule="auto"/>
              <w:jc w:val="right"/>
              <w:rPr>
                <w:sz w:val="12"/>
                <w:szCs w:val="12"/>
              </w:rPr>
            </w:pPr>
            <w:r w:rsidRPr="0040298C">
              <w:rPr>
                <w:sz w:val="12"/>
                <w:szCs w:val="12"/>
              </w:rPr>
              <w:t>98,3%</w:t>
            </w:r>
          </w:p>
        </w:tc>
      </w:tr>
      <w:tr w:rsidR="0040298C" w:rsidRPr="0040298C" w14:paraId="607BD3E3" w14:textId="77777777" w:rsidTr="0040298C">
        <w:trPr>
          <w:trHeight w:val="85"/>
        </w:trPr>
        <w:tc>
          <w:tcPr>
            <w:tcW w:w="4820" w:type="dxa"/>
            <w:tcBorders>
              <w:top w:val="nil"/>
              <w:left w:val="nil"/>
              <w:bottom w:val="nil"/>
              <w:right w:val="nil"/>
            </w:tcBorders>
            <w:shd w:val="clear" w:color="auto" w:fill="auto"/>
            <w:vAlign w:val="center"/>
            <w:hideMark/>
          </w:tcPr>
          <w:p w14:paraId="14F5467C" w14:textId="77777777" w:rsidR="0040298C" w:rsidRPr="0040298C" w:rsidRDefault="0040298C" w:rsidP="0040298C">
            <w:pPr>
              <w:spacing w:line="240" w:lineRule="auto"/>
              <w:jc w:val="right"/>
              <w:rPr>
                <w:sz w:val="12"/>
                <w:szCs w:val="12"/>
              </w:rPr>
            </w:pPr>
          </w:p>
        </w:tc>
        <w:tc>
          <w:tcPr>
            <w:tcW w:w="992" w:type="dxa"/>
            <w:tcBorders>
              <w:top w:val="nil"/>
              <w:left w:val="nil"/>
              <w:bottom w:val="nil"/>
              <w:right w:val="nil"/>
            </w:tcBorders>
            <w:shd w:val="clear" w:color="auto" w:fill="auto"/>
            <w:vAlign w:val="center"/>
            <w:hideMark/>
          </w:tcPr>
          <w:p w14:paraId="209DD219" w14:textId="77777777" w:rsidR="0040298C" w:rsidRPr="0040298C" w:rsidRDefault="0040298C" w:rsidP="0040298C">
            <w:pPr>
              <w:spacing w:line="240" w:lineRule="auto"/>
              <w:jc w:val="both"/>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14:paraId="6191D4C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29C01DA"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5FFC6D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4F44C0E" w14:textId="77777777" w:rsidTr="0040298C">
        <w:trPr>
          <w:trHeight w:val="85"/>
        </w:trPr>
        <w:tc>
          <w:tcPr>
            <w:tcW w:w="4820" w:type="dxa"/>
            <w:tcBorders>
              <w:top w:val="nil"/>
              <w:left w:val="nil"/>
              <w:bottom w:val="nil"/>
              <w:right w:val="nil"/>
            </w:tcBorders>
            <w:shd w:val="clear" w:color="000000" w:fill="EAF1F6"/>
            <w:vAlign w:val="center"/>
            <w:hideMark/>
          </w:tcPr>
          <w:p w14:paraId="097C84A2" w14:textId="77777777" w:rsidR="0040298C" w:rsidRPr="0040298C" w:rsidRDefault="0040298C" w:rsidP="0040298C">
            <w:pPr>
              <w:spacing w:line="240" w:lineRule="auto"/>
              <w:rPr>
                <w:b/>
                <w:bCs/>
                <w:color w:val="000000"/>
                <w:sz w:val="12"/>
                <w:szCs w:val="12"/>
              </w:rPr>
            </w:pPr>
            <w:r w:rsidRPr="0040298C">
              <w:rPr>
                <w:b/>
                <w:bCs/>
                <w:color w:val="000000"/>
                <w:sz w:val="12"/>
                <w:szCs w:val="12"/>
              </w:rPr>
              <w:t>Współpraca regionalna - zadanie 4</w:t>
            </w:r>
          </w:p>
        </w:tc>
        <w:tc>
          <w:tcPr>
            <w:tcW w:w="992" w:type="dxa"/>
            <w:tcBorders>
              <w:top w:val="nil"/>
              <w:left w:val="nil"/>
              <w:bottom w:val="nil"/>
              <w:right w:val="nil"/>
            </w:tcBorders>
            <w:shd w:val="clear" w:color="000000" w:fill="EAF1F6"/>
            <w:vAlign w:val="center"/>
            <w:hideMark/>
          </w:tcPr>
          <w:p w14:paraId="08F8F42D"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EAF1F6"/>
            <w:noWrap/>
            <w:vAlign w:val="center"/>
            <w:hideMark/>
          </w:tcPr>
          <w:p w14:paraId="51BC1419" w14:textId="77777777" w:rsidR="0040298C" w:rsidRPr="0040298C" w:rsidRDefault="0040298C" w:rsidP="0040298C">
            <w:pPr>
              <w:spacing w:line="240" w:lineRule="auto"/>
              <w:jc w:val="right"/>
              <w:rPr>
                <w:b/>
                <w:bCs/>
                <w:sz w:val="12"/>
                <w:szCs w:val="12"/>
              </w:rPr>
            </w:pPr>
            <w:r w:rsidRPr="0040298C">
              <w:rPr>
                <w:b/>
                <w:bCs/>
                <w:sz w:val="12"/>
                <w:szCs w:val="12"/>
              </w:rPr>
              <w:t>8 000</w:t>
            </w:r>
          </w:p>
        </w:tc>
        <w:tc>
          <w:tcPr>
            <w:tcW w:w="1276" w:type="dxa"/>
            <w:tcBorders>
              <w:top w:val="nil"/>
              <w:left w:val="nil"/>
              <w:bottom w:val="nil"/>
              <w:right w:val="nil"/>
            </w:tcBorders>
            <w:shd w:val="clear" w:color="000000" w:fill="EAF1F6"/>
            <w:noWrap/>
            <w:vAlign w:val="center"/>
            <w:hideMark/>
          </w:tcPr>
          <w:p w14:paraId="375BF44D" w14:textId="77777777" w:rsidR="0040298C" w:rsidRPr="0040298C" w:rsidRDefault="0040298C" w:rsidP="0040298C">
            <w:pPr>
              <w:spacing w:line="240" w:lineRule="auto"/>
              <w:jc w:val="right"/>
              <w:rPr>
                <w:b/>
                <w:bCs/>
                <w:sz w:val="12"/>
                <w:szCs w:val="12"/>
              </w:rPr>
            </w:pPr>
            <w:r w:rsidRPr="0040298C">
              <w:rPr>
                <w:b/>
                <w:bCs/>
                <w:sz w:val="12"/>
                <w:szCs w:val="12"/>
              </w:rPr>
              <w:t>7 001,90</w:t>
            </w:r>
          </w:p>
        </w:tc>
        <w:tc>
          <w:tcPr>
            <w:tcW w:w="850" w:type="dxa"/>
            <w:tcBorders>
              <w:top w:val="nil"/>
              <w:left w:val="nil"/>
              <w:bottom w:val="nil"/>
              <w:right w:val="nil"/>
            </w:tcBorders>
            <w:shd w:val="clear" w:color="000000" w:fill="EAF1F6"/>
            <w:noWrap/>
            <w:vAlign w:val="center"/>
            <w:hideMark/>
          </w:tcPr>
          <w:p w14:paraId="5DB7F30E" w14:textId="77777777" w:rsidR="0040298C" w:rsidRPr="0040298C" w:rsidRDefault="0040298C" w:rsidP="0040298C">
            <w:pPr>
              <w:spacing w:line="240" w:lineRule="auto"/>
              <w:jc w:val="right"/>
              <w:rPr>
                <w:b/>
                <w:bCs/>
                <w:sz w:val="12"/>
                <w:szCs w:val="12"/>
              </w:rPr>
            </w:pPr>
            <w:r w:rsidRPr="0040298C">
              <w:rPr>
                <w:b/>
                <w:bCs/>
                <w:sz w:val="12"/>
                <w:szCs w:val="12"/>
              </w:rPr>
              <w:t>87,5%</w:t>
            </w:r>
          </w:p>
        </w:tc>
      </w:tr>
      <w:tr w:rsidR="0040298C" w:rsidRPr="0040298C" w14:paraId="547BE5C5" w14:textId="77777777" w:rsidTr="0040298C">
        <w:trPr>
          <w:trHeight w:val="85"/>
        </w:trPr>
        <w:tc>
          <w:tcPr>
            <w:tcW w:w="4820" w:type="dxa"/>
            <w:tcBorders>
              <w:top w:val="nil"/>
              <w:left w:val="nil"/>
              <w:bottom w:val="nil"/>
              <w:right w:val="nil"/>
            </w:tcBorders>
            <w:shd w:val="clear" w:color="auto" w:fill="auto"/>
            <w:vAlign w:val="center"/>
            <w:hideMark/>
          </w:tcPr>
          <w:p w14:paraId="5B16AB79"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0FBD1A80"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4AE564C"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F318B7D"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AC0E0C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A5BCB64" w14:textId="77777777" w:rsidTr="0040298C">
        <w:trPr>
          <w:trHeight w:val="85"/>
        </w:trPr>
        <w:tc>
          <w:tcPr>
            <w:tcW w:w="4820" w:type="dxa"/>
            <w:tcBorders>
              <w:top w:val="nil"/>
              <w:left w:val="nil"/>
              <w:bottom w:val="nil"/>
              <w:right w:val="nil"/>
            </w:tcBorders>
            <w:shd w:val="clear" w:color="auto" w:fill="auto"/>
            <w:vAlign w:val="center"/>
            <w:hideMark/>
          </w:tcPr>
          <w:p w14:paraId="302A8851"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rozwój wzajemnej współpracy Warszawy z jednostkami administracji samorządowej i innymi podmiotami</w:t>
            </w:r>
          </w:p>
        </w:tc>
        <w:tc>
          <w:tcPr>
            <w:tcW w:w="992" w:type="dxa"/>
            <w:tcBorders>
              <w:top w:val="nil"/>
              <w:left w:val="nil"/>
              <w:bottom w:val="nil"/>
              <w:right w:val="nil"/>
            </w:tcBorders>
            <w:shd w:val="clear" w:color="auto" w:fill="auto"/>
            <w:vAlign w:val="center"/>
            <w:hideMark/>
          </w:tcPr>
          <w:p w14:paraId="6ABC456B" w14:textId="77777777" w:rsidR="0040298C" w:rsidRPr="0040298C" w:rsidRDefault="0040298C" w:rsidP="0040298C">
            <w:pPr>
              <w:spacing w:line="240" w:lineRule="auto"/>
              <w:jc w:val="both"/>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53C00A56"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95977BC"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8532FC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0299C1F" w14:textId="77777777" w:rsidTr="0040298C">
        <w:trPr>
          <w:trHeight w:val="85"/>
        </w:trPr>
        <w:tc>
          <w:tcPr>
            <w:tcW w:w="4820" w:type="dxa"/>
            <w:tcBorders>
              <w:top w:val="nil"/>
              <w:left w:val="nil"/>
              <w:bottom w:val="nil"/>
              <w:right w:val="nil"/>
            </w:tcBorders>
            <w:shd w:val="clear" w:color="auto" w:fill="auto"/>
            <w:vAlign w:val="center"/>
            <w:hideMark/>
          </w:tcPr>
          <w:p w14:paraId="6E9691B8"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14:paraId="21612A3E"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279E63AB"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262541E"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141B0D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025387" w14:textId="77777777" w:rsidTr="0040298C">
        <w:trPr>
          <w:trHeight w:val="85"/>
        </w:trPr>
        <w:tc>
          <w:tcPr>
            <w:tcW w:w="4820" w:type="dxa"/>
            <w:tcBorders>
              <w:top w:val="nil"/>
              <w:left w:val="nil"/>
              <w:bottom w:val="nil"/>
              <w:right w:val="nil"/>
            </w:tcBorders>
            <w:shd w:val="clear" w:color="auto" w:fill="auto"/>
            <w:vAlign w:val="center"/>
            <w:hideMark/>
          </w:tcPr>
          <w:p w14:paraId="77571957"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Organizacji i Kadr</w:t>
            </w:r>
          </w:p>
        </w:tc>
        <w:tc>
          <w:tcPr>
            <w:tcW w:w="992" w:type="dxa"/>
            <w:tcBorders>
              <w:top w:val="nil"/>
              <w:left w:val="nil"/>
              <w:bottom w:val="nil"/>
              <w:right w:val="nil"/>
            </w:tcBorders>
            <w:shd w:val="clear" w:color="auto" w:fill="auto"/>
            <w:vAlign w:val="center"/>
            <w:hideMark/>
          </w:tcPr>
          <w:p w14:paraId="637414C4"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774D8E46"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755802EC"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4C74FC5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E7A608C" w14:textId="77777777" w:rsidTr="0040298C">
        <w:trPr>
          <w:trHeight w:val="85"/>
        </w:trPr>
        <w:tc>
          <w:tcPr>
            <w:tcW w:w="4820" w:type="dxa"/>
            <w:tcBorders>
              <w:top w:val="nil"/>
              <w:left w:val="nil"/>
              <w:bottom w:val="nil"/>
              <w:right w:val="nil"/>
            </w:tcBorders>
            <w:shd w:val="clear" w:color="auto" w:fill="auto"/>
            <w:vAlign w:val="center"/>
            <w:hideMark/>
          </w:tcPr>
          <w:p w14:paraId="574B306B"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7A8D528F"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1AA5220D"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4C1807FE"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0F768C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2CD43C3" w14:textId="77777777" w:rsidTr="0040298C">
        <w:trPr>
          <w:trHeight w:val="85"/>
        </w:trPr>
        <w:tc>
          <w:tcPr>
            <w:tcW w:w="4820" w:type="dxa"/>
            <w:tcBorders>
              <w:top w:val="nil"/>
              <w:left w:val="nil"/>
              <w:bottom w:val="nil"/>
              <w:right w:val="nil"/>
            </w:tcBorders>
            <w:shd w:val="clear" w:color="auto" w:fill="auto"/>
            <w:vAlign w:val="center"/>
            <w:hideMark/>
          </w:tcPr>
          <w:p w14:paraId="77D6A9A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992" w:type="dxa"/>
            <w:tcBorders>
              <w:top w:val="nil"/>
              <w:left w:val="nil"/>
              <w:bottom w:val="nil"/>
              <w:right w:val="nil"/>
            </w:tcBorders>
            <w:shd w:val="clear" w:color="auto" w:fill="auto"/>
            <w:vAlign w:val="center"/>
            <w:hideMark/>
          </w:tcPr>
          <w:p w14:paraId="01387BB7"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6EEEC69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9446D29"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11CA40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42C2AF5" w14:textId="77777777" w:rsidTr="0040298C">
        <w:trPr>
          <w:trHeight w:val="85"/>
        </w:trPr>
        <w:tc>
          <w:tcPr>
            <w:tcW w:w="4820" w:type="dxa"/>
            <w:tcBorders>
              <w:top w:val="nil"/>
              <w:left w:val="nil"/>
              <w:bottom w:val="nil"/>
              <w:right w:val="nil"/>
            </w:tcBorders>
            <w:shd w:val="clear" w:color="auto" w:fill="auto"/>
            <w:vAlign w:val="center"/>
            <w:hideMark/>
          </w:tcPr>
          <w:p w14:paraId="07AD518E"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1F1E7387"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E42CBB2"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38D5AB6"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0DDB31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A32B530" w14:textId="77777777" w:rsidTr="0040298C">
        <w:trPr>
          <w:trHeight w:val="85"/>
        </w:trPr>
        <w:tc>
          <w:tcPr>
            <w:tcW w:w="4820" w:type="dxa"/>
            <w:tcBorders>
              <w:top w:val="nil"/>
              <w:left w:val="nil"/>
              <w:bottom w:val="nil"/>
              <w:right w:val="nil"/>
            </w:tcBorders>
            <w:shd w:val="clear" w:color="auto" w:fill="auto"/>
            <w:vAlign w:val="center"/>
            <w:hideMark/>
          </w:tcPr>
          <w:p w14:paraId="6D78DC48"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992" w:type="dxa"/>
            <w:tcBorders>
              <w:top w:val="nil"/>
              <w:left w:val="nil"/>
              <w:bottom w:val="nil"/>
              <w:right w:val="nil"/>
            </w:tcBorders>
            <w:shd w:val="clear" w:color="auto" w:fill="auto"/>
            <w:vAlign w:val="center"/>
            <w:hideMark/>
          </w:tcPr>
          <w:p w14:paraId="50A7A9D8"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4B2BAEB1"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5D9935E"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6F7598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BA75A8C" w14:textId="77777777" w:rsidTr="0040298C">
        <w:trPr>
          <w:trHeight w:val="85"/>
        </w:trPr>
        <w:tc>
          <w:tcPr>
            <w:tcW w:w="4820" w:type="dxa"/>
            <w:tcBorders>
              <w:top w:val="nil"/>
              <w:left w:val="nil"/>
              <w:bottom w:val="nil"/>
              <w:right w:val="nil"/>
            </w:tcBorders>
            <w:shd w:val="clear" w:color="auto" w:fill="auto"/>
            <w:vAlign w:val="center"/>
            <w:hideMark/>
          </w:tcPr>
          <w:p w14:paraId="465DB2CD" w14:textId="77777777" w:rsidR="0040298C" w:rsidRPr="0040298C" w:rsidRDefault="0040298C" w:rsidP="0040298C">
            <w:pPr>
              <w:spacing w:line="240" w:lineRule="auto"/>
              <w:rPr>
                <w:color w:val="000000"/>
                <w:sz w:val="12"/>
                <w:szCs w:val="12"/>
              </w:rPr>
            </w:pPr>
            <w:r w:rsidRPr="0040298C">
              <w:rPr>
                <w:color w:val="000000"/>
                <w:sz w:val="12"/>
                <w:szCs w:val="12"/>
              </w:rPr>
              <w:t>wyjazdy delegacji dzielnicowej (wyjazdy służbowe)</w:t>
            </w:r>
          </w:p>
        </w:tc>
        <w:tc>
          <w:tcPr>
            <w:tcW w:w="992" w:type="dxa"/>
            <w:tcBorders>
              <w:top w:val="nil"/>
              <w:left w:val="nil"/>
              <w:bottom w:val="nil"/>
              <w:right w:val="nil"/>
            </w:tcBorders>
            <w:shd w:val="clear" w:color="auto" w:fill="auto"/>
            <w:noWrap/>
            <w:vAlign w:val="center"/>
            <w:hideMark/>
          </w:tcPr>
          <w:p w14:paraId="13A13D70" w14:textId="77777777" w:rsidR="0040298C" w:rsidRPr="0040298C" w:rsidRDefault="0040298C" w:rsidP="0040298C">
            <w:pPr>
              <w:spacing w:line="240" w:lineRule="auto"/>
              <w:rPr>
                <w:color w:val="000000"/>
                <w:sz w:val="12"/>
                <w:szCs w:val="12"/>
              </w:rPr>
            </w:pPr>
          </w:p>
        </w:tc>
        <w:tc>
          <w:tcPr>
            <w:tcW w:w="1134" w:type="dxa"/>
            <w:tcBorders>
              <w:top w:val="nil"/>
              <w:left w:val="nil"/>
              <w:bottom w:val="nil"/>
              <w:right w:val="nil"/>
            </w:tcBorders>
            <w:shd w:val="clear" w:color="auto" w:fill="auto"/>
            <w:noWrap/>
            <w:vAlign w:val="center"/>
            <w:hideMark/>
          </w:tcPr>
          <w:p w14:paraId="2BBEB8CC" w14:textId="77777777" w:rsidR="0040298C" w:rsidRPr="0040298C" w:rsidRDefault="0040298C" w:rsidP="0040298C">
            <w:pPr>
              <w:spacing w:line="240" w:lineRule="auto"/>
              <w:jc w:val="right"/>
              <w:rPr>
                <w:sz w:val="12"/>
                <w:szCs w:val="12"/>
              </w:rPr>
            </w:pPr>
            <w:r w:rsidRPr="0040298C">
              <w:rPr>
                <w:sz w:val="12"/>
                <w:szCs w:val="12"/>
              </w:rPr>
              <w:t>8 000</w:t>
            </w:r>
          </w:p>
        </w:tc>
        <w:tc>
          <w:tcPr>
            <w:tcW w:w="1276" w:type="dxa"/>
            <w:tcBorders>
              <w:top w:val="nil"/>
              <w:left w:val="nil"/>
              <w:bottom w:val="nil"/>
              <w:right w:val="nil"/>
            </w:tcBorders>
            <w:shd w:val="clear" w:color="auto" w:fill="auto"/>
            <w:noWrap/>
            <w:vAlign w:val="center"/>
            <w:hideMark/>
          </w:tcPr>
          <w:p w14:paraId="4EC42C0C" w14:textId="77777777" w:rsidR="0040298C" w:rsidRPr="0040298C" w:rsidRDefault="0040298C" w:rsidP="0040298C">
            <w:pPr>
              <w:spacing w:line="240" w:lineRule="auto"/>
              <w:jc w:val="right"/>
              <w:rPr>
                <w:sz w:val="12"/>
                <w:szCs w:val="12"/>
              </w:rPr>
            </w:pPr>
            <w:r w:rsidRPr="0040298C">
              <w:rPr>
                <w:sz w:val="12"/>
                <w:szCs w:val="12"/>
              </w:rPr>
              <w:t>7 001,90</w:t>
            </w:r>
          </w:p>
        </w:tc>
        <w:tc>
          <w:tcPr>
            <w:tcW w:w="850" w:type="dxa"/>
            <w:tcBorders>
              <w:top w:val="nil"/>
              <w:left w:val="nil"/>
              <w:bottom w:val="nil"/>
              <w:right w:val="nil"/>
            </w:tcBorders>
            <w:shd w:val="clear" w:color="auto" w:fill="auto"/>
            <w:noWrap/>
            <w:vAlign w:val="center"/>
            <w:hideMark/>
          </w:tcPr>
          <w:p w14:paraId="56DA9C34" w14:textId="77777777" w:rsidR="0040298C" w:rsidRPr="0040298C" w:rsidRDefault="0040298C" w:rsidP="0040298C">
            <w:pPr>
              <w:spacing w:line="240" w:lineRule="auto"/>
              <w:jc w:val="right"/>
              <w:rPr>
                <w:sz w:val="12"/>
                <w:szCs w:val="12"/>
              </w:rPr>
            </w:pPr>
            <w:r w:rsidRPr="0040298C">
              <w:rPr>
                <w:sz w:val="12"/>
                <w:szCs w:val="12"/>
              </w:rPr>
              <w:t>87,5%</w:t>
            </w:r>
          </w:p>
        </w:tc>
      </w:tr>
      <w:tr w:rsidR="0040298C" w:rsidRPr="0040298C" w14:paraId="41872EBE" w14:textId="77777777" w:rsidTr="0040298C">
        <w:trPr>
          <w:trHeight w:val="85"/>
        </w:trPr>
        <w:tc>
          <w:tcPr>
            <w:tcW w:w="4820" w:type="dxa"/>
            <w:tcBorders>
              <w:top w:val="nil"/>
              <w:left w:val="nil"/>
              <w:bottom w:val="nil"/>
              <w:right w:val="nil"/>
            </w:tcBorders>
            <w:shd w:val="clear" w:color="auto" w:fill="auto"/>
            <w:vAlign w:val="center"/>
            <w:hideMark/>
          </w:tcPr>
          <w:p w14:paraId="7E4976A9" w14:textId="77777777" w:rsidR="0040298C" w:rsidRPr="0040298C" w:rsidRDefault="0040298C" w:rsidP="0040298C">
            <w:pPr>
              <w:spacing w:line="240" w:lineRule="auto"/>
              <w:jc w:val="right"/>
              <w:rPr>
                <w:sz w:val="12"/>
                <w:szCs w:val="12"/>
              </w:rPr>
            </w:pPr>
          </w:p>
        </w:tc>
        <w:tc>
          <w:tcPr>
            <w:tcW w:w="992" w:type="dxa"/>
            <w:tcBorders>
              <w:top w:val="nil"/>
              <w:left w:val="nil"/>
              <w:bottom w:val="nil"/>
              <w:right w:val="nil"/>
            </w:tcBorders>
            <w:shd w:val="clear" w:color="auto" w:fill="auto"/>
            <w:noWrap/>
            <w:vAlign w:val="center"/>
            <w:hideMark/>
          </w:tcPr>
          <w:p w14:paraId="635A2E60"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15B1F1D1"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696A9B4"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CF942D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C868ABA" w14:textId="77777777" w:rsidTr="0040298C">
        <w:trPr>
          <w:trHeight w:val="85"/>
        </w:trPr>
        <w:tc>
          <w:tcPr>
            <w:tcW w:w="4820" w:type="dxa"/>
            <w:tcBorders>
              <w:top w:val="nil"/>
              <w:left w:val="nil"/>
              <w:bottom w:val="nil"/>
              <w:right w:val="nil"/>
            </w:tcBorders>
            <w:shd w:val="clear" w:color="000000" w:fill="EAF1F6"/>
            <w:vAlign w:val="center"/>
            <w:hideMark/>
          </w:tcPr>
          <w:p w14:paraId="7A18FEAB" w14:textId="77777777" w:rsidR="0040298C" w:rsidRPr="0040298C" w:rsidRDefault="0040298C" w:rsidP="0040298C">
            <w:pPr>
              <w:spacing w:line="240" w:lineRule="auto"/>
              <w:rPr>
                <w:b/>
                <w:bCs/>
                <w:color w:val="000000"/>
                <w:sz w:val="12"/>
                <w:szCs w:val="12"/>
              </w:rPr>
            </w:pPr>
            <w:r w:rsidRPr="0040298C">
              <w:rPr>
                <w:b/>
                <w:bCs/>
                <w:color w:val="000000"/>
                <w:sz w:val="12"/>
                <w:szCs w:val="12"/>
              </w:rPr>
              <w:t>Dekoracja miasta - zadanie 7</w:t>
            </w:r>
          </w:p>
        </w:tc>
        <w:tc>
          <w:tcPr>
            <w:tcW w:w="992" w:type="dxa"/>
            <w:tcBorders>
              <w:top w:val="nil"/>
              <w:left w:val="nil"/>
              <w:bottom w:val="nil"/>
              <w:right w:val="nil"/>
            </w:tcBorders>
            <w:shd w:val="clear" w:color="000000" w:fill="EAF1F6"/>
            <w:vAlign w:val="center"/>
            <w:hideMark/>
          </w:tcPr>
          <w:p w14:paraId="2BEEE98C"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EAF1F6"/>
            <w:noWrap/>
            <w:vAlign w:val="center"/>
            <w:hideMark/>
          </w:tcPr>
          <w:p w14:paraId="07826A6B" w14:textId="77777777" w:rsidR="0040298C" w:rsidRPr="0040298C" w:rsidRDefault="0040298C" w:rsidP="0040298C">
            <w:pPr>
              <w:spacing w:line="240" w:lineRule="auto"/>
              <w:jc w:val="right"/>
              <w:rPr>
                <w:b/>
                <w:bCs/>
                <w:sz w:val="12"/>
                <w:szCs w:val="12"/>
              </w:rPr>
            </w:pPr>
            <w:r w:rsidRPr="0040298C">
              <w:rPr>
                <w:b/>
                <w:bCs/>
                <w:sz w:val="12"/>
                <w:szCs w:val="12"/>
              </w:rPr>
              <w:t>190 100</w:t>
            </w:r>
          </w:p>
        </w:tc>
        <w:tc>
          <w:tcPr>
            <w:tcW w:w="1276" w:type="dxa"/>
            <w:tcBorders>
              <w:top w:val="nil"/>
              <w:left w:val="nil"/>
              <w:bottom w:val="nil"/>
              <w:right w:val="nil"/>
            </w:tcBorders>
            <w:shd w:val="clear" w:color="000000" w:fill="EAF1F6"/>
            <w:noWrap/>
            <w:vAlign w:val="center"/>
            <w:hideMark/>
          </w:tcPr>
          <w:p w14:paraId="31393415" w14:textId="77777777" w:rsidR="0040298C" w:rsidRPr="0040298C" w:rsidRDefault="0040298C" w:rsidP="0040298C">
            <w:pPr>
              <w:spacing w:line="240" w:lineRule="auto"/>
              <w:jc w:val="right"/>
              <w:rPr>
                <w:b/>
                <w:bCs/>
                <w:sz w:val="12"/>
                <w:szCs w:val="12"/>
              </w:rPr>
            </w:pPr>
            <w:r w:rsidRPr="0040298C">
              <w:rPr>
                <w:b/>
                <w:bCs/>
                <w:sz w:val="12"/>
                <w:szCs w:val="12"/>
              </w:rPr>
              <w:t>178 808,22</w:t>
            </w:r>
          </w:p>
        </w:tc>
        <w:tc>
          <w:tcPr>
            <w:tcW w:w="850" w:type="dxa"/>
            <w:tcBorders>
              <w:top w:val="nil"/>
              <w:left w:val="nil"/>
              <w:bottom w:val="nil"/>
              <w:right w:val="nil"/>
            </w:tcBorders>
            <w:shd w:val="clear" w:color="000000" w:fill="EAF1F6"/>
            <w:noWrap/>
            <w:vAlign w:val="center"/>
            <w:hideMark/>
          </w:tcPr>
          <w:p w14:paraId="7A8FDFB8" w14:textId="77777777" w:rsidR="0040298C" w:rsidRPr="0040298C" w:rsidRDefault="0040298C" w:rsidP="0040298C">
            <w:pPr>
              <w:spacing w:line="240" w:lineRule="auto"/>
              <w:jc w:val="right"/>
              <w:rPr>
                <w:b/>
                <w:bCs/>
                <w:sz w:val="12"/>
                <w:szCs w:val="12"/>
              </w:rPr>
            </w:pPr>
            <w:r w:rsidRPr="0040298C">
              <w:rPr>
                <w:b/>
                <w:bCs/>
                <w:sz w:val="12"/>
                <w:szCs w:val="12"/>
              </w:rPr>
              <w:t>94,1%</w:t>
            </w:r>
          </w:p>
        </w:tc>
      </w:tr>
      <w:tr w:rsidR="0040298C" w:rsidRPr="0040298C" w14:paraId="2080EF77" w14:textId="77777777" w:rsidTr="0040298C">
        <w:trPr>
          <w:trHeight w:val="85"/>
        </w:trPr>
        <w:tc>
          <w:tcPr>
            <w:tcW w:w="4820" w:type="dxa"/>
            <w:tcBorders>
              <w:top w:val="nil"/>
              <w:left w:val="nil"/>
              <w:bottom w:val="nil"/>
              <w:right w:val="nil"/>
            </w:tcBorders>
            <w:shd w:val="clear" w:color="auto" w:fill="auto"/>
            <w:vAlign w:val="center"/>
            <w:hideMark/>
          </w:tcPr>
          <w:p w14:paraId="50850F8F"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1BB2C2E2"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33EB1B17"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D7B03AA"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348877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7D9325A" w14:textId="77777777" w:rsidTr="0040298C">
        <w:trPr>
          <w:trHeight w:val="85"/>
        </w:trPr>
        <w:tc>
          <w:tcPr>
            <w:tcW w:w="4820" w:type="dxa"/>
            <w:tcBorders>
              <w:top w:val="nil"/>
              <w:left w:val="nil"/>
              <w:bottom w:val="nil"/>
              <w:right w:val="nil"/>
            </w:tcBorders>
            <w:shd w:val="clear" w:color="auto" w:fill="auto"/>
            <w:vAlign w:val="center"/>
            <w:hideMark/>
          </w:tcPr>
          <w:p w14:paraId="0D6F73E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zapewnienie oprawy Miasta na czas świąt i uroczystości</w:t>
            </w:r>
          </w:p>
        </w:tc>
        <w:tc>
          <w:tcPr>
            <w:tcW w:w="992" w:type="dxa"/>
            <w:tcBorders>
              <w:top w:val="nil"/>
              <w:left w:val="nil"/>
              <w:bottom w:val="nil"/>
              <w:right w:val="nil"/>
            </w:tcBorders>
            <w:shd w:val="clear" w:color="auto" w:fill="auto"/>
            <w:vAlign w:val="center"/>
            <w:hideMark/>
          </w:tcPr>
          <w:p w14:paraId="07BE76A8"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30DAC9AC"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4779FA1"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0C33BCA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C0E8CFD" w14:textId="77777777" w:rsidTr="0040298C">
        <w:trPr>
          <w:trHeight w:val="85"/>
        </w:trPr>
        <w:tc>
          <w:tcPr>
            <w:tcW w:w="4820" w:type="dxa"/>
            <w:tcBorders>
              <w:top w:val="nil"/>
              <w:left w:val="nil"/>
              <w:bottom w:val="nil"/>
              <w:right w:val="nil"/>
            </w:tcBorders>
            <w:shd w:val="clear" w:color="auto" w:fill="auto"/>
            <w:vAlign w:val="center"/>
            <w:hideMark/>
          </w:tcPr>
          <w:p w14:paraId="226D7ED0"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vAlign w:val="center"/>
            <w:hideMark/>
          </w:tcPr>
          <w:p w14:paraId="5DA6BC6A"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09719F4"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FCB919D"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F9E040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F29F3DA" w14:textId="77777777" w:rsidTr="0040298C">
        <w:trPr>
          <w:trHeight w:val="85"/>
        </w:trPr>
        <w:tc>
          <w:tcPr>
            <w:tcW w:w="4820" w:type="dxa"/>
            <w:tcBorders>
              <w:top w:val="nil"/>
              <w:left w:val="nil"/>
              <w:bottom w:val="nil"/>
              <w:right w:val="nil"/>
            </w:tcBorders>
            <w:shd w:val="clear" w:color="auto" w:fill="auto"/>
            <w:vAlign w:val="center"/>
            <w:hideMark/>
          </w:tcPr>
          <w:p w14:paraId="6543A212"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Kultury i Promocji</w:t>
            </w:r>
          </w:p>
        </w:tc>
        <w:tc>
          <w:tcPr>
            <w:tcW w:w="992" w:type="dxa"/>
            <w:tcBorders>
              <w:top w:val="nil"/>
              <w:left w:val="nil"/>
              <w:bottom w:val="nil"/>
              <w:right w:val="nil"/>
            </w:tcBorders>
            <w:shd w:val="clear" w:color="auto" w:fill="auto"/>
            <w:vAlign w:val="center"/>
            <w:hideMark/>
          </w:tcPr>
          <w:p w14:paraId="6EAD7669"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0FA48D3D"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6CB10A3"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74A0EE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74C2F0" w14:textId="77777777" w:rsidTr="0040298C">
        <w:trPr>
          <w:trHeight w:val="85"/>
        </w:trPr>
        <w:tc>
          <w:tcPr>
            <w:tcW w:w="4820" w:type="dxa"/>
            <w:tcBorders>
              <w:top w:val="nil"/>
              <w:left w:val="nil"/>
              <w:bottom w:val="nil"/>
              <w:right w:val="nil"/>
            </w:tcBorders>
            <w:shd w:val="clear" w:color="auto" w:fill="auto"/>
            <w:vAlign w:val="center"/>
            <w:hideMark/>
          </w:tcPr>
          <w:p w14:paraId="677CE6C8"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3DAE78C6"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95C0FE8"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0BDB182B"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F3AD7C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D6B5F1F" w14:textId="77777777" w:rsidTr="0040298C">
        <w:trPr>
          <w:trHeight w:val="85"/>
        </w:trPr>
        <w:tc>
          <w:tcPr>
            <w:tcW w:w="4820" w:type="dxa"/>
            <w:tcBorders>
              <w:top w:val="nil"/>
              <w:left w:val="nil"/>
              <w:bottom w:val="nil"/>
              <w:right w:val="nil"/>
            </w:tcBorders>
            <w:shd w:val="clear" w:color="auto" w:fill="auto"/>
            <w:vAlign w:val="center"/>
            <w:hideMark/>
          </w:tcPr>
          <w:p w14:paraId="7D673C56"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75075</w:t>
            </w:r>
          </w:p>
        </w:tc>
        <w:tc>
          <w:tcPr>
            <w:tcW w:w="992" w:type="dxa"/>
            <w:tcBorders>
              <w:top w:val="nil"/>
              <w:left w:val="nil"/>
              <w:bottom w:val="nil"/>
              <w:right w:val="nil"/>
            </w:tcBorders>
            <w:shd w:val="clear" w:color="auto" w:fill="auto"/>
            <w:vAlign w:val="center"/>
            <w:hideMark/>
          </w:tcPr>
          <w:p w14:paraId="7C82B68F" w14:textId="77777777" w:rsidR="0040298C" w:rsidRPr="0040298C" w:rsidRDefault="0040298C" w:rsidP="0040298C">
            <w:pPr>
              <w:spacing w:line="240" w:lineRule="auto"/>
              <w:rPr>
                <w:i/>
                <w:iCs/>
                <w:sz w:val="12"/>
                <w:szCs w:val="12"/>
                <w:u w:val="single"/>
              </w:rPr>
            </w:pPr>
          </w:p>
        </w:tc>
        <w:tc>
          <w:tcPr>
            <w:tcW w:w="1134" w:type="dxa"/>
            <w:tcBorders>
              <w:top w:val="nil"/>
              <w:left w:val="nil"/>
              <w:bottom w:val="nil"/>
              <w:right w:val="nil"/>
            </w:tcBorders>
            <w:shd w:val="clear" w:color="auto" w:fill="auto"/>
            <w:noWrap/>
            <w:vAlign w:val="center"/>
            <w:hideMark/>
          </w:tcPr>
          <w:p w14:paraId="3DA28DF3"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202C82D0"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6A32FB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09BDCCD" w14:textId="77777777" w:rsidTr="0040298C">
        <w:trPr>
          <w:trHeight w:val="85"/>
        </w:trPr>
        <w:tc>
          <w:tcPr>
            <w:tcW w:w="4820" w:type="dxa"/>
            <w:tcBorders>
              <w:top w:val="nil"/>
              <w:left w:val="nil"/>
              <w:bottom w:val="nil"/>
              <w:right w:val="nil"/>
            </w:tcBorders>
            <w:shd w:val="clear" w:color="auto" w:fill="auto"/>
            <w:vAlign w:val="center"/>
            <w:hideMark/>
          </w:tcPr>
          <w:p w14:paraId="3B2CEC99"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457D763C"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792DAEAA"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892ABE9"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DDA091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C031FB" w14:textId="77777777" w:rsidTr="0040298C">
        <w:trPr>
          <w:trHeight w:val="85"/>
        </w:trPr>
        <w:tc>
          <w:tcPr>
            <w:tcW w:w="4820" w:type="dxa"/>
            <w:tcBorders>
              <w:top w:val="nil"/>
              <w:left w:val="nil"/>
              <w:bottom w:val="nil"/>
              <w:right w:val="nil"/>
            </w:tcBorders>
            <w:shd w:val="clear" w:color="auto" w:fill="auto"/>
            <w:vAlign w:val="center"/>
            <w:hideMark/>
          </w:tcPr>
          <w:p w14:paraId="46725A5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992" w:type="dxa"/>
            <w:tcBorders>
              <w:top w:val="nil"/>
              <w:left w:val="nil"/>
              <w:bottom w:val="nil"/>
              <w:right w:val="nil"/>
            </w:tcBorders>
            <w:shd w:val="clear" w:color="auto" w:fill="auto"/>
            <w:noWrap/>
            <w:vAlign w:val="center"/>
            <w:hideMark/>
          </w:tcPr>
          <w:p w14:paraId="2C00D2D0"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36A43E2B"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55F1D1D5"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90BCCE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9B18CA1" w14:textId="77777777" w:rsidTr="0040298C">
        <w:trPr>
          <w:trHeight w:val="85"/>
        </w:trPr>
        <w:tc>
          <w:tcPr>
            <w:tcW w:w="4820" w:type="dxa"/>
            <w:tcBorders>
              <w:top w:val="nil"/>
              <w:left w:val="nil"/>
              <w:bottom w:val="nil"/>
              <w:right w:val="nil"/>
            </w:tcBorders>
            <w:shd w:val="clear" w:color="auto" w:fill="auto"/>
            <w:vAlign w:val="center"/>
            <w:hideMark/>
          </w:tcPr>
          <w:p w14:paraId="2C4A13EC" w14:textId="77777777" w:rsidR="0040298C" w:rsidRPr="0040298C" w:rsidRDefault="0040298C" w:rsidP="0040298C">
            <w:pPr>
              <w:spacing w:line="240" w:lineRule="auto"/>
              <w:rPr>
                <w:color w:val="000000"/>
                <w:sz w:val="12"/>
                <w:szCs w:val="12"/>
              </w:rPr>
            </w:pPr>
            <w:r w:rsidRPr="0040298C">
              <w:rPr>
                <w:color w:val="000000"/>
                <w:sz w:val="12"/>
                <w:szCs w:val="12"/>
              </w:rPr>
              <w:t>projekty budżetu obywatelskiego</w:t>
            </w:r>
          </w:p>
        </w:tc>
        <w:tc>
          <w:tcPr>
            <w:tcW w:w="992" w:type="dxa"/>
            <w:tcBorders>
              <w:top w:val="nil"/>
              <w:left w:val="nil"/>
              <w:bottom w:val="nil"/>
              <w:right w:val="nil"/>
            </w:tcBorders>
            <w:shd w:val="clear" w:color="auto" w:fill="auto"/>
            <w:noWrap/>
            <w:vAlign w:val="center"/>
            <w:hideMark/>
          </w:tcPr>
          <w:p w14:paraId="30EAFEE1" w14:textId="77777777" w:rsidR="0040298C" w:rsidRPr="0040298C" w:rsidRDefault="0040298C" w:rsidP="0040298C">
            <w:pPr>
              <w:spacing w:line="240" w:lineRule="auto"/>
              <w:rPr>
                <w:color w:val="000000"/>
                <w:sz w:val="12"/>
                <w:szCs w:val="12"/>
              </w:rPr>
            </w:pPr>
          </w:p>
        </w:tc>
        <w:tc>
          <w:tcPr>
            <w:tcW w:w="1134" w:type="dxa"/>
            <w:tcBorders>
              <w:top w:val="nil"/>
              <w:left w:val="nil"/>
              <w:bottom w:val="nil"/>
              <w:right w:val="nil"/>
            </w:tcBorders>
            <w:shd w:val="clear" w:color="auto" w:fill="auto"/>
            <w:noWrap/>
            <w:vAlign w:val="center"/>
            <w:hideMark/>
          </w:tcPr>
          <w:p w14:paraId="4240D5C7" w14:textId="77777777" w:rsidR="0040298C" w:rsidRPr="0040298C" w:rsidRDefault="0040298C" w:rsidP="0040298C">
            <w:pPr>
              <w:spacing w:line="240" w:lineRule="auto"/>
              <w:jc w:val="right"/>
              <w:rPr>
                <w:sz w:val="12"/>
                <w:szCs w:val="12"/>
              </w:rPr>
            </w:pPr>
            <w:r w:rsidRPr="0040298C">
              <w:rPr>
                <w:sz w:val="12"/>
                <w:szCs w:val="12"/>
              </w:rPr>
              <w:t>190 100</w:t>
            </w:r>
          </w:p>
        </w:tc>
        <w:tc>
          <w:tcPr>
            <w:tcW w:w="1276" w:type="dxa"/>
            <w:tcBorders>
              <w:top w:val="nil"/>
              <w:left w:val="nil"/>
              <w:bottom w:val="nil"/>
              <w:right w:val="nil"/>
            </w:tcBorders>
            <w:shd w:val="clear" w:color="auto" w:fill="auto"/>
            <w:noWrap/>
            <w:vAlign w:val="center"/>
            <w:hideMark/>
          </w:tcPr>
          <w:p w14:paraId="4C561D8A" w14:textId="77777777" w:rsidR="0040298C" w:rsidRPr="0040298C" w:rsidRDefault="0040298C" w:rsidP="0040298C">
            <w:pPr>
              <w:spacing w:line="240" w:lineRule="auto"/>
              <w:jc w:val="right"/>
              <w:rPr>
                <w:sz w:val="12"/>
                <w:szCs w:val="12"/>
              </w:rPr>
            </w:pPr>
            <w:r w:rsidRPr="0040298C">
              <w:rPr>
                <w:sz w:val="12"/>
                <w:szCs w:val="12"/>
              </w:rPr>
              <w:t>178 808,22</w:t>
            </w:r>
          </w:p>
        </w:tc>
        <w:tc>
          <w:tcPr>
            <w:tcW w:w="850" w:type="dxa"/>
            <w:tcBorders>
              <w:top w:val="nil"/>
              <w:left w:val="nil"/>
              <w:bottom w:val="nil"/>
              <w:right w:val="nil"/>
            </w:tcBorders>
            <w:shd w:val="clear" w:color="auto" w:fill="auto"/>
            <w:noWrap/>
            <w:vAlign w:val="center"/>
            <w:hideMark/>
          </w:tcPr>
          <w:p w14:paraId="1EB826B4" w14:textId="77777777" w:rsidR="0040298C" w:rsidRPr="0040298C" w:rsidRDefault="0040298C" w:rsidP="0040298C">
            <w:pPr>
              <w:spacing w:line="240" w:lineRule="auto"/>
              <w:jc w:val="right"/>
              <w:rPr>
                <w:sz w:val="12"/>
                <w:szCs w:val="12"/>
              </w:rPr>
            </w:pPr>
            <w:r w:rsidRPr="0040298C">
              <w:rPr>
                <w:sz w:val="12"/>
                <w:szCs w:val="12"/>
              </w:rPr>
              <w:t>94,1%</w:t>
            </w:r>
          </w:p>
        </w:tc>
      </w:tr>
      <w:tr w:rsidR="0040298C" w:rsidRPr="0040298C" w14:paraId="11884C89" w14:textId="77777777" w:rsidTr="0040298C">
        <w:trPr>
          <w:trHeight w:val="85"/>
        </w:trPr>
        <w:tc>
          <w:tcPr>
            <w:tcW w:w="4820" w:type="dxa"/>
            <w:tcBorders>
              <w:top w:val="nil"/>
              <w:left w:val="nil"/>
              <w:bottom w:val="nil"/>
              <w:right w:val="nil"/>
            </w:tcBorders>
            <w:shd w:val="clear" w:color="auto" w:fill="auto"/>
            <w:vAlign w:val="center"/>
            <w:hideMark/>
          </w:tcPr>
          <w:p w14:paraId="4B6CA9AB" w14:textId="77777777" w:rsidR="0040298C" w:rsidRPr="0040298C" w:rsidRDefault="0040298C" w:rsidP="0040298C">
            <w:pPr>
              <w:spacing w:line="240" w:lineRule="auto"/>
              <w:jc w:val="right"/>
              <w:rPr>
                <w:sz w:val="12"/>
                <w:szCs w:val="12"/>
              </w:rPr>
            </w:pPr>
          </w:p>
        </w:tc>
        <w:tc>
          <w:tcPr>
            <w:tcW w:w="992" w:type="dxa"/>
            <w:tcBorders>
              <w:top w:val="nil"/>
              <w:left w:val="nil"/>
              <w:bottom w:val="nil"/>
              <w:right w:val="nil"/>
            </w:tcBorders>
            <w:shd w:val="clear" w:color="auto" w:fill="auto"/>
            <w:noWrap/>
            <w:vAlign w:val="center"/>
            <w:hideMark/>
          </w:tcPr>
          <w:p w14:paraId="22B5F345"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394251FE"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40505264"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475AD5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590E24A" w14:textId="77777777" w:rsidTr="0040298C">
        <w:trPr>
          <w:trHeight w:val="85"/>
        </w:trPr>
        <w:tc>
          <w:tcPr>
            <w:tcW w:w="4820" w:type="dxa"/>
            <w:tcBorders>
              <w:top w:val="nil"/>
              <w:left w:val="nil"/>
              <w:bottom w:val="nil"/>
              <w:right w:val="nil"/>
            </w:tcBorders>
            <w:shd w:val="clear" w:color="auto" w:fill="auto"/>
            <w:vAlign w:val="center"/>
            <w:hideMark/>
          </w:tcPr>
          <w:p w14:paraId="34ECDA6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992" w:type="dxa"/>
            <w:tcBorders>
              <w:top w:val="nil"/>
              <w:left w:val="nil"/>
              <w:bottom w:val="nil"/>
              <w:right w:val="nil"/>
            </w:tcBorders>
            <w:shd w:val="clear" w:color="auto" w:fill="auto"/>
            <w:noWrap/>
            <w:vAlign w:val="center"/>
            <w:hideMark/>
          </w:tcPr>
          <w:p w14:paraId="7D831820"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29416FC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4E68D06C"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610978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3316603" w14:textId="77777777" w:rsidTr="0040298C">
        <w:trPr>
          <w:trHeight w:val="85"/>
        </w:trPr>
        <w:tc>
          <w:tcPr>
            <w:tcW w:w="4820" w:type="dxa"/>
            <w:tcBorders>
              <w:top w:val="nil"/>
              <w:left w:val="nil"/>
              <w:bottom w:val="nil"/>
              <w:right w:val="nil"/>
            </w:tcBorders>
            <w:shd w:val="clear" w:color="auto" w:fill="auto"/>
            <w:vAlign w:val="center"/>
            <w:hideMark/>
          </w:tcPr>
          <w:p w14:paraId="02461418" w14:textId="77777777" w:rsidR="0040298C" w:rsidRPr="0040298C" w:rsidRDefault="0040298C" w:rsidP="0040298C">
            <w:pPr>
              <w:spacing w:line="240" w:lineRule="auto"/>
              <w:rPr>
                <w:i/>
                <w:iCs/>
                <w:color w:val="000000"/>
                <w:sz w:val="12"/>
                <w:szCs w:val="12"/>
              </w:rPr>
            </w:pPr>
            <w:r w:rsidRPr="0040298C">
              <w:rPr>
                <w:i/>
                <w:iCs/>
                <w:color w:val="000000"/>
                <w:sz w:val="12"/>
                <w:szCs w:val="12"/>
              </w:rPr>
              <w:t>Uchwała Nr XI/218/2019 Rady m.st. Warszawy z dnia 11 kwietnia 2019 r. w sprawie konsultacji społecznych z mieszkańcami m.st. Warszawy w formie budżetu obywatelskiego</w:t>
            </w:r>
          </w:p>
        </w:tc>
        <w:tc>
          <w:tcPr>
            <w:tcW w:w="992" w:type="dxa"/>
            <w:tcBorders>
              <w:top w:val="nil"/>
              <w:left w:val="nil"/>
              <w:bottom w:val="nil"/>
              <w:right w:val="nil"/>
            </w:tcBorders>
            <w:shd w:val="clear" w:color="auto" w:fill="auto"/>
            <w:noWrap/>
            <w:vAlign w:val="center"/>
            <w:hideMark/>
          </w:tcPr>
          <w:p w14:paraId="557D7CB6" w14:textId="77777777" w:rsidR="0040298C" w:rsidRPr="0040298C" w:rsidRDefault="0040298C" w:rsidP="0040298C">
            <w:pPr>
              <w:spacing w:line="240" w:lineRule="auto"/>
              <w:rPr>
                <w:i/>
                <w:iCs/>
                <w:color w:val="000000"/>
                <w:sz w:val="12"/>
                <w:szCs w:val="12"/>
              </w:rPr>
            </w:pPr>
          </w:p>
        </w:tc>
        <w:tc>
          <w:tcPr>
            <w:tcW w:w="1134" w:type="dxa"/>
            <w:tcBorders>
              <w:top w:val="nil"/>
              <w:left w:val="nil"/>
              <w:bottom w:val="nil"/>
              <w:right w:val="nil"/>
            </w:tcBorders>
            <w:shd w:val="clear" w:color="auto" w:fill="auto"/>
            <w:noWrap/>
            <w:vAlign w:val="center"/>
            <w:hideMark/>
          </w:tcPr>
          <w:p w14:paraId="4A264176"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8AA3990"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56F202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0C0997E" w14:textId="77777777" w:rsidTr="0040298C">
        <w:trPr>
          <w:trHeight w:val="85"/>
        </w:trPr>
        <w:tc>
          <w:tcPr>
            <w:tcW w:w="4820" w:type="dxa"/>
            <w:tcBorders>
              <w:top w:val="nil"/>
              <w:left w:val="nil"/>
              <w:bottom w:val="nil"/>
              <w:right w:val="nil"/>
            </w:tcBorders>
            <w:shd w:val="clear" w:color="auto" w:fill="auto"/>
            <w:vAlign w:val="center"/>
            <w:hideMark/>
          </w:tcPr>
          <w:p w14:paraId="59236604"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3E0D9AFE"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2AFFDF90"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5305042"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983CF9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DC9C3A" w14:textId="77777777" w:rsidTr="0040298C">
        <w:trPr>
          <w:trHeight w:val="85"/>
        </w:trPr>
        <w:tc>
          <w:tcPr>
            <w:tcW w:w="4820" w:type="dxa"/>
            <w:tcBorders>
              <w:top w:val="nil"/>
              <w:left w:val="nil"/>
              <w:bottom w:val="nil"/>
              <w:right w:val="nil"/>
            </w:tcBorders>
            <w:shd w:val="clear" w:color="000000" w:fill="CDDEE9"/>
            <w:vAlign w:val="center"/>
            <w:hideMark/>
          </w:tcPr>
          <w:p w14:paraId="27CD6059" w14:textId="77777777" w:rsidR="0040298C" w:rsidRPr="0040298C" w:rsidRDefault="0040298C" w:rsidP="0040298C">
            <w:pPr>
              <w:spacing w:line="240" w:lineRule="auto"/>
              <w:rPr>
                <w:b/>
                <w:bCs/>
                <w:color w:val="000000"/>
                <w:sz w:val="12"/>
                <w:szCs w:val="12"/>
              </w:rPr>
            </w:pPr>
            <w:r w:rsidRPr="0040298C">
              <w:rPr>
                <w:b/>
                <w:bCs/>
                <w:color w:val="000000"/>
                <w:sz w:val="12"/>
                <w:szCs w:val="12"/>
              </w:rPr>
              <w:t>Wspieranie rozwoju gospodarczego - program 2</w:t>
            </w:r>
          </w:p>
        </w:tc>
        <w:tc>
          <w:tcPr>
            <w:tcW w:w="992" w:type="dxa"/>
            <w:tcBorders>
              <w:top w:val="nil"/>
              <w:left w:val="nil"/>
              <w:bottom w:val="nil"/>
              <w:right w:val="nil"/>
            </w:tcBorders>
            <w:shd w:val="clear" w:color="000000" w:fill="CDDEE9"/>
            <w:vAlign w:val="center"/>
            <w:hideMark/>
          </w:tcPr>
          <w:p w14:paraId="0CF60DA0"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CDDEE9"/>
            <w:noWrap/>
            <w:vAlign w:val="center"/>
            <w:hideMark/>
          </w:tcPr>
          <w:p w14:paraId="56757E0D" w14:textId="77777777" w:rsidR="0040298C" w:rsidRPr="0040298C" w:rsidRDefault="0040298C" w:rsidP="0040298C">
            <w:pPr>
              <w:spacing w:line="240" w:lineRule="auto"/>
              <w:jc w:val="right"/>
              <w:rPr>
                <w:b/>
                <w:bCs/>
                <w:sz w:val="12"/>
                <w:szCs w:val="12"/>
              </w:rPr>
            </w:pPr>
            <w:r w:rsidRPr="0040298C">
              <w:rPr>
                <w:b/>
                <w:bCs/>
                <w:sz w:val="12"/>
                <w:szCs w:val="12"/>
              </w:rPr>
              <w:t>50 000</w:t>
            </w:r>
          </w:p>
        </w:tc>
        <w:tc>
          <w:tcPr>
            <w:tcW w:w="1276" w:type="dxa"/>
            <w:tcBorders>
              <w:top w:val="nil"/>
              <w:left w:val="nil"/>
              <w:bottom w:val="nil"/>
              <w:right w:val="nil"/>
            </w:tcBorders>
            <w:shd w:val="clear" w:color="000000" w:fill="CDDEE9"/>
            <w:noWrap/>
            <w:vAlign w:val="center"/>
            <w:hideMark/>
          </w:tcPr>
          <w:p w14:paraId="7471AB23" w14:textId="77777777" w:rsidR="0040298C" w:rsidRPr="0040298C" w:rsidRDefault="0040298C" w:rsidP="0040298C">
            <w:pPr>
              <w:spacing w:line="240" w:lineRule="auto"/>
              <w:jc w:val="right"/>
              <w:rPr>
                <w:b/>
                <w:bCs/>
                <w:sz w:val="12"/>
                <w:szCs w:val="12"/>
              </w:rPr>
            </w:pPr>
            <w:r w:rsidRPr="0040298C">
              <w:rPr>
                <w:b/>
                <w:bCs/>
                <w:sz w:val="12"/>
                <w:szCs w:val="12"/>
              </w:rPr>
              <w:t>49 948,32</w:t>
            </w:r>
          </w:p>
        </w:tc>
        <w:tc>
          <w:tcPr>
            <w:tcW w:w="850" w:type="dxa"/>
            <w:tcBorders>
              <w:top w:val="nil"/>
              <w:left w:val="nil"/>
              <w:bottom w:val="nil"/>
              <w:right w:val="nil"/>
            </w:tcBorders>
            <w:shd w:val="clear" w:color="000000" w:fill="CDDEE9"/>
            <w:noWrap/>
            <w:vAlign w:val="center"/>
            <w:hideMark/>
          </w:tcPr>
          <w:p w14:paraId="47BF4591"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0E615F23" w14:textId="77777777" w:rsidTr="0040298C">
        <w:trPr>
          <w:trHeight w:val="85"/>
        </w:trPr>
        <w:tc>
          <w:tcPr>
            <w:tcW w:w="4820" w:type="dxa"/>
            <w:tcBorders>
              <w:top w:val="nil"/>
              <w:left w:val="nil"/>
              <w:bottom w:val="nil"/>
              <w:right w:val="nil"/>
            </w:tcBorders>
            <w:shd w:val="clear" w:color="auto" w:fill="auto"/>
            <w:vAlign w:val="center"/>
            <w:hideMark/>
          </w:tcPr>
          <w:p w14:paraId="1D621AAA"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57A5AB12"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09A0BE0A"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76A739B4"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085DB7D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D31FDBB" w14:textId="77777777" w:rsidTr="0040298C">
        <w:trPr>
          <w:trHeight w:val="85"/>
        </w:trPr>
        <w:tc>
          <w:tcPr>
            <w:tcW w:w="4820" w:type="dxa"/>
            <w:tcBorders>
              <w:top w:val="nil"/>
              <w:left w:val="nil"/>
              <w:bottom w:val="nil"/>
              <w:right w:val="nil"/>
            </w:tcBorders>
            <w:shd w:val="clear" w:color="000000" w:fill="EAF1F6"/>
            <w:vAlign w:val="center"/>
            <w:hideMark/>
          </w:tcPr>
          <w:p w14:paraId="488B7A83" w14:textId="77777777" w:rsidR="0040298C" w:rsidRPr="0040298C" w:rsidRDefault="0040298C" w:rsidP="0040298C">
            <w:pPr>
              <w:spacing w:line="240" w:lineRule="auto"/>
              <w:rPr>
                <w:b/>
                <w:bCs/>
                <w:color w:val="000000"/>
                <w:sz w:val="12"/>
                <w:szCs w:val="12"/>
              </w:rPr>
            </w:pPr>
            <w:r w:rsidRPr="0040298C">
              <w:rPr>
                <w:b/>
                <w:bCs/>
                <w:color w:val="000000"/>
                <w:sz w:val="12"/>
                <w:szCs w:val="12"/>
              </w:rPr>
              <w:t>Pozyskiwanie środków i funduszy pomocowych - zadanie 1</w:t>
            </w:r>
          </w:p>
        </w:tc>
        <w:tc>
          <w:tcPr>
            <w:tcW w:w="992" w:type="dxa"/>
            <w:tcBorders>
              <w:top w:val="nil"/>
              <w:left w:val="nil"/>
              <w:bottom w:val="nil"/>
              <w:right w:val="nil"/>
            </w:tcBorders>
            <w:shd w:val="clear" w:color="000000" w:fill="EAF1F6"/>
            <w:vAlign w:val="center"/>
            <w:hideMark/>
          </w:tcPr>
          <w:p w14:paraId="29E7C14B"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1134" w:type="dxa"/>
            <w:tcBorders>
              <w:top w:val="nil"/>
              <w:left w:val="nil"/>
              <w:bottom w:val="nil"/>
              <w:right w:val="nil"/>
            </w:tcBorders>
            <w:shd w:val="clear" w:color="000000" w:fill="EAF1F6"/>
            <w:noWrap/>
            <w:vAlign w:val="center"/>
            <w:hideMark/>
          </w:tcPr>
          <w:p w14:paraId="3AEF1B96" w14:textId="77777777" w:rsidR="0040298C" w:rsidRPr="0040298C" w:rsidRDefault="0040298C" w:rsidP="0040298C">
            <w:pPr>
              <w:spacing w:line="240" w:lineRule="auto"/>
              <w:jc w:val="right"/>
              <w:rPr>
                <w:b/>
                <w:bCs/>
                <w:sz w:val="12"/>
                <w:szCs w:val="12"/>
              </w:rPr>
            </w:pPr>
            <w:r w:rsidRPr="0040298C">
              <w:rPr>
                <w:b/>
                <w:bCs/>
                <w:sz w:val="12"/>
                <w:szCs w:val="12"/>
              </w:rPr>
              <w:t>50 000</w:t>
            </w:r>
          </w:p>
        </w:tc>
        <w:tc>
          <w:tcPr>
            <w:tcW w:w="1276" w:type="dxa"/>
            <w:tcBorders>
              <w:top w:val="nil"/>
              <w:left w:val="nil"/>
              <w:bottom w:val="nil"/>
              <w:right w:val="nil"/>
            </w:tcBorders>
            <w:shd w:val="clear" w:color="000000" w:fill="EAF1F6"/>
            <w:noWrap/>
            <w:vAlign w:val="center"/>
            <w:hideMark/>
          </w:tcPr>
          <w:p w14:paraId="02020BF5" w14:textId="77777777" w:rsidR="0040298C" w:rsidRPr="0040298C" w:rsidRDefault="0040298C" w:rsidP="0040298C">
            <w:pPr>
              <w:spacing w:line="240" w:lineRule="auto"/>
              <w:jc w:val="right"/>
              <w:rPr>
                <w:b/>
                <w:bCs/>
                <w:sz w:val="12"/>
                <w:szCs w:val="12"/>
              </w:rPr>
            </w:pPr>
            <w:r w:rsidRPr="0040298C">
              <w:rPr>
                <w:b/>
                <w:bCs/>
                <w:sz w:val="12"/>
                <w:szCs w:val="12"/>
              </w:rPr>
              <w:t>49 948,32</w:t>
            </w:r>
          </w:p>
        </w:tc>
        <w:tc>
          <w:tcPr>
            <w:tcW w:w="850" w:type="dxa"/>
            <w:tcBorders>
              <w:top w:val="nil"/>
              <w:left w:val="nil"/>
              <w:bottom w:val="nil"/>
              <w:right w:val="nil"/>
            </w:tcBorders>
            <w:shd w:val="clear" w:color="000000" w:fill="EAF1F6"/>
            <w:noWrap/>
            <w:vAlign w:val="center"/>
            <w:hideMark/>
          </w:tcPr>
          <w:p w14:paraId="23916DE7" w14:textId="77777777" w:rsidR="0040298C" w:rsidRPr="0040298C" w:rsidRDefault="0040298C" w:rsidP="0040298C">
            <w:pPr>
              <w:spacing w:line="240" w:lineRule="auto"/>
              <w:jc w:val="right"/>
              <w:rPr>
                <w:b/>
                <w:bCs/>
                <w:sz w:val="12"/>
                <w:szCs w:val="12"/>
              </w:rPr>
            </w:pPr>
            <w:r w:rsidRPr="0040298C">
              <w:rPr>
                <w:b/>
                <w:bCs/>
                <w:sz w:val="12"/>
                <w:szCs w:val="12"/>
              </w:rPr>
              <w:t>99,9%</w:t>
            </w:r>
          </w:p>
        </w:tc>
      </w:tr>
      <w:tr w:rsidR="0040298C" w:rsidRPr="0040298C" w14:paraId="3429E03D" w14:textId="77777777" w:rsidTr="0040298C">
        <w:trPr>
          <w:trHeight w:val="85"/>
        </w:trPr>
        <w:tc>
          <w:tcPr>
            <w:tcW w:w="4820" w:type="dxa"/>
            <w:tcBorders>
              <w:top w:val="nil"/>
              <w:left w:val="nil"/>
              <w:bottom w:val="nil"/>
              <w:right w:val="nil"/>
            </w:tcBorders>
            <w:shd w:val="clear" w:color="auto" w:fill="auto"/>
            <w:vAlign w:val="center"/>
            <w:hideMark/>
          </w:tcPr>
          <w:p w14:paraId="21DFAC01" w14:textId="77777777" w:rsidR="0040298C" w:rsidRPr="0040298C" w:rsidRDefault="0040298C" w:rsidP="0040298C">
            <w:pPr>
              <w:spacing w:line="240" w:lineRule="auto"/>
              <w:jc w:val="right"/>
              <w:rPr>
                <w:b/>
                <w:bCs/>
                <w:sz w:val="12"/>
                <w:szCs w:val="12"/>
              </w:rPr>
            </w:pPr>
          </w:p>
        </w:tc>
        <w:tc>
          <w:tcPr>
            <w:tcW w:w="992" w:type="dxa"/>
            <w:tcBorders>
              <w:top w:val="nil"/>
              <w:left w:val="nil"/>
              <w:bottom w:val="nil"/>
              <w:right w:val="nil"/>
            </w:tcBorders>
            <w:shd w:val="clear" w:color="auto" w:fill="auto"/>
            <w:noWrap/>
            <w:vAlign w:val="center"/>
            <w:hideMark/>
          </w:tcPr>
          <w:p w14:paraId="1CD65744"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5DE8851"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2520899B"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C4BD4A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4BB5F3" w14:textId="77777777" w:rsidTr="0040298C">
        <w:trPr>
          <w:trHeight w:val="85"/>
        </w:trPr>
        <w:tc>
          <w:tcPr>
            <w:tcW w:w="4820" w:type="dxa"/>
            <w:tcBorders>
              <w:top w:val="nil"/>
              <w:left w:val="nil"/>
              <w:bottom w:val="nil"/>
              <w:right w:val="nil"/>
            </w:tcBorders>
            <w:shd w:val="clear" w:color="auto" w:fill="auto"/>
            <w:vAlign w:val="center"/>
            <w:hideMark/>
          </w:tcPr>
          <w:p w14:paraId="458C486B" w14:textId="77777777" w:rsidR="0040298C" w:rsidRPr="0040298C" w:rsidRDefault="0040298C" w:rsidP="0040298C">
            <w:pPr>
              <w:spacing w:line="240" w:lineRule="auto"/>
              <w:jc w:val="both"/>
              <w:rPr>
                <w:i/>
                <w:iCs/>
                <w:color w:val="000000"/>
                <w:sz w:val="12"/>
                <w:szCs w:val="12"/>
                <w:u w:val="single"/>
              </w:rPr>
            </w:pPr>
            <w:r w:rsidRPr="0040298C">
              <w:rPr>
                <w:i/>
                <w:iCs/>
                <w:color w:val="000000"/>
                <w:sz w:val="12"/>
                <w:szCs w:val="12"/>
                <w:u w:val="single"/>
              </w:rPr>
              <w:t>Cel:</w:t>
            </w:r>
            <w:r w:rsidRPr="0040298C">
              <w:rPr>
                <w:color w:val="000000"/>
                <w:sz w:val="12"/>
                <w:szCs w:val="12"/>
              </w:rPr>
              <w:t xml:space="preserve"> pomoc w zakresie możliwości aplikowania i realizacji projektów współfinansowanych z funduszy europejskich </w:t>
            </w:r>
          </w:p>
        </w:tc>
        <w:tc>
          <w:tcPr>
            <w:tcW w:w="992" w:type="dxa"/>
            <w:tcBorders>
              <w:top w:val="nil"/>
              <w:left w:val="nil"/>
              <w:bottom w:val="nil"/>
              <w:right w:val="nil"/>
            </w:tcBorders>
            <w:shd w:val="clear" w:color="auto" w:fill="auto"/>
            <w:vAlign w:val="center"/>
            <w:hideMark/>
          </w:tcPr>
          <w:p w14:paraId="31C31CEB" w14:textId="77777777" w:rsidR="0040298C" w:rsidRPr="0040298C" w:rsidRDefault="0040298C" w:rsidP="0040298C">
            <w:pPr>
              <w:spacing w:line="240" w:lineRule="auto"/>
              <w:jc w:val="both"/>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25393A5D"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F80D735"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2CCCC26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2E157DF" w14:textId="77777777" w:rsidTr="0040298C">
        <w:trPr>
          <w:trHeight w:val="85"/>
        </w:trPr>
        <w:tc>
          <w:tcPr>
            <w:tcW w:w="4820" w:type="dxa"/>
            <w:tcBorders>
              <w:top w:val="nil"/>
              <w:left w:val="nil"/>
              <w:bottom w:val="nil"/>
              <w:right w:val="nil"/>
            </w:tcBorders>
            <w:shd w:val="clear" w:color="auto" w:fill="auto"/>
            <w:vAlign w:val="center"/>
            <w:hideMark/>
          </w:tcPr>
          <w:p w14:paraId="619009C3"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6DD3598D"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601F5CA6"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2E3231D5"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6AE96F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6C13067" w14:textId="77777777" w:rsidTr="0040298C">
        <w:trPr>
          <w:trHeight w:val="85"/>
        </w:trPr>
        <w:tc>
          <w:tcPr>
            <w:tcW w:w="4820" w:type="dxa"/>
            <w:tcBorders>
              <w:top w:val="nil"/>
              <w:left w:val="nil"/>
              <w:bottom w:val="nil"/>
              <w:right w:val="nil"/>
            </w:tcBorders>
            <w:shd w:val="clear" w:color="auto" w:fill="auto"/>
            <w:vAlign w:val="center"/>
            <w:hideMark/>
          </w:tcPr>
          <w:p w14:paraId="19F4C1F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Komunikacji Społecznej, Funduszy Europejskich i Analiz</w:t>
            </w:r>
          </w:p>
        </w:tc>
        <w:tc>
          <w:tcPr>
            <w:tcW w:w="992" w:type="dxa"/>
            <w:tcBorders>
              <w:top w:val="nil"/>
              <w:left w:val="nil"/>
              <w:bottom w:val="nil"/>
              <w:right w:val="nil"/>
            </w:tcBorders>
            <w:shd w:val="clear" w:color="auto" w:fill="auto"/>
            <w:vAlign w:val="center"/>
            <w:hideMark/>
          </w:tcPr>
          <w:p w14:paraId="5DC19378"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66434DAA"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F076240"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195115E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353744B" w14:textId="77777777" w:rsidTr="0040298C">
        <w:trPr>
          <w:trHeight w:val="85"/>
        </w:trPr>
        <w:tc>
          <w:tcPr>
            <w:tcW w:w="4820" w:type="dxa"/>
            <w:tcBorders>
              <w:top w:val="nil"/>
              <w:left w:val="nil"/>
              <w:bottom w:val="nil"/>
              <w:right w:val="nil"/>
            </w:tcBorders>
            <w:shd w:val="clear" w:color="auto" w:fill="auto"/>
            <w:vAlign w:val="center"/>
            <w:hideMark/>
          </w:tcPr>
          <w:p w14:paraId="4C6ACD30"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384E8840"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37CDC29D"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BAFBFD3"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505EE3B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0451E70" w14:textId="77777777" w:rsidTr="0040298C">
        <w:trPr>
          <w:trHeight w:val="85"/>
        </w:trPr>
        <w:tc>
          <w:tcPr>
            <w:tcW w:w="4820" w:type="dxa"/>
            <w:tcBorders>
              <w:top w:val="nil"/>
              <w:left w:val="nil"/>
              <w:bottom w:val="nil"/>
              <w:right w:val="nil"/>
            </w:tcBorders>
            <w:shd w:val="clear" w:color="auto" w:fill="auto"/>
            <w:vAlign w:val="center"/>
            <w:hideMark/>
          </w:tcPr>
          <w:p w14:paraId="13A148A6"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992" w:type="dxa"/>
            <w:tcBorders>
              <w:top w:val="nil"/>
              <w:left w:val="nil"/>
              <w:bottom w:val="nil"/>
              <w:right w:val="nil"/>
            </w:tcBorders>
            <w:shd w:val="clear" w:color="auto" w:fill="auto"/>
            <w:vAlign w:val="center"/>
            <w:hideMark/>
          </w:tcPr>
          <w:p w14:paraId="2D6CD542" w14:textId="77777777" w:rsidR="0040298C" w:rsidRPr="0040298C" w:rsidRDefault="0040298C" w:rsidP="0040298C">
            <w:pPr>
              <w:spacing w:line="240" w:lineRule="auto"/>
              <w:rPr>
                <w:i/>
                <w:iCs/>
                <w:sz w:val="12"/>
                <w:szCs w:val="12"/>
                <w:u w:val="single"/>
              </w:rPr>
            </w:pPr>
          </w:p>
        </w:tc>
        <w:tc>
          <w:tcPr>
            <w:tcW w:w="1134" w:type="dxa"/>
            <w:tcBorders>
              <w:top w:val="nil"/>
              <w:left w:val="nil"/>
              <w:bottom w:val="nil"/>
              <w:right w:val="nil"/>
            </w:tcBorders>
            <w:shd w:val="clear" w:color="auto" w:fill="auto"/>
            <w:noWrap/>
            <w:vAlign w:val="center"/>
            <w:hideMark/>
          </w:tcPr>
          <w:p w14:paraId="433E0D5C"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3E9347BB"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3333AB7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B6D5DF5" w14:textId="77777777" w:rsidTr="0040298C">
        <w:trPr>
          <w:trHeight w:val="85"/>
        </w:trPr>
        <w:tc>
          <w:tcPr>
            <w:tcW w:w="4820" w:type="dxa"/>
            <w:tcBorders>
              <w:top w:val="nil"/>
              <w:left w:val="nil"/>
              <w:bottom w:val="nil"/>
              <w:right w:val="nil"/>
            </w:tcBorders>
            <w:shd w:val="clear" w:color="auto" w:fill="auto"/>
            <w:vAlign w:val="center"/>
            <w:hideMark/>
          </w:tcPr>
          <w:p w14:paraId="56AD895A" w14:textId="77777777" w:rsidR="0040298C" w:rsidRPr="0040298C" w:rsidRDefault="0040298C" w:rsidP="0040298C">
            <w:pPr>
              <w:spacing w:line="240" w:lineRule="auto"/>
              <w:jc w:val="right"/>
              <w:rPr>
                <w:rFonts w:ascii="Times New Roman" w:hAnsi="Times New Roman" w:cs="Times New Roman"/>
                <w:sz w:val="12"/>
                <w:szCs w:val="12"/>
              </w:rPr>
            </w:pPr>
          </w:p>
        </w:tc>
        <w:tc>
          <w:tcPr>
            <w:tcW w:w="992" w:type="dxa"/>
            <w:tcBorders>
              <w:top w:val="nil"/>
              <w:left w:val="nil"/>
              <w:bottom w:val="nil"/>
              <w:right w:val="nil"/>
            </w:tcBorders>
            <w:shd w:val="clear" w:color="auto" w:fill="auto"/>
            <w:noWrap/>
            <w:vAlign w:val="center"/>
            <w:hideMark/>
          </w:tcPr>
          <w:p w14:paraId="5A7B134A" w14:textId="77777777" w:rsidR="0040298C" w:rsidRPr="0040298C" w:rsidRDefault="0040298C" w:rsidP="0040298C">
            <w:pPr>
              <w:spacing w:line="240" w:lineRule="auto"/>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14:paraId="3E9FF6AB"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19C6D078"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7B3856F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CF2A543" w14:textId="77777777" w:rsidTr="0040298C">
        <w:trPr>
          <w:trHeight w:val="85"/>
        </w:trPr>
        <w:tc>
          <w:tcPr>
            <w:tcW w:w="4820" w:type="dxa"/>
            <w:tcBorders>
              <w:top w:val="nil"/>
              <w:left w:val="nil"/>
              <w:bottom w:val="nil"/>
              <w:right w:val="nil"/>
            </w:tcBorders>
            <w:shd w:val="clear" w:color="auto" w:fill="auto"/>
            <w:vAlign w:val="center"/>
            <w:hideMark/>
          </w:tcPr>
          <w:p w14:paraId="6DBA4F33"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992" w:type="dxa"/>
            <w:tcBorders>
              <w:top w:val="nil"/>
              <w:left w:val="nil"/>
              <w:bottom w:val="nil"/>
              <w:right w:val="nil"/>
            </w:tcBorders>
            <w:shd w:val="clear" w:color="auto" w:fill="auto"/>
            <w:noWrap/>
            <w:vAlign w:val="center"/>
            <w:hideMark/>
          </w:tcPr>
          <w:p w14:paraId="1F7D5782" w14:textId="77777777" w:rsidR="0040298C" w:rsidRPr="0040298C" w:rsidRDefault="0040298C" w:rsidP="0040298C">
            <w:pPr>
              <w:spacing w:line="240" w:lineRule="auto"/>
              <w:rPr>
                <w:i/>
                <w:iCs/>
                <w:color w:val="000000"/>
                <w:sz w:val="12"/>
                <w:szCs w:val="12"/>
                <w:u w:val="single"/>
              </w:rPr>
            </w:pPr>
          </w:p>
        </w:tc>
        <w:tc>
          <w:tcPr>
            <w:tcW w:w="1134" w:type="dxa"/>
            <w:tcBorders>
              <w:top w:val="nil"/>
              <w:left w:val="nil"/>
              <w:bottom w:val="nil"/>
              <w:right w:val="nil"/>
            </w:tcBorders>
            <w:shd w:val="clear" w:color="auto" w:fill="auto"/>
            <w:noWrap/>
            <w:vAlign w:val="center"/>
            <w:hideMark/>
          </w:tcPr>
          <w:p w14:paraId="2692D2FF" w14:textId="77777777" w:rsidR="0040298C" w:rsidRPr="0040298C" w:rsidRDefault="0040298C" w:rsidP="0040298C">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14:paraId="69B54006" w14:textId="77777777" w:rsidR="0040298C" w:rsidRPr="0040298C" w:rsidRDefault="0040298C" w:rsidP="0040298C">
            <w:pPr>
              <w:spacing w:line="240" w:lineRule="auto"/>
              <w:jc w:val="right"/>
              <w:rPr>
                <w:rFonts w:ascii="Times New Roman" w:hAnsi="Times New Roman" w:cs="Times New Roman"/>
                <w:sz w:val="12"/>
                <w:szCs w:val="12"/>
              </w:rPr>
            </w:pPr>
          </w:p>
        </w:tc>
        <w:tc>
          <w:tcPr>
            <w:tcW w:w="850" w:type="dxa"/>
            <w:tcBorders>
              <w:top w:val="nil"/>
              <w:left w:val="nil"/>
              <w:bottom w:val="nil"/>
              <w:right w:val="nil"/>
            </w:tcBorders>
            <w:shd w:val="clear" w:color="auto" w:fill="auto"/>
            <w:noWrap/>
            <w:vAlign w:val="center"/>
            <w:hideMark/>
          </w:tcPr>
          <w:p w14:paraId="696619A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C0BC85" w14:textId="77777777" w:rsidTr="0040298C">
        <w:trPr>
          <w:trHeight w:val="85"/>
        </w:trPr>
        <w:tc>
          <w:tcPr>
            <w:tcW w:w="4820" w:type="dxa"/>
            <w:tcBorders>
              <w:top w:val="nil"/>
              <w:left w:val="nil"/>
              <w:bottom w:val="nil"/>
              <w:right w:val="nil"/>
            </w:tcBorders>
            <w:shd w:val="clear" w:color="auto" w:fill="auto"/>
            <w:noWrap/>
            <w:vAlign w:val="center"/>
            <w:hideMark/>
          </w:tcPr>
          <w:p w14:paraId="53BAB868" w14:textId="77777777" w:rsidR="0040298C" w:rsidRPr="0040298C" w:rsidRDefault="0040298C" w:rsidP="0040298C">
            <w:pPr>
              <w:spacing w:line="240" w:lineRule="auto"/>
              <w:jc w:val="both"/>
              <w:rPr>
                <w:sz w:val="12"/>
                <w:szCs w:val="12"/>
              </w:rPr>
            </w:pPr>
            <w:r w:rsidRPr="0040298C">
              <w:rPr>
                <w:sz w:val="12"/>
                <w:szCs w:val="12"/>
              </w:rPr>
              <w:t xml:space="preserve">usługi dotyczące popularyzacji, przygotowania oraz doradztwa w zakresie projektów współfinansowanych z funduszy europejskich, organizacja konferencji i spotkań informacyjnych </w:t>
            </w:r>
          </w:p>
        </w:tc>
        <w:tc>
          <w:tcPr>
            <w:tcW w:w="992" w:type="dxa"/>
            <w:tcBorders>
              <w:top w:val="nil"/>
              <w:left w:val="nil"/>
              <w:bottom w:val="nil"/>
              <w:right w:val="nil"/>
            </w:tcBorders>
            <w:shd w:val="clear" w:color="auto" w:fill="auto"/>
            <w:noWrap/>
            <w:vAlign w:val="center"/>
            <w:hideMark/>
          </w:tcPr>
          <w:p w14:paraId="3D41490B" w14:textId="77777777" w:rsidR="0040298C" w:rsidRPr="0040298C" w:rsidRDefault="0040298C" w:rsidP="0040298C">
            <w:pPr>
              <w:spacing w:line="240" w:lineRule="auto"/>
              <w:jc w:val="both"/>
              <w:rPr>
                <w:sz w:val="12"/>
                <w:szCs w:val="12"/>
              </w:rPr>
            </w:pPr>
          </w:p>
        </w:tc>
        <w:tc>
          <w:tcPr>
            <w:tcW w:w="1134" w:type="dxa"/>
            <w:tcBorders>
              <w:top w:val="nil"/>
              <w:left w:val="nil"/>
              <w:bottom w:val="nil"/>
              <w:right w:val="nil"/>
            </w:tcBorders>
            <w:shd w:val="clear" w:color="auto" w:fill="auto"/>
            <w:noWrap/>
            <w:vAlign w:val="center"/>
            <w:hideMark/>
          </w:tcPr>
          <w:p w14:paraId="0C9C0DFB" w14:textId="77777777" w:rsidR="0040298C" w:rsidRPr="0040298C" w:rsidRDefault="0040298C" w:rsidP="0040298C">
            <w:pPr>
              <w:spacing w:line="240" w:lineRule="auto"/>
              <w:jc w:val="right"/>
              <w:rPr>
                <w:sz w:val="12"/>
                <w:szCs w:val="12"/>
              </w:rPr>
            </w:pPr>
            <w:r w:rsidRPr="0040298C">
              <w:rPr>
                <w:sz w:val="12"/>
                <w:szCs w:val="12"/>
              </w:rPr>
              <w:t>50 000</w:t>
            </w:r>
          </w:p>
        </w:tc>
        <w:tc>
          <w:tcPr>
            <w:tcW w:w="1276" w:type="dxa"/>
            <w:tcBorders>
              <w:top w:val="nil"/>
              <w:left w:val="nil"/>
              <w:bottom w:val="nil"/>
              <w:right w:val="nil"/>
            </w:tcBorders>
            <w:shd w:val="clear" w:color="auto" w:fill="auto"/>
            <w:noWrap/>
            <w:vAlign w:val="center"/>
            <w:hideMark/>
          </w:tcPr>
          <w:p w14:paraId="59D107A3" w14:textId="77777777" w:rsidR="0040298C" w:rsidRPr="0040298C" w:rsidRDefault="0040298C" w:rsidP="0040298C">
            <w:pPr>
              <w:spacing w:line="240" w:lineRule="auto"/>
              <w:jc w:val="right"/>
              <w:rPr>
                <w:sz w:val="12"/>
                <w:szCs w:val="12"/>
              </w:rPr>
            </w:pPr>
            <w:r w:rsidRPr="0040298C">
              <w:rPr>
                <w:sz w:val="12"/>
                <w:szCs w:val="12"/>
              </w:rPr>
              <w:t>49 948,32</w:t>
            </w:r>
          </w:p>
        </w:tc>
        <w:tc>
          <w:tcPr>
            <w:tcW w:w="850" w:type="dxa"/>
            <w:tcBorders>
              <w:top w:val="nil"/>
              <w:left w:val="nil"/>
              <w:bottom w:val="nil"/>
              <w:right w:val="nil"/>
            </w:tcBorders>
            <w:shd w:val="clear" w:color="auto" w:fill="auto"/>
            <w:noWrap/>
            <w:vAlign w:val="center"/>
            <w:hideMark/>
          </w:tcPr>
          <w:p w14:paraId="431ECD8F" w14:textId="7FBCC4E4" w:rsidR="0040298C" w:rsidRPr="0040298C" w:rsidRDefault="0040298C" w:rsidP="0040298C">
            <w:pPr>
              <w:spacing w:line="240" w:lineRule="auto"/>
              <w:jc w:val="right"/>
              <w:rPr>
                <w:sz w:val="12"/>
                <w:szCs w:val="12"/>
              </w:rPr>
            </w:pPr>
            <w:r w:rsidRPr="0040298C">
              <w:rPr>
                <w:sz w:val="12"/>
                <w:szCs w:val="12"/>
              </w:rPr>
              <w:t>99,9%</w:t>
            </w:r>
          </w:p>
        </w:tc>
      </w:tr>
    </w:tbl>
    <w:p w14:paraId="4DE8936E" w14:textId="73F7B765" w:rsidR="00D81533" w:rsidRDefault="00D81533" w:rsidP="00E7204D">
      <w:pPr>
        <w:pStyle w:val="Nagwek3"/>
        <w:spacing w:line="276" w:lineRule="auto"/>
      </w:pPr>
      <w:r>
        <w:br w:type="page"/>
      </w:r>
      <w:bookmarkStart w:id="83" w:name="_Toc193093402"/>
      <w:r w:rsidR="00E7204D">
        <w:lastRenderedPageBreak/>
        <w:t>4.2.</w:t>
      </w:r>
      <w:r w:rsidR="006B48C8">
        <w:t>10</w:t>
      </w:r>
      <w:r w:rsidR="00E7204D">
        <w:t>.</w:t>
      </w:r>
      <w:r w:rsidR="00E7204D">
        <w:tab/>
      </w:r>
      <w:r>
        <w:t>Zarządzanie strukturami samorządowymi</w:t>
      </w:r>
      <w:bookmarkEnd w:id="83"/>
    </w:p>
    <w:tbl>
      <w:tblPr>
        <w:tblW w:w="5000" w:type="pct"/>
        <w:tblCellMar>
          <w:left w:w="70" w:type="dxa"/>
          <w:right w:w="70" w:type="dxa"/>
        </w:tblCellMar>
        <w:tblLook w:val="04A0" w:firstRow="1" w:lastRow="0" w:firstColumn="1" w:lastColumn="0" w:noHBand="0" w:noVBand="1"/>
      </w:tblPr>
      <w:tblGrid>
        <w:gridCol w:w="4878"/>
        <w:gridCol w:w="971"/>
        <w:gridCol w:w="1091"/>
        <w:gridCol w:w="1354"/>
        <w:gridCol w:w="778"/>
      </w:tblGrid>
      <w:tr w:rsidR="0040298C" w:rsidRPr="0040298C" w14:paraId="6BAEDF7A" w14:textId="77777777" w:rsidTr="0040298C">
        <w:trPr>
          <w:trHeight w:val="85"/>
          <w:tblHeader/>
        </w:trPr>
        <w:tc>
          <w:tcPr>
            <w:tcW w:w="2695" w:type="pct"/>
            <w:tcBorders>
              <w:top w:val="nil"/>
              <w:left w:val="nil"/>
              <w:bottom w:val="nil"/>
              <w:right w:val="nil"/>
            </w:tcBorders>
            <w:shd w:val="clear" w:color="000000" w:fill="8DB0DB"/>
            <w:vAlign w:val="center"/>
            <w:hideMark/>
          </w:tcPr>
          <w:p w14:paraId="7ABEF6C4"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0B0DB504"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 </w:t>
            </w:r>
          </w:p>
        </w:tc>
        <w:tc>
          <w:tcPr>
            <w:tcW w:w="609" w:type="pct"/>
            <w:tcBorders>
              <w:top w:val="nil"/>
              <w:left w:val="nil"/>
              <w:bottom w:val="nil"/>
              <w:right w:val="nil"/>
            </w:tcBorders>
            <w:shd w:val="clear" w:color="000000" w:fill="8DB0DB"/>
            <w:vAlign w:val="center"/>
            <w:hideMark/>
          </w:tcPr>
          <w:p w14:paraId="27E61F04" w14:textId="77777777" w:rsidR="0040298C" w:rsidRPr="0040298C" w:rsidRDefault="0040298C" w:rsidP="0040298C">
            <w:pPr>
              <w:spacing w:line="240" w:lineRule="auto"/>
              <w:jc w:val="center"/>
              <w:rPr>
                <w:b/>
                <w:bCs/>
                <w:sz w:val="14"/>
                <w:szCs w:val="14"/>
              </w:rPr>
            </w:pPr>
            <w:r w:rsidRPr="0040298C">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424097A6" w14:textId="77777777" w:rsidR="0040298C" w:rsidRPr="0040298C" w:rsidRDefault="0040298C" w:rsidP="0040298C">
            <w:pPr>
              <w:spacing w:line="240" w:lineRule="auto"/>
              <w:jc w:val="center"/>
              <w:rPr>
                <w:b/>
                <w:bCs/>
                <w:sz w:val="14"/>
                <w:szCs w:val="14"/>
              </w:rPr>
            </w:pPr>
            <w:r w:rsidRPr="0040298C">
              <w:rPr>
                <w:b/>
                <w:bCs/>
                <w:sz w:val="14"/>
                <w:szCs w:val="14"/>
              </w:rPr>
              <w:t>Wykonanie</w:t>
            </w:r>
          </w:p>
        </w:tc>
        <w:tc>
          <w:tcPr>
            <w:tcW w:w="398" w:type="pct"/>
            <w:tcBorders>
              <w:top w:val="nil"/>
              <w:left w:val="nil"/>
              <w:bottom w:val="nil"/>
              <w:right w:val="nil"/>
            </w:tcBorders>
            <w:shd w:val="clear" w:color="000000" w:fill="8DB0DB"/>
            <w:vAlign w:val="center"/>
            <w:hideMark/>
          </w:tcPr>
          <w:p w14:paraId="430681D0"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Wskaźnik</w:t>
            </w:r>
          </w:p>
        </w:tc>
      </w:tr>
      <w:tr w:rsidR="0040298C" w:rsidRPr="0040298C" w14:paraId="41D84598" w14:textId="77777777" w:rsidTr="0040298C">
        <w:trPr>
          <w:trHeight w:val="85"/>
        </w:trPr>
        <w:tc>
          <w:tcPr>
            <w:tcW w:w="2695" w:type="pct"/>
            <w:tcBorders>
              <w:top w:val="nil"/>
              <w:left w:val="nil"/>
              <w:bottom w:val="nil"/>
              <w:right w:val="nil"/>
            </w:tcBorders>
            <w:shd w:val="clear" w:color="auto" w:fill="auto"/>
            <w:vAlign w:val="center"/>
            <w:hideMark/>
          </w:tcPr>
          <w:p w14:paraId="2EC04023" w14:textId="77777777" w:rsidR="0040298C" w:rsidRPr="0040298C" w:rsidRDefault="0040298C" w:rsidP="0040298C">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14:paraId="2069391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BFC79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58304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41514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94444DA" w14:textId="77777777" w:rsidTr="0040298C">
        <w:trPr>
          <w:trHeight w:val="85"/>
        </w:trPr>
        <w:tc>
          <w:tcPr>
            <w:tcW w:w="2695" w:type="pct"/>
            <w:tcBorders>
              <w:top w:val="nil"/>
              <w:left w:val="nil"/>
              <w:bottom w:val="nil"/>
              <w:right w:val="nil"/>
            </w:tcBorders>
            <w:shd w:val="clear" w:color="000000" w:fill="B6D9E6"/>
            <w:vAlign w:val="center"/>
            <w:hideMark/>
          </w:tcPr>
          <w:p w14:paraId="20F2BD86" w14:textId="4A4A38C6" w:rsidR="0040298C" w:rsidRPr="0040298C" w:rsidRDefault="0040298C" w:rsidP="0040298C">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14:paraId="1B5D92CD" w14:textId="77777777" w:rsidR="0040298C" w:rsidRPr="0040298C" w:rsidRDefault="0040298C" w:rsidP="0040298C">
            <w:pPr>
              <w:spacing w:line="240" w:lineRule="auto"/>
              <w:rPr>
                <w:b/>
                <w:bCs/>
                <w:sz w:val="12"/>
                <w:szCs w:val="12"/>
              </w:rPr>
            </w:pPr>
            <w:r w:rsidRPr="0040298C">
              <w:rPr>
                <w:b/>
                <w:bCs/>
                <w:sz w:val="12"/>
                <w:szCs w:val="12"/>
              </w:rPr>
              <w:t> </w:t>
            </w:r>
          </w:p>
        </w:tc>
        <w:tc>
          <w:tcPr>
            <w:tcW w:w="609" w:type="pct"/>
            <w:tcBorders>
              <w:top w:val="nil"/>
              <w:left w:val="nil"/>
              <w:bottom w:val="nil"/>
              <w:right w:val="nil"/>
            </w:tcBorders>
            <w:shd w:val="clear" w:color="000000" w:fill="B6D9E6"/>
            <w:noWrap/>
            <w:vAlign w:val="center"/>
            <w:hideMark/>
          </w:tcPr>
          <w:p w14:paraId="6FD58322" w14:textId="77777777" w:rsidR="0040298C" w:rsidRPr="0040298C" w:rsidRDefault="0040298C" w:rsidP="0040298C">
            <w:pPr>
              <w:spacing w:line="240" w:lineRule="auto"/>
              <w:jc w:val="right"/>
              <w:rPr>
                <w:b/>
                <w:bCs/>
                <w:sz w:val="12"/>
                <w:szCs w:val="12"/>
              </w:rPr>
            </w:pPr>
            <w:r w:rsidRPr="0040298C">
              <w:rPr>
                <w:b/>
                <w:bCs/>
                <w:sz w:val="12"/>
                <w:szCs w:val="12"/>
              </w:rPr>
              <w:t>47 874 093</w:t>
            </w:r>
          </w:p>
        </w:tc>
        <w:tc>
          <w:tcPr>
            <w:tcW w:w="754" w:type="pct"/>
            <w:tcBorders>
              <w:top w:val="nil"/>
              <w:left w:val="nil"/>
              <w:bottom w:val="nil"/>
              <w:right w:val="nil"/>
            </w:tcBorders>
            <w:shd w:val="clear" w:color="000000" w:fill="B6D9E6"/>
            <w:noWrap/>
            <w:vAlign w:val="center"/>
            <w:hideMark/>
          </w:tcPr>
          <w:p w14:paraId="6D14A62F" w14:textId="77777777" w:rsidR="0040298C" w:rsidRPr="0040298C" w:rsidRDefault="0040298C" w:rsidP="0040298C">
            <w:pPr>
              <w:spacing w:line="240" w:lineRule="auto"/>
              <w:jc w:val="right"/>
              <w:rPr>
                <w:b/>
                <w:bCs/>
                <w:sz w:val="12"/>
                <w:szCs w:val="12"/>
              </w:rPr>
            </w:pPr>
            <w:r w:rsidRPr="0040298C">
              <w:rPr>
                <w:b/>
                <w:bCs/>
                <w:sz w:val="12"/>
                <w:szCs w:val="12"/>
              </w:rPr>
              <w:t>46 580 387,52</w:t>
            </w:r>
          </w:p>
        </w:tc>
        <w:tc>
          <w:tcPr>
            <w:tcW w:w="398" w:type="pct"/>
            <w:tcBorders>
              <w:top w:val="nil"/>
              <w:left w:val="nil"/>
              <w:bottom w:val="nil"/>
              <w:right w:val="nil"/>
            </w:tcBorders>
            <w:shd w:val="clear" w:color="000000" w:fill="B6D9E6"/>
            <w:noWrap/>
            <w:vAlign w:val="center"/>
            <w:hideMark/>
          </w:tcPr>
          <w:p w14:paraId="4C385C93" w14:textId="77777777" w:rsidR="0040298C" w:rsidRPr="0040298C" w:rsidRDefault="0040298C" w:rsidP="0040298C">
            <w:pPr>
              <w:spacing w:line="240" w:lineRule="auto"/>
              <w:jc w:val="right"/>
              <w:rPr>
                <w:b/>
                <w:bCs/>
                <w:sz w:val="12"/>
                <w:szCs w:val="12"/>
              </w:rPr>
            </w:pPr>
            <w:r w:rsidRPr="0040298C">
              <w:rPr>
                <w:b/>
                <w:bCs/>
                <w:sz w:val="12"/>
                <w:szCs w:val="12"/>
              </w:rPr>
              <w:t>97,3%</w:t>
            </w:r>
          </w:p>
        </w:tc>
      </w:tr>
      <w:tr w:rsidR="0040298C" w:rsidRPr="0040298C" w14:paraId="6262E226" w14:textId="77777777" w:rsidTr="0040298C">
        <w:trPr>
          <w:trHeight w:val="85"/>
        </w:trPr>
        <w:tc>
          <w:tcPr>
            <w:tcW w:w="2695" w:type="pct"/>
            <w:tcBorders>
              <w:top w:val="nil"/>
              <w:left w:val="nil"/>
              <w:bottom w:val="nil"/>
              <w:right w:val="nil"/>
            </w:tcBorders>
            <w:shd w:val="clear" w:color="auto" w:fill="auto"/>
            <w:vAlign w:val="center"/>
            <w:hideMark/>
          </w:tcPr>
          <w:p w14:paraId="3B1223AE"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1EFA4C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92171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8D16F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B7B9E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188E58B" w14:textId="77777777" w:rsidTr="0040298C">
        <w:trPr>
          <w:trHeight w:val="85"/>
        </w:trPr>
        <w:tc>
          <w:tcPr>
            <w:tcW w:w="2695" w:type="pct"/>
            <w:tcBorders>
              <w:top w:val="nil"/>
              <w:left w:val="nil"/>
              <w:bottom w:val="nil"/>
              <w:right w:val="nil"/>
            </w:tcBorders>
            <w:shd w:val="clear" w:color="000000" w:fill="CDDEE9"/>
            <w:vAlign w:val="center"/>
            <w:hideMark/>
          </w:tcPr>
          <w:p w14:paraId="068ABDD9" w14:textId="77777777" w:rsidR="0040298C" w:rsidRPr="0040298C" w:rsidRDefault="0040298C" w:rsidP="0040298C">
            <w:pPr>
              <w:spacing w:line="240" w:lineRule="auto"/>
              <w:rPr>
                <w:b/>
                <w:bCs/>
                <w:color w:val="000000"/>
                <w:sz w:val="12"/>
                <w:szCs w:val="12"/>
              </w:rPr>
            </w:pPr>
            <w:r w:rsidRPr="0040298C">
              <w:rPr>
                <w:b/>
                <w:bCs/>
                <w:color w:val="000000"/>
                <w:sz w:val="12"/>
                <w:szCs w:val="12"/>
              </w:rPr>
              <w:t>Funkcjonowanie Urzędu Miasta - program 2</w:t>
            </w:r>
          </w:p>
        </w:tc>
        <w:tc>
          <w:tcPr>
            <w:tcW w:w="543" w:type="pct"/>
            <w:tcBorders>
              <w:top w:val="nil"/>
              <w:left w:val="nil"/>
              <w:bottom w:val="nil"/>
              <w:right w:val="nil"/>
            </w:tcBorders>
            <w:shd w:val="clear" w:color="000000" w:fill="CDDEE9"/>
            <w:vAlign w:val="center"/>
            <w:hideMark/>
          </w:tcPr>
          <w:p w14:paraId="13A1F2D8"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46EE071C" w14:textId="77777777" w:rsidR="0040298C" w:rsidRPr="0040298C" w:rsidRDefault="0040298C" w:rsidP="0040298C">
            <w:pPr>
              <w:spacing w:line="240" w:lineRule="auto"/>
              <w:jc w:val="right"/>
              <w:rPr>
                <w:b/>
                <w:bCs/>
                <w:sz w:val="12"/>
                <w:szCs w:val="12"/>
              </w:rPr>
            </w:pPr>
            <w:r w:rsidRPr="0040298C">
              <w:rPr>
                <w:b/>
                <w:bCs/>
                <w:sz w:val="12"/>
                <w:szCs w:val="12"/>
              </w:rPr>
              <w:t>45 949 234</w:t>
            </w:r>
          </w:p>
        </w:tc>
        <w:tc>
          <w:tcPr>
            <w:tcW w:w="754" w:type="pct"/>
            <w:tcBorders>
              <w:top w:val="nil"/>
              <w:left w:val="nil"/>
              <w:bottom w:val="nil"/>
              <w:right w:val="nil"/>
            </w:tcBorders>
            <w:shd w:val="clear" w:color="000000" w:fill="CDDEE9"/>
            <w:noWrap/>
            <w:vAlign w:val="center"/>
            <w:hideMark/>
          </w:tcPr>
          <w:p w14:paraId="34939151" w14:textId="77777777" w:rsidR="0040298C" w:rsidRPr="0040298C" w:rsidRDefault="0040298C" w:rsidP="0040298C">
            <w:pPr>
              <w:spacing w:line="240" w:lineRule="auto"/>
              <w:jc w:val="right"/>
              <w:rPr>
                <w:b/>
                <w:bCs/>
                <w:sz w:val="12"/>
                <w:szCs w:val="12"/>
              </w:rPr>
            </w:pPr>
            <w:r w:rsidRPr="0040298C">
              <w:rPr>
                <w:b/>
                <w:bCs/>
                <w:sz w:val="12"/>
                <w:szCs w:val="12"/>
              </w:rPr>
              <w:t>44 682 727,57</w:t>
            </w:r>
          </w:p>
        </w:tc>
        <w:tc>
          <w:tcPr>
            <w:tcW w:w="398" w:type="pct"/>
            <w:tcBorders>
              <w:top w:val="nil"/>
              <w:left w:val="nil"/>
              <w:bottom w:val="nil"/>
              <w:right w:val="nil"/>
            </w:tcBorders>
            <w:shd w:val="clear" w:color="000000" w:fill="CDDEE9"/>
            <w:noWrap/>
            <w:vAlign w:val="center"/>
            <w:hideMark/>
          </w:tcPr>
          <w:p w14:paraId="1C3AA998" w14:textId="77777777" w:rsidR="0040298C" w:rsidRPr="0040298C" w:rsidRDefault="0040298C" w:rsidP="0040298C">
            <w:pPr>
              <w:spacing w:line="240" w:lineRule="auto"/>
              <w:jc w:val="right"/>
              <w:rPr>
                <w:b/>
                <w:bCs/>
                <w:sz w:val="12"/>
                <w:szCs w:val="12"/>
              </w:rPr>
            </w:pPr>
            <w:r w:rsidRPr="0040298C">
              <w:rPr>
                <w:b/>
                <w:bCs/>
                <w:sz w:val="12"/>
                <w:szCs w:val="12"/>
              </w:rPr>
              <w:t>97,2%</w:t>
            </w:r>
          </w:p>
        </w:tc>
      </w:tr>
      <w:tr w:rsidR="0040298C" w:rsidRPr="0040298C" w14:paraId="27BE0CAE" w14:textId="77777777" w:rsidTr="0040298C">
        <w:trPr>
          <w:trHeight w:val="85"/>
        </w:trPr>
        <w:tc>
          <w:tcPr>
            <w:tcW w:w="2695" w:type="pct"/>
            <w:tcBorders>
              <w:top w:val="nil"/>
              <w:left w:val="nil"/>
              <w:bottom w:val="nil"/>
              <w:right w:val="nil"/>
            </w:tcBorders>
            <w:shd w:val="clear" w:color="auto" w:fill="auto"/>
            <w:vAlign w:val="center"/>
            <w:hideMark/>
          </w:tcPr>
          <w:p w14:paraId="4BDAB740"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0B4DD1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9319E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552BC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7E277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7F4BFE" w14:textId="77777777" w:rsidTr="0040298C">
        <w:trPr>
          <w:trHeight w:val="85"/>
        </w:trPr>
        <w:tc>
          <w:tcPr>
            <w:tcW w:w="2695" w:type="pct"/>
            <w:tcBorders>
              <w:top w:val="nil"/>
              <w:left w:val="nil"/>
              <w:bottom w:val="nil"/>
              <w:right w:val="nil"/>
            </w:tcBorders>
            <w:shd w:val="clear" w:color="000000" w:fill="EAF1F6"/>
            <w:vAlign w:val="center"/>
            <w:hideMark/>
          </w:tcPr>
          <w:p w14:paraId="40F92502" w14:textId="77777777" w:rsidR="0040298C" w:rsidRPr="0040298C" w:rsidRDefault="0040298C" w:rsidP="0040298C">
            <w:pPr>
              <w:spacing w:line="240" w:lineRule="auto"/>
              <w:rPr>
                <w:b/>
                <w:bCs/>
                <w:color w:val="000000"/>
                <w:sz w:val="12"/>
                <w:szCs w:val="12"/>
              </w:rPr>
            </w:pPr>
            <w:r w:rsidRPr="0040298C">
              <w:rPr>
                <w:b/>
                <w:bCs/>
                <w:color w:val="000000"/>
                <w:sz w:val="12"/>
                <w:szCs w:val="12"/>
              </w:rPr>
              <w:t>Utrzymanie stanowisk pracy - zadanie 1</w:t>
            </w:r>
          </w:p>
        </w:tc>
        <w:tc>
          <w:tcPr>
            <w:tcW w:w="543" w:type="pct"/>
            <w:tcBorders>
              <w:top w:val="nil"/>
              <w:left w:val="nil"/>
              <w:bottom w:val="nil"/>
              <w:right w:val="nil"/>
            </w:tcBorders>
            <w:shd w:val="clear" w:color="000000" w:fill="EAF1F6"/>
            <w:vAlign w:val="center"/>
            <w:hideMark/>
          </w:tcPr>
          <w:p w14:paraId="310DA79A"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73E38BAB" w14:textId="77777777" w:rsidR="0040298C" w:rsidRPr="0040298C" w:rsidRDefault="0040298C" w:rsidP="0040298C">
            <w:pPr>
              <w:spacing w:line="240" w:lineRule="auto"/>
              <w:jc w:val="right"/>
              <w:rPr>
                <w:b/>
                <w:bCs/>
                <w:sz w:val="12"/>
                <w:szCs w:val="12"/>
              </w:rPr>
            </w:pPr>
            <w:r w:rsidRPr="0040298C">
              <w:rPr>
                <w:b/>
                <w:bCs/>
                <w:sz w:val="12"/>
                <w:szCs w:val="12"/>
              </w:rPr>
              <w:t>39 076 884</w:t>
            </w:r>
          </w:p>
        </w:tc>
        <w:tc>
          <w:tcPr>
            <w:tcW w:w="754" w:type="pct"/>
            <w:tcBorders>
              <w:top w:val="nil"/>
              <w:left w:val="nil"/>
              <w:bottom w:val="nil"/>
              <w:right w:val="nil"/>
            </w:tcBorders>
            <w:shd w:val="clear" w:color="000000" w:fill="EAF1F6"/>
            <w:noWrap/>
            <w:vAlign w:val="center"/>
            <w:hideMark/>
          </w:tcPr>
          <w:p w14:paraId="7B721F52" w14:textId="77777777" w:rsidR="0040298C" w:rsidRPr="0040298C" w:rsidRDefault="0040298C" w:rsidP="0040298C">
            <w:pPr>
              <w:spacing w:line="240" w:lineRule="auto"/>
              <w:jc w:val="right"/>
              <w:rPr>
                <w:b/>
                <w:bCs/>
                <w:sz w:val="12"/>
                <w:szCs w:val="12"/>
              </w:rPr>
            </w:pPr>
            <w:r w:rsidRPr="0040298C">
              <w:rPr>
                <w:b/>
                <w:bCs/>
                <w:sz w:val="12"/>
                <w:szCs w:val="12"/>
              </w:rPr>
              <w:t>38 762 516,73</w:t>
            </w:r>
          </w:p>
        </w:tc>
        <w:tc>
          <w:tcPr>
            <w:tcW w:w="398" w:type="pct"/>
            <w:tcBorders>
              <w:top w:val="nil"/>
              <w:left w:val="nil"/>
              <w:bottom w:val="nil"/>
              <w:right w:val="nil"/>
            </w:tcBorders>
            <w:shd w:val="clear" w:color="000000" w:fill="EAF1F6"/>
            <w:noWrap/>
            <w:vAlign w:val="center"/>
            <w:hideMark/>
          </w:tcPr>
          <w:p w14:paraId="642884E6" w14:textId="77777777" w:rsidR="0040298C" w:rsidRPr="0040298C" w:rsidRDefault="0040298C" w:rsidP="0040298C">
            <w:pPr>
              <w:spacing w:line="240" w:lineRule="auto"/>
              <w:jc w:val="right"/>
              <w:rPr>
                <w:b/>
                <w:bCs/>
                <w:sz w:val="12"/>
                <w:szCs w:val="12"/>
              </w:rPr>
            </w:pPr>
            <w:r w:rsidRPr="0040298C">
              <w:rPr>
                <w:b/>
                <w:bCs/>
                <w:sz w:val="12"/>
                <w:szCs w:val="12"/>
              </w:rPr>
              <w:t>99,2%</w:t>
            </w:r>
          </w:p>
        </w:tc>
      </w:tr>
      <w:tr w:rsidR="0040298C" w:rsidRPr="0040298C" w14:paraId="4C8173C3" w14:textId="77777777" w:rsidTr="0040298C">
        <w:trPr>
          <w:trHeight w:val="85"/>
        </w:trPr>
        <w:tc>
          <w:tcPr>
            <w:tcW w:w="2695" w:type="pct"/>
            <w:tcBorders>
              <w:top w:val="nil"/>
              <w:left w:val="nil"/>
              <w:bottom w:val="nil"/>
              <w:right w:val="nil"/>
            </w:tcBorders>
            <w:shd w:val="clear" w:color="auto" w:fill="auto"/>
            <w:vAlign w:val="center"/>
            <w:hideMark/>
          </w:tcPr>
          <w:p w14:paraId="0B92F9FC"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08D008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5B1BE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4ADDC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2ADD8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2D2006C" w14:textId="77777777" w:rsidTr="0040298C">
        <w:trPr>
          <w:trHeight w:val="85"/>
        </w:trPr>
        <w:tc>
          <w:tcPr>
            <w:tcW w:w="2695" w:type="pct"/>
            <w:tcBorders>
              <w:top w:val="nil"/>
              <w:left w:val="nil"/>
              <w:bottom w:val="nil"/>
              <w:right w:val="nil"/>
            </w:tcBorders>
            <w:shd w:val="clear" w:color="auto" w:fill="auto"/>
            <w:vAlign w:val="center"/>
            <w:hideMark/>
          </w:tcPr>
          <w:p w14:paraId="1D42D303" w14:textId="77777777" w:rsidR="0040298C" w:rsidRPr="0040298C" w:rsidRDefault="0040298C" w:rsidP="0040298C">
            <w:pPr>
              <w:spacing w:line="240" w:lineRule="auto"/>
              <w:rPr>
                <w:b/>
                <w:bCs/>
                <w:color w:val="000000"/>
                <w:sz w:val="12"/>
                <w:szCs w:val="12"/>
              </w:rPr>
            </w:pPr>
            <w:r w:rsidRPr="0040298C">
              <w:rPr>
                <w:b/>
                <w:bCs/>
                <w:color w:val="000000"/>
                <w:sz w:val="12"/>
                <w:szCs w:val="12"/>
              </w:rPr>
              <w:t>Fundusz wynagrodzeń</w:t>
            </w:r>
          </w:p>
        </w:tc>
        <w:tc>
          <w:tcPr>
            <w:tcW w:w="543" w:type="pct"/>
            <w:tcBorders>
              <w:top w:val="nil"/>
              <w:left w:val="nil"/>
              <w:bottom w:val="nil"/>
              <w:right w:val="nil"/>
            </w:tcBorders>
            <w:shd w:val="clear" w:color="auto" w:fill="auto"/>
            <w:vAlign w:val="center"/>
            <w:hideMark/>
          </w:tcPr>
          <w:p w14:paraId="27A5E565"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225E1C39" w14:textId="77777777" w:rsidR="0040298C" w:rsidRPr="0040298C" w:rsidRDefault="0040298C" w:rsidP="0040298C">
            <w:pPr>
              <w:spacing w:line="240" w:lineRule="auto"/>
              <w:jc w:val="right"/>
              <w:rPr>
                <w:b/>
                <w:bCs/>
                <w:sz w:val="12"/>
                <w:szCs w:val="12"/>
              </w:rPr>
            </w:pPr>
            <w:r w:rsidRPr="0040298C">
              <w:rPr>
                <w:b/>
                <w:bCs/>
                <w:sz w:val="12"/>
                <w:szCs w:val="12"/>
              </w:rPr>
              <w:t>38 800 552</w:t>
            </w:r>
          </w:p>
        </w:tc>
        <w:tc>
          <w:tcPr>
            <w:tcW w:w="754" w:type="pct"/>
            <w:tcBorders>
              <w:top w:val="nil"/>
              <w:left w:val="nil"/>
              <w:bottom w:val="nil"/>
              <w:right w:val="nil"/>
            </w:tcBorders>
            <w:shd w:val="clear" w:color="auto" w:fill="auto"/>
            <w:noWrap/>
            <w:vAlign w:val="center"/>
            <w:hideMark/>
          </w:tcPr>
          <w:p w14:paraId="0F6D89F5" w14:textId="77777777" w:rsidR="0040298C" w:rsidRPr="0040298C" w:rsidRDefault="0040298C" w:rsidP="0040298C">
            <w:pPr>
              <w:spacing w:line="240" w:lineRule="auto"/>
              <w:jc w:val="right"/>
              <w:rPr>
                <w:b/>
                <w:bCs/>
                <w:sz w:val="12"/>
                <w:szCs w:val="12"/>
              </w:rPr>
            </w:pPr>
            <w:r w:rsidRPr="0040298C">
              <w:rPr>
                <w:b/>
                <w:bCs/>
                <w:sz w:val="12"/>
                <w:szCs w:val="12"/>
              </w:rPr>
              <w:t>38 541 003,31</w:t>
            </w:r>
          </w:p>
        </w:tc>
        <w:tc>
          <w:tcPr>
            <w:tcW w:w="398" w:type="pct"/>
            <w:tcBorders>
              <w:top w:val="nil"/>
              <w:left w:val="nil"/>
              <w:bottom w:val="nil"/>
              <w:right w:val="nil"/>
            </w:tcBorders>
            <w:shd w:val="clear" w:color="auto" w:fill="auto"/>
            <w:noWrap/>
            <w:vAlign w:val="center"/>
            <w:hideMark/>
          </w:tcPr>
          <w:p w14:paraId="785227E9" w14:textId="77777777" w:rsidR="0040298C" w:rsidRPr="0040298C" w:rsidRDefault="0040298C" w:rsidP="0040298C">
            <w:pPr>
              <w:spacing w:line="240" w:lineRule="auto"/>
              <w:jc w:val="right"/>
              <w:rPr>
                <w:b/>
                <w:bCs/>
                <w:sz w:val="12"/>
                <w:szCs w:val="12"/>
              </w:rPr>
            </w:pPr>
            <w:r w:rsidRPr="0040298C">
              <w:rPr>
                <w:b/>
                <w:bCs/>
                <w:sz w:val="12"/>
                <w:szCs w:val="12"/>
              </w:rPr>
              <w:t>99,3%</w:t>
            </w:r>
          </w:p>
        </w:tc>
      </w:tr>
      <w:tr w:rsidR="0040298C" w:rsidRPr="0040298C" w14:paraId="021FF313" w14:textId="77777777" w:rsidTr="0040298C">
        <w:trPr>
          <w:trHeight w:val="85"/>
        </w:trPr>
        <w:tc>
          <w:tcPr>
            <w:tcW w:w="2695" w:type="pct"/>
            <w:tcBorders>
              <w:top w:val="nil"/>
              <w:left w:val="nil"/>
              <w:bottom w:val="nil"/>
              <w:right w:val="nil"/>
            </w:tcBorders>
            <w:shd w:val="clear" w:color="auto" w:fill="auto"/>
            <w:vAlign w:val="center"/>
            <w:hideMark/>
          </w:tcPr>
          <w:p w14:paraId="4D66DC91"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E287C6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3917B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50A0F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73C5F4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C790A5C" w14:textId="77777777" w:rsidTr="0040298C">
        <w:trPr>
          <w:trHeight w:val="85"/>
        </w:trPr>
        <w:tc>
          <w:tcPr>
            <w:tcW w:w="2695" w:type="pct"/>
            <w:tcBorders>
              <w:top w:val="nil"/>
              <w:left w:val="nil"/>
              <w:bottom w:val="nil"/>
              <w:right w:val="nil"/>
            </w:tcBorders>
            <w:shd w:val="clear" w:color="auto" w:fill="auto"/>
            <w:vAlign w:val="center"/>
            <w:hideMark/>
          </w:tcPr>
          <w:p w14:paraId="1EBCCFEF"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zgodna z prawem realizacja wypłat z funduszu wynagrodzeń </w:t>
            </w:r>
          </w:p>
        </w:tc>
        <w:tc>
          <w:tcPr>
            <w:tcW w:w="543" w:type="pct"/>
            <w:tcBorders>
              <w:top w:val="nil"/>
              <w:left w:val="nil"/>
              <w:bottom w:val="nil"/>
              <w:right w:val="nil"/>
            </w:tcBorders>
            <w:shd w:val="clear" w:color="auto" w:fill="auto"/>
            <w:vAlign w:val="center"/>
            <w:hideMark/>
          </w:tcPr>
          <w:p w14:paraId="4C81C7D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9DD311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B0337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3B3315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FDDDFA2" w14:textId="77777777" w:rsidTr="0040298C">
        <w:trPr>
          <w:trHeight w:val="85"/>
        </w:trPr>
        <w:tc>
          <w:tcPr>
            <w:tcW w:w="2695" w:type="pct"/>
            <w:tcBorders>
              <w:top w:val="nil"/>
              <w:left w:val="nil"/>
              <w:bottom w:val="nil"/>
              <w:right w:val="nil"/>
            </w:tcBorders>
            <w:shd w:val="clear" w:color="auto" w:fill="auto"/>
            <w:vAlign w:val="center"/>
            <w:hideMark/>
          </w:tcPr>
          <w:p w14:paraId="0A8F3BF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FC7D0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8561B0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5814C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0217DA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89A596" w14:textId="77777777" w:rsidTr="0040298C">
        <w:trPr>
          <w:trHeight w:val="85"/>
        </w:trPr>
        <w:tc>
          <w:tcPr>
            <w:tcW w:w="2695" w:type="pct"/>
            <w:tcBorders>
              <w:top w:val="nil"/>
              <w:left w:val="nil"/>
              <w:bottom w:val="nil"/>
              <w:right w:val="nil"/>
            </w:tcBorders>
            <w:shd w:val="clear" w:color="auto" w:fill="auto"/>
            <w:vAlign w:val="center"/>
            <w:hideMark/>
          </w:tcPr>
          <w:p w14:paraId="5DD928A2" w14:textId="77777777" w:rsidR="0040298C" w:rsidRPr="0040298C" w:rsidRDefault="0040298C" w:rsidP="0040298C">
            <w:pPr>
              <w:spacing w:line="240" w:lineRule="auto"/>
              <w:rPr>
                <w:color w:val="000000"/>
                <w:sz w:val="12"/>
                <w:szCs w:val="12"/>
              </w:rPr>
            </w:pPr>
            <w:r w:rsidRPr="0040298C">
              <w:rPr>
                <w:color w:val="000000"/>
                <w:sz w:val="12"/>
                <w:szCs w:val="12"/>
              </w:rPr>
              <w:t>średnie zatrudnienie (liczba etatów) w Urzędzie</w:t>
            </w:r>
          </w:p>
        </w:tc>
        <w:tc>
          <w:tcPr>
            <w:tcW w:w="543" w:type="pct"/>
            <w:tcBorders>
              <w:top w:val="nil"/>
              <w:left w:val="nil"/>
              <w:bottom w:val="nil"/>
              <w:right w:val="nil"/>
            </w:tcBorders>
            <w:shd w:val="clear" w:color="auto" w:fill="auto"/>
            <w:noWrap/>
            <w:vAlign w:val="center"/>
            <w:hideMark/>
          </w:tcPr>
          <w:p w14:paraId="6EF8C66F" w14:textId="77777777" w:rsidR="0040298C" w:rsidRPr="0040298C" w:rsidRDefault="0040298C" w:rsidP="0040298C">
            <w:pPr>
              <w:spacing w:line="240" w:lineRule="auto"/>
              <w:jc w:val="right"/>
              <w:rPr>
                <w:sz w:val="12"/>
                <w:szCs w:val="12"/>
              </w:rPr>
            </w:pPr>
            <w:r w:rsidRPr="0040298C">
              <w:rPr>
                <w:sz w:val="12"/>
                <w:szCs w:val="12"/>
              </w:rPr>
              <w:t>246,54</w:t>
            </w:r>
          </w:p>
        </w:tc>
        <w:tc>
          <w:tcPr>
            <w:tcW w:w="609" w:type="pct"/>
            <w:tcBorders>
              <w:top w:val="nil"/>
              <w:left w:val="nil"/>
              <w:bottom w:val="nil"/>
              <w:right w:val="nil"/>
            </w:tcBorders>
            <w:shd w:val="clear" w:color="auto" w:fill="auto"/>
            <w:noWrap/>
            <w:vAlign w:val="center"/>
            <w:hideMark/>
          </w:tcPr>
          <w:p w14:paraId="58E18CA1" w14:textId="77777777" w:rsidR="0040298C" w:rsidRPr="0040298C" w:rsidRDefault="0040298C" w:rsidP="0040298C">
            <w:pPr>
              <w:spacing w:line="240" w:lineRule="auto"/>
              <w:jc w:val="right"/>
              <w:rPr>
                <w:sz w:val="12"/>
                <w:szCs w:val="12"/>
              </w:rPr>
            </w:pPr>
          </w:p>
        </w:tc>
        <w:tc>
          <w:tcPr>
            <w:tcW w:w="754" w:type="pct"/>
            <w:tcBorders>
              <w:top w:val="nil"/>
              <w:left w:val="nil"/>
              <w:bottom w:val="nil"/>
              <w:right w:val="nil"/>
            </w:tcBorders>
            <w:shd w:val="clear" w:color="auto" w:fill="auto"/>
            <w:noWrap/>
            <w:vAlign w:val="center"/>
            <w:hideMark/>
          </w:tcPr>
          <w:p w14:paraId="5FDCE38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110F6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61882C2" w14:textId="77777777" w:rsidTr="0040298C">
        <w:trPr>
          <w:trHeight w:val="85"/>
        </w:trPr>
        <w:tc>
          <w:tcPr>
            <w:tcW w:w="2695" w:type="pct"/>
            <w:tcBorders>
              <w:top w:val="nil"/>
              <w:left w:val="nil"/>
              <w:bottom w:val="nil"/>
              <w:right w:val="nil"/>
            </w:tcBorders>
            <w:shd w:val="clear" w:color="auto" w:fill="auto"/>
            <w:vAlign w:val="center"/>
            <w:hideMark/>
          </w:tcPr>
          <w:p w14:paraId="18A22EEE"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0EF263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19A1BC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298DC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310EF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D0D8AD" w14:textId="77777777" w:rsidTr="0040298C">
        <w:trPr>
          <w:trHeight w:val="85"/>
        </w:trPr>
        <w:tc>
          <w:tcPr>
            <w:tcW w:w="2695" w:type="pct"/>
            <w:tcBorders>
              <w:top w:val="nil"/>
              <w:left w:val="nil"/>
              <w:bottom w:val="nil"/>
              <w:right w:val="nil"/>
            </w:tcBorders>
            <w:shd w:val="clear" w:color="auto" w:fill="auto"/>
            <w:vAlign w:val="center"/>
            <w:hideMark/>
          </w:tcPr>
          <w:p w14:paraId="655D229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Organizacji i Kadr</w:t>
            </w:r>
          </w:p>
        </w:tc>
        <w:tc>
          <w:tcPr>
            <w:tcW w:w="543" w:type="pct"/>
            <w:tcBorders>
              <w:top w:val="nil"/>
              <w:left w:val="nil"/>
              <w:bottom w:val="nil"/>
              <w:right w:val="nil"/>
            </w:tcBorders>
            <w:shd w:val="clear" w:color="auto" w:fill="auto"/>
            <w:vAlign w:val="center"/>
            <w:hideMark/>
          </w:tcPr>
          <w:p w14:paraId="4104099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2EFC0F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C9990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011D6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46FEE33" w14:textId="77777777" w:rsidTr="0040298C">
        <w:trPr>
          <w:trHeight w:val="85"/>
        </w:trPr>
        <w:tc>
          <w:tcPr>
            <w:tcW w:w="2695" w:type="pct"/>
            <w:tcBorders>
              <w:top w:val="nil"/>
              <w:left w:val="nil"/>
              <w:bottom w:val="nil"/>
              <w:right w:val="nil"/>
            </w:tcBorders>
            <w:shd w:val="clear" w:color="auto" w:fill="auto"/>
            <w:vAlign w:val="center"/>
            <w:hideMark/>
          </w:tcPr>
          <w:p w14:paraId="2B150E6F"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D78AE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F8537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A7327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A4782C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2476278" w14:textId="77777777" w:rsidTr="0040298C">
        <w:trPr>
          <w:trHeight w:val="85"/>
        </w:trPr>
        <w:tc>
          <w:tcPr>
            <w:tcW w:w="2695" w:type="pct"/>
            <w:tcBorders>
              <w:top w:val="nil"/>
              <w:left w:val="nil"/>
              <w:bottom w:val="nil"/>
              <w:right w:val="nil"/>
            </w:tcBorders>
            <w:shd w:val="clear" w:color="auto" w:fill="auto"/>
            <w:vAlign w:val="center"/>
            <w:hideMark/>
          </w:tcPr>
          <w:p w14:paraId="5511C3F6" w14:textId="77777777" w:rsidR="0040298C" w:rsidRPr="0040298C" w:rsidRDefault="0040298C" w:rsidP="0040298C">
            <w:pPr>
              <w:spacing w:line="240" w:lineRule="auto"/>
              <w:rPr>
                <w:sz w:val="12"/>
                <w:szCs w:val="12"/>
              </w:rPr>
            </w:pPr>
            <w:r w:rsidRPr="0040298C">
              <w:rPr>
                <w:sz w:val="12"/>
                <w:szCs w:val="12"/>
              </w:rPr>
              <w:t>zadania własne</w:t>
            </w:r>
          </w:p>
        </w:tc>
        <w:tc>
          <w:tcPr>
            <w:tcW w:w="543" w:type="pct"/>
            <w:tcBorders>
              <w:top w:val="nil"/>
              <w:left w:val="nil"/>
              <w:bottom w:val="nil"/>
              <w:right w:val="nil"/>
            </w:tcBorders>
            <w:shd w:val="clear" w:color="auto" w:fill="auto"/>
            <w:noWrap/>
            <w:vAlign w:val="center"/>
            <w:hideMark/>
          </w:tcPr>
          <w:p w14:paraId="25979F5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4C99B4F" w14:textId="77777777" w:rsidR="0040298C" w:rsidRPr="0040298C" w:rsidRDefault="0040298C" w:rsidP="0040298C">
            <w:pPr>
              <w:spacing w:line="240" w:lineRule="auto"/>
              <w:jc w:val="right"/>
              <w:rPr>
                <w:sz w:val="12"/>
                <w:szCs w:val="12"/>
              </w:rPr>
            </w:pPr>
            <w:r w:rsidRPr="0040298C">
              <w:rPr>
                <w:sz w:val="12"/>
                <w:szCs w:val="12"/>
              </w:rPr>
              <w:t>37 772 923</w:t>
            </w:r>
          </w:p>
        </w:tc>
        <w:tc>
          <w:tcPr>
            <w:tcW w:w="754" w:type="pct"/>
            <w:tcBorders>
              <w:top w:val="nil"/>
              <w:left w:val="nil"/>
              <w:bottom w:val="nil"/>
              <w:right w:val="nil"/>
            </w:tcBorders>
            <w:shd w:val="clear" w:color="auto" w:fill="auto"/>
            <w:noWrap/>
            <w:vAlign w:val="center"/>
            <w:hideMark/>
          </w:tcPr>
          <w:p w14:paraId="05580E74" w14:textId="77777777" w:rsidR="0040298C" w:rsidRPr="0040298C" w:rsidRDefault="0040298C" w:rsidP="0040298C">
            <w:pPr>
              <w:spacing w:line="240" w:lineRule="auto"/>
              <w:jc w:val="right"/>
              <w:rPr>
                <w:sz w:val="12"/>
                <w:szCs w:val="12"/>
              </w:rPr>
            </w:pPr>
            <w:r w:rsidRPr="0040298C">
              <w:rPr>
                <w:sz w:val="12"/>
                <w:szCs w:val="12"/>
              </w:rPr>
              <w:t>37 551 580,31</w:t>
            </w:r>
          </w:p>
        </w:tc>
        <w:tc>
          <w:tcPr>
            <w:tcW w:w="398" w:type="pct"/>
            <w:tcBorders>
              <w:top w:val="nil"/>
              <w:left w:val="nil"/>
              <w:bottom w:val="nil"/>
              <w:right w:val="nil"/>
            </w:tcBorders>
            <w:shd w:val="clear" w:color="auto" w:fill="auto"/>
            <w:noWrap/>
            <w:vAlign w:val="center"/>
            <w:hideMark/>
          </w:tcPr>
          <w:p w14:paraId="1E2F2912" w14:textId="77777777" w:rsidR="0040298C" w:rsidRPr="0040298C" w:rsidRDefault="0040298C" w:rsidP="0040298C">
            <w:pPr>
              <w:spacing w:line="240" w:lineRule="auto"/>
              <w:jc w:val="right"/>
              <w:rPr>
                <w:sz w:val="12"/>
                <w:szCs w:val="12"/>
              </w:rPr>
            </w:pPr>
            <w:r w:rsidRPr="0040298C">
              <w:rPr>
                <w:sz w:val="12"/>
                <w:szCs w:val="12"/>
              </w:rPr>
              <w:t>99,4%</w:t>
            </w:r>
          </w:p>
        </w:tc>
      </w:tr>
      <w:tr w:rsidR="0040298C" w:rsidRPr="0040298C" w14:paraId="072F8BFC" w14:textId="77777777" w:rsidTr="0040298C">
        <w:trPr>
          <w:trHeight w:val="85"/>
        </w:trPr>
        <w:tc>
          <w:tcPr>
            <w:tcW w:w="2695" w:type="pct"/>
            <w:tcBorders>
              <w:top w:val="nil"/>
              <w:left w:val="nil"/>
              <w:bottom w:val="nil"/>
              <w:right w:val="nil"/>
            </w:tcBorders>
            <w:shd w:val="clear" w:color="auto" w:fill="auto"/>
            <w:vAlign w:val="center"/>
            <w:hideMark/>
          </w:tcPr>
          <w:p w14:paraId="579961A5"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243DEC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0C6E22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DE7B7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33256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92A32E8" w14:textId="77777777" w:rsidTr="0040298C">
        <w:trPr>
          <w:trHeight w:val="85"/>
        </w:trPr>
        <w:tc>
          <w:tcPr>
            <w:tcW w:w="2695" w:type="pct"/>
            <w:tcBorders>
              <w:top w:val="nil"/>
              <w:left w:val="nil"/>
              <w:bottom w:val="nil"/>
              <w:right w:val="nil"/>
            </w:tcBorders>
            <w:shd w:val="clear" w:color="auto" w:fill="auto"/>
            <w:vAlign w:val="center"/>
            <w:hideMark/>
          </w:tcPr>
          <w:p w14:paraId="4619FDA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6E2548A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761566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3DAE7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5B431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BEE4060" w14:textId="77777777" w:rsidTr="0040298C">
        <w:trPr>
          <w:trHeight w:val="85"/>
        </w:trPr>
        <w:tc>
          <w:tcPr>
            <w:tcW w:w="2695" w:type="pct"/>
            <w:tcBorders>
              <w:top w:val="nil"/>
              <w:left w:val="nil"/>
              <w:bottom w:val="nil"/>
              <w:right w:val="nil"/>
            </w:tcBorders>
            <w:shd w:val="clear" w:color="auto" w:fill="auto"/>
            <w:vAlign w:val="center"/>
            <w:hideMark/>
          </w:tcPr>
          <w:p w14:paraId="42EFCEC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4DCF36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73607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493E4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8E608D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2E50AE6" w14:textId="77777777" w:rsidTr="0040298C">
        <w:trPr>
          <w:trHeight w:val="85"/>
        </w:trPr>
        <w:tc>
          <w:tcPr>
            <w:tcW w:w="2695" w:type="pct"/>
            <w:tcBorders>
              <w:top w:val="nil"/>
              <w:left w:val="nil"/>
              <w:bottom w:val="nil"/>
              <w:right w:val="nil"/>
            </w:tcBorders>
            <w:shd w:val="clear" w:color="auto" w:fill="auto"/>
            <w:vAlign w:val="center"/>
            <w:hideMark/>
          </w:tcPr>
          <w:p w14:paraId="7E28910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550474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3CA6BB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943DD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15A84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79B7AF8" w14:textId="77777777" w:rsidTr="0040298C">
        <w:trPr>
          <w:trHeight w:val="85"/>
        </w:trPr>
        <w:tc>
          <w:tcPr>
            <w:tcW w:w="2695" w:type="pct"/>
            <w:tcBorders>
              <w:top w:val="nil"/>
              <w:left w:val="nil"/>
              <w:bottom w:val="nil"/>
              <w:right w:val="nil"/>
            </w:tcBorders>
            <w:shd w:val="clear" w:color="auto" w:fill="auto"/>
            <w:vAlign w:val="center"/>
            <w:hideMark/>
          </w:tcPr>
          <w:p w14:paraId="67DFFD6F" w14:textId="77777777" w:rsidR="0040298C" w:rsidRPr="0040298C" w:rsidRDefault="0040298C" w:rsidP="0040298C">
            <w:pPr>
              <w:spacing w:line="240" w:lineRule="auto"/>
              <w:rPr>
                <w:color w:val="000000"/>
                <w:sz w:val="12"/>
                <w:szCs w:val="12"/>
              </w:rPr>
            </w:pPr>
            <w:r w:rsidRPr="0040298C">
              <w:rPr>
                <w:color w:val="000000"/>
                <w:sz w:val="12"/>
                <w:szCs w:val="12"/>
              </w:rPr>
              <w:t>wynagrodzenia i pochodne</w:t>
            </w:r>
          </w:p>
        </w:tc>
        <w:tc>
          <w:tcPr>
            <w:tcW w:w="543" w:type="pct"/>
            <w:tcBorders>
              <w:top w:val="nil"/>
              <w:left w:val="nil"/>
              <w:bottom w:val="nil"/>
              <w:right w:val="nil"/>
            </w:tcBorders>
            <w:shd w:val="clear" w:color="auto" w:fill="auto"/>
            <w:vAlign w:val="center"/>
            <w:hideMark/>
          </w:tcPr>
          <w:p w14:paraId="170A6A09"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592A587" w14:textId="77777777" w:rsidR="0040298C" w:rsidRPr="0040298C" w:rsidRDefault="0040298C" w:rsidP="0040298C">
            <w:pPr>
              <w:spacing w:line="240" w:lineRule="auto"/>
              <w:jc w:val="right"/>
              <w:rPr>
                <w:sz w:val="12"/>
                <w:szCs w:val="12"/>
              </w:rPr>
            </w:pPr>
            <w:r w:rsidRPr="0040298C">
              <w:rPr>
                <w:sz w:val="12"/>
                <w:szCs w:val="12"/>
              </w:rPr>
              <w:t>37 772 923</w:t>
            </w:r>
          </w:p>
        </w:tc>
        <w:tc>
          <w:tcPr>
            <w:tcW w:w="754" w:type="pct"/>
            <w:tcBorders>
              <w:top w:val="nil"/>
              <w:left w:val="nil"/>
              <w:bottom w:val="nil"/>
              <w:right w:val="nil"/>
            </w:tcBorders>
            <w:shd w:val="clear" w:color="auto" w:fill="auto"/>
            <w:noWrap/>
            <w:vAlign w:val="center"/>
            <w:hideMark/>
          </w:tcPr>
          <w:p w14:paraId="65E4DFBE" w14:textId="77777777" w:rsidR="0040298C" w:rsidRPr="0040298C" w:rsidRDefault="0040298C" w:rsidP="0040298C">
            <w:pPr>
              <w:spacing w:line="240" w:lineRule="auto"/>
              <w:jc w:val="right"/>
              <w:rPr>
                <w:sz w:val="12"/>
                <w:szCs w:val="12"/>
              </w:rPr>
            </w:pPr>
            <w:r w:rsidRPr="0040298C">
              <w:rPr>
                <w:sz w:val="12"/>
                <w:szCs w:val="12"/>
              </w:rPr>
              <w:t>37 551 580,31</w:t>
            </w:r>
          </w:p>
        </w:tc>
        <w:tc>
          <w:tcPr>
            <w:tcW w:w="398" w:type="pct"/>
            <w:tcBorders>
              <w:top w:val="nil"/>
              <w:left w:val="nil"/>
              <w:bottom w:val="nil"/>
              <w:right w:val="nil"/>
            </w:tcBorders>
            <w:shd w:val="clear" w:color="auto" w:fill="auto"/>
            <w:noWrap/>
            <w:vAlign w:val="center"/>
            <w:hideMark/>
          </w:tcPr>
          <w:p w14:paraId="1868629A" w14:textId="77777777" w:rsidR="0040298C" w:rsidRPr="0040298C" w:rsidRDefault="0040298C" w:rsidP="0040298C">
            <w:pPr>
              <w:spacing w:line="240" w:lineRule="auto"/>
              <w:jc w:val="right"/>
              <w:rPr>
                <w:sz w:val="12"/>
                <w:szCs w:val="12"/>
              </w:rPr>
            </w:pPr>
            <w:r w:rsidRPr="0040298C">
              <w:rPr>
                <w:sz w:val="12"/>
                <w:szCs w:val="12"/>
              </w:rPr>
              <w:t>99,4%</w:t>
            </w:r>
          </w:p>
        </w:tc>
      </w:tr>
      <w:tr w:rsidR="0040298C" w:rsidRPr="0040298C" w14:paraId="3F8817D5" w14:textId="77777777" w:rsidTr="0040298C">
        <w:trPr>
          <w:trHeight w:val="85"/>
        </w:trPr>
        <w:tc>
          <w:tcPr>
            <w:tcW w:w="2695" w:type="pct"/>
            <w:tcBorders>
              <w:top w:val="nil"/>
              <w:left w:val="nil"/>
              <w:bottom w:val="nil"/>
              <w:right w:val="nil"/>
            </w:tcBorders>
            <w:shd w:val="clear" w:color="auto" w:fill="auto"/>
            <w:vAlign w:val="center"/>
            <w:hideMark/>
          </w:tcPr>
          <w:p w14:paraId="22C971CF" w14:textId="77777777" w:rsidR="0040298C" w:rsidRPr="0040298C" w:rsidRDefault="0040298C" w:rsidP="0040298C">
            <w:pPr>
              <w:spacing w:line="240" w:lineRule="auto"/>
              <w:rPr>
                <w:i/>
                <w:iCs/>
                <w:color w:val="000000"/>
                <w:sz w:val="12"/>
                <w:szCs w:val="12"/>
              </w:rPr>
            </w:pPr>
            <w:r w:rsidRPr="0040298C">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251FD377"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10037B9" w14:textId="77777777" w:rsidR="0040298C" w:rsidRPr="0040298C" w:rsidRDefault="0040298C" w:rsidP="0040298C">
            <w:pPr>
              <w:spacing w:line="240" w:lineRule="auto"/>
              <w:jc w:val="right"/>
              <w:rPr>
                <w:i/>
                <w:iCs/>
                <w:sz w:val="12"/>
                <w:szCs w:val="12"/>
              </w:rPr>
            </w:pPr>
            <w:r w:rsidRPr="0040298C">
              <w:rPr>
                <w:i/>
                <w:iCs/>
                <w:sz w:val="12"/>
                <w:szCs w:val="12"/>
              </w:rPr>
              <w:t>29 903 507</w:t>
            </w:r>
          </w:p>
        </w:tc>
        <w:tc>
          <w:tcPr>
            <w:tcW w:w="754" w:type="pct"/>
            <w:tcBorders>
              <w:top w:val="nil"/>
              <w:left w:val="nil"/>
              <w:bottom w:val="nil"/>
              <w:right w:val="nil"/>
            </w:tcBorders>
            <w:shd w:val="clear" w:color="auto" w:fill="auto"/>
            <w:noWrap/>
            <w:vAlign w:val="center"/>
            <w:hideMark/>
          </w:tcPr>
          <w:p w14:paraId="10669697" w14:textId="77777777" w:rsidR="0040298C" w:rsidRPr="0040298C" w:rsidRDefault="0040298C" w:rsidP="0040298C">
            <w:pPr>
              <w:spacing w:line="240" w:lineRule="auto"/>
              <w:jc w:val="right"/>
              <w:rPr>
                <w:i/>
                <w:iCs/>
                <w:sz w:val="12"/>
                <w:szCs w:val="12"/>
              </w:rPr>
            </w:pPr>
            <w:r w:rsidRPr="0040298C">
              <w:rPr>
                <w:i/>
                <w:iCs/>
                <w:sz w:val="12"/>
                <w:szCs w:val="12"/>
              </w:rPr>
              <w:t>29 726 316,43</w:t>
            </w:r>
          </w:p>
        </w:tc>
        <w:tc>
          <w:tcPr>
            <w:tcW w:w="398" w:type="pct"/>
            <w:tcBorders>
              <w:top w:val="nil"/>
              <w:left w:val="nil"/>
              <w:bottom w:val="nil"/>
              <w:right w:val="nil"/>
            </w:tcBorders>
            <w:shd w:val="clear" w:color="auto" w:fill="auto"/>
            <w:noWrap/>
            <w:vAlign w:val="center"/>
            <w:hideMark/>
          </w:tcPr>
          <w:p w14:paraId="4AABE54A" w14:textId="77777777" w:rsidR="0040298C" w:rsidRPr="0040298C" w:rsidRDefault="0040298C" w:rsidP="0040298C">
            <w:pPr>
              <w:spacing w:line="240" w:lineRule="auto"/>
              <w:jc w:val="right"/>
              <w:rPr>
                <w:i/>
                <w:iCs/>
                <w:sz w:val="12"/>
                <w:szCs w:val="12"/>
              </w:rPr>
            </w:pPr>
            <w:r w:rsidRPr="0040298C">
              <w:rPr>
                <w:i/>
                <w:iCs/>
                <w:sz w:val="12"/>
                <w:szCs w:val="12"/>
              </w:rPr>
              <w:t>99,4%</w:t>
            </w:r>
          </w:p>
        </w:tc>
      </w:tr>
      <w:tr w:rsidR="0040298C" w:rsidRPr="0040298C" w14:paraId="75EE8EEC" w14:textId="77777777" w:rsidTr="0040298C">
        <w:trPr>
          <w:trHeight w:val="85"/>
        </w:trPr>
        <w:tc>
          <w:tcPr>
            <w:tcW w:w="2695" w:type="pct"/>
            <w:tcBorders>
              <w:top w:val="nil"/>
              <w:left w:val="nil"/>
              <w:bottom w:val="nil"/>
              <w:right w:val="nil"/>
            </w:tcBorders>
            <w:shd w:val="clear" w:color="auto" w:fill="auto"/>
            <w:vAlign w:val="center"/>
            <w:hideMark/>
          </w:tcPr>
          <w:p w14:paraId="630718F3" w14:textId="77777777" w:rsidR="0040298C" w:rsidRPr="0040298C" w:rsidRDefault="0040298C" w:rsidP="0040298C">
            <w:pPr>
              <w:spacing w:line="240" w:lineRule="auto"/>
              <w:rPr>
                <w:i/>
                <w:iCs/>
                <w:color w:val="000000"/>
                <w:sz w:val="12"/>
                <w:szCs w:val="12"/>
              </w:rPr>
            </w:pPr>
            <w:r w:rsidRPr="0040298C">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14:paraId="22550290"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32501173" w14:textId="77777777" w:rsidR="0040298C" w:rsidRPr="0040298C" w:rsidRDefault="0040298C" w:rsidP="0040298C">
            <w:pPr>
              <w:spacing w:line="240" w:lineRule="auto"/>
              <w:jc w:val="right"/>
              <w:rPr>
                <w:i/>
                <w:iCs/>
                <w:sz w:val="12"/>
                <w:szCs w:val="12"/>
              </w:rPr>
            </w:pPr>
            <w:r w:rsidRPr="0040298C">
              <w:rPr>
                <w:i/>
                <w:iCs/>
                <w:sz w:val="12"/>
                <w:szCs w:val="12"/>
              </w:rPr>
              <w:t>2 042 700</w:t>
            </w:r>
          </w:p>
        </w:tc>
        <w:tc>
          <w:tcPr>
            <w:tcW w:w="754" w:type="pct"/>
            <w:tcBorders>
              <w:top w:val="nil"/>
              <w:left w:val="nil"/>
              <w:bottom w:val="nil"/>
              <w:right w:val="nil"/>
            </w:tcBorders>
            <w:shd w:val="clear" w:color="auto" w:fill="auto"/>
            <w:noWrap/>
            <w:vAlign w:val="center"/>
            <w:hideMark/>
          </w:tcPr>
          <w:p w14:paraId="44BA3907" w14:textId="77777777" w:rsidR="0040298C" w:rsidRPr="0040298C" w:rsidRDefault="0040298C" w:rsidP="0040298C">
            <w:pPr>
              <w:spacing w:line="240" w:lineRule="auto"/>
              <w:jc w:val="right"/>
              <w:rPr>
                <w:i/>
                <w:iCs/>
                <w:sz w:val="12"/>
                <w:szCs w:val="12"/>
              </w:rPr>
            </w:pPr>
            <w:r w:rsidRPr="0040298C">
              <w:rPr>
                <w:i/>
                <w:iCs/>
                <w:sz w:val="12"/>
                <w:szCs w:val="12"/>
              </w:rPr>
              <w:t>2 042 699,52</w:t>
            </w:r>
          </w:p>
        </w:tc>
        <w:tc>
          <w:tcPr>
            <w:tcW w:w="398" w:type="pct"/>
            <w:tcBorders>
              <w:top w:val="nil"/>
              <w:left w:val="nil"/>
              <w:bottom w:val="nil"/>
              <w:right w:val="nil"/>
            </w:tcBorders>
            <w:shd w:val="clear" w:color="auto" w:fill="auto"/>
            <w:noWrap/>
            <w:vAlign w:val="center"/>
            <w:hideMark/>
          </w:tcPr>
          <w:p w14:paraId="372A89A0"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6BE1F38A" w14:textId="77777777" w:rsidTr="0040298C">
        <w:trPr>
          <w:trHeight w:val="85"/>
        </w:trPr>
        <w:tc>
          <w:tcPr>
            <w:tcW w:w="2695" w:type="pct"/>
            <w:tcBorders>
              <w:top w:val="nil"/>
              <w:left w:val="nil"/>
              <w:bottom w:val="nil"/>
              <w:right w:val="nil"/>
            </w:tcBorders>
            <w:shd w:val="clear" w:color="auto" w:fill="auto"/>
            <w:vAlign w:val="center"/>
            <w:hideMark/>
          </w:tcPr>
          <w:p w14:paraId="5BEDDEBB" w14:textId="77777777" w:rsidR="0040298C" w:rsidRPr="0040298C" w:rsidRDefault="0040298C" w:rsidP="0040298C">
            <w:pPr>
              <w:spacing w:line="240" w:lineRule="auto"/>
              <w:rPr>
                <w:i/>
                <w:iCs/>
                <w:color w:val="000000"/>
                <w:sz w:val="12"/>
                <w:szCs w:val="12"/>
              </w:rPr>
            </w:pPr>
            <w:r w:rsidRPr="0040298C">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4F869475"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78FA3540" w14:textId="77777777" w:rsidR="0040298C" w:rsidRPr="0040298C" w:rsidRDefault="0040298C" w:rsidP="0040298C">
            <w:pPr>
              <w:spacing w:line="240" w:lineRule="auto"/>
              <w:jc w:val="right"/>
              <w:rPr>
                <w:i/>
                <w:iCs/>
                <w:sz w:val="12"/>
                <w:szCs w:val="12"/>
              </w:rPr>
            </w:pPr>
            <w:r w:rsidRPr="0040298C">
              <w:rPr>
                <w:i/>
                <w:iCs/>
                <w:sz w:val="12"/>
                <w:szCs w:val="12"/>
              </w:rPr>
              <w:t>5 826 716</w:t>
            </w:r>
          </w:p>
        </w:tc>
        <w:tc>
          <w:tcPr>
            <w:tcW w:w="754" w:type="pct"/>
            <w:tcBorders>
              <w:top w:val="nil"/>
              <w:left w:val="nil"/>
              <w:bottom w:val="nil"/>
              <w:right w:val="nil"/>
            </w:tcBorders>
            <w:shd w:val="clear" w:color="auto" w:fill="auto"/>
            <w:noWrap/>
            <w:vAlign w:val="center"/>
            <w:hideMark/>
          </w:tcPr>
          <w:p w14:paraId="31D9D5E8" w14:textId="77777777" w:rsidR="0040298C" w:rsidRPr="0040298C" w:rsidRDefault="0040298C" w:rsidP="0040298C">
            <w:pPr>
              <w:spacing w:line="240" w:lineRule="auto"/>
              <w:jc w:val="right"/>
              <w:rPr>
                <w:i/>
                <w:iCs/>
                <w:sz w:val="12"/>
                <w:szCs w:val="12"/>
              </w:rPr>
            </w:pPr>
            <w:r w:rsidRPr="0040298C">
              <w:rPr>
                <w:i/>
                <w:iCs/>
                <w:sz w:val="12"/>
                <w:szCs w:val="12"/>
              </w:rPr>
              <w:t>5 782 564,36</w:t>
            </w:r>
          </w:p>
        </w:tc>
        <w:tc>
          <w:tcPr>
            <w:tcW w:w="398" w:type="pct"/>
            <w:tcBorders>
              <w:top w:val="nil"/>
              <w:left w:val="nil"/>
              <w:bottom w:val="nil"/>
              <w:right w:val="nil"/>
            </w:tcBorders>
            <w:shd w:val="clear" w:color="auto" w:fill="auto"/>
            <w:noWrap/>
            <w:vAlign w:val="center"/>
            <w:hideMark/>
          </w:tcPr>
          <w:p w14:paraId="0CEFF04A" w14:textId="77777777" w:rsidR="0040298C" w:rsidRPr="0040298C" w:rsidRDefault="0040298C" w:rsidP="0040298C">
            <w:pPr>
              <w:spacing w:line="240" w:lineRule="auto"/>
              <w:jc w:val="right"/>
              <w:rPr>
                <w:i/>
                <w:iCs/>
                <w:sz w:val="12"/>
                <w:szCs w:val="12"/>
              </w:rPr>
            </w:pPr>
            <w:r w:rsidRPr="0040298C">
              <w:rPr>
                <w:i/>
                <w:iCs/>
                <w:sz w:val="12"/>
                <w:szCs w:val="12"/>
              </w:rPr>
              <w:t>99,2%</w:t>
            </w:r>
          </w:p>
        </w:tc>
      </w:tr>
      <w:tr w:rsidR="0040298C" w:rsidRPr="0040298C" w14:paraId="785EA469" w14:textId="77777777" w:rsidTr="0040298C">
        <w:trPr>
          <w:trHeight w:val="85"/>
        </w:trPr>
        <w:tc>
          <w:tcPr>
            <w:tcW w:w="2695" w:type="pct"/>
            <w:tcBorders>
              <w:top w:val="nil"/>
              <w:left w:val="nil"/>
              <w:bottom w:val="nil"/>
              <w:right w:val="nil"/>
            </w:tcBorders>
            <w:shd w:val="clear" w:color="auto" w:fill="auto"/>
            <w:vAlign w:val="center"/>
            <w:hideMark/>
          </w:tcPr>
          <w:p w14:paraId="5648D8DD"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3B4672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AE55CD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26931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E6D3F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93F474D" w14:textId="77777777" w:rsidTr="0040298C">
        <w:trPr>
          <w:trHeight w:val="85"/>
        </w:trPr>
        <w:tc>
          <w:tcPr>
            <w:tcW w:w="2695" w:type="pct"/>
            <w:tcBorders>
              <w:top w:val="nil"/>
              <w:left w:val="nil"/>
              <w:bottom w:val="nil"/>
              <w:right w:val="nil"/>
            </w:tcBorders>
            <w:shd w:val="clear" w:color="auto" w:fill="auto"/>
            <w:vAlign w:val="center"/>
            <w:hideMark/>
          </w:tcPr>
          <w:p w14:paraId="61D64FBF" w14:textId="77777777" w:rsidR="0040298C" w:rsidRPr="0040298C" w:rsidRDefault="0040298C" w:rsidP="0040298C">
            <w:pPr>
              <w:spacing w:line="240" w:lineRule="auto"/>
              <w:rPr>
                <w:sz w:val="12"/>
                <w:szCs w:val="12"/>
              </w:rPr>
            </w:pPr>
            <w:r w:rsidRPr="0040298C">
              <w:rPr>
                <w:sz w:val="12"/>
                <w:szCs w:val="12"/>
              </w:rPr>
              <w:t>zadania zlecone</w:t>
            </w:r>
          </w:p>
        </w:tc>
        <w:tc>
          <w:tcPr>
            <w:tcW w:w="543" w:type="pct"/>
            <w:tcBorders>
              <w:top w:val="nil"/>
              <w:left w:val="nil"/>
              <w:bottom w:val="nil"/>
              <w:right w:val="nil"/>
            </w:tcBorders>
            <w:shd w:val="clear" w:color="auto" w:fill="auto"/>
            <w:vAlign w:val="center"/>
            <w:hideMark/>
          </w:tcPr>
          <w:p w14:paraId="75BE391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DA1E880" w14:textId="77777777" w:rsidR="0040298C" w:rsidRPr="0040298C" w:rsidRDefault="0040298C" w:rsidP="0040298C">
            <w:pPr>
              <w:spacing w:line="240" w:lineRule="auto"/>
              <w:jc w:val="right"/>
              <w:rPr>
                <w:sz w:val="12"/>
                <w:szCs w:val="12"/>
              </w:rPr>
            </w:pPr>
            <w:r w:rsidRPr="0040298C">
              <w:rPr>
                <w:sz w:val="12"/>
                <w:szCs w:val="12"/>
              </w:rPr>
              <w:t>984 629</w:t>
            </w:r>
          </w:p>
        </w:tc>
        <w:tc>
          <w:tcPr>
            <w:tcW w:w="754" w:type="pct"/>
            <w:tcBorders>
              <w:top w:val="nil"/>
              <w:left w:val="nil"/>
              <w:bottom w:val="nil"/>
              <w:right w:val="nil"/>
            </w:tcBorders>
            <w:shd w:val="clear" w:color="auto" w:fill="auto"/>
            <w:noWrap/>
            <w:vAlign w:val="center"/>
            <w:hideMark/>
          </w:tcPr>
          <w:p w14:paraId="67613DC1" w14:textId="77777777" w:rsidR="0040298C" w:rsidRPr="0040298C" w:rsidRDefault="0040298C" w:rsidP="0040298C">
            <w:pPr>
              <w:spacing w:line="240" w:lineRule="auto"/>
              <w:jc w:val="right"/>
              <w:rPr>
                <w:sz w:val="12"/>
                <w:szCs w:val="12"/>
              </w:rPr>
            </w:pPr>
            <w:r w:rsidRPr="0040298C">
              <w:rPr>
                <w:sz w:val="12"/>
                <w:szCs w:val="12"/>
              </w:rPr>
              <w:t>950 025,64</w:t>
            </w:r>
          </w:p>
        </w:tc>
        <w:tc>
          <w:tcPr>
            <w:tcW w:w="398" w:type="pct"/>
            <w:tcBorders>
              <w:top w:val="nil"/>
              <w:left w:val="nil"/>
              <w:bottom w:val="nil"/>
              <w:right w:val="nil"/>
            </w:tcBorders>
            <w:shd w:val="clear" w:color="auto" w:fill="auto"/>
            <w:noWrap/>
            <w:vAlign w:val="center"/>
            <w:hideMark/>
          </w:tcPr>
          <w:p w14:paraId="188B0B5A" w14:textId="77777777" w:rsidR="0040298C" w:rsidRPr="0040298C" w:rsidRDefault="0040298C" w:rsidP="0040298C">
            <w:pPr>
              <w:spacing w:line="240" w:lineRule="auto"/>
              <w:jc w:val="right"/>
              <w:rPr>
                <w:sz w:val="12"/>
                <w:szCs w:val="12"/>
              </w:rPr>
            </w:pPr>
            <w:r w:rsidRPr="0040298C">
              <w:rPr>
                <w:sz w:val="12"/>
                <w:szCs w:val="12"/>
              </w:rPr>
              <w:t>96,5%</w:t>
            </w:r>
          </w:p>
        </w:tc>
      </w:tr>
      <w:tr w:rsidR="0040298C" w:rsidRPr="0040298C" w14:paraId="6E94657A" w14:textId="77777777" w:rsidTr="0040298C">
        <w:trPr>
          <w:trHeight w:val="85"/>
        </w:trPr>
        <w:tc>
          <w:tcPr>
            <w:tcW w:w="2695" w:type="pct"/>
            <w:tcBorders>
              <w:top w:val="nil"/>
              <w:left w:val="nil"/>
              <w:bottom w:val="nil"/>
              <w:right w:val="nil"/>
            </w:tcBorders>
            <w:shd w:val="clear" w:color="auto" w:fill="auto"/>
            <w:vAlign w:val="center"/>
            <w:hideMark/>
          </w:tcPr>
          <w:p w14:paraId="7B9F1303"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0A9433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88468D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B64A4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4D828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D0C128D" w14:textId="77777777" w:rsidTr="0040298C">
        <w:trPr>
          <w:trHeight w:val="85"/>
        </w:trPr>
        <w:tc>
          <w:tcPr>
            <w:tcW w:w="2695" w:type="pct"/>
            <w:tcBorders>
              <w:top w:val="nil"/>
              <w:left w:val="nil"/>
              <w:bottom w:val="nil"/>
              <w:right w:val="nil"/>
            </w:tcBorders>
            <w:shd w:val="clear" w:color="auto" w:fill="auto"/>
            <w:vAlign w:val="center"/>
            <w:hideMark/>
          </w:tcPr>
          <w:p w14:paraId="4E05F89F"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75109</w:t>
            </w:r>
          </w:p>
        </w:tc>
        <w:tc>
          <w:tcPr>
            <w:tcW w:w="543" w:type="pct"/>
            <w:tcBorders>
              <w:top w:val="nil"/>
              <w:left w:val="nil"/>
              <w:bottom w:val="nil"/>
              <w:right w:val="nil"/>
            </w:tcBorders>
            <w:shd w:val="clear" w:color="auto" w:fill="auto"/>
            <w:vAlign w:val="center"/>
            <w:hideMark/>
          </w:tcPr>
          <w:p w14:paraId="561FDCFA"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F6D4E45" w14:textId="77777777" w:rsidR="0040298C" w:rsidRPr="0040298C" w:rsidRDefault="0040298C" w:rsidP="0040298C">
            <w:pPr>
              <w:spacing w:line="240" w:lineRule="auto"/>
              <w:jc w:val="right"/>
              <w:rPr>
                <w:i/>
                <w:iCs/>
                <w:sz w:val="12"/>
                <w:szCs w:val="12"/>
              </w:rPr>
            </w:pPr>
            <w:r w:rsidRPr="0040298C">
              <w:rPr>
                <w:i/>
                <w:iCs/>
                <w:sz w:val="12"/>
                <w:szCs w:val="12"/>
              </w:rPr>
              <w:t>63 032</w:t>
            </w:r>
          </w:p>
        </w:tc>
        <w:tc>
          <w:tcPr>
            <w:tcW w:w="754" w:type="pct"/>
            <w:tcBorders>
              <w:top w:val="nil"/>
              <w:left w:val="nil"/>
              <w:bottom w:val="nil"/>
              <w:right w:val="nil"/>
            </w:tcBorders>
            <w:shd w:val="clear" w:color="auto" w:fill="auto"/>
            <w:noWrap/>
            <w:vAlign w:val="center"/>
            <w:hideMark/>
          </w:tcPr>
          <w:p w14:paraId="3F6072AD" w14:textId="77777777" w:rsidR="0040298C" w:rsidRPr="0040298C" w:rsidRDefault="0040298C" w:rsidP="0040298C">
            <w:pPr>
              <w:spacing w:line="240" w:lineRule="auto"/>
              <w:jc w:val="right"/>
              <w:rPr>
                <w:i/>
                <w:iCs/>
                <w:sz w:val="12"/>
                <w:szCs w:val="12"/>
              </w:rPr>
            </w:pPr>
            <w:r w:rsidRPr="0040298C">
              <w:rPr>
                <w:i/>
                <w:iCs/>
                <w:sz w:val="12"/>
                <w:szCs w:val="12"/>
              </w:rPr>
              <w:t>61 729,87</w:t>
            </w:r>
          </w:p>
        </w:tc>
        <w:tc>
          <w:tcPr>
            <w:tcW w:w="398" w:type="pct"/>
            <w:tcBorders>
              <w:top w:val="nil"/>
              <w:left w:val="nil"/>
              <w:bottom w:val="nil"/>
              <w:right w:val="nil"/>
            </w:tcBorders>
            <w:shd w:val="clear" w:color="auto" w:fill="auto"/>
            <w:noWrap/>
            <w:vAlign w:val="center"/>
            <w:hideMark/>
          </w:tcPr>
          <w:p w14:paraId="721C26DE" w14:textId="77777777" w:rsidR="0040298C" w:rsidRPr="0040298C" w:rsidRDefault="0040298C" w:rsidP="0040298C">
            <w:pPr>
              <w:spacing w:line="240" w:lineRule="auto"/>
              <w:jc w:val="right"/>
              <w:rPr>
                <w:i/>
                <w:iCs/>
                <w:sz w:val="12"/>
                <w:szCs w:val="12"/>
              </w:rPr>
            </w:pPr>
            <w:r w:rsidRPr="0040298C">
              <w:rPr>
                <w:i/>
                <w:iCs/>
                <w:sz w:val="12"/>
                <w:szCs w:val="12"/>
              </w:rPr>
              <w:t>97,9%</w:t>
            </w:r>
          </w:p>
        </w:tc>
      </w:tr>
      <w:tr w:rsidR="0040298C" w:rsidRPr="0040298C" w14:paraId="50A741E6" w14:textId="77777777" w:rsidTr="0040298C">
        <w:trPr>
          <w:trHeight w:val="85"/>
        </w:trPr>
        <w:tc>
          <w:tcPr>
            <w:tcW w:w="2695" w:type="pct"/>
            <w:tcBorders>
              <w:top w:val="nil"/>
              <w:left w:val="nil"/>
              <w:bottom w:val="nil"/>
              <w:right w:val="nil"/>
            </w:tcBorders>
            <w:shd w:val="clear" w:color="auto" w:fill="auto"/>
            <w:vAlign w:val="center"/>
            <w:hideMark/>
          </w:tcPr>
          <w:p w14:paraId="13308776"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7C9845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8E712F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CE5B6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954C9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2F4291F" w14:textId="77777777" w:rsidTr="0040298C">
        <w:trPr>
          <w:trHeight w:val="85"/>
        </w:trPr>
        <w:tc>
          <w:tcPr>
            <w:tcW w:w="2695" w:type="pct"/>
            <w:tcBorders>
              <w:top w:val="nil"/>
              <w:left w:val="nil"/>
              <w:bottom w:val="nil"/>
              <w:right w:val="nil"/>
            </w:tcBorders>
            <w:shd w:val="clear" w:color="auto" w:fill="auto"/>
            <w:vAlign w:val="center"/>
            <w:hideMark/>
          </w:tcPr>
          <w:p w14:paraId="3B97EB9F"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E370F26"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14CFD3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9B341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A29718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557BF04" w14:textId="77777777" w:rsidTr="0040298C">
        <w:trPr>
          <w:trHeight w:val="85"/>
        </w:trPr>
        <w:tc>
          <w:tcPr>
            <w:tcW w:w="2695" w:type="pct"/>
            <w:tcBorders>
              <w:top w:val="nil"/>
              <w:left w:val="nil"/>
              <w:bottom w:val="nil"/>
              <w:right w:val="nil"/>
            </w:tcBorders>
            <w:shd w:val="clear" w:color="auto" w:fill="auto"/>
            <w:vAlign w:val="center"/>
            <w:hideMark/>
          </w:tcPr>
          <w:p w14:paraId="7BDA5A22" w14:textId="77777777" w:rsidR="0040298C" w:rsidRPr="0040298C" w:rsidRDefault="0040298C" w:rsidP="0040298C">
            <w:pPr>
              <w:spacing w:line="240" w:lineRule="auto"/>
              <w:rPr>
                <w:sz w:val="12"/>
                <w:szCs w:val="12"/>
              </w:rPr>
            </w:pPr>
            <w:r w:rsidRPr="0040298C">
              <w:rPr>
                <w:sz w:val="12"/>
                <w:szCs w:val="12"/>
              </w:rPr>
              <w:t>obsługa organizacji wyborów samorządowych</w:t>
            </w:r>
          </w:p>
        </w:tc>
        <w:tc>
          <w:tcPr>
            <w:tcW w:w="543" w:type="pct"/>
            <w:tcBorders>
              <w:top w:val="nil"/>
              <w:left w:val="nil"/>
              <w:bottom w:val="nil"/>
              <w:right w:val="nil"/>
            </w:tcBorders>
            <w:shd w:val="clear" w:color="auto" w:fill="auto"/>
            <w:noWrap/>
            <w:vAlign w:val="center"/>
            <w:hideMark/>
          </w:tcPr>
          <w:p w14:paraId="02C0BC5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70553E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70B50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DD1AB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3D745C7" w14:textId="77777777" w:rsidTr="0040298C">
        <w:trPr>
          <w:trHeight w:val="85"/>
        </w:trPr>
        <w:tc>
          <w:tcPr>
            <w:tcW w:w="2695" w:type="pct"/>
            <w:tcBorders>
              <w:top w:val="nil"/>
              <w:left w:val="nil"/>
              <w:bottom w:val="nil"/>
              <w:right w:val="nil"/>
            </w:tcBorders>
            <w:shd w:val="clear" w:color="auto" w:fill="auto"/>
            <w:vAlign w:val="center"/>
            <w:hideMark/>
          </w:tcPr>
          <w:p w14:paraId="4247EE0B"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C8403E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974C1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4F535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3D1EE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BE57EA3" w14:textId="77777777" w:rsidTr="0040298C">
        <w:trPr>
          <w:trHeight w:val="85"/>
        </w:trPr>
        <w:tc>
          <w:tcPr>
            <w:tcW w:w="2695" w:type="pct"/>
            <w:tcBorders>
              <w:top w:val="nil"/>
              <w:left w:val="nil"/>
              <w:bottom w:val="nil"/>
              <w:right w:val="nil"/>
            </w:tcBorders>
            <w:shd w:val="clear" w:color="auto" w:fill="auto"/>
            <w:vAlign w:val="center"/>
            <w:hideMark/>
          </w:tcPr>
          <w:p w14:paraId="049CD689"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noWrap/>
            <w:vAlign w:val="center"/>
            <w:hideMark/>
          </w:tcPr>
          <w:p w14:paraId="0FDF072F"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A235F80" w14:textId="77777777" w:rsidR="0040298C" w:rsidRPr="0040298C" w:rsidRDefault="0040298C" w:rsidP="0040298C">
            <w:pPr>
              <w:spacing w:line="240" w:lineRule="auto"/>
              <w:jc w:val="right"/>
              <w:rPr>
                <w:sz w:val="12"/>
                <w:szCs w:val="12"/>
              </w:rPr>
            </w:pPr>
            <w:r w:rsidRPr="0040298C">
              <w:rPr>
                <w:sz w:val="12"/>
                <w:szCs w:val="12"/>
              </w:rPr>
              <w:t>63 032</w:t>
            </w:r>
          </w:p>
        </w:tc>
        <w:tc>
          <w:tcPr>
            <w:tcW w:w="754" w:type="pct"/>
            <w:tcBorders>
              <w:top w:val="nil"/>
              <w:left w:val="nil"/>
              <w:bottom w:val="nil"/>
              <w:right w:val="nil"/>
            </w:tcBorders>
            <w:shd w:val="clear" w:color="auto" w:fill="auto"/>
            <w:noWrap/>
            <w:vAlign w:val="center"/>
            <w:hideMark/>
          </w:tcPr>
          <w:p w14:paraId="3A13B201" w14:textId="77777777" w:rsidR="0040298C" w:rsidRPr="0040298C" w:rsidRDefault="0040298C" w:rsidP="0040298C">
            <w:pPr>
              <w:spacing w:line="240" w:lineRule="auto"/>
              <w:jc w:val="right"/>
              <w:rPr>
                <w:sz w:val="12"/>
                <w:szCs w:val="12"/>
              </w:rPr>
            </w:pPr>
            <w:r w:rsidRPr="0040298C">
              <w:rPr>
                <w:sz w:val="12"/>
                <w:szCs w:val="12"/>
              </w:rPr>
              <w:t>61 729,87</w:t>
            </w:r>
          </w:p>
        </w:tc>
        <w:tc>
          <w:tcPr>
            <w:tcW w:w="398" w:type="pct"/>
            <w:tcBorders>
              <w:top w:val="nil"/>
              <w:left w:val="nil"/>
              <w:bottom w:val="nil"/>
              <w:right w:val="nil"/>
            </w:tcBorders>
            <w:shd w:val="clear" w:color="auto" w:fill="auto"/>
            <w:noWrap/>
            <w:vAlign w:val="center"/>
            <w:hideMark/>
          </w:tcPr>
          <w:p w14:paraId="20A0979F" w14:textId="77777777" w:rsidR="0040298C" w:rsidRPr="0040298C" w:rsidRDefault="0040298C" w:rsidP="0040298C">
            <w:pPr>
              <w:spacing w:line="240" w:lineRule="auto"/>
              <w:jc w:val="right"/>
              <w:rPr>
                <w:sz w:val="12"/>
                <w:szCs w:val="12"/>
              </w:rPr>
            </w:pPr>
            <w:r w:rsidRPr="0040298C">
              <w:rPr>
                <w:sz w:val="12"/>
                <w:szCs w:val="12"/>
              </w:rPr>
              <w:t>97,9%</w:t>
            </w:r>
          </w:p>
        </w:tc>
      </w:tr>
      <w:tr w:rsidR="0040298C" w:rsidRPr="0040298C" w14:paraId="5274AABE" w14:textId="77777777" w:rsidTr="0040298C">
        <w:trPr>
          <w:trHeight w:val="85"/>
        </w:trPr>
        <w:tc>
          <w:tcPr>
            <w:tcW w:w="2695" w:type="pct"/>
            <w:tcBorders>
              <w:top w:val="nil"/>
              <w:left w:val="nil"/>
              <w:bottom w:val="nil"/>
              <w:right w:val="nil"/>
            </w:tcBorders>
            <w:shd w:val="clear" w:color="auto" w:fill="auto"/>
            <w:vAlign w:val="center"/>
            <w:hideMark/>
          </w:tcPr>
          <w:p w14:paraId="3E37FED1"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05377C55"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CA98BA4" w14:textId="77777777" w:rsidR="0040298C" w:rsidRPr="0040298C" w:rsidRDefault="0040298C" w:rsidP="0040298C">
            <w:pPr>
              <w:spacing w:line="240" w:lineRule="auto"/>
              <w:jc w:val="right"/>
              <w:rPr>
                <w:i/>
                <w:iCs/>
                <w:sz w:val="12"/>
                <w:szCs w:val="12"/>
              </w:rPr>
            </w:pPr>
            <w:r w:rsidRPr="0040298C">
              <w:rPr>
                <w:i/>
                <w:iCs/>
                <w:sz w:val="12"/>
                <w:szCs w:val="12"/>
              </w:rPr>
              <w:t>51 781</w:t>
            </w:r>
          </w:p>
        </w:tc>
        <w:tc>
          <w:tcPr>
            <w:tcW w:w="754" w:type="pct"/>
            <w:tcBorders>
              <w:top w:val="nil"/>
              <w:left w:val="nil"/>
              <w:bottom w:val="nil"/>
              <w:right w:val="nil"/>
            </w:tcBorders>
            <w:shd w:val="clear" w:color="auto" w:fill="auto"/>
            <w:noWrap/>
            <w:vAlign w:val="center"/>
            <w:hideMark/>
          </w:tcPr>
          <w:p w14:paraId="4F5EE659" w14:textId="77777777" w:rsidR="0040298C" w:rsidRPr="0040298C" w:rsidRDefault="0040298C" w:rsidP="0040298C">
            <w:pPr>
              <w:spacing w:line="240" w:lineRule="auto"/>
              <w:jc w:val="right"/>
              <w:rPr>
                <w:i/>
                <w:iCs/>
                <w:sz w:val="12"/>
                <w:szCs w:val="12"/>
              </w:rPr>
            </w:pPr>
            <w:r w:rsidRPr="0040298C">
              <w:rPr>
                <w:i/>
                <w:iCs/>
                <w:sz w:val="12"/>
                <w:szCs w:val="12"/>
              </w:rPr>
              <w:t>51 781,00</w:t>
            </w:r>
          </w:p>
        </w:tc>
        <w:tc>
          <w:tcPr>
            <w:tcW w:w="398" w:type="pct"/>
            <w:tcBorders>
              <w:top w:val="nil"/>
              <w:left w:val="nil"/>
              <w:bottom w:val="nil"/>
              <w:right w:val="nil"/>
            </w:tcBorders>
            <w:shd w:val="clear" w:color="auto" w:fill="auto"/>
            <w:noWrap/>
            <w:vAlign w:val="center"/>
            <w:hideMark/>
          </w:tcPr>
          <w:p w14:paraId="06B7C106"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61061198" w14:textId="77777777" w:rsidTr="0040298C">
        <w:trPr>
          <w:trHeight w:val="85"/>
        </w:trPr>
        <w:tc>
          <w:tcPr>
            <w:tcW w:w="2695" w:type="pct"/>
            <w:tcBorders>
              <w:top w:val="nil"/>
              <w:left w:val="nil"/>
              <w:bottom w:val="nil"/>
              <w:right w:val="nil"/>
            </w:tcBorders>
            <w:shd w:val="clear" w:color="auto" w:fill="auto"/>
            <w:vAlign w:val="center"/>
            <w:hideMark/>
          </w:tcPr>
          <w:p w14:paraId="60C71144" w14:textId="77777777" w:rsidR="0040298C" w:rsidRPr="0040298C" w:rsidRDefault="0040298C" w:rsidP="0040298C">
            <w:pPr>
              <w:spacing w:line="240" w:lineRule="auto"/>
              <w:rPr>
                <w:i/>
                <w:iCs/>
                <w:sz w:val="12"/>
                <w:szCs w:val="12"/>
              </w:rPr>
            </w:pPr>
            <w:r w:rsidRPr="0040298C">
              <w:rPr>
                <w:i/>
                <w:iCs/>
                <w:sz w:val="12"/>
                <w:szCs w:val="12"/>
              </w:rPr>
              <w:t>- pochodne od wynagrodzeń</w:t>
            </w:r>
          </w:p>
        </w:tc>
        <w:tc>
          <w:tcPr>
            <w:tcW w:w="543" w:type="pct"/>
            <w:tcBorders>
              <w:top w:val="nil"/>
              <w:left w:val="nil"/>
              <w:bottom w:val="nil"/>
              <w:right w:val="nil"/>
            </w:tcBorders>
            <w:shd w:val="clear" w:color="auto" w:fill="auto"/>
            <w:vAlign w:val="center"/>
            <w:hideMark/>
          </w:tcPr>
          <w:p w14:paraId="4FEE3A2A"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13A3CA5" w14:textId="77777777" w:rsidR="0040298C" w:rsidRPr="0040298C" w:rsidRDefault="0040298C" w:rsidP="0040298C">
            <w:pPr>
              <w:spacing w:line="240" w:lineRule="auto"/>
              <w:jc w:val="right"/>
              <w:rPr>
                <w:i/>
                <w:iCs/>
                <w:sz w:val="12"/>
                <w:szCs w:val="12"/>
              </w:rPr>
            </w:pPr>
            <w:r w:rsidRPr="0040298C">
              <w:rPr>
                <w:i/>
                <w:iCs/>
                <w:sz w:val="12"/>
                <w:szCs w:val="12"/>
              </w:rPr>
              <w:t>11 251</w:t>
            </w:r>
          </w:p>
        </w:tc>
        <w:tc>
          <w:tcPr>
            <w:tcW w:w="754" w:type="pct"/>
            <w:tcBorders>
              <w:top w:val="nil"/>
              <w:left w:val="nil"/>
              <w:bottom w:val="nil"/>
              <w:right w:val="nil"/>
            </w:tcBorders>
            <w:shd w:val="clear" w:color="auto" w:fill="auto"/>
            <w:noWrap/>
            <w:vAlign w:val="center"/>
            <w:hideMark/>
          </w:tcPr>
          <w:p w14:paraId="3235422F" w14:textId="77777777" w:rsidR="0040298C" w:rsidRPr="0040298C" w:rsidRDefault="0040298C" w:rsidP="0040298C">
            <w:pPr>
              <w:spacing w:line="240" w:lineRule="auto"/>
              <w:jc w:val="right"/>
              <w:rPr>
                <w:i/>
                <w:iCs/>
                <w:sz w:val="12"/>
                <w:szCs w:val="12"/>
              </w:rPr>
            </w:pPr>
            <w:r w:rsidRPr="0040298C">
              <w:rPr>
                <w:i/>
                <w:iCs/>
                <w:sz w:val="12"/>
                <w:szCs w:val="12"/>
              </w:rPr>
              <w:t>9 948,87</w:t>
            </w:r>
          </w:p>
        </w:tc>
        <w:tc>
          <w:tcPr>
            <w:tcW w:w="398" w:type="pct"/>
            <w:tcBorders>
              <w:top w:val="nil"/>
              <w:left w:val="nil"/>
              <w:bottom w:val="nil"/>
              <w:right w:val="nil"/>
            </w:tcBorders>
            <w:shd w:val="clear" w:color="auto" w:fill="auto"/>
            <w:noWrap/>
            <w:vAlign w:val="center"/>
            <w:hideMark/>
          </w:tcPr>
          <w:p w14:paraId="4038E06A" w14:textId="77777777" w:rsidR="0040298C" w:rsidRPr="0040298C" w:rsidRDefault="0040298C" w:rsidP="0040298C">
            <w:pPr>
              <w:spacing w:line="240" w:lineRule="auto"/>
              <w:jc w:val="right"/>
              <w:rPr>
                <w:i/>
                <w:iCs/>
                <w:sz w:val="12"/>
                <w:szCs w:val="12"/>
              </w:rPr>
            </w:pPr>
            <w:r w:rsidRPr="0040298C">
              <w:rPr>
                <w:i/>
                <w:iCs/>
                <w:sz w:val="12"/>
                <w:szCs w:val="12"/>
              </w:rPr>
              <w:t>88,4%</w:t>
            </w:r>
          </w:p>
        </w:tc>
      </w:tr>
      <w:tr w:rsidR="0040298C" w:rsidRPr="0040298C" w14:paraId="205C4552" w14:textId="77777777" w:rsidTr="0040298C">
        <w:trPr>
          <w:trHeight w:val="85"/>
        </w:trPr>
        <w:tc>
          <w:tcPr>
            <w:tcW w:w="2695" w:type="pct"/>
            <w:tcBorders>
              <w:top w:val="nil"/>
              <w:left w:val="nil"/>
              <w:bottom w:val="nil"/>
              <w:right w:val="nil"/>
            </w:tcBorders>
            <w:shd w:val="clear" w:color="auto" w:fill="auto"/>
            <w:vAlign w:val="center"/>
            <w:hideMark/>
          </w:tcPr>
          <w:p w14:paraId="40DDD686"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197BB88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62274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8A60C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B0A2A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F954747" w14:textId="77777777" w:rsidTr="0040298C">
        <w:trPr>
          <w:trHeight w:val="85"/>
        </w:trPr>
        <w:tc>
          <w:tcPr>
            <w:tcW w:w="2695" w:type="pct"/>
            <w:tcBorders>
              <w:top w:val="nil"/>
              <w:left w:val="nil"/>
              <w:bottom w:val="nil"/>
              <w:right w:val="nil"/>
            </w:tcBorders>
            <w:shd w:val="clear" w:color="auto" w:fill="auto"/>
            <w:vAlign w:val="center"/>
            <w:hideMark/>
          </w:tcPr>
          <w:p w14:paraId="0EDC293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75113</w:t>
            </w:r>
          </w:p>
        </w:tc>
        <w:tc>
          <w:tcPr>
            <w:tcW w:w="543" w:type="pct"/>
            <w:tcBorders>
              <w:top w:val="nil"/>
              <w:left w:val="nil"/>
              <w:bottom w:val="nil"/>
              <w:right w:val="nil"/>
            </w:tcBorders>
            <w:shd w:val="clear" w:color="auto" w:fill="auto"/>
            <w:vAlign w:val="center"/>
            <w:hideMark/>
          </w:tcPr>
          <w:p w14:paraId="2F26E9D2"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2E4DCE8" w14:textId="77777777" w:rsidR="0040298C" w:rsidRPr="0040298C" w:rsidRDefault="0040298C" w:rsidP="0040298C">
            <w:pPr>
              <w:spacing w:line="240" w:lineRule="auto"/>
              <w:jc w:val="right"/>
              <w:rPr>
                <w:i/>
                <w:iCs/>
                <w:sz w:val="12"/>
                <w:szCs w:val="12"/>
              </w:rPr>
            </w:pPr>
            <w:r w:rsidRPr="0040298C">
              <w:rPr>
                <w:i/>
                <w:iCs/>
                <w:sz w:val="12"/>
                <w:szCs w:val="12"/>
              </w:rPr>
              <w:t>44 128</w:t>
            </w:r>
          </w:p>
        </w:tc>
        <w:tc>
          <w:tcPr>
            <w:tcW w:w="754" w:type="pct"/>
            <w:tcBorders>
              <w:top w:val="nil"/>
              <w:left w:val="nil"/>
              <w:bottom w:val="nil"/>
              <w:right w:val="nil"/>
            </w:tcBorders>
            <w:shd w:val="clear" w:color="auto" w:fill="auto"/>
            <w:noWrap/>
            <w:vAlign w:val="center"/>
            <w:hideMark/>
          </w:tcPr>
          <w:p w14:paraId="20FB6BED" w14:textId="77777777" w:rsidR="0040298C" w:rsidRPr="0040298C" w:rsidRDefault="0040298C" w:rsidP="0040298C">
            <w:pPr>
              <w:spacing w:line="240" w:lineRule="auto"/>
              <w:jc w:val="right"/>
              <w:rPr>
                <w:i/>
                <w:iCs/>
                <w:sz w:val="12"/>
                <w:szCs w:val="12"/>
              </w:rPr>
            </w:pPr>
            <w:r w:rsidRPr="0040298C">
              <w:rPr>
                <w:i/>
                <w:iCs/>
                <w:sz w:val="12"/>
                <w:szCs w:val="12"/>
              </w:rPr>
              <w:t>44 126,41</w:t>
            </w:r>
          </w:p>
        </w:tc>
        <w:tc>
          <w:tcPr>
            <w:tcW w:w="398" w:type="pct"/>
            <w:tcBorders>
              <w:top w:val="nil"/>
              <w:left w:val="nil"/>
              <w:bottom w:val="nil"/>
              <w:right w:val="nil"/>
            </w:tcBorders>
            <w:shd w:val="clear" w:color="auto" w:fill="auto"/>
            <w:noWrap/>
            <w:vAlign w:val="center"/>
            <w:hideMark/>
          </w:tcPr>
          <w:p w14:paraId="68682D0D"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6E3278D0" w14:textId="77777777" w:rsidTr="0040298C">
        <w:trPr>
          <w:trHeight w:val="85"/>
        </w:trPr>
        <w:tc>
          <w:tcPr>
            <w:tcW w:w="2695" w:type="pct"/>
            <w:tcBorders>
              <w:top w:val="nil"/>
              <w:left w:val="nil"/>
              <w:bottom w:val="nil"/>
              <w:right w:val="nil"/>
            </w:tcBorders>
            <w:shd w:val="clear" w:color="auto" w:fill="auto"/>
            <w:vAlign w:val="center"/>
            <w:hideMark/>
          </w:tcPr>
          <w:p w14:paraId="1CDC5CCA"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CE07DB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B4472A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EF7D4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A7173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EE299D8" w14:textId="77777777" w:rsidTr="0040298C">
        <w:trPr>
          <w:trHeight w:val="85"/>
        </w:trPr>
        <w:tc>
          <w:tcPr>
            <w:tcW w:w="2695" w:type="pct"/>
            <w:tcBorders>
              <w:top w:val="nil"/>
              <w:left w:val="nil"/>
              <w:bottom w:val="nil"/>
              <w:right w:val="nil"/>
            </w:tcBorders>
            <w:shd w:val="clear" w:color="auto" w:fill="auto"/>
            <w:vAlign w:val="center"/>
            <w:hideMark/>
          </w:tcPr>
          <w:p w14:paraId="2151A99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4E4D529"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9D259A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C6AB7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AC025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F40FB1B" w14:textId="77777777" w:rsidTr="0040298C">
        <w:trPr>
          <w:trHeight w:val="85"/>
        </w:trPr>
        <w:tc>
          <w:tcPr>
            <w:tcW w:w="2695" w:type="pct"/>
            <w:tcBorders>
              <w:top w:val="nil"/>
              <w:left w:val="nil"/>
              <w:bottom w:val="nil"/>
              <w:right w:val="nil"/>
            </w:tcBorders>
            <w:shd w:val="clear" w:color="auto" w:fill="auto"/>
            <w:vAlign w:val="center"/>
            <w:hideMark/>
          </w:tcPr>
          <w:p w14:paraId="0634F65F" w14:textId="77777777" w:rsidR="0040298C" w:rsidRPr="0040298C" w:rsidRDefault="0040298C" w:rsidP="0040298C">
            <w:pPr>
              <w:spacing w:line="240" w:lineRule="auto"/>
              <w:rPr>
                <w:color w:val="000000"/>
                <w:sz w:val="12"/>
                <w:szCs w:val="12"/>
              </w:rPr>
            </w:pPr>
            <w:r w:rsidRPr="0040298C">
              <w:rPr>
                <w:color w:val="000000"/>
                <w:sz w:val="12"/>
                <w:szCs w:val="12"/>
              </w:rPr>
              <w:t xml:space="preserve">obsługa organizacji wyborów do Parlamentu Europejskiego </w:t>
            </w:r>
          </w:p>
        </w:tc>
        <w:tc>
          <w:tcPr>
            <w:tcW w:w="543" w:type="pct"/>
            <w:tcBorders>
              <w:top w:val="nil"/>
              <w:left w:val="nil"/>
              <w:bottom w:val="nil"/>
              <w:right w:val="nil"/>
            </w:tcBorders>
            <w:shd w:val="clear" w:color="auto" w:fill="auto"/>
            <w:noWrap/>
            <w:vAlign w:val="center"/>
            <w:hideMark/>
          </w:tcPr>
          <w:p w14:paraId="38DC5A94"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88B9ED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5A0F2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040BA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4EDAC23" w14:textId="77777777" w:rsidTr="0040298C">
        <w:trPr>
          <w:trHeight w:val="85"/>
        </w:trPr>
        <w:tc>
          <w:tcPr>
            <w:tcW w:w="2695" w:type="pct"/>
            <w:tcBorders>
              <w:top w:val="nil"/>
              <w:left w:val="nil"/>
              <w:bottom w:val="nil"/>
              <w:right w:val="nil"/>
            </w:tcBorders>
            <w:shd w:val="clear" w:color="auto" w:fill="auto"/>
            <w:vAlign w:val="center"/>
            <w:hideMark/>
          </w:tcPr>
          <w:p w14:paraId="7AEE4666"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20FA02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80D88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00A33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834B5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74DD17E" w14:textId="77777777" w:rsidTr="0040298C">
        <w:trPr>
          <w:trHeight w:val="85"/>
        </w:trPr>
        <w:tc>
          <w:tcPr>
            <w:tcW w:w="2695" w:type="pct"/>
            <w:tcBorders>
              <w:top w:val="nil"/>
              <w:left w:val="nil"/>
              <w:bottom w:val="nil"/>
              <w:right w:val="nil"/>
            </w:tcBorders>
            <w:shd w:val="clear" w:color="auto" w:fill="auto"/>
            <w:vAlign w:val="center"/>
            <w:hideMark/>
          </w:tcPr>
          <w:p w14:paraId="2CF16D4B" w14:textId="77777777" w:rsidR="0040298C" w:rsidRPr="0040298C" w:rsidRDefault="0040298C" w:rsidP="0040298C">
            <w:pPr>
              <w:spacing w:line="240" w:lineRule="auto"/>
              <w:rPr>
                <w:color w:val="000000"/>
                <w:sz w:val="12"/>
                <w:szCs w:val="12"/>
              </w:rPr>
            </w:pPr>
            <w:r w:rsidRPr="0040298C">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44FAA106"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E0047A8" w14:textId="77777777" w:rsidR="0040298C" w:rsidRPr="0040298C" w:rsidRDefault="0040298C" w:rsidP="0040298C">
            <w:pPr>
              <w:spacing w:line="240" w:lineRule="auto"/>
              <w:jc w:val="right"/>
              <w:rPr>
                <w:sz w:val="12"/>
                <w:szCs w:val="12"/>
              </w:rPr>
            </w:pPr>
            <w:r w:rsidRPr="0040298C">
              <w:rPr>
                <w:sz w:val="12"/>
                <w:szCs w:val="12"/>
              </w:rPr>
              <w:t>44 128</w:t>
            </w:r>
          </w:p>
        </w:tc>
        <w:tc>
          <w:tcPr>
            <w:tcW w:w="754" w:type="pct"/>
            <w:tcBorders>
              <w:top w:val="nil"/>
              <w:left w:val="nil"/>
              <w:bottom w:val="nil"/>
              <w:right w:val="nil"/>
            </w:tcBorders>
            <w:shd w:val="clear" w:color="auto" w:fill="auto"/>
            <w:noWrap/>
            <w:vAlign w:val="center"/>
            <w:hideMark/>
          </w:tcPr>
          <w:p w14:paraId="4BC9E820" w14:textId="77777777" w:rsidR="0040298C" w:rsidRPr="0040298C" w:rsidRDefault="0040298C" w:rsidP="0040298C">
            <w:pPr>
              <w:spacing w:line="240" w:lineRule="auto"/>
              <w:jc w:val="right"/>
              <w:rPr>
                <w:sz w:val="12"/>
                <w:szCs w:val="12"/>
              </w:rPr>
            </w:pPr>
            <w:r w:rsidRPr="0040298C">
              <w:rPr>
                <w:sz w:val="12"/>
                <w:szCs w:val="12"/>
              </w:rPr>
              <w:t>44 126,41</w:t>
            </w:r>
          </w:p>
        </w:tc>
        <w:tc>
          <w:tcPr>
            <w:tcW w:w="398" w:type="pct"/>
            <w:tcBorders>
              <w:top w:val="nil"/>
              <w:left w:val="nil"/>
              <w:bottom w:val="nil"/>
              <w:right w:val="nil"/>
            </w:tcBorders>
            <w:shd w:val="clear" w:color="auto" w:fill="auto"/>
            <w:noWrap/>
            <w:vAlign w:val="center"/>
            <w:hideMark/>
          </w:tcPr>
          <w:p w14:paraId="1BDAE347"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0A9FF905" w14:textId="77777777" w:rsidTr="0040298C">
        <w:trPr>
          <w:trHeight w:val="85"/>
        </w:trPr>
        <w:tc>
          <w:tcPr>
            <w:tcW w:w="2695" w:type="pct"/>
            <w:tcBorders>
              <w:top w:val="nil"/>
              <w:left w:val="nil"/>
              <w:bottom w:val="nil"/>
              <w:right w:val="nil"/>
            </w:tcBorders>
            <w:shd w:val="clear" w:color="auto" w:fill="auto"/>
            <w:vAlign w:val="center"/>
            <w:hideMark/>
          </w:tcPr>
          <w:p w14:paraId="3F6A992D" w14:textId="77777777" w:rsidR="0040298C" w:rsidRPr="0040298C" w:rsidRDefault="0040298C" w:rsidP="0040298C">
            <w:pPr>
              <w:spacing w:line="240" w:lineRule="auto"/>
              <w:rPr>
                <w:i/>
                <w:iCs/>
                <w:color w:val="000000"/>
                <w:sz w:val="12"/>
                <w:szCs w:val="12"/>
              </w:rPr>
            </w:pPr>
            <w:r w:rsidRPr="0040298C">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77833B58"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0088A3AC" w14:textId="77777777" w:rsidR="0040298C" w:rsidRPr="0040298C" w:rsidRDefault="0040298C" w:rsidP="0040298C">
            <w:pPr>
              <w:spacing w:line="240" w:lineRule="auto"/>
              <w:jc w:val="right"/>
              <w:rPr>
                <w:i/>
                <w:iCs/>
                <w:sz w:val="12"/>
                <w:szCs w:val="12"/>
              </w:rPr>
            </w:pPr>
            <w:r w:rsidRPr="0040298C">
              <w:rPr>
                <w:i/>
                <w:iCs/>
                <w:sz w:val="12"/>
                <w:szCs w:val="12"/>
              </w:rPr>
              <w:t>37 252</w:t>
            </w:r>
          </w:p>
        </w:tc>
        <w:tc>
          <w:tcPr>
            <w:tcW w:w="754" w:type="pct"/>
            <w:tcBorders>
              <w:top w:val="nil"/>
              <w:left w:val="nil"/>
              <w:bottom w:val="nil"/>
              <w:right w:val="nil"/>
            </w:tcBorders>
            <w:shd w:val="clear" w:color="auto" w:fill="auto"/>
            <w:noWrap/>
            <w:vAlign w:val="center"/>
            <w:hideMark/>
          </w:tcPr>
          <w:p w14:paraId="14FBA4F9" w14:textId="77777777" w:rsidR="0040298C" w:rsidRPr="0040298C" w:rsidRDefault="0040298C" w:rsidP="0040298C">
            <w:pPr>
              <w:spacing w:line="240" w:lineRule="auto"/>
              <w:jc w:val="right"/>
              <w:rPr>
                <w:i/>
                <w:iCs/>
                <w:sz w:val="12"/>
                <w:szCs w:val="12"/>
              </w:rPr>
            </w:pPr>
            <w:r w:rsidRPr="0040298C">
              <w:rPr>
                <w:i/>
                <w:iCs/>
                <w:sz w:val="12"/>
                <w:szCs w:val="12"/>
              </w:rPr>
              <w:t>37 252,00</w:t>
            </w:r>
          </w:p>
        </w:tc>
        <w:tc>
          <w:tcPr>
            <w:tcW w:w="398" w:type="pct"/>
            <w:tcBorders>
              <w:top w:val="nil"/>
              <w:left w:val="nil"/>
              <w:bottom w:val="nil"/>
              <w:right w:val="nil"/>
            </w:tcBorders>
            <w:shd w:val="clear" w:color="auto" w:fill="auto"/>
            <w:noWrap/>
            <w:vAlign w:val="center"/>
            <w:hideMark/>
          </w:tcPr>
          <w:p w14:paraId="14F4B3BC"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21B25F4C" w14:textId="77777777" w:rsidTr="0040298C">
        <w:trPr>
          <w:trHeight w:val="85"/>
        </w:trPr>
        <w:tc>
          <w:tcPr>
            <w:tcW w:w="2695" w:type="pct"/>
            <w:tcBorders>
              <w:top w:val="nil"/>
              <w:left w:val="nil"/>
              <w:bottom w:val="nil"/>
              <w:right w:val="nil"/>
            </w:tcBorders>
            <w:shd w:val="clear" w:color="auto" w:fill="auto"/>
            <w:vAlign w:val="center"/>
            <w:hideMark/>
          </w:tcPr>
          <w:p w14:paraId="3620FC1D" w14:textId="77777777" w:rsidR="0040298C" w:rsidRPr="0040298C" w:rsidRDefault="0040298C" w:rsidP="0040298C">
            <w:pPr>
              <w:spacing w:line="240" w:lineRule="auto"/>
              <w:rPr>
                <w:i/>
                <w:iCs/>
                <w:color w:val="000000"/>
                <w:sz w:val="12"/>
                <w:szCs w:val="12"/>
              </w:rPr>
            </w:pPr>
            <w:r w:rsidRPr="0040298C">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2A74A4B6"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7DFB6E1" w14:textId="77777777" w:rsidR="0040298C" w:rsidRPr="0040298C" w:rsidRDefault="0040298C" w:rsidP="0040298C">
            <w:pPr>
              <w:spacing w:line="240" w:lineRule="auto"/>
              <w:jc w:val="right"/>
              <w:rPr>
                <w:i/>
                <w:iCs/>
                <w:sz w:val="12"/>
                <w:szCs w:val="12"/>
              </w:rPr>
            </w:pPr>
            <w:r w:rsidRPr="0040298C">
              <w:rPr>
                <w:i/>
                <w:iCs/>
                <w:sz w:val="12"/>
                <w:szCs w:val="12"/>
              </w:rPr>
              <w:t>6 876</w:t>
            </w:r>
          </w:p>
        </w:tc>
        <w:tc>
          <w:tcPr>
            <w:tcW w:w="754" w:type="pct"/>
            <w:tcBorders>
              <w:top w:val="nil"/>
              <w:left w:val="nil"/>
              <w:bottom w:val="nil"/>
              <w:right w:val="nil"/>
            </w:tcBorders>
            <w:shd w:val="clear" w:color="auto" w:fill="auto"/>
            <w:noWrap/>
            <w:vAlign w:val="center"/>
            <w:hideMark/>
          </w:tcPr>
          <w:p w14:paraId="3C77AAA2" w14:textId="77777777" w:rsidR="0040298C" w:rsidRPr="0040298C" w:rsidRDefault="0040298C" w:rsidP="0040298C">
            <w:pPr>
              <w:spacing w:line="240" w:lineRule="auto"/>
              <w:jc w:val="right"/>
              <w:rPr>
                <w:i/>
                <w:iCs/>
                <w:sz w:val="12"/>
                <w:szCs w:val="12"/>
              </w:rPr>
            </w:pPr>
            <w:r w:rsidRPr="0040298C">
              <w:rPr>
                <w:i/>
                <w:iCs/>
                <w:sz w:val="12"/>
                <w:szCs w:val="12"/>
              </w:rPr>
              <w:t>6 874,41</w:t>
            </w:r>
          </w:p>
        </w:tc>
        <w:tc>
          <w:tcPr>
            <w:tcW w:w="398" w:type="pct"/>
            <w:tcBorders>
              <w:top w:val="nil"/>
              <w:left w:val="nil"/>
              <w:bottom w:val="nil"/>
              <w:right w:val="nil"/>
            </w:tcBorders>
            <w:shd w:val="clear" w:color="auto" w:fill="auto"/>
            <w:noWrap/>
            <w:vAlign w:val="center"/>
            <w:hideMark/>
          </w:tcPr>
          <w:p w14:paraId="55D9DAF9"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1FF8B1B8" w14:textId="77777777" w:rsidTr="0040298C">
        <w:trPr>
          <w:trHeight w:val="85"/>
        </w:trPr>
        <w:tc>
          <w:tcPr>
            <w:tcW w:w="2695" w:type="pct"/>
            <w:tcBorders>
              <w:top w:val="nil"/>
              <w:left w:val="nil"/>
              <w:bottom w:val="nil"/>
              <w:right w:val="nil"/>
            </w:tcBorders>
            <w:shd w:val="clear" w:color="auto" w:fill="auto"/>
            <w:vAlign w:val="center"/>
            <w:hideMark/>
          </w:tcPr>
          <w:p w14:paraId="52FE9C1B"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CB7AC2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54F13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B5E38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2E5ABB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7CF5B04" w14:textId="77777777" w:rsidTr="0040298C">
        <w:trPr>
          <w:trHeight w:val="85"/>
        </w:trPr>
        <w:tc>
          <w:tcPr>
            <w:tcW w:w="2695" w:type="pct"/>
            <w:tcBorders>
              <w:top w:val="nil"/>
              <w:left w:val="nil"/>
              <w:bottom w:val="nil"/>
              <w:right w:val="nil"/>
            </w:tcBorders>
            <w:shd w:val="clear" w:color="auto" w:fill="auto"/>
            <w:vAlign w:val="center"/>
            <w:hideMark/>
          </w:tcPr>
          <w:p w14:paraId="22C6A275"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80153</w:t>
            </w:r>
          </w:p>
        </w:tc>
        <w:tc>
          <w:tcPr>
            <w:tcW w:w="543" w:type="pct"/>
            <w:tcBorders>
              <w:top w:val="nil"/>
              <w:left w:val="nil"/>
              <w:bottom w:val="nil"/>
              <w:right w:val="nil"/>
            </w:tcBorders>
            <w:shd w:val="clear" w:color="auto" w:fill="auto"/>
            <w:vAlign w:val="center"/>
            <w:hideMark/>
          </w:tcPr>
          <w:p w14:paraId="39532856"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63F502C" w14:textId="77777777" w:rsidR="0040298C" w:rsidRPr="0040298C" w:rsidRDefault="0040298C" w:rsidP="0040298C">
            <w:pPr>
              <w:spacing w:line="240" w:lineRule="auto"/>
              <w:jc w:val="right"/>
              <w:rPr>
                <w:i/>
                <w:iCs/>
                <w:sz w:val="12"/>
                <w:szCs w:val="12"/>
              </w:rPr>
            </w:pPr>
            <w:r w:rsidRPr="0040298C">
              <w:rPr>
                <w:i/>
                <w:iCs/>
                <w:sz w:val="12"/>
                <w:szCs w:val="12"/>
              </w:rPr>
              <w:t>2 160</w:t>
            </w:r>
          </w:p>
        </w:tc>
        <w:tc>
          <w:tcPr>
            <w:tcW w:w="754" w:type="pct"/>
            <w:tcBorders>
              <w:top w:val="nil"/>
              <w:left w:val="nil"/>
              <w:bottom w:val="nil"/>
              <w:right w:val="nil"/>
            </w:tcBorders>
            <w:shd w:val="clear" w:color="auto" w:fill="auto"/>
            <w:noWrap/>
            <w:vAlign w:val="center"/>
            <w:hideMark/>
          </w:tcPr>
          <w:p w14:paraId="05F3752A" w14:textId="77777777" w:rsidR="0040298C" w:rsidRPr="0040298C" w:rsidRDefault="0040298C" w:rsidP="0040298C">
            <w:pPr>
              <w:spacing w:line="240" w:lineRule="auto"/>
              <w:jc w:val="right"/>
              <w:rPr>
                <w:i/>
                <w:iCs/>
                <w:sz w:val="12"/>
                <w:szCs w:val="12"/>
              </w:rPr>
            </w:pPr>
            <w:r w:rsidRPr="0040298C">
              <w:rPr>
                <w:i/>
                <w:iCs/>
                <w:sz w:val="12"/>
                <w:szCs w:val="12"/>
              </w:rPr>
              <w:t>2 096,91</w:t>
            </w:r>
          </w:p>
        </w:tc>
        <w:tc>
          <w:tcPr>
            <w:tcW w:w="398" w:type="pct"/>
            <w:tcBorders>
              <w:top w:val="nil"/>
              <w:left w:val="nil"/>
              <w:bottom w:val="nil"/>
              <w:right w:val="nil"/>
            </w:tcBorders>
            <w:shd w:val="clear" w:color="auto" w:fill="auto"/>
            <w:noWrap/>
            <w:vAlign w:val="center"/>
            <w:hideMark/>
          </w:tcPr>
          <w:p w14:paraId="67E2832E" w14:textId="77777777" w:rsidR="0040298C" w:rsidRPr="0040298C" w:rsidRDefault="0040298C" w:rsidP="0040298C">
            <w:pPr>
              <w:spacing w:line="240" w:lineRule="auto"/>
              <w:jc w:val="right"/>
              <w:rPr>
                <w:i/>
                <w:iCs/>
                <w:sz w:val="12"/>
                <w:szCs w:val="12"/>
              </w:rPr>
            </w:pPr>
            <w:r w:rsidRPr="0040298C">
              <w:rPr>
                <w:i/>
                <w:iCs/>
                <w:sz w:val="12"/>
                <w:szCs w:val="12"/>
              </w:rPr>
              <w:t>97,1%</w:t>
            </w:r>
          </w:p>
        </w:tc>
      </w:tr>
      <w:tr w:rsidR="0040298C" w:rsidRPr="0040298C" w14:paraId="441961DF" w14:textId="77777777" w:rsidTr="0040298C">
        <w:trPr>
          <w:trHeight w:val="85"/>
        </w:trPr>
        <w:tc>
          <w:tcPr>
            <w:tcW w:w="2695" w:type="pct"/>
            <w:tcBorders>
              <w:top w:val="nil"/>
              <w:left w:val="nil"/>
              <w:bottom w:val="nil"/>
              <w:right w:val="nil"/>
            </w:tcBorders>
            <w:shd w:val="clear" w:color="auto" w:fill="auto"/>
            <w:vAlign w:val="center"/>
            <w:hideMark/>
          </w:tcPr>
          <w:p w14:paraId="68E3AA74"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10F03A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0CCE0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48B5A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6D246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ECCC753" w14:textId="77777777" w:rsidTr="0040298C">
        <w:trPr>
          <w:trHeight w:val="85"/>
        </w:trPr>
        <w:tc>
          <w:tcPr>
            <w:tcW w:w="2695" w:type="pct"/>
            <w:tcBorders>
              <w:top w:val="nil"/>
              <w:left w:val="nil"/>
              <w:bottom w:val="nil"/>
              <w:right w:val="nil"/>
            </w:tcBorders>
            <w:shd w:val="clear" w:color="auto" w:fill="auto"/>
            <w:vAlign w:val="center"/>
            <w:hideMark/>
          </w:tcPr>
          <w:p w14:paraId="1CCC908A"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ED1C084"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FD3859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B97CA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F0CBF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B80392C" w14:textId="77777777" w:rsidTr="0040298C">
        <w:trPr>
          <w:trHeight w:val="85"/>
        </w:trPr>
        <w:tc>
          <w:tcPr>
            <w:tcW w:w="2695" w:type="pct"/>
            <w:tcBorders>
              <w:top w:val="nil"/>
              <w:left w:val="nil"/>
              <w:bottom w:val="nil"/>
              <w:right w:val="nil"/>
            </w:tcBorders>
            <w:shd w:val="clear" w:color="auto" w:fill="auto"/>
            <w:vAlign w:val="center"/>
            <w:hideMark/>
          </w:tcPr>
          <w:p w14:paraId="01078EC7" w14:textId="77777777" w:rsidR="0040298C" w:rsidRPr="0040298C" w:rsidRDefault="0040298C" w:rsidP="0040298C">
            <w:pPr>
              <w:spacing w:line="240" w:lineRule="auto"/>
              <w:rPr>
                <w:sz w:val="12"/>
                <w:szCs w:val="12"/>
              </w:rPr>
            </w:pPr>
            <w:r w:rsidRPr="0040298C">
              <w:rPr>
                <w:sz w:val="12"/>
                <w:szCs w:val="12"/>
              </w:rPr>
              <w:t>obsługa zadań dotyczących zakupu podręczników, materiałów edukacyjnych lub materiałów ćwiczeniowych</w:t>
            </w:r>
          </w:p>
        </w:tc>
        <w:tc>
          <w:tcPr>
            <w:tcW w:w="543" w:type="pct"/>
            <w:tcBorders>
              <w:top w:val="nil"/>
              <w:left w:val="nil"/>
              <w:bottom w:val="nil"/>
              <w:right w:val="nil"/>
            </w:tcBorders>
            <w:shd w:val="clear" w:color="auto" w:fill="auto"/>
            <w:noWrap/>
            <w:vAlign w:val="center"/>
            <w:hideMark/>
          </w:tcPr>
          <w:p w14:paraId="19FD10AF"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75B96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559F3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CA8C9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5662C6" w14:textId="77777777" w:rsidTr="0040298C">
        <w:trPr>
          <w:trHeight w:val="85"/>
        </w:trPr>
        <w:tc>
          <w:tcPr>
            <w:tcW w:w="2695" w:type="pct"/>
            <w:tcBorders>
              <w:top w:val="nil"/>
              <w:left w:val="nil"/>
              <w:bottom w:val="nil"/>
              <w:right w:val="nil"/>
            </w:tcBorders>
            <w:shd w:val="clear" w:color="auto" w:fill="auto"/>
            <w:vAlign w:val="center"/>
            <w:hideMark/>
          </w:tcPr>
          <w:p w14:paraId="111E2F4B"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E090FB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AC8D3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B13CA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6FF6A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51A5DE6" w14:textId="77777777" w:rsidTr="0040298C">
        <w:trPr>
          <w:trHeight w:val="85"/>
        </w:trPr>
        <w:tc>
          <w:tcPr>
            <w:tcW w:w="2695" w:type="pct"/>
            <w:tcBorders>
              <w:top w:val="nil"/>
              <w:left w:val="nil"/>
              <w:bottom w:val="nil"/>
              <w:right w:val="nil"/>
            </w:tcBorders>
            <w:shd w:val="clear" w:color="auto" w:fill="auto"/>
            <w:vAlign w:val="center"/>
            <w:hideMark/>
          </w:tcPr>
          <w:p w14:paraId="7B18144D"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vAlign w:val="center"/>
            <w:hideMark/>
          </w:tcPr>
          <w:p w14:paraId="65CFCE06"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01FA65A" w14:textId="77777777" w:rsidR="0040298C" w:rsidRPr="0040298C" w:rsidRDefault="0040298C" w:rsidP="0040298C">
            <w:pPr>
              <w:spacing w:line="240" w:lineRule="auto"/>
              <w:jc w:val="right"/>
              <w:rPr>
                <w:sz w:val="12"/>
                <w:szCs w:val="12"/>
              </w:rPr>
            </w:pPr>
            <w:r w:rsidRPr="0040298C">
              <w:rPr>
                <w:sz w:val="12"/>
                <w:szCs w:val="12"/>
              </w:rPr>
              <w:t>2 160</w:t>
            </w:r>
          </w:p>
        </w:tc>
        <w:tc>
          <w:tcPr>
            <w:tcW w:w="754" w:type="pct"/>
            <w:tcBorders>
              <w:top w:val="nil"/>
              <w:left w:val="nil"/>
              <w:bottom w:val="nil"/>
              <w:right w:val="nil"/>
            </w:tcBorders>
            <w:shd w:val="clear" w:color="auto" w:fill="auto"/>
            <w:noWrap/>
            <w:vAlign w:val="center"/>
            <w:hideMark/>
          </w:tcPr>
          <w:p w14:paraId="093DB34D" w14:textId="77777777" w:rsidR="0040298C" w:rsidRPr="0040298C" w:rsidRDefault="0040298C" w:rsidP="0040298C">
            <w:pPr>
              <w:spacing w:line="240" w:lineRule="auto"/>
              <w:jc w:val="right"/>
              <w:rPr>
                <w:sz w:val="12"/>
                <w:szCs w:val="12"/>
              </w:rPr>
            </w:pPr>
            <w:r w:rsidRPr="0040298C">
              <w:rPr>
                <w:sz w:val="12"/>
                <w:szCs w:val="12"/>
              </w:rPr>
              <w:t>2 096,91</w:t>
            </w:r>
          </w:p>
        </w:tc>
        <w:tc>
          <w:tcPr>
            <w:tcW w:w="398" w:type="pct"/>
            <w:tcBorders>
              <w:top w:val="nil"/>
              <w:left w:val="nil"/>
              <w:bottom w:val="nil"/>
              <w:right w:val="nil"/>
            </w:tcBorders>
            <w:shd w:val="clear" w:color="auto" w:fill="auto"/>
            <w:noWrap/>
            <w:vAlign w:val="center"/>
            <w:hideMark/>
          </w:tcPr>
          <w:p w14:paraId="1F1433F7" w14:textId="77777777" w:rsidR="0040298C" w:rsidRPr="0040298C" w:rsidRDefault="0040298C" w:rsidP="0040298C">
            <w:pPr>
              <w:spacing w:line="240" w:lineRule="auto"/>
              <w:jc w:val="right"/>
              <w:rPr>
                <w:sz w:val="12"/>
                <w:szCs w:val="12"/>
              </w:rPr>
            </w:pPr>
            <w:r w:rsidRPr="0040298C">
              <w:rPr>
                <w:sz w:val="12"/>
                <w:szCs w:val="12"/>
              </w:rPr>
              <w:t>97,1%</w:t>
            </w:r>
          </w:p>
        </w:tc>
      </w:tr>
      <w:tr w:rsidR="0040298C" w:rsidRPr="0040298C" w14:paraId="4AC0ACC2" w14:textId="77777777" w:rsidTr="0040298C">
        <w:trPr>
          <w:trHeight w:val="85"/>
        </w:trPr>
        <w:tc>
          <w:tcPr>
            <w:tcW w:w="2695" w:type="pct"/>
            <w:tcBorders>
              <w:top w:val="nil"/>
              <w:left w:val="nil"/>
              <w:bottom w:val="nil"/>
              <w:right w:val="nil"/>
            </w:tcBorders>
            <w:shd w:val="clear" w:color="auto" w:fill="auto"/>
            <w:vAlign w:val="center"/>
            <w:hideMark/>
          </w:tcPr>
          <w:p w14:paraId="3F913239"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40407D3D"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5116069" w14:textId="77777777" w:rsidR="0040298C" w:rsidRPr="0040298C" w:rsidRDefault="0040298C" w:rsidP="0040298C">
            <w:pPr>
              <w:spacing w:line="240" w:lineRule="auto"/>
              <w:jc w:val="right"/>
              <w:rPr>
                <w:i/>
                <w:iCs/>
                <w:sz w:val="12"/>
                <w:szCs w:val="12"/>
              </w:rPr>
            </w:pPr>
            <w:r w:rsidRPr="0040298C">
              <w:rPr>
                <w:i/>
                <w:iCs/>
                <w:sz w:val="12"/>
                <w:szCs w:val="12"/>
              </w:rPr>
              <w:t>1 800</w:t>
            </w:r>
          </w:p>
        </w:tc>
        <w:tc>
          <w:tcPr>
            <w:tcW w:w="754" w:type="pct"/>
            <w:tcBorders>
              <w:top w:val="nil"/>
              <w:left w:val="nil"/>
              <w:bottom w:val="nil"/>
              <w:right w:val="nil"/>
            </w:tcBorders>
            <w:shd w:val="clear" w:color="auto" w:fill="auto"/>
            <w:noWrap/>
            <w:vAlign w:val="center"/>
            <w:hideMark/>
          </w:tcPr>
          <w:p w14:paraId="06AC480E" w14:textId="77777777" w:rsidR="0040298C" w:rsidRPr="0040298C" w:rsidRDefault="0040298C" w:rsidP="0040298C">
            <w:pPr>
              <w:spacing w:line="240" w:lineRule="auto"/>
              <w:jc w:val="right"/>
              <w:rPr>
                <w:i/>
                <w:iCs/>
                <w:sz w:val="12"/>
                <w:szCs w:val="12"/>
              </w:rPr>
            </w:pPr>
            <w:r w:rsidRPr="0040298C">
              <w:rPr>
                <w:i/>
                <w:iCs/>
                <w:sz w:val="12"/>
                <w:szCs w:val="12"/>
              </w:rPr>
              <w:t>1 756,50</w:t>
            </w:r>
          </w:p>
        </w:tc>
        <w:tc>
          <w:tcPr>
            <w:tcW w:w="398" w:type="pct"/>
            <w:tcBorders>
              <w:top w:val="nil"/>
              <w:left w:val="nil"/>
              <w:bottom w:val="nil"/>
              <w:right w:val="nil"/>
            </w:tcBorders>
            <w:shd w:val="clear" w:color="auto" w:fill="auto"/>
            <w:noWrap/>
            <w:vAlign w:val="center"/>
            <w:hideMark/>
          </w:tcPr>
          <w:p w14:paraId="1A550580" w14:textId="77777777" w:rsidR="0040298C" w:rsidRPr="0040298C" w:rsidRDefault="0040298C" w:rsidP="0040298C">
            <w:pPr>
              <w:spacing w:line="240" w:lineRule="auto"/>
              <w:jc w:val="right"/>
              <w:rPr>
                <w:i/>
                <w:iCs/>
                <w:sz w:val="12"/>
                <w:szCs w:val="12"/>
              </w:rPr>
            </w:pPr>
            <w:r w:rsidRPr="0040298C">
              <w:rPr>
                <w:i/>
                <w:iCs/>
                <w:sz w:val="12"/>
                <w:szCs w:val="12"/>
              </w:rPr>
              <w:t>97,6%</w:t>
            </w:r>
          </w:p>
        </w:tc>
      </w:tr>
      <w:tr w:rsidR="0040298C" w:rsidRPr="0040298C" w14:paraId="447DD6BC" w14:textId="77777777" w:rsidTr="0040298C">
        <w:trPr>
          <w:trHeight w:val="85"/>
        </w:trPr>
        <w:tc>
          <w:tcPr>
            <w:tcW w:w="2695" w:type="pct"/>
            <w:tcBorders>
              <w:top w:val="nil"/>
              <w:left w:val="nil"/>
              <w:bottom w:val="nil"/>
              <w:right w:val="nil"/>
            </w:tcBorders>
            <w:shd w:val="clear" w:color="auto" w:fill="auto"/>
            <w:vAlign w:val="center"/>
            <w:hideMark/>
          </w:tcPr>
          <w:p w14:paraId="5CB05D3A" w14:textId="77777777" w:rsidR="0040298C" w:rsidRPr="0040298C" w:rsidRDefault="0040298C" w:rsidP="0040298C">
            <w:pPr>
              <w:spacing w:line="240" w:lineRule="auto"/>
              <w:rPr>
                <w:i/>
                <w:iCs/>
                <w:sz w:val="12"/>
                <w:szCs w:val="12"/>
              </w:rPr>
            </w:pPr>
            <w:r w:rsidRPr="0040298C">
              <w:rPr>
                <w:i/>
                <w:iCs/>
                <w:sz w:val="12"/>
                <w:szCs w:val="12"/>
              </w:rPr>
              <w:t>- pochodne od wynagrodzeń</w:t>
            </w:r>
          </w:p>
        </w:tc>
        <w:tc>
          <w:tcPr>
            <w:tcW w:w="543" w:type="pct"/>
            <w:tcBorders>
              <w:top w:val="nil"/>
              <w:left w:val="nil"/>
              <w:bottom w:val="nil"/>
              <w:right w:val="nil"/>
            </w:tcBorders>
            <w:shd w:val="clear" w:color="auto" w:fill="auto"/>
            <w:vAlign w:val="center"/>
            <w:hideMark/>
          </w:tcPr>
          <w:p w14:paraId="74F5503C"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21409A8" w14:textId="77777777" w:rsidR="0040298C" w:rsidRPr="0040298C" w:rsidRDefault="0040298C" w:rsidP="0040298C">
            <w:pPr>
              <w:spacing w:line="240" w:lineRule="auto"/>
              <w:jc w:val="right"/>
              <w:rPr>
                <w:i/>
                <w:iCs/>
                <w:sz w:val="12"/>
                <w:szCs w:val="12"/>
              </w:rPr>
            </w:pPr>
            <w:r w:rsidRPr="0040298C">
              <w:rPr>
                <w:i/>
                <w:iCs/>
                <w:sz w:val="12"/>
                <w:szCs w:val="12"/>
              </w:rPr>
              <w:t>360</w:t>
            </w:r>
          </w:p>
        </w:tc>
        <w:tc>
          <w:tcPr>
            <w:tcW w:w="754" w:type="pct"/>
            <w:tcBorders>
              <w:top w:val="nil"/>
              <w:left w:val="nil"/>
              <w:bottom w:val="nil"/>
              <w:right w:val="nil"/>
            </w:tcBorders>
            <w:shd w:val="clear" w:color="auto" w:fill="auto"/>
            <w:noWrap/>
            <w:vAlign w:val="center"/>
            <w:hideMark/>
          </w:tcPr>
          <w:p w14:paraId="55C32F3F" w14:textId="77777777" w:rsidR="0040298C" w:rsidRPr="0040298C" w:rsidRDefault="0040298C" w:rsidP="0040298C">
            <w:pPr>
              <w:spacing w:line="240" w:lineRule="auto"/>
              <w:jc w:val="right"/>
              <w:rPr>
                <w:i/>
                <w:iCs/>
                <w:sz w:val="12"/>
                <w:szCs w:val="12"/>
              </w:rPr>
            </w:pPr>
            <w:r w:rsidRPr="0040298C">
              <w:rPr>
                <w:i/>
                <w:iCs/>
                <w:sz w:val="12"/>
                <w:szCs w:val="12"/>
              </w:rPr>
              <w:t>340,41</w:t>
            </w:r>
          </w:p>
        </w:tc>
        <w:tc>
          <w:tcPr>
            <w:tcW w:w="398" w:type="pct"/>
            <w:tcBorders>
              <w:top w:val="nil"/>
              <w:left w:val="nil"/>
              <w:bottom w:val="nil"/>
              <w:right w:val="nil"/>
            </w:tcBorders>
            <w:shd w:val="clear" w:color="auto" w:fill="auto"/>
            <w:noWrap/>
            <w:vAlign w:val="center"/>
            <w:hideMark/>
          </w:tcPr>
          <w:p w14:paraId="3BF86D17" w14:textId="77777777" w:rsidR="0040298C" w:rsidRPr="0040298C" w:rsidRDefault="0040298C" w:rsidP="0040298C">
            <w:pPr>
              <w:spacing w:line="240" w:lineRule="auto"/>
              <w:jc w:val="right"/>
              <w:rPr>
                <w:i/>
                <w:iCs/>
                <w:sz w:val="12"/>
                <w:szCs w:val="12"/>
              </w:rPr>
            </w:pPr>
            <w:r w:rsidRPr="0040298C">
              <w:rPr>
                <w:i/>
                <w:iCs/>
                <w:sz w:val="12"/>
                <w:szCs w:val="12"/>
              </w:rPr>
              <w:t>94,6%</w:t>
            </w:r>
          </w:p>
        </w:tc>
      </w:tr>
      <w:tr w:rsidR="0040298C" w:rsidRPr="0040298C" w14:paraId="46AC2C51" w14:textId="77777777" w:rsidTr="0040298C">
        <w:trPr>
          <w:trHeight w:val="85"/>
        </w:trPr>
        <w:tc>
          <w:tcPr>
            <w:tcW w:w="2695" w:type="pct"/>
            <w:tcBorders>
              <w:top w:val="nil"/>
              <w:left w:val="nil"/>
              <w:bottom w:val="nil"/>
              <w:right w:val="nil"/>
            </w:tcBorders>
            <w:shd w:val="clear" w:color="auto" w:fill="auto"/>
            <w:vAlign w:val="center"/>
            <w:hideMark/>
          </w:tcPr>
          <w:p w14:paraId="2AA3B9CC"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661B963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5F4E7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512C4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1D6B5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7583FA0" w14:textId="77777777" w:rsidTr="0040298C">
        <w:trPr>
          <w:trHeight w:val="85"/>
        </w:trPr>
        <w:tc>
          <w:tcPr>
            <w:tcW w:w="2695" w:type="pct"/>
            <w:tcBorders>
              <w:top w:val="nil"/>
              <w:left w:val="nil"/>
              <w:bottom w:val="nil"/>
              <w:right w:val="nil"/>
            </w:tcBorders>
            <w:shd w:val="clear" w:color="auto" w:fill="auto"/>
            <w:vAlign w:val="center"/>
            <w:hideMark/>
          </w:tcPr>
          <w:p w14:paraId="562D0A5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85215</w:t>
            </w:r>
          </w:p>
        </w:tc>
        <w:tc>
          <w:tcPr>
            <w:tcW w:w="543" w:type="pct"/>
            <w:tcBorders>
              <w:top w:val="nil"/>
              <w:left w:val="nil"/>
              <w:bottom w:val="nil"/>
              <w:right w:val="nil"/>
            </w:tcBorders>
            <w:shd w:val="clear" w:color="auto" w:fill="auto"/>
            <w:noWrap/>
            <w:vAlign w:val="center"/>
            <w:hideMark/>
          </w:tcPr>
          <w:p w14:paraId="18F2D9E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79DC656" w14:textId="77777777" w:rsidR="0040298C" w:rsidRPr="0040298C" w:rsidRDefault="0040298C" w:rsidP="0040298C">
            <w:pPr>
              <w:spacing w:line="240" w:lineRule="auto"/>
              <w:jc w:val="right"/>
              <w:rPr>
                <w:i/>
                <w:iCs/>
                <w:sz w:val="12"/>
                <w:szCs w:val="12"/>
              </w:rPr>
            </w:pPr>
            <w:r w:rsidRPr="0040298C">
              <w:rPr>
                <w:i/>
                <w:iCs/>
                <w:sz w:val="12"/>
                <w:szCs w:val="12"/>
              </w:rPr>
              <w:t>25 908</w:t>
            </w:r>
          </w:p>
        </w:tc>
        <w:tc>
          <w:tcPr>
            <w:tcW w:w="754" w:type="pct"/>
            <w:tcBorders>
              <w:top w:val="nil"/>
              <w:left w:val="nil"/>
              <w:bottom w:val="nil"/>
              <w:right w:val="nil"/>
            </w:tcBorders>
            <w:shd w:val="clear" w:color="auto" w:fill="auto"/>
            <w:noWrap/>
            <w:vAlign w:val="center"/>
            <w:hideMark/>
          </w:tcPr>
          <w:p w14:paraId="3ACEA829" w14:textId="77777777" w:rsidR="0040298C" w:rsidRPr="0040298C" w:rsidRDefault="0040298C" w:rsidP="0040298C">
            <w:pPr>
              <w:spacing w:line="240" w:lineRule="auto"/>
              <w:jc w:val="right"/>
              <w:rPr>
                <w:i/>
                <w:iCs/>
                <w:sz w:val="12"/>
                <w:szCs w:val="12"/>
              </w:rPr>
            </w:pPr>
            <w:r w:rsidRPr="0040298C">
              <w:rPr>
                <w:i/>
                <w:iCs/>
                <w:sz w:val="12"/>
                <w:szCs w:val="12"/>
              </w:rPr>
              <w:t>24 803,99</w:t>
            </w:r>
          </w:p>
        </w:tc>
        <w:tc>
          <w:tcPr>
            <w:tcW w:w="398" w:type="pct"/>
            <w:tcBorders>
              <w:top w:val="nil"/>
              <w:left w:val="nil"/>
              <w:bottom w:val="nil"/>
              <w:right w:val="nil"/>
            </w:tcBorders>
            <w:shd w:val="clear" w:color="auto" w:fill="auto"/>
            <w:noWrap/>
            <w:vAlign w:val="center"/>
            <w:hideMark/>
          </w:tcPr>
          <w:p w14:paraId="2515FB59" w14:textId="77777777" w:rsidR="0040298C" w:rsidRPr="0040298C" w:rsidRDefault="0040298C" w:rsidP="0040298C">
            <w:pPr>
              <w:spacing w:line="240" w:lineRule="auto"/>
              <w:jc w:val="right"/>
              <w:rPr>
                <w:i/>
                <w:iCs/>
                <w:sz w:val="12"/>
                <w:szCs w:val="12"/>
              </w:rPr>
            </w:pPr>
            <w:r w:rsidRPr="0040298C">
              <w:rPr>
                <w:i/>
                <w:iCs/>
                <w:sz w:val="12"/>
                <w:szCs w:val="12"/>
              </w:rPr>
              <w:t>95,7%</w:t>
            </w:r>
          </w:p>
        </w:tc>
      </w:tr>
      <w:tr w:rsidR="0040298C" w:rsidRPr="0040298C" w14:paraId="19841285" w14:textId="77777777" w:rsidTr="0040298C">
        <w:trPr>
          <w:trHeight w:val="85"/>
        </w:trPr>
        <w:tc>
          <w:tcPr>
            <w:tcW w:w="2695" w:type="pct"/>
            <w:tcBorders>
              <w:top w:val="nil"/>
              <w:left w:val="nil"/>
              <w:bottom w:val="nil"/>
              <w:right w:val="nil"/>
            </w:tcBorders>
            <w:shd w:val="clear" w:color="auto" w:fill="auto"/>
            <w:vAlign w:val="center"/>
            <w:hideMark/>
          </w:tcPr>
          <w:p w14:paraId="6F8DC31A"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C829E7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A05921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C2874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CC592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4A7BFDB" w14:textId="77777777" w:rsidTr="0040298C">
        <w:trPr>
          <w:trHeight w:val="85"/>
        </w:trPr>
        <w:tc>
          <w:tcPr>
            <w:tcW w:w="2695" w:type="pct"/>
            <w:tcBorders>
              <w:top w:val="nil"/>
              <w:left w:val="nil"/>
              <w:bottom w:val="nil"/>
              <w:right w:val="nil"/>
            </w:tcBorders>
            <w:shd w:val="clear" w:color="auto" w:fill="auto"/>
            <w:vAlign w:val="center"/>
            <w:hideMark/>
          </w:tcPr>
          <w:p w14:paraId="7AC72F63"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671D636"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833A92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ED780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22F1E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90B22D9" w14:textId="77777777" w:rsidTr="0040298C">
        <w:trPr>
          <w:trHeight w:val="85"/>
        </w:trPr>
        <w:tc>
          <w:tcPr>
            <w:tcW w:w="2695" w:type="pct"/>
            <w:tcBorders>
              <w:top w:val="nil"/>
              <w:left w:val="nil"/>
              <w:bottom w:val="nil"/>
              <w:right w:val="nil"/>
            </w:tcBorders>
            <w:shd w:val="clear" w:color="auto" w:fill="auto"/>
            <w:vAlign w:val="center"/>
            <w:hideMark/>
          </w:tcPr>
          <w:p w14:paraId="2277F53A" w14:textId="77777777" w:rsidR="0040298C" w:rsidRPr="0040298C" w:rsidRDefault="0040298C" w:rsidP="0040298C">
            <w:pPr>
              <w:spacing w:line="240" w:lineRule="auto"/>
              <w:rPr>
                <w:color w:val="000000"/>
                <w:sz w:val="12"/>
                <w:szCs w:val="12"/>
              </w:rPr>
            </w:pPr>
            <w:r w:rsidRPr="0040298C">
              <w:rPr>
                <w:color w:val="000000"/>
                <w:sz w:val="12"/>
                <w:szCs w:val="12"/>
              </w:rPr>
              <w:t>obsługa wypłaty bonu energetycznego</w:t>
            </w:r>
          </w:p>
        </w:tc>
        <w:tc>
          <w:tcPr>
            <w:tcW w:w="543" w:type="pct"/>
            <w:tcBorders>
              <w:top w:val="nil"/>
              <w:left w:val="nil"/>
              <w:bottom w:val="nil"/>
              <w:right w:val="nil"/>
            </w:tcBorders>
            <w:shd w:val="clear" w:color="auto" w:fill="auto"/>
            <w:noWrap/>
            <w:vAlign w:val="center"/>
            <w:hideMark/>
          </w:tcPr>
          <w:p w14:paraId="6F0767AE"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0A2169D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E66DC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0ED4E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044A693" w14:textId="77777777" w:rsidTr="0040298C">
        <w:trPr>
          <w:trHeight w:val="85"/>
        </w:trPr>
        <w:tc>
          <w:tcPr>
            <w:tcW w:w="2695" w:type="pct"/>
            <w:tcBorders>
              <w:top w:val="nil"/>
              <w:left w:val="nil"/>
              <w:bottom w:val="nil"/>
              <w:right w:val="nil"/>
            </w:tcBorders>
            <w:shd w:val="clear" w:color="auto" w:fill="auto"/>
            <w:vAlign w:val="center"/>
            <w:hideMark/>
          </w:tcPr>
          <w:p w14:paraId="7B44B2C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58A5A60"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B9DAA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0556D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E03B0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FCC9636" w14:textId="77777777" w:rsidTr="0040298C">
        <w:trPr>
          <w:trHeight w:val="85"/>
        </w:trPr>
        <w:tc>
          <w:tcPr>
            <w:tcW w:w="2695" w:type="pct"/>
            <w:tcBorders>
              <w:top w:val="nil"/>
              <w:left w:val="nil"/>
              <w:bottom w:val="nil"/>
              <w:right w:val="nil"/>
            </w:tcBorders>
            <w:shd w:val="clear" w:color="auto" w:fill="auto"/>
            <w:vAlign w:val="center"/>
            <w:hideMark/>
          </w:tcPr>
          <w:p w14:paraId="74B72FFD" w14:textId="77777777" w:rsidR="0040298C" w:rsidRPr="0040298C" w:rsidRDefault="0040298C" w:rsidP="0040298C">
            <w:pPr>
              <w:spacing w:line="240" w:lineRule="auto"/>
              <w:rPr>
                <w:color w:val="000000"/>
                <w:sz w:val="12"/>
                <w:szCs w:val="12"/>
              </w:rPr>
            </w:pPr>
            <w:r w:rsidRPr="0040298C">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32B8EDE7"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B8B8D75" w14:textId="77777777" w:rsidR="0040298C" w:rsidRPr="0040298C" w:rsidRDefault="0040298C" w:rsidP="0040298C">
            <w:pPr>
              <w:spacing w:line="240" w:lineRule="auto"/>
              <w:jc w:val="right"/>
              <w:rPr>
                <w:sz w:val="12"/>
                <w:szCs w:val="12"/>
              </w:rPr>
            </w:pPr>
            <w:r w:rsidRPr="0040298C">
              <w:rPr>
                <w:sz w:val="12"/>
                <w:szCs w:val="12"/>
              </w:rPr>
              <w:t>25 908</w:t>
            </w:r>
          </w:p>
        </w:tc>
        <w:tc>
          <w:tcPr>
            <w:tcW w:w="754" w:type="pct"/>
            <w:tcBorders>
              <w:top w:val="nil"/>
              <w:left w:val="nil"/>
              <w:bottom w:val="nil"/>
              <w:right w:val="nil"/>
            </w:tcBorders>
            <w:shd w:val="clear" w:color="auto" w:fill="auto"/>
            <w:noWrap/>
            <w:vAlign w:val="center"/>
            <w:hideMark/>
          </w:tcPr>
          <w:p w14:paraId="33BEB9D7" w14:textId="77777777" w:rsidR="0040298C" w:rsidRPr="0040298C" w:rsidRDefault="0040298C" w:rsidP="0040298C">
            <w:pPr>
              <w:spacing w:line="240" w:lineRule="auto"/>
              <w:jc w:val="right"/>
              <w:rPr>
                <w:sz w:val="12"/>
                <w:szCs w:val="12"/>
              </w:rPr>
            </w:pPr>
            <w:r w:rsidRPr="0040298C">
              <w:rPr>
                <w:sz w:val="12"/>
                <w:szCs w:val="12"/>
              </w:rPr>
              <w:t>24 803,99</w:t>
            </w:r>
          </w:p>
        </w:tc>
        <w:tc>
          <w:tcPr>
            <w:tcW w:w="398" w:type="pct"/>
            <w:tcBorders>
              <w:top w:val="nil"/>
              <w:left w:val="nil"/>
              <w:bottom w:val="nil"/>
              <w:right w:val="nil"/>
            </w:tcBorders>
            <w:shd w:val="clear" w:color="auto" w:fill="auto"/>
            <w:noWrap/>
            <w:vAlign w:val="center"/>
            <w:hideMark/>
          </w:tcPr>
          <w:p w14:paraId="36EC3C28" w14:textId="77777777" w:rsidR="0040298C" w:rsidRPr="0040298C" w:rsidRDefault="0040298C" w:rsidP="0040298C">
            <w:pPr>
              <w:spacing w:line="240" w:lineRule="auto"/>
              <w:jc w:val="right"/>
              <w:rPr>
                <w:sz w:val="12"/>
                <w:szCs w:val="12"/>
              </w:rPr>
            </w:pPr>
            <w:r w:rsidRPr="0040298C">
              <w:rPr>
                <w:sz w:val="12"/>
                <w:szCs w:val="12"/>
              </w:rPr>
              <w:t>95,7%</w:t>
            </w:r>
          </w:p>
        </w:tc>
      </w:tr>
      <w:tr w:rsidR="0040298C" w:rsidRPr="0040298C" w14:paraId="35ABD239" w14:textId="77777777" w:rsidTr="0040298C">
        <w:trPr>
          <w:trHeight w:val="85"/>
        </w:trPr>
        <w:tc>
          <w:tcPr>
            <w:tcW w:w="2695" w:type="pct"/>
            <w:tcBorders>
              <w:top w:val="nil"/>
              <w:left w:val="nil"/>
              <w:bottom w:val="nil"/>
              <w:right w:val="nil"/>
            </w:tcBorders>
            <w:shd w:val="clear" w:color="auto" w:fill="auto"/>
            <w:vAlign w:val="center"/>
            <w:hideMark/>
          </w:tcPr>
          <w:p w14:paraId="06AB5AA1" w14:textId="77777777" w:rsidR="0040298C" w:rsidRPr="0040298C" w:rsidRDefault="0040298C" w:rsidP="0040298C">
            <w:pPr>
              <w:spacing w:line="240" w:lineRule="auto"/>
              <w:rPr>
                <w:i/>
                <w:iCs/>
                <w:color w:val="000000"/>
                <w:sz w:val="12"/>
                <w:szCs w:val="12"/>
              </w:rPr>
            </w:pPr>
            <w:r w:rsidRPr="0040298C">
              <w:rPr>
                <w:i/>
                <w:iCs/>
                <w:color w:val="000000"/>
                <w:sz w:val="12"/>
                <w:szCs w:val="12"/>
              </w:rPr>
              <w:t>- wynagrodzenia osobowe pracowników</w:t>
            </w:r>
          </w:p>
        </w:tc>
        <w:tc>
          <w:tcPr>
            <w:tcW w:w="543" w:type="pct"/>
            <w:tcBorders>
              <w:top w:val="nil"/>
              <w:left w:val="nil"/>
              <w:bottom w:val="nil"/>
              <w:right w:val="nil"/>
            </w:tcBorders>
            <w:shd w:val="clear" w:color="auto" w:fill="auto"/>
            <w:noWrap/>
            <w:vAlign w:val="center"/>
            <w:hideMark/>
          </w:tcPr>
          <w:p w14:paraId="76C09120"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48C7322" w14:textId="77777777" w:rsidR="0040298C" w:rsidRPr="0040298C" w:rsidRDefault="0040298C" w:rsidP="0040298C">
            <w:pPr>
              <w:spacing w:line="240" w:lineRule="auto"/>
              <w:jc w:val="right"/>
              <w:rPr>
                <w:i/>
                <w:iCs/>
                <w:sz w:val="12"/>
                <w:szCs w:val="12"/>
              </w:rPr>
            </w:pPr>
            <w:r w:rsidRPr="0040298C">
              <w:rPr>
                <w:i/>
                <w:iCs/>
                <w:sz w:val="12"/>
                <w:szCs w:val="12"/>
              </w:rPr>
              <w:t>21 698</w:t>
            </w:r>
          </w:p>
        </w:tc>
        <w:tc>
          <w:tcPr>
            <w:tcW w:w="754" w:type="pct"/>
            <w:tcBorders>
              <w:top w:val="nil"/>
              <w:left w:val="nil"/>
              <w:bottom w:val="nil"/>
              <w:right w:val="nil"/>
            </w:tcBorders>
            <w:shd w:val="clear" w:color="auto" w:fill="auto"/>
            <w:noWrap/>
            <w:vAlign w:val="center"/>
            <w:hideMark/>
          </w:tcPr>
          <w:p w14:paraId="2B29B898" w14:textId="77777777" w:rsidR="0040298C" w:rsidRPr="0040298C" w:rsidRDefault="0040298C" w:rsidP="0040298C">
            <w:pPr>
              <w:spacing w:line="240" w:lineRule="auto"/>
              <w:jc w:val="right"/>
              <w:rPr>
                <w:i/>
                <w:iCs/>
                <w:sz w:val="12"/>
                <w:szCs w:val="12"/>
              </w:rPr>
            </w:pPr>
            <w:r w:rsidRPr="0040298C">
              <w:rPr>
                <w:i/>
                <w:iCs/>
                <w:sz w:val="12"/>
                <w:szCs w:val="12"/>
              </w:rPr>
              <w:t>20 777,34</w:t>
            </w:r>
          </w:p>
        </w:tc>
        <w:tc>
          <w:tcPr>
            <w:tcW w:w="398" w:type="pct"/>
            <w:tcBorders>
              <w:top w:val="nil"/>
              <w:left w:val="nil"/>
              <w:bottom w:val="nil"/>
              <w:right w:val="nil"/>
            </w:tcBorders>
            <w:shd w:val="clear" w:color="auto" w:fill="auto"/>
            <w:noWrap/>
            <w:vAlign w:val="center"/>
            <w:hideMark/>
          </w:tcPr>
          <w:p w14:paraId="7A9B5F81" w14:textId="77777777" w:rsidR="0040298C" w:rsidRPr="0040298C" w:rsidRDefault="0040298C" w:rsidP="0040298C">
            <w:pPr>
              <w:spacing w:line="240" w:lineRule="auto"/>
              <w:jc w:val="right"/>
              <w:rPr>
                <w:i/>
                <w:iCs/>
                <w:sz w:val="12"/>
                <w:szCs w:val="12"/>
              </w:rPr>
            </w:pPr>
            <w:r w:rsidRPr="0040298C">
              <w:rPr>
                <w:i/>
                <w:iCs/>
                <w:sz w:val="12"/>
                <w:szCs w:val="12"/>
              </w:rPr>
              <w:t>95,8%</w:t>
            </w:r>
          </w:p>
        </w:tc>
      </w:tr>
      <w:tr w:rsidR="0040298C" w:rsidRPr="0040298C" w14:paraId="1E176882" w14:textId="77777777" w:rsidTr="0040298C">
        <w:trPr>
          <w:trHeight w:val="85"/>
        </w:trPr>
        <w:tc>
          <w:tcPr>
            <w:tcW w:w="2695" w:type="pct"/>
            <w:tcBorders>
              <w:top w:val="nil"/>
              <w:left w:val="nil"/>
              <w:bottom w:val="nil"/>
              <w:right w:val="nil"/>
            </w:tcBorders>
            <w:shd w:val="clear" w:color="auto" w:fill="auto"/>
            <w:vAlign w:val="center"/>
            <w:hideMark/>
          </w:tcPr>
          <w:p w14:paraId="1BACA003" w14:textId="77777777" w:rsidR="0040298C" w:rsidRPr="0040298C" w:rsidRDefault="0040298C" w:rsidP="0040298C">
            <w:pPr>
              <w:spacing w:line="240" w:lineRule="auto"/>
              <w:rPr>
                <w:i/>
                <w:iCs/>
                <w:color w:val="000000"/>
                <w:sz w:val="12"/>
                <w:szCs w:val="12"/>
              </w:rPr>
            </w:pPr>
            <w:r w:rsidRPr="0040298C">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48835B9F"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725EB601" w14:textId="77777777" w:rsidR="0040298C" w:rsidRPr="0040298C" w:rsidRDefault="0040298C" w:rsidP="0040298C">
            <w:pPr>
              <w:spacing w:line="240" w:lineRule="auto"/>
              <w:jc w:val="right"/>
              <w:rPr>
                <w:i/>
                <w:iCs/>
                <w:sz w:val="12"/>
                <w:szCs w:val="12"/>
              </w:rPr>
            </w:pPr>
            <w:r w:rsidRPr="0040298C">
              <w:rPr>
                <w:i/>
                <w:iCs/>
                <w:sz w:val="12"/>
                <w:szCs w:val="12"/>
              </w:rPr>
              <w:t>4 210</w:t>
            </w:r>
          </w:p>
        </w:tc>
        <w:tc>
          <w:tcPr>
            <w:tcW w:w="754" w:type="pct"/>
            <w:tcBorders>
              <w:top w:val="nil"/>
              <w:left w:val="nil"/>
              <w:bottom w:val="nil"/>
              <w:right w:val="nil"/>
            </w:tcBorders>
            <w:shd w:val="clear" w:color="auto" w:fill="auto"/>
            <w:noWrap/>
            <w:vAlign w:val="center"/>
            <w:hideMark/>
          </w:tcPr>
          <w:p w14:paraId="36793D00" w14:textId="77777777" w:rsidR="0040298C" w:rsidRPr="0040298C" w:rsidRDefault="0040298C" w:rsidP="0040298C">
            <w:pPr>
              <w:spacing w:line="240" w:lineRule="auto"/>
              <w:jc w:val="right"/>
              <w:rPr>
                <w:i/>
                <w:iCs/>
                <w:sz w:val="12"/>
                <w:szCs w:val="12"/>
              </w:rPr>
            </w:pPr>
            <w:r w:rsidRPr="0040298C">
              <w:rPr>
                <w:i/>
                <w:iCs/>
                <w:sz w:val="12"/>
                <w:szCs w:val="12"/>
              </w:rPr>
              <w:t>4 026,65</w:t>
            </w:r>
          </w:p>
        </w:tc>
        <w:tc>
          <w:tcPr>
            <w:tcW w:w="398" w:type="pct"/>
            <w:tcBorders>
              <w:top w:val="nil"/>
              <w:left w:val="nil"/>
              <w:bottom w:val="nil"/>
              <w:right w:val="nil"/>
            </w:tcBorders>
            <w:shd w:val="clear" w:color="auto" w:fill="auto"/>
            <w:noWrap/>
            <w:vAlign w:val="center"/>
            <w:hideMark/>
          </w:tcPr>
          <w:p w14:paraId="6425ED8F" w14:textId="77777777" w:rsidR="0040298C" w:rsidRPr="0040298C" w:rsidRDefault="0040298C" w:rsidP="0040298C">
            <w:pPr>
              <w:spacing w:line="240" w:lineRule="auto"/>
              <w:jc w:val="right"/>
              <w:rPr>
                <w:i/>
                <w:iCs/>
                <w:sz w:val="12"/>
                <w:szCs w:val="12"/>
              </w:rPr>
            </w:pPr>
            <w:r w:rsidRPr="0040298C">
              <w:rPr>
                <w:i/>
                <w:iCs/>
                <w:sz w:val="12"/>
                <w:szCs w:val="12"/>
              </w:rPr>
              <w:t>95,6%</w:t>
            </w:r>
          </w:p>
        </w:tc>
      </w:tr>
      <w:tr w:rsidR="0040298C" w:rsidRPr="0040298C" w14:paraId="1F7BE851" w14:textId="77777777" w:rsidTr="0040298C">
        <w:trPr>
          <w:trHeight w:val="85"/>
        </w:trPr>
        <w:tc>
          <w:tcPr>
            <w:tcW w:w="2695" w:type="pct"/>
            <w:tcBorders>
              <w:top w:val="nil"/>
              <w:left w:val="nil"/>
              <w:bottom w:val="nil"/>
              <w:right w:val="nil"/>
            </w:tcBorders>
            <w:shd w:val="clear" w:color="auto" w:fill="auto"/>
            <w:vAlign w:val="center"/>
            <w:hideMark/>
          </w:tcPr>
          <w:p w14:paraId="031109BD"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FAF483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72346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52579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F84BA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1CB13FB" w14:textId="77777777" w:rsidTr="0040298C">
        <w:trPr>
          <w:trHeight w:val="85"/>
        </w:trPr>
        <w:tc>
          <w:tcPr>
            <w:tcW w:w="2695" w:type="pct"/>
            <w:tcBorders>
              <w:top w:val="nil"/>
              <w:left w:val="nil"/>
              <w:bottom w:val="nil"/>
              <w:right w:val="nil"/>
            </w:tcBorders>
            <w:shd w:val="clear" w:color="auto" w:fill="auto"/>
            <w:vAlign w:val="center"/>
            <w:hideMark/>
          </w:tcPr>
          <w:p w14:paraId="6F8C354D"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14:paraId="70E5CEEB"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B4008A1" w14:textId="77777777" w:rsidR="0040298C" w:rsidRPr="0040298C" w:rsidRDefault="0040298C" w:rsidP="0040298C">
            <w:pPr>
              <w:spacing w:line="240" w:lineRule="auto"/>
              <w:jc w:val="right"/>
              <w:rPr>
                <w:i/>
                <w:iCs/>
                <w:sz w:val="12"/>
                <w:szCs w:val="12"/>
              </w:rPr>
            </w:pPr>
            <w:r w:rsidRPr="0040298C">
              <w:rPr>
                <w:i/>
                <w:iCs/>
                <w:sz w:val="12"/>
                <w:szCs w:val="12"/>
              </w:rPr>
              <w:t>6 793</w:t>
            </w:r>
          </w:p>
        </w:tc>
        <w:tc>
          <w:tcPr>
            <w:tcW w:w="754" w:type="pct"/>
            <w:tcBorders>
              <w:top w:val="nil"/>
              <w:left w:val="nil"/>
              <w:bottom w:val="nil"/>
              <w:right w:val="nil"/>
            </w:tcBorders>
            <w:shd w:val="clear" w:color="auto" w:fill="auto"/>
            <w:noWrap/>
            <w:vAlign w:val="center"/>
            <w:hideMark/>
          </w:tcPr>
          <w:p w14:paraId="2297DAB0" w14:textId="77777777" w:rsidR="0040298C" w:rsidRPr="0040298C" w:rsidRDefault="0040298C" w:rsidP="0040298C">
            <w:pPr>
              <w:spacing w:line="240" w:lineRule="auto"/>
              <w:jc w:val="right"/>
              <w:rPr>
                <w:i/>
                <w:iCs/>
                <w:sz w:val="12"/>
                <w:szCs w:val="12"/>
              </w:rPr>
            </w:pPr>
            <w:r w:rsidRPr="0040298C">
              <w:rPr>
                <w:i/>
                <w:iCs/>
                <w:sz w:val="12"/>
                <w:szCs w:val="12"/>
              </w:rPr>
              <w:t>6 793,00</w:t>
            </w:r>
          </w:p>
        </w:tc>
        <w:tc>
          <w:tcPr>
            <w:tcW w:w="398" w:type="pct"/>
            <w:tcBorders>
              <w:top w:val="nil"/>
              <w:left w:val="nil"/>
              <w:bottom w:val="nil"/>
              <w:right w:val="nil"/>
            </w:tcBorders>
            <w:shd w:val="clear" w:color="auto" w:fill="auto"/>
            <w:noWrap/>
            <w:vAlign w:val="center"/>
            <w:hideMark/>
          </w:tcPr>
          <w:p w14:paraId="36AD4F61"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7CB76C05" w14:textId="77777777" w:rsidTr="0040298C">
        <w:trPr>
          <w:trHeight w:val="85"/>
        </w:trPr>
        <w:tc>
          <w:tcPr>
            <w:tcW w:w="2695" w:type="pct"/>
            <w:tcBorders>
              <w:top w:val="nil"/>
              <w:left w:val="nil"/>
              <w:bottom w:val="nil"/>
              <w:right w:val="nil"/>
            </w:tcBorders>
            <w:shd w:val="clear" w:color="auto" w:fill="auto"/>
            <w:vAlign w:val="center"/>
            <w:hideMark/>
          </w:tcPr>
          <w:p w14:paraId="56CA528F"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ACE11A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E87845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EBD2B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4FEC42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0FFD1B9" w14:textId="77777777" w:rsidTr="0040298C">
        <w:trPr>
          <w:trHeight w:val="85"/>
        </w:trPr>
        <w:tc>
          <w:tcPr>
            <w:tcW w:w="2695" w:type="pct"/>
            <w:tcBorders>
              <w:top w:val="nil"/>
              <w:left w:val="nil"/>
              <w:bottom w:val="nil"/>
              <w:right w:val="nil"/>
            </w:tcBorders>
            <w:shd w:val="clear" w:color="auto" w:fill="auto"/>
            <w:vAlign w:val="center"/>
            <w:hideMark/>
          </w:tcPr>
          <w:p w14:paraId="23B7FEF1"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4BC3898"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3D3FF4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F51B6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28819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EA8249B" w14:textId="77777777" w:rsidTr="0040298C">
        <w:trPr>
          <w:trHeight w:val="85"/>
        </w:trPr>
        <w:tc>
          <w:tcPr>
            <w:tcW w:w="2695" w:type="pct"/>
            <w:tcBorders>
              <w:top w:val="nil"/>
              <w:left w:val="nil"/>
              <w:bottom w:val="nil"/>
              <w:right w:val="nil"/>
            </w:tcBorders>
            <w:shd w:val="clear" w:color="auto" w:fill="auto"/>
            <w:vAlign w:val="center"/>
            <w:hideMark/>
          </w:tcPr>
          <w:p w14:paraId="611D8092" w14:textId="77777777" w:rsidR="0040298C" w:rsidRPr="0040298C" w:rsidRDefault="0040298C" w:rsidP="0040298C">
            <w:pPr>
              <w:spacing w:line="240" w:lineRule="auto"/>
              <w:rPr>
                <w:sz w:val="12"/>
                <w:szCs w:val="12"/>
              </w:rPr>
            </w:pPr>
            <w:r w:rsidRPr="0040298C">
              <w:rPr>
                <w:sz w:val="12"/>
                <w:szCs w:val="12"/>
              </w:rPr>
              <w:t>obsługa wypłaty dodatków osłonowych</w:t>
            </w:r>
          </w:p>
        </w:tc>
        <w:tc>
          <w:tcPr>
            <w:tcW w:w="543" w:type="pct"/>
            <w:tcBorders>
              <w:top w:val="nil"/>
              <w:left w:val="nil"/>
              <w:bottom w:val="nil"/>
              <w:right w:val="nil"/>
            </w:tcBorders>
            <w:shd w:val="clear" w:color="auto" w:fill="auto"/>
            <w:noWrap/>
            <w:vAlign w:val="center"/>
            <w:hideMark/>
          </w:tcPr>
          <w:p w14:paraId="43DA3D20"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667D78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C44D4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D4901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10A15A" w14:textId="77777777" w:rsidTr="0040298C">
        <w:trPr>
          <w:trHeight w:val="85"/>
        </w:trPr>
        <w:tc>
          <w:tcPr>
            <w:tcW w:w="2695" w:type="pct"/>
            <w:tcBorders>
              <w:top w:val="nil"/>
              <w:left w:val="nil"/>
              <w:bottom w:val="nil"/>
              <w:right w:val="nil"/>
            </w:tcBorders>
            <w:shd w:val="clear" w:color="auto" w:fill="auto"/>
            <w:vAlign w:val="center"/>
            <w:hideMark/>
          </w:tcPr>
          <w:p w14:paraId="13914A3E"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7D9F0C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F714B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E2146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34C90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08CEF86" w14:textId="77777777" w:rsidTr="0040298C">
        <w:trPr>
          <w:trHeight w:val="85"/>
        </w:trPr>
        <w:tc>
          <w:tcPr>
            <w:tcW w:w="2695" w:type="pct"/>
            <w:tcBorders>
              <w:top w:val="nil"/>
              <w:left w:val="nil"/>
              <w:bottom w:val="nil"/>
              <w:right w:val="nil"/>
            </w:tcBorders>
            <w:shd w:val="clear" w:color="auto" w:fill="auto"/>
            <w:vAlign w:val="center"/>
            <w:hideMark/>
          </w:tcPr>
          <w:p w14:paraId="7C0AE01E"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noWrap/>
            <w:vAlign w:val="center"/>
            <w:hideMark/>
          </w:tcPr>
          <w:p w14:paraId="4844EAB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6ED4639" w14:textId="77777777" w:rsidR="0040298C" w:rsidRPr="0040298C" w:rsidRDefault="0040298C" w:rsidP="0040298C">
            <w:pPr>
              <w:spacing w:line="240" w:lineRule="auto"/>
              <w:jc w:val="right"/>
              <w:rPr>
                <w:sz w:val="12"/>
                <w:szCs w:val="12"/>
              </w:rPr>
            </w:pPr>
            <w:r w:rsidRPr="0040298C">
              <w:rPr>
                <w:sz w:val="12"/>
                <w:szCs w:val="12"/>
              </w:rPr>
              <w:t>6 793</w:t>
            </w:r>
          </w:p>
        </w:tc>
        <w:tc>
          <w:tcPr>
            <w:tcW w:w="754" w:type="pct"/>
            <w:tcBorders>
              <w:top w:val="nil"/>
              <w:left w:val="nil"/>
              <w:bottom w:val="nil"/>
              <w:right w:val="nil"/>
            </w:tcBorders>
            <w:shd w:val="clear" w:color="auto" w:fill="auto"/>
            <w:noWrap/>
            <w:vAlign w:val="center"/>
            <w:hideMark/>
          </w:tcPr>
          <w:p w14:paraId="27ABC715" w14:textId="77777777" w:rsidR="0040298C" w:rsidRPr="0040298C" w:rsidRDefault="0040298C" w:rsidP="0040298C">
            <w:pPr>
              <w:spacing w:line="240" w:lineRule="auto"/>
              <w:jc w:val="right"/>
              <w:rPr>
                <w:sz w:val="12"/>
                <w:szCs w:val="12"/>
              </w:rPr>
            </w:pPr>
            <w:r w:rsidRPr="0040298C">
              <w:rPr>
                <w:sz w:val="12"/>
                <w:szCs w:val="12"/>
              </w:rPr>
              <w:t>6 793,00</w:t>
            </w:r>
          </w:p>
        </w:tc>
        <w:tc>
          <w:tcPr>
            <w:tcW w:w="398" w:type="pct"/>
            <w:tcBorders>
              <w:top w:val="nil"/>
              <w:left w:val="nil"/>
              <w:bottom w:val="nil"/>
              <w:right w:val="nil"/>
            </w:tcBorders>
            <w:shd w:val="clear" w:color="auto" w:fill="auto"/>
            <w:noWrap/>
            <w:vAlign w:val="center"/>
            <w:hideMark/>
          </w:tcPr>
          <w:p w14:paraId="04014A52"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787F97CE" w14:textId="77777777" w:rsidTr="0040298C">
        <w:trPr>
          <w:trHeight w:val="85"/>
        </w:trPr>
        <w:tc>
          <w:tcPr>
            <w:tcW w:w="2695" w:type="pct"/>
            <w:tcBorders>
              <w:top w:val="nil"/>
              <w:left w:val="nil"/>
              <w:bottom w:val="nil"/>
              <w:right w:val="nil"/>
            </w:tcBorders>
            <w:shd w:val="clear" w:color="auto" w:fill="auto"/>
            <w:vAlign w:val="center"/>
            <w:hideMark/>
          </w:tcPr>
          <w:p w14:paraId="79CDC94F"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noWrap/>
            <w:vAlign w:val="center"/>
            <w:hideMark/>
          </w:tcPr>
          <w:p w14:paraId="66B0CF89"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816B415" w14:textId="77777777" w:rsidR="0040298C" w:rsidRPr="0040298C" w:rsidRDefault="0040298C" w:rsidP="0040298C">
            <w:pPr>
              <w:spacing w:line="240" w:lineRule="auto"/>
              <w:jc w:val="right"/>
              <w:rPr>
                <w:i/>
                <w:iCs/>
                <w:sz w:val="12"/>
                <w:szCs w:val="12"/>
              </w:rPr>
            </w:pPr>
            <w:r w:rsidRPr="0040298C">
              <w:rPr>
                <w:i/>
                <w:iCs/>
                <w:sz w:val="12"/>
                <w:szCs w:val="12"/>
              </w:rPr>
              <w:t>5 739</w:t>
            </w:r>
          </w:p>
        </w:tc>
        <w:tc>
          <w:tcPr>
            <w:tcW w:w="754" w:type="pct"/>
            <w:tcBorders>
              <w:top w:val="nil"/>
              <w:left w:val="nil"/>
              <w:bottom w:val="nil"/>
              <w:right w:val="nil"/>
            </w:tcBorders>
            <w:shd w:val="clear" w:color="auto" w:fill="auto"/>
            <w:noWrap/>
            <w:vAlign w:val="center"/>
            <w:hideMark/>
          </w:tcPr>
          <w:p w14:paraId="0A074008" w14:textId="77777777" w:rsidR="0040298C" w:rsidRPr="0040298C" w:rsidRDefault="0040298C" w:rsidP="0040298C">
            <w:pPr>
              <w:spacing w:line="240" w:lineRule="auto"/>
              <w:jc w:val="right"/>
              <w:rPr>
                <w:i/>
                <w:iCs/>
                <w:sz w:val="12"/>
                <w:szCs w:val="12"/>
              </w:rPr>
            </w:pPr>
            <w:r w:rsidRPr="0040298C">
              <w:rPr>
                <w:i/>
                <w:iCs/>
                <w:sz w:val="12"/>
                <w:szCs w:val="12"/>
              </w:rPr>
              <w:t>5 739,00</w:t>
            </w:r>
          </w:p>
        </w:tc>
        <w:tc>
          <w:tcPr>
            <w:tcW w:w="398" w:type="pct"/>
            <w:tcBorders>
              <w:top w:val="nil"/>
              <w:left w:val="nil"/>
              <w:bottom w:val="nil"/>
              <w:right w:val="nil"/>
            </w:tcBorders>
            <w:shd w:val="clear" w:color="auto" w:fill="auto"/>
            <w:noWrap/>
            <w:vAlign w:val="center"/>
            <w:hideMark/>
          </w:tcPr>
          <w:p w14:paraId="53302170"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74DEA7D1" w14:textId="77777777" w:rsidTr="0040298C">
        <w:trPr>
          <w:trHeight w:val="85"/>
        </w:trPr>
        <w:tc>
          <w:tcPr>
            <w:tcW w:w="2695" w:type="pct"/>
            <w:tcBorders>
              <w:top w:val="nil"/>
              <w:left w:val="nil"/>
              <w:bottom w:val="nil"/>
              <w:right w:val="nil"/>
            </w:tcBorders>
            <w:shd w:val="clear" w:color="auto" w:fill="auto"/>
            <w:vAlign w:val="center"/>
            <w:hideMark/>
          </w:tcPr>
          <w:p w14:paraId="51EFBD09" w14:textId="77777777" w:rsidR="0040298C" w:rsidRPr="0040298C" w:rsidRDefault="0040298C" w:rsidP="0040298C">
            <w:pPr>
              <w:spacing w:line="240" w:lineRule="auto"/>
              <w:rPr>
                <w:i/>
                <w:iCs/>
                <w:sz w:val="12"/>
                <w:szCs w:val="12"/>
              </w:rPr>
            </w:pPr>
            <w:r w:rsidRPr="0040298C">
              <w:rPr>
                <w:i/>
                <w:iCs/>
                <w:sz w:val="12"/>
                <w:szCs w:val="12"/>
              </w:rPr>
              <w:t>- pochodne od wynagrodzeń</w:t>
            </w:r>
          </w:p>
        </w:tc>
        <w:tc>
          <w:tcPr>
            <w:tcW w:w="543" w:type="pct"/>
            <w:tcBorders>
              <w:top w:val="nil"/>
              <w:left w:val="nil"/>
              <w:bottom w:val="nil"/>
              <w:right w:val="nil"/>
            </w:tcBorders>
            <w:shd w:val="clear" w:color="auto" w:fill="auto"/>
            <w:vAlign w:val="center"/>
            <w:hideMark/>
          </w:tcPr>
          <w:p w14:paraId="7533DE34"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1E06C39" w14:textId="77777777" w:rsidR="0040298C" w:rsidRPr="0040298C" w:rsidRDefault="0040298C" w:rsidP="0040298C">
            <w:pPr>
              <w:spacing w:line="240" w:lineRule="auto"/>
              <w:jc w:val="right"/>
              <w:rPr>
                <w:i/>
                <w:iCs/>
                <w:sz w:val="12"/>
                <w:szCs w:val="12"/>
              </w:rPr>
            </w:pPr>
            <w:r w:rsidRPr="0040298C">
              <w:rPr>
                <w:i/>
                <w:iCs/>
                <w:sz w:val="12"/>
                <w:szCs w:val="12"/>
              </w:rPr>
              <w:t>1 054</w:t>
            </w:r>
          </w:p>
        </w:tc>
        <w:tc>
          <w:tcPr>
            <w:tcW w:w="754" w:type="pct"/>
            <w:tcBorders>
              <w:top w:val="nil"/>
              <w:left w:val="nil"/>
              <w:bottom w:val="nil"/>
              <w:right w:val="nil"/>
            </w:tcBorders>
            <w:shd w:val="clear" w:color="auto" w:fill="auto"/>
            <w:noWrap/>
            <w:vAlign w:val="center"/>
            <w:hideMark/>
          </w:tcPr>
          <w:p w14:paraId="79A49FF2" w14:textId="77777777" w:rsidR="0040298C" w:rsidRPr="0040298C" w:rsidRDefault="0040298C" w:rsidP="0040298C">
            <w:pPr>
              <w:spacing w:line="240" w:lineRule="auto"/>
              <w:jc w:val="right"/>
              <w:rPr>
                <w:i/>
                <w:iCs/>
                <w:sz w:val="12"/>
                <w:szCs w:val="12"/>
              </w:rPr>
            </w:pPr>
            <w:r w:rsidRPr="0040298C">
              <w:rPr>
                <w:i/>
                <w:iCs/>
                <w:sz w:val="12"/>
                <w:szCs w:val="12"/>
              </w:rPr>
              <w:t>1 054,00</w:t>
            </w:r>
          </w:p>
        </w:tc>
        <w:tc>
          <w:tcPr>
            <w:tcW w:w="398" w:type="pct"/>
            <w:tcBorders>
              <w:top w:val="nil"/>
              <w:left w:val="nil"/>
              <w:bottom w:val="nil"/>
              <w:right w:val="nil"/>
            </w:tcBorders>
            <w:shd w:val="clear" w:color="auto" w:fill="auto"/>
            <w:noWrap/>
            <w:vAlign w:val="center"/>
            <w:hideMark/>
          </w:tcPr>
          <w:p w14:paraId="3B98ED91"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5B39DD22" w14:textId="77777777" w:rsidTr="0040298C">
        <w:trPr>
          <w:trHeight w:val="85"/>
        </w:trPr>
        <w:tc>
          <w:tcPr>
            <w:tcW w:w="2695" w:type="pct"/>
            <w:tcBorders>
              <w:top w:val="nil"/>
              <w:left w:val="nil"/>
              <w:bottom w:val="nil"/>
              <w:right w:val="nil"/>
            </w:tcBorders>
            <w:shd w:val="clear" w:color="auto" w:fill="auto"/>
            <w:vAlign w:val="center"/>
            <w:hideMark/>
          </w:tcPr>
          <w:p w14:paraId="1CD8FC75"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B59CDF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3FAF8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3CF73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2E44BB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75D6246" w14:textId="77777777" w:rsidTr="0040298C">
        <w:trPr>
          <w:trHeight w:val="85"/>
        </w:trPr>
        <w:tc>
          <w:tcPr>
            <w:tcW w:w="2695" w:type="pct"/>
            <w:tcBorders>
              <w:top w:val="nil"/>
              <w:left w:val="nil"/>
              <w:bottom w:val="nil"/>
              <w:right w:val="nil"/>
            </w:tcBorders>
            <w:shd w:val="clear" w:color="auto" w:fill="auto"/>
            <w:vAlign w:val="center"/>
            <w:hideMark/>
          </w:tcPr>
          <w:p w14:paraId="55E554E4"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85502</w:t>
            </w:r>
          </w:p>
        </w:tc>
        <w:tc>
          <w:tcPr>
            <w:tcW w:w="543" w:type="pct"/>
            <w:tcBorders>
              <w:top w:val="nil"/>
              <w:left w:val="nil"/>
              <w:bottom w:val="nil"/>
              <w:right w:val="nil"/>
            </w:tcBorders>
            <w:shd w:val="clear" w:color="auto" w:fill="auto"/>
            <w:vAlign w:val="center"/>
            <w:hideMark/>
          </w:tcPr>
          <w:p w14:paraId="59F68C1D"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26A13D8" w14:textId="77777777" w:rsidR="0040298C" w:rsidRPr="0040298C" w:rsidRDefault="0040298C" w:rsidP="0040298C">
            <w:pPr>
              <w:spacing w:line="240" w:lineRule="auto"/>
              <w:jc w:val="right"/>
              <w:rPr>
                <w:i/>
                <w:iCs/>
                <w:sz w:val="12"/>
                <w:szCs w:val="12"/>
              </w:rPr>
            </w:pPr>
            <w:r w:rsidRPr="0040298C">
              <w:rPr>
                <w:i/>
                <w:iCs/>
                <w:sz w:val="12"/>
                <w:szCs w:val="12"/>
              </w:rPr>
              <w:t>837 303</w:t>
            </w:r>
          </w:p>
        </w:tc>
        <w:tc>
          <w:tcPr>
            <w:tcW w:w="754" w:type="pct"/>
            <w:tcBorders>
              <w:top w:val="nil"/>
              <w:left w:val="nil"/>
              <w:bottom w:val="nil"/>
              <w:right w:val="nil"/>
            </w:tcBorders>
            <w:shd w:val="clear" w:color="auto" w:fill="auto"/>
            <w:noWrap/>
            <w:vAlign w:val="center"/>
            <w:hideMark/>
          </w:tcPr>
          <w:p w14:paraId="1A88211C" w14:textId="77777777" w:rsidR="0040298C" w:rsidRPr="0040298C" w:rsidRDefault="0040298C" w:rsidP="0040298C">
            <w:pPr>
              <w:spacing w:line="240" w:lineRule="auto"/>
              <w:jc w:val="right"/>
              <w:rPr>
                <w:i/>
                <w:iCs/>
                <w:sz w:val="12"/>
                <w:szCs w:val="12"/>
              </w:rPr>
            </w:pPr>
            <w:r w:rsidRPr="0040298C">
              <w:rPr>
                <w:i/>
                <w:iCs/>
                <w:sz w:val="12"/>
                <w:szCs w:val="12"/>
              </w:rPr>
              <w:t>805 399,46</w:t>
            </w:r>
          </w:p>
        </w:tc>
        <w:tc>
          <w:tcPr>
            <w:tcW w:w="398" w:type="pct"/>
            <w:tcBorders>
              <w:top w:val="nil"/>
              <w:left w:val="nil"/>
              <w:bottom w:val="nil"/>
              <w:right w:val="nil"/>
            </w:tcBorders>
            <w:shd w:val="clear" w:color="auto" w:fill="auto"/>
            <w:noWrap/>
            <w:vAlign w:val="center"/>
            <w:hideMark/>
          </w:tcPr>
          <w:p w14:paraId="736AE844" w14:textId="77777777" w:rsidR="0040298C" w:rsidRPr="0040298C" w:rsidRDefault="0040298C" w:rsidP="0040298C">
            <w:pPr>
              <w:spacing w:line="240" w:lineRule="auto"/>
              <w:jc w:val="right"/>
              <w:rPr>
                <w:i/>
                <w:iCs/>
                <w:sz w:val="12"/>
                <w:szCs w:val="12"/>
              </w:rPr>
            </w:pPr>
            <w:r w:rsidRPr="0040298C">
              <w:rPr>
                <w:i/>
                <w:iCs/>
                <w:sz w:val="12"/>
                <w:szCs w:val="12"/>
              </w:rPr>
              <w:t>96,2%</w:t>
            </w:r>
          </w:p>
        </w:tc>
      </w:tr>
      <w:tr w:rsidR="0040298C" w:rsidRPr="0040298C" w14:paraId="7CA9AAE6" w14:textId="77777777" w:rsidTr="0040298C">
        <w:trPr>
          <w:trHeight w:val="85"/>
        </w:trPr>
        <w:tc>
          <w:tcPr>
            <w:tcW w:w="2695" w:type="pct"/>
            <w:tcBorders>
              <w:top w:val="nil"/>
              <w:left w:val="nil"/>
              <w:bottom w:val="nil"/>
              <w:right w:val="nil"/>
            </w:tcBorders>
            <w:shd w:val="clear" w:color="auto" w:fill="auto"/>
            <w:vAlign w:val="center"/>
            <w:hideMark/>
          </w:tcPr>
          <w:p w14:paraId="04901517"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2685B7E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EDA4C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D79AD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5D2D8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DFE2483" w14:textId="77777777" w:rsidTr="0040298C">
        <w:trPr>
          <w:trHeight w:val="85"/>
        </w:trPr>
        <w:tc>
          <w:tcPr>
            <w:tcW w:w="2695" w:type="pct"/>
            <w:tcBorders>
              <w:top w:val="nil"/>
              <w:left w:val="nil"/>
              <w:bottom w:val="nil"/>
              <w:right w:val="nil"/>
            </w:tcBorders>
            <w:shd w:val="clear" w:color="auto" w:fill="auto"/>
            <w:vAlign w:val="center"/>
            <w:hideMark/>
          </w:tcPr>
          <w:p w14:paraId="140E4599"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vAlign w:val="center"/>
            <w:hideMark/>
          </w:tcPr>
          <w:p w14:paraId="0290C4CB"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6DA5AC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D9D65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CFFD79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326E9F2" w14:textId="77777777" w:rsidTr="0040298C">
        <w:trPr>
          <w:trHeight w:val="85"/>
        </w:trPr>
        <w:tc>
          <w:tcPr>
            <w:tcW w:w="2695" w:type="pct"/>
            <w:tcBorders>
              <w:top w:val="nil"/>
              <w:left w:val="nil"/>
              <w:bottom w:val="nil"/>
              <w:right w:val="nil"/>
            </w:tcBorders>
            <w:shd w:val="clear" w:color="auto" w:fill="auto"/>
            <w:vAlign w:val="center"/>
            <w:hideMark/>
          </w:tcPr>
          <w:p w14:paraId="39CB6DB6" w14:textId="77777777" w:rsidR="0040298C" w:rsidRPr="0040298C" w:rsidRDefault="0040298C" w:rsidP="0040298C">
            <w:pPr>
              <w:spacing w:line="240" w:lineRule="auto"/>
              <w:jc w:val="both"/>
              <w:rPr>
                <w:sz w:val="12"/>
                <w:szCs w:val="12"/>
              </w:rPr>
            </w:pPr>
            <w:r w:rsidRPr="0040298C">
              <w:rPr>
                <w:sz w:val="12"/>
                <w:szCs w:val="12"/>
              </w:rPr>
              <w:t>obsługa wypłaty świadczeń rodzinnych i wychowawczych, pomocy osobom uprawnionym do alimentów oraz świadczeń wypłacanych w związku z realizacją ustawy o wspieraniu kobiet w ciąży i rodzin "Za życiem"</w:t>
            </w:r>
          </w:p>
        </w:tc>
        <w:tc>
          <w:tcPr>
            <w:tcW w:w="543" w:type="pct"/>
            <w:tcBorders>
              <w:top w:val="nil"/>
              <w:left w:val="nil"/>
              <w:bottom w:val="nil"/>
              <w:right w:val="nil"/>
            </w:tcBorders>
            <w:shd w:val="clear" w:color="auto" w:fill="auto"/>
            <w:vAlign w:val="center"/>
            <w:hideMark/>
          </w:tcPr>
          <w:p w14:paraId="4C3CBAD4" w14:textId="77777777" w:rsidR="0040298C" w:rsidRPr="0040298C" w:rsidRDefault="0040298C" w:rsidP="0040298C">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50D83D7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B9FD8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3F157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857A426" w14:textId="77777777" w:rsidTr="0040298C">
        <w:trPr>
          <w:trHeight w:val="85"/>
        </w:trPr>
        <w:tc>
          <w:tcPr>
            <w:tcW w:w="2695" w:type="pct"/>
            <w:tcBorders>
              <w:top w:val="nil"/>
              <w:left w:val="nil"/>
              <w:bottom w:val="nil"/>
              <w:right w:val="nil"/>
            </w:tcBorders>
            <w:shd w:val="clear" w:color="auto" w:fill="auto"/>
            <w:vAlign w:val="center"/>
            <w:hideMark/>
          </w:tcPr>
          <w:p w14:paraId="06E9A47C"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C57EC0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406EE9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FB5BB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FB2F6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8392E78" w14:textId="77777777" w:rsidTr="0040298C">
        <w:trPr>
          <w:trHeight w:val="85"/>
        </w:trPr>
        <w:tc>
          <w:tcPr>
            <w:tcW w:w="2695" w:type="pct"/>
            <w:tcBorders>
              <w:top w:val="nil"/>
              <w:left w:val="nil"/>
              <w:bottom w:val="nil"/>
              <w:right w:val="nil"/>
            </w:tcBorders>
            <w:shd w:val="clear" w:color="auto" w:fill="auto"/>
            <w:vAlign w:val="center"/>
            <w:hideMark/>
          </w:tcPr>
          <w:p w14:paraId="2540EBB8"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vAlign w:val="center"/>
            <w:hideMark/>
          </w:tcPr>
          <w:p w14:paraId="469FC83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AD19031" w14:textId="77777777" w:rsidR="0040298C" w:rsidRPr="0040298C" w:rsidRDefault="0040298C" w:rsidP="0040298C">
            <w:pPr>
              <w:spacing w:line="240" w:lineRule="auto"/>
              <w:jc w:val="right"/>
              <w:rPr>
                <w:sz w:val="12"/>
                <w:szCs w:val="12"/>
              </w:rPr>
            </w:pPr>
            <w:r w:rsidRPr="0040298C">
              <w:rPr>
                <w:sz w:val="12"/>
                <w:szCs w:val="12"/>
              </w:rPr>
              <w:t>837 303</w:t>
            </w:r>
          </w:p>
        </w:tc>
        <w:tc>
          <w:tcPr>
            <w:tcW w:w="754" w:type="pct"/>
            <w:tcBorders>
              <w:top w:val="nil"/>
              <w:left w:val="nil"/>
              <w:bottom w:val="nil"/>
              <w:right w:val="nil"/>
            </w:tcBorders>
            <w:shd w:val="clear" w:color="auto" w:fill="auto"/>
            <w:noWrap/>
            <w:vAlign w:val="center"/>
            <w:hideMark/>
          </w:tcPr>
          <w:p w14:paraId="5495A54E" w14:textId="77777777" w:rsidR="0040298C" w:rsidRPr="0040298C" w:rsidRDefault="0040298C" w:rsidP="0040298C">
            <w:pPr>
              <w:spacing w:line="240" w:lineRule="auto"/>
              <w:jc w:val="right"/>
              <w:rPr>
                <w:sz w:val="12"/>
                <w:szCs w:val="12"/>
              </w:rPr>
            </w:pPr>
            <w:r w:rsidRPr="0040298C">
              <w:rPr>
                <w:sz w:val="12"/>
                <w:szCs w:val="12"/>
              </w:rPr>
              <w:t>805 399,46</w:t>
            </w:r>
          </w:p>
        </w:tc>
        <w:tc>
          <w:tcPr>
            <w:tcW w:w="398" w:type="pct"/>
            <w:tcBorders>
              <w:top w:val="nil"/>
              <w:left w:val="nil"/>
              <w:bottom w:val="nil"/>
              <w:right w:val="nil"/>
            </w:tcBorders>
            <w:shd w:val="clear" w:color="auto" w:fill="auto"/>
            <w:noWrap/>
            <w:vAlign w:val="center"/>
            <w:hideMark/>
          </w:tcPr>
          <w:p w14:paraId="0BF384C5" w14:textId="77777777" w:rsidR="0040298C" w:rsidRPr="0040298C" w:rsidRDefault="0040298C" w:rsidP="0040298C">
            <w:pPr>
              <w:spacing w:line="240" w:lineRule="auto"/>
              <w:jc w:val="right"/>
              <w:rPr>
                <w:sz w:val="12"/>
                <w:szCs w:val="12"/>
              </w:rPr>
            </w:pPr>
            <w:r w:rsidRPr="0040298C">
              <w:rPr>
                <w:sz w:val="12"/>
                <w:szCs w:val="12"/>
              </w:rPr>
              <w:t>96,2%</w:t>
            </w:r>
          </w:p>
        </w:tc>
      </w:tr>
      <w:tr w:rsidR="0040298C" w:rsidRPr="0040298C" w14:paraId="4B42A141" w14:textId="77777777" w:rsidTr="0040298C">
        <w:trPr>
          <w:trHeight w:val="85"/>
        </w:trPr>
        <w:tc>
          <w:tcPr>
            <w:tcW w:w="2695" w:type="pct"/>
            <w:tcBorders>
              <w:top w:val="nil"/>
              <w:left w:val="nil"/>
              <w:bottom w:val="nil"/>
              <w:right w:val="nil"/>
            </w:tcBorders>
            <w:shd w:val="clear" w:color="auto" w:fill="auto"/>
            <w:vAlign w:val="center"/>
            <w:hideMark/>
          </w:tcPr>
          <w:p w14:paraId="64B86E35"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1268E570"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D36A8AB" w14:textId="77777777" w:rsidR="0040298C" w:rsidRPr="0040298C" w:rsidRDefault="0040298C" w:rsidP="0040298C">
            <w:pPr>
              <w:spacing w:line="240" w:lineRule="auto"/>
              <w:jc w:val="right"/>
              <w:rPr>
                <w:i/>
                <w:iCs/>
                <w:sz w:val="12"/>
                <w:szCs w:val="12"/>
              </w:rPr>
            </w:pPr>
            <w:r w:rsidRPr="0040298C">
              <w:rPr>
                <w:i/>
                <w:iCs/>
                <w:sz w:val="12"/>
                <w:szCs w:val="12"/>
              </w:rPr>
              <w:t>709 759</w:t>
            </w:r>
          </w:p>
        </w:tc>
        <w:tc>
          <w:tcPr>
            <w:tcW w:w="754" w:type="pct"/>
            <w:tcBorders>
              <w:top w:val="nil"/>
              <w:left w:val="nil"/>
              <w:bottom w:val="nil"/>
              <w:right w:val="nil"/>
            </w:tcBorders>
            <w:shd w:val="clear" w:color="auto" w:fill="auto"/>
            <w:noWrap/>
            <w:vAlign w:val="center"/>
            <w:hideMark/>
          </w:tcPr>
          <w:p w14:paraId="14F17DB1" w14:textId="77777777" w:rsidR="0040298C" w:rsidRPr="0040298C" w:rsidRDefault="0040298C" w:rsidP="0040298C">
            <w:pPr>
              <w:spacing w:line="240" w:lineRule="auto"/>
              <w:jc w:val="right"/>
              <w:rPr>
                <w:i/>
                <w:iCs/>
                <w:sz w:val="12"/>
                <w:szCs w:val="12"/>
              </w:rPr>
            </w:pPr>
            <w:r w:rsidRPr="0040298C">
              <w:rPr>
                <w:i/>
                <w:iCs/>
                <w:sz w:val="12"/>
                <w:szCs w:val="12"/>
              </w:rPr>
              <w:t>678 245,65</w:t>
            </w:r>
          </w:p>
        </w:tc>
        <w:tc>
          <w:tcPr>
            <w:tcW w:w="398" w:type="pct"/>
            <w:tcBorders>
              <w:top w:val="nil"/>
              <w:left w:val="nil"/>
              <w:bottom w:val="nil"/>
              <w:right w:val="nil"/>
            </w:tcBorders>
            <w:shd w:val="clear" w:color="auto" w:fill="auto"/>
            <w:noWrap/>
            <w:vAlign w:val="center"/>
            <w:hideMark/>
          </w:tcPr>
          <w:p w14:paraId="0F6FB36A" w14:textId="77777777" w:rsidR="0040298C" w:rsidRPr="0040298C" w:rsidRDefault="0040298C" w:rsidP="0040298C">
            <w:pPr>
              <w:spacing w:line="240" w:lineRule="auto"/>
              <w:jc w:val="right"/>
              <w:rPr>
                <w:i/>
                <w:iCs/>
                <w:sz w:val="12"/>
                <w:szCs w:val="12"/>
              </w:rPr>
            </w:pPr>
            <w:r w:rsidRPr="0040298C">
              <w:rPr>
                <w:i/>
                <w:iCs/>
                <w:sz w:val="12"/>
                <w:szCs w:val="12"/>
              </w:rPr>
              <w:t>95,6%</w:t>
            </w:r>
          </w:p>
        </w:tc>
      </w:tr>
      <w:tr w:rsidR="0040298C" w:rsidRPr="0040298C" w14:paraId="6B6BE5A8" w14:textId="77777777" w:rsidTr="0040298C">
        <w:trPr>
          <w:trHeight w:val="85"/>
        </w:trPr>
        <w:tc>
          <w:tcPr>
            <w:tcW w:w="2695" w:type="pct"/>
            <w:tcBorders>
              <w:top w:val="nil"/>
              <w:left w:val="nil"/>
              <w:bottom w:val="nil"/>
              <w:right w:val="nil"/>
            </w:tcBorders>
            <w:shd w:val="clear" w:color="auto" w:fill="auto"/>
            <w:vAlign w:val="center"/>
            <w:hideMark/>
          </w:tcPr>
          <w:p w14:paraId="563119D9" w14:textId="77777777" w:rsidR="0040298C" w:rsidRPr="0040298C" w:rsidRDefault="0040298C" w:rsidP="0040298C">
            <w:pPr>
              <w:spacing w:line="240" w:lineRule="auto"/>
              <w:rPr>
                <w:i/>
                <w:iCs/>
                <w:sz w:val="12"/>
                <w:szCs w:val="12"/>
              </w:rPr>
            </w:pPr>
            <w:r w:rsidRPr="0040298C">
              <w:rPr>
                <w:i/>
                <w:iCs/>
                <w:sz w:val="12"/>
                <w:szCs w:val="12"/>
              </w:rPr>
              <w:t>- dodatkowe wynagrodzenie roczne</w:t>
            </w:r>
          </w:p>
        </w:tc>
        <w:tc>
          <w:tcPr>
            <w:tcW w:w="543" w:type="pct"/>
            <w:tcBorders>
              <w:top w:val="nil"/>
              <w:left w:val="nil"/>
              <w:bottom w:val="nil"/>
              <w:right w:val="nil"/>
            </w:tcBorders>
            <w:shd w:val="clear" w:color="auto" w:fill="auto"/>
            <w:vAlign w:val="center"/>
            <w:hideMark/>
          </w:tcPr>
          <w:p w14:paraId="34B96E81"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8D1081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2FD07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5D3FF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D69DA7B" w14:textId="77777777" w:rsidTr="0040298C">
        <w:trPr>
          <w:trHeight w:val="85"/>
        </w:trPr>
        <w:tc>
          <w:tcPr>
            <w:tcW w:w="2695" w:type="pct"/>
            <w:tcBorders>
              <w:top w:val="nil"/>
              <w:left w:val="nil"/>
              <w:bottom w:val="nil"/>
              <w:right w:val="nil"/>
            </w:tcBorders>
            <w:shd w:val="clear" w:color="auto" w:fill="auto"/>
            <w:vAlign w:val="center"/>
            <w:hideMark/>
          </w:tcPr>
          <w:p w14:paraId="255652B2" w14:textId="77777777" w:rsidR="0040298C" w:rsidRPr="0040298C" w:rsidRDefault="0040298C" w:rsidP="0040298C">
            <w:pPr>
              <w:spacing w:line="240" w:lineRule="auto"/>
              <w:rPr>
                <w:i/>
                <w:iCs/>
                <w:sz w:val="12"/>
                <w:szCs w:val="12"/>
              </w:rPr>
            </w:pPr>
            <w:r w:rsidRPr="0040298C">
              <w:rPr>
                <w:i/>
                <w:iCs/>
                <w:sz w:val="12"/>
                <w:szCs w:val="12"/>
              </w:rPr>
              <w:t>- pochodne od wynagrodzeń</w:t>
            </w:r>
          </w:p>
        </w:tc>
        <w:tc>
          <w:tcPr>
            <w:tcW w:w="543" w:type="pct"/>
            <w:tcBorders>
              <w:top w:val="nil"/>
              <w:left w:val="nil"/>
              <w:bottom w:val="nil"/>
              <w:right w:val="nil"/>
            </w:tcBorders>
            <w:shd w:val="clear" w:color="auto" w:fill="auto"/>
            <w:vAlign w:val="center"/>
            <w:hideMark/>
          </w:tcPr>
          <w:p w14:paraId="7BAF4975"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EA202B2" w14:textId="77777777" w:rsidR="0040298C" w:rsidRPr="0040298C" w:rsidRDefault="0040298C" w:rsidP="0040298C">
            <w:pPr>
              <w:spacing w:line="240" w:lineRule="auto"/>
              <w:jc w:val="right"/>
              <w:rPr>
                <w:i/>
                <w:iCs/>
                <w:sz w:val="12"/>
                <w:szCs w:val="12"/>
              </w:rPr>
            </w:pPr>
            <w:r w:rsidRPr="0040298C">
              <w:rPr>
                <w:i/>
                <w:iCs/>
                <w:sz w:val="12"/>
                <w:szCs w:val="12"/>
              </w:rPr>
              <w:t>127 544</w:t>
            </w:r>
          </w:p>
        </w:tc>
        <w:tc>
          <w:tcPr>
            <w:tcW w:w="754" w:type="pct"/>
            <w:tcBorders>
              <w:top w:val="nil"/>
              <w:left w:val="nil"/>
              <w:bottom w:val="nil"/>
              <w:right w:val="nil"/>
            </w:tcBorders>
            <w:shd w:val="clear" w:color="auto" w:fill="auto"/>
            <w:noWrap/>
            <w:vAlign w:val="center"/>
            <w:hideMark/>
          </w:tcPr>
          <w:p w14:paraId="784E1D6F" w14:textId="77777777" w:rsidR="0040298C" w:rsidRPr="0040298C" w:rsidRDefault="0040298C" w:rsidP="0040298C">
            <w:pPr>
              <w:spacing w:line="240" w:lineRule="auto"/>
              <w:jc w:val="right"/>
              <w:rPr>
                <w:i/>
                <w:iCs/>
                <w:sz w:val="12"/>
                <w:szCs w:val="12"/>
              </w:rPr>
            </w:pPr>
            <w:r w:rsidRPr="0040298C">
              <w:rPr>
                <w:i/>
                <w:iCs/>
                <w:sz w:val="12"/>
                <w:szCs w:val="12"/>
              </w:rPr>
              <w:t>127 153,81</w:t>
            </w:r>
          </w:p>
        </w:tc>
        <w:tc>
          <w:tcPr>
            <w:tcW w:w="398" w:type="pct"/>
            <w:tcBorders>
              <w:top w:val="nil"/>
              <w:left w:val="nil"/>
              <w:bottom w:val="nil"/>
              <w:right w:val="nil"/>
            </w:tcBorders>
            <w:shd w:val="clear" w:color="auto" w:fill="auto"/>
            <w:noWrap/>
            <w:vAlign w:val="center"/>
            <w:hideMark/>
          </w:tcPr>
          <w:p w14:paraId="67CC230F" w14:textId="77777777" w:rsidR="0040298C" w:rsidRPr="0040298C" w:rsidRDefault="0040298C" w:rsidP="0040298C">
            <w:pPr>
              <w:spacing w:line="240" w:lineRule="auto"/>
              <w:jc w:val="right"/>
              <w:rPr>
                <w:i/>
                <w:iCs/>
                <w:sz w:val="12"/>
                <w:szCs w:val="12"/>
              </w:rPr>
            </w:pPr>
            <w:r w:rsidRPr="0040298C">
              <w:rPr>
                <w:i/>
                <w:iCs/>
                <w:sz w:val="12"/>
                <w:szCs w:val="12"/>
              </w:rPr>
              <w:t>99,7%</w:t>
            </w:r>
          </w:p>
        </w:tc>
      </w:tr>
      <w:tr w:rsidR="0040298C" w:rsidRPr="0040298C" w14:paraId="6C3B2782" w14:textId="77777777" w:rsidTr="0040298C">
        <w:trPr>
          <w:trHeight w:val="85"/>
        </w:trPr>
        <w:tc>
          <w:tcPr>
            <w:tcW w:w="2695" w:type="pct"/>
            <w:tcBorders>
              <w:top w:val="nil"/>
              <w:left w:val="nil"/>
              <w:bottom w:val="nil"/>
              <w:right w:val="nil"/>
            </w:tcBorders>
            <w:shd w:val="clear" w:color="auto" w:fill="auto"/>
            <w:vAlign w:val="center"/>
            <w:hideMark/>
          </w:tcPr>
          <w:p w14:paraId="00EF66F8"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B4DFA1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980B89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3796D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A258F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160B411" w14:textId="77777777" w:rsidTr="0040298C">
        <w:trPr>
          <w:trHeight w:val="85"/>
        </w:trPr>
        <w:tc>
          <w:tcPr>
            <w:tcW w:w="2695" w:type="pct"/>
            <w:tcBorders>
              <w:top w:val="nil"/>
              <w:left w:val="nil"/>
              <w:bottom w:val="nil"/>
              <w:right w:val="nil"/>
            </w:tcBorders>
            <w:shd w:val="clear" w:color="auto" w:fill="auto"/>
            <w:vAlign w:val="center"/>
            <w:hideMark/>
          </w:tcPr>
          <w:p w14:paraId="3467A023"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85503</w:t>
            </w:r>
          </w:p>
        </w:tc>
        <w:tc>
          <w:tcPr>
            <w:tcW w:w="543" w:type="pct"/>
            <w:tcBorders>
              <w:top w:val="nil"/>
              <w:left w:val="nil"/>
              <w:bottom w:val="nil"/>
              <w:right w:val="nil"/>
            </w:tcBorders>
            <w:shd w:val="clear" w:color="auto" w:fill="auto"/>
            <w:noWrap/>
            <w:vAlign w:val="center"/>
            <w:hideMark/>
          </w:tcPr>
          <w:p w14:paraId="06772693"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40F904C" w14:textId="77777777" w:rsidR="0040298C" w:rsidRPr="0040298C" w:rsidRDefault="0040298C" w:rsidP="0040298C">
            <w:pPr>
              <w:spacing w:line="240" w:lineRule="auto"/>
              <w:jc w:val="right"/>
              <w:rPr>
                <w:i/>
                <w:iCs/>
                <w:sz w:val="12"/>
                <w:szCs w:val="12"/>
              </w:rPr>
            </w:pPr>
            <w:r w:rsidRPr="0040298C">
              <w:rPr>
                <w:i/>
                <w:iCs/>
                <w:sz w:val="12"/>
                <w:szCs w:val="12"/>
              </w:rPr>
              <w:t>5 305</w:t>
            </w:r>
          </w:p>
        </w:tc>
        <w:tc>
          <w:tcPr>
            <w:tcW w:w="754" w:type="pct"/>
            <w:tcBorders>
              <w:top w:val="nil"/>
              <w:left w:val="nil"/>
              <w:bottom w:val="nil"/>
              <w:right w:val="nil"/>
            </w:tcBorders>
            <w:shd w:val="clear" w:color="auto" w:fill="auto"/>
            <w:noWrap/>
            <w:vAlign w:val="center"/>
            <w:hideMark/>
          </w:tcPr>
          <w:p w14:paraId="041F849C" w14:textId="77777777" w:rsidR="0040298C" w:rsidRPr="0040298C" w:rsidRDefault="0040298C" w:rsidP="0040298C">
            <w:pPr>
              <w:spacing w:line="240" w:lineRule="auto"/>
              <w:jc w:val="right"/>
              <w:rPr>
                <w:i/>
                <w:iCs/>
                <w:sz w:val="12"/>
                <w:szCs w:val="12"/>
              </w:rPr>
            </w:pPr>
            <w:r w:rsidRPr="0040298C">
              <w:rPr>
                <w:i/>
                <w:iCs/>
                <w:sz w:val="12"/>
                <w:szCs w:val="12"/>
              </w:rPr>
              <w:t>5 076,00</w:t>
            </w:r>
          </w:p>
        </w:tc>
        <w:tc>
          <w:tcPr>
            <w:tcW w:w="398" w:type="pct"/>
            <w:tcBorders>
              <w:top w:val="nil"/>
              <w:left w:val="nil"/>
              <w:bottom w:val="nil"/>
              <w:right w:val="nil"/>
            </w:tcBorders>
            <w:shd w:val="clear" w:color="auto" w:fill="auto"/>
            <w:noWrap/>
            <w:vAlign w:val="center"/>
            <w:hideMark/>
          </w:tcPr>
          <w:p w14:paraId="482F15B6" w14:textId="77777777" w:rsidR="0040298C" w:rsidRPr="0040298C" w:rsidRDefault="0040298C" w:rsidP="0040298C">
            <w:pPr>
              <w:spacing w:line="240" w:lineRule="auto"/>
              <w:jc w:val="right"/>
              <w:rPr>
                <w:i/>
                <w:iCs/>
                <w:sz w:val="12"/>
                <w:szCs w:val="12"/>
              </w:rPr>
            </w:pPr>
            <w:r w:rsidRPr="0040298C">
              <w:rPr>
                <w:i/>
                <w:iCs/>
                <w:sz w:val="12"/>
                <w:szCs w:val="12"/>
              </w:rPr>
              <w:t>95,7%</w:t>
            </w:r>
          </w:p>
        </w:tc>
      </w:tr>
      <w:tr w:rsidR="0040298C" w:rsidRPr="0040298C" w14:paraId="0464D59C" w14:textId="77777777" w:rsidTr="0040298C">
        <w:trPr>
          <w:trHeight w:val="85"/>
        </w:trPr>
        <w:tc>
          <w:tcPr>
            <w:tcW w:w="2695" w:type="pct"/>
            <w:tcBorders>
              <w:top w:val="nil"/>
              <w:left w:val="nil"/>
              <w:bottom w:val="nil"/>
              <w:right w:val="nil"/>
            </w:tcBorders>
            <w:shd w:val="clear" w:color="auto" w:fill="auto"/>
            <w:vAlign w:val="center"/>
            <w:hideMark/>
          </w:tcPr>
          <w:p w14:paraId="05E8DEEC"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51BCC90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279858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03B64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8738FE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125B46E" w14:textId="77777777" w:rsidTr="0040298C">
        <w:trPr>
          <w:trHeight w:val="85"/>
        </w:trPr>
        <w:tc>
          <w:tcPr>
            <w:tcW w:w="2695" w:type="pct"/>
            <w:tcBorders>
              <w:top w:val="nil"/>
              <w:left w:val="nil"/>
              <w:bottom w:val="nil"/>
              <w:right w:val="nil"/>
            </w:tcBorders>
            <w:shd w:val="clear" w:color="auto" w:fill="auto"/>
            <w:vAlign w:val="center"/>
            <w:hideMark/>
          </w:tcPr>
          <w:p w14:paraId="2B636DCE"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20785127"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2CE0C6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BF817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D6CA8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27626B0" w14:textId="77777777" w:rsidTr="0040298C">
        <w:trPr>
          <w:trHeight w:val="85"/>
        </w:trPr>
        <w:tc>
          <w:tcPr>
            <w:tcW w:w="2695" w:type="pct"/>
            <w:tcBorders>
              <w:top w:val="nil"/>
              <w:left w:val="nil"/>
              <w:bottom w:val="nil"/>
              <w:right w:val="nil"/>
            </w:tcBorders>
            <w:shd w:val="clear" w:color="auto" w:fill="auto"/>
            <w:vAlign w:val="center"/>
            <w:hideMark/>
          </w:tcPr>
          <w:p w14:paraId="3E87A9B1" w14:textId="77777777" w:rsidR="0040298C" w:rsidRPr="0040298C" w:rsidRDefault="0040298C" w:rsidP="0040298C">
            <w:pPr>
              <w:spacing w:line="240" w:lineRule="auto"/>
              <w:rPr>
                <w:sz w:val="12"/>
                <w:szCs w:val="12"/>
              </w:rPr>
            </w:pPr>
            <w:r w:rsidRPr="0040298C">
              <w:rPr>
                <w:sz w:val="12"/>
                <w:szCs w:val="12"/>
              </w:rPr>
              <w:t>obsługa realizacji programu Karta Dużej Rodziny</w:t>
            </w:r>
          </w:p>
        </w:tc>
        <w:tc>
          <w:tcPr>
            <w:tcW w:w="543" w:type="pct"/>
            <w:tcBorders>
              <w:top w:val="nil"/>
              <w:left w:val="nil"/>
              <w:bottom w:val="nil"/>
              <w:right w:val="nil"/>
            </w:tcBorders>
            <w:shd w:val="clear" w:color="auto" w:fill="auto"/>
            <w:noWrap/>
            <w:vAlign w:val="center"/>
            <w:hideMark/>
          </w:tcPr>
          <w:p w14:paraId="7585BAF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661D95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DBA92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F5597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174D55D" w14:textId="77777777" w:rsidTr="0040298C">
        <w:trPr>
          <w:trHeight w:val="85"/>
        </w:trPr>
        <w:tc>
          <w:tcPr>
            <w:tcW w:w="2695" w:type="pct"/>
            <w:tcBorders>
              <w:top w:val="nil"/>
              <w:left w:val="nil"/>
              <w:bottom w:val="nil"/>
              <w:right w:val="nil"/>
            </w:tcBorders>
            <w:shd w:val="clear" w:color="auto" w:fill="auto"/>
            <w:vAlign w:val="center"/>
            <w:hideMark/>
          </w:tcPr>
          <w:p w14:paraId="19B6FC77"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C00227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381DA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D58BD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E63B07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B67113" w14:textId="77777777" w:rsidTr="0040298C">
        <w:trPr>
          <w:trHeight w:val="85"/>
        </w:trPr>
        <w:tc>
          <w:tcPr>
            <w:tcW w:w="2695" w:type="pct"/>
            <w:tcBorders>
              <w:top w:val="nil"/>
              <w:left w:val="nil"/>
              <w:bottom w:val="nil"/>
              <w:right w:val="nil"/>
            </w:tcBorders>
            <w:shd w:val="clear" w:color="auto" w:fill="auto"/>
            <w:vAlign w:val="center"/>
            <w:hideMark/>
          </w:tcPr>
          <w:p w14:paraId="6A2A235B"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vAlign w:val="center"/>
            <w:hideMark/>
          </w:tcPr>
          <w:p w14:paraId="6D9B3A5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71A051A" w14:textId="77777777" w:rsidR="0040298C" w:rsidRPr="0040298C" w:rsidRDefault="0040298C" w:rsidP="0040298C">
            <w:pPr>
              <w:spacing w:line="240" w:lineRule="auto"/>
              <w:jc w:val="right"/>
              <w:rPr>
                <w:sz w:val="12"/>
                <w:szCs w:val="12"/>
              </w:rPr>
            </w:pPr>
            <w:r w:rsidRPr="0040298C">
              <w:rPr>
                <w:sz w:val="12"/>
                <w:szCs w:val="12"/>
              </w:rPr>
              <w:t>5 305</w:t>
            </w:r>
          </w:p>
        </w:tc>
        <w:tc>
          <w:tcPr>
            <w:tcW w:w="754" w:type="pct"/>
            <w:tcBorders>
              <w:top w:val="nil"/>
              <w:left w:val="nil"/>
              <w:bottom w:val="nil"/>
              <w:right w:val="nil"/>
            </w:tcBorders>
            <w:shd w:val="clear" w:color="auto" w:fill="auto"/>
            <w:noWrap/>
            <w:vAlign w:val="center"/>
            <w:hideMark/>
          </w:tcPr>
          <w:p w14:paraId="3C42AD0F" w14:textId="77777777" w:rsidR="0040298C" w:rsidRPr="0040298C" w:rsidRDefault="0040298C" w:rsidP="0040298C">
            <w:pPr>
              <w:spacing w:line="240" w:lineRule="auto"/>
              <w:jc w:val="right"/>
              <w:rPr>
                <w:sz w:val="12"/>
                <w:szCs w:val="12"/>
              </w:rPr>
            </w:pPr>
            <w:r w:rsidRPr="0040298C">
              <w:rPr>
                <w:sz w:val="12"/>
                <w:szCs w:val="12"/>
              </w:rPr>
              <w:t>5 076,00</w:t>
            </w:r>
          </w:p>
        </w:tc>
        <w:tc>
          <w:tcPr>
            <w:tcW w:w="398" w:type="pct"/>
            <w:tcBorders>
              <w:top w:val="nil"/>
              <w:left w:val="nil"/>
              <w:bottom w:val="nil"/>
              <w:right w:val="nil"/>
            </w:tcBorders>
            <w:shd w:val="clear" w:color="auto" w:fill="auto"/>
            <w:noWrap/>
            <w:vAlign w:val="center"/>
            <w:hideMark/>
          </w:tcPr>
          <w:p w14:paraId="64F5E09A" w14:textId="77777777" w:rsidR="0040298C" w:rsidRPr="0040298C" w:rsidRDefault="0040298C" w:rsidP="0040298C">
            <w:pPr>
              <w:spacing w:line="240" w:lineRule="auto"/>
              <w:jc w:val="right"/>
              <w:rPr>
                <w:sz w:val="12"/>
                <w:szCs w:val="12"/>
              </w:rPr>
            </w:pPr>
            <w:r w:rsidRPr="0040298C">
              <w:rPr>
                <w:sz w:val="12"/>
                <w:szCs w:val="12"/>
              </w:rPr>
              <w:t>95,7%</w:t>
            </w:r>
          </w:p>
        </w:tc>
      </w:tr>
      <w:tr w:rsidR="0040298C" w:rsidRPr="0040298C" w14:paraId="546E799F" w14:textId="77777777" w:rsidTr="0040298C">
        <w:trPr>
          <w:trHeight w:val="85"/>
        </w:trPr>
        <w:tc>
          <w:tcPr>
            <w:tcW w:w="2695" w:type="pct"/>
            <w:tcBorders>
              <w:top w:val="nil"/>
              <w:left w:val="nil"/>
              <w:bottom w:val="nil"/>
              <w:right w:val="nil"/>
            </w:tcBorders>
            <w:shd w:val="clear" w:color="auto" w:fill="auto"/>
            <w:vAlign w:val="center"/>
            <w:hideMark/>
          </w:tcPr>
          <w:p w14:paraId="3D1CCCC8"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14E8D732"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3945807" w14:textId="77777777" w:rsidR="0040298C" w:rsidRPr="0040298C" w:rsidRDefault="0040298C" w:rsidP="0040298C">
            <w:pPr>
              <w:spacing w:line="240" w:lineRule="auto"/>
              <w:jc w:val="right"/>
              <w:rPr>
                <w:i/>
                <w:iCs/>
                <w:sz w:val="12"/>
                <w:szCs w:val="12"/>
              </w:rPr>
            </w:pPr>
            <w:r w:rsidRPr="0040298C">
              <w:rPr>
                <w:i/>
                <w:iCs/>
                <w:sz w:val="12"/>
                <w:szCs w:val="12"/>
              </w:rPr>
              <w:t>5 305</w:t>
            </w:r>
          </w:p>
        </w:tc>
        <w:tc>
          <w:tcPr>
            <w:tcW w:w="754" w:type="pct"/>
            <w:tcBorders>
              <w:top w:val="nil"/>
              <w:left w:val="nil"/>
              <w:bottom w:val="nil"/>
              <w:right w:val="nil"/>
            </w:tcBorders>
            <w:shd w:val="clear" w:color="auto" w:fill="auto"/>
            <w:noWrap/>
            <w:vAlign w:val="center"/>
            <w:hideMark/>
          </w:tcPr>
          <w:p w14:paraId="2D01ED98" w14:textId="77777777" w:rsidR="0040298C" w:rsidRPr="0040298C" w:rsidRDefault="0040298C" w:rsidP="0040298C">
            <w:pPr>
              <w:spacing w:line="240" w:lineRule="auto"/>
              <w:jc w:val="right"/>
              <w:rPr>
                <w:i/>
                <w:iCs/>
                <w:sz w:val="12"/>
                <w:szCs w:val="12"/>
              </w:rPr>
            </w:pPr>
            <w:r w:rsidRPr="0040298C">
              <w:rPr>
                <w:i/>
                <w:iCs/>
                <w:sz w:val="12"/>
                <w:szCs w:val="12"/>
              </w:rPr>
              <w:t>5 076,00</w:t>
            </w:r>
          </w:p>
        </w:tc>
        <w:tc>
          <w:tcPr>
            <w:tcW w:w="398" w:type="pct"/>
            <w:tcBorders>
              <w:top w:val="nil"/>
              <w:left w:val="nil"/>
              <w:bottom w:val="nil"/>
              <w:right w:val="nil"/>
            </w:tcBorders>
            <w:shd w:val="clear" w:color="auto" w:fill="auto"/>
            <w:noWrap/>
            <w:vAlign w:val="center"/>
            <w:hideMark/>
          </w:tcPr>
          <w:p w14:paraId="3E04AD05" w14:textId="77777777" w:rsidR="0040298C" w:rsidRPr="0040298C" w:rsidRDefault="0040298C" w:rsidP="0040298C">
            <w:pPr>
              <w:spacing w:line="240" w:lineRule="auto"/>
              <w:jc w:val="right"/>
              <w:rPr>
                <w:i/>
                <w:iCs/>
                <w:sz w:val="12"/>
                <w:szCs w:val="12"/>
              </w:rPr>
            </w:pPr>
            <w:r w:rsidRPr="0040298C">
              <w:rPr>
                <w:i/>
                <w:iCs/>
                <w:sz w:val="12"/>
                <w:szCs w:val="12"/>
              </w:rPr>
              <w:t>95,7%</w:t>
            </w:r>
          </w:p>
        </w:tc>
      </w:tr>
      <w:tr w:rsidR="0040298C" w:rsidRPr="0040298C" w14:paraId="4F968904" w14:textId="77777777" w:rsidTr="0040298C">
        <w:trPr>
          <w:trHeight w:val="85"/>
        </w:trPr>
        <w:tc>
          <w:tcPr>
            <w:tcW w:w="2695" w:type="pct"/>
            <w:tcBorders>
              <w:top w:val="nil"/>
              <w:left w:val="nil"/>
              <w:bottom w:val="nil"/>
              <w:right w:val="nil"/>
            </w:tcBorders>
            <w:shd w:val="clear" w:color="auto" w:fill="auto"/>
            <w:vAlign w:val="center"/>
            <w:hideMark/>
          </w:tcPr>
          <w:p w14:paraId="2D3CBCAD" w14:textId="77777777" w:rsidR="0040298C" w:rsidRPr="0040298C" w:rsidRDefault="0040298C" w:rsidP="0040298C">
            <w:pPr>
              <w:spacing w:line="240" w:lineRule="auto"/>
              <w:rPr>
                <w:i/>
                <w:iCs/>
                <w:sz w:val="12"/>
                <w:szCs w:val="12"/>
              </w:rPr>
            </w:pPr>
            <w:r w:rsidRPr="0040298C">
              <w:rPr>
                <w:i/>
                <w:iCs/>
                <w:sz w:val="12"/>
                <w:szCs w:val="12"/>
              </w:rPr>
              <w:t>- pochodne od wynagrodzeń</w:t>
            </w:r>
          </w:p>
        </w:tc>
        <w:tc>
          <w:tcPr>
            <w:tcW w:w="543" w:type="pct"/>
            <w:tcBorders>
              <w:top w:val="nil"/>
              <w:left w:val="nil"/>
              <w:bottom w:val="nil"/>
              <w:right w:val="nil"/>
            </w:tcBorders>
            <w:shd w:val="clear" w:color="auto" w:fill="auto"/>
            <w:noWrap/>
            <w:vAlign w:val="center"/>
            <w:hideMark/>
          </w:tcPr>
          <w:p w14:paraId="0E1F129D"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919DBB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0FBF2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725C8D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76BAC04" w14:textId="77777777" w:rsidTr="0040298C">
        <w:trPr>
          <w:trHeight w:val="85"/>
        </w:trPr>
        <w:tc>
          <w:tcPr>
            <w:tcW w:w="2695" w:type="pct"/>
            <w:tcBorders>
              <w:top w:val="nil"/>
              <w:left w:val="nil"/>
              <w:bottom w:val="nil"/>
              <w:right w:val="nil"/>
            </w:tcBorders>
            <w:shd w:val="clear" w:color="auto" w:fill="auto"/>
            <w:vAlign w:val="center"/>
            <w:hideMark/>
          </w:tcPr>
          <w:p w14:paraId="5D133F0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6661B4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63158E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2D1F5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17282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3C57A3" w14:textId="77777777" w:rsidTr="0040298C">
        <w:trPr>
          <w:trHeight w:val="85"/>
        </w:trPr>
        <w:tc>
          <w:tcPr>
            <w:tcW w:w="2695" w:type="pct"/>
            <w:tcBorders>
              <w:top w:val="nil"/>
              <w:left w:val="nil"/>
              <w:bottom w:val="nil"/>
              <w:right w:val="nil"/>
            </w:tcBorders>
            <w:shd w:val="clear" w:color="auto" w:fill="auto"/>
            <w:noWrap/>
            <w:vAlign w:val="bottom"/>
            <w:hideMark/>
          </w:tcPr>
          <w:p w14:paraId="28B30579" w14:textId="77777777" w:rsidR="0040298C" w:rsidRPr="0040298C" w:rsidRDefault="0040298C" w:rsidP="0040298C">
            <w:pPr>
              <w:spacing w:line="240" w:lineRule="auto"/>
              <w:rPr>
                <w:sz w:val="12"/>
                <w:szCs w:val="12"/>
              </w:rPr>
            </w:pPr>
            <w:r w:rsidRPr="0040298C">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14:paraId="76E5BBA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65C3D65" w14:textId="77777777" w:rsidR="0040298C" w:rsidRPr="0040298C" w:rsidRDefault="0040298C" w:rsidP="0040298C">
            <w:pPr>
              <w:spacing w:line="240" w:lineRule="auto"/>
              <w:jc w:val="right"/>
              <w:rPr>
                <w:sz w:val="12"/>
                <w:szCs w:val="12"/>
              </w:rPr>
            </w:pPr>
            <w:r w:rsidRPr="0040298C">
              <w:rPr>
                <w:sz w:val="12"/>
                <w:szCs w:val="12"/>
              </w:rPr>
              <w:t>43 000</w:t>
            </w:r>
          </w:p>
        </w:tc>
        <w:tc>
          <w:tcPr>
            <w:tcW w:w="754" w:type="pct"/>
            <w:tcBorders>
              <w:top w:val="nil"/>
              <w:left w:val="nil"/>
              <w:bottom w:val="nil"/>
              <w:right w:val="nil"/>
            </w:tcBorders>
            <w:shd w:val="clear" w:color="auto" w:fill="auto"/>
            <w:noWrap/>
            <w:vAlign w:val="center"/>
            <w:hideMark/>
          </w:tcPr>
          <w:p w14:paraId="7BAC3C28" w14:textId="77777777" w:rsidR="0040298C" w:rsidRPr="0040298C" w:rsidRDefault="0040298C" w:rsidP="0040298C">
            <w:pPr>
              <w:spacing w:line="240" w:lineRule="auto"/>
              <w:jc w:val="right"/>
              <w:rPr>
                <w:sz w:val="12"/>
                <w:szCs w:val="12"/>
              </w:rPr>
            </w:pPr>
            <w:r w:rsidRPr="0040298C">
              <w:rPr>
                <w:sz w:val="12"/>
                <w:szCs w:val="12"/>
              </w:rPr>
              <w:t>39 397,36</w:t>
            </w:r>
          </w:p>
        </w:tc>
        <w:tc>
          <w:tcPr>
            <w:tcW w:w="398" w:type="pct"/>
            <w:tcBorders>
              <w:top w:val="nil"/>
              <w:left w:val="nil"/>
              <w:bottom w:val="nil"/>
              <w:right w:val="nil"/>
            </w:tcBorders>
            <w:shd w:val="clear" w:color="auto" w:fill="auto"/>
            <w:noWrap/>
            <w:vAlign w:val="center"/>
            <w:hideMark/>
          </w:tcPr>
          <w:p w14:paraId="198CBD06" w14:textId="77777777" w:rsidR="0040298C" w:rsidRPr="0040298C" w:rsidRDefault="0040298C" w:rsidP="0040298C">
            <w:pPr>
              <w:spacing w:line="240" w:lineRule="auto"/>
              <w:jc w:val="right"/>
              <w:rPr>
                <w:sz w:val="12"/>
                <w:szCs w:val="12"/>
              </w:rPr>
            </w:pPr>
            <w:r w:rsidRPr="0040298C">
              <w:rPr>
                <w:sz w:val="12"/>
                <w:szCs w:val="12"/>
              </w:rPr>
              <w:t>91,6%</w:t>
            </w:r>
          </w:p>
        </w:tc>
      </w:tr>
      <w:tr w:rsidR="0040298C" w:rsidRPr="0040298C" w14:paraId="3A24861A" w14:textId="77777777" w:rsidTr="0040298C">
        <w:trPr>
          <w:trHeight w:val="85"/>
        </w:trPr>
        <w:tc>
          <w:tcPr>
            <w:tcW w:w="2695" w:type="pct"/>
            <w:tcBorders>
              <w:top w:val="nil"/>
              <w:left w:val="nil"/>
              <w:bottom w:val="nil"/>
              <w:right w:val="nil"/>
            </w:tcBorders>
            <w:shd w:val="clear" w:color="auto" w:fill="auto"/>
            <w:noWrap/>
            <w:vAlign w:val="bottom"/>
            <w:hideMark/>
          </w:tcPr>
          <w:p w14:paraId="70FAD47D"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61B6BC2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A5D81B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46C10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568A23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53B76E" w14:textId="77777777" w:rsidTr="0040298C">
        <w:trPr>
          <w:trHeight w:val="85"/>
        </w:trPr>
        <w:tc>
          <w:tcPr>
            <w:tcW w:w="2695" w:type="pct"/>
            <w:tcBorders>
              <w:top w:val="nil"/>
              <w:left w:val="nil"/>
              <w:bottom w:val="nil"/>
              <w:right w:val="nil"/>
            </w:tcBorders>
            <w:shd w:val="clear" w:color="auto" w:fill="auto"/>
            <w:vAlign w:val="center"/>
            <w:hideMark/>
          </w:tcPr>
          <w:p w14:paraId="26397707"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85295</w:t>
            </w:r>
          </w:p>
        </w:tc>
        <w:tc>
          <w:tcPr>
            <w:tcW w:w="543" w:type="pct"/>
            <w:tcBorders>
              <w:top w:val="nil"/>
              <w:left w:val="nil"/>
              <w:bottom w:val="nil"/>
              <w:right w:val="nil"/>
            </w:tcBorders>
            <w:shd w:val="clear" w:color="auto" w:fill="auto"/>
            <w:vAlign w:val="center"/>
            <w:hideMark/>
          </w:tcPr>
          <w:p w14:paraId="05980A62"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4D305FA" w14:textId="77777777" w:rsidR="0040298C" w:rsidRPr="0040298C" w:rsidRDefault="0040298C" w:rsidP="0040298C">
            <w:pPr>
              <w:spacing w:line="240" w:lineRule="auto"/>
              <w:jc w:val="right"/>
              <w:rPr>
                <w:i/>
                <w:iCs/>
                <w:sz w:val="12"/>
                <w:szCs w:val="12"/>
              </w:rPr>
            </w:pPr>
            <w:r w:rsidRPr="0040298C">
              <w:rPr>
                <w:i/>
                <w:iCs/>
                <w:sz w:val="12"/>
                <w:szCs w:val="12"/>
              </w:rPr>
              <w:t>333</w:t>
            </w:r>
          </w:p>
        </w:tc>
        <w:tc>
          <w:tcPr>
            <w:tcW w:w="754" w:type="pct"/>
            <w:tcBorders>
              <w:top w:val="nil"/>
              <w:left w:val="nil"/>
              <w:bottom w:val="nil"/>
              <w:right w:val="nil"/>
            </w:tcBorders>
            <w:shd w:val="clear" w:color="auto" w:fill="auto"/>
            <w:noWrap/>
            <w:vAlign w:val="center"/>
            <w:hideMark/>
          </w:tcPr>
          <w:p w14:paraId="1E992063" w14:textId="77777777" w:rsidR="0040298C" w:rsidRPr="0040298C" w:rsidRDefault="0040298C" w:rsidP="0040298C">
            <w:pPr>
              <w:spacing w:line="240" w:lineRule="auto"/>
              <w:jc w:val="right"/>
              <w:rPr>
                <w:i/>
                <w:iCs/>
                <w:sz w:val="12"/>
                <w:szCs w:val="12"/>
              </w:rPr>
            </w:pPr>
            <w:r w:rsidRPr="0040298C">
              <w:rPr>
                <w:i/>
                <w:iCs/>
                <w:sz w:val="12"/>
                <w:szCs w:val="12"/>
              </w:rPr>
              <w:t>327,34</w:t>
            </w:r>
          </w:p>
        </w:tc>
        <w:tc>
          <w:tcPr>
            <w:tcW w:w="398" w:type="pct"/>
            <w:tcBorders>
              <w:top w:val="nil"/>
              <w:left w:val="nil"/>
              <w:bottom w:val="nil"/>
              <w:right w:val="nil"/>
            </w:tcBorders>
            <w:shd w:val="clear" w:color="auto" w:fill="auto"/>
            <w:noWrap/>
            <w:vAlign w:val="center"/>
            <w:hideMark/>
          </w:tcPr>
          <w:p w14:paraId="737C4443" w14:textId="77777777" w:rsidR="0040298C" w:rsidRPr="0040298C" w:rsidRDefault="0040298C" w:rsidP="0040298C">
            <w:pPr>
              <w:spacing w:line="240" w:lineRule="auto"/>
              <w:jc w:val="right"/>
              <w:rPr>
                <w:i/>
                <w:iCs/>
                <w:sz w:val="12"/>
                <w:szCs w:val="12"/>
              </w:rPr>
            </w:pPr>
            <w:r w:rsidRPr="0040298C">
              <w:rPr>
                <w:i/>
                <w:iCs/>
                <w:sz w:val="12"/>
                <w:szCs w:val="12"/>
              </w:rPr>
              <w:t>98,3%</w:t>
            </w:r>
          </w:p>
        </w:tc>
      </w:tr>
      <w:tr w:rsidR="0040298C" w:rsidRPr="0040298C" w14:paraId="2AB56368" w14:textId="77777777" w:rsidTr="0040298C">
        <w:trPr>
          <w:trHeight w:val="85"/>
        </w:trPr>
        <w:tc>
          <w:tcPr>
            <w:tcW w:w="2695" w:type="pct"/>
            <w:tcBorders>
              <w:top w:val="nil"/>
              <w:left w:val="nil"/>
              <w:bottom w:val="nil"/>
              <w:right w:val="nil"/>
            </w:tcBorders>
            <w:shd w:val="clear" w:color="auto" w:fill="auto"/>
            <w:vAlign w:val="center"/>
            <w:hideMark/>
          </w:tcPr>
          <w:p w14:paraId="03B09875"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8D57B6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EBD48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45ED4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AC293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312FB36" w14:textId="77777777" w:rsidTr="0040298C">
        <w:trPr>
          <w:trHeight w:val="85"/>
        </w:trPr>
        <w:tc>
          <w:tcPr>
            <w:tcW w:w="2695" w:type="pct"/>
            <w:tcBorders>
              <w:top w:val="nil"/>
              <w:left w:val="nil"/>
              <w:bottom w:val="nil"/>
              <w:right w:val="nil"/>
            </w:tcBorders>
            <w:shd w:val="clear" w:color="auto" w:fill="auto"/>
            <w:vAlign w:val="center"/>
            <w:hideMark/>
          </w:tcPr>
          <w:p w14:paraId="0BB34EC2"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78E12C9F"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179C48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75AC3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5D6C5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51C3F67" w14:textId="77777777" w:rsidTr="0040298C">
        <w:trPr>
          <w:trHeight w:val="85"/>
        </w:trPr>
        <w:tc>
          <w:tcPr>
            <w:tcW w:w="2695" w:type="pct"/>
            <w:tcBorders>
              <w:top w:val="nil"/>
              <w:left w:val="nil"/>
              <w:bottom w:val="nil"/>
              <w:right w:val="nil"/>
            </w:tcBorders>
            <w:shd w:val="clear" w:color="auto" w:fill="auto"/>
            <w:vAlign w:val="center"/>
            <w:hideMark/>
          </w:tcPr>
          <w:p w14:paraId="2A3C0EC6" w14:textId="77777777" w:rsidR="0040298C" w:rsidRPr="0040298C" w:rsidRDefault="0040298C" w:rsidP="0040298C">
            <w:pPr>
              <w:spacing w:line="240" w:lineRule="auto"/>
              <w:rPr>
                <w:color w:val="000000"/>
                <w:sz w:val="12"/>
                <w:szCs w:val="12"/>
              </w:rPr>
            </w:pPr>
            <w:r w:rsidRPr="0040298C">
              <w:rPr>
                <w:color w:val="000000"/>
                <w:sz w:val="12"/>
                <w:szCs w:val="12"/>
              </w:rPr>
              <w:t>obsługa refundacji podatku VAT dla niektórych odbiorców paliw gazowych w 2024 r. w związku z sytuacją na rynku gazu</w:t>
            </w:r>
          </w:p>
        </w:tc>
        <w:tc>
          <w:tcPr>
            <w:tcW w:w="543" w:type="pct"/>
            <w:tcBorders>
              <w:top w:val="nil"/>
              <w:left w:val="nil"/>
              <w:bottom w:val="nil"/>
              <w:right w:val="nil"/>
            </w:tcBorders>
            <w:shd w:val="clear" w:color="auto" w:fill="auto"/>
            <w:vAlign w:val="center"/>
            <w:hideMark/>
          </w:tcPr>
          <w:p w14:paraId="5D0F98B2"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A61CB8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CA560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5356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2717232" w14:textId="77777777" w:rsidTr="0040298C">
        <w:trPr>
          <w:trHeight w:val="85"/>
        </w:trPr>
        <w:tc>
          <w:tcPr>
            <w:tcW w:w="2695" w:type="pct"/>
            <w:tcBorders>
              <w:top w:val="nil"/>
              <w:left w:val="nil"/>
              <w:bottom w:val="nil"/>
              <w:right w:val="nil"/>
            </w:tcBorders>
            <w:shd w:val="clear" w:color="auto" w:fill="auto"/>
            <w:vAlign w:val="center"/>
            <w:hideMark/>
          </w:tcPr>
          <w:p w14:paraId="47B91F5F"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3F547E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D3E18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7EC60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7F4B1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C6A33B0" w14:textId="77777777" w:rsidTr="0040298C">
        <w:trPr>
          <w:trHeight w:val="85"/>
        </w:trPr>
        <w:tc>
          <w:tcPr>
            <w:tcW w:w="2695" w:type="pct"/>
            <w:tcBorders>
              <w:top w:val="nil"/>
              <w:left w:val="nil"/>
              <w:bottom w:val="nil"/>
              <w:right w:val="nil"/>
            </w:tcBorders>
            <w:shd w:val="clear" w:color="auto" w:fill="auto"/>
            <w:vAlign w:val="center"/>
            <w:hideMark/>
          </w:tcPr>
          <w:p w14:paraId="0536E021"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vAlign w:val="center"/>
            <w:hideMark/>
          </w:tcPr>
          <w:p w14:paraId="2540FE1F"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961C493" w14:textId="77777777" w:rsidR="0040298C" w:rsidRPr="00D5714E" w:rsidRDefault="0040298C" w:rsidP="0040298C">
            <w:pPr>
              <w:spacing w:line="240" w:lineRule="auto"/>
              <w:jc w:val="right"/>
              <w:rPr>
                <w:iCs/>
                <w:sz w:val="12"/>
                <w:szCs w:val="12"/>
              </w:rPr>
            </w:pPr>
            <w:r w:rsidRPr="00D5714E">
              <w:rPr>
                <w:iCs/>
                <w:sz w:val="12"/>
                <w:szCs w:val="12"/>
              </w:rPr>
              <w:t>333</w:t>
            </w:r>
          </w:p>
        </w:tc>
        <w:tc>
          <w:tcPr>
            <w:tcW w:w="754" w:type="pct"/>
            <w:tcBorders>
              <w:top w:val="nil"/>
              <w:left w:val="nil"/>
              <w:bottom w:val="nil"/>
              <w:right w:val="nil"/>
            </w:tcBorders>
            <w:shd w:val="clear" w:color="auto" w:fill="auto"/>
            <w:noWrap/>
            <w:vAlign w:val="center"/>
            <w:hideMark/>
          </w:tcPr>
          <w:p w14:paraId="46BF2906" w14:textId="77777777" w:rsidR="0040298C" w:rsidRPr="00D5714E" w:rsidRDefault="0040298C" w:rsidP="0040298C">
            <w:pPr>
              <w:spacing w:line="240" w:lineRule="auto"/>
              <w:jc w:val="right"/>
              <w:rPr>
                <w:iCs/>
                <w:sz w:val="12"/>
                <w:szCs w:val="12"/>
              </w:rPr>
            </w:pPr>
            <w:r w:rsidRPr="00D5714E">
              <w:rPr>
                <w:iCs/>
                <w:sz w:val="12"/>
                <w:szCs w:val="12"/>
              </w:rPr>
              <w:t>327,34</w:t>
            </w:r>
          </w:p>
        </w:tc>
        <w:tc>
          <w:tcPr>
            <w:tcW w:w="398" w:type="pct"/>
            <w:tcBorders>
              <w:top w:val="nil"/>
              <w:left w:val="nil"/>
              <w:bottom w:val="nil"/>
              <w:right w:val="nil"/>
            </w:tcBorders>
            <w:shd w:val="clear" w:color="auto" w:fill="auto"/>
            <w:noWrap/>
            <w:vAlign w:val="center"/>
            <w:hideMark/>
          </w:tcPr>
          <w:p w14:paraId="2E959B0E" w14:textId="77777777" w:rsidR="0040298C" w:rsidRPr="0040298C" w:rsidRDefault="0040298C" w:rsidP="0040298C">
            <w:pPr>
              <w:spacing w:line="240" w:lineRule="auto"/>
              <w:jc w:val="right"/>
              <w:rPr>
                <w:sz w:val="12"/>
                <w:szCs w:val="12"/>
              </w:rPr>
            </w:pPr>
            <w:r w:rsidRPr="0040298C">
              <w:rPr>
                <w:sz w:val="12"/>
                <w:szCs w:val="12"/>
              </w:rPr>
              <w:t>98,3%</w:t>
            </w:r>
          </w:p>
        </w:tc>
      </w:tr>
      <w:tr w:rsidR="0040298C" w:rsidRPr="0040298C" w14:paraId="2A7E6B0B" w14:textId="77777777" w:rsidTr="0040298C">
        <w:trPr>
          <w:trHeight w:val="85"/>
        </w:trPr>
        <w:tc>
          <w:tcPr>
            <w:tcW w:w="2695" w:type="pct"/>
            <w:tcBorders>
              <w:top w:val="nil"/>
              <w:left w:val="nil"/>
              <w:bottom w:val="nil"/>
              <w:right w:val="nil"/>
            </w:tcBorders>
            <w:shd w:val="clear" w:color="auto" w:fill="auto"/>
            <w:vAlign w:val="center"/>
            <w:hideMark/>
          </w:tcPr>
          <w:p w14:paraId="514DCB57"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307EB1BB"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77526B5" w14:textId="77777777" w:rsidR="0040298C" w:rsidRPr="0040298C" w:rsidRDefault="0040298C" w:rsidP="0040298C">
            <w:pPr>
              <w:spacing w:line="240" w:lineRule="auto"/>
              <w:jc w:val="right"/>
              <w:rPr>
                <w:i/>
                <w:iCs/>
                <w:sz w:val="12"/>
                <w:szCs w:val="12"/>
              </w:rPr>
            </w:pPr>
            <w:r w:rsidRPr="0040298C">
              <w:rPr>
                <w:i/>
                <w:iCs/>
                <w:sz w:val="12"/>
                <w:szCs w:val="12"/>
              </w:rPr>
              <w:t>333</w:t>
            </w:r>
          </w:p>
        </w:tc>
        <w:tc>
          <w:tcPr>
            <w:tcW w:w="754" w:type="pct"/>
            <w:tcBorders>
              <w:top w:val="nil"/>
              <w:left w:val="nil"/>
              <w:bottom w:val="nil"/>
              <w:right w:val="nil"/>
            </w:tcBorders>
            <w:shd w:val="clear" w:color="auto" w:fill="auto"/>
            <w:noWrap/>
            <w:vAlign w:val="center"/>
            <w:hideMark/>
          </w:tcPr>
          <w:p w14:paraId="345AA414" w14:textId="77777777" w:rsidR="0040298C" w:rsidRPr="0040298C" w:rsidRDefault="0040298C" w:rsidP="0040298C">
            <w:pPr>
              <w:spacing w:line="240" w:lineRule="auto"/>
              <w:jc w:val="right"/>
              <w:rPr>
                <w:i/>
                <w:iCs/>
                <w:sz w:val="12"/>
                <w:szCs w:val="12"/>
              </w:rPr>
            </w:pPr>
            <w:r w:rsidRPr="0040298C">
              <w:rPr>
                <w:i/>
                <w:iCs/>
                <w:sz w:val="12"/>
                <w:szCs w:val="12"/>
              </w:rPr>
              <w:t>327,34</w:t>
            </w:r>
          </w:p>
        </w:tc>
        <w:tc>
          <w:tcPr>
            <w:tcW w:w="398" w:type="pct"/>
            <w:tcBorders>
              <w:top w:val="nil"/>
              <w:left w:val="nil"/>
              <w:bottom w:val="nil"/>
              <w:right w:val="nil"/>
            </w:tcBorders>
            <w:shd w:val="clear" w:color="auto" w:fill="auto"/>
            <w:noWrap/>
            <w:vAlign w:val="center"/>
            <w:hideMark/>
          </w:tcPr>
          <w:p w14:paraId="14556132" w14:textId="77777777" w:rsidR="0040298C" w:rsidRPr="0040298C" w:rsidRDefault="0040298C" w:rsidP="0040298C">
            <w:pPr>
              <w:spacing w:line="240" w:lineRule="auto"/>
              <w:jc w:val="right"/>
              <w:rPr>
                <w:sz w:val="12"/>
                <w:szCs w:val="12"/>
              </w:rPr>
            </w:pPr>
            <w:r w:rsidRPr="0040298C">
              <w:rPr>
                <w:sz w:val="12"/>
                <w:szCs w:val="12"/>
              </w:rPr>
              <w:t>98,3%</w:t>
            </w:r>
          </w:p>
        </w:tc>
      </w:tr>
      <w:tr w:rsidR="0040298C" w:rsidRPr="0040298C" w14:paraId="23610F00" w14:textId="77777777" w:rsidTr="0040298C">
        <w:trPr>
          <w:trHeight w:val="85"/>
        </w:trPr>
        <w:tc>
          <w:tcPr>
            <w:tcW w:w="2695" w:type="pct"/>
            <w:tcBorders>
              <w:top w:val="nil"/>
              <w:left w:val="nil"/>
              <w:bottom w:val="nil"/>
              <w:right w:val="nil"/>
            </w:tcBorders>
            <w:shd w:val="clear" w:color="auto" w:fill="auto"/>
            <w:vAlign w:val="center"/>
            <w:hideMark/>
          </w:tcPr>
          <w:p w14:paraId="4EDD6175"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1DF0A4E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3F27B1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683CE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F4475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AD668D8" w14:textId="77777777" w:rsidTr="0040298C">
        <w:trPr>
          <w:trHeight w:val="85"/>
        </w:trPr>
        <w:tc>
          <w:tcPr>
            <w:tcW w:w="2695" w:type="pct"/>
            <w:tcBorders>
              <w:top w:val="nil"/>
              <w:left w:val="nil"/>
              <w:bottom w:val="nil"/>
              <w:right w:val="nil"/>
            </w:tcBorders>
            <w:shd w:val="clear" w:color="auto" w:fill="auto"/>
            <w:vAlign w:val="center"/>
            <w:hideMark/>
          </w:tcPr>
          <w:p w14:paraId="5D89304A"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85395</w:t>
            </w:r>
          </w:p>
        </w:tc>
        <w:tc>
          <w:tcPr>
            <w:tcW w:w="543" w:type="pct"/>
            <w:tcBorders>
              <w:top w:val="nil"/>
              <w:left w:val="nil"/>
              <w:bottom w:val="nil"/>
              <w:right w:val="nil"/>
            </w:tcBorders>
            <w:shd w:val="clear" w:color="auto" w:fill="auto"/>
            <w:vAlign w:val="center"/>
            <w:hideMark/>
          </w:tcPr>
          <w:p w14:paraId="730E770C"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CFA0458" w14:textId="77777777" w:rsidR="0040298C" w:rsidRPr="0040298C" w:rsidRDefault="0040298C" w:rsidP="0040298C">
            <w:pPr>
              <w:spacing w:line="240" w:lineRule="auto"/>
              <w:jc w:val="right"/>
              <w:rPr>
                <w:i/>
                <w:iCs/>
                <w:sz w:val="12"/>
                <w:szCs w:val="12"/>
              </w:rPr>
            </w:pPr>
            <w:r w:rsidRPr="0040298C">
              <w:rPr>
                <w:i/>
                <w:iCs/>
                <w:sz w:val="12"/>
                <w:szCs w:val="12"/>
              </w:rPr>
              <w:t>42 667</w:t>
            </w:r>
          </w:p>
        </w:tc>
        <w:tc>
          <w:tcPr>
            <w:tcW w:w="754" w:type="pct"/>
            <w:tcBorders>
              <w:top w:val="nil"/>
              <w:left w:val="nil"/>
              <w:bottom w:val="nil"/>
              <w:right w:val="nil"/>
            </w:tcBorders>
            <w:shd w:val="clear" w:color="auto" w:fill="auto"/>
            <w:noWrap/>
            <w:vAlign w:val="center"/>
            <w:hideMark/>
          </w:tcPr>
          <w:p w14:paraId="6E85568B" w14:textId="77777777" w:rsidR="0040298C" w:rsidRPr="0040298C" w:rsidRDefault="0040298C" w:rsidP="0040298C">
            <w:pPr>
              <w:spacing w:line="240" w:lineRule="auto"/>
              <w:jc w:val="right"/>
              <w:rPr>
                <w:i/>
                <w:iCs/>
                <w:sz w:val="12"/>
                <w:szCs w:val="12"/>
              </w:rPr>
            </w:pPr>
            <w:r w:rsidRPr="0040298C">
              <w:rPr>
                <w:i/>
                <w:iCs/>
                <w:sz w:val="12"/>
                <w:szCs w:val="12"/>
              </w:rPr>
              <w:t>39 070,02</w:t>
            </w:r>
          </w:p>
        </w:tc>
        <w:tc>
          <w:tcPr>
            <w:tcW w:w="398" w:type="pct"/>
            <w:tcBorders>
              <w:top w:val="nil"/>
              <w:left w:val="nil"/>
              <w:bottom w:val="nil"/>
              <w:right w:val="nil"/>
            </w:tcBorders>
            <w:shd w:val="clear" w:color="auto" w:fill="auto"/>
            <w:noWrap/>
            <w:vAlign w:val="center"/>
            <w:hideMark/>
          </w:tcPr>
          <w:p w14:paraId="0C5603A4" w14:textId="77777777" w:rsidR="0040298C" w:rsidRPr="0040298C" w:rsidRDefault="0040298C" w:rsidP="0040298C">
            <w:pPr>
              <w:spacing w:line="240" w:lineRule="auto"/>
              <w:jc w:val="right"/>
              <w:rPr>
                <w:i/>
                <w:iCs/>
                <w:sz w:val="12"/>
                <w:szCs w:val="12"/>
              </w:rPr>
            </w:pPr>
            <w:r w:rsidRPr="0040298C">
              <w:rPr>
                <w:i/>
                <w:iCs/>
                <w:sz w:val="12"/>
                <w:szCs w:val="12"/>
              </w:rPr>
              <w:t>91,6%</w:t>
            </w:r>
          </w:p>
        </w:tc>
      </w:tr>
      <w:tr w:rsidR="0040298C" w:rsidRPr="0040298C" w14:paraId="7B6BFE0E" w14:textId="77777777" w:rsidTr="0040298C">
        <w:trPr>
          <w:trHeight w:val="85"/>
        </w:trPr>
        <w:tc>
          <w:tcPr>
            <w:tcW w:w="2695" w:type="pct"/>
            <w:tcBorders>
              <w:top w:val="nil"/>
              <w:left w:val="nil"/>
              <w:bottom w:val="nil"/>
              <w:right w:val="nil"/>
            </w:tcBorders>
            <w:shd w:val="clear" w:color="auto" w:fill="auto"/>
            <w:vAlign w:val="center"/>
            <w:hideMark/>
          </w:tcPr>
          <w:p w14:paraId="6E80FE22"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65A24C1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E4F1F2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6ABF2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335C6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4BE499D" w14:textId="77777777" w:rsidTr="0040298C">
        <w:trPr>
          <w:trHeight w:val="85"/>
        </w:trPr>
        <w:tc>
          <w:tcPr>
            <w:tcW w:w="2695" w:type="pct"/>
            <w:tcBorders>
              <w:top w:val="nil"/>
              <w:left w:val="nil"/>
              <w:bottom w:val="nil"/>
              <w:right w:val="nil"/>
            </w:tcBorders>
            <w:shd w:val="clear" w:color="auto" w:fill="auto"/>
            <w:vAlign w:val="center"/>
            <w:hideMark/>
          </w:tcPr>
          <w:p w14:paraId="78FE52D9"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FBD4119"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A77361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62302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DDF2F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83361F0" w14:textId="77777777" w:rsidTr="0040298C">
        <w:trPr>
          <w:trHeight w:val="85"/>
        </w:trPr>
        <w:tc>
          <w:tcPr>
            <w:tcW w:w="2695" w:type="pct"/>
            <w:tcBorders>
              <w:top w:val="nil"/>
              <w:left w:val="nil"/>
              <w:bottom w:val="nil"/>
              <w:right w:val="nil"/>
            </w:tcBorders>
            <w:shd w:val="clear" w:color="auto" w:fill="auto"/>
            <w:vAlign w:val="center"/>
            <w:hideMark/>
          </w:tcPr>
          <w:p w14:paraId="231AF71C" w14:textId="77777777" w:rsidR="0040298C" w:rsidRPr="0040298C" w:rsidRDefault="0040298C" w:rsidP="0040298C">
            <w:pPr>
              <w:spacing w:line="240" w:lineRule="auto"/>
              <w:rPr>
                <w:sz w:val="12"/>
                <w:szCs w:val="12"/>
              </w:rPr>
            </w:pPr>
            <w:r w:rsidRPr="0040298C">
              <w:rPr>
                <w:sz w:val="12"/>
                <w:szCs w:val="12"/>
              </w:rPr>
              <w:t>obsługa wypłaty dodatku elektrycznego</w:t>
            </w:r>
          </w:p>
        </w:tc>
        <w:tc>
          <w:tcPr>
            <w:tcW w:w="543" w:type="pct"/>
            <w:tcBorders>
              <w:top w:val="nil"/>
              <w:left w:val="nil"/>
              <w:bottom w:val="nil"/>
              <w:right w:val="nil"/>
            </w:tcBorders>
            <w:shd w:val="clear" w:color="auto" w:fill="auto"/>
            <w:vAlign w:val="center"/>
            <w:hideMark/>
          </w:tcPr>
          <w:p w14:paraId="5C86B64D"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70C8C9A" w14:textId="77777777" w:rsidR="0040298C" w:rsidRPr="0040298C" w:rsidRDefault="0040298C" w:rsidP="0040298C">
            <w:pPr>
              <w:spacing w:line="240" w:lineRule="auto"/>
              <w:jc w:val="right"/>
              <w:rPr>
                <w:sz w:val="12"/>
                <w:szCs w:val="12"/>
              </w:rPr>
            </w:pPr>
            <w:r w:rsidRPr="0040298C">
              <w:rPr>
                <w:sz w:val="12"/>
                <w:szCs w:val="12"/>
              </w:rPr>
              <w:t>20</w:t>
            </w:r>
          </w:p>
        </w:tc>
        <w:tc>
          <w:tcPr>
            <w:tcW w:w="754" w:type="pct"/>
            <w:tcBorders>
              <w:top w:val="nil"/>
              <w:left w:val="nil"/>
              <w:bottom w:val="nil"/>
              <w:right w:val="nil"/>
            </w:tcBorders>
            <w:shd w:val="clear" w:color="auto" w:fill="auto"/>
            <w:noWrap/>
            <w:vAlign w:val="center"/>
            <w:hideMark/>
          </w:tcPr>
          <w:p w14:paraId="777AC79C" w14:textId="77777777" w:rsidR="0040298C" w:rsidRPr="0040298C" w:rsidRDefault="0040298C" w:rsidP="0040298C">
            <w:pPr>
              <w:spacing w:line="240" w:lineRule="auto"/>
              <w:jc w:val="right"/>
              <w:rPr>
                <w:sz w:val="12"/>
                <w:szCs w:val="12"/>
              </w:rPr>
            </w:pPr>
            <w:r w:rsidRPr="0040298C">
              <w:rPr>
                <w:sz w:val="12"/>
                <w:szCs w:val="12"/>
              </w:rPr>
              <w:t>20,00</w:t>
            </w:r>
          </w:p>
        </w:tc>
        <w:tc>
          <w:tcPr>
            <w:tcW w:w="398" w:type="pct"/>
            <w:tcBorders>
              <w:top w:val="nil"/>
              <w:left w:val="nil"/>
              <w:bottom w:val="nil"/>
              <w:right w:val="nil"/>
            </w:tcBorders>
            <w:shd w:val="clear" w:color="auto" w:fill="auto"/>
            <w:noWrap/>
            <w:vAlign w:val="center"/>
            <w:hideMark/>
          </w:tcPr>
          <w:p w14:paraId="3C489971"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66414C0D" w14:textId="77777777" w:rsidTr="0040298C">
        <w:trPr>
          <w:trHeight w:val="85"/>
        </w:trPr>
        <w:tc>
          <w:tcPr>
            <w:tcW w:w="2695" w:type="pct"/>
            <w:tcBorders>
              <w:top w:val="nil"/>
              <w:left w:val="nil"/>
              <w:bottom w:val="nil"/>
              <w:right w:val="nil"/>
            </w:tcBorders>
            <w:shd w:val="clear" w:color="auto" w:fill="auto"/>
            <w:vAlign w:val="center"/>
            <w:hideMark/>
          </w:tcPr>
          <w:p w14:paraId="7640FE83"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3670EEF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58D1C1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7AFFA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6ADD7E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835DB91" w14:textId="77777777" w:rsidTr="0040298C">
        <w:trPr>
          <w:trHeight w:val="85"/>
        </w:trPr>
        <w:tc>
          <w:tcPr>
            <w:tcW w:w="2695" w:type="pct"/>
            <w:tcBorders>
              <w:top w:val="nil"/>
              <w:left w:val="nil"/>
              <w:bottom w:val="nil"/>
              <w:right w:val="nil"/>
            </w:tcBorders>
            <w:shd w:val="clear" w:color="auto" w:fill="auto"/>
            <w:vAlign w:val="center"/>
            <w:hideMark/>
          </w:tcPr>
          <w:p w14:paraId="720F8E53"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vAlign w:val="center"/>
            <w:hideMark/>
          </w:tcPr>
          <w:p w14:paraId="59D3ECC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306EFB" w14:textId="77777777" w:rsidR="0040298C" w:rsidRPr="00D5714E" w:rsidRDefault="0040298C" w:rsidP="0040298C">
            <w:pPr>
              <w:spacing w:line="240" w:lineRule="auto"/>
              <w:jc w:val="right"/>
              <w:rPr>
                <w:iCs/>
                <w:sz w:val="12"/>
                <w:szCs w:val="12"/>
              </w:rPr>
            </w:pPr>
            <w:r w:rsidRPr="00D5714E">
              <w:rPr>
                <w:iCs/>
                <w:sz w:val="12"/>
                <w:szCs w:val="12"/>
              </w:rPr>
              <w:t>20</w:t>
            </w:r>
          </w:p>
        </w:tc>
        <w:tc>
          <w:tcPr>
            <w:tcW w:w="754" w:type="pct"/>
            <w:tcBorders>
              <w:top w:val="nil"/>
              <w:left w:val="nil"/>
              <w:bottom w:val="nil"/>
              <w:right w:val="nil"/>
            </w:tcBorders>
            <w:shd w:val="clear" w:color="auto" w:fill="auto"/>
            <w:noWrap/>
            <w:vAlign w:val="center"/>
            <w:hideMark/>
          </w:tcPr>
          <w:p w14:paraId="071E6C5A" w14:textId="77777777" w:rsidR="0040298C" w:rsidRPr="00D5714E" w:rsidRDefault="0040298C" w:rsidP="0040298C">
            <w:pPr>
              <w:spacing w:line="240" w:lineRule="auto"/>
              <w:jc w:val="right"/>
              <w:rPr>
                <w:iCs/>
                <w:sz w:val="12"/>
                <w:szCs w:val="12"/>
              </w:rPr>
            </w:pPr>
            <w:r w:rsidRPr="00D5714E">
              <w:rPr>
                <w:iCs/>
                <w:sz w:val="12"/>
                <w:szCs w:val="12"/>
              </w:rPr>
              <w:t>20,00</w:t>
            </w:r>
          </w:p>
        </w:tc>
        <w:tc>
          <w:tcPr>
            <w:tcW w:w="398" w:type="pct"/>
            <w:tcBorders>
              <w:top w:val="nil"/>
              <w:left w:val="nil"/>
              <w:bottom w:val="nil"/>
              <w:right w:val="nil"/>
            </w:tcBorders>
            <w:shd w:val="clear" w:color="auto" w:fill="auto"/>
            <w:noWrap/>
            <w:vAlign w:val="center"/>
            <w:hideMark/>
          </w:tcPr>
          <w:p w14:paraId="352F7204" w14:textId="77777777" w:rsidR="0040298C" w:rsidRPr="00D5714E" w:rsidRDefault="0040298C" w:rsidP="0040298C">
            <w:pPr>
              <w:spacing w:line="240" w:lineRule="auto"/>
              <w:jc w:val="right"/>
              <w:rPr>
                <w:sz w:val="12"/>
                <w:szCs w:val="12"/>
              </w:rPr>
            </w:pPr>
            <w:r w:rsidRPr="00D5714E">
              <w:rPr>
                <w:sz w:val="12"/>
                <w:szCs w:val="12"/>
              </w:rPr>
              <w:t>100,0%</w:t>
            </w:r>
          </w:p>
        </w:tc>
      </w:tr>
      <w:tr w:rsidR="0040298C" w:rsidRPr="0040298C" w14:paraId="609D2862" w14:textId="77777777" w:rsidTr="0040298C">
        <w:trPr>
          <w:trHeight w:val="85"/>
        </w:trPr>
        <w:tc>
          <w:tcPr>
            <w:tcW w:w="2695" w:type="pct"/>
            <w:tcBorders>
              <w:top w:val="nil"/>
              <w:left w:val="nil"/>
              <w:bottom w:val="nil"/>
              <w:right w:val="nil"/>
            </w:tcBorders>
            <w:shd w:val="clear" w:color="auto" w:fill="auto"/>
            <w:vAlign w:val="center"/>
            <w:hideMark/>
          </w:tcPr>
          <w:p w14:paraId="45353AE4" w14:textId="77777777" w:rsidR="0040298C" w:rsidRPr="0040298C" w:rsidRDefault="0040298C" w:rsidP="0040298C">
            <w:pPr>
              <w:spacing w:line="240" w:lineRule="auto"/>
              <w:rPr>
                <w:i/>
                <w:iCs/>
                <w:sz w:val="12"/>
                <w:szCs w:val="12"/>
              </w:rPr>
            </w:pPr>
            <w:r w:rsidRPr="0040298C">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2621285A"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115D145" w14:textId="77777777" w:rsidR="0040298C" w:rsidRPr="0040298C" w:rsidRDefault="0040298C" w:rsidP="0040298C">
            <w:pPr>
              <w:spacing w:line="240" w:lineRule="auto"/>
              <w:jc w:val="right"/>
              <w:rPr>
                <w:i/>
                <w:iCs/>
                <w:sz w:val="12"/>
                <w:szCs w:val="12"/>
              </w:rPr>
            </w:pPr>
            <w:r w:rsidRPr="0040298C">
              <w:rPr>
                <w:i/>
                <w:iCs/>
                <w:sz w:val="12"/>
                <w:szCs w:val="12"/>
              </w:rPr>
              <w:t>20</w:t>
            </w:r>
          </w:p>
        </w:tc>
        <w:tc>
          <w:tcPr>
            <w:tcW w:w="754" w:type="pct"/>
            <w:tcBorders>
              <w:top w:val="nil"/>
              <w:left w:val="nil"/>
              <w:bottom w:val="nil"/>
              <w:right w:val="nil"/>
            </w:tcBorders>
            <w:shd w:val="clear" w:color="auto" w:fill="auto"/>
            <w:noWrap/>
            <w:vAlign w:val="center"/>
            <w:hideMark/>
          </w:tcPr>
          <w:p w14:paraId="1D0A3656" w14:textId="77777777" w:rsidR="0040298C" w:rsidRPr="0040298C" w:rsidRDefault="0040298C" w:rsidP="0040298C">
            <w:pPr>
              <w:spacing w:line="240" w:lineRule="auto"/>
              <w:jc w:val="right"/>
              <w:rPr>
                <w:i/>
                <w:iCs/>
                <w:sz w:val="12"/>
                <w:szCs w:val="12"/>
              </w:rPr>
            </w:pPr>
            <w:r w:rsidRPr="0040298C">
              <w:rPr>
                <w:i/>
                <w:iCs/>
                <w:sz w:val="12"/>
                <w:szCs w:val="12"/>
              </w:rPr>
              <w:t>20,00</w:t>
            </w:r>
          </w:p>
        </w:tc>
        <w:tc>
          <w:tcPr>
            <w:tcW w:w="398" w:type="pct"/>
            <w:tcBorders>
              <w:top w:val="nil"/>
              <w:left w:val="nil"/>
              <w:bottom w:val="nil"/>
              <w:right w:val="nil"/>
            </w:tcBorders>
            <w:shd w:val="clear" w:color="auto" w:fill="auto"/>
            <w:noWrap/>
            <w:vAlign w:val="center"/>
            <w:hideMark/>
          </w:tcPr>
          <w:p w14:paraId="2BD334CB"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3E97F56C" w14:textId="77777777" w:rsidTr="0040298C">
        <w:trPr>
          <w:trHeight w:val="85"/>
        </w:trPr>
        <w:tc>
          <w:tcPr>
            <w:tcW w:w="2695" w:type="pct"/>
            <w:tcBorders>
              <w:top w:val="nil"/>
              <w:left w:val="nil"/>
              <w:bottom w:val="nil"/>
              <w:right w:val="nil"/>
            </w:tcBorders>
            <w:shd w:val="clear" w:color="auto" w:fill="auto"/>
            <w:vAlign w:val="center"/>
            <w:hideMark/>
          </w:tcPr>
          <w:p w14:paraId="0823333D"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971536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99384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11264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F56E5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6A9ADC5" w14:textId="77777777" w:rsidTr="0040298C">
        <w:trPr>
          <w:trHeight w:val="85"/>
        </w:trPr>
        <w:tc>
          <w:tcPr>
            <w:tcW w:w="2695" w:type="pct"/>
            <w:tcBorders>
              <w:top w:val="nil"/>
              <w:left w:val="nil"/>
              <w:bottom w:val="nil"/>
              <w:right w:val="nil"/>
            </w:tcBorders>
            <w:shd w:val="clear" w:color="auto" w:fill="auto"/>
            <w:vAlign w:val="center"/>
            <w:hideMark/>
          </w:tcPr>
          <w:p w14:paraId="66AF11F0"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5501EFE"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DC1EB5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6D2B4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2182F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DFEFB49" w14:textId="77777777" w:rsidTr="0040298C">
        <w:trPr>
          <w:trHeight w:val="85"/>
        </w:trPr>
        <w:tc>
          <w:tcPr>
            <w:tcW w:w="2695" w:type="pct"/>
            <w:tcBorders>
              <w:top w:val="nil"/>
              <w:left w:val="nil"/>
              <w:bottom w:val="nil"/>
              <w:right w:val="nil"/>
            </w:tcBorders>
            <w:shd w:val="clear" w:color="auto" w:fill="auto"/>
            <w:vAlign w:val="center"/>
            <w:hideMark/>
          </w:tcPr>
          <w:p w14:paraId="467C4452" w14:textId="77777777" w:rsidR="0040298C" w:rsidRPr="0040298C" w:rsidRDefault="0040298C" w:rsidP="0040298C">
            <w:pPr>
              <w:spacing w:line="240" w:lineRule="auto"/>
              <w:rPr>
                <w:sz w:val="12"/>
                <w:szCs w:val="12"/>
              </w:rPr>
            </w:pPr>
            <w:r w:rsidRPr="0040298C">
              <w:rPr>
                <w:sz w:val="12"/>
                <w:szCs w:val="12"/>
              </w:rPr>
              <w:t>obsługa realizacji zadań związanych z pomocą obywatelom Ukrainy w związku z konfliktem zbrojnym na terytorium tego państwa w zakresie:</w:t>
            </w:r>
          </w:p>
        </w:tc>
        <w:tc>
          <w:tcPr>
            <w:tcW w:w="543" w:type="pct"/>
            <w:tcBorders>
              <w:top w:val="nil"/>
              <w:left w:val="nil"/>
              <w:bottom w:val="nil"/>
              <w:right w:val="nil"/>
            </w:tcBorders>
            <w:shd w:val="clear" w:color="auto" w:fill="auto"/>
            <w:noWrap/>
            <w:vAlign w:val="center"/>
            <w:hideMark/>
          </w:tcPr>
          <w:p w14:paraId="2855CAE4"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E55632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C965D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55F75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35E6A83" w14:textId="77777777" w:rsidTr="0040298C">
        <w:trPr>
          <w:trHeight w:val="85"/>
        </w:trPr>
        <w:tc>
          <w:tcPr>
            <w:tcW w:w="2695" w:type="pct"/>
            <w:tcBorders>
              <w:top w:val="nil"/>
              <w:left w:val="nil"/>
              <w:bottom w:val="nil"/>
              <w:right w:val="nil"/>
            </w:tcBorders>
            <w:shd w:val="clear" w:color="auto" w:fill="auto"/>
            <w:vAlign w:val="center"/>
            <w:hideMark/>
          </w:tcPr>
          <w:p w14:paraId="09FACCDB"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5919CE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E3D8F0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A5E20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DD0D9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4F655E9" w14:textId="77777777" w:rsidTr="0040298C">
        <w:trPr>
          <w:trHeight w:val="85"/>
        </w:trPr>
        <w:tc>
          <w:tcPr>
            <w:tcW w:w="2695" w:type="pct"/>
            <w:tcBorders>
              <w:top w:val="nil"/>
              <w:left w:val="nil"/>
              <w:bottom w:val="nil"/>
              <w:right w:val="nil"/>
            </w:tcBorders>
            <w:shd w:val="clear" w:color="auto" w:fill="auto"/>
            <w:vAlign w:val="center"/>
            <w:hideMark/>
          </w:tcPr>
          <w:p w14:paraId="48290093" w14:textId="77777777" w:rsidR="0040298C" w:rsidRPr="0040298C" w:rsidRDefault="0040298C" w:rsidP="0040298C">
            <w:pPr>
              <w:spacing w:line="240" w:lineRule="auto"/>
              <w:rPr>
                <w:sz w:val="12"/>
                <w:szCs w:val="12"/>
              </w:rPr>
            </w:pPr>
            <w:r w:rsidRPr="0040298C">
              <w:rPr>
                <w:sz w:val="12"/>
                <w:szCs w:val="12"/>
              </w:rPr>
              <w:t>wypłaty świadczenia pieniężnego z tytułu zapewnienia zakwaterowania i wyżywienia obywatelom Ukrainy (40 zł na osobę za dobę)</w:t>
            </w:r>
          </w:p>
        </w:tc>
        <w:tc>
          <w:tcPr>
            <w:tcW w:w="543" w:type="pct"/>
            <w:tcBorders>
              <w:top w:val="nil"/>
              <w:left w:val="nil"/>
              <w:bottom w:val="nil"/>
              <w:right w:val="nil"/>
            </w:tcBorders>
            <w:shd w:val="clear" w:color="auto" w:fill="auto"/>
            <w:noWrap/>
            <w:vAlign w:val="center"/>
            <w:hideMark/>
          </w:tcPr>
          <w:p w14:paraId="6807F133"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3BD1DA7" w14:textId="77777777" w:rsidR="0040298C" w:rsidRPr="0040298C" w:rsidRDefault="0040298C" w:rsidP="0040298C">
            <w:pPr>
              <w:spacing w:line="240" w:lineRule="auto"/>
              <w:jc w:val="right"/>
              <w:rPr>
                <w:sz w:val="12"/>
                <w:szCs w:val="12"/>
              </w:rPr>
            </w:pPr>
            <w:r w:rsidRPr="0040298C">
              <w:rPr>
                <w:sz w:val="12"/>
                <w:szCs w:val="12"/>
              </w:rPr>
              <w:t>11 184</w:t>
            </w:r>
          </w:p>
        </w:tc>
        <w:tc>
          <w:tcPr>
            <w:tcW w:w="754" w:type="pct"/>
            <w:tcBorders>
              <w:top w:val="nil"/>
              <w:left w:val="nil"/>
              <w:bottom w:val="nil"/>
              <w:right w:val="nil"/>
            </w:tcBorders>
            <w:shd w:val="clear" w:color="auto" w:fill="auto"/>
            <w:noWrap/>
            <w:vAlign w:val="center"/>
            <w:hideMark/>
          </w:tcPr>
          <w:p w14:paraId="59274743" w14:textId="77777777" w:rsidR="0040298C" w:rsidRPr="0040298C" w:rsidRDefault="0040298C" w:rsidP="0040298C">
            <w:pPr>
              <w:spacing w:line="240" w:lineRule="auto"/>
              <w:jc w:val="right"/>
              <w:rPr>
                <w:sz w:val="12"/>
                <w:szCs w:val="12"/>
              </w:rPr>
            </w:pPr>
            <w:r w:rsidRPr="0040298C">
              <w:rPr>
                <w:sz w:val="12"/>
                <w:szCs w:val="12"/>
              </w:rPr>
              <w:t>11 184,00</w:t>
            </w:r>
          </w:p>
        </w:tc>
        <w:tc>
          <w:tcPr>
            <w:tcW w:w="398" w:type="pct"/>
            <w:tcBorders>
              <w:top w:val="nil"/>
              <w:left w:val="nil"/>
              <w:bottom w:val="nil"/>
              <w:right w:val="nil"/>
            </w:tcBorders>
            <w:shd w:val="clear" w:color="auto" w:fill="auto"/>
            <w:noWrap/>
            <w:vAlign w:val="center"/>
            <w:hideMark/>
          </w:tcPr>
          <w:p w14:paraId="52E5CD00"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2F359593" w14:textId="77777777" w:rsidTr="0040298C">
        <w:trPr>
          <w:trHeight w:val="85"/>
        </w:trPr>
        <w:tc>
          <w:tcPr>
            <w:tcW w:w="2695" w:type="pct"/>
            <w:tcBorders>
              <w:top w:val="nil"/>
              <w:left w:val="nil"/>
              <w:bottom w:val="nil"/>
              <w:right w:val="nil"/>
            </w:tcBorders>
            <w:shd w:val="clear" w:color="auto" w:fill="auto"/>
            <w:vAlign w:val="center"/>
            <w:hideMark/>
          </w:tcPr>
          <w:p w14:paraId="094AAE7B"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114483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222AA1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E4EF5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BF413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58FBA3D" w14:textId="77777777" w:rsidTr="0040298C">
        <w:trPr>
          <w:trHeight w:val="85"/>
        </w:trPr>
        <w:tc>
          <w:tcPr>
            <w:tcW w:w="2695" w:type="pct"/>
            <w:tcBorders>
              <w:top w:val="nil"/>
              <w:left w:val="nil"/>
              <w:bottom w:val="nil"/>
              <w:right w:val="nil"/>
            </w:tcBorders>
            <w:shd w:val="clear" w:color="auto" w:fill="auto"/>
            <w:vAlign w:val="center"/>
            <w:hideMark/>
          </w:tcPr>
          <w:p w14:paraId="35B803E4"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noWrap/>
            <w:vAlign w:val="center"/>
            <w:hideMark/>
          </w:tcPr>
          <w:p w14:paraId="6F7A1359"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9452F26" w14:textId="77777777" w:rsidR="0040298C" w:rsidRPr="0040298C" w:rsidRDefault="0040298C" w:rsidP="0040298C">
            <w:pPr>
              <w:spacing w:line="240" w:lineRule="auto"/>
              <w:jc w:val="right"/>
              <w:rPr>
                <w:sz w:val="12"/>
                <w:szCs w:val="12"/>
              </w:rPr>
            </w:pPr>
            <w:r w:rsidRPr="0040298C">
              <w:rPr>
                <w:sz w:val="12"/>
                <w:szCs w:val="12"/>
              </w:rPr>
              <w:t>11 184</w:t>
            </w:r>
          </w:p>
        </w:tc>
        <w:tc>
          <w:tcPr>
            <w:tcW w:w="754" w:type="pct"/>
            <w:tcBorders>
              <w:top w:val="nil"/>
              <w:left w:val="nil"/>
              <w:bottom w:val="nil"/>
              <w:right w:val="nil"/>
            </w:tcBorders>
            <w:shd w:val="clear" w:color="auto" w:fill="auto"/>
            <w:noWrap/>
            <w:vAlign w:val="center"/>
            <w:hideMark/>
          </w:tcPr>
          <w:p w14:paraId="2E2E9B59" w14:textId="77777777" w:rsidR="0040298C" w:rsidRPr="0040298C" w:rsidRDefault="0040298C" w:rsidP="0040298C">
            <w:pPr>
              <w:spacing w:line="240" w:lineRule="auto"/>
              <w:jc w:val="right"/>
              <w:rPr>
                <w:sz w:val="12"/>
                <w:szCs w:val="12"/>
              </w:rPr>
            </w:pPr>
            <w:r w:rsidRPr="0040298C">
              <w:rPr>
                <w:sz w:val="12"/>
                <w:szCs w:val="12"/>
              </w:rPr>
              <w:t>11 184,00</w:t>
            </w:r>
          </w:p>
        </w:tc>
        <w:tc>
          <w:tcPr>
            <w:tcW w:w="398" w:type="pct"/>
            <w:tcBorders>
              <w:top w:val="nil"/>
              <w:left w:val="nil"/>
              <w:bottom w:val="nil"/>
              <w:right w:val="nil"/>
            </w:tcBorders>
            <w:shd w:val="clear" w:color="auto" w:fill="auto"/>
            <w:noWrap/>
            <w:vAlign w:val="center"/>
            <w:hideMark/>
          </w:tcPr>
          <w:p w14:paraId="4D0A774E"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419D4317" w14:textId="77777777" w:rsidTr="0040298C">
        <w:trPr>
          <w:trHeight w:val="85"/>
        </w:trPr>
        <w:tc>
          <w:tcPr>
            <w:tcW w:w="2695" w:type="pct"/>
            <w:tcBorders>
              <w:top w:val="nil"/>
              <w:left w:val="nil"/>
              <w:bottom w:val="nil"/>
              <w:right w:val="nil"/>
            </w:tcBorders>
            <w:shd w:val="clear" w:color="auto" w:fill="auto"/>
            <w:vAlign w:val="center"/>
            <w:hideMark/>
          </w:tcPr>
          <w:p w14:paraId="15E873E7" w14:textId="77777777" w:rsidR="0040298C" w:rsidRPr="0040298C" w:rsidRDefault="0040298C" w:rsidP="0040298C">
            <w:pPr>
              <w:spacing w:line="240" w:lineRule="auto"/>
              <w:rPr>
                <w:i/>
                <w:iCs/>
                <w:sz w:val="12"/>
                <w:szCs w:val="12"/>
              </w:rPr>
            </w:pPr>
            <w:r w:rsidRPr="0040298C">
              <w:rPr>
                <w:i/>
                <w:iCs/>
                <w:sz w:val="12"/>
                <w:szCs w:val="12"/>
              </w:rPr>
              <w:t>- wynagrodzenia i uposażenia wypłacane w związku z pomocą obywatelom Ukrainy</w:t>
            </w:r>
          </w:p>
        </w:tc>
        <w:tc>
          <w:tcPr>
            <w:tcW w:w="543" w:type="pct"/>
            <w:tcBorders>
              <w:top w:val="nil"/>
              <w:left w:val="nil"/>
              <w:bottom w:val="nil"/>
              <w:right w:val="nil"/>
            </w:tcBorders>
            <w:shd w:val="clear" w:color="auto" w:fill="auto"/>
            <w:noWrap/>
            <w:vAlign w:val="center"/>
            <w:hideMark/>
          </w:tcPr>
          <w:p w14:paraId="11B3322C"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2987FE1" w14:textId="77777777" w:rsidR="0040298C" w:rsidRPr="0040298C" w:rsidRDefault="0040298C" w:rsidP="0040298C">
            <w:pPr>
              <w:spacing w:line="240" w:lineRule="auto"/>
              <w:jc w:val="right"/>
              <w:rPr>
                <w:i/>
                <w:iCs/>
                <w:sz w:val="12"/>
                <w:szCs w:val="12"/>
              </w:rPr>
            </w:pPr>
            <w:r w:rsidRPr="0040298C">
              <w:rPr>
                <w:i/>
                <w:iCs/>
                <w:sz w:val="12"/>
                <w:szCs w:val="12"/>
              </w:rPr>
              <w:t>9 367</w:t>
            </w:r>
          </w:p>
        </w:tc>
        <w:tc>
          <w:tcPr>
            <w:tcW w:w="754" w:type="pct"/>
            <w:tcBorders>
              <w:top w:val="nil"/>
              <w:left w:val="nil"/>
              <w:bottom w:val="nil"/>
              <w:right w:val="nil"/>
            </w:tcBorders>
            <w:shd w:val="clear" w:color="auto" w:fill="auto"/>
            <w:noWrap/>
            <w:vAlign w:val="center"/>
            <w:hideMark/>
          </w:tcPr>
          <w:p w14:paraId="4F6E8F90" w14:textId="77777777" w:rsidR="0040298C" w:rsidRPr="0040298C" w:rsidRDefault="0040298C" w:rsidP="0040298C">
            <w:pPr>
              <w:spacing w:line="240" w:lineRule="auto"/>
              <w:jc w:val="right"/>
              <w:rPr>
                <w:i/>
                <w:iCs/>
                <w:sz w:val="12"/>
                <w:szCs w:val="12"/>
              </w:rPr>
            </w:pPr>
            <w:r w:rsidRPr="0040298C">
              <w:rPr>
                <w:i/>
                <w:iCs/>
                <w:sz w:val="12"/>
                <w:szCs w:val="12"/>
              </w:rPr>
              <w:t>9 367,00</w:t>
            </w:r>
          </w:p>
        </w:tc>
        <w:tc>
          <w:tcPr>
            <w:tcW w:w="398" w:type="pct"/>
            <w:tcBorders>
              <w:top w:val="nil"/>
              <w:left w:val="nil"/>
              <w:bottom w:val="nil"/>
              <w:right w:val="nil"/>
            </w:tcBorders>
            <w:shd w:val="clear" w:color="auto" w:fill="auto"/>
            <w:noWrap/>
            <w:vAlign w:val="center"/>
            <w:hideMark/>
          </w:tcPr>
          <w:p w14:paraId="5F866353"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7B37C55F" w14:textId="77777777" w:rsidTr="0040298C">
        <w:trPr>
          <w:trHeight w:val="85"/>
        </w:trPr>
        <w:tc>
          <w:tcPr>
            <w:tcW w:w="2695" w:type="pct"/>
            <w:tcBorders>
              <w:top w:val="nil"/>
              <w:left w:val="nil"/>
              <w:bottom w:val="nil"/>
              <w:right w:val="nil"/>
            </w:tcBorders>
            <w:shd w:val="clear" w:color="auto" w:fill="auto"/>
            <w:vAlign w:val="center"/>
            <w:hideMark/>
          </w:tcPr>
          <w:p w14:paraId="49239E53" w14:textId="77777777" w:rsidR="0040298C" w:rsidRPr="0040298C" w:rsidRDefault="0040298C" w:rsidP="0040298C">
            <w:pPr>
              <w:spacing w:line="240" w:lineRule="auto"/>
              <w:rPr>
                <w:i/>
                <w:iCs/>
                <w:color w:val="000000"/>
                <w:sz w:val="12"/>
                <w:szCs w:val="12"/>
              </w:rPr>
            </w:pPr>
            <w:r w:rsidRPr="0040298C">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767DAF3D"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4EB8B63D" w14:textId="77777777" w:rsidR="0040298C" w:rsidRPr="0040298C" w:rsidRDefault="0040298C" w:rsidP="0040298C">
            <w:pPr>
              <w:spacing w:line="240" w:lineRule="auto"/>
              <w:jc w:val="right"/>
              <w:rPr>
                <w:i/>
                <w:iCs/>
                <w:sz w:val="12"/>
                <w:szCs w:val="12"/>
              </w:rPr>
            </w:pPr>
            <w:r w:rsidRPr="0040298C">
              <w:rPr>
                <w:i/>
                <w:iCs/>
                <w:sz w:val="12"/>
                <w:szCs w:val="12"/>
              </w:rPr>
              <w:t>1 817</w:t>
            </w:r>
          </w:p>
        </w:tc>
        <w:tc>
          <w:tcPr>
            <w:tcW w:w="754" w:type="pct"/>
            <w:tcBorders>
              <w:top w:val="nil"/>
              <w:left w:val="nil"/>
              <w:bottom w:val="nil"/>
              <w:right w:val="nil"/>
            </w:tcBorders>
            <w:shd w:val="clear" w:color="auto" w:fill="auto"/>
            <w:noWrap/>
            <w:vAlign w:val="center"/>
            <w:hideMark/>
          </w:tcPr>
          <w:p w14:paraId="1F341E66" w14:textId="77777777" w:rsidR="0040298C" w:rsidRPr="0040298C" w:rsidRDefault="0040298C" w:rsidP="0040298C">
            <w:pPr>
              <w:spacing w:line="240" w:lineRule="auto"/>
              <w:jc w:val="right"/>
              <w:rPr>
                <w:i/>
                <w:iCs/>
                <w:sz w:val="12"/>
                <w:szCs w:val="12"/>
              </w:rPr>
            </w:pPr>
            <w:r w:rsidRPr="0040298C">
              <w:rPr>
                <w:i/>
                <w:iCs/>
                <w:sz w:val="12"/>
                <w:szCs w:val="12"/>
              </w:rPr>
              <w:t>1 817,00</w:t>
            </w:r>
          </w:p>
        </w:tc>
        <w:tc>
          <w:tcPr>
            <w:tcW w:w="398" w:type="pct"/>
            <w:tcBorders>
              <w:top w:val="nil"/>
              <w:left w:val="nil"/>
              <w:bottom w:val="nil"/>
              <w:right w:val="nil"/>
            </w:tcBorders>
            <w:shd w:val="clear" w:color="auto" w:fill="auto"/>
            <w:noWrap/>
            <w:vAlign w:val="center"/>
            <w:hideMark/>
          </w:tcPr>
          <w:p w14:paraId="2D7EF989" w14:textId="77777777" w:rsidR="0040298C" w:rsidRPr="0040298C" w:rsidRDefault="0040298C" w:rsidP="0040298C">
            <w:pPr>
              <w:spacing w:line="240" w:lineRule="auto"/>
              <w:jc w:val="right"/>
              <w:rPr>
                <w:i/>
                <w:iCs/>
                <w:sz w:val="12"/>
                <w:szCs w:val="12"/>
              </w:rPr>
            </w:pPr>
            <w:r w:rsidRPr="0040298C">
              <w:rPr>
                <w:i/>
                <w:iCs/>
                <w:sz w:val="12"/>
                <w:szCs w:val="12"/>
              </w:rPr>
              <w:t>100,0%</w:t>
            </w:r>
          </w:p>
        </w:tc>
      </w:tr>
      <w:tr w:rsidR="0040298C" w:rsidRPr="0040298C" w14:paraId="4D0D19F4" w14:textId="77777777" w:rsidTr="0040298C">
        <w:trPr>
          <w:trHeight w:val="85"/>
        </w:trPr>
        <w:tc>
          <w:tcPr>
            <w:tcW w:w="2695" w:type="pct"/>
            <w:tcBorders>
              <w:top w:val="nil"/>
              <w:left w:val="nil"/>
              <w:bottom w:val="nil"/>
              <w:right w:val="nil"/>
            </w:tcBorders>
            <w:shd w:val="clear" w:color="auto" w:fill="auto"/>
            <w:vAlign w:val="center"/>
            <w:hideMark/>
          </w:tcPr>
          <w:p w14:paraId="259BCE17"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653E168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F23E0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41C92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FD016F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5FA8A64" w14:textId="77777777" w:rsidTr="0040298C">
        <w:trPr>
          <w:trHeight w:val="85"/>
        </w:trPr>
        <w:tc>
          <w:tcPr>
            <w:tcW w:w="2695" w:type="pct"/>
            <w:tcBorders>
              <w:top w:val="nil"/>
              <w:left w:val="nil"/>
              <w:bottom w:val="nil"/>
              <w:right w:val="nil"/>
            </w:tcBorders>
            <w:shd w:val="clear" w:color="auto" w:fill="auto"/>
            <w:vAlign w:val="center"/>
            <w:hideMark/>
          </w:tcPr>
          <w:p w14:paraId="0AA98FE4" w14:textId="77777777" w:rsidR="0040298C" w:rsidRPr="0040298C" w:rsidRDefault="0040298C" w:rsidP="0040298C">
            <w:pPr>
              <w:spacing w:line="240" w:lineRule="auto"/>
              <w:rPr>
                <w:sz w:val="12"/>
                <w:szCs w:val="12"/>
              </w:rPr>
            </w:pPr>
            <w:r w:rsidRPr="0040298C">
              <w:rPr>
                <w:sz w:val="12"/>
                <w:szCs w:val="12"/>
              </w:rPr>
              <w:t>wypłaty świadczeń rodzinnych</w:t>
            </w:r>
          </w:p>
        </w:tc>
        <w:tc>
          <w:tcPr>
            <w:tcW w:w="543" w:type="pct"/>
            <w:tcBorders>
              <w:top w:val="nil"/>
              <w:left w:val="nil"/>
              <w:bottom w:val="nil"/>
              <w:right w:val="nil"/>
            </w:tcBorders>
            <w:shd w:val="clear" w:color="auto" w:fill="auto"/>
            <w:noWrap/>
            <w:vAlign w:val="center"/>
            <w:hideMark/>
          </w:tcPr>
          <w:p w14:paraId="2601E709"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090981" w14:textId="77777777" w:rsidR="0040298C" w:rsidRPr="0040298C" w:rsidRDefault="0040298C" w:rsidP="0040298C">
            <w:pPr>
              <w:spacing w:line="240" w:lineRule="auto"/>
              <w:jc w:val="right"/>
              <w:rPr>
                <w:sz w:val="12"/>
                <w:szCs w:val="12"/>
              </w:rPr>
            </w:pPr>
            <w:r w:rsidRPr="0040298C">
              <w:rPr>
                <w:sz w:val="12"/>
                <w:szCs w:val="12"/>
              </w:rPr>
              <w:t>31 463</w:t>
            </w:r>
          </w:p>
        </w:tc>
        <w:tc>
          <w:tcPr>
            <w:tcW w:w="754" w:type="pct"/>
            <w:tcBorders>
              <w:top w:val="nil"/>
              <w:left w:val="nil"/>
              <w:bottom w:val="nil"/>
              <w:right w:val="nil"/>
            </w:tcBorders>
            <w:shd w:val="clear" w:color="auto" w:fill="auto"/>
            <w:noWrap/>
            <w:vAlign w:val="center"/>
            <w:hideMark/>
          </w:tcPr>
          <w:p w14:paraId="1FBE6D69" w14:textId="77777777" w:rsidR="0040298C" w:rsidRPr="0040298C" w:rsidRDefault="0040298C" w:rsidP="0040298C">
            <w:pPr>
              <w:spacing w:line="240" w:lineRule="auto"/>
              <w:jc w:val="right"/>
              <w:rPr>
                <w:sz w:val="12"/>
                <w:szCs w:val="12"/>
              </w:rPr>
            </w:pPr>
            <w:r w:rsidRPr="0040298C">
              <w:rPr>
                <w:sz w:val="12"/>
                <w:szCs w:val="12"/>
              </w:rPr>
              <w:t>27 866,02</w:t>
            </w:r>
          </w:p>
        </w:tc>
        <w:tc>
          <w:tcPr>
            <w:tcW w:w="398" w:type="pct"/>
            <w:tcBorders>
              <w:top w:val="nil"/>
              <w:left w:val="nil"/>
              <w:bottom w:val="nil"/>
              <w:right w:val="nil"/>
            </w:tcBorders>
            <w:shd w:val="clear" w:color="auto" w:fill="auto"/>
            <w:noWrap/>
            <w:vAlign w:val="center"/>
            <w:hideMark/>
          </w:tcPr>
          <w:p w14:paraId="67781CEC" w14:textId="77777777" w:rsidR="0040298C" w:rsidRPr="0040298C" w:rsidRDefault="0040298C" w:rsidP="0040298C">
            <w:pPr>
              <w:spacing w:line="240" w:lineRule="auto"/>
              <w:jc w:val="right"/>
              <w:rPr>
                <w:sz w:val="12"/>
                <w:szCs w:val="12"/>
              </w:rPr>
            </w:pPr>
            <w:r w:rsidRPr="0040298C">
              <w:rPr>
                <w:sz w:val="12"/>
                <w:szCs w:val="12"/>
              </w:rPr>
              <w:t>88,6%</w:t>
            </w:r>
          </w:p>
        </w:tc>
      </w:tr>
      <w:tr w:rsidR="0040298C" w:rsidRPr="0040298C" w14:paraId="20D651D1" w14:textId="77777777" w:rsidTr="0040298C">
        <w:trPr>
          <w:trHeight w:val="85"/>
        </w:trPr>
        <w:tc>
          <w:tcPr>
            <w:tcW w:w="2695" w:type="pct"/>
            <w:tcBorders>
              <w:top w:val="nil"/>
              <w:left w:val="nil"/>
              <w:bottom w:val="nil"/>
              <w:right w:val="nil"/>
            </w:tcBorders>
            <w:shd w:val="clear" w:color="auto" w:fill="auto"/>
            <w:vAlign w:val="center"/>
            <w:hideMark/>
          </w:tcPr>
          <w:p w14:paraId="779BCD15"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F1785A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46F4E9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2667B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65E38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94FE35F" w14:textId="77777777" w:rsidTr="0040298C">
        <w:trPr>
          <w:trHeight w:val="85"/>
        </w:trPr>
        <w:tc>
          <w:tcPr>
            <w:tcW w:w="2695" w:type="pct"/>
            <w:tcBorders>
              <w:top w:val="nil"/>
              <w:left w:val="nil"/>
              <w:bottom w:val="nil"/>
              <w:right w:val="nil"/>
            </w:tcBorders>
            <w:shd w:val="clear" w:color="auto" w:fill="auto"/>
            <w:vAlign w:val="center"/>
            <w:hideMark/>
          </w:tcPr>
          <w:p w14:paraId="590D7300" w14:textId="77777777" w:rsidR="0040298C" w:rsidRPr="0040298C" w:rsidRDefault="0040298C" w:rsidP="0040298C">
            <w:pPr>
              <w:spacing w:line="240" w:lineRule="auto"/>
              <w:rPr>
                <w:sz w:val="12"/>
                <w:szCs w:val="12"/>
              </w:rPr>
            </w:pPr>
            <w:r w:rsidRPr="0040298C">
              <w:rPr>
                <w:sz w:val="12"/>
                <w:szCs w:val="12"/>
              </w:rPr>
              <w:t>wynagrodzenia i pochodne</w:t>
            </w:r>
          </w:p>
        </w:tc>
        <w:tc>
          <w:tcPr>
            <w:tcW w:w="543" w:type="pct"/>
            <w:tcBorders>
              <w:top w:val="nil"/>
              <w:left w:val="nil"/>
              <w:bottom w:val="nil"/>
              <w:right w:val="nil"/>
            </w:tcBorders>
            <w:shd w:val="clear" w:color="auto" w:fill="auto"/>
            <w:noWrap/>
            <w:vAlign w:val="center"/>
            <w:hideMark/>
          </w:tcPr>
          <w:p w14:paraId="7401AA0D"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EE5B9DE" w14:textId="77777777" w:rsidR="0040298C" w:rsidRPr="0040298C" w:rsidRDefault="0040298C" w:rsidP="0040298C">
            <w:pPr>
              <w:spacing w:line="240" w:lineRule="auto"/>
              <w:jc w:val="right"/>
              <w:rPr>
                <w:sz w:val="12"/>
                <w:szCs w:val="12"/>
              </w:rPr>
            </w:pPr>
            <w:r w:rsidRPr="0040298C">
              <w:rPr>
                <w:sz w:val="12"/>
                <w:szCs w:val="12"/>
              </w:rPr>
              <w:t>31 463</w:t>
            </w:r>
          </w:p>
        </w:tc>
        <w:tc>
          <w:tcPr>
            <w:tcW w:w="754" w:type="pct"/>
            <w:tcBorders>
              <w:top w:val="nil"/>
              <w:left w:val="nil"/>
              <w:bottom w:val="nil"/>
              <w:right w:val="nil"/>
            </w:tcBorders>
            <w:shd w:val="clear" w:color="auto" w:fill="auto"/>
            <w:noWrap/>
            <w:vAlign w:val="center"/>
            <w:hideMark/>
          </w:tcPr>
          <w:p w14:paraId="4E18714F" w14:textId="77777777" w:rsidR="0040298C" w:rsidRPr="0040298C" w:rsidRDefault="0040298C" w:rsidP="0040298C">
            <w:pPr>
              <w:spacing w:line="240" w:lineRule="auto"/>
              <w:jc w:val="right"/>
              <w:rPr>
                <w:sz w:val="12"/>
                <w:szCs w:val="12"/>
              </w:rPr>
            </w:pPr>
            <w:r w:rsidRPr="0040298C">
              <w:rPr>
                <w:sz w:val="12"/>
                <w:szCs w:val="12"/>
              </w:rPr>
              <w:t>27 866,02</w:t>
            </w:r>
          </w:p>
        </w:tc>
        <w:tc>
          <w:tcPr>
            <w:tcW w:w="398" w:type="pct"/>
            <w:tcBorders>
              <w:top w:val="nil"/>
              <w:left w:val="nil"/>
              <w:bottom w:val="nil"/>
              <w:right w:val="nil"/>
            </w:tcBorders>
            <w:shd w:val="clear" w:color="auto" w:fill="auto"/>
            <w:noWrap/>
            <w:vAlign w:val="center"/>
            <w:hideMark/>
          </w:tcPr>
          <w:p w14:paraId="1ABFC0B0" w14:textId="77777777" w:rsidR="0040298C" w:rsidRPr="0040298C" w:rsidRDefault="0040298C" w:rsidP="0040298C">
            <w:pPr>
              <w:spacing w:line="240" w:lineRule="auto"/>
              <w:jc w:val="right"/>
              <w:rPr>
                <w:sz w:val="12"/>
                <w:szCs w:val="12"/>
              </w:rPr>
            </w:pPr>
            <w:r w:rsidRPr="0040298C">
              <w:rPr>
                <w:sz w:val="12"/>
                <w:szCs w:val="12"/>
              </w:rPr>
              <w:t>88,6%</w:t>
            </w:r>
          </w:p>
        </w:tc>
      </w:tr>
      <w:tr w:rsidR="0040298C" w:rsidRPr="0040298C" w14:paraId="66BAAE7F" w14:textId="77777777" w:rsidTr="0040298C">
        <w:trPr>
          <w:trHeight w:val="85"/>
        </w:trPr>
        <w:tc>
          <w:tcPr>
            <w:tcW w:w="2695" w:type="pct"/>
            <w:tcBorders>
              <w:top w:val="nil"/>
              <w:left w:val="nil"/>
              <w:bottom w:val="nil"/>
              <w:right w:val="nil"/>
            </w:tcBorders>
            <w:shd w:val="clear" w:color="auto" w:fill="auto"/>
            <w:vAlign w:val="center"/>
            <w:hideMark/>
          </w:tcPr>
          <w:p w14:paraId="18D29FA3" w14:textId="77777777" w:rsidR="0040298C" w:rsidRPr="0040298C" w:rsidRDefault="0040298C" w:rsidP="0040298C">
            <w:pPr>
              <w:spacing w:line="240" w:lineRule="auto"/>
              <w:rPr>
                <w:i/>
                <w:iCs/>
                <w:sz w:val="12"/>
                <w:szCs w:val="12"/>
              </w:rPr>
            </w:pPr>
            <w:r w:rsidRPr="0040298C">
              <w:rPr>
                <w:i/>
                <w:iCs/>
                <w:sz w:val="12"/>
                <w:szCs w:val="12"/>
              </w:rPr>
              <w:t>- wynagrodzenia i uposażenia wypłacane w związku z pomocą obywatelom Ukrainy</w:t>
            </w:r>
          </w:p>
        </w:tc>
        <w:tc>
          <w:tcPr>
            <w:tcW w:w="543" w:type="pct"/>
            <w:tcBorders>
              <w:top w:val="nil"/>
              <w:left w:val="nil"/>
              <w:bottom w:val="nil"/>
              <w:right w:val="nil"/>
            </w:tcBorders>
            <w:shd w:val="clear" w:color="auto" w:fill="auto"/>
            <w:noWrap/>
            <w:vAlign w:val="center"/>
            <w:hideMark/>
          </w:tcPr>
          <w:p w14:paraId="6342E7CF"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8C3E7DD" w14:textId="77777777" w:rsidR="0040298C" w:rsidRPr="0040298C" w:rsidRDefault="0040298C" w:rsidP="0040298C">
            <w:pPr>
              <w:spacing w:line="240" w:lineRule="auto"/>
              <w:jc w:val="right"/>
              <w:rPr>
                <w:i/>
                <w:iCs/>
                <w:sz w:val="12"/>
                <w:szCs w:val="12"/>
              </w:rPr>
            </w:pPr>
            <w:r w:rsidRPr="0040298C">
              <w:rPr>
                <w:i/>
                <w:iCs/>
                <w:sz w:val="12"/>
                <w:szCs w:val="12"/>
              </w:rPr>
              <w:t>26 209</w:t>
            </w:r>
          </w:p>
        </w:tc>
        <w:tc>
          <w:tcPr>
            <w:tcW w:w="754" w:type="pct"/>
            <w:tcBorders>
              <w:top w:val="nil"/>
              <w:left w:val="nil"/>
              <w:bottom w:val="nil"/>
              <w:right w:val="nil"/>
            </w:tcBorders>
            <w:shd w:val="clear" w:color="auto" w:fill="auto"/>
            <w:noWrap/>
            <w:vAlign w:val="center"/>
            <w:hideMark/>
          </w:tcPr>
          <w:p w14:paraId="2EA2BFD6" w14:textId="77777777" w:rsidR="0040298C" w:rsidRPr="0040298C" w:rsidRDefault="0040298C" w:rsidP="0040298C">
            <w:pPr>
              <w:spacing w:line="240" w:lineRule="auto"/>
              <w:jc w:val="right"/>
              <w:rPr>
                <w:i/>
                <w:iCs/>
                <w:sz w:val="12"/>
                <w:szCs w:val="12"/>
              </w:rPr>
            </w:pPr>
            <w:r w:rsidRPr="0040298C">
              <w:rPr>
                <w:i/>
                <w:iCs/>
                <w:sz w:val="12"/>
                <w:szCs w:val="12"/>
              </w:rPr>
              <w:t>23 222,92</w:t>
            </w:r>
          </w:p>
        </w:tc>
        <w:tc>
          <w:tcPr>
            <w:tcW w:w="398" w:type="pct"/>
            <w:tcBorders>
              <w:top w:val="nil"/>
              <w:left w:val="nil"/>
              <w:bottom w:val="nil"/>
              <w:right w:val="nil"/>
            </w:tcBorders>
            <w:shd w:val="clear" w:color="auto" w:fill="auto"/>
            <w:noWrap/>
            <w:vAlign w:val="center"/>
            <w:hideMark/>
          </w:tcPr>
          <w:p w14:paraId="34A63136" w14:textId="77777777" w:rsidR="0040298C" w:rsidRPr="0040298C" w:rsidRDefault="0040298C" w:rsidP="0040298C">
            <w:pPr>
              <w:spacing w:line="240" w:lineRule="auto"/>
              <w:jc w:val="right"/>
              <w:rPr>
                <w:i/>
                <w:iCs/>
                <w:sz w:val="12"/>
                <w:szCs w:val="12"/>
              </w:rPr>
            </w:pPr>
            <w:r w:rsidRPr="0040298C">
              <w:rPr>
                <w:i/>
                <w:iCs/>
                <w:sz w:val="12"/>
                <w:szCs w:val="12"/>
              </w:rPr>
              <w:t>88,6%</w:t>
            </w:r>
          </w:p>
        </w:tc>
      </w:tr>
      <w:tr w:rsidR="0040298C" w:rsidRPr="0040298C" w14:paraId="239D1A89" w14:textId="77777777" w:rsidTr="0040298C">
        <w:trPr>
          <w:trHeight w:val="85"/>
        </w:trPr>
        <w:tc>
          <w:tcPr>
            <w:tcW w:w="2695" w:type="pct"/>
            <w:tcBorders>
              <w:top w:val="nil"/>
              <w:left w:val="nil"/>
              <w:bottom w:val="nil"/>
              <w:right w:val="nil"/>
            </w:tcBorders>
            <w:shd w:val="clear" w:color="auto" w:fill="auto"/>
            <w:vAlign w:val="center"/>
            <w:hideMark/>
          </w:tcPr>
          <w:p w14:paraId="22C51BB9" w14:textId="77777777" w:rsidR="0040298C" w:rsidRPr="0040298C" w:rsidRDefault="0040298C" w:rsidP="0040298C">
            <w:pPr>
              <w:spacing w:line="240" w:lineRule="auto"/>
              <w:rPr>
                <w:i/>
                <w:iCs/>
                <w:color w:val="000000"/>
                <w:sz w:val="12"/>
                <w:szCs w:val="12"/>
              </w:rPr>
            </w:pPr>
            <w:r w:rsidRPr="0040298C">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7EC55D06"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748EA0B1" w14:textId="77777777" w:rsidR="0040298C" w:rsidRPr="0040298C" w:rsidRDefault="0040298C" w:rsidP="0040298C">
            <w:pPr>
              <w:spacing w:line="240" w:lineRule="auto"/>
              <w:jc w:val="right"/>
              <w:rPr>
                <w:i/>
                <w:iCs/>
                <w:sz w:val="12"/>
                <w:szCs w:val="12"/>
              </w:rPr>
            </w:pPr>
            <w:r w:rsidRPr="0040298C">
              <w:rPr>
                <w:i/>
                <w:iCs/>
                <w:sz w:val="12"/>
                <w:szCs w:val="12"/>
              </w:rPr>
              <w:t>5 254</w:t>
            </w:r>
          </w:p>
        </w:tc>
        <w:tc>
          <w:tcPr>
            <w:tcW w:w="754" w:type="pct"/>
            <w:tcBorders>
              <w:top w:val="nil"/>
              <w:left w:val="nil"/>
              <w:bottom w:val="nil"/>
              <w:right w:val="nil"/>
            </w:tcBorders>
            <w:shd w:val="clear" w:color="auto" w:fill="auto"/>
            <w:noWrap/>
            <w:vAlign w:val="center"/>
            <w:hideMark/>
          </w:tcPr>
          <w:p w14:paraId="1EB7ADB3" w14:textId="77777777" w:rsidR="0040298C" w:rsidRPr="0040298C" w:rsidRDefault="0040298C" w:rsidP="0040298C">
            <w:pPr>
              <w:spacing w:line="240" w:lineRule="auto"/>
              <w:jc w:val="right"/>
              <w:rPr>
                <w:i/>
                <w:iCs/>
                <w:sz w:val="12"/>
                <w:szCs w:val="12"/>
              </w:rPr>
            </w:pPr>
            <w:r w:rsidRPr="0040298C">
              <w:rPr>
                <w:i/>
                <w:iCs/>
                <w:sz w:val="12"/>
                <w:szCs w:val="12"/>
              </w:rPr>
              <w:t>4 643,10</w:t>
            </w:r>
          </w:p>
        </w:tc>
        <w:tc>
          <w:tcPr>
            <w:tcW w:w="398" w:type="pct"/>
            <w:tcBorders>
              <w:top w:val="nil"/>
              <w:left w:val="nil"/>
              <w:bottom w:val="nil"/>
              <w:right w:val="nil"/>
            </w:tcBorders>
            <w:shd w:val="clear" w:color="auto" w:fill="auto"/>
            <w:noWrap/>
            <w:vAlign w:val="center"/>
            <w:hideMark/>
          </w:tcPr>
          <w:p w14:paraId="078F6833" w14:textId="77777777" w:rsidR="0040298C" w:rsidRPr="0040298C" w:rsidRDefault="0040298C" w:rsidP="0040298C">
            <w:pPr>
              <w:spacing w:line="240" w:lineRule="auto"/>
              <w:jc w:val="right"/>
              <w:rPr>
                <w:i/>
                <w:iCs/>
                <w:sz w:val="12"/>
                <w:szCs w:val="12"/>
              </w:rPr>
            </w:pPr>
            <w:r w:rsidRPr="0040298C">
              <w:rPr>
                <w:i/>
                <w:iCs/>
                <w:sz w:val="12"/>
                <w:szCs w:val="12"/>
              </w:rPr>
              <w:t>88,4%</w:t>
            </w:r>
          </w:p>
        </w:tc>
      </w:tr>
      <w:tr w:rsidR="0040298C" w:rsidRPr="0040298C" w14:paraId="23C62D12" w14:textId="77777777" w:rsidTr="0040298C">
        <w:trPr>
          <w:trHeight w:val="85"/>
        </w:trPr>
        <w:tc>
          <w:tcPr>
            <w:tcW w:w="2695" w:type="pct"/>
            <w:tcBorders>
              <w:top w:val="nil"/>
              <w:left w:val="nil"/>
              <w:bottom w:val="nil"/>
              <w:right w:val="nil"/>
            </w:tcBorders>
            <w:shd w:val="clear" w:color="auto" w:fill="auto"/>
            <w:vAlign w:val="center"/>
            <w:hideMark/>
          </w:tcPr>
          <w:p w14:paraId="5D0FC179"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07E38A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4FC4D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3E6C9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D83DC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343DE1F" w14:textId="77777777" w:rsidTr="0040298C">
        <w:trPr>
          <w:trHeight w:val="85"/>
        </w:trPr>
        <w:tc>
          <w:tcPr>
            <w:tcW w:w="2695" w:type="pct"/>
            <w:tcBorders>
              <w:top w:val="nil"/>
              <w:left w:val="nil"/>
              <w:bottom w:val="nil"/>
              <w:right w:val="nil"/>
            </w:tcBorders>
            <w:shd w:val="clear" w:color="auto" w:fill="auto"/>
            <w:vAlign w:val="center"/>
            <w:hideMark/>
          </w:tcPr>
          <w:p w14:paraId="04BBCD1B" w14:textId="77777777" w:rsidR="0040298C" w:rsidRPr="0040298C" w:rsidRDefault="0040298C" w:rsidP="0040298C">
            <w:pPr>
              <w:spacing w:line="240" w:lineRule="auto"/>
              <w:rPr>
                <w:i/>
                <w:iCs/>
                <w:sz w:val="12"/>
                <w:szCs w:val="12"/>
                <w:u w:val="single"/>
              </w:rPr>
            </w:pPr>
            <w:r w:rsidRPr="0040298C">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33B835D0"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CF53E7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69FCC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14065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B9F9C77" w14:textId="77777777" w:rsidTr="0040298C">
        <w:trPr>
          <w:trHeight w:val="85"/>
        </w:trPr>
        <w:tc>
          <w:tcPr>
            <w:tcW w:w="2695" w:type="pct"/>
            <w:tcBorders>
              <w:top w:val="nil"/>
              <w:left w:val="nil"/>
              <w:bottom w:val="nil"/>
              <w:right w:val="nil"/>
            </w:tcBorders>
            <w:shd w:val="clear" w:color="auto" w:fill="auto"/>
            <w:vAlign w:val="center"/>
            <w:hideMark/>
          </w:tcPr>
          <w:p w14:paraId="7DAD0CAC" w14:textId="77777777" w:rsidR="0040298C" w:rsidRPr="0040298C" w:rsidRDefault="0040298C" w:rsidP="0040298C">
            <w:pPr>
              <w:spacing w:line="240" w:lineRule="auto"/>
              <w:rPr>
                <w:i/>
                <w:iCs/>
                <w:sz w:val="12"/>
                <w:szCs w:val="12"/>
              </w:rPr>
            </w:pPr>
            <w:r w:rsidRPr="0040298C">
              <w:rPr>
                <w:i/>
                <w:iCs/>
                <w:sz w:val="12"/>
                <w:szCs w:val="12"/>
              </w:rPr>
              <w:t xml:space="preserve">1. Ustawa z dnia 21 listopada 2008 r. o pracownikach samorządowych </w:t>
            </w:r>
          </w:p>
        </w:tc>
        <w:tc>
          <w:tcPr>
            <w:tcW w:w="543" w:type="pct"/>
            <w:tcBorders>
              <w:top w:val="nil"/>
              <w:left w:val="nil"/>
              <w:bottom w:val="nil"/>
              <w:right w:val="nil"/>
            </w:tcBorders>
            <w:shd w:val="clear" w:color="auto" w:fill="auto"/>
            <w:vAlign w:val="center"/>
            <w:hideMark/>
          </w:tcPr>
          <w:p w14:paraId="72CC1246"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9E607E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CB231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0DAC8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F3A567A" w14:textId="77777777" w:rsidTr="0040298C">
        <w:trPr>
          <w:trHeight w:val="85"/>
        </w:trPr>
        <w:tc>
          <w:tcPr>
            <w:tcW w:w="2695" w:type="pct"/>
            <w:tcBorders>
              <w:top w:val="nil"/>
              <w:left w:val="nil"/>
              <w:bottom w:val="nil"/>
              <w:right w:val="nil"/>
            </w:tcBorders>
            <w:shd w:val="clear" w:color="auto" w:fill="auto"/>
            <w:vAlign w:val="center"/>
            <w:hideMark/>
          </w:tcPr>
          <w:p w14:paraId="654265A2" w14:textId="77777777" w:rsidR="0040298C" w:rsidRPr="0040298C" w:rsidRDefault="0040298C" w:rsidP="0040298C">
            <w:pPr>
              <w:spacing w:line="240" w:lineRule="auto"/>
              <w:rPr>
                <w:i/>
                <w:iCs/>
                <w:sz w:val="12"/>
                <w:szCs w:val="12"/>
              </w:rPr>
            </w:pPr>
            <w:r w:rsidRPr="0040298C">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14:paraId="3F41E0FA"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D60AA9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7D3F8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FB856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0FC8CF8" w14:textId="77777777" w:rsidTr="0040298C">
        <w:trPr>
          <w:trHeight w:val="85"/>
        </w:trPr>
        <w:tc>
          <w:tcPr>
            <w:tcW w:w="2695" w:type="pct"/>
            <w:tcBorders>
              <w:top w:val="nil"/>
              <w:left w:val="nil"/>
              <w:bottom w:val="nil"/>
              <w:right w:val="nil"/>
            </w:tcBorders>
            <w:shd w:val="clear" w:color="auto" w:fill="auto"/>
            <w:vAlign w:val="center"/>
            <w:hideMark/>
          </w:tcPr>
          <w:p w14:paraId="6C1462C8" w14:textId="77777777" w:rsidR="0040298C" w:rsidRPr="0040298C" w:rsidRDefault="0040298C" w:rsidP="0040298C">
            <w:pPr>
              <w:spacing w:line="240" w:lineRule="auto"/>
              <w:rPr>
                <w:i/>
                <w:iCs/>
                <w:sz w:val="12"/>
                <w:szCs w:val="12"/>
              </w:rPr>
            </w:pPr>
            <w:r w:rsidRPr="0040298C">
              <w:rPr>
                <w:i/>
                <w:iCs/>
                <w:sz w:val="12"/>
                <w:szCs w:val="12"/>
              </w:rPr>
              <w:t xml:space="preserve">3. Ustawa z dnia 7 września 2007 r. o pomocy osobom uprawnionym do alimentów </w:t>
            </w:r>
          </w:p>
        </w:tc>
        <w:tc>
          <w:tcPr>
            <w:tcW w:w="543" w:type="pct"/>
            <w:tcBorders>
              <w:top w:val="nil"/>
              <w:left w:val="nil"/>
              <w:bottom w:val="nil"/>
              <w:right w:val="nil"/>
            </w:tcBorders>
            <w:shd w:val="clear" w:color="auto" w:fill="auto"/>
            <w:vAlign w:val="center"/>
            <w:hideMark/>
          </w:tcPr>
          <w:p w14:paraId="651E720A"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C09CC5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EFFB5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8B2AF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F4A9F02" w14:textId="77777777" w:rsidTr="0040298C">
        <w:trPr>
          <w:trHeight w:val="85"/>
        </w:trPr>
        <w:tc>
          <w:tcPr>
            <w:tcW w:w="2695" w:type="pct"/>
            <w:tcBorders>
              <w:top w:val="nil"/>
              <w:left w:val="nil"/>
              <w:bottom w:val="nil"/>
              <w:right w:val="nil"/>
            </w:tcBorders>
            <w:shd w:val="clear" w:color="auto" w:fill="auto"/>
            <w:vAlign w:val="center"/>
            <w:hideMark/>
          </w:tcPr>
          <w:p w14:paraId="43B8B8E5" w14:textId="77777777" w:rsidR="0040298C" w:rsidRPr="0040298C" w:rsidRDefault="0040298C" w:rsidP="0040298C">
            <w:pPr>
              <w:spacing w:line="240" w:lineRule="auto"/>
              <w:rPr>
                <w:i/>
                <w:iCs/>
                <w:sz w:val="12"/>
                <w:szCs w:val="12"/>
              </w:rPr>
            </w:pPr>
            <w:r w:rsidRPr="0040298C">
              <w:rPr>
                <w:i/>
                <w:iCs/>
                <w:sz w:val="12"/>
                <w:szCs w:val="12"/>
              </w:rPr>
              <w:t xml:space="preserve">4. Ustawa z dnia 26 czerwca 1974 r. Kodeks pracy </w:t>
            </w:r>
          </w:p>
        </w:tc>
        <w:tc>
          <w:tcPr>
            <w:tcW w:w="543" w:type="pct"/>
            <w:tcBorders>
              <w:top w:val="nil"/>
              <w:left w:val="nil"/>
              <w:bottom w:val="nil"/>
              <w:right w:val="nil"/>
            </w:tcBorders>
            <w:shd w:val="clear" w:color="auto" w:fill="auto"/>
            <w:vAlign w:val="center"/>
            <w:hideMark/>
          </w:tcPr>
          <w:p w14:paraId="209A08E1"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053517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6A19A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65FA9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A11361" w14:textId="77777777" w:rsidTr="0040298C">
        <w:trPr>
          <w:trHeight w:val="85"/>
        </w:trPr>
        <w:tc>
          <w:tcPr>
            <w:tcW w:w="2695" w:type="pct"/>
            <w:tcBorders>
              <w:top w:val="nil"/>
              <w:left w:val="nil"/>
              <w:bottom w:val="nil"/>
              <w:right w:val="nil"/>
            </w:tcBorders>
            <w:shd w:val="clear" w:color="auto" w:fill="auto"/>
            <w:vAlign w:val="center"/>
            <w:hideMark/>
          </w:tcPr>
          <w:p w14:paraId="4CC3061D" w14:textId="77777777" w:rsidR="0040298C" w:rsidRPr="0040298C" w:rsidRDefault="0040298C" w:rsidP="0040298C">
            <w:pPr>
              <w:spacing w:line="240" w:lineRule="auto"/>
              <w:rPr>
                <w:i/>
                <w:iCs/>
                <w:sz w:val="12"/>
                <w:szCs w:val="12"/>
              </w:rPr>
            </w:pPr>
            <w:r w:rsidRPr="0040298C">
              <w:rPr>
                <w:i/>
                <w:iCs/>
                <w:sz w:val="12"/>
                <w:szCs w:val="12"/>
              </w:rPr>
              <w:t>5. Ustawa z dnia 12 marca 2004 r. o pomocy społecznej</w:t>
            </w:r>
          </w:p>
        </w:tc>
        <w:tc>
          <w:tcPr>
            <w:tcW w:w="543" w:type="pct"/>
            <w:tcBorders>
              <w:top w:val="nil"/>
              <w:left w:val="nil"/>
              <w:bottom w:val="nil"/>
              <w:right w:val="nil"/>
            </w:tcBorders>
            <w:shd w:val="clear" w:color="auto" w:fill="auto"/>
            <w:vAlign w:val="center"/>
            <w:hideMark/>
          </w:tcPr>
          <w:p w14:paraId="70CE6012"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848951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8B70D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7749C6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3B059C8" w14:textId="77777777" w:rsidTr="0040298C">
        <w:trPr>
          <w:trHeight w:val="85"/>
        </w:trPr>
        <w:tc>
          <w:tcPr>
            <w:tcW w:w="2695" w:type="pct"/>
            <w:tcBorders>
              <w:top w:val="nil"/>
              <w:left w:val="nil"/>
              <w:bottom w:val="nil"/>
              <w:right w:val="nil"/>
            </w:tcBorders>
            <w:shd w:val="clear" w:color="auto" w:fill="auto"/>
            <w:vAlign w:val="center"/>
            <w:hideMark/>
          </w:tcPr>
          <w:p w14:paraId="217142A9" w14:textId="77777777" w:rsidR="0040298C" w:rsidRPr="0040298C" w:rsidRDefault="0040298C" w:rsidP="0040298C">
            <w:pPr>
              <w:spacing w:line="240" w:lineRule="auto"/>
              <w:rPr>
                <w:i/>
                <w:iCs/>
                <w:sz w:val="12"/>
                <w:szCs w:val="12"/>
              </w:rPr>
            </w:pPr>
            <w:r w:rsidRPr="0040298C">
              <w:rPr>
                <w:i/>
                <w:iCs/>
                <w:sz w:val="12"/>
                <w:szCs w:val="12"/>
              </w:rPr>
              <w:t xml:space="preserve">6. Ustawa z dnia 5 grudnia 2014 r. o Karcie Dużej Rodziny </w:t>
            </w:r>
          </w:p>
        </w:tc>
        <w:tc>
          <w:tcPr>
            <w:tcW w:w="543" w:type="pct"/>
            <w:tcBorders>
              <w:top w:val="nil"/>
              <w:left w:val="nil"/>
              <w:bottom w:val="nil"/>
              <w:right w:val="nil"/>
            </w:tcBorders>
            <w:shd w:val="clear" w:color="auto" w:fill="auto"/>
            <w:noWrap/>
            <w:vAlign w:val="center"/>
            <w:hideMark/>
          </w:tcPr>
          <w:p w14:paraId="11171FBE"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F29876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3C49E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EC8B7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334092" w14:textId="77777777" w:rsidTr="0040298C">
        <w:trPr>
          <w:trHeight w:val="85"/>
        </w:trPr>
        <w:tc>
          <w:tcPr>
            <w:tcW w:w="2695" w:type="pct"/>
            <w:tcBorders>
              <w:top w:val="nil"/>
              <w:left w:val="nil"/>
              <w:bottom w:val="nil"/>
              <w:right w:val="nil"/>
            </w:tcBorders>
            <w:shd w:val="clear" w:color="auto" w:fill="auto"/>
            <w:vAlign w:val="center"/>
            <w:hideMark/>
          </w:tcPr>
          <w:p w14:paraId="4F7134E8" w14:textId="77777777" w:rsidR="0040298C" w:rsidRPr="0040298C" w:rsidRDefault="0040298C" w:rsidP="0040298C">
            <w:pPr>
              <w:spacing w:line="240" w:lineRule="auto"/>
              <w:rPr>
                <w:i/>
                <w:iCs/>
                <w:sz w:val="12"/>
                <w:szCs w:val="12"/>
              </w:rPr>
            </w:pPr>
            <w:r w:rsidRPr="0040298C">
              <w:rPr>
                <w:i/>
                <w:iCs/>
                <w:sz w:val="12"/>
                <w:szCs w:val="12"/>
              </w:rPr>
              <w:t xml:space="preserve">7. Ustawa z dnia 11 lutego 2016 r. o pomocy państwa w wychowaniu dzieci </w:t>
            </w:r>
          </w:p>
        </w:tc>
        <w:tc>
          <w:tcPr>
            <w:tcW w:w="543" w:type="pct"/>
            <w:tcBorders>
              <w:top w:val="nil"/>
              <w:left w:val="nil"/>
              <w:bottom w:val="nil"/>
              <w:right w:val="nil"/>
            </w:tcBorders>
            <w:shd w:val="clear" w:color="auto" w:fill="auto"/>
            <w:noWrap/>
            <w:vAlign w:val="center"/>
            <w:hideMark/>
          </w:tcPr>
          <w:p w14:paraId="45078DCF"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DD81CC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D4212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08DDD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BED5383" w14:textId="77777777" w:rsidTr="0040298C">
        <w:trPr>
          <w:trHeight w:val="85"/>
        </w:trPr>
        <w:tc>
          <w:tcPr>
            <w:tcW w:w="2695" w:type="pct"/>
            <w:tcBorders>
              <w:top w:val="nil"/>
              <w:left w:val="nil"/>
              <w:bottom w:val="nil"/>
              <w:right w:val="nil"/>
            </w:tcBorders>
            <w:shd w:val="clear" w:color="auto" w:fill="auto"/>
            <w:vAlign w:val="center"/>
            <w:hideMark/>
          </w:tcPr>
          <w:p w14:paraId="3740F51C" w14:textId="77777777" w:rsidR="0040298C" w:rsidRPr="0040298C" w:rsidRDefault="0040298C" w:rsidP="0040298C">
            <w:pPr>
              <w:spacing w:line="240" w:lineRule="auto"/>
              <w:rPr>
                <w:i/>
                <w:iCs/>
                <w:sz w:val="12"/>
                <w:szCs w:val="12"/>
              </w:rPr>
            </w:pPr>
            <w:r w:rsidRPr="0040298C">
              <w:rPr>
                <w:i/>
                <w:iCs/>
                <w:sz w:val="12"/>
                <w:szCs w:val="12"/>
              </w:rPr>
              <w:t xml:space="preserve">8. Ustawa z dnia 4 listopada 2016 r. o wsparciu kobiet w ciąży i rodzin "Za życiem" </w:t>
            </w:r>
          </w:p>
        </w:tc>
        <w:tc>
          <w:tcPr>
            <w:tcW w:w="543" w:type="pct"/>
            <w:tcBorders>
              <w:top w:val="nil"/>
              <w:left w:val="nil"/>
              <w:bottom w:val="nil"/>
              <w:right w:val="nil"/>
            </w:tcBorders>
            <w:shd w:val="clear" w:color="auto" w:fill="auto"/>
            <w:noWrap/>
            <w:vAlign w:val="center"/>
            <w:hideMark/>
          </w:tcPr>
          <w:p w14:paraId="5208055E"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8C2CAF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F0CA6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90DFF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9E953B7" w14:textId="77777777" w:rsidTr="0040298C">
        <w:trPr>
          <w:trHeight w:val="85"/>
        </w:trPr>
        <w:tc>
          <w:tcPr>
            <w:tcW w:w="2695" w:type="pct"/>
            <w:tcBorders>
              <w:top w:val="nil"/>
              <w:left w:val="nil"/>
              <w:bottom w:val="nil"/>
              <w:right w:val="nil"/>
            </w:tcBorders>
            <w:shd w:val="clear" w:color="auto" w:fill="auto"/>
            <w:vAlign w:val="center"/>
            <w:hideMark/>
          </w:tcPr>
          <w:p w14:paraId="7AA98C52" w14:textId="77777777" w:rsidR="0040298C" w:rsidRPr="0040298C" w:rsidRDefault="0040298C" w:rsidP="0040298C">
            <w:pPr>
              <w:spacing w:line="240" w:lineRule="auto"/>
              <w:rPr>
                <w:i/>
                <w:iCs/>
                <w:sz w:val="12"/>
                <w:szCs w:val="12"/>
              </w:rPr>
            </w:pPr>
            <w:r w:rsidRPr="0040298C">
              <w:rPr>
                <w:i/>
                <w:iCs/>
                <w:sz w:val="12"/>
                <w:szCs w:val="12"/>
              </w:rPr>
              <w:t xml:space="preserve">9.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14:paraId="55792DC8"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4DE459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1FCBC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DA688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700AF4A" w14:textId="77777777" w:rsidTr="0040298C">
        <w:trPr>
          <w:trHeight w:val="85"/>
        </w:trPr>
        <w:tc>
          <w:tcPr>
            <w:tcW w:w="2695" w:type="pct"/>
            <w:tcBorders>
              <w:top w:val="nil"/>
              <w:left w:val="nil"/>
              <w:bottom w:val="nil"/>
              <w:right w:val="nil"/>
            </w:tcBorders>
            <w:shd w:val="clear" w:color="auto" w:fill="auto"/>
            <w:vAlign w:val="center"/>
            <w:hideMark/>
          </w:tcPr>
          <w:p w14:paraId="373D8EAA" w14:textId="77777777" w:rsidR="0040298C" w:rsidRPr="0040298C" w:rsidRDefault="0040298C" w:rsidP="0040298C">
            <w:pPr>
              <w:spacing w:line="240" w:lineRule="auto"/>
              <w:rPr>
                <w:i/>
                <w:iCs/>
                <w:sz w:val="12"/>
                <w:szCs w:val="12"/>
              </w:rPr>
            </w:pPr>
            <w:r w:rsidRPr="0040298C">
              <w:rPr>
                <w:i/>
                <w:iCs/>
                <w:sz w:val="12"/>
                <w:szCs w:val="12"/>
              </w:rPr>
              <w:t>10. Ustawa z dnia 15 grudnia 2022 r. o szczególnej ochronie niektórych odbiorców paliw gazowych w 2023 r. oraz w 2024 r. w związku z sytuacją na rynku gazu</w:t>
            </w:r>
          </w:p>
        </w:tc>
        <w:tc>
          <w:tcPr>
            <w:tcW w:w="543" w:type="pct"/>
            <w:tcBorders>
              <w:top w:val="nil"/>
              <w:left w:val="nil"/>
              <w:bottom w:val="nil"/>
              <w:right w:val="nil"/>
            </w:tcBorders>
            <w:shd w:val="clear" w:color="auto" w:fill="auto"/>
            <w:vAlign w:val="center"/>
            <w:hideMark/>
          </w:tcPr>
          <w:p w14:paraId="4F96DAE9"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958FD9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05D87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94CEBD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833734C" w14:textId="77777777" w:rsidTr="0040298C">
        <w:trPr>
          <w:trHeight w:val="85"/>
        </w:trPr>
        <w:tc>
          <w:tcPr>
            <w:tcW w:w="2695" w:type="pct"/>
            <w:tcBorders>
              <w:top w:val="nil"/>
              <w:left w:val="nil"/>
              <w:bottom w:val="nil"/>
              <w:right w:val="nil"/>
            </w:tcBorders>
            <w:shd w:val="clear" w:color="auto" w:fill="auto"/>
            <w:vAlign w:val="center"/>
            <w:hideMark/>
          </w:tcPr>
          <w:p w14:paraId="10515A11" w14:textId="77777777" w:rsidR="0040298C" w:rsidRPr="0040298C" w:rsidRDefault="0040298C" w:rsidP="0040298C">
            <w:pPr>
              <w:spacing w:line="240" w:lineRule="auto"/>
              <w:rPr>
                <w:i/>
                <w:iCs/>
                <w:color w:val="000000"/>
                <w:sz w:val="12"/>
                <w:szCs w:val="12"/>
              </w:rPr>
            </w:pPr>
            <w:r w:rsidRPr="0040298C">
              <w:rPr>
                <w:i/>
                <w:iCs/>
                <w:color w:val="000000"/>
                <w:sz w:val="12"/>
                <w:szCs w:val="12"/>
              </w:rPr>
              <w:t>11. Ustawa z dnia 17 grudnia 2021 r. o dodatku osłonowym</w:t>
            </w:r>
          </w:p>
        </w:tc>
        <w:tc>
          <w:tcPr>
            <w:tcW w:w="543" w:type="pct"/>
            <w:tcBorders>
              <w:top w:val="nil"/>
              <w:left w:val="nil"/>
              <w:bottom w:val="nil"/>
              <w:right w:val="nil"/>
            </w:tcBorders>
            <w:shd w:val="clear" w:color="auto" w:fill="auto"/>
            <w:vAlign w:val="center"/>
            <w:hideMark/>
          </w:tcPr>
          <w:p w14:paraId="1BF8E9C9"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372D92E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6A257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2C869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B386BAF" w14:textId="77777777" w:rsidTr="0040298C">
        <w:trPr>
          <w:trHeight w:val="85"/>
        </w:trPr>
        <w:tc>
          <w:tcPr>
            <w:tcW w:w="2695" w:type="pct"/>
            <w:tcBorders>
              <w:top w:val="nil"/>
              <w:left w:val="nil"/>
              <w:bottom w:val="nil"/>
              <w:right w:val="nil"/>
            </w:tcBorders>
            <w:shd w:val="clear" w:color="auto" w:fill="auto"/>
            <w:vAlign w:val="center"/>
            <w:hideMark/>
          </w:tcPr>
          <w:p w14:paraId="08DADF70" w14:textId="77777777" w:rsidR="0040298C" w:rsidRPr="0040298C" w:rsidRDefault="0040298C" w:rsidP="0040298C">
            <w:pPr>
              <w:spacing w:line="240" w:lineRule="auto"/>
              <w:rPr>
                <w:i/>
                <w:iCs/>
                <w:color w:val="000000"/>
                <w:sz w:val="12"/>
                <w:szCs w:val="12"/>
              </w:rPr>
            </w:pPr>
            <w:r w:rsidRPr="0040298C">
              <w:rPr>
                <w:i/>
                <w:iCs/>
                <w:color w:val="000000"/>
                <w:sz w:val="12"/>
                <w:szCs w:val="12"/>
              </w:rPr>
              <w:t xml:space="preserve">12. Ustawa z dnia 7 października 2022 r. o szczególnych rozwiązaniach służących ochronie odbiorców energii elektrycznej w 2023 roku oraz w 2024 roku w związku z sytuacją na rynku energii elektrycznej </w:t>
            </w:r>
          </w:p>
        </w:tc>
        <w:tc>
          <w:tcPr>
            <w:tcW w:w="543" w:type="pct"/>
            <w:tcBorders>
              <w:top w:val="nil"/>
              <w:left w:val="nil"/>
              <w:bottom w:val="nil"/>
              <w:right w:val="nil"/>
            </w:tcBorders>
            <w:shd w:val="clear" w:color="auto" w:fill="auto"/>
            <w:noWrap/>
            <w:vAlign w:val="center"/>
            <w:hideMark/>
          </w:tcPr>
          <w:p w14:paraId="4FBA8156"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41009C2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7465A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F6D9D4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6CAF7B5" w14:textId="77777777" w:rsidTr="0040298C">
        <w:trPr>
          <w:trHeight w:val="85"/>
        </w:trPr>
        <w:tc>
          <w:tcPr>
            <w:tcW w:w="2695" w:type="pct"/>
            <w:tcBorders>
              <w:top w:val="nil"/>
              <w:left w:val="nil"/>
              <w:bottom w:val="nil"/>
              <w:right w:val="nil"/>
            </w:tcBorders>
            <w:shd w:val="clear" w:color="auto" w:fill="auto"/>
            <w:vAlign w:val="center"/>
            <w:hideMark/>
          </w:tcPr>
          <w:p w14:paraId="6E881B2C" w14:textId="77777777" w:rsidR="0040298C" w:rsidRPr="0040298C" w:rsidRDefault="0040298C" w:rsidP="0040298C">
            <w:pPr>
              <w:spacing w:line="240" w:lineRule="auto"/>
              <w:rPr>
                <w:i/>
                <w:iCs/>
                <w:color w:val="000000"/>
                <w:sz w:val="12"/>
                <w:szCs w:val="12"/>
              </w:rPr>
            </w:pPr>
            <w:r w:rsidRPr="0040298C">
              <w:rPr>
                <w:i/>
                <w:iCs/>
                <w:color w:val="000000"/>
                <w:sz w:val="12"/>
                <w:szCs w:val="12"/>
              </w:rPr>
              <w:t>13. Ustawa z dnia 23 maja 2024 r. o bonie energetycznym oraz o zmianie niektórych ustaw w celu ograniczenia cen energii elektrycznej, gazu ziemnego i ciepła systemowego</w:t>
            </w:r>
          </w:p>
        </w:tc>
        <w:tc>
          <w:tcPr>
            <w:tcW w:w="543" w:type="pct"/>
            <w:tcBorders>
              <w:top w:val="nil"/>
              <w:left w:val="nil"/>
              <w:bottom w:val="nil"/>
              <w:right w:val="nil"/>
            </w:tcBorders>
            <w:shd w:val="clear" w:color="auto" w:fill="auto"/>
            <w:vAlign w:val="center"/>
            <w:hideMark/>
          </w:tcPr>
          <w:p w14:paraId="768757E6" w14:textId="77777777" w:rsidR="0040298C" w:rsidRPr="0040298C" w:rsidRDefault="0040298C" w:rsidP="0040298C">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4144089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097FC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791FF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ECF28C" w14:textId="77777777" w:rsidTr="0040298C">
        <w:trPr>
          <w:trHeight w:val="85"/>
        </w:trPr>
        <w:tc>
          <w:tcPr>
            <w:tcW w:w="2695" w:type="pct"/>
            <w:tcBorders>
              <w:top w:val="nil"/>
              <w:left w:val="nil"/>
              <w:bottom w:val="nil"/>
              <w:right w:val="nil"/>
            </w:tcBorders>
            <w:shd w:val="clear" w:color="auto" w:fill="auto"/>
            <w:vAlign w:val="center"/>
            <w:hideMark/>
          </w:tcPr>
          <w:p w14:paraId="338D931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95116B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6E0AB1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1077E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D5D8D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6E2F8A7" w14:textId="77777777" w:rsidTr="0040298C">
        <w:trPr>
          <w:trHeight w:val="85"/>
        </w:trPr>
        <w:tc>
          <w:tcPr>
            <w:tcW w:w="2695" w:type="pct"/>
            <w:tcBorders>
              <w:top w:val="nil"/>
              <w:left w:val="nil"/>
              <w:bottom w:val="nil"/>
              <w:right w:val="nil"/>
            </w:tcBorders>
            <w:shd w:val="clear" w:color="auto" w:fill="auto"/>
            <w:vAlign w:val="center"/>
            <w:hideMark/>
          </w:tcPr>
          <w:p w14:paraId="6121A60C" w14:textId="77777777" w:rsidR="0040298C" w:rsidRPr="0040298C" w:rsidRDefault="0040298C" w:rsidP="0040298C">
            <w:pPr>
              <w:spacing w:line="240" w:lineRule="auto"/>
              <w:rPr>
                <w:b/>
                <w:bCs/>
                <w:color w:val="000000"/>
                <w:sz w:val="12"/>
                <w:szCs w:val="12"/>
              </w:rPr>
            </w:pPr>
            <w:r w:rsidRPr="0040298C">
              <w:rPr>
                <w:b/>
                <w:bCs/>
                <w:color w:val="000000"/>
                <w:sz w:val="12"/>
                <w:szCs w:val="12"/>
              </w:rPr>
              <w:t xml:space="preserve">Wydatki na rzecz pracownika </w:t>
            </w:r>
          </w:p>
        </w:tc>
        <w:tc>
          <w:tcPr>
            <w:tcW w:w="543" w:type="pct"/>
            <w:tcBorders>
              <w:top w:val="nil"/>
              <w:left w:val="nil"/>
              <w:bottom w:val="nil"/>
              <w:right w:val="nil"/>
            </w:tcBorders>
            <w:shd w:val="clear" w:color="auto" w:fill="auto"/>
            <w:vAlign w:val="center"/>
            <w:hideMark/>
          </w:tcPr>
          <w:p w14:paraId="62EBF53F"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112C5864" w14:textId="77777777" w:rsidR="0040298C" w:rsidRPr="0040298C" w:rsidRDefault="0040298C" w:rsidP="0040298C">
            <w:pPr>
              <w:spacing w:line="240" w:lineRule="auto"/>
              <w:jc w:val="right"/>
              <w:rPr>
                <w:b/>
                <w:bCs/>
                <w:sz w:val="12"/>
                <w:szCs w:val="12"/>
              </w:rPr>
            </w:pPr>
            <w:r w:rsidRPr="0040298C">
              <w:rPr>
                <w:b/>
                <w:bCs/>
                <w:sz w:val="12"/>
                <w:szCs w:val="12"/>
              </w:rPr>
              <w:t>276 332</w:t>
            </w:r>
          </w:p>
        </w:tc>
        <w:tc>
          <w:tcPr>
            <w:tcW w:w="754" w:type="pct"/>
            <w:tcBorders>
              <w:top w:val="nil"/>
              <w:left w:val="nil"/>
              <w:bottom w:val="nil"/>
              <w:right w:val="nil"/>
            </w:tcBorders>
            <w:shd w:val="clear" w:color="auto" w:fill="auto"/>
            <w:noWrap/>
            <w:vAlign w:val="center"/>
            <w:hideMark/>
          </w:tcPr>
          <w:p w14:paraId="6D47BA62" w14:textId="77777777" w:rsidR="0040298C" w:rsidRPr="0040298C" w:rsidRDefault="0040298C" w:rsidP="0040298C">
            <w:pPr>
              <w:spacing w:line="240" w:lineRule="auto"/>
              <w:jc w:val="right"/>
              <w:rPr>
                <w:b/>
                <w:bCs/>
                <w:sz w:val="12"/>
                <w:szCs w:val="12"/>
              </w:rPr>
            </w:pPr>
            <w:r w:rsidRPr="0040298C">
              <w:rPr>
                <w:b/>
                <w:bCs/>
                <w:sz w:val="12"/>
                <w:szCs w:val="12"/>
              </w:rPr>
              <w:t>221 513,42</w:t>
            </w:r>
          </w:p>
        </w:tc>
        <w:tc>
          <w:tcPr>
            <w:tcW w:w="398" w:type="pct"/>
            <w:tcBorders>
              <w:top w:val="nil"/>
              <w:left w:val="nil"/>
              <w:bottom w:val="nil"/>
              <w:right w:val="nil"/>
            </w:tcBorders>
            <w:shd w:val="clear" w:color="auto" w:fill="auto"/>
            <w:noWrap/>
            <w:vAlign w:val="center"/>
            <w:hideMark/>
          </w:tcPr>
          <w:p w14:paraId="73C63B6F" w14:textId="77777777" w:rsidR="0040298C" w:rsidRPr="0040298C" w:rsidRDefault="0040298C" w:rsidP="0040298C">
            <w:pPr>
              <w:spacing w:line="240" w:lineRule="auto"/>
              <w:jc w:val="right"/>
              <w:rPr>
                <w:b/>
                <w:bCs/>
                <w:sz w:val="12"/>
                <w:szCs w:val="12"/>
              </w:rPr>
            </w:pPr>
            <w:r w:rsidRPr="0040298C">
              <w:rPr>
                <w:b/>
                <w:bCs/>
                <w:sz w:val="12"/>
                <w:szCs w:val="12"/>
              </w:rPr>
              <w:t>80,2%</w:t>
            </w:r>
          </w:p>
        </w:tc>
      </w:tr>
      <w:tr w:rsidR="0040298C" w:rsidRPr="0040298C" w14:paraId="3EDD7E0E" w14:textId="77777777" w:rsidTr="0040298C">
        <w:trPr>
          <w:trHeight w:val="85"/>
        </w:trPr>
        <w:tc>
          <w:tcPr>
            <w:tcW w:w="2695" w:type="pct"/>
            <w:tcBorders>
              <w:top w:val="nil"/>
              <w:left w:val="nil"/>
              <w:bottom w:val="nil"/>
              <w:right w:val="nil"/>
            </w:tcBorders>
            <w:shd w:val="clear" w:color="auto" w:fill="auto"/>
            <w:vAlign w:val="center"/>
            <w:hideMark/>
          </w:tcPr>
          <w:p w14:paraId="1C69E4BA"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2578870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E171D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D7F09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136656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A9B6875" w14:textId="77777777" w:rsidTr="0040298C">
        <w:trPr>
          <w:trHeight w:val="85"/>
        </w:trPr>
        <w:tc>
          <w:tcPr>
            <w:tcW w:w="2695" w:type="pct"/>
            <w:tcBorders>
              <w:top w:val="nil"/>
              <w:left w:val="nil"/>
              <w:bottom w:val="nil"/>
              <w:right w:val="nil"/>
            </w:tcBorders>
            <w:shd w:val="clear" w:color="auto" w:fill="auto"/>
            <w:vAlign w:val="center"/>
            <w:hideMark/>
          </w:tcPr>
          <w:p w14:paraId="5239C42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 xml:space="preserve">realizacja zobowiązań pozawynagrodzeniowych wobec pracownika </w:t>
            </w:r>
          </w:p>
        </w:tc>
        <w:tc>
          <w:tcPr>
            <w:tcW w:w="543" w:type="pct"/>
            <w:tcBorders>
              <w:top w:val="nil"/>
              <w:left w:val="nil"/>
              <w:bottom w:val="nil"/>
              <w:right w:val="nil"/>
            </w:tcBorders>
            <w:shd w:val="clear" w:color="auto" w:fill="auto"/>
            <w:vAlign w:val="center"/>
            <w:hideMark/>
          </w:tcPr>
          <w:p w14:paraId="0D275A6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9C2C38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D4FEA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39D48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6AF3A59" w14:textId="77777777" w:rsidTr="0040298C">
        <w:trPr>
          <w:trHeight w:val="85"/>
        </w:trPr>
        <w:tc>
          <w:tcPr>
            <w:tcW w:w="2695" w:type="pct"/>
            <w:tcBorders>
              <w:top w:val="nil"/>
              <w:left w:val="nil"/>
              <w:bottom w:val="nil"/>
              <w:right w:val="nil"/>
            </w:tcBorders>
            <w:shd w:val="clear" w:color="auto" w:fill="auto"/>
            <w:vAlign w:val="center"/>
            <w:hideMark/>
          </w:tcPr>
          <w:p w14:paraId="27031E6E"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DB3383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7FFF5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73FF1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0D84D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D43675D" w14:textId="77777777" w:rsidTr="0040298C">
        <w:trPr>
          <w:trHeight w:val="85"/>
        </w:trPr>
        <w:tc>
          <w:tcPr>
            <w:tcW w:w="2695" w:type="pct"/>
            <w:tcBorders>
              <w:top w:val="nil"/>
              <w:left w:val="nil"/>
              <w:bottom w:val="nil"/>
              <w:right w:val="nil"/>
            </w:tcBorders>
            <w:shd w:val="clear" w:color="auto" w:fill="auto"/>
            <w:vAlign w:val="center"/>
            <w:hideMark/>
          </w:tcPr>
          <w:p w14:paraId="3B5E5248" w14:textId="77777777" w:rsidR="0040298C" w:rsidRPr="0040298C" w:rsidRDefault="0040298C" w:rsidP="0040298C">
            <w:pPr>
              <w:spacing w:line="240" w:lineRule="auto"/>
              <w:rPr>
                <w:color w:val="000000"/>
                <w:sz w:val="12"/>
                <w:szCs w:val="12"/>
              </w:rPr>
            </w:pPr>
            <w:r w:rsidRPr="0040298C">
              <w:rPr>
                <w:color w:val="000000"/>
                <w:sz w:val="12"/>
                <w:szCs w:val="12"/>
              </w:rPr>
              <w:t>Wydatki bezpośrednio związane z zabezpieczeniem stanowisk pracy.</w:t>
            </w:r>
          </w:p>
        </w:tc>
        <w:tc>
          <w:tcPr>
            <w:tcW w:w="543" w:type="pct"/>
            <w:tcBorders>
              <w:top w:val="nil"/>
              <w:left w:val="nil"/>
              <w:bottom w:val="nil"/>
              <w:right w:val="nil"/>
            </w:tcBorders>
            <w:shd w:val="clear" w:color="auto" w:fill="auto"/>
            <w:vAlign w:val="center"/>
            <w:hideMark/>
          </w:tcPr>
          <w:p w14:paraId="2C876801"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1ADABA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9F15D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15895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7875F07" w14:textId="77777777" w:rsidTr="0040298C">
        <w:trPr>
          <w:trHeight w:val="85"/>
        </w:trPr>
        <w:tc>
          <w:tcPr>
            <w:tcW w:w="2695" w:type="pct"/>
            <w:tcBorders>
              <w:top w:val="nil"/>
              <w:left w:val="nil"/>
              <w:bottom w:val="nil"/>
              <w:right w:val="nil"/>
            </w:tcBorders>
            <w:shd w:val="clear" w:color="auto" w:fill="auto"/>
            <w:vAlign w:val="center"/>
            <w:hideMark/>
          </w:tcPr>
          <w:p w14:paraId="6DE1259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16AE9C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97DA8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A829E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5CD5E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B6896B7" w14:textId="77777777" w:rsidTr="0040298C">
        <w:trPr>
          <w:trHeight w:val="85"/>
        </w:trPr>
        <w:tc>
          <w:tcPr>
            <w:tcW w:w="2695" w:type="pct"/>
            <w:tcBorders>
              <w:top w:val="nil"/>
              <w:left w:val="nil"/>
              <w:bottom w:val="nil"/>
              <w:right w:val="nil"/>
            </w:tcBorders>
            <w:shd w:val="clear" w:color="auto" w:fill="auto"/>
            <w:vAlign w:val="center"/>
            <w:hideMark/>
          </w:tcPr>
          <w:p w14:paraId="1F557466"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14:paraId="2C5F336A"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B44327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51BC1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AA115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33A9B12" w14:textId="77777777" w:rsidTr="0040298C">
        <w:trPr>
          <w:trHeight w:val="85"/>
        </w:trPr>
        <w:tc>
          <w:tcPr>
            <w:tcW w:w="2695" w:type="pct"/>
            <w:tcBorders>
              <w:top w:val="nil"/>
              <w:left w:val="nil"/>
              <w:bottom w:val="nil"/>
              <w:right w:val="nil"/>
            </w:tcBorders>
            <w:shd w:val="clear" w:color="auto" w:fill="auto"/>
            <w:vAlign w:val="center"/>
            <w:hideMark/>
          </w:tcPr>
          <w:p w14:paraId="366ACF6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A3BC5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7C731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577F3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AB8164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898A183" w14:textId="77777777" w:rsidTr="0040298C">
        <w:trPr>
          <w:trHeight w:val="85"/>
        </w:trPr>
        <w:tc>
          <w:tcPr>
            <w:tcW w:w="2695" w:type="pct"/>
            <w:tcBorders>
              <w:top w:val="nil"/>
              <w:left w:val="nil"/>
              <w:bottom w:val="nil"/>
              <w:right w:val="nil"/>
            </w:tcBorders>
            <w:shd w:val="clear" w:color="auto" w:fill="auto"/>
            <w:vAlign w:val="center"/>
            <w:hideMark/>
          </w:tcPr>
          <w:p w14:paraId="3A5BEB1D"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1:</w:t>
            </w:r>
            <w:r w:rsidRPr="0040298C">
              <w:rPr>
                <w:i/>
                <w:iCs/>
                <w:color w:val="000000"/>
                <w:sz w:val="12"/>
                <w:szCs w:val="12"/>
              </w:rPr>
              <w:t xml:space="preserve"> Wydział Organizacji i Kadr</w:t>
            </w:r>
          </w:p>
        </w:tc>
        <w:tc>
          <w:tcPr>
            <w:tcW w:w="543" w:type="pct"/>
            <w:tcBorders>
              <w:top w:val="nil"/>
              <w:left w:val="nil"/>
              <w:bottom w:val="nil"/>
              <w:right w:val="nil"/>
            </w:tcBorders>
            <w:shd w:val="clear" w:color="auto" w:fill="auto"/>
            <w:vAlign w:val="center"/>
            <w:hideMark/>
          </w:tcPr>
          <w:p w14:paraId="73578EC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10C4614" w14:textId="77777777" w:rsidR="0040298C" w:rsidRPr="0040298C" w:rsidRDefault="0040298C" w:rsidP="0040298C">
            <w:pPr>
              <w:spacing w:line="240" w:lineRule="auto"/>
              <w:jc w:val="right"/>
              <w:rPr>
                <w:i/>
                <w:iCs/>
                <w:sz w:val="12"/>
                <w:szCs w:val="12"/>
              </w:rPr>
            </w:pPr>
            <w:r w:rsidRPr="0040298C">
              <w:rPr>
                <w:i/>
                <w:iCs/>
                <w:sz w:val="12"/>
                <w:szCs w:val="12"/>
              </w:rPr>
              <w:t>83 000</w:t>
            </w:r>
          </w:p>
        </w:tc>
        <w:tc>
          <w:tcPr>
            <w:tcW w:w="754" w:type="pct"/>
            <w:tcBorders>
              <w:top w:val="nil"/>
              <w:left w:val="nil"/>
              <w:bottom w:val="nil"/>
              <w:right w:val="nil"/>
            </w:tcBorders>
            <w:shd w:val="clear" w:color="auto" w:fill="auto"/>
            <w:noWrap/>
            <w:vAlign w:val="center"/>
            <w:hideMark/>
          </w:tcPr>
          <w:p w14:paraId="4EE91726" w14:textId="77777777" w:rsidR="0040298C" w:rsidRPr="0040298C" w:rsidRDefault="0040298C" w:rsidP="0040298C">
            <w:pPr>
              <w:spacing w:line="240" w:lineRule="auto"/>
              <w:jc w:val="right"/>
              <w:rPr>
                <w:i/>
                <w:iCs/>
                <w:sz w:val="12"/>
                <w:szCs w:val="12"/>
              </w:rPr>
            </w:pPr>
            <w:r w:rsidRPr="0040298C">
              <w:rPr>
                <w:i/>
                <w:iCs/>
                <w:sz w:val="12"/>
                <w:szCs w:val="12"/>
              </w:rPr>
              <w:t>63 183,35</w:t>
            </w:r>
          </w:p>
        </w:tc>
        <w:tc>
          <w:tcPr>
            <w:tcW w:w="398" w:type="pct"/>
            <w:tcBorders>
              <w:top w:val="nil"/>
              <w:left w:val="nil"/>
              <w:bottom w:val="nil"/>
              <w:right w:val="nil"/>
            </w:tcBorders>
            <w:shd w:val="clear" w:color="auto" w:fill="auto"/>
            <w:noWrap/>
            <w:vAlign w:val="center"/>
            <w:hideMark/>
          </w:tcPr>
          <w:p w14:paraId="5F29FB40" w14:textId="77777777" w:rsidR="0040298C" w:rsidRPr="0040298C" w:rsidRDefault="0040298C" w:rsidP="0040298C">
            <w:pPr>
              <w:spacing w:line="240" w:lineRule="auto"/>
              <w:jc w:val="right"/>
              <w:rPr>
                <w:i/>
                <w:iCs/>
                <w:sz w:val="12"/>
                <w:szCs w:val="12"/>
              </w:rPr>
            </w:pPr>
            <w:r w:rsidRPr="0040298C">
              <w:rPr>
                <w:i/>
                <w:iCs/>
                <w:sz w:val="12"/>
                <w:szCs w:val="12"/>
              </w:rPr>
              <w:t>76,1%</w:t>
            </w:r>
          </w:p>
        </w:tc>
      </w:tr>
      <w:tr w:rsidR="0040298C" w:rsidRPr="0040298C" w14:paraId="074A9D6E" w14:textId="77777777" w:rsidTr="0040298C">
        <w:trPr>
          <w:trHeight w:val="85"/>
        </w:trPr>
        <w:tc>
          <w:tcPr>
            <w:tcW w:w="2695" w:type="pct"/>
            <w:tcBorders>
              <w:top w:val="nil"/>
              <w:left w:val="nil"/>
              <w:bottom w:val="nil"/>
              <w:right w:val="nil"/>
            </w:tcBorders>
            <w:shd w:val="clear" w:color="auto" w:fill="auto"/>
            <w:vAlign w:val="center"/>
            <w:hideMark/>
          </w:tcPr>
          <w:p w14:paraId="42790192"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73E15D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3D947E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A83E7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72058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7F345F4" w14:textId="77777777" w:rsidTr="0040298C">
        <w:trPr>
          <w:trHeight w:val="85"/>
        </w:trPr>
        <w:tc>
          <w:tcPr>
            <w:tcW w:w="2695" w:type="pct"/>
            <w:tcBorders>
              <w:top w:val="nil"/>
              <w:left w:val="nil"/>
              <w:bottom w:val="nil"/>
              <w:right w:val="nil"/>
            </w:tcBorders>
            <w:shd w:val="clear" w:color="auto" w:fill="auto"/>
            <w:vAlign w:val="center"/>
            <w:hideMark/>
          </w:tcPr>
          <w:p w14:paraId="54863DD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CFEE90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A3F54F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AA646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DA04B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401946C" w14:textId="77777777" w:rsidTr="0040298C">
        <w:trPr>
          <w:trHeight w:val="85"/>
        </w:trPr>
        <w:tc>
          <w:tcPr>
            <w:tcW w:w="2695" w:type="pct"/>
            <w:tcBorders>
              <w:top w:val="nil"/>
              <w:left w:val="nil"/>
              <w:bottom w:val="nil"/>
              <w:right w:val="nil"/>
            </w:tcBorders>
            <w:shd w:val="clear" w:color="auto" w:fill="auto"/>
            <w:vAlign w:val="center"/>
            <w:hideMark/>
          </w:tcPr>
          <w:p w14:paraId="2ACF964E" w14:textId="77777777" w:rsidR="0040298C" w:rsidRPr="0040298C" w:rsidRDefault="0040298C" w:rsidP="0040298C">
            <w:pPr>
              <w:spacing w:line="240" w:lineRule="auto"/>
              <w:rPr>
                <w:sz w:val="12"/>
                <w:szCs w:val="12"/>
              </w:rPr>
            </w:pPr>
            <w:r w:rsidRPr="0040298C">
              <w:rPr>
                <w:sz w:val="12"/>
                <w:szCs w:val="12"/>
              </w:rPr>
              <w:t>szkolenia pracowników</w:t>
            </w:r>
          </w:p>
        </w:tc>
        <w:tc>
          <w:tcPr>
            <w:tcW w:w="543" w:type="pct"/>
            <w:tcBorders>
              <w:top w:val="nil"/>
              <w:left w:val="nil"/>
              <w:bottom w:val="nil"/>
              <w:right w:val="nil"/>
            </w:tcBorders>
            <w:shd w:val="clear" w:color="auto" w:fill="auto"/>
            <w:noWrap/>
            <w:vAlign w:val="center"/>
            <w:hideMark/>
          </w:tcPr>
          <w:p w14:paraId="78C6010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F23644E" w14:textId="77777777" w:rsidR="0040298C" w:rsidRPr="0040298C" w:rsidRDefault="0040298C" w:rsidP="0040298C">
            <w:pPr>
              <w:spacing w:line="240" w:lineRule="auto"/>
              <w:jc w:val="right"/>
              <w:rPr>
                <w:sz w:val="12"/>
                <w:szCs w:val="12"/>
              </w:rPr>
            </w:pPr>
            <w:r w:rsidRPr="0040298C">
              <w:rPr>
                <w:sz w:val="12"/>
                <w:szCs w:val="12"/>
              </w:rPr>
              <w:t>45 000</w:t>
            </w:r>
          </w:p>
        </w:tc>
        <w:tc>
          <w:tcPr>
            <w:tcW w:w="754" w:type="pct"/>
            <w:tcBorders>
              <w:top w:val="nil"/>
              <w:left w:val="nil"/>
              <w:bottom w:val="nil"/>
              <w:right w:val="nil"/>
            </w:tcBorders>
            <w:shd w:val="clear" w:color="auto" w:fill="auto"/>
            <w:noWrap/>
            <w:vAlign w:val="center"/>
            <w:hideMark/>
          </w:tcPr>
          <w:p w14:paraId="6BCBE5AA" w14:textId="77777777" w:rsidR="0040298C" w:rsidRPr="0040298C" w:rsidRDefault="0040298C" w:rsidP="0040298C">
            <w:pPr>
              <w:spacing w:line="240" w:lineRule="auto"/>
              <w:jc w:val="right"/>
              <w:rPr>
                <w:sz w:val="12"/>
                <w:szCs w:val="12"/>
              </w:rPr>
            </w:pPr>
            <w:r w:rsidRPr="0040298C">
              <w:rPr>
                <w:sz w:val="12"/>
                <w:szCs w:val="12"/>
              </w:rPr>
              <w:t>28 866,95</w:t>
            </w:r>
          </w:p>
        </w:tc>
        <w:tc>
          <w:tcPr>
            <w:tcW w:w="398" w:type="pct"/>
            <w:tcBorders>
              <w:top w:val="nil"/>
              <w:left w:val="nil"/>
              <w:bottom w:val="nil"/>
              <w:right w:val="nil"/>
            </w:tcBorders>
            <w:shd w:val="clear" w:color="auto" w:fill="auto"/>
            <w:noWrap/>
            <w:vAlign w:val="center"/>
            <w:hideMark/>
          </w:tcPr>
          <w:p w14:paraId="0836A917" w14:textId="77777777" w:rsidR="0040298C" w:rsidRPr="0040298C" w:rsidRDefault="0040298C" w:rsidP="0040298C">
            <w:pPr>
              <w:spacing w:line="240" w:lineRule="auto"/>
              <w:jc w:val="right"/>
              <w:rPr>
                <w:sz w:val="12"/>
                <w:szCs w:val="12"/>
              </w:rPr>
            </w:pPr>
            <w:r w:rsidRPr="0040298C">
              <w:rPr>
                <w:sz w:val="12"/>
                <w:szCs w:val="12"/>
              </w:rPr>
              <w:t>64,1%</w:t>
            </w:r>
          </w:p>
        </w:tc>
      </w:tr>
      <w:tr w:rsidR="0040298C" w:rsidRPr="0040298C" w14:paraId="67CFBAD1" w14:textId="77777777" w:rsidTr="0040298C">
        <w:trPr>
          <w:trHeight w:val="85"/>
        </w:trPr>
        <w:tc>
          <w:tcPr>
            <w:tcW w:w="2695" w:type="pct"/>
            <w:tcBorders>
              <w:top w:val="nil"/>
              <w:left w:val="nil"/>
              <w:bottom w:val="nil"/>
              <w:right w:val="nil"/>
            </w:tcBorders>
            <w:shd w:val="clear" w:color="auto" w:fill="auto"/>
            <w:vAlign w:val="center"/>
            <w:hideMark/>
          </w:tcPr>
          <w:p w14:paraId="3BA7CE7F" w14:textId="77777777" w:rsidR="0040298C" w:rsidRPr="0040298C" w:rsidRDefault="0040298C" w:rsidP="0040298C">
            <w:pPr>
              <w:spacing w:line="240" w:lineRule="auto"/>
              <w:rPr>
                <w:sz w:val="12"/>
                <w:szCs w:val="12"/>
              </w:rPr>
            </w:pPr>
            <w:r w:rsidRPr="0040298C">
              <w:rPr>
                <w:sz w:val="12"/>
                <w:szCs w:val="12"/>
              </w:rPr>
              <w:t>wydatki osobowe niezaliczone do wynagrodzeń</w:t>
            </w:r>
          </w:p>
        </w:tc>
        <w:tc>
          <w:tcPr>
            <w:tcW w:w="543" w:type="pct"/>
            <w:tcBorders>
              <w:top w:val="nil"/>
              <w:left w:val="nil"/>
              <w:bottom w:val="nil"/>
              <w:right w:val="nil"/>
            </w:tcBorders>
            <w:shd w:val="clear" w:color="auto" w:fill="auto"/>
            <w:noWrap/>
            <w:vAlign w:val="center"/>
            <w:hideMark/>
          </w:tcPr>
          <w:p w14:paraId="2FA9C11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E6273B7" w14:textId="77777777" w:rsidR="0040298C" w:rsidRPr="0040298C" w:rsidRDefault="0040298C" w:rsidP="0040298C">
            <w:pPr>
              <w:spacing w:line="240" w:lineRule="auto"/>
              <w:jc w:val="right"/>
              <w:rPr>
                <w:sz w:val="12"/>
                <w:szCs w:val="12"/>
              </w:rPr>
            </w:pPr>
            <w:r w:rsidRPr="0040298C">
              <w:rPr>
                <w:sz w:val="12"/>
                <w:szCs w:val="12"/>
              </w:rPr>
              <w:t>38 000</w:t>
            </w:r>
          </w:p>
        </w:tc>
        <w:tc>
          <w:tcPr>
            <w:tcW w:w="754" w:type="pct"/>
            <w:tcBorders>
              <w:top w:val="nil"/>
              <w:left w:val="nil"/>
              <w:bottom w:val="nil"/>
              <w:right w:val="nil"/>
            </w:tcBorders>
            <w:shd w:val="clear" w:color="auto" w:fill="auto"/>
            <w:noWrap/>
            <w:vAlign w:val="center"/>
            <w:hideMark/>
          </w:tcPr>
          <w:p w14:paraId="41FE08D3" w14:textId="77777777" w:rsidR="0040298C" w:rsidRPr="0040298C" w:rsidRDefault="0040298C" w:rsidP="0040298C">
            <w:pPr>
              <w:spacing w:line="240" w:lineRule="auto"/>
              <w:jc w:val="right"/>
              <w:rPr>
                <w:sz w:val="12"/>
                <w:szCs w:val="12"/>
              </w:rPr>
            </w:pPr>
            <w:r w:rsidRPr="0040298C">
              <w:rPr>
                <w:sz w:val="12"/>
                <w:szCs w:val="12"/>
              </w:rPr>
              <w:t>34 316,40</w:t>
            </w:r>
          </w:p>
        </w:tc>
        <w:tc>
          <w:tcPr>
            <w:tcW w:w="398" w:type="pct"/>
            <w:tcBorders>
              <w:top w:val="nil"/>
              <w:left w:val="nil"/>
              <w:bottom w:val="nil"/>
              <w:right w:val="nil"/>
            </w:tcBorders>
            <w:shd w:val="clear" w:color="auto" w:fill="auto"/>
            <w:noWrap/>
            <w:vAlign w:val="center"/>
            <w:hideMark/>
          </w:tcPr>
          <w:p w14:paraId="49A55C38" w14:textId="77777777" w:rsidR="0040298C" w:rsidRPr="0040298C" w:rsidRDefault="0040298C" w:rsidP="0040298C">
            <w:pPr>
              <w:spacing w:line="240" w:lineRule="auto"/>
              <w:jc w:val="right"/>
              <w:rPr>
                <w:sz w:val="12"/>
                <w:szCs w:val="12"/>
              </w:rPr>
            </w:pPr>
            <w:r w:rsidRPr="0040298C">
              <w:rPr>
                <w:sz w:val="12"/>
                <w:szCs w:val="12"/>
              </w:rPr>
              <w:t>90,3%</w:t>
            </w:r>
          </w:p>
        </w:tc>
      </w:tr>
      <w:tr w:rsidR="0040298C" w:rsidRPr="0040298C" w14:paraId="23CD5913" w14:textId="77777777" w:rsidTr="0040298C">
        <w:trPr>
          <w:trHeight w:val="85"/>
        </w:trPr>
        <w:tc>
          <w:tcPr>
            <w:tcW w:w="2695" w:type="pct"/>
            <w:tcBorders>
              <w:top w:val="nil"/>
              <w:left w:val="nil"/>
              <w:bottom w:val="nil"/>
              <w:right w:val="nil"/>
            </w:tcBorders>
            <w:shd w:val="clear" w:color="auto" w:fill="auto"/>
            <w:vAlign w:val="center"/>
            <w:hideMark/>
          </w:tcPr>
          <w:p w14:paraId="273EC20A"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DA6B28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F1AD38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31EBF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370BD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58754D7" w14:textId="77777777" w:rsidTr="0040298C">
        <w:trPr>
          <w:trHeight w:val="85"/>
        </w:trPr>
        <w:tc>
          <w:tcPr>
            <w:tcW w:w="2695" w:type="pct"/>
            <w:tcBorders>
              <w:top w:val="nil"/>
              <w:left w:val="nil"/>
              <w:bottom w:val="nil"/>
              <w:right w:val="nil"/>
            </w:tcBorders>
            <w:shd w:val="clear" w:color="auto" w:fill="auto"/>
            <w:vAlign w:val="center"/>
            <w:hideMark/>
          </w:tcPr>
          <w:p w14:paraId="17DEE2F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2:</w:t>
            </w:r>
            <w:r w:rsidRPr="0040298C">
              <w:rPr>
                <w:i/>
                <w:iCs/>
                <w:color w:val="000000"/>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5CB57531"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85DCEBD" w14:textId="77777777" w:rsidR="0040298C" w:rsidRPr="0040298C" w:rsidRDefault="0040298C" w:rsidP="0040298C">
            <w:pPr>
              <w:spacing w:line="240" w:lineRule="auto"/>
              <w:jc w:val="right"/>
              <w:rPr>
                <w:i/>
                <w:iCs/>
                <w:sz w:val="12"/>
                <w:szCs w:val="12"/>
              </w:rPr>
            </w:pPr>
            <w:r w:rsidRPr="0040298C">
              <w:rPr>
                <w:i/>
                <w:iCs/>
                <w:sz w:val="12"/>
                <w:szCs w:val="12"/>
              </w:rPr>
              <w:t>193 332</w:t>
            </w:r>
          </w:p>
        </w:tc>
        <w:tc>
          <w:tcPr>
            <w:tcW w:w="754" w:type="pct"/>
            <w:tcBorders>
              <w:top w:val="nil"/>
              <w:left w:val="nil"/>
              <w:bottom w:val="nil"/>
              <w:right w:val="nil"/>
            </w:tcBorders>
            <w:shd w:val="clear" w:color="auto" w:fill="auto"/>
            <w:noWrap/>
            <w:vAlign w:val="center"/>
            <w:hideMark/>
          </w:tcPr>
          <w:p w14:paraId="01D0FEC2" w14:textId="77777777" w:rsidR="0040298C" w:rsidRPr="0040298C" w:rsidRDefault="0040298C" w:rsidP="0040298C">
            <w:pPr>
              <w:spacing w:line="240" w:lineRule="auto"/>
              <w:jc w:val="right"/>
              <w:rPr>
                <w:i/>
                <w:iCs/>
                <w:sz w:val="12"/>
                <w:szCs w:val="12"/>
              </w:rPr>
            </w:pPr>
            <w:r w:rsidRPr="0040298C">
              <w:rPr>
                <w:i/>
                <w:iCs/>
                <w:sz w:val="12"/>
                <w:szCs w:val="12"/>
              </w:rPr>
              <w:t>158 330,07</w:t>
            </w:r>
          </w:p>
        </w:tc>
        <w:tc>
          <w:tcPr>
            <w:tcW w:w="398" w:type="pct"/>
            <w:tcBorders>
              <w:top w:val="nil"/>
              <w:left w:val="nil"/>
              <w:bottom w:val="nil"/>
              <w:right w:val="nil"/>
            </w:tcBorders>
            <w:shd w:val="clear" w:color="auto" w:fill="auto"/>
            <w:noWrap/>
            <w:vAlign w:val="center"/>
            <w:hideMark/>
          </w:tcPr>
          <w:p w14:paraId="49CA00A3" w14:textId="77777777" w:rsidR="0040298C" w:rsidRPr="0040298C" w:rsidRDefault="0040298C" w:rsidP="0040298C">
            <w:pPr>
              <w:spacing w:line="240" w:lineRule="auto"/>
              <w:jc w:val="right"/>
              <w:rPr>
                <w:i/>
                <w:iCs/>
                <w:sz w:val="12"/>
                <w:szCs w:val="12"/>
              </w:rPr>
            </w:pPr>
            <w:r w:rsidRPr="0040298C">
              <w:rPr>
                <w:i/>
                <w:iCs/>
                <w:sz w:val="12"/>
                <w:szCs w:val="12"/>
              </w:rPr>
              <w:t>81,9%</w:t>
            </w:r>
          </w:p>
        </w:tc>
      </w:tr>
      <w:tr w:rsidR="0040298C" w:rsidRPr="0040298C" w14:paraId="49DD1B33" w14:textId="77777777" w:rsidTr="0040298C">
        <w:trPr>
          <w:trHeight w:val="85"/>
        </w:trPr>
        <w:tc>
          <w:tcPr>
            <w:tcW w:w="2695" w:type="pct"/>
            <w:tcBorders>
              <w:top w:val="nil"/>
              <w:left w:val="nil"/>
              <w:bottom w:val="nil"/>
              <w:right w:val="nil"/>
            </w:tcBorders>
            <w:shd w:val="clear" w:color="auto" w:fill="auto"/>
            <w:vAlign w:val="center"/>
            <w:hideMark/>
          </w:tcPr>
          <w:p w14:paraId="13CEB4F8"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C01410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729309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3AED5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B041E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D0A3C7A" w14:textId="77777777" w:rsidTr="0040298C">
        <w:trPr>
          <w:trHeight w:val="85"/>
        </w:trPr>
        <w:tc>
          <w:tcPr>
            <w:tcW w:w="2695" w:type="pct"/>
            <w:tcBorders>
              <w:top w:val="nil"/>
              <w:left w:val="nil"/>
              <w:bottom w:val="nil"/>
              <w:right w:val="nil"/>
            </w:tcBorders>
            <w:shd w:val="clear" w:color="auto" w:fill="auto"/>
            <w:vAlign w:val="center"/>
            <w:hideMark/>
          </w:tcPr>
          <w:p w14:paraId="42695D07"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F22A5CA"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F3F24D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74A8D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7D1E8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4DABF3E" w14:textId="77777777" w:rsidTr="0040298C">
        <w:trPr>
          <w:trHeight w:val="85"/>
        </w:trPr>
        <w:tc>
          <w:tcPr>
            <w:tcW w:w="2695" w:type="pct"/>
            <w:tcBorders>
              <w:top w:val="nil"/>
              <w:left w:val="nil"/>
              <w:bottom w:val="nil"/>
              <w:right w:val="nil"/>
            </w:tcBorders>
            <w:shd w:val="clear" w:color="auto" w:fill="auto"/>
            <w:vAlign w:val="center"/>
            <w:hideMark/>
          </w:tcPr>
          <w:p w14:paraId="4CBED6B5" w14:textId="77777777" w:rsidR="0040298C" w:rsidRPr="0040298C" w:rsidRDefault="0040298C" w:rsidP="0040298C">
            <w:pPr>
              <w:spacing w:line="240" w:lineRule="auto"/>
              <w:rPr>
                <w:color w:val="000000"/>
                <w:sz w:val="12"/>
                <w:szCs w:val="12"/>
              </w:rPr>
            </w:pPr>
            <w:r w:rsidRPr="0040298C">
              <w:rPr>
                <w:color w:val="000000"/>
                <w:sz w:val="12"/>
                <w:szCs w:val="12"/>
              </w:rPr>
              <w:t>ryczałty samochodowe</w:t>
            </w:r>
          </w:p>
        </w:tc>
        <w:tc>
          <w:tcPr>
            <w:tcW w:w="543" w:type="pct"/>
            <w:tcBorders>
              <w:top w:val="nil"/>
              <w:left w:val="nil"/>
              <w:bottom w:val="nil"/>
              <w:right w:val="nil"/>
            </w:tcBorders>
            <w:shd w:val="clear" w:color="auto" w:fill="auto"/>
            <w:noWrap/>
            <w:vAlign w:val="center"/>
            <w:hideMark/>
          </w:tcPr>
          <w:p w14:paraId="503FB50B"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711584A" w14:textId="77777777" w:rsidR="0040298C" w:rsidRPr="0040298C" w:rsidRDefault="0040298C" w:rsidP="0040298C">
            <w:pPr>
              <w:spacing w:line="240" w:lineRule="auto"/>
              <w:jc w:val="right"/>
              <w:rPr>
                <w:sz w:val="12"/>
                <w:szCs w:val="12"/>
              </w:rPr>
            </w:pPr>
            <w:r w:rsidRPr="0040298C">
              <w:rPr>
                <w:sz w:val="12"/>
                <w:szCs w:val="12"/>
              </w:rPr>
              <w:t>150 000</w:t>
            </w:r>
          </w:p>
        </w:tc>
        <w:tc>
          <w:tcPr>
            <w:tcW w:w="754" w:type="pct"/>
            <w:tcBorders>
              <w:top w:val="nil"/>
              <w:left w:val="nil"/>
              <w:bottom w:val="nil"/>
              <w:right w:val="nil"/>
            </w:tcBorders>
            <w:shd w:val="clear" w:color="auto" w:fill="auto"/>
            <w:noWrap/>
            <w:vAlign w:val="center"/>
            <w:hideMark/>
          </w:tcPr>
          <w:p w14:paraId="2F74DAF0" w14:textId="77777777" w:rsidR="0040298C" w:rsidRPr="0040298C" w:rsidRDefault="0040298C" w:rsidP="0040298C">
            <w:pPr>
              <w:spacing w:line="240" w:lineRule="auto"/>
              <w:jc w:val="right"/>
              <w:rPr>
                <w:sz w:val="12"/>
                <w:szCs w:val="12"/>
              </w:rPr>
            </w:pPr>
            <w:r w:rsidRPr="0040298C">
              <w:rPr>
                <w:sz w:val="12"/>
                <w:szCs w:val="12"/>
              </w:rPr>
              <w:t>118 412,30</w:t>
            </w:r>
          </w:p>
        </w:tc>
        <w:tc>
          <w:tcPr>
            <w:tcW w:w="398" w:type="pct"/>
            <w:tcBorders>
              <w:top w:val="nil"/>
              <w:left w:val="nil"/>
              <w:bottom w:val="nil"/>
              <w:right w:val="nil"/>
            </w:tcBorders>
            <w:shd w:val="clear" w:color="auto" w:fill="auto"/>
            <w:noWrap/>
            <w:vAlign w:val="center"/>
            <w:hideMark/>
          </w:tcPr>
          <w:p w14:paraId="30FFEAAD" w14:textId="77777777" w:rsidR="0040298C" w:rsidRPr="0040298C" w:rsidRDefault="0040298C" w:rsidP="0040298C">
            <w:pPr>
              <w:spacing w:line="240" w:lineRule="auto"/>
              <w:jc w:val="right"/>
              <w:rPr>
                <w:sz w:val="12"/>
                <w:szCs w:val="12"/>
              </w:rPr>
            </w:pPr>
            <w:r w:rsidRPr="0040298C">
              <w:rPr>
                <w:sz w:val="12"/>
                <w:szCs w:val="12"/>
              </w:rPr>
              <w:t>78,9%</w:t>
            </w:r>
          </w:p>
        </w:tc>
      </w:tr>
      <w:tr w:rsidR="0040298C" w:rsidRPr="0040298C" w14:paraId="1405E1C1" w14:textId="77777777" w:rsidTr="0040298C">
        <w:trPr>
          <w:trHeight w:val="85"/>
        </w:trPr>
        <w:tc>
          <w:tcPr>
            <w:tcW w:w="2695" w:type="pct"/>
            <w:tcBorders>
              <w:top w:val="nil"/>
              <w:left w:val="nil"/>
              <w:bottom w:val="nil"/>
              <w:right w:val="nil"/>
            </w:tcBorders>
            <w:shd w:val="clear" w:color="auto" w:fill="auto"/>
            <w:vAlign w:val="center"/>
            <w:hideMark/>
          </w:tcPr>
          <w:p w14:paraId="36E7A9E8" w14:textId="77777777" w:rsidR="0040298C" w:rsidRPr="0040298C" w:rsidRDefault="0040298C" w:rsidP="0040298C">
            <w:pPr>
              <w:spacing w:line="240" w:lineRule="auto"/>
              <w:rPr>
                <w:color w:val="000000"/>
                <w:sz w:val="12"/>
                <w:szCs w:val="12"/>
              </w:rPr>
            </w:pPr>
            <w:r w:rsidRPr="0040298C">
              <w:rPr>
                <w:color w:val="000000"/>
                <w:sz w:val="12"/>
                <w:szCs w:val="12"/>
              </w:rPr>
              <w:t>prowadzenie kasy zapomogowo - pożyczkowej</w:t>
            </w:r>
          </w:p>
        </w:tc>
        <w:tc>
          <w:tcPr>
            <w:tcW w:w="543" w:type="pct"/>
            <w:tcBorders>
              <w:top w:val="nil"/>
              <w:left w:val="nil"/>
              <w:bottom w:val="nil"/>
              <w:right w:val="nil"/>
            </w:tcBorders>
            <w:shd w:val="clear" w:color="auto" w:fill="auto"/>
            <w:noWrap/>
            <w:vAlign w:val="center"/>
            <w:hideMark/>
          </w:tcPr>
          <w:p w14:paraId="706DF0D6"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4BD2D7D" w14:textId="77777777" w:rsidR="0040298C" w:rsidRPr="0040298C" w:rsidRDefault="0040298C" w:rsidP="0040298C">
            <w:pPr>
              <w:spacing w:line="240" w:lineRule="auto"/>
              <w:jc w:val="right"/>
              <w:rPr>
                <w:sz w:val="12"/>
                <w:szCs w:val="12"/>
              </w:rPr>
            </w:pPr>
            <w:r w:rsidRPr="0040298C">
              <w:rPr>
                <w:sz w:val="12"/>
                <w:szCs w:val="12"/>
              </w:rPr>
              <w:t>23 332</w:t>
            </w:r>
          </w:p>
        </w:tc>
        <w:tc>
          <w:tcPr>
            <w:tcW w:w="754" w:type="pct"/>
            <w:tcBorders>
              <w:top w:val="nil"/>
              <w:left w:val="nil"/>
              <w:bottom w:val="nil"/>
              <w:right w:val="nil"/>
            </w:tcBorders>
            <w:shd w:val="clear" w:color="auto" w:fill="auto"/>
            <w:noWrap/>
            <w:vAlign w:val="center"/>
            <w:hideMark/>
          </w:tcPr>
          <w:p w14:paraId="2886F60B" w14:textId="77777777" w:rsidR="0040298C" w:rsidRPr="0040298C" w:rsidRDefault="0040298C" w:rsidP="0040298C">
            <w:pPr>
              <w:spacing w:line="240" w:lineRule="auto"/>
              <w:jc w:val="right"/>
              <w:rPr>
                <w:sz w:val="12"/>
                <w:szCs w:val="12"/>
              </w:rPr>
            </w:pPr>
            <w:r w:rsidRPr="0040298C">
              <w:rPr>
                <w:sz w:val="12"/>
                <w:szCs w:val="12"/>
              </w:rPr>
              <w:t>23 290,80</w:t>
            </w:r>
          </w:p>
        </w:tc>
        <w:tc>
          <w:tcPr>
            <w:tcW w:w="398" w:type="pct"/>
            <w:tcBorders>
              <w:top w:val="nil"/>
              <w:left w:val="nil"/>
              <w:bottom w:val="nil"/>
              <w:right w:val="nil"/>
            </w:tcBorders>
            <w:shd w:val="clear" w:color="auto" w:fill="auto"/>
            <w:noWrap/>
            <w:vAlign w:val="center"/>
            <w:hideMark/>
          </w:tcPr>
          <w:p w14:paraId="5C99D178" w14:textId="77777777" w:rsidR="0040298C" w:rsidRPr="0040298C" w:rsidRDefault="0040298C" w:rsidP="0040298C">
            <w:pPr>
              <w:spacing w:line="240" w:lineRule="auto"/>
              <w:jc w:val="right"/>
              <w:rPr>
                <w:sz w:val="12"/>
                <w:szCs w:val="12"/>
              </w:rPr>
            </w:pPr>
            <w:r w:rsidRPr="0040298C">
              <w:rPr>
                <w:sz w:val="12"/>
                <w:szCs w:val="12"/>
              </w:rPr>
              <w:t>99,8%</w:t>
            </w:r>
          </w:p>
        </w:tc>
      </w:tr>
      <w:tr w:rsidR="0040298C" w:rsidRPr="0040298C" w14:paraId="3DE9F5A6" w14:textId="77777777" w:rsidTr="0040298C">
        <w:trPr>
          <w:trHeight w:val="85"/>
        </w:trPr>
        <w:tc>
          <w:tcPr>
            <w:tcW w:w="2695" w:type="pct"/>
            <w:tcBorders>
              <w:top w:val="nil"/>
              <w:left w:val="nil"/>
              <w:bottom w:val="nil"/>
              <w:right w:val="nil"/>
            </w:tcBorders>
            <w:shd w:val="clear" w:color="auto" w:fill="auto"/>
            <w:vAlign w:val="center"/>
            <w:hideMark/>
          </w:tcPr>
          <w:p w14:paraId="40B277F0" w14:textId="77777777" w:rsidR="0040298C" w:rsidRPr="0040298C" w:rsidRDefault="0040298C" w:rsidP="0040298C">
            <w:pPr>
              <w:spacing w:line="240" w:lineRule="auto"/>
              <w:rPr>
                <w:color w:val="000000"/>
                <w:sz w:val="12"/>
                <w:szCs w:val="12"/>
              </w:rPr>
            </w:pPr>
            <w:r w:rsidRPr="0040298C">
              <w:rPr>
                <w:color w:val="000000"/>
                <w:sz w:val="12"/>
                <w:szCs w:val="12"/>
              </w:rPr>
              <w:t>wydatki osobowe niezaliczone do wynagrodzeń</w:t>
            </w:r>
          </w:p>
        </w:tc>
        <w:tc>
          <w:tcPr>
            <w:tcW w:w="543" w:type="pct"/>
            <w:tcBorders>
              <w:top w:val="nil"/>
              <w:left w:val="nil"/>
              <w:bottom w:val="nil"/>
              <w:right w:val="nil"/>
            </w:tcBorders>
            <w:shd w:val="clear" w:color="auto" w:fill="auto"/>
            <w:noWrap/>
            <w:vAlign w:val="center"/>
            <w:hideMark/>
          </w:tcPr>
          <w:p w14:paraId="19B00F53"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1248B487" w14:textId="77777777" w:rsidR="0040298C" w:rsidRPr="0040298C" w:rsidRDefault="0040298C" w:rsidP="0040298C">
            <w:pPr>
              <w:spacing w:line="240" w:lineRule="auto"/>
              <w:jc w:val="right"/>
              <w:rPr>
                <w:sz w:val="12"/>
                <w:szCs w:val="12"/>
              </w:rPr>
            </w:pPr>
            <w:r w:rsidRPr="0040298C">
              <w:rPr>
                <w:sz w:val="12"/>
                <w:szCs w:val="12"/>
              </w:rPr>
              <w:t>19 000</w:t>
            </w:r>
          </w:p>
        </w:tc>
        <w:tc>
          <w:tcPr>
            <w:tcW w:w="754" w:type="pct"/>
            <w:tcBorders>
              <w:top w:val="nil"/>
              <w:left w:val="nil"/>
              <w:bottom w:val="nil"/>
              <w:right w:val="nil"/>
            </w:tcBorders>
            <w:shd w:val="clear" w:color="auto" w:fill="auto"/>
            <w:noWrap/>
            <w:vAlign w:val="center"/>
            <w:hideMark/>
          </w:tcPr>
          <w:p w14:paraId="0A425C90" w14:textId="77777777" w:rsidR="0040298C" w:rsidRPr="0040298C" w:rsidRDefault="0040298C" w:rsidP="0040298C">
            <w:pPr>
              <w:spacing w:line="240" w:lineRule="auto"/>
              <w:jc w:val="right"/>
              <w:rPr>
                <w:sz w:val="12"/>
                <w:szCs w:val="12"/>
              </w:rPr>
            </w:pPr>
            <w:r w:rsidRPr="0040298C">
              <w:rPr>
                <w:sz w:val="12"/>
                <w:szCs w:val="12"/>
              </w:rPr>
              <w:t>16 626,97</w:t>
            </w:r>
          </w:p>
        </w:tc>
        <w:tc>
          <w:tcPr>
            <w:tcW w:w="398" w:type="pct"/>
            <w:tcBorders>
              <w:top w:val="nil"/>
              <w:left w:val="nil"/>
              <w:bottom w:val="nil"/>
              <w:right w:val="nil"/>
            </w:tcBorders>
            <w:shd w:val="clear" w:color="auto" w:fill="auto"/>
            <w:noWrap/>
            <w:vAlign w:val="center"/>
            <w:hideMark/>
          </w:tcPr>
          <w:p w14:paraId="2EE5B8A9" w14:textId="77777777" w:rsidR="0040298C" w:rsidRPr="0040298C" w:rsidRDefault="0040298C" w:rsidP="0040298C">
            <w:pPr>
              <w:spacing w:line="240" w:lineRule="auto"/>
              <w:jc w:val="right"/>
              <w:rPr>
                <w:sz w:val="12"/>
                <w:szCs w:val="12"/>
              </w:rPr>
            </w:pPr>
            <w:r w:rsidRPr="0040298C">
              <w:rPr>
                <w:sz w:val="12"/>
                <w:szCs w:val="12"/>
              </w:rPr>
              <w:t>87,5%</w:t>
            </w:r>
          </w:p>
        </w:tc>
      </w:tr>
      <w:tr w:rsidR="0040298C" w:rsidRPr="0040298C" w14:paraId="633E2AFA" w14:textId="77777777" w:rsidTr="0040298C">
        <w:trPr>
          <w:trHeight w:val="85"/>
        </w:trPr>
        <w:tc>
          <w:tcPr>
            <w:tcW w:w="2695" w:type="pct"/>
            <w:tcBorders>
              <w:top w:val="nil"/>
              <w:left w:val="nil"/>
              <w:bottom w:val="nil"/>
              <w:right w:val="nil"/>
            </w:tcBorders>
            <w:shd w:val="clear" w:color="auto" w:fill="auto"/>
            <w:vAlign w:val="center"/>
            <w:hideMark/>
          </w:tcPr>
          <w:p w14:paraId="5381BB5E" w14:textId="77777777" w:rsidR="0040298C" w:rsidRPr="0040298C" w:rsidRDefault="0040298C" w:rsidP="0040298C">
            <w:pPr>
              <w:spacing w:line="240" w:lineRule="auto"/>
              <w:rPr>
                <w:color w:val="000000"/>
                <w:sz w:val="12"/>
                <w:szCs w:val="12"/>
              </w:rPr>
            </w:pPr>
            <w:r w:rsidRPr="0040298C">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32FDEBBA"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52490B99" w14:textId="77777777" w:rsidR="0040298C" w:rsidRPr="0040298C" w:rsidRDefault="0040298C" w:rsidP="0040298C">
            <w:pPr>
              <w:spacing w:line="240" w:lineRule="auto"/>
              <w:jc w:val="right"/>
              <w:rPr>
                <w:sz w:val="12"/>
                <w:szCs w:val="12"/>
              </w:rPr>
            </w:pPr>
            <w:r w:rsidRPr="0040298C">
              <w:rPr>
                <w:sz w:val="12"/>
                <w:szCs w:val="12"/>
              </w:rPr>
              <w:t>1 000</w:t>
            </w:r>
          </w:p>
        </w:tc>
        <w:tc>
          <w:tcPr>
            <w:tcW w:w="754" w:type="pct"/>
            <w:tcBorders>
              <w:top w:val="nil"/>
              <w:left w:val="nil"/>
              <w:bottom w:val="nil"/>
              <w:right w:val="nil"/>
            </w:tcBorders>
            <w:shd w:val="clear" w:color="auto" w:fill="auto"/>
            <w:noWrap/>
            <w:vAlign w:val="center"/>
            <w:hideMark/>
          </w:tcPr>
          <w:p w14:paraId="574EBBEE" w14:textId="77777777" w:rsidR="0040298C" w:rsidRPr="0040298C" w:rsidRDefault="0040298C" w:rsidP="0040298C">
            <w:pPr>
              <w:spacing w:line="240" w:lineRule="auto"/>
              <w:jc w:val="right"/>
              <w:rPr>
                <w:sz w:val="12"/>
                <w:szCs w:val="12"/>
              </w:rPr>
            </w:pPr>
            <w:r w:rsidRPr="0040298C">
              <w:rPr>
                <w:sz w:val="12"/>
                <w:szCs w:val="12"/>
              </w:rPr>
              <w:t>0,00</w:t>
            </w:r>
          </w:p>
        </w:tc>
        <w:tc>
          <w:tcPr>
            <w:tcW w:w="398" w:type="pct"/>
            <w:tcBorders>
              <w:top w:val="nil"/>
              <w:left w:val="nil"/>
              <w:bottom w:val="nil"/>
              <w:right w:val="nil"/>
            </w:tcBorders>
            <w:shd w:val="clear" w:color="auto" w:fill="auto"/>
            <w:noWrap/>
            <w:vAlign w:val="center"/>
            <w:hideMark/>
          </w:tcPr>
          <w:p w14:paraId="028C8104" w14:textId="77777777" w:rsidR="0040298C" w:rsidRPr="0040298C" w:rsidRDefault="0040298C" w:rsidP="0040298C">
            <w:pPr>
              <w:spacing w:line="240" w:lineRule="auto"/>
              <w:jc w:val="right"/>
              <w:rPr>
                <w:sz w:val="12"/>
                <w:szCs w:val="12"/>
              </w:rPr>
            </w:pPr>
            <w:r w:rsidRPr="0040298C">
              <w:rPr>
                <w:sz w:val="12"/>
                <w:szCs w:val="12"/>
              </w:rPr>
              <w:t>0,0%</w:t>
            </w:r>
          </w:p>
        </w:tc>
      </w:tr>
      <w:tr w:rsidR="0040298C" w:rsidRPr="0040298C" w14:paraId="7DA148EE" w14:textId="77777777" w:rsidTr="0040298C">
        <w:trPr>
          <w:trHeight w:val="85"/>
        </w:trPr>
        <w:tc>
          <w:tcPr>
            <w:tcW w:w="2695" w:type="pct"/>
            <w:tcBorders>
              <w:top w:val="nil"/>
              <w:left w:val="nil"/>
              <w:bottom w:val="nil"/>
              <w:right w:val="nil"/>
            </w:tcBorders>
            <w:shd w:val="clear" w:color="auto" w:fill="auto"/>
            <w:vAlign w:val="center"/>
            <w:hideMark/>
          </w:tcPr>
          <w:p w14:paraId="63039F53"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D04103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FEED86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F00F9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93654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0B283A7" w14:textId="77777777" w:rsidTr="0040298C">
        <w:trPr>
          <w:trHeight w:val="85"/>
        </w:trPr>
        <w:tc>
          <w:tcPr>
            <w:tcW w:w="2695" w:type="pct"/>
            <w:tcBorders>
              <w:top w:val="nil"/>
              <w:left w:val="nil"/>
              <w:bottom w:val="nil"/>
              <w:right w:val="nil"/>
            </w:tcBorders>
            <w:shd w:val="clear" w:color="000000" w:fill="EAF1F6"/>
            <w:vAlign w:val="center"/>
            <w:hideMark/>
          </w:tcPr>
          <w:p w14:paraId="2F77C122" w14:textId="77777777" w:rsidR="0040298C" w:rsidRPr="0040298C" w:rsidRDefault="0040298C" w:rsidP="0040298C">
            <w:pPr>
              <w:spacing w:line="240" w:lineRule="auto"/>
              <w:rPr>
                <w:b/>
                <w:bCs/>
                <w:color w:val="000000"/>
                <w:sz w:val="12"/>
                <w:szCs w:val="12"/>
              </w:rPr>
            </w:pPr>
            <w:r w:rsidRPr="0040298C">
              <w:rPr>
                <w:b/>
                <w:bCs/>
                <w:color w:val="000000"/>
                <w:sz w:val="12"/>
                <w:szCs w:val="12"/>
              </w:rPr>
              <w:t xml:space="preserve">Zapewnienie prawidłowego działania Urzędu - zadanie 2 </w:t>
            </w:r>
          </w:p>
        </w:tc>
        <w:tc>
          <w:tcPr>
            <w:tcW w:w="543" w:type="pct"/>
            <w:tcBorders>
              <w:top w:val="nil"/>
              <w:left w:val="nil"/>
              <w:bottom w:val="nil"/>
              <w:right w:val="nil"/>
            </w:tcBorders>
            <w:shd w:val="clear" w:color="000000" w:fill="EAF1F6"/>
            <w:vAlign w:val="center"/>
            <w:hideMark/>
          </w:tcPr>
          <w:p w14:paraId="2038F3C5"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43EC8BCE" w14:textId="77777777" w:rsidR="0040298C" w:rsidRPr="0040298C" w:rsidRDefault="0040298C" w:rsidP="0040298C">
            <w:pPr>
              <w:spacing w:line="240" w:lineRule="auto"/>
              <w:jc w:val="right"/>
              <w:rPr>
                <w:b/>
                <w:bCs/>
                <w:sz w:val="12"/>
                <w:szCs w:val="12"/>
              </w:rPr>
            </w:pPr>
            <w:r w:rsidRPr="0040298C">
              <w:rPr>
                <w:b/>
                <w:bCs/>
                <w:sz w:val="12"/>
                <w:szCs w:val="12"/>
              </w:rPr>
              <w:t>6 872 350</w:t>
            </w:r>
          </w:p>
        </w:tc>
        <w:tc>
          <w:tcPr>
            <w:tcW w:w="754" w:type="pct"/>
            <w:tcBorders>
              <w:top w:val="nil"/>
              <w:left w:val="nil"/>
              <w:bottom w:val="nil"/>
              <w:right w:val="nil"/>
            </w:tcBorders>
            <w:shd w:val="clear" w:color="000000" w:fill="EAF1F6"/>
            <w:noWrap/>
            <w:vAlign w:val="center"/>
            <w:hideMark/>
          </w:tcPr>
          <w:p w14:paraId="64BC435D" w14:textId="77777777" w:rsidR="0040298C" w:rsidRPr="0040298C" w:rsidRDefault="0040298C" w:rsidP="0040298C">
            <w:pPr>
              <w:spacing w:line="240" w:lineRule="auto"/>
              <w:jc w:val="right"/>
              <w:rPr>
                <w:b/>
                <w:bCs/>
                <w:sz w:val="12"/>
                <w:szCs w:val="12"/>
              </w:rPr>
            </w:pPr>
            <w:r w:rsidRPr="0040298C">
              <w:rPr>
                <w:b/>
                <w:bCs/>
                <w:sz w:val="12"/>
                <w:szCs w:val="12"/>
              </w:rPr>
              <w:t>5 920 210,84</w:t>
            </w:r>
          </w:p>
        </w:tc>
        <w:tc>
          <w:tcPr>
            <w:tcW w:w="398" w:type="pct"/>
            <w:tcBorders>
              <w:top w:val="nil"/>
              <w:left w:val="nil"/>
              <w:bottom w:val="nil"/>
              <w:right w:val="nil"/>
            </w:tcBorders>
            <w:shd w:val="clear" w:color="000000" w:fill="EAF1F6"/>
            <w:noWrap/>
            <w:vAlign w:val="center"/>
            <w:hideMark/>
          </w:tcPr>
          <w:p w14:paraId="25712559" w14:textId="77777777" w:rsidR="0040298C" w:rsidRPr="0040298C" w:rsidRDefault="0040298C" w:rsidP="0040298C">
            <w:pPr>
              <w:spacing w:line="240" w:lineRule="auto"/>
              <w:jc w:val="right"/>
              <w:rPr>
                <w:b/>
                <w:bCs/>
                <w:sz w:val="12"/>
                <w:szCs w:val="12"/>
              </w:rPr>
            </w:pPr>
            <w:r w:rsidRPr="0040298C">
              <w:rPr>
                <w:b/>
                <w:bCs/>
                <w:sz w:val="12"/>
                <w:szCs w:val="12"/>
              </w:rPr>
              <w:t>86,1%</w:t>
            </w:r>
          </w:p>
        </w:tc>
      </w:tr>
      <w:tr w:rsidR="0040298C" w:rsidRPr="0040298C" w14:paraId="36C0B7B6" w14:textId="77777777" w:rsidTr="0040298C">
        <w:trPr>
          <w:trHeight w:val="85"/>
        </w:trPr>
        <w:tc>
          <w:tcPr>
            <w:tcW w:w="2695" w:type="pct"/>
            <w:tcBorders>
              <w:top w:val="nil"/>
              <w:left w:val="nil"/>
              <w:bottom w:val="nil"/>
              <w:right w:val="nil"/>
            </w:tcBorders>
            <w:shd w:val="clear" w:color="auto" w:fill="auto"/>
            <w:vAlign w:val="center"/>
            <w:hideMark/>
          </w:tcPr>
          <w:p w14:paraId="5B71599C"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6879B8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B655D0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AEEC7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B1CAD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0B3564A" w14:textId="77777777" w:rsidTr="0040298C">
        <w:trPr>
          <w:trHeight w:val="85"/>
        </w:trPr>
        <w:tc>
          <w:tcPr>
            <w:tcW w:w="2695" w:type="pct"/>
            <w:tcBorders>
              <w:top w:val="nil"/>
              <w:left w:val="nil"/>
              <w:bottom w:val="nil"/>
              <w:right w:val="nil"/>
            </w:tcBorders>
            <w:shd w:val="clear" w:color="auto" w:fill="auto"/>
            <w:vAlign w:val="center"/>
            <w:hideMark/>
          </w:tcPr>
          <w:p w14:paraId="1A548DC5" w14:textId="77777777" w:rsidR="0040298C" w:rsidRPr="0040298C" w:rsidRDefault="0040298C" w:rsidP="0040298C">
            <w:pPr>
              <w:spacing w:line="240" w:lineRule="auto"/>
              <w:rPr>
                <w:b/>
                <w:bCs/>
                <w:color w:val="000000"/>
                <w:sz w:val="12"/>
                <w:szCs w:val="12"/>
              </w:rPr>
            </w:pPr>
            <w:r w:rsidRPr="0040298C">
              <w:rPr>
                <w:b/>
                <w:bCs/>
                <w:color w:val="000000"/>
                <w:sz w:val="12"/>
                <w:szCs w:val="12"/>
              </w:rPr>
              <w:t>Remonty bieżące w budynkach</w:t>
            </w:r>
          </w:p>
        </w:tc>
        <w:tc>
          <w:tcPr>
            <w:tcW w:w="543" w:type="pct"/>
            <w:tcBorders>
              <w:top w:val="nil"/>
              <w:left w:val="nil"/>
              <w:bottom w:val="nil"/>
              <w:right w:val="nil"/>
            </w:tcBorders>
            <w:shd w:val="clear" w:color="auto" w:fill="auto"/>
            <w:vAlign w:val="center"/>
            <w:hideMark/>
          </w:tcPr>
          <w:p w14:paraId="38CF9170"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0E0B4B7C" w14:textId="77777777" w:rsidR="0040298C" w:rsidRPr="0040298C" w:rsidRDefault="0040298C" w:rsidP="0040298C">
            <w:pPr>
              <w:spacing w:line="240" w:lineRule="auto"/>
              <w:jc w:val="right"/>
              <w:rPr>
                <w:b/>
                <w:bCs/>
                <w:sz w:val="12"/>
                <w:szCs w:val="12"/>
              </w:rPr>
            </w:pPr>
            <w:r w:rsidRPr="0040298C">
              <w:rPr>
                <w:b/>
                <w:bCs/>
                <w:sz w:val="12"/>
                <w:szCs w:val="12"/>
              </w:rPr>
              <w:t>202 735</w:t>
            </w:r>
          </w:p>
        </w:tc>
        <w:tc>
          <w:tcPr>
            <w:tcW w:w="754" w:type="pct"/>
            <w:tcBorders>
              <w:top w:val="nil"/>
              <w:left w:val="nil"/>
              <w:bottom w:val="nil"/>
              <w:right w:val="nil"/>
            </w:tcBorders>
            <w:shd w:val="clear" w:color="auto" w:fill="auto"/>
            <w:noWrap/>
            <w:vAlign w:val="center"/>
            <w:hideMark/>
          </w:tcPr>
          <w:p w14:paraId="625B86B2" w14:textId="77777777" w:rsidR="0040298C" w:rsidRPr="0040298C" w:rsidRDefault="0040298C" w:rsidP="0040298C">
            <w:pPr>
              <w:spacing w:line="240" w:lineRule="auto"/>
              <w:jc w:val="right"/>
              <w:rPr>
                <w:b/>
                <w:bCs/>
                <w:sz w:val="12"/>
                <w:szCs w:val="12"/>
              </w:rPr>
            </w:pPr>
            <w:r w:rsidRPr="0040298C">
              <w:rPr>
                <w:b/>
                <w:bCs/>
                <w:sz w:val="12"/>
                <w:szCs w:val="12"/>
              </w:rPr>
              <w:t>171 836,28</w:t>
            </w:r>
          </w:p>
        </w:tc>
        <w:tc>
          <w:tcPr>
            <w:tcW w:w="398" w:type="pct"/>
            <w:tcBorders>
              <w:top w:val="nil"/>
              <w:left w:val="nil"/>
              <w:bottom w:val="nil"/>
              <w:right w:val="nil"/>
            </w:tcBorders>
            <w:shd w:val="clear" w:color="auto" w:fill="auto"/>
            <w:noWrap/>
            <w:vAlign w:val="center"/>
            <w:hideMark/>
          </w:tcPr>
          <w:p w14:paraId="6C4B52C6" w14:textId="77777777" w:rsidR="0040298C" w:rsidRPr="0040298C" w:rsidRDefault="0040298C" w:rsidP="0040298C">
            <w:pPr>
              <w:spacing w:line="240" w:lineRule="auto"/>
              <w:jc w:val="right"/>
              <w:rPr>
                <w:b/>
                <w:bCs/>
                <w:sz w:val="12"/>
                <w:szCs w:val="12"/>
              </w:rPr>
            </w:pPr>
            <w:r w:rsidRPr="0040298C">
              <w:rPr>
                <w:b/>
                <w:bCs/>
                <w:sz w:val="12"/>
                <w:szCs w:val="12"/>
              </w:rPr>
              <w:t>84,8%</w:t>
            </w:r>
          </w:p>
        </w:tc>
      </w:tr>
      <w:tr w:rsidR="0040298C" w:rsidRPr="0040298C" w14:paraId="6058B5BC" w14:textId="77777777" w:rsidTr="0040298C">
        <w:trPr>
          <w:trHeight w:val="85"/>
        </w:trPr>
        <w:tc>
          <w:tcPr>
            <w:tcW w:w="2695" w:type="pct"/>
            <w:tcBorders>
              <w:top w:val="nil"/>
              <w:left w:val="nil"/>
              <w:bottom w:val="nil"/>
              <w:right w:val="nil"/>
            </w:tcBorders>
            <w:shd w:val="clear" w:color="auto" w:fill="auto"/>
            <w:vAlign w:val="center"/>
            <w:hideMark/>
          </w:tcPr>
          <w:p w14:paraId="1B021F24"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B715BC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DAC7E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32830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D9E5F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BF3AD19" w14:textId="77777777" w:rsidTr="0040298C">
        <w:trPr>
          <w:trHeight w:val="85"/>
        </w:trPr>
        <w:tc>
          <w:tcPr>
            <w:tcW w:w="2695" w:type="pct"/>
            <w:tcBorders>
              <w:top w:val="nil"/>
              <w:left w:val="nil"/>
              <w:bottom w:val="nil"/>
              <w:right w:val="nil"/>
            </w:tcBorders>
            <w:shd w:val="clear" w:color="auto" w:fill="auto"/>
            <w:vAlign w:val="center"/>
            <w:hideMark/>
          </w:tcPr>
          <w:p w14:paraId="4640C82F"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zabezpieczenie bazy lokalowej przed dekapitalizacją</w:t>
            </w:r>
          </w:p>
        </w:tc>
        <w:tc>
          <w:tcPr>
            <w:tcW w:w="543" w:type="pct"/>
            <w:tcBorders>
              <w:top w:val="nil"/>
              <w:left w:val="nil"/>
              <w:bottom w:val="nil"/>
              <w:right w:val="nil"/>
            </w:tcBorders>
            <w:shd w:val="clear" w:color="auto" w:fill="auto"/>
            <w:vAlign w:val="center"/>
            <w:hideMark/>
          </w:tcPr>
          <w:p w14:paraId="3E4C999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BAC88D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09DA1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01BE7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5A0F6D9" w14:textId="77777777" w:rsidTr="0040298C">
        <w:trPr>
          <w:trHeight w:val="85"/>
        </w:trPr>
        <w:tc>
          <w:tcPr>
            <w:tcW w:w="2695" w:type="pct"/>
            <w:tcBorders>
              <w:top w:val="nil"/>
              <w:left w:val="nil"/>
              <w:bottom w:val="nil"/>
              <w:right w:val="nil"/>
            </w:tcBorders>
            <w:shd w:val="clear" w:color="auto" w:fill="auto"/>
            <w:vAlign w:val="center"/>
            <w:hideMark/>
          </w:tcPr>
          <w:p w14:paraId="3E446CD4"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20FC53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20D1A9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C2876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0D20F4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FF274E2" w14:textId="77777777" w:rsidTr="0040298C">
        <w:trPr>
          <w:trHeight w:val="85"/>
        </w:trPr>
        <w:tc>
          <w:tcPr>
            <w:tcW w:w="2695" w:type="pct"/>
            <w:tcBorders>
              <w:top w:val="nil"/>
              <w:left w:val="nil"/>
              <w:bottom w:val="nil"/>
              <w:right w:val="nil"/>
            </w:tcBorders>
            <w:shd w:val="clear" w:color="auto" w:fill="auto"/>
            <w:vAlign w:val="center"/>
            <w:hideMark/>
          </w:tcPr>
          <w:p w14:paraId="6B2ADDC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 xml:space="preserve">Dysponent: </w:t>
            </w:r>
            <w:r w:rsidRPr="0040298C">
              <w:rPr>
                <w:i/>
                <w:iCs/>
                <w:color w:val="000000"/>
                <w:sz w:val="12"/>
                <w:szCs w:val="12"/>
              </w:rPr>
              <w:t>Wydział Obsługi Urzędu i Informatyki</w:t>
            </w:r>
          </w:p>
        </w:tc>
        <w:tc>
          <w:tcPr>
            <w:tcW w:w="543" w:type="pct"/>
            <w:tcBorders>
              <w:top w:val="nil"/>
              <w:left w:val="nil"/>
              <w:bottom w:val="nil"/>
              <w:right w:val="nil"/>
            </w:tcBorders>
            <w:shd w:val="clear" w:color="auto" w:fill="auto"/>
            <w:vAlign w:val="center"/>
            <w:hideMark/>
          </w:tcPr>
          <w:p w14:paraId="668B6AFE"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D947F9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EFC49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55643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19BA2DA" w14:textId="77777777" w:rsidTr="0040298C">
        <w:trPr>
          <w:trHeight w:val="85"/>
        </w:trPr>
        <w:tc>
          <w:tcPr>
            <w:tcW w:w="2695" w:type="pct"/>
            <w:tcBorders>
              <w:top w:val="nil"/>
              <w:left w:val="nil"/>
              <w:bottom w:val="nil"/>
              <w:right w:val="nil"/>
            </w:tcBorders>
            <w:shd w:val="clear" w:color="auto" w:fill="auto"/>
            <w:vAlign w:val="center"/>
            <w:hideMark/>
          </w:tcPr>
          <w:p w14:paraId="737AF94F"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FBB4B8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4D4F6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EB5E8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79671E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608D82" w14:textId="77777777" w:rsidTr="0040298C">
        <w:trPr>
          <w:trHeight w:val="85"/>
        </w:trPr>
        <w:tc>
          <w:tcPr>
            <w:tcW w:w="2695" w:type="pct"/>
            <w:tcBorders>
              <w:top w:val="nil"/>
              <w:left w:val="nil"/>
              <w:bottom w:val="nil"/>
              <w:right w:val="nil"/>
            </w:tcBorders>
            <w:shd w:val="clear" w:color="auto" w:fill="auto"/>
            <w:vAlign w:val="center"/>
            <w:hideMark/>
          </w:tcPr>
          <w:p w14:paraId="1AC33E12"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4F30E6D8"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214D00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7E459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E3F59A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116CDE" w14:textId="77777777" w:rsidTr="0040298C">
        <w:trPr>
          <w:trHeight w:val="85"/>
        </w:trPr>
        <w:tc>
          <w:tcPr>
            <w:tcW w:w="2695" w:type="pct"/>
            <w:tcBorders>
              <w:top w:val="nil"/>
              <w:left w:val="nil"/>
              <w:bottom w:val="nil"/>
              <w:right w:val="nil"/>
            </w:tcBorders>
            <w:shd w:val="clear" w:color="auto" w:fill="auto"/>
            <w:vAlign w:val="center"/>
            <w:hideMark/>
          </w:tcPr>
          <w:p w14:paraId="06215C51"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8DF49B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1BFDD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E5434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53849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8C1E06B" w14:textId="77777777" w:rsidTr="0040298C">
        <w:trPr>
          <w:trHeight w:val="85"/>
        </w:trPr>
        <w:tc>
          <w:tcPr>
            <w:tcW w:w="2695" w:type="pct"/>
            <w:tcBorders>
              <w:top w:val="nil"/>
              <w:left w:val="nil"/>
              <w:bottom w:val="nil"/>
              <w:right w:val="nil"/>
            </w:tcBorders>
            <w:shd w:val="clear" w:color="auto" w:fill="auto"/>
            <w:vAlign w:val="center"/>
            <w:hideMark/>
          </w:tcPr>
          <w:p w14:paraId="258A685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9D2072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96967C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BF9D8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10C1D0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6B21991" w14:textId="77777777" w:rsidTr="0040298C">
        <w:trPr>
          <w:trHeight w:val="85"/>
        </w:trPr>
        <w:tc>
          <w:tcPr>
            <w:tcW w:w="2695" w:type="pct"/>
            <w:tcBorders>
              <w:top w:val="nil"/>
              <w:left w:val="nil"/>
              <w:bottom w:val="nil"/>
              <w:right w:val="nil"/>
            </w:tcBorders>
            <w:shd w:val="clear" w:color="auto" w:fill="auto"/>
            <w:vAlign w:val="center"/>
            <w:hideMark/>
          </w:tcPr>
          <w:p w14:paraId="50CB4B07" w14:textId="77777777" w:rsidR="0040298C" w:rsidRPr="0040298C" w:rsidRDefault="0040298C" w:rsidP="0040298C">
            <w:pPr>
              <w:spacing w:line="240" w:lineRule="auto"/>
              <w:rPr>
                <w:sz w:val="12"/>
                <w:szCs w:val="12"/>
              </w:rPr>
            </w:pPr>
            <w:r w:rsidRPr="0040298C">
              <w:rPr>
                <w:sz w:val="12"/>
                <w:szCs w:val="12"/>
              </w:rPr>
              <w:t>zakres prac remontowych (naprawa i konserwacja wind, klimatyzacji, drzwi, szlabanów, naprawa przegród szklanych oraz okna, wymiana wykładzin, płyt grafitowych, remont pomieszczenia socjalnego)</w:t>
            </w:r>
          </w:p>
        </w:tc>
        <w:tc>
          <w:tcPr>
            <w:tcW w:w="543" w:type="pct"/>
            <w:tcBorders>
              <w:top w:val="nil"/>
              <w:left w:val="nil"/>
              <w:bottom w:val="nil"/>
              <w:right w:val="nil"/>
            </w:tcBorders>
            <w:shd w:val="clear" w:color="auto" w:fill="auto"/>
            <w:noWrap/>
            <w:vAlign w:val="center"/>
            <w:hideMark/>
          </w:tcPr>
          <w:p w14:paraId="220A2EE6"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BB601D8" w14:textId="77777777" w:rsidR="0040298C" w:rsidRPr="0040298C" w:rsidRDefault="0040298C" w:rsidP="0040298C">
            <w:pPr>
              <w:spacing w:line="240" w:lineRule="auto"/>
              <w:jc w:val="right"/>
              <w:rPr>
                <w:sz w:val="12"/>
                <w:szCs w:val="12"/>
              </w:rPr>
            </w:pPr>
            <w:r w:rsidRPr="0040298C">
              <w:rPr>
                <w:sz w:val="12"/>
                <w:szCs w:val="12"/>
              </w:rPr>
              <w:t>196 535</w:t>
            </w:r>
          </w:p>
        </w:tc>
        <w:tc>
          <w:tcPr>
            <w:tcW w:w="754" w:type="pct"/>
            <w:tcBorders>
              <w:top w:val="nil"/>
              <w:left w:val="nil"/>
              <w:bottom w:val="nil"/>
              <w:right w:val="nil"/>
            </w:tcBorders>
            <w:shd w:val="clear" w:color="auto" w:fill="auto"/>
            <w:noWrap/>
            <w:vAlign w:val="center"/>
            <w:hideMark/>
          </w:tcPr>
          <w:p w14:paraId="1071C8F0" w14:textId="77777777" w:rsidR="0040298C" w:rsidRPr="0040298C" w:rsidRDefault="0040298C" w:rsidP="0040298C">
            <w:pPr>
              <w:spacing w:line="240" w:lineRule="auto"/>
              <w:jc w:val="right"/>
              <w:rPr>
                <w:sz w:val="12"/>
                <w:szCs w:val="12"/>
              </w:rPr>
            </w:pPr>
            <w:r w:rsidRPr="0040298C">
              <w:rPr>
                <w:sz w:val="12"/>
                <w:szCs w:val="12"/>
              </w:rPr>
              <w:t>169 735,12</w:t>
            </w:r>
          </w:p>
        </w:tc>
        <w:tc>
          <w:tcPr>
            <w:tcW w:w="398" w:type="pct"/>
            <w:tcBorders>
              <w:top w:val="nil"/>
              <w:left w:val="nil"/>
              <w:bottom w:val="nil"/>
              <w:right w:val="nil"/>
            </w:tcBorders>
            <w:shd w:val="clear" w:color="auto" w:fill="auto"/>
            <w:noWrap/>
            <w:vAlign w:val="center"/>
            <w:hideMark/>
          </w:tcPr>
          <w:p w14:paraId="78365043" w14:textId="77777777" w:rsidR="0040298C" w:rsidRPr="0040298C" w:rsidRDefault="0040298C" w:rsidP="0040298C">
            <w:pPr>
              <w:spacing w:line="240" w:lineRule="auto"/>
              <w:jc w:val="right"/>
              <w:rPr>
                <w:sz w:val="12"/>
                <w:szCs w:val="12"/>
              </w:rPr>
            </w:pPr>
            <w:r w:rsidRPr="0040298C">
              <w:rPr>
                <w:sz w:val="12"/>
                <w:szCs w:val="12"/>
              </w:rPr>
              <w:t>86,4%</w:t>
            </w:r>
          </w:p>
        </w:tc>
      </w:tr>
      <w:tr w:rsidR="0040298C" w:rsidRPr="0040298C" w14:paraId="37BE53A0" w14:textId="77777777" w:rsidTr="0040298C">
        <w:trPr>
          <w:trHeight w:val="85"/>
        </w:trPr>
        <w:tc>
          <w:tcPr>
            <w:tcW w:w="2695" w:type="pct"/>
            <w:tcBorders>
              <w:top w:val="nil"/>
              <w:left w:val="nil"/>
              <w:bottom w:val="nil"/>
              <w:right w:val="nil"/>
            </w:tcBorders>
            <w:shd w:val="clear" w:color="auto" w:fill="auto"/>
            <w:vAlign w:val="center"/>
            <w:hideMark/>
          </w:tcPr>
          <w:p w14:paraId="098BBA01" w14:textId="77777777" w:rsidR="0040298C" w:rsidRPr="0040298C" w:rsidRDefault="0040298C" w:rsidP="0040298C">
            <w:pPr>
              <w:spacing w:line="240" w:lineRule="auto"/>
              <w:rPr>
                <w:sz w:val="12"/>
                <w:szCs w:val="12"/>
              </w:rPr>
            </w:pPr>
            <w:r w:rsidRPr="0040298C">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506B622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A21976" w14:textId="77777777" w:rsidR="0040298C" w:rsidRPr="0040298C" w:rsidRDefault="0040298C" w:rsidP="0040298C">
            <w:pPr>
              <w:spacing w:line="240" w:lineRule="auto"/>
              <w:jc w:val="right"/>
              <w:rPr>
                <w:sz w:val="12"/>
                <w:szCs w:val="12"/>
              </w:rPr>
            </w:pPr>
            <w:r w:rsidRPr="0040298C">
              <w:rPr>
                <w:sz w:val="12"/>
                <w:szCs w:val="12"/>
              </w:rPr>
              <w:t>6 200</w:t>
            </w:r>
          </w:p>
        </w:tc>
        <w:tc>
          <w:tcPr>
            <w:tcW w:w="754" w:type="pct"/>
            <w:tcBorders>
              <w:top w:val="nil"/>
              <w:left w:val="nil"/>
              <w:bottom w:val="nil"/>
              <w:right w:val="nil"/>
            </w:tcBorders>
            <w:shd w:val="clear" w:color="auto" w:fill="auto"/>
            <w:noWrap/>
            <w:vAlign w:val="center"/>
            <w:hideMark/>
          </w:tcPr>
          <w:p w14:paraId="5FB797C9" w14:textId="77777777" w:rsidR="0040298C" w:rsidRPr="0040298C" w:rsidRDefault="0040298C" w:rsidP="0040298C">
            <w:pPr>
              <w:spacing w:line="240" w:lineRule="auto"/>
              <w:jc w:val="right"/>
              <w:rPr>
                <w:sz w:val="12"/>
                <w:szCs w:val="12"/>
              </w:rPr>
            </w:pPr>
            <w:r w:rsidRPr="0040298C">
              <w:rPr>
                <w:sz w:val="12"/>
                <w:szCs w:val="12"/>
              </w:rPr>
              <w:t>2 101,16</w:t>
            </w:r>
          </w:p>
        </w:tc>
        <w:tc>
          <w:tcPr>
            <w:tcW w:w="398" w:type="pct"/>
            <w:tcBorders>
              <w:top w:val="nil"/>
              <w:left w:val="nil"/>
              <w:bottom w:val="nil"/>
              <w:right w:val="nil"/>
            </w:tcBorders>
            <w:shd w:val="clear" w:color="auto" w:fill="auto"/>
            <w:noWrap/>
            <w:vAlign w:val="center"/>
            <w:hideMark/>
          </w:tcPr>
          <w:p w14:paraId="2146E4A5" w14:textId="77777777" w:rsidR="0040298C" w:rsidRPr="0040298C" w:rsidRDefault="0040298C" w:rsidP="0040298C">
            <w:pPr>
              <w:spacing w:line="240" w:lineRule="auto"/>
              <w:jc w:val="right"/>
              <w:rPr>
                <w:sz w:val="12"/>
                <w:szCs w:val="12"/>
              </w:rPr>
            </w:pPr>
            <w:r w:rsidRPr="0040298C">
              <w:rPr>
                <w:sz w:val="12"/>
                <w:szCs w:val="12"/>
              </w:rPr>
              <w:t>33,9%</w:t>
            </w:r>
          </w:p>
        </w:tc>
      </w:tr>
      <w:tr w:rsidR="0040298C" w:rsidRPr="0040298C" w14:paraId="47D7C13A" w14:textId="77777777" w:rsidTr="0040298C">
        <w:trPr>
          <w:trHeight w:val="85"/>
        </w:trPr>
        <w:tc>
          <w:tcPr>
            <w:tcW w:w="2695" w:type="pct"/>
            <w:tcBorders>
              <w:top w:val="nil"/>
              <w:left w:val="nil"/>
              <w:bottom w:val="nil"/>
              <w:right w:val="nil"/>
            </w:tcBorders>
            <w:shd w:val="clear" w:color="auto" w:fill="auto"/>
            <w:vAlign w:val="center"/>
            <w:hideMark/>
          </w:tcPr>
          <w:p w14:paraId="1B9AF81F"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32D6C5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A13BF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8632B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549B5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EAC6BFE" w14:textId="77777777" w:rsidTr="0040298C">
        <w:trPr>
          <w:trHeight w:val="85"/>
        </w:trPr>
        <w:tc>
          <w:tcPr>
            <w:tcW w:w="2695" w:type="pct"/>
            <w:tcBorders>
              <w:top w:val="nil"/>
              <w:left w:val="nil"/>
              <w:bottom w:val="nil"/>
              <w:right w:val="nil"/>
            </w:tcBorders>
            <w:shd w:val="clear" w:color="auto" w:fill="auto"/>
            <w:vAlign w:val="center"/>
            <w:hideMark/>
          </w:tcPr>
          <w:p w14:paraId="3B1CB47F" w14:textId="77777777" w:rsidR="0040298C" w:rsidRPr="0040298C" w:rsidRDefault="0040298C" w:rsidP="0040298C">
            <w:pPr>
              <w:spacing w:line="240" w:lineRule="auto"/>
              <w:rPr>
                <w:b/>
                <w:bCs/>
                <w:color w:val="000000"/>
                <w:sz w:val="12"/>
                <w:szCs w:val="12"/>
              </w:rPr>
            </w:pPr>
            <w:r w:rsidRPr="0040298C">
              <w:rPr>
                <w:b/>
                <w:bCs/>
                <w:color w:val="000000"/>
                <w:sz w:val="12"/>
                <w:szCs w:val="12"/>
              </w:rPr>
              <w:t>Utrzymanie Urzędu</w:t>
            </w:r>
          </w:p>
        </w:tc>
        <w:tc>
          <w:tcPr>
            <w:tcW w:w="543" w:type="pct"/>
            <w:tcBorders>
              <w:top w:val="nil"/>
              <w:left w:val="nil"/>
              <w:bottom w:val="nil"/>
              <w:right w:val="nil"/>
            </w:tcBorders>
            <w:shd w:val="clear" w:color="auto" w:fill="auto"/>
            <w:vAlign w:val="center"/>
            <w:hideMark/>
          </w:tcPr>
          <w:p w14:paraId="57455197"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1957E573" w14:textId="77777777" w:rsidR="0040298C" w:rsidRPr="0040298C" w:rsidRDefault="0040298C" w:rsidP="0040298C">
            <w:pPr>
              <w:spacing w:line="240" w:lineRule="auto"/>
              <w:jc w:val="right"/>
              <w:rPr>
                <w:b/>
                <w:bCs/>
                <w:sz w:val="12"/>
                <w:szCs w:val="12"/>
              </w:rPr>
            </w:pPr>
            <w:r w:rsidRPr="0040298C">
              <w:rPr>
                <w:b/>
                <w:bCs/>
                <w:sz w:val="12"/>
                <w:szCs w:val="12"/>
              </w:rPr>
              <w:t>3 740 390</w:t>
            </w:r>
          </w:p>
        </w:tc>
        <w:tc>
          <w:tcPr>
            <w:tcW w:w="754" w:type="pct"/>
            <w:tcBorders>
              <w:top w:val="nil"/>
              <w:left w:val="nil"/>
              <w:bottom w:val="nil"/>
              <w:right w:val="nil"/>
            </w:tcBorders>
            <w:shd w:val="clear" w:color="auto" w:fill="auto"/>
            <w:noWrap/>
            <w:vAlign w:val="center"/>
            <w:hideMark/>
          </w:tcPr>
          <w:p w14:paraId="5C0A2D37" w14:textId="77777777" w:rsidR="0040298C" w:rsidRPr="0040298C" w:rsidRDefault="0040298C" w:rsidP="0040298C">
            <w:pPr>
              <w:spacing w:line="240" w:lineRule="auto"/>
              <w:jc w:val="right"/>
              <w:rPr>
                <w:b/>
                <w:bCs/>
                <w:sz w:val="12"/>
                <w:szCs w:val="12"/>
              </w:rPr>
            </w:pPr>
            <w:r w:rsidRPr="0040298C">
              <w:rPr>
                <w:b/>
                <w:bCs/>
                <w:sz w:val="12"/>
                <w:szCs w:val="12"/>
              </w:rPr>
              <w:t>3 277 085,34</w:t>
            </w:r>
          </w:p>
        </w:tc>
        <w:tc>
          <w:tcPr>
            <w:tcW w:w="398" w:type="pct"/>
            <w:tcBorders>
              <w:top w:val="nil"/>
              <w:left w:val="nil"/>
              <w:bottom w:val="nil"/>
              <w:right w:val="nil"/>
            </w:tcBorders>
            <w:shd w:val="clear" w:color="auto" w:fill="auto"/>
            <w:noWrap/>
            <w:vAlign w:val="center"/>
            <w:hideMark/>
          </w:tcPr>
          <w:p w14:paraId="0D7578EA" w14:textId="77777777" w:rsidR="0040298C" w:rsidRPr="0040298C" w:rsidRDefault="0040298C" w:rsidP="0040298C">
            <w:pPr>
              <w:spacing w:line="240" w:lineRule="auto"/>
              <w:jc w:val="right"/>
              <w:rPr>
                <w:b/>
                <w:bCs/>
                <w:sz w:val="12"/>
                <w:szCs w:val="12"/>
              </w:rPr>
            </w:pPr>
            <w:r w:rsidRPr="0040298C">
              <w:rPr>
                <w:b/>
                <w:bCs/>
                <w:sz w:val="12"/>
                <w:szCs w:val="12"/>
              </w:rPr>
              <w:t>87,6%</w:t>
            </w:r>
          </w:p>
        </w:tc>
      </w:tr>
      <w:tr w:rsidR="0040298C" w:rsidRPr="0040298C" w14:paraId="6EA107B2" w14:textId="77777777" w:rsidTr="0040298C">
        <w:trPr>
          <w:trHeight w:val="85"/>
        </w:trPr>
        <w:tc>
          <w:tcPr>
            <w:tcW w:w="2695" w:type="pct"/>
            <w:tcBorders>
              <w:top w:val="nil"/>
              <w:left w:val="nil"/>
              <w:bottom w:val="nil"/>
              <w:right w:val="nil"/>
            </w:tcBorders>
            <w:shd w:val="clear" w:color="auto" w:fill="auto"/>
            <w:vAlign w:val="center"/>
            <w:hideMark/>
          </w:tcPr>
          <w:p w14:paraId="67B7D7F2"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2E455A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B7A3D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16433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D1D0DA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321F95F" w14:textId="77777777" w:rsidTr="0040298C">
        <w:trPr>
          <w:trHeight w:val="85"/>
        </w:trPr>
        <w:tc>
          <w:tcPr>
            <w:tcW w:w="2695" w:type="pct"/>
            <w:tcBorders>
              <w:top w:val="nil"/>
              <w:left w:val="nil"/>
              <w:bottom w:val="nil"/>
              <w:right w:val="nil"/>
            </w:tcBorders>
            <w:shd w:val="clear" w:color="auto" w:fill="auto"/>
            <w:vAlign w:val="center"/>
            <w:hideMark/>
          </w:tcPr>
          <w:p w14:paraId="32B11D9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stworzenie warunków pracownikowi do prawidłowego wykonywania zadań</w:t>
            </w:r>
          </w:p>
        </w:tc>
        <w:tc>
          <w:tcPr>
            <w:tcW w:w="543" w:type="pct"/>
            <w:tcBorders>
              <w:top w:val="nil"/>
              <w:left w:val="nil"/>
              <w:bottom w:val="nil"/>
              <w:right w:val="nil"/>
            </w:tcBorders>
            <w:shd w:val="clear" w:color="auto" w:fill="auto"/>
            <w:vAlign w:val="center"/>
            <w:hideMark/>
          </w:tcPr>
          <w:p w14:paraId="4FC81EB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B4F208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A0CBC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4B5F26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C3BB33C" w14:textId="77777777" w:rsidTr="0040298C">
        <w:trPr>
          <w:trHeight w:val="85"/>
        </w:trPr>
        <w:tc>
          <w:tcPr>
            <w:tcW w:w="2695" w:type="pct"/>
            <w:tcBorders>
              <w:top w:val="nil"/>
              <w:left w:val="nil"/>
              <w:bottom w:val="nil"/>
              <w:right w:val="nil"/>
            </w:tcBorders>
            <w:shd w:val="clear" w:color="auto" w:fill="auto"/>
            <w:vAlign w:val="center"/>
            <w:hideMark/>
          </w:tcPr>
          <w:p w14:paraId="496866C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53C0C7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B7A4E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3DD9B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2D5B98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C930C43" w14:textId="77777777" w:rsidTr="0040298C">
        <w:trPr>
          <w:trHeight w:val="85"/>
        </w:trPr>
        <w:tc>
          <w:tcPr>
            <w:tcW w:w="2695" w:type="pct"/>
            <w:tcBorders>
              <w:top w:val="nil"/>
              <w:left w:val="nil"/>
              <w:bottom w:val="nil"/>
              <w:right w:val="nil"/>
            </w:tcBorders>
            <w:shd w:val="clear" w:color="auto" w:fill="auto"/>
            <w:vAlign w:val="center"/>
            <w:hideMark/>
          </w:tcPr>
          <w:p w14:paraId="3957BEF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 xml:space="preserve">Dysponent: </w:t>
            </w:r>
            <w:r w:rsidRPr="0040298C">
              <w:rPr>
                <w:i/>
                <w:iCs/>
                <w:color w:val="000000"/>
                <w:sz w:val="12"/>
                <w:szCs w:val="12"/>
              </w:rPr>
              <w:t>Wydział Obsługi Urzędu i Informatyki</w:t>
            </w:r>
          </w:p>
        </w:tc>
        <w:tc>
          <w:tcPr>
            <w:tcW w:w="543" w:type="pct"/>
            <w:tcBorders>
              <w:top w:val="nil"/>
              <w:left w:val="nil"/>
              <w:bottom w:val="nil"/>
              <w:right w:val="nil"/>
            </w:tcBorders>
            <w:shd w:val="clear" w:color="auto" w:fill="auto"/>
            <w:vAlign w:val="center"/>
            <w:hideMark/>
          </w:tcPr>
          <w:p w14:paraId="7644FB9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F74BA1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C14672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C6896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EBE984D" w14:textId="77777777" w:rsidTr="0040298C">
        <w:trPr>
          <w:trHeight w:val="85"/>
        </w:trPr>
        <w:tc>
          <w:tcPr>
            <w:tcW w:w="2695" w:type="pct"/>
            <w:tcBorders>
              <w:top w:val="nil"/>
              <w:left w:val="nil"/>
              <w:bottom w:val="nil"/>
              <w:right w:val="nil"/>
            </w:tcBorders>
            <w:shd w:val="clear" w:color="auto" w:fill="auto"/>
            <w:vAlign w:val="center"/>
            <w:hideMark/>
          </w:tcPr>
          <w:p w14:paraId="604A553B"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EB4B20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1F224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72757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119CF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EE9C02" w14:textId="77777777" w:rsidTr="0040298C">
        <w:trPr>
          <w:trHeight w:val="85"/>
        </w:trPr>
        <w:tc>
          <w:tcPr>
            <w:tcW w:w="2695" w:type="pct"/>
            <w:tcBorders>
              <w:top w:val="nil"/>
              <w:left w:val="nil"/>
              <w:bottom w:val="nil"/>
              <w:right w:val="nil"/>
            </w:tcBorders>
            <w:shd w:val="clear" w:color="auto" w:fill="auto"/>
            <w:vAlign w:val="center"/>
            <w:hideMark/>
          </w:tcPr>
          <w:p w14:paraId="00E59825"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030A7293"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2DA2E8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38783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691F9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2438E7" w14:textId="77777777" w:rsidTr="0040298C">
        <w:trPr>
          <w:trHeight w:val="85"/>
        </w:trPr>
        <w:tc>
          <w:tcPr>
            <w:tcW w:w="2695" w:type="pct"/>
            <w:tcBorders>
              <w:top w:val="nil"/>
              <w:left w:val="nil"/>
              <w:bottom w:val="nil"/>
              <w:right w:val="nil"/>
            </w:tcBorders>
            <w:shd w:val="clear" w:color="auto" w:fill="auto"/>
            <w:vAlign w:val="center"/>
            <w:hideMark/>
          </w:tcPr>
          <w:p w14:paraId="27E3C7A1"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86E293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53089A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1EE2D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F0BA3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DEDB565" w14:textId="77777777" w:rsidTr="0040298C">
        <w:trPr>
          <w:trHeight w:val="85"/>
        </w:trPr>
        <w:tc>
          <w:tcPr>
            <w:tcW w:w="2695" w:type="pct"/>
            <w:tcBorders>
              <w:top w:val="nil"/>
              <w:left w:val="nil"/>
              <w:bottom w:val="nil"/>
              <w:right w:val="nil"/>
            </w:tcBorders>
            <w:shd w:val="clear" w:color="auto" w:fill="auto"/>
            <w:vAlign w:val="center"/>
            <w:hideMark/>
          </w:tcPr>
          <w:p w14:paraId="6BA7D1D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202A938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C6A7B4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C085FC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505C3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7029E3A" w14:textId="77777777" w:rsidTr="0040298C">
        <w:trPr>
          <w:trHeight w:val="85"/>
        </w:trPr>
        <w:tc>
          <w:tcPr>
            <w:tcW w:w="2695" w:type="pct"/>
            <w:tcBorders>
              <w:top w:val="nil"/>
              <w:left w:val="nil"/>
              <w:bottom w:val="nil"/>
              <w:right w:val="nil"/>
            </w:tcBorders>
            <w:shd w:val="clear" w:color="auto" w:fill="auto"/>
            <w:vAlign w:val="center"/>
            <w:hideMark/>
          </w:tcPr>
          <w:p w14:paraId="1354A542" w14:textId="77777777" w:rsidR="0040298C" w:rsidRPr="0040298C" w:rsidRDefault="0040298C" w:rsidP="0040298C">
            <w:pPr>
              <w:spacing w:line="240" w:lineRule="auto"/>
              <w:rPr>
                <w:sz w:val="12"/>
                <w:szCs w:val="12"/>
              </w:rPr>
            </w:pPr>
            <w:r w:rsidRPr="0040298C">
              <w:rPr>
                <w:sz w:val="12"/>
                <w:szCs w:val="12"/>
              </w:rPr>
              <w:t>zakup energii</w:t>
            </w:r>
          </w:p>
        </w:tc>
        <w:tc>
          <w:tcPr>
            <w:tcW w:w="543" w:type="pct"/>
            <w:tcBorders>
              <w:top w:val="nil"/>
              <w:left w:val="nil"/>
              <w:bottom w:val="nil"/>
              <w:right w:val="nil"/>
            </w:tcBorders>
            <w:shd w:val="clear" w:color="auto" w:fill="auto"/>
            <w:noWrap/>
            <w:vAlign w:val="center"/>
            <w:hideMark/>
          </w:tcPr>
          <w:p w14:paraId="315485FB"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2A4C015" w14:textId="77777777" w:rsidR="0040298C" w:rsidRPr="0040298C" w:rsidRDefault="0040298C" w:rsidP="0040298C">
            <w:pPr>
              <w:spacing w:line="240" w:lineRule="auto"/>
              <w:jc w:val="right"/>
              <w:rPr>
                <w:sz w:val="12"/>
                <w:szCs w:val="12"/>
              </w:rPr>
            </w:pPr>
            <w:r w:rsidRPr="0040298C">
              <w:rPr>
                <w:sz w:val="12"/>
                <w:szCs w:val="12"/>
              </w:rPr>
              <w:t>1 625 000</w:t>
            </w:r>
          </w:p>
        </w:tc>
        <w:tc>
          <w:tcPr>
            <w:tcW w:w="754" w:type="pct"/>
            <w:tcBorders>
              <w:top w:val="nil"/>
              <w:left w:val="nil"/>
              <w:bottom w:val="nil"/>
              <w:right w:val="nil"/>
            </w:tcBorders>
            <w:shd w:val="clear" w:color="auto" w:fill="auto"/>
            <w:noWrap/>
            <w:vAlign w:val="center"/>
            <w:hideMark/>
          </w:tcPr>
          <w:p w14:paraId="5569AD8F" w14:textId="77777777" w:rsidR="0040298C" w:rsidRPr="0040298C" w:rsidRDefault="0040298C" w:rsidP="0040298C">
            <w:pPr>
              <w:spacing w:line="240" w:lineRule="auto"/>
              <w:jc w:val="right"/>
              <w:rPr>
                <w:sz w:val="12"/>
                <w:szCs w:val="12"/>
              </w:rPr>
            </w:pPr>
            <w:r w:rsidRPr="0040298C">
              <w:rPr>
                <w:sz w:val="12"/>
                <w:szCs w:val="12"/>
              </w:rPr>
              <w:t>1 377 028,64</w:t>
            </w:r>
          </w:p>
        </w:tc>
        <w:tc>
          <w:tcPr>
            <w:tcW w:w="398" w:type="pct"/>
            <w:tcBorders>
              <w:top w:val="nil"/>
              <w:left w:val="nil"/>
              <w:bottom w:val="nil"/>
              <w:right w:val="nil"/>
            </w:tcBorders>
            <w:shd w:val="clear" w:color="auto" w:fill="auto"/>
            <w:noWrap/>
            <w:vAlign w:val="center"/>
            <w:hideMark/>
          </w:tcPr>
          <w:p w14:paraId="52342F2C" w14:textId="77777777" w:rsidR="0040298C" w:rsidRPr="0040298C" w:rsidRDefault="0040298C" w:rsidP="0040298C">
            <w:pPr>
              <w:spacing w:line="240" w:lineRule="auto"/>
              <w:jc w:val="right"/>
              <w:rPr>
                <w:sz w:val="12"/>
                <w:szCs w:val="12"/>
              </w:rPr>
            </w:pPr>
            <w:r w:rsidRPr="0040298C">
              <w:rPr>
                <w:sz w:val="12"/>
                <w:szCs w:val="12"/>
              </w:rPr>
              <w:t>84,7%</w:t>
            </w:r>
          </w:p>
        </w:tc>
      </w:tr>
      <w:tr w:rsidR="0040298C" w:rsidRPr="0040298C" w14:paraId="3916E536" w14:textId="77777777" w:rsidTr="0040298C">
        <w:trPr>
          <w:trHeight w:val="85"/>
        </w:trPr>
        <w:tc>
          <w:tcPr>
            <w:tcW w:w="2695" w:type="pct"/>
            <w:tcBorders>
              <w:top w:val="nil"/>
              <w:left w:val="nil"/>
              <w:bottom w:val="nil"/>
              <w:right w:val="nil"/>
            </w:tcBorders>
            <w:shd w:val="clear" w:color="auto" w:fill="auto"/>
            <w:vAlign w:val="center"/>
            <w:hideMark/>
          </w:tcPr>
          <w:p w14:paraId="7A7CD87B" w14:textId="77777777" w:rsidR="0040298C" w:rsidRPr="0040298C" w:rsidRDefault="0040298C" w:rsidP="0040298C">
            <w:pPr>
              <w:spacing w:line="240" w:lineRule="auto"/>
              <w:rPr>
                <w:sz w:val="12"/>
                <w:szCs w:val="12"/>
              </w:rPr>
            </w:pPr>
            <w:r w:rsidRPr="0040298C">
              <w:rPr>
                <w:sz w:val="12"/>
                <w:szCs w:val="12"/>
              </w:rPr>
              <w:t>zakup usług pozostałych (utrzymanie porządku, czyszczenie wykładziny, najem drukarek, najem samochodów służbowych, usługa gastronomiczna, pralnicza, odprowadzanie ścieków, okresowe przeglądy budynków, montaż instalacji do ładowania samochodów elektrycznych)</w:t>
            </w:r>
          </w:p>
        </w:tc>
        <w:tc>
          <w:tcPr>
            <w:tcW w:w="543" w:type="pct"/>
            <w:tcBorders>
              <w:top w:val="nil"/>
              <w:left w:val="nil"/>
              <w:bottom w:val="nil"/>
              <w:right w:val="nil"/>
            </w:tcBorders>
            <w:shd w:val="clear" w:color="auto" w:fill="auto"/>
            <w:noWrap/>
            <w:vAlign w:val="center"/>
            <w:hideMark/>
          </w:tcPr>
          <w:p w14:paraId="2289D67B"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F5E076" w14:textId="77777777" w:rsidR="0040298C" w:rsidRPr="0040298C" w:rsidRDefault="0040298C" w:rsidP="0040298C">
            <w:pPr>
              <w:spacing w:line="240" w:lineRule="auto"/>
              <w:jc w:val="right"/>
              <w:rPr>
                <w:sz w:val="12"/>
                <w:szCs w:val="12"/>
              </w:rPr>
            </w:pPr>
            <w:r w:rsidRPr="0040298C">
              <w:rPr>
                <w:sz w:val="12"/>
                <w:szCs w:val="12"/>
              </w:rPr>
              <w:t>1 116 205</w:t>
            </w:r>
          </w:p>
        </w:tc>
        <w:tc>
          <w:tcPr>
            <w:tcW w:w="754" w:type="pct"/>
            <w:tcBorders>
              <w:top w:val="nil"/>
              <w:left w:val="nil"/>
              <w:bottom w:val="nil"/>
              <w:right w:val="nil"/>
            </w:tcBorders>
            <w:shd w:val="clear" w:color="auto" w:fill="auto"/>
            <w:noWrap/>
            <w:vAlign w:val="center"/>
            <w:hideMark/>
          </w:tcPr>
          <w:p w14:paraId="1FB0D60D" w14:textId="77777777" w:rsidR="0040298C" w:rsidRPr="0040298C" w:rsidRDefault="0040298C" w:rsidP="0040298C">
            <w:pPr>
              <w:spacing w:line="240" w:lineRule="auto"/>
              <w:jc w:val="right"/>
              <w:rPr>
                <w:sz w:val="12"/>
                <w:szCs w:val="12"/>
              </w:rPr>
            </w:pPr>
            <w:r w:rsidRPr="0040298C">
              <w:rPr>
                <w:sz w:val="12"/>
                <w:szCs w:val="12"/>
              </w:rPr>
              <w:t>1 076 681,00</w:t>
            </w:r>
          </w:p>
        </w:tc>
        <w:tc>
          <w:tcPr>
            <w:tcW w:w="398" w:type="pct"/>
            <w:tcBorders>
              <w:top w:val="nil"/>
              <w:left w:val="nil"/>
              <w:bottom w:val="nil"/>
              <w:right w:val="nil"/>
            </w:tcBorders>
            <w:shd w:val="clear" w:color="auto" w:fill="auto"/>
            <w:noWrap/>
            <w:vAlign w:val="center"/>
            <w:hideMark/>
          </w:tcPr>
          <w:p w14:paraId="5E1079A0" w14:textId="77777777" w:rsidR="0040298C" w:rsidRPr="0040298C" w:rsidRDefault="0040298C" w:rsidP="0040298C">
            <w:pPr>
              <w:spacing w:line="240" w:lineRule="auto"/>
              <w:jc w:val="right"/>
              <w:rPr>
                <w:sz w:val="12"/>
                <w:szCs w:val="12"/>
              </w:rPr>
            </w:pPr>
            <w:r w:rsidRPr="0040298C">
              <w:rPr>
                <w:sz w:val="12"/>
                <w:szCs w:val="12"/>
              </w:rPr>
              <w:t>96,5%</w:t>
            </w:r>
          </w:p>
        </w:tc>
      </w:tr>
      <w:tr w:rsidR="0040298C" w:rsidRPr="0040298C" w14:paraId="403752AC" w14:textId="77777777" w:rsidTr="0040298C">
        <w:trPr>
          <w:trHeight w:val="85"/>
        </w:trPr>
        <w:tc>
          <w:tcPr>
            <w:tcW w:w="2695" w:type="pct"/>
            <w:tcBorders>
              <w:top w:val="nil"/>
              <w:left w:val="nil"/>
              <w:bottom w:val="nil"/>
              <w:right w:val="nil"/>
            </w:tcBorders>
            <w:shd w:val="clear" w:color="auto" w:fill="auto"/>
            <w:vAlign w:val="center"/>
            <w:hideMark/>
          </w:tcPr>
          <w:p w14:paraId="3E642CA6" w14:textId="77777777" w:rsidR="0040298C" w:rsidRPr="0040298C" w:rsidRDefault="0040298C" w:rsidP="0040298C">
            <w:pPr>
              <w:spacing w:line="240" w:lineRule="auto"/>
              <w:rPr>
                <w:sz w:val="12"/>
                <w:szCs w:val="12"/>
              </w:rPr>
            </w:pPr>
            <w:r w:rsidRPr="0040298C">
              <w:rPr>
                <w:sz w:val="12"/>
                <w:szCs w:val="12"/>
              </w:rPr>
              <w:t>zakup materiałów i wyposażenia (artykuły: biurowe, spożywcze, dekoracyjne, gospodarcze, techniczne; papier, prasa, paliwo, meble, sprzęt audio, wyposażenie apteczek)</w:t>
            </w:r>
          </w:p>
        </w:tc>
        <w:tc>
          <w:tcPr>
            <w:tcW w:w="543" w:type="pct"/>
            <w:tcBorders>
              <w:top w:val="nil"/>
              <w:left w:val="nil"/>
              <w:bottom w:val="nil"/>
              <w:right w:val="nil"/>
            </w:tcBorders>
            <w:shd w:val="clear" w:color="auto" w:fill="auto"/>
            <w:noWrap/>
            <w:vAlign w:val="center"/>
            <w:hideMark/>
          </w:tcPr>
          <w:p w14:paraId="2411A29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3973CDE" w14:textId="77777777" w:rsidR="0040298C" w:rsidRPr="0040298C" w:rsidRDefault="0040298C" w:rsidP="0040298C">
            <w:pPr>
              <w:spacing w:line="240" w:lineRule="auto"/>
              <w:jc w:val="right"/>
              <w:rPr>
                <w:sz w:val="12"/>
                <w:szCs w:val="12"/>
              </w:rPr>
            </w:pPr>
            <w:r w:rsidRPr="0040298C">
              <w:rPr>
                <w:sz w:val="12"/>
                <w:szCs w:val="12"/>
              </w:rPr>
              <w:t>672 073</w:t>
            </w:r>
          </w:p>
        </w:tc>
        <w:tc>
          <w:tcPr>
            <w:tcW w:w="754" w:type="pct"/>
            <w:tcBorders>
              <w:top w:val="nil"/>
              <w:left w:val="nil"/>
              <w:bottom w:val="nil"/>
              <w:right w:val="nil"/>
            </w:tcBorders>
            <w:shd w:val="clear" w:color="auto" w:fill="auto"/>
            <w:noWrap/>
            <w:vAlign w:val="center"/>
            <w:hideMark/>
          </w:tcPr>
          <w:p w14:paraId="6C06EB76" w14:textId="77777777" w:rsidR="0040298C" w:rsidRPr="0040298C" w:rsidRDefault="0040298C" w:rsidP="0040298C">
            <w:pPr>
              <w:spacing w:line="240" w:lineRule="auto"/>
              <w:jc w:val="right"/>
              <w:rPr>
                <w:sz w:val="12"/>
                <w:szCs w:val="12"/>
              </w:rPr>
            </w:pPr>
            <w:r w:rsidRPr="0040298C">
              <w:rPr>
                <w:sz w:val="12"/>
                <w:szCs w:val="12"/>
              </w:rPr>
              <w:t>658 302,67</w:t>
            </w:r>
          </w:p>
        </w:tc>
        <w:tc>
          <w:tcPr>
            <w:tcW w:w="398" w:type="pct"/>
            <w:tcBorders>
              <w:top w:val="nil"/>
              <w:left w:val="nil"/>
              <w:bottom w:val="nil"/>
              <w:right w:val="nil"/>
            </w:tcBorders>
            <w:shd w:val="clear" w:color="auto" w:fill="auto"/>
            <w:noWrap/>
            <w:vAlign w:val="center"/>
            <w:hideMark/>
          </w:tcPr>
          <w:p w14:paraId="6083ED66" w14:textId="77777777" w:rsidR="0040298C" w:rsidRPr="0040298C" w:rsidRDefault="0040298C" w:rsidP="0040298C">
            <w:pPr>
              <w:spacing w:line="240" w:lineRule="auto"/>
              <w:jc w:val="right"/>
              <w:rPr>
                <w:sz w:val="12"/>
                <w:szCs w:val="12"/>
              </w:rPr>
            </w:pPr>
            <w:r w:rsidRPr="0040298C">
              <w:rPr>
                <w:sz w:val="12"/>
                <w:szCs w:val="12"/>
              </w:rPr>
              <w:t>98,0%</w:t>
            </w:r>
          </w:p>
        </w:tc>
      </w:tr>
      <w:tr w:rsidR="0040298C" w:rsidRPr="0040298C" w14:paraId="147F2091" w14:textId="77777777" w:rsidTr="0040298C">
        <w:trPr>
          <w:trHeight w:val="85"/>
        </w:trPr>
        <w:tc>
          <w:tcPr>
            <w:tcW w:w="2695" w:type="pct"/>
            <w:tcBorders>
              <w:top w:val="nil"/>
              <w:left w:val="nil"/>
              <w:bottom w:val="nil"/>
              <w:right w:val="nil"/>
            </w:tcBorders>
            <w:shd w:val="clear" w:color="auto" w:fill="auto"/>
            <w:vAlign w:val="center"/>
            <w:hideMark/>
          </w:tcPr>
          <w:p w14:paraId="256B6A8D" w14:textId="77777777" w:rsidR="0040298C" w:rsidRPr="0040298C" w:rsidRDefault="0040298C" w:rsidP="0040298C">
            <w:pPr>
              <w:spacing w:line="240" w:lineRule="auto"/>
              <w:rPr>
                <w:sz w:val="12"/>
                <w:szCs w:val="12"/>
              </w:rPr>
            </w:pPr>
            <w:r w:rsidRPr="0040298C">
              <w:rPr>
                <w:sz w:val="12"/>
                <w:szCs w:val="12"/>
              </w:rPr>
              <w:t>remonty i konserwacje sprzętu (serwis sprzętu kserującego i niszczarek)</w:t>
            </w:r>
          </w:p>
        </w:tc>
        <w:tc>
          <w:tcPr>
            <w:tcW w:w="543" w:type="pct"/>
            <w:tcBorders>
              <w:top w:val="nil"/>
              <w:left w:val="nil"/>
              <w:bottom w:val="nil"/>
              <w:right w:val="nil"/>
            </w:tcBorders>
            <w:shd w:val="clear" w:color="auto" w:fill="auto"/>
            <w:noWrap/>
            <w:vAlign w:val="center"/>
            <w:hideMark/>
          </w:tcPr>
          <w:p w14:paraId="24E36370"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6A8CB7" w14:textId="77777777" w:rsidR="0040298C" w:rsidRPr="0040298C" w:rsidRDefault="0040298C" w:rsidP="0040298C">
            <w:pPr>
              <w:spacing w:line="240" w:lineRule="auto"/>
              <w:jc w:val="right"/>
              <w:rPr>
                <w:sz w:val="12"/>
                <w:szCs w:val="12"/>
              </w:rPr>
            </w:pPr>
            <w:r w:rsidRPr="0040298C">
              <w:rPr>
                <w:sz w:val="12"/>
                <w:szCs w:val="12"/>
              </w:rPr>
              <w:t>161 912</w:t>
            </w:r>
          </w:p>
        </w:tc>
        <w:tc>
          <w:tcPr>
            <w:tcW w:w="754" w:type="pct"/>
            <w:tcBorders>
              <w:top w:val="nil"/>
              <w:left w:val="nil"/>
              <w:bottom w:val="nil"/>
              <w:right w:val="nil"/>
            </w:tcBorders>
            <w:shd w:val="clear" w:color="auto" w:fill="auto"/>
            <w:noWrap/>
            <w:vAlign w:val="center"/>
            <w:hideMark/>
          </w:tcPr>
          <w:p w14:paraId="0CA517D5" w14:textId="77777777" w:rsidR="0040298C" w:rsidRPr="0040298C" w:rsidRDefault="0040298C" w:rsidP="0040298C">
            <w:pPr>
              <w:spacing w:line="240" w:lineRule="auto"/>
              <w:jc w:val="right"/>
              <w:rPr>
                <w:sz w:val="12"/>
                <w:szCs w:val="12"/>
              </w:rPr>
            </w:pPr>
            <w:r w:rsidRPr="0040298C">
              <w:rPr>
                <w:sz w:val="12"/>
                <w:szCs w:val="12"/>
              </w:rPr>
              <w:t>65 404,73</w:t>
            </w:r>
          </w:p>
        </w:tc>
        <w:tc>
          <w:tcPr>
            <w:tcW w:w="398" w:type="pct"/>
            <w:tcBorders>
              <w:top w:val="nil"/>
              <w:left w:val="nil"/>
              <w:bottom w:val="nil"/>
              <w:right w:val="nil"/>
            </w:tcBorders>
            <w:shd w:val="clear" w:color="auto" w:fill="auto"/>
            <w:noWrap/>
            <w:vAlign w:val="center"/>
            <w:hideMark/>
          </w:tcPr>
          <w:p w14:paraId="34900791" w14:textId="77777777" w:rsidR="0040298C" w:rsidRPr="0040298C" w:rsidRDefault="0040298C" w:rsidP="0040298C">
            <w:pPr>
              <w:spacing w:line="240" w:lineRule="auto"/>
              <w:jc w:val="right"/>
              <w:rPr>
                <w:sz w:val="12"/>
                <w:szCs w:val="12"/>
              </w:rPr>
            </w:pPr>
            <w:r w:rsidRPr="0040298C">
              <w:rPr>
                <w:sz w:val="12"/>
                <w:szCs w:val="12"/>
              </w:rPr>
              <w:t>40,4%</w:t>
            </w:r>
          </w:p>
        </w:tc>
      </w:tr>
      <w:tr w:rsidR="0040298C" w:rsidRPr="0040298C" w14:paraId="43DB2E94" w14:textId="77777777" w:rsidTr="0040298C">
        <w:trPr>
          <w:trHeight w:val="85"/>
        </w:trPr>
        <w:tc>
          <w:tcPr>
            <w:tcW w:w="2695" w:type="pct"/>
            <w:tcBorders>
              <w:top w:val="nil"/>
              <w:left w:val="nil"/>
              <w:bottom w:val="nil"/>
              <w:right w:val="nil"/>
            </w:tcBorders>
            <w:shd w:val="clear" w:color="auto" w:fill="auto"/>
            <w:vAlign w:val="center"/>
            <w:hideMark/>
          </w:tcPr>
          <w:p w14:paraId="6C111AD0" w14:textId="77777777" w:rsidR="0040298C" w:rsidRPr="0040298C" w:rsidRDefault="0040298C" w:rsidP="0040298C">
            <w:pPr>
              <w:spacing w:line="240" w:lineRule="auto"/>
              <w:rPr>
                <w:sz w:val="12"/>
                <w:szCs w:val="12"/>
              </w:rPr>
            </w:pPr>
            <w:r w:rsidRPr="0040298C">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673E89FB"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5405C17" w14:textId="77777777" w:rsidR="0040298C" w:rsidRPr="0040298C" w:rsidRDefault="0040298C" w:rsidP="0040298C">
            <w:pPr>
              <w:spacing w:line="240" w:lineRule="auto"/>
              <w:jc w:val="right"/>
              <w:rPr>
                <w:sz w:val="12"/>
                <w:szCs w:val="12"/>
              </w:rPr>
            </w:pPr>
            <w:r w:rsidRPr="0040298C">
              <w:rPr>
                <w:sz w:val="12"/>
                <w:szCs w:val="12"/>
              </w:rPr>
              <w:t>84 200</w:t>
            </w:r>
          </w:p>
        </w:tc>
        <w:tc>
          <w:tcPr>
            <w:tcW w:w="754" w:type="pct"/>
            <w:tcBorders>
              <w:top w:val="nil"/>
              <w:left w:val="nil"/>
              <w:bottom w:val="nil"/>
              <w:right w:val="nil"/>
            </w:tcBorders>
            <w:shd w:val="clear" w:color="auto" w:fill="auto"/>
            <w:noWrap/>
            <w:vAlign w:val="center"/>
            <w:hideMark/>
          </w:tcPr>
          <w:p w14:paraId="7119CC7F" w14:textId="77777777" w:rsidR="0040298C" w:rsidRPr="0040298C" w:rsidRDefault="0040298C" w:rsidP="0040298C">
            <w:pPr>
              <w:spacing w:line="240" w:lineRule="auto"/>
              <w:jc w:val="right"/>
              <w:rPr>
                <w:sz w:val="12"/>
                <w:szCs w:val="12"/>
              </w:rPr>
            </w:pPr>
            <w:r w:rsidRPr="0040298C">
              <w:rPr>
                <w:sz w:val="12"/>
                <w:szCs w:val="12"/>
              </w:rPr>
              <w:t>21 533,90</w:t>
            </w:r>
          </w:p>
        </w:tc>
        <w:tc>
          <w:tcPr>
            <w:tcW w:w="398" w:type="pct"/>
            <w:tcBorders>
              <w:top w:val="nil"/>
              <w:left w:val="nil"/>
              <w:bottom w:val="nil"/>
              <w:right w:val="nil"/>
            </w:tcBorders>
            <w:shd w:val="clear" w:color="auto" w:fill="auto"/>
            <w:noWrap/>
            <w:vAlign w:val="center"/>
            <w:hideMark/>
          </w:tcPr>
          <w:p w14:paraId="05C724CB" w14:textId="77777777" w:rsidR="0040298C" w:rsidRPr="0040298C" w:rsidRDefault="0040298C" w:rsidP="0040298C">
            <w:pPr>
              <w:spacing w:line="240" w:lineRule="auto"/>
              <w:jc w:val="right"/>
              <w:rPr>
                <w:sz w:val="12"/>
                <w:szCs w:val="12"/>
              </w:rPr>
            </w:pPr>
            <w:r w:rsidRPr="0040298C">
              <w:rPr>
                <w:sz w:val="12"/>
                <w:szCs w:val="12"/>
              </w:rPr>
              <w:t>25,6%</w:t>
            </w:r>
          </w:p>
        </w:tc>
      </w:tr>
      <w:tr w:rsidR="0040298C" w:rsidRPr="0040298C" w14:paraId="1F6FDAC7" w14:textId="77777777" w:rsidTr="0040298C">
        <w:trPr>
          <w:trHeight w:val="85"/>
        </w:trPr>
        <w:tc>
          <w:tcPr>
            <w:tcW w:w="2695" w:type="pct"/>
            <w:tcBorders>
              <w:top w:val="nil"/>
              <w:left w:val="nil"/>
              <w:bottom w:val="nil"/>
              <w:right w:val="nil"/>
            </w:tcBorders>
            <w:shd w:val="clear" w:color="auto" w:fill="auto"/>
            <w:vAlign w:val="center"/>
            <w:hideMark/>
          </w:tcPr>
          <w:p w14:paraId="4A96AB66" w14:textId="77777777" w:rsidR="0040298C" w:rsidRPr="0040298C" w:rsidRDefault="0040298C" w:rsidP="0040298C">
            <w:pPr>
              <w:spacing w:line="240" w:lineRule="auto"/>
              <w:rPr>
                <w:sz w:val="12"/>
                <w:szCs w:val="12"/>
              </w:rPr>
            </w:pPr>
            <w:r w:rsidRPr="0040298C">
              <w:rPr>
                <w:sz w:val="12"/>
                <w:szCs w:val="12"/>
              </w:rPr>
              <w:t>opłaty za gospodarowanie odpadami</w:t>
            </w:r>
          </w:p>
        </w:tc>
        <w:tc>
          <w:tcPr>
            <w:tcW w:w="543" w:type="pct"/>
            <w:tcBorders>
              <w:top w:val="nil"/>
              <w:left w:val="nil"/>
              <w:bottom w:val="nil"/>
              <w:right w:val="nil"/>
            </w:tcBorders>
            <w:shd w:val="clear" w:color="auto" w:fill="auto"/>
            <w:noWrap/>
            <w:vAlign w:val="center"/>
            <w:hideMark/>
          </w:tcPr>
          <w:p w14:paraId="113A3469"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0F95725" w14:textId="77777777" w:rsidR="0040298C" w:rsidRPr="0040298C" w:rsidRDefault="0040298C" w:rsidP="0040298C">
            <w:pPr>
              <w:spacing w:line="240" w:lineRule="auto"/>
              <w:jc w:val="right"/>
              <w:rPr>
                <w:sz w:val="12"/>
                <w:szCs w:val="12"/>
              </w:rPr>
            </w:pPr>
            <w:r w:rsidRPr="0040298C">
              <w:rPr>
                <w:sz w:val="12"/>
                <w:szCs w:val="12"/>
              </w:rPr>
              <w:t>76 000</w:t>
            </w:r>
          </w:p>
        </w:tc>
        <w:tc>
          <w:tcPr>
            <w:tcW w:w="754" w:type="pct"/>
            <w:tcBorders>
              <w:top w:val="nil"/>
              <w:left w:val="nil"/>
              <w:bottom w:val="nil"/>
              <w:right w:val="nil"/>
            </w:tcBorders>
            <w:shd w:val="clear" w:color="auto" w:fill="auto"/>
            <w:noWrap/>
            <w:vAlign w:val="center"/>
            <w:hideMark/>
          </w:tcPr>
          <w:p w14:paraId="7890E65A" w14:textId="77777777" w:rsidR="0040298C" w:rsidRPr="0040298C" w:rsidRDefault="0040298C" w:rsidP="0040298C">
            <w:pPr>
              <w:spacing w:line="240" w:lineRule="auto"/>
              <w:jc w:val="right"/>
              <w:rPr>
                <w:sz w:val="12"/>
                <w:szCs w:val="12"/>
              </w:rPr>
            </w:pPr>
            <w:r w:rsidRPr="0040298C">
              <w:rPr>
                <w:sz w:val="12"/>
                <w:szCs w:val="12"/>
              </w:rPr>
              <w:t>75 354,40</w:t>
            </w:r>
          </w:p>
        </w:tc>
        <w:tc>
          <w:tcPr>
            <w:tcW w:w="398" w:type="pct"/>
            <w:tcBorders>
              <w:top w:val="nil"/>
              <w:left w:val="nil"/>
              <w:bottom w:val="nil"/>
              <w:right w:val="nil"/>
            </w:tcBorders>
            <w:shd w:val="clear" w:color="auto" w:fill="auto"/>
            <w:noWrap/>
            <w:vAlign w:val="center"/>
            <w:hideMark/>
          </w:tcPr>
          <w:p w14:paraId="69E20893" w14:textId="77777777" w:rsidR="0040298C" w:rsidRPr="0040298C" w:rsidRDefault="0040298C" w:rsidP="0040298C">
            <w:pPr>
              <w:spacing w:line="240" w:lineRule="auto"/>
              <w:jc w:val="right"/>
              <w:rPr>
                <w:sz w:val="12"/>
                <w:szCs w:val="12"/>
              </w:rPr>
            </w:pPr>
            <w:r w:rsidRPr="0040298C">
              <w:rPr>
                <w:sz w:val="12"/>
                <w:szCs w:val="12"/>
              </w:rPr>
              <w:t>99,2%</w:t>
            </w:r>
          </w:p>
        </w:tc>
      </w:tr>
      <w:tr w:rsidR="0040298C" w:rsidRPr="0040298C" w14:paraId="076DB372" w14:textId="77777777" w:rsidTr="0040298C">
        <w:trPr>
          <w:trHeight w:val="85"/>
        </w:trPr>
        <w:tc>
          <w:tcPr>
            <w:tcW w:w="2695" w:type="pct"/>
            <w:tcBorders>
              <w:top w:val="nil"/>
              <w:left w:val="nil"/>
              <w:bottom w:val="nil"/>
              <w:right w:val="nil"/>
            </w:tcBorders>
            <w:shd w:val="clear" w:color="auto" w:fill="auto"/>
            <w:vAlign w:val="center"/>
            <w:hideMark/>
          </w:tcPr>
          <w:p w14:paraId="2128C2EF" w14:textId="77777777" w:rsidR="0040298C" w:rsidRPr="0040298C" w:rsidRDefault="0040298C" w:rsidP="0040298C">
            <w:pPr>
              <w:spacing w:line="240" w:lineRule="auto"/>
              <w:rPr>
                <w:sz w:val="12"/>
                <w:szCs w:val="12"/>
              </w:rPr>
            </w:pPr>
            <w:r w:rsidRPr="0040298C">
              <w:rPr>
                <w:sz w:val="12"/>
                <w:szCs w:val="12"/>
              </w:rPr>
              <w:t>ryczałty samochodowe</w:t>
            </w:r>
          </w:p>
        </w:tc>
        <w:tc>
          <w:tcPr>
            <w:tcW w:w="543" w:type="pct"/>
            <w:tcBorders>
              <w:top w:val="nil"/>
              <w:left w:val="nil"/>
              <w:bottom w:val="nil"/>
              <w:right w:val="nil"/>
            </w:tcBorders>
            <w:shd w:val="clear" w:color="auto" w:fill="auto"/>
            <w:noWrap/>
            <w:vAlign w:val="center"/>
            <w:hideMark/>
          </w:tcPr>
          <w:p w14:paraId="33CB1EF8"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26FE943" w14:textId="77777777" w:rsidR="0040298C" w:rsidRPr="0040298C" w:rsidRDefault="0040298C" w:rsidP="0040298C">
            <w:pPr>
              <w:spacing w:line="240" w:lineRule="auto"/>
              <w:jc w:val="right"/>
              <w:rPr>
                <w:sz w:val="12"/>
                <w:szCs w:val="12"/>
              </w:rPr>
            </w:pPr>
            <w:r w:rsidRPr="0040298C">
              <w:rPr>
                <w:sz w:val="12"/>
                <w:szCs w:val="12"/>
              </w:rPr>
              <w:t>5 000</w:t>
            </w:r>
          </w:p>
        </w:tc>
        <w:tc>
          <w:tcPr>
            <w:tcW w:w="754" w:type="pct"/>
            <w:tcBorders>
              <w:top w:val="nil"/>
              <w:left w:val="nil"/>
              <w:bottom w:val="nil"/>
              <w:right w:val="nil"/>
            </w:tcBorders>
            <w:shd w:val="clear" w:color="auto" w:fill="auto"/>
            <w:noWrap/>
            <w:vAlign w:val="center"/>
            <w:hideMark/>
          </w:tcPr>
          <w:p w14:paraId="6A5468A8" w14:textId="77777777" w:rsidR="0040298C" w:rsidRPr="0040298C" w:rsidRDefault="0040298C" w:rsidP="0040298C">
            <w:pPr>
              <w:spacing w:line="240" w:lineRule="auto"/>
              <w:jc w:val="right"/>
              <w:rPr>
                <w:sz w:val="12"/>
                <w:szCs w:val="12"/>
              </w:rPr>
            </w:pPr>
            <w:r w:rsidRPr="0040298C">
              <w:rPr>
                <w:sz w:val="12"/>
                <w:szCs w:val="12"/>
              </w:rPr>
              <w:t>2 780,00</w:t>
            </w:r>
          </w:p>
        </w:tc>
        <w:tc>
          <w:tcPr>
            <w:tcW w:w="398" w:type="pct"/>
            <w:tcBorders>
              <w:top w:val="nil"/>
              <w:left w:val="nil"/>
              <w:bottom w:val="nil"/>
              <w:right w:val="nil"/>
            </w:tcBorders>
            <w:shd w:val="clear" w:color="auto" w:fill="auto"/>
            <w:noWrap/>
            <w:vAlign w:val="center"/>
            <w:hideMark/>
          </w:tcPr>
          <w:p w14:paraId="433FF383" w14:textId="77777777" w:rsidR="0040298C" w:rsidRPr="0040298C" w:rsidRDefault="0040298C" w:rsidP="0040298C">
            <w:pPr>
              <w:spacing w:line="240" w:lineRule="auto"/>
              <w:jc w:val="right"/>
              <w:rPr>
                <w:sz w:val="12"/>
                <w:szCs w:val="12"/>
              </w:rPr>
            </w:pPr>
            <w:r w:rsidRPr="0040298C">
              <w:rPr>
                <w:sz w:val="12"/>
                <w:szCs w:val="12"/>
              </w:rPr>
              <w:t>55,6%</w:t>
            </w:r>
          </w:p>
        </w:tc>
      </w:tr>
      <w:tr w:rsidR="0040298C" w:rsidRPr="0040298C" w14:paraId="1674461A" w14:textId="77777777" w:rsidTr="0040298C">
        <w:trPr>
          <w:trHeight w:val="85"/>
        </w:trPr>
        <w:tc>
          <w:tcPr>
            <w:tcW w:w="2695" w:type="pct"/>
            <w:tcBorders>
              <w:top w:val="nil"/>
              <w:left w:val="nil"/>
              <w:bottom w:val="nil"/>
              <w:right w:val="nil"/>
            </w:tcBorders>
            <w:shd w:val="clear" w:color="auto" w:fill="auto"/>
            <w:vAlign w:val="center"/>
            <w:hideMark/>
          </w:tcPr>
          <w:p w14:paraId="1689E180"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29CB11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0434F3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1420AB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vAlign w:val="center"/>
            <w:hideMark/>
          </w:tcPr>
          <w:p w14:paraId="5DA1778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DFED8C" w14:textId="77777777" w:rsidTr="0040298C">
        <w:trPr>
          <w:trHeight w:val="85"/>
        </w:trPr>
        <w:tc>
          <w:tcPr>
            <w:tcW w:w="2695" w:type="pct"/>
            <w:tcBorders>
              <w:top w:val="nil"/>
              <w:left w:val="nil"/>
              <w:bottom w:val="nil"/>
              <w:right w:val="nil"/>
            </w:tcBorders>
            <w:shd w:val="clear" w:color="auto" w:fill="auto"/>
            <w:vAlign w:val="center"/>
            <w:hideMark/>
          </w:tcPr>
          <w:p w14:paraId="05B20547"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informatyczna</w:t>
            </w:r>
          </w:p>
        </w:tc>
        <w:tc>
          <w:tcPr>
            <w:tcW w:w="543" w:type="pct"/>
            <w:tcBorders>
              <w:top w:val="nil"/>
              <w:left w:val="nil"/>
              <w:bottom w:val="nil"/>
              <w:right w:val="nil"/>
            </w:tcBorders>
            <w:shd w:val="clear" w:color="auto" w:fill="auto"/>
            <w:vAlign w:val="center"/>
            <w:hideMark/>
          </w:tcPr>
          <w:p w14:paraId="19812041"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09BF1E94" w14:textId="77777777" w:rsidR="0040298C" w:rsidRPr="0040298C" w:rsidRDefault="0040298C" w:rsidP="0040298C">
            <w:pPr>
              <w:spacing w:line="240" w:lineRule="auto"/>
              <w:jc w:val="right"/>
              <w:rPr>
                <w:b/>
                <w:bCs/>
                <w:sz w:val="12"/>
                <w:szCs w:val="12"/>
              </w:rPr>
            </w:pPr>
            <w:r w:rsidRPr="0040298C">
              <w:rPr>
                <w:b/>
                <w:bCs/>
                <w:sz w:val="12"/>
                <w:szCs w:val="12"/>
              </w:rPr>
              <w:t>870 057</w:t>
            </w:r>
          </w:p>
        </w:tc>
        <w:tc>
          <w:tcPr>
            <w:tcW w:w="754" w:type="pct"/>
            <w:tcBorders>
              <w:top w:val="nil"/>
              <w:left w:val="nil"/>
              <w:bottom w:val="nil"/>
              <w:right w:val="nil"/>
            </w:tcBorders>
            <w:shd w:val="clear" w:color="auto" w:fill="auto"/>
            <w:noWrap/>
            <w:vAlign w:val="center"/>
            <w:hideMark/>
          </w:tcPr>
          <w:p w14:paraId="0404D9C1" w14:textId="77777777" w:rsidR="0040298C" w:rsidRPr="0040298C" w:rsidRDefault="0040298C" w:rsidP="0040298C">
            <w:pPr>
              <w:spacing w:line="240" w:lineRule="auto"/>
              <w:jc w:val="right"/>
              <w:rPr>
                <w:b/>
                <w:bCs/>
                <w:sz w:val="12"/>
                <w:szCs w:val="12"/>
              </w:rPr>
            </w:pPr>
            <w:r w:rsidRPr="0040298C">
              <w:rPr>
                <w:b/>
                <w:bCs/>
                <w:sz w:val="12"/>
                <w:szCs w:val="12"/>
              </w:rPr>
              <w:t>769 652,20</w:t>
            </w:r>
          </w:p>
        </w:tc>
        <w:tc>
          <w:tcPr>
            <w:tcW w:w="398" w:type="pct"/>
            <w:tcBorders>
              <w:top w:val="nil"/>
              <w:left w:val="nil"/>
              <w:bottom w:val="nil"/>
              <w:right w:val="nil"/>
            </w:tcBorders>
            <w:shd w:val="clear" w:color="auto" w:fill="auto"/>
            <w:noWrap/>
            <w:vAlign w:val="center"/>
            <w:hideMark/>
          </w:tcPr>
          <w:p w14:paraId="49226740" w14:textId="77777777" w:rsidR="0040298C" w:rsidRPr="0040298C" w:rsidRDefault="0040298C" w:rsidP="0040298C">
            <w:pPr>
              <w:spacing w:line="240" w:lineRule="auto"/>
              <w:jc w:val="right"/>
              <w:rPr>
                <w:b/>
                <w:bCs/>
                <w:sz w:val="12"/>
                <w:szCs w:val="12"/>
              </w:rPr>
            </w:pPr>
            <w:r w:rsidRPr="0040298C">
              <w:rPr>
                <w:b/>
                <w:bCs/>
                <w:sz w:val="12"/>
                <w:szCs w:val="12"/>
              </w:rPr>
              <w:t>88,5%</w:t>
            </w:r>
          </w:p>
        </w:tc>
      </w:tr>
      <w:tr w:rsidR="0040298C" w:rsidRPr="0040298C" w14:paraId="4BF0BAE3" w14:textId="77777777" w:rsidTr="0040298C">
        <w:trPr>
          <w:trHeight w:val="85"/>
        </w:trPr>
        <w:tc>
          <w:tcPr>
            <w:tcW w:w="2695" w:type="pct"/>
            <w:tcBorders>
              <w:top w:val="nil"/>
              <w:left w:val="nil"/>
              <w:bottom w:val="nil"/>
              <w:right w:val="nil"/>
            </w:tcBorders>
            <w:shd w:val="clear" w:color="auto" w:fill="auto"/>
            <w:vAlign w:val="center"/>
            <w:hideMark/>
          </w:tcPr>
          <w:p w14:paraId="74A8F1E4"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054B67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E87F7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6E033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7D534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DF20A17" w14:textId="77777777" w:rsidTr="0040298C">
        <w:trPr>
          <w:trHeight w:val="85"/>
        </w:trPr>
        <w:tc>
          <w:tcPr>
            <w:tcW w:w="2695" w:type="pct"/>
            <w:tcBorders>
              <w:top w:val="nil"/>
              <w:left w:val="nil"/>
              <w:bottom w:val="nil"/>
              <w:right w:val="nil"/>
            </w:tcBorders>
            <w:shd w:val="clear" w:color="auto" w:fill="auto"/>
            <w:vAlign w:val="center"/>
            <w:hideMark/>
          </w:tcPr>
          <w:p w14:paraId="6D3E661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zapewnienie ciągłości pracy systemów informatycznych</w:t>
            </w:r>
          </w:p>
        </w:tc>
        <w:tc>
          <w:tcPr>
            <w:tcW w:w="543" w:type="pct"/>
            <w:tcBorders>
              <w:top w:val="nil"/>
              <w:left w:val="nil"/>
              <w:bottom w:val="nil"/>
              <w:right w:val="nil"/>
            </w:tcBorders>
            <w:shd w:val="clear" w:color="auto" w:fill="auto"/>
            <w:vAlign w:val="center"/>
            <w:hideMark/>
          </w:tcPr>
          <w:p w14:paraId="0DE04399"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F8E0F2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E7814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757CA2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576222A" w14:textId="77777777" w:rsidTr="0040298C">
        <w:trPr>
          <w:trHeight w:val="85"/>
        </w:trPr>
        <w:tc>
          <w:tcPr>
            <w:tcW w:w="2695" w:type="pct"/>
            <w:tcBorders>
              <w:top w:val="nil"/>
              <w:left w:val="nil"/>
              <w:bottom w:val="nil"/>
              <w:right w:val="nil"/>
            </w:tcBorders>
            <w:shd w:val="clear" w:color="auto" w:fill="auto"/>
            <w:vAlign w:val="center"/>
            <w:hideMark/>
          </w:tcPr>
          <w:p w14:paraId="1979CD61"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0C8BE7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40500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4AB9D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C847C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BEF1B69" w14:textId="77777777" w:rsidTr="0040298C">
        <w:trPr>
          <w:trHeight w:val="85"/>
        </w:trPr>
        <w:tc>
          <w:tcPr>
            <w:tcW w:w="2695" w:type="pct"/>
            <w:tcBorders>
              <w:top w:val="nil"/>
              <w:left w:val="nil"/>
              <w:bottom w:val="nil"/>
              <w:right w:val="nil"/>
            </w:tcBorders>
            <w:shd w:val="clear" w:color="auto" w:fill="auto"/>
            <w:vAlign w:val="center"/>
            <w:hideMark/>
          </w:tcPr>
          <w:p w14:paraId="400977A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4641208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B8AD95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C03B0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1A4D79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80EED9C" w14:textId="77777777" w:rsidTr="0040298C">
        <w:trPr>
          <w:trHeight w:val="85"/>
        </w:trPr>
        <w:tc>
          <w:tcPr>
            <w:tcW w:w="2695" w:type="pct"/>
            <w:tcBorders>
              <w:top w:val="nil"/>
              <w:left w:val="nil"/>
              <w:bottom w:val="nil"/>
              <w:right w:val="nil"/>
            </w:tcBorders>
            <w:shd w:val="clear" w:color="auto" w:fill="auto"/>
            <w:vAlign w:val="center"/>
            <w:hideMark/>
          </w:tcPr>
          <w:p w14:paraId="7EFB7278"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F6351F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04B573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5D38C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5766C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4D87FAF" w14:textId="77777777" w:rsidTr="0040298C">
        <w:trPr>
          <w:trHeight w:val="85"/>
        </w:trPr>
        <w:tc>
          <w:tcPr>
            <w:tcW w:w="2695" w:type="pct"/>
            <w:tcBorders>
              <w:top w:val="nil"/>
              <w:left w:val="nil"/>
              <w:bottom w:val="nil"/>
              <w:right w:val="nil"/>
            </w:tcBorders>
            <w:shd w:val="clear" w:color="auto" w:fill="auto"/>
            <w:vAlign w:val="center"/>
            <w:hideMark/>
          </w:tcPr>
          <w:p w14:paraId="0FBE432E"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1123F675"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BB2A99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1FE8F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38CB3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C11DD27" w14:textId="77777777" w:rsidTr="0040298C">
        <w:trPr>
          <w:trHeight w:val="85"/>
        </w:trPr>
        <w:tc>
          <w:tcPr>
            <w:tcW w:w="2695" w:type="pct"/>
            <w:tcBorders>
              <w:top w:val="nil"/>
              <w:left w:val="nil"/>
              <w:bottom w:val="nil"/>
              <w:right w:val="nil"/>
            </w:tcBorders>
            <w:shd w:val="clear" w:color="auto" w:fill="auto"/>
            <w:vAlign w:val="center"/>
            <w:hideMark/>
          </w:tcPr>
          <w:p w14:paraId="50A70CC1"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3A11A1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6728CE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93EAE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CA8A01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46629A5" w14:textId="77777777" w:rsidTr="0040298C">
        <w:trPr>
          <w:trHeight w:val="85"/>
        </w:trPr>
        <w:tc>
          <w:tcPr>
            <w:tcW w:w="2695" w:type="pct"/>
            <w:tcBorders>
              <w:top w:val="nil"/>
              <w:left w:val="nil"/>
              <w:bottom w:val="nil"/>
              <w:right w:val="nil"/>
            </w:tcBorders>
            <w:shd w:val="clear" w:color="auto" w:fill="auto"/>
            <w:vAlign w:val="center"/>
            <w:hideMark/>
          </w:tcPr>
          <w:p w14:paraId="545E22B8"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A66C8EE"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437355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0727F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E963B1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4DC27BA" w14:textId="77777777" w:rsidTr="0040298C">
        <w:trPr>
          <w:trHeight w:val="85"/>
        </w:trPr>
        <w:tc>
          <w:tcPr>
            <w:tcW w:w="2695" w:type="pct"/>
            <w:tcBorders>
              <w:top w:val="nil"/>
              <w:left w:val="nil"/>
              <w:bottom w:val="nil"/>
              <w:right w:val="nil"/>
            </w:tcBorders>
            <w:shd w:val="clear" w:color="auto" w:fill="auto"/>
            <w:vAlign w:val="center"/>
            <w:hideMark/>
          </w:tcPr>
          <w:p w14:paraId="5E584035" w14:textId="77777777" w:rsidR="0040298C" w:rsidRPr="0040298C" w:rsidRDefault="0040298C" w:rsidP="0040298C">
            <w:pPr>
              <w:spacing w:line="240" w:lineRule="auto"/>
              <w:rPr>
                <w:sz w:val="12"/>
                <w:szCs w:val="12"/>
              </w:rPr>
            </w:pPr>
            <w:r w:rsidRPr="0040298C">
              <w:rPr>
                <w:sz w:val="12"/>
                <w:szCs w:val="12"/>
              </w:rPr>
              <w:t>zakup materiałów i wyposażenia (sprzęt komputerowy i licencje)</w:t>
            </w:r>
          </w:p>
        </w:tc>
        <w:tc>
          <w:tcPr>
            <w:tcW w:w="543" w:type="pct"/>
            <w:tcBorders>
              <w:top w:val="nil"/>
              <w:left w:val="nil"/>
              <w:bottom w:val="nil"/>
              <w:right w:val="nil"/>
            </w:tcBorders>
            <w:shd w:val="clear" w:color="auto" w:fill="auto"/>
            <w:noWrap/>
            <w:vAlign w:val="center"/>
            <w:hideMark/>
          </w:tcPr>
          <w:p w14:paraId="7AA423F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604BE75" w14:textId="77777777" w:rsidR="0040298C" w:rsidRPr="0040298C" w:rsidRDefault="0040298C" w:rsidP="0040298C">
            <w:pPr>
              <w:spacing w:line="240" w:lineRule="auto"/>
              <w:jc w:val="right"/>
              <w:rPr>
                <w:sz w:val="12"/>
                <w:szCs w:val="12"/>
              </w:rPr>
            </w:pPr>
            <w:r w:rsidRPr="0040298C">
              <w:rPr>
                <w:sz w:val="12"/>
                <w:szCs w:val="12"/>
              </w:rPr>
              <w:t>464 160</w:t>
            </w:r>
          </w:p>
        </w:tc>
        <w:tc>
          <w:tcPr>
            <w:tcW w:w="754" w:type="pct"/>
            <w:tcBorders>
              <w:top w:val="nil"/>
              <w:left w:val="nil"/>
              <w:bottom w:val="nil"/>
              <w:right w:val="nil"/>
            </w:tcBorders>
            <w:shd w:val="clear" w:color="auto" w:fill="auto"/>
            <w:noWrap/>
            <w:vAlign w:val="center"/>
            <w:hideMark/>
          </w:tcPr>
          <w:p w14:paraId="7F0B4E90" w14:textId="77777777" w:rsidR="0040298C" w:rsidRPr="0040298C" w:rsidRDefault="0040298C" w:rsidP="0040298C">
            <w:pPr>
              <w:spacing w:line="240" w:lineRule="auto"/>
              <w:jc w:val="right"/>
              <w:rPr>
                <w:sz w:val="12"/>
                <w:szCs w:val="12"/>
              </w:rPr>
            </w:pPr>
            <w:r w:rsidRPr="0040298C">
              <w:rPr>
                <w:sz w:val="12"/>
                <w:szCs w:val="12"/>
              </w:rPr>
              <w:t>463 508,73</w:t>
            </w:r>
          </w:p>
        </w:tc>
        <w:tc>
          <w:tcPr>
            <w:tcW w:w="398" w:type="pct"/>
            <w:tcBorders>
              <w:top w:val="nil"/>
              <w:left w:val="nil"/>
              <w:bottom w:val="nil"/>
              <w:right w:val="nil"/>
            </w:tcBorders>
            <w:shd w:val="clear" w:color="auto" w:fill="auto"/>
            <w:noWrap/>
            <w:vAlign w:val="center"/>
            <w:hideMark/>
          </w:tcPr>
          <w:p w14:paraId="6FD1F620" w14:textId="77777777" w:rsidR="0040298C" w:rsidRPr="0040298C" w:rsidRDefault="0040298C" w:rsidP="0040298C">
            <w:pPr>
              <w:spacing w:line="240" w:lineRule="auto"/>
              <w:jc w:val="right"/>
              <w:rPr>
                <w:sz w:val="12"/>
                <w:szCs w:val="12"/>
              </w:rPr>
            </w:pPr>
            <w:r w:rsidRPr="0040298C">
              <w:rPr>
                <w:sz w:val="12"/>
                <w:szCs w:val="12"/>
              </w:rPr>
              <w:t>99,9%</w:t>
            </w:r>
          </w:p>
        </w:tc>
      </w:tr>
      <w:tr w:rsidR="0040298C" w:rsidRPr="0040298C" w14:paraId="6B2D3CEF" w14:textId="77777777" w:rsidTr="0040298C">
        <w:trPr>
          <w:trHeight w:val="85"/>
        </w:trPr>
        <w:tc>
          <w:tcPr>
            <w:tcW w:w="2695" w:type="pct"/>
            <w:tcBorders>
              <w:top w:val="nil"/>
              <w:left w:val="nil"/>
              <w:bottom w:val="nil"/>
              <w:right w:val="nil"/>
            </w:tcBorders>
            <w:shd w:val="clear" w:color="auto" w:fill="auto"/>
            <w:vAlign w:val="center"/>
            <w:hideMark/>
          </w:tcPr>
          <w:p w14:paraId="6CECFF62" w14:textId="77777777" w:rsidR="0040298C" w:rsidRPr="0040298C" w:rsidRDefault="0040298C" w:rsidP="0040298C">
            <w:pPr>
              <w:spacing w:line="240" w:lineRule="auto"/>
              <w:rPr>
                <w:sz w:val="12"/>
                <w:szCs w:val="12"/>
              </w:rPr>
            </w:pPr>
            <w:r w:rsidRPr="0040298C">
              <w:rPr>
                <w:sz w:val="12"/>
                <w:szCs w:val="12"/>
              </w:rPr>
              <w:t>remonty i konserwacje sprzętu (konserwacja i serwis drukarek)</w:t>
            </w:r>
          </w:p>
        </w:tc>
        <w:tc>
          <w:tcPr>
            <w:tcW w:w="543" w:type="pct"/>
            <w:tcBorders>
              <w:top w:val="nil"/>
              <w:left w:val="nil"/>
              <w:bottom w:val="nil"/>
              <w:right w:val="nil"/>
            </w:tcBorders>
            <w:shd w:val="clear" w:color="auto" w:fill="auto"/>
            <w:noWrap/>
            <w:vAlign w:val="center"/>
            <w:hideMark/>
          </w:tcPr>
          <w:p w14:paraId="5B0E334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AD1511A" w14:textId="77777777" w:rsidR="0040298C" w:rsidRPr="0040298C" w:rsidRDefault="0040298C" w:rsidP="0040298C">
            <w:pPr>
              <w:spacing w:line="240" w:lineRule="auto"/>
              <w:jc w:val="right"/>
              <w:rPr>
                <w:sz w:val="12"/>
                <w:szCs w:val="12"/>
              </w:rPr>
            </w:pPr>
            <w:r w:rsidRPr="0040298C">
              <w:rPr>
                <w:sz w:val="12"/>
                <w:szCs w:val="12"/>
              </w:rPr>
              <w:t>195 897</w:t>
            </w:r>
          </w:p>
        </w:tc>
        <w:tc>
          <w:tcPr>
            <w:tcW w:w="754" w:type="pct"/>
            <w:tcBorders>
              <w:top w:val="nil"/>
              <w:left w:val="nil"/>
              <w:bottom w:val="nil"/>
              <w:right w:val="nil"/>
            </w:tcBorders>
            <w:shd w:val="clear" w:color="auto" w:fill="auto"/>
            <w:noWrap/>
            <w:vAlign w:val="center"/>
            <w:hideMark/>
          </w:tcPr>
          <w:p w14:paraId="5B214263" w14:textId="77777777" w:rsidR="0040298C" w:rsidRPr="0040298C" w:rsidRDefault="0040298C" w:rsidP="0040298C">
            <w:pPr>
              <w:spacing w:line="240" w:lineRule="auto"/>
              <w:jc w:val="right"/>
              <w:rPr>
                <w:sz w:val="12"/>
                <w:szCs w:val="12"/>
              </w:rPr>
            </w:pPr>
            <w:r w:rsidRPr="0040298C">
              <w:rPr>
                <w:sz w:val="12"/>
                <w:szCs w:val="12"/>
              </w:rPr>
              <w:t>120 266,17</w:t>
            </w:r>
          </w:p>
        </w:tc>
        <w:tc>
          <w:tcPr>
            <w:tcW w:w="398" w:type="pct"/>
            <w:tcBorders>
              <w:top w:val="nil"/>
              <w:left w:val="nil"/>
              <w:bottom w:val="nil"/>
              <w:right w:val="nil"/>
            </w:tcBorders>
            <w:shd w:val="clear" w:color="auto" w:fill="auto"/>
            <w:noWrap/>
            <w:vAlign w:val="center"/>
            <w:hideMark/>
          </w:tcPr>
          <w:p w14:paraId="25FCB80B" w14:textId="77777777" w:rsidR="0040298C" w:rsidRPr="0040298C" w:rsidRDefault="0040298C" w:rsidP="0040298C">
            <w:pPr>
              <w:spacing w:line="240" w:lineRule="auto"/>
              <w:jc w:val="right"/>
              <w:rPr>
                <w:sz w:val="12"/>
                <w:szCs w:val="12"/>
              </w:rPr>
            </w:pPr>
            <w:r w:rsidRPr="0040298C">
              <w:rPr>
                <w:sz w:val="12"/>
                <w:szCs w:val="12"/>
              </w:rPr>
              <w:t>61,4%</w:t>
            </w:r>
          </w:p>
        </w:tc>
      </w:tr>
      <w:tr w:rsidR="0040298C" w:rsidRPr="0040298C" w14:paraId="1153DC11" w14:textId="77777777" w:rsidTr="0040298C">
        <w:trPr>
          <w:trHeight w:val="85"/>
        </w:trPr>
        <w:tc>
          <w:tcPr>
            <w:tcW w:w="2695" w:type="pct"/>
            <w:tcBorders>
              <w:top w:val="nil"/>
              <w:left w:val="nil"/>
              <w:bottom w:val="nil"/>
              <w:right w:val="nil"/>
            </w:tcBorders>
            <w:shd w:val="clear" w:color="auto" w:fill="auto"/>
            <w:vAlign w:val="center"/>
            <w:hideMark/>
          </w:tcPr>
          <w:p w14:paraId="41878CD8" w14:textId="77777777" w:rsidR="0040298C" w:rsidRPr="0040298C" w:rsidRDefault="0040298C" w:rsidP="0040298C">
            <w:pPr>
              <w:spacing w:line="240" w:lineRule="auto"/>
              <w:rPr>
                <w:sz w:val="12"/>
                <w:szCs w:val="12"/>
              </w:rPr>
            </w:pPr>
            <w:r w:rsidRPr="0040298C">
              <w:rPr>
                <w:sz w:val="12"/>
                <w:szCs w:val="12"/>
              </w:rPr>
              <w:t>zakup usług pozostałych (przedłużenie licencji i serwis użytkowanego oprogramowania)</w:t>
            </w:r>
          </w:p>
        </w:tc>
        <w:tc>
          <w:tcPr>
            <w:tcW w:w="543" w:type="pct"/>
            <w:tcBorders>
              <w:top w:val="nil"/>
              <w:left w:val="nil"/>
              <w:bottom w:val="nil"/>
              <w:right w:val="nil"/>
            </w:tcBorders>
            <w:shd w:val="clear" w:color="auto" w:fill="auto"/>
            <w:noWrap/>
            <w:vAlign w:val="center"/>
            <w:hideMark/>
          </w:tcPr>
          <w:p w14:paraId="0833033A"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80F89DC" w14:textId="77777777" w:rsidR="0040298C" w:rsidRPr="0040298C" w:rsidRDefault="0040298C" w:rsidP="0040298C">
            <w:pPr>
              <w:spacing w:line="240" w:lineRule="auto"/>
              <w:jc w:val="right"/>
              <w:rPr>
                <w:sz w:val="12"/>
                <w:szCs w:val="12"/>
              </w:rPr>
            </w:pPr>
            <w:r w:rsidRPr="0040298C">
              <w:rPr>
                <w:sz w:val="12"/>
                <w:szCs w:val="12"/>
              </w:rPr>
              <w:t>150 000</w:t>
            </w:r>
          </w:p>
        </w:tc>
        <w:tc>
          <w:tcPr>
            <w:tcW w:w="754" w:type="pct"/>
            <w:tcBorders>
              <w:top w:val="nil"/>
              <w:left w:val="nil"/>
              <w:bottom w:val="nil"/>
              <w:right w:val="nil"/>
            </w:tcBorders>
            <w:shd w:val="clear" w:color="auto" w:fill="auto"/>
            <w:noWrap/>
            <w:vAlign w:val="center"/>
            <w:hideMark/>
          </w:tcPr>
          <w:p w14:paraId="772882D4" w14:textId="77777777" w:rsidR="0040298C" w:rsidRPr="0040298C" w:rsidRDefault="0040298C" w:rsidP="0040298C">
            <w:pPr>
              <w:spacing w:line="240" w:lineRule="auto"/>
              <w:jc w:val="right"/>
              <w:rPr>
                <w:sz w:val="12"/>
                <w:szCs w:val="12"/>
              </w:rPr>
            </w:pPr>
            <w:r w:rsidRPr="0040298C">
              <w:rPr>
                <w:sz w:val="12"/>
                <w:szCs w:val="12"/>
              </w:rPr>
              <w:t>140 283,85</w:t>
            </w:r>
          </w:p>
        </w:tc>
        <w:tc>
          <w:tcPr>
            <w:tcW w:w="398" w:type="pct"/>
            <w:tcBorders>
              <w:top w:val="nil"/>
              <w:left w:val="nil"/>
              <w:bottom w:val="nil"/>
              <w:right w:val="nil"/>
            </w:tcBorders>
            <w:shd w:val="clear" w:color="auto" w:fill="auto"/>
            <w:noWrap/>
            <w:vAlign w:val="center"/>
            <w:hideMark/>
          </w:tcPr>
          <w:p w14:paraId="682FEAE9" w14:textId="77777777" w:rsidR="0040298C" w:rsidRPr="0040298C" w:rsidRDefault="0040298C" w:rsidP="0040298C">
            <w:pPr>
              <w:spacing w:line="240" w:lineRule="auto"/>
              <w:jc w:val="right"/>
              <w:rPr>
                <w:sz w:val="12"/>
                <w:szCs w:val="12"/>
              </w:rPr>
            </w:pPr>
            <w:r w:rsidRPr="0040298C">
              <w:rPr>
                <w:sz w:val="12"/>
                <w:szCs w:val="12"/>
              </w:rPr>
              <w:t>93,5%</w:t>
            </w:r>
          </w:p>
        </w:tc>
      </w:tr>
      <w:tr w:rsidR="0040298C" w:rsidRPr="0040298C" w14:paraId="540A56D6" w14:textId="77777777" w:rsidTr="0040298C">
        <w:trPr>
          <w:trHeight w:val="85"/>
        </w:trPr>
        <w:tc>
          <w:tcPr>
            <w:tcW w:w="2695" w:type="pct"/>
            <w:tcBorders>
              <w:top w:val="nil"/>
              <w:left w:val="nil"/>
              <w:bottom w:val="nil"/>
              <w:right w:val="nil"/>
            </w:tcBorders>
            <w:shd w:val="clear" w:color="auto" w:fill="auto"/>
            <w:vAlign w:val="center"/>
            <w:hideMark/>
          </w:tcPr>
          <w:p w14:paraId="592E2F79" w14:textId="77777777" w:rsidR="0040298C" w:rsidRPr="0040298C" w:rsidRDefault="0040298C" w:rsidP="0040298C">
            <w:pPr>
              <w:spacing w:line="240" w:lineRule="auto"/>
              <w:rPr>
                <w:sz w:val="12"/>
                <w:szCs w:val="12"/>
              </w:rPr>
            </w:pPr>
            <w:r w:rsidRPr="0040298C">
              <w:rPr>
                <w:sz w:val="12"/>
                <w:szCs w:val="12"/>
              </w:rPr>
              <w:t>administrowanie platformą informacyjną</w:t>
            </w:r>
          </w:p>
        </w:tc>
        <w:tc>
          <w:tcPr>
            <w:tcW w:w="543" w:type="pct"/>
            <w:tcBorders>
              <w:top w:val="nil"/>
              <w:left w:val="nil"/>
              <w:bottom w:val="nil"/>
              <w:right w:val="nil"/>
            </w:tcBorders>
            <w:shd w:val="clear" w:color="auto" w:fill="auto"/>
            <w:noWrap/>
            <w:vAlign w:val="center"/>
            <w:hideMark/>
          </w:tcPr>
          <w:p w14:paraId="5BE010B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DEF366B" w14:textId="77777777" w:rsidR="0040298C" w:rsidRPr="0040298C" w:rsidRDefault="0040298C" w:rsidP="0040298C">
            <w:pPr>
              <w:spacing w:line="240" w:lineRule="auto"/>
              <w:jc w:val="right"/>
              <w:rPr>
                <w:sz w:val="12"/>
                <w:szCs w:val="12"/>
              </w:rPr>
            </w:pPr>
            <w:r w:rsidRPr="0040298C">
              <w:rPr>
                <w:sz w:val="12"/>
                <w:szCs w:val="12"/>
              </w:rPr>
              <w:t>31 700</w:t>
            </w:r>
          </w:p>
        </w:tc>
        <w:tc>
          <w:tcPr>
            <w:tcW w:w="754" w:type="pct"/>
            <w:tcBorders>
              <w:top w:val="nil"/>
              <w:left w:val="nil"/>
              <w:bottom w:val="nil"/>
              <w:right w:val="nil"/>
            </w:tcBorders>
            <w:shd w:val="clear" w:color="auto" w:fill="auto"/>
            <w:noWrap/>
            <w:vAlign w:val="center"/>
            <w:hideMark/>
          </w:tcPr>
          <w:p w14:paraId="1D078835" w14:textId="77777777" w:rsidR="0040298C" w:rsidRPr="0040298C" w:rsidRDefault="0040298C" w:rsidP="0040298C">
            <w:pPr>
              <w:spacing w:line="240" w:lineRule="auto"/>
              <w:jc w:val="right"/>
              <w:rPr>
                <w:sz w:val="12"/>
                <w:szCs w:val="12"/>
              </w:rPr>
            </w:pPr>
            <w:r w:rsidRPr="0040298C">
              <w:rPr>
                <w:sz w:val="12"/>
                <w:szCs w:val="12"/>
              </w:rPr>
              <w:t>24 000,00</w:t>
            </w:r>
          </w:p>
        </w:tc>
        <w:tc>
          <w:tcPr>
            <w:tcW w:w="398" w:type="pct"/>
            <w:tcBorders>
              <w:top w:val="nil"/>
              <w:left w:val="nil"/>
              <w:bottom w:val="nil"/>
              <w:right w:val="nil"/>
            </w:tcBorders>
            <w:shd w:val="clear" w:color="auto" w:fill="auto"/>
            <w:noWrap/>
            <w:vAlign w:val="center"/>
            <w:hideMark/>
          </w:tcPr>
          <w:p w14:paraId="45010ADB" w14:textId="77777777" w:rsidR="0040298C" w:rsidRPr="0040298C" w:rsidRDefault="0040298C" w:rsidP="0040298C">
            <w:pPr>
              <w:spacing w:line="240" w:lineRule="auto"/>
              <w:jc w:val="right"/>
              <w:rPr>
                <w:sz w:val="12"/>
                <w:szCs w:val="12"/>
              </w:rPr>
            </w:pPr>
            <w:r w:rsidRPr="0040298C">
              <w:rPr>
                <w:sz w:val="12"/>
                <w:szCs w:val="12"/>
              </w:rPr>
              <w:t>75,7%</w:t>
            </w:r>
          </w:p>
        </w:tc>
      </w:tr>
      <w:tr w:rsidR="0040298C" w:rsidRPr="0040298C" w14:paraId="2E78DE73" w14:textId="77777777" w:rsidTr="0040298C">
        <w:trPr>
          <w:trHeight w:val="85"/>
        </w:trPr>
        <w:tc>
          <w:tcPr>
            <w:tcW w:w="2695" w:type="pct"/>
            <w:tcBorders>
              <w:top w:val="nil"/>
              <w:left w:val="nil"/>
              <w:bottom w:val="nil"/>
              <w:right w:val="nil"/>
            </w:tcBorders>
            <w:shd w:val="clear" w:color="auto" w:fill="auto"/>
            <w:vAlign w:val="center"/>
            <w:hideMark/>
          </w:tcPr>
          <w:p w14:paraId="2BB2436F" w14:textId="77777777" w:rsidR="0040298C" w:rsidRPr="0040298C" w:rsidRDefault="0040298C" w:rsidP="0040298C">
            <w:pPr>
              <w:spacing w:line="240" w:lineRule="auto"/>
              <w:rPr>
                <w:sz w:val="12"/>
                <w:szCs w:val="12"/>
              </w:rPr>
            </w:pPr>
            <w:r w:rsidRPr="0040298C">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70D1BE2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979E824" w14:textId="77777777" w:rsidR="0040298C" w:rsidRPr="0040298C" w:rsidRDefault="0040298C" w:rsidP="0040298C">
            <w:pPr>
              <w:spacing w:line="240" w:lineRule="auto"/>
              <w:jc w:val="right"/>
              <w:rPr>
                <w:sz w:val="12"/>
                <w:szCs w:val="12"/>
              </w:rPr>
            </w:pPr>
            <w:r w:rsidRPr="0040298C">
              <w:rPr>
                <w:sz w:val="12"/>
                <w:szCs w:val="12"/>
              </w:rPr>
              <w:t>17 500</w:t>
            </w:r>
          </w:p>
        </w:tc>
        <w:tc>
          <w:tcPr>
            <w:tcW w:w="754" w:type="pct"/>
            <w:tcBorders>
              <w:top w:val="nil"/>
              <w:left w:val="nil"/>
              <w:bottom w:val="nil"/>
              <w:right w:val="nil"/>
            </w:tcBorders>
            <w:shd w:val="clear" w:color="auto" w:fill="auto"/>
            <w:noWrap/>
            <w:vAlign w:val="center"/>
            <w:hideMark/>
          </w:tcPr>
          <w:p w14:paraId="14CB899E" w14:textId="77777777" w:rsidR="0040298C" w:rsidRPr="0040298C" w:rsidRDefault="0040298C" w:rsidP="0040298C">
            <w:pPr>
              <w:spacing w:line="240" w:lineRule="auto"/>
              <w:jc w:val="right"/>
              <w:rPr>
                <w:sz w:val="12"/>
                <w:szCs w:val="12"/>
              </w:rPr>
            </w:pPr>
            <w:r w:rsidRPr="0040298C">
              <w:rPr>
                <w:sz w:val="12"/>
                <w:szCs w:val="12"/>
              </w:rPr>
              <w:t>15 185,39</w:t>
            </w:r>
          </w:p>
        </w:tc>
        <w:tc>
          <w:tcPr>
            <w:tcW w:w="398" w:type="pct"/>
            <w:tcBorders>
              <w:top w:val="nil"/>
              <w:left w:val="nil"/>
              <w:bottom w:val="nil"/>
              <w:right w:val="nil"/>
            </w:tcBorders>
            <w:shd w:val="clear" w:color="auto" w:fill="auto"/>
            <w:noWrap/>
            <w:vAlign w:val="center"/>
            <w:hideMark/>
          </w:tcPr>
          <w:p w14:paraId="5F6B3263" w14:textId="77777777" w:rsidR="0040298C" w:rsidRPr="0040298C" w:rsidRDefault="0040298C" w:rsidP="0040298C">
            <w:pPr>
              <w:spacing w:line="240" w:lineRule="auto"/>
              <w:jc w:val="right"/>
              <w:rPr>
                <w:sz w:val="12"/>
                <w:szCs w:val="12"/>
              </w:rPr>
            </w:pPr>
            <w:r w:rsidRPr="0040298C">
              <w:rPr>
                <w:sz w:val="12"/>
                <w:szCs w:val="12"/>
              </w:rPr>
              <w:t>86,8%</w:t>
            </w:r>
          </w:p>
        </w:tc>
      </w:tr>
      <w:tr w:rsidR="0040298C" w:rsidRPr="0040298C" w14:paraId="08F08725" w14:textId="77777777" w:rsidTr="0040298C">
        <w:trPr>
          <w:trHeight w:val="85"/>
        </w:trPr>
        <w:tc>
          <w:tcPr>
            <w:tcW w:w="2695" w:type="pct"/>
            <w:tcBorders>
              <w:top w:val="nil"/>
              <w:left w:val="nil"/>
              <w:bottom w:val="nil"/>
              <w:right w:val="nil"/>
            </w:tcBorders>
            <w:shd w:val="clear" w:color="auto" w:fill="auto"/>
            <w:vAlign w:val="center"/>
            <w:hideMark/>
          </w:tcPr>
          <w:p w14:paraId="6DFABD7D" w14:textId="77777777" w:rsidR="0040298C" w:rsidRPr="0040298C" w:rsidRDefault="0040298C" w:rsidP="0040298C">
            <w:pPr>
              <w:spacing w:line="240" w:lineRule="auto"/>
              <w:rPr>
                <w:sz w:val="12"/>
                <w:szCs w:val="12"/>
              </w:rPr>
            </w:pPr>
            <w:r w:rsidRPr="0040298C">
              <w:rPr>
                <w:sz w:val="12"/>
                <w:szCs w:val="12"/>
              </w:rPr>
              <w:t>opłaty z tytułu zakupu usług telekomunikacyjnych</w:t>
            </w:r>
          </w:p>
        </w:tc>
        <w:tc>
          <w:tcPr>
            <w:tcW w:w="543" w:type="pct"/>
            <w:tcBorders>
              <w:top w:val="nil"/>
              <w:left w:val="nil"/>
              <w:bottom w:val="nil"/>
              <w:right w:val="nil"/>
            </w:tcBorders>
            <w:shd w:val="clear" w:color="auto" w:fill="auto"/>
            <w:noWrap/>
            <w:vAlign w:val="center"/>
            <w:hideMark/>
          </w:tcPr>
          <w:p w14:paraId="47444AD6"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1F7D946" w14:textId="77777777" w:rsidR="0040298C" w:rsidRPr="0040298C" w:rsidRDefault="0040298C" w:rsidP="0040298C">
            <w:pPr>
              <w:spacing w:line="240" w:lineRule="auto"/>
              <w:jc w:val="right"/>
              <w:rPr>
                <w:sz w:val="12"/>
                <w:szCs w:val="12"/>
              </w:rPr>
            </w:pPr>
            <w:r w:rsidRPr="0040298C">
              <w:rPr>
                <w:sz w:val="12"/>
                <w:szCs w:val="12"/>
              </w:rPr>
              <w:t>10 800</w:t>
            </w:r>
          </w:p>
        </w:tc>
        <w:tc>
          <w:tcPr>
            <w:tcW w:w="754" w:type="pct"/>
            <w:tcBorders>
              <w:top w:val="nil"/>
              <w:left w:val="nil"/>
              <w:bottom w:val="nil"/>
              <w:right w:val="nil"/>
            </w:tcBorders>
            <w:shd w:val="clear" w:color="auto" w:fill="auto"/>
            <w:noWrap/>
            <w:vAlign w:val="center"/>
            <w:hideMark/>
          </w:tcPr>
          <w:p w14:paraId="3C570AA0" w14:textId="77777777" w:rsidR="0040298C" w:rsidRPr="0040298C" w:rsidRDefault="0040298C" w:rsidP="0040298C">
            <w:pPr>
              <w:spacing w:line="240" w:lineRule="auto"/>
              <w:jc w:val="right"/>
              <w:rPr>
                <w:sz w:val="12"/>
                <w:szCs w:val="12"/>
              </w:rPr>
            </w:pPr>
            <w:r w:rsidRPr="0040298C">
              <w:rPr>
                <w:sz w:val="12"/>
                <w:szCs w:val="12"/>
              </w:rPr>
              <w:t>6 408,06</w:t>
            </w:r>
          </w:p>
        </w:tc>
        <w:tc>
          <w:tcPr>
            <w:tcW w:w="398" w:type="pct"/>
            <w:tcBorders>
              <w:top w:val="nil"/>
              <w:left w:val="nil"/>
              <w:bottom w:val="nil"/>
              <w:right w:val="nil"/>
            </w:tcBorders>
            <w:shd w:val="clear" w:color="auto" w:fill="auto"/>
            <w:noWrap/>
            <w:vAlign w:val="center"/>
            <w:hideMark/>
          </w:tcPr>
          <w:p w14:paraId="723F7ECE" w14:textId="77777777" w:rsidR="0040298C" w:rsidRPr="0040298C" w:rsidRDefault="0040298C" w:rsidP="0040298C">
            <w:pPr>
              <w:spacing w:line="240" w:lineRule="auto"/>
              <w:jc w:val="right"/>
              <w:rPr>
                <w:sz w:val="12"/>
                <w:szCs w:val="12"/>
              </w:rPr>
            </w:pPr>
            <w:r w:rsidRPr="0040298C">
              <w:rPr>
                <w:sz w:val="12"/>
                <w:szCs w:val="12"/>
              </w:rPr>
              <w:t>59,3%</w:t>
            </w:r>
          </w:p>
        </w:tc>
      </w:tr>
      <w:tr w:rsidR="0040298C" w:rsidRPr="0040298C" w14:paraId="608C327C" w14:textId="77777777" w:rsidTr="0040298C">
        <w:trPr>
          <w:trHeight w:val="85"/>
        </w:trPr>
        <w:tc>
          <w:tcPr>
            <w:tcW w:w="2695" w:type="pct"/>
            <w:tcBorders>
              <w:top w:val="nil"/>
              <w:left w:val="nil"/>
              <w:bottom w:val="nil"/>
              <w:right w:val="nil"/>
            </w:tcBorders>
            <w:shd w:val="clear" w:color="auto" w:fill="auto"/>
            <w:vAlign w:val="center"/>
            <w:hideMark/>
          </w:tcPr>
          <w:p w14:paraId="0E7D55E9"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7955795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F1D43E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C265B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C4AF7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568990C" w14:textId="77777777" w:rsidTr="0040298C">
        <w:trPr>
          <w:trHeight w:val="85"/>
        </w:trPr>
        <w:tc>
          <w:tcPr>
            <w:tcW w:w="2695" w:type="pct"/>
            <w:tcBorders>
              <w:top w:val="nil"/>
              <w:left w:val="nil"/>
              <w:bottom w:val="nil"/>
              <w:right w:val="nil"/>
            </w:tcBorders>
            <w:shd w:val="clear" w:color="auto" w:fill="auto"/>
            <w:vAlign w:val="center"/>
            <w:hideMark/>
          </w:tcPr>
          <w:p w14:paraId="7D79A492"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teletechniczna</w:t>
            </w:r>
          </w:p>
        </w:tc>
        <w:tc>
          <w:tcPr>
            <w:tcW w:w="543" w:type="pct"/>
            <w:tcBorders>
              <w:top w:val="nil"/>
              <w:left w:val="nil"/>
              <w:bottom w:val="nil"/>
              <w:right w:val="nil"/>
            </w:tcBorders>
            <w:shd w:val="clear" w:color="auto" w:fill="auto"/>
            <w:vAlign w:val="center"/>
            <w:hideMark/>
          </w:tcPr>
          <w:p w14:paraId="3EAB79F6"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5372B532" w14:textId="77777777" w:rsidR="0040298C" w:rsidRPr="0040298C" w:rsidRDefault="0040298C" w:rsidP="0040298C">
            <w:pPr>
              <w:spacing w:line="240" w:lineRule="auto"/>
              <w:jc w:val="right"/>
              <w:rPr>
                <w:b/>
                <w:bCs/>
                <w:sz w:val="12"/>
                <w:szCs w:val="12"/>
              </w:rPr>
            </w:pPr>
            <w:r w:rsidRPr="0040298C">
              <w:rPr>
                <w:b/>
                <w:bCs/>
                <w:sz w:val="12"/>
                <w:szCs w:val="12"/>
              </w:rPr>
              <w:t>27 100</w:t>
            </w:r>
          </w:p>
        </w:tc>
        <w:tc>
          <w:tcPr>
            <w:tcW w:w="754" w:type="pct"/>
            <w:tcBorders>
              <w:top w:val="nil"/>
              <w:left w:val="nil"/>
              <w:bottom w:val="nil"/>
              <w:right w:val="nil"/>
            </w:tcBorders>
            <w:shd w:val="clear" w:color="auto" w:fill="auto"/>
            <w:noWrap/>
            <w:vAlign w:val="center"/>
            <w:hideMark/>
          </w:tcPr>
          <w:p w14:paraId="729E2F67" w14:textId="77777777" w:rsidR="0040298C" w:rsidRPr="0040298C" w:rsidRDefault="0040298C" w:rsidP="0040298C">
            <w:pPr>
              <w:spacing w:line="240" w:lineRule="auto"/>
              <w:jc w:val="right"/>
              <w:rPr>
                <w:b/>
                <w:bCs/>
                <w:sz w:val="12"/>
                <w:szCs w:val="12"/>
              </w:rPr>
            </w:pPr>
            <w:r w:rsidRPr="0040298C">
              <w:rPr>
                <w:b/>
                <w:bCs/>
                <w:sz w:val="12"/>
                <w:szCs w:val="12"/>
              </w:rPr>
              <w:t>17 419,70</w:t>
            </w:r>
          </w:p>
        </w:tc>
        <w:tc>
          <w:tcPr>
            <w:tcW w:w="398" w:type="pct"/>
            <w:tcBorders>
              <w:top w:val="nil"/>
              <w:left w:val="nil"/>
              <w:bottom w:val="nil"/>
              <w:right w:val="nil"/>
            </w:tcBorders>
            <w:shd w:val="clear" w:color="auto" w:fill="auto"/>
            <w:noWrap/>
            <w:vAlign w:val="center"/>
            <w:hideMark/>
          </w:tcPr>
          <w:p w14:paraId="398D865E" w14:textId="77777777" w:rsidR="0040298C" w:rsidRPr="0040298C" w:rsidRDefault="0040298C" w:rsidP="0040298C">
            <w:pPr>
              <w:spacing w:line="240" w:lineRule="auto"/>
              <w:jc w:val="right"/>
              <w:rPr>
                <w:b/>
                <w:bCs/>
                <w:sz w:val="12"/>
                <w:szCs w:val="12"/>
              </w:rPr>
            </w:pPr>
            <w:r w:rsidRPr="0040298C">
              <w:rPr>
                <w:b/>
                <w:bCs/>
                <w:sz w:val="12"/>
                <w:szCs w:val="12"/>
              </w:rPr>
              <w:t>64,3%</w:t>
            </w:r>
          </w:p>
        </w:tc>
      </w:tr>
      <w:tr w:rsidR="0040298C" w:rsidRPr="0040298C" w14:paraId="287F7BC3" w14:textId="77777777" w:rsidTr="0040298C">
        <w:trPr>
          <w:trHeight w:val="85"/>
        </w:trPr>
        <w:tc>
          <w:tcPr>
            <w:tcW w:w="2695" w:type="pct"/>
            <w:tcBorders>
              <w:top w:val="nil"/>
              <w:left w:val="nil"/>
              <w:bottom w:val="nil"/>
              <w:right w:val="nil"/>
            </w:tcBorders>
            <w:shd w:val="clear" w:color="auto" w:fill="auto"/>
            <w:vAlign w:val="center"/>
            <w:hideMark/>
          </w:tcPr>
          <w:p w14:paraId="18C40D1F"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43814B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6804C2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F68EE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7D4C46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3B6E0C0" w14:textId="77777777" w:rsidTr="0040298C">
        <w:trPr>
          <w:trHeight w:val="85"/>
        </w:trPr>
        <w:tc>
          <w:tcPr>
            <w:tcW w:w="2695" w:type="pct"/>
            <w:tcBorders>
              <w:top w:val="nil"/>
              <w:left w:val="nil"/>
              <w:bottom w:val="nil"/>
              <w:right w:val="nil"/>
            </w:tcBorders>
            <w:shd w:val="clear" w:color="auto" w:fill="auto"/>
            <w:vAlign w:val="center"/>
            <w:hideMark/>
          </w:tcPr>
          <w:p w14:paraId="3DBBA13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color w:val="000000"/>
                <w:sz w:val="12"/>
                <w:szCs w:val="12"/>
              </w:rPr>
              <w:t xml:space="preserve"> zapewnienie ciągłości pracy sieci teletechnicznej </w:t>
            </w:r>
          </w:p>
        </w:tc>
        <w:tc>
          <w:tcPr>
            <w:tcW w:w="543" w:type="pct"/>
            <w:tcBorders>
              <w:top w:val="nil"/>
              <w:left w:val="nil"/>
              <w:bottom w:val="nil"/>
              <w:right w:val="nil"/>
            </w:tcBorders>
            <w:shd w:val="clear" w:color="auto" w:fill="auto"/>
            <w:vAlign w:val="center"/>
            <w:hideMark/>
          </w:tcPr>
          <w:p w14:paraId="622559E1"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DF5F9D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7E4C3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83E28F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45916F" w14:textId="77777777" w:rsidTr="0040298C">
        <w:trPr>
          <w:trHeight w:val="85"/>
        </w:trPr>
        <w:tc>
          <w:tcPr>
            <w:tcW w:w="2695" w:type="pct"/>
            <w:tcBorders>
              <w:top w:val="nil"/>
              <w:left w:val="nil"/>
              <w:bottom w:val="nil"/>
              <w:right w:val="nil"/>
            </w:tcBorders>
            <w:shd w:val="clear" w:color="auto" w:fill="auto"/>
            <w:vAlign w:val="center"/>
            <w:hideMark/>
          </w:tcPr>
          <w:p w14:paraId="59D90F1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7251AC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58054C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420B8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BC0DF5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798F8DF" w14:textId="77777777" w:rsidTr="0040298C">
        <w:trPr>
          <w:trHeight w:val="85"/>
        </w:trPr>
        <w:tc>
          <w:tcPr>
            <w:tcW w:w="2695" w:type="pct"/>
            <w:tcBorders>
              <w:top w:val="nil"/>
              <w:left w:val="nil"/>
              <w:bottom w:val="nil"/>
              <w:right w:val="nil"/>
            </w:tcBorders>
            <w:shd w:val="clear" w:color="auto" w:fill="auto"/>
            <w:vAlign w:val="center"/>
            <w:hideMark/>
          </w:tcPr>
          <w:p w14:paraId="64E90DF6"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lastRenderedPageBreak/>
              <w:t>Dysponent:</w:t>
            </w:r>
            <w:r w:rsidRPr="0040298C">
              <w:rPr>
                <w:i/>
                <w:iCs/>
                <w:color w:val="000000"/>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5BC990E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EC7C60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03EC0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E82B64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2AE425B" w14:textId="77777777" w:rsidTr="0040298C">
        <w:trPr>
          <w:trHeight w:val="85"/>
        </w:trPr>
        <w:tc>
          <w:tcPr>
            <w:tcW w:w="2695" w:type="pct"/>
            <w:tcBorders>
              <w:top w:val="nil"/>
              <w:left w:val="nil"/>
              <w:bottom w:val="nil"/>
              <w:right w:val="nil"/>
            </w:tcBorders>
            <w:shd w:val="clear" w:color="auto" w:fill="auto"/>
            <w:vAlign w:val="center"/>
            <w:hideMark/>
          </w:tcPr>
          <w:p w14:paraId="42906CBC"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A84D87"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8B2F6B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B030B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4A7D1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6F42BDD" w14:textId="77777777" w:rsidTr="0040298C">
        <w:trPr>
          <w:trHeight w:val="85"/>
        </w:trPr>
        <w:tc>
          <w:tcPr>
            <w:tcW w:w="2695" w:type="pct"/>
            <w:tcBorders>
              <w:top w:val="nil"/>
              <w:left w:val="nil"/>
              <w:bottom w:val="nil"/>
              <w:right w:val="nil"/>
            </w:tcBorders>
            <w:shd w:val="clear" w:color="auto" w:fill="auto"/>
            <w:vAlign w:val="center"/>
            <w:hideMark/>
          </w:tcPr>
          <w:p w14:paraId="22349D30"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577F054A"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EFAD35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8A297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A66706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C9F31D2" w14:textId="77777777" w:rsidTr="0040298C">
        <w:trPr>
          <w:trHeight w:val="85"/>
        </w:trPr>
        <w:tc>
          <w:tcPr>
            <w:tcW w:w="2695" w:type="pct"/>
            <w:tcBorders>
              <w:top w:val="nil"/>
              <w:left w:val="nil"/>
              <w:bottom w:val="nil"/>
              <w:right w:val="nil"/>
            </w:tcBorders>
            <w:shd w:val="clear" w:color="auto" w:fill="auto"/>
            <w:vAlign w:val="center"/>
            <w:hideMark/>
          </w:tcPr>
          <w:p w14:paraId="70439972"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C62944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DFA7B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30C57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13EE0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666D484" w14:textId="77777777" w:rsidTr="0040298C">
        <w:trPr>
          <w:trHeight w:val="85"/>
        </w:trPr>
        <w:tc>
          <w:tcPr>
            <w:tcW w:w="2695" w:type="pct"/>
            <w:tcBorders>
              <w:top w:val="nil"/>
              <w:left w:val="nil"/>
              <w:bottom w:val="nil"/>
              <w:right w:val="nil"/>
            </w:tcBorders>
            <w:shd w:val="clear" w:color="auto" w:fill="auto"/>
            <w:vAlign w:val="center"/>
            <w:hideMark/>
          </w:tcPr>
          <w:p w14:paraId="024736B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10B7E1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0F0661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8939E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7EE01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5F0442C" w14:textId="77777777" w:rsidTr="0040298C">
        <w:trPr>
          <w:trHeight w:val="85"/>
        </w:trPr>
        <w:tc>
          <w:tcPr>
            <w:tcW w:w="2695" w:type="pct"/>
            <w:tcBorders>
              <w:top w:val="nil"/>
              <w:left w:val="nil"/>
              <w:bottom w:val="nil"/>
              <w:right w:val="nil"/>
            </w:tcBorders>
            <w:shd w:val="clear" w:color="auto" w:fill="auto"/>
            <w:vAlign w:val="center"/>
            <w:hideMark/>
          </w:tcPr>
          <w:p w14:paraId="01F39024" w14:textId="77777777" w:rsidR="0040298C" w:rsidRPr="0040298C" w:rsidRDefault="0040298C" w:rsidP="0040298C">
            <w:pPr>
              <w:spacing w:line="240" w:lineRule="auto"/>
              <w:rPr>
                <w:sz w:val="12"/>
                <w:szCs w:val="12"/>
              </w:rPr>
            </w:pPr>
            <w:r w:rsidRPr="0040298C">
              <w:rPr>
                <w:sz w:val="12"/>
                <w:szCs w:val="12"/>
              </w:rPr>
              <w:t>opłaty z tytułu zakupu usług telekomunikacyjnych</w:t>
            </w:r>
          </w:p>
        </w:tc>
        <w:tc>
          <w:tcPr>
            <w:tcW w:w="543" w:type="pct"/>
            <w:tcBorders>
              <w:top w:val="nil"/>
              <w:left w:val="nil"/>
              <w:bottom w:val="nil"/>
              <w:right w:val="nil"/>
            </w:tcBorders>
            <w:shd w:val="clear" w:color="auto" w:fill="auto"/>
            <w:noWrap/>
            <w:vAlign w:val="center"/>
            <w:hideMark/>
          </w:tcPr>
          <w:p w14:paraId="77ED73CA"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B800DDC" w14:textId="77777777" w:rsidR="0040298C" w:rsidRPr="0040298C" w:rsidRDefault="0040298C" w:rsidP="0040298C">
            <w:pPr>
              <w:spacing w:line="240" w:lineRule="auto"/>
              <w:jc w:val="right"/>
              <w:rPr>
                <w:sz w:val="12"/>
                <w:szCs w:val="12"/>
              </w:rPr>
            </w:pPr>
            <w:r w:rsidRPr="0040298C">
              <w:rPr>
                <w:sz w:val="12"/>
                <w:szCs w:val="12"/>
              </w:rPr>
              <w:t>25 900</w:t>
            </w:r>
          </w:p>
        </w:tc>
        <w:tc>
          <w:tcPr>
            <w:tcW w:w="754" w:type="pct"/>
            <w:tcBorders>
              <w:top w:val="nil"/>
              <w:left w:val="nil"/>
              <w:bottom w:val="nil"/>
              <w:right w:val="nil"/>
            </w:tcBorders>
            <w:shd w:val="clear" w:color="auto" w:fill="auto"/>
            <w:noWrap/>
            <w:vAlign w:val="center"/>
            <w:hideMark/>
          </w:tcPr>
          <w:p w14:paraId="2AA09D0C" w14:textId="77777777" w:rsidR="0040298C" w:rsidRPr="0040298C" w:rsidRDefault="0040298C" w:rsidP="0040298C">
            <w:pPr>
              <w:spacing w:line="240" w:lineRule="auto"/>
              <w:jc w:val="right"/>
              <w:rPr>
                <w:sz w:val="12"/>
                <w:szCs w:val="12"/>
              </w:rPr>
            </w:pPr>
            <w:r w:rsidRPr="0040298C">
              <w:rPr>
                <w:sz w:val="12"/>
                <w:szCs w:val="12"/>
              </w:rPr>
              <w:t>17 320,61</w:t>
            </w:r>
          </w:p>
        </w:tc>
        <w:tc>
          <w:tcPr>
            <w:tcW w:w="398" w:type="pct"/>
            <w:tcBorders>
              <w:top w:val="nil"/>
              <w:left w:val="nil"/>
              <w:bottom w:val="nil"/>
              <w:right w:val="nil"/>
            </w:tcBorders>
            <w:shd w:val="clear" w:color="auto" w:fill="auto"/>
            <w:noWrap/>
            <w:vAlign w:val="center"/>
            <w:hideMark/>
          </w:tcPr>
          <w:p w14:paraId="6EB58D07" w14:textId="77777777" w:rsidR="0040298C" w:rsidRPr="0040298C" w:rsidRDefault="0040298C" w:rsidP="0040298C">
            <w:pPr>
              <w:spacing w:line="240" w:lineRule="auto"/>
              <w:jc w:val="right"/>
              <w:rPr>
                <w:sz w:val="12"/>
                <w:szCs w:val="12"/>
              </w:rPr>
            </w:pPr>
            <w:r w:rsidRPr="0040298C">
              <w:rPr>
                <w:sz w:val="12"/>
                <w:szCs w:val="12"/>
              </w:rPr>
              <w:t>66,9%</w:t>
            </w:r>
          </w:p>
        </w:tc>
      </w:tr>
      <w:tr w:rsidR="0040298C" w:rsidRPr="0040298C" w14:paraId="2148CA78" w14:textId="77777777" w:rsidTr="0040298C">
        <w:trPr>
          <w:trHeight w:val="85"/>
        </w:trPr>
        <w:tc>
          <w:tcPr>
            <w:tcW w:w="2695" w:type="pct"/>
            <w:tcBorders>
              <w:top w:val="nil"/>
              <w:left w:val="nil"/>
              <w:bottom w:val="nil"/>
              <w:right w:val="nil"/>
            </w:tcBorders>
            <w:shd w:val="clear" w:color="auto" w:fill="auto"/>
            <w:vAlign w:val="center"/>
            <w:hideMark/>
          </w:tcPr>
          <w:p w14:paraId="2D7424ED" w14:textId="77777777" w:rsidR="0040298C" w:rsidRPr="0040298C" w:rsidRDefault="0040298C" w:rsidP="0040298C">
            <w:pPr>
              <w:spacing w:line="240" w:lineRule="auto"/>
              <w:rPr>
                <w:color w:val="000000"/>
                <w:sz w:val="12"/>
                <w:szCs w:val="12"/>
              </w:rPr>
            </w:pPr>
            <w:r w:rsidRPr="0040298C">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5BB962E0"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2130FDA" w14:textId="77777777" w:rsidR="0040298C" w:rsidRPr="0040298C" w:rsidRDefault="0040298C" w:rsidP="0040298C">
            <w:pPr>
              <w:spacing w:line="240" w:lineRule="auto"/>
              <w:jc w:val="right"/>
              <w:rPr>
                <w:sz w:val="12"/>
                <w:szCs w:val="12"/>
              </w:rPr>
            </w:pPr>
            <w:r w:rsidRPr="0040298C">
              <w:rPr>
                <w:sz w:val="12"/>
                <w:szCs w:val="12"/>
              </w:rPr>
              <w:t>1 200</w:t>
            </w:r>
          </w:p>
        </w:tc>
        <w:tc>
          <w:tcPr>
            <w:tcW w:w="754" w:type="pct"/>
            <w:tcBorders>
              <w:top w:val="nil"/>
              <w:left w:val="nil"/>
              <w:bottom w:val="nil"/>
              <w:right w:val="nil"/>
            </w:tcBorders>
            <w:shd w:val="clear" w:color="auto" w:fill="auto"/>
            <w:noWrap/>
            <w:vAlign w:val="center"/>
            <w:hideMark/>
          </w:tcPr>
          <w:p w14:paraId="60540E49" w14:textId="77777777" w:rsidR="0040298C" w:rsidRPr="0040298C" w:rsidRDefault="0040298C" w:rsidP="0040298C">
            <w:pPr>
              <w:spacing w:line="240" w:lineRule="auto"/>
              <w:jc w:val="right"/>
              <w:rPr>
                <w:sz w:val="12"/>
                <w:szCs w:val="12"/>
              </w:rPr>
            </w:pPr>
            <w:r w:rsidRPr="0040298C">
              <w:rPr>
                <w:sz w:val="12"/>
                <w:szCs w:val="12"/>
              </w:rPr>
              <w:t>99,09</w:t>
            </w:r>
          </w:p>
        </w:tc>
        <w:tc>
          <w:tcPr>
            <w:tcW w:w="398" w:type="pct"/>
            <w:tcBorders>
              <w:top w:val="nil"/>
              <w:left w:val="nil"/>
              <w:bottom w:val="nil"/>
              <w:right w:val="nil"/>
            </w:tcBorders>
            <w:shd w:val="clear" w:color="auto" w:fill="auto"/>
            <w:noWrap/>
            <w:vAlign w:val="center"/>
            <w:hideMark/>
          </w:tcPr>
          <w:p w14:paraId="13B4FC89" w14:textId="77777777" w:rsidR="0040298C" w:rsidRPr="0040298C" w:rsidRDefault="0040298C" w:rsidP="0040298C">
            <w:pPr>
              <w:spacing w:line="240" w:lineRule="auto"/>
              <w:jc w:val="right"/>
              <w:rPr>
                <w:sz w:val="12"/>
                <w:szCs w:val="12"/>
              </w:rPr>
            </w:pPr>
            <w:r w:rsidRPr="0040298C">
              <w:rPr>
                <w:sz w:val="12"/>
                <w:szCs w:val="12"/>
              </w:rPr>
              <w:t>8,3%</w:t>
            </w:r>
          </w:p>
        </w:tc>
      </w:tr>
      <w:tr w:rsidR="0040298C" w:rsidRPr="0040298C" w14:paraId="11417242" w14:textId="77777777" w:rsidTr="0040298C">
        <w:trPr>
          <w:trHeight w:val="85"/>
        </w:trPr>
        <w:tc>
          <w:tcPr>
            <w:tcW w:w="2695" w:type="pct"/>
            <w:tcBorders>
              <w:top w:val="nil"/>
              <w:left w:val="nil"/>
              <w:bottom w:val="nil"/>
              <w:right w:val="nil"/>
            </w:tcBorders>
            <w:shd w:val="clear" w:color="auto" w:fill="auto"/>
            <w:vAlign w:val="center"/>
            <w:hideMark/>
          </w:tcPr>
          <w:p w14:paraId="008C2800"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BE749A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00D08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4D8A8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C7277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AC8DC8D" w14:textId="77777777" w:rsidTr="0040298C">
        <w:trPr>
          <w:trHeight w:val="85"/>
        </w:trPr>
        <w:tc>
          <w:tcPr>
            <w:tcW w:w="2695" w:type="pct"/>
            <w:tcBorders>
              <w:top w:val="nil"/>
              <w:left w:val="nil"/>
              <w:bottom w:val="nil"/>
              <w:right w:val="nil"/>
            </w:tcBorders>
            <w:shd w:val="clear" w:color="auto" w:fill="auto"/>
            <w:vAlign w:val="center"/>
            <w:hideMark/>
          </w:tcPr>
          <w:p w14:paraId="16C9195B"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prawna</w:t>
            </w:r>
          </w:p>
        </w:tc>
        <w:tc>
          <w:tcPr>
            <w:tcW w:w="543" w:type="pct"/>
            <w:tcBorders>
              <w:top w:val="nil"/>
              <w:left w:val="nil"/>
              <w:bottom w:val="nil"/>
              <w:right w:val="nil"/>
            </w:tcBorders>
            <w:shd w:val="clear" w:color="auto" w:fill="auto"/>
            <w:vAlign w:val="center"/>
            <w:hideMark/>
          </w:tcPr>
          <w:p w14:paraId="3BDE878F"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63034812" w14:textId="77777777" w:rsidR="0040298C" w:rsidRPr="0040298C" w:rsidRDefault="0040298C" w:rsidP="0040298C">
            <w:pPr>
              <w:spacing w:line="240" w:lineRule="auto"/>
              <w:jc w:val="right"/>
              <w:rPr>
                <w:b/>
                <w:bCs/>
                <w:sz w:val="12"/>
                <w:szCs w:val="12"/>
              </w:rPr>
            </w:pPr>
            <w:r w:rsidRPr="0040298C">
              <w:rPr>
                <w:b/>
                <w:bCs/>
                <w:sz w:val="12"/>
                <w:szCs w:val="12"/>
              </w:rPr>
              <w:t>19 946</w:t>
            </w:r>
          </w:p>
        </w:tc>
        <w:tc>
          <w:tcPr>
            <w:tcW w:w="754" w:type="pct"/>
            <w:tcBorders>
              <w:top w:val="nil"/>
              <w:left w:val="nil"/>
              <w:bottom w:val="nil"/>
              <w:right w:val="nil"/>
            </w:tcBorders>
            <w:shd w:val="clear" w:color="auto" w:fill="auto"/>
            <w:noWrap/>
            <w:vAlign w:val="center"/>
            <w:hideMark/>
          </w:tcPr>
          <w:p w14:paraId="0FF0D38D" w14:textId="77777777" w:rsidR="0040298C" w:rsidRPr="0040298C" w:rsidRDefault="0040298C" w:rsidP="0040298C">
            <w:pPr>
              <w:spacing w:line="240" w:lineRule="auto"/>
              <w:jc w:val="right"/>
              <w:rPr>
                <w:b/>
                <w:bCs/>
                <w:sz w:val="12"/>
                <w:szCs w:val="12"/>
              </w:rPr>
            </w:pPr>
            <w:r w:rsidRPr="0040298C">
              <w:rPr>
                <w:b/>
                <w:bCs/>
                <w:sz w:val="12"/>
                <w:szCs w:val="12"/>
              </w:rPr>
              <w:t>12 740,28</w:t>
            </w:r>
          </w:p>
        </w:tc>
        <w:tc>
          <w:tcPr>
            <w:tcW w:w="398" w:type="pct"/>
            <w:tcBorders>
              <w:top w:val="nil"/>
              <w:left w:val="nil"/>
              <w:bottom w:val="nil"/>
              <w:right w:val="nil"/>
            </w:tcBorders>
            <w:shd w:val="clear" w:color="auto" w:fill="auto"/>
            <w:noWrap/>
            <w:vAlign w:val="center"/>
            <w:hideMark/>
          </w:tcPr>
          <w:p w14:paraId="24F0891D" w14:textId="77777777" w:rsidR="0040298C" w:rsidRPr="0040298C" w:rsidRDefault="0040298C" w:rsidP="0040298C">
            <w:pPr>
              <w:spacing w:line="240" w:lineRule="auto"/>
              <w:jc w:val="right"/>
              <w:rPr>
                <w:b/>
                <w:bCs/>
                <w:sz w:val="12"/>
                <w:szCs w:val="12"/>
              </w:rPr>
            </w:pPr>
            <w:r w:rsidRPr="0040298C">
              <w:rPr>
                <w:b/>
                <w:bCs/>
                <w:sz w:val="12"/>
                <w:szCs w:val="12"/>
              </w:rPr>
              <w:t>63,9%</w:t>
            </w:r>
          </w:p>
        </w:tc>
      </w:tr>
      <w:tr w:rsidR="0040298C" w:rsidRPr="0040298C" w14:paraId="184C7954" w14:textId="77777777" w:rsidTr="0040298C">
        <w:trPr>
          <w:trHeight w:val="85"/>
        </w:trPr>
        <w:tc>
          <w:tcPr>
            <w:tcW w:w="2695" w:type="pct"/>
            <w:tcBorders>
              <w:top w:val="nil"/>
              <w:left w:val="nil"/>
              <w:bottom w:val="nil"/>
              <w:right w:val="nil"/>
            </w:tcBorders>
            <w:shd w:val="clear" w:color="auto" w:fill="auto"/>
            <w:vAlign w:val="center"/>
            <w:hideMark/>
          </w:tcPr>
          <w:p w14:paraId="46C1DDD8"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668926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C4E7E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00B5F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51E86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9E196C9" w14:textId="77777777" w:rsidTr="0040298C">
        <w:trPr>
          <w:trHeight w:val="85"/>
        </w:trPr>
        <w:tc>
          <w:tcPr>
            <w:tcW w:w="2695" w:type="pct"/>
            <w:tcBorders>
              <w:top w:val="nil"/>
              <w:left w:val="nil"/>
              <w:bottom w:val="nil"/>
              <w:right w:val="nil"/>
            </w:tcBorders>
            <w:shd w:val="clear" w:color="auto" w:fill="auto"/>
            <w:vAlign w:val="center"/>
            <w:hideMark/>
          </w:tcPr>
          <w:p w14:paraId="48D745CF" w14:textId="77777777" w:rsidR="0040298C" w:rsidRPr="0040298C" w:rsidRDefault="0040298C" w:rsidP="0040298C">
            <w:pPr>
              <w:spacing w:line="240" w:lineRule="auto"/>
              <w:jc w:val="both"/>
              <w:rPr>
                <w:i/>
                <w:iCs/>
                <w:sz w:val="12"/>
                <w:szCs w:val="12"/>
                <w:u w:val="single"/>
              </w:rPr>
            </w:pPr>
            <w:r w:rsidRPr="0040298C">
              <w:rPr>
                <w:i/>
                <w:iCs/>
                <w:sz w:val="12"/>
                <w:szCs w:val="12"/>
                <w:u w:val="single"/>
              </w:rPr>
              <w:t>Cel:</w:t>
            </w:r>
            <w:r w:rsidRPr="0040298C">
              <w:rPr>
                <w:sz w:val="12"/>
                <w:szCs w:val="12"/>
              </w:rPr>
              <w:t xml:space="preserve"> wykonywanie zastępstwa procesowego za m.st. Warszawę, Prezydenta m.st. Warszawy, Urząd m.st. Warszawy, Radę m.st. Warszawy</w:t>
            </w:r>
          </w:p>
        </w:tc>
        <w:tc>
          <w:tcPr>
            <w:tcW w:w="543" w:type="pct"/>
            <w:tcBorders>
              <w:top w:val="nil"/>
              <w:left w:val="nil"/>
              <w:bottom w:val="nil"/>
              <w:right w:val="nil"/>
            </w:tcBorders>
            <w:shd w:val="clear" w:color="auto" w:fill="auto"/>
            <w:vAlign w:val="center"/>
            <w:hideMark/>
          </w:tcPr>
          <w:p w14:paraId="059DFC2E" w14:textId="77777777" w:rsidR="0040298C" w:rsidRPr="0040298C" w:rsidRDefault="0040298C" w:rsidP="0040298C">
            <w:pPr>
              <w:spacing w:line="240" w:lineRule="auto"/>
              <w:jc w:val="both"/>
              <w:rPr>
                <w:i/>
                <w:iCs/>
                <w:sz w:val="12"/>
                <w:szCs w:val="12"/>
                <w:u w:val="single"/>
              </w:rPr>
            </w:pPr>
          </w:p>
        </w:tc>
        <w:tc>
          <w:tcPr>
            <w:tcW w:w="609" w:type="pct"/>
            <w:tcBorders>
              <w:top w:val="nil"/>
              <w:left w:val="nil"/>
              <w:bottom w:val="nil"/>
              <w:right w:val="nil"/>
            </w:tcBorders>
            <w:shd w:val="clear" w:color="auto" w:fill="auto"/>
            <w:noWrap/>
            <w:vAlign w:val="center"/>
            <w:hideMark/>
          </w:tcPr>
          <w:p w14:paraId="18E02C5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12690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537CA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5DC103F" w14:textId="77777777" w:rsidTr="0040298C">
        <w:trPr>
          <w:trHeight w:val="85"/>
        </w:trPr>
        <w:tc>
          <w:tcPr>
            <w:tcW w:w="2695" w:type="pct"/>
            <w:tcBorders>
              <w:top w:val="nil"/>
              <w:left w:val="nil"/>
              <w:bottom w:val="nil"/>
              <w:right w:val="nil"/>
            </w:tcBorders>
            <w:shd w:val="clear" w:color="auto" w:fill="auto"/>
            <w:vAlign w:val="center"/>
            <w:hideMark/>
          </w:tcPr>
          <w:p w14:paraId="0E629CD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28060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27C022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6C44B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94646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2E16100" w14:textId="77777777" w:rsidTr="0040298C">
        <w:trPr>
          <w:trHeight w:val="85"/>
        </w:trPr>
        <w:tc>
          <w:tcPr>
            <w:tcW w:w="2695" w:type="pct"/>
            <w:tcBorders>
              <w:top w:val="nil"/>
              <w:left w:val="nil"/>
              <w:bottom w:val="nil"/>
              <w:right w:val="nil"/>
            </w:tcBorders>
            <w:shd w:val="clear" w:color="auto" w:fill="auto"/>
            <w:vAlign w:val="center"/>
            <w:hideMark/>
          </w:tcPr>
          <w:p w14:paraId="6667F20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Prawny</w:t>
            </w:r>
          </w:p>
        </w:tc>
        <w:tc>
          <w:tcPr>
            <w:tcW w:w="543" w:type="pct"/>
            <w:tcBorders>
              <w:top w:val="nil"/>
              <w:left w:val="nil"/>
              <w:bottom w:val="nil"/>
              <w:right w:val="nil"/>
            </w:tcBorders>
            <w:shd w:val="clear" w:color="auto" w:fill="auto"/>
            <w:vAlign w:val="center"/>
            <w:hideMark/>
          </w:tcPr>
          <w:p w14:paraId="3CBD497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4B8404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86F32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2A253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97551B2" w14:textId="77777777" w:rsidTr="0040298C">
        <w:trPr>
          <w:trHeight w:val="85"/>
        </w:trPr>
        <w:tc>
          <w:tcPr>
            <w:tcW w:w="2695" w:type="pct"/>
            <w:tcBorders>
              <w:top w:val="nil"/>
              <w:left w:val="nil"/>
              <w:bottom w:val="nil"/>
              <w:right w:val="nil"/>
            </w:tcBorders>
            <w:shd w:val="clear" w:color="auto" w:fill="auto"/>
            <w:vAlign w:val="center"/>
            <w:hideMark/>
          </w:tcPr>
          <w:p w14:paraId="4B53308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179FB9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B4D6E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A5EF2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D3A53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2840B44" w14:textId="77777777" w:rsidTr="0040298C">
        <w:trPr>
          <w:trHeight w:val="85"/>
        </w:trPr>
        <w:tc>
          <w:tcPr>
            <w:tcW w:w="2695" w:type="pct"/>
            <w:tcBorders>
              <w:top w:val="nil"/>
              <w:left w:val="nil"/>
              <w:bottom w:val="nil"/>
              <w:right w:val="nil"/>
            </w:tcBorders>
            <w:shd w:val="clear" w:color="auto" w:fill="auto"/>
            <w:vAlign w:val="center"/>
            <w:hideMark/>
          </w:tcPr>
          <w:p w14:paraId="34CBEE0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0E7796FB"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CE7C82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F5E65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E91981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1F5541D" w14:textId="77777777" w:rsidTr="0040298C">
        <w:trPr>
          <w:trHeight w:val="85"/>
        </w:trPr>
        <w:tc>
          <w:tcPr>
            <w:tcW w:w="2695" w:type="pct"/>
            <w:tcBorders>
              <w:top w:val="nil"/>
              <w:left w:val="nil"/>
              <w:bottom w:val="nil"/>
              <w:right w:val="nil"/>
            </w:tcBorders>
            <w:shd w:val="clear" w:color="auto" w:fill="auto"/>
            <w:vAlign w:val="center"/>
            <w:hideMark/>
          </w:tcPr>
          <w:p w14:paraId="3EB0EB92"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44A1EE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9035B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6AB23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D43829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CA0C689" w14:textId="77777777" w:rsidTr="0040298C">
        <w:trPr>
          <w:trHeight w:val="85"/>
        </w:trPr>
        <w:tc>
          <w:tcPr>
            <w:tcW w:w="2695" w:type="pct"/>
            <w:tcBorders>
              <w:top w:val="nil"/>
              <w:left w:val="nil"/>
              <w:bottom w:val="nil"/>
              <w:right w:val="nil"/>
            </w:tcBorders>
            <w:shd w:val="clear" w:color="auto" w:fill="auto"/>
            <w:vAlign w:val="center"/>
            <w:hideMark/>
          </w:tcPr>
          <w:p w14:paraId="0BA8A90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6069A991"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09AFDB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04076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9C136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5B144C1" w14:textId="77777777" w:rsidTr="0040298C">
        <w:trPr>
          <w:trHeight w:val="85"/>
        </w:trPr>
        <w:tc>
          <w:tcPr>
            <w:tcW w:w="2695" w:type="pct"/>
            <w:tcBorders>
              <w:top w:val="nil"/>
              <w:left w:val="nil"/>
              <w:bottom w:val="nil"/>
              <w:right w:val="nil"/>
            </w:tcBorders>
            <w:shd w:val="clear" w:color="auto" w:fill="auto"/>
            <w:vAlign w:val="center"/>
            <w:hideMark/>
          </w:tcPr>
          <w:p w14:paraId="0EED3C21" w14:textId="77777777" w:rsidR="0040298C" w:rsidRPr="0040298C" w:rsidRDefault="0040298C" w:rsidP="0040298C">
            <w:pPr>
              <w:spacing w:line="240" w:lineRule="auto"/>
              <w:rPr>
                <w:sz w:val="12"/>
                <w:szCs w:val="12"/>
              </w:rPr>
            </w:pPr>
            <w:r w:rsidRPr="0040298C">
              <w:rPr>
                <w:sz w:val="12"/>
                <w:szCs w:val="12"/>
              </w:rPr>
              <w:t>wprowadzanie danych do systemu ewidencji prowadzonych postępowań sądowych oraz archiwizacja prowadzonych postępowań sądowych</w:t>
            </w:r>
          </w:p>
        </w:tc>
        <w:tc>
          <w:tcPr>
            <w:tcW w:w="543" w:type="pct"/>
            <w:tcBorders>
              <w:top w:val="nil"/>
              <w:left w:val="nil"/>
              <w:bottom w:val="nil"/>
              <w:right w:val="nil"/>
            </w:tcBorders>
            <w:shd w:val="clear" w:color="auto" w:fill="auto"/>
            <w:noWrap/>
            <w:vAlign w:val="center"/>
            <w:hideMark/>
          </w:tcPr>
          <w:p w14:paraId="3E2886F8"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3CEAEC9" w14:textId="77777777" w:rsidR="0040298C" w:rsidRPr="0040298C" w:rsidRDefault="0040298C" w:rsidP="0040298C">
            <w:pPr>
              <w:spacing w:line="240" w:lineRule="auto"/>
              <w:jc w:val="right"/>
              <w:rPr>
                <w:sz w:val="12"/>
                <w:szCs w:val="12"/>
              </w:rPr>
            </w:pPr>
            <w:r w:rsidRPr="0040298C">
              <w:rPr>
                <w:sz w:val="12"/>
                <w:szCs w:val="12"/>
              </w:rPr>
              <w:t>18 146</w:t>
            </w:r>
          </w:p>
        </w:tc>
        <w:tc>
          <w:tcPr>
            <w:tcW w:w="754" w:type="pct"/>
            <w:tcBorders>
              <w:top w:val="nil"/>
              <w:left w:val="nil"/>
              <w:bottom w:val="nil"/>
              <w:right w:val="nil"/>
            </w:tcBorders>
            <w:shd w:val="clear" w:color="auto" w:fill="auto"/>
            <w:noWrap/>
            <w:vAlign w:val="center"/>
            <w:hideMark/>
          </w:tcPr>
          <w:p w14:paraId="1B1434EE" w14:textId="77777777" w:rsidR="0040298C" w:rsidRPr="0040298C" w:rsidRDefault="0040298C" w:rsidP="0040298C">
            <w:pPr>
              <w:spacing w:line="240" w:lineRule="auto"/>
              <w:jc w:val="right"/>
              <w:rPr>
                <w:sz w:val="12"/>
                <w:szCs w:val="12"/>
              </w:rPr>
            </w:pPr>
            <w:r w:rsidRPr="0040298C">
              <w:rPr>
                <w:sz w:val="12"/>
                <w:szCs w:val="12"/>
              </w:rPr>
              <w:t>11 751,36</w:t>
            </w:r>
          </w:p>
        </w:tc>
        <w:tc>
          <w:tcPr>
            <w:tcW w:w="398" w:type="pct"/>
            <w:tcBorders>
              <w:top w:val="nil"/>
              <w:left w:val="nil"/>
              <w:bottom w:val="nil"/>
              <w:right w:val="nil"/>
            </w:tcBorders>
            <w:shd w:val="clear" w:color="auto" w:fill="auto"/>
            <w:noWrap/>
            <w:vAlign w:val="center"/>
            <w:hideMark/>
          </w:tcPr>
          <w:p w14:paraId="713F551E" w14:textId="77777777" w:rsidR="0040298C" w:rsidRPr="0040298C" w:rsidRDefault="0040298C" w:rsidP="0040298C">
            <w:pPr>
              <w:spacing w:line="240" w:lineRule="auto"/>
              <w:jc w:val="right"/>
              <w:rPr>
                <w:sz w:val="12"/>
                <w:szCs w:val="12"/>
              </w:rPr>
            </w:pPr>
            <w:r w:rsidRPr="0040298C">
              <w:rPr>
                <w:sz w:val="12"/>
                <w:szCs w:val="12"/>
              </w:rPr>
              <w:t>64,8%</w:t>
            </w:r>
          </w:p>
        </w:tc>
      </w:tr>
      <w:tr w:rsidR="0040298C" w:rsidRPr="0040298C" w14:paraId="31F31839" w14:textId="77777777" w:rsidTr="0040298C">
        <w:trPr>
          <w:trHeight w:val="85"/>
        </w:trPr>
        <w:tc>
          <w:tcPr>
            <w:tcW w:w="2695" w:type="pct"/>
            <w:tcBorders>
              <w:top w:val="nil"/>
              <w:left w:val="nil"/>
              <w:bottom w:val="nil"/>
              <w:right w:val="nil"/>
            </w:tcBorders>
            <w:shd w:val="clear" w:color="auto" w:fill="auto"/>
            <w:vAlign w:val="center"/>
            <w:hideMark/>
          </w:tcPr>
          <w:p w14:paraId="1CA76679" w14:textId="77777777" w:rsidR="0040298C" w:rsidRPr="0040298C" w:rsidRDefault="0040298C" w:rsidP="0040298C">
            <w:pPr>
              <w:spacing w:line="240" w:lineRule="auto"/>
              <w:rPr>
                <w:sz w:val="12"/>
                <w:szCs w:val="12"/>
              </w:rPr>
            </w:pPr>
            <w:r w:rsidRPr="0040298C">
              <w:rPr>
                <w:sz w:val="12"/>
                <w:szCs w:val="12"/>
              </w:rPr>
              <w:t>opłaty notarialne (opłata kancelaryjna z tytułu poświadczenia dokumentów)</w:t>
            </w:r>
          </w:p>
        </w:tc>
        <w:tc>
          <w:tcPr>
            <w:tcW w:w="543" w:type="pct"/>
            <w:tcBorders>
              <w:top w:val="nil"/>
              <w:left w:val="nil"/>
              <w:bottom w:val="nil"/>
              <w:right w:val="nil"/>
            </w:tcBorders>
            <w:shd w:val="clear" w:color="auto" w:fill="auto"/>
            <w:noWrap/>
            <w:vAlign w:val="center"/>
            <w:hideMark/>
          </w:tcPr>
          <w:p w14:paraId="5D12F8F0"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E4E5E1" w14:textId="77777777" w:rsidR="0040298C" w:rsidRPr="0040298C" w:rsidRDefault="0040298C" w:rsidP="0040298C">
            <w:pPr>
              <w:spacing w:line="240" w:lineRule="auto"/>
              <w:jc w:val="right"/>
              <w:rPr>
                <w:sz w:val="12"/>
                <w:szCs w:val="12"/>
              </w:rPr>
            </w:pPr>
            <w:r w:rsidRPr="0040298C">
              <w:rPr>
                <w:sz w:val="12"/>
                <w:szCs w:val="12"/>
              </w:rPr>
              <w:t>1 800</w:t>
            </w:r>
          </w:p>
        </w:tc>
        <w:tc>
          <w:tcPr>
            <w:tcW w:w="754" w:type="pct"/>
            <w:tcBorders>
              <w:top w:val="nil"/>
              <w:left w:val="nil"/>
              <w:bottom w:val="nil"/>
              <w:right w:val="nil"/>
            </w:tcBorders>
            <w:shd w:val="clear" w:color="auto" w:fill="auto"/>
            <w:noWrap/>
            <w:vAlign w:val="center"/>
            <w:hideMark/>
          </w:tcPr>
          <w:p w14:paraId="5753C8A5" w14:textId="77777777" w:rsidR="0040298C" w:rsidRPr="0040298C" w:rsidRDefault="0040298C" w:rsidP="0040298C">
            <w:pPr>
              <w:spacing w:line="240" w:lineRule="auto"/>
              <w:jc w:val="right"/>
              <w:rPr>
                <w:sz w:val="12"/>
                <w:szCs w:val="12"/>
              </w:rPr>
            </w:pPr>
            <w:r w:rsidRPr="0040298C">
              <w:rPr>
                <w:sz w:val="12"/>
                <w:szCs w:val="12"/>
              </w:rPr>
              <w:t>988,92</w:t>
            </w:r>
          </w:p>
        </w:tc>
        <w:tc>
          <w:tcPr>
            <w:tcW w:w="398" w:type="pct"/>
            <w:tcBorders>
              <w:top w:val="nil"/>
              <w:left w:val="nil"/>
              <w:bottom w:val="nil"/>
              <w:right w:val="nil"/>
            </w:tcBorders>
            <w:shd w:val="clear" w:color="auto" w:fill="auto"/>
            <w:noWrap/>
            <w:vAlign w:val="center"/>
            <w:hideMark/>
          </w:tcPr>
          <w:p w14:paraId="44454EF6" w14:textId="77777777" w:rsidR="0040298C" w:rsidRPr="0040298C" w:rsidRDefault="0040298C" w:rsidP="0040298C">
            <w:pPr>
              <w:spacing w:line="240" w:lineRule="auto"/>
              <w:jc w:val="right"/>
              <w:rPr>
                <w:sz w:val="12"/>
                <w:szCs w:val="12"/>
              </w:rPr>
            </w:pPr>
            <w:r w:rsidRPr="0040298C">
              <w:rPr>
                <w:sz w:val="12"/>
                <w:szCs w:val="12"/>
              </w:rPr>
              <w:t>54,9%</w:t>
            </w:r>
          </w:p>
        </w:tc>
      </w:tr>
      <w:tr w:rsidR="0040298C" w:rsidRPr="0040298C" w14:paraId="4CC378DE" w14:textId="77777777" w:rsidTr="0040298C">
        <w:trPr>
          <w:trHeight w:val="85"/>
        </w:trPr>
        <w:tc>
          <w:tcPr>
            <w:tcW w:w="2695" w:type="pct"/>
            <w:tcBorders>
              <w:top w:val="nil"/>
              <w:left w:val="nil"/>
              <w:bottom w:val="nil"/>
              <w:right w:val="nil"/>
            </w:tcBorders>
            <w:shd w:val="clear" w:color="auto" w:fill="auto"/>
            <w:vAlign w:val="center"/>
            <w:hideMark/>
          </w:tcPr>
          <w:p w14:paraId="55F508EA"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463DA6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BEF37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8E153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AD0867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66334BE" w14:textId="77777777" w:rsidTr="0040298C">
        <w:trPr>
          <w:trHeight w:val="85"/>
        </w:trPr>
        <w:tc>
          <w:tcPr>
            <w:tcW w:w="2695" w:type="pct"/>
            <w:tcBorders>
              <w:top w:val="nil"/>
              <w:left w:val="nil"/>
              <w:bottom w:val="nil"/>
              <w:right w:val="nil"/>
            </w:tcBorders>
            <w:shd w:val="clear" w:color="auto" w:fill="auto"/>
            <w:vAlign w:val="center"/>
            <w:hideMark/>
          </w:tcPr>
          <w:p w14:paraId="0200BD3C"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kancelaryjna</w:t>
            </w:r>
          </w:p>
        </w:tc>
        <w:tc>
          <w:tcPr>
            <w:tcW w:w="543" w:type="pct"/>
            <w:tcBorders>
              <w:top w:val="nil"/>
              <w:left w:val="nil"/>
              <w:bottom w:val="nil"/>
              <w:right w:val="nil"/>
            </w:tcBorders>
            <w:shd w:val="clear" w:color="auto" w:fill="auto"/>
            <w:vAlign w:val="center"/>
            <w:hideMark/>
          </w:tcPr>
          <w:p w14:paraId="71685F71"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4C22582E" w14:textId="77777777" w:rsidR="0040298C" w:rsidRPr="0040298C" w:rsidRDefault="0040298C" w:rsidP="0040298C">
            <w:pPr>
              <w:spacing w:line="240" w:lineRule="auto"/>
              <w:jc w:val="right"/>
              <w:rPr>
                <w:b/>
                <w:bCs/>
                <w:sz w:val="12"/>
                <w:szCs w:val="12"/>
              </w:rPr>
            </w:pPr>
            <w:r w:rsidRPr="0040298C">
              <w:rPr>
                <w:b/>
                <w:bCs/>
                <w:sz w:val="12"/>
                <w:szCs w:val="12"/>
              </w:rPr>
              <w:t>643 747</w:t>
            </w:r>
          </w:p>
        </w:tc>
        <w:tc>
          <w:tcPr>
            <w:tcW w:w="754" w:type="pct"/>
            <w:tcBorders>
              <w:top w:val="nil"/>
              <w:left w:val="nil"/>
              <w:bottom w:val="nil"/>
              <w:right w:val="nil"/>
            </w:tcBorders>
            <w:shd w:val="clear" w:color="auto" w:fill="auto"/>
            <w:noWrap/>
            <w:vAlign w:val="center"/>
            <w:hideMark/>
          </w:tcPr>
          <w:p w14:paraId="5C9DBD4B" w14:textId="77777777" w:rsidR="0040298C" w:rsidRPr="0040298C" w:rsidRDefault="0040298C" w:rsidP="0040298C">
            <w:pPr>
              <w:spacing w:line="240" w:lineRule="auto"/>
              <w:jc w:val="right"/>
              <w:rPr>
                <w:b/>
                <w:bCs/>
                <w:sz w:val="12"/>
                <w:szCs w:val="12"/>
              </w:rPr>
            </w:pPr>
            <w:r w:rsidRPr="0040298C">
              <w:rPr>
                <w:b/>
                <w:bCs/>
                <w:sz w:val="12"/>
                <w:szCs w:val="12"/>
              </w:rPr>
              <w:t>581 684,74</w:t>
            </w:r>
          </w:p>
        </w:tc>
        <w:tc>
          <w:tcPr>
            <w:tcW w:w="398" w:type="pct"/>
            <w:tcBorders>
              <w:top w:val="nil"/>
              <w:left w:val="nil"/>
              <w:bottom w:val="nil"/>
              <w:right w:val="nil"/>
            </w:tcBorders>
            <w:shd w:val="clear" w:color="auto" w:fill="auto"/>
            <w:noWrap/>
            <w:vAlign w:val="center"/>
            <w:hideMark/>
          </w:tcPr>
          <w:p w14:paraId="2A73C542" w14:textId="77777777" w:rsidR="0040298C" w:rsidRPr="0040298C" w:rsidRDefault="0040298C" w:rsidP="0040298C">
            <w:pPr>
              <w:spacing w:line="240" w:lineRule="auto"/>
              <w:jc w:val="right"/>
              <w:rPr>
                <w:b/>
                <w:bCs/>
                <w:sz w:val="12"/>
                <w:szCs w:val="12"/>
              </w:rPr>
            </w:pPr>
            <w:r w:rsidRPr="0040298C">
              <w:rPr>
                <w:b/>
                <w:bCs/>
                <w:sz w:val="12"/>
                <w:szCs w:val="12"/>
              </w:rPr>
              <w:t>90,4%</w:t>
            </w:r>
          </w:p>
        </w:tc>
      </w:tr>
      <w:tr w:rsidR="0040298C" w:rsidRPr="0040298C" w14:paraId="59EF54E7" w14:textId="77777777" w:rsidTr="0040298C">
        <w:trPr>
          <w:trHeight w:val="85"/>
        </w:trPr>
        <w:tc>
          <w:tcPr>
            <w:tcW w:w="2695" w:type="pct"/>
            <w:tcBorders>
              <w:top w:val="nil"/>
              <w:left w:val="nil"/>
              <w:bottom w:val="nil"/>
              <w:right w:val="nil"/>
            </w:tcBorders>
            <w:shd w:val="clear" w:color="auto" w:fill="auto"/>
            <w:vAlign w:val="center"/>
            <w:hideMark/>
          </w:tcPr>
          <w:p w14:paraId="16EB269B"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5634CA0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37071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18F9E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D38750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CFB0A52" w14:textId="77777777" w:rsidTr="0040298C">
        <w:trPr>
          <w:trHeight w:val="85"/>
        </w:trPr>
        <w:tc>
          <w:tcPr>
            <w:tcW w:w="2695" w:type="pct"/>
            <w:tcBorders>
              <w:top w:val="nil"/>
              <w:left w:val="nil"/>
              <w:bottom w:val="nil"/>
              <w:right w:val="nil"/>
            </w:tcBorders>
            <w:shd w:val="clear" w:color="auto" w:fill="auto"/>
            <w:vAlign w:val="center"/>
            <w:hideMark/>
          </w:tcPr>
          <w:p w14:paraId="4D99124F"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zapewnienie sprawności obsługi kancelaryjnej</w:t>
            </w:r>
          </w:p>
        </w:tc>
        <w:tc>
          <w:tcPr>
            <w:tcW w:w="543" w:type="pct"/>
            <w:tcBorders>
              <w:top w:val="nil"/>
              <w:left w:val="nil"/>
              <w:bottom w:val="nil"/>
              <w:right w:val="nil"/>
            </w:tcBorders>
            <w:shd w:val="clear" w:color="auto" w:fill="auto"/>
            <w:vAlign w:val="center"/>
            <w:hideMark/>
          </w:tcPr>
          <w:p w14:paraId="04604C3A"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D58F34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7A036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BE2203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60205CF" w14:textId="77777777" w:rsidTr="0040298C">
        <w:trPr>
          <w:trHeight w:val="85"/>
        </w:trPr>
        <w:tc>
          <w:tcPr>
            <w:tcW w:w="2695" w:type="pct"/>
            <w:tcBorders>
              <w:top w:val="nil"/>
              <w:left w:val="nil"/>
              <w:bottom w:val="nil"/>
              <w:right w:val="nil"/>
            </w:tcBorders>
            <w:shd w:val="clear" w:color="auto" w:fill="auto"/>
            <w:vAlign w:val="center"/>
            <w:hideMark/>
          </w:tcPr>
          <w:p w14:paraId="15C79693"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4E8546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F9D1F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F8206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3001A6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D14CB60" w14:textId="77777777" w:rsidTr="0040298C">
        <w:trPr>
          <w:trHeight w:val="85"/>
        </w:trPr>
        <w:tc>
          <w:tcPr>
            <w:tcW w:w="2695" w:type="pct"/>
            <w:tcBorders>
              <w:top w:val="nil"/>
              <w:left w:val="nil"/>
              <w:bottom w:val="nil"/>
              <w:right w:val="nil"/>
            </w:tcBorders>
            <w:shd w:val="clear" w:color="auto" w:fill="auto"/>
            <w:vAlign w:val="center"/>
            <w:hideMark/>
          </w:tcPr>
          <w:p w14:paraId="26A5C3F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405BDEE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F832DA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7AD1B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CCD50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7AA6131" w14:textId="77777777" w:rsidTr="0040298C">
        <w:trPr>
          <w:trHeight w:val="85"/>
        </w:trPr>
        <w:tc>
          <w:tcPr>
            <w:tcW w:w="2695" w:type="pct"/>
            <w:tcBorders>
              <w:top w:val="nil"/>
              <w:left w:val="nil"/>
              <w:bottom w:val="nil"/>
              <w:right w:val="nil"/>
            </w:tcBorders>
            <w:shd w:val="clear" w:color="auto" w:fill="auto"/>
            <w:vAlign w:val="center"/>
            <w:hideMark/>
          </w:tcPr>
          <w:p w14:paraId="61CB024E"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42461C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C7B0F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DBB00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FC789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D5E3DA7" w14:textId="77777777" w:rsidTr="0040298C">
        <w:trPr>
          <w:trHeight w:val="85"/>
        </w:trPr>
        <w:tc>
          <w:tcPr>
            <w:tcW w:w="2695" w:type="pct"/>
            <w:tcBorders>
              <w:top w:val="nil"/>
              <w:left w:val="nil"/>
              <w:bottom w:val="nil"/>
              <w:right w:val="nil"/>
            </w:tcBorders>
            <w:shd w:val="clear" w:color="auto" w:fill="auto"/>
            <w:vAlign w:val="center"/>
            <w:hideMark/>
          </w:tcPr>
          <w:p w14:paraId="0E5F71B7"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7E9A35F2"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D14752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DF5D4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09DC8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2DF7B94" w14:textId="77777777" w:rsidTr="0040298C">
        <w:trPr>
          <w:trHeight w:val="85"/>
        </w:trPr>
        <w:tc>
          <w:tcPr>
            <w:tcW w:w="2695" w:type="pct"/>
            <w:tcBorders>
              <w:top w:val="nil"/>
              <w:left w:val="nil"/>
              <w:bottom w:val="nil"/>
              <w:right w:val="nil"/>
            </w:tcBorders>
            <w:shd w:val="clear" w:color="auto" w:fill="auto"/>
            <w:vAlign w:val="center"/>
            <w:hideMark/>
          </w:tcPr>
          <w:p w14:paraId="736FE6E3"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6F98DA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BBE47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383D7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9AB35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2C2F0DC" w14:textId="77777777" w:rsidTr="0040298C">
        <w:trPr>
          <w:trHeight w:val="85"/>
        </w:trPr>
        <w:tc>
          <w:tcPr>
            <w:tcW w:w="2695" w:type="pct"/>
            <w:tcBorders>
              <w:top w:val="nil"/>
              <w:left w:val="nil"/>
              <w:bottom w:val="nil"/>
              <w:right w:val="nil"/>
            </w:tcBorders>
            <w:shd w:val="clear" w:color="auto" w:fill="auto"/>
            <w:vAlign w:val="center"/>
            <w:hideMark/>
          </w:tcPr>
          <w:p w14:paraId="6294CE94"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01C6009A"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411B89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E3258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230D5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FA50DAC" w14:textId="77777777" w:rsidTr="0040298C">
        <w:trPr>
          <w:trHeight w:val="85"/>
        </w:trPr>
        <w:tc>
          <w:tcPr>
            <w:tcW w:w="2695" w:type="pct"/>
            <w:tcBorders>
              <w:top w:val="nil"/>
              <w:left w:val="nil"/>
              <w:bottom w:val="nil"/>
              <w:right w:val="nil"/>
            </w:tcBorders>
            <w:shd w:val="clear" w:color="auto" w:fill="auto"/>
            <w:vAlign w:val="center"/>
            <w:hideMark/>
          </w:tcPr>
          <w:p w14:paraId="1B9EFB3F" w14:textId="77777777" w:rsidR="0040298C" w:rsidRPr="0040298C" w:rsidRDefault="0040298C" w:rsidP="0040298C">
            <w:pPr>
              <w:spacing w:line="240" w:lineRule="auto"/>
              <w:rPr>
                <w:sz w:val="12"/>
                <w:szCs w:val="12"/>
              </w:rPr>
            </w:pPr>
            <w:r w:rsidRPr="0040298C">
              <w:rPr>
                <w:sz w:val="12"/>
                <w:szCs w:val="12"/>
              </w:rPr>
              <w:t>usługi pocztowe</w:t>
            </w:r>
          </w:p>
        </w:tc>
        <w:tc>
          <w:tcPr>
            <w:tcW w:w="543" w:type="pct"/>
            <w:tcBorders>
              <w:top w:val="nil"/>
              <w:left w:val="nil"/>
              <w:bottom w:val="nil"/>
              <w:right w:val="nil"/>
            </w:tcBorders>
            <w:shd w:val="clear" w:color="auto" w:fill="auto"/>
            <w:noWrap/>
            <w:vAlign w:val="center"/>
            <w:hideMark/>
          </w:tcPr>
          <w:p w14:paraId="3D1952C3"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F88E97F" w14:textId="77777777" w:rsidR="0040298C" w:rsidRPr="0040298C" w:rsidRDefault="0040298C" w:rsidP="0040298C">
            <w:pPr>
              <w:spacing w:line="240" w:lineRule="auto"/>
              <w:jc w:val="right"/>
              <w:rPr>
                <w:sz w:val="12"/>
                <w:szCs w:val="12"/>
              </w:rPr>
            </w:pPr>
            <w:r w:rsidRPr="0040298C">
              <w:rPr>
                <w:sz w:val="12"/>
                <w:szCs w:val="12"/>
              </w:rPr>
              <w:t>545 000</w:t>
            </w:r>
          </w:p>
        </w:tc>
        <w:tc>
          <w:tcPr>
            <w:tcW w:w="754" w:type="pct"/>
            <w:tcBorders>
              <w:top w:val="nil"/>
              <w:left w:val="nil"/>
              <w:bottom w:val="nil"/>
              <w:right w:val="nil"/>
            </w:tcBorders>
            <w:shd w:val="clear" w:color="auto" w:fill="auto"/>
            <w:noWrap/>
            <w:vAlign w:val="center"/>
            <w:hideMark/>
          </w:tcPr>
          <w:p w14:paraId="12725AC5" w14:textId="77777777" w:rsidR="0040298C" w:rsidRPr="0040298C" w:rsidRDefault="0040298C" w:rsidP="0040298C">
            <w:pPr>
              <w:spacing w:line="240" w:lineRule="auto"/>
              <w:jc w:val="right"/>
              <w:rPr>
                <w:sz w:val="12"/>
                <w:szCs w:val="12"/>
              </w:rPr>
            </w:pPr>
            <w:r w:rsidRPr="0040298C">
              <w:rPr>
                <w:sz w:val="12"/>
                <w:szCs w:val="12"/>
              </w:rPr>
              <w:t>518 338,65</w:t>
            </w:r>
          </w:p>
        </w:tc>
        <w:tc>
          <w:tcPr>
            <w:tcW w:w="398" w:type="pct"/>
            <w:tcBorders>
              <w:top w:val="nil"/>
              <w:left w:val="nil"/>
              <w:bottom w:val="nil"/>
              <w:right w:val="nil"/>
            </w:tcBorders>
            <w:shd w:val="clear" w:color="auto" w:fill="auto"/>
            <w:noWrap/>
            <w:vAlign w:val="center"/>
            <w:hideMark/>
          </w:tcPr>
          <w:p w14:paraId="481102CB" w14:textId="77777777" w:rsidR="0040298C" w:rsidRPr="0040298C" w:rsidRDefault="0040298C" w:rsidP="0040298C">
            <w:pPr>
              <w:spacing w:line="240" w:lineRule="auto"/>
              <w:jc w:val="right"/>
              <w:rPr>
                <w:sz w:val="12"/>
                <w:szCs w:val="12"/>
              </w:rPr>
            </w:pPr>
            <w:r w:rsidRPr="0040298C">
              <w:rPr>
                <w:sz w:val="12"/>
                <w:szCs w:val="12"/>
              </w:rPr>
              <w:t>95,1%</w:t>
            </w:r>
          </w:p>
        </w:tc>
      </w:tr>
      <w:tr w:rsidR="0040298C" w:rsidRPr="0040298C" w14:paraId="36C4FAEF" w14:textId="77777777" w:rsidTr="0040298C">
        <w:trPr>
          <w:trHeight w:val="85"/>
        </w:trPr>
        <w:tc>
          <w:tcPr>
            <w:tcW w:w="2695" w:type="pct"/>
            <w:tcBorders>
              <w:top w:val="nil"/>
              <w:left w:val="nil"/>
              <w:bottom w:val="nil"/>
              <w:right w:val="nil"/>
            </w:tcBorders>
            <w:shd w:val="clear" w:color="auto" w:fill="auto"/>
            <w:vAlign w:val="center"/>
            <w:hideMark/>
          </w:tcPr>
          <w:p w14:paraId="0A0A56DB" w14:textId="77777777" w:rsidR="0040298C" w:rsidRPr="0040298C" w:rsidRDefault="0040298C" w:rsidP="0040298C">
            <w:pPr>
              <w:spacing w:line="240" w:lineRule="auto"/>
              <w:rPr>
                <w:sz w:val="12"/>
                <w:szCs w:val="12"/>
              </w:rPr>
            </w:pPr>
            <w:r w:rsidRPr="0040298C">
              <w:rPr>
                <w:sz w:val="12"/>
                <w:szCs w:val="12"/>
              </w:rPr>
              <w:t>czynności kancelaryjne</w:t>
            </w:r>
          </w:p>
        </w:tc>
        <w:tc>
          <w:tcPr>
            <w:tcW w:w="543" w:type="pct"/>
            <w:tcBorders>
              <w:top w:val="nil"/>
              <w:left w:val="nil"/>
              <w:bottom w:val="nil"/>
              <w:right w:val="nil"/>
            </w:tcBorders>
            <w:shd w:val="clear" w:color="auto" w:fill="auto"/>
            <w:noWrap/>
            <w:vAlign w:val="center"/>
            <w:hideMark/>
          </w:tcPr>
          <w:p w14:paraId="49B2BB1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C04FA6" w14:textId="77777777" w:rsidR="0040298C" w:rsidRPr="0040298C" w:rsidRDefault="0040298C" w:rsidP="0040298C">
            <w:pPr>
              <w:spacing w:line="240" w:lineRule="auto"/>
              <w:jc w:val="right"/>
              <w:rPr>
                <w:sz w:val="12"/>
                <w:szCs w:val="12"/>
              </w:rPr>
            </w:pPr>
            <w:r w:rsidRPr="0040298C">
              <w:rPr>
                <w:sz w:val="12"/>
                <w:szCs w:val="12"/>
              </w:rPr>
              <w:t>97 247</w:t>
            </w:r>
          </w:p>
        </w:tc>
        <w:tc>
          <w:tcPr>
            <w:tcW w:w="754" w:type="pct"/>
            <w:tcBorders>
              <w:top w:val="nil"/>
              <w:left w:val="nil"/>
              <w:bottom w:val="nil"/>
              <w:right w:val="nil"/>
            </w:tcBorders>
            <w:shd w:val="clear" w:color="auto" w:fill="auto"/>
            <w:noWrap/>
            <w:vAlign w:val="center"/>
            <w:hideMark/>
          </w:tcPr>
          <w:p w14:paraId="34BC7B88" w14:textId="77777777" w:rsidR="0040298C" w:rsidRPr="0040298C" w:rsidRDefault="0040298C" w:rsidP="0040298C">
            <w:pPr>
              <w:spacing w:line="240" w:lineRule="auto"/>
              <w:jc w:val="right"/>
              <w:rPr>
                <w:sz w:val="12"/>
                <w:szCs w:val="12"/>
              </w:rPr>
            </w:pPr>
            <w:r w:rsidRPr="0040298C">
              <w:rPr>
                <w:sz w:val="12"/>
                <w:szCs w:val="12"/>
              </w:rPr>
              <w:t>61 944,01</w:t>
            </w:r>
          </w:p>
        </w:tc>
        <w:tc>
          <w:tcPr>
            <w:tcW w:w="398" w:type="pct"/>
            <w:tcBorders>
              <w:top w:val="nil"/>
              <w:left w:val="nil"/>
              <w:bottom w:val="nil"/>
              <w:right w:val="nil"/>
            </w:tcBorders>
            <w:shd w:val="clear" w:color="auto" w:fill="auto"/>
            <w:noWrap/>
            <w:vAlign w:val="center"/>
            <w:hideMark/>
          </w:tcPr>
          <w:p w14:paraId="3DDBDD48" w14:textId="77777777" w:rsidR="0040298C" w:rsidRPr="0040298C" w:rsidRDefault="0040298C" w:rsidP="0040298C">
            <w:pPr>
              <w:spacing w:line="240" w:lineRule="auto"/>
              <w:jc w:val="right"/>
              <w:rPr>
                <w:sz w:val="12"/>
                <w:szCs w:val="12"/>
              </w:rPr>
            </w:pPr>
            <w:r w:rsidRPr="0040298C">
              <w:rPr>
                <w:sz w:val="12"/>
                <w:szCs w:val="12"/>
              </w:rPr>
              <w:t>63,7%</w:t>
            </w:r>
          </w:p>
        </w:tc>
      </w:tr>
      <w:tr w:rsidR="0040298C" w:rsidRPr="0040298C" w14:paraId="472ED9BF" w14:textId="77777777" w:rsidTr="0040298C">
        <w:trPr>
          <w:trHeight w:val="85"/>
        </w:trPr>
        <w:tc>
          <w:tcPr>
            <w:tcW w:w="2695" w:type="pct"/>
            <w:tcBorders>
              <w:top w:val="nil"/>
              <w:left w:val="nil"/>
              <w:bottom w:val="nil"/>
              <w:right w:val="nil"/>
            </w:tcBorders>
            <w:shd w:val="clear" w:color="auto" w:fill="auto"/>
            <w:vAlign w:val="center"/>
            <w:hideMark/>
          </w:tcPr>
          <w:p w14:paraId="3DDB6C41" w14:textId="77777777" w:rsidR="0040298C" w:rsidRPr="0040298C" w:rsidRDefault="0040298C" w:rsidP="0040298C">
            <w:pPr>
              <w:spacing w:line="240" w:lineRule="auto"/>
              <w:rPr>
                <w:sz w:val="12"/>
                <w:szCs w:val="12"/>
              </w:rPr>
            </w:pPr>
            <w:r w:rsidRPr="0040298C">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25D4D3C1"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0CC5A4B" w14:textId="77777777" w:rsidR="0040298C" w:rsidRPr="0040298C" w:rsidRDefault="0040298C" w:rsidP="0040298C">
            <w:pPr>
              <w:spacing w:line="240" w:lineRule="auto"/>
              <w:jc w:val="right"/>
              <w:rPr>
                <w:sz w:val="12"/>
                <w:szCs w:val="12"/>
              </w:rPr>
            </w:pPr>
            <w:r w:rsidRPr="0040298C">
              <w:rPr>
                <w:sz w:val="12"/>
                <w:szCs w:val="12"/>
              </w:rPr>
              <w:t>1 500</w:t>
            </w:r>
          </w:p>
        </w:tc>
        <w:tc>
          <w:tcPr>
            <w:tcW w:w="754" w:type="pct"/>
            <w:tcBorders>
              <w:top w:val="nil"/>
              <w:left w:val="nil"/>
              <w:bottom w:val="nil"/>
              <w:right w:val="nil"/>
            </w:tcBorders>
            <w:shd w:val="clear" w:color="auto" w:fill="auto"/>
            <w:noWrap/>
            <w:vAlign w:val="center"/>
            <w:hideMark/>
          </w:tcPr>
          <w:p w14:paraId="6AB0DE83" w14:textId="77777777" w:rsidR="0040298C" w:rsidRPr="0040298C" w:rsidRDefault="0040298C" w:rsidP="0040298C">
            <w:pPr>
              <w:spacing w:line="240" w:lineRule="auto"/>
              <w:jc w:val="right"/>
              <w:rPr>
                <w:sz w:val="12"/>
                <w:szCs w:val="12"/>
              </w:rPr>
            </w:pPr>
            <w:r w:rsidRPr="0040298C">
              <w:rPr>
                <w:sz w:val="12"/>
                <w:szCs w:val="12"/>
              </w:rPr>
              <w:t>1 402,08</w:t>
            </w:r>
          </w:p>
        </w:tc>
        <w:tc>
          <w:tcPr>
            <w:tcW w:w="398" w:type="pct"/>
            <w:tcBorders>
              <w:top w:val="nil"/>
              <w:left w:val="nil"/>
              <w:bottom w:val="nil"/>
              <w:right w:val="nil"/>
            </w:tcBorders>
            <w:shd w:val="clear" w:color="auto" w:fill="auto"/>
            <w:noWrap/>
            <w:vAlign w:val="center"/>
            <w:hideMark/>
          </w:tcPr>
          <w:p w14:paraId="1E553DC1" w14:textId="77777777" w:rsidR="0040298C" w:rsidRPr="0040298C" w:rsidRDefault="0040298C" w:rsidP="0040298C">
            <w:pPr>
              <w:spacing w:line="240" w:lineRule="auto"/>
              <w:jc w:val="right"/>
              <w:rPr>
                <w:sz w:val="12"/>
                <w:szCs w:val="12"/>
              </w:rPr>
            </w:pPr>
            <w:r w:rsidRPr="0040298C">
              <w:rPr>
                <w:sz w:val="12"/>
                <w:szCs w:val="12"/>
              </w:rPr>
              <w:t>93,5%</w:t>
            </w:r>
          </w:p>
        </w:tc>
      </w:tr>
      <w:tr w:rsidR="0040298C" w:rsidRPr="0040298C" w14:paraId="4CFAD2C4" w14:textId="77777777" w:rsidTr="0040298C">
        <w:trPr>
          <w:trHeight w:val="85"/>
        </w:trPr>
        <w:tc>
          <w:tcPr>
            <w:tcW w:w="2695" w:type="pct"/>
            <w:tcBorders>
              <w:top w:val="nil"/>
              <w:left w:val="nil"/>
              <w:bottom w:val="nil"/>
              <w:right w:val="nil"/>
            </w:tcBorders>
            <w:shd w:val="clear" w:color="auto" w:fill="auto"/>
            <w:vAlign w:val="center"/>
            <w:hideMark/>
          </w:tcPr>
          <w:p w14:paraId="6B645CE9"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44D3F6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285DD2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813A3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A33A2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393AADF" w14:textId="77777777" w:rsidTr="0040298C">
        <w:trPr>
          <w:trHeight w:val="85"/>
        </w:trPr>
        <w:tc>
          <w:tcPr>
            <w:tcW w:w="2695" w:type="pct"/>
            <w:tcBorders>
              <w:top w:val="nil"/>
              <w:left w:val="nil"/>
              <w:bottom w:val="nil"/>
              <w:right w:val="nil"/>
            </w:tcBorders>
            <w:shd w:val="clear" w:color="auto" w:fill="auto"/>
            <w:vAlign w:val="center"/>
            <w:hideMark/>
          </w:tcPr>
          <w:p w14:paraId="4D7498EC"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medialna</w:t>
            </w:r>
          </w:p>
        </w:tc>
        <w:tc>
          <w:tcPr>
            <w:tcW w:w="543" w:type="pct"/>
            <w:tcBorders>
              <w:top w:val="nil"/>
              <w:left w:val="nil"/>
              <w:bottom w:val="nil"/>
              <w:right w:val="nil"/>
            </w:tcBorders>
            <w:shd w:val="clear" w:color="auto" w:fill="auto"/>
            <w:vAlign w:val="center"/>
            <w:hideMark/>
          </w:tcPr>
          <w:p w14:paraId="0D1B68E9"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6F945795"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5 400</w:t>
            </w:r>
          </w:p>
        </w:tc>
        <w:tc>
          <w:tcPr>
            <w:tcW w:w="754" w:type="pct"/>
            <w:tcBorders>
              <w:top w:val="nil"/>
              <w:left w:val="nil"/>
              <w:bottom w:val="nil"/>
              <w:right w:val="nil"/>
            </w:tcBorders>
            <w:shd w:val="clear" w:color="auto" w:fill="auto"/>
            <w:noWrap/>
            <w:vAlign w:val="center"/>
            <w:hideMark/>
          </w:tcPr>
          <w:p w14:paraId="28F0DE06"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552,51</w:t>
            </w:r>
          </w:p>
        </w:tc>
        <w:tc>
          <w:tcPr>
            <w:tcW w:w="398" w:type="pct"/>
            <w:tcBorders>
              <w:top w:val="nil"/>
              <w:left w:val="nil"/>
              <w:bottom w:val="nil"/>
              <w:right w:val="nil"/>
            </w:tcBorders>
            <w:shd w:val="clear" w:color="auto" w:fill="auto"/>
            <w:noWrap/>
            <w:vAlign w:val="center"/>
            <w:hideMark/>
          </w:tcPr>
          <w:p w14:paraId="3B825F6D"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10,2%</w:t>
            </w:r>
          </w:p>
        </w:tc>
      </w:tr>
      <w:tr w:rsidR="0040298C" w:rsidRPr="0040298C" w14:paraId="7B3AA5A8" w14:textId="77777777" w:rsidTr="0040298C">
        <w:trPr>
          <w:trHeight w:val="85"/>
        </w:trPr>
        <w:tc>
          <w:tcPr>
            <w:tcW w:w="2695" w:type="pct"/>
            <w:tcBorders>
              <w:top w:val="nil"/>
              <w:left w:val="nil"/>
              <w:bottom w:val="nil"/>
              <w:right w:val="nil"/>
            </w:tcBorders>
            <w:shd w:val="clear" w:color="auto" w:fill="auto"/>
            <w:vAlign w:val="center"/>
            <w:hideMark/>
          </w:tcPr>
          <w:p w14:paraId="230EF16C" w14:textId="77777777" w:rsidR="0040298C" w:rsidRPr="0040298C" w:rsidRDefault="0040298C" w:rsidP="0040298C">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14:paraId="0F508FD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AB934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3F13D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BEA012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8DBC647" w14:textId="77777777" w:rsidTr="0040298C">
        <w:trPr>
          <w:trHeight w:val="85"/>
        </w:trPr>
        <w:tc>
          <w:tcPr>
            <w:tcW w:w="2695" w:type="pct"/>
            <w:tcBorders>
              <w:top w:val="nil"/>
              <w:left w:val="nil"/>
              <w:bottom w:val="nil"/>
              <w:right w:val="nil"/>
            </w:tcBorders>
            <w:shd w:val="clear" w:color="auto" w:fill="auto"/>
            <w:vAlign w:val="center"/>
            <w:hideMark/>
          </w:tcPr>
          <w:p w14:paraId="13F2073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zapewnienie dostępności do informacji o pracy Urzędu dla mediów i mieszkańców Miasta</w:t>
            </w:r>
          </w:p>
        </w:tc>
        <w:tc>
          <w:tcPr>
            <w:tcW w:w="543" w:type="pct"/>
            <w:tcBorders>
              <w:top w:val="nil"/>
              <w:left w:val="nil"/>
              <w:bottom w:val="nil"/>
              <w:right w:val="nil"/>
            </w:tcBorders>
            <w:shd w:val="clear" w:color="auto" w:fill="auto"/>
            <w:vAlign w:val="center"/>
            <w:hideMark/>
          </w:tcPr>
          <w:p w14:paraId="470C3D2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B93998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76848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5C6DB6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7D6A1A0" w14:textId="77777777" w:rsidTr="0040298C">
        <w:trPr>
          <w:trHeight w:val="85"/>
        </w:trPr>
        <w:tc>
          <w:tcPr>
            <w:tcW w:w="2695" w:type="pct"/>
            <w:tcBorders>
              <w:top w:val="nil"/>
              <w:left w:val="nil"/>
              <w:bottom w:val="nil"/>
              <w:right w:val="nil"/>
            </w:tcBorders>
            <w:shd w:val="clear" w:color="auto" w:fill="auto"/>
            <w:vAlign w:val="center"/>
            <w:hideMark/>
          </w:tcPr>
          <w:p w14:paraId="42524CB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A54CCE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246D43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48820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B0E89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07A1402" w14:textId="77777777" w:rsidTr="0040298C">
        <w:trPr>
          <w:trHeight w:val="85"/>
        </w:trPr>
        <w:tc>
          <w:tcPr>
            <w:tcW w:w="2695" w:type="pct"/>
            <w:tcBorders>
              <w:top w:val="nil"/>
              <w:left w:val="nil"/>
              <w:bottom w:val="nil"/>
              <w:right w:val="nil"/>
            </w:tcBorders>
            <w:shd w:val="clear" w:color="auto" w:fill="auto"/>
            <w:vAlign w:val="center"/>
            <w:hideMark/>
          </w:tcPr>
          <w:p w14:paraId="10034248"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68127EC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895673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A660B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7D7E50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CA4013B" w14:textId="77777777" w:rsidTr="0040298C">
        <w:trPr>
          <w:trHeight w:val="85"/>
        </w:trPr>
        <w:tc>
          <w:tcPr>
            <w:tcW w:w="2695" w:type="pct"/>
            <w:tcBorders>
              <w:top w:val="nil"/>
              <w:left w:val="nil"/>
              <w:bottom w:val="nil"/>
              <w:right w:val="nil"/>
            </w:tcBorders>
            <w:shd w:val="clear" w:color="auto" w:fill="auto"/>
            <w:vAlign w:val="center"/>
            <w:hideMark/>
          </w:tcPr>
          <w:p w14:paraId="165E8219"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2B1A5D0"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433074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AA61F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77E202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42C63CF" w14:textId="77777777" w:rsidTr="0040298C">
        <w:trPr>
          <w:trHeight w:val="85"/>
        </w:trPr>
        <w:tc>
          <w:tcPr>
            <w:tcW w:w="2695" w:type="pct"/>
            <w:tcBorders>
              <w:top w:val="nil"/>
              <w:left w:val="nil"/>
              <w:bottom w:val="nil"/>
              <w:right w:val="nil"/>
            </w:tcBorders>
            <w:shd w:val="clear" w:color="auto" w:fill="auto"/>
            <w:vAlign w:val="center"/>
            <w:hideMark/>
          </w:tcPr>
          <w:p w14:paraId="3AD033D0"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6060844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1C0AB0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6F288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E739BC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FA966BF" w14:textId="77777777" w:rsidTr="0040298C">
        <w:trPr>
          <w:trHeight w:val="85"/>
        </w:trPr>
        <w:tc>
          <w:tcPr>
            <w:tcW w:w="2695" w:type="pct"/>
            <w:tcBorders>
              <w:top w:val="nil"/>
              <w:left w:val="nil"/>
              <w:bottom w:val="nil"/>
              <w:right w:val="nil"/>
            </w:tcBorders>
            <w:shd w:val="clear" w:color="auto" w:fill="auto"/>
            <w:vAlign w:val="center"/>
            <w:hideMark/>
          </w:tcPr>
          <w:p w14:paraId="75FDC45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362ADD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B35EA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4409A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C345B9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1682F3" w14:textId="77777777" w:rsidTr="0040298C">
        <w:trPr>
          <w:trHeight w:val="85"/>
        </w:trPr>
        <w:tc>
          <w:tcPr>
            <w:tcW w:w="2695" w:type="pct"/>
            <w:tcBorders>
              <w:top w:val="nil"/>
              <w:left w:val="nil"/>
              <w:bottom w:val="nil"/>
              <w:right w:val="nil"/>
            </w:tcBorders>
            <w:shd w:val="clear" w:color="auto" w:fill="auto"/>
            <w:vAlign w:val="center"/>
            <w:hideMark/>
          </w:tcPr>
          <w:p w14:paraId="30D79982"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A28EE2F"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F4678B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92A13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D3F511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6D0803A" w14:textId="77777777" w:rsidTr="0040298C">
        <w:trPr>
          <w:trHeight w:val="85"/>
        </w:trPr>
        <w:tc>
          <w:tcPr>
            <w:tcW w:w="2695" w:type="pct"/>
            <w:tcBorders>
              <w:top w:val="nil"/>
              <w:left w:val="nil"/>
              <w:bottom w:val="nil"/>
              <w:right w:val="nil"/>
            </w:tcBorders>
            <w:shd w:val="clear" w:color="auto" w:fill="auto"/>
            <w:vAlign w:val="center"/>
            <w:hideMark/>
          </w:tcPr>
          <w:p w14:paraId="57AA628B" w14:textId="77777777" w:rsidR="0040298C" w:rsidRPr="0040298C" w:rsidRDefault="0040298C" w:rsidP="0040298C">
            <w:pPr>
              <w:spacing w:line="240" w:lineRule="auto"/>
              <w:rPr>
                <w:color w:val="000000"/>
                <w:sz w:val="12"/>
                <w:szCs w:val="12"/>
              </w:rPr>
            </w:pPr>
            <w:r w:rsidRPr="0040298C">
              <w:rPr>
                <w:color w:val="000000"/>
                <w:sz w:val="12"/>
                <w:szCs w:val="12"/>
              </w:rPr>
              <w:t>ogłoszenia prasowe</w:t>
            </w:r>
          </w:p>
        </w:tc>
        <w:tc>
          <w:tcPr>
            <w:tcW w:w="543" w:type="pct"/>
            <w:tcBorders>
              <w:top w:val="nil"/>
              <w:left w:val="nil"/>
              <w:bottom w:val="nil"/>
              <w:right w:val="nil"/>
            </w:tcBorders>
            <w:shd w:val="clear" w:color="auto" w:fill="auto"/>
            <w:noWrap/>
            <w:vAlign w:val="center"/>
            <w:hideMark/>
          </w:tcPr>
          <w:p w14:paraId="3E93462A"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2F78C21" w14:textId="77777777" w:rsidR="0040298C" w:rsidRPr="0040298C" w:rsidRDefault="0040298C" w:rsidP="0040298C">
            <w:pPr>
              <w:spacing w:line="240" w:lineRule="auto"/>
              <w:jc w:val="right"/>
              <w:rPr>
                <w:sz w:val="12"/>
                <w:szCs w:val="12"/>
              </w:rPr>
            </w:pPr>
            <w:r w:rsidRPr="0040298C">
              <w:rPr>
                <w:sz w:val="12"/>
                <w:szCs w:val="12"/>
              </w:rPr>
              <w:t>4 500</w:t>
            </w:r>
          </w:p>
        </w:tc>
        <w:tc>
          <w:tcPr>
            <w:tcW w:w="754" w:type="pct"/>
            <w:tcBorders>
              <w:top w:val="nil"/>
              <w:left w:val="nil"/>
              <w:bottom w:val="nil"/>
              <w:right w:val="nil"/>
            </w:tcBorders>
            <w:shd w:val="clear" w:color="auto" w:fill="auto"/>
            <w:noWrap/>
            <w:vAlign w:val="center"/>
            <w:hideMark/>
          </w:tcPr>
          <w:p w14:paraId="5DC7A3C8" w14:textId="77777777" w:rsidR="0040298C" w:rsidRPr="0040298C" w:rsidRDefault="0040298C" w:rsidP="0040298C">
            <w:pPr>
              <w:spacing w:line="240" w:lineRule="auto"/>
              <w:jc w:val="right"/>
              <w:rPr>
                <w:sz w:val="12"/>
                <w:szCs w:val="12"/>
              </w:rPr>
            </w:pPr>
            <w:r w:rsidRPr="0040298C">
              <w:rPr>
                <w:sz w:val="12"/>
                <w:szCs w:val="12"/>
              </w:rPr>
              <w:t>552,51</w:t>
            </w:r>
          </w:p>
        </w:tc>
        <w:tc>
          <w:tcPr>
            <w:tcW w:w="398" w:type="pct"/>
            <w:tcBorders>
              <w:top w:val="nil"/>
              <w:left w:val="nil"/>
              <w:bottom w:val="nil"/>
              <w:right w:val="nil"/>
            </w:tcBorders>
            <w:shd w:val="clear" w:color="auto" w:fill="auto"/>
            <w:noWrap/>
            <w:vAlign w:val="center"/>
            <w:hideMark/>
          </w:tcPr>
          <w:p w14:paraId="4EE308AC" w14:textId="77777777" w:rsidR="0040298C" w:rsidRPr="0040298C" w:rsidRDefault="0040298C" w:rsidP="0040298C">
            <w:pPr>
              <w:spacing w:line="240" w:lineRule="auto"/>
              <w:jc w:val="right"/>
              <w:rPr>
                <w:sz w:val="12"/>
                <w:szCs w:val="12"/>
              </w:rPr>
            </w:pPr>
            <w:r w:rsidRPr="0040298C">
              <w:rPr>
                <w:sz w:val="12"/>
                <w:szCs w:val="12"/>
              </w:rPr>
              <w:t>12,3%</w:t>
            </w:r>
          </w:p>
        </w:tc>
      </w:tr>
      <w:tr w:rsidR="0040298C" w:rsidRPr="0040298C" w14:paraId="4C964647" w14:textId="77777777" w:rsidTr="0040298C">
        <w:trPr>
          <w:trHeight w:val="85"/>
        </w:trPr>
        <w:tc>
          <w:tcPr>
            <w:tcW w:w="2695" w:type="pct"/>
            <w:tcBorders>
              <w:top w:val="nil"/>
              <w:left w:val="nil"/>
              <w:bottom w:val="nil"/>
              <w:right w:val="nil"/>
            </w:tcBorders>
            <w:shd w:val="clear" w:color="auto" w:fill="auto"/>
            <w:vAlign w:val="center"/>
            <w:hideMark/>
          </w:tcPr>
          <w:p w14:paraId="37D437CB" w14:textId="77777777" w:rsidR="0040298C" w:rsidRPr="0040298C" w:rsidRDefault="0040298C" w:rsidP="0040298C">
            <w:pPr>
              <w:spacing w:line="240" w:lineRule="auto"/>
              <w:rPr>
                <w:color w:val="000000"/>
                <w:sz w:val="12"/>
                <w:szCs w:val="12"/>
              </w:rPr>
            </w:pPr>
            <w:r w:rsidRPr="0040298C">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636D3100"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EFDA710" w14:textId="77777777" w:rsidR="0040298C" w:rsidRPr="0040298C" w:rsidRDefault="0040298C" w:rsidP="0040298C">
            <w:pPr>
              <w:spacing w:line="240" w:lineRule="auto"/>
              <w:jc w:val="right"/>
              <w:rPr>
                <w:sz w:val="12"/>
                <w:szCs w:val="12"/>
              </w:rPr>
            </w:pPr>
            <w:r w:rsidRPr="0040298C">
              <w:rPr>
                <w:sz w:val="12"/>
                <w:szCs w:val="12"/>
              </w:rPr>
              <w:t>900</w:t>
            </w:r>
          </w:p>
        </w:tc>
        <w:tc>
          <w:tcPr>
            <w:tcW w:w="754" w:type="pct"/>
            <w:tcBorders>
              <w:top w:val="nil"/>
              <w:left w:val="nil"/>
              <w:bottom w:val="nil"/>
              <w:right w:val="nil"/>
            </w:tcBorders>
            <w:shd w:val="clear" w:color="auto" w:fill="auto"/>
            <w:noWrap/>
            <w:vAlign w:val="center"/>
            <w:hideMark/>
          </w:tcPr>
          <w:p w14:paraId="13FEF764" w14:textId="77777777" w:rsidR="0040298C" w:rsidRPr="0040298C" w:rsidRDefault="0040298C" w:rsidP="0040298C">
            <w:pPr>
              <w:spacing w:line="240" w:lineRule="auto"/>
              <w:jc w:val="right"/>
              <w:rPr>
                <w:sz w:val="12"/>
                <w:szCs w:val="12"/>
              </w:rPr>
            </w:pPr>
            <w:r w:rsidRPr="0040298C">
              <w:rPr>
                <w:sz w:val="12"/>
                <w:szCs w:val="12"/>
              </w:rPr>
              <w:t>0,00</w:t>
            </w:r>
          </w:p>
        </w:tc>
        <w:tc>
          <w:tcPr>
            <w:tcW w:w="398" w:type="pct"/>
            <w:tcBorders>
              <w:top w:val="nil"/>
              <w:left w:val="nil"/>
              <w:bottom w:val="nil"/>
              <w:right w:val="nil"/>
            </w:tcBorders>
            <w:shd w:val="clear" w:color="auto" w:fill="auto"/>
            <w:noWrap/>
            <w:vAlign w:val="center"/>
            <w:hideMark/>
          </w:tcPr>
          <w:p w14:paraId="3765846E" w14:textId="77777777" w:rsidR="0040298C" w:rsidRPr="0040298C" w:rsidRDefault="0040298C" w:rsidP="0040298C">
            <w:pPr>
              <w:spacing w:line="240" w:lineRule="auto"/>
              <w:jc w:val="right"/>
              <w:rPr>
                <w:sz w:val="12"/>
                <w:szCs w:val="12"/>
              </w:rPr>
            </w:pPr>
            <w:r w:rsidRPr="0040298C">
              <w:rPr>
                <w:sz w:val="12"/>
                <w:szCs w:val="12"/>
              </w:rPr>
              <w:t>0,0%</w:t>
            </w:r>
          </w:p>
        </w:tc>
      </w:tr>
      <w:tr w:rsidR="0040298C" w:rsidRPr="0040298C" w14:paraId="5D288601" w14:textId="77777777" w:rsidTr="0040298C">
        <w:trPr>
          <w:trHeight w:val="85"/>
        </w:trPr>
        <w:tc>
          <w:tcPr>
            <w:tcW w:w="2695" w:type="pct"/>
            <w:tcBorders>
              <w:top w:val="nil"/>
              <w:left w:val="nil"/>
              <w:bottom w:val="nil"/>
              <w:right w:val="nil"/>
            </w:tcBorders>
            <w:shd w:val="clear" w:color="auto" w:fill="auto"/>
            <w:vAlign w:val="center"/>
            <w:hideMark/>
          </w:tcPr>
          <w:p w14:paraId="3C12F539"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E5666F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3B91B1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507FB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408B3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8667060" w14:textId="77777777" w:rsidTr="0040298C">
        <w:trPr>
          <w:trHeight w:val="85"/>
        </w:trPr>
        <w:tc>
          <w:tcPr>
            <w:tcW w:w="2695" w:type="pct"/>
            <w:tcBorders>
              <w:top w:val="nil"/>
              <w:left w:val="nil"/>
              <w:bottom w:val="nil"/>
              <w:right w:val="nil"/>
            </w:tcBorders>
            <w:shd w:val="clear" w:color="auto" w:fill="auto"/>
            <w:vAlign w:val="center"/>
            <w:hideMark/>
          </w:tcPr>
          <w:p w14:paraId="76A9BED5" w14:textId="77777777" w:rsidR="0040298C" w:rsidRPr="0040298C" w:rsidRDefault="0040298C" w:rsidP="0040298C">
            <w:pPr>
              <w:spacing w:line="240" w:lineRule="auto"/>
              <w:rPr>
                <w:b/>
                <w:bCs/>
                <w:color w:val="000000"/>
                <w:sz w:val="12"/>
                <w:szCs w:val="12"/>
              </w:rPr>
            </w:pPr>
            <w:r w:rsidRPr="0040298C">
              <w:rPr>
                <w:b/>
                <w:bCs/>
                <w:color w:val="000000"/>
                <w:sz w:val="12"/>
                <w:szCs w:val="12"/>
              </w:rPr>
              <w:t>Ochrona osób i mienia</w:t>
            </w:r>
          </w:p>
        </w:tc>
        <w:tc>
          <w:tcPr>
            <w:tcW w:w="543" w:type="pct"/>
            <w:tcBorders>
              <w:top w:val="nil"/>
              <w:left w:val="nil"/>
              <w:bottom w:val="nil"/>
              <w:right w:val="nil"/>
            </w:tcBorders>
            <w:shd w:val="clear" w:color="auto" w:fill="auto"/>
            <w:vAlign w:val="center"/>
            <w:hideMark/>
          </w:tcPr>
          <w:p w14:paraId="690AF5DA" w14:textId="77777777" w:rsidR="0040298C" w:rsidRPr="0040298C" w:rsidRDefault="0040298C" w:rsidP="0040298C">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64868B6D" w14:textId="77777777" w:rsidR="0040298C" w:rsidRPr="0040298C" w:rsidRDefault="0040298C" w:rsidP="0040298C">
            <w:pPr>
              <w:spacing w:line="240" w:lineRule="auto"/>
              <w:jc w:val="right"/>
              <w:rPr>
                <w:b/>
                <w:bCs/>
                <w:sz w:val="12"/>
                <w:szCs w:val="12"/>
              </w:rPr>
            </w:pPr>
            <w:r w:rsidRPr="0040298C">
              <w:rPr>
                <w:b/>
                <w:bCs/>
                <w:sz w:val="12"/>
                <w:szCs w:val="12"/>
              </w:rPr>
              <w:t>1 362 975</w:t>
            </w:r>
          </w:p>
        </w:tc>
        <w:tc>
          <w:tcPr>
            <w:tcW w:w="754" w:type="pct"/>
            <w:tcBorders>
              <w:top w:val="nil"/>
              <w:left w:val="nil"/>
              <w:bottom w:val="nil"/>
              <w:right w:val="nil"/>
            </w:tcBorders>
            <w:shd w:val="clear" w:color="auto" w:fill="auto"/>
            <w:noWrap/>
            <w:vAlign w:val="center"/>
            <w:hideMark/>
          </w:tcPr>
          <w:p w14:paraId="189FCFA2" w14:textId="77777777" w:rsidR="0040298C" w:rsidRPr="0040298C" w:rsidRDefault="0040298C" w:rsidP="0040298C">
            <w:pPr>
              <w:spacing w:line="240" w:lineRule="auto"/>
              <w:jc w:val="right"/>
              <w:rPr>
                <w:b/>
                <w:bCs/>
                <w:sz w:val="12"/>
                <w:szCs w:val="12"/>
              </w:rPr>
            </w:pPr>
            <w:r w:rsidRPr="0040298C">
              <w:rPr>
                <w:b/>
                <w:bCs/>
                <w:sz w:val="12"/>
                <w:szCs w:val="12"/>
              </w:rPr>
              <w:t>1 089 239,79</w:t>
            </w:r>
          </w:p>
        </w:tc>
        <w:tc>
          <w:tcPr>
            <w:tcW w:w="398" w:type="pct"/>
            <w:tcBorders>
              <w:top w:val="nil"/>
              <w:left w:val="nil"/>
              <w:bottom w:val="nil"/>
              <w:right w:val="nil"/>
            </w:tcBorders>
            <w:shd w:val="clear" w:color="auto" w:fill="auto"/>
            <w:noWrap/>
            <w:vAlign w:val="center"/>
            <w:hideMark/>
          </w:tcPr>
          <w:p w14:paraId="45ED3711" w14:textId="77777777" w:rsidR="0040298C" w:rsidRPr="0040298C" w:rsidRDefault="0040298C" w:rsidP="0040298C">
            <w:pPr>
              <w:spacing w:line="240" w:lineRule="auto"/>
              <w:jc w:val="right"/>
              <w:rPr>
                <w:b/>
                <w:bCs/>
                <w:sz w:val="12"/>
                <w:szCs w:val="12"/>
              </w:rPr>
            </w:pPr>
            <w:r w:rsidRPr="0040298C">
              <w:rPr>
                <w:b/>
                <w:bCs/>
                <w:sz w:val="12"/>
                <w:szCs w:val="12"/>
              </w:rPr>
              <w:t>79,9%</w:t>
            </w:r>
          </w:p>
        </w:tc>
      </w:tr>
      <w:tr w:rsidR="0040298C" w:rsidRPr="0040298C" w14:paraId="719E0B30" w14:textId="77777777" w:rsidTr="0040298C">
        <w:trPr>
          <w:trHeight w:val="85"/>
        </w:trPr>
        <w:tc>
          <w:tcPr>
            <w:tcW w:w="2695" w:type="pct"/>
            <w:tcBorders>
              <w:top w:val="nil"/>
              <w:left w:val="nil"/>
              <w:bottom w:val="nil"/>
              <w:right w:val="nil"/>
            </w:tcBorders>
            <w:shd w:val="clear" w:color="auto" w:fill="auto"/>
            <w:vAlign w:val="center"/>
            <w:hideMark/>
          </w:tcPr>
          <w:p w14:paraId="4CF1ED9D"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835789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607A3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3E95A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01296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5779324" w14:textId="77777777" w:rsidTr="0040298C">
        <w:trPr>
          <w:trHeight w:val="85"/>
        </w:trPr>
        <w:tc>
          <w:tcPr>
            <w:tcW w:w="2695" w:type="pct"/>
            <w:tcBorders>
              <w:top w:val="nil"/>
              <w:left w:val="nil"/>
              <w:bottom w:val="nil"/>
              <w:right w:val="nil"/>
            </w:tcBorders>
            <w:shd w:val="clear" w:color="auto" w:fill="auto"/>
            <w:vAlign w:val="center"/>
            <w:hideMark/>
          </w:tcPr>
          <w:p w14:paraId="5720282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zapewnienie skutecznego zabezpieczenia obiektów</w:t>
            </w:r>
          </w:p>
        </w:tc>
        <w:tc>
          <w:tcPr>
            <w:tcW w:w="543" w:type="pct"/>
            <w:tcBorders>
              <w:top w:val="nil"/>
              <w:left w:val="nil"/>
              <w:bottom w:val="nil"/>
              <w:right w:val="nil"/>
            </w:tcBorders>
            <w:shd w:val="clear" w:color="auto" w:fill="auto"/>
            <w:vAlign w:val="center"/>
            <w:hideMark/>
          </w:tcPr>
          <w:p w14:paraId="07B20404"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350D3B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D7BBA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47904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F99E2D2" w14:textId="77777777" w:rsidTr="0040298C">
        <w:trPr>
          <w:trHeight w:val="85"/>
        </w:trPr>
        <w:tc>
          <w:tcPr>
            <w:tcW w:w="2695" w:type="pct"/>
            <w:tcBorders>
              <w:top w:val="nil"/>
              <w:left w:val="nil"/>
              <w:bottom w:val="nil"/>
              <w:right w:val="nil"/>
            </w:tcBorders>
            <w:shd w:val="clear" w:color="auto" w:fill="auto"/>
            <w:vAlign w:val="center"/>
            <w:hideMark/>
          </w:tcPr>
          <w:p w14:paraId="0754BCA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8D4F30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C7B65F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04D26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508D9D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2F19888" w14:textId="77777777" w:rsidTr="0040298C">
        <w:trPr>
          <w:trHeight w:val="85"/>
        </w:trPr>
        <w:tc>
          <w:tcPr>
            <w:tcW w:w="2695" w:type="pct"/>
            <w:tcBorders>
              <w:top w:val="nil"/>
              <w:left w:val="nil"/>
              <w:bottom w:val="nil"/>
              <w:right w:val="nil"/>
            </w:tcBorders>
            <w:shd w:val="clear" w:color="auto" w:fill="auto"/>
            <w:vAlign w:val="center"/>
            <w:hideMark/>
          </w:tcPr>
          <w:p w14:paraId="4D9F8AB3" w14:textId="77777777" w:rsidR="0040298C" w:rsidRPr="0040298C" w:rsidRDefault="0040298C" w:rsidP="0040298C">
            <w:pPr>
              <w:spacing w:line="240" w:lineRule="auto"/>
              <w:rPr>
                <w:i/>
                <w:iCs/>
                <w:sz w:val="12"/>
                <w:szCs w:val="12"/>
                <w:u w:val="single"/>
              </w:rPr>
            </w:pPr>
            <w:r w:rsidRPr="0040298C">
              <w:rPr>
                <w:i/>
                <w:iCs/>
                <w:sz w:val="12"/>
                <w:szCs w:val="12"/>
                <w:u w:val="single"/>
              </w:rPr>
              <w:t>Dysponent:</w:t>
            </w:r>
            <w:r w:rsidRPr="0040298C">
              <w:rPr>
                <w:i/>
                <w:iCs/>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7C98CAF7"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CAF730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DD5D0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4462B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05568F3" w14:textId="77777777" w:rsidTr="0040298C">
        <w:trPr>
          <w:trHeight w:val="85"/>
        </w:trPr>
        <w:tc>
          <w:tcPr>
            <w:tcW w:w="2695" w:type="pct"/>
            <w:tcBorders>
              <w:top w:val="nil"/>
              <w:left w:val="nil"/>
              <w:bottom w:val="nil"/>
              <w:right w:val="nil"/>
            </w:tcBorders>
            <w:shd w:val="clear" w:color="auto" w:fill="auto"/>
            <w:vAlign w:val="center"/>
            <w:hideMark/>
          </w:tcPr>
          <w:p w14:paraId="397589CD"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D3442A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8ED0D6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29010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518B7F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AD9E08D" w14:textId="77777777" w:rsidTr="0040298C">
        <w:trPr>
          <w:trHeight w:val="85"/>
        </w:trPr>
        <w:tc>
          <w:tcPr>
            <w:tcW w:w="2695" w:type="pct"/>
            <w:tcBorders>
              <w:top w:val="nil"/>
              <w:left w:val="nil"/>
              <w:bottom w:val="nil"/>
              <w:right w:val="nil"/>
            </w:tcBorders>
            <w:shd w:val="clear" w:color="auto" w:fill="auto"/>
            <w:vAlign w:val="center"/>
            <w:hideMark/>
          </w:tcPr>
          <w:p w14:paraId="07A8084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5453132A"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2131E0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72EDD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1B5D6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4336C8" w14:textId="77777777" w:rsidTr="0040298C">
        <w:trPr>
          <w:trHeight w:val="85"/>
        </w:trPr>
        <w:tc>
          <w:tcPr>
            <w:tcW w:w="2695" w:type="pct"/>
            <w:tcBorders>
              <w:top w:val="nil"/>
              <w:left w:val="nil"/>
              <w:bottom w:val="nil"/>
              <w:right w:val="nil"/>
            </w:tcBorders>
            <w:shd w:val="clear" w:color="auto" w:fill="auto"/>
            <w:vAlign w:val="center"/>
            <w:hideMark/>
          </w:tcPr>
          <w:p w14:paraId="2388664E"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2C9731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50E80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E2815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88481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47ABC25" w14:textId="77777777" w:rsidTr="0040298C">
        <w:trPr>
          <w:trHeight w:val="85"/>
        </w:trPr>
        <w:tc>
          <w:tcPr>
            <w:tcW w:w="2695" w:type="pct"/>
            <w:tcBorders>
              <w:top w:val="nil"/>
              <w:left w:val="nil"/>
              <w:bottom w:val="nil"/>
              <w:right w:val="nil"/>
            </w:tcBorders>
            <w:shd w:val="clear" w:color="auto" w:fill="auto"/>
            <w:vAlign w:val="center"/>
            <w:hideMark/>
          </w:tcPr>
          <w:p w14:paraId="1B9983FB"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6B68E82E"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2A02F2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3E1AE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99DB3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4AC0EFF" w14:textId="77777777" w:rsidTr="0040298C">
        <w:trPr>
          <w:trHeight w:val="85"/>
        </w:trPr>
        <w:tc>
          <w:tcPr>
            <w:tcW w:w="2695" w:type="pct"/>
            <w:tcBorders>
              <w:top w:val="nil"/>
              <w:left w:val="nil"/>
              <w:bottom w:val="nil"/>
              <w:right w:val="nil"/>
            </w:tcBorders>
            <w:shd w:val="clear" w:color="auto" w:fill="auto"/>
            <w:vAlign w:val="center"/>
            <w:hideMark/>
          </w:tcPr>
          <w:p w14:paraId="3390AD03" w14:textId="77777777" w:rsidR="0040298C" w:rsidRPr="0040298C" w:rsidRDefault="0040298C" w:rsidP="0040298C">
            <w:pPr>
              <w:spacing w:line="240" w:lineRule="auto"/>
              <w:rPr>
                <w:sz w:val="12"/>
                <w:szCs w:val="12"/>
              </w:rPr>
            </w:pPr>
            <w:r w:rsidRPr="0040298C">
              <w:rPr>
                <w:sz w:val="12"/>
                <w:szCs w:val="12"/>
              </w:rPr>
              <w:t>ochrona budynku Urzędu</w:t>
            </w:r>
          </w:p>
        </w:tc>
        <w:tc>
          <w:tcPr>
            <w:tcW w:w="543" w:type="pct"/>
            <w:tcBorders>
              <w:top w:val="nil"/>
              <w:left w:val="nil"/>
              <w:bottom w:val="nil"/>
              <w:right w:val="nil"/>
            </w:tcBorders>
            <w:shd w:val="clear" w:color="auto" w:fill="auto"/>
            <w:noWrap/>
            <w:vAlign w:val="center"/>
            <w:hideMark/>
          </w:tcPr>
          <w:p w14:paraId="504A1033"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45C52A3" w14:textId="77777777" w:rsidR="0040298C" w:rsidRPr="0040298C" w:rsidRDefault="0040298C" w:rsidP="0040298C">
            <w:pPr>
              <w:spacing w:line="240" w:lineRule="auto"/>
              <w:jc w:val="right"/>
              <w:rPr>
                <w:sz w:val="12"/>
                <w:szCs w:val="12"/>
              </w:rPr>
            </w:pPr>
            <w:r w:rsidRPr="0040298C">
              <w:rPr>
                <w:sz w:val="12"/>
                <w:szCs w:val="12"/>
              </w:rPr>
              <w:t>1 169 033</w:t>
            </w:r>
          </w:p>
        </w:tc>
        <w:tc>
          <w:tcPr>
            <w:tcW w:w="754" w:type="pct"/>
            <w:tcBorders>
              <w:top w:val="nil"/>
              <w:left w:val="nil"/>
              <w:bottom w:val="nil"/>
              <w:right w:val="nil"/>
            </w:tcBorders>
            <w:shd w:val="clear" w:color="auto" w:fill="auto"/>
            <w:noWrap/>
            <w:vAlign w:val="center"/>
            <w:hideMark/>
          </w:tcPr>
          <w:p w14:paraId="24DB1673" w14:textId="77777777" w:rsidR="0040298C" w:rsidRPr="0040298C" w:rsidRDefault="0040298C" w:rsidP="0040298C">
            <w:pPr>
              <w:spacing w:line="240" w:lineRule="auto"/>
              <w:jc w:val="right"/>
              <w:rPr>
                <w:sz w:val="12"/>
                <w:szCs w:val="12"/>
              </w:rPr>
            </w:pPr>
            <w:r w:rsidRPr="0040298C">
              <w:rPr>
                <w:sz w:val="12"/>
                <w:szCs w:val="12"/>
              </w:rPr>
              <w:t>930 846,60</w:t>
            </w:r>
          </w:p>
        </w:tc>
        <w:tc>
          <w:tcPr>
            <w:tcW w:w="398" w:type="pct"/>
            <w:tcBorders>
              <w:top w:val="nil"/>
              <w:left w:val="nil"/>
              <w:bottom w:val="nil"/>
              <w:right w:val="nil"/>
            </w:tcBorders>
            <w:shd w:val="clear" w:color="auto" w:fill="auto"/>
            <w:noWrap/>
            <w:vAlign w:val="center"/>
            <w:hideMark/>
          </w:tcPr>
          <w:p w14:paraId="03F90E73" w14:textId="77777777" w:rsidR="0040298C" w:rsidRPr="0040298C" w:rsidRDefault="0040298C" w:rsidP="0040298C">
            <w:pPr>
              <w:spacing w:line="240" w:lineRule="auto"/>
              <w:jc w:val="right"/>
              <w:rPr>
                <w:sz w:val="12"/>
                <w:szCs w:val="12"/>
              </w:rPr>
            </w:pPr>
            <w:r w:rsidRPr="0040298C">
              <w:rPr>
                <w:sz w:val="12"/>
                <w:szCs w:val="12"/>
              </w:rPr>
              <w:t>79,6%</w:t>
            </w:r>
          </w:p>
        </w:tc>
      </w:tr>
      <w:tr w:rsidR="0040298C" w:rsidRPr="0040298C" w14:paraId="6C32EFAC" w14:textId="77777777" w:rsidTr="0040298C">
        <w:trPr>
          <w:trHeight w:val="85"/>
        </w:trPr>
        <w:tc>
          <w:tcPr>
            <w:tcW w:w="2695" w:type="pct"/>
            <w:tcBorders>
              <w:top w:val="nil"/>
              <w:left w:val="nil"/>
              <w:bottom w:val="nil"/>
              <w:right w:val="nil"/>
            </w:tcBorders>
            <w:shd w:val="clear" w:color="auto" w:fill="auto"/>
            <w:vAlign w:val="center"/>
            <w:hideMark/>
          </w:tcPr>
          <w:p w14:paraId="57C80F79" w14:textId="77777777" w:rsidR="0040298C" w:rsidRPr="0040298C" w:rsidRDefault="0040298C" w:rsidP="0040298C">
            <w:pPr>
              <w:spacing w:line="240" w:lineRule="auto"/>
              <w:rPr>
                <w:sz w:val="12"/>
                <w:szCs w:val="12"/>
              </w:rPr>
            </w:pPr>
            <w:r w:rsidRPr="0040298C">
              <w:rPr>
                <w:sz w:val="12"/>
                <w:szCs w:val="12"/>
              </w:rPr>
              <w:t>remonty i konserwacje sprzętu</w:t>
            </w:r>
          </w:p>
        </w:tc>
        <w:tc>
          <w:tcPr>
            <w:tcW w:w="543" w:type="pct"/>
            <w:tcBorders>
              <w:top w:val="nil"/>
              <w:left w:val="nil"/>
              <w:bottom w:val="nil"/>
              <w:right w:val="nil"/>
            </w:tcBorders>
            <w:shd w:val="clear" w:color="auto" w:fill="auto"/>
            <w:noWrap/>
            <w:vAlign w:val="center"/>
            <w:hideMark/>
          </w:tcPr>
          <w:p w14:paraId="31066FB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EF7D83A" w14:textId="77777777" w:rsidR="0040298C" w:rsidRPr="0040298C" w:rsidRDefault="0040298C" w:rsidP="0040298C">
            <w:pPr>
              <w:spacing w:line="240" w:lineRule="auto"/>
              <w:jc w:val="right"/>
              <w:rPr>
                <w:sz w:val="12"/>
                <w:szCs w:val="12"/>
              </w:rPr>
            </w:pPr>
            <w:r w:rsidRPr="0040298C">
              <w:rPr>
                <w:sz w:val="12"/>
                <w:szCs w:val="12"/>
              </w:rPr>
              <w:t>110 000</w:t>
            </w:r>
          </w:p>
        </w:tc>
        <w:tc>
          <w:tcPr>
            <w:tcW w:w="754" w:type="pct"/>
            <w:tcBorders>
              <w:top w:val="nil"/>
              <w:left w:val="nil"/>
              <w:bottom w:val="nil"/>
              <w:right w:val="nil"/>
            </w:tcBorders>
            <w:shd w:val="clear" w:color="auto" w:fill="auto"/>
            <w:noWrap/>
            <w:vAlign w:val="center"/>
            <w:hideMark/>
          </w:tcPr>
          <w:p w14:paraId="652F1DBB" w14:textId="77777777" w:rsidR="0040298C" w:rsidRPr="0040298C" w:rsidRDefault="0040298C" w:rsidP="0040298C">
            <w:pPr>
              <w:spacing w:line="240" w:lineRule="auto"/>
              <w:jc w:val="right"/>
              <w:rPr>
                <w:sz w:val="12"/>
                <w:szCs w:val="12"/>
              </w:rPr>
            </w:pPr>
            <w:r w:rsidRPr="0040298C">
              <w:rPr>
                <w:sz w:val="12"/>
                <w:szCs w:val="12"/>
              </w:rPr>
              <w:t>104 424,15</w:t>
            </w:r>
          </w:p>
        </w:tc>
        <w:tc>
          <w:tcPr>
            <w:tcW w:w="398" w:type="pct"/>
            <w:tcBorders>
              <w:top w:val="nil"/>
              <w:left w:val="nil"/>
              <w:bottom w:val="nil"/>
              <w:right w:val="nil"/>
            </w:tcBorders>
            <w:shd w:val="clear" w:color="auto" w:fill="auto"/>
            <w:noWrap/>
            <w:vAlign w:val="center"/>
            <w:hideMark/>
          </w:tcPr>
          <w:p w14:paraId="5B948804" w14:textId="77777777" w:rsidR="0040298C" w:rsidRPr="0040298C" w:rsidRDefault="0040298C" w:rsidP="0040298C">
            <w:pPr>
              <w:spacing w:line="240" w:lineRule="auto"/>
              <w:jc w:val="right"/>
              <w:rPr>
                <w:sz w:val="12"/>
                <w:szCs w:val="12"/>
              </w:rPr>
            </w:pPr>
            <w:r w:rsidRPr="0040298C">
              <w:rPr>
                <w:sz w:val="12"/>
                <w:szCs w:val="12"/>
              </w:rPr>
              <w:t>94,9%</w:t>
            </w:r>
          </w:p>
        </w:tc>
      </w:tr>
      <w:tr w:rsidR="0040298C" w:rsidRPr="0040298C" w14:paraId="178E4B44" w14:textId="77777777" w:rsidTr="0040298C">
        <w:trPr>
          <w:trHeight w:val="85"/>
        </w:trPr>
        <w:tc>
          <w:tcPr>
            <w:tcW w:w="2695" w:type="pct"/>
            <w:tcBorders>
              <w:top w:val="nil"/>
              <w:left w:val="nil"/>
              <w:bottom w:val="nil"/>
              <w:right w:val="nil"/>
            </w:tcBorders>
            <w:shd w:val="clear" w:color="auto" w:fill="auto"/>
            <w:vAlign w:val="center"/>
            <w:hideMark/>
          </w:tcPr>
          <w:p w14:paraId="79217ABD" w14:textId="77777777" w:rsidR="0040298C" w:rsidRPr="0040298C" w:rsidRDefault="0040298C" w:rsidP="0040298C">
            <w:pPr>
              <w:spacing w:line="240" w:lineRule="auto"/>
              <w:rPr>
                <w:sz w:val="12"/>
                <w:szCs w:val="12"/>
              </w:rPr>
            </w:pPr>
            <w:r w:rsidRPr="0040298C">
              <w:rPr>
                <w:sz w:val="12"/>
                <w:szCs w:val="12"/>
              </w:rPr>
              <w:t>zakup urządzeń elementów kontroli dostępu</w:t>
            </w:r>
          </w:p>
        </w:tc>
        <w:tc>
          <w:tcPr>
            <w:tcW w:w="543" w:type="pct"/>
            <w:tcBorders>
              <w:top w:val="nil"/>
              <w:left w:val="nil"/>
              <w:bottom w:val="nil"/>
              <w:right w:val="nil"/>
            </w:tcBorders>
            <w:shd w:val="clear" w:color="auto" w:fill="auto"/>
            <w:noWrap/>
            <w:vAlign w:val="center"/>
            <w:hideMark/>
          </w:tcPr>
          <w:p w14:paraId="146E9C2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26A1308" w14:textId="77777777" w:rsidR="0040298C" w:rsidRPr="0040298C" w:rsidRDefault="0040298C" w:rsidP="0040298C">
            <w:pPr>
              <w:spacing w:line="240" w:lineRule="auto"/>
              <w:jc w:val="right"/>
              <w:rPr>
                <w:sz w:val="12"/>
                <w:szCs w:val="12"/>
              </w:rPr>
            </w:pPr>
            <w:r w:rsidRPr="0040298C">
              <w:rPr>
                <w:sz w:val="12"/>
                <w:szCs w:val="12"/>
              </w:rPr>
              <w:t>50 000</w:t>
            </w:r>
          </w:p>
        </w:tc>
        <w:tc>
          <w:tcPr>
            <w:tcW w:w="754" w:type="pct"/>
            <w:tcBorders>
              <w:top w:val="nil"/>
              <w:left w:val="nil"/>
              <w:bottom w:val="nil"/>
              <w:right w:val="nil"/>
            </w:tcBorders>
            <w:shd w:val="clear" w:color="auto" w:fill="auto"/>
            <w:noWrap/>
            <w:vAlign w:val="center"/>
            <w:hideMark/>
          </w:tcPr>
          <w:p w14:paraId="6A690BF2" w14:textId="77777777" w:rsidR="0040298C" w:rsidRPr="0040298C" w:rsidRDefault="0040298C" w:rsidP="0040298C">
            <w:pPr>
              <w:spacing w:line="240" w:lineRule="auto"/>
              <w:jc w:val="right"/>
              <w:rPr>
                <w:sz w:val="12"/>
                <w:szCs w:val="12"/>
              </w:rPr>
            </w:pPr>
            <w:r w:rsidRPr="0040298C">
              <w:rPr>
                <w:sz w:val="12"/>
                <w:szCs w:val="12"/>
              </w:rPr>
              <w:t>48 034,46</w:t>
            </w:r>
          </w:p>
        </w:tc>
        <w:tc>
          <w:tcPr>
            <w:tcW w:w="398" w:type="pct"/>
            <w:tcBorders>
              <w:top w:val="nil"/>
              <w:left w:val="nil"/>
              <w:bottom w:val="nil"/>
              <w:right w:val="nil"/>
            </w:tcBorders>
            <w:shd w:val="clear" w:color="auto" w:fill="auto"/>
            <w:noWrap/>
            <w:vAlign w:val="center"/>
            <w:hideMark/>
          </w:tcPr>
          <w:p w14:paraId="5AFC2E6F" w14:textId="77777777" w:rsidR="0040298C" w:rsidRPr="0040298C" w:rsidRDefault="0040298C" w:rsidP="0040298C">
            <w:pPr>
              <w:spacing w:line="240" w:lineRule="auto"/>
              <w:jc w:val="right"/>
              <w:rPr>
                <w:sz w:val="12"/>
                <w:szCs w:val="12"/>
              </w:rPr>
            </w:pPr>
            <w:r w:rsidRPr="0040298C">
              <w:rPr>
                <w:sz w:val="12"/>
                <w:szCs w:val="12"/>
              </w:rPr>
              <w:t>96,1%</w:t>
            </w:r>
          </w:p>
        </w:tc>
      </w:tr>
      <w:tr w:rsidR="0040298C" w:rsidRPr="0040298C" w14:paraId="19718218" w14:textId="77777777" w:rsidTr="0040298C">
        <w:trPr>
          <w:trHeight w:val="85"/>
        </w:trPr>
        <w:tc>
          <w:tcPr>
            <w:tcW w:w="2695" w:type="pct"/>
            <w:tcBorders>
              <w:top w:val="nil"/>
              <w:left w:val="nil"/>
              <w:bottom w:val="nil"/>
              <w:right w:val="nil"/>
            </w:tcBorders>
            <w:shd w:val="clear" w:color="auto" w:fill="auto"/>
            <w:vAlign w:val="center"/>
            <w:hideMark/>
          </w:tcPr>
          <w:p w14:paraId="48EA3B9B" w14:textId="77777777" w:rsidR="0040298C" w:rsidRPr="0040298C" w:rsidRDefault="0040298C" w:rsidP="0040298C">
            <w:pPr>
              <w:spacing w:line="240" w:lineRule="auto"/>
              <w:rPr>
                <w:sz w:val="12"/>
                <w:szCs w:val="12"/>
              </w:rPr>
            </w:pPr>
            <w:r w:rsidRPr="0040298C">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5CFD8339"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49FFA5A" w14:textId="77777777" w:rsidR="0040298C" w:rsidRPr="0040298C" w:rsidRDefault="0040298C" w:rsidP="0040298C">
            <w:pPr>
              <w:spacing w:line="240" w:lineRule="auto"/>
              <w:jc w:val="right"/>
              <w:rPr>
                <w:sz w:val="12"/>
                <w:szCs w:val="12"/>
              </w:rPr>
            </w:pPr>
            <w:r w:rsidRPr="0040298C">
              <w:rPr>
                <w:sz w:val="12"/>
                <w:szCs w:val="12"/>
              </w:rPr>
              <w:t>33 942</w:t>
            </w:r>
          </w:p>
        </w:tc>
        <w:tc>
          <w:tcPr>
            <w:tcW w:w="754" w:type="pct"/>
            <w:tcBorders>
              <w:top w:val="nil"/>
              <w:left w:val="nil"/>
              <w:bottom w:val="nil"/>
              <w:right w:val="nil"/>
            </w:tcBorders>
            <w:shd w:val="clear" w:color="auto" w:fill="auto"/>
            <w:noWrap/>
            <w:vAlign w:val="center"/>
            <w:hideMark/>
          </w:tcPr>
          <w:p w14:paraId="0853FD9B" w14:textId="77777777" w:rsidR="0040298C" w:rsidRPr="0040298C" w:rsidRDefault="0040298C" w:rsidP="0040298C">
            <w:pPr>
              <w:spacing w:line="240" w:lineRule="auto"/>
              <w:jc w:val="right"/>
              <w:rPr>
                <w:sz w:val="12"/>
                <w:szCs w:val="12"/>
              </w:rPr>
            </w:pPr>
            <w:r w:rsidRPr="0040298C">
              <w:rPr>
                <w:sz w:val="12"/>
                <w:szCs w:val="12"/>
              </w:rPr>
              <w:t>5 934,58</w:t>
            </w:r>
          </w:p>
        </w:tc>
        <w:tc>
          <w:tcPr>
            <w:tcW w:w="398" w:type="pct"/>
            <w:tcBorders>
              <w:top w:val="nil"/>
              <w:left w:val="nil"/>
              <w:bottom w:val="nil"/>
              <w:right w:val="nil"/>
            </w:tcBorders>
            <w:shd w:val="clear" w:color="auto" w:fill="auto"/>
            <w:noWrap/>
            <w:vAlign w:val="center"/>
            <w:hideMark/>
          </w:tcPr>
          <w:p w14:paraId="1934CB8C" w14:textId="77777777" w:rsidR="0040298C" w:rsidRPr="0040298C" w:rsidRDefault="0040298C" w:rsidP="0040298C">
            <w:pPr>
              <w:spacing w:line="240" w:lineRule="auto"/>
              <w:jc w:val="right"/>
              <w:rPr>
                <w:sz w:val="12"/>
                <w:szCs w:val="12"/>
              </w:rPr>
            </w:pPr>
            <w:r w:rsidRPr="0040298C">
              <w:rPr>
                <w:sz w:val="12"/>
                <w:szCs w:val="12"/>
              </w:rPr>
              <w:t>17,5%</w:t>
            </w:r>
          </w:p>
        </w:tc>
      </w:tr>
      <w:tr w:rsidR="0040298C" w:rsidRPr="0040298C" w14:paraId="53DE806D" w14:textId="77777777" w:rsidTr="0040298C">
        <w:trPr>
          <w:trHeight w:val="85"/>
        </w:trPr>
        <w:tc>
          <w:tcPr>
            <w:tcW w:w="2695" w:type="pct"/>
            <w:tcBorders>
              <w:top w:val="nil"/>
              <w:left w:val="nil"/>
              <w:bottom w:val="nil"/>
              <w:right w:val="nil"/>
            </w:tcBorders>
            <w:shd w:val="clear" w:color="auto" w:fill="auto"/>
            <w:vAlign w:val="center"/>
            <w:hideMark/>
          </w:tcPr>
          <w:p w14:paraId="32988A18"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0F6771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A44567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B5352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C3BAB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F24BCF8" w14:textId="77777777" w:rsidTr="0040298C">
        <w:trPr>
          <w:trHeight w:val="85"/>
        </w:trPr>
        <w:tc>
          <w:tcPr>
            <w:tcW w:w="2695" w:type="pct"/>
            <w:tcBorders>
              <w:top w:val="nil"/>
              <w:left w:val="nil"/>
              <w:bottom w:val="nil"/>
              <w:right w:val="nil"/>
            </w:tcBorders>
            <w:shd w:val="clear" w:color="auto" w:fill="auto"/>
            <w:vAlign w:val="center"/>
            <w:hideMark/>
          </w:tcPr>
          <w:p w14:paraId="19F1CB2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6C0BBD82"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972075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9113E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6B4BF8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0F06BBB" w14:textId="77777777" w:rsidTr="0040298C">
        <w:trPr>
          <w:trHeight w:val="85"/>
        </w:trPr>
        <w:tc>
          <w:tcPr>
            <w:tcW w:w="2695" w:type="pct"/>
            <w:tcBorders>
              <w:top w:val="nil"/>
              <w:left w:val="nil"/>
              <w:bottom w:val="nil"/>
              <w:right w:val="nil"/>
            </w:tcBorders>
            <w:shd w:val="clear" w:color="auto" w:fill="auto"/>
            <w:vAlign w:val="center"/>
            <w:hideMark/>
          </w:tcPr>
          <w:p w14:paraId="5F723389" w14:textId="77777777" w:rsidR="0040298C" w:rsidRPr="0040298C" w:rsidRDefault="0040298C" w:rsidP="0040298C">
            <w:pPr>
              <w:spacing w:line="240" w:lineRule="auto"/>
              <w:rPr>
                <w:i/>
                <w:iCs/>
                <w:sz w:val="12"/>
                <w:szCs w:val="12"/>
              </w:rPr>
            </w:pPr>
            <w:r w:rsidRPr="0040298C">
              <w:rPr>
                <w:i/>
                <w:iCs/>
                <w:sz w:val="12"/>
                <w:szCs w:val="12"/>
              </w:rPr>
              <w:t xml:space="preserve">Ustawa z dnia 22 sierpnia 1997 r. o ochronie osób i mienia </w:t>
            </w:r>
          </w:p>
        </w:tc>
        <w:tc>
          <w:tcPr>
            <w:tcW w:w="543" w:type="pct"/>
            <w:tcBorders>
              <w:top w:val="nil"/>
              <w:left w:val="nil"/>
              <w:bottom w:val="nil"/>
              <w:right w:val="nil"/>
            </w:tcBorders>
            <w:shd w:val="clear" w:color="auto" w:fill="auto"/>
            <w:vAlign w:val="center"/>
            <w:hideMark/>
          </w:tcPr>
          <w:p w14:paraId="3B2FE683"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7AAFDF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DDC66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811E0F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E5A21C6" w14:textId="77777777" w:rsidTr="0040298C">
        <w:trPr>
          <w:trHeight w:val="85"/>
        </w:trPr>
        <w:tc>
          <w:tcPr>
            <w:tcW w:w="2695" w:type="pct"/>
            <w:tcBorders>
              <w:top w:val="nil"/>
              <w:left w:val="nil"/>
              <w:bottom w:val="nil"/>
              <w:right w:val="nil"/>
            </w:tcBorders>
            <w:shd w:val="clear" w:color="auto" w:fill="auto"/>
            <w:vAlign w:val="center"/>
            <w:hideMark/>
          </w:tcPr>
          <w:p w14:paraId="22618C0C"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3467B2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1EF87D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3BC85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81A9C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510A89A" w14:textId="77777777" w:rsidTr="0040298C">
        <w:trPr>
          <w:trHeight w:val="85"/>
        </w:trPr>
        <w:tc>
          <w:tcPr>
            <w:tcW w:w="2695" w:type="pct"/>
            <w:tcBorders>
              <w:top w:val="nil"/>
              <w:left w:val="nil"/>
              <w:bottom w:val="nil"/>
              <w:right w:val="nil"/>
            </w:tcBorders>
            <w:shd w:val="clear" w:color="000000" w:fill="CDDEE9"/>
            <w:vAlign w:val="center"/>
            <w:hideMark/>
          </w:tcPr>
          <w:p w14:paraId="52CE8431" w14:textId="77777777" w:rsidR="0040298C" w:rsidRPr="0040298C" w:rsidRDefault="0040298C" w:rsidP="0040298C">
            <w:pPr>
              <w:spacing w:line="240" w:lineRule="auto"/>
              <w:rPr>
                <w:b/>
                <w:bCs/>
                <w:color w:val="000000"/>
                <w:sz w:val="12"/>
                <w:szCs w:val="12"/>
              </w:rPr>
            </w:pPr>
            <w:r w:rsidRPr="0040298C">
              <w:rPr>
                <w:b/>
                <w:bCs/>
                <w:color w:val="000000"/>
                <w:sz w:val="12"/>
                <w:szCs w:val="12"/>
              </w:rPr>
              <w:t>Rozwój społeczeństwa obywatelskiego - program 3</w:t>
            </w:r>
          </w:p>
        </w:tc>
        <w:tc>
          <w:tcPr>
            <w:tcW w:w="543" w:type="pct"/>
            <w:tcBorders>
              <w:top w:val="nil"/>
              <w:left w:val="nil"/>
              <w:bottom w:val="nil"/>
              <w:right w:val="nil"/>
            </w:tcBorders>
            <w:shd w:val="clear" w:color="000000" w:fill="CDDEE9"/>
            <w:vAlign w:val="center"/>
            <w:hideMark/>
          </w:tcPr>
          <w:p w14:paraId="57B22EC8"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69B98678" w14:textId="77777777" w:rsidR="0040298C" w:rsidRPr="0040298C" w:rsidRDefault="0040298C" w:rsidP="0040298C">
            <w:pPr>
              <w:spacing w:line="240" w:lineRule="auto"/>
              <w:jc w:val="right"/>
              <w:rPr>
                <w:b/>
                <w:bCs/>
                <w:sz w:val="12"/>
                <w:szCs w:val="12"/>
              </w:rPr>
            </w:pPr>
            <w:r w:rsidRPr="0040298C">
              <w:rPr>
                <w:b/>
                <w:bCs/>
                <w:sz w:val="12"/>
                <w:szCs w:val="12"/>
              </w:rPr>
              <w:t>1 924 859</w:t>
            </w:r>
          </w:p>
        </w:tc>
        <w:tc>
          <w:tcPr>
            <w:tcW w:w="754" w:type="pct"/>
            <w:tcBorders>
              <w:top w:val="nil"/>
              <w:left w:val="nil"/>
              <w:bottom w:val="nil"/>
              <w:right w:val="nil"/>
            </w:tcBorders>
            <w:shd w:val="clear" w:color="000000" w:fill="CDDEE9"/>
            <w:noWrap/>
            <w:vAlign w:val="center"/>
            <w:hideMark/>
          </w:tcPr>
          <w:p w14:paraId="0D68A54E" w14:textId="77777777" w:rsidR="0040298C" w:rsidRPr="0040298C" w:rsidRDefault="0040298C" w:rsidP="0040298C">
            <w:pPr>
              <w:spacing w:line="240" w:lineRule="auto"/>
              <w:jc w:val="right"/>
              <w:rPr>
                <w:b/>
                <w:bCs/>
                <w:sz w:val="12"/>
                <w:szCs w:val="12"/>
              </w:rPr>
            </w:pPr>
            <w:r w:rsidRPr="0040298C">
              <w:rPr>
                <w:b/>
                <w:bCs/>
                <w:sz w:val="12"/>
                <w:szCs w:val="12"/>
              </w:rPr>
              <w:t>1 897 659,95</w:t>
            </w:r>
          </w:p>
        </w:tc>
        <w:tc>
          <w:tcPr>
            <w:tcW w:w="398" w:type="pct"/>
            <w:tcBorders>
              <w:top w:val="nil"/>
              <w:left w:val="nil"/>
              <w:bottom w:val="nil"/>
              <w:right w:val="nil"/>
            </w:tcBorders>
            <w:shd w:val="clear" w:color="000000" w:fill="CDDEE9"/>
            <w:noWrap/>
            <w:vAlign w:val="center"/>
            <w:hideMark/>
          </w:tcPr>
          <w:p w14:paraId="029A508B" w14:textId="77777777" w:rsidR="0040298C" w:rsidRPr="0040298C" w:rsidRDefault="0040298C" w:rsidP="0040298C">
            <w:pPr>
              <w:spacing w:line="240" w:lineRule="auto"/>
              <w:jc w:val="right"/>
              <w:rPr>
                <w:b/>
                <w:bCs/>
                <w:sz w:val="12"/>
                <w:szCs w:val="12"/>
              </w:rPr>
            </w:pPr>
            <w:r w:rsidRPr="0040298C">
              <w:rPr>
                <w:b/>
                <w:bCs/>
                <w:sz w:val="12"/>
                <w:szCs w:val="12"/>
              </w:rPr>
              <w:t>98,6%</w:t>
            </w:r>
          </w:p>
        </w:tc>
      </w:tr>
      <w:tr w:rsidR="0040298C" w:rsidRPr="0040298C" w14:paraId="2BCAEF81" w14:textId="77777777" w:rsidTr="0040298C">
        <w:trPr>
          <w:trHeight w:val="85"/>
        </w:trPr>
        <w:tc>
          <w:tcPr>
            <w:tcW w:w="2695" w:type="pct"/>
            <w:tcBorders>
              <w:top w:val="nil"/>
              <w:left w:val="nil"/>
              <w:bottom w:val="nil"/>
              <w:right w:val="nil"/>
            </w:tcBorders>
            <w:shd w:val="clear" w:color="auto" w:fill="auto"/>
            <w:vAlign w:val="center"/>
            <w:hideMark/>
          </w:tcPr>
          <w:p w14:paraId="1B21206C"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0E59F2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418A0A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D7BA3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10063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C20C7D1" w14:textId="77777777" w:rsidTr="0040298C">
        <w:trPr>
          <w:trHeight w:val="85"/>
        </w:trPr>
        <w:tc>
          <w:tcPr>
            <w:tcW w:w="2695" w:type="pct"/>
            <w:tcBorders>
              <w:top w:val="nil"/>
              <w:left w:val="nil"/>
              <w:bottom w:val="nil"/>
              <w:right w:val="nil"/>
            </w:tcBorders>
            <w:shd w:val="clear" w:color="000000" w:fill="EAF1F6"/>
            <w:vAlign w:val="center"/>
            <w:hideMark/>
          </w:tcPr>
          <w:p w14:paraId="2352EFF2"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organizacyjno-techniczna Rady m.st. Warszawy i Rad Dzielnic - zadanie 1</w:t>
            </w:r>
          </w:p>
        </w:tc>
        <w:tc>
          <w:tcPr>
            <w:tcW w:w="543" w:type="pct"/>
            <w:tcBorders>
              <w:top w:val="nil"/>
              <w:left w:val="nil"/>
              <w:bottom w:val="nil"/>
              <w:right w:val="nil"/>
            </w:tcBorders>
            <w:shd w:val="clear" w:color="000000" w:fill="EAF1F6"/>
            <w:vAlign w:val="center"/>
            <w:hideMark/>
          </w:tcPr>
          <w:p w14:paraId="3FCBE6B7"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0C5EBF1E" w14:textId="77777777" w:rsidR="0040298C" w:rsidRPr="0040298C" w:rsidRDefault="0040298C" w:rsidP="0040298C">
            <w:pPr>
              <w:spacing w:line="240" w:lineRule="auto"/>
              <w:jc w:val="right"/>
              <w:rPr>
                <w:b/>
                <w:bCs/>
                <w:sz w:val="12"/>
                <w:szCs w:val="12"/>
              </w:rPr>
            </w:pPr>
            <w:r w:rsidRPr="0040298C">
              <w:rPr>
                <w:b/>
                <w:bCs/>
                <w:sz w:val="12"/>
                <w:szCs w:val="12"/>
              </w:rPr>
              <w:t>935 884</w:t>
            </w:r>
          </w:p>
        </w:tc>
        <w:tc>
          <w:tcPr>
            <w:tcW w:w="754" w:type="pct"/>
            <w:tcBorders>
              <w:top w:val="nil"/>
              <w:left w:val="nil"/>
              <w:bottom w:val="nil"/>
              <w:right w:val="nil"/>
            </w:tcBorders>
            <w:shd w:val="clear" w:color="000000" w:fill="EAF1F6"/>
            <w:noWrap/>
            <w:vAlign w:val="center"/>
            <w:hideMark/>
          </w:tcPr>
          <w:p w14:paraId="29D6A410" w14:textId="77777777" w:rsidR="0040298C" w:rsidRPr="0040298C" w:rsidRDefault="0040298C" w:rsidP="0040298C">
            <w:pPr>
              <w:spacing w:line="240" w:lineRule="auto"/>
              <w:jc w:val="right"/>
              <w:rPr>
                <w:b/>
                <w:bCs/>
                <w:sz w:val="12"/>
                <w:szCs w:val="12"/>
              </w:rPr>
            </w:pPr>
            <w:r w:rsidRPr="0040298C">
              <w:rPr>
                <w:b/>
                <w:bCs/>
                <w:sz w:val="12"/>
                <w:szCs w:val="12"/>
              </w:rPr>
              <w:t>918 210,43</w:t>
            </w:r>
          </w:p>
        </w:tc>
        <w:tc>
          <w:tcPr>
            <w:tcW w:w="398" w:type="pct"/>
            <w:tcBorders>
              <w:top w:val="nil"/>
              <w:left w:val="nil"/>
              <w:bottom w:val="nil"/>
              <w:right w:val="nil"/>
            </w:tcBorders>
            <w:shd w:val="clear" w:color="000000" w:fill="EAF1F6"/>
            <w:noWrap/>
            <w:vAlign w:val="center"/>
            <w:hideMark/>
          </w:tcPr>
          <w:p w14:paraId="2A60BC33" w14:textId="77777777" w:rsidR="0040298C" w:rsidRPr="0040298C" w:rsidRDefault="0040298C" w:rsidP="0040298C">
            <w:pPr>
              <w:spacing w:line="240" w:lineRule="auto"/>
              <w:jc w:val="right"/>
              <w:rPr>
                <w:b/>
                <w:bCs/>
                <w:sz w:val="12"/>
                <w:szCs w:val="12"/>
              </w:rPr>
            </w:pPr>
            <w:r w:rsidRPr="0040298C">
              <w:rPr>
                <w:b/>
                <w:bCs/>
                <w:sz w:val="12"/>
                <w:szCs w:val="12"/>
              </w:rPr>
              <w:t>98,1%</w:t>
            </w:r>
          </w:p>
        </w:tc>
      </w:tr>
      <w:tr w:rsidR="0040298C" w:rsidRPr="0040298C" w14:paraId="04D3F675" w14:textId="77777777" w:rsidTr="0040298C">
        <w:trPr>
          <w:trHeight w:val="85"/>
        </w:trPr>
        <w:tc>
          <w:tcPr>
            <w:tcW w:w="2695" w:type="pct"/>
            <w:tcBorders>
              <w:top w:val="nil"/>
              <w:left w:val="nil"/>
              <w:bottom w:val="nil"/>
              <w:right w:val="nil"/>
            </w:tcBorders>
            <w:shd w:val="clear" w:color="auto" w:fill="auto"/>
            <w:vAlign w:val="center"/>
            <w:hideMark/>
          </w:tcPr>
          <w:p w14:paraId="709E8E37"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DC2C66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41F89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EB9CC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6E9DD1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04BC585" w14:textId="77777777" w:rsidTr="0040298C">
        <w:trPr>
          <w:trHeight w:val="85"/>
        </w:trPr>
        <w:tc>
          <w:tcPr>
            <w:tcW w:w="2695" w:type="pct"/>
            <w:tcBorders>
              <w:top w:val="nil"/>
              <w:left w:val="nil"/>
              <w:bottom w:val="nil"/>
              <w:right w:val="nil"/>
            </w:tcBorders>
            <w:shd w:val="clear" w:color="auto" w:fill="auto"/>
            <w:vAlign w:val="center"/>
            <w:hideMark/>
          </w:tcPr>
          <w:p w14:paraId="52A2890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zapewnienie warunków dla wykonywania mandatu przez radnych Rady Miasta i Rad Dzielnic</w:t>
            </w:r>
          </w:p>
        </w:tc>
        <w:tc>
          <w:tcPr>
            <w:tcW w:w="543" w:type="pct"/>
            <w:tcBorders>
              <w:top w:val="nil"/>
              <w:left w:val="nil"/>
              <w:bottom w:val="nil"/>
              <w:right w:val="nil"/>
            </w:tcBorders>
            <w:shd w:val="clear" w:color="auto" w:fill="auto"/>
            <w:vAlign w:val="center"/>
            <w:hideMark/>
          </w:tcPr>
          <w:p w14:paraId="40706115"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24946A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2887A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DE9E03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FB4BBEC" w14:textId="77777777" w:rsidTr="0040298C">
        <w:trPr>
          <w:trHeight w:val="85"/>
        </w:trPr>
        <w:tc>
          <w:tcPr>
            <w:tcW w:w="2695" w:type="pct"/>
            <w:tcBorders>
              <w:top w:val="nil"/>
              <w:left w:val="nil"/>
              <w:bottom w:val="nil"/>
              <w:right w:val="nil"/>
            </w:tcBorders>
            <w:shd w:val="clear" w:color="auto" w:fill="auto"/>
            <w:vAlign w:val="center"/>
            <w:hideMark/>
          </w:tcPr>
          <w:p w14:paraId="35E55EDA"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B749B60"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7984F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EF08C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31206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FE4299C" w14:textId="77777777" w:rsidTr="0040298C">
        <w:trPr>
          <w:trHeight w:val="85"/>
        </w:trPr>
        <w:tc>
          <w:tcPr>
            <w:tcW w:w="2695" w:type="pct"/>
            <w:tcBorders>
              <w:top w:val="nil"/>
              <w:left w:val="nil"/>
              <w:bottom w:val="nil"/>
              <w:right w:val="nil"/>
            </w:tcBorders>
            <w:shd w:val="clear" w:color="auto" w:fill="auto"/>
            <w:vAlign w:val="center"/>
            <w:hideMark/>
          </w:tcPr>
          <w:p w14:paraId="039A48E5" w14:textId="77777777" w:rsidR="0040298C" w:rsidRPr="0040298C" w:rsidRDefault="0040298C" w:rsidP="0040298C">
            <w:pPr>
              <w:spacing w:line="240" w:lineRule="auto"/>
              <w:rPr>
                <w:color w:val="000000"/>
                <w:sz w:val="12"/>
                <w:szCs w:val="12"/>
              </w:rPr>
            </w:pPr>
            <w:r w:rsidRPr="0040298C">
              <w:rPr>
                <w:color w:val="000000"/>
                <w:sz w:val="12"/>
                <w:szCs w:val="12"/>
              </w:rPr>
              <w:t>liczba radnych</w:t>
            </w:r>
          </w:p>
        </w:tc>
        <w:tc>
          <w:tcPr>
            <w:tcW w:w="543" w:type="pct"/>
            <w:tcBorders>
              <w:top w:val="nil"/>
              <w:left w:val="nil"/>
              <w:bottom w:val="nil"/>
              <w:right w:val="nil"/>
            </w:tcBorders>
            <w:shd w:val="clear" w:color="auto" w:fill="auto"/>
            <w:noWrap/>
            <w:vAlign w:val="center"/>
            <w:hideMark/>
          </w:tcPr>
          <w:p w14:paraId="50EB2BEB" w14:textId="77777777" w:rsidR="0040298C" w:rsidRPr="0040298C" w:rsidRDefault="0040298C" w:rsidP="0040298C">
            <w:pPr>
              <w:spacing w:line="240" w:lineRule="auto"/>
              <w:jc w:val="right"/>
              <w:rPr>
                <w:color w:val="000000"/>
                <w:sz w:val="12"/>
                <w:szCs w:val="12"/>
              </w:rPr>
            </w:pPr>
            <w:r w:rsidRPr="0040298C">
              <w:rPr>
                <w:color w:val="000000"/>
                <w:sz w:val="12"/>
                <w:szCs w:val="12"/>
              </w:rPr>
              <w:t>25</w:t>
            </w:r>
          </w:p>
        </w:tc>
        <w:tc>
          <w:tcPr>
            <w:tcW w:w="609" w:type="pct"/>
            <w:tcBorders>
              <w:top w:val="nil"/>
              <w:left w:val="nil"/>
              <w:bottom w:val="nil"/>
              <w:right w:val="nil"/>
            </w:tcBorders>
            <w:shd w:val="clear" w:color="auto" w:fill="auto"/>
            <w:noWrap/>
            <w:vAlign w:val="center"/>
            <w:hideMark/>
          </w:tcPr>
          <w:p w14:paraId="6900AF16" w14:textId="77777777" w:rsidR="0040298C" w:rsidRPr="0040298C" w:rsidRDefault="0040298C" w:rsidP="0040298C">
            <w:pPr>
              <w:spacing w:line="240" w:lineRule="auto"/>
              <w:jc w:val="right"/>
              <w:rPr>
                <w:color w:val="000000"/>
                <w:sz w:val="12"/>
                <w:szCs w:val="12"/>
              </w:rPr>
            </w:pPr>
          </w:p>
        </w:tc>
        <w:tc>
          <w:tcPr>
            <w:tcW w:w="754" w:type="pct"/>
            <w:tcBorders>
              <w:top w:val="nil"/>
              <w:left w:val="nil"/>
              <w:bottom w:val="nil"/>
              <w:right w:val="nil"/>
            </w:tcBorders>
            <w:shd w:val="clear" w:color="auto" w:fill="auto"/>
            <w:noWrap/>
            <w:vAlign w:val="center"/>
            <w:hideMark/>
          </w:tcPr>
          <w:p w14:paraId="5A49BB3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A090E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651C41E" w14:textId="77777777" w:rsidTr="0040298C">
        <w:trPr>
          <w:trHeight w:val="85"/>
        </w:trPr>
        <w:tc>
          <w:tcPr>
            <w:tcW w:w="2695" w:type="pct"/>
            <w:tcBorders>
              <w:top w:val="nil"/>
              <w:left w:val="nil"/>
              <w:bottom w:val="nil"/>
              <w:right w:val="nil"/>
            </w:tcBorders>
            <w:shd w:val="clear" w:color="auto" w:fill="auto"/>
            <w:vAlign w:val="center"/>
            <w:hideMark/>
          </w:tcPr>
          <w:p w14:paraId="6F1D463F"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11CD36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9E6DB4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7709D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9C2194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0772FCA" w14:textId="77777777" w:rsidTr="0040298C">
        <w:trPr>
          <w:trHeight w:val="85"/>
        </w:trPr>
        <w:tc>
          <w:tcPr>
            <w:tcW w:w="2695" w:type="pct"/>
            <w:tcBorders>
              <w:top w:val="nil"/>
              <w:left w:val="nil"/>
              <w:bottom w:val="nil"/>
              <w:right w:val="nil"/>
            </w:tcBorders>
            <w:shd w:val="clear" w:color="auto" w:fill="auto"/>
            <w:vAlign w:val="center"/>
            <w:hideMark/>
          </w:tcPr>
          <w:p w14:paraId="09DD734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75022</w:t>
            </w:r>
          </w:p>
        </w:tc>
        <w:tc>
          <w:tcPr>
            <w:tcW w:w="543" w:type="pct"/>
            <w:tcBorders>
              <w:top w:val="nil"/>
              <w:left w:val="nil"/>
              <w:bottom w:val="nil"/>
              <w:right w:val="nil"/>
            </w:tcBorders>
            <w:shd w:val="clear" w:color="auto" w:fill="auto"/>
            <w:noWrap/>
            <w:vAlign w:val="center"/>
            <w:hideMark/>
          </w:tcPr>
          <w:p w14:paraId="0F9BAC4E"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22DF37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E11E5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256368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691CBB0" w14:textId="77777777" w:rsidTr="0040298C">
        <w:trPr>
          <w:trHeight w:val="85"/>
        </w:trPr>
        <w:tc>
          <w:tcPr>
            <w:tcW w:w="2695" w:type="pct"/>
            <w:tcBorders>
              <w:top w:val="nil"/>
              <w:left w:val="nil"/>
              <w:bottom w:val="nil"/>
              <w:right w:val="nil"/>
            </w:tcBorders>
            <w:shd w:val="clear" w:color="auto" w:fill="auto"/>
            <w:vAlign w:val="center"/>
            <w:hideMark/>
          </w:tcPr>
          <w:p w14:paraId="6771222F"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A39620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738C0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CFB36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022152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F352C7D" w14:textId="77777777" w:rsidTr="0040298C">
        <w:trPr>
          <w:trHeight w:val="85"/>
        </w:trPr>
        <w:tc>
          <w:tcPr>
            <w:tcW w:w="2695" w:type="pct"/>
            <w:tcBorders>
              <w:top w:val="nil"/>
              <w:left w:val="nil"/>
              <w:bottom w:val="nil"/>
              <w:right w:val="nil"/>
            </w:tcBorders>
            <w:shd w:val="clear" w:color="auto" w:fill="auto"/>
            <w:vAlign w:val="center"/>
            <w:hideMark/>
          </w:tcPr>
          <w:p w14:paraId="623FEEF6" w14:textId="77777777" w:rsidR="0040298C" w:rsidRPr="0040298C" w:rsidRDefault="0040298C" w:rsidP="0040298C">
            <w:pPr>
              <w:spacing w:line="240" w:lineRule="auto"/>
              <w:rPr>
                <w:i/>
                <w:iCs/>
                <w:sz w:val="12"/>
                <w:szCs w:val="12"/>
                <w:u w:val="single"/>
              </w:rPr>
            </w:pPr>
            <w:r w:rsidRPr="0040298C">
              <w:rPr>
                <w:i/>
                <w:iCs/>
                <w:sz w:val="12"/>
                <w:szCs w:val="12"/>
                <w:u w:val="single"/>
              </w:rPr>
              <w:t>Dysponent 1:</w:t>
            </w:r>
            <w:r w:rsidRPr="0040298C">
              <w:rPr>
                <w:i/>
                <w:iCs/>
                <w:sz w:val="12"/>
                <w:szCs w:val="12"/>
              </w:rPr>
              <w:t xml:space="preserve"> Wydział Organizacji i Kadr</w:t>
            </w:r>
          </w:p>
        </w:tc>
        <w:tc>
          <w:tcPr>
            <w:tcW w:w="543" w:type="pct"/>
            <w:tcBorders>
              <w:top w:val="nil"/>
              <w:left w:val="nil"/>
              <w:bottom w:val="nil"/>
              <w:right w:val="nil"/>
            </w:tcBorders>
            <w:shd w:val="clear" w:color="auto" w:fill="auto"/>
            <w:vAlign w:val="center"/>
            <w:hideMark/>
          </w:tcPr>
          <w:p w14:paraId="49BF2CE8"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62A9C71" w14:textId="77777777" w:rsidR="0040298C" w:rsidRPr="0040298C" w:rsidRDefault="0040298C" w:rsidP="0040298C">
            <w:pPr>
              <w:spacing w:line="240" w:lineRule="auto"/>
              <w:jc w:val="right"/>
              <w:rPr>
                <w:i/>
                <w:iCs/>
                <w:sz w:val="12"/>
                <w:szCs w:val="12"/>
              </w:rPr>
            </w:pPr>
            <w:r w:rsidRPr="0040298C">
              <w:rPr>
                <w:i/>
                <w:iCs/>
                <w:sz w:val="12"/>
                <w:szCs w:val="12"/>
              </w:rPr>
              <w:t>813 084</w:t>
            </w:r>
          </w:p>
        </w:tc>
        <w:tc>
          <w:tcPr>
            <w:tcW w:w="754" w:type="pct"/>
            <w:tcBorders>
              <w:top w:val="nil"/>
              <w:left w:val="nil"/>
              <w:bottom w:val="nil"/>
              <w:right w:val="nil"/>
            </w:tcBorders>
            <w:shd w:val="clear" w:color="auto" w:fill="auto"/>
            <w:noWrap/>
            <w:vAlign w:val="center"/>
            <w:hideMark/>
          </w:tcPr>
          <w:p w14:paraId="6BC084EC" w14:textId="77777777" w:rsidR="0040298C" w:rsidRPr="0040298C" w:rsidRDefault="0040298C" w:rsidP="0040298C">
            <w:pPr>
              <w:spacing w:line="240" w:lineRule="auto"/>
              <w:jc w:val="right"/>
              <w:rPr>
                <w:i/>
                <w:iCs/>
                <w:sz w:val="12"/>
                <w:szCs w:val="12"/>
              </w:rPr>
            </w:pPr>
            <w:r w:rsidRPr="0040298C">
              <w:rPr>
                <w:i/>
                <w:iCs/>
                <w:sz w:val="12"/>
                <w:szCs w:val="12"/>
              </w:rPr>
              <w:t>812 517,74</w:t>
            </w:r>
          </w:p>
        </w:tc>
        <w:tc>
          <w:tcPr>
            <w:tcW w:w="398" w:type="pct"/>
            <w:tcBorders>
              <w:top w:val="nil"/>
              <w:left w:val="nil"/>
              <w:bottom w:val="nil"/>
              <w:right w:val="nil"/>
            </w:tcBorders>
            <w:shd w:val="clear" w:color="auto" w:fill="auto"/>
            <w:noWrap/>
            <w:vAlign w:val="center"/>
            <w:hideMark/>
          </w:tcPr>
          <w:p w14:paraId="53B844D3" w14:textId="77777777" w:rsidR="0040298C" w:rsidRPr="0040298C" w:rsidRDefault="0040298C" w:rsidP="0040298C">
            <w:pPr>
              <w:spacing w:line="240" w:lineRule="auto"/>
              <w:jc w:val="right"/>
              <w:rPr>
                <w:i/>
                <w:iCs/>
                <w:sz w:val="12"/>
                <w:szCs w:val="12"/>
              </w:rPr>
            </w:pPr>
            <w:r w:rsidRPr="0040298C">
              <w:rPr>
                <w:i/>
                <w:iCs/>
                <w:sz w:val="12"/>
                <w:szCs w:val="12"/>
              </w:rPr>
              <w:t>99,9%</w:t>
            </w:r>
          </w:p>
        </w:tc>
      </w:tr>
      <w:tr w:rsidR="0040298C" w:rsidRPr="0040298C" w14:paraId="33588CC4" w14:textId="77777777" w:rsidTr="0040298C">
        <w:trPr>
          <w:trHeight w:val="85"/>
        </w:trPr>
        <w:tc>
          <w:tcPr>
            <w:tcW w:w="2695" w:type="pct"/>
            <w:tcBorders>
              <w:top w:val="nil"/>
              <w:left w:val="nil"/>
              <w:bottom w:val="nil"/>
              <w:right w:val="nil"/>
            </w:tcBorders>
            <w:shd w:val="clear" w:color="auto" w:fill="auto"/>
            <w:vAlign w:val="center"/>
            <w:hideMark/>
          </w:tcPr>
          <w:p w14:paraId="15F8AF73"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06F81C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D38A0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64539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E6B91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1C5ADB2" w14:textId="77777777" w:rsidTr="0040298C">
        <w:trPr>
          <w:trHeight w:val="85"/>
        </w:trPr>
        <w:tc>
          <w:tcPr>
            <w:tcW w:w="2695" w:type="pct"/>
            <w:tcBorders>
              <w:top w:val="nil"/>
              <w:left w:val="nil"/>
              <w:bottom w:val="nil"/>
              <w:right w:val="nil"/>
            </w:tcBorders>
            <w:shd w:val="clear" w:color="auto" w:fill="auto"/>
            <w:vAlign w:val="center"/>
            <w:hideMark/>
          </w:tcPr>
          <w:p w14:paraId="671CFF03"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5E6FFEB0"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98A95A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9C213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4B2933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B1F1BAB" w14:textId="77777777" w:rsidTr="0040298C">
        <w:trPr>
          <w:trHeight w:val="85"/>
        </w:trPr>
        <w:tc>
          <w:tcPr>
            <w:tcW w:w="2695" w:type="pct"/>
            <w:tcBorders>
              <w:top w:val="nil"/>
              <w:left w:val="nil"/>
              <w:bottom w:val="nil"/>
              <w:right w:val="nil"/>
            </w:tcBorders>
            <w:shd w:val="clear" w:color="auto" w:fill="auto"/>
            <w:vAlign w:val="center"/>
            <w:hideMark/>
          </w:tcPr>
          <w:p w14:paraId="37A558E9" w14:textId="77777777" w:rsidR="0040298C" w:rsidRPr="0040298C" w:rsidRDefault="0040298C" w:rsidP="0040298C">
            <w:pPr>
              <w:spacing w:line="240" w:lineRule="auto"/>
              <w:rPr>
                <w:sz w:val="12"/>
                <w:szCs w:val="12"/>
              </w:rPr>
            </w:pPr>
            <w:r w:rsidRPr="0040298C">
              <w:rPr>
                <w:sz w:val="12"/>
                <w:szCs w:val="12"/>
              </w:rPr>
              <w:t>diety Radnych</w:t>
            </w:r>
          </w:p>
        </w:tc>
        <w:tc>
          <w:tcPr>
            <w:tcW w:w="543" w:type="pct"/>
            <w:tcBorders>
              <w:top w:val="nil"/>
              <w:left w:val="nil"/>
              <w:bottom w:val="nil"/>
              <w:right w:val="nil"/>
            </w:tcBorders>
            <w:shd w:val="clear" w:color="auto" w:fill="auto"/>
            <w:noWrap/>
            <w:vAlign w:val="center"/>
            <w:hideMark/>
          </w:tcPr>
          <w:p w14:paraId="5D50B4EA"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C395FC7" w14:textId="77777777" w:rsidR="0040298C" w:rsidRPr="0040298C" w:rsidRDefault="0040298C" w:rsidP="0040298C">
            <w:pPr>
              <w:spacing w:line="240" w:lineRule="auto"/>
              <w:jc w:val="right"/>
              <w:rPr>
                <w:sz w:val="12"/>
                <w:szCs w:val="12"/>
              </w:rPr>
            </w:pPr>
            <w:r w:rsidRPr="0040298C">
              <w:rPr>
                <w:sz w:val="12"/>
                <w:szCs w:val="12"/>
              </w:rPr>
              <w:t>803 084</w:t>
            </w:r>
          </w:p>
        </w:tc>
        <w:tc>
          <w:tcPr>
            <w:tcW w:w="754" w:type="pct"/>
            <w:tcBorders>
              <w:top w:val="nil"/>
              <w:left w:val="nil"/>
              <w:bottom w:val="nil"/>
              <w:right w:val="nil"/>
            </w:tcBorders>
            <w:shd w:val="clear" w:color="auto" w:fill="auto"/>
            <w:noWrap/>
            <w:vAlign w:val="center"/>
            <w:hideMark/>
          </w:tcPr>
          <w:p w14:paraId="401C4F47" w14:textId="77777777" w:rsidR="0040298C" w:rsidRPr="0040298C" w:rsidRDefault="0040298C" w:rsidP="0040298C">
            <w:pPr>
              <w:spacing w:line="240" w:lineRule="auto"/>
              <w:jc w:val="right"/>
              <w:rPr>
                <w:sz w:val="12"/>
                <w:szCs w:val="12"/>
              </w:rPr>
            </w:pPr>
            <w:r w:rsidRPr="0040298C">
              <w:rPr>
                <w:sz w:val="12"/>
                <w:szCs w:val="12"/>
              </w:rPr>
              <w:t>802 787,74</w:t>
            </w:r>
          </w:p>
        </w:tc>
        <w:tc>
          <w:tcPr>
            <w:tcW w:w="398" w:type="pct"/>
            <w:tcBorders>
              <w:top w:val="nil"/>
              <w:left w:val="nil"/>
              <w:bottom w:val="nil"/>
              <w:right w:val="nil"/>
            </w:tcBorders>
            <w:shd w:val="clear" w:color="auto" w:fill="auto"/>
            <w:noWrap/>
            <w:vAlign w:val="center"/>
            <w:hideMark/>
          </w:tcPr>
          <w:p w14:paraId="191A258C"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5C083013" w14:textId="77777777" w:rsidTr="0040298C">
        <w:trPr>
          <w:trHeight w:val="85"/>
        </w:trPr>
        <w:tc>
          <w:tcPr>
            <w:tcW w:w="2695" w:type="pct"/>
            <w:tcBorders>
              <w:top w:val="nil"/>
              <w:left w:val="nil"/>
              <w:bottom w:val="nil"/>
              <w:right w:val="nil"/>
            </w:tcBorders>
            <w:shd w:val="clear" w:color="auto" w:fill="auto"/>
            <w:vAlign w:val="center"/>
            <w:hideMark/>
          </w:tcPr>
          <w:p w14:paraId="13751E41" w14:textId="77777777" w:rsidR="0040298C" w:rsidRPr="0040298C" w:rsidRDefault="0040298C" w:rsidP="0040298C">
            <w:pPr>
              <w:spacing w:line="240" w:lineRule="auto"/>
              <w:rPr>
                <w:sz w:val="12"/>
                <w:szCs w:val="12"/>
              </w:rPr>
            </w:pPr>
            <w:r w:rsidRPr="0040298C">
              <w:rPr>
                <w:sz w:val="12"/>
                <w:szCs w:val="12"/>
              </w:rPr>
              <w:t xml:space="preserve">bieżące koszty funkcjonowania Rady Dzielnicy (kwiaty, wieńce, artykuły spożywcze na posiedzenia Rady Dzielnicy) </w:t>
            </w:r>
          </w:p>
        </w:tc>
        <w:tc>
          <w:tcPr>
            <w:tcW w:w="543" w:type="pct"/>
            <w:tcBorders>
              <w:top w:val="nil"/>
              <w:left w:val="nil"/>
              <w:bottom w:val="nil"/>
              <w:right w:val="nil"/>
            </w:tcBorders>
            <w:shd w:val="clear" w:color="auto" w:fill="auto"/>
            <w:noWrap/>
            <w:vAlign w:val="center"/>
            <w:hideMark/>
          </w:tcPr>
          <w:p w14:paraId="0F1660C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8AAE58" w14:textId="77777777" w:rsidR="0040298C" w:rsidRPr="0040298C" w:rsidRDefault="0040298C" w:rsidP="0040298C">
            <w:pPr>
              <w:spacing w:line="240" w:lineRule="auto"/>
              <w:jc w:val="right"/>
              <w:rPr>
                <w:sz w:val="12"/>
                <w:szCs w:val="12"/>
              </w:rPr>
            </w:pPr>
            <w:r w:rsidRPr="0040298C">
              <w:rPr>
                <w:sz w:val="12"/>
                <w:szCs w:val="12"/>
              </w:rPr>
              <w:t>10 000</w:t>
            </w:r>
          </w:p>
        </w:tc>
        <w:tc>
          <w:tcPr>
            <w:tcW w:w="754" w:type="pct"/>
            <w:tcBorders>
              <w:top w:val="nil"/>
              <w:left w:val="nil"/>
              <w:bottom w:val="nil"/>
              <w:right w:val="nil"/>
            </w:tcBorders>
            <w:shd w:val="clear" w:color="auto" w:fill="auto"/>
            <w:noWrap/>
            <w:vAlign w:val="center"/>
            <w:hideMark/>
          </w:tcPr>
          <w:p w14:paraId="2B4F44D4" w14:textId="77777777" w:rsidR="0040298C" w:rsidRPr="0040298C" w:rsidRDefault="0040298C" w:rsidP="0040298C">
            <w:pPr>
              <w:spacing w:line="240" w:lineRule="auto"/>
              <w:jc w:val="right"/>
              <w:rPr>
                <w:sz w:val="12"/>
                <w:szCs w:val="12"/>
              </w:rPr>
            </w:pPr>
            <w:r w:rsidRPr="0040298C">
              <w:rPr>
                <w:sz w:val="12"/>
                <w:szCs w:val="12"/>
              </w:rPr>
              <w:t>9 730,00</w:t>
            </w:r>
          </w:p>
        </w:tc>
        <w:tc>
          <w:tcPr>
            <w:tcW w:w="398" w:type="pct"/>
            <w:tcBorders>
              <w:top w:val="nil"/>
              <w:left w:val="nil"/>
              <w:bottom w:val="nil"/>
              <w:right w:val="nil"/>
            </w:tcBorders>
            <w:shd w:val="clear" w:color="auto" w:fill="auto"/>
            <w:noWrap/>
            <w:vAlign w:val="center"/>
            <w:hideMark/>
          </w:tcPr>
          <w:p w14:paraId="1B105135" w14:textId="77777777" w:rsidR="0040298C" w:rsidRPr="0040298C" w:rsidRDefault="0040298C" w:rsidP="0040298C">
            <w:pPr>
              <w:spacing w:line="240" w:lineRule="auto"/>
              <w:jc w:val="right"/>
              <w:rPr>
                <w:sz w:val="12"/>
                <w:szCs w:val="12"/>
              </w:rPr>
            </w:pPr>
            <w:r w:rsidRPr="0040298C">
              <w:rPr>
                <w:sz w:val="12"/>
                <w:szCs w:val="12"/>
              </w:rPr>
              <w:t>97,3%</w:t>
            </w:r>
          </w:p>
        </w:tc>
      </w:tr>
      <w:tr w:rsidR="0040298C" w:rsidRPr="0040298C" w14:paraId="28FFB210" w14:textId="77777777" w:rsidTr="0040298C">
        <w:trPr>
          <w:trHeight w:val="85"/>
        </w:trPr>
        <w:tc>
          <w:tcPr>
            <w:tcW w:w="2695" w:type="pct"/>
            <w:tcBorders>
              <w:top w:val="nil"/>
              <w:left w:val="nil"/>
              <w:bottom w:val="nil"/>
              <w:right w:val="nil"/>
            </w:tcBorders>
            <w:shd w:val="clear" w:color="auto" w:fill="auto"/>
            <w:vAlign w:val="center"/>
            <w:hideMark/>
          </w:tcPr>
          <w:p w14:paraId="4129303B"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42C0D6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0B8E6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61BDD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BB8C3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C01A9F5" w14:textId="77777777" w:rsidTr="0040298C">
        <w:trPr>
          <w:trHeight w:val="85"/>
        </w:trPr>
        <w:tc>
          <w:tcPr>
            <w:tcW w:w="2695" w:type="pct"/>
            <w:tcBorders>
              <w:top w:val="nil"/>
              <w:left w:val="nil"/>
              <w:bottom w:val="nil"/>
              <w:right w:val="nil"/>
            </w:tcBorders>
            <w:shd w:val="clear" w:color="auto" w:fill="auto"/>
            <w:vAlign w:val="center"/>
            <w:hideMark/>
          </w:tcPr>
          <w:p w14:paraId="745EE89A" w14:textId="77777777" w:rsidR="0040298C" w:rsidRPr="0040298C" w:rsidRDefault="0040298C" w:rsidP="0040298C">
            <w:pPr>
              <w:spacing w:line="240" w:lineRule="auto"/>
              <w:rPr>
                <w:i/>
                <w:iCs/>
                <w:sz w:val="12"/>
                <w:szCs w:val="12"/>
                <w:u w:val="single"/>
              </w:rPr>
            </w:pPr>
            <w:r w:rsidRPr="0040298C">
              <w:rPr>
                <w:i/>
                <w:iCs/>
                <w:sz w:val="12"/>
                <w:szCs w:val="12"/>
                <w:u w:val="single"/>
              </w:rPr>
              <w:t>Dysponent 2:</w:t>
            </w:r>
            <w:r w:rsidRPr="0040298C">
              <w:rPr>
                <w:i/>
                <w:iCs/>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780E3F26"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5998186" w14:textId="77777777" w:rsidR="0040298C" w:rsidRPr="0040298C" w:rsidRDefault="0040298C" w:rsidP="0040298C">
            <w:pPr>
              <w:spacing w:line="240" w:lineRule="auto"/>
              <w:jc w:val="right"/>
              <w:rPr>
                <w:i/>
                <w:iCs/>
                <w:sz w:val="12"/>
                <w:szCs w:val="12"/>
              </w:rPr>
            </w:pPr>
            <w:r w:rsidRPr="0040298C">
              <w:rPr>
                <w:i/>
                <w:iCs/>
                <w:sz w:val="12"/>
                <w:szCs w:val="12"/>
              </w:rPr>
              <w:t>116 300</w:t>
            </w:r>
          </w:p>
        </w:tc>
        <w:tc>
          <w:tcPr>
            <w:tcW w:w="754" w:type="pct"/>
            <w:tcBorders>
              <w:top w:val="nil"/>
              <w:left w:val="nil"/>
              <w:bottom w:val="nil"/>
              <w:right w:val="nil"/>
            </w:tcBorders>
            <w:shd w:val="clear" w:color="auto" w:fill="auto"/>
            <w:noWrap/>
            <w:vAlign w:val="center"/>
            <w:hideMark/>
          </w:tcPr>
          <w:p w14:paraId="7D0AE118" w14:textId="77777777" w:rsidR="0040298C" w:rsidRPr="0040298C" w:rsidRDefault="0040298C" w:rsidP="0040298C">
            <w:pPr>
              <w:spacing w:line="240" w:lineRule="auto"/>
              <w:jc w:val="right"/>
              <w:rPr>
                <w:i/>
                <w:iCs/>
                <w:sz w:val="12"/>
                <w:szCs w:val="12"/>
              </w:rPr>
            </w:pPr>
            <w:r w:rsidRPr="0040298C">
              <w:rPr>
                <w:i/>
                <w:iCs/>
                <w:sz w:val="12"/>
                <w:szCs w:val="12"/>
              </w:rPr>
              <w:t>99 925,65</w:t>
            </w:r>
          </w:p>
        </w:tc>
        <w:tc>
          <w:tcPr>
            <w:tcW w:w="398" w:type="pct"/>
            <w:tcBorders>
              <w:top w:val="nil"/>
              <w:left w:val="nil"/>
              <w:bottom w:val="nil"/>
              <w:right w:val="nil"/>
            </w:tcBorders>
            <w:shd w:val="clear" w:color="auto" w:fill="auto"/>
            <w:noWrap/>
            <w:vAlign w:val="center"/>
            <w:hideMark/>
          </w:tcPr>
          <w:p w14:paraId="256A59BF" w14:textId="77777777" w:rsidR="0040298C" w:rsidRPr="0040298C" w:rsidRDefault="0040298C" w:rsidP="0040298C">
            <w:pPr>
              <w:spacing w:line="240" w:lineRule="auto"/>
              <w:jc w:val="right"/>
              <w:rPr>
                <w:i/>
                <w:iCs/>
                <w:sz w:val="12"/>
                <w:szCs w:val="12"/>
              </w:rPr>
            </w:pPr>
            <w:r w:rsidRPr="0040298C">
              <w:rPr>
                <w:i/>
                <w:iCs/>
                <w:sz w:val="12"/>
                <w:szCs w:val="12"/>
              </w:rPr>
              <w:t>85,9%</w:t>
            </w:r>
          </w:p>
        </w:tc>
      </w:tr>
      <w:tr w:rsidR="0040298C" w:rsidRPr="0040298C" w14:paraId="75B7AFE3" w14:textId="77777777" w:rsidTr="0040298C">
        <w:trPr>
          <w:trHeight w:val="85"/>
        </w:trPr>
        <w:tc>
          <w:tcPr>
            <w:tcW w:w="2695" w:type="pct"/>
            <w:tcBorders>
              <w:top w:val="nil"/>
              <w:left w:val="nil"/>
              <w:bottom w:val="nil"/>
              <w:right w:val="nil"/>
            </w:tcBorders>
            <w:shd w:val="clear" w:color="auto" w:fill="auto"/>
            <w:vAlign w:val="center"/>
            <w:hideMark/>
          </w:tcPr>
          <w:p w14:paraId="66E21755"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AA6177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DFB05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7CA73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9289A6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6BE0124" w14:textId="77777777" w:rsidTr="0040298C">
        <w:trPr>
          <w:trHeight w:val="85"/>
        </w:trPr>
        <w:tc>
          <w:tcPr>
            <w:tcW w:w="2695" w:type="pct"/>
            <w:tcBorders>
              <w:top w:val="nil"/>
              <w:left w:val="nil"/>
              <w:bottom w:val="nil"/>
              <w:right w:val="nil"/>
            </w:tcBorders>
            <w:shd w:val="clear" w:color="auto" w:fill="auto"/>
            <w:vAlign w:val="center"/>
            <w:hideMark/>
          </w:tcPr>
          <w:p w14:paraId="22E39532" w14:textId="77777777" w:rsidR="0040298C" w:rsidRPr="0040298C" w:rsidRDefault="0040298C" w:rsidP="0040298C">
            <w:pPr>
              <w:spacing w:line="240" w:lineRule="auto"/>
              <w:rPr>
                <w:i/>
                <w:iCs/>
                <w:sz w:val="12"/>
                <w:szCs w:val="12"/>
                <w:u w:val="single"/>
              </w:rPr>
            </w:pPr>
            <w:r w:rsidRPr="0040298C">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0FDF7137"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A06FA7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C4470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E5CB8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1E3B69C" w14:textId="77777777" w:rsidTr="0040298C">
        <w:trPr>
          <w:trHeight w:val="85"/>
        </w:trPr>
        <w:tc>
          <w:tcPr>
            <w:tcW w:w="2695" w:type="pct"/>
            <w:tcBorders>
              <w:top w:val="nil"/>
              <w:left w:val="nil"/>
              <w:bottom w:val="nil"/>
              <w:right w:val="nil"/>
            </w:tcBorders>
            <w:shd w:val="clear" w:color="auto" w:fill="auto"/>
            <w:vAlign w:val="center"/>
            <w:hideMark/>
          </w:tcPr>
          <w:p w14:paraId="423E88A9" w14:textId="77777777" w:rsidR="0040298C" w:rsidRPr="0040298C" w:rsidRDefault="0040298C" w:rsidP="0040298C">
            <w:pPr>
              <w:spacing w:line="240" w:lineRule="auto"/>
              <w:rPr>
                <w:sz w:val="12"/>
                <w:szCs w:val="12"/>
              </w:rPr>
            </w:pPr>
            <w:r w:rsidRPr="0040298C">
              <w:rPr>
                <w:sz w:val="12"/>
                <w:szCs w:val="12"/>
              </w:rPr>
              <w:t>obsługa online sesji Rady Dzielnicy</w:t>
            </w:r>
          </w:p>
        </w:tc>
        <w:tc>
          <w:tcPr>
            <w:tcW w:w="543" w:type="pct"/>
            <w:tcBorders>
              <w:top w:val="nil"/>
              <w:left w:val="nil"/>
              <w:bottom w:val="nil"/>
              <w:right w:val="nil"/>
            </w:tcBorders>
            <w:shd w:val="clear" w:color="auto" w:fill="auto"/>
            <w:noWrap/>
            <w:vAlign w:val="center"/>
            <w:hideMark/>
          </w:tcPr>
          <w:p w14:paraId="740D9947"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8BE297C" w14:textId="77777777" w:rsidR="0040298C" w:rsidRPr="0040298C" w:rsidRDefault="0040298C" w:rsidP="0040298C">
            <w:pPr>
              <w:spacing w:line="240" w:lineRule="auto"/>
              <w:jc w:val="right"/>
              <w:rPr>
                <w:sz w:val="12"/>
                <w:szCs w:val="12"/>
              </w:rPr>
            </w:pPr>
            <w:r w:rsidRPr="0040298C">
              <w:rPr>
                <w:sz w:val="12"/>
                <w:szCs w:val="12"/>
              </w:rPr>
              <w:t>116 300</w:t>
            </w:r>
          </w:p>
        </w:tc>
        <w:tc>
          <w:tcPr>
            <w:tcW w:w="754" w:type="pct"/>
            <w:tcBorders>
              <w:top w:val="nil"/>
              <w:left w:val="nil"/>
              <w:bottom w:val="nil"/>
              <w:right w:val="nil"/>
            </w:tcBorders>
            <w:shd w:val="clear" w:color="auto" w:fill="auto"/>
            <w:noWrap/>
            <w:vAlign w:val="center"/>
            <w:hideMark/>
          </w:tcPr>
          <w:p w14:paraId="424A5B14" w14:textId="77777777" w:rsidR="0040298C" w:rsidRPr="0040298C" w:rsidRDefault="0040298C" w:rsidP="0040298C">
            <w:pPr>
              <w:spacing w:line="240" w:lineRule="auto"/>
              <w:jc w:val="right"/>
              <w:rPr>
                <w:sz w:val="12"/>
                <w:szCs w:val="12"/>
              </w:rPr>
            </w:pPr>
            <w:r w:rsidRPr="0040298C">
              <w:rPr>
                <w:sz w:val="12"/>
                <w:szCs w:val="12"/>
              </w:rPr>
              <w:t>99 925,65</w:t>
            </w:r>
          </w:p>
        </w:tc>
        <w:tc>
          <w:tcPr>
            <w:tcW w:w="398" w:type="pct"/>
            <w:tcBorders>
              <w:top w:val="nil"/>
              <w:left w:val="nil"/>
              <w:bottom w:val="nil"/>
              <w:right w:val="nil"/>
            </w:tcBorders>
            <w:shd w:val="clear" w:color="auto" w:fill="auto"/>
            <w:noWrap/>
            <w:vAlign w:val="center"/>
            <w:hideMark/>
          </w:tcPr>
          <w:p w14:paraId="3994F0B9" w14:textId="77777777" w:rsidR="0040298C" w:rsidRPr="0040298C" w:rsidRDefault="0040298C" w:rsidP="0040298C">
            <w:pPr>
              <w:spacing w:line="240" w:lineRule="auto"/>
              <w:jc w:val="right"/>
              <w:rPr>
                <w:sz w:val="12"/>
                <w:szCs w:val="12"/>
              </w:rPr>
            </w:pPr>
            <w:r w:rsidRPr="0040298C">
              <w:rPr>
                <w:sz w:val="12"/>
                <w:szCs w:val="12"/>
              </w:rPr>
              <w:t>85,9%</w:t>
            </w:r>
          </w:p>
        </w:tc>
      </w:tr>
      <w:tr w:rsidR="0040298C" w:rsidRPr="0040298C" w14:paraId="1F523AC8" w14:textId="77777777" w:rsidTr="0040298C">
        <w:trPr>
          <w:trHeight w:val="85"/>
        </w:trPr>
        <w:tc>
          <w:tcPr>
            <w:tcW w:w="2695" w:type="pct"/>
            <w:tcBorders>
              <w:top w:val="nil"/>
              <w:left w:val="nil"/>
              <w:bottom w:val="nil"/>
              <w:right w:val="nil"/>
            </w:tcBorders>
            <w:shd w:val="clear" w:color="auto" w:fill="auto"/>
            <w:vAlign w:val="center"/>
            <w:hideMark/>
          </w:tcPr>
          <w:p w14:paraId="37E14A80"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8F3E37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69692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9F4B83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C4CF4A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E53011B" w14:textId="77777777" w:rsidTr="0040298C">
        <w:trPr>
          <w:trHeight w:val="85"/>
        </w:trPr>
        <w:tc>
          <w:tcPr>
            <w:tcW w:w="2695" w:type="pct"/>
            <w:tcBorders>
              <w:top w:val="nil"/>
              <w:left w:val="nil"/>
              <w:bottom w:val="nil"/>
              <w:right w:val="nil"/>
            </w:tcBorders>
            <w:shd w:val="clear" w:color="auto" w:fill="auto"/>
            <w:vAlign w:val="center"/>
            <w:hideMark/>
          </w:tcPr>
          <w:p w14:paraId="30A5C028"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 3:</w:t>
            </w:r>
            <w:r w:rsidRPr="0040298C">
              <w:rPr>
                <w:i/>
                <w:iCs/>
                <w:color w:val="000000"/>
                <w:sz w:val="12"/>
                <w:szCs w:val="12"/>
              </w:rPr>
              <w:t xml:space="preserve"> Wydział Edukacji i Wychowania</w:t>
            </w:r>
          </w:p>
        </w:tc>
        <w:tc>
          <w:tcPr>
            <w:tcW w:w="543" w:type="pct"/>
            <w:tcBorders>
              <w:top w:val="nil"/>
              <w:left w:val="nil"/>
              <w:bottom w:val="nil"/>
              <w:right w:val="nil"/>
            </w:tcBorders>
            <w:shd w:val="clear" w:color="auto" w:fill="auto"/>
            <w:vAlign w:val="center"/>
            <w:hideMark/>
          </w:tcPr>
          <w:p w14:paraId="61C98C8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C211A9F" w14:textId="77777777" w:rsidR="0040298C" w:rsidRPr="0040298C" w:rsidRDefault="0040298C" w:rsidP="0040298C">
            <w:pPr>
              <w:spacing w:line="240" w:lineRule="auto"/>
              <w:jc w:val="right"/>
              <w:rPr>
                <w:i/>
                <w:iCs/>
                <w:sz w:val="12"/>
                <w:szCs w:val="12"/>
              </w:rPr>
            </w:pPr>
            <w:r w:rsidRPr="0040298C">
              <w:rPr>
                <w:i/>
                <w:iCs/>
                <w:sz w:val="12"/>
                <w:szCs w:val="12"/>
              </w:rPr>
              <w:t>6 500</w:t>
            </w:r>
          </w:p>
        </w:tc>
        <w:tc>
          <w:tcPr>
            <w:tcW w:w="754" w:type="pct"/>
            <w:tcBorders>
              <w:top w:val="nil"/>
              <w:left w:val="nil"/>
              <w:bottom w:val="nil"/>
              <w:right w:val="nil"/>
            </w:tcBorders>
            <w:shd w:val="clear" w:color="auto" w:fill="auto"/>
            <w:noWrap/>
            <w:vAlign w:val="center"/>
            <w:hideMark/>
          </w:tcPr>
          <w:p w14:paraId="6D06F7BD" w14:textId="77777777" w:rsidR="0040298C" w:rsidRPr="0040298C" w:rsidRDefault="0040298C" w:rsidP="0040298C">
            <w:pPr>
              <w:spacing w:line="240" w:lineRule="auto"/>
              <w:jc w:val="right"/>
              <w:rPr>
                <w:i/>
                <w:iCs/>
                <w:sz w:val="12"/>
                <w:szCs w:val="12"/>
              </w:rPr>
            </w:pPr>
            <w:r w:rsidRPr="0040298C">
              <w:rPr>
                <w:i/>
                <w:iCs/>
                <w:sz w:val="12"/>
                <w:szCs w:val="12"/>
              </w:rPr>
              <w:t>5 767,04</w:t>
            </w:r>
          </w:p>
        </w:tc>
        <w:tc>
          <w:tcPr>
            <w:tcW w:w="398" w:type="pct"/>
            <w:tcBorders>
              <w:top w:val="nil"/>
              <w:left w:val="nil"/>
              <w:bottom w:val="nil"/>
              <w:right w:val="nil"/>
            </w:tcBorders>
            <w:shd w:val="clear" w:color="auto" w:fill="auto"/>
            <w:noWrap/>
            <w:vAlign w:val="center"/>
            <w:hideMark/>
          </w:tcPr>
          <w:p w14:paraId="3F5AED6B" w14:textId="77777777" w:rsidR="0040298C" w:rsidRPr="0040298C" w:rsidRDefault="0040298C" w:rsidP="0040298C">
            <w:pPr>
              <w:spacing w:line="240" w:lineRule="auto"/>
              <w:jc w:val="right"/>
              <w:rPr>
                <w:i/>
                <w:iCs/>
                <w:sz w:val="12"/>
                <w:szCs w:val="12"/>
              </w:rPr>
            </w:pPr>
            <w:r w:rsidRPr="0040298C">
              <w:rPr>
                <w:i/>
                <w:iCs/>
                <w:sz w:val="12"/>
                <w:szCs w:val="12"/>
              </w:rPr>
              <w:t>88,7%</w:t>
            </w:r>
          </w:p>
        </w:tc>
      </w:tr>
      <w:tr w:rsidR="0040298C" w:rsidRPr="0040298C" w14:paraId="7D21D857" w14:textId="77777777" w:rsidTr="0040298C">
        <w:trPr>
          <w:trHeight w:val="85"/>
        </w:trPr>
        <w:tc>
          <w:tcPr>
            <w:tcW w:w="2695" w:type="pct"/>
            <w:tcBorders>
              <w:top w:val="nil"/>
              <w:left w:val="nil"/>
              <w:bottom w:val="nil"/>
              <w:right w:val="nil"/>
            </w:tcBorders>
            <w:shd w:val="clear" w:color="auto" w:fill="auto"/>
            <w:vAlign w:val="center"/>
            <w:hideMark/>
          </w:tcPr>
          <w:p w14:paraId="715E3D7A" w14:textId="77777777" w:rsidR="0040298C" w:rsidRPr="0040298C" w:rsidRDefault="0040298C" w:rsidP="0040298C">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76954E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EAE4D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597AB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7C5DFA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BDF661C" w14:textId="77777777" w:rsidTr="0040298C">
        <w:trPr>
          <w:trHeight w:val="85"/>
        </w:trPr>
        <w:tc>
          <w:tcPr>
            <w:tcW w:w="2695" w:type="pct"/>
            <w:tcBorders>
              <w:top w:val="nil"/>
              <w:left w:val="nil"/>
              <w:bottom w:val="nil"/>
              <w:right w:val="nil"/>
            </w:tcBorders>
            <w:shd w:val="clear" w:color="auto" w:fill="auto"/>
            <w:vAlign w:val="center"/>
            <w:hideMark/>
          </w:tcPr>
          <w:p w14:paraId="16757752"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36F460D"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EDF429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0A0A2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A341A3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8F1E402" w14:textId="77777777" w:rsidTr="0040298C">
        <w:trPr>
          <w:trHeight w:val="85"/>
        </w:trPr>
        <w:tc>
          <w:tcPr>
            <w:tcW w:w="2695" w:type="pct"/>
            <w:tcBorders>
              <w:top w:val="nil"/>
              <w:left w:val="nil"/>
              <w:bottom w:val="nil"/>
              <w:right w:val="nil"/>
            </w:tcBorders>
            <w:shd w:val="clear" w:color="auto" w:fill="auto"/>
            <w:vAlign w:val="center"/>
            <w:hideMark/>
          </w:tcPr>
          <w:p w14:paraId="345D12BE" w14:textId="77777777" w:rsidR="0040298C" w:rsidRPr="0040298C" w:rsidRDefault="0040298C" w:rsidP="0040298C">
            <w:pPr>
              <w:spacing w:line="240" w:lineRule="auto"/>
              <w:rPr>
                <w:sz w:val="12"/>
                <w:szCs w:val="12"/>
              </w:rPr>
            </w:pPr>
            <w:r w:rsidRPr="0040298C">
              <w:rPr>
                <w:sz w:val="12"/>
                <w:szCs w:val="12"/>
              </w:rPr>
              <w:t xml:space="preserve">bieżące utrzymanie funkcjonowania Młodzieżowej Rady Dzielnicy (kwiaty, artykuły biurowe) </w:t>
            </w:r>
          </w:p>
        </w:tc>
        <w:tc>
          <w:tcPr>
            <w:tcW w:w="543" w:type="pct"/>
            <w:tcBorders>
              <w:top w:val="nil"/>
              <w:left w:val="nil"/>
              <w:bottom w:val="nil"/>
              <w:right w:val="nil"/>
            </w:tcBorders>
            <w:shd w:val="clear" w:color="auto" w:fill="auto"/>
            <w:noWrap/>
            <w:vAlign w:val="center"/>
            <w:hideMark/>
          </w:tcPr>
          <w:p w14:paraId="71A4E34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DB110D5" w14:textId="77777777" w:rsidR="0040298C" w:rsidRPr="0040298C" w:rsidRDefault="0040298C" w:rsidP="0040298C">
            <w:pPr>
              <w:spacing w:line="240" w:lineRule="auto"/>
              <w:jc w:val="right"/>
              <w:rPr>
                <w:sz w:val="12"/>
                <w:szCs w:val="12"/>
              </w:rPr>
            </w:pPr>
            <w:r w:rsidRPr="0040298C">
              <w:rPr>
                <w:sz w:val="12"/>
                <w:szCs w:val="12"/>
              </w:rPr>
              <w:t>3 500</w:t>
            </w:r>
          </w:p>
        </w:tc>
        <w:tc>
          <w:tcPr>
            <w:tcW w:w="754" w:type="pct"/>
            <w:tcBorders>
              <w:top w:val="nil"/>
              <w:left w:val="nil"/>
              <w:bottom w:val="nil"/>
              <w:right w:val="nil"/>
            </w:tcBorders>
            <w:shd w:val="clear" w:color="auto" w:fill="auto"/>
            <w:noWrap/>
            <w:vAlign w:val="center"/>
            <w:hideMark/>
          </w:tcPr>
          <w:p w14:paraId="6CDFB1FD" w14:textId="77777777" w:rsidR="0040298C" w:rsidRPr="0040298C" w:rsidRDefault="0040298C" w:rsidP="0040298C">
            <w:pPr>
              <w:spacing w:line="240" w:lineRule="auto"/>
              <w:jc w:val="right"/>
              <w:rPr>
                <w:sz w:val="12"/>
                <w:szCs w:val="12"/>
              </w:rPr>
            </w:pPr>
            <w:r w:rsidRPr="0040298C">
              <w:rPr>
                <w:sz w:val="12"/>
                <w:szCs w:val="12"/>
              </w:rPr>
              <w:t>2 806,68</w:t>
            </w:r>
          </w:p>
        </w:tc>
        <w:tc>
          <w:tcPr>
            <w:tcW w:w="398" w:type="pct"/>
            <w:tcBorders>
              <w:top w:val="nil"/>
              <w:left w:val="nil"/>
              <w:bottom w:val="nil"/>
              <w:right w:val="nil"/>
            </w:tcBorders>
            <w:shd w:val="clear" w:color="auto" w:fill="auto"/>
            <w:noWrap/>
            <w:vAlign w:val="center"/>
            <w:hideMark/>
          </w:tcPr>
          <w:p w14:paraId="5CBC255A" w14:textId="77777777" w:rsidR="0040298C" w:rsidRPr="0040298C" w:rsidRDefault="0040298C" w:rsidP="0040298C">
            <w:pPr>
              <w:spacing w:line="240" w:lineRule="auto"/>
              <w:jc w:val="right"/>
              <w:rPr>
                <w:sz w:val="12"/>
                <w:szCs w:val="12"/>
              </w:rPr>
            </w:pPr>
            <w:r w:rsidRPr="0040298C">
              <w:rPr>
                <w:sz w:val="12"/>
                <w:szCs w:val="12"/>
              </w:rPr>
              <w:t>80,2%</w:t>
            </w:r>
          </w:p>
        </w:tc>
      </w:tr>
      <w:tr w:rsidR="0040298C" w:rsidRPr="0040298C" w14:paraId="36890F52" w14:textId="77777777" w:rsidTr="0040298C">
        <w:trPr>
          <w:trHeight w:val="85"/>
        </w:trPr>
        <w:tc>
          <w:tcPr>
            <w:tcW w:w="2695" w:type="pct"/>
            <w:tcBorders>
              <w:top w:val="nil"/>
              <w:left w:val="nil"/>
              <w:bottom w:val="nil"/>
              <w:right w:val="nil"/>
            </w:tcBorders>
            <w:shd w:val="clear" w:color="auto" w:fill="auto"/>
            <w:vAlign w:val="center"/>
            <w:hideMark/>
          </w:tcPr>
          <w:p w14:paraId="32C4F34C" w14:textId="77777777" w:rsidR="0040298C" w:rsidRPr="0040298C" w:rsidRDefault="0040298C" w:rsidP="0040298C">
            <w:pPr>
              <w:spacing w:line="240" w:lineRule="auto"/>
              <w:rPr>
                <w:sz w:val="12"/>
                <w:szCs w:val="12"/>
              </w:rPr>
            </w:pPr>
            <w:r w:rsidRPr="0040298C">
              <w:rPr>
                <w:sz w:val="12"/>
                <w:szCs w:val="12"/>
              </w:rPr>
              <w:t>realizacja inicjatyw Młodzieżowej Rady Dzielnicy w ramach Samorządowego Instrumentu Wsparcia Inicjatyw Młodzieżowych Rad Gmin/Powiatów i Dzielnic m.st. Warszawy pn. "Mazowsze dla Młodzieży"</w:t>
            </w:r>
          </w:p>
        </w:tc>
        <w:tc>
          <w:tcPr>
            <w:tcW w:w="543" w:type="pct"/>
            <w:tcBorders>
              <w:top w:val="nil"/>
              <w:left w:val="nil"/>
              <w:bottom w:val="nil"/>
              <w:right w:val="nil"/>
            </w:tcBorders>
            <w:shd w:val="clear" w:color="auto" w:fill="auto"/>
            <w:noWrap/>
            <w:vAlign w:val="center"/>
            <w:hideMark/>
          </w:tcPr>
          <w:p w14:paraId="48B68AE4"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DFB3654" w14:textId="77777777" w:rsidR="0040298C" w:rsidRPr="0040298C" w:rsidRDefault="0040298C" w:rsidP="0040298C">
            <w:pPr>
              <w:spacing w:line="240" w:lineRule="auto"/>
              <w:jc w:val="right"/>
              <w:rPr>
                <w:sz w:val="12"/>
                <w:szCs w:val="12"/>
              </w:rPr>
            </w:pPr>
            <w:r w:rsidRPr="0040298C">
              <w:rPr>
                <w:sz w:val="12"/>
                <w:szCs w:val="12"/>
              </w:rPr>
              <w:t>3 000</w:t>
            </w:r>
          </w:p>
        </w:tc>
        <w:tc>
          <w:tcPr>
            <w:tcW w:w="754" w:type="pct"/>
            <w:tcBorders>
              <w:top w:val="nil"/>
              <w:left w:val="nil"/>
              <w:bottom w:val="nil"/>
              <w:right w:val="nil"/>
            </w:tcBorders>
            <w:shd w:val="clear" w:color="auto" w:fill="auto"/>
            <w:vAlign w:val="center"/>
            <w:hideMark/>
          </w:tcPr>
          <w:p w14:paraId="496004C3" w14:textId="77777777" w:rsidR="0040298C" w:rsidRPr="0040298C" w:rsidRDefault="0040298C" w:rsidP="0040298C">
            <w:pPr>
              <w:spacing w:line="240" w:lineRule="auto"/>
              <w:jc w:val="right"/>
              <w:rPr>
                <w:sz w:val="12"/>
                <w:szCs w:val="12"/>
              </w:rPr>
            </w:pPr>
            <w:r w:rsidRPr="0040298C">
              <w:rPr>
                <w:sz w:val="12"/>
                <w:szCs w:val="12"/>
              </w:rPr>
              <w:t>2 960,36</w:t>
            </w:r>
          </w:p>
        </w:tc>
        <w:tc>
          <w:tcPr>
            <w:tcW w:w="398" w:type="pct"/>
            <w:tcBorders>
              <w:top w:val="nil"/>
              <w:left w:val="nil"/>
              <w:bottom w:val="nil"/>
              <w:right w:val="nil"/>
            </w:tcBorders>
            <w:shd w:val="clear" w:color="auto" w:fill="auto"/>
            <w:noWrap/>
            <w:vAlign w:val="center"/>
            <w:hideMark/>
          </w:tcPr>
          <w:p w14:paraId="03A39B4A" w14:textId="77777777" w:rsidR="0040298C" w:rsidRPr="0040298C" w:rsidRDefault="0040298C" w:rsidP="0040298C">
            <w:pPr>
              <w:spacing w:line="240" w:lineRule="auto"/>
              <w:jc w:val="right"/>
              <w:rPr>
                <w:sz w:val="12"/>
                <w:szCs w:val="12"/>
              </w:rPr>
            </w:pPr>
            <w:r w:rsidRPr="0040298C">
              <w:rPr>
                <w:sz w:val="12"/>
                <w:szCs w:val="12"/>
              </w:rPr>
              <w:t>98,7%</w:t>
            </w:r>
          </w:p>
        </w:tc>
      </w:tr>
      <w:tr w:rsidR="0040298C" w:rsidRPr="0040298C" w14:paraId="73C38D67" w14:textId="77777777" w:rsidTr="0040298C">
        <w:trPr>
          <w:trHeight w:val="85"/>
        </w:trPr>
        <w:tc>
          <w:tcPr>
            <w:tcW w:w="2695" w:type="pct"/>
            <w:tcBorders>
              <w:top w:val="nil"/>
              <w:left w:val="nil"/>
              <w:bottom w:val="nil"/>
              <w:right w:val="nil"/>
            </w:tcBorders>
            <w:shd w:val="clear" w:color="auto" w:fill="auto"/>
            <w:vAlign w:val="center"/>
            <w:hideMark/>
          </w:tcPr>
          <w:p w14:paraId="431D816C"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DFAF4C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8C9F3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C54B5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BE8F9C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6385B21" w14:textId="77777777" w:rsidTr="0040298C">
        <w:trPr>
          <w:trHeight w:val="85"/>
        </w:trPr>
        <w:tc>
          <w:tcPr>
            <w:tcW w:w="2695" w:type="pct"/>
            <w:tcBorders>
              <w:top w:val="nil"/>
              <w:left w:val="nil"/>
              <w:bottom w:val="nil"/>
              <w:right w:val="nil"/>
            </w:tcBorders>
            <w:shd w:val="clear" w:color="auto" w:fill="auto"/>
            <w:vAlign w:val="center"/>
            <w:hideMark/>
          </w:tcPr>
          <w:p w14:paraId="30148C26"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1F515EA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FA9062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5D1B8B"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8F6917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AC12C13" w14:textId="77777777" w:rsidTr="0040298C">
        <w:trPr>
          <w:trHeight w:val="85"/>
        </w:trPr>
        <w:tc>
          <w:tcPr>
            <w:tcW w:w="2695" w:type="pct"/>
            <w:tcBorders>
              <w:top w:val="nil"/>
              <w:left w:val="nil"/>
              <w:bottom w:val="nil"/>
              <w:right w:val="nil"/>
            </w:tcBorders>
            <w:shd w:val="clear" w:color="auto" w:fill="auto"/>
            <w:vAlign w:val="center"/>
            <w:hideMark/>
          </w:tcPr>
          <w:p w14:paraId="0B0CB7FD" w14:textId="77777777" w:rsidR="0040298C" w:rsidRPr="0040298C" w:rsidRDefault="0040298C" w:rsidP="0040298C">
            <w:pPr>
              <w:spacing w:line="240" w:lineRule="auto"/>
              <w:rPr>
                <w:i/>
                <w:iCs/>
                <w:sz w:val="12"/>
                <w:szCs w:val="12"/>
              </w:rPr>
            </w:pPr>
            <w:r w:rsidRPr="0040298C">
              <w:rPr>
                <w:i/>
                <w:iCs/>
                <w:sz w:val="12"/>
                <w:szCs w:val="12"/>
              </w:rPr>
              <w:t xml:space="preserve">1. Ustawa z dnia 8 marca 1990 r. o samorządzie gminnym </w:t>
            </w:r>
          </w:p>
        </w:tc>
        <w:tc>
          <w:tcPr>
            <w:tcW w:w="543" w:type="pct"/>
            <w:tcBorders>
              <w:top w:val="nil"/>
              <w:left w:val="nil"/>
              <w:bottom w:val="nil"/>
              <w:right w:val="nil"/>
            </w:tcBorders>
            <w:shd w:val="clear" w:color="auto" w:fill="auto"/>
            <w:vAlign w:val="center"/>
            <w:hideMark/>
          </w:tcPr>
          <w:p w14:paraId="01FB24D4"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AC08A2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81737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C37263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A3EFB43" w14:textId="77777777" w:rsidTr="0040298C">
        <w:trPr>
          <w:trHeight w:val="85"/>
        </w:trPr>
        <w:tc>
          <w:tcPr>
            <w:tcW w:w="2695" w:type="pct"/>
            <w:tcBorders>
              <w:top w:val="nil"/>
              <w:left w:val="nil"/>
              <w:bottom w:val="nil"/>
              <w:right w:val="nil"/>
            </w:tcBorders>
            <w:shd w:val="clear" w:color="auto" w:fill="auto"/>
            <w:vAlign w:val="center"/>
            <w:hideMark/>
          </w:tcPr>
          <w:p w14:paraId="7FC49B8E" w14:textId="77777777" w:rsidR="0040298C" w:rsidRPr="0040298C" w:rsidRDefault="0040298C" w:rsidP="0040298C">
            <w:pPr>
              <w:spacing w:line="240" w:lineRule="auto"/>
              <w:rPr>
                <w:i/>
                <w:iCs/>
                <w:sz w:val="12"/>
                <w:szCs w:val="12"/>
              </w:rPr>
            </w:pPr>
            <w:r w:rsidRPr="0040298C">
              <w:rPr>
                <w:i/>
                <w:iCs/>
                <w:sz w:val="12"/>
                <w:szCs w:val="12"/>
              </w:rPr>
              <w:t>2. Uchwała nr VII/191/2024 Rady Miasta Stołecznego Warszawy z dnia 4 lipca 2024 r. w sprawie diet oraz kosztów podróży radnych dzielnic m.st. Warszawy</w:t>
            </w:r>
          </w:p>
        </w:tc>
        <w:tc>
          <w:tcPr>
            <w:tcW w:w="543" w:type="pct"/>
            <w:tcBorders>
              <w:top w:val="nil"/>
              <w:left w:val="nil"/>
              <w:bottom w:val="nil"/>
              <w:right w:val="nil"/>
            </w:tcBorders>
            <w:shd w:val="clear" w:color="auto" w:fill="auto"/>
            <w:vAlign w:val="center"/>
            <w:hideMark/>
          </w:tcPr>
          <w:p w14:paraId="3490A1CE" w14:textId="77777777" w:rsidR="0040298C" w:rsidRPr="0040298C" w:rsidRDefault="0040298C" w:rsidP="0040298C">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B9C223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D8A12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4AADF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336969D" w14:textId="77777777" w:rsidTr="0040298C">
        <w:trPr>
          <w:trHeight w:val="85"/>
        </w:trPr>
        <w:tc>
          <w:tcPr>
            <w:tcW w:w="2695" w:type="pct"/>
            <w:tcBorders>
              <w:top w:val="nil"/>
              <w:left w:val="nil"/>
              <w:bottom w:val="nil"/>
              <w:right w:val="nil"/>
            </w:tcBorders>
            <w:shd w:val="clear" w:color="auto" w:fill="auto"/>
            <w:vAlign w:val="center"/>
            <w:hideMark/>
          </w:tcPr>
          <w:p w14:paraId="1D3A000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51EBE7D" w14:textId="77777777" w:rsidR="0040298C" w:rsidRPr="0040298C" w:rsidRDefault="0040298C" w:rsidP="0040298C">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77EADF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E5579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5E1AC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E9891EF" w14:textId="77777777" w:rsidTr="0040298C">
        <w:trPr>
          <w:trHeight w:val="85"/>
        </w:trPr>
        <w:tc>
          <w:tcPr>
            <w:tcW w:w="2695" w:type="pct"/>
            <w:tcBorders>
              <w:top w:val="nil"/>
              <w:left w:val="nil"/>
              <w:bottom w:val="nil"/>
              <w:right w:val="nil"/>
            </w:tcBorders>
            <w:shd w:val="clear" w:color="000000" w:fill="EAF1F6"/>
            <w:vAlign w:val="center"/>
            <w:hideMark/>
          </w:tcPr>
          <w:p w14:paraId="403D0011" w14:textId="77777777" w:rsidR="0040298C" w:rsidRPr="0040298C" w:rsidRDefault="0040298C" w:rsidP="0040298C">
            <w:pPr>
              <w:spacing w:line="240" w:lineRule="auto"/>
              <w:rPr>
                <w:b/>
                <w:bCs/>
                <w:color w:val="000000"/>
                <w:sz w:val="12"/>
                <w:szCs w:val="12"/>
              </w:rPr>
            </w:pPr>
            <w:r w:rsidRPr="0040298C">
              <w:rPr>
                <w:b/>
                <w:bCs/>
                <w:color w:val="000000"/>
                <w:sz w:val="12"/>
                <w:szCs w:val="12"/>
              </w:rPr>
              <w:t>Dialog społeczny, badania opinii mieszkańców, komunikacja społeczna - zadanie 3</w:t>
            </w:r>
          </w:p>
        </w:tc>
        <w:tc>
          <w:tcPr>
            <w:tcW w:w="543" w:type="pct"/>
            <w:tcBorders>
              <w:top w:val="nil"/>
              <w:left w:val="nil"/>
              <w:bottom w:val="nil"/>
              <w:right w:val="nil"/>
            </w:tcBorders>
            <w:shd w:val="clear" w:color="000000" w:fill="EAF1F6"/>
            <w:vAlign w:val="center"/>
            <w:hideMark/>
          </w:tcPr>
          <w:p w14:paraId="7F386FC0"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33242850" w14:textId="77777777" w:rsidR="0040298C" w:rsidRPr="0040298C" w:rsidRDefault="0040298C" w:rsidP="0040298C">
            <w:pPr>
              <w:spacing w:line="240" w:lineRule="auto"/>
              <w:jc w:val="right"/>
              <w:rPr>
                <w:b/>
                <w:bCs/>
                <w:sz w:val="12"/>
                <w:szCs w:val="12"/>
              </w:rPr>
            </w:pPr>
            <w:r w:rsidRPr="0040298C">
              <w:rPr>
                <w:b/>
                <w:bCs/>
                <w:sz w:val="12"/>
                <w:szCs w:val="12"/>
              </w:rPr>
              <w:t>32 500</w:t>
            </w:r>
          </w:p>
        </w:tc>
        <w:tc>
          <w:tcPr>
            <w:tcW w:w="754" w:type="pct"/>
            <w:tcBorders>
              <w:top w:val="nil"/>
              <w:left w:val="nil"/>
              <w:bottom w:val="nil"/>
              <w:right w:val="nil"/>
            </w:tcBorders>
            <w:shd w:val="clear" w:color="000000" w:fill="EAF1F6"/>
            <w:noWrap/>
            <w:vAlign w:val="center"/>
            <w:hideMark/>
          </w:tcPr>
          <w:p w14:paraId="0D2B5FCE" w14:textId="77777777" w:rsidR="0040298C" w:rsidRPr="0040298C" w:rsidRDefault="0040298C" w:rsidP="0040298C">
            <w:pPr>
              <w:spacing w:line="240" w:lineRule="auto"/>
              <w:jc w:val="right"/>
              <w:rPr>
                <w:b/>
                <w:bCs/>
                <w:sz w:val="12"/>
                <w:szCs w:val="12"/>
              </w:rPr>
            </w:pPr>
            <w:r w:rsidRPr="0040298C">
              <w:rPr>
                <w:b/>
                <w:bCs/>
                <w:sz w:val="12"/>
                <w:szCs w:val="12"/>
              </w:rPr>
              <w:t>32 240,72</w:t>
            </w:r>
          </w:p>
        </w:tc>
        <w:tc>
          <w:tcPr>
            <w:tcW w:w="398" w:type="pct"/>
            <w:tcBorders>
              <w:top w:val="nil"/>
              <w:left w:val="nil"/>
              <w:bottom w:val="nil"/>
              <w:right w:val="nil"/>
            </w:tcBorders>
            <w:shd w:val="clear" w:color="000000" w:fill="EAF1F6"/>
            <w:noWrap/>
            <w:vAlign w:val="center"/>
            <w:hideMark/>
          </w:tcPr>
          <w:p w14:paraId="54071409" w14:textId="77777777" w:rsidR="0040298C" w:rsidRPr="0040298C" w:rsidRDefault="0040298C" w:rsidP="0040298C">
            <w:pPr>
              <w:spacing w:line="240" w:lineRule="auto"/>
              <w:jc w:val="right"/>
              <w:rPr>
                <w:b/>
                <w:bCs/>
                <w:sz w:val="12"/>
                <w:szCs w:val="12"/>
              </w:rPr>
            </w:pPr>
            <w:r w:rsidRPr="0040298C">
              <w:rPr>
                <w:b/>
                <w:bCs/>
                <w:sz w:val="12"/>
                <w:szCs w:val="12"/>
              </w:rPr>
              <w:t>99,2%</w:t>
            </w:r>
          </w:p>
        </w:tc>
      </w:tr>
      <w:tr w:rsidR="0040298C" w:rsidRPr="0040298C" w14:paraId="6A110125" w14:textId="77777777" w:rsidTr="0040298C">
        <w:trPr>
          <w:trHeight w:val="85"/>
        </w:trPr>
        <w:tc>
          <w:tcPr>
            <w:tcW w:w="2695" w:type="pct"/>
            <w:tcBorders>
              <w:top w:val="nil"/>
              <w:left w:val="nil"/>
              <w:bottom w:val="nil"/>
              <w:right w:val="nil"/>
            </w:tcBorders>
            <w:shd w:val="clear" w:color="auto" w:fill="auto"/>
            <w:vAlign w:val="center"/>
            <w:hideMark/>
          </w:tcPr>
          <w:p w14:paraId="2E23508C" w14:textId="77777777" w:rsidR="0040298C" w:rsidRPr="0040298C" w:rsidRDefault="0040298C" w:rsidP="0040298C">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BD5D2B8"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0197B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26FEA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8045A8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9A83CB5" w14:textId="77777777" w:rsidTr="0040298C">
        <w:trPr>
          <w:trHeight w:val="85"/>
        </w:trPr>
        <w:tc>
          <w:tcPr>
            <w:tcW w:w="2695" w:type="pct"/>
            <w:tcBorders>
              <w:top w:val="nil"/>
              <w:left w:val="nil"/>
              <w:bottom w:val="nil"/>
              <w:right w:val="nil"/>
            </w:tcBorders>
            <w:shd w:val="clear" w:color="auto" w:fill="auto"/>
            <w:vAlign w:val="center"/>
            <w:hideMark/>
          </w:tcPr>
          <w:p w14:paraId="2965D311"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udział mieszkańców w procesie zarządzania Miastem - rozwój dialogu społecznego</w:t>
            </w:r>
          </w:p>
        </w:tc>
        <w:tc>
          <w:tcPr>
            <w:tcW w:w="543" w:type="pct"/>
            <w:tcBorders>
              <w:top w:val="nil"/>
              <w:left w:val="nil"/>
              <w:bottom w:val="nil"/>
              <w:right w:val="nil"/>
            </w:tcBorders>
            <w:shd w:val="clear" w:color="auto" w:fill="auto"/>
            <w:vAlign w:val="center"/>
            <w:hideMark/>
          </w:tcPr>
          <w:p w14:paraId="425EF8D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07DE6E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10746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74F56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2AC50B8" w14:textId="77777777" w:rsidTr="0040298C">
        <w:trPr>
          <w:trHeight w:val="85"/>
        </w:trPr>
        <w:tc>
          <w:tcPr>
            <w:tcW w:w="2695" w:type="pct"/>
            <w:tcBorders>
              <w:top w:val="nil"/>
              <w:left w:val="nil"/>
              <w:bottom w:val="nil"/>
              <w:right w:val="nil"/>
            </w:tcBorders>
            <w:shd w:val="clear" w:color="auto" w:fill="auto"/>
            <w:vAlign w:val="center"/>
            <w:hideMark/>
          </w:tcPr>
          <w:p w14:paraId="662DA3E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FF4A41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47C66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93DC66"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E7B139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BFC9F59" w14:textId="77777777" w:rsidTr="0040298C">
        <w:trPr>
          <w:trHeight w:val="85"/>
        </w:trPr>
        <w:tc>
          <w:tcPr>
            <w:tcW w:w="2695" w:type="pct"/>
            <w:tcBorders>
              <w:top w:val="nil"/>
              <w:left w:val="nil"/>
              <w:bottom w:val="nil"/>
              <w:right w:val="nil"/>
            </w:tcBorders>
            <w:shd w:val="clear" w:color="auto" w:fill="auto"/>
            <w:vAlign w:val="center"/>
            <w:hideMark/>
          </w:tcPr>
          <w:p w14:paraId="47A15EC9"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Komunikacji Społecznej, Funduszy Europejskich i Analiz</w:t>
            </w:r>
          </w:p>
        </w:tc>
        <w:tc>
          <w:tcPr>
            <w:tcW w:w="543" w:type="pct"/>
            <w:tcBorders>
              <w:top w:val="nil"/>
              <w:left w:val="nil"/>
              <w:bottom w:val="nil"/>
              <w:right w:val="nil"/>
            </w:tcBorders>
            <w:shd w:val="clear" w:color="auto" w:fill="auto"/>
            <w:vAlign w:val="center"/>
            <w:hideMark/>
          </w:tcPr>
          <w:p w14:paraId="14BE2ADA"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E7E9AE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09621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05D65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CA06833" w14:textId="77777777" w:rsidTr="0040298C">
        <w:trPr>
          <w:trHeight w:val="85"/>
        </w:trPr>
        <w:tc>
          <w:tcPr>
            <w:tcW w:w="2695" w:type="pct"/>
            <w:tcBorders>
              <w:top w:val="nil"/>
              <w:left w:val="nil"/>
              <w:bottom w:val="nil"/>
              <w:right w:val="nil"/>
            </w:tcBorders>
            <w:shd w:val="clear" w:color="auto" w:fill="auto"/>
            <w:vAlign w:val="center"/>
            <w:hideMark/>
          </w:tcPr>
          <w:p w14:paraId="4579E7B5"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0BAE47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DAAD2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316C6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F19D22B"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78BD238" w14:textId="77777777" w:rsidTr="0040298C">
        <w:trPr>
          <w:trHeight w:val="85"/>
        </w:trPr>
        <w:tc>
          <w:tcPr>
            <w:tcW w:w="2695" w:type="pct"/>
            <w:tcBorders>
              <w:top w:val="nil"/>
              <w:left w:val="nil"/>
              <w:bottom w:val="nil"/>
              <w:right w:val="nil"/>
            </w:tcBorders>
            <w:shd w:val="clear" w:color="auto" w:fill="auto"/>
            <w:vAlign w:val="center"/>
            <w:hideMark/>
          </w:tcPr>
          <w:p w14:paraId="60CA6FA6"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71095</w:t>
            </w:r>
          </w:p>
        </w:tc>
        <w:tc>
          <w:tcPr>
            <w:tcW w:w="543" w:type="pct"/>
            <w:tcBorders>
              <w:top w:val="nil"/>
              <w:left w:val="nil"/>
              <w:bottom w:val="nil"/>
              <w:right w:val="nil"/>
            </w:tcBorders>
            <w:shd w:val="clear" w:color="auto" w:fill="auto"/>
            <w:vAlign w:val="center"/>
            <w:hideMark/>
          </w:tcPr>
          <w:p w14:paraId="512A2EB6"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A4EDC2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617EF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D4FC02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C3090C3" w14:textId="77777777" w:rsidTr="0040298C">
        <w:trPr>
          <w:trHeight w:val="85"/>
        </w:trPr>
        <w:tc>
          <w:tcPr>
            <w:tcW w:w="2695" w:type="pct"/>
            <w:tcBorders>
              <w:top w:val="nil"/>
              <w:left w:val="nil"/>
              <w:bottom w:val="nil"/>
              <w:right w:val="nil"/>
            </w:tcBorders>
            <w:shd w:val="clear" w:color="auto" w:fill="auto"/>
            <w:vAlign w:val="center"/>
            <w:hideMark/>
          </w:tcPr>
          <w:p w14:paraId="6A0C6257"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25A60D"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76049F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03662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718CB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F0A39B5" w14:textId="77777777" w:rsidTr="0040298C">
        <w:trPr>
          <w:trHeight w:val="85"/>
        </w:trPr>
        <w:tc>
          <w:tcPr>
            <w:tcW w:w="2695" w:type="pct"/>
            <w:tcBorders>
              <w:top w:val="nil"/>
              <w:left w:val="nil"/>
              <w:bottom w:val="nil"/>
              <w:right w:val="nil"/>
            </w:tcBorders>
            <w:shd w:val="clear" w:color="auto" w:fill="auto"/>
            <w:vAlign w:val="center"/>
            <w:hideMark/>
          </w:tcPr>
          <w:p w14:paraId="1E2E76D6"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791BC1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CE9C21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C75FB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1AEEEC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DDE9E71" w14:textId="77777777" w:rsidTr="0040298C">
        <w:trPr>
          <w:trHeight w:val="85"/>
        </w:trPr>
        <w:tc>
          <w:tcPr>
            <w:tcW w:w="2695" w:type="pct"/>
            <w:tcBorders>
              <w:top w:val="nil"/>
              <w:left w:val="nil"/>
              <w:bottom w:val="nil"/>
              <w:right w:val="nil"/>
            </w:tcBorders>
            <w:shd w:val="clear" w:color="auto" w:fill="auto"/>
            <w:vAlign w:val="center"/>
            <w:hideMark/>
          </w:tcPr>
          <w:p w14:paraId="16549532" w14:textId="77777777" w:rsidR="0040298C" w:rsidRPr="0040298C" w:rsidRDefault="0040298C" w:rsidP="0040298C">
            <w:pPr>
              <w:spacing w:line="240" w:lineRule="auto"/>
              <w:rPr>
                <w:sz w:val="12"/>
                <w:szCs w:val="12"/>
              </w:rPr>
            </w:pPr>
            <w:r w:rsidRPr="0040298C">
              <w:rPr>
                <w:sz w:val="12"/>
                <w:szCs w:val="12"/>
              </w:rPr>
              <w:t>druk i kolportaż plakatów i ulotek, ogłoszenia o konsultacjach społecznych, spotkaniach z mieszkańcami i innych działaniach związanych z konsultacjami z mieszkańcami</w:t>
            </w:r>
          </w:p>
        </w:tc>
        <w:tc>
          <w:tcPr>
            <w:tcW w:w="543" w:type="pct"/>
            <w:tcBorders>
              <w:top w:val="nil"/>
              <w:left w:val="nil"/>
              <w:bottom w:val="nil"/>
              <w:right w:val="nil"/>
            </w:tcBorders>
            <w:shd w:val="clear" w:color="auto" w:fill="auto"/>
            <w:noWrap/>
            <w:vAlign w:val="center"/>
            <w:hideMark/>
          </w:tcPr>
          <w:p w14:paraId="45EC5ABB"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761A149" w14:textId="77777777" w:rsidR="0040298C" w:rsidRPr="0040298C" w:rsidRDefault="0040298C" w:rsidP="0040298C">
            <w:pPr>
              <w:spacing w:line="240" w:lineRule="auto"/>
              <w:jc w:val="right"/>
              <w:rPr>
                <w:sz w:val="12"/>
                <w:szCs w:val="12"/>
              </w:rPr>
            </w:pPr>
            <w:r w:rsidRPr="0040298C">
              <w:rPr>
                <w:sz w:val="12"/>
                <w:szCs w:val="12"/>
              </w:rPr>
              <w:t>22 500</w:t>
            </w:r>
          </w:p>
        </w:tc>
        <w:tc>
          <w:tcPr>
            <w:tcW w:w="754" w:type="pct"/>
            <w:tcBorders>
              <w:top w:val="nil"/>
              <w:left w:val="nil"/>
              <w:bottom w:val="nil"/>
              <w:right w:val="nil"/>
            </w:tcBorders>
            <w:shd w:val="clear" w:color="auto" w:fill="auto"/>
            <w:noWrap/>
            <w:vAlign w:val="center"/>
            <w:hideMark/>
          </w:tcPr>
          <w:p w14:paraId="17752FD5" w14:textId="77777777" w:rsidR="0040298C" w:rsidRPr="0040298C" w:rsidRDefault="0040298C" w:rsidP="0040298C">
            <w:pPr>
              <w:spacing w:line="240" w:lineRule="auto"/>
              <w:jc w:val="right"/>
              <w:rPr>
                <w:sz w:val="12"/>
                <w:szCs w:val="12"/>
              </w:rPr>
            </w:pPr>
            <w:r w:rsidRPr="0040298C">
              <w:rPr>
                <w:sz w:val="12"/>
                <w:szCs w:val="12"/>
              </w:rPr>
              <w:t>22 250,72</w:t>
            </w:r>
          </w:p>
        </w:tc>
        <w:tc>
          <w:tcPr>
            <w:tcW w:w="398" w:type="pct"/>
            <w:tcBorders>
              <w:top w:val="nil"/>
              <w:left w:val="nil"/>
              <w:bottom w:val="nil"/>
              <w:right w:val="nil"/>
            </w:tcBorders>
            <w:shd w:val="clear" w:color="auto" w:fill="auto"/>
            <w:noWrap/>
            <w:vAlign w:val="center"/>
            <w:hideMark/>
          </w:tcPr>
          <w:p w14:paraId="05B8CEB5" w14:textId="77777777" w:rsidR="0040298C" w:rsidRPr="0040298C" w:rsidRDefault="0040298C" w:rsidP="0040298C">
            <w:pPr>
              <w:spacing w:line="240" w:lineRule="auto"/>
              <w:jc w:val="right"/>
              <w:rPr>
                <w:sz w:val="12"/>
                <w:szCs w:val="12"/>
              </w:rPr>
            </w:pPr>
            <w:r w:rsidRPr="0040298C">
              <w:rPr>
                <w:sz w:val="12"/>
                <w:szCs w:val="12"/>
              </w:rPr>
              <w:t>98,9%</w:t>
            </w:r>
          </w:p>
        </w:tc>
      </w:tr>
      <w:tr w:rsidR="0040298C" w:rsidRPr="0040298C" w14:paraId="534656EB" w14:textId="77777777" w:rsidTr="0040298C">
        <w:trPr>
          <w:trHeight w:val="85"/>
        </w:trPr>
        <w:tc>
          <w:tcPr>
            <w:tcW w:w="2695" w:type="pct"/>
            <w:tcBorders>
              <w:top w:val="nil"/>
              <w:left w:val="nil"/>
              <w:bottom w:val="nil"/>
              <w:right w:val="nil"/>
            </w:tcBorders>
            <w:shd w:val="clear" w:color="auto" w:fill="auto"/>
            <w:vAlign w:val="center"/>
            <w:hideMark/>
          </w:tcPr>
          <w:p w14:paraId="007120BC" w14:textId="77777777" w:rsidR="0040298C" w:rsidRPr="0040298C" w:rsidRDefault="0040298C" w:rsidP="0040298C">
            <w:pPr>
              <w:spacing w:line="240" w:lineRule="auto"/>
              <w:rPr>
                <w:sz w:val="12"/>
                <w:szCs w:val="12"/>
              </w:rPr>
            </w:pPr>
            <w:r w:rsidRPr="0040298C">
              <w:rPr>
                <w:sz w:val="12"/>
                <w:szCs w:val="12"/>
              </w:rPr>
              <w:t>działania rozwijające wolontariat lokalny w ramach miejskiego projektu "Ochotnicy warszawscy"</w:t>
            </w:r>
          </w:p>
        </w:tc>
        <w:tc>
          <w:tcPr>
            <w:tcW w:w="543" w:type="pct"/>
            <w:tcBorders>
              <w:top w:val="nil"/>
              <w:left w:val="nil"/>
              <w:bottom w:val="nil"/>
              <w:right w:val="nil"/>
            </w:tcBorders>
            <w:shd w:val="clear" w:color="auto" w:fill="auto"/>
            <w:noWrap/>
            <w:vAlign w:val="center"/>
            <w:hideMark/>
          </w:tcPr>
          <w:p w14:paraId="0F016AF2"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470848E" w14:textId="77777777" w:rsidR="0040298C" w:rsidRPr="0040298C" w:rsidRDefault="0040298C" w:rsidP="0040298C">
            <w:pPr>
              <w:spacing w:line="240" w:lineRule="auto"/>
              <w:jc w:val="right"/>
              <w:rPr>
                <w:sz w:val="12"/>
                <w:szCs w:val="12"/>
              </w:rPr>
            </w:pPr>
            <w:r w:rsidRPr="0040298C">
              <w:rPr>
                <w:sz w:val="12"/>
                <w:szCs w:val="12"/>
              </w:rPr>
              <w:t>10 000</w:t>
            </w:r>
          </w:p>
        </w:tc>
        <w:tc>
          <w:tcPr>
            <w:tcW w:w="754" w:type="pct"/>
            <w:tcBorders>
              <w:top w:val="nil"/>
              <w:left w:val="nil"/>
              <w:bottom w:val="nil"/>
              <w:right w:val="nil"/>
            </w:tcBorders>
            <w:shd w:val="clear" w:color="auto" w:fill="auto"/>
            <w:noWrap/>
            <w:vAlign w:val="center"/>
            <w:hideMark/>
          </w:tcPr>
          <w:p w14:paraId="2B9A1B3C" w14:textId="77777777" w:rsidR="0040298C" w:rsidRPr="0040298C" w:rsidRDefault="0040298C" w:rsidP="0040298C">
            <w:pPr>
              <w:spacing w:line="240" w:lineRule="auto"/>
              <w:jc w:val="right"/>
              <w:rPr>
                <w:sz w:val="12"/>
                <w:szCs w:val="12"/>
              </w:rPr>
            </w:pPr>
            <w:r w:rsidRPr="0040298C">
              <w:rPr>
                <w:sz w:val="12"/>
                <w:szCs w:val="12"/>
              </w:rPr>
              <w:t>9 990,00</w:t>
            </w:r>
          </w:p>
        </w:tc>
        <w:tc>
          <w:tcPr>
            <w:tcW w:w="398" w:type="pct"/>
            <w:tcBorders>
              <w:top w:val="nil"/>
              <w:left w:val="nil"/>
              <w:bottom w:val="nil"/>
              <w:right w:val="nil"/>
            </w:tcBorders>
            <w:shd w:val="clear" w:color="auto" w:fill="auto"/>
            <w:noWrap/>
            <w:vAlign w:val="center"/>
            <w:hideMark/>
          </w:tcPr>
          <w:p w14:paraId="52138E49" w14:textId="77777777" w:rsidR="0040298C" w:rsidRPr="0040298C" w:rsidRDefault="0040298C" w:rsidP="0040298C">
            <w:pPr>
              <w:spacing w:line="240" w:lineRule="auto"/>
              <w:jc w:val="right"/>
              <w:rPr>
                <w:sz w:val="12"/>
                <w:szCs w:val="12"/>
              </w:rPr>
            </w:pPr>
            <w:r w:rsidRPr="0040298C">
              <w:rPr>
                <w:sz w:val="12"/>
                <w:szCs w:val="12"/>
              </w:rPr>
              <w:t>99,9%</w:t>
            </w:r>
          </w:p>
        </w:tc>
      </w:tr>
      <w:tr w:rsidR="0040298C" w:rsidRPr="0040298C" w14:paraId="47929DC5" w14:textId="77777777" w:rsidTr="0040298C">
        <w:trPr>
          <w:trHeight w:val="85"/>
        </w:trPr>
        <w:tc>
          <w:tcPr>
            <w:tcW w:w="2695" w:type="pct"/>
            <w:tcBorders>
              <w:top w:val="nil"/>
              <w:left w:val="nil"/>
              <w:bottom w:val="nil"/>
              <w:right w:val="nil"/>
            </w:tcBorders>
            <w:shd w:val="clear" w:color="auto" w:fill="auto"/>
            <w:vAlign w:val="center"/>
            <w:hideMark/>
          </w:tcPr>
          <w:p w14:paraId="4C814B63"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73602E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1983D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E3FD5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79CBF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980F4FA" w14:textId="77777777" w:rsidTr="0040298C">
        <w:trPr>
          <w:trHeight w:val="85"/>
        </w:trPr>
        <w:tc>
          <w:tcPr>
            <w:tcW w:w="2695" w:type="pct"/>
            <w:tcBorders>
              <w:top w:val="nil"/>
              <w:left w:val="nil"/>
              <w:bottom w:val="nil"/>
              <w:right w:val="nil"/>
            </w:tcBorders>
            <w:shd w:val="clear" w:color="000000" w:fill="EAF1F6"/>
            <w:vAlign w:val="center"/>
            <w:hideMark/>
          </w:tcPr>
          <w:p w14:paraId="5EBB5CA4" w14:textId="77777777" w:rsidR="0040298C" w:rsidRPr="0040298C" w:rsidRDefault="0040298C" w:rsidP="0040298C">
            <w:pPr>
              <w:spacing w:line="240" w:lineRule="auto"/>
              <w:rPr>
                <w:b/>
                <w:bCs/>
                <w:color w:val="000000"/>
                <w:sz w:val="12"/>
                <w:szCs w:val="12"/>
              </w:rPr>
            </w:pPr>
            <w:r w:rsidRPr="0040298C">
              <w:rPr>
                <w:b/>
                <w:bCs/>
                <w:color w:val="000000"/>
                <w:sz w:val="12"/>
                <w:szCs w:val="12"/>
              </w:rPr>
              <w:t>Wybory do organów samorządowych - zadanie 4</w:t>
            </w:r>
          </w:p>
        </w:tc>
        <w:tc>
          <w:tcPr>
            <w:tcW w:w="543" w:type="pct"/>
            <w:tcBorders>
              <w:top w:val="nil"/>
              <w:left w:val="nil"/>
              <w:bottom w:val="nil"/>
              <w:right w:val="nil"/>
            </w:tcBorders>
            <w:shd w:val="clear" w:color="000000" w:fill="EAF1F6"/>
            <w:vAlign w:val="center"/>
            <w:hideMark/>
          </w:tcPr>
          <w:p w14:paraId="54DDE3C2"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5F775DB2"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575 501</w:t>
            </w:r>
          </w:p>
        </w:tc>
        <w:tc>
          <w:tcPr>
            <w:tcW w:w="754" w:type="pct"/>
            <w:tcBorders>
              <w:top w:val="nil"/>
              <w:left w:val="nil"/>
              <w:bottom w:val="nil"/>
              <w:right w:val="nil"/>
            </w:tcBorders>
            <w:shd w:val="clear" w:color="000000" w:fill="EAF1F6"/>
            <w:noWrap/>
            <w:vAlign w:val="center"/>
            <w:hideMark/>
          </w:tcPr>
          <w:p w14:paraId="015255CD"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570 236,17</w:t>
            </w:r>
          </w:p>
        </w:tc>
        <w:tc>
          <w:tcPr>
            <w:tcW w:w="398" w:type="pct"/>
            <w:tcBorders>
              <w:top w:val="nil"/>
              <w:left w:val="nil"/>
              <w:bottom w:val="nil"/>
              <w:right w:val="nil"/>
            </w:tcBorders>
            <w:shd w:val="clear" w:color="000000" w:fill="EAF1F6"/>
            <w:noWrap/>
            <w:vAlign w:val="center"/>
            <w:hideMark/>
          </w:tcPr>
          <w:p w14:paraId="4EB24EAC"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99,1%</w:t>
            </w:r>
          </w:p>
        </w:tc>
      </w:tr>
      <w:tr w:rsidR="0040298C" w:rsidRPr="0040298C" w14:paraId="3C5BC000" w14:textId="77777777" w:rsidTr="0040298C">
        <w:trPr>
          <w:trHeight w:val="85"/>
        </w:trPr>
        <w:tc>
          <w:tcPr>
            <w:tcW w:w="2695" w:type="pct"/>
            <w:tcBorders>
              <w:top w:val="nil"/>
              <w:left w:val="nil"/>
              <w:bottom w:val="nil"/>
              <w:right w:val="nil"/>
            </w:tcBorders>
            <w:shd w:val="clear" w:color="auto" w:fill="auto"/>
            <w:vAlign w:val="center"/>
            <w:hideMark/>
          </w:tcPr>
          <w:p w14:paraId="5342ED9D" w14:textId="77777777" w:rsidR="0040298C" w:rsidRPr="0040298C" w:rsidRDefault="0040298C" w:rsidP="0040298C">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14:paraId="49A29539"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4388D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E597D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CFEF72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14C28CD" w14:textId="77777777" w:rsidTr="0040298C">
        <w:trPr>
          <w:trHeight w:val="85"/>
        </w:trPr>
        <w:tc>
          <w:tcPr>
            <w:tcW w:w="2695" w:type="pct"/>
            <w:tcBorders>
              <w:top w:val="nil"/>
              <w:left w:val="nil"/>
              <w:bottom w:val="nil"/>
              <w:right w:val="nil"/>
            </w:tcBorders>
            <w:shd w:val="clear" w:color="auto" w:fill="auto"/>
            <w:vAlign w:val="center"/>
            <w:hideMark/>
          </w:tcPr>
          <w:p w14:paraId="26E18204"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lastRenderedPageBreak/>
              <w:t>Cel:</w:t>
            </w:r>
            <w:r w:rsidRPr="0040298C">
              <w:rPr>
                <w:i/>
                <w:iCs/>
                <w:color w:val="000000"/>
                <w:sz w:val="12"/>
                <w:szCs w:val="12"/>
              </w:rPr>
              <w:t xml:space="preserve"> </w:t>
            </w:r>
            <w:r w:rsidRPr="0040298C">
              <w:rPr>
                <w:color w:val="000000"/>
                <w:sz w:val="12"/>
                <w:szCs w:val="12"/>
              </w:rPr>
              <w:t>zapewnienie warunków organizacyjno-technicznych, dla przeprowadzenia wyborów samorządowych</w:t>
            </w:r>
          </w:p>
        </w:tc>
        <w:tc>
          <w:tcPr>
            <w:tcW w:w="543" w:type="pct"/>
            <w:tcBorders>
              <w:top w:val="nil"/>
              <w:left w:val="nil"/>
              <w:bottom w:val="nil"/>
              <w:right w:val="nil"/>
            </w:tcBorders>
            <w:shd w:val="clear" w:color="auto" w:fill="auto"/>
            <w:vAlign w:val="center"/>
            <w:hideMark/>
          </w:tcPr>
          <w:p w14:paraId="344587E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A7B887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2E945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5FCE0E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927119D" w14:textId="77777777" w:rsidTr="0040298C">
        <w:trPr>
          <w:trHeight w:val="85"/>
        </w:trPr>
        <w:tc>
          <w:tcPr>
            <w:tcW w:w="2695" w:type="pct"/>
            <w:tcBorders>
              <w:top w:val="nil"/>
              <w:left w:val="nil"/>
              <w:bottom w:val="nil"/>
              <w:right w:val="nil"/>
            </w:tcBorders>
            <w:shd w:val="clear" w:color="auto" w:fill="auto"/>
            <w:vAlign w:val="center"/>
            <w:hideMark/>
          </w:tcPr>
          <w:p w14:paraId="21C60D20"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5F2577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1378E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F131B7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B11E91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1CF491A" w14:textId="77777777" w:rsidTr="0040298C">
        <w:trPr>
          <w:trHeight w:val="85"/>
        </w:trPr>
        <w:tc>
          <w:tcPr>
            <w:tcW w:w="2695" w:type="pct"/>
            <w:tcBorders>
              <w:top w:val="nil"/>
              <w:left w:val="nil"/>
              <w:bottom w:val="nil"/>
              <w:right w:val="nil"/>
            </w:tcBorders>
            <w:shd w:val="clear" w:color="auto" w:fill="auto"/>
            <w:vAlign w:val="center"/>
            <w:hideMark/>
          </w:tcPr>
          <w:p w14:paraId="3ADB5EBF" w14:textId="77777777" w:rsidR="0040298C" w:rsidRPr="0040298C" w:rsidRDefault="0040298C" w:rsidP="0040298C">
            <w:pPr>
              <w:spacing w:line="240" w:lineRule="auto"/>
              <w:rPr>
                <w:color w:val="000000"/>
                <w:sz w:val="12"/>
                <w:szCs w:val="12"/>
              </w:rPr>
            </w:pPr>
            <w:r w:rsidRPr="0040298C">
              <w:rPr>
                <w:color w:val="000000"/>
                <w:sz w:val="12"/>
                <w:szCs w:val="12"/>
              </w:rPr>
              <w:t>zadania zlecone</w:t>
            </w:r>
          </w:p>
        </w:tc>
        <w:tc>
          <w:tcPr>
            <w:tcW w:w="543" w:type="pct"/>
            <w:tcBorders>
              <w:top w:val="nil"/>
              <w:left w:val="nil"/>
              <w:bottom w:val="nil"/>
              <w:right w:val="nil"/>
            </w:tcBorders>
            <w:shd w:val="clear" w:color="auto" w:fill="auto"/>
            <w:noWrap/>
            <w:vAlign w:val="center"/>
            <w:hideMark/>
          </w:tcPr>
          <w:p w14:paraId="0CCE8D65"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B13248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6CF16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77178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309D19B" w14:textId="77777777" w:rsidTr="0040298C">
        <w:trPr>
          <w:trHeight w:val="85"/>
        </w:trPr>
        <w:tc>
          <w:tcPr>
            <w:tcW w:w="2695" w:type="pct"/>
            <w:tcBorders>
              <w:top w:val="nil"/>
              <w:left w:val="nil"/>
              <w:bottom w:val="nil"/>
              <w:right w:val="nil"/>
            </w:tcBorders>
            <w:shd w:val="clear" w:color="auto" w:fill="auto"/>
            <w:vAlign w:val="center"/>
            <w:hideMark/>
          </w:tcPr>
          <w:p w14:paraId="08342BDD"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483605A"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144DD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FA933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EE4640"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EFB1FC9" w14:textId="77777777" w:rsidTr="0040298C">
        <w:trPr>
          <w:trHeight w:val="85"/>
        </w:trPr>
        <w:tc>
          <w:tcPr>
            <w:tcW w:w="2695" w:type="pct"/>
            <w:tcBorders>
              <w:top w:val="nil"/>
              <w:left w:val="nil"/>
              <w:bottom w:val="nil"/>
              <w:right w:val="nil"/>
            </w:tcBorders>
            <w:shd w:val="clear" w:color="auto" w:fill="auto"/>
            <w:vAlign w:val="center"/>
            <w:hideMark/>
          </w:tcPr>
          <w:p w14:paraId="7ABADE4D"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 xml:space="preserve">Dysponent: </w:t>
            </w:r>
            <w:r w:rsidRPr="0040298C">
              <w:rPr>
                <w:i/>
                <w:iCs/>
                <w:color w:val="000000"/>
                <w:sz w:val="12"/>
                <w:szCs w:val="12"/>
              </w:rPr>
              <w:t>Wydział Obsługi Urzędu i Informatyki</w:t>
            </w:r>
          </w:p>
        </w:tc>
        <w:tc>
          <w:tcPr>
            <w:tcW w:w="543" w:type="pct"/>
            <w:tcBorders>
              <w:top w:val="nil"/>
              <w:left w:val="nil"/>
              <w:bottom w:val="nil"/>
              <w:right w:val="nil"/>
            </w:tcBorders>
            <w:shd w:val="clear" w:color="auto" w:fill="auto"/>
            <w:vAlign w:val="center"/>
            <w:hideMark/>
          </w:tcPr>
          <w:p w14:paraId="6DEF3C9C"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0DF52AA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71230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C589FE6"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F017DC9" w14:textId="77777777" w:rsidTr="0040298C">
        <w:trPr>
          <w:trHeight w:val="85"/>
        </w:trPr>
        <w:tc>
          <w:tcPr>
            <w:tcW w:w="2695" w:type="pct"/>
            <w:tcBorders>
              <w:top w:val="nil"/>
              <w:left w:val="nil"/>
              <w:bottom w:val="nil"/>
              <w:right w:val="nil"/>
            </w:tcBorders>
            <w:shd w:val="clear" w:color="auto" w:fill="auto"/>
            <w:vAlign w:val="center"/>
            <w:hideMark/>
          </w:tcPr>
          <w:p w14:paraId="72FF24B4"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130008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92287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27581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6C262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6164AF4" w14:textId="77777777" w:rsidTr="0040298C">
        <w:trPr>
          <w:trHeight w:val="85"/>
        </w:trPr>
        <w:tc>
          <w:tcPr>
            <w:tcW w:w="2695" w:type="pct"/>
            <w:tcBorders>
              <w:top w:val="nil"/>
              <w:left w:val="nil"/>
              <w:bottom w:val="nil"/>
              <w:right w:val="nil"/>
            </w:tcBorders>
            <w:shd w:val="clear" w:color="auto" w:fill="auto"/>
            <w:vAlign w:val="center"/>
            <w:hideMark/>
          </w:tcPr>
          <w:p w14:paraId="27438860"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75109</w:t>
            </w:r>
          </w:p>
        </w:tc>
        <w:tc>
          <w:tcPr>
            <w:tcW w:w="543" w:type="pct"/>
            <w:tcBorders>
              <w:top w:val="nil"/>
              <w:left w:val="nil"/>
              <w:bottom w:val="nil"/>
              <w:right w:val="nil"/>
            </w:tcBorders>
            <w:shd w:val="clear" w:color="auto" w:fill="auto"/>
            <w:vAlign w:val="center"/>
            <w:hideMark/>
          </w:tcPr>
          <w:p w14:paraId="64D38431"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1834A4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C57702"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673732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566AA3B" w14:textId="77777777" w:rsidTr="0040298C">
        <w:trPr>
          <w:trHeight w:val="85"/>
        </w:trPr>
        <w:tc>
          <w:tcPr>
            <w:tcW w:w="2695" w:type="pct"/>
            <w:tcBorders>
              <w:top w:val="nil"/>
              <w:left w:val="nil"/>
              <w:bottom w:val="nil"/>
              <w:right w:val="nil"/>
            </w:tcBorders>
            <w:shd w:val="clear" w:color="auto" w:fill="auto"/>
            <w:vAlign w:val="center"/>
            <w:hideMark/>
          </w:tcPr>
          <w:p w14:paraId="50466907"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8380B1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90E00C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9412F4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BEC3B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1D377E1" w14:textId="77777777" w:rsidTr="0040298C">
        <w:trPr>
          <w:trHeight w:val="85"/>
        </w:trPr>
        <w:tc>
          <w:tcPr>
            <w:tcW w:w="2695" w:type="pct"/>
            <w:tcBorders>
              <w:top w:val="nil"/>
              <w:left w:val="nil"/>
              <w:bottom w:val="nil"/>
              <w:right w:val="nil"/>
            </w:tcBorders>
            <w:shd w:val="clear" w:color="auto" w:fill="auto"/>
            <w:vAlign w:val="center"/>
            <w:hideMark/>
          </w:tcPr>
          <w:p w14:paraId="0E9D6B1C"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822C433"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8CDA6C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8305D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84E1B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FFB1BCF" w14:textId="77777777" w:rsidTr="0040298C">
        <w:trPr>
          <w:trHeight w:val="85"/>
        </w:trPr>
        <w:tc>
          <w:tcPr>
            <w:tcW w:w="2695" w:type="pct"/>
            <w:tcBorders>
              <w:top w:val="nil"/>
              <w:left w:val="nil"/>
              <w:bottom w:val="nil"/>
              <w:right w:val="nil"/>
            </w:tcBorders>
            <w:shd w:val="clear" w:color="auto" w:fill="auto"/>
            <w:vAlign w:val="center"/>
            <w:hideMark/>
          </w:tcPr>
          <w:p w14:paraId="38AAC323" w14:textId="77777777" w:rsidR="0040298C" w:rsidRPr="0040298C" w:rsidRDefault="0040298C" w:rsidP="0040298C">
            <w:pPr>
              <w:spacing w:line="240" w:lineRule="auto"/>
              <w:rPr>
                <w:sz w:val="12"/>
                <w:szCs w:val="12"/>
              </w:rPr>
            </w:pPr>
            <w:r w:rsidRPr="0040298C">
              <w:rPr>
                <w:sz w:val="12"/>
                <w:szCs w:val="12"/>
              </w:rPr>
              <w:t>diety członków komisji wyborczych i mężów zaufania</w:t>
            </w:r>
          </w:p>
        </w:tc>
        <w:tc>
          <w:tcPr>
            <w:tcW w:w="543" w:type="pct"/>
            <w:tcBorders>
              <w:top w:val="nil"/>
              <w:left w:val="nil"/>
              <w:bottom w:val="nil"/>
              <w:right w:val="nil"/>
            </w:tcBorders>
            <w:shd w:val="clear" w:color="auto" w:fill="auto"/>
            <w:noWrap/>
            <w:vAlign w:val="center"/>
            <w:hideMark/>
          </w:tcPr>
          <w:p w14:paraId="0A0CEBB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CBC52DB" w14:textId="77777777" w:rsidR="0040298C" w:rsidRPr="0040298C" w:rsidRDefault="0040298C" w:rsidP="0040298C">
            <w:pPr>
              <w:spacing w:line="240" w:lineRule="auto"/>
              <w:jc w:val="right"/>
              <w:rPr>
                <w:sz w:val="12"/>
                <w:szCs w:val="12"/>
              </w:rPr>
            </w:pPr>
            <w:r w:rsidRPr="0040298C">
              <w:rPr>
                <w:sz w:val="12"/>
                <w:szCs w:val="12"/>
              </w:rPr>
              <w:t>400 040</w:t>
            </w:r>
          </w:p>
        </w:tc>
        <w:tc>
          <w:tcPr>
            <w:tcW w:w="754" w:type="pct"/>
            <w:tcBorders>
              <w:top w:val="nil"/>
              <w:left w:val="nil"/>
              <w:bottom w:val="nil"/>
              <w:right w:val="nil"/>
            </w:tcBorders>
            <w:shd w:val="clear" w:color="auto" w:fill="auto"/>
            <w:noWrap/>
            <w:vAlign w:val="center"/>
            <w:hideMark/>
          </w:tcPr>
          <w:p w14:paraId="4FC360F1" w14:textId="77777777" w:rsidR="0040298C" w:rsidRPr="0040298C" w:rsidRDefault="0040298C" w:rsidP="0040298C">
            <w:pPr>
              <w:spacing w:line="240" w:lineRule="auto"/>
              <w:jc w:val="right"/>
              <w:rPr>
                <w:sz w:val="12"/>
                <w:szCs w:val="12"/>
              </w:rPr>
            </w:pPr>
            <w:r w:rsidRPr="0040298C">
              <w:rPr>
                <w:sz w:val="12"/>
                <w:szCs w:val="12"/>
              </w:rPr>
              <w:t>395 140,00</w:t>
            </w:r>
          </w:p>
        </w:tc>
        <w:tc>
          <w:tcPr>
            <w:tcW w:w="398" w:type="pct"/>
            <w:tcBorders>
              <w:top w:val="nil"/>
              <w:left w:val="nil"/>
              <w:bottom w:val="nil"/>
              <w:right w:val="nil"/>
            </w:tcBorders>
            <w:shd w:val="clear" w:color="auto" w:fill="auto"/>
            <w:noWrap/>
            <w:vAlign w:val="center"/>
            <w:hideMark/>
          </w:tcPr>
          <w:p w14:paraId="156ADF09" w14:textId="77777777" w:rsidR="0040298C" w:rsidRPr="0040298C" w:rsidRDefault="0040298C" w:rsidP="0040298C">
            <w:pPr>
              <w:spacing w:line="240" w:lineRule="auto"/>
              <w:jc w:val="right"/>
              <w:rPr>
                <w:sz w:val="12"/>
                <w:szCs w:val="12"/>
              </w:rPr>
            </w:pPr>
            <w:r w:rsidRPr="0040298C">
              <w:rPr>
                <w:sz w:val="12"/>
                <w:szCs w:val="12"/>
              </w:rPr>
              <w:t>98,8%</w:t>
            </w:r>
          </w:p>
        </w:tc>
      </w:tr>
      <w:tr w:rsidR="0040298C" w:rsidRPr="0040298C" w14:paraId="326A9AC4" w14:textId="77777777" w:rsidTr="0040298C">
        <w:trPr>
          <w:trHeight w:val="85"/>
        </w:trPr>
        <w:tc>
          <w:tcPr>
            <w:tcW w:w="2695" w:type="pct"/>
            <w:tcBorders>
              <w:top w:val="nil"/>
              <w:left w:val="nil"/>
              <w:bottom w:val="nil"/>
              <w:right w:val="nil"/>
            </w:tcBorders>
            <w:shd w:val="clear" w:color="auto" w:fill="auto"/>
            <w:vAlign w:val="center"/>
            <w:hideMark/>
          </w:tcPr>
          <w:p w14:paraId="1F66AF3D" w14:textId="77777777" w:rsidR="0040298C" w:rsidRPr="0040298C" w:rsidRDefault="0040298C" w:rsidP="0040298C">
            <w:pPr>
              <w:spacing w:line="240" w:lineRule="auto"/>
              <w:rPr>
                <w:sz w:val="12"/>
                <w:szCs w:val="12"/>
              </w:rPr>
            </w:pPr>
            <w:r w:rsidRPr="0040298C">
              <w:rPr>
                <w:sz w:val="12"/>
                <w:szCs w:val="12"/>
              </w:rPr>
              <w:t>przygotowanie i przeprowadzenie wyborów</w:t>
            </w:r>
          </w:p>
        </w:tc>
        <w:tc>
          <w:tcPr>
            <w:tcW w:w="543" w:type="pct"/>
            <w:tcBorders>
              <w:top w:val="nil"/>
              <w:left w:val="nil"/>
              <w:bottom w:val="nil"/>
              <w:right w:val="nil"/>
            </w:tcBorders>
            <w:shd w:val="clear" w:color="auto" w:fill="auto"/>
            <w:noWrap/>
            <w:vAlign w:val="center"/>
            <w:hideMark/>
          </w:tcPr>
          <w:p w14:paraId="415D853C"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BCD32FA" w14:textId="77777777" w:rsidR="0040298C" w:rsidRPr="0040298C" w:rsidRDefault="0040298C" w:rsidP="0040298C">
            <w:pPr>
              <w:spacing w:line="240" w:lineRule="auto"/>
              <w:jc w:val="right"/>
              <w:rPr>
                <w:sz w:val="12"/>
                <w:szCs w:val="12"/>
              </w:rPr>
            </w:pPr>
            <w:r w:rsidRPr="0040298C">
              <w:rPr>
                <w:sz w:val="12"/>
                <w:szCs w:val="12"/>
              </w:rPr>
              <w:t>175 461</w:t>
            </w:r>
          </w:p>
        </w:tc>
        <w:tc>
          <w:tcPr>
            <w:tcW w:w="754" w:type="pct"/>
            <w:tcBorders>
              <w:top w:val="nil"/>
              <w:left w:val="nil"/>
              <w:bottom w:val="nil"/>
              <w:right w:val="nil"/>
            </w:tcBorders>
            <w:shd w:val="clear" w:color="auto" w:fill="auto"/>
            <w:noWrap/>
            <w:vAlign w:val="center"/>
            <w:hideMark/>
          </w:tcPr>
          <w:p w14:paraId="4A29750A" w14:textId="77777777" w:rsidR="0040298C" w:rsidRPr="0040298C" w:rsidRDefault="0040298C" w:rsidP="0040298C">
            <w:pPr>
              <w:spacing w:line="240" w:lineRule="auto"/>
              <w:jc w:val="right"/>
              <w:rPr>
                <w:sz w:val="12"/>
                <w:szCs w:val="12"/>
              </w:rPr>
            </w:pPr>
            <w:r w:rsidRPr="0040298C">
              <w:rPr>
                <w:sz w:val="12"/>
                <w:szCs w:val="12"/>
              </w:rPr>
              <w:t>175 096,17</w:t>
            </w:r>
          </w:p>
        </w:tc>
        <w:tc>
          <w:tcPr>
            <w:tcW w:w="398" w:type="pct"/>
            <w:tcBorders>
              <w:top w:val="nil"/>
              <w:left w:val="nil"/>
              <w:bottom w:val="nil"/>
              <w:right w:val="nil"/>
            </w:tcBorders>
            <w:shd w:val="clear" w:color="auto" w:fill="auto"/>
            <w:noWrap/>
            <w:vAlign w:val="center"/>
            <w:hideMark/>
          </w:tcPr>
          <w:p w14:paraId="337BE0C4" w14:textId="77777777" w:rsidR="0040298C" w:rsidRPr="0040298C" w:rsidRDefault="0040298C" w:rsidP="0040298C">
            <w:pPr>
              <w:spacing w:line="240" w:lineRule="auto"/>
              <w:jc w:val="right"/>
              <w:rPr>
                <w:sz w:val="12"/>
                <w:szCs w:val="12"/>
              </w:rPr>
            </w:pPr>
            <w:r w:rsidRPr="0040298C">
              <w:rPr>
                <w:sz w:val="12"/>
                <w:szCs w:val="12"/>
              </w:rPr>
              <w:t>99,8%</w:t>
            </w:r>
          </w:p>
        </w:tc>
      </w:tr>
      <w:tr w:rsidR="0040298C" w:rsidRPr="0040298C" w14:paraId="786F97E9" w14:textId="77777777" w:rsidTr="0040298C">
        <w:trPr>
          <w:trHeight w:val="85"/>
        </w:trPr>
        <w:tc>
          <w:tcPr>
            <w:tcW w:w="2695" w:type="pct"/>
            <w:tcBorders>
              <w:top w:val="nil"/>
              <w:left w:val="nil"/>
              <w:bottom w:val="nil"/>
              <w:right w:val="nil"/>
            </w:tcBorders>
            <w:shd w:val="clear" w:color="auto" w:fill="auto"/>
            <w:vAlign w:val="center"/>
            <w:hideMark/>
          </w:tcPr>
          <w:p w14:paraId="3EC029B2" w14:textId="77777777" w:rsidR="0040298C" w:rsidRPr="0040298C" w:rsidRDefault="0040298C" w:rsidP="0040298C">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D0C58FE"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DBF057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42073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41C9AE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8EE1A05" w14:textId="77777777" w:rsidTr="0040298C">
        <w:trPr>
          <w:trHeight w:val="85"/>
        </w:trPr>
        <w:tc>
          <w:tcPr>
            <w:tcW w:w="2695" w:type="pct"/>
            <w:tcBorders>
              <w:top w:val="nil"/>
              <w:left w:val="nil"/>
              <w:bottom w:val="nil"/>
              <w:right w:val="nil"/>
            </w:tcBorders>
            <w:shd w:val="clear" w:color="000000" w:fill="EAF1F6"/>
            <w:vAlign w:val="center"/>
            <w:hideMark/>
          </w:tcPr>
          <w:p w14:paraId="6C23B97B" w14:textId="77777777" w:rsidR="0040298C" w:rsidRPr="0040298C" w:rsidRDefault="0040298C" w:rsidP="0040298C">
            <w:pPr>
              <w:spacing w:line="240" w:lineRule="auto"/>
              <w:rPr>
                <w:b/>
                <w:bCs/>
                <w:color w:val="000000"/>
                <w:sz w:val="12"/>
                <w:szCs w:val="12"/>
              </w:rPr>
            </w:pPr>
            <w:r w:rsidRPr="0040298C">
              <w:rPr>
                <w:b/>
                <w:bCs/>
                <w:color w:val="000000"/>
                <w:sz w:val="12"/>
                <w:szCs w:val="12"/>
              </w:rPr>
              <w:t>Wybory do Parlamentu Europejskiego - zadanie 7</w:t>
            </w:r>
          </w:p>
        </w:tc>
        <w:tc>
          <w:tcPr>
            <w:tcW w:w="543" w:type="pct"/>
            <w:tcBorders>
              <w:top w:val="nil"/>
              <w:left w:val="nil"/>
              <w:bottom w:val="nil"/>
              <w:right w:val="nil"/>
            </w:tcBorders>
            <w:shd w:val="clear" w:color="000000" w:fill="EAF1F6"/>
            <w:vAlign w:val="center"/>
            <w:hideMark/>
          </w:tcPr>
          <w:p w14:paraId="318F9CFE"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6D86991B"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380 974</w:t>
            </w:r>
          </w:p>
        </w:tc>
        <w:tc>
          <w:tcPr>
            <w:tcW w:w="754" w:type="pct"/>
            <w:tcBorders>
              <w:top w:val="nil"/>
              <w:left w:val="nil"/>
              <w:bottom w:val="nil"/>
              <w:right w:val="nil"/>
            </w:tcBorders>
            <w:shd w:val="clear" w:color="000000" w:fill="EAF1F6"/>
            <w:noWrap/>
            <w:vAlign w:val="center"/>
            <w:hideMark/>
          </w:tcPr>
          <w:p w14:paraId="5FACA308"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376 972,63</w:t>
            </w:r>
          </w:p>
        </w:tc>
        <w:tc>
          <w:tcPr>
            <w:tcW w:w="398" w:type="pct"/>
            <w:tcBorders>
              <w:top w:val="nil"/>
              <w:left w:val="nil"/>
              <w:bottom w:val="nil"/>
              <w:right w:val="nil"/>
            </w:tcBorders>
            <w:shd w:val="clear" w:color="000000" w:fill="EAF1F6"/>
            <w:noWrap/>
            <w:vAlign w:val="center"/>
            <w:hideMark/>
          </w:tcPr>
          <w:p w14:paraId="7CF75E6B" w14:textId="77777777" w:rsidR="0040298C" w:rsidRPr="0040298C" w:rsidRDefault="0040298C" w:rsidP="0040298C">
            <w:pPr>
              <w:spacing w:line="240" w:lineRule="auto"/>
              <w:jc w:val="right"/>
              <w:rPr>
                <w:b/>
                <w:bCs/>
                <w:color w:val="000000"/>
                <w:sz w:val="12"/>
                <w:szCs w:val="12"/>
              </w:rPr>
            </w:pPr>
            <w:r w:rsidRPr="0040298C">
              <w:rPr>
                <w:b/>
                <w:bCs/>
                <w:color w:val="000000"/>
                <w:sz w:val="12"/>
                <w:szCs w:val="12"/>
              </w:rPr>
              <w:t>98,9%</w:t>
            </w:r>
          </w:p>
        </w:tc>
      </w:tr>
      <w:tr w:rsidR="0040298C" w:rsidRPr="0040298C" w14:paraId="5139AB83" w14:textId="77777777" w:rsidTr="0040298C">
        <w:trPr>
          <w:trHeight w:val="85"/>
        </w:trPr>
        <w:tc>
          <w:tcPr>
            <w:tcW w:w="2695" w:type="pct"/>
            <w:tcBorders>
              <w:top w:val="nil"/>
              <w:left w:val="nil"/>
              <w:bottom w:val="nil"/>
              <w:right w:val="nil"/>
            </w:tcBorders>
            <w:shd w:val="clear" w:color="auto" w:fill="auto"/>
            <w:vAlign w:val="center"/>
            <w:hideMark/>
          </w:tcPr>
          <w:p w14:paraId="21690211" w14:textId="77777777" w:rsidR="0040298C" w:rsidRPr="0040298C" w:rsidRDefault="0040298C" w:rsidP="0040298C">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14:paraId="54810E4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60CC9C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A59BE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5BBB9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AD3D206" w14:textId="77777777" w:rsidTr="0040298C">
        <w:trPr>
          <w:trHeight w:val="85"/>
        </w:trPr>
        <w:tc>
          <w:tcPr>
            <w:tcW w:w="2695" w:type="pct"/>
            <w:tcBorders>
              <w:top w:val="nil"/>
              <w:left w:val="nil"/>
              <w:bottom w:val="nil"/>
              <w:right w:val="nil"/>
            </w:tcBorders>
            <w:shd w:val="clear" w:color="auto" w:fill="auto"/>
            <w:vAlign w:val="center"/>
            <w:hideMark/>
          </w:tcPr>
          <w:p w14:paraId="2C7597E2"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zapewnienie warunków organizacyjno-technicznych, dla przeprowadzenia wyborów do Parlamentu Europejskiego</w:t>
            </w:r>
          </w:p>
        </w:tc>
        <w:tc>
          <w:tcPr>
            <w:tcW w:w="543" w:type="pct"/>
            <w:tcBorders>
              <w:top w:val="nil"/>
              <w:left w:val="nil"/>
              <w:bottom w:val="nil"/>
              <w:right w:val="nil"/>
            </w:tcBorders>
            <w:shd w:val="clear" w:color="auto" w:fill="auto"/>
            <w:vAlign w:val="center"/>
            <w:hideMark/>
          </w:tcPr>
          <w:p w14:paraId="36508408"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9E5F2F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5A688D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0DD09F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C582277" w14:textId="77777777" w:rsidTr="0040298C">
        <w:trPr>
          <w:trHeight w:val="85"/>
        </w:trPr>
        <w:tc>
          <w:tcPr>
            <w:tcW w:w="2695" w:type="pct"/>
            <w:tcBorders>
              <w:top w:val="nil"/>
              <w:left w:val="nil"/>
              <w:bottom w:val="nil"/>
              <w:right w:val="nil"/>
            </w:tcBorders>
            <w:shd w:val="clear" w:color="auto" w:fill="auto"/>
            <w:vAlign w:val="center"/>
            <w:hideMark/>
          </w:tcPr>
          <w:p w14:paraId="1B2CF7BD"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728D30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4352E7A"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44E43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8F439B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666D3A8" w14:textId="77777777" w:rsidTr="0040298C">
        <w:trPr>
          <w:trHeight w:val="85"/>
        </w:trPr>
        <w:tc>
          <w:tcPr>
            <w:tcW w:w="2695" w:type="pct"/>
            <w:tcBorders>
              <w:top w:val="nil"/>
              <w:left w:val="nil"/>
              <w:bottom w:val="nil"/>
              <w:right w:val="nil"/>
            </w:tcBorders>
            <w:shd w:val="clear" w:color="auto" w:fill="auto"/>
            <w:vAlign w:val="center"/>
            <w:hideMark/>
          </w:tcPr>
          <w:p w14:paraId="4C2EED0C" w14:textId="77777777" w:rsidR="0040298C" w:rsidRPr="0040298C" w:rsidRDefault="0040298C" w:rsidP="0040298C">
            <w:pPr>
              <w:spacing w:line="240" w:lineRule="auto"/>
              <w:rPr>
                <w:color w:val="000000"/>
                <w:sz w:val="12"/>
                <w:szCs w:val="12"/>
              </w:rPr>
            </w:pPr>
            <w:r w:rsidRPr="0040298C">
              <w:rPr>
                <w:color w:val="000000"/>
                <w:sz w:val="12"/>
                <w:szCs w:val="12"/>
              </w:rPr>
              <w:t>zadania zlecone</w:t>
            </w:r>
          </w:p>
        </w:tc>
        <w:tc>
          <w:tcPr>
            <w:tcW w:w="543" w:type="pct"/>
            <w:tcBorders>
              <w:top w:val="nil"/>
              <w:left w:val="nil"/>
              <w:bottom w:val="nil"/>
              <w:right w:val="nil"/>
            </w:tcBorders>
            <w:shd w:val="clear" w:color="auto" w:fill="auto"/>
            <w:noWrap/>
            <w:vAlign w:val="center"/>
            <w:hideMark/>
          </w:tcPr>
          <w:p w14:paraId="3F48B994" w14:textId="77777777" w:rsidR="0040298C" w:rsidRPr="0040298C" w:rsidRDefault="0040298C" w:rsidP="0040298C">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640442E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874D1F"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BA65063"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E340C4B" w14:textId="77777777" w:rsidTr="0040298C">
        <w:trPr>
          <w:trHeight w:val="85"/>
        </w:trPr>
        <w:tc>
          <w:tcPr>
            <w:tcW w:w="2695" w:type="pct"/>
            <w:tcBorders>
              <w:top w:val="nil"/>
              <w:left w:val="nil"/>
              <w:bottom w:val="nil"/>
              <w:right w:val="nil"/>
            </w:tcBorders>
            <w:shd w:val="clear" w:color="auto" w:fill="auto"/>
            <w:vAlign w:val="center"/>
            <w:hideMark/>
          </w:tcPr>
          <w:p w14:paraId="11D2D13D"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FB1D8A4"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D0F05B"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A1B8A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D3610E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2897F56" w14:textId="77777777" w:rsidTr="0040298C">
        <w:trPr>
          <w:trHeight w:val="85"/>
        </w:trPr>
        <w:tc>
          <w:tcPr>
            <w:tcW w:w="2695" w:type="pct"/>
            <w:tcBorders>
              <w:top w:val="nil"/>
              <w:left w:val="nil"/>
              <w:bottom w:val="nil"/>
              <w:right w:val="nil"/>
            </w:tcBorders>
            <w:shd w:val="clear" w:color="auto" w:fill="auto"/>
            <w:vAlign w:val="center"/>
            <w:hideMark/>
          </w:tcPr>
          <w:p w14:paraId="0DC87BEE"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Obsługi Urzędu i Informatyki</w:t>
            </w:r>
          </w:p>
        </w:tc>
        <w:tc>
          <w:tcPr>
            <w:tcW w:w="543" w:type="pct"/>
            <w:tcBorders>
              <w:top w:val="nil"/>
              <w:left w:val="nil"/>
              <w:bottom w:val="nil"/>
              <w:right w:val="nil"/>
            </w:tcBorders>
            <w:shd w:val="clear" w:color="auto" w:fill="auto"/>
            <w:vAlign w:val="center"/>
            <w:hideMark/>
          </w:tcPr>
          <w:p w14:paraId="5F471567"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50CF63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4FA2F5"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32B633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7C36D91" w14:textId="77777777" w:rsidTr="0040298C">
        <w:trPr>
          <w:trHeight w:val="85"/>
        </w:trPr>
        <w:tc>
          <w:tcPr>
            <w:tcW w:w="2695" w:type="pct"/>
            <w:tcBorders>
              <w:top w:val="nil"/>
              <w:left w:val="nil"/>
              <w:bottom w:val="nil"/>
              <w:right w:val="nil"/>
            </w:tcBorders>
            <w:shd w:val="clear" w:color="auto" w:fill="auto"/>
            <w:vAlign w:val="center"/>
            <w:hideMark/>
          </w:tcPr>
          <w:p w14:paraId="6FE6B79E"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11F1D2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ADB87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8B2EB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68AD96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35D8BDF" w14:textId="77777777" w:rsidTr="0040298C">
        <w:trPr>
          <w:trHeight w:val="85"/>
        </w:trPr>
        <w:tc>
          <w:tcPr>
            <w:tcW w:w="2695" w:type="pct"/>
            <w:tcBorders>
              <w:top w:val="nil"/>
              <w:left w:val="nil"/>
              <w:bottom w:val="nil"/>
              <w:right w:val="nil"/>
            </w:tcBorders>
            <w:shd w:val="clear" w:color="auto" w:fill="auto"/>
            <w:vAlign w:val="center"/>
            <w:hideMark/>
          </w:tcPr>
          <w:p w14:paraId="4F4F42C2"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75113</w:t>
            </w:r>
          </w:p>
        </w:tc>
        <w:tc>
          <w:tcPr>
            <w:tcW w:w="543" w:type="pct"/>
            <w:tcBorders>
              <w:top w:val="nil"/>
              <w:left w:val="nil"/>
              <w:bottom w:val="nil"/>
              <w:right w:val="nil"/>
            </w:tcBorders>
            <w:shd w:val="clear" w:color="auto" w:fill="auto"/>
            <w:vAlign w:val="center"/>
            <w:hideMark/>
          </w:tcPr>
          <w:p w14:paraId="2EC0DE00"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8117174"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3A459C"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68D3CA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C350D61" w14:textId="77777777" w:rsidTr="0040298C">
        <w:trPr>
          <w:trHeight w:val="85"/>
        </w:trPr>
        <w:tc>
          <w:tcPr>
            <w:tcW w:w="2695" w:type="pct"/>
            <w:tcBorders>
              <w:top w:val="nil"/>
              <w:left w:val="nil"/>
              <w:bottom w:val="nil"/>
              <w:right w:val="nil"/>
            </w:tcBorders>
            <w:shd w:val="clear" w:color="auto" w:fill="auto"/>
            <w:vAlign w:val="center"/>
            <w:hideMark/>
          </w:tcPr>
          <w:p w14:paraId="06CBA762" w14:textId="77777777" w:rsidR="0040298C" w:rsidRPr="0040298C" w:rsidRDefault="0040298C" w:rsidP="0040298C">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DE1050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8A169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9151C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9FC397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EEFBB0B" w14:textId="77777777" w:rsidTr="0040298C">
        <w:trPr>
          <w:trHeight w:val="85"/>
        </w:trPr>
        <w:tc>
          <w:tcPr>
            <w:tcW w:w="2695" w:type="pct"/>
            <w:tcBorders>
              <w:top w:val="nil"/>
              <w:left w:val="nil"/>
              <w:bottom w:val="nil"/>
              <w:right w:val="nil"/>
            </w:tcBorders>
            <w:shd w:val="clear" w:color="auto" w:fill="auto"/>
            <w:vAlign w:val="center"/>
            <w:hideMark/>
          </w:tcPr>
          <w:p w14:paraId="2A4F0DD8"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5D2D583"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455C559"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80E178"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0566F1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9A2E2BD" w14:textId="77777777" w:rsidTr="0040298C">
        <w:trPr>
          <w:trHeight w:val="85"/>
        </w:trPr>
        <w:tc>
          <w:tcPr>
            <w:tcW w:w="2695" w:type="pct"/>
            <w:tcBorders>
              <w:top w:val="nil"/>
              <w:left w:val="nil"/>
              <w:bottom w:val="nil"/>
              <w:right w:val="nil"/>
            </w:tcBorders>
            <w:shd w:val="clear" w:color="auto" w:fill="auto"/>
            <w:vAlign w:val="center"/>
            <w:hideMark/>
          </w:tcPr>
          <w:p w14:paraId="1DE73CA3" w14:textId="77777777" w:rsidR="0040298C" w:rsidRPr="0040298C" w:rsidRDefault="0040298C" w:rsidP="0040298C">
            <w:pPr>
              <w:spacing w:line="240" w:lineRule="auto"/>
              <w:rPr>
                <w:sz w:val="12"/>
                <w:szCs w:val="12"/>
              </w:rPr>
            </w:pPr>
            <w:r w:rsidRPr="0040298C">
              <w:rPr>
                <w:sz w:val="12"/>
                <w:szCs w:val="12"/>
              </w:rPr>
              <w:t>diety członków komisji wyborczych i mężów zaufania</w:t>
            </w:r>
          </w:p>
        </w:tc>
        <w:tc>
          <w:tcPr>
            <w:tcW w:w="543" w:type="pct"/>
            <w:tcBorders>
              <w:top w:val="nil"/>
              <w:left w:val="nil"/>
              <w:bottom w:val="nil"/>
              <w:right w:val="nil"/>
            </w:tcBorders>
            <w:shd w:val="clear" w:color="auto" w:fill="auto"/>
            <w:noWrap/>
            <w:vAlign w:val="center"/>
            <w:hideMark/>
          </w:tcPr>
          <w:p w14:paraId="4B0DFE6E"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2E69D5F" w14:textId="77777777" w:rsidR="0040298C" w:rsidRPr="0040298C" w:rsidRDefault="0040298C" w:rsidP="0040298C">
            <w:pPr>
              <w:spacing w:line="240" w:lineRule="auto"/>
              <w:jc w:val="right"/>
              <w:rPr>
                <w:sz w:val="12"/>
                <w:szCs w:val="12"/>
              </w:rPr>
            </w:pPr>
            <w:r w:rsidRPr="0040298C">
              <w:rPr>
                <w:sz w:val="12"/>
                <w:szCs w:val="12"/>
              </w:rPr>
              <w:t>284 100</w:t>
            </w:r>
          </w:p>
        </w:tc>
        <w:tc>
          <w:tcPr>
            <w:tcW w:w="754" w:type="pct"/>
            <w:tcBorders>
              <w:top w:val="nil"/>
              <w:left w:val="nil"/>
              <w:bottom w:val="nil"/>
              <w:right w:val="nil"/>
            </w:tcBorders>
            <w:shd w:val="clear" w:color="auto" w:fill="auto"/>
            <w:noWrap/>
            <w:vAlign w:val="center"/>
            <w:hideMark/>
          </w:tcPr>
          <w:p w14:paraId="1430366F" w14:textId="77777777" w:rsidR="0040298C" w:rsidRPr="0040298C" w:rsidRDefault="0040298C" w:rsidP="0040298C">
            <w:pPr>
              <w:spacing w:line="240" w:lineRule="auto"/>
              <w:jc w:val="right"/>
              <w:rPr>
                <w:sz w:val="12"/>
                <w:szCs w:val="12"/>
              </w:rPr>
            </w:pPr>
            <w:r w:rsidRPr="0040298C">
              <w:rPr>
                <w:sz w:val="12"/>
                <w:szCs w:val="12"/>
              </w:rPr>
              <w:t>280 100,00</w:t>
            </w:r>
          </w:p>
        </w:tc>
        <w:tc>
          <w:tcPr>
            <w:tcW w:w="398" w:type="pct"/>
            <w:tcBorders>
              <w:top w:val="nil"/>
              <w:left w:val="nil"/>
              <w:bottom w:val="nil"/>
              <w:right w:val="nil"/>
            </w:tcBorders>
            <w:shd w:val="clear" w:color="auto" w:fill="auto"/>
            <w:noWrap/>
            <w:vAlign w:val="center"/>
            <w:hideMark/>
          </w:tcPr>
          <w:p w14:paraId="18A4E99D" w14:textId="77777777" w:rsidR="0040298C" w:rsidRPr="0040298C" w:rsidRDefault="0040298C" w:rsidP="0040298C">
            <w:pPr>
              <w:spacing w:line="240" w:lineRule="auto"/>
              <w:jc w:val="right"/>
              <w:rPr>
                <w:sz w:val="12"/>
                <w:szCs w:val="12"/>
              </w:rPr>
            </w:pPr>
            <w:r w:rsidRPr="0040298C">
              <w:rPr>
                <w:sz w:val="12"/>
                <w:szCs w:val="12"/>
              </w:rPr>
              <w:t>98,6%</w:t>
            </w:r>
          </w:p>
        </w:tc>
      </w:tr>
      <w:tr w:rsidR="0040298C" w:rsidRPr="0040298C" w14:paraId="1026FC93" w14:textId="77777777" w:rsidTr="0040298C">
        <w:trPr>
          <w:trHeight w:val="85"/>
        </w:trPr>
        <w:tc>
          <w:tcPr>
            <w:tcW w:w="2695" w:type="pct"/>
            <w:tcBorders>
              <w:top w:val="nil"/>
              <w:left w:val="nil"/>
              <w:bottom w:val="nil"/>
              <w:right w:val="nil"/>
            </w:tcBorders>
            <w:shd w:val="clear" w:color="auto" w:fill="auto"/>
            <w:vAlign w:val="center"/>
            <w:hideMark/>
          </w:tcPr>
          <w:p w14:paraId="48E110B3" w14:textId="77777777" w:rsidR="0040298C" w:rsidRPr="0040298C" w:rsidRDefault="0040298C" w:rsidP="0040298C">
            <w:pPr>
              <w:spacing w:line="240" w:lineRule="auto"/>
              <w:rPr>
                <w:sz w:val="12"/>
                <w:szCs w:val="12"/>
              </w:rPr>
            </w:pPr>
            <w:r w:rsidRPr="0040298C">
              <w:rPr>
                <w:sz w:val="12"/>
                <w:szCs w:val="12"/>
              </w:rPr>
              <w:t>przygotowanie i przeprowadzenie wyborów</w:t>
            </w:r>
          </w:p>
        </w:tc>
        <w:tc>
          <w:tcPr>
            <w:tcW w:w="543" w:type="pct"/>
            <w:tcBorders>
              <w:top w:val="nil"/>
              <w:left w:val="nil"/>
              <w:bottom w:val="nil"/>
              <w:right w:val="nil"/>
            </w:tcBorders>
            <w:shd w:val="clear" w:color="auto" w:fill="auto"/>
            <w:noWrap/>
            <w:vAlign w:val="center"/>
            <w:hideMark/>
          </w:tcPr>
          <w:p w14:paraId="7D4A8B06"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FC469E1" w14:textId="77777777" w:rsidR="0040298C" w:rsidRPr="0040298C" w:rsidRDefault="0040298C" w:rsidP="0040298C">
            <w:pPr>
              <w:spacing w:line="240" w:lineRule="auto"/>
              <w:jc w:val="right"/>
              <w:rPr>
                <w:sz w:val="12"/>
                <w:szCs w:val="12"/>
              </w:rPr>
            </w:pPr>
            <w:r w:rsidRPr="0040298C">
              <w:rPr>
                <w:sz w:val="12"/>
                <w:szCs w:val="12"/>
              </w:rPr>
              <w:t>96 874</w:t>
            </w:r>
          </w:p>
        </w:tc>
        <w:tc>
          <w:tcPr>
            <w:tcW w:w="754" w:type="pct"/>
            <w:tcBorders>
              <w:top w:val="nil"/>
              <w:left w:val="nil"/>
              <w:bottom w:val="nil"/>
              <w:right w:val="nil"/>
            </w:tcBorders>
            <w:shd w:val="clear" w:color="auto" w:fill="auto"/>
            <w:noWrap/>
            <w:vAlign w:val="center"/>
            <w:hideMark/>
          </w:tcPr>
          <w:p w14:paraId="1D1EAA97" w14:textId="77777777" w:rsidR="0040298C" w:rsidRPr="0040298C" w:rsidRDefault="0040298C" w:rsidP="0040298C">
            <w:pPr>
              <w:spacing w:line="240" w:lineRule="auto"/>
              <w:jc w:val="right"/>
              <w:rPr>
                <w:sz w:val="12"/>
                <w:szCs w:val="12"/>
              </w:rPr>
            </w:pPr>
            <w:r w:rsidRPr="0040298C">
              <w:rPr>
                <w:sz w:val="12"/>
                <w:szCs w:val="12"/>
              </w:rPr>
              <w:t>96 872,63</w:t>
            </w:r>
          </w:p>
        </w:tc>
        <w:tc>
          <w:tcPr>
            <w:tcW w:w="398" w:type="pct"/>
            <w:tcBorders>
              <w:top w:val="nil"/>
              <w:left w:val="nil"/>
              <w:bottom w:val="nil"/>
              <w:right w:val="nil"/>
            </w:tcBorders>
            <w:shd w:val="clear" w:color="auto" w:fill="auto"/>
            <w:noWrap/>
            <w:vAlign w:val="center"/>
            <w:hideMark/>
          </w:tcPr>
          <w:p w14:paraId="3C833221" w14:textId="77777777" w:rsidR="0040298C" w:rsidRPr="0040298C" w:rsidRDefault="0040298C" w:rsidP="0040298C">
            <w:pPr>
              <w:spacing w:line="240" w:lineRule="auto"/>
              <w:jc w:val="right"/>
              <w:rPr>
                <w:sz w:val="12"/>
                <w:szCs w:val="12"/>
              </w:rPr>
            </w:pPr>
            <w:r w:rsidRPr="0040298C">
              <w:rPr>
                <w:sz w:val="12"/>
                <w:szCs w:val="12"/>
              </w:rPr>
              <w:t>100,0%</w:t>
            </w:r>
          </w:p>
        </w:tc>
      </w:tr>
    </w:tbl>
    <w:p w14:paraId="5F7F3485" w14:textId="168F3416" w:rsidR="00D81533" w:rsidRDefault="00D81533" w:rsidP="00E7204D">
      <w:pPr>
        <w:pStyle w:val="Nagwek3"/>
        <w:spacing w:line="276" w:lineRule="auto"/>
      </w:pPr>
      <w:r>
        <w:br w:type="page"/>
      </w:r>
      <w:bookmarkStart w:id="84" w:name="_Toc193093403"/>
      <w:r w:rsidR="00E7204D">
        <w:lastRenderedPageBreak/>
        <w:t>4.2.1</w:t>
      </w:r>
      <w:r w:rsidR="006B48C8">
        <w:t>1</w:t>
      </w:r>
      <w:r w:rsidR="00E7204D">
        <w:t>.</w:t>
      </w:r>
      <w:r w:rsidR="00E7204D">
        <w:tab/>
      </w:r>
      <w:r>
        <w:t>Finanse i różne rozliczenia</w:t>
      </w:r>
      <w:bookmarkEnd w:id="84"/>
    </w:p>
    <w:tbl>
      <w:tblPr>
        <w:tblW w:w="5000" w:type="pct"/>
        <w:tblCellMar>
          <w:left w:w="70" w:type="dxa"/>
          <w:right w:w="70" w:type="dxa"/>
        </w:tblCellMar>
        <w:tblLook w:val="04A0" w:firstRow="1" w:lastRow="0" w:firstColumn="1" w:lastColumn="0" w:noHBand="0" w:noVBand="1"/>
      </w:tblPr>
      <w:tblGrid>
        <w:gridCol w:w="4876"/>
        <w:gridCol w:w="973"/>
        <w:gridCol w:w="1091"/>
        <w:gridCol w:w="1354"/>
        <w:gridCol w:w="778"/>
      </w:tblGrid>
      <w:tr w:rsidR="0040298C" w:rsidRPr="0040298C" w14:paraId="3CBB3B3A" w14:textId="77777777" w:rsidTr="0040298C">
        <w:trPr>
          <w:trHeight w:val="85"/>
        </w:trPr>
        <w:tc>
          <w:tcPr>
            <w:tcW w:w="2695" w:type="pct"/>
            <w:tcBorders>
              <w:top w:val="nil"/>
              <w:left w:val="nil"/>
              <w:bottom w:val="nil"/>
              <w:right w:val="nil"/>
            </w:tcBorders>
            <w:shd w:val="clear" w:color="000000" w:fill="8DB0DB"/>
            <w:vAlign w:val="center"/>
            <w:hideMark/>
          </w:tcPr>
          <w:p w14:paraId="7789DBFA"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14:paraId="7EC902F2"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 </w:t>
            </w:r>
          </w:p>
        </w:tc>
        <w:tc>
          <w:tcPr>
            <w:tcW w:w="609" w:type="pct"/>
            <w:tcBorders>
              <w:top w:val="nil"/>
              <w:left w:val="nil"/>
              <w:bottom w:val="nil"/>
              <w:right w:val="nil"/>
            </w:tcBorders>
            <w:shd w:val="clear" w:color="000000" w:fill="8DB0DB"/>
            <w:vAlign w:val="center"/>
            <w:hideMark/>
          </w:tcPr>
          <w:p w14:paraId="00830B4F" w14:textId="77777777" w:rsidR="0040298C" w:rsidRPr="0040298C" w:rsidRDefault="0040298C" w:rsidP="0040298C">
            <w:pPr>
              <w:spacing w:line="240" w:lineRule="auto"/>
              <w:jc w:val="center"/>
              <w:rPr>
                <w:b/>
                <w:bCs/>
                <w:sz w:val="14"/>
                <w:szCs w:val="14"/>
              </w:rPr>
            </w:pPr>
            <w:r w:rsidRPr="0040298C">
              <w:rPr>
                <w:b/>
                <w:bCs/>
                <w:sz w:val="14"/>
                <w:szCs w:val="14"/>
              </w:rPr>
              <w:t xml:space="preserve">Plan       </w:t>
            </w:r>
          </w:p>
        </w:tc>
        <w:tc>
          <w:tcPr>
            <w:tcW w:w="754" w:type="pct"/>
            <w:tcBorders>
              <w:top w:val="nil"/>
              <w:left w:val="nil"/>
              <w:bottom w:val="nil"/>
              <w:right w:val="nil"/>
            </w:tcBorders>
            <w:shd w:val="clear" w:color="000000" w:fill="8DB0DB"/>
            <w:noWrap/>
            <w:vAlign w:val="center"/>
            <w:hideMark/>
          </w:tcPr>
          <w:p w14:paraId="3E557FE2" w14:textId="77777777" w:rsidR="0040298C" w:rsidRPr="0040298C" w:rsidRDefault="0040298C" w:rsidP="0040298C">
            <w:pPr>
              <w:spacing w:line="240" w:lineRule="auto"/>
              <w:jc w:val="center"/>
              <w:rPr>
                <w:b/>
                <w:bCs/>
                <w:sz w:val="14"/>
                <w:szCs w:val="14"/>
              </w:rPr>
            </w:pPr>
            <w:r w:rsidRPr="0040298C">
              <w:rPr>
                <w:b/>
                <w:bCs/>
                <w:sz w:val="14"/>
                <w:szCs w:val="14"/>
              </w:rPr>
              <w:t>Wykonanie</w:t>
            </w:r>
          </w:p>
        </w:tc>
        <w:tc>
          <w:tcPr>
            <w:tcW w:w="398" w:type="pct"/>
            <w:tcBorders>
              <w:top w:val="nil"/>
              <w:left w:val="nil"/>
              <w:bottom w:val="nil"/>
              <w:right w:val="nil"/>
            </w:tcBorders>
            <w:shd w:val="clear" w:color="000000" w:fill="8DB0DB"/>
            <w:vAlign w:val="center"/>
            <w:hideMark/>
          </w:tcPr>
          <w:p w14:paraId="7117E50E" w14:textId="77777777" w:rsidR="0040298C" w:rsidRPr="0040298C" w:rsidRDefault="0040298C" w:rsidP="0040298C">
            <w:pPr>
              <w:spacing w:line="240" w:lineRule="auto"/>
              <w:jc w:val="center"/>
              <w:rPr>
                <w:b/>
                <w:bCs/>
                <w:color w:val="000000"/>
                <w:sz w:val="14"/>
                <w:szCs w:val="14"/>
              </w:rPr>
            </w:pPr>
            <w:r w:rsidRPr="0040298C">
              <w:rPr>
                <w:b/>
                <w:bCs/>
                <w:color w:val="000000"/>
                <w:sz w:val="14"/>
                <w:szCs w:val="14"/>
              </w:rPr>
              <w:t>Wskaźnik</w:t>
            </w:r>
          </w:p>
        </w:tc>
      </w:tr>
      <w:tr w:rsidR="0040298C" w:rsidRPr="0040298C" w14:paraId="4B05B0A5" w14:textId="77777777" w:rsidTr="0040298C">
        <w:trPr>
          <w:trHeight w:val="85"/>
        </w:trPr>
        <w:tc>
          <w:tcPr>
            <w:tcW w:w="2695" w:type="pct"/>
            <w:tcBorders>
              <w:top w:val="nil"/>
              <w:left w:val="nil"/>
              <w:bottom w:val="nil"/>
              <w:right w:val="nil"/>
            </w:tcBorders>
            <w:shd w:val="clear" w:color="auto" w:fill="auto"/>
            <w:vAlign w:val="center"/>
            <w:hideMark/>
          </w:tcPr>
          <w:p w14:paraId="75DC04B2" w14:textId="77777777" w:rsidR="0040298C" w:rsidRPr="0040298C" w:rsidRDefault="0040298C" w:rsidP="0040298C">
            <w:pPr>
              <w:spacing w:line="240" w:lineRule="auto"/>
              <w:jc w:val="center"/>
              <w:rPr>
                <w:b/>
                <w:bCs/>
                <w:color w:val="000000"/>
                <w:sz w:val="12"/>
                <w:szCs w:val="12"/>
              </w:rPr>
            </w:pPr>
          </w:p>
        </w:tc>
        <w:tc>
          <w:tcPr>
            <w:tcW w:w="544" w:type="pct"/>
            <w:tcBorders>
              <w:top w:val="nil"/>
              <w:left w:val="nil"/>
              <w:bottom w:val="nil"/>
              <w:right w:val="nil"/>
            </w:tcBorders>
            <w:shd w:val="clear" w:color="auto" w:fill="auto"/>
            <w:noWrap/>
            <w:vAlign w:val="center"/>
            <w:hideMark/>
          </w:tcPr>
          <w:p w14:paraId="14AD1EB2"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7F5A3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B5021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1E0DD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8D84D6D" w14:textId="77777777" w:rsidTr="0040298C">
        <w:trPr>
          <w:trHeight w:val="85"/>
        </w:trPr>
        <w:tc>
          <w:tcPr>
            <w:tcW w:w="2695" w:type="pct"/>
            <w:tcBorders>
              <w:top w:val="nil"/>
              <w:left w:val="nil"/>
              <w:bottom w:val="nil"/>
              <w:right w:val="nil"/>
            </w:tcBorders>
            <w:shd w:val="clear" w:color="000000" w:fill="B6D9E6"/>
            <w:vAlign w:val="center"/>
            <w:hideMark/>
          </w:tcPr>
          <w:p w14:paraId="345684FB" w14:textId="77AD7DDF" w:rsidR="0040298C" w:rsidRPr="0040298C" w:rsidRDefault="0040298C" w:rsidP="0040298C">
            <w:pPr>
              <w:spacing w:line="240" w:lineRule="auto"/>
              <w:rPr>
                <w:b/>
                <w:bCs/>
                <w:color w:val="000000"/>
                <w:sz w:val="12"/>
                <w:szCs w:val="12"/>
              </w:rPr>
            </w:pPr>
            <w:r>
              <w:rPr>
                <w:b/>
                <w:bCs/>
                <w:color w:val="000000"/>
                <w:sz w:val="12"/>
                <w:szCs w:val="12"/>
              </w:rPr>
              <w:t>RAZEM</w:t>
            </w:r>
          </w:p>
        </w:tc>
        <w:tc>
          <w:tcPr>
            <w:tcW w:w="544" w:type="pct"/>
            <w:tcBorders>
              <w:top w:val="nil"/>
              <w:left w:val="nil"/>
              <w:bottom w:val="nil"/>
              <w:right w:val="nil"/>
            </w:tcBorders>
            <w:shd w:val="clear" w:color="000000" w:fill="B6D9E6"/>
            <w:vAlign w:val="center"/>
            <w:hideMark/>
          </w:tcPr>
          <w:p w14:paraId="76385F42"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B6D9E6"/>
            <w:noWrap/>
            <w:vAlign w:val="center"/>
            <w:hideMark/>
          </w:tcPr>
          <w:p w14:paraId="6BAB4B27" w14:textId="77777777" w:rsidR="0040298C" w:rsidRPr="0040298C" w:rsidRDefault="0040298C" w:rsidP="0040298C">
            <w:pPr>
              <w:spacing w:line="240" w:lineRule="auto"/>
              <w:jc w:val="right"/>
              <w:rPr>
                <w:b/>
                <w:bCs/>
                <w:sz w:val="12"/>
                <w:szCs w:val="12"/>
              </w:rPr>
            </w:pPr>
            <w:r w:rsidRPr="0040298C">
              <w:rPr>
                <w:b/>
                <w:bCs/>
                <w:sz w:val="12"/>
                <w:szCs w:val="12"/>
              </w:rPr>
              <w:t>132 743</w:t>
            </w:r>
          </w:p>
        </w:tc>
        <w:tc>
          <w:tcPr>
            <w:tcW w:w="754" w:type="pct"/>
            <w:tcBorders>
              <w:top w:val="nil"/>
              <w:left w:val="nil"/>
              <w:bottom w:val="nil"/>
              <w:right w:val="nil"/>
            </w:tcBorders>
            <w:shd w:val="clear" w:color="000000" w:fill="B6D9E6"/>
            <w:noWrap/>
            <w:vAlign w:val="center"/>
            <w:hideMark/>
          </w:tcPr>
          <w:p w14:paraId="256F11D4" w14:textId="77777777" w:rsidR="0040298C" w:rsidRPr="0040298C" w:rsidRDefault="0040298C" w:rsidP="0040298C">
            <w:pPr>
              <w:spacing w:line="240" w:lineRule="auto"/>
              <w:jc w:val="right"/>
              <w:rPr>
                <w:b/>
                <w:bCs/>
                <w:sz w:val="12"/>
                <w:szCs w:val="12"/>
              </w:rPr>
            </w:pPr>
            <w:r w:rsidRPr="0040298C">
              <w:rPr>
                <w:b/>
                <w:bCs/>
                <w:sz w:val="12"/>
                <w:szCs w:val="12"/>
              </w:rPr>
              <w:t>102 455,53</w:t>
            </w:r>
          </w:p>
        </w:tc>
        <w:tc>
          <w:tcPr>
            <w:tcW w:w="398" w:type="pct"/>
            <w:tcBorders>
              <w:top w:val="nil"/>
              <w:left w:val="nil"/>
              <w:bottom w:val="nil"/>
              <w:right w:val="nil"/>
            </w:tcBorders>
            <w:shd w:val="clear" w:color="000000" w:fill="B6D9E6"/>
            <w:noWrap/>
            <w:vAlign w:val="center"/>
            <w:hideMark/>
          </w:tcPr>
          <w:p w14:paraId="310BB2D4" w14:textId="77777777" w:rsidR="0040298C" w:rsidRPr="0040298C" w:rsidRDefault="0040298C" w:rsidP="0040298C">
            <w:pPr>
              <w:spacing w:line="240" w:lineRule="auto"/>
              <w:jc w:val="right"/>
              <w:rPr>
                <w:b/>
                <w:bCs/>
                <w:sz w:val="12"/>
                <w:szCs w:val="12"/>
              </w:rPr>
            </w:pPr>
            <w:r w:rsidRPr="0040298C">
              <w:rPr>
                <w:b/>
                <w:bCs/>
                <w:sz w:val="12"/>
                <w:szCs w:val="12"/>
              </w:rPr>
              <w:t>77,2%</w:t>
            </w:r>
          </w:p>
        </w:tc>
      </w:tr>
      <w:tr w:rsidR="0040298C" w:rsidRPr="0040298C" w14:paraId="042348F3" w14:textId="77777777" w:rsidTr="0040298C">
        <w:trPr>
          <w:trHeight w:val="85"/>
        </w:trPr>
        <w:tc>
          <w:tcPr>
            <w:tcW w:w="2695" w:type="pct"/>
            <w:tcBorders>
              <w:top w:val="nil"/>
              <w:left w:val="nil"/>
              <w:bottom w:val="nil"/>
              <w:right w:val="nil"/>
            </w:tcBorders>
            <w:shd w:val="clear" w:color="auto" w:fill="auto"/>
            <w:vAlign w:val="center"/>
            <w:hideMark/>
          </w:tcPr>
          <w:p w14:paraId="0D1F2358" w14:textId="77777777" w:rsidR="0040298C" w:rsidRPr="0040298C" w:rsidRDefault="0040298C" w:rsidP="0040298C">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7E9BAB2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501DC3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6B381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3530CE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6DD747C2" w14:textId="77777777" w:rsidTr="0040298C">
        <w:trPr>
          <w:trHeight w:val="85"/>
        </w:trPr>
        <w:tc>
          <w:tcPr>
            <w:tcW w:w="2695" w:type="pct"/>
            <w:tcBorders>
              <w:top w:val="nil"/>
              <w:left w:val="nil"/>
              <w:bottom w:val="nil"/>
              <w:right w:val="nil"/>
            </w:tcBorders>
            <w:shd w:val="clear" w:color="000000" w:fill="CDDEE9"/>
            <w:vAlign w:val="center"/>
            <w:hideMark/>
          </w:tcPr>
          <w:p w14:paraId="58B240E2" w14:textId="77777777" w:rsidR="0040298C" w:rsidRPr="0040298C" w:rsidRDefault="0040298C" w:rsidP="0040298C">
            <w:pPr>
              <w:spacing w:line="240" w:lineRule="auto"/>
              <w:rPr>
                <w:b/>
                <w:bCs/>
                <w:color w:val="000000"/>
                <w:sz w:val="12"/>
                <w:szCs w:val="12"/>
              </w:rPr>
            </w:pPr>
            <w:r w:rsidRPr="0040298C">
              <w:rPr>
                <w:b/>
                <w:bCs/>
                <w:color w:val="000000"/>
                <w:sz w:val="12"/>
                <w:szCs w:val="12"/>
              </w:rPr>
              <w:t>Zadania z zakresu polityki finansowej - program 1</w:t>
            </w:r>
          </w:p>
        </w:tc>
        <w:tc>
          <w:tcPr>
            <w:tcW w:w="544" w:type="pct"/>
            <w:tcBorders>
              <w:top w:val="nil"/>
              <w:left w:val="nil"/>
              <w:bottom w:val="nil"/>
              <w:right w:val="nil"/>
            </w:tcBorders>
            <w:shd w:val="clear" w:color="000000" w:fill="CDDEE9"/>
            <w:vAlign w:val="center"/>
            <w:hideMark/>
          </w:tcPr>
          <w:p w14:paraId="496FF731"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676AEB84" w14:textId="77777777" w:rsidR="0040298C" w:rsidRPr="0040298C" w:rsidRDefault="0040298C" w:rsidP="0040298C">
            <w:pPr>
              <w:spacing w:line="240" w:lineRule="auto"/>
              <w:jc w:val="right"/>
              <w:rPr>
                <w:b/>
                <w:bCs/>
                <w:sz w:val="12"/>
                <w:szCs w:val="12"/>
              </w:rPr>
            </w:pPr>
            <w:r w:rsidRPr="0040298C">
              <w:rPr>
                <w:b/>
                <w:bCs/>
                <w:sz w:val="12"/>
                <w:szCs w:val="12"/>
              </w:rPr>
              <w:t>132 743</w:t>
            </w:r>
          </w:p>
        </w:tc>
        <w:tc>
          <w:tcPr>
            <w:tcW w:w="754" w:type="pct"/>
            <w:tcBorders>
              <w:top w:val="nil"/>
              <w:left w:val="nil"/>
              <w:bottom w:val="nil"/>
              <w:right w:val="nil"/>
            </w:tcBorders>
            <w:shd w:val="clear" w:color="000000" w:fill="CDDEE9"/>
            <w:noWrap/>
            <w:vAlign w:val="center"/>
            <w:hideMark/>
          </w:tcPr>
          <w:p w14:paraId="0BDA0332" w14:textId="77777777" w:rsidR="0040298C" w:rsidRPr="0040298C" w:rsidRDefault="0040298C" w:rsidP="0040298C">
            <w:pPr>
              <w:spacing w:line="240" w:lineRule="auto"/>
              <w:jc w:val="right"/>
              <w:rPr>
                <w:b/>
                <w:bCs/>
                <w:sz w:val="12"/>
                <w:szCs w:val="12"/>
              </w:rPr>
            </w:pPr>
            <w:r w:rsidRPr="0040298C">
              <w:rPr>
                <w:b/>
                <w:bCs/>
                <w:sz w:val="12"/>
                <w:szCs w:val="12"/>
              </w:rPr>
              <w:t>102 455,53</w:t>
            </w:r>
          </w:p>
        </w:tc>
        <w:tc>
          <w:tcPr>
            <w:tcW w:w="398" w:type="pct"/>
            <w:tcBorders>
              <w:top w:val="nil"/>
              <w:left w:val="nil"/>
              <w:bottom w:val="nil"/>
              <w:right w:val="nil"/>
            </w:tcBorders>
            <w:shd w:val="clear" w:color="000000" w:fill="CDDEE9"/>
            <w:noWrap/>
            <w:vAlign w:val="center"/>
            <w:hideMark/>
          </w:tcPr>
          <w:p w14:paraId="45B93948" w14:textId="77777777" w:rsidR="0040298C" w:rsidRPr="0040298C" w:rsidRDefault="0040298C" w:rsidP="0040298C">
            <w:pPr>
              <w:spacing w:line="240" w:lineRule="auto"/>
              <w:jc w:val="right"/>
              <w:rPr>
                <w:b/>
                <w:bCs/>
                <w:sz w:val="12"/>
                <w:szCs w:val="12"/>
              </w:rPr>
            </w:pPr>
            <w:r w:rsidRPr="0040298C">
              <w:rPr>
                <w:b/>
                <w:bCs/>
                <w:sz w:val="12"/>
                <w:szCs w:val="12"/>
              </w:rPr>
              <w:t>77,2%</w:t>
            </w:r>
          </w:p>
        </w:tc>
      </w:tr>
      <w:tr w:rsidR="0040298C" w:rsidRPr="0040298C" w14:paraId="3D4C95D3" w14:textId="77777777" w:rsidTr="0040298C">
        <w:trPr>
          <w:trHeight w:val="85"/>
        </w:trPr>
        <w:tc>
          <w:tcPr>
            <w:tcW w:w="2695" w:type="pct"/>
            <w:tcBorders>
              <w:top w:val="nil"/>
              <w:left w:val="nil"/>
              <w:bottom w:val="nil"/>
              <w:right w:val="nil"/>
            </w:tcBorders>
            <w:shd w:val="clear" w:color="auto" w:fill="auto"/>
            <w:vAlign w:val="center"/>
            <w:hideMark/>
          </w:tcPr>
          <w:p w14:paraId="76E8DE0D" w14:textId="77777777" w:rsidR="0040298C" w:rsidRPr="0040298C" w:rsidRDefault="0040298C" w:rsidP="0040298C">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E9B8D3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086220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D3F0E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CCEA7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32DF474" w14:textId="77777777" w:rsidTr="0040298C">
        <w:trPr>
          <w:trHeight w:val="85"/>
        </w:trPr>
        <w:tc>
          <w:tcPr>
            <w:tcW w:w="2695" w:type="pct"/>
            <w:tcBorders>
              <w:top w:val="nil"/>
              <w:left w:val="nil"/>
              <w:bottom w:val="nil"/>
              <w:right w:val="nil"/>
            </w:tcBorders>
            <w:shd w:val="clear" w:color="000000" w:fill="EAF1F6"/>
            <w:vAlign w:val="center"/>
            <w:hideMark/>
          </w:tcPr>
          <w:p w14:paraId="3E1CA661" w14:textId="77777777" w:rsidR="0040298C" w:rsidRPr="0040298C" w:rsidRDefault="0040298C" w:rsidP="0040298C">
            <w:pPr>
              <w:spacing w:line="240" w:lineRule="auto"/>
              <w:rPr>
                <w:b/>
                <w:bCs/>
                <w:color w:val="000000"/>
                <w:sz w:val="12"/>
                <w:szCs w:val="12"/>
              </w:rPr>
            </w:pPr>
            <w:r w:rsidRPr="0040298C">
              <w:rPr>
                <w:b/>
                <w:bCs/>
                <w:color w:val="000000"/>
                <w:sz w:val="12"/>
                <w:szCs w:val="12"/>
              </w:rPr>
              <w:t>Obsługa finansowo - księgowa - zadanie 1</w:t>
            </w:r>
          </w:p>
        </w:tc>
        <w:tc>
          <w:tcPr>
            <w:tcW w:w="544" w:type="pct"/>
            <w:tcBorders>
              <w:top w:val="nil"/>
              <w:left w:val="nil"/>
              <w:bottom w:val="nil"/>
              <w:right w:val="nil"/>
            </w:tcBorders>
            <w:shd w:val="clear" w:color="000000" w:fill="EAF1F6"/>
            <w:vAlign w:val="center"/>
            <w:hideMark/>
          </w:tcPr>
          <w:p w14:paraId="6C27B233"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49EC3BFF" w14:textId="77777777" w:rsidR="0040298C" w:rsidRPr="0040298C" w:rsidRDefault="0040298C" w:rsidP="0040298C">
            <w:pPr>
              <w:spacing w:line="240" w:lineRule="auto"/>
              <w:jc w:val="right"/>
              <w:rPr>
                <w:b/>
                <w:bCs/>
                <w:sz w:val="12"/>
                <w:szCs w:val="12"/>
              </w:rPr>
            </w:pPr>
            <w:r w:rsidRPr="0040298C">
              <w:rPr>
                <w:b/>
                <w:bCs/>
                <w:sz w:val="12"/>
                <w:szCs w:val="12"/>
              </w:rPr>
              <w:t>132 727</w:t>
            </w:r>
          </w:p>
        </w:tc>
        <w:tc>
          <w:tcPr>
            <w:tcW w:w="754" w:type="pct"/>
            <w:tcBorders>
              <w:top w:val="nil"/>
              <w:left w:val="nil"/>
              <w:bottom w:val="nil"/>
              <w:right w:val="nil"/>
            </w:tcBorders>
            <w:shd w:val="clear" w:color="000000" w:fill="EAF1F6"/>
            <w:noWrap/>
            <w:vAlign w:val="center"/>
            <w:hideMark/>
          </w:tcPr>
          <w:p w14:paraId="06C68E04" w14:textId="77777777" w:rsidR="0040298C" w:rsidRPr="0040298C" w:rsidRDefault="0040298C" w:rsidP="0040298C">
            <w:pPr>
              <w:spacing w:line="240" w:lineRule="auto"/>
              <w:jc w:val="right"/>
              <w:rPr>
                <w:b/>
                <w:bCs/>
                <w:sz w:val="12"/>
                <w:szCs w:val="12"/>
              </w:rPr>
            </w:pPr>
            <w:r w:rsidRPr="0040298C">
              <w:rPr>
                <w:b/>
                <w:bCs/>
                <w:sz w:val="12"/>
                <w:szCs w:val="12"/>
              </w:rPr>
              <w:t>102 439,53</w:t>
            </w:r>
          </w:p>
        </w:tc>
        <w:tc>
          <w:tcPr>
            <w:tcW w:w="398" w:type="pct"/>
            <w:tcBorders>
              <w:top w:val="nil"/>
              <w:left w:val="nil"/>
              <w:bottom w:val="nil"/>
              <w:right w:val="nil"/>
            </w:tcBorders>
            <w:shd w:val="clear" w:color="000000" w:fill="EAF1F6"/>
            <w:noWrap/>
            <w:vAlign w:val="center"/>
            <w:hideMark/>
          </w:tcPr>
          <w:p w14:paraId="0A42E3E8" w14:textId="77777777" w:rsidR="0040298C" w:rsidRPr="0040298C" w:rsidRDefault="0040298C" w:rsidP="0040298C">
            <w:pPr>
              <w:spacing w:line="240" w:lineRule="auto"/>
              <w:jc w:val="right"/>
              <w:rPr>
                <w:b/>
                <w:bCs/>
                <w:sz w:val="12"/>
                <w:szCs w:val="12"/>
              </w:rPr>
            </w:pPr>
            <w:r w:rsidRPr="0040298C">
              <w:rPr>
                <w:b/>
                <w:bCs/>
                <w:sz w:val="12"/>
                <w:szCs w:val="12"/>
              </w:rPr>
              <w:t>77,2%</w:t>
            </w:r>
          </w:p>
        </w:tc>
      </w:tr>
      <w:tr w:rsidR="0040298C" w:rsidRPr="0040298C" w14:paraId="3A4004EE" w14:textId="77777777" w:rsidTr="0040298C">
        <w:trPr>
          <w:trHeight w:val="85"/>
        </w:trPr>
        <w:tc>
          <w:tcPr>
            <w:tcW w:w="2695" w:type="pct"/>
            <w:tcBorders>
              <w:top w:val="nil"/>
              <w:left w:val="nil"/>
              <w:bottom w:val="nil"/>
              <w:right w:val="nil"/>
            </w:tcBorders>
            <w:shd w:val="clear" w:color="auto" w:fill="auto"/>
            <w:vAlign w:val="center"/>
            <w:hideMark/>
          </w:tcPr>
          <w:p w14:paraId="5507D052" w14:textId="77777777" w:rsidR="0040298C" w:rsidRPr="0040298C" w:rsidRDefault="0040298C" w:rsidP="0040298C">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27CFACE3"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52844CC"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E43920" w14:textId="77777777" w:rsidR="0040298C" w:rsidRPr="0040298C" w:rsidRDefault="0040298C" w:rsidP="0040298C">
            <w:pPr>
              <w:spacing w:line="240" w:lineRule="auto"/>
              <w:jc w:val="right"/>
              <w:rPr>
                <w:sz w:val="12"/>
                <w:szCs w:val="12"/>
              </w:rPr>
            </w:pPr>
            <w:r w:rsidRPr="0040298C">
              <w:rPr>
                <w:sz w:val="12"/>
                <w:szCs w:val="12"/>
              </w:rPr>
              <w:t xml:space="preserve"> </w:t>
            </w:r>
          </w:p>
        </w:tc>
        <w:tc>
          <w:tcPr>
            <w:tcW w:w="398" w:type="pct"/>
            <w:tcBorders>
              <w:top w:val="nil"/>
              <w:left w:val="nil"/>
              <w:bottom w:val="nil"/>
              <w:right w:val="nil"/>
            </w:tcBorders>
            <w:shd w:val="clear" w:color="auto" w:fill="auto"/>
            <w:noWrap/>
            <w:vAlign w:val="center"/>
            <w:hideMark/>
          </w:tcPr>
          <w:p w14:paraId="5270537F" w14:textId="77777777" w:rsidR="0040298C" w:rsidRPr="0040298C" w:rsidRDefault="0040298C" w:rsidP="0040298C">
            <w:pPr>
              <w:spacing w:line="240" w:lineRule="auto"/>
              <w:jc w:val="right"/>
              <w:rPr>
                <w:sz w:val="12"/>
                <w:szCs w:val="12"/>
              </w:rPr>
            </w:pPr>
          </w:p>
        </w:tc>
      </w:tr>
      <w:tr w:rsidR="0040298C" w:rsidRPr="0040298C" w14:paraId="4EE36030" w14:textId="77777777" w:rsidTr="0040298C">
        <w:trPr>
          <w:trHeight w:val="85"/>
        </w:trPr>
        <w:tc>
          <w:tcPr>
            <w:tcW w:w="2695" w:type="pct"/>
            <w:tcBorders>
              <w:top w:val="nil"/>
              <w:left w:val="nil"/>
              <w:bottom w:val="nil"/>
              <w:right w:val="nil"/>
            </w:tcBorders>
            <w:shd w:val="clear" w:color="auto" w:fill="auto"/>
            <w:vAlign w:val="center"/>
            <w:hideMark/>
          </w:tcPr>
          <w:p w14:paraId="4509F77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 xml:space="preserve">zapewnienie prowadzenia prawidłowej gospodarki finansowej Miasta </w:t>
            </w:r>
          </w:p>
        </w:tc>
        <w:tc>
          <w:tcPr>
            <w:tcW w:w="544" w:type="pct"/>
            <w:tcBorders>
              <w:top w:val="nil"/>
              <w:left w:val="nil"/>
              <w:bottom w:val="nil"/>
              <w:right w:val="nil"/>
            </w:tcBorders>
            <w:shd w:val="clear" w:color="auto" w:fill="auto"/>
            <w:vAlign w:val="center"/>
            <w:hideMark/>
          </w:tcPr>
          <w:p w14:paraId="2A67D512"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C65CD8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8ACAE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F95BF94"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8E90BEA" w14:textId="77777777" w:rsidTr="0040298C">
        <w:trPr>
          <w:trHeight w:val="85"/>
        </w:trPr>
        <w:tc>
          <w:tcPr>
            <w:tcW w:w="2695" w:type="pct"/>
            <w:tcBorders>
              <w:top w:val="nil"/>
              <w:left w:val="nil"/>
              <w:bottom w:val="nil"/>
              <w:right w:val="nil"/>
            </w:tcBorders>
            <w:shd w:val="clear" w:color="auto" w:fill="auto"/>
            <w:vAlign w:val="center"/>
            <w:hideMark/>
          </w:tcPr>
          <w:p w14:paraId="03EDFFF6" w14:textId="77777777" w:rsidR="0040298C" w:rsidRPr="0040298C" w:rsidRDefault="0040298C" w:rsidP="0040298C">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5C8130C5"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338DC71"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6DC3F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6903268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ADE552D" w14:textId="77777777" w:rsidTr="0040298C">
        <w:trPr>
          <w:trHeight w:val="85"/>
        </w:trPr>
        <w:tc>
          <w:tcPr>
            <w:tcW w:w="2695" w:type="pct"/>
            <w:tcBorders>
              <w:top w:val="nil"/>
              <w:left w:val="nil"/>
              <w:bottom w:val="nil"/>
              <w:right w:val="nil"/>
            </w:tcBorders>
            <w:shd w:val="clear" w:color="auto" w:fill="auto"/>
            <w:vAlign w:val="center"/>
            <w:hideMark/>
          </w:tcPr>
          <w:p w14:paraId="5F7ADCCF"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Budżetowo-Księgowy</w:t>
            </w:r>
          </w:p>
        </w:tc>
        <w:tc>
          <w:tcPr>
            <w:tcW w:w="544" w:type="pct"/>
            <w:tcBorders>
              <w:top w:val="nil"/>
              <w:left w:val="nil"/>
              <w:bottom w:val="nil"/>
              <w:right w:val="nil"/>
            </w:tcBorders>
            <w:shd w:val="clear" w:color="auto" w:fill="auto"/>
            <w:vAlign w:val="center"/>
            <w:hideMark/>
          </w:tcPr>
          <w:p w14:paraId="0775D203"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4E066447"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41D18E"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61125A8"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D456583" w14:textId="77777777" w:rsidTr="0040298C">
        <w:trPr>
          <w:trHeight w:val="85"/>
        </w:trPr>
        <w:tc>
          <w:tcPr>
            <w:tcW w:w="2695" w:type="pct"/>
            <w:tcBorders>
              <w:top w:val="nil"/>
              <w:left w:val="nil"/>
              <w:bottom w:val="nil"/>
              <w:right w:val="nil"/>
            </w:tcBorders>
            <w:shd w:val="clear" w:color="auto" w:fill="auto"/>
            <w:vAlign w:val="center"/>
            <w:hideMark/>
          </w:tcPr>
          <w:p w14:paraId="1E769390" w14:textId="77777777" w:rsidR="0040298C" w:rsidRPr="0040298C" w:rsidRDefault="0040298C" w:rsidP="0040298C">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607CA96"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3F3BD13"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8A960E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04F7B0C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E1376C8" w14:textId="77777777" w:rsidTr="0040298C">
        <w:trPr>
          <w:trHeight w:val="85"/>
        </w:trPr>
        <w:tc>
          <w:tcPr>
            <w:tcW w:w="2695" w:type="pct"/>
            <w:tcBorders>
              <w:top w:val="nil"/>
              <w:left w:val="nil"/>
              <w:bottom w:val="nil"/>
              <w:right w:val="nil"/>
            </w:tcBorders>
            <w:shd w:val="clear" w:color="auto" w:fill="auto"/>
            <w:vAlign w:val="center"/>
            <w:hideMark/>
          </w:tcPr>
          <w:p w14:paraId="5A54144D"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Klasyfikacja:</w:t>
            </w:r>
            <w:r w:rsidRPr="0040298C">
              <w:rPr>
                <w:i/>
                <w:iCs/>
                <w:color w:val="000000"/>
                <w:sz w:val="12"/>
                <w:szCs w:val="12"/>
              </w:rPr>
              <w:t xml:space="preserve"> rozdział: 75023</w:t>
            </w:r>
          </w:p>
        </w:tc>
        <w:tc>
          <w:tcPr>
            <w:tcW w:w="544" w:type="pct"/>
            <w:tcBorders>
              <w:top w:val="nil"/>
              <w:left w:val="nil"/>
              <w:bottom w:val="nil"/>
              <w:right w:val="nil"/>
            </w:tcBorders>
            <w:shd w:val="clear" w:color="auto" w:fill="auto"/>
            <w:vAlign w:val="center"/>
            <w:hideMark/>
          </w:tcPr>
          <w:p w14:paraId="669BB346"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E397472"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352874"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7B5DF1D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4D901E12" w14:textId="77777777" w:rsidTr="0040298C">
        <w:trPr>
          <w:trHeight w:val="85"/>
        </w:trPr>
        <w:tc>
          <w:tcPr>
            <w:tcW w:w="2695" w:type="pct"/>
            <w:tcBorders>
              <w:top w:val="nil"/>
              <w:left w:val="nil"/>
              <w:bottom w:val="nil"/>
              <w:right w:val="nil"/>
            </w:tcBorders>
            <w:shd w:val="clear" w:color="auto" w:fill="auto"/>
            <w:vAlign w:val="center"/>
            <w:hideMark/>
          </w:tcPr>
          <w:p w14:paraId="2BC0C0FB" w14:textId="77777777" w:rsidR="0040298C" w:rsidRPr="0040298C" w:rsidRDefault="0040298C" w:rsidP="0040298C">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CB82D5C"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B0E388"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15D2B0"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940948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03174A9" w14:textId="77777777" w:rsidTr="0040298C">
        <w:trPr>
          <w:trHeight w:val="85"/>
        </w:trPr>
        <w:tc>
          <w:tcPr>
            <w:tcW w:w="2695" w:type="pct"/>
            <w:tcBorders>
              <w:top w:val="nil"/>
              <w:left w:val="nil"/>
              <w:bottom w:val="nil"/>
              <w:right w:val="nil"/>
            </w:tcBorders>
            <w:shd w:val="clear" w:color="auto" w:fill="auto"/>
            <w:vAlign w:val="center"/>
            <w:hideMark/>
          </w:tcPr>
          <w:p w14:paraId="2CDE7680"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6D74DDCB"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76DB805"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397AA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4322FC2F"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B510706" w14:textId="77777777" w:rsidTr="0040298C">
        <w:trPr>
          <w:trHeight w:val="85"/>
        </w:trPr>
        <w:tc>
          <w:tcPr>
            <w:tcW w:w="2695" w:type="pct"/>
            <w:tcBorders>
              <w:top w:val="nil"/>
              <w:left w:val="nil"/>
              <w:bottom w:val="nil"/>
              <w:right w:val="nil"/>
            </w:tcBorders>
            <w:shd w:val="clear" w:color="auto" w:fill="auto"/>
            <w:vAlign w:val="center"/>
            <w:hideMark/>
          </w:tcPr>
          <w:p w14:paraId="74554C36" w14:textId="77777777" w:rsidR="0040298C" w:rsidRPr="0040298C" w:rsidRDefault="0040298C" w:rsidP="0040298C">
            <w:pPr>
              <w:spacing w:line="240" w:lineRule="auto"/>
              <w:rPr>
                <w:sz w:val="12"/>
                <w:szCs w:val="12"/>
              </w:rPr>
            </w:pPr>
            <w:r w:rsidRPr="0040298C">
              <w:rPr>
                <w:sz w:val="12"/>
                <w:szCs w:val="12"/>
              </w:rPr>
              <w:t>podatek od towarów i usług (VAT)</w:t>
            </w:r>
          </w:p>
        </w:tc>
        <w:tc>
          <w:tcPr>
            <w:tcW w:w="544" w:type="pct"/>
            <w:tcBorders>
              <w:top w:val="nil"/>
              <w:left w:val="nil"/>
              <w:bottom w:val="nil"/>
              <w:right w:val="nil"/>
            </w:tcBorders>
            <w:shd w:val="clear" w:color="auto" w:fill="auto"/>
            <w:noWrap/>
            <w:vAlign w:val="center"/>
            <w:hideMark/>
          </w:tcPr>
          <w:p w14:paraId="0759A523"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520EA63" w14:textId="77777777" w:rsidR="0040298C" w:rsidRPr="0040298C" w:rsidRDefault="0040298C" w:rsidP="0040298C">
            <w:pPr>
              <w:spacing w:line="240" w:lineRule="auto"/>
              <w:jc w:val="right"/>
              <w:rPr>
                <w:sz w:val="12"/>
                <w:szCs w:val="12"/>
              </w:rPr>
            </w:pPr>
            <w:r w:rsidRPr="0040298C">
              <w:rPr>
                <w:sz w:val="12"/>
                <w:szCs w:val="12"/>
              </w:rPr>
              <w:t>114 823</w:t>
            </w:r>
          </w:p>
        </w:tc>
        <w:tc>
          <w:tcPr>
            <w:tcW w:w="754" w:type="pct"/>
            <w:tcBorders>
              <w:top w:val="nil"/>
              <w:left w:val="nil"/>
              <w:bottom w:val="nil"/>
              <w:right w:val="nil"/>
            </w:tcBorders>
            <w:shd w:val="clear" w:color="auto" w:fill="auto"/>
            <w:noWrap/>
            <w:vAlign w:val="center"/>
            <w:hideMark/>
          </w:tcPr>
          <w:p w14:paraId="2ACC940F" w14:textId="77777777" w:rsidR="0040298C" w:rsidRPr="0040298C" w:rsidRDefault="0040298C" w:rsidP="0040298C">
            <w:pPr>
              <w:spacing w:line="240" w:lineRule="auto"/>
              <w:jc w:val="right"/>
              <w:rPr>
                <w:sz w:val="12"/>
                <w:szCs w:val="12"/>
              </w:rPr>
            </w:pPr>
            <w:r w:rsidRPr="0040298C">
              <w:rPr>
                <w:sz w:val="12"/>
                <w:szCs w:val="12"/>
              </w:rPr>
              <w:t>85 042,54</w:t>
            </w:r>
          </w:p>
        </w:tc>
        <w:tc>
          <w:tcPr>
            <w:tcW w:w="398" w:type="pct"/>
            <w:tcBorders>
              <w:top w:val="nil"/>
              <w:left w:val="nil"/>
              <w:bottom w:val="nil"/>
              <w:right w:val="nil"/>
            </w:tcBorders>
            <w:shd w:val="clear" w:color="auto" w:fill="auto"/>
            <w:noWrap/>
            <w:vAlign w:val="center"/>
            <w:hideMark/>
          </w:tcPr>
          <w:p w14:paraId="0558D0DB" w14:textId="77777777" w:rsidR="0040298C" w:rsidRPr="0040298C" w:rsidRDefault="0040298C" w:rsidP="0040298C">
            <w:pPr>
              <w:spacing w:line="240" w:lineRule="auto"/>
              <w:jc w:val="right"/>
              <w:rPr>
                <w:sz w:val="12"/>
                <w:szCs w:val="12"/>
              </w:rPr>
            </w:pPr>
            <w:r w:rsidRPr="0040298C">
              <w:rPr>
                <w:sz w:val="12"/>
                <w:szCs w:val="12"/>
              </w:rPr>
              <w:t>74,1%</w:t>
            </w:r>
          </w:p>
        </w:tc>
      </w:tr>
      <w:tr w:rsidR="0040298C" w:rsidRPr="0040298C" w14:paraId="095A093F" w14:textId="77777777" w:rsidTr="0040298C">
        <w:trPr>
          <w:trHeight w:val="85"/>
        </w:trPr>
        <w:tc>
          <w:tcPr>
            <w:tcW w:w="2695" w:type="pct"/>
            <w:tcBorders>
              <w:top w:val="nil"/>
              <w:left w:val="nil"/>
              <w:bottom w:val="nil"/>
              <w:right w:val="nil"/>
            </w:tcBorders>
            <w:shd w:val="clear" w:color="auto" w:fill="auto"/>
            <w:vAlign w:val="center"/>
            <w:hideMark/>
          </w:tcPr>
          <w:p w14:paraId="2E874420" w14:textId="77777777" w:rsidR="0040298C" w:rsidRPr="0040298C" w:rsidRDefault="0040298C" w:rsidP="0040298C">
            <w:pPr>
              <w:spacing w:line="240" w:lineRule="auto"/>
              <w:rPr>
                <w:sz w:val="12"/>
                <w:szCs w:val="12"/>
              </w:rPr>
            </w:pPr>
            <w:r w:rsidRPr="0040298C">
              <w:rPr>
                <w:sz w:val="12"/>
                <w:szCs w:val="12"/>
              </w:rPr>
              <w:t>wysyłka korespondencji</w:t>
            </w:r>
          </w:p>
        </w:tc>
        <w:tc>
          <w:tcPr>
            <w:tcW w:w="544" w:type="pct"/>
            <w:tcBorders>
              <w:top w:val="nil"/>
              <w:left w:val="nil"/>
              <w:bottom w:val="nil"/>
              <w:right w:val="nil"/>
            </w:tcBorders>
            <w:shd w:val="clear" w:color="auto" w:fill="auto"/>
            <w:noWrap/>
            <w:vAlign w:val="center"/>
            <w:hideMark/>
          </w:tcPr>
          <w:p w14:paraId="164D5C64"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0DE16DC" w14:textId="77777777" w:rsidR="0040298C" w:rsidRPr="0040298C" w:rsidRDefault="0040298C" w:rsidP="0040298C">
            <w:pPr>
              <w:spacing w:line="240" w:lineRule="auto"/>
              <w:jc w:val="right"/>
              <w:rPr>
                <w:sz w:val="12"/>
                <w:szCs w:val="12"/>
              </w:rPr>
            </w:pPr>
            <w:r w:rsidRPr="0040298C">
              <w:rPr>
                <w:sz w:val="12"/>
                <w:szCs w:val="12"/>
              </w:rPr>
              <w:t>16 550</w:t>
            </w:r>
          </w:p>
        </w:tc>
        <w:tc>
          <w:tcPr>
            <w:tcW w:w="754" w:type="pct"/>
            <w:tcBorders>
              <w:top w:val="nil"/>
              <w:left w:val="nil"/>
              <w:bottom w:val="nil"/>
              <w:right w:val="nil"/>
            </w:tcBorders>
            <w:shd w:val="clear" w:color="auto" w:fill="auto"/>
            <w:noWrap/>
            <w:vAlign w:val="center"/>
            <w:hideMark/>
          </w:tcPr>
          <w:p w14:paraId="531FC80B" w14:textId="77777777" w:rsidR="0040298C" w:rsidRPr="0040298C" w:rsidRDefault="0040298C" w:rsidP="0040298C">
            <w:pPr>
              <w:spacing w:line="240" w:lineRule="auto"/>
              <w:jc w:val="right"/>
              <w:rPr>
                <w:sz w:val="12"/>
                <w:szCs w:val="12"/>
              </w:rPr>
            </w:pPr>
            <w:r w:rsidRPr="0040298C">
              <w:rPr>
                <w:sz w:val="12"/>
                <w:szCs w:val="12"/>
              </w:rPr>
              <w:t>16 140,17</w:t>
            </w:r>
          </w:p>
        </w:tc>
        <w:tc>
          <w:tcPr>
            <w:tcW w:w="398" w:type="pct"/>
            <w:tcBorders>
              <w:top w:val="nil"/>
              <w:left w:val="nil"/>
              <w:bottom w:val="nil"/>
              <w:right w:val="nil"/>
            </w:tcBorders>
            <w:shd w:val="clear" w:color="auto" w:fill="auto"/>
            <w:noWrap/>
            <w:vAlign w:val="center"/>
            <w:hideMark/>
          </w:tcPr>
          <w:p w14:paraId="054A2AD6" w14:textId="77777777" w:rsidR="0040298C" w:rsidRPr="0040298C" w:rsidRDefault="0040298C" w:rsidP="0040298C">
            <w:pPr>
              <w:spacing w:line="240" w:lineRule="auto"/>
              <w:jc w:val="right"/>
              <w:rPr>
                <w:sz w:val="12"/>
                <w:szCs w:val="12"/>
              </w:rPr>
            </w:pPr>
            <w:r w:rsidRPr="0040298C">
              <w:rPr>
                <w:sz w:val="12"/>
                <w:szCs w:val="12"/>
              </w:rPr>
              <w:t>97,5%</w:t>
            </w:r>
          </w:p>
        </w:tc>
      </w:tr>
      <w:tr w:rsidR="0040298C" w:rsidRPr="0040298C" w14:paraId="16C380F6" w14:textId="77777777" w:rsidTr="0040298C">
        <w:trPr>
          <w:trHeight w:val="85"/>
        </w:trPr>
        <w:tc>
          <w:tcPr>
            <w:tcW w:w="2695" w:type="pct"/>
            <w:tcBorders>
              <w:top w:val="nil"/>
              <w:left w:val="nil"/>
              <w:bottom w:val="nil"/>
              <w:right w:val="nil"/>
            </w:tcBorders>
            <w:shd w:val="clear" w:color="auto" w:fill="auto"/>
            <w:vAlign w:val="center"/>
            <w:hideMark/>
          </w:tcPr>
          <w:p w14:paraId="5E215D86" w14:textId="77777777" w:rsidR="0040298C" w:rsidRPr="0040298C" w:rsidRDefault="0040298C" w:rsidP="0040298C">
            <w:pPr>
              <w:spacing w:line="240" w:lineRule="auto"/>
              <w:rPr>
                <w:sz w:val="12"/>
                <w:szCs w:val="12"/>
              </w:rPr>
            </w:pPr>
            <w:r w:rsidRPr="0040298C">
              <w:rPr>
                <w:sz w:val="12"/>
                <w:szCs w:val="12"/>
              </w:rPr>
              <w:t>koszty postępowania sądowego i prokuratorskiego (opłaty komornicze)</w:t>
            </w:r>
          </w:p>
        </w:tc>
        <w:tc>
          <w:tcPr>
            <w:tcW w:w="544" w:type="pct"/>
            <w:tcBorders>
              <w:top w:val="nil"/>
              <w:left w:val="nil"/>
              <w:bottom w:val="nil"/>
              <w:right w:val="nil"/>
            </w:tcBorders>
            <w:shd w:val="clear" w:color="auto" w:fill="auto"/>
            <w:noWrap/>
            <w:vAlign w:val="center"/>
            <w:hideMark/>
          </w:tcPr>
          <w:p w14:paraId="410DBAE4"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6C7952B" w14:textId="77777777" w:rsidR="0040298C" w:rsidRPr="0040298C" w:rsidRDefault="0040298C" w:rsidP="0040298C">
            <w:pPr>
              <w:spacing w:line="240" w:lineRule="auto"/>
              <w:jc w:val="right"/>
              <w:rPr>
                <w:sz w:val="12"/>
                <w:szCs w:val="12"/>
              </w:rPr>
            </w:pPr>
            <w:r w:rsidRPr="0040298C">
              <w:rPr>
                <w:sz w:val="12"/>
                <w:szCs w:val="12"/>
              </w:rPr>
              <w:t>1 250</w:t>
            </w:r>
          </w:p>
        </w:tc>
        <w:tc>
          <w:tcPr>
            <w:tcW w:w="754" w:type="pct"/>
            <w:tcBorders>
              <w:top w:val="nil"/>
              <w:left w:val="nil"/>
              <w:bottom w:val="nil"/>
              <w:right w:val="nil"/>
            </w:tcBorders>
            <w:shd w:val="clear" w:color="auto" w:fill="auto"/>
            <w:noWrap/>
            <w:vAlign w:val="center"/>
            <w:hideMark/>
          </w:tcPr>
          <w:p w14:paraId="71B27260" w14:textId="77777777" w:rsidR="0040298C" w:rsidRPr="0040298C" w:rsidRDefault="0040298C" w:rsidP="0040298C">
            <w:pPr>
              <w:spacing w:line="240" w:lineRule="auto"/>
              <w:jc w:val="right"/>
              <w:rPr>
                <w:sz w:val="12"/>
                <w:szCs w:val="12"/>
              </w:rPr>
            </w:pPr>
            <w:r w:rsidRPr="0040298C">
              <w:rPr>
                <w:sz w:val="12"/>
                <w:szCs w:val="12"/>
              </w:rPr>
              <w:t>1 249,82</w:t>
            </w:r>
          </w:p>
        </w:tc>
        <w:tc>
          <w:tcPr>
            <w:tcW w:w="398" w:type="pct"/>
            <w:tcBorders>
              <w:top w:val="nil"/>
              <w:left w:val="nil"/>
              <w:bottom w:val="nil"/>
              <w:right w:val="nil"/>
            </w:tcBorders>
            <w:shd w:val="clear" w:color="auto" w:fill="auto"/>
            <w:noWrap/>
            <w:vAlign w:val="center"/>
            <w:hideMark/>
          </w:tcPr>
          <w:p w14:paraId="65DAD252" w14:textId="77777777" w:rsidR="0040298C" w:rsidRPr="0040298C" w:rsidRDefault="0040298C" w:rsidP="0040298C">
            <w:pPr>
              <w:spacing w:line="240" w:lineRule="auto"/>
              <w:jc w:val="right"/>
              <w:rPr>
                <w:sz w:val="12"/>
                <w:szCs w:val="12"/>
              </w:rPr>
            </w:pPr>
            <w:r w:rsidRPr="0040298C">
              <w:rPr>
                <w:sz w:val="12"/>
                <w:szCs w:val="12"/>
              </w:rPr>
              <w:t>100,0%</w:t>
            </w:r>
          </w:p>
        </w:tc>
      </w:tr>
      <w:tr w:rsidR="0040298C" w:rsidRPr="0040298C" w14:paraId="798A34D1" w14:textId="77777777" w:rsidTr="0040298C">
        <w:trPr>
          <w:trHeight w:val="85"/>
        </w:trPr>
        <w:tc>
          <w:tcPr>
            <w:tcW w:w="2695" w:type="pct"/>
            <w:tcBorders>
              <w:top w:val="nil"/>
              <w:left w:val="nil"/>
              <w:bottom w:val="nil"/>
              <w:right w:val="nil"/>
            </w:tcBorders>
            <w:shd w:val="clear" w:color="auto" w:fill="auto"/>
            <w:vAlign w:val="center"/>
            <w:hideMark/>
          </w:tcPr>
          <w:p w14:paraId="653729CB" w14:textId="77777777" w:rsidR="0040298C" w:rsidRPr="0040298C" w:rsidRDefault="0040298C" w:rsidP="0040298C">
            <w:pPr>
              <w:spacing w:line="240" w:lineRule="auto"/>
              <w:rPr>
                <w:sz w:val="12"/>
                <w:szCs w:val="12"/>
              </w:rPr>
            </w:pPr>
            <w:r w:rsidRPr="0040298C">
              <w:rPr>
                <w:sz w:val="12"/>
                <w:szCs w:val="12"/>
              </w:rPr>
              <w:t>odsetki od nieterminowych wpłat podatku od towarów i usług (VAT)</w:t>
            </w:r>
          </w:p>
        </w:tc>
        <w:tc>
          <w:tcPr>
            <w:tcW w:w="544" w:type="pct"/>
            <w:tcBorders>
              <w:top w:val="nil"/>
              <w:left w:val="nil"/>
              <w:bottom w:val="nil"/>
              <w:right w:val="nil"/>
            </w:tcBorders>
            <w:shd w:val="clear" w:color="auto" w:fill="auto"/>
            <w:noWrap/>
            <w:vAlign w:val="center"/>
            <w:hideMark/>
          </w:tcPr>
          <w:p w14:paraId="104B3514"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03FFC0F" w14:textId="77777777" w:rsidR="0040298C" w:rsidRPr="0040298C" w:rsidRDefault="0040298C" w:rsidP="0040298C">
            <w:pPr>
              <w:spacing w:line="240" w:lineRule="auto"/>
              <w:jc w:val="right"/>
              <w:rPr>
                <w:sz w:val="12"/>
                <w:szCs w:val="12"/>
              </w:rPr>
            </w:pPr>
            <w:r w:rsidRPr="0040298C">
              <w:rPr>
                <w:sz w:val="12"/>
                <w:szCs w:val="12"/>
              </w:rPr>
              <w:t>104</w:t>
            </w:r>
          </w:p>
        </w:tc>
        <w:tc>
          <w:tcPr>
            <w:tcW w:w="754" w:type="pct"/>
            <w:tcBorders>
              <w:top w:val="nil"/>
              <w:left w:val="nil"/>
              <w:bottom w:val="nil"/>
              <w:right w:val="nil"/>
            </w:tcBorders>
            <w:shd w:val="clear" w:color="auto" w:fill="auto"/>
            <w:noWrap/>
            <w:vAlign w:val="center"/>
            <w:hideMark/>
          </w:tcPr>
          <w:p w14:paraId="21B5A358" w14:textId="77777777" w:rsidR="0040298C" w:rsidRPr="0040298C" w:rsidRDefault="0040298C" w:rsidP="0040298C">
            <w:pPr>
              <w:spacing w:line="240" w:lineRule="auto"/>
              <w:jc w:val="right"/>
              <w:rPr>
                <w:sz w:val="12"/>
                <w:szCs w:val="12"/>
              </w:rPr>
            </w:pPr>
            <w:r w:rsidRPr="0040298C">
              <w:rPr>
                <w:sz w:val="12"/>
                <w:szCs w:val="12"/>
              </w:rPr>
              <w:t>7,00</w:t>
            </w:r>
          </w:p>
        </w:tc>
        <w:tc>
          <w:tcPr>
            <w:tcW w:w="398" w:type="pct"/>
            <w:tcBorders>
              <w:top w:val="nil"/>
              <w:left w:val="nil"/>
              <w:bottom w:val="nil"/>
              <w:right w:val="nil"/>
            </w:tcBorders>
            <w:shd w:val="clear" w:color="auto" w:fill="auto"/>
            <w:noWrap/>
            <w:vAlign w:val="center"/>
            <w:hideMark/>
          </w:tcPr>
          <w:p w14:paraId="50481CEB" w14:textId="77777777" w:rsidR="0040298C" w:rsidRPr="0040298C" w:rsidRDefault="0040298C" w:rsidP="0040298C">
            <w:pPr>
              <w:spacing w:line="240" w:lineRule="auto"/>
              <w:jc w:val="right"/>
              <w:rPr>
                <w:sz w:val="12"/>
                <w:szCs w:val="12"/>
              </w:rPr>
            </w:pPr>
            <w:r w:rsidRPr="0040298C">
              <w:rPr>
                <w:sz w:val="12"/>
                <w:szCs w:val="12"/>
              </w:rPr>
              <w:t>6,7%</w:t>
            </w:r>
          </w:p>
        </w:tc>
      </w:tr>
      <w:tr w:rsidR="0040298C" w:rsidRPr="0040298C" w14:paraId="654A7FF5" w14:textId="77777777" w:rsidTr="0040298C">
        <w:trPr>
          <w:trHeight w:val="85"/>
        </w:trPr>
        <w:tc>
          <w:tcPr>
            <w:tcW w:w="2695" w:type="pct"/>
            <w:tcBorders>
              <w:top w:val="nil"/>
              <w:left w:val="nil"/>
              <w:bottom w:val="nil"/>
              <w:right w:val="nil"/>
            </w:tcBorders>
            <w:shd w:val="clear" w:color="auto" w:fill="auto"/>
            <w:vAlign w:val="center"/>
            <w:hideMark/>
          </w:tcPr>
          <w:p w14:paraId="461920C6" w14:textId="77777777" w:rsidR="0040298C" w:rsidRPr="0040298C" w:rsidRDefault="0040298C" w:rsidP="0040298C">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4D0B26A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FD746B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BF9C3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1D9A2E2"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24BC43FE" w14:textId="77777777" w:rsidTr="0040298C">
        <w:trPr>
          <w:trHeight w:val="85"/>
        </w:trPr>
        <w:tc>
          <w:tcPr>
            <w:tcW w:w="2695" w:type="pct"/>
            <w:tcBorders>
              <w:top w:val="nil"/>
              <w:left w:val="nil"/>
              <w:bottom w:val="nil"/>
              <w:right w:val="nil"/>
            </w:tcBorders>
            <w:shd w:val="clear" w:color="000000" w:fill="EAF1F6"/>
            <w:vAlign w:val="center"/>
            <w:hideMark/>
          </w:tcPr>
          <w:p w14:paraId="761BBB42" w14:textId="77777777" w:rsidR="0040298C" w:rsidRPr="0040298C" w:rsidRDefault="0040298C" w:rsidP="0040298C">
            <w:pPr>
              <w:spacing w:line="240" w:lineRule="auto"/>
              <w:rPr>
                <w:b/>
                <w:bCs/>
                <w:color w:val="000000"/>
                <w:sz w:val="12"/>
                <w:szCs w:val="12"/>
              </w:rPr>
            </w:pPr>
            <w:r w:rsidRPr="0040298C">
              <w:rPr>
                <w:b/>
                <w:bCs/>
                <w:color w:val="000000"/>
                <w:sz w:val="12"/>
                <w:szCs w:val="12"/>
              </w:rPr>
              <w:t>Różne rozliczenia - zadanie 7</w:t>
            </w:r>
          </w:p>
        </w:tc>
        <w:tc>
          <w:tcPr>
            <w:tcW w:w="544" w:type="pct"/>
            <w:tcBorders>
              <w:top w:val="nil"/>
              <w:left w:val="nil"/>
              <w:bottom w:val="nil"/>
              <w:right w:val="nil"/>
            </w:tcBorders>
            <w:shd w:val="clear" w:color="000000" w:fill="EAF1F6"/>
            <w:vAlign w:val="center"/>
            <w:hideMark/>
          </w:tcPr>
          <w:p w14:paraId="20EBCA57" w14:textId="77777777" w:rsidR="0040298C" w:rsidRPr="0040298C" w:rsidRDefault="0040298C" w:rsidP="0040298C">
            <w:pPr>
              <w:spacing w:line="240" w:lineRule="auto"/>
              <w:rPr>
                <w:b/>
                <w:bCs/>
                <w:color w:val="000000"/>
                <w:sz w:val="12"/>
                <w:szCs w:val="12"/>
              </w:rPr>
            </w:pPr>
            <w:r w:rsidRPr="0040298C">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10BE2CB9" w14:textId="77777777" w:rsidR="0040298C" w:rsidRPr="0040298C" w:rsidRDefault="0040298C" w:rsidP="0040298C">
            <w:pPr>
              <w:spacing w:line="240" w:lineRule="auto"/>
              <w:jc w:val="right"/>
              <w:rPr>
                <w:b/>
                <w:bCs/>
                <w:sz w:val="12"/>
                <w:szCs w:val="12"/>
              </w:rPr>
            </w:pPr>
            <w:r w:rsidRPr="0040298C">
              <w:rPr>
                <w:b/>
                <w:bCs/>
                <w:sz w:val="12"/>
                <w:szCs w:val="12"/>
              </w:rPr>
              <w:t>16</w:t>
            </w:r>
          </w:p>
        </w:tc>
        <w:tc>
          <w:tcPr>
            <w:tcW w:w="754" w:type="pct"/>
            <w:tcBorders>
              <w:top w:val="nil"/>
              <w:left w:val="nil"/>
              <w:bottom w:val="nil"/>
              <w:right w:val="nil"/>
            </w:tcBorders>
            <w:shd w:val="clear" w:color="000000" w:fill="EAF1F6"/>
            <w:noWrap/>
            <w:vAlign w:val="center"/>
            <w:hideMark/>
          </w:tcPr>
          <w:p w14:paraId="6AC662C3" w14:textId="77777777" w:rsidR="0040298C" w:rsidRPr="0040298C" w:rsidRDefault="0040298C" w:rsidP="0040298C">
            <w:pPr>
              <w:spacing w:line="240" w:lineRule="auto"/>
              <w:jc w:val="right"/>
              <w:rPr>
                <w:b/>
                <w:bCs/>
                <w:sz w:val="12"/>
                <w:szCs w:val="12"/>
              </w:rPr>
            </w:pPr>
            <w:r w:rsidRPr="0040298C">
              <w:rPr>
                <w:b/>
                <w:bCs/>
                <w:sz w:val="12"/>
                <w:szCs w:val="12"/>
              </w:rPr>
              <w:t>16,00</w:t>
            </w:r>
          </w:p>
        </w:tc>
        <w:tc>
          <w:tcPr>
            <w:tcW w:w="398" w:type="pct"/>
            <w:tcBorders>
              <w:top w:val="nil"/>
              <w:left w:val="nil"/>
              <w:bottom w:val="nil"/>
              <w:right w:val="nil"/>
            </w:tcBorders>
            <w:shd w:val="clear" w:color="000000" w:fill="EAF1F6"/>
            <w:noWrap/>
            <w:vAlign w:val="center"/>
            <w:hideMark/>
          </w:tcPr>
          <w:p w14:paraId="57C7BD76" w14:textId="77777777" w:rsidR="0040298C" w:rsidRPr="0040298C" w:rsidRDefault="0040298C" w:rsidP="0040298C">
            <w:pPr>
              <w:spacing w:line="240" w:lineRule="auto"/>
              <w:jc w:val="right"/>
              <w:rPr>
                <w:b/>
                <w:bCs/>
                <w:sz w:val="12"/>
                <w:szCs w:val="12"/>
              </w:rPr>
            </w:pPr>
            <w:r w:rsidRPr="0040298C">
              <w:rPr>
                <w:b/>
                <w:bCs/>
                <w:sz w:val="12"/>
                <w:szCs w:val="12"/>
              </w:rPr>
              <w:t>100,0%</w:t>
            </w:r>
          </w:p>
        </w:tc>
      </w:tr>
      <w:tr w:rsidR="0040298C" w:rsidRPr="0040298C" w14:paraId="0967189D" w14:textId="77777777" w:rsidTr="0040298C">
        <w:trPr>
          <w:trHeight w:val="85"/>
        </w:trPr>
        <w:tc>
          <w:tcPr>
            <w:tcW w:w="2695" w:type="pct"/>
            <w:tcBorders>
              <w:top w:val="nil"/>
              <w:left w:val="nil"/>
              <w:bottom w:val="nil"/>
              <w:right w:val="nil"/>
            </w:tcBorders>
            <w:shd w:val="clear" w:color="auto" w:fill="auto"/>
            <w:vAlign w:val="center"/>
            <w:hideMark/>
          </w:tcPr>
          <w:p w14:paraId="65891EDE" w14:textId="77777777" w:rsidR="0040298C" w:rsidRPr="0040298C" w:rsidRDefault="0040298C" w:rsidP="0040298C">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5872224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9B0D9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65FC8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394AABE"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54B6298D" w14:textId="77777777" w:rsidTr="0040298C">
        <w:trPr>
          <w:trHeight w:val="85"/>
        </w:trPr>
        <w:tc>
          <w:tcPr>
            <w:tcW w:w="2695" w:type="pct"/>
            <w:tcBorders>
              <w:top w:val="nil"/>
              <w:left w:val="nil"/>
              <w:bottom w:val="nil"/>
              <w:right w:val="nil"/>
            </w:tcBorders>
            <w:shd w:val="clear" w:color="auto" w:fill="auto"/>
            <w:vAlign w:val="center"/>
            <w:hideMark/>
          </w:tcPr>
          <w:p w14:paraId="5327ED7D"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Cel:</w:t>
            </w:r>
            <w:r w:rsidRPr="0040298C">
              <w:rPr>
                <w:i/>
                <w:iCs/>
                <w:color w:val="000000"/>
                <w:sz w:val="12"/>
                <w:szCs w:val="12"/>
              </w:rPr>
              <w:t xml:space="preserve"> </w:t>
            </w:r>
            <w:r w:rsidRPr="0040298C">
              <w:rPr>
                <w:color w:val="000000"/>
                <w:sz w:val="12"/>
                <w:szCs w:val="12"/>
              </w:rPr>
              <w:t>zapewnienie prawidłowych rozliczeń środków finansowych z lat poprzednich</w:t>
            </w:r>
          </w:p>
        </w:tc>
        <w:tc>
          <w:tcPr>
            <w:tcW w:w="544" w:type="pct"/>
            <w:tcBorders>
              <w:top w:val="nil"/>
              <w:left w:val="nil"/>
              <w:bottom w:val="nil"/>
              <w:right w:val="nil"/>
            </w:tcBorders>
            <w:shd w:val="clear" w:color="auto" w:fill="auto"/>
            <w:vAlign w:val="center"/>
            <w:hideMark/>
          </w:tcPr>
          <w:p w14:paraId="3DCEC5ED"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08BF60E"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6B5293"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44BA2ED"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27DB13C" w14:textId="77777777" w:rsidTr="0040298C">
        <w:trPr>
          <w:trHeight w:val="85"/>
        </w:trPr>
        <w:tc>
          <w:tcPr>
            <w:tcW w:w="2695" w:type="pct"/>
            <w:tcBorders>
              <w:top w:val="nil"/>
              <w:left w:val="nil"/>
              <w:bottom w:val="nil"/>
              <w:right w:val="nil"/>
            </w:tcBorders>
            <w:shd w:val="clear" w:color="auto" w:fill="auto"/>
            <w:vAlign w:val="center"/>
            <w:hideMark/>
          </w:tcPr>
          <w:p w14:paraId="6B64DCB0" w14:textId="77777777" w:rsidR="0040298C" w:rsidRPr="0040298C" w:rsidRDefault="0040298C" w:rsidP="0040298C">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7733D4F"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B03AC6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FAE2A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1D63A0C"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0C9A8E5" w14:textId="77777777" w:rsidTr="0040298C">
        <w:trPr>
          <w:trHeight w:val="85"/>
        </w:trPr>
        <w:tc>
          <w:tcPr>
            <w:tcW w:w="2695" w:type="pct"/>
            <w:tcBorders>
              <w:top w:val="nil"/>
              <w:left w:val="nil"/>
              <w:bottom w:val="nil"/>
              <w:right w:val="nil"/>
            </w:tcBorders>
            <w:shd w:val="clear" w:color="auto" w:fill="auto"/>
            <w:vAlign w:val="center"/>
            <w:hideMark/>
          </w:tcPr>
          <w:p w14:paraId="2B04FA3A"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Dysponent:</w:t>
            </w:r>
            <w:r w:rsidRPr="0040298C">
              <w:rPr>
                <w:i/>
                <w:iCs/>
                <w:color w:val="000000"/>
                <w:sz w:val="12"/>
                <w:szCs w:val="12"/>
              </w:rPr>
              <w:t xml:space="preserve"> Wydział Budżetowo-Księgowy</w:t>
            </w:r>
          </w:p>
        </w:tc>
        <w:tc>
          <w:tcPr>
            <w:tcW w:w="544" w:type="pct"/>
            <w:tcBorders>
              <w:top w:val="nil"/>
              <w:left w:val="nil"/>
              <w:bottom w:val="nil"/>
              <w:right w:val="nil"/>
            </w:tcBorders>
            <w:shd w:val="clear" w:color="auto" w:fill="auto"/>
            <w:vAlign w:val="center"/>
            <w:hideMark/>
          </w:tcPr>
          <w:p w14:paraId="79005C16"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1DD9A0BF"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F87077"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15FF5E19"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A09AEE9" w14:textId="77777777" w:rsidTr="0040298C">
        <w:trPr>
          <w:trHeight w:val="85"/>
        </w:trPr>
        <w:tc>
          <w:tcPr>
            <w:tcW w:w="2695" w:type="pct"/>
            <w:tcBorders>
              <w:top w:val="nil"/>
              <w:left w:val="nil"/>
              <w:bottom w:val="nil"/>
              <w:right w:val="nil"/>
            </w:tcBorders>
            <w:shd w:val="clear" w:color="auto" w:fill="auto"/>
            <w:vAlign w:val="center"/>
            <w:hideMark/>
          </w:tcPr>
          <w:p w14:paraId="53611B6D" w14:textId="77777777" w:rsidR="0040298C" w:rsidRPr="0040298C" w:rsidRDefault="0040298C" w:rsidP="0040298C">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4F661451"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A26461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5A9719"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3637845"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056BB14F" w14:textId="77777777" w:rsidTr="0040298C">
        <w:trPr>
          <w:trHeight w:val="85"/>
        </w:trPr>
        <w:tc>
          <w:tcPr>
            <w:tcW w:w="2695" w:type="pct"/>
            <w:tcBorders>
              <w:top w:val="nil"/>
              <w:left w:val="nil"/>
              <w:bottom w:val="nil"/>
              <w:right w:val="nil"/>
            </w:tcBorders>
            <w:shd w:val="clear" w:color="auto" w:fill="auto"/>
            <w:vAlign w:val="center"/>
            <w:hideMark/>
          </w:tcPr>
          <w:p w14:paraId="3087CAD5" w14:textId="77777777" w:rsidR="0040298C" w:rsidRPr="0040298C" w:rsidRDefault="0040298C" w:rsidP="0040298C">
            <w:pPr>
              <w:spacing w:line="240" w:lineRule="auto"/>
              <w:rPr>
                <w:i/>
                <w:iCs/>
                <w:sz w:val="12"/>
                <w:szCs w:val="12"/>
                <w:u w:val="single"/>
              </w:rPr>
            </w:pPr>
            <w:r w:rsidRPr="0040298C">
              <w:rPr>
                <w:i/>
                <w:iCs/>
                <w:sz w:val="12"/>
                <w:szCs w:val="12"/>
                <w:u w:val="single"/>
              </w:rPr>
              <w:t>Klasyfikacja:</w:t>
            </w:r>
            <w:r w:rsidRPr="0040298C">
              <w:rPr>
                <w:i/>
                <w:iCs/>
                <w:sz w:val="12"/>
                <w:szCs w:val="12"/>
              </w:rPr>
              <w:t xml:space="preserve"> rozdział: 75023</w:t>
            </w:r>
          </w:p>
        </w:tc>
        <w:tc>
          <w:tcPr>
            <w:tcW w:w="544" w:type="pct"/>
            <w:tcBorders>
              <w:top w:val="nil"/>
              <w:left w:val="nil"/>
              <w:bottom w:val="nil"/>
              <w:right w:val="nil"/>
            </w:tcBorders>
            <w:shd w:val="clear" w:color="auto" w:fill="auto"/>
            <w:vAlign w:val="center"/>
            <w:hideMark/>
          </w:tcPr>
          <w:p w14:paraId="647D0AF8" w14:textId="77777777" w:rsidR="0040298C" w:rsidRPr="0040298C" w:rsidRDefault="0040298C" w:rsidP="0040298C">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C1AB1C6"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22BF11"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2B08A341"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76D4757D" w14:textId="77777777" w:rsidTr="0040298C">
        <w:trPr>
          <w:trHeight w:val="85"/>
        </w:trPr>
        <w:tc>
          <w:tcPr>
            <w:tcW w:w="2695" w:type="pct"/>
            <w:tcBorders>
              <w:top w:val="nil"/>
              <w:left w:val="nil"/>
              <w:bottom w:val="nil"/>
              <w:right w:val="nil"/>
            </w:tcBorders>
            <w:shd w:val="clear" w:color="auto" w:fill="auto"/>
            <w:vAlign w:val="center"/>
            <w:hideMark/>
          </w:tcPr>
          <w:p w14:paraId="0F7DDC20" w14:textId="77777777" w:rsidR="0040298C" w:rsidRPr="0040298C" w:rsidRDefault="0040298C" w:rsidP="0040298C">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A72627B" w14:textId="77777777" w:rsidR="0040298C" w:rsidRPr="0040298C" w:rsidRDefault="0040298C" w:rsidP="0040298C">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3904FD"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8144DD"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513B9BCA"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393AC22A" w14:textId="77777777" w:rsidTr="0040298C">
        <w:trPr>
          <w:trHeight w:val="85"/>
        </w:trPr>
        <w:tc>
          <w:tcPr>
            <w:tcW w:w="2695" w:type="pct"/>
            <w:tcBorders>
              <w:top w:val="nil"/>
              <w:left w:val="nil"/>
              <w:bottom w:val="nil"/>
              <w:right w:val="nil"/>
            </w:tcBorders>
            <w:shd w:val="clear" w:color="auto" w:fill="auto"/>
            <w:vAlign w:val="center"/>
            <w:hideMark/>
          </w:tcPr>
          <w:p w14:paraId="4FAC25D5" w14:textId="77777777" w:rsidR="0040298C" w:rsidRPr="0040298C" w:rsidRDefault="0040298C" w:rsidP="0040298C">
            <w:pPr>
              <w:spacing w:line="240" w:lineRule="auto"/>
              <w:rPr>
                <w:i/>
                <w:iCs/>
                <w:color w:val="000000"/>
                <w:sz w:val="12"/>
                <w:szCs w:val="12"/>
                <w:u w:val="single"/>
              </w:rPr>
            </w:pPr>
            <w:r w:rsidRPr="0040298C">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14:paraId="1A344C1A" w14:textId="77777777" w:rsidR="0040298C" w:rsidRPr="0040298C" w:rsidRDefault="0040298C" w:rsidP="0040298C">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3582E40" w14:textId="77777777" w:rsidR="0040298C" w:rsidRPr="0040298C" w:rsidRDefault="0040298C" w:rsidP="0040298C">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F33EEA" w14:textId="77777777" w:rsidR="0040298C" w:rsidRPr="0040298C" w:rsidRDefault="0040298C" w:rsidP="0040298C">
            <w:pPr>
              <w:spacing w:line="240" w:lineRule="auto"/>
              <w:jc w:val="right"/>
              <w:rPr>
                <w:rFonts w:ascii="Times New Roman" w:hAnsi="Times New Roman" w:cs="Times New Roman"/>
                <w:sz w:val="12"/>
                <w:szCs w:val="12"/>
              </w:rPr>
            </w:pPr>
          </w:p>
        </w:tc>
        <w:tc>
          <w:tcPr>
            <w:tcW w:w="398" w:type="pct"/>
            <w:tcBorders>
              <w:top w:val="nil"/>
              <w:left w:val="nil"/>
              <w:bottom w:val="nil"/>
              <w:right w:val="nil"/>
            </w:tcBorders>
            <w:shd w:val="clear" w:color="auto" w:fill="auto"/>
            <w:noWrap/>
            <w:vAlign w:val="center"/>
            <w:hideMark/>
          </w:tcPr>
          <w:p w14:paraId="36C185E7" w14:textId="77777777" w:rsidR="0040298C" w:rsidRPr="0040298C" w:rsidRDefault="0040298C" w:rsidP="0040298C">
            <w:pPr>
              <w:spacing w:line="240" w:lineRule="auto"/>
              <w:jc w:val="right"/>
              <w:rPr>
                <w:rFonts w:ascii="Times New Roman" w:hAnsi="Times New Roman" w:cs="Times New Roman"/>
                <w:sz w:val="12"/>
                <w:szCs w:val="12"/>
              </w:rPr>
            </w:pPr>
          </w:p>
        </w:tc>
      </w:tr>
      <w:tr w:rsidR="0040298C" w:rsidRPr="0040298C" w14:paraId="1B56359A" w14:textId="77777777" w:rsidTr="0040298C">
        <w:trPr>
          <w:trHeight w:val="85"/>
        </w:trPr>
        <w:tc>
          <w:tcPr>
            <w:tcW w:w="2695" w:type="pct"/>
            <w:tcBorders>
              <w:top w:val="nil"/>
              <w:left w:val="nil"/>
              <w:bottom w:val="nil"/>
              <w:right w:val="nil"/>
            </w:tcBorders>
            <w:shd w:val="clear" w:color="auto" w:fill="auto"/>
            <w:vAlign w:val="center"/>
            <w:hideMark/>
          </w:tcPr>
          <w:p w14:paraId="1E379788" w14:textId="77777777" w:rsidR="0040298C" w:rsidRPr="0040298C" w:rsidRDefault="0040298C" w:rsidP="0040298C">
            <w:pPr>
              <w:spacing w:line="240" w:lineRule="auto"/>
              <w:rPr>
                <w:sz w:val="12"/>
                <w:szCs w:val="12"/>
              </w:rPr>
            </w:pPr>
            <w:r w:rsidRPr="0040298C">
              <w:rPr>
                <w:sz w:val="12"/>
                <w:szCs w:val="12"/>
              </w:rPr>
              <w:t>odsetki od nieterminowych wpłat podatku od towarów i usług (VAT)</w:t>
            </w:r>
          </w:p>
        </w:tc>
        <w:tc>
          <w:tcPr>
            <w:tcW w:w="544" w:type="pct"/>
            <w:tcBorders>
              <w:top w:val="nil"/>
              <w:left w:val="nil"/>
              <w:bottom w:val="nil"/>
              <w:right w:val="nil"/>
            </w:tcBorders>
            <w:shd w:val="clear" w:color="auto" w:fill="auto"/>
            <w:noWrap/>
            <w:vAlign w:val="center"/>
            <w:hideMark/>
          </w:tcPr>
          <w:p w14:paraId="55BD00D1" w14:textId="77777777" w:rsidR="0040298C" w:rsidRPr="0040298C" w:rsidRDefault="0040298C" w:rsidP="0040298C">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ED5258C" w14:textId="77777777" w:rsidR="0040298C" w:rsidRPr="0040298C" w:rsidRDefault="0040298C" w:rsidP="0040298C">
            <w:pPr>
              <w:spacing w:line="240" w:lineRule="auto"/>
              <w:jc w:val="right"/>
              <w:rPr>
                <w:sz w:val="12"/>
                <w:szCs w:val="12"/>
              </w:rPr>
            </w:pPr>
            <w:r w:rsidRPr="0040298C">
              <w:rPr>
                <w:sz w:val="12"/>
                <w:szCs w:val="12"/>
              </w:rPr>
              <w:t>16</w:t>
            </w:r>
          </w:p>
        </w:tc>
        <w:tc>
          <w:tcPr>
            <w:tcW w:w="754" w:type="pct"/>
            <w:tcBorders>
              <w:top w:val="nil"/>
              <w:left w:val="nil"/>
              <w:bottom w:val="nil"/>
              <w:right w:val="nil"/>
            </w:tcBorders>
            <w:shd w:val="clear" w:color="auto" w:fill="auto"/>
            <w:noWrap/>
            <w:vAlign w:val="center"/>
            <w:hideMark/>
          </w:tcPr>
          <w:p w14:paraId="620E3A9B" w14:textId="77777777" w:rsidR="0040298C" w:rsidRPr="0040298C" w:rsidRDefault="0040298C" w:rsidP="0040298C">
            <w:pPr>
              <w:spacing w:line="240" w:lineRule="auto"/>
              <w:jc w:val="right"/>
              <w:rPr>
                <w:sz w:val="12"/>
                <w:szCs w:val="12"/>
              </w:rPr>
            </w:pPr>
            <w:r w:rsidRPr="0040298C">
              <w:rPr>
                <w:sz w:val="12"/>
                <w:szCs w:val="12"/>
              </w:rPr>
              <w:t>16,00</w:t>
            </w:r>
          </w:p>
        </w:tc>
        <w:tc>
          <w:tcPr>
            <w:tcW w:w="398" w:type="pct"/>
            <w:tcBorders>
              <w:top w:val="nil"/>
              <w:left w:val="nil"/>
              <w:bottom w:val="nil"/>
              <w:right w:val="nil"/>
            </w:tcBorders>
            <w:shd w:val="clear" w:color="auto" w:fill="auto"/>
            <w:noWrap/>
            <w:vAlign w:val="center"/>
            <w:hideMark/>
          </w:tcPr>
          <w:p w14:paraId="56EB48D7" w14:textId="77777777" w:rsidR="0040298C" w:rsidRPr="0040298C" w:rsidRDefault="0040298C" w:rsidP="0040298C">
            <w:pPr>
              <w:spacing w:line="240" w:lineRule="auto"/>
              <w:jc w:val="right"/>
              <w:rPr>
                <w:sz w:val="12"/>
                <w:szCs w:val="12"/>
              </w:rPr>
            </w:pPr>
            <w:r w:rsidRPr="0040298C">
              <w:rPr>
                <w:sz w:val="12"/>
                <w:szCs w:val="12"/>
              </w:rPr>
              <w:t>100,0%</w:t>
            </w:r>
          </w:p>
        </w:tc>
      </w:tr>
    </w:tbl>
    <w:p w14:paraId="2E0EAE8E" w14:textId="77777777" w:rsidR="00E60F31" w:rsidRDefault="00E60F31" w:rsidP="00E60F31"/>
    <w:p w14:paraId="044B4812" w14:textId="77777777" w:rsidR="00E60F31" w:rsidRPr="00E60F31" w:rsidRDefault="00E60F31" w:rsidP="00E60F31"/>
    <w:p w14:paraId="57187CC8" w14:textId="77777777" w:rsidR="00320DE3" w:rsidRPr="00FA5824" w:rsidRDefault="00320DE3" w:rsidP="00FA5824">
      <w:pPr>
        <w:sectPr w:rsidR="00320DE3" w:rsidRPr="00FA5824" w:rsidSect="00F06FDE">
          <w:type w:val="oddPage"/>
          <w:pgSz w:w="11906" w:h="16838"/>
          <w:pgMar w:top="1417" w:right="1417" w:bottom="993" w:left="1417" w:header="708" w:footer="708" w:gutter="0"/>
          <w:cols w:space="708"/>
          <w:docGrid w:linePitch="360"/>
        </w:sectPr>
      </w:pPr>
      <w:bookmarkStart w:id="85" w:name="_Toc286139928"/>
    </w:p>
    <w:p w14:paraId="6177DEDE" w14:textId="77777777" w:rsidR="00B60038" w:rsidRDefault="005A0BE7" w:rsidP="00B60038">
      <w:pPr>
        <w:pStyle w:val="Nagwek2"/>
      </w:pPr>
      <w:bookmarkStart w:id="86" w:name="_Toc193093404"/>
      <w:r>
        <w:lastRenderedPageBreak/>
        <w:t>4</w:t>
      </w:r>
      <w:r w:rsidR="00B60038">
        <w:t>.3.</w:t>
      </w:r>
      <w:r w:rsidR="00B60038">
        <w:tab/>
        <w:t xml:space="preserve">Mierniki realizacji </w:t>
      </w:r>
      <w:r w:rsidR="000700BE">
        <w:t xml:space="preserve">celów </w:t>
      </w:r>
      <w:r w:rsidR="00B60038">
        <w:t>zadań bieżących</w:t>
      </w:r>
      <w:bookmarkEnd w:id="85"/>
      <w:bookmarkEnd w:id="86"/>
    </w:p>
    <w:tbl>
      <w:tblPr>
        <w:tblW w:w="9340" w:type="dxa"/>
        <w:tblCellMar>
          <w:left w:w="70" w:type="dxa"/>
          <w:right w:w="70" w:type="dxa"/>
        </w:tblCellMar>
        <w:tblLook w:val="04A0" w:firstRow="1" w:lastRow="0" w:firstColumn="1" w:lastColumn="0" w:noHBand="0" w:noVBand="1"/>
      </w:tblPr>
      <w:tblGrid>
        <w:gridCol w:w="6380"/>
        <w:gridCol w:w="1000"/>
        <w:gridCol w:w="1080"/>
        <w:gridCol w:w="880"/>
      </w:tblGrid>
      <w:tr w:rsidR="00BA4A12" w:rsidRPr="00BA4A12" w14:paraId="1C9DA6EB" w14:textId="77777777" w:rsidTr="00D5714E">
        <w:trPr>
          <w:trHeight w:val="85"/>
          <w:tblHeader/>
        </w:trPr>
        <w:tc>
          <w:tcPr>
            <w:tcW w:w="6380" w:type="dxa"/>
            <w:tcBorders>
              <w:top w:val="nil"/>
              <w:left w:val="nil"/>
              <w:bottom w:val="nil"/>
              <w:right w:val="nil"/>
            </w:tcBorders>
            <w:shd w:val="clear" w:color="000000" w:fill="8DB0DB"/>
            <w:vAlign w:val="center"/>
            <w:hideMark/>
          </w:tcPr>
          <w:p w14:paraId="2DBE1333" w14:textId="77777777" w:rsidR="00BA4A12" w:rsidRPr="00BA4A12" w:rsidRDefault="00BA4A12" w:rsidP="00BA4A12">
            <w:pPr>
              <w:spacing w:line="240" w:lineRule="auto"/>
              <w:jc w:val="center"/>
              <w:rPr>
                <w:b/>
                <w:bCs/>
                <w:sz w:val="14"/>
                <w:szCs w:val="14"/>
              </w:rPr>
            </w:pPr>
            <w:r w:rsidRPr="00BA4A12">
              <w:rPr>
                <w:b/>
                <w:bCs/>
                <w:sz w:val="14"/>
                <w:szCs w:val="14"/>
              </w:rPr>
              <w:t>Wyszczególnienie</w:t>
            </w:r>
          </w:p>
        </w:tc>
        <w:tc>
          <w:tcPr>
            <w:tcW w:w="1000" w:type="dxa"/>
            <w:tcBorders>
              <w:top w:val="nil"/>
              <w:left w:val="nil"/>
              <w:bottom w:val="nil"/>
              <w:right w:val="nil"/>
            </w:tcBorders>
            <w:shd w:val="clear" w:color="000000" w:fill="8DB0DB"/>
            <w:vAlign w:val="center"/>
            <w:hideMark/>
          </w:tcPr>
          <w:p w14:paraId="6FF34DFC" w14:textId="77777777" w:rsidR="00BA4A12" w:rsidRPr="00BA4A12" w:rsidRDefault="00BA4A12" w:rsidP="00BA4A12">
            <w:pPr>
              <w:spacing w:line="240" w:lineRule="auto"/>
              <w:jc w:val="center"/>
              <w:rPr>
                <w:b/>
                <w:bCs/>
                <w:sz w:val="14"/>
                <w:szCs w:val="14"/>
              </w:rPr>
            </w:pPr>
            <w:r w:rsidRPr="00BA4A12">
              <w:rPr>
                <w:b/>
                <w:bCs/>
                <w:sz w:val="14"/>
                <w:szCs w:val="14"/>
              </w:rPr>
              <w:t>Jednostka miary</w:t>
            </w:r>
          </w:p>
        </w:tc>
        <w:tc>
          <w:tcPr>
            <w:tcW w:w="1080" w:type="dxa"/>
            <w:tcBorders>
              <w:top w:val="nil"/>
              <w:left w:val="nil"/>
              <w:bottom w:val="nil"/>
              <w:right w:val="nil"/>
            </w:tcBorders>
            <w:shd w:val="clear" w:color="000000" w:fill="8DB0DB"/>
            <w:vAlign w:val="center"/>
            <w:hideMark/>
          </w:tcPr>
          <w:p w14:paraId="6403C12B" w14:textId="77777777" w:rsidR="00BA4A12" w:rsidRPr="00BA4A12" w:rsidRDefault="00BA4A12" w:rsidP="00BA4A12">
            <w:pPr>
              <w:spacing w:line="240" w:lineRule="auto"/>
              <w:jc w:val="center"/>
              <w:rPr>
                <w:b/>
                <w:bCs/>
                <w:sz w:val="14"/>
                <w:szCs w:val="14"/>
              </w:rPr>
            </w:pPr>
            <w:r w:rsidRPr="00BA4A12">
              <w:rPr>
                <w:b/>
                <w:bCs/>
                <w:sz w:val="14"/>
                <w:szCs w:val="14"/>
              </w:rPr>
              <w:t>Plan</w:t>
            </w:r>
          </w:p>
        </w:tc>
        <w:tc>
          <w:tcPr>
            <w:tcW w:w="880" w:type="dxa"/>
            <w:tcBorders>
              <w:top w:val="nil"/>
              <w:left w:val="nil"/>
              <w:bottom w:val="nil"/>
              <w:right w:val="nil"/>
            </w:tcBorders>
            <w:shd w:val="clear" w:color="000000" w:fill="8DB0DB"/>
            <w:vAlign w:val="center"/>
            <w:hideMark/>
          </w:tcPr>
          <w:p w14:paraId="7F167BF0" w14:textId="77777777" w:rsidR="00BA4A12" w:rsidRPr="00BA4A12" w:rsidRDefault="00BA4A12" w:rsidP="00BA4A12">
            <w:pPr>
              <w:spacing w:line="240" w:lineRule="auto"/>
              <w:jc w:val="center"/>
              <w:rPr>
                <w:b/>
                <w:bCs/>
                <w:sz w:val="14"/>
                <w:szCs w:val="14"/>
              </w:rPr>
            </w:pPr>
            <w:r w:rsidRPr="00BA4A12">
              <w:rPr>
                <w:b/>
                <w:bCs/>
                <w:sz w:val="14"/>
                <w:szCs w:val="14"/>
              </w:rPr>
              <w:t>Wykonanie</w:t>
            </w:r>
          </w:p>
        </w:tc>
      </w:tr>
      <w:tr w:rsidR="00BA4A12" w:rsidRPr="00BA4A12" w14:paraId="2585F2AB" w14:textId="77777777" w:rsidTr="00D5714E">
        <w:trPr>
          <w:trHeight w:val="85"/>
        </w:trPr>
        <w:tc>
          <w:tcPr>
            <w:tcW w:w="6380" w:type="dxa"/>
            <w:tcBorders>
              <w:top w:val="nil"/>
              <w:left w:val="nil"/>
              <w:bottom w:val="nil"/>
              <w:right w:val="nil"/>
            </w:tcBorders>
            <w:shd w:val="clear" w:color="auto" w:fill="auto"/>
            <w:vAlign w:val="center"/>
            <w:hideMark/>
          </w:tcPr>
          <w:p w14:paraId="67193B3E" w14:textId="77777777" w:rsidR="00BA4A12" w:rsidRPr="00BA4A12" w:rsidRDefault="00BA4A12" w:rsidP="00BA4A12">
            <w:pPr>
              <w:spacing w:line="240" w:lineRule="auto"/>
              <w:jc w:val="center"/>
              <w:rPr>
                <w:b/>
                <w:bCs/>
                <w:sz w:val="12"/>
                <w:szCs w:val="12"/>
              </w:rPr>
            </w:pPr>
          </w:p>
        </w:tc>
        <w:tc>
          <w:tcPr>
            <w:tcW w:w="1000" w:type="dxa"/>
            <w:tcBorders>
              <w:top w:val="nil"/>
              <w:left w:val="nil"/>
              <w:bottom w:val="nil"/>
              <w:right w:val="nil"/>
            </w:tcBorders>
            <w:shd w:val="clear" w:color="auto" w:fill="auto"/>
            <w:vAlign w:val="center"/>
            <w:hideMark/>
          </w:tcPr>
          <w:p w14:paraId="4E02AA5D" w14:textId="77777777" w:rsidR="00BA4A12" w:rsidRPr="00BA4A12" w:rsidRDefault="00BA4A12" w:rsidP="00BA4A12">
            <w:pPr>
              <w:spacing w:line="240" w:lineRule="auto"/>
              <w:jc w:val="center"/>
              <w:rPr>
                <w:rFonts w:ascii="Times New Roman" w:hAnsi="Times New Roman" w:cs="Times New Roman"/>
                <w:sz w:val="12"/>
                <w:szCs w:val="12"/>
              </w:rPr>
            </w:pPr>
          </w:p>
        </w:tc>
        <w:tc>
          <w:tcPr>
            <w:tcW w:w="1080" w:type="dxa"/>
            <w:tcBorders>
              <w:top w:val="nil"/>
              <w:left w:val="nil"/>
              <w:bottom w:val="nil"/>
              <w:right w:val="nil"/>
            </w:tcBorders>
            <w:shd w:val="clear" w:color="auto" w:fill="auto"/>
            <w:vAlign w:val="center"/>
            <w:hideMark/>
          </w:tcPr>
          <w:p w14:paraId="574EA0C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vAlign w:val="center"/>
            <w:hideMark/>
          </w:tcPr>
          <w:p w14:paraId="7E79E653"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665D5537" w14:textId="77777777" w:rsidTr="00D5714E">
        <w:trPr>
          <w:trHeight w:val="85"/>
        </w:trPr>
        <w:tc>
          <w:tcPr>
            <w:tcW w:w="6380" w:type="dxa"/>
            <w:tcBorders>
              <w:top w:val="nil"/>
              <w:left w:val="nil"/>
              <w:bottom w:val="nil"/>
              <w:right w:val="nil"/>
            </w:tcBorders>
            <w:shd w:val="clear" w:color="000000" w:fill="8DB0DB"/>
            <w:vAlign w:val="bottom"/>
            <w:hideMark/>
          </w:tcPr>
          <w:p w14:paraId="1EBB4EFC" w14:textId="77777777" w:rsidR="00BA4A12" w:rsidRPr="00BA4A12" w:rsidRDefault="00BA4A12" w:rsidP="00BA4A12">
            <w:pPr>
              <w:spacing w:line="240" w:lineRule="auto"/>
              <w:rPr>
                <w:b/>
                <w:bCs/>
                <w:sz w:val="12"/>
                <w:szCs w:val="12"/>
              </w:rPr>
            </w:pPr>
            <w:r w:rsidRPr="00BA4A12">
              <w:rPr>
                <w:b/>
                <w:bCs/>
                <w:sz w:val="12"/>
                <w:szCs w:val="12"/>
              </w:rPr>
              <w:t>TRANSPORT I KOMUNIKACJA</w:t>
            </w:r>
          </w:p>
        </w:tc>
        <w:tc>
          <w:tcPr>
            <w:tcW w:w="1000" w:type="dxa"/>
            <w:tcBorders>
              <w:top w:val="nil"/>
              <w:left w:val="nil"/>
              <w:bottom w:val="nil"/>
              <w:right w:val="nil"/>
            </w:tcBorders>
            <w:shd w:val="clear" w:color="000000" w:fill="8DB0DB"/>
            <w:noWrap/>
            <w:vAlign w:val="bottom"/>
            <w:hideMark/>
          </w:tcPr>
          <w:p w14:paraId="12D1CA41"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1548D5A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2638A6A2"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4A28EC1" w14:textId="77777777" w:rsidTr="00D5714E">
        <w:trPr>
          <w:trHeight w:val="85"/>
        </w:trPr>
        <w:tc>
          <w:tcPr>
            <w:tcW w:w="6380" w:type="dxa"/>
            <w:tcBorders>
              <w:top w:val="nil"/>
              <w:left w:val="nil"/>
              <w:bottom w:val="nil"/>
              <w:right w:val="nil"/>
            </w:tcBorders>
            <w:shd w:val="clear" w:color="auto" w:fill="auto"/>
            <w:vAlign w:val="bottom"/>
            <w:hideMark/>
          </w:tcPr>
          <w:p w14:paraId="259AF9F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573800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B03281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26DAB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53C142" w14:textId="77777777" w:rsidTr="00D5714E">
        <w:trPr>
          <w:trHeight w:val="85"/>
        </w:trPr>
        <w:tc>
          <w:tcPr>
            <w:tcW w:w="6380" w:type="dxa"/>
            <w:tcBorders>
              <w:top w:val="nil"/>
              <w:left w:val="nil"/>
              <w:bottom w:val="nil"/>
              <w:right w:val="nil"/>
            </w:tcBorders>
            <w:shd w:val="clear" w:color="000000" w:fill="B7CFE8"/>
            <w:vAlign w:val="bottom"/>
            <w:hideMark/>
          </w:tcPr>
          <w:p w14:paraId="2B4B52E3" w14:textId="77777777" w:rsidR="00BA4A12" w:rsidRPr="00BA4A12" w:rsidRDefault="00BA4A12" w:rsidP="00BA4A12">
            <w:pPr>
              <w:spacing w:line="240" w:lineRule="auto"/>
              <w:rPr>
                <w:b/>
                <w:bCs/>
                <w:sz w:val="12"/>
                <w:szCs w:val="12"/>
              </w:rPr>
            </w:pPr>
            <w:r w:rsidRPr="00BA4A12">
              <w:rPr>
                <w:b/>
                <w:bCs/>
                <w:sz w:val="12"/>
                <w:szCs w:val="12"/>
              </w:rPr>
              <w:t>Drogi i mosty</w:t>
            </w:r>
          </w:p>
        </w:tc>
        <w:tc>
          <w:tcPr>
            <w:tcW w:w="1000" w:type="dxa"/>
            <w:tcBorders>
              <w:top w:val="nil"/>
              <w:left w:val="nil"/>
              <w:bottom w:val="nil"/>
              <w:right w:val="nil"/>
            </w:tcBorders>
            <w:shd w:val="clear" w:color="000000" w:fill="B7CFE8"/>
            <w:noWrap/>
            <w:vAlign w:val="bottom"/>
            <w:hideMark/>
          </w:tcPr>
          <w:p w14:paraId="03B7A0F7"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36A6D6A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3986BED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46F02E0" w14:textId="77777777" w:rsidTr="00D5714E">
        <w:trPr>
          <w:trHeight w:val="85"/>
        </w:trPr>
        <w:tc>
          <w:tcPr>
            <w:tcW w:w="6380" w:type="dxa"/>
            <w:tcBorders>
              <w:top w:val="nil"/>
              <w:left w:val="nil"/>
              <w:bottom w:val="nil"/>
              <w:right w:val="nil"/>
            </w:tcBorders>
            <w:shd w:val="clear" w:color="auto" w:fill="auto"/>
            <w:vAlign w:val="bottom"/>
            <w:hideMark/>
          </w:tcPr>
          <w:p w14:paraId="0529A63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9DA706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C16543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FA9E9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B50EAC" w14:textId="77777777" w:rsidTr="00D5714E">
        <w:trPr>
          <w:trHeight w:val="85"/>
        </w:trPr>
        <w:tc>
          <w:tcPr>
            <w:tcW w:w="6380" w:type="dxa"/>
            <w:tcBorders>
              <w:top w:val="nil"/>
              <w:left w:val="nil"/>
              <w:bottom w:val="nil"/>
              <w:right w:val="nil"/>
            </w:tcBorders>
            <w:shd w:val="clear" w:color="000000" w:fill="D5E3F2"/>
            <w:vAlign w:val="bottom"/>
            <w:hideMark/>
          </w:tcPr>
          <w:p w14:paraId="61CE3A7E" w14:textId="77777777" w:rsidR="00BA4A12" w:rsidRPr="00BA4A12" w:rsidRDefault="00BA4A12" w:rsidP="00BA4A12">
            <w:pPr>
              <w:spacing w:line="240" w:lineRule="auto"/>
              <w:rPr>
                <w:b/>
                <w:bCs/>
                <w:sz w:val="12"/>
                <w:szCs w:val="12"/>
              </w:rPr>
            </w:pPr>
            <w:r w:rsidRPr="00BA4A12">
              <w:rPr>
                <w:b/>
                <w:bCs/>
                <w:sz w:val="12"/>
                <w:szCs w:val="12"/>
              </w:rPr>
              <w:t>Utrzymanie i remonty dróg</w:t>
            </w:r>
          </w:p>
        </w:tc>
        <w:tc>
          <w:tcPr>
            <w:tcW w:w="1000" w:type="dxa"/>
            <w:tcBorders>
              <w:top w:val="nil"/>
              <w:left w:val="nil"/>
              <w:bottom w:val="nil"/>
              <w:right w:val="nil"/>
            </w:tcBorders>
            <w:shd w:val="clear" w:color="000000" w:fill="D5E3F2"/>
            <w:noWrap/>
            <w:vAlign w:val="bottom"/>
            <w:hideMark/>
          </w:tcPr>
          <w:p w14:paraId="3FA6DC00"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F52B8D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38B5127"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0162841" w14:textId="77777777" w:rsidTr="00D5714E">
        <w:trPr>
          <w:trHeight w:val="85"/>
        </w:trPr>
        <w:tc>
          <w:tcPr>
            <w:tcW w:w="6380" w:type="dxa"/>
            <w:tcBorders>
              <w:top w:val="nil"/>
              <w:left w:val="nil"/>
              <w:bottom w:val="nil"/>
              <w:right w:val="nil"/>
            </w:tcBorders>
            <w:shd w:val="clear" w:color="auto" w:fill="auto"/>
            <w:vAlign w:val="bottom"/>
            <w:hideMark/>
          </w:tcPr>
          <w:p w14:paraId="6700BD97"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276334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B9A1A7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F506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D21D52" w14:textId="77777777" w:rsidTr="00D5714E">
        <w:trPr>
          <w:trHeight w:val="85"/>
        </w:trPr>
        <w:tc>
          <w:tcPr>
            <w:tcW w:w="6380" w:type="dxa"/>
            <w:tcBorders>
              <w:top w:val="nil"/>
              <w:left w:val="nil"/>
              <w:bottom w:val="nil"/>
              <w:right w:val="nil"/>
            </w:tcBorders>
            <w:shd w:val="clear" w:color="000000" w:fill="EAF1F6"/>
            <w:vAlign w:val="bottom"/>
            <w:hideMark/>
          </w:tcPr>
          <w:p w14:paraId="2D130DC5" w14:textId="77777777" w:rsidR="00BA4A12" w:rsidRPr="00BA4A12" w:rsidRDefault="00BA4A12" w:rsidP="00BA4A12">
            <w:pPr>
              <w:spacing w:line="240" w:lineRule="auto"/>
              <w:rPr>
                <w:b/>
                <w:bCs/>
                <w:i/>
                <w:iCs/>
                <w:sz w:val="12"/>
                <w:szCs w:val="12"/>
              </w:rPr>
            </w:pPr>
            <w:r w:rsidRPr="00BA4A12">
              <w:rPr>
                <w:b/>
                <w:bCs/>
                <w:i/>
                <w:iCs/>
                <w:sz w:val="12"/>
                <w:szCs w:val="12"/>
              </w:rPr>
              <w:t>Utrzymanie i remonty dróg gminnych</w:t>
            </w:r>
          </w:p>
        </w:tc>
        <w:tc>
          <w:tcPr>
            <w:tcW w:w="1000" w:type="dxa"/>
            <w:tcBorders>
              <w:top w:val="nil"/>
              <w:left w:val="nil"/>
              <w:bottom w:val="nil"/>
              <w:right w:val="nil"/>
            </w:tcBorders>
            <w:shd w:val="clear" w:color="000000" w:fill="EAF1F6"/>
            <w:noWrap/>
            <w:vAlign w:val="bottom"/>
            <w:hideMark/>
          </w:tcPr>
          <w:p w14:paraId="4F041555"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6AB344C1"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7A618902"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4820C76F" w14:textId="77777777" w:rsidTr="00D5714E">
        <w:trPr>
          <w:trHeight w:val="85"/>
        </w:trPr>
        <w:tc>
          <w:tcPr>
            <w:tcW w:w="6380" w:type="dxa"/>
            <w:tcBorders>
              <w:top w:val="nil"/>
              <w:left w:val="nil"/>
              <w:bottom w:val="nil"/>
              <w:right w:val="nil"/>
            </w:tcBorders>
            <w:shd w:val="clear" w:color="auto" w:fill="auto"/>
            <w:vAlign w:val="bottom"/>
            <w:hideMark/>
          </w:tcPr>
          <w:p w14:paraId="39BB958D"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6C6515F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D098DF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97E4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960F4B" w14:textId="77777777" w:rsidTr="00D5714E">
        <w:trPr>
          <w:trHeight w:val="85"/>
        </w:trPr>
        <w:tc>
          <w:tcPr>
            <w:tcW w:w="6380" w:type="dxa"/>
            <w:tcBorders>
              <w:top w:val="nil"/>
              <w:left w:val="nil"/>
              <w:bottom w:val="nil"/>
              <w:right w:val="nil"/>
            </w:tcBorders>
            <w:shd w:val="clear" w:color="auto" w:fill="auto"/>
            <w:vAlign w:val="bottom"/>
            <w:hideMark/>
          </w:tcPr>
          <w:p w14:paraId="2C8FCCB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3AD1E5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3728AC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421E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6A9F5C" w14:textId="77777777" w:rsidTr="00D5714E">
        <w:trPr>
          <w:trHeight w:val="85"/>
        </w:trPr>
        <w:tc>
          <w:tcPr>
            <w:tcW w:w="6380" w:type="dxa"/>
            <w:tcBorders>
              <w:top w:val="nil"/>
              <w:left w:val="nil"/>
              <w:bottom w:val="nil"/>
              <w:right w:val="nil"/>
            </w:tcBorders>
            <w:shd w:val="clear" w:color="auto" w:fill="auto"/>
            <w:vAlign w:val="bottom"/>
            <w:hideMark/>
          </w:tcPr>
          <w:p w14:paraId="2AD585F7" w14:textId="77777777" w:rsidR="00BA4A12" w:rsidRPr="00BA4A12" w:rsidRDefault="00BA4A12" w:rsidP="00BA4A12">
            <w:pPr>
              <w:spacing w:line="240" w:lineRule="auto"/>
              <w:rPr>
                <w:sz w:val="12"/>
                <w:szCs w:val="12"/>
              </w:rPr>
            </w:pPr>
            <w:r w:rsidRPr="00BA4A12">
              <w:rPr>
                <w:sz w:val="12"/>
                <w:szCs w:val="12"/>
              </w:rPr>
              <w:t>Poprawa stanu nawierzchni dróg oraz zapewnienie bezpieczeństwa ruchu drogowego</w:t>
            </w:r>
          </w:p>
        </w:tc>
        <w:tc>
          <w:tcPr>
            <w:tcW w:w="1000" w:type="dxa"/>
            <w:tcBorders>
              <w:top w:val="nil"/>
              <w:left w:val="nil"/>
              <w:bottom w:val="nil"/>
              <w:right w:val="nil"/>
            </w:tcBorders>
            <w:shd w:val="clear" w:color="auto" w:fill="auto"/>
            <w:noWrap/>
            <w:vAlign w:val="bottom"/>
            <w:hideMark/>
          </w:tcPr>
          <w:p w14:paraId="5C8126C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1B9762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2F6E2E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6E5337A" w14:textId="77777777" w:rsidTr="00D5714E">
        <w:trPr>
          <w:trHeight w:val="85"/>
        </w:trPr>
        <w:tc>
          <w:tcPr>
            <w:tcW w:w="6380" w:type="dxa"/>
            <w:tcBorders>
              <w:top w:val="nil"/>
              <w:left w:val="nil"/>
              <w:bottom w:val="nil"/>
              <w:right w:val="nil"/>
            </w:tcBorders>
            <w:shd w:val="clear" w:color="auto" w:fill="auto"/>
            <w:vAlign w:val="bottom"/>
            <w:hideMark/>
          </w:tcPr>
          <w:p w14:paraId="3970938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2ED81BF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3B6045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D0374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59341F" w14:textId="77777777" w:rsidTr="00D5714E">
        <w:trPr>
          <w:trHeight w:val="85"/>
        </w:trPr>
        <w:tc>
          <w:tcPr>
            <w:tcW w:w="6380" w:type="dxa"/>
            <w:tcBorders>
              <w:top w:val="nil"/>
              <w:left w:val="nil"/>
              <w:bottom w:val="nil"/>
              <w:right w:val="nil"/>
            </w:tcBorders>
            <w:shd w:val="clear" w:color="auto" w:fill="auto"/>
            <w:vAlign w:val="bottom"/>
            <w:hideMark/>
          </w:tcPr>
          <w:p w14:paraId="71F487E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D0E14F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047FBC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49237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70FC76" w14:textId="77777777" w:rsidTr="00D5714E">
        <w:trPr>
          <w:trHeight w:val="85"/>
        </w:trPr>
        <w:tc>
          <w:tcPr>
            <w:tcW w:w="6380" w:type="dxa"/>
            <w:tcBorders>
              <w:top w:val="nil"/>
              <w:left w:val="nil"/>
              <w:bottom w:val="nil"/>
              <w:right w:val="nil"/>
            </w:tcBorders>
            <w:shd w:val="clear" w:color="auto" w:fill="auto"/>
            <w:vAlign w:val="bottom"/>
            <w:hideMark/>
          </w:tcPr>
          <w:p w14:paraId="613141E8" w14:textId="77777777" w:rsidR="00BA4A12" w:rsidRPr="00BA4A12" w:rsidRDefault="00BA4A12" w:rsidP="00BA4A12">
            <w:pPr>
              <w:spacing w:line="240" w:lineRule="auto"/>
              <w:rPr>
                <w:sz w:val="12"/>
                <w:szCs w:val="12"/>
              </w:rPr>
            </w:pPr>
            <w:r w:rsidRPr="00BA4A12">
              <w:rPr>
                <w:sz w:val="12"/>
                <w:szCs w:val="12"/>
              </w:rPr>
              <w:t>koszt remontu 1 m</w:t>
            </w:r>
            <w:r w:rsidRPr="00BA4A12">
              <w:rPr>
                <w:sz w:val="12"/>
                <w:szCs w:val="12"/>
                <w:vertAlign w:val="superscript"/>
              </w:rPr>
              <w:t>2</w:t>
            </w:r>
            <w:r w:rsidRPr="00BA4A12">
              <w:rPr>
                <w:sz w:val="12"/>
                <w:szCs w:val="12"/>
              </w:rPr>
              <w:t xml:space="preserve"> nawierzchni bitumicznych dróg gminnych</w:t>
            </w:r>
          </w:p>
        </w:tc>
        <w:tc>
          <w:tcPr>
            <w:tcW w:w="1000" w:type="dxa"/>
            <w:tcBorders>
              <w:top w:val="nil"/>
              <w:left w:val="nil"/>
              <w:bottom w:val="nil"/>
              <w:right w:val="nil"/>
            </w:tcBorders>
            <w:shd w:val="clear" w:color="auto" w:fill="auto"/>
            <w:noWrap/>
            <w:vAlign w:val="bottom"/>
            <w:hideMark/>
          </w:tcPr>
          <w:p w14:paraId="39BA4769"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3A5250BA" w14:textId="77777777" w:rsidR="00BA4A12" w:rsidRPr="00BA4A12" w:rsidRDefault="00BA4A12" w:rsidP="00BA4A12">
            <w:pPr>
              <w:spacing w:line="240" w:lineRule="auto"/>
              <w:jc w:val="right"/>
              <w:rPr>
                <w:sz w:val="12"/>
                <w:szCs w:val="12"/>
              </w:rPr>
            </w:pPr>
            <w:r w:rsidRPr="00BA4A12">
              <w:rPr>
                <w:sz w:val="12"/>
                <w:szCs w:val="12"/>
              </w:rPr>
              <w:t>400</w:t>
            </w:r>
          </w:p>
        </w:tc>
        <w:tc>
          <w:tcPr>
            <w:tcW w:w="880" w:type="dxa"/>
            <w:tcBorders>
              <w:top w:val="nil"/>
              <w:left w:val="nil"/>
              <w:bottom w:val="nil"/>
              <w:right w:val="nil"/>
            </w:tcBorders>
            <w:shd w:val="clear" w:color="auto" w:fill="auto"/>
            <w:noWrap/>
            <w:vAlign w:val="bottom"/>
            <w:hideMark/>
          </w:tcPr>
          <w:p w14:paraId="02EFB149" w14:textId="77777777" w:rsidR="00BA4A12" w:rsidRPr="00BA4A12" w:rsidRDefault="00BA4A12" w:rsidP="00BA4A12">
            <w:pPr>
              <w:spacing w:line="240" w:lineRule="auto"/>
              <w:jc w:val="right"/>
              <w:rPr>
                <w:sz w:val="12"/>
                <w:szCs w:val="12"/>
              </w:rPr>
            </w:pPr>
            <w:r w:rsidRPr="00BA4A12">
              <w:rPr>
                <w:sz w:val="12"/>
                <w:szCs w:val="12"/>
              </w:rPr>
              <w:t>194</w:t>
            </w:r>
          </w:p>
        </w:tc>
      </w:tr>
      <w:tr w:rsidR="00BA4A12" w:rsidRPr="00BA4A12" w14:paraId="3CDA9704" w14:textId="77777777" w:rsidTr="00D5714E">
        <w:trPr>
          <w:trHeight w:val="85"/>
        </w:trPr>
        <w:tc>
          <w:tcPr>
            <w:tcW w:w="6380" w:type="dxa"/>
            <w:tcBorders>
              <w:top w:val="nil"/>
              <w:left w:val="nil"/>
              <w:bottom w:val="nil"/>
              <w:right w:val="nil"/>
            </w:tcBorders>
            <w:shd w:val="clear" w:color="auto" w:fill="auto"/>
            <w:vAlign w:val="bottom"/>
            <w:hideMark/>
          </w:tcPr>
          <w:p w14:paraId="49920486" w14:textId="77777777" w:rsidR="00BA4A12" w:rsidRPr="00BA4A12" w:rsidRDefault="00BA4A12" w:rsidP="00BA4A12">
            <w:pPr>
              <w:spacing w:line="240" w:lineRule="auto"/>
              <w:rPr>
                <w:sz w:val="12"/>
                <w:szCs w:val="12"/>
              </w:rPr>
            </w:pPr>
            <w:r w:rsidRPr="00BA4A12">
              <w:rPr>
                <w:sz w:val="12"/>
                <w:szCs w:val="12"/>
              </w:rPr>
              <w:t>koszt utrzymania 1 m</w:t>
            </w:r>
            <w:r w:rsidRPr="00BA4A12">
              <w:rPr>
                <w:sz w:val="12"/>
                <w:szCs w:val="12"/>
                <w:vertAlign w:val="superscript"/>
              </w:rPr>
              <w:t>2</w:t>
            </w:r>
            <w:r w:rsidRPr="00BA4A12">
              <w:rPr>
                <w:sz w:val="12"/>
                <w:szCs w:val="12"/>
              </w:rPr>
              <w:t xml:space="preserve"> dróg gminnych w zakresie bieżącego utrzymania</w:t>
            </w:r>
          </w:p>
        </w:tc>
        <w:tc>
          <w:tcPr>
            <w:tcW w:w="1000" w:type="dxa"/>
            <w:tcBorders>
              <w:top w:val="nil"/>
              <w:left w:val="nil"/>
              <w:bottom w:val="nil"/>
              <w:right w:val="nil"/>
            </w:tcBorders>
            <w:shd w:val="clear" w:color="auto" w:fill="auto"/>
            <w:noWrap/>
            <w:vAlign w:val="bottom"/>
            <w:hideMark/>
          </w:tcPr>
          <w:p w14:paraId="01C4685E"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66E48FE6" w14:textId="77777777" w:rsidR="00BA4A12" w:rsidRPr="00BA4A12" w:rsidRDefault="00BA4A12" w:rsidP="00BA4A12">
            <w:pPr>
              <w:spacing w:line="240" w:lineRule="auto"/>
              <w:jc w:val="right"/>
              <w:rPr>
                <w:sz w:val="12"/>
                <w:szCs w:val="12"/>
              </w:rPr>
            </w:pPr>
            <w:r w:rsidRPr="00BA4A12">
              <w:rPr>
                <w:sz w:val="12"/>
                <w:szCs w:val="12"/>
              </w:rPr>
              <w:t>13</w:t>
            </w:r>
          </w:p>
        </w:tc>
        <w:tc>
          <w:tcPr>
            <w:tcW w:w="880" w:type="dxa"/>
            <w:tcBorders>
              <w:top w:val="nil"/>
              <w:left w:val="nil"/>
              <w:bottom w:val="nil"/>
              <w:right w:val="nil"/>
            </w:tcBorders>
            <w:shd w:val="clear" w:color="auto" w:fill="auto"/>
            <w:noWrap/>
            <w:vAlign w:val="bottom"/>
            <w:hideMark/>
          </w:tcPr>
          <w:p w14:paraId="69715BC5" w14:textId="77777777" w:rsidR="00BA4A12" w:rsidRPr="00BA4A12" w:rsidRDefault="00BA4A12" w:rsidP="00BA4A12">
            <w:pPr>
              <w:spacing w:line="240" w:lineRule="auto"/>
              <w:jc w:val="right"/>
              <w:rPr>
                <w:sz w:val="12"/>
                <w:szCs w:val="12"/>
              </w:rPr>
            </w:pPr>
            <w:r w:rsidRPr="00BA4A12">
              <w:rPr>
                <w:sz w:val="12"/>
                <w:szCs w:val="12"/>
              </w:rPr>
              <w:t>20</w:t>
            </w:r>
          </w:p>
        </w:tc>
      </w:tr>
      <w:tr w:rsidR="00BA4A12" w:rsidRPr="00BA4A12" w14:paraId="57DA3293" w14:textId="77777777" w:rsidTr="00D5714E">
        <w:trPr>
          <w:trHeight w:val="85"/>
        </w:trPr>
        <w:tc>
          <w:tcPr>
            <w:tcW w:w="6380" w:type="dxa"/>
            <w:tcBorders>
              <w:top w:val="nil"/>
              <w:left w:val="nil"/>
              <w:bottom w:val="nil"/>
              <w:right w:val="nil"/>
            </w:tcBorders>
            <w:shd w:val="clear" w:color="auto" w:fill="auto"/>
            <w:vAlign w:val="bottom"/>
            <w:hideMark/>
          </w:tcPr>
          <w:p w14:paraId="28E0575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184354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7FC718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A9C43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7DBCD3" w14:textId="77777777" w:rsidTr="00D5714E">
        <w:trPr>
          <w:trHeight w:val="85"/>
        </w:trPr>
        <w:tc>
          <w:tcPr>
            <w:tcW w:w="6380" w:type="dxa"/>
            <w:tcBorders>
              <w:top w:val="nil"/>
              <w:left w:val="nil"/>
              <w:bottom w:val="nil"/>
              <w:right w:val="nil"/>
            </w:tcBorders>
            <w:shd w:val="clear" w:color="000000" w:fill="D5E3F2"/>
            <w:vAlign w:val="bottom"/>
            <w:hideMark/>
          </w:tcPr>
          <w:p w14:paraId="68D3241E" w14:textId="77777777" w:rsidR="00BA4A12" w:rsidRPr="00BA4A12" w:rsidRDefault="00BA4A12" w:rsidP="00BA4A12">
            <w:pPr>
              <w:spacing w:line="240" w:lineRule="auto"/>
              <w:rPr>
                <w:b/>
                <w:bCs/>
                <w:sz w:val="12"/>
                <w:szCs w:val="12"/>
              </w:rPr>
            </w:pPr>
            <w:r w:rsidRPr="00BA4A12">
              <w:rPr>
                <w:b/>
                <w:bCs/>
                <w:sz w:val="12"/>
                <w:szCs w:val="12"/>
              </w:rPr>
              <w:t>Oświetlenie ulic</w:t>
            </w:r>
          </w:p>
        </w:tc>
        <w:tc>
          <w:tcPr>
            <w:tcW w:w="1000" w:type="dxa"/>
            <w:tcBorders>
              <w:top w:val="nil"/>
              <w:left w:val="nil"/>
              <w:bottom w:val="nil"/>
              <w:right w:val="nil"/>
            </w:tcBorders>
            <w:shd w:val="clear" w:color="000000" w:fill="D5E3F2"/>
            <w:noWrap/>
            <w:vAlign w:val="bottom"/>
            <w:hideMark/>
          </w:tcPr>
          <w:p w14:paraId="071D704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F687A42"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626E721"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50ECFDC" w14:textId="77777777" w:rsidTr="00D5714E">
        <w:trPr>
          <w:trHeight w:val="85"/>
        </w:trPr>
        <w:tc>
          <w:tcPr>
            <w:tcW w:w="6380" w:type="dxa"/>
            <w:tcBorders>
              <w:top w:val="nil"/>
              <w:left w:val="nil"/>
              <w:bottom w:val="nil"/>
              <w:right w:val="nil"/>
            </w:tcBorders>
            <w:shd w:val="clear" w:color="auto" w:fill="auto"/>
            <w:vAlign w:val="bottom"/>
            <w:hideMark/>
          </w:tcPr>
          <w:p w14:paraId="2BC1AA5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FB0B49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90C7DF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F492B4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B1858F" w14:textId="77777777" w:rsidTr="00D5714E">
        <w:trPr>
          <w:trHeight w:val="85"/>
        </w:trPr>
        <w:tc>
          <w:tcPr>
            <w:tcW w:w="6380" w:type="dxa"/>
            <w:tcBorders>
              <w:top w:val="nil"/>
              <w:left w:val="nil"/>
              <w:bottom w:val="nil"/>
              <w:right w:val="nil"/>
            </w:tcBorders>
            <w:shd w:val="clear" w:color="000000" w:fill="EAF1F6"/>
            <w:vAlign w:val="bottom"/>
            <w:hideMark/>
          </w:tcPr>
          <w:p w14:paraId="04490F41" w14:textId="77777777" w:rsidR="00BA4A12" w:rsidRPr="00BA4A12" w:rsidRDefault="00BA4A12" w:rsidP="00BA4A12">
            <w:pPr>
              <w:spacing w:line="240" w:lineRule="auto"/>
              <w:rPr>
                <w:b/>
                <w:bCs/>
                <w:i/>
                <w:iCs/>
                <w:sz w:val="12"/>
                <w:szCs w:val="12"/>
              </w:rPr>
            </w:pPr>
            <w:r w:rsidRPr="00BA4A12">
              <w:rPr>
                <w:b/>
                <w:bCs/>
                <w:i/>
                <w:iCs/>
                <w:sz w:val="12"/>
                <w:szCs w:val="12"/>
              </w:rPr>
              <w:t>Iluminacje obiektów architektonicznych</w:t>
            </w:r>
          </w:p>
        </w:tc>
        <w:tc>
          <w:tcPr>
            <w:tcW w:w="1000" w:type="dxa"/>
            <w:tcBorders>
              <w:top w:val="nil"/>
              <w:left w:val="nil"/>
              <w:bottom w:val="nil"/>
              <w:right w:val="nil"/>
            </w:tcBorders>
            <w:shd w:val="clear" w:color="000000" w:fill="EAF1F6"/>
            <w:noWrap/>
            <w:vAlign w:val="bottom"/>
            <w:hideMark/>
          </w:tcPr>
          <w:p w14:paraId="01DAEC69"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6AC29AC"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5C787CC"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41107EBA" w14:textId="77777777" w:rsidTr="00D5714E">
        <w:trPr>
          <w:trHeight w:val="85"/>
        </w:trPr>
        <w:tc>
          <w:tcPr>
            <w:tcW w:w="6380" w:type="dxa"/>
            <w:tcBorders>
              <w:top w:val="nil"/>
              <w:left w:val="nil"/>
              <w:bottom w:val="nil"/>
              <w:right w:val="nil"/>
            </w:tcBorders>
            <w:shd w:val="clear" w:color="auto" w:fill="auto"/>
            <w:vAlign w:val="bottom"/>
            <w:hideMark/>
          </w:tcPr>
          <w:p w14:paraId="4F5DA0BB"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55EC015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FC7DE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6763D0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BA89B3" w14:textId="77777777" w:rsidTr="00D5714E">
        <w:trPr>
          <w:trHeight w:val="85"/>
        </w:trPr>
        <w:tc>
          <w:tcPr>
            <w:tcW w:w="6380" w:type="dxa"/>
            <w:tcBorders>
              <w:top w:val="nil"/>
              <w:left w:val="nil"/>
              <w:bottom w:val="nil"/>
              <w:right w:val="nil"/>
            </w:tcBorders>
            <w:shd w:val="clear" w:color="auto" w:fill="auto"/>
            <w:vAlign w:val="bottom"/>
            <w:hideMark/>
          </w:tcPr>
          <w:p w14:paraId="30DA7419"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7A4A45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241A5D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83720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5E975D" w14:textId="77777777" w:rsidTr="00D5714E">
        <w:trPr>
          <w:trHeight w:val="85"/>
        </w:trPr>
        <w:tc>
          <w:tcPr>
            <w:tcW w:w="6380" w:type="dxa"/>
            <w:tcBorders>
              <w:top w:val="nil"/>
              <w:left w:val="nil"/>
              <w:bottom w:val="nil"/>
              <w:right w:val="nil"/>
            </w:tcBorders>
            <w:shd w:val="clear" w:color="auto" w:fill="auto"/>
            <w:vAlign w:val="bottom"/>
            <w:hideMark/>
          </w:tcPr>
          <w:p w14:paraId="1B418E57" w14:textId="77777777" w:rsidR="00BA4A12" w:rsidRPr="00BA4A12" w:rsidRDefault="00BA4A12" w:rsidP="00BA4A12">
            <w:pPr>
              <w:spacing w:line="240" w:lineRule="auto"/>
              <w:rPr>
                <w:sz w:val="12"/>
                <w:szCs w:val="12"/>
              </w:rPr>
            </w:pPr>
            <w:r w:rsidRPr="00BA4A12">
              <w:rPr>
                <w:sz w:val="12"/>
                <w:szCs w:val="12"/>
              </w:rPr>
              <w:t>Wyeksponowanie obiektów architektonicznych, mostowych i obiektów zabytkowych Miasta</w:t>
            </w:r>
          </w:p>
        </w:tc>
        <w:tc>
          <w:tcPr>
            <w:tcW w:w="1000" w:type="dxa"/>
            <w:tcBorders>
              <w:top w:val="nil"/>
              <w:left w:val="nil"/>
              <w:bottom w:val="nil"/>
              <w:right w:val="nil"/>
            </w:tcBorders>
            <w:shd w:val="clear" w:color="auto" w:fill="auto"/>
            <w:noWrap/>
            <w:vAlign w:val="bottom"/>
            <w:hideMark/>
          </w:tcPr>
          <w:p w14:paraId="3CFE724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871E88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4F15B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592887" w14:textId="77777777" w:rsidTr="00D5714E">
        <w:trPr>
          <w:trHeight w:val="85"/>
        </w:trPr>
        <w:tc>
          <w:tcPr>
            <w:tcW w:w="6380" w:type="dxa"/>
            <w:tcBorders>
              <w:top w:val="nil"/>
              <w:left w:val="nil"/>
              <w:bottom w:val="nil"/>
              <w:right w:val="nil"/>
            </w:tcBorders>
            <w:shd w:val="clear" w:color="auto" w:fill="auto"/>
            <w:vAlign w:val="bottom"/>
            <w:hideMark/>
          </w:tcPr>
          <w:p w14:paraId="69E18F5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D45048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BCB758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76979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13DFC9" w14:textId="77777777" w:rsidTr="00D5714E">
        <w:trPr>
          <w:trHeight w:val="85"/>
        </w:trPr>
        <w:tc>
          <w:tcPr>
            <w:tcW w:w="6380" w:type="dxa"/>
            <w:tcBorders>
              <w:top w:val="nil"/>
              <w:left w:val="nil"/>
              <w:bottom w:val="nil"/>
              <w:right w:val="nil"/>
            </w:tcBorders>
            <w:shd w:val="clear" w:color="auto" w:fill="auto"/>
            <w:vAlign w:val="bottom"/>
            <w:hideMark/>
          </w:tcPr>
          <w:p w14:paraId="4B74A3B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4B8F00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5DC385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6B5E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CE7D07" w14:textId="77777777" w:rsidTr="00D5714E">
        <w:trPr>
          <w:trHeight w:val="85"/>
        </w:trPr>
        <w:tc>
          <w:tcPr>
            <w:tcW w:w="6380" w:type="dxa"/>
            <w:tcBorders>
              <w:top w:val="nil"/>
              <w:left w:val="nil"/>
              <w:bottom w:val="nil"/>
              <w:right w:val="nil"/>
            </w:tcBorders>
            <w:shd w:val="clear" w:color="auto" w:fill="auto"/>
            <w:vAlign w:val="bottom"/>
            <w:hideMark/>
          </w:tcPr>
          <w:p w14:paraId="1B7CF2DF" w14:textId="77777777" w:rsidR="00BA4A12" w:rsidRPr="00BA4A12" w:rsidRDefault="00BA4A12" w:rsidP="00BA4A12">
            <w:pPr>
              <w:spacing w:line="240" w:lineRule="auto"/>
              <w:rPr>
                <w:sz w:val="12"/>
                <w:szCs w:val="12"/>
              </w:rPr>
            </w:pPr>
            <w:r w:rsidRPr="00BA4A12">
              <w:rPr>
                <w:sz w:val="12"/>
                <w:szCs w:val="12"/>
              </w:rPr>
              <w:t>liczba iluminowanych obiektów</w:t>
            </w:r>
          </w:p>
        </w:tc>
        <w:tc>
          <w:tcPr>
            <w:tcW w:w="1000" w:type="dxa"/>
            <w:tcBorders>
              <w:top w:val="nil"/>
              <w:left w:val="nil"/>
              <w:bottom w:val="nil"/>
              <w:right w:val="nil"/>
            </w:tcBorders>
            <w:shd w:val="clear" w:color="auto" w:fill="auto"/>
            <w:noWrap/>
            <w:vAlign w:val="bottom"/>
            <w:hideMark/>
          </w:tcPr>
          <w:p w14:paraId="237E081D"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50A15BB" w14:textId="77777777" w:rsidR="00BA4A12" w:rsidRPr="00BA4A12" w:rsidRDefault="00BA4A12" w:rsidP="00BA4A12">
            <w:pPr>
              <w:spacing w:line="240" w:lineRule="auto"/>
              <w:jc w:val="right"/>
              <w:rPr>
                <w:sz w:val="12"/>
                <w:szCs w:val="12"/>
              </w:rPr>
            </w:pPr>
            <w:r w:rsidRPr="00BA4A12">
              <w:rPr>
                <w:sz w:val="12"/>
                <w:szCs w:val="12"/>
              </w:rPr>
              <w:t>1</w:t>
            </w:r>
          </w:p>
        </w:tc>
        <w:tc>
          <w:tcPr>
            <w:tcW w:w="880" w:type="dxa"/>
            <w:tcBorders>
              <w:top w:val="nil"/>
              <w:left w:val="nil"/>
              <w:bottom w:val="nil"/>
              <w:right w:val="nil"/>
            </w:tcBorders>
            <w:shd w:val="clear" w:color="auto" w:fill="auto"/>
            <w:noWrap/>
            <w:vAlign w:val="bottom"/>
            <w:hideMark/>
          </w:tcPr>
          <w:p w14:paraId="5EF06E90" w14:textId="77777777" w:rsidR="00BA4A12" w:rsidRPr="00BA4A12" w:rsidRDefault="00BA4A12" w:rsidP="00BA4A12">
            <w:pPr>
              <w:spacing w:line="240" w:lineRule="auto"/>
              <w:jc w:val="right"/>
              <w:rPr>
                <w:sz w:val="12"/>
                <w:szCs w:val="12"/>
              </w:rPr>
            </w:pPr>
            <w:r w:rsidRPr="00BA4A12">
              <w:rPr>
                <w:sz w:val="12"/>
                <w:szCs w:val="12"/>
              </w:rPr>
              <w:t>1</w:t>
            </w:r>
          </w:p>
        </w:tc>
      </w:tr>
      <w:tr w:rsidR="00BA4A12" w:rsidRPr="00BA4A12" w14:paraId="341C160D" w14:textId="77777777" w:rsidTr="00D5714E">
        <w:trPr>
          <w:trHeight w:val="85"/>
        </w:trPr>
        <w:tc>
          <w:tcPr>
            <w:tcW w:w="6380" w:type="dxa"/>
            <w:tcBorders>
              <w:top w:val="nil"/>
              <w:left w:val="nil"/>
              <w:bottom w:val="nil"/>
              <w:right w:val="nil"/>
            </w:tcBorders>
            <w:shd w:val="clear" w:color="auto" w:fill="auto"/>
            <w:vAlign w:val="bottom"/>
            <w:hideMark/>
          </w:tcPr>
          <w:p w14:paraId="349F52E8" w14:textId="77777777" w:rsidR="00BA4A12" w:rsidRPr="00BA4A12" w:rsidRDefault="00BA4A12" w:rsidP="00BA4A12">
            <w:pPr>
              <w:spacing w:line="240" w:lineRule="auto"/>
              <w:rPr>
                <w:sz w:val="12"/>
                <w:szCs w:val="12"/>
              </w:rPr>
            </w:pPr>
            <w:r w:rsidRPr="00BA4A12">
              <w:rPr>
                <w:sz w:val="12"/>
                <w:szCs w:val="12"/>
              </w:rPr>
              <w:t>średni koszt jednostkowy iluminacji obiektu</w:t>
            </w:r>
          </w:p>
        </w:tc>
        <w:tc>
          <w:tcPr>
            <w:tcW w:w="1000" w:type="dxa"/>
            <w:tcBorders>
              <w:top w:val="nil"/>
              <w:left w:val="nil"/>
              <w:bottom w:val="nil"/>
              <w:right w:val="nil"/>
            </w:tcBorders>
            <w:shd w:val="clear" w:color="auto" w:fill="auto"/>
            <w:noWrap/>
            <w:vAlign w:val="bottom"/>
            <w:hideMark/>
          </w:tcPr>
          <w:p w14:paraId="5F3C4E32"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2790ABAF" w14:textId="77777777" w:rsidR="00BA4A12" w:rsidRPr="00BA4A12" w:rsidRDefault="00BA4A12" w:rsidP="00BA4A12">
            <w:pPr>
              <w:spacing w:line="240" w:lineRule="auto"/>
              <w:jc w:val="right"/>
              <w:rPr>
                <w:sz w:val="12"/>
                <w:szCs w:val="12"/>
              </w:rPr>
            </w:pPr>
            <w:r w:rsidRPr="00BA4A12">
              <w:rPr>
                <w:sz w:val="12"/>
                <w:szCs w:val="12"/>
              </w:rPr>
              <w:t>8 000</w:t>
            </w:r>
          </w:p>
        </w:tc>
        <w:tc>
          <w:tcPr>
            <w:tcW w:w="880" w:type="dxa"/>
            <w:tcBorders>
              <w:top w:val="nil"/>
              <w:left w:val="nil"/>
              <w:bottom w:val="nil"/>
              <w:right w:val="nil"/>
            </w:tcBorders>
            <w:shd w:val="clear" w:color="auto" w:fill="auto"/>
            <w:noWrap/>
            <w:vAlign w:val="bottom"/>
            <w:hideMark/>
          </w:tcPr>
          <w:p w14:paraId="7417120B" w14:textId="77777777" w:rsidR="00BA4A12" w:rsidRPr="00BA4A12" w:rsidRDefault="00BA4A12" w:rsidP="00BA4A12">
            <w:pPr>
              <w:spacing w:line="240" w:lineRule="auto"/>
              <w:jc w:val="right"/>
              <w:rPr>
                <w:sz w:val="12"/>
                <w:szCs w:val="12"/>
              </w:rPr>
            </w:pPr>
            <w:r w:rsidRPr="00BA4A12">
              <w:rPr>
                <w:sz w:val="12"/>
                <w:szCs w:val="12"/>
              </w:rPr>
              <w:t>2 848</w:t>
            </w:r>
          </w:p>
        </w:tc>
      </w:tr>
      <w:tr w:rsidR="00BA4A12" w:rsidRPr="00BA4A12" w14:paraId="5E5C809C" w14:textId="77777777" w:rsidTr="00D5714E">
        <w:trPr>
          <w:trHeight w:val="85"/>
        </w:trPr>
        <w:tc>
          <w:tcPr>
            <w:tcW w:w="6380" w:type="dxa"/>
            <w:tcBorders>
              <w:top w:val="nil"/>
              <w:left w:val="nil"/>
              <w:bottom w:val="nil"/>
              <w:right w:val="nil"/>
            </w:tcBorders>
            <w:shd w:val="clear" w:color="auto" w:fill="auto"/>
            <w:vAlign w:val="bottom"/>
            <w:hideMark/>
          </w:tcPr>
          <w:p w14:paraId="3486B37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EA06FD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BEE81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EF31F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F2BA8F" w14:textId="77777777" w:rsidTr="00D5714E">
        <w:trPr>
          <w:trHeight w:val="85"/>
        </w:trPr>
        <w:tc>
          <w:tcPr>
            <w:tcW w:w="6380" w:type="dxa"/>
            <w:tcBorders>
              <w:top w:val="nil"/>
              <w:left w:val="nil"/>
              <w:bottom w:val="nil"/>
              <w:right w:val="nil"/>
            </w:tcBorders>
            <w:shd w:val="clear" w:color="000000" w:fill="EAF1F6"/>
            <w:vAlign w:val="bottom"/>
            <w:hideMark/>
          </w:tcPr>
          <w:p w14:paraId="1DBEBD23" w14:textId="77777777" w:rsidR="00BA4A12" w:rsidRPr="00BA4A12" w:rsidRDefault="00BA4A12" w:rsidP="00BA4A12">
            <w:pPr>
              <w:spacing w:line="240" w:lineRule="auto"/>
              <w:rPr>
                <w:b/>
                <w:bCs/>
                <w:i/>
                <w:iCs/>
                <w:sz w:val="12"/>
                <w:szCs w:val="12"/>
              </w:rPr>
            </w:pPr>
            <w:r w:rsidRPr="00BA4A12">
              <w:rPr>
                <w:b/>
                <w:bCs/>
                <w:i/>
                <w:iCs/>
                <w:sz w:val="12"/>
                <w:szCs w:val="12"/>
              </w:rPr>
              <w:t>Utrzymanie i remonty oświetlenia ulic, placów i dróg</w:t>
            </w:r>
          </w:p>
        </w:tc>
        <w:tc>
          <w:tcPr>
            <w:tcW w:w="1000" w:type="dxa"/>
            <w:tcBorders>
              <w:top w:val="nil"/>
              <w:left w:val="nil"/>
              <w:bottom w:val="nil"/>
              <w:right w:val="nil"/>
            </w:tcBorders>
            <w:shd w:val="clear" w:color="000000" w:fill="EAF1F6"/>
            <w:noWrap/>
            <w:vAlign w:val="bottom"/>
            <w:hideMark/>
          </w:tcPr>
          <w:p w14:paraId="396AA0BC"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AA52EE7"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3E052F42"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AEB2347" w14:textId="77777777" w:rsidTr="00D5714E">
        <w:trPr>
          <w:trHeight w:val="85"/>
        </w:trPr>
        <w:tc>
          <w:tcPr>
            <w:tcW w:w="6380" w:type="dxa"/>
            <w:tcBorders>
              <w:top w:val="nil"/>
              <w:left w:val="nil"/>
              <w:bottom w:val="nil"/>
              <w:right w:val="nil"/>
            </w:tcBorders>
            <w:shd w:val="clear" w:color="auto" w:fill="auto"/>
            <w:vAlign w:val="bottom"/>
            <w:hideMark/>
          </w:tcPr>
          <w:p w14:paraId="65EBFA01"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8E2F47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5C88B7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99B03B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F710BC" w14:textId="77777777" w:rsidTr="00D5714E">
        <w:trPr>
          <w:trHeight w:val="85"/>
        </w:trPr>
        <w:tc>
          <w:tcPr>
            <w:tcW w:w="6380" w:type="dxa"/>
            <w:tcBorders>
              <w:top w:val="nil"/>
              <w:left w:val="nil"/>
              <w:bottom w:val="nil"/>
              <w:right w:val="nil"/>
            </w:tcBorders>
            <w:shd w:val="clear" w:color="auto" w:fill="auto"/>
            <w:vAlign w:val="bottom"/>
            <w:hideMark/>
          </w:tcPr>
          <w:p w14:paraId="59B54EC8"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B9C2F6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1D2D5E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06529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F4F9B2" w14:textId="77777777" w:rsidTr="00D5714E">
        <w:trPr>
          <w:trHeight w:val="85"/>
        </w:trPr>
        <w:tc>
          <w:tcPr>
            <w:tcW w:w="6380" w:type="dxa"/>
            <w:tcBorders>
              <w:top w:val="nil"/>
              <w:left w:val="nil"/>
              <w:bottom w:val="nil"/>
              <w:right w:val="nil"/>
            </w:tcBorders>
            <w:shd w:val="clear" w:color="auto" w:fill="auto"/>
            <w:vAlign w:val="bottom"/>
            <w:hideMark/>
          </w:tcPr>
          <w:p w14:paraId="1849DD55" w14:textId="77777777" w:rsidR="00BA4A12" w:rsidRPr="00BA4A12" w:rsidRDefault="00BA4A12" w:rsidP="00BA4A12">
            <w:pPr>
              <w:spacing w:line="240" w:lineRule="auto"/>
              <w:rPr>
                <w:sz w:val="12"/>
                <w:szCs w:val="12"/>
              </w:rPr>
            </w:pPr>
            <w:r w:rsidRPr="00BA4A12">
              <w:rPr>
                <w:sz w:val="12"/>
                <w:szCs w:val="12"/>
              </w:rPr>
              <w:t>Zapewnienie i poprawa stanu technicznego oświetlenia ulic, placów i dróg  oraz racjonalizacja kosztów zużycia energii</w:t>
            </w:r>
          </w:p>
        </w:tc>
        <w:tc>
          <w:tcPr>
            <w:tcW w:w="1000" w:type="dxa"/>
            <w:tcBorders>
              <w:top w:val="nil"/>
              <w:left w:val="nil"/>
              <w:bottom w:val="nil"/>
              <w:right w:val="nil"/>
            </w:tcBorders>
            <w:shd w:val="clear" w:color="auto" w:fill="auto"/>
            <w:noWrap/>
            <w:vAlign w:val="bottom"/>
            <w:hideMark/>
          </w:tcPr>
          <w:p w14:paraId="64BCC1F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86A3AD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60D5B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7E597A" w14:textId="77777777" w:rsidTr="00D5714E">
        <w:trPr>
          <w:trHeight w:val="85"/>
        </w:trPr>
        <w:tc>
          <w:tcPr>
            <w:tcW w:w="6380" w:type="dxa"/>
            <w:tcBorders>
              <w:top w:val="nil"/>
              <w:left w:val="nil"/>
              <w:bottom w:val="nil"/>
              <w:right w:val="nil"/>
            </w:tcBorders>
            <w:shd w:val="clear" w:color="auto" w:fill="auto"/>
            <w:vAlign w:val="bottom"/>
            <w:hideMark/>
          </w:tcPr>
          <w:p w14:paraId="281BFE6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4FC707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37463E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2925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E88442" w14:textId="77777777" w:rsidTr="00D5714E">
        <w:trPr>
          <w:trHeight w:val="85"/>
        </w:trPr>
        <w:tc>
          <w:tcPr>
            <w:tcW w:w="6380" w:type="dxa"/>
            <w:tcBorders>
              <w:top w:val="nil"/>
              <w:left w:val="nil"/>
              <w:bottom w:val="nil"/>
              <w:right w:val="nil"/>
            </w:tcBorders>
            <w:shd w:val="clear" w:color="auto" w:fill="auto"/>
            <w:vAlign w:val="bottom"/>
            <w:hideMark/>
          </w:tcPr>
          <w:p w14:paraId="463B98A7"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75C17E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30E05E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C0675F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5CBEB8" w14:textId="77777777" w:rsidTr="00D5714E">
        <w:trPr>
          <w:trHeight w:val="85"/>
        </w:trPr>
        <w:tc>
          <w:tcPr>
            <w:tcW w:w="6380" w:type="dxa"/>
            <w:tcBorders>
              <w:top w:val="nil"/>
              <w:left w:val="nil"/>
              <w:bottom w:val="nil"/>
              <w:right w:val="nil"/>
            </w:tcBorders>
            <w:shd w:val="clear" w:color="auto" w:fill="auto"/>
            <w:vAlign w:val="bottom"/>
            <w:hideMark/>
          </w:tcPr>
          <w:p w14:paraId="4926B7CF" w14:textId="77777777" w:rsidR="00BA4A12" w:rsidRPr="00BA4A12" w:rsidRDefault="00BA4A12" w:rsidP="00BA4A12">
            <w:pPr>
              <w:spacing w:line="240" w:lineRule="auto"/>
              <w:rPr>
                <w:sz w:val="12"/>
                <w:szCs w:val="12"/>
              </w:rPr>
            </w:pPr>
            <w:r w:rsidRPr="00BA4A12">
              <w:rPr>
                <w:sz w:val="12"/>
                <w:szCs w:val="12"/>
              </w:rPr>
              <w:t>liczba punktów świetlnych administrowanych przez Dzielnicę</w:t>
            </w:r>
          </w:p>
        </w:tc>
        <w:tc>
          <w:tcPr>
            <w:tcW w:w="1000" w:type="dxa"/>
            <w:tcBorders>
              <w:top w:val="nil"/>
              <w:left w:val="nil"/>
              <w:bottom w:val="nil"/>
              <w:right w:val="nil"/>
            </w:tcBorders>
            <w:shd w:val="clear" w:color="auto" w:fill="auto"/>
            <w:noWrap/>
            <w:vAlign w:val="bottom"/>
            <w:hideMark/>
          </w:tcPr>
          <w:p w14:paraId="6D666640"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C6D8E3A" w14:textId="77777777" w:rsidR="00BA4A12" w:rsidRPr="00BA4A12" w:rsidRDefault="00BA4A12" w:rsidP="00BA4A12">
            <w:pPr>
              <w:spacing w:line="240" w:lineRule="auto"/>
              <w:jc w:val="right"/>
              <w:rPr>
                <w:sz w:val="12"/>
                <w:szCs w:val="12"/>
              </w:rPr>
            </w:pPr>
            <w:r w:rsidRPr="00BA4A12">
              <w:rPr>
                <w:sz w:val="12"/>
                <w:szCs w:val="12"/>
              </w:rPr>
              <w:t>3 428</w:t>
            </w:r>
          </w:p>
        </w:tc>
        <w:tc>
          <w:tcPr>
            <w:tcW w:w="880" w:type="dxa"/>
            <w:tcBorders>
              <w:top w:val="nil"/>
              <w:left w:val="nil"/>
              <w:bottom w:val="nil"/>
              <w:right w:val="nil"/>
            </w:tcBorders>
            <w:shd w:val="clear" w:color="auto" w:fill="auto"/>
            <w:noWrap/>
            <w:vAlign w:val="bottom"/>
            <w:hideMark/>
          </w:tcPr>
          <w:p w14:paraId="61F60CFA" w14:textId="77777777" w:rsidR="00BA4A12" w:rsidRPr="00BA4A12" w:rsidRDefault="00BA4A12" w:rsidP="00BA4A12">
            <w:pPr>
              <w:spacing w:line="240" w:lineRule="auto"/>
              <w:jc w:val="right"/>
              <w:rPr>
                <w:sz w:val="12"/>
                <w:szCs w:val="12"/>
              </w:rPr>
            </w:pPr>
            <w:r w:rsidRPr="00BA4A12">
              <w:rPr>
                <w:sz w:val="12"/>
                <w:szCs w:val="12"/>
              </w:rPr>
              <w:t>3 428</w:t>
            </w:r>
          </w:p>
        </w:tc>
      </w:tr>
      <w:tr w:rsidR="00BA4A12" w:rsidRPr="00BA4A12" w14:paraId="75A3B9B1" w14:textId="77777777" w:rsidTr="00D5714E">
        <w:trPr>
          <w:trHeight w:val="85"/>
        </w:trPr>
        <w:tc>
          <w:tcPr>
            <w:tcW w:w="6380" w:type="dxa"/>
            <w:tcBorders>
              <w:top w:val="nil"/>
              <w:left w:val="nil"/>
              <w:bottom w:val="nil"/>
              <w:right w:val="nil"/>
            </w:tcBorders>
            <w:shd w:val="clear" w:color="auto" w:fill="auto"/>
            <w:vAlign w:val="bottom"/>
            <w:hideMark/>
          </w:tcPr>
          <w:p w14:paraId="7C0D61E5" w14:textId="77777777" w:rsidR="00BA4A12" w:rsidRPr="00BA4A12" w:rsidRDefault="00BA4A12" w:rsidP="00BA4A12">
            <w:pPr>
              <w:spacing w:line="240" w:lineRule="auto"/>
              <w:rPr>
                <w:sz w:val="12"/>
                <w:szCs w:val="12"/>
              </w:rPr>
            </w:pPr>
            <w:r w:rsidRPr="00BA4A12">
              <w:rPr>
                <w:sz w:val="12"/>
                <w:szCs w:val="12"/>
              </w:rPr>
              <w:t>średni koszt utrzymania jednego punktu świetlnego administrowanego przez Dzielnicę</w:t>
            </w:r>
          </w:p>
        </w:tc>
        <w:tc>
          <w:tcPr>
            <w:tcW w:w="1000" w:type="dxa"/>
            <w:tcBorders>
              <w:top w:val="nil"/>
              <w:left w:val="nil"/>
              <w:bottom w:val="nil"/>
              <w:right w:val="nil"/>
            </w:tcBorders>
            <w:shd w:val="clear" w:color="auto" w:fill="auto"/>
            <w:noWrap/>
            <w:vAlign w:val="bottom"/>
            <w:hideMark/>
          </w:tcPr>
          <w:p w14:paraId="28719238"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280323EB" w14:textId="77777777" w:rsidR="00BA4A12" w:rsidRPr="00BA4A12" w:rsidRDefault="00BA4A12" w:rsidP="00BA4A12">
            <w:pPr>
              <w:spacing w:line="240" w:lineRule="auto"/>
              <w:jc w:val="right"/>
              <w:rPr>
                <w:sz w:val="12"/>
                <w:szCs w:val="12"/>
              </w:rPr>
            </w:pPr>
            <w:r w:rsidRPr="00BA4A12">
              <w:rPr>
                <w:sz w:val="12"/>
                <w:szCs w:val="12"/>
              </w:rPr>
              <w:t>102</w:t>
            </w:r>
          </w:p>
        </w:tc>
        <w:tc>
          <w:tcPr>
            <w:tcW w:w="880" w:type="dxa"/>
            <w:tcBorders>
              <w:top w:val="nil"/>
              <w:left w:val="nil"/>
              <w:bottom w:val="nil"/>
              <w:right w:val="nil"/>
            </w:tcBorders>
            <w:shd w:val="clear" w:color="auto" w:fill="auto"/>
            <w:noWrap/>
            <w:vAlign w:val="bottom"/>
            <w:hideMark/>
          </w:tcPr>
          <w:p w14:paraId="1B85C358" w14:textId="77777777" w:rsidR="00BA4A12" w:rsidRPr="00BA4A12" w:rsidRDefault="00BA4A12" w:rsidP="00BA4A12">
            <w:pPr>
              <w:spacing w:line="240" w:lineRule="auto"/>
              <w:jc w:val="right"/>
              <w:rPr>
                <w:sz w:val="12"/>
                <w:szCs w:val="12"/>
              </w:rPr>
            </w:pPr>
            <w:r w:rsidRPr="00BA4A12">
              <w:rPr>
                <w:sz w:val="12"/>
                <w:szCs w:val="12"/>
              </w:rPr>
              <w:t>67</w:t>
            </w:r>
          </w:p>
        </w:tc>
      </w:tr>
      <w:tr w:rsidR="00BA4A12" w:rsidRPr="00BA4A12" w14:paraId="5A58AB8E" w14:textId="77777777" w:rsidTr="00D5714E">
        <w:trPr>
          <w:trHeight w:val="85"/>
        </w:trPr>
        <w:tc>
          <w:tcPr>
            <w:tcW w:w="6380" w:type="dxa"/>
            <w:tcBorders>
              <w:top w:val="nil"/>
              <w:left w:val="nil"/>
              <w:bottom w:val="nil"/>
              <w:right w:val="nil"/>
            </w:tcBorders>
            <w:shd w:val="clear" w:color="auto" w:fill="auto"/>
            <w:vAlign w:val="bottom"/>
            <w:hideMark/>
          </w:tcPr>
          <w:p w14:paraId="2517BA6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A55F77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F03CDC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FFAFA1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7AA54E" w14:textId="77777777" w:rsidTr="00D5714E">
        <w:trPr>
          <w:trHeight w:val="85"/>
        </w:trPr>
        <w:tc>
          <w:tcPr>
            <w:tcW w:w="6380" w:type="dxa"/>
            <w:tcBorders>
              <w:top w:val="nil"/>
              <w:left w:val="nil"/>
              <w:bottom w:val="nil"/>
              <w:right w:val="nil"/>
            </w:tcBorders>
            <w:shd w:val="clear" w:color="000000" w:fill="D5E3F2"/>
            <w:vAlign w:val="bottom"/>
            <w:hideMark/>
          </w:tcPr>
          <w:p w14:paraId="16BA3BC8" w14:textId="77777777" w:rsidR="00BA4A12" w:rsidRPr="00BA4A12" w:rsidRDefault="00BA4A12" w:rsidP="00BA4A12">
            <w:pPr>
              <w:spacing w:line="240" w:lineRule="auto"/>
              <w:rPr>
                <w:b/>
                <w:bCs/>
                <w:sz w:val="12"/>
                <w:szCs w:val="12"/>
              </w:rPr>
            </w:pPr>
            <w:r w:rsidRPr="00BA4A12">
              <w:rPr>
                <w:b/>
                <w:bCs/>
                <w:sz w:val="12"/>
                <w:szCs w:val="12"/>
              </w:rPr>
              <w:t>Gospodarowanie parkingami i węzłami komunikacyjnymi</w:t>
            </w:r>
          </w:p>
        </w:tc>
        <w:tc>
          <w:tcPr>
            <w:tcW w:w="1000" w:type="dxa"/>
            <w:tcBorders>
              <w:top w:val="nil"/>
              <w:left w:val="nil"/>
              <w:bottom w:val="nil"/>
              <w:right w:val="nil"/>
            </w:tcBorders>
            <w:shd w:val="clear" w:color="000000" w:fill="D5E3F2"/>
            <w:noWrap/>
            <w:vAlign w:val="bottom"/>
            <w:hideMark/>
          </w:tcPr>
          <w:p w14:paraId="01942F4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CE6F63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381392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47B42AA" w14:textId="77777777" w:rsidTr="00D5714E">
        <w:trPr>
          <w:trHeight w:val="85"/>
        </w:trPr>
        <w:tc>
          <w:tcPr>
            <w:tcW w:w="6380" w:type="dxa"/>
            <w:tcBorders>
              <w:top w:val="nil"/>
              <w:left w:val="nil"/>
              <w:bottom w:val="nil"/>
              <w:right w:val="nil"/>
            </w:tcBorders>
            <w:shd w:val="clear" w:color="auto" w:fill="auto"/>
            <w:vAlign w:val="bottom"/>
            <w:hideMark/>
          </w:tcPr>
          <w:p w14:paraId="1F24ADD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D2ED79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910BF2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282F1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447C2A" w14:textId="77777777" w:rsidTr="00D5714E">
        <w:trPr>
          <w:trHeight w:val="85"/>
        </w:trPr>
        <w:tc>
          <w:tcPr>
            <w:tcW w:w="6380" w:type="dxa"/>
            <w:tcBorders>
              <w:top w:val="nil"/>
              <w:left w:val="nil"/>
              <w:bottom w:val="nil"/>
              <w:right w:val="nil"/>
            </w:tcBorders>
            <w:shd w:val="clear" w:color="auto" w:fill="auto"/>
            <w:vAlign w:val="bottom"/>
            <w:hideMark/>
          </w:tcPr>
          <w:p w14:paraId="77B9438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961899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DE801A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944C6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387291" w14:textId="77777777" w:rsidTr="00D5714E">
        <w:trPr>
          <w:trHeight w:val="85"/>
        </w:trPr>
        <w:tc>
          <w:tcPr>
            <w:tcW w:w="6380" w:type="dxa"/>
            <w:tcBorders>
              <w:top w:val="nil"/>
              <w:left w:val="nil"/>
              <w:bottom w:val="nil"/>
              <w:right w:val="nil"/>
            </w:tcBorders>
            <w:shd w:val="clear" w:color="auto" w:fill="auto"/>
            <w:vAlign w:val="bottom"/>
            <w:hideMark/>
          </w:tcPr>
          <w:p w14:paraId="7A5C222F" w14:textId="77777777" w:rsidR="00BA4A12" w:rsidRPr="00BA4A12" w:rsidRDefault="00BA4A12" w:rsidP="00BA4A12">
            <w:pPr>
              <w:spacing w:line="240" w:lineRule="auto"/>
              <w:rPr>
                <w:sz w:val="12"/>
                <w:szCs w:val="12"/>
              </w:rPr>
            </w:pPr>
            <w:r w:rsidRPr="00BA4A12">
              <w:rPr>
                <w:sz w:val="12"/>
                <w:szCs w:val="12"/>
              </w:rPr>
              <w:t>Zapewnienie standardów funkcjonalnych i technicznych węzłów komunikacyjnych oraz rozwój systemu "Parkuj i Jedź"</w:t>
            </w:r>
          </w:p>
        </w:tc>
        <w:tc>
          <w:tcPr>
            <w:tcW w:w="1000" w:type="dxa"/>
            <w:tcBorders>
              <w:top w:val="nil"/>
              <w:left w:val="nil"/>
              <w:bottom w:val="nil"/>
              <w:right w:val="nil"/>
            </w:tcBorders>
            <w:shd w:val="clear" w:color="auto" w:fill="auto"/>
            <w:noWrap/>
            <w:vAlign w:val="bottom"/>
            <w:hideMark/>
          </w:tcPr>
          <w:p w14:paraId="3B98577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E613E5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A140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4FE034" w14:textId="77777777" w:rsidTr="00D5714E">
        <w:trPr>
          <w:trHeight w:val="85"/>
        </w:trPr>
        <w:tc>
          <w:tcPr>
            <w:tcW w:w="6380" w:type="dxa"/>
            <w:tcBorders>
              <w:top w:val="nil"/>
              <w:left w:val="nil"/>
              <w:bottom w:val="nil"/>
              <w:right w:val="nil"/>
            </w:tcBorders>
            <w:shd w:val="clear" w:color="auto" w:fill="auto"/>
            <w:vAlign w:val="bottom"/>
            <w:hideMark/>
          </w:tcPr>
          <w:p w14:paraId="4C9012F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E349C5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35DC2A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01DB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9D08EC" w14:textId="77777777" w:rsidTr="00D5714E">
        <w:trPr>
          <w:trHeight w:val="85"/>
        </w:trPr>
        <w:tc>
          <w:tcPr>
            <w:tcW w:w="6380" w:type="dxa"/>
            <w:tcBorders>
              <w:top w:val="nil"/>
              <w:left w:val="nil"/>
              <w:bottom w:val="nil"/>
              <w:right w:val="nil"/>
            </w:tcBorders>
            <w:shd w:val="clear" w:color="auto" w:fill="auto"/>
            <w:vAlign w:val="bottom"/>
            <w:hideMark/>
          </w:tcPr>
          <w:p w14:paraId="3458DEA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0630D4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302323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64E44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5AE312" w14:textId="77777777" w:rsidTr="00D5714E">
        <w:trPr>
          <w:trHeight w:val="85"/>
        </w:trPr>
        <w:tc>
          <w:tcPr>
            <w:tcW w:w="6380" w:type="dxa"/>
            <w:tcBorders>
              <w:top w:val="nil"/>
              <w:left w:val="nil"/>
              <w:bottom w:val="nil"/>
              <w:right w:val="nil"/>
            </w:tcBorders>
            <w:shd w:val="clear" w:color="auto" w:fill="auto"/>
            <w:vAlign w:val="bottom"/>
            <w:hideMark/>
          </w:tcPr>
          <w:p w14:paraId="3A6BFCA6" w14:textId="77777777" w:rsidR="00BA4A12" w:rsidRPr="00BA4A12" w:rsidRDefault="00BA4A12" w:rsidP="00BA4A12">
            <w:pPr>
              <w:spacing w:line="240" w:lineRule="auto"/>
              <w:rPr>
                <w:sz w:val="12"/>
                <w:szCs w:val="12"/>
              </w:rPr>
            </w:pPr>
            <w:r w:rsidRPr="00BA4A12">
              <w:rPr>
                <w:sz w:val="12"/>
                <w:szCs w:val="12"/>
              </w:rPr>
              <w:t>liczba miejsc parkingowych</w:t>
            </w:r>
          </w:p>
        </w:tc>
        <w:tc>
          <w:tcPr>
            <w:tcW w:w="1000" w:type="dxa"/>
            <w:tcBorders>
              <w:top w:val="nil"/>
              <w:left w:val="nil"/>
              <w:bottom w:val="nil"/>
              <w:right w:val="nil"/>
            </w:tcBorders>
            <w:shd w:val="clear" w:color="auto" w:fill="auto"/>
            <w:noWrap/>
            <w:vAlign w:val="bottom"/>
            <w:hideMark/>
          </w:tcPr>
          <w:p w14:paraId="5BC83C5B"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2BC05004" w14:textId="77777777" w:rsidR="00BA4A12" w:rsidRPr="00BA4A12" w:rsidRDefault="00BA4A12" w:rsidP="00BA4A12">
            <w:pPr>
              <w:spacing w:line="240" w:lineRule="auto"/>
              <w:jc w:val="right"/>
              <w:rPr>
                <w:sz w:val="12"/>
                <w:szCs w:val="12"/>
              </w:rPr>
            </w:pPr>
            <w:r w:rsidRPr="00BA4A12">
              <w:rPr>
                <w:sz w:val="12"/>
                <w:szCs w:val="12"/>
              </w:rPr>
              <w:t>1 984</w:t>
            </w:r>
          </w:p>
        </w:tc>
        <w:tc>
          <w:tcPr>
            <w:tcW w:w="880" w:type="dxa"/>
            <w:tcBorders>
              <w:top w:val="nil"/>
              <w:left w:val="nil"/>
              <w:bottom w:val="nil"/>
              <w:right w:val="nil"/>
            </w:tcBorders>
            <w:shd w:val="clear" w:color="auto" w:fill="auto"/>
            <w:noWrap/>
            <w:vAlign w:val="bottom"/>
            <w:hideMark/>
          </w:tcPr>
          <w:p w14:paraId="0BCA84F2" w14:textId="77777777" w:rsidR="00BA4A12" w:rsidRPr="00BA4A12" w:rsidRDefault="00BA4A12" w:rsidP="00BA4A12">
            <w:pPr>
              <w:spacing w:line="240" w:lineRule="auto"/>
              <w:jc w:val="right"/>
              <w:rPr>
                <w:sz w:val="12"/>
                <w:szCs w:val="12"/>
              </w:rPr>
            </w:pPr>
            <w:r w:rsidRPr="00BA4A12">
              <w:rPr>
                <w:sz w:val="12"/>
                <w:szCs w:val="12"/>
              </w:rPr>
              <w:t>2 005</w:t>
            </w:r>
          </w:p>
        </w:tc>
      </w:tr>
      <w:tr w:rsidR="00BA4A12" w:rsidRPr="00BA4A12" w14:paraId="700A6A62" w14:textId="77777777" w:rsidTr="00D5714E">
        <w:trPr>
          <w:trHeight w:val="85"/>
        </w:trPr>
        <w:tc>
          <w:tcPr>
            <w:tcW w:w="6380" w:type="dxa"/>
            <w:tcBorders>
              <w:top w:val="nil"/>
              <w:left w:val="nil"/>
              <w:bottom w:val="nil"/>
              <w:right w:val="nil"/>
            </w:tcBorders>
            <w:shd w:val="clear" w:color="auto" w:fill="auto"/>
            <w:vAlign w:val="bottom"/>
            <w:hideMark/>
          </w:tcPr>
          <w:p w14:paraId="00C61B5C" w14:textId="77777777" w:rsidR="00BA4A12" w:rsidRPr="00BA4A12" w:rsidRDefault="00BA4A12" w:rsidP="00BA4A12">
            <w:pPr>
              <w:spacing w:line="240" w:lineRule="auto"/>
              <w:rPr>
                <w:sz w:val="12"/>
                <w:szCs w:val="12"/>
              </w:rPr>
            </w:pPr>
            <w:r w:rsidRPr="00BA4A12">
              <w:rPr>
                <w:sz w:val="12"/>
                <w:szCs w:val="12"/>
              </w:rPr>
              <w:t>średni koszt utrzymania jednego miejsca parkingowego administrowanego przez Dzielnicę</w:t>
            </w:r>
          </w:p>
        </w:tc>
        <w:tc>
          <w:tcPr>
            <w:tcW w:w="1000" w:type="dxa"/>
            <w:tcBorders>
              <w:top w:val="nil"/>
              <w:left w:val="nil"/>
              <w:bottom w:val="nil"/>
              <w:right w:val="nil"/>
            </w:tcBorders>
            <w:shd w:val="clear" w:color="auto" w:fill="auto"/>
            <w:noWrap/>
            <w:vAlign w:val="bottom"/>
            <w:hideMark/>
          </w:tcPr>
          <w:p w14:paraId="4B14489A"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64320DEB" w14:textId="77777777" w:rsidR="00BA4A12" w:rsidRPr="00BA4A12" w:rsidRDefault="00BA4A12" w:rsidP="00BA4A12">
            <w:pPr>
              <w:spacing w:line="240" w:lineRule="auto"/>
              <w:jc w:val="right"/>
              <w:rPr>
                <w:sz w:val="12"/>
                <w:szCs w:val="12"/>
              </w:rPr>
            </w:pPr>
            <w:r w:rsidRPr="00BA4A12">
              <w:rPr>
                <w:sz w:val="12"/>
                <w:szCs w:val="12"/>
              </w:rPr>
              <w:t>176</w:t>
            </w:r>
          </w:p>
        </w:tc>
        <w:tc>
          <w:tcPr>
            <w:tcW w:w="880" w:type="dxa"/>
            <w:tcBorders>
              <w:top w:val="nil"/>
              <w:left w:val="nil"/>
              <w:bottom w:val="nil"/>
              <w:right w:val="nil"/>
            </w:tcBorders>
            <w:shd w:val="clear" w:color="auto" w:fill="auto"/>
            <w:noWrap/>
            <w:vAlign w:val="bottom"/>
            <w:hideMark/>
          </w:tcPr>
          <w:p w14:paraId="6F4CCABB" w14:textId="77777777" w:rsidR="00BA4A12" w:rsidRPr="00BA4A12" w:rsidRDefault="00BA4A12" w:rsidP="00BA4A12">
            <w:pPr>
              <w:spacing w:line="240" w:lineRule="auto"/>
              <w:jc w:val="right"/>
              <w:rPr>
                <w:sz w:val="12"/>
                <w:szCs w:val="12"/>
              </w:rPr>
            </w:pPr>
            <w:r w:rsidRPr="00BA4A12">
              <w:rPr>
                <w:sz w:val="12"/>
                <w:szCs w:val="12"/>
              </w:rPr>
              <w:t>171</w:t>
            </w:r>
          </w:p>
        </w:tc>
      </w:tr>
      <w:tr w:rsidR="00BA4A12" w:rsidRPr="00BA4A12" w14:paraId="6C2B103F" w14:textId="77777777" w:rsidTr="00D5714E">
        <w:trPr>
          <w:trHeight w:val="85"/>
        </w:trPr>
        <w:tc>
          <w:tcPr>
            <w:tcW w:w="6380" w:type="dxa"/>
            <w:tcBorders>
              <w:top w:val="nil"/>
              <w:left w:val="nil"/>
              <w:bottom w:val="nil"/>
              <w:right w:val="nil"/>
            </w:tcBorders>
            <w:shd w:val="clear" w:color="auto" w:fill="auto"/>
            <w:vAlign w:val="bottom"/>
            <w:hideMark/>
          </w:tcPr>
          <w:p w14:paraId="5AA01495"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A42700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1D04C2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F055F6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CAFDB4" w14:textId="77777777" w:rsidTr="00D5714E">
        <w:trPr>
          <w:trHeight w:val="85"/>
        </w:trPr>
        <w:tc>
          <w:tcPr>
            <w:tcW w:w="6380" w:type="dxa"/>
            <w:tcBorders>
              <w:top w:val="nil"/>
              <w:left w:val="nil"/>
              <w:bottom w:val="nil"/>
              <w:right w:val="nil"/>
            </w:tcBorders>
            <w:shd w:val="clear" w:color="000000" w:fill="8DB0DB"/>
            <w:vAlign w:val="bottom"/>
            <w:hideMark/>
          </w:tcPr>
          <w:p w14:paraId="4B1B2271" w14:textId="77777777" w:rsidR="00BA4A12" w:rsidRPr="00BA4A12" w:rsidRDefault="00BA4A12" w:rsidP="00BA4A12">
            <w:pPr>
              <w:spacing w:line="240" w:lineRule="auto"/>
              <w:rPr>
                <w:b/>
                <w:bCs/>
                <w:sz w:val="12"/>
                <w:szCs w:val="12"/>
              </w:rPr>
            </w:pPr>
            <w:r w:rsidRPr="00BA4A12">
              <w:rPr>
                <w:b/>
                <w:bCs/>
                <w:sz w:val="12"/>
                <w:szCs w:val="12"/>
              </w:rPr>
              <w:t>ŁAD PRZESTRZENNY I GOSPODARKA NIERUCHOMOŚCIAMI</w:t>
            </w:r>
          </w:p>
        </w:tc>
        <w:tc>
          <w:tcPr>
            <w:tcW w:w="1000" w:type="dxa"/>
            <w:tcBorders>
              <w:top w:val="nil"/>
              <w:left w:val="nil"/>
              <w:bottom w:val="nil"/>
              <w:right w:val="nil"/>
            </w:tcBorders>
            <w:shd w:val="clear" w:color="000000" w:fill="8DB0DB"/>
            <w:noWrap/>
            <w:vAlign w:val="bottom"/>
            <w:hideMark/>
          </w:tcPr>
          <w:p w14:paraId="6B05361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41F8356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6A252A0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209625F" w14:textId="77777777" w:rsidTr="00D5714E">
        <w:trPr>
          <w:trHeight w:val="85"/>
        </w:trPr>
        <w:tc>
          <w:tcPr>
            <w:tcW w:w="6380" w:type="dxa"/>
            <w:tcBorders>
              <w:top w:val="nil"/>
              <w:left w:val="nil"/>
              <w:bottom w:val="nil"/>
              <w:right w:val="nil"/>
            </w:tcBorders>
            <w:shd w:val="clear" w:color="auto" w:fill="auto"/>
            <w:vAlign w:val="bottom"/>
            <w:hideMark/>
          </w:tcPr>
          <w:p w14:paraId="3C73B915"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E903A8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E2286C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99D8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1DB984" w14:textId="77777777" w:rsidTr="00D5714E">
        <w:trPr>
          <w:trHeight w:val="85"/>
        </w:trPr>
        <w:tc>
          <w:tcPr>
            <w:tcW w:w="6380" w:type="dxa"/>
            <w:tcBorders>
              <w:top w:val="nil"/>
              <w:left w:val="nil"/>
              <w:bottom w:val="nil"/>
              <w:right w:val="nil"/>
            </w:tcBorders>
            <w:shd w:val="clear" w:color="000000" w:fill="B7CFE8"/>
            <w:vAlign w:val="bottom"/>
            <w:hideMark/>
          </w:tcPr>
          <w:p w14:paraId="5D0F918E" w14:textId="77777777" w:rsidR="00BA4A12" w:rsidRPr="00BA4A12" w:rsidRDefault="00BA4A12" w:rsidP="00BA4A12">
            <w:pPr>
              <w:spacing w:line="240" w:lineRule="auto"/>
              <w:rPr>
                <w:b/>
                <w:bCs/>
                <w:sz w:val="12"/>
                <w:szCs w:val="12"/>
              </w:rPr>
            </w:pPr>
            <w:r w:rsidRPr="00BA4A12">
              <w:rPr>
                <w:b/>
                <w:bCs/>
                <w:sz w:val="12"/>
                <w:szCs w:val="12"/>
              </w:rPr>
              <w:t>Gospodarka przestrzenna</w:t>
            </w:r>
          </w:p>
        </w:tc>
        <w:tc>
          <w:tcPr>
            <w:tcW w:w="1000" w:type="dxa"/>
            <w:tcBorders>
              <w:top w:val="nil"/>
              <w:left w:val="nil"/>
              <w:bottom w:val="nil"/>
              <w:right w:val="nil"/>
            </w:tcBorders>
            <w:shd w:val="clear" w:color="000000" w:fill="B7CFE8"/>
            <w:noWrap/>
            <w:vAlign w:val="bottom"/>
            <w:hideMark/>
          </w:tcPr>
          <w:p w14:paraId="394FD385"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4672747A"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FEB3A06"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245E96E" w14:textId="77777777" w:rsidTr="00D5714E">
        <w:trPr>
          <w:trHeight w:val="85"/>
        </w:trPr>
        <w:tc>
          <w:tcPr>
            <w:tcW w:w="6380" w:type="dxa"/>
            <w:tcBorders>
              <w:top w:val="nil"/>
              <w:left w:val="nil"/>
              <w:bottom w:val="nil"/>
              <w:right w:val="nil"/>
            </w:tcBorders>
            <w:shd w:val="clear" w:color="auto" w:fill="auto"/>
            <w:vAlign w:val="bottom"/>
            <w:hideMark/>
          </w:tcPr>
          <w:p w14:paraId="0562E5C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E15E1A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87DAB4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20180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F762AE" w14:textId="77777777" w:rsidTr="00D5714E">
        <w:trPr>
          <w:trHeight w:val="85"/>
        </w:trPr>
        <w:tc>
          <w:tcPr>
            <w:tcW w:w="6380" w:type="dxa"/>
            <w:tcBorders>
              <w:top w:val="nil"/>
              <w:left w:val="nil"/>
              <w:bottom w:val="nil"/>
              <w:right w:val="nil"/>
            </w:tcBorders>
            <w:shd w:val="clear" w:color="000000" w:fill="D5E3F2"/>
            <w:vAlign w:val="bottom"/>
            <w:hideMark/>
          </w:tcPr>
          <w:p w14:paraId="0F18FF99" w14:textId="77777777" w:rsidR="00BA4A12" w:rsidRPr="00BA4A12" w:rsidRDefault="00BA4A12" w:rsidP="00BA4A12">
            <w:pPr>
              <w:spacing w:line="240" w:lineRule="auto"/>
              <w:rPr>
                <w:b/>
                <w:bCs/>
                <w:sz w:val="12"/>
                <w:szCs w:val="12"/>
              </w:rPr>
            </w:pPr>
            <w:r w:rsidRPr="00BA4A12">
              <w:rPr>
                <w:b/>
                <w:bCs/>
                <w:sz w:val="12"/>
                <w:szCs w:val="12"/>
              </w:rPr>
              <w:t>Architektura, Urbanistyka i Zagospodarowanie Przestrzeni Publicznej</w:t>
            </w:r>
          </w:p>
        </w:tc>
        <w:tc>
          <w:tcPr>
            <w:tcW w:w="1000" w:type="dxa"/>
            <w:tcBorders>
              <w:top w:val="nil"/>
              <w:left w:val="nil"/>
              <w:bottom w:val="nil"/>
              <w:right w:val="nil"/>
            </w:tcBorders>
            <w:shd w:val="clear" w:color="000000" w:fill="D5E3F2"/>
            <w:noWrap/>
            <w:vAlign w:val="bottom"/>
            <w:hideMark/>
          </w:tcPr>
          <w:p w14:paraId="4D1253D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32849D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BA5569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EBCA133" w14:textId="77777777" w:rsidTr="00D5714E">
        <w:trPr>
          <w:trHeight w:val="85"/>
        </w:trPr>
        <w:tc>
          <w:tcPr>
            <w:tcW w:w="6380" w:type="dxa"/>
            <w:tcBorders>
              <w:top w:val="nil"/>
              <w:left w:val="nil"/>
              <w:bottom w:val="nil"/>
              <w:right w:val="nil"/>
            </w:tcBorders>
            <w:shd w:val="clear" w:color="auto" w:fill="auto"/>
            <w:vAlign w:val="bottom"/>
            <w:hideMark/>
          </w:tcPr>
          <w:p w14:paraId="4D916AC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EBB202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BCD3E4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DBEA6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FBDECC" w14:textId="77777777" w:rsidTr="00D5714E">
        <w:trPr>
          <w:trHeight w:val="85"/>
        </w:trPr>
        <w:tc>
          <w:tcPr>
            <w:tcW w:w="6380" w:type="dxa"/>
            <w:tcBorders>
              <w:top w:val="nil"/>
              <w:left w:val="nil"/>
              <w:bottom w:val="nil"/>
              <w:right w:val="nil"/>
            </w:tcBorders>
            <w:shd w:val="clear" w:color="auto" w:fill="auto"/>
            <w:vAlign w:val="bottom"/>
            <w:hideMark/>
          </w:tcPr>
          <w:p w14:paraId="0581005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0F5CE4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0F79C7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63A41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8D98F3" w14:textId="77777777" w:rsidTr="00D5714E">
        <w:trPr>
          <w:trHeight w:val="85"/>
        </w:trPr>
        <w:tc>
          <w:tcPr>
            <w:tcW w:w="6380" w:type="dxa"/>
            <w:tcBorders>
              <w:top w:val="nil"/>
              <w:left w:val="nil"/>
              <w:bottom w:val="nil"/>
              <w:right w:val="nil"/>
            </w:tcBorders>
            <w:shd w:val="clear" w:color="auto" w:fill="auto"/>
            <w:vAlign w:val="bottom"/>
            <w:hideMark/>
          </w:tcPr>
          <w:p w14:paraId="109EF2DB" w14:textId="77777777" w:rsidR="00BA4A12" w:rsidRPr="00BA4A12" w:rsidRDefault="00BA4A12" w:rsidP="00BA4A12">
            <w:pPr>
              <w:spacing w:line="240" w:lineRule="auto"/>
              <w:rPr>
                <w:sz w:val="12"/>
                <w:szCs w:val="12"/>
              </w:rPr>
            </w:pPr>
            <w:r w:rsidRPr="00BA4A12">
              <w:rPr>
                <w:sz w:val="12"/>
                <w:szCs w:val="12"/>
              </w:rPr>
              <w:t>Podniesienie estetyki przestrzeni publicznej, uzyskanie najlepszych rozwiązań zagospodarowania przestrzennego oraz zapewnienie procesu wydawania decyzji o warunkach zabudowy, decyzji lokalizacji</w:t>
            </w:r>
          </w:p>
        </w:tc>
        <w:tc>
          <w:tcPr>
            <w:tcW w:w="1000" w:type="dxa"/>
            <w:tcBorders>
              <w:top w:val="nil"/>
              <w:left w:val="nil"/>
              <w:bottom w:val="nil"/>
              <w:right w:val="nil"/>
            </w:tcBorders>
            <w:shd w:val="clear" w:color="auto" w:fill="auto"/>
            <w:noWrap/>
            <w:vAlign w:val="bottom"/>
            <w:hideMark/>
          </w:tcPr>
          <w:p w14:paraId="3CD77E9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221630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E1693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24F6F9" w14:textId="77777777" w:rsidTr="00D5714E">
        <w:trPr>
          <w:trHeight w:val="85"/>
        </w:trPr>
        <w:tc>
          <w:tcPr>
            <w:tcW w:w="6380" w:type="dxa"/>
            <w:tcBorders>
              <w:top w:val="nil"/>
              <w:left w:val="nil"/>
              <w:bottom w:val="nil"/>
              <w:right w:val="nil"/>
            </w:tcBorders>
            <w:shd w:val="clear" w:color="auto" w:fill="auto"/>
            <w:vAlign w:val="bottom"/>
            <w:hideMark/>
          </w:tcPr>
          <w:p w14:paraId="1A3190C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A8CB8F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3A0302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362FA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8EE8D9" w14:textId="77777777" w:rsidTr="00D5714E">
        <w:trPr>
          <w:trHeight w:val="85"/>
        </w:trPr>
        <w:tc>
          <w:tcPr>
            <w:tcW w:w="6380" w:type="dxa"/>
            <w:tcBorders>
              <w:top w:val="nil"/>
              <w:left w:val="nil"/>
              <w:bottom w:val="nil"/>
              <w:right w:val="nil"/>
            </w:tcBorders>
            <w:shd w:val="clear" w:color="auto" w:fill="auto"/>
            <w:vAlign w:val="bottom"/>
            <w:hideMark/>
          </w:tcPr>
          <w:p w14:paraId="6023B21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474953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78C5B6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E9B80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5F479B" w14:textId="77777777" w:rsidTr="00D5714E">
        <w:trPr>
          <w:trHeight w:val="85"/>
        </w:trPr>
        <w:tc>
          <w:tcPr>
            <w:tcW w:w="6380" w:type="dxa"/>
            <w:tcBorders>
              <w:top w:val="nil"/>
              <w:left w:val="nil"/>
              <w:bottom w:val="nil"/>
              <w:right w:val="nil"/>
            </w:tcBorders>
            <w:shd w:val="clear" w:color="auto" w:fill="auto"/>
            <w:vAlign w:val="bottom"/>
            <w:hideMark/>
          </w:tcPr>
          <w:p w14:paraId="3B87A0AD" w14:textId="77777777" w:rsidR="00BA4A12" w:rsidRPr="00BA4A12" w:rsidRDefault="00BA4A12" w:rsidP="00BA4A12">
            <w:pPr>
              <w:spacing w:line="240" w:lineRule="auto"/>
              <w:rPr>
                <w:sz w:val="12"/>
                <w:szCs w:val="12"/>
              </w:rPr>
            </w:pPr>
            <w:r w:rsidRPr="00BA4A12">
              <w:rPr>
                <w:sz w:val="12"/>
                <w:szCs w:val="12"/>
              </w:rPr>
              <w:t>liczba wydanych decyzji dotyczących pozwolenia na budowę</w:t>
            </w:r>
          </w:p>
        </w:tc>
        <w:tc>
          <w:tcPr>
            <w:tcW w:w="1000" w:type="dxa"/>
            <w:tcBorders>
              <w:top w:val="nil"/>
              <w:left w:val="nil"/>
              <w:bottom w:val="nil"/>
              <w:right w:val="nil"/>
            </w:tcBorders>
            <w:shd w:val="clear" w:color="auto" w:fill="auto"/>
            <w:noWrap/>
            <w:vAlign w:val="bottom"/>
            <w:hideMark/>
          </w:tcPr>
          <w:p w14:paraId="5D2BF080"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79B64EAA" w14:textId="77777777" w:rsidR="00BA4A12" w:rsidRPr="00BA4A12" w:rsidRDefault="00BA4A12" w:rsidP="00BA4A12">
            <w:pPr>
              <w:spacing w:line="240" w:lineRule="auto"/>
              <w:jc w:val="right"/>
              <w:rPr>
                <w:sz w:val="12"/>
                <w:szCs w:val="12"/>
              </w:rPr>
            </w:pPr>
            <w:r w:rsidRPr="00BA4A12">
              <w:rPr>
                <w:sz w:val="12"/>
                <w:szCs w:val="12"/>
              </w:rPr>
              <w:t>58</w:t>
            </w:r>
          </w:p>
        </w:tc>
        <w:tc>
          <w:tcPr>
            <w:tcW w:w="880" w:type="dxa"/>
            <w:tcBorders>
              <w:top w:val="nil"/>
              <w:left w:val="nil"/>
              <w:bottom w:val="nil"/>
              <w:right w:val="nil"/>
            </w:tcBorders>
            <w:shd w:val="clear" w:color="auto" w:fill="auto"/>
            <w:noWrap/>
            <w:vAlign w:val="bottom"/>
            <w:hideMark/>
          </w:tcPr>
          <w:p w14:paraId="61F4CCBD" w14:textId="77777777" w:rsidR="00BA4A12" w:rsidRPr="00BA4A12" w:rsidRDefault="00BA4A12" w:rsidP="00BA4A12">
            <w:pPr>
              <w:spacing w:line="240" w:lineRule="auto"/>
              <w:jc w:val="right"/>
              <w:rPr>
                <w:sz w:val="12"/>
                <w:szCs w:val="12"/>
              </w:rPr>
            </w:pPr>
            <w:r w:rsidRPr="00BA4A12">
              <w:rPr>
                <w:sz w:val="12"/>
                <w:szCs w:val="12"/>
              </w:rPr>
              <w:t>120</w:t>
            </w:r>
          </w:p>
        </w:tc>
      </w:tr>
      <w:tr w:rsidR="00BA4A12" w:rsidRPr="00BA4A12" w14:paraId="7A4B5A84" w14:textId="77777777" w:rsidTr="00D5714E">
        <w:trPr>
          <w:trHeight w:val="85"/>
        </w:trPr>
        <w:tc>
          <w:tcPr>
            <w:tcW w:w="6380" w:type="dxa"/>
            <w:tcBorders>
              <w:top w:val="nil"/>
              <w:left w:val="nil"/>
              <w:bottom w:val="nil"/>
              <w:right w:val="nil"/>
            </w:tcBorders>
            <w:shd w:val="clear" w:color="auto" w:fill="auto"/>
            <w:vAlign w:val="bottom"/>
            <w:hideMark/>
          </w:tcPr>
          <w:p w14:paraId="6D4AA9B9" w14:textId="77777777" w:rsidR="00BA4A12" w:rsidRPr="00BA4A12" w:rsidRDefault="00BA4A12" w:rsidP="00BA4A12">
            <w:pPr>
              <w:spacing w:line="240" w:lineRule="auto"/>
              <w:rPr>
                <w:sz w:val="12"/>
                <w:szCs w:val="12"/>
              </w:rPr>
            </w:pPr>
            <w:r w:rsidRPr="00BA4A12">
              <w:rPr>
                <w:sz w:val="12"/>
                <w:szCs w:val="12"/>
              </w:rPr>
              <w:t>liczba wydanych decyzji o warunkach zabudowy i zagospodarowaniu terenu</w:t>
            </w:r>
          </w:p>
        </w:tc>
        <w:tc>
          <w:tcPr>
            <w:tcW w:w="1000" w:type="dxa"/>
            <w:tcBorders>
              <w:top w:val="nil"/>
              <w:left w:val="nil"/>
              <w:bottom w:val="nil"/>
              <w:right w:val="nil"/>
            </w:tcBorders>
            <w:shd w:val="clear" w:color="auto" w:fill="auto"/>
            <w:noWrap/>
            <w:vAlign w:val="bottom"/>
            <w:hideMark/>
          </w:tcPr>
          <w:p w14:paraId="645E02AF"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599E3BF" w14:textId="77777777" w:rsidR="00BA4A12" w:rsidRPr="00BA4A12" w:rsidRDefault="00BA4A12" w:rsidP="00BA4A12">
            <w:pPr>
              <w:spacing w:line="240" w:lineRule="auto"/>
              <w:jc w:val="right"/>
              <w:rPr>
                <w:sz w:val="12"/>
                <w:szCs w:val="12"/>
              </w:rPr>
            </w:pPr>
            <w:r w:rsidRPr="00BA4A12">
              <w:rPr>
                <w:sz w:val="12"/>
                <w:szCs w:val="12"/>
              </w:rPr>
              <w:t>7</w:t>
            </w:r>
          </w:p>
        </w:tc>
        <w:tc>
          <w:tcPr>
            <w:tcW w:w="880" w:type="dxa"/>
            <w:tcBorders>
              <w:top w:val="nil"/>
              <w:left w:val="nil"/>
              <w:bottom w:val="nil"/>
              <w:right w:val="nil"/>
            </w:tcBorders>
            <w:shd w:val="clear" w:color="auto" w:fill="auto"/>
            <w:noWrap/>
            <w:vAlign w:val="bottom"/>
            <w:hideMark/>
          </w:tcPr>
          <w:p w14:paraId="7BC2C6A3" w14:textId="77777777" w:rsidR="00BA4A12" w:rsidRPr="00BA4A12" w:rsidRDefault="00BA4A12" w:rsidP="00BA4A12">
            <w:pPr>
              <w:spacing w:line="240" w:lineRule="auto"/>
              <w:jc w:val="right"/>
              <w:rPr>
                <w:sz w:val="12"/>
                <w:szCs w:val="12"/>
              </w:rPr>
            </w:pPr>
            <w:r w:rsidRPr="00BA4A12">
              <w:rPr>
                <w:sz w:val="12"/>
                <w:szCs w:val="12"/>
              </w:rPr>
              <w:t>16</w:t>
            </w:r>
          </w:p>
        </w:tc>
      </w:tr>
      <w:tr w:rsidR="00BA4A12" w:rsidRPr="00BA4A12" w14:paraId="5F1E2FC2" w14:textId="77777777" w:rsidTr="00D5714E">
        <w:trPr>
          <w:trHeight w:val="85"/>
        </w:trPr>
        <w:tc>
          <w:tcPr>
            <w:tcW w:w="6380" w:type="dxa"/>
            <w:tcBorders>
              <w:top w:val="nil"/>
              <w:left w:val="nil"/>
              <w:bottom w:val="nil"/>
              <w:right w:val="nil"/>
            </w:tcBorders>
            <w:shd w:val="clear" w:color="auto" w:fill="auto"/>
            <w:vAlign w:val="bottom"/>
            <w:hideMark/>
          </w:tcPr>
          <w:p w14:paraId="37DC6B2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E083C2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CF8240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68A9F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AAE0EC" w14:textId="77777777" w:rsidTr="00D5714E">
        <w:trPr>
          <w:trHeight w:val="85"/>
        </w:trPr>
        <w:tc>
          <w:tcPr>
            <w:tcW w:w="6380" w:type="dxa"/>
            <w:tcBorders>
              <w:top w:val="nil"/>
              <w:left w:val="nil"/>
              <w:bottom w:val="nil"/>
              <w:right w:val="nil"/>
            </w:tcBorders>
            <w:shd w:val="clear" w:color="000000" w:fill="B7CFE8"/>
            <w:vAlign w:val="bottom"/>
            <w:hideMark/>
          </w:tcPr>
          <w:p w14:paraId="241AFE1E" w14:textId="77777777" w:rsidR="00BA4A12" w:rsidRPr="00BA4A12" w:rsidRDefault="00BA4A12" w:rsidP="00BA4A12">
            <w:pPr>
              <w:spacing w:line="240" w:lineRule="auto"/>
              <w:rPr>
                <w:b/>
                <w:bCs/>
                <w:sz w:val="12"/>
                <w:szCs w:val="12"/>
              </w:rPr>
            </w:pPr>
            <w:r w:rsidRPr="00BA4A12">
              <w:rPr>
                <w:b/>
                <w:bCs/>
                <w:sz w:val="12"/>
                <w:szCs w:val="12"/>
              </w:rPr>
              <w:t>Mieszkaniowy zasób komunalny oraz pozostałe zadania związane z zapewnieniem lokali mieszkalnych</w:t>
            </w:r>
          </w:p>
        </w:tc>
        <w:tc>
          <w:tcPr>
            <w:tcW w:w="1000" w:type="dxa"/>
            <w:tcBorders>
              <w:top w:val="nil"/>
              <w:left w:val="nil"/>
              <w:bottom w:val="nil"/>
              <w:right w:val="nil"/>
            </w:tcBorders>
            <w:shd w:val="clear" w:color="000000" w:fill="B7CFE8"/>
            <w:noWrap/>
            <w:vAlign w:val="bottom"/>
            <w:hideMark/>
          </w:tcPr>
          <w:p w14:paraId="3A939A2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4B8E3238"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9297CF1"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7634F9F" w14:textId="77777777" w:rsidTr="00D5714E">
        <w:trPr>
          <w:trHeight w:val="85"/>
        </w:trPr>
        <w:tc>
          <w:tcPr>
            <w:tcW w:w="6380" w:type="dxa"/>
            <w:tcBorders>
              <w:top w:val="nil"/>
              <w:left w:val="nil"/>
              <w:bottom w:val="nil"/>
              <w:right w:val="nil"/>
            </w:tcBorders>
            <w:shd w:val="clear" w:color="auto" w:fill="auto"/>
            <w:vAlign w:val="bottom"/>
            <w:hideMark/>
          </w:tcPr>
          <w:p w14:paraId="3183A07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1B0C4B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5764F4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6CC51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5D5AC4" w14:textId="77777777" w:rsidTr="00D5714E">
        <w:trPr>
          <w:trHeight w:val="85"/>
        </w:trPr>
        <w:tc>
          <w:tcPr>
            <w:tcW w:w="6380" w:type="dxa"/>
            <w:tcBorders>
              <w:top w:val="nil"/>
              <w:left w:val="nil"/>
              <w:bottom w:val="nil"/>
              <w:right w:val="nil"/>
            </w:tcBorders>
            <w:shd w:val="clear" w:color="000000" w:fill="D5E3F2"/>
            <w:vAlign w:val="bottom"/>
            <w:hideMark/>
          </w:tcPr>
          <w:p w14:paraId="57F2561C" w14:textId="77777777" w:rsidR="00BA4A12" w:rsidRPr="00BA4A12" w:rsidRDefault="00BA4A12" w:rsidP="00BA4A12">
            <w:pPr>
              <w:spacing w:line="240" w:lineRule="auto"/>
              <w:rPr>
                <w:b/>
                <w:bCs/>
                <w:sz w:val="12"/>
                <w:szCs w:val="12"/>
              </w:rPr>
            </w:pPr>
            <w:r w:rsidRPr="00BA4A12">
              <w:rPr>
                <w:b/>
                <w:bCs/>
                <w:sz w:val="12"/>
                <w:szCs w:val="12"/>
              </w:rPr>
              <w:t>Koszty eksploatacji mieszkaniowego zasobu komunalnego</w:t>
            </w:r>
          </w:p>
        </w:tc>
        <w:tc>
          <w:tcPr>
            <w:tcW w:w="1000" w:type="dxa"/>
            <w:tcBorders>
              <w:top w:val="nil"/>
              <w:left w:val="nil"/>
              <w:bottom w:val="nil"/>
              <w:right w:val="nil"/>
            </w:tcBorders>
            <w:shd w:val="clear" w:color="000000" w:fill="D5E3F2"/>
            <w:noWrap/>
            <w:vAlign w:val="bottom"/>
            <w:hideMark/>
          </w:tcPr>
          <w:p w14:paraId="06DE57B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AD82F19"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7293923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3EAC877" w14:textId="77777777" w:rsidTr="00D5714E">
        <w:trPr>
          <w:trHeight w:val="85"/>
        </w:trPr>
        <w:tc>
          <w:tcPr>
            <w:tcW w:w="6380" w:type="dxa"/>
            <w:tcBorders>
              <w:top w:val="nil"/>
              <w:left w:val="nil"/>
              <w:bottom w:val="nil"/>
              <w:right w:val="nil"/>
            </w:tcBorders>
            <w:shd w:val="clear" w:color="auto" w:fill="auto"/>
            <w:vAlign w:val="bottom"/>
            <w:hideMark/>
          </w:tcPr>
          <w:p w14:paraId="726FE4B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9A7618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55578D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B09D9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0BE309" w14:textId="77777777" w:rsidTr="00D5714E">
        <w:trPr>
          <w:trHeight w:val="85"/>
        </w:trPr>
        <w:tc>
          <w:tcPr>
            <w:tcW w:w="6380" w:type="dxa"/>
            <w:tcBorders>
              <w:top w:val="nil"/>
              <w:left w:val="nil"/>
              <w:bottom w:val="nil"/>
              <w:right w:val="nil"/>
            </w:tcBorders>
            <w:shd w:val="clear" w:color="auto" w:fill="auto"/>
            <w:vAlign w:val="bottom"/>
            <w:hideMark/>
          </w:tcPr>
          <w:p w14:paraId="51194E7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2E38E1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ECEA29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3FF7A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1FF0B4" w14:textId="77777777" w:rsidTr="00D5714E">
        <w:trPr>
          <w:trHeight w:val="85"/>
        </w:trPr>
        <w:tc>
          <w:tcPr>
            <w:tcW w:w="6380" w:type="dxa"/>
            <w:tcBorders>
              <w:top w:val="nil"/>
              <w:left w:val="nil"/>
              <w:bottom w:val="nil"/>
              <w:right w:val="nil"/>
            </w:tcBorders>
            <w:shd w:val="clear" w:color="auto" w:fill="auto"/>
            <w:vAlign w:val="bottom"/>
            <w:hideMark/>
          </w:tcPr>
          <w:p w14:paraId="48119A4C" w14:textId="77777777" w:rsidR="00BA4A12" w:rsidRPr="00BA4A12" w:rsidRDefault="00BA4A12" w:rsidP="00BA4A12">
            <w:pPr>
              <w:spacing w:line="240" w:lineRule="auto"/>
              <w:rPr>
                <w:sz w:val="12"/>
                <w:szCs w:val="12"/>
              </w:rPr>
            </w:pPr>
            <w:r w:rsidRPr="00BA4A12">
              <w:rPr>
                <w:sz w:val="12"/>
                <w:szCs w:val="12"/>
              </w:rPr>
              <w:t>Utrzymanie budynków mieszkalnych łącznie z ich otoczeniem</w:t>
            </w:r>
          </w:p>
        </w:tc>
        <w:tc>
          <w:tcPr>
            <w:tcW w:w="1000" w:type="dxa"/>
            <w:tcBorders>
              <w:top w:val="nil"/>
              <w:left w:val="nil"/>
              <w:bottom w:val="nil"/>
              <w:right w:val="nil"/>
            </w:tcBorders>
            <w:shd w:val="clear" w:color="auto" w:fill="auto"/>
            <w:noWrap/>
            <w:vAlign w:val="bottom"/>
            <w:hideMark/>
          </w:tcPr>
          <w:p w14:paraId="6659412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92481E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9953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C97C09" w14:textId="77777777" w:rsidTr="00D5714E">
        <w:trPr>
          <w:trHeight w:val="85"/>
        </w:trPr>
        <w:tc>
          <w:tcPr>
            <w:tcW w:w="6380" w:type="dxa"/>
            <w:tcBorders>
              <w:top w:val="nil"/>
              <w:left w:val="nil"/>
              <w:bottom w:val="nil"/>
              <w:right w:val="nil"/>
            </w:tcBorders>
            <w:shd w:val="clear" w:color="auto" w:fill="auto"/>
            <w:vAlign w:val="bottom"/>
            <w:hideMark/>
          </w:tcPr>
          <w:p w14:paraId="1D61DBAC"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E35046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2F63EE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D8F8B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F0D5DF" w14:textId="77777777" w:rsidTr="00D5714E">
        <w:trPr>
          <w:trHeight w:val="85"/>
        </w:trPr>
        <w:tc>
          <w:tcPr>
            <w:tcW w:w="6380" w:type="dxa"/>
            <w:tcBorders>
              <w:top w:val="nil"/>
              <w:left w:val="nil"/>
              <w:bottom w:val="nil"/>
              <w:right w:val="nil"/>
            </w:tcBorders>
            <w:shd w:val="clear" w:color="auto" w:fill="auto"/>
            <w:vAlign w:val="bottom"/>
            <w:hideMark/>
          </w:tcPr>
          <w:p w14:paraId="65A84806"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3DFF79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22ABE9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DE73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23EDB8" w14:textId="77777777" w:rsidTr="00D5714E">
        <w:trPr>
          <w:trHeight w:val="85"/>
        </w:trPr>
        <w:tc>
          <w:tcPr>
            <w:tcW w:w="6380" w:type="dxa"/>
            <w:tcBorders>
              <w:top w:val="nil"/>
              <w:left w:val="nil"/>
              <w:bottom w:val="nil"/>
              <w:right w:val="nil"/>
            </w:tcBorders>
            <w:shd w:val="clear" w:color="auto" w:fill="auto"/>
            <w:vAlign w:val="bottom"/>
            <w:hideMark/>
          </w:tcPr>
          <w:p w14:paraId="3E49BA88" w14:textId="77777777" w:rsidR="00BA4A12" w:rsidRPr="00BA4A12" w:rsidRDefault="00BA4A12" w:rsidP="00BA4A12">
            <w:pPr>
              <w:spacing w:line="240" w:lineRule="auto"/>
              <w:rPr>
                <w:sz w:val="12"/>
                <w:szCs w:val="12"/>
              </w:rPr>
            </w:pPr>
            <w:r w:rsidRPr="00BA4A12">
              <w:rPr>
                <w:sz w:val="12"/>
                <w:szCs w:val="12"/>
              </w:rPr>
              <w:t>% najemców lokali mieszkalnych którzy zalegają z opłatami czynszu</w:t>
            </w:r>
          </w:p>
        </w:tc>
        <w:tc>
          <w:tcPr>
            <w:tcW w:w="1000" w:type="dxa"/>
            <w:tcBorders>
              <w:top w:val="nil"/>
              <w:left w:val="nil"/>
              <w:bottom w:val="nil"/>
              <w:right w:val="nil"/>
            </w:tcBorders>
            <w:shd w:val="clear" w:color="auto" w:fill="auto"/>
            <w:noWrap/>
            <w:vAlign w:val="bottom"/>
            <w:hideMark/>
          </w:tcPr>
          <w:p w14:paraId="2D85CA40"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00ACC0BC" w14:textId="77777777" w:rsidR="00BA4A12" w:rsidRPr="00BA4A12" w:rsidRDefault="00BA4A12" w:rsidP="00BA4A12">
            <w:pPr>
              <w:spacing w:line="240" w:lineRule="auto"/>
              <w:jc w:val="right"/>
              <w:rPr>
                <w:sz w:val="12"/>
                <w:szCs w:val="12"/>
              </w:rPr>
            </w:pPr>
            <w:r w:rsidRPr="00BA4A12">
              <w:rPr>
                <w:sz w:val="12"/>
                <w:szCs w:val="12"/>
              </w:rPr>
              <w:t>38,1</w:t>
            </w:r>
          </w:p>
        </w:tc>
        <w:tc>
          <w:tcPr>
            <w:tcW w:w="880" w:type="dxa"/>
            <w:tcBorders>
              <w:top w:val="nil"/>
              <w:left w:val="nil"/>
              <w:bottom w:val="nil"/>
              <w:right w:val="nil"/>
            </w:tcBorders>
            <w:shd w:val="clear" w:color="auto" w:fill="auto"/>
            <w:noWrap/>
            <w:vAlign w:val="bottom"/>
            <w:hideMark/>
          </w:tcPr>
          <w:p w14:paraId="7E6AAAB5" w14:textId="77777777" w:rsidR="00BA4A12" w:rsidRPr="00BA4A12" w:rsidRDefault="00BA4A12" w:rsidP="00BA4A12">
            <w:pPr>
              <w:spacing w:line="240" w:lineRule="auto"/>
              <w:jc w:val="right"/>
              <w:rPr>
                <w:sz w:val="12"/>
                <w:szCs w:val="12"/>
              </w:rPr>
            </w:pPr>
            <w:r w:rsidRPr="00BA4A12">
              <w:rPr>
                <w:sz w:val="12"/>
                <w:szCs w:val="12"/>
              </w:rPr>
              <w:t>32,4</w:t>
            </w:r>
          </w:p>
        </w:tc>
      </w:tr>
      <w:tr w:rsidR="00BA4A12" w:rsidRPr="00BA4A12" w14:paraId="1E8587D5" w14:textId="77777777" w:rsidTr="00D5714E">
        <w:trPr>
          <w:trHeight w:val="85"/>
        </w:trPr>
        <w:tc>
          <w:tcPr>
            <w:tcW w:w="6380" w:type="dxa"/>
            <w:tcBorders>
              <w:top w:val="nil"/>
              <w:left w:val="nil"/>
              <w:bottom w:val="nil"/>
              <w:right w:val="nil"/>
            </w:tcBorders>
            <w:shd w:val="clear" w:color="auto" w:fill="auto"/>
            <w:vAlign w:val="bottom"/>
            <w:hideMark/>
          </w:tcPr>
          <w:p w14:paraId="46639CE9" w14:textId="77777777" w:rsidR="00BA4A12" w:rsidRPr="00BA4A12" w:rsidRDefault="00BA4A12" w:rsidP="00BA4A12">
            <w:pPr>
              <w:spacing w:line="240" w:lineRule="auto"/>
              <w:rPr>
                <w:sz w:val="12"/>
                <w:szCs w:val="12"/>
              </w:rPr>
            </w:pPr>
            <w:r w:rsidRPr="00BA4A12">
              <w:rPr>
                <w:sz w:val="12"/>
                <w:szCs w:val="12"/>
              </w:rPr>
              <w:t>liczba lokali socjalnych w zasobie mieszkaniowym</w:t>
            </w:r>
          </w:p>
        </w:tc>
        <w:tc>
          <w:tcPr>
            <w:tcW w:w="1000" w:type="dxa"/>
            <w:tcBorders>
              <w:top w:val="nil"/>
              <w:left w:val="nil"/>
              <w:bottom w:val="nil"/>
              <w:right w:val="nil"/>
            </w:tcBorders>
            <w:shd w:val="clear" w:color="auto" w:fill="auto"/>
            <w:noWrap/>
            <w:vAlign w:val="bottom"/>
            <w:hideMark/>
          </w:tcPr>
          <w:p w14:paraId="76877427"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457FF062" w14:textId="77777777" w:rsidR="00BA4A12" w:rsidRPr="00BA4A12" w:rsidRDefault="00BA4A12" w:rsidP="00BA4A12">
            <w:pPr>
              <w:spacing w:line="240" w:lineRule="auto"/>
              <w:jc w:val="right"/>
              <w:rPr>
                <w:sz w:val="12"/>
                <w:szCs w:val="12"/>
              </w:rPr>
            </w:pPr>
            <w:r w:rsidRPr="00BA4A12">
              <w:rPr>
                <w:sz w:val="12"/>
                <w:szCs w:val="12"/>
              </w:rPr>
              <w:t>453</w:t>
            </w:r>
          </w:p>
        </w:tc>
        <w:tc>
          <w:tcPr>
            <w:tcW w:w="880" w:type="dxa"/>
            <w:tcBorders>
              <w:top w:val="nil"/>
              <w:left w:val="nil"/>
              <w:bottom w:val="nil"/>
              <w:right w:val="nil"/>
            </w:tcBorders>
            <w:shd w:val="clear" w:color="auto" w:fill="auto"/>
            <w:noWrap/>
            <w:vAlign w:val="bottom"/>
            <w:hideMark/>
          </w:tcPr>
          <w:p w14:paraId="5835AEF3" w14:textId="77777777" w:rsidR="00BA4A12" w:rsidRPr="00BA4A12" w:rsidRDefault="00BA4A12" w:rsidP="00BA4A12">
            <w:pPr>
              <w:spacing w:line="240" w:lineRule="auto"/>
              <w:jc w:val="right"/>
              <w:rPr>
                <w:sz w:val="12"/>
                <w:szCs w:val="12"/>
              </w:rPr>
            </w:pPr>
            <w:r w:rsidRPr="00BA4A12">
              <w:rPr>
                <w:sz w:val="12"/>
                <w:szCs w:val="12"/>
              </w:rPr>
              <w:t>475</w:t>
            </w:r>
          </w:p>
        </w:tc>
      </w:tr>
      <w:tr w:rsidR="00BA4A12" w:rsidRPr="00BA4A12" w14:paraId="0419DEA9" w14:textId="77777777" w:rsidTr="00D5714E">
        <w:trPr>
          <w:trHeight w:val="85"/>
        </w:trPr>
        <w:tc>
          <w:tcPr>
            <w:tcW w:w="6380" w:type="dxa"/>
            <w:tcBorders>
              <w:top w:val="nil"/>
              <w:left w:val="nil"/>
              <w:bottom w:val="nil"/>
              <w:right w:val="nil"/>
            </w:tcBorders>
            <w:shd w:val="clear" w:color="auto" w:fill="auto"/>
            <w:vAlign w:val="bottom"/>
            <w:hideMark/>
          </w:tcPr>
          <w:p w14:paraId="03B8AAE8" w14:textId="77777777" w:rsidR="00BA4A12" w:rsidRPr="00BA4A12" w:rsidRDefault="00BA4A12" w:rsidP="00BA4A12">
            <w:pPr>
              <w:spacing w:line="240" w:lineRule="auto"/>
              <w:rPr>
                <w:sz w:val="12"/>
                <w:szCs w:val="12"/>
              </w:rPr>
            </w:pPr>
            <w:r w:rsidRPr="00BA4A12">
              <w:rPr>
                <w:sz w:val="12"/>
                <w:szCs w:val="12"/>
              </w:rPr>
              <w:t>łączna powierzchnia w m</w:t>
            </w:r>
            <w:r w:rsidRPr="00BA4A12">
              <w:rPr>
                <w:sz w:val="12"/>
                <w:szCs w:val="12"/>
                <w:vertAlign w:val="superscript"/>
              </w:rPr>
              <w:t>2</w:t>
            </w:r>
            <w:r w:rsidRPr="00BA4A12">
              <w:rPr>
                <w:sz w:val="12"/>
                <w:szCs w:val="12"/>
              </w:rPr>
              <w:t xml:space="preserve">  zasobu komunalnego ujętego w zadaniu</w:t>
            </w:r>
          </w:p>
        </w:tc>
        <w:tc>
          <w:tcPr>
            <w:tcW w:w="1000" w:type="dxa"/>
            <w:tcBorders>
              <w:top w:val="nil"/>
              <w:left w:val="nil"/>
              <w:bottom w:val="nil"/>
              <w:right w:val="nil"/>
            </w:tcBorders>
            <w:shd w:val="clear" w:color="auto" w:fill="auto"/>
            <w:noWrap/>
            <w:vAlign w:val="bottom"/>
            <w:hideMark/>
          </w:tcPr>
          <w:p w14:paraId="5E81466B" w14:textId="77777777" w:rsidR="00BA4A12" w:rsidRPr="00BA4A12" w:rsidRDefault="00BA4A12" w:rsidP="00BA4A12">
            <w:pPr>
              <w:spacing w:line="240" w:lineRule="auto"/>
              <w:jc w:val="center"/>
              <w:rPr>
                <w:sz w:val="12"/>
                <w:szCs w:val="12"/>
              </w:rPr>
            </w:pPr>
            <w:r w:rsidRPr="00BA4A12">
              <w:rPr>
                <w:sz w:val="12"/>
                <w:szCs w:val="12"/>
              </w:rPr>
              <w:t>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2077634B" w14:textId="77777777" w:rsidR="00BA4A12" w:rsidRPr="00BA4A12" w:rsidRDefault="00BA4A12" w:rsidP="00BA4A12">
            <w:pPr>
              <w:spacing w:line="240" w:lineRule="auto"/>
              <w:jc w:val="right"/>
              <w:rPr>
                <w:sz w:val="12"/>
                <w:szCs w:val="12"/>
              </w:rPr>
            </w:pPr>
            <w:r w:rsidRPr="00BA4A12">
              <w:rPr>
                <w:sz w:val="12"/>
                <w:szCs w:val="12"/>
              </w:rPr>
              <w:t>74 184</w:t>
            </w:r>
          </w:p>
        </w:tc>
        <w:tc>
          <w:tcPr>
            <w:tcW w:w="880" w:type="dxa"/>
            <w:tcBorders>
              <w:top w:val="nil"/>
              <w:left w:val="nil"/>
              <w:bottom w:val="nil"/>
              <w:right w:val="nil"/>
            </w:tcBorders>
            <w:shd w:val="clear" w:color="auto" w:fill="auto"/>
            <w:noWrap/>
            <w:vAlign w:val="bottom"/>
            <w:hideMark/>
          </w:tcPr>
          <w:p w14:paraId="1F2907B8" w14:textId="77777777" w:rsidR="00BA4A12" w:rsidRPr="00BA4A12" w:rsidRDefault="00BA4A12" w:rsidP="00BA4A12">
            <w:pPr>
              <w:spacing w:line="240" w:lineRule="auto"/>
              <w:jc w:val="right"/>
              <w:rPr>
                <w:sz w:val="12"/>
                <w:szCs w:val="12"/>
              </w:rPr>
            </w:pPr>
            <w:r w:rsidRPr="00BA4A12">
              <w:rPr>
                <w:sz w:val="12"/>
                <w:szCs w:val="12"/>
              </w:rPr>
              <w:t>74 486</w:t>
            </w:r>
          </w:p>
        </w:tc>
      </w:tr>
      <w:tr w:rsidR="00BA4A12" w:rsidRPr="00BA4A12" w14:paraId="7C17E527" w14:textId="77777777" w:rsidTr="00D5714E">
        <w:trPr>
          <w:trHeight w:val="85"/>
        </w:trPr>
        <w:tc>
          <w:tcPr>
            <w:tcW w:w="6380" w:type="dxa"/>
            <w:tcBorders>
              <w:top w:val="nil"/>
              <w:left w:val="nil"/>
              <w:bottom w:val="nil"/>
              <w:right w:val="nil"/>
            </w:tcBorders>
            <w:shd w:val="clear" w:color="auto" w:fill="auto"/>
            <w:vAlign w:val="bottom"/>
            <w:hideMark/>
          </w:tcPr>
          <w:p w14:paraId="6F7FB170" w14:textId="77777777" w:rsidR="00BA4A12" w:rsidRPr="00BA4A12" w:rsidRDefault="00BA4A12" w:rsidP="00BA4A12">
            <w:pPr>
              <w:spacing w:line="240" w:lineRule="auto"/>
              <w:rPr>
                <w:sz w:val="12"/>
                <w:szCs w:val="12"/>
              </w:rPr>
            </w:pPr>
            <w:r w:rsidRPr="00BA4A12">
              <w:rPr>
                <w:sz w:val="12"/>
                <w:szCs w:val="12"/>
              </w:rPr>
              <w:t>średni koszt utrzymania 1 m</w:t>
            </w:r>
            <w:r w:rsidRPr="00BA4A12">
              <w:rPr>
                <w:sz w:val="12"/>
                <w:szCs w:val="12"/>
                <w:vertAlign w:val="superscript"/>
              </w:rPr>
              <w:t>2</w:t>
            </w:r>
            <w:r w:rsidRPr="00BA4A12">
              <w:rPr>
                <w:sz w:val="12"/>
                <w:szCs w:val="12"/>
              </w:rPr>
              <w:t xml:space="preserve">  powierzchni  lokali komunalnych ujętych w zadaniu (bez remontów budynków)</w:t>
            </w:r>
          </w:p>
        </w:tc>
        <w:tc>
          <w:tcPr>
            <w:tcW w:w="1000" w:type="dxa"/>
            <w:tcBorders>
              <w:top w:val="nil"/>
              <w:left w:val="nil"/>
              <w:bottom w:val="nil"/>
              <w:right w:val="nil"/>
            </w:tcBorders>
            <w:shd w:val="clear" w:color="auto" w:fill="auto"/>
            <w:noWrap/>
            <w:vAlign w:val="bottom"/>
            <w:hideMark/>
          </w:tcPr>
          <w:p w14:paraId="10C710CC"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3FDC265F" w14:textId="77777777" w:rsidR="00BA4A12" w:rsidRPr="00BA4A12" w:rsidRDefault="00BA4A12" w:rsidP="00BA4A12">
            <w:pPr>
              <w:spacing w:line="240" w:lineRule="auto"/>
              <w:jc w:val="right"/>
              <w:rPr>
                <w:sz w:val="12"/>
                <w:szCs w:val="12"/>
              </w:rPr>
            </w:pPr>
            <w:r w:rsidRPr="00BA4A12">
              <w:rPr>
                <w:sz w:val="12"/>
                <w:szCs w:val="12"/>
              </w:rPr>
              <w:t>162</w:t>
            </w:r>
          </w:p>
        </w:tc>
        <w:tc>
          <w:tcPr>
            <w:tcW w:w="880" w:type="dxa"/>
            <w:tcBorders>
              <w:top w:val="nil"/>
              <w:left w:val="nil"/>
              <w:bottom w:val="nil"/>
              <w:right w:val="nil"/>
            </w:tcBorders>
            <w:shd w:val="clear" w:color="auto" w:fill="auto"/>
            <w:noWrap/>
            <w:vAlign w:val="bottom"/>
            <w:hideMark/>
          </w:tcPr>
          <w:p w14:paraId="7BB8D031" w14:textId="77777777" w:rsidR="00BA4A12" w:rsidRPr="00BA4A12" w:rsidRDefault="00BA4A12" w:rsidP="00BA4A12">
            <w:pPr>
              <w:spacing w:line="240" w:lineRule="auto"/>
              <w:jc w:val="right"/>
              <w:rPr>
                <w:sz w:val="12"/>
                <w:szCs w:val="12"/>
              </w:rPr>
            </w:pPr>
            <w:r w:rsidRPr="00BA4A12">
              <w:rPr>
                <w:sz w:val="12"/>
                <w:szCs w:val="12"/>
              </w:rPr>
              <w:t>193</w:t>
            </w:r>
          </w:p>
        </w:tc>
      </w:tr>
      <w:tr w:rsidR="00BA4A12" w:rsidRPr="00BA4A12" w14:paraId="0A4BB310" w14:textId="77777777" w:rsidTr="00D5714E">
        <w:trPr>
          <w:trHeight w:val="85"/>
        </w:trPr>
        <w:tc>
          <w:tcPr>
            <w:tcW w:w="6380" w:type="dxa"/>
            <w:tcBorders>
              <w:top w:val="nil"/>
              <w:left w:val="nil"/>
              <w:bottom w:val="nil"/>
              <w:right w:val="nil"/>
            </w:tcBorders>
            <w:shd w:val="clear" w:color="auto" w:fill="auto"/>
            <w:vAlign w:val="bottom"/>
            <w:hideMark/>
          </w:tcPr>
          <w:p w14:paraId="3BBF050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A309AC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5ADEDA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83E09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DBE249" w14:textId="77777777" w:rsidTr="00D5714E">
        <w:trPr>
          <w:trHeight w:val="85"/>
        </w:trPr>
        <w:tc>
          <w:tcPr>
            <w:tcW w:w="6380" w:type="dxa"/>
            <w:tcBorders>
              <w:top w:val="nil"/>
              <w:left w:val="nil"/>
              <w:bottom w:val="nil"/>
              <w:right w:val="nil"/>
            </w:tcBorders>
            <w:shd w:val="clear" w:color="000000" w:fill="D5E3F2"/>
            <w:vAlign w:val="bottom"/>
            <w:hideMark/>
          </w:tcPr>
          <w:p w14:paraId="152114C1" w14:textId="77777777" w:rsidR="00BA4A12" w:rsidRPr="00BA4A12" w:rsidRDefault="00BA4A12" w:rsidP="00BA4A12">
            <w:pPr>
              <w:spacing w:line="240" w:lineRule="auto"/>
              <w:rPr>
                <w:b/>
                <w:bCs/>
                <w:sz w:val="12"/>
                <w:szCs w:val="12"/>
              </w:rPr>
            </w:pPr>
            <w:r w:rsidRPr="00BA4A12">
              <w:rPr>
                <w:b/>
                <w:bCs/>
                <w:sz w:val="12"/>
                <w:szCs w:val="12"/>
              </w:rPr>
              <w:t>Remonty mieszkaniowego zasobu komunalnego</w:t>
            </w:r>
          </w:p>
        </w:tc>
        <w:tc>
          <w:tcPr>
            <w:tcW w:w="1000" w:type="dxa"/>
            <w:tcBorders>
              <w:top w:val="nil"/>
              <w:left w:val="nil"/>
              <w:bottom w:val="nil"/>
              <w:right w:val="nil"/>
            </w:tcBorders>
            <w:shd w:val="clear" w:color="000000" w:fill="D5E3F2"/>
            <w:noWrap/>
            <w:vAlign w:val="bottom"/>
            <w:hideMark/>
          </w:tcPr>
          <w:p w14:paraId="3125DC7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487D5D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A226DD2"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B32717D" w14:textId="77777777" w:rsidTr="00D5714E">
        <w:trPr>
          <w:trHeight w:val="85"/>
        </w:trPr>
        <w:tc>
          <w:tcPr>
            <w:tcW w:w="6380" w:type="dxa"/>
            <w:tcBorders>
              <w:top w:val="nil"/>
              <w:left w:val="nil"/>
              <w:bottom w:val="nil"/>
              <w:right w:val="nil"/>
            </w:tcBorders>
            <w:shd w:val="clear" w:color="auto" w:fill="auto"/>
            <w:vAlign w:val="bottom"/>
            <w:hideMark/>
          </w:tcPr>
          <w:p w14:paraId="6F84F1EB"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A41B7A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630A36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2F925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4A1E76" w14:textId="77777777" w:rsidTr="00D5714E">
        <w:trPr>
          <w:trHeight w:val="85"/>
        </w:trPr>
        <w:tc>
          <w:tcPr>
            <w:tcW w:w="6380" w:type="dxa"/>
            <w:tcBorders>
              <w:top w:val="nil"/>
              <w:left w:val="nil"/>
              <w:bottom w:val="nil"/>
              <w:right w:val="nil"/>
            </w:tcBorders>
            <w:shd w:val="clear" w:color="auto" w:fill="auto"/>
            <w:vAlign w:val="bottom"/>
            <w:hideMark/>
          </w:tcPr>
          <w:p w14:paraId="79388C7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970C88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6CAD30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E0E1BB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B583BE" w14:textId="77777777" w:rsidTr="00D5714E">
        <w:trPr>
          <w:trHeight w:val="85"/>
        </w:trPr>
        <w:tc>
          <w:tcPr>
            <w:tcW w:w="6380" w:type="dxa"/>
            <w:tcBorders>
              <w:top w:val="nil"/>
              <w:left w:val="nil"/>
              <w:bottom w:val="nil"/>
              <w:right w:val="nil"/>
            </w:tcBorders>
            <w:shd w:val="clear" w:color="auto" w:fill="auto"/>
            <w:vAlign w:val="bottom"/>
            <w:hideMark/>
          </w:tcPr>
          <w:p w14:paraId="6C7F6CC1" w14:textId="77777777" w:rsidR="00BA4A12" w:rsidRPr="00BA4A12" w:rsidRDefault="00BA4A12" w:rsidP="00BA4A12">
            <w:pPr>
              <w:spacing w:line="240" w:lineRule="auto"/>
              <w:rPr>
                <w:sz w:val="12"/>
                <w:szCs w:val="12"/>
              </w:rPr>
            </w:pPr>
            <w:r w:rsidRPr="00BA4A12">
              <w:rPr>
                <w:sz w:val="12"/>
                <w:szCs w:val="12"/>
              </w:rPr>
              <w:t>Poprawa warunków życia lokatorom mieszkań komunalnych oraz zabezpieczenie budynków komunalnych przed dekapitalizacją</w:t>
            </w:r>
          </w:p>
        </w:tc>
        <w:tc>
          <w:tcPr>
            <w:tcW w:w="1000" w:type="dxa"/>
            <w:tcBorders>
              <w:top w:val="nil"/>
              <w:left w:val="nil"/>
              <w:bottom w:val="nil"/>
              <w:right w:val="nil"/>
            </w:tcBorders>
            <w:shd w:val="clear" w:color="auto" w:fill="auto"/>
            <w:noWrap/>
            <w:vAlign w:val="bottom"/>
            <w:hideMark/>
          </w:tcPr>
          <w:p w14:paraId="6F7C2AC9"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98258D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96A7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A8270D" w14:textId="77777777" w:rsidTr="00D5714E">
        <w:trPr>
          <w:trHeight w:val="85"/>
        </w:trPr>
        <w:tc>
          <w:tcPr>
            <w:tcW w:w="6380" w:type="dxa"/>
            <w:tcBorders>
              <w:top w:val="nil"/>
              <w:left w:val="nil"/>
              <w:bottom w:val="nil"/>
              <w:right w:val="nil"/>
            </w:tcBorders>
            <w:shd w:val="clear" w:color="auto" w:fill="auto"/>
            <w:vAlign w:val="bottom"/>
            <w:hideMark/>
          </w:tcPr>
          <w:p w14:paraId="2C8BFCE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171B43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21A447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4C272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FB8449" w14:textId="77777777" w:rsidTr="00D5714E">
        <w:trPr>
          <w:trHeight w:val="85"/>
        </w:trPr>
        <w:tc>
          <w:tcPr>
            <w:tcW w:w="6380" w:type="dxa"/>
            <w:tcBorders>
              <w:top w:val="nil"/>
              <w:left w:val="nil"/>
              <w:bottom w:val="nil"/>
              <w:right w:val="nil"/>
            </w:tcBorders>
            <w:shd w:val="clear" w:color="auto" w:fill="auto"/>
            <w:vAlign w:val="bottom"/>
            <w:hideMark/>
          </w:tcPr>
          <w:p w14:paraId="47EEFC3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64E58F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6B7E22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76BFDF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02C147" w14:textId="77777777" w:rsidTr="00D5714E">
        <w:trPr>
          <w:trHeight w:val="85"/>
        </w:trPr>
        <w:tc>
          <w:tcPr>
            <w:tcW w:w="6380" w:type="dxa"/>
            <w:tcBorders>
              <w:top w:val="nil"/>
              <w:left w:val="nil"/>
              <w:bottom w:val="nil"/>
              <w:right w:val="nil"/>
            </w:tcBorders>
            <w:shd w:val="clear" w:color="auto" w:fill="auto"/>
            <w:vAlign w:val="bottom"/>
            <w:hideMark/>
          </w:tcPr>
          <w:p w14:paraId="500ED942" w14:textId="77777777" w:rsidR="00BA4A12" w:rsidRPr="00BA4A12" w:rsidRDefault="00BA4A12" w:rsidP="00BA4A12">
            <w:pPr>
              <w:spacing w:line="240" w:lineRule="auto"/>
              <w:rPr>
                <w:sz w:val="12"/>
                <w:szCs w:val="12"/>
              </w:rPr>
            </w:pPr>
            <w:r w:rsidRPr="00BA4A12">
              <w:rPr>
                <w:sz w:val="12"/>
                <w:szCs w:val="12"/>
              </w:rPr>
              <w:t>koszt realizacji zadania na 1-go  najemcę mieszkaniowego zasobu komunalnego</w:t>
            </w:r>
          </w:p>
        </w:tc>
        <w:tc>
          <w:tcPr>
            <w:tcW w:w="1000" w:type="dxa"/>
            <w:tcBorders>
              <w:top w:val="nil"/>
              <w:left w:val="nil"/>
              <w:bottom w:val="nil"/>
              <w:right w:val="nil"/>
            </w:tcBorders>
            <w:shd w:val="clear" w:color="auto" w:fill="auto"/>
            <w:noWrap/>
            <w:vAlign w:val="bottom"/>
            <w:hideMark/>
          </w:tcPr>
          <w:p w14:paraId="64B192AA"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0B546DDC" w14:textId="77777777" w:rsidR="00BA4A12" w:rsidRPr="00BA4A12" w:rsidRDefault="00BA4A12" w:rsidP="00BA4A12">
            <w:pPr>
              <w:spacing w:line="240" w:lineRule="auto"/>
              <w:jc w:val="right"/>
              <w:rPr>
                <w:sz w:val="12"/>
                <w:szCs w:val="12"/>
              </w:rPr>
            </w:pPr>
            <w:r w:rsidRPr="00BA4A12">
              <w:rPr>
                <w:sz w:val="12"/>
                <w:szCs w:val="12"/>
              </w:rPr>
              <w:t>716</w:t>
            </w:r>
          </w:p>
        </w:tc>
        <w:tc>
          <w:tcPr>
            <w:tcW w:w="880" w:type="dxa"/>
            <w:tcBorders>
              <w:top w:val="nil"/>
              <w:left w:val="nil"/>
              <w:bottom w:val="nil"/>
              <w:right w:val="nil"/>
            </w:tcBorders>
            <w:shd w:val="clear" w:color="auto" w:fill="auto"/>
            <w:noWrap/>
            <w:vAlign w:val="bottom"/>
            <w:hideMark/>
          </w:tcPr>
          <w:p w14:paraId="41074C31" w14:textId="77777777" w:rsidR="00BA4A12" w:rsidRPr="00BA4A12" w:rsidRDefault="00BA4A12" w:rsidP="00BA4A12">
            <w:pPr>
              <w:spacing w:line="240" w:lineRule="auto"/>
              <w:jc w:val="right"/>
              <w:rPr>
                <w:sz w:val="12"/>
                <w:szCs w:val="12"/>
              </w:rPr>
            </w:pPr>
            <w:r w:rsidRPr="00BA4A12">
              <w:rPr>
                <w:sz w:val="12"/>
                <w:szCs w:val="12"/>
              </w:rPr>
              <w:t>2 241</w:t>
            </w:r>
          </w:p>
        </w:tc>
      </w:tr>
      <w:tr w:rsidR="00BA4A12" w:rsidRPr="00BA4A12" w14:paraId="3E87A645" w14:textId="77777777" w:rsidTr="00D5714E">
        <w:trPr>
          <w:trHeight w:val="85"/>
        </w:trPr>
        <w:tc>
          <w:tcPr>
            <w:tcW w:w="6380" w:type="dxa"/>
            <w:tcBorders>
              <w:top w:val="nil"/>
              <w:left w:val="nil"/>
              <w:bottom w:val="nil"/>
              <w:right w:val="nil"/>
            </w:tcBorders>
            <w:shd w:val="clear" w:color="auto" w:fill="auto"/>
            <w:vAlign w:val="bottom"/>
            <w:hideMark/>
          </w:tcPr>
          <w:p w14:paraId="14BD9397" w14:textId="77777777" w:rsidR="00BA4A12" w:rsidRPr="00BA4A12" w:rsidRDefault="00BA4A12" w:rsidP="00BA4A12">
            <w:pPr>
              <w:spacing w:line="240" w:lineRule="auto"/>
              <w:rPr>
                <w:sz w:val="12"/>
                <w:szCs w:val="12"/>
              </w:rPr>
            </w:pPr>
            <w:r w:rsidRPr="00BA4A12">
              <w:rPr>
                <w:sz w:val="12"/>
                <w:szCs w:val="12"/>
              </w:rPr>
              <w:t>udział wydatków remontowych w wydatkach ogółem zarządzania mieszkaniowym zasobem komunalnym</w:t>
            </w:r>
          </w:p>
        </w:tc>
        <w:tc>
          <w:tcPr>
            <w:tcW w:w="1000" w:type="dxa"/>
            <w:tcBorders>
              <w:top w:val="nil"/>
              <w:left w:val="nil"/>
              <w:bottom w:val="nil"/>
              <w:right w:val="nil"/>
            </w:tcBorders>
            <w:shd w:val="clear" w:color="auto" w:fill="auto"/>
            <w:noWrap/>
            <w:vAlign w:val="bottom"/>
            <w:hideMark/>
          </w:tcPr>
          <w:p w14:paraId="47D3D6AE"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24DFAE59" w14:textId="77777777" w:rsidR="00BA4A12" w:rsidRPr="00BA4A12" w:rsidRDefault="00BA4A12" w:rsidP="00BA4A12">
            <w:pPr>
              <w:spacing w:line="240" w:lineRule="auto"/>
              <w:jc w:val="right"/>
              <w:rPr>
                <w:sz w:val="12"/>
                <w:szCs w:val="12"/>
              </w:rPr>
            </w:pPr>
            <w:r w:rsidRPr="00BA4A12">
              <w:rPr>
                <w:sz w:val="12"/>
                <w:szCs w:val="12"/>
              </w:rPr>
              <w:t>6,8</w:t>
            </w:r>
          </w:p>
        </w:tc>
        <w:tc>
          <w:tcPr>
            <w:tcW w:w="880" w:type="dxa"/>
            <w:tcBorders>
              <w:top w:val="nil"/>
              <w:left w:val="nil"/>
              <w:bottom w:val="nil"/>
              <w:right w:val="nil"/>
            </w:tcBorders>
            <w:shd w:val="clear" w:color="auto" w:fill="auto"/>
            <w:noWrap/>
            <w:vAlign w:val="bottom"/>
            <w:hideMark/>
          </w:tcPr>
          <w:p w14:paraId="34305DB5" w14:textId="77777777" w:rsidR="00BA4A12" w:rsidRPr="00BA4A12" w:rsidRDefault="00BA4A12" w:rsidP="00BA4A12">
            <w:pPr>
              <w:spacing w:line="240" w:lineRule="auto"/>
              <w:jc w:val="right"/>
              <w:rPr>
                <w:sz w:val="12"/>
                <w:szCs w:val="12"/>
              </w:rPr>
            </w:pPr>
            <w:r w:rsidRPr="00BA4A12">
              <w:rPr>
                <w:sz w:val="12"/>
                <w:szCs w:val="12"/>
              </w:rPr>
              <w:t>16,5</w:t>
            </w:r>
          </w:p>
        </w:tc>
      </w:tr>
      <w:tr w:rsidR="00BA4A12" w:rsidRPr="00BA4A12" w14:paraId="568D3AD9" w14:textId="77777777" w:rsidTr="00D5714E">
        <w:trPr>
          <w:trHeight w:val="85"/>
        </w:trPr>
        <w:tc>
          <w:tcPr>
            <w:tcW w:w="6380" w:type="dxa"/>
            <w:tcBorders>
              <w:top w:val="nil"/>
              <w:left w:val="nil"/>
              <w:bottom w:val="nil"/>
              <w:right w:val="nil"/>
            </w:tcBorders>
            <w:shd w:val="clear" w:color="auto" w:fill="auto"/>
            <w:vAlign w:val="bottom"/>
            <w:hideMark/>
          </w:tcPr>
          <w:p w14:paraId="750283C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C86338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3745C0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FA334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0DDC3B" w14:textId="77777777" w:rsidTr="00D5714E">
        <w:trPr>
          <w:trHeight w:val="85"/>
        </w:trPr>
        <w:tc>
          <w:tcPr>
            <w:tcW w:w="6380" w:type="dxa"/>
            <w:tcBorders>
              <w:top w:val="nil"/>
              <w:left w:val="nil"/>
              <w:bottom w:val="nil"/>
              <w:right w:val="nil"/>
            </w:tcBorders>
            <w:shd w:val="clear" w:color="000000" w:fill="D5E3F2"/>
            <w:vAlign w:val="bottom"/>
            <w:hideMark/>
          </w:tcPr>
          <w:p w14:paraId="031788CD" w14:textId="77777777" w:rsidR="00BA4A12" w:rsidRPr="00BA4A12" w:rsidRDefault="00BA4A12" w:rsidP="00BA4A12">
            <w:pPr>
              <w:spacing w:line="240" w:lineRule="auto"/>
              <w:rPr>
                <w:b/>
                <w:bCs/>
                <w:sz w:val="12"/>
                <w:szCs w:val="12"/>
              </w:rPr>
            </w:pPr>
            <w:r w:rsidRPr="00BA4A12">
              <w:rPr>
                <w:b/>
                <w:bCs/>
                <w:sz w:val="12"/>
                <w:szCs w:val="12"/>
              </w:rPr>
              <w:t>Utrzymanie jednostek gospodarujących zasobem komunalnym</w:t>
            </w:r>
          </w:p>
        </w:tc>
        <w:tc>
          <w:tcPr>
            <w:tcW w:w="1000" w:type="dxa"/>
            <w:tcBorders>
              <w:top w:val="nil"/>
              <w:left w:val="nil"/>
              <w:bottom w:val="nil"/>
              <w:right w:val="nil"/>
            </w:tcBorders>
            <w:shd w:val="clear" w:color="000000" w:fill="D5E3F2"/>
            <w:noWrap/>
            <w:vAlign w:val="bottom"/>
            <w:hideMark/>
          </w:tcPr>
          <w:p w14:paraId="38E7DE8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25030B8"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969C741"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9383593" w14:textId="77777777" w:rsidTr="00D5714E">
        <w:trPr>
          <w:trHeight w:val="85"/>
        </w:trPr>
        <w:tc>
          <w:tcPr>
            <w:tcW w:w="6380" w:type="dxa"/>
            <w:tcBorders>
              <w:top w:val="nil"/>
              <w:left w:val="nil"/>
              <w:bottom w:val="nil"/>
              <w:right w:val="nil"/>
            </w:tcBorders>
            <w:shd w:val="clear" w:color="auto" w:fill="auto"/>
            <w:vAlign w:val="bottom"/>
            <w:hideMark/>
          </w:tcPr>
          <w:p w14:paraId="00C6B88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62A2A91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53E26E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C677D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8D9439" w14:textId="77777777" w:rsidTr="00D5714E">
        <w:trPr>
          <w:trHeight w:val="85"/>
        </w:trPr>
        <w:tc>
          <w:tcPr>
            <w:tcW w:w="6380" w:type="dxa"/>
            <w:tcBorders>
              <w:top w:val="nil"/>
              <w:left w:val="nil"/>
              <w:bottom w:val="nil"/>
              <w:right w:val="nil"/>
            </w:tcBorders>
            <w:shd w:val="clear" w:color="auto" w:fill="auto"/>
            <w:vAlign w:val="bottom"/>
            <w:hideMark/>
          </w:tcPr>
          <w:p w14:paraId="7C6C396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EE2AE3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94305D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B44055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CD1884" w14:textId="77777777" w:rsidTr="00D5714E">
        <w:trPr>
          <w:trHeight w:val="85"/>
        </w:trPr>
        <w:tc>
          <w:tcPr>
            <w:tcW w:w="6380" w:type="dxa"/>
            <w:tcBorders>
              <w:top w:val="nil"/>
              <w:left w:val="nil"/>
              <w:bottom w:val="nil"/>
              <w:right w:val="nil"/>
            </w:tcBorders>
            <w:shd w:val="clear" w:color="auto" w:fill="auto"/>
            <w:vAlign w:val="bottom"/>
            <w:hideMark/>
          </w:tcPr>
          <w:p w14:paraId="617C42B2" w14:textId="77777777" w:rsidR="00BA4A12" w:rsidRPr="00BA4A12" w:rsidRDefault="00BA4A12" w:rsidP="00BA4A12">
            <w:pPr>
              <w:spacing w:line="240" w:lineRule="auto"/>
              <w:rPr>
                <w:sz w:val="12"/>
                <w:szCs w:val="12"/>
              </w:rPr>
            </w:pPr>
            <w:r w:rsidRPr="00BA4A12">
              <w:rPr>
                <w:sz w:val="12"/>
                <w:szCs w:val="12"/>
              </w:rPr>
              <w:t>Podejmowanie działań służących efektywnemu wykorzystaniu nieruchomości komunalnych Miasta</w:t>
            </w:r>
          </w:p>
        </w:tc>
        <w:tc>
          <w:tcPr>
            <w:tcW w:w="1000" w:type="dxa"/>
            <w:tcBorders>
              <w:top w:val="nil"/>
              <w:left w:val="nil"/>
              <w:bottom w:val="nil"/>
              <w:right w:val="nil"/>
            </w:tcBorders>
            <w:shd w:val="clear" w:color="auto" w:fill="auto"/>
            <w:noWrap/>
            <w:vAlign w:val="bottom"/>
            <w:hideMark/>
          </w:tcPr>
          <w:p w14:paraId="77178765"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CB21A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7B4BD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A48344" w14:textId="77777777" w:rsidTr="00D5714E">
        <w:trPr>
          <w:trHeight w:val="85"/>
        </w:trPr>
        <w:tc>
          <w:tcPr>
            <w:tcW w:w="6380" w:type="dxa"/>
            <w:tcBorders>
              <w:top w:val="nil"/>
              <w:left w:val="nil"/>
              <w:bottom w:val="nil"/>
              <w:right w:val="nil"/>
            </w:tcBorders>
            <w:shd w:val="clear" w:color="auto" w:fill="auto"/>
            <w:vAlign w:val="bottom"/>
            <w:hideMark/>
          </w:tcPr>
          <w:p w14:paraId="763258B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483543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D4321C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7431B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F88624" w14:textId="77777777" w:rsidTr="00D5714E">
        <w:trPr>
          <w:trHeight w:val="85"/>
        </w:trPr>
        <w:tc>
          <w:tcPr>
            <w:tcW w:w="6380" w:type="dxa"/>
            <w:tcBorders>
              <w:top w:val="nil"/>
              <w:left w:val="nil"/>
              <w:bottom w:val="nil"/>
              <w:right w:val="nil"/>
            </w:tcBorders>
            <w:shd w:val="clear" w:color="auto" w:fill="auto"/>
            <w:vAlign w:val="bottom"/>
            <w:hideMark/>
          </w:tcPr>
          <w:p w14:paraId="614C813F"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F073AE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36BBB2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6F6F3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2C506D" w14:textId="77777777" w:rsidTr="00D5714E">
        <w:trPr>
          <w:trHeight w:val="85"/>
        </w:trPr>
        <w:tc>
          <w:tcPr>
            <w:tcW w:w="6380" w:type="dxa"/>
            <w:tcBorders>
              <w:top w:val="nil"/>
              <w:left w:val="nil"/>
              <w:bottom w:val="nil"/>
              <w:right w:val="nil"/>
            </w:tcBorders>
            <w:shd w:val="clear" w:color="auto" w:fill="auto"/>
            <w:vAlign w:val="bottom"/>
            <w:hideMark/>
          </w:tcPr>
          <w:p w14:paraId="6B3EF203" w14:textId="77777777" w:rsidR="00BA4A12" w:rsidRPr="00BA4A12" w:rsidRDefault="00BA4A12" w:rsidP="00BA4A12">
            <w:pPr>
              <w:spacing w:line="240" w:lineRule="auto"/>
              <w:rPr>
                <w:sz w:val="12"/>
                <w:szCs w:val="12"/>
              </w:rPr>
            </w:pPr>
            <w:r w:rsidRPr="00BA4A12">
              <w:rPr>
                <w:sz w:val="12"/>
                <w:szCs w:val="12"/>
              </w:rPr>
              <w:t>koszt zadania na etat</w:t>
            </w:r>
          </w:p>
        </w:tc>
        <w:tc>
          <w:tcPr>
            <w:tcW w:w="1000" w:type="dxa"/>
            <w:tcBorders>
              <w:top w:val="nil"/>
              <w:left w:val="nil"/>
              <w:bottom w:val="nil"/>
              <w:right w:val="nil"/>
            </w:tcBorders>
            <w:shd w:val="clear" w:color="auto" w:fill="auto"/>
            <w:noWrap/>
            <w:vAlign w:val="bottom"/>
            <w:hideMark/>
          </w:tcPr>
          <w:p w14:paraId="68D73C3F" w14:textId="77777777" w:rsidR="00BA4A12" w:rsidRPr="00BA4A12" w:rsidRDefault="00BA4A12" w:rsidP="00BA4A12">
            <w:pPr>
              <w:spacing w:line="240" w:lineRule="auto"/>
              <w:jc w:val="center"/>
              <w:rPr>
                <w:sz w:val="12"/>
                <w:szCs w:val="12"/>
              </w:rPr>
            </w:pPr>
            <w:r w:rsidRPr="00BA4A12">
              <w:rPr>
                <w:sz w:val="12"/>
                <w:szCs w:val="12"/>
              </w:rPr>
              <w:t>zł/etat</w:t>
            </w:r>
          </w:p>
        </w:tc>
        <w:tc>
          <w:tcPr>
            <w:tcW w:w="1080" w:type="dxa"/>
            <w:tcBorders>
              <w:top w:val="nil"/>
              <w:left w:val="nil"/>
              <w:bottom w:val="nil"/>
              <w:right w:val="nil"/>
            </w:tcBorders>
            <w:shd w:val="clear" w:color="auto" w:fill="auto"/>
            <w:noWrap/>
            <w:vAlign w:val="bottom"/>
            <w:hideMark/>
          </w:tcPr>
          <w:p w14:paraId="242F311A" w14:textId="77777777" w:rsidR="00BA4A12" w:rsidRPr="00BA4A12" w:rsidRDefault="00BA4A12" w:rsidP="00BA4A12">
            <w:pPr>
              <w:spacing w:line="240" w:lineRule="auto"/>
              <w:jc w:val="right"/>
              <w:rPr>
                <w:sz w:val="12"/>
                <w:szCs w:val="12"/>
              </w:rPr>
            </w:pPr>
            <w:r w:rsidRPr="00BA4A12">
              <w:rPr>
                <w:sz w:val="12"/>
                <w:szCs w:val="12"/>
              </w:rPr>
              <w:t>174 130</w:t>
            </w:r>
          </w:p>
        </w:tc>
        <w:tc>
          <w:tcPr>
            <w:tcW w:w="880" w:type="dxa"/>
            <w:tcBorders>
              <w:top w:val="nil"/>
              <w:left w:val="nil"/>
              <w:bottom w:val="nil"/>
              <w:right w:val="nil"/>
            </w:tcBorders>
            <w:shd w:val="clear" w:color="auto" w:fill="auto"/>
            <w:noWrap/>
            <w:vAlign w:val="bottom"/>
            <w:hideMark/>
          </w:tcPr>
          <w:p w14:paraId="417B81B8" w14:textId="77777777" w:rsidR="00BA4A12" w:rsidRPr="00BA4A12" w:rsidRDefault="00BA4A12" w:rsidP="00BA4A12">
            <w:pPr>
              <w:spacing w:line="240" w:lineRule="auto"/>
              <w:jc w:val="right"/>
              <w:rPr>
                <w:sz w:val="12"/>
                <w:szCs w:val="12"/>
              </w:rPr>
            </w:pPr>
            <w:r w:rsidRPr="00BA4A12">
              <w:rPr>
                <w:sz w:val="12"/>
                <w:szCs w:val="12"/>
              </w:rPr>
              <w:t>196 818</w:t>
            </w:r>
          </w:p>
        </w:tc>
      </w:tr>
      <w:tr w:rsidR="00BA4A12" w:rsidRPr="00BA4A12" w14:paraId="365E3599" w14:textId="77777777" w:rsidTr="00D5714E">
        <w:trPr>
          <w:trHeight w:val="85"/>
        </w:trPr>
        <w:tc>
          <w:tcPr>
            <w:tcW w:w="6380" w:type="dxa"/>
            <w:tcBorders>
              <w:top w:val="nil"/>
              <w:left w:val="nil"/>
              <w:bottom w:val="nil"/>
              <w:right w:val="nil"/>
            </w:tcBorders>
            <w:shd w:val="clear" w:color="auto" w:fill="auto"/>
            <w:vAlign w:val="bottom"/>
            <w:hideMark/>
          </w:tcPr>
          <w:p w14:paraId="5116449B" w14:textId="77777777" w:rsidR="00BA4A12" w:rsidRPr="00BA4A12" w:rsidRDefault="00BA4A12" w:rsidP="00BA4A12">
            <w:pPr>
              <w:spacing w:line="240" w:lineRule="auto"/>
              <w:rPr>
                <w:sz w:val="12"/>
                <w:szCs w:val="12"/>
              </w:rPr>
            </w:pPr>
            <w:r w:rsidRPr="00BA4A12">
              <w:rPr>
                <w:sz w:val="12"/>
                <w:szCs w:val="12"/>
              </w:rPr>
              <w:t>koszt zarządzania 1 m</w:t>
            </w:r>
            <w:r w:rsidRPr="00BA4A12">
              <w:rPr>
                <w:sz w:val="12"/>
                <w:szCs w:val="12"/>
                <w:vertAlign w:val="superscript"/>
              </w:rPr>
              <w:t>2</w:t>
            </w:r>
            <w:r w:rsidRPr="00BA4A12">
              <w:rPr>
                <w:sz w:val="12"/>
                <w:szCs w:val="12"/>
              </w:rPr>
              <w:t xml:space="preserve">  powierzchni zasobu lokalowego</w:t>
            </w:r>
          </w:p>
        </w:tc>
        <w:tc>
          <w:tcPr>
            <w:tcW w:w="1000" w:type="dxa"/>
            <w:tcBorders>
              <w:top w:val="nil"/>
              <w:left w:val="nil"/>
              <w:bottom w:val="nil"/>
              <w:right w:val="nil"/>
            </w:tcBorders>
            <w:shd w:val="clear" w:color="auto" w:fill="auto"/>
            <w:noWrap/>
            <w:vAlign w:val="bottom"/>
            <w:hideMark/>
          </w:tcPr>
          <w:p w14:paraId="5E52D46F"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2AAC9645" w14:textId="77777777" w:rsidR="00BA4A12" w:rsidRPr="00BA4A12" w:rsidRDefault="00BA4A12" w:rsidP="00BA4A12">
            <w:pPr>
              <w:spacing w:line="240" w:lineRule="auto"/>
              <w:jc w:val="right"/>
              <w:rPr>
                <w:sz w:val="12"/>
                <w:szCs w:val="12"/>
              </w:rPr>
            </w:pPr>
            <w:r w:rsidRPr="00BA4A12">
              <w:rPr>
                <w:sz w:val="12"/>
                <w:szCs w:val="12"/>
              </w:rPr>
              <w:t>76</w:t>
            </w:r>
          </w:p>
        </w:tc>
        <w:tc>
          <w:tcPr>
            <w:tcW w:w="880" w:type="dxa"/>
            <w:tcBorders>
              <w:top w:val="nil"/>
              <w:left w:val="nil"/>
              <w:bottom w:val="nil"/>
              <w:right w:val="nil"/>
            </w:tcBorders>
            <w:shd w:val="clear" w:color="auto" w:fill="auto"/>
            <w:noWrap/>
            <w:vAlign w:val="bottom"/>
            <w:hideMark/>
          </w:tcPr>
          <w:p w14:paraId="3A0D96C7" w14:textId="77777777" w:rsidR="00BA4A12" w:rsidRPr="00BA4A12" w:rsidRDefault="00BA4A12" w:rsidP="00BA4A12">
            <w:pPr>
              <w:spacing w:line="240" w:lineRule="auto"/>
              <w:jc w:val="right"/>
              <w:rPr>
                <w:sz w:val="12"/>
                <w:szCs w:val="12"/>
              </w:rPr>
            </w:pPr>
            <w:r w:rsidRPr="00BA4A12">
              <w:rPr>
                <w:sz w:val="12"/>
                <w:szCs w:val="12"/>
              </w:rPr>
              <w:t>72</w:t>
            </w:r>
          </w:p>
        </w:tc>
      </w:tr>
      <w:tr w:rsidR="00BA4A12" w:rsidRPr="00BA4A12" w14:paraId="63B3EB2A" w14:textId="77777777" w:rsidTr="00D5714E">
        <w:trPr>
          <w:trHeight w:val="85"/>
        </w:trPr>
        <w:tc>
          <w:tcPr>
            <w:tcW w:w="6380" w:type="dxa"/>
            <w:tcBorders>
              <w:top w:val="nil"/>
              <w:left w:val="nil"/>
              <w:bottom w:val="nil"/>
              <w:right w:val="nil"/>
            </w:tcBorders>
            <w:shd w:val="clear" w:color="auto" w:fill="auto"/>
            <w:vAlign w:val="bottom"/>
            <w:hideMark/>
          </w:tcPr>
          <w:p w14:paraId="573AF83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C5204D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1908D4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8919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210AB9" w14:textId="77777777" w:rsidTr="00D5714E">
        <w:trPr>
          <w:trHeight w:val="85"/>
        </w:trPr>
        <w:tc>
          <w:tcPr>
            <w:tcW w:w="6380" w:type="dxa"/>
            <w:tcBorders>
              <w:top w:val="nil"/>
              <w:left w:val="nil"/>
              <w:bottom w:val="nil"/>
              <w:right w:val="nil"/>
            </w:tcBorders>
            <w:shd w:val="clear" w:color="000000" w:fill="D5E3F2"/>
            <w:vAlign w:val="bottom"/>
            <w:hideMark/>
          </w:tcPr>
          <w:p w14:paraId="08519D34" w14:textId="77777777" w:rsidR="00BA4A12" w:rsidRPr="00BA4A12" w:rsidRDefault="00BA4A12" w:rsidP="00BA4A12">
            <w:pPr>
              <w:spacing w:line="240" w:lineRule="auto"/>
              <w:rPr>
                <w:b/>
                <w:bCs/>
                <w:sz w:val="12"/>
                <w:szCs w:val="12"/>
              </w:rPr>
            </w:pPr>
            <w:r w:rsidRPr="00BA4A12">
              <w:rPr>
                <w:b/>
                <w:bCs/>
                <w:sz w:val="12"/>
                <w:szCs w:val="12"/>
              </w:rPr>
              <w:t>Rozliczenia ze wspólnotami mieszkaniowymi</w:t>
            </w:r>
          </w:p>
        </w:tc>
        <w:tc>
          <w:tcPr>
            <w:tcW w:w="1000" w:type="dxa"/>
            <w:tcBorders>
              <w:top w:val="nil"/>
              <w:left w:val="nil"/>
              <w:bottom w:val="nil"/>
              <w:right w:val="nil"/>
            </w:tcBorders>
            <w:shd w:val="clear" w:color="000000" w:fill="D5E3F2"/>
            <w:noWrap/>
            <w:vAlign w:val="bottom"/>
            <w:hideMark/>
          </w:tcPr>
          <w:p w14:paraId="3E08796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6274AD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C704C0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1CE404B" w14:textId="77777777" w:rsidTr="00D5714E">
        <w:trPr>
          <w:trHeight w:val="85"/>
        </w:trPr>
        <w:tc>
          <w:tcPr>
            <w:tcW w:w="6380" w:type="dxa"/>
            <w:tcBorders>
              <w:top w:val="nil"/>
              <w:left w:val="nil"/>
              <w:bottom w:val="nil"/>
              <w:right w:val="nil"/>
            </w:tcBorders>
            <w:shd w:val="clear" w:color="auto" w:fill="auto"/>
            <w:vAlign w:val="bottom"/>
            <w:hideMark/>
          </w:tcPr>
          <w:p w14:paraId="4DA529C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441B26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76703B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605A66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CF1209" w14:textId="77777777" w:rsidTr="00D5714E">
        <w:trPr>
          <w:trHeight w:val="85"/>
        </w:trPr>
        <w:tc>
          <w:tcPr>
            <w:tcW w:w="6380" w:type="dxa"/>
            <w:tcBorders>
              <w:top w:val="nil"/>
              <w:left w:val="nil"/>
              <w:bottom w:val="nil"/>
              <w:right w:val="nil"/>
            </w:tcBorders>
            <w:shd w:val="clear" w:color="auto" w:fill="auto"/>
            <w:vAlign w:val="bottom"/>
            <w:hideMark/>
          </w:tcPr>
          <w:p w14:paraId="40856CE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9AF330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145895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B24A0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86A8F8" w14:textId="77777777" w:rsidTr="00D5714E">
        <w:trPr>
          <w:trHeight w:val="85"/>
        </w:trPr>
        <w:tc>
          <w:tcPr>
            <w:tcW w:w="6380" w:type="dxa"/>
            <w:tcBorders>
              <w:top w:val="nil"/>
              <w:left w:val="nil"/>
              <w:bottom w:val="nil"/>
              <w:right w:val="nil"/>
            </w:tcBorders>
            <w:shd w:val="clear" w:color="auto" w:fill="auto"/>
            <w:vAlign w:val="bottom"/>
            <w:hideMark/>
          </w:tcPr>
          <w:p w14:paraId="17F3CA26" w14:textId="77777777" w:rsidR="00BA4A12" w:rsidRPr="00BA4A12" w:rsidRDefault="00BA4A12" w:rsidP="00BA4A12">
            <w:pPr>
              <w:spacing w:line="240" w:lineRule="auto"/>
              <w:rPr>
                <w:sz w:val="12"/>
                <w:szCs w:val="12"/>
              </w:rPr>
            </w:pPr>
            <w:r w:rsidRPr="00BA4A12">
              <w:rPr>
                <w:sz w:val="12"/>
                <w:szCs w:val="12"/>
              </w:rPr>
              <w:t>Zapewnienie rozliczeń ze wspólnotami mieszkaniowymi za lokale Miasta</w:t>
            </w:r>
          </w:p>
        </w:tc>
        <w:tc>
          <w:tcPr>
            <w:tcW w:w="1000" w:type="dxa"/>
            <w:tcBorders>
              <w:top w:val="nil"/>
              <w:left w:val="nil"/>
              <w:bottom w:val="nil"/>
              <w:right w:val="nil"/>
            </w:tcBorders>
            <w:shd w:val="clear" w:color="auto" w:fill="auto"/>
            <w:noWrap/>
            <w:vAlign w:val="bottom"/>
            <w:hideMark/>
          </w:tcPr>
          <w:p w14:paraId="7E9ED66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E948CB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3E6BA5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602BDE" w14:textId="77777777" w:rsidTr="00D5714E">
        <w:trPr>
          <w:trHeight w:val="85"/>
        </w:trPr>
        <w:tc>
          <w:tcPr>
            <w:tcW w:w="6380" w:type="dxa"/>
            <w:tcBorders>
              <w:top w:val="nil"/>
              <w:left w:val="nil"/>
              <w:bottom w:val="nil"/>
              <w:right w:val="nil"/>
            </w:tcBorders>
            <w:shd w:val="clear" w:color="auto" w:fill="auto"/>
            <w:vAlign w:val="bottom"/>
            <w:hideMark/>
          </w:tcPr>
          <w:p w14:paraId="6A0CE90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C541DC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2069D7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2D430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FDDAD6" w14:textId="77777777" w:rsidTr="00D5714E">
        <w:trPr>
          <w:trHeight w:val="85"/>
        </w:trPr>
        <w:tc>
          <w:tcPr>
            <w:tcW w:w="6380" w:type="dxa"/>
            <w:tcBorders>
              <w:top w:val="nil"/>
              <w:left w:val="nil"/>
              <w:bottom w:val="nil"/>
              <w:right w:val="nil"/>
            </w:tcBorders>
            <w:shd w:val="clear" w:color="auto" w:fill="auto"/>
            <w:vAlign w:val="bottom"/>
            <w:hideMark/>
          </w:tcPr>
          <w:p w14:paraId="217FBADE"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C309A9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FA822D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4D9FF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14FDF2" w14:textId="77777777" w:rsidTr="00D5714E">
        <w:trPr>
          <w:trHeight w:val="85"/>
        </w:trPr>
        <w:tc>
          <w:tcPr>
            <w:tcW w:w="6380" w:type="dxa"/>
            <w:tcBorders>
              <w:top w:val="nil"/>
              <w:left w:val="nil"/>
              <w:bottom w:val="nil"/>
              <w:right w:val="nil"/>
            </w:tcBorders>
            <w:shd w:val="clear" w:color="auto" w:fill="auto"/>
            <w:vAlign w:val="bottom"/>
            <w:hideMark/>
          </w:tcPr>
          <w:p w14:paraId="51C10800" w14:textId="77777777" w:rsidR="00BA4A12" w:rsidRPr="00BA4A12" w:rsidRDefault="00BA4A12" w:rsidP="00BA4A12">
            <w:pPr>
              <w:spacing w:line="240" w:lineRule="auto"/>
              <w:rPr>
                <w:sz w:val="12"/>
                <w:szCs w:val="12"/>
              </w:rPr>
            </w:pPr>
            <w:r w:rsidRPr="00BA4A12">
              <w:rPr>
                <w:sz w:val="12"/>
                <w:szCs w:val="12"/>
              </w:rPr>
              <w:t>średnia miesięczna wysokość zaliczki eksploatacyjnej na m</w:t>
            </w:r>
            <w:r w:rsidRPr="00BA4A12">
              <w:rPr>
                <w:sz w:val="12"/>
                <w:szCs w:val="12"/>
                <w:vertAlign w:val="superscript"/>
              </w:rPr>
              <w:t>2</w:t>
            </w:r>
            <w:r w:rsidRPr="00BA4A12">
              <w:rPr>
                <w:sz w:val="12"/>
                <w:szCs w:val="12"/>
              </w:rPr>
              <w:t xml:space="preserve"> powierzchni użytkowej lokalu komunalnego</w:t>
            </w:r>
          </w:p>
        </w:tc>
        <w:tc>
          <w:tcPr>
            <w:tcW w:w="1000" w:type="dxa"/>
            <w:tcBorders>
              <w:top w:val="nil"/>
              <w:left w:val="nil"/>
              <w:bottom w:val="nil"/>
              <w:right w:val="nil"/>
            </w:tcBorders>
            <w:shd w:val="clear" w:color="auto" w:fill="auto"/>
            <w:noWrap/>
            <w:vAlign w:val="bottom"/>
            <w:hideMark/>
          </w:tcPr>
          <w:p w14:paraId="755CD40B"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053FA75B" w14:textId="77777777" w:rsidR="00BA4A12" w:rsidRPr="00BA4A12" w:rsidRDefault="00BA4A12" w:rsidP="00BA4A12">
            <w:pPr>
              <w:spacing w:line="240" w:lineRule="auto"/>
              <w:jc w:val="right"/>
              <w:rPr>
                <w:sz w:val="12"/>
                <w:szCs w:val="12"/>
              </w:rPr>
            </w:pPr>
            <w:r w:rsidRPr="00BA4A12">
              <w:rPr>
                <w:sz w:val="12"/>
                <w:szCs w:val="12"/>
              </w:rPr>
              <w:t>2,9</w:t>
            </w:r>
          </w:p>
        </w:tc>
        <w:tc>
          <w:tcPr>
            <w:tcW w:w="880" w:type="dxa"/>
            <w:tcBorders>
              <w:top w:val="nil"/>
              <w:left w:val="nil"/>
              <w:bottom w:val="nil"/>
              <w:right w:val="nil"/>
            </w:tcBorders>
            <w:shd w:val="clear" w:color="auto" w:fill="auto"/>
            <w:noWrap/>
            <w:vAlign w:val="bottom"/>
            <w:hideMark/>
          </w:tcPr>
          <w:p w14:paraId="7603FD2F" w14:textId="77777777" w:rsidR="00BA4A12" w:rsidRPr="00BA4A12" w:rsidRDefault="00BA4A12" w:rsidP="00BA4A12">
            <w:pPr>
              <w:spacing w:line="240" w:lineRule="auto"/>
              <w:jc w:val="right"/>
              <w:rPr>
                <w:sz w:val="12"/>
                <w:szCs w:val="12"/>
              </w:rPr>
            </w:pPr>
            <w:r w:rsidRPr="00BA4A12">
              <w:rPr>
                <w:sz w:val="12"/>
                <w:szCs w:val="12"/>
              </w:rPr>
              <w:t>3,1</w:t>
            </w:r>
          </w:p>
        </w:tc>
      </w:tr>
      <w:tr w:rsidR="00BA4A12" w:rsidRPr="00BA4A12" w14:paraId="08EFF5AB" w14:textId="77777777" w:rsidTr="00D5714E">
        <w:trPr>
          <w:trHeight w:val="85"/>
        </w:trPr>
        <w:tc>
          <w:tcPr>
            <w:tcW w:w="6380" w:type="dxa"/>
            <w:tcBorders>
              <w:top w:val="nil"/>
              <w:left w:val="nil"/>
              <w:bottom w:val="nil"/>
              <w:right w:val="nil"/>
            </w:tcBorders>
            <w:shd w:val="clear" w:color="auto" w:fill="auto"/>
            <w:vAlign w:val="bottom"/>
            <w:hideMark/>
          </w:tcPr>
          <w:p w14:paraId="4A5EE8C8" w14:textId="77777777" w:rsidR="00BA4A12" w:rsidRPr="00BA4A12" w:rsidRDefault="00BA4A12" w:rsidP="00BA4A12">
            <w:pPr>
              <w:spacing w:line="240" w:lineRule="auto"/>
              <w:rPr>
                <w:sz w:val="12"/>
                <w:szCs w:val="12"/>
              </w:rPr>
            </w:pPr>
            <w:r w:rsidRPr="00BA4A12">
              <w:rPr>
                <w:sz w:val="12"/>
                <w:szCs w:val="12"/>
              </w:rPr>
              <w:t>średnia miesięczna wysokość zaliczki remontowej na m</w:t>
            </w:r>
            <w:r w:rsidRPr="00BA4A12">
              <w:rPr>
                <w:sz w:val="12"/>
                <w:szCs w:val="12"/>
                <w:vertAlign w:val="superscript"/>
              </w:rPr>
              <w:t>2</w:t>
            </w:r>
            <w:r w:rsidRPr="00BA4A12">
              <w:rPr>
                <w:sz w:val="12"/>
                <w:szCs w:val="12"/>
              </w:rPr>
              <w:t xml:space="preserve"> powierzchni użytkowej lokalu komunalnego</w:t>
            </w:r>
          </w:p>
        </w:tc>
        <w:tc>
          <w:tcPr>
            <w:tcW w:w="1000" w:type="dxa"/>
            <w:tcBorders>
              <w:top w:val="nil"/>
              <w:left w:val="nil"/>
              <w:bottom w:val="nil"/>
              <w:right w:val="nil"/>
            </w:tcBorders>
            <w:shd w:val="clear" w:color="auto" w:fill="auto"/>
            <w:noWrap/>
            <w:vAlign w:val="bottom"/>
            <w:hideMark/>
          </w:tcPr>
          <w:p w14:paraId="36151F84"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6366E324" w14:textId="77777777" w:rsidR="00BA4A12" w:rsidRPr="00BA4A12" w:rsidRDefault="00BA4A12" w:rsidP="00BA4A12">
            <w:pPr>
              <w:spacing w:line="240" w:lineRule="auto"/>
              <w:jc w:val="right"/>
              <w:rPr>
                <w:sz w:val="12"/>
                <w:szCs w:val="12"/>
              </w:rPr>
            </w:pPr>
            <w:r w:rsidRPr="00BA4A12">
              <w:rPr>
                <w:sz w:val="12"/>
                <w:szCs w:val="12"/>
              </w:rPr>
              <w:t>2,0</w:t>
            </w:r>
          </w:p>
        </w:tc>
        <w:tc>
          <w:tcPr>
            <w:tcW w:w="880" w:type="dxa"/>
            <w:tcBorders>
              <w:top w:val="nil"/>
              <w:left w:val="nil"/>
              <w:bottom w:val="nil"/>
              <w:right w:val="nil"/>
            </w:tcBorders>
            <w:shd w:val="clear" w:color="auto" w:fill="auto"/>
            <w:noWrap/>
            <w:vAlign w:val="bottom"/>
            <w:hideMark/>
          </w:tcPr>
          <w:p w14:paraId="7D24D442" w14:textId="77777777" w:rsidR="00BA4A12" w:rsidRPr="00BA4A12" w:rsidRDefault="00BA4A12" w:rsidP="00BA4A12">
            <w:pPr>
              <w:spacing w:line="240" w:lineRule="auto"/>
              <w:jc w:val="right"/>
              <w:rPr>
                <w:sz w:val="12"/>
                <w:szCs w:val="12"/>
              </w:rPr>
            </w:pPr>
            <w:r w:rsidRPr="00BA4A12">
              <w:rPr>
                <w:sz w:val="12"/>
                <w:szCs w:val="12"/>
              </w:rPr>
              <w:t>2,5</w:t>
            </w:r>
          </w:p>
        </w:tc>
      </w:tr>
      <w:tr w:rsidR="00BA4A12" w:rsidRPr="00BA4A12" w14:paraId="1A5065E7" w14:textId="77777777" w:rsidTr="00D5714E">
        <w:trPr>
          <w:trHeight w:val="85"/>
        </w:trPr>
        <w:tc>
          <w:tcPr>
            <w:tcW w:w="6380" w:type="dxa"/>
            <w:tcBorders>
              <w:top w:val="nil"/>
              <w:left w:val="nil"/>
              <w:bottom w:val="nil"/>
              <w:right w:val="nil"/>
            </w:tcBorders>
            <w:shd w:val="clear" w:color="auto" w:fill="auto"/>
            <w:vAlign w:val="bottom"/>
            <w:hideMark/>
          </w:tcPr>
          <w:p w14:paraId="78B0672D"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273232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619830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BC4DC9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D2EB21" w14:textId="77777777" w:rsidTr="00D5714E">
        <w:trPr>
          <w:trHeight w:val="85"/>
        </w:trPr>
        <w:tc>
          <w:tcPr>
            <w:tcW w:w="6380" w:type="dxa"/>
            <w:tcBorders>
              <w:top w:val="nil"/>
              <w:left w:val="nil"/>
              <w:bottom w:val="nil"/>
              <w:right w:val="nil"/>
            </w:tcBorders>
            <w:shd w:val="clear" w:color="000000" w:fill="D5E3F2"/>
            <w:vAlign w:val="bottom"/>
            <w:hideMark/>
          </w:tcPr>
          <w:p w14:paraId="196213DB" w14:textId="77777777" w:rsidR="00BA4A12" w:rsidRPr="00BA4A12" w:rsidRDefault="00BA4A12" w:rsidP="00BA4A12">
            <w:pPr>
              <w:spacing w:line="240" w:lineRule="auto"/>
              <w:rPr>
                <w:b/>
                <w:bCs/>
                <w:sz w:val="12"/>
                <w:szCs w:val="12"/>
              </w:rPr>
            </w:pPr>
            <w:r w:rsidRPr="00BA4A12">
              <w:rPr>
                <w:b/>
                <w:bCs/>
                <w:sz w:val="12"/>
                <w:szCs w:val="12"/>
              </w:rPr>
              <w:t>Rozliczenia za lokale z właścicielami innymi niż m.st. Warszawa</w:t>
            </w:r>
          </w:p>
        </w:tc>
        <w:tc>
          <w:tcPr>
            <w:tcW w:w="1000" w:type="dxa"/>
            <w:tcBorders>
              <w:top w:val="nil"/>
              <w:left w:val="nil"/>
              <w:bottom w:val="nil"/>
              <w:right w:val="nil"/>
            </w:tcBorders>
            <w:shd w:val="clear" w:color="000000" w:fill="D5E3F2"/>
            <w:noWrap/>
            <w:vAlign w:val="bottom"/>
            <w:hideMark/>
          </w:tcPr>
          <w:p w14:paraId="62A0703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FFE5FB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CAA2ED2"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C42CEE0" w14:textId="77777777" w:rsidTr="00D5714E">
        <w:trPr>
          <w:trHeight w:val="85"/>
        </w:trPr>
        <w:tc>
          <w:tcPr>
            <w:tcW w:w="6380" w:type="dxa"/>
            <w:tcBorders>
              <w:top w:val="nil"/>
              <w:left w:val="nil"/>
              <w:bottom w:val="nil"/>
              <w:right w:val="nil"/>
            </w:tcBorders>
            <w:shd w:val="clear" w:color="auto" w:fill="auto"/>
            <w:vAlign w:val="bottom"/>
            <w:hideMark/>
          </w:tcPr>
          <w:p w14:paraId="01933DB7"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8B3381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E7BEDC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5DB0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9F7C3F" w14:textId="77777777" w:rsidTr="00D5714E">
        <w:trPr>
          <w:trHeight w:val="85"/>
        </w:trPr>
        <w:tc>
          <w:tcPr>
            <w:tcW w:w="6380" w:type="dxa"/>
            <w:tcBorders>
              <w:top w:val="nil"/>
              <w:left w:val="nil"/>
              <w:bottom w:val="nil"/>
              <w:right w:val="nil"/>
            </w:tcBorders>
            <w:shd w:val="clear" w:color="auto" w:fill="auto"/>
            <w:vAlign w:val="bottom"/>
            <w:hideMark/>
          </w:tcPr>
          <w:p w14:paraId="3A0735FA"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1AE800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E7350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8E27B4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350538" w14:textId="77777777" w:rsidTr="00D5714E">
        <w:trPr>
          <w:trHeight w:val="85"/>
        </w:trPr>
        <w:tc>
          <w:tcPr>
            <w:tcW w:w="6380" w:type="dxa"/>
            <w:tcBorders>
              <w:top w:val="nil"/>
              <w:left w:val="nil"/>
              <w:bottom w:val="nil"/>
              <w:right w:val="nil"/>
            </w:tcBorders>
            <w:shd w:val="clear" w:color="auto" w:fill="auto"/>
            <w:vAlign w:val="bottom"/>
            <w:hideMark/>
          </w:tcPr>
          <w:p w14:paraId="486E84F5" w14:textId="77777777" w:rsidR="00BA4A12" w:rsidRPr="00BA4A12" w:rsidRDefault="00BA4A12" w:rsidP="00BA4A12">
            <w:pPr>
              <w:spacing w:line="240" w:lineRule="auto"/>
              <w:rPr>
                <w:sz w:val="12"/>
                <w:szCs w:val="12"/>
              </w:rPr>
            </w:pPr>
            <w:r w:rsidRPr="00BA4A12">
              <w:rPr>
                <w:sz w:val="12"/>
                <w:szCs w:val="12"/>
              </w:rPr>
              <w:t>Zapewnienie spoza zasobu komunalnego lokali w ramach najmu socjalnego i lokali zamiennych oraz rozliczenia z byłymi lokatorami zasobu komunalnego</w:t>
            </w:r>
          </w:p>
        </w:tc>
        <w:tc>
          <w:tcPr>
            <w:tcW w:w="1000" w:type="dxa"/>
            <w:tcBorders>
              <w:top w:val="nil"/>
              <w:left w:val="nil"/>
              <w:bottom w:val="nil"/>
              <w:right w:val="nil"/>
            </w:tcBorders>
            <w:shd w:val="clear" w:color="auto" w:fill="auto"/>
            <w:noWrap/>
            <w:vAlign w:val="bottom"/>
            <w:hideMark/>
          </w:tcPr>
          <w:p w14:paraId="52EF7F72"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8F92D7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A518A5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BAEED3" w14:textId="77777777" w:rsidTr="00D5714E">
        <w:trPr>
          <w:trHeight w:val="85"/>
        </w:trPr>
        <w:tc>
          <w:tcPr>
            <w:tcW w:w="6380" w:type="dxa"/>
            <w:tcBorders>
              <w:top w:val="nil"/>
              <w:left w:val="nil"/>
              <w:bottom w:val="nil"/>
              <w:right w:val="nil"/>
            </w:tcBorders>
            <w:shd w:val="clear" w:color="auto" w:fill="auto"/>
            <w:vAlign w:val="bottom"/>
            <w:hideMark/>
          </w:tcPr>
          <w:p w14:paraId="1E16187A"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0B5BFB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788763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2C18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4768D0" w14:textId="77777777" w:rsidTr="00D5714E">
        <w:trPr>
          <w:trHeight w:val="85"/>
        </w:trPr>
        <w:tc>
          <w:tcPr>
            <w:tcW w:w="6380" w:type="dxa"/>
            <w:tcBorders>
              <w:top w:val="nil"/>
              <w:left w:val="nil"/>
              <w:bottom w:val="nil"/>
              <w:right w:val="nil"/>
            </w:tcBorders>
            <w:shd w:val="clear" w:color="auto" w:fill="auto"/>
            <w:vAlign w:val="bottom"/>
            <w:hideMark/>
          </w:tcPr>
          <w:p w14:paraId="3D68EFFE"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Mierniki:</w:t>
            </w:r>
          </w:p>
        </w:tc>
        <w:tc>
          <w:tcPr>
            <w:tcW w:w="1000" w:type="dxa"/>
            <w:tcBorders>
              <w:top w:val="nil"/>
              <w:left w:val="nil"/>
              <w:bottom w:val="nil"/>
              <w:right w:val="nil"/>
            </w:tcBorders>
            <w:shd w:val="clear" w:color="auto" w:fill="auto"/>
            <w:noWrap/>
            <w:vAlign w:val="bottom"/>
            <w:hideMark/>
          </w:tcPr>
          <w:p w14:paraId="7DCBA6D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8CD199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F5C98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AD25A5" w14:textId="77777777" w:rsidTr="00D5714E">
        <w:trPr>
          <w:trHeight w:val="85"/>
        </w:trPr>
        <w:tc>
          <w:tcPr>
            <w:tcW w:w="6380" w:type="dxa"/>
            <w:tcBorders>
              <w:top w:val="nil"/>
              <w:left w:val="nil"/>
              <w:bottom w:val="nil"/>
              <w:right w:val="nil"/>
            </w:tcBorders>
            <w:shd w:val="clear" w:color="auto" w:fill="auto"/>
            <w:vAlign w:val="bottom"/>
            <w:hideMark/>
          </w:tcPr>
          <w:p w14:paraId="748CEBAB" w14:textId="77777777" w:rsidR="00BA4A12" w:rsidRPr="00BA4A12" w:rsidRDefault="00BA4A12" w:rsidP="00BA4A12">
            <w:pPr>
              <w:spacing w:line="240" w:lineRule="auto"/>
              <w:rPr>
                <w:sz w:val="12"/>
                <w:szCs w:val="12"/>
              </w:rPr>
            </w:pPr>
            <w:r w:rsidRPr="00BA4A12">
              <w:rPr>
                <w:sz w:val="12"/>
                <w:szCs w:val="12"/>
              </w:rPr>
              <w:t>liczba zawartych ugód z innymi właścicielami w związku z brakiem możliwości zabezpieczenia lokalu socjalnego</w:t>
            </w:r>
          </w:p>
        </w:tc>
        <w:tc>
          <w:tcPr>
            <w:tcW w:w="1000" w:type="dxa"/>
            <w:tcBorders>
              <w:top w:val="nil"/>
              <w:left w:val="nil"/>
              <w:bottom w:val="nil"/>
              <w:right w:val="nil"/>
            </w:tcBorders>
            <w:shd w:val="clear" w:color="auto" w:fill="auto"/>
            <w:noWrap/>
            <w:vAlign w:val="bottom"/>
            <w:hideMark/>
          </w:tcPr>
          <w:p w14:paraId="5D3A05D7"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15FEF9BA" w14:textId="77777777" w:rsidR="00BA4A12" w:rsidRPr="00BA4A12" w:rsidRDefault="00BA4A12" w:rsidP="00BA4A12">
            <w:pPr>
              <w:spacing w:line="240" w:lineRule="auto"/>
              <w:jc w:val="right"/>
              <w:rPr>
                <w:sz w:val="12"/>
                <w:szCs w:val="12"/>
              </w:rPr>
            </w:pPr>
            <w:r w:rsidRPr="00BA4A12">
              <w:rPr>
                <w:sz w:val="12"/>
                <w:szCs w:val="12"/>
              </w:rPr>
              <w:t>2</w:t>
            </w:r>
          </w:p>
        </w:tc>
        <w:tc>
          <w:tcPr>
            <w:tcW w:w="880" w:type="dxa"/>
            <w:tcBorders>
              <w:top w:val="nil"/>
              <w:left w:val="nil"/>
              <w:bottom w:val="nil"/>
              <w:right w:val="nil"/>
            </w:tcBorders>
            <w:shd w:val="clear" w:color="auto" w:fill="auto"/>
            <w:noWrap/>
            <w:vAlign w:val="bottom"/>
            <w:hideMark/>
          </w:tcPr>
          <w:p w14:paraId="71BF0845" w14:textId="77777777" w:rsidR="00BA4A12" w:rsidRPr="00BA4A12" w:rsidRDefault="00BA4A12" w:rsidP="00BA4A12">
            <w:pPr>
              <w:spacing w:line="240" w:lineRule="auto"/>
              <w:jc w:val="right"/>
              <w:rPr>
                <w:sz w:val="12"/>
                <w:szCs w:val="12"/>
              </w:rPr>
            </w:pPr>
            <w:r w:rsidRPr="00BA4A12">
              <w:rPr>
                <w:sz w:val="12"/>
                <w:szCs w:val="12"/>
              </w:rPr>
              <w:t>0</w:t>
            </w:r>
          </w:p>
        </w:tc>
      </w:tr>
      <w:tr w:rsidR="00BA4A12" w:rsidRPr="00BA4A12" w14:paraId="341FA941" w14:textId="77777777" w:rsidTr="00D5714E">
        <w:trPr>
          <w:trHeight w:val="85"/>
        </w:trPr>
        <w:tc>
          <w:tcPr>
            <w:tcW w:w="6380" w:type="dxa"/>
            <w:tcBorders>
              <w:top w:val="nil"/>
              <w:left w:val="nil"/>
              <w:bottom w:val="nil"/>
              <w:right w:val="nil"/>
            </w:tcBorders>
            <w:shd w:val="clear" w:color="auto" w:fill="auto"/>
            <w:vAlign w:val="bottom"/>
            <w:hideMark/>
          </w:tcPr>
          <w:p w14:paraId="3589F80B" w14:textId="77777777" w:rsidR="00BA4A12" w:rsidRPr="00BA4A12" w:rsidRDefault="00BA4A12" w:rsidP="00BA4A12">
            <w:pPr>
              <w:spacing w:line="240" w:lineRule="auto"/>
              <w:rPr>
                <w:sz w:val="12"/>
                <w:szCs w:val="12"/>
              </w:rPr>
            </w:pPr>
            <w:r w:rsidRPr="00BA4A12">
              <w:rPr>
                <w:sz w:val="12"/>
                <w:szCs w:val="12"/>
              </w:rPr>
              <w:t>pokrycie zapotrzebowania na lokale socjalne w odniesieniu do rzeczywistego zapotrzebowania na te lokale</w:t>
            </w:r>
          </w:p>
        </w:tc>
        <w:tc>
          <w:tcPr>
            <w:tcW w:w="1000" w:type="dxa"/>
            <w:tcBorders>
              <w:top w:val="nil"/>
              <w:left w:val="nil"/>
              <w:bottom w:val="nil"/>
              <w:right w:val="nil"/>
            </w:tcBorders>
            <w:shd w:val="clear" w:color="auto" w:fill="auto"/>
            <w:noWrap/>
            <w:vAlign w:val="bottom"/>
            <w:hideMark/>
          </w:tcPr>
          <w:p w14:paraId="08FD9451"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032FA47F" w14:textId="77777777" w:rsidR="00BA4A12" w:rsidRPr="00BA4A12" w:rsidRDefault="00BA4A12" w:rsidP="00BA4A12">
            <w:pPr>
              <w:spacing w:line="240" w:lineRule="auto"/>
              <w:jc w:val="right"/>
              <w:rPr>
                <w:sz w:val="12"/>
                <w:szCs w:val="12"/>
              </w:rPr>
            </w:pPr>
            <w:r w:rsidRPr="00BA4A12">
              <w:rPr>
                <w:sz w:val="12"/>
                <w:szCs w:val="12"/>
              </w:rPr>
              <w:t>44,4</w:t>
            </w:r>
          </w:p>
        </w:tc>
        <w:tc>
          <w:tcPr>
            <w:tcW w:w="880" w:type="dxa"/>
            <w:tcBorders>
              <w:top w:val="nil"/>
              <w:left w:val="nil"/>
              <w:bottom w:val="nil"/>
              <w:right w:val="nil"/>
            </w:tcBorders>
            <w:shd w:val="clear" w:color="auto" w:fill="auto"/>
            <w:noWrap/>
            <w:vAlign w:val="bottom"/>
            <w:hideMark/>
          </w:tcPr>
          <w:p w14:paraId="55C65109"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3ADDE7CB" w14:textId="77777777" w:rsidTr="00D5714E">
        <w:trPr>
          <w:trHeight w:val="85"/>
        </w:trPr>
        <w:tc>
          <w:tcPr>
            <w:tcW w:w="6380" w:type="dxa"/>
            <w:tcBorders>
              <w:top w:val="nil"/>
              <w:left w:val="nil"/>
              <w:bottom w:val="nil"/>
              <w:right w:val="nil"/>
            </w:tcBorders>
            <w:shd w:val="clear" w:color="auto" w:fill="auto"/>
            <w:vAlign w:val="bottom"/>
            <w:hideMark/>
          </w:tcPr>
          <w:p w14:paraId="3DACEB1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DC2DDD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7C4715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63C1A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8B94E9" w14:textId="77777777" w:rsidTr="00D5714E">
        <w:trPr>
          <w:trHeight w:val="85"/>
        </w:trPr>
        <w:tc>
          <w:tcPr>
            <w:tcW w:w="6380" w:type="dxa"/>
            <w:tcBorders>
              <w:top w:val="nil"/>
              <w:left w:val="nil"/>
              <w:bottom w:val="nil"/>
              <w:right w:val="nil"/>
            </w:tcBorders>
            <w:shd w:val="clear" w:color="000000" w:fill="B7CFE8"/>
            <w:vAlign w:val="bottom"/>
            <w:hideMark/>
          </w:tcPr>
          <w:p w14:paraId="6E123A19" w14:textId="77777777" w:rsidR="00BA4A12" w:rsidRPr="00BA4A12" w:rsidRDefault="00BA4A12" w:rsidP="00BA4A12">
            <w:pPr>
              <w:spacing w:line="240" w:lineRule="auto"/>
              <w:rPr>
                <w:b/>
                <w:bCs/>
                <w:sz w:val="12"/>
                <w:szCs w:val="12"/>
              </w:rPr>
            </w:pPr>
            <w:r w:rsidRPr="00BA4A12">
              <w:rPr>
                <w:b/>
                <w:bCs/>
                <w:sz w:val="12"/>
                <w:szCs w:val="12"/>
              </w:rPr>
              <w:t>Zadania związane z nabywaniem i sprzedażą nieruchomości</w:t>
            </w:r>
          </w:p>
        </w:tc>
        <w:tc>
          <w:tcPr>
            <w:tcW w:w="1000" w:type="dxa"/>
            <w:tcBorders>
              <w:top w:val="nil"/>
              <w:left w:val="nil"/>
              <w:bottom w:val="nil"/>
              <w:right w:val="nil"/>
            </w:tcBorders>
            <w:shd w:val="clear" w:color="000000" w:fill="B7CFE8"/>
            <w:noWrap/>
            <w:vAlign w:val="bottom"/>
            <w:hideMark/>
          </w:tcPr>
          <w:p w14:paraId="4C4BCBB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12D3F8D7"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68FE0826"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27DDBA0" w14:textId="77777777" w:rsidTr="00D5714E">
        <w:trPr>
          <w:trHeight w:val="85"/>
        </w:trPr>
        <w:tc>
          <w:tcPr>
            <w:tcW w:w="6380" w:type="dxa"/>
            <w:tcBorders>
              <w:top w:val="nil"/>
              <w:left w:val="nil"/>
              <w:bottom w:val="nil"/>
              <w:right w:val="nil"/>
            </w:tcBorders>
            <w:shd w:val="clear" w:color="auto" w:fill="auto"/>
            <w:vAlign w:val="bottom"/>
            <w:hideMark/>
          </w:tcPr>
          <w:p w14:paraId="29DC993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EEDD20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49F3F9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57770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FEB367D" w14:textId="77777777" w:rsidTr="00D5714E">
        <w:trPr>
          <w:trHeight w:val="85"/>
        </w:trPr>
        <w:tc>
          <w:tcPr>
            <w:tcW w:w="6380" w:type="dxa"/>
            <w:tcBorders>
              <w:top w:val="nil"/>
              <w:left w:val="nil"/>
              <w:bottom w:val="nil"/>
              <w:right w:val="nil"/>
            </w:tcBorders>
            <w:shd w:val="clear" w:color="000000" w:fill="D5E3F2"/>
            <w:vAlign w:val="bottom"/>
            <w:hideMark/>
          </w:tcPr>
          <w:p w14:paraId="715F56AC" w14:textId="77777777" w:rsidR="00BA4A12" w:rsidRPr="00BA4A12" w:rsidRDefault="00BA4A12" w:rsidP="00BA4A12">
            <w:pPr>
              <w:spacing w:line="240" w:lineRule="auto"/>
              <w:rPr>
                <w:b/>
                <w:bCs/>
                <w:sz w:val="12"/>
                <w:szCs w:val="12"/>
              </w:rPr>
            </w:pPr>
            <w:r w:rsidRPr="00BA4A12">
              <w:rPr>
                <w:b/>
                <w:bCs/>
                <w:sz w:val="12"/>
                <w:szCs w:val="12"/>
              </w:rPr>
              <w:t>Przygotowanie nieruchomości komunalnych przeznaczonych m.in. do zbycia i zamiany</w:t>
            </w:r>
          </w:p>
        </w:tc>
        <w:tc>
          <w:tcPr>
            <w:tcW w:w="1000" w:type="dxa"/>
            <w:tcBorders>
              <w:top w:val="nil"/>
              <w:left w:val="nil"/>
              <w:bottom w:val="nil"/>
              <w:right w:val="nil"/>
            </w:tcBorders>
            <w:shd w:val="clear" w:color="000000" w:fill="D5E3F2"/>
            <w:noWrap/>
            <w:vAlign w:val="bottom"/>
            <w:hideMark/>
          </w:tcPr>
          <w:p w14:paraId="718D049C"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9F6C5E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B1280F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DB66B51" w14:textId="77777777" w:rsidTr="00D5714E">
        <w:trPr>
          <w:trHeight w:val="85"/>
        </w:trPr>
        <w:tc>
          <w:tcPr>
            <w:tcW w:w="6380" w:type="dxa"/>
            <w:tcBorders>
              <w:top w:val="nil"/>
              <w:left w:val="nil"/>
              <w:bottom w:val="nil"/>
              <w:right w:val="nil"/>
            </w:tcBorders>
            <w:shd w:val="clear" w:color="auto" w:fill="auto"/>
            <w:vAlign w:val="bottom"/>
            <w:hideMark/>
          </w:tcPr>
          <w:p w14:paraId="6D96254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42247F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2301A7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A73F62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F0CA80" w14:textId="77777777" w:rsidTr="00D5714E">
        <w:trPr>
          <w:trHeight w:val="85"/>
        </w:trPr>
        <w:tc>
          <w:tcPr>
            <w:tcW w:w="6380" w:type="dxa"/>
            <w:tcBorders>
              <w:top w:val="nil"/>
              <w:left w:val="nil"/>
              <w:bottom w:val="nil"/>
              <w:right w:val="nil"/>
            </w:tcBorders>
            <w:shd w:val="clear" w:color="auto" w:fill="auto"/>
            <w:vAlign w:val="bottom"/>
            <w:hideMark/>
          </w:tcPr>
          <w:p w14:paraId="1A3FCAA9"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C4E6CC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7AF7DF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8009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3C8E28" w14:textId="77777777" w:rsidTr="00D5714E">
        <w:trPr>
          <w:trHeight w:val="85"/>
        </w:trPr>
        <w:tc>
          <w:tcPr>
            <w:tcW w:w="6380" w:type="dxa"/>
            <w:tcBorders>
              <w:top w:val="nil"/>
              <w:left w:val="nil"/>
              <w:bottom w:val="nil"/>
              <w:right w:val="nil"/>
            </w:tcBorders>
            <w:shd w:val="clear" w:color="auto" w:fill="auto"/>
            <w:vAlign w:val="bottom"/>
            <w:hideMark/>
          </w:tcPr>
          <w:p w14:paraId="149564F2" w14:textId="77777777" w:rsidR="00BA4A12" w:rsidRPr="00BA4A12" w:rsidRDefault="00BA4A12" w:rsidP="00BA4A12">
            <w:pPr>
              <w:spacing w:line="240" w:lineRule="auto"/>
              <w:rPr>
                <w:sz w:val="12"/>
                <w:szCs w:val="12"/>
              </w:rPr>
            </w:pPr>
            <w:r w:rsidRPr="00BA4A12">
              <w:rPr>
                <w:sz w:val="12"/>
                <w:szCs w:val="12"/>
              </w:rPr>
              <w:t>Prowadzenie postępowań w ramach przygotowania nieruchomości do zbycia i zamiany</w:t>
            </w:r>
          </w:p>
        </w:tc>
        <w:tc>
          <w:tcPr>
            <w:tcW w:w="1000" w:type="dxa"/>
            <w:tcBorders>
              <w:top w:val="nil"/>
              <w:left w:val="nil"/>
              <w:bottom w:val="nil"/>
              <w:right w:val="nil"/>
            </w:tcBorders>
            <w:shd w:val="clear" w:color="auto" w:fill="auto"/>
            <w:noWrap/>
            <w:vAlign w:val="bottom"/>
            <w:hideMark/>
          </w:tcPr>
          <w:p w14:paraId="424E669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4C27E0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6AB8B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6266EE" w14:textId="77777777" w:rsidTr="00D5714E">
        <w:trPr>
          <w:trHeight w:val="85"/>
        </w:trPr>
        <w:tc>
          <w:tcPr>
            <w:tcW w:w="6380" w:type="dxa"/>
            <w:tcBorders>
              <w:top w:val="nil"/>
              <w:left w:val="nil"/>
              <w:bottom w:val="nil"/>
              <w:right w:val="nil"/>
            </w:tcBorders>
            <w:shd w:val="clear" w:color="auto" w:fill="auto"/>
            <w:vAlign w:val="bottom"/>
            <w:hideMark/>
          </w:tcPr>
          <w:p w14:paraId="27267A4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A2E0FA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41A1D1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DA6BB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43A0CE" w14:textId="77777777" w:rsidTr="00D5714E">
        <w:trPr>
          <w:trHeight w:val="85"/>
        </w:trPr>
        <w:tc>
          <w:tcPr>
            <w:tcW w:w="6380" w:type="dxa"/>
            <w:tcBorders>
              <w:top w:val="nil"/>
              <w:left w:val="nil"/>
              <w:bottom w:val="nil"/>
              <w:right w:val="nil"/>
            </w:tcBorders>
            <w:shd w:val="clear" w:color="auto" w:fill="auto"/>
            <w:vAlign w:val="bottom"/>
            <w:hideMark/>
          </w:tcPr>
          <w:p w14:paraId="7013751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57F581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162F2F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10100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2D580C" w14:textId="77777777" w:rsidTr="00D5714E">
        <w:trPr>
          <w:trHeight w:val="85"/>
        </w:trPr>
        <w:tc>
          <w:tcPr>
            <w:tcW w:w="6380" w:type="dxa"/>
            <w:tcBorders>
              <w:top w:val="nil"/>
              <w:left w:val="nil"/>
              <w:bottom w:val="nil"/>
              <w:right w:val="nil"/>
            </w:tcBorders>
            <w:shd w:val="clear" w:color="auto" w:fill="auto"/>
            <w:vAlign w:val="bottom"/>
            <w:hideMark/>
          </w:tcPr>
          <w:p w14:paraId="307CC498" w14:textId="77777777" w:rsidR="00BA4A12" w:rsidRPr="00BA4A12" w:rsidRDefault="00BA4A12" w:rsidP="00BA4A12">
            <w:pPr>
              <w:spacing w:line="240" w:lineRule="auto"/>
              <w:rPr>
                <w:sz w:val="12"/>
                <w:szCs w:val="12"/>
              </w:rPr>
            </w:pPr>
            <w:r w:rsidRPr="00BA4A12">
              <w:rPr>
                <w:sz w:val="12"/>
                <w:szCs w:val="12"/>
              </w:rPr>
              <w:t>liczba operatów szacunkowych nieruchomości</w:t>
            </w:r>
          </w:p>
        </w:tc>
        <w:tc>
          <w:tcPr>
            <w:tcW w:w="1000" w:type="dxa"/>
            <w:tcBorders>
              <w:top w:val="nil"/>
              <w:left w:val="nil"/>
              <w:bottom w:val="nil"/>
              <w:right w:val="nil"/>
            </w:tcBorders>
            <w:shd w:val="clear" w:color="auto" w:fill="auto"/>
            <w:noWrap/>
            <w:vAlign w:val="bottom"/>
            <w:hideMark/>
          </w:tcPr>
          <w:p w14:paraId="3D8ED92E"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2C2E8B02" w14:textId="77777777" w:rsidR="00BA4A12" w:rsidRPr="00BA4A12" w:rsidRDefault="00BA4A12" w:rsidP="00BA4A12">
            <w:pPr>
              <w:spacing w:line="240" w:lineRule="auto"/>
              <w:jc w:val="right"/>
              <w:rPr>
                <w:sz w:val="12"/>
                <w:szCs w:val="12"/>
              </w:rPr>
            </w:pPr>
            <w:r w:rsidRPr="00BA4A12">
              <w:rPr>
                <w:sz w:val="12"/>
                <w:szCs w:val="12"/>
              </w:rPr>
              <w:t>36</w:t>
            </w:r>
          </w:p>
        </w:tc>
        <w:tc>
          <w:tcPr>
            <w:tcW w:w="880" w:type="dxa"/>
            <w:tcBorders>
              <w:top w:val="nil"/>
              <w:left w:val="nil"/>
              <w:bottom w:val="nil"/>
              <w:right w:val="nil"/>
            </w:tcBorders>
            <w:shd w:val="clear" w:color="auto" w:fill="auto"/>
            <w:noWrap/>
            <w:vAlign w:val="bottom"/>
            <w:hideMark/>
          </w:tcPr>
          <w:p w14:paraId="1097A8A4" w14:textId="77777777" w:rsidR="00BA4A12" w:rsidRPr="00BA4A12" w:rsidRDefault="00BA4A12" w:rsidP="00BA4A12">
            <w:pPr>
              <w:spacing w:line="240" w:lineRule="auto"/>
              <w:jc w:val="right"/>
              <w:rPr>
                <w:sz w:val="12"/>
                <w:szCs w:val="12"/>
              </w:rPr>
            </w:pPr>
            <w:r w:rsidRPr="00BA4A12">
              <w:rPr>
                <w:sz w:val="12"/>
                <w:szCs w:val="12"/>
              </w:rPr>
              <w:t>1</w:t>
            </w:r>
          </w:p>
        </w:tc>
      </w:tr>
      <w:tr w:rsidR="00BA4A12" w:rsidRPr="00BA4A12" w14:paraId="47CFC9BD" w14:textId="77777777" w:rsidTr="00D5714E">
        <w:trPr>
          <w:trHeight w:val="85"/>
        </w:trPr>
        <w:tc>
          <w:tcPr>
            <w:tcW w:w="6380" w:type="dxa"/>
            <w:tcBorders>
              <w:top w:val="nil"/>
              <w:left w:val="nil"/>
              <w:bottom w:val="nil"/>
              <w:right w:val="nil"/>
            </w:tcBorders>
            <w:shd w:val="clear" w:color="auto" w:fill="auto"/>
            <w:vAlign w:val="bottom"/>
            <w:hideMark/>
          </w:tcPr>
          <w:p w14:paraId="57978E3D" w14:textId="77777777" w:rsidR="00BA4A12" w:rsidRPr="00BA4A12" w:rsidRDefault="00BA4A12" w:rsidP="00BA4A12">
            <w:pPr>
              <w:spacing w:line="240" w:lineRule="auto"/>
              <w:rPr>
                <w:sz w:val="12"/>
                <w:szCs w:val="12"/>
              </w:rPr>
            </w:pPr>
            <w:r w:rsidRPr="00BA4A12">
              <w:rPr>
                <w:sz w:val="12"/>
                <w:szCs w:val="12"/>
              </w:rPr>
              <w:t>średni koszt wykonania operatu szacunkowego nieruchomości</w:t>
            </w:r>
          </w:p>
        </w:tc>
        <w:tc>
          <w:tcPr>
            <w:tcW w:w="1000" w:type="dxa"/>
            <w:tcBorders>
              <w:top w:val="nil"/>
              <w:left w:val="nil"/>
              <w:bottom w:val="nil"/>
              <w:right w:val="nil"/>
            </w:tcBorders>
            <w:shd w:val="clear" w:color="auto" w:fill="auto"/>
            <w:noWrap/>
            <w:vAlign w:val="bottom"/>
            <w:hideMark/>
          </w:tcPr>
          <w:p w14:paraId="6C3897BE"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52224F34" w14:textId="77777777" w:rsidR="00BA4A12" w:rsidRPr="00BA4A12" w:rsidRDefault="00BA4A12" w:rsidP="00BA4A12">
            <w:pPr>
              <w:spacing w:line="240" w:lineRule="auto"/>
              <w:jc w:val="right"/>
              <w:rPr>
                <w:sz w:val="12"/>
                <w:szCs w:val="12"/>
              </w:rPr>
            </w:pPr>
            <w:r w:rsidRPr="00BA4A12">
              <w:rPr>
                <w:sz w:val="12"/>
                <w:szCs w:val="12"/>
              </w:rPr>
              <w:t>694</w:t>
            </w:r>
          </w:p>
        </w:tc>
        <w:tc>
          <w:tcPr>
            <w:tcW w:w="880" w:type="dxa"/>
            <w:tcBorders>
              <w:top w:val="nil"/>
              <w:left w:val="nil"/>
              <w:bottom w:val="nil"/>
              <w:right w:val="nil"/>
            </w:tcBorders>
            <w:shd w:val="clear" w:color="auto" w:fill="auto"/>
            <w:noWrap/>
            <w:vAlign w:val="bottom"/>
            <w:hideMark/>
          </w:tcPr>
          <w:p w14:paraId="09456F69" w14:textId="77777777" w:rsidR="00BA4A12" w:rsidRPr="00BA4A12" w:rsidRDefault="00BA4A12" w:rsidP="00BA4A12">
            <w:pPr>
              <w:spacing w:line="240" w:lineRule="auto"/>
              <w:jc w:val="right"/>
              <w:rPr>
                <w:sz w:val="12"/>
                <w:szCs w:val="12"/>
              </w:rPr>
            </w:pPr>
            <w:r w:rsidRPr="00BA4A12">
              <w:rPr>
                <w:sz w:val="12"/>
                <w:szCs w:val="12"/>
              </w:rPr>
              <w:t>984</w:t>
            </w:r>
          </w:p>
        </w:tc>
      </w:tr>
      <w:tr w:rsidR="00BA4A12" w:rsidRPr="00BA4A12" w14:paraId="70A4BA50" w14:textId="77777777" w:rsidTr="00D5714E">
        <w:trPr>
          <w:trHeight w:val="85"/>
        </w:trPr>
        <w:tc>
          <w:tcPr>
            <w:tcW w:w="6380" w:type="dxa"/>
            <w:tcBorders>
              <w:top w:val="nil"/>
              <w:left w:val="nil"/>
              <w:bottom w:val="nil"/>
              <w:right w:val="nil"/>
            </w:tcBorders>
            <w:shd w:val="clear" w:color="auto" w:fill="auto"/>
            <w:vAlign w:val="bottom"/>
            <w:hideMark/>
          </w:tcPr>
          <w:p w14:paraId="097B3327"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6660A5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3A703F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950178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8565C66" w14:textId="77777777" w:rsidTr="00D5714E">
        <w:trPr>
          <w:trHeight w:val="85"/>
        </w:trPr>
        <w:tc>
          <w:tcPr>
            <w:tcW w:w="6380" w:type="dxa"/>
            <w:tcBorders>
              <w:top w:val="nil"/>
              <w:left w:val="nil"/>
              <w:bottom w:val="nil"/>
              <w:right w:val="nil"/>
            </w:tcBorders>
            <w:shd w:val="clear" w:color="000000" w:fill="B7CFE8"/>
            <w:vAlign w:val="bottom"/>
            <w:hideMark/>
          </w:tcPr>
          <w:p w14:paraId="7A8C8871" w14:textId="77777777" w:rsidR="00BA4A12" w:rsidRPr="00BA4A12" w:rsidRDefault="00BA4A12" w:rsidP="00BA4A12">
            <w:pPr>
              <w:spacing w:line="240" w:lineRule="auto"/>
              <w:rPr>
                <w:b/>
                <w:bCs/>
                <w:sz w:val="12"/>
                <w:szCs w:val="12"/>
              </w:rPr>
            </w:pPr>
            <w:r w:rsidRPr="00BA4A12">
              <w:rPr>
                <w:b/>
                <w:bCs/>
                <w:sz w:val="12"/>
                <w:szCs w:val="12"/>
              </w:rPr>
              <w:t>Pozostały zasób komunalny</w:t>
            </w:r>
          </w:p>
        </w:tc>
        <w:tc>
          <w:tcPr>
            <w:tcW w:w="1000" w:type="dxa"/>
            <w:tcBorders>
              <w:top w:val="nil"/>
              <w:left w:val="nil"/>
              <w:bottom w:val="nil"/>
              <w:right w:val="nil"/>
            </w:tcBorders>
            <w:shd w:val="clear" w:color="000000" w:fill="B7CFE8"/>
            <w:noWrap/>
            <w:vAlign w:val="bottom"/>
            <w:hideMark/>
          </w:tcPr>
          <w:p w14:paraId="7C5B612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58AA994A"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3C7856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FBF66D8" w14:textId="77777777" w:rsidTr="00D5714E">
        <w:trPr>
          <w:trHeight w:val="85"/>
        </w:trPr>
        <w:tc>
          <w:tcPr>
            <w:tcW w:w="6380" w:type="dxa"/>
            <w:tcBorders>
              <w:top w:val="nil"/>
              <w:left w:val="nil"/>
              <w:bottom w:val="nil"/>
              <w:right w:val="nil"/>
            </w:tcBorders>
            <w:shd w:val="clear" w:color="auto" w:fill="auto"/>
            <w:vAlign w:val="bottom"/>
            <w:hideMark/>
          </w:tcPr>
          <w:p w14:paraId="6423789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FD51F6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E228C4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6B91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DA92A2" w14:textId="77777777" w:rsidTr="00D5714E">
        <w:trPr>
          <w:trHeight w:val="85"/>
        </w:trPr>
        <w:tc>
          <w:tcPr>
            <w:tcW w:w="6380" w:type="dxa"/>
            <w:tcBorders>
              <w:top w:val="nil"/>
              <w:left w:val="nil"/>
              <w:bottom w:val="nil"/>
              <w:right w:val="nil"/>
            </w:tcBorders>
            <w:shd w:val="clear" w:color="000000" w:fill="D5E3F2"/>
            <w:vAlign w:val="bottom"/>
            <w:hideMark/>
          </w:tcPr>
          <w:p w14:paraId="2CD948A2" w14:textId="77777777" w:rsidR="00BA4A12" w:rsidRPr="00BA4A12" w:rsidRDefault="00BA4A12" w:rsidP="00BA4A12">
            <w:pPr>
              <w:spacing w:line="240" w:lineRule="auto"/>
              <w:rPr>
                <w:b/>
                <w:bCs/>
                <w:sz w:val="12"/>
                <w:szCs w:val="12"/>
              </w:rPr>
            </w:pPr>
            <w:r w:rsidRPr="00BA4A12">
              <w:rPr>
                <w:b/>
                <w:bCs/>
                <w:sz w:val="12"/>
                <w:szCs w:val="12"/>
              </w:rPr>
              <w:t>Zarządzanie lokalami użytkowymi i ich eksploatacja</w:t>
            </w:r>
          </w:p>
        </w:tc>
        <w:tc>
          <w:tcPr>
            <w:tcW w:w="1000" w:type="dxa"/>
            <w:tcBorders>
              <w:top w:val="nil"/>
              <w:left w:val="nil"/>
              <w:bottom w:val="nil"/>
              <w:right w:val="nil"/>
            </w:tcBorders>
            <w:shd w:val="clear" w:color="000000" w:fill="D5E3F2"/>
            <w:noWrap/>
            <w:vAlign w:val="bottom"/>
            <w:hideMark/>
          </w:tcPr>
          <w:p w14:paraId="26C4325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FCCE68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2B4096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9C1420E" w14:textId="77777777" w:rsidTr="00D5714E">
        <w:trPr>
          <w:trHeight w:val="85"/>
        </w:trPr>
        <w:tc>
          <w:tcPr>
            <w:tcW w:w="6380" w:type="dxa"/>
            <w:tcBorders>
              <w:top w:val="nil"/>
              <w:left w:val="nil"/>
              <w:bottom w:val="nil"/>
              <w:right w:val="nil"/>
            </w:tcBorders>
            <w:shd w:val="clear" w:color="auto" w:fill="auto"/>
            <w:vAlign w:val="bottom"/>
            <w:hideMark/>
          </w:tcPr>
          <w:p w14:paraId="0F382A3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8B971C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D4DBBC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A2A74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0FD166" w14:textId="77777777" w:rsidTr="00D5714E">
        <w:trPr>
          <w:trHeight w:val="85"/>
        </w:trPr>
        <w:tc>
          <w:tcPr>
            <w:tcW w:w="6380" w:type="dxa"/>
            <w:tcBorders>
              <w:top w:val="nil"/>
              <w:left w:val="nil"/>
              <w:bottom w:val="nil"/>
              <w:right w:val="nil"/>
            </w:tcBorders>
            <w:shd w:val="clear" w:color="auto" w:fill="auto"/>
            <w:vAlign w:val="bottom"/>
            <w:hideMark/>
          </w:tcPr>
          <w:p w14:paraId="460FDF5D"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9F8C92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84AADC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3F84F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192A5A" w14:textId="77777777" w:rsidTr="00D5714E">
        <w:trPr>
          <w:trHeight w:val="85"/>
        </w:trPr>
        <w:tc>
          <w:tcPr>
            <w:tcW w:w="6380" w:type="dxa"/>
            <w:tcBorders>
              <w:top w:val="nil"/>
              <w:left w:val="nil"/>
              <w:bottom w:val="nil"/>
              <w:right w:val="nil"/>
            </w:tcBorders>
            <w:shd w:val="clear" w:color="auto" w:fill="auto"/>
            <w:vAlign w:val="bottom"/>
            <w:hideMark/>
          </w:tcPr>
          <w:p w14:paraId="71E10A59" w14:textId="77777777" w:rsidR="00BA4A12" w:rsidRPr="00BA4A12" w:rsidRDefault="00BA4A12" w:rsidP="00BA4A12">
            <w:pPr>
              <w:spacing w:line="240" w:lineRule="auto"/>
              <w:rPr>
                <w:sz w:val="12"/>
                <w:szCs w:val="12"/>
              </w:rPr>
            </w:pPr>
            <w:r w:rsidRPr="00BA4A12">
              <w:rPr>
                <w:sz w:val="12"/>
                <w:szCs w:val="12"/>
              </w:rPr>
              <w:t>Utrzymanie lokali użytkowych</w:t>
            </w:r>
          </w:p>
        </w:tc>
        <w:tc>
          <w:tcPr>
            <w:tcW w:w="1000" w:type="dxa"/>
            <w:tcBorders>
              <w:top w:val="nil"/>
              <w:left w:val="nil"/>
              <w:bottom w:val="nil"/>
              <w:right w:val="nil"/>
            </w:tcBorders>
            <w:shd w:val="clear" w:color="auto" w:fill="auto"/>
            <w:noWrap/>
            <w:vAlign w:val="bottom"/>
            <w:hideMark/>
          </w:tcPr>
          <w:p w14:paraId="6156DF6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CC67CC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AD441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80F450" w14:textId="77777777" w:rsidTr="00D5714E">
        <w:trPr>
          <w:trHeight w:val="85"/>
        </w:trPr>
        <w:tc>
          <w:tcPr>
            <w:tcW w:w="6380" w:type="dxa"/>
            <w:tcBorders>
              <w:top w:val="nil"/>
              <w:left w:val="nil"/>
              <w:bottom w:val="nil"/>
              <w:right w:val="nil"/>
            </w:tcBorders>
            <w:shd w:val="clear" w:color="auto" w:fill="auto"/>
            <w:vAlign w:val="bottom"/>
            <w:hideMark/>
          </w:tcPr>
          <w:p w14:paraId="177A80EF"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1B11A2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24629E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8C18E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2CAA2D" w14:textId="77777777" w:rsidTr="00D5714E">
        <w:trPr>
          <w:trHeight w:val="85"/>
        </w:trPr>
        <w:tc>
          <w:tcPr>
            <w:tcW w:w="6380" w:type="dxa"/>
            <w:tcBorders>
              <w:top w:val="nil"/>
              <w:left w:val="nil"/>
              <w:bottom w:val="nil"/>
              <w:right w:val="nil"/>
            </w:tcBorders>
            <w:shd w:val="clear" w:color="auto" w:fill="auto"/>
            <w:vAlign w:val="bottom"/>
            <w:hideMark/>
          </w:tcPr>
          <w:p w14:paraId="0229745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B5FCCF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54730D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72A9F4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B6F6DA" w14:textId="77777777" w:rsidTr="00D5714E">
        <w:trPr>
          <w:trHeight w:val="85"/>
        </w:trPr>
        <w:tc>
          <w:tcPr>
            <w:tcW w:w="6380" w:type="dxa"/>
            <w:tcBorders>
              <w:top w:val="nil"/>
              <w:left w:val="nil"/>
              <w:bottom w:val="nil"/>
              <w:right w:val="nil"/>
            </w:tcBorders>
            <w:shd w:val="clear" w:color="auto" w:fill="auto"/>
            <w:vAlign w:val="bottom"/>
            <w:hideMark/>
          </w:tcPr>
          <w:p w14:paraId="51895C36" w14:textId="77777777" w:rsidR="00BA4A12" w:rsidRPr="00BA4A12" w:rsidRDefault="00BA4A12" w:rsidP="00BA4A12">
            <w:pPr>
              <w:spacing w:line="240" w:lineRule="auto"/>
              <w:rPr>
                <w:sz w:val="12"/>
                <w:szCs w:val="12"/>
              </w:rPr>
            </w:pPr>
            <w:r w:rsidRPr="00BA4A12">
              <w:rPr>
                <w:sz w:val="12"/>
                <w:szCs w:val="12"/>
              </w:rPr>
              <w:t>% najemców lokali użytkowych, którzy zalegają z opłatami czynszu</w:t>
            </w:r>
          </w:p>
        </w:tc>
        <w:tc>
          <w:tcPr>
            <w:tcW w:w="1000" w:type="dxa"/>
            <w:tcBorders>
              <w:top w:val="nil"/>
              <w:left w:val="nil"/>
              <w:bottom w:val="nil"/>
              <w:right w:val="nil"/>
            </w:tcBorders>
            <w:shd w:val="clear" w:color="auto" w:fill="auto"/>
            <w:noWrap/>
            <w:vAlign w:val="bottom"/>
            <w:hideMark/>
          </w:tcPr>
          <w:p w14:paraId="1DA3519F"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1D7EF79D" w14:textId="77777777" w:rsidR="00BA4A12" w:rsidRPr="00BA4A12" w:rsidRDefault="00BA4A12" w:rsidP="00BA4A12">
            <w:pPr>
              <w:spacing w:line="240" w:lineRule="auto"/>
              <w:jc w:val="right"/>
              <w:rPr>
                <w:sz w:val="12"/>
                <w:szCs w:val="12"/>
              </w:rPr>
            </w:pPr>
            <w:r w:rsidRPr="00BA4A12">
              <w:rPr>
                <w:sz w:val="12"/>
                <w:szCs w:val="12"/>
              </w:rPr>
              <w:t>31,7</w:t>
            </w:r>
          </w:p>
        </w:tc>
        <w:tc>
          <w:tcPr>
            <w:tcW w:w="880" w:type="dxa"/>
            <w:tcBorders>
              <w:top w:val="nil"/>
              <w:left w:val="nil"/>
              <w:bottom w:val="nil"/>
              <w:right w:val="nil"/>
            </w:tcBorders>
            <w:shd w:val="clear" w:color="auto" w:fill="auto"/>
            <w:noWrap/>
            <w:vAlign w:val="bottom"/>
            <w:hideMark/>
          </w:tcPr>
          <w:p w14:paraId="2AEDF404" w14:textId="77777777" w:rsidR="00BA4A12" w:rsidRPr="00BA4A12" w:rsidRDefault="00BA4A12" w:rsidP="00BA4A12">
            <w:pPr>
              <w:spacing w:line="240" w:lineRule="auto"/>
              <w:jc w:val="right"/>
              <w:rPr>
                <w:sz w:val="12"/>
                <w:szCs w:val="12"/>
              </w:rPr>
            </w:pPr>
            <w:r w:rsidRPr="00BA4A12">
              <w:rPr>
                <w:sz w:val="12"/>
                <w:szCs w:val="12"/>
              </w:rPr>
              <w:t>33,3</w:t>
            </w:r>
          </w:p>
        </w:tc>
      </w:tr>
      <w:tr w:rsidR="00BA4A12" w:rsidRPr="00BA4A12" w14:paraId="07FA6EF4" w14:textId="77777777" w:rsidTr="00D5714E">
        <w:trPr>
          <w:trHeight w:val="85"/>
        </w:trPr>
        <w:tc>
          <w:tcPr>
            <w:tcW w:w="6380" w:type="dxa"/>
            <w:tcBorders>
              <w:top w:val="nil"/>
              <w:left w:val="nil"/>
              <w:bottom w:val="nil"/>
              <w:right w:val="nil"/>
            </w:tcBorders>
            <w:shd w:val="clear" w:color="auto" w:fill="auto"/>
            <w:vAlign w:val="bottom"/>
            <w:hideMark/>
          </w:tcPr>
          <w:p w14:paraId="5728C1EA" w14:textId="77777777" w:rsidR="00BA4A12" w:rsidRPr="00BA4A12" w:rsidRDefault="00BA4A12" w:rsidP="00BA4A12">
            <w:pPr>
              <w:spacing w:line="240" w:lineRule="auto"/>
              <w:rPr>
                <w:sz w:val="12"/>
                <w:szCs w:val="12"/>
              </w:rPr>
            </w:pPr>
            <w:r w:rsidRPr="00BA4A12">
              <w:rPr>
                <w:sz w:val="12"/>
                <w:szCs w:val="12"/>
              </w:rPr>
              <w:t>odsetek niewynajętych lokali</w:t>
            </w:r>
          </w:p>
        </w:tc>
        <w:tc>
          <w:tcPr>
            <w:tcW w:w="1000" w:type="dxa"/>
            <w:tcBorders>
              <w:top w:val="nil"/>
              <w:left w:val="nil"/>
              <w:bottom w:val="nil"/>
              <w:right w:val="nil"/>
            </w:tcBorders>
            <w:shd w:val="clear" w:color="auto" w:fill="auto"/>
            <w:noWrap/>
            <w:vAlign w:val="bottom"/>
            <w:hideMark/>
          </w:tcPr>
          <w:p w14:paraId="51A41B1A"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1FB0A045" w14:textId="77777777" w:rsidR="00BA4A12" w:rsidRPr="00BA4A12" w:rsidRDefault="00BA4A12" w:rsidP="00BA4A12">
            <w:pPr>
              <w:spacing w:line="240" w:lineRule="auto"/>
              <w:jc w:val="right"/>
              <w:rPr>
                <w:sz w:val="12"/>
                <w:szCs w:val="12"/>
              </w:rPr>
            </w:pPr>
            <w:r w:rsidRPr="00BA4A12">
              <w:rPr>
                <w:sz w:val="12"/>
                <w:szCs w:val="12"/>
              </w:rPr>
              <w:t>16,3</w:t>
            </w:r>
          </w:p>
        </w:tc>
        <w:tc>
          <w:tcPr>
            <w:tcW w:w="880" w:type="dxa"/>
            <w:tcBorders>
              <w:top w:val="nil"/>
              <w:left w:val="nil"/>
              <w:bottom w:val="nil"/>
              <w:right w:val="nil"/>
            </w:tcBorders>
            <w:shd w:val="clear" w:color="auto" w:fill="auto"/>
            <w:noWrap/>
            <w:vAlign w:val="bottom"/>
            <w:hideMark/>
          </w:tcPr>
          <w:p w14:paraId="56013927" w14:textId="77777777" w:rsidR="00BA4A12" w:rsidRPr="00BA4A12" w:rsidRDefault="00BA4A12" w:rsidP="00BA4A12">
            <w:pPr>
              <w:spacing w:line="240" w:lineRule="auto"/>
              <w:jc w:val="right"/>
              <w:rPr>
                <w:sz w:val="12"/>
                <w:szCs w:val="12"/>
              </w:rPr>
            </w:pPr>
            <w:r w:rsidRPr="00BA4A12">
              <w:rPr>
                <w:sz w:val="12"/>
                <w:szCs w:val="12"/>
              </w:rPr>
              <w:t>14,3</w:t>
            </w:r>
          </w:p>
        </w:tc>
      </w:tr>
      <w:tr w:rsidR="00BA4A12" w:rsidRPr="00BA4A12" w14:paraId="23867E04" w14:textId="77777777" w:rsidTr="00D5714E">
        <w:trPr>
          <w:trHeight w:val="85"/>
        </w:trPr>
        <w:tc>
          <w:tcPr>
            <w:tcW w:w="6380" w:type="dxa"/>
            <w:tcBorders>
              <w:top w:val="nil"/>
              <w:left w:val="nil"/>
              <w:bottom w:val="nil"/>
              <w:right w:val="nil"/>
            </w:tcBorders>
            <w:shd w:val="clear" w:color="auto" w:fill="auto"/>
            <w:vAlign w:val="bottom"/>
            <w:hideMark/>
          </w:tcPr>
          <w:p w14:paraId="2D7F3BB1" w14:textId="77777777" w:rsidR="00BA4A12" w:rsidRPr="00BA4A12" w:rsidRDefault="00BA4A12" w:rsidP="00BA4A12">
            <w:pPr>
              <w:spacing w:line="240" w:lineRule="auto"/>
              <w:rPr>
                <w:sz w:val="12"/>
                <w:szCs w:val="12"/>
              </w:rPr>
            </w:pPr>
            <w:r w:rsidRPr="00BA4A12">
              <w:rPr>
                <w:sz w:val="12"/>
                <w:szCs w:val="12"/>
              </w:rPr>
              <w:t>powierzchnia w m</w:t>
            </w:r>
            <w:r w:rsidRPr="00BA4A12">
              <w:rPr>
                <w:sz w:val="12"/>
                <w:szCs w:val="12"/>
                <w:vertAlign w:val="superscript"/>
              </w:rPr>
              <w:t>2</w:t>
            </w:r>
            <w:r w:rsidRPr="00BA4A12">
              <w:rPr>
                <w:sz w:val="12"/>
                <w:szCs w:val="12"/>
              </w:rPr>
              <w:t xml:space="preserve"> lokali użytkowych objętych zadaniem</w:t>
            </w:r>
          </w:p>
        </w:tc>
        <w:tc>
          <w:tcPr>
            <w:tcW w:w="1000" w:type="dxa"/>
            <w:tcBorders>
              <w:top w:val="nil"/>
              <w:left w:val="nil"/>
              <w:bottom w:val="nil"/>
              <w:right w:val="nil"/>
            </w:tcBorders>
            <w:shd w:val="clear" w:color="auto" w:fill="auto"/>
            <w:noWrap/>
            <w:vAlign w:val="bottom"/>
            <w:hideMark/>
          </w:tcPr>
          <w:p w14:paraId="0521BFDC" w14:textId="77777777" w:rsidR="00BA4A12" w:rsidRPr="00BA4A12" w:rsidRDefault="00BA4A12" w:rsidP="00BA4A12">
            <w:pPr>
              <w:spacing w:line="240" w:lineRule="auto"/>
              <w:jc w:val="center"/>
              <w:rPr>
                <w:sz w:val="12"/>
                <w:szCs w:val="12"/>
              </w:rPr>
            </w:pPr>
            <w:r w:rsidRPr="00BA4A12">
              <w:rPr>
                <w:sz w:val="12"/>
                <w:szCs w:val="12"/>
              </w:rPr>
              <w:t>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7ACA0421" w14:textId="77777777" w:rsidR="00BA4A12" w:rsidRPr="00BA4A12" w:rsidRDefault="00BA4A12" w:rsidP="00BA4A12">
            <w:pPr>
              <w:spacing w:line="240" w:lineRule="auto"/>
              <w:jc w:val="right"/>
              <w:rPr>
                <w:sz w:val="12"/>
                <w:szCs w:val="12"/>
              </w:rPr>
            </w:pPr>
            <w:r w:rsidRPr="00BA4A12">
              <w:rPr>
                <w:sz w:val="12"/>
                <w:szCs w:val="12"/>
              </w:rPr>
              <w:t>13 056</w:t>
            </w:r>
          </w:p>
        </w:tc>
        <w:tc>
          <w:tcPr>
            <w:tcW w:w="880" w:type="dxa"/>
            <w:tcBorders>
              <w:top w:val="nil"/>
              <w:left w:val="nil"/>
              <w:bottom w:val="nil"/>
              <w:right w:val="nil"/>
            </w:tcBorders>
            <w:shd w:val="clear" w:color="auto" w:fill="auto"/>
            <w:noWrap/>
            <w:vAlign w:val="bottom"/>
            <w:hideMark/>
          </w:tcPr>
          <w:p w14:paraId="330D6272" w14:textId="77777777" w:rsidR="00BA4A12" w:rsidRPr="00BA4A12" w:rsidRDefault="00BA4A12" w:rsidP="00BA4A12">
            <w:pPr>
              <w:spacing w:line="240" w:lineRule="auto"/>
              <w:jc w:val="right"/>
              <w:rPr>
                <w:sz w:val="12"/>
                <w:szCs w:val="12"/>
              </w:rPr>
            </w:pPr>
            <w:r w:rsidRPr="00BA4A12">
              <w:rPr>
                <w:sz w:val="12"/>
                <w:szCs w:val="12"/>
              </w:rPr>
              <w:t>13 937</w:t>
            </w:r>
          </w:p>
        </w:tc>
      </w:tr>
      <w:tr w:rsidR="00BA4A12" w:rsidRPr="00BA4A12" w14:paraId="5B3DF81B" w14:textId="77777777" w:rsidTr="00D5714E">
        <w:trPr>
          <w:trHeight w:val="85"/>
        </w:trPr>
        <w:tc>
          <w:tcPr>
            <w:tcW w:w="6380" w:type="dxa"/>
            <w:tcBorders>
              <w:top w:val="nil"/>
              <w:left w:val="nil"/>
              <w:bottom w:val="nil"/>
              <w:right w:val="nil"/>
            </w:tcBorders>
            <w:shd w:val="clear" w:color="auto" w:fill="auto"/>
            <w:vAlign w:val="bottom"/>
            <w:hideMark/>
          </w:tcPr>
          <w:p w14:paraId="799D27AE" w14:textId="77777777" w:rsidR="00BA4A12" w:rsidRPr="00BA4A12" w:rsidRDefault="00BA4A12" w:rsidP="00BA4A12">
            <w:pPr>
              <w:spacing w:line="240" w:lineRule="auto"/>
              <w:rPr>
                <w:sz w:val="12"/>
                <w:szCs w:val="12"/>
              </w:rPr>
            </w:pPr>
            <w:r w:rsidRPr="00BA4A12">
              <w:rPr>
                <w:sz w:val="12"/>
                <w:szCs w:val="12"/>
              </w:rPr>
              <w:t>średni koszt utrzymania 1 m</w:t>
            </w:r>
            <w:r w:rsidRPr="00BA4A12">
              <w:rPr>
                <w:sz w:val="12"/>
                <w:szCs w:val="12"/>
                <w:vertAlign w:val="superscript"/>
              </w:rPr>
              <w:t>2</w:t>
            </w:r>
            <w:r w:rsidRPr="00BA4A12">
              <w:rPr>
                <w:sz w:val="12"/>
                <w:szCs w:val="12"/>
              </w:rPr>
              <w:t xml:space="preserve"> powierzchni lokali użytkowych objętych zadaniem</w:t>
            </w:r>
          </w:p>
        </w:tc>
        <w:tc>
          <w:tcPr>
            <w:tcW w:w="1000" w:type="dxa"/>
            <w:tcBorders>
              <w:top w:val="nil"/>
              <w:left w:val="nil"/>
              <w:bottom w:val="nil"/>
              <w:right w:val="nil"/>
            </w:tcBorders>
            <w:shd w:val="clear" w:color="auto" w:fill="auto"/>
            <w:noWrap/>
            <w:vAlign w:val="bottom"/>
            <w:hideMark/>
          </w:tcPr>
          <w:p w14:paraId="1D084250"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60E4B387" w14:textId="77777777" w:rsidR="00BA4A12" w:rsidRPr="00BA4A12" w:rsidRDefault="00BA4A12" w:rsidP="00BA4A12">
            <w:pPr>
              <w:spacing w:line="240" w:lineRule="auto"/>
              <w:jc w:val="right"/>
              <w:rPr>
                <w:sz w:val="12"/>
                <w:szCs w:val="12"/>
              </w:rPr>
            </w:pPr>
            <w:r w:rsidRPr="00BA4A12">
              <w:rPr>
                <w:sz w:val="12"/>
                <w:szCs w:val="12"/>
              </w:rPr>
              <w:t>61</w:t>
            </w:r>
          </w:p>
        </w:tc>
        <w:tc>
          <w:tcPr>
            <w:tcW w:w="880" w:type="dxa"/>
            <w:tcBorders>
              <w:top w:val="nil"/>
              <w:left w:val="nil"/>
              <w:bottom w:val="nil"/>
              <w:right w:val="nil"/>
            </w:tcBorders>
            <w:shd w:val="clear" w:color="auto" w:fill="auto"/>
            <w:noWrap/>
            <w:vAlign w:val="bottom"/>
            <w:hideMark/>
          </w:tcPr>
          <w:p w14:paraId="40C83249" w14:textId="77777777" w:rsidR="00BA4A12" w:rsidRPr="00BA4A12" w:rsidRDefault="00BA4A12" w:rsidP="00BA4A12">
            <w:pPr>
              <w:spacing w:line="240" w:lineRule="auto"/>
              <w:jc w:val="right"/>
              <w:rPr>
                <w:sz w:val="12"/>
                <w:szCs w:val="12"/>
              </w:rPr>
            </w:pPr>
            <w:r w:rsidRPr="00BA4A12">
              <w:rPr>
                <w:sz w:val="12"/>
                <w:szCs w:val="12"/>
              </w:rPr>
              <w:t>83</w:t>
            </w:r>
          </w:p>
        </w:tc>
      </w:tr>
      <w:tr w:rsidR="00BA4A12" w:rsidRPr="00BA4A12" w14:paraId="59F23963" w14:textId="77777777" w:rsidTr="00D5714E">
        <w:trPr>
          <w:trHeight w:val="85"/>
        </w:trPr>
        <w:tc>
          <w:tcPr>
            <w:tcW w:w="6380" w:type="dxa"/>
            <w:tcBorders>
              <w:top w:val="nil"/>
              <w:left w:val="nil"/>
              <w:bottom w:val="nil"/>
              <w:right w:val="nil"/>
            </w:tcBorders>
            <w:shd w:val="clear" w:color="auto" w:fill="auto"/>
            <w:vAlign w:val="bottom"/>
            <w:hideMark/>
          </w:tcPr>
          <w:p w14:paraId="7363F8A0"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D4603A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2068B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26C22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B6E7CD" w14:textId="77777777" w:rsidTr="00D5714E">
        <w:trPr>
          <w:trHeight w:val="85"/>
        </w:trPr>
        <w:tc>
          <w:tcPr>
            <w:tcW w:w="6380" w:type="dxa"/>
            <w:tcBorders>
              <w:top w:val="nil"/>
              <w:left w:val="nil"/>
              <w:bottom w:val="nil"/>
              <w:right w:val="nil"/>
            </w:tcBorders>
            <w:shd w:val="clear" w:color="000000" w:fill="D5E3F2"/>
            <w:vAlign w:val="bottom"/>
            <w:hideMark/>
          </w:tcPr>
          <w:p w14:paraId="3C907D28" w14:textId="77777777" w:rsidR="00BA4A12" w:rsidRPr="00BA4A12" w:rsidRDefault="00BA4A12" w:rsidP="00BA4A12">
            <w:pPr>
              <w:spacing w:line="240" w:lineRule="auto"/>
              <w:rPr>
                <w:b/>
                <w:bCs/>
                <w:sz w:val="12"/>
                <w:szCs w:val="12"/>
              </w:rPr>
            </w:pPr>
            <w:r w:rsidRPr="00BA4A12">
              <w:rPr>
                <w:b/>
                <w:bCs/>
                <w:sz w:val="12"/>
                <w:szCs w:val="12"/>
              </w:rPr>
              <w:t>Remonty lokali użytkowych</w:t>
            </w:r>
          </w:p>
        </w:tc>
        <w:tc>
          <w:tcPr>
            <w:tcW w:w="1000" w:type="dxa"/>
            <w:tcBorders>
              <w:top w:val="nil"/>
              <w:left w:val="nil"/>
              <w:bottom w:val="nil"/>
              <w:right w:val="nil"/>
            </w:tcBorders>
            <w:shd w:val="clear" w:color="000000" w:fill="D5E3F2"/>
            <w:noWrap/>
            <w:vAlign w:val="bottom"/>
            <w:hideMark/>
          </w:tcPr>
          <w:p w14:paraId="0E1E3A7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8B6371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16BF586"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FDE73C5" w14:textId="77777777" w:rsidTr="00D5714E">
        <w:trPr>
          <w:trHeight w:val="85"/>
        </w:trPr>
        <w:tc>
          <w:tcPr>
            <w:tcW w:w="6380" w:type="dxa"/>
            <w:tcBorders>
              <w:top w:val="nil"/>
              <w:left w:val="nil"/>
              <w:bottom w:val="nil"/>
              <w:right w:val="nil"/>
            </w:tcBorders>
            <w:shd w:val="clear" w:color="auto" w:fill="auto"/>
            <w:vAlign w:val="bottom"/>
            <w:hideMark/>
          </w:tcPr>
          <w:p w14:paraId="34E7804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032329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0CA8C5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75B64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560EC2" w14:textId="77777777" w:rsidTr="00D5714E">
        <w:trPr>
          <w:trHeight w:val="85"/>
        </w:trPr>
        <w:tc>
          <w:tcPr>
            <w:tcW w:w="6380" w:type="dxa"/>
            <w:tcBorders>
              <w:top w:val="nil"/>
              <w:left w:val="nil"/>
              <w:bottom w:val="nil"/>
              <w:right w:val="nil"/>
            </w:tcBorders>
            <w:shd w:val="clear" w:color="auto" w:fill="auto"/>
            <w:vAlign w:val="bottom"/>
            <w:hideMark/>
          </w:tcPr>
          <w:p w14:paraId="240C2C5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20D4B3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30C29E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4AFFB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C92B4A" w14:textId="77777777" w:rsidTr="00D5714E">
        <w:trPr>
          <w:trHeight w:val="85"/>
        </w:trPr>
        <w:tc>
          <w:tcPr>
            <w:tcW w:w="6380" w:type="dxa"/>
            <w:tcBorders>
              <w:top w:val="nil"/>
              <w:left w:val="nil"/>
              <w:bottom w:val="nil"/>
              <w:right w:val="nil"/>
            </w:tcBorders>
            <w:shd w:val="clear" w:color="auto" w:fill="auto"/>
            <w:vAlign w:val="bottom"/>
            <w:hideMark/>
          </w:tcPr>
          <w:p w14:paraId="06810132" w14:textId="77777777" w:rsidR="00BA4A12" w:rsidRPr="00BA4A12" w:rsidRDefault="00BA4A12" w:rsidP="00BA4A12">
            <w:pPr>
              <w:spacing w:line="240" w:lineRule="auto"/>
              <w:rPr>
                <w:sz w:val="12"/>
                <w:szCs w:val="12"/>
              </w:rPr>
            </w:pPr>
            <w:r w:rsidRPr="00BA4A12">
              <w:rPr>
                <w:sz w:val="12"/>
                <w:szCs w:val="12"/>
              </w:rPr>
              <w:t>Zabezpieczenie budynków komunalnych przed dekapitalizacją</w:t>
            </w:r>
          </w:p>
        </w:tc>
        <w:tc>
          <w:tcPr>
            <w:tcW w:w="1000" w:type="dxa"/>
            <w:tcBorders>
              <w:top w:val="nil"/>
              <w:left w:val="nil"/>
              <w:bottom w:val="nil"/>
              <w:right w:val="nil"/>
            </w:tcBorders>
            <w:shd w:val="clear" w:color="auto" w:fill="auto"/>
            <w:noWrap/>
            <w:vAlign w:val="bottom"/>
            <w:hideMark/>
          </w:tcPr>
          <w:p w14:paraId="1E17910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923F71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CBDC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22E360" w14:textId="77777777" w:rsidTr="00D5714E">
        <w:trPr>
          <w:trHeight w:val="85"/>
        </w:trPr>
        <w:tc>
          <w:tcPr>
            <w:tcW w:w="6380" w:type="dxa"/>
            <w:tcBorders>
              <w:top w:val="nil"/>
              <w:left w:val="nil"/>
              <w:bottom w:val="nil"/>
              <w:right w:val="nil"/>
            </w:tcBorders>
            <w:shd w:val="clear" w:color="auto" w:fill="auto"/>
            <w:vAlign w:val="bottom"/>
            <w:hideMark/>
          </w:tcPr>
          <w:p w14:paraId="068EAA66"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2A2BCFE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DD41B1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D1F84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CFB353" w14:textId="77777777" w:rsidTr="00D5714E">
        <w:trPr>
          <w:trHeight w:val="85"/>
        </w:trPr>
        <w:tc>
          <w:tcPr>
            <w:tcW w:w="6380" w:type="dxa"/>
            <w:tcBorders>
              <w:top w:val="nil"/>
              <w:left w:val="nil"/>
              <w:bottom w:val="nil"/>
              <w:right w:val="nil"/>
            </w:tcBorders>
            <w:shd w:val="clear" w:color="auto" w:fill="auto"/>
            <w:vAlign w:val="bottom"/>
            <w:hideMark/>
          </w:tcPr>
          <w:p w14:paraId="7E79A147"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B2D24F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DF001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74A44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1367A8" w14:textId="77777777" w:rsidTr="00D5714E">
        <w:trPr>
          <w:trHeight w:val="85"/>
        </w:trPr>
        <w:tc>
          <w:tcPr>
            <w:tcW w:w="6380" w:type="dxa"/>
            <w:tcBorders>
              <w:top w:val="nil"/>
              <w:left w:val="nil"/>
              <w:bottom w:val="nil"/>
              <w:right w:val="nil"/>
            </w:tcBorders>
            <w:shd w:val="clear" w:color="auto" w:fill="auto"/>
            <w:vAlign w:val="bottom"/>
            <w:hideMark/>
          </w:tcPr>
          <w:p w14:paraId="5F1F6E83" w14:textId="77777777" w:rsidR="00BA4A12" w:rsidRPr="00BA4A12" w:rsidRDefault="00BA4A12" w:rsidP="00BA4A12">
            <w:pPr>
              <w:spacing w:line="240" w:lineRule="auto"/>
              <w:rPr>
                <w:sz w:val="12"/>
                <w:szCs w:val="12"/>
              </w:rPr>
            </w:pPr>
            <w:r w:rsidRPr="00BA4A12">
              <w:rPr>
                <w:sz w:val="12"/>
                <w:szCs w:val="12"/>
              </w:rPr>
              <w:t>liczba lokali użytkowych, w których przeprowadzono remont</w:t>
            </w:r>
          </w:p>
        </w:tc>
        <w:tc>
          <w:tcPr>
            <w:tcW w:w="1000" w:type="dxa"/>
            <w:tcBorders>
              <w:top w:val="nil"/>
              <w:left w:val="nil"/>
              <w:bottom w:val="nil"/>
              <w:right w:val="nil"/>
            </w:tcBorders>
            <w:shd w:val="clear" w:color="auto" w:fill="auto"/>
            <w:noWrap/>
            <w:vAlign w:val="bottom"/>
            <w:hideMark/>
          </w:tcPr>
          <w:p w14:paraId="53DF7F11"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401A8319" w14:textId="77777777" w:rsidR="00BA4A12" w:rsidRPr="00BA4A12" w:rsidRDefault="00BA4A12" w:rsidP="00BA4A12">
            <w:pPr>
              <w:spacing w:line="240" w:lineRule="auto"/>
              <w:jc w:val="right"/>
              <w:rPr>
                <w:sz w:val="12"/>
                <w:szCs w:val="12"/>
              </w:rPr>
            </w:pPr>
            <w:r w:rsidRPr="00BA4A12">
              <w:rPr>
                <w:sz w:val="12"/>
                <w:szCs w:val="12"/>
              </w:rPr>
              <w:t>0</w:t>
            </w:r>
          </w:p>
        </w:tc>
        <w:tc>
          <w:tcPr>
            <w:tcW w:w="880" w:type="dxa"/>
            <w:tcBorders>
              <w:top w:val="nil"/>
              <w:left w:val="nil"/>
              <w:bottom w:val="nil"/>
              <w:right w:val="nil"/>
            </w:tcBorders>
            <w:shd w:val="clear" w:color="auto" w:fill="auto"/>
            <w:noWrap/>
            <w:vAlign w:val="bottom"/>
            <w:hideMark/>
          </w:tcPr>
          <w:p w14:paraId="54241A57" w14:textId="77777777" w:rsidR="00BA4A12" w:rsidRPr="00BA4A12" w:rsidRDefault="00BA4A12" w:rsidP="00BA4A12">
            <w:pPr>
              <w:spacing w:line="240" w:lineRule="auto"/>
              <w:jc w:val="right"/>
              <w:rPr>
                <w:sz w:val="12"/>
                <w:szCs w:val="12"/>
              </w:rPr>
            </w:pPr>
            <w:r w:rsidRPr="00BA4A12">
              <w:rPr>
                <w:sz w:val="12"/>
                <w:szCs w:val="12"/>
              </w:rPr>
              <w:t>3</w:t>
            </w:r>
          </w:p>
        </w:tc>
      </w:tr>
      <w:tr w:rsidR="00BA4A12" w:rsidRPr="00BA4A12" w14:paraId="488F49F5" w14:textId="77777777" w:rsidTr="00D5714E">
        <w:trPr>
          <w:trHeight w:val="85"/>
        </w:trPr>
        <w:tc>
          <w:tcPr>
            <w:tcW w:w="6380" w:type="dxa"/>
            <w:tcBorders>
              <w:top w:val="nil"/>
              <w:left w:val="nil"/>
              <w:bottom w:val="nil"/>
              <w:right w:val="nil"/>
            </w:tcBorders>
            <w:shd w:val="clear" w:color="auto" w:fill="auto"/>
            <w:vAlign w:val="bottom"/>
            <w:hideMark/>
          </w:tcPr>
          <w:p w14:paraId="6B7C48A8" w14:textId="77777777" w:rsidR="00BA4A12" w:rsidRPr="00BA4A12" w:rsidRDefault="00BA4A12" w:rsidP="00BA4A12">
            <w:pPr>
              <w:spacing w:line="240" w:lineRule="auto"/>
              <w:rPr>
                <w:sz w:val="12"/>
                <w:szCs w:val="12"/>
              </w:rPr>
            </w:pPr>
            <w:r w:rsidRPr="00BA4A12">
              <w:rPr>
                <w:sz w:val="12"/>
                <w:szCs w:val="12"/>
              </w:rPr>
              <w:t>średni koszt m</w:t>
            </w:r>
            <w:r w:rsidRPr="00BA4A12">
              <w:rPr>
                <w:sz w:val="12"/>
                <w:szCs w:val="12"/>
                <w:vertAlign w:val="superscript"/>
              </w:rPr>
              <w:t>2</w:t>
            </w:r>
            <w:r w:rsidRPr="00BA4A12">
              <w:rPr>
                <w:sz w:val="12"/>
                <w:szCs w:val="12"/>
              </w:rPr>
              <w:t xml:space="preserve"> remontowanej powierzchni lokalu użytkowego</w:t>
            </w:r>
          </w:p>
        </w:tc>
        <w:tc>
          <w:tcPr>
            <w:tcW w:w="1000" w:type="dxa"/>
            <w:tcBorders>
              <w:top w:val="nil"/>
              <w:left w:val="nil"/>
              <w:bottom w:val="nil"/>
              <w:right w:val="nil"/>
            </w:tcBorders>
            <w:shd w:val="clear" w:color="auto" w:fill="auto"/>
            <w:noWrap/>
            <w:vAlign w:val="bottom"/>
            <w:hideMark/>
          </w:tcPr>
          <w:p w14:paraId="19FC50D1" w14:textId="77777777" w:rsidR="00BA4A12" w:rsidRPr="00BA4A12" w:rsidRDefault="00BA4A12" w:rsidP="00BA4A12">
            <w:pPr>
              <w:spacing w:line="240" w:lineRule="auto"/>
              <w:jc w:val="center"/>
              <w:rPr>
                <w:sz w:val="12"/>
                <w:szCs w:val="12"/>
              </w:rPr>
            </w:pPr>
            <w:r w:rsidRPr="00BA4A12">
              <w:rPr>
                <w:sz w:val="12"/>
                <w:szCs w:val="12"/>
              </w:rPr>
              <w:t>zł/m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7FB51818" w14:textId="77777777" w:rsidR="00BA4A12" w:rsidRPr="00BA4A12" w:rsidRDefault="00BA4A12" w:rsidP="00BA4A12">
            <w:pPr>
              <w:spacing w:line="240" w:lineRule="auto"/>
              <w:jc w:val="right"/>
              <w:rPr>
                <w:sz w:val="12"/>
                <w:szCs w:val="12"/>
              </w:rPr>
            </w:pPr>
            <w:r w:rsidRPr="00BA4A12">
              <w:rPr>
                <w:sz w:val="12"/>
                <w:szCs w:val="12"/>
              </w:rPr>
              <w:t>0</w:t>
            </w:r>
          </w:p>
        </w:tc>
        <w:tc>
          <w:tcPr>
            <w:tcW w:w="880" w:type="dxa"/>
            <w:tcBorders>
              <w:top w:val="nil"/>
              <w:left w:val="nil"/>
              <w:bottom w:val="nil"/>
              <w:right w:val="nil"/>
            </w:tcBorders>
            <w:shd w:val="clear" w:color="auto" w:fill="auto"/>
            <w:noWrap/>
            <w:vAlign w:val="bottom"/>
            <w:hideMark/>
          </w:tcPr>
          <w:p w14:paraId="616A5D6F" w14:textId="77777777" w:rsidR="00BA4A12" w:rsidRPr="00BA4A12" w:rsidRDefault="00BA4A12" w:rsidP="00BA4A12">
            <w:pPr>
              <w:spacing w:line="240" w:lineRule="auto"/>
              <w:jc w:val="right"/>
              <w:rPr>
                <w:sz w:val="12"/>
                <w:szCs w:val="12"/>
              </w:rPr>
            </w:pPr>
            <w:r w:rsidRPr="00BA4A12">
              <w:rPr>
                <w:sz w:val="12"/>
                <w:szCs w:val="12"/>
              </w:rPr>
              <w:t>71</w:t>
            </w:r>
          </w:p>
        </w:tc>
      </w:tr>
      <w:tr w:rsidR="00BA4A12" w:rsidRPr="00BA4A12" w14:paraId="06E68EFA" w14:textId="77777777" w:rsidTr="00D5714E">
        <w:trPr>
          <w:trHeight w:val="85"/>
        </w:trPr>
        <w:tc>
          <w:tcPr>
            <w:tcW w:w="6380" w:type="dxa"/>
            <w:tcBorders>
              <w:top w:val="nil"/>
              <w:left w:val="nil"/>
              <w:bottom w:val="nil"/>
              <w:right w:val="nil"/>
            </w:tcBorders>
            <w:shd w:val="clear" w:color="auto" w:fill="auto"/>
            <w:vAlign w:val="bottom"/>
            <w:hideMark/>
          </w:tcPr>
          <w:p w14:paraId="3C1525A7"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25255D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BB4726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495839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3A0A5D" w14:textId="77777777" w:rsidTr="00D5714E">
        <w:trPr>
          <w:trHeight w:val="85"/>
        </w:trPr>
        <w:tc>
          <w:tcPr>
            <w:tcW w:w="6380" w:type="dxa"/>
            <w:tcBorders>
              <w:top w:val="nil"/>
              <w:left w:val="nil"/>
              <w:bottom w:val="nil"/>
              <w:right w:val="nil"/>
            </w:tcBorders>
            <w:shd w:val="clear" w:color="000000" w:fill="8DB0DB"/>
            <w:vAlign w:val="bottom"/>
            <w:hideMark/>
          </w:tcPr>
          <w:p w14:paraId="5607D31A" w14:textId="77777777" w:rsidR="00BA4A12" w:rsidRPr="00BA4A12" w:rsidRDefault="00BA4A12" w:rsidP="00BA4A12">
            <w:pPr>
              <w:spacing w:line="240" w:lineRule="auto"/>
              <w:rPr>
                <w:b/>
                <w:bCs/>
                <w:sz w:val="12"/>
                <w:szCs w:val="12"/>
              </w:rPr>
            </w:pPr>
            <w:r w:rsidRPr="00BA4A12">
              <w:rPr>
                <w:b/>
                <w:bCs/>
                <w:sz w:val="12"/>
                <w:szCs w:val="12"/>
              </w:rPr>
              <w:t>GOSPODARKA KOMUNALNA I OCHRONA ŚRODOWISKA</w:t>
            </w:r>
          </w:p>
        </w:tc>
        <w:tc>
          <w:tcPr>
            <w:tcW w:w="1000" w:type="dxa"/>
            <w:tcBorders>
              <w:top w:val="nil"/>
              <w:left w:val="nil"/>
              <w:bottom w:val="nil"/>
              <w:right w:val="nil"/>
            </w:tcBorders>
            <w:shd w:val="clear" w:color="000000" w:fill="8DB0DB"/>
            <w:noWrap/>
            <w:vAlign w:val="bottom"/>
            <w:hideMark/>
          </w:tcPr>
          <w:p w14:paraId="053A74D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2EA0771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5D05FFFA"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AD9D51D" w14:textId="77777777" w:rsidTr="00D5714E">
        <w:trPr>
          <w:trHeight w:val="85"/>
        </w:trPr>
        <w:tc>
          <w:tcPr>
            <w:tcW w:w="6380" w:type="dxa"/>
            <w:tcBorders>
              <w:top w:val="nil"/>
              <w:left w:val="nil"/>
              <w:bottom w:val="nil"/>
              <w:right w:val="nil"/>
            </w:tcBorders>
            <w:shd w:val="clear" w:color="auto" w:fill="auto"/>
            <w:vAlign w:val="bottom"/>
            <w:hideMark/>
          </w:tcPr>
          <w:p w14:paraId="2FAC64E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3A6F67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748F35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AC23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1668E8" w14:textId="77777777" w:rsidTr="00D5714E">
        <w:trPr>
          <w:trHeight w:val="85"/>
        </w:trPr>
        <w:tc>
          <w:tcPr>
            <w:tcW w:w="6380" w:type="dxa"/>
            <w:tcBorders>
              <w:top w:val="nil"/>
              <w:left w:val="nil"/>
              <w:bottom w:val="nil"/>
              <w:right w:val="nil"/>
            </w:tcBorders>
            <w:shd w:val="clear" w:color="000000" w:fill="B7CFE8"/>
            <w:vAlign w:val="bottom"/>
            <w:hideMark/>
          </w:tcPr>
          <w:p w14:paraId="71D1928C" w14:textId="77777777" w:rsidR="00BA4A12" w:rsidRPr="00BA4A12" w:rsidRDefault="00BA4A12" w:rsidP="00BA4A12">
            <w:pPr>
              <w:spacing w:line="240" w:lineRule="auto"/>
              <w:rPr>
                <w:b/>
                <w:bCs/>
                <w:sz w:val="12"/>
                <w:szCs w:val="12"/>
              </w:rPr>
            </w:pPr>
            <w:r w:rsidRPr="00BA4A12">
              <w:rPr>
                <w:b/>
                <w:bCs/>
                <w:sz w:val="12"/>
                <w:szCs w:val="12"/>
              </w:rPr>
              <w:t>Utrzymanie porządku i czystości</w:t>
            </w:r>
          </w:p>
        </w:tc>
        <w:tc>
          <w:tcPr>
            <w:tcW w:w="1000" w:type="dxa"/>
            <w:tcBorders>
              <w:top w:val="nil"/>
              <w:left w:val="nil"/>
              <w:bottom w:val="nil"/>
              <w:right w:val="nil"/>
            </w:tcBorders>
            <w:shd w:val="clear" w:color="000000" w:fill="B7CFE8"/>
            <w:noWrap/>
            <w:vAlign w:val="bottom"/>
            <w:hideMark/>
          </w:tcPr>
          <w:p w14:paraId="0FEFFCF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04C89688"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1E438A1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EB22E52" w14:textId="77777777" w:rsidTr="00D5714E">
        <w:trPr>
          <w:trHeight w:val="85"/>
        </w:trPr>
        <w:tc>
          <w:tcPr>
            <w:tcW w:w="6380" w:type="dxa"/>
            <w:tcBorders>
              <w:top w:val="nil"/>
              <w:left w:val="nil"/>
              <w:bottom w:val="nil"/>
              <w:right w:val="nil"/>
            </w:tcBorders>
            <w:shd w:val="clear" w:color="auto" w:fill="auto"/>
            <w:vAlign w:val="bottom"/>
            <w:hideMark/>
          </w:tcPr>
          <w:p w14:paraId="16C3551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EA5024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B55B90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2A8542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3E8CE1" w14:textId="77777777" w:rsidTr="00D5714E">
        <w:trPr>
          <w:trHeight w:val="85"/>
        </w:trPr>
        <w:tc>
          <w:tcPr>
            <w:tcW w:w="6380" w:type="dxa"/>
            <w:tcBorders>
              <w:top w:val="nil"/>
              <w:left w:val="nil"/>
              <w:bottom w:val="nil"/>
              <w:right w:val="nil"/>
            </w:tcBorders>
            <w:shd w:val="clear" w:color="000000" w:fill="D5E3F2"/>
            <w:vAlign w:val="bottom"/>
            <w:hideMark/>
          </w:tcPr>
          <w:p w14:paraId="04A7CFD1" w14:textId="77777777" w:rsidR="00BA4A12" w:rsidRPr="00BA4A12" w:rsidRDefault="00BA4A12" w:rsidP="00BA4A12">
            <w:pPr>
              <w:spacing w:line="240" w:lineRule="auto"/>
              <w:rPr>
                <w:b/>
                <w:bCs/>
                <w:sz w:val="12"/>
                <w:szCs w:val="12"/>
              </w:rPr>
            </w:pPr>
            <w:r w:rsidRPr="00BA4A12">
              <w:rPr>
                <w:b/>
                <w:bCs/>
                <w:sz w:val="12"/>
                <w:szCs w:val="12"/>
              </w:rPr>
              <w:t>Oczyszczanie miasta</w:t>
            </w:r>
          </w:p>
        </w:tc>
        <w:tc>
          <w:tcPr>
            <w:tcW w:w="1000" w:type="dxa"/>
            <w:tcBorders>
              <w:top w:val="nil"/>
              <w:left w:val="nil"/>
              <w:bottom w:val="nil"/>
              <w:right w:val="nil"/>
            </w:tcBorders>
            <w:shd w:val="clear" w:color="000000" w:fill="D5E3F2"/>
            <w:noWrap/>
            <w:vAlign w:val="bottom"/>
            <w:hideMark/>
          </w:tcPr>
          <w:p w14:paraId="34DC381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F61199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B20392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7E2D0EA" w14:textId="77777777" w:rsidTr="00D5714E">
        <w:trPr>
          <w:trHeight w:val="85"/>
        </w:trPr>
        <w:tc>
          <w:tcPr>
            <w:tcW w:w="6380" w:type="dxa"/>
            <w:tcBorders>
              <w:top w:val="nil"/>
              <w:left w:val="nil"/>
              <w:bottom w:val="nil"/>
              <w:right w:val="nil"/>
            </w:tcBorders>
            <w:shd w:val="clear" w:color="auto" w:fill="auto"/>
            <w:vAlign w:val="bottom"/>
            <w:hideMark/>
          </w:tcPr>
          <w:p w14:paraId="30AF4E2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0572EA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BA489E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24ABA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BF5AF2" w14:textId="77777777" w:rsidTr="00D5714E">
        <w:trPr>
          <w:trHeight w:val="85"/>
        </w:trPr>
        <w:tc>
          <w:tcPr>
            <w:tcW w:w="6380" w:type="dxa"/>
            <w:tcBorders>
              <w:top w:val="nil"/>
              <w:left w:val="nil"/>
              <w:bottom w:val="nil"/>
              <w:right w:val="nil"/>
            </w:tcBorders>
            <w:shd w:val="clear" w:color="000000" w:fill="EAF1F6"/>
            <w:vAlign w:val="bottom"/>
            <w:hideMark/>
          </w:tcPr>
          <w:p w14:paraId="53759539" w14:textId="77777777" w:rsidR="00BA4A12" w:rsidRPr="00BA4A12" w:rsidRDefault="00BA4A12" w:rsidP="00BA4A12">
            <w:pPr>
              <w:spacing w:line="240" w:lineRule="auto"/>
              <w:rPr>
                <w:b/>
                <w:bCs/>
                <w:i/>
                <w:iCs/>
                <w:sz w:val="12"/>
                <w:szCs w:val="12"/>
              </w:rPr>
            </w:pPr>
            <w:r w:rsidRPr="00BA4A12">
              <w:rPr>
                <w:b/>
                <w:bCs/>
                <w:i/>
                <w:iCs/>
                <w:sz w:val="12"/>
                <w:szCs w:val="12"/>
              </w:rPr>
              <w:t>Zimowe oczyszczanie ulic</w:t>
            </w:r>
          </w:p>
        </w:tc>
        <w:tc>
          <w:tcPr>
            <w:tcW w:w="1000" w:type="dxa"/>
            <w:tcBorders>
              <w:top w:val="nil"/>
              <w:left w:val="nil"/>
              <w:bottom w:val="nil"/>
              <w:right w:val="nil"/>
            </w:tcBorders>
            <w:shd w:val="clear" w:color="000000" w:fill="EAF1F6"/>
            <w:noWrap/>
            <w:vAlign w:val="bottom"/>
            <w:hideMark/>
          </w:tcPr>
          <w:p w14:paraId="60EA7B0E"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E7FAFA4"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2381DB1B"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11535C6" w14:textId="77777777" w:rsidTr="00D5714E">
        <w:trPr>
          <w:trHeight w:val="85"/>
        </w:trPr>
        <w:tc>
          <w:tcPr>
            <w:tcW w:w="6380" w:type="dxa"/>
            <w:tcBorders>
              <w:top w:val="nil"/>
              <w:left w:val="nil"/>
              <w:bottom w:val="nil"/>
              <w:right w:val="nil"/>
            </w:tcBorders>
            <w:shd w:val="clear" w:color="auto" w:fill="auto"/>
            <w:vAlign w:val="bottom"/>
            <w:hideMark/>
          </w:tcPr>
          <w:p w14:paraId="1310E257"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09C7D0B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19EBD4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D0C4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A773D0" w14:textId="77777777" w:rsidTr="00D5714E">
        <w:trPr>
          <w:trHeight w:val="85"/>
        </w:trPr>
        <w:tc>
          <w:tcPr>
            <w:tcW w:w="6380" w:type="dxa"/>
            <w:tcBorders>
              <w:top w:val="nil"/>
              <w:left w:val="nil"/>
              <w:bottom w:val="nil"/>
              <w:right w:val="nil"/>
            </w:tcBorders>
            <w:shd w:val="clear" w:color="auto" w:fill="auto"/>
            <w:vAlign w:val="bottom"/>
            <w:hideMark/>
          </w:tcPr>
          <w:p w14:paraId="35BCD77B"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8A3486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B1D4C2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FFE2A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9132FB" w14:textId="77777777" w:rsidTr="00D5714E">
        <w:trPr>
          <w:trHeight w:val="85"/>
        </w:trPr>
        <w:tc>
          <w:tcPr>
            <w:tcW w:w="6380" w:type="dxa"/>
            <w:tcBorders>
              <w:top w:val="nil"/>
              <w:left w:val="nil"/>
              <w:bottom w:val="nil"/>
              <w:right w:val="nil"/>
            </w:tcBorders>
            <w:shd w:val="clear" w:color="auto" w:fill="auto"/>
            <w:vAlign w:val="bottom"/>
            <w:hideMark/>
          </w:tcPr>
          <w:p w14:paraId="6F12ED84" w14:textId="77777777" w:rsidR="00BA4A12" w:rsidRPr="00BA4A12" w:rsidRDefault="00BA4A12" w:rsidP="00BA4A12">
            <w:pPr>
              <w:spacing w:line="240" w:lineRule="auto"/>
              <w:rPr>
                <w:sz w:val="12"/>
                <w:szCs w:val="12"/>
              </w:rPr>
            </w:pPr>
            <w:r w:rsidRPr="00BA4A12">
              <w:rPr>
                <w:sz w:val="12"/>
                <w:szCs w:val="12"/>
              </w:rPr>
              <w:t>Zapobieganie i likwidacja śliskości na drogach, terenach przyulicznych w tym parkingach</w:t>
            </w:r>
          </w:p>
        </w:tc>
        <w:tc>
          <w:tcPr>
            <w:tcW w:w="1000" w:type="dxa"/>
            <w:tcBorders>
              <w:top w:val="nil"/>
              <w:left w:val="nil"/>
              <w:bottom w:val="nil"/>
              <w:right w:val="nil"/>
            </w:tcBorders>
            <w:shd w:val="clear" w:color="auto" w:fill="auto"/>
            <w:noWrap/>
            <w:vAlign w:val="bottom"/>
            <w:hideMark/>
          </w:tcPr>
          <w:p w14:paraId="442EE40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5EDC85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E2C750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41E7D2" w14:textId="77777777" w:rsidTr="00D5714E">
        <w:trPr>
          <w:trHeight w:val="85"/>
        </w:trPr>
        <w:tc>
          <w:tcPr>
            <w:tcW w:w="6380" w:type="dxa"/>
            <w:tcBorders>
              <w:top w:val="nil"/>
              <w:left w:val="nil"/>
              <w:bottom w:val="nil"/>
              <w:right w:val="nil"/>
            </w:tcBorders>
            <w:shd w:val="clear" w:color="auto" w:fill="auto"/>
            <w:vAlign w:val="bottom"/>
            <w:hideMark/>
          </w:tcPr>
          <w:p w14:paraId="1F5D809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11A8CD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29A4DE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AC68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56EAAC0" w14:textId="77777777" w:rsidTr="00D5714E">
        <w:trPr>
          <w:trHeight w:val="85"/>
        </w:trPr>
        <w:tc>
          <w:tcPr>
            <w:tcW w:w="6380" w:type="dxa"/>
            <w:tcBorders>
              <w:top w:val="nil"/>
              <w:left w:val="nil"/>
              <w:bottom w:val="nil"/>
              <w:right w:val="nil"/>
            </w:tcBorders>
            <w:shd w:val="clear" w:color="auto" w:fill="auto"/>
            <w:vAlign w:val="bottom"/>
            <w:hideMark/>
          </w:tcPr>
          <w:p w14:paraId="2C67451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0D19EF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4CBC13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7BF6AB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00702F" w14:textId="77777777" w:rsidTr="00D5714E">
        <w:trPr>
          <w:trHeight w:val="85"/>
        </w:trPr>
        <w:tc>
          <w:tcPr>
            <w:tcW w:w="6380" w:type="dxa"/>
            <w:tcBorders>
              <w:top w:val="nil"/>
              <w:left w:val="nil"/>
              <w:bottom w:val="nil"/>
              <w:right w:val="nil"/>
            </w:tcBorders>
            <w:shd w:val="clear" w:color="auto" w:fill="auto"/>
            <w:vAlign w:val="bottom"/>
            <w:hideMark/>
          </w:tcPr>
          <w:p w14:paraId="31997CA4" w14:textId="77777777" w:rsidR="00BA4A12" w:rsidRPr="00BA4A12" w:rsidRDefault="00BA4A12" w:rsidP="00BA4A12">
            <w:pPr>
              <w:spacing w:line="240" w:lineRule="auto"/>
              <w:rPr>
                <w:sz w:val="12"/>
                <w:szCs w:val="12"/>
              </w:rPr>
            </w:pPr>
            <w:r w:rsidRPr="00BA4A12">
              <w:rPr>
                <w:sz w:val="12"/>
                <w:szCs w:val="12"/>
              </w:rPr>
              <w:t>powierzchnia oczyszczanych ulic</w:t>
            </w:r>
          </w:p>
        </w:tc>
        <w:tc>
          <w:tcPr>
            <w:tcW w:w="1000" w:type="dxa"/>
            <w:tcBorders>
              <w:top w:val="nil"/>
              <w:left w:val="nil"/>
              <w:bottom w:val="nil"/>
              <w:right w:val="nil"/>
            </w:tcBorders>
            <w:shd w:val="clear" w:color="auto" w:fill="auto"/>
            <w:noWrap/>
            <w:vAlign w:val="bottom"/>
            <w:hideMark/>
          </w:tcPr>
          <w:p w14:paraId="684F60D7" w14:textId="77777777" w:rsidR="00BA4A12" w:rsidRPr="00BA4A12" w:rsidRDefault="00BA4A12" w:rsidP="00BA4A12">
            <w:pPr>
              <w:spacing w:line="240" w:lineRule="auto"/>
              <w:jc w:val="center"/>
              <w:rPr>
                <w:sz w:val="12"/>
                <w:szCs w:val="12"/>
              </w:rPr>
            </w:pPr>
            <w:r w:rsidRPr="00BA4A12">
              <w:rPr>
                <w:sz w:val="12"/>
                <w:szCs w:val="12"/>
              </w:rPr>
              <w:t>tys. 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4842F9F6" w14:textId="77777777" w:rsidR="00BA4A12" w:rsidRPr="00BA4A12" w:rsidRDefault="00BA4A12" w:rsidP="00BA4A12">
            <w:pPr>
              <w:spacing w:line="240" w:lineRule="auto"/>
              <w:jc w:val="right"/>
              <w:rPr>
                <w:sz w:val="12"/>
                <w:szCs w:val="12"/>
              </w:rPr>
            </w:pPr>
            <w:r w:rsidRPr="00BA4A12">
              <w:rPr>
                <w:sz w:val="12"/>
                <w:szCs w:val="12"/>
              </w:rPr>
              <w:t>576</w:t>
            </w:r>
          </w:p>
        </w:tc>
        <w:tc>
          <w:tcPr>
            <w:tcW w:w="880" w:type="dxa"/>
            <w:tcBorders>
              <w:top w:val="nil"/>
              <w:left w:val="nil"/>
              <w:bottom w:val="nil"/>
              <w:right w:val="nil"/>
            </w:tcBorders>
            <w:shd w:val="clear" w:color="auto" w:fill="auto"/>
            <w:noWrap/>
            <w:vAlign w:val="bottom"/>
            <w:hideMark/>
          </w:tcPr>
          <w:p w14:paraId="4C7C34BF" w14:textId="77777777" w:rsidR="00BA4A12" w:rsidRPr="00BA4A12" w:rsidRDefault="00BA4A12" w:rsidP="00BA4A12">
            <w:pPr>
              <w:spacing w:line="240" w:lineRule="auto"/>
              <w:jc w:val="right"/>
              <w:rPr>
                <w:sz w:val="12"/>
                <w:szCs w:val="12"/>
              </w:rPr>
            </w:pPr>
            <w:r w:rsidRPr="00BA4A12">
              <w:rPr>
                <w:sz w:val="12"/>
                <w:szCs w:val="12"/>
              </w:rPr>
              <w:t>576</w:t>
            </w:r>
          </w:p>
        </w:tc>
      </w:tr>
      <w:tr w:rsidR="00BA4A12" w:rsidRPr="00BA4A12" w14:paraId="0AA4FB08" w14:textId="77777777" w:rsidTr="00D5714E">
        <w:trPr>
          <w:trHeight w:val="85"/>
        </w:trPr>
        <w:tc>
          <w:tcPr>
            <w:tcW w:w="6380" w:type="dxa"/>
            <w:tcBorders>
              <w:top w:val="nil"/>
              <w:left w:val="nil"/>
              <w:bottom w:val="nil"/>
              <w:right w:val="nil"/>
            </w:tcBorders>
            <w:shd w:val="clear" w:color="auto" w:fill="auto"/>
            <w:vAlign w:val="bottom"/>
            <w:hideMark/>
          </w:tcPr>
          <w:p w14:paraId="2FDC8B06" w14:textId="77777777" w:rsidR="00BA4A12" w:rsidRPr="00BA4A12" w:rsidRDefault="00BA4A12" w:rsidP="00BA4A12">
            <w:pPr>
              <w:spacing w:line="240" w:lineRule="auto"/>
              <w:rPr>
                <w:sz w:val="12"/>
                <w:szCs w:val="12"/>
              </w:rPr>
            </w:pPr>
            <w:r w:rsidRPr="00BA4A12">
              <w:rPr>
                <w:sz w:val="12"/>
                <w:szCs w:val="12"/>
              </w:rPr>
              <w:t>koszt zimowego oczyszczania na 1 000 m</w:t>
            </w:r>
            <w:r w:rsidRPr="00BA4A12">
              <w:rPr>
                <w:sz w:val="12"/>
                <w:szCs w:val="12"/>
                <w:vertAlign w:val="superscript"/>
              </w:rPr>
              <w:t>2</w:t>
            </w:r>
            <w:r w:rsidRPr="00BA4A12">
              <w:rPr>
                <w:sz w:val="12"/>
                <w:szCs w:val="12"/>
              </w:rPr>
              <w:t xml:space="preserve"> dróg objętych oczyszczaniem</w:t>
            </w:r>
          </w:p>
        </w:tc>
        <w:tc>
          <w:tcPr>
            <w:tcW w:w="1000" w:type="dxa"/>
            <w:tcBorders>
              <w:top w:val="nil"/>
              <w:left w:val="nil"/>
              <w:bottom w:val="nil"/>
              <w:right w:val="nil"/>
            </w:tcBorders>
            <w:shd w:val="clear" w:color="auto" w:fill="auto"/>
            <w:noWrap/>
            <w:vAlign w:val="bottom"/>
            <w:hideMark/>
          </w:tcPr>
          <w:p w14:paraId="3ACE37C0" w14:textId="77777777" w:rsidR="00BA4A12" w:rsidRPr="00BA4A12" w:rsidRDefault="00BA4A12" w:rsidP="00BA4A12">
            <w:pPr>
              <w:spacing w:line="240" w:lineRule="auto"/>
              <w:jc w:val="center"/>
              <w:rPr>
                <w:sz w:val="12"/>
                <w:szCs w:val="12"/>
              </w:rPr>
            </w:pPr>
            <w:r w:rsidRPr="00BA4A12">
              <w:rPr>
                <w:sz w:val="12"/>
                <w:szCs w:val="12"/>
              </w:rPr>
              <w:t>zł/tys. 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143DA109" w14:textId="77777777" w:rsidR="00BA4A12" w:rsidRPr="00BA4A12" w:rsidRDefault="00BA4A12" w:rsidP="00BA4A12">
            <w:pPr>
              <w:spacing w:line="240" w:lineRule="auto"/>
              <w:jc w:val="right"/>
              <w:rPr>
                <w:sz w:val="12"/>
                <w:szCs w:val="12"/>
              </w:rPr>
            </w:pPr>
            <w:r w:rsidRPr="00BA4A12">
              <w:rPr>
                <w:sz w:val="12"/>
                <w:szCs w:val="12"/>
              </w:rPr>
              <w:t>2 257</w:t>
            </w:r>
          </w:p>
        </w:tc>
        <w:tc>
          <w:tcPr>
            <w:tcW w:w="880" w:type="dxa"/>
            <w:tcBorders>
              <w:top w:val="nil"/>
              <w:left w:val="nil"/>
              <w:bottom w:val="nil"/>
              <w:right w:val="nil"/>
            </w:tcBorders>
            <w:shd w:val="clear" w:color="auto" w:fill="auto"/>
            <w:noWrap/>
            <w:vAlign w:val="bottom"/>
            <w:hideMark/>
          </w:tcPr>
          <w:p w14:paraId="1B579968" w14:textId="77777777" w:rsidR="00BA4A12" w:rsidRPr="00BA4A12" w:rsidRDefault="00BA4A12" w:rsidP="00BA4A12">
            <w:pPr>
              <w:spacing w:line="240" w:lineRule="auto"/>
              <w:jc w:val="right"/>
              <w:rPr>
                <w:sz w:val="12"/>
                <w:szCs w:val="12"/>
              </w:rPr>
            </w:pPr>
            <w:r w:rsidRPr="00BA4A12">
              <w:rPr>
                <w:sz w:val="12"/>
                <w:szCs w:val="12"/>
              </w:rPr>
              <w:t>1 630</w:t>
            </w:r>
          </w:p>
        </w:tc>
      </w:tr>
      <w:tr w:rsidR="00BA4A12" w:rsidRPr="00BA4A12" w14:paraId="25BFD5F1" w14:textId="77777777" w:rsidTr="00D5714E">
        <w:trPr>
          <w:trHeight w:val="85"/>
        </w:trPr>
        <w:tc>
          <w:tcPr>
            <w:tcW w:w="6380" w:type="dxa"/>
            <w:tcBorders>
              <w:top w:val="nil"/>
              <w:left w:val="nil"/>
              <w:bottom w:val="nil"/>
              <w:right w:val="nil"/>
            </w:tcBorders>
            <w:shd w:val="clear" w:color="auto" w:fill="auto"/>
            <w:vAlign w:val="bottom"/>
            <w:hideMark/>
          </w:tcPr>
          <w:p w14:paraId="763F29F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03A9EB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3E770D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E03E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97E936" w14:textId="77777777" w:rsidTr="00D5714E">
        <w:trPr>
          <w:trHeight w:val="85"/>
        </w:trPr>
        <w:tc>
          <w:tcPr>
            <w:tcW w:w="6380" w:type="dxa"/>
            <w:tcBorders>
              <w:top w:val="nil"/>
              <w:left w:val="nil"/>
              <w:bottom w:val="nil"/>
              <w:right w:val="nil"/>
            </w:tcBorders>
            <w:shd w:val="clear" w:color="000000" w:fill="EAF1F6"/>
            <w:vAlign w:val="bottom"/>
            <w:hideMark/>
          </w:tcPr>
          <w:p w14:paraId="4B7F5218" w14:textId="77777777" w:rsidR="00BA4A12" w:rsidRPr="00BA4A12" w:rsidRDefault="00BA4A12" w:rsidP="00BA4A12">
            <w:pPr>
              <w:spacing w:line="240" w:lineRule="auto"/>
              <w:rPr>
                <w:b/>
                <w:bCs/>
                <w:i/>
                <w:iCs/>
                <w:sz w:val="12"/>
                <w:szCs w:val="12"/>
              </w:rPr>
            </w:pPr>
            <w:r w:rsidRPr="00BA4A12">
              <w:rPr>
                <w:b/>
                <w:bCs/>
                <w:i/>
                <w:iCs/>
                <w:sz w:val="12"/>
                <w:szCs w:val="12"/>
              </w:rPr>
              <w:t>Letnie oczyszczanie ulic</w:t>
            </w:r>
          </w:p>
        </w:tc>
        <w:tc>
          <w:tcPr>
            <w:tcW w:w="1000" w:type="dxa"/>
            <w:tcBorders>
              <w:top w:val="nil"/>
              <w:left w:val="nil"/>
              <w:bottom w:val="nil"/>
              <w:right w:val="nil"/>
            </w:tcBorders>
            <w:shd w:val="clear" w:color="000000" w:fill="EAF1F6"/>
            <w:noWrap/>
            <w:vAlign w:val="bottom"/>
            <w:hideMark/>
          </w:tcPr>
          <w:p w14:paraId="6E7D50DC"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58940893"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4219C499"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2B9C3FF8" w14:textId="77777777" w:rsidTr="00D5714E">
        <w:trPr>
          <w:trHeight w:val="85"/>
        </w:trPr>
        <w:tc>
          <w:tcPr>
            <w:tcW w:w="6380" w:type="dxa"/>
            <w:tcBorders>
              <w:top w:val="nil"/>
              <w:left w:val="nil"/>
              <w:bottom w:val="nil"/>
              <w:right w:val="nil"/>
            </w:tcBorders>
            <w:shd w:val="clear" w:color="auto" w:fill="auto"/>
            <w:vAlign w:val="bottom"/>
            <w:hideMark/>
          </w:tcPr>
          <w:p w14:paraId="6BDAAF54"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3F852D5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328436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AADE0F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3C8A2C" w14:textId="77777777" w:rsidTr="00D5714E">
        <w:trPr>
          <w:trHeight w:val="85"/>
        </w:trPr>
        <w:tc>
          <w:tcPr>
            <w:tcW w:w="6380" w:type="dxa"/>
            <w:tcBorders>
              <w:top w:val="nil"/>
              <w:left w:val="nil"/>
              <w:bottom w:val="nil"/>
              <w:right w:val="nil"/>
            </w:tcBorders>
            <w:shd w:val="clear" w:color="auto" w:fill="auto"/>
            <w:vAlign w:val="bottom"/>
            <w:hideMark/>
          </w:tcPr>
          <w:p w14:paraId="244ED79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FB0EB0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13485F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7033CB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491921E" w14:textId="77777777" w:rsidTr="00D5714E">
        <w:trPr>
          <w:trHeight w:val="85"/>
        </w:trPr>
        <w:tc>
          <w:tcPr>
            <w:tcW w:w="6380" w:type="dxa"/>
            <w:tcBorders>
              <w:top w:val="nil"/>
              <w:left w:val="nil"/>
              <w:bottom w:val="nil"/>
              <w:right w:val="nil"/>
            </w:tcBorders>
            <w:shd w:val="clear" w:color="auto" w:fill="auto"/>
            <w:vAlign w:val="bottom"/>
            <w:hideMark/>
          </w:tcPr>
          <w:p w14:paraId="178DB073" w14:textId="77777777" w:rsidR="00BA4A12" w:rsidRPr="00BA4A12" w:rsidRDefault="00BA4A12" w:rsidP="00BA4A12">
            <w:pPr>
              <w:spacing w:line="240" w:lineRule="auto"/>
              <w:rPr>
                <w:sz w:val="12"/>
                <w:szCs w:val="12"/>
              </w:rPr>
            </w:pPr>
            <w:r w:rsidRPr="00BA4A12">
              <w:rPr>
                <w:sz w:val="12"/>
                <w:szCs w:val="12"/>
              </w:rPr>
              <w:t>Zapewnienie czystości na drogach, w tym na terenach przyulicznych</w:t>
            </w:r>
          </w:p>
        </w:tc>
        <w:tc>
          <w:tcPr>
            <w:tcW w:w="1000" w:type="dxa"/>
            <w:tcBorders>
              <w:top w:val="nil"/>
              <w:left w:val="nil"/>
              <w:bottom w:val="nil"/>
              <w:right w:val="nil"/>
            </w:tcBorders>
            <w:shd w:val="clear" w:color="auto" w:fill="auto"/>
            <w:noWrap/>
            <w:vAlign w:val="bottom"/>
            <w:hideMark/>
          </w:tcPr>
          <w:p w14:paraId="31B6E5F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0A246A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7D0E1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EF7CD9" w14:textId="77777777" w:rsidTr="00D5714E">
        <w:trPr>
          <w:trHeight w:val="85"/>
        </w:trPr>
        <w:tc>
          <w:tcPr>
            <w:tcW w:w="6380" w:type="dxa"/>
            <w:tcBorders>
              <w:top w:val="nil"/>
              <w:left w:val="nil"/>
              <w:bottom w:val="nil"/>
              <w:right w:val="nil"/>
            </w:tcBorders>
            <w:shd w:val="clear" w:color="auto" w:fill="auto"/>
            <w:vAlign w:val="bottom"/>
            <w:hideMark/>
          </w:tcPr>
          <w:p w14:paraId="3F9F712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2C3A58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6B1074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070F8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4A1E3E" w14:textId="77777777" w:rsidTr="00D5714E">
        <w:trPr>
          <w:trHeight w:val="85"/>
        </w:trPr>
        <w:tc>
          <w:tcPr>
            <w:tcW w:w="6380" w:type="dxa"/>
            <w:tcBorders>
              <w:top w:val="nil"/>
              <w:left w:val="nil"/>
              <w:bottom w:val="nil"/>
              <w:right w:val="nil"/>
            </w:tcBorders>
            <w:shd w:val="clear" w:color="auto" w:fill="auto"/>
            <w:vAlign w:val="bottom"/>
            <w:hideMark/>
          </w:tcPr>
          <w:p w14:paraId="36955804"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A5E5A5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0BD4B2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F8AE7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03A849" w14:textId="77777777" w:rsidTr="00D5714E">
        <w:trPr>
          <w:trHeight w:val="85"/>
        </w:trPr>
        <w:tc>
          <w:tcPr>
            <w:tcW w:w="6380" w:type="dxa"/>
            <w:tcBorders>
              <w:top w:val="nil"/>
              <w:left w:val="nil"/>
              <w:bottom w:val="nil"/>
              <w:right w:val="nil"/>
            </w:tcBorders>
            <w:shd w:val="clear" w:color="auto" w:fill="auto"/>
            <w:vAlign w:val="bottom"/>
            <w:hideMark/>
          </w:tcPr>
          <w:p w14:paraId="6176F289" w14:textId="77777777" w:rsidR="00BA4A12" w:rsidRPr="00BA4A12" w:rsidRDefault="00BA4A12" w:rsidP="00BA4A12">
            <w:pPr>
              <w:spacing w:line="240" w:lineRule="auto"/>
              <w:rPr>
                <w:sz w:val="12"/>
                <w:szCs w:val="12"/>
              </w:rPr>
            </w:pPr>
            <w:r w:rsidRPr="00BA4A12">
              <w:rPr>
                <w:sz w:val="12"/>
                <w:szCs w:val="12"/>
              </w:rPr>
              <w:t>powierzchnia oczyszczanych ulic</w:t>
            </w:r>
          </w:p>
        </w:tc>
        <w:tc>
          <w:tcPr>
            <w:tcW w:w="1000" w:type="dxa"/>
            <w:tcBorders>
              <w:top w:val="nil"/>
              <w:left w:val="nil"/>
              <w:bottom w:val="nil"/>
              <w:right w:val="nil"/>
            </w:tcBorders>
            <w:shd w:val="clear" w:color="auto" w:fill="auto"/>
            <w:noWrap/>
            <w:vAlign w:val="bottom"/>
            <w:hideMark/>
          </w:tcPr>
          <w:p w14:paraId="2B434C96" w14:textId="77777777" w:rsidR="00BA4A12" w:rsidRPr="00BA4A12" w:rsidRDefault="00BA4A12" w:rsidP="00BA4A12">
            <w:pPr>
              <w:spacing w:line="240" w:lineRule="auto"/>
              <w:jc w:val="center"/>
              <w:rPr>
                <w:sz w:val="12"/>
                <w:szCs w:val="12"/>
              </w:rPr>
            </w:pPr>
            <w:r w:rsidRPr="00BA4A12">
              <w:rPr>
                <w:sz w:val="12"/>
                <w:szCs w:val="12"/>
              </w:rPr>
              <w:t>tys. 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4FDDCFA9" w14:textId="77777777" w:rsidR="00BA4A12" w:rsidRPr="00BA4A12" w:rsidRDefault="00BA4A12" w:rsidP="00BA4A12">
            <w:pPr>
              <w:spacing w:line="240" w:lineRule="auto"/>
              <w:jc w:val="right"/>
              <w:rPr>
                <w:sz w:val="12"/>
                <w:szCs w:val="12"/>
              </w:rPr>
            </w:pPr>
            <w:r w:rsidRPr="00BA4A12">
              <w:rPr>
                <w:sz w:val="12"/>
                <w:szCs w:val="12"/>
              </w:rPr>
              <w:t>653</w:t>
            </w:r>
          </w:p>
        </w:tc>
        <w:tc>
          <w:tcPr>
            <w:tcW w:w="880" w:type="dxa"/>
            <w:tcBorders>
              <w:top w:val="nil"/>
              <w:left w:val="nil"/>
              <w:bottom w:val="nil"/>
              <w:right w:val="nil"/>
            </w:tcBorders>
            <w:shd w:val="clear" w:color="auto" w:fill="auto"/>
            <w:noWrap/>
            <w:vAlign w:val="bottom"/>
            <w:hideMark/>
          </w:tcPr>
          <w:p w14:paraId="0B7476F1" w14:textId="77777777" w:rsidR="00BA4A12" w:rsidRPr="00BA4A12" w:rsidRDefault="00BA4A12" w:rsidP="00BA4A12">
            <w:pPr>
              <w:spacing w:line="240" w:lineRule="auto"/>
              <w:jc w:val="right"/>
              <w:rPr>
                <w:sz w:val="12"/>
                <w:szCs w:val="12"/>
              </w:rPr>
            </w:pPr>
            <w:r w:rsidRPr="00BA4A12">
              <w:rPr>
                <w:sz w:val="12"/>
                <w:szCs w:val="12"/>
              </w:rPr>
              <w:t>511</w:t>
            </w:r>
          </w:p>
        </w:tc>
      </w:tr>
      <w:tr w:rsidR="00BA4A12" w:rsidRPr="00BA4A12" w14:paraId="551C9CFB" w14:textId="77777777" w:rsidTr="00D5714E">
        <w:trPr>
          <w:trHeight w:val="85"/>
        </w:trPr>
        <w:tc>
          <w:tcPr>
            <w:tcW w:w="6380" w:type="dxa"/>
            <w:tcBorders>
              <w:top w:val="nil"/>
              <w:left w:val="nil"/>
              <w:bottom w:val="nil"/>
              <w:right w:val="nil"/>
            </w:tcBorders>
            <w:shd w:val="clear" w:color="auto" w:fill="auto"/>
            <w:vAlign w:val="bottom"/>
            <w:hideMark/>
          </w:tcPr>
          <w:p w14:paraId="3D5BBCDB" w14:textId="77777777" w:rsidR="00BA4A12" w:rsidRPr="00BA4A12" w:rsidRDefault="00BA4A12" w:rsidP="00BA4A12">
            <w:pPr>
              <w:spacing w:line="240" w:lineRule="auto"/>
              <w:rPr>
                <w:sz w:val="12"/>
                <w:szCs w:val="12"/>
              </w:rPr>
            </w:pPr>
            <w:r w:rsidRPr="00BA4A12">
              <w:rPr>
                <w:sz w:val="12"/>
                <w:szCs w:val="12"/>
              </w:rPr>
              <w:t>koszt letniego oczyszczania na 1 000 m</w:t>
            </w:r>
            <w:r w:rsidRPr="00BA4A12">
              <w:rPr>
                <w:sz w:val="12"/>
                <w:szCs w:val="12"/>
                <w:vertAlign w:val="superscript"/>
              </w:rPr>
              <w:t>2</w:t>
            </w:r>
            <w:r w:rsidRPr="00BA4A12">
              <w:rPr>
                <w:sz w:val="12"/>
                <w:szCs w:val="12"/>
              </w:rPr>
              <w:t xml:space="preserve"> dróg objętych oczyszczaniem</w:t>
            </w:r>
          </w:p>
        </w:tc>
        <w:tc>
          <w:tcPr>
            <w:tcW w:w="1000" w:type="dxa"/>
            <w:tcBorders>
              <w:top w:val="nil"/>
              <w:left w:val="nil"/>
              <w:bottom w:val="nil"/>
              <w:right w:val="nil"/>
            </w:tcBorders>
            <w:shd w:val="clear" w:color="auto" w:fill="auto"/>
            <w:noWrap/>
            <w:vAlign w:val="bottom"/>
            <w:hideMark/>
          </w:tcPr>
          <w:p w14:paraId="0368EA37" w14:textId="77777777" w:rsidR="00BA4A12" w:rsidRPr="00BA4A12" w:rsidRDefault="00BA4A12" w:rsidP="00BA4A12">
            <w:pPr>
              <w:spacing w:line="240" w:lineRule="auto"/>
              <w:jc w:val="center"/>
              <w:rPr>
                <w:sz w:val="12"/>
                <w:szCs w:val="12"/>
              </w:rPr>
            </w:pPr>
            <w:r w:rsidRPr="00BA4A12">
              <w:rPr>
                <w:sz w:val="12"/>
                <w:szCs w:val="12"/>
              </w:rPr>
              <w:t>zł/tys. 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6AEDEC7C" w14:textId="77777777" w:rsidR="00BA4A12" w:rsidRPr="00BA4A12" w:rsidRDefault="00BA4A12" w:rsidP="00BA4A12">
            <w:pPr>
              <w:spacing w:line="240" w:lineRule="auto"/>
              <w:jc w:val="right"/>
              <w:rPr>
                <w:sz w:val="12"/>
                <w:szCs w:val="12"/>
              </w:rPr>
            </w:pPr>
            <w:r w:rsidRPr="00BA4A12">
              <w:rPr>
                <w:sz w:val="12"/>
                <w:szCs w:val="12"/>
              </w:rPr>
              <w:t>651</w:t>
            </w:r>
          </w:p>
        </w:tc>
        <w:tc>
          <w:tcPr>
            <w:tcW w:w="880" w:type="dxa"/>
            <w:tcBorders>
              <w:top w:val="nil"/>
              <w:left w:val="nil"/>
              <w:bottom w:val="nil"/>
              <w:right w:val="nil"/>
            </w:tcBorders>
            <w:shd w:val="clear" w:color="auto" w:fill="auto"/>
            <w:noWrap/>
            <w:vAlign w:val="bottom"/>
            <w:hideMark/>
          </w:tcPr>
          <w:p w14:paraId="44964D34" w14:textId="77777777" w:rsidR="00BA4A12" w:rsidRPr="00BA4A12" w:rsidRDefault="00BA4A12" w:rsidP="00BA4A12">
            <w:pPr>
              <w:spacing w:line="240" w:lineRule="auto"/>
              <w:jc w:val="right"/>
              <w:rPr>
                <w:sz w:val="12"/>
                <w:szCs w:val="12"/>
              </w:rPr>
            </w:pPr>
            <w:r w:rsidRPr="00BA4A12">
              <w:rPr>
                <w:sz w:val="12"/>
                <w:szCs w:val="12"/>
              </w:rPr>
              <w:t>820</w:t>
            </w:r>
          </w:p>
        </w:tc>
      </w:tr>
      <w:tr w:rsidR="00BA4A12" w:rsidRPr="00BA4A12" w14:paraId="08CAB224" w14:textId="77777777" w:rsidTr="00D5714E">
        <w:trPr>
          <w:trHeight w:val="85"/>
        </w:trPr>
        <w:tc>
          <w:tcPr>
            <w:tcW w:w="6380" w:type="dxa"/>
            <w:tcBorders>
              <w:top w:val="nil"/>
              <w:left w:val="nil"/>
              <w:bottom w:val="nil"/>
              <w:right w:val="nil"/>
            </w:tcBorders>
            <w:shd w:val="clear" w:color="auto" w:fill="auto"/>
            <w:vAlign w:val="bottom"/>
            <w:hideMark/>
          </w:tcPr>
          <w:p w14:paraId="45BF21E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08450C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F1C463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ABEE7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28FDA0" w14:textId="77777777" w:rsidTr="00D5714E">
        <w:trPr>
          <w:trHeight w:val="85"/>
        </w:trPr>
        <w:tc>
          <w:tcPr>
            <w:tcW w:w="6380" w:type="dxa"/>
            <w:tcBorders>
              <w:top w:val="nil"/>
              <w:left w:val="nil"/>
              <w:bottom w:val="nil"/>
              <w:right w:val="nil"/>
            </w:tcBorders>
            <w:shd w:val="clear" w:color="000000" w:fill="EAF1F6"/>
            <w:vAlign w:val="bottom"/>
            <w:hideMark/>
          </w:tcPr>
          <w:p w14:paraId="6320BDE8" w14:textId="77777777" w:rsidR="00BA4A12" w:rsidRPr="00BA4A12" w:rsidRDefault="00BA4A12" w:rsidP="00BA4A12">
            <w:pPr>
              <w:spacing w:line="240" w:lineRule="auto"/>
              <w:rPr>
                <w:b/>
                <w:bCs/>
                <w:i/>
                <w:iCs/>
                <w:sz w:val="12"/>
                <w:szCs w:val="12"/>
              </w:rPr>
            </w:pPr>
            <w:r w:rsidRPr="00BA4A12">
              <w:rPr>
                <w:b/>
                <w:bCs/>
                <w:i/>
                <w:iCs/>
                <w:sz w:val="12"/>
                <w:szCs w:val="12"/>
              </w:rPr>
              <w:t>Oczyszczanie pozostałych terenów</w:t>
            </w:r>
          </w:p>
        </w:tc>
        <w:tc>
          <w:tcPr>
            <w:tcW w:w="1000" w:type="dxa"/>
            <w:tcBorders>
              <w:top w:val="nil"/>
              <w:left w:val="nil"/>
              <w:bottom w:val="nil"/>
              <w:right w:val="nil"/>
            </w:tcBorders>
            <w:shd w:val="clear" w:color="000000" w:fill="EAF1F6"/>
            <w:noWrap/>
            <w:vAlign w:val="bottom"/>
            <w:hideMark/>
          </w:tcPr>
          <w:p w14:paraId="7A225B46"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3147F26"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145E8BE1"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3914DED7" w14:textId="77777777" w:rsidTr="00D5714E">
        <w:trPr>
          <w:trHeight w:val="85"/>
        </w:trPr>
        <w:tc>
          <w:tcPr>
            <w:tcW w:w="6380" w:type="dxa"/>
            <w:tcBorders>
              <w:top w:val="nil"/>
              <w:left w:val="nil"/>
              <w:bottom w:val="nil"/>
              <w:right w:val="nil"/>
            </w:tcBorders>
            <w:shd w:val="clear" w:color="auto" w:fill="auto"/>
            <w:vAlign w:val="bottom"/>
            <w:hideMark/>
          </w:tcPr>
          <w:p w14:paraId="61969028"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68252EB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57EEB3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118B2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6B8CB0" w14:textId="77777777" w:rsidTr="00D5714E">
        <w:trPr>
          <w:trHeight w:val="85"/>
        </w:trPr>
        <w:tc>
          <w:tcPr>
            <w:tcW w:w="6380" w:type="dxa"/>
            <w:tcBorders>
              <w:top w:val="nil"/>
              <w:left w:val="nil"/>
              <w:bottom w:val="nil"/>
              <w:right w:val="nil"/>
            </w:tcBorders>
            <w:shd w:val="clear" w:color="auto" w:fill="auto"/>
            <w:vAlign w:val="bottom"/>
            <w:hideMark/>
          </w:tcPr>
          <w:p w14:paraId="70B5BF5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77B23C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A18972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C6AC74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0695D5" w14:textId="77777777" w:rsidTr="00D5714E">
        <w:trPr>
          <w:trHeight w:val="85"/>
        </w:trPr>
        <w:tc>
          <w:tcPr>
            <w:tcW w:w="6380" w:type="dxa"/>
            <w:tcBorders>
              <w:top w:val="nil"/>
              <w:left w:val="nil"/>
              <w:bottom w:val="nil"/>
              <w:right w:val="nil"/>
            </w:tcBorders>
            <w:shd w:val="clear" w:color="auto" w:fill="auto"/>
            <w:vAlign w:val="bottom"/>
            <w:hideMark/>
          </w:tcPr>
          <w:p w14:paraId="240127FC" w14:textId="77777777" w:rsidR="00BA4A12" w:rsidRPr="00BA4A12" w:rsidRDefault="00BA4A12" w:rsidP="00BA4A12">
            <w:pPr>
              <w:spacing w:line="240" w:lineRule="auto"/>
              <w:rPr>
                <w:sz w:val="12"/>
                <w:szCs w:val="12"/>
              </w:rPr>
            </w:pPr>
            <w:r w:rsidRPr="00BA4A12">
              <w:rPr>
                <w:sz w:val="12"/>
                <w:szCs w:val="12"/>
              </w:rPr>
              <w:t>Zapewnienie czystości i porządku na terenie Miasta</w:t>
            </w:r>
          </w:p>
        </w:tc>
        <w:tc>
          <w:tcPr>
            <w:tcW w:w="1000" w:type="dxa"/>
            <w:tcBorders>
              <w:top w:val="nil"/>
              <w:left w:val="nil"/>
              <w:bottom w:val="nil"/>
              <w:right w:val="nil"/>
            </w:tcBorders>
            <w:shd w:val="clear" w:color="auto" w:fill="auto"/>
            <w:noWrap/>
            <w:vAlign w:val="bottom"/>
            <w:hideMark/>
          </w:tcPr>
          <w:p w14:paraId="5B67C58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712148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AB41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04365F" w14:textId="77777777" w:rsidTr="00D5714E">
        <w:trPr>
          <w:trHeight w:val="85"/>
        </w:trPr>
        <w:tc>
          <w:tcPr>
            <w:tcW w:w="6380" w:type="dxa"/>
            <w:tcBorders>
              <w:top w:val="nil"/>
              <w:left w:val="nil"/>
              <w:bottom w:val="nil"/>
              <w:right w:val="nil"/>
            </w:tcBorders>
            <w:shd w:val="clear" w:color="auto" w:fill="auto"/>
            <w:vAlign w:val="bottom"/>
            <w:hideMark/>
          </w:tcPr>
          <w:p w14:paraId="0BAEC481"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AB53E3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620840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767F7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409029" w14:textId="77777777" w:rsidTr="00D5714E">
        <w:trPr>
          <w:trHeight w:val="85"/>
        </w:trPr>
        <w:tc>
          <w:tcPr>
            <w:tcW w:w="6380" w:type="dxa"/>
            <w:tcBorders>
              <w:top w:val="nil"/>
              <w:left w:val="nil"/>
              <w:bottom w:val="nil"/>
              <w:right w:val="nil"/>
            </w:tcBorders>
            <w:shd w:val="clear" w:color="auto" w:fill="auto"/>
            <w:vAlign w:val="bottom"/>
            <w:hideMark/>
          </w:tcPr>
          <w:p w14:paraId="0DA69AF4"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B933E3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AC6609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74DC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94BC42" w14:textId="77777777" w:rsidTr="00D5714E">
        <w:trPr>
          <w:trHeight w:val="85"/>
        </w:trPr>
        <w:tc>
          <w:tcPr>
            <w:tcW w:w="6380" w:type="dxa"/>
            <w:tcBorders>
              <w:top w:val="nil"/>
              <w:left w:val="nil"/>
              <w:bottom w:val="nil"/>
              <w:right w:val="nil"/>
            </w:tcBorders>
            <w:shd w:val="clear" w:color="auto" w:fill="auto"/>
            <w:vAlign w:val="bottom"/>
            <w:hideMark/>
          </w:tcPr>
          <w:p w14:paraId="7CE74AE9" w14:textId="77777777" w:rsidR="00BA4A12" w:rsidRPr="00BA4A12" w:rsidRDefault="00BA4A12" w:rsidP="00BA4A12">
            <w:pPr>
              <w:spacing w:line="240" w:lineRule="auto"/>
              <w:rPr>
                <w:sz w:val="12"/>
                <w:szCs w:val="12"/>
              </w:rPr>
            </w:pPr>
            <w:r w:rsidRPr="00BA4A12">
              <w:rPr>
                <w:sz w:val="12"/>
                <w:szCs w:val="12"/>
              </w:rPr>
              <w:t>obszar objęty oczyszczaniem</w:t>
            </w:r>
          </w:p>
        </w:tc>
        <w:tc>
          <w:tcPr>
            <w:tcW w:w="1000" w:type="dxa"/>
            <w:tcBorders>
              <w:top w:val="nil"/>
              <w:left w:val="nil"/>
              <w:bottom w:val="nil"/>
              <w:right w:val="nil"/>
            </w:tcBorders>
            <w:shd w:val="clear" w:color="auto" w:fill="auto"/>
            <w:noWrap/>
            <w:vAlign w:val="bottom"/>
            <w:hideMark/>
          </w:tcPr>
          <w:p w14:paraId="5031BA90" w14:textId="77777777" w:rsidR="00BA4A12" w:rsidRPr="00BA4A12" w:rsidRDefault="00BA4A12" w:rsidP="00BA4A12">
            <w:pPr>
              <w:spacing w:line="240" w:lineRule="auto"/>
              <w:jc w:val="center"/>
              <w:rPr>
                <w:sz w:val="12"/>
                <w:szCs w:val="12"/>
              </w:rPr>
            </w:pPr>
            <w:r w:rsidRPr="00BA4A12">
              <w:rPr>
                <w:sz w:val="12"/>
                <w:szCs w:val="12"/>
              </w:rPr>
              <w:t>ha</w:t>
            </w:r>
          </w:p>
        </w:tc>
        <w:tc>
          <w:tcPr>
            <w:tcW w:w="1080" w:type="dxa"/>
            <w:tcBorders>
              <w:top w:val="nil"/>
              <w:left w:val="nil"/>
              <w:bottom w:val="nil"/>
              <w:right w:val="nil"/>
            </w:tcBorders>
            <w:shd w:val="clear" w:color="auto" w:fill="auto"/>
            <w:noWrap/>
            <w:vAlign w:val="bottom"/>
            <w:hideMark/>
          </w:tcPr>
          <w:p w14:paraId="1ECF1223" w14:textId="77777777" w:rsidR="00BA4A12" w:rsidRPr="00BA4A12" w:rsidRDefault="00BA4A12" w:rsidP="00BA4A12">
            <w:pPr>
              <w:spacing w:line="240" w:lineRule="auto"/>
              <w:jc w:val="right"/>
              <w:rPr>
                <w:sz w:val="12"/>
                <w:szCs w:val="12"/>
              </w:rPr>
            </w:pPr>
            <w:r w:rsidRPr="00BA4A12">
              <w:rPr>
                <w:sz w:val="12"/>
                <w:szCs w:val="12"/>
              </w:rPr>
              <w:t>32</w:t>
            </w:r>
          </w:p>
        </w:tc>
        <w:tc>
          <w:tcPr>
            <w:tcW w:w="880" w:type="dxa"/>
            <w:tcBorders>
              <w:top w:val="nil"/>
              <w:left w:val="nil"/>
              <w:bottom w:val="nil"/>
              <w:right w:val="nil"/>
            </w:tcBorders>
            <w:shd w:val="clear" w:color="auto" w:fill="auto"/>
            <w:noWrap/>
            <w:vAlign w:val="bottom"/>
            <w:hideMark/>
          </w:tcPr>
          <w:p w14:paraId="08F78ACE" w14:textId="77777777" w:rsidR="00BA4A12" w:rsidRPr="00BA4A12" w:rsidRDefault="00BA4A12" w:rsidP="00BA4A12">
            <w:pPr>
              <w:spacing w:line="240" w:lineRule="auto"/>
              <w:jc w:val="right"/>
              <w:rPr>
                <w:sz w:val="12"/>
                <w:szCs w:val="12"/>
              </w:rPr>
            </w:pPr>
            <w:r w:rsidRPr="00BA4A12">
              <w:rPr>
                <w:sz w:val="12"/>
                <w:szCs w:val="12"/>
              </w:rPr>
              <w:t>26</w:t>
            </w:r>
          </w:p>
        </w:tc>
      </w:tr>
      <w:tr w:rsidR="00BA4A12" w:rsidRPr="00BA4A12" w14:paraId="73295726" w14:textId="77777777" w:rsidTr="00D5714E">
        <w:trPr>
          <w:trHeight w:val="85"/>
        </w:trPr>
        <w:tc>
          <w:tcPr>
            <w:tcW w:w="6380" w:type="dxa"/>
            <w:tcBorders>
              <w:top w:val="nil"/>
              <w:left w:val="nil"/>
              <w:bottom w:val="nil"/>
              <w:right w:val="nil"/>
            </w:tcBorders>
            <w:shd w:val="clear" w:color="auto" w:fill="auto"/>
            <w:vAlign w:val="bottom"/>
            <w:hideMark/>
          </w:tcPr>
          <w:p w14:paraId="3406E507" w14:textId="77777777" w:rsidR="00BA4A12" w:rsidRPr="00BA4A12" w:rsidRDefault="00BA4A12" w:rsidP="00BA4A12">
            <w:pPr>
              <w:spacing w:line="240" w:lineRule="auto"/>
              <w:rPr>
                <w:sz w:val="12"/>
                <w:szCs w:val="12"/>
              </w:rPr>
            </w:pPr>
            <w:r w:rsidRPr="00BA4A12">
              <w:rPr>
                <w:sz w:val="12"/>
                <w:szCs w:val="12"/>
              </w:rPr>
              <w:t>średni koszt oczyszczania ha terenu</w:t>
            </w:r>
          </w:p>
        </w:tc>
        <w:tc>
          <w:tcPr>
            <w:tcW w:w="1000" w:type="dxa"/>
            <w:tcBorders>
              <w:top w:val="nil"/>
              <w:left w:val="nil"/>
              <w:bottom w:val="nil"/>
              <w:right w:val="nil"/>
            </w:tcBorders>
            <w:shd w:val="clear" w:color="auto" w:fill="auto"/>
            <w:noWrap/>
            <w:vAlign w:val="bottom"/>
            <w:hideMark/>
          </w:tcPr>
          <w:p w14:paraId="078D081A" w14:textId="77777777" w:rsidR="00BA4A12" w:rsidRPr="00BA4A12" w:rsidRDefault="00BA4A12" w:rsidP="00BA4A12">
            <w:pPr>
              <w:spacing w:line="240" w:lineRule="auto"/>
              <w:jc w:val="center"/>
              <w:rPr>
                <w:sz w:val="12"/>
                <w:szCs w:val="12"/>
              </w:rPr>
            </w:pPr>
            <w:r w:rsidRPr="00BA4A12">
              <w:rPr>
                <w:sz w:val="12"/>
                <w:szCs w:val="12"/>
              </w:rPr>
              <w:t>zł/ha</w:t>
            </w:r>
          </w:p>
        </w:tc>
        <w:tc>
          <w:tcPr>
            <w:tcW w:w="1080" w:type="dxa"/>
            <w:tcBorders>
              <w:top w:val="nil"/>
              <w:left w:val="nil"/>
              <w:bottom w:val="nil"/>
              <w:right w:val="nil"/>
            </w:tcBorders>
            <w:shd w:val="clear" w:color="auto" w:fill="auto"/>
            <w:noWrap/>
            <w:vAlign w:val="bottom"/>
            <w:hideMark/>
          </w:tcPr>
          <w:p w14:paraId="487C76A8" w14:textId="77777777" w:rsidR="00BA4A12" w:rsidRPr="00BA4A12" w:rsidRDefault="00BA4A12" w:rsidP="00BA4A12">
            <w:pPr>
              <w:spacing w:line="240" w:lineRule="auto"/>
              <w:jc w:val="right"/>
              <w:rPr>
                <w:sz w:val="12"/>
                <w:szCs w:val="12"/>
              </w:rPr>
            </w:pPr>
            <w:r w:rsidRPr="00BA4A12">
              <w:rPr>
                <w:sz w:val="12"/>
                <w:szCs w:val="12"/>
              </w:rPr>
              <w:t>24 929</w:t>
            </w:r>
          </w:p>
        </w:tc>
        <w:tc>
          <w:tcPr>
            <w:tcW w:w="880" w:type="dxa"/>
            <w:tcBorders>
              <w:top w:val="nil"/>
              <w:left w:val="nil"/>
              <w:bottom w:val="nil"/>
              <w:right w:val="nil"/>
            </w:tcBorders>
            <w:shd w:val="clear" w:color="auto" w:fill="auto"/>
            <w:noWrap/>
            <w:vAlign w:val="bottom"/>
            <w:hideMark/>
          </w:tcPr>
          <w:p w14:paraId="69E0E11F" w14:textId="77777777" w:rsidR="00BA4A12" w:rsidRPr="00BA4A12" w:rsidRDefault="00BA4A12" w:rsidP="00BA4A12">
            <w:pPr>
              <w:spacing w:line="240" w:lineRule="auto"/>
              <w:jc w:val="right"/>
              <w:rPr>
                <w:sz w:val="12"/>
                <w:szCs w:val="12"/>
              </w:rPr>
            </w:pPr>
            <w:r w:rsidRPr="00BA4A12">
              <w:rPr>
                <w:sz w:val="12"/>
                <w:szCs w:val="12"/>
              </w:rPr>
              <w:t>29 623</w:t>
            </w:r>
          </w:p>
        </w:tc>
      </w:tr>
      <w:tr w:rsidR="00BA4A12" w:rsidRPr="00BA4A12" w14:paraId="51D85A81" w14:textId="77777777" w:rsidTr="00D5714E">
        <w:trPr>
          <w:trHeight w:val="85"/>
        </w:trPr>
        <w:tc>
          <w:tcPr>
            <w:tcW w:w="6380" w:type="dxa"/>
            <w:tcBorders>
              <w:top w:val="nil"/>
              <w:left w:val="nil"/>
              <w:bottom w:val="nil"/>
              <w:right w:val="nil"/>
            </w:tcBorders>
            <w:shd w:val="clear" w:color="auto" w:fill="auto"/>
            <w:vAlign w:val="bottom"/>
            <w:hideMark/>
          </w:tcPr>
          <w:p w14:paraId="1401346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D4541E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4FDB12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82F4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5BDC4C" w14:textId="77777777" w:rsidTr="00D5714E">
        <w:trPr>
          <w:trHeight w:val="85"/>
        </w:trPr>
        <w:tc>
          <w:tcPr>
            <w:tcW w:w="6380" w:type="dxa"/>
            <w:tcBorders>
              <w:top w:val="nil"/>
              <w:left w:val="nil"/>
              <w:bottom w:val="nil"/>
              <w:right w:val="nil"/>
            </w:tcBorders>
            <w:shd w:val="clear" w:color="000000" w:fill="D5E3F2"/>
            <w:vAlign w:val="bottom"/>
            <w:hideMark/>
          </w:tcPr>
          <w:p w14:paraId="7414D5E9" w14:textId="77777777" w:rsidR="00BA4A12" w:rsidRPr="00BA4A12" w:rsidRDefault="00BA4A12" w:rsidP="00BA4A12">
            <w:pPr>
              <w:spacing w:line="240" w:lineRule="auto"/>
              <w:rPr>
                <w:b/>
                <w:bCs/>
                <w:sz w:val="12"/>
                <w:szCs w:val="12"/>
              </w:rPr>
            </w:pPr>
            <w:r w:rsidRPr="00BA4A12">
              <w:rPr>
                <w:b/>
                <w:bCs/>
                <w:sz w:val="12"/>
                <w:szCs w:val="12"/>
              </w:rPr>
              <w:t>Interwencyjne pogotowie oczyszczania</w:t>
            </w:r>
          </w:p>
        </w:tc>
        <w:tc>
          <w:tcPr>
            <w:tcW w:w="1000" w:type="dxa"/>
            <w:tcBorders>
              <w:top w:val="nil"/>
              <w:left w:val="nil"/>
              <w:bottom w:val="nil"/>
              <w:right w:val="nil"/>
            </w:tcBorders>
            <w:shd w:val="clear" w:color="000000" w:fill="D5E3F2"/>
            <w:noWrap/>
            <w:vAlign w:val="bottom"/>
            <w:hideMark/>
          </w:tcPr>
          <w:p w14:paraId="5E5F3DAF"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6CE4E1A"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396E1A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EF901B1" w14:textId="77777777" w:rsidTr="00D5714E">
        <w:trPr>
          <w:trHeight w:val="85"/>
        </w:trPr>
        <w:tc>
          <w:tcPr>
            <w:tcW w:w="6380" w:type="dxa"/>
            <w:tcBorders>
              <w:top w:val="nil"/>
              <w:left w:val="nil"/>
              <w:bottom w:val="nil"/>
              <w:right w:val="nil"/>
            </w:tcBorders>
            <w:shd w:val="clear" w:color="auto" w:fill="auto"/>
            <w:vAlign w:val="bottom"/>
            <w:hideMark/>
          </w:tcPr>
          <w:p w14:paraId="651F2985"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788D25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6F9690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940333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7476D1" w14:textId="77777777" w:rsidTr="00D5714E">
        <w:trPr>
          <w:trHeight w:val="85"/>
        </w:trPr>
        <w:tc>
          <w:tcPr>
            <w:tcW w:w="6380" w:type="dxa"/>
            <w:tcBorders>
              <w:top w:val="nil"/>
              <w:left w:val="nil"/>
              <w:bottom w:val="nil"/>
              <w:right w:val="nil"/>
            </w:tcBorders>
            <w:shd w:val="clear" w:color="auto" w:fill="auto"/>
            <w:vAlign w:val="bottom"/>
            <w:hideMark/>
          </w:tcPr>
          <w:p w14:paraId="61C2DF28"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BF7E51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01D4C5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F07B3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3A74C2" w14:textId="77777777" w:rsidTr="00D5714E">
        <w:trPr>
          <w:trHeight w:val="85"/>
        </w:trPr>
        <w:tc>
          <w:tcPr>
            <w:tcW w:w="6380" w:type="dxa"/>
            <w:tcBorders>
              <w:top w:val="nil"/>
              <w:left w:val="nil"/>
              <w:bottom w:val="nil"/>
              <w:right w:val="nil"/>
            </w:tcBorders>
            <w:shd w:val="clear" w:color="auto" w:fill="auto"/>
            <w:vAlign w:val="bottom"/>
            <w:hideMark/>
          </w:tcPr>
          <w:p w14:paraId="7FFEFE39" w14:textId="77777777" w:rsidR="00BA4A12" w:rsidRPr="00BA4A12" w:rsidRDefault="00BA4A12" w:rsidP="00BA4A12">
            <w:pPr>
              <w:spacing w:line="240" w:lineRule="auto"/>
              <w:rPr>
                <w:sz w:val="12"/>
                <w:szCs w:val="12"/>
              </w:rPr>
            </w:pPr>
            <w:r w:rsidRPr="00BA4A12">
              <w:rPr>
                <w:sz w:val="12"/>
                <w:szCs w:val="12"/>
              </w:rPr>
              <w:t>Usuwanie zagrożeń bezpieczeństwa ruchu drogowego i zagrożeń sanitarnych</w:t>
            </w:r>
          </w:p>
        </w:tc>
        <w:tc>
          <w:tcPr>
            <w:tcW w:w="1000" w:type="dxa"/>
            <w:tcBorders>
              <w:top w:val="nil"/>
              <w:left w:val="nil"/>
              <w:bottom w:val="nil"/>
              <w:right w:val="nil"/>
            </w:tcBorders>
            <w:shd w:val="clear" w:color="auto" w:fill="auto"/>
            <w:noWrap/>
            <w:vAlign w:val="bottom"/>
            <w:hideMark/>
          </w:tcPr>
          <w:p w14:paraId="746BC9C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629389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66D4D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BA3851" w14:textId="77777777" w:rsidTr="00D5714E">
        <w:trPr>
          <w:trHeight w:val="85"/>
        </w:trPr>
        <w:tc>
          <w:tcPr>
            <w:tcW w:w="6380" w:type="dxa"/>
            <w:tcBorders>
              <w:top w:val="nil"/>
              <w:left w:val="nil"/>
              <w:bottom w:val="nil"/>
              <w:right w:val="nil"/>
            </w:tcBorders>
            <w:shd w:val="clear" w:color="auto" w:fill="auto"/>
            <w:vAlign w:val="bottom"/>
            <w:hideMark/>
          </w:tcPr>
          <w:p w14:paraId="6F9E19C1"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F4EF4C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31247B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F554EB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660821" w14:textId="77777777" w:rsidTr="00D5714E">
        <w:trPr>
          <w:trHeight w:val="85"/>
        </w:trPr>
        <w:tc>
          <w:tcPr>
            <w:tcW w:w="6380" w:type="dxa"/>
            <w:tcBorders>
              <w:top w:val="nil"/>
              <w:left w:val="nil"/>
              <w:bottom w:val="nil"/>
              <w:right w:val="nil"/>
            </w:tcBorders>
            <w:shd w:val="clear" w:color="auto" w:fill="auto"/>
            <w:vAlign w:val="bottom"/>
            <w:hideMark/>
          </w:tcPr>
          <w:p w14:paraId="110F7A3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9D0039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C279F5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71979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701D41" w14:textId="77777777" w:rsidTr="00D5714E">
        <w:trPr>
          <w:trHeight w:val="85"/>
        </w:trPr>
        <w:tc>
          <w:tcPr>
            <w:tcW w:w="6380" w:type="dxa"/>
            <w:tcBorders>
              <w:top w:val="nil"/>
              <w:left w:val="nil"/>
              <w:bottom w:val="nil"/>
              <w:right w:val="nil"/>
            </w:tcBorders>
            <w:shd w:val="clear" w:color="auto" w:fill="auto"/>
            <w:vAlign w:val="bottom"/>
            <w:hideMark/>
          </w:tcPr>
          <w:p w14:paraId="1052ADD6" w14:textId="77777777" w:rsidR="00BA4A12" w:rsidRPr="00BA4A12" w:rsidRDefault="00BA4A12" w:rsidP="00BA4A12">
            <w:pPr>
              <w:spacing w:line="240" w:lineRule="auto"/>
              <w:rPr>
                <w:sz w:val="12"/>
                <w:szCs w:val="12"/>
              </w:rPr>
            </w:pPr>
            <w:r w:rsidRPr="00BA4A12">
              <w:rPr>
                <w:sz w:val="12"/>
                <w:szCs w:val="12"/>
              </w:rPr>
              <w:t>liczba interwencji</w:t>
            </w:r>
          </w:p>
        </w:tc>
        <w:tc>
          <w:tcPr>
            <w:tcW w:w="1000" w:type="dxa"/>
            <w:tcBorders>
              <w:top w:val="nil"/>
              <w:left w:val="nil"/>
              <w:bottom w:val="nil"/>
              <w:right w:val="nil"/>
            </w:tcBorders>
            <w:shd w:val="clear" w:color="auto" w:fill="auto"/>
            <w:noWrap/>
            <w:vAlign w:val="bottom"/>
            <w:hideMark/>
          </w:tcPr>
          <w:p w14:paraId="4EE3A808"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EB22B14" w14:textId="77777777" w:rsidR="00BA4A12" w:rsidRPr="00BA4A12" w:rsidRDefault="00BA4A12" w:rsidP="00BA4A12">
            <w:pPr>
              <w:spacing w:line="240" w:lineRule="auto"/>
              <w:jc w:val="right"/>
              <w:rPr>
                <w:sz w:val="12"/>
                <w:szCs w:val="12"/>
              </w:rPr>
            </w:pPr>
            <w:r w:rsidRPr="00BA4A12">
              <w:rPr>
                <w:sz w:val="12"/>
                <w:szCs w:val="12"/>
              </w:rPr>
              <w:t>40</w:t>
            </w:r>
          </w:p>
        </w:tc>
        <w:tc>
          <w:tcPr>
            <w:tcW w:w="880" w:type="dxa"/>
            <w:tcBorders>
              <w:top w:val="nil"/>
              <w:left w:val="nil"/>
              <w:bottom w:val="nil"/>
              <w:right w:val="nil"/>
            </w:tcBorders>
            <w:shd w:val="clear" w:color="auto" w:fill="auto"/>
            <w:noWrap/>
            <w:vAlign w:val="bottom"/>
            <w:hideMark/>
          </w:tcPr>
          <w:p w14:paraId="642B4E84" w14:textId="77777777" w:rsidR="00BA4A12" w:rsidRPr="00BA4A12" w:rsidRDefault="00BA4A12" w:rsidP="00BA4A12">
            <w:pPr>
              <w:spacing w:line="240" w:lineRule="auto"/>
              <w:jc w:val="right"/>
              <w:rPr>
                <w:sz w:val="12"/>
                <w:szCs w:val="12"/>
              </w:rPr>
            </w:pPr>
            <w:r w:rsidRPr="00BA4A12">
              <w:rPr>
                <w:sz w:val="12"/>
                <w:szCs w:val="12"/>
              </w:rPr>
              <w:t>10</w:t>
            </w:r>
          </w:p>
        </w:tc>
      </w:tr>
      <w:tr w:rsidR="00BA4A12" w:rsidRPr="00BA4A12" w14:paraId="604ABD90" w14:textId="77777777" w:rsidTr="00D5714E">
        <w:trPr>
          <w:trHeight w:val="85"/>
        </w:trPr>
        <w:tc>
          <w:tcPr>
            <w:tcW w:w="6380" w:type="dxa"/>
            <w:tcBorders>
              <w:top w:val="nil"/>
              <w:left w:val="nil"/>
              <w:bottom w:val="nil"/>
              <w:right w:val="nil"/>
            </w:tcBorders>
            <w:shd w:val="clear" w:color="auto" w:fill="auto"/>
            <w:vAlign w:val="bottom"/>
            <w:hideMark/>
          </w:tcPr>
          <w:p w14:paraId="241F37C2" w14:textId="77777777" w:rsidR="00BA4A12" w:rsidRPr="00BA4A12" w:rsidRDefault="00BA4A12" w:rsidP="00BA4A12">
            <w:pPr>
              <w:spacing w:line="240" w:lineRule="auto"/>
              <w:rPr>
                <w:sz w:val="12"/>
                <w:szCs w:val="12"/>
              </w:rPr>
            </w:pPr>
            <w:r w:rsidRPr="00BA4A12">
              <w:rPr>
                <w:sz w:val="12"/>
                <w:szCs w:val="12"/>
              </w:rPr>
              <w:t>średni koszt interwencji</w:t>
            </w:r>
          </w:p>
        </w:tc>
        <w:tc>
          <w:tcPr>
            <w:tcW w:w="1000" w:type="dxa"/>
            <w:tcBorders>
              <w:top w:val="nil"/>
              <w:left w:val="nil"/>
              <w:bottom w:val="nil"/>
              <w:right w:val="nil"/>
            </w:tcBorders>
            <w:shd w:val="clear" w:color="auto" w:fill="auto"/>
            <w:noWrap/>
            <w:vAlign w:val="bottom"/>
            <w:hideMark/>
          </w:tcPr>
          <w:p w14:paraId="5CAACBBE"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1F570FB1" w14:textId="77777777" w:rsidR="00BA4A12" w:rsidRPr="00BA4A12" w:rsidRDefault="00BA4A12" w:rsidP="00BA4A12">
            <w:pPr>
              <w:spacing w:line="240" w:lineRule="auto"/>
              <w:jc w:val="right"/>
              <w:rPr>
                <w:sz w:val="12"/>
                <w:szCs w:val="12"/>
              </w:rPr>
            </w:pPr>
            <w:r w:rsidRPr="00BA4A12">
              <w:rPr>
                <w:sz w:val="12"/>
                <w:szCs w:val="12"/>
              </w:rPr>
              <w:t>700</w:t>
            </w:r>
          </w:p>
        </w:tc>
        <w:tc>
          <w:tcPr>
            <w:tcW w:w="880" w:type="dxa"/>
            <w:tcBorders>
              <w:top w:val="nil"/>
              <w:left w:val="nil"/>
              <w:bottom w:val="nil"/>
              <w:right w:val="nil"/>
            </w:tcBorders>
            <w:shd w:val="clear" w:color="auto" w:fill="auto"/>
            <w:noWrap/>
            <w:vAlign w:val="bottom"/>
            <w:hideMark/>
          </w:tcPr>
          <w:p w14:paraId="6A01C0B5" w14:textId="77777777" w:rsidR="00BA4A12" w:rsidRPr="00BA4A12" w:rsidRDefault="00BA4A12" w:rsidP="00BA4A12">
            <w:pPr>
              <w:spacing w:line="240" w:lineRule="auto"/>
              <w:jc w:val="right"/>
              <w:rPr>
                <w:sz w:val="12"/>
                <w:szCs w:val="12"/>
              </w:rPr>
            </w:pPr>
            <w:r w:rsidRPr="00BA4A12">
              <w:rPr>
                <w:sz w:val="12"/>
                <w:szCs w:val="12"/>
              </w:rPr>
              <w:t>350</w:t>
            </w:r>
          </w:p>
        </w:tc>
      </w:tr>
      <w:tr w:rsidR="00BA4A12" w:rsidRPr="00BA4A12" w14:paraId="1D5140C4" w14:textId="77777777" w:rsidTr="00D5714E">
        <w:trPr>
          <w:trHeight w:val="85"/>
        </w:trPr>
        <w:tc>
          <w:tcPr>
            <w:tcW w:w="6380" w:type="dxa"/>
            <w:tcBorders>
              <w:top w:val="nil"/>
              <w:left w:val="nil"/>
              <w:bottom w:val="nil"/>
              <w:right w:val="nil"/>
            </w:tcBorders>
            <w:shd w:val="clear" w:color="auto" w:fill="auto"/>
            <w:vAlign w:val="bottom"/>
            <w:hideMark/>
          </w:tcPr>
          <w:p w14:paraId="2E57270A"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081696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FB6365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C4E925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F9D6D2" w14:textId="77777777" w:rsidTr="00D5714E">
        <w:trPr>
          <w:trHeight w:val="85"/>
        </w:trPr>
        <w:tc>
          <w:tcPr>
            <w:tcW w:w="6380" w:type="dxa"/>
            <w:tcBorders>
              <w:top w:val="nil"/>
              <w:left w:val="nil"/>
              <w:bottom w:val="nil"/>
              <w:right w:val="nil"/>
            </w:tcBorders>
            <w:shd w:val="clear" w:color="000000" w:fill="D5E3F2"/>
            <w:vAlign w:val="bottom"/>
            <w:hideMark/>
          </w:tcPr>
          <w:p w14:paraId="512E705A" w14:textId="77777777" w:rsidR="00BA4A12" w:rsidRPr="00BA4A12" w:rsidRDefault="00BA4A12" w:rsidP="00BA4A12">
            <w:pPr>
              <w:spacing w:line="240" w:lineRule="auto"/>
              <w:rPr>
                <w:b/>
                <w:bCs/>
                <w:sz w:val="12"/>
                <w:szCs w:val="12"/>
              </w:rPr>
            </w:pPr>
            <w:r w:rsidRPr="00BA4A12">
              <w:rPr>
                <w:b/>
                <w:bCs/>
                <w:sz w:val="12"/>
                <w:szCs w:val="12"/>
              </w:rPr>
              <w:t>Opróżnianie i zakup koszy ulicznych</w:t>
            </w:r>
          </w:p>
        </w:tc>
        <w:tc>
          <w:tcPr>
            <w:tcW w:w="1000" w:type="dxa"/>
            <w:tcBorders>
              <w:top w:val="nil"/>
              <w:left w:val="nil"/>
              <w:bottom w:val="nil"/>
              <w:right w:val="nil"/>
            </w:tcBorders>
            <w:shd w:val="clear" w:color="000000" w:fill="D5E3F2"/>
            <w:noWrap/>
            <w:vAlign w:val="bottom"/>
            <w:hideMark/>
          </w:tcPr>
          <w:p w14:paraId="7D98FBA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0FBBA3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422D95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C4952F5" w14:textId="77777777" w:rsidTr="00D5714E">
        <w:trPr>
          <w:trHeight w:val="85"/>
        </w:trPr>
        <w:tc>
          <w:tcPr>
            <w:tcW w:w="6380" w:type="dxa"/>
            <w:tcBorders>
              <w:top w:val="nil"/>
              <w:left w:val="nil"/>
              <w:bottom w:val="nil"/>
              <w:right w:val="nil"/>
            </w:tcBorders>
            <w:shd w:val="clear" w:color="auto" w:fill="auto"/>
            <w:vAlign w:val="bottom"/>
            <w:hideMark/>
          </w:tcPr>
          <w:p w14:paraId="56B310C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E98727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96D4CC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28261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05FD12" w14:textId="77777777" w:rsidTr="00D5714E">
        <w:trPr>
          <w:trHeight w:val="85"/>
        </w:trPr>
        <w:tc>
          <w:tcPr>
            <w:tcW w:w="6380" w:type="dxa"/>
            <w:tcBorders>
              <w:top w:val="nil"/>
              <w:left w:val="nil"/>
              <w:bottom w:val="nil"/>
              <w:right w:val="nil"/>
            </w:tcBorders>
            <w:shd w:val="clear" w:color="auto" w:fill="auto"/>
            <w:vAlign w:val="bottom"/>
            <w:hideMark/>
          </w:tcPr>
          <w:p w14:paraId="040079B8"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14A2CD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5A7C36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000D5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601336" w14:textId="77777777" w:rsidTr="00D5714E">
        <w:trPr>
          <w:trHeight w:val="85"/>
        </w:trPr>
        <w:tc>
          <w:tcPr>
            <w:tcW w:w="6380" w:type="dxa"/>
            <w:tcBorders>
              <w:top w:val="nil"/>
              <w:left w:val="nil"/>
              <w:bottom w:val="nil"/>
              <w:right w:val="nil"/>
            </w:tcBorders>
            <w:shd w:val="clear" w:color="auto" w:fill="auto"/>
            <w:vAlign w:val="bottom"/>
            <w:hideMark/>
          </w:tcPr>
          <w:p w14:paraId="6FCA5C6D" w14:textId="77777777" w:rsidR="00BA4A12" w:rsidRPr="00BA4A12" w:rsidRDefault="00BA4A12" w:rsidP="00BA4A12">
            <w:pPr>
              <w:spacing w:line="240" w:lineRule="auto"/>
              <w:rPr>
                <w:sz w:val="12"/>
                <w:szCs w:val="12"/>
              </w:rPr>
            </w:pPr>
            <w:r w:rsidRPr="00BA4A12">
              <w:rPr>
                <w:sz w:val="12"/>
                <w:szCs w:val="12"/>
              </w:rPr>
              <w:t>Zapewnienie cyklicznego opróżniania koszy</w:t>
            </w:r>
          </w:p>
        </w:tc>
        <w:tc>
          <w:tcPr>
            <w:tcW w:w="1000" w:type="dxa"/>
            <w:tcBorders>
              <w:top w:val="nil"/>
              <w:left w:val="nil"/>
              <w:bottom w:val="nil"/>
              <w:right w:val="nil"/>
            </w:tcBorders>
            <w:shd w:val="clear" w:color="auto" w:fill="auto"/>
            <w:noWrap/>
            <w:vAlign w:val="bottom"/>
            <w:hideMark/>
          </w:tcPr>
          <w:p w14:paraId="4148B4C3"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D4B7DB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422F6B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6F4206" w14:textId="77777777" w:rsidTr="00D5714E">
        <w:trPr>
          <w:trHeight w:val="85"/>
        </w:trPr>
        <w:tc>
          <w:tcPr>
            <w:tcW w:w="6380" w:type="dxa"/>
            <w:tcBorders>
              <w:top w:val="nil"/>
              <w:left w:val="nil"/>
              <w:bottom w:val="nil"/>
              <w:right w:val="nil"/>
            </w:tcBorders>
            <w:shd w:val="clear" w:color="auto" w:fill="auto"/>
            <w:vAlign w:val="bottom"/>
            <w:hideMark/>
          </w:tcPr>
          <w:p w14:paraId="0CCDF023"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382296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37A770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C3647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9AC9D5" w14:textId="77777777" w:rsidTr="00D5714E">
        <w:trPr>
          <w:trHeight w:val="85"/>
        </w:trPr>
        <w:tc>
          <w:tcPr>
            <w:tcW w:w="6380" w:type="dxa"/>
            <w:tcBorders>
              <w:top w:val="nil"/>
              <w:left w:val="nil"/>
              <w:bottom w:val="nil"/>
              <w:right w:val="nil"/>
            </w:tcBorders>
            <w:shd w:val="clear" w:color="auto" w:fill="auto"/>
            <w:vAlign w:val="bottom"/>
            <w:hideMark/>
          </w:tcPr>
          <w:p w14:paraId="1C44B32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298AF6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68D3DD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38AF30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BA7CC0" w14:textId="77777777" w:rsidTr="00D5714E">
        <w:trPr>
          <w:trHeight w:val="85"/>
        </w:trPr>
        <w:tc>
          <w:tcPr>
            <w:tcW w:w="6380" w:type="dxa"/>
            <w:tcBorders>
              <w:top w:val="nil"/>
              <w:left w:val="nil"/>
              <w:bottom w:val="nil"/>
              <w:right w:val="nil"/>
            </w:tcBorders>
            <w:shd w:val="clear" w:color="auto" w:fill="auto"/>
            <w:vAlign w:val="bottom"/>
            <w:hideMark/>
          </w:tcPr>
          <w:p w14:paraId="313DCC51" w14:textId="77777777" w:rsidR="00BA4A12" w:rsidRPr="00BA4A12" w:rsidRDefault="00BA4A12" w:rsidP="00BA4A12">
            <w:pPr>
              <w:spacing w:line="240" w:lineRule="auto"/>
              <w:rPr>
                <w:sz w:val="12"/>
                <w:szCs w:val="12"/>
              </w:rPr>
            </w:pPr>
            <w:r w:rsidRPr="00BA4A12">
              <w:rPr>
                <w:sz w:val="12"/>
                <w:szCs w:val="12"/>
              </w:rPr>
              <w:t>średni koszt opróżnienia kosza</w:t>
            </w:r>
          </w:p>
        </w:tc>
        <w:tc>
          <w:tcPr>
            <w:tcW w:w="1000" w:type="dxa"/>
            <w:tcBorders>
              <w:top w:val="nil"/>
              <w:left w:val="nil"/>
              <w:bottom w:val="nil"/>
              <w:right w:val="nil"/>
            </w:tcBorders>
            <w:shd w:val="clear" w:color="auto" w:fill="auto"/>
            <w:noWrap/>
            <w:vAlign w:val="bottom"/>
            <w:hideMark/>
          </w:tcPr>
          <w:p w14:paraId="2AD41465"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251F3FC8" w14:textId="77777777" w:rsidR="00BA4A12" w:rsidRPr="00BA4A12" w:rsidRDefault="00BA4A12" w:rsidP="00BA4A12">
            <w:pPr>
              <w:spacing w:line="240" w:lineRule="auto"/>
              <w:jc w:val="right"/>
              <w:rPr>
                <w:sz w:val="12"/>
                <w:szCs w:val="12"/>
              </w:rPr>
            </w:pPr>
            <w:r w:rsidRPr="00BA4A12">
              <w:rPr>
                <w:sz w:val="12"/>
                <w:szCs w:val="12"/>
              </w:rPr>
              <w:t>5,2</w:t>
            </w:r>
          </w:p>
        </w:tc>
        <w:tc>
          <w:tcPr>
            <w:tcW w:w="880" w:type="dxa"/>
            <w:tcBorders>
              <w:top w:val="nil"/>
              <w:left w:val="nil"/>
              <w:bottom w:val="nil"/>
              <w:right w:val="nil"/>
            </w:tcBorders>
            <w:shd w:val="clear" w:color="auto" w:fill="auto"/>
            <w:noWrap/>
            <w:vAlign w:val="bottom"/>
            <w:hideMark/>
          </w:tcPr>
          <w:p w14:paraId="3ADEB45F" w14:textId="77777777" w:rsidR="00BA4A12" w:rsidRPr="00BA4A12" w:rsidRDefault="00BA4A12" w:rsidP="00BA4A12">
            <w:pPr>
              <w:spacing w:line="240" w:lineRule="auto"/>
              <w:jc w:val="right"/>
              <w:rPr>
                <w:sz w:val="12"/>
                <w:szCs w:val="12"/>
              </w:rPr>
            </w:pPr>
            <w:r w:rsidRPr="00BA4A12">
              <w:rPr>
                <w:sz w:val="12"/>
                <w:szCs w:val="12"/>
              </w:rPr>
              <w:t>4,4</w:t>
            </w:r>
          </w:p>
        </w:tc>
      </w:tr>
      <w:tr w:rsidR="00BA4A12" w:rsidRPr="00BA4A12" w14:paraId="27CDAF55" w14:textId="77777777" w:rsidTr="00D5714E">
        <w:trPr>
          <w:trHeight w:val="85"/>
        </w:trPr>
        <w:tc>
          <w:tcPr>
            <w:tcW w:w="6380" w:type="dxa"/>
            <w:tcBorders>
              <w:top w:val="nil"/>
              <w:left w:val="nil"/>
              <w:bottom w:val="nil"/>
              <w:right w:val="nil"/>
            </w:tcBorders>
            <w:shd w:val="clear" w:color="auto" w:fill="auto"/>
            <w:vAlign w:val="bottom"/>
            <w:hideMark/>
          </w:tcPr>
          <w:p w14:paraId="69509C3A" w14:textId="77777777" w:rsidR="00BA4A12" w:rsidRPr="00BA4A12" w:rsidRDefault="00BA4A12" w:rsidP="00BA4A12">
            <w:pPr>
              <w:spacing w:line="240" w:lineRule="auto"/>
              <w:rPr>
                <w:sz w:val="12"/>
                <w:szCs w:val="12"/>
              </w:rPr>
            </w:pPr>
            <w:r w:rsidRPr="00BA4A12">
              <w:rPr>
                <w:sz w:val="12"/>
                <w:szCs w:val="12"/>
              </w:rPr>
              <w:t>liczba opróżnień</w:t>
            </w:r>
          </w:p>
        </w:tc>
        <w:tc>
          <w:tcPr>
            <w:tcW w:w="1000" w:type="dxa"/>
            <w:tcBorders>
              <w:top w:val="nil"/>
              <w:left w:val="nil"/>
              <w:bottom w:val="nil"/>
              <w:right w:val="nil"/>
            </w:tcBorders>
            <w:shd w:val="clear" w:color="auto" w:fill="auto"/>
            <w:noWrap/>
            <w:vAlign w:val="bottom"/>
            <w:hideMark/>
          </w:tcPr>
          <w:p w14:paraId="54864C0A"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F1FF5D9" w14:textId="77777777" w:rsidR="00BA4A12" w:rsidRPr="00BA4A12" w:rsidRDefault="00BA4A12" w:rsidP="00BA4A12">
            <w:pPr>
              <w:spacing w:line="240" w:lineRule="auto"/>
              <w:jc w:val="right"/>
              <w:rPr>
                <w:sz w:val="12"/>
                <w:szCs w:val="12"/>
              </w:rPr>
            </w:pPr>
            <w:r w:rsidRPr="00BA4A12">
              <w:rPr>
                <w:sz w:val="12"/>
                <w:szCs w:val="12"/>
              </w:rPr>
              <w:t>42 375</w:t>
            </w:r>
          </w:p>
        </w:tc>
        <w:tc>
          <w:tcPr>
            <w:tcW w:w="880" w:type="dxa"/>
            <w:tcBorders>
              <w:top w:val="nil"/>
              <w:left w:val="nil"/>
              <w:bottom w:val="nil"/>
              <w:right w:val="nil"/>
            </w:tcBorders>
            <w:shd w:val="clear" w:color="auto" w:fill="auto"/>
            <w:noWrap/>
            <w:vAlign w:val="bottom"/>
            <w:hideMark/>
          </w:tcPr>
          <w:p w14:paraId="482753FB" w14:textId="77777777" w:rsidR="00BA4A12" w:rsidRPr="00BA4A12" w:rsidRDefault="00BA4A12" w:rsidP="00BA4A12">
            <w:pPr>
              <w:spacing w:line="240" w:lineRule="auto"/>
              <w:jc w:val="right"/>
              <w:rPr>
                <w:sz w:val="12"/>
                <w:szCs w:val="12"/>
              </w:rPr>
            </w:pPr>
            <w:r w:rsidRPr="00BA4A12">
              <w:rPr>
                <w:sz w:val="12"/>
                <w:szCs w:val="12"/>
              </w:rPr>
              <w:t>38 350</w:t>
            </w:r>
          </w:p>
        </w:tc>
      </w:tr>
      <w:tr w:rsidR="00BA4A12" w:rsidRPr="00BA4A12" w14:paraId="791E07F2" w14:textId="77777777" w:rsidTr="00D5714E">
        <w:trPr>
          <w:trHeight w:val="85"/>
        </w:trPr>
        <w:tc>
          <w:tcPr>
            <w:tcW w:w="6380" w:type="dxa"/>
            <w:tcBorders>
              <w:top w:val="nil"/>
              <w:left w:val="nil"/>
              <w:bottom w:val="nil"/>
              <w:right w:val="nil"/>
            </w:tcBorders>
            <w:shd w:val="clear" w:color="auto" w:fill="auto"/>
            <w:vAlign w:val="bottom"/>
            <w:hideMark/>
          </w:tcPr>
          <w:p w14:paraId="18CC1FF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9F39A5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174608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8A911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DE1DB7" w14:textId="77777777" w:rsidTr="00D5714E">
        <w:trPr>
          <w:trHeight w:val="85"/>
        </w:trPr>
        <w:tc>
          <w:tcPr>
            <w:tcW w:w="6380" w:type="dxa"/>
            <w:tcBorders>
              <w:top w:val="nil"/>
              <w:left w:val="nil"/>
              <w:bottom w:val="nil"/>
              <w:right w:val="nil"/>
            </w:tcBorders>
            <w:shd w:val="clear" w:color="000000" w:fill="D5E3F2"/>
            <w:vAlign w:val="bottom"/>
            <w:hideMark/>
          </w:tcPr>
          <w:p w14:paraId="1023BA84" w14:textId="77777777" w:rsidR="00BA4A12" w:rsidRPr="00BA4A12" w:rsidRDefault="00BA4A12" w:rsidP="00BA4A12">
            <w:pPr>
              <w:spacing w:line="240" w:lineRule="auto"/>
              <w:rPr>
                <w:b/>
                <w:bCs/>
                <w:sz w:val="12"/>
                <w:szCs w:val="12"/>
              </w:rPr>
            </w:pPr>
            <w:r w:rsidRPr="00BA4A12">
              <w:rPr>
                <w:b/>
                <w:bCs/>
                <w:sz w:val="12"/>
                <w:szCs w:val="12"/>
              </w:rPr>
              <w:t>Szalety miejskie i kabiny sanitarne</w:t>
            </w:r>
          </w:p>
        </w:tc>
        <w:tc>
          <w:tcPr>
            <w:tcW w:w="1000" w:type="dxa"/>
            <w:tcBorders>
              <w:top w:val="nil"/>
              <w:left w:val="nil"/>
              <w:bottom w:val="nil"/>
              <w:right w:val="nil"/>
            </w:tcBorders>
            <w:shd w:val="clear" w:color="000000" w:fill="D5E3F2"/>
            <w:noWrap/>
            <w:vAlign w:val="bottom"/>
            <w:hideMark/>
          </w:tcPr>
          <w:p w14:paraId="45B7072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9999180"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36F8F6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8419F96" w14:textId="77777777" w:rsidTr="00D5714E">
        <w:trPr>
          <w:trHeight w:val="85"/>
        </w:trPr>
        <w:tc>
          <w:tcPr>
            <w:tcW w:w="6380" w:type="dxa"/>
            <w:tcBorders>
              <w:top w:val="nil"/>
              <w:left w:val="nil"/>
              <w:bottom w:val="nil"/>
              <w:right w:val="nil"/>
            </w:tcBorders>
            <w:shd w:val="clear" w:color="auto" w:fill="auto"/>
            <w:vAlign w:val="bottom"/>
            <w:hideMark/>
          </w:tcPr>
          <w:p w14:paraId="3926DC8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2E637B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4F3AB0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2F47B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4CD362" w14:textId="77777777" w:rsidTr="00D5714E">
        <w:trPr>
          <w:trHeight w:val="85"/>
        </w:trPr>
        <w:tc>
          <w:tcPr>
            <w:tcW w:w="6380" w:type="dxa"/>
            <w:tcBorders>
              <w:top w:val="nil"/>
              <w:left w:val="nil"/>
              <w:bottom w:val="nil"/>
              <w:right w:val="nil"/>
            </w:tcBorders>
            <w:shd w:val="clear" w:color="auto" w:fill="auto"/>
            <w:vAlign w:val="bottom"/>
            <w:hideMark/>
          </w:tcPr>
          <w:p w14:paraId="48941B7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4EE026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9E05F9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FC0536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346F88" w14:textId="77777777" w:rsidTr="00D5714E">
        <w:trPr>
          <w:trHeight w:val="85"/>
        </w:trPr>
        <w:tc>
          <w:tcPr>
            <w:tcW w:w="6380" w:type="dxa"/>
            <w:tcBorders>
              <w:top w:val="nil"/>
              <w:left w:val="nil"/>
              <w:bottom w:val="nil"/>
              <w:right w:val="nil"/>
            </w:tcBorders>
            <w:shd w:val="clear" w:color="auto" w:fill="auto"/>
            <w:vAlign w:val="bottom"/>
            <w:hideMark/>
          </w:tcPr>
          <w:p w14:paraId="4E565A8D" w14:textId="77777777" w:rsidR="00BA4A12" w:rsidRPr="00BA4A12" w:rsidRDefault="00BA4A12" w:rsidP="00BA4A12">
            <w:pPr>
              <w:spacing w:line="240" w:lineRule="auto"/>
              <w:rPr>
                <w:sz w:val="12"/>
                <w:szCs w:val="12"/>
              </w:rPr>
            </w:pPr>
            <w:r w:rsidRPr="00BA4A12">
              <w:rPr>
                <w:sz w:val="12"/>
                <w:szCs w:val="12"/>
              </w:rPr>
              <w:t>Zapewnienie serwisu szaletów miejskich i kabin sanitarnych</w:t>
            </w:r>
          </w:p>
        </w:tc>
        <w:tc>
          <w:tcPr>
            <w:tcW w:w="1000" w:type="dxa"/>
            <w:tcBorders>
              <w:top w:val="nil"/>
              <w:left w:val="nil"/>
              <w:bottom w:val="nil"/>
              <w:right w:val="nil"/>
            </w:tcBorders>
            <w:shd w:val="clear" w:color="auto" w:fill="auto"/>
            <w:noWrap/>
            <w:vAlign w:val="bottom"/>
            <w:hideMark/>
          </w:tcPr>
          <w:p w14:paraId="61DCA81D"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92A590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A5F1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75DCFA" w14:textId="77777777" w:rsidTr="00D5714E">
        <w:trPr>
          <w:trHeight w:val="85"/>
        </w:trPr>
        <w:tc>
          <w:tcPr>
            <w:tcW w:w="6380" w:type="dxa"/>
            <w:tcBorders>
              <w:top w:val="nil"/>
              <w:left w:val="nil"/>
              <w:bottom w:val="nil"/>
              <w:right w:val="nil"/>
            </w:tcBorders>
            <w:shd w:val="clear" w:color="auto" w:fill="auto"/>
            <w:vAlign w:val="bottom"/>
            <w:hideMark/>
          </w:tcPr>
          <w:p w14:paraId="43A7826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C42ACF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4F364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67BA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1BE447" w14:textId="77777777" w:rsidTr="00D5714E">
        <w:trPr>
          <w:trHeight w:val="85"/>
        </w:trPr>
        <w:tc>
          <w:tcPr>
            <w:tcW w:w="6380" w:type="dxa"/>
            <w:tcBorders>
              <w:top w:val="nil"/>
              <w:left w:val="nil"/>
              <w:bottom w:val="nil"/>
              <w:right w:val="nil"/>
            </w:tcBorders>
            <w:shd w:val="clear" w:color="auto" w:fill="auto"/>
            <w:vAlign w:val="bottom"/>
            <w:hideMark/>
          </w:tcPr>
          <w:p w14:paraId="0AAB5DD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B3C57E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505EFE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D010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4CBDEA" w14:textId="77777777" w:rsidTr="00D5714E">
        <w:trPr>
          <w:trHeight w:val="85"/>
        </w:trPr>
        <w:tc>
          <w:tcPr>
            <w:tcW w:w="6380" w:type="dxa"/>
            <w:tcBorders>
              <w:top w:val="nil"/>
              <w:left w:val="nil"/>
              <w:bottom w:val="nil"/>
              <w:right w:val="nil"/>
            </w:tcBorders>
            <w:shd w:val="clear" w:color="auto" w:fill="auto"/>
            <w:vAlign w:val="bottom"/>
            <w:hideMark/>
          </w:tcPr>
          <w:p w14:paraId="55118389" w14:textId="77777777" w:rsidR="00BA4A12" w:rsidRPr="00BA4A12" w:rsidRDefault="00BA4A12" w:rsidP="00BA4A12">
            <w:pPr>
              <w:spacing w:line="240" w:lineRule="auto"/>
              <w:rPr>
                <w:sz w:val="12"/>
                <w:szCs w:val="12"/>
              </w:rPr>
            </w:pPr>
            <w:r w:rsidRPr="00BA4A12">
              <w:rPr>
                <w:sz w:val="12"/>
                <w:szCs w:val="12"/>
              </w:rPr>
              <w:t>średni koszt serwisowania 1 szt. kabin sanitarnych i szaletów w analizowanym okresie</w:t>
            </w:r>
          </w:p>
        </w:tc>
        <w:tc>
          <w:tcPr>
            <w:tcW w:w="1000" w:type="dxa"/>
            <w:tcBorders>
              <w:top w:val="nil"/>
              <w:left w:val="nil"/>
              <w:bottom w:val="nil"/>
              <w:right w:val="nil"/>
            </w:tcBorders>
            <w:shd w:val="clear" w:color="auto" w:fill="auto"/>
            <w:noWrap/>
            <w:vAlign w:val="bottom"/>
            <w:hideMark/>
          </w:tcPr>
          <w:p w14:paraId="1BEFEF78"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5EC29A1F" w14:textId="77777777" w:rsidR="00BA4A12" w:rsidRPr="00BA4A12" w:rsidRDefault="00BA4A12" w:rsidP="00BA4A12">
            <w:pPr>
              <w:spacing w:line="240" w:lineRule="auto"/>
              <w:jc w:val="right"/>
              <w:rPr>
                <w:sz w:val="12"/>
                <w:szCs w:val="12"/>
              </w:rPr>
            </w:pPr>
            <w:r w:rsidRPr="00BA4A12">
              <w:rPr>
                <w:sz w:val="12"/>
                <w:szCs w:val="12"/>
              </w:rPr>
              <w:t>3 866</w:t>
            </w:r>
          </w:p>
        </w:tc>
        <w:tc>
          <w:tcPr>
            <w:tcW w:w="880" w:type="dxa"/>
            <w:tcBorders>
              <w:top w:val="nil"/>
              <w:left w:val="nil"/>
              <w:bottom w:val="nil"/>
              <w:right w:val="nil"/>
            </w:tcBorders>
            <w:shd w:val="clear" w:color="auto" w:fill="auto"/>
            <w:noWrap/>
            <w:vAlign w:val="bottom"/>
            <w:hideMark/>
          </w:tcPr>
          <w:p w14:paraId="6A9F74B2" w14:textId="77777777" w:rsidR="00BA4A12" w:rsidRPr="00BA4A12" w:rsidRDefault="00BA4A12" w:rsidP="00BA4A12">
            <w:pPr>
              <w:spacing w:line="240" w:lineRule="auto"/>
              <w:jc w:val="right"/>
              <w:rPr>
                <w:sz w:val="12"/>
                <w:szCs w:val="12"/>
              </w:rPr>
            </w:pPr>
            <w:r w:rsidRPr="00BA4A12">
              <w:rPr>
                <w:sz w:val="12"/>
                <w:szCs w:val="12"/>
              </w:rPr>
              <w:t>1 578</w:t>
            </w:r>
          </w:p>
        </w:tc>
      </w:tr>
      <w:tr w:rsidR="00BA4A12" w:rsidRPr="00BA4A12" w14:paraId="6E2137A1" w14:textId="77777777" w:rsidTr="00D5714E">
        <w:trPr>
          <w:trHeight w:val="85"/>
        </w:trPr>
        <w:tc>
          <w:tcPr>
            <w:tcW w:w="6380" w:type="dxa"/>
            <w:tcBorders>
              <w:top w:val="nil"/>
              <w:left w:val="nil"/>
              <w:bottom w:val="nil"/>
              <w:right w:val="nil"/>
            </w:tcBorders>
            <w:shd w:val="clear" w:color="auto" w:fill="auto"/>
            <w:vAlign w:val="bottom"/>
            <w:hideMark/>
          </w:tcPr>
          <w:p w14:paraId="551E670A"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A63CAD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16993A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A51C5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9176A5" w14:textId="77777777" w:rsidTr="00D5714E">
        <w:trPr>
          <w:trHeight w:val="85"/>
        </w:trPr>
        <w:tc>
          <w:tcPr>
            <w:tcW w:w="6380" w:type="dxa"/>
            <w:tcBorders>
              <w:top w:val="nil"/>
              <w:left w:val="nil"/>
              <w:bottom w:val="nil"/>
              <w:right w:val="nil"/>
            </w:tcBorders>
            <w:shd w:val="clear" w:color="000000" w:fill="D5E3F2"/>
            <w:vAlign w:val="bottom"/>
            <w:hideMark/>
          </w:tcPr>
          <w:p w14:paraId="0B60151A" w14:textId="77777777" w:rsidR="00BA4A12" w:rsidRPr="00BA4A12" w:rsidRDefault="00BA4A12" w:rsidP="00BA4A12">
            <w:pPr>
              <w:spacing w:line="240" w:lineRule="auto"/>
              <w:rPr>
                <w:b/>
                <w:bCs/>
                <w:sz w:val="12"/>
                <w:szCs w:val="12"/>
              </w:rPr>
            </w:pPr>
            <w:r w:rsidRPr="00BA4A12">
              <w:rPr>
                <w:b/>
                <w:bCs/>
                <w:sz w:val="12"/>
                <w:szCs w:val="12"/>
              </w:rPr>
              <w:t>Zadania z zakresu bezdomności zwierząt w mieście</w:t>
            </w:r>
          </w:p>
        </w:tc>
        <w:tc>
          <w:tcPr>
            <w:tcW w:w="1000" w:type="dxa"/>
            <w:tcBorders>
              <w:top w:val="nil"/>
              <w:left w:val="nil"/>
              <w:bottom w:val="nil"/>
              <w:right w:val="nil"/>
            </w:tcBorders>
            <w:shd w:val="clear" w:color="000000" w:fill="D5E3F2"/>
            <w:noWrap/>
            <w:vAlign w:val="bottom"/>
            <w:hideMark/>
          </w:tcPr>
          <w:p w14:paraId="0016326F"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E997156"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F9DE61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0C061F1" w14:textId="77777777" w:rsidTr="00D5714E">
        <w:trPr>
          <w:trHeight w:val="85"/>
        </w:trPr>
        <w:tc>
          <w:tcPr>
            <w:tcW w:w="6380" w:type="dxa"/>
            <w:tcBorders>
              <w:top w:val="nil"/>
              <w:left w:val="nil"/>
              <w:bottom w:val="nil"/>
              <w:right w:val="nil"/>
            </w:tcBorders>
            <w:shd w:val="clear" w:color="auto" w:fill="auto"/>
            <w:vAlign w:val="bottom"/>
            <w:hideMark/>
          </w:tcPr>
          <w:p w14:paraId="628173C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B4473D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C1CB5F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47D29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AB140A" w14:textId="77777777" w:rsidTr="00D5714E">
        <w:trPr>
          <w:trHeight w:val="85"/>
        </w:trPr>
        <w:tc>
          <w:tcPr>
            <w:tcW w:w="6380" w:type="dxa"/>
            <w:tcBorders>
              <w:top w:val="nil"/>
              <w:left w:val="nil"/>
              <w:bottom w:val="nil"/>
              <w:right w:val="nil"/>
            </w:tcBorders>
            <w:shd w:val="clear" w:color="auto" w:fill="auto"/>
            <w:vAlign w:val="bottom"/>
            <w:hideMark/>
          </w:tcPr>
          <w:p w14:paraId="5F7A39A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F01E8F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75277B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1C84F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A1A1AE" w14:textId="77777777" w:rsidTr="00D5714E">
        <w:trPr>
          <w:trHeight w:val="85"/>
        </w:trPr>
        <w:tc>
          <w:tcPr>
            <w:tcW w:w="6380" w:type="dxa"/>
            <w:tcBorders>
              <w:top w:val="nil"/>
              <w:left w:val="nil"/>
              <w:bottom w:val="nil"/>
              <w:right w:val="nil"/>
            </w:tcBorders>
            <w:shd w:val="clear" w:color="auto" w:fill="auto"/>
            <w:vAlign w:val="bottom"/>
            <w:hideMark/>
          </w:tcPr>
          <w:p w14:paraId="3A2C9B13" w14:textId="77777777" w:rsidR="00BA4A12" w:rsidRPr="00BA4A12" w:rsidRDefault="00BA4A12" w:rsidP="00BA4A12">
            <w:pPr>
              <w:spacing w:line="240" w:lineRule="auto"/>
              <w:rPr>
                <w:sz w:val="12"/>
                <w:szCs w:val="12"/>
              </w:rPr>
            </w:pPr>
            <w:r w:rsidRPr="00BA4A12">
              <w:rPr>
                <w:sz w:val="12"/>
                <w:szCs w:val="12"/>
              </w:rPr>
              <w:t>Zapewnienie opieki zwierzętom bezdomnym i wolno żyjącym</w:t>
            </w:r>
          </w:p>
        </w:tc>
        <w:tc>
          <w:tcPr>
            <w:tcW w:w="1000" w:type="dxa"/>
            <w:tcBorders>
              <w:top w:val="nil"/>
              <w:left w:val="nil"/>
              <w:bottom w:val="nil"/>
              <w:right w:val="nil"/>
            </w:tcBorders>
            <w:shd w:val="clear" w:color="auto" w:fill="auto"/>
            <w:noWrap/>
            <w:vAlign w:val="bottom"/>
            <w:hideMark/>
          </w:tcPr>
          <w:p w14:paraId="5C4600C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498496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43D0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1A6FB3" w14:textId="77777777" w:rsidTr="00D5714E">
        <w:trPr>
          <w:trHeight w:val="85"/>
        </w:trPr>
        <w:tc>
          <w:tcPr>
            <w:tcW w:w="6380" w:type="dxa"/>
            <w:tcBorders>
              <w:top w:val="nil"/>
              <w:left w:val="nil"/>
              <w:bottom w:val="nil"/>
              <w:right w:val="nil"/>
            </w:tcBorders>
            <w:shd w:val="clear" w:color="auto" w:fill="auto"/>
            <w:vAlign w:val="bottom"/>
            <w:hideMark/>
          </w:tcPr>
          <w:p w14:paraId="30C43D0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365B41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FBBDD4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525682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BA5B13" w14:textId="77777777" w:rsidTr="00D5714E">
        <w:trPr>
          <w:trHeight w:val="85"/>
        </w:trPr>
        <w:tc>
          <w:tcPr>
            <w:tcW w:w="6380" w:type="dxa"/>
            <w:tcBorders>
              <w:top w:val="nil"/>
              <w:left w:val="nil"/>
              <w:bottom w:val="nil"/>
              <w:right w:val="nil"/>
            </w:tcBorders>
            <w:shd w:val="clear" w:color="auto" w:fill="auto"/>
            <w:vAlign w:val="bottom"/>
            <w:hideMark/>
          </w:tcPr>
          <w:p w14:paraId="1C3BE857"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14D21E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71B768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9E4B4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C746CB" w14:textId="77777777" w:rsidTr="00D5714E">
        <w:trPr>
          <w:trHeight w:val="85"/>
        </w:trPr>
        <w:tc>
          <w:tcPr>
            <w:tcW w:w="6380" w:type="dxa"/>
            <w:tcBorders>
              <w:top w:val="nil"/>
              <w:left w:val="nil"/>
              <w:bottom w:val="nil"/>
              <w:right w:val="nil"/>
            </w:tcBorders>
            <w:shd w:val="clear" w:color="auto" w:fill="auto"/>
            <w:vAlign w:val="bottom"/>
            <w:hideMark/>
          </w:tcPr>
          <w:p w14:paraId="0A44CCE9" w14:textId="77777777" w:rsidR="00BA4A12" w:rsidRPr="00BA4A12" w:rsidRDefault="00BA4A12" w:rsidP="00BA4A12">
            <w:pPr>
              <w:spacing w:line="240" w:lineRule="auto"/>
              <w:rPr>
                <w:sz w:val="12"/>
                <w:szCs w:val="12"/>
              </w:rPr>
            </w:pPr>
            <w:r w:rsidRPr="00BA4A12">
              <w:rPr>
                <w:sz w:val="12"/>
                <w:szCs w:val="12"/>
              </w:rPr>
              <w:t>średni koszt zabiegów weterynaryjnych w przeliczeniu na jedno zwierzę objęte opieką weterynaryjną</w:t>
            </w:r>
          </w:p>
        </w:tc>
        <w:tc>
          <w:tcPr>
            <w:tcW w:w="1000" w:type="dxa"/>
            <w:tcBorders>
              <w:top w:val="nil"/>
              <w:left w:val="nil"/>
              <w:bottom w:val="nil"/>
              <w:right w:val="nil"/>
            </w:tcBorders>
            <w:shd w:val="clear" w:color="auto" w:fill="auto"/>
            <w:noWrap/>
            <w:vAlign w:val="bottom"/>
            <w:hideMark/>
          </w:tcPr>
          <w:p w14:paraId="0C75B46E"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1A9792C4" w14:textId="77777777" w:rsidR="00BA4A12" w:rsidRPr="00BA4A12" w:rsidRDefault="00BA4A12" w:rsidP="00BA4A12">
            <w:pPr>
              <w:spacing w:line="240" w:lineRule="auto"/>
              <w:jc w:val="right"/>
              <w:rPr>
                <w:sz w:val="12"/>
                <w:szCs w:val="12"/>
              </w:rPr>
            </w:pPr>
            <w:r w:rsidRPr="00BA4A12">
              <w:rPr>
                <w:sz w:val="12"/>
                <w:szCs w:val="12"/>
              </w:rPr>
              <w:t>760</w:t>
            </w:r>
          </w:p>
        </w:tc>
        <w:tc>
          <w:tcPr>
            <w:tcW w:w="880" w:type="dxa"/>
            <w:tcBorders>
              <w:top w:val="nil"/>
              <w:left w:val="nil"/>
              <w:bottom w:val="nil"/>
              <w:right w:val="nil"/>
            </w:tcBorders>
            <w:shd w:val="clear" w:color="auto" w:fill="auto"/>
            <w:noWrap/>
            <w:vAlign w:val="bottom"/>
            <w:hideMark/>
          </w:tcPr>
          <w:p w14:paraId="43E62286" w14:textId="77777777" w:rsidR="00BA4A12" w:rsidRPr="00BA4A12" w:rsidRDefault="00BA4A12" w:rsidP="00BA4A12">
            <w:pPr>
              <w:spacing w:line="240" w:lineRule="auto"/>
              <w:jc w:val="right"/>
              <w:rPr>
                <w:sz w:val="12"/>
                <w:szCs w:val="12"/>
              </w:rPr>
            </w:pPr>
            <w:r w:rsidRPr="00BA4A12">
              <w:rPr>
                <w:sz w:val="12"/>
                <w:szCs w:val="12"/>
              </w:rPr>
              <w:t>1 466</w:t>
            </w:r>
          </w:p>
        </w:tc>
      </w:tr>
      <w:tr w:rsidR="00BA4A12" w:rsidRPr="00BA4A12" w14:paraId="44E47B61" w14:textId="77777777" w:rsidTr="00D5714E">
        <w:trPr>
          <w:trHeight w:val="85"/>
        </w:trPr>
        <w:tc>
          <w:tcPr>
            <w:tcW w:w="6380" w:type="dxa"/>
            <w:tcBorders>
              <w:top w:val="nil"/>
              <w:left w:val="nil"/>
              <w:bottom w:val="nil"/>
              <w:right w:val="nil"/>
            </w:tcBorders>
            <w:shd w:val="clear" w:color="auto" w:fill="auto"/>
            <w:vAlign w:val="bottom"/>
            <w:hideMark/>
          </w:tcPr>
          <w:p w14:paraId="6DF3CAF6" w14:textId="77777777" w:rsidR="00BA4A12" w:rsidRPr="00BA4A12" w:rsidRDefault="00BA4A12" w:rsidP="00BA4A12">
            <w:pPr>
              <w:spacing w:line="240" w:lineRule="auto"/>
              <w:rPr>
                <w:sz w:val="12"/>
                <w:szCs w:val="12"/>
              </w:rPr>
            </w:pPr>
            <w:r w:rsidRPr="00BA4A12">
              <w:rPr>
                <w:sz w:val="12"/>
                <w:szCs w:val="12"/>
              </w:rPr>
              <w:t>liczba zwierząt objętych opieką weterynaryjną</w:t>
            </w:r>
          </w:p>
        </w:tc>
        <w:tc>
          <w:tcPr>
            <w:tcW w:w="1000" w:type="dxa"/>
            <w:tcBorders>
              <w:top w:val="nil"/>
              <w:left w:val="nil"/>
              <w:bottom w:val="nil"/>
              <w:right w:val="nil"/>
            </w:tcBorders>
            <w:shd w:val="clear" w:color="auto" w:fill="auto"/>
            <w:noWrap/>
            <w:vAlign w:val="bottom"/>
            <w:hideMark/>
          </w:tcPr>
          <w:p w14:paraId="3CBE2AE4"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6680397A" w14:textId="77777777" w:rsidR="00BA4A12" w:rsidRPr="00BA4A12" w:rsidRDefault="00BA4A12" w:rsidP="00BA4A12">
            <w:pPr>
              <w:spacing w:line="240" w:lineRule="auto"/>
              <w:jc w:val="right"/>
              <w:rPr>
                <w:sz w:val="12"/>
                <w:szCs w:val="12"/>
              </w:rPr>
            </w:pPr>
            <w:r w:rsidRPr="00BA4A12">
              <w:rPr>
                <w:sz w:val="12"/>
                <w:szCs w:val="12"/>
              </w:rPr>
              <w:t>250</w:t>
            </w:r>
          </w:p>
        </w:tc>
        <w:tc>
          <w:tcPr>
            <w:tcW w:w="880" w:type="dxa"/>
            <w:tcBorders>
              <w:top w:val="nil"/>
              <w:left w:val="nil"/>
              <w:bottom w:val="nil"/>
              <w:right w:val="nil"/>
            </w:tcBorders>
            <w:shd w:val="clear" w:color="auto" w:fill="auto"/>
            <w:noWrap/>
            <w:vAlign w:val="bottom"/>
            <w:hideMark/>
          </w:tcPr>
          <w:p w14:paraId="6029F68D" w14:textId="77777777" w:rsidR="00BA4A12" w:rsidRPr="00BA4A12" w:rsidRDefault="00BA4A12" w:rsidP="00BA4A12">
            <w:pPr>
              <w:spacing w:line="240" w:lineRule="auto"/>
              <w:jc w:val="right"/>
              <w:rPr>
                <w:sz w:val="12"/>
                <w:szCs w:val="12"/>
              </w:rPr>
            </w:pPr>
            <w:r w:rsidRPr="00BA4A12">
              <w:rPr>
                <w:sz w:val="12"/>
                <w:szCs w:val="12"/>
              </w:rPr>
              <w:t>164</w:t>
            </w:r>
          </w:p>
        </w:tc>
      </w:tr>
      <w:tr w:rsidR="00BA4A12" w:rsidRPr="00BA4A12" w14:paraId="75FDDBF7" w14:textId="77777777" w:rsidTr="00D5714E">
        <w:trPr>
          <w:trHeight w:val="85"/>
        </w:trPr>
        <w:tc>
          <w:tcPr>
            <w:tcW w:w="6380" w:type="dxa"/>
            <w:tcBorders>
              <w:top w:val="nil"/>
              <w:left w:val="nil"/>
              <w:bottom w:val="nil"/>
              <w:right w:val="nil"/>
            </w:tcBorders>
            <w:shd w:val="clear" w:color="auto" w:fill="auto"/>
            <w:vAlign w:val="bottom"/>
            <w:hideMark/>
          </w:tcPr>
          <w:p w14:paraId="0C5E114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FC8BC5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2EEF5C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57C3C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7F8F6A" w14:textId="77777777" w:rsidTr="00D5714E">
        <w:trPr>
          <w:trHeight w:val="85"/>
        </w:trPr>
        <w:tc>
          <w:tcPr>
            <w:tcW w:w="6380" w:type="dxa"/>
            <w:tcBorders>
              <w:top w:val="nil"/>
              <w:left w:val="nil"/>
              <w:bottom w:val="nil"/>
              <w:right w:val="nil"/>
            </w:tcBorders>
            <w:shd w:val="clear" w:color="000000" w:fill="B7CFE8"/>
            <w:vAlign w:val="bottom"/>
            <w:hideMark/>
          </w:tcPr>
          <w:p w14:paraId="26EC818D" w14:textId="77777777" w:rsidR="00BA4A12" w:rsidRPr="00BA4A12" w:rsidRDefault="00BA4A12" w:rsidP="00BA4A12">
            <w:pPr>
              <w:spacing w:line="240" w:lineRule="auto"/>
              <w:rPr>
                <w:b/>
                <w:bCs/>
                <w:sz w:val="12"/>
                <w:szCs w:val="12"/>
              </w:rPr>
            </w:pPr>
            <w:r w:rsidRPr="00BA4A12">
              <w:rPr>
                <w:b/>
                <w:bCs/>
                <w:sz w:val="12"/>
                <w:szCs w:val="12"/>
              </w:rPr>
              <w:t>Gospodarka ściekowa i ochrona wód</w:t>
            </w:r>
          </w:p>
        </w:tc>
        <w:tc>
          <w:tcPr>
            <w:tcW w:w="1000" w:type="dxa"/>
            <w:tcBorders>
              <w:top w:val="nil"/>
              <w:left w:val="nil"/>
              <w:bottom w:val="nil"/>
              <w:right w:val="nil"/>
            </w:tcBorders>
            <w:shd w:val="clear" w:color="000000" w:fill="B7CFE8"/>
            <w:noWrap/>
            <w:vAlign w:val="bottom"/>
            <w:hideMark/>
          </w:tcPr>
          <w:p w14:paraId="5A32CA9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699246C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BB18D1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A9092E0" w14:textId="77777777" w:rsidTr="00D5714E">
        <w:trPr>
          <w:trHeight w:val="85"/>
        </w:trPr>
        <w:tc>
          <w:tcPr>
            <w:tcW w:w="6380" w:type="dxa"/>
            <w:tcBorders>
              <w:top w:val="nil"/>
              <w:left w:val="nil"/>
              <w:bottom w:val="nil"/>
              <w:right w:val="nil"/>
            </w:tcBorders>
            <w:shd w:val="clear" w:color="auto" w:fill="auto"/>
            <w:vAlign w:val="bottom"/>
            <w:hideMark/>
          </w:tcPr>
          <w:p w14:paraId="19ADB55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812B0A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010060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1C3408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E551A5" w14:textId="77777777" w:rsidTr="00D5714E">
        <w:trPr>
          <w:trHeight w:val="85"/>
        </w:trPr>
        <w:tc>
          <w:tcPr>
            <w:tcW w:w="6380" w:type="dxa"/>
            <w:tcBorders>
              <w:top w:val="nil"/>
              <w:left w:val="nil"/>
              <w:bottom w:val="nil"/>
              <w:right w:val="nil"/>
            </w:tcBorders>
            <w:shd w:val="clear" w:color="000000" w:fill="D5E3F2"/>
            <w:vAlign w:val="bottom"/>
            <w:hideMark/>
          </w:tcPr>
          <w:p w14:paraId="175F8EEB" w14:textId="77777777" w:rsidR="00BA4A12" w:rsidRPr="00BA4A12" w:rsidRDefault="00BA4A12" w:rsidP="00BA4A12">
            <w:pPr>
              <w:spacing w:line="240" w:lineRule="auto"/>
              <w:rPr>
                <w:b/>
                <w:bCs/>
                <w:sz w:val="12"/>
                <w:szCs w:val="12"/>
              </w:rPr>
            </w:pPr>
            <w:r w:rsidRPr="00BA4A12">
              <w:rPr>
                <w:b/>
                <w:bCs/>
                <w:sz w:val="12"/>
                <w:szCs w:val="12"/>
              </w:rPr>
              <w:t>Utrzymanie i remonty sieci wodno-kanalizacyjnej</w:t>
            </w:r>
          </w:p>
        </w:tc>
        <w:tc>
          <w:tcPr>
            <w:tcW w:w="1000" w:type="dxa"/>
            <w:tcBorders>
              <w:top w:val="nil"/>
              <w:left w:val="nil"/>
              <w:bottom w:val="nil"/>
              <w:right w:val="nil"/>
            </w:tcBorders>
            <w:shd w:val="clear" w:color="000000" w:fill="D5E3F2"/>
            <w:noWrap/>
            <w:vAlign w:val="bottom"/>
            <w:hideMark/>
          </w:tcPr>
          <w:p w14:paraId="47FA8471"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0B7D04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56BEC701"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B8F3E19" w14:textId="77777777" w:rsidTr="00D5714E">
        <w:trPr>
          <w:trHeight w:val="85"/>
        </w:trPr>
        <w:tc>
          <w:tcPr>
            <w:tcW w:w="6380" w:type="dxa"/>
            <w:tcBorders>
              <w:top w:val="nil"/>
              <w:left w:val="nil"/>
              <w:bottom w:val="nil"/>
              <w:right w:val="nil"/>
            </w:tcBorders>
            <w:shd w:val="clear" w:color="auto" w:fill="auto"/>
            <w:vAlign w:val="bottom"/>
            <w:hideMark/>
          </w:tcPr>
          <w:p w14:paraId="4B7A1071"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4D58F4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FE7450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650F9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8375A2" w14:textId="77777777" w:rsidTr="00D5714E">
        <w:trPr>
          <w:trHeight w:val="85"/>
        </w:trPr>
        <w:tc>
          <w:tcPr>
            <w:tcW w:w="6380" w:type="dxa"/>
            <w:tcBorders>
              <w:top w:val="nil"/>
              <w:left w:val="nil"/>
              <w:bottom w:val="nil"/>
              <w:right w:val="nil"/>
            </w:tcBorders>
            <w:shd w:val="clear" w:color="auto" w:fill="auto"/>
            <w:vAlign w:val="bottom"/>
            <w:hideMark/>
          </w:tcPr>
          <w:p w14:paraId="414E2D9B"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F387C2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4FF02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61407F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928133" w14:textId="77777777" w:rsidTr="00D5714E">
        <w:trPr>
          <w:trHeight w:val="85"/>
        </w:trPr>
        <w:tc>
          <w:tcPr>
            <w:tcW w:w="6380" w:type="dxa"/>
            <w:tcBorders>
              <w:top w:val="nil"/>
              <w:left w:val="nil"/>
              <w:bottom w:val="nil"/>
              <w:right w:val="nil"/>
            </w:tcBorders>
            <w:shd w:val="clear" w:color="auto" w:fill="auto"/>
            <w:vAlign w:val="bottom"/>
            <w:hideMark/>
          </w:tcPr>
          <w:p w14:paraId="7344CA4D" w14:textId="77777777" w:rsidR="00BA4A12" w:rsidRPr="00BA4A12" w:rsidRDefault="00BA4A12" w:rsidP="00BA4A12">
            <w:pPr>
              <w:spacing w:line="240" w:lineRule="auto"/>
              <w:rPr>
                <w:sz w:val="12"/>
                <w:szCs w:val="12"/>
              </w:rPr>
            </w:pPr>
            <w:r w:rsidRPr="00BA4A12">
              <w:rPr>
                <w:sz w:val="12"/>
                <w:szCs w:val="12"/>
              </w:rPr>
              <w:t>Zapewnienie mieszkańcom Miasta zaopatrzenia w wodę na cele bytowo-socjalne oraz zapewnienie dostępu do wody dla służb ratowniczych</w:t>
            </w:r>
          </w:p>
        </w:tc>
        <w:tc>
          <w:tcPr>
            <w:tcW w:w="1000" w:type="dxa"/>
            <w:tcBorders>
              <w:top w:val="nil"/>
              <w:left w:val="nil"/>
              <w:bottom w:val="nil"/>
              <w:right w:val="nil"/>
            </w:tcBorders>
            <w:shd w:val="clear" w:color="auto" w:fill="auto"/>
            <w:noWrap/>
            <w:vAlign w:val="bottom"/>
            <w:hideMark/>
          </w:tcPr>
          <w:p w14:paraId="3111CEE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33A5E9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14B79F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5849C6" w14:textId="77777777" w:rsidTr="00D5714E">
        <w:trPr>
          <w:trHeight w:val="85"/>
        </w:trPr>
        <w:tc>
          <w:tcPr>
            <w:tcW w:w="6380" w:type="dxa"/>
            <w:tcBorders>
              <w:top w:val="nil"/>
              <w:left w:val="nil"/>
              <w:bottom w:val="nil"/>
              <w:right w:val="nil"/>
            </w:tcBorders>
            <w:shd w:val="clear" w:color="auto" w:fill="auto"/>
            <w:vAlign w:val="bottom"/>
            <w:hideMark/>
          </w:tcPr>
          <w:p w14:paraId="1A73492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3CA763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9272C4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ED9532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98AA0C" w14:textId="77777777" w:rsidTr="00D5714E">
        <w:trPr>
          <w:trHeight w:val="85"/>
        </w:trPr>
        <w:tc>
          <w:tcPr>
            <w:tcW w:w="6380" w:type="dxa"/>
            <w:tcBorders>
              <w:top w:val="nil"/>
              <w:left w:val="nil"/>
              <w:bottom w:val="nil"/>
              <w:right w:val="nil"/>
            </w:tcBorders>
            <w:shd w:val="clear" w:color="auto" w:fill="auto"/>
            <w:vAlign w:val="bottom"/>
            <w:hideMark/>
          </w:tcPr>
          <w:p w14:paraId="501310C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676EEE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BB789C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2E69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EA11DE" w14:textId="77777777" w:rsidTr="00D5714E">
        <w:trPr>
          <w:trHeight w:val="85"/>
        </w:trPr>
        <w:tc>
          <w:tcPr>
            <w:tcW w:w="6380" w:type="dxa"/>
            <w:tcBorders>
              <w:top w:val="nil"/>
              <w:left w:val="nil"/>
              <w:bottom w:val="nil"/>
              <w:right w:val="nil"/>
            </w:tcBorders>
            <w:shd w:val="clear" w:color="auto" w:fill="auto"/>
            <w:vAlign w:val="bottom"/>
            <w:hideMark/>
          </w:tcPr>
          <w:p w14:paraId="71C081F9" w14:textId="77777777" w:rsidR="00BA4A12" w:rsidRPr="00BA4A12" w:rsidRDefault="00BA4A12" w:rsidP="00BA4A12">
            <w:pPr>
              <w:spacing w:line="240" w:lineRule="auto"/>
              <w:rPr>
                <w:sz w:val="12"/>
                <w:szCs w:val="12"/>
              </w:rPr>
            </w:pPr>
            <w:r w:rsidRPr="00BA4A12">
              <w:rPr>
                <w:sz w:val="12"/>
                <w:szCs w:val="12"/>
              </w:rPr>
              <w:lastRenderedPageBreak/>
              <w:t>średni koszt utrzymania studni oligoceńskich i czwartorzędowych</w:t>
            </w:r>
          </w:p>
        </w:tc>
        <w:tc>
          <w:tcPr>
            <w:tcW w:w="1000" w:type="dxa"/>
            <w:tcBorders>
              <w:top w:val="nil"/>
              <w:left w:val="nil"/>
              <w:bottom w:val="nil"/>
              <w:right w:val="nil"/>
            </w:tcBorders>
            <w:shd w:val="clear" w:color="auto" w:fill="auto"/>
            <w:noWrap/>
            <w:vAlign w:val="bottom"/>
            <w:hideMark/>
          </w:tcPr>
          <w:p w14:paraId="014711CA"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1E822E41" w14:textId="77777777" w:rsidR="00BA4A12" w:rsidRPr="00BA4A12" w:rsidRDefault="00BA4A12" w:rsidP="00BA4A12">
            <w:pPr>
              <w:spacing w:line="240" w:lineRule="auto"/>
              <w:jc w:val="right"/>
              <w:rPr>
                <w:sz w:val="12"/>
                <w:szCs w:val="12"/>
              </w:rPr>
            </w:pPr>
            <w:r w:rsidRPr="00BA4A12">
              <w:rPr>
                <w:sz w:val="12"/>
                <w:szCs w:val="12"/>
              </w:rPr>
              <w:t>181 667</w:t>
            </w:r>
          </w:p>
        </w:tc>
        <w:tc>
          <w:tcPr>
            <w:tcW w:w="880" w:type="dxa"/>
            <w:tcBorders>
              <w:top w:val="nil"/>
              <w:left w:val="nil"/>
              <w:bottom w:val="nil"/>
              <w:right w:val="nil"/>
            </w:tcBorders>
            <w:shd w:val="clear" w:color="auto" w:fill="auto"/>
            <w:noWrap/>
            <w:vAlign w:val="bottom"/>
            <w:hideMark/>
          </w:tcPr>
          <w:p w14:paraId="03352C1D" w14:textId="77777777" w:rsidR="00BA4A12" w:rsidRPr="00BA4A12" w:rsidRDefault="00BA4A12" w:rsidP="00BA4A12">
            <w:pPr>
              <w:spacing w:line="240" w:lineRule="auto"/>
              <w:jc w:val="right"/>
              <w:rPr>
                <w:sz w:val="12"/>
                <w:szCs w:val="12"/>
              </w:rPr>
            </w:pPr>
            <w:r w:rsidRPr="00BA4A12">
              <w:rPr>
                <w:sz w:val="12"/>
                <w:szCs w:val="12"/>
              </w:rPr>
              <w:t>57 957</w:t>
            </w:r>
          </w:p>
        </w:tc>
      </w:tr>
      <w:tr w:rsidR="00BA4A12" w:rsidRPr="00BA4A12" w14:paraId="62FD203A" w14:textId="77777777" w:rsidTr="00D5714E">
        <w:trPr>
          <w:trHeight w:val="85"/>
        </w:trPr>
        <w:tc>
          <w:tcPr>
            <w:tcW w:w="6380" w:type="dxa"/>
            <w:tcBorders>
              <w:top w:val="nil"/>
              <w:left w:val="nil"/>
              <w:bottom w:val="nil"/>
              <w:right w:val="nil"/>
            </w:tcBorders>
            <w:shd w:val="clear" w:color="auto" w:fill="auto"/>
            <w:vAlign w:val="bottom"/>
            <w:hideMark/>
          </w:tcPr>
          <w:p w14:paraId="13BC2BC3"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4E789D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1A0669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18DAB9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3C7C5C" w14:textId="77777777" w:rsidTr="00D5714E">
        <w:trPr>
          <w:trHeight w:val="85"/>
        </w:trPr>
        <w:tc>
          <w:tcPr>
            <w:tcW w:w="6380" w:type="dxa"/>
            <w:tcBorders>
              <w:top w:val="nil"/>
              <w:left w:val="nil"/>
              <w:bottom w:val="nil"/>
              <w:right w:val="nil"/>
            </w:tcBorders>
            <w:shd w:val="clear" w:color="000000" w:fill="B7CFE8"/>
            <w:vAlign w:val="bottom"/>
            <w:hideMark/>
          </w:tcPr>
          <w:p w14:paraId="23CA3B3F" w14:textId="77777777" w:rsidR="00BA4A12" w:rsidRPr="00BA4A12" w:rsidRDefault="00BA4A12" w:rsidP="00BA4A12">
            <w:pPr>
              <w:spacing w:line="240" w:lineRule="auto"/>
              <w:rPr>
                <w:b/>
                <w:bCs/>
                <w:sz w:val="12"/>
                <w:szCs w:val="12"/>
              </w:rPr>
            </w:pPr>
            <w:r w:rsidRPr="00BA4A12">
              <w:rPr>
                <w:b/>
                <w:bCs/>
                <w:sz w:val="12"/>
                <w:szCs w:val="12"/>
              </w:rPr>
              <w:t>Tereny zielone</w:t>
            </w:r>
          </w:p>
        </w:tc>
        <w:tc>
          <w:tcPr>
            <w:tcW w:w="1000" w:type="dxa"/>
            <w:tcBorders>
              <w:top w:val="nil"/>
              <w:left w:val="nil"/>
              <w:bottom w:val="nil"/>
              <w:right w:val="nil"/>
            </w:tcBorders>
            <w:shd w:val="clear" w:color="000000" w:fill="B7CFE8"/>
            <w:noWrap/>
            <w:vAlign w:val="bottom"/>
            <w:hideMark/>
          </w:tcPr>
          <w:p w14:paraId="204FA220"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2A0B6EF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13AD665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08529FB" w14:textId="77777777" w:rsidTr="00D5714E">
        <w:trPr>
          <w:trHeight w:val="85"/>
        </w:trPr>
        <w:tc>
          <w:tcPr>
            <w:tcW w:w="6380" w:type="dxa"/>
            <w:tcBorders>
              <w:top w:val="nil"/>
              <w:left w:val="nil"/>
              <w:bottom w:val="nil"/>
              <w:right w:val="nil"/>
            </w:tcBorders>
            <w:shd w:val="clear" w:color="auto" w:fill="auto"/>
            <w:vAlign w:val="bottom"/>
            <w:hideMark/>
          </w:tcPr>
          <w:p w14:paraId="717BC45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4272AA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D9CDAD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583E8C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406CEE8" w14:textId="77777777" w:rsidTr="00D5714E">
        <w:trPr>
          <w:trHeight w:val="85"/>
        </w:trPr>
        <w:tc>
          <w:tcPr>
            <w:tcW w:w="6380" w:type="dxa"/>
            <w:tcBorders>
              <w:top w:val="nil"/>
              <w:left w:val="nil"/>
              <w:bottom w:val="nil"/>
              <w:right w:val="nil"/>
            </w:tcBorders>
            <w:shd w:val="clear" w:color="000000" w:fill="D5E3F2"/>
            <w:vAlign w:val="bottom"/>
            <w:hideMark/>
          </w:tcPr>
          <w:p w14:paraId="5FA82AF1" w14:textId="77777777" w:rsidR="00BA4A12" w:rsidRPr="00BA4A12" w:rsidRDefault="00BA4A12" w:rsidP="00BA4A12">
            <w:pPr>
              <w:spacing w:line="240" w:lineRule="auto"/>
              <w:rPr>
                <w:b/>
                <w:bCs/>
                <w:sz w:val="12"/>
                <w:szCs w:val="12"/>
              </w:rPr>
            </w:pPr>
            <w:r w:rsidRPr="00BA4A12">
              <w:rPr>
                <w:b/>
                <w:bCs/>
                <w:sz w:val="12"/>
                <w:szCs w:val="12"/>
              </w:rPr>
              <w:t>Utrzymanie i konserwacja zieleni</w:t>
            </w:r>
          </w:p>
        </w:tc>
        <w:tc>
          <w:tcPr>
            <w:tcW w:w="1000" w:type="dxa"/>
            <w:tcBorders>
              <w:top w:val="nil"/>
              <w:left w:val="nil"/>
              <w:bottom w:val="nil"/>
              <w:right w:val="nil"/>
            </w:tcBorders>
            <w:shd w:val="clear" w:color="000000" w:fill="D5E3F2"/>
            <w:noWrap/>
            <w:vAlign w:val="bottom"/>
            <w:hideMark/>
          </w:tcPr>
          <w:p w14:paraId="5184588F"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D464D3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D0C82E7"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95B8815" w14:textId="77777777" w:rsidTr="00D5714E">
        <w:trPr>
          <w:trHeight w:val="85"/>
        </w:trPr>
        <w:tc>
          <w:tcPr>
            <w:tcW w:w="6380" w:type="dxa"/>
            <w:tcBorders>
              <w:top w:val="nil"/>
              <w:left w:val="nil"/>
              <w:bottom w:val="nil"/>
              <w:right w:val="nil"/>
            </w:tcBorders>
            <w:shd w:val="clear" w:color="auto" w:fill="auto"/>
            <w:vAlign w:val="bottom"/>
            <w:hideMark/>
          </w:tcPr>
          <w:p w14:paraId="643C5ED7"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B0F3FA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30A234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6F7BEB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F52CBD" w14:textId="77777777" w:rsidTr="00D5714E">
        <w:trPr>
          <w:trHeight w:val="85"/>
        </w:trPr>
        <w:tc>
          <w:tcPr>
            <w:tcW w:w="6380" w:type="dxa"/>
            <w:tcBorders>
              <w:top w:val="nil"/>
              <w:left w:val="nil"/>
              <w:bottom w:val="nil"/>
              <w:right w:val="nil"/>
            </w:tcBorders>
            <w:shd w:val="clear" w:color="auto" w:fill="auto"/>
            <w:vAlign w:val="bottom"/>
            <w:hideMark/>
          </w:tcPr>
          <w:p w14:paraId="77806A2A"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475B39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278464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B2E07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555B63" w14:textId="77777777" w:rsidTr="00D5714E">
        <w:trPr>
          <w:trHeight w:val="85"/>
        </w:trPr>
        <w:tc>
          <w:tcPr>
            <w:tcW w:w="6380" w:type="dxa"/>
            <w:tcBorders>
              <w:top w:val="nil"/>
              <w:left w:val="nil"/>
              <w:bottom w:val="nil"/>
              <w:right w:val="nil"/>
            </w:tcBorders>
            <w:shd w:val="clear" w:color="auto" w:fill="auto"/>
            <w:vAlign w:val="bottom"/>
            <w:hideMark/>
          </w:tcPr>
          <w:p w14:paraId="4BC1FF23" w14:textId="77777777" w:rsidR="00BA4A12" w:rsidRPr="00BA4A12" w:rsidRDefault="00BA4A12" w:rsidP="00BA4A12">
            <w:pPr>
              <w:spacing w:line="240" w:lineRule="auto"/>
              <w:rPr>
                <w:sz w:val="12"/>
                <w:szCs w:val="12"/>
              </w:rPr>
            </w:pPr>
            <w:r w:rsidRPr="00BA4A12">
              <w:rPr>
                <w:sz w:val="12"/>
                <w:szCs w:val="12"/>
              </w:rPr>
              <w:t>Pielęgnacja i poprawa estetyki terenów zieleni</w:t>
            </w:r>
          </w:p>
        </w:tc>
        <w:tc>
          <w:tcPr>
            <w:tcW w:w="1000" w:type="dxa"/>
            <w:tcBorders>
              <w:top w:val="nil"/>
              <w:left w:val="nil"/>
              <w:bottom w:val="nil"/>
              <w:right w:val="nil"/>
            </w:tcBorders>
            <w:shd w:val="clear" w:color="auto" w:fill="auto"/>
            <w:noWrap/>
            <w:vAlign w:val="bottom"/>
            <w:hideMark/>
          </w:tcPr>
          <w:p w14:paraId="6C65CF8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8D885B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8F163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2BA88F" w14:textId="77777777" w:rsidTr="00D5714E">
        <w:trPr>
          <w:trHeight w:val="85"/>
        </w:trPr>
        <w:tc>
          <w:tcPr>
            <w:tcW w:w="6380" w:type="dxa"/>
            <w:tcBorders>
              <w:top w:val="nil"/>
              <w:left w:val="nil"/>
              <w:bottom w:val="nil"/>
              <w:right w:val="nil"/>
            </w:tcBorders>
            <w:shd w:val="clear" w:color="auto" w:fill="auto"/>
            <w:vAlign w:val="bottom"/>
            <w:hideMark/>
          </w:tcPr>
          <w:p w14:paraId="6E9F990A"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BBEF7A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830F9D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9EEBF3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F425F2" w14:textId="77777777" w:rsidTr="00D5714E">
        <w:trPr>
          <w:trHeight w:val="85"/>
        </w:trPr>
        <w:tc>
          <w:tcPr>
            <w:tcW w:w="6380" w:type="dxa"/>
            <w:tcBorders>
              <w:top w:val="nil"/>
              <w:left w:val="nil"/>
              <w:bottom w:val="nil"/>
              <w:right w:val="nil"/>
            </w:tcBorders>
            <w:shd w:val="clear" w:color="auto" w:fill="auto"/>
            <w:vAlign w:val="bottom"/>
            <w:hideMark/>
          </w:tcPr>
          <w:p w14:paraId="00EE332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D2DBB7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E7D523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C8F88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DB373E" w14:textId="77777777" w:rsidTr="00D5714E">
        <w:trPr>
          <w:trHeight w:val="85"/>
        </w:trPr>
        <w:tc>
          <w:tcPr>
            <w:tcW w:w="6380" w:type="dxa"/>
            <w:tcBorders>
              <w:top w:val="nil"/>
              <w:left w:val="nil"/>
              <w:bottom w:val="nil"/>
              <w:right w:val="nil"/>
            </w:tcBorders>
            <w:shd w:val="clear" w:color="auto" w:fill="auto"/>
            <w:vAlign w:val="bottom"/>
            <w:hideMark/>
          </w:tcPr>
          <w:p w14:paraId="21607DE5" w14:textId="77777777" w:rsidR="00BA4A12" w:rsidRPr="00BA4A12" w:rsidRDefault="00BA4A12" w:rsidP="00BA4A12">
            <w:pPr>
              <w:spacing w:line="240" w:lineRule="auto"/>
              <w:rPr>
                <w:sz w:val="12"/>
                <w:szCs w:val="12"/>
              </w:rPr>
            </w:pPr>
            <w:r w:rsidRPr="00BA4A12">
              <w:rPr>
                <w:sz w:val="12"/>
                <w:szCs w:val="12"/>
              </w:rPr>
              <w:t>średni koszt koszenia 1 ha</w:t>
            </w:r>
          </w:p>
        </w:tc>
        <w:tc>
          <w:tcPr>
            <w:tcW w:w="1000" w:type="dxa"/>
            <w:tcBorders>
              <w:top w:val="nil"/>
              <w:left w:val="nil"/>
              <w:bottom w:val="nil"/>
              <w:right w:val="nil"/>
            </w:tcBorders>
            <w:shd w:val="clear" w:color="auto" w:fill="auto"/>
            <w:noWrap/>
            <w:vAlign w:val="bottom"/>
            <w:hideMark/>
          </w:tcPr>
          <w:p w14:paraId="0DCA90E3" w14:textId="77777777" w:rsidR="00BA4A12" w:rsidRPr="00BA4A12" w:rsidRDefault="00BA4A12" w:rsidP="00BA4A12">
            <w:pPr>
              <w:spacing w:line="240" w:lineRule="auto"/>
              <w:jc w:val="center"/>
              <w:rPr>
                <w:sz w:val="12"/>
                <w:szCs w:val="12"/>
              </w:rPr>
            </w:pPr>
            <w:r w:rsidRPr="00BA4A12">
              <w:rPr>
                <w:sz w:val="12"/>
                <w:szCs w:val="12"/>
              </w:rPr>
              <w:t>zł/ha</w:t>
            </w:r>
          </w:p>
        </w:tc>
        <w:tc>
          <w:tcPr>
            <w:tcW w:w="1080" w:type="dxa"/>
            <w:tcBorders>
              <w:top w:val="nil"/>
              <w:left w:val="nil"/>
              <w:bottom w:val="nil"/>
              <w:right w:val="nil"/>
            </w:tcBorders>
            <w:shd w:val="clear" w:color="auto" w:fill="auto"/>
            <w:noWrap/>
            <w:vAlign w:val="bottom"/>
            <w:hideMark/>
          </w:tcPr>
          <w:p w14:paraId="2F250E03" w14:textId="77777777" w:rsidR="00BA4A12" w:rsidRPr="00BA4A12" w:rsidRDefault="00BA4A12" w:rsidP="00BA4A12">
            <w:pPr>
              <w:spacing w:line="240" w:lineRule="auto"/>
              <w:jc w:val="right"/>
              <w:rPr>
                <w:sz w:val="12"/>
                <w:szCs w:val="12"/>
              </w:rPr>
            </w:pPr>
            <w:r w:rsidRPr="00BA4A12">
              <w:rPr>
                <w:sz w:val="12"/>
                <w:szCs w:val="12"/>
              </w:rPr>
              <w:t>2 007</w:t>
            </w:r>
          </w:p>
        </w:tc>
        <w:tc>
          <w:tcPr>
            <w:tcW w:w="880" w:type="dxa"/>
            <w:tcBorders>
              <w:top w:val="nil"/>
              <w:left w:val="nil"/>
              <w:bottom w:val="nil"/>
              <w:right w:val="nil"/>
            </w:tcBorders>
            <w:shd w:val="clear" w:color="auto" w:fill="auto"/>
            <w:noWrap/>
            <w:vAlign w:val="bottom"/>
            <w:hideMark/>
          </w:tcPr>
          <w:p w14:paraId="3B974FBF" w14:textId="77777777" w:rsidR="00BA4A12" w:rsidRPr="00BA4A12" w:rsidRDefault="00BA4A12" w:rsidP="00BA4A12">
            <w:pPr>
              <w:spacing w:line="240" w:lineRule="auto"/>
              <w:jc w:val="right"/>
              <w:rPr>
                <w:sz w:val="12"/>
                <w:szCs w:val="12"/>
              </w:rPr>
            </w:pPr>
            <w:r w:rsidRPr="00BA4A12">
              <w:rPr>
                <w:sz w:val="12"/>
                <w:szCs w:val="12"/>
              </w:rPr>
              <w:t>2 506</w:t>
            </w:r>
          </w:p>
        </w:tc>
      </w:tr>
      <w:tr w:rsidR="00BA4A12" w:rsidRPr="00BA4A12" w14:paraId="76E2E9F2" w14:textId="77777777" w:rsidTr="00D5714E">
        <w:trPr>
          <w:trHeight w:val="85"/>
        </w:trPr>
        <w:tc>
          <w:tcPr>
            <w:tcW w:w="6380" w:type="dxa"/>
            <w:tcBorders>
              <w:top w:val="nil"/>
              <w:left w:val="nil"/>
              <w:bottom w:val="nil"/>
              <w:right w:val="nil"/>
            </w:tcBorders>
            <w:shd w:val="clear" w:color="auto" w:fill="auto"/>
            <w:vAlign w:val="bottom"/>
            <w:hideMark/>
          </w:tcPr>
          <w:p w14:paraId="12E30BBC" w14:textId="77777777" w:rsidR="00BA4A12" w:rsidRPr="00BA4A12" w:rsidRDefault="00BA4A12" w:rsidP="00BA4A12">
            <w:pPr>
              <w:spacing w:line="240" w:lineRule="auto"/>
              <w:rPr>
                <w:sz w:val="12"/>
                <w:szCs w:val="12"/>
              </w:rPr>
            </w:pPr>
            <w:r w:rsidRPr="00BA4A12">
              <w:rPr>
                <w:sz w:val="12"/>
                <w:szCs w:val="12"/>
              </w:rPr>
              <w:t>średni miesięczny koszt utrzymania 1 ha obszaru</w:t>
            </w:r>
          </w:p>
        </w:tc>
        <w:tc>
          <w:tcPr>
            <w:tcW w:w="1000" w:type="dxa"/>
            <w:tcBorders>
              <w:top w:val="nil"/>
              <w:left w:val="nil"/>
              <w:bottom w:val="nil"/>
              <w:right w:val="nil"/>
            </w:tcBorders>
            <w:shd w:val="clear" w:color="auto" w:fill="auto"/>
            <w:noWrap/>
            <w:vAlign w:val="bottom"/>
            <w:hideMark/>
          </w:tcPr>
          <w:p w14:paraId="2B45E658"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33A2768A" w14:textId="77777777" w:rsidR="00BA4A12" w:rsidRPr="00BA4A12" w:rsidRDefault="00BA4A12" w:rsidP="00BA4A12">
            <w:pPr>
              <w:spacing w:line="240" w:lineRule="auto"/>
              <w:jc w:val="right"/>
              <w:rPr>
                <w:sz w:val="12"/>
                <w:szCs w:val="12"/>
              </w:rPr>
            </w:pPr>
            <w:r w:rsidRPr="00BA4A12">
              <w:rPr>
                <w:sz w:val="12"/>
                <w:szCs w:val="12"/>
              </w:rPr>
              <w:t>9 532</w:t>
            </w:r>
          </w:p>
        </w:tc>
        <w:tc>
          <w:tcPr>
            <w:tcW w:w="880" w:type="dxa"/>
            <w:tcBorders>
              <w:top w:val="nil"/>
              <w:left w:val="nil"/>
              <w:bottom w:val="nil"/>
              <w:right w:val="nil"/>
            </w:tcBorders>
            <w:shd w:val="clear" w:color="auto" w:fill="auto"/>
            <w:noWrap/>
            <w:vAlign w:val="bottom"/>
            <w:hideMark/>
          </w:tcPr>
          <w:p w14:paraId="7AAA6B4A" w14:textId="77777777" w:rsidR="00BA4A12" w:rsidRPr="00BA4A12" w:rsidRDefault="00BA4A12" w:rsidP="00BA4A12">
            <w:pPr>
              <w:spacing w:line="240" w:lineRule="auto"/>
              <w:jc w:val="right"/>
              <w:rPr>
                <w:sz w:val="12"/>
                <w:szCs w:val="12"/>
              </w:rPr>
            </w:pPr>
            <w:r w:rsidRPr="00BA4A12">
              <w:rPr>
                <w:sz w:val="12"/>
                <w:szCs w:val="12"/>
              </w:rPr>
              <w:t>8 071</w:t>
            </w:r>
          </w:p>
        </w:tc>
      </w:tr>
      <w:tr w:rsidR="00BA4A12" w:rsidRPr="00BA4A12" w14:paraId="1AA609DD" w14:textId="77777777" w:rsidTr="00D5714E">
        <w:trPr>
          <w:trHeight w:val="85"/>
        </w:trPr>
        <w:tc>
          <w:tcPr>
            <w:tcW w:w="6380" w:type="dxa"/>
            <w:tcBorders>
              <w:top w:val="nil"/>
              <w:left w:val="nil"/>
              <w:bottom w:val="nil"/>
              <w:right w:val="nil"/>
            </w:tcBorders>
            <w:shd w:val="clear" w:color="auto" w:fill="auto"/>
            <w:vAlign w:val="bottom"/>
            <w:hideMark/>
          </w:tcPr>
          <w:p w14:paraId="7A35D0B0"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D93DFC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CFDC30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E2F60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CCD2FF" w14:textId="77777777" w:rsidTr="00D5714E">
        <w:trPr>
          <w:trHeight w:val="85"/>
        </w:trPr>
        <w:tc>
          <w:tcPr>
            <w:tcW w:w="6380" w:type="dxa"/>
            <w:tcBorders>
              <w:top w:val="nil"/>
              <w:left w:val="nil"/>
              <w:bottom w:val="nil"/>
              <w:right w:val="nil"/>
            </w:tcBorders>
            <w:shd w:val="clear" w:color="000000" w:fill="D5E3F2"/>
            <w:vAlign w:val="bottom"/>
            <w:hideMark/>
          </w:tcPr>
          <w:p w14:paraId="6ED52BBD" w14:textId="77777777" w:rsidR="00BA4A12" w:rsidRPr="00BA4A12" w:rsidRDefault="00BA4A12" w:rsidP="00BA4A12">
            <w:pPr>
              <w:spacing w:line="240" w:lineRule="auto"/>
              <w:rPr>
                <w:b/>
                <w:bCs/>
                <w:sz w:val="12"/>
                <w:szCs w:val="12"/>
              </w:rPr>
            </w:pPr>
            <w:r w:rsidRPr="00BA4A12">
              <w:rPr>
                <w:b/>
                <w:bCs/>
                <w:sz w:val="12"/>
                <w:szCs w:val="12"/>
              </w:rPr>
              <w:t>Utrzymanie i konserwacja zieleni przyulicznej</w:t>
            </w:r>
          </w:p>
        </w:tc>
        <w:tc>
          <w:tcPr>
            <w:tcW w:w="1000" w:type="dxa"/>
            <w:tcBorders>
              <w:top w:val="nil"/>
              <w:left w:val="nil"/>
              <w:bottom w:val="nil"/>
              <w:right w:val="nil"/>
            </w:tcBorders>
            <w:shd w:val="clear" w:color="000000" w:fill="D5E3F2"/>
            <w:noWrap/>
            <w:vAlign w:val="bottom"/>
            <w:hideMark/>
          </w:tcPr>
          <w:p w14:paraId="02FBE44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472348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7C557DE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DC4C568" w14:textId="77777777" w:rsidTr="00D5714E">
        <w:trPr>
          <w:trHeight w:val="85"/>
        </w:trPr>
        <w:tc>
          <w:tcPr>
            <w:tcW w:w="6380" w:type="dxa"/>
            <w:tcBorders>
              <w:top w:val="nil"/>
              <w:left w:val="nil"/>
              <w:bottom w:val="nil"/>
              <w:right w:val="nil"/>
            </w:tcBorders>
            <w:shd w:val="clear" w:color="auto" w:fill="auto"/>
            <w:vAlign w:val="bottom"/>
            <w:hideMark/>
          </w:tcPr>
          <w:p w14:paraId="2AC7820A"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2D487C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E69EEC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0FB24E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F1FD8A" w14:textId="77777777" w:rsidTr="00D5714E">
        <w:trPr>
          <w:trHeight w:val="85"/>
        </w:trPr>
        <w:tc>
          <w:tcPr>
            <w:tcW w:w="6380" w:type="dxa"/>
            <w:tcBorders>
              <w:top w:val="nil"/>
              <w:left w:val="nil"/>
              <w:bottom w:val="nil"/>
              <w:right w:val="nil"/>
            </w:tcBorders>
            <w:shd w:val="clear" w:color="auto" w:fill="auto"/>
            <w:vAlign w:val="bottom"/>
            <w:hideMark/>
          </w:tcPr>
          <w:p w14:paraId="30D605D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DABDC7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53540E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708CEC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86D963" w14:textId="77777777" w:rsidTr="00D5714E">
        <w:trPr>
          <w:trHeight w:val="85"/>
        </w:trPr>
        <w:tc>
          <w:tcPr>
            <w:tcW w:w="6380" w:type="dxa"/>
            <w:tcBorders>
              <w:top w:val="nil"/>
              <w:left w:val="nil"/>
              <w:bottom w:val="nil"/>
              <w:right w:val="nil"/>
            </w:tcBorders>
            <w:shd w:val="clear" w:color="auto" w:fill="auto"/>
            <w:vAlign w:val="bottom"/>
            <w:hideMark/>
          </w:tcPr>
          <w:p w14:paraId="59986F06" w14:textId="77777777" w:rsidR="00BA4A12" w:rsidRPr="00BA4A12" w:rsidRDefault="00BA4A12" w:rsidP="00BA4A12">
            <w:pPr>
              <w:spacing w:line="240" w:lineRule="auto"/>
              <w:rPr>
                <w:sz w:val="12"/>
                <w:szCs w:val="12"/>
              </w:rPr>
            </w:pPr>
            <w:r w:rsidRPr="00BA4A12">
              <w:rPr>
                <w:sz w:val="12"/>
                <w:szCs w:val="12"/>
              </w:rPr>
              <w:t>Pielęgnacja i poprawa estetyki terenów zieleni przyulicznej</w:t>
            </w:r>
          </w:p>
        </w:tc>
        <w:tc>
          <w:tcPr>
            <w:tcW w:w="1000" w:type="dxa"/>
            <w:tcBorders>
              <w:top w:val="nil"/>
              <w:left w:val="nil"/>
              <w:bottom w:val="nil"/>
              <w:right w:val="nil"/>
            </w:tcBorders>
            <w:shd w:val="clear" w:color="auto" w:fill="auto"/>
            <w:noWrap/>
            <w:vAlign w:val="bottom"/>
            <w:hideMark/>
          </w:tcPr>
          <w:p w14:paraId="47E8157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D8D543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E4D3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C191F9" w14:textId="77777777" w:rsidTr="00D5714E">
        <w:trPr>
          <w:trHeight w:val="85"/>
        </w:trPr>
        <w:tc>
          <w:tcPr>
            <w:tcW w:w="6380" w:type="dxa"/>
            <w:tcBorders>
              <w:top w:val="nil"/>
              <w:left w:val="nil"/>
              <w:bottom w:val="nil"/>
              <w:right w:val="nil"/>
            </w:tcBorders>
            <w:shd w:val="clear" w:color="auto" w:fill="auto"/>
            <w:vAlign w:val="bottom"/>
            <w:hideMark/>
          </w:tcPr>
          <w:p w14:paraId="6A4E9BF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4C1DC8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C36B8D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A5D92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634ECF" w14:textId="77777777" w:rsidTr="00D5714E">
        <w:trPr>
          <w:trHeight w:val="85"/>
        </w:trPr>
        <w:tc>
          <w:tcPr>
            <w:tcW w:w="6380" w:type="dxa"/>
            <w:tcBorders>
              <w:top w:val="nil"/>
              <w:left w:val="nil"/>
              <w:bottom w:val="nil"/>
              <w:right w:val="nil"/>
            </w:tcBorders>
            <w:shd w:val="clear" w:color="auto" w:fill="auto"/>
            <w:vAlign w:val="bottom"/>
            <w:hideMark/>
          </w:tcPr>
          <w:p w14:paraId="6709D1A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EBDB9F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F94ADB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5DA510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167DA3" w14:textId="77777777" w:rsidTr="00D5714E">
        <w:trPr>
          <w:trHeight w:val="85"/>
        </w:trPr>
        <w:tc>
          <w:tcPr>
            <w:tcW w:w="6380" w:type="dxa"/>
            <w:tcBorders>
              <w:top w:val="nil"/>
              <w:left w:val="nil"/>
              <w:bottom w:val="nil"/>
              <w:right w:val="nil"/>
            </w:tcBorders>
            <w:shd w:val="clear" w:color="auto" w:fill="auto"/>
            <w:vAlign w:val="bottom"/>
            <w:hideMark/>
          </w:tcPr>
          <w:p w14:paraId="43D3502A" w14:textId="77777777" w:rsidR="00BA4A12" w:rsidRPr="00BA4A12" w:rsidRDefault="00BA4A12" w:rsidP="00BA4A12">
            <w:pPr>
              <w:spacing w:line="240" w:lineRule="auto"/>
              <w:rPr>
                <w:sz w:val="12"/>
                <w:szCs w:val="12"/>
              </w:rPr>
            </w:pPr>
            <w:r w:rsidRPr="00BA4A12">
              <w:rPr>
                <w:sz w:val="12"/>
                <w:szCs w:val="12"/>
              </w:rPr>
              <w:t>średni koszt koszenia 1 ha</w:t>
            </w:r>
          </w:p>
        </w:tc>
        <w:tc>
          <w:tcPr>
            <w:tcW w:w="1000" w:type="dxa"/>
            <w:tcBorders>
              <w:top w:val="nil"/>
              <w:left w:val="nil"/>
              <w:bottom w:val="nil"/>
              <w:right w:val="nil"/>
            </w:tcBorders>
            <w:shd w:val="clear" w:color="auto" w:fill="auto"/>
            <w:noWrap/>
            <w:vAlign w:val="bottom"/>
            <w:hideMark/>
          </w:tcPr>
          <w:p w14:paraId="1CB72391" w14:textId="77777777" w:rsidR="00BA4A12" w:rsidRPr="00BA4A12" w:rsidRDefault="00BA4A12" w:rsidP="00BA4A12">
            <w:pPr>
              <w:spacing w:line="240" w:lineRule="auto"/>
              <w:jc w:val="center"/>
              <w:rPr>
                <w:sz w:val="12"/>
                <w:szCs w:val="12"/>
              </w:rPr>
            </w:pPr>
            <w:r w:rsidRPr="00BA4A12">
              <w:rPr>
                <w:sz w:val="12"/>
                <w:szCs w:val="12"/>
              </w:rPr>
              <w:t>zł/ha</w:t>
            </w:r>
          </w:p>
        </w:tc>
        <w:tc>
          <w:tcPr>
            <w:tcW w:w="1080" w:type="dxa"/>
            <w:tcBorders>
              <w:top w:val="nil"/>
              <w:left w:val="nil"/>
              <w:bottom w:val="nil"/>
              <w:right w:val="nil"/>
            </w:tcBorders>
            <w:shd w:val="clear" w:color="auto" w:fill="auto"/>
            <w:noWrap/>
            <w:vAlign w:val="bottom"/>
            <w:hideMark/>
          </w:tcPr>
          <w:p w14:paraId="38DC3004" w14:textId="77777777" w:rsidR="00BA4A12" w:rsidRPr="00BA4A12" w:rsidRDefault="00BA4A12" w:rsidP="00BA4A12">
            <w:pPr>
              <w:spacing w:line="240" w:lineRule="auto"/>
              <w:jc w:val="right"/>
              <w:rPr>
                <w:sz w:val="12"/>
                <w:szCs w:val="12"/>
              </w:rPr>
            </w:pPr>
            <w:r w:rsidRPr="00BA4A12">
              <w:rPr>
                <w:sz w:val="12"/>
                <w:szCs w:val="12"/>
              </w:rPr>
              <w:t>1 786</w:t>
            </w:r>
          </w:p>
        </w:tc>
        <w:tc>
          <w:tcPr>
            <w:tcW w:w="880" w:type="dxa"/>
            <w:tcBorders>
              <w:top w:val="nil"/>
              <w:left w:val="nil"/>
              <w:bottom w:val="nil"/>
              <w:right w:val="nil"/>
            </w:tcBorders>
            <w:shd w:val="clear" w:color="auto" w:fill="auto"/>
            <w:noWrap/>
            <w:vAlign w:val="bottom"/>
            <w:hideMark/>
          </w:tcPr>
          <w:p w14:paraId="722AE816" w14:textId="77777777" w:rsidR="00BA4A12" w:rsidRPr="00BA4A12" w:rsidRDefault="00BA4A12" w:rsidP="00BA4A12">
            <w:pPr>
              <w:spacing w:line="240" w:lineRule="auto"/>
              <w:jc w:val="right"/>
              <w:rPr>
                <w:sz w:val="12"/>
                <w:szCs w:val="12"/>
              </w:rPr>
            </w:pPr>
            <w:r w:rsidRPr="00BA4A12">
              <w:rPr>
                <w:sz w:val="12"/>
                <w:szCs w:val="12"/>
              </w:rPr>
              <w:t>2 182</w:t>
            </w:r>
          </w:p>
        </w:tc>
      </w:tr>
      <w:tr w:rsidR="00BA4A12" w:rsidRPr="00BA4A12" w14:paraId="5A653365" w14:textId="77777777" w:rsidTr="00D5714E">
        <w:trPr>
          <w:trHeight w:val="85"/>
        </w:trPr>
        <w:tc>
          <w:tcPr>
            <w:tcW w:w="6380" w:type="dxa"/>
            <w:tcBorders>
              <w:top w:val="nil"/>
              <w:left w:val="nil"/>
              <w:bottom w:val="nil"/>
              <w:right w:val="nil"/>
            </w:tcBorders>
            <w:shd w:val="clear" w:color="auto" w:fill="auto"/>
            <w:vAlign w:val="bottom"/>
            <w:hideMark/>
          </w:tcPr>
          <w:p w14:paraId="40DEDAEA" w14:textId="77777777" w:rsidR="00BA4A12" w:rsidRPr="00BA4A12" w:rsidRDefault="00BA4A12" w:rsidP="00BA4A12">
            <w:pPr>
              <w:spacing w:line="240" w:lineRule="auto"/>
              <w:rPr>
                <w:sz w:val="12"/>
                <w:szCs w:val="12"/>
              </w:rPr>
            </w:pPr>
            <w:r w:rsidRPr="00BA4A12">
              <w:rPr>
                <w:sz w:val="12"/>
                <w:szCs w:val="12"/>
              </w:rPr>
              <w:t>średni miesięczny koszt utrzymania 1 ha zieleni przyulicznej</w:t>
            </w:r>
          </w:p>
        </w:tc>
        <w:tc>
          <w:tcPr>
            <w:tcW w:w="1000" w:type="dxa"/>
            <w:tcBorders>
              <w:top w:val="nil"/>
              <w:left w:val="nil"/>
              <w:bottom w:val="nil"/>
              <w:right w:val="nil"/>
            </w:tcBorders>
            <w:shd w:val="clear" w:color="auto" w:fill="auto"/>
            <w:noWrap/>
            <w:vAlign w:val="bottom"/>
            <w:hideMark/>
          </w:tcPr>
          <w:p w14:paraId="408110DC"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32709732" w14:textId="77777777" w:rsidR="00BA4A12" w:rsidRPr="00BA4A12" w:rsidRDefault="00BA4A12" w:rsidP="00BA4A12">
            <w:pPr>
              <w:spacing w:line="240" w:lineRule="auto"/>
              <w:jc w:val="right"/>
              <w:rPr>
                <w:sz w:val="12"/>
                <w:szCs w:val="12"/>
              </w:rPr>
            </w:pPr>
            <w:r w:rsidRPr="00BA4A12">
              <w:rPr>
                <w:sz w:val="12"/>
                <w:szCs w:val="12"/>
              </w:rPr>
              <w:t>2 582</w:t>
            </w:r>
          </w:p>
        </w:tc>
        <w:tc>
          <w:tcPr>
            <w:tcW w:w="880" w:type="dxa"/>
            <w:tcBorders>
              <w:top w:val="nil"/>
              <w:left w:val="nil"/>
              <w:bottom w:val="nil"/>
              <w:right w:val="nil"/>
            </w:tcBorders>
            <w:shd w:val="clear" w:color="auto" w:fill="auto"/>
            <w:noWrap/>
            <w:vAlign w:val="bottom"/>
            <w:hideMark/>
          </w:tcPr>
          <w:p w14:paraId="246539C0" w14:textId="77777777" w:rsidR="00BA4A12" w:rsidRPr="00BA4A12" w:rsidRDefault="00BA4A12" w:rsidP="00BA4A12">
            <w:pPr>
              <w:spacing w:line="240" w:lineRule="auto"/>
              <w:jc w:val="right"/>
              <w:rPr>
                <w:sz w:val="12"/>
                <w:szCs w:val="12"/>
              </w:rPr>
            </w:pPr>
            <w:r w:rsidRPr="00BA4A12">
              <w:rPr>
                <w:sz w:val="12"/>
                <w:szCs w:val="12"/>
              </w:rPr>
              <w:t>2 233</w:t>
            </w:r>
          </w:p>
        </w:tc>
      </w:tr>
      <w:tr w:rsidR="00BA4A12" w:rsidRPr="00BA4A12" w14:paraId="60833506" w14:textId="77777777" w:rsidTr="00D5714E">
        <w:trPr>
          <w:trHeight w:val="85"/>
        </w:trPr>
        <w:tc>
          <w:tcPr>
            <w:tcW w:w="6380" w:type="dxa"/>
            <w:tcBorders>
              <w:top w:val="nil"/>
              <w:left w:val="nil"/>
              <w:bottom w:val="nil"/>
              <w:right w:val="nil"/>
            </w:tcBorders>
            <w:shd w:val="clear" w:color="auto" w:fill="auto"/>
            <w:vAlign w:val="bottom"/>
            <w:hideMark/>
          </w:tcPr>
          <w:p w14:paraId="77718FD1"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AA734D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BA410D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0282E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6AA5E6" w14:textId="77777777" w:rsidTr="00D5714E">
        <w:trPr>
          <w:trHeight w:val="85"/>
        </w:trPr>
        <w:tc>
          <w:tcPr>
            <w:tcW w:w="6380" w:type="dxa"/>
            <w:tcBorders>
              <w:top w:val="nil"/>
              <w:left w:val="nil"/>
              <w:bottom w:val="nil"/>
              <w:right w:val="nil"/>
            </w:tcBorders>
            <w:shd w:val="clear" w:color="000000" w:fill="D5E3F2"/>
            <w:vAlign w:val="bottom"/>
            <w:hideMark/>
          </w:tcPr>
          <w:p w14:paraId="249616FA" w14:textId="77777777" w:rsidR="00BA4A12" w:rsidRPr="00BA4A12" w:rsidRDefault="00BA4A12" w:rsidP="00BA4A12">
            <w:pPr>
              <w:spacing w:line="240" w:lineRule="auto"/>
              <w:rPr>
                <w:b/>
                <w:bCs/>
                <w:sz w:val="12"/>
                <w:szCs w:val="12"/>
              </w:rPr>
            </w:pPr>
            <w:r w:rsidRPr="00BA4A12">
              <w:rPr>
                <w:b/>
                <w:bCs/>
                <w:sz w:val="12"/>
                <w:szCs w:val="12"/>
              </w:rPr>
              <w:t>Utrzymanie parków</w:t>
            </w:r>
          </w:p>
        </w:tc>
        <w:tc>
          <w:tcPr>
            <w:tcW w:w="1000" w:type="dxa"/>
            <w:tcBorders>
              <w:top w:val="nil"/>
              <w:left w:val="nil"/>
              <w:bottom w:val="nil"/>
              <w:right w:val="nil"/>
            </w:tcBorders>
            <w:shd w:val="clear" w:color="000000" w:fill="D5E3F2"/>
            <w:noWrap/>
            <w:vAlign w:val="bottom"/>
            <w:hideMark/>
          </w:tcPr>
          <w:p w14:paraId="2CFC289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0AE3CC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75DF41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27FDEE1" w14:textId="77777777" w:rsidTr="00D5714E">
        <w:trPr>
          <w:trHeight w:val="85"/>
        </w:trPr>
        <w:tc>
          <w:tcPr>
            <w:tcW w:w="6380" w:type="dxa"/>
            <w:tcBorders>
              <w:top w:val="nil"/>
              <w:left w:val="nil"/>
              <w:bottom w:val="nil"/>
              <w:right w:val="nil"/>
            </w:tcBorders>
            <w:shd w:val="clear" w:color="auto" w:fill="auto"/>
            <w:vAlign w:val="bottom"/>
            <w:hideMark/>
          </w:tcPr>
          <w:p w14:paraId="386B263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1A61EF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CFFB84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94DA3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4D41CC" w14:textId="77777777" w:rsidTr="00D5714E">
        <w:trPr>
          <w:trHeight w:val="85"/>
        </w:trPr>
        <w:tc>
          <w:tcPr>
            <w:tcW w:w="6380" w:type="dxa"/>
            <w:tcBorders>
              <w:top w:val="nil"/>
              <w:left w:val="nil"/>
              <w:bottom w:val="nil"/>
              <w:right w:val="nil"/>
            </w:tcBorders>
            <w:shd w:val="clear" w:color="auto" w:fill="auto"/>
            <w:vAlign w:val="bottom"/>
            <w:hideMark/>
          </w:tcPr>
          <w:p w14:paraId="4E961FE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052A34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D4FBEA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50F17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97B1DD" w14:textId="77777777" w:rsidTr="00D5714E">
        <w:trPr>
          <w:trHeight w:val="85"/>
        </w:trPr>
        <w:tc>
          <w:tcPr>
            <w:tcW w:w="6380" w:type="dxa"/>
            <w:tcBorders>
              <w:top w:val="nil"/>
              <w:left w:val="nil"/>
              <w:bottom w:val="nil"/>
              <w:right w:val="nil"/>
            </w:tcBorders>
            <w:shd w:val="clear" w:color="auto" w:fill="auto"/>
            <w:vAlign w:val="bottom"/>
            <w:hideMark/>
          </w:tcPr>
          <w:p w14:paraId="59E1EC79" w14:textId="77777777" w:rsidR="00BA4A12" w:rsidRPr="00BA4A12" w:rsidRDefault="00BA4A12" w:rsidP="00BA4A12">
            <w:pPr>
              <w:spacing w:line="240" w:lineRule="auto"/>
              <w:rPr>
                <w:sz w:val="12"/>
                <w:szCs w:val="12"/>
              </w:rPr>
            </w:pPr>
            <w:r w:rsidRPr="00BA4A12">
              <w:rPr>
                <w:sz w:val="12"/>
                <w:szCs w:val="12"/>
              </w:rPr>
              <w:t>Utrzymanie parków jako terenów rekreacyjnych i turystycznych</w:t>
            </w:r>
          </w:p>
        </w:tc>
        <w:tc>
          <w:tcPr>
            <w:tcW w:w="1000" w:type="dxa"/>
            <w:tcBorders>
              <w:top w:val="nil"/>
              <w:left w:val="nil"/>
              <w:bottom w:val="nil"/>
              <w:right w:val="nil"/>
            </w:tcBorders>
            <w:shd w:val="clear" w:color="auto" w:fill="auto"/>
            <w:noWrap/>
            <w:vAlign w:val="bottom"/>
            <w:hideMark/>
          </w:tcPr>
          <w:p w14:paraId="4B39D51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4B0CC3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D97334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D31727" w14:textId="77777777" w:rsidTr="00D5714E">
        <w:trPr>
          <w:trHeight w:val="85"/>
        </w:trPr>
        <w:tc>
          <w:tcPr>
            <w:tcW w:w="6380" w:type="dxa"/>
            <w:tcBorders>
              <w:top w:val="nil"/>
              <w:left w:val="nil"/>
              <w:bottom w:val="nil"/>
              <w:right w:val="nil"/>
            </w:tcBorders>
            <w:shd w:val="clear" w:color="auto" w:fill="auto"/>
            <w:vAlign w:val="bottom"/>
            <w:hideMark/>
          </w:tcPr>
          <w:p w14:paraId="628F618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19D1D6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37EF74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E225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05DC0F" w14:textId="77777777" w:rsidTr="00D5714E">
        <w:trPr>
          <w:trHeight w:val="85"/>
        </w:trPr>
        <w:tc>
          <w:tcPr>
            <w:tcW w:w="6380" w:type="dxa"/>
            <w:tcBorders>
              <w:top w:val="nil"/>
              <w:left w:val="nil"/>
              <w:bottom w:val="nil"/>
              <w:right w:val="nil"/>
            </w:tcBorders>
            <w:shd w:val="clear" w:color="auto" w:fill="auto"/>
            <w:vAlign w:val="bottom"/>
            <w:hideMark/>
          </w:tcPr>
          <w:p w14:paraId="2B2C0FC8"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466329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FB08B6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2E0A4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61190B" w14:textId="77777777" w:rsidTr="00D5714E">
        <w:trPr>
          <w:trHeight w:val="85"/>
        </w:trPr>
        <w:tc>
          <w:tcPr>
            <w:tcW w:w="6380" w:type="dxa"/>
            <w:tcBorders>
              <w:top w:val="nil"/>
              <w:left w:val="nil"/>
              <w:bottom w:val="nil"/>
              <w:right w:val="nil"/>
            </w:tcBorders>
            <w:shd w:val="clear" w:color="auto" w:fill="auto"/>
            <w:vAlign w:val="bottom"/>
            <w:hideMark/>
          </w:tcPr>
          <w:p w14:paraId="7ED80343" w14:textId="77777777" w:rsidR="00BA4A12" w:rsidRPr="00BA4A12" w:rsidRDefault="00BA4A12" w:rsidP="00BA4A12">
            <w:pPr>
              <w:spacing w:line="240" w:lineRule="auto"/>
              <w:rPr>
                <w:sz w:val="12"/>
                <w:szCs w:val="12"/>
              </w:rPr>
            </w:pPr>
            <w:r w:rsidRPr="00BA4A12">
              <w:rPr>
                <w:sz w:val="12"/>
                <w:szCs w:val="12"/>
              </w:rPr>
              <w:t>średni miesięczny koszt utrzymania 1 ha parku</w:t>
            </w:r>
          </w:p>
        </w:tc>
        <w:tc>
          <w:tcPr>
            <w:tcW w:w="1000" w:type="dxa"/>
            <w:tcBorders>
              <w:top w:val="nil"/>
              <w:left w:val="nil"/>
              <w:bottom w:val="nil"/>
              <w:right w:val="nil"/>
            </w:tcBorders>
            <w:shd w:val="clear" w:color="auto" w:fill="auto"/>
            <w:noWrap/>
            <w:vAlign w:val="bottom"/>
            <w:hideMark/>
          </w:tcPr>
          <w:p w14:paraId="40021D0C"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2C212B01" w14:textId="77777777" w:rsidR="00BA4A12" w:rsidRPr="00BA4A12" w:rsidRDefault="00BA4A12" w:rsidP="00BA4A12">
            <w:pPr>
              <w:spacing w:line="240" w:lineRule="auto"/>
              <w:jc w:val="right"/>
              <w:rPr>
                <w:sz w:val="12"/>
                <w:szCs w:val="12"/>
              </w:rPr>
            </w:pPr>
            <w:r w:rsidRPr="00BA4A12">
              <w:rPr>
                <w:sz w:val="12"/>
                <w:szCs w:val="12"/>
              </w:rPr>
              <w:t>6 670</w:t>
            </w:r>
          </w:p>
        </w:tc>
        <w:tc>
          <w:tcPr>
            <w:tcW w:w="880" w:type="dxa"/>
            <w:tcBorders>
              <w:top w:val="nil"/>
              <w:left w:val="nil"/>
              <w:bottom w:val="nil"/>
              <w:right w:val="nil"/>
            </w:tcBorders>
            <w:shd w:val="clear" w:color="auto" w:fill="auto"/>
            <w:noWrap/>
            <w:vAlign w:val="bottom"/>
            <w:hideMark/>
          </w:tcPr>
          <w:p w14:paraId="0F7B9072" w14:textId="77777777" w:rsidR="00BA4A12" w:rsidRPr="00BA4A12" w:rsidRDefault="00BA4A12" w:rsidP="00BA4A12">
            <w:pPr>
              <w:spacing w:line="240" w:lineRule="auto"/>
              <w:jc w:val="right"/>
              <w:rPr>
                <w:sz w:val="12"/>
                <w:szCs w:val="12"/>
              </w:rPr>
            </w:pPr>
            <w:r w:rsidRPr="00BA4A12">
              <w:rPr>
                <w:sz w:val="12"/>
                <w:szCs w:val="12"/>
              </w:rPr>
              <w:t>6 319</w:t>
            </w:r>
          </w:p>
        </w:tc>
      </w:tr>
      <w:tr w:rsidR="00BA4A12" w:rsidRPr="00BA4A12" w14:paraId="0F4BF5E6" w14:textId="77777777" w:rsidTr="00D5714E">
        <w:trPr>
          <w:trHeight w:val="85"/>
        </w:trPr>
        <w:tc>
          <w:tcPr>
            <w:tcW w:w="6380" w:type="dxa"/>
            <w:tcBorders>
              <w:top w:val="nil"/>
              <w:left w:val="nil"/>
              <w:bottom w:val="nil"/>
              <w:right w:val="nil"/>
            </w:tcBorders>
            <w:shd w:val="clear" w:color="auto" w:fill="auto"/>
            <w:vAlign w:val="bottom"/>
            <w:hideMark/>
          </w:tcPr>
          <w:p w14:paraId="320A743E"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61A3FA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80978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E5F0B9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6A7224" w14:textId="77777777" w:rsidTr="00D5714E">
        <w:trPr>
          <w:trHeight w:val="85"/>
        </w:trPr>
        <w:tc>
          <w:tcPr>
            <w:tcW w:w="6380" w:type="dxa"/>
            <w:tcBorders>
              <w:top w:val="nil"/>
              <w:left w:val="nil"/>
              <w:bottom w:val="nil"/>
              <w:right w:val="nil"/>
            </w:tcBorders>
            <w:shd w:val="clear" w:color="000000" w:fill="D5E3F2"/>
            <w:vAlign w:val="bottom"/>
            <w:hideMark/>
          </w:tcPr>
          <w:p w14:paraId="702536D1" w14:textId="77777777" w:rsidR="00BA4A12" w:rsidRPr="00BA4A12" w:rsidRDefault="00BA4A12" w:rsidP="00BA4A12">
            <w:pPr>
              <w:spacing w:line="240" w:lineRule="auto"/>
              <w:rPr>
                <w:b/>
                <w:bCs/>
                <w:sz w:val="12"/>
                <w:szCs w:val="12"/>
              </w:rPr>
            </w:pPr>
            <w:r w:rsidRPr="00BA4A12">
              <w:rPr>
                <w:b/>
                <w:bCs/>
                <w:sz w:val="12"/>
                <w:szCs w:val="12"/>
              </w:rPr>
              <w:t>Opracowania związane z zielenią</w:t>
            </w:r>
          </w:p>
        </w:tc>
        <w:tc>
          <w:tcPr>
            <w:tcW w:w="1000" w:type="dxa"/>
            <w:tcBorders>
              <w:top w:val="nil"/>
              <w:left w:val="nil"/>
              <w:bottom w:val="nil"/>
              <w:right w:val="nil"/>
            </w:tcBorders>
            <w:shd w:val="clear" w:color="000000" w:fill="D5E3F2"/>
            <w:noWrap/>
            <w:vAlign w:val="bottom"/>
            <w:hideMark/>
          </w:tcPr>
          <w:p w14:paraId="5EB4EDF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E19978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6D834B3"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683F2E2" w14:textId="77777777" w:rsidTr="00D5714E">
        <w:trPr>
          <w:trHeight w:val="85"/>
        </w:trPr>
        <w:tc>
          <w:tcPr>
            <w:tcW w:w="6380" w:type="dxa"/>
            <w:tcBorders>
              <w:top w:val="nil"/>
              <w:left w:val="nil"/>
              <w:bottom w:val="nil"/>
              <w:right w:val="nil"/>
            </w:tcBorders>
            <w:shd w:val="clear" w:color="auto" w:fill="auto"/>
            <w:vAlign w:val="bottom"/>
            <w:hideMark/>
          </w:tcPr>
          <w:p w14:paraId="31A9DB5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C509A0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B310CC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C4F8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C0F351" w14:textId="77777777" w:rsidTr="00D5714E">
        <w:trPr>
          <w:trHeight w:val="85"/>
        </w:trPr>
        <w:tc>
          <w:tcPr>
            <w:tcW w:w="6380" w:type="dxa"/>
            <w:tcBorders>
              <w:top w:val="nil"/>
              <w:left w:val="nil"/>
              <w:bottom w:val="nil"/>
              <w:right w:val="nil"/>
            </w:tcBorders>
            <w:shd w:val="clear" w:color="auto" w:fill="auto"/>
            <w:vAlign w:val="bottom"/>
            <w:hideMark/>
          </w:tcPr>
          <w:p w14:paraId="3F09CE99"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6479F3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4B406C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75D0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BC86B6" w14:textId="77777777" w:rsidTr="00D5714E">
        <w:trPr>
          <w:trHeight w:val="85"/>
        </w:trPr>
        <w:tc>
          <w:tcPr>
            <w:tcW w:w="6380" w:type="dxa"/>
            <w:tcBorders>
              <w:top w:val="nil"/>
              <w:left w:val="nil"/>
              <w:bottom w:val="nil"/>
              <w:right w:val="nil"/>
            </w:tcBorders>
            <w:shd w:val="clear" w:color="auto" w:fill="auto"/>
            <w:vAlign w:val="bottom"/>
            <w:hideMark/>
          </w:tcPr>
          <w:p w14:paraId="00434CA9" w14:textId="77777777" w:rsidR="00BA4A12" w:rsidRPr="00BA4A12" w:rsidRDefault="00BA4A12" w:rsidP="00BA4A12">
            <w:pPr>
              <w:spacing w:line="240" w:lineRule="auto"/>
              <w:rPr>
                <w:sz w:val="12"/>
                <w:szCs w:val="12"/>
              </w:rPr>
            </w:pPr>
            <w:r w:rsidRPr="00BA4A12">
              <w:rPr>
                <w:sz w:val="12"/>
                <w:szCs w:val="12"/>
              </w:rPr>
              <w:t>Kształtowanie warunków dla zachowania i rozwoju terenów zieleni w Mieście</w:t>
            </w:r>
          </w:p>
        </w:tc>
        <w:tc>
          <w:tcPr>
            <w:tcW w:w="1000" w:type="dxa"/>
            <w:tcBorders>
              <w:top w:val="nil"/>
              <w:left w:val="nil"/>
              <w:bottom w:val="nil"/>
              <w:right w:val="nil"/>
            </w:tcBorders>
            <w:shd w:val="clear" w:color="auto" w:fill="auto"/>
            <w:noWrap/>
            <w:vAlign w:val="bottom"/>
            <w:hideMark/>
          </w:tcPr>
          <w:p w14:paraId="30E0A7E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595AE0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41D60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249CDC" w14:textId="77777777" w:rsidTr="00D5714E">
        <w:trPr>
          <w:trHeight w:val="85"/>
        </w:trPr>
        <w:tc>
          <w:tcPr>
            <w:tcW w:w="6380" w:type="dxa"/>
            <w:tcBorders>
              <w:top w:val="nil"/>
              <w:left w:val="nil"/>
              <w:bottom w:val="nil"/>
              <w:right w:val="nil"/>
            </w:tcBorders>
            <w:shd w:val="clear" w:color="auto" w:fill="auto"/>
            <w:vAlign w:val="bottom"/>
            <w:hideMark/>
          </w:tcPr>
          <w:p w14:paraId="0D88C87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3802B1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702F13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6ECCA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345181" w14:textId="77777777" w:rsidTr="00D5714E">
        <w:trPr>
          <w:trHeight w:val="85"/>
        </w:trPr>
        <w:tc>
          <w:tcPr>
            <w:tcW w:w="6380" w:type="dxa"/>
            <w:tcBorders>
              <w:top w:val="nil"/>
              <w:left w:val="nil"/>
              <w:bottom w:val="nil"/>
              <w:right w:val="nil"/>
            </w:tcBorders>
            <w:shd w:val="clear" w:color="auto" w:fill="auto"/>
            <w:vAlign w:val="bottom"/>
            <w:hideMark/>
          </w:tcPr>
          <w:p w14:paraId="68A2588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72AD3C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10BAE5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2B53A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0A4E5E" w14:textId="77777777" w:rsidTr="00D5714E">
        <w:trPr>
          <w:trHeight w:val="85"/>
        </w:trPr>
        <w:tc>
          <w:tcPr>
            <w:tcW w:w="6380" w:type="dxa"/>
            <w:tcBorders>
              <w:top w:val="nil"/>
              <w:left w:val="nil"/>
              <w:bottom w:val="nil"/>
              <w:right w:val="nil"/>
            </w:tcBorders>
            <w:shd w:val="clear" w:color="auto" w:fill="auto"/>
            <w:vAlign w:val="bottom"/>
            <w:hideMark/>
          </w:tcPr>
          <w:p w14:paraId="7F27BD7E" w14:textId="77777777" w:rsidR="00BA4A12" w:rsidRPr="00BA4A12" w:rsidRDefault="00BA4A12" w:rsidP="00BA4A12">
            <w:pPr>
              <w:spacing w:line="240" w:lineRule="auto"/>
              <w:rPr>
                <w:sz w:val="12"/>
                <w:szCs w:val="12"/>
              </w:rPr>
            </w:pPr>
            <w:r w:rsidRPr="00BA4A12">
              <w:rPr>
                <w:sz w:val="12"/>
                <w:szCs w:val="12"/>
              </w:rPr>
              <w:t>liczba opracowanych ekspertyz, analiz, opinii, studium</w:t>
            </w:r>
          </w:p>
        </w:tc>
        <w:tc>
          <w:tcPr>
            <w:tcW w:w="1000" w:type="dxa"/>
            <w:tcBorders>
              <w:top w:val="nil"/>
              <w:left w:val="nil"/>
              <w:bottom w:val="nil"/>
              <w:right w:val="nil"/>
            </w:tcBorders>
            <w:shd w:val="clear" w:color="auto" w:fill="auto"/>
            <w:noWrap/>
            <w:vAlign w:val="bottom"/>
            <w:hideMark/>
          </w:tcPr>
          <w:p w14:paraId="329D7FE3"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5F3FFDB5" w14:textId="77777777" w:rsidR="00BA4A12" w:rsidRPr="00BA4A12" w:rsidRDefault="00BA4A12" w:rsidP="00BA4A12">
            <w:pPr>
              <w:spacing w:line="240" w:lineRule="auto"/>
              <w:jc w:val="right"/>
              <w:rPr>
                <w:sz w:val="12"/>
                <w:szCs w:val="12"/>
              </w:rPr>
            </w:pPr>
            <w:r w:rsidRPr="00BA4A12">
              <w:rPr>
                <w:sz w:val="12"/>
                <w:szCs w:val="12"/>
              </w:rPr>
              <w:t>4</w:t>
            </w:r>
          </w:p>
        </w:tc>
        <w:tc>
          <w:tcPr>
            <w:tcW w:w="880" w:type="dxa"/>
            <w:tcBorders>
              <w:top w:val="nil"/>
              <w:left w:val="nil"/>
              <w:bottom w:val="nil"/>
              <w:right w:val="nil"/>
            </w:tcBorders>
            <w:shd w:val="clear" w:color="auto" w:fill="auto"/>
            <w:noWrap/>
            <w:vAlign w:val="bottom"/>
            <w:hideMark/>
          </w:tcPr>
          <w:p w14:paraId="34F4E537" w14:textId="77777777" w:rsidR="00BA4A12" w:rsidRPr="00BA4A12" w:rsidRDefault="00BA4A12" w:rsidP="00BA4A12">
            <w:pPr>
              <w:spacing w:line="240" w:lineRule="auto"/>
              <w:jc w:val="right"/>
              <w:rPr>
                <w:sz w:val="12"/>
                <w:szCs w:val="12"/>
              </w:rPr>
            </w:pPr>
            <w:r w:rsidRPr="00BA4A12">
              <w:rPr>
                <w:sz w:val="12"/>
                <w:szCs w:val="12"/>
              </w:rPr>
              <w:t>19</w:t>
            </w:r>
          </w:p>
        </w:tc>
      </w:tr>
      <w:tr w:rsidR="00BA4A12" w:rsidRPr="00BA4A12" w14:paraId="7CA6EE7E" w14:textId="77777777" w:rsidTr="00D5714E">
        <w:trPr>
          <w:trHeight w:val="85"/>
        </w:trPr>
        <w:tc>
          <w:tcPr>
            <w:tcW w:w="6380" w:type="dxa"/>
            <w:tcBorders>
              <w:top w:val="nil"/>
              <w:left w:val="nil"/>
              <w:bottom w:val="nil"/>
              <w:right w:val="nil"/>
            </w:tcBorders>
            <w:shd w:val="clear" w:color="auto" w:fill="auto"/>
            <w:vAlign w:val="bottom"/>
            <w:hideMark/>
          </w:tcPr>
          <w:p w14:paraId="506D2864" w14:textId="77777777" w:rsidR="00BA4A12" w:rsidRPr="00BA4A12" w:rsidRDefault="00BA4A12" w:rsidP="00BA4A12">
            <w:pPr>
              <w:spacing w:line="240" w:lineRule="auto"/>
              <w:rPr>
                <w:sz w:val="12"/>
                <w:szCs w:val="12"/>
              </w:rPr>
            </w:pPr>
            <w:r w:rsidRPr="00BA4A12">
              <w:rPr>
                <w:sz w:val="12"/>
                <w:szCs w:val="12"/>
              </w:rPr>
              <w:t>średni koszt wykonania ekspertyzy, analizy, opinii, studium</w:t>
            </w:r>
          </w:p>
        </w:tc>
        <w:tc>
          <w:tcPr>
            <w:tcW w:w="1000" w:type="dxa"/>
            <w:tcBorders>
              <w:top w:val="nil"/>
              <w:left w:val="nil"/>
              <w:bottom w:val="nil"/>
              <w:right w:val="nil"/>
            </w:tcBorders>
            <w:shd w:val="clear" w:color="auto" w:fill="auto"/>
            <w:noWrap/>
            <w:vAlign w:val="bottom"/>
            <w:hideMark/>
          </w:tcPr>
          <w:p w14:paraId="06B35FAB"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2A69E6B5" w14:textId="77777777" w:rsidR="00BA4A12" w:rsidRPr="00BA4A12" w:rsidRDefault="00BA4A12" w:rsidP="00BA4A12">
            <w:pPr>
              <w:spacing w:line="240" w:lineRule="auto"/>
              <w:jc w:val="right"/>
              <w:rPr>
                <w:sz w:val="12"/>
                <w:szCs w:val="12"/>
              </w:rPr>
            </w:pPr>
            <w:r w:rsidRPr="00BA4A12">
              <w:rPr>
                <w:sz w:val="12"/>
                <w:szCs w:val="12"/>
              </w:rPr>
              <w:t>5 000</w:t>
            </w:r>
          </w:p>
        </w:tc>
        <w:tc>
          <w:tcPr>
            <w:tcW w:w="880" w:type="dxa"/>
            <w:tcBorders>
              <w:top w:val="nil"/>
              <w:left w:val="nil"/>
              <w:bottom w:val="nil"/>
              <w:right w:val="nil"/>
            </w:tcBorders>
            <w:shd w:val="clear" w:color="auto" w:fill="auto"/>
            <w:noWrap/>
            <w:vAlign w:val="bottom"/>
            <w:hideMark/>
          </w:tcPr>
          <w:p w14:paraId="3BC48173" w14:textId="77777777" w:rsidR="00BA4A12" w:rsidRPr="00BA4A12" w:rsidRDefault="00BA4A12" w:rsidP="00BA4A12">
            <w:pPr>
              <w:spacing w:line="240" w:lineRule="auto"/>
              <w:jc w:val="right"/>
              <w:rPr>
                <w:sz w:val="12"/>
                <w:szCs w:val="12"/>
              </w:rPr>
            </w:pPr>
            <w:r w:rsidRPr="00BA4A12">
              <w:rPr>
                <w:sz w:val="12"/>
                <w:szCs w:val="12"/>
              </w:rPr>
              <w:t>2 580</w:t>
            </w:r>
          </w:p>
        </w:tc>
      </w:tr>
      <w:tr w:rsidR="00BA4A12" w:rsidRPr="00BA4A12" w14:paraId="58CE89A0" w14:textId="77777777" w:rsidTr="00D5714E">
        <w:trPr>
          <w:trHeight w:val="85"/>
        </w:trPr>
        <w:tc>
          <w:tcPr>
            <w:tcW w:w="6380" w:type="dxa"/>
            <w:tcBorders>
              <w:top w:val="nil"/>
              <w:left w:val="nil"/>
              <w:bottom w:val="nil"/>
              <w:right w:val="nil"/>
            </w:tcBorders>
            <w:shd w:val="clear" w:color="auto" w:fill="auto"/>
            <w:vAlign w:val="bottom"/>
            <w:hideMark/>
          </w:tcPr>
          <w:p w14:paraId="2B18502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EC8F10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DD30D6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B6184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8D8E1A" w14:textId="77777777" w:rsidTr="00D5714E">
        <w:trPr>
          <w:trHeight w:val="85"/>
        </w:trPr>
        <w:tc>
          <w:tcPr>
            <w:tcW w:w="6380" w:type="dxa"/>
            <w:tcBorders>
              <w:top w:val="nil"/>
              <w:left w:val="nil"/>
              <w:bottom w:val="nil"/>
              <w:right w:val="nil"/>
            </w:tcBorders>
            <w:shd w:val="clear" w:color="000000" w:fill="B7CFE8"/>
            <w:vAlign w:val="bottom"/>
            <w:hideMark/>
          </w:tcPr>
          <w:p w14:paraId="0682A88E" w14:textId="77777777" w:rsidR="00BA4A12" w:rsidRPr="00BA4A12" w:rsidRDefault="00BA4A12" w:rsidP="00BA4A12">
            <w:pPr>
              <w:spacing w:line="240" w:lineRule="auto"/>
              <w:rPr>
                <w:b/>
                <w:bCs/>
                <w:sz w:val="12"/>
                <w:szCs w:val="12"/>
              </w:rPr>
            </w:pPr>
            <w:r w:rsidRPr="00BA4A12">
              <w:rPr>
                <w:b/>
                <w:bCs/>
                <w:sz w:val="12"/>
                <w:szCs w:val="12"/>
              </w:rPr>
              <w:t>Pozostałe zadania z zakresu gospodarki komunalnej</w:t>
            </w:r>
          </w:p>
        </w:tc>
        <w:tc>
          <w:tcPr>
            <w:tcW w:w="1000" w:type="dxa"/>
            <w:tcBorders>
              <w:top w:val="nil"/>
              <w:left w:val="nil"/>
              <w:bottom w:val="nil"/>
              <w:right w:val="nil"/>
            </w:tcBorders>
            <w:shd w:val="clear" w:color="000000" w:fill="B7CFE8"/>
            <w:noWrap/>
            <w:vAlign w:val="bottom"/>
            <w:hideMark/>
          </w:tcPr>
          <w:p w14:paraId="5D88F280"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69CC0B10"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53D15A9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428D02A" w14:textId="77777777" w:rsidTr="00D5714E">
        <w:trPr>
          <w:trHeight w:val="85"/>
        </w:trPr>
        <w:tc>
          <w:tcPr>
            <w:tcW w:w="6380" w:type="dxa"/>
            <w:tcBorders>
              <w:top w:val="nil"/>
              <w:left w:val="nil"/>
              <w:bottom w:val="nil"/>
              <w:right w:val="nil"/>
            </w:tcBorders>
            <w:shd w:val="clear" w:color="auto" w:fill="auto"/>
            <w:vAlign w:val="bottom"/>
            <w:hideMark/>
          </w:tcPr>
          <w:p w14:paraId="4E915236"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80BC87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71772A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99715B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6791FA" w14:textId="77777777" w:rsidTr="00D5714E">
        <w:trPr>
          <w:trHeight w:val="85"/>
        </w:trPr>
        <w:tc>
          <w:tcPr>
            <w:tcW w:w="6380" w:type="dxa"/>
            <w:tcBorders>
              <w:top w:val="nil"/>
              <w:left w:val="nil"/>
              <w:bottom w:val="nil"/>
              <w:right w:val="nil"/>
            </w:tcBorders>
            <w:shd w:val="clear" w:color="000000" w:fill="D5E3F2"/>
            <w:vAlign w:val="bottom"/>
            <w:hideMark/>
          </w:tcPr>
          <w:p w14:paraId="3CC6CE6C" w14:textId="77777777" w:rsidR="00BA4A12" w:rsidRPr="00BA4A12" w:rsidRDefault="00BA4A12" w:rsidP="00BA4A12">
            <w:pPr>
              <w:spacing w:line="240" w:lineRule="auto"/>
              <w:rPr>
                <w:b/>
                <w:bCs/>
                <w:sz w:val="12"/>
                <w:szCs w:val="12"/>
              </w:rPr>
            </w:pPr>
            <w:r w:rsidRPr="00BA4A12">
              <w:rPr>
                <w:b/>
                <w:bCs/>
                <w:sz w:val="12"/>
                <w:szCs w:val="12"/>
              </w:rPr>
              <w:t>Place zabaw, ścieżki zdrowia i inne formy aktywności plenerowej</w:t>
            </w:r>
          </w:p>
        </w:tc>
        <w:tc>
          <w:tcPr>
            <w:tcW w:w="1000" w:type="dxa"/>
            <w:tcBorders>
              <w:top w:val="nil"/>
              <w:left w:val="nil"/>
              <w:bottom w:val="nil"/>
              <w:right w:val="nil"/>
            </w:tcBorders>
            <w:shd w:val="clear" w:color="000000" w:fill="D5E3F2"/>
            <w:noWrap/>
            <w:vAlign w:val="bottom"/>
            <w:hideMark/>
          </w:tcPr>
          <w:p w14:paraId="31E9E60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52B018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DE731A0"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21D7887" w14:textId="77777777" w:rsidTr="00D5714E">
        <w:trPr>
          <w:trHeight w:val="85"/>
        </w:trPr>
        <w:tc>
          <w:tcPr>
            <w:tcW w:w="6380" w:type="dxa"/>
            <w:tcBorders>
              <w:top w:val="nil"/>
              <w:left w:val="nil"/>
              <w:bottom w:val="nil"/>
              <w:right w:val="nil"/>
            </w:tcBorders>
            <w:shd w:val="clear" w:color="auto" w:fill="auto"/>
            <w:vAlign w:val="bottom"/>
            <w:hideMark/>
          </w:tcPr>
          <w:p w14:paraId="15580F45"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6E4E8FD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6F06F9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F6AB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EF41EB" w14:textId="77777777" w:rsidTr="00D5714E">
        <w:trPr>
          <w:trHeight w:val="85"/>
        </w:trPr>
        <w:tc>
          <w:tcPr>
            <w:tcW w:w="6380" w:type="dxa"/>
            <w:tcBorders>
              <w:top w:val="nil"/>
              <w:left w:val="nil"/>
              <w:bottom w:val="nil"/>
              <w:right w:val="nil"/>
            </w:tcBorders>
            <w:shd w:val="clear" w:color="auto" w:fill="auto"/>
            <w:vAlign w:val="bottom"/>
            <w:hideMark/>
          </w:tcPr>
          <w:p w14:paraId="6FA5D3F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7C2A85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1C0EF3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1A4FF9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C1DBCD" w14:textId="77777777" w:rsidTr="00D5714E">
        <w:trPr>
          <w:trHeight w:val="85"/>
        </w:trPr>
        <w:tc>
          <w:tcPr>
            <w:tcW w:w="6380" w:type="dxa"/>
            <w:tcBorders>
              <w:top w:val="nil"/>
              <w:left w:val="nil"/>
              <w:bottom w:val="nil"/>
              <w:right w:val="nil"/>
            </w:tcBorders>
            <w:shd w:val="clear" w:color="auto" w:fill="auto"/>
            <w:vAlign w:val="bottom"/>
            <w:hideMark/>
          </w:tcPr>
          <w:p w14:paraId="72C08EF6" w14:textId="77777777" w:rsidR="00BA4A12" w:rsidRPr="00BA4A12" w:rsidRDefault="00BA4A12" w:rsidP="00BA4A12">
            <w:pPr>
              <w:spacing w:line="240" w:lineRule="auto"/>
              <w:rPr>
                <w:sz w:val="12"/>
                <w:szCs w:val="12"/>
              </w:rPr>
            </w:pPr>
            <w:r w:rsidRPr="00BA4A12">
              <w:rPr>
                <w:sz w:val="12"/>
                <w:szCs w:val="12"/>
              </w:rPr>
              <w:t>Tworzenie i utrzymanie terenów rekreacyjnych dla mieszkańców</w:t>
            </w:r>
          </w:p>
        </w:tc>
        <w:tc>
          <w:tcPr>
            <w:tcW w:w="1000" w:type="dxa"/>
            <w:tcBorders>
              <w:top w:val="nil"/>
              <w:left w:val="nil"/>
              <w:bottom w:val="nil"/>
              <w:right w:val="nil"/>
            </w:tcBorders>
            <w:shd w:val="clear" w:color="auto" w:fill="auto"/>
            <w:noWrap/>
            <w:vAlign w:val="bottom"/>
            <w:hideMark/>
          </w:tcPr>
          <w:p w14:paraId="6039753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752B6F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B410D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7D26B9" w14:textId="77777777" w:rsidTr="00D5714E">
        <w:trPr>
          <w:trHeight w:val="85"/>
        </w:trPr>
        <w:tc>
          <w:tcPr>
            <w:tcW w:w="6380" w:type="dxa"/>
            <w:tcBorders>
              <w:top w:val="nil"/>
              <w:left w:val="nil"/>
              <w:bottom w:val="nil"/>
              <w:right w:val="nil"/>
            </w:tcBorders>
            <w:shd w:val="clear" w:color="auto" w:fill="auto"/>
            <w:vAlign w:val="bottom"/>
            <w:hideMark/>
          </w:tcPr>
          <w:p w14:paraId="4D1A3937"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211C27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E5EB7C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2BE52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9E20AD" w14:textId="77777777" w:rsidTr="00D5714E">
        <w:trPr>
          <w:trHeight w:val="85"/>
        </w:trPr>
        <w:tc>
          <w:tcPr>
            <w:tcW w:w="6380" w:type="dxa"/>
            <w:tcBorders>
              <w:top w:val="nil"/>
              <w:left w:val="nil"/>
              <w:bottom w:val="nil"/>
              <w:right w:val="nil"/>
            </w:tcBorders>
            <w:shd w:val="clear" w:color="auto" w:fill="auto"/>
            <w:vAlign w:val="bottom"/>
            <w:hideMark/>
          </w:tcPr>
          <w:p w14:paraId="1E43638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A4DB6C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26941B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B09D7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7D333A" w14:textId="77777777" w:rsidTr="00D5714E">
        <w:trPr>
          <w:trHeight w:val="85"/>
        </w:trPr>
        <w:tc>
          <w:tcPr>
            <w:tcW w:w="6380" w:type="dxa"/>
            <w:tcBorders>
              <w:top w:val="nil"/>
              <w:left w:val="nil"/>
              <w:bottom w:val="nil"/>
              <w:right w:val="nil"/>
            </w:tcBorders>
            <w:shd w:val="clear" w:color="auto" w:fill="auto"/>
            <w:vAlign w:val="bottom"/>
            <w:hideMark/>
          </w:tcPr>
          <w:p w14:paraId="34583D07" w14:textId="77777777" w:rsidR="00BA4A12" w:rsidRPr="00BA4A12" w:rsidRDefault="00BA4A12" w:rsidP="00BA4A12">
            <w:pPr>
              <w:spacing w:line="240" w:lineRule="auto"/>
              <w:rPr>
                <w:sz w:val="12"/>
                <w:szCs w:val="12"/>
              </w:rPr>
            </w:pPr>
            <w:r w:rsidRPr="00BA4A12">
              <w:rPr>
                <w:sz w:val="12"/>
                <w:szCs w:val="12"/>
              </w:rPr>
              <w:t>liczba placów zabaw i siłowni plenerowych</w:t>
            </w:r>
          </w:p>
        </w:tc>
        <w:tc>
          <w:tcPr>
            <w:tcW w:w="1000" w:type="dxa"/>
            <w:tcBorders>
              <w:top w:val="nil"/>
              <w:left w:val="nil"/>
              <w:bottom w:val="nil"/>
              <w:right w:val="nil"/>
            </w:tcBorders>
            <w:shd w:val="clear" w:color="auto" w:fill="auto"/>
            <w:noWrap/>
            <w:vAlign w:val="bottom"/>
            <w:hideMark/>
          </w:tcPr>
          <w:p w14:paraId="382A0784"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F6F21DA" w14:textId="77777777" w:rsidR="00BA4A12" w:rsidRPr="00BA4A12" w:rsidRDefault="00BA4A12" w:rsidP="00BA4A12">
            <w:pPr>
              <w:spacing w:line="240" w:lineRule="auto"/>
              <w:jc w:val="right"/>
              <w:rPr>
                <w:sz w:val="12"/>
                <w:szCs w:val="12"/>
              </w:rPr>
            </w:pPr>
            <w:r w:rsidRPr="00BA4A12">
              <w:rPr>
                <w:sz w:val="12"/>
                <w:szCs w:val="12"/>
              </w:rPr>
              <w:t>27</w:t>
            </w:r>
          </w:p>
        </w:tc>
        <w:tc>
          <w:tcPr>
            <w:tcW w:w="880" w:type="dxa"/>
            <w:tcBorders>
              <w:top w:val="nil"/>
              <w:left w:val="nil"/>
              <w:bottom w:val="nil"/>
              <w:right w:val="nil"/>
            </w:tcBorders>
            <w:shd w:val="clear" w:color="auto" w:fill="auto"/>
            <w:noWrap/>
            <w:vAlign w:val="bottom"/>
            <w:hideMark/>
          </w:tcPr>
          <w:p w14:paraId="25728C4D" w14:textId="77777777" w:rsidR="00BA4A12" w:rsidRPr="00BA4A12" w:rsidRDefault="00BA4A12" w:rsidP="00BA4A12">
            <w:pPr>
              <w:spacing w:line="240" w:lineRule="auto"/>
              <w:jc w:val="right"/>
              <w:rPr>
                <w:sz w:val="12"/>
                <w:szCs w:val="12"/>
              </w:rPr>
            </w:pPr>
            <w:r w:rsidRPr="00BA4A12">
              <w:rPr>
                <w:sz w:val="12"/>
                <w:szCs w:val="12"/>
              </w:rPr>
              <w:t>26</w:t>
            </w:r>
          </w:p>
        </w:tc>
      </w:tr>
      <w:tr w:rsidR="00BA4A12" w:rsidRPr="00BA4A12" w14:paraId="64B74A2D" w14:textId="77777777" w:rsidTr="00D5714E">
        <w:trPr>
          <w:trHeight w:val="85"/>
        </w:trPr>
        <w:tc>
          <w:tcPr>
            <w:tcW w:w="6380" w:type="dxa"/>
            <w:tcBorders>
              <w:top w:val="nil"/>
              <w:left w:val="nil"/>
              <w:bottom w:val="nil"/>
              <w:right w:val="nil"/>
            </w:tcBorders>
            <w:shd w:val="clear" w:color="auto" w:fill="auto"/>
            <w:vAlign w:val="bottom"/>
            <w:hideMark/>
          </w:tcPr>
          <w:p w14:paraId="7C22F5F5" w14:textId="77777777" w:rsidR="00BA4A12" w:rsidRPr="00BA4A12" w:rsidRDefault="00BA4A12" w:rsidP="00BA4A12">
            <w:pPr>
              <w:spacing w:line="240" w:lineRule="auto"/>
              <w:rPr>
                <w:sz w:val="12"/>
                <w:szCs w:val="12"/>
              </w:rPr>
            </w:pPr>
            <w:r w:rsidRPr="00BA4A12">
              <w:rPr>
                <w:sz w:val="12"/>
                <w:szCs w:val="12"/>
              </w:rPr>
              <w:t>średni koszt utrzymania placu zabaw i siłowni plenerowej</w:t>
            </w:r>
          </w:p>
        </w:tc>
        <w:tc>
          <w:tcPr>
            <w:tcW w:w="1000" w:type="dxa"/>
            <w:tcBorders>
              <w:top w:val="nil"/>
              <w:left w:val="nil"/>
              <w:bottom w:val="nil"/>
              <w:right w:val="nil"/>
            </w:tcBorders>
            <w:shd w:val="clear" w:color="auto" w:fill="auto"/>
            <w:noWrap/>
            <w:vAlign w:val="bottom"/>
            <w:hideMark/>
          </w:tcPr>
          <w:p w14:paraId="6442B98E"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6ED558AC" w14:textId="77777777" w:rsidR="00BA4A12" w:rsidRPr="00BA4A12" w:rsidRDefault="00BA4A12" w:rsidP="00BA4A12">
            <w:pPr>
              <w:spacing w:line="240" w:lineRule="auto"/>
              <w:jc w:val="right"/>
              <w:rPr>
                <w:sz w:val="12"/>
                <w:szCs w:val="12"/>
              </w:rPr>
            </w:pPr>
            <w:r w:rsidRPr="00BA4A12">
              <w:rPr>
                <w:sz w:val="12"/>
                <w:szCs w:val="12"/>
              </w:rPr>
              <w:t>10 000</w:t>
            </w:r>
          </w:p>
        </w:tc>
        <w:tc>
          <w:tcPr>
            <w:tcW w:w="880" w:type="dxa"/>
            <w:tcBorders>
              <w:top w:val="nil"/>
              <w:left w:val="nil"/>
              <w:bottom w:val="nil"/>
              <w:right w:val="nil"/>
            </w:tcBorders>
            <w:shd w:val="clear" w:color="auto" w:fill="auto"/>
            <w:noWrap/>
            <w:vAlign w:val="bottom"/>
            <w:hideMark/>
          </w:tcPr>
          <w:p w14:paraId="09B7A165" w14:textId="77777777" w:rsidR="00BA4A12" w:rsidRPr="00BA4A12" w:rsidRDefault="00BA4A12" w:rsidP="00BA4A12">
            <w:pPr>
              <w:spacing w:line="240" w:lineRule="auto"/>
              <w:jc w:val="right"/>
              <w:rPr>
                <w:sz w:val="12"/>
                <w:szCs w:val="12"/>
              </w:rPr>
            </w:pPr>
            <w:r w:rsidRPr="00BA4A12">
              <w:rPr>
                <w:sz w:val="12"/>
                <w:szCs w:val="12"/>
              </w:rPr>
              <w:t>11 901</w:t>
            </w:r>
          </w:p>
        </w:tc>
      </w:tr>
      <w:tr w:rsidR="00BA4A12" w:rsidRPr="00BA4A12" w14:paraId="3E722B0A" w14:textId="77777777" w:rsidTr="00D5714E">
        <w:trPr>
          <w:trHeight w:val="85"/>
        </w:trPr>
        <w:tc>
          <w:tcPr>
            <w:tcW w:w="6380" w:type="dxa"/>
            <w:tcBorders>
              <w:top w:val="nil"/>
              <w:left w:val="nil"/>
              <w:bottom w:val="nil"/>
              <w:right w:val="nil"/>
            </w:tcBorders>
            <w:shd w:val="clear" w:color="auto" w:fill="auto"/>
            <w:vAlign w:val="bottom"/>
            <w:hideMark/>
          </w:tcPr>
          <w:p w14:paraId="66A579C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53EF5C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B66DB1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F08D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3F5F9B" w14:textId="77777777" w:rsidTr="00D5714E">
        <w:trPr>
          <w:trHeight w:val="85"/>
        </w:trPr>
        <w:tc>
          <w:tcPr>
            <w:tcW w:w="6380" w:type="dxa"/>
            <w:tcBorders>
              <w:top w:val="nil"/>
              <w:left w:val="nil"/>
              <w:bottom w:val="nil"/>
              <w:right w:val="nil"/>
            </w:tcBorders>
            <w:shd w:val="clear" w:color="000000" w:fill="D5E3F2"/>
            <w:vAlign w:val="bottom"/>
            <w:hideMark/>
          </w:tcPr>
          <w:p w14:paraId="3CEA04E9" w14:textId="77777777" w:rsidR="00BA4A12" w:rsidRPr="00BA4A12" w:rsidRDefault="00BA4A12" w:rsidP="00BA4A12">
            <w:pPr>
              <w:spacing w:line="240" w:lineRule="auto"/>
              <w:rPr>
                <w:b/>
                <w:bCs/>
                <w:sz w:val="12"/>
                <w:szCs w:val="12"/>
              </w:rPr>
            </w:pPr>
            <w:r w:rsidRPr="00BA4A12">
              <w:rPr>
                <w:b/>
                <w:bCs/>
                <w:sz w:val="12"/>
                <w:szCs w:val="12"/>
              </w:rPr>
              <w:t>Utrzymanie i rozwój infrastruktury komunalnej</w:t>
            </w:r>
          </w:p>
        </w:tc>
        <w:tc>
          <w:tcPr>
            <w:tcW w:w="1000" w:type="dxa"/>
            <w:tcBorders>
              <w:top w:val="nil"/>
              <w:left w:val="nil"/>
              <w:bottom w:val="nil"/>
              <w:right w:val="nil"/>
            </w:tcBorders>
            <w:shd w:val="clear" w:color="000000" w:fill="D5E3F2"/>
            <w:noWrap/>
            <w:vAlign w:val="bottom"/>
            <w:hideMark/>
          </w:tcPr>
          <w:p w14:paraId="78CB3628"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6E9A2B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C149FB2"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D00D5C6" w14:textId="77777777" w:rsidTr="00D5714E">
        <w:trPr>
          <w:trHeight w:val="85"/>
        </w:trPr>
        <w:tc>
          <w:tcPr>
            <w:tcW w:w="6380" w:type="dxa"/>
            <w:tcBorders>
              <w:top w:val="nil"/>
              <w:left w:val="nil"/>
              <w:bottom w:val="nil"/>
              <w:right w:val="nil"/>
            </w:tcBorders>
            <w:shd w:val="clear" w:color="auto" w:fill="auto"/>
            <w:vAlign w:val="bottom"/>
            <w:hideMark/>
          </w:tcPr>
          <w:p w14:paraId="1043A58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E3245B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9A9929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96970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35F34F" w14:textId="77777777" w:rsidTr="00D5714E">
        <w:trPr>
          <w:trHeight w:val="85"/>
        </w:trPr>
        <w:tc>
          <w:tcPr>
            <w:tcW w:w="6380" w:type="dxa"/>
            <w:tcBorders>
              <w:top w:val="nil"/>
              <w:left w:val="nil"/>
              <w:bottom w:val="nil"/>
              <w:right w:val="nil"/>
            </w:tcBorders>
            <w:shd w:val="clear" w:color="000000" w:fill="EAF1F6"/>
            <w:vAlign w:val="bottom"/>
            <w:hideMark/>
          </w:tcPr>
          <w:p w14:paraId="4415D097" w14:textId="77777777" w:rsidR="00BA4A12" w:rsidRPr="00BA4A12" w:rsidRDefault="00BA4A12" w:rsidP="00BA4A12">
            <w:pPr>
              <w:spacing w:line="240" w:lineRule="auto"/>
              <w:rPr>
                <w:b/>
                <w:bCs/>
                <w:i/>
                <w:iCs/>
                <w:sz w:val="12"/>
                <w:szCs w:val="12"/>
              </w:rPr>
            </w:pPr>
            <w:r w:rsidRPr="00BA4A12">
              <w:rPr>
                <w:b/>
                <w:bCs/>
                <w:i/>
                <w:iCs/>
                <w:sz w:val="12"/>
                <w:szCs w:val="12"/>
              </w:rPr>
              <w:t>Utrzymanie jednostek budżetowych realizujących zadania z zakresu infrastruktury w dzielnicach</w:t>
            </w:r>
          </w:p>
        </w:tc>
        <w:tc>
          <w:tcPr>
            <w:tcW w:w="1000" w:type="dxa"/>
            <w:tcBorders>
              <w:top w:val="nil"/>
              <w:left w:val="nil"/>
              <w:bottom w:val="nil"/>
              <w:right w:val="nil"/>
            </w:tcBorders>
            <w:shd w:val="clear" w:color="000000" w:fill="EAF1F6"/>
            <w:noWrap/>
            <w:vAlign w:val="bottom"/>
            <w:hideMark/>
          </w:tcPr>
          <w:p w14:paraId="13F00B86"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AF6BEE9"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6706E96D"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2E78E25" w14:textId="77777777" w:rsidTr="00D5714E">
        <w:trPr>
          <w:trHeight w:val="85"/>
        </w:trPr>
        <w:tc>
          <w:tcPr>
            <w:tcW w:w="6380" w:type="dxa"/>
            <w:tcBorders>
              <w:top w:val="nil"/>
              <w:left w:val="nil"/>
              <w:bottom w:val="nil"/>
              <w:right w:val="nil"/>
            </w:tcBorders>
            <w:shd w:val="clear" w:color="auto" w:fill="auto"/>
            <w:vAlign w:val="bottom"/>
            <w:hideMark/>
          </w:tcPr>
          <w:p w14:paraId="23C3E914"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DD173C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752F55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49A6A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80FB4D" w14:textId="77777777" w:rsidTr="00D5714E">
        <w:trPr>
          <w:trHeight w:val="85"/>
        </w:trPr>
        <w:tc>
          <w:tcPr>
            <w:tcW w:w="6380" w:type="dxa"/>
            <w:tcBorders>
              <w:top w:val="nil"/>
              <w:left w:val="nil"/>
              <w:bottom w:val="nil"/>
              <w:right w:val="nil"/>
            </w:tcBorders>
            <w:shd w:val="clear" w:color="auto" w:fill="auto"/>
            <w:vAlign w:val="bottom"/>
            <w:hideMark/>
          </w:tcPr>
          <w:p w14:paraId="184506D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B2376E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A95B39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16A3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50C81E" w14:textId="77777777" w:rsidTr="00D5714E">
        <w:trPr>
          <w:trHeight w:val="85"/>
        </w:trPr>
        <w:tc>
          <w:tcPr>
            <w:tcW w:w="6380" w:type="dxa"/>
            <w:tcBorders>
              <w:top w:val="nil"/>
              <w:left w:val="nil"/>
              <w:bottom w:val="nil"/>
              <w:right w:val="nil"/>
            </w:tcBorders>
            <w:shd w:val="clear" w:color="auto" w:fill="auto"/>
            <w:vAlign w:val="bottom"/>
            <w:hideMark/>
          </w:tcPr>
          <w:p w14:paraId="1E35B641" w14:textId="77777777" w:rsidR="00BA4A12" w:rsidRPr="00BA4A12" w:rsidRDefault="00BA4A12" w:rsidP="00BA4A12">
            <w:pPr>
              <w:spacing w:line="240" w:lineRule="auto"/>
              <w:rPr>
                <w:sz w:val="12"/>
                <w:szCs w:val="12"/>
              </w:rPr>
            </w:pPr>
            <w:r w:rsidRPr="00BA4A12">
              <w:rPr>
                <w:sz w:val="12"/>
                <w:szCs w:val="12"/>
              </w:rPr>
              <w:t>Zarządzanie infrastrukturą komunalną</w:t>
            </w:r>
          </w:p>
        </w:tc>
        <w:tc>
          <w:tcPr>
            <w:tcW w:w="1000" w:type="dxa"/>
            <w:tcBorders>
              <w:top w:val="nil"/>
              <w:left w:val="nil"/>
              <w:bottom w:val="nil"/>
              <w:right w:val="nil"/>
            </w:tcBorders>
            <w:shd w:val="clear" w:color="auto" w:fill="auto"/>
            <w:noWrap/>
            <w:vAlign w:val="bottom"/>
            <w:hideMark/>
          </w:tcPr>
          <w:p w14:paraId="0D9DAA1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492087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5BC9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E59405" w14:textId="77777777" w:rsidTr="00D5714E">
        <w:trPr>
          <w:trHeight w:val="85"/>
        </w:trPr>
        <w:tc>
          <w:tcPr>
            <w:tcW w:w="6380" w:type="dxa"/>
            <w:tcBorders>
              <w:top w:val="nil"/>
              <w:left w:val="nil"/>
              <w:bottom w:val="nil"/>
              <w:right w:val="nil"/>
            </w:tcBorders>
            <w:shd w:val="clear" w:color="auto" w:fill="auto"/>
            <w:vAlign w:val="bottom"/>
            <w:hideMark/>
          </w:tcPr>
          <w:p w14:paraId="0B1A1E3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404D18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7E6394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63106F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FDCC3A" w14:textId="77777777" w:rsidTr="00D5714E">
        <w:trPr>
          <w:trHeight w:val="85"/>
        </w:trPr>
        <w:tc>
          <w:tcPr>
            <w:tcW w:w="6380" w:type="dxa"/>
            <w:tcBorders>
              <w:top w:val="nil"/>
              <w:left w:val="nil"/>
              <w:bottom w:val="nil"/>
              <w:right w:val="nil"/>
            </w:tcBorders>
            <w:shd w:val="clear" w:color="auto" w:fill="auto"/>
            <w:vAlign w:val="bottom"/>
            <w:hideMark/>
          </w:tcPr>
          <w:p w14:paraId="5F6C263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302A76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7DD1DB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C8F22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996F80" w14:textId="77777777" w:rsidTr="00D5714E">
        <w:trPr>
          <w:trHeight w:val="85"/>
        </w:trPr>
        <w:tc>
          <w:tcPr>
            <w:tcW w:w="6380" w:type="dxa"/>
            <w:tcBorders>
              <w:top w:val="nil"/>
              <w:left w:val="nil"/>
              <w:bottom w:val="nil"/>
              <w:right w:val="nil"/>
            </w:tcBorders>
            <w:shd w:val="clear" w:color="auto" w:fill="auto"/>
            <w:vAlign w:val="bottom"/>
            <w:hideMark/>
          </w:tcPr>
          <w:p w14:paraId="4690D105" w14:textId="77777777" w:rsidR="00BA4A12" w:rsidRPr="00BA4A12" w:rsidRDefault="00BA4A12" w:rsidP="00BA4A12">
            <w:pPr>
              <w:spacing w:line="240" w:lineRule="auto"/>
              <w:rPr>
                <w:sz w:val="12"/>
                <w:szCs w:val="12"/>
              </w:rPr>
            </w:pPr>
            <w:r w:rsidRPr="00BA4A12">
              <w:rPr>
                <w:sz w:val="12"/>
                <w:szCs w:val="12"/>
              </w:rPr>
              <w:t>średni miesięczny koszt utrzymania jednostki</w:t>
            </w:r>
          </w:p>
        </w:tc>
        <w:tc>
          <w:tcPr>
            <w:tcW w:w="1000" w:type="dxa"/>
            <w:tcBorders>
              <w:top w:val="nil"/>
              <w:left w:val="nil"/>
              <w:bottom w:val="nil"/>
              <w:right w:val="nil"/>
            </w:tcBorders>
            <w:shd w:val="clear" w:color="auto" w:fill="auto"/>
            <w:noWrap/>
            <w:vAlign w:val="bottom"/>
            <w:hideMark/>
          </w:tcPr>
          <w:p w14:paraId="3CAF81B6"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340FF53D" w14:textId="77777777" w:rsidR="00BA4A12" w:rsidRPr="00BA4A12" w:rsidRDefault="00BA4A12" w:rsidP="00BA4A12">
            <w:pPr>
              <w:spacing w:line="240" w:lineRule="auto"/>
              <w:jc w:val="right"/>
              <w:rPr>
                <w:sz w:val="12"/>
                <w:szCs w:val="12"/>
              </w:rPr>
            </w:pPr>
            <w:r w:rsidRPr="00BA4A12">
              <w:rPr>
                <w:sz w:val="12"/>
                <w:szCs w:val="12"/>
              </w:rPr>
              <w:t>170 521</w:t>
            </w:r>
          </w:p>
        </w:tc>
        <w:tc>
          <w:tcPr>
            <w:tcW w:w="880" w:type="dxa"/>
            <w:tcBorders>
              <w:top w:val="nil"/>
              <w:left w:val="nil"/>
              <w:bottom w:val="nil"/>
              <w:right w:val="nil"/>
            </w:tcBorders>
            <w:shd w:val="clear" w:color="auto" w:fill="auto"/>
            <w:noWrap/>
            <w:vAlign w:val="bottom"/>
            <w:hideMark/>
          </w:tcPr>
          <w:p w14:paraId="634001FF" w14:textId="77777777" w:rsidR="00BA4A12" w:rsidRPr="00BA4A12" w:rsidRDefault="00BA4A12" w:rsidP="00BA4A12">
            <w:pPr>
              <w:spacing w:line="240" w:lineRule="auto"/>
              <w:jc w:val="right"/>
              <w:rPr>
                <w:sz w:val="12"/>
                <w:szCs w:val="12"/>
              </w:rPr>
            </w:pPr>
            <w:r w:rsidRPr="00BA4A12">
              <w:rPr>
                <w:sz w:val="12"/>
                <w:szCs w:val="12"/>
              </w:rPr>
              <w:t>165 372</w:t>
            </w:r>
          </w:p>
        </w:tc>
      </w:tr>
      <w:tr w:rsidR="00BA4A12" w:rsidRPr="00BA4A12" w14:paraId="1283D54C" w14:textId="77777777" w:rsidTr="00D5714E">
        <w:trPr>
          <w:trHeight w:val="85"/>
        </w:trPr>
        <w:tc>
          <w:tcPr>
            <w:tcW w:w="6380" w:type="dxa"/>
            <w:tcBorders>
              <w:top w:val="nil"/>
              <w:left w:val="nil"/>
              <w:bottom w:val="nil"/>
              <w:right w:val="nil"/>
            </w:tcBorders>
            <w:shd w:val="clear" w:color="auto" w:fill="auto"/>
            <w:vAlign w:val="bottom"/>
            <w:hideMark/>
          </w:tcPr>
          <w:p w14:paraId="7E574F7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691BEB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04E24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D97C5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6B2358" w14:textId="77777777" w:rsidTr="00D5714E">
        <w:trPr>
          <w:trHeight w:val="85"/>
        </w:trPr>
        <w:tc>
          <w:tcPr>
            <w:tcW w:w="6380" w:type="dxa"/>
            <w:tcBorders>
              <w:top w:val="nil"/>
              <w:left w:val="nil"/>
              <w:bottom w:val="nil"/>
              <w:right w:val="nil"/>
            </w:tcBorders>
            <w:shd w:val="clear" w:color="000000" w:fill="D5E3F2"/>
            <w:vAlign w:val="bottom"/>
            <w:hideMark/>
          </w:tcPr>
          <w:p w14:paraId="669A8738" w14:textId="77777777" w:rsidR="00BA4A12" w:rsidRPr="00BA4A12" w:rsidRDefault="00BA4A12" w:rsidP="00BA4A12">
            <w:pPr>
              <w:spacing w:line="240" w:lineRule="auto"/>
              <w:rPr>
                <w:b/>
                <w:bCs/>
                <w:sz w:val="12"/>
                <w:szCs w:val="12"/>
              </w:rPr>
            </w:pPr>
            <w:r w:rsidRPr="00BA4A12">
              <w:rPr>
                <w:b/>
                <w:bCs/>
                <w:sz w:val="12"/>
                <w:szCs w:val="12"/>
              </w:rPr>
              <w:t>Gospodarowanie targowiskami i nadzór nad handlem obwoźnym</w:t>
            </w:r>
          </w:p>
        </w:tc>
        <w:tc>
          <w:tcPr>
            <w:tcW w:w="1000" w:type="dxa"/>
            <w:tcBorders>
              <w:top w:val="nil"/>
              <w:left w:val="nil"/>
              <w:bottom w:val="nil"/>
              <w:right w:val="nil"/>
            </w:tcBorders>
            <w:shd w:val="clear" w:color="000000" w:fill="D5E3F2"/>
            <w:noWrap/>
            <w:vAlign w:val="bottom"/>
            <w:hideMark/>
          </w:tcPr>
          <w:p w14:paraId="51425B8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9BEA20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15C0CF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A85E543" w14:textId="77777777" w:rsidTr="00D5714E">
        <w:trPr>
          <w:trHeight w:val="85"/>
        </w:trPr>
        <w:tc>
          <w:tcPr>
            <w:tcW w:w="6380" w:type="dxa"/>
            <w:tcBorders>
              <w:top w:val="nil"/>
              <w:left w:val="nil"/>
              <w:bottom w:val="nil"/>
              <w:right w:val="nil"/>
            </w:tcBorders>
            <w:shd w:val="clear" w:color="auto" w:fill="auto"/>
            <w:vAlign w:val="bottom"/>
            <w:hideMark/>
          </w:tcPr>
          <w:p w14:paraId="2037D437"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8D5156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1A1E41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AB7DC2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2BA9B6" w14:textId="77777777" w:rsidTr="00D5714E">
        <w:trPr>
          <w:trHeight w:val="85"/>
        </w:trPr>
        <w:tc>
          <w:tcPr>
            <w:tcW w:w="6380" w:type="dxa"/>
            <w:tcBorders>
              <w:top w:val="nil"/>
              <w:left w:val="nil"/>
              <w:bottom w:val="nil"/>
              <w:right w:val="nil"/>
            </w:tcBorders>
            <w:shd w:val="clear" w:color="auto" w:fill="auto"/>
            <w:vAlign w:val="bottom"/>
            <w:hideMark/>
          </w:tcPr>
          <w:p w14:paraId="7DB9298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37C344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EEE863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F9F166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21A78B" w14:textId="77777777" w:rsidTr="00D5714E">
        <w:trPr>
          <w:trHeight w:val="85"/>
        </w:trPr>
        <w:tc>
          <w:tcPr>
            <w:tcW w:w="6380" w:type="dxa"/>
            <w:tcBorders>
              <w:top w:val="nil"/>
              <w:left w:val="nil"/>
              <w:bottom w:val="nil"/>
              <w:right w:val="nil"/>
            </w:tcBorders>
            <w:shd w:val="clear" w:color="auto" w:fill="auto"/>
            <w:vAlign w:val="bottom"/>
            <w:hideMark/>
          </w:tcPr>
          <w:p w14:paraId="371A96CA" w14:textId="77777777" w:rsidR="00BA4A12" w:rsidRPr="00BA4A12" w:rsidRDefault="00BA4A12" w:rsidP="00BA4A12">
            <w:pPr>
              <w:spacing w:line="240" w:lineRule="auto"/>
              <w:rPr>
                <w:sz w:val="12"/>
                <w:szCs w:val="12"/>
              </w:rPr>
            </w:pPr>
            <w:r w:rsidRPr="00BA4A12">
              <w:rPr>
                <w:sz w:val="12"/>
                <w:szCs w:val="12"/>
              </w:rPr>
              <w:t>Zapewnienie warunków dla targowisk i handlu obwoźnego</w:t>
            </w:r>
          </w:p>
        </w:tc>
        <w:tc>
          <w:tcPr>
            <w:tcW w:w="1000" w:type="dxa"/>
            <w:tcBorders>
              <w:top w:val="nil"/>
              <w:left w:val="nil"/>
              <w:bottom w:val="nil"/>
              <w:right w:val="nil"/>
            </w:tcBorders>
            <w:shd w:val="clear" w:color="auto" w:fill="auto"/>
            <w:noWrap/>
            <w:vAlign w:val="bottom"/>
            <w:hideMark/>
          </w:tcPr>
          <w:p w14:paraId="12179DE6"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F11443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72CCA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12CDE2" w14:textId="77777777" w:rsidTr="00D5714E">
        <w:trPr>
          <w:trHeight w:val="85"/>
        </w:trPr>
        <w:tc>
          <w:tcPr>
            <w:tcW w:w="6380" w:type="dxa"/>
            <w:tcBorders>
              <w:top w:val="nil"/>
              <w:left w:val="nil"/>
              <w:bottom w:val="nil"/>
              <w:right w:val="nil"/>
            </w:tcBorders>
            <w:shd w:val="clear" w:color="auto" w:fill="auto"/>
            <w:vAlign w:val="bottom"/>
            <w:hideMark/>
          </w:tcPr>
          <w:p w14:paraId="3D252B8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604B8E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E378B3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E436B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CB5C97" w14:textId="77777777" w:rsidTr="00D5714E">
        <w:trPr>
          <w:trHeight w:val="85"/>
        </w:trPr>
        <w:tc>
          <w:tcPr>
            <w:tcW w:w="6380" w:type="dxa"/>
            <w:tcBorders>
              <w:top w:val="nil"/>
              <w:left w:val="nil"/>
              <w:bottom w:val="nil"/>
              <w:right w:val="nil"/>
            </w:tcBorders>
            <w:shd w:val="clear" w:color="auto" w:fill="auto"/>
            <w:vAlign w:val="bottom"/>
            <w:hideMark/>
          </w:tcPr>
          <w:p w14:paraId="1D71500A"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F18498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1CA8FB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F87C7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C011EE" w14:textId="77777777" w:rsidTr="00D5714E">
        <w:trPr>
          <w:trHeight w:val="85"/>
        </w:trPr>
        <w:tc>
          <w:tcPr>
            <w:tcW w:w="6380" w:type="dxa"/>
            <w:tcBorders>
              <w:top w:val="nil"/>
              <w:left w:val="nil"/>
              <w:bottom w:val="nil"/>
              <w:right w:val="nil"/>
            </w:tcBorders>
            <w:shd w:val="clear" w:color="auto" w:fill="auto"/>
            <w:vAlign w:val="bottom"/>
            <w:hideMark/>
          </w:tcPr>
          <w:p w14:paraId="11ABCD4C" w14:textId="77777777" w:rsidR="00BA4A12" w:rsidRPr="00BA4A12" w:rsidRDefault="00BA4A12" w:rsidP="00BA4A12">
            <w:pPr>
              <w:spacing w:line="240" w:lineRule="auto"/>
              <w:rPr>
                <w:sz w:val="12"/>
                <w:szCs w:val="12"/>
              </w:rPr>
            </w:pPr>
            <w:r w:rsidRPr="00BA4A12">
              <w:rPr>
                <w:sz w:val="12"/>
                <w:szCs w:val="12"/>
              </w:rPr>
              <w:t>liczba targowisk administrowanych przez Dzielnicę</w:t>
            </w:r>
          </w:p>
        </w:tc>
        <w:tc>
          <w:tcPr>
            <w:tcW w:w="1000" w:type="dxa"/>
            <w:tcBorders>
              <w:top w:val="nil"/>
              <w:left w:val="nil"/>
              <w:bottom w:val="nil"/>
              <w:right w:val="nil"/>
            </w:tcBorders>
            <w:shd w:val="clear" w:color="auto" w:fill="auto"/>
            <w:noWrap/>
            <w:vAlign w:val="bottom"/>
            <w:hideMark/>
          </w:tcPr>
          <w:p w14:paraId="06EF982E"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0ADDFB3" w14:textId="77777777" w:rsidR="00BA4A12" w:rsidRPr="00BA4A12" w:rsidRDefault="00BA4A12" w:rsidP="00BA4A12">
            <w:pPr>
              <w:spacing w:line="240" w:lineRule="auto"/>
              <w:jc w:val="right"/>
              <w:rPr>
                <w:sz w:val="12"/>
                <w:szCs w:val="12"/>
              </w:rPr>
            </w:pPr>
            <w:r w:rsidRPr="00BA4A12">
              <w:rPr>
                <w:sz w:val="12"/>
                <w:szCs w:val="12"/>
              </w:rPr>
              <w:t>4</w:t>
            </w:r>
          </w:p>
        </w:tc>
        <w:tc>
          <w:tcPr>
            <w:tcW w:w="880" w:type="dxa"/>
            <w:tcBorders>
              <w:top w:val="nil"/>
              <w:left w:val="nil"/>
              <w:bottom w:val="nil"/>
              <w:right w:val="nil"/>
            </w:tcBorders>
            <w:shd w:val="clear" w:color="auto" w:fill="auto"/>
            <w:noWrap/>
            <w:vAlign w:val="bottom"/>
            <w:hideMark/>
          </w:tcPr>
          <w:p w14:paraId="196B9857" w14:textId="77777777" w:rsidR="00BA4A12" w:rsidRPr="00BA4A12" w:rsidRDefault="00BA4A12" w:rsidP="00BA4A12">
            <w:pPr>
              <w:spacing w:line="240" w:lineRule="auto"/>
              <w:jc w:val="right"/>
              <w:rPr>
                <w:sz w:val="12"/>
                <w:szCs w:val="12"/>
              </w:rPr>
            </w:pPr>
            <w:r w:rsidRPr="00BA4A12">
              <w:rPr>
                <w:sz w:val="12"/>
                <w:szCs w:val="12"/>
              </w:rPr>
              <w:t>4</w:t>
            </w:r>
          </w:p>
        </w:tc>
      </w:tr>
      <w:tr w:rsidR="00BA4A12" w:rsidRPr="00BA4A12" w14:paraId="751DE46C" w14:textId="77777777" w:rsidTr="00D5714E">
        <w:trPr>
          <w:trHeight w:val="85"/>
        </w:trPr>
        <w:tc>
          <w:tcPr>
            <w:tcW w:w="6380" w:type="dxa"/>
            <w:tcBorders>
              <w:top w:val="nil"/>
              <w:left w:val="nil"/>
              <w:bottom w:val="nil"/>
              <w:right w:val="nil"/>
            </w:tcBorders>
            <w:shd w:val="clear" w:color="auto" w:fill="auto"/>
            <w:vAlign w:val="bottom"/>
            <w:hideMark/>
          </w:tcPr>
          <w:p w14:paraId="167CA683" w14:textId="77777777" w:rsidR="00BA4A12" w:rsidRPr="00BA4A12" w:rsidRDefault="00BA4A12" w:rsidP="00BA4A12">
            <w:pPr>
              <w:spacing w:line="240" w:lineRule="auto"/>
              <w:rPr>
                <w:sz w:val="12"/>
                <w:szCs w:val="12"/>
              </w:rPr>
            </w:pPr>
            <w:r w:rsidRPr="00BA4A12">
              <w:rPr>
                <w:sz w:val="12"/>
                <w:szCs w:val="12"/>
              </w:rPr>
              <w:t>średni miesięczny koszt utrzymania targowiska administrowanego przez Dzielnicę</w:t>
            </w:r>
          </w:p>
        </w:tc>
        <w:tc>
          <w:tcPr>
            <w:tcW w:w="1000" w:type="dxa"/>
            <w:tcBorders>
              <w:top w:val="nil"/>
              <w:left w:val="nil"/>
              <w:bottom w:val="nil"/>
              <w:right w:val="nil"/>
            </w:tcBorders>
            <w:shd w:val="clear" w:color="auto" w:fill="auto"/>
            <w:noWrap/>
            <w:vAlign w:val="bottom"/>
            <w:hideMark/>
          </w:tcPr>
          <w:p w14:paraId="470CBB44"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4E790B13" w14:textId="77777777" w:rsidR="00BA4A12" w:rsidRPr="00BA4A12" w:rsidRDefault="00BA4A12" w:rsidP="00BA4A12">
            <w:pPr>
              <w:spacing w:line="240" w:lineRule="auto"/>
              <w:jc w:val="right"/>
              <w:rPr>
                <w:sz w:val="12"/>
                <w:szCs w:val="12"/>
              </w:rPr>
            </w:pPr>
            <w:r w:rsidRPr="00BA4A12">
              <w:rPr>
                <w:sz w:val="12"/>
                <w:szCs w:val="12"/>
              </w:rPr>
              <w:t>28 943</w:t>
            </w:r>
          </w:p>
        </w:tc>
        <w:tc>
          <w:tcPr>
            <w:tcW w:w="880" w:type="dxa"/>
            <w:tcBorders>
              <w:top w:val="nil"/>
              <w:left w:val="nil"/>
              <w:bottom w:val="nil"/>
              <w:right w:val="nil"/>
            </w:tcBorders>
            <w:shd w:val="clear" w:color="auto" w:fill="auto"/>
            <w:noWrap/>
            <w:vAlign w:val="bottom"/>
            <w:hideMark/>
          </w:tcPr>
          <w:p w14:paraId="14AABCE9" w14:textId="77777777" w:rsidR="00BA4A12" w:rsidRPr="00BA4A12" w:rsidRDefault="00BA4A12" w:rsidP="00BA4A12">
            <w:pPr>
              <w:spacing w:line="240" w:lineRule="auto"/>
              <w:jc w:val="right"/>
              <w:rPr>
                <w:sz w:val="12"/>
                <w:szCs w:val="12"/>
              </w:rPr>
            </w:pPr>
            <w:r w:rsidRPr="00BA4A12">
              <w:rPr>
                <w:sz w:val="12"/>
                <w:szCs w:val="12"/>
              </w:rPr>
              <w:t>27 507</w:t>
            </w:r>
          </w:p>
        </w:tc>
      </w:tr>
      <w:tr w:rsidR="00BA4A12" w:rsidRPr="00BA4A12" w14:paraId="4A50FB09" w14:textId="77777777" w:rsidTr="00D5714E">
        <w:trPr>
          <w:trHeight w:val="85"/>
        </w:trPr>
        <w:tc>
          <w:tcPr>
            <w:tcW w:w="6380" w:type="dxa"/>
            <w:tcBorders>
              <w:top w:val="nil"/>
              <w:left w:val="nil"/>
              <w:bottom w:val="nil"/>
              <w:right w:val="nil"/>
            </w:tcBorders>
            <w:shd w:val="clear" w:color="auto" w:fill="auto"/>
            <w:vAlign w:val="bottom"/>
            <w:hideMark/>
          </w:tcPr>
          <w:p w14:paraId="16D102C4"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B63D2A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F95F68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1FCE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96E0E5" w14:textId="77777777" w:rsidTr="00D5714E">
        <w:trPr>
          <w:trHeight w:val="85"/>
        </w:trPr>
        <w:tc>
          <w:tcPr>
            <w:tcW w:w="6380" w:type="dxa"/>
            <w:tcBorders>
              <w:top w:val="nil"/>
              <w:left w:val="nil"/>
              <w:bottom w:val="nil"/>
              <w:right w:val="nil"/>
            </w:tcBorders>
            <w:shd w:val="clear" w:color="000000" w:fill="D5E3F2"/>
            <w:vAlign w:val="bottom"/>
            <w:hideMark/>
          </w:tcPr>
          <w:p w14:paraId="1FBB6BED" w14:textId="77777777" w:rsidR="00BA4A12" w:rsidRPr="00BA4A12" w:rsidRDefault="00BA4A12" w:rsidP="00BA4A12">
            <w:pPr>
              <w:spacing w:line="240" w:lineRule="auto"/>
              <w:rPr>
                <w:b/>
                <w:bCs/>
                <w:sz w:val="12"/>
                <w:szCs w:val="12"/>
              </w:rPr>
            </w:pPr>
            <w:r w:rsidRPr="00BA4A12">
              <w:rPr>
                <w:b/>
                <w:bCs/>
                <w:sz w:val="12"/>
                <w:szCs w:val="12"/>
              </w:rPr>
              <w:t>Przedsięwzięcia ekologiczne</w:t>
            </w:r>
          </w:p>
        </w:tc>
        <w:tc>
          <w:tcPr>
            <w:tcW w:w="1000" w:type="dxa"/>
            <w:tcBorders>
              <w:top w:val="nil"/>
              <w:left w:val="nil"/>
              <w:bottom w:val="nil"/>
              <w:right w:val="nil"/>
            </w:tcBorders>
            <w:shd w:val="clear" w:color="000000" w:fill="D5E3F2"/>
            <w:noWrap/>
            <w:vAlign w:val="bottom"/>
            <w:hideMark/>
          </w:tcPr>
          <w:p w14:paraId="74282CE6"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44F7089"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69D10B6"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08B7EA0" w14:textId="77777777" w:rsidTr="00D5714E">
        <w:trPr>
          <w:trHeight w:val="85"/>
        </w:trPr>
        <w:tc>
          <w:tcPr>
            <w:tcW w:w="6380" w:type="dxa"/>
            <w:tcBorders>
              <w:top w:val="nil"/>
              <w:left w:val="nil"/>
              <w:bottom w:val="nil"/>
              <w:right w:val="nil"/>
            </w:tcBorders>
            <w:shd w:val="clear" w:color="auto" w:fill="auto"/>
            <w:vAlign w:val="bottom"/>
            <w:hideMark/>
          </w:tcPr>
          <w:p w14:paraId="313E95A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900B13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A9B5AA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4F0AF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193A75" w14:textId="77777777" w:rsidTr="00D5714E">
        <w:trPr>
          <w:trHeight w:val="85"/>
        </w:trPr>
        <w:tc>
          <w:tcPr>
            <w:tcW w:w="6380" w:type="dxa"/>
            <w:tcBorders>
              <w:top w:val="nil"/>
              <w:left w:val="nil"/>
              <w:bottom w:val="nil"/>
              <w:right w:val="nil"/>
            </w:tcBorders>
            <w:shd w:val="clear" w:color="auto" w:fill="auto"/>
            <w:vAlign w:val="bottom"/>
            <w:hideMark/>
          </w:tcPr>
          <w:p w14:paraId="1285A83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C9291D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DF1620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04ABBF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00138B" w14:textId="77777777" w:rsidTr="00D5714E">
        <w:trPr>
          <w:trHeight w:val="85"/>
        </w:trPr>
        <w:tc>
          <w:tcPr>
            <w:tcW w:w="6380" w:type="dxa"/>
            <w:tcBorders>
              <w:top w:val="nil"/>
              <w:left w:val="nil"/>
              <w:bottom w:val="nil"/>
              <w:right w:val="nil"/>
            </w:tcBorders>
            <w:shd w:val="clear" w:color="auto" w:fill="auto"/>
            <w:vAlign w:val="bottom"/>
            <w:hideMark/>
          </w:tcPr>
          <w:p w14:paraId="38E48AE6" w14:textId="77777777" w:rsidR="00BA4A12" w:rsidRPr="00BA4A12" w:rsidRDefault="00BA4A12" w:rsidP="00BA4A12">
            <w:pPr>
              <w:spacing w:line="240" w:lineRule="auto"/>
              <w:rPr>
                <w:sz w:val="12"/>
                <w:szCs w:val="12"/>
              </w:rPr>
            </w:pPr>
            <w:r w:rsidRPr="00BA4A12">
              <w:rPr>
                <w:sz w:val="12"/>
                <w:szCs w:val="12"/>
              </w:rPr>
              <w:t>Propagowanie proekologicznych postaw wśród mieszkańców</w:t>
            </w:r>
          </w:p>
        </w:tc>
        <w:tc>
          <w:tcPr>
            <w:tcW w:w="1000" w:type="dxa"/>
            <w:tcBorders>
              <w:top w:val="nil"/>
              <w:left w:val="nil"/>
              <w:bottom w:val="nil"/>
              <w:right w:val="nil"/>
            </w:tcBorders>
            <w:shd w:val="clear" w:color="auto" w:fill="auto"/>
            <w:noWrap/>
            <w:vAlign w:val="bottom"/>
            <w:hideMark/>
          </w:tcPr>
          <w:p w14:paraId="32B16D1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BB3463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799F9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A607CC" w14:textId="77777777" w:rsidTr="00D5714E">
        <w:trPr>
          <w:trHeight w:val="85"/>
        </w:trPr>
        <w:tc>
          <w:tcPr>
            <w:tcW w:w="6380" w:type="dxa"/>
            <w:tcBorders>
              <w:top w:val="nil"/>
              <w:left w:val="nil"/>
              <w:bottom w:val="nil"/>
              <w:right w:val="nil"/>
            </w:tcBorders>
            <w:shd w:val="clear" w:color="auto" w:fill="auto"/>
            <w:vAlign w:val="bottom"/>
            <w:hideMark/>
          </w:tcPr>
          <w:p w14:paraId="52FA7C2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E7A015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93502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7612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7E63D0" w14:textId="77777777" w:rsidTr="00D5714E">
        <w:trPr>
          <w:trHeight w:val="85"/>
        </w:trPr>
        <w:tc>
          <w:tcPr>
            <w:tcW w:w="6380" w:type="dxa"/>
            <w:tcBorders>
              <w:top w:val="nil"/>
              <w:left w:val="nil"/>
              <w:bottom w:val="nil"/>
              <w:right w:val="nil"/>
            </w:tcBorders>
            <w:shd w:val="clear" w:color="auto" w:fill="auto"/>
            <w:vAlign w:val="bottom"/>
            <w:hideMark/>
          </w:tcPr>
          <w:p w14:paraId="7385F6F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55F99F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FA1D8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F07A6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8738E3C" w14:textId="77777777" w:rsidTr="00D5714E">
        <w:trPr>
          <w:trHeight w:val="85"/>
        </w:trPr>
        <w:tc>
          <w:tcPr>
            <w:tcW w:w="6380" w:type="dxa"/>
            <w:tcBorders>
              <w:top w:val="nil"/>
              <w:left w:val="nil"/>
              <w:bottom w:val="nil"/>
              <w:right w:val="nil"/>
            </w:tcBorders>
            <w:shd w:val="clear" w:color="auto" w:fill="auto"/>
            <w:vAlign w:val="bottom"/>
            <w:hideMark/>
          </w:tcPr>
          <w:p w14:paraId="32C7F223" w14:textId="77777777" w:rsidR="00BA4A12" w:rsidRPr="00BA4A12" w:rsidRDefault="00BA4A12" w:rsidP="00BA4A12">
            <w:pPr>
              <w:spacing w:line="240" w:lineRule="auto"/>
              <w:rPr>
                <w:sz w:val="12"/>
                <w:szCs w:val="12"/>
              </w:rPr>
            </w:pPr>
            <w:r w:rsidRPr="00BA4A12">
              <w:rPr>
                <w:sz w:val="12"/>
                <w:szCs w:val="12"/>
              </w:rPr>
              <w:t>średni koszt przedsięwzięcia</w:t>
            </w:r>
          </w:p>
        </w:tc>
        <w:tc>
          <w:tcPr>
            <w:tcW w:w="1000" w:type="dxa"/>
            <w:tcBorders>
              <w:top w:val="nil"/>
              <w:left w:val="nil"/>
              <w:bottom w:val="nil"/>
              <w:right w:val="nil"/>
            </w:tcBorders>
            <w:shd w:val="clear" w:color="auto" w:fill="auto"/>
            <w:noWrap/>
            <w:vAlign w:val="bottom"/>
            <w:hideMark/>
          </w:tcPr>
          <w:p w14:paraId="3BA0FECF"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2A5C19BA" w14:textId="77777777" w:rsidR="00BA4A12" w:rsidRPr="00BA4A12" w:rsidRDefault="00BA4A12" w:rsidP="00BA4A12">
            <w:pPr>
              <w:spacing w:line="240" w:lineRule="auto"/>
              <w:jc w:val="right"/>
              <w:rPr>
                <w:sz w:val="12"/>
                <w:szCs w:val="12"/>
              </w:rPr>
            </w:pPr>
            <w:r w:rsidRPr="00BA4A12">
              <w:rPr>
                <w:sz w:val="12"/>
                <w:szCs w:val="12"/>
              </w:rPr>
              <w:t>12 500</w:t>
            </w:r>
          </w:p>
        </w:tc>
        <w:tc>
          <w:tcPr>
            <w:tcW w:w="880" w:type="dxa"/>
            <w:tcBorders>
              <w:top w:val="nil"/>
              <w:left w:val="nil"/>
              <w:bottom w:val="nil"/>
              <w:right w:val="nil"/>
            </w:tcBorders>
            <w:shd w:val="clear" w:color="auto" w:fill="auto"/>
            <w:noWrap/>
            <w:vAlign w:val="bottom"/>
            <w:hideMark/>
          </w:tcPr>
          <w:p w14:paraId="2A53B5D6" w14:textId="77777777" w:rsidR="00BA4A12" w:rsidRPr="00BA4A12" w:rsidRDefault="00BA4A12" w:rsidP="00BA4A12">
            <w:pPr>
              <w:spacing w:line="240" w:lineRule="auto"/>
              <w:jc w:val="right"/>
              <w:rPr>
                <w:sz w:val="12"/>
                <w:szCs w:val="12"/>
              </w:rPr>
            </w:pPr>
            <w:r w:rsidRPr="00BA4A12">
              <w:rPr>
                <w:sz w:val="12"/>
                <w:szCs w:val="12"/>
              </w:rPr>
              <w:t>24 994</w:t>
            </w:r>
          </w:p>
        </w:tc>
      </w:tr>
      <w:tr w:rsidR="00BA4A12" w:rsidRPr="00BA4A12" w14:paraId="1BB12DB6" w14:textId="77777777" w:rsidTr="00D5714E">
        <w:trPr>
          <w:trHeight w:val="85"/>
        </w:trPr>
        <w:tc>
          <w:tcPr>
            <w:tcW w:w="6380" w:type="dxa"/>
            <w:tcBorders>
              <w:top w:val="nil"/>
              <w:left w:val="nil"/>
              <w:bottom w:val="nil"/>
              <w:right w:val="nil"/>
            </w:tcBorders>
            <w:shd w:val="clear" w:color="auto" w:fill="auto"/>
            <w:vAlign w:val="bottom"/>
            <w:hideMark/>
          </w:tcPr>
          <w:p w14:paraId="3424762E"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5D6892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258206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9DF6E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37739D" w14:textId="77777777" w:rsidTr="00D5714E">
        <w:trPr>
          <w:trHeight w:val="85"/>
        </w:trPr>
        <w:tc>
          <w:tcPr>
            <w:tcW w:w="6380" w:type="dxa"/>
            <w:tcBorders>
              <w:top w:val="nil"/>
              <w:left w:val="nil"/>
              <w:bottom w:val="nil"/>
              <w:right w:val="nil"/>
            </w:tcBorders>
            <w:shd w:val="clear" w:color="000000" w:fill="8DB0DB"/>
            <w:vAlign w:val="bottom"/>
            <w:hideMark/>
          </w:tcPr>
          <w:p w14:paraId="77335E21" w14:textId="77777777" w:rsidR="00BA4A12" w:rsidRPr="00BA4A12" w:rsidRDefault="00BA4A12" w:rsidP="00BA4A12">
            <w:pPr>
              <w:spacing w:line="240" w:lineRule="auto"/>
              <w:rPr>
                <w:b/>
                <w:bCs/>
                <w:sz w:val="12"/>
                <w:szCs w:val="12"/>
              </w:rPr>
            </w:pPr>
            <w:r w:rsidRPr="00BA4A12">
              <w:rPr>
                <w:b/>
                <w:bCs/>
                <w:sz w:val="12"/>
                <w:szCs w:val="12"/>
              </w:rPr>
              <w:t>EDUKACJA</w:t>
            </w:r>
          </w:p>
        </w:tc>
        <w:tc>
          <w:tcPr>
            <w:tcW w:w="1000" w:type="dxa"/>
            <w:tcBorders>
              <w:top w:val="nil"/>
              <w:left w:val="nil"/>
              <w:bottom w:val="nil"/>
              <w:right w:val="nil"/>
            </w:tcBorders>
            <w:shd w:val="clear" w:color="000000" w:fill="8DB0DB"/>
            <w:noWrap/>
            <w:vAlign w:val="bottom"/>
            <w:hideMark/>
          </w:tcPr>
          <w:p w14:paraId="08AF0EF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3EDE516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71E4D7C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DE611AE" w14:textId="77777777" w:rsidTr="00D5714E">
        <w:trPr>
          <w:trHeight w:val="85"/>
        </w:trPr>
        <w:tc>
          <w:tcPr>
            <w:tcW w:w="6380" w:type="dxa"/>
            <w:tcBorders>
              <w:top w:val="nil"/>
              <w:left w:val="nil"/>
              <w:bottom w:val="nil"/>
              <w:right w:val="nil"/>
            </w:tcBorders>
            <w:shd w:val="clear" w:color="auto" w:fill="auto"/>
            <w:vAlign w:val="bottom"/>
            <w:hideMark/>
          </w:tcPr>
          <w:p w14:paraId="315B4B64"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66810D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15A2BC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4EECF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87DACD" w14:textId="77777777" w:rsidTr="00D5714E">
        <w:trPr>
          <w:trHeight w:val="85"/>
        </w:trPr>
        <w:tc>
          <w:tcPr>
            <w:tcW w:w="6380" w:type="dxa"/>
            <w:tcBorders>
              <w:top w:val="nil"/>
              <w:left w:val="nil"/>
              <w:bottom w:val="nil"/>
              <w:right w:val="nil"/>
            </w:tcBorders>
            <w:shd w:val="clear" w:color="000000" w:fill="B7CFE8"/>
            <w:vAlign w:val="bottom"/>
            <w:hideMark/>
          </w:tcPr>
          <w:p w14:paraId="0E41188E" w14:textId="77777777" w:rsidR="00BA4A12" w:rsidRPr="00BA4A12" w:rsidRDefault="00BA4A12" w:rsidP="00BA4A12">
            <w:pPr>
              <w:spacing w:line="240" w:lineRule="auto"/>
              <w:rPr>
                <w:b/>
                <w:bCs/>
                <w:sz w:val="12"/>
                <w:szCs w:val="12"/>
              </w:rPr>
            </w:pPr>
            <w:r w:rsidRPr="00BA4A12">
              <w:rPr>
                <w:b/>
                <w:bCs/>
                <w:sz w:val="12"/>
                <w:szCs w:val="12"/>
              </w:rPr>
              <w:t>Oświata i edukacyjna opieka wychowawcza</w:t>
            </w:r>
          </w:p>
        </w:tc>
        <w:tc>
          <w:tcPr>
            <w:tcW w:w="1000" w:type="dxa"/>
            <w:tcBorders>
              <w:top w:val="nil"/>
              <w:left w:val="nil"/>
              <w:bottom w:val="nil"/>
              <w:right w:val="nil"/>
            </w:tcBorders>
            <w:shd w:val="clear" w:color="000000" w:fill="B7CFE8"/>
            <w:noWrap/>
            <w:vAlign w:val="bottom"/>
            <w:hideMark/>
          </w:tcPr>
          <w:p w14:paraId="7257B8F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2A60544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4C8DA1E0"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9E3DBE0" w14:textId="77777777" w:rsidTr="00D5714E">
        <w:trPr>
          <w:trHeight w:val="85"/>
        </w:trPr>
        <w:tc>
          <w:tcPr>
            <w:tcW w:w="6380" w:type="dxa"/>
            <w:tcBorders>
              <w:top w:val="nil"/>
              <w:left w:val="nil"/>
              <w:bottom w:val="nil"/>
              <w:right w:val="nil"/>
            </w:tcBorders>
            <w:shd w:val="clear" w:color="auto" w:fill="auto"/>
            <w:vAlign w:val="bottom"/>
            <w:hideMark/>
          </w:tcPr>
          <w:p w14:paraId="26E1CEC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FC770B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13B884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E6D77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EB6817" w14:textId="77777777" w:rsidTr="00D5714E">
        <w:trPr>
          <w:trHeight w:val="85"/>
        </w:trPr>
        <w:tc>
          <w:tcPr>
            <w:tcW w:w="6380" w:type="dxa"/>
            <w:tcBorders>
              <w:top w:val="nil"/>
              <w:left w:val="nil"/>
              <w:bottom w:val="nil"/>
              <w:right w:val="nil"/>
            </w:tcBorders>
            <w:shd w:val="clear" w:color="000000" w:fill="D5E3F2"/>
            <w:vAlign w:val="bottom"/>
            <w:hideMark/>
          </w:tcPr>
          <w:p w14:paraId="0576E157" w14:textId="77777777" w:rsidR="00BA4A12" w:rsidRPr="00BA4A12" w:rsidRDefault="00BA4A12" w:rsidP="00BA4A12">
            <w:pPr>
              <w:spacing w:line="240" w:lineRule="auto"/>
              <w:rPr>
                <w:b/>
                <w:bCs/>
                <w:sz w:val="12"/>
                <w:szCs w:val="12"/>
              </w:rPr>
            </w:pPr>
            <w:r w:rsidRPr="00BA4A12">
              <w:rPr>
                <w:b/>
                <w:bCs/>
                <w:sz w:val="12"/>
                <w:szCs w:val="12"/>
              </w:rPr>
              <w:t>Prowadzenie przedszkoli i innych form wychowania przedszkolnego</w:t>
            </w:r>
          </w:p>
        </w:tc>
        <w:tc>
          <w:tcPr>
            <w:tcW w:w="1000" w:type="dxa"/>
            <w:tcBorders>
              <w:top w:val="nil"/>
              <w:left w:val="nil"/>
              <w:bottom w:val="nil"/>
              <w:right w:val="nil"/>
            </w:tcBorders>
            <w:shd w:val="clear" w:color="000000" w:fill="D5E3F2"/>
            <w:noWrap/>
            <w:vAlign w:val="bottom"/>
            <w:hideMark/>
          </w:tcPr>
          <w:p w14:paraId="3CAF8C97"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5B1495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D58135A"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884A6D9" w14:textId="77777777" w:rsidTr="00D5714E">
        <w:trPr>
          <w:trHeight w:val="85"/>
        </w:trPr>
        <w:tc>
          <w:tcPr>
            <w:tcW w:w="6380" w:type="dxa"/>
            <w:tcBorders>
              <w:top w:val="nil"/>
              <w:left w:val="nil"/>
              <w:bottom w:val="nil"/>
              <w:right w:val="nil"/>
            </w:tcBorders>
            <w:shd w:val="clear" w:color="auto" w:fill="auto"/>
            <w:vAlign w:val="bottom"/>
            <w:hideMark/>
          </w:tcPr>
          <w:p w14:paraId="7005390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36AD43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45BD47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F394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C934D7" w14:textId="77777777" w:rsidTr="00D5714E">
        <w:trPr>
          <w:trHeight w:val="85"/>
        </w:trPr>
        <w:tc>
          <w:tcPr>
            <w:tcW w:w="6380" w:type="dxa"/>
            <w:tcBorders>
              <w:top w:val="nil"/>
              <w:left w:val="nil"/>
              <w:bottom w:val="nil"/>
              <w:right w:val="nil"/>
            </w:tcBorders>
            <w:shd w:val="clear" w:color="000000" w:fill="EAF1F6"/>
            <w:vAlign w:val="bottom"/>
            <w:hideMark/>
          </w:tcPr>
          <w:p w14:paraId="640195AB" w14:textId="77777777" w:rsidR="00BA4A12" w:rsidRPr="00BA4A12" w:rsidRDefault="00BA4A12" w:rsidP="00BA4A12">
            <w:pPr>
              <w:spacing w:line="240" w:lineRule="auto"/>
              <w:rPr>
                <w:b/>
                <w:bCs/>
                <w:i/>
                <w:iCs/>
                <w:sz w:val="12"/>
                <w:szCs w:val="12"/>
              </w:rPr>
            </w:pPr>
            <w:r w:rsidRPr="00BA4A12">
              <w:rPr>
                <w:b/>
                <w:bCs/>
                <w:i/>
                <w:iCs/>
                <w:sz w:val="12"/>
                <w:szCs w:val="12"/>
              </w:rPr>
              <w:t>Prowadzenie publicznych przedszkoli i innych form wychowania przedszkolnego</w:t>
            </w:r>
          </w:p>
        </w:tc>
        <w:tc>
          <w:tcPr>
            <w:tcW w:w="1000" w:type="dxa"/>
            <w:tcBorders>
              <w:top w:val="nil"/>
              <w:left w:val="nil"/>
              <w:bottom w:val="nil"/>
              <w:right w:val="nil"/>
            </w:tcBorders>
            <w:shd w:val="clear" w:color="000000" w:fill="EAF1F6"/>
            <w:noWrap/>
            <w:vAlign w:val="bottom"/>
            <w:hideMark/>
          </w:tcPr>
          <w:p w14:paraId="2BD79BDC"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09831F7E"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65BCCB7"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39466EA8" w14:textId="77777777" w:rsidTr="00D5714E">
        <w:trPr>
          <w:trHeight w:val="85"/>
        </w:trPr>
        <w:tc>
          <w:tcPr>
            <w:tcW w:w="6380" w:type="dxa"/>
            <w:tcBorders>
              <w:top w:val="nil"/>
              <w:left w:val="nil"/>
              <w:bottom w:val="nil"/>
              <w:right w:val="nil"/>
            </w:tcBorders>
            <w:shd w:val="clear" w:color="auto" w:fill="auto"/>
            <w:vAlign w:val="bottom"/>
            <w:hideMark/>
          </w:tcPr>
          <w:p w14:paraId="63FCE3F6"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77C2359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0900C1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2DE8B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FB6CCD" w14:textId="77777777" w:rsidTr="00D5714E">
        <w:trPr>
          <w:trHeight w:val="85"/>
        </w:trPr>
        <w:tc>
          <w:tcPr>
            <w:tcW w:w="6380" w:type="dxa"/>
            <w:tcBorders>
              <w:top w:val="nil"/>
              <w:left w:val="nil"/>
              <w:bottom w:val="nil"/>
              <w:right w:val="nil"/>
            </w:tcBorders>
            <w:shd w:val="clear" w:color="auto" w:fill="auto"/>
            <w:vAlign w:val="bottom"/>
            <w:hideMark/>
          </w:tcPr>
          <w:p w14:paraId="5E0FEE4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43441E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3D1124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6B74C6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57974DB" w14:textId="77777777" w:rsidTr="00D5714E">
        <w:trPr>
          <w:trHeight w:val="85"/>
        </w:trPr>
        <w:tc>
          <w:tcPr>
            <w:tcW w:w="6380" w:type="dxa"/>
            <w:tcBorders>
              <w:top w:val="nil"/>
              <w:left w:val="nil"/>
              <w:bottom w:val="nil"/>
              <w:right w:val="nil"/>
            </w:tcBorders>
            <w:shd w:val="clear" w:color="auto" w:fill="auto"/>
            <w:vAlign w:val="bottom"/>
            <w:hideMark/>
          </w:tcPr>
          <w:p w14:paraId="0889DCB4" w14:textId="77777777" w:rsidR="00BA4A12" w:rsidRPr="00BA4A12" w:rsidRDefault="00BA4A12" w:rsidP="00BA4A12">
            <w:pPr>
              <w:spacing w:line="240" w:lineRule="auto"/>
              <w:rPr>
                <w:sz w:val="12"/>
                <w:szCs w:val="12"/>
              </w:rPr>
            </w:pPr>
            <w:r w:rsidRPr="00BA4A12">
              <w:rPr>
                <w:sz w:val="12"/>
                <w:szCs w:val="12"/>
              </w:rPr>
              <w:t>Pełnienie funkcji dydaktycznych, opiekuńczych, wychowawczych wobec dzieci w wieku 3-5 lat</w:t>
            </w:r>
          </w:p>
        </w:tc>
        <w:tc>
          <w:tcPr>
            <w:tcW w:w="1000" w:type="dxa"/>
            <w:tcBorders>
              <w:top w:val="nil"/>
              <w:left w:val="nil"/>
              <w:bottom w:val="nil"/>
              <w:right w:val="nil"/>
            </w:tcBorders>
            <w:shd w:val="clear" w:color="auto" w:fill="auto"/>
            <w:noWrap/>
            <w:vAlign w:val="bottom"/>
            <w:hideMark/>
          </w:tcPr>
          <w:p w14:paraId="2BE48BE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9D804B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F38EA1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1E1498" w14:textId="77777777" w:rsidTr="00D5714E">
        <w:trPr>
          <w:trHeight w:val="85"/>
        </w:trPr>
        <w:tc>
          <w:tcPr>
            <w:tcW w:w="6380" w:type="dxa"/>
            <w:tcBorders>
              <w:top w:val="nil"/>
              <w:left w:val="nil"/>
              <w:bottom w:val="nil"/>
              <w:right w:val="nil"/>
            </w:tcBorders>
            <w:shd w:val="clear" w:color="auto" w:fill="auto"/>
            <w:vAlign w:val="bottom"/>
            <w:hideMark/>
          </w:tcPr>
          <w:p w14:paraId="4F84E32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80C2BA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5F3C4F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3D8180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05ECCA" w14:textId="77777777" w:rsidTr="00D5714E">
        <w:trPr>
          <w:trHeight w:val="85"/>
        </w:trPr>
        <w:tc>
          <w:tcPr>
            <w:tcW w:w="6380" w:type="dxa"/>
            <w:tcBorders>
              <w:top w:val="nil"/>
              <w:left w:val="nil"/>
              <w:bottom w:val="nil"/>
              <w:right w:val="nil"/>
            </w:tcBorders>
            <w:shd w:val="clear" w:color="auto" w:fill="auto"/>
            <w:vAlign w:val="bottom"/>
            <w:hideMark/>
          </w:tcPr>
          <w:p w14:paraId="1108B51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61894E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814BEA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E1EB1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DCE4BD" w14:textId="77777777" w:rsidTr="00D5714E">
        <w:trPr>
          <w:trHeight w:val="85"/>
        </w:trPr>
        <w:tc>
          <w:tcPr>
            <w:tcW w:w="6380" w:type="dxa"/>
            <w:tcBorders>
              <w:top w:val="nil"/>
              <w:left w:val="nil"/>
              <w:bottom w:val="nil"/>
              <w:right w:val="nil"/>
            </w:tcBorders>
            <w:shd w:val="clear" w:color="auto" w:fill="auto"/>
            <w:vAlign w:val="bottom"/>
            <w:hideMark/>
          </w:tcPr>
          <w:p w14:paraId="2A59C3C5" w14:textId="77777777" w:rsidR="00BA4A12" w:rsidRPr="00BA4A12" w:rsidRDefault="00BA4A12" w:rsidP="00BA4A12">
            <w:pPr>
              <w:spacing w:line="240" w:lineRule="auto"/>
              <w:rPr>
                <w:sz w:val="12"/>
                <w:szCs w:val="12"/>
              </w:rPr>
            </w:pPr>
            <w:r w:rsidRPr="00BA4A12">
              <w:rPr>
                <w:sz w:val="12"/>
                <w:szCs w:val="12"/>
              </w:rPr>
              <w:t>kwota wydatków na dziecko</w:t>
            </w:r>
          </w:p>
        </w:tc>
        <w:tc>
          <w:tcPr>
            <w:tcW w:w="1000" w:type="dxa"/>
            <w:tcBorders>
              <w:top w:val="nil"/>
              <w:left w:val="nil"/>
              <w:bottom w:val="nil"/>
              <w:right w:val="nil"/>
            </w:tcBorders>
            <w:shd w:val="clear" w:color="auto" w:fill="auto"/>
            <w:noWrap/>
            <w:vAlign w:val="bottom"/>
            <w:hideMark/>
          </w:tcPr>
          <w:p w14:paraId="50B833DB"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45AA49DA" w14:textId="77777777" w:rsidR="00BA4A12" w:rsidRPr="00BA4A12" w:rsidRDefault="00BA4A12" w:rsidP="00BA4A12">
            <w:pPr>
              <w:spacing w:line="240" w:lineRule="auto"/>
              <w:jc w:val="right"/>
              <w:rPr>
                <w:sz w:val="12"/>
                <w:szCs w:val="12"/>
              </w:rPr>
            </w:pPr>
            <w:r w:rsidRPr="00BA4A12">
              <w:rPr>
                <w:sz w:val="12"/>
                <w:szCs w:val="12"/>
              </w:rPr>
              <w:t>22 487</w:t>
            </w:r>
          </w:p>
        </w:tc>
        <w:tc>
          <w:tcPr>
            <w:tcW w:w="880" w:type="dxa"/>
            <w:tcBorders>
              <w:top w:val="nil"/>
              <w:left w:val="nil"/>
              <w:bottom w:val="nil"/>
              <w:right w:val="nil"/>
            </w:tcBorders>
            <w:shd w:val="clear" w:color="auto" w:fill="auto"/>
            <w:noWrap/>
            <w:vAlign w:val="bottom"/>
            <w:hideMark/>
          </w:tcPr>
          <w:p w14:paraId="30DFFC40" w14:textId="77777777" w:rsidR="00BA4A12" w:rsidRPr="00BA4A12" w:rsidRDefault="00BA4A12" w:rsidP="00BA4A12">
            <w:pPr>
              <w:spacing w:line="240" w:lineRule="auto"/>
              <w:jc w:val="right"/>
              <w:rPr>
                <w:sz w:val="12"/>
                <w:szCs w:val="12"/>
              </w:rPr>
            </w:pPr>
            <w:r w:rsidRPr="00BA4A12">
              <w:rPr>
                <w:sz w:val="12"/>
                <w:szCs w:val="12"/>
              </w:rPr>
              <w:t>27 298</w:t>
            </w:r>
          </w:p>
        </w:tc>
      </w:tr>
      <w:tr w:rsidR="00BA4A12" w:rsidRPr="00BA4A12" w14:paraId="659E36B4" w14:textId="77777777" w:rsidTr="00D5714E">
        <w:trPr>
          <w:trHeight w:val="85"/>
        </w:trPr>
        <w:tc>
          <w:tcPr>
            <w:tcW w:w="6380" w:type="dxa"/>
            <w:tcBorders>
              <w:top w:val="nil"/>
              <w:left w:val="nil"/>
              <w:bottom w:val="nil"/>
              <w:right w:val="nil"/>
            </w:tcBorders>
            <w:shd w:val="clear" w:color="auto" w:fill="auto"/>
            <w:vAlign w:val="bottom"/>
            <w:hideMark/>
          </w:tcPr>
          <w:p w14:paraId="043FF710" w14:textId="77777777" w:rsidR="00BA4A12" w:rsidRPr="00BA4A12" w:rsidRDefault="00BA4A12" w:rsidP="00BA4A12">
            <w:pPr>
              <w:spacing w:line="240" w:lineRule="auto"/>
              <w:rPr>
                <w:sz w:val="12"/>
                <w:szCs w:val="12"/>
              </w:rPr>
            </w:pPr>
            <w:r w:rsidRPr="00BA4A12">
              <w:rPr>
                <w:sz w:val="12"/>
                <w:szCs w:val="12"/>
              </w:rPr>
              <w:t>liczba dzieci na etat pracownika niepedagogicznego</w:t>
            </w:r>
          </w:p>
        </w:tc>
        <w:tc>
          <w:tcPr>
            <w:tcW w:w="1000" w:type="dxa"/>
            <w:tcBorders>
              <w:top w:val="nil"/>
              <w:left w:val="nil"/>
              <w:bottom w:val="nil"/>
              <w:right w:val="nil"/>
            </w:tcBorders>
            <w:shd w:val="clear" w:color="auto" w:fill="auto"/>
            <w:noWrap/>
            <w:vAlign w:val="bottom"/>
            <w:hideMark/>
          </w:tcPr>
          <w:p w14:paraId="24F5D078"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054B5327" w14:textId="77777777" w:rsidR="00BA4A12" w:rsidRPr="00BA4A12" w:rsidRDefault="00BA4A12" w:rsidP="00BA4A12">
            <w:pPr>
              <w:spacing w:line="240" w:lineRule="auto"/>
              <w:jc w:val="right"/>
              <w:rPr>
                <w:sz w:val="12"/>
                <w:szCs w:val="12"/>
              </w:rPr>
            </w:pPr>
            <w:r w:rsidRPr="00BA4A12">
              <w:rPr>
                <w:sz w:val="12"/>
                <w:szCs w:val="12"/>
              </w:rPr>
              <w:t>9</w:t>
            </w:r>
          </w:p>
        </w:tc>
        <w:tc>
          <w:tcPr>
            <w:tcW w:w="880" w:type="dxa"/>
            <w:tcBorders>
              <w:top w:val="nil"/>
              <w:left w:val="nil"/>
              <w:bottom w:val="nil"/>
              <w:right w:val="nil"/>
            </w:tcBorders>
            <w:shd w:val="clear" w:color="auto" w:fill="auto"/>
            <w:noWrap/>
            <w:vAlign w:val="bottom"/>
            <w:hideMark/>
          </w:tcPr>
          <w:p w14:paraId="35C1C48D" w14:textId="77777777" w:rsidR="00BA4A12" w:rsidRPr="00BA4A12" w:rsidRDefault="00BA4A12" w:rsidP="00BA4A12">
            <w:pPr>
              <w:spacing w:line="240" w:lineRule="auto"/>
              <w:jc w:val="right"/>
              <w:rPr>
                <w:sz w:val="12"/>
                <w:szCs w:val="12"/>
              </w:rPr>
            </w:pPr>
            <w:r w:rsidRPr="00BA4A12">
              <w:rPr>
                <w:sz w:val="12"/>
                <w:szCs w:val="12"/>
              </w:rPr>
              <w:t>9</w:t>
            </w:r>
          </w:p>
        </w:tc>
      </w:tr>
      <w:tr w:rsidR="00BA4A12" w:rsidRPr="00BA4A12" w14:paraId="02B3BB7E" w14:textId="77777777" w:rsidTr="00D5714E">
        <w:trPr>
          <w:trHeight w:val="85"/>
        </w:trPr>
        <w:tc>
          <w:tcPr>
            <w:tcW w:w="6380" w:type="dxa"/>
            <w:tcBorders>
              <w:top w:val="nil"/>
              <w:left w:val="nil"/>
              <w:bottom w:val="nil"/>
              <w:right w:val="nil"/>
            </w:tcBorders>
            <w:shd w:val="clear" w:color="auto" w:fill="auto"/>
            <w:vAlign w:val="bottom"/>
            <w:hideMark/>
          </w:tcPr>
          <w:p w14:paraId="01A57D4C" w14:textId="77777777" w:rsidR="00BA4A12" w:rsidRPr="00BA4A12" w:rsidRDefault="00BA4A12" w:rsidP="00BA4A12">
            <w:pPr>
              <w:spacing w:line="240" w:lineRule="auto"/>
              <w:rPr>
                <w:sz w:val="12"/>
                <w:szCs w:val="12"/>
              </w:rPr>
            </w:pPr>
            <w:r w:rsidRPr="00BA4A12">
              <w:rPr>
                <w:sz w:val="12"/>
                <w:szCs w:val="12"/>
              </w:rPr>
              <w:t>liczba dzieci na etat wychowawcy przedszkolnego</w:t>
            </w:r>
          </w:p>
        </w:tc>
        <w:tc>
          <w:tcPr>
            <w:tcW w:w="1000" w:type="dxa"/>
            <w:tcBorders>
              <w:top w:val="nil"/>
              <w:left w:val="nil"/>
              <w:bottom w:val="nil"/>
              <w:right w:val="nil"/>
            </w:tcBorders>
            <w:shd w:val="clear" w:color="auto" w:fill="auto"/>
            <w:noWrap/>
            <w:vAlign w:val="bottom"/>
            <w:hideMark/>
          </w:tcPr>
          <w:p w14:paraId="44C48149"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1A09B99" w14:textId="77777777" w:rsidR="00BA4A12" w:rsidRPr="00BA4A12" w:rsidRDefault="00BA4A12" w:rsidP="00BA4A12">
            <w:pPr>
              <w:spacing w:line="240" w:lineRule="auto"/>
              <w:jc w:val="right"/>
              <w:rPr>
                <w:sz w:val="12"/>
                <w:szCs w:val="12"/>
              </w:rPr>
            </w:pPr>
            <w:r w:rsidRPr="00BA4A12">
              <w:rPr>
                <w:sz w:val="12"/>
                <w:szCs w:val="12"/>
              </w:rPr>
              <w:t>8</w:t>
            </w:r>
          </w:p>
        </w:tc>
        <w:tc>
          <w:tcPr>
            <w:tcW w:w="880" w:type="dxa"/>
            <w:tcBorders>
              <w:top w:val="nil"/>
              <w:left w:val="nil"/>
              <w:bottom w:val="nil"/>
              <w:right w:val="nil"/>
            </w:tcBorders>
            <w:shd w:val="clear" w:color="auto" w:fill="auto"/>
            <w:noWrap/>
            <w:vAlign w:val="bottom"/>
            <w:hideMark/>
          </w:tcPr>
          <w:p w14:paraId="497E05DD" w14:textId="77777777" w:rsidR="00BA4A12" w:rsidRPr="00BA4A12" w:rsidRDefault="00BA4A12" w:rsidP="00BA4A12">
            <w:pPr>
              <w:spacing w:line="240" w:lineRule="auto"/>
              <w:jc w:val="right"/>
              <w:rPr>
                <w:sz w:val="12"/>
                <w:szCs w:val="12"/>
              </w:rPr>
            </w:pPr>
            <w:r w:rsidRPr="00BA4A12">
              <w:rPr>
                <w:sz w:val="12"/>
                <w:szCs w:val="12"/>
              </w:rPr>
              <w:t>9</w:t>
            </w:r>
          </w:p>
        </w:tc>
      </w:tr>
      <w:tr w:rsidR="00BA4A12" w:rsidRPr="00BA4A12" w14:paraId="7F00F2F5" w14:textId="77777777" w:rsidTr="00D5714E">
        <w:trPr>
          <w:trHeight w:val="85"/>
        </w:trPr>
        <w:tc>
          <w:tcPr>
            <w:tcW w:w="6380" w:type="dxa"/>
            <w:tcBorders>
              <w:top w:val="nil"/>
              <w:left w:val="nil"/>
              <w:bottom w:val="nil"/>
              <w:right w:val="nil"/>
            </w:tcBorders>
            <w:shd w:val="clear" w:color="auto" w:fill="auto"/>
            <w:vAlign w:val="bottom"/>
            <w:hideMark/>
          </w:tcPr>
          <w:p w14:paraId="442C79D6" w14:textId="77777777" w:rsidR="00BA4A12" w:rsidRPr="00BA4A12" w:rsidRDefault="00BA4A12" w:rsidP="00BA4A12">
            <w:pPr>
              <w:spacing w:line="240" w:lineRule="auto"/>
              <w:rPr>
                <w:sz w:val="12"/>
                <w:szCs w:val="12"/>
              </w:rPr>
            </w:pPr>
            <w:r w:rsidRPr="00BA4A12">
              <w:rPr>
                <w:sz w:val="12"/>
                <w:szCs w:val="12"/>
              </w:rPr>
              <w:t>średnia liczba dzieci przypadająca na oddział</w:t>
            </w:r>
          </w:p>
        </w:tc>
        <w:tc>
          <w:tcPr>
            <w:tcW w:w="1000" w:type="dxa"/>
            <w:tcBorders>
              <w:top w:val="nil"/>
              <w:left w:val="nil"/>
              <w:bottom w:val="nil"/>
              <w:right w:val="nil"/>
            </w:tcBorders>
            <w:shd w:val="clear" w:color="auto" w:fill="auto"/>
            <w:noWrap/>
            <w:vAlign w:val="bottom"/>
            <w:hideMark/>
          </w:tcPr>
          <w:p w14:paraId="794ACEE6"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5F03B53" w14:textId="77777777" w:rsidR="00BA4A12" w:rsidRPr="00BA4A12" w:rsidRDefault="00BA4A12" w:rsidP="00BA4A12">
            <w:pPr>
              <w:spacing w:line="240" w:lineRule="auto"/>
              <w:jc w:val="right"/>
              <w:rPr>
                <w:sz w:val="12"/>
                <w:szCs w:val="12"/>
              </w:rPr>
            </w:pPr>
            <w:r w:rsidRPr="00BA4A12">
              <w:rPr>
                <w:sz w:val="12"/>
                <w:szCs w:val="12"/>
              </w:rPr>
              <w:t>22</w:t>
            </w:r>
          </w:p>
        </w:tc>
        <w:tc>
          <w:tcPr>
            <w:tcW w:w="880" w:type="dxa"/>
            <w:tcBorders>
              <w:top w:val="nil"/>
              <w:left w:val="nil"/>
              <w:bottom w:val="nil"/>
              <w:right w:val="nil"/>
            </w:tcBorders>
            <w:shd w:val="clear" w:color="auto" w:fill="auto"/>
            <w:noWrap/>
            <w:vAlign w:val="bottom"/>
            <w:hideMark/>
          </w:tcPr>
          <w:p w14:paraId="2C20BD0A" w14:textId="77777777" w:rsidR="00BA4A12" w:rsidRPr="00BA4A12" w:rsidRDefault="00BA4A12" w:rsidP="00BA4A12">
            <w:pPr>
              <w:spacing w:line="240" w:lineRule="auto"/>
              <w:jc w:val="right"/>
              <w:rPr>
                <w:sz w:val="12"/>
                <w:szCs w:val="12"/>
              </w:rPr>
            </w:pPr>
            <w:r w:rsidRPr="00BA4A12">
              <w:rPr>
                <w:sz w:val="12"/>
                <w:szCs w:val="12"/>
              </w:rPr>
              <w:t>22</w:t>
            </w:r>
          </w:p>
        </w:tc>
      </w:tr>
      <w:tr w:rsidR="00BA4A12" w:rsidRPr="00BA4A12" w14:paraId="0EF65199" w14:textId="77777777" w:rsidTr="00D5714E">
        <w:trPr>
          <w:trHeight w:val="85"/>
        </w:trPr>
        <w:tc>
          <w:tcPr>
            <w:tcW w:w="6380" w:type="dxa"/>
            <w:tcBorders>
              <w:top w:val="nil"/>
              <w:left w:val="nil"/>
              <w:bottom w:val="nil"/>
              <w:right w:val="nil"/>
            </w:tcBorders>
            <w:shd w:val="clear" w:color="auto" w:fill="auto"/>
            <w:vAlign w:val="bottom"/>
            <w:hideMark/>
          </w:tcPr>
          <w:p w14:paraId="6275A86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6CA339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629D5D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DFE46F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1616FE" w14:textId="77777777" w:rsidTr="00D5714E">
        <w:trPr>
          <w:trHeight w:val="85"/>
        </w:trPr>
        <w:tc>
          <w:tcPr>
            <w:tcW w:w="6380" w:type="dxa"/>
            <w:tcBorders>
              <w:top w:val="nil"/>
              <w:left w:val="nil"/>
              <w:bottom w:val="nil"/>
              <w:right w:val="nil"/>
            </w:tcBorders>
            <w:shd w:val="clear" w:color="000000" w:fill="EAF1F6"/>
            <w:vAlign w:val="bottom"/>
            <w:hideMark/>
          </w:tcPr>
          <w:p w14:paraId="1AA50D76" w14:textId="77777777" w:rsidR="00BA4A12" w:rsidRPr="00BA4A12" w:rsidRDefault="00BA4A12" w:rsidP="00BA4A12">
            <w:pPr>
              <w:spacing w:line="240" w:lineRule="auto"/>
              <w:rPr>
                <w:b/>
                <w:bCs/>
                <w:i/>
                <w:iCs/>
                <w:sz w:val="12"/>
                <w:szCs w:val="12"/>
              </w:rPr>
            </w:pPr>
            <w:r w:rsidRPr="00BA4A12">
              <w:rPr>
                <w:b/>
                <w:bCs/>
                <w:i/>
                <w:iCs/>
                <w:sz w:val="12"/>
                <w:szCs w:val="12"/>
              </w:rPr>
              <w:t>Dotacje dla niepublicznych przedszkoli i innych form wychowania przedszkolnego</w:t>
            </w:r>
          </w:p>
        </w:tc>
        <w:tc>
          <w:tcPr>
            <w:tcW w:w="1000" w:type="dxa"/>
            <w:tcBorders>
              <w:top w:val="nil"/>
              <w:left w:val="nil"/>
              <w:bottom w:val="nil"/>
              <w:right w:val="nil"/>
            </w:tcBorders>
            <w:shd w:val="clear" w:color="000000" w:fill="EAF1F6"/>
            <w:noWrap/>
            <w:vAlign w:val="bottom"/>
            <w:hideMark/>
          </w:tcPr>
          <w:p w14:paraId="49022828"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2CB5A86"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7E5CB844"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15B68D92" w14:textId="77777777" w:rsidTr="00D5714E">
        <w:trPr>
          <w:trHeight w:val="85"/>
        </w:trPr>
        <w:tc>
          <w:tcPr>
            <w:tcW w:w="6380" w:type="dxa"/>
            <w:tcBorders>
              <w:top w:val="nil"/>
              <w:left w:val="nil"/>
              <w:bottom w:val="nil"/>
              <w:right w:val="nil"/>
            </w:tcBorders>
            <w:shd w:val="clear" w:color="auto" w:fill="auto"/>
            <w:vAlign w:val="bottom"/>
            <w:hideMark/>
          </w:tcPr>
          <w:p w14:paraId="587CE5B7"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A85765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D19F82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5165A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7253B3" w14:textId="77777777" w:rsidTr="00D5714E">
        <w:trPr>
          <w:trHeight w:val="85"/>
        </w:trPr>
        <w:tc>
          <w:tcPr>
            <w:tcW w:w="6380" w:type="dxa"/>
            <w:tcBorders>
              <w:top w:val="nil"/>
              <w:left w:val="nil"/>
              <w:bottom w:val="nil"/>
              <w:right w:val="nil"/>
            </w:tcBorders>
            <w:shd w:val="clear" w:color="auto" w:fill="auto"/>
            <w:vAlign w:val="bottom"/>
            <w:hideMark/>
          </w:tcPr>
          <w:p w14:paraId="1761C6D9"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D163E23"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95A8D3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E97D2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78E3AB9" w14:textId="77777777" w:rsidTr="00D5714E">
        <w:trPr>
          <w:trHeight w:val="85"/>
        </w:trPr>
        <w:tc>
          <w:tcPr>
            <w:tcW w:w="6380" w:type="dxa"/>
            <w:tcBorders>
              <w:top w:val="nil"/>
              <w:left w:val="nil"/>
              <w:bottom w:val="nil"/>
              <w:right w:val="nil"/>
            </w:tcBorders>
            <w:shd w:val="clear" w:color="auto" w:fill="auto"/>
            <w:vAlign w:val="bottom"/>
            <w:hideMark/>
          </w:tcPr>
          <w:p w14:paraId="5E01C567" w14:textId="77777777" w:rsidR="00BA4A12" w:rsidRPr="00BA4A12" w:rsidRDefault="00BA4A12" w:rsidP="00BA4A12">
            <w:pPr>
              <w:spacing w:line="240" w:lineRule="auto"/>
              <w:rPr>
                <w:sz w:val="12"/>
                <w:szCs w:val="12"/>
              </w:rPr>
            </w:pPr>
            <w:r w:rsidRPr="00BA4A12">
              <w:rPr>
                <w:sz w:val="12"/>
                <w:szCs w:val="12"/>
              </w:rPr>
              <w:t>Pełnienie funkcji dydaktycznych, opiekuńczych, wychowawczych wobec dzieci w wieku 3-5 lat</w:t>
            </w:r>
          </w:p>
        </w:tc>
        <w:tc>
          <w:tcPr>
            <w:tcW w:w="1000" w:type="dxa"/>
            <w:tcBorders>
              <w:top w:val="nil"/>
              <w:left w:val="nil"/>
              <w:bottom w:val="nil"/>
              <w:right w:val="nil"/>
            </w:tcBorders>
            <w:shd w:val="clear" w:color="auto" w:fill="auto"/>
            <w:noWrap/>
            <w:vAlign w:val="bottom"/>
            <w:hideMark/>
          </w:tcPr>
          <w:p w14:paraId="04FEF649"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43AF74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52D57C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237053" w14:textId="77777777" w:rsidTr="00D5714E">
        <w:trPr>
          <w:trHeight w:val="85"/>
        </w:trPr>
        <w:tc>
          <w:tcPr>
            <w:tcW w:w="6380" w:type="dxa"/>
            <w:tcBorders>
              <w:top w:val="nil"/>
              <w:left w:val="nil"/>
              <w:bottom w:val="nil"/>
              <w:right w:val="nil"/>
            </w:tcBorders>
            <w:shd w:val="clear" w:color="auto" w:fill="auto"/>
            <w:vAlign w:val="bottom"/>
            <w:hideMark/>
          </w:tcPr>
          <w:p w14:paraId="066FB097"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5D63B1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6A6B27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1914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5E0CD3" w14:textId="77777777" w:rsidTr="00D5714E">
        <w:trPr>
          <w:trHeight w:val="85"/>
        </w:trPr>
        <w:tc>
          <w:tcPr>
            <w:tcW w:w="6380" w:type="dxa"/>
            <w:tcBorders>
              <w:top w:val="nil"/>
              <w:left w:val="nil"/>
              <w:bottom w:val="nil"/>
              <w:right w:val="nil"/>
            </w:tcBorders>
            <w:shd w:val="clear" w:color="auto" w:fill="auto"/>
            <w:vAlign w:val="bottom"/>
            <w:hideMark/>
          </w:tcPr>
          <w:p w14:paraId="1798D0B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C8B7E3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E75718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A91EDD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FA5EA7" w14:textId="77777777" w:rsidTr="00D5714E">
        <w:trPr>
          <w:trHeight w:val="85"/>
        </w:trPr>
        <w:tc>
          <w:tcPr>
            <w:tcW w:w="6380" w:type="dxa"/>
            <w:tcBorders>
              <w:top w:val="nil"/>
              <w:left w:val="nil"/>
              <w:bottom w:val="nil"/>
              <w:right w:val="nil"/>
            </w:tcBorders>
            <w:shd w:val="clear" w:color="auto" w:fill="auto"/>
            <w:vAlign w:val="bottom"/>
            <w:hideMark/>
          </w:tcPr>
          <w:p w14:paraId="221ECB94" w14:textId="77777777" w:rsidR="00BA4A12" w:rsidRPr="00BA4A12" w:rsidRDefault="00BA4A12" w:rsidP="00BA4A12">
            <w:pPr>
              <w:spacing w:line="240" w:lineRule="auto"/>
              <w:rPr>
                <w:sz w:val="12"/>
                <w:szCs w:val="12"/>
              </w:rPr>
            </w:pPr>
            <w:r w:rsidRPr="00BA4A12">
              <w:rPr>
                <w:sz w:val="12"/>
                <w:szCs w:val="12"/>
              </w:rPr>
              <w:t>kwota wydatków na dziecko</w:t>
            </w:r>
          </w:p>
        </w:tc>
        <w:tc>
          <w:tcPr>
            <w:tcW w:w="1000" w:type="dxa"/>
            <w:tcBorders>
              <w:top w:val="nil"/>
              <w:left w:val="nil"/>
              <w:bottom w:val="nil"/>
              <w:right w:val="nil"/>
            </w:tcBorders>
            <w:shd w:val="clear" w:color="auto" w:fill="auto"/>
            <w:noWrap/>
            <w:vAlign w:val="bottom"/>
            <w:hideMark/>
          </w:tcPr>
          <w:p w14:paraId="1274A6D7"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03130D1" w14:textId="77777777" w:rsidR="00BA4A12" w:rsidRPr="00BA4A12" w:rsidRDefault="00BA4A12" w:rsidP="00BA4A12">
            <w:pPr>
              <w:spacing w:line="240" w:lineRule="auto"/>
              <w:jc w:val="right"/>
              <w:rPr>
                <w:sz w:val="12"/>
                <w:szCs w:val="12"/>
              </w:rPr>
            </w:pPr>
            <w:r w:rsidRPr="00BA4A12">
              <w:rPr>
                <w:sz w:val="12"/>
                <w:szCs w:val="12"/>
              </w:rPr>
              <w:t>23 507</w:t>
            </w:r>
          </w:p>
        </w:tc>
        <w:tc>
          <w:tcPr>
            <w:tcW w:w="880" w:type="dxa"/>
            <w:tcBorders>
              <w:top w:val="nil"/>
              <w:left w:val="nil"/>
              <w:bottom w:val="nil"/>
              <w:right w:val="nil"/>
            </w:tcBorders>
            <w:shd w:val="clear" w:color="auto" w:fill="auto"/>
            <w:noWrap/>
            <w:vAlign w:val="bottom"/>
            <w:hideMark/>
          </w:tcPr>
          <w:p w14:paraId="1A2A89EF" w14:textId="77777777" w:rsidR="00BA4A12" w:rsidRPr="00BA4A12" w:rsidRDefault="00BA4A12" w:rsidP="00BA4A12">
            <w:pPr>
              <w:spacing w:line="240" w:lineRule="auto"/>
              <w:jc w:val="right"/>
              <w:rPr>
                <w:sz w:val="12"/>
                <w:szCs w:val="12"/>
              </w:rPr>
            </w:pPr>
            <w:r w:rsidRPr="00BA4A12">
              <w:rPr>
                <w:sz w:val="12"/>
                <w:szCs w:val="12"/>
              </w:rPr>
              <w:t>35 574</w:t>
            </w:r>
          </w:p>
        </w:tc>
      </w:tr>
      <w:tr w:rsidR="00BA4A12" w:rsidRPr="00BA4A12" w14:paraId="0B6129D5" w14:textId="77777777" w:rsidTr="00D5714E">
        <w:trPr>
          <w:trHeight w:val="85"/>
        </w:trPr>
        <w:tc>
          <w:tcPr>
            <w:tcW w:w="6380" w:type="dxa"/>
            <w:tcBorders>
              <w:top w:val="nil"/>
              <w:left w:val="nil"/>
              <w:bottom w:val="nil"/>
              <w:right w:val="nil"/>
            </w:tcBorders>
            <w:shd w:val="clear" w:color="auto" w:fill="auto"/>
            <w:vAlign w:val="bottom"/>
            <w:hideMark/>
          </w:tcPr>
          <w:p w14:paraId="5C0E1BC9"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44CD63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2C3FBC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39E4F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1E6EF7" w14:textId="77777777" w:rsidTr="00D5714E">
        <w:trPr>
          <w:trHeight w:val="85"/>
        </w:trPr>
        <w:tc>
          <w:tcPr>
            <w:tcW w:w="6380" w:type="dxa"/>
            <w:tcBorders>
              <w:top w:val="nil"/>
              <w:left w:val="nil"/>
              <w:bottom w:val="nil"/>
              <w:right w:val="nil"/>
            </w:tcBorders>
            <w:shd w:val="clear" w:color="000000" w:fill="D5E3F2"/>
            <w:vAlign w:val="bottom"/>
            <w:hideMark/>
          </w:tcPr>
          <w:p w14:paraId="298E8428" w14:textId="77777777" w:rsidR="00BA4A12" w:rsidRPr="00BA4A12" w:rsidRDefault="00BA4A12" w:rsidP="00BA4A12">
            <w:pPr>
              <w:spacing w:line="240" w:lineRule="auto"/>
              <w:rPr>
                <w:b/>
                <w:bCs/>
                <w:sz w:val="12"/>
                <w:szCs w:val="12"/>
              </w:rPr>
            </w:pPr>
            <w:r w:rsidRPr="00BA4A12">
              <w:rPr>
                <w:b/>
                <w:bCs/>
                <w:sz w:val="12"/>
                <w:szCs w:val="12"/>
              </w:rPr>
              <w:t>Prowadzenie oddziałów "0" w szkołach podstawowych</w:t>
            </w:r>
          </w:p>
        </w:tc>
        <w:tc>
          <w:tcPr>
            <w:tcW w:w="1000" w:type="dxa"/>
            <w:tcBorders>
              <w:top w:val="nil"/>
              <w:left w:val="nil"/>
              <w:bottom w:val="nil"/>
              <w:right w:val="nil"/>
            </w:tcBorders>
            <w:shd w:val="clear" w:color="000000" w:fill="D5E3F2"/>
            <w:noWrap/>
            <w:vAlign w:val="bottom"/>
            <w:hideMark/>
          </w:tcPr>
          <w:p w14:paraId="5B70B9B6"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E916A6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7BAB27A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209D7D4" w14:textId="77777777" w:rsidTr="00D5714E">
        <w:trPr>
          <w:trHeight w:val="85"/>
        </w:trPr>
        <w:tc>
          <w:tcPr>
            <w:tcW w:w="6380" w:type="dxa"/>
            <w:tcBorders>
              <w:top w:val="nil"/>
              <w:left w:val="nil"/>
              <w:bottom w:val="nil"/>
              <w:right w:val="nil"/>
            </w:tcBorders>
            <w:shd w:val="clear" w:color="auto" w:fill="auto"/>
            <w:vAlign w:val="bottom"/>
            <w:hideMark/>
          </w:tcPr>
          <w:p w14:paraId="5A93E673"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6FCB93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85990D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F15CA9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47AC0D" w14:textId="77777777" w:rsidTr="00D5714E">
        <w:trPr>
          <w:trHeight w:val="85"/>
        </w:trPr>
        <w:tc>
          <w:tcPr>
            <w:tcW w:w="6380" w:type="dxa"/>
            <w:tcBorders>
              <w:top w:val="nil"/>
              <w:left w:val="nil"/>
              <w:bottom w:val="nil"/>
              <w:right w:val="nil"/>
            </w:tcBorders>
            <w:shd w:val="clear" w:color="000000" w:fill="EAF1F6"/>
            <w:vAlign w:val="bottom"/>
            <w:hideMark/>
          </w:tcPr>
          <w:p w14:paraId="4EA992E4" w14:textId="77777777" w:rsidR="00BA4A12" w:rsidRPr="00BA4A12" w:rsidRDefault="00BA4A12" w:rsidP="00BA4A12">
            <w:pPr>
              <w:spacing w:line="240" w:lineRule="auto"/>
              <w:rPr>
                <w:b/>
                <w:bCs/>
                <w:i/>
                <w:iCs/>
                <w:sz w:val="12"/>
                <w:szCs w:val="12"/>
              </w:rPr>
            </w:pPr>
            <w:r w:rsidRPr="00BA4A12">
              <w:rPr>
                <w:b/>
                <w:bCs/>
                <w:i/>
                <w:iCs/>
                <w:sz w:val="12"/>
                <w:szCs w:val="12"/>
              </w:rPr>
              <w:t>Prowadzenie publicznych oddziałów "0" w szkołach podstawowych</w:t>
            </w:r>
          </w:p>
        </w:tc>
        <w:tc>
          <w:tcPr>
            <w:tcW w:w="1000" w:type="dxa"/>
            <w:tcBorders>
              <w:top w:val="nil"/>
              <w:left w:val="nil"/>
              <w:bottom w:val="nil"/>
              <w:right w:val="nil"/>
            </w:tcBorders>
            <w:shd w:val="clear" w:color="000000" w:fill="EAF1F6"/>
            <w:noWrap/>
            <w:vAlign w:val="bottom"/>
            <w:hideMark/>
          </w:tcPr>
          <w:p w14:paraId="5A751B7B"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59AC28AE"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3CA183BD"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2E5624CA" w14:textId="77777777" w:rsidTr="00D5714E">
        <w:trPr>
          <w:trHeight w:val="85"/>
        </w:trPr>
        <w:tc>
          <w:tcPr>
            <w:tcW w:w="6380" w:type="dxa"/>
            <w:tcBorders>
              <w:top w:val="nil"/>
              <w:left w:val="nil"/>
              <w:bottom w:val="nil"/>
              <w:right w:val="nil"/>
            </w:tcBorders>
            <w:shd w:val="clear" w:color="auto" w:fill="auto"/>
            <w:vAlign w:val="bottom"/>
            <w:hideMark/>
          </w:tcPr>
          <w:p w14:paraId="27A01FA7"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4EB149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981FD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AEC17B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DD276A" w14:textId="77777777" w:rsidTr="00D5714E">
        <w:trPr>
          <w:trHeight w:val="85"/>
        </w:trPr>
        <w:tc>
          <w:tcPr>
            <w:tcW w:w="6380" w:type="dxa"/>
            <w:tcBorders>
              <w:top w:val="nil"/>
              <w:left w:val="nil"/>
              <w:bottom w:val="nil"/>
              <w:right w:val="nil"/>
            </w:tcBorders>
            <w:shd w:val="clear" w:color="auto" w:fill="auto"/>
            <w:vAlign w:val="bottom"/>
            <w:hideMark/>
          </w:tcPr>
          <w:p w14:paraId="39CE2F67"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5FD49F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10BC13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FFC95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A07345" w14:textId="77777777" w:rsidTr="00D5714E">
        <w:trPr>
          <w:trHeight w:val="85"/>
        </w:trPr>
        <w:tc>
          <w:tcPr>
            <w:tcW w:w="6380" w:type="dxa"/>
            <w:tcBorders>
              <w:top w:val="nil"/>
              <w:left w:val="nil"/>
              <w:bottom w:val="nil"/>
              <w:right w:val="nil"/>
            </w:tcBorders>
            <w:shd w:val="clear" w:color="auto" w:fill="auto"/>
            <w:vAlign w:val="bottom"/>
            <w:hideMark/>
          </w:tcPr>
          <w:p w14:paraId="2C3DE88C" w14:textId="77777777" w:rsidR="00BA4A12" w:rsidRPr="00BA4A12" w:rsidRDefault="00BA4A12" w:rsidP="00BA4A12">
            <w:pPr>
              <w:spacing w:line="240" w:lineRule="auto"/>
              <w:rPr>
                <w:sz w:val="12"/>
                <w:szCs w:val="12"/>
              </w:rPr>
            </w:pPr>
            <w:r w:rsidRPr="00BA4A12">
              <w:rPr>
                <w:sz w:val="12"/>
                <w:szCs w:val="12"/>
              </w:rPr>
              <w:t>Realizacja rocznego przygotowania przedszkolnego</w:t>
            </w:r>
          </w:p>
        </w:tc>
        <w:tc>
          <w:tcPr>
            <w:tcW w:w="1000" w:type="dxa"/>
            <w:tcBorders>
              <w:top w:val="nil"/>
              <w:left w:val="nil"/>
              <w:bottom w:val="nil"/>
              <w:right w:val="nil"/>
            </w:tcBorders>
            <w:shd w:val="clear" w:color="auto" w:fill="auto"/>
            <w:noWrap/>
            <w:vAlign w:val="bottom"/>
            <w:hideMark/>
          </w:tcPr>
          <w:p w14:paraId="5E0F10E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309850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F404B9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1FAF47" w14:textId="77777777" w:rsidTr="00D5714E">
        <w:trPr>
          <w:trHeight w:val="85"/>
        </w:trPr>
        <w:tc>
          <w:tcPr>
            <w:tcW w:w="6380" w:type="dxa"/>
            <w:tcBorders>
              <w:top w:val="nil"/>
              <w:left w:val="nil"/>
              <w:bottom w:val="nil"/>
              <w:right w:val="nil"/>
            </w:tcBorders>
            <w:shd w:val="clear" w:color="auto" w:fill="auto"/>
            <w:vAlign w:val="bottom"/>
            <w:hideMark/>
          </w:tcPr>
          <w:p w14:paraId="2672C3E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BD26AB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254756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D29229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A8202C" w14:textId="77777777" w:rsidTr="00D5714E">
        <w:trPr>
          <w:trHeight w:val="85"/>
        </w:trPr>
        <w:tc>
          <w:tcPr>
            <w:tcW w:w="6380" w:type="dxa"/>
            <w:tcBorders>
              <w:top w:val="nil"/>
              <w:left w:val="nil"/>
              <w:bottom w:val="nil"/>
              <w:right w:val="nil"/>
            </w:tcBorders>
            <w:shd w:val="clear" w:color="auto" w:fill="auto"/>
            <w:vAlign w:val="bottom"/>
            <w:hideMark/>
          </w:tcPr>
          <w:p w14:paraId="4093FCC7"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8552AC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657990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997190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39F9CB" w14:textId="77777777" w:rsidTr="00D5714E">
        <w:trPr>
          <w:trHeight w:val="85"/>
        </w:trPr>
        <w:tc>
          <w:tcPr>
            <w:tcW w:w="6380" w:type="dxa"/>
            <w:tcBorders>
              <w:top w:val="nil"/>
              <w:left w:val="nil"/>
              <w:bottom w:val="nil"/>
              <w:right w:val="nil"/>
            </w:tcBorders>
            <w:shd w:val="clear" w:color="auto" w:fill="auto"/>
            <w:vAlign w:val="bottom"/>
            <w:hideMark/>
          </w:tcPr>
          <w:p w14:paraId="60E710C6" w14:textId="77777777" w:rsidR="00BA4A12" w:rsidRPr="00BA4A12" w:rsidRDefault="00BA4A12" w:rsidP="00BA4A12">
            <w:pPr>
              <w:spacing w:line="240" w:lineRule="auto"/>
              <w:rPr>
                <w:sz w:val="12"/>
                <w:szCs w:val="12"/>
              </w:rPr>
            </w:pPr>
            <w:r w:rsidRPr="00BA4A12">
              <w:rPr>
                <w:sz w:val="12"/>
                <w:szCs w:val="12"/>
              </w:rPr>
              <w:t>kwota wydatków na dziecko</w:t>
            </w:r>
          </w:p>
        </w:tc>
        <w:tc>
          <w:tcPr>
            <w:tcW w:w="1000" w:type="dxa"/>
            <w:tcBorders>
              <w:top w:val="nil"/>
              <w:left w:val="nil"/>
              <w:bottom w:val="nil"/>
              <w:right w:val="nil"/>
            </w:tcBorders>
            <w:shd w:val="clear" w:color="auto" w:fill="auto"/>
            <w:noWrap/>
            <w:vAlign w:val="bottom"/>
            <w:hideMark/>
          </w:tcPr>
          <w:p w14:paraId="1B7B5F23"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66FD8812" w14:textId="77777777" w:rsidR="00BA4A12" w:rsidRPr="00BA4A12" w:rsidRDefault="00BA4A12" w:rsidP="00BA4A12">
            <w:pPr>
              <w:spacing w:line="240" w:lineRule="auto"/>
              <w:jc w:val="right"/>
              <w:rPr>
                <w:sz w:val="12"/>
                <w:szCs w:val="12"/>
              </w:rPr>
            </w:pPr>
            <w:r w:rsidRPr="00BA4A12">
              <w:rPr>
                <w:sz w:val="12"/>
                <w:szCs w:val="12"/>
              </w:rPr>
              <w:t>11 878</w:t>
            </w:r>
          </w:p>
        </w:tc>
        <w:tc>
          <w:tcPr>
            <w:tcW w:w="880" w:type="dxa"/>
            <w:tcBorders>
              <w:top w:val="nil"/>
              <w:left w:val="nil"/>
              <w:bottom w:val="nil"/>
              <w:right w:val="nil"/>
            </w:tcBorders>
            <w:shd w:val="clear" w:color="auto" w:fill="auto"/>
            <w:noWrap/>
            <w:vAlign w:val="bottom"/>
            <w:hideMark/>
          </w:tcPr>
          <w:p w14:paraId="275A09E2" w14:textId="77777777" w:rsidR="00BA4A12" w:rsidRPr="00BA4A12" w:rsidRDefault="00BA4A12" w:rsidP="00BA4A12">
            <w:pPr>
              <w:spacing w:line="240" w:lineRule="auto"/>
              <w:jc w:val="right"/>
              <w:rPr>
                <w:sz w:val="12"/>
                <w:szCs w:val="12"/>
              </w:rPr>
            </w:pPr>
            <w:r w:rsidRPr="00BA4A12">
              <w:rPr>
                <w:sz w:val="12"/>
                <w:szCs w:val="12"/>
              </w:rPr>
              <w:t>15 983</w:t>
            </w:r>
          </w:p>
        </w:tc>
      </w:tr>
      <w:tr w:rsidR="00BA4A12" w:rsidRPr="00BA4A12" w14:paraId="47198BF0" w14:textId="77777777" w:rsidTr="00D5714E">
        <w:trPr>
          <w:trHeight w:val="85"/>
        </w:trPr>
        <w:tc>
          <w:tcPr>
            <w:tcW w:w="6380" w:type="dxa"/>
            <w:tcBorders>
              <w:top w:val="nil"/>
              <w:left w:val="nil"/>
              <w:bottom w:val="nil"/>
              <w:right w:val="nil"/>
            </w:tcBorders>
            <w:shd w:val="clear" w:color="auto" w:fill="auto"/>
            <w:vAlign w:val="bottom"/>
            <w:hideMark/>
          </w:tcPr>
          <w:p w14:paraId="7F30C0A7" w14:textId="77777777" w:rsidR="00BA4A12" w:rsidRPr="00BA4A12" w:rsidRDefault="00BA4A12" w:rsidP="00BA4A12">
            <w:pPr>
              <w:spacing w:line="240" w:lineRule="auto"/>
              <w:rPr>
                <w:sz w:val="12"/>
                <w:szCs w:val="12"/>
              </w:rPr>
            </w:pPr>
            <w:r w:rsidRPr="00BA4A12">
              <w:rPr>
                <w:sz w:val="12"/>
                <w:szCs w:val="12"/>
              </w:rPr>
              <w:t>liczba dzieci uczęszczających do oddziałów "0" na etat nauczyciela</w:t>
            </w:r>
          </w:p>
        </w:tc>
        <w:tc>
          <w:tcPr>
            <w:tcW w:w="1000" w:type="dxa"/>
            <w:tcBorders>
              <w:top w:val="nil"/>
              <w:left w:val="nil"/>
              <w:bottom w:val="nil"/>
              <w:right w:val="nil"/>
            </w:tcBorders>
            <w:shd w:val="clear" w:color="auto" w:fill="auto"/>
            <w:noWrap/>
            <w:vAlign w:val="bottom"/>
            <w:hideMark/>
          </w:tcPr>
          <w:p w14:paraId="0C5BB3B1"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5094BDE" w14:textId="77777777" w:rsidR="00BA4A12" w:rsidRPr="00BA4A12" w:rsidRDefault="00BA4A12" w:rsidP="00BA4A12">
            <w:pPr>
              <w:spacing w:line="240" w:lineRule="auto"/>
              <w:jc w:val="right"/>
              <w:rPr>
                <w:sz w:val="12"/>
                <w:szCs w:val="12"/>
              </w:rPr>
            </w:pPr>
            <w:r w:rsidRPr="00BA4A12">
              <w:rPr>
                <w:sz w:val="12"/>
                <w:szCs w:val="12"/>
              </w:rPr>
              <w:t>10</w:t>
            </w:r>
          </w:p>
        </w:tc>
        <w:tc>
          <w:tcPr>
            <w:tcW w:w="880" w:type="dxa"/>
            <w:tcBorders>
              <w:top w:val="nil"/>
              <w:left w:val="nil"/>
              <w:bottom w:val="nil"/>
              <w:right w:val="nil"/>
            </w:tcBorders>
            <w:shd w:val="clear" w:color="auto" w:fill="auto"/>
            <w:noWrap/>
            <w:vAlign w:val="bottom"/>
            <w:hideMark/>
          </w:tcPr>
          <w:p w14:paraId="40B050D3" w14:textId="77777777" w:rsidR="00BA4A12" w:rsidRPr="00BA4A12" w:rsidRDefault="00BA4A12" w:rsidP="00BA4A12">
            <w:pPr>
              <w:spacing w:line="240" w:lineRule="auto"/>
              <w:jc w:val="right"/>
              <w:rPr>
                <w:sz w:val="12"/>
                <w:szCs w:val="12"/>
              </w:rPr>
            </w:pPr>
            <w:r w:rsidRPr="00BA4A12">
              <w:rPr>
                <w:sz w:val="12"/>
                <w:szCs w:val="12"/>
              </w:rPr>
              <w:t>12</w:t>
            </w:r>
          </w:p>
        </w:tc>
      </w:tr>
      <w:tr w:rsidR="00BA4A12" w:rsidRPr="00BA4A12" w14:paraId="363FDF5A" w14:textId="77777777" w:rsidTr="00D5714E">
        <w:trPr>
          <w:trHeight w:val="85"/>
        </w:trPr>
        <w:tc>
          <w:tcPr>
            <w:tcW w:w="6380" w:type="dxa"/>
            <w:tcBorders>
              <w:top w:val="nil"/>
              <w:left w:val="nil"/>
              <w:bottom w:val="nil"/>
              <w:right w:val="nil"/>
            </w:tcBorders>
            <w:shd w:val="clear" w:color="auto" w:fill="auto"/>
            <w:vAlign w:val="bottom"/>
            <w:hideMark/>
          </w:tcPr>
          <w:p w14:paraId="3A1A557F" w14:textId="77777777" w:rsidR="00BA4A12" w:rsidRPr="00BA4A12" w:rsidRDefault="00BA4A12" w:rsidP="00BA4A12">
            <w:pPr>
              <w:spacing w:line="240" w:lineRule="auto"/>
              <w:rPr>
                <w:sz w:val="12"/>
                <w:szCs w:val="12"/>
              </w:rPr>
            </w:pPr>
            <w:r w:rsidRPr="00BA4A12">
              <w:rPr>
                <w:sz w:val="12"/>
                <w:szCs w:val="12"/>
              </w:rPr>
              <w:t>liczba dzieci uczęszczających do oddziałów "0" na etat pracownika niepedagogicznego</w:t>
            </w:r>
          </w:p>
        </w:tc>
        <w:tc>
          <w:tcPr>
            <w:tcW w:w="1000" w:type="dxa"/>
            <w:tcBorders>
              <w:top w:val="nil"/>
              <w:left w:val="nil"/>
              <w:bottom w:val="nil"/>
              <w:right w:val="nil"/>
            </w:tcBorders>
            <w:shd w:val="clear" w:color="auto" w:fill="auto"/>
            <w:noWrap/>
            <w:vAlign w:val="bottom"/>
            <w:hideMark/>
          </w:tcPr>
          <w:p w14:paraId="1F4EC4C7"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BDFBF64" w14:textId="77777777" w:rsidR="00BA4A12" w:rsidRPr="00BA4A12" w:rsidRDefault="00BA4A12" w:rsidP="00BA4A12">
            <w:pPr>
              <w:spacing w:line="240" w:lineRule="auto"/>
              <w:jc w:val="right"/>
              <w:rPr>
                <w:sz w:val="12"/>
                <w:szCs w:val="12"/>
              </w:rPr>
            </w:pPr>
            <w:r w:rsidRPr="00BA4A12">
              <w:rPr>
                <w:sz w:val="12"/>
                <w:szCs w:val="12"/>
              </w:rPr>
              <w:t>23</w:t>
            </w:r>
          </w:p>
        </w:tc>
        <w:tc>
          <w:tcPr>
            <w:tcW w:w="880" w:type="dxa"/>
            <w:tcBorders>
              <w:top w:val="nil"/>
              <w:left w:val="nil"/>
              <w:bottom w:val="nil"/>
              <w:right w:val="nil"/>
            </w:tcBorders>
            <w:shd w:val="clear" w:color="auto" w:fill="auto"/>
            <w:noWrap/>
            <w:vAlign w:val="bottom"/>
            <w:hideMark/>
          </w:tcPr>
          <w:p w14:paraId="41BE228A" w14:textId="77777777" w:rsidR="00BA4A12" w:rsidRPr="00BA4A12" w:rsidRDefault="00BA4A12" w:rsidP="00BA4A12">
            <w:pPr>
              <w:spacing w:line="240" w:lineRule="auto"/>
              <w:jc w:val="right"/>
              <w:rPr>
                <w:sz w:val="12"/>
                <w:szCs w:val="12"/>
              </w:rPr>
            </w:pPr>
            <w:r w:rsidRPr="00BA4A12">
              <w:rPr>
                <w:sz w:val="12"/>
                <w:szCs w:val="12"/>
              </w:rPr>
              <w:t>33</w:t>
            </w:r>
          </w:p>
        </w:tc>
      </w:tr>
      <w:tr w:rsidR="00BA4A12" w:rsidRPr="00BA4A12" w14:paraId="6AB8BEAB" w14:textId="77777777" w:rsidTr="00D5714E">
        <w:trPr>
          <w:trHeight w:val="85"/>
        </w:trPr>
        <w:tc>
          <w:tcPr>
            <w:tcW w:w="6380" w:type="dxa"/>
            <w:tcBorders>
              <w:top w:val="nil"/>
              <w:left w:val="nil"/>
              <w:bottom w:val="nil"/>
              <w:right w:val="nil"/>
            </w:tcBorders>
            <w:shd w:val="clear" w:color="auto" w:fill="auto"/>
            <w:vAlign w:val="bottom"/>
            <w:hideMark/>
          </w:tcPr>
          <w:p w14:paraId="4B6843A8" w14:textId="77777777" w:rsidR="00BA4A12" w:rsidRPr="00BA4A12" w:rsidRDefault="00BA4A12" w:rsidP="00BA4A12">
            <w:pPr>
              <w:spacing w:line="240" w:lineRule="auto"/>
              <w:rPr>
                <w:sz w:val="12"/>
                <w:szCs w:val="12"/>
              </w:rPr>
            </w:pPr>
            <w:r w:rsidRPr="00BA4A12">
              <w:rPr>
                <w:sz w:val="12"/>
                <w:szCs w:val="12"/>
              </w:rPr>
              <w:t>średnia liczba uczniów przypadająca na oddział</w:t>
            </w:r>
          </w:p>
        </w:tc>
        <w:tc>
          <w:tcPr>
            <w:tcW w:w="1000" w:type="dxa"/>
            <w:tcBorders>
              <w:top w:val="nil"/>
              <w:left w:val="nil"/>
              <w:bottom w:val="nil"/>
              <w:right w:val="nil"/>
            </w:tcBorders>
            <w:shd w:val="clear" w:color="auto" w:fill="auto"/>
            <w:noWrap/>
            <w:vAlign w:val="bottom"/>
            <w:hideMark/>
          </w:tcPr>
          <w:p w14:paraId="79F85434"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6C3365E" w14:textId="77777777" w:rsidR="00BA4A12" w:rsidRPr="00BA4A12" w:rsidRDefault="00BA4A12" w:rsidP="00BA4A12">
            <w:pPr>
              <w:spacing w:line="240" w:lineRule="auto"/>
              <w:jc w:val="right"/>
              <w:rPr>
                <w:sz w:val="12"/>
                <w:szCs w:val="12"/>
              </w:rPr>
            </w:pPr>
            <w:r w:rsidRPr="00BA4A12">
              <w:rPr>
                <w:sz w:val="12"/>
                <w:szCs w:val="12"/>
              </w:rPr>
              <w:t>22</w:t>
            </w:r>
          </w:p>
        </w:tc>
        <w:tc>
          <w:tcPr>
            <w:tcW w:w="880" w:type="dxa"/>
            <w:tcBorders>
              <w:top w:val="nil"/>
              <w:left w:val="nil"/>
              <w:bottom w:val="nil"/>
              <w:right w:val="nil"/>
            </w:tcBorders>
            <w:shd w:val="clear" w:color="auto" w:fill="auto"/>
            <w:noWrap/>
            <w:vAlign w:val="bottom"/>
            <w:hideMark/>
          </w:tcPr>
          <w:p w14:paraId="4A098825" w14:textId="77777777" w:rsidR="00BA4A12" w:rsidRPr="00BA4A12" w:rsidRDefault="00BA4A12" w:rsidP="00BA4A12">
            <w:pPr>
              <w:spacing w:line="240" w:lineRule="auto"/>
              <w:jc w:val="right"/>
              <w:rPr>
                <w:sz w:val="12"/>
                <w:szCs w:val="12"/>
              </w:rPr>
            </w:pPr>
            <w:r w:rsidRPr="00BA4A12">
              <w:rPr>
                <w:sz w:val="12"/>
                <w:szCs w:val="12"/>
              </w:rPr>
              <w:t>22</w:t>
            </w:r>
          </w:p>
        </w:tc>
      </w:tr>
      <w:tr w:rsidR="00BA4A12" w:rsidRPr="00BA4A12" w14:paraId="0A3DE9E9" w14:textId="77777777" w:rsidTr="00D5714E">
        <w:trPr>
          <w:trHeight w:val="85"/>
        </w:trPr>
        <w:tc>
          <w:tcPr>
            <w:tcW w:w="6380" w:type="dxa"/>
            <w:tcBorders>
              <w:top w:val="nil"/>
              <w:left w:val="nil"/>
              <w:bottom w:val="nil"/>
              <w:right w:val="nil"/>
            </w:tcBorders>
            <w:shd w:val="clear" w:color="auto" w:fill="auto"/>
            <w:vAlign w:val="bottom"/>
            <w:hideMark/>
          </w:tcPr>
          <w:p w14:paraId="4C778E0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19139B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B60667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47D1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EE092D" w14:textId="77777777" w:rsidTr="00D5714E">
        <w:trPr>
          <w:trHeight w:val="85"/>
        </w:trPr>
        <w:tc>
          <w:tcPr>
            <w:tcW w:w="6380" w:type="dxa"/>
            <w:tcBorders>
              <w:top w:val="nil"/>
              <w:left w:val="nil"/>
              <w:bottom w:val="nil"/>
              <w:right w:val="nil"/>
            </w:tcBorders>
            <w:shd w:val="clear" w:color="000000" w:fill="EAF1F6"/>
            <w:vAlign w:val="bottom"/>
            <w:hideMark/>
          </w:tcPr>
          <w:p w14:paraId="04433629" w14:textId="77777777" w:rsidR="00BA4A12" w:rsidRPr="00BA4A12" w:rsidRDefault="00BA4A12" w:rsidP="00BA4A12">
            <w:pPr>
              <w:spacing w:line="240" w:lineRule="auto"/>
              <w:rPr>
                <w:b/>
                <w:bCs/>
                <w:i/>
                <w:iCs/>
                <w:sz w:val="12"/>
                <w:szCs w:val="12"/>
              </w:rPr>
            </w:pPr>
            <w:r w:rsidRPr="00BA4A12">
              <w:rPr>
                <w:b/>
                <w:bCs/>
                <w:i/>
                <w:iCs/>
                <w:sz w:val="12"/>
                <w:szCs w:val="12"/>
              </w:rPr>
              <w:t>Dotacje dla niepublicznych oddziałów "0" w szkołach podstawowych</w:t>
            </w:r>
          </w:p>
        </w:tc>
        <w:tc>
          <w:tcPr>
            <w:tcW w:w="1000" w:type="dxa"/>
            <w:tcBorders>
              <w:top w:val="nil"/>
              <w:left w:val="nil"/>
              <w:bottom w:val="nil"/>
              <w:right w:val="nil"/>
            </w:tcBorders>
            <w:shd w:val="clear" w:color="000000" w:fill="EAF1F6"/>
            <w:noWrap/>
            <w:vAlign w:val="bottom"/>
            <w:hideMark/>
          </w:tcPr>
          <w:p w14:paraId="2181844F"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00BD9422"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3E89022"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4A9C9BB" w14:textId="77777777" w:rsidTr="00D5714E">
        <w:trPr>
          <w:trHeight w:val="85"/>
        </w:trPr>
        <w:tc>
          <w:tcPr>
            <w:tcW w:w="6380" w:type="dxa"/>
            <w:tcBorders>
              <w:top w:val="nil"/>
              <w:left w:val="nil"/>
              <w:bottom w:val="nil"/>
              <w:right w:val="nil"/>
            </w:tcBorders>
            <w:shd w:val="clear" w:color="auto" w:fill="auto"/>
            <w:vAlign w:val="bottom"/>
            <w:hideMark/>
          </w:tcPr>
          <w:p w14:paraId="45E2B163"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4BBF9B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A67A9D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5EC489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FC760D" w14:textId="77777777" w:rsidTr="00D5714E">
        <w:trPr>
          <w:trHeight w:val="85"/>
        </w:trPr>
        <w:tc>
          <w:tcPr>
            <w:tcW w:w="6380" w:type="dxa"/>
            <w:tcBorders>
              <w:top w:val="nil"/>
              <w:left w:val="nil"/>
              <w:bottom w:val="nil"/>
              <w:right w:val="nil"/>
            </w:tcBorders>
            <w:shd w:val="clear" w:color="auto" w:fill="auto"/>
            <w:vAlign w:val="bottom"/>
            <w:hideMark/>
          </w:tcPr>
          <w:p w14:paraId="60ACF4F5"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63E35A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B9DB2B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DE0F4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76F76A" w14:textId="77777777" w:rsidTr="00D5714E">
        <w:trPr>
          <w:trHeight w:val="85"/>
        </w:trPr>
        <w:tc>
          <w:tcPr>
            <w:tcW w:w="6380" w:type="dxa"/>
            <w:tcBorders>
              <w:top w:val="nil"/>
              <w:left w:val="nil"/>
              <w:bottom w:val="nil"/>
              <w:right w:val="nil"/>
            </w:tcBorders>
            <w:shd w:val="clear" w:color="auto" w:fill="auto"/>
            <w:vAlign w:val="bottom"/>
            <w:hideMark/>
          </w:tcPr>
          <w:p w14:paraId="30499C2D" w14:textId="77777777" w:rsidR="00BA4A12" w:rsidRPr="00BA4A12" w:rsidRDefault="00BA4A12" w:rsidP="00BA4A12">
            <w:pPr>
              <w:spacing w:line="240" w:lineRule="auto"/>
              <w:rPr>
                <w:sz w:val="12"/>
                <w:szCs w:val="12"/>
              </w:rPr>
            </w:pPr>
            <w:r w:rsidRPr="00BA4A12">
              <w:rPr>
                <w:sz w:val="12"/>
                <w:szCs w:val="12"/>
              </w:rPr>
              <w:t>Realizacja rocznego przygotowania przedszkolnego</w:t>
            </w:r>
          </w:p>
        </w:tc>
        <w:tc>
          <w:tcPr>
            <w:tcW w:w="1000" w:type="dxa"/>
            <w:tcBorders>
              <w:top w:val="nil"/>
              <w:left w:val="nil"/>
              <w:bottom w:val="nil"/>
              <w:right w:val="nil"/>
            </w:tcBorders>
            <w:shd w:val="clear" w:color="auto" w:fill="auto"/>
            <w:noWrap/>
            <w:vAlign w:val="bottom"/>
            <w:hideMark/>
          </w:tcPr>
          <w:p w14:paraId="12F940D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F385CE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51E97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B2C1B5" w14:textId="77777777" w:rsidTr="00D5714E">
        <w:trPr>
          <w:trHeight w:val="85"/>
        </w:trPr>
        <w:tc>
          <w:tcPr>
            <w:tcW w:w="6380" w:type="dxa"/>
            <w:tcBorders>
              <w:top w:val="nil"/>
              <w:left w:val="nil"/>
              <w:bottom w:val="nil"/>
              <w:right w:val="nil"/>
            </w:tcBorders>
            <w:shd w:val="clear" w:color="auto" w:fill="auto"/>
            <w:vAlign w:val="bottom"/>
            <w:hideMark/>
          </w:tcPr>
          <w:p w14:paraId="5BFE6E47"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AD992A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7DBE9F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AAC2F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EACD9C" w14:textId="77777777" w:rsidTr="00D5714E">
        <w:trPr>
          <w:trHeight w:val="85"/>
        </w:trPr>
        <w:tc>
          <w:tcPr>
            <w:tcW w:w="6380" w:type="dxa"/>
            <w:tcBorders>
              <w:top w:val="nil"/>
              <w:left w:val="nil"/>
              <w:bottom w:val="nil"/>
              <w:right w:val="nil"/>
            </w:tcBorders>
            <w:shd w:val="clear" w:color="auto" w:fill="auto"/>
            <w:vAlign w:val="bottom"/>
            <w:hideMark/>
          </w:tcPr>
          <w:p w14:paraId="66BE2EB8"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9132D40"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FBBB30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CF4DD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58CE0E" w14:textId="77777777" w:rsidTr="00D5714E">
        <w:trPr>
          <w:trHeight w:val="85"/>
        </w:trPr>
        <w:tc>
          <w:tcPr>
            <w:tcW w:w="6380" w:type="dxa"/>
            <w:tcBorders>
              <w:top w:val="nil"/>
              <w:left w:val="nil"/>
              <w:bottom w:val="nil"/>
              <w:right w:val="nil"/>
            </w:tcBorders>
            <w:shd w:val="clear" w:color="auto" w:fill="auto"/>
            <w:vAlign w:val="bottom"/>
            <w:hideMark/>
          </w:tcPr>
          <w:p w14:paraId="17DEA79A" w14:textId="77777777" w:rsidR="00BA4A12" w:rsidRPr="00BA4A12" w:rsidRDefault="00BA4A12" w:rsidP="00BA4A12">
            <w:pPr>
              <w:spacing w:line="240" w:lineRule="auto"/>
              <w:rPr>
                <w:sz w:val="12"/>
                <w:szCs w:val="12"/>
              </w:rPr>
            </w:pPr>
            <w:r w:rsidRPr="00BA4A12">
              <w:rPr>
                <w:sz w:val="12"/>
                <w:szCs w:val="12"/>
              </w:rPr>
              <w:t>kwota wydatków na dziecko</w:t>
            </w:r>
          </w:p>
        </w:tc>
        <w:tc>
          <w:tcPr>
            <w:tcW w:w="1000" w:type="dxa"/>
            <w:tcBorders>
              <w:top w:val="nil"/>
              <w:left w:val="nil"/>
              <w:bottom w:val="nil"/>
              <w:right w:val="nil"/>
            </w:tcBorders>
            <w:shd w:val="clear" w:color="auto" w:fill="auto"/>
            <w:noWrap/>
            <w:vAlign w:val="bottom"/>
            <w:hideMark/>
          </w:tcPr>
          <w:p w14:paraId="53D06ED3"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7E38711C" w14:textId="77777777" w:rsidR="00BA4A12" w:rsidRPr="00BA4A12" w:rsidRDefault="00BA4A12" w:rsidP="00BA4A12">
            <w:pPr>
              <w:spacing w:line="240" w:lineRule="auto"/>
              <w:jc w:val="right"/>
              <w:rPr>
                <w:sz w:val="12"/>
                <w:szCs w:val="12"/>
              </w:rPr>
            </w:pPr>
            <w:r w:rsidRPr="00BA4A12">
              <w:rPr>
                <w:sz w:val="12"/>
                <w:szCs w:val="12"/>
              </w:rPr>
              <w:t>18 077</w:t>
            </w:r>
          </w:p>
        </w:tc>
        <w:tc>
          <w:tcPr>
            <w:tcW w:w="880" w:type="dxa"/>
            <w:tcBorders>
              <w:top w:val="nil"/>
              <w:left w:val="nil"/>
              <w:bottom w:val="nil"/>
              <w:right w:val="nil"/>
            </w:tcBorders>
            <w:shd w:val="clear" w:color="auto" w:fill="auto"/>
            <w:noWrap/>
            <w:vAlign w:val="bottom"/>
            <w:hideMark/>
          </w:tcPr>
          <w:p w14:paraId="565844EB" w14:textId="77777777" w:rsidR="00BA4A12" w:rsidRPr="00BA4A12" w:rsidRDefault="00BA4A12" w:rsidP="00BA4A12">
            <w:pPr>
              <w:spacing w:line="240" w:lineRule="auto"/>
              <w:jc w:val="right"/>
              <w:rPr>
                <w:sz w:val="12"/>
                <w:szCs w:val="12"/>
              </w:rPr>
            </w:pPr>
            <w:r w:rsidRPr="00BA4A12">
              <w:rPr>
                <w:sz w:val="12"/>
                <w:szCs w:val="12"/>
              </w:rPr>
              <w:t>37 308</w:t>
            </w:r>
          </w:p>
        </w:tc>
      </w:tr>
      <w:tr w:rsidR="00BA4A12" w:rsidRPr="00BA4A12" w14:paraId="173506F6" w14:textId="77777777" w:rsidTr="00D5714E">
        <w:trPr>
          <w:trHeight w:val="85"/>
        </w:trPr>
        <w:tc>
          <w:tcPr>
            <w:tcW w:w="6380" w:type="dxa"/>
            <w:tcBorders>
              <w:top w:val="nil"/>
              <w:left w:val="nil"/>
              <w:bottom w:val="nil"/>
              <w:right w:val="nil"/>
            </w:tcBorders>
            <w:shd w:val="clear" w:color="auto" w:fill="auto"/>
            <w:vAlign w:val="bottom"/>
            <w:hideMark/>
          </w:tcPr>
          <w:p w14:paraId="50E5AB07"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5DF116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9AA3D9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094F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7DA4F5" w14:textId="77777777" w:rsidTr="00D5714E">
        <w:trPr>
          <w:trHeight w:val="85"/>
        </w:trPr>
        <w:tc>
          <w:tcPr>
            <w:tcW w:w="6380" w:type="dxa"/>
            <w:tcBorders>
              <w:top w:val="nil"/>
              <w:left w:val="nil"/>
              <w:bottom w:val="nil"/>
              <w:right w:val="nil"/>
            </w:tcBorders>
            <w:shd w:val="clear" w:color="000000" w:fill="D5E3F2"/>
            <w:vAlign w:val="bottom"/>
            <w:hideMark/>
          </w:tcPr>
          <w:p w14:paraId="6858BCBF" w14:textId="77777777" w:rsidR="00BA4A12" w:rsidRPr="00BA4A12" w:rsidRDefault="00BA4A12" w:rsidP="00BA4A12">
            <w:pPr>
              <w:spacing w:line="240" w:lineRule="auto"/>
              <w:rPr>
                <w:b/>
                <w:bCs/>
                <w:sz w:val="12"/>
                <w:szCs w:val="12"/>
              </w:rPr>
            </w:pPr>
            <w:r w:rsidRPr="00BA4A12">
              <w:rPr>
                <w:b/>
                <w:bCs/>
                <w:sz w:val="12"/>
                <w:szCs w:val="12"/>
              </w:rPr>
              <w:t>Prowadzenie szkół podstawowych</w:t>
            </w:r>
          </w:p>
        </w:tc>
        <w:tc>
          <w:tcPr>
            <w:tcW w:w="1000" w:type="dxa"/>
            <w:tcBorders>
              <w:top w:val="nil"/>
              <w:left w:val="nil"/>
              <w:bottom w:val="nil"/>
              <w:right w:val="nil"/>
            </w:tcBorders>
            <w:shd w:val="clear" w:color="000000" w:fill="D5E3F2"/>
            <w:noWrap/>
            <w:vAlign w:val="bottom"/>
            <w:hideMark/>
          </w:tcPr>
          <w:p w14:paraId="2F4DD0C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74EBFD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321EC94"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FED2903" w14:textId="77777777" w:rsidTr="00D5714E">
        <w:trPr>
          <w:trHeight w:val="85"/>
        </w:trPr>
        <w:tc>
          <w:tcPr>
            <w:tcW w:w="6380" w:type="dxa"/>
            <w:tcBorders>
              <w:top w:val="nil"/>
              <w:left w:val="nil"/>
              <w:bottom w:val="nil"/>
              <w:right w:val="nil"/>
            </w:tcBorders>
            <w:shd w:val="clear" w:color="auto" w:fill="auto"/>
            <w:vAlign w:val="bottom"/>
            <w:hideMark/>
          </w:tcPr>
          <w:p w14:paraId="3A2E37E1"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A227A4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7BA7AF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80D43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97571D" w14:textId="77777777" w:rsidTr="00D5714E">
        <w:trPr>
          <w:trHeight w:val="85"/>
        </w:trPr>
        <w:tc>
          <w:tcPr>
            <w:tcW w:w="6380" w:type="dxa"/>
            <w:tcBorders>
              <w:top w:val="nil"/>
              <w:left w:val="nil"/>
              <w:bottom w:val="nil"/>
              <w:right w:val="nil"/>
            </w:tcBorders>
            <w:shd w:val="clear" w:color="000000" w:fill="EAF1F6"/>
            <w:vAlign w:val="bottom"/>
            <w:hideMark/>
          </w:tcPr>
          <w:p w14:paraId="484B597E" w14:textId="77777777" w:rsidR="00BA4A12" w:rsidRPr="00BA4A12" w:rsidRDefault="00BA4A12" w:rsidP="00BA4A12">
            <w:pPr>
              <w:spacing w:line="240" w:lineRule="auto"/>
              <w:rPr>
                <w:b/>
                <w:bCs/>
                <w:i/>
                <w:iCs/>
                <w:sz w:val="12"/>
                <w:szCs w:val="12"/>
              </w:rPr>
            </w:pPr>
            <w:r w:rsidRPr="00BA4A12">
              <w:rPr>
                <w:b/>
                <w:bCs/>
                <w:i/>
                <w:iCs/>
                <w:sz w:val="12"/>
                <w:szCs w:val="12"/>
              </w:rPr>
              <w:t>Prowadzenie publicznych szkół podstawowych</w:t>
            </w:r>
          </w:p>
        </w:tc>
        <w:tc>
          <w:tcPr>
            <w:tcW w:w="1000" w:type="dxa"/>
            <w:tcBorders>
              <w:top w:val="nil"/>
              <w:left w:val="nil"/>
              <w:bottom w:val="nil"/>
              <w:right w:val="nil"/>
            </w:tcBorders>
            <w:shd w:val="clear" w:color="000000" w:fill="EAF1F6"/>
            <w:noWrap/>
            <w:vAlign w:val="bottom"/>
            <w:hideMark/>
          </w:tcPr>
          <w:p w14:paraId="0DB504ED"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48ABCE1"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97CFA34"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0C53A95A" w14:textId="77777777" w:rsidTr="00D5714E">
        <w:trPr>
          <w:trHeight w:val="85"/>
        </w:trPr>
        <w:tc>
          <w:tcPr>
            <w:tcW w:w="6380" w:type="dxa"/>
            <w:tcBorders>
              <w:top w:val="nil"/>
              <w:left w:val="nil"/>
              <w:bottom w:val="nil"/>
              <w:right w:val="nil"/>
            </w:tcBorders>
            <w:shd w:val="clear" w:color="auto" w:fill="auto"/>
            <w:vAlign w:val="bottom"/>
            <w:hideMark/>
          </w:tcPr>
          <w:p w14:paraId="3AF5AC2E"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7DDB46D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0396FA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67E74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BB1278" w14:textId="77777777" w:rsidTr="00D5714E">
        <w:trPr>
          <w:trHeight w:val="85"/>
        </w:trPr>
        <w:tc>
          <w:tcPr>
            <w:tcW w:w="6380" w:type="dxa"/>
            <w:tcBorders>
              <w:top w:val="nil"/>
              <w:left w:val="nil"/>
              <w:bottom w:val="nil"/>
              <w:right w:val="nil"/>
            </w:tcBorders>
            <w:shd w:val="clear" w:color="auto" w:fill="auto"/>
            <w:vAlign w:val="bottom"/>
            <w:hideMark/>
          </w:tcPr>
          <w:p w14:paraId="0094A31D"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142329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39C181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654D6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3AB337" w14:textId="77777777" w:rsidTr="00D5714E">
        <w:trPr>
          <w:trHeight w:val="85"/>
        </w:trPr>
        <w:tc>
          <w:tcPr>
            <w:tcW w:w="6380" w:type="dxa"/>
            <w:tcBorders>
              <w:top w:val="nil"/>
              <w:left w:val="nil"/>
              <w:bottom w:val="nil"/>
              <w:right w:val="nil"/>
            </w:tcBorders>
            <w:shd w:val="clear" w:color="auto" w:fill="auto"/>
            <w:vAlign w:val="bottom"/>
            <w:hideMark/>
          </w:tcPr>
          <w:p w14:paraId="16C0449C" w14:textId="77777777" w:rsidR="00BA4A12" w:rsidRPr="00BA4A12" w:rsidRDefault="00BA4A12" w:rsidP="00BA4A12">
            <w:pPr>
              <w:spacing w:line="240" w:lineRule="auto"/>
              <w:rPr>
                <w:sz w:val="12"/>
                <w:szCs w:val="12"/>
              </w:rPr>
            </w:pPr>
            <w:r w:rsidRPr="00BA4A12">
              <w:rPr>
                <w:sz w:val="12"/>
                <w:szCs w:val="12"/>
              </w:rPr>
              <w:t>Realizacja ramowego programu nauczania podstawowego etapu edukacyjnego oraz zapewnienie właściwego rozwoju, opieki i wychowania</w:t>
            </w:r>
          </w:p>
        </w:tc>
        <w:tc>
          <w:tcPr>
            <w:tcW w:w="1000" w:type="dxa"/>
            <w:tcBorders>
              <w:top w:val="nil"/>
              <w:left w:val="nil"/>
              <w:bottom w:val="nil"/>
              <w:right w:val="nil"/>
            </w:tcBorders>
            <w:shd w:val="clear" w:color="auto" w:fill="auto"/>
            <w:noWrap/>
            <w:vAlign w:val="bottom"/>
            <w:hideMark/>
          </w:tcPr>
          <w:p w14:paraId="6914E54B"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1AD592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42A82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151FD4" w14:textId="77777777" w:rsidTr="00D5714E">
        <w:trPr>
          <w:trHeight w:val="85"/>
        </w:trPr>
        <w:tc>
          <w:tcPr>
            <w:tcW w:w="6380" w:type="dxa"/>
            <w:tcBorders>
              <w:top w:val="nil"/>
              <w:left w:val="nil"/>
              <w:bottom w:val="nil"/>
              <w:right w:val="nil"/>
            </w:tcBorders>
            <w:shd w:val="clear" w:color="auto" w:fill="auto"/>
            <w:vAlign w:val="bottom"/>
            <w:hideMark/>
          </w:tcPr>
          <w:p w14:paraId="00FA424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BCCD2C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BBF700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A3A21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C91DC4" w14:textId="77777777" w:rsidTr="00D5714E">
        <w:trPr>
          <w:trHeight w:val="85"/>
        </w:trPr>
        <w:tc>
          <w:tcPr>
            <w:tcW w:w="6380" w:type="dxa"/>
            <w:tcBorders>
              <w:top w:val="nil"/>
              <w:left w:val="nil"/>
              <w:bottom w:val="nil"/>
              <w:right w:val="nil"/>
            </w:tcBorders>
            <w:shd w:val="clear" w:color="auto" w:fill="auto"/>
            <w:vAlign w:val="bottom"/>
            <w:hideMark/>
          </w:tcPr>
          <w:p w14:paraId="1C72D26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BFDCAF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260965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74400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70677D" w14:textId="77777777" w:rsidTr="00D5714E">
        <w:trPr>
          <w:trHeight w:val="85"/>
        </w:trPr>
        <w:tc>
          <w:tcPr>
            <w:tcW w:w="6380" w:type="dxa"/>
            <w:tcBorders>
              <w:top w:val="nil"/>
              <w:left w:val="nil"/>
              <w:bottom w:val="nil"/>
              <w:right w:val="nil"/>
            </w:tcBorders>
            <w:shd w:val="clear" w:color="auto" w:fill="auto"/>
            <w:vAlign w:val="bottom"/>
            <w:hideMark/>
          </w:tcPr>
          <w:p w14:paraId="3A87BE26"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04967866"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1B958433" w14:textId="77777777" w:rsidR="00BA4A12" w:rsidRPr="00BA4A12" w:rsidRDefault="00BA4A12" w:rsidP="00BA4A12">
            <w:pPr>
              <w:spacing w:line="240" w:lineRule="auto"/>
              <w:jc w:val="right"/>
              <w:rPr>
                <w:sz w:val="12"/>
                <w:szCs w:val="12"/>
              </w:rPr>
            </w:pPr>
            <w:r w:rsidRPr="00BA4A12">
              <w:rPr>
                <w:sz w:val="12"/>
                <w:szCs w:val="12"/>
              </w:rPr>
              <w:t>15 809</w:t>
            </w:r>
          </w:p>
        </w:tc>
        <w:tc>
          <w:tcPr>
            <w:tcW w:w="880" w:type="dxa"/>
            <w:tcBorders>
              <w:top w:val="nil"/>
              <w:left w:val="nil"/>
              <w:bottom w:val="nil"/>
              <w:right w:val="nil"/>
            </w:tcBorders>
            <w:shd w:val="clear" w:color="auto" w:fill="auto"/>
            <w:noWrap/>
            <w:vAlign w:val="bottom"/>
            <w:hideMark/>
          </w:tcPr>
          <w:p w14:paraId="51FD5345" w14:textId="77777777" w:rsidR="00BA4A12" w:rsidRPr="00BA4A12" w:rsidRDefault="00BA4A12" w:rsidP="00BA4A12">
            <w:pPr>
              <w:spacing w:line="240" w:lineRule="auto"/>
              <w:jc w:val="right"/>
              <w:rPr>
                <w:sz w:val="12"/>
                <w:szCs w:val="12"/>
              </w:rPr>
            </w:pPr>
            <w:r w:rsidRPr="00BA4A12">
              <w:rPr>
                <w:sz w:val="12"/>
                <w:szCs w:val="12"/>
              </w:rPr>
              <w:t>19 185</w:t>
            </w:r>
          </w:p>
        </w:tc>
      </w:tr>
      <w:tr w:rsidR="00BA4A12" w:rsidRPr="00BA4A12" w14:paraId="6D4AB3BB" w14:textId="77777777" w:rsidTr="00D5714E">
        <w:trPr>
          <w:trHeight w:val="85"/>
        </w:trPr>
        <w:tc>
          <w:tcPr>
            <w:tcW w:w="6380" w:type="dxa"/>
            <w:tcBorders>
              <w:top w:val="nil"/>
              <w:left w:val="nil"/>
              <w:bottom w:val="nil"/>
              <w:right w:val="nil"/>
            </w:tcBorders>
            <w:shd w:val="clear" w:color="auto" w:fill="auto"/>
            <w:vAlign w:val="bottom"/>
            <w:hideMark/>
          </w:tcPr>
          <w:p w14:paraId="393F160E" w14:textId="77777777" w:rsidR="00BA4A12" w:rsidRPr="00BA4A12" w:rsidRDefault="00BA4A12" w:rsidP="00BA4A12">
            <w:pPr>
              <w:spacing w:line="240" w:lineRule="auto"/>
              <w:rPr>
                <w:sz w:val="12"/>
                <w:szCs w:val="12"/>
              </w:rPr>
            </w:pPr>
            <w:r w:rsidRPr="00BA4A12">
              <w:rPr>
                <w:sz w:val="12"/>
                <w:szCs w:val="12"/>
              </w:rPr>
              <w:t>liczba uczniów na etat nauczyciela</w:t>
            </w:r>
          </w:p>
        </w:tc>
        <w:tc>
          <w:tcPr>
            <w:tcW w:w="1000" w:type="dxa"/>
            <w:tcBorders>
              <w:top w:val="nil"/>
              <w:left w:val="nil"/>
              <w:bottom w:val="nil"/>
              <w:right w:val="nil"/>
            </w:tcBorders>
            <w:shd w:val="clear" w:color="auto" w:fill="auto"/>
            <w:noWrap/>
            <w:vAlign w:val="bottom"/>
            <w:hideMark/>
          </w:tcPr>
          <w:p w14:paraId="443DE370"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154B1D0D" w14:textId="77777777" w:rsidR="00BA4A12" w:rsidRPr="00BA4A12" w:rsidRDefault="00BA4A12" w:rsidP="00BA4A12">
            <w:pPr>
              <w:spacing w:line="240" w:lineRule="auto"/>
              <w:jc w:val="right"/>
              <w:rPr>
                <w:sz w:val="12"/>
                <w:szCs w:val="12"/>
              </w:rPr>
            </w:pPr>
            <w:r w:rsidRPr="00BA4A12">
              <w:rPr>
                <w:sz w:val="12"/>
                <w:szCs w:val="12"/>
              </w:rPr>
              <w:t>9</w:t>
            </w:r>
          </w:p>
        </w:tc>
        <w:tc>
          <w:tcPr>
            <w:tcW w:w="880" w:type="dxa"/>
            <w:tcBorders>
              <w:top w:val="nil"/>
              <w:left w:val="nil"/>
              <w:bottom w:val="nil"/>
              <w:right w:val="nil"/>
            </w:tcBorders>
            <w:shd w:val="clear" w:color="auto" w:fill="auto"/>
            <w:noWrap/>
            <w:vAlign w:val="bottom"/>
            <w:hideMark/>
          </w:tcPr>
          <w:p w14:paraId="7DA63BA2" w14:textId="77777777" w:rsidR="00BA4A12" w:rsidRPr="00BA4A12" w:rsidRDefault="00BA4A12" w:rsidP="00BA4A12">
            <w:pPr>
              <w:spacing w:line="240" w:lineRule="auto"/>
              <w:jc w:val="right"/>
              <w:rPr>
                <w:sz w:val="12"/>
                <w:szCs w:val="12"/>
              </w:rPr>
            </w:pPr>
            <w:r w:rsidRPr="00BA4A12">
              <w:rPr>
                <w:sz w:val="12"/>
                <w:szCs w:val="12"/>
              </w:rPr>
              <w:t>10</w:t>
            </w:r>
          </w:p>
        </w:tc>
      </w:tr>
      <w:tr w:rsidR="00BA4A12" w:rsidRPr="00BA4A12" w14:paraId="73A6FE11" w14:textId="77777777" w:rsidTr="00D5714E">
        <w:trPr>
          <w:trHeight w:val="85"/>
        </w:trPr>
        <w:tc>
          <w:tcPr>
            <w:tcW w:w="6380" w:type="dxa"/>
            <w:tcBorders>
              <w:top w:val="nil"/>
              <w:left w:val="nil"/>
              <w:bottom w:val="nil"/>
              <w:right w:val="nil"/>
            </w:tcBorders>
            <w:shd w:val="clear" w:color="auto" w:fill="auto"/>
            <w:vAlign w:val="bottom"/>
            <w:hideMark/>
          </w:tcPr>
          <w:p w14:paraId="65DDECC4" w14:textId="77777777" w:rsidR="00BA4A12" w:rsidRPr="00BA4A12" w:rsidRDefault="00BA4A12" w:rsidP="00BA4A12">
            <w:pPr>
              <w:spacing w:line="240" w:lineRule="auto"/>
              <w:rPr>
                <w:sz w:val="12"/>
                <w:szCs w:val="12"/>
              </w:rPr>
            </w:pPr>
            <w:r w:rsidRPr="00BA4A12">
              <w:rPr>
                <w:sz w:val="12"/>
                <w:szCs w:val="12"/>
              </w:rPr>
              <w:t>liczba uczniów na etat pracownika niepedagogicznego</w:t>
            </w:r>
          </w:p>
        </w:tc>
        <w:tc>
          <w:tcPr>
            <w:tcW w:w="1000" w:type="dxa"/>
            <w:tcBorders>
              <w:top w:val="nil"/>
              <w:left w:val="nil"/>
              <w:bottom w:val="nil"/>
              <w:right w:val="nil"/>
            </w:tcBorders>
            <w:shd w:val="clear" w:color="auto" w:fill="auto"/>
            <w:noWrap/>
            <w:vAlign w:val="bottom"/>
            <w:hideMark/>
          </w:tcPr>
          <w:p w14:paraId="0DD10155"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62CE376" w14:textId="77777777" w:rsidR="00BA4A12" w:rsidRPr="00BA4A12" w:rsidRDefault="00BA4A12" w:rsidP="00BA4A12">
            <w:pPr>
              <w:spacing w:line="240" w:lineRule="auto"/>
              <w:jc w:val="right"/>
              <w:rPr>
                <w:sz w:val="12"/>
                <w:szCs w:val="12"/>
              </w:rPr>
            </w:pPr>
            <w:r w:rsidRPr="00BA4A12">
              <w:rPr>
                <w:sz w:val="12"/>
                <w:szCs w:val="12"/>
              </w:rPr>
              <w:t>31</w:t>
            </w:r>
          </w:p>
        </w:tc>
        <w:tc>
          <w:tcPr>
            <w:tcW w:w="880" w:type="dxa"/>
            <w:tcBorders>
              <w:top w:val="nil"/>
              <w:left w:val="nil"/>
              <w:bottom w:val="nil"/>
              <w:right w:val="nil"/>
            </w:tcBorders>
            <w:shd w:val="clear" w:color="auto" w:fill="auto"/>
            <w:noWrap/>
            <w:vAlign w:val="bottom"/>
            <w:hideMark/>
          </w:tcPr>
          <w:p w14:paraId="231EE795" w14:textId="77777777" w:rsidR="00BA4A12" w:rsidRPr="00BA4A12" w:rsidRDefault="00BA4A12" w:rsidP="00BA4A12">
            <w:pPr>
              <w:spacing w:line="240" w:lineRule="auto"/>
              <w:jc w:val="right"/>
              <w:rPr>
                <w:sz w:val="12"/>
                <w:szCs w:val="12"/>
              </w:rPr>
            </w:pPr>
            <w:r w:rsidRPr="00BA4A12">
              <w:rPr>
                <w:sz w:val="12"/>
                <w:szCs w:val="12"/>
              </w:rPr>
              <w:t>29</w:t>
            </w:r>
          </w:p>
        </w:tc>
      </w:tr>
      <w:tr w:rsidR="00BA4A12" w:rsidRPr="00BA4A12" w14:paraId="11D8AF64" w14:textId="77777777" w:rsidTr="00D5714E">
        <w:trPr>
          <w:trHeight w:val="85"/>
        </w:trPr>
        <w:tc>
          <w:tcPr>
            <w:tcW w:w="6380" w:type="dxa"/>
            <w:tcBorders>
              <w:top w:val="nil"/>
              <w:left w:val="nil"/>
              <w:bottom w:val="nil"/>
              <w:right w:val="nil"/>
            </w:tcBorders>
            <w:shd w:val="clear" w:color="auto" w:fill="auto"/>
            <w:vAlign w:val="bottom"/>
            <w:hideMark/>
          </w:tcPr>
          <w:p w14:paraId="686DC231" w14:textId="77777777" w:rsidR="00BA4A12" w:rsidRPr="00BA4A12" w:rsidRDefault="00BA4A12" w:rsidP="00BA4A12">
            <w:pPr>
              <w:spacing w:line="240" w:lineRule="auto"/>
              <w:rPr>
                <w:sz w:val="12"/>
                <w:szCs w:val="12"/>
              </w:rPr>
            </w:pPr>
            <w:r w:rsidRPr="00BA4A12">
              <w:rPr>
                <w:sz w:val="12"/>
                <w:szCs w:val="12"/>
              </w:rPr>
              <w:t>średnia liczba uczniów przypadająca na oddział</w:t>
            </w:r>
          </w:p>
        </w:tc>
        <w:tc>
          <w:tcPr>
            <w:tcW w:w="1000" w:type="dxa"/>
            <w:tcBorders>
              <w:top w:val="nil"/>
              <w:left w:val="nil"/>
              <w:bottom w:val="nil"/>
              <w:right w:val="nil"/>
            </w:tcBorders>
            <w:shd w:val="clear" w:color="auto" w:fill="auto"/>
            <w:noWrap/>
            <w:vAlign w:val="bottom"/>
            <w:hideMark/>
          </w:tcPr>
          <w:p w14:paraId="55BFC0EB"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858DF86" w14:textId="77777777" w:rsidR="00BA4A12" w:rsidRPr="00BA4A12" w:rsidRDefault="00BA4A12" w:rsidP="00BA4A12">
            <w:pPr>
              <w:spacing w:line="240" w:lineRule="auto"/>
              <w:jc w:val="right"/>
              <w:rPr>
                <w:sz w:val="12"/>
                <w:szCs w:val="12"/>
              </w:rPr>
            </w:pPr>
            <w:r w:rsidRPr="00BA4A12">
              <w:rPr>
                <w:sz w:val="12"/>
                <w:szCs w:val="12"/>
              </w:rPr>
              <w:t>22</w:t>
            </w:r>
          </w:p>
        </w:tc>
        <w:tc>
          <w:tcPr>
            <w:tcW w:w="880" w:type="dxa"/>
            <w:tcBorders>
              <w:top w:val="nil"/>
              <w:left w:val="nil"/>
              <w:bottom w:val="nil"/>
              <w:right w:val="nil"/>
            </w:tcBorders>
            <w:shd w:val="clear" w:color="auto" w:fill="auto"/>
            <w:noWrap/>
            <w:vAlign w:val="bottom"/>
            <w:hideMark/>
          </w:tcPr>
          <w:p w14:paraId="4483DD96" w14:textId="77777777" w:rsidR="00BA4A12" w:rsidRPr="00BA4A12" w:rsidRDefault="00BA4A12" w:rsidP="00BA4A12">
            <w:pPr>
              <w:spacing w:line="240" w:lineRule="auto"/>
              <w:jc w:val="right"/>
              <w:rPr>
                <w:sz w:val="12"/>
                <w:szCs w:val="12"/>
              </w:rPr>
            </w:pPr>
            <w:r w:rsidRPr="00BA4A12">
              <w:rPr>
                <w:sz w:val="12"/>
                <w:szCs w:val="12"/>
              </w:rPr>
              <w:t>22</w:t>
            </w:r>
          </w:p>
        </w:tc>
      </w:tr>
      <w:tr w:rsidR="00BA4A12" w:rsidRPr="00BA4A12" w14:paraId="237B0526" w14:textId="77777777" w:rsidTr="00D5714E">
        <w:trPr>
          <w:trHeight w:val="85"/>
        </w:trPr>
        <w:tc>
          <w:tcPr>
            <w:tcW w:w="6380" w:type="dxa"/>
            <w:tcBorders>
              <w:top w:val="nil"/>
              <w:left w:val="nil"/>
              <w:bottom w:val="nil"/>
              <w:right w:val="nil"/>
            </w:tcBorders>
            <w:shd w:val="clear" w:color="auto" w:fill="auto"/>
            <w:vAlign w:val="bottom"/>
            <w:hideMark/>
          </w:tcPr>
          <w:p w14:paraId="40CD586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0C4854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E39372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404B4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A24C2E" w14:textId="77777777" w:rsidTr="00D5714E">
        <w:trPr>
          <w:trHeight w:val="85"/>
        </w:trPr>
        <w:tc>
          <w:tcPr>
            <w:tcW w:w="6380" w:type="dxa"/>
            <w:tcBorders>
              <w:top w:val="nil"/>
              <w:left w:val="nil"/>
              <w:bottom w:val="nil"/>
              <w:right w:val="nil"/>
            </w:tcBorders>
            <w:shd w:val="clear" w:color="000000" w:fill="EAF1F6"/>
            <w:vAlign w:val="bottom"/>
            <w:hideMark/>
          </w:tcPr>
          <w:p w14:paraId="41815AC5" w14:textId="77777777" w:rsidR="00BA4A12" w:rsidRPr="00BA4A12" w:rsidRDefault="00BA4A12" w:rsidP="00BA4A12">
            <w:pPr>
              <w:spacing w:line="240" w:lineRule="auto"/>
              <w:rPr>
                <w:b/>
                <w:bCs/>
                <w:i/>
                <w:iCs/>
                <w:sz w:val="12"/>
                <w:szCs w:val="12"/>
              </w:rPr>
            </w:pPr>
            <w:r w:rsidRPr="00BA4A12">
              <w:rPr>
                <w:b/>
                <w:bCs/>
                <w:i/>
                <w:iCs/>
                <w:sz w:val="12"/>
                <w:szCs w:val="12"/>
              </w:rPr>
              <w:t>Dotacje dla niepublicznych szkół podstawowych</w:t>
            </w:r>
          </w:p>
        </w:tc>
        <w:tc>
          <w:tcPr>
            <w:tcW w:w="1000" w:type="dxa"/>
            <w:tcBorders>
              <w:top w:val="nil"/>
              <w:left w:val="nil"/>
              <w:bottom w:val="nil"/>
              <w:right w:val="nil"/>
            </w:tcBorders>
            <w:shd w:val="clear" w:color="000000" w:fill="EAF1F6"/>
            <w:noWrap/>
            <w:vAlign w:val="bottom"/>
            <w:hideMark/>
          </w:tcPr>
          <w:p w14:paraId="1A841AD9"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5906C428"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73A01DC0"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39EC4018" w14:textId="77777777" w:rsidTr="00D5714E">
        <w:trPr>
          <w:trHeight w:val="85"/>
        </w:trPr>
        <w:tc>
          <w:tcPr>
            <w:tcW w:w="6380" w:type="dxa"/>
            <w:tcBorders>
              <w:top w:val="nil"/>
              <w:left w:val="nil"/>
              <w:bottom w:val="nil"/>
              <w:right w:val="nil"/>
            </w:tcBorders>
            <w:shd w:val="clear" w:color="auto" w:fill="auto"/>
            <w:vAlign w:val="bottom"/>
            <w:hideMark/>
          </w:tcPr>
          <w:p w14:paraId="4D515D3F"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573203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CA8A2A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746F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5304A3" w14:textId="77777777" w:rsidTr="00D5714E">
        <w:trPr>
          <w:trHeight w:val="85"/>
        </w:trPr>
        <w:tc>
          <w:tcPr>
            <w:tcW w:w="6380" w:type="dxa"/>
            <w:tcBorders>
              <w:top w:val="nil"/>
              <w:left w:val="nil"/>
              <w:bottom w:val="nil"/>
              <w:right w:val="nil"/>
            </w:tcBorders>
            <w:shd w:val="clear" w:color="auto" w:fill="auto"/>
            <w:vAlign w:val="bottom"/>
            <w:hideMark/>
          </w:tcPr>
          <w:p w14:paraId="3763BE2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883759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6426F3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DB0FF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978A65" w14:textId="77777777" w:rsidTr="00D5714E">
        <w:trPr>
          <w:trHeight w:val="85"/>
        </w:trPr>
        <w:tc>
          <w:tcPr>
            <w:tcW w:w="6380" w:type="dxa"/>
            <w:tcBorders>
              <w:top w:val="nil"/>
              <w:left w:val="nil"/>
              <w:bottom w:val="nil"/>
              <w:right w:val="nil"/>
            </w:tcBorders>
            <w:shd w:val="clear" w:color="auto" w:fill="auto"/>
            <w:vAlign w:val="bottom"/>
            <w:hideMark/>
          </w:tcPr>
          <w:p w14:paraId="5DE5C9E3" w14:textId="77777777" w:rsidR="00BA4A12" w:rsidRPr="00BA4A12" w:rsidRDefault="00BA4A12" w:rsidP="00BA4A12">
            <w:pPr>
              <w:spacing w:line="240" w:lineRule="auto"/>
              <w:rPr>
                <w:sz w:val="12"/>
                <w:szCs w:val="12"/>
              </w:rPr>
            </w:pPr>
            <w:r w:rsidRPr="00BA4A12">
              <w:rPr>
                <w:sz w:val="12"/>
                <w:szCs w:val="12"/>
              </w:rPr>
              <w:t>Realizacja ramowego programu nauczania podstawowego etapu edukacyjnego oraz zapewnienie właściwego rozwoju, opieki i wychowania</w:t>
            </w:r>
          </w:p>
        </w:tc>
        <w:tc>
          <w:tcPr>
            <w:tcW w:w="1000" w:type="dxa"/>
            <w:tcBorders>
              <w:top w:val="nil"/>
              <w:left w:val="nil"/>
              <w:bottom w:val="nil"/>
              <w:right w:val="nil"/>
            </w:tcBorders>
            <w:shd w:val="clear" w:color="auto" w:fill="auto"/>
            <w:noWrap/>
            <w:vAlign w:val="bottom"/>
            <w:hideMark/>
          </w:tcPr>
          <w:p w14:paraId="537F003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A38871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5A344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13B52E" w14:textId="77777777" w:rsidTr="00D5714E">
        <w:trPr>
          <w:trHeight w:val="85"/>
        </w:trPr>
        <w:tc>
          <w:tcPr>
            <w:tcW w:w="6380" w:type="dxa"/>
            <w:tcBorders>
              <w:top w:val="nil"/>
              <w:left w:val="nil"/>
              <w:bottom w:val="nil"/>
              <w:right w:val="nil"/>
            </w:tcBorders>
            <w:shd w:val="clear" w:color="auto" w:fill="auto"/>
            <w:vAlign w:val="bottom"/>
            <w:hideMark/>
          </w:tcPr>
          <w:p w14:paraId="37A4FFF6"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FFC4DD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D432A4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4B941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691B1D" w14:textId="77777777" w:rsidTr="00D5714E">
        <w:trPr>
          <w:trHeight w:val="85"/>
        </w:trPr>
        <w:tc>
          <w:tcPr>
            <w:tcW w:w="6380" w:type="dxa"/>
            <w:tcBorders>
              <w:top w:val="nil"/>
              <w:left w:val="nil"/>
              <w:bottom w:val="nil"/>
              <w:right w:val="nil"/>
            </w:tcBorders>
            <w:shd w:val="clear" w:color="auto" w:fill="auto"/>
            <w:vAlign w:val="bottom"/>
            <w:hideMark/>
          </w:tcPr>
          <w:p w14:paraId="091A7716"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757448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9EC0DF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FDF7A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D5C18B" w14:textId="77777777" w:rsidTr="00D5714E">
        <w:trPr>
          <w:trHeight w:val="85"/>
        </w:trPr>
        <w:tc>
          <w:tcPr>
            <w:tcW w:w="6380" w:type="dxa"/>
            <w:tcBorders>
              <w:top w:val="nil"/>
              <w:left w:val="nil"/>
              <w:bottom w:val="nil"/>
              <w:right w:val="nil"/>
            </w:tcBorders>
            <w:shd w:val="clear" w:color="auto" w:fill="auto"/>
            <w:vAlign w:val="bottom"/>
            <w:hideMark/>
          </w:tcPr>
          <w:p w14:paraId="4A420E43"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6329FB4D"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5C9AA671" w14:textId="77777777" w:rsidR="00BA4A12" w:rsidRPr="00BA4A12" w:rsidRDefault="00BA4A12" w:rsidP="00BA4A12">
            <w:pPr>
              <w:spacing w:line="240" w:lineRule="auto"/>
              <w:jc w:val="right"/>
              <w:rPr>
                <w:sz w:val="12"/>
                <w:szCs w:val="12"/>
              </w:rPr>
            </w:pPr>
            <w:r w:rsidRPr="00BA4A12">
              <w:rPr>
                <w:sz w:val="12"/>
                <w:szCs w:val="12"/>
              </w:rPr>
              <w:t>14 385</w:t>
            </w:r>
          </w:p>
        </w:tc>
        <w:tc>
          <w:tcPr>
            <w:tcW w:w="880" w:type="dxa"/>
            <w:tcBorders>
              <w:top w:val="nil"/>
              <w:left w:val="nil"/>
              <w:bottom w:val="nil"/>
              <w:right w:val="nil"/>
            </w:tcBorders>
            <w:shd w:val="clear" w:color="auto" w:fill="auto"/>
            <w:noWrap/>
            <w:vAlign w:val="bottom"/>
            <w:hideMark/>
          </w:tcPr>
          <w:p w14:paraId="33F0255A" w14:textId="77777777" w:rsidR="00BA4A12" w:rsidRPr="00BA4A12" w:rsidRDefault="00BA4A12" w:rsidP="00BA4A12">
            <w:pPr>
              <w:spacing w:line="240" w:lineRule="auto"/>
              <w:jc w:val="right"/>
              <w:rPr>
                <w:sz w:val="12"/>
                <w:szCs w:val="12"/>
              </w:rPr>
            </w:pPr>
            <w:r w:rsidRPr="00BA4A12">
              <w:rPr>
                <w:sz w:val="12"/>
                <w:szCs w:val="12"/>
              </w:rPr>
              <w:t>21 400</w:t>
            </w:r>
          </w:p>
        </w:tc>
      </w:tr>
      <w:tr w:rsidR="00BA4A12" w:rsidRPr="00BA4A12" w14:paraId="2FF76253" w14:textId="77777777" w:rsidTr="00D5714E">
        <w:trPr>
          <w:trHeight w:val="85"/>
        </w:trPr>
        <w:tc>
          <w:tcPr>
            <w:tcW w:w="6380" w:type="dxa"/>
            <w:tcBorders>
              <w:top w:val="nil"/>
              <w:left w:val="nil"/>
              <w:bottom w:val="nil"/>
              <w:right w:val="nil"/>
            </w:tcBorders>
            <w:shd w:val="clear" w:color="auto" w:fill="auto"/>
            <w:vAlign w:val="bottom"/>
            <w:hideMark/>
          </w:tcPr>
          <w:p w14:paraId="096EAEC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634452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E4F190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81070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055C8A" w14:textId="77777777" w:rsidTr="00D5714E">
        <w:trPr>
          <w:trHeight w:val="85"/>
        </w:trPr>
        <w:tc>
          <w:tcPr>
            <w:tcW w:w="6380" w:type="dxa"/>
            <w:tcBorders>
              <w:top w:val="nil"/>
              <w:left w:val="nil"/>
              <w:bottom w:val="nil"/>
              <w:right w:val="nil"/>
            </w:tcBorders>
            <w:shd w:val="clear" w:color="000000" w:fill="D5E3F2"/>
            <w:vAlign w:val="bottom"/>
            <w:hideMark/>
          </w:tcPr>
          <w:p w14:paraId="4083C845" w14:textId="77777777" w:rsidR="00BA4A12" w:rsidRPr="00BA4A12" w:rsidRDefault="00BA4A12" w:rsidP="00BA4A12">
            <w:pPr>
              <w:spacing w:line="240" w:lineRule="auto"/>
              <w:rPr>
                <w:b/>
                <w:bCs/>
                <w:sz w:val="12"/>
                <w:szCs w:val="12"/>
              </w:rPr>
            </w:pPr>
            <w:r w:rsidRPr="00BA4A12">
              <w:rPr>
                <w:b/>
                <w:bCs/>
                <w:sz w:val="12"/>
                <w:szCs w:val="12"/>
              </w:rPr>
              <w:t>Prowadzenie liceów ogólnokształcących</w:t>
            </w:r>
          </w:p>
        </w:tc>
        <w:tc>
          <w:tcPr>
            <w:tcW w:w="1000" w:type="dxa"/>
            <w:tcBorders>
              <w:top w:val="nil"/>
              <w:left w:val="nil"/>
              <w:bottom w:val="nil"/>
              <w:right w:val="nil"/>
            </w:tcBorders>
            <w:shd w:val="clear" w:color="000000" w:fill="D5E3F2"/>
            <w:noWrap/>
            <w:vAlign w:val="bottom"/>
            <w:hideMark/>
          </w:tcPr>
          <w:p w14:paraId="1AA6C8CC"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B7209C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0ED348A"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29FEFCD" w14:textId="77777777" w:rsidTr="00D5714E">
        <w:trPr>
          <w:trHeight w:val="85"/>
        </w:trPr>
        <w:tc>
          <w:tcPr>
            <w:tcW w:w="6380" w:type="dxa"/>
            <w:tcBorders>
              <w:top w:val="nil"/>
              <w:left w:val="nil"/>
              <w:bottom w:val="nil"/>
              <w:right w:val="nil"/>
            </w:tcBorders>
            <w:shd w:val="clear" w:color="auto" w:fill="auto"/>
            <w:vAlign w:val="bottom"/>
            <w:hideMark/>
          </w:tcPr>
          <w:p w14:paraId="43BBDBC5"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8EAF2E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87555B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6555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514C22" w14:textId="77777777" w:rsidTr="00D5714E">
        <w:trPr>
          <w:trHeight w:val="85"/>
        </w:trPr>
        <w:tc>
          <w:tcPr>
            <w:tcW w:w="6380" w:type="dxa"/>
            <w:tcBorders>
              <w:top w:val="nil"/>
              <w:left w:val="nil"/>
              <w:bottom w:val="nil"/>
              <w:right w:val="nil"/>
            </w:tcBorders>
            <w:shd w:val="clear" w:color="000000" w:fill="EAF1F6"/>
            <w:vAlign w:val="bottom"/>
            <w:hideMark/>
          </w:tcPr>
          <w:p w14:paraId="4CBF43BE" w14:textId="77777777" w:rsidR="00BA4A12" w:rsidRPr="00BA4A12" w:rsidRDefault="00BA4A12" w:rsidP="00BA4A12">
            <w:pPr>
              <w:spacing w:line="240" w:lineRule="auto"/>
              <w:rPr>
                <w:b/>
                <w:bCs/>
                <w:i/>
                <w:iCs/>
                <w:sz w:val="12"/>
                <w:szCs w:val="12"/>
              </w:rPr>
            </w:pPr>
            <w:r w:rsidRPr="00BA4A12">
              <w:rPr>
                <w:b/>
                <w:bCs/>
                <w:i/>
                <w:iCs/>
                <w:sz w:val="12"/>
                <w:szCs w:val="12"/>
              </w:rPr>
              <w:t>Prowadzenie publicznych liceów ogólnokształcących</w:t>
            </w:r>
          </w:p>
        </w:tc>
        <w:tc>
          <w:tcPr>
            <w:tcW w:w="1000" w:type="dxa"/>
            <w:tcBorders>
              <w:top w:val="nil"/>
              <w:left w:val="nil"/>
              <w:bottom w:val="nil"/>
              <w:right w:val="nil"/>
            </w:tcBorders>
            <w:shd w:val="clear" w:color="000000" w:fill="EAF1F6"/>
            <w:noWrap/>
            <w:vAlign w:val="bottom"/>
            <w:hideMark/>
          </w:tcPr>
          <w:p w14:paraId="6096B9AC"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15DF0AD"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BE6D39E"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3550D726" w14:textId="77777777" w:rsidTr="00D5714E">
        <w:trPr>
          <w:trHeight w:val="85"/>
        </w:trPr>
        <w:tc>
          <w:tcPr>
            <w:tcW w:w="6380" w:type="dxa"/>
            <w:tcBorders>
              <w:top w:val="nil"/>
              <w:left w:val="nil"/>
              <w:bottom w:val="nil"/>
              <w:right w:val="nil"/>
            </w:tcBorders>
            <w:shd w:val="clear" w:color="auto" w:fill="auto"/>
            <w:vAlign w:val="bottom"/>
            <w:hideMark/>
          </w:tcPr>
          <w:p w14:paraId="66E2983B"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1DF6EE2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51ACBB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00545B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594C59" w14:textId="77777777" w:rsidTr="00D5714E">
        <w:trPr>
          <w:trHeight w:val="85"/>
        </w:trPr>
        <w:tc>
          <w:tcPr>
            <w:tcW w:w="6380" w:type="dxa"/>
            <w:tcBorders>
              <w:top w:val="nil"/>
              <w:left w:val="nil"/>
              <w:bottom w:val="nil"/>
              <w:right w:val="nil"/>
            </w:tcBorders>
            <w:shd w:val="clear" w:color="auto" w:fill="auto"/>
            <w:vAlign w:val="bottom"/>
            <w:hideMark/>
          </w:tcPr>
          <w:p w14:paraId="795A99D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3CC4FB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01B7A3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92BB20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3548B0" w14:textId="77777777" w:rsidTr="00D5714E">
        <w:trPr>
          <w:trHeight w:val="85"/>
        </w:trPr>
        <w:tc>
          <w:tcPr>
            <w:tcW w:w="6380" w:type="dxa"/>
            <w:tcBorders>
              <w:top w:val="nil"/>
              <w:left w:val="nil"/>
              <w:bottom w:val="nil"/>
              <w:right w:val="nil"/>
            </w:tcBorders>
            <w:shd w:val="clear" w:color="auto" w:fill="auto"/>
            <w:vAlign w:val="bottom"/>
            <w:hideMark/>
          </w:tcPr>
          <w:p w14:paraId="18D2C6B4" w14:textId="77777777" w:rsidR="00BA4A12" w:rsidRPr="00BA4A12" w:rsidRDefault="00BA4A12" w:rsidP="00BA4A12">
            <w:pPr>
              <w:spacing w:line="240" w:lineRule="auto"/>
              <w:rPr>
                <w:sz w:val="12"/>
                <w:szCs w:val="12"/>
              </w:rPr>
            </w:pPr>
            <w:r w:rsidRPr="00BA4A12">
              <w:rPr>
                <w:sz w:val="12"/>
                <w:szCs w:val="12"/>
              </w:rPr>
              <w:t>Realizacja ramowego programu nauczania w okresie  nauki w liceum</w:t>
            </w:r>
          </w:p>
        </w:tc>
        <w:tc>
          <w:tcPr>
            <w:tcW w:w="1000" w:type="dxa"/>
            <w:tcBorders>
              <w:top w:val="nil"/>
              <w:left w:val="nil"/>
              <w:bottom w:val="nil"/>
              <w:right w:val="nil"/>
            </w:tcBorders>
            <w:shd w:val="clear" w:color="auto" w:fill="auto"/>
            <w:noWrap/>
            <w:vAlign w:val="bottom"/>
            <w:hideMark/>
          </w:tcPr>
          <w:p w14:paraId="691DAF1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2D3256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94EB9A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7CD774" w14:textId="77777777" w:rsidTr="00D5714E">
        <w:trPr>
          <w:trHeight w:val="85"/>
        </w:trPr>
        <w:tc>
          <w:tcPr>
            <w:tcW w:w="6380" w:type="dxa"/>
            <w:tcBorders>
              <w:top w:val="nil"/>
              <w:left w:val="nil"/>
              <w:bottom w:val="nil"/>
              <w:right w:val="nil"/>
            </w:tcBorders>
            <w:shd w:val="clear" w:color="auto" w:fill="auto"/>
            <w:vAlign w:val="bottom"/>
            <w:hideMark/>
          </w:tcPr>
          <w:p w14:paraId="73323591"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83DED4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AC431A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B0C4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01FA5B" w14:textId="77777777" w:rsidTr="00D5714E">
        <w:trPr>
          <w:trHeight w:val="85"/>
        </w:trPr>
        <w:tc>
          <w:tcPr>
            <w:tcW w:w="6380" w:type="dxa"/>
            <w:tcBorders>
              <w:top w:val="nil"/>
              <w:left w:val="nil"/>
              <w:bottom w:val="nil"/>
              <w:right w:val="nil"/>
            </w:tcBorders>
            <w:shd w:val="clear" w:color="auto" w:fill="auto"/>
            <w:vAlign w:val="bottom"/>
            <w:hideMark/>
          </w:tcPr>
          <w:p w14:paraId="23626B7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1C0698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D9E131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44F8D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38C2E4" w14:textId="77777777" w:rsidTr="00D5714E">
        <w:trPr>
          <w:trHeight w:val="85"/>
        </w:trPr>
        <w:tc>
          <w:tcPr>
            <w:tcW w:w="6380" w:type="dxa"/>
            <w:tcBorders>
              <w:top w:val="nil"/>
              <w:left w:val="nil"/>
              <w:bottom w:val="nil"/>
              <w:right w:val="nil"/>
            </w:tcBorders>
            <w:shd w:val="clear" w:color="auto" w:fill="auto"/>
            <w:vAlign w:val="bottom"/>
            <w:hideMark/>
          </w:tcPr>
          <w:p w14:paraId="65EE28D5"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7CA160EC"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56102D00" w14:textId="77777777" w:rsidR="00BA4A12" w:rsidRPr="00BA4A12" w:rsidRDefault="00BA4A12" w:rsidP="00BA4A12">
            <w:pPr>
              <w:spacing w:line="240" w:lineRule="auto"/>
              <w:jc w:val="right"/>
              <w:rPr>
                <w:sz w:val="12"/>
                <w:szCs w:val="12"/>
              </w:rPr>
            </w:pPr>
            <w:r w:rsidRPr="00BA4A12">
              <w:rPr>
                <w:sz w:val="12"/>
                <w:szCs w:val="12"/>
              </w:rPr>
              <w:t>12 529</w:t>
            </w:r>
          </w:p>
        </w:tc>
        <w:tc>
          <w:tcPr>
            <w:tcW w:w="880" w:type="dxa"/>
            <w:tcBorders>
              <w:top w:val="nil"/>
              <w:left w:val="nil"/>
              <w:bottom w:val="nil"/>
              <w:right w:val="nil"/>
            </w:tcBorders>
            <w:shd w:val="clear" w:color="auto" w:fill="auto"/>
            <w:noWrap/>
            <w:vAlign w:val="bottom"/>
            <w:hideMark/>
          </w:tcPr>
          <w:p w14:paraId="459B4F29" w14:textId="77777777" w:rsidR="00BA4A12" w:rsidRPr="00BA4A12" w:rsidRDefault="00BA4A12" w:rsidP="00BA4A12">
            <w:pPr>
              <w:spacing w:line="240" w:lineRule="auto"/>
              <w:jc w:val="right"/>
              <w:rPr>
                <w:sz w:val="12"/>
                <w:szCs w:val="12"/>
              </w:rPr>
            </w:pPr>
            <w:r w:rsidRPr="00BA4A12">
              <w:rPr>
                <w:sz w:val="12"/>
                <w:szCs w:val="12"/>
              </w:rPr>
              <w:t>14 921</w:t>
            </w:r>
          </w:p>
        </w:tc>
      </w:tr>
      <w:tr w:rsidR="00BA4A12" w:rsidRPr="00BA4A12" w14:paraId="0EECB9D5" w14:textId="77777777" w:rsidTr="00D5714E">
        <w:trPr>
          <w:trHeight w:val="85"/>
        </w:trPr>
        <w:tc>
          <w:tcPr>
            <w:tcW w:w="6380" w:type="dxa"/>
            <w:tcBorders>
              <w:top w:val="nil"/>
              <w:left w:val="nil"/>
              <w:bottom w:val="nil"/>
              <w:right w:val="nil"/>
            </w:tcBorders>
            <w:shd w:val="clear" w:color="auto" w:fill="auto"/>
            <w:vAlign w:val="bottom"/>
            <w:hideMark/>
          </w:tcPr>
          <w:p w14:paraId="06998D5B" w14:textId="77777777" w:rsidR="00BA4A12" w:rsidRPr="00BA4A12" w:rsidRDefault="00BA4A12" w:rsidP="00BA4A12">
            <w:pPr>
              <w:spacing w:line="240" w:lineRule="auto"/>
              <w:rPr>
                <w:sz w:val="12"/>
                <w:szCs w:val="12"/>
              </w:rPr>
            </w:pPr>
            <w:r w:rsidRPr="00BA4A12">
              <w:rPr>
                <w:sz w:val="12"/>
                <w:szCs w:val="12"/>
              </w:rPr>
              <w:t>liczba uczniów na etat nauczyciela</w:t>
            </w:r>
          </w:p>
        </w:tc>
        <w:tc>
          <w:tcPr>
            <w:tcW w:w="1000" w:type="dxa"/>
            <w:tcBorders>
              <w:top w:val="nil"/>
              <w:left w:val="nil"/>
              <w:bottom w:val="nil"/>
              <w:right w:val="nil"/>
            </w:tcBorders>
            <w:shd w:val="clear" w:color="auto" w:fill="auto"/>
            <w:noWrap/>
            <w:vAlign w:val="bottom"/>
            <w:hideMark/>
          </w:tcPr>
          <w:p w14:paraId="4BD09E85"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1D5E3294" w14:textId="77777777" w:rsidR="00BA4A12" w:rsidRPr="00BA4A12" w:rsidRDefault="00BA4A12" w:rsidP="00BA4A12">
            <w:pPr>
              <w:spacing w:line="240" w:lineRule="auto"/>
              <w:jc w:val="right"/>
              <w:rPr>
                <w:sz w:val="12"/>
                <w:szCs w:val="12"/>
              </w:rPr>
            </w:pPr>
            <w:r w:rsidRPr="00BA4A12">
              <w:rPr>
                <w:sz w:val="12"/>
                <w:szCs w:val="12"/>
              </w:rPr>
              <w:t>12</w:t>
            </w:r>
          </w:p>
        </w:tc>
        <w:tc>
          <w:tcPr>
            <w:tcW w:w="880" w:type="dxa"/>
            <w:tcBorders>
              <w:top w:val="nil"/>
              <w:left w:val="nil"/>
              <w:bottom w:val="nil"/>
              <w:right w:val="nil"/>
            </w:tcBorders>
            <w:shd w:val="clear" w:color="auto" w:fill="auto"/>
            <w:noWrap/>
            <w:vAlign w:val="bottom"/>
            <w:hideMark/>
          </w:tcPr>
          <w:p w14:paraId="41C71E93" w14:textId="77777777" w:rsidR="00BA4A12" w:rsidRPr="00BA4A12" w:rsidRDefault="00BA4A12" w:rsidP="00BA4A12">
            <w:pPr>
              <w:spacing w:line="240" w:lineRule="auto"/>
              <w:jc w:val="right"/>
              <w:rPr>
                <w:sz w:val="12"/>
                <w:szCs w:val="12"/>
              </w:rPr>
            </w:pPr>
            <w:r w:rsidRPr="00BA4A12">
              <w:rPr>
                <w:sz w:val="12"/>
                <w:szCs w:val="12"/>
              </w:rPr>
              <w:t>13</w:t>
            </w:r>
          </w:p>
        </w:tc>
      </w:tr>
      <w:tr w:rsidR="00BA4A12" w:rsidRPr="00BA4A12" w14:paraId="1B852927" w14:textId="77777777" w:rsidTr="00D5714E">
        <w:trPr>
          <w:trHeight w:val="85"/>
        </w:trPr>
        <w:tc>
          <w:tcPr>
            <w:tcW w:w="6380" w:type="dxa"/>
            <w:tcBorders>
              <w:top w:val="nil"/>
              <w:left w:val="nil"/>
              <w:bottom w:val="nil"/>
              <w:right w:val="nil"/>
            </w:tcBorders>
            <w:shd w:val="clear" w:color="auto" w:fill="auto"/>
            <w:vAlign w:val="bottom"/>
            <w:hideMark/>
          </w:tcPr>
          <w:p w14:paraId="2AA1DE59" w14:textId="77777777" w:rsidR="00BA4A12" w:rsidRPr="00BA4A12" w:rsidRDefault="00BA4A12" w:rsidP="00BA4A12">
            <w:pPr>
              <w:spacing w:line="240" w:lineRule="auto"/>
              <w:rPr>
                <w:sz w:val="12"/>
                <w:szCs w:val="12"/>
              </w:rPr>
            </w:pPr>
            <w:r w:rsidRPr="00BA4A12">
              <w:rPr>
                <w:sz w:val="12"/>
                <w:szCs w:val="12"/>
              </w:rPr>
              <w:t>średnia liczba uczniów na etat pracownika niepedagogicznego</w:t>
            </w:r>
          </w:p>
        </w:tc>
        <w:tc>
          <w:tcPr>
            <w:tcW w:w="1000" w:type="dxa"/>
            <w:tcBorders>
              <w:top w:val="nil"/>
              <w:left w:val="nil"/>
              <w:bottom w:val="nil"/>
              <w:right w:val="nil"/>
            </w:tcBorders>
            <w:shd w:val="clear" w:color="auto" w:fill="auto"/>
            <w:noWrap/>
            <w:vAlign w:val="bottom"/>
            <w:hideMark/>
          </w:tcPr>
          <w:p w14:paraId="1EDBB821"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6E337B83" w14:textId="77777777" w:rsidR="00BA4A12" w:rsidRPr="00BA4A12" w:rsidRDefault="00BA4A12" w:rsidP="00BA4A12">
            <w:pPr>
              <w:spacing w:line="240" w:lineRule="auto"/>
              <w:jc w:val="right"/>
              <w:rPr>
                <w:sz w:val="12"/>
                <w:szCs w:val="12"/>
              </w:rPr>
            </w:pPr>
            <w:r w:rsidRPr="00BA4A12">
              <w:rPr>
                <w:sz w:val="12"/>
                <w:szCs w:val="12"/>
              </w:rPr>
              <w:t>50</w:t>
            </w:r>
          </w:p>
        </w:tc>
        <w:tc>
          <w:tcPr>
            <w:tcW w:w="880" w:type="dxa"/>
            <w:tcBorders>
              <w:top w:val="nil"/>
              <w:left w:val="nil"/>
              <w:bottom w:val="nil"/>
              <w:right w:val="nil"/>
            </w:tcBorders>
            <w:shd w:val="clear" w:color="auto" w:fill="auto"/>
            <w:noWrap/>
            <w:vAlign w:val="bottom"/>
            <w:hideMark/>
          </w:tcPr>
          <w:p w14:paraId="48165344" w14:textId="77777777" w:rsidR="00BA4A12" w:rsidRPr="00BA4A12" w:rsidRDefault="00BA4A12" w:rsidP="00BA4A12">
            <w:pPr>
              <w:spacing w:line="240" w:lineRule="auto"/>
              <w:jc w:val="right"/>
              <w:rPr>
                <w:sz w:val="12"/>
                <w:szCs w:val="12"/>
              </w:rPr>
            </w:pPr>
            <w:r w:rsidRPr="00BA4A12">
              <w:rPr>
                <w:sz w:val="12"/>
                <w:szCs w:val="12"/>
              </w:rPr>
              <w:t>59</w:t>
            </w:r>
          </w:p>
        </w:tc>
      </w:tr>
      <w:tr w:rsidR="00BA4A12" w:rsidRPr="00BA4A12" w14:paraId="72C9A12A" w14:textId="77777777" w:rsidTr="00D5714E">
        <w:trPr>
          <w:trHeight w:val="85"/>
        </w:trPr>
        <w:tc>
          <w:tcPr>
            <w:tcW w:w="6380" w:type="dxa"/>
            <w:tcBorders>
              <w:top w:val="nil"/>
              <w:left w:val="nil"/>
              <w:bottom w:val="nil"/>
              <w:right w:val="nil"/>
            </w:tcBorders>
            <w:shd w:val="clear" w:color="auto" w:fill="auto"/>
            <w:vAlign w:val="bottom"/>
            <w:hideMark/>
          </w:tcPr>
          <w:p w14:paraId="5E8881A7" w14:textId="77777777" w:rsidR="00BA4A12" w:rsidRPr="00BA4A12" w:rsidRDefault="00BA4A12" w:rsidP="00BA4A12">
            <w:pPr>
              <w:spacing w:line="240" w:lineRule="auto"/>
              <w:rPr>
                <w:sz w:val="12"/>
                <w:szCs w:val="12"/>
              </w:rPr>
            </w:pPr>
            <w:r w:rsidRPr="00BA4A12">
              <w:rPr>
                <w:sz w:val="12"/>
                <w:szCs w:val="12"/>
              </w:rPr>
              <w:t>średnia liczba uczniów przypadająca na oddział</w:t>
            </w:r>
          </w:p>
        </w:tc>
        <w:tc>
          <w:tcPr>
            <w:tcW w:w="1000" w:type="dxa"/>
            <w:tcBorders>
              <w:top w:val="nil"/>
              <w:left w:val="nil"/>
              <w:bottom w:val="nil"/>
              <w:right w:val="nil"/>
            </w:tcBorders>
            <w:shd w:val="clear" w:color="auto" w:fill="auto"/>
            <w:noWrap/>
            <w:vAlign w:val="bottom"/>
            <w:hideMark/>
          </w:tcPr>
          <w:p w14:paraId="35E2BE42"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56A9B49B" w14:textId="77777777" w:rsidR="00BA4A12" w:rsidRPr="00BA4A12" w:rsidRDefault="00BA4A12" w:rsidP="00BA4A12">
            <w:pPr>
              <w:spacing w:line="240" w:lineRule="auto"/>
              <w:jc w:val="right"/>
              <w:rPr>
                <w:sz w:val="12"/>
                <w:szCs w:val="12"/>
              </w:rPr>
            </w:pPr>
            <w:r w:rsidRPr="00BA4A12">
              <w:rPr>
                <w:sz w:val="12"/>
                <w:szCs w:val="12"/>
              </w:rPr>
              <w:t>28</w:t>
            </w:r>
          </w:p>
        </w:tc>
        <w:tc>
          <w:tcPr>
            <w:tcW w:w="880" w:type="dxa"/>
            <w:tcBorders>
              <w:top w:val="nil"/>
              <w:left w:val="nil"/>
              <w:bottom w:val="nil"/>
              <w:right w:val="nil"/>
            </w:tcBorders>
            <w:shd w:val="clear" w:color="auto" w:fill="auto"/>
            <w:noWrap/>
            <w:vAlign w:val="bottom"/>
            <w:hideMark/>
          </w:tcPr>
          <w:p w14:paraId="478274DA" w14:textId="77777777" w:rsidR="00BA4A12" w:rsidRPr="00BA4A12" w:rsidRDefault="00BA4A12" w:rsidP="00BA4A12">
            <w:pPr>
              <w:spacing w:line="240" w:lineRule="auto"/>
              <w:jc w:val="right"/>
              <w:rPr>
                <w:sz w:val="12"/>
                <w:szCs w:val="12"/>
              </w:rPr>
            </w:pPr>
            <w:r w:rsidRPr="00BA4A12">
              <w:rPr>
                <w:sz w:val="12"/>
                <w:szCs w:val="12"/>
              </w:rPr>
              <w:t>27</w:t>
            </w:r>
          </w:p>
        </w:tc>
      </w:tr>
      <w:tr w:rsidR="00BA4A12" w:rsidRPr="00BA4A12" w14:paraId="38A8ED5D" w14:textId="77777777" w:rsidTr="00D5714E">
        <w:trPr>
          <w:trHeight w:val="85"/>
        </w:trPr>
        <w:tc>
          <w:tcPr>
            <w:tcW w:w="6380" w:type="dxa"/>
            <w:tcBorders>
              <w:top w:val="nil"/>
              <w:left w:val="nil"/>
              <w:bottom w:val="nil"/>
              <w:right w:val="nil"/>
            </w:tcBorders>
            <w:shd w:val="clear" w:color="auto" w:fill="auto"/>
            <w:vAlign w:val="bottom"/>
            <w:hideMark/>
          </w:tcPr>
          <w:p w14:paraId="3C38BD85"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7CB7B7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44D8B5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DE802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756E8E" w14:textId="77777777" w:rsidTr="00D5714E">
        <w:trPr>
          <w:trHeight w:val="85"/>
        </w:trPr>
        <w:tc>
          <w:tcPr>
            <w:tcW w:w="6380" w:type="dxa"/>
            <w:tcBorders>
              <w:top w:val="nil"/>
              <w:left w:val="nil"/>
              <w:bottom w:val="nil"/>
              <w:right w:val="nil"/>
            </w:tcBorders>
            <w:shd w:val="clear" w:color="000000" w:fill="EAF1F6"/>
            <w:vAlign w:val="bottom"/>
            <w:hideMark/>
          </w:tcPr>
          <w:p w14:paraId="43A6E147" w14:textId="77777777" w:rsidR="00BA4A12" w:rsidRPr="00BA4A12" w:rsidRDefault="00BA4A12" w:rsidP="00BA4A12">
            <w:pPr>
              <w:spacing w:line="240" w:lineRule="auto"/>
              <w:rPr>
                <w:b/>
                <w:bCs/>
                <w:i/>
                <w:iCs/>
                <w:sz w:val="12"/>
                <w:szCs w:val="12"/>
              </w:rPr>
            </w:pPr>
            <w:r w:rsidRPr="00BA4A12">
              <w:rPr>
                <w:b/>
                <w:bCs/>
                <w:i/>
                <w:iCs/>
                <w:sz w:val="12"/>
                <w:szCs w:val="12"/>
              </w:rPr>
              <w:t>Dotacje dla niepublicznych liceów ogólnokształcących</w:t>
            </w:r>
          </w:p>
        </w:tc>
        <w:tc>
          <w:tcPr>
            <w:tcW w:w="1000" w:type="dxa"/>
            <w:tcBorders>
              <w:top w:val="nil"/>
              <w:left w:val="nil"/>
              <w:bottom w:val="nil"/>
              <w:right w:val="nil"/>
            </w:tcBorders>
            <w:shd w:val="clear" w:color="000000" w:fill="EAF1F6"/>
            <w:noWrap/>
            <w:vAlign w:val="bottom"/>
            <w:hideMark/>
          </w:tcPr>
          <w:p w14:paraId="741D281F"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D992A78"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17FF0527"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17AD3C45" w14:textId="77777777" w:rsidTr="00D5714E">
        <w:trPr>
          <w:trHeight w:val="85"/>
        </w:trPr>
        <w:tc>
          <w:tcPr>
            <w:tcW w:w="6380" w:type="dxa"/>
            <w:tcBorders>
              <w:top w:val="nil"/>
              <w:left w:val="nil"/>
              <w:bottom w:val="nil"/>
              <w:right w:val="nil"/>
            </w:tcBorders>
            <w:shd w:val="clear" w:color="auto" w:fill="auto"/>
            <w:vAlign w:val="bottom"/>
            <w:hideMark/>
          </w:tcPr>
          <w:p w14:paraId="0D1EF8B5"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7837F74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616D34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B465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B3C222" w14:textId="77777777" w:rsidTr="00D5714E">
        <w:trPr>
          <w:trHeight w:val="85"/>
        </w:trPr>
        <w:tc>
          <w:tcPr>
            <w:tcW w:w="6380" w:type="dxa"/>
            <w:tcBorders>
              <w:top w:val="nil"/>
              <w:left w:val="nil"/>
              <w:bottom w:val="nil"/>
              <w:right w:val="nil"/>
            </w:tcBorders>
            <w:shd w:val="clear" w:color="auto" w:fill="auto"/>
            <w:vAlign w:val="bottom"/>
            <w:hideMark/>
          </w:tcPr>
          <w:p w14:paraId="6BEDF32A"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29672C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0BDA14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5DFB1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E5AAE5" w14:textId="77777777" w:rsidTr="00D5714E">
        <w:trPr>
          <w:trHeight w:val="85"/>
        </w:trPr>
        <w:tc>
          <w:tcPr>
            <w:tcW w:w="6380" w:type="dxa"/>
            <w:tcBorders>
              <w:top w:val="nil"/>
              <w:left w:val="nil"/>
              <w:bottom w:val="nil"/>
              <w:right w:val="nil"/>
            </w:tcBorders>
            <w:shd w:val="clear" w:color="auto" w:fill="auto"/>
            <w:vAlign w:val="bottom"/>
            <w:hideMark/>
          </w:tcPr>
          <w:p w14:paraId="182B8973" w14:textId="77777777" w:rsidR="00BA4A12" w:rsidRPr="00BA4A12" w:rsidRDefault="00BA4A12" w:rsidP="00BA4A12">
            <w:pPr>
              <w:spacing w:line="240" w:lineRule="auto"/>
              <w:rPr>
                <w:sz w:val="12"/>
                <w:szCs w:val="12"/>
              </w:rPr>
            </w:pPr>
            <w:r w:rsidRPr="00BA4A12">
              <w:rPr>
                <w:sz w:val="12"/>
                <w:szCs w:val="12"/>
              </w:rPr>
              <w:t>Realizacja ramowego programu nauczania w okresie  nauki w liceum</w:t>
            </w:r>
          </w:p>
        </w:tc>
        <w:tc>
          <w:tcPr>
            <w:tcW w:w="1000" w:type="dxa"/>
            <w:tcBorders>
              <w:top w:val="nil"/>
              <w:left w:val="nil"/>
              <w:bottom w:val="nil"/>
              <w:right w:val="nil"/>
            </w:tcBorders>
            <w:shd w:val="clear" w:color="auto" w:fill="auto"/>
            <w:noWrap/>
            <w:vAlign w:val="bottom"/>
            <w:hideMark/>
          </w:tcPr>
          <w:p w14:paraId="5944B50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BE0B1F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61933D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DD4390" w14:textId="77777777" w:rsidTr="00D5714E">
        <w:trPr>
          <w:trHeight w:val="85"/>
        </w:trPr>
        <w:tc>
          <w:tcPr>
            <w:tcW w:w="6380" w:type="dxa"/>
            <w:tcBorders>
              <w:top w:val="nil"/>
              <w:left w:val="nil"/>
              <w:bottom w:val="nil"/>
              <w:right w:val="nil"/>
            </w:tcBorders>
            <w:shd w:val="clear" w:color="auto" w:fill="auto"/>
            <w:vAlign w:val="bottom"/>
            <w:hideMark/>
          </w:tcPr>
          <w:p w14:paraId="28DA087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F832E5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694D40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69630D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9D5049" w14:textId="77777777" w:rsidTr="00D5714E">
        <w:trPr>
          <w:trHeight w:val="85"/>
        </w:trPr>
        <w:tc>
          <w:tcPr>
            <w:tcW w:w="6380" w:type="dxa"/>
            <w:tcBorders>
              <w:top w:val="nil"/>
              <w:left w:val="nil"/>
              <w:bottom w:val="nil"/>
              <w:right w:val="nil"/>
            </w:tcBorders>
            <w:shd w:val="clear" w:color="auto" w:fill="auto"/>
            <w:vAlign w:val="bottom"/>
            <w:hideMark/>
          </w:tcPr>
          <w:p w14:paraId="6575A468"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D31135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EC0614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560A4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67B4F6" w14:textId="77777777" w:rsidTr="00D5714E">
        <w:trPr>
          <w:trHeight w:val="85"/>
        </w:trPr>
        <w:tc>
          <w:tcPr>
            <w:tcW w:w="6380" w:type="dxa"/>
            <w:tcBorders>
              <w:top w:val="nil"/>
              <w:left w:val="nil"/>
              <w:bottom w:val="nil"/>
              <w:right w:val="nil"/>
            </w:tcBorders>
            <w:shd w:val="clear" w:color="auto" w:fill="auto"/>
            <w:vAlign w:val="bottom"/>
            <w:hideMark/>
          </w:tcPr>
          <w:p w14:paraId="191DE800"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2B59F58F"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352E3336" w14:textId="77777777" w:rsidR="00BA4A12" w:rsidRPr="00BA4A12" w:rsidRDefault="00BA4A12" w:rsidP="00BA4A12">
            <w:pPr>
              <w:spacing w:line="240" w:lineRule="auto"/>
              <w:jc w:val="right"/>
              <w:rPr>
                <w:sz w:val="12"/>
                <w:szCs w:val="12"/>
              </w:rPr>
            </w:pPr>
            <w:r w:rsidRPr="00BA4A12">
              <w:rPr>
                <w:sz w:val="12"/>
                <w:szCs w:val="12"/>
              </w:rPr>
              <w:t>7 159</w:t>
            </w:r>
          </w:p>
        </w:tc>
        <w:tc>
          <w:tcPr>
            <w:tcW w:w="880" w:type="dxa"/>
            <w:tcBorders>
              <w:top w:val="nil"/>
              <w:left w:val="nil"/>
              <w:bottom w:val="nil"/>
              <w:right w:val="nil"/>
            </w:tcBorders>
            <w:shd w:val="clear" w:color="auto" w:fill="auto"/>
            <w:noWrap/>
            <w:vAlign w:val="bottom"/>
            <w:hideMark/>
          </w:tcPr>
          <w:p w14:paraId="486F644D" w14:textId="77777777" w:rsidR="00BA4A12" w:rsidRPr="00BA4A12" w:rsidRDefault="00BA4A12" w:rsidP="00BA4A12">
            <w:pPr>
              <w:spacing w:line="240" w:lineRule="auto"/>
              <w:jc w:val="right"/>
              <w:rPr>
                <w:sz w:val="12"/>
                <w:szCs w:val="12"/>
              </w:rPr>
            </w:pPr>
            <w:r w:rsidRPr="00BA4A12">
              <w:rPr>
                <w:sz w:val="12"/>
                <w:szCs w:val="12"/>
              </w:rPr>
              <w:t>6 095</w:t>
            </w:r>
          </w:p>
        </w:tc>
      </w:tr>
      <w:tr w:rsidR="00BA4A12" w:rsidRPr="00BA4A12" w14:paraId="4C8FF21F" w14:textId="77777777" w:rsidTr="00D5714E">
        <w:trPr>
          <w:trHeight w:val="85"/>
        </w:trPr>
        <w:tc>
          <w:tcPr>
            <w:tcW w:w="6380" w:type="dxa"/>
            <w:tcBorders>
              <w:top w:val="nil"/>
              <w:left w:val="nil"/>
              <w:bottom w:val="nil"/>
              <w:right w:val="nil"/>
            </w:tcBorders>
            <w:shd w:val="clear" w:color="auto" w:fill="auto"/>
            <w:vAlign w:val="bottom"/>
            <w:hideMark/>
          </w:tcPr>
          <w:p w14:paraId="49963D2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3B4B75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6EA6AF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16177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8BC8CA" w14:textId="77777777" w:rsidTr="00D5714E">
        <w:trPr>
          <w:trHeight w:val="85"/>
        </w:trPr>
        <w:tc>
          <w:tcPr>
            <w:tcW w:w="6380" w:type="dxa"/>
            <w:tcBorders>
              <w:top w:val="nil"/>
              <w:left w:val="nil"/>
              <w:bottom w:val="nil"/>
              <w:right w:val="nil"/>
            </w:tcBorders>
            <w:shd w:val="clear" w:color="000000" w:fill="D5E3F2"/>
            <w:vAlign w:val="bottom"/>
            <w:hideMark/>
          </w:tcPr>
          <w:p w14:paraId="494875B0" w14:textId="77777777" w:rsidR="00BA4A12" w:rsidRPr="00BA4A12" w:rsidRDefault="00BA4A12" w:rsidP="00BA4A12">
            <w:pPr>
              <w:spacing w:line="240" w:lineRule="auto"/>
              <w:rPr>
                <w:b/>
                <w:bCs/>
                <w:sz w:val="12"/>
                <w:szCs w:val="12"/>
              </w:rPr>
            </w:pPr>
            <w:r w:rsidRPr="00BA4A12">
              <w:rPr>
                <w:b/>
                <w:bCs/>
                <w:sz w:val="12"/>
                <w:szCs w:val="12"/>
              </w:rPr>
              <w:t>Prowadzenie publicznych poradni psychologiczno-pedagogicznych</w:t>
            </w:r>
          </w:p>
        </w:tc>
        <w:tc>
          <w:tcPr>
            <w:tcW w:w="1000" w:type="dxa"/>
            <w:tcBorders>
              <w:top w:val="nil"/>
              <w:left w:val="nil"/>
              <w:bottom w:val="nil"/>
              <w:right w:val="nil"/>
            </w:tcBorders>
            <w:shd w:val="clear" w:color="000000" w:fill="D5E3F2"/>
            <w:noWrap/>
            <w:vAlign w:val="bottom"/>
            <w:hideMark/>
          </w:tcPr>
          <w:p w14:paraId="7BD7C66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FE2C1E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59363B3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9D20666" w14:textId="77777777" w:rsidTr="00D5714E">
        <w:trPr>
          <w:trHeight w:val="85"/>
        </w:trPr>
        <w:tc>
          <w:tcPr>
            <w:tcW w:w="6380" w:type="dxa"/>
            <w:tcBorders>
              <w:top w:val="nil"/>
              <w:left w:val="nil"/>
              <w:bottom w:val="nil"/>
              <w:right w:val="nil"/>
            </w:tcBorders>
            <w:shd w:val="clear" w:color="auto" w:fill="auto"/>
            <w:vAlign w:val="bottom"/>
            <w:hideMark/>
          </w:tcPr>
          <w:p w14:paraId="5DA2AC3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4B6D5F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53A24F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2A9DEB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FEE86F" w14:textId="77777777" w:rsidTr="00D5714E">
        <w:trPr>
          <w:trHeight w:val="85"/>
        </w:trPr>
        <w:tc>
          <w:tcPr>
            <w:tcW w:w="6380" w:type="dxa"/>
            <w:tcBorders>
              <w:top w:val="nil"/>
              <w:left w:val="nil"/>
              <w:bottom w:val="nil"/>
              <w:right w:val="nil"/>
            </w:tcBorders>
            <w:shd w:val="clear" w:color="auto" w:fill="auto"/>
            <w:vAlign w:val="bottom"/>
            <w:hideMark/>
          </w:tcPr>
          <w:p w14:paraId="294C2A75"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A05953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339EFC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0B0000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F26683" w14:textId="77777777" w:rsidTr="00D5714E">
        <w:trPr>
          <w:trHeight w:val="85"/>
        </w:trPr>
        <w:tc>
          <w:tcPr>
            <w:tcW w:w="6380" w:type="dxa"/>
            <w:tcBorders>
              <w:top w:val="nil"/>
              <w:left w:val="nil"/>
              <w:bottom w:val="nil"/>
              <w:right w:val="nil"/>
            </w:tcBorders>
            <w:shd w:val="clear" w:color="auto" w:fill="auto"/>
            <w:vAlign w:val="bottom"/>
            <w:hideMark/>
          </w:tcPr>
          <w:p w14:paraId="3027D1E0" w14:textId="77777777" w:rsidR="00BA4A12" w:rsidRPr="00BA4A12" w:rsidRDefault="00BA4A12" w:rsidP="00BA4A12">
            <w:pPr>
              <w:spacing w:line="240" w:lineRule="auto"/>
              <w:rPr>
                <w:sz w:val="12"/>
                <w:szCs w:val="12"/>
              </w:rPr>
            </w:pPr>
            <w:r w:rsidRPr="00BA4A12">
              <w:rPr>
                <w:sz w:val="12"/>
                <w:szCs w:val="12"/>
              </w:rPr>
              <w:t>Udzielanie pomocy psychologiczno- pedagogicznej dzieciom i młodzieży oraz rodzicom i nauczycielom związanej z wychowaniem i kształceniem dzieci i młodzieży</w:t>
            </w:r>
          </w:p>
        </w:tc>
        <w:tc>
          <w:tcPr>
            <w:tcW w:w="1000" w:type="dxa"/>
            <w:tcBorders>
              <w:top w:val="nil"/>
              <w:left w:val="nil"/>
              <w:bottom w:val="nil"/>
              <w:right w:val="nil"/>
            </w:tcBorders>
            <w:shd w:val="clear" w:color="auto" w:fill="auto"/>
            <w:noWrap/>
            <w:vAlign w:val="bottom"/>
            <w:hideMark/>
          </w:tcPr>
          <w:p w14:paraId="02AB594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28C45D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A6035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4CE7E6" w14:textId="77777777" w:rsidTr="00D5714E">
        <w:trPr>
          <w:trHeight w:val="85"/>
        </w:trPr>
        <w:tc>
          <w:tcPr>
            <w:tcW w:w="6380" w:type="dxa"/>
            <w:tcBorders>
              <w:top w:val="nil"/>
              <w:left w:val="nil"/>
              <w:bottom w:val="nil"/>
              <w:right w:val="nil"/>
            </w:tcBorders>
            <w:shd w:val="clear" w:color="auto" w:fill="auto"/>
            <w:vAlign w:val="bottom"/>
            <w:hideMark/>
          </w:tcPr>
          <w:p w14:paraId="6953860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44AB87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1930D2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16CC1A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ABEAFD" w14:textId="77777777" w:rsidTr="00D5714E">
        <w:trPr>
          <w:trHeight w:val="85"/>
        </w:trPr>
        <w:tc>
          <w:tcPr>
            <w:tcW w:w="6380" w:type="dxa"/>
            <w:tcBorders>
              <w:top w:val="nil"/>
              <w:left w:val="nil"/>
              <w:bottom w:val="nil"/>
              <w:right w:val="nil"/>
            </w:tcBorders>
            <w:shd w:val="clear" w:color="auto" w:fill="auto"/>
            <w:vAlign w:val="bottom"/>
            <w:hideMark/>
          </w:tcPr>
          <w:p w14:paraId="5569408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1DE323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43975C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B66ED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617D58" w14:textId="77777777" w:rsidTr="00D5714E">
        <w:trPr>
          <w:trHeight w:val="85"/>
        </w:trPr>
        <w:tc>
          <w:tcPr>
            <w:tcW w:w="6380" w:type="dxa"/>
            <w:tcBorders>
              <w:top w:val="nil"/>
              <w:left w:val="nil"/>
              <w:bottom w:val="nil"/>
              <w:right w:val="nil"/>
            </w:tcBorders>
            <w:shd w:val="clear" w:color="auto" w:fill="auto"/>
            <w:vAlign w:val="bottom"/>
            <w:hideMark/>
          </w:tcPr>
          <w:p w14:paraId="2C62B138" w14:textId="77777777" w:rsidR="00BA4A12" w:rsidRPr="00BA4A12" w:rsidRDefault="00BA4A12" w:rsidP="00BA4A12">
            <w:pPr>
              <w:spacing w:line="240" w:lineRule="auto"/>
              <w:rPr>
                <w:sz w:val="12"/>
                <w:szCs w:val="12"/>
              </w:rPr>
            </w:pPr>
            <w:r w:rsidRPr="00BA4A12">
              <w:rPr>
                <w:sz w:val="12"/>
                <w:szCs w:val="12"/>
              </w:rPr>
              <w:t>kwota wydatków na poradnię</w:t>
            </w:r>
          </w:p>
        </w:tc>
        <w:tc>
          <w:tcPr>
            <w:tcW w:w="1000" w:type="dxa"/>
            <w:tcBorders>
              <w:top w:val="nil"/>
              <w:left w:val="nil"/>
              <w:bottom w:val="nil"/>
              <w:right w:val="nil"/>
            </w:tcBorders>
            <w:shd w:val="clear" w:color="auto" w:fill="auto"/>
            <w:noWrap/>
            <w:vAlign w:val="bottom"/>
            <w:hideMark/>
          </w:tcPr>
          <w:p w14:paraId="61358BDB"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5E433A95" w14:textId="77777777" w:rsidR="00BA4A12" w:rsidRPr="00BA4A12" w:rsidRDefault="00BA4A12" w:rsidP="00BA4A12">
            <w:pPr>
              <w:spacing w:line="240" w:lineRule="auto"/>
              <w:jc w:val="right"/>
              <w:rPr>
                <w:sz w:val="12"/>
                <w:szCs w:val="12"/>
              </w:rPr>
            </w:pPr>
            <w:r w:rsidRPr="00BA4A12">
              <w:rPr>
                <w:sz w:val="12"/>
                <w:szCs w:val="12"/>
              </w:rPr>
              <w:t>6 512 829</w:t>
            </w:r>
          </w:p>
        </w:tc>
        <w:tc>
          <w:tcPr>
            <w:tcW w:w="880" w:type="dxa"/>
            <w:tcBorders>
              <w:top w:val="nil"/>
              <w:left w:val="nil"/>
              <w:bottom w:val="nil"/>
              <w:right w:val="nil"/>
            </w:tcBorders>
            <w:shd w:val="clear" w:color="auto" w:fill="auto"/>
            <w:noWrap/>
            <w:vAlign w:val="bottom"/>
            <w:hideMark/>
          </w:tcPr>
          <w:p w14:paraId="542B40CB" w14:textId="77777777" w:rsidR="00BA4A12" w:rsidRPr="00BA4A12" w:rsidRDefault="00BA4A12" w:rsidP="00BA4A12">
            <w:pPr>
              <w:spacing w:line="240" w:lineRule="auto"/>
              <w:jc w:val="right"/>
              <w:rPr>
                <w:sz w:val="12"/>
                <w:szCs w:val="12"/>
              </w:rPr>
            </w:pPr>
            <w:r w:rsidRPr="00BA4A12">
              <w:rPr>
                <w:sz w:val="12"/>
                <w:szCs w:val="12"/>
              </w:rPr>
              <w:t>8 409 943</w:t>
            </w:r>
          </w:p>
        </w:tc>
      </w:tr>
      <w:tr w:rsidR="00BA4A12" w:rsidRPr="00BA4A12" w14:paraId="2DC2092A" w14:textId="77777777" w:rsidTr="00D5714E">
        <w:trPr>
          <w:trHeight w:val="85"/>
        </w:trPr>
        <w:tc>
          <w:tcPr>
            <w:tcW w:w="6380" w:type="dxa"/>
            <w:tcBorders>
              <w:top w:val="nil"/>
              <w:left w:val="nil"/>
              <w:bottom w:val="nil"/>
              <w:right w:val="nil"/>
            </w:tcBorders>
            <w:shd w:val="clear" w:color="auto" w:fill="auto"/>
            <w:vAlign w:val="bottom"/>
            <w:hideMark/>
          </w:tcPr>
          <w:p w14:paraId="29126B64" w14:textId="77777777" w:rsidR="00BA4A12" w:rsidRPr="00BA4A12" w:rsidRDefault="00BA4A12" w:rsidP="00BA4A12">
            <w:pPr>
              <w:spacing w:line="240" w:lineRule="auto"/>
              <w:rPr>
                <w:sz w:val="12"/>
                <w:szCs w:val="12"/>
              </w:rPr>
            </w:pPr>
            <w:r w:rsidRPr="00BA4A12">
              <w:rPr>
                <w:sz w:val="12"/>
                <w:szCs w:val="12"/>
              </w:rPr>
              <w:t>liczba osób w grupie wiekowej 3-19 lat., które skorzystały z pomocy poradni</w:t>
            </w:r>
          </w:p>
        </w:tc>
        <w:tc>
          <w:tcPr>
            <w:tcW w:w="1000" w:type="dxa"/>
            <w:tcBorders>
              <w:top w:val="nil"/>
              <w:left w:val="nil"/>
              <w:bottom w:val="nil"/>
              <w:right w:val="nil"/>
            </w:tcBorders>
            <w:shd w:val="clear" w:color="auto" w:fill="auto"/>
            <w:noWrap/>
            <w:vAlign w:val="bottom"/>
            <w:hideMark/>
          </w:tcPr>
          <w:p w14:paraId="42AEADA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249913A" w14:textId="77777777" w:rsidR="00BA4A12" w:rsidRPr="00BA4A12" w:rsidRDefault="00BA4A12" w:rsidP="00BA4A12">
            <w:pPr>
              <w:spacing w:line="240" w:lineRule="auto"/>
              <w:jc w:val="right"/>
              <w:rPr>
                <w:sz w:val="12"/>
                <w:szCs w:val="12"/>
              </w:rPr>
            </w:pPr>
            <w:r w:rsidRPr="00BA4A12">
              <w:rPr>
                <w:sz w:val="12"/>
                <w:szCs w:val="12"/>
              </w:rPr>
              <w:t>1 900</w:t>
            </w:r>
          </w:p>
        </w:tc>
        <w:tc>
          <w:tcPr>
            <w:tcW w:w="880" w:type="dxa"/>
            <w:tcBorders>
              <w:top w:val="nil"/>
              <w:left w:val="nil"/>
              <w:bottom w:val="nil"/>
              <w:right w:val="nil"/>
            </w:tcBorders>
            <w:shd w:val="clear" w:color="auto" w:fill="auto"/>
            <w:noWrap/>
            <w:vAlign w:val="bottom"/>
            <w:hideMark/>
          </w:tcPr>
          <w:p w14:paraId="1B552D92" w14:textId="77777777" w:rsidR="00BA4A12" w:rsidRPr="00BA4A12" w:rsidRDefault="00BA4A12" w:rsidP="00BA4A12">
            <w:pPr>
              <w:spacing w:line="240" w:lineRule="auto"/>
              <w:jc w:val="right"/>
              <w:rPr>
                <w:sz w:val="12"/>
                <w:szCs w:val="12"/>
              </w:rPr>
            </w:pPr>
            <w:r w:rsidRPr="00BA4A12">
              <w:rPr>
                <w:sz w:val="12"/>
                <w:szCs w:val="12"/>
              </w:rPr>
              <w:t>3 500</w:t>
            </w:r>
          </w:p>
        </w:tc>
      </w:tr>
      <w:tr w:rsidR="00BA4A12" w:rsidRPr="00BA4A12" w14:paraId="737038AE" w14:textId="77777777" w:rsidTr="00D5714E">
        <w:trPr>
          <w:trHeight w:val="85"/>
        </w:trPr>
        <w:tc>
          <w:tcPr>
            <w:tcW w:w="6380" w:type="dxa"/>
            <w:tcBorders>
              <w:top w:val="nil"/>
              <w:left w:val="nil"/>
              <w:bottom w:val="nil"/>
              <w:right w:val="nil"/>
            </w:tcBorders>
            <w:shd w:val="clear" w:color="auto" w:fill="auto"/>
            <w:vAlign w:val="bottom"/>
            <w:hideMark/>
          </w:tcPr>
          <w:p w14:paraId="07E662E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C6D1F2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15199F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28DC29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9DEDA7" w14:textId="77777777" w:rsidTr="00D5714E">
        <w:trPr>
          <w:trHeight w:val="85"/>
        </w:trPr>
        <w:tc>
          <w:tcPr>
            <w:tcW w:w="6380" w:type="dxa"/>
            <w:tcBorders>
              <w:top w:val="nil"/>
              <w:left w:val="nil"/>
              <w:bottom w:val="nil"/>
              <w:right w:val="nil"/>
            </w:tcBorders>
            <w:shd w:val="clear" w:color="000000" w:fill="D5E3F2"/>
            <w:vAlign w:val="bottom"/>
            <w:hideMark/>
          </w:tcPr>
          <w:p w14:paraId="333B7322" w14:textId="77777777" w:rsidR="00BA4A12" w:rsidRPr="00BA4A12" w:rsidRDefault="00BA4A12" w:rsidP="00BA4A12">
            <w:pPr>
              <w:spacing w:line="240" w:lineRule="auto"/>
              <w:rPr>
                <w:b/>
                <w:bCs/>
                <w:sz w:val="12"/>
                <w:szCs w:val="12"/>
              </w:rPr>
            </w:pPr>
            <w:r w:rsidRPr="00BA4A12">
              <w:rPr>
                <w:b/>
                <w:bCs/>
                <w:sz w:val="12"/>
                <w:szCs w:val="12"/>
              </w:rPr>
              <w:t>Prowadzenie internatów i burs szkolnych</w:t>
            </w:r>
          </w:p>
        </w:tc>
        <w:tc>
          <w:tcPr>
            <w:tcW w:w="1000" w:type="dxa"/>
            <w:tcBorders>
              <w:top w:val="nil"/>
              <w:left w:val="nil"/>
              <w:bottom w:val="nil"/>
              <w:right w:val="nil"/>
            </w:tcBorders>
            <w:shd w:val="clear" w:color="000000" w:fill="D5E3F2"/>
            <w:noWrap/>
            <w:vAlign w:val="bottom"/>
            <w:hideMark/>
          </w:tcPr>
          <w:p w14:paraId="0ABCA60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2397F96"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72E03D5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8A2E5A5" w14:textId="77777777" w:rsidTr="00D5714E">
        <w:trPr>
          <w:trHeight w:val="85"/>
        </w:trPr>
        <w:tc>
          <w:tcPr>
            <w:tcW w:w="6380" w:type="dxa"/>
            <w:tcBorders>
              <w:top w:val="nil"/>
              <w:left w:val="nil"/>
              <w:bottom w:val="nil"/>
              <w:right w:val="nil"/>
            </w:tcBorders>
            <w:shd w:val="clear" w:color="auto" w:fill="auto"/>
            <w:vAlign w:val="bottom"/>
            <w:hideMark/>
          </w:tcPr>
          <w:p w14:paraId="08B2EF5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393D37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9252C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350F9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3F2263" w14:textId="77777777" w:rsidTr="00D5714E">
        <w:trPr>
          <w:trHeight w:val="85"/>
        </w:trPr>
        <w:tc>
          <w:tcPr>
            <w:tcW w:w="6380" w:type="dxa"/>
            <w:tcBorders>
              <w:top w:val="nil"/>
              <w:left w:val="nil"/>
              <w:bottom w:val="nil"/>
              <w:right w:val="nil"/>
            </w:tcBorders>
            <w:shd w:val="clear" w:color="000000" w:fill="EAF1F6"/>
            <w:vAlign w:val="bottom"/>
            <w:hideMark/>
          </w:tcPr>
          <w:p w14:paraId="7C50DF14" w14:textId="77777777" w:rsidR="00BA4A12" w:rsidRPr="00BA4A12" w:rsidRDefault="00BA4A12" w:rsidP="00BA4A12">
            <w:pPr>
              <w:spacing w:line="240" w:lineRule="auto"/>
              <w:rPr>
                <w:b/>
                <w:bCs/>
                <w:i/>
                <w:iCs/>
                <w:sz w:val="12"/>
                <w:szCs w:val="12"/>
              </w:rPr>
            </w:pPr>
            <w:r w:rsidRPr="00BA4A12">
              <w:rPr>
                <w:b/>
                <w:bCs/>
                <w:i/>
                <w:iCs/>
                <w:sz w:val="12"/>
                <w:szCs w:val="12"/>
              </w:rPr>
              <w:t>Dotacje dla niepublicznych internatów i burs szkolnych</w:t>
            </w:r>
          </w:p>
        </w:tc>
        <w:tc>
          <w:tcPr>
            <w:tcW w:w="1000" w:type="dxa"/>
            <w:tcBorders>
              <w:top w:val="nil"/>
              <w:left w:val="nil"/>
              <w:bottom w:val="nil"/>
              <w:right w:val="nil"/>
            </w:tcBorders>
            <w:shd w:val="clear" w:color="000000" w:fill="EAF1F6"/>
            <w:noWrap/>
            <w:vAlign w:val="bottom"/>
            <w:hideMark/>
          </w:tcPr>
          <w:p w14:paraId="458AF0EF"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E49E599"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73FA2A8C"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50B097E" w14:textId="77777777" w:rsidTr="00D5714E">
        <w:trPr>
          <w:trHeight w:val="85"/>
        </w:trPr>
        <w:tc>
          <w:tcPr>
            <w:tcW w:w="6380" w:type="dxa"/>
            <w:tcBorders>
              <w:top w:val="nil"/>
              <w:left w:val="nil"/>
              <w:bottom w:val="nil"/>
              <w:right w:val="nil"/>
            </w:tcBorders>
            <w:shd w:val="clear" w:color="auto" w:fill="auto"/>
            <w:vAlign w:val="bottom"/>
            <w:hideMark/>
          </w:tcPr>
          <w:p w14:paraId="14170E9A"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5397ED3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674CE9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27699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C3F694" w14:textId="77777777" w:rsidTr="00D5714E">
        <w:trPr>
          <w:trHeight w:val="85"/>
        </w:trPr>
        <w:tc>
          <w:tcPr>
            <w:tcW w:w="6380" w:type="dxa"/>
            <w:tcBorders>
              <w:top w:val="nil"/>
              <w:left w:val="nil"/>
              <w:bottom w:val="nil"/>
              <w:right w:val="nil"/>
            </w:tcBorders>
            <w:shd w:val="clear" w:color="auto" w:fill="auto"/>
            <w:vAlign w:val="bottom"/>
            <w:hideMark/>
          </w:tcPr>
          <w:p w14:paraId="73780ABA"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F40673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4C5C8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A811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2C31CE" w14:textId="77777777" w:rsidTr="00D5714E">
        <w:trPr>
          <w:trHeight w:val="85"/>
        </w:trPr>
        <w:tc>
          <w:tcPr>
            <w:tcW w:w="6380" w:type="dxa"/>
            <w:tcBorders>
              <w:top w:val="nil"/>
              <w:left w:val="nil"/>
              <w:bottom w:val="nil"/>
              <w:right w:val="nil"/>
            </w:tcBorders>
            <w:shd w:val="clear" w:color="auto" w:fill="auto"/>
            <w:vAlign w:val="bottom"/>
            <w:hideMark/>
          </w:tcPr>
          <w:p w14:paraId="5CD76B00" w14:textId="77777777" w:rsidR="00BA4A12" w:rsidRPr="00BA4A12" w:rsidRDefault="00BA4A12" w:rsidP="00BA4A12">
            <w:pPr>
              <w:spacing w:line="240" w:lineRule="auto"/>
              <w:rPr>
                <w:sz w:val="12"/>
                <w:szCs w:val="12"/>
              </w:rPr>
            </w:pPr>
            <w:r w:rsidRPr="00BA4A12">
              <w:rPr>
                <w:sz w:val="12"/>
                <w:szCs w:val="12"/>
              </w:rPr>
              <w:t>Zabezpieczenie opieki całodobowej dla dzieci i młodzieży nie mogących pobierać nauki w miejscu zamieszkania</w:t>
            </w:r>
          </w:p>
        </w:tc>
        <w:tc>
          <w:tcPr>
            <w:tcW w:w="1000" w:type="dxa"/>
            <w:tcBorders>
              <w:top w:val="nil"/>
              <w:left w:val="nil"/>
              <w:bottom w:val="nil"/>
              <w:right w:val="nil"/>
            </w:tcBorders>
            <w:shd w:val="clear" w:color="auto" w:fill="auto"/>
            <w:noWrap/>
            <w:vAlign w:val="bottom"/>
            <w:hideMark/>
          </w:tcPr>
          <w:p w14:paraId="4F30B3AB"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A698AB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FADE3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F21BFF" w14:textId="77777777" w:rsidTr="00D5714E">
        <w:trPr>
          <w:trHeight w:val="85"/>
        </w:trPr>
        <w:tc>
          <w:tcPr>
            <w:tcW w:w="6380" w:type="dxa"/>
            <w:tcBorders>
              <w:top w:val="nil"/>
              <w:left w:val="nil"/>
              <w:bottom w:val="nil"/>
              <w:right w:val="nil"/>
            </w:tcBorders>
            <w:shd w:val="clear" w:color="auto" w:fill="auto"/>
            <w:vAlign w:val="bottom"/>
            <w:hideMark/>
          </w:tcPr>
          <w:p w14:paraId="467FAAC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2AC6EFA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CE4BA5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CCE82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AA7D12" w14:textId="77777777" w:rsidTr="00D5714E">
        <w:trPr>
          <w:trHeight w:val="85"/>
        </w:trPr>
        <w:tc>
          <w:tcPr>
            <w:tcW w:w="6380" w:type="dxa"/>
            <w:tcBorders>
              <w:top w:val="nil"/>
              <w:left w:val="nil"/>
              <w:bottom w:val="nil"/>
              <w:right w:val="nil"/>
            </w:tcBorders>
            <w:shd w:val="clear" w:color="auto" w:fill="auto"/>
            <w:vAlign w:val="bottom"/>
            <w:hideMark/>
          </w:tcPr>
          <w:p w14:paraId="1B28CF98"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7B0B86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19F64D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AEC7DF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AD197B" w14:textId="77777777" w:rsidTr="00D5714E">
        <w:trPr>
          <w:trHeight w:val="85"/>
        </w:trPr>
        <w:tc>
          <w:tcPr>
            <w:tcW w:w="6380" w:type="dxa"/>
            <w:tcBorders>
              <w:top w:val="nil"/>
              <w:left w:val="nil"/>
              <w:bottom w:val="nil"/>
              <w:right w:val="nil"/>
            </w:tcBorders>
            <w:shd w:val="clear" w:color="auto" w:fill="auto"/>
            <w:vAlign w:val="bottom"/>
            <w:hideMark/>
          </w:tcPr>
          <w:p w14:paraId="708D08DB"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6D99BA48"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3D8C5EC2" w14:textId="77777777" w:rsidR="00BA4A12" w:rsidRPr="00BA4A12" w:rsidRDefault="00BA4A12" w:rsidP="00BA4A12">
            <w:pPr>
              <w:spacing w:line="240" w:lineRule="auto"/>
              <w:jc w:val="right"/>
              <w:rPr>
                <w:sz w:val="12"/>
                <w:szCs w:val="12"/>
              </w:rPr>
            </w:pPr>
            <w:r w:rsidRPr="00BA4A12">
              <w:rPr>
                <w:sz w:val="12"/>
                <w:szCs w:val="12"/>
              </w:rPr>
              <w:t>9 846</w:t>
            </w:r>
          </w:p>
        </w:tc>
        <w:tc>
          <w:tcPr>
            <w:tcW w:w="880" w:type="dxa"/>
            <w:tcBorders>
              <w:top w:val="nil"/>
              <w:left w:val="nil"/>
              <w:bottom w:val="nil"/>
              <w:right w:val="nil"/>
            </w:tcBorders>
            <w:shd w:val="clear" w:color="auto" w:fill="auto"/>
            <w:noWrap/>
            <w:vAlign w:val="bottom"/>
            <w:hideMark/>
          </w:tcPr>
          <w:p w14:paraId="4D1C0308" w14:textId="77777777" w:rsidR="00BA4A12" w:rsidRPr="00BA4A12" w:rsidRDefault="00BA4A12" w:rsidP="00BA4A12">
            <w:pPr>
              <w:spacing w:line="240" w:lineRule="auto"/>
              <w:jc w:val="right"/>
              <w:rPr>
                <w:sz w:val="12"/>
                <w:szCs w:val="12"/>
              </w:rPr>
            </w:pPr>
            <w:r w:rsidRPr="00BA4A12">
              <w:rPr>
                <w:sz w:val="12"/>
                <w:szCs w:val="12"/>
              </w:rPr>
              <w:t>10 312</w:t>
            </w:r>
          </w:p>
        </w:tc>
      </w:tr>
      <w:tr w:rsidR="00BA4A12" w:rsidRPr="00BA4A12" w14:paraId="7DFE82A5" w14:textId="77777777" w:rsidTr="00D5714E">
        <w:trPr>
          <w:trHeight w:val="85"/>
        </w:trPr>
        <w:tc>
          <w:tcPr>
            <w:tcW w:w="6380" w:type="dxa"/>
            <w:tcBorders>
              <w:top w:val="nil"/>
              <w:left w:val="nil"/>
              <w:bottom w:val="nil"/>
              <w:right w:val="nil"/>
            </w:tcBorders>
            <w:shd w:val="clear" w:color="auto" w:fill="auto"/>
            <w:vAlign w:val="bottom"/>
            <w:hideMark/>
          </w:tcPr>
          <w:p w14:paraId="79B759C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9FBF5D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2123A8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5D151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829F68" w14:textId="77777777" w:rsidTr="00D5714E">
        <w:trPr>
          <w:trHeight w:val="85"/>
        </w:trPr>
        <w:tc>
          <w:tcPr>
            <w:tcW w:w="6380" w:type="dxa"/>
            <w:tcBorders>
              <w:top w:val="nil"/>
              <w:left w:val="nil"/>
              <w:bottom w:val="nil"/>
              <w:right w:val="nil"/>
            </w:tcBorders>
            <w:shd w:val="clear" w:color="000000" w:fill="D5E3F2"/>
            <w:vAlign w:val="bottom"/>
            <w:hideMark/>
          </w:tcPr>
          <w:p w14:paraId="27E6E0BD" w14:textId="77777777" w:rsidR="00BA4A12" w:rsidRPr="00BA4A12" w:rsidRDefault="00BA4A12" w:rsidP="00BA4A12">
            <w:pPr>
              <w:spacing w:line="240" w:lineRule="auto"/>
              <w:rPr>
                <w:b/>
                <w:bCs/>
                <w:sz w:val="12"/>
                <w:szCs w:val="12"/>
              </w:rPr>
            </w:pPr>
            <w:r w:rsidRPr="00BA4A12">
              <w:rPr>
                <w:b/>
                <w:bCs/>
                <w:sz w:val="12"/>
                <w:szCs w:val="12"/>
              </w:rPr>
              <w:t>Prowadzenie świetlic szkolnych</w:t>
            </w:r>
          </w:p>
        </w:tc>
        <w:tc>
          <w:tcPr>
            <w:tcW w:w="1000" w:type="dxa"/>
            <w:tcBorders>
              <w:top w:val="nil"/>
              <w:left w:val="nil"/>
              <w:bottom w:val="nil"/>
              <w:right w:val="nil"/>
            </w:tcBorders>
            <w:shd w:val="clear" w:color="000000" w:fill="D5E3F2"/>
            <w:noWrap/>
            <w:vAlign w:val="bottom"/>
            <w:hideMark/>
          </w:tcPr>
          <w:p w14:paraId="5F48829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BC76D3D"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CB6C3C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45ECDC4" w14:textId="77777777" w:rsidTr="00D5714E">
        <w:trPr>
          <w:trHeight w:val="85"/>
        </w:trPr>
        <w:tc>
          <w:tcPr>
            <w:tcW w:w="6380" w:type="dxa"/>
            <w:tcBorders>
              <w:top w:val="nil"/>
              <w:left w:val="nil"/>
              <w:bottom w:val="nil"/>
              <w:right w:val="nil"/>
            </w:tcBorders>
            <w:shd w:val="clear" w:color="auto" w:fill="auto"/>
            <w:vAlign w:val="bottom"/>
            <w:hideMark/>
          </w:tcPr>
          <w:p w14:paraId="002A565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33FF1B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729FC8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0CAEFD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5ED3A6" w14:textId="77777777" w:rsidTr="00D5714E">
        <w:trPr>
          <w:trHeight w:val="85"/>
        </w:trPr>
        <w:tc>
          <w:tcPr>
            <w:tcW w:w="6380" w:type="dxa"/>
            <w:tcBorders>
              <w:top w:val="nil"/>
              <w:left w:val="nil"/>
              <w:bottom w:val="nil"/>
              <w:right w:val="nil"/>
            </w:tcBorders>
            <w:shd w:val="clear" w:color="auto" w:fill="auto"/>
            <w:vAlign w:val="bottom"/>
            <w:hideMark/>
          </w:tcPr>
          <w:p w14:paraId="64088B7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6DAC44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1A870D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5FCF5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C12ABE" w14:textId="77777777" w:rsidTr="00D5714E">
        <w:trPr>
          <w:trHeight w:val="85"/>
        </w:trPr>
        <w:tc>
          <w:tcPr>
            <w:tcW w:w="6380" w:type="dxa"/>
            <w:tcBorders>
              <w:top w:val="nil"/>
              <w:left w:val="nil"/>
              <w:bottom w:val="nil"/>
              <w:right w:val="nil"/>
            </w:tcBorders>
            <w:shd w:val="clear" w:color="auto" w:fill="auto"/>
            <w:vAlign w:val="bottom"/>
            <w:hideMark/>
          </w:tcPr>
          <w:p w14:paraId="04EA4FD7" w14:textId="77777777" w:rsidR="00BA4A12" w:rsidRPr="00BA4A12" w:rsidRDefault="00BA4A12" w:rsidP="00BA4A12">
            <w:pPr>
              <w:spacing w:line="240" w:lineRule="auto"/>
              <w:rPr>
                <w:sz w:val="12"/>
                <w:szCs w:val="12"/>
              </w:rPr>
            </w:pPr>
            <w:r w:rsidRPr="00BA4A12">
              <w:rPr>
                <w:sz w:val="12"/>
                <w:szCs w:val="12"/>
              </w:rPr>
              <w:t>Pełnienie funkcji dydaktycznych, opiekuńczych, wychowawczych  wobec dzieci uczęszczających do szkół podstawowych</w:t>
            </w:r>
          </w:p>
        </w:tc>
        <w:tc>
          <w:tcPr>
            <w:tcW w:w="1000" w:type="dxa"/>
            <w:tcBorders>
              <w:top w:val="nil"/>
              <w:left w:val="nil"/>
              <w:bottom w:val="nil"/>
              <w:right w:val="nil"/>
            </w:tcBorders>
            <w:shd w:val="clear" w:color="auto" w:fill="auto"/>
            <w:noWrap/>
            <w:vAlign w:val="bottom"/>
            <w:hideMark/>
          </w:tcPr>
          <w:p w14:paraId="2C0597FD"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DA4972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48AA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A57CD4" w14:textId="77777777" w:rsidTr="00D5714E">
        <w:trPr>
          <w:trHeight w:val="85"/>
        </w:trPr>
        <w:tc>
          <w:tcPr>
            <w:tcW w:w="6380" w:type="dxa"/>
            <w:tcBorders>
              <w:top w:val="nil"/>
              <w:left w:val="nil"/>
              <w:bottom w:val="nil"/>
              <w:right w:val="nil"/>
            </w:tcBorders>
            <w:shd w:val="clear" w:color="auto" w:fill="auto"/>
            <w:vAlign w:val="bottom"/>
            <w:hideMark/>
          </w:tcPr>
          <w:p w14:paraId="219190B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86A9B1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CCBD76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31390C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E99EA5" w14:textId="77777777" w:rsidTr="00D5714E">
        <w:trPr>
          <w:trHeight w:val="85"/>
        </w:trPr>
        <w:tc>
          <w:tcPr>
            <w:tcW w:w="6380" w:type="dxa"/>
            <w:tcBorders>
              <w:top w:val="nil"/>
              <w:left w:val="nil"/>
              <w:bottom w:val="nil"/>
              <w:right w:val="nil"/>
            </w:tcBorders>
            <w:shd w:val="clear" w:color="auto" w:fill="auto"/>
            <w:vAlign w:val="bottom"/>
            <w:hideMark/>
          </w:tcPr>
          <w:p w14:paraId="17B2B1C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D59D96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AF64F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659E6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D40B05" w14:textId="77777777" w:rsidTr="00D5714E">
        <w:trPr>
          <w:trHeight w:val="85"/>
        </w:trPr>
        <w:tc>
          <w:tcPr>
            <w:tcW w:w="6380" w:type="dxa"/>
            <w:tcBorders>
              <w:top w:val="nil"/>
              <w:left w:val="nil"/>
              <w:bottom w:val="nil"/>
              <w:right w:val="nil"/>
            </w:tcBorders>
            <w:shd w:val="clear" w:color="auto" w:fill="auto"/>
            <w:vAlign w:val="bottom"/>
            <w:hideMark/>
          </w:tcPr>
          <w:p w14:paraId="4A77D883" w14:textId="77777777" w:rsidR="00BA4A12" w:rsidRPr="00BA4A12" w:rsidRDefault="00BA4A12" w:rsidP="00BA4A12">
            <w:pPr>
              <w:spacing w:line="240" w:lineRule="auto"/>
              <w:rPr>
                <w:sz w:val="12"/>
                <w:szCs w:val="12"/>
              </w:rPr>
            </w:pPr>
            <w:r w:rsidRPr="00BA4A12">
              <w:rPr>
                <w:sz w:val="12"/>
                <w:szCs w:val="12"/>
              </w:rPr>
              <w:t>kwota wydatków na świetlicę szkolną</w:t>
            </w:r>
          </w:p>
        </w:tc>
        <w:tc>
          <w:tcPr>
            <w:tcW w:w="1000" w:type="dxa"/>
            <w:tcBorders>
              <w:top w:val="nil"/>
              <w:left w:val="nil"/>
              <w:bottom w:val="nil"/>
              <w:right w:val="nil"/>
            </w:tcBorders>
            <w:shd w:val="clear" w:color="auto" w:fill="auto"/>
            <w:noWrap/>
            <w:vAlign w:val="bottom"/>
            <w:hideMark/>
          </w:tcPr>
          <w:p w14:paraId="72B9F8BF"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6388AB73" w14:textId="77777777" w:rsidR="00BA4A12" w:rsidRPr="00BA4A12" w:rsidRDefault="00BA4A12" w:rsidP="00BA4A12">
            <w:pPr>
              <w:spacing w:line="240" w:lineRule="auto"/>
              <w:jc w:val="right"/>
              <w:rPr>
                <w:sz w:val="12"/>
                <w:szCs w:val="12"/>
              </w:rPr>
            </w:pPr>
            <w:r w:rsidRPr="00BA4A12">
              <w:rPr>
                <w:sz w:val="12"/>
                <w:szCs w:val="12"/>
              </w:rPr>
              <w:t>822 180</w:t>
            </w:r>
          </w:p>
        </w:tc>
        <w:tc>
          <w:tcPr>
            <w:tcW w:w="880" w:type="dxa"/>
            <w:tcBorders>
              <w:top w:val="nil"/>
              <w:left w:val="nil"/>
              <w:bottom w:val="nil"/>
              <w:right w:val="nil"/>
            </w:tcBorders>
            <w:shd w:val="clear" w:color="auto" w:fill="auto"/>
            <w:noWrap/>
            <w:vAlign w:val="bottom"/>
            <w:hideMark/>
          </w:tcPr>
          <w:p w14:paraId="0D26428E" w14:textId="77777777" w:rsidR="00BA4A12" w:rsidRPr="00BA4A12" w:rsidRDefault="00BA4A12" w:rsidP="00BA4A12">
            <w:pPr>
              <w:spacing w:line="240" w:lineRule="auto"/>
              <w:jc w:val="right"/>
              <w:rPr>
                <w:sz w:val="12"/>
                <w:szCs w:val="12"/>
              </w:rPr>
            </w:pPr>
            <w:r w:rsidRPr="00BA4A12">
              <w:rPr>
                <w:sz w:val="12"/>
                <w:szCs w:val="12"/>
              </w:rPr>
              <w:t>1 147 648</w:t>
            </w:r>
          </w:p>
        </w:tc>
      </w:tr>
      <w:tr w:rsidR="00BA4A12" w:rsidRPr="00BA4A12" w14:paraId="2A782868" w14:textId="77777777" w:rsidTr="00D5714E">
        <w:trPr>
          <w:trHeight w:val="85"/>
        </w:trPr>
        <w:tc>
          <w:tcPr>
            <w:tcW w:w="6380" w:type="dxa"/>
            <w:tcBorders>
              <w:top w:val="nil"/>
              <w:left w:val="nil"/>
              <w:bottom w:val="nil"/>
              <w:right w:val="nil"/>
            </w:tcBorders>
            <w:shd w:val="clear" w:color="auto" w:fill="auto"/>
            <w:vAlign w:val="bottom"/>
            <w:hideMark/>
          </w:tcPr>
          <w:p w14:paraId="54B77297" w14:textId="77777777" w:rsidR="00BA4A12" w:rsidRPr="00BA4A12" w:rsidRDefault="00BA4A12" w:rsidP="00BA4A12">
            <w:pPr>
              <w:spacing w:line="240" w:lineRule="auto"/>
              <w:rPr>
                <w:sz w:val="12"/>
                <w:szCs w:val="12"/>
              </w:rPr>
            </w:pPr>
            <w:r w:rsidRPr="00BA4A12">
              <w:rPr>
                <w:sz w:val="12"/>
                <w:szCs w:val="12"/>
              </w:rPr>
              <w:t>średnia liczba uczniów korzystających z zajęć prowadzonych w świetlicach szkolnych</w:t>
            </w:r>
          </w:p>
        </w:tc>
        <w:tc>
          <w:tcPr>
            <w:tcW w:w="1000" w:type="dxa"/>
            <w:tcBorders>
              <w:top w:val="nil"/>
              <w:left w:val="nil"/>
              <w:bottom w:val="nil"/>
              <w:right w:val="nil"/>
            </w:tcBorders>
            <w:shd w:val="clear" w:color="auto" w:fill="auto"/>
            <w:noWrap/>
            <w:vAlign w:val="bottom"/>
            <w:hideMark/>
          </w:tcPr>
          <w:p w14:paraId="1CB3F867"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F4D5053" w14:textId="77777777" w:rsidR="00BA4A12" w:rsidRPr="00BA4A12" w:rsidRDefault="00BA4A12" w:rsidP="00BA4A12">
            <w:pPr>
              <w:spacing w:line="240" w:lineRule="auto"/>
              <w:jc w:val="right"/>
              <w:rPr>
                <w:sz w:val="12"/>
                <w:szCs w:val="12"/>
              </w:rPr>
            </w:pPr>
            <w:r w:rsidRPr="00BA4A12">
              <w:rPr>
                <w:sz w:val="12"/>
                <w:szCs w:val="12"/>
              </w:rPr>
              <w:t>4 238</w:t>
            </w:r>
          </w:p>
        </w:tc>
        <w:tc>
          <w:tcPr>
            <w:tcW w:w="880" w:type="dxa"/>
            <w:tcBorders>
              <w:top w:val="nil"/>
              <w:left w:val="nil"/>
              <w:bottom w:val="nil"/>
              <w:right w:val="nil"/>
            </w:tcBorders>
            <w:shd w:val="clear" w:color="auto" w:fill="auto"/>
            <w:noWrap/>
            <w:vAlign w:val="bottom"/>
            <w:hideMark/>
          </w:tcPr>
          <w:p w14:paraId="140F4FE1" w14:textId="77777777" w:rsidR="00BA4A12" w:rsidRPr="00BA4A12" w:rsidRDefault="00BA4A12" w:rsidP="00BA4A12">
            <w:pPr>
              <w:spacing w:line="240" w:lineRule="auto"/>
              <w:jc w:val="right"/>
              <w:rPr>
                <w:sz w:val="12"/>
                <w:szCs w:val="12"/>
              </w:rPr>
            </w:pPr>
            <w:r w:rsidRPr="00BA4A12">
              <w:rPr>
                <w:sz w:val="12"/>
                <w:szCs w:val="12"/>
              </w:rPr>
              <w:t>4 353</w:t>
            </w:r>
          </w:p>
        </w:tc>
      </w:tr>
      <w:tr w:rsidR="00BA4A12" w:rsidRPr="00BA4A12" w14:paraId="5B75DD32" w14:textId="77777777" w:rsidTr="00D5714E">
        <w:trPr>
          <w:trHeight w:val="85"/>
        </w:trPr>
        <w:tc>
          <w:tcPr>
            <w:tcW w:w="6380" w:type="dxa"/>
            <w:tcBorders>
              <w:top w:val="nil"/>
              <w:left w:val="nil"/>
              <w:bottom w:val="nil"/>
              <w:right w:val="nil"/>
            </w:tcBorders>
            <w:shd w:val="clear" w:color="auto" w:fill="auto"/>
            <w:vAlign w:val="bottom"/>
            <w:hideMark/>
          </w:tcPr>
          <w:p w14:paraId="5EB2E410" w14:textId="77777777" w:rsidR="00BA4A12" w:rsidRPr="00BA4A12" w:rsidRDefault="00BA4A12" w:rsidP="00BA4A12">
            <w:pPr>
              <w:spacing w:line="240" w:lineRule="auto"/>
              <w:rPr>
                <w:sz w:val="12"/>
                <w:szCs w:val="12"/>
              </w:rPr>
            </w:pPr>
            <w:r w:rsidRPr="00BA4A12">
              <w:rPr>
                <w:sz w:val="12"/>
                <w:szCs w:val="12"/>
              </w:rPr>
              <w:t>udział uczniów korzystających z zajęć prowadzonych w świetlicach szkolnych w stosunku do ogólnej liczby uczniów w szkołach podstawowych</w:t>
            </w:r>
          </w:p>
        </w:tc>
        <w:tc>
          <w:tcPr>
            <w:tcW w:w="1000" w:type="dxa"/>
            <w:tcBorders>
              <w:top w:val="nil"/>
              <w:left w:val="nil"/>
              <w:bottom w:val="nil"/>
              <w:right w:val="nil"/>
            </w:tcBorders>
            <w:shd w:val="clear" w:color="auto" w:fill="auto"/>
            <w:noWrap/>
            <w:vAlign w:val="bottom"/>
            <w:hideMark/>
          </w:tcPr>
          <w:p w14:paraId="0FE42231"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3E006640" w14:textId="77777777" w:rsidR="00BA4A12" w:rsidRPr="00BA4A12" w:rsidRDefault="00BA4A12" w:rsidP="00BA4A12">
            <w:pPr>
              <w:spacing w:line="240" w:lineRule="auto"/>
              <w:jc w:val="right"/>
              <w:rPr>
                <w:sz w:val="12"/>
                <w:szCs w:val="12"/>
              </w:rPr>
            </w:pPr>
            <w:r w:rsidRPr="00BA4A12">
              <w:rPr>
                <w:sz w:val="12"/>
                <w:szCs w:val="12"/>
              </w:rPr>
              <w:t>48,0</w:t>
            </w:r>
          </w:p>
        </w:tc>
        <w:tc>
          <w:tcPr>
            <w:tcW w:w="880" w:type="dxa"/>
            <w:tcBorders>
              <w:top w:val="nil"/>
              <w:left w:val="nil"/>
              <w:bottom w:val="nil"/>
              <w:right w:val="nil"/>
            </w:tcBorders>
            <w:shd w:val="clear" w:color="auto" w:fill="auto"/>
            <w:noWrap/>
            <w:vAlign w:val="bottom"/>
            <w:hideMark/>
          </w:tcPr>
          <w:p w14:paraId="305F84C9" w14:textId="77777777" w:rsidR="00BA4A12" w:rsidRPr="00BA4A12" w:rsidRDefault="00BA4A12" w:rsidP="00BA4A12">
            <w:pPr>
              <w:spacing w:line="240" w:lineRule="auto"/>
              <w:jc w:val="right"/>
              <w:rPr>
                <w:sz w:val="12"/>
                <w:szCs w:val="12"/>
              </w:rPr>
            </w:pPr>
            <w:r w:rsidRPr="00BA4A12">
              <w:rPr>
                <w:sz w:val="12"/>
                <w:szCs w:val="12"/>
              </w:rPr>
              <w:t>49,2</w:t>
            </w:r>
          </w:p>
        </w:tc>
      </w:tr>
      <w:tr w:rsidR="00BA4A12" w:rsidRPr="00BA4A12" w14:paraId="61852D3B" w14:textId="77777777" w:rsidTr="00D5714E">
        <w:trPr>
          <w:trHeight w:val="85"/>
        </w:trPr>
        <w:tc>
          <w:tcPr>
            <w:tcW w:w="6380" w:type="dxa"/>
            <w:tcBorders>
              <w:top w:val="nil"/>
              <w:left w:val="nil"/>
              <w:bottom w:val="nil"/>
              <w:right w:val="nil"/>
            </w:tcBorders>
            <w:shd w:val="clear" w:color="auto" w:fill="auto"/>
            <w:vAlign w:val="bottom"/>
            <w:hideMark/>
          </w:tcPr>
          <w:p w14:paraId="53B3C09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1F17E7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88D418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E175E2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C2B724F" w14:textId="77777777" w:rsidTr="00D5714E">
        <w:trPr>
          <w:trHeight w:val="85"/>
        </w:trPr>
        <w:tc>
          <w:tcPr>
            <w:tcW w:w="6380" w:type="dxa"/>
            <w:tcBorders>
              <w:top w:val="nil"/>
              <w:left w:val="nil"/>
              <w:bottom w:val="nil"/>
              <w:right w:val="nil"/>
            </w:tcBorders>
            <w:shd w:val="clear" w:color="000000" w:fill="D5E3F2"/>
            <w:vAlign w:val="bottom"/>
            <w:hideMark/>
          </w:tcPr>
          <w:p w14:paraId="4D250986" w14:textId="77777777" w:rsidR="00BA4A12" w:rsidRPr="00BA4A12" w:rsidRDefault="00BA4A12" w:rsidP="00BA4A12">
            <w:pPr>
              <w:spacing w:line="240" w:lineRule="auto"/>
              <w:rPr>
                <w:b/>
                <w:bCs/>
                <w:sz w:val="12"/>
                <w:szCs w:val="12"/>
              </w:rPr>
            </w:pPr>
            <w:r w:rsidRPr="00BA4A12">
              <w:rPr>
                <w:b/>
                <w:bCs/>
                <w:sz w:val="12"/>
                <w:szCs w:val="12"/>
              </w:rPr>
              <w:t>Prowadzenie placówek wychowania pozaszkolnego</w:t>
            </w:r>
          </w:p>
        </w:tc>
        <w:tc>
          <w:tcPr>
            <w:tcW w:w="1000" w:type="dxa"/>
            <w:tcBorders>
              <w:top w:val="nil"/>
              <w:left w:val="nil"/>
              <w:bottom w:val="nil"/>
              <w:right w:val="nil"/>
            </w:tcBorders>
            <w:shd w:val="clear" w:color="000000" w:fill="D5E3F2"/>
            <w:noWrap/>
            <w:vAlign w:val="bottom"/>
            <w:hideMark/>
          </w:tcPr>
          <w:p w14:paraId="20EB3266"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9F928ED"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6A3FCF0"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D0671EA" w14:textId="77777777" w:rsidTr="00D5714E">
        <w:trPr>
          <w:trHeight w:val="85"/>
        </w:trPr>
        <w:tc>
          <w:tcPr>
            <w:tcW w:w="6380" w:type="dxa"/>
            <w:tcBorders>
              <w:top w:val="nil"/>
              <w:left w:val="nil"/>
              <w:bottom w:val="nil"/>
              <w:right w:val="nil"/>
            </w:tcBorders>
            <w:shd w:val="clear" w:color="auto" w:fill="auto"/>
            <w:vAlign w:val="bottom"/>
            <w:hideMark/>
          </w:tcPr>
          <w:p w14:paraId="69CD027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8E53B5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D217E5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F7FF3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D8D573" w14:textId="77777777" w:rsidTr="00D5714E">
        <w:trPr>
          <w:trHeight w:val="85"/>
        </w:trPr>
        <w:tc>
          <w:tcPr>
            <w:tcW w:w="6380" w:type="dxa"/>
            <w:tcBorders>
              <w:top w:val="nil"/>
              <w:left w:val="nil"/>
              <w:bottom w:val="nil"/>
              <w:right w:val="nil"/>
            </w:tcBorders>
            <w:shd w:val="clear" w:color="000000" w:fill="EAF1F6"/>
            <w:vAlign w:val="bottom"/>
            <w:hideMark/>
          </w:tcPr>
          <w:p w14:paraId="3B4CF9CC" w14:textId="77777777" w:rsidR="00BA4A12" w:rsidRPr="00BA4A12" w:rsidRDefault="00BA4A12" w:rsidP="00BA4A12">
            <w:pPr>
              <w:spacing w:line="240" w:lineRule="auto"/>
              <w:rPr>
                <w:b/>
                <w:bCs/>
                <w:i/>
                <w:iCs/>
                <w:sz w:val="12"/>
                <w:szCs w:val="12"/>
              </w:rPr>
            </w:pPr>
            <w:r w:rsidRPr="00BA4A12">
              <w:rPr>
                <w:b/>
                <w:bCs/>
                <w:i/>
                <w:iCs/>
                <w:sz w:val="12"/>
                <w:szCs w:val="12"/>
              </w:rPr>
              <w:t>Prowadzenie publicznych placówek wychowania pozaszkolnego</w:t>
            </w:r>
          </w:p>
        </w:tc>
        <w:tc>
          <w:tcPr>
            <w:tcW w:w="1000" w:type="dxa"/>
            <w:tcBorders>
              <w:top w:val="nil"/>
              <w:left w:val="nil"/>
              <w:bottom w:val="nil"/>
              <w:right w:val="nil"/>
            </w:tcBorders>
            <w:shd w:val="clear" w:color="000000" w:fill="EAF1F6"/>
            <w:noWrap/>
            <w:vAlign w:val="bottom"/>
            <w:hideMark/>
          </w:tcPr>
          <w:p w14:paraId="1317CE25"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34C1C6A"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69EAC01C"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441F5FE" w14:textId="77777777" w:rsidTr="00D5714E">
        <w:trPr>
          <w:trHeight w:val="85"/>
        </w:trPr>
        <w:tc>
          <w:tcPr>
            <w:tcW w:w="6380" w:type="dxa"/>
            <w:tcBorders>
              <w:top w:val="nil"/>
              <w:left w:val="nil"/>
              <w:bottom w:val="nil"/>
              <w:right w:val="nil"/>
            </w:tcBorders>
            <w:shd w:val="clear" w:color="auto" w:fill="auto"/>
            <w:vAlign w:val="bottom"/>
            <w:hideMark/>
          </w:tcPr>
          <w:p w14:paraId="32819078"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F90107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4D4093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57212A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7FCDBF4" w14:textId="77777777" w:rsidTr="00D5714E">
        <w:trPr>
          <w:trHeight w:val="85"/>
        </w:trPr>
        <w:tc>
          <w:tcPr>
            <w:tcW w:w="6380" w:type="dxa"/>
            <w:tcBorders>
              <w:top w:val="nil"/>
              <w:left w:val="nil"/>
              <w:bottom w:val="nil"/>
              <w:right w:val="nil"/>
            </w:tcBorders>
            <w:shd w:val="clear" w:color="auto" w:fill="auto"/>
            <w:vAlign w:val="bottom"/>
            <w:hideMark/>
          </w:tcPr>
          <w:p w14:paraId="0186F80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1E4F2F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749B4D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AB69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02D204" w14:textId="77777777" w:rsidTr="00D5714E">
        <w:trPr>
          <w:trHeight w:val="85"/>
        </w:trPr>
        <w:tc>
          <w:tcPr>
            <w:tcW w:w="6380" w:type="dxa"/>
            <w:tcBorders>
              <w:top w:val="nil"/>
              <w:left w:val="nil"/>
              <w:bottom w:val="nil"/>
              <w:right w:val="nil"/>
            </w:tcBorders>
            <w:shd w:val="clear" w:color="auto" w:fill="auto"/>
            <w:vAlign w:val="bottom"/>
            <w:hideMark/>
          </w:tcPr>
          <w:p w14:paraId="4A8EED0B" w14:textId="77777777" w:rsidR="00BA4A12" w:rsidRPr="00BA4A12" w:rsidRDefault="00BA4A12" w:rsidP="00BA4A12">
            <w:pPr>
              <w:spacing w:line="240" w:lineRule="auto"/>
              <w:rPr>
                <w:sz w:val="12"/>
                <w:szCs w:val="12"/>
              </w:rPr>
            </w:pPr>
            <w:r w:rsidRPr="00BA4A12">
              <w:rPr>
                <w:sz w:val="12"/>
                <w:szCs w:val="12"/>
              </w:rPr>
              <w:t>Aktywizacja edukacyjna i artystyczna dzieci i młodzieży</w:t>
            </w:r>
          </w:p>
        </w:tc>
        <w:tc>
          <w:tcPr>
            <w:tcW w:w="1000" w:type="dxa"/>
            <w:tcBorders>
              <w:top w:val="nil"/>
              <w:left w:val="nil"/>
              <w:bottom w:val="nil"/>
              <w:right w:val="nil"/>
            </w:tcBorders>
            <w:shd w:val="clear" w:color="auto" w:fill="auto"/>
            <w:noWrap/>
            <w:vAlign w:val="bottom"/>
            <w:hideMark/>
          </w:tcPr>
          <w:p w14:paraId="68288AD2"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662939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C5315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DE1CA2" w14:textId="77777777" w:rsidTr="00D5714E">
        <w:trPr>
          <w:trHeight w:val="85"/>
        </w:trPr>
        <w:tc>
          <w:tcPr>
            <w:tcW w:w="6380" w:type="dxa"/>
            <w:tcBorders>
              <w:top w:val="nil"/>
              <w:left w:val="nil"/>
              <w:bottom w:val="nil"/>
              <w:right w:val="nil"/>
            </w:tcBorders>
            <w:shd w:val="clear" w:color="auto" w:fill="auto"/>
            <w:vAlign w:val="bottom"/>
            <w:hideMark/>
          </w:tcPr>
          <w:p w14:paraId="3D3F9D26"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C7C8F6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19618A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63D1F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369EDA" w14:textId="77777777" w:rsidTr="00D5714E">
        <w:trPr>
          <w:trHeight w:val="85"/>
        </w:trPr>
        <w:tc>
          <w:tcPr>
            <w:tcW w:w="6380" w:type="dxa"/>
            <w:tcBorders>
              <w:top w:val="nil"/>
              <w:left w:val="nil"/>
              <w:bottom w:val="nil"/>
              <w:right w:val="nil"/>
            </w:tcBorders>
            <w:shd w:val="clear" w:color="auto" w:fill="auto"/>
            <w:vAlign w:val="bottom"/>
            <w:hideMark/>
          </w:tcPr>
          <w:p w14:paraId="40FD289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B0A724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AD0288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EB0799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0C8441" w14:textId="77777777" w:rsidTr="00D5714E">
        <w:trPr>
          <w:trHeight w:val="85"/>
        </w:trPr>
        <w:tc>
          <w:tcPr>
            <w:tcW w:w="6380" w:type="dxa"/>
            <w:tcBorders>
              <w:top w:val="nil"/>
              <w:left w:val="nil"/>
              <w:bottom w:val="nil"/>
              <w:right w:val="nil"/>
            </w:tcBorders>
            <w:shd w:val="clear" w:color="auto" w:fill="auto"/>
            <w:vAlign w:val="bottom"/>
            <w:hideMark/>
          </w:tcPr>
          <w:p w14:paraId="41790615" w14:textId="77777777" w:rsidR="00BA4A12" w:rsidRPr="00BA4A12" w:rsidRDefault="00BA4A12" w:rsidP="00BA4A12">
            <w:pPr>
              <w:spacing w:line="240" w:lineRule="auto"/>
              <w:rPr>
                <w:sz w:val="12"/>
                <w:szCs w:val="12"/>
              </w:rPr>
            </w:pPr>
            <w:r w:rsidRPr="00BA4A12">
              <w:rPr>
                <w:sz w:val="12"/>
                <w:szCs w:val="12"/>
              </w:rPr>
              <w:t>liczba dzieci uczestniczących w zajęciach</w:t>
            </w:r>
          </w:p>
        </w:tc>
        <w:tc>
          <w:tcPr>
            <w:tcW w:w="1000" w:type="dxa"/>
            <w:tcBorders>
              <w:top w:val="nil"/>
              <w:left w:val="nil"/>
              <w:bottom w:val="nil"/>
              <w:right w:val="nil"/>
            </w:tcBorders>
            <w:shd w:val="clear" w:color="auto" w:fill="auto"/>
            <w:noWrap/>
            <w:vAlign w:val="bottom"/>
            <w:hideMark/>
          </w:tcPr>
          <w:p w14:paraId="5AEB3B41"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0D4D0E79" w14:textId="77777777" w:rsidR="00BA4A12" w:rsidRPr="00BA4A12" w:rsidRDefault="00BA4A12" w:rsidP="00BA4A12">
            <w:pPr>
              <w:spacing w:line="240" w:lineRule="auto"/>
              <w:jc w:val="right"/>
              <w:rPr>
                <w:sz w:val="12"/>
                <w:szCs w:val="12"/>
              </w:rPr>
            </w:pPr>
            <w:r w:rsidRPr="00BA4A12">
              <w:rPr>
                <w:sz w:val="12"/>
                <w:szCs w:val="12"/>
              </w:rPr>
              <w:t>450</w:t>
            </w:r>
          </w:p>
        </w:tc>
        <w:tc>
          <w:tcPr>
            <w:tcW w:w="880" w:type="dxa"/>
            <w:tcBorders>
              <w:top w:val="nil"/>
              <w:left w:val="nil"/>
              <w:bottom w:val="nil"/>
              <w:right w:val="nil"/>
            </w:tcBorders>
            <w:shd w:val="clear" w:color="auto" w:fill="auto"/>
            <w:noWrap/>
            <w:vAlign w:val="bottom"/>
            <w:hideMark/>
          </w:tcPr>
          <w:p w14:paraId="6030F3F9" w14:textId="77777777" w:rsidR="00BA4A12" w:rsidRPr="00BA4A12" w:rsidRDefault="00BA4A12" w:rsidP="00BA4A12">
            <w:pPr>
              <w:spacing w:line="240" w:lineRule="auto"/>
              <w:jc w:val="right"/>
              <w:rPr>
                <w:sz w:val="12"/>
                <w:szCs w:val="12"/>
              </w:rPr>
            </w:pPr>
            <w:r w:rsidRPr="00BA4A12">
              <w:rPr>
                <w:sz w:val="12"/>
                <w:szCs w:val="12"/>
              </w:rPr>
              <w:t>270</w:t>
            </w:r>
          </w:p>
        </w:tc>
      </w:tr>
      <w:tr w:rsidR="00BA4A12" w:rsidRPr="00BA4A12" w14:paraId="63CCC7B1" w14:textId="77777777" w:rsidTr="00D5714E">
        <w:trPr>
          <w:trHeight w:val="85"/>
        </w:trPr>
        <w:tc>
          <w:tcPr>
            <w:tcW w:w="6380" w:type="dxa"/>
            <w:tcBorders>
              <w:top w:val="nil"/>
              <w:left w:val="nil"/>
              <w:bottom w:val="nil"/>
              <w:right w:val="nil"/>
            </w:tcBorders>
            <w:shd w:val="clear" w:color="auto" w:fill="auto"/>
            <w:vAlign w:val="bottom"/>
            <w:hideMark/>
          </w:tcPr>
          <w:p w14:paraId="683A818F" w14:textId="77777777" w:rsidR="00BA4A12" w:rsidRPr="00BA4A12" w:rsidRDefault="00BA4A12" w:rsidP="00BA4A12">
            <w:pPr>
              <w:spacing w:line="240" w:lineRule="auto"/>
              <w:rPr>
                <w:sz w:val="12"/>
                <w:szCs w:val="12"/>
              </w:rPr>
            </w:pPr>
            <w:r w:rsidRPr="00BA4A12">
              <w:rPr>
                <w:sz w:val="12"/>
                <w:szCs w:val="12"/>
              </w:rPr>
              <w:t>średni koszt zadania przypadający na uczestnika zajęć</w:t>
            </w:r>
          </w:p>
        </w:tc>
        <w:tc>
          <w:tcPr>
            <w:tcW w:w="1000" w:type="dxa"/>
            <w:tcBorders>
              <w:top w:val="nil"/>
              <w:left w:val="nil"/>
              <w:bottom w:val="nil"/>
              <w:right w:val="nil"/>
            </w:tcBorders>
            <w:shd w:val="clear" w:color="auto" w:fill="auto"/>
            <w:noWrap/>
            <w:vAlign w:val="bottom"/>
            <w:hideMark/>
          </w:tcPr>
          <w:p w14:paraId="278943E3"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57FE1562" w14:textId="77777777" w:rsidR="00BA4A12" w:rsidRPr="00BA4A12" w:rsidRDefault="00BA4A12" w:rsidP="00BA4A12">
            <w:pPr>
              <w:spacing w:line="240" w:lineRule="auto"/>
              <w:jc w:val="right"/>
              <w:rPr>
                <w:sz w:val="12"/>
                <w:szCs w:val="12"/>
              </w:rPr>
            </w:pPr>
            <w:r w:rsidRPr="00BA4A12">
              <w:rPr>
                <w:sz w:val="12"/>
                <w:szCs w:val="12"/>
              </w:rPr>
              <w:t>3 846</w:t>
            </w:r>
          </w:p>
        </w:tc>
        <w:tc>
          <w:tcPr>
            <w:tcW w:w="880" w:type="dxa"/>
            <w:tcBorders>
              <w:top w:val="nil"/>
              <w:left w:val="nil"/>
              <w:bottom w:val="nil"/>
              <w:right w:val="nil"/>
            </w:tcBorders>
            <w:shd w:val="clear" w:color="auto" w:fill="auto"/>
            <w:noWrap/>
            <w:vAlign w:val="bottom"/>
            <w:hideMark/>
          </w:tcPr>
          <w:p w14:paraId="49873A1A" w14:textId="77777777" w:rsidR="00BA4A12" w:rsidRPr="00BA4A12" w:rsidRDefault="00BA4A12" w:rsidP="00BA4A12">
            <w:pPr>
              <w:spacing w:line="240" w:lineRule="auto"/>
              <w:jc w:val="right"/>
              <w:rPr>
                <w:sz w:val="12"/>
                <w:szCs w:val="12"/>
              </w:rPr>
            </w:pPr>
            <w:r w:rsidRPr="00BA4A12">
              <w:rPr>
                <w:sz w:val="12"/>
                <w:szCs w:val="12"/>
              </w:rPr>
              <w:t>7 758</w:t>
            </w:r>
          </w:p>
        </w:tc>
      </w:tr>
      <w:tr w:rsidR="00BA4A12" w:rsidRPr="00BA4A12" w14:paraId="4127DD90" w14:textId="77777777" w:rsidTr="00D5714E">
        <w:trPr>
          <w:trHeight w:val="85"/>
        </w:trPr>
        <w:tc>
          <w:tcPr>
            <w:tcW w:w="6380" w:type="dxa"/>
            <w:tcBorders>
              <w:top w:val="nil"/>
              <w:left w:val="nil"/>
              <w:bottom w:val="nil"/>
              <w:right w:val="nil"/>
            </w:tcBorders>
            <w:shd w:val="clear" w:color="auto" w:fill="auto"/>
            <w:vAlign w:val="bottom"/>
            <w:hideMark/>
          </w:tcPr>
          <w:p w14:paraId="4215BFB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769D22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1B1401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F3DB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F8EC25" w14:textId="77777777" w:rsidTr="00D5714E">
        <w:trPr>
          <w:trHeight w:val="85"/>
        </w:trPr>
        <w:tc>
          <w:tcPr>
            <w:tcW w:w="6380" w:type="dxa"/>
            <w:tcBorders>
              <w:top w:val="nil"/>
              <w:left w:val="nil"/>
              <w:bottom w:val="nil"/>
              <w:right w:val="nil"/>
            </w:tcBorders>
            <w:shd w:val="clear" w:color="000000" w:fill="D5E3F2"/>
            <w:vAlign w:val="bottom"/>
            <w:hideMark/>
          </w:tcPr>
          <w:p w14:paraId="316BB49B" w14:textId="77777777" w:rsidR="00BA4A12" w:rsidRPr="00BA4A12" w:rsidRDefault="00BA4A12" w:rsidP="00BA4A12">
            <w:pPr>
              <w:spacing w:line="240" w:lineRule="auto"/>
              <w:rPr>
                <w:b/>
                <w:bCs/>
                <w:sz w:val="12"/>
                <w:szCs w:val="12"/>
              </w:rPr>
            </w:pPr>
            <w:r w:rsidRPr="00BA4A12">
              <w:rPr>
                <w:b/>
                <w:bCs/>
                <w:sz w:val="12"/>
                <w:szCs w:val="12"/>
              </w:rPr>
              <w:t>Remonty w przedszkolach, szkołach i placówkach oświatowych</w:t>
            </w:r>
          </w:p>
        </w:tc>
        <w:tc>
          <w:tcPr>
            <w:tcW w:w="1000" w:type="dxa"/>
            <w:tcBorders>
              <w:top w:val="nil"/>
              <w:left w:val="nil"/>
              <w:bottom w:val="nil"/>
              <w:right w:val="nil"/>
            </w:tcBorders>
            <w:shd w:val="clear" w:color="000000" w:fill="D5E3F2"/>
            <w:noWrap/>
            <w:vAlign w:val="bottom"/>
            <w:hideMark/>
          </w:tcPr>
          <w:p w14:paraId="0BFC693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D5E1536"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D60A07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B44B242" w14:textId="77777777" w:rsidTr="00D5714E">
        <w:trPr>
          <w:trHeight w:val="85"/>
        </w:trPr>
        <w:tc>
          <w:tcPr>
            <w:tcW w:w="6380" w:type="dxa"/>
            <w:tcBorders>
              <w:top w:val="nil"/>
              <w:left w:val="nil"/>
              <w:bottom w:val="nil"/>
              <w:right w:val="nil"/>
            </w:tcBorders>
            <w:shd w:val="clear" w:color="auto" w:fill="auto"/>
            <w:vAlign w:val="bottom"/>
            <w:hideMark/>
          </w:tcPr>
          <w:p w14:paraId="7E880507"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335E99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64EE5B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CEE5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6982EF" w14:textId="77777777" w:rsidTr="00D5714E">
        <w:trPr>
          <w:trHeight w:val="85"/>
        </w:trPr>
        <w:tc>
          <w:tcPr>
            <w:tcW w:w="6380" w:type="dxa"/>
            <w:tcBorders>
              <w:top w:val="nil"/>
              <w:left w:val="nil"/>
              <w:bottom w:val="nil"/>
              <w:right w:val="nil"/>
            </w:tcBorders>
            <w:shd w:val="clear" w:color="auto" w:fill="auto"/>
            <w:vAlign w:val="bottom"/>
            <w:hideMark/>
          </w:tcPr>
          <w:p w14:paraId="45776D2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1A2A59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7B67AF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E979C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7A9F13" w14:textId="77777777" w:rsidTr="00D5714E">
        <w:trPr>
          <w:trHeight w:val="85"/>
        </w:trPr>
        <w:tc>
          <w:tcPr>
            <w:tcW w:w="6380" w:type="dxa"/>
            <w:tcBorders>
              <w:top w:val="nil"/>
              <w:left w:val="nil"/>
              <w:bottom w:val="nil"/>
              <w:right w:val="nil"/>
            </w:tcBorders>
            <w:shd w:val="clear" w:color="auto" w:fill="auto"/>
            <w:vAlign w:val="bottom"/>
            <w:hideMark/>
          </w:tcPr>
          <w:p w14:paraId="1FD0CA97" w14:textId="77777777" w:rsidR="00BA4A12" w:rsidRPr="00BA4A12" w:rsidRDefault="00BA4A12" w:rsidP="00BA4A12">
            <w:pPr>
              <w:spacing w:line="240" w:lineRule="auto"/>
              <w:rPr>
                <w:sz w:val="12"/>
                <w:szCs w:val="12"/>
              </w:rPr>
            </w:pPr>
            <w:r w:rsidRPr="00BA4A12">
              <w:rPr>
                <w:sz w:val="12"/>
                <w:szCs w:val="12"/>
              </w:rPr>
              <w:t>Poprawa stanu technicznego oraz zapewnienie sprawnego funkcjonowania budynków oświatowych</w:t>
            </w:r>
          </w:p>
        </w:tc>
        <w:tc>
          <w:tcPr>
            <w:tcW w:w="1000" w:type="dxa"/>
            <w:tcBorders>
              <w:top w:val="nil"/>
              <w:left w:val="nil"/>
              <w:bottom w:val="nil"/>
              <w:right w:val="nil"/>
            </w:tcBorders>
            <w:shd w:val="clear" w:color="auto" w:fill="auto"/>
            <w:noWrap/>
            <w:vAlign w:val="bottom"/>
            <w:hideMark/>
          </w:tcPr>
          <w:p w14:paraId="27F8CC7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EC7A66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477C5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855677" w14:textId="77777777" w:rsidTr="00D5714E">
        <w:trPr>
          <w:trHeight w:val="85"/>
        </w:trPr>
        <w:tc>
          <w:tcPr>
            <w:tcW w:w="6380" w:type="dxa"/>
            <w:tcBorders>
              <w:top w:val="nil"/>
              <w:left w:val="nil"/>
              <w:bottom w:val="nil"/>
              <w:right w:val="nil"/>
            </w:tcBorders>
            <w:shd w:val="clear" w:color="auto" w:fill="auto"/>
            <w:vAlign w:val="bottom"/>
            <w:hideMark/>
          </w:tcPr>
          <w:p w14:paraId="64358AF2"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520473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25A13D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B875A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103BCE" w14:textId="77777777" w:rsidTr="00D5714E">
        <w:trPr>
          <w:trHeight w:val="85"/>
        </w:trPr>
        <w:tc>
          <w:tcPr>
            <w:tcW w:w="6380" w:type="dxa"/>
            <w:tcBorders>
              <w:top w:val="nil"/>
              <w:left w:val="nil"/>
              <w:bottom w:val="nil"/>
              <w:right w:val="nil"/>
            </w:tcBorders>
            <w:shd w:val="clear" w:color="auto" w:fill="auto"/>
            <w:vAlign w:val="bottom"/>
            <w:hideMark/>
          </w:tcPr>
          <w:p w14:paraId="1D52D6D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E07E3A0"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FB4207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4EE0B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A48D45" w14:textId="77777777" w:rsidTr="00D5714E">
        <w:trPr>
          <w:trHeight w:val="85"/>
        </w:trPr>
        <w:tc>
          <w:tcPr>
            <w:tcW w:w="6380" w:type="dxa"/>
            <w:tcBorders>
              <w:top w:val="nil"/>
              <w:left w:val="nil"/>
              <w:bottom w:val="nil"/>
              <w:right w:val="nil"/>
            </w:tcBorders>
            <w:shd w:val="clear" w:color="auto" w:fill="auto"/>
            <w:vAlign w:val="bottom"/>
            <w:hideMark/>
          </w:tcPr>
          <w:p w14:paraId="1ED30775" w14:textId="77777777" w:rsidR="00BA4A12" w:rsidRPr="00BA4A12" w:rsidRDefault="00BA4A12" w:rsidP="00BA4A12">
            <w:pPr>
              <w:spacing w:line="240" w:lineRule="auto"/>
              <w:rPr>
                <w:sz w:val="12"/>
                <w:szCs w:val="12"/>
              </w:rPr>
            </w:pPr>
            <w:r w:rsidRPr="00BA4A12">
              <w:rPr>
                <w:sz w:val="12"/>
                <w:szCs w:val="12"/>
              </w:rPr>
              <w:t>udział wydatków na remonty, konserwacje i naprawy w wydatkach bieżących na edukację</w:t>
            </w:r>
          </w:p>
        </w:tc>
        <w:tc>
          <w:tcPr>
            <w:tcW w:w="1000" w:type="dxa"/>
            <w:tcBorders>
              <w:top w:val="nil"/>
              <w:left w:val="nil"/>
              <w:bottom w:val="nil"/>
              <w:right w:val="nil"/>
            </w:tcBorders>
            <w:shd w:val="clear" w:color="auto" w:fill="auto"/>
            <w:noWrap/>
            <w:vAlign w:val="bottom"/>
            <w:hideMark/>
          </w:tcPr>
          <w:p w14:paraId="20D1E122"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2EB68FB9" w14:textId="77777777" w:rsidR="00BA4A12" w:rsidRPr="00BA4A12" w:rsidRDefault="00BA4A12" w:rsidP="00BA4A12">
            <w:pPr>
              <w:spacing w:line="240" w:lineRule="auto"/>
              <w:jc w:val="right"/>
              <w:rPr>
                <w:sz w:val="12"/>
                <w:szCs w:val="12"/>
              </w:rPr>
            </w:pPr>
            <w:r w:rsidRPr="00BA4A12">
              <w:rPr>
                <w:sz w:val="12"/>
                <w:szCs w:val="12"/>
              </w:rPr>
              <w:t>1,1</w:t>
            </w:r>
          </w:p>
        </w:tc>
        <w:tc>
          <w:tcPr>
            <w:tcW w:w="880" w:type="dxa"/>
            <w:tcBorders>
              <w:top w:val="nil"/>
              <w:left w:val="nil"/>
              <w:bottom w:val="nil"/>
              <w:right w:val="nil"/>
            </w:tcBorders>
            <w:shd w:val="clear" w:color="auto" w:fill="auto"/>
            <w:noWrap/>
            <w:vAlign w:val="bottom"/>
            <w:hideMark/>
          </w:tcPr>
          <w:p w14:paraId="2CB472CA" w14:textId="77777777" w:rsidR="00BA4A12" w:rsidRPr="00BA4A12" w:rsidRDefault="00BA4A12" w:rsidP="00BA4A12">
            <w:pPr>
              <w:spacing w:line="240" w:lineRule="auto"/>
              <w:jc w:val="right"/>
              <w:rPr>
                <w:sz w:val="12"/>
                <w:szCs w:val="12"/>
              </w:rPr>
            </w:pPr>
            <w:r w:rsidRPr="00BA4A12">
              <w:rPr>
                <w:sz w:val="12"/>
                <w:szCs w:val="12"/>
              </w:rPr>
              <w:t>0,9</w:t>
            </w:r>
          </w:p>
        </w:tc>
      </w:tr>
      <w:tr w:rsidR="00BA4A12" w:rsidRPr="00BA4A12" w14:paraId="5ACAB777" w14:textId="77777777" w:rsidTr="00D5714E">
        <w:trPr>
          <w:trHeight w:val="85"/>
        </w:trPr>
        <w:tc>
          <w:tcPr>
            <w:tcW w:w="6380" w:type="dxa"/>
            <w:tcBorders>
              <w:top w:val="nil"/>
              <w:left w:val="nil"/>
              <w:bottom w:val="nil"/>
              <w:right w:val="nil"/>
            </w:tcBorders>
            <w:shd w:val="clear" w:color="auto" w:fill="auto"/>
            <w:vAlign w:val="bottom"/>
            <w:hideMark/>
          </w:tcPr>
          <w:p w14:paraId="40CC5A65"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AB4B5B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1AC5CA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C6BB3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1EFAF4" w14:textId="77777777" w:rsidTr="00D5714E">
        <w:trPr>
          <w:trHeight w:val="85"/>
        </w:trPr>
        <w:tc>
          <w:tcPr>
            <w:tcW w:w="6380" w:type="dxa"/>
            <w:tcBorders>
              <w:top w:val="nil"/>
              <w:left w:val="nil"/>
              <w:bottom w:val="nil"/>
              <w:right w:val="nil"/>
            </w:tcBorders>
            <w:shd w:val="clear" w:color="000000" w:fill="D5E3F2"/>
            <w:vAlign w:val="bottom"/>
            <w:hideMark/>
          </w:tcPr>
          <w:p w14:paraId="2DED31F0" w14:textId="77777777" w:rsidR="00BA4A12" w:rsidRPr="00BA4A12" w:rsidRDefault="00BA4A12" w:rsidP="00BA4A12">
            <w:pPr>
              <w:spacing w:line="240" w:lineRule="auto"/>
              <w:rPr>
                <w:b/>
                <w:bCs/>
                <w:sz w:val="12"/>
                <w:szCs w:val="12"/>
              </w:rPr>
            </w:pPr>
            <w:r w:rsidRPr="00BA4A12">
              <w:rPr>
                <w:b/>
                <w:bCs/>
                <w:sz w:val="12"/>
                <w:szCs w:val="12"/>
              </w:rPr>
              <w:t>Zajęcia dla uczniów na basenach i w halach sportowych</w:t>
            </w:r>
          </w:p>
        </w:tc>
        <w:tc>
          <w:tcPr>
            <w:tcW w:w="1000" w:type="dxa"/>
            <w:tcBorders>
              <w:top w:val="nil"/>
              <w:left w:val="nil"/>
              <w:bottom w:val="nil"/>
              <w:right w:val="nil"/>
            </w:tcBorders>
            <w:shd w:val="clear" w:color="000000" w:fill="D5E3F2"/>
            <w:noWrap/>
            <w:vAlign w:val="bottom"/>
            <w:hideMark/>
          </w:tcPr>
          <w:p w14:paraId="7FA198A1"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5694D86"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3D00364"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DE33099" w14:textId="77777777" w:rsidTr="00D5714E">
        <w:trPr>
          <w:trHeight w:val="85"/>
        </w:trPr>
        <w:tc>
          <w:tcPr>
            <w:tcW w:w="6380" w:type="dxa"/>
            <w:tcBorders>
              <w:top w:val="nil"/>
              <w:left w:val="nil"/>
              <w:bottom w:val="nil"/>
              <w:right w:val="nil"/>
            </w:tcBorders>
            <w:shd w:val="clear" w:color="auto" w:fill="auto"/>
            <w:vAlign w:val="bottom"/>
            <w:hideMark/>
          </w:tcPr>
          <w:p w14:paraId="458E447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DE69E8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35C1AC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7B07B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E25B9A" w14:textId="77777777" w:rsidTr="00D5714E">
        <w:trPr>
          <w:trHeight w:val="85"/>
        </w:trPr>
        <w:tc>
          <w:tcPr>
            <w:tcW w:w="6380" w:type="dxa"/>
            <w:tcBorders>
              <w:top w:val="nil"/>
              <w:left w:val="nil"/>
              <w:bottom w:val="nil"/>
              <w:right w:val="nil"/>
            </w:tcBorders>
            <w:shd w:val="clear" w:color="auto" w:fill="auto"/>
            <w:vAlign w:val="bottom"/>
            <w:hideMark/>
          </w:tcPr>
          <w:p w14:paraId="4FCC3DDD"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96E30C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3525F4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1DA22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38354B" w14:textId="77777777" w:rsidTr="00D5714E">
        <w:trPr>
          <w:trHeight w:val="85"/>
        </w:trPr>
        <w:tc>
          <w:tcPr>
            <w:tcW w:w="6380" w:type="dxa"/>
            <w:tcBorders>
              <w:top w:val="nil"/>
              <w:left w:val="nil"/>
              <w:bottom w:val="nil"/>
              <w:right w:val="nil"/>
            </w:tcBorders>
            <w:shd w:val="clear" w:color="auto" w:fill="auto"/>
            <w:vAlign w:val="bottom"/>
            <w:hideMark/>
          </w:tcPr>
          <w:p w14:paraId="1FE10DF2" w14:textId="77777777" w:rsidR="00BA4A12" w:rsidRPr="00BA4A12" w:rsidRDefault="00BA4A12" w:rsidP="00BA4A12">
            <w:pPr>
              <w:spacing w:line="240" w:lineRule="auto"/>
              <w:rPr>
                <w:sz w:val="12"/>
                <w:szCs w:val="12"/>
              </w:rPr>
            </w:pPr>
            <w:r w:rsidRPr="00BA4A12">
              <w:rPr>
                <w:sz w:val="12"/>
                <w:szCs w:val="12"/>
              </w:rPr>
              <w:t>Zapewnienie możliwości rozwoju fizycznego dzieci i młodzieży</w:t>
            </w:r>
          </w:p>
        </w:tc>
        <w:tc>
          <w:tcPr>
            <w:tcW w:w="1000" w:type="dxa"/>
            <w:tcBorders>
              <w:top w:val="nil"/>
              <w:left w:val="nil"/>
              <w:bottom w:val="nil"/>
              <w:right w:val="nil"/>
            </w:tcBorders>
            <w:shd w:val="clear" w:color="auto" w:fill="auto"/>
            <w:noWrap/>
            <w:vAlign w:val="bottom"/>
            <w:hideMark/>
          </w:tcPr>
          <w:p w14:paraId="17E0BF1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40F24A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3FDF1F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5E53E5" w14:textId="77777777" w:rsidTr="00D5714E">
        <w:trPr>
          <w:trHeight w:val="85"/>
        </w:trPr>
        <w:tc>
          <w:tcPr>
            <w:tcW w:w="6380" w:type="dxa"/>
            <w:tcBorders>
              <w:top w:val="nil"/>
              <w:left w:val="nil"/>
              <w:bottom w:val="nil"/>
              <w:right w:val="nil"/>
            </w:tcBorders>
            <w:shd w:val="clear" w:color="auto" w:fill="auto"/>
            <w:vAlign w:val="bottom"/>
            <w:hideMark/>
          </w:tcPr>
          <w:p w14:paraId="376170AA"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02BEB5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FEF802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214506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632905" w14:textId="77777777" w:rsidTr="00D5714E">
        <w:trPr>
          <w:trHeight w:val="85"/>
        </w:trPr>
        <w:tc>
          <w:tcPr>
            <w:tcW w:w="6380" w:type="dxa"/>
            <w:tcBorders>
              <w:top w:val="nil"/>
              <w:left w:val="nil"/>
              <w:bottom w:val="nil"/>
              <w:right w:val="nil"/>
            </w:tcBorders>
            <w:shd w:val="clear" w:color="auto" w:fill="auto"/>
            <w:vAlign w:val="bottom"/>
            <w:hideMark/>
          </w:tcPr>
          <w:p w14:paraId="5DC53A0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250F7F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745802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51D4F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D94A9C" w14:textId="77777777" w:rsidTr="00D5714E">
        <w:trPr>
          <w:trHeight w:val="85"/>
        </w:trPr>
        <w:tc>
          <w:tcPr>
            <w:tcW w:w="6380" w:type="dxa"/>
            <w:tcBorders>
              <w:top w:val="nil"/>
              <w:left w:val="nil"/>
              <w:bottom w:val="nil"/>
              <w:right w:val="nil"/>
            </w:tcBorders>
            <w:shd w:val="clear" w:color="auto" w:fill="auto"/>
            <w:vAlign w:val="bottom"/>
            <w:hideMark/>
          </w:tcPr>
          <w:p w14:paraId="4D298E3D"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4E42A9CE"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6E791009" w14:textId="77777777" w:rsidR="00BA4A12" w:rsidRPr="00BA4A12" w:rsidRDefault="00BA4A12" w:rsidP="00BA4A12">
            <w:pPr>
              <w:spacing w:line="240" w:lineRule="auto"/>
              <w:jc w:val="right"/>
              <w:rPr>
                <w:sz w:val="12"/>
                <w:szCs w:val="12"/>
              </w:rPr>
            </w:pPr>
            <w:r w:rsidRPr="00BA4A12">
              <w:rPr>
                <w:sz w:val="12"/>
                <w:szCs w:val="12"/>
              </w:rPr>
              <w:t>503</w:t>
            </w:r>
          </w:p>
        </w:tc>
        <w:tc>
          <w:tcPr>
            <w:tcW w:w="880" w:type="dxa"/>
            <w:tcBorders>
              <w:top w:val="nil"/>
              <w:left w:val="nil"/>
              <w:bottom w:val="nil"/>
              <w:right w:val="nil"/>
            </w:tcBorders>
            <w:shd w:val="clear" w:color="auto" w:fill="auto"/>
            <w:noWrap/>
            <w:vAlign w:val="bottom"/>
            <w:hideMark/>
          </w:tcPr>
          <w:p w14:paraId="35691F0F" w14:textId="77777777" w:rsidR="00BA4A12" w:rsidRPr="00BA4A12" w:rsidRDefault="00BA4A12" w:rsidP="00BA4A12">
            <w:pPr>
              <w:spacing w:line="240" w:lineRule="auto"/>
              <w:jc w:val="right"/>
              <w:rPr>
                <w:sz w:val="12"/>
                <w:szCs w:val="12"/>
              </w:rPr>
            </w:pPr>
            <w:r w:rsidRPr="00BA4A12">
              <w:rPr>
                <w:sz w:val="12"/>
                <w:szCs w:val="12"/>
              </w:rPr>
              <w:t>308</w:t>
            </w:r>
          </w:p>
        </w:tc>
      </w:tr>
      <w:tr w:rsidR="00BA4A12" w:rsidRPr="00BA4A12" w14:paraId="78630F97" w14:textId="77777777" w:rsidTr="00D5714E">
        <w:trPr>
          <w:trHeight w:val="85"/>
        </w:trPr>
        <w:tc>
          <w:tcPr>
            <w:tcW w:w="6380" w:type="dxa"/>
            <w:tcBorders>
              <w:top w:val="nil"/>
              <w:left w:val="nil"/>
              <w:bottom w:val="nil"/>
              <w:right w:val="nil"/>
            </w:tcBorders>
            <w:shd w:val="clear" w:color="auto" w:fill="auto"/>
            <w:vAlign w:val="bottom"/>
            <w:hideMark/>
          </w:tcPr>
          <w:p w14:paraId="570FF313" w14:textId="77777777" w:rsidR="00BA4A12" w:rsidRPr="00BA4A12" w:rsidRDefault="00BA4A12" w:rsidP="00BA4A12">
            <w:pPr>
              <w:spacing w:line="240" w:lineRule="auto"/>
              <w:rPr>
                <w:sz w:val="12"/>
                <w:szCs w:val="12"/>
              </w:rPr>
            </w:pPr>
            <w:r w:rsidRPr="00BA4A12">
              <w:rPr>
                <w:sz w:val="12"/>
                <w:szCs w:val="12"/>
              </w:rPr>
              <w:t>średnia liczba uczniów uczestniczących w zajęciach</w:t>
            </w:r>
          </w:p>
        </w:tc>
        <w:tc>
          <w:tcPr>
            <w:tcW w:w="1000" w:type="dxa"/>
            <w:tcBorders>
              <w:top w:val="nil"/>
              <w:left w:val="nil"/>
              <w:bottom w:val="nil"/>
              <w:right w:val="nil"/>
            </w:tcBorders>
            <w:shd w:val="clear" w:color="auto" w:fill="auto"/>
            <w:noWrap/>
            <w:vAlign w:val="bottom"/>
            <w:hideMark/>
          </w:tcPr>
          <w:p w14:paraId="19ED06C8"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529E932" w14:textId="77777777" w:rsidR="00BA4A12" w:rsidRPr="00BA4A12" w:rsidRDefault="00BA4A12" w:rsidP="00BA4A12">
            <w:pPr>
              <w:spacing w:line="240" w:lineRule="auto"/>
              <w:jc w:val="right"/>
              <w:rPr>
                <w:sz w:val="12"/>
                <w:szCs w:val="12"/>
              </w:rPr>
            </w:pPr>
            <w:r w:rsidRPr="00BA4A12">
              <w:rPr>
                <w:sz w:val="12"/>
                <w:szCs w:val="12"/>
              </w:rPr>
              <w:t>1 163</w:t>
            </w:r>
          </w:p>
        </w:tc>
        <w:tc>
          <w:tcPr>
            <w:tcW w:w="880" w:type="dxa"/>
            <w:tcBorders>
              <w:top w:val="nil"/>
              <w:left w:val="nil"/>
              <w:bottom w:val="nil"/>
              <w:right w:val="nil"/>
            </w:tcBorders>
            <w:shd w:val="clear" w:color="auto" w:fill="auto"/>
            <w:noWrap/>
            <w:vAlign w:val="bottom"/>
            <w:hideMark/>
          </w:tcPr>
          <w:p w14:paraId="23E3E208" w14:textId="77777777" w:rsidR="00BA4A12" w:rsidRPr="00BA4A12" w:rsidRDefault="00BA4A12" w:rsidP="00BA4A12">
            <w:pPr>
              <w:spacing w:line="240" w:lineRule="auto"/>
              <w:jc w:val="right"/>
              <w:rPr>
                <w:sz w:val="12"/>
                <w:szCs w:val="12"/>
              </w:rPr>
            </w:pPr>
            <w:r w:rsidRPr="00BA4A12">
              <w:rPr>
                <w:sz w:val="12"/>
                <w:szCs w:val="12"/>
              </w:rPr>
              <w:t>1 164</w:t>
            </w:r>
          </w:p>
        </w:tc>
      </w:tr>
      <w:tr w:rsidR="00BA4A12" w:rsidRPr="00BA4A12" w14:paraId="164AA5F2" w14:textId="77777777" w:rsidTr="00D5714E">
        <w:trPr>
          <w:trHeight w:val="85"/>
        </w:trPr>
        <w:tc>
          <w:tcPr>
            <w:tcW w:w="6380" w:type="dxa"/>
            <w:tcBorders>
              <w:top w:val="nil"/>
              <w:left w:val="nil"/>
              <w:bottom w:val="nil"/>
              <w:right w:val="nil"/>
            </w:tcBorders>
            <w:shd w:val="clear" w:color="auto" w:fill="auto"/>
            <w:vAlign w:val="bottom"/>
            <w:hideMark/>
          </w:tcPr>
          <w:p w14:paraId="0B5A070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7CC2BB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EB5468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B603E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E2D306" w14:textId="77777777" w:rsidTr="00D5714E">
        <w:trPr>
          <w:trHeight w:val="85"/>
        </w:trPr>
        <w:tc>
          <w:tcPr>
            <w:tcW w:w="6380" w:type="dxa"/>
            <w:tcBorders>
              <w:top w:val="nil"/>
              <w:left w:val="nil"/>
              <w:bottom w:val="nil"/>
              <w:right w:val="nil"/>
            </w:tcBorders>
            <w:shd w:val="clear" w:color="000000" w:fill="D5E3F2"/>
            <w:vAlign w:val="bottom"/>
            <w:hideMark/>
          </w:tcPr>
          <w:p w14:paraId="48CCE88A" w14:textId="77777777" w:rsidR="00BA4A12" w:rsidRPr="00BA4A12" w:rsidRDefault="00BA4A12" w:rsidP="00BA4A12">
            <w:pPr>
              <w:spacing w:line="240" w:lineRule="auto"/>
              <w:rPr>
                <w:b/>
                <w:bCs/>
                <w:sz w:val="12"/>
                <w:szCs w:val="12"/>
              </w:rPr>
            </w:pPr>
            <w:r w:rsidRPr="00BA4A12">
              <w:rPr>
                <w:b/>
                <w:bCs/>
                <w:sz w:val="12"/>
                <w:szCs w:val="12"/>
              </w:rPr>
              <w:lastRenderedPageBreak/>
              <w:t>Dowożenie uczniów do szkół</w:t>
            </w:r>
          </w:p>
        </w:tc>
        <w:tc>
          <w:tcPr>
            <w:tcW w:w="1000" w:type="dxa"/>
            <w:tcBorders>
              <w:top w:val="nil"/>
              <w:left w:val="nil"/>
              <w:bottom w:val="nil"/>
              <w:right w:val="nil"/>
            </w:tcBorders>
            <w:shd w:val="clear" w:color="000000" w:fill="D5E3F2"/>
            <w:noWrap/>
            <w:vAlign w:val="bottom"/>
            <w:hideMark/>
          </w:tcPr>
          <w:p w14:paraId="7801D5B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971AB2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8C0860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AA5C983" w14:textId="77777777" w:rsidTr="00D5714E">
        <w:trPr>
          <w:trHeight w:val="85"/>
        </w:trPr>
        <w:tc>
          <w:tcPr>
            <w:tcW w:w="6380" w:type="dxa"/>
            <w:tcBorders>
              <w:top w:val="nil"/>
              <w:left w:val="nil"/>
              <w:bottom w:val="nil"/>
              <w:right w:val="nil"/>
            </w:tcBorders>
            <w:shd w:val="clear" w:color="auto" w:fill="auto"/>
            <w:vAlign w:val="bottom"/>
            <w:hideMark/>
          </w:tcPr>
          <w:p w14:paraId="14C6592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857346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4829B0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18231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842557" w14:textId="77777777" w:rsidTr="00D5714E">
        <w:trPr>
          <w:trHeight w:val="85"/>
        </w:trPr>
        <w:tc>
          <w:tcPr>
            <w:tcW w:w="6380" w:type="dxa"/>
            <w:tcBorders>
              <w:top w:val="nil"/>
              <w:left w:val="nil"/>
              <w:bottom w:val="nil"/>
              <w:right w:val="nil"/>
            </w:tcBorders>
            <w:shd w:val="clear" w:color="auto" w:fill="auto"/>
            <w:vAlign w:val="bottom"/>
            <w:hideMark/>
          </w:tcPr>
          <w:p w14:paraId="4530A6F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68156C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AEAC0F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AFAD32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D00C64" w14:textId="77777777" w:rsidTr="00D5714E">
        <w:trPr>
          <w:trHeight w:val="85"/>
        </w:trPr>
        <w:tc>
          <w:tcPr>
            <w:tcW w:w="6380" w:type="dxa"/>
            <w:tcBorders>
              <w:top w:val="nil"/>
              <w:left w:val="nil"/>
              <w:bottom w:val="nil"/>
              <w:right w:val="nil"/>
            </w:tcBorders>
            <w:shd w:val="clear" w:color="auto" w:fill="auto"/>
            <w:vAlign w:val="bottom"/>
            <w:hideMark/>
          </w:tcPr>
          <w:p w14:paraId="7F9932E0" w14:textId="77777777" w:rsidR="00BA4A12" w:rsidRPr="00BA4A12" w:rsidRDefault="00BA4A12" w:rsidP="00BA4A12">
            <w:pPr>
              <w:spacing w:line="240" w:lineRule="auto"/>
              <w:rPr>
                <w:sz w:val="12"/>
                <w:szCs w:val="12"/>
              </w:rPr>
            </w:pPr>
            <w:r w:rsidRPr="00BA4A12">
              <w:rPr>
                <w:sz w:val="12"/>
                <w:szCs w:val="12"/>
              </w:rPr>
              <w:t>Zapewnienie transportu do szkół dzieci i młodzieży z niepełnosprawnościami</w:t>
            </w:r>
          </w:p>
        </w:tc>
        <w:tc>
          <w:tcPr>
            <w:tcW w:w="1000" w:type="dxa"/>
            <w:tcBorders>
              <w:top w:val="nil"/>
              <w:left w:val="nil"/>
              <w:bottom w:val="nil"/>
              <w:right w:val="nil"/>
            </w:tcBorders>
            <w:shd w:val="clear" w:color="auto" w:fill="auto"/>
            <w:noWrap/>
            <w:vAlign w:val="bottom"/>
            <w:hideMark/>
          </w:tcPr>
          <w:p w14:paraId="3341A506"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864B58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9456B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CC4B04" w14:textId="77777777" w:rsidTr="00D5714E">
        <w:trPr>
          <w:trHeight w:val="85"/>
        </w:trPr>
        <w:tc>
          <w:tcPr>
            <w:tcW w:w="6380" w:type="dxa"/>
            <w:tcBorders>
              <w:top w:val="nil"/>
              <w:left w:val="nil"/>
              <w:bottom w:val="nil"/>
              <w:right w:val="nil"/>
            </w:tcBorders>
            <w:shd w:val="clear" w:color="auto" w:fill="auto"/>
            <w:vAlign w:val="bottom"/>
            <w:hideMark/>
          </w:tcPr>
          <w:p w14:paraId="4378249B"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32124B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89D16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73419B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49C99E" w14:textId="77777777" w:rsidTr="00D5714E">
        <w:trPr>
          <w:trHeight w:val="85"/>
        </w:trPr>
        <w:tc>
          <w:tcPr>
            <w:tcW w:w="6380" w:type="dxa"/>
            <w:tcBorders>
              <w:top w:val="nil"/>
              <w:left w:val="nil"/>
              <w:bottom w:val="nil"/>
              <w:right w:val="nil"/>
            </w:tcBorders>
            <w:shd w:val="clear" w:color="auto" w:fill="auto"/>
            <w:vAlign w:val="bottom"/>
            <w:hideMark/>
          </w:tcPr>
          <w:p w14:paraId="6C66ACBF"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9FE027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0B24CD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33B201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563A02" w14:textId="77777777" w:rsidTr="00D5714E">
        <w:trPr>
          <w:trHeight w:val="85"/>
        </w:trPr>
        <w:tc>
          <w:tcPr>
            <w:tcW w:w="6380" w:type="dxa"/>
            <w:tcBorders>
              <w:top w:val="nil"/>
              <w:left w:val="nil"/>
              <w:bottom w:val="nil"/>
              <w:right w:val="nil"/>
            </w:tcBorders>
            <w:shd w:val="clear" w:color="auto" w:fill="auto"/>
            <w:vAlign w:val="bottom"/>
            <w:hideMark/>
          </w:tcPr>
          <w:p w14:paraId="6FC8C15C" w14:textId="77777777" w:rsidR="00BA4A12" w:rsidRPr="00BA4A12" w:rsidRDefault="00BA4A12" w:rsidP="00BA4A12">
            <w:pPr>
              <w:spacing w:line="240" w:lineRule="auto"/>
              <w:rPr>
                <w:sz w:val="12"/>
                <w:szCs w:val="12"/>
              </w:rPr>
            </w:pPr>
            <w:r w:rsidRPr="00BA4A12">
              <w:rPr>
                <w:sz w:val="12"/>
                <w:szCs w:val="12"/>
              </w:rPr>
              <w:t>kwota wydatków poniesionych na dowożenie na ucznia</w:t>
            </w:r>
          </w:p>
        </w:tc>
        <w:tc>
          <w:tcPr>
            <w:tcW w:w="1000" w:type="dxa"/>
            <w:tcBorders>
              <w:top w:val="nil"/>
              <w:left w:val="nil"/>
              <w:bottom w:val="nil"/>
              <w:right w:val="nil"/>
            </w:tcBorders>
            <w:shd w:val="clear" w:color="auto" w:fill="auto"/>
            <w:noWrap/>
            <w:vAlign w:val="bottom"/>
            <w:hideMark/>
          </w:tcPr>
          <w:p w14:paraId="03AED625"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6559F652" w14:textId="77777777" w:rsidR="00BA4A12" w:rsidRPr="00BA4A12" w:rsidRDefault="00BA4A12" w:rsidP="00BA4A12">
            <w:pPr>
              <w:spacing w:line="240" w:lineRule="auto"/>
              <w:jc w:val="right"/>
              <w:rPr>
                <w:sz w:val="12"/>
                <w:szCs w:val="12"/>
              </w:rPr>
            </w:pPr>
            <w:r w:rsidRPr="00BA4A12">
              <w:rPr>
                <w:sz w:val="12"/>
                <w:szCs w:val="12"/>
              </w:rPr>
              <w:t>13 548</w:t>
            </w:r>
          </w:p>
        </w:tc>
        <w:tc>
          <w:tcPr>
            <w:tcW w:w="880" w:type="dxa"/>
            <w:tcBorders>
              <w:top w:val="nil"/>
              <w:left w:val="nil"/>
              <w:bottom w:val="nil"/>
              <w:right w:val="nil"/>
            </w:tcBorders>
            <w:shd w:val="clear" w:color="auto" w:fill="auto"/>
            <w:noWrap/>
            <w:vAlign w:val="bottom"/>
            <w:hideMark/>
          </w:tcPr>
          <w:p w14:paraId="474BA06C" w14:textId="77777777" w:rsidR="00BA4A12" w:rsidRPr="00BA4A12" w:rsidRDefault="00BA4A12" w:rsidP="00BA4A12">
            <w:pPr>
              <w:spacing w:line="240" w:lineRule="auto"/>
              <w:jc w:val="right"/>
              <w:rPr>
                <w:sz w:val="12"/>
                <w:szCs w:val="12"/>
              </w:rPr>
            </w:pPr>
            <w:r w:rsidRPr="00BA4A12">
              <w:rPr>
                <w:sz w:val="12"/>
                <w:szCs w:val="12"/>
              </w:rPr>
              <w:t>12 995</w:t>
            </w:r>
          </w:p>
        </w:tc>
      </w:tr>
      <w:tr w:rsidR="00BA4A12" w:rsidRPr="00BA4A12" w14:paraId="28C16A7E" w14:textId="77777777" w:rsidTr="00D5714E">
        <w:trPr>
          <w:trHeight w:val="85"/>
        </w:trPr>
        <w:tc>
          <w:tcPr>
            <w:tcW w:w="6380" w:type="dxa"/>
            <w:tcBorders>
              <w:top w:val="nil"/>
              <w:left w:val="nil"/>
              <w:bottom w:val="nil"/>
              <w:right w:val="nil"/>
            </w:tcBorders>
            <w:shd w:val="clear" w:color="auto" w:fill="auto"/>
            <w:vAlign w:val="bottom"/>
            <w:hideMark/>
          </w:tcPr>
          <w:p w14:paraId="75FC3258" w14:textId="77777777" w:rsidR="00BA4A12" w:rsidRPr="00BA4A12" w:rsidRDefault="00BA4A12" w:rsidP="00BA4A12">
            <w:pPr>
              <w:spacing w:line="240" w:lineRule="auto"/>
              <w:rPr>
                <w:sz w:val="12"/>
                <w:szCs w:val="12"/>
              </w:rPr>
            </w:pPr>
            <w:r w:rsidRPr="00BA4A12">
              <w:rPr>
                <w:sz w:val="12"/>
                <w:szCs w:val="12"/>
              </w:rPr>
              <w:t>średnia liczba uczniów  korzystających z usługi dowożenia do  szkół</w:t>
            </w:r>
          </w:p>
        </w:tc>
        <w:tc>
          <w:tcPr>
            <w:tcW w:w="1000" w:type="dxa"/>
            <w:tcBorders>
              <w:top w:val="nil"/>
              <w:left w:val="nil"/>
              <w:bottom w:val="nil"/>
              <w:right w:val="nil"/>
            </w:tcBorders>
            <w:shd w:val="clear" w:color="auto" w:fill="auto"/>
            <w:noWrap/>
            <w:vAlign w:val="bottom"/>
            <w:hideMark/>
          </w:tcPr>
          <w:p w14:paraId="67244F14"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76FAAEDE" w14:textId="77777777" w:rsidR="00BA4A12" w:rsidRPr="00BA4A12" w:rsidRDefault="00BA4A12" w:rsidP="00BA4A12">
            <w:pPr>
              <w:spacing w:line="240" w:lineRule="auto"/>
              <w:jc w:val="right"/>
              <w:rPr>
                <w:sz w:val="12"/>
                <w:szCs w:val="12"/>
              </w:rPr>
            </w:pPr>
            <w:r w:rsidRPr="00BA4A12">
              <w:rPr>
                <w:sz w:val="12"/>
                <w:szCs w:val="12"/>
              </w:rPr>
              <w:t>95</w:t>
            </w:r>
          </w:p>
        </w:tc>
        <w:tc>
          <w:tcPr>
            <w:tcW w:w="880" w:type="dxa"/>
            <w:tcBorders>
              <w:top w:val="nil"/>
              <w:left w:val="nil"/>
              <w:bottom w:val="nil"/>
              <w:right w:val="nil"/>
            </w:tcBorders>
            <w:shd w:val="clear" w:color="auto" w:fill="auto"/>
            <w:noWrap/>
            <w:vAlign w:val="bottom"/>
            <w:hideMark/>
          </w:tcPr>
          <w:p w14:paraId="0A137D7A" w14:textId="77777777" w:rsidR="00BA4A12" w:rsidRPr="00BA4A12" w:rsidRDefault="00BA4A12" w:rsidP="00BA4A12">
            <w:pPr>
              <w:spacing w:line="240" w:lineRule="auto"/>
              <w:jc w:val="right"/>
              <w:rPr>
                <w:sz w:val="12"/>
                <w:szCs w:val="12"/>
              </w:rPr>
            </w:pPr>
            <w:r w:rsidRPr="00BA4A12">
              <w:rPr>
                <w:sz w:val="12"/>
                <w:szCs w:val="12"/>
              </w:rPr>
              <w:t>80</w:t>
            </w:r>
          </w:p>
        </w:tc>
      </w:tr>
      <w:tr w:rsidR="00BA4A12" w:rsidRPr="00BA4A12" w14:paraId="6B6FF2C0" w14:textId="77777777" w:rsidTr="00D5714E">
        <w:trPr>
          <w:trHeight w:val="85"/>
        </w:trPr>
        <w:tc>
          <w:tcPr>
            <w:tcW w:w="6380" w:type="dxa"/>
            <w:tcBorders>
              <w:top w:val="nil"/>
              <w:left w:val="nil"/>
              <w:bottom w:val="nil"/>
              <w:right w:val="nil"/>
            </w:tcBorders>
            <w:shd w:val="clear" w:color="auto" w:fill="auto"/>
            <w:vAlign w:val="bottom"/>
            <w:hideMark/>
          </w:tcPr>
          <w:p w14:paraId="1F1F2DF4" w14:textId="77777777" w:rsidR="00BA4A12" w:rsidRPr="00BA4A12" w:rsidRDefault="00BA4A12" w:rsidP="00BA4A12">
            <w:pPr>
              <w:spacing w:line="240" w:lineRule="auto"/>
              <w:rPr>
                <w:sz w:val="12"/>
                <w:szCs w:val="12"/>
              </w:rPr>
            </w:pPr>
            <w:r w:rsidRPr="00BA4A12">
              <w:rPr>
                <w:sz w:val="12"/>
                <w:szCs w:val="12"/>
              </w:rPr>
              <w:t>średnia liczba uczniów korzystających ze zwrotu kosztów przejazdu</w:t>
            </w:r>
          </w:p>
        </w:tc>
        <w:tc>
          <w:tcPr>
            <w:tcW w:w="1000" w:type="dxa"/>
            <w:tcBorders>
              <w:top w:val="nil"/>
              <w:left w:val="nil"/>
              <w:bottom w:val="nil"/>
              <w:right w:val="nil"/>
            </w:tcBorders>
            <w:shd w:val="clear" w:color="auto" w:fill="auto"/>
            <w:noWrap/>
            <w:vAlign w:val="bottom"/>
            <w:hideMark/>
          </w:tcPr>
          <w:p w14:paraId="0A32BCB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577F62FE" w14:textId="77777777" w:rsidR="00BA4A12" w:rsidRPr="00BA4A12" w:rsidRDefault="00BA4A12" w:rsidP="00BA4A12">
            <w:pPr>
              <w:spacing w:line="240" w:lineRule="auto"/>
              <w:jc w:val="right"/>
              <w:rPr>
                <w:sz w:val="12"/>
                <w:szCs w:val="12"/>
              </w:rPr>
            </w:pPr>
            <w:r w:rsidRPr="00BA4A12">
              <w:rPr>
                <w:sz w:val="12"/>
                <w:szCs w:val="12"/>
              </w:rPr>
              <w:t>60</w:t>
            </w:r>
          </w:p>
        </w:tc>
        <w:tc>
          <w:tcPr>
            <w:tcW w:w="880" w:type="dxa"/>
            <w:tcBorders>
              <w:top w:val="nil"/>
              <w:left w:val="nil"/>
              <w:bottom w:val="nil"/>
              <w:right w:val="nil"/>
            </w:tcBorders>
            <w:shd w:val="clear" w:color="auto" w:fill="auto"/>
            <w:noWrap/>
            <w:vAlign w:val="bottom"/>
            <w:hideMark/>
          </w:tcPr>
          <w:p w14:paraId="4D059D4A" w14:textId="77777777" w:rsidR="00BA4A12" w:rsidRPr="00BA4A12" w:rsidRDefault="00BA4A12" w:rsidP="00BA4A12">
            <w:pPr>
              <w:spacing w:line="240" w:lineRule="auto"/>
              <w:jc w:val="right"/>
              <w:rPr>
                <w:sz w:val="12"/>
                <w:szCs w:val="12"/>
              </w:rPr>
            </w:pPr>
            <w:r w:rsidRPr="00BA4A12">
              <w:rPr>
                <w:sz w:val="12"/>
                <w:szCs w:val="12"/>
              </w:rPr>
              <w:t>67</w:t>
            </w:r>
          </w:p>
        </w:tc>
      </w:tr>
      <w:tr w:rsidR="00BA4A12" w:rsidRPr="00BA4A12" w14:paraId="7A4E032D" w14:textId="77777777" w:rsidTr="00D5714E">
        <w:trPr>
          <w:trHeight w:val="85"/>
        </w:trPr>
        <w:tc>
          <w:tcPr>
            <w:tcW w:w="6380" w:type="dxa"/>
            <w:tcBorders>
              <w:top w:val="nil"/>
              <w:left w:val="nil"/>
              <w:bottom w:val="nil"/>
              <w:right w:val="nil"/>
            </w:tcBorders>
            <w:shd w:val="clear" w:color="auto" w:fill="auto"/>
            <w:vAlign w:val="bottom"/>
            <w:hideMark/>
          </w:tcPr>
          <w:p w14:paraId="40C0ABE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A8FBC5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73A613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5B0CA4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753326" w14:textId="77777777" w:rsidTr="00D5714E">
        <w:trPr>
          <w:trHeight w:val="85"/>
        </w:trPr>
        <w:tc>
          <w:tcPr>
            <w:tcW w:w="6380" w:type="dxa"/>
            <w:tcBorders>
              <w:top w:val="nil"/>
              <w:left w:val="nil"/>
              <w:bottom w:val="nil"/>
              <w:right w:val="nil"/>
            </w:tcBorders>
            <w:shd w:val="clear" w:color="000000" w:fill="D5E3F2"/>
            <w:vAlign w:val="bottom"/>
            <w:hideMark/>
          </w:tcPr>
          <w:p w14:paraId="1DDCC452" w14:textId="77777777" w:rsidR="00BA4A12" w:rsidRPr="00BA4A12" w:rsidRDefault="00BA4A12" w:rsidP="00BA4A12">
            <w:pPr>
              <w:spacing w:line="240" w:lineRule="auto"/>
              <w:rPr>
                <w:b/>
                <w:bCs/>
                <w:sz w:val="12"/>
                <w:szCs w:val="12"/>
              </w:rPr>
            </w:pPr>
            <w:r w:rsidRPr="00BA4A12">
              <w:rPr>
                <w:b/>
                <w:bCs/>
                <w:sz w:val="12"/>
                <w:szCs w:val="12"/>
              </w:rPr>
              <w:t>Prowadzenie stołówek szkolnych i przedszkolnych</w:t>
            </w:r>
          </w:p>
        </w:tc>
        <w:tc>
          <w:tcPr>
            <w:tcW w:w="1000" w:type="dxa"/>
            <w:tcBorders>
              <w:top w:val="nil"/>
              <w:left w:val="nil"/>
              <w:bottom w:val="nil"/>
              <w:right w:val="nil"/>
            </w:tcBorders>
            <w:shd w:val="clear" w:color="000000" w:fill="D5E3F2"/>
            <w:noWrap/>
            <w:vAlign w:val="bottom"/>
            <w:hideMark/>
          </w:tcPr>
          <w:p w14:paraId="396431B7"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3D40E99"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940EA9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E7082F9" w14:textId="77777777" w:rsidTr="00D5714E">
        <w:trPr>
          <w:trHeight w:val="85"/>
        </w:trPr>
        <w:tc>
          <w:tcPr>
            <w:tcW w:w="6380" w:type="dxa"/>
            <w:tcBorders>
              <w:top w:val="nil"/>
              <w:left w:val="nil"/>
              <w:bottom w:val="nil"/>
              <w:right w:val="nil"/>
            </w:tcBorders>
            <w:shd w:val="clear" w:color="auto" w:fill="auto"/>
            <w:vAlign w:val="bottom"/>
            <w:hideMark/>
          </w:tcPr>
          <w:p w14:paraId="1D37EF6E"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5E9126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7398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2BA41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DEFFDF" w14:textId="77777777" w:rsidTr="00D5714E">
        <w:trPr>
          <w:trHeight w:val="85"/>
        </w:trPr>
        <w:tc>
          <w:tcPr>
            <w:tcW w:w="6380" w:type="dxa"/>
            <w:tcBorders>
              <w:top w:val="nil"/>
              <w:left w:val="nil"/>
              <w:bottom w:val="nil"/>
              <w:right w:val="nil"/>
            </w:tcBorders>
            <w:shd w:val="clear" w:color="auto" w:fill="auto"/>
            <w:vAlign w:val="bottom"/>
            <w:hideMark/>
          </w:tcPr>
          <w:p w14:paraId="3D5D8DBB"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91321C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E03261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9D8D13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BC6398" w14:textId="77777777" w:rsidTr="00D5714E">
        <w:trPr>
          <w:trHeight w:val="85"/>
        </w:trPr>
        <w:tc>
          <w:tcPr>
            <w:tcW w:w="6380" w:type="dxa"/>
            <w:tcBorders>
              <w:top w:val="nil"/>
              <w:left w:val="nil"/>
              <w:bottom w:val="nil"/>
              <w:right w:val="nil"/>
            </w:tcBorders>
            <w:shd w:val="clear" w:color="auto" w:fill="auto"/>
            <w:vAlign w:val="bottom"/>
            <w:hideMark/>
          </w:tcPr>
          <w:p w14:paraId="1F0B0680" w14:textId="77777777" w:rsidR="00BA4A12" w:rsidRPr="00BA4A12" w:rsidRDefault="00BA4A12" w:rsidP="00BA4A12">
            <w:pPr>
              <w:spacing w:line="240" w:lineRule="auto"/>
              <w:rPr>
                <w:sz w:val="12"/>
                <w:szCs w:val="12"/>
              </w:rPr>
            </w:pPr>
            <w:r w:rsidRPr="00BA4A12">
              <w:rPr>
                <w:sz w:val="12"/>
                <w:szCs w:val="12"/>
              </w:rPr>
              <w:t>Zapewnienie wyżywienia uczniom w stołówkach</w:t>
            </w:r>
          </w:p>
        </w:tc>
        <w:tc>
          <w:tcPr>
            <w:tcW w:w="1000" w:type="dxa"/>
            <w:tcBorders>
              <w:top w:val="nil"/>
              <w:left w:val="nil"/>
              <w:bottom w:val="nil"/>
              <w:right w:val="nil"/>
            </w:tcBorders>
            <w:shd w:val="clear" w:color="auto" w:fill="auto"/>
            <w:noWrap/>
            <w:vAlign w:val="bottom"/>
            <w:hideMark/>
          </w:tcPr>
          <w:p w14:paraId="050512F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EB5B65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C2035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22A88F" w14:textId="77777777" w:rsidTr="00D5714E">
        <w:trPr>
          <w:trHeight w:val="85"/>
        </w:trPr>
        <w:tc>
          <w:tcPr>
            <w:tcW w:w="6380" w:type="dxa"/>
            <w:tcBorders>
              <w:top w:val="nil"/>
              <w:left w:val="nil"/>
              <w:bottom w:val="nil"/>
              <w:right w:val="nil"/>
            </w:tcBorders>
            <w:shd w:val="clear" w:color="auto" w:fill="auto"/>
            <w:vAlign w:val="bottom"/>
            <w:hideMark/>
          </w:tcPr>
          <w:p w14:paraId="3845968F"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0ADCBB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66CBDD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4BBA7D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B422E7" w14:textId="77777777" w:rsidTr="00D5714E">
        <w:trPr>
          <w:trHeight w:val="85"/>
        </w:trPr>
        <w:tc>
          <w:tcPr>
            <w:tcW w:w="6380" w:type="dxa"/>
            <w:tcBorders>
              <w:top w:val="nil"/>
              <w:left w:val="nil"/>
              <w:bottom w:val="nil"/>
              <w:right w:val="nil"/>
            </w:tcBorders>
            <w:shd w:val="clear" w:color="auto" w:fill="auto"/>
            <w:vAlign w:val="bottom"/>
            <w:hideMark/>
          </w:tcPr>
          <w:p w14:paraId="12A984C4"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C570EC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2DE84E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D9DED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434A10" w14:textId="77777777" w:rsidTr="00D5714E">
        <w:trPr>
          <w:trHeight w:val="85"/>
        </w:trPr>
        <w:tc>
          <w:tcPr>
            <w:tcW w:w="6380" w:type="dxa"/>
            <w:tcBorders>
              <w:top w:val="nil"/>
              <w:left w:val="nil"/>
              <w:bottom w:val="nil"/>
              <w:right w:val="nil"/>
            </w:tcBorders>
            <w:shd w:val="clear" w:color="auto" w:fill="auto"/>
            <w:vAlign w:val="bottom"/>
            <w:hideMark/>
          </w:tcPr>
          <w:p w14:paraId="7FABB79A" w14:textId="77777777" w:rsidR="00BA4A12" w:rsidRPr="00BA4A12" w:rsidRDefault="00BA4A12" w:rsidP="00BA4A12">
            <w:pPr>
              <w:spacing w:line="240" w:lineRule="auto"/>
              <w:rPr>
                <w:sz w:val="12"/>
                <w:szCs w:val="12"/>
              </w:rPr>
            </w:pPr>
            <w:r w:rsidRPr="00BA4A12">
              <w:rPr>
                <w:sz w:val="12"/>
                <w:szCs w:val="12"/>
              </w:rPr>
              <w:t>kwota wydatków  w przeliczeniu na 1 ucznia korzystającego ze stołówki szkolnej  w tym cateringu</w:t>
            </w:r>
          </w:p>
        </w:tc>
        <w:tc>
          <w:tcPr>
            <w:tcW w:w="1000" w:type="dxa"/>
            <w:tcBorders>
              <w:top w:val="nil"/>
              <w:left w:val="nil"/>
              <w:bottom w:val="nil"/>
              <w:right w:val="nil"/>
            </w:tcBorders>
            <w:shd w:val="clear" w:color="auto" w:fill="auto"/>
            <w:noWrap/>
            <w:vAlign w:val="bottom"/>
            <w:hideMark/>
          </w:tcPr>
          <w:p w14:paraId="79AF9E48"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61581C6D" w14:textId="77777777" w:rsidR="00BA4A12" w:rsidRPr="00BA4A12" w:rsidRDefault="00BA4A12" w:rsidP="00BA4A12">
            <w:pPr>
              <w:spacing w:line="240" w:lineRule="auto"/>
              <w:jc w:val="right"/>
              <w:rPr>
                <w:sz w:val="12"/>
                <w:szCs w:val="12"/>
              </w:rPr>
            </w:pPr>
            <w:r w:rsidRPr="00BA4A12">
              <w:rPr>
                <w:sz w:val="12"/>
                <w:szCs w:val="12"/>
              </w:rPr>
              <w:t>778</w:t>
            </w:r>
          </w:p>
        </w:tc>
        <w:tc>
          <w:tcPr>
            <w:tcW w:w="880" w:type="dxa"/>
            <w:tcBorders>
              <w:top w:val="nil"/>
              <w:left w:val="nil"/>
              <w:bottom w:val="nil"/>
              <w:right w:val="nil"/>
            </w:tcBorders>
            <w:shd w:val="clear" w:color="auto" w:fill="auto"/>
            <w:noWrap/>
            <w:vAlign w:val="bottom"/>
            <w:hideMark/>
          </w:tcPr>
          <w:p w14:paraId="0C476D93" w14:textId="77777777" w:rsidR="00BA4A12" w:rsidRPr="00BA4A12" w:rsidRDefault="00BA4A12" w:rsidP="00BA4A12">
            <w:pPr>
              <w:spacing w:line="240" w:lineRule="auto"/>
              <w:jc w:val="right"/>
              <w:rPr>
                <w:sz w:val="12"/>
                <w:szCs w:val="12"/>
              </w:rPr>
            </w:pPr>
            <w:r w:rsidRPr="00BA4A12">
              <w:rPr>
                <w:sz w:val="12"/>
                <w:szCs w:val="12"/>
              </w:rPr>
              <w:t>1 127</w:t>
            </w:r>
          </w:p>
        </w:tc>
      </w:tr>
      <w:tr w:rsidR="00BA4A12" w:rsidRPr="00BA4A12" w14:paraId="73E39B8F" w14:textId="77777777" w:rsidTr="00D5714E">
        <w:trPr>
          <w:trHeight w:val="85"/>
        </w:trPr>
        <w:tc>
          <w:tcPr>
            <w:tcW w:w="6380" w:type="dxa"/>
            <w:tcBorders>
              <w:top w:val="nil"/>
              <w:left w:val="nil"/>
              <w:bottom w:val="nil"/>
              <w:right w:val="nil"/>
            </w:tcBorders>
            <w:shd w:val="clear" w:color="auto" w:fill="auto"/>
            <w:vAlign w:val="bottom"/>
            <w:hideMark/>
          </w:tcPr>
          <w:p w14:paraId="4F7D215A" w14:textId="77777777" w:rsidR="00BA4A12" w:rsidRPr="00BA4A12" w:rsidRDefault="00BA4A12" w:rsidP="00BA4A12">
            <w:pPr>
              <w:spacing w:line="240" w:lineRule="auto"/>
              <w:rPr>
                <w:sz w:val="12"/>
                <w:szCs w:val="12"/>
              </w:rPr>
            </w:pPr>
            <w:r w:rsidRPr="00BA4A12">
              <w:rPr>
                <w:sz w:val="12"/>
                <w:szCs w:val="12"/>
              </w:rPr>
              <w:t>średnia liczba uczniów korzystających z wyżywienia w stołówkach szkolnych w tym cateringu</w:t>
            </w:r>
          </w:p>
        </w:tc>
        <w:tc>
          <w:tcPr>
            <w:tcW w:w="1000" w:type="dxa"/>
            <w:tcBorders>
              <w:top w:val="nil"/>
              <w:left w:val="nil"/>
              <w:bottom w:val="nil"/>
              <w:right w:val="nil"/>
            </w:tcBorders>
            <w:shd w:val="clear" w:color="auto" w:fill="auto"/>
            <w:noWrap/>
            <w:vAlign w:val="bottom"/>
            <w:hideMark/>
          </w:tcPr>
          <w:p w14:paraId="0E7555DC"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66B9C6F" w14:textId="77777777" w:rsidR="00BA4A12" w:rsidRPr="00BA4A12" w:rsidRDefault="00BA4A12" w:rsidP="00BA4A12">
            <w:pPr>
              <w:spacing w:line="240" w:lineRule="auto"/>
              <w:jc w:val="right"/>
              <w:rPr>
                <w:sz w:val="12"/>
                <w:szCs w:val="12"/>
              </w:rPr>
            </w:pPr>
            <w:r w:rsidRPr="00BA4A12">
              <w:rPr>
                <w:sz w:val="12"/>
                <w:szCs w:val="12"/>
              </w:rPr>
              <w:t>465</w:t>
            </w:r>
          </w:p>
        </w:tc>
        <w:tc>
          <w:tcPr>
            <w:tcW w:w="880" w:type="dxa"/>
            <w:tcBorders>
              <w:top w:val="nil"/>
              <w:left w:val="nil"/>
              <w:bottom w:val="nil"/>
              <w:right w:val="nil"/>
            </w:tcBorders>
            <w:shd w:val="clear" w:color="auto" w:fill="auto"/>
            <w:noWrap/>
            <w:vAlign w:val="bottom"/>
            <w:hideMark/>
          </w:tcPr>
          <w:p w14:paraId="295D1B0D" w14:textId="77777777" w:rsidR="00BA4A12" w:rsidRPr="00BA4A12" w:rsidRDefault="00BA4A12" w:rsidP="00BA4A12">
            <w:pPr>
              <w:spacing w:line="240" w:lineRule="auto"/>
              <w:jc w:val="right"/>
              <w:rPr>
                <w:sz w:val="12"/>
                <w:szCs w:val="12"/>
              </w:rPr>
            </w:pPr>
            <w:r w:rsidRPr="00BA4A12">
              <w:rPr>
                <w:sz w:val="12"/>
                <w:szCs w:val="12"/>
              </w:rPr>
              <w:t>390</w:t>
            </w:r>
          </w:p>
        </w:tc>
      </w:tr>
      <w:tr w:rsidR="00BA4A12" w:rsidRPr="00BA4A12" w14:paraId="0E0FC39E" w14:textId="77777777" w:rsidTr="00D5714E">
        <w:trPr>
          <w:trHeight w:val="85"/>
        </w:trPr>
        <w:tc>
          <w:tcPr>
            <w:tcW w:w="6380" w:type="dxa"/>
            <w:tcBorders>
              <w:top w:val="nil"/>
              <w:left w:val="nil"/>
              <w:bottom w:val="nil"/>
              <w:right w:val="nil"/>
            </w:tcBorders>
            <w:shd w:val="clear" w:color="auto" w:fill="auto"/>
            <w:vAlign w:val="bottom"/>
            <w:hideMark/>
          </w:tcPr>
          <w:p w14:paraId="7DD3B4F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DD3011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2DD853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4CF2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F1416B" w14:textId="77777777" w:rsidTr="00D5714E">
        <w:trPr>
          <w:trHeight w:val="85"/>
        </w:trPr>
        <w:tc>
          <w:tcPr>
            <w:tcW w:w="6380" w:type="dxa"/>
            <w:tcBorders>
              <w:top w:val="nil"/>
              <w:left w:val="nil"/>
              <w:bottom w:val="nil"/>
              <w:right w:val="nil"/>
            </w:tcBorders>
            <w:shd w:val="clear" w:color="000000" w:fill="D5E3F2"/>
            <w:vAlign w:val="bottom"/>
            <w:hideMark/>
          </w:tcPr>
          <w:p w14:paraId="0DD03841" w14:textId="77777777" w:rsidR="00BA4A12" w:rsidRPr="00BA4A12" w:rsidRDefault="00BA4A12" w:rsidP="00BA4A12">
            <w:pPr>
              <w:spacing w:line="240" w:lineRule="auto"/>
              <w:rPr>
                <w:b/>
                <w:bCs/>
                <w:sz w:val="12"/>
                <w:szCs w:val="12"/>
              </w:rPr>
            </w:pPr>
            <w:r w:rsidRPr="00BA4A12">
              <w:rPr>
                <w:b/>
                <w:bCs/>
                <w:sz w:val="12"/>
                <w:szCs w:val="12"/>
              </w:rPr>
              <w:t>Wczesne wspomaganie rozwoju dziecka</w:t>
            </w:r>
          </w:p>
        </w:tc>
        <w:tc>
          <w:tcPr>
            <w:tcW w:w="1000" w:type="dxa"/>
            <w:tcBorders>
              <w:top w:val="nil"/>
              <w:left w:val="nil"/>
              <w:bottom w:val="nil"/>
              <w:right w:val="nil"/>
            </w:tcBorders>
            <w:shd w:val="clear" w:color="000000" w:fill="D5E3F2"/>
            <w:noWrap/>
            <w:vAlign w:val="bottom"/>
            <w:hideMark/>
          </w:tcPr>
          <w:p w14:paraId="080ABD67"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F10DD3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502E3F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FE19B6D" w14:textId="77777777" w:rsidTr="00D5714E">
        <w:trPr>
          <w:trHeight w:val="85"/>
        </w:trPr>
        <w:tc>
          <w:tcPr>
            <w:tcW w:w="6380" w:type="dxa"/>
            <w:tcBorders>
              <w:top w:val="nil"/>
              <w:left w:val="nil"/>
              <w:bottom w:val="nil"/>
              <w:right w:val="nil"/>
            </w:tcBorders>
            <w:shd w:val="clear" w:color="auto" w:fill="auto"/>
            <w:vAlign w:val="bottom"/>
            <w:hideMark/>
          </w:tcPr>
          <w:p w14:paraId="54677DE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1563DE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491436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D3654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CB358A" w14:textId="77777777" w:rsidTr="00D5714E">
        <w:trPr>
          <w:trHeight w:val="85"/>
        </w:trPr>
        <w:tc>
          <w:tcPr>
            <w:tcW w:w="6380" w:type="dxa"/>
            <w:tcBorders>
              <w:top w:val="nil"/>
              <w:left w:val="nil"/>
              <w:bottom w:val="nil"/>
              <w:right w:val="nil"/>
            </w:tcBorders>
            <w:shd w:val="clear" w:color="auto" w:fill="auto"/>
            <w:vAlign w:val="bottom"/>
            <w:hideMark/>
          </w:tcPr>
          <w:p w14:paraId="3D1492B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94E5D7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E645AE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B00EE8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69D1CD" w14:textId="77777777" w:rsidTr="00D5714E">
        <w:trPr>
          <w:trHeight w:val="85"/>
        </w:trPr>
        <w:tc>
          <w:tcPr>
            <w:tcW w:w="6380" w:type="dxa"/>
            <w:tcBorders>
              <w:top w:val="nil"/>
              <w:left w:val="nil"/>
              <w:bottom w:val="nil"/>
              <w:right w:val="nil"/>
            </w:tcBorders>
            <w:shd w:val="clear" w:color="auto" w:fill="auto"/>
            <w:vAlign w:val="bottom"/>
            <w:hideMark/>
          </w:tcPr>
          <w:p w14:paraId="07D1C514" w14:textId="77777777" w:rsidR="00BA4A12" w:rsidRPr="00BA4A12" w:rsidRDefault="00BA4A12" w:rsidP="00BA4A12">
            <w:pPr>
              <w:spacing w:line="240" w:lineRule="auto"/>
              <w:rPr>
                <w:sz w:val="12"/>
                <w:szCs w:val="12"/>
              </w:rPr>
            </w:pPr>
            <w:r w:rsidRPr="00BA4A12">
              <w:rPr>
                <w:sz w:val="12"/>
                <w:szCs w:val="12"/>
              </w:rPr>
              <w:t>Przygotowania dziecka do nauki szkolnej oraz organizowanie opieki nad dziećmi z niepełnosprawnościami</w:t>
            </w:r>
          </w:p>
        </w:tc>
        <w:tc>
          <w:tcPr>
            <w:tcW w:w="1000" w:type="dxa"/>
            <w:tcBorders>
              <w:top w:val="nil"/>
              <w:left w:val="nil"/>
              <w:bottom w:val="nil"/>
              <w:right w:val="nil"/>
            </w:tcBorders>
            <w:shd w:val="clear" w:color="auto" w:fill="auto"/>
            <w:noWrap/>
            <w:vAlign w:val="bottom"/>
            <w:hideMark/>
          </w:tcPr>
          <w:p w14:paraId="158250DB"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364AB1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80365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4AEC58A" w14:textId="77777777" w:rsidTr="00D5714E">
        <w:trPr>
          <w:trHeight w:val="85"/>
        </w:trPr>
        <w:tc>
          <w:tcPr>
            <w:tcW w:w="6380" w:type="dxa"/>
            <w:tcBorders>
              <w:top w:val="nil"/>
              <w:left w:val="nil"/>
              <w:bottom w:val="nil"/>
              <w:right w:val="nil"/>
            </w:tcBorders>
            <w:shd w:val="clear" w:color="auto" w:fill="auto"/>
            <w:vAlign w:val="bottom"/>
            <w:hideMark/>
          </w:tcPr>
          <w:p w14:paraId="47A2486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7BFF08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7B60D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D3E93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673500" w14:textId="77777777" w:rsidTr="00D5714E">
        <w:trPr>
          <w:trHeight w:val="85"/>
        </w:trPr>
        <w:tc>
          <w:tcPr>
            <w:tcW w:w="6380" w:type="dxa"/>
            <w:tcBorders>
              <w:top w:val="nil"/>
              <w:left w:val="nil"/>
              <w:bottom w:val="nil"/>
              <w:right w:val="nil"/>
            </w:tcBorders>
            <w:shd w:val="clear" w:color="auto" w:fill="auto"/>
            <w:vAlign w:val="bottom"/>
            <w:hideMark/>
          </w:tcPr>
          <w:p w14:paraId="0FDCFFC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C4E059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839021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E12FC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DDFE85" w14:textId="77777777" w:rsidTr="00D5714E">
        <w:trPr>
          <w:trHeight w:val="85"/>
        </w:trPr>
        <w:tc>
          <w:tcPr>
            <w:tcW w:w="6380" w:type="dxa"/>
            <w:tcBorders>
              <w:top w:val="nil"/>
              <w:left w:val="nil"/>
              <w:bottom w:val="nil"/>
              <w:right w:val="nil"/>
            </w:tcBorders>
            <w:shd w:val="clear" w:color="auto" w:fill="auto"/>
            <w:vAlign w:val="bottom"/>
            <w:hideMark/>
          </w:tcPr>
          <w:p w14:paraId="17691EF6" w14:textId="77777777" w:rsidR="00BA4A12" w:rsidRPr="00BA4A12" w:rsidRDefault="00BA4A12" w:rsidP="00BA4A12">
            <w:pPr>
              <w:spacing w:line="240" w:lineRule="auto"/>
              <w:rPr>
                <w:sz w:val="12"/>
                <w:szCs w:val="12"/>
              </w:rPr>
            </w:pPr>
            <w:r w:rsidRPr="00BA4A12">
              <w:rPr>
                <w:sz w:val="12"/>
                <w:szCs w:val="12"/>
              </w:rPr>
              <w:t>kwota wydatków na dziecko objęte zadaniem</w:t>
            </w:r>
          </w:p>
        </w:tc>
        <w:tc>
          <w:tcPr>
            <w:tcW w:w="1000" w:type="dxa"/>
            <w:tcBorders>
              <w:top w:val="nil"/>
              <w:left w:val="nil"/>
              <w:bottom w:val="nil"/>
              <w:right w:val="nil"/>
            </w:tcBorders>
            <w:shd w:val="clear" w:color="auto" w:fill="auto"/>
            <w:noWrap/>
            <w:vAlign w:val="bottom"/>
            <w:hideMark/>
          </w:tcPr>
          <w:p w14:paraId="36D594AA"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3AB51AAB" w14:textId="77777777" w:rsidR="00BA4A12" w:rsidRPr="00BA4A12" w:rsidRDefault="00BA4A12" w:rsidP="00BA4A12">
            <w:pPr>
              <w:spacing w:line="240" w:lineRule="auto"/>
              <w:jc w:val="right"/>
              <w:rPr>
                <w:sz w:val="12"/>
                <w:szCs w:val="12"/>
              </w:rPr>
            </w:pPr>
            <w:r w:rsidRPr="00BA4A12">
              <w:rPr>
                <w:sz w:val="12"/>
                <w:szCs w:val="12"/>
              </w:rPr>
              <w:t>6 678</w:t>
            </w:r>
          </w:p>
        </w:tc>
        <w:tc>
          <w:tcPr>
            <w:tcW w:w="880" w:type="dxa"/>
            <w:tcBorders>
              <w:top w:val="nil"/>
              <w:left w:val="nil"/>
              <w:bottom w:val="nil"/>
              <w:right w:val="nil"/>
            </w:tcBorders>
            <w:shd w:val="clear" w:color="auto" w:fill="auto"/>
            <w:noWrap/>
            <w:vAlign w:val="bottom"/>
            <w:hideMark/>
          </w:tcPr>
          <w:p w14:paraId="50CCF4F3" w14:textId="77777777" w:rsidR="00BA4A12" w:rsidRPr="00BA4A12" w:rsidRDefault="00BA4A12" w:rsidP="00BA4A12">
            <w:pPr>
              <w:spacing w:line="240" w:lineRule="auto"/>
              <w:jc w:val="right"/>
              <w:rPr>
                <w:sz w:val="12"/>
                <w:szCs w:val="12"/>
              </w:rPr>
            </w:pPr>
            <w:r w:rsidRPr="00BA4A12">
              <w:rPr>
                <w:sz w:val="12"/>
                <w:szCs w:val="12"/>
              </w:rPr>
              <w:t>8 394</w:t>
            </w:r>
          </w:p>
        </w:tc>
      </w:tr>
      <w:tr w:rsidR="00BA4A12" w:rsidRPr="00BA4A12" w14:paraId="601605CD" w14:textId="77777777" w:rsidTr="00D5714E">
        <w:trPr>
          <w:trHeight w:val="85"/>
        </w:trPr>
        <w:tc>
          <w:tcPr>
            <w:tcW w:w="6380" w:type="dxa"/>
            <w:tcBorders>
              <w:top w:val="nil"/>
              <w:left w:val="nil"/>
              <w:bottom w:val="nil"/>
              <w:right w:val="nil"/>
            </w:tcBorders>
            <w:shd w:val="clear" w:color="auto" w:fill="auto"/>
            <w:vAlign w:val="bottom"/>
            <w:hideMark/>
          </w:tcPr>
          <w:p w14:paraId="1C7A11E8" w14:textId="77777777" w:rsidR="00BA4A12" w:rsidRPr="00BA4A12" w:rsidRDefault="00BA4A12" w:rsidP="00BA4A12">
            <w:pPr>
              <w:spacing w:line="240" w:lineRule="auto"/>
              <w:rPr>
                <w:sz w:val="12"/>
                <w:szCs w:val="12"/>
              </w:rPr>
            </w:pPr>
            <w:r w:rsidRPr="00BA4A12">
              <w:rPr>
                <w:sz w:val="12"/>
                <w:szCs w:val="12"/>
              </w:rPr>
              <w:t>średnia liczba dzieci  wspomaganych w placówkach publicznych  prowadzących wczesne wspomaganie</w:t>
            </w:r>
          </w:p>
        </w:tc>
        <w:tc>
          <w:tcPr>
            <w:tcW w:w="1000" w:type="dxa"/>
            <w:tcBorders>
              <w:top w:val="nil"/>
              <w:left w:val="nil"/>
              <w:bottom w:val="nil"/>
              <w:right w:val="nil"/>
            </w:tcBorders>
            <w:shd w:val="clear" w:color="auto" w:fill="auto"/>
            <w:noWrap/>
            <w:vAlign w:val="bottom"/>
            <w:hideMark/>
          </w:tcPr>
          <w:p w14:paraId="120D9FB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FB5E0D1" w14:textId="77777777" w:rsidR="00BA4A12" w:rsidRPr="00BA4A12" w:rsidRDefault="00BA4A12" w:rsidP="00BA4A12">
            <w:pPr>
              <w:spacing w:line="240" w:lineRule="auto"/>
              <w:jc w:val="right"/>
              <w:rPr>
                <w:sz w:val="12"/>
                <w:szCs w:val="12"/>
              </w:rPr>
            </w:pPr>
            <w:r w:rsidRPr="00BA4A12">
              <w:rPr>
                <w:sz w:val="12"/>
                <w:szCs w:val="12"/>
              </w:rPr>
              <w:t>33</w:t>
            </w:r>
          </w:p>
        </w:tc>
        <w:tc>
          <w:tcPr>
            <w:tcW w:w="880" w:type="dxa"/>
            <w:tcBorders>
              <w:top w:val="nil"/>
              <w:left w:val="nil"/>
              <w:bottom w:val="nil"/>
              <w:right w:val="nil"/>
            </w:tcBorders>
            <w:shd w:val="clear" w:color="auto" w:fill="auto"/>
            <w:noWrap/>
            <w:vAlign w:val="bottom"/>
            <w:hideMark/>
          </w:tcPr>
          <w:p w14:paraId="6F7E6C84" w14:textId="77777777" w:rsidR="00BA4A12" w:rsidRPr="00BA4A12" w:rsidRDefault="00BA4A12" w:rsidP="00BA4A12">
            <w:pPr>
              <w:spacing w:line="240" w:lineRule="auto"/>
              <w:jc w:val="right"/>
              <w:rPr>
                <w:sz w:val="12"/>
                <w:szCs w:val="12"/>
              </w:rPr>
            </w:pPr>
            <w:r w:rsidRPr="00BA4A12">
              <w:rPr>
                <w:sz w:val="12"/>
                <w:szCs w:val="12"/>
              </w:rPr>
              <w:t>36</w:t>
            </w:r>
          </w:p>
        </w:tc>
      </w:tr>
      <w:tr w:rsidR="00BA4A12" w:rsidRPr="00BA4A12" w14:paraId="3765C57F" w14:textId="77777777" w:rsidTr="00D5714E">
        <w:trPr>
          <w:trHeight w:val="85"/>
        </w:trPr>
        <w:tc>
          <w:tcPr>
            <w:tcW w:w="6380" w:type="dxa"/>
            <w:tcBorders>
              <w:top w:val="nil"/>
              <w:left w:val="nil"/>
              <w:bottom w:val="nil"/>
              <w:right w:val="nil"/>
            </w:tcBorders>
            <w:shd w:val="clear" w:color="auto" w:fill="auto"/>
            <w:vAlign w:val="bottom"/>
            <w:hideMark/>
          </w:tcPr>
          <w:p w14:paraId="47E9816F" w14:textId="77777777" w:rsidR="00BA4A12" w:rsidRPr="00BA4A12" w:rsidRDefault="00BA4A12" w:rsidP="00BA4A12">
            <w:pPr>
              <w:spacing w:line="240" w:lineRule="auto"/>
              <w:rPr>
                <w:sz w:val="12"/>
                <w:szCs w:val="12"/>
              </w:rPr>
            </w:pPr>
            <w:r w:rsidRPr="00BA4A12">
              <w:rPr>
                <w:sz w:val="12"/>
                <w:szCs w:val="12"/>
              </w:rPr>
              <w:t>średnia liczba dzieci wspomaganych w placówkach niepublicznych prowadzących wczesne wspomaganie</w:t>
            </w:r>
          </w:p>
        </w:tc>
        <w:tc>
          <w:tcPr>
            <w:tcW w:w="1000" w:type="dxa"/>
            <w:tcBorders>
              <w:top w:val="nil"/>
              <w:left w:val="nil"/>
              <w:bottom w:val="nil"/>
              <w:right w:val="nil"/>
            </w:tcBorders>
            <w:shd w:val="clear" w:color="auto" w:fill="auto"/>
            <w:noWrap/>
            <w:vAlign w:val="bottom"/>
            <w:hideMark/>
          </w:tcPr>
          <w:p w14:paraId="641751BE"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6DA7DEBB" w14:textId="77777777" w:rsidR="00BA4A12" w:rsidRPr="00BA4A12" w:rsidRDefault="00BA4A12" w:rsidP="00BA4A12">
            <w:pPr>
              <w:spacing w:line="240" w:lineRule="auto"/>
              <w:jc w:val="right"/>
              <w:rPr>
                <w:sz w:val="12"/>
                <w:szCs w:val="12"/>
              </w:rPr>
            </w:pPr>
            <w:r w:rsidRPr="00BA4A12">
              <w:rPr>
                <w:sz w:val="12"/>
                <w:szCs w:val="12"/>
              </w:rPr>
              <w:t>150</w:t>
            </w:r>
          </w:p>
        </w:tc>
        <w:tc>
          <w:tcPr>
            <w:tcW w:w="880" w:type="dxa"/>
            <w:tcBorders>
              <w:top w:val="nil"/>
              <w:left w:val="nil"/>
              <w:bottom w:val="nil"/>
              <w:right w:val="nil"/>
            </w:tcBorders>
            <w:shd w:val="clear" w:color="auto" w:fill="auto"/>
            <w:noWrap/>
            <w:vAlign w:val="bottom"/>
            <w:hideMark/>
          </w:tcPr>
          <w:p w14:paraId="5C189DAC" w14:textId="77777777" w:rsidR="00BA4A12" w:rsidRPr="00BA4A12" w:rsidRDefault="00BA4A12" w:rsidP="00BA4A12">
            <w:pPr>
              <w:spacing w:line="240" w:lineRule="auto"/>
              <w:jc w:val="right"/>
              <w:rPr>
                <w:sz w:val="12"/>
                <w:szCs w:val="12"/>
              </w:rPr>
            </w:pPr>
            <w:r w:rsidRPr="00BA4A12">
              <w:rPr>
                <w:sz w:val="12"/>
                <w:szCs w:val="12"/>
              </w:rPr>
              <w:t>157</w:t>
            </w:r>
          </w:p>
        </w:tc>
      </w:tr>
      <w:tr w:rsidR="00BA4A12" w:rsidRPr="00BA4A12" w14:paraId="4E6EEFAA" w14:textId="77777777" w:rsidTr="00D5714E">
        <w:trPr>
          <w:trHeight w:val="85"/>
        </w:trPr>
        <w:tc>
          <w:tcPr>
            <w:tcW w:w="6380" w:type="dxa"/>
            <w:tcBorders>
              <w:top w:val="nil"/>
              <w:left w:val="nil"/>
              <w:bottom w:val="nil"/>
              <w:right w:val="nil"/>
            </w:tcBorders>
            <w:shd w:val="clear" w:color="auto" w:fill="auto"/>
            <w:vAlign w:val="bottom"/>
            <w:hideMark/>
          </w:tcPr>
          <w:p w14:paraId="5656763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E014CE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2F12E7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990433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C52110" w14:textId="77777777" w:rsidTr="00D5714E">
        <w:trPr>
          <w:trHeight w:val="85"/>
        </w:trPr>
        <w:tc>
          <w:tcPr>
            <w:tcW w:w="6380" w:type="dxa"/>
            <w:tcBorders>
              <w:top w:val="nil"/>
              <w:left w:val="nil"/>
              <w:bottom w:val="nil"/>
              <w:right w:val="nil"/>
            </w:tcBorders>
            <w:shd w:val="clear" w:color="000000" w:fill="D5E3F2"/>
            <w:vAlign w:val="bottom"/>
            <w:hideMark/>
          </w:tcPr>
          <w:p w14:paraId="10ED3B6E" w14:textId="77777777" w:rsidR="00BA4A12" w:rsidRPr="00BA4A12" w:rsidRDefault="00BA4A12" w:rsidP="00BA4A12">
            <w:pPr>
              <w:spacing w:line="240" w:lineRule="auto"/>
              <w:rPr>
                <w:b/>
                <w:bCs/>
                <w:sz w:val="12"/>
                <w:szCs w:val="12"/>
              </w:rPr>
            </w:pPr>
            <w:r w:rsidRPr="00BA4A12">
              <w:rPr>
                <w:b/>
                <w:bCs/>
                <w:sz w:val="12"/>
                <w:szCs w:val="12"/>
              </w:rPr>
              <w:t>Prowadzenie techników</w:t>
            </w:r>
          </w:p>
        </w:tc>
        <w:tc>
          <w:tcPr>
            <w:tcW w:w="1000" w:type="dxa"/>
            <w:tcBorders>
              <w:top w:val="nil"/>
              <w:left w:val="nil"/>
              <w:bottom w:val="nil"/>
              <w:right w:val="nil"/>
            </w:tcBorders>
            <w:shd w:val="clear" w:color="000000" w:fill="D5E3F2"/>
            <w:noWrap/>
            <w:vAlign w:val="bottom"/>
            <w:hideMark/>
          </w:tcPr>
          <w:p w14:paraId="780DA94C"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F24CD9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1F09D0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3AD0E37" w14:textId="77777777" w:rsidTr="00D5714E">
        <w:trPr>
          <w:trHeight w:val="85"/>
        </w:trPr>
        <w:tc>
          <w:tcPr>
            <w:tcW w:w="6380" w:type="dxa"/>
            <w:tcBorders>
              <w:top w:val="nil"/>
              <w:left w:val="nil"/>
              <w:bottom w:val="nil"/>
              <w:right w:val="nil"/>
            </w:tcBorders>
            <w:shd w:val="clear" w:color="auto" w:fill="auto"/>
            <w:vAlign w:val="bottom"/>
            <w:hideMark/>
          </w:tcPr>
          <w:p w14:paraId="53921E8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7AA2F5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6E64B3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BE10C9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07F956" w14:textId="77777777" w:rsidTr="00D5714E">
        <w:trPr>
          <w:trHeight w:val="85"/>
        </w:trPr>
        <w:tc>
          <w:tcPr>
            <w:tcW w:w="6380" w:type="dxa"/>
            <w:tcBorders>
              <w:top w:val="nil"/>
              <w:left w:val="nil"/>
              <w:bottom w:val="nil"/>
              <w:right w:val="nil"/>
            </w:tcBorders>
            <w:shd w:val="clear" w:color="000000" w:fill="EAF1F6"/>
            <w:vAlign w:val="bottom"/>
            <w:hideMark/>
          </w:tcPr>
          <w:p w14:paraId="31073C82" w14:textId="77777777" w:rsidR="00BA4A12" w:rsidRPr="00BA4A12" w:rsidRDefault="00BA4A12" w:rsidP="00BA4A12">
            <w:pPr>
              <w:spacing w:line="240" w:lineRule="auto"/>
              <w:rPr>
                <w:b/>
                <w:bCs/>
                <w:i/>
                <w:iCs/>
                <w:sz w:val="12"/>
                <w:szCs w:val="12"/>
              </w:rPr>
            </w:pPr>
            <w:r w:rsidRPr="00BA4A12">
              <w:rPr>
                <w:b/>
                <w:bCs/>
                <w:i/>
                <w:iCs/>
                <w:sz w:val="12"/>
                <w:szCs w:val="12"/>
              </w:rPr>
              <w:t>Prowadzenie publicznych techników</w:t>
            </w:r>
          </w:p>
        </w:tc>
        <w:tc>
          <w:tcPr>
            <w:tcW w:w="1000" w:type="dxa"/>
            <w:tcBorders>
              <w:top w:val="nil"/>
              <w:left w:val="nil"/>
              <w:bottom w:val="nil"/>
              <w:right w:val="nil"/>
            </w:tcBorders>
            <w:shd w:val="clear" w:color="000000" w:fill="EAF1F6"/>
            <w:noWrap/>
            <w:vAlign w:val="bottom"/>
            <w:hideMark/>
          </w:tcPr>
          <w:p w14:paraId="7DA9099C"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58E2A353"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9A09886"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C0401C0" w14:textId="77777777" w:rsidTr="00D5714E">
        <w:trPr>
          <w:trHeight w:val="85"/>
        </w:trPr>
        <w:tc>
          <w:tcPr>
            <w:tcW w:w="6380" w:type="dxa"/>
            <w:tcBorders>
              <w:top w:val="nil"/>
              <w:left w:val="nil"/>
              <w:bottom w:val="nil"/>
              <w:right w:val="nil"/>
            </w:tcBorders>
            <w:shd w:val="clear" w:color="auto" w:fill="auto"/>
            <w:vAlign w:val="bottom"/>
            <w:hideMark/>
          </w:tcPr>
          <w:p w14:paraId="59F53BF8"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300A904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04ED9C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C0662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804FBA" w14:textId="77777777" w:rsidTr="00D5714E">
        <w:trPr>
          <w:trHeight w:val="85"/>
        </w:trPr>
        <w:tc>
          <w:tcPr>
            <w:tcW w:w="6380" w:type="dxa"/>
            <w:tcBorders>
              <w:top w:val="nil"/>
              <w:left w:val="nil"/>
              <w:bottom w:val="nil"/>
              <w:right w:val="nil"/>
            </w:tcBorders>
            <w:shd w:val="clear" w:color="auto" w:fill="auto"/>
            <w:vAlign w:val="bottom"/>
            <w:hideMark/>
          </w:tcPr>
          <w:p w14:paraId="70C4157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D7853A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C2E8E1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0D6FA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CD98C6" w14:textId="77777777" w:rsidTr="00D5714E">
        <w:trPr>
          <w:trHeight w:val="85"/>
        </w:trPr>
        <w:tc>
          <w:tcPr>
            <w:tcW w:w="6380" w:type="dxa"/>
            <w:tcBorders>
              <w:top w:val="nil"/>
              <w:left w:val="nil"/>
              <w:bottom w:val="nil"/>
              <w:right w:val="nil"/>
            </w:tcBorders>
            <w:shd w:val="clear" w:color="auto" w:fill="auto"/>
            <w:vAlign w:val="bottom"/>
            <w:hideMark/>
          </w:tcPr>
          <w:p w14:paraId="247F5D0D" w14:textId="77777777" w:rsidR="00BA4A12" w:rsidRPr="00BA4A12" w:rsidRDefault="00BA4A12" w:rsidP="00BA4A12">
            <w:pPr>
              <w:spacing w:line="240" w:lineRule="auto"/>
              <w:rPr>
                <w:sz w:val="12"/>
                <w:szCs w:val="12"/>
              </w:rPr>
            </w:pPr>
            <w:r w:rsidRPr="00BA4A12">
              <w:rPr>
                <w:sz w:val="12"/>
                <w:szCs w:val="12"/>
              </w:rPr>
              <w:t>Realizacja nauczania w profilach kształcenia ogólnozawodowego w technikach</w:t>
            </w:r>
          </w:p>
        </w:tc>
        <w:tc>
          <w:tcPr>
            <w:tcW w:w="1000" w:type="dxa"/>
            <w:tcBorders>
              <w:top w:val="nil"/>
              <w:left w:val="nil"/>
              <w:bottom w:val="nil"/>
              <w:right w:val="nil"/>
            </w:tcBorders>
            <w:shd w:val="clear" w:color="auto" w:fill="auto"/>
            <w:noWrap/>
            <w:vAlign w:val="bottom"/>
            <w:hideMark/>
          </w:tcPr>
          <w:p w14:paraId="4521845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1DE64B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BCB281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412EB0" w14:textId="77777777" w:rsidTr="00D5714E">
        <w:trPr>
          <w:trHeight w:val="85"/>
        </w:trPr>
        <w:tc>
          <w:tcPr>
            <w:tcW w:w="6380" w:type="dxa"/>
            <w:tcBorders>
              <w:top w:val="nil"/>
              <w:left w:val="nil"/>
              <w:bottom w:val="nil"/>
              <w:right w:val="nil"/>
            </w:tcBorders>
            <w:shd w:val="clear" w:color="auto" w:fill="auto"/>
            <w:vAlign w:val="bottom"/>
            <w:hideMark/>
          </w:tcPr>
          <w:p w14:paraId="196ADA6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3490EE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4CDDFA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909EFC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78F945" w14:textId="77777777" w:rsidTr="00D5714E">
        <w:trPr>
          <w:trHeight w:val="85"/>
        </w:trPr>
        <w:tc>
          <w:tcPr>
            <w:tcW w:w="6380" w:type="dxa"/>
            <w:tcBorders>
              <w:top w:val="nil"/>
              <w:left w:val="nil"/>
              <w:bottom w:val="nil"/>
              <w:right w:val="nil"/>
            </w:tcBorders>
            <w:shd w:val="clear" w:color="auto" w:fill="auto"/>
            <w:vAlign w:val="bottom"/>
            <w:hideMark/>
          </w:tcPr>
          <w:p w14:paraId="58A8FE0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6259E6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C3A525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475E90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892A8A" w14:textId="77777777" w:rsidTr="00D5714E">
        <w:trPr>
          <w:trHeight w:val="85"/>
        </w:trPr>
        <w:tc>
          <w:tcPr>
            <w:tcW w:w="6380" w:type="dxa"/>
            <w:tcBorders>
              <w:top w:val="nil"/>
              <w:left w:val="nil"/>
              <w:bottom w:val="nil"/>
              <w:right w:val="nil"/>
            </w:tcBorders>
            <w:shd w:val="clear" w:color="auto" w:fill="auto"/>
            <w:vAlign w:val="bottom"/>
            <w:hideMark/>
          </w:tcPr>
          <w:p w14:paraId="3DFFBC89"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16F09FE6"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8330303" w14:textId="77777777" w:rsidR="00BA4A12" w:rsidRPr="00BA4A12" w:rsidRDefault="00BA4A12" w:rsidP="00BA4A12">
            <w:pPr>
              <w:spacing w:line="240" w:lineRule="auto"/>
              <w:jc w:val="right"/>
              <w:rPr>
                <w:sz w:val="12"/>
                <w:szCs w:val="12"/>
              </w:rPr>
            </w:pPr>
            <w:r w:rsidRPr="00BA4A12">
              <w:rPr>
                <w:sz w:val="12"/>
                <w:szCs w:val="12"/>
              </w:rPr>
              <w:t>11 053</w:t>
            </w:r>
          </w:p>
        </w:tc>
        <w:tc>
          <w:tcPr>
            <w:tcW w:w="880" w:type="dxa"/>
            <w:tcBorders>
              <w:top w:val="nil"/>
              <w:left w:val="nil"/>
              <w:bottom w:val="nil"/>
              <w:right w:val="nil"/>
            </w:tcBorders>
            <w:shd w:val="clear" w:color="auto" w:fill="auto"/>
            <w:noWrap/>
            <w:vAlign w:val="bottom"/>
            <w:hideMark/>
          </w:tcPr>
          <w:p w14:paraId="4807565E" w14:textId="77777777" w:rsidR="00BA4A12" w:rsidRPr="00BA4A12" w:rsidRDefault="00BA4A12" w:rsidP="00BA4A12">
            <w:pPr>
              <w:spacing w:line="240" w:lineRule="auto"/>
              <w:jc w:val="right"/>
              <w:rPr>
                <w:sz w:val="12"/>
                <w:szCs w:val="12"/>
              </w:rPr>
            </w:pPr>
            <w:r w:rsidRPr="00BA4A12">
              <w:rPr>
                <w:sz w:val="12"/>
                <w:szCs w:val="12"/>
              </w:rPr>
              <w:t>14 081</w:t>
            </w:r>
          </w:p>
        </w:tc>
      </w:tr>
      <w:tr w:rsidR="00BA4A12" w:rsidRPr="00BA4A12" w14:paraId="42B74E9B" w14:textId="77777777" w:rsidTr="00D5714E">
        <w:trPr>
          <w:trHeight w:val="85"/>
        </w:trPr>
        <w:tc>
          <w:tcPr>
            <w:tcW w:w="6380" w:type="dxa"/>
            <w:tcBorders>
              <w:top w:val="nil"/>
              <w:left w:val="nil"/>
              <w:bottom w:val="nil"/>
              <w:right w:val="nil"/>
            </w:tcBorders>
            <w:shd w:val="clear" w:color="auto" w:fill="auto"/>
            <w:vAlign w:val="bottom"/>
            <w:hideMark/>
          </w:tcPr>
          <w:p w14:paraId="1531DA89" w14:textId="77777777" w:rsidR="00BA4A12" w:rsidRPr="00BA4A12" w:rsidRDefault="00BA4A12" w:rsidP="00BA4A12">
            <w:pPr>
              <w:spacing w:line="240" w:lineRule="auto"/>
              <w:rPr>
                <w:sz w:val="12"/>
                <w:szCs w:val="12"/>
              </w:rPr>
            </w:pPr>
            <w:r w:rsidRPr="00BA4A12">
              <w:rPr>
                <w:sz w:val="12"/>
                <w:szCs w:val="12"/>
              </w:rPr>
              <w:t>liczba uczniów na etat nauczyciela</w:t>
            </w:r>
          </w:p>
        </w:tc>
        <w:tc>
          <w:tcPr>
            <w:tcW w:w="1000" w:type="dxa"/>
            <w:tcBorders>
              <w:top w:val="nil"/>
              <w:left w:val="nil"/>
              <w:bottom w:val="nil"/>
              <w:right w:val="nil"/>
            </w:tcBorders>
            <w:shd w:val="clear" w:color="auto" w:fill="auto"/>
            <w:noWrap/>
            <w:vAlign w:val="bottom"/>
            <w:hideMark/>
          </w:tcPr>
          <w:p w14:paraId="34996A8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7C996036" w14:textId="77777777" w:rsidR="00BA4A12" w:rsidRPr="00BA4A12" w:rsidRDefault="00BA4A12" w:rsidP="00BA4A12">
            <w:pPr>
              <w:spacing w:line="240" w:lineRule="auto"/>
              <w:jc w:val="right"/>
              <w:rPr>
                <w:sz w:val="12"/>
                <w:szCs w:val="12"/>
              </w:rPr>
            </w:pPr>
            <w:r w:rsidRPr="00BA4A12">
              <w:rPr>
                <w:sz w:val="12"/>
                <w:szCs w:val="12"/>
              </w:rPr>
              <w:t>12</w:t>
            </w:r>
          </w:p>
        </w:tc>
        <w:tc>
          <w:tcPr>
            <w:tcW w:w="880" w:type="dxa"/>
            <w:tcBorders>
              <w:top w:val="nil"/>
              <w:left w:val="nil"/>
              <w:bottom w:val="nil"/>
              <w:right w:val="nil"/>
            </w:tcBorders>
            <w:shd w:val="clear" w:color="auto" w:fill="auto"/>
            <w:noWrap/>
            <w:vAlign w:val="bottom"/>
            <w:hideMark/>
          </w:tcPr>
          <w:p w14:paraId="230CF247" w14:textId="77777777" w:rsidR="00BA4A12" w:rsidRPr="00BA4A12" w:rsidRDefault="00BA4A12" w:rsidP="00BA4A12">
            <w:pPr>
              <w:spacing w:line="240" w:lineRule="auto"/>
              <w:jc w:val="right"/>
              <w:rPr>
                <w:sz w:val="12"/>
                <w:szCs w:val="12"/>
              </w:rPr>
            </w:pPr>
            <w:r w:rsidRPr="00BA4A12">
              <w:rPr>
                <w:sz w:val="12"/>
                <w:szCs w:val="12"/>
              </w:rPr>
              <w:t>15</w:t>
            </w:r>
          </w:p>
        </w:tc>
      </w:tr>
      <w:tr w:rsidR="00BA4A12" w:rsidRPr="00BA4A12" w14:paraId="6DF2933A" w14:textId="77777777" w:rsidTr="00D5714E">
        <w:trPr>
          <w:trHeight w:val="85"/>
        </w:trPr>
        <w:tc>
          <w:tcPr>
            <w:tcW w:w="6380" w:type="dxa"/>
            <w:tcBorders>
              <w:top w:val="nil"/>
              <w:left w:val="nil"/>
              <w:bottom w:val="nil"/>
              <w:right w:val="nil"/>
            </w:tcBorders>
            <w:shd w:val="clear" w:color="auto" w:fill="auto"/>
            <w:vAlign w:val="bottom"/>
            <w:hideMark/>
          </w:tcPr>
          <w:p w14:paraId="0D4F6EB9" w14:textId="77777777" w:rsidR="00BA4A12" w:rsidRPr="00BA4A12" w:rsidRDefault="00BA4A12" w:rsidP="00BA4A12">
            <w:pPr>
              <w:spacing w:line="240" w:lineRule="auto"/>
              <w:rPr>
                <w:sz w:val="12"/>
                <w:szCs w:val="12"/>
              </w:rPr>
            </w:pPr>
            <w:r w:rsidRPr="00BA4A12">
              <w:rPr>
                <w:sz w:val="12"/>
                <w:szCs w:val="12"/>
              </w:rPr>
              <w:t>liczba uczniów na etat pracownika niepedagogicznego</w:t>
            </w:r>
          </w:p>
        </w:tc>
        <w:tc>
          <w:tcPr>
            <w:tcW w:w="1000" w:type="dxa"/>
            <w:tcBorders>
              <w:top w:val="nil"/>
              <w:left w:val="nil"/>
              <w:bottom w:val="nil"/>
              <w:right w:val="nil"/>
            </w:tcBorders>
            <w:shd w:val="clear" w:color="auto" w:fill="auto"/>
            <w:noWrap/>
            <w:vAlign w:val="bottom"/>
            <w:hideMark/>
          </w:tcPr>
          <w:p w14:paraId="3B575D97"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1AE2E0B" w14:textId="77777777" w:rsidR="00BA4A12" w:rsidRPr="00BA4A12" w:rsidRDefault="00BA4A12" w:rsidP="00BA4A12">
            <w:pPr>
              <w:spacing w:line="240" w:lineRule="auto"/>
              <w:jc w:val="right"/>
              <w:rPr>
                <w:sz w:val="12"/>
                <w:szCs w:val="12"/>
              </w:rPr>
            </w:pPr>
            <w:r w:rsidRPr="00BA4A12">
              <w:rPr>
                <w:sz w:val="12"/>
                <w:szCs w:val="12"/>
              </w:rPr>
              <w:t>53</w:t>
            </w:r>
          </w:p>
        </w:tc>
        <w:tc>
          <w:tcPr>
            <w:tcW w:w="880" w:type="dxa"/>
            <w:tcBorders>
              <w:top w:val="nil"/>
              <w:left w:val="nil"/>
              <w:bottom w:val="nil"/>
              <w:right w:val="nil"/>
            </w:tcBorders>
            <w:shd w:val="clear" w:color="auto" w:fill="auto"/>
            <w:noWrap/>
            <w:vAlign w:val="bottom"/>
            <w:hideMark/>
          </w:tcPr>
          <w:p w14:paraId="32291AB6" w14:textId="77777777" w:rsidR="00BA4A12" w:rsidRPr="00BA4A12" w:rsidRDefault="00BA4A12" w:rsidP="00BA4A12">
            <w:pPr>
              <w:spacing w:line="240" w:lineRule="auto"/>
              <w:jc w:val="right"/>
              <w:rPr>
                <w:sz w:val="12"/>
                <w:szCs w:val="12"/>
              </w:rPr>
            </w:pPr>
            <w:r w:rsidRPr="00BA4A12">
              <w:rPr>
                <w:sz w:val="12"/>
                <w:szCs w:val="12"/>
              </w:rPr>
              <w:t>49</w:t>
            </w:r>
          </w:p>
        </w:tc>
      </w:tr>
      <w:tr w:rsidR="00BA4A12" w:rsidRPr="00BA4A12" w14:paraId="05B9C283" w14:textId="77777777" w:rsidTr="00D5714E">
        <w:trPr>
          <w:trHeight w:val="85"/>
        </w:trPr>
        <w:tc>
          <w:tcPr>
            <w:tcW w:w="6380" w:type="dxa"/>
            <w:tcBorders>
              <w:top w:val="nil"/>
              <w:left w:val="nil"/>
              <w:bottom w:val="nil"/>
              <w:right w:val="nil"/>
            </w:tcBorders>
            <w:shd w:val="clear" w:color="auto" w:fill="auto"/>
            <w:vAlign w:val="bottom"/>
            <w:hideMark/>
          </w:tcPr>
          <w:p w14:paraId="0E07137B" w14:textId="77777777" w:rsidR="00BA4A12" w:rsidRPr="00BA4A12" w:rsidRDefault="00BA4A12" w:rsidP="00BA4A12">
            <w:pPr>
              <w:spacing w:line="240" w:lineRule="auto"/>
              <w:rPr>
                <w:sz w:val="12"/>
                <w:szCs w:val="12"/>
              </w:rPr>
            </w:pPr>
            <w:r w:rsidRPr="00BA4A12">
              <w:rPr>
                <w:sz w:val="12"/>
                <w:szCs w:val="12"/>
              </w:rPr>
              <w:t>średnia liczba uczniów przypadająca na oddział</w:t>
            </w:r>
          </w:p>
        </w:tc>
        <w:tc>
          <w:tcPr>
            <w:tcW w:w="1000" w:type="dxa"/>
            <w:tcBorders>
              <w:top w:val="nil"/>
              <w:left w:val="nil"/>
              <w:bottom w:val="nil"/>
              <w:right w:val="nil"/>
            </w:tcBorders>
            <w:shd w:val="clear" w:color="auto" w:fill="auto"/>
            <w:noWrap/>
            <w:vAlign w:val="bottom"/>
            <w:hideMark/>
          </w:tcPr>
          <w:p w14:paraId="40830F74"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7EF4B0B3" w14:textId="77777777" w:rsidR="00BA4A12" w:rsidRPr="00BA4A12" w:rsidRDefault="00BA4A12" w:rsidP="00BA4A12">
            <w:pPr>
              <w:spacing w:line="240" w:lineRule="auto"/>
              <w:jc w:val="right"/>
              <w:rPr>
                <w:sz w:val="12"/>
                <w:szCs w:val="12"/>
              </w:rPr>
            </w:pPr>
            <w:r w:rsidRPr="00BA4A12">
              <w:rPr>
                <w:sz w:val="12"/>
                <w:szCs w:val="12"/>
              </w:rPr>
              <w:t>27</w:t>
            </w:r>
          </w:p>
        </w:tc>
        <w:tc>
          <w:tcPr>
            <w:tcW w:w="880" w:type="dxa"/>
            <w:tcBorders>
              <w:top w:val="nil"/>
              <w:left w:val="nil"/>
              <w:bottom w:val="nil"/>
              <w:right w:val="nil"/>
            </w:tcBorders>
            <w:shd w:val="clear" w:color="auto" w:fill="auto"/>
            <w:noWrap/>
            <w:vAlign w:val="bottom"/>
            <w:hideMark/>
          </w:tcPr>
          <w:p w14:paraId="0C2BC1E2" w14:textId="77777777" w:rsidR="00BA4A12" w:rsidRPr="00BA4A12" w:rsidRDefault="00BA4A12" w:rsidP="00BA4A12">
            <w:pPr>
              <w:spacing w:line="240" w:lineRule="auto"/>
              <w:jc w:val="right"/>
              <w:rPr>
                <w:sz w:val="12"/>
                <w:szCs w:val="12"/>
              </w:rPr>
            </w:pPr>
            <w:r w:rsidRPr="00BA4A12">
              <w:rPr>
                <w:sz w:val="12"/>
                <w:szCs w:val="12"/>
              </w:rPr>
              <w:t>26</w:t>
            </w:r>
          </w:p>
        </w:tc>
      </w:tr>
      <w:tr w:rsidR="00BA4A12" w:rsidRPr="00BA4A12" w14:paraId="7D50C921" w14:textId="77777777" w:rsidTr="00D5714E">
        <w:trPr>
          <w:trHeight w:val="85"/>
        </w:trPr>
        <w:tc>
          <w:tcPr>
            <w:tcW w:w="6380" w:type="dxa"/>
            <w:tcBorders>
              <w:top w:val="nil"/>
              <w:left w:val="nil"/>
              <w:bottom w:val="nil"/>
              <w:right w:val="nil"/>
            </w:tcBorders>
            <w:shd w:val="clear" w:color="auto" w:fill="auto"/>
            <w:vAlign w:val="bottom"/>
            <w:hideMark/>
          </w:tcPr>
          <w:p w14:paraId="4267D309"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417E9F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4789A6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C929A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092D61" w14:textId="77777777" w:rsidTr="00D5714E">
        <w:trPr>
          <w:trHeight w:val="85"/>
        </w:trPr>
        <w:tc>
          <w:tcPr>
            <w:tcW w:w="6380" w:type="dxa"/>
            <w:tcBorders>
              <w:top w:val="nil"/>
              <w:left w:val="nil"/>
              <w:bottom w:val="nil"/>
              <w:right w:val="nil"/>
            </w:tcBorders>
            <w:shd w:val="clear" w:color="000000" w:fill="D5E3F2"/>
            <w:vAlign w:val="bottom"/>
            <w:hideMark/>
          </w:tcPr>
          <w:p w14:paraId="1F40FDC9" w14:textId="77777777" w:rsidR="00BA4A12" w:rsidRPr="00BA4A12" w:rsidRDefault="00BA4A12" w:rsidP="00BA4A12">
            <w:pPr>
              <w:spacing w:line="240" w:lineRule="auto"/>
              <w:rPr>
                <w:b/>
                <w:bCs/>
                <w:sz w:val="12"/>
                <w:szCs w:val="12"/>
              </w:rPr>
            </w:pPr>
            <w:r w:rsidRPr="00BA4A12">
              <w:rPr>
                <w:b/>
                <w:bCs/>
                <w:sz w:val="12"/>
                <w:szCs w:val="12"/>
              </w:rPr>
              <w:t>Prowadzenie szkół policealnych</w:t>
            </w:r>
          </w:p>
        </w:tc>
        <w:tc>
          <w:tcPr>
            <w:tcW w:w="1000" w:type="dxa"/>
            <w:tcBorders>
              <w:top w:val="nil"/>
              <w:left w:val="nil"/>
              <w:bottom w:val="nil"/>
              <w:right w:val="nil"/>
            </w:tcBorders>
            <w:shd w:val="clear" w:color="000000" w:fill="D5E3F2"/>
            <w:noWrap/>
            <w:vAlign w:val="bottom"/>
            <w:hideMark/>
          </w:tcPr>
          <w:p w14:paraId="1B54D92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11C1599"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D75534A"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C624F3C" w14:textId="77777777" w:rsidTr="00D5714E">
        <w:trPr>
          <w:trHeight w:val="85"/>
        </w:trPr>
        <w:tc>
          <w:tcPr>
            <w:tcW w:w="6380" w:type="dxa"/>
            <w:tcBorders>
              <w:top w:val="nil"/>
              <w:left w:val="nil"/>
              <w:bottom w:val="nil"/>
              <w:right w:val="nil"/>
            </w:tcBorders>
            <w:shd w:val="clear" w:color="auto" w:fill="auto"/>
            <w:vAlign w:val="bottom"/>
            <w:hideMark/>
          </w:tcPr>
          <w:p w14:paraId="601EA081"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2004C8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084C4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07F3D5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52F2DB" w14:textId="77777777" w:rsidTr="00D5714E">
        <w:trPr>
          <w:trHeight w:val="85"/>
        </w:trPr>
        <w:tc>
          <w:tcPr>
            <w:tcW w:w="6380" w:type="dxa"/>
            <w:tcBorders>
              <w:top w:val="nil"/>
              <w:left w:val="nil"/>
              <w:bottom w:val="nil"/>
              <w:right w:val="nil"/>
            </w:tcBorders>
            <w:shd w:val="clear" w:color="000000" w:fill="EAF1F6"/>
            <w:vAlign w:val="bottom"/>
            <w:hideMark/>
          </w:tcPr>
          <w:p w14:paraId="42869606" w14:textId="77777777" w:rsidR="00BA4A12" w:rsidRPr="00BA4A12" w:rsidRDefault="00BA4A12" w:rsidP="00BA4A12">
            <w:pPr>
              <w:spacing w:line="240" w:lineRule="auto"/>
              <w:rPr>
                <w:b/>
                <w:bCs/>
                <w:i/>
                <w:iCs/>
                <w:sz w:val="12"/>
                <w:szCs w:val="12"/>
              </w:rPr>
            </w:pPr>
            <w:r w:rsidRPr="00BA4A12">
              <w:rPr>
                <w:b/>
                <w:bCs/>
                <w:i/>
                <w:iCs/>
                <w:sz w:val="12"/>
                <w:szCs w:val="12"/>
              </w:rPr>
              <w:t>Dotacje dla niepublicznych szkół policealnych</w:t>
            </w:r>
          </w:p>
        </w:tc>
        <w:tc>
          <w:tcPr>
            <w:tcW w:w="1000" w:type="dxa"/>
            <w:tcBorders>
              <w:top w:val="nil"/>
              <w:left w:val="nil"/>
              <w:bottom w:val="nil"/>
              <w:right w:val="nil"/>
            </w:tcBorders>
            <w:shd w:val="clear" w:color="000000" w:fill="EAF1F6"/>
            <w:noWrap/>
            <w:vAlign w:val="bottom"/>
            <w:hideMark/>
          </w:tcPr>
          <w:p w14:paraId="40364D3B"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E3D9D3B"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1CC5E79B"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178196AD" w14:textId="77777777" w:rsidTr="00D5714E">
        <w:trPr>
          <w:trHeight w:val="85"/>
        </w:trPr>
        <w:tc>
          <w:tcPr>
            <w:tcW w:w="6380" w:type="dxa"/>
            <w:tcBorders>
              <w:top w:val="nil"/>
              <w:left w:val="nil"/>
              <w:bottom w:val="nil"/>
              <w:right w:val="nil"/>
            </w:tcBorders>
            <w:shd w:val="clear" w:color="auto" w:fill="auto"/>
            <w:vAlign w:val="bottom"/>
            <w:hideMark/>
          </w:tcPr>
          <w:p w14:paraId="5C3BBBAF"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7A9C19C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19645D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D01C2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6D4A53" w14:textId="77777777" w:rsidTr="00D5714E">
        <w:trPr>
          <w:trHeight w:val="85"/>
        </w:trPr>
        <w:tc>
          <w:tcPr>
            <w:tcW w:w="6380" w:type="dxa"/>
            <w:tcBorders>
              <w:top w:val="nil"/>
              <w:left w:val="nil"/>
              <w:bottom w:val="nil"/>
              <w:right w:val="nil"/>
            </w:tcBorders>
            <w:shd w:val="clear" w:color="auto" w:fill="auto"/>
            <w:vAlign w:val="bottom"/>
            <w:hideMark/>
          </w:tcPr>
          <w:p w14:paraId="617E3C25"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2D6345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EA3438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625B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DF6D78" w14:textId="77777777" w:rsidTr="00D5714E">
        <w:trPr>
          <w:trHeight w:val="85"/>
        </w:trPr>
        <w:tc>
          <w:tcPr>
            <w:tcW w:w="6380" w:type="dxa"/>
            <w:tcBorders>
              <w:top w:val="nil"/>
              <w:left w:val="nil"/>
              <w:bottom w:val="nil"/>
              <w:right w:val="nil"/>
            </w:tcBorders>
            <w:shd w:val="clear" w:color="auto" w:fill="auto"/>
            <w:vAlign w:val="bottom"/>
            <w:hideMark/>
          </w:tcPr>
          <w:p w14:paraId="7BC9009B" w14:textId="77777777" w:rsidR="00BA4A12" w:rsidRPr="00BA4A12" w:rsidRDefault="00BA4A12" w:rsidP="00BA4A12">
            <w:pPr>
              <w:spacing w:line="240" w:lineRule="auto"/>
              <w:rPr>
                <w:sz w:val="12"/>
                <w:szCs w:val="12"/>
              </w:rPr>
            </w:pPr>
            <w:r w:rsidRPr="00BA4A12">
              <w:rPr>
                <w:sz w:val="12"/>
                <w:szCs w:val="12"/>
              </w:rPr>
              <w:t>Realizacja nauczania w profilach kształcenia ogólnozawodowego w szkolach policealnych</w:t>
            </w:r>
          </w:p>
        </w:tc>
        <w:tc>
          <w:tcPr>
            <w:tcW w:w="1000" w:type="dxa"/>
            <w:tcBorders>
              <w:top w:val="nil"/>
              <w:left w:val="nil"/>
              <w:bottom w:val="nil"/>
              <w:right w:val="nil"/>
            </w:tcBorders>
            <w:shd w:val="clear" w:color="auto" w:fill="auto"/>
            <w:noWrap/>
            <w:vAlign w:val="bottom"/>
            <w:hideMark/>
          </w:tcPr>
          <w:p w14:paraId="69292BD3"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B832A3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F7AE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3FDB84" w14:textId="77777777" w:rsidTr="00D5714E">
        <w:trPr>
          <w:trHeight w:val="85"/>
        </w:trPr>
        <w:tc>
          <w:tcPr>
            <w:tcW w:w="6380" w:type="dxa"/>
            <w:tcBorders>
              <w:top w:val="nil"/>
              <w:left w:val="nil"/>
              <w:bottom w:val="nil"/>
              <w:right w:val="nil"/>
            </w:tcBorders>
            <w:shd w:val="clear" w:color="auto" w:fill="auto"/>
            <w:vAlign w:val="bottom"/>
            <w:hideMark/>
          </w:tcPr>
          <w:p w14:paraId="577773C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CA080D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47A934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D705A2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3D8D5F" w14:textId="77777777" w:rsidTr="00D5714E">
        <w:trPr>
          <w:trHeight w:val="85"/>
        </w:trPr>
        <w:tc>
          <w:tcPr>
            <w:tcW w:w="6380" w:type="dxa"/>
            <w:tcBorders>
              <w:top w:val="nil"/>
              <w:left w:val="nil"/>
              <w:bottom w:val="nil"/>
              <w:right w:val="nil"/>
            </w:tcBorders>
            <w:shd w:val="clear" w:color="auto" w:fill="auto"/>
            <w:vAlign w:val="bottom"/>
            <w:hideMark/>
          </w:tcPr>
          <w:p w14:paraId="5ED54446"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6A90BC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E3646D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3483C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AAC54B" w14:textId="77777777" w:rsidTr="00D5714E">
        <w:trPr>
          <w:trHeight w:val="85"/>
        </w:trPr>
        <w:tc>
          <w:tcPr>
            <w:tcW w:w="6380" w:type="dxa"/>
            <w:tcBorders>
              <w:top w:val="nil"/>
              <w:left w:val="nil"/>
              <w:bottom w:val="nil"/>
              <w:right w:val="nil"/>
            </w:tcBorders>
            <w:shd w:val="clear" w:color="auto" w:fill="auto"/>
            <w:vAlign w:val="bottom"/>
            <w:hideMark/>
          </w:tcPr>
          <w:p w14:paraId="7565289C"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44D3E43B"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0FE77325" w14:textId="77777777" w:rsidR="00BA4A12" w:rsidRPr="00BA4A12" w:rsidRDefault="00BA4A12" w:rsidP="00BA4A12">
            <w:pPr>
              <w:spacing w:line="240" w:lineRule="auto"/>
              <w:jc w:val="right"/>
              <w:rPr>
                <w:sz w:val="12"/>
                <w:szCs w:val="12"/>
              </w:rPr>
            </w:pPr>
            <w:r w:rsidRPr="00BA4A12">
              <w:rPr>
                <w:sz w:val="12"/>
                <w:szCs w:val="12"/>
              </w:rPr>
              <w:t>2 347</w:t>
            </w:r>
          </w:p>
        </w:tc>
        <w:tc>
          <w:tcPr>
            <w:tcW w:w="880" w:type="dxa"/>
            <w:tcBorders>
              <w:top w:val="nil"/>
              <w:left w:val="nil"/>
              <w:bottom w:val="nil"/>
              <w:right w:val="nil"/>
            </w:tcBorders>
            <w:shd w:val="clear" w:color="auto" w:fill="auto"/>
            <w:noWrap/>
            <w:vAlign w:val="bottom"/>
            <w:hideMark/>
          </w:tcPr>
          <w:p w14:paraId="3D38FF66" w14:textId="77777777" w:rsidR="00BA4A12" w:rsidRPr="00BA4A12" w:rsidRDefault="00BA4A12" w:rsidP="00BA4A12">
            <w:pPr>
              <w:spacing w:line="240" w:lineRule="auto"/>
              <w:jc w:val="right"/>
              <w:rPr>
                <w:sz w:val="12"/>
                <w:szCs w:val="12"/>
              </w:rPr>
            </w:pPr>
            <w:r w:rsidRPr="00BA4A12">
              <w:rPr>
                <w:sz w:val="12"/>
                <w:szCs w:val="12"/>
              </w:rPr>
              <w:t>3 791</w:t>
            </w:r>
          </w:p>
        </w:tc>
      </w:tr>
      <w:tr w:rsidR="00BA4A12" w:rsidRPr="00BA4A12" w14:paraId="7E3D3EC1" w14:textId="77777777" w:rsidTr="00D5714E">
        <w:trPr>
          <w:trHeight w:val="85"/>
        </w:trPr>
        <w:tc>
          <w:tcPr>
            <w:tcW w:w="6380" w:type="dxa"/>
            <w:tcBorders>
              <w:top w:val="nil"/>
              <w:left w:val="nil"/>
              <w:bottom w:val="nil"/>
              <w:right w:val="nil"/>
            </w:tcBorders>
            <w:shd w:val="clear" w:color="auto" w:fill="auto"/>
            <w:vAlign w:val="bottom"/>
            <w:hideMark/>
          </w:tcPr>
          <w:p w14:paraId="085FB4E7"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AABAF8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77A7F7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17846B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189C25" w14:textId="77777777" w:rsidTr="00D5714E">
        <w:trPr>
          <w:trHeight w:val="85"/>
        </w:trPr>
        <w:tc>
          <w:tcPr>
            <w:tcW w:w="6380" w:type="dxa"/>
            <w:tcBorders>
              <w:top w:val="nil"/>
              <w:left w:val="nil"/>
              <w:bottom w:val="nil"/>
              <w:right w:val="nil"/>
            </w:tcBorders>
            <w:shd w:val="clear" w:color="000000" w:fill="D5E3F2"/>
            <w:vAlign w:val="bottom"/>
            <w:hideMark/>
          </w:tcPr>
          <w:p w14:paraId="0E9D6A61" w14:textId="77777777" w:rsidR="00BA4A12" w:rsidRPr="00BA4A12" w:rsidRDefault="00BA4A12" w:rsidP="00BA4A12">
            <w:pPr>
              <w:spacing w:line="240" w:lineRule="auto"/>
              <w:rPr>
                <w:b/>
                <w:bCs/>
                <w:sz w:val="12"/>
                <w:szCs w:val="12"/>
              </w:rPr>
            </w:pPr>
            <w:r w:rsidRPr="00BA4A12">
              <w:rPr>
                <w:b/>
                <w:bCs/>
                <w:sz w:val="12"/>
                <w:szCs w:val="12"/>
              </w:rPr>
              <w:t>Prowadzenie branżowych szkół I i II stopnia</w:t>
            </w:r>
          </w:p>
        </w:tc>
        <w:tc>
          <w:tcPr>
            <w:tcW w:w="1000" w:type="dxa"/>
            <w:tcBorders>
              <w:top w:val="nil"/>
              <w:left w:val="nil"/>
              <w:bottom w:val="nil"/>
              <w:right w:val="nil"/>
            </w:tcBorders>
            <w:shd w:val="clear" w:color="000000" w:fill="D5E3F2"/>
            <w:noWrap/>
            <w:vAlign w:val="bottom"/>
            <w:hideMark/>
          </w:tcPr>
          <w:p w14:paraId="4806B86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4DDCF0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C5BA6B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356B67F" w14:textId="77777777" w:rsidTr="00D5714E">
        <w:trPr>
          <w:trHeight w:val="85"/>
        </w:trPr>
        <w:tc>
          <w:tcPr>
            <w:tcW w:w="6380" w:type="dxa"/>
            <w:tcBorders>
              <w:top w:val="nil"/>
              <w:left w:val="nil"/>
              <w:bottom w:val="nil"/>
              <w:right w:val="nil"/>
            </w:tcBorders>
            <w:shd w:val="clear" w:color="auto" w:fill="auto"/>
            <w:vAlign w:val="bottom"/>
            <w:hideMark/>
          </w:tcPr>
          <w:p w14:paraId="522AF81B"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57CF44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5B44B2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B38D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042519" w14:textId="77777777" w:rsidTr="00D5714E">
        <w:trPr>
          <w:trHeight w:val="85"/>
        </w:trPr>
        <w:tc>
          <w:tcPr>
            <w:tcW w:w="6380" w:type="dxa"/>
            <w:tcBorders>
              <w:top w:val="nil"/>
              <w:left w:val="nil"/>
              <w:bottom w:val="nil"/>
              <w:right w:val="nil"/>
            </w:tcBorders>
            <w:shd w:val="clear" w:color="000000" w:fill="EAF1F6"/>
            <w:vAlign w:val="bottom"/>
            <w:hideMark/>
          </w:tcPr>
          <w:p w14:paraId="10A4041A" w14:textId="77777777" w:rsidR="00BA4A12" w:rsidRPr="00BA4A12" w:rsidRDefault="00BA4A12" w:rsidP="00BA4A12">
            <w:pPr>
              <w:spacing w:line="240" w:lineRule="auto"/>
              <w:rPr>
                <w:b/>
                <w:bCs/>
                <w:i/>
                <w:iCs/>
                <w:sz w:val="12"/>
                <w:szCs w:val="12"/>
              </w:rPr>
            </w:pPr>
            <w:r w:rsidRPr="00BA4A12">
              <w:rPr>
                <w:b/>
                <w:bCs/>
                <w:i/>
                <w:iCs/>
                <w:sz w:val="12"/>
                <w:szCs w:val="12"/>
              </w:rPr>
              <w:t>Prowadzenie publicznych branżowych szkół I i II stopnia</w:t>
            </w:r>
          </w:p>
        </w:tc>
        <w:tc>
          <w:tcPr>
            <w:tcW w:w="1000" w:type="dxa"/>
            <w:tcBorders>
              <w:top w:val="nil"/>
              <w:left w:val="nil"/>
              <w:bottom w:val="nil"/>
              <w:right w:val="nil"/>
            </w:tcBorders>
            <w:shd w:val="clear" w:color="000000" w:fill="EAF1F6"/>
            <w:noWrap/>
            <w:vAlign w:val="bottom"/>
            <w:hideMark/>
          </w:tcPr>
          <w:p w14:paraId="7F3E0460"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093ADA27"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31CFC6A3"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07A5B00C" w14:textId="77777777" w:rsidTr="00D5714E">
        <w:trPr>
          <w:trHeight w:val="85"/>
        </w:trPr>
        <w:tc>
          <w:tcPr>
            <w:tcW w:w="6380" w:type="dxa"/>
            <w:tcBorders>
              <w:top w:val="nil"/>
              <w:left w:val="nil"/>
              <w:bottom w:val="nil"/>
              <w:right w:val="nil"/>
            </w:tcBorders>
            <w:shd w:val="clear" w:color="auto" w:fill="auto"/>
            <w:vAlign w:val="bottom"/>
            <w:hideMark/>
          </w:tcPr>
          <w:p w14:paraId="390FE74E"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3229702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AC079A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090F8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6338F9" w14:textId="77777777" w:rsidTr="00D5714E">
        <w:trPr>
          <w:trHeight w:val="85"/>
        </w:trPr>
        <w:tc>
          <w:tcPr>
            <w:tcW w:w="6380" w:type="dxa"/>
            <w:tcBorders>
              <w:top w:val="nil"/>
              <w:left w:val="nil"/>
              <w:bottom w:val="nil"/>
              <w:right w:val="nil"/>
            </w:tcBorders>
            <w:shd w:val="clear" w:color="auto" w:fill="auto"/>
            <w:vAlign w:val="bottom"/>
            <w:hideMark/>
          </w:tcPr>
          <w:p w14:paraId="7A5F757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B29CCB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D9F5FC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629F9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E66C1E" w14:textId="77777777" w:rsidTr="00D5714E">
        <w:trPr>
          <w:trHeight w:val="85"/>
        </w:trPr>
        <w:tc>
          <w:tcPr>
            <w:tcW w:w="6380" w:type="dxa"/>
            <w:tcBorders>
              <w:top w:val="nil"/>
              <w:left w:val="nil"/>
              <w:bottom w:val="nil"/>
              <w:right w:val="nil"/>
            </w:tcBorders>
            <w:shd w:val="clear" w:color="auto" w:fill="auto"/>
            <w:vAlign w:val="bottom"/>
            <w:hideMark/>
          </w:tcPr>
          <w:p w14:paraId="508D9062" w14:textId="77777777" w:rsidR="00BA4A12" w:rsidRPr="00BA4A12" w:rsidRDefault="00BA4A12" w:rsidP="00BA4A12">
            <w:pPr>
              <w:spacing w:line="240" w:lineRule="auto"/>
              <w:rPr>
                <w:sz w:val="12"/>
                <w:szCs w:val="12"/>
              </w:rPr>
            </w:pPr>
            <w:r w:rsidRPr="00BA4A12">
              <w:rPr>
                <w:sz w:val="12"/>
                <w:szCs w:val="12"/>
              </w:rPr>
              <w:t>Realizacja nauczania w profilach kształcenia ogólnozawodowego w branżowych szkołach I i II stopnia</w:t>
            </w:r>
          </w:p>
        </w:tc>
        <w:tc>
          <w:tcPr>
            <w:tcW w:w="1000" w:type="dxa"/>
            <w:tcBorders>
              <w:top w:val="nil"/>
              <w:left w:val="nil"/>
              <w:bottom w:val="nil"/>
              <w:right w:val="nil"/>
            </w:tcBorders>
            <w:shd w:val="clear" w:color="auto" w:fill="auto"/>
            <w:noWrap/>
            <w:vAlign w:val="bottom"/>
            <w:hideMark/>
          </w:tcPr>
          <w:p w14:paraId="61E8D6F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C8BB9F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6B0D3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423D2A" w14:textId="77777777" w:rsidTr="00D5714E">
        <w:trPr>
          <w:trHeight w:val="85"/>
        </w:trPr>
        <w:tc>
          <w:tcPr>
            <w:tcW w:w="6380" w:type="dxa"/>
            <w:tcBorders>
              <w:top w:val="nil"/>
              <w:left w:val="nil"/>
              <w:bottom w:val="nil"/>
              <w:right w:val="nil"/>
            </w:tcBorders>
            <w:shd w:val="clear" w:color="auto" w:fill="auto"/>
            <w:vAlign w:val="bottom"/>
            <w:hideMark/>
          </w:tcPr>
          <w:p w14:paraId="62CE87C6"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283B9EB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2444F3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9E983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A2FEB7" w14:textId="77777777" w:rsidTr="00D5714E">
        <w:trPr>
          <w:trHeight w:val="85"/>
        </w:trPr>
        <w:tc>
          <w:tcPr>
            <w:tcW w:w="6380" w:type="dxa"/>
            <w:tcBorders>
              <w:top w:val="nil"/>
              <w:left w:val="nil"/>
              <w:bottom w:val="nil"/>
              <w:right w:val="nil"/>
            </w:tcBorders>
            <w:shd w:val="clear" w:color="auto" w:fill="auto"/>
            <w:vAlign w:val="bottom"/>
            <w:hideMark/>
          </w:tcPr>
          <w:p w14:paraId="34313D2A"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00443F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EB0D83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1637C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F4BA77" w14:textId="77777777" w:rsidTr="00D5714E">
        <w:trPr>
          <w:trHeight w:val="85"/>
        </w:trPr>
        <w:tc>
          <w:tcPr>
            <w:tcW w:w="6380" w:type="dxa"/>
            <w:tcBorders>
              <w:top w:val="nil"/>
              <w:left w:val="nil"/>
              <w:bottom w:val="nil"/>
              <w:right w:val="nil"/>
            </w:tcBorders>
            <w:shd w:val="clear" w:color="auto" w:fill="auto"/>
            <w:vAlign w:val="bottom"/>
            <w:hideMark/>
          </w:tcPr>
          <w:p w14:paraId="68128D4B" w14:textId="77777777" w:rsidR="00BA4A12" w:rsidRPr="00BA4A12" w:rsidRDefault="00BA4A12" w:rsidP="00BA4A12">
            <w:pPr>
              <w:spacing w:line="240" w:lineRule="auto"/>
              <w:rPr>
                <w:sz w:val="12"/>
                <w:szCs w:val="12"/>
              </w:rPr>
            </w:pPr>
            <w:r w:rsidRPr="00BA4A12">
              <w:rPr>
                <w:sz w:val="12"/>
                <w:szCs w:val="12"/>
              </w:rPr>
              <w:t>kwota wydatków na ucznia</w:t>
            </w:r>
          </w:p>
        </w:tc>
        <w:tc>
          <w:tcPr>
            <w:tcW w:w="1000" w:type="dxa"/>
            <w:tcBorders>
              <w:top w:val="nil"/>
              <w:left w:val="nil"/>
              <w:bottom w:val="nil"/>
              <w:right w:val="nil"/>
            </w:tcBorders>
            <w:shd w:val="clear" w:color="auto" w:fill="auto"/>
            <w:noWrap/>
            <w:vAlign w:val="bottom"/>
            <w:hideMark/>
          </w:tcPr>
          <w:p w14:paraId="2AC3613F"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476700D" w14:textId="77777777" w:rsidR="00BA4A12" w:rsidRPr="00BA4A12" w:rsidRDefault="00BA4A12" w:rsidP="00BA4A12">
            <w:pPr>
              <w:spacing w:line="240" w:lineRule="auto"/>
              <w:jc w:val="right"/>
              <w:rPr>
                <w:sz w:val="12"/>
                <w:szCs w:val="12"/>
              </w:rPr>
            </w:pPr>
            <w:r w:rsidRPr="00BA4A12">
              <w:rPr>
                <w:sz w:val="12"/>
                <w:szCs w:val="12"/>
              </w:rPr>
              <w:t>5 136</w:t>
            </w:r>
          </w:p>
        </w:tc>
        <w:tc>
          <w:tcPr>
            <w:tcW w:w="880" w:type="dxa"/>
            <w:tcBorders>
              <w:top w:val="nil"/>
              <w:left w:val="nil"/>
              <w:bottom w:val="nil"/>
              <w:right w:val="nil"/>
            </w:tcBorders>
            <w:shd w:val="clear" w:color="auto" w:fill="auto"/>
            <w:noWrap/>
            <w:vAlign w:val="bottom"/>
            <w:hideMark/>
          </w:tcPr>
          <w:p w14:paraId="6EB5651B" w14:textId="77777777" w:rsidR="00BA4A12" w:rsidRPr="00BA4A12" w:rsidRDefault="00BA4A12" w:rsidP="00BA4A12">
            <w:pPr>
              <w:spacing w:line="240" w:lineRule="auto"/>
              <w:jc w:val="right"/>
              <w:rPr>
                <w:sz w:val="12"/>
                <w:szCs w:val="12"/>
              </w:rPr>
            </w:pPr>
            <w:r w:rsidRPr="00BA4A12">
              <w:rPr>
                <w:sz w:val="12"/>
                <w:szCs w:val="12"/>
              </w:rPr>
              <w:t>5 927</w:t>
            </w:r>
          </w:p>
        </w:tc>
      </w:tr>
      <w:tr w:rsidR="00BA4A12" w:rsidRPr="00BA4A12" w14:paraId="71D31954" w14:textId="77777777" w:rsidTr="00D5714E">
        <w:trPr>
          <w:trHeight w:val="85"/>
        </w:trPr>
        <w:tc>
          <w:tcPr>
            <w:tcW w:w="6380" w:type="dxa"/>
            <w:tcBorders>
              <w:top w:val="nil"/>
              <w:left w:val="nil"/>
              <w:bottom w:val="nil"/>
              <w:right w:val="nil"/>
            </w:tcBorders>
            <w:shd w:val="clear" w:color="auto" w:fill="auto"/>
            <w:vAlign w:val="bottom"/>
            <w:hideMark/>
          </w:tcPr>
          <w:p w14:paraId="2AA2323C" w14:textId="77777777" w:rsidR="00BA4A12" w:rsidRPr="00BA4A12" w:rsidRDefault="00BA4A12" w:rsidP="00BA4A12">
            <w:pPr>
              <w:spacing w:line="240" w:lineRule="auto"/>
              <w:rPr>
                <w:sz w:val="12"/>
                <w:szCs w:val="12"/>
              </w:rPr>
            </w:pPr>
            <w:r w:rsidRPr="00BA4A12">
              <w:rPr>
                <w:sz w:val="12"/>
                <w:szCs w:val="12"/>
              </w:rPr>
              <w:t>liczba uczniów na etat nauczyciela</w:t>
            </w:r>
          </w:p>
        </w:tc>
        <w:tc>
          <w:tcPr>
            <w:tcW w:w="1000" w:type="dxa"/>
            <w:tcBorders>
              <w:top w:val="nil"/>
              <w:left w:val="nil"/>
              <w:bottom w:val="nil"/>
              <w:right w:val="nil"/>
            </w:tcBorders>
            <w:shd w:val="clear" w:color="auto" w:fill="auto"/>
            <w:noWrap/>
            <w:vAlign w:val="bottom"/>
            <w:hideMark/>
          </w:tcPr>
          <w:p w14:paraId="2B6DFAD2"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53C07A8" w14:textId="77777777" w:rsidR="00BA4A12" w:rsidRPr="00BA4A12" w:rsidRDefault="00BA4A12" w:rsidP="00BA4A12">
            <w:pPr>
              <w:spacing w:line="240" w:lineRule="auto"/>
              <w:jc w:val="right"/>
              <w:rPr>
                <w:sz w:val="12"/>
                <w:szCs w:val="12"/>
              </w:rPr>
            </w:pPr>
            <w:r w:rsidRPr="00BA4A12">
              <w:rPr>
                <w:sz w:val="12"/>
                <w:szCs w:val="12"/>
              </w:rPr>
              <w:t>28</w:t>
            </w:r>
          </w:p>
        </w:tc>
        <w:tc>
          <w:tcPr>
            <w:tcW w:w="880" w:type="dxa"/>
            <w:tcBorders>
              <w:top w:val="nil"/>
              <w:left w:val="nil"/>
              <w:bottom w:val="nil"/>
              <w:right w:val="nil"/>
            </w:tcBorders>
            <w:shd w:val="clear" w:color="auto" w:fill="auto"/>
            <w:noWrap/>
            <w:vAlign w:val="bottom"/>
            <w:hideMark/>
          </w:tcPr>
          <w:p w14:paraId="5AFE88CD" w14:textId="77777777" w:rsidR="00BA4A12" w:rsidRPr="00BA4A12" w:rsidRDefault="00BA4A12" w:rsidP="00BA4A12">
            <w:pPr>
              <w:spacing w:line="240" w:lineRule="auto"/>
              <w:jc w:val="right"/>
              <w:rPr>
                <w:sz w:val="12"/>
                <w:szCs w:val="12"/>
              </w:rPr>
            </w:pPr>
            <w:r w:rsidRPr="00BA4A12">
              <w:rPr>
                <w:sz w:val="12"/>
                <w:szCs w:val="12"/>
              </w:rPr>
              <w:t>38</w:t>
            </w:r>
          </w:p>
        </w:tc>
      </w:tr>
      <w:tr w:rsidR="00BA4A12" w:rsidRPr="00BA4A12" w14:paraId="3540A456" w14:textId="77777777" w:rsidTr="00D5714E">
        <w:trPr>
          <w:trHeight w:val="85"/>
        </w:trPr>
        <w:tc>
          <w:tcPr>
            <w:tcW w:w="6380" w:type="dxa"/>
            <w:tcBorders>
              <w:top w:val="nil"/>
              <w:left w:val="nil"/>
              <w:bottom w:val="nil"/>
              <w:right w:val="nil"/>
            </w:tcBorders>
            <w:shd w:val="clear" w:color="auto" w:fill="auto"/>
            <w:vAlign w:val="bottom"/>
            <w:hideMark/>
          </w:tcPr>
          <w:p w14:paraId="4A7FAB31" w14:textId="77777777" w:rsidR="00BA4A12" w:rsidRPr="00BA4A12" w:rsidRDefault="00BA4A12" w:rsidP="00BA4A12">
            <w:pPr>
              <w:spacing w:line="240" w:lineRule="auto"/>
              <w:rPr>
                <w:sz w:val="12"/>
                <w:szCs w:val="12"/>
              </w:rPr>
            </w:pPr>
            <w:r w:rsidRPr="00BA4A12">
              <w:rPr>
                <w:sz w:val="12"/>
                <w:szCs w:val="12"/>
              </w:rPr>
              <w:t>liczba uczniów na etat pracownika niepedagogicznego</w:t>
            </w:r>
          </w:p>
        </w:tc>
        <w:tc>
          <w:tcPr>
            <w:tcW w:w="1000" w:type="dxa"/>
            <w:tcBorders>
              <w:top w:val="nil"/>
              <w:left w:val="nil"/>
              <w:bottom w:val="nil"/>
              <w:right w:val="nil"/>
            </w:tcBorders>
            <w:shd w:val="clear" w:color="auto" w:fill="auto"/>
            <w:noWrap/>
            <w:vAlign w:val="bottom"/>
            <w:hideMark/>
          </w:tcPr>
          <w:p w14:paraId="1ED7646C"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834531C" w14:textId="77777777" w:rsidR="00BA4A12" w:rsidRPr="00BA4A12" w:rsidRDefault="00BA4A12" w:rsidP="00BA4A12">
            <w:pPr>
              <w:spacing w:line="240" w:lineRule="auto"/>
              <w:jc w:val="right"/>
              <w:rPr>
                <w:sz w:val="12"/>
                <w:szCs w:val="12"/>
              </w:rPr>
            </w:pPr>
            <w:r w:rsidRPr="00BA4A12">
              <w:rPr>
                <w:sz w:val="12"/>
                <w:szCs w:val="12"/>
              </w:rPr>
              <w:t>83</w:t>
            </w:r>
          </w:p>
        </w:tc>
        <w:tc>
          <w:tcPr>
            <w:tcW w:w="880" w:type="dxa"/>
            <w:tcBorders>
              <w:top w:val="nil"/>
              <w:left w:val="nil"/>
              <w:bottom w:val="nil"/>
              <w:right w:val="nil"/>
            </w:tcBorders>
            <w:shd w:val="clear" w:color="auto" w:fill="auto"/>
            <w:noWrap/>
            <w:vAlign w:val="bottom"/>
            <w:hideMark/>
          </w:tcPr>
          <w:p w14:paraId="1A6524C7" w14:textId="77777777" w:rsidR="00BA4A12" w:rsidRPr="00BA4A12" w:rsidRDefault="00BA4A12" w:rsidP="00BA4A12">
            <w:pPr>
              <w:spacing w:line="240" w:lineRule="auto"/>
              <w:jc w:val="right"/>
              <w:rPr>
                <w:sz w:val="12"/>
                <w:szCs w:val="12"/>
              </w:rPr>
            </w:pPr>
            <w:r w:rsidRPr="00BA4A12">
              <w:rPr>
                <w:sz w:val="12"/>
                <w:szCs w:val="12"/>
              </w:rPr>
              <w:t>82</w:t>
            </w:r>
          </w:p>
        </w:tc>
      </w:tr>
      <w:tr w:rsidR="00BA4A12" w:rsidRPr="00BA4A12" w14:paraId="044FD632" w14:textId="77777777" w:rsidTr="00D5714E">
        <w:trPr>
          <w:trHeight w:val="85"/>
        </w:trPr>
        <w:tc>
          <w:tcPr>
            <w:tcW w:w="6380" w:type="dxa"/>
            <w:tcBorders>
              <w:top w:val="nil"/>
              <w:left w:val="nil"/>
              <w:bottom w:val="nil"/>
              <w:right w:val="nil"/>
            </w:tcBorders>
            <w:shd w:val="clear" w:color="auto" w:fill="auto"/>
            <w:vAlign w:val="bottom"/>
            <w:hideMark/>
          </w:tcPr>
          <w:p w14:paraId="0BED3A02" w14:textId="77777777" w:rsidR="00BA4A12" w:rsidRPr="00BA4A12" w:rsidRDefault="00BA4A12" w:rsidP="00BA4A12">
            <w:pPr>
              <w:spacing w:line="240" w:lineRule="auto"/>
              <w:rPr>
                <w:sz w:val="12"/>
                <w:szCs w:val="12"/>
              </w:rPr>
            </w:pPr>
            <w:r w:rsidRPr="00BA4A12">
              <w:rPr>
                <w:sz w:val="12"/>
                <w:szCs w:val="12"/>
              </w:rPr>
              <w:t>średnia liczba uczniów przypadająca na oddział</w:t>
            </w:r>
          </w:p>
        </w:tc>
        <w:tc>
          <w:tcPr>
            <w:tcW w:w="1000" w:type="dxa"/>
            <w:tcBorders>
              <w:top w:val="nil"/>
              <w:left w:val="nil"/>
              <w:bottom w:val="nil"/>
              <w:right w:val="nil"/>
            </w:tcBorders>
            <w:shd w:val="clear" w:color="auto" w:fill="auto"/>
            <w:noWrap/>
            <w:vAlign w:val="bottom"/>
            <w:hideMark/>
          </w:tcPr>
          <w:p w14:paraId="26D70C23"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2F9510A" w14:textId="77777777" w:rsidR="00BA4A12" w:rsidRPr="00BA4A12" w:rsidRDefault="00BA4A12" w:rsidP="00BA4A12">
            <w:pPr>
              <w:spacing w:line="240" w:lineRule="auto"/>
              <w:jc w:val="right"/>
              <w:rPr>
                <w:sz w:val="12"/>
                <w:szCs w:val="12"/>
              </w:rPr>
            </w:pPr>
            <w:r w:rsidRPr="00BA4A12">
              <w:rPr>
                <w:sz w:val="12"/>
                <w:szCs w:val="12"/>
              </w:rPr>
              <w:t>29</w:t>
            </w:r>
          </w:p>
        </w:tc>
        <w:tc>
          <w:tcPr>
            <w:tcW w:w="880" w:type="dxa"/>
            <w:tcBorders>
              <w:top w:val="nil"/>
              <w:left w:val="nil"/>
              <w:bottom w:val="nil"/>
              <w:right w:val="nil"/>
            </w:tcBorders>
            <w:shd w:val="clear" w:color="auto" w:fill="auto"/>
            <w:noWrap/>
            <w:vAlign w:val="bottom"/>
            <w:hideMark/>
          </w:tcPr>
          <w:p w14:paraId="51A6BA8F" w14:textId="77777777" w:rsidR="00BA4A12" w:rsidRPr="00BA4A12" w:rsidRDefault="00BA4A12" w:rsidP="00BA4A12">
            <w:pPr>
              <w:spacing w:line="240" w:lineRule="auto"/>
              <w:jc w:val="right"/>
              <w:rPr>
                <w:sz w:val="12"/>
                <w:szCs w:val="12"/>
              </w:rPr>
            </w:pPr>
            <w:r w:rsidRPr="00BA4A12">
              <w:rPr>
                <w:sz w:val="12"/>
                <w:szCs w:val="12"/>
              </w:rPr>
              <w:t>28</w:t>
            </w:r>
          </w:p>
        </w:tc>
      </w:tr>
      <w:tr w:rsidR="00BA4A12" w:rsidRPr="00BA4A12" w14:paraId="3D586181" w14:textId="77777777" w:rsidTr="00D5714E">
        <w:trPr>
          <w:trHeight w:val="85"/>
        </w:trPr>
        <w:tc>
          <w:tcPr>
            <w:tcW w:w="6380" w:type="dxa"/>
            <w:tcBorders>
              <w:top w:val="nil"/>
              <w:left w:val="nil"/>
              <w:bottom w:val="nil"/>
              <w:right w:val="nil"/>
            </w:tcBorders>
            <w:shd w:val="clear" w:color="auto" w:fill="auto"/>
            <w:vAlign w:val="bottom"/>
            <w:hideMark/>
          </w:tcPr>
          <w:p w14:paraId="05D8F244"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ED2D3B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91142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63D00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DFC8B7" w14:textId="77777777" w:rsidTr="00D5714E">
        <w:trPr>
          <w:trHeight w:val="85"/>
        </w:trPr>
        <w:tc>
          <w:tcPr>
            <w:tcW w:w="6380" w:type="dxa"/>
            <w:tcBorders>
              <w:top w:val="nil"/>
              <w:left w:val="nil"/>
              <w:bottom w:val="nil"/>
              <w:right w:val="nil"/>
            </w:tcBorders>
            <w:shd w:val="clear" w:color="000000" w:fill="B7CFE8"/>
            <w:vAlign w:val="bottom"/>
            <w:hideMark/>
          </w:tcPr>
          <w:p w14:paraId="02A16590" w14:textId="77777777" w:rsidR="00BA4A12" w:rsidRPr="00BA4A12" w:rsidRDefault="00BA4A12" w:rsidP="00BA4A12">
            <w:pPr>
              <w:spacing w:line="240" w:lineRule="auto"/>
              <w:rPr>
                <w:b/>
                <w:bCs/>
                <w:sz w:val="12"/>
                <w:szCs w:val="12"/>
              </w:rPr>
            </w:pPr>
            <w:r w:rsidRPr="00BA4A12">
              <w:rPr>
                <w:b/>
                <w:bCs/>
                <w:sz w:val="12"/>
                <w:szCs w:val="12"/>
              </w:rPr>
              <w:t>Pozostałe zadania z zakresu oświaty i wychowania</w:t>
            </w:r>
          </w:p>
        </w:tc>
        <w:tc>
          <w:tcPr>
            <w:tcW w:w="1000" w:type="dxa"/>
            <w:tcBorders>
              <w:top w:val="nil"/>
              <w:left w:val="nil"/>
              <w:bottom w:val="nil"/>
              <w:right w:val="nil"/>
            </w:tcBorders>
            <w:shd w:val="clear" w:color="000000" w:fill="B7CFE8"/>
            <w:noWrap/>
            <w:vAlign w:val="bottom"/>
            <w:hideMark/>
          </w:tcPr>
          <w:p w14:paraId="04C1F4AC"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1FD4162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6635C7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01DC43F" w14:textId="77777777" w:rsidTr="00D5714E">
        <w:trPr>
          <w:trHeight w:val="85"/>
        </w:trPr>
        <w:tc>
          <w:tcPr>
            <w:tcW w:w="6380" w:type="dxa"/>
            <w:tcBorders>
              <w:top w:val="nil"/>
              <w:left w:val="nil"/>
              <w:bottom w:val="nil"/>
              <w:right w:val="nil"/>
            </w:tcBorders>
            <w:shd w:val="clear" w:color="auto" w:fill="auto"/>
            <w:vAlign w:val="bottom"/>
            <w:hideMark/>
          </w:tcPr>
          <w:p w14:paraId="4023F78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EDAB19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6DB70E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B881F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ED18B0" w14:textId="77777777" w:rsidTr="00D5714E">
        <w:trPr>
          <w:trHeight w:val="85"/>
        </w:trPr>
        <w:tc>
          <w:tcPr>
            <w:tcW w:w="6380" w:type="dxa"/>
            <w:tcBorders>
              <w:top w:val="nil"/>
              <w:left w:val="nil"/>
              <w:bottom w:val="nil"/>
              <w:right w:val="nil"/>
            </w:tcBorders>
            <w:shd w:val="clear" w:color="000000" w:fill="D5E3F2"/>
            <w:vAlign w:val="bottom"/>
            <w:hideMark/>
          </w:tcPr>
          <w:p w14:paraId="10FE6747" w14:textId="77777777" w:rsidR="00BA4A12" w:rsidRPr="00BA4A12" w:rsidRDefault="00BA4A12" w:rsidP="00BA4A12">
            <w:pPr>
              <w:spacing w:line="240" w:lineRule="auto"/>
              <w:rPr>
                <w:b/>
                <w:bCs/>
                <w:sz w:val="12"/>
                <w:szCs w:val="12"/>
              </w:rPr>
            </w:pPr>
            <w:r w:rsidRPr="00BA4A12">
              <w:rPr>
                <w:b/>
                <w:bCs/>
                <w:sz w:val="12"/>
                <w:szCs w:val="12"/>
              </w:rPr>
              <w:t>Zarządzanie finansami oświaty</w:t>
            </w:r>
          </w:p>
        </w:tc>
        <w:tc>
          <w:tcPr>
            <w:tcW w:w="1000" w:type="dxa"/>
            <w:tcBorders>
              <w:top w:val="nil"/>
              <w:left w:val="nil"/>
              <w:bottom w:val="nil"/>
              <w:right w:val="nil"/>
            </w:tcBorders>
            <w:shd w:val="clear" w:color="000000" w:fill="D5E3F2"/>
            <w:noWrap/>
            <w:vAlign w:val="bottom"/>
            <w:hideMark/>
          </w:tcPr>
          <w:p w14:paraId="0ACCBFB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BE3F580"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34E24F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8E4FE13" w14:textId="77777777" w:rsidTr="00D5714E">
        <w:trPr>
          <w:trHeight w:val="85"/>
        </w:trPr>
        <w:tc>
          <w:tcPr>
            <w:tcW w:w="6380" w:type="dxa"/>
            <w:tcBorders>
              <w:top w:val="nil"/>
              <w:left w:val="nil"/>
              <w:bottom w:val="nil"/>
              <w:right w:val="nil"/>
            </w:tcBorders>
            <w:shd w:val="clear" w:color="auto" w:fill="auto"/>
            <w:vAlign w:val="bottom"/>
            <w:hideMark/>
          </w:tcPr>
          <w:p w14:paraId="2DD8BC34"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6EB8ED6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7798D4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D2E6B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ACF33C" w14:textId="77777777" w:rsidTr="00D5714E">
        <w:trPr>
          <w:trHeight w:val="85"/>
        </w:trPr>
        <w:tc>
          <w:tcPr>
            <w:tcW w:w="6380" w:type="dxa"/>
            <w:tcBorders>
              <w:top w:val="nil"/>
              <w:left w:val="nil"/>
              <w:bottom w:val="nil"/>
              <w:right w:val="nil"/>
            </w:tcBorders>
            <w:shd w:val="clear" w:color="auto" w:fill="auto"/>
            <w:vAlign w:val="bottom"/>
            <w:hideMark/>
          </w:tcPr>
          <w:p w14:paraId="23F3E3EA"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E7B46A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A52227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006E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C4230DE" w14:textId="77777777" w:rsidTr="00D5714E">
        <w:trPr>
          <w:trHeight w:val="85"/>
        </w:trPr>
        <w:tc>
          <w:tcPr>
            <w:tcW w:w="6380" w:type="dxa"/>
            <w:tcBorders>
              <w:top w:val="nil"/>
              <w:left w:val="nil"/>
              <w:bottom w:val="nil"/>
              <w:right w:val="nil"/>
            </w:tcBorders>
            <w:shd w:val="clear" w:color="auto" w:fill="auto"/>
            <w:vAlign w:val="bottom"/>
            <w:hideMark/>
          </w:tcPr>
          <w:p w14:paraId="00FC1CFE" w14:textId="77777777" w:rsidR="00BA4A12" w:rsidRPr="00BA4A12" w:rsidRDefault="00BA4A12" w:rsidP="00BA4A12">
            <w:pPr>
              <w:spacing w:line="240" w:lineRule="auto"/>
              <w:rPr>
                <w:sz w:val="12"/>
                <w:szCs w:val="12"/>
              </w:rPr>
            </w:pPr>
            <w:r w:rsidRPr="00BA4A12">
              <w:rPr>
                <w:sz w:val="12"/>
                <w:szCs w:val="12"/>
              </w:rPr>
              <w:t>Zapewnienie obsługi administracyjnej, finansowej i organizacyjnej szkół</w:t>
            </w:r>
          </w:p>
        </w:tc>
        <w:tc>
          <w:tcPr>
            <w:tcW w:w="1000" w:type="dxa"/>
            <w:tcBorders>
              <w:top w:val="nil"/>
              <w:left w:val="nil"/>
              <w:bottom w:val="nil"/>
              <w:right w:val="nil"/>
            </w:tcBorders>
            <w:shd w:val="clear" w:color="auto" w:fill="auto"/>
            <w:noWrap/>
            <w:vAlign w:val="bottom"/>
            <w:hideMark/>
          </w:tcPr>
          <w:p w14:paraId="62F0E7BB"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EF6D84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ED353C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70062C" w14:textId="77777777" w:rsidTr="00D5714E">
        <w:trPr>
          <w:trHeight w:val="85"/>
        </w:trPr>
        <w:tc>
          <w:tcPr>
            <w:tcW w:w="6380" w:type="dxa"/>
            <w:tcBorders>
              <w:top w:val="nil"/>
              <w:left w:val="nil"/>
              <w:bottom w:val="nil"/>
              <w:right w:val="nil"/>
            </w:tcBorders>
            <w:shd w:val="clear" w:color="auto" w:fill="auto"/>
            <w:vAlign w:val="bottom"/>
            <w:hideMark/>
          </w:tcPr>
          <w:p w14:paraId="52598F63"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0DEA18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7E7ACB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D96E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7855D3" w14:textId="77777777" w:rsidTr="00D5714E">
        <w:trPr>
          <w:trHeight w:val="85"/>
        </w:trPr>
        <w:tc>
          <w:tcPr>
            <w:tcW w:w="6380" w:type="dxa"/>
            <w:tcBorders>
              <w:top w:val="nil"/>
              <w:left w:val="nil"/>
              <w:bottom w:val="nil"/>
              <w:right w:val="nil"/>
            </w:tcBorders>
            <w:shd w:val="clear" w:color="auto" w:fill="auto"/>
            <w:vAlign w:val="bottom"/>
            <w:hideMark/>
          </w:tcPr>
          <w:p w14:paraId="59A9CD9A"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241847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6834B7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5F372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074C8F" w14:textId="77777777" w:rsidTr="00D5714E">
        <w:trPr>
          <w:trHeight w:val="85"/>
        </w:trPr>
        <w:tc>
          <w:tcPr>
            <w:tcW w:w="6380" w:type="dxa"/>
            <w:tcBorders>
              <w:top w:val="nil"/>
              <w:left w:val="nil"/>
              <w:bottom w:val="nil"/>
              <w:right w:val="nil"/>
            </w:tcBorders>
            <w:shd w:val="clear" w:color="auto" w:fill="auto"/>
            <w:vAlign w:val="bottom"/>
            <w:hideMark/>
          </w:tcPr>
          <w:p w14:paraId="7E813DEA" w14:textId="77777777" w:rsidR="00BA4A12" w:rsidRPr="00BA4A12" w:rsidRDefault="00BA4A12" w:rsidP="00BA4A12">
            <w:pPr>
              <w:spacing w:line="240" w:lineRule="auto"/>
              <w:rPr>
                <w:sz w:val="12"/>
                <w:szCs w:val="12"/>
              </w:rPr>
            </w:pPr>
            <w:r w:rsidRPr="00BA4A12">
              <w:rPr>
                <w:sz w:val="12"/>
                <w:szCs w:val="12"/>
              </w:rPr>
              <w:t>udział wydatków zadania w stosunku do wydatków bieżących obsługiwanych szkół i placówek oświatowych</w:t>
            </w:r>
          </w:p>
        </w:tc>
        <w:tc>
          <w:tcPr>
            <w:tcW w:w="1000" w:type="dxa"/>
            <w:tcBorders>
              <w:top w:val="nil"/>
              <w:left w:val="nil"/>
              <w:bottom w:val="nil"/>
              <w:right w:val="nil"/>
            </w:tcBorders>
            <w:shd w:val="clear" w:color="auto" w:fill="auto"/>
            <w:noWrap/>
            <w:vAlign w:val="bottom"/>
            <w:hideMark/>
          </w:tcPr>
          <w:p w14:paraId="3F31380A"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5E3F9F30" w14:textId="77777777" w:rsidR="00BA4A12" w:rsidRPr="00BA4A12" w:rsidRDefault="00BA4A12" w:rsidP="00BA4A12">
            <w:pPr>
              <w:spacing w:line="240" w:lineRule="auto"/>
              <w:jc w:val="right"/>
              <w:rPr>
                <w:sz w:val="12"/>
                <w:szCs w:val="12"/>
              </w:rPr>
            </w:pPr>
            <w:r w:rsidRPr="00BA4A12">
              <w:rPr>
                <w:sz w:val="12"/>
                <w:szCs w:val="12"/>
              </w:rPr>
              <w:t>3,2</w:t>
            </w:r>
          </w:p>
        </w:tc>
        <w:tc>
          <w:tcPr>
            <w:tcW w:w="880" w:type="dxa"/>
            <w:tcBorders>
              <w:top w:val="nil"/>
              <w:left w:val="nil"/>
              <w:bottom w:val="nil"/>
              <w:right w:val="nil"/>
            </w:tcBorders>
            <w:shd w:val="clear" w:color="auto" w:fill="auto"/>
            <w:noWrap/>
            <w:vAlign w:val="bottom"/>
            <w:hideMark/>
          </w:tcPr>
          <w:p w14:paraId="49CAE02F" w14:textId="77777777" w:rsidR="00BA4A12" w:rsidRPr="00BA4A12" w:rsidRDefault="00BA4A12" w:rsidP="00BA4A12">
            <w:pPr>
              <w:spacing w:line="240" w:lineRule="auto"/>
              <w:jc w:val="right"/>
              <w:rPr>
                <w:sz w:val="12"/>
                <w:szCs w:val="12"/>
              </w:rPr>
            </w:pPr>
            <w:r w:rsidRPr="00BA4A12">
              <w:rPr>
                <w:sz w:val="12"/>
                <w:szCs w:val="12"/>
              </w:rPr>
              <w:t>2,3</w:t>
            </w:r>
          </w:p>
        </w:tc>
      </w:tr>
      <w:tr w:rsidR="00BA4A12" w:rsidRPr="00BA4A12" w14:paraId="4F7D4218" w14:textId="77777777" w:rsidTr="00D5714E">
        <w:trPr>
          <w:trHeight w:val="85"/>
        </w:trPr>
        <w:tc>
          <w:tcPr>
            <w:tcW w:w="6380" w:type="dxa"/>
            <w:tcBorders>
              <w:top w:val="nil"/>
              <w:left w:val="nil"/>
              <w:bottom w:val="nil"/>
              <w:right w:val="nil"/>
            </w:tcBorders>
            <w:shd w:val="clear" w:color="auto" w:fill="auto"/>
            <w:vAlign w:val="bottom"/>
            <w:hideMark/>
          </w:tcPr>
          <w:p w14:paraId="3E10C97D" w14:textId="77777777" w:rsidR="00BA4A12" w:rsidRPr="00BA4A12" w:rsidRDefault="00BA4A12" w:rsidP="00BA4A12">
            <w:pPr>
              <w:spacing w:line="240" w:lineRule="auto"/>
              <w:rPr>
                <w:sz w:val="12"/>
                <w:szCs w:val="12"/>
              </w:rPr>
            </w:pPr>
            <w:r w:rsidRPr="00BA4A12">
              <w:rPr>
                <w:sz w:val="12"/>
                <w:szCs w:val="12"/>
              </w:rPr>
              <w:t>średnia wartość wydatków obsługiwanych placówek w przeliczeniu na 1 etat w jednostkach zarządzających finansami oświaty</w:t>
            </w:r>
          </w:p>
        </w:tc>
        <w:tc>
          <w:tcPr>
            <w:tcW w:w="1000" w:type="dxa"/>
            <w:tcBorders>
              <w:top w:val="nil"/>
              <w:left w:val="nil"/>
              <w:bottom w:val="nil"/>
              <w:right w:val="nil"/>
            </w:tcBorders>
            <w:shd w:val="clear" w:color="auto" w:fill="auto"/>
            <w:noWrap/>
            <w:vAlign w:val="bottom"/>
            <w:hideMark/>
          </w:tcPr>
          <w:p w14:paraId="250E9B73"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3C6E58DA" w14:textId="77777777" w:rsidR="00BA4A12" w:rsidRPr="00BA4A12" w:rsidRDefault="00BA4A12" w:rsidP="00BA4A12">
            <w:pPr>
              <w:spacing w:line="240" w:lineRule="auto"/>
              <w:jc w:val="right"/>
              <w:rPr>
                <w:sz w:val="12"/>
                <w:szCs w:val="12"/>
              </w:rPr>
            </w:pPr>
            <w:r w:rsidRPr="00BA4A12">
              <w:rPr>
                <w:sz w:val="12"/>
                <w:szCs w:val="12"/>
              </w:rPr>
              <w:t>5 232 663</w:t>
            </w:r>
          </w:p>
        </w:tc>
        <w:tc>
          <w:tcPr>
            <w:tcW w:w="880" w:type="dxa"/>
            <w:tcBorders>
              <w:top w:val="nil"/>
              <w:left w:val="nil"/>
              <w:bottom w:val="nil"/>
              <w:right w:val="nil"/>
            </w:tcBorders>
            <w:shd w:val="clear" w:color="auto" w:fill="auto"/>
            <w:noWrap/>
            <w:vAlign w:val="bottom"/>
            <w:hideMark/>
          </w:tcPr>
          <w:p w14:paraId="7053875F" w14:textId="77777777" w:rsidR="00BA4A12" w:rsidRPr="00BA4A12" w:rsidRDefault="00BA4A12" w:rsidP="00BA4A12">
            <w:pPr>
              <w:spacing w:line="240" w:lineRule="auto"/>
              <w:jc w:val="right"/>
              <w:rPr>
                <w:sz w:val="12"/>
                <w:szCs w:val="12"/>
              </w:rPr>
            </w:pPr>
            <w:r w:rsidRPr="00BA4A12">
              <w:rPr>
                <w:sz w:val="12"/>
                <w:szCs w:val="12"/>
              </w:rPr>
              <w:t>7 968 969</w:t>
            </w:r>
          </w:p>
        </w:tc>
      </w:tr>
      <w:tr w:rsidR="00BA4A12" w:rsidRPr="00BA4A12" w14:paraId="746E3A84" w14:textId="77777777" w:rsidTr="00D5714E">
        <w:trPr>
          <w:trHeight w:val="85"/>
        </w:trPr>
        <w:tc>
          <w:tcPr>
            <w:tcW w:w="6380" w:type="dxa"/>
            <w:tcBorders>
              <w:top w:val="nil"/>
              <w:left w:val="nil"/>
              <w:bottom w:val="nil"/>
              <w:right w:val="nil"/>
            </w:tcBorders>
            <w:shd w:val="clear" w:color="auto" w:fill="auto"/>
            <w:vAlign w:val="bottom"/>
            <w:hideMark/>
          </w:tcPr>
          <w:p w14:paraId="135D72D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30BF0C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C201AF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6B763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AAFD43" w14:textId="77777777" w:rsidTr="00D5714E">
        <w:trPr>
          <w:trHeight w:val="85"/>
        </w:trPr>
        <w:tc>
          <w:tcPr>
            <w:tcW w:w="6380" w:type="dxa"/>
            <w:tcBorders>
              <w:top w:val="nil"/>
              <w:left w:val="nil"/>
              <w:bottom w:val="nil"/>
              <w:right w:val="nil"/>
            </w:tcBorders>
            <w:shd w:val="clear" w:color="000000" w:fill="D5E3F2"/>
            <w:vAlign w:val="bottom"/>
            <w:hideMark/>
          </w:tcPr>
          <w:p w14:paraId="43C7C5C6" w14:textId="77777777" w:rsidR="00BA4A12" w:rsidRPr="00BA4A12" w:rsidRDefault="00BA4A12" w:rsidP="00BA4A12">
            <w:pPr>
              <w:spacing w:line="240" w:lineRule="auto"/>
              <w:rPr>
                <w:b/>
                <w:bCs/>
                <w:sz w:val="12"/>
                <w:szCs w:val="12"/>
              </w:rPr>
            </w:pPr>
            <w:r w:rsidRPr="00BA4A12">
              <w:rPr>
                <w:b/>
                <w:bCs/>
                <w:sz w:val="12"/>
                <w:szCs w:val="12"/>
              </w:rPr>
              <w:t>Postępowania związane z awansem zawodowym nauczycieli</w:t>
            </w:r>
          </w:p>
        </w:tc>
        <w:tc>
          <w:tcPr>
            <w:tcW w:w="1000" w:type="dxa"/>
            <w:tcBorders>
              <w:top w:val="nil"/>
              <w:left w:val="nil"/>
              <w:bottom w:val="nil"/>
              <w:right w:val="nil"/>
            </w:tcBorders>
            <w:shd w:val="clear" w:color="000000" w:fill="D5E3F2"/>
            <w:noWrap/>
            <w:vAlign w:val="bottom"/>
            <w:hideMark/>
          </w:tcPr>
          <w:p w14:paraId="61FB257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AD8BBE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7ACF11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D2D819A" w14:textId="77777777" w:rsidTr="00D5714E">
        <w:trPr>
          <w:trHeight w:val="85"/>
        </w:trPr>
        <w:tc>
          <w:tcPr>
            <w:tcW w:w="6380" w:type="dxa"/>
            <w:tcBorders>
              <w:top w:val="nil"/>
              <w:left w:val="nil"/>
              <w:bottom w:val="nil"/>
              <w:right w:val="nil"/>
            </w:tcBorders>
            <w:shd w:val="clear" w:color="auto" w:fill="auto"/>
            <w:vAlign w:val="bottom"/>
            <w:hideMark/>
          </w:tcPr>
          <w:p w14:paraId="6AC2ECB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30058F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F60BFF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B112D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8DEC11" w14:textId="77777777" w:rsidTr="00D5714E">
        <w:trPr>
          <w:trHeight w:val="85"/>
        </w:trPr>
        <w:tc>
          <w:tcPr>
            <w:tcW w:w="6380" w:type="dxa"/>
            <w:tcBorders>
              <w:top w:val="nil"/>
              <w:left w:val="nil"/>
              <w:bottom w:val="nil"/>
              <w:right w:val="nil"/>
            </w:tcBorders>
            <w:shd w:val="clear" w:color="auto" w:fill="auto"/>
            <w:vAlign w:val="bottom"/>
            <w:hideMark/>
          </w:tcPr>
          <w:p w14:paraId="75D1B83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99472C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F0394F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7646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8FB482" w14:textId="77777777" w:rsidTr="00D5714E">
        <w:trPr>
          <w:trHeight w:val="85"/>
        </w:trPr>
        <w:tc>
          <w:tcPr>
            <w:tcW w:w="6380" w:type="dxa"/>
            <w:tcBorders>
              <w:top w:val="nil"/>
              <w:left w:val="nil"/>
              <w:bottom w:val="nil"/>
              <w:right w:val="nil"/>
            </w:tcBorders>
            <w:shd w:val="clear" w:color="auto" w:fill="auto"/>
            <w:vAlign w:val="bottom"/>
            <w:hideMark/>
          </w:tcPr>
          <w:p w14:paraId="42A61CB2" w14:textId="77777777" w:rsidR="00BA4A12" w:rsidRPr="00BA4A12" w:rsidRDefault="00BA4A12" w:rsidP="00BA4A12">
            <w:pPr>
              <w:spacing w:line="240" w:lineRule="auto"/>
              <w:rPr>
                <w:sz w:val="12"/>
                <w:szCs w:val="12"/>
              </w:rPr>
            </w:pPr>
            <w:r w:rsidRPr="00BA4A12">
              <w:rPr>
                <w:sz w:val="12"/>
                <w:szCs w:val="12"/>
              </w:rPr>
              <w:t>Utrzymanie komisji egzaminacyjnych</w:t>
            </w:r>
          </w:p>
        </w:tc>
        <w:tc>
          <w:tcPr>
            <w:tcW w:w="1000" w:type="dxa"/>
            <w:tcBorders>
              <w:top w:val="nil"/>
              <w:left w:val="nil"/>
              <w:bottom w:val="nil"/>
              <w:right w:val="nil"/>
            </w:tcBorders>
            <w:shd w:val="clear" w:color="auto" w:fill="auto"/>
            <w:noWrap/>
            <w:vAlign w:val="bottom"/>
            <w:hideMark/>
          </w:tcPr>
          <w:p w14:paraId="79A7AE4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0D6D7C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D20C76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CF1B55" w14:textId="77777777" w:rsidTr="00D5714E">
        <w:trPr>
          <w:trHeight w:val="85"/>
        </w:trPr>
        <w:tc>
          <w:tcPr>
            <w:tcW w:w="6380" w:type="dxa"/>
            <w:tcBorders>
              <w:top w:val="nil"/>
              <w:left w:val="nil"/>
              <w:bottom w:val="nil"/>
              <w:right w:val="nil"/>
            </w:tcBorders>
            <w:shd w:val="clear" w:color="auto" w:fill="auto"/>
            <w:vAlign w:val="bottom"/>
            <w:hideMark/>
          </w:tcPr>
          <w:p w14:paraId="7D0CA821"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99AF01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7F8ECE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3A6531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73CC59" w14:textId="77777777" w:rsidTr="00D5714E">
        <w:trPr>
          <w:trHeight w:val="85"/>
        </w:trPr>
        <w:tc>
          <w:tcPr>
            <w:tcW w:w="6380" w:type="dxa"/>
            <w:tcBorders>
              <w:top w:val="nil"/>
              <w:left w:val="nil"/>
              <w:bottom w:val="nil"/>
              <w:right w:val="nil"/>
            </w:tcBorders>
            <w:shd w:val="clear" w:color="auto" w:fill="auto"/>
            <w:vAlign w:val="bottom"/>
            <w:hideMark/>
          </w:tcPr>
          <w:p w14:paraId="2A5874A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E7F1BC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D59929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059508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713220" w14:textId="77777777" w:rsidTr="00D5714E">
        <w:trPr>
          <w:trHeight w:val="85"/>
        </w:trPr>
        <w:tc>
          <w:tcPr>
            <w:tcW w:w="6380" w:type="dxa"/>
            <w:tcBorders>
              <w:top w:val="nil"/>
              <w:left w:val="nil"/>
              <w:bottom w:val="nil"/>
              <w:right w:val="nil"/>
            </w:tcBorders>
            <w:shd w:val="clear" w:color="auto" w:fill="auto"/>
            <w:vAlign w:val="bottom"/>
            <w:hideMark/>
          </w:tcPr>
          <w:p w14:paraId="1E7342BC" w14:textId="77777777" w:rsidR="00BA4A12" w:rsidRPr="00BA4A12" w:rsidRDefault="00BA4A12" w:rsidP="00BA4A12">
            <w:pPr>
              <w:spacing w:line="240" w:lineRule="auto"/>
              <w:rPr>
                <w:sz w:val="12"/>
                <w:szCs w:val="12"/>
              </w:rPr>
            </w:pPr>
            <w:r w:rsidRPr="00BA4A12">
              <w:rPr>
                <w:sz w:val="12"/>
                <w:szCs w:val="12"/>
              </w:rPr>
              <w:t>ilość komisji prowadzących postępowania</w:t>
            </w:r>
          </w:p>
        </w:tc>
        <w:tc>
          <w:tcPr>
            <w:tcW w:w="1000" w:type="dxa"/>
            <w:tcBorders>
              <w:top w:val="nil"/>
              <w:left w:val="nil"/>
              <w:bottom w:val="nil"/>
              <w:right w:val="nil"/>
            </w:tcBorders>
            <w:shd w:val="clear" w:color="auto" w:fill="auto"/>
            <w:noWrap/>
            <w:vAlign w:val="bottom"/>
            <w:hideMark/>
          </w:tcPr>
          <w:p w14:paraId="46D3D5F4" w14:textId="77777777" w:rsidR="00BA4A12" w:rsidRPr="00BA4A12" w:rsidRDefault="00BA4A12" w:rsidP="00BA4A12">
            <w:pPr>
              <w:spacing w:line="240" w:lineRule="auto"/>
              <w:jc w:val="center"/>
              <w:rPr>
                <w:sz w:val="12"/>
                <w:szCs w:val="12"/>
              </w:rPr>
            </w:pPr>
            <w:r w:rsidRPr="00BA4A12">
              <w:rPr>
                <w:sz w:val="12"/>
                <w:szCs w:val="12"/>
              </w:rPr>
              <w:t>komisja</w:t>
            </w:r>
          </w:p>
        </w:tc>
        <w:tc>
          <w:tcPr>
            <w:tcW w:w="1080" w:type="dxa"/>
            <w:tcBorders>
              <w:top w:val="nil"/>
              <w:left w:val="nil"/>
              <w:bottom w:val="nil"/>
              <w:right w:val="nil"/>
            </w:tcBorders>
            <w:shd w:val="clear" w:color="auto" w:fill="auto"/>
            <w:noWrap/>
            <w:vAlign w:val="bottom"/>
            <w:hideMark/>
          </w:tcPr>
          <w:p w14:paraId="47C3B932" w14:textId="77777777" w:rsidR="00BA4A12" w:rsidRPr="00BA4A12" w:rsidRDefault="00BA4A12" w:rsidP="00BA4A12">
            <w:pPr>
              <w:spacing w:line="240" w:lineRule="auto"/>
              <w:jc w:val="right"/>
              <w:rPr>
                <w:sz w:val="12"/>
                <w:szCs w:val="12"/>
              </w:rPr>
            </w:pPr>
            <w:r w:rsidRPr="00BA4A12">
              <w:rPr>
                <w:sz w:val="12"/>
                <w:szCs w:val="12"/>
              </w:rPr>
              <w:t>70</w:t>
            </w:r>
          </w:p>
        </w:tc>
        <w:tc>
          <w:tcPr>
            <w:tcW w:w="880" w:type="dxa"/>
            <w:tcBorders>
              <w:top w:val="nil"/>
              <w:left w:val="nil"/>
              <w:bottom w:val="nil"/>
              <w:right w:val="nil"/>
            </w:tcBorders>
            <w:shd w:val="clear" w:color="auto" w:fill="auto"/>
            <w:noWrap/>
            <w:vAlign w:val="bottom"/>
            <w:hideMark/>
          </w:tcPr>
          <w:p w14:paraId="3AA49EE9" w14:textId="77777777" w:rsidR="00BA4A12" w:rsidRPr="00BA4A12" w:rsidRDefault="00BA4A12" w:rsidP="00BA4A12">
            <w:pPr>
              <w:spacing w:line="240" w:lineRule="auto"/>
              <w:jc w:val="right"/>
              <w:rPr>
                <w:sz w:val="12"/>
                <w:szCs w:val="12"/>
              </w:rPr>
            </w:pPr>
            <w:r w:rsidRPr="00BA4A12">
              <w:rPr>
                <w:sz w:val="12"/>
                <w:szCs w:val="12"/>
              </w:rPr>
              <w:t>97</w:t>
            </w:r>
          </w:p>
        </w:tc>
      </w:tr>
      <w:tr w:rsidR="00BA4A12" w:rsidRPr="00BA4A12" w14:paraId="0E5A0243" w14:textId="77777777" w:rsidTr="00D5714E">
        <w:trPr>
          <w:trHeight w:val="85"/>
        </w:trPr>
        <w:tc>
          <w:tcPr>
            <w:tcW w:w="6380" w:type="dxa"/>
            <w:tcBorders>
              <w:top w:val="nil"/>
              <w:left w:val="nil"/>
              <w:bottom w:val="nil"/>
              <w:right w:val="nil"/>
            </w:tcBorders>
            <w:shd w:val="clear" w:color="auto" w:fill="auto"/>
            <w:vAlign w:val="bottom"/>
            <w:hideMark/>
          </w:tcPr>
          <w:p w14:paraId="099CDB8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19EA51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E2FE4B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E65B19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76E253" w14:textId="77777777" w:rsidTr="00D5714E">
        <w:trPr>
          <w:trHeight w:val="85"/>
        </w:trPr>
        <w:tc>
          <w:tcPr>
            <w:tcW w:w="6380" w:type="dxa"/>
            <w:tcBorders>
              <w:top w:val="nil"/>
              <w:left w:val="nil"/>
              <w:bottom w:val="nil"/>
              <w:right w:val="nil"/>
            </w:tcBorders>
            <w:shd w:val="clear" w:color="000000" w:fill="D5E3F2"/>
            <w:vAlign w:val="bottom"/>
            <w:hideMark/>
          </w:tcPr>
          <w:p w14:paraId="2E157E1C" w14:textId="77777777" w:rsidR="00BA4A12" w:rsidRPr="00BA4A12" w:rsidRDefault="00BA4A12" w:rsidP="00BA4A12">
            <w:pPr>
              <w:spacing w:line="240" w:lineRule="auto"/>
              <w:rPr>
                <w:b/>
                <w:bCs/>
                <w:sz w:val="12"/>
                <w:szCs w:val="12"/>
              </w:rPr>
            </w:pPr>
            <w:r w:rsidRPr="00BA4A12">
              <w:rPr>
                <w:b/>
                <w:bCs/>
                <w:sz w:val="12"/>
                <w:szCs w:val="12"/>
              </w:rPr>
              <w:t>Dokształcanie i doskonalenie nauczycieli</w:t>
            </w:r>
          </w:p>
        </w:tc>
        <w:tc>
          <w:tcPr>
            <w:tcW w:w="1000" w:type="dxa"/>
            <w:tcBorders>
              <w:top w:val="nil"/>
              <w:left w:val="nil"/>
              <w:bottom w:val="nil"/>
              <w:right w:val="nil"/>
            </w:tcBorders>
            <w:shd w:val="clear" w:color="000000" w:fill="D5E3F2"/>
            <w:noWrap/>
            <w:vAlign w:val="bottom"/>
            <w:hideMark/>
          </w:tcPr>
          <w:p w14:paraId="0993D3B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72EABCA"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4812BB7"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D9805A9" w14:textId="77777777" w:rsidTr="00D5714E">
        <w:trPr>
          <w:trHeight w:val="85"/>
        </w:trPr>
        <w:tc>
          <w:tcPr>
            <w:tcW w:w="6380" w:type="dxa"/>
            <w:tcBorders>
              <w:top w:val="nil"/>
              <w:left w:val="nil"/>
              <w:bottom w:val="nil"/>
              <w:right w:val="nil"/>
            </w:tcBorders>
            <w:shd w:val="clear" w:color="auto" w:fill="auto"/>
            <w:vAlign w:val="bottom"/>
            <w:hideMark/>
          </w:tcPr>
          <w:p w14:paraId="0DD551A3"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BA998A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4513E1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C7DDE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02D5D5" w14:textId="77777777" w:rsidTr="00D5714E">
        <w:trPr>
          <w:trHeight w:val="85"/>
        </w:trPr>
        <w:tc>
          <w:tcPr>
            <w:tcW w:w="6380" w:type="dxa"/>
            <w:tcBorders>
              <w:top w:val="nil"/>
              <w:left w:val="nil"/>
              <w:bottom w:val="nil"/>
              <w:right w:val="nil"/>
            </w:tcBorders>
            <w:shd w:val="clear" w:color="auto" w:fill="auto"/>
            <w:vAlign w:val="bottom"/>
            <w:hideMark/>
          </w:tcPr>
          <w:p w14:paraId="0C1E073A"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70805F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9D918D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9BAB2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DA297A" w14:textId="77777777" w:rsidTr="00D5714E">
        <w:trPr>
          <w:trHeight w:val="85"/>
        </w:trPr>
        <w:tc>
          <w:tcPr>
            <w:tcW w:w="6380" w:type="dxa"/>
            <w:tcBorders>
              <w:top w:val="nil"/>
              <w:left w:val="nil"/>
              <w:bottom w:val="nil"/>
              <w:right w:val="nil"/>
            </w:tcBorders>
            <w:shd w:val="clear" w:color="auto" w:fill="auto"/>
            <w:vAlign w:val="bottom"/>
            <w:hideMark/>
          </w:tcPr>
          <w:p w14:paraId="02D22938" w14:textId="77777777" w:rsidR="00BA4A12" w:rsidRPr="00BA4A12" w:rsidRDefault="00BA4A12" w:rsidP="00BA4A12">
            <w:pPr>
              <w:spacing w:line="240" w:lineRule="auto"/>
              <w:rPr>
                <w:sz w:val="12"/>
                <w:szCs w:val="12"/>
              </w:rPr>
            </w:pPr>
            <w:r w:rsidRPr="00BA4A12">
              <w:rPr>
                <w:sz w:val="12"/>
                <w:szCs w:val="12"/>
              </w:rPr>
              <w:t>Podwyższanie kwalifikacji nauczycieli</w:t>
            </w:r>
          </w:p>
        </w:tc>
        <w:tc>
          <w:tcPr>
            <w:tcW w:w="1000" w:type="dxa"/>
            <w:tcBorders>
              <w:top w:val="nil"/>
              <w:left w:val="nil"/>
              <w:bottom w:val="nil"/>
              <w:right w:val="nil"/>
            </w:tcBorders>
            <w:shd w:val="clear" w:color="auto" w:fill="auto"/>
            <w:noWrap/>
            <w:vAlign w:val="bottom"/>
            <w:hideMark/>
          </w:tcPr>
          <w:p w14:paraId="5383FED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9D4727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63859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0EA074" w14:textId="77777777" w:rsidTr="00D5714E">
        <w:trPr>
          <w:trHeight w:val="85"/>
        </w:trPr>
        <w:tc>
          <w:tcPr>
            <w:tcW w:w="6380" w:type="dxa"/>
            <w:tcBorders>
              <w:top w:val="nil"/>
              <w:left w:val="nil"/>
              <w:bottom w:val="nil"/>
              <w:right w:val="nil"/>
            </w:tcBorders>
            <w:shd w:val="clear" w:color="auto" w:fill="auto"/>
            <w:vAlign w:val="bottom"/>
            <w:hideMark/>
          </w:tcPr>
          <w:p w14:paraId="0E75E78B"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C40782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04DE33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71231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35DAD1" w14:textId="77777777" w:rsidTr="00D5714E">
        <w:trPr>
          <w:trHeight w:val="85"/>
        </w:trPr>
        <w:tc>
          <w:tcPr>
            <w:tcW w:w="6380" w:type="dxa"/>
            <w:tcBorders>
              <w:top w:val="nil"/>
              <w:left w:val="nil"/>
              <w:bottom w:val="nil"/>
              <w:right w:val="nil"/>
            </w:tcBorders>
            <w:shd w:val="clear" w:color="auto" w:fill="auto"/>
            <w:vAlign w:val="bottom"/>
            <w:hideMark/>
          </w:tcPr>
          <w:p w14:paraId="5C2E677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B434A1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F7D5D3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6E0EA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EDFB47" w14:textId="77777777" w:rsidTr="00D5714E">
        <w:trPr>
          <w:trHeight w:val="85"/>
        </w:trPr>
        <w:tc>
          <w:tcPr>
            <w:tcW w:w="6380" w:type="dxa"/>
            <w:tcBorders>
              <w:top w:val="nil"/>
              <w:left w:val="nil"/>
              <w:bottom w:val="nil"/>
              <w:right w:val="nil"/>
            </w:tcBorders>
            <w:shd w:val="clear" w:color="auto" w:fill="auto"/>
            <w:vAlign w:val="bottom"/>
            <w:hideMark/>
          </w:tcPr>
          <w:p w14:paraId="211840D8" w14:textId="77777777" w:rsidR="00BA4A12" w:rsidRPr="00BA4A12" w:rsidRDefault="00BA4A12" w:rsidP="00BA4A12">
            <w:pPr>
              <w:spacing w:line="240" w:lineRule="auto"/>
              <w:rPr>
                <w:sz w:val="12"/>
                <w:szCs w:val="12"/>
              </w:rPr>
            </w:pPr>
            <w:r w:rsidRPr="00BA4A12">
              <w:rPr>
                <w:sz w:val="12"/>
                <w:szCs w:val="12"/>
              </w:rPr>
              <w:t>liczba nauczycieli, którzy otrzymali dofinansowanie do czesnego</w:t>
            </w:r>
          </w:p>
        </w:tc>
        <w:tc>
          <w:tcPr>
            <w:tcW w:w="1000" w:type="dxa"/>
            <w:tcBorders>
              <w:top w:val="nil"/>
              <w:left w:val="nil"/>
              <w:bottom w:val="nil"/>
              <w:right w:val="nil"/>
            </w:tcBorders>
            <w:shd w:val="clear" w:color="auto" w:fill="auto"/>
            <w:noWrap/>
            <w:vAlign w:val="bottom"/>
            <w:hideMark/>
          </w:tcPr>
          <w:p w14:paraId="3A7C6BCC"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524035F8" w14:textId="77777777" w:rsidR="00BA4A12" w:rsidRPr="00BA4A12" w:rsidRDefault="00BA4A12" w:rsidP="00BA4A12">
            <w:pPr>
              <w:spacing w:line="240" w:lineRule="auto"/>
              <w:jc w:val="right"/>
              <w:rPr>
                <w:sz w:val="12"/>
                <w:szCs w:val="12"/>
              </w:rPr>
            </w:pPr>
            <w:r w:rsidRPr="00BA4A12">
              <w:rPr>
                <w:sz w:val="12"/>
                <w:szCs w:val="12"/>
              </w:rPr>
              <w:t>100</w:t>
            </w:r>
          </w:p>
        </w:tc>
        <w:tc>
          <w:tcPr>
            <w:tcW w:w="880" w:type="dxa"/>
            <w:tcBorders>
              <w:top w:val="nil"/>
              <w:left w:val="nil"/>
              <w:bottom w:val="nil"/>
              <w:right w:val="nil"/>
            </w:tcBorders>
            <w:shd w:val="clear" w:color="auto" w:fill="auto"/>
            <w:noWrap/>
            <w:vAlign w:val="bottom"/>
            <w:hideMark/>
          </w:tcPr>
          <w:p w14:paraId="0463422A" w14:textId="77777777" w:rsidR="00BA4A12" w:rsidRPr="00BA4A12" w:rsidRDefault="00BA4A12" w:rsidP="00BA4A12">
            <w:pPr>
              <w:spacing w:line="240" w:lineRule="auto"/>
              <w:jc w:val="right"/>
              <w:rPr>
                <w:sz w:val="12"/>
                <w:szCs w:val="12"/>
              </w:rPr>
            </w:pPr>
            <w:r w:rsidRPr="00BA4A12">
              <w:rPr>
                <w:sz w:val="12"/>
                <w:szCs w:val="12"/>
              </w:rPr>
              <w:t>110</w:t>
            </w:r>
          </w:p>
        </w:tc>
      </w:tr>
      <w:tr w:rsidR="00BA4A12" w:rsidRPr="00BA4A12" w14:paraId="3BB22DDF" w14:textId="77777777" w:rsidTr="00D5714E">
        <w:trPr>
          <w:trHeight w:val="85"/>
        </w:trPr>
        <w:tc>
          <w:tcPr>
            <w:tcW w:w="6380" w:type="dxa"/>
            <w:tcBorders>
              <w:top w:val="nil"/>
              <w:left w:val="nil"/>
              <w:bottom w:val="nil"/>
              <w:right w:val="nil"/>
            </w:tcBorders>
            <w:shd w:val="clear" w:color="auto" w:fill="auto"/>
            <w:vAlign w:val="bottom"/>
            <w:hideMark/>
          </w:tcPr>
          <w:p w14:paraId="3ACDD193" w14:textId="77777777" w:rsidR="00BA4A12" w:rsidRPr="00BA4A12" w:rsidRDefault="00BA4A12" w:rsidP="00BA4A12">
            <w:pPr>
              <w:spacing w:line="240" w:lineRule="auto"/>
              <w:rPr>
                <w:sz w:val="12"/>
                <w:szCs w:val="12"/>
              </w:rPr>
            </w:pPr>
            <w:r w:rsidRPr="00BA4A12">
              <w:rPr>
                <w:sz w:val="12"/>
                <w:szCs w:val="12"/>
              </w:rPr>
              <w:t>liczba kursów, szkoleń i seminariów, w których wzięła udział kadra pedagogiczna</w:t>
            </w:r>
          </w:p>
        </w:tc>
        <w:tc>
          <w:tcPr>
            <w:tcW w:w="1000" w:type="dxa"/>
            <w:tcBorders>
              <w:top w:val="nil"/>
              <w:left w:val="nil"/>
              <w:bottom w:val="nil"/>
              <w:right w:val="nil"/>
            </w:tcBorders>
            <w:shd w:val="clear" w:color="auto" w:fill="auto"/>
            <w:noWrap/>
            <w:vAlign w:val="bottom"/>
            <w:hideMark/>
          </w:tcPr>
          <w:p w14:paraId="04EDB4C5"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2E3C9E2B" w14:textId="77777777" w:rsidR="00BA4A12" w:rsidRPr="00BA4A12" w:rsidRDefault="00BA4A12" w:rsidP="00BA4A12">
            <w:pPr>
              <w:spacing w:line="240" w:lineRule="auto"/>
              <w:jc w:val="right"/>
              <w:rPr>
                <w:sz w:val="12"/>
                <w:szCs w:val="12"/>
              </w:rPr>
            </w:pPr>
            <w:r w:rsidRPr="00BA4A12">
              <w:rPr>
                <w:sz w:val="12"/>
                <w:szCs w:val="12"/>
              </w:rPr>
              <w:t>130</w:t>
            </w:r>
          </w:p>
        </w:tc>
        <w:tc>
          <w:tcPr>
            <w:tcW w:w="880" w:type="dxa"/>
            <w:tcBorders>
              <w:top w:val="nil"/>
              <w:left w:val="nil"/>
              <w:bottom w:val="nil"/>
              <w:right w:val="nil"/>
            </w:tcBorders>
            <w:shd w:val="clear" w:color="auto" w:fill="auto"/>
            <w:noWrap/>
            <w:vAlign w:val="bottom"/>
            <w:hideMark/>
          </w:tcPr>
          <w:p w14:paraId="668C9EBA" w14:textId="77777777" w:rsidR="00BA4A12" w:rsidRPr="00BA4A12" w:rsidRDefault="00BA4A12" w:rsidP="00BA4A12">
            <w:pPr>
              <w:spacing w:line="240" w:lineRule="auto"/>
              <w:jc w:val="right"/>
              <w:rPr>
                <w:sz w:val="12"/>
                <w:szCs w:val="12"/>
              </w:rPr>
            </w:pPr>
            <w:r w:rsidRPr="00BA4A12">
              <w:rPr>
                <w:sz w:val="12"/>
                <w:szCs w:val="12"/>
              </w:rPr>
              <w:t>313</w:t>
            </w:r>
          </w:p>
        </w:tc>
      </w:tr>
      <w:tr w:rsidR="00BA4A12" w:rsidRPr="00BA4A12" w14:paraId="07CA9629" w14:textId="77777777" w:rsidTr="00D5714E">
        <w:trPr>
          <w:trHeight w:val="85"/>
        </w:trPr>
        <w:tc>
          <w:tcPr>
            <w:tcW w:w="6380" w:type="dxa"/>
            <w:tcBorders>
              <w:top w:val="nil"/>
              <w:left w:val="nil"/>
              <w:bottom w:val="nil"/>
              <w:right w:val="nil"/>
            </w:tcBorders>
            <w:shd w:val="clear" w:color="auto" w:fill="auto"/>
            <w:vAlign w:val="bottom"/>
            <w:hideMark/>
          </w:tcPr>
          <w:p w14:paraId="3D9697D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54C903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54557C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04590A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D66346" w14:textId="77777777" w:rsidTr="00D5714E">
        <w:trPr>
          <w:trHeight w:val="85"/>
        </w:trPr>
        <w:tc>
          <w:tcPr>
            <w:tcW w:w="6380" w:type="dxa"/>
            <w:tcBorders>
              <w:top w:val="nil"/>
              <w:left w:val="nil"/>
              <w:bottom w:val="nil"/>
              <w:right w:val="nil"/>
            </w:tcBorders>
            <w:shd w:val="clear" w:color="000000" w:fill="D5E3F2"/>
            <w:vAlign w:val="bottom"/>
            <w:hideMark/>
          </w:tcPr>
          <w:p w14:paraId="01EF4751" w14:textId="77777777" w:rsidR="00BA4A12" w:rsidRPr="00BA4A12" w:rsidRDefault="00BA4A12" w:rsidP="00BA4A12">
            <w:pPr>
              <w:spacing w:line="240" w:lineRule="auto"/>
              <w:rPr>
                <w:b/>
                <w:bCs/>
                <w:sz w:val="12"/>
                <w:szCs w:val="12"/>
              </w:rPr>
            </w:pPr>
            <w:r w:rsidRPr="00BA4A12">
              <w:rPr>
                <w:b/>
                <w:bCs/>
                <w:sz w:val="12"/>
                <w:szCs w:val="12"/>
              </w:rPr>
              <w:t>Fundusz socjalny dla emerytowanych pracowników oświaty</w:t>
            </w:r>
          </w:p>
        </w:tc>
        <w:tc>
          <w:tcPr>
            <w:tcW w:w="1000" w:type="dxa"/>
            <w:tcBorders>
              <w:top w:val="nil"/>
              <w:left w:val="nil"/>
              <w:bottom w:val="nil"/>
              <w:right w:val="nil"/>
            </w:tcBorders>
            <w:shd w:val="clear" w:color="000000" w:fill="D5E3F2"/>
            <w:noWrap/>
            <w:vAlign w:val="bottom"/>
            <w:hideMark/>
          </w:tcPr>
          <w:p w14:paraId="538F948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642E7A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FBCDF7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3EB2167" w14:textId="77777777" w:rsidTr="00D5714E">
        <w:trPr>
          <w:trHeight w:val="85"/>
        </w:trPr>
        <w:tc>
          <w:tcPr>
            <w:tcW w:w="6380" w:type="dxa"/>
            <w:tcBorders>
              <w:top w:val="nil"/>
              <w:left w:val="nil"/>
              <w:bottom w:val="nil"/>
              <w:right w:val="nil"/>
            </w:tcBorders>
            <w:shd w:val="clear" w:color="auto" w:fill="auto"/>
            <w:vAlign w:val="bottom"/>
            <w:hideMark/>
          </w:tcPr>
          <w:p w14:paraId="4AAB5C5B"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B02E66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94EB57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95911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5DADBF" w14:textId="77777777" w:rsidTr="00D5714E">
        <w:trPr>
          <w:trHeight w:val="85"/>
        </w:trPr>
        <w:tc>
          <w:tcPr>
            <w:tcW w:w="6380" w:type="dxa"/>
            <w:tcBorders>
              <w:top w:val="nil"/>
              <w:left w:val="nil"/>
              <w:bottom w:val="nil"/>
              <w:right w:val="nil"/>
            </w:tcBorders>
            <w:shd w:val="clear" w:color="auto" w:fill="auto"/>
            <w:vAlign w:val="bottom"/>
            <w:hideMark/>
          </w:tcPr>
          <w:p w14:paraId="2E6D394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F3BDA0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627E1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06F7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FDA4A7" w14:textId="77777777" w:rsidTr="00D5714E">
        <w:trPr>
          <w:trHeight w:val="85"/>
        </w:trPr>
        <w:tc>
          <w:tcPr>
            <w:tcW w:w="6380" w:type="dxa"/>
            <w:tcBorders>
              <w:top w:val="nil"/>
              <w:left w:val="nil"/>
              <w:bottom w:val="nil"/>
              <w:right w:val="nil"/>
            </w:tcBorders>
            <w:shd w:val="clear" w:color="auto" w:fill="auto"/>
            <w:vAlign w:val="bottom"/>
            <w:hideMark/>
          </w:tcPr>
          <w:p w14:paraId="2DDF414B" w14:textId="77777777" w:rsidR="00BA4A12" w:rsidRPr="00BA4A12" w:rsidRDefault="00BA4A12" w:rsidP="00BA4A12">
            <w:pPr>
              <w:spacing w:line="240" w:lineRule="auto"/>
              <w:rPr>
                <w:sz w:val="12"/>
                <w:szCs w:val="12"/>
              </w:rPr>
            </w:pPr>
            <w:r w:rsidRPr="00BA4A12">
              <w:rPr>
                <w:sz w:val="12"/>
                <w:szCs w:val="12"/>
              </w:rPr>
              <w:t>Zapewnienie środków na realizację zadania wynikającego z ustawy</w:t>
            </w:r>
          </w:p>
        </w:tc>
        <w:tc>
          <w:tcPr>
            <w:tcW w:w="1000" w:type="dxa"/>
            <w:tcBorders>
              <w:top w:val="nil"/>
              <w:left w:val="nil"/>
              <w:bottom w:val="nil"/>
              <w:right w:val="nil"/>
            </w:tcBorders>
            <w:shd w:val="clear" w:color="auto" w:fill="auto"/>
            <w:noWrap/>
            <w:vAlign w:val="bottom"/>
            <w:hideMark/>
          </w:tcPr>
          <w:p w14:paraId="68D8A9F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AFD731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3658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EF678E" w14:textId="77777777" w:rsidTr="00D5714E">
        <w:trPr>
          <w:trHeight w:val="85"/>
        </w:trPr>
        <w:tc>
          <w:tcPr>
            <w:tcW w:w="6380" w:type="dxa"/>
            <w:tcBorders>
              <w:top w:val="nil"/>
              <w:left w:val="nil"/>
              <w:bottom w:val="nil"/>
              <w:right w:val="nil"/>
            </w:tcBorders>
            <w:shd w:val="clear" w:color="auto" w:fill="auto"/>
            <w:vAlign w:val="bottom"/>
            <w:hideMark/>
          </w:tcPr>
          <w:p w14:paraId="08A29BD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1418D0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ACB298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058C9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76BDBE" w14:textId="77777777" w:rsidTr="00D5714E">
        <w:trPr>
          <w:trHeight w:val="85"/>
        </w:trPr>
        <w:tc>
          <w:tcPr>
            <w:tcW w:w="6380" w:type="dxa"/>
            <w:tcBorders>
              <w:top w:val="nil"/>
              <w:left w:val="nil"/>
              <w:bottom w:val="nil"/>
              <w:right w:val="nil"/>
            </w:tcBorders>
            <w:shd w:val="clear" w:color="auto" w:fill="auto"/>
            <w:vAlign w:val="bottom"/>
            <w:hideMark/>
          </w:tcPr>
          <w:p w14:paraId="55647F3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B721A0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35D7AB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438FE0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EA0A4E" w14:textId="77777777" w:rsidTr="00D5714E">
        <w:trPr>
          <w:trHeight w:val="85"/>
        </w:trPr>
        <w:tc>
          <w:tcPr>
            <w:tcW w:w="6380" w:type="dxa"/>
            <w:tcBorders>
              <w:top w:val="nil"/>
              <w:left w:val="nil"/>
              <w:bottom w:val="nil"/>
              <w:right w:val="nil"/>
            </w:tcBorders>
            <w:shd w:val="clear" w:color="auto" w:fill="auto"/>
            <w:vAlign w:val="bottom"/>
            <w:hideMark/>
          </w:tcPr>
          <w:p w14:paraId="1B5A0262" w14:textId="77777777" w:rsidR="00BA4A12" w:rsidRPr="00BA4A12" w:rsidRDefault="00BA4A12" w:rsidP="00BA4A12">
            <w:pPr>
              <w:spacing w:line="240" w:lineRule="auto"/>
              <w:rPr>
                <w:sz w:val="12"/>
                <w:szCs w:val="12"/>
              </w:rPr>
            </w:pPr>
            <w:r w:rsidRPr="00BA4A12">
              <w:rPr>
                <w:sz w:val="12"/>
                <w:szCs w:val="12"/>
              </w:rPr>
              <w:t>kwota odpisu przypadająca na jednego emeryta lub rencistę</w:t>
            </w:r>
          </w:p>
        </w:tc>
        <w:tc>
          <w:tcPr>
            <w:tcW w:w="1000" w:type="dxa"/>
            <w:tcBorders>
              <w:top w:val="nil"/>
              <w:left w:val="nil"/>
              <w:bottom w:val="nil"/>
              <w:right w:val="nil"/>
            </w:tcBorders>
            <w:shd w:val="clear" w:color="auto" w:fill="auto"/>
            <w:noWrap/>
            <w:vAlign w:val="bottom"/>
            <w:hideMark/>
          </w:tcPr>
          <w:p w14:paraId="671A33B4"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733E72E1" w14:textId="77777777" w:rsidR="00BA4A12" w:rsidRPr="00BA4A12" w:rsidRDefault="00BA4A12" w:rsidP="00BA4A12">
            <w:pPr>
              <w:spacing w:line="240" w:lineRule="auto"/>
              <w:jc w:val="right"/>
              <w:rPr>
                <w:sz w:val="12"/>
                <w:szCs w:val="12"/>
              </w:rPr>
            </w:pPr>
            <w:r w:rsidRPr="00BA4A12">
              <w:rPr>
                <w:sz w:val="12"/>
                <w:szCs w:val="12"/>
              </w:rPr>
              <w:t>1 804</w:t>
            </w:r>
          </w:p>
        </w:tc>
        <w:tc>
          <w:tcPr>
            <w:tcW w:w="880" w:type="dxa"/>
            <w:tcBorders>
              <w:top w:val="nil"/>
              <w:left w:val="nil"/>
              <w:bottom w:val="nil"/>
              <w:right w:val="nil"/>
            </w:tcBorders>
            <w:shd w:val="clear" w:color="auto" w:fill="auto"/>
            <w:noWrap/>
            <w:vAlign w:val="bottom"/>
            <w:hideMark/>
          </w:tcPr>
          <w:p w14:paraId="3DCA108F" w14:textId="77777777" w:rsidR="00BA4A12" w:rsidRPr="00BA4A12" w:rsidRDefault="00BA4A12" w:rsidP="00BA4A12">
            <w:pPr>
              <w:spacing w:line="240" w:lineRule="auto"/>
              <w:jc w:val="right"/>
              <w:rPr>
                <w:sz w:val="12"/>
                <w:szCs w:val="12"/>
              </w:rPr>
            </w:pPr>
            <w:r w:rsidRPr="00BA4A12">
              <w:rPr>
                <w:sz w:val="12"/>
                <w:szCs w:val="12"/>
              </w:rPr>
              <w:t>2 174</w:t>
            </w:r>
          </w:p>
        </w:tc>
      </w:tr>
      <w:tr w:rsidR="00BA4A12" w:rsidRPr="00BA4A12" w14:paraId="5BF147DA" w14:textId="77777777" w:rsidTr="00D5714E">
        <w:trPr>
          <w:trHeight w:val="85"/>
        </w:trPr>
        <w:tc>
          <w:tcPr>
            <w:tcW w:w="6380" w:type="dxa"/>
            <w:tcBorders>
              <w:top w:val="nil"/>
              <w:left w:val="nil"/>
              <w:bottom w:val="nil"/>
              <w:right w:val="nil"/>
            </w:tcBorders>
            <w:shd w:val="clear" w:color="auto" w:fill="auto"/>
            <w:vAlign w:val="bottom"/>
            <w:hideMark/>
          </w:tcPr>
          <w:p w14:paraId="2C9A095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C64E82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62B1E0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F2C92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113595" w14:textId="77777777" w:rsidTr="00D5714E">
        <w:trPr>
          <w:trHeight w:val="85"/>
        </w:trPr>
        <w:tc>
          <w:tcPr>
            <w:tcW w:w="6380" w:type="dxa"/>
            <w:tcBorders>
              <w:top w:val="nil"/>
              <w:left w:val="nil"/>
              <w:bottom w:val="nil"/>
              <w:right w:val="nil"/>
            </w:tcBorders>
            <w:shd w:val="clear" w:color="000000" w:fill="D5E3F2"/>
            <w:vAlign w:val="bottom"/>
            <w:hideMark/>
          </w:tcPr>
          <w:p w14:paraId="525E5F2B" w14:textId="77777777" w:rsidR="00BA4A12" w:rsidRPr="00BA4A12" w:rsidRDefault="00BA4A12" w:rsidP="00BA4A12">
            <w:pPr>
              <w:spacing w:line="240" w:lineRule="auto"/>
              <w:rPr>
                <w:b/>
                <w:bCs/>
                <w:sz w:val="12"/>
                <w:szCs w:val="12"/>
              </w:rPr>
            </w:pPr>
            <w:r w:rsidRPr="00BA4A12">
              <w:rPr>
                <w:b/>
                <w:bCs/>
                <w:sz w:val="12"/>
                <w:szCs w:val="12"/>
              </w:rPr>
              <w:t>Nagrody dla nauczycieli</w:t>
            </w:r>
          </w:p>
        </w:tc>
        <w:tc>
          <w:tcPr>
            <w:tcW w:w="1000" w:type="dxa"/>
            <w:tcBorders>
              <w:top w:val="nil"/>
              <w:left w:val="nil"/>
              <w:bottom w:val="nil"/>
              <w:right w:val="nil"/>
            </w:tcBorders>
            <w:shd w:val="clear" w:color="000000" w:fill="D5E3F2"/>
            <w:noWrap/>
            <w:vAlign w:val="bottom"/>
            <w:hideMark/>
          </w:tcPr>
          <w:p w14:paraId="0975E0D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A3E96D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E2E1CB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943191B" w14:textId="77777777" w:rsidTr="00D5714E">
        <w:trPr>
          <w:trHeight w:val="85"/>
        </w:trPr>
        <w:tc>
          <w:tcPr>
            <w:tcW w:w="6380" w:type="dxa"/>
            <w:tcBorders>
              <w:top w:val="nil"/>
              <w:left w:val="nil"/>
              <w:bottom w:val="nil"/>
              <w:right w:val="nil"/>
            </w:tcBorders>
            <w:shd w:val="clear" w:color="auto" w:fill="auto"/>
            <w:vAlign w:val="bottom"/>
            <w:hideMark/>
          </w:tcPr>
          <w:p w14:paraId="3141747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71CC85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63DF7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51053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4A127A" w14:textId="77777777" w:rsidTr="00D5714E">
        <w:trPr>
          <w:trHeight w:val="85"/>
        </w:trPr>
        <w:tc>
          <w:tcPr>
            <w:tcW w:w="6380" w:type="dxa"/>
            <w:tcBorders>
              <w:top w:val="nil"/>
              <w:left w:val="nil"/>
              <w:bottom w:val="nil"/>
              <w:right w:val="nil"/>
            </w:tcBorders>
            <w:shd w:val="clear" w:color="auto" w:fill="auto"/>
            <w:vAlign w:val="bottom"/>
            <w:hideMark/>
          </w:tcPr>
          <w:p w14:paraId="0E26E4C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52329B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1051F2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8855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E60CEA" w14:textId="77777777" w:rsidTr="00D5714E">
        <w:trPr>
          <w:trHeight w:val="85"/>
        </w:trPr>
        <w:tc>
          <w:tcPr>
            <w:tcW w:w="6380" w:type="dxa"/>
            <w:tcBorders>
              <w:top w:val="nil"/>
              <w:left w:val="nil"/>
              <w:bottom w:val="nil"/>
              <w:right w:val="nil"/>
            </w:tcBorders>
            <w:shd w:val="clear" w:color="auto" w:fill="auto"/>
            <w:vAlign w:val="bottom"/>
            <w:hideMark/>
          </w:tcPr>
          <w:p w14:paraId="05B39802" w14:textId="77777777" w:rsidR="00BA4A12" w:rsidRPr="00BA4A12" w:rsidRDefault="00BA4A12" w:rsidP="00BA4A12">
            <w:pPr>
              <w:spacing w:line="240" w:lineRule="auto"/>
              <w:rPr>
                <w:sz w:val="12"/>
                <w:szCs w:val="12"/>
              </w:rPr>
            </w:pPr>
            <w:r w:rsidRPr="00BA4A12">
              <w:rPr>
                <w:sz w:val="12"/>
                <w:szCs w:val="12"/>
              </w:rPr>
              <w:t>Wyrażanie uznania za osiągnięcia pedagogiczno-wychowawcze</w:t>
            </w:r>
          </w:p>
        </w:tc>
        <w:tc>
          <w:tcPr>
            <w:tcW w:w="1000" w:type="dxa"/>
            <w:tcBorders>
              <w:top w:val="nil"/>
              <w:left w:val="nil"/>
              <w:bottom w:val="nil"/>
              <w:right w:val="nil"/>
            </w:tcBorders>
            <w:shd w:val="clear" w:color="auto" w:fill="auto"/>
            <w:noWrap/>
            <w:vAlign w:val="bottom"/>
            <w:hideMark/>
          </w:tcPr>
          <w:p w14:paraId="55DB355B"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59AB97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BCA59D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A1C0AF" w14:textId="77777777" w:rsidTr="00D5714E">
        <w:trPr>
          <w:trHeight w:val="85"/>
        </w:trPr>
        <w:tc>
          <w:tcPr>
            <w:tcW w:w="6380" w:type="dxa"/>
            <w:tcBorders>
              <w:top w:val="nil"/>
              <w:left w:val="nil"/>
              <w:bottom w:val="nil"/>
              <w:right w:val="nil"/>
            </w:tcBorders>
            <w:shd w:val="clear" w:color="auto" w:fill="auto"/>
            <w:vAlign w:val="bottom"/>
            <w:hideMark/>
          </w:tcPr>
          <w:p w14:paraId="708A252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EBF3EB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9D53F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4F02AA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7E16DB" w14:textId="77777777" w:rsidTr="00D5714E">
        <w:trPr>
          <w:trHeight w:val="85"/>
        </w:trPr>
        <w:tc>
          <w:tcPr>
            <w:tcW w:w="6380" w:type="dxa"/>
            <w:tcBorders>
              <w:top w:val="nil"/>
              <w:left w:val="nil"/>
              <w:bottom w:val="nil"/>
              <w:right w:val="nil"/>
            </w:tcBorders>
            <w:shd w:val="clear" w:color="auto" w:fill="auto"/>
            <w:vAlign w:val="bottom"/>
            <w:hideMark/>
          </w:tcPr>
          <w:p w14:paraId="0469B5E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673CE2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3B7D42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53BC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1C8BDD" w14:textId="77777777" w:rsidTr="00D5714E">
        <w:trPr>
          <w:trHeight w:val="85"/>
        </w:trPr>
        <w:tc>
          <w:tcPr>
            <w:tcW w:w="6380" w:type="dxa"/>
            <w:tcBorders>
              <w:top w:val="nil"/>
              <w:left w:val="nil"/>
              <w:bottom w:val="nil"/>
              <w:right w:val="nil"/>
            </w:tcBorders>
            <w:shd w:val="clear" w:color="auto" w:fill="auto"/>
            <w:vAlign w:val="bottom"/>
            <w:hideMark/>
          </w:tcPr>
          <w:p w14:paraId="593F8D00" w14:textId="77777777" w:rsidR="00BA4A12" w:rsidRPr="00BA4A12" w:rsidRDefault="00BA4A12" w:rsidP="00BA4A12">
            <w:pPr>
              <w:spacing w:line="240" w:lineRule="auto"/>
              <w:rPr>
                <w:sz w:val="12"/>
                <w:szCs w:val="12"/>
              </w:rPr>
            </w:pPr>
            <w:r w:rsidRPr="00BA4A12">
              <w:rPr>
                <w:sz w:val="12"/>
                <w:szCs w:val="12"/>
              </w:rPr>
              <w:t>liczba nauczycieli, którzy otrzymali nagrody</w:t>
            </w:r>
          </w:p>
        </w:tc>
        <w:tc>
          <w:tcPr>
            <w:tcW w:w="1000" w:type="dxa"/>
            <w:tcBorders>
              <w:top w:val="nil"/>
              <w:left w:val="nil"/>
              <w:bottom w:val="nil"/>
              <w:right w:val="nil"/>
            </w:tcBorders>
            <w:shd w:val="clear" w:color="auto" w:fill="auto"/>
            <w:noWrap/>
            <w:vAlign w:val="bottom"/>
            <w:hideMark/>
          </w:tcPr>
          <w:p w14:paraId="761110B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07BC1767" w14:textId="77777777" w:rsidR="00BA4A12" w:rsidRPr="00BA4A12" w:rsidRDefault="00BA4A12" w:rsidP="00BA4A12">
            <w:pPr>
              <w:spacing w:line="240" w:lineRule="auto"/>
              <w:jc w:val="right"/>
              <w:rPr>
                <w:sz w:val="12"/>
                <w:szCs w:val="12"/>
              </w:rPr>
            </w:pPr>
            <w:r w:rsidRPr="00BA4A12">
              <w:rPr>
                <w:sz w:val="12"/>
                <w:szCs w:val="12"/>
              </w:rPr>
              <w:t>50</w:t>
            </w:r>
          </w:p>
        </w:tc>
        <w:tc>
          <w:tcPr>
            <w:tcW w:w="880" w:type="dxa"/>
            <w:tcBorders>
              <w:top w:val="nil"/>
              <w:left w:val="nil"/>
              <w:bottom w:val="nil"/>
              <w:right w:val="nil"/>
            </w:tcBorders>
            <w:shd w:val="clear" w:color="auto" w:fill="auto"/>
            <w:noWrap/>
            <w:vAlign w:val="bottom"/>
            <w:hideMark/>
          </w:tcPr>
          <w:p w14:paraId="55DA7DE5" w14:textId="77777777" w:rsidR="00BA4A12" w:rsidRPr="00BA4A12" w:rsidRDefault="00BA4A12" w:rsidP="00BA4A12">
            <w:pPr>
              <w:spacing w:line="240" w:lineRule="auto"/>
              <w:jc w:val="right"/>
              <w:rPr>
                <w:sz w:val="12"/>
                <w:szCs w:val="12"/>
              </w:rPr>
            </w:pPr>
            <w:r w:rsidRPr="00BA4A12">
              <w:rPr>
                <w:sz w:val="12"/>
                <w:szCs w:val="12"/>
              </w:rPr>
              <w:t>73</w:t>
            </w:r>
          </w:p>
        </w:tc>
      </w:tr>
      <w:tr w:rsidR="00BA4A12" w:rsidRPr="00BA4A12" w14:paraId="786C639B" w14:textId="77777777" w:rsidTr="00D5714E">
        <w:trPr>
          <w:trHeight w:val="85"/>
        </w:trPr>
        <w:tc>
          <w:tcPr>
            <w:tcW w:w="6380" w:type="dxa"/>
            <w:tcBorders>
              <w:top w:val="nil"/>
              <w:left w:val="nil"/>
              <w:bottom w:val="nil"/>
              <w:right w:val="nil"/>
            </w:tcBorders>
            <w:shd w:val="clear" w:color="auto" w:fill="auto"/>
            <w:vAlign w:val="bottom"/>
            <w:hideMark/>
          </w:tcPr>
          <w:p w14:paraId="742E76A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58B991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77C39A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3BCAE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091E57" w14:textId="77777777" w:rsidTr="00D5714E">
        <w:trPr>
          <w:trHeight w:val="85"/>
        </w:trPr>
        <w:tc>
          <w:tcPr>
            <w:tcW w:w="6380" w:type="dxa"/>
            <w:tcBorders>
              <w:top w:val="nil"/>
              <w:left w:val="nil"/>
              <w:bottom w:val="nil"/>
              <w:right w:val="nil"/>
            </w:tcBorders>
            <w:shd w:val="clear" w:color="000000" w:fill="D5E3F2"/>
            <w:vAlign w:val="bottom"/>
            <w:hideMark/>
          </w:tcPr>
          <w:p w14:paraId="71362C30" w14:textId="77777777" w:rsidR="00BA4A12" w:rsidRPr="00BA4A12" w:rsidRDefault="00BA4A12" w:rsidP="00BA4A12">
            <w:pPr>
              <w:spacing w:line="240" w:lineRule="auto"/>
              <w:rPr>
                <w:b/>
                <w:bCs/>
                <w:sz w:val="12"/>
                <w:szCs w:val="12"/>
              </w:rPr>
            </w:pPr>
            <w:r w:rsidRPr="00BA4A12">
              <w:rPr>
                <w:b/>
                <w:bCs/>
                <w:sz w:val="12"/>
                <w:szCs w:val="12"/>
              </w:rPr>
              <w:t>Organizacja olimpiad, konkursów i uroczystości szkolnych oraz realizacja programów o charakterze innowacyjnym</w:t>
            </w:r>
          </w:p>
        </w:tc>
        <w:tc>
          <w:tcPr>
            <w:tcW w:w="1000" w:type="dxa"/>
            <w:tcBorders>
              <w:top w:val="nil"/>
              <w:left w:val="nil"/>
              <w:bottom w:val="nil"/>
              <w:right w:val="nil"/>
            </w:tcBorders>
            <w:shd w:val="clear" w:color="000000" w:fill="D5E3F2"/>
            <w:noWrap/>
            <w:vAlign w:val="bottom"/>
            <w:hideMark/>
          </w:tcPr>
          <w:p w14:paraId="464A297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624C592"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BBC2CA1"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0961853" w14:textId="77777777" w:rsidTr="00D5714E">
        <w:trPr>
          <w:trHeight w:val="85"/>
        </w:trPr>
        <w:tc>
          <w:tcPr>
            <w:tcW w:w="6380" w:type="dxa"/>
            <w:tcBorders>
              <w:top w:val="nil"/>
              <w:left w:val="nil"/>
              <w:bottom w:val="nil"/>
              <w:right w:val="nil"/>
            </w:tcBorders>
            <w:shd w:val="clear" w:color="auto" w:fill="auto"/>
            <w:vAlign w:val="bottom"/>
            <w:hideMark/>
          </w:tcPr>
          <w:p w14:paraId="51DDC134"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349BA5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E7D616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B0EC4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5EAB44" w14:textId="77777777" w:rsidTr="00D5714E">
        <w:trPr>
          <w:trHeight w:val="85"/>
        </w:trPr>
        <w:tc>
          <w:tcPr>
            <w:tcW w:w="6380" w:type="dxa"/>
            <w:tcBorders>
              <w:top w:val="nil"/>
              <w:left w:val="nil"/>
              <w:bottom w:val="nil"/>
              <w:right w:val="nil"/>
            </w:tcBorders>
            <w:shd w:val="clear" w:color="auto" w:fill="auto"/>
            <w:vAlign w:val="bottom"/>
            <w:hideMark/>
          </w:tcPr>
          <w:p w14:paraId="49302B94"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Cel:</w:t>
            </w:r>
          </w:p>
        </w:tc>
        <w:tc>
          <w:tcPr>
            <w:tcW w:w="1000" w:type="dxa"/>
            <w:tcBorders>
              <w:top w:val="nil"/>
              <w:left w:val="nil"/>
              <w:bottom w:val="nil"/>
              <w:right w:val="nil"/>
            </w:tcBorders>
            <w:shd w:val="clear" w:color="auto" w:fill="auto"/>
            <w:noWrap/>
            <w:vAlign w:val="bottom"/>
            <w:hideMark/>
          </w:tcPr>
          <w:p w14:paraId="5804975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32DF45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50469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663525" w14:textId="77777777" w:rsidTr="00D5714E">
        <w:trPr>
          <w:trHeight w:val="85"/>
        </w:trPr>
        <w:tc>
          <w:tcPr>
            <w:tcW w:w="6380" w:type="dxa"/>
            <w:tcBorders>
              <w:top w:val="nil"/>
              <w:left w:val="nil"/>
              <w:bottom w:val="nil"/>
              <w:right w:val="nil"/>
            </w:tcBorders>
            <w:shd w:val="clear" w:color="auto" w:fill="auto"/>
            <w:vAlign w:val="bottom"/>
            <w:hideMark/>
          </w:tcPr>
          <w:p w14:paraId="3BDD10F7" w14:textId="77777777" w:rsidR="00BA4A12" w:rsidRPr="00BA4A12" w:rsidRDefault="00BA4A12" w:rsidP="00BA4A12">
            <w:pPr>
              <w:spacing w:line="240" w:lineRule="auto"/>
              <w:rPr>
                <w:sz w:val="12"/>
                <w:szCs w:val="12"/>
              </w:rPr>
            </w:pPr>
            <w:r w:rsidRPr="00BA4A12">
              <w:rPr>
                <w:sz w:val="12"/>
                <w:szCs w:val="12"/>
              </w:rPr>
              <w:t>Realizacja programów edukacyjnych o charakterze innowacyjnym, olimpiad, konkursów i uroczystości szkolnych</w:t>
            </w:r>
          </w:p>
        </w:tc>
        <w:tc>
          <w:tcPr>
            <w:tcW w:w="1000" w:type="dxa"/>
            <w:tcBorders>
              <w:top w:val="nil"/>
              <w:left w:val="nil"/>
              <w:bottom w:val="nil"/>
              <w:right w:val="nil"/>
            </w:tcBorders>
            <w:shd w:val="clear" w:color="auto" w:fill="auto"/>
            <w:noWrap/>
            <w:vAlign w:val="bottom"/>
            <w:hideMark/>
          </w:tcPr>
          <w:p w14:paraId="2AE0B59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9A31DE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BDE0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4033E9" w14:textId="77777777" w:rsidTr="00D5714E">
        <w:trPr>
          <w:trHeight w:val="85"/>
        </w:trPr>
        <w:tc>
          <w:tcPr>
            <w:tcW w:w="6380" w:type="dxa"/>
            <w:tcBorders>
              <w:top w:val="nil"/>
              <w:left w:val="nil"/>
              <w:bottom w:val="nil"/>
              <w:right w:val="nil"/>
            </w:tcBorders>
            <w:shd w:val="clear" w:color="auto" w:fill="auto"/>
            <w:vAlign w:val="bottom"/>
            <w:hideMark/>
          </w:tcPr>
          <w:p w14:paraId="7811C55F"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CCDD44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F56ABD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0B72C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A937A5" w14:textId="77777777" w:rsidTr="00D5714E">
        <w:trPr>
          <w:trHeight w:val="85"/>
        </w:trPr>
        <w:tc>
          <w:tcPr>
            <w:tcW w:w="6380" w:type="dxa"/>
            <w:tcBorders>
              <w:top w:val="nil"/>
              <w:left w:val="nil"/>
              <w:bottom w:val="nil"/>
              <w:right w:val="nil"/>
            </w:tcBorders>
            <w:shd w:val="clear" w:color="auto" w:fill="auto"/>
            <w:vAlign w:val="bottom"/>
            <w:hideMark/>
          </w:tcPr>
          <w:p w14:paraId="37143AC7"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E1FA290"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EAC1F9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C45B7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4285FD" w14:textId="77777777" w:rsidTr="00D5714E">
        <w:trPr>
          <w:trHeight w:val="85"/>
        </w:trPr>
        <w:tc>
          <w:tcPr>
            <w:tcW w:w="6380" w:type="dxa"/>
            <w:tcBorders>
              <w:top w:val="nil"/>
              <w:left w:val="nil"/>
              <w:bottom w:val="nil"/>
              <w:right w:val="nil"/>
            </w:tcBorders>
            <w:shd w:val="clear" w:color="auto" w:fill="auto"/>
            <w:vAlign w:val="bottom"/>
            <w:hideMark/>
          </w:tcPr>
          <w:p w14:paraId="7BC89EA9" w14:textId="77777777" w:rsidR="00BA4A12" w:rsidRPr="00BA4A12" w:rsidRDefault="00BA4A12" w:rsidP="00BA4A12">
            <w:pPr>
              <w:spacing w:line="240" w:lineRule="auto"/>
              <w:rPr>
                <w:sz w:val="12"/>
                <w:szCs w:val="12"/>
              </w:rPr>
            </w:pPr>
            <w:r w:rsidRPr="00BA4A12">
              <w:rPr>
                <w:sz w:val="12"/>
                <w:szCs w:val="12"/>
              </w:rPr>
              <w:t>liczba zorganizowanych olimpiad, konkursów</w:t>
            </w:r>
          </w:p>
        </w:tc>
        <w:tc>
          <w:tcPr>
            <w:tcW w:w="1000" w:type="dxa"/>
            <w:tcBorders>
              <w:top w:val="nil"/>
              <w:left w:val="nil"/>
              <w:bottom w:val="nil"/>
              <w:right w:val="nil"/>
            </w:tcBorders>
            <w:shd w:val="clear" w:color="auto" w:fill="auto"/>
            <w:noWrap/>
            <w:vAlign w:val="bottom"/>
            <w:hideMark/>
          </w:tcPr>
          <w:p w14:paraId="5A7BC4E9"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593E00E0" w14:textId="77777777" w:rsidR="00BA4A12" w:rsidRPr="00BA4A12" w:rsidRDefault="00BA4A12" w:rsidP="00BA4A12">
            <w:pPr>
              <w:spacing w:line="240" w:lineRule="auto"/>
              <w:jc w:val="right"/>
              <w:rPr>
                <w:sz w:val="12"/>
                <w:szCs w:val="12"/>
              </w:rPr>
            </w:pPr>
            <w:r w:rsidRPr="00BA4A12">
              <w:rPr>
                <w:sz w:val="12"/>
                <w:szCs w:val="12"/>
              </w:rPr>
              <w:t>6</w:t>
            </w:r>
          </w:p>
        </w:tc>
        <w:tc>
          <w:tcPr>
            <w:tcW w:w="880" w:type="dxa"/>
            <w:tcBorders>
              <w:top w:val="nil"/>
              <w:left w:val="nil"/>
              <w:bottom w:val="nil"/>
              <w:right w:val="nil"/>
            </w:tcBorders>
            <w:shd w:val="clear" w:color="auto" w:fill="auto"/>
            <w:noWrap/>
            <w:vAlign w:val="bottom"/>
            <w:hideMark/>
          </w:tcPr>
          <w:p w14:paraId="3AB4703C" w14:textId="77777777" w:rsidR="00BA4A12" w:rsidRPr="00BA4A12" w:rsidRDefault="00BA4A12" w:rsidP="00BA4A12">
            <w:pPr>
              <w:spacing w:line="240" w:lineRule="auto"/>
              <w:jc w:val="right"/>
              <w:rPr>
                <w:sz w:val="12"/>
                <w:szCs w:val="12"/>
              </w:rPr>
            </w:pPr>
            <w:r w:rsidRPr="00BA4A12">
              <w:rPr>
                <w:sz w:val="12"/>
                <w:szCs w:val="12"/>
              </w:rPr>
              <w:t>98</w:t>
            </w:r>
          </w:p>
        </w:tc>
      </w:tr>
      <w:tr w:rsidR="00BA4A12" w:rsidRPr="00BA4A12" w14:paraId="3C8F7AF7" w14:textId="77777777" w:rsidTr="00D5714E">
        <w:trPr>
          <w:trHeight w:val="85"/>
        </w:trPr>
        <w:tc>
          <w:tcPr>
            <w:tcW w:w="6380" w:type="dxa"/>
            <w:tcBorders>
              <w:top w:val="nil"/>
              <w:left w:val="nil"/>
              <w:bottom w:val="nil"/>
              <w:right w:val="nil"/>
            </w:tcBorders>
            <w:shd w:val="clear" w:color="auto" w:fill="auto"/>
            <w:vAlign w:val="bottom"/>
            <w:hideMark/>
          </w:tcPr>
          <w:p w14:paraId="0E1B0CBC"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EC4494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B3B555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E451D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0AFF8E" w14:textId="77777777" w:rsidTr="00D5714E">
        <w:trPr>
          <w:trHeight w:val="85"/>
        </w:trPr>
        <w:tc>
          <w:tcPr>
            <w:tcW w:w="6380" w:type="dxa"/>
            <w:tcBorders>
              <w:top w:val="nil"/>
              <w:left w:val="nil"/>
              <w:bottom w:val="nil"/>
              <w:right w:val="nil"/>
            </w:tcBorders>
            <w:shd w:val="clear" w:color="000000" w:fill="D5E3F2"/>
            <w:vAlign w:val="bottom"/>
            <w:hideMark/>
          </w:tcPr>
          <w:p w14:paraId="676D33C3" w14:textId="77777777" w:rsidR="00BA4A12" w:rsidRPr="00BA4A12" w:rsidRDefault="00BA4A12" w:rsidP="00BA4A12">
            <w:pPr>
              <w:spacing w:line="240" w:lineRule="auto"/>
              <w:rPr>
                <w:b/>
                <w:bCs/>
                <w:sz w:val="12"/>
                <w:szCs w:val="12"/>
              </w:rPr>
            </w:pPr>
            <w:r w:rsidRPr="00BA4A12">
              <w:rPr>
                <w:b/>
                <w:bCs/>
                <w:sz w:val="12"/>
                <w:szCs w:val="12"/>
              </w:rPr>
              <w:t>Wypoczynek dzieci i młodzieży szkolnej</w:t>
            </w:r>
          </w:p>
        </w:tc>
        <w:tc>
          <w:tcPr>
            <w:tcW w:w="1000" w:type="dxa"/>
            <w:tcBorders>
              <w:top w:val="nil"/>
              <w:left w:val="nil"/>
              <w:bottom w:val="nil"/>
              <w:right w:val="nil"/>
            </w:tcBorders>
            <w:shd w:val="clear" w:color="000000" w:fill="D5E3F2"/>
            <w:noWrap/>
            <w:vAlign w:val="bottom"/>
            <w:hideMark/>
          </w:tcPr>
          <w:p w14:paraId="6367BE78"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E02DA6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E80C4C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C2BB0D4" w14:textId="77777777" w:rsidTr="00D5714E">
        <w:trPr>
          <w:trHeight w:val="85"/>
        </w:trPr>
        <w:tc>
          <w:tcPr>
            <w:tcW w:w="6380" w:type="dxa"/>
            <w:tcBorders>
              <w:top w:val="nil"/>
              <w:left w:val="nil"/>
              <w:bottom w:val="nil"/>
              <w:right w:val="nil"/>
            </w:tcBorders>
            <w:shd w:val="clear" w:color="auto" w:fill="auto"/>
            <w:vAlign w:val="bottom"/>
            <w:hideMark/>
          </w:tcPr>
          <w:p w14:paraId="09FADA0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78A360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C475FF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939743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BFABEF9" w14:textId="77777777" w:rsidTr="00D5714E">
        <w:trPr>
          <w:trHeight w:val="85"/>
        </w:trPr>
        <w:tc>
          <w:tcPr>
            <w:tcW w:w="6380" w:type="dxa"/>
            <w:tcBorders>
              <w:top w:val="nil"/>
              <w:left w:val="nil"/>
              <w:bottom w:val="nil"/>
              <w:right w:val="nil"/>
            </w:tcBorders>
            <w:shd w:val="clear" w:color="auto" w:fill="auto"/>
            <w:vAlign w:val="bottom"/>
            <w:hideMark/>
          </w:tcPr>
          <w:p w14:paraId="532B88D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82E439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1E34E9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84A0D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5EC299" w14:textId="77777777" w:rsidTr="00D5714E">
        <w:trPr>
          <w:trHeight w:val="85"/>
        </w:trPr>
        <w:tc>
          <w:tcPr>
            <w:tcW w:w="6380" w:type="dxa"/>
            <w:tcBorders>
              <w:top w:val="nil"/>
              <w:left w:val="nil"/>
              <w:bottom w:val="nil"/>
              <w:right w:val="nil"/>
            </w:tcBorders>
            <w:shd w:val="clear" w:color="auto" w:fill="auto"/>
            <w:vAlign w:val="bottom"/>
            <w:hideMark/>
          </w:tcPr>
          <w:p w14:paraId="6D7D214F" w14:textId="77777777" w:rsidR="00BA4A12" w:rsidRPr="00BA4A12" w:rsidRDefault="00BA4A12" w:rsidP="00BA4A12">
            <w:pPr>
              <w:spacing w:line="240" w:lineRule="auto"/>
              <w:rPr>
                <w:sz w:val="12"/>
                <w:szCs w:val="12"/>
              </w:rPr>
            </w:pPr>
            <w:r w:rsidRPr="00BA4A12">
              <w:rPr>
                <w:sz w:val="12"/>
                <w:szCs w:val="12"/>
              </w:rPr>
              <w:t>Organizowanie wypoczynku dzieci i młodzieży</w:t>
            </w:r>
          </w:p>
        </w:tc>
        <w:tc>
          <w:tcPr>
            <w:tcW w:w="1000" w:type="dxa"/>
            <w:tcBorders>
              <w:top w:val="nil"/>
              <w:left w:val="nil"/>
              <w:bottom w:val="nil"/>
              <w:right w:val="nil"/>
            </w:tcBorders>
            <w:shd w:val="clear" w:color="auto" w:fill="auto"/>
            <w:noWrap/>
            <w:vAlign w:val="bottom"/>
            <w:hideMark/>
          </w:tcPr>
          <w:p w14:paraId="7473BF25"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778DA9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265A45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AC64B4" w14:textId="77777777" w:rsidTr="00D5714E">
        <w:trPr>
          <w:trHeight w:val="85"/>
        </w:trPr>
        <w:tc>
          <w:tcPr>
            <w:tcW w:w="6380" w:type="dxa"/>
            <w:tcBorders>
              <w:top w:val="nil"/>
              <w:left w:val="nil"/>
              <w:bottom w:val="nil"/>
              <w:right w:val="nil"/>
            </w:tcBorders>
            <w:shd w:val="clear" w:color="auto" w:fill="auto"/>
            <w:vAlign w:val="bottom"/>
            <w:hideMark/>
          </w:tcPr>
          <w:p w14:paraId="2E5C406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241E5FB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C4ADC3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EEE7FE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EA8183" w14:textId="77777777" w:rsidTr="00D5714E">
        <w:trPr>
          <w:trHeight w:val="85"/>
        </w:trPr>
        <w:tc>
          <w:tcPr>
            <w:tcW w:w="6380" w:type="dxa"/>
            <w:tcBorders>
              <w:top w:val="nil"/>
              <w:left w:val="nil"/>
              <w:bottom w:val="nil"/>
              <w:right w:val="nil"/>
            </w:tcBorders>
            <w:shd w:val="clear" w:color="auto" w:fill="auto"/>
            <w:vAlign w:val="bottom"/>
            <w:hideMark/>
          </w:tcPr>
          <w:p w14:paraId="76A02D4C"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9F6A9A0"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6D66A6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ABD581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61F447" w14:textId="77777777" w:rsidTr="00D5714E">
        <w:trPr>
          <w:trHeight w:val="85"/>
        </w:trPr>
        <w:tc>
          <w:tcPr>
            <w:tcW w:w="6380" w:type="dxa"/>
            <w:tcBorders>
              <w:top w:val="nil"/>
              <w:left w:val="nil"/>
              <w:bottom w:val="nil"/>
              <w:right w:val="nil"/>
            </w:tcBorders>
            <w:shd w:val="clear" w:color="auto" w:fill="auto"/>
            <w:vAlign w:val="bottom"/>
            <w:hideMark/>
          </w:tcPr>
          <w:p w14:paraId="4B778024" w14:textId="77777777" w:rsidR="00BA4A12" w:rsidRPr="00BA4A12" w:rsidRDefault="00BA4A12" w:rsidP="00BA4A12">
            <w:pPr>
              <w:spacing w:line="240" w:lineRule="auto"/>
              <w:rPr>
                <w:sz w:val="12"/>
                <w:szCs w:val="12"/>
              </w:rPr>
            </w:pPr>
            <w:r w:rsidRPr="00BA4A12">
              <w:rPr>
                <w:sz w:val="12"/>
                <w:szCs w:val="12"/>
              </w:rPr>
              <w:t>kwota wydatku na uczestnika w ramach akcji  "Zima w mieście"</w:t>
            </w:r>
          </w:p>
        </w:tc>
        <w:tc>
          <w:tcPr>
            <w:tcW w:w="1000" w:type="dxa"/>
            <w:tcBorders>
              <w:top w:val="nil"/>
              <w:left w:val="nil"/>
              <w:bottom w:val="nil"/>
              <w:right w:val="nil"/>
            </w:tcBorders>
            <w:shd w:val="clear" w:color="auto" w:fill="auto"/>
            <w:noWrap/>
            <w:vAlign w:val="bottom"/>
            <w:hideMark/>
          </w:tcPr>
          <w:p w14:paraId="427BC12A"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0AE4B2A" w14:textId="77777777" w:rsidR="00BA4A12" w:rsidRPr="00BA4A12" w:rsidRDefault="00BA4A12" w:rsidP="00BA4A12">
            <w:pPr>
              <w:spacing w:line="240" w:lineRule="auto"/>
              <w:jc w:val="right"/>
              <w:rPr>
                <w:sz w:val="12"/>
                <w:szCs w:val="12"/>
              </w:rPr>
            </w:pPr>
            <w:r w:rsidRPr="00BA4A12">
              <w:rPr>
                <w:sz w:val="12"/>
                <w:szCs w:val="12"/>
              </w:rPr>
              <w:t>237</w:t>
            </w:r>
          </w:p>
        </w:tc>
        <w:tc>
          <w:tcPr>
            <w:tcW w:w="880" w:type="dxa"/>
            <w:tcBorders>
              <w:top w:val="nil"/>
              <w:left w:val="nil"/>
              <w:bottom w:val="nil"/>
              <w:right w:val="nil"/>
            </w:tcBorders>
            <w:shd w:val="clear" w:color="auto" w:fill="auto"/>
            <w:noWrap/>
            <w:vAlign w:val="bottom"/>
            <w:hideMark/>
          </w:tcPr>
          <w:p w14:paraId="59865B1B" w14:textId="77777777" w:rsidR="00BA4A12" w:rsidRPr="00BA4A12" w:rsidRDefault="00BA4A12" w:rsidP="00BA4A12">
            <w:pPr>
              <w:spacing w:line="240" w:lineRule="auto"/>
              <w:jc w:val="right"/>
              <w:rPr>
                <w:sz w:val="12"/>
                <w:szCs w:val="12"/>
              </w:rPr>
            </w:pPr>
            <w:r w:rsidRPr="00BA4A12">
              <w:rPr>
                <w:sz w:val="12"/>
                <w:szCs w:val="12"/>
              </w:rPr>
              <w:t>405</w:t>
            </w:r>
          </w:p>
        </w:tc>
      </w:tr>
      <w:tr w:rsidR="00BA4A12" w:rsidRPr="00BA4A12" w14:paraId="568A0C27" w14:textId="77777777" w:rsidTr="00D5714E">
        <w:trPr>
          <w:trHeight w:val="85"/>
        </w:trPr>
        <w:tc>
          <w:tcPr>
            <w:tcW w:w="6380" w:type="dxa"/>
            <w:tcBorders>
              <w:top w:val="nil"/>
              <w:left w:val="nil"/>
              <w:bottom w:val="nil"/>
              <w:right w:val="nil"/>
            </w:tcBorders>
            <w:shd w:val="clear" w:color="auto" w:fill="auto"/>
            <w:vAlign w:val="bottom"/>
            <w:hideMark/>
          </w:tcPr>
          <w:p w14:paraId="52E4F69F" w14:textId="77777777" w:rsidR="00BA4A12" w:rsidRPr="00BA4A12" w:rsidRDefault="00BA4A12" w:rsidP="00BA4A12">
            <w:pPr>
              <w:spacing w:line="240" w:lineRule="auto"/>
              <w:rPr>
                <w:sz w:val="12"/>
                <w:szCs w:val="12"/>
              </w:rPr>
            </w:pPr>
            <w:r w:rsidRPr="00BA4A12">
              <w:rPr>
                <w:sz w:val="12"/>
                <w:szCs w:val="12"/>
              </w:rPr>
              <w:t>kwota wydatku na uczestnika w ramach akcji. "Lato w mieście"</w:t>
            </w:r>
          </w:p>
        </w:tc>
        <w:tc>
          <w:tcPr>
            <w:tcW w:w="1000" w:type="dxa"/>
            <w:tcBorders>
              <w:top w:val="nil"/>
              <w:left w:val="nil"/>
              <w:bottom w:val="nil"/>
              <w:right w:val="nil"/>
            </w:tcBorders>
            <w:shd w:val="clear" w:color="auto" w:fill="auto"/>
            <w:noWrap/>
            <w:vAlign w:val="bottom"/>
            <w:hideMark/>
          </w:tcPr>
          <w:p w14:paraId="34D61FC2"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158D21D5" w14:textId="77777777" w:rsidR="00BA4A12" w:rsidRPr="00BA4A12" w:rsidRDefault="00BA4A12" w:rsidP="00BA4A12">
            <w:pPr>
              <w:spacing w:line="240" w:lineRule="auto"/>
              <w:jc w:val="right"/>
              <w:rPr>
                <w:sz w:val="12"/>
                <w:szCs w:val="12"/>
              </w:rPr>
            </w:pPr>
            <w:r w:rsidRPr="00BA4A12">
              <w:rPr>
                <w:sz w:val="12"/>
                <w:szCs w:val="12"/>
              </w:rPr>
              <w:t>243</w:t>
            </w:r>
          </w:p>
        </w:tc>
        <w:tc>
          <w:tcPr>
            <w:tcW w:w="880" w:type="dxa"/>
            <w:tcBorders>
              <w:top w:val="nil"/>
              <w:left w:val="nil"/>
              <w:bottom w:val="nil"/>
              <w:right w:val="nil"/>
            </w:tcBorders>
            <w:shd w:val="clear" w:color="auto" w:fill="auto"/>
            <w:noWrap/>
            <w:vAlign w:val="bottom"/>
            <w:hideMark/>
          </w:tcPr>
          <w:p w14:paraId="62579F60" w14:textId="77777777" w:rsidR="00BA4A12" w:rsidRPr="00BA4A12" w:rsidRDefault="00BA4A12" w:rsidP="00BA4A12">
            <w:pPr>
              <w:spacing w:line="240" w:lineRule="auto"/>
              <w:jc w:val="right"/>
              <w:rPr>
                <w:sz w:val="12"/>
                <w:szCs w:val="12"/>
              </w:rPr>
            </w:pPr>
            <w:r w:rsidRPr="00BA4A12">
              <w:rPr>
                <w:sz w:val="12"/>
                <w:szCs w:val="12"/>
              </w:rPr>
              <w:t>269</w:t>
            </w:r>
          </w:p>
        </w:tc>
      </w:tr>
      <w:tr w:rsidR="00BA4A12" w:rsidRPr="00BA4A12" w14:paraId="0A9977E5" w14:textId="77777777" w:rsidTr="00D5714E">
        <w:trPr>
          <w:trHeight w:val="85"/>
        </w:trPr>
        <w:tc>
          <w:tcPr>
            <w:tcW w:w="6380" w:type="dxa"/>
            <w:tcBorders>
              <w:top w:val="nil"/>
              <w:left w:val="nil"/>
              <w:bottom w:val="nil"/>
              <w:right w:val="nil"/>
            </w:tcBorders>
            <w:shd w:val="clear" w:color="auto" w:fill="auto"/>
            <w:vAlign w:val="bottom"/>
            <w:hideMark/>
          </w:tcPr>
          <w:p w14:paraId="09010BB0" w14:textId="77777777" w:rsidR="00BA4A12" w:rsidRPr="00BA4A12" w:rsidRDefault="00BA4A12" w:rsidP="00BA4A12">
            <w:pPr>
              <w:spacing w:line="240" w:lineRule="auto"/>
              <w:rPr>
                <w:sz w:val="12"/>
                <w:szCs w:val="12"/>
              </w:rPr>
            </w:pPr>
            <w:r w:rsidRPr="00BA4A12">
              <w:rPr>
                <w:sz w:val="12"/>
                <w:szCs w:val="12"/>
              </w:rPr>
              <w:t>liczba uczniów objętych programem dotyczącym organizacji wypoczynku dzieci i młodzieży "Lato w mieście"</w:t>
            </w:r>
          </w:p>
        </w:tc>
        <w:tc>
          <w:tcPr>
            <w:tcW w:w="1000" w:type="dxa"/>
            <w:tcBorders>
              <w:top w:val="nil"/>
              <w:left w:val="nil"/>
              <w:bottom w:val="nil"/>
              <w:right w:val="nil"/>
            </w:tcBorders>
            <w:shd w:val="clear" w:color="auto" w:fill="auto"/>
            <w:noWrap/>
            <w:vAlign w:val="bottom"/>
            <w:hideMark/>
          </w:tcPr>
          <w:p w14:paraId="082A1869"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51F733D5" w14:textId="77777777" w:rsidR="00BA4A12" w:rsidRPr="00BA4A12" w:rsidRDefault="00BA4A12" w:rsidP="00BA4A12">
            <w:pPr>
              <w:spacing w:line="240" w:lineRule="auto"/>
              <w:jc w:val="right"/>
              <w:rPr>
                <w:sz w:val="12"/>
                <w:szCs w:val="12"/>
              </w:rPr>
            </w:pPr>
            <w:r w:rsidRPr="00BA4A12">
              <w:rPr>
                <w:sz w:val="12"/>
                <w:szCs w:val="12"/>
              </w:rPr>
              <w:t>3 500</w:t>
            </w:r>
          </w:p>
        </w:tc>
        <w:tc>
          <w:tcPr>
            <w:tcW w:w="880" w:type="dxa"/>
            <w:tcBorders>
              <w:top w:val="nil"/>
              <w:left w:val="nil"/>
              <w:bottom w:val="nil"/>
              <w:right w:val="nil"/>
            </w:tcBorders>
            <w:shd w:val="clear" w:color="auto" w:fill="auto"/>
            <w:noWrap/>
            <w:vAlign w:val="bottom"/>
            <w:hideMark/>
          </w:tcPr>
          <w:p w14:paraId="138C5B5B" w14:textId="77777777" w:rsidR="00BA4A12" w:rsidRPr="00BA4A12" w:rsidRDefault="00BA4A12" w:rsidP="00BA4A12">
            <w:pPr>
              <w:spacing w:line="240" w:lineRule="auto"/>
              <w:jc w:val="right"/>
              <w:rPr>
                <w:sz w:val="12"/>
                <w:szCs w:val="12"/>
              </w:rPr>
            </w:pPr>
            <w:r w:rsidRPr="00BA4A12">
              <w:rPr>
                <w:sz w:val="12"/>
                <w:szCs w:val="12"/>
              </w:rPr>
              <w:t>2 558</w:t>
            </w:r>
          </w:p>
        </w:tc>
      </w:tr>
      <w:tr w:rsidR="00BA4A12" w:rsidRPr="00BA4A12" w14:paraId="69EB98EA" w14:textId="77777777" w:rsidTr="00D5714E">
        <w:trPr>
          <w:trHeight w:val="85"/>
        </w:trPr>
        <w:tc>
          <w:tcPr>
            <w:tcW w:w="6380" w:type="dxa"/>
            <w:tcBorders>
              <w:top w:val="nil"/>
              <w:left w:val="nil"/>
              <w:bottom w:val="nil"/>
              <w:right w:val="nil"/>
            </w:tcBorders>
            <w:shd w:val="clear" w:color="auto" w:fill="auto"/>
            <w:vAlign w:val="bottom"/>
            <w:hideMark/>
          </w:tcPr>
          <w:p w14:paraId="3C994AC2" w14:textId="77777777" w:rsidR="00BA4A12" w:rsidRPr="00BA4A12" w:rsidRDefault="00BA4A12" w:rsidP="00BA4A12">
            <w:pPr>
              <w:spacing w:line="240" w:lineRule="auto"/>
              <w:rPr>
                <w:sz w:val="12"/>
                <w:szCs w:val="12"/>
              </w:rPr>
            </w:pPr>
            <w:r w:rsidRPr="00BA4A12">
              <w:rPr>
                <w:sz w:val="12"/>
                <w:szCs w:val="12"/>
              </w:rPr>
              <w:t>liczba uczniów objętych programem dotyczącym organizacji wypoczynku dzieci i młodzieży w ramach akcji "Zima w mieście"</w:t>
            </w:r>
          </w:p>
        </w:tc>
        <w:tc>
          <w:tcPr>
            <w:tcW w:w="1000" w:type="dxa"/>
            <w:tcBorders>
              <w:top w:val="nil"/>
              <w:left w:val="nil"/>
              <w:bottom w:val="nil"/>
              <w:right w:val="nil"/>
            </w:tcBorders>
            <w:shd w:val="clear" w:color="auto" w:fill="auto"/>
            <w:noWrap/>
            <w:vAlign w:val="bottom"/>
            <w:hideMark/>
          </w:tcPr>
          <w:p w14:paraId="5FD5C1A7"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67300F5" w14:textId="77777777" w:rsidR="00BA4A12" w:rsidRPr="00BA4A12" w:rsidRDefault="00BA4A12" w:rsidP="00BA4A12">
            <w:pPr>
              <w:spacing w:line="240" w:lineRule="auto"/>
              <w:jc w:val="right"/>
              <w:rPr>
                <w:sz w:val="12"/>
                <w:szCs w:val="12"/>
              </w:rPr>
            </w:pPr>
            <w:r w:rsidRPr="00BA4A12">
              <w:rPr>
                <w:sz w:val="12"/>
                <w:szCs w:val="12"/>
              </w:rPr>
              <w:t>1 800</w:t>
            </w:r>
          </w:p>
        </w:tc>
        <w:tc>
          <w:tcPr>
            <w:tcW w:w="880" w:type="dxa"/>
            <w:tcBorders>
              <w:top w:val="nil"/>
              <w:left w:val="nil"/>
              <w:bottom w:val="nil"/>
              <w:right w:val="nil"/>
            </w:tcBorders>
            <w:shd w:val="clear" w:color="auto" w:fill="auto"/>
            <w:noWrap/>
            <w:vAlign w:val="bottom"/>
            <w:hideMark/>
          </w:tcPr>
          <w:p w14:paraId="24F86FF4" w14:textId="77777777" w:rsidR="00BA4A12" w:rsidRPr="00BA4A12" w:rsidRDefault="00BA4A12" w:rsidP="00BA4A12">
            <w:pPr>
              <w:spacing w:line="240" w:lineRule="auto"/>
              <w:jc w:val="right"/>
              <w:rPr>
                <w:sz w:val="12"/>
                <w:szCs w:val="12"/>
              </w:rPr>
            </w:pPr>
            <w:r w:rsidRPr="00BA4A12">
              <w:rPr>
                <w:sz w:val="12"/>
                <w:szCs w:val="12"/>
              </w:rPr>
              <w:t>570</w:t>
            </w:r>
          </w:p>
        </w:tc>
      </w:tr>
      <w:tr w:rsidR="00BA4A12" w:rsidRPr="00BA4A12" w14:paraId="0D6B2989" w14:textId="77777777" w:rsidTr="00D5714E">
        <w:trPr>
          <w:trHeight w:val="85"/>
        </w:trPr>
        <w:tc>
          <w:tcPr>
            <w:tcW w:w="6380" w:type="dxa"/>
            <w:tcBorders>
              <w:top w:val="nil"/>
              <w:left w:val="nil"/>
              <w:bottom w:val="nil"/>
              <w:right w:val="nil"/>
            </w:tcBorders>
            <w:shd w:val="clear" w:color="auto" w:fill="auto"/>
            <w:vAlign w:val="bottom"/>
            <w:hideMark/>
          </w:tcPr>
          <w:p w14:paraId="0E562878" w14:textId="77777777" w:rsidR="00BA4A12" w:rsidRPr="00BA4A12" w:rsidRDefault="00BA4A12" w:rsidP="00BA4A12">
            <w:pPr>
              <w:spacing w:line="240" w:lineRule="auto"/>
              <w:rPr>
                <w:sz w:val="12"/>
                <w:szCs w:val="12"/>
              </w:rPr>
            </w:pPr>
            <w:r w:rsidRPr="00BA4A12">
              <w:rPr>
                <w:sz w:val="12"/>
                <w:szCs w:val="12"/>
              </w:rPr>
              <w:t>liczba organizacji prowadzących działalność pożytku publicznego, które otrzymały dotację</w:t>
            </w:r>
          </w:p>
        </w:tc>
        <w:tc>
          <w:tcPr>
            <w:tcW w:w="1000" w:type="dxa"/>
            <w:tcBorders>
              <w:top w:val="nil"/>
              <w:left w:val="nil"/>
              <w:bottom w:val="nil"/>
              <w:right w:val="nil"/>
            </w:tcBorders>
            <w:shd w:val="clear" w:color="auto" w:fill="auto"/>
            <w:noWrap/>
            <w:vAlign w:val="bottom"/>
            <w:hideMark/>
          </w:tcPr>
          <w:p w14:paraId="1A5B46CF"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AB8240E" w14:textId="77777777" w:rsidR="00BA4A12" w:rsidRPr="00BA4A12" w:rsidRDefault="00BA4A12" w:rsidP="00BA4A12">
            <w:pPr>
              <w:spacing w:line="240" w:lineRule="auto"/>
              <w:jc w:val="right"/>
              <w:rPr>
                <w:sz w:val="12"/>
                <w:szCs w:val="12"/>
              </w:rPr>
            </w:pPr>
            <w:r w:rsidRPr="00BA4A12">
              <w:rPr>
                <w:sz w:val="12"/>
                <w:szCs w:val="12"/>
              </w:rPr>
              <w:t>6</w:t>
            </w:r>
          </w:p>
        </w:tc>
        <w:tc>
          <w:tcPr>
            <w:tcW w:w="880" w:type="dxa"/>
            <w:tcBorders>
              <w:top w:val="nil"/>
              <w:left w:val="nil"/>
              <w:bottom w:val="nil"/>
              <w:right w:val="nil"/>
            </w:tcBorders>
            <w:shd w:val="clear" w:color="auto" w:fill="auto"/>
            <w:noWrap/>
            <w:vAlign w:val="bottom"/>
            <w:hideMark/>
          </w:tcPr>
          <w:p w14:paraId="454BF10C" w14:textId="77777777" w:rsidR="00BA4A12" w:rsidRPr="00BA4A12" w:rsidRDefault="00BA4A12" w:rsidP="00BA4A12">
            <w:pPr>
              <w:spacing w:line="240" w:lineRule="auto"/>
              <w:jc w:val="right"/>
              <w:rPr>
                <w:sz w:val="12"/>
                <w:szCs w:val="12"/>
              </w:rPr>
            </w:pPr>
            <w:r w:rsidRPr="00BA4A12">
              <w:rPr>
                <w:sz w:val="12"/>
                <w:szCs w:val="12"/>
              </w:rPr>
              <w:t>8</w:t>
            </w:r>
          </w:p>
        </w:tc>
      </w:tr>
      <w:tr w:rsidR="00BA4A12" w:rsidRPr="00BA4A12" w14:paraId="4756184A" w14:textId="77777777" w:rsidTr="00D5714E">
        <w:trPr>
          <w:trHeight w:val="85"/>
        </w:trPr>
        <w:tc>
          <w:tcPr>
            <w:tcW w:w="6380" w:type="dxa"/>
            <w:tcBorders>
              <w:top w:val="nil"/>
              <w:left w:val="nil"/>
              <w:bottom w:val="nil"/>
              <w:right w:val="nil"/>
            </w:tcBorders>
            <w:shd w:val="clear" w:color="auto" w:fill="auto"/>
            <w:vAlign w:val="bottom"/>
            <w:hideMark/>
          </w:tcPr>
          <w:p w14:paraId="63252DE1" w14:textId="77777777" w:rsidR="00BA4A12" w:rsidRPr="00BA4A12" w:rsidRDefault="00BA4A12" w:rsidP="00BA4A12">
            <w:pPr>
              <w:spacing w:line="240" w:lineRule="auto"/>
              <w:rPr>
                <w:sz w:val="12"/>
                <w:szCs w:val="12"/>
              </w:rPr>
            </w:pPr>
            <w:r w:rsidRPr="00BA4A12">
              <w:rPr>
                <w:sz w:val="12"/>
                <w:szCs w:val="12"/>
              </w:rPr>
              <w:t>średnia kwota dotacji na uczestnika wypoczynku realizowanego przez organizacje prowadzące działalność pożytku publicznego</w:t>
            </w:r>
          </w:p>
        </w:tc>
        <w:tc>
          <w:tcPr>
            <w:tcW w:w="1000" w:type="dxa"/>
            <w:tcBorders>
              <w:top w:val="nil"/>
              <w:left w:val="nil"/>
              <w:bottom w:val="nil"/>
              <w:right w:val="nil"/>
            </w:tcBorders>
            <w:shd w:val="clear" w:color="auto" w:fill="auto"/>
            <w:noWrap/>
            <w:vAlign w:val="bottom"/>
            <w:hideMark/>
          </w:tcPr>
          <w:p w14:paraId="245E0B06"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46D9A970" w14:textId="77777777" w:rsidR="00BA4A12" w:rsidRPr="00BA4A12" w:rsidRDefault="00BA4A12" w:rsidP="00BA4A12">
            <w:pPr>
              <w:spacing w:line="240" w:lineRule="auto"/>
              <w:jc w:val="right"/>
              <w:rPr>
                <w:sz w:val="12"/>
                <w:szCs w:val="12"/>
              </w:rPr>
            </w:pPr>
            <w:r w:rsidRPr="00BA4A12">
              <w:rPr>
                <w:sz w:val="12"/>
                <w:szCs w:val="12"/>
              </w:rPr>
              <w:t>758</w:t>
            </w:r>
          </w:p>
        </w:tc>
        <w:tc>
          <w:tcPr>
            <w:tcW w:w="880" w:type="dxa"/>
            <w:tcBorders>
              <w:top w:val="nil"/>
              <w:left w:val="nil"/>
              <w:bottom w:val="nil"/>
              <w:right w:val="nil"/>
            </w:tcBorders>
            <w:shd w:val="clear" w:color="auto" w:fill="auto"/>
            <w:noWrap/>
            <w:vAlign w:val="bottom"/>
            <w:hideMark/>
          </w:tcPr>
          <w:p w14:paraId="274619BC" w14:textId="77777777" w:rsidR="00BA4A12" w:rsidRPr="00BA4A12" w:rsidRDefault="00BA4A12" w:rsidP="00BA4A12">
            <w:pPr>
              <w:spacing w:line="240" w:lineRule="auto"/>
              <w:jc w:val="right"/>
              <w:rPr>
                <w:sz w:val="12"/>
                <w:szCs w:val="12"/>
              </w:rPr>
            </w:pPr>
            <w:r w:rsidRPr="00BA4A12">
              <w:rPr>
                <w:sz w:val="12"/>
                <w:szCs w:val="12"/>
              </w:rPr>
              <w:t>679</w:t>
            </w:r>
          </w:p>
        </w:tc>
      </w:tr>
      <w:tr w:rsidR="00BA4A12" w:rsidRPr="00BA4A12" w14:paraId="39A299B4" w14:textId="77777777" w:rsidTr="00D5714E">
        <w:trPr>
          <w:trHeight w:val="85"/>
        </w:trPr>
        <w:tc>
          <w:tcPr>
            <w:tcW w:w="6380" w:type="dxa"/>
            <w:tcBorders>
              <w:top w:val="nil"/>
              <w:left w:val="nil"/>
              <w:bottom w:val="nil"/>
              <w:right w:val="nil"/>
            </w:tcBorders>
            <w:shd w:val="clear" w:color="auto" w:fill="auto"/>
            <w:vAlign w:val="bottom"/>
            <w:hideMark/>
          </w:tcPr>
          <w:p w14:paraId="4CEEA44D"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A21FA8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494339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8B936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08EF45" w14:textId="77777777" w:rsidTr="00D5714E">
        <w:trPr>
          <w:trHeight w:val="85"/>
        </w:trPr>
        <w:tc>
          <w:tcPr>
            <w:tcW w:w="6380" w:type="dxa"/>
            <w:tcBorders>
              <w:top w:val="nil"/>
              <w:left w:val="nil"/>
              <w:bottom w:val="nil"/>
              <w:right w:val="nil"/>
            </w:tcBorders>
            <w:shd w:val="clear" w:color="000000" w:fill="D5E3F2"/>
            <w:vAlign w:val="bottom"/>
            <w:hideMark/>
          </w:tcPr>
          <w:p w14:paraId="2DEF6C94" w14:textId="77777777" w:rsidR="00BA4A12" w:rsidRPr="00BA4A12" w:rsidRDefault="00BA4A12" w:rsidP="00BA4A12">
            <w:pPr>
              <w:spacing w:line="240" w:lineRule="auto"/>
              <w:rPr>
                <w:b/>
                <w:bCs/>
                <w:sz w:val="12"/>
                <w:szCs w:val="12"/>
              </w:rPr>
            </w:pPr>
            <w:r w:rsidRPr="00BA4A12">
              <w:rPr>
                <w:b/>
                <w:bCs/>
                <w:sz w:val="12"/>
                <w:szCs w:val="12"/>
              </w:rPr>
              <w:t>Pomoc materialna dla uczniów, studentów i doktorantów</w:t>
            </w:r>
          </w:p>
        </w:tc>
        <w:tc>
          <w:tcPr>
            <w:tcW w:w="1000" w:type="dxa"/>
            <w:tcBorders>
              <w:top w:val="nil"/>
              <w:left w:val="nil"/>
              <w:bottom w:val="nil"/>
              <w:right w:val="nil"/>
            </w:tcBorders>
            <w:shd w:val="clear" w:color="000000" w:fill="D5E3F2"/>
            <w:noWrap/>
            <w:vAlign w:val="bottom"/>
            <w:hideMark/>
          </w:tcPr>
          <w:p w14:paraId="5525299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DB9EFD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1338884"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9C2FEF4" w14:textId="77777777" w:rsidTr="00D5714E">
        <w:trPr>
          <w:trHeight w:val="85"/>
        </w:trPr>
        <w:tc>
          <w:tcPr>
            <w:tcW w:w="6380" w:type="dxa"/>
            <w:tcBorders>
              <w:top w:val="nil"/>
              <w:left w:val="nil"/>
              <w:bottom w:val="nil"/>
              <w:right w:val="nil"/>
            </w:tcBorders>
            <w:shd w:val="clear" w:color="auto" w:fill="auto"/>
            <w:vAlign w:val="bottom"/>
            <w:hideMark/>
          </w:tcPr>
          <w:p w14:paraId="6ECFF03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A3EAEF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1CB1CD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1F09A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405898" w14:textId="77777777" w:rsidTr="00D5714E">
        <w:trPr>
          <w:trHeight w:val="85"/>
        </w:trPr>
        <w:tc>
          <w:tcPr>
            <w:tcW w:w="6380" w:type="dxa"/>
            <w:tcBorders>
              <w:top w:val="nil"/>
              <w:left w:val="nil"/>
              <w:bottom w:val="nil"/>
              <w:right w:val="nil"/>
            </w:tcBorders>
            <w:shd w:val="clear" w:color="000000" w:fill="EAF1F6"/>
            <w:vAlign w:val="bottom"/>
            <w:hideMark/>
          </w:tcPr>
          <w:p w14:paraId="68BB8698" w14:textId="77777777" w:rsidR="00BA4A12" w:rsidRPr="00BA4A12" w:rsidRDefault="00BA4A12" w:rsidP="00BA4A12">
            <w:pPr>
              <w:spacing w:line="240" w:lineRule="auto"/>
              <w:rPr>
                <w:b/>
                <w:bCs/>
                <w:i/>
                <w:iCs/>
                <w:sz w:val="12"/>
                <w:szCs w:val="12"/>
              </w:rPr>
            </w:pPr>
            <w:r w:rsidRPr="00BA4A12">
              <w:rPr>
                <w:b/>
                <w:bCs/>
                <w:i/>
                <w:iCs/>
                <w:sz w:val="12"/>
                <w:szCs w:val="12"/>
              </w:rPr>
              <w:t>Stypendia za wyniki w nauce</w:t>
            </w:r>
          </w:p>
        </w:tc>
        <w:tc>
          <w:tcPr>
            <w:tcW w:w="1000" w:type="dxa"/>
            <w:tcBorders>
              <w:top w:val="nil"/>
              <w:left w:val="nil"/>
              <w:bottom w:val="nil"/>
              <w:right w:val="nil"/>
            </w:tcBorders>
            <w:shd w:val="clear" w:color="000000" w:fill="EAF1F6"/>
            <w:noWrap/>
            <w:vAlign w:val="bottom"/>
            <w:hideMark/>
          </w:tcPr>
          <w:p w14:paraId="7D2758A5"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6980B391"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975A4CF"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F857997" w14:textId="77777777" w:rsidTr="00D5714E">
        <w:trPr>
          <w:trHeight w:val="85"/>
        </w:trPr>
        <w:tc>
          <w:tcPr>
            <w:tcW w:w="6380" w:type="dxa"/>
            <w:tcBorders>
              <w:top w:val="nil"/>
              <w:left w:val="nil"/>
              <w:bottom w:val="nil"/>
              <w:right w:val="nil"/>
            </w:tcBorders>
            <w:shd w:val="clear" w:color="auto" w:fill="auto"/>
            <w:vAlign w:val="bottom"/>
            <w:hideMark/>
          </w:tcPr>
          <w:p w14:paraId="1C9365F6"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5DBB3E5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352BEB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6B82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A4525C" w14:textId="77777777" w:rsidTr="00D5714E">
        <w:trPr>
          <w:trHeight w:val="85"/>
        </w:trPr>
        <w:tc>
          <w:tcPr>
            <w:tcW w:w="6380" w:type="dxa"/>
            <w:tcBorders>
              <w:top w:val="nil"/>
              <w:left w:val="nil"/>
              <w:bottom w:val="nil"/>
              <w:right w:val="nil"/>
            </w:tcBorders>
            <w:shd w:val="clear" w:color="auto" w:fill="auto"/>
            <w:vAlign w:val="bottom"/>
            <w:hideMark/>
          </w:tcPr>
          <w:p w14:paraId="1E96798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0DC0606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83ED94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E2384A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8430DD" w14:textId="77777777" w:rsidTr="00D5714E">
        <w:trPr>
          <w:trHeight w:val="85"/>
        </w:trPr>
        <w:tc>
          <w:tcPr>
            <w:tcW w:w="6380" w:type="dxa"/>
            <w:tcBorders>
              <w:top w:val="nil"/>
              <w:left w:val="nil"/>
              <w:bottom w:val="nil"/>
              <w:right w:val="nil"/>
            </w:tcBorders>
            <w:shd w:val="clear" w:color="auto" w:fill="auto"/>
            <w:vAlign w:val="bottom"/>
            <w:hideMark/>
          </w:tcPr>
          <w:p w14:paraId="51F85189" w14:textId="77777777" w:rsidR="00BA4A12" w:rsidRPr="00BA4A12" w:rsidRDefault="00BA4A12" w:rsidP="00BA4A12">
            <w:pPr>
              <w:spacing w:line="240" w:lineRule="auto"/>
              <w:rPr>
                <w:sz w:val="12"/>
                <w:szCs w:val="12"/>
              </w:rPr>
            </w:pPr>
            <w:r w:rsidRPr="00BA4A12">
              <w:rPr>
                <w:sz w:val="12"/>
                <w:szCs w:val="12"/>
              </w:rPr>
              <w:t>Wspieranie i nagradzanie uczniów za osiągnięcia w nauce</w:t>
            </w:r>
          </w:p>
        </w:tc>
        <w:tc>
          <w:tcPr>
            <w:tcW w:w="1000" w:type="dxa"/>
            <w:tcBorders>
              <w:top w:val="nil"/>
              <w:left w:val="nil"/>
              <w:bottom w:val="nil"/>
              <w:right w:val="nil"/>
            </w:tcBorders>
            <w:shd w:val="clear" w:color="auto" w:fill="auto"/>
            <w:noWrap/>
            <w:vAlign w:val="bottom"/>
            <w:hideMark/>
          </w:tcPr>
          <w:p w14:paraId="3E5CE4DD"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CC4C1F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350CA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AC160F" w14:textId="77777777" w:rsidTr="00D5714E">
        <w:trPr>
          <w:trHeight w:val="85"/>
        </w:trPr>
        <w:tc>
          <w:tcPr>
            <w:tcW w:w="6380" w:type="dxa"/>
            <w:tcBorders>
              <w:top w:val="nil"/>
              <w:left w:val="nil"/>
              <w:bottom w:val="nil"/>
              <w:right w:val="nil"/>
            </w:tcBorders>
            <w:shd w:val="clear" w:color="auto" w:fill="auto"/>
            <w:vAlign w:val="bottom"/>
            <w:hideMark/>
          </w:tcPr>
          <w:p w14:paraId="53539CB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9B04A9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B2A2D1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C119C7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B68686" w14:textId="77777777" w:rsidTr="00D5714E">
        <w:trPr>
          <w:trHeight w:val="85"/>
        </w:trPr>
        <w:tc>
          <w:tcPr>
            <w:tcW w:w="6380" w:type="dxa"/>
            <w:tcBorders>
              <w:top w:val="nil"/>
              <w:left w:val="nil"/>
              <w:bottom w:val="nil"/>
              <w:right w:val="nil"/>
            </w:tcBorders>
            <w:shd w:val="clear" w:color="auto" w:fill="auto"/>
            <w:vAlign w:val="bottom"/>
            <w:hideMark/>
          </w:tcPr>
          <w:p w14:paraId="36D72A79"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785228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98A3BD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271DF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F983A0" w14:textId="77777777" w:rsidTr="00D5714E">
        <w:trPr>
          <w:trHeight w:val="85"/>
        </w:trPr>
        <w:tc>
          <w:tcPr>
            <w:tcW w:w="6380" w:type="dxa"/>
            <w:tcBorders>
              <w:top w:val="nil"/>
              <w:left w:val="nil"/>
              <w:bottom w:val="nil"/>
              <w:right w:val="nil"/>
            </w:tcBorders>
            <w:shd w:val="clear" w:color="auto" w:fill="auto"/>
            <w:vAlign w:val="bottom"/>
            <w:hideMark/>
          </w:tcPr>
          <w:p w14:paraId="7F536FB5" w14:textId="77777777" w:rsidR="00BA4A12" w:rsidRPr="00BA4A12" w:rsidRDefault="00BA4A12" w:rsidP="00BA4A12">
            <w:pPr>
              <w:spacing w:line="240" w:lineRule="auto"/>
              <w:rPr>
                <w:sz w:val="12"/>
                <w:szCs w:val="12"/>
              </w:rPr>
            </w:pPr>
            <w:r w:rsidRPr="00BA4A12">
              <w:rPr>
                <w:sz w:val="12"/>
                <w:szCs w:val="12"/>
              </w:rPr>
              <w:t>liczba uczniów otrzymujących stypendia</w:t>
            </w:r>
          </w:p>
        </w:tc>
        <w:tc>
          <w:tcPr>
            <w:tcW w:w="1000" w:type="dxa"/>
            <w:tcBorders>
              <w:top w:val="nil"/>
              <w:left w:val="nil"/>
              <w:bottom w:val="nil"/>
              <w:right w:val="nil"/>
            </w:tcBorders>
            <w:shd w:val="clear" w:color="auto" w:fill="auto"/>
            <w:noWrap/>
            <w:vAlign w:val="bottom"/>
            <w:hideMark/>
          </w:tcPr>
          <w:p w14:paraId="3EF17953"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50C847AF" w14:textId="77777777" w:rsidR="00BA4A12" w:rsidRPr="00BA4A12" w:rsidRDefault="00BA4A12" w:rsidP="00BA4A12">
            <w:pPr>
              <w:spacing w:line="240" w:lineRule="auto"/>
              <w:jc w:val="right"/>
              <w:rPr>
                <w:sz w:val="12"/>
                <w:szCs w:val="12"/>
              </w:rPr>
            </w:pPr>
            <w:r w:rsidRPr="00BA4A12">
              <w:rPr>
                <w:sz w:val="12"/>
                <w:szCs w:val="12"/>
              </w:rPr>
              <w:t>2 875</w:t>
            </w:r>
          </w:p>
        </w:tc>
        <w:tc>
          <w:tcPr>
            <w:tcW w:w="880" w:type="dxa"/>
            <w:tcBorders>
              <w:top w:val="nil"/>
              <w:left w:val="nil"/>
              <w:bottom w:val="nil"/>
              <w:right w:val="nil"/>
            </w:tcBorders>
            <w:shd w:val="clear" w:color="auto" w:fill="auto"/>
            <w:noWrap/>
            <w:vAlign w:val="bottom"/>
            <w:hideMark/>
          </w:tcPr>
          <w:p w14:paraId="2E72D8F2" w14:textId="77777777" w:rsidR="00BA4A12" w:rsidRPr="00BA4A12" w:rsidRDefault="00BA4A12" w:rsidP="00BA4A12">
            <w:pPr>
              <w:spacing w:line="240" w:lineRule="auto"/>
              <w:jc w:val="right"/>
              <w:rPr>
                <w:sz w:val="12"/>
                <w:szCs w:val="12"/>
              </w:rPr>
            </w:pPr>
            <w:r w:rsidRPr="00BA4A12">
              <w:rPr>
                <w:sz w:val="12"/>
                <w:szCs w:val="12"/>
              </w:rPr>
              <w:t>2 318</w:t>
            </w:r>
          </w:p>
        </w:tc>
      </w:tr>
      <w:tr w:rsidR="00BA4A12" w:rsidRPr="00BA4A12" w14:paraId="75E81552" w14:textId="77777777" w:rsidTr="00D5714E">
        <w:trPr>
          <w:trHeight w:val="85"/>
        </w:trPr>
        <w:tc>
          <w:tcPr>
            <w:tcW w:w="6380" w:type="dxa"/>
            <w:tcBorders>
              <w:top w:val="nil"/>
              <w:left w:val="nil"/>
              <w:bottom w:val="nil"/>
              <w:right w:val="nil"/>
            </w:tcBorders>
            <w:shd w:val="clear" w:color="auto" w:fill="auto"/>
            <w:vAlign w:val="bottom"/>
            <w:hideMark/>
          </w:tcPr>
          <w:p w14:paraId="2D3B3E15" w14:textId="77777777" w:rsidR="00BA4A12" w:rsidRPr="00BA4A12" w:rsidRDefault="00BA4A12" w:rsidP="00BA4A12">
            <w:pPr>
              <w:spacing w:line="240" w:lineRule="auto"/>
              <w:rPr>
                <w:sz w:val="12"/>
                <w:szCs w:val="12"/>
              </w:rPr>
            </w:pPr>
            <w:r w:rsidRPr="00BA4A12">
              <w:rPr>
                <w:sz w:val="12"/>
                <w:szCs w:val="12"/>
              </w:rPr>
              <w:t>kwota stypendium na ucznia</w:t>
            </w:r>
          </w:p>
        </w:tc>
        <w:tc>
          <w:tcPr>
            <w:tcW w:w="1000" w:type="dxa"/>
            <w:tcBorders>
              <w:top w:val="nil"/>
              <w:left w:val="nil"/>
              <w:bottom w:val="nil"/>
              <w:right w:val="nil"/>
            </w:tcBorders>
            <w:shd w:val="clear" w:color="auto" w:fill="auto"/>
            <w:noWrap/>
            <w:vAlign w:val="bottom"/>
            <w:hideMark/>
          </w:tcPr>
          <w:p w14:paraId="54C984DE"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51FB1F4D" w14:textId="77777777" w:rsidR="00BA4A12" w:rsidRPr="00BA4A12" w:rsidRDefault="00BA4A12" w:rsidP="00BA4A12">
            <w:pPr>
              <w:spacing w:line="240" w:lineRule="auto"/>
              <w:jc w:val="right"/>
              <w:rPr>
                <w:sz w:val="12"/>
                <w:szCs w:val="12"/>
              </w:rPr>
            </w:pPr>
            <w:r w:rsidRPr="00BA4A12">
              <w:rPr>
                <w:sz w:val="12"/>
                <w:szCs w:val="12"/>
              </w:rPr>
              <w:t>200</w:t>
            </w:r>
          </w:p>
        </w:tc>
        <w:tc>
          <w:tcPr>
            <w:tcW w:w="880" w:type="dxa"/>
            <w:tcBorders>
              <w:top w:val="nil"/>
              <w:left w:val="nil"/>
              <w:bottom w:val="nil"/>
              <w:right w:val="nil"/>
            </w:tcBorders>
            <w:shd w:val="clear" w:color="auto" w:fill="auto"/>
            <w:noWrap/>
            <w:vAlign w:val="bottom"/>
            <w:hideMark/>
          </w:tcPr>
          <w:p w14:paraId="29ECA0F8" w14:textId="77777777" w:rsidR="00BA4A12" w:rsidRPr="00BA4A12" w:rsidRDefault="00BA4A12" w:rsidP="00BA4A12">
            <w:pPr>
              <w:spacing w:line="240" w:lineRule="auto"/>
              <w:jc w:val="right"/>
              <w:rPr>
                <w:sz w:val="12"/>
                <w:szCs w:val="12"/>
              </w:rPr>
            </w:pPr>
            <w:r w:rsidRPr="00BA4A12">
              <w:rPr>
                <w:sz w:val="12"/>
                <w:szCs w:val="12"/>
              </w:rPr>
              <w:t>242</w:t>
            </w:r>
          </w:p>
        </w:tc>
      </w:tr>
      <w:tr w:rsidR="00BA4A12" w:rsidRPr="00BA4A12" w14:paraId="788216B6" w14:textId="77777777" w:rsidTr="00D5714E">
        <w:trPr>
          <w:trHeight w:val="85"/>
        </w:trPr>
        <w:tc>
          <w:tcPr>
            <w:tcW w:w="6380" w:type="dxa"/>
            <w:tcBorders>
              <w:top w:val="nil"/>
              <w:left w:val="nil"/>
              <w:bottom w:val="nil"/>
              <w:right w:val="nil"/>
            </w:tcBorders>
            <w:shd w:val="clear" w:color="auto" w:fill="auto"/>
            <w:vAlign w:val="bottom"/>
            <w:hideMark/>
          </w:tcPr>
          <w:p w14:paraId="6386D2B6"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64E8DE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EA76F9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8712A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6A65AD" w14:textId="77777777" w:rsidTr="00D5714E">
        <w:trPr>
          <w:trHeight w:val="85"/>
        </w:trPr>
        <w:tc>
          <w:tcPr>
            <w:tcW w:w="6380" w:type="dxa"/>
            <w:tcBorders>
              <w:top w:val="nil"/>
              <w:left w:val="nil"/>
              <w:bottom w:val="nil"/>
              <w:right w:val="nil"/>
            </w:tcBorders>
            <w:shd w:val="clear" w:color="000000" w:fill="EAF1F6"/>
            <w:vAlign w:val="bottom"/>
            <w:hideMark/>
          </w:tcPr>
          <w:p w14:paraId="31AE33D6" w14:textId="77777777" w:rsidR="00BA4A12" w:rsidRPr="00BA4A12" w:rsidRDefault="00BA4A12" w:rsidP="00BA4A12">
            <w:pPr>
              <w:spacing w:line="240" w:lineRule="auto"/>
              <w:rPr>
                <w:b/>
                <w:bCs/>
                <w:i/>
                <w:iCs/>
                <w:sz w:val="12"/>
                <w:szCs w:val="12"/>
              </w:rPr>
            </w:pPr>
            <w:r w:rsidRPr="00BA4A12">
              <w:rPr>
                <w:b/>
                <w:bCs/>
                <w:i/>
                <w:iCs/>
                <w:sz w:val="12"/>
                <w:szCs w:val="12"/>
              </w:rPr>
              <w:t>Stypendia socjalne</w:t>
            </w:r>
          </w:p>
        </w:tc>
        <w:tc>
          <w:tcPr>
            <w:tcW w:w="1000" w:type="dxa"/>
            <w:tcBorders>
              <w:top w:val="nil"/>
              <w:left w:val="nil"/>
              <w:bottom w:val="nil"/>
              <w:right w:val="nil"/>
            </w:tcBorders>
            <w:shd w:val="clear" w:color="000000" w:fill="EAF1F6"/>
            <w:noWrap/>
            <w:vAlign w:val="bottom"/>
            <w:hideMark/>
          </w:tcPr>
          <w:p w14:paraId="03076BFE"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EC69B2E"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343C1E7D"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9FD1378" w14:textId="77777777" w:rsidTr="00D5714E">
        <w:trPr>
          <w:trHeight w:val="85"/>
        </w:trPr>
        <w:tc>
          <w:tcPr>
            <w:tcW w:w="6380" w:type="dxa"/>
            <w:tcBorders>
              <w:top w:val="nil"/>
              <w:left w:val="nil"/>
              <w:bottom w:val="nil"/>
              <w:right w:val="nil"/>
            </w:tcBorders>
            <w:shd w:val="clear" w:color="auto" w:fill="auto"/>
            <w:vAlign w:val="bottom"/>
            <w:hideMark/>
          </w:tcPr>
          <w:p w14:paraId="69CB3D2A"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34F6719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D7174E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49F2FE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E7CF8E" w14:textId="77777777" w:rsidTr="00D5714E">
        <w:trPr>
          <w:trHeight w:val="85"/>
        </w:trPr>
        <w:tc>
          <w:tcPr>
            <w:tcW w:w="6380" w:type="dxa"/>
            <w:tcBorders>
              <w:top w:val="nil"/>
              <w:left w:val="nil"/>
              <w:bottom w:val="nil"/>
              <w:right w:val="nil"/>
            </w:tcBorders>
            <w:shd w:val="clear" w:color="auto" w:fill="auto"/>
            <w:vAlign w:val="bottom"/>
            <w:hideMark/>
          </w:tcPr>
          <w:p w14:paraId="5CE0D409"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833374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FDBBE9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C2B51A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35D8A1" w14:textId="77777777" w:rsidTr="00D5714E">
        <w:trPr>
          <w:trHeight w:val="85"/>
        </w:trPr>
        <w:tc>
          <w:tcPr>
            <w:tcW w:w="6380" w:type="dxa"/>
            <w:tcBorders>
              <w:top w:val="nil"/>
              <w:left w:val="nil"/>
              <w:bottom w:val="nil"/>
              <w:right w:val="nil"/>
            </w:tcBorders>
            <w:shd w:val="clear" w:color="auto" w:fill="auto"/>
            <w:vAlign w:val="bottom"/>
            <w:hideMark/>
          </w:tcPr>
          <w:p w14:paraId="3C123F4C" w14:textId="77777777" w:rsidR="00BA4A12" w:rsidRPr="00BA4A12" w:rsidRDefault="00BA4A12" w:rsidP="00BA4A12">
            <w:pPr>
              <w:spacing w:line="240" w:lineRule="auto"/>
              <w:rPr>
                <w:sz w:val="12"/>
                <w:szCs w:val="12"/>
              </w:rPr>
            </w:pPr>
            <w:r w:rsidRPr="00BA4A12">
              <w:rPr>
                <w:sz w:val="12"/>
                <w:szCs w:val="12"/>
              </w:rPr>
              <w:t>Umożliwienie dzieciom i młodzieży pokonywania barier dostępu do edukacji wynikającej z trudnej sytuacji materialnej</w:t>
            </w:r>
          </w:p>
        </w:tc>
        <w:tc>
          <w:tcPr>
            <w:tcW w:w="1000" w:type="dxa"/>
            <w:tcBorders>
              <w:top w:val="nil"/>
              <w:left w:val="nil"/>
              <w:bottom w:val="nil"/>
              <w:right w:val="nil"/>
            </w:tcBorders>
            <w:shd w:val="clear" w:color="auto" w:fill="auto"/>
            <w:noWrap/>
            <w:vAlign w:val="bottom"/>
            <w:hideMark/>
          </w:tcPr>
          <w:p w14:paraId="23130FB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D4FAA4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444B0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8207E9" w14:textId="77777777" w:rsidTr="00D5714E">
        <w:trPr>
          <w:trHeight w:val="85"/>
        </w:trPr>
        <w:tc>
          <w:tcPr>
            <w:tcW w:w="6380" w:type="dxa"/>
            <w:tcBorders>
              <w:top w:val="nil"/>
              <w:left w:val="nil"/>
              <w:bottom w:val="nil"/>
              <w:right w:val="nil"/>
            </w:tcBorders>
            <w:shd w:val="clear" w:color="auto" w:fill="auto"/>
            <w:vAlign w:val="bottom"/>
            <w:hideMark/>
          </w:tcPr>
          <w:p w14:paraId="3EC4764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1FB2B5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BBA410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5DB1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6F9FCC" w14:textId="77777777" w:rsidTr="00D5714E">
        <w:trPr>
          <w:trHeight w:val="85"/>
        </w:trPr>
        <w:tc>
          <w:tcPr>
            <w:tcW w:w="6380" w:type="dxa"/>
            <w:tcBorders>
              <w:top w:val="nil"/>
              <w:left w:val="nil"/>
              <w:bottom w:val="nil"/>
              <w:right w:val="nil"/>
            </w:tcBorders>
            <w:shd w:val="clear" w:color="auto" w:fill="auto"/>
            <w:vAlign w:val="bottom"/>
            <w:hideMark/>
          </w:tcPr>
          <w:p w14:paraId="437636AF"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91CA48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AE0976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51DF5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3762DD" w14:textId="77777777" w:rsidTr="00D5714E">
        <w:trPr>
          <w:trHeight w:val="85"/>
        </w:trPr>
        <w:tc>
          <w:tcPr>
            <w:tcW w:w="6380" w:type="dxa"/>
            <w:tcBorders>
              <w:top w:val="nil"/>
              <w:left w:val="nil"/>
              <w:bottom w:val="nil"/>
              <w:right w:val="nil"/>
            </w:tcBorders>
            <w:shd w:val="clear" w:color="auto" w:fill="auto"/>
            <w:vAlign w:val="bottom"/>
            <w:hideMark/>
          </w:tcPr>
          <w:p w14:paraId="1A5218C6" w14:textId="77777777" w:rsidR="00BA4A12" w:rsidRPr="00BA4A12" w:rsidRDefault="00BA4A12" w:rsidP="00BA4A12">
            <w:pPr>
              <w:spacing w:line="240" w:lineRule="auto"/>
              <w:rPr>
                <w:sz w:val="12"/>
                <w:szCs w:val="12"/>
              </w:rPr>
            </w:pPr>
            <w:r w:rsidRPr="00BA4A12">
              <w:rPr>
                <w:sz w:val="12"/>
                <w:szCs w:val="12"/>
              </w:rPr>
              <w:t>kwota zasiłku szkolnego na ucznia</w:t>
            </w:r>
          </w:p>
        </w:tc>
        <w:tc>
          <w:tcPr>
            <w:tcW w:w="1000" w:type="dxa"/>
            <w:tcBorders>
              <w:top w:val="nil"/>
              <w:left w:val="nil"/>
              <w:bottom w:val="nil"/>
              <w:right w:val="nil"/>
            </w:tcBorders>
            <w:shd w:val="clear" w:color="auto" w:fill="auto"/>
            <w:noWrap/>
            <w:vAlign w:val="bottom"/>
            <w:hideMark/>
          </w:tcPr>
          <w:p w14:paraId="5A8D183A"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71E76107" w14:textId="77777777" w:rsidR="00BA4A12" w:rsidRPr="00BA4A12" w:rsidRDefault="00BA4A12" w:rsidP="00BA4A12">
            <w:pPr>
              <w:spacing w:line="240" w:lineRule="auto"/>
              <w:jc w:val="right"/>
              <w:rPr>
                <w:sz w:val="12"/>
                <w:szCs w:val="12"/>
              </w:rPr>
            </w:pPr>
            <w:r w:rsidRPr="00BA4A12">
              <w:rPr>
                <w:sz w:val="12"/>
                <w:szCs w:val="12"/>
              </w:rPr>
              <w:t>620</w:t>
            </w:r>
          </w:p>
        </w:tc>
        <w:tc>
          <w:tcPr>
            <w:tcW w:w="880" w:type="dxa"/>
            <w:tcBorders>
              <w:top w:val="nil"/>
              <w:left w:val="nil"/>
              <w:bottom w:val="nil"/>
              <w:right w:val="nil"/>
            </w:tcBorders>
            <w:shd w:val="clear" w:color="auto" w:fill="auto"/>
            <w:noWrap/>
            <w:vAlign w:val="bottom"/>
            <w:hideMark/>
          </w:tcPr>
          <w:p w14:paraId="54824254" w14:textId="77777777" w:rsidR="00BA4A12" w:rsidRPr="00BA4A12" w:rsidRDefault="00BA4A12" w:rsidP="00BA4A12">
            <w:pPr>
              <w:spacing w:line="240" w:lineRule="auto"/>
              <w:jc w:val="right"/>
              <w:rPr>
                <w:sz w:val="12"/>
                <w:szCs w:val="12"/>
              </w:rPr>
            </w:pPr>
            <w:r w:rsidRPr="00BA4A12">
              <w:rPr>
                <w:sz w:val="12"/>
                <w:szCs w:val="12"/>
              </w:rPr>
              <w:t>620</w:t>
            </w:r>
          </w:p>
        </w:tc>
      </w:tr>
      <w:tr w:rsidR="00BA4A12" w:rsidRPr="00BA4A12" w14:paraId="21F28680" w14:textId="77777777" w:rsidTr="00D5714E">
        <w:trPr>
          <w:trHeight w:val="85"/>
        </w:trPr>
        <w:tc>
          <w:tcPr>
            <w:tcW w:w="6380" w:type="dxa"/>
            <w:tcBorders>
              <w:top w:val="nil"/>
              <w:left w:val="nil"/>
              <w:bottom w:val="nil"/>
              <w:right w:val="nil"/>
            </w:tcBorders>
            <w:shd w:val="clear" w:color="auto" w:fill="auto"/>
            <w:vAlign w:val="bottom"/>
            <w:hideMark/>
          </w:tcPr>
          <w:p w14:paraId="7BD883A9" w14:textId="77777777" w:rsidR="00BA4A12" w:rsidRPr="00BA4A12" w:rsidRDefault="00BA4A12" w:rsidP="00BA4A12">
            <w:pPr>
              <w:spacing w:line="240" w:lineRule="auto"/>
              <w:rPr>
                <w:sz w:val="12"/>
                <w:szCs w:val="12"/>
              </w:rPr>
            </w:pPr>
            <w:r w:rsidRPr="00BA4A12">
              <w:rPr>
                <w:sz w:val="12"/>
                <w:szCs w:val="12"/>
              </w:rPr>
              <w:t>liczba uczniów otrzymujących stypendia</w:t>
            </w:r>
          </w:p>
        </w:tc>
        <w:tc>
          <w:tcPr>
            <w:tcW w:w="1000" w:type="dxa"/>
            <w:tcBorders>
              <w:top w:val="nil"/>
              <w:left w:val="nil"/>
              <w:bottom w:val="nil"/>
              <w:right w:val="nil"/>
            </w:tcBorders>
            <w:shd w:val="clear" w:color="auto" w:fill="auto"/>
            <w:noWrap/>
            <w:vAlign w:val="bottom"/>
            <w:hideMark/>
          </w:tcPr>
          <w:p w14:paraId="3C3FE042"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798B132C" w14:textId="77777777" w:rsidR="00BA4A12" w:rsidRPr="00BA4A12" w:rsidRDefault="00BA4A12" w:rsidP="00BA4A12">
            <w:pPr>
              <w:spacing w:line="240" w:lineRule="auto"/>
              <w:jc w:val="right"/>
              <w:rPr>
                <w:sz w:val="12"/>
                <w:szCs w:val="12"/>
              </w:rPr>
            </w:pPr>
            <w:r w:rsidRPr="00BA4A12">
              <w:rPr>
                <w:sz w:val="12"/>
                <w:szCs w:val="12"/>
              </w:rPr>
              <w:t>400</w:t>
            </w:r>
          </w:p>
        </w:tc>
        <w:tc>
          <w:tcPr>
            <w:tcW w:w="880" w:type="dxa"/>
            <w:tcBorders>
              <w:top w:val="nil"/>
              <w:left w:val="nil"/>
              <w:bottom w:val="nil"/>
              <w:right w:val="nil"/>
            </w:tcBorders>
            <w:shd w:val="clear" w:color="auto" w:fill="auto"/>
            <w:noWrap/>
            <w:vAlign w:val="bottom"/>
            <w:hideMark/>
          </w:tcPr>
          <w:p w14:paraId="676B7EF6" w14:textId="77777777" w:rsidR="00BA4A12" w:rsidRPr="00BA4A12" w:rsidRDefault="00BA4A12" w:rsidP="00BA4A12">
            <w:pPr>
              <w:spacing w:line="240" w:lineRule="auto"/>
              <w:jc w:val="right"/>
              <w:rPr>
                <w:sz w:val="12"/>
                <w:szCs w:val="12"/>
              </w:rPr>
            </w:pPr>
            <w:r w:rsidRPr="00BA4A12">
              <w:rPr>
                <w:sz w:val="12"/>
                <w:szCs w:val="12"/>
              </w:rPr>
              <w:t>61</w:t>
            </w:r>
          </w:p>
        </w:tc>
      </w:tr>
      <w:tr w:rsidR="00BA4A12" w:rsidRPr="00BA4A12" w14:paraId="6DA19D5C" w14:textId="77777777" w:rsidTr="00D5714E">
        <w:trPr>
          <w:trHeight w:val="85"/>
        </w:trPr>
        <w:tc>
          <w:tcPr>
            <w:tcW w:w="6380" w:type="dxa"/>
            <w:tcBorders>
              <w:top w:val="nil"/>
              <w:left w:val="nil"/>
              <w:bottom w:val="nil"/>
              <w:right w:val="nil"/>
            </w:tcBorders>
            <w:shd w:val="clear" w:color="auto" w:fill="auto"/>
            <w:vAlign w:val="bottom"/>
            <w:hideMark/>
          </w:tcPr>
          <w:p w14:paraId="701E9BE3" w14:textId="77777777" w:rsidR="00BA4A12" w:rsidRPr="00BA4A12" w:rsidRDefault="00BA4A12" w:rsidP="00BA4A12">
            <w:pPr>
              <w:spacing w:line="240" w:lineRule="auto"/>
              <w:rPr>
                <w:sz w:val="12"/>
                <w:szCs w:val="12"/>
              </w:rPr>
            </w:pPr>
            <w:r w:rsidRPr="00BA4A12">
              <w:rPr>
                <w:sz w:val="12"/>
                <w:szCs w:val="12"/>
              </w:rPr>
              <w:t>liczba uczniów otrzymujących zasiłek szkolny</w:t>
            </w:r>
          </w:p>
        </w:tc>
        <w:tc>
          <w:tcPr>
            <w:tcW w:w="1000" w:type="dxa"/>
            <w:tcBorders>
              <w:top w:val="nil"/>
              <w:left w:val="nil"/>
              <w:bottom w:val="nil"/>
              <w:right w:val="nil"/>
            </w:tcBorders>
            <w:shd w:val="clear" w:color="auto" w:fill="auto"/>
            <w:noWrap/>
            <w:vAlign w:val="bottom"/>
            <w:hideMark/>
          </w:tcPr>
          <w:p w14:paraId="614F46E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960EEDB" w14:textId="77777777" w:rsidR="00BA4A12" w:rsidRPr="00BA4A12" w:rsidRDefault="00BA4A12" w:rsidP="00BA4A12">
            <w:pPr>
              <w:spacing w:line="240" w:lineRule="auto"/>
              <w:jc w:val="right"/>
              <w:rPr>
                <w:sz w:val="12"/>
                <w:szCs w:val="12"/>
              </w:rPr>
            </w:pPr>
            <w:r w:rsidRPr="00BA4A12">
              <w:rPr>
                <w:sz w:val="12"/>
                <w:szCs w:val="12"/>
              </w:rPr>
              <w:t>17</w:t>
            </w:r>
          </w:p>
        </w:tc>
        <w:tc>
          <w:tcPr>
            <w:tcW w:w="880" w:type="dxa"/>
            <w:tcBorders>
              <w:top w:val="nil"/>
              <w:left w:val="nil"/>
              <w:bottom w:val="nil"/>
              <w:right w:val="nil"/>
            </w:tcBorders>
            <w:shd w:val="clear" w:color="auto" w:fill="auto"/>
            <w:noWrap/>
            <w:vAlign w:val="bottom"/>
            <w:hideMark/>
          </w:tcPr>
          <w:p w14:paraId="56B80B98" w14:textId="77777777" w:rsidR="00BA4A12" w:rsidRPr="00BA4A12" w:rsidRDefault="00BA4A12" w:rsidP="00BA4A12">
            <w:pPr>
              <w:spacing w:line="240" w:lineRule="auto"/>
              <w:jc w:val="right"/>
              <w:rPr>
                <w:sz w:val="12"/>
                <w:szCs w:val="12"/>
              </w:rPr>
            </w:pPr>
            <w:r w:rsidRPr="00BA4A12">
              <w:rPr>
                <w:sz w:val="12"/>
                <w:szCs w:val="12"/>
              </w:rPr>
              <w:t>6</w:t>
            </w:r>
          </w:p>
        </w:tc>
      </w:tr>
      <w:tr w:rsidR="00BA4A12" w:rsidRPr="00BA4A12" w14:paraId="6D3AA86D" w14:textId="77777777" w:rsidTr="00D5714E">
        <w:trPr>
          <w:trHeight w:val="85"/>
        </w:trPr>
        <w:tc>
          <w:tcPr>
            <w:tcW w:w="6380" w:type="dxa"/>
            <w:tcBorders>
              <w:top w:val="nil"/>
              <w:left w:val="nil"/>
              <w:bottom w:val="nil"/>
              <w:right w:val="nil"/>
            </w:tcBorders>
            <w:shd w:val="clear" w:color="auto" w:fill="auto"/>
            <w:vAlign w:val="bottom"/>
            <w:hideMark/>
          </w:tcPr>
          <w:p w14:paraId="6C1EB5C6" w14:textId="77777777" w:rsidR="00BA4A12" w:rsidRPr="00BA4A12" w:rsidRDefault="00BA4A12" w:rsidP="00BA4A12">
            <w:pPr>
              <w:spacing w:line="240" w:lineRule="auto"/>
              <w:rPr>
                <w:sz w:val="12"/>
                <w:szCs w:val="12"/>
              </w:rPr>
            </w:pPr>
            <w:r w:rsidRPr="00BA4A12">
              <w:rPr>
                <w:sz w:val="12"/>
                <w:szCs w:val="12"/>
              </w:rPr>
              <w:t>średnia miesięczna kwota stypendium szkolnego na ucznia</w:t>
            </w:r>
          </w:p>
        </w:tc>
        <w:tc>
          <w:tcPr>
            <w:tcW w:w="1000" w:type="dxa"/>
            <w:tcBorders>
              <w:top w:val="nil"/>
              <w:left w:val="nil"/>
              <w:bottom w:val="nil"/>
              <w:right w:val="nil"/>
            </w:tcBorders>
            <w:shd w:val="clear" w:color="auto" w:fill="auto"/>
            <w:noWrap/>
            <w:vAlign w:val="bottom"/>
            <w:hideMark/>
          </w:tcPr>
          <w:p w14:paraId="713067BC"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69088C68" w14:textId="77777777" w:rsidR="00BA4A12" w:rsidRPr="00BA4A12" w:rsidRDefault="00BA4A12" w:rsidP="00BA4A12">
            <w:pPr>
              <w:spacing w:line="240" w:lineRule="auto"/>
              <w:jc w:val="right"/>
              <w:rPr>
                <w:sz w:val="12"/>
                <w:szCs w:val="12"/>
              </w:rPr>
            </w:pPr>
            <w:r w:rsidRPr="00BA4A12">
              <w:rPr>
                <w:sz w:val="12"/>
                <w:szCs w:val="12"/>
              </w:rPr>
              <w:t>106</w:t>
            </w:r>
          </w:p>
        </w:tc>
        <w:tc>
          <w:tcPr>
            <w:tcW w:w="880" w:type="dxa"/>
            <w:tcBorders>
              <w:top w:val="nil"/>
              <w:left w:val="nil"/>
              <w:bottom w:val="nil"/>
              <w:right w:val="nil"/>
            </w:tcBorders>
            <w:shd w:val="clear" w:color="auto" w:fill="auto"/>
            <w:noWrap/>
            <w:vAlign w:val="bottom"/>
            <w:hideMark/>
          </w:tcPr>
          <w:p w14:paraId="07FF6E64" w14:textId="77777777" w:rsidR="00BA4A12" w:rsidRPr="00BA4A12" w:rsidRDefault="00BA4A12" w:rsidP="00BA4A12">
            <w:pPr>
              <w:spacing w:line="240" w:lineRule="auto"/>
              <w:jc w:val="right"/>
              <w:rPr>
                <w:sz w:val="12"/>
                <w:szCs w:val="12"/>
              </w:rPr>
            </w:pPr>
            <w:r w:rsidRPr="00BA4A12">
              <w:rPr>
                <w:sz w:val="12"/>
                <w:szCs w:val="12"/>
              </w:rPr>
              <w:t>93</w:t>
            </w:r>
          </w:p>
        </w:tc>
      </w:tr>
      <w:tr w:rsidR="00BA4A12" w:rsidRPr="00BA4A12" w14:paraId="65FC9C88" w14:textId="77777777" w:rsidTr="00D5714E">
        <w:trPr>
          <w:trHeight w:val="85"/>
        </w:trPr>
        <w:tc>
          <w:tcPr>
            <w:tcW w:w="6380" w:type="dxa"/>
            <w:tcBorders>
              <w:top w:val="nil"/>
              <w:left w:val="nil"/>
              <w:bottom w:val="nil"/>
              <w:right w:val="nil"/>
            </w:tcBorders>
            <w:shd w:val="clear" w:color="auto" w:fill="auto"/>
            <w:vAlign w:val="bottom"/>
            <w:hideMark/>
          </w:tcPr>
          <w:p w14:paraId="7E5C3CFA"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39C4BD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E173FA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F2498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D59444" w14:textId="77777777" w:rsidTr="00D5714E">
        <w:trPr>
          <w:trHeight w:val="85"/>
        </w:trPr>
        <w:tc>
          <w:tcPr>
            <w:tcW w:w="6380" w:type="dxa"/>
            <w:tcBorders>
              <w:top w:val="nil"/>
              <w:left w:val="nil"/>
              <w:bottom w:val="nil"/>
              <w:right w:val="nil"/>
            </w:tcBorders>
            <w:shd w:val="clear" w:color="000000" w:fill="EAF1F6"/>
            <w:vAlign w:val="bottom"/>
            <w:hideMark/>
          </w:tcPr>
          <w:p w14:paraId="270E0658" w14:textId="77777777" w:rsidR="00BA4A12" w:rsidRPr="00BA4A12" w:rsidRDefault="00BA4A12" w:rsidP="00BA4A12">
            <w:pPr>
              <w:spacing w:line="240" w:lineRule="auto"/>
              <w:rPr>
                <w:b/>
                <w:bCs/>
                <w:i/>
                <w:iCs/>
                <w:sz w:val="12"/>
                <w:szCs w:val="12"/>
              </w:rPr>
            </w:pPr>
            <w:r w:rsidRPr="00BA4A12">
              <w:rPr>
                <w:b/>
                <w:bCs/>
                <w:i/>
                <w:iCs/>
                <w:sz w:val="12"/>
                <w:szCs w:val="12"/>
              </w:rPr>
              <w:t>Dożywianie uczniów</w:t>
            </w:r>
          </w:p>
        </w:tc>
        <w:tc>
          <w:tcPr>
            <w:tcW w:w="1000" w:type="dxa"/>
            <w:tcBorders>
              <w:top w:val="nil"/>
              <w:left w:val="nil"/>
              <w:bottom w:val="nil"/>
              <w:right w:val="nil"/>
            </w:tcBorders>
            <w:shd w:val="clear" w:color="000000" w:fill="EAF1F6"/>
            <w:noWrap/>
            <w:vAlign w:val="bottom"/>
            <w:hideMark/>
          </w:tcPr>
          <w:p w14:paraId="601617E3"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A9F48F7"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BBEFBFA"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087B1FBD" w14:textId="77777777" w:rsidTr="00D5714E">
        <w:trPr>
          <w:trHeight w:val="85"/>
        </w:trPr>
        <w:tc>
          <w:tcPr>
            <w:tcW w:w="6380" w:type="dxa"/>
            <w:tcBorders>
              <w:top w:val="nil"/>
              <w:left w:val="nil"/>
              <w:bottom w:val="nil"/>
              <w:right w:val="nil"/>
            </w:tcBorders>
            <w:shd w:val="clear" w:color="auto" w:fill="auto"/>
            <w:vAlign w:val="bottom"/>
            <w:hideMark/>
          </w:tcPr>
          <w:p w14:paraId="44A5C480"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6704D8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D59E9A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D65E12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2918BC" w14:textId="77777777" w:rsidTr="00D5714E">
        <w:trPr>
          <w:trHeight w:val="85"/>
        </w:trPr>
        <w:tc>
          <w:tcPr>
            <w:tcW w:w="6380" w:type="dxa"/>
            <w:tcBorders>
              <w:top w:val="nil"/>
              <w:left w:val="nil"/>
              <w:bottom w:val="nil"/>
              <w:right w:val="nil"/>
            </w:tcBorders>
            <w:shd w:val="clear" w:color="auto" w:fill="auto"/>
            <w:vAlign w:val="bottom"/>
            <w:hideMark/>
          </w:tcPr>
          <w:p w14:paraId="767D3A39"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D2F8F1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492802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4C88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AC8D16" w14:textId="77777777" w:rsidTr="00D5714E">
        <w:trPr>
          <w:trHeight w:val="85"/>
        </w:trPr>
        <w:tc>
          <w:tcPr>
            <w:tcW w:w="6380" w:type="dxa"/>
            <w:tcBorders>
              <w:top w:val="nil"/>
              <w:left w:val="nil"/>
              <w:bottom w:val="nil"/>
              <w:right w:val="nil"/>
            </w:tcBorders>
            <w:shd w:val="clear" w:color="auto" w:fill="auto"/>
            <w:vAlign w:val="bottom"/>
            <w:hideMark/>
          </w:tcPr>
          <w:p w14:paraId="65A6AC3A" w14:textId="77777777" w:rsidR="00BA4A12" w:rsidRPr="00BA4A12" w:rsidRDefault="00BA4A12" w:rsidP="00BA4A12">
            <w:pPr>
              <w:spacing w:line="240" w:lineRule="auto"/>
              <w:rPr>
                <w:sz w:val="12"/>
                <w:szCs w:val="12"/>
              </w:rPr>
            </w:pPr>
            <w:r w:rsidRPr="00BA4A12">
              <w:rPr>
                <w:sz w:val="12"/>
                <w:szCs w:val="12"/>
              </w:rPr>
              <w:t>Zapewnienie dożywienia uczniom z rodzin najuboższych</w:t>
            </w:r>
          </w:p>
        </w:tc>
        <w:tc>
          <w:tcPr>
            <w:tcW w:w="1000" w:type="dxa"/>
            <w:tcBorders>
              <w:top w:val="nil"/>
              <w:left w:val="nil"/>
              <w:bottom w:val="nil"/>
              <w:right w:val="nil"/>
            </w:tcBorders>
            <w:shd w:val="clear" w:color="auto" w:fill="auto"/>
            <w:noWrap/>
            <w:vAlign w:val="bottom"/>
            <w:hideMark/>
          </w:tcPr>
          <w:p w14:paraId="462A154C"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77FD17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9469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87E1ED" w14:textId="77777777" w:rsidTr="00D5714E">
        <w:trPr>
          <w:trHeight w:val="85"/>
        </w:trPr>
        <w:tc>
          <w:tcPr>
            <w:tcW w:w="6380" w:type="dxa"/>
            <w:tcBorders>
              <w:top w:val="nil"/>
              <w:left w:val="nil"/>
              <w:bottom w:val="nil"/>
              <w:right w:val="nil"/>
            </w:tcBorders>
            <w:shd w:val="clear" w:color="auto" w:fill="auto"/>
            <w:vAlign w:val="bottom"/>
            <w:hideMark/>
          </w:tcPr>
          <w:p w14:paraId="73AD38C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767A4B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E2822C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4CC16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F0B318" w14:textId="77777777" w:rsidTr="00D5714E">
        <w:trPr>
          <w:trHeight w:val="85"/>
        </w:trPr>
        <w:tc>
          <w:tcPr>
            <w:tcW w:w="6380" w:type="dxa"/>
            <w:tcBorders>
              <w:top w:val="nil"/>
              <w:left w:val="nil"/>
              <w:bottom w:val="nil"/>
              <w:right w:val="nil"/>
            </w:tcBorders>
            <w:shd w:val="clear" w:color="auto" w:fill="auto"/>
            <w:vAlign w:val="bottom"/>
            <w:hideMark/>
          </w:tcPr>
          <w:p w14:paraId="2BF3082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58BBB5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C9E10C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6F59F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80B832E" w14:textId="77777777" w:rsidTr="00D5714E">
        <w:trPr>
          <w:trHeight w:val="85"/>
        </w:trPr>
        <w:tc>
          <w:tcPr>
            <w:tcW w:w="6380" w:type="dxa"/>
            <w:tcBorders>
              <w:top w:val="nil"/>
              <w:left w:val="nil"/>
              <w:bottom w:val="nil"/>
              <w:right w:val="nil"/>
            </w:tcBorders>
            <w:shd w:val="clear" w:color="auto" w:fill="auto"/>
            <w:vAlign w:val="bottom"/>
            <w:hideMark/>
          </w:tcPr>
          <w:p w14:paraId="58136B8C" w14:textId="77777777" w:rsidR="00BA4A12" w:rsidRPr="00BA4A12" w:rsidRDefault="00BA4A12" w:rsidP="00BA4A12">
            <w:pPr>
              <w:spacing w:line="240" w:lineRule="auto"/>
              <w:rPr>
                <w:sz w:val="12"/>
                <w:szCs w:val="12"/>
              </w:rPr>
            </w:pPr>
            <w:r w:rsidRPr="00BA4A12">
              <w:rPr>
                <w:sz w:val="12"/>
                <w:szCs w:val="12"/>
              </w:rPr>
              <w:t>liczba uczniów korzystających z dożywiania</w:t>
            </w:r>
          </w:p>
        </w:tc>
        <w:tc>
          <w:tcPr>
            <w:tcW w:w="1000" w:type="dxa"/>
            <w:tcBorders>
              <w:top w:val="nil"/>
              <w:left w:val="nil"/>
              <w:bottom w:val="nil"/>
              <w:right w:val="nil"/>
            </w:tcBorders>
            <w:shd w:val="clear" w:color="auto" w:fill="auto"/>
            <w:noWrap/>
            <w:vAlign w:val="bottom"/>
            <w:hideMark/>
          </w:tcPr>
          <w:p w14:paraId="7C11ACCD"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D1F3799" w14:textId="77777777" w:rsidR="00BA4A12" w:rsidRPr="00BA4A12" w:rsidRDefault="00BA4A12" w:rsidP="00BA4A12">
            <w:pPr>
              <w:spacing w:line="240" w:lineRule="auto"/>
              <w:jc w:val="right"/>
              <w:rPr>
                <w:sz w:val="12"/>
                <w:szCs w:val="12"/>
              </w:rPr>
            </w:pPr>
            <w:r w:rsidRPr="00BA4A12">
              <w:rPr>
                <w:sz w:val="12"/>
                <w:szCs w:val="12"/>
              </w:rPr>
              <w:t>161</w:t>
            </w:r>
          </w:p>
        </w:tc>
        <w:tc>
          <w:tcPr>
            <w:tcW w:w="880" w:type="dxa"/>
            <w:tcBorders>
              <w:top w:val="nil"/>
              <w:left w:val="nil"/>
              <w:bottom w:val="nil"/>
              <w:right w:val="nil"/>
            </w:tcBorders>
            <w:shd w:val="clear" w:color="auto" w:fill="auto"/>
            <w:noWrap/>
            <w:vAlign w:val="bottom"/>
            <w:hideMark/>
          </w:tcPr>
          <w:p w14:paraId="41A4BDA0" w14:textId="77777777" w:rsidR="00BA4A12" w:rsidRPr="00BA4A12" w:rsidRDefault="00BA4A12" w:rsidP="00BA4A12">
            <w:pPr>
              <w:spacing w:line="240" w:lineRule="auto"/>
              <w:jc w:val="right"/>
              <w:rPr>
                <w:sz w:val="12"/>
                <w:szCs w:val="12"/>
              </w:rPr>
            </w:pPr>
            <w:r w:rsidRPr="00BA4A12">
              <w:rPr>
                <w:sz w:val="12"/>
                <w:szCs w:val="12"/>
              </w:rPr>
              <w:t>177</w:t>
            </w:r>
          </w:p>
        </w:tc>
      </w:tr>
      <w:tr w:rsidR="00BA4A12" w:rsidRPr="00BA4A12" w14:paraId="3FCDBB0F" w14:textId="77777777" w:rsidTr="00D5714E">
        <w:trPr>
          <w:trHeight w:val="85"/>
        </w:trPr>
        <w:tc>
          <w:tcPr>
            <w:tcW w:w="6380" w:type="dxa"/>
            <w:tcBorders>
              <w:top w:val="nil"/>
              <w:left w:val="nil"/>
              <w:bottom w:val="nil"/>
              <w:right w:val="nil"/>
            </w:tcBorders>
            <w:shd w:val="clear" w:color="auto" w:fill="auto"/>
            <w:vAlign w:val="bottom"/>
            <w:hideMark/>
          </w:tcPr>
          <w:p w14:paraId="1CB476AC" w14:textId="77777777" w:rsidR="00BA4A12" w:rsidRPr="00BA4A12" w:rsidRDefault="00BA4A12" w:rsidP="00BA4A12">
            <w:pPr>
              <w:spacing w:line="240" w:lineRule="auto"/>
              <w:rPr>
                <w:sz w:val="12"/>
                <w:szCs w:val="12"/>
              </w:rPr>
            </w:pPr>
            <w:r w:rsidRPr="00BA4A12">
              <w:rPr>
                <w:sz w:val="12"/>
                <w:szCs w:val="12"/>
              </w:rPr>
              <w:t>średni koszt posiłku</w:t>
            </w:r>
          </w:p>
        </w:tc>
        <w:tc>
          <w:tcPr>
            <w:tcW w:w="1000" w:type="dxa"/>
            <w:tcBorders>
              <w:top w:val="nil"/>
              <w:left w:val="nil"/>
              <w:bottom w:val="nil"/>
              <w:right w:val="nil"/>
            </w:tcBorders>
            <w:shd w:val="clear" w:color="auto" w:fill="auto"/>
            <w:noWrap/>
            <w:vAlign w:val="bottom"/>
            <w:hideMark/>
          </w:tcPr>
          <w:p w14:paraId="52395ABB"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7D5AA540" w14:textId="77777777" w:rsidR="00BA4A12" w:rsidRPr="00BA4A12" w:rsidRDefault="00BA4A12" w:rsidP="00BA4A12">
            <w:pPr>
              <w:spacing w:line="240" w:lineRule="auto"/>
              <w:jc w:val="right"/>
              <w:rPr>
                <w:sz w:val="12"/>
                <w:szCs w:val="12"/>
              </w:rPr>
            </w:pPr>
            <w:r w:rsidRPr="00BA4A12">
              <w:rPr>
                <w:sz w:val="12"/>
                <w:szCs w:val="12"/>
              </w:rPr>
              <w:t>12</w:t>
            </w:r>
          </w:p>
        </w:tc>
        <w:tc>
          <w:tcPr>
            <w:tcW w:w="880" w:type="dxa"/>
            <w:tcBorders>
              <w:top w:val="nil"/>
              <w:left w:val="nil"/>
              <w:bottom w:val="nil"/>
              <w:right w:val="nil"/>
            </w:tcBorders>
            <w:shd w:val="clear" w:color="auto" w:fill="auto"/>
            <w:noWrap/>
            <w:vAlign w:val="bottom"/>
            <w:hideMark/>
          </w:tcPr>
          <w:p w14:paraId="198288FB" w14:textId="77777777" w:rsidR="00BA4A12" w:rsidRPr="00BA4A12" w:rsidRDefault="00BA4A12" w:rsidP="00BA4A12">
            <w:pPr>
              <w:spacing w:line="240" w:lineRule="auto"/>
              <w:jc w:val="right"/>
              <w:rPr>
                <w:sz w:val="12"/>
                <w:szCs w:val="12"/>
              </w:rPr>
            </w:pPr>
            <w:r w:rsidRPr="00BA4A12">
              <w:rPr>
                <w:sz w:val="12"/>
                <w:szCs w:val="12"/>
              </w:rPr>
              <w:t>8,8</w:t>
            </w:r>
          </w:p>
        </w:tc>
      </w:tr>
      <w:tr w:rsidR="00BA4A12" w:rsidRPr="00BA4A12" w14:paraId="7B126277" w14:textId="77777777" w:rsidTr="00D5714E">
        <w:trPr>
          <w:trHeight w:val="85"/>
        </w:trPr>
        <w:tc>
          <w:tcPr>
            <w:tcW w:w="6380" w:type="dxa"/>
            <w:tcBorders>
              <w:top w:val="nil"/>
              <w:left w:val="nil"/>
              <w:bottom w:val="nil"/>
              <w:right w:val="nil"/>
            </w:tcBorders>
            <w:shd w:val="clear" w:color="auto" w:fill="auto"/>
            <w:vAlign w:val="bottom"/>
            <w:hideMark/>
          </w:tcPr>
          <w:p w14:paraId="528DF8ED"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B938B1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64AE56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24EFB7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5BE38E" w14:textId="77777777" w:rsidTr="00D5714E">
        <w:trPr>
          <w:trHeight w:val="85"/>
        </w:trPr>
        <w:tc>
          <w:tcPr>
            <w:tcW w:w="6380" w:type="dxa"/>
            <w:tcBorders>
              <w:top w:val="nil"/>
              <w:left w:val="nil"/>
              <w:bottom w:val="nil"/>
              <w:right w:val="nil"/>
            </w:tcBorders>
            <w:shd w:val="clear" w:color="000000" w:fill="D5E3F2"/>
            <w:vAlign w:val="bottom"/>
            <w:hideMark/>
          </w:tcPr>
          <w:p w14:paraId="0B5865B2" w14:textId="77777777" w:rsidR="00BA4A12" w:rsidRPr="00BA4A12" w:rsidRDefault="00BA4A12" w:rsidP="00BA4A12">
            <w:pPr>
              <w:spacing w:line="240" w:lineRule="auto"/>
              <w:rPr>
                <w:b/>
                <w:bCs/>
                <w:sz w:val="12"/>
                <w:szCs w:val="12"/>
              </w:rPr>
            </w:pPr>
            <w:r w:rsidRPr="00BA4A12">
              <w:rPr>
                <w:b/>
                <w:bCs/>
                <w:sz w:val="12"/>
                <w:szCs w:val="12"/>
              </w:rPr>
              <w:t>Realizacja programów edukacyjno-oświatowych (w tym UE)</w:t>
            </w:r>
          </w:p>
        </w:tc>
        <w:tc>
          <w:tcPr>
            <w:tcW w:w="1000" w:type="dxa"/>
            <w:tcBorders>
              <w:top w:val="nil"/>
              <w:left w:val="nil"/>
              <w:bottom w:val="nil"/>
              <w:right w:val="nil"/>
            </w:tcBorders>
            <w:shd w:val="clear" w:color="000000" w:fill="D5E3F2"/>
            <w:noWrap/>
            <w:vAlign w:val="bottom"/>
            <w:hideMark/>
          </w:tcPr>
          <w:p w14:paraId="594217E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79B181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73F8D04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B093864" w14:textId="77777777" w:rsidTr="00D5714E">
        <w:trPr>
          <w:trHeight w:val="85"/>
        </w:trPr>
        <w:tc>
          <w:tcPr>
            <w:tcW w:w="6380" w:type="dxa"/>
            <w:tcBorders>
              <w:top w:val="nil"/>
              <w:left w:val="nil"/>
              <w:bottom w:val="nil"/>
              <w:right w:val="nil"/>
            </w:tcBorders>
            <w:shd w:val="clear" w:color="auto" w:fill="auto"/>
            <w:vAlign w:val="bottom"/>
            <w:hideMark/>
          </w:tcPr>
          <w:p w14:paraId="7F35807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28D88A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AC0569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C6DC9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993B9E" w14:textId="77777777" w:rsidTr="00D5714E">
        <w:trPr>
          <w:trHeight w:val="85"/>
        </w:trPr>
        <w:tc>
          <w:tcPr>
            <w:tcW w:w="6380" w:type="dxa"/>
            <w:tcBorders>
              <w:top w:val="nil"/>
              <w:left w:val="nil"/>
              <w:bottom w:val="nil"/>
              <w:right w:val="nil"/>
            </w:tcBorders>
            <w:shd w:val="clear" w:color="000000" w:fill="EAF1F6"/>
            <w:vAlign w:val="bottom"/>
            <w:hideMark/>
          </w:tcPr>
          <w:p w14:paraId="4BC51C42" w14:textId="77777777" w:rsidR="00BA4A12" w:rsidRPr="00BA4A12" w:rsidRDefault="00BA4A12" w:rsidP="00BA4A12">
            <w:pPr>
              <w:spacing w:line="240" w:lineRule="auto"/>
              <w:rPr>
                <w:b/>
                <w:bCs/>
                <w:i/>
                <w:iCs/>
                <w:sz w:val="12"/>
                <w:szCs w:val="12"/>
              </w:rPr>
            </w:pPr>
            <w:r w:rsidRPr="00BA4A12">
              <w:rPr>
                <w:b/>
                <w:bCs/>
                <w:i/>
                <w:iCs/>
                <w:sz w:val="12"/>
                <w:szCs w:val="12"/>
              </w:rPr>
              <w:t>Programy edukacyjno - oświatowe</w:t>
            </w:r>
          </w:p>
        </w:tc>
        <w:tc>
          <w:tcPr>
            <w:tcW w:w="1000" w:type="dxa"/>
            <w:tcBorders>
              <w:top w:val="nil"/>
              <w:left w:val="nil"/>
              <w:bottom w:val="nil"/>
              <w:right w:val="nil"/>
            </w:tcBorders>
            <w:shd w:val="clear" w:color="000000" w:fill="EAF1F6"/>
            <w:noWrap/>
            <w:vAlign w:val="bottom"/>
            <w:hideMark/>
          </w:tcPr>
          <w:p w14:paraId="63D9F833"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3C13AFC5"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A4AD9FA"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5B4820C" w14:textId="77777777" w:rsidTr="00D5714E">
        <w:trPr>
          <w:trHeight w:val="85"/>
        </w:trPr>
        <w:tc>
          <w:tcPr>
            <w:tcW w:w="6380" w:type="dxa"/>
            <w:tcBorders>
              <w:top w:val="nil"/>
              <w:left w:val="nil"/>
              <w:bottom w:val="nil"/>
              <w:right w:val="nil"/>
            </w:tcBorders>
            <w:shd w:val="clear" w:color="auto" w:fill="auto"/>
            <w:vAlign w:val="bottom"/>
            <w:hideMark/>
          </w:tcPr>
          <w:p w14:paraId="0590D02E"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1F8F158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F39CB5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7398BC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3D2E87" w14:textId="77777777" w:rsidTr="00D5714E">
        <w:trPr>
          <w:trHeight w:val="85"/>
        </w:trPr>
        <w:tc>
          <w:tcPr>
            <w:tcW w:w="6380" w:type="dxa"/>
            <w:tcBorders>
              <w:top w:val="nil"/>
              <w:left w:val="nil"/>
              <w:bottom w:val="nil"/>
              <w:right w:val="nil"/>
            </w:tcBorders>
            <w:shd w:val="clear" w:color="auto" w:fill="auto"/>
            <w:vAlign w:val="bottom"/>
            <w:hideMark/>
          </w:tcPr>
          <w:p w14:paraId="28EDF315"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B9335A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97F583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568D1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8E4EA4" w14:textId="77777777" w:rsidTr="00D5714E">
        <w:trPr>
          <w:trHeight w:val="85"/>
        </w:trPr>
        <w:tc>
          <w:tcPr>
            <w:tcW w:w="6380" w:type="dxa"/>
            <w:tcBorders>
              <w:top w:val="nil"/>
              <w:left w:val="nil"/>
              <w:bottom w:val="nil"/>
              <w:right w:val="nil"/>
            </w:tcBorders>
            <w:shd w:val="clear" w:color="auto" w:fill="auto"/>
            <w:vAlign w:val="bottom"/>
            <w:hideMark/>
          </w:tcPr>
          <w:p w14:paraId="132EAC04" w14:textId="77777777" w:rsidR="00BA4A12" w:rsidRPr="00BA4A12" w:rsidRDefault="00BA4A12" w:rsidP="00BA4A12">
            <w:pPr>
              <w:spacing w:line="240" w:lineRule="auto"/>
              <w:rPr>
                <w:sz w:val="12"/>
                <w:szCs w:val="12"/>
              </w:rPr>
            </w:pPr>
            <w:r w:rsidRPr="00BA4A12">
              <w:rPr>
                <w:sz w:val="12"/>
                <w:szCs w:val="12"/>
              </w:rPr>
              <w:t>Edukacja obywatelska, samorządowa i patriotyczna dzieci i młodzieży</w:t>
            </w:r>
          </w:p>
        </w:tc>
        <w:tc>
          <w:tcPr>
            <w:tcW w:w="1000" w:type="dxa"/>
            <w:tcBorders>
              <w:top w:val="nil"/>
              <w:left w:val="nil"/>
              <w:bottom w:val="nil"/>
              <w:right w:val="nil"/>
            </w:tcBorders>
            <w:shd w:val="clear" w:color="auto" w:fill="auto"/>
            <w:noWrap/>
            <w:vAlign w:val="bottom"/>
            <w:hideMark/>
          </w:tcPr>
          <w:p w14:paraId="0089C70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0A6475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60CAE7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50CE0D" w14:textId="77777777" w:rsidTr="00D5714E">
        <w:trPr>
          <w:trHeight w:val="85"/>
        </w:trPr>
        <w:tc>
          <w:tcPr>
            <w:tcW w:w="6380" w:type="dxa"/>
            <w:tcBorders>
              <w:top w:val="nil"/>
              <w:left w:val="nil"/>
              <w:bottom w:val="nil"/>
              <w:right w:val="nil"/>
            </w:tcBorders>
            <w:shd w:val="clear" w:color="auto" w:fill="auto"/>
            <w:vAlign w:val="bottom"/>
            <w:hideMark/>
          </w:tcPr>
          <w:p w14:paraId="416BDEF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256820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BC7128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F1E593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F01CAD" w14:textId="77777777" w:rsidTr="00D5714E">
        <w:trPr>
          <w:trHeight w:val="85"/>
        </w:trPr>
        <w:tc>
          <w:tcPr>
            <w:tcW w:w="6380" w:type="dxa"/>
            <w:tcBorders>
              <w:top w:val="nil"/>
              <w:left w:val="nil"/>
              <w:bottom w:val="nil"/>
              <w:right w:val="nil"/>
            </w:tcBorders>
            <w:shd w:val="clear" w:color="auto" w:fill="auto"/>
            <w:vAlign w:val="bottom"/>
            <w:hideMark/>
          </w:tcPr>
          <w:p w14:paraId="28FD780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EF18972" w14:textId="77777777" w:rsidR="00BA4A12" w:rsidRPr="00BA4A12" w:rsidRDefault="00BA4A12" w:rsidP="00BA4A12">
            <w:pPr>
              <w:spacing w:line="240" w:lineRule="auto"/>
              <w:rPr>
                <w:i/>
                <w:iCs/>
                <w:sz w:val="12"/>
                <w:szCs w:val="12"/>
                <w:u w:val="single"/>
              </w:rPr>
            </w:pPr>
          </w:p>
        </w:tc>
        <w:tc>
          <w:tcPr>
            <w:tcW w:w="1080" w:type="dxa"/>
            <w:tcBorders>
              <w:top w:val="nil"/>
              <w:left w:val="nil"/>
              <w:right w:val="nil"/>
            </w:tcBorders>
            <w:shd w:val="clear" w:color="auto" w:fill="auto"/>
            <w:noWrap/>
            <w:vAlign w:val="bottom"/>
            <w:hideMark/>
          </w:tcPr>
          <w:p w14:paraId="33328E0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57FF53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44F0D9" w14:textId="77777777" w:rsidTr="00D5714E">
        <w:trPr>
          <w:trHeight w:val="85"/>
        </w:trPr>
        <w:tc>
          <w:tcPr>
            <w:tcW w:w="6380" w:type="dxa"/>
            <w:tcBorders>
              <w:top w:val="nil"/>
              <w:left w:val="nil"/>
              <w:bottom w:val="nil"/>
              <w:right w:val="nil"/>
            </w:tcBorders>
            <w:shd w:val="clear" w:color="auto" w:fill="auto"/>
            <w:vAlign w:val="bottom"/>
            <w:hideMark/>
          </w:tcPr>
          <w:p w14:paraId="7E88C175" w14:textId="77777777" w:rsidR="00BA4A12" w:rsidRPr="00BA4A12" w:rsidRDefault="00BA4A12" w:rsidP="00BA4A12">
            <w:pPr>
              <w:spacing w:line="240" w:lineRule="auto"/>
              <w:rPr>
                <w:sz w:val="12"/>
                <w:szCs w:val="12"/>
              </w:rPr>
            </w:pPr>
            <w:r w:rsidRPr="00BA4A12">
              <w:rPr>
                <w:sz w:val="12"/>
                <w:szCs w:val="12"/>
              </w:rPr>
              <w:t>liczba zrealizowanych programów</w:t>
            </w:r>
          </w:p>
        </w:tc>
        <w:tc>
          <w:tcPr>
            <w:tcW w:w="1000" w:type="dxa"/>
            <w:tcBorders>
              <w:top w:val="nil"/>
              <w:left w:val="nil"/>
              <w:bottom w:val="nil"/>
              <w:right w:val="nil"/>
            </w:tcBorders>
            <w:shd w:val="clear" w:color="auto" w:fill="auto"/>
            <w:noWrap/>
            <w:vAlign w:val="bottom"/>
            <w:hideMark/>
          </w:tcPr>
          <w:p w14:paraId="5F729093"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000000" w:fill="auto"/>
            <w:noWrap/>
            <w:vAlign w:val="bottom"/>
            <w:hideMark/>
          </w:tcPr>
          <w:p w14:paraId="492146F8" w14:textId="77777777" w:rsidR="00BA4A12" w:rsidRPr="00BA4A12" w:rsidRDefault="00BA4A12" w:rsidP="00BA4A12">
            <w:pPr>
              <w:spacing w:line="240" w:lineRule="auto"/>
              <w:jc w:val="right"/>
              <w:rPr>
                <w:sz w:val="12"/>
                <w:szCs w:val="12"/>
              </w:rPr>
            </w:pPr>
            <w:r w:rsidRPr="00BA4A12">
              <w:rPr>
                <w:sz w:val="12"/>
                <w:szCs w:val="12"/>
              </w:rPr>
              <w:t>0</w:t>
            </w:r>
          </w:p>
        </w:tc>
        <w:tc>
          <w:tcPr>
            <w:tcW w:w="880" w:type="dxa"/>
            <w:tcBorders>
              <w:top w:val="nil"/>
              <w:left w:val="nil"/>
              <w:bottom w:val="nil"/>
              <w:right w:val="nil"/>
            </w:tcBorders>
            <w:shd w:val="clear" w:color="auto" w:fill="auto"/>
            <w:noWrap/>
            <w:vAlign w:val="bottom"/>
            <w:hideMark/>
          </w:tcPr>
          <w:p w14:paraId="1CAC83B1" w14:textId="77777777" w:rsidR="00BA4A12" w:rsidRPr="00BA4A12" w:rsidRDefault="00BA4A12" w:rsidP="00BA4A12">
            <w:pPr>
              <w:spacing w:line="240" w:lineRule="auto"/>
              <w:jc w:val="right"/>
              <w:rPr>
                <w:sz w:val="12"/>
                <w:szCs w:val="12"/>
              </w:rPr>
            </w:pPr>
            <w:r w:rsidRPr="00BA4A12">
              <w:rPr>
                <w:sz w:val="12"/>
                <w:szCs w:val="12"/>
              </w:rPr>
              <w:t>8</w:t>
            </w:r>
          </w:p>
        </w:tc>
      </w:tr>
      <w:tr w:rsidR="00BA4A12" w:rsidRPr="00BA4A12" w14:paraId="1AE3A716" w14:textId="77777777" w:rsidTr="00D5714E">
        <w:trPr>
          <w:trHeight w:val="85"/>
        </w:trPr>
        <w:tc>
          <w:tcPr>
            <w:tcW w:w="6380" w:type="dxa"/>
            <w:tcBorders>
              <w:top w:val="nil"/>
              <w:left w:val="nil"/>
              <w:bottom w:val="nil"/>
              <w:right w:val="nil"/>
            </w:tcBorders>
            <w:shd w:val="clear" w:color="auto" w:fill="auto"/>
            <w:vAlign w:val="bottom"/>
            <w:hideMark/>
          </w:tcPr>
          <w:p w14:paraId="6CD87C9C" w14:textId="77777777" w:rsidR="00BA4A12" w:rsidRPr="00BA4A12" w:rsidRDefault="00BA4A12" w:rsidP="00BA4A12">
            <w:pPr>
              <w:spacing w:line="240" w:lineRule="auto"/>
              <w:rPr>
                <w:sz w:val="12"/>
                <w:szCs w:val="12"/>
              </w:rPr>
            </w:pPr>
            <w:r w:rsidRPr="00BA4A12">
              <w:rPr>
                <w:sz w:val="12"/>
                <w:szCs w:val="12"/>
              </w:rPr>
              <w:t>średni koszt programu</w:t>
            </w:r>
          </w:p>
        </w:tc>
        <w:tc>
          <w:tcPr>
            <w:tcW w:w="1000" w:type="dxa"/>
            <w:tcBorders>
              <w:top w:val="nil"/>
              <w:left w:val="nil"/>
              <w:bottom w:val="nil"/>
              <w:right w:val="nil"/>
            </w:tcBorders>
            <w:shd w:val="clear" w:color="auto" w:fill="auto"/>
            <w:noWrap/>
            <w:vAlign w:val="bottom"/>
            <w:hideMark/>
          </w:tcPr>
          <w:p w14:paraId="48316D53"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000000" w:fill="auto"/>
            <w:noWrap/>
            <w:vAlign w:val="bottom"/>
            <w:hideMark/>
          </w:tcPr>
          <w:p w14:paraId="2B3BDE59" w14:textId="77777777" w:rsidR="00BA4A12" w:rsidRPr="00BA4A12" w:rsidRDefault="00BA4A12" w:rsidP="00BA4A12">
            <w:pPr>
              <w:spacing w:line="240" w:lineRule="auto"/>
              <w:jc w:val="right"/>
              <w:rPr>
                <w:sz w:val="12"/>
                <w:szCs w:val="12"/>
              </w:rPr>
            </w:pPr>
            <w:r w:rsidRPr="00BA4A12">
              <w:rPr>
                <w:sz w:val="12"/>
                <w:szCs w:val="12"/>
              </w:rPr>
              <w:t>0</w:t>
            </w:r>
          </w:p>
        </w:tc>
        <w:tc>
          <w:tcPr>
            <w:tcW w:w="880" w:type="dxa"/>
            <w:tcBorders>
              <w:top w:val="nil"/>
              <w:left w:val="nil"/>
              <w:bottom w:val="nil"/>
              <w:right w:val="nil"/>
            </w:tcBorders>
            <w:shd w:val="clear" w:color="auto" w:fill="auto"/>
            <w:noWrap/>
            <w:vAlign w:val="bottom"/>
            <w:hideMark/>
          </w:tcPr>
          <w:p w14:paraId="32CDC3F7" w14:textId="77777777" w:rsidR="00BA4A12" w:rsidRPr="00BA4A12" w:rsidRDefault="00BA4A12" w:rsidP="00BA4A12">
            <w:pPr>
              <w:spacing w:line="240" w:lineRule="auto"/>
              <w:jc w:val="right"/>
              <w:rPr>
                <w:sz w:val="12"/>
                <w:szCs w:val="12"/>
              </w:rPr>
            </w:pPr>
            <w:r w:rsidRPr="00BA4A12">
              <w:rPr>
                <w:sz w:val="12"/>
                <w:szCs w:val="12"/>
              </w:rPr>
              <w:t>118 694</w:t>
            </w:r>
          </w:p>
        </w:tc>
      </w:tr>
      <w:tr w:rsidR="00BA4A12" w:rsidRPr="00BA4A12" w14:paraId="601A4D02" w14:textId="77777777" w:rsidTr="00D5714E">
        <w:trPr>
          <w:trHeight w:val="85"/>
        </w:trPr>
        <w:tc>
          <w:tcPr>
            <w:tcW w:w="6380" w:type="dxa"/>
            <w:tcBorders>
              <w:top w:val="nil"/>
              <w:left w:val="nil"/>
              <w:bottom w:val="nil"/>
              <w:right w:val="nil"/>
            </w:tcBorders>
            <w:shd w:val="clear" w:color="auto" w:fill="auto"/>
            <w:vAlign w:val="bottom"/>
            <w:hideMark/>
          </w:tcPr>
          <w:p w14:paraId="2A8DADFE"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858A93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C5F6DF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40A097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045B9E" w14:textId="77777777" w:rsidTr="00D5714E">
        <w:trPr>
          <w:trHeight w:val="85"/>
        </w:trPr>
        <w:tc>
          <w:tcPr>
            <w:tcW w:w="6380" w:type="dxa"/>
            <w:tcBorders>
              <w:top w:val="nil"/>
              <w:left w:val="nil"/>
              <w:bottom w:val="nil"/>
              <w:right w:val="nil"/>
            </w:tcBorders>
            <w:shd w:val="clear" w:color="000000" w:fill="EAF1F6"/>
            <w:vAlign w:val="bottom"/>
            <w:hideMark/>
          </w:tcPr>
          <w:p w14:paraId="6C092EB3" w14:textId="77777777" w:rsidR="00BA4A12" w:rsidRPr="00BA4A12" w:rsidRDefault="00BA4A12" w:rsidP="00BA4A12">
            <w:pPr>
              <w:spacing w:line="240" w:lineRule="auto"/>
              <w:rPr>
                <w:b/>
                <w:bCs/>
                <w:i/>
                <w:iCs/>
                <w:sz w:val="12"/>
                <w:szCs w:val="12"/>
              </w:rPr>
            </w:pPr>
            <w:r w:rsidRPr="00BA4A12">
              <w:rPr>
                <w:b/>
                <w:bCs/>
                <w:i/>
                <w:iCs/>
                <w:sz w:val="12"/>
                <w:szCs w:val="12"/>
              </w:rPr>
              <w:t>Projekty edukacyjno - oświatowe realizowane w ramach programów Unii Europejskiej</w:t>
            </w:r>
          </w:p>
        </w:tc>
        <w:tc>
          <w:tcPr>
            <w:tcW w:w="1000" w:type="dxa"/>
            <w:tcBorders>
              <w:top w:val="nil"/>
              <w:left w:val="nil"/>
              <w:bottom w:val="nil"/>
              <w:right w:val="nil"/>
            </w:tcBorders>
            <w:shd w:val="clear" w:color="000000" w:fill="EAF1F6"/>
            <w:noWrap/>
            <w:vAlign w:val="bottom"/>
            <w:hideMark/>
          </w:tcPr>
          <w:p w14:paraId="3751753A"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B0AF0A3"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7DBE6A63"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C5C05E0" w14:textId="77777777" w:rsidTr="00D5714E">
        <w:trPr>
          <w:trHeight w:val="85"/>
        </w:trPr>
        <w:tc>
          <w:tcPr>
            <w:tcW w:w="6380" w:type="dxa"/>
            <w:tcBorders>
              <w:top w:val="nil"/>
              <w:left w:val="nil"/>
              <w:bottom w:val="nil"/>
              <w:right w:val="nil"/>
            </w:tcBorders>
            <w:shd w:val="clear" w:color="auto" w:fill="auto"/>
            <w:vAlign w:val="bottom"/>
            <w:hideMark/>
          </w:tcPr>
          <w:p w14:paraId="7B3B756A"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33146C7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1925FA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6C99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007A20" w14:textId="77777777" w:rsidTr="00D5714E">
        <w:trPr>
          <w:trHeight w:val="85"/>
        </w:trPr>
        <w:tc>
          <w:tcPr>
            <w:tcW w:w="6380" w:type="dxa"/>
            <w:tcBorders>
              <w:top w:val="nil"/>
              <w:left w:val="nil"/>
              <w:bottom w:val="nil"/>
              <w:right w:val="nil"/>
            </w:tcBorders>
            <w:shd w:val="clear" w:color="auto" w:fill="auto"/>
            <w:vAlign w:val="bottom"/>
            <w:hideMark/>
          </w:tcPr>
          <w:p w14:paraId="715A5E7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2E6808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FDE772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48E6D3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7FB15B7" w14:textId="77777777" w:rsidTr="00D5714E">
        <w:trPr>
          <w:trHeight w:val="85"/>
        </w:trPr>
        <w:tc>
          <w:tcPr>
            <w:tcW w:w="6380" w:type="dxa"/>
            <w:tcBorders>
              <w:top w:val="nil"/>
              <w:left w:val="nil"/>
              <w:bottom w:val="nil"/>
              <w:right w:val="nil"/>
            </w:tcBorders>
            <w:shd w:val="clear" w:color="auto" w:fill="auto"/>
            <w:vAlign w:val="bottom"/>
            <w:hideMark/>
          </w:tcPr>
          <w:p w14:paraId="3859D85F" w14:textId="77777777" w:rsidR="00BA4A12" w:rsidRPr="00BA4A12" w:rsidRDefault="00BA4A12" w:rsidP="00BA4A12">
            <w:pPr>
              <w:spacing w:line="240" w:lineRule="auto"/>
              <w:rPr>
                <w:sz w:val="12"/>
                <w:szCs w:val="12"/>
              </w:rPr>
            </w:pPr>
            <w:r w:rsidRPr="00BA4A12">
              <w:rPr>
                <w:sz w:val="12"/>
                <w:szCs w:val="12"/>
              </w:rPr>
              <w:t>Realizacja projektu zgodnie z umową o dofinansowanie</w:t>
            </w:r>
          </w:p>
        </w:tc>
        <w:tc>
          <w:tcPr>
            <w:tcW w:w="1000" w:type="dxa"/>
            <w:tcBorders>
              <w:top w:val="nil"/>
              <w:left w:val="nil"/>
              <w:bottom w:val="nil"/>
              <w:right w:val="nil"/>
            </w:tcBorders>
            <w:shd w:val="clear" w:color="auto" w:fill="auto"/>
            <w:noWrap/>
            <w:vAlign w:val="bottom"/>
            <w:hideMark/>
          </w:tcPr>
          <w:p w14:paraId="69CE7792"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0CE0BA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A304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07587D" w14:textId="77777777" w:rsidTr="00D5714E">
        <w:trPr>
          <w:trHeight w:val="85"/>
        </w:trPr>
        <w:tc>
          <w:tcPr>
            <w:tcW w:w="6380" w:type="dxa"/>
            <w:tcBorders>
              <w:top w:val="nil"/>
              <w:left w:val="nil"/>
              <w:bottom w:val="nil"/>
              <w:right w:val="nil"/>
            </w:tcBorders>
            <w:shd w:val="clear" w:color="auto" w:fill="auto"/>
            <w:vAlign w:val="bottom"/>
            <w:hideMark/>
          </w:tcPr>
          <w:p w14:paraId="267CFC0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23DC62C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8C5E01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A3248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B726AED" w14:textId="77777777" w:rsidTr="00D5714E">
        <w:trPr>
          <w:trHeight w:val="85"/>
        </w:trPr>
        <w:tc>
          <w:tcPr>
            <w:tcW w:w="6380" w:type="dxa"/>
            <w:tcBorders>
              <w:top w:val="nil"/>
              <w:left w:val="nil"/>
              <w:bottom w:val="nil"/>
              <w:right w:val="nil"/>
            </w:tcBorders>
            <w:shd w:val="clear" w:color="auto" w:fill="auto"/>
            <w:vAlign w:val="bottom"/>
            <w:hideMark/>
          </w:tcPr>
          <w:p w14:paraId="52DA7618"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1F169E3"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577E3E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36F2F3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B8381E" w14:textId="77777777" w:rsidTr="00D5714E">
        <w:trPr>
          <w:trHeight w:val="85"/>
        </w:trPr>
        <w:tc>
          <w:tcPr>
            <w:tcW w:w="6380" w:type="dxa"/>
            <w:tcBorders>
              <w:top w:val="nil"/>
              <w:left w:val="nil"/>
              <w:bottom w:val="nil"/>
              <w:right w:val="nil"/>
            </w:tcBorders>
            <w:shd w:val="clear" w:color="auto" w:fill="auto"/>
            <w:vAlign w:val="bottom"/>
            <w:hideMark/>
          </w:tcPr>
          <w:p w14:paraId="6F7CF729" w14:textId="77777777" w:rsidR="00BA4A12" w:rsidRPr="00BA4A12" w:rsidRDefault="00BA4A12" w:rsidP="00BA4A12">
            <w:pPr>
              <w:spacing w:line="240" w:lineRule="auto"/>
              <w:rPr>
                <w:sz w:val="12"/>
                <w:szCs w:val="12"/>
              </w:rPr>
            </w:pPr>
            <w:r w:rsidRPr="00BA4A12">
              <w:rPr>
                <w:sz w:val="12"/>
                <w:szCs w:val="12"/>
              </w:rPr>
              <w:t>liczba zrealizowanych programów</w:t>
            </w:r>
          </w:p>
        </w:tc>
        <w:tc>
          <w:tcPr>
            <w:tcW w:w="1000" w:type="dxa"/>
            <w:tcBorders>
              <w:top w:val="nil"/>
              <w:left w:val="nil"/>
              <w:bottom w:val="nil"/>
              <w:right w:val="nil"/>
            </w:tcBorders>
            <w:shd w:val="clear" w:color="auto" w:fill="auto"/>
            <w:noWrap/>
            <w:vAlign w:val="bottom"/>
            <w:hideMark/>
          </w:tcPr>
          <w:p w14:paraId="2822E3D8"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5D8BAA5C" w14:textId="77777777" w:rsidR="00BA4A12" w:rsidRPr="00BA4A12" w:rsidRDefault="00BA4A12" w:rsidP="00BA4A12">
            <w:pPr>
              <w:spacing w:line="240" w:lineRule="auto"/>
              <w:jc w:val="right"/>
              <w:rPr>
                <w:sz w:val="12"/>
                <w:szCs w:val="12"/>
              </w:rPr>
            </w:pPr>
            <w:r w:rsidRPr="00BA4A12">
              <w:rPr>
                <w:sz w:val="12"/>
                <w:szCs w:val="12"/>
              </w:rPr>
              <w:t>10</w:t>
            </w:r>
          </w:p>
        </w:tc>
        <w:tc>
          <w:tcPr>
            <w:tcW w:w="880" w:type="dxa"/>
            <w:tcBorders>
              <w:top w:val="nil"/>
              <w:left w:val="nil"/>
              <w:bottom w:val="nil"/>
              <w:right w:val="nil"/>
            </w:tcBorders>
            <w:shd w:val="clear" w:color="auto" w:fill="auto"/>
            <w:noWrap/>
            <w:vAlign w:val="bottom"/>
            <w:hideMark/>
          </w:tcPr>
          <w:p w14:paraId="521383E8" w14:textId="3A2A8C25" w:rsidR="00BA4A12" w:rsidRPr="00BA4A12" w:rsidRDefault="00D5714E" w:rsidP="00BA4A12">
            <w:pPr>
              <w:spacing w:line="240" w:lineRule="auto"/>
              <w:jc w:val="right"/>
              <w:rPr>
                <w:sz w:val="12"/>
                <w:szCs w:val="12"/>
              </w:rPr>
            </w:pPr>
            <w:r>
              <w:rPr>
                <w:sz w:val="12"/>
                <w:szCs w:val="12"/>
              </w:rPr>
              <w:t>1</w:t>
            </w:r>
            <w:r w:rsidR="00BA4A12" w:rsidRPr="00BA4A12">
              <w:rPr>
                <w:sz w:val="12"/>
                <w:szCs w:val="12"/>
              </w:rPr>
              <w:t>5</w:t>
            </w:r>
          </w:p>
        </w:tc>
      </w:tr>
      <w:tr w:rsidR="00BA4A12" w:rsidRPr="00BA4A12" w14:paraId="15F45AF7" w14:textId="77777777" w:rsidTr="00D5714E">
        <w:trPr>
          <w:trHeight w:val="85"/>
        </w:trPr>
        <w:tc>
          <w:tcPr>
            <w:tcW w:w="6380" w:type="dxa"/>
            <w:tcBorders>
              <w:top w:val="nil"/>
              <w:left w:val="nil"/>
              <w:bottom w:val="nil"/>
              <w:right w:val="nil"/>
            </w:tcBorders>
            <w:shd w:val="clear" w:color="auto" w:fill="auto"/>
            <w:vAlign w:val="bottom"/>
            <w:hideMark/>
          </w:tcPr>
          <w:p w14:paraId="234DB2C3" w14:textId="77777777" w:rsidR="00BA4A12" w:rsidRPr="00BA4A12" w:rsidRDefault="00BA4A12" w:rsidP="00BA4A12">
            <w:pPr>
              <w:spacing w:line="240" w:lineRule="auto"/>
              <w:rPr>
                <w:sz w:val="12"/>
                <w:szCs w:val="12"/>
              </w:rPr>
            </w:pPr>
            <w:r w:rsidRPr="00BA4A12">
              <w:rPr>
                <w:sz w:val="12"/>
                <w:szCs w:val="12"/>
              </w:rPr>
              <w:t>średni koszt programu</w:t>
            </w:r>
          </w:p>
        </w:tc>
        <w:tc>
          <w:tcPr>
            <w:tcW w:w="1000" w:type="dxa"/>
            <w:tcBorders>
              <w:top w:val="nil"/>
              <w:left w:val="nil"/>
              <w:bottom w:val="nil"/>
              <w:right w:val="nil"/>
            </w:tcBorders>
            <w:shd w:val="clear" w:color="auto" w:fill="auto"/>
            <w:noWrap/>
            <w:vAlign w:val="bottom"/>
            <w:hideMark/>
          </w:tcPr>
          <w:p w14:paraId="76CFB0D6"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18C00552" w14:textId="77777777" w:rsidR="00BA4A12" w:rsidRPr="00BA4A12" w:rsidRDefault="00BA4A12" w:rsidP="00BA4A12">
            <w:pPr>
              <w:spacing w:line="240" w:lineRule="auto"/>
              <w:jc w:val="right"/>
              <w:rPr>
                <w:sz w:val="12"/>
                <w:szCs w:val="12"/>
              </w:rPr>
            </w:pPr>
            <w:r w:rsidRPr="00BA4A12">
              <w:rPr>
                <w:sz w:val="12"/>
                <w:szCs w:val="12"/>
              </w:rPr>
              <w:t>157 385</w:t>
            </w:r>
          </w:p>
        </w:tc>
        <w:tc>
          <w:tcPr>
            <w:tcW w:w="880" w:type="dxa"/>
            <w:tcBorders>
              <w:top w:val="nil"/>
              <w:left w:val="nil"/>
              <w:bottom w:val="nil"/>
              <w:right w:val="nil"/>
            </w:tcBorders>
            <w:shd w:val="clear" w:color="auto" w:fill="auto"/>
            <w:noWrap/>
            <w:vAlign w:val="bottom"/>
            <w:hideMark/>
          </w:tcPr>
          <w:p w14:paraId="1998CCC5" w14:textId="24785888" w:rsidR="00BA4A12" w:rsidRPr="00BA4A12" w:rsidRDefault="00D5714E" w:rsidP="00BA4A12">
            <w:pPr>
              <w:spacing w:line="240" w:lineRule="auto"/>
              <w:jc w:val="right"/>
              <w:rPr>
                <w:sz w:val="12"/>
                <w:szCs w:val="12"/>
              </w:rPr>
            </w:pPr>
            <w:r>
              <w:rPr>
                <w:sz w:val="12"/>
                <w:szCs w:val="12"/>
              </w:rPr>
              <w:t>131 934</w:t>
            </w:r>
          </w:p>
        </w:tc>
      </w:tr>
      <w:tr w:rsidR="00BA4A12" w:rsidRPr="00BA4A12" w14:paraId="0F0B69CD" w14:textId="77777777" w:rsidTr="00D5714E">
        <w:trPr>
          <w:trHeight w:val="85"/>
        </w:trPr>
        <w:tc>
          <w:tcPr>
            <w:tcW w:w="6380" w:type="dxa"/>
            <w:tcBorders>
              <w:top w:val="nil"/>
              <w:left w:val="nil"/>
              <w:bottom w:val="nil"/>
              <w:right w:val="nil"/>
            </w:tcBorders>
            <w:shd w:val="clear" w:color="auto" w:fill="auto"/>
            <w:vAlign w:val="bottom"/>
            <w:hideMark/>
          </w:tcPr>
          <w:p w14:paraId="5A526E73"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7641EE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7013CD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5879FD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EF9D493" w14:textId="77777777" w:rsidTr="00D5714E">
        <w:trPr>
          <w:trHeight w:val="85"/>
        </w:trPr>
        <w:tc>
          <w:tcPr>
            <w:tcW w:w="6380" w:type="dxa"/>
            <w:tcBorders>
              <w:top w:val="nil"/>
              <w:left w:val="nil"/>
              <w:bottom w:val="nil"/>
              <w:right w:val="nil"/>
            </w:tcBorders>
            <w:shd w:val="clear" w:color="000000" w:fill="8DB0DB"/>
            <w:vAlign w:val="bottom"/>
            <w:hideMark/>
          </w:tcPr>
          <w:p w14:paraId="43E69286" w14:textId="77777777" w:rsidR="00BA4A12" w:rsidRPr="00BA4A12" w:rsidRDefault="00BA4A12" w:rsidP="00BA4A12">
            <w:pPr>
              <w:spacing w:line="240" w:lineRule="auto"/>
              <w:rPr>
                <w:b/>
                <w:bCs/>
                <w:sz w:val="12"/>
                <w:szCs w:val="12"/>
              </w:rPr>
            </w:pPr>
            <w:r w:rsidRPr="00BA4A12">
              <w:rPr>
                <w:b/>
                <w:bCs/>
                <w:sz w:val="12"/>
                <w:szCs w:val="12"/>
              </w:rPr>
              <w:t>OCHRONA ZDROWIA I POLITYKA SPOŁECZNA</w:t>
            </w:r>
          </w:p>
        </w:tc>
        <w:tc>
          <w:tcPr>
            <w:tcW w:w="1000" w:type="dxa"/>
            <w:tcBorders>
              <w:top w:val="nil"/>
              <w:left w:val="nil"/>
              <w:bottom w:val="nil"/>
              <w:right w:val="nil"/>
            </w:tcBorders>
            <w:shd w:val="clear" w:color="000000" w:fill="8DB0DB"/>
            <w:noWrap/>
            <w:vAlign w:val="bottom"/>
            <w:hideMark/>
          </w:tcPr>
          <w:p w14:paraId="7F8FE93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4EF3725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6C777CC0"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BE7585C" w14:textId="77777777" w:rsidTr="00D5714E">
        <w:trPr>
          <w:trHeight w:val="85"/>
        </w:trPr>
        <w:tc>
          <w:tcPr>
            <w:tcW w:w="6380" w:type="dxa"/>
            <w:tcBorders>
              <w:top w:val="nil"/>
              <w:left w:val="nil"/>
              <w:bottom w:val="nil"/>
              <w:right w:val="nil"/>
            </w:tcBorders>
            <w:shd w:val="clear" w:color="auto" w:fill="auto"/>
            <w:vAlign w:val="bottom"/>
            <w:hideMark/>
          </w:tcPr>
          <w:p w14:paraId="115CEAF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4ADC35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92CC03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4D7F5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01C815" w14:textId="77777777" w:rsidTr="00D5714E">
        <w:trPr>
          <w:trHeight w:val="85"/>
        </w:trPr>
        <w:tc>
          <w:tcPr>
            <w:tcW w:w="6380" w:type="dxa"/>
            <w:tcBorders>
              <w:top w:val="nil"/>
              <w:left w:val="nil"/>
              <w:bottom w:val="nil"/>
              <w:right w:val="nil"/>
            </w:tcBorders>
            <w:shd w:val="clear" w:color="000000" w:fill="B7CFE8"/>
            <w:vAlign w:val="bottom"/>
            <w:hideMark/>
          </w:tcPr>
          <w:p w14:paraId="3535944B" w14:textId="77777777" w:rsidR="00BA4A12" w:rsidRPr="00BA4A12" w:rsidRDefault="00BA4A12" w:rsidP="00BA4A12">
            <w:pPr>
              <w:spacing w:line="240" w:lineRule="auto"/>
              <w:rPr>
                <w:b/>
                <w:bCs/>
                <w:sz w:val="12"/>
                <w:szCs w:val="12"/>
              </w:rPr>
            </w:pPr>
            <w:r w:rsidRPr="00BA4A12">
              <w:rPr>
                <w:b/>
                <w:bCs/>
                <w:sz w:val="12"/>
                <w:szCs w:val="12"/>
              </w:rPr>
              <w:t>Programy zdrowotne</w:t>
            </w:r>
          </w:p>
        </w:tc>
        <w:tc>
          <w:tcPr>
            <w:tcW w:w="1000" w:type="dxa"/>
            <w:tcBorders>
              <w:top w:val="nil"/>
              <w:left w:val="nil"/>
              <w:bottom w:val="nil"/>
              <w:right w:val="nil"/>
            </w:tcBorders>
            <w:shd w:val="clear" w:color="000000" w:fill="B7CFE8"/>
            <w:noWrap/>
            <w:vAlign w:val="bottom"/>
            <w:hideMark/>
          </w:tcPr>
          <w:p w14:paraId="6386D70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46F473A6"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B05790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FC2A42D" w14:textId="77777777" w:rsidTr="00D5714E">
        <w:trPr>
          <w:trHeight w:val="85"/>
        </w:trPr>
        <w:tc>
          <w:tcPr>
            <w:tcW w:w="6380" w:type="dxa"/>
            <w:tcBorders>
              <w:top w:val="nil"/>
              <w:left w:val="nil"/>
              <w:bottom w:val="nil"/>
              <w:right w:val="nil"/>
            </w:tcBorders>
            <w:shd w:val="clear" w:color="auto" w:fill="auto"/>
            <w:vAlign w:val="bottom"/>
            <w:hideMark/>
          </w:tcPr>
          <w:p w14:paraId="3B6597B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37AD36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A0DC50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4D76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0A9E83" w14:textId="77777777" w:rsidTr="00D5714E">
        <w:trPr>
          <w:trHeight w:val="85"/>
        </w:trPr>
        <w:tc>
          <w:tcPr>
            <w:tcW w:w="6380" w:type="dxa"/>
            <w:tcBorders>
              <w:top w:val="nil"/>
              <w:left w:val="nil"/>
              <w:bottom w:val="nil"/>
              <w:right w:val="nil"/>
            </w:tcBorders>
            <w:shd w:val="clear" w:color="000000" w:fill="D5E3F2"/>
            <w:vAlign w:val="bottom"/>
            <w:hideMark/>
          </w:tcPr>
          <w:p w14:paraId="69213CBE" w14:textId="77777777" w:rsidR="00BA4A12" w:rsidRPr="00BA4A12" w:rsidRDefault="00BA4A12" w:rsidP="00BA4A12">
            <w:pPr>
              <w:spacing w:line="240" w:lineRule="auto"/>
              <w:rPr>
                <w:b/>
                <w:bCs/>
                <w:sz w:val="12"/>
                <w:szCs w:val="12"/>
              </w:rPr>
            </w:pPr>
            <w:r w:rsidRPr="00BA4A12">
              <w:rPr>
                <w:b/>
                <w:bCs/>
                <w:sz w:val="12"/>
                <w:szCs w:val="12"/>
              </w:rPr>
              <w:t>Miejski Program Profilaktyki i Rozwiązywania Problemów Alkoholowych</w:t>
            </w:r>
          </w:p>
        </w:tc>
        <w:tc>
          <w:tcPr>
            <w:tcW w:w="1000" w:type="dxa"/>
            <w:tcBorders>
              <w:top w:val="nil"/>
              <w:left w:val="nil"/>
              <w:bottom w:val="nil"/>
              <w:right w:val="nil"/>
            </w:tcBorders>
            <w:shd w:val="clear" w:color="000000" w:fill="D5E3F2"/>
            <w:noWrap/>
            <w:vAlign w:val="bottom"/>
            <w:hideMark/>
          </w:tcPr>
          <w:p w14:paraId="3B244287"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919186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52C9D55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CC33016" w14:textId="77777777" w:rsidTr="00D5714E">
        <w:trPr>
          <w:trHeight w:val="85"/>
        </w:trPr>
        <w:tc>
          <w:tcPr>
            <w:tcW w:w="6380" w:type="dxa"/>
            <w:tcBorders>
              <w:top w:val="nil"/>
              <w:left w:val="nil"/>
              <w:bottom w:val="nil"/>
              <w:right w:val="nil"/>
            </w:tcBorders>
            <w:shd w:val="clear" w:color="auto" w:fill="auto"/>
            <w:vAlign w:val="bottom"/>
            <w:hideMark/>
          </w:tcPr>
          <w:p w14:paraId="466FBFA3"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817A4F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E20358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B3474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4997CFB" w14:textId="77777777" w:rsidTr="00D5714E">
        <w:trPr>
          <w:trHeight w:val="85"/>
        </w:trPr>
        <w:tc>
          <w:tcPr>
            <w:tcW w:w="6380" w:type="dxa"/>
            <w:tcBorders>
              <w:top w:val="nil"/>
              <w:left w:val="nil"/>
              <w:bottom w:val="nil"/>
              <w:right w:val="nil"/>
            </w:tcBorders>
            <w:shd w:val="clear" w:color="000000" w:fill="EAF1F6"/>
            <w:vAlign w:val="bottom"/>
            <w:hideMark/>
          </w:tcPr>
          <w:p w14:paraId="57189109" w14:textId="77777777" w:rsidR="00BA4A12" w:rsidRPr="00BA4A12" w:rsidRDefault="00BA4A12" w:rsidP="00BA4A12">
            <w:pPr>
              <w:spacing w:line="240" w:lineRule="auto"/>
              <w:rPr>
                <w:b/>
                <w:bCs/>
                <w:i/>
                <w:iCs/>
                <w:sz w:val="12"/>
                <w:szCs w:val="12"/>
              </w:rPr>
            </w:pPr>
            <w:r w:rsidRPr="00BA4A12">
              <w:rPr>
                <w:b/>
                <w:bCs/>
                <w:i/>
                <w:iCs/>
                <w:sz w:val="12"/>
                <w:szCs w:val="12"/>
              </w:rPr>
              <w:t>Miejski Program Profilaktyki i Rozwiązywania Problemów Alkoholowych</w:t>
            </w:r>
          </w:p>
        </w:tc>
        <w:tc>
          <w:tcPr>
            <w:tcW w:w="1000" w:type="dxa"/>
            <w:tcBorders>
              <w:top w:val="nil"/>
              <w:left w:val="nil"/>
              <w:bottom w:val="nil"/>
              <w:right w:val="nil"/>
            </w:tcBorders>
            <w:shd w:val="clear" w:color="000000" w:fill="EAF1F6"/>
            <w:noWrap/>
            <w:vAlign w:val="bottom"/>
            <w:hideMark/>
          </w:tcPr>
          <w:p w14:paraId="6480E653"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010F91C"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663183C8"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1409D742" w14:textId="77777777" w:rsidTr="00D5714E">
        <w:trPr>
          <w:trHeight w:val="85"/>
        </w:trPr>
        <w:tc>
          <w:tcPr>
            <w:tcW w:w="6380" w:type="dxa"/>
            <w:tcBorders>
              <w:top w:val="nil"/>
              <w:left w:val="nil"/>
              <w:bottom w:val="nil"/>
              <w:right w:val="nil"/>
            </w:tcBorders>
            <w:shd w:val="clear" w:color="auto" w:fill="auto"/>
            <w:vAlign w:val="bottom"/>
            <w:hideMark/>
          </w:tcPr>
          <w:p w14:paraId="5F5C5D2F"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756FB02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8C5F7C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DC0445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B418286" w14:textId="77777777" w:rsidTr="00D5714E">
        <w:trPr>
          <w:trHeight w:val="85"/>
        </w:trPr>
        <w:tc>
          <w:tcPr>
            <w:tcW w:w="6380" w:type="dxa"/>
            <w:tcBorders>
              <w:top w:val="nil"/>
              <w:left w:val="nil"/>
              <w:bottom w:val="nil"/>
              <w:right w:val="nil"/>
            </w:tcBorders>
            <w:shd w:val="clear" w:color="auto" w:fill="auto"/>
            <w:vAlign w:val="bottom"/>
            <w:hideMark/>
          </w:tcPr>
          <w:p w14:paraId="5893ADC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47FA5D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009A8B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D9AEB4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F1D1D7" w14:textId="77777777" w:rsidTr="00D5714E">
        <w:trPr>
          <w:trHeight w:val="85"/>
        </w:trPr>
        <w:tc>
          <w:tcPr>
            <w:tcW w:w="6380" w:type="dxa"/>
            <w:tcBorders>
              <w:top w:val="nil"/>
              <w:left w:val="nil"/>
              <w:bottom w:val="nil"/>
              <w:right w:val="nil"/>
            </w:tcBorders>
            <w:shd w:val="clear" w:color="auto" w:fill="auto"/>
            <w:vAlign w:val="bottom"/>
            <w:hideMark/>
          </w:tcPr>
          <w:p w14:paraId="0B392633" w14:textId="77777777" w:rsidR="00BA4A12" w:rsidRPr="00BA4A12" w:rsidRDefault="00BA4A12" w:rsidP="00BA4A12">
            <w:pPr>
              <w:spacing w:line="240" w:lineRule="auto"/>
              <w:rPr>
                <w:sz w:val="12"/>
                <w:szCs w:val="12"/>
              </w:rPr>
            </w:pPr>
            <w:r w:rsidRPr="00BA4A12">
              <w:rPr>
                <w:sz w:val="12"/>
                <w:szCs w:val="12"/>
              </w:rPr>
              <w:t>Inicjowanie i wspieranie przedsięwzięć mających na celu przeciwdziałanie alkoholizmowi</w:t>
            </w:r>
          </w:p>
        </w:tc>
        <w:tc>
          <w:tcPr>
            <w:tcW w:w="1000" w:type="dxa"/>
            <w:tcBorders>
              <w:top w:val="nil"/>
              <w:left w:val="nil"/>
              <w:bottom w:val="nil"/>
              <w:right w:val="nil"/>
            </w:tcBorders>
            <w:shd w:val="clear" w:color="auto" w:fill="auto"/>
            <w:noWrap/>
            <w:vAlign w:val="bottom"/>
            <w:hideMark/>
          </w:tcPr>
          <w:p w14:paraId="2A7B2C0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253BBB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15437E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EF52E0" w14:textId="77777777" w:rsidTr="00D5714E">
        <w:trPr>
          <w:trHeight w:val="85"/>
        </w:trPr>
        <w:tc>
          <w:tcPr>
            <w:tcW w:w="6380" w:type="dxa"/>
            <w:tcBorders>
              <w:top w:val="nil"/>
              <w:left w:val="nil"/>
              <w:bottom w:val="nil"/>
              <w:right w:val="nil"/>
            </w:tcBorders>
            <w:shd w:val="clear" w:color="auto" w:fill="auto"/>
            <w:vAlign w:val="bottom"/>
            <w:hideMark/>
          </w:tcPr>
          <w:p w14:paraId="460C0A0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6E9C87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1BB9AB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52AA45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3EDEC6" w14:textId="77777777" w:rsidTr="00D5714E">
        <w:trPr>
          <w:trHeight w:val="85"/>
        </w:trPr>
        <w:tc>
          <w:tcPr>
            <w:tcW w:w="6380" w:type="dxa"/>
            <w:tcBorders>
              <w:top w:val="nil"/>
              <w:left w:val="nil"/>
              <w:bottom w:val="nil"/>
              <w:right w:val="nil"/>
            </w:tcBorders>
            <w:shd w:val="clear" w:color="auto" w:fill="auto"/>
            <w:vAlign w:val="bottom"/>
            <w:hideMark/>
          </w:tcPr>
          <w:p w14:paraId="1B4B6146"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5DF84A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AF207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21BDEC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4385E0" w14:textId="77777777" w:rsidTr="00D5714E">
        <w:trPr>
          <w:trHeight w:val="85"/>
        </w:trPr>
        <w:tc>
          <w:tcPr>
            <w:tcW w:w="6380" w:type="dxa"/>
            <w:tcBorders>
              <w:top w:val="nil"/>
              <w:left w:val="nil"/>
              <w:bottom w:val="nil"/>
              <w:right w:val="nil"/>
            </w:tcBorders>
            <w:shd w:val="clear" w:color="auto" w:fill="auto"/>
            <w:vAlign w:val="bottom"/>
            <w:hideMark/>
          </w:tcPr>
          <w:p w14:paraId="50F52147" w14:textId="77777777" w:rsidR="00BA4A12" w:rsidRPr="00BA4A12" w:rsidRDefault="00BA4A12" w:rsidP="00BA4A12">
            <w:pPr>
              <w:spacing w:line="240" w:lineRule="auto"/>
              <w:rPr>
                <w:sz w:val="12"/>
                <w:szCs w:val="12"/>
              </w:rPr>
            </w:pPr>
            <w:r w:rsidRPr="00BA4A12">
              <w:rPr>
                <w:sz w:val="12"/>
                <w:szCs w:val="12"/>
              </w:rPr>
              <w:t>liczba członków Dzielnicowego Zespołu Realizacji Programu Profilaktyki i Rozwiązywania Problemów Alkoholowych</w:t>
            </w:r>
          </w:p>
        </w:tc>
        <w:tc>
          <w:tcPr>
            <w:tcW w:w="1000" w:type="dxa"/>
            <w:tcBorders>
              <w:top w:val="nil"/>
              <w:left w:val="nil"/>
              <w:bottom w:val="nil"/>
              <w:right w:val="nil"/>
            </w:tcBorders>
            <w:shd w:val="clear" w:color="auto" w:fill="auto"/>
            <w:noWrap/>
            <w:vAlign w:val="bottom"/>
            <w:hideMark/>
          </w:tcPr>
          <w:p w14:paraId="670A8858"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1A1D72DC" w14:textId="77777777" w:rsidR="00BA4A12" w:rsidRPr="00BA4A12" w:rsidRDefault="00BA4A12" w:rsidP="00BA4A12">
            <w:pPr>
              <w:spacing w:line="240" w:lineRule="auto"/>
              <w:jc w:val="right"/>
              <w:rPr>
                <w:sz w:val="12"/>
                <w:szCs w:val="12"/>
              </w:rPr>
            </w:pPr>
            <w:r w:rsidRPr="00BA4A12">
              <w:rPr>
                <w:sz w:val="12"/>
                <w:szCs w:val="12"/>
              </w:rPr>
              <w:t>9</w:t>
            </w:r>
          </w:p>
        </w:tc>
        <w:tc>
          <w:tcPr>
            <w:tcW w:w="880" w:type="dxa"/>
            <w:tcBorders>
              <w:top w:val="nil"/>
              <w:left w:val="nil"/>
              <w:bottom w:val="nil"/>
              <w:right w:val="nil"/>
            </w:tcBorders>
            <w:shd w:val="clear" w:color="auto" w:fill="auto"/>
            <w:noWrap/>
            <w:vAlign w:val="bottom"/>
            <w:hideMark/>
          </w:tcPr>
          <w:p w14:paraId="76CC220F" w14:textId="77777777" w:rsidR="00BA4A12" w:rsidRPr="00BA4A12" w:rsidRDefault="00BA4A12" w:rsidP="00BA4A12">
            <w:pPr>
              <w:spacing w:line="240" w:lineRule="auto"/>
              <w:jc w:val="right"/>
              <w:rPr>
                <w:sz w:val="12"/>
                <w:szCs w:val="12"/>
              </w:rPr>
            </w:pPr>
            <w:r w:rsidRPr="00BA4A12">
              <w:rPr>
                <w:sz w:val="12"/>
                <w:szCs w:val="12"/>
              </w:rPr>
              <w:t>9</w:t>
            </w:r>
          </w:p>
        </w:tc>
      </w:tr>
      <w:tr w:rsidR="00BA4A12" w:rsidRPr="00BA4A12" w14:paraId="4475B0AE" w14:textId="77777777" w:rsidTr="00D5714E">
        <w:trPr>
          <w:trHeight w:val="85"/>
        </w:trPr>
        <w:tc>
          <w:tcPr>
            <w:tcW w:w="6380" w:type="dxa"/>
            <w:tcBorders>
              <w:top w:val="nil"/>
              <w:left w:val="nil"/>
              <w:bottom w:val="nil"/>
              <w:right w:val="nil"/>
            </w:tcBorders>
            <w:shd w:val="clear" w:color="auto" w:fill="auto"/>
            <w:vAlign w:val="bottom"/>
            <w:hideMark/>
          </w:tcPr>
          <w:p w14:paraId="09738F8F" w14:textId="77777777" w:rsidR="00BA4A12" w:rsidRPr="00BA4A12" w:rsidRDefault="00BA4A12" w:rsidP="00BA4A12">
            <w:pPr>
              <w:spacing w:line="240" w:lineRule="auto"/>
              <w:rPr>
                <w:sz w:val="12"/>
                <w:szCs w:val="12"/>
              </w:rPr>
            </w:pPr>
            <w:r w:rsidRPr="00BA4A12">
              <w:rPr>
                <w:sz w:val="12"/>
                <w:szCs w:val="12"/>
              </w:rPr>
              <w:t>liczba dzieci z rodzin dotkniętych problemem alkoholowym objętych wyjazdami wakacyjnymi</w:t>
            </w:r>
          </w:p>
        </w:tc>
        <w:tc>
          <w:tcPr>
            <w:tcW w:w="1000" w:type="dxa"/>
            <w:tcBorders>
              <w:top w:val="nil"/>
              <w:left w:val="nil"/>
              <w:bottom w:val="nil"/>
              <w:right w:val="nil"/>
            </w:tcBorders>
            <w:shd w:val="clear" w:color="auto" w:fill="auto"/>
            <w:noWrap/>
            <w:vAlign w:val="bottom"/>
            <w:hideMark/>
          </w:tcPr>
          <w:p w14:paraId="315728BB"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77C26838" w14:textId="77777777" w:rsidR="00BA4A12" w:rsidRPr="00BA4A12" w:rsidRDefault="00BA4A12" w:rsidP="00BA4A12">
            <w:pPr>
              <w:spacing w:line="240" w:lineRule="auto"/>
              <w:jc w:val="right"/>
              <w:rPr>
                <w:sz w:val="12"/>
                <w:szCs w:val="12"/>
              </w:rPr>
            </w:pPr>
            <w:r w:rsidRPr="00BA4A12">
              <w:rPr>
                <w:sz w:val="12"/>
                <w:szCs w:val="12"/>
              </w:rPr>
              <w:t>75</w:t>
            </w:r>
          </w:p>
        </w:tc>
        <w:tc>
          <w:tcPr>
            <w:tcW w:w="880" w:type="dxa"/>
            <w:tcBorders>
              <w:top w:val="nil"/>
              <w:left w:val="nil"/>
              <w:bottom w:val="nil"/>
              <w:right w:val="nil"/>
            </w:tcBorders>
            <w:shd w:val="clear" w:color="auto" w:fill="auto"/>
            <w:noWrap/>
            <w:vAlign w:val="bottom"/>
            <w:hideMark/>
          </w:tcPr>
          <w:p w14:paraId="782527D3" w14:textId="77777777" w:rsidR="00BA4A12" w:rsidRPr="00BA4A12" w:rsidRDefault="00BA4A12" w:rsidP="00BA4A12">
            <w:pPr>
              <w:spacing w:line="240" w:lineRule="auto"/>
              <w:jc w:val="right"/>
              <w:rPr>
                <w:sz w:val="12"/>
                <w:szCs w:val="12"/>
              </w:rPr>
            </w:pPr>
            <w:r w:rsidRPr="00BA4A12">
              <w:rPr>
                <w:sz w:val="12"/>
                <w:szCs w:val="12"/>
              </w:rPr>
              <w:t>113</w:t>
            </w:r>
          </w:p>
        </w:tc>
      </w:tr>
      <w:tr w:rsidR="00BA4A12" w:rsidRPr="00BA4A12" w14:paraId="6974837C" w14:textId="77777777" w:rsidTr="00D5714E">
        <w:trPr>
          <w:trHeight w:val="85"/>
        </w:trPr>
        <w:tc>
          <w:tcPr>
            <w:tcW w:w="6380" w:type="dxa"/>
            <w:tcBorders>
              <w:top w:val="nil"/>
              <w:left w:val="nil"/>
              <w:bottom w:val="nil"/>
              <w:right w:val="nil"/>
            </w:tcBorders>
            <w:shd w:val="clear" w:color="auto" w:fill="auto"/>
            <w:vAlign w:val="bottom"/>
            <w:hideMark/>
          </w:tcPr>
          <w:p w14:paraId="7207D3C2" w14:textId="77777777" w:rsidR="00BA4A12" w:rsidRPr="00BA4A12" w:rsidRDefault="00BA4A12" w:rsidP="00BA4A12">
            <w:pPr>
              <w:spacing w:line="240" w:lineRule="auto"/>
              <w:rPr>
                <w:sz w:val="12"/>
                <w:szCs w:val="12"/>
              </w:rPr>
            </w:pPr>
            <w:r w:rsidRPr="00BA4A12">
              <w:rPr>
                <w:sz w:val="12"/>
                <w:szCs w:val="12"/>
              </w:rPr>
              <w:t>liczba osób korzystających z porad Punktów Informacyjno - Konsultacyjnych</w:t>
            </w:r>
          </w:p>
        </w:tc>
        <w:tc>
          <w:tcPr>
            <w:tcW w:w="1000" w:type="dxa"/>
            <w:tcBorders>
              <w:top w:val="nil"/>
              <w:left w:val="nil"/>
              <w:bottom w:val="nil"/>
              <w:right w:val="nil"/>
            </w:tcBorders>
            <w:shd w:val="clear" w:color="auto" w:fill="auto"/>
            <w:noWrap/>
            <w:vAlign w:val="bottom"/>
            <w:hideMark/>
          </w:tcPr>
          <w:p w14:paraId="31539D6F"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6FCB6AC9" w14:textId="77777777" w:rsidR="00BA4A12" w:rsidRPr="00BA4A12" w:rsidRDefault="00BA4A12" w:rsidP="00BA4A12">
            <w:pPr>
              <w:spacing w:line="240" w:lineRule="auto"/>
              <w:jc w:val="right"/>
              <w:rPr>
                <w:sz w:val="12"/>
                <w:szCs w:val="12"/>
              </w:rPr>
            </w:pPr>
            <w:r w:rsidRPr="00BA4A12">
              <w:rPr>
                <w:sz w:val="12"/>
                <w:szCs w:val="12"/>
              </w:rPr>
              <w:t>700</w:t>
            </w:r>
          </w:p>
        </w:tc>
        <w:tc>
          <w:tcPr>
            <w:tcW w:w="880" w:type="dxa"/>
            <w:tcBorders>
              <w:top w:val="nil"/>
              <w:left w:val="nil"/>
              <w:bottom w:val="nil"/>
              <w:right w:val="nil"/>
            </w:tcBorders>
            <w:shd w:val="clear" w:color="auto" w:fill="auto"/>
            <w:noWrap/>
            <w:vAlign w:val="bottom"/>
            <w:hideMark/>
          </w:tcPr>
          <w:p w14:paraId="69CC9B73" w14:textId="77777777" w:rsidR="00BA4A12" w:rsidRPr="00BA4A12" w:rsidRDefault="00BA4A12" w:rsidP="00BA4A12">
            <w:pPr>
              <w:spacing w:line="240" w:lineRule="auto"/>
              <w:jc w:val="right"/>
              <w:rPr>
                <w:sz w:val="12"/>
                <w:szCs w:val="12"/>
              </w:rPr>
            </w:pPr>
            <w:r w:rsidRPr="00BA4A12">
              <w:rPr>
                <w:sz w:val="12"/>
                <w:szCs w:val="12"/>
              </w:rPr>
              <w:t>682</w:t>
            </w:r>
          </w:p>
        </w:tc>
      </w:tr>
      <w:tr w:rsidR="00BA4A12" w:rsidRPr="00BA4A12" w14:paraId="7DF8D0CE" w14:textId="77777777" w:rsidTr="00D5714E">
        <w:trPr>
          <w:trHeight w:val="85"/>
        </w:trPr>
        <w:tc>
          <w:tcPr>
            <w:tcW w:w="6380" w:type="dxa"/>
            <w:tcBorders>
              <w:top w:val="nil"/>
              <w:left w:val="nil"/>
              <w:bottom w:val="nil"/>
              <w:right w:val="nil"/>
            </w:tcBorders>
            <w:shd w:val="clear" w:color="auto" w:fill="auto"/>
            <w:vAlign w:val="bottom"/>
            <w:hideMark/>
          </w:tcPr>
          <w:p w14:paraId="35E51DCA"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1B49DE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919B63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A70A1B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54AB7C" w14:textId="77777777" w:rsidTr="00D5714E">
        <w:trPr>
          <w:trHeight w:val="85"/>
        </w:trPr>
        <w:tc>
          <w:tcPr>
            <w:tcW w:w="6380" w:type="dxa"/>
            <w:tcBorders>
              <w:top w:val="nil"/>
              <w:left w:val="nil"/>
              <w:bottom w:val="nil"/>
              <w:right w:val="nil"/>
            </w:tcBorders>
            <w:shd w:val="clear" w:color="000000" w:fill="B7CFE8"/>
            <w:vAlign w:val="bottom"/>
            <w:hideMark/>
          </w:tcPr>
          <w:p w14:paraId="4D6F5B2F" w14:textId="77777777" w:rsidR="00BA4A12" w:rsidRPr="00BA4A12" w:rsidRDefault="00BA4A12" w:rsidP="00BA4A12">
            <w:pPr>
              <w:spacing w:line="240" w:lineRule="auto"/>
              <w:rPr>
                <w:b/>
                <w:bCs/>
                <w:sz w:val="12"/>
                <w:szCs w:val="12"/>
              </w:rPr>
            </w:pPr>
            <w:r w:rsidRPr="00BA4A12">
              <w:rPr>
                <w:b/>
                <w:bCs/>
                <w:sz w:val="12"/>
                <w:szCs w:val="12"/>
              </w:rPr>
              <w:t>Polityka społeczna</w:t>
            </w:r>
          </w:p>
        </w:tc>
        <w:tc>
          <w:tcPr>
            <w:tcW w:w="1000" w:type="dxa"/>
            <w:tcBorders>
              <w:top w:val="nil"/>
              <w:left w:val="nil"/>
              <w:bottom w:val="nil"/>
              <w:right w:val="nil"/>
            </w:tcBorders>
            <w:shd w:val="clear" w:color="000000" w:fill="B7CFE8"/>
            <w:noWrap/>
            <w:vAlign w:val="bottom"/>
            <w:hideMark/>
          </w:tcPr>
          <w:p w14:paraId="4409E6B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4AE5407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57E604D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24FDA5C" w14:textId="77777777" w:rsidTr="00D5714E">
        <w:trPr>
          <w:trHeight w:val="85"/>
        </w:trPr>
        <w:tc>
          <w:tcPr>
            <w:tcW w:w="6380" w:type="dxa"/>
            <w:tcBorders>
              <w:top w:val="nil"/>
              <w:left w:val="nil"/>
              <w:bottom w:val="nil"/>
              <w:right w:val="nil"/>
            </w:tcBorders>
            <w:shd w:val="clear" w:color="auto" w:fill="auto"/>
            <w:vAlign w:val="bottom"/>
            <w:hideMark/>
          </w:tcPr>
          <w:p w14:paraId="014385C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6709D1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947DEE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53F8EA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53576C5" w14:textId="77777777" w:rsidTr="00D5714E">
        <w:trPr>
          <w:trHeight w:val="85"/>
        </w:trPr>
        <w:tc>
          <w:tcPr>
            <w:tcW w:w="6380" w:type="dxa"/>
            <w:tcBorders>
              <w:top w:val="nil"/>
              <w:left w:val="nil"/>
              <w:bottom w:val="nil"/>
              <w:right w:val="nil"/>
            </w:tcBorders>
            <w:shd w:val="clear" w:color="000000" w:fill="D5E3F2"/>
            <w:vAlign w:val="bottom"/>
            <w:hideMark/>
          </w:tcPr>
          <w:p w14:paraId="4C78B86A" w14:textId="77777777" w:rsidR="00BA4A12" w:rsidRPr="00BA4A12" w:rsidRDefault="00BA4A12" w:rsidP="00BA4A12">
            <w:pPr>
              <w:spacing w:line="240" w:lineRule="auto"/>
              <w:rPr>
                <w:b/>
                <w:bCs/>
                <w:sz w:val="12"/>
                <w:szCs w:val="12"/>
              </w:rPr>
            </w:pPr>
            <w:r w:rsidRPr="00BA4A12">
              <w:rPr>
                <w:b/>
                <w:bCs/>
                <w:sz w:val="12"/>
                <w:szCs w:val="12"/>
              </w:rPr>
              <w:t>Pomoc dla repatriantów oraz dla uchodźców, w tym pomoc dla obywateli Ukrainy</w:t>
            </w:r>
          </w:p>
        </w:tc>
        <w:tc>
          <w:tcPr>
            <w:tcW w:w="1000" w:type="dxa"/>
            <w:tcBorders>
              <w:top w:val="nil"/>
              <w:left w:val="nil"/>
              <w:bottom w:val="nil"/>
              <w:right w:val="nil"/>
            </w:tcBorders>
            <w:shd w:val="clear" w:color="000000" w:fill="D5E3F2"/>
            <w:noWrap/>
            <w:vAlign w:val="bottom"/>
            <w:hideMark/>
          </w:tcPr>
          <w:p w14:paraId="4E478EC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A3E4C9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30C9824"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F6384A4" w14:textId="77777777" w:rsidTr="00D5714E">
        <w:trPr>
          <w:trHeight w:val="85"/>
        </w:trPr>
        <w:tc>
          <w:tcPr>
            <w:tcW w:w="6380" w:type="dxa"/>
            <w:tcBorders>
              <w:top w:val="nil"/>
              <w:left w:val="nil"/>
              <w:bottom w:val="nil"/>
              <w:right w:val="nil"/>
            </w:tcBorders>
            <w:shd w:val="clear" w:color="auto" w:fill="auto"/>
            <w:vAlign w:val="bottom"/>
            <w:hideMark/>
          </w:tcPr>
          <w:p w14:paraId="6F1A274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962969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63885D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17422B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A31D22" w14:textId="77777777" w:rsidTr="00D5714E">
        <w:trPr>
          <w:trHeight w:val="85"/>
        </w:trPr>
        <w:tc>
          <w:tcPr>
            <w:tcW w:w="6380" w:type="dxa"/>
            <w:tcBorders>
              <w:top w:val="nil"/>
              <w:left w:val="nil"/>
              <w:bottom w:val="nil"/>
              <w:right w:val="nil"/>
            </w:tcBorders>
            <w:shd w:val="clear" w:color="auto" w:fill="auto"/>
            <w:vAlign w:val="bottom"/>
            <w:hideMark/>
          </w:tcPr>
          <w:p w14:paraId="37E46517"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006F13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5604D8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A8B14A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649139" w14:textId="77777777" w:rsidTr="00D5714E">
        <w:trPr>
          <w:trHeight w:val="85"/>
        </w:trPr>
        <w:tc>
          <w:tcPr>
            <w:tcW w:w="6380" w:type="dxa"/>
            <w:tcBorders>
              <w:top w:val="nil"/>
              <w:left w:val="nil"/>
              <w:bottom w:val="nil"/>
              <w:right w:val="nil"/>
            </w:tcBorders>
            <w:shd w:val="clear" w:color="auto" w:fill="auto"/>
            <w:vAlign w:val="bottom"/>
            <w:hideMark/>
          </w:tcPr>
          <w:p w14:paraId="10A1877B" w14:textId="77777777" w:rsidR="00BA4A12" w:rsidRPr="00BA4A12" w:rsidRDefault="00BA4A12" w:rsidP="00BA4A12">
            <w:pPr>
              <w:spacing w:line="240" w:lineRule="auto"/>
              <w:rPr>
                <w:sz w:val="12"/>
                <w:szCs w:val="12"/>
              </w:rPr>
            </w:pPr>
            <w:r w:rsidRPr="00BA4A12">
              <w:rPr>
                <w:sz w:val="12"/>
                <w:szCs w:val="12"/>
              </w:rPr>
              <w:t>Zapewnienie pomocy repatriantom i uchodźcom</w:t>
            </w:r>
          </w:p>
        </w:tc>
        <w:tc>
          <w:tcPr>
            <w:tcW w:w="1000" w:type="dxa"/>
            <w:tcBorders>
              <w:top w:val="nil"/>
              <w:left w:val="nil"/>
              <w:bottom w:val="nil"/>
              <w:right w:val="nil"/>
            </w:tcBorders>
            <w:shd w:val="clear" w:color="auto" w:fill="auto"/>
            <w:noWrap/>
            <w:vAlign w:val="bottom"/>
            <w:hideMark/>
          </w:tcPr>
          <w:p w14:paraId="1FD7434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03C496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D94CD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378E00" w14:textId="77777777" w:rsidTr="00D5714E">
        <w:trPr>
          <w:trHeight w:val="85"/>
        </w:trPr>
        <w:tc>
          <w:tcPr>
            <w:tcW w:w="6380" w:type="dxa"/>
            <w:tcBorders>
              <w:top w:val="nil"/>
              <w:left w:val="nil"/>
              <w:bottom w:val="nil"/>
              <w:right w:val="nil"/>
            </w:tcBorders>
            <w:shd w:val="clear" w:color="auto" w:fill="auto"/>
            <w:vAlign w:val="bottom"/>
            <w:hideMark/>
          </w:tcPr>
          <w:p w14:paraId="6723DA06"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56FF95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3BE45D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58945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BF8926" w14:textId="77777777" w:rsidTr="00D5714E">
        <w:trPr>
          <w:trHeight w:val="85"/>
        </w:trPr>
        <w:tc>
          <w:tcPr>
            <w:tcW w:w="6380" w:type="dxa"/>
            <w:tcBorders>
              <w:top w:val="nil"/>
              <w:left w:val="nil"/>
              <w:bottom w:val="nil"/>
              <w:right w:val="nil"/>
            </w:tcBorders>
            <w:shd w:val="clear" w:color="auto" w:fill="auto"/>
            <w:vAlign w:val="bottom"/>
            <w:hideMark/>
          </w:tcPr>
          <w:p w14:paraId="344F883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A2892B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192862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3134B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D7462A" w14:textId="77777777" w:rsidTr="00D5714E">
        <w:trPr>
          <w:trHeight w:val="85"/>
        </w:trPr>
        <w:tc>
          <w:tcPr>
            <w:tcW w:w="6380" w:type="dxa"/>
            <w:tcBorders>
              <w:top w:val="nil"/>
              <w:left w:val="nil"/>
              <w:bottom w:val="nil"/>
              <w:right w:val="nil"/>
            </w:tcBorders>
            <w:shd w:val="clear" w:color="auto" w:fill="auto"/>
            <w:vAlign w:val="bottom"/>
            <w:hideMark/>
          </w:tcPr>
          <w:p w14:paraId="25FD53A5" w14:textId="77777777" w:rsidR="00BA4A12" w:rsidRPr="00BA4A12" w:rsidRDefault="00BA4A12" w:rsidP="00BA4A12">
            <w:pPr>
              <w:spacing w:line="240" w:lineRule="auto"/>
              <w:rPr>
                <w:sz w:val="12"/>
                <w:szCs w:val="12"/>
              </w:rPr>
            </w:pPr>
            <w:r w:rsidRPr="00BA4A12">
              <w:rPr>
                <w:sz w:val="12"/>
                <w:szCs w:val="12"/>
              </w:rPr>
              <w:t>liczba cudzoziemców, którym udzielono pomocy</w:t>
            </w:r>
          </w:p>
        </w:tc>
        <w:tc>
          <w:tcPr>
            <w:tcW w:w="1000" w:type="dxa"/>
            <w:tcBorders>
              <w:top w:val="nil"/>
              <w:left w:val="nil"/>
              <w:bottom w:val="nil"/>
              <w:right w:val="nil"/>
            </w:tcBorders>
            <w:shd w:val="clear" w:color="auto" w:fill="auto"/>
            <w:noWrap/>
            <w:vAlign w:val="bottom"/>
            <w:hideMark/>
          </w:tcPr>
          <w:p w14:paraId="027E9672"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D5E3B0D" w14:textId="77777777" w:rsidR="00BA4A12" w:rsidRPr="00BA4A12" w:rsidRDefault="00BA4A12" w:rsidP="00BA4A12">
            <w:pPr>
              <w:spacing w:line="240" w:lineRule="auto"/>
              <w:jc w:val="right"/>
              <w:rPr>
                <w:sz w:val="12"/>
                <w:szCs w:val="12"/>
              </w:rPr>
            </w:pPr>
            <w:r w:rsidRPr="00BA4A12">
              <w:rPr>
                <w:sz w:val="12"/>
                <w:szCs w:val="12"/>
              </w:rPr>
              <w:t>4</w:t>
            </w:r>
          </w:p>
        </w:tc>
        <w:tc>
          <w:tcPr>
            <w:tcW w:w="880" w:type="dxa"/>
            <w:tcBorders>
              <w:top w:val="nil"/>
              <w:left w:val="nil"/>
              <w:bottom w:val="nil"/>
              <w:right w:val="nil"/>
            </w:tcBorders>
            <w:shd w:val="clear" w:color="auto" w:fill="auto"/>
            <w:noWrap/>
            <w:vAlign w:val="bottom"/>
            <w:hideMark/>
          </w:tcPr>
          <w:p w14:paraId="330C3EF0" w14:textId="77777777" w:rsidR="00BA4A12" w:rsidRPr="00BA4A12" w:rsidRDefault="00BA4A12" w:rsidP="00BA4A12">
            <w:pPr>
              <w:spacing w:line="240" w:lineRule="auto"/>
              <w:jc w:val="right"/>
              <w:rPr>
                <w:sz w:val="12"/>
                <w:szCs w:val="12"/>
              </w:rPr>
            </w:pPr>
            <w:r w:rsidRPr="00BA4A12">
              <w:rPr>
                <w:sz w:val="12"/>
                <w:szCs w:val="12"/>
              </w:rPr>
              <w:t>16 518</w:t>
            </w:r>
          </w:p>
        </w:tc>
      </w:tr>
      <w:tr w:rsidR="00BA4A12" w:rsidRPr="00BA4A12" w14:paraId="42CE2CBD" w14:textId="77777777" w:rsidTr="00D5714E">
        <w:trPr>
          <w:trHeight w:val="85"/>
        </w:trPr>
        <w:tc>
          <w:tcPr>
            <w:tcW w:w="6380" w:type="dxa"/>
            <w:tcBorders>
              <w:top w:val="nil"/>
              <w:left w:val="nil"/>
              <w:bottom w:val="nil"/>
              <w:right w:val="nil"/>
            </w:tcBorders>
            <w:shd w:val="clear" w:color="auto" w:fill="auto"/>
            <w:vAlign w:val="bottom"/>
            <w:hideMark/>
          </w:tcPr>
          <w:p w14:paraId="18ABB651" w14:textId="77777777" w:rsidR="00BA4A12" w:rsidRPr="00BA4A12" w:rsidRDefault="00BA4A12" w:rsidP="00BA4A12">
            <w:pPr>
              <w:spacing w:line="240" w:lineRule="auto"/>
              <w:rPr>
                <w:sz w:val="12"/>
                <w:szCs w:val="12"/>
              </w:rPr>
            </w:pPr>
            <w:r w:rsidRPr="00BA4A12">
              <w:rPr>
                <w:sz w:val="12"/>
                <w:szCs w:val="12"/>
              </w:rPr>
              <w:t>średnia wartość wydatków na jednego cudzoziemca</w:t>
            </w:r>
          </w:p>
        </w:tc>
        <w:tc>
          <w:tcPr>
            <w:tcW w:w="1000" w:type="dxa"/>
            <w:tcBorders>
              <w:top w:val="nil"/>
              <w:left w:val="nil"/>
              <w:bottom w:val="nil"/>
              <w:right w:val="nil"/>
            </w:tcBorders>
            <w:shd w:val="clear" w:color="auto" w:fill="auto"/>
            <w:noWrap/>
            <w:vAlign w:val="bottom"/>
            <w:hideMark/>
          </w:tcPr>
          <w:p w14:paraId="0E7DFB0D"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1214C8FD" w14:textId="77777777" w:rsidR="00BA4A12" w:rsidRPr="00BA4A12" w:rsidRDefault="00BA4A12" w:rsidP="00BA4A12">
            <w:pPr>
              <w:spacing w:line="240" w:lineRule="auto"/>
              <w:jc w:val="right"/>
              <w:rPr>
                <w:sz w:val="12"/>
                <w:szCs w:val="12"/>
              </w:rPr>
            </w:pPr>
            <w:r w:rsidRPr="00BA4A12">
              <w:rPr>
                <w:sz w:val="12"/>
                <w:szCs w:val="12"/>
              </w:rPr>
              <w:t>1 446</w:t>
            </w:r>
          </w:p>
        </w:tc>
        <w:tc>
          <w:tcPr>
            <w:tcW w:w="880" w:type="dxa"/>
            <w:tcBorders>
              <w:top w:val="nil"/>
              <w:left w:val="nil"/>
              <w:bottom w:val="nil"/>
              <w:right w:val="nil"/>
            </w:tcBorders>
            <w:shd w:val="clear" w:color="auto" w:fill="auto"/>
            <w:noWrap/>
            <w:vAlign w:val="bottom"/>
            <w:hideMark/>
          </w:tcPr>
          <w:p w14:paraId="426F4C48" w14:textId="77777777" w:rsidR="00BA4A12" w:rsidRPr="00BA4A12" w:rsidRDefault="00BA4A12" w:rsidP="00BA4A12">
            <w:pPr>
              <w:spacing w:line="240" w:lineRule="auto"/>
              <w:jc w:val="right"/>
              <w:rPr>
                <w:sz w:val="12"/>
                <w:szCs w:val="12"/>
              </w:rPr>
            </w:pPr>
            <w:r w:rsidRPr="00BA4A12">
              <w:rPr>
                <w:sz w:val="12"/>
                <w:szCs w:val="12"/>
              </w:rPr>
              <w:t>217</w:t>
            </w:r>
          </w:p>
        </w:tc>
      </w:tr>
      <w:tr w:rsidR="00BA4A12" w:rsidRPr="00BA4A12" w14:paraId="3CF54D20" w14:textId="77777777" w:rsidTr="00D5714E">
        <w:trPr>
          <w:trHeight w:val="85"/>
        </w:trPr>
        <w:tc>
          <w:tcPr>
            <w:tcW w:w="6380" w:type="dxa"/>
            <w:tcBorders>
              <w:top w:val="nil"/>
              <w:left w:val="nil"/>
              <w:bottom w:val="nil"/>
              <w:right w:val="nil"/>
            </w:tcBorders>
            <w:shd w:val="clear" w:color="auto" w:fill="auto"/>
            <w:vAlign w:val="bottom"/>
            <w:hideMark/>
          </w:tcPr>
          <w:p w14:paraId="7A972C8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494C13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9C42F7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65DF1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DBFC96" w14:textId="77777777" w:rsidTr="00D5714E">
        <w:trPr>
          <w:trHeight w:val="85"/>
        </w:trPr>
        <w:tc>
          <w:tcPr>
            <w:tcW w:w="6380" w:type="dxa"/>
            <w:tcBorders>
              <w:top w:val="nil"/>
              <w:left w:val="nil"/>
              <w:bottom w:val="nil"/>
              <w:right w:val="nil"/>
            </w:tcBorders>
            <w:shd w:val="clear" w:color="000000" w:fill="D5E3F2"/>
            <w:vAlign w:val="bottom"/>
            <w:hideMark/>
          </w:tcPr>
          <w:p w14:paraId="299C9074" w14:textId="77777777" w:rsidR="00BA4A12" w:rsidRPr="00BA4A12" w:rsidRDefault="00BA4A12" w:rsidP="00BA4A12">
            <w:pPr>
              <w:spacing w:line="240" w:lineRule="auto"/>
              <w:rPr>
                <w:b/>
                <w:bCs/>
                <w:sz w:val="12"/>
                <w:szCs w:val="12"/>
              </w:rPr>
            </w:pPr>
            <w:r w:rsidRPr="00BA4A12">
              <w:rPr>
                <w:b/>
                <w:bCs/>
                <w:sz w:val="12"/>
                <w:szCs w:val="12"/>
              </w:rPr>
              <w:t>Jednostki obsługi zadań z zakresu pomocy społecznej</w:t>
            </w:r>
          </w:p>
        </w:tc>
        <w:tc>
          <w:tcPr>
            <w:tcW w:w="1000" w:type="dxa"/>
            <w:tcBorders>
              <w:top w:val="nil"/>
              <w:left w:val="nil"/>
              <w:bottom w:val="nil"/>
              <w:right w:val="nil"/>
            </w:tcBorders>
            <w:shd w:val="clear" w:color="000000" w:fill="D5E3F2"/>
            <w:noWrap/>
            <w:vAlign w:val="bottom"/>
            <w:hideMark/>
          </w:tcPr>
          <w:p w14:paraId="765E8515"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32479C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95FB62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CF2D064" w14:textId="77777777" w:rsidTr="00D5714E">
        <w:trPr>
          <w:trHeight w:val="85"/>
        </w:trPr>
        <w:tc>
          <w:tcPr>
            <w:tcW w:w="6380" w:type="dxa"/>
            <w:tcBorders>
              <w:top w:val="nil"/>
              <w:left w:val="nil"/>
              <w:bottom w:val="nil"/>
              <w:right w:val="nil"/>
            </w:tcBorders>
            <w:shd w:val="clear" w:color="auto" w:fill="auto"/>
            <w:vAlign w:val="bottom"/>
            <w:hideMark/>
          </w:tcPr>
          <w:p w14:paraId="4D760173"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322757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C01242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D4E8C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B0450C" w14:textId="77777777" w:rsidTr="00D5714E">
        <w:trPr>
          <w:trHeight w:val="85"/>
        </w:trPr>
        <w:tc>
          <w:tcPr>
            <w:tcW w:w="6380" w:type="dxa"/>
            <w:tcBorders>
              <w:top w:val="nil"/>
              <w:left w:val="nil"/>
              <w:bottom w:val="nil"/>
              <w:right w:val="nil"/>
            </w:tcBorders>
            <w:shd w:val="clear" w:color="auto" w:fill="auto"/>
            <w:vAlign w:val="bottom"/>
            <w:hideMark/>
          </w:tcPr>
          <w:p w14:paraId="3A316BDD"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503C78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D0AD33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3550BB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9D599A" w14:textId="77777777" w:rsidTr="00D5714E">
        <w:trPr>
          <w:trHeight w:val="85"/>
        </w:trPr>
        <w:tc>
          <w:tcPr>
            <w:tcW w:w="6380" w:type="dxa"/>
            <w:tcBorders>
              <w:top w:val="nil"/>
              <w:left w:val="nil"/>
              <w:bottom w:val="nil"/>
              <w:right w:val="nil"/>
            </w:tcBorders>
            <w:shd w:val="clear" w:color="auto" w:fill="auto"/>
            <w:vAlign w:val="bottom"/>
            <w:hideMark/>
          </w:tcPr>
          <w:p w14:paraId="6555D312" w14:textId="77777777" w:rsidR="00BA4A12" w:rsidRPr="00BA4A12" w:rsidRDefault="00BA4A12" w:rsidP="00BA4A12">
            <w:pPr>
              <w:spacing w:line="240" w:lineRule="auto"/>
              <w:rPr>
                <w:sz w:val="12"/>
                <w:szCs w:val="12"/>
              </w:rPr>
            </w:pPr>
            <w:r w:rsidRPr="00BA4A12">
              <w:rPr>
                <w:sz w:val="12"/>
                <w:szCs w:val="12"/>
              </w:rPr>
              <w:t>Zapewnienie obsługi zadań z zakresu pomocy społecznej</w:t>
            </w:r>
          </w:p>
        </w:tc>
        <w:tc>
          <w:tcPr>
            <w:tcW w:w="1000" w:type="dxa"/>
            <w:tcBorders>
              <w:top w:val="nil"/>
              <w:left w:val="nil"/>
              <w:bottom w:val="nil"/>
              <w:right w:val="nil"/>
            </w:tcBorders>
            <w:shd w:val="clear" w:color="auto" w:fill="auto"/>
            <w:noWrap/>
            <w:vAlign w:val="bottom"/>
            <w:hideMark/>
          </w:tcPr>
          <w:p w14:paraId="288F411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AC0EA3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5E7330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3608CD" w14:textId="77777777" w:rsidTr="00D5714E">
        <w:trPr>
          <w:trHeight w:val="85"/>
        </w:trPr>
        <w:tc>
          <w:tcPr>
            <w:tcW w:w="6380" w:type="dxa"/>
            <w:tcBorders>
              <w:top w:val="nil"/>
              <w:left w:val="nil"/>
              <w:bottom w:val="nil"/>
              <w:right w:val="nil"/>
            </w:tcBorders>
            <w:shd w:val="clear" w:color="auto" w:fill="auto"/>
            <w:vAlign w:val="bottom"/>
            <w:hideMark/>
          </w:tcPr>
          <w:p w14:paraId="4C833C7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1B4758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30EA2D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8B407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C2130E2" w14:textId="77777777" w:rsidTr="00D5714E">
        <w:trPr>
          <w:trHeight w:val="85"/>
        </w:trPr>
        <w:tc>
          <w:tcPr>
            <w:tcW w:w="6380" w:type="dxa"/>
            <w:tcBorders>
              <w:top w:val="nil"/>
              <w:left w:val="nil"/>
              <w:bottom w:val="nil"/>
              <w:right w:val="nil"/>
            </w:tcBorders>
            <w:shd w:val="clear" w:color="auto" w:fill="auto"/>
            <w:vAlign w:val="bottom"/>
            <w:hideMark/>
          </w:tcPr>
          <w:p w14:paraId="43FC70F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685D0E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6ABF15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56F5D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6F0685" w14:textId="77777777" w:rsidTr="00D5714E">
        <w:trPr>
          <w:trHeight w:val="85"/>
        </w:trPr>
        <w:tc>
          <w:tcPr>
            <w:tcW w:w="6380" w:type="dxa"/>
            <w:tcBorders>
              <w:top w:val="nil"/>
              <w:left w:val="nil"/>
              <w:bottom w:val="nil"/>
              <w:right w:val="nil"/>
            </w:tcBorders>
            <w:shd w:val="clear" w:color="auto" w:fill="auto"/>
            <w:vAlign w:val="bottom"/>
            <w:hideMark/>
          </w:tcPr>
          <w:p w14:paraId="505D45C3" w14:textId="77777777" w:rsidR="00BA4A12" w:rsidRPr="00BA4A12" w:rsidRDefault="00BA4A12" w:rsidP="00BA4A12">
            <w:pPr>
              <w:spacing w:line="240" w:lineRule="auto"/>
              <w:rPr>
                <w:sz w:val="12"/>
                <w:szCs w:val="12"/>
              </w:rPr>
            </w:pPr>
            <w:r w:rsidRPr="00BA4A12">
              <w:rPr>
                <w:sz w:val="12"/>
                <w:szCs w:val="12"/>
              </w:rPr>
              <w:t>łączna liczba podopiecznych</w:t>
            </w:r>
          </w:p>
        </w:tc>
        <w:tc>
          <w:tcPr>
            <w:tcW w:w="1000" w:type="dxa"/>
            <w:tcBorders>
              <w:top w:val="nil"/>
              <w:left w:val="nil"/>
              <w:bottom w:val="nil"/>
              <w:right w:val="nil"/>
            </w:tcBorders>
            <w:shd w:val="clear" w:color="auto" w:fill="auto"/>
            <w:noWrap/>
            <w:vAlign w:val="bottom"/>
            <w:hideMark/>
          </w:tcPr>
          <w:p w14:paraId="254A26D4"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8C05674" w14:textId="77777777" w:rsidR="00BA4A12" w:rsidRPr="00BA4A12" w:rsidRDefault="00BA4A12" w:rsidP="00BA4A12">
            <w:pPr>
              <w:spacing w:line="240" w:lineRule="auto"/>
              <w:jc w:val="right"/>
              <w:rPr>
                <w:sz w:val="12"/>
                <w:szCs w:val="12"/>
              </w:rPr>
            </w:pPr>
            <w:r w:rsidRPr="00BA4A12">
              <w:rPr>
                <w:sz w:val="12"/>
                <w:szCs w:val="12"/>
              </w:rPr>
              <w:t>4 036</w:t>
            </w:r>
          </w:p>
        </w:tc>
        <w:tc>
          <w:tcPr>
            <w:tcW w:w="880" w:type="dxa"/>
            <w:tcBorders>
              <w:top w:val="nil"/>
              <w:left w:val="nil"/>
              <w:bottom w:val="nil"/>
              <w:right w:val="nil"/>
            </w:tcBorders>
            <w:shd w:val="clear" w:color="auto" w:fill="auto"/>
            <w:noWrap/>
            <w:vAlign w:val="bottom"/>
            <w:hideMark/>
          </w:tcPr>
          <w:p w14:paraId="75C165E5" w14:textId="77777777" w:rsidR="00BA4A12" w:rsidRPr="00BA4A12" w:rsidRDefault="00BA4A12" w:rsidP="00BA4A12">
            <w:pPr>
              <w:spacing w:line="240" w:lineRule="auto"/>
              <w:jc w:val="right"/>
              <w:rPr>
                <w:sz w:val="12"/>
                <w:szCs w:val="12"/>
              </w:rPr>
            </w:pPr>
            <w:r w:rsidRPr="00BA4A12">
              <w:rPr>
                <w:sz w:val="12"/>
                <w:szCs w:val="12"/>
              </w:rPr>
              <w:t>5 546</w:t>
            </w:r>
          </w:p>
        </w:tc>
      </w:tr>
      <w:tr w:rsidR="00BA4A12" w:rsidRPr="00BA4A12" w14:paraId="75C36719" w14:textId="77777777" w:rsidTr="00D5714E">
        <w:trPr>
          <w:trHeight w:val="85"/>
        </w:trPr>
        <w:tc>
          <w:tcPr>
            <w:tcW w:w="6380" w:type="dxa"/>
            <w:tcBorders>
              <w:top w:val="nil"/>
              <w:left w:val="nil"/>
              <w:bottom w:val="nil"/>
              <w:right w:val="nil"/>
            </w:tcBorders>
            <w:shd w:val="clear" w:color="auto" w:fill="auto"/>
            <w:vAlign w:val="bottom"/>
            <w:hideMark/>
          </w:tcPr>
          <w:p w14:paraId="1959C767" w14:textId="77777777" w:rsidR="00BA4A12" w:rsidRPr="00BA4A12" w:rsidRDefault="00BA4A12" w:rsidP="00BA4A12">
            <w:pPr>
              <w:spacing w:line="240" w:lineRule="auto"/>
              <w:rPr>
                <w:sz w:val="12"/>
                <w:szCs w:val="12"/>
              </w:rPr>
            </w:pPr>
            <w:r w:rsidRPr="00BA4A12">
              <w:rPr>
                <w:sz w:val="12"/>
                <w:szCs w:val="12"/>
              </w:rPr>
              <w:t>liczba podopiecznych przypadająca na etat pracownika socjalnego</w:t>
            </w:r>
          </w:p>
        </w:tc>
        <w:tc>
          <w:tcPr>
            <w:tcW w:w="1000" w:type="dxa"/>
            <w:tcBorders>
              <w:top w:val="nil"/>
              <w:left w:val="nil"/>
              <w:bottom w:val="nil"/>
              <w:right w:val="nil"/>
            </w:tcBorders>
            <w:shd w:val="clear" w:color="auto" w:fill="auto"/>
            <w:noWrap/>
            <w:vAlign w:val="bottom"/>
            <w:hideMark/>
          </w:tcPr>
          <w:p w14:paraId="24437EE8"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C683E81" w14:textId="77777777" w:rsidR="00BA4A12" w:rsidRPr="00BA4A12" w:rsidRDefault="00BA4A12" w:rsidP="00BA4A12">
            <w:pPr>
              <w:spacing w:line="240" w:lineRule="auto"/>
              <w:jc w:val="right"/>
              <w:rPr>
                <w:sz w:val="12"/>
                <w:szCs w:val="12"/>
              </w:rPr>
            </w:pPr>
            <w:r w:rsidRPr="00BA4A12">
              <w:rPr>
                <w:sz w:val="12"/>
                <w:szCs w:val="12"/>
              </w:rPr>
              <w:t>71</w:t>
            </w:r>
          </w:p>
        </w:tc>
        <w:tc>
          <w:tcPr>
            <w:tcW w:w="880" w:type="dxa"/>
            <w:tcBorders>
              <w:top w:val="nil"/>
              <w:left w:val="nil"/>
              <w:bottom w:val="nil"/>
              <w:right w:val="nil"/>
            </w:tcBorders>
            <w:shd w:val="clear" w:color="auto" w:fill="auto"/>
            <w:noWrap/>
            <w:vAlign w:val="bottom"/>
            <w:hideMark/>
          </w:tcPr>
          <w:p w14:paraId="5632CBDB" w14:textId="77777777" w:rsidR="00BA4A12" w:rsidRPr="00BA4A12" w:rsidRDefault="00BA4A12" w:rsidP="00BA4A12">
            <w:pPr>
              <w:spacing w:line="240" w:lineRule="auto"/>
              <w:jc w:val="right"/>
              <w:rPr>
                <w:sz w:val="12"/>
                <w:szCs w:val="12"/>
              </w:rPr>
            </w:pPr>
            <w:r w:rsidRPr="00BA4A12">
              <w:rPr>
                <w:sz w:val="12"/>
                <w:szCs w:val="12"/>
              </w:rPr>
              <w:t>102</w:t>
            </w:r>
          </w:p>
        </w:tc>
      </w:tr>
      <w:tr w:rsidR="00BA4A12" w:rsidRPr="00BA4A12" w14:paraId="31C73DB3" w14:textId="77777777" w:rsidTr="00D5714E">
        <w:trPr>
          <w:trHeight w:val="85"/>
        </w:trPr>
        <w:tc>
          <w:tcPr>
            <w:tcW w:w="6380" w:type="dxa"/>
            <w:tcBorders>
              <w:top w:val="nil"/>
              <w:left w:val="nil"/>
              <w:bottom w:val="nil"/>
              <w:right w:val="nil"/>
            </w:tcBorders>
            <w:shd w:val="clear" w:color="auto" w:fill="auto"/>
            <w:vAlign w:val="bottom"/>
            <w:hideMark/>
          </w:tcPr>
          <w:p w14:paraId="6457226A" w14:textId="77777777" w:rsidR="00BA4A12" w:rsidRPr="00BA4A12" w:rsidRDefault="00BA4A12" w:rsidP="00BA4A12">
            <w:pPr>
              <w:spacing w:line="240" w:lineRule="auto"/>
              <w:rPr>
                <w:sz w:val="12"/>
                <w:szCs w:val="12"/>
              </w:rPr>
            </w:pPr>
            <w:r w:rsidRPr="00BA4A12">
              <w:rPr>
                <w:sz w:val="12"/>
                <w:szCs w:val="12"/>
              </w:rPr>
              <w:t>średni koszt zadania na jednego podopiecznego</w:t>
            </w:r>
          </w:p>
        </w:tc>
        <w:tc>
          <w:tcPr>
            <w:tcW w:w="1000" w:type="dxa"/>
            <w:tcBorders>
              <w:top w:val="nil"/>
              <w:left w:val="nil"/>
              <w:bottom w:val="nil"/>
              <w:right w:val="nil"/>
            </w:tcBorders>
            <w:shd w:val="clear" w:color="auto" w:fill="auto"/>
            <w:noWrap/>
            <w:vAlign w:val="bottom"/>
            <w:hideMark/>
          </w:tcPr>
          <w:p w14:paraId="7DD031EB"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3717F66A" w14:textId="77777777" w:rsidR="00BA4A12" w:rsidRPr="00BA4A12" w:rsidRDefault="00BA4A12" w:rsidP="00BA4A12">
            <w:pPr>
              <w:spacing w:line="240" w:lineRule="auto"/>
              <w:jc w:val="right"/>
              <w:rPr>
                <w:sz w:val="12"/>
                <w:szCs w:val="12"/>
              </w:rPr>
            </w:pPr>
            <w:r w:rsidRPr="00BA4A12">
              <w:rPr>
                <w:sz w:val="12"/>
                <w:szCs w:val="12"/>
              </w:rPr>
              <w:t>3 866</w:t>
            </w:r>
          </w:p>
        </w:tc>
        <w:tc>
          <w:tcPr>
            <w:tcW w:w="880" w:type="dxa"/>
            <w:tcBorders>
              <w:top w:val="nil"/>
              <w:left w:val="nil"/>
              <w:bottom w:val="nil"/>
              <w:right w:val="nil"/>
            </w:tcBorders>
            <w:shd w:val="clear" w:color="auto" w:fill="auto"/>
            <w:noWrap/>
            <w:vAlign w:val="bottom"/>
            <w:hideMark/>
          </w:tcPr>
          <w:p w14:paraId="2D5505AB" w14:textId="77777777" w:rsidR="00BA4A12" w:rsidRPr="00BA4A12" w:rsidRDefault="00BA4A12" w:rsidP="00BA4A12">
            <w:pPr>
              <w:spacing w:line="240" w:lineRule="auto"/>
              <w:jc w:val="right"/>
              <w:rPr>
                <w:sz w:val="12"/>
                <w:szCs w:val="12"/>
              </w:rPr>
            </w:pPr>
            <w:r w:rsidRPr="00BA4A12">
              <w:rPr>
                <w:sz w:val="12"/>
                <w:szCs w:val="12"/>
              </w:rPr>
              <w:t>3 356</w:t>
            </w:r>
          </w:p>
        </w:tc>
      </w:tr>
      <w:tr w:rsidR="00BA4A12" w:rsidRPr="00BA4A12" w14:paraId="2868C04F" w14:textId="77777777" w:rsidTr="00D5714E">
        <w:trPr>
          <w:trHeight w:val="85"/>
        </w:trPr>
        <w:tc>
          <w:tcPr>
            <w:tcW w:w="6380" w:type="dxa"/>
            <w:tcBorders>
              <w:top w:val="nil"/>
              <w:left w:val="nil"/>
              <w:bottom w:val="nil"/>
              <w:right w:val="nil"/>
            </w:tcBorders>
            <w:shd w:val="clear" w:color="auto" w:fill="auto"/>
            <w:vAlign w:val="bottom"/>
            <w:hideMark/>
          </w:tcPr>
          <w:p w14:paraId="4396C7EE"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A80CF6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AA06E8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7BC93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1801A6" w14:textId="77777777" w:rsidTr="00D5714E">
        <w:trPr>
          <w:trHeight w:val="85"/>
        </w:trPr>
        <w:tc>
          <w:tcPr>
            <w:tcW w:w="6380" w:type="dxa"/>
            <w:tcBorders>
              <w:top w:val="nil"/>
              <w:left w:val="nil"/>
              <w:bottom w:val="nil"/>
              <w:right w:val="nil"/>
            </w:tcBorders>
            <w:shd w:val="clear" w:color="000000" w:fill="D5E3F2"/>
            <w:vAlign w:val="bottom"/>
            <w:hideMark/>
          </w:tcPr>
          <w:p w14:paraId="55A65EEE" w14:textId="77777777" w:rsidR="00BA4A12" w:rsidRPr="00BA4A12" w:rsidRDefault="00BA4A12" w:rsidP="00BA4A12">
            <w:pPr>
              <w:spacing w:line="240" w:lineRule="auto"/>
              <w:rPr>
                <w:b/>
                <w:bCs/>
                <w:sz w:val="12"/>
                <w:szCs w:val="12"/>
              </w:rPr>
            </w:pPr>
            <w:r w:rsidRPr="00BA4A12">
              <w:rPr>
                <w:b/>
                <w:bCs/>
                <w:sz w:val="12"/>
                <w:szCs w:val="12"/>
              </w:rPr>
              <w:t>Zapewnienie opieki osobom przebywającym i dochodzącym w jednostkach pomocy społecznej</w:t>
            </w:r>
          </w:p>
        </w:tc>
        <w:tc>
          <w:tcPr>
            <w:tcW w:w="1000" w:type="dxa"/>
            <w:tcBorders>
              <w:top w:val="nil"/>
              <w:left w:val="nil"/>
              <w:bottom w:val="nil"/>
              <w:right w:val="nil"/>
            </w:tcBorders>
            <w:shd w:val="clear" w:color="000000" w:fill="D5E3F2"/>
            <w:noWrap/>
            <w:vAlign w:val="bottom"/>
            <w:hideMark/>
          </w:tcPr>
          <w:p w14:paraId="6A94AE3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4EB96E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D099EA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C6B581E" w14:textId="77777777" w:rsidTr="00D5714E">
        <w:trPr>
          <w:trHeight w:val="85"/>
        </w:trPr>
        <w:tc>
          <w:tcPr>
            <w:tcW w:w="6380" w:type="dxa"/>
            <w:tcBorders>
              <w:top w:val="nil"/>
              <w:left w:val="nil"/>
              <w:bottom w:val="nil"/>
              <w:right w:val="nil"/>
            </w:tcBorders>
            <w:shd w:val="clear" w:color="auto" w:fill="auto"/>
            <w:vAlign w:val="bottom"/>
            <w:hideMark/>
          </w:tcPr>
          <w:p w14:paraId="750411B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829C16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4EE41F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364C8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C6DB40" w14:textId="77777777" w:rsidTr="00D5714E">
        <w:trPr>
          <w:trHeight w:val="85"/>
        </w:trPr>
        <w:tc>
          <w:tcPr>
            <w:tcW w:w="6380" w:type="dxa"/>
            <w:tcBorders>
              <w:top w:val="nil"/>
              <w:left w:val="nil"/>
              <w:bottom w:val="nil"/>
              <w:right w:val="nil"/>
            </w:tcBorders>
            <w:shd w:val="clear" w:color="auto" w:fill="auto"/>
            <w:vAlign w:val="bottom"/>
            <w:hideMark/>
          </w:tcPr>
          <w:p w14:paraId="7D205D6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DABFE7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A4E61D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C0D496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E461F9" w14:textId="77777777" w:rsidTr="00D5714E">
        <w:trPr>
          <w:trHeight w:val="85"/>
        </w:trPr>
        <w:tc>
          <w:tcPr>
            <w:tcW w:w="6380" w:type="dxa"/>
            <w:tcBorders>
              <w:top w:val="nil"/>
              <w:left w:val="nil"/>
              <w:bottom w:val="nil"/>
              <w:right w:val="nil"/>
            </w:tcBorders>
            <w:shd w:val="clear" w:color="auto" w:fill="auto"/>
            <w:vAlign w:val="bottom"/>
            <w:hideMark/>
          </w:tcPr>
          <w:p w14:paraId="1BD5FB5F" w14:textId="77777777" w:rsidR="00BA4A12" w:rsidRPr="00BA4A12" w:rsidRDefault="00BA4A12" w:rsidP="00BA4A12">
            <w:pPr>
              <w:spacing w:line="240" w:lineRule="auto"/>
              <w:rPr>
                <w:sz w:val="12"/>
                <w:szCs w:val="12"/>
              </w:rPr>
            </w:pPr>
            <w:r w:rsidRPr="00BA4A12">
              <w:rPr>
                <w:sz w:val="12"/>
                <w:szCs w:val="12"/>
              </w:rPr>
              <w:lastRenderedPageBreak/>
              <w:t>Prowadzenie jednostek pomocy społecznej zapewniających usługi bytowe, opiekuńcze i wspomagające dla osób wymagających całodobowej lub okresowej opieki</w:t>
            </w:r>
          </w:p>
        </w:tc>
        <w:tc>
          <w:tcPr>
            <w:tcW w:w="1000" w:type="dxa"/>
            <w:tcBorders>
              <w:top w:val="nil"/>
              <w:left w:val="nil"/>
              <w:bottom w:val="nil"/>
              <w:right w:val="nil"/>
            </w:tcBorders>
            <w:shd w:val="clear" w:color="auto" w:fill="auto"/>
            <w:noWrap/>
            <w:vAlign w:val="bottom"/>
            <w:hideMark/>
          </w:tcPr>
          <w:p w14:paraId="7B192C2C"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FC08AD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9A776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F9366A" w14:textId="77777777" w:rsidTr="00D5714E">
        <w:trPr>
          <w:trHeight w:val="85"/>
        </w:trPr>
        <w:tc>
          <w:tcPr>
            <w:tcW w:w="6380" w:type="dxa"/>
            <w:tcBorders>
              <w:top w:val="nil"/>
              <w:left w:val="nil"/>
              <w:bottom w:val="nil"/>
              <w:right w:val="nil"/>
            </w:tcBorders>
            <w:shd w:val="clear" w:color="auto" w:fill="auto"/>
            <w:vAlign w:val="bottom"/>
            <w:hideMark/>
          </w:tcPr>
          <w:p w14:paraId="3C8F4AF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03C112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B6B68D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2A333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FD7EE4" w14:textId="77777777" w:rsidTr="00D5714E">
        <w:trPr>
          <w:trHeight w:val="85"/>
        </w:trPr>
        <w:tc>
          <w:tcPr>
            <w:tcW w:w="6380" w:type="dxa"/>
            <w:tcBorders>
              <w:top w:val="nil"/>
              <w:left w:val="nil"/>
              <w:bottom w:val="nil"/>
              <w:right w:val="nil"/>
            </w:tcBorders>
            <w:shd w:val="clear" w:color="auto" w:fill="auto"/>
            <w:vAlign w:val="bottom"/>
            <w:hideMark/>
          </w:tcPr>
          <w:p w14:paraId="58A95B78"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426F810"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607661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4E53A6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E853A7" w14:textId="77777777" w:rsidTr="00D5714E">
        <w:trPr>
          <w:trHeight w:val="85"/>
        </w:trPr>
        <w:tc>
          <w:tcPr>
            <w:tcW w:w="6380" w:type="dxa"/>
            <w:tcBorders>
              <w:top w:val="nil"/>
              <w:left w:val="nil"/>
              <w:bottom w:val="nil"/>
              <w:right w:val="nil"/>
            </w:tcBorders>
            <w:shd w:val="clear" w:color="auto" w:fill="auto"/>
            <w:vAlign w:val="bottom"/>
            <w:hideMark/>
          </w:tcPr>
          <w:p w14:paraId="0FF9E100" w14:textId="77777777" w:rsidR="00BA4A12" w:rsidRPr="00BA4A12" w:rsidRDefault="00BA4A12" w:rsidP="00BA4A12">
            <w:pPr>
              <w:spacing w:line="240" w:lineRule="auto"/>
              <w:rPr>
                <w:sz w:val="12"/>
                <w:szCs w:val="12"/>
              </w:rPr>
            </w:pPr>
            <w:r w:rsidRPr="00BA4A12">
              <w:rPr>
                <w:sz w:val="12"/>
                <w:szCs w:val="12"/>
              </w:rPr>
              <w:t>koszt utrzymania ośrodka wsparcia na mieszkańca Miasta/Dzielnicy</w:t>
            </w:r>
          </w:p>
        </w:tc>
        <w:tc>
          <w:tcPr>
            <w:tcW w:w="1000" w:type="dxa"/>
            <w:tcBorders>
              <w:top w:val="nil"/>
              <w:left w:val="nil"/>
              <w:bottom w:val="nil"/>
              <w:right w:val="nil"/>
            </w:tcBorders>
            <w:shd w:val="clear" w:color="auto" w:fill="auto"/>
            <w:noWrap/>
            <w:vAlign w:val="bottom"/>
            <w:hideMark/>
          </w:tcPr>
          <w:p w14:paraId="00396D42"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36212F8E" w14:textId="77777777" w:rsidR="00BA4A12" w:rsidRPr="00BA4A12" w:rsidRDefault="00BA4A12" w:rsidP="00BA4A12">
            <w:pPr>
              <w:spacing w:line="240" w:lineRule="auto"/>
              <w:jc w:val="right"/>
              <w:rPr>
                <w:sz w:val="12"/>
                <w:szCs w:val="12"/>
              </w:rPr>
            </w:pPr>
            <w:r w:rsidRPr="00BA4A12">
              <w:rPr>
                <w:sz w:val="12"/>
                <w:szCs w:val="12"/>
              </w:rPr>
              <w:t>31</w:t>
            </w:r>
          </w:p>
        </w:tc>
        <w:tc>
          <w:tcPr>
            <w:tcW w:w="880" w:type="dxa"/>
            <w:tcBorders>
              <w:top w:val="nil"/>
              <w:left w:val="nil"/>
              <w:bottom w:val="nil"/>
              <w:right w:val="nil"/>
            </w:tcBorders>
            <w:shd w:val="clear" w:color="auto" w:fill="auto"/>
            <w:noWrap/>
            <w:vAlign w:val="bottom"/>
            <w:hideMark/>
          </w:tcPr>
          <w:p w14:paraId="322A255E" w14:textId="77777777" w:rsidR="00BA4A12" w:rsidRPr="00BA4A12" w:rsidRDefault="00BA4A12" w:rsidP="00BA4A12">
            <w:pPr>
              <w:spacing w:line="240" w:lineRule="auto"/>
              <w:jc w:val="right"/>
              <w:rPr>
                <w:sz w:val="12"/>
                <w:szCs w:val="12"/>
              </w:rPr>
            </w:pPr>
            <w:r w:rsidRPr="00BA4A12">
              <w:rPr>
                <w:sz w:val="12"/>
                <w:szCs w:val="12"/>
              </w:rPr>
              <w:t>36</w:t>
            </w:r>
          </w:p>
        </w:tc>
      </w:tr>
      <w:tr w:rsidR="00BA4A12" w:rsidRPr="00BA4A12" w14:paraId="1E9305E2" w14:textId="77777777" w:rsidTr="00D5714E">
        <w:trPr>
          <w:trHeight w:val="85"/>
        </w:trPr>
        <w:tc>
          <w:tcPr>
            <w:tcW w:w="6380" w:type="dxa"/>
            <w:tcBorders>
              <w:top w:val="nil"/>
              <w:left w:val="nil"/>
              <w:bottom w:val="nil"/>
              <w:right w:val="nil"/>
            </w:tcBorders>
            <w:shd w:val="clear" w:color="auto" w:fill="auto"/>
            <w:vAlign w:val="bottom"/>
            <w:hideMark/>
          </w:tcPr>
          <w:p w14:paraId="0CDDF29B" w14:textId="77777777" w:rsidR="00BA4A12" w:rsidRPr="00BA4A12" w:rsidRDefault="00BA4A12" w:rsidP="00BA4A12">
            <w:pPr>
              <w:spacing w:line="240" w:lineRule="auto"/>
              <w:rPr>
                <w:sz w:val="12"/>
                <w:szCs w:val="12"/>
              </w:rPr>
            </w:pPr>
            <w:r w:rsidRPr="00BA4A12">
              <w:rPr>
                <w:sz w:val="12"/>
                <w:szCs w:val="12"/>
              </w:rPr>
              <w:t>liczba miejsc w ośrodku wsparcia</w:t>
            </w:r>
          </w:p>
        </w:tc>
        <w:tc>
          <w:tcPr>
            <w:tcW w:w="1000" w:type="dxa"/>
            <w:tcBorders>
              <w:top w:val="nil"/>
              <w:left w:val="nil"/>
              <w:bottom w:val="nil"/>
              <w:right w:val="nil"/>
            </w:tcBorders>
            <w:shd w:val="clear" w:color="auto" w:fill="auto"/>
            <w:noWrap/>
            <w:vAlign w:val="bottom"/>
            <w:hideMark/>
          </w:tcPr>
          <w:p w14:paraId="39B0DBFB"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50F40473" w14:textId="77777777" w:rsidR="00BA4A12" w:rsidRPr="00BA4A12" w:rsidRDefault="00BA4A12" w:rsidP="00BA4A12">
            <w:pPr>
              <w:spacing w:line="240" w:lineRule="auto"/>
              <w:jc w:val="right"/>
              <w:rPr>
                <w:sz w:val="12"/>
                <w:szCs w:val="12"/>
              </w:rPr>
            </w:pPr>
            <w:r w:rsidRPr="00BA4A12">
              <w:rPr>
                <w:sz w:val="12"/>
                <w:szCs w:val="12"/>
              </w:rPr>
              <w:t>147</w:t>
            </w:r>
          </w:p>
        </w:tc>
        <w:tc>
          <w:tcPr>
            <w:tcW w:w="880" w:type="dxa"/>
            <w:tcBorders>
              <w:top w:val="nil"/>
              <w:left w:val="nil"/>
              <w:bottom w:val="nil"/>
              <w:right w:val="nil"/>
            </w:tcBorders>
            <w:shd w:val="clear" w:color="auto" w:fill="auto"/>
            <w:noWrap/>
            <w:vAlign w:val="bottom"/>
            <w:hideMark/>
          </w:tcPr>
          <w:p w14:paraId="3C5B8891" w14:textId="77777777" w:rsidR="00BA4A12" w:rsidRPr="00BA4A12" w:rsidRDefault="00BA4A12" w:rsidP="00BA4A12">
            <w:pPr>
              <w:spacing w:line="240" w:lineRule="auto"/>
              <w:jc w:val="right"/>
              <w:rPr>
                <w:sz w:val="12"/>
                <w:szCs w:val="12"/>
              </w:rPr>
            </w:pPr>
            <w:r w:rsidRPr="00BA4A12">
              <w:rPr>
                <w:sz w:val="12"/>
                <w:szCs w:val="12"/>
              </w:rPr>
              <w:t>147</w:t>
            </w:r>
          </w:p>
        </w:tc>
      </w:tr>
      <w:tr w:rsidR="00BA4A12" w:rsidRPr="00BA4A12" w14:paraId="1C875684" w14:textId="77777777" w:rsidTr="00D5714E">
        <w:trPr>
          <w:trHeight w:val="85"/>
        </w:trPr>
        <w:tc>
          <w:tcPr>
            <w:tcW w:w="6380" w:type="dxa"/>
            <w:tcBorders>
              <w:top w:val="nil"/>
              <w:left w:val="nil"/>
              <w:bottom w:val="nil"/>
              <w:right w:val="nil"/>
            </w:tcBorders>
            <w:shd w:val="clear" w:color="auto" w:fill="auto"/>
            <w:vAlign w:val="bottom"/>
            <w:hideMark/>
          </w:tcPr>
          <w:p w14:paraId="09557577" w14:textId="77777777" w:rsidR="00BA4A12" w:rsidRPr="00BA4A12" w:rsidRDefault="00BA4A12" w:rsidP="00BA4A12">
            <w:pPr>
              <w:spacing w:line="240" w:lineRule="auto"/>
              <w:rPr>
                <w:sz w:val="12"/>
                <w:szCs w:val="12"/>
              </w:rPr>
            </w:pPr>
            <w:r w:rsidRPr="00BA4A12">
              <w:rPr>
                <w:sz w:val="12"/>
                <w:szCs w:val="12"/>
              </w:rPr>
              <w:t>średni koszt utrzymania jednego miejsca w ośrodku wsparcia</w:t>
            </w:r>
          </w:p>
        </w:tc>
        <w:tc>
          <w:tcPr>
            <w:tcW w:w="1000" w:type="dxa"/>
            <w:tcBorders>
              <w:top w:val="nil"/>
              <w:left w:val="nil"/>
              <w:bottom w:val="nil"/>
              <w:right w:val="nil"/>
            </w:tcBorders>
            <w:shd w:val="clear" w:color="auto" w:fill="auto"/>
            <w:noWrap/>
            <w:vAlign w:val="bottom"/>
            <w:hideMark/>
          </w:tcPr>
          <w:p w14:paraId="2E87F8D9"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31627386" w14:textId="77777777" w:rsidR="00BA4A12" w:rsidRPr="00BA4A12" w:rsidRDefault="00BA4A12" w:rsidP="00BA4A12">
            <w:pPr>
              <w:spacing w:line="240" w:lineRule="auto"/>
              <w:jc w:val="right"/>
              <w:rPr>
                <w:sz w:val="12"/>
                <w:szCs w:val="12"/>
              </w:rPr>
            </w:pPr>
            <w:r w:rsidRPr="00BA4A12">
              <w:rPr>
                <w:sz w:val="12"/>
                <w:szCs w:val="12"/>
              </w:rPr>
              <w:t>26 370</w:t>
            </w:r>
          </w:p>
        </w:tc>
        <w:tc>
          <w:tcPr>
            <w:tcW w:w="880" w:type="dxa"/>
            <w:tcBorders>
              <w:top w:val="nil"/>
              <w:left w:val="nil"/>
              <w:bottom w:val="nil"/>
              <w:right w:val="nil"/>
            </w:tcBorders>
            <w:shd w:val="clear" w:color="auto" w:fill="auto"/>
            <w:noWrap/>
            <w:vAlign w:val="bottom"/>
            <w:hideMark/>
          </w:tcPr>
          <w:p w14:paraId="28F6BB97" w14:textId="77777777" w:rsidR="00BA4A12" w:rsidRPr="00BA4A12" w:rsidRDefault="00BA4A12" w:rsidP="00BA4A12">
            <w:pPr>
              <w:spacing w:line="240" w:lineRule="auto"/>
              <w:jc w:val="right"/>
              <w:rPr>
                <w:sz w:val="12"/>
                <w:szCs w:val="12"/>
              </w:rPr>
            </w:pPr>
            <w:r w:rsidRPr="00BA4A12">
              <w:rPr>
                <w:sz w:val="12"/>
                <w:szCs w:val="12"/>
              </w:rPr>
              <w:t>30 099</w:t>
            </w:r>
          </w:p>
        </w:tc>
      </w:tr>
      <w:tr w:rsidR="00BA4A12" w:rsidRPr="00BA4A12" w14:paraId="5B109EBE" w14:textId="77777777" w:rsidTr="00D5714E">
        <w:trPr>
          <w:trHeight w:val="85"/>
        </w:trPr>
        <w:tc>
          <w:tcPr>
            <w:tcW w:w="6380" w:type="dxa"/>
            <w:tcBorders>
              <w:top w:val="nil"/>
              <w:left w:val="nil"/>
              <w:bottom w:val="nil"/>
              <w:right w:val="nil"/>
            </w:tcBorders>
            <w:shd w:val="clear" w:color="auto" w:fill="auto"/>
            <w:vAlign w:val="bottom"/>
            <w:hideMark/>
          </w:tcPr>
          <w:p w14:paraId="0F0EC47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4930F9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8CB282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D0D88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D89945" w14:textId="77777777" w:rsidTr="00D5714E">
        <w:trPr>
          <w:trHeight w:val="85"/>
        </w:trPr>
        <w:tc>
          <w:tcPr>
            <w:tcW w:w="6380" w:type="dxa"/>
            <w:tcBorders>
              <w:top w:val="nil"/>
              <w:left w:val="nil"/>
              <w:bottom w:val="nil"/>
              <w:right w:val="nil"/>
            </w:tcBorders>
            <w:shd w:val="clear" w:color="000000" w:fill="D5E3F2"/>
            <w:vAlign w:val="bottom"/>
            <w:hideMark/>
          </w:tcPr>
          <w:p w14:paraId="27A6D317" w14:textId="77777777" w:rsidR="00BA4A12" w:rsidRPr="00BA4A12" w:rsidRDefault="00BA4A12" w:rsidP="00BA4A12">
            <w:pPr>
              <w:spacing w:line="240" w:lineRule="auto"/>
              <w:rPr>
                <w:b/>
                <w:bCs/>
                <w:sz w:val="12"/>
                <w:szCs w:val="12"/>
              </w:rPr>
            </w:pPr>
            <w:r w:rsidRPr="00BA4A12">
              <w:rPr>
                <w:b/>
                <w:bCs/>
                <w:sz w:val="12"/>
                <w:szCs w:val="12"/>
              </w:rPr>
              <w:t>Zapewnienie pomocy, opieki i wychowania dzieciom i młodzieży pozbawionym opieki rodziców</w:t>
            </w:r>
          </w:p>
        </w:tc>
        <w:tc>
          <w:tcPr>
            <w:tcW w:w="1000" w:type="dxa"/>
            <w:tcBorders>
              <w:top w:val="nil"/>
              <w:left w:val="nil"/>
              <w:bottom w:val="nil"/>
              <w:right w:val="nil"/>
            </w:tcBorders>
            <w:shd w:val="clear" w:color="000000" w:fill="D5E3F2"/>
            <w:noWrap/>
            <w:vAlign w:val="bottom"/>
            <w:hideMark/>
          </w:tcPr>
          <w:p w14:paraId="45FCDAB1"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05EA121"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95826E3"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B101EB9" w14:textId="77777777" w:rsidTr="00D5714E">
        <w:trPr>
          <w:trHeight w:val="85"/>
        </w:trPr>
        <w:tc>
          <w:tcPr>
            <w:tcW w:w="6380" w:type="dxa"/>
            <w:tcBorders>
              <w:top w:val="nil"/>
              <w:left w:val="nil"/>
              <w:bottom w:val="nil"/>
              <w:right w:val="nil"/>
            </w:tcBorders>
            <w:shd w:val="clear" w:color="auto" w:fill="auto"/>
            <w:vAlign w:val="bottom"/>
            <w:hideMark/>
          </w:tcPr>
          <w:p w14:paraId="417CDEDB"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6E7E5BE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097F5A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B6AC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B7E91B" w14:textId="77777777" w:rsidTr="00D5714E">
        <w:trPr>
          <w:trHeight w:val="85"/>
        </w:trPr>
        <w:tc>
          <w:tcPr>
            <w:tcW w:w="6380" w:type="dxa"/>
            <w:tcBorders>
              <w:top w:val="nil"/>
              <w:left w:val="nil"/>
              <w:bottom w:val="nil"/>
              <w:right w:val="nil"/>
            </w:tcBorders>
            <w:shd w:val="clear" w:color="auto" w:fill="auto"/>
            <w:vAlign w:val="bottom"/>
            <w:hideMark/>
          </w:tcPr>
          <w:p w14:paraId="147773E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5A53BF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EF9E8D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665A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FFB5A3" w14:textId="77777777" w:rsidTr="00D5714E">
        <w:trPr>
          <w:trHeight w:val="85"/>
        </w:trPr>
        <w:tc>
          <w:tcPr>
            <w:tcW w:w="6380" w:type="dxa"/>
            <w:tcBorders>
              <w:top w:val="nil"/>
              <w:left w:val="nil"/>
              <w:bottom w:val="nil"/>
              <w:right w:val="nil"/>
            </w:tcBorders>
            <w:shd w:val="clear" w:color="auto" w:fill="auto"/>
            <w:vAlign w:val="bottom"/>
            <w:hideMark/>
          </w:tcPr>
          <w:p w14:paraId="5B76AC70" w14:textId="77777777" w:rsidR="00BA4A12" w:rsidRPr="00BA4A12" w:rsidRDefault="00BA4A12" w:rsidP="00BA4A12">
            <w:pPr>
              <w:spacing w:line="240" w:lineRule="auto"/>
              <w:rPr>
                <w:sz w:val="12"/>
                <w:szCs w:val="12"/>
              </w:rPr>
            </w:pPr>
            <w:r w:rsidRPr="00BA4A12">
              <w:rPr>
                <w:sz w:val="12"/>
                <w:szCs w:val="12"/>
              </w:rPr>
              <w:t>Zapewnienie dziecku pozbawionemu częściowo lub całkowicie opieki rodzicielskiej całodobowej lub okresowej opieki i wychowania</w:t>
            </w:r>
          </w:p>
        </w:tc>
        <w:tc>
          <w:tcPr>
            <w:tcW w:w="1000" w:type="dxa"/>
            <w:tcBorders>
              <w:top w:val="nil"/>
              <w:left w:val="nil"/>
              <w:bottom w:val="nil"/>
              <w:right w:val="nil"/>
            </w:tcBorders>
            <w:shd w:val="clear" w:color="auto" w:fill="auto"/>
            <w:noWrap/>
            <w:vAlign w:val="bottom"/>
            <w:hideMark/>
          </w:tcPr>
          <w:p w14:paraId="72C239A6"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02A83E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A12EC4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2DD224" w14:textId="77777777" w:rsidTr="00D5714E">
        <w:trPr>
          <w:trHeight w:val="85"/>
        </w:trPr>
        <w:tc>
          <w:tcPr>
            <w:tcW w:w="6380" w:type="dxa"/>
            <w:tcBorders>
              <w:top w:val="nil"/>
              <w:left w:val="nil"/>
              <w:bottom w:val="nil"/>
              <w:right w:val="nil"/>
            </w:tcBorders>
            <w:shd w:val="clear" w:color="auto" w:fill="auto"/>
            <w:vAlign w:val="bottom"/>
            <w:hideMark/>
          </w:tcPr>
          <w:p w14:paraId="06E8177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0D9F81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5106B5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1F2DDA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718757" w14:textId="77777777" w:rsidTr="00D5714E">
        <w:trPr>
          <w:trHeight w:val="85"/>
        </w:trPr>
        <w:tc>
          <w:tcPr>
            <w:tcW w:w="6380" w:type="dxa"/>
            <w:tcBorders>
              <w:top w:val="nil"/>
              <w:left w:val="nil"/>
              <w:bottom w:val="nil"/>
              <w:right w:val="nil"/>
            </w:tcBorders>
            <w:shd w:val="clear" w:color="auto" w:fill="auto"/>
            <w:vAlign w:val="bottom"/>
            <w:hideMark/>
          </w:tcPr>
          <w:p w14:paraId="71E388B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0FFD16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1124EC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6656F7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58FEEC" w14:textId="77777777" w:rsidTr="00D5714E">
        <w:trPr>
          <w:trHeight w:val="85"/>
        </w:trPr>
        <w:tc>
          <w:tcPr>
            <w:tcW w:w="6380" w:type="dxa"/>
            <w:tcBorders>
              <w:top w:val="nil"/>
              <w:left w:val="nil"/>
              <w:bottom w:val="nil"/>
              <w:right w:val="nil"/>
            </w:tcBorders>
            <w:shd w:val="clear" w:color="auto" w:fill="auto"/>
            <w:vAlign w:val="bottom"/>
            <w:hideMark/>
          </w:tcPr>
          <w:p w14:paraId="4A61D20C" w14:textId="77777777" w:rsidR="00BA4A12" w:rsidRPr="00BA4A12" w:rsidRDefault="00BA4A12" w:rsidP="00BA4A12">
            <w:pPr>
              <w:spacing w:line="240" w:lineRule="auto"/>
              <w:rPr>
                <w:sz w:val="12"/>
                <w:szCs w:val="12"/>
              </w:rPr>
            </w:pPr>
            <w:r w:rsidRPr="00BA4A12">
              <w:rPr>
                <w:sz w:val="12"/>
                <w:szCs w:val="12"/>
              </w:rPr>
              <w:t>średnia liczba rodzin objętych opieką przez 1 asystenta rodziny</w:t>
            </w:r>
          </w:p>
        </w:tc>
        <w:tc>
          <w:tcPr>
            <w:tcW w:w="1000" w:type="dxa"/>
            <w:tcBorders>
              <w:top w:val="nil"/>
              <w:left w:val="nil"/>
              <w:bottom w:val="nil"/>
              <w:right w:val="nil"/>
            </w:tcBorders>
            <w:shd w:val="clear" w:color="auto" w:fill="auto"/>
            <w:noWrap/>
            <w:vAlign w:val="bottom"/>
            <w:hideMark/>
          </w:tcPr>
          <w:p w14:paraId="25C3EE1A" w14:textId="77777777" w:rsidR="00BA4A12" w:rsidRPr="00BA4A12" w:rsidRDefault="00BA4A12" w:rsidP="00BA4A12">
            <w:pPr>
              <w:spacing w:line="240" w:lineRule="auto"/>
              <w:jc w:val="center"/>
              <w:rPr>
                <w:sz w:val="12"/>
                <w:szCs w:val="12"/>
              </w:rPr>
            </w:pPr>
            <w:r w:rsidRPr="00BA4A12">
              <w:rPr>
                <w:sz w:val="12"/>
                <w:szCs w:val="12"/>
              </w:rPr>
              <w:t>rodzina</w:t>
            </w:r>
          </w:p>
        </w:tc>
        <w:tc>
          <w:tcPr>
            <w:tcW w:w="1080" w:type="dxa"/>
            <w:tcBorders>
              <w:top w:val="nil"/>
              <w:left w:val="nil"/>
              <w:bottom w:val="nil"/>
              <w:right w:val="nil"/>
            </w:tcBorders>
            <w:shd w:val="clear" w:color="auto" w:fill="auto"/>
            <w:noWrap/>
            <w:vAlign w:val="bottom"/>
            <w:hideMark/>
          </w:tcPr>
          <w:p w14:paraId="689229D1" w14:textId="77777777" w:rsidR="00BA4A12" w:rsidRPr="00BA4A12" w:rsidRDefault="00BA4A12" w:rsidP="00BA4A12">
            <w:pPr>
              <w:spacing w:line="240" w:lineRule="auto"/>
              <w:jc w:val="right"/>
              <w:rPr>
                <w:sz w:val="12"/>
                <w:szCs w:val="12"/>
              </w:rPr>
            </w:pPr>
            <w:r w:rsidRPr="00BA4A12">
              <w:rPr>
                <w:sz w:val="12"/>
                <w:szCs w:val="12"/>
              </w:rPr>
              <w:t>13</w:t>
            </w:r>
          </w:p>
        </w:tc>
        <w:tc>
          <w:tcPr>
            <w:tcW w:w="880" w:type="dxa"/>
            <w:tcBorders>
              <w:top w:val="nil"/>
              <w:left w:val="nil"/>
              <w:bottom w:val="nil"/>
              <w:right w:val="nil"/>
            </w:tcBorders>
            <w:shd w:val="clear" w:color="auto" w:fill="auto"/>
            <w:noWrap/>
            <w:vAlign w:val="bottom"/>
            <w:hideMark/>
          </w:tcPr>
          <w:p w14:paraId="4A5B36FA" w14:textId="77777777" w:rsidR="00BA4A12" w:rsidRPr="00BA4A12" w:rsidRDefault="00BA4A12" w:rsidP="00BA4A12">
            <w:pPr>
              <w:spacing w:line="240" w:lineRule="auto"/>
              <w:jc w:val="right"/>
              <w:rPr>
                <w:sz w:val="12"/>
                <w:szCs w:val="12"/>
              </w:rPr>
            </w:pPr>
            <w:r w:rsidRPr="00BA4A12">
              <w:rPr>
                <w:sz w:val="12"/>
                <w:szCs w:val="12"/>
              </w:rPr>
              <w:t>15</w:t>
            </w:r>
          </w:p>
        </w:tc>
      </w:tr>
      <w:tr w:rsidR="00BA4A12" w:rsidRPr="00BA4A12" w14:paraId="620EA4EF" w14:textId="77777777" w:rsidTr="00D5714E">
        <w:trPr>
          <w:trHeight w:val="85"/>
        </w:trPr>
        <w:tc>
          <w:tcPr>
            <w:tcW w:w="6380" w:type="dxa"/>
            <w:tcBorders>
              <w:top w:val="nil"/>
              <w:left w:val="nil"/>
              <w:bottom w:val="nil"/>
              <w:right w:val="nil"/>
            </w:tcBorders>
            <w:shd w:val="clear" w:color="auto" w:fill="auto"/>
            <w:vAlign w:val="bottom"/>
            <w:hideMark/>
          </w:tcPr>
          <w:p w14:paraId="79385F00" w14:textId="77777777" w:rsidR="00BA4A12" w:rsidRPr="00BA4A12" w:rsidRDefault="00BA4A12" w:rsidP="00BA4A12">
            <w:pPr>
              <w:spacing w:line="240" w:lineRule="auto"/>
              <w:rPr>
                <w:sz w:val="12"/>
                <w:szCs w:val="12"/>
              </w:rPr>
            </w:pPr>
            <w:r w:rsidRPr="00BA4A12">
              <w:rPr>
                <w:sz w:val="12"/>
                <w:szCs w:val="12"/>
              </w:rPr>
              <w:t>średnia liczba spotkań z rodzinami objętymi opieką przez 1 asystenta rodziny</w:t>
            </w:r>
          </w:p>
        </w:tc>
        <w:tc>
          <w:tcPr>
            <w:tcW w:w="1000" w:type="dxa"/>
            <w:tcBorders>
              <w:top w:val="nil"/>
              <w:left w:val="nil"/>
              <w:bottom w:val="nil"/>
              <w:right w:val="nil"/>
            </w:tcBorders>
            <w:shd w:val="clear" w:color="auto" w:fill="auto"/>
            <w:noWrap/>
            <w:vAlign w:val="bottom"/>
            <w:hideMark/>
          </w:tcPr>
          <w:p w14:paraId="02A176D8"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758E90E" w14:textId="77777777" w:rsidR="00BA4A12" w:rsidRPr="00BA4A12" w:rsidRDefault="00BA4A12" w:rsidP="00BA4A12">
            <w:pPr>
              <w:spacing w:line="240" w:lineRule="auto"/>
              <w:jc w:val="right"/>
              <w:rPr>
                <w:sz w:val="12"/>
                <w:szCs w:val="12"/>
              </w:rPr>
            </w:pPr>
            <w:r w:rsidRPr="00BA4A12">
              <w:rPr>
                <w:sz w:val="12"/>
                <w:szCs w:val="12"/>
              </w:rPr>
              <w:t>320</w:t>
            </w:r>
          </w:p>
        </w:tc>
        <w:tc>
          <w:tcPr>
            <w:tcW w:w="880" w:type="dxa"/>
            <w:tcBorders>
              <w:top w:val="nil"/>
              <w:left w:val="nil"/>
              <w:bottom w:val="nil"/>
              <w:right w:val="nil"/>
            </w:tcBorders>
            <w:shd w:val="clear" w:color="auto" w:fill="auto"/>
            <w:noWrap/>
            <w:vAlign w:val="bottom"/>
            <w:hideMark/>
          </w:tcPr>
          <w:p w14:paraId="78F1747C" w14:textId="77777777" w:rsidR="00BA4A12" w:rsidRPr="00BA4A12" w:rsidRDefault="00BA4A12" w:rsidP="00BA4A12">
            <w:pPr>
              <w:spacing w:line="240" w:lineRule="auto"/>
              <w:jc w:val="right"/>
              <w:rPr>
                <w:sz w:val="12"/>
                <w:szCs w:val="12"/>
              </w:rPr>
            </w:pPr>
            <w:r w:rsidRPr="00BA4A12">
              <w:rPr>
                <w:sz w:val="12"/>
                <w:szCs w:val="12"/>
              </w:rPr>
              <w:t>262</w:t>
            </w:r>
          </w:p>
        </w:tc>
      </w:tr>
      <w:tr w:rsidR="00BA4A12" w:rsidRPr="00BA4A12" w14:paraId="3C003739" w14:textId="77777777" w:rsidTr="00D5714E">
        <w:trPr>
          <w:trHeight w:val="85"/>
        </w:trPr>
        <w:tc>
          <w:tcPr>
            <w:tcW w:w="6380" w:type="dxa"/>
            <w:tcBorders>
              <w:top w:val="nil"/>
              <w:left w:val="nil"/>
              <w:bottom w:val="nil"/>
              <w:right w:val="nil"/>
            </w:tcBorders>
            <w:shd w:val="clear" w:color="auto" w:fill="auto"/>
            <w:vAlign w:val="bottom"/>
            <w:hideMark/>
          </w:tcPr>
          <w:p w14:paraId="66DA451B" w14:textId="77777777" w:rsidR="00BA4A12" w:rsidRPr="00BA4A12" w:rsidRDefault="00BA4A12" w:rsidP="00BA4A12">
            <w:pPr>
              <w:spacing w:line="240" w:lineRule="auto"/>
              <w:rPr>
                <w:sz w:val="12"/>
                <w:szCs w:val="12"/>
              </w:rPr>
            </w:pPr>
            <w:r w:rsidRPr="00BA4A12">
              <w:rPr>
                <w:sz w:val="12"/>
                <w:szCs w:val="12"/>
              </w:rPr>
              <w:t>średnia liczba asystentów rodziny zatrudnionych w dzielnicy</w:t>
            </w:r>
          </w:p>
        </w:tc>
        <w:tc>
          <w:tcPr>
            <w:tcW w:w="1000" w:type="dxa"/>
            <w:tcBorders>
              <w:top w:val="nil"/>
              <w:left w:val="nil"/>
              <w:bottom w:val="nil"/>
              <w:right w:val="nil"/>
            </w:tcBorders>
            <w:shd w:val="clear" w:color="auto" w:fill="auto"/>
            <w:noWrap/>
            <w:vAlign w:val="bottom"/>
            <w:hideMark/>
          </w:tcPr>
          <w:p w14:paraId="5E9A064E" w14:textId="77777777" w:rsidR="00BA4A12" w:rsidRPr="00BA4A12" w:rsidRDefault="00BA4A12" w:rsidP="00BA4A12">
            <w:pPr>
              <w:spacing w:line="240" w:lineRule="auto"/>
              <w:jc w:val="center"/>
              <w:rPr>
                <w:sz w:val="12"/>
                <w:szCs w:val="12"/>
              </w:rPr>
            </w:pPr>
            <w:r w:rsidRPr="00BA4A12">
              <w:rPr>
                <w:sz w:val="12"/>
                <w:szCs w:val="12"/>
              </w:rPr>
              <w:t>etaty</w:t>
            </w:r>
          </w:p>
        </w:tc>
        <w:tc>
          <w:tcPr>
            <w:tcW w:w="1080" w:type="dxa"/>
            <w:tcBorders>
              <w:top w:val="nil"/>
              <w:left w:val="nil"/>
              <w:bottom w:val="nil"/>
              <w:right w:val="nil"/>
            </w:tcBorders>
            <w:shd w:val="clear" w:color="auto" w:fill="auto"/>
            <w:noWrap/>
            <w:vAlign w:val="bottom"/>
            <w:hideMark/>
          </w:tcPr>
          <w:p w14:paraId="55F0D4F2" w14:textId="77777777" w:rsidR="00BA4A12" w:rsidRPr="00BA4A12" w:rsidRDefault="00BA4A12" w:rsidP="00BA4A12">
            <w:pPr>
              <w:spacing w:line="240" w:lineRule="auto"/>
              <w:jc w:val="right"/>
              <w:rPr>
                <w:sz w:val="12"/>
                <w:szCs w:val="12"/>
              </w:rPr>
            </w:pPr>
            <w:r w:rsidRPr="00BA4A12">
              <w:rPr>
                <w:sz w:val="12"/>
                <w:szCs w:val="12"/>
              </w:rPr>
              <w:t>5</w:t>
            </w:r>
          </w:p>
        </w:tc>
        <w:tc>
          <w:tcPr>
            <w:tcW w:w="880" w:type="dxa"/>
            <w:tcBorders>
              <w:top w:val="nil"/>
              <w:left w:val="nil"/>
              <w:bottom w:val="nil"/>
              <w:right w:val="nil"/>
            </w:tcBorders>
            <w:shd w:val="clear" w:color="auto" w:fill="auto"/>
            <w:noWrap/>
            <w:vAlign w:val="bottom"/>
            <w:hideMark/>
          </w:tcPr>
          <w:p w14:paraId="1326365D" w14:textId="77777777" w:rsidR="00BA4A12" w:rsidRPr="00BA4A12" w:rsidRDefault="00BA4A12" w:rsidP="00BA4A12">
            <w:pPr>
              <w:spacing w:line="240" w:lineRule="auto"/>
              <w:jc w:val="right"/>
              <w:rPr>
                <w:sz w:val="12"/>
                <w:szCs w:val="12"/>
              </w:rPr>
            </w:pPr>
            <w:r w:rsidRPr="00BA4A12">
              <w:rPr>
                <w:sz w:val="12"/>
                <w:szCs w:val="12"/>
              </w:rPr>
              <w:t>4</w:t>
            </w:r>
          </w:p>
        </w:tc>
      </w:tr>
      <w:tr w:rsidR="00BA4A12" w:rsidRPr="00BA4A12" w14:paraId="00CEF877" w14:textId="77777777" w:rsidTr="00D5714E">
        <w:trPr>
          <w:trHeight w:val="85"/>
        </w:trPr>
        <w:tc>
          <w:tcPr>
            <w:tcW w:w="6380" w:type="dxa"/>
            <w:tcBorders>
              <w:top w:val="nil"/>
              <w:left w:val="nil"/>
              <w:bottom w:val="nil"/>
              <w:right w:val="nil"/>
            </w:tcBorders>
            <w:shd w:val="clear" w:color="auto" w:fill="auto"/>
            <w:vAlign w:val="bottom"/>
            <w:hideMark/>
          </w:tcPr>
          <w:p w14:paraId="6F534A57"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957D42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971DE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07DAFD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E1AC92" w14:textId="77777777" w:rsidTr="00D5714E">
        <w:trPr>
          <w:trHeight w:val="85"/>
        </w:trPr>
        <w:tc>
          <w:tcPr>
            <w:tcW w:w="6380" w:type="dxa"/>
            <w:tcBorders>
              <w:top w:val="nil"/>
              <w:left w:val="nil"/>
              <w:bottom w:val="nil"/>
              <w:right w:val="nil"/>
            </w:tcBorders>
            <w:shd w:val="clear" w:color="000000" w:fill="D5E3F2"/>
            <w:vAlign w:val="bottom"/>
            <w:hideMark/>
          </w:tcPr>
          <w:p w14:paraId="1F1E934C" w14:textId="77777777" w:rsidR="00BA4A12" w:rsidRPr="00BA4A12" w:rsidRDefault="00BA4A12" w:rsidP="00BA4A12">
            <w:pPr>
              <w:spacing w:line="240" w:lineRule="auto"/>
              <w:rPr>
                <w:b/>
                <w:bCs/>
                <w:sz w:val="12"/>
                <w:szCs w:val="12"/>
              </w:rPr>
            </w:pPr>
            <w:r w:rsidRPr="00BA4A12">
              <w:rPr>
                <w:b/>
                <w:bCs/>
                <w:sz w:val="12"/>
                <w:szCs w:val="12"/>
              </w:rPr>
              <w:t>Wspieranie inicjatyw społecznych na rzecz zaspokajania potrzeb życiowych osób i rodzin</w:t>
            </w:r>
          </w:p>
        </w:tc>
        <w:tc>
          <w:tcPr>
            <w:tcW w:w="1000" w:type="dxa"/>
            <w:tcBorders>
              <w:top w:val="nil"/>
              <w:left w:val="nil"/>
              <w:bottom w:val="nil"/>
              <w:right w:val="nil"/>
            </w:tcBorders>
            <w:shd w:val="clear" w:color="000000" w:fill="D5E3F2"/>
            <w:noWrap/>
            <w:vAlign w:val="bottom"/>
            <w:hideMark/>
          </w:tcPr>
          <w:p w14:paraId="7305889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6555D10"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3DFEF0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8C8BB9A" w14:textId="77777777" w:rsidTr="00D5714E">
        <w:trPr>
          <w:trHeight w:val="85"/>
        </w:trPr>
        <w:tc>
          <w:tcPr>
            <w:tcW w:w="6380" w:type="dxa"/>
            <w:tcBorders>
              <w:top w:val="nil"/>
              <w:left w:val="nil"/>
              <w:bottom w:val="nil"/>
              <w:right w:val="nil"/>
            </w:tcBorders>
            <w:shd w:val="clear" w:color="auto" w:fill="auto"/>
            <w:vAlign w:val="bottom"/>
            <w:hideMark/>
          </w:tcPr>
          <w:p w14:paraId="2CA62C64"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E01B98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336D7D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A0339B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28A623" w14:textId="77777777" w:rsidTr="00D5714E">
        <w:trPr>
          <w:trHeight w:val="85"/>
        </w:trPr>
        <w:tc>
          <w:tcPr>
            <w:tcW w:w="6380" w:type="dxa"/>
            <w:tcBorders>
              <w:top w:val="nil"/>
              <w:left w:val="nil"/>
              <w:bottom w:val="nil"/>
              <w:right w:val="nil"/>
            </w:tcBorders>
            <w:shd w:val="clear" w:color="auto" w:fill="auto"/>
            <w:vAlign w:val="bottom"/>
            <w:hideMark/>
          </w:tcPr>
          <w:p w14:paraId="07D1D24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77D6EC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21062F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9B2B7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DDA843" w14:textId="77777777" w:rsidTr="00D5714E">
        <w:trPr>
          <w:trHeight w:val="85"/>
        </w:trPr>
        <w:tc>
          <w:tcPr>
            <w:tcW w:w="6380" w:type="dxa"/>
            <w:tcBorders>
              <w:top w:val="nil"/>
              <w:left w:val="nil"/>
              <w:bottom w:val="nil"/>
              <w:right w:val="nil"/>
            </w:tcBorders>
            <w:shd w:val="clear" w:color="auto" w:fill="auto"/>
            <w:vAlign w:val="bottom"/>
            <w:hideMark/>
          </w:tcPr>
          <w:p w14:paraId="3A7A6030" w14:textId="77777777" w:rsidR="00BA4A12" w:rsidRPr="00BA4A12" w:rsidRDefault="00BA4A12" w:rsidP="00BA4A12">
            <w:pPr>
              <w:spacing w:line="240" w:lineRule="auto"/>
              <w:rPr>
                <w:sz w:val="12"/>
                <w:szCs w:val="12"/>
              </w:rPr>
            </w:pPr>
            <w:r w:rsidRPr="00BA4A12">
              <w:rPr>
                <w:sz w:val="12"/>
                <w:szCs w:val="12"/>
              </w:rPr>
              <w:t>Wspieranie osób i rodzin zagrożonych marginalizacją społeczną.</w:t>
            </w:r>
          </w:p>
        </w:tc>
        <w:tc>
          <w:tcPr>
            <w:tcW w:w="1000" w:type="dxa"/>
            <w:tcBorders>
              <w:top w:val="nil"/>
              <w:left w:val="nil"/>
              <w:bottom w:val="nil"/>
              <w:right w:val="nil"/>
            </w:tcBorders>
            <w:shd w:val="clear" w:color="auto" w:fill="auto"/>
            <w:noWrap/>
            <w:vAlign w:val="bottom"/>
            <w:hideMark/>
          </w:tcPr>
          <w:p w14:paraId="03C8D24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A36BFA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1638B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65D399" w14:textId="77777777" w:rsidTr="00D5714E">
        <w:trPr>
          <w:trHeight w:val="85"/>
        </w:trPr>
        <w:tc>
          <w:tcPr>
            <w:tcW w:w="6380" w:type="dxa"/>
            <w:tcBorders>
              <w:top w:val="nil"/>
              <w:left w:val="nil"/>
              <w:bottom w:val="nil"/>
              <w:right w:val="nil"/>
            </w:tcBorders>
            <w:shd w:val="clear" w:color="auto" w:fill="auto"/>
            <w:vAlign w:val="bottom"/>
            <w:hideMark/>
          </w:tcPr>
          <w:p w14:paraId="1C8CF76C"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6FC9EF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46BFE9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12C6E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728630" w14:textId="77777777" w:rsidTr="00D5714E">
        <w:trPr>
          <w:trHeight w:val="85"/>
        </w:trPr>
        <w:tc>
          <w:tcPr>
            <w:tcW w:w="6380" w:type="dxa"/>
            <w:tcBorders>
              <w:top w:val="nil"/>
              <w:left w:val="nil"/>
              <w:bottom w:val="nil"/>
              <w:right w:val="nil"/>
            </w:tcBorders>
            <w:shd w:val="clear" w:color="auto" w:fill="auto"/>
            <w:vAlign w:val="bottom"/>
            <w:hideMark/>
          </w:tcPr>
          <w:p w14:paraId="6A73978E"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F8A0FE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E9111A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5EC32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A3660B9" w14:textId="77777777" w:rsidTr="00D5714E">
        <w:trPr>
          <w:trHeight w:val="85"/>
        </w:trPr>
        <w:tc>
          <w:tcPr>
            <w:tcW w:w="6380" w:type="dxa"/>
            <w:tcBorders>
              <w:top w:val="nil"/>
              <w:left w:val="nil"/>
              <w:bottom w:val="nil"/>
              <w:right w:val="nil"/>
            </w:tcBorders>
            <w:shd w:val="clear" w:color="auto" w:fill="auto"/>
            <w:vAlign w:val="bottom"/>
            <w:hideMark/>
          </w:tcPr>
          <w:p w14:paraId="4892CE68" w14:textId="77777777" w:rsidR="00BA4A12" w:rsidRPr="00BA4A12" w:rsidRDefault="00BA4A12" w:rsidP="00BA4A12">
            <w:pPr>
              <w:spacing w:line="240" w:lineRule="auto"/>
              <w:rPr>
                <w:sz w:val="12"/>
                <w:szCs w:val="12"/>
              </w:rPr>
            </w:pPr>
            <w:r w:rsidRPr="00BA4A12">
              <w:rPr>
                <w:sz w:val="12"/>
                <w:szCs w:val="12"/>
              </w:rPr>
              <w:t>liczba osób uczestniczących w programach dla seniorów</w:t>
            </w:r>
          </w:p>
        </w:tc>
        <w:tc>
          <w:tcPr>
            <w:tcW w:w="1000" w:type="dxa"/>
            <w:tcBorders>
              <w:top w:val="nil"/>
              <w:left w:val="nil"/>
              <w:bottom w:val="nil"/>
              <w:right w:val="nil"/>
            </w:tcBorders>
            <w:shd w:val="clear" w:color="auto" w:fill="auto"/>
            <w:noWrap/>
            <w:vAlign w:val="bottom"/>
            <w:hideMark/>
          </w:tcPr>
          <w:p w14:paraId="430545FF"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3C5B15CA" w14:textId="77777777" w:rsidR="00BA4A12" w:rsidRPr="00BA4A12" w:rsidRDefault="00BA4A12" w:rsidP="00BA4A12">
            <w:pPr>
              <w:spacing w:line="240" w:lineRule="auto"/>
              <w:jc w:val="right"/>
              <w:rPr>
                <w:sz w:val="12"/>
                <w:szCs w:val="12"/>
              </w:rPr>
            </w:pPr>
            <w:r w:rsidRPr="00BA4A12">
              <w:rPr>
                <w:sz w:val="12"/>
                <w:szCs w:val="12"/>
              </w:rPr>
              <w:t>300</w:t>
            </w:r>
          </w:p>
        </w:tc>
        <w:tc>
          <w:tcPr>
            <w:tcW w:w="880" w:type="dxa"/>
            <w:tcBorders>
              <w:top w:val="nil"/>
              <w:left w:val="nil"/>
              <w:bottom w:val="nil"/>
              <w:right w:val="nil"/>
            </w:tcBorders>
            <w:shd w:val="clear" w:color="auto" w:fill="auto"/>
            <w:noWrap/>
            <w:vAlign w:val="bottom"/>
            <w:hideMark/>
          </w:tcPr>
          <w:p w14:paraId="0D5FAB2C" w14:textId="77777777" w:rsidR="00BA4A12" w:rsidRPr="00BA4A12" w:rsidRDefault="00BA4A12" w:rsidP="00BA4A12">
            <w:pPr>
              <w:spacing w:line="240" w:lineRule="auto"/>
              <w:jc w:val="right"/>
              <w:rPr>
                <w:sz w:val="12"/>
                <w:szCs w:val="12"/>
              </w:rPr>
            </w:pPr>
            <w:r w:rsidRPr="00BA4A12">
              <w:rPr>
                <w:sz w:val="12"/>
                <w:szCs w:val="12"/>
              </w:rPr>
              <w:t>75</w:t>
            </w:r>
          </w:p>
        </w:tc>
      </w:tr>
      <w:tr w:rsidR="00BA4A12" w:rsidRPr="00BA4A12" w14:paraId="79A3AAB4" w14:textId="77777777" w:rsidTr="00D5714E">
        <w:trPr>
          <w:trHeight w:val="85"/>
        </w:trPr>
        <w:tc>
          <w:tcPr>
            <w:tcW w:w="6380" w:type="dxa"/>
            <w:tcBorders>
              <w:top w:val="nil"/>
              <w:left w:val="nil"/>
              <w:bottom w:val="nil"/>
              <w:right w:val="nil"/>
            </w:tcBorders>
            <w:shd w:val="clear" w:color="auto" w:fill="auto"/>
            <w:vAlign w:val="bottom"/>
            <w:hideMark/>
          </w:tcPr>
          <w:p w14:paraId="0329535B" w14:textId="77777777" w:rsidR="00BA4A12" w:rsidRPr="00BA4A12" w:rsidRDefault="00BA4A12" w:rsidP="00BA4A12">
            <w:pPr>
              <w:spacing w:line="240" w:lineRule="auto"/>
              <w:rPr>
                <w:sz w:val="12"/>
                <w:szCs w:val="12"/>
              </w:rPr>
            </w:pPr>
            <w:r w:rsidRPr="00BA4A12">
              <w:rPr>
                <w:sz w:val="12"/>
                <w:szCs w:val="12"/>
              </w:rPr>
              <w:t>liczba osób objętych zadaniem</w:t>
            </w:r>
          </w:p>
        </w:tc>
        <w:tc>
          <w:tcPr>
            <w:tcW w:w="1000" w:type="dxa"/>
            <w:tcBorders>
              <w:top w:val="nil"/>
              <w:left w:val="nil"/>
              <w:bottom w:val="nil"/>
              <w:right w:val="nil"/>
            </w:tcBorders>
            <w:shd w:val="clear" w:color="auto" w:fill="auto"/>
            <w:noWrap/>
            <w:vAlign w:val="bottom"/>
            <w:hideMark/>
          </w:tcPr>
          <w:p w14:paraId="636F7BBC"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46EAC58C" w14:textId="77777777" w:rsidR="00BA4A12" w:rsidRPr="00BA4A12" w:rsidRDefault="00BA4A12" w:rsidP="00BA4A12">
            <w:pPr>
              <w:spacing w:line="240" w:lineRule="auto"/>
              <w:jc w:val="right"/>
              <w:rPr>
                <w:sz w:val="12"/>
                <w:szCs w:val="12"/>
              </w:rPr>
            </w:pPr>
            <w:r w:rsidRPr="00BA4A12">
              <w:rPr>
                <w:sz w:val="12"/>
                <w:szCs w:val="12"/>
              </w:rPr>
              <w:t>2 025</w:t>
            </w:r>
          </w:p>
        </w:tc>
        <w:tc>
          <w:tcPr>
            <w:tcW w:w="880" w:type="dxa"/>
            <w:tcBorders>
              <w:top w:val="nil"/>
              <w:left w:val="nil"/>
              <w:bottom w:val="nil"/>
              <w:right w:val="nil"/>
            </w:tcBorders>
            <w:shd w:val="clear" w:color="auto" w:fill="auto"/>
            <w:noWrap/>
            <w:vAlign w:val="bottom"/>
            <w:hideMark/>
          </w:tcPr>
          <w:p w14:paraId="37A96C11" w14:textId="77777777" w:rsidR="00BA4A12" w:rsidRPr="00BA4A12" w:rsidRDefault="00BA4A12" w:rsidP="00BA4A12">
            <w:pPr>
              <w:spacing w:line="240" w:lineRule="auto"/>
              <w:jc w:val="right"/>
              <w:rPr>
                <w:sz w:val="12"/>
                <w:szCs w:val="12"/>
              </w:rPr>
            </w:pPr>
            <w:r w:rsidRPr="00BA4A12">
              <w:rPr>
                <w:sz w:val="12"/>
                <w:szCs w:val="12"/>
              </w:rPr>
              <w:t>2 698</w:t>
            </w:r>
          </w:p>
        </w:tc>
      </w:tr>
      <w:tr w:rsidR="00BA4A12" w:rsidRPr="00BA4A12" w14:paraId="15E8AACA" w14:textId="77777777" w:rsidTr="00D5714E">
        <w:trPr>
          <w:trHeight w:val="85"/>
        </w:trPr>
        <w:tc>
          <w:tcPr>
            <w:tcW w:w="6380" w:type="dxa"/>
            <w:tcBorders>
              <w:top w:val="nil"/>
              <w:left w:val="nil"/>
              <w:bottom w:val="nil"/>
              <w:right w:val="nil"/>
            </w:tcBorders>
            <w:shd w:val="clear" w:color="auto" w:fill="auto"/>
            <w:vAlign w:val="bottom"/>
            <w:hideMark/>
          </w:tcPr>
          <w:p w14:paraId="2F2DDB4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D4294A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E4CA9C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E1AD19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D178BC" w14:textId="77777777" w:rsidTr="00D5714E">
        <w:trPr>
          <w:trHeight w:val="85"/>
        </w:trPr>
        <w:tc>
          <w:tcPr>
            <w:tcW w:w="6380" w:type="dxa"/>
            <w:tcBorders>
              <w:top w:val="nil"/>
              <w:left w:val="nil"/>
              <w:bottom w:val="nil"/>
              <w:right w:val="nil"/>
            </w:tcBorders>
            <w:shd w:val="clear" w:color="000000" w:fill="D5E3F2"/>
            <w:vAlign w:val="bottom"/>
            <w:hideMark/>
          </w:tcPr>
          <w:p w14:paraId="19ECBBC3" w14:textId="77777777" w:rsidR="00BA4A12" w:rsidRPr="00BA4A12" w:rsidRDefault="00BA4A12" w:rsidP="00BA4A12">
            <w:pPr>
              <w:spacing w:line="240" w:lineRule="auto"/>
              <w:rPr>
                <w:b/>
                <w:bCs/>
                <w:sz w:val="12"/>
                <w:szCs w:val="12"/>
              </w:rPr>
            </w:pPr>
            <w:r w:rsidRPr="00BA4A12">
              <w:rPr>
                <w:b/>
                <w:bCs/>
                <w:sz w:val="12"/>
                <w:szCs w:val="12"/>
              </w:rPr>
              <w:t>Dożywianie</w:t>
            </w:r>
          </w:p>
        </w:tc>
        <w:tc>
          <w:tcPr>
            <w:tcW w:w="1000" w:type="dxa"/>
            <w:tcBorders>
              <w:top w:val="nil"/>
              <w:left w:val="nil"/>
              <w:bottom w:val="nil"/>
              <w:right w:val="nil"/>
            </w:tcBorders>
            <w:shd w:val="clear" w:color="000000" w:fill="D5E3F2"/>
            <w:noWrap/>
            <w:vAlign w:val="bottom"/>
            <w:hideMark/>
          </w:tcPr>
          <w:p w14:paraId="29EBDA0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818A64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4B0845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AB031B2" w14:textId="77777777" w:rsidTr="00D5714E">
        <w:trPr>
          <w:trHeight w:val="85"/>
        </w:trPr>
        <w:tc>
          <w:tcPr>
            <w:tcW w:w="6380" w:type="dxa"/>
            <w:tcBorders>
              <w:top w:val="nil"/>
              <w:left w:val="nil"/>
              <w:bottom w:val="nil"/>
              <w:right w:val="nil"/>
            </w:tcBorders>
            <w:shd w:val="clear" w:color="auto" w:fill="auto"/>
            <w:vAlign w:val="bottom"/>
            <w:hideMark/>
          </w:tcPr>
          <w:p w14:paraId="7911A58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509099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6C1809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6F8E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6E13C2" w14:textId="77777777" w:rsidTr="00D5714E">
        <w:trPr>
          <w:trHeight w:val="85"/>
        </w:trPr>
        <w:tc>
          <w:tcPr>
            <w:tcW w:w="6380" w:type="dxa"/>
            <w:tcBorders>
              <w:top w:val="nil"/>
              <w:left w:val="nil"/>
              <w:bottom w:val="nil"/>
              <w:right w:val="nil"/>
            </w:tcBorders>
            <w:shd w:val="clear" w:color="000000" w:fill="EAF1F6"/>
            <w:vAlign w:val="bottom"/>
            <w:hideMark/>
          </w:tcPr>
          <w:p w14:paraId="446F3F59" w14:textId="77777777" w:rsidR="00BA4A12" w:rsidRPr="00BA4A12" w:rsidRDefault="00BA4A12" w:rsidP="00BA4A12">
            <w:pPr>
              <w:spacing w:line="240" w:lineRule="auto"/>
              <w:rPr>
                <w:b/>
                <w:bCs/>
                <w:i/>
                <w:iCs/>
                <w:sz w:val="12"/>
                <w:szCs w:val="12"/>
              </w:rPr>
            </w:pPr>
            <w:r w:rsidRPr="00BA4A12">
              <w:rPr>
                <w:b/>
                <w:bCs/>
                <w:i/>
                <w:iCs/>
                <w:sz w:val="12"/>
                <w:szCs w:val="12"/>
              </w:rPr>
              <w:t>Realizacja programu "Posiłek w szkole i w domu"</w:t>
            </w:r>
          </w:p>
        </w:tc>
        <w:tc>
          <w:tcPr>
            <w:tcW w:w="1000" w:type="dxa"/>
            <w:tcBorders>
              <w:top w:val="nil"/>
              <w:left w:val="nil"/>
              <w:bottom w:val="nil"/>
              <w:right w:val="nil"/>
            </w:tcBorders>
            <w:shd w:val="clear" w:color="000000" w:fill="EAF1F6"/>
            <w:noWrap/>
            <w:vAlign w:val="bottom"/>
            <w:hideMark/>
          </w:tcPr>
          <w:p w14:paraId="7ADE1052"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34251592"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DB95E94"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463D6C7" w14:textId="77777777" w:rsidTr="00D5714E">
        <w:trPr>
          <w:trHeight w:val="85"/>
        </w:trPr>
        <w:tc>
          <w:tcPr>
            <w:tcW w:w="6380" w:type="dxa"/>
            <w:tcBorders>
              <w:top w:val="nil"/>
              <w:left w:val="nil"/>
              <w:bottom w:val="nil"/>
              <w:right w:val="nil"/>
            </w:tcBorders>
            <w:shd w:val="clear" w:color="auto" w:fill="auto"/>
            <w:vAlign w:val="bottom"/>
            <w:hideMark/>
          </w:tcPr>
          <w:p w14:paraId="68F8B198"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7C2164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BDE21A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3BEA8E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E054DD" w14:textId="77777777" w:rsidTr="00D5714E">
        <w:trPr>
          <w:trHeight w:val="85"/>
        </w:trPr>
        <w:tc>
          <w:tcPr>
            <w:tcW w:w="6380" w:type="dxa"/>
            <w:tcBorders>
              <w:top w:val="nil"/>
              <w:left w:val="nil"/>
              <w:bottom w:val="nil"/>
              <w:right w:val="nil"/>
            </w:tcBorders>
            <w:shd w:val="clear" w:color="auto" w:fill="auto"/>
            <w:vAlign w:val="bottom"/>
            <w:hideMark/>
          </w:tcPr>
          <w:p w14:paraId="3533772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26F959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DCAD46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943CB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F537CB" w14:textId="77777777" w:rsidTr="00D5714E">
        <w:trPr>
          <w:trHeight w:val="85"/>
        </w:trPr>
        <w:tc>
          <w:tcPr>
            <w:tcW w:w="6380" w:type="dxa"/>
            <w:tcBorders>
              <w:top w:val="nil"/>
              <w:left w:val="nil"/>
              <w:bottom w:val="nil"/>
              <w:right w:val="nil"/>
            </w:tcBorders>
            <w:shd w:val="clear" w:color="auto" w:fill="auto"/>
            <w:vAlign w:val="bottom"/>
            <w:hideMark/>
          </w:tcPr>
          <w:p w14:paraId="61247F92" w14:textId="77777777" w:rsidR="00BA4A12" w:rsidRPr="00BA4A12" w:rsidRDefault="00BA4A12" w:rsidP="00BA4A12">
            <w:pPr>
              <w:spacing w:line="240" w:lineRule="auto"/>
              <w:rPr>
                <w:sz w:val="12"/>
                <w:szCs w:val="12"/>
              </w:rPr>
            </w:pPr>
            <w:r w:rsidRPr="00BA4A12">
              <w:rPr>
                <w:sz w:val="12"/>
                <w:szCs w:val="12"/>
              </w:rPr>
              <w:t>Zapewnienie dożywienia dzieciom i dorosłym z najuboższych rodzin</w:t>
            </w:r>
          </w:p>
        </w:tc>
        <w:tc>
          <w:tcPr>
            <w:tcW w:w="1000" w:type="dxa"/>
            <w:tcBorders>
              <w:top w:val="nil"/>
              <w:left w:val="nil"/>
              <w:bottom w:val="nil"/>
              <w:right w:val="nil"/>
            </w:tcBorders>
            <w:shd w:val="clear" w:color="auto" w:fill="auto"/>
            <w:noWrap/>
            <w:vAlign w:val="bottom"/>
            <w:hideMark/>
          </w:tcPr>
          <w:p w14:paraId="503EE359"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7A4A8F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2F3118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80AE2B" w14:textId="77777777" w:rsidTr="00D5714E">
        <w:trPr>
          <w:trHeight w:val="85"/>
        </w:trPr>
        <w:tc>
          <w:tcPr>
            <w:tcW w:w="6380" w:type="dxa"/>
            <w:tcBorders>
              <w:top w:val="nil"/>
              <w:left w:val="nil"/>
              <w:bottom w:val="nil"/>
              <w:right w:val="nil"/>
            </w:tcBorders>
            <w:shd w:val="clear" w:color="auto" w:fill="auto"/>
            <w:vAlign w:val="bottom"/>
            <w:hideMark/>
          </w:tcPr>
          <w:p w14:paraId="176A6454"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797AE7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10D4E7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6891F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63C077" w14:textId="77777777" w:rsidTr="00D5714E">
        <w:trPr>
          <w:trHeight w:val="85"/>
        </w:trPr>
        <w:tc>
          <w:tcPr>
            <w:tcW w:w="6380" w:type="dxa"/>
            <w:tcBorders>
              <w:top w:val="nil"/>
              <w:left w:val="nil"/>
              <w:bottom w:val="nil"/>
              <w:right w:val="nil"/>
            </w:tcBorders>
            <w:shd w:val="clear" w:color="auto" w:fill="auto"/>
            <w:vAlign w:val="bottom"/>
            <w:hideMark/>
          </w:tcPr>
          <w:p w14:paraId="74A6923E"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545409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CCAF82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9FE01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944985" w14:textId="77777777" w:rsidTr="00D5714E">
        <w:trPr>
          <w:trHeight w:val="85"/>
        </w:trPr>
        <w:tc>
          <w:tcPr>
            <w:tcW w:w="6380" w:type="dxa"/>
            <w:tcBorders>
              <w:top w:val="nil"/>
              <w:left w:val="nil"/>
              <w:bottom w:val="nil"/>
              <w:right w:val="nil"/>
            </w:tcBorders>
            <w:shd w:val="clear" w:color="auto" w:fill="auto"/>
            <w:vAlign w:val="bottom"/>
            <w:hideMark/>
          </w:tcPr>
          <w:p w14:paraId="76DBA2B1" w14:textId="77777777" w:rsidR="00BA4A12" w:rsidRPr="00BA4A12" w:rsidRDefault="00BA4A12" w:rsidP="00BA4A12">
            <w:pPr>
              <w:spacing w:line="240" w:lineRule="auto"/>
              <w:rPr>
                <w:sz w:val="12"/>
                <w:szCs w:val="12"/>
              </w:rPr>
            </w:pPr>
            <w:r w:rsidRPr="00BA4A12">
              <w:rPr>
                <w:sz w:val="12"/>
                <w:szCs w:val="12"/>
              </w:rPr>
              <w:t>liczba osób korzystających z dożywiania</w:t>
            </w:r>
          </w:p>
        </w:tc>
        <w:tc>
          <w:tcPr>
            <w:tcW w:w="1000" w:type="dxa"/>
            <w:tcBorders>
              <w:top w:val="nil"/>
              <w:left w:val="nil"/>
              <w:bottom w:val="nil"/>
              <w:right w:val="nil"/>
            </w:tcBorders>
            <w:shd w:val="clear" w:color="auto" w:fill="auto"/>
            <w:noWrap/>
            <w:vAlign w:val="bottom"/>
            <w:hideMark/>
          </w:tcPr>
          <w:p w14:paraId="62FD5E1B"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D100AC0" w14:textId="77777777" w:rsidR="00BA4A12" w:rsidRPr="00BA4A12" w:rsidRDefault="00BA4A12" w:rsidP="00BA4A12">
            <w:pPr>
              <w:spacing w:line="240" w:lineRule="auto"/>
              <w:jc w:val="right"/>
              <w:rPr>
                <w:sz w:val="12"/>
                <w:szCs w:val="12"/>
              </w:rPr>
            </w:pPr>
            <w:r w:rsidRPr="00BA4A12">
              <w:rPr>
                <w:sz w:val="12"/>
                <w:szCs w:val="12"/>
              </w:rPr>
              <w:t>384</w:t>
            </w:r>
          </w:p>
        </w:tc>
        <w:tc>
          <w:tcPr>
            <w:tcW w:w="880" w:type="dxa"/>
            <w:tcBorders>
              <w:top w:val="nil"/>
              <w:left w:val="nil"/>
              <w:bottom w:val="nil"/>
              <w:right w:val="nil"/>
            </w:tcBorders>
            <w:shd w:val="clear" w:color="auto" w:fill="auto"/>
            <w:noWrap/>
            <w:vAlign w:val="bottom"/>
            <w:hideMark/>
          </w:tcPr>
          <w:p w14:paraId="5B793287" w14:textId="77777777" w:rsidR="00BA4A12" w:rsidRPr="00BA4A12" w:rsidRDefault="00BA4A12" w:rsidP="00BA4A12">
            <w:pPr>
              <w:spacing w:line="240" w:lineRule="auto"/>
              <w:jc w:val="right"/>
              <w:rPr>
                <w:sz w:val="12"/>
                <w:szCs w:val="12"/>
              </w:rPr>
            </w:pPr>
            <w:r w:rsidRPr="00BA4A12">
              <w:rPr>
                <w:sz w:val="12"/>
                <w:szCs w:val="12"/>
              </w:rPr>
              <w:t>292</w:t>
            </w:r>
          </w:p>
        </w:tc>
      </w:tr>
      <w:tr w:rsidR="00BA4A12" w:rsidRPr="00BA4A12" w14:paraId="5263AAD6" w14:textId="77777777" w:rsidTr="00D5714E">
        <w:trPr>
          <w:trHeight w:val="85"/>
        </w:trPr>
        <w:tc>
          <w:tcPr>
            <w:tcW w:w="6380" w:type="dxa"/>
            <w:tcBorders>
              <w:top w:val="nil"/>
              <w:left w:val="nil"/>
              <w:bottom w:val="nil"/>
              <w:right w:val="nil"/>
            </w:tcBorders>
            <w:shd w:val="clear" w:color="auto" w:fill="auto"/>
            <w:vAlign w:val="bottom"/>
            <w:hideMark/>
          </w:tcPr>
          <w:p w14:paraId="7AD56368" w14:textId="77777777" w:rsidR="00BA4A12" w:rsidRPr="00BA4A12" w:rsidRDefault="00BA4A12" w:rsidP="00BA4A12">
            <w:pPr>
              <w:spacing w:line="240" w:lineRule="auto"/>
              <w:rPr>
                <w:sz w:val="12"/>
                <w:szCs w:val="12"/>
              </w:rPr>
            </w:pPr>
            <w:r w:rsidRPr="00BA4A12">
              <w:rPr>
                <w:sz w:val="12"/>
                <w:szCs w:val="12"/>
              </w:rPr>
              <w:t>liczba osób, którym wypłacono zasiłek na zakup żywności</w:t>
            </w:r>
          </w:p>
        </w:tc>
        <w:tc>
          <w:tcPr>
            <w:tcW w:w="1000" w:type="dxa"/>
            <w:tcBorders>
              <w:top w:val="nil"/>
              <w:left w:val="nil"/>
              <w:bottom w:val="nil"/>
              <w:right w:val="nil"/>
            </w:tcBorders>
            <w:shd w:val="clear" w:color="auto" w:fill="auto"/>
            <w:noWrap/>
            <w:vAlign w:val="bottom"/>
            <w:hideMark/>
          </w:tcPr>
          <w:p w14:paraId="675382CB"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09CD82E3" w14:textId="77777777" w:rsidR="00BA4A12" w:rsidRPr="00BA4A12" w:rsidRDefault="00BA4A12" w:rsidP="00BA4A12">
            <w:pPr>
              <w:spacing w:line="240" w:lineRule="auto"/>
              <w:jc w:val="right"/>
              <w:rPr>
                <w:sz w:val="12"/>
                <w:szCs w:val="12"/>
              </w:rPr>
            </w:pPr>
            <w:r w:rsidRPr="00BA4A12">
              <w:rPr>
                <w:sz w:val="12"/>
                <w:szCs w:val="12"/>
              </w:rPr>
              <w:t>578</w:t>
            </w:r>
          </w:p>
        </w:tc>
        <w:tc>
          <w:tcPr>
            <w:tcW w:w="880" w:type="dxa"/>
            <w:tcBorders>
              <w:top w:val="nil"/>
              <w:left w:val="nil"/>
              <w:bottom w:val="nil"/>
              <w:right w:val="nil"/>
            </w:tcBorders>
            <w:shd w:val="clear" w:color="auto" w:fill="auto"/>
            <w:noWrap/>
            <w:vAlign w:val="bottom"/>
            <w:hideMark/>
          </w:tcPr>
          <w:p w14:paraId="2C22E97A" w14:textId="77777777" w:rsidR="00BA4A12" w:rsidRPr="00BA4A12" w:rsidRDefault="00BA4A12" w:rsidP="00BA4A12">
            <w:pPr>
              <w:spacing w:line="240" w:lineRule="auto"/>
              <w:jc w:val="right"/>
              <w:rPr>
                <w:sz w:val="12"/>
                <w:szCs w:val="12"/>
              </w:rPr>
            </w:pPr>
            <w:r w:rsidRPr="00BA4A12">
              <w:rPr>
                <w:sz w:val="12"/>
                <w:szCs w:val="12"/>
              </w:rPr>
              <w:t>659</w:t>
            </w:r>
          </w:p>
        </w:tc>
      </w:tr>
      <w:tr w:rsidR="00BA4A12" w:rsidRPr="00BA4A12" w14:paraId="49DCA754" w14:textId="77777777" w:rsidTr="00D5714E">
        <w:trPr>
          <w:trHeight w:val="85"/>
        </w:trPr>
        <w:tc>
          <w:tcPr>
            <w:tcW w:w="6380" w:type="dxa"/>
            <w:tcBorders>
              <w:top w:val="nil"/>
              <w:left w:val="nil"/>
              <w:bottom w:val="nil"/>
              <w:right w:val="nil"/>
            </w:tcBorders>
            <w:shd w:val="clear" w:color="auto" w:fill="auto"/>
            <w:vAlign w:val="bottom"/>
            <w:hideMark/>
          </w:tcPr>
          <w:p w14:paraId="549DB273" w14:textId="77777777" w:rsidR="00BA4A12" w:rsidRPr="00BA4A12" w:rsidRDefault="00BA4A12" w:rsidP="00BA4A12">
            <w:pPr>
              <w:spacing w:line="240" w:lineRule="auto"/>
              <w:rPr>
                <w:sz w:val="12"/>
                <w:szCs w:val="12"/>
              </w:rPr>
            </w:pPr>
            <w:r w:rsidRPr="00BA4A12">
              <w:rPr>
                <w:sz w:val="12"/>
                <w:szCs w:val="12"/>
              </w:rPr>
              <w:t>liczba wydanych paczek żywnościowych</w:t>
            </w:r>
          </w:p>
        </w:tc>
        <w:tc>
          <w:tcPr>
            <w:tcW w:w="1000" w:type="dxa"/>
            <w:tcBorders>
              <w:top w:val="nil"/>
              <w:left w:val="nil"/>
              <w:bottom w:val="nil"/>
              <w:right w:val="nil"/>
            </w:tcBorders>
            <w:shd w:val="clear" w:color="auto" w:fill="auto"/>
            <w:noWrap/>
            <w:vAlign w:val="bottom"/>
            <w:hideMark/>
          </w:tcPr>
          <w:p w14:paraId="40D3D665"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19D4BAC2" w14:textId="77777777" w:rsidR="00BA4A12" w:rsidRPr="00BA4A12" w:rsidRDefault="00BA4A12" w:rsidP="00BA4A12">
            <w:pPr>
              <w:spacing w:line="240" w:lineRule="auto"/>
              <w:jc w:val="right"/>
              <w:rPr>
                <w:sz w:val="12"/>
                <w:szCs w:val="12"/>
              </w:rPr>
            </w:pPr>
            <w:r w:rsidRPr="00BA4A12">
              <w:rPr>
                <w:sz w:val="12"/>
                <w:szCs w:val="12"/>
              </w:rPr>
              <w:t>150</w:t>
            </w:r>
          </w:p>
        </w:tc>
        <w:tc>
          <w:tcPr>
            <w:tcW w:w="880" w:type="dxa"/>
            <w:tcBorders>
              <w:top w:val="nil"/>
              <w:left w:val="nil"/>
              <w:bottom w:val="nil"/>
              <w:right w:val="nil"/>
            </w:tcBorders>
            <w:shd w:val="clear" w:color="auto" w:fill="auto"/>
            <w:noWrap/>
            <w:vAlign w:val="bottom"/>
            <w:hideMark/>
          </w:tcPr>
          <w:p w14:paraId="110D64B1" w14:textId="77777777" w:rsidR="00BA4A12" w:rsidRPr="00BA4A12" w:rsidRDefault="00BA4A12" w:rsidP="00BA4A12">
            <w:pPr>
              <w:spacing w:line="240" w:lineRule="auto"/>
              <w:jc w:val="right"/>
              <w:rPr>
                <w:sz w:val="12"/>
                <w:szCs w:val="12"/>
              </w:rPr>
            </w:pPr>
            <w:r w:rsidRPr="00BA4A12">
              <w:rPr>
                <w:sz w:val="12"/>
                <w:szCs w:val="12"/>
              </w:rPr>
              <w:t>150</w:t>
            </w:r>
          </w:p>
        </w:tc>
      </w:tr>
      <w:tr w:rsidR="00BA4A12" w:rsidRPr="00BA4A12" w14:paraId="0B227956" w14:textId="77777777" w:rsidTr="00D5714E">
        <w:trPr>
          <w:trHeight w:val="85"/>
        </w:trPr>
        <w:tc>
          <w:tcPr>
            <w:tcW w:w="6380" w:type="dxa"/>
            <w:tcBorders>
              <w:top w:val="nil"/>
              <w:left w:val="nil"/>
              <w:bottom w:val="nil"/>
              <w:right w:val="nil"/>
            </w:tcBorders>
            <w:shd w:val="clear" w:color="auto" w:fill="auto"/>
            <w:vAlign w:val="bottom"/>
            <w:hideMark/>
          </w:tcPr>
          <w:p w14:paraId="310C10DE" w14:textId="77777777" w:rsidR="00BA4A12" w:rsidRPr="00BA4A12" w:rsidRDefault="00BA4A12" w:rsidP="00BA4A12">
            <w:pPr>
              <w:spacing w:line="240" w:lineRule="auto"/>
              <w:rPr>
                <w:sz w:val="12"/>
                <w:szCs w:val="12"/>
              </w:rPr>
            </w:pPr>
            <w:r w:rsidRPr="00BA4A12">
              <w:rPr>
                <w:sz w:val="12"/>
                <w:szCs w:val="12"/>
              </w:rPr>
              <w:t>średnia wartość zasiłku</w:t>
            </w:r>
          </w:p>
        </w:tc>
        <w:tc>
          <w:tcPr>
            <w:tcW w:w="1000" w:type="dxa"/>
            <w:tcBorders>
              <w:top w:val="nil"/>
              <w:left w:val="nil"/>
              <w:bottom w:val="nil"/>
              <w:right w:val="nil"/>
            </w:tcBorders>
            <w:shd w:val="clear" w:color="auto" w:fill="auto"/>
            <w:noWrap/>
            <w:vAlign w:val="bottom"/>
            <w:hideMark/>
          </w:tcPr>
          <w:p w14:paraId="36EFD5D6"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29EB4DA2" w14:textId="77777777" w:rsidR="00BA4A12" w:rsidRPr="00BA4A12" w:rsidRDefault="00BA4A12" w:rsidP="00BA4A12">
            <w:pPr>
              <w:spacing w:line="240" w:lineRule="auto"/>
              <w:jc w:val="right"/>
              <w:rPr>
                <w:sz w:val="12"/>
                <w:szCs w:val="12"/>
              </w:rPr>
            </w:pPr>
            <w:r w:rsidRPr="00BA4A12">
              <w:rPr>
                <w:sz w:val="12"/>
                <w:szCs w:val="12"/>
              </w:rPr>
              <w:t>300</w:t>
            </w:r>
          </w:p>
        </w:tc>
        <w:tc>
          <w:tcPr>
            <w:tcW w:w="880" w:type="dxa"/>
            <w:tcBorders>
              <w:top w:val="nil"/>
              <w:left w:val="nil"/>
              <w:bottom w:val="nil"/>
              <w:right w:val="nil"/>
            </w:tcBorders>
            <w:shd w:val="clear" w:color="auto" w:fill="auto"/>
            <w:noWrap/>
            <w:vAlign w:val="bottom"/>
            <w:hideMark/>
          </w:tcPr>
          <w:p w14:paraId="430DFFFE" w14:textId="77777777" w:rsidR="00BA4A12" w:rsidRPr="00BA4A12" w:rsidRDefault="00BA4A12" w:rsidP="00BA4A12">
            <w:pPr>
              <w:spacing w:line="240" w:lineRule="auto"/>
              <w:jc w:val="right"/>
              <w:rPr>
                <w:sz w:val="12"/>
                <w:szCs w:val="12"/>
              </w:rPr>
            </w:pPr>
            <w:r w:rsidRPr="00BA4A12">
              <w:rPr>
                <w:sz w:val="12"/>
                <w:szCs w:val="12"/>
              </w:rPr>
              <w:t>251</w:t>
            </w:r>
          </w:p>
        </w:tc>
      </w:tr>
      <w:tr w:rsidR="00BA4A12" w:rsidRPr="00BA4A12" w14:paraId="293AE58E" w14:textId="77777777" w:rsidTr="00D5714E">
        <w:trPr>
          <w:trHeight w:val="85"/>
        </w:trPr>
        <w:tc>
          <w:tcPr>
            <w:tcW w:w="6380" w:type="dxa"/>
            <w:tcBorders>
              <w:top w:val="nil"/>
              <w:left w:val="nil"/>
              <w:bottom w:val="nil"/>
              <w:right w:val="nil"/>
            </w:tcBorders>
            <w:shd w:val="clear" w:color="auto" w:fill="auto"/>
            <w:vAlign w:val="bottom"/>
            <w:hideMark/>
          </w:tcPr>
          <w:p w14:paraId="44958559"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7298E8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04CEF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29214F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05E91C" w14:textId="77777777" w:rsidTr="00D5714E">
        <w:trPr>
          <w:trHeight w:val="85"/>
        </w:trPr>
        <w:tc>
          <w:tcPr>
            <w:tcW w:w="6380" w:type="dxa"/>
            <w:tcBorders>
              <w:top w:val="nil"/>
              <w:left w:val="nil"/>
              <w:bottom w:val="nil"/>
              <w:right w:val="nil"/>
            </w:tcBorders>
            <w:shd w:val="clear" w:color="000000" w:fill="EAF1F6"/>
            <w:vAlign w:val="bottom"/>
            <w:hideMark/>
          </w:tcPr>
          <w:p w14:paraId="5385374D" w14:textId="77777777" w:rsidR="00BA4A12" w:rsidRPr="00BA4A12" w:rsidRDefault="00BA4A12" w:rsidP="00BA4A12">
            <w:pPr>
              <w:spacing w:line="240" w:lineRule="auto"/>
              <w:rPr>
                <w:b/>
                <w:bCs/>
                <w:i/>
                <w:iCs/>
                <w:sz w:val="12"/>
                <w:szCs w:val="12"/>
              </w:rPr>
            </w:pPr>
            <w:r w:rsidRPr="00BA4A12">
              <w:rPr>
                <w:b/>
                <w:bCs/>
                <w:i/>
                <w:iCs/>
                <w:sz w:val="12"/>
                <w:szCs w:val="12"/>
              </w:rPr>
              <w:t>Pozostałe zadania z zakresu dożywiania</w:t>
            </w:r>
          </w:p>
        </w:tc>
        <w:tc>
          <w:tcPr>
            <w:tcW w:w="1000" w:type="dxa"/>
            <w:tcBorders>
              <w:top w:val="nil"/>
              <w:left w:val="nil"/>
              <w:bottom w:val="nil"/>
              <w:right w:val="nil"/>
            </w:tcBorders>
            <w:shd w:val="clear" w:color="000000" w:fill="EAF1F6"/>
            <w:noWrap/>
            <w:vAlign w:val="bottom"/>
            <w:hideMark/>
          </w:tcPr>
          <w:p w14:paraId="38A76016"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081E010A"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21A9655"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CD929D4" w14:textId="77777777" w:rsidTr="00D5714E">
        <w:trPr>
          <w:trHeight w:val="85"/>
        </w:trPr>
        <w:tc>
          <w:tcPr>
            <w:tcW w:w="6380" w:type="dxa"/>
            <w:tcBorders>
              <w:top w:val="nil"/>
              <w:left w:val="nil"/>
              <w:bottom w:val="nil"/>
              <w:right w:val="nil"/>
            </w:tcBorders>
            <w:shd w:val="clear" w:color="auto" w:fill="auto"/>
            <w:vAlign w:val="bottom"/>
            <w:hideMark/>
          </w:tcPr>
          <w:p w14:paraId="6ACCB3C9"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A1A03F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31785A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6E5C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DCC640" w14:textId="77777777" w:rsidTr="00D5714E">
        <w:trPr>
          <w:trHeight w:val="85"/>
        </w:trPr>
        <w:tc>
          <w:tcPr>
            <w:tcW w:w="6380" w:type="dxa"/>
            <w:tcBorders>
              <w:top w:val="nil"/>
              <w:left w:val="nil"/>
              <w:bottom w:val="nil"/>
              <w:right w:val="nil"/>
            </w:tcBorders>
            <w:shd w:val="clear" w:color="auto" w:fill="auto"/>
            <w:vAlign w:val="bottom"/>
            <w:hideMark/>
          </w:tcPr>
          <w:p w14:paraId="12269B0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E15724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7CD930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48EB5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570DD1" w14:textId="77777777" w:rsidTr="00D5714E">
        <w:trPr>
          <w:trHeight w:val="85"/>
        </w:trPr>
        <w:tc>
          <w:tcPr>
            <w:tcW w:w="6380" w:type="dxa"/>
            <w:tcBorders>
              <w:top w:val="nil"/>
              <w:left w:val="nil"/>
              <w:bottom w:val="nil"/>
              <w:right w:val="nil"/>
            </w:tcBorders>
            <w:shd w:val="clear" w:color="auto" w:fill="auto"/>
            <w:vAlign w:val="bottom"/>
            <w:hideMark/>
          </w:tcPr>
          <w:p w14:paraId="6DAE709F" w14:textId="77777777" w:rsidR="00BA4A12" w:rsidRPr="00BA4A12" w:rsidRDefault="00BA4A12" w:rsidP="00BA4A12">
            <w:pPr>
              <w:spacing w:line="240" w:lineRule="auto"/>
              <w:rPr>
                <w:sz w:val="12"/>
                <w:szCs w:val="12"/>
              </w:rPr>
            </w:pPr>
            <w:r w:rsidRPr="00BA4A12">
              <w:rPr>
                <w:sz w:val="12"/>
                <w:szCs w:val="12"/>
              </w:rPr>
              <w:t>Udzielanie pomocy w formie dożywiania, w tym zapewnienie posiłku dla dzieci i dorosłych z rodzin, które nie są w stanie się same wyżywić</w:t>
            </w:r>
          </w:p>
        </w:tc>
        <w:tc>
          <w:tcPr>
            <w:tcW w:w="1000" w:type="dxa"/>
            <w:tcBorders>
              <w:top w:val="nil"/>
              <w:left w:val="nil"/>
              <w:bottom w:val="nil"/>
              <w:right w:val="nil"/>
            </w:tcBorders>
            <w:shd w:val="clear" w:color="auto" w:fill="auto"/>
            <w:noWrap/>
            <w:vAlign w:val="bottom"/>
            <w:hideMark/>
          </w:tcPr>
          <w:p w14:paraId="582368C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176FB5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955E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DE523B" w14:textId="77777777" w:rsidTr="00D5714E">
        <w:trPr>
          <w:trHeight w:val="85"/>
        </w:trPr>
        <w:tc>
          <w:tcPr>
            <w:tcW w:w="6380" w:type="dxa"/>
            <w:tcBorders>
              <w:top w:val="nil"/>
              <w:left w:val="nil"/>
              <w:bottom w:val="nil"/>
              <w:right w:val="nil"/>
            </w:tcBorders>
            <w:shd w:val="clear" w:color="auto" w:fill="auto"/>
            <w:vAlign w:val="bottom"/>
            <w:hideMark/>
          </w:tcPr>
          <w:p w14:paraId="1BBA096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B07A5A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F6A234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5D906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68FF80" w14:textId="77777777" w:rsidTr="00D5714E">
        <w:trPr>
          <w:trHeight w:val="85"/>
        </w:trPr>
        <w:tc>
          <w:tcPr>
            <w:tcW w:w="6380" w:type="dxa"/>
            <w:tcBorders>
              <w:top w:val="nil"/>
              <w:left w:val="nil"/>
              <w:bottom w:val="nil"/>
              <w:right w:val="nil"/>
            </w:tcBorders>
            <w:shd w:val="clear" w:color="auto" w:fill="auto"/>
            <w:vAlign w:val="bottom"/>
            <w:hideMark/>
          </w:tcPr>
          <w:p w14:paraId="19055B95"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D9714C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8060D1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B30CE5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79B937" w14:textId="77777777" w:rsidTr="00D5714E">
        <w:trPr>
          <w:trHeight w:val="85"/>
        </w:trPr>
        <w:tc>
          <w:tcPr>
            <w:tcW w:w="6380" w:type="dxa"/>
            <w:tcBorders>
              <w:top w:val="nil"/>
              <w:left w:val="nil"/>
              <w:bottom w:val="nil"/>
              <w:right w:val="nil"/>
            </w:tcBorders>
            <w:shd w:val="clear" w:color="auto" w:fill="auto"/>
            <w:vAlign w:val="bottom"/>
            <w:hideMark/>
          </w:tcPr>
          <w:p w14:paraId="591EC32A" w14:textId="77777777" w:rsidR="00BA4A12" w:rsidRPr="00BA4A12" w:rsidRDefault="00BA4A12" w:rsidP="00BA4A12">
            <w:pPr>
              <w:spacing w:line="240" w:lineRule="auto"/>
              <w:rPr>
                <w:sz w:val="12"/>
                <w:szCs w:val="12"/>
              </w:rPr>
            </w:pPr>
            <w:r w:rsidRPr="00BA4A12">
              <w:rPr>
                <w:sz w:val="12"/>
                <w:szCs w:val="12"/>
              </w:rPr>
              <w:t>liczba osób korzystających z dożywiania w formie posiłku</w:t>
            </w:r>
          </w:p>
        </w:tc>
        <w:tc>
          <w:tcPr>
            <w:tcW w:w="1000" w:type="dxa"/>
            <w:tcBorders>
              <w:top w:val="nil"/>
              <w:left w:val="nil"/>
              <w:bottom w:val="nil"/>
              <w:right w:val="nil"/>
            </w:tcBorders>
            <w:shd w:val="clear" w:color="auto" w:fill="auto"/>
            <w:noWrap/>
            <w:vAlign w:val="bottom"/>
            <w:hideMark/>
          </w:tcPr>
          <w:p w14:paraId="0C321128"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77C8D869" w14:textId="77777777" w:rsidR="00BA4A12" w:rsidRPr="00BA4A12" w:rsidRDefault="00BA4A12" w:rsidP="00BA4A12">
            <w:pPr>
              <w:spacing w:line="240" w:lineRule="auto"/>
              <w:jc w:val="right"/>
              <w:rPr>
                <w:sz w:val="12"/>
                <w:szCs w:val="12"/>
              </w:rPr>
            </w:pPr>
            <w:r w:rsidRPr="00BA4A12">
              <w:rPr>
                <w:sz w:val="12"/>
                <w:szCs w:val="12"/>
              </w:rPr>
              <w:t>210</w:t>
            </w:r>
          </w:p>
        </w:tc>
        <w:tc>
          <w:tcPr>
            <w:tcW w:w="880" w:type="dxa"/>
            <w:tcBorders>
              <w:top w:val="nil"/>
              <w:left w:val="nil"/>
              <w:bottom w:val="nil"/>
              <w:right w:val="nil"/>
            </w:tcBorders>
            <w:shd w:val="clear" w:color="auto" w:fill="auto"/>
            <w:noWrap/>
            <w:vAlign w:val="bottom"/>
            <w:hideMark/>
          </w:tcPr>
          <w:p w14:paraId="6F232CC7" w14:textId="77777777" w:rsidR="00BA4A12" w:rsidRPr="00BA4A12" w:rsidRDefault="00BA4A12" w:rsidP="00BA4A12">
            <w:pPr>
              <w:spacing w:line="240" w:lineRule="auto"/>
              <w:jc w:val="right"/>
              <w:rPr>
                <w:sz w:val="12"/>
                <w:szCs w:val="12"/>
              </w:rPr>
            </w:pPr>
            <w:r w:rsidRPr="00BA4A12">
              <w:rPr>
                <w:sz w:val="12"/>
                <w:szCs w:val="12"/>
              </w:rPr>
              <w:t>228</w:t>
            </w:r>
          </w:p>
        </w:tc>
      </w:tr>
      <w:tr w:rsidR="00BA4A12" w:rsidRPr="00BA4A12" w14:paraId="47460285" w14:textId="77777777" w:rsidTr="00D5714E">
        <w:trPr>
          <w:trHeight w:val="85"/>
        </w:trPr>
        <w:tc>
          <w:tcPr>
            <w:tcW w:w="6380" w:type="dxa"/>
            <w:tcBorders>
              <w:top w:val="nil"/>
              <w:left w:val="nil"/>
              <w:bottom w:val="nil"/>
              <w:right w:val="nil"/>
            </w:tcBorders>
            <w:shd w:val="clear" w:color="auto" w:fill="auto"/>
            <w:vAlign w:val="bottom"/>
            <w:hideMark/>
          </w:tcPr>
          <w:p w14:paraId="5FC3549C" w14:textId="77777777" w:rsidR="00BA4A12" w:rsidRPr="00BA4A12" w:rsidRDefault="00BA4A12" w:rsidP="00BA4A12">
            <w:pPr>
              <w:spacing w:line="240" w:lineRule="auto"/>
              <w:rPr>
                <w:sz w:val="12"/>
                <w:szCs w:val="12"/>
              </w:rPr>
            </w:pPr>
            <w:r w:rsidRPr="00BA4A12">
              <w:rPr>
                <w:sz w:val="12"/>
                <w:szCs w:val="12"/>
              </w:rPr>
              <w:t>średnia wartość wypłaconego zasiłku</w:t>
            </w:r>
          </w:p>
        </w:tc>
        <w:tc>
          <w:tcPr>
            <w:tcW w:w="1000" w:type="dxa"/>
            <w:tcBorders>
              <w:top w:val="nil"/>
              <w:left w:val="nil"/>
              <w:bottom w:val="nil"/>
              <w:right w:val="nil"/>
            </w:tcBorders>
            <w:shd w:val="clear" w:color="auto" w:fill="auto"/>
            <w:noWrap/>
            <w:vAlign w:val="bottom"/>
            <w:hideMark/>
          </w:tcPr>
          <w:p w14:paraId="6391D882"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6D2BEC62" w14:textId="77777777" w:rsidR="00BA4A12" w:rsidRPr="00BA4A12" w:rsidRDefault="00BA4A12" w:rsidP="00BA4A12">
            <w:pPr>
              <w:spacing w:line="240" w:lineRule="auto"/>
              <w:jc w:val="right"/>
              <w:rPr>
                <w:sz w:val="12"/>
                <w:szCs w:val="12"/>
              </w:rPr>
            </w:pPr>
            <w:r w:rsidRPr="00BA4A12">
              <w:rPr>
                <w:sz w:val="12"/>
                <w:szCs w:val="12"/>
              </w:rPr>
              <w:t>351</w:t>
            </w:r>
          </w:p>
        </w:tc>
        <w:tc>
          <w:tcPr>
            <w:tcW w:w="880" w:type="dxa"/>
            <w:tcBorders>
              <w:top w:val="nil"/>
              <w:left w:val="nil"/>
              <w:bottom w:val="nil"/>
              <w:right w:val="nil"/>
            </w:tcBorders>
            <w:shd w:val="clear" w:color="auto" w:fill="auto"/>
            <w:noWrap/>
            <w:vAlign w:val="bottom"/>
            <w:hideMark/>
          </w:tcPr>
          <w:p w14:paraId="491860CA" w14:textId="77777777" w:rsidR="00BA4A12" w:rsidRPr="00BA4A12" w:rsidRDefault="00BA4A12" w:rsidP="00BA4A12">
            <w:pPr>
              <w:spacing w:line="240" w:lineRule="auto"/>
              <w:jc w:val="right"/>
              <w:rPr>
                <w:sz w:val="12"/>
                <w:szCs w:val="12"/>
              </w:rPr>
            </w:pPr>
            <w:r w:rsidRPr="00BA4A12">
              <w:rPr>
                <w:sz w:val="12"/>
                <w:szCs w:val="12"/>
              </w:rPr>
              <w:t>433</w:t>
            </w:r>
          </w:p>
        </w:tc>
      </w:tr>
      <w:tr w:rsidR="00BA4A12" w:rsidRPr="00BA4A12" w14:paraId="23E898A9" w14:textId="77777777" w:rsidTr="00D5714E">
        <w:trPr>
          <w:trHeight w:val="85"/>
        </w:trPr>
        <w:tc>
          <w:tcPr>
            <w:tcW w:w="6380" w:type="dxa"/>
            <w:tcBorders>
              <w:top w:val="nil"/>
              <w:left w:val="nil"/>
              <w:bottom w:val="nil"/>
              <w:right w:val="nil"/>
            </w:tcBorders>
            <w:shd w:val="clear" w:color="auto" w:fill="auto"/>
            <w:vAlign w:val="bottom"/>
            <w:hideMark/>
          </w:tcPr>
          <w:p w14:paraId="63DB79B0"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5D838D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30888A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6E9F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CD5E03" w14:textId="77777777" w:rsidTr="00D5714E">
        <w:trPr>
          <w:trHeight w:val="85"/>
        </w:trPr>
        <w:tc>
          <w:tcPr>
            <w:tcW w:w="6380" w:type="dxa"/>
            <w:tcBorders>
              <w:top w:val="nil"/>
              <w:left w:val="nil"/>
              <w:bottom w:val="nil"/>
              <w:right w:val="nil"/>
            </w:tcBorders>
            <w:shd w:val="clear" w:color="000000" w:fill="B7CFE8"/>
            <w:vAlign w:val="bottom"/>
            <w:hideMark/>
          </w:tcPr>
          <w:p w14:paraId="2D3562B0" w14:textId="77777777" w:rsidR="00BA4A12" w:rsidRPr="00BA4A12" w:rsidRDefault="00BA4A12" w:rsidP="00BA4A12">
            <w:pPr>
              <w:spacing w:line="240" w:lineRule="auto"/>
              <w:rPr>
                <w:b/>
                <w:bCs/>
                <w:sz w:val="12"/>
                <w:szCs w:val="12"/>
              </w:rPr>
            </w:pPr>
            <w:r w:rsidRPr="00BA4A12">
              <w:rPr>
                <w:b/>
                <w:bCs/>
                <w:sz w:val="12"/>
                <w:szCs w:val="12"/>
              </w:rPr>
              <w:t>Wypłata świadczeń i zasiłków oraz pomoc w naturze</w:t>
            </w:r>
          </w:p>
        </w:tc>
        <w:tc>
          <w:tcPr>
            <w:tcW w:w="1000" w:type="dxa"/>
            <w:tcBorders>
              <w:top w:val="nil"/>
              <w:left w:val="nil"/>
              <w:bottom w:val="nil"/>
              <w:right w:val="nil"/>
            </w:tcBorders>
            <w:shd w:val="clear" w:color="000000" w:fill="B7CFE8"/>
            <w:noWrap/>
            <w:vAlign w:val="bottom"/>
            <w:hideMark/>
          </w:tcPr>
          <w:p w14:paraId="7417C4D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4EE844B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3FA06EF4"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FC3FAF6" w14:textId="77777777" w:rsidTr="00D5714E">
        <w:trPr>
          <w:trHeight w:val="85"/>
        </w:trPr>
        <w:tc>
          <w:tcPr>
            <w:tcW w:w="6380" w:type="dxa"/>
            <w:tcBorders>
              <w:top w:val="nil"/>
              <w:left w:val="nil"/>
              <w:bottom w:val="nil"/>
              <w:right w:val="nil"/>
            </w:tcBorders>
            <w:shd w:val="clear" w:color="auto" w:fill="auto"/>
            <w:vAlign w:val="bottom"/>
            <w:hideMark/>
          </w:tcPr>
          <w:p w14:paraId="499C449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B01760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21ADF4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F5CC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7EFC9B" w14:textId="77777777" w:rsidTr="00D5714E">
        <w:trPr>
          <w:trHeight w:val="85"/>
        </w:trPr>
        <w:tc>
          <w:tcPr>
            <w:tcW w:w="6380" w:type="dxa"/>
            <w:tcBorders>
              <w:top w:val="nil"/>
              <w:left w:val="nil"/>
              <w:bottom w:val="nil"/>
              <w:right w:val="nil"/>
            </w:tcBorders>
            <w:shd w:val="clear" w:color="000000" w:fill="D5E3F2"/>
            <w:vAlign w:val="bottom"/>
            <w:hideMark/>
          </w:tcPr>
          <w:p w14:paraId="2C7F9F3D" w14:textId="77777777" w:rsidR="00BA4A12" w:rsidRPr="00BA4A12" w:rsidRDefault="00BA4A12" w:rsidP="00BA4A12">
            <w:pPr>
              <w:spacing w:line="240" w:lineRule="auto"/>
              <w:rPr>
                <w:b/>
                <w:bCs/>
                <w:sz w:val="12"/>
                <w:szCs w:val="12"/>
              </w:rPr>
            </w:pPr>
            <w:r w:rsidRPr="00BA4A12">
              <w:rPr>
                <w:b/>
                <w:bCs/>
                <w:sz w:val="12"/>
                <w:szCs w:val="12"/>
              </w:rPr>
              <w:t>Zasiłki i pomoc w naturze</w:t>
            </w:r>
          </w:p>
        </w:tc>
        <w:tc>
          <w:tcPr>
            <w:tcW w:w="1000" w:type="dxa"/>
            <w:tcBorders>
              <w:top w:val="nil"/>
              <w:left w:val="nil"/>
              <w:bottom w:val="nil"/>
              <w:right w:val="nil"/>
            </w:tcBorders>
            <w:shd w:val="clear" w:color="000000" w:fill="D5E3F2"/>
            <w:noWrap/>
            <w:vAlign w:val="bottom"/>
            <w:hideMark/>
          </w:tcPr>
          <w:p w14:paraId="370CA1E8"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AAC0457"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42F6D40"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B1C2523" w14:textId="77777777" w:rsidTr="00D5714E">
        <w:trPr>
          <w:trHeight w:val="85"/>
        </w:trPr>
        <w:tc>
          <w:tcPr>
            <w:tcW w:w="6380" w:type="dxa"/>
            <w:tcBorders>
              <w:top w:val="nil"/>
              <w:left w:val="nil"/>
              <w:bottom w:val="nil"/>
              <w:right w:val="nil"/>
            </w:tcBorders>
            <w:shd w:val="clear" w:color="auto" w:fill="auto"/>
            <w:vAlign w:val="bottom"/>
            <w:hideMark/>
          </w:tcPr>
          <w:p w14:paraId="14AD7D4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EACFF9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DD7018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635E0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9E76D1" w14:textId="77777777" w:rsidTr="00D5714E">
        <w:trPr>
          <w:trHeight w:val="85"/>
        </w:trPr>
        <w:tc>
          <w:tcPr>
            <w:tcW w:w="6380" w:type="dxa"/>
            <w:tcBorders>
              <w:top w:val="nil"/>
              <w:left w:val="nil"/>
              <w:bottom w:val="nil"/>
              <w:right w:val="nil"/>
            </w:tcBorders>
            <w:shd w:val="clear" w:color="auto" w:fill="auto"/>
            <w:vAlign w:val="bottom"/>
            <w:hideMark/>
          </w:tcPr>
          <w:p w14:paraId="01C998B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DF3843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223D12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1BA5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914BD5" w14:textId="77777777" w:rsidTr="00D5714E">
        <w:trPr>
          <w:trHeight w:val="85"/>
        </w:trPr>
        <w:tc>
          <w:tcPr>
            <w:tcW w:w="6380" w:type="dxa"/>
            <w:tcBorders>
              <w:top w:val="nil"/>
              <w:left w:val="nil"/>
              <w:bottom w:val="nil"/>
              <w:right w:val="nil"/>
            </w:tcBorders>
            <w:shd w:val="clear" w:color="auto" w:fill="auto"/>
            <w:vAlign w:val="bottom"/>
            <w:hideMark/>
          </w:tcPr>
          <w:p w14:paraId="7840F41B" w14:textId="77777777" w:rsidR="00BA4A12" w:rsidRPr="00BA4A12" w:rsidRDefault="00BA4A12" w:rsidP="00BA4A12">
            <w:pPr>
              <w:spacing w:line="240" w:lineRule="auto"/>
              <w:rPr>
                <w:sz w:val="12"/>
                <w:szCs w:val="12"/>
              </w:rPr>
            </w:pPr>
            <w:r w:rsidRPr="00BA4A12">
              <w:rPr>
                <w:sz w:val="12"/>
                <w:szCs w:val="12"/>
              </w:rPr>
              <w:t>Pomoc osobom i rodzinom mającym niskie dochody oraz posiadającym orzeczenie o niepełnosprawności, a nie posiadających uprawnień do renty ani emerytury</w:t>
            </w:r>
          </w:p>
        </w:tc>
        <w:tc>
          <w:tcPr>
            <w:tcW w:w="1000" w:type="dxa"/>
            <w:tcBorders>
              <w:top w:val="nil"/>
              <w:left w:val="nil"/>
              <w:bottom w:val="nil"/>
              <w:right w:val="nil"/>
            </w:tcBorders>
            <w:shd w:val="clear" w:color="auto" w:fill="auto"/>
            <w:noWrap/>
            <w:vAlign w:val="bottom"/>
            <w:hideMark/>
          </w:tcPr>
          <w:p w14:paraId="6EE1BB3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4D9617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27BE1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59F3F50" w14:textId="77777777" w:rsidTr="00D5714E">
        <w:trPr>
          <w:trHeight w:val="85"/>
        </w:trPr>
        <w:tc>
          <w:tcPr>
            <w:tcW w:w="6380" w:type="dxa"/>
            <w:tcBorders>
              <w:top w:val="nil"/>
              <w:left w:val="nil"/>
              <w:bottom w:val="nil"/>
              <w:right w:val="nil"/>
            </w:tcBorders>
            <w:shd w:val="clear" w:color="auto" w:fill="auto"/>
            <w:vAlign w:val="bottom"/>
            <w:hideMark/>
          </w:tcPr>
          <w:p w14:paraId="1217219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C708E5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510D24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15FDC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3D5251" w14:textId="77777777" w:rsidTr="00D5714E">
        <w:trPr>
          <w:trHeight w:val="85"/>
        </w:trPr>
        <w:tc>
          <w:tcPr>
            <w:tcW w:w="6380" w:type="dxa"/>
            <w:tcBorders>
              <w:top w:val="nil"/>
              <w:left w:val="nil"/>
              <w:bottom w:val="nil"/>
              <w:right w:val="nil"/>
            </w:tcBorders>
            <w:shd w:val="clear" w:color="auto" w:fill="auto"/>
            <w:vAlign w:val="bottom"/>
            <w:hideMark/>
          </w:tcPr>
          <w:p w14:paraId="694CB674"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F006A8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E04074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97EBC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A4849A" w14:textId="77777777" w:rsidTr="00D5714E">
        <w:trPr>
          <w:trHeight w:val="85"/>
        </w:trPr>
        <w:tc>
          <w:tcPr>
            <w:tcW w:w="6380" w:type="dxa"/>
            <w:tcBorders>
              <w:top w:val="nil"/>
              <w:left w:val="nil"/>
              <w:bottom w:val="nil"/>
              <w:right w:val="nil"/>
            </w:tcBorders>
            <w:shd w:val="clear" w:color="auto" w:fill="auto"/>
            <w:vAlign w:val="bottom"/>
            <w:hideMark/>
          </w:tcPr>
          <w:p w14:paraId="318BAE2A" w14:textId="77777777" w:rsidR="00BA4A12" w:rsidRPr="00BA4A12" w:rsidRDefault="00BA4A12" w:rsidP="00BA4A12">
            <w:pPr>
              <w:spacing w:line="240" w:lineRule="auto"/>
              <w:rPr>
                <w:sz w:val="12"/>
                <w:szCs w:val="12"/>
              </w:rPr>
            </w:pPr>
            <w:r w:rsidRPr="00BA4A12">
              <w:rPr>
                <w:sz w:val="12"/>
                <w:szCs w:val="12"/>
              </w:rPr>
              <w:t>liczba wniosków o zasiłek i pomoc w naturze na etat obsługujący zadanie</w:t>
            </w:r>
          </w:p>
        </w:tc>
        <w:tc>
          <w:tcPr>
            <w:tcW w:w="1000" w:type="dxa"/>
            <w:tcBorders>
              <w:top w:val="nil"/>
              <w:left w:val="nil"/>
              <w:bottom w:val="nil"/>
              <w:right w:val="nil"/>
            </w:tcBorders>
            <w:shd w:val="clear" w:color="auto" w:fill="auto"/>
            <w:noWrap/>
            <w:vAlign w:val="bottom"/>
            <w:hideMark/>
          </w:tcPr>
          <w:p w14:paraId="56A558B3" w14:textId="77777777" w:rsidR="00BA4A12" w:rsidRPr="00BA4A12" w:rsidRDefault="00BA4A12" w:rsidP="00BA4A12">
            <w:pPr>
              <w:spacing w:line="240" w:lineRule="auto"/>
              <w:jc w:val="center"/>
              <w:rPr>
                <w:sz w:val="12"/>
                <w:szCs w:val="12"/>
              </w:rPr>
            </w:pPr>
            <w:r w:rsidRPr="00BA4A12">
              <w:rPr>
                <w:sz w:val="12"/>
                <w:szCs w:val="12"/>
              </w:rPr>
              <w:t>szt./etat</w:t>
            </w:r>
          </w:p>
        </w:tc>
        <w:tc>
          <w:tcPr>
            <w:tcW w:w="1080" w:type="dxa"/>
            <w:tcBorders>
              <w:top w:val="nil"/>
              <w:left w:val="nil"/>
              <w:bottom w:val="nil"/>
              <w:right w:val="nil"/>
            </w:tcBorders>
            <w:shd w:val="clear" w:color="auto" w:fill="auto"/>
            <w:noWrap/>
            <w:vAlign w:val="bottom"/>
            <w:hideMark/>
          </w:tcPr>
          <w:p w14:paraId="2048A3E5" w14:textId="77777777" w:rsidR="00BA4A12" w:rsidRPr="00BA4A12" w:rsidRDefault="00BA4A12" w:rsidP="00BA4A12">
            <w:pPr>
              <w:spacing w:line="240" w:lineRule="auto"/>
              <w:jc w:val="right"/>
              <w:rPr>
                <w:sz w:val="12"/>
                <w:szCs w:val="12"/>
              </w:rPr>
            </w:pPr>
            <w:r w:rsidRPr="00BA4A12">
              <w:rPr>
                <w:sz w:val="12"/>
                <w:szCs w:val="12"/>
              </w:rPr>
              <w:t>200</w:t>
            </w:r>
          </w:p>
        </w:tc>
        <w:tc>
          <w:tcPr>
            <w:tcW w:w="880" w:type="dxa"/>
            <w:tcBorders>
              <w:top w:val="nil"/>
              <w:left w:val="nil"/>
              <w:bottom w:val="nil"/>
              <w:right w:val="nil"/>
            </w:tcBorders>
            <w:shd w:val="clear" w:color="auto" w:fill="auto"/>
            <w:noWrap/>
            <w:vAlign w:val="bottom"/>
            <w:hideMark/>
          </w:tcPr>
          <w:p w14:paraId="1DC44C01" w14:textId="77777777" w:rsidR="00BA4A12" w:rsidRPr="00BA4A12" w:rsidRDefault="00BA4A12" w:rsidP="00BA4A12">
            <w:pPr>
              <w:spacing w:line="240" w:lineRule="auto"/>
              <w:jc w:val="right"/>
              <w:rPr>
                <w:sz w:val="12"/>
                <w:szCs w:val="12"/>
              </w:rPr>
            </w:pPr>
            <w:r w:rsidRPr="00BA4A12">
              <w:rPr>
                <w:sz w:val="12"/>
                <w:szCs w:val="12"/>
              </w:rPr>
              <w:t>120</w:t>
            </w:r>
          </w:p>
        </w:tc>
      </w:tr>
      <w:tr w:rsidR="00BA4A12" w:rsidRPr="00BA4A12" w14:paraId="17FA6D9F" w14:textId="77777777" w:rsidTr="00D5714E">
        <w:trPr>
          <w:trHeight w:val="85"/>
        </w:trPr>
        <w:tc>
          <w:tcPr>
            <w:tcW w:w="6380" w:type="dxa"/>
            <w:tcBorders>
              <w:top w:val="nil"/>
              <w:left w:val="nil"/>
              <w:bottom w:val="nil"/>
              <w:right w:val="nil"/>
            </w:tcBorders>
            <w:shd w:val="clear" w:color="auto" w:fill="auto"/>
            <w:vAlign w:val="bottom"/>
            <w:hideMark/>
          </w:tcPr>
          <w:p w14:paraId="587FD14D" w14:textId="77777777" w:rsidR="00BA4A12" w:rsidRPr="00BA4A12" w:rsidRDefault="00BA4A12" w:rsidP="00BA4A12">
            <w:pPr>
              <w:spacing w:line="240" w:lineRule="auto"/>
              <w:rPr>
                <w:sz w:val="12"/>
                <w:szCs w:val="12"/>
              </w:rPr>
            </w:pPr>
            <w:r w:rsidRPr="00BA4A12">
              <w:rPr>
                <w:sz w:val="12"/>
                <w:szCs w:val="12"/>
              </w:rPr>
              <w:t>udział środków własnych miasta w wypłacanych zasiłkach okresowych</w:t>
            </w:r>
          </w:p>
        </w:tc>
        <w:tc>
          <w:tcPr>
            <w:tcW w:w="1000" w:type="dxa"/>
            <w:tcBorders>
              <w:top w:val="nil"/>
              <w:left w:val="nil"/>
              <w:bottom w:val="nil"/>
              <w:right w:val="nil"/>
            </w:tcBorders>
            <w:shd w:val="clear" w:color="auto" w:fill="auto"/>
            <w:noWrap/>
            <w:vAlign w:val="bottom"/>
            <w:hideMark/>
          </w:tcPr>
          <w:p w14:paraId="3A8D4A25"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596238BE" w14:textId="77777777" w:rsidR="00BA4A12" w:rsidRPr="00BA4A12" w:rsidRDefault="00BA4A12" w:rsidP="00BA4A12">
            <w:pPr>
              <w:spacing w:line="240" w:lineRule="auto"/>
              <w:jc w:val="right"/>
              <w:rPr>
                <w:sz w:val="12"/>
                <w:szCs w:val="12"/>
              </w:rPr>
            </w:pPr>
            <w:r w:rsidRPr="00BA4A12">
              <w:rPr>
                <w:sz w:val="12"/>
                <w:szCs w:val="12"/>
              </w:rPr>
              <w:t>1,6</w:t>
            </w:r>
          </w:p>
        </w:tc>
        <w:tc>
          <w:tcPr>
            <w:tcW w:w="880" w:type="dxa"/>
            <w:tcBorders>
              <w:top w:val="nil"/>
              <w:left w:val="nil"/>
              <w:bottom w:val="nil"/>
              <w:right w:val="nil"/>
            </w:tcBorders>
            <w:shd w:val="clear" w:color="auto" w:fill="auto"/>
            <w:noWrap/>
            <w:vAlign w:val="bottom"/>
            <w:hideMark/>
          </w:tcPr>
          <w:p w14:paraId="2827BFEB" w14:textId="77777777" w:rsidR="00BA4A12" w:rsidRPr="00BA4A12" w:rsidRDefault="00BA4A12" w:rsidP="00BA4A12">
            <w:pPr>
              <w:spacing w:line="240" w:lineRule="auto"/>
              <w:jc w:val="right"/>
              <w:rPr>
                <w:sz w:val="12"/>
                <w:szCs w:val="12"/>
              </w:rPr>
            </w:pPr>
            <w:r w:rsidRPr="00BA4A12">
              <w:rPr>
                <w:sz w:val="12"/>
                <w:szCs w:val="12"/>
              </w:rPr>
              <w:t>1,6</w:t>
            </w:r>
          </w:p>
        </w:tc>
      </w:tr>
      <w:tr w:rsidR="00BA4A12" w:rsidRPr="00BA4A12" w14:paraId="3B677CFE" w14:textId="77777777" w:rsidTr="00D5714E">
        <w:trPr>
          <w:trHeight w:val="85"/>
        </w:trPr>
        <w:tc>
          <w:tcPr>
            <w:tcW w:w="6380" w:type="dxa"/>
            <w:tcBorders>
              <w:top w:val="nil"/>
              <w:left w:val="nil"/>
              <w:bottom w:val="nil"/>
              <w:right w:val="nil"/>
            </w:tcBorders>
            <w:shd w:val="clear" w:color="auto" w:fill="auto"/>
            <w:vAlign w:val="bottom"/>
            <w:hideMark/>
          </w:tcPr>
          <w:p w14:paraId="7D4C18A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B5B42E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7221EE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07C04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3A0B85" w14:textId="77777777" w:rsidTr="00D5714E">
        <w:trPr>
          <w:trHeight w:val="85"/>
        </w:trPr>
        <w:tc>
          <w:tcPr>
            <w:tcW w:w="6380" w:type="dxa"/>
            <w:tcBorders>
              <w:top w:val="nil"/>
              <w:left w:val="nil"/>
              <w:bottom w:val="nil"/>
              <w:right w:val="nil"/>
            </w:tcBorders>
            <w:shd w:val="clear" w:color="000000" w:fill="D5E3F2"/>
            <w:vAlign w:val="bottom"/>
            <w:hideMark/>
          </w:tcPr>
          <w:p w14:paraId="0C32EE06" w14:textId="77777777" w:rsidR="00BA4A12" w:rsidRPr="00BA4A12" w:rsidRDefault="00BA4A12" w:rsidP="00BA4A12">
            <w:pPr>
              <w:spacing w:line="240" w:lineRule="auto"/>
              <w:rPr>
                <w:b/>
                <w:bCs/>
                <w:sz w:val="12"/>
                <w:szCs w:val="12"/>
              </w:rPr>
            </w:pPr>
            <w:r w:rsidRPr="00BA4A12">
              <w:rPr>
                <w:b/>
                <w:bCs/>
                <w:sz w:val="12"/>
                <w:szCs w:val="12"/>
              </w:rPr>
              <w:t>Świadczenia rodzinne, wychowawcze i z funduszu alimentacyjnego</w:t>
            </w:r>
          </w:p>
        </w:tc>
        <w:tc>
          <w:tcPr>
            <w:tcW w:w="1000" w:type="dxa"/>
            <w:tcBorders>
              <w:top w:val="nil"/>
              <w:left w:val="nil"/>
              <w:bottom w:val="nil"/>
              <w:right w:val="nil"/>
            </w:tcBorders>
            <w:shd w:val="clear" w:color="000000" w:fill="D5E3F2"/>
            <w:noWrap/>
            <w:vAlign w:val="bottom"/>
            <w:hideMark/>
          </w:tcPr>
          <w:p w14:paraId="18E2162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3479867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527DC4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266757D" w14:textId="77777777" w:rsidTr="00D5714E">
        <w:trPr>
          <w:trHeight w:val="85"/>
        </w:trPr>
        <w:tc>
          <w:tcPr>
            <w:tcW w:w="6380" w:type="dxa"/>
            <w:tcBorders>
              <w:top w:val="nil"/>
              <w:left w:val="nil"/>
              <w:bottom w:val="nil"/>
              <w:right w:val="nil"/>
            </w:tcBorders>
            <w:shd w:val="clear" w:color="auto" w:fill="auto"/>
            <w:vAlign w:val="bottom"/>
            <w:hideMark/>
          </w:tcPr>
          <w:p w14:paraId="2ED8DFF5"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114906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CF45D1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5A4127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20B491" w14:textId="77777777" w:rsidTr="00D5714E">
        <w:trPr>
          <w:trHeight w:val="85"/>
        </w:trPr>
        <w:tc>
          <w:tcPr>
            <w:tcW w:w="6380" w:type="dxa"/>
            <w:tcBorders>
              <w:top w:val="nil"/>
              <w:left w:val="nil"/>
              <w:bottom w:val="nil"/>
              <w:right w:val="nil"/>
            </w:tcBorders>
            <w:shd w:val="clear" w:color="auto" w:fill="auto"/>
            <w:vAlign w:val="bottom"/>
            <w:hideMark/>
          </w:tcPr>
          <w:p w14:paraId="0FB6371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C6B6E4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072713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6EE3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0D0A28" w14:textId="77777777" w:rsidTr="00D5714E">
        <w:trPr>
          <w:trHeight w:val="85"/>
        </w:trPr>
        <w:tc>
          <w:tcPr>
            <w:tcW w:w="6380" w:type="dxa"/>
            <w:tcBorders>
              <w:top w:val="nil"/>
              <w:left w:val="nil"/>
              <w:bottom w:val="nil"/>
              <w:right w:val="nil"/>
            </w:tcBorders>
            <w:shd w:val="clear" w:color="auto" w:fill="auto"/>
            <w:vAlign w:val="bottom"/>
            <w:hideMark/>
          </w:tcPr>
          <w:p w14:paraId="5FBC0746" w14:textId="77777777" w:rsidR="00BA4A12" w:rsidRPr="00BA4A12" w:rsidRDefault="00BA4A12" w:rsidP="00BA4A12">
            <w:pPr>
              <w:spacing w:line="240" w:lineRule="auto"/>
              <w:rPr>
                <w:sz w:val="12"/>
                <w:szCs w:val="12"/>
              </w:rPr>
            </w:pPr>
            <w:r w:rsidRPr="00BA4A12">
              <w:rPr>
                <w:sz w:val="12"/>
                <w:szCs w:val="12"/>
              </w:rPr>
              <w:t>Zapewnienie sprawnej obsługi w zakresie wypłaty świadczeń</w:t>
            </w:r>
          </w:p>
        </w:tc>
        <w:tc>
          <w:tcPr>
            <w:tcW w:w="1000" w:type="dxa"/>
            <w:tcBorders>
              <w:top w:val="nil"/>
              <w:left w:val="nil"/>
              <w:bottom w:val="nil"/>
              <w:right w:val="nil"/>
            </w:tcBorders>
            <w:shd w:val="clear" w:color="auto" w:fill="auto"/>
            <w:noWrap/>
            <w:vAlign w:val="bottom"/>
            <w:hideMark/>
          </w:tcPr>
          <w:p w14:paraId="4B6FF826"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18F9CF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D85EE2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4566CA" w14:textId="77777777" w:rsidTr="00D5714E">
        <w:trPr>
          <w:trHeight w:val="85"/>
        </w:trPr>
        <w:tc>
          <w:tcPr>
            <w:tcW w:w="6380" w:type="dxa"/>
            <w:tcBorders>
              <w:top w:val="nil"/>
              <w:left w:val="nil"/>
              <w:bottom w:val="nil"/>
              <w:right w:val="nil"/>
            </w:tcBorders>
            <w:shd w:val="clear" w:color="auto" w:fill="auto"/>
            <w:vAlign w:val="bottom"/>
            <w:hideMark/>
          </w:tcPr>
          <w:p w14:paraId="2D4B73C7"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2A56B9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F1C5E1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52459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968334C" w14:textId="77777777" w:rsidTr="00D5714E">
        <w:trPr>
          <w:trHeight w:val="85"/>
        </w:trPr>
        <w:tc>
          <w:tcPr>
            <w:tcW w:w="6380" w:type="dxa"/>
            <w:tcBorders>
              <w:top w:val="nil"/>
              <w:left w:val="nil"/>
              <w:bottom w:val="nil"/>
              <w:right w:val="nil"/>
            </w:tcBorders>
            <w:shd w:val="clear" w:color="auto" w:fill="auto"/>
            <w:vAlign w:val="bottom"/>
            <w:hideMark/>
          </w:tcPr>
          <w:p w14:paraId="2285033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3D81DE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50116F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DAE3F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860E1D" w14:textId="77777777" w:rsidTr="00D5714E">
        <w:trPr>
          <w:trHeight w:val="85"/>
        </w:trPr>
        <w:tc>
          <w:tcPr>
            <w:tcW w:w="6380" w:type="dxa"/>
            <w:tcBorders>
              <w:top w:val="nil"/>
              <w:left w:val="nil"/>
              <w:bottom w:val="nil"/>
              <w:right w:val="nil"/>
            </w:tcBorders>
            <w:shd w:val="clear" w:color="auto" w:fill="auto"/>
            <w:vAlign w:val="bottom"/>
            <w:hideMark/>
          </w:tcPr>
          <w:p w14:paraId="2D84F022" w14:textId="77777777" w:rsidR="00BA4A12" w:rsidRPr="00BA4A12" w:rsidRDefault="00BA4A12" w:rsidP="00BA4A12">
            <w:pPr>
              <w:spacing w:line="240" w:lineRule="auto"/>
              <w:rPr>
                <w:sz w:val="12"/>
                <w:szCs w:val="12"/>
              </w:rPr>
            </w:pPr>
            <w:r w:rsidRPr="00BA4A12">
              <w:rPr>
                <w:sz w:val="12"/>
                <w:szCs w:val="12"/>
              </w:rPr>
              <w:t>średnioroczna liczba etatów obsługujących zadanie z zakresu świadczeń rodzinnych, wychowawczych, z funduszu alimentacyjnego</w:t>
            </w:r>
          </w:p>
        </w:tc>
        <w:tc>
          <w:tcPr>
            <w:tcW w:w="1000" w:type="dxa"/>
            <w:tcBorders>
              <w:top w:val="nil"/>
              <w:left w:val="nil"/>
              <w:bottom w:val="nil"/>
              <w:right w:val="nil"/>
            </w:tcBorders>
            <w:shd w:val="clear" w:color="auto" w:fill="auto"/>
            <w:noWrap/>
            <w:vAlign w:val="bottom"/>
            <w:hideMark/>
          </w:tcPr>
          <w:p w14:paraId="5FFD1633" w14:textId="77777777" w:rsidR="00BA4A12" w:rsidRPr="00BA4A12" w:rsidRDefault="00BA4A12" w:rsidP="00BA4A12">
            <w:pPr>
              <w:spacing w:line="240" w:lineRule="auto"/>
              <w:jc w:val="center"/>
              <w:rPr>
                <w:sz w:val="12"/>
                <w:szCs w:val="12"/>
              </w:rPr>
            </w:pPr>
            <w:r w:rsidRPr="00BA4A12">
              <w:rPr>
                <w:sz w:val="12"/>
                <w:szCs w:val="12"/>
              </w:rPr>
              <w:t>etat</w:t>
            </w:r>
          </w:p>
        </w:tc>
        <w:tc>
          <w:tcPr>
            <w:tcW w:w="1080" w:type="dxa"/>
            <w:tcBorders>
              <w:top w:val="nil"/>
              <w:left w:val="nil"/>
              <w:bottom w:val="nil"/>
              <w:right w:val="nil"/>
            </w:tcBorders>
            <w:shd w:val="clear" w:color="auto" w:fill="auto"/>
            <w:noWrap/>
            <w:vAlign w:val="bottom"/>
            <w:hideMark/>
          </w:tcPr>
          <w:p w14:paraId="0B49982B" w14:textId="77777777" w:rsidR="00BA4A12" w:rsidRPr="00BA4A12" w:rsidRDefault="00BA4A12" w:rsidP="00BA4A12">
            <w:pPr>
              <w:spacing w:line="240" w:lineRule="auto"/>
              <w:jc w:val="right"/>
              <w:rPr>
                <w:sz w:val="12"/>
                <w:szCs w:val="12"/>
              </w:rPr>
            </w:pPr>
            <w:r w:rsidRPr="00BA4A12">
              <w:rPr>
                <w:sz w:val="12"/>
                <w:szCs w:val="12"/>
              </w:rPr>
              <w:t>13,0</w:t>
            </w:r>
          </w:p>
        </w:tc>
        <w:tc>
          <w:tcPr>
            <w:tcW w:w="880" w:type="dxa"/>
            <w:tcBorders>
              <w:top w:val="nil"/>
              <w:left w:val="nil"/>
              <w:bottom w:val="nil"/>
              <w:right w:val="nil"/>
            </w:tcBorders>
            <w:shd w:val="clear" w:color="auto" w:fill="auto"/>
            <w:noWrap/>
            <w:vAlign w:val="bottom"/>
            <w:hideMark/>
          </w:tcPr>
          <w:p w14:paraId="215F63D8" w14:textId="77777777" w:rsidR="00BA4A12" w:rsidRPr="00BA4A12" w:rsidRDefault="00BA4A12" w:rsidP="00BA4A12">
            <w:pPr>
              <w:spacing w:line="240" w:lineRule="auto"/>
              <w:jc w:val="right"/>
              <w:rPr>
                <w:sz w:val="12"/>
                <w:szCs w:val="12"/>
              </w:rPr>
            </w:pPr>
            <w:r w:rsidRPr="00BA4A12">
              <w:rPr>
                <w:sz w:val="12"/>
                <w:szCs w:val="12"/>
              </w:rPr>
              <w:t>14,0</w:t>
            </w:r>
          </w:p>
        </w:tc>
      </w:tr>
      <w:tr w:rsidR="00BA4A12" w:rsidRPr="00BA4A12" w14:paraId="790FFD96" w14:textId="77777777" w:rsidTr="00D5714E">
        <w:trPr>
          <w:trHeight w:val="85"/>
        </w:trPr>
        <w:tc>
          <w:tcPr>
            <w:tcW w:w="6380" w:type="dxa"/>
            <w:tcBorders>
              <w:top w:val="nil"/>
              <w:left w:val="nil"/>
              <w:bottom w:val="nil"/>
              <w:right w:val="nil"/>
            </w:tcBorders>
            <w:shd w:val="clear" w:color="auto" w:fill="auto"/>
            <w:vAlign w:val="bottom"/>
            <w:hideMark/>
          </w:tcPr>
          <w:p w14:paraId="28D854AA" w14:textId="77777777" w:rsidR="00BA4A12" w:rsidRPr="00BA4A12" w:rsidRDefault="00BA4A12" w:rsidP="00BA4A12">
            <w:pPr>
              <w:spacing w:line="240" w:lineRule="auto"/>
              <w:rPr>
                <w:sz w:val="12"/>
                <w:szCs w:val="12"/>
              </w:rPr>
            </w:pPr>
            <w:r w:rsidRPr="00BA4A12">
              <w:rPr>
                <w:sz w:val="12"/>
                <w:szCs w:val="12"/>
              </w:rPr>
              <w:t>liczba wniosków o świadczenie rodzinne, wychowawcze, z funduszu alimentacyjnego na etat obsługujący zadanie</w:t>
            </w:r>
          </w:p>
        </w:tc>
        <w:tc>
          <w:tcPr>
            <w:tcW w:w="1000" w:type="dxa"/>
            <w:tcBorders>
              <w:top w:val="nil"/>
              <w:left w:val="nil"/>
              <w:bottom w:val="nil"/>
              <w:right w:val="nil"/>
            </w:tcBorders>
            <w:shd w:val="clear" w:color="auto" w:fill="auto"/>
            <w:noWrap/>
            <w:vAlign w:val="bottom"/>
            <w:hideMark/>
          </w:tcPr>
          <w:p w14:paraId="0E34C757" w14:textId="77777777" w:rsidR="00BA4A12" w:rsidRPr="00BA4A12" w:rsidRDefault="00BA4A12" w:rsidP="00BA4A12">
            <w:pPr>
              <w:spacing w:line="240" w:lineRule="auto"/>
              <w:jc w:val="center"/>
              <w:rPr>
                <w:sz w:val="12"/>
                <w:szCs w:val="12"/>
              </w:rPr>
            </w:pPr>
            <w:r w:rsidRPr="00BA4A12">
              <w:rPr>
                <w:sz w:val="12"/>
                <w:szCs w:val="12"/>
              </w:rPr>
              <w:t>szt./etat</w:t>
            </w:r>
          </w:p>
        </w:tc>
        <w:tc>
          <w:tcPr>
            <w:tcW w:w="1080" w:type="dxa"/>
            <w:tcBorders>
              <w:top w:val="nil"/>
              <w:left w:val="nil"/>
              <w:bottom w:val="nil"/>
              <w:right w:val="nil"/>
            </w:tcBorders>
            <w:shd w:val="clear" w:color="auto" w:fill="auto"/>
            <w:noWrap/>
            <w:vAlign w:val="bottom"/>
            <w:hideMark/>
          </w:tcPr>
          <w:p w14:paraId="19D01652" w14:textId="77777777" w:rsidR="00BA4A12" w:rsidRPr="00BA4A12" w:rsidRDefault="00BA4A12" w:rsidP="00BA4A12">
            <w:pPr>
              <w:spacing w:line="240" w:lineRule="auto"/>
              <w:jc w:val="right"/>
              <w:rPr>
                <w:sz w:val="12"/>
                <w:szCs w:val="12"/>
              </w:rPr>
            </w:pPr>
            <w:r w:rsidRPr="00BA4A12">
              <w:rPr>
                <w:sz w:val="12"/>
                <w:szCs w:val="12"/>
              </w:rPr>
              <w:t>116</w:t>
            </w:r>
          </w:p>
        </w:tc>
        <w:tc>
          <w:tcPr>
            <w:tcW w:w="880" w:type="dxa"/>
            <w:tcBorders>
              <w:top w:val="nil"/>
              <w:left w:val="nil"/>
              <w:bottom w:val="nil"/>
              <w:right w:val="nil"/>
            </w:tcBorders>
            <w:shd w:val="clear" w:color="auto" w:fill="auto"/>
            <w:noWrap/>
            <w:vAlign w:val="bottom"/>
            <w:hideMark/>
          </w:tcPr>
          <w:p w14:paraId="5EF506BA" w14:textId="77777777" w:rsidR="00BA4A12" w:rsidRPr="00BA4A12" w:rsidRDefault="00BA4A12" w:rsidP="00BA4A12">
            <w:pPr>
              <w:spacing w:line="240" w:lineRule="auto"/>
              <w:jc w:val="right"/>
              <w:rPr>
                <w:sz w:val="12"/>
                <w:szCs w:val="12"/>
              </w:rPr>
            </w:pPr>
            <w:r w:rsidRPr="00BA4A12">
              <w:rPr>
                <w:sz w:val="12"/>
                <w:szCs w:val="12"/>
              </w:rPr>
              <w:t>128</w:t>
            </w:r>
          </w:p>
        </w:tc>
      </w:tr>
      <w:tr w:rsidR="00BA4A12" w:rsidRPr="00BA4A12" w14:paraId="3C80B3D1" w14:textId="77777777" w:rsidTr="00D5714E">
        <w:trPr>
          <w:trHeight w:val="85"/>
        </w:trPr>
        <w:tc>
          <w:tcPr>
            <w:tcW w:w="6380" w:type="dxa"/>
            <w:tcBorders>
              <w:top w:val="nil"/>
              <w:left w:val="nil"/>
              <w:bottom w:val="nil"/>
              <w:right w:val="nil"/>
            </w:tcBorders>
            <w:shd w:val="clear" w:color="auto" w:fill="auto"/>
            <w:vAlign w:val="bottom"/>
            <w:hideMark/>
          </w:tcPr>
          <w:p w14:paraId="7580528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6EB331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814447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C94334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52423D" w14:textId="77777777" w:rsidTr="00D5714E">
        <w:trPr>
          <w:trHeight w:val="85"/>
        </w:trPr>
        <w:tc>
          <w:tcPr>
            <w:tcW w:w="6380" w:type="dxa"/>
            <w:tcBorders>
              <w:top w:val="nil"/>
              <w:left w:val="nil"/>
              <w:bottom w:val="nil"/>
              <w:right w:val="nil"/>
            </w:tcBorders>
            <w:shd w:val="clear" w:color="000000" w:fill="D5E3F2"/>
            <w:vAlign w:val="bottom"/>
            <w:hideMark/>
          </w:tcPr>
          <w:p w14:paraId="307F1E29" w14:textId="77777777" w:rsidR="00BA4A12" w:rsidRPr="00BA4A12" w:rsidRDefault="00BA4A12" w:rsidP="00BA4A12">
            <w:pPr>
              <w:spacing w:line="240" w:lineRule="auto"/>
              <w:rPr>
                <w:b/>
                <w:bCs/>
                <w:sz w:val="12"/>
                <w:szCs w:val="12"/>
              </w:rPr>
            </w:pPr>
            <w:r w:rsidRPr="00BA4A12">
              <w:rPr>
                <w:b/>
                <w:bCs/>
                <w:sz w:val="12"/>
                <w:szCs w:val="12"/>
              </w:rPr>
              <w:t>Dodatki mieszkaniowe i energetyczne</w:t>
            </w:r>
          </w:p>
        </w:tc>
        <w:tc>
          <w:tcPr>
            <w:tcW w:w="1000" w:type="dxa"/>
            <w:tcBorders>
              <w:top w:val="nil"/>
              <w:left w:val="nil"/>
              <w:bottom w:val="nil"/>
              <w:right w:val="nil"/>
            </w:tcBorders>
            <w:shd w:val="clear" w:color="000000" w:fill="D5E3F2"/>
            <w:noWrap/>
            <w:vAlign w:val="bottom"/>
            <w:hideMark/>
          </w:tcPr>
          <w:p w14:paraId="17B4DE71"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0C65CD6"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4E431A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2ADD7A4" w14:textId="77777777" w:rsidTr="00D5714E">
        <w:trPr>
          <w:trHeight w:val="85"/>
        </w:trPr>
        <w:tc>
          <w:tcPr>
            <w:tcW w:w="6380" w:type="dxa"/>
            <w:tcBorders>
              <w:top w:val="nil"/>
              <w:left w:val="nil"/>
              <w:bottom w:val="nil"/>
              <w:right w:val="nil"/>
            </w:tcBorders>
            <w:shd w:val="clear" w:color="auto" w:fill="auto"/>
            <w:vAlign w:val="bottom"/>
            <w:hideMark/>
          </w:tcPr>
          <w:p w14:paraId="2BC4053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A07D2E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93311A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73837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CBD7B8" w14:textId="77777777" w:rsidTr="00D5714E">
        <w:trPr>
          <w:trHeight w:val="85"/>
        </w:trPr>
        <w:tc>
          <w:tcPr>
            <w:tcW w:w="6380" w:type="dxa"/>
            <w:tcBorders>
              <w:top w:val="nil"/>
              <w:left w:val="nil"/>
              <w:bottom w:val="nil"/>
              <w:right w:val="nil"/>
            </w:tcBorders>
            <w:shd w:val="clear" w:color="auto" w:fill="auto"/>
            <w:vAlign w:val="bottom"/>
            <w:hideMark/>
          </w:tcPr>
          <w:p w14:paraId="22368C9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1BD3B4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398D1C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B4090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AC338C" w14:textId="77777777" w:rsidTr="00D5714E">
        <w:trPr>
          <w:trHeight w:val="85"/>
        </w:trPr>
        <w:tc>
          <w:tcPr>
            <w:tcW w:w="6380" w:type="dxa"/>
            <w:tcBorders>
              <w:top w:val="nil"/>
              <w:left w:val="nil"/>
              <w:bottom w:val="nil"/>
              <w:right w:val="nil"/>
            </w:tcBorders>
            <w:shd w:val="clear" w:color="auto" w:fill="auto"/>
            <w:vAlign w:val="bottom"/>
            <w:hideMark/>
          </w:tcPr>
          <w:p w14:paraId="501F76D3" w14:textId="77777777" w:rsidR="00BA4A12" w:rsidRPr="00BA4A12" w:rsidRDefault="00BA4A12" w:rsidP="00BA4A12">
            <w:pPr>
              <w:spacing w:line="240" w:lineRule="auto"/>
              <w:rPr>
                <w:sz w:val="12"/>
                <w:szCs w:val="12"/>
              </w:rPr>
            </w:pPr>
            <w:r w:rsidRPr="00BA4A12">
              <w:rPr>
                <w:sz w:val="12"/>
                <w:szCs w:val="12"/>
              </w:rPr>
              <w:t>Wypłaty zasiłków dla osób i rodzin o niskich dochodach w formie dodatków mieszkaniowych i energetycznych</w:t>
            </w:r>
          </w:p>
        </w:tc>
        <w:tc>
          <w:tcPr>
            <w:tcW w:w="1000" w:type="dxa"/>
            <w:tcBorders>
              <w:top w:val="nil"/>
              <w:left w:val="nil"/>
              <w:bottom w:val="nil"/>
              <w:right w:val="nil"/>
            </w:tcBorders>
            <w:shd w:val="clear" w:color="auto" w:fill="auto"/>
            <w:noWrap/>
            <w:vAlign w:val="bottom"/>
            <w:hideMark/>
          </w:tcPr>
          <w:p w14:paraId="621E535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07036E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BF61C6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0A9C629" w14:textId="77777777" w:rsidTr="00D5714E">
        <w:trPr>
          <w:trHeight w:val="85"/>
        </w:trPr>
        <w:tc>
          <w:tcPr>
            <w:tcW w:w="6380" w:type="dxa"/>
            <w:tcBorders>
              <w:top w:val="nil"/>
              <w:left w:val="nil"/>
              <w:bottom w:val="nil"/>
              <w:right w:val="nil"/>
            </w:tcBorders>
            <w:shd w:val="clear" w:color="auto" w:fill="auto"/>
            <w:vAlign w:val="bottom"/>
            <w:hideMark/>
          </w:tcPr>
          <w:p w14:paraId="38424811"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1D3959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D1E541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F8BC8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F51E85" w14:textId="77777777" w:rsidTr="00D5714E">
        <w:trPr>
          <w:trHeight w:val="85"/>
        </w:trPr>
        <w:tc>
          <w:tcPr>
            <w:tcW w:w="6380" w:type="dxa"/>
            <w:tcBorders>
              <w:top w:val="nil"/>
              <w:left w:val="nil"/>
              <w:bottom w:val="nil"/>
              <w:right w:val="nil"/>
            </w:tcBorders>
            <w:shd w:val="clear" w:color="auto" w:fill="auto"/>
            <w:vAlign w:val="bottom"/>
            <w:hideMark/>
          </w:tcPr>
          <w:p w14:paraId="5C23D43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591C44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422F63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C4D48F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DC6CF5" w14:textId="77777777" w:rsidTr="00D5714E">
        <w:trPr>
          <w:trHeight w:val="85"/>
        </w:trPr>
        <w:tc>
          <w:tcPr>
            <w:tcW w:w="6380" w:type="dxa"/>
            <w:tcBorders>
              <w:top w:val="nil"/>
              <w:left w:val="nil"/>
              <w:bottom w:val="nil"/>
              <w:right w:val="nil"/>
            </w:tcBorders>
            <w:shd w:val="clear" w:color="auto" w:fill="auto"/>
            <w:vAlign w:val="bottom"/>
            <w:hideMark/>
          </w:tcPr>
          <w:p w14:paraId="35A0B8A5" w14:textId="77777777" w:rsidR="00BA4A12" w:rsidRPr="00BA4A12" w:rsidRDefault="00BA4A12" w:rsidP="00BA4A12">
            <w:pPr>
              <w:spacing w:line="240" w:lineRule="auto"/>
              <w:rPr>
                <w:sz w:val="12"/>
                <w:szCs w:val="12"/>
              </w:rPr>
            </w:pPr>
            <w:r w:rsidRPr="00BA4A12">
              <w:rPr>
                <w:sz w:val="12"/>
                <w:szCs w:val="12"/>
              </w:rPr>
              <w:t>łączna liczba wniosków o dodatek mieszkaniowy i energetyczny na etat obsługujący zadanie</w:t>
            </w:r>
          </w:p>
        </w:tc>
        <w:tc>
          <w:tcPr>
            <w:tcW w:w="1000" w:type="dxa"/>
            <w:tcBorders>
              <w:top w:val="nil"/>
              <w:left w:val="nil"/>
              <w:bottom w:val="nil"/>
              <w:right w:val="nil"/>
            </w:tcBorders>
            <w:shd w:val="clear" w:color="auto" w:fill="auto"/>
            <w:noWrap/>
            <w:vAlign w:val="bottom"/>
            <w:hideMark/>
          </w:tcPr>
          <w:p w14:paraId="71D8742B" w14:textId="77777777" w:rsidR="00BA4A12" w:rsidRPr="00BA4A12" w:rsidRDefault="00BA4A12" w:rsidP="00BA4A12">
            <w:pPr>
              <w:spacing w:line="240" w:lineRule="auto"/>
              <w:jc w:val="center"/>
              <w:rPr>
                <w:sz w:val="12"/>
                <w:szCs w:val="12"/>
              </w:rPr>
            </w:pPr>
            <w:r w:rsidRPr="00BA4A12">
              <w:rPr>
                <w:sz w:val="12"/>
                <w:szCs w:val="12"/>
              </w:rPr>
              <w:t>szt./etat</w:t>
            </w:r>
          </w:p>
        </w:tc>
        <w:tc>
          <w:tcPr>
            <w:tcW w:w="1080" w:type="dxa"/>
            <w:tcBorders>
              <w:top w:val="nil"/>
              <w:left w:val="nil"/>
              <w:bottom w:val="nil"/>
              <w:right w:val="nil"/>
            </w:tcBorders>
            <w:shd w:val="clear" w:color="auto" w:fill="auto"/>
            <w:noWrap/>
            <w:vAlign w:val="bottom"/>
            <w:hideMark/>
          </w:tcPr>
          <w:p w14:paraId="17ED9AD9" w14:textId="77777777" w:rsidR="00BA4A12" w:rsidRPr="00BA4A12" w:rsidRDefault="00BA4A12" w:rsidP="00BA4A12">
            <w:pPr>
              <w:spacing w:line="240" w:lineRule="auto"/>
              <w:jc w:val="right"/>
              <w:rPr>
                <w:sz w:val="12"/>
                <w:szCs w:val="12"/>
              </w:rPr>
            </w:pPr>
            <w:r w:rsidRPr="00BA4A12">
              <w:rPr>
                <w:sz w:val="12"/>
                <w:szCs w:val="12"/>
              </w:rPr>
              <w:t>1 050</w:t>
            </w:r>
          </w:p>
        </w:tc>
        <w:tc>
          <w:tcPr>
            <w:tcW w:w="880" w:type="dxa"/>
            <w:tcBorders>
              <w:top w:val="nil"/>
              <w:left w:val="nil"/>
              <w:bottom w:val="nil"/>
              <w:right w:val="nil"/>
            </w:tcBorders>
            <w:shd w:val="clear" w:color="auto" w:fill="auto"/>
            <w:noWrap/>
            <w:vAlign w:val="bottom"/>
            <w:hideMark/>
          </w:tcPr>
          <w:p w14:paraId="115A28D0" w14:textId="77777777" w:rsidR="00BA4A12" w:rsidRPr="00BA4A12" w:rsidRDefault="00BA4A12" w:rsidP="00BA4A12">
            <w:pPr>
              <w:spacing w:line="240" w:lineRule="auto"/>
              <w:jc w:val="right"/>
              <w:rPr>
                <w:sz w:val="12"/>
                <w:szCs w:val="12"/>
              </w:rPr>
            </w:pPr>
            <w:r w:rsidRPr="00BA4A12">
              <w:rPr>
                <w:sz w:val="12"/>
                <w:szCs w:val="12"/>
              </w:rPr>
              <w:t>373</w:t>
            </w:r>
          </w:p>
        </w:tc>
      </w:tr>
      <w:tr w:rsidR="00BA4A12" w:rsidRPr="00BA4A12" w14:paraId="717036BD" w14:textId="77777777" w:rsidTr="00D5714E">
        <w:trPr>
          <w:trHeight w:val="85"/>
        </w:trPr>
        <w:tc>
          <w:tcPr>
            <w:tcW w:w="6380" w:type="dxa"/>
            <w:tcBorders>
              <w:top w:val="nil"/>
              <w:left w:val="nil"/>
              <w:bottom w:val="nil"/>
              <w:right w:val="nil"/>
            </w:tcBorders>
            <w:shd w:val="clear" w:color="auto" w:fill="auto"/>
            <w:vAlign w:val="bottom"/>
            <w:hideMark/>
          </w:tcPr>
          <w:p w14:paraId="054CD21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F24831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6C5CED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9BEA1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047FDAC" w14:textId="77777777" w:rsidTr="00D5714E">
        <w:trPr>
          <w:trHeight w:val="85"/>
        </w:trPr>
        <w:tc>
          <w:tcPr>
            <w:tcW w:w="6380" w:type="dxa"/>
            <w:tcBorders>
              <w:top w:val="nil"/>
              <w:left w:val="nil"/>
              <w:bottom w:val="nil"/>
              <w:right w:val="nil"/>
            </w:tcBorders>
            <w:shd w:val="clear" w:color="000000" w:fill="D5E3F2"/>
            <w:vAlign w:val="bottom"/>
            <w:hideMark/>
          </w:tcPr>
          <w:p w14:paraId="78F0EE50" w14:textId="77777777" w:rsidR="00BA4A12" w:rsidRPr="00BA4A12" w:rsidRDefault="00BA4A12" w:rsidP="00BA4A12">
            <w:pPr>
              <w:spacing w:line="240" w:lineRule="auto"/>
              <w:rPr>
                <w:b/>
                <w:bCs/>
                <w:sz w:val="12"/>
                <w:szCs w:val="12"/>
              </w:rPr>
            </w:pPr>
            <w:r w:rsidRPr="00BA4A12">
              <w:rPr>
                <w:b/>
                <w:bCs/>
                <w:sz w:val="12"/>
                <w:szCs w:val="12"/>
              </w:rPr>
              <w:t>Ubezpieczenia zdrowotne i świadczenia dla osób nieobjętych ubezpieczeniem społecznym oraz osób pobierających niektóre świadczenia z pomocy społecznej</w:t>
            </w:r>
          </w:p>
        </w:tc>
        <w:tc>
          <w:tcPr>
            <w:tcW w:w="1000" w:type="dxa"/>
            <w:tcBorders>
              <w:top w:val="nil"/>
              <w:left w:val="nil"/>
              <w:bottom w:val="nil"/>
              <w:right w:val="nil"/>
            </w:tcBorders>
            <w:shd w:val="clear" w:color="000000" w:fill="D5E3F2"/>
            <w:noWrap/>
            <w:vAlign w:val="bottom"/>
            <w:hideMark/>
          </w:tcPr>
          <w:p w14:paraId="4DF3646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D60A30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F5C3AC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1F419325" w14:textId="77777777" w:rsidTr="00D5714E">
        <w:trPr>
          <w:trHeight w:val="85"/>
        </w:trPr>
        <w:tc>
          <w:tcPr>
            <w:tcW w:w="6380" w:type="dxa"/>
            <w:tcBorders>
              <w:top w:val="nil"/>
              <w:left w:val="nil"/>
              <w:bottom w:val="nil"/>
              <w:right w:val="nil"/>
            </w:tcBorders>
            <w:shd w:val="clear" w:color="auto" w:fill="auto"/>
            <w:vAlign w:val="bottom"/>
            <w:hideMark/>
          </w:tcPr>
          <w:p w14:paraId="04DB825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424B2D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EEE2E3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6F9F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D161FE" w14:textId="77777777" w:rsidTr="00D5714E">
        <w:trPr>
          <w:trHeight w:val="85"/>
        </w:trPr>
        <w:tc>
          <w:tcPr>
            <w:tcW w:w="6380" w:type="dxa"/>
            <w:tcBorders>
              <w:top w:val="nil"/>
              <w:left w:val="nil"/>
              <w:bottom w:val="nil"/>
              <w:right w:val="nil"/>
            </w:tcBorders>
            <w:shd w:val="clear" w:color="auto" w:fill="auto"/>
            <w:vAlign w:val="bottom"/>
            <w:hideMark/>
          </w:tcPr>
          <w:p w14:paraId="31B6BC8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A6C12F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F213C5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915AE6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8751813" w14:textId="77777777" w:rsidTr="00D5714E">
        <w:trPr>
          <w:trHeight w:val="85"/>
        </w:trPr>
        <w:tc>
          <w:tcPr>
            <w:tcW w:w="6380" w:type="dxa"/>
            <w:tcBorders>
              <w:top w:val="nil"/>
              <w:left w:val="nil"/>
              <w:bottom w:val="nil"/>
              <w:right w:val="nil"/>
            </w:tcBorders>
            <w:shd w:val="clear" w:color="auto" w:fill="auto"/>
            <w:vAlign w:val="bottom"/>
            <w:hideMark/>
          </w:tcPr>
          <w:p w14:paraId="5EA9114F" w14:textId="77777777" w:rsidR="00BA4A12" w:rsidRPr="00BA4A12" w:rsidRDefault="00BA4A12" w:rsidP="00BA4A12">
            <w:pPr>
              <w:spacing w:line="240" w:lineRule="auto"/>
              <w:rPr>
                <w:sz w:val="12"/>
                <w:szCs w:val="12"/>
              </w:rPr>
            </w:pPr>
            <w:r w:rsidRPr="00BA4A12">
              <w:rPr>
                <w:sz w:val="12"/>
                <w:szCs w:val="12"/>
              </w:rPr>
              <w:t>Zapewnienie opieki zdrowotnej dla osób nieobjętych ubezpieczeniem zdrowotnym</w:t>
            </w:r>
          </w:p>
        </w:tc>
        <w:tc>
          <w:tcPr>
            <w:tcW w:w="1000" w:type="dxa"/>
            <w:tcBorders>
              <w:top w:val="nil"/>
              <w:left w:val="nil"/>
              <w:bottom w:val="nil"/>
              <w:right w:val="nil"/>
            </w:tcBorders>
            <w:shd w:val="clear" w:color="auto" w:fill="auto"/>
            <w:noWrap/>
            <w:vAlign w:val="bottom"/>
            <w:hideMark/>
          </w:tcPr>
          <w:p w14:paraId="1709DAD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01D4D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F317C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7B7A66" w14:textId="77777777" w:rsidTr="00D5714E">
        <w:trPr>
          <w:trHeight w:val="85"/>
        </w:trPr>
        <w:tc>
          <w:tcPr>
            <w:tcW w:w="6380" w:type="dxa"/>
            <w:tcBorders>
              <w:top w:val="nil"/>
              <w:left w:val="nil"/>
              <w:bottom w:val="nil"/>
              <w:right w:val="nil"/>
            </w:tcBorders>
            <w:shd w:val="clear" w:color="auto" w:fill="auto"/>
            <w:vAlign w:val="bottom"/>
            <w:hideMark/>
          </w:tcPr>
          <w:p w14:paraId="5F2948F2"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DE0670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4DD155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08975D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29090B" w14:textId="77777777" w:rsidTr="00D5714E">
        <w:trPr>
          <w:trHeight w:val="85"/>
        </w:trPr>
        <w:tc>
          <w:tcPr>
            <w:tcW w:w="6380" w:type="dxa"/>
            <w:tcBorders>
              <w:top w:val="nil"/>
              <w:left w:val="nil"/>
              <w:bottom w:val="nil"/>
              <w:right w:val="nil"/>
            </w:tcBorders>
            <w:shd w:val="clear" w:color="auto" w:fill="auto"/>
            <w:vAlign w:val="bottom"/>
            <w:hideMark/>
          </w:tcPr>
          <w:p w14:paraId="2013701A"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4C04F2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0A8ECA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8C5F1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7DA4B1" w14:textId="77777777" w:rsidTr="00D5714E">
        <w:trPr>
          <w:trHeight w:val="85"/>
        </w:trPr>
        <w:tc>
          <w:tcPr>
            <w:tcW w:w="6380" w:type="dxa"/>
            <w:tcBorders>
              <w:top w:val="nil"/>
              <w:left w:val="nil"/>
              <w:bottom w:val="nil"/>
              <w:right w:val="nil"/>
            </w:tcBorders>
            <w:shd w:val="clear" w:color="auto" w:fill="auto"/>
            <w:vAlign w:val="bottom"/>
            <w:hideMark/>
          </w:tcPr>
          <w:p w14:paraId="584CAA9C" w14:textId="77777777" w:rsidR="00BA4A12" w:rsidRPr="00BA4A12" w:rsidRDefault="00BA4A12" w:rsidP="00BA4A12">
            <w:pPr>
              <w:spacing w:line="240" w:lineRule="auto"/>
              <w:rPr>
                <w:sz w:val="12"/>
                <w:szCs w:val="12"/>
              </w:rPr>
            </w:pPr>
            <w:r w:rsidRPr="00BA4A12">
              <w:rPr>
                <w:sz w:val="12"/>
                <w:szCs w:val="12"/>
              </w:rPr>
              <w:t>średnia liczba osób objętych zadaniem</w:t>
            </w:r>
          </w:p>
        </w:tc>
        <w:tc>
          <w:tcPr>
            <w:tcW w:w="1000" w:type="dxa"/>
            <w:tcBorders>
              <w:top w:val="nil"/>
              <w:left w:val="nil"/>
              <w:bottom w:val="nil"/>
              <w:right w:val="nil"/>
            </w:tcBorders>
            <w:shd w:val="clear" w:color="auto" w:fill="auto"/>
            <w:noWrap/>
            <w:vAlign w:val="bottom"/>
            <w:hideMark/>
          </w:tcPr>
          <w:p w14:paraId="103A04AF"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1CD2682C" w14:textId="77777777" w:rsidR="00BA4A12" w:rsidRPr="00BA4A12" w:rsidRDefault="00BA4A12" w:rsidP="00BA4A12">
            <w:pPr>
              <w:spacing w:line="240" w:lineRule="auto"/>
              <w:jc w:val="right"/>
              <w:rPr>
                <w:sz w:val="12"/>
                <w:szCs w:val="12"/>
              </w:rPr>
            </w:pPr>
            <w:r w:rsidRPr="00BA4A12">
              <w:rPr>
                <w:sz w:val="12"/>
                <w:szCs w:val="12"/>
              </w:rPr>
              <w:t>357</w:t>
            </w:r>
          </w:p>
        </w:tc>
        <w:tc>
          <w:tcPr>
            <w:tcW w:w="880" w:type="dxa"/>
            <w:tcBorders>
              <w:top w:val="nil"/>
              <w:left w:val="nil"/>
              <w:bottom w:val="nil"/>
              <w:right w:val="nil"/>
            </w:tcBorders>
            <w:shd w:val="clear" w:color="auto" w:fill="auto"/>
            <w:noWrap/>
            <w:vAlign w:val="bottom"/>
            <w:hideMark/>
          </w:tcPr>
          <w:p w14:paraId="4EF3151C" w14:textId="77777777" w:rsidR="00BA4A12" w:rsidRPr="00BA4A12" w:rsidRDefault="00BA4A12" w:rsidP="00BA4A12">
            <w:pPr>
              <w:spacing w:line="240" w:lineRule="auto"/>
              <w:jc w:val="right"/>
              <w:rPr>
                <w:sz w:val="12"/>
                <w:szCs w:val="12"/>
              </w:rPr>
            </w:pPr>
            <w:r w:rsidRPr="00BA4A12">
              <w:rPr>
                <w:sz w:val="12"/>
                <w:szCs w:val="12"/>
              </w:rPr>
              <w:t>563</w:t>
            </w:r>
          </w:p>
        </w:tc>
      </w:tr>
      <w:tr w:rsidR="00BA4A12" w:rsidRPr="00BA4A12" w14:paraId="1976522B" w14:textId="77777777" w:rsidTr="00D5714E">
        <w:trPr>
          <w:trHeight w:val="85"/>
        </w:trPr>
        <w:tc>
          <w:tcPr>
            <w:tcW w:w="6380" w:type="dxa"/>
            <w:tcBorders>
              <w:top w:val="nil"/>
              <w:left w:val="nil"/>
              <w:bottom w:val="nil"/>
              <w:right w:val="nil"/>
            </w:tcBorders>
            <w:shd w:val="clear" w:color="auto" w:fill="auto"/>
            <w:vAlign w:val="bottom"/>
            <w:hideMark/>
          </w:tcPr>
          <w:p w14:paraId="15240C1F" w14:textId="77777777" w:rsidR="00BA4A12" w:rsidRPr="00BA4A12" w:rsidRDefault="00BA4A12" w:rsidP="00BA4A12">
            <w:pPr>
              <w:spacing w:line="240" w:lineRule="auto"/>
              <w:rPr>
                <w:sz w:val="12"/>
                <w:szCs w:val="12"/>
              </w:rPr>
            </w:pPr>
            <w:r w:rsidRPr="00BA4A12">
              <w:rPr>
                <w:sz w:val="12"/>
                <w:szCs w:val="12"/>
              </w:rPr>
              <w:t>średnia wartość ubezpieczenia</w:t>
            </w:r>
          </w:p>
        </w:tc>
        <w:tc>
          <w:tcPr>
            <w:tcW w:w="1000" w:type="dxa"/>
            <w:tcBorders>
              <w:top w:val="nil"/>
              <w:left w:val="nil"/>
              <w:bottom w:val="nil"/>
              <w:right w:val="nil"/>
            </w:tcBorders>
            <w:shd w:val="clear" w:color="auto" w:fill="auto"/>
            <w:noWrap/>
            <w:vAlign w:val="bottom"/>
            <w:hideMark/>
          </w:tcPr>
          <w:p w14:paraId="22F1B15E"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2D2E2E27" w14:textId="77777777" w:rsidR="00BA4A12" w:rsidRPr="00BA4A12" w:rsidRDefault="00BA4A12" w:rsidP="00BA4A12">
            <w:pPr>
              <w:spacing w:line="240" w:lineRule="auto"/>
              <w:jc w:val="right"/>
              <w:rPr>
                <w:sz w:val="12"/>
                <w:szCs w:val="12"/>
              </w:rPr>
            </w:pPr>
            <w:r w:rsidRPr="00BA4A12">
              <w:rPr>
                <w:sz w:val="12"/>
                <w:szCs w:val="12"/>
              </w:rPr>
              <w:t>65</w:t>
            </w:r>
          </w:p>
        </w:tc>
        <w:tc>
          <w:tcPr>
            <w:tcW w:w="880" w:type="dxa"/>
            <w:tcBorders>
              <w:top w:val="nil"/>
              <w:left w:val="nil"/>
              <w:bottom w:val="nil"/>
              <w:right w:val="nil"/>
            </w:tcBorders>
            <w:shd w:val="clear" w:color="auto" w:fill="auto"/>
            <w:noWrap/>
            <w:vAlign w:val="bottom"/>
            <w:hideMark/>
          </w:tcPr>
          <w:p w14:paraId="5FAD6130" w14:textId="77777777" w:rsidR="00BA4A12" w:rsidRPr="00BA4A12" w:rsidRDefault="00BA4A12" w:rsidP="00BA4A12">
            <w:pPr>
              <w:spacing w:line="240" w:lineRule="auto"/>
              <w:jc w:val="right"/>
              <w:rPr>
                <w:sz w:val="12"/>
                <w:szCs w:val="12"/>
              </w:rPr>
            </w:pPr>
            <w:r w:rsidRPr="00BA4A12">
              <w:rPr>
                <w:sz w:val="12"/>
                <w:szCs w:val="12"/>
              </w:rPr>
              <w:t>341</w:t>
            </w:r>
          </w:p>
        </w:tc>
      </w:tr>
      <w:tr w:rsidR="00BA4A12" w:rsidRPr="00BA4A12" w14:paraId="3733EC47" w14:textId="77777777" w:rsidTr="00D5714E">
        <w:trPr>
          <w:trHeight w:val="85"/>
        </w:trPr>
        <w:tc>
          <w:tcPr>
            <w:tcW w:w="6380" w:type="dxa"/>
            <w:tcBorders>
              <w:top w:val="nil"/>
              <w:left w:val="nil"/>
              <w:bottom w:val="nil"/>
              <w:right w:val="nil"/>
            </w:tcBorders>
            <w:shd w:val="clear" w:color="auto" w:fill="auto"/>
            <w:vAlign w:val="bottom"/>
            <w:hideMark/>
          </w:tcPr>
          <w:p w14:paraId="6B3B0C64"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357513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7D277D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04BCE3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73E6B1" w14:textId="77777777" w:rsidTr="00D5714E">
        <w:trPr>
          <w:trHeight w:val="85"/>
        </w:trPr>
        <w:tc>
          <w:tcPr>
            <w:tcW w:w="6380" w:type="dxa"/>
            <w:tcBorders>
              <w:top w:val="nil"/>
              <w:left w:val="nil"/>
              <w:bottom w:val="nil"/>
              <w:right w:val="nil"/>
            </w:tcBorders>
            <w:shd w:val="clear" w:color="000000" w:fill="8DB0DB"/>
            <w:vAlign w:val="bottom"/>
            <w:hideMark/>
          </w:tcPr>
          <w:p w14:paraId="5DFC2BC5" w14:textId="77777777" w:rsidR="00BA4A12" w:rsidRPr="00BA4A12" w:rsidRDefault="00BA4A12" w:rsidP="00BA4A12">
            <w:pPr>
              <w:spacing w:line="240" w:lineRule="auto"/>
              <w:rPr>
                <w:b/>
                <w:bCs/>
                <w:sz w:val="12"/>
                <w:szCs w:val="12"/>
              </w:rPr>
            </w:pPr>
            <w:r w:rsidRPr="00BA4A12">
              <w:rPr>
                <w:b/>
                <w:bCs/>
                <w:sz w:val="12"/>
                <w:szCs w:val="12"/>
              </w:rPr>
              <w:t>KULTURA I OCHRONA DZIEDZICTWA KULTUROWEGO</w:t>
            </w:r>
          </w:p>
        </w:tc>
        <w:tc>
          <w:tcPr>
            <w:tcW w:w="1000" w:type="dxa"/>
            <w:tcBorders>
              <w:top w:val="nil"/>
              <w:left w:val="nil"/>
              <w:bottom w:val="nil"/>
              <w:right w:val="nil"/>
            </w:tcBorders>
            <w:shd w:val="clear" w:color="000000" w:fill="8DB0DB"/>
            <w:noWrap/>
            <w:vAlign w:val="bottom"/>
            <w:hideMark/>
          </w:tcPr>
          <w:p w14:paraId="2E28057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5065E14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6F80F640"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D5F9391" w14:textId="77777777" w:rsidTr="00D5714E">
        <w:trPr>
          <w:trHeight w:val="85"/>
        </w:trPr>
        <w:tc>
          <w:tcPr>
            <w:tcW w:w="6380" w:type="dxa"/>
            <w:tcBorders>
              <w:top w:val="nil"/>
              <w:left w:val="nil"/>
              <w:bottom w:val="nil"/>
              <w:right w:val="nil"/>
            </w:tcBorders>
            <w:shd w:val="clear" w:color="auto" w:fill="auto"/>
            <w:vAlign w:val="bottom"/>
            <w:hideMark/>
          </w:tcPr>
          <w:p w14:paraId="1665EE71"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F792C3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6A2C2B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D1443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E51C88" w14:textId="77777777" w:rsidTr="00D5714E">
        <w:trPr>
          <w:trHeight w:val="85"/>
        </w:trPr>
        <w:tc>
          <w:tcPr>
            <w:tcW w:w="6380" w:type="dxa"/>
            <w:tcBorders>
              <w:top w:val="nil"/>
              <w:left w:val="nil"/>
              <w:bottom w:val="nil"/>
              <w:right w:val="nil"/>
            </w:tcBorders>
            <w:shd w:val="clear" w:color="000000" w:fill="B7CFE8"/>
            <w:vAlign w:val="bottom"/>
            <w:hideMark/>
          </w:tcPr>
          <w:p w14:paraId="16ACE809" w14:textId="77777777" w:rsidR="00BA4A12" w:rsidRPr="00BA4A12" w:rsidRDefault="00BA4A12" w:rsidP="00BA4A12">
            <w:pPr>
              <w:spacing w:line="240" w:lineRule="auto"/>
              <w:rPr>
                <w:b/>
                <w:bCs/>
                <w:sz w:val="12"/>
                <w:szCs w:val="12"/>
              </w:rPr>
            </w:pPr>
            <w:r w:rsidRPr="00BA4A12">
              <w:rPr>
                <w:b/>
                <w:bCs/>
                <w:sz w:val="12"/>
                <w:szCs w:val="12"/>
              </w:rPr>
              <w:t>Upowszechnianie kultury i tradycji</w:t>
            </w:r>
          </w:p>
        </w:tc>
        <w:tc>
          <w:tcPr>
            <w:tcW w:w="1000" w:type="dxa"/>
            <w:tcBorders>
              <w:top w:val="nil"/>
              <w:left w:val="nil"/>
              <w:bottom w:val="nil"/>
              <w:right w:val="nil"/>
            </w:tcBorders>
            <w:shd w:val="clear" w:color="000000" w:fill="B7CFE8"/>
            <w:noWrap/>
            <w:vAlign w:val="bottom"/>
            <w:hideMark/>
          </w:tcPr>
          <w:p w14:paraId="024E6A41"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154EEFF2"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1057D077"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2FE14CD" w14:textId="77777777" w:rsidTr="00D5714E">
        <w:trPr>
          <w:trHeight w:val="85"/>
        </w:trPr>
        <w:tc>
          <w:tcPr>
            <w:tcW w:w="6380" w:type="dxa"/>
            <w:tcBorders>
              <w:top w:val="nil"/>
              <w:left w:val="nil"/>
              <w:bottom w:val="nil"/>
              <w:right w:val="nil"/>
            </w:tcBorders>
            <w:shd w:val="clear" w:color="auto" w:fill="auto"/>
            <w:vAlign w:val="bottom"/>
            <w:hideMark/>
          </w:tcPr>
          <w:p w14:paraId="578442D4"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804AC6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657197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67935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C6B721" w14:textId="77777777" w:rsidTr="00D5714E">
        <w:trPr>
          <w:trHeight w:val="85"/>
        </w:trPr>
        <w:tc>
          <w:tcPr>
            <w:tcW w:w="6380" w:type="dxa"/>
            <w:tcBorders>
              <w:top w:val="nil"/>
              <w:left w:val="nil"/>
              <w:bottom w:val="nil"/>
              <w:right w:val="nil"/>
            </w:tcBorders>
            <w:shd w:val="clear" w:color="000000" w:fill="D5E3F2"/>
            <w:vAlign w:val="bottom"/>
            <w:hideMark/>
          </w:tcPr>
          <w:p w14:paraId="5870C9CC" w14:textId="77777777" w:rsidR="00BA4A12" w:rsidRPr="00BA4A12" w:rsidRDefault="00BA4A12" w:rsidP="00BA4A12">
            <w:pPr>
              <w:spacing w:line="240" w:lineRule="auto"/>
              <w:rPr>
                <w:b/>
                <w:bCs/>
                <w:sz w:val="12"/>
                <w:szCs w:val="12"/>
              </w:rPr>
            </w:pPr>
            <w:r w:rsidRPr="00BA4A12">
              <w:rPr>
                <w:b/>
                <w:bCs/>
                <w:sz w:val="12"/>
                <w:szCs w:val="12"/>
              </w:rPr>
              <w:t>Przedsięwzięcia artystyczne i kulturalne</w:t>
            </w:r>
          </w:p>
        </w:tc>
        <w:tc>
          <w:tcPr>
            <w:tcW w:w="1000" w:type="dxa"/>
            <w:tcBorders>
              <w:top w:val="nil"/>
              <w:left w:val="nil"/>
              <w:bottom w:val="nil"/>
              <w:right w:val="nil"/>
            </w:tcBorders>
            <w:shd w:val="clear" w:color="000000" w:fill="D5E3F2"/>
            <w:noWrap/>
            <w:vAlign w:val="bottom"/>
            <w:hideMark/>
          </w:tcPr>
          <w:p w14:paraId="79FA825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A66CDF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74F79973"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CEF4564" w14:textId="77777777" w:rsidTr="00D5714E">
        <w:trPr>
          <w:trHeight w:val="85"/>
        </w:trPr>
        <w:tc>
          <w:tcPr>
            <w:tcW w:w="6380" w:type="dxa"/>
            <w:tcBorders>
              <w:top w:val="nil"/>
              <w:left w:val="nil"/>
              <w:bottom w:val="nil"/>
              <w:right w:val="nil"/>
            </w:tcBorders>
            <w:shd w:val="clear" w:color="auto" w:fill="auto"/>
            <w:vAlign w:val="bottom"/>
            <w:hideMark/>
          </w:tcPr>
          <w:p w14:paraId="376C4BA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09DFC6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7E9265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6704AB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19E8B1" w14:textId="77777777" w:rsidTr="00D5714E">
        <w:trPr>
          <w:trHeight w:val="85"/>
        </w:trPr>
        <w:tc>
          <w:tcPr>
            <w:tcW w:w="6380" w:type="dxa"/>
            <w:tcBorders>
              <w:top w:val="nil"/>
              <w:left w:val="nil"/>
              <w:bottom w:val="nil"/>
              <w:right w:val="nil"/>
            </w:tcBorders>
            <w:shd w:val="clear" w:color="auto" w:fill="auto"/>
            <w:vAlign w:val="bottom"/>
            <w:hideMark/>
          </w:tcPr>
          <w:p w14:paraId="4245F148"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0463CD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198A3D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7D3A2D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EE9D3D6" w14:textId="77777777" w:rsidTr="00D5714E">
        <w:trPr>
          <w:trHeight w:val="85"/>
        </w:trPr>
        <w:tc>
          <w:tcPr>
            <w:tcW w:w="6380" w:type="dxa"/>
            <w:tcBorders>
              <w:top w:val="nil"/>
              <w:left w:val="nil"/>
              <w:bottom w:val="nil"/>
              <w:right w:val="nil"/>
            </w:tcBorders>
            <w:shd w:val="clear" w:color="auto" w:fill="auto"/>
            <w:vAlign w:val="bottom"/>
            <w:hideMark/>
          </w:tcPr>
          <w:p w14:paraId="4600B40E" w14:textId="77777777" w:rsidR="00BA4A12" w:rsidRPr="00BA4A12" w:rsidRDefault="00BA4A12" w:rsidP="00BA4A12">
            <w:pPr>
              <w:spacing w:line="240" w:lineRule="auto"/>
              <w:rPr>
                <w:sz w:val="12"/>
                <w:szCs w:val="12"/>
              </w:rPr>
            </w:pPr>
            <w:r w:rsidRPr="00BA4A12">
              <w:rPr>
                <w:sz w:val="12"/>
                <w:szCs w:val="12"/>
              </w:rPr>
              <w:t>Rozpowszechnianie, rozbudzanie i zaspakajanie potrzeb kulturalnych społeczeństwa poprzez tworzenie, upowszechnianie, organizowanie i promowanie działalności artystycznej i kulturalnej</w:t>
            </w:r>
          </w:p>
        </w:tc>
        <w:tc>
          <w:tcPr>
            <w:tcW w:w="1000" w:type="dxa"/>
            <w:tcBorders>
              <w:top w:val="nil"/>
              <w:left w:val="nil"/>
              <w:bottom w:val="nil"/>
              <w:right w:val="nil"/>
            </w:tcBorders>
            <w:shd w:val="clear" w:color="auto" w:fill="auto"/>
            <w:noWrap/>
            <w:vAlign w:val="bottom"/>
            <w:hideMark/>
          </w:tcPr>
          <w:p w14:paraId="24084A3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D12E9C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99E74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BC10C1" w14:textId="77777777" w:rsidTr="00D5714E">
        <w:trPr>
          <w:trHeight w:val="85"/>
        </w:trPr>
        <w:tc>
          <w:tcPr>
            <w:tcW w:w="6380" w:type="dxa"/>
            <w:tcBorders>
              <w:top w:val="nil"/>
              <w:left w:val="nil"/>
              <w:bottom w:val="nil"/>
              <w:right w:val="nil"/>
            </w:tcBorders>
            <w:shd w:val="clear" w:color="auto" w:fill="auto"/>
            <w:vAlign w:val="bottom"/>
            <w:hideMark/>
          </w:tcPr>
          <w:p w14:paraId="0B707C5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55E763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3E9CB5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2A74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86D4F8" w14:textId="77777777" w:rsidTr="00D5714E">
        <w:trPr>
          <w:trHeight w:val="85"/>
        </w:trPr>
        <w:tc>
          <w:tcPr>
            <w:tcW w:w="6380" w:type="dxa"/>
            <w:tcBorders>
              <w:top w:val="nil"/>
              <w:left w:val="nil"/>
              <w:bottom w:val="nil"/>
              <w:right w:val="nil"/>
            </w:tcBorders>
            <w:shd w:val="clear" w:color="auto" w:fill="auto"/>
            <w:vAlign w:val="bottom"/>
            <w:hideMark/>
          </w:tcPr>
          <w:p w14:paraId="17DB75E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9463AA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645643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F23B29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FFF17E" w14:textId="77777777" w:rsidTr="00D5714E">
        <w:trPr>
          <w:trHeight w:val="85"/>
        </w:trPr>
        <w:tc>
          <w:tcPr>
            <w:tcW w:w="6380" w:type="dxa"/>
            <w:tcBorders>
              <w:top w:val="nil"/>
              <w:left w:val="nil"/>
              <w:bottom w:val="nil"/>
              <w:right w:val="nil"/>
            </w:tcBorders>
            <w:shd w:val="clear" w:color="auto" w:fill="auto"/>
            <w:vAlign w:val="bottom"/>
            <w:hideMark/>
          </w:tcPr>
          <w:p w14:paraId="0AA51BF1" w14:textId="77777777" w:rsidR="00BA4A12" w:rsidRPr="00BA4A12" w:rsidRDefault="00BA4A12" w:rsidP="00BA4A12">
            <w:pPr>
              <w:spacing w:line="240" w:lineRule="auto"/>
              <w:rPr>
                <w:sz w:val="12"/>
                <w:szCs w:val="12"/>
              </w:rPr>
            </w:pPr>
            <w:r w:rsidRPr="00BA4A12">
              <w:rPr>
                <w:sz w:val="12"/>
                <w:szCs w:val="12"/>
              </w:rPr>
              <w:t>liczba beneficjentów dotacji celowych</w:t>
            </w:r>
          </w:p>
        </w:tc>
        <w:tc>
          <w:tcPr>
            <w:tcW w:w="1000" w:type="dxa"/>
            <w:tcBorders>
              <w:top w:val="nil"/>
              <w:left w:val="nil"/>
              <w:bottom w:val="nil"/>
              <w:right w:val="nil"/>
            </w:tcBorders>
            <w:shd w:val="clear" w:color="auto" w:fill="auto"/>
            <w:noWrap/>
            <w:vAlign w:val="bottom"/>
            <w:hideMark/>
          </w:tcPr>
          <w:p w14:paraId="7B2DAB1D"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220A6B14" w14:textId="77777777" w:rsidR="00BA4A12" w:rsidRPr="00BA4A12" w:rsidRDefault="00BA4A12" w:rsidP="00BA4A12">
            <w:pPr>
              <w:spacing w:line="240" w:lineRule="auto"/>
              <w:jc w:val="right"/>
              <w:rPr>
                <w:sz w:val="12"/>
                <w:szCs w:val="12"/>
              </w:rPr>
            </w:pPr>
            <w:r w:rsidRPr="00BA4A12">
              <w:rPr>
                <w:sz w:val="12"/>
                <w:szCs w:val="12"/>
              </w:rPr>
              <w:t>8</w:t>
            </w:r>
          </w:p>
        </w:tc>
        <w:tc>
          <w:tcPr>
            <w:tcW w:w="880" w:type="dxa"/>
            <w:tcBorders>
              <w:top w:val="nil"/>
              <w:left w:val="nil"/>
              <w:bottom w:val="nil"/>
              <w:right w:val="nil"/>
            </w:tcBorders>
            <w:shd w:val="clear" w:color="auto" w:fill="auto"/>
            <w:noWrap/>
            <w:vAlign w:val="bottom"/>
            <w:hideMark/>
          </w:tcPr>
          <w:p w14:paraId="04BA9558" w14:textId="77777777" w:rsidR="00BA4A12" w:rsidRPr="00BA4A12" w:rsidRDefault="00BA4A12" w:rsidP="00BA4A12">
            <w:pPr>
              <w:spacing w:line="240" w:lineRule="auto"/>
              <w:jc w:val="right"/>
              <w:rPr>
                <w:sz w:val="12"/>
                <w:szCs w:val="12"/>
              </w:rPr>
            </w:pPr>
            <w:r w:rsidRPr="00BA4A12">
              <w:rPr>
                <w:sz w:val="12"/>
                <w:szCs w:val="12"/>
              </w:rPr>
              <w:t>11</w:t>
            </w:r>
          </w:p>
        </w:tc>
      </w:tr>
      <w:tr w:rsidR="00BA4A12" w:rsidRPr="00BA4A12" w14:paraId="6C0FAB36" w14:textId="77777777" w:rsidTr="00D5714E">
        <w:trPr>
          <w:trHeight w:val="85"/>
        </w:trPr>
        <w:tc>
          <w:tcPr>
            <w:tcW w:w="6380" w:type="dxa"/>
            <w:tcBorders>
              <w:top w:val="nil"/>
              <w:left w:val="nil"/>
              <w:bottom w:val="nil"/>
              <w:right w:val="nil"/>
            </w:tcBorders>
            <w:shd w:val="clear" w:color="auto" w:fill="auto"/>
            <w:vAlign w:val="bottom"/>
            <w:hideMark/>
          </w:tcPr>
          <w:p w14:paraId="69E01BCE" w14:textId="77777777" w:rsidR="00BA4A12" w:rsidRPr="00BA4A12" w:rsidRDefault="00BA4A12" w:rsidP="00BA4A12">
            <w:pPr>
              <w:spacing w:line="240" w:lineRule="auto"/>
              <w:rPr>
                <w:sz w:val="12"/>
                <w:szCs w:val="12"/>
              </w:rPr>
            </w:pPr>
            <w:r w:rsidRPr="00BA4A12">
              <w:rPr>
                <w:sz w:val="12"/>
                <w:szCs w:val="12"/>
              </w:rPr>
              <w:t>liczba dofinansowanych przedsięwzięć ogółem</w:t>
            </w:r>
          </w:p>
        </w:tc>
        <w:tc>
          <w:tcPr>
            <w:tcW w:w="1000" w:type="dxa"/>
            <w:tcBorders>
              <w:top w:val="nil"/>
              <w:left w:val="nil"/>
              <w:bottom w:val="nil"/>
              <w:right w:val="nil"/>
            </w:tcBorders>
            <w:shd w:val="clear" w:color="auto" w:fill="auto"/>
            <w:noWrap/>
            <w:vAlign w:val="bottom"/>
            <w:hideMark/>
          </w:tcPr>
          <w:p w14:paraId="55978E0B"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2311E87" w14:textId="77777777" w:rsidR="00BA4A12" w:rsidRPr="00BA4A12" w:rsidRDefault="00BA4A12" w:rsidP="00BA4A12">
            <w:pPr>
              <w:spacing w:line="240" w:lineRule="auto"/>
              <w:jc w:val="right"/>
              <w:rPr>
                <w:sz w:val="12"/>
                <w:szCs w:val="12"/>
              </w:rPr>
            </w:pPr>
            <w:r w:rsidRPr="00BA4A12">
              <w:rPr>
                <w:sz w:val="12"/>
                <w:szCs w:val="12"/>
              </w:rPr>
              <w:t>8</w:t>
            </w:r>
          </w:p>
        </w:tc>
        <w:tc>
          <w:tcPr>
            <w:tcW w:w="880" w:type="dxa"/>
            <w:tcBorders>
              <w:top w:val="nil"/>
              <w:left w:val="nil"/>
              <w:bottom w:val="nil"/>
              <w:right w:val="nil"/>
            </w:tcBorders>
            <w:shd w:val="clear" w:color="auto" w:fill="auto"/>
            <w:noWrap/>
            <w:vAlign w:val="bottom"/>
            <w:hideMark/>
          </w:tcPr>
          <w:p w14:paraId="216CF56A" w14:textId="77777777" w:rsidR="00BA4A12" w:rsidRPr="00BA4A12" w:rsidRDefault="00BA4A12" w:rsidP="00BA4A12">
            <w:pPr>
              <w:spacing w:line="240" w:lineRule="auto"/>
              <w:jc w:val="right"/>
              <w:rPr>
                <w:sz w:val="12"/>
                <w:szCs w:val="12"/>
              </w:rPr>
            </w:pPr>
            <w:r w:rsidRPr="00BA4A12">
              <w:rPr>
                <w:sz w:val="12"/>
                <w:szCs w:val="12"/>
              </w:rPr>
              <w:t>13</w:t>
            </w:r>
          </w:p>
        </w:tc>
      </w:tr>
      <w:tr w:rsidR="00BA4A12" w:rsidRPr="00BA4A12" w14:paraId="51CE5D0A" w14:textId="77777777" w:rsidTr="00D5714E">
        <w:trPr>
          <w:trHeight w:val="85"/>
        </w:trPr>
        <w:tc>
          <w:tcPr>
            <w:tcW w:w="6380" w:type="dxa"/>
            <w:tcBorders>
              <w:top w:val="nil"/>
              <w:left w:val="nil"/>
              <w:bottom w:val="nil"/>
              <w:right w:val="nil"/>
            </w:tcBorders>
            <w:shd w:val="clear" w:color="auto" w:fill="auto"/>
            <w:vAlign w:val="bottom"/>
            <w:hideMark/>
          </w:tcPr>
          <w:p w14:paraId="3028304D" w14:textId="77777777" w:rsidR="00BA4A12" w:rsidRPr="00BA4A12" w:rsidRDefault="00BA4A12" w:rsidP="00BA4A12">
            <w:pPr>
              <w:spacing w:line="240" w:lineRule="auto"/>
              <w:rPr>
                <w:sz w:val="12"/>
                <w:szCs w:val="12"/>
              </w:rPr>
            </w:pPr>
            <w:r w:rsidRPr="00BA4A12">
              <w:rPr>
                <w:sz w:val="12"/>
                <w:szCs w:val="12"/>
              </w:rPr>
              <w:t>średni koszt  przedsięwzięcia artystycznego</w:t>
            </w:r>
          </w:p>
        </w:tc>
        <w:tc>
          <w:tcPr>
            <w:tcW w:w="1000" w:type="dxa"/>
            <w:tcBorders>
              <w:top w:val="nil"/>
              <w:left w:val="nil"/>
              <w:bottom w:val="nil"/>
              <w:right w:val="nil"/>
            </w:tcBorders>
            <w:shd w:val="clear" w:color="auto" w:fill="auto"/>
            <w:noWrap/>
            <w:vAlign w:val="bottom"/>
            <w:hideMark/>
          </w:tcPr>
          <w:p w14:paraId="10D1D337"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5CA0A544" w14:textId="77777777" w:rsidR="00BA4A12" w:rsidRPr="00BA4A12" w:rsidRDefault="00BA4A12" w:rsidP="00BA4A12">
            <w:pPr>
              <w:spacing w:line="240" w:lineRule="auto"/>
              <w:jc w:val="right"/>
              <w:rPr>
                <w:sz w:val="12"/>
                <w:szCs w:val="12"/>
              </w:rPr>
            </w:pPr>
            <w:r w:rsidRPr="00BA4A12">
              <w:rPr>
                <w:sz w:val="12"/>
                <w:szCs w:val="12"/>
              </w:rPr>
              <w:t>112 500</w:t>
            </w:r>
          </w:p>
        </w:tc>
        <w:tc>
          <w:tcPr>
            <w:tcW w:w="880" w:type="dxa"/>
            <w:tcBorders>
              <w:top w:val="nil"/>
              <w:left w:val="nil"/>
              <w:bottom w:val="nil"/>
              <w:right w:val="nil"/>
            </w:tcBorders>
            <w:shd w:val="clear" w:color="auto" w:fill="auto"/>
            <w:noWrap/>
            <w:vAlign w:val="bottom"/>
            <w:hideMark/>
          </w:tcPr>
          <w:p w14:paraId="19F11C10" w14:textId="77777777" w:rsidR="00BA4A12" w:rsidRPr="00BA4A12" w:rsidRDefault="00BA4A12" w:rsidP="00BA4A12">
            <w:pPr>
              <w:spacing w:line="240" w:lineRule="auto"/>
              <w:jc w:val="right"/>
              <w:rPr>
                <w:sz w:val="12"/>
                <w:szCs w:val="12"/>
              </w:rPr>
            </w:pPr>
            <w:r w:rsidRPr="00BA4A12">
              <w:rPr>
                <w:sz w:val="12"/>
                <w:szCs w:val="12"/>
              </w:rPr>
              <w:t>62 181</w:t>
            </w:r>
          </w:p>
        </w:tc>
      </w:tr>
      <w:tr w:rsidR="00BA4A12" w:rsidRPr="00BA4A12" w14:paraId="79AE1FA2" w14:textId="77777777" w:rsidTr="00D5714E">
        <w:trPr>
          <w:trHeight w:val="85"/>
        </w:trPr>
        <w:tc>
          <w:tcPr>
            <w:tcW w:w="6380" w:type="dxa"/>
            <w:tcBorders>
              <w:top w:val="nil"/>
              <w:left w:val="nil"/>
              <w:bottom w:val="nil"/>
              <w:right w:val="nil"/>
            </w:tcBorders>
            <w:shd w:val="clear" w:color="auto" w:fill="auto"/>
            <w:vAlign w:val="bottom"/>
            <w:hideMark/>
          </w:tcPr>
          <w:p w14:paraId="74D4308E"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B57B55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ED3B67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B0C15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A784FB" w14:textId="77777777" w:rsidTr="00D5714E">
        <w:trPr>
          <w:trHeight w:val="85"/>
        </w:trPr>
        <w:tc>
          <w:tcPr>
            <w:tcW w:w="6380" w:type="dxa"/>
            <w:tcBorders>
              <w:top w:val="nil"/>
              <w:left w:val="nil"/>
              <w:bottom w:val="nil"/>
              <w:right w:val="nil"/>
            </w:tcBorders>
            <w:shd w:val="clear" w:color="000000" w:fill="B7CFE8"/>
            <w:vAlign w:val="bottom"/>
            <w:hideMark/>
          </w:tcPr>
          <w:p w14:paraId="28007DD8" w14:textId="77777777" w:rsidR="00BA4A12" w:rsidRPr="00BA4A12" w:rsidRDefault="00BA4A12" w:rsidP="00BA4A12">
            <w:pPr>
              <w:spacing w:line="240" w:lineRule="auto"/>
              <w:rPr>
                <w:b/>
                <w:bCs/>
                <w:sz w:val="12"/>
                <w:szCs w:val="12"/>
              </w:rPr>
            </w:pPr>
            <w:r w:rsidRPr="00BA4A12">
              <w:rPr>
                <w:b/>
                <w:bCs/>
                <w:sz w:val="12"/>
                <w:szCs w:val="12"/>
              </w:rPr>
              <w:t>Działalność kulturalna</w:t>
            </w:r>
          </w:p>
        </w:tc>
        <w:tc>
          <w:tcPr>
            <w:tcW w:w="1000" w:type="dxa"/>
            <w:tcBorders>
              <w:top w:val="nil"/>
              <w:left w:val="nil"/>
              <w:bottom w:val="nil"/>
              <w:right w:val="nil"/>
            </w:tcBorders>
            <w:shd w:val="clear" w:color="000000" w:fill="B7CFE8"/>
            <w:noWrap/>
            <w:vAlign w:val="bottom"/>
            <w:hideMark/>
          </w:tcPr>
          <w:p w14:paraId="35E881D7"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33C9DBB0"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61FDCCD2"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A80DC05" w14:textId="77777777" w:rsidTr="00D5714E">
        <w:trPr>
          <w:trHeight w:val="85"/>
        </w:trPr>
        <w:tc>
          <w:tcPr>
            <w:tcW w:w="6380" w:type="dxa"/>
            <w:tcBorders>
              <w:top w:val="nil"/>
              <w:left w:val="nil"/>
              <w:bottom w:val="nil"/>
              <w:right w:val="nil"/>
            </w:tcBorders>
            <w:shd w:val="clear" w:color="auto" w:fill="auto"/>
            <w:vAlign w:val="bottom"/>
            <w:hideMark/>
          </w:tcPr>
          <w:p w14:paraId="15A5723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71B8A7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69AB81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95162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9DD43F" w14:textId="77777777" w:rsidTr="00D5714E">
        <w:trPr>
          <w:trHeight w:val="85"/>
        </w:trPr>
        <w:tc>
          <w:tcPr>
            <w:tcW w:w="6380" w:type="dxa"/>
            <w:tcBorders>
              <w:top w:val="nil"/>
              <w:left w:val="nil"/>
              <w:bottom w:val="nil"/>
              <w:right w:val="nil"/>
            </w:tcBorders>
            <w:shd w:val="clear" w:color="000000" w:fill="D5E3F2"/>
            <w:vAlign w:val="bottom"/>
            <w:hideMark/>
          </w:tcPr>
          <w:p w14:paraId="4C858894" w14:textId="77777777" w:rsidR="00BA4A12" w:rsidRPr="00BA4A12" w:rsidRDefault="00BA4A12" w:rsidP="00BA4A12">
            <w:pPr>
              <w:spacing w:line="240" w:lineRule="auto"/>
              <w:rPr>
                <w:b/>
                <w:bCs/>
                <w:sz w:val="12"/>
                <w:szCs w:val="12"/>
              </w:rPr>
            </w:pPr>
            <w:r w:rsidRPr="00BA4A12">
              <w:rPr>
                <w:b/>
                <w:bCs/>
                <w:sz w:val="12"/>
                <w:szCs w:val="12"/>
              </w:rPr>
              <w:t>Prowadzenie działalności kulturalnej przez domy i ośrodki kultury</w:t>
            </w:r>
          </w:p>
        </w:tc>
        <w:tc>
          <w:tcPr>
            <w:tcW w:w="1000" w:type="dxa"/>
            <w:tcBorders>
              <w:top w:val="nil"/>
              <w:left w:val="nil"/>
              <w:bottom w:val="nil"/>
              <w:right w:val="nil"/>
            </w:tcBorders>
            <w:shd w:val="clear" w:color="000000" w:fill="D5E3F2"/>
            <w:noWrap/>
            <w:vAlign w:val="bottom"/>
            <w:hideMark/>
          </w:tcPr>
          <w:p w14:paraId="39D56AA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B69A78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F4C4FCA"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D607E40" w14:textId="77777777" w:rsidTr="00D5714E">
        <w:trPr>
          <w:trHeight w:val="85"/>
        </w:trPr>
        <w:tc>
          <w:tcPr>
            <w:tcW w:w="6380" w:type="dxa"/>
            <w:tcBorders>
              <w:top w:val="nil"/>
              <w:left w:val="nil"/>
              <w:bottom w:val="nil"/>
              <w:right w:val="nil"/>
            </w:tcBorders>
            <w:shd w:val="clear" w:color="auto" w:fill="auto"/>
            <w:vAlign w:val="bottom"/>
            <w:hideMark/>
          </w:tcPr>
          <w:p w14:paraId="4AE442E3"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1E6DBA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086543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C5895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4DB9D6" w14:textId="77777777" w:rsidTr="00D5714E">
        <w:trPr>
          <w:trHeight w:val="85"/>
        </w:trPr>
        <w:tc>
          <w:tcPr>
            <w:tcW w:w="6380" w:type="dxa"/>
            <w:tcBorders>
              <w:top w:val="nil"/>
              <w:left w:val="nil"/>
              <w:bottom w:val="nil"/>
              <w:right w:val="nil"/>
            </w:tcBorders>
            <w:shd w:val="clear" w:color="000000" w:fill="EAF1F6"/>
            <w:vAlign w:val="bottom"/>
            <w:hideMark/>
          </w:tcPr>
          <w:p w14:paraId="69D82F72" w14:textId="77777777" w:rsidR="00BA4A12" w:rsidRPr="00BA4A12" w:rsidRDefault="00BA4A12" w:rsidP="00BA4A12">
            <w:pPr>
              <w:spacing w:line="240" w:lineRule="auto"/>
              <w:rPr>
                <w:b/>
                <w:bCs/>
                <w:i/>
                <w:iCs/>
                <w:sz w:val="12"/>
                <w:szCs w:val="12"/>
              </w:rPr>
            </w:pPr>
            <w:r w:rsidRPr="00BA4A12">
              <w:rPr>
                <w:b/>
                <w:bCs/>
                <w:i/>
                <w:iCs/>
                <w:sz w:val="12"/>
                <w:szCs w:val="12"/>
              </w:rPr>
              <w:t>Dom Kultury "Świt" w Dzielnicy Targówek</w:t>
            </w:r>
          </w:p>
        </w:tc>
        <w:tc>
          <w:tcPr>
            <w:tcW w:w="1000" w:type="dxa"/>
            <w:tcBorders>
              <w:top w:val="nil"/>
              <w:left w:val="nil"/>
              <w:bottom w:val="nil"/>
              <w:right w:val="nil"/>
            </w:tcBorders>
            <w:shd w:val="clear" w:color="000000" w:fill="EAF1F6"/>
            <w:noWrap/>
            <w:vAlign w:val="bottom"/>
            <w:hideMark/>
          </w:tcPr>
          <w:p w14:paraId="25A10C38"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2E5E9816"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7DFD525D"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4BFD91FD" w14:textId="77777777" w:rsidTr="00D5714E">
        <w:trPr>
          <w:trHeight w:val="85"/>
        </w:trPr>
        <w:tc>
          <w:tcPr>
            <w:tcW w:w="6380" w:type="dxa"/>
            <w:tcBorders>
              <w:top w:val="nil"/>
              <w:left w:val="nil"/>
              <w:bottom w:val="nil"/>
              <w:right w:val="nil"/>
            </w:tcBorders>
            <w:shd w:val="clear" w:color="auto" w:fill="auto"/>
            <w:vAlign w:val="bottom"/>
            <w:hideMark/>
          </w:tcPr>
          <w:p w14:paraId="12DF30EB"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176469A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2372EE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A0EFC9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FC0125" w14:textId="77777777" w:rsidTr="00D5714E">
        <w:trPr>
          <w:trHeight w:val="85"/>
        </w:trPr>
        <w:tc>
          <w:tcPr>
            <w:tcW w:w="6380" w:type="dxa"/>
            <w:tcBorders>
              <w:top w:val="nil"/>
              <w:left w:val="nil"/>
              <w:bottom w:val="nil"/>
              <w:right w:val="nil"/>
            </w:tcBorders>
            <w:shd w:val="clear" w:color="auto" w:fill="auto"/>
            <w:vAlign w:val="bottom"/>
            <w:hideMark/>
          </w:tcPr>
          <w:p w14:paraId="59D672EC"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Cel:</w:t>
            </w:r>
          </w:p>
        </w:tc>
        <w:tc>
          <w:tcPr>
            <w:tcW w:w="1000" w:type="dxa"/>
            <w:tcBorders>
              <w:top w:val="nil"/>
              <w:left w:val="nil"/>
              <w:bottom w:val="nil"/>
              <w:right w:val="nil"/>
            </w:tcBorders>
            <w:shd w:val="clear" w:color="auto" w:fill="auto"/>
            <w:noWrap/>
            <w:vAlign w:val="bottom"/>
            <w:hideMark/>
          </w:tcPr>
          <w:p w14:paraId="1303A3A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DAAD27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D58853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A37DC6B" w14:textId="77777777" w:rsidTr="00D5714E">
        <w:trPr>
          <w:trHeight w:val="85"/>
        </w:trPr>
        <w:tc>
          <w:tcPr>
            <w:tcW w:w="6380" w:type="dxa"/>
            <w:tcBorders>
              <w:top w:val="nil"/>
              <w:left w:val="nil"/>
              <w:bottom w:val="nil"/>
              <w:right w:val="nil"/>
            </w:tcBorders>
            <w:shd w:val="clear" w:color="auto" w:fill="auto"/>
            <w:vAlign w:val="bottom"/>
            <w:hideMark/>
          </w:tcPr>
          <w:p w14:paraId="19C4EB0B" w14:textId="77777777" w:rsidR="00BA4A12" w:rsidRPr="00BA4A12" w:rsidRDefault="00BA4A12" w:rsidP="00BA4A12">
            <w:pPr>
              <w:spacing w:line="240" w:lineRule="auto"/>
              <w:rPr>
                <w:sz w:val="12"/>
                <w:szCs w:val="12"/>
              </w:rPr>
            </w:pPr>
            <w:r w:rsidRPr="00BA4A12">
              <w:rPr>
                <w:sz w:val="12"/>
                <w:szCs w:val="12"/>
              </w:rPr>
              <w:t>Rozpowszechnianie, rozbudzanie i zaspakajanie potrzeb kulturalnych społeczeństwa poprzez tworzenie, upowszechnianie, organizowanie i promowanie działalności artystycznej i kulturalnej</w:t>
            </w:r>
          </w:p>
        </w:tc>
        <w:tc>
          <w:tcPr>
            <w:tcW w:w="1000" w:type="dxa"/>
            <w:tcBorders>
              <w:top w:val="nil"/>
              <w:left w:val="nil"/>
              <w:bottom w:val="nil"/>
              <w:right w:val="nil"/>
            </w:tcBorders>
            <w:shd w:val="clear" w:color="auto" w:fill="auto"/>
            <w:noWrap/>
            <w:vAlign w:val="bottom"/>
            <w:hideMark/>
          </w:tcPr>
          <w:p w14:paraId="3279CF8D"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61C23C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0961F3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78A652" w14:textId="77777777" w:rsidTr="00D5714E">
        <w:trPr>
          <w:trHeight w:val="85"/>
        </w:trPr>
        <w:tc>
          <w:tcPr>
            <w:tcW w:w="6380" w:type="dxa"/>
            <w:tcBorders>
              <w:top w:val="nil"/>
              <w:left w:val="nil"/>
              <w:bottom w:val="nil"/>
              <w:right w:val="nil"/>
            </w:tcBorders>
            <w:shd w:val="clear" w:color="auto" w:fill="auto"/>
            <w:vAlign w:val="bottom"/>
            <w:hideMark/>
          </w:tcPr>
          <w:p w14:paraId="6C0FB622"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1CB23B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25C7D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96FA0C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81F809" w14:textId="77777777" w:rsidTr="00D5714E">
        <w:trPr>
          <w:trHeight w:val="85"/>
        </w:trPr>
        <w:tc>
          <w:tcPr>
            <w:tcW w:w="6380" w:type="dxa"/>
            <w:tcBorders>
              <w:top w:val="nil"/>
              <w:left w:val="nil"/>
              <w:bottom w:val="nil"/>
              <w:right w:val="nil"/>
            </w:tcBorders>
            <w:shd w:val="clear" w:color="auto" w:fill="auto"/>
            <w:vAlign w:val="bottom"/>
            <w:hideMark/>
          </w:tcPr>
          <w:p w14:paraId="31918D6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7EB6F2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E1516B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A1576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CEBCAB" w14:textId="77777777" w:rsidTr="00D5714E">
        <w:trPr>
          <w:trHeight w:val="85"/>
        </w:trPr>
        <w:tc>
          <w:tcPr>
            <w:tcW w:w="6380" w:type="dxa"/>
            <w:tcBorders>
              <w:top w:val="nil"/>
              <w:left w:val="nil"/>
              <w:bottom w:val="nil"/>
              <w:right w:val="nil"/>
            </w:tcBorders>
            <w:shd w:val="clear" w:color="auto" w:fill="auto"/>
            <w:vAlign w:val="bottom"/>
            <w:hideMark/>
          </w:tcPr>
          <w:p w14:paraId="19155959" w14:textId="77777777" w:rsidR="00BA4A12" w:rsidRPr="00BA4A12" w:rsidRDefault="00BA4A12" w:rsidP="00BA4A12">
            <w:pPr>
              <w:spacing w:line="240" w:lineRule="auto"/>
              <w:rPr>
                <w:sz w:val="12"/>
                <w:szCs w:val="12"/>
              </w:rPr>
            </w:pPr>
            <w:r w:rsidRPr="00BA4A12">
              <w:rPr>
                <w:sz w:val="12"/>
                <w:szCs w:val="12"/>
              </w:rPr>
              <w:t>liczba imprez zorganizowanych</w:t>
            </w:r>
          </w:p>
        </w:tc>
        <w:tc>
          <w:tcPr>
            <w:tcW w:w="1000" w:type="dxa"/>
            <w:tcBorders>
              <w:top w:val="nil"/>
              <w:left w:val="nil"/>
              <w:bottom w:val="nil"/>
              <w:right w:val="nil"/>
            </w:tcBorders>
            <w:shd w:val="clear" w:color="auto" w:fill="auto"/>
            <w:noWrap/>
            <w:vAlign w:val="bottom"/>
            <w:hideMark/>
          </w:tcPr>
          <w:p w14:paraId="63116A45"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2E26C916" w14:textId="77777777" w:rsidR="00BA4A12" w:rsidRPr="00BA4A12" w:rsidRDefault="00BA4A12" w:rsidP="00BA4A12">
            <w:pPr>
              <w:spacing w:line="240" w:lineRule="auto"/>
              <w:jc w:val="right"/>
              <w:rPr>
                <w:sz w:val="12"/>
                <w:szCs w:val="12"/>
              </w:rPr>
            </w:pPr>
            <w:r w:rsidRPr="00BA4A12">
              <w:rPr>
                <w:sz w:val="12"/>
                <w:szCs w:val="12"/>
              </w:rPr>
              <w:t>646</w:t>
            </w:r>
          </w:p>
        </w:tc>
        <w:tc>
          <w:tcPr>
            <w:tcW w:w="880" w:type="dxa"/>
            <w:tcBorders>
              <w:top w:val="nil"/>
              <w:left w:val="nil"/>
              <w:bottom w:val="nil"/>
              <w:right w:val="nil"/>
            </w:tcBorders>
            <w:shd w:val="clear" w:color="auto" w:fill="auto"/>
            <w:noWrap/>
            <w:vAlign w:val="bottom"/>
            <w:hideMark/>
          </w:tcPr>
          <w:p w14:paraId="20FD19AD" w14:textId="77777777" w:rsidR="00BA4A12" w:rsidRPr="00BA4A12" w:rsidRDefault="00BA4A12" w:rsidP="00BA4A12">
            <w:pPr>
              <w:spacing w:line="240" w:lineRule="auto"/>
              <w:jc w:val="right"/>
              <w:rPr>
                <w:sz w:val="12"/>
                <w:szCs w:val="12"/>
              </w:rPr>
            </w:pPr>
            <w:r w:rsidRPr="00BA4A12">
              <w:rPr>
                <w:sz w:val="12"/>
                <w:szCs w:val="12"/>
              </w:rPr>
              <w:t>1 342</w:t>
            </w:r>
          </w:p>
        </w:tc>
      </w:tr>
      <w:tr w:rsidR="00BA4A12" w:rsidRPr="00BA4A12" w14:paraId="7A7263AC" w14:textId="77777777" w:rsidTr="00D5714E">
        <w:trPr>
          <w:trHeight w:val="85"/>
        </w:trPr>
        <w:tc>
          <w:tcPr>
            <w:tcW w:w="6380" w:type="dxa"/>
            <w:tcBorders>
              <w:top w:val="nil"/>
              <w:left w:val="nil"/>
              <w:bottom w:val="nil"/>
              <w:right w:val="nil"/>
            </w:tcBorders>
            <w:shd w:val="clear" w:color="auto" w:fill="auto"/>
            <w:vAlign w:val="bottom"/>
            <w:hideMark/>
          </w:tcPr>
          <w:p w14:paraId="1E28B627" w14:textId="77777777" w:rsidR="00BA4A12" w:rsidRPr="00BA4A12" w:rsidRDefault="00BA4A12" w:rsidP="00BA4A12">
            <w:pPr>
              <w:spacing w:line="240" w:lineRule="auto"/>
              <w:rPr>
                <w:sz w:val="12"/>
                <w:szCs w:val="12"/>
              </w:rPr>
            </w:pPr>
            <w:r w:rsidRPr="00BA4A12">
              <w:rPr>
                <w:sz w:val="12"/>
                <w:szCs w:val="12"/>
              </w:rPr>
              <w:t>udział środków finansowych z budżetu Miasta w całkowitych kosztach działalności bieżącej</w:t>
            </w:r>
          </w:p>
        </w:tc>
        <w:tc>
          <w:tcPr>
            <w:tcW w:w="1000" w:type="dxa"/>
            <w:tcBorders>
              <w:top w:val="nil"/>
              <w:left w:val="nil"/>
              <w:bottom w:val="nil"/>
              <w:right w:val="nil"/>
            </w:tcBorders>
            <w:shd w:val="clear" w:color="auto" w:fill="auto"/>
            <w:noWrap/>
            <w:vAlign w:val="bottom"/>
            <w:hideMark/>
          </w:tcPr>
          <w:p w14:paraId="1AE0BB54"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3A7F5218" w14:textId="77777777" w:rsidR="00BA4A12" w:rsidRPr="00BA4A12" w:rsidRDefault="00BA4A12" w:rsidP="00BA4A12">
            <w:pPr>
              <w:spacing w:line="240" w:lineRule="auto"/>
              <w:jc w:val="right"/>
              <w:rPr>
                <w:sz w:val="12"/>
                <w:szCs w:val="12"/>
              </w:rPr>
            </w:pPr>
            <w:r w:rsidRPr="00BA4A12">
              <w:rPr>
                <w:sz w:val="12"/>
                <w:szCs w:val="12"/>
              </w:rPr>
              <w:t>61,9</w:t>
            </w:r>
          </w:p>
        </w:tc>
        <w:tc>
          <w:tcPr>
            <w:tcW w:w="880" w:type="dxa"/>
            <w:tcBorders>
              <w:top w:val="nil"/>
              <w:left w:val="nil"/>
              <w:bottom w:val="nil"/>
              <w:right w:val="nil"/>
            </w:tcBorders>
            <w:shd w:val="clear" w:color="auto" w:fill="auto"/>
            <w:noWrap/>
            <w:vAlign w:val="bottom"/>
            <w:hideMark/>
          </w:tcPr>
          <w:p w14:paraId="417D2E9F" w14:textId="77777777" w:rsidR="00BA4A12" w:rsidRPr="00BA4A12" w:rsidRDefault="00BA4A12" w:rsidP="00BA4A12">
            <w:pPr>
              <w:spacing w:line="240" w:lineRule="auto"/>
              <w:jc w:val="right"/>
              <w:rPr>
                <w:sz w:val="12"/>
                <w:szCs w:val="12"/>
              </w:rPr>
            </w:pPr>
            <w:r w:rsidRPr="00BA4A12">
              <w:rPr>
                <w:sz w:val="12"/>
                <w:szCs w:val="12"/>
              </w:rPr>
              <w:t>58,1</w:t>
            </w:r>
          </w:p>
        </w:tc>
      </w:tr>
      <w:tr w:rsidR="00BA4A12" w:rsidRPr="00BA4A12" w14:paraId="52C5D5C2" w14:textId="77777777" w:rsidTr="00D5714E">
        <w:trPr>
          <w:trHeight w:val="85"/>
        </w:trPr>
        <w:tc>
          <w:tcPr>
            <w:tcW w:w="6380" w:type="dxa"/>
            <w:tcBorders>
              <w:top w:val="nil"/>
              <w:left w:val="nil"/>
              <w:bottom w:val="nil"/>
              <w:right w:val="nil"/>
            </w:tcBorders>
            <w:shd w:val="clear" w:color="auto" w:fill="auto"/>
            <w:vAlign w:val="bottom"/>
            <w:hideMark/>
          </w:tcPr>
          <w:p w14:paraId="1166BC7E"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D59DCC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B76ADA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2F1D6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7FD4B5" w14:textId="77777777" w:rsidTr="00D5714E">
        <w:trPr>
          <w:trHeight w:val="85"/>
        </w:trPr>
        <w:tc>
          <w:tcPr>
            <w:tcW w:w="6380" w:type="dxa"/>
            <w:tcBorders>
              <w:top w:val="nil"/>
              <w:left w:val="nil"/>
              <w:bottom w:val="nil"/>
              <w:right w:val="nil"/>
            </w:tcBorders>
            <w:shd w:val="clear" w:color="000000" w:fill="EAF1F6"/>
            <w:vAlign w:val="bottom"/>
            <w:hideMark/>
          </w:tcPr>
          <w:p w14:paraId="0AA659AF" w14:textId="77777777" w:rsidR="00BA4A12" w:rsidRPr="00BA4A12" w:rsidRDefault="00BA4A12" w:rsidP="00BA4A12">
            <w:pPr>
              <w:spacing w:line="240" w:lineRule="auto"/>
              <w:rPr>
                <w:b/>
                <w:bCs/>
                <w:i/>
                <w:iCs/>
                <w:sz w:val="12"/>
                <w:szCs w:val="12"/>
              </w:rPr>
            </w:pPr>
            <w:r w:rsidRPr="00BA4A12">
              <w:rPr>
                <w:b/>
                <w:bCs/>
                <w:i/>
                <w:iCs/>
                <w:sz w:val="12"/>
                <w:szCs w:val="12"/>
              </w:rPr>
              <w:t>Dom Kultury "Zacisze" w Dzielnicy Targówek</w:t>
            </w:r>
          </w:p>
        </w:tc>
        <w:tc>
          <w:tcPr>
            <w:tcW w:w="1000" w:type="dxa"/>
            <w:tcBorders>
              <w:top w:val="nil"/>
              <w:left w:val="nil"/>
              <w:bottom w:val="nil"/>
              <w:right w:val="nil"/>
            </w:tcBorders>
            <w:shd w:val="clear" w:color="000000" w:fill="EAF1F6"/>
            <w:noWrap/>
            <w:vAlign w:val="bottom"/>
            <w:hideMark/>
          </w:tcPr>
          <w:p w14:paraId="2ACB38C3"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514D4E6E"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1DC6B7A4"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176C47E0" w14:textId="77777777" w:rsidTr="00D5714E">
        <w:trPr>
          <w:trHeight w:val="85"/>
        </w:trPr>
        <w:tc>
          <w:tcPr>
            <w:tcW w:w="6380" w:type="dxa"/>
            <w:tcBorders>
              <w:top w:val="nil"/>
              <w:left w:val="nil"/>
              <w:bottom w:val="nil"/>
              <w:right w:val="nil"/>
            </w:tcBorders>
            <w:shd w:val="clear" w:color="auto" w:fill="auto"/>
            <w:vAlign w:val="bottom"/>
            <w:hideMark/>
          </w:tcPr>
          <w:p w14:paraId="2210248F"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60573EB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E0DD83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42D42E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DBA4E8" w14:textId="77777777" w:rsidTr="00D5714E">
        <w:trPr>
          <w:trHeight w:val="85"/>
        </w:trPr>
        <w:tc>
          <w:tcPr>
            <w:tcW w:w="6380" w:type="dxa"/>
            <w:tcBorders>
              <w:top w:val="nil"/>
              <w:left w:val="nil"/>
              <w:bottom w:val="nil"/>
              <w:right w:val="nil"/>
            </w:tcBorders>
            <w:shd w:val="clear" w:color="auto" w:fill="auto"/>
            <w:vAlign w:val="bottom"/>
            <w:hideMark/>
          </w:tcPr>
          <w:p w14:paraId="300E197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7F2DF5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B6DE30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1ABF4D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E18B31" w14:textId="77777777" w:rsidTr="00D5714E">
        <w:trPr>
          <w:trHeight w:val="85"/>
        </w:trPr>
        <w:tc>
          <w:tcPr>
            <w:tcW w:w="6380" w:type="dxa"/>
            <w:tcBorders>
              <w:top w:val="nil"/>
              <w:left w:val="nil"/>
              <w:bottom w:val="nil"/>
              <w:right w:val="nil"/>
            </w:tcBorders>
            <w:shd w:val="clear" w:color="auto" w:fill="auto"/>
            <w:vAlign w:val="bottom"/>
            <w:hideMark/>
          </w:tcPr>
          <w:p w14:paraId="01522DDA" w14:textId="77777777" w:rsidR="00BA4A12" w:rsidRPr="00BA4A12" w:rsidRDefault="00BA4A12" w:rsidP="00BA4A12">
            <w:pPr>
              <w:spacing w:line="240" w:lineRule="auto"/>
              <w:rPr>
                <w:sz w:val="12"/>
                <w:szCs w:val="12"/>
              </w:rPr>
            </w:pPr>
            <w:r w:rsidRPr="00BA4A12">
              <w:rPr>
                <w:sz w:val="12"/>
                <w:szCs w:val="12"/>
              </w:rPr>
              <w:t>Rozpowszechnianie, rozbudzanie i zaspakajanie potrzeb kulturalnych społeczeństwa poprzez tworzenie, upowszechnianie, organizowanie i promowanie działalności artystycznej i kulturalnej</w:t>
            </w:r>
          </w:p>
        </w:tc>
        <w:tc>
          <w:tcPr>
            <w:tcW w:w="1000" w:type="dxa"/>
            <w:tcBorders>
              <w:top w:val="nil"/>
              <w:left w:val="nil"/>
              <w:bottom w:val="nil"/>
              <w:right w:val="nil"/>
            </w:tcBorders>
            <w:shd w:val="clear" w:color="auto" w:fill="auto"/>
            <w:noWrap/>
            <w:vAlign w:val="bottom"/>
            <w:hideMark/>
          </w:tcPr>
          <w:p w14:paraId="48B5C84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0D2367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7F9E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37E398D" w14:textId="77777777" w:rsidTr="00D5714E">
        <w:trPr>
          <w:trHeight w:val="85"/>
        </w:trPr>
        <w:tc>
          <w:tcPr>
            <w:tcW w:w="6380" w:type="dxa"/>
            <w:tcBorders>
              <w:top w:val="nil"/>
              <w:left w:val="nil"/>
              <w:bottom w:val="nil"/>
              <w:right w:val="nil"/>
            </w:tcBorders>
            <w:shd w:val="clear" w:color="auto" w:fill="auto"/>
            <w:vAlign w:val="bottom"/>
            <w:hideMark/>
          </w:tcPr>
          <w:p w14:paraId="2CA58ED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6647FA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881900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D7E5B3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6417408" w14:textId="77777777" w:rsidTr="00D5714E">
        <w:trPr>
          <w:trHeight w:val="85"/>
        </w:trPr>
        <w:tc>
          <w:tcPr>
            <w:tcW w:w="6380" w:type="dxa"/>
            <w:tcBorders>
              <w:top w:val="nil"/>
              <w:left w:val="nil"/>
              <w:bottom w:val="nil"/>
              <w:right w:val="nil"/>
            </w:tcBorders>
            <w:shd w:val="clear" w:color="auto" w:fill="auto"/>
            <w:vAlign w:val="bottom"/>
            <w:hideMark/>
          </w:tcPr>
          <w:p w14:paraId="2C72B7A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7FB7A6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594606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842D06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D125860" w14:textId="77777777" w:rsidTr="00D5714E">
        <w:trPr>
          <w:trHeight w:val="85"/>
        </w:trPr>
        <w:tc>
          <w:tcPr>
            <w:tcW w:w="6380" w:type="dxa"/>
            <w:tcBorders>
              <w:top w:val="nil"/>
              <w:left w:val="nil"/>
              <w:bottom w:val="nil"/>
              <w:right w:val="nil"/>
            </w:tcBorders>
            <w:shd w:val="clear" w:color="auto" w:fill="auto"/>
            <w:vAlign w:val="bottom"/>
            <w:hideMark/>
          </w:tcPr>
          <w:p w14:paraId="080D195F" w14:textId="77777777" w:rsidR="00BA4A12" w:rsidRPr="00BA4A12" w:rsidRDefault="00BA4A12" w:rsidP="00BA4A12">
            <w:pPr>
              <w:spacing w:line="240" w:lineRule="auto"/>
              <w:rPr>
                <w:sz w:val="12"/>
                <w:szCs w:val="12"/>
              </w:rPr>
            </w:pPr>
            <w:r w:rsidRPr="00BA4A12">
              <w:rPr>
                <w:sz w:val="12"/>
                <w:szCs w:val="12"/>
              </w:rPr>
              <w:t>liczba imprez zorganizowanych</w:t>
            </w:r>
          </w:p>
        </w:tc>
        <w:tc>
          <w:tcPr>
            <w:tcW w:w="1000" w:type="dxa"/>
            <w:tcBorders>
              <w:top w:val="nil"/>
              <w:left w:val="nil"/>
              <w:bottom w:val="nil"/>
              <w:right w:val="nil"/>
            </w:tcBorders>
            <w:shd w:val="clear" w:color="auto" w:fill="auto"/>
            <w:noWrap/>
            <w:vAlign w:val="bottom"/>
            <w:hideMark/>
          </w:tcPr>
          <w:p w14:paraId="79930968"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18DCC7F4" w14:textId="77777777" w:rsidR="00BA4A12" w:rsidRPr="00BA4A12" w:rsidRDefault="00BA4A12" w:rsidP="00BA4A12">
            <w:pPr>
              <w:spacing w:line="240" w:lineRule="auto"/>
              <w:jc w:val="right"/>
              <w:rPr>
                <w:sz w:val="12"/>
                <w:szCs w:val="12"/>
              </w:rPr>
            </w:pPr>
            <w:r w:rsidRPr="00BA4A12">
              <w:rPr>
                <w:sz w:val="12"/>
                <w:szCs w:val="12"/>
              </w:rPr>
              <w:t>120</w:t>
            </w:r>
          </w:p>
        </w:tc>
        <w:tc>
          <w:tcPr>
            <w:tcW w:w="880" w:type="dxa"/>
            <w:tcBorders>
              <w:top w:val="nil"/>
              <w:left w:val="nil"/>
              <w:bottom w:val="nil"/>
              <w:right w:val="nil"/>
            </w:tcBorders>
            <w:shd w:val="clear" w:color="auto" w:fill="auto"/>
            <w:noWrap/>
            <w:vAlign w:val="bottom"/>
            <w:hideMark/>
          </w:tcPr>
          <w:p w14:paraId="68EFA824" w14:textId="77777777" w:rsidR="00BA4A12" w:rsidRPr="00BA4A12" w:rsidRDefault="00BA4A12" w:rsidP="00BA4A12">
            <w:pPr>
              <w:spacing w:line="240" w:lineRule="auto"/>
              <w:jc w:val="right"/>
              <w:rPr>
                <w:sz w:val="12"/>
                <w:szCs w:val="12"/>
              </w:rPr>
            </w:pPr>
            <w:r w:rsidRPr="00BA4A12">
              <w:rPr>
                <w:sz w:val="12"/>
                <w:szCs w:val="12"/>
              </w:rPr>
              <w:t>115</w:t>
            </w:r>
          </w:p>
        </w:tc>
      </w:tr>
      <w:tr w:rsidR="00BA4A12" w:rsidRPr="00BA4A12" w14:paraId="672915C3" w14:textId="77777777" w:rsidTr="00D5714E">
        <w:trPr>
          <w:trHeight w:val="85"/>
        </w:trPr>
        <w:tc>
          <w:tcPr>
            <w:tcW w:w="6380" w:type="dxa"/>
            <w:tcBorders>
              <w:top w:val="nil"/>
              <w:left w:val="nil"/>
              <w:bottom w:val="nil"/>
              <w:right w:val="nil"/>
            </w:tcBorders>
            <w:shd w:val="clear" w:color="auto" w:fill="auto"/>
            <w:vAlign w:val="bottom"/>
            <w:hideMark/>
          </w:tcPr>
          <w:p w14:paraId="53D538E9" w14:textId="77777777" w:rsidR="00BA4A12" w:rsidRPr="00BA4A12" w:rsidRDefault="00BA4A12" w:rsidP="00BA4A12">
            <w:pPr>
              <w:spacing w:line="240" w:lineRule="auto"/>
              <w:rPr>
                <w:sz w:val="12"/>
                <w:szCs w:val="12"/>
              </w:rPr>
            </w:pPr>
            <w:r w:rsidRPr="00BA4A12">
              <w:rPr>
                <w:sz w:val="12"/>
                <w:szCs w:val="12"/>
              </w:rPr>
              <w:t>udział środków finansowych z budżetu Miasta w całkowitych kosztach działalności bieżącej</w:t>
            </w:r>
          </w:p>
        </w:tc>
        <w:tc>
          <w:tcPr>
            <w:tcW w:w="1000" w:type="dxa"/>
            <w:tcBorders>
              <w:top w:val="nil"/>
              <w:left w:val="nil"/>
              <w:bottom w:val="nil"/>
              <w:right w:val="nil"/>
            </w:tcBorders>
            <w:shd w:val="clear" w:color="auto" w:fill="auto"/>
            <w:noWrap/>
            <w:vAlign w:val="bottom"/>
            <w:hideMark/>
          </w:tcPr>
          <w:p w14:paraId="35F51AE9"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17163570" w14:textId="77777777" w:rsidR="00BA4A12" w:rsidRPr="00BA4A12" w:rsidRDefault="00BA4A12" w:rsidP="00BA4A12">
            <w:pPr>
              <w:spacing w:line="240" w:lineRule="auto"/>
              <w:jc w:val="right"/>
              <w:rPr>
                <w:sz w:val="12"/>
                <w:szCs w:val="12"/>
              </w:rPr>
            </w:pPr>
            <w:r w:rsidRPr="00BA4A12">
              <w:rPr>
                <w:sz w:val="12"/>
                <w:szCs w:val="12"/>
              </w:rPr>
              <w:t>72,8</w:t>
            </w:r>
          </w:p>
        </w:tc>
        <w:tc>
          <w:tcPr>
            <w:tcW w:w="880" w:type="dxa"/>
            <w:tcBorders>
              <w:top w:val="nil"/>
              <w:left w:val="nil"/>
              <w:bottom w:val="nil"/>
              <w:right w:val="nil"/>
            </w:tcBorders>
            <w:shd w:val="clear" w:color="auto" w:fill="auto"/>
            <w:noWrap/>
            <w:vAlign w:val="bottom"/>
            <w:hideMark/>
          </w:tcPr>
          <w:p w14:paraId="4A0CC687" w14:textId="77777777" w:rsidR="00BA4A12" w:rsidRPr="00BA4A12" w:rsidRDefault="00BA4A12" w:rsidP="00BA4A12">
            <w:pPr>
              <w:spacing w:line="240" w:lineRule="auto"/>
              <w:jc w:val="right"/>
              <w:rPr>
                <w:sz w:val="12"/>
                <w:szCs w:val="12"/>
              </w:rPr>
            </w:pPr>
            <w:r w:rsidRPr="00BA4A12">
              <w:rPr>
                <w:sz w:val="12"/>
                <w:szCs w:val="12"/>
              </w:rPr>
              <w:t>71,0</w:t>
            </w:r>
          </w:p>
        </w:tc>
      </w:tr>
      <w:tr w:rsidR="00BA4A12" w:rsidRPr="00BA4A12" w14:paraId="18B774A8" w14:textId="77777777" w:rsidTr="00D5714E">
        <w:trPr>
          <w:trHeight w:val="85"/>
        </w:trPr>
        <w:tc>
          <w:tcPr>
            <w:tcW w:w="6380" w:type="dxa"/>
            <w:tcBorders>
              <w:top w:val="nil"/>
              <w:left w:val="nil"/>
              <w:bottom w:val="nil"/>
              <w:right w:val="nil"/>
            </w:tcBorders>
            <w:shd w:val="clear" w:color="auto" w:fill="auto"/>
            <w:vAlign w:val="bottom"/>
            <w:hideMark/>
          </w:tcPr>
          <w:p w14:paraId="2E34C92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A16E6C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B9FCD1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C8C98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F07CF3" w14:textId="77777777" w:rsidTr="00D5714E">
        <w:trPr>
          <w:trHeight w:val="85"/>
        </w:trPr>
        <w:tc>
          <w:tcPr>
            <w:tcW w:w="6380" w:type="dxa"/>
            <w:tcBorders>
              <w:top w:val="nil"/>
              <w:left w:val="nil"/>
              <w:bottom w:val="nil"/>
              <w:right w:val="nil"/>
            </w:tcBorders>
            <w:shd w:val="clear" w:color="000000" w:fill="EAF1F6"/>
            <w:vAlign w:val="bottom"/>
            <w:hideMark/>
          </w:tcPr>
          <w:p w14:paraId="5103173D" w14:textId="77777777" w:rsidR="00BA4A12" w:rsidRPr="00BA4A12" w:rsidRDefault="00BA4A12" w:rsidP="00BA4A12">
            <w:pPr>
              <w:spacing w:line="240" w:lineRule="auto"/>
              <w:rPr>
                <w:b/>
                <w:bCs/>
                <w:i/>
                <w:iCs/>
                <w:sz w:val="12"/>
                <w:szCs w:val="12"/>
              </w:rPr>
            </w:pPr>
            <w:r w:rsidRPr="00BA4A12">
              <w:rPr>
                <w:b/>
                <w:bCs/>
                <w:i/>
                <w:iCs/>
                <w:sz w:val="12"/>
                <w:szCs w:val="12"/>
              </w:rPr>
              <w:t>Centrum Kultury i Aktywności w Dzielnicy Targówek</w:t>
            </w:r>
          </w:p>
        </w:tc>
        <w:tc>
          <w:tcPr>
            <w:tcW w:w="1000" w:type="dxa"/>
            <w:tcBorders>
              <w:top w:val="nil"/>
              <w:left w:val="nil"/>
              <w:bottom w:val="nil"/>
              <w:right w:val="nil"/>
            </w:tcBorders>
            <w:shd w:val="clear" w:color="000000" w:fill="EAF1F6"/>
            <w:noWrap/>
            <w:vAlign w:val="bottom"/>
            <w:hideMark/>
          </w:tcPr>
          <w:p w14:paraId="7E9F6090"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348799C"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4E6E34E8"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0F61775E" w14:textId="77777777" w:rsidTr="00D5714E">
        <w:trPr>
          <w:trHeight w:val="85"/>
        </w:trPr>
        <w:tc>
          <w:tcPr>
            <w:tcW w:w="6380" w:type="dxa"/>
            <w:tcBorders>
              <w:top w:val="nil"/>
              <w:left w:val="nil"/>
              <w:bottom w:val="nil"/>
              <w:right w:val="nil"/>
            </w:tcBorders>
            <w:shd w:val="clear" w:color="auto" w:fill="auto"/>
            <w:vAlign w:val="bottom"/>
            <w:hideMark/>
          </w:tcPr>
          <w:p w14:paraId="48F659DB"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DE20FD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486401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D5560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B9FEEE" w14:textId="77777777" w:rsidTr="00D5714E">
        <w:trPr>
          <w:trHeight w:val="85"/>
        </w:trPr>
        <w:tc>
          <w:tcPr>
            <w:tcW w:w="6380" w:type="dxa"/>
            <w:tcBorders>
              <w:top w:val="nil"/>
              <w:left w:val="nil"/>
              <w:bottom w:val="nil"/>
              <w:right w:val="nil"/>
            </w:tcBorders>
            <w:shd w:val="clear" w:color="auto" w:fill="auto"/>
            <w:vAlign w:val="bottom"/>
            <w:hideMark/>
          </w:tcPr>
          <w:p w14:paraId="292CF9FC"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D7F122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EE8920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36D5E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CD2B5D" w14:textId="77777777" w:rsidTr="00D5714E">
        <w:trPr>
          <w:trHeight w:val="85"/>
        </w:trPr>
        <w:tc>
          <w:tcPr>
            <w:tcW w:w="6380" w:type="dxa"/>
            <w:tcBorders>
              <w:top w:val="nil"/>
              <w:left w:val="nil"/>
              <w:bottom w:val="nil"/>
              <w:right w:val="nil"/>
            </w:tcBorders>
            <w:shd w:val="clear" w:color="auto" w:fill="auto"/>
            <w:vAlign w:val="bottom"/>
            <w:hideMark/>
          </w:tcPr>
          <w:p w14:paraId="2775A06B" w14:textId="77777777" w:rsidR="00BA4A12" w:rsidRPr="00BA4A12" w:rsidRDefault="00BA4A12" w:rsidP="00BA4A12">
            <w:pPr>
              <w:spacing w:line="240" w:lineRule="auto"/>
              <w:rPr>
                <w:sz w:val="12"/>
                <w:szCs w:val="12"/>
              </w:rPr>
            </w:pPr>
            <w:r w:rsidRPr="00BA4A12">
              <w:rPr>
                <w:sz w:val="12"/>
                <w:szCs w:val="12"/>
              </w:rPr>
              <w:t>Rozpowszechnianie, rozbudzanie i zaspakajanie potrzeb kulturalnych społeczeństwa poprzez tworzenie, upowszechnianie, organizowanie i promowanie działalności artystycznej i kulturalnej</w:t>
            </w:r>
          </w:p>
        </w:tc>
        <w:tc>
          <w:tcPr>
            <w:tcW w:w="1000" w:type="dxa"/>
            <w:tcBorders>
              <w:top w:val="nil"/>
              <w:left w:val="nil"/>
              <w:bottom w:val="nil"/>
              <w:right w:val="nil"/>
            </w:tcBorders>
            <w:shd w:val="clear" w:color="auto" w:fill="auto"/>
            <w:noWrap/>
            <w:vAlign w:val="bottom"/>
            <w:hideMark/>
          </w:tcPr>
          <w:p w14:paraId="6697E5F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C5D037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75A35C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41996C" w14:textId="77777777" w:rsidTr="00D5714E">
        <w:trPr>
          <w:trHeight w:val="85"/>
        </w:trPr>
        <w:tc>
          <w:tcPr>
            <w:tcW w:w="6380" w:type="dxa"/>
            <w:tcBorders>
              <w:top w:val="nil"/>
              <w:left w:val="nil"/>
              <w:bottom w:val="nil"/>
              <w:right w:val="nil"/>
            </w:tcBorders>
            <w:shd w:val="clear" w:color="auto" w:fill="auto"/>
            <w:vAlign w:val="bottom"/>
            <w:hideMark/>
          </w:tcPr>
          <w:p w14:paraId="5C05917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CAA2D5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79940E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D5C05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401C9D8" w14:textId="77777777" w:rsidTr="00D5714E">
        <w:trPr>
          <w:trHeight w:val="85"/>
        </w:trPr>
        <w:tc>
          <w:tcPr>
            <w:tcW w:w="6380" w:type="dxa"/>
            <w:tcBorders>
              <w:top w:val="nil"/>
              <w:left w:val="nil"/>
              <w:bottom w:val="nil"/>
              <w:right w:val="nil"/>
            </w:tcBorders>
            <w:shd w:val="clear" w:color="auto" w:fill="auto"/>
            <w:vAlign w:val="bottom"/>
            <w:hideMark/>
          </w:tcPr>
          <w:p w14:paraId="65A7C123"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FA9541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E0D257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96432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3B008E" w14:textId="77777777" w:rsidTr="00D5714E">
        <w:trPr>
          <w:trHeight w:val="85"/>
        </w:trPr>
        <w:tc>
          <w:tcPr>
            <w:tcW w:w="6380" w:type="dxa"/>
            <w:tcBorders>
              <w:top w:val="nil"/>
              <w:left w:val="nil"/>
              <w:bottom w:val="nil"/>
              <w:right w:val="nil"/>
            </w:tcBorders>
            <w:shd w:val="clear" w:color="auto" w:fill="auto"/>
            <w:vAlign w:val="bottom"/>
            <w:hideMark/>
          </w:tcPr>
          <w:p w14:paraId="13A93BF6" w14:textId="77777777" w:rsidR="00BA4A12" w:rsidRPr="00BA4A12" w:rsidRDefault="00BA4A12" w:rsidP="00BA4A12">
            <w:pPr>
              <w:spacing w:line="240" w:lineRule="auto"/>
              <w:rPr>
                <w:sz w:val="12"/>
                <w:szCs w:val="12"/>
              </w:rPr>
            </w:pPr>
            <w:r w:rsidRPr="00BA4A12">
              <w:rPr>
                <w:sz w:val="12"/>
                <w:szCs w:val="12"/>
              </w:rPr>
              <w:t>liczba imprez zorganizowanych</w:t>
            </w:r>
          </w:p>
        </w:tc>
        <w:tc>
          <w:tcPr>
            <w:tcW w:w="1000" w:type="dxa"/>
            <w:tcBorders>
              <w:top w:val="nil"/>
              <w:left w:val="nil"/>
              <w:bottom w:val="nil"/>
              <w:right w:val="nil"/>
            </w:tcBorders>
            <w:shd w:val="clear" w:color="auto" w:fill="auto"/>
            <w:noWrap/>
            <w:vAlign w:val="bottom"/>
            <w:hideMark/>
          </w:tcPr>
          <w:p w14:paraId="5E6E13B3"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3FF690DF" w14:textId="77777777" w:rsidR="00BA4A12" w:rsidRPr="00BA4A12" w:rsidRDefault="00BA4A12" w:rsidP="00BA4A12">
            <w:pPr>
              <w:spacing w:line="240" w:lineRule="auto"/>
              <w:jc w:val="right"/>
              <w:rPr>
                <w:sz w:val="12"/>
                <w:szCs w:val="12"/>
              </w:rPr>
            </w:pPr>
            <w:r w:rsidRPr="00BA4A12">
              <w:rPr>
                <w:sz w:val="12"/>
                <w:szCs w:val="12"/>
              </w:rPr>
              <w:t>50</w:t>
            </w:r>
          </w:p>
        </w:tc>
        <w:tc>
          <w:tcPr>
            <w:tcW w:w="880" w:type="dxa"/>
            <w:tcBorders>
              <w:top w:val="nil"/>
              <w:left w:val="nil"/>
              <w:bottom w:val="nil"/>
              <w:right w:val="nil"/>
            </w:tcBorders>
            <w:shd w:val="clear" w:color="auto" w:fill="auto"/>
            <w:noWrap/>
            <w:vAlign w:val="bottom"/>
            <w:hideMark/>
          </w:tcPr>
          <w:p w14:paraId="7120827E" w14:textId="77777777" w:rsidR="00BA4A12" w:rsidRPr="00BA4A12" w:rsidRDefault="00BA4A12" w:rsidP="00BA4A12">
            <w:pPr>
              <w:spacing w:line="240" w:lineRule="auto"/>
              <w:jc w:val="right"/>
              <w:rPr>
                <w:sz w:val="12"/>
                <w:szCs w:val="12"/>
              </w:rPr>
            </w:pPr>
            <w:r w:rsidRPr="00BA4A12">
              <w:rPr>
                <w:sz w:val="12"/>
                <w:szCs w:val="12"/>
              </w:rPr>
              <w:t>203</w:t>
            </w:r>
          </w:p>
        </w:tc>
      </w:tr>
      <w:tr w:rsidR="00BA4A12" w:rsidRPr="00BA4A12" w14:paraId="79F9A30F" w14:textId="77777777" w:rsidTr="00D5714E">
        <w:trPr>
          <w:trHeight w:val="85"/>
        </w:trPr>
        <w:tc>
          <w:tcPr>
            <w:tcW w:w="6380" w:type="dxa"/>
            <w:tcBorders>
              <w:top w:val="nil"/>
              <w:left w:val="nil"/>
              <w:bottom w:val="nil"/>
              <w:right w:val="nil"/>
            </w:tcBorders>
            <w:shd w:val="clear" w:color="auto" w:fill="auto"/>
            <w:vAlign w:val="bottom"/>
            <w:hideMark/>
          </w:tcPr>
          <w:p w14:paraId="7D9106E6" w14:textId="77777777" w:rsidR="00BA4A12" w:rsidRPr="00BA4A12" w:rsidRDefault="00BA4A12" w:rsidP="00BA4A12">
            <w:pPr>
              <w:spacing w:line="240" w:lineRule="auto"/>
              <w:rPr>
                <w:sz w:val="12"/>
                <w:szCs w:val="12"/>
              </w:rPr>
            </w:pPr>
            <w:r w:rsidRPr="00BA4A12">
              <w:rPr>
                <w:sz w:val="12"/>
                <w:szCs w:val="12"/>
              </w:rPr>
              <w:t>udział środków finansowych z budżetu Miasta w całkowitych kosztach działalności bieżącej</w:t>
            </w:r>
          </w:p>
        </w:tc>
        <w:tc>
          <w:tcPr>
            <w:tcW w:w="1000" w:type="dxa"/>
            <w:tcBorders>
              <w:top w:val="nil"/>
              <w:left w:val="nil"/>
              <w:bottom w:val="nil"/>
              <w:right w:val="nil"/>
            </w:tcBorders>
            <w:shd w:val="clear" w:color="auto" w:fill="auto"/>
            <w:noWrap/>
            <w:vAlign w:val="bottom"/>
            <w:hideMark/>
          </w:tcPr>
          <w:p w14:paraId="3FC2920D"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2669D72A" w14:textId="77777777" w:rsidR="00BA4A12" w:rsidRPr="00BA4A12" w:rsidRDefault="00BA4A12" w:rsidP="00BA4A12">
            <w:pPr>
              <w:spacing w:line="240" w:lineRule="auto"/>
              <w:jc w:val="right"/>
              <w:rPr>
                <w:sz w:val="12"/>
                <w:szCs w:val="12"/>
              </w:rPr>
            </w:pPr>
            <w:r w:rsidRPr="00BA4A12">
              <w:rPr>
                <w:sz w:val="12"/>
                <w:szCs w:val="12"/>
              </w:rPr>
              <w:t>99,3</w:t>
            </w:r>
          </w:p>
        </w:tc>
        <w:tc>
          <w:tcPr>
            <w:tcW w:w="880" w:type="dxa"/>
            <w:tcBorders>
              <w:top w:val="nil"/>
              <w:left w:val="nil"/>
              <w:bottom w:val="nil"/>
              <w:right w:val="nil"/>
            </w:tcBorders>
            <w:shd w:val="clear" w:color="auto" w:fill="auto"/>
            <w:noWrap/>
            <w:vAlign w:val="bottom"/>
            <w:hideMark/>
          </w:tcPr>
          <w:p w14:paraId="457022F3" w14:textId="77777777" w:rsidR="00BA4A12" w:rsidRPr="00BA4A12" w:rsidRDefault="00BA4A12" w:rsidP="00BA4A12">
            <w:pPr>
              <w:spacing w:line="240" w:lineRule="auto"/>
              <w:jc w:val="right"/>
              <w:rPr>
                <w:sz w:val="12"/>
                <w:szCs w:val="12"/>
              </w:rPr>
            </w:pPr>
            <w:r w:rsidRPr="00BA4A12">
              <w:rPr>
                <w:sz w:val="12"/>
                <w:szCs w:val="12"/>
              </w:rPr>
              <w:t>98,8</w:t>
            </w:r>
          </w:p>
        </w:tc>
      </w:tr>
      <w:tr w:rsidR="00BA4A12" w:rsidRPr="00BA4A12" w14:paraId="4899087E" w14:textId="77777777" w:rsidTr="00D5714E">
        <w:trPr>
          <w:trHeight w:val="85"/>
        </w:trPr>
        <w:tc>
          <w:tcPr>
            <w:tcW w:w="6380" w:type="dxa"/>
            <w:tcBorders>
              <w:top w:val="nil"/>
              <w:left w:val="nil"/>
              <w:bottom w:val="nil"/>
              <w:right w:val="nil"/>
            </w:tcBorders>
            <w:shd w:val="clear" w:color="auto" w:fill="auto"/>
            <w:vAlign w:val="bottom"/>
            <w:hideMark/>
          </w:tcPr>
          <w:p w14:paraId="78F16E0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117253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FFB6FA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F6DD6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D915D7" w14:textId="77777777" w:rsidTr="00D5714E">
        <w:trPr>
          <w:trHeight w:val="85"/>
        </w:trPr>
        <w:tc>
          <w:tcPr>
            <w:tcW w:w="6380" w:type="dxa"/>
            <w:tcBorders>
              <w:top w:val="nil"/>
              <w:left w:val="nil"/>
              <w:bottom w:val="nil"/>
              <w:right w:val="nil"/>
            </w:tcBorders>
            <w:shd w:val="clear" w:color="000000" w:fill="D5E3F2"/>
            <w:vAlign w:val="bottom"/>
            <w:hideMark/>
          </w:tcPr>
          <w:p w14:paraId="31E7B3A6" w14:textId="77777777" w:rsidR="00BA4A12" w:rsidRPr="00BA4A12" w:rsidRDefault="00BA4A12" w:rsidP="00BA4A12">
            <w:pPr>
              <w:spacing w:line="240" w:lineRule="auto"/>
              <w:rPr>
                <w:b/>
                <w:bCs/>
                <w:sz w:val="12"/>
                <w:szCs w:val="12"/>
              </w:rPr>
            </w:pPr>
            <w:r w:rsidRPr="00BA4A12">
              <w:rPr>
                <w:b/>
                <w:bCs/>
                <w:sz w:val="12"/>
                <w:szCs w:val="12"/>
              </w:rPr>
              <w:t>Prowadzenie działalności kulturalnej przez biblioteki</w:t>
            </w:r>
          </w:p>
        </w:tc>
        <w:tc>
          <w:tcPr>
            <w:tcW w:w="1000" w:type="dxa"/>
            <w:tcBorders>
              <w:top w:val="nil"/>
              <w:left w:val="nil"/>
              <w:bottom w:val="nil"/>
              <w:right w:val="nil"/>
            </w:tcBorders>
            <w:shd w:val="clear" w:color="000000" w:fill="D5E3F2"/>
            <w:noWrap/>
            <w:vAlign w:val="bottom"/>
            <w:hideMark/>
          </w:tcPr>
          <w:p w14:paraId="20E3B40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5A7E70BE"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FB8210F"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19A5E13" w14:textId="77777777" w:rsidTr="00D5714E">
        <w:trPr>
          <w:trHeight w:val="85"/>
        </w:trPr>
        <w:tc>
          <w:tcPr>
            <w:tcW w:w="6380" w:type="dxa"/>
            <w:tcBorders>
              <w:top w:val="nil"/>
              <w:left w:val="nil"/>
              <w:bottom w:val="nil"/>
              <w:right w:val="nil"/>
            </w:tcBorders>
            <w:shd w:val="clear" w:color="auto" w:fill="auto"/>
            <w:vAlign w:val="bottom"/>
            <w:hideMark/>
          </w:tcPr>
          <w:p w14:paraId="4427A755"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04B33A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00899D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5023A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919727" w14:textId="77777777" w:rsidTr="00D5714E">
        <w:trPr>
          <w:trHeight w:val="85"/>
        </w:trPr>
        <w:tc>
          <w:tcPr>
            <w:tcW w:w="6380" w:type="dxa"/>
            <w:tcBorders>
              <w:top w:val="nil"/>
              <w:left w:val="nil"/>
              <w:bottom w:val="nil"/>
              <w:right w:val="nil"/>
            </w:tcBorders>
            <w:shd w:val="clear" w:color="000000" w:fill="EAF1F6"/>
            <w:vAlign w:val="bottom"/>
            <w:hideMark/>
          </w:tcPr>
          <w:p w14:paraId="5A17D48B" w14:textId="77777777" w:rsidR="00BA4A12" w:rsidRPr="00BA4A12" w:rsidRDefault="00BA4A12" w:rsidP="00BA4A12">
            <w:pPr>
              <w:spacing w:line="240" w:lineRule="auto"/>
              <w:rPr>
                <w:b/>
                <w:bCs/>
                <w:i/>
                <w:iCs/>
                <w:sz w:val="12"/>
                <w:szCs w:val="12"/>
              </w:rPr>
            </w:pPr>
            <w:r w:rsidRPr="00BA4A12">
              <w:rPr>
                <w:b/>
                <w:bCs/>
                <w:i/>
                <w:iCs/>
                <w:sz w:val="12"/>
                <w:szCs w:val="12"/>
              </w:rPr>
              <w:t>Biblioteka Publiczna w Dzielnicy Targówek</w:t>
            </w:r>
          </w:p>
        </w:tc>
        <w:tc>
          <w:tcPr>
            <w:tcW w:w="1000" w:type="dxa"/>
            <w:tcBorders>
              <w:top w:val="nil"/>
              <w:left w:val="nil"/>
              <w:bottom w:val="nil"/>
              <w:right w:val="nil"/>
            </w:tcBorders>
            <w:shd w:val="clear" w:color="000000" w:fill="EAF1F6"/>
            <w:noWrap/>
            <w:vAlign w:val="bottom"/>
            <w:hideMark/>
          </w:tcPr>
          <w:p w14:paraId="5F41C9F0"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9ECD62C"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0DE15BF6"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2AC3EAFD" w14:textId="77777777" w:rsidTr="00D5714E">
        <w:trPr>
          <w:trHeight w:val="85"/>
        </w:trPr>
        <w:tc>
          <w:tcPr>
            <w:tcW w:w="6380" w:type="dxa"/>
            <w:tcBorders>
              <w:top w:val="nil"/>
              <w:left w:val="nil"/>
              <w:bottom w:val="nil"/>
              <w:right w:val="nil"/>
            </w:tcBorders>
            <w:shd w:val="clear" w:color="auto" w:fill="auto"/>
            <w:vAlign w:val="bottom"/>
            <w:hideMark/>
          </w:tcPr>
          <w:p w14:paraId="01608226"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6E6D8A2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B59C34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DA62A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F56868" w14:textId="77777777" w:rsidTr="00D5714E">
        <w:trPr>
          <w:trHeight w:val="85"/>
        </w:trPr>
        <w:tc>
          <w:tcPr>
            <w:tcW w:w="6380" w:type="dxa"/>
            <w:tcBorders>
              <w:top w:val="nil"/>
              <w:left w:val="nil"/>
              <w:bottom w:val="nil"/>
              <w:right w:val="nil"/>
            </w:tcBorders>
            <w:shd w:val="clear" w:color="auto" w:fill="auto"/>
            <w:vAlign w:val="bottom"/>
            <w:hideMark/>
          </w:tcPr>
          <w:p w14:paraId="391AA575"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E4A402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18C49C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F610F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19F2BA" w14:textId="77777777" w:rsidTr="00D5714E">
        <w:trPr>
          <w:trHeight w:val="85"/>
        </w:trPr>
        <w:tc>
          <w:tcPr>
            <w:tcW w:w="6380" w:type="dxa"/>
            <w:tcBorders>
              <w:top w:val="nil"/>
              <w:left w:val="nil"/>
              <w:bottom w:val="nil"/>
              <w:right w:val="nil"/>
            </w:tcBorders>
            <w:shd w:val="clear" w:color="auto" w:fill="auto"/>
            <w:vAlign w:val="bottom"/>
            <w:hideMark/>
          </w:tcPr>
          <w:p w14:paraId="28B36315" w14:textId="77777777" w:rsidR="00BA4A12" w:rsidRPr="00BA4A12" w:rsidRDefault="00BA4A12" w:rsidP="00BA4A12">
            <w:pPr>
              <w:spacing w:line="240" w:lineRule="auto"/>
              <w:rPr>
                <w:sz w:val="12"/>
                <w:szCs w:val="12"/>
              </w:rPr>
            </w:pPr>
            <w:r w:rsidRPr="00BA4A12">
              <w:rPr>
                <w:sz w:val="12"/>
                <w:szCs w:val="12"/>
              </w:rPr>
              <w:t>Zaspokajanie i rozwijanie potrzeb czytelniczych społeczeństwa oraz wzrost czytelnictwa</w:t>
            </w:r>
          </w:p>
        </w:tc>
        <w:tc>
          <w:tcPr>
            <w:tcW w:w="1000" w:type="dxa"/>
            <w:tcBorders>
              <w:top w:val="nil"/>
              <w:left w:val="nil"/>
              <w:bottom w:val="nil"/>
              <w:right w:val="nil"/>
            </w:tcBorders>
            <w:shd w:val="clear" w:color="auto" w:fill="auto"/>
            <w:noWrap/>
            <w:vAlign w:val="bottom"/>
            <w:hideMark/>
          </w:tcPr>
          <w:p w14:paraId="04ECD58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0CC7642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5AA93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16EEB8" w14:textId="77777777" w:rsidTr="00D5714E">
        <w:trPr>
          <w:trHeight w:val="85"/>
        </w:trPr>
        <w:tc>
          <w:tcPr>
            <w:tcW w:w="6380" w:type="dxa"/>
            <w:tcBorders>
              <w:top w:val="nil"/>
              <w:left w:val="nil"/>
              <w:bottom w:val="nil"/>
              <w:right w:val="nil"/>
            </w:tcBorders>
            <w:shd w:val="clear" w:color="auto" w:fill="auto"/>
            <w:vAlign w:val="bottom"/>
            <w:hideMark/>
          </w:tcPr>
          <w:p w14:paraId="6381A44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F89434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FE6560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7E372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16CCCE" w14:textId="77777777" w:rsidTr="00D5714E">
        <w:trPr>
          <w:trHeight w:val="85"/>
        </w:trPr>
        <w:tc>
          <w:tcPr>
            <w:tcW w:w="6380" w:type="dxa"/>
            <w:tcBorders>
              <w:top w:val="nil"/>
              <w:left w:val="nil"/>
              <w:bottom w:val="nil"/>
              <w:right w:val="nil"/>
            </w:tcBorders>
            <w:shd w:val="clear" w:color="auto" w:fill="auto"/>
            <w:vAlign w:val="bottom"/>
            <w:hideMark/>
          </w:tcPr>
          <w:p w14:paraId="3DD0E5F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2139F8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5DCEE7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B529F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877AEF" w14:textId="77777777" w:rsidTr="00D5714E">
        <w:trPr>
          <w:trHeight w:val="85"/>
        </w:trPr>
        <w:tc>
          <w:tcPr>
            <w:tcW w:w="6380" w:type="dxa"/>
            <w:tcBorders>
              <w:top w:val="nil"/>
              <w:left w:val="nil"/>
              <w:bottom w:val="nil"/>
              <w:right w:val="nil"/>
            </w:tcBorders>
            <w:shd w:val="clear" w:color="auto" w:fill="auto"/>
            <w:vAlign w:val="bottom"/>
            <w:hideMark/>
          </w:tcPr>
          <w:p w14:paraId="71BBD4E6" w14:textId="77777777" w:rsidR="00BA4A12" w:rsidRPr="00BA4A12" w:rsidRDefault="00BA4A12" w:rsidP="00BA4A12">
            <w:pPr>
              <w:spacing w:line="240" w:lineRule="auto"/>
              <w:rPr>
                <w:sz w:val="12"/>
                <w:szCs w:val="12"/>
              </w:rPr>
            </w:pPr>
            <w:r w:rsidRPr="00BA4A12">
              <w:rPr>
                <w:sz w:val="12"/>
                <w:szCs w:val="12"/>
              </w:rPr>
              <w:t>liczba czytelników</w:t>
            </w:r>
          </w:p>
        </w:tc>
        <w:tc>
          <w:tcPr>
            <w:tcW w:w="1000" w:type="dxa"/>
            <w:tcBorders>
              <w:top w:val="nil"/>
              <w:left w:val="nil"/>
              <w:bottom w:val="nil"/>
              <w:right w:val="nil"/>
            </w:tcBorders>
            <w:shd w:val="clear" w:color="auto" w:fill="auto"/>
            <w:noWrap/>
            <w:vAlign w:val="bottom"/>
            <w:hideMark/>
          </w:tcPr>
          <w:p w14:paraId="4DE36222" w14:textId="77777777" w:rsidR="00BA4A12" w:rsidRPr="00BA4A12" w:rsidRDefault="00BA4A12" w:rsidP="00BA4A12">
            <w:pPr>
              <w:spacing w:line="240" w:lineRule="auto"/>
              <w:jc w:val="center"/>
              <w:rPr>
                <w:sz w:val="12"/>
                <w:szCs w:val="12"/>
              </w:rPr>
            </w:pPr>
            <w:r w:rsidRPr="00BA4A12">
              <w:rPr>
                <w:sz w:val="12"/>
                <w:szCs w:val="12"/>
              </w:rPr>
              <w:t>os.</w:t>
            </w:r>
          </w:p>
        </w:tc>
        <w:tc>
          <w:tcPr>
            <w:tcW w:w="1080" w:type="dxa"/>
            <w:tcBorders>
              <w:top w:val="nil"/>
              <w:left w:val="nil"/>
              <w:bottom w:val="nil"/>
              <w:right w:val="nil"/>
            </w:tcBorders>
            <w:shd w:val="clear" w:color="auto" w:fill="auto"/>
            <w:noWrap/>
            <w:vAlign w:val="bottom"/>
            <w:hideMark/>
          </w:tcPr>
          <w:p w14:paraId="27387F74" w14:textId="77777777" w:rsidR="00BA4A12" w:rsidRPr="00BA4A12" w:rsidRDefault="00BA4A12" w:rsidP="00BA4A12">
            <w:pPr>
              <w:spacing w:line="240" w:lineRule="auto"/>
              <w:jc w:val="right"/>
              <w:rPr>
                <w:sz w:val="12"/>
                <w:szCs w:val="12"/>
              </w:rPr>
            </w:pPr>
            <w:r w:rsidRPr="00BA4A12">
              <w:rPr>
                <w:sz w:val="12"/>
                <w:szCs w:val="12"/>
              </w:rPr>
              <w:t>20 100</w:t>
            </w:r>
          </w:p>
        </w:tc>
        <w:tc>
          <w:tcPr>
            <w:tcW w:w="880" w:type="dxa"/>
            <w:tcBorders>
              <w:top w:val="nil"/>
              <w:left w:val="nil"/>
              <w:bottom w:val="nil"/>
              <w:right w:val="nil"/>
            </w:tcBorders>
            <w:shd w:val="clear" w:color="auto" w:fill="auto"/>
            <w:noWrap/>
            <w:vAlign w:val="bottom"/>
            <w:hideMark/>
          </w:tcPr>
          <w:p w14:paraId="3D7E5B75" w14:textId="77777777" w:rsidR="00BA4A12" w:rsidRPr="00BA4A12" w:rsidRDefault="00BA4A12" w:rsidP="00BA4A12">
            <w:pPr>
              <w:spacing w:line="240" w:lineRule="auto"/>
              <w:jc w:val="right"/>
              <w:rPr>
                <w:sz w:val="12"/>
                <w:szCs w:val="12"/>
              </w:rPr>
            </w:pPr>
            <w:r w:rsidRPr="00BA4A12">
              <w:rPr>
                <w:sz w:val="12"/>
                <w:szCs w:val="12"/>
              </w:rPr>
              <w:t>14 138</w:t>
            </w:r>
          </w:p>
        </w:tc>
      </w:tr>
      <w:tr w:rsidR="00BA4A12" w:rsidRPr="00BA4A12" w14:paraId="0C346164" w14:textId="77777777" w:rsidTr="00D5714E">
        <w:trPr>
          <w:trHeight w:val="85"/>
        </w:trPr>
        <w:tc>
          <w:tcPr>
            <w:tcW w:w="6380" w:type="dxa"/>
            <w:tcBorders>
              <w:top w:val="nil"/>
              <w:left w:val="nil"/>
              <w:bottom w:val="nil"/>
              <w:right w:val="nil"/>
            </w:tcBorders>
            <w:shd w:val="clear" w:color="auto" w:fill="auto"/>
            <w:vAlign w:val="bottom"/>
            <w:hideMark/>
          </w:tcPr>
          <w:p w14:paraId="6F83FE16" w14:textId="77777777" w:rsidR="00BA4A12" w:rsidRPr="00BA4A12" w:rsidRDefault="00BA4A12" w:rsidP="00BA4A12">
            <w:pPr>
              <w:spacing w:line="240" w:lineRule="auto"/>
              <w:rPr>
                <w:sz w:val="12"/>
                <w:szCs w:val="12"/>
              </w:rPr>
            </w:pPr>
            <w:r w:rsidRPr="00BA4A12">
              <w:rPr>
                <w:sz w:val="12"/>
                <w:szCs w:val="12"/>
              </w:rPr>
              <w:t>liczba stanowisk informatycznych do dyspozycji czytelników</w:t>
            </w:r>
          </w:p>
        </w:tc>
        <w:tc>
          <w:tcPr>
            <w:tcW w:w="1000" w:type="dxa"/>
            <w:tcBorders>
              <w:top w:val="nil"/>
              <w:left w:val="nil"/>
              <w:bottom w:val="nil"/>
              <w:right w:val="nil"/>
            </w:tcBorders>
            <w:shd w:val="clear" w:color="auto" w:fill="auto"/>
            <w:noWrap/>
            <w:vAlign w:val="bottom"/>
            <w:hideMark/>
          </w:tcPr>
          <w:p w14:paraId="35B774F9"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5A0F4C59" w14:textId="77777777" w:rsidR="00BA4A12" w:rsidRPr="00BA4A12" w:rsidRDefault="00BA4A12" w:rsidP="00BA4A12">
            <w:pPr>
              <w:spacing w:line="240" w:lineRule="auto"/>
              <w:jc w:val="right"/>
              <w:rPr>
                <w:sz w:val="12"/>
                <w:szCs w:val="12"/>
              </w:rPr>
            </w:pPr>
            <w:r w:rsidRPr="00BA4A12">
              <w:rPr>
                <w:sz w:val="12"/>
                <w:szCs w:val="12"/>
              </w:rPr>
              <w:t>43</w:t>
            </w:r>
          </w:p>
        </w:tc>
        <w:tc>
          <w:tcPr>
            <w:tcW w:w="880" w:type="dxa"/>
            <w:tcBorders>
              <w:top w:val="nil"/>
              <w:left w:val="nil"/>
              <w:bottom w:val="nil"/>
              <w:right w:val="nil"/>
            </w:tcBorders>
            <w:shd w:val="clear" w:color="auto" w:fill="auto"/>
            <w:noWrap/>
            <w:vAlign w:val="bottom"/>
            <w:hideMark/>
          </w:tcPr>
          <w:p w14:paraId="17F0CEA5" w14:textId="77777777" w:rsidR="00BA4A12" w:rsidRPr="00BA4A12" w:rsidRDefault="00BA4A12" w:rsidP="00BA4A12">
            <w:pPr>
              <w:spacing w:line="240" w:lineRule="auto"/>
              <w:jc w:val="right"/>
              <w:rPr>
                <w:sz w:val="12"/>
                <w:szCs w:val="12"/>
              </w:rPr>
            </w:pPr>
            <w:r w:rsidRPr="00BA4A12">
              <w:rPr>
                <w:sz w:val="12"/>
                <w:szCs w:val="12"/>
              </w:rPr>
              <w:t>45</w:t>
            </w:r>
          </w:p>
        </w:tc>
      </w:tr>
      <w:tr w:rsidR="00BA4A12" w:rsidRPr="00BA4A12" w14:paraId="28C37DA4" w14:textId="77777777" w:rsidTr="00D5714E">
        <w:trPr>
          <w:trHeight w:val="85"/>
        </w:trPr>
        <w:tc>
          <w:tcPr>
            <w:tcW w:w="6380" w:type="dxa"/>
            <w:tcBorders>
              <w:top w:val="nil"/>
              <w:left w:val="nil"/>
              <w:bottom w:val="nil"/>
              <w:right w:val="nil"/>
            </w:tcBorders>
            <w:shd w:val="clear" w:color="auto" w:fill="auto"/>
            <w:vAlign w:val="bottom"/>
            <w:hideMark/>
          </w:tcPr>
          <w:p w14:paraId="5088FDD0" w14:textId="77777777" w:rsidR="00BA4A12" w:rsidRPr="00BA4A12" w:rsidRDefault="00BA4A12" w:rsidP="00BA4A12">
            <w:pPr>
              <w:spacing w:line="240" w:lineRule="auto"/>
              <w:rPr>
                <w:sz w:val="12"/>
                <w:szCs w:val="12"/>
              </w:rPr>
            </w:pPr>
            <w:r w:rsidRPr="00BA4A12">
              <w:rPr>
                <w:sz w:val="12"/>
                <w:szCs w:val="12"/>
              </w:rPr>
              <w:t>średni koszt zadania na czytelnika</w:t>
            </w:r>
          </w:p>
        </w:tc>
        <w:tc>
          <w:tcPr>
            <w:tcW w:w="1000" w:type="dxa"/>
            <w:tcBorders>
              <w:top w:val="nil"/>
              <w:left w:val="nil"/>
              <w:bottom w:val="nil"/>
              <w:right w:val="nil"/>
            </w:tcBorders>
            <w:shd w:val="clear" w:color="auto" w:fill="auto"/>
            <w:noWrap/>
            <w:vAlign w:val="bottom"/>
            <w:hideMark/>
          </w:tcPr>
          <w:p w14:paraId="327DEF27"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44C75CC" w14:textId="77777777" w:rsidR="00BA4A12" w:rsidRPr="00BA4A12" w:rsidRDefault="00BA4A12" w:rsidP="00BA4A12">
            <w:pPr>
              <w:spacing w:line="240" w:lineRule="auto"/>
              <w:jc w:val="right"/>
              <w:rPr>
                <w:sz w:val="12"/>
                <w:szCs w:val="12"/>
              </w:rPr>
            </w:pPr>
            <w:r w:rsidRPr="00BA4A12">
              <w:rPr>
                <w:sz w:val="12"/>
                <w:szCs w:val="12"/>
              </w:rPr>
              <w:t>463</w:t>
            </w:r>
          </w:p>
        </w:tc>
        <w:tc>
          <w:tcPr>
            <w:tcW w:w="880" w:type="dxa"/>
            <w:tcBorders>
              <w:top w:val="nil"/>
              <w:left w:val="nil"/>
              <w:bottom w:val="nil"/>
              <w:right w:val="nil"/>
            </w:tcBorders>
            <w:shd w:val="clear" w:color="auto" w:fill="auto"/>
            <w:noWrap/>
            <w:vAlign w:val="bottom"/>
            <w:hideMark/>
          </w:tcPr>
          <w:p w14:paraId="244FE9A7" w14:textId="77777777" w:rsidR="00BA4A12" w:rsidRPr="00BA4A12" w:rsidRDefault="00BA4A12" w:rsidP="00BA4A12">
            <w:pPr>
              <w:spacing w:line="240" w:lineRule="auto"/>
              <w:jc w:val="right"/>
              <w:rPr>
                <w:sz w:val="12"/>
                <w:szCs w:val="12"/>
              </w:rPr>
            </w:pPr>
            <w:r w:rsidRPr="00BA4A12">
              <w:rPr>
                <w:sz w:val="12"/>
                <w:szCs w:val="12"/>
              </w:rPr>
              <w:t>733</w:t>
            </w:r>
          </w:p>
        </w:tc>
      </w:tr>
      <w:tr w:rsidR="00BA4A12" w:rsidRPr="00BA4A12" w14:paraId="3ED4952E" w14:textId="77777777" w:rsidTr="00D5714E">
        <w:trPr>
          <w:trHeight w:val="85"/>
        </w:trPr>
        <w:tc>
          <w:tcPr>
            <w:tcW w:w="6380" w:type="dxa"/>
            <w:tcBorders>
              <w:top w:val="nil"/>
              <w:left w:val="nil"/>
              <w:bottom w:val="nil"/>
              <w:right w:val="nil"/>
            </w:tcBorders>
            <w:shd w:val="clear" w:color="auto" w:fill="auto"/>
            <w:vAlign w:val="bottom"/>
            <w:hideMark/>
          </w:tcPr>
          <w:p w14:paraId="6EB7CB7A" w14:textId="77777777" w:rsidR="00BA4A12" w:rsidRPr="00BA4A12" w:rsidRDefault="00BA4A12" w:rsidP="00BA4A12">
            <w:pPr>
              <w:spacing w:line="240" w:lineRule="auto"/>
              <w:rPr>
                <w:sz w:val="12"/>
                <w:szCs w:val="12"/>
              </w:rPr>
            </w:pPr>
            <w:r w:rsidRPr="00BA4A12">
              <w:rPr>
                <w:sz w:val="12"/>
                <w:szCs w:val="12"/>
              </w:rPr>
              <w:t>odsetek kosztów poniesionych na zakup nowości wydawniczych w całkowitych kosztach działalności bieżącej</w:t>
            </w:r>
          </w:p>
        </w:tc>
        <w:tc>
          <w:tcPr>
            <w:tcW w:w="1000" w:type="dxa"/>
            <w:tcBorders>
              <w:top w:val="nil"/>
              <w:left w:val="nil"/>
              <w:bottom w:val="nil"/>
              <w:right w:val="nil"/>
            </w:tcBorders>
            <w:shd w:val="clear" w:color="auto" w:fill="auto"/>
            <w:noWrap/>
            <w:vAlign w:val="bottom"/>
            <w:hideMark/>
          </w:tcPr>
          <w:p w14:paraId="1C05EB6D"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2A2581DA" w14:textId="77777777" w:rsidR="00BA4A12" w:rsidRPr="00BA4A12" w:rsidRDefault="00BA4A12" w:rsidP="00BA4A12">
            <w:pPr>
              <w:spacing w:line="240" w:lineRule="auto"/>
              <w:jc w:val="right"/>
              <w:rPr>
                <w:sz w:val="12"/>
                <w:szCs w:val="12"/>
              </w:rPr>
            </w:pPr>
            <w:r w:rsidRPr="00BA4A12">
              <w:rPr>
                <w:sz w:val="12"/>
                <w:szCs w:val="12"/>
              </w:rPr>
              <w:t>3,1</w:t>
            </w:r>
          </w:p>
        </w:tc>
        <w:tc>
          <w:tcPr>
            <w:tcW w:w="880" w:type="dxa"/>
            <w:tcBorders>
              <w:top w:val="nil"/>
              <w:left w:val="nil"/>
              <w:bottom w:val="nil"/>
              <w:right w:val="nil"/>
            </w:tcBorders>
            <w:shd w:val="clear" w:color="auto" w:fill="auto"/>
            <w:noWrap/>
            <w:vAlign w:val="bottom"/>
            <w:hideMark/>
          </w:tcPr>
          <w:p w14:paraId="7BF34615" w14:textId="77777777" w:rsidR="00BA4A12" w:rsidRPr="00BA4A12" w:rsidRDefault="00BA4A12" w:rsidP="00BA4A12">
            <w:pPr>
              <w:spacing w:line="240" w:lineRule="auto"/>
              <w:jc w:val="right"/>
              <w:rPr>
                <w:sz w:val="12"/>
                <w:szCs w:val="12"/>
              </w:rPr>
            </w:pPr>
            <w:r w:rsidRPr="00BA4A12">
              <w:rPr>
                <w:sz w:val="12"/>
                <w:szCs w:val="12"/>
              </w:rPr>
              <w:t>3,8</w:t>
            </w:r>
          </w:p>
        </w:tc>
      </w:tr>
      <w:tr w:rsidR="00BA4A12" w:rsidRPr="00BA4A12" w14:paraId="5250C8E1" w14:textId="77777777" w:rsidTr="00D5714E">
        <w:trPr>
          <w:trHeight w:val="85"/>
        </w:trPr>
        <w:tc>
          <w:tcPr>
            <w:tcW w:w="6380" w:type="dxa"/>
            <w:tcBorders>
              <w:top w:val="nil"/>
              <w:left w:val="nil"/>
              <w:bottom w:val="nil"/>
              <w:right w:val="nil"/>
            </w:tcBorders>
            <w:shd w:val="clear" w:color="auto" w:fill="auto"/>
            <w:vAlign w:val="bottom"/>
            <w:hideMark/>
          </w:tcPr>
          <w:p w14:paraId="7C6BE1C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1C2320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205944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17277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3F11F5" w14:textId="77777777" w:rsidTr="00D5714E">
        <w:trPr>
          <w:trHeight w:val="85"/>
        </w:trPr>
        <w:tc>
          <w:tcPr>
            <w:tcW w:w="6380" w:type="dxa"/>
            <w:tcBorders>
              <w:top w:val="nil"/>
              <w:left w:val="nil"/>
              <w:bottom w:val="nil"/>
              <w:right w:val="nil"/>
            </w:tcBorders>
            <w:shd w:val="clear" w:color="000000" w:fill="B7CFE8"/>
            <w:vAlign w:val="bottom"/>
            <w:hideMark/>
          </w:tcPr>
          <w:p w14:paraId="00374DBD" w14:textId="77777777" w:rsidR="00BA4A12" w:rsidRPr="00BA4A12" w:rsidRDefault="00BA4A12" w:rsidP="00BA4A12">
            <w:pPr>
              <w:spacing w:line="240" w:lineRule="auto"/>
              <w:rPr>
                <w:b/>
                <w:bCs/>
                <w:sz w:val="12"/>
                <w:szCs w:val="12"/>
              </w:rPr>
            </w:pPr>
            <w:r w:rsidRPr="00BA4A12">
              <w:rPr>
                <w:b/>
                <w:bCs/>
                <w:sz w:val="12"/>
                <w:szCs w:val="12"/>
              </w:rPr>
              <w:t>Pozostałe inicjatywy w zakresie kultury</w:t>
            </w:r>
          </w:p>
        </w:tc>
        <w:tc>
          <w:tcPr>
            <w:tcW w:w="1000" w:type="dxa"/>
            <w:tcBorders>
              <w:top w:val="nil"/>
              <w:left w:val="nil"/>
              <w:bottom w:val="nil"/>
              <w:right w:val="nil"/>
            </w:tcBorders>
            <w:shd w:val="clear" w:color="000000" w:fill="B7CFE8"/>
            <w:noWrap/>
            <w:vAlign w:val="bottom"/>
            <w:hideMark/>
          </w:tcPr>
          <w:p w14:paraId="64ADF1A6"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001C4AAC"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5869506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5C8D255" w14:textId="77777777" w:rsidTr="00D5714E">
        <w:trPr>
          <w:trHeight w:val="85"/>
        </w:trPr>
        <w:tc>
          <w:tcPr>
            <w:tcW w:w="6380" w:type="dxa"/>
            <w:tcBorders>
              <w:top w:val="nil"/>
              <w:left w:val="nil"/>
              <w:bottom w:val="nil"/>
              <w:right w:val="nil"/>
            </w:tcBorders>
            <w:shd w:val="clear" w:color="auto" w:fill="auto"/>
            <w:vAlign w:val="bottom"/>
            <w:hideMark/>
          </w:tcPr>
          <w:p w14:paraId="1DA0BA40"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A15DF5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42638B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5AA71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605C7B3" w14:textId="77777777" w:rsidTr="00D5714E">
        <w:trPr>
          <w:trHeight w:val="85"/>
        </w:trPr>
        <w:tc>
          <w:tcPr>
            <w:tcW w:w="6380" w:type="dxa"/>
            <w:tcBorders>
              <w:top w:val="nil"/>
              <w:left w:val="nil"/>
              <w:bottom w:val="nil"/>
              <w:right w:val="nil"/>
            </w:tcBorders>
            <w:shd w:val="clear" w:color="000000" w:fill="D5E3F2"/>
            <w:vAlign w:val="bottom"/>
            <w:hideMark/>
          </w:tcPr>
          <w:p w14:paraId="2439CA8B" w14:textId="77777777" w:rsidR="00BA4A12" w:rsidRPr="00BA4A12" w:rsidRDefault="00BA4A12" w:rsidP="00BA4A12">
            <w:pPr>
              <w:spacing w:line="240" w:lineRule="auto"/>
              <w:rPr>
                <w:b/>
                <w:bCs/>
                <w:sz w:val="12"/>
                <w:szCs w:val="12"/>
              </w:rPr>
            </w:pPr>
            <w:r w:rsidRPr="00BA4A12">
              <w:rPr>
                <w:b/>
                <w:bCs/>
                <w:sz w:val="12"/>
                <w:szCs w:val="12"/>
              </w:rPr>
              <w:t>Utrzymanie pomników, rzeźb i innych miejsc pamięci</w:t>
            </w:r>
          </w:p>
        </w:tc>
        <w:tc>
          <w:tcPr>
            <w:tcW w:w="1000" w:type="dxa"/>
            <w:tcBorders>
              <w:top w:val="nil"/>
              <w:left w:val="nil"/>
              <w:bottom w:val="nil"/>
              <w:right w:val="nil"/>
            </w:tcBorders>
            <w:shd w:val="clear" w:color="000000" w:fill="D5E3F2"/>
            <w:noWrap/>
            <w:vAlign w:val="bottom"/>
            <w:hideMark/>
          </w:tcPr>
          <w:p w14:paraId="581BEACB"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20B65B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4A49A32D"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F91E1CC" w14:textId="77777777" w:rsidTr="00D5714E">
        <w:trPr>
          <w:trHeight w:val="85"/>
        </w:trPr>
        <w:tc>
          <w:tcPr>
            <w:tcW w:w="6380" w:type="dxa"/>
            <w:tcBorders>
              <w:top w:val="nil"/>
              <w:left w:val="nil"/>
              <w:bottom w:val="nil"/>
              <w:right w:val="nil"/>
            </w:tcBorders>
            <w:shd w:val="clear" w:color="auto" w:fill="auto"/>
            <w:vAlign w:val="bottom"/>
            <w:hideMark/>
          </w:tcPr>
          <w:p w14:paraId="26CAC30B"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BA94C7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8E8734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9AA3F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6D6130" w14:textId="77777777" w:rsidTr="00D5714E">
        <w:trPr>
          <w:trHeight w:val="85"/>
        </w:trPr>
        <w:tc>
          <w:tcPr>
            <w:tcW w:w="6380" w:type="dxa"/>
            <w:tcBorders>
              <w:top w:val="nil"/>
              <w:left w:val="nil"/>
              <w:bottom w:val="nil"/>
              <w:right w:val="nil"/>
            </w:tcBorders>
            <w:shd w:val="clear" w:color="auto" w:fill="auto"/>
            <w:vAlign w:val="bottom"/>
            <w:hideMark/>
          </w:tcPr>
          <w:p w14:paraId="4A90347D"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93A701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1EBADB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7389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C209C9D" w14:textId="77777777" w:rsidTr="00D5714E">
        <w:trPr>
          <w:trHeight w:val="85"/>
        </w:trPr>
        <w:tc>
          <w:tcPr>
            <w:tcW w:w="6380" w:type="dxa"/>
            <w:tcBorders>
              <w:top w:val="nil"/>
              <w:left w:val="nil"/>
              <w:bottom w:val="nil"/>
              <w:right w:val="nil"/>
            </w:tcBorders>
            <w:shd w:val="clear" w:color="auto" w:fill="auto"/>
            <w:vAlign w:val="bottom"/>
            <w:hideMark/>
          </w:tcPr>
          <w:p w14:paraId="5F3648E0" w14:textId="77777777" w:rsidR="00BA4A12" w:rsidRPr="00BA4A12" w:rsidRDefault="00BA4A12" w:rsidP="00BA4A12">
            <w:pPr>
              <w:spacing w:line="240" w:lineRule="auto"/>
              <w:rPr>
                <w:sz w:val="12"/>
                <w:szCs w:val="12"/>
              </w:rPr>
            </w:pPr>
            <w:r w:rsidRPr="00BA4A12">
              <w:rPr>
                <w:sz w:val="12"/>
                <w:szCs w:val="12"/>
              </w:rPr>
              <w:t>Utrzymanie pamięci o ważnych dla społeczności postaciach i wydarzeniach</w:t>
            </w:r>
          </w:p>
        </w:tc>
        <w:tc>
          <w:tcPr>
            <w:tcW w:w="1000" w:type="dxa"/>
            <w:tcBorders>
              <w:top w:val="nil"/>
              <w:left w:val="nil"/>
              <w:bottom w:val="nil"/>
              <w:right w:val="nil"/>
            </w:tcBorders>
            <w:shd w:val="clear" w:color="auto" w:fill="auto"/>
            <w:noWrap/>
            <w:vAlign w:val="bottom"/>
            <w:hideMark/>
          </w:tcPr>
          <w:p w14:paraId="40969C6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CFC06B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9B9E9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B52B26" w14:textId="77777777" w:rsidTr="00D5714E">
        <w:trPr>
          <w:trHeight w:val="85"/>
        </w:trPr>
        <w:tc>
          <w:tcPr>
            <w:tcW w:w="6380" w:type="dxa"/>
            <w:tcBorders>
              <w:top w:val="nil"/>
              <w:left w:val="nil"/>
              <w:bottom w:val="nil"/>
              <w:right w:val="nil"/>
            </w:tcBorders>
            <w:shd w:val="clear" w:color="auto" w:fill="auto"/>
            <w:vAlign w:val="bottom"/>
            <w:hideMark/>
          </w:tcPr>
          <w:p w14:paraId="4A2519FD"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C62C86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4AF6B9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C04F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ABB6565" w14:textId="77777777" w:rsidTr="00D5714E">
        <w:trPr>
          <w:trHeight w:val="85"/>
        </w:trPr>
        <w:tc>
          <w:tcPr>
            <w:tcW w:w="6380" w:type="dxa"/>
            <w:tcBorders>
              <w:top w:val="nil"/>
              <w:left w:val="nil"/>
              <w:bottom w:val="nil"/>
              <w:right w:val="nil"/>
            </w:tcBorders>
            <w:shd w:val="clear" w:color="auto" w:fill="auto"/>
            <w:vAlign w:val="bottom"/>
            <w:hideMark/>
          </w:tcPr>
          <w:p w14:paraId="55451D01"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776A52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DAA915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395F3E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A15F3D" w14:textId="77777777" w:rsidTr="00D5714E">
        <w:trPr>
          <w:trHeight w:val="85"/>
        </w:trPr>
        <w:tc>
          <w:tcPr>
            <w:tcW w:w="6380" w:type="dxa"/>
            <w:tcBorders>
              <w:top w:val="nil"/>
              <w:left w:val="nil"/>
              <w:bottom w:val="nil"/>
              <w:right w:val="nil"/>
            </w:tcBorders>
            <w:shd w:val="clear" w:color="auto" w:fill="auto"/>
            <w:vAlign w:val="bottom"/>
            <w:hideMark/>
          </w:tcPr>
          <w:p w14:paraId="022DCA88" w14:textId="77777777" w:rsidR="00BA4A12" w:rsidRPr="00BA4A12" w:rsidRDefault="00BA4A12" w:rsidP="00BA4A12">
            <w:pPr>
              <w:spacing w:line="240" w:lineRule="auto"/>
              <w:rPr>
                <w:sz w:val="12"/>
                <w:szCs w:val="12"/>
              </w:rPr>
            </w:pPr>
            <w:r w:rsidRPr="00BA4A12">
              <w:rPr>
                <w:sz w:val="12"/>
                <w:szCs w:val="12"/>
              </w:rPr>
              <w:t>liczba miejsc objętych opieką</w:t>
            </w:r>
          </w:p>
        </w:tc>
        <w:tc>
          <w:tcPr>
            <w:tcW w:w="1000" w:type="dxa"/>
            <w:tcBorders>
              <w:top w:val="nil"/>
              <w:left w:val="nil"/>
              <w:bottom w:val="nil"/>
              <w:right w:val="nil"/>
            </w:tcBorders>
            <w:shd w:val="clear" w:color="auto" w:fill="auto"/>
            <w:noWrap/>
            <w:vAlign w:val="bottom"/>
            <w:hideMark/>
          </w:tcPr>
          <w:p w14:paraId="31BF7A2E"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19BF0817" w14:textId="77777777" w:rsidR="00BA4A12" w:rsidRPr="00BA4A12" w:rsidRDefault="00BA4A12" w:rsidP="00BA4A12">
            <w:pPr>
              <w:spacing w:line="240" w:lineRule="auto"/>
              <w:jc w:val="right"/>
              <w:rPr>
                <w:sz w:val="12"/>
                <w:szCs w:val="12"/>
              </w:rPr>
            </w:pPr>
            <w:r w:rsidRPr="00BA4A12">
              <w:rPr>
                <w:sz w:val="12"/>
                <w:szCs w:val="12"/>
              </w:rPr>
              <w:t>25</w:t>
            </w:r>
          </w:p>
        </w:tc>
        <w:tc>
          <w:tcPr>
            <w:tcW w:w="880" w:type="dxa"/>
            <w:tcBorders>
              <w:top w:val="nil"/>
              <w:left w:val="nil"/>
              <w:bottom w:val="nil"/>
              <w:right w:val="nil"/>
            </w:tcBorders>
            <w:shd w:val="clear" w:color="auto" w:fill="auto"/>
            <w:noWrap/>
            <w:vAlign w:val="bottom"/>
            <w:hideMark/>
          </w:tcPr>
          <w:p w14:paraId="50A60883" w14:textId="77777777" w:rsidR="00BA4A12" w:rsidRPr="00BA4A12" w:rsidRDefault="00BA4A12" w:rsidP="00BA4A12">
            <w:pPr>
              <w:spacing w:line="240" w:lineRule="auto"/>
              <w:jc w:val="right"/>
              <w:rPr>
                <w:sz w:val="12"/>
                <w:szCs w:val="12"/>
              </w:rPr>
            </w:pPr>
            <w:r w:rsidRPr="00BA4A12">
              <w:rPr>
                <w:sz w:val="12"/>
                <w:szCs w:val="12"/>
              </w:rPr>
              <w:t>25</w:t>
            </w:r>
          </w:p>
        </w:tc>
      </w:tr>
      <w:tr w:rsidR="00BA4A12" w:rsidRPr="00BA4A12" w14:paraId="402F2715" w14:textId="77777777" w:rsidTr="00D5714E">
        <w:trPr>
          <w:trHeight w:val="85"/>
        </w:trPr>
        <w:tc>
          <w:tcPr>
            <w:tcW w:w="6380" w:type="dxa"/>
            <w:tcBorders>
              <w:top w:val="nil"/>
              <w:left w:val="nil"/>
              <w:bottom w:val="nil"/>
              <w:right w:val="nil"/>
            </w:tcBorders>
            <w:shd w:val="clear" w:color="auto" w:fill="auto"/>
            <w:vAlign w:val="bottom"/>
            <w:hideMark/>
          </w:tcPr>
          <w:p w14:paraId="25CF4BE0"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C9EAA5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DFA916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A8A0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4B049C" w14:textId="77777777" w:rsidTr="00D5714E">
        <w:trPr>
          <w:trHeight w:val="85"/>
        </w:trPr>
        <w:tc>
          <w:tcPr>
            <w:tcW w:w="6380" w:type="dxa"/>
            <w:tcBorders>
              <w:top w:val="nil"/>
              <w:left w:val="nil"/>
              <w:bottom w:val="nil"/>
              <w:right w:val="nil"/>
            </w:tcBorders>
            <w:shd w:val="clear" w:color="000000" w:fill="8DB0DB"/>
            <w:vAlign w:val="bottom"/>
            <w:hideMark/>
          </w:tcPr>
          <w:p w14:paraId="6BFB1556" w14:textId="77777777" w:rsidR="00BA4A12" w:rsidRPr="00BA4A12" w:rsidRDefault="00BA4A12" w:rsidP="00BA4A12">
            <w:pPr>
              <w:spacing w:line="240" w:lineRule="auto"/>
              <w:rPr>
                <w:b/>
                <w:bCs/>
                <w:sz w:val="12"/>
                <w:szCs w:val="12"/>
              </w:rPr>
            </w:pPr>
            <w:r w:rsidRPr="00BA4A12">
              <w:rPr>
                <w:b/>
                <w:bCs/>
                <w:sz w:val="12"/>
                <w:szCs w:val="12"/>
              </w:rPr>
              <w:t>REKREACJA, SPORT I TURYSTYKA</w:t>
            </w:r>
          </w:p>
        </w:tc>
        <w:tc>
          <w:tcPr>
            <w:tcW w:w="1000" w:type="dxa"/>
            <w:tcBorders>
              <w:top w:val="nil"/>
              <w:left w:val="nil"/>
              <w:bottom w:val="nil"/>
              <w:right w:val="nil"/>
            </w:tcBorders>
            <w:shd w:val="clear" w:color="000000" w:fill="8DB0DB"/>
            <w:noWrap/>
            <w:vAlign w:val="bottom"/>
            <w:hideMark/>
          </w:tcPr>
          <w:p w14:paraId="1A6E73B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1A5AD7EE"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2A1A76C4"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6E021347" w14:textId="77777777" w:rsidTr="00D5714E">
        <w:trPr>
          <w:trHeight w:val="85"/>
        </w:trPr>
        <w:tc>
          <w:tcPr>
            <w:tcW w:w="6380" w:type="dxa"/>
            <w:tcBorders>
              <w:top w:val="nil"/>
              <w:left w:val="nil"/>
              <w:bottom w:val="nil"/>
              <w:right w:val="nil"/>
            </w:tcBorders>
            <w:shd w:val="clear" w:color="auto" w:fill="auto"/>
            <w:vAlign w:val="bottom"/>
            <w:hideMark/>
          </w:tcPr>
          <w:p w14:paraId="5CFCB27B"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6558026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C6134E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3896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EE5EABE" w14:textId="77777777" w:rsidTr="00D5714E">
        <w:trPr>
          <w:trHeight w:val="85"/>
        </w:trPr>
        <w:tc>
          <w:tcPr>
            <w:tcW w:w="6380" w:type="dxa"/>
            <w:tcBorders>
              <w:top w:val="nil"/>
              <w:left w:val="nil"/>
              <w:bottom w:val="nil"/>
              <w:right w:val="nil"/>
            </w:tcBorders>
            <w:shd w:val="clear" w:color="000000" w:fill="B7CFE8"/>
            <w:vAlign w:val="bottom"/>
            <w:hideMark/>
          </w:tcPr>
          <w:p w14:paraId="60AA7231" w14:textId="77777777" w:rsidR="00BA4A12" w:rsidRPr="00BA4A12" w:rsidRDefault="00BA4A12" w:rsidP="00BA4A12">
            <w:pPr>
              <w:spacing w:line="240" w:lineRule="auto"/>
              <w:rPr>
                <w:b/>
                <w:bCs/>
                <w:sz w:val="12"/>
                <w:szCs w:val="12"/>
              </w:rPr>
            </w:pPr>
            <w:r w:rsidRPr="00BA4A12">
              <w:rPr>
                <w:b/>
                <w:bCs/>
                <w:sz w:val="12"/>
                <w:szCs w:val="12"/>
              </w:rPr>
              <w:t>Działalność rekreacyjno-sportowa</w:t>
            </w:r>
          </w:p>
        </w:tc>
        <w:tc>
          <w:tcPr>
            <w:tcW w:w="1000" w:type="dxa"/>
            <w:tcBorders>
              <w:top w:val="nil"/>
              <w:left w:val="nil"/>
              <w:bottom w:val="nil"/>
              <w:right w:val="nil"/>
            </w:tcBorders>
            <w:shd w:val="clear" w:color="000000" w:fill="B7CFE8"/>
            <w:noWrap/>
            <w:vAlign w:val="bottom"/>
            <w:hideMark/>
          </w:tcPr>
          <w:p w14:paraId="05EBB51F"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3E900848"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369A7777"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5F219B3" w14:textId="77777777" w:rsidTr="00D5714E">
        <w:trPr>
          <w:trHeight w:val="85"/>
        </w:trPr>
        <w:tc>
          <w:tcPr>
            <w:tcW w:w="6380" w:type="dxa"/>
            <w:tcBorders>
              <w:top w:val="nil"/>
              <w:left w:val="nil"/>
              <w:bottom w:val="nil"/>
              <w:right w:val="nil"/>
            </w:tcBorders>
            <w:shd w:val="clear" w:color="auto" w:fill="auto"/>
            <w:vAlign w:val="bottom"/>
            <w:hideMark/>
          </w:tcPr>
          <w:p w14:paraId="356B650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410580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20DAFC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1D37C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73F1737" w14:textId="77777777" w:rsidTr="00D5714E">
        <w:trPr>
          <w:trHeight w:val="85"/>
        </w:trPr>
        <w:tc>
          <w:tcPr>
            <w:tcW w:w="6380" w:type="dxa"/>
            <w:tcBorders>
              <w:top w:val="nil"/>
              <w:left w:val="nil"/>
              <w:bottom w:val="nil"/>
              <w:right w:val="nil"/>
            </w:tcBorders>
            <w:shd w:val="clear" w:color="000000" w:fill="D5E3F2"/>
            <w:vAlign w:val="bottom"/>
            <w:hideMark/>
          </w:tcPr>
          <w:p w14:paraId="73D0AF48" w14:textId="77777777" w:rsidR="00BA4A12" w:rsidRPr="00BA4A12" w:rsidRDefault="00BA4A12" w:rsidP="00BA4A12">
            <w:pPr>
              <w:spacing w:line="240" w:lineRule="auto"/>
              <w:rPr>
                <w:b/>
                <w:bCs/>
                <w:sz w:val="12"/>
                <w:szCs w:val="12"/>
              </w:rPr>
            </w:pPr>
            <w:r w:rsidRPr="00BA4A12">
              <w:rPr>
                <w:b/>
                <w:bCs/>
                <w:sz w:val="12"/>
                <w:szCs w:val="12"/>
              </w:rPr>
              <w:t>Utrzymanie obiektów sportowo-rekreacyjnych</w:t>
            </w:r>
          </w:p>
        </w:tc>
        <w:tc>
          <w:tcPr>
            <w:tcW w:w="1000" w:type="dxa"/>
            <w:tcBorders>
              <w:top w:val="nil"/>
              <w:left w:val="nil"/>
              <w:bottom w:val="nil"/>
              <w:right w:val="nil"/>
            </w:tcBorders>
            <w:shd w:val="clear" w:color="000000" w:fill="D5E3F2"/>
            <w:noWrap/>
            <w:vAlign w:val="bottom"/>
            <w:hideMark/>
          </w:tcPr>
          <w:p w14:paraId="27E15365"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A49157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0C8826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0641205" w14:textId="77777777" w:rsidTr="00D5714E">
        <w:trPr>
          <w:trHeight w:val="85"/>
        </w:trPr>
        <w:tc>
          <w:tcPr>
            <w:tcW w:w="6380" w:type="dxa"/>
            <w:tcBorders>
              <w:top w:val="nil"/>
              <w:left w:val="nil"/>
              <w:bottom w:val="nil"/>
              <w:right w:val="nil"/>
            </w:tcBorders>
            <w:shd w:val="clear" w:color="auto" w:fill="auto"/>
            <w:vAlign w:val="bottom"/>
            <w:hideMark/>
          </w:tcPr>
          <w:p w14:paraId="6A6A472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A37DF5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C80978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C40E37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3C6C0C" w14:textId="77777777" w:rsidTr="00D5714E">
        <w:trPr>
          <w:trHeight w:val="85"/>
        </w:trPr>
        <w:tc>
          <w:tcPr>
            <w:tcW w:w="6380" w:type="dxa"/>
            <w:tcBorders>
              <w:top w:val="nil"/>
              <w:left w:val="nil"/>
              <w:bottom w:val="nil"/>
              <w:right w:val="nil"/>
            </w:tcBorders>
            <w:shd w:val="clear" w:color="auto" w:fill="auto"/>
            <w:vAlign w:val="bottom"/>
            <w:hideMark/>
          </w:tcPr>
          <w:p w14:paraId="0A141AF8"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05B44B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867987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950D65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45776F8" w14:textId="77777777" w:rsidTr="00D5714E">
        <w:trPr>
          <w:trHeight w:val="85"/>
        </w:trPr>
        <w:tc>
          <w:tcPr>
            <w:tcW w:w="6380" w:type="dxa"/>
            <w:tcBorders>
              <w:top w:val="nil"/>
              <w:left w:val="nil"/>
              <w:bottom w:val="nil"/>
              <w:right w:val="nil"/>
            </w:tcBorders>
            <w:shd w:val="clear" w:color="auto" w:fill="auto"/>
            <w:vAlign w:val="bottom"/>
            <w:hideMark/>
          </w:tcPr>
          <w:p w14:paraId="120A0664" w14:textId="77777777" w:rsidR="00BA4A12" w:rsidRPr="00BA4A12" w:rsidRDefault="00BA4A12" w:rsidP="00BA4A12">
            <w:pPr>
              <w:spacing w:line="240" w:lineRule="auto"/>
              <w:rPr>
                <w:sz w:val="12"/>
                <w:szCs w:val="12"/>
              </w:rPr>
            </w:pPr>
            <w:r w:rsidRPr="00BA4A12">
              <w:rPr>
                <w:sz w:val="12"/>
                <w:szCs w:val="12"/>
              </w:rPr>
              <w:t>Udostępnienie mieszkańcom bazy sportowo - rekreacyjnej oraz upowszechnianie form aktywnego spędzania czasu</w:t>
            </w:r>
          </w:p>
        </w:tc>
        <w:tc>
          <w:tcPr>
            <w:tcW w:w="1000" w:type="dxa"/>
            <w:tcBorders>
              <w:top w:val="nil"/>
              <w:left w:val="nil"/>
              <w:bottom w:val="nil"/>
              <w:right w:val="nil"/>
            </w:tcBorders>
            <w:shd w:val="clear" w:color="auto" w:fill="auto"/>
            <w:noWrap/>
            <w:vAlign w:val="bottom"/>
            <w:hideMark/>
          </w:tcPr>
          <w:p w14:paraId="25A3F1E3"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D8356D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A7A45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1DA4CB" w14:textId="77777777" w:rsidTr="00D5714E">
        <w:trPr>
          <w:trHeight w:val="85"/>
        </w:trPr>
        <w:tc>
          <w:tcPr>
            <w:tcW w:w="6380" w:type="dxa"/>
            <w:tcBorders>
              <w:top w:val="nil"/>
              <w:left w:val="nil"/>
              <w:bottom w:val="nil"/>
              <w:right w:val="nil"/>
            </w:tcBorders>
            <w:shd w:val="clear" w:color="auto" w:fill="auto"/>
            <w:vAlign w:val="bottom"/>
            <w:hideMark/>
          </w:tcPr>
          <w:p w14:paraId="2A7BBCC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8059FA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ACA3AC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3CF8B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578A24" w14:textId="77777777" w:rsidTr="00D5714E">
        <w:trPr>
          <w:trHeight w:val="85"/>
        </w:trPr>
        <w:tc>
          <w:tcPr>
            <w:tcW w:w="6380" w:type="dxa"/>
            <w:tcBorders>
              <w:top w:val="nil"/>
              <w:left w:val="nil"/>
              <w:bottom w:val="nil"/>
              <w:right w:val="nil"/>
            </w:tcBorders>
            <w:shd w:val="clear" w:color="auto" w:fill="auto"/>
            <w:vAlign w:val="bottom"/>
            <w:hideMark/>
          </w:tcPr>
          <w:p w14:paraId="254801C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677DBE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F3CB6E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42021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7E7A78A" w14:textId="77777777" w:rsidTr="00D5714E">
        <w:trPr>
          <w:trHeight w:val="85"/>
        </w:trPr>
        <w:tc>
          <w:tcPr>
            <w:tcW w:w="6380" w:type="dxa"/>
            <w:tcBorders>
              <w:top w:val="nil"/>
              <w:left w:val="nil"/>
              <w:bottom w:val="nil"/>
              <w:right w:val="nil"/>
            </w:tcBorders>
            <w:shd w:val="clear" w:color="auto" w:fill="auto"/>
            <w:vAlign w:val="bottom"/>
            <w:hideMark/>
          </w:tcPr>
          <w:p w14:paraId="3B5B7A18" w14:textId="77777777" w:rsidR="00BA4A12" w:rsidRPr="00BA4A12" w:rsidRDefault="00BA4A12" w:rsidP="00BA4A12">
            <w:pPr>
              <w:spacing w:line="240" w:lineRule="auto"/>
              <w:rPr>
                <w:sz w:val="12"/>
                <w:szCs w:val="12"/>
              </w:rPr>
            </w:pPr>
            <w:r w:rsidRPr="00BA4A12">
              <w:rPr>
                <w:sz w:val="12"/>
                <w:szCs w:val="12"/>
              </w:rPr>
              <w:t>roczny koszt utrzymania obiektu sportowego</w:t>
            </w:r>
          </w:p>
        </w:tc>
        <w:tc>
          <w:tcPr>
            <w:tcW w:w="1000" w:type="dxa"/>
            <w:tcBorders>
              <w:top w:val="nil"/>
              <w:left w:val="nil"/>
              <w:bottom w:val="nil"/>
              <w:right w:val="nil"/>
            </w:tcBorders>
            <w:shd w:val="clear" w:color="auto" w:fill="auto"/>
            <w:noWrap/>
            <w:vAlign w:val="bottom"/>
            <w:hideMark/>
          </w:tcPr>
          <w:p w14:paraId="3F67BD97"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09E11FA7" w14:textId="77777777" w:rsidR="00BA4A12" w:rsidRPr="00BA4A12" w:rsidRDefault="00BA4A12" w:rsidP="00BA4A12">
            <w:pPr>
              <w:spacing w:line="240" w:lineRule="auto"/>
              <w:jc w:val="right"/>
              <w:rPr>
                <w:sz w:val="12"/>
                <w:szCs w:val="12"/>
              </w:rPr>
            </w:pPr>
            <w:r w:rsidRPr="00BA4A12">
              <w:rPr>
                <w:sz w:val="12"/>
                <w:szCs w:val="12"/>
              </w:rPr>
              <w:t>820 318</w:t>
            </w:r>
          </w:p>
        </w:tc>
        <w:tc>
          <w:tcPr>
            <w:tcW w:w="880" w:type="dxa"/>
            <w:tcBorders>
              <w:top w:val="nil"/>
              <w:left w:val="nil"/>
              <w:bottom w:val="nil"/>
              <w:right w:val="nil"/>
            </w:tcBorders>
            <w:shd w:val="clear" w:color="auto" w:fill="auto"/>
            <w:noWrap/>
            <w:vAlign w:val="bottom"/>
            <w:hideMark/>
          </w:tcPr>
          <w:p w14:paraId="1C87FC52" w14:textId="77777777" w:rsidR="00BA4A12" w:rsidRPr="00BA4A12" w:rsidRDefault="00BA4A12" w:rsidP="00BA4A12">
            <w:pPr>
              <w:spacing w:line="240" w:lineRule="auto"/>
              <w:jc w:val="right"/>
              <w:rPr>
                <w:sz w:val="12"/>
                <w:szCs w:val="12"/>
              </w:rPr>
            </w:pPr>
            <w:r w:rsidRPr="00BA4A12">
              <w:rPr>
                <w:sz w:val="12"/>
                <w:szCs w:val="12"/>
              </w:rPr>
              <w:t>840 990</w:t>
            </w:r>
          </w:p>
        </w:tc>
      </w:tr>
      <w:tr w:rsidR="00BA4A12" w:rsidRPr="00BA4A12" w14:paraId="1763F90E" w14:textId="77777777" w:rsidTr="00D5714E">
        <w:trPr>
          <w:trHeight w:val="85"/>
        </w:trPr>
        <w:tc>
          <w:tcPr>
            <w:tcW w:w="6380" w:type="dxa"/>
            <w:tcBorders>
              <w:top w:val="nil"/>
              <w:left w:val="nil"/>
              <w:bottom w:val="nil"/>
              <w:right w:val="nil"/>
            </w:tcBorders>
            <w:shd w:val="clear" w:color="auto" w:fill="auto"/>
            <w:vAlign w:val="bottom"/>
            <w:hideMark/>
          </w:tcPr>
          <w:p w14:paraId="7D131320"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FD1A31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86A9BE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EC7C2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98BF249" w14:textId="77777777" w:rsidTr="00D5714E">
        <w:trPr>
          <w:trHeight w:val="85"/>
        </w:trPr>
        <w:tc>
          <w:tcPr>
            <w:tcW w:w="6380" w:type="dxa"/>
            <w:tcBorders>
              <w:top w:val="nil"/>
              <w:left w:val="nil"/>
              <w:bottom w:val="nil"/>
              <w:right w:val="nil"/>
            </w:tcBorders>
            <w:shd w:val="clear" w:color="000000" w:fill="B7CFE8"/>
            <w:vAlign w:val="bottom"/>
            <w:hideMark/>
          </w:tcPr>
          <w:p w14:paraId="71563E90" w14:textId="77777777" w:rsidR="00BA4A12" w:rsidRPr="00BA4A12" w:rsidRDefault="00BA4A12" w:rsidP="00BA4A12">
            <w:pPr>
              <w:spacing w:line="240" w:lineRule="auto"/>
              <w:rPr>
                <w:b/>
                <w:bCs/>
                <w:sz w:val="12"/>
                <w:szCs w:val="12"/>
              </w:rPr>
            </w:pPr>
            <w:r w:rsidRPr="00BA4A12">
              <w:rPr>
                <w:b/>
                <w:bCs/>
                <w:sz w:val="12"/>
                <w:szCs w:val="12"/>
              </w:rPr>
              <w:t>Upowszechnianie kultury fizycznej i sportu</w:t>
            </w:r>
          </w:p>
        </w:tc>
        <w:tc>
          <w:tcPr>
            <w:tcW w:w="1000" w:type="dxa"/>
            <w:tcBorders>
              <w:top w:val="nil"/>
              <w:left w:val="nil"/>
              <w:bottom w:val="nil"/>
              <w:right w:val="nil"/>
            </w:tcBorders>
            <w:shd w:val="clear" w:color="000000" w:fill="B7CFE8"/>
            <w:noWrap/>
            <w:vAlign w:val="bottom"/>
            <w:hideMark/>
          </w:tcPr>
          <w:p w14:paraId="14AB082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0064CB77"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35DE3B0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2C0C0F6E" w14:textId="77777777" w:rsidTr="00D5714E">
        <w:trPr>
          <w:trHeight w:val="85"/>
        </w:trPr>
        <w:tc>
          <w:tcPr>
            <w:tcW w:w="6380" w:type="dxa"/>
            <w:tcBorders>
              <w:top w:val="nil"/>
              <w:left w:val="nil"/>
              <w:bottom w:val="nil"/>
              <w:right w:val="nil"/>
            </w:tcBorders>
            <w:shd w:val="clear" w:color="auto" w:fill="auto"/>
            <w:vAlign w:val="bottom"/>
            <w:hideMark/>
          </w:tcPr>
          <w:p w14:paraId="78DAA1D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67FFF0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767EA3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8901F4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08091F" w14:textId="77777777" w:rsidTr="00D5714E">
        <w:trPr>
          <w:trHeight w:val="85"/>
        </w:trPr>
        <w:tc>
          <w:tcPr>
            <w:tcW w:w="6380" w:type="dxa"/>
            <w:tcBorders>
              <w:top w:val="nil"/>
              <w:left w:val="nil"/>
              <w:bottom w:val="nil"/>
              <w:right w:val="nil"/>
            </w:tcBorders>
            <w:shd w:val="clear" w:color="000000" w:fill="D5E3F2"/>
            <w:vAlign w:val="bottom"/>
            <w:hideMark/>
          </w:tcPr>
          <w:p w14:paraId="65B8AA61" w14:textId="77777777" w:rsidR="00BA4A12" w:rsidRPr="00BA4A12" w:rsidRDefault="00BA4A12" w:rsidP="00BA4A12">
            <w:pPr>
              <w:spacing w:line="240" w:lineRule="auto"/>
              <w:rPr>
                <w:b/>
                <w:bCs/>
                <w:sz w:val="12"/>
                <w:szCs w:val="12"/>
              </w:rPr>
            </w:pPr>
            <w:r w:rsidRPr="00BA4A12">
              <w:rPr>
                <w:b/>
                <w:bCs/>
                <w:sz w:val="12"/>
                <w:szCs w:val="12"/>
              </w:rPr>
              <w:t>Imprezy rekreacyjno-sportowe</w:t>
            </w:r>
          </w:p>
        </w:tc>
        <w:tc>
          <w:tcPr>
            <w:tcW w:w="1000" w:type="dxa"/>
            <w:tcBorders>
              <w:top w:val="nil"/>
              <w:left w:val="nil"/>
              <w:bottom w:val="nil"/>
              <w:right w:val="nil"/>
            </w:tcBorders>
            <w:shd w:val="clear" w:color="000000" w:fill="D5E3F2"/>
            <w:noWrap/>
            <w:vAlign w:val="bottom"/>
            <w:hideMark/>
          </w:tcPr>
          <w:p w14:paraId="786D26A6"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E709F3A"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11991D5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C9F9011" w14:textId="77777777" w:rsidTr="00D5714E">
        <w:trPr>
          <w:trHeight w:val="85"/>
        </w:trPr>
        <w:tc>
          <w:tcPr>
            <w:tcW w:w="6380" w:type="dxa"/>
            <w:tcBorders>
              <w:top w:val="nil"/>
              <w:left w:val="nil"/>
              <w:bottom w:val="nil"/>
              <w:right w:val="nil"/>
            </w:tcBorders>
            <w:shd w:val="clear" w:color="auto" w:fill="auto"/>
            <w:vAlign w:val="bottom"/>
            <w:hideMark/>
          </w:tcPr>
          <w:p w14:paraId="6152B4AA"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CE9C5C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F5481C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04D6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838140" w14:textId="77777777" w:rsidTr="00D5714E">
        <w:trPr>
          <w:trHeight w:val="85"/>
        </w:trPr>
        <w:tc>
          <w:tcPr>
            <w:tcW w:w="6380" w:type="dxa"/>
            <w:tcBorders>
              <w:top w:val="nil"/>
              <w:left w:val="nil"/>
              <w:bottom w:val="nil"/>
              <w:right w:val="nil"/>
            </w:tcBorders>
            <w:shd w:val="clear" w:color="auto" w:fill="auto"/>
            <w:vAlign w:val="bottom"/>
            <w:hideMark/>
          </w:tcPr>
          <w:p w14:paraId="6066821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79982B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739C3C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E18CD2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830F2B" w14:textId="77777777" w:rsidTr="00D5714E">
        <w:trPr>
          <w:trHeight w:val="85"/>
        </w:trPr>
        <w:tc>
          <w:tcPr>
            <w:tcW w:w="6380" w:type="dxa"/>
            <w:tcBorders>
              <w:top w:val="nil"/>
              <w:left w:val="nil"/>
              <w:bottom w:val="nil"/>
              <w:right w:val="nil"/>
            </w:tcBorders>
            <w:shd w:val="clear" w:color="auto" w:fill="auto"/>
            <w:vAlign w:val="bottom"/>
            <w:hideMark/>
          </w:tcPr>
          <w:p w14:paraId="4802488B" w14:textId="77777777" w:rsidR="00BA4A12" w:rsidRPr="00BA4A12" w:rsidRDefault="00BA4A12" w:rsidP="00BA4A12">
            <w:pPr>
              <w:spacing w:line="240" w:lineRule="auto"/>
              <w:rPr>
                <w:sz w:val="12"/>
                <w:szCs w:val="12"/>
              </w:rPr>
            </w:pPr>
            <w:r w:rsidRPr="00BA4A12">
              <w:rPr>
                <w:sz w:val="12"/>
                <w:szCs w:val="12"/>
              </w:rPr>
              <w:t>Upowszechnianie form aktywnego spędzania czasu</w:t>
            </w:r>
          </w:p>
        </w:tc>
        <w:tc>
          <w:tcPr>
            <w:tcW w:w="1000" w:type="dxa"/>
            <w:tcBorders>
              <w:top w:val="nil"/>
              <w:left w:val="nil"/>
              <w:bottom w:val="nil"/>
              <w:right w:val="nil"/>
            </w:tcBorders>
            <w:shd w:val="clear" w:color="auto" w:fill="auto"/>
            <w:noWrap/>
            <w:vAlign w:val="bottom"/>
            <w:hideMark/>
          </w:tcPr>
          <w:p w14:paraId="1AA5E39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9193C0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8208B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35002BA" w14:textId="77777777" w:rsidTr="00D5714E">
        <w:trPr>
          <w:trHeight w:val="85"/>
        </w:trPr>
        <w:tc>
          <w:tcPr>
            <w:tcW w:w="6380" w:type="dxa"/>
            <w:tcBorders>
              <w:top w:val="nil"/>
              <w:left w:val="nil"/>
              <w:bottom w:val="nil"/>
              <w:right w:val="nil"/>
            </w:tcBorders>
            <w:shd w:val="clear" w:color="auto" w:fill="auto"/>
            <w:vAlign w:val="bottom"/>
            <w:hideMark/>
          </w:tcPr>
          <w:p w14:paraId="35E9CD39"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572CD0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031B1F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D85DB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D92302" w14:textId="77777777" w:rsidTr="00D5714E">
        <w:trPr>
          <w:trHeight w:val="85"/>
        </w:trPr>
        <w:tc>
          <w:tcPr>
            <w:tcW w:w="6380" w:type="dxa"/>
            <w:tcBorders>
              <w:top w:val="nil"/>
              <w:left w:val="nil"/>
              <w:bottom w:val="nil"/>
              <w:right w:val="nil"/>
            </w:tcBorders>
            <w:shd w:val="clear" w:color="auto" w:fill="auto"/>
            <w:vAlign w:val="bottom"/>
            <w:hideMark/>
          </w:tcPr>
          <w:p w14:paraId="0F857B3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0ED38F6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531D17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3CA02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27F3EAA" w14:textId="77777777" w:rsidTr="00D5714E">
        <w:trPr>
          <w:trHeight w:val="85"/>
        </w:trPr>
        <w:tc>
          <w:tcPr>
            <w:tcW w:w="6380" w:type="dxa"/>
            <w:tcBorders>
              <w:top w:val="nil"/>
              <w:left w:val="nil"/>
              <w:bottom w:val="nil"/>
              <w:right w:val="nil"/>
            </w:tcBorders>
            <w:shd w:val="clear" w:color="auto" w:fill="auto"/>
            <w:vAlign w:val="bottom"/>
            <w:hideMark/>
          </w:tcPr>
          <w:p w14:paraId="3020BC99" w14:textId="77777777" w:rsidR="00BA4A12" w:rsidRPr="00BA4A12" w:rsidRDefault="00BA4A12" w:rsidP="00BA4A12">
            <w:pPr>
              <w:spacing w:line="240" w:lineRule="auto"/>
              <w:rPr>
                <w:sz w:val="12"/>
                <w:szCs w:val="12"/>
              </w:rPr>
            </w:pPr>
            <w:r w:rsidRPr="00BA4A12">
              <w:rPr>
                <w:sz w:val="12"/>
                <w:szCs w:val="12"/>
              </w:rPr>
              <w:t>liczba ogółem zorganizowanych imprez rekreacyjno-sportowych</w:t>
            </w:r>
          </w:p>
        </w:tc>
        <w:tc>
          <w:tcPr>
            <w:tcW w:w="1000" w:type="dxa"/>
            <w:tcBorders>
              <w:top w:val="nil"/>
              <w:left w:val="nil"/>
              <w:bottom w:val="nil"/>
              <w:right w:val="nil"/>
            </w:tcBorders>
            <w:shd w:val="clear" w:color="auto" w:fill="auto"/>
            <w:noWrap/>
            <w:vAlign w:val="bottom"/>
            <w:hideMark/>
          </w:tcPr>
          <w:p w14:paraId="72F00E40"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7E5F90D4" w14:textId="77777777" w:rsidR="00BA4A12" w:rsidRPr="00BA4A12" w:rsidRDefault="00BA4A12" w:rsidP="00BA4A12">
            <w:pPr>
              <w:spacing w:line="240" w:lineRule="auto"/>
              <w:jc w:val="right"/>
              <w:rPr>
                <w:sz w:val="12"/>
                <w:szCs w:val="12"/>
              </w:rPr>
            </w:pPr>
            <w:r w:rsidRPr="00BA4A12">
              <w:rPr>
                <w:sz w:val="12"/>
                <w:szCs w:val="12"/>
              </w:rPr>
              <w:t>3</w:t>
            </w:r>
          </w:p>
        </w:tc>
        <w:tc>
          <w:tcPr>
            <w:tcW w:w="880" w:type="dxa"/>
            <w:tcBorders>
              <w:top w:val="nil"/>
              <w:left w:val="nil"/>
              <w:bottom w:val="nil"/>
              <w:right w:val="nil"/>
            </w:tcBorders>
            <w:shd w:val="clear" w:color="auto" w:fill="auto"/>
            <w:noWrap/>
            <w:vAlign w:val="bottom"/>
            <w:hideMark/>
          </w:tcPr>
          <w:p w14:paraId="3343FE4A" w14:textId="77777777" w:rsidR="00BA4A12" w:rsidRPr="00BA4A12" w:rsidRDefault="00BA4A12" w:rsidP="00BA4A12">
            <w:pPr>
              <w:spacing w:line="240" w:lineRule="auto"/>
              <w:jc w:val="right"/>
              <w:rPr>
                <w:sz w:val="12"/>
                <w:szCs w:val="12"/>
              </w:rPr>
            </w:pPr>
            <w:r w:rsidRPr="00BA4A12">
              <w:rPr>
                <w:sz w:val="12"/>
                <w:szCs w:val="12"/>
              </w:rPr>
              <w:t>16</w:t>
            </w:r>
          </w:p>
        </w:tc>
      </w:tr>
      <w:tr w:rsidR="00BA4A12" w:rsidRPr="00BA4A12" w14:paraId="3CAD9866" w14:textId="77777777" w:rsidTr="00D5714E">
        <w:trPr>
          <w:trHeight w:val="85"/>
        </w:trPr>
        <w:tc>
          <w:tcPr>
            <w:tcW w:w="6380" w:type="dxa"/>
            <w:tcBorders>
              <w:top w:val="nil"/>
              <w:left w:val="nil"/>
              <w:bottom w:val="nil"/>
              <w:right w:val="nil"/>
            </w:tcBorders>
            <w:shd w:val="clear" w:color="auto" w:fill="auto"/>
            <w:vAlign w:val="bottom"/>
            <w:hideMark/>
          </w:tcPr>
          <w:p w14:paraId="7693DB2B" w14:textId="77777777" w:rsidR="00BA4A12" w:rsidRPr="00BA4A12" w:rsidRDefault="00BA4A12" w:rsidP="00BA4A12">
            <w:pPr>
              <w:spacing w:line="240" w:lineRule="auto"/>
              <w:rPr>
                <w:sz w:val="12"/>
                <w:szCs w:val="12"/>
              </w:rPr>
            </w:pPr>
            <w:r w:rsidRPr="00BA4A12">
              <w:rPr>
                <w:sz w:val="12"/>
                <w:szCs w:val="12"/>
              </w:rPr>
              <w:t>średni koszt imprezy rekreacyjno-sportowej</w:t>
            </w:r>
          </w:p>
        </w:tc>
        <w:tc>
          <w:tcPr>
            <w:tcW w:w="1000" w:type="dxa"/>
            <w:tcBorders>
              <w:top w:val="nil"/>
              <w:left w:val="nil"/>
              <w:bottom w:val="nil"/>
              <w:right w:val="nil"/>
            </w:tcBorders>
            <w:shd w:val="clear" w:color="auto" w:fill="auto"/>
            <w:noWrap/>
            <w:vAlign w:val="bottom"/>
            <w:hideMark/>
          </w:tcPr>
          <w:p w14:paraId="214BF18A" w14:textId="77777777" w:rsidR="00BA4A12" w:rsidRPr="00BA4A12" w:rsidRDefault="00BA4A12" w:rsidP="00BA4A12">
            <w:pPr>
              <w:spacing w:line="240" w:lineRule="auto"/>
              <w:jc w:val="center"/>
              <w:rPr>
                <w:sz w:val="12"/>
                <w:szCs w:val="12"/>
              </w:rPr>
            </w:pPr>
            <w:r w:rsidRPr="00BA4A12">
              <w:rPr>
                <w:sz w:val="12"/>
                <w:szCs w:val="12"/>
              </w:rPr>
              <w:t>zł/szt.</w:t>
            </w:r>
          </w:p>
        </w:tc>
        <w:tc>
          <w:tcPr>
            <w:tcW w:w="1080" w:type="dxa"/>
            <w:tcBorders>
              <w:top w:val="nil"/>
              <w:left w:val="nil"/>
              <w:bottom w:val="nil"/>
              <w:right w:val="nil"/>
            </w:tcBorders>
            <w:shd w:val="clear" w:color="auto" w:fill="auto"/>
            <w:noWrap/>
            <w:vAlign w:val="bottom"/>
            <w:hideMark/>
          </w:tcPr>
          <w:p w14:paraId="797E0AC7" w14:textId="77777777" w:rsidR="00BA4A12" w:rsidRPr="00BA4A12" w:rsidRDefault="00BA4A12" w:rsidP="00BA4A12">
            <w:pPr>
              <w:spacing w:line="240" w:lineRule="auto"/>
              <w:jc w:val="right"/>
              <w:rPr>
                <w:sz w:val="12"/>
                <w:szCs w:val="12"/>
              </w:rPr>
            </w:pPr>
            <w:r w:rsidRPr="00BA4A12">
              <w:rPr>
                <w:sz w:val="12"/>
                <w:szCs w:val="12"/>
              </w:rPr>
              <w:t>28 000</w:t>
            </w:r>
          </w:p>
        </w:tc>
        <w:tc>
          <w:tcPr>
            <w:tcW w:w="880" w:type="dxa"/>
            <w:tcBorders>
              <w:top w:val="nil"/>
              <w:left w:val="nil"/>
              <w:bottom w:val="nil"/>
              <w:right w:val="nil"/>
            </w:tcBorders>
            <w:shd w:val="clear" w:color="auto" w:fill="auto"/>
            <w:noWrap/>
            <w:vAlign w:val="bottom"/>
            <w:hideMark/>
          </w:tcPr>
          <w:p w14:paraId="737077B7" w14:textId="77777777" w:rsidR="00BA4A12" w:rsidRPr="00BA4A12" w:rsidRDefault="00BA4A12" w:rsidP="00BA4A12">
            <w:pPr>
              <w:spacing w:line="240" w:lineRule="auto"/>
              <w:jc w:val="right"/>
              <w:rPr>
                <w:sz w:val="12"/>
                <w:szCs w:val="12"/>
              </w:rPr>
            </w:pPr>
            <w:r w:rsidRPr="00BA4A12">
              <w:rPr>
                <w:sz w:val="12"/>
                <w:szCs w:val="12"/>
              </w:rPr>
              <w:t>5 244</w:t>
            </w:r>
          </w:p>
        </w:tc>
      </w:tr>
      <w:tr w:rsidR="00BA4A12" w:rsidRPr="00BA4A12" w14:paraId="4E5A3C79" w14:textId="77777777" w:rsidTr="00D5714E">
        <w:trPr>
          <w:trHeight w:val="85"/>
        </w:trPr>
        <w:tc>
          <w:tcPr>
            <w:tcW w:w="6380" w:type="dxa"/>
            <w:tcBorders>
              <w:top w:val="nil"/>
              <w:left w:val="nil"/>
              <w:bottom w:val="nil"/>
              <w:right w:val="nil"/>
            </w:tcBorders>
            <w:shd w:val="clear" w:color="auto" w:fill="auto"/>
            <w:vAlign w:val="bottom"/>
            <w:hideMark/>
          </w:tcPr>
          <w:p w14:paraId="6ABC50B4"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570E67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745BA8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124E7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1198DC" w14:textId="77777777" w:rsidTr="00D5714E">
        <w:trPr>
          <w:trHeight w:val="85"/>
        </w:trPr>
        <w:tc>
          <w:tcPr>
            <w:tcW w:w="6380" w:type="dxa"/>
            <w:tcBorders>
              <w:top w:val="nil"/>
              <w:left w:val="nil"/>
              <w:bottom w:val="nil"/>
              <w:right w:val="nil"/>
            </w:tcBorders>
            <w:shd w:val="clear" w:color="000000" w:fill="D5E3F2"/>
            <w:vAlign w:val="bottom"/>
            <w:hideMark/>
          </w:tcPr>
          <w:p w14:paraId="76CEBBCE" w14:textId="77777777" w:rsidR="00BA4A12" w:rsidRPr="00BA4A12" w:rsidRDefault="00BA4A12" w:rsidP="00BA4A12">
            <w:pPr>
              <w:spacing w:line="240" w:lineRule="auto"/>
              <w:rPr>
                <w:b/>
                <w:bCs/>
                <w:sz w:val="12"/>
                <w:szCs w:val="12"/>
              </w:rPr>
            </w:pPr>
            <w:r w:rsidRPr="00BA4A12">
              <w:rPr>
                <w:b/>
                <w:bCs/>
                <w:sz w:val="12"/>
                <w:szCs w:val="12"/>
              </w:rPr>
              <w:t>Podnoszenie sprawności fizycznej mieszkańców oraz szkolenia i współzawodnictwo sportowe dzieci i młodzieży</w:t>
            </w:r>
          </w:p>
        </w:tc>
        <w:tc>
          <w:tcPr>
            <w:tcW w:w="1000" w:type="dxa"/>
            <w:tcBorders>
              <w:top w:val="nil"/>
              <w:left w:val="nil"/>
              <w:bottom w:val="nil"/>
              <w:right w:val="nil"/>
            </w:tcBorders>
            <w:shd w:val="clear" w:color="000000" w:fill="D5E3F2"/>
            <w:noWrap/>
            <w:vAlign w:val="bottom"/>
            <w:hideMark/>
          </w:tcPr>
          <w:p w14:paraId="7407C378"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8E2D9B0"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61C621F5"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7DC1C984" w14:textId="77777777" w:rsidTr="00D5714E">
        <w:trPr>
          <w:trHeight w:val="85"/>
        </w:trPr>
        <w:tc>
          <w:tcPr>
            <w:tcW w:w="6380" w:type="dxa"/>
            <w:tcBorders>
              <w:top w:val="nil"/>
              <w:left w:val="nil"/>
              <w:bottom w:val="nil"/>
              <w:right w:val="nil"/>
            </w:tcBorders>
            <w:shd w:val="clear" w:color="auto" w:fill="auto"/>
            <w:vAlign w:val="bottom"/>
            <w:hideMark/>
          </w:tcPr>
          <w:p w14:paraId="0321F62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8EC3165"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82FCEA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16C6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655BF3" w14:textId="77777777" w:rsidTr="00D5714E">
        <w:trPr>
          <w:trHeight w:val="85"/>
        </w:trPr>
        <w:tc>
          <w:tcPr>
            <w:tcW w:w="6380" w:type="dxa"/>
            <w:tcBorders>
              <w:top w:val="nil"/>
              <w:left w:val="nil"/>
              <w:bottom w:val="nil"/>
              <w:right w:val="nil"/>
            </w:tcBorders>
            <w:shd w:val="clear" w:color="auto" w:fill="auto"/>
            <w:vAlign w:val="bottom"/>
            <w:hideMark/>
          </w:tcPr>
          <w:p w14:paraId="0E5CB57B"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15AAF226"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A1853B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4FE7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4F110E" w14:textId="77777777" w:rsidTr="00D5714E">
        <w:trPr>
          <w:trHeight w:val="85"/>
        </w:trPr>
        <w:tc>
          <w:tcPr>
            <w:tcW w:w="6380" w:type="dxa"/>
            <w:tcBorders>
              <w:top w:val="nil"/>
              <w:left w:val="nil"/>
              <w:bottom w:val="nil"/>
              <w:right w:val="nil"/>
            </w:tcBorders>
            <w:shd w:val="clear" w:color="auto" w:fill="auto"/>
            <w:vAlign w:val="bottom"/>
            <w:hideMark/>
          </w:tcPr>
          <w:p w14:paraId="118583F9" w14:textId="77777777" w:rsidR="00BA4A12" w:rsidRPr="00BA4A12" w:rsidRDefault="00BA4A12" w:rsidP="00BA4A12">
            <w:pPr>
              <w:spacing w:line="240" w:lineRule="auto"/>
              <w:rPr>
                <w:sz w:val="12"/>
                <w:szCs w:val="12"/>
              </w:rPr>
            </w:pPr>
            <w:r w:rsidRPr="00BA4A12">
              <w:rPr>
                <w:sz w:val="12"/>
                <w:szCs w:val="12"/>
              </w:rPr>
              <w:t>Poprawa sprawności fizycznej mieszkańców Miasta</w:t>
            </w:r>
          </w:p>
        </w:tc>
        <w:tc>
          <w:tcPr>
            <w:tcW w:w="1000" w:type="dxa"/>
            <w:tcBorders>
              <w:top w:val="nil"/>
              <w:left w:val="nil"/>
              <w:bottom w:val="nil"/>
              <w:right w:val="nil"/>
            </w:tcBorders>
            <w:shd w:val="clear" w:color="auto" w:fill="auto"/>
            <w:noWrap/>
            <w:vAlign w:val="bottom"/>
            <w:hideMark/>
          </w:tcPr>
          <w:p w14:paraId="4A24A353"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A9A860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513F94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F168D0" w14:textId="77777777" w:rsidTr="00D5714E">
        <w:trPr>
          <w:trHeight w:val="85"/>
        </w:trPr>
        <w:tc>
          <w:tcPr>
            <w:tcW w:w="6380" w:type="dxa"/>
            <w:tcBorders>
              <w:top w:val="nil"/>
              <w:left w:val="nil"/>
              <w:bottom w:val="nil"/>
              <w:right w:val="nil"/>
            </w:tcBorders>
            <w:shd w:val="clear" w:color="auto" w:fill="auto"/>
            <w:vAlign w:val="bottom"/>
            <w:hideMark/>
          </w:tcPr>
          <w:p w14:paraId="064E0E0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B7C97A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5D3BB1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6BD22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8380FD" w14:textId="77777777" w:rsidTr="00D5714E">
        <w:trPr>
          <w:trHeight w:val="85"/>
        </w:trPr>
        <w:tc>
          <w:tcPr>
            <w:tcW w:w="6380" w:type="dxa"/>
            <w:tcBorders>
              <w:top w:val="nil"/>
              <w:left w:val="nil"/>
              <w:bottom w:val="nil"/>
              <w:right w:val="nil"/>
            </w:tcBorders>
            <w:shd w:val="clear" w:color="auto" w:fill="auto"/>
            <w:vAlign w:val="bottom"/>
            <w:hideMark/>
          </w:tcPr>
          <w:p w14:paraId="384ECC6E"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42055BC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29E7D2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534A3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E5CE9E" w14:textId="77777777" w:rsidTr="00D5714E">
        <w:trPr>
          <w:trHeight w:val="85"/>
        </w:trPr>
        <w:tc>
          <w:tcPr>
            <w:tcW w:w="6380" w:type="dxa"/>
            <w:tcBorders>
              <w:top w:val="nil"/>
              <w:left w:val="nil"/>
              <w:bottom w:val="nil"/>
              <w:right w:val="nil"/>
            </w:tcBorders>
            <w:shd w:val="clear" w:color="auto" w:fill="auto"/>
            <w:vAlign w:val="bottom"/>
            <w:hideMark/>
          </w:tcPr>
          <w:p w14:paraId="72F85BB9" w14:textId="77777777" w:rsidR="00BA4A12" w:rsidRPr="00BA4A12" w:rsidRDefault="00BA4A12" w:rsidP="00BA4A12">
            <w:pPr>
              <w:spacing w:line="240" w:lineRule="auto"/>
              <w:rPr>
                <w:sz w:val="12"/>
                <w:szCs w:val="12"/>
              </w:rPr>
            </w:pPr>
            <w:r w:rsidRPr="00BA4A12">
              <w:rPr>
                <w:sz w:val="12"/>
                <w:szCs w:val="12"/>
              </w:rPr>
              <w:t>średni koszt przedsięwzięcia sportowego</w:t>
            </w:r>
          </w:p>
        </w:tc>
        <w:tc>
          <w:tcPr>
            <w:tcW w:w="1000" w:type="dxa"/>
            <w:tcBorders>
              <w:top w:val="nil"/>
              <w:left w:val="nil"/>
              <w:bottom w:val="nil"/>
              <w:right w:val="nil"/>
            </w:tcBorders>
            <w:shd w:val="clear" w:color="auto" w:fill="auto"/>
            <w:noWrap/>
            <w:vAlign w:val="bottom"/>
            <w:hideMark/>
          </w:tcPr>
          <w:p w14:paraId="3CE3C51D"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090DBB96" w14:textId="77777777" w:rsidR="00BA4A12" w:rsidRPr="00BA4A12" w:rsidRDefault="00BA4A12" w:rsidP="00BA4A12">
            <w:pPr>
              <w:spacing w:line="240" w:lineRule="auto"/>
              <w:jc w:val="right"/>
              <w:rPr>
                <w:sz w:val="12"/>
                <w:szCs w:val="12"/>
              </w:rPr>
            </w:pPr>
            <w:r w:rsidRPr="00BA4A12">
              <w:rPr>
                <w:sz w:val="12"/>
                <w:szCs w:val="12"/>
              </w:rPr>
              <w:t>84 088</w:t>
            </w:r>
          </w:p>
        </w:tc>
        <w:tc>
          <w:tcPr>
            <w:tcW w:w="880" w:type="dxa"/>
            <w:tcBorders>
              <w:top w:val="nil"/>
              <w:left w:val="nil"/>
              <w:bottom w:val="nil"/>
              <w:right w:val="nil"/>
            </w:tcBorders>
            <w:shd w:val="clear" w:color="auto" w:fill="auto"/>
            <w:noWrap/>
            <w:vAlign w:val="bottom"/>
            <w:hideMark/>
          </w:tcPr>
          <w:p w14:paraId="6EE218FF" w14:textId="77777777" w:rsidR="00BA4A12" w:rsidRPr="00BA4A12" w:rsidRDefault="00BA4A12" w:rsidP="00BA4A12">
            <w:pPr>
              <w:spacing w:line="240" w:lineRule="auto"/>
              <w:jc w:val="right"/>
              <w:rPr>
                <w:sz w:val="12"/>
                <w:szCs w:val="12"/>
              </w:rPr>
            </w:pPr>
            <w:r w:rsidRPr="00BA4A12">
              <w:rPr>
                <w:sz w:val="12"/>
                <w:szCs w:val="12"/>
              </w:rPr>
              <w:t>26 571</w:t>
            </w:r>
          </w:p>
        </w:tc>
      </w:tr>
      <w:tr w:rsidR="00BA4A12" w:rsidRPr="00BA4A12" w14:paraId="6134059C" w14:textId="77777777" w:rsidTr="00D5714E">
        <w:trPr>
          <w:trHeight w:val="85"/>
        </w:trPr>
        <w:tc>
          <w:tcPr>
            <w:tcW w:w="6380" w:type="dxa"/>
            <w:tcBorders>
              <w:top w:val="nil"/>
              <w:left w:val="nil"/>
              <w:bottom w:val="nil"/>
              <w:right w:val="nil"/>
            </w:tcBorders>
            <w:shd w:val="clear" w:color="auto" w:fill="auto"/>
            <w:vAlign w:val="bottom"/>
            <w:hideMark/>
          </w:tcPr>
          <w:p w14:paraId="75347776" w14:textId="77777777" w:rsidR="00BA4A12" w:rsidRPr="00BA4A12" w:rsidRDefault="00BA4A12" w:rsidP="00BA4A12">
            <w:pPr>
              <w:spacing w:line="240" w:lineRule="auto"/>
              <w:rPr>
                <w:sz w:val="12"/>
                <w:szCs w:val="12"/>
              </w:rPr>
            </w:pPr>
            <w:r w:rsidRPr="00BA4A12">
              <w:rPr>
                <w:sz w:val="12"/>
                <w:szCs w:val="12"/>
              </w:rPr>
              <w:t>liczba przedsięwzięć sportowych</w:t>
            </w:r>
          </w:p>
        </w:tc>
        <w:tc>
          <w:tcPr>
            <w:tcW w:w="1000" w:type="dxa"/>
            <w:tcBorders>
              <w:top w:val="nil"/>
              <w:left w:val="nil"/>
              <w:bottom w:val="nil"/>
              <w:right w:val="nil"/>
            </w:tcBorders>
            <w:shd w:val="clear" w:color="auto" w:fill="auto"/>
            <w:noWrap/>
            <w:vAlign w:val="bottom"/>
            <w:hideMark/>
          </w:tcPr>
          <w:p w14:paraId="78D7D1A4"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A927073" w14:textId="77777777" w:rsidR="00BA4A12" w:rsidRPr="00BA4A12" w:rsidRDefault="00BA4A12" w:rsidP="00BA4A12">
            <w:pPr>
              <w:spacing w:line="240" w:lineRule="auto"/>
              <w:jc w:val="right"/>
              <w:rPr>
                <w:sz w:val="12"/>
                <w:szCs w:val="12"/>
              </w:rPr>
            </w:pPr>
            <w:r w:rsidRPr="00BA4A12">
              <w:rPr>
                <w:sz w:val="12"/>
                <w:szCs w:val="12"/>
              </w:rPr>
              <w:t>8</w:t>
            </w:r>
          </w:p>
        </w:tc>
        <w:tc>
          <w:tcPr>
            <w:tcW w:w="880" w:type="dxa"/>
            <w:tcBorders>
              <w:top w:val="nil"/>
              <w:left w:val="nil"/>
              <w:bottom w:val="nil"/>
              <w:right w:val="nil"/>
            </w:tcBorders>
            <w:shd w:val="clear" w:color="auto" w:fill="auto"/>
            <w:noWrap/>
            <w:vAlign w:val="bottom"/>
            <w:hideMark/>
          </w:tcPr>
          <w:p w14:paraId="2EF0A699" w14:textId="77777777" w:rsidR="00BA4A12" w:rsidRPr="00BA4A12" w:rsidRDefault="00BA4A12" w:rsidP="00BA4A12">
            <w:pPr>
              <w:spacing w:line="240" w:lineRule="auto"/>
              <w:jc w:val="right"/>
              <w:rPr>
                <w:sz w:val="12"/>
                <w:szCs w:val="12"/>
              </w:rPr>
            </w:pPr>
            <w:r w:rsidRPr="00BA4A12">
              <w:rPr>
                <w:sz w:val="12"/>
                <w:szCs w:val="12"/>
              </w:rPr>
              <w:t>36</w:t>
            </w:r>
          </w:p>
        </w:tc>
      </w:tr>
      <w:tr w:rsidR="00BA4A12" w:rsidRPr="00BA4A12" w14:paraId="696DF4BA" w14:textId="77777777" w:rsidTr="00D5714E">
        <w:trPr>
          <w:trHeight w:val="85"/>
        </w:trPr>
        <w:tc>
          <w:tcPr>
            <w:tcW w:w="6380" w:type="dxa"/>
            <w:tcBorders>
              <w:top w:val="nil"/>
              <w:left w:val="nil"/>
              <w:bottom w:val="nil"/>
              <w:right w:val="nil"/>
            </w:tcBorders>
            <w:shd w:val="clear" w:color="auto" w:fill="auto"/>
            <w:vAlign w:val="bottom"/>
            <w:hideMark/>
          </w:tcPr>
          <w:p w14:paraId="23C81D3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F14D3B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D0BEBE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D66BD0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EC41335" w14:textId="77777777" w:rsidTr="00D5714E">
        <w:trPr>
          <w:trHeight w:val="85"/>
        </w:trPr>
        <w:tc>
          <w:tcPr>
            <w:tcW w:w="6380" w:type="dxa"/>
            <w:tcBorders>
              <w:top w:val="nil"/>
              <w:left w:val="nil"/>
              <w:bottom w:val="nil"/>
              <w:right w:val="nil"/>
            </w:tcBorders>
            <w:shd w:val="clear" w:color="000000" w:fill="D5E3F2"/>
            <w:vAlign w:val="bottom"/>
            <w:hideMark/>
          </w:tcPr>
          <w:p w14:paraId="3A527F47" w14:textId="77777777" w:rsidR="00BA4A12" w:rsidRPr="00BA4A12" w:rsidRDefault="00BA4A12" w:rsidP="00BA4A12">
            <w:pPr>
              <w:spacing w:line="240" w:lineRule="auto"/>
              <w:rPr>
                <w:b/>
                <w:bCs/>
                <w:sz w:val="12"/>
                <w:szCs w:val="12"/>
              </w:rPr>
            </w:pPr>
            <w:r w:rsidRPr="00BA4A12">
              <w:rPr>
                <w:b/>
                <w:bCs/>
                <w:sz w:val="12"/>
                <w:szCs w:val="12"/>
              </w:rPr>
              <w:t>Sport i rekreacja osób z niepełnosprawnościami</w:t>
            </w:r>
          </w:p>
        </w:tc>
        <w:tc>
          <w:tcPr>
            <w:tcW w:w="1000" w:type="dxa"/>
            <w:tcBorders>
              <w:top w:val="nil"/>
              <w:left w:val="nil"/>
              <w:bottom w:val="nil"/>
              <w:right w:val="nil"/>
            </w:tcBorders>
            <w:shd w:val="clear" w:color="000000" w:fill="D5E3F2"/>
            <w:noWrap/>
            <w:vAlign w:val="bottom"/>
            <w:hideMark/>
          </w:tcPr>
          <w:p w14:paraId="09E99C5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2205FE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F0BB24E"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3244FD4" w14:textId="77777777" w:rsidTr="00D5714E">
        <w:trPr>
          <w:trHeight w:val="85"/>
        </w:trPr>
        <w:tc>
          <w:tcPr>
            <w:tcW w:w="6380" w:type="dxa"/>
            <w:tcBorders>
              <w:top w:val="nil"/>
              <w:left w:val="nil"/>
              <w:bottom w:val="nil"/>
              <w:right w:val="nil"/>
            </w:tcBorders>
            <w:shd w:val="clear" w:color="auto" w:fill="auto"/>
            <w:vAlign w:val="bottom"/>
            <w:hideMark/>
          </w:tcPr>
          <w:p w14:paraId="5321ACEC"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DF3BD5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AB28F4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2ED8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E1A6D98" w14:textId="77777777" w:rsidTr="00D5714E">
        <w:trPr>
          <w:trHeight w:val="85"/>
        </w:trPr>
        <w:tc>
          <w:tcPr>
            <w:tcW w:w="6380" w:type="dxa"/>
            <w:tcBorders>
              <w:top w:val="nil"/>
              <w:left w:val="nil"/>
              <w:bottom w:val="nil"/>
              <w:right w:val="nil"/>
            </w:tcBorders>
            <w:shd w:val="clear" w:color="auto" w:fill="auto"/>
            <w:vAlign w:val="bottom"/>
            <w:hideMark/>
          </w:tcPr>
          <w:p w14:paraId="33176CAE"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4B121E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A6F95A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5CE157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A2446CE" w14:textId="77777777" w:rsidTr="00D5714E">
        <w:trPr>
          <w:trHeight w:val="85"/>
        </w:trPr>
        <w:tc>
          <w:tcPr>
            <w:tcW w:w="6380" w:type="dxa"/>
            <w:tcBorders>
              <w:top w:val="nil"/>
              <w:left w:val="nil"/>
              <w:bottom w:val="nil"/>
              <w:right w:val="nil"/>
            </w:tcBorders>
            <w:shd w:val="clear" w:color="auto" w:fill="auto"/>
            <w:vAlign w:val="bottom"/>
            <w:hideMark/>
          </w:tcPr>
          <w:p w14:paraId="46EB2142" w14:textId="77777777" w:rsidR="00BA4A12" w:rsidRPr="00BA4A12" w:rsidRDefault="00BA4A12" w:rsidP="00BA4A12">
            <w:pPr>
              <w:spacing w:line="240" w:lineRule="auto"/>
              <w:rPr>
                <w:sz w:val="12"/>
                <w:szCs w:val="12"/>
              </w:rPr>
            </w:pPr>
            <w:r w:rsidRPr="00BA4A12">
              <w:rPr>
                <w:sz w:val="12"/>
                <w:szCs w:val="12"/>
              </w:rPr>
              <w:t>Tworzenie warunków do aktywności  fizycznej osób niepełnosprawnych</w:t>
            </w:r>
          </w:p>
        </w:tc>
        <w:tc>
          <w:tcPr>
            <w:tcW w:w="1000" w:type="dxa"/>
            <w:tcBorders>
              <w:top w:val="nil"/>
              <w:left w:val="nil"/>
              <w:bottom w:val="nil"/>
              <w:right w:val="nil"/>
            </w:tcBorders>
            <w:shd w:val="clear" w:color="auto" w:fill="auto"/>
            <w:noWrap/>
            <w:vAlign w:val="bottom"/>
            <w:hideMark/>
          </w:tcPr>
          <w:p w14:paraId="4567ADE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5884BD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D262C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9B3086B" w14:textId="77777777" w:rsidTr="00D5714E">
        <w:trPr>
          <w:trHeight w:val="85"/>
        </w:trPr>
        <w:tc>
          <w:tcPr>
            <w:tcW w:w="6380" w:type="dxa"/>
            <w:tcBorders>
              <w:top w:val="nil"/>
              <w:left w:val="nil"/>
              <w:bottom w:val="nil"/>
              <w:right w:val="nil"/>
            </w:tcBorders>
            <w:shd w:val="clear" w:color="auto" w:fill="auto"/>
            <w:vAlign w:val="bottom"/>
            <w:hideMark/>
          </w:tcPr>
          <w:p w14:paraId="6CBD36DB"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1EE709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361FC3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116908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5CFBEB6" w14:textId="77777777" w:rsidTr="00D5714E">
        <w:trPr>
          <w:trHeight w:val="85"/>
        </w:trPr>
        <w:tc>
          <w:tcPr>
            <w:tcW w:w="6380" w:type="dxa"/>
            <w:tcBorders>
              <w:top w:val="nil"/>
              <w:left w:val="nil"/>
              <w:bottom w:val="nil"/>
              <w:right w:val="nil"/>
            </w:tcBorders>
            <w:shd w:val="clear" w:color="auto" w:fill="auto"/>
            <w:vAlign w:val="bottom"/>
            <w:hideMark/>
          </w:tcPr>
          <w:p w14:paraId="4456E35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545D3AB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7A1F60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B67BD2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E2C7F04" w14:textId="77777777" w:rsidTr="00D5714E">
        <w:trPr>
          <w:trHeight w:val="85"/>
        </w:trPr>
        <w:tc>
          <w:tcPr>
            <w:tcW w:w="6380" w:type="dxa"/>
            <w:tcBorders>
              <w:top w:val="nil"/>
              <w:left w:val="nil"/>
              <w:bottom w:val="nil"/>
              <w:right w:val="nil"/>
            </w:tcBorders>
            <w:shd w:val="clear" w:color="auto" w:fill="auto"/>
            <w:vAlign w:val="bottom"/>
            <w:hideMark/>
          </w:tcPr>
          <w:p w14:paraId="5DD3FB2C" w14:textId="77777777" w:rsidR="00BA4A12" w:rsidRPr="00BA4A12" w:rsidRDefault="00BA4A12" w:rsidP="00BA4A12">
            <w:pPr>
              <w:spacing w:line="240" w:lineRule="auto"/>
              <w:rPr>
                <w:sz w:val="12"/>
                <w:szCs w:val="12"/>
              </w:rPr>
            </w:pPr>
            <w:r w:rsidRPr="00BA4A12">
              <w:rPr>
                <w:sz w:val="12"/>
                <w:szCs w:val="12"/>
              </w:rPr>
              <w:t>średni koszt przedsięwzięcia</w:t>
            </w:r>
          </w:p>
        </w:tc>
        <w:tc>
          <w:tcPr>
            <w:tcW w:w="1000" w:type="dxa"/>
            <w:tcBorders>
              <w:top w:val="nil"/>
              <w:left w:val="nil"/>
              <w:bottom w:val="nil"/>
              <w:right w:val="nil"/>
            </w:tcBorders>
            <w:shd w:val="clear" w:color="auto" w:fill="auto"/>
            <w:noWrap/>
            <w:vAlign w:val="bottom"/>
            <w:hideMark/>
          </w:tcPr>
          <w:p w14:paraId="2857A386"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45290BAB" w14:textId="77777777" w:rsidR="00BA4A12" w:rsidRPr="00BA4A12" w:rsidRDefault="00BA4A12" w:rsidP="00BA4A12">
            <w:pPr>
              <w:spacing w:line="240" w:lineRule="auto"/>
              <w:jc w:val="right"/>
              <w:rPr>
                <w:sz w:val="12"/>
                <w:szCs w:val="12"/>
              </w:rPr>
            </w:pPr>
            <w:r w:rsidRPr="00BA4A12">
              <w:rPr>
                <w:sz w:val="12"/>
                <w:szCs w:val="12"/>
              </w:rPr>
              <w:t>15 833</w:t>
            </w:r>
          </w:p>
        </w:tc>
        <w:tc>
          <w:tcPr>
            <w:tcW w:w="880" w:type="dxa"/>
            <w:tcBorders>
              <w:top w:val="nil"/>
              <w:left w:val="nil"/>
              <w:bottom w:val="nil"/>
              <w:right w:val="nil"/>
            </w:tcBorders>
            <w:shd w:val="clear" w:color="auto" w:fill="auto"/>
            <w:noWrap/>
            <w:vAlign w:val="bottom"/>
            <w:hideMark/>
          </w:tcPr>
          <w:p w14:paraId="52B17D9B" w14:textId="77777777" w:rsidR="00BA4A12" w:rsidRPr="00BA4A12" w:rsidRDefault="00BA4A12" w:rsidP="00BA4A12">
            <w:pPr>
              <w:spacing w:line="240" w:lineRule="auto"/>
              <w:jc w:val="right"/>
              <w:rPr>
                <w:sz w:val="12"/>
                <w:szCs w:val="12"/>
              </w:rPr>
            </w:pPr>
            <w:r w:rsidRPr="00BA4A12">
              <w:rPr>
                <w:sz w:val="12"/>
                <w:szCs w:val="12"/>
              </w:rPr>
              <w:t>15 606</w:t>
            </w:r>
          </w:p>
        </w:tc>
      </w:tr>
      <w:tr w:rsidR="00BA4A12" w:rsidRPr="00BA4A12" w14:paraId="2390920D" w14:textId="77777777" w:rsidTr="00D5714E">
        <w:trPr>
          <w:trHeight w:val="85"/>
        </w:trPr>
        <w:tc>
          <w:tcPr>
            <w:tcW w:w="6380" w:type="dxa"/>
            <w:tcBorders>
              <w:top w:val="nil"/>
              <w:left w:val="nil"/>
              <w:bottom w:val="nil"/>
              <w:right w:val="nil"/>
            </w:tcBorders>
            <w:shd w:val="clear" w:color="auto" w:fill="auto"/>
            <w:vAlign w:val="bottom"/>
            <w:hideMark/>
          </w:tcPr>
          <w:p w14:paraId="0C11C93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162350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F9A124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4BC36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92B1C28" w14:textId="77777777" w:rsidTr="00D5714E">
        <w:trPr>
          <w:trHeight w:val="85"/>
        </w:trPr>
        <w:tc>
          <w:tcPr>
            <w:tcW w:w="6380" w:type="dxa"/>
            <w:tcBorders>
              <w:top w:val="nil"/>
              <w:left w:val="nil"/>
              <w:bottom w:val="nil"/>
              <w:right w:val="nil"/>
            </w:tcBorders>
            <w:shd w:val="clear" w:color="000000" w:fill="D5E3F2"/>
            <w:vAlign w:val="bottom"/>
            <w:hideMark/>
          </w:tcPr>
          <w:p w14:paraId="7C3FBC2F" w14:textId="77777777" w:rsidR="00BA4A12" w:rsidRPr="00BA4A12" w:rsidRDefault="00BA4A12" w:rsidP="00BA4A12">
            <w:pPr>
              <w:spacing w:line="240" w:lineRule="auto"/>
              <w:rPr>
                <w:b/>
                <w:bCs/>
                <w:sz w:val="12"/>
                <w:szCs w:val="12"/>
              </w:rPr>
            </w:pPr>
            <w:r w:rsidRPr="00BA4A12">
              <w:rPr>
                <w:b/>
                <w:bCs/>
                <w:sz w:val="12"/>
                <w:szCs w:val="12"/>
              </w:rPr>
              <w:t>Prowadzenie działalności sportowo - rekreacyjnej</w:t>
            </w:r>
          </w:p>
        </w:tc>
        <w:tc>
          <w:tcPr>
            <w:tcW w:w="1000" w:type="dxa"/>
            <w:tcBorders>
              <w:top w:val="nil"/>
              <w:left w:val="nil"/>
              <w:bottom w:val="nil"/>
              <w:right w:val="nil"/>
            </w:tcBorders>
            <w:shd w:val="clear" w:color="000000" w:fill="D5E3F2"/>
            <w:noWrap/>
            <w:vAlign w:val="bottom"/>
            <w:hideMark/>
          </w:tcPr>
          <w:p w14:paraId="3423518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49FABA9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2D464C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CC5CB91" w14:textId="77777777" w:rsidTr="00D5714E">
        <w:trPr>
          <w:trHeight w:val="85"/>
        </w:trPr>
        <w:tc>
          <w:tcPr>
            <w:tcW w:w="6380" w:type="dxa"/>
            <w:tcBorders>
              <w:top w:val="nil"/>
              <w:left w:val="nil"/>
              <w:bottom w:val="nil"/>
              <w:right w:val="nil"/>
            </w:tcBorders>
            <w:shd w:val="clear" w:color="auto" w:fill="auto"/>
            <w:vAlign w:val="bottom"/>
            <w:hideMark/>
          </w:tcPr>
          <w:p w14:paraId="25E3F9A8"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5ED74A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1A1F81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DB7BC7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A1C15A" w14:textId="77777777" w:rsidTr="00D5714E">
        <w:trPr>
          <w:trHeight w:val="85"/>
        </w:trPr>
        <w:tc>
          <w:tcPr>
            <w:tcW w:w="6380" w:type="dxa"/>
            <w:tcBorders>
              <w:top w:val="nil"/>
              <w:left w:val="nil"/>
              <w:bottom w:val="nil"/>
              <w:right w:val="nil"/>
            </w:tcBorders>
            <w:shd w:val="clear" w:color="000000" w:fill="EAF1F6"/>
            <w:vAlign w:val="bottom"/>
            <w:hideMark/>
          </w:tcPr>
          <w:p w14:paraId="0B1F4548" w14:textId="77777777" w:rsidR="00BA4A12" w:rsidRPr="00BA4A12" w:rsidRDefault="00BA4A12" w:rsidP="00BA4A12">
            <w:pPr>
              <w:spacing w:line="240" w:lineRule="auto"/>
              <w:rPr>
                <w:b/>
                <w:bCs/>
                <w:i/>
                <w:iCs/>
                <w:sz w:val="12"/>
                <w:szCs w:val="12"/>
              </w:rPr>
            </w:pPr>
            <w:r w:rsidRPr="00BA4A12">
              <w:rPr>
                <w:b/>
                <w:bCs/>
                <w:i/>
                <w:iCs/>
                <w:sz w:val="12"/>
                <w:szCs w:val="12"/>
              </w:rPr>
              <w:t>Ośrodek Sportu i Rekreacji w Dzielnicy Targówek</w:t>
            </w:r>
          </w:p>
        </w:tc>
        <w:tc>
          <w:tcPr>
            <w:tcW w:w="1000" w:type="dxa"/>
            <w:tcBorders>
              <w:top w:val="nil"/>
              <w:left w:val="nil"/>
              <w:bottom w:val="nil"/>
              <w:right w:val="nil"/>
            </w:tcBorders>
            <w:shd w:val="clear" w:color="000000" w:fill="EAF1F6"/>
            <w:noWrap/>
            <w:vAlign w:val="bottom"/>
            <w:hideMark/>
          </w:tcPr>
          <w:p w14:paraId="49B19932"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3D4EFC4A"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1A3176A8"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3690798B" w14:textId="77777777" w:rsidTr="00D5714E">
        <w:trPr>
          <w:trHeight w:val="85"/>
        </w:trPr>
        <w:tc>
          <w:tcPr>
            <w:tcW w:w="6380" w:type="dxa"/>
            <w:tcBorders>
              <w:top w:val="nil"/>
              <w:left w:val="nil"/>
              <w:bottom w:val="nil"/>
              <w:right w:val="nil"/>
            </w:tcBorders>
            <w:shd w:val="clear" w:color="auto" w:fill="auto"/>
            <w:vAlign w:val="bottom"/>
            <w:hideMark/>
          </w:tcPr>
          <w:p w14:paraId="36838DFC"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6FEAD2C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EA56BD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B271D0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FC88AB3" w14:textId="77777777" w:rsidTr="00D5714E">
        <w:trPr>
          <w:trHeight w:val="85"/>
        </w:trPr>
        <w:tc>
          <w:tcPr>
            <w:tcW w:w="6380" w:type="dxa"/>
            <w:tcBorders>
              <w:top w:val="nil"/>
              <w:left w:val="nil"/>
              <w:bottom w:val="nil"/>
              <w:right w:val="nil"/>
            </w:tcBorders>
            <w:shd w:val="clear" w:color="auto" w:fill="auto"/>
            <w:vAlign w:val="bottom"/>
            <w:hideMark/>
          </w:tcPr>
          <w:p w14:paraId="5F939C97"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CEB378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6BF0F3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AB86A0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1C42E2" w14:textId="77777777" w:rsidTr="00D5714E">
        <w:trPr>
          <w:trHeight w:val="85"/>
        </w:trPr>
        <w:tc>
          <w:tcPr>
            <w:tcW w:w="6380" w:type="dxa"/>
            <w:tcBorders>
              <w:top w:val="nil"/>
              <w:left w:val="nil"/>
              <w:bottom w:val="nil"/>
              <w:right w:val="nil"/>
            </w:tcBorders>
            <w:shd w:val="clear" w:color="auto" w:fill="auto"/>
            <w:vAlign w:val="bottom"/>
            <w:hideMark/>
          </w:tcPr>
          <w:p w14:paraId="2B7DCE0B" w14:textId="77777777" w:rsidR="00BA4A12" w:rsidRPr="00BA4A12" w:rsidRDefault="00BA4A12" w:rsidP="00BA4A12">
            <w:pPr>
              <w:spacing w:line="240" w:lineRule="auto"/>
              <w:rPr>
                <w:sz w:val="12"/>
                <w:szCs w:val="12"/>
              </w:rPr>
            </w:pPr>
            <w:r w:rsidRPr="00BA4A12">
              <w:rPr>
                <w:sz w:val="12"/>
                <w:szCs w:val="12"/>
              </w:rPr>
              <w:t>Udostępnienie mieszkańcom bazy sportowo - rekreacyjnej oraz upowszechnianie form aktywnego spędzania czasu</w:t>
            </w:r>
          </w:p>
        </w:tc>
        <w:tc>
          <w:tcPr>
            <w:tcW w:w="1000" w:type="dxa"/>
            <w:tcBorders>
              <w:top w:val="nil"/>
              <w:left w:val="nil"/>
              <w:bottom w:val="nil"/>
              <w:right w:val="nil"/>
            </w:tcBorders>
            <w:shd w:val="clear" w:color="auto" w:fill="auto"/>
            <w:noWrap/>
            <w:vAlign w:val="bottom"/>
            <w:hideMark/>
          </w:tcPr>
          <w:p w14:paraId="14564DBF"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DF1526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DF243B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F85DD9" w14:textId="77777777" w:rsidTr="00D5714E">
        <w:trPr>
          <w:trHeight w:val="85"/>
        </w:trPr>
        <w:tc>
          <w:tcPr>
            <w:tcW w:w="6380" w:type="dxa"/>
            <w:tcBorders>
              <w:top w:val="nil"/>
              <w:left w:val="nil"/>
              <w:bottom w:val="nil"/>
              <w:right w:val="nil"/>
            </w:tcBorders>
            <w:shd w:val="clear" w:color="auto" w:fill="auto"/>
            <w:vAlign w:val="bottom"/>
            <w:hideMark/>
          </w:tcPr>
          <w:p w14:paraId="613EA08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AA25A3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16C397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FE54E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626C308" w14:textId="77777777" w:rsidTr="00D5714E">
        <w:trPr>
          <w:trHeight w:val="85"/>
        </w:trPr>
        <w:tc>
          <w:tcPr>
            <w:tcW w:w="6380" w:type="dxa"/>
            <w:tcBorders>
              <w:top w:val="nil"/>
              <w:left w:val="nil"/>
              <w:bottom w:val="nil"/>
              <w:right w:val="nil"/>
            </w:tcBorders>
            <w:shd w:val="clear" w:color="auto" w:fill="auto"/>
            <w:vAlign w:val="bottom"/>
            <w:hideMark/>
          </w:tcPr>
          <w:p w14:paraId="7535165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0A6511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781ED5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E7B2AD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58EEFD" w14:textId="77777777" w:rsidTr="00D5714E">
        <w:trPr>
          <w:trHeight w:val="85"/>
        </w:trPr>
        <w:tc>
          <w:tcPr>
            <w:tcW w:w="6380" w:type="dxa"/>
            <w:tcBorders>
              <w:top w:val="nil"/>
              <w:left w:val="nil"/>
              <w:bottom w:val="nil"/>
              <w:right w:val="nil"/>
            </w:tcBorders>
            <w:shd w:val="clear" w:color="auto" w:fill="auto"/>
            <w:vAlign w:val="bottom"/>
            <w:hideMark/>
          </w:tcPr>
          <w:p w14:paraId="5814F6B3" w14:textId="77777777" w:rsidR="00BA4A12" w:rsidRPr="00BA4A12" w:rsidRDefault="00BA4A12" w:rsidP="00BA4A12">
            <w:pPr>
              <w:spacing w:line="240" w:lineRule="auto"/>
              <w:rPr>
                <w:sz w:val="12"/>
                <w:szCs w:val="12"/>
              </w:rPr>
            </w:pPr>
            <w:r w:rsidRPr="00BA4A12">
              <w:rPr>
                <w:sz w:val="12"/>
                <w:szCs w:val="12"/>
              </w:rPr>
              <w:t>liczba zorganizowanych imprez sportowych i rekreacyjnych</w:t>
            </w:r>
          </w:p>
        </w:tc>
        <w:tc>
          <w:tcPr>
            <w:tcW w:w="1000" w:type="dxa"/>
            <w:tcBorders>
              <w:top w:val="nil"/>
              <w:left w:val="nil"/>
              <w:bottom w:val="nil"/>
              <w:right w:val="nil"/>
            </w:tcBorders>
            <w:shd w:val="clear" w:color="auto" w:fill="auto"/>
            <w:noWrap/>
            <w:vAlign w:val="bottom"/>
            <w:hideMark/>
          </w:tcPr>
          <w:p w14:paraId="37492757"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C77072E" w14:textId="77777777" w:rsidR="00BA4A12" w:rsidRPr="00BA4A12" w:rsidRDefault="00BA4A12" w:rsidP="00BA4A12">
            <w:pPr>
              <w:spacing w:line="240" w:lineRule="auto"/>
              <w:jc w:val="right"/>
              <w:rPr>
                <w:sz w:val="12"/>
                <w:szCs w:val="12"/>
              </w:rPr>
            </w:pPr>
            <w:r w:rsidRPr="00BA4A12">
              <w:rPr>
                <w:sz w:val="12"/>
                <w:szCs w:val="12"/>
              </w:rPr>
              <w:t>10</w:t>
            </w:r>
          </w:p>
        </w:tc>
        <w:tc>
          <w:tcPr>
            <w:tcW w:w="880" w:type="dxa"/>
            <w:tcBorders>
              <w:top w:val="nil"/>
              <w:left w:val="nil"/>
              <w:bottom w:val="nil"/>
              <w:right w:val="nil"/>
            </w:tcBorders>
            <w:shd w:val="clear" w:color="auto" w:fill="auto"/>
            <w:noWrap/>
            <w:vAlign w:val="bottom"/>
            <w:hideMark/>
          </w:tcPr>
          <w:p w14:paraId="4D5B29A1" w14:textId="77777777" w:rsidR="00BA4A12" w:rsidRPr="00BA4A12" w:rsidRDefault="00BA4A12" w:rsidP="00BA4A12">
            <w:pPr>
              <w:spacing w:line="240" w:lineRule="auto"/>
              <w:jc w:val="right"/>
              <w:rPr>
                <w:sz w:val="12"/>
                <w:szCs w:val="12"/>
              </w:rPr>
            </w:pPr>
            <w:r w:rsidRPr="00BA4A12">
              <w:rPr>
                <w:sz w:val="12"/>
                <w:szCs w:val="12"/>
              </w:rPr>
              <w:t>16</w:t>
            </w:r>
          </w:p>
        </w:tc>
      </w:tr>
      <w:tr w:rsidR="00BA4A12" w:rsidRPr="00BA4A12" w14:paraId="27390538" w14:textId="77777777" w:rsidTr="00D5714E">
        <w:trPr>
          <w:trHeight w:val="85"/>
        </w:trPr>
        <w:tc>
          <w:tcPr>
            <w:tcW w:w="6380" w:type="dxa"/>
            <w:tcBorders>
              <w:top w:val="nil"/>
              <w:left w:val="nil"/>
              <w:bottom w:val="nil"/>
              <w:right w:val="nil"/>
            </w:tcBorders>
            <w:shd w:val="clear" w:color="auto" w:fill="auto"/>
            <w:vAlign w:val="bottom"/>
            <w:hideMark/>
          </w:tcPr>
          <w:p w14:paraId="17D53029" w14:textId="77777777" w:rsidR="00BA4A12" w:rsidRPr="00BA4A12" w:rsidRDefault="00BA4A12" w:rsidP="00BA4A12">
            <w:pPr>
              <w:spacing w:line="240" w:lineRule="auto"/>
              <w:rPr>
                <w:sz w:val="12"/>
                <w:szCs w:val="12"/>
              </w:rPr>
            </w:pPr>
            <w:r w:rsidRPr="00BA4A12">
              <w:rPr>
                <w:sz w:val="12"/>
                <w:szCs w:val="12"/>
              </w:rPr>
              <w:t>wskaźnik pokrycia realizacji zadania przychodami własnymi</w:t>
            </w:r>
          </w:p>
        </w:tc>
        <w:tc>
          <w:tcPr>
            <w:tcW w:w="1000" w:type="dxa"/>
            <w:tcBorders>
              <w:top w:val="nil"/>
              <w:left w:val="nil"/>
              <w:bottom w:val="nil"/>
              <w:right w:val="nil"/>
            </w:tcBorders>
            <w:shd w:val="clear" w:color="auto" w:fill="auto"/>
            <w:noWrap/>
            <w:vAlign w:val="bottom"/>
            <w:hideMark/>
          </w:tcPr>
          <w:p w14:paraId="68A55CF9"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2AECB29F" w14:textId="77777777" w:rsidR="00BA4A12" w:rsidRPr="00BA4A12" w:rsidRDefault="00BA4A12" w:rsidP="00BA4A12">
            <w:pPr>
              <w:spacing w:line="240" w:lineRule="auto"/>
              <w:jc w:val="right"/>
              <w:rPr>
                <w:sz w:val="12"/>
                <w:szCs w:val="12"/>
              </w:rPr>
            </w:pPr>
            <w:r w:rsidRPr="00BA4A12">
              <w:rPr>
                <w:sz w:val="12"/>
                <w:szCs w:val="12"/>
              </w:rPr>
              <w:t>54,1</w:t>
            </w:r>
          </w:p>
        </w:tc>
        <w:tc>
          <w:tcPr>
            <w:tcW w:w="880" w:type="dxa"/>
            <w:tcBorders>
              <w:top w:val="nil"/>
              <w:left w:val="nil"/>
              <w:bottom w:val="nil"/>
              <w:right w:val="nil"/>
            </w:tcBorders>
            <w:shd w:val="clear" w:color="auto" w:fill="auto"/>
            <w:noWrap/>
            <w:vAlign w:val="bottom"/>
            <w:hideMark/>
          </w:tcPr>
          <w:p w14:paraId="558D4265" w14:textId="77777777" w:rsidR="00BA4A12" w:rsidRPr="00BA4A12" w:rsidRDefault="00BA4A12" w:rsidP="00BA4A12">
            <w:pPr>
              <w:spacing w:line="240" w:lineRule="auto"/>
              <w:jc w:val="right"/>
              <w:rPr>
                <w:sz w:val="12"/>
                <w:szCs w:val="12"/>
              </w:rPr>
            </w:pPr>
            <w:r w:rsidRPr="00BA4A12">
              <w:rPr>
                <w:sz w:val="12"/>
                <w:szCs w:val="12"/>
              </w:rPr>
              <w:t>54,6</w:t>
            </w:r>
          </w:p>
        </w:tc>
      </w:tr>
      <w:tr w:rsidR="00BA4A12" w:rsidRPr="00BA4A12" w14:paraId="08DF4A94" w14:textId="77777777" w:rsidTr="00D5714E">
        <w:trPr>
          <w:trHeight w:val="85"/>
        </w:trPr>
        <w:tc>
          <w:tcPr>
            <w:tcW w:w="6380" w:type="dxa"/>
            <w:tcBorders>
              <w:top w:val="nil"/>
              <w:left w:val="nil"/>
              <w:bottom w:val="nil"/>
              <w:right w:val="nil"/>
            </w:tcBorders>
            <w:shd w:val="clear" w:color="auto" w:fill="auto"/>
            <w:vAlign w:val="bottom"/>
            <w:hideMark/>
          </w:tcPr>
          <w:p w14:paraId="5189F7BB" w14:textId="77777777" w:rsidR="00BA4A12" w:rsidRPr="00BA4A12" w:rsidRDefault="00BA4A12" w:rsidP="00BA4A12">
            <w:pPr>
              <w:spacing w:line="240" w:lineRule="auto"/>
              <w:rPr>
                <w:sz w:val="12"/>
                <w:szCs w:val="12"/>
              </w:rPr>
            </w:pPr>
            <w:r w:rsidRPr="00BA4A12">
              <w:rPr>
                <w:sz w:val="12"/>
                <w:szCs w:val="12"/>
              </w:rPr>
              <w:t>średni koszt utrzymania obiektu</w:t>
            </w:r>
          </w:p>
        </w:tc>
        <w:tc>
          <w:tcPr>
            <w:tcW w:w="1000" w:type="dxa"/>
            <w:tcBorders>
              <w:top w:val="nil"/>
              <w:left w:val="nil"/>
              <w:bottom w:val="nil"/>
              <w:right w:val="nil"/>
            </w:tcBorders>
            <w:shd w:val="clear" w:color="auto" w:fill="auto"/>
            <w:noWrap/>
            <w:vAlign w:val="bottom"/>
            <w:hideMark/>
          </w:tcPr>
          <w:p w14:paraId="34F1983A"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3369B400" w14:textId="77777777" w:rsidR="00BA4A12" w:rsidRPr="00BA4A12" w:rsidRDefault="00BA4A12" w:rsidP="00BA4A12">
            <w:pPr>
              <w:spacing w:line="240" w:lineRule="auto"/>
              <w:jc w:val="right"/>
              <w:rPr>
                <w:sz w:val="12"/>
                <w:szCs w:val="12"/>
              </w:rPr>
            </w:pPr>
            <w:r w:rsidRPr="00BA4A12">
              <w:rPr>
                <w:sz w:val="12"/>
                <w:szCs w:val="12"/>
              </w:rPr>
              <w:t>1 894 830</w:t>
            </w:r>
          </w:p>
        </w:tc>
        <w:tc>
          <w:tcPr>
            <w:tcW w:w="880" w:type="dxa"/>
            <w:tcBorders>
              <w:top w:val="nil"/>
              <w:left w:val="nil"/>
              <w:bottom w:val="nil"/>
              <w:right w:val="nil"/>
            </w:tcBorders>
            <w:shd w:val="clear" w:color="auto" w:fill="auto"/>
            <w:noWrap/>
            <w:vAlign w:val="bottom"/>
            <w:hideMark/>
          </w:tcPr>
          <w:p w14:paraId="792B300D" w14:textId="77777777" w:rsidR="00BA4A12" w:rsidRPr="00BA4A12" w:rsidRDefault="00BA4A12" w:rsidP="00BA4A12">
            <w:pPr>
              <w:spacing w:line="240" w:lineRule="auto"/>
              <w:jc w:val="right"/>
              <w:rPr>
                <w:sz w:val="12"/>
                <w:szCs w:val="12"/>
              </w:rPr>
            </w:pPr>
            <w:r w:rsidRPr="00BA4A12">
              <w:rPr>
                <w:sz w:val="12"/>
                <w:szCs w:val="12"/>
              </w:rPr>
              <w:t>2 049 861</w:t>
            </w:r>
          </w:p>
        </w:tc>
      </w:tr>
      <w:tr w:rsidR="00BA4A12" w:rsidRPr="00BA4A12" w14:paraId="0AE22858" w14:textId="77777777" w:rsidTr="00D5714E">
        <w:trPr>
          <w:trHeight w:val="85"/>
        </w:trPr>
        <w:tc>
          <w:tcPr>
            <w:tcW w:w="6380" w:type="dxa"/>
            <w:tcBorders>
              <w:top w:val="nil"/>
              <w:left w:val="nil"/>
              <w:bottom w:val="nil"/>
              <w:right w:val="nil"/>
            </w:tcBorders>
            <w:shd w:val="clear" w:color="auto" w:fill="auto"/>
            <w:vAlign w:val="bottom"/>
            <w:hideMark/>
          </w:tcPr>
          <w:p w14:paraId="793CB9F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29B6833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9D5544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80E62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88C8D8" w14:textId="77777777" w:rsidTr="00D5714E">
        <w:trPr>
          <w:trHeight w:val="85"/>
        </w:trPr>
        <w:tc>
          <w:tcPr>
            <w:tcW w:w="6380" w:type="dxa"/>
            <w:tcBorders>
              <w:top w:val="nil"/>
              <w:left w:val="nil"/>
              <w:bottom w:val="nil"/>
              <w:right w:val="nil"/>
            </w:tcBorders>
            <w:shd w:val="clear" w:color="000000" w:fill="8DB0DB"/>
            <w:vAlign w:val="bottom"/>
            <w:hideMark/>
          </w:tcPr>
          <w:p w14:paraId="2132756A" w14:textId="77777777" w:rsidR="00BA4A12" w:rsidRPr="00BA4A12" w:rsidRDefault="00BA4A12" w:rsidP="00BA4A12">
            <w:pPr>
              <w:spacing w:line="240" w:lineRule="auto"/>
              <w:rPr>
                <w:b/>
                <w:bCs/>
                <w:sz w:val="12"/>
                <w:szCs w:val="12"/>
              </w:rPr>
            </w:pPr>
            <w:r w:rsidRPr="00BA4A12">
              <w:rPr>
                <w:b/>
                <w:bCs/>
                <w:sz w:val="12"/>
                <w:szCs w:val="12"/>
              </w:rPr>
              <w:t>DZIAŁALNOŚĆ PROMOCYJNA I WSPIERANIE ROZWOJU GOSPODARCZEGO</w:t>
            </w:r>
          </w:p>
        </w:tc>
        <w:tc>
          <w:tcPr>
            <w:tcW w:w="1000" w:type="dxa"/>
            <w:tcBorders>
              <w:top w:val="nil"/>
              <w:left w:val="nil"/>
              <w:bottom w:val="nil"/>
              <w:right w:val="nil"/>
            </w:tcBorders>
            <w:shd w:val="clear" w:color="000000" w:fill="8DB0DB"/>
            <w:noWrap/>
            <w:vAlign w:val="bottom"/>
            <w:hideMark/>
          </w:tcPr>
          <w:p w14:paraId="27CF14E3"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4E6116D7"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7DB60FC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A229672" w14:textId="77777777" w:rsidTr="00D5714E">
        <w:trPr>
          <w:trHeight w:val="85"/>
        </w:trPr>
        <w:tc>
          <w:tcPr>
            <w:tcW w:w="6380" w:type="dxa"/>
            <w:tcBorders>
              <w:top w:val="nil"/>
              <w:left w:val="nil"/>
              <w:bottom w:val="nil"/>
              <w:right w:val="nil"/>
            </w:tcBorders>
            <w:shd w:val="clear" w:color="auto" w:fill="auto"/>
            <w:vAlign w:val="bottom"/>
            <w:hideMark/>
          </w:tcPr>
          <w:p w14:paraId="368DE81A"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D0DFAE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C60028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A4DEA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2568C7" w14:textId="77777777" w:rsidTr="00D5714E">
        <w:trPr>
          <w:trHeight w:val="85"/>
        </w:trPr>
        <w:tc>
          <w:tcPr>
            <w:tcW w:w="6380" w:type="dxa"/>
            <w:tcBorders>
              <w:top w:val="nil"/>
              <w:left w:val="nil"/>
              <w:bottom w:val="nil"/>
              <w:right w:val="nil"/>
            </w:tcBorders>
            <w:shd w:val="clear" w:color="000000" w:fill="B7CFE8"/>
            <w:vAlign w:val="bottom"/>
            <w:hideMark/>
          </w:tcPr>
          <w:p w14:paraId="6BF23A4D" w14:textId="77777777" w:rsidR="00BA4A12" w:rsidRPr="00BA4A12" w:rsidRDefault="00BA4A12" w:rsidP="00BA4A12">
            <w:pPr>
              <w:spacing w:line="240" w:lineRule="auto"/>
              <w:rPr>
                <w:b/>
                <w:bCs/>
                <w:sz w:val="12"/>
                <w:szCs w:val="12"/>
              </w:rPr>
            </w:pPr>
            <w:r w:rsidRPr="00BA4A12">
              <w:rPr>
                <w:b/>
                <w:bCs/>
                <w:sz w:val="12"/>
                <w:szCs w:val="12"/>
              </w:rPr>
              <w:t>Promocja miasta</w:t>
            </w:r>
          </w:p>
        </w:tc>
        <w:tc>
          <w:tcPr>
            <w:tcW w:w="1000" w:type="dxa"/>
            <w:tcBorders>
              <w:top w:val="nil"/>
              <w:left w:val="nil"/>
              <w:bottom w:val="nil"/>
              <w:right w:val="nil"/>
            </w:tcBorders>
            <w:shd w:val="clear" w:color="000000" w:fill="B7CFE8"/>
            <w:noWrap/>
            <w:vAlign w:val="bottom"/>
            <w:hideMark/>
          </w:tcPr>
          <w:p w14:paraId="46B3803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6F4B0C68"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2D27DBB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D94A233" w14:textId="77777777" w:rsidTr="00D5714E">
        <w:trPr>
          <w:trHeight w:val="85"/>
        </w:trPr>
        <w:tc>
          <w:tcPr>
            <w:tcW w:w="6380" w:type="dxa"/>
            <w:tcBorders>
              <w:top w:val="nil"/>
              <w:left w:val="nil"/>
              <w:bottom w:val="nil"/>
              <w:right w:val="nil"/>
            </w:tcBorders>
            <w:shd w:val="clear" w:color="auto" w:fill="auto"/>
            <w:vAlign w:val="bottom"/>
            <w:hideMark/>
          </w:tcPr>
          <w:p w14:paraId="4F317DF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38B99D3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3D1C4F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17EEE9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61A726" w14:textId="77777777" w:rsidTr="00D5714E">
        <w:trPr>
          <w:trHeight w:val="85"/>
        </w:trPr>
        <w:tc>
          <w:tcPr>
            <w:tcW w:w="6380" w:type="dxa"/>
            <w:tcBorders>
              <w:top w:val="nil"/>
              <w:left w:val="nil"/>
              <w:bottom w:val="nil"/>
              <w:right w:val="nil"/>
            </w:tcBorders>
            <w:shd w:val="clear" w:color="000000" w:fill="D5E3F2"/>
            <w:vAlign w:val="bottom"/>
            <w:hideMark/>
          </w:tcPr>
          <w:p w14:paraId="2A1F5BF7" w14:textId="77777777" w:rsidR="00BA4A12" w:rsidRPr="00BA4A12" w:rsidRDefault="00BA4A12" w:rsidP="00BA4A12">
            <w:pPr>
              <w:spacing w:line="240" w:lineRule="auto"/>
              <w:rPr>
                <w:b/>
                <w:bCs/>
                <w:sz w:val="12"/>
                <w:szCs w:val="12"/>
              </w:rPr>
            </w:pPr>
            <w:r w:rsidRPr="00BA4A12">
              <w:rPr>
                <w:b/>
                <w:bCs/>
                <w:sz w:val="12"/>
                <w:szCs w:val="12"/>
              </w:rPr>
              <w:t>Promocja krajowa</w:t>
            </w:r>
          </w:p>
        </w:tc>
        <w:tc>
          <w:tcPr>
            <w:tcW w:w="1000" w:type="dxa"/>
            <w:tcBorders>
              <w:top w:val="nil"/>
              <w:left w:val="nil"/>
              <w:bottom w:val="nil"/>
              <w:right w:val="nil"/>
            </w:tcBorders>
            <w:shd w:val="clear" w:color="000000" w:fill="D5E3F2"/>
            <w:noWrap/>
            <w:vAlign w:val="bottom"/>
            <w:hideMark/>
          </w:tcPr>
          <w:p w14:paraId="1017D99E"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7E042F6D"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19C6F2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E40906C" w14:textId="77777777" w:rsidTr="00D5714E">
        <w:trPr>
          <w:trHeight w:val="85"/>
        </w:trPr>
        <w:tc>
          <w:tcPr>
            <w:tcW w:w="6380" w:type="dxa"/>
            <w:tcBorders>
              <w:top w:val="nil"/>
              <w:left w:val="nil"/>
              <w:bottom w:val="nil"/>
              <w:right w:val="nil"/>
            </w:tcBorders>
            <w:shd w:val="clear" w:color="auto" w:fill="auto"/>
            <w:vAlign w:val="bottom"/>
            <w:hideMark/>
          </w:tcPr>
          <w:p w14:paraId="62565789"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25691C4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C6FA7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27F071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91CE63" w14:textId="77777777" w:rsidTr="00D5714E">
        <w:trPr>
          <w:trHeight w:val="85"/>
        </w:trPr>
        <w:tc>
          <w:tcPr>
            <w:tcW w:w="6380" w:type="dxa"/>
            <w:tcBorders>
              <w:top w:val="nil"/>
              <w:left w:val="nil"/>
              <w:bottom w:val="nil"/>
              <w:right w:val="nil"/>
            </w:tcBorders>
            <w:shd w:val="clear" w:color="000000" w:fill="EAF1F6"/>
            <w:vAlign w:val="bottom"/>
            <w:hideMark/>
          </w:tcPr>
          <w:p w14:paraId="5DF12B37" w14:textId="77777777" w:rsidR="00BA4A12" w:rsidRPr="00BA4A12" w:rsidRDefault="00BA4A12" w:rsidP="00BA4A12">
            <w:pPr>
              <w:spacing w:line="240" w:lineRule="auto"/>
              <w:rPr>
                <w:b/>
                <w:bCs/>
                <w:i/>
                <w:iCs/>
                <w:sz w:val="12"/>
                <w:szCs w:val="12"/>
              </w:rPr>
            </w:pPr>
            <w:r w:rsidRPr="00BA4A12">
              <w:rPr>
                <w:b/>
                <w:bCs/>
                <w:i/>
                <w:iCs/>
                <w:sz w:val="12"/>
                <w:szCs w:val="12"/>
              </w:rPr>
              <w:t>Udział w wystawach, targach, imprezach promocyjnych</w:t>
            </w:r>
          </w:p>
        </w:tc>
        <w:tc>
          <w:tcPr>
            <w:tcW w:w="1000" w:type="dxa"/>
            <w:tcBorders>
              <w:top w:val="nil"/>
              <w:left w:val="nil"/>
              <w:bottom w:val="nil"/>
              <w:right w:val="nil"/>
            </w:tcBorders>
            <w:shd w:val="clear" w:color="000000" w:fill="EAF1F6"/>
            <w:noWrap/>
            <w:vAlign w:val="bottom"/>
            <w:hideMark/>
          </w:tcPr>
          <w:p w14:paraId="0813CEBA"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AEE5EB4"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25B414E1"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D764800" w14:textId="77777777" w:rsidTr="00D5714E">
        <w:trPr>
          <w:trHeight w:val="85"/>
        </w:trPr>
        <w:tc>
          <w:tcPr>
            <w:tcW w:w="6380" w:type="dxa"/>
            <w:tcBorders>
              <w:top w:val="nil"/>
              <w:left w:val="nil"/>
              <w:bottom w:val="nil"/>
              <w:right w:val="nil"/>
            </w:tcBorders>
            <w:shd w:val="clear" w:color="auto" w:fill="auto"/>
            <w:vAlign w:val="bottom"/>
            <w:hideMark/>
          </w:tcPr>
          <w:p w14:paraId="5CA76CDA"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1E07CC9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C3FF40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81751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1A5027" w14:textId="77777777" w:rsidTr="00D5714E">
        <w:trPr>
          <w:trHeight w:val="85"/>
        </w:trPr>
        <w:tc>
          <w:tcPr>
            <w:tcW w:w="6380" w:type="dxa"/>
            <w:tcBorders>
              <w:top w:val="nil"/>
              <w:left w:val="nil"/>
              <w:bottom w:val="nil"/>
              <w:right w:val="nil"/>
            </w:tcBorders>
            <w:shd w:val="clear" w:color="auto" w:fill="auto"/>
            <w:vAlign w:val="bottom"/>
            <w:hideMark/>
          </w:tcPr>
          <w:p w14:paraId="3DB514DF"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6EE8600"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6797A9C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0593A3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898914" w14:textId="77777777" w:rsidTr="00D5714E">
        <w:trPr>
          <w:trHeight w:val="85"/>
        </w:trPr>
        <w:tc>
          <w:tcPr>
            <w:tcW w:w="6380" w:type="dxa"/>
            <w:tcBorders>
              <w:top w:val="nil"/>
              <w:left w:val="nil"/>
              <w:bottom w:val="nil"/>
              <w:right w:val="nil"/>
            </w:tcBorders>
            <w:shd w:val="clear" w:color="auto" w:fill="auto"/>
            <w:vAlign w:val="bottom"/>
            <w:hideMark/>
          </w:tcPr>
          <w:p w14:paraId="1E81C6A8" w14:textId="77777777" w:rsidR="00BA4A12" w:rsidRPr="00BA4A12" w:rsidRDefault="00BA4A12" w:rsidP="00BA4A12">
            <w:pPr>
              <w:spacing w:line="240" w:lineRule="auto"/>
              <w:rPr>
                <w:sz w:val="12"/>
                <w:szCs w:val="12"/>
              </w:rPr>
            </w:pPr>
            <w:r w:rsidRPr="00BA4A12">
              <w:rPr>
                <w:sz w:val="12"/>
                <w:szCs w:val="12"/>
              </w:rPr>
              <w:lastRenderedPageBreak/>
              <w:t>Dotarcie z określonymi komunikatami na temat wizerunku miasta do określonych odbiorców oraz budowanie relacji emocjonalnych mieszkańców z Miastem</w:t>
            </w:r>
          </w:p>
        </w:tc>
        <w:tc>
          <w:tcPr>
            <w:tcW w:w="1000" w:type="dxa"/>
            <w:tcBorders>
              <w:top w:val="nil"/>
              <w:left w:val="nil"/>
              <w:bottom w:val="nil"/>
              <w:right w:val="nil"/>
            </w:tcBorders>
            <w:shd w:val="clear" w:color="auto" w:fill="auto"/>
            <w:noWrap/>
            <w:vAlign w:val="bottom"/>
            <w:hideMark/>
          </w:tcPr>
          <w:p w14:paraId="73AED061"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47CFFA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A69024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291856F" w14:textId="77777777" w:rsidTr="00D5714E">
        <w:trPr>
          <w:trHeight w:val="85"/>
        </w:trPr>
        <w:tc>
          <w:tcPr>
            <w:tcW w:w="6380" w:type="dxa"/>
            <w:tcBorders>
              <w:top w:val="nil"/>
              <w:left w:val="nil"/>
              <w:bottom w:val="nil"/>
              <w:right w:val="nil"/>
            </w:tcBorders>
            <w:shd w:val="clear" w:color="auto" w:fill="auto"/>
            <w:vAlign w:val="bottom"/>
            <w:hideMark/>
          </w:tcPr>
          <w:p w14:paraId="3C5CA6F2"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97D743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CE06E2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8EF620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2EB00ED" w14:textId="77777777" w:rsidTr="00D5714E">
        <w:trPr>
          <w:trHeight w:val="85"/>
        </w:trPr>
        <w:tc>
          <w:tcPr>
            <w:tcW w:w="6380" w:type="dxa"/>
            <w:tcBorders>
              <w:top w:val="nil"/>
              <w:left w:val="nil"/>
              <w:bottom w:val="nil"/>
              <w:right w:val="nil"/>
            </w:tcBorders>
            <w:shd w:val="clear" w:color="auto" w:fill="auto"/>
            <w:vAlign w:val="bottom"/>
            <w:hideMark/>
          </w:tcPr>
          <w:p w14:paraId="73B8BEC6"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17BAEC3"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0EC39F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179A63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696BF1" w14:textId="77777777" w:rsidTr="00D5714E">
        <w:trPr>
          <w:trHeight w:val="85"/>
        </w:trPr>
        <w:tc>
          <w:tcPr>
            <w:tcW w:w="6380" w:type="dxa"/>
            <w:tcBorders>
              <w:top w:val="nil"/>
              <w:left w:val="nil"/>
              <w:bottom w:val="nil"/>
              <w:right w:val="nil"/>
            </w:tcBorders>
            <w:shd w:val="clear" w:color="auto" w:fill="auto"/>
            <w:vAlign w:val="bottom"/>
            <w:hideMark/>
          </w:tcPr>
          <w:p w14:paraId="0C8F2F43" w14:textId="77777777" w:rsidR="00BA4A12" w:rsidRPr="00BA4A12" w:rsidRDefault="00BA4A12" w:rsidP="00BA4A12">
            <w:pPr>
              <w:spacing w:line="240" w:lineRule="auto"/>
              <w:rPr>
                <w:sz w:val="12"/>
                <w:szCs w:val="12"/>
              </w:rPr>
            </w:pPr>
            <w:r w:rsidRPr="00BA4A12">
              <w:rPr>
                <w:sz w:val="12"/>
                <w:szCs w:val="12"/>
              </w:rPr>
              <w:t>ilość wystaw wykorzystujących przestrzeń miejską</w:t>
            </w:r>
          </w:p>
        </w:tc>
        <w:tc>
          <w:tcPr>
            <w:tcW w:w="1000" w:type="dxa"/>
            <w:tcBorders>
              <w:top w:val="nil"/>
              <w:left w:val="nil"/>
              <w:bottom w:val="nil"/>
              <w:right w:val="nil"/>
            </w:tcBorders>
            <w:shd w:val="clear" w:color="auto" w:fill="auto"/>
            <w:noWrap/>
            <w:vAlign w:val="bottom"/>
            <w:hideMark/>
          </w:tcPr>
          <w:p w14:paraId="6C14C26E"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7373E36B" w14:textId="77777777" w:rsidR="00BA4A12" w:rsidRPr="00BA4A12" w:rsidRDefault="00BA4A12" w:rsidP="00BA4A12">
            <w:pPr>
              <w:spacing w:line="240" w:lineRule="auto"/>
              <w:jc w:val="right"/>
              <w:rPr>
                <w:sz w:val="12"/>
                <w:szCs w:val="12"/>
              </w:rPr>
            </w:pPr>
            <w:r w:rsidRPr="00BA4A12">
              <w:rPr>
                <w:sz w:val="12"/>
                <w:szCs w:val="12"/>
              </w:rPr>
              <w:t>0</w:t>
            </w:r>
          </w:p>
        </w:tc>
        <w:tc>
          <w:tcPr>
            <w:tcW w:w="880" w:type="dxa"/>
            <w:tcBorders>
              <w:top w:val="nil"/>
              <w:left w:val="nil"/>
              <w:bottom w:val="nil"/>
              <w:right w:val="nil"/>
            </w:tcBorders>
            <w:shd w:val="clear" w:color="auto" w:fill="auto"/>
            <w:noWrap/>
            <w:vAlign w:val="bottom"/>
            <w:hideMark/>
          </w:tcPr>
          <w:p w14:paraId="3FE87F53" w14:textId="77777777" w:rsidR="00BA4A12" w:rsidRPr="00BA4A12" w:rsidRDefault="00BA4A12" w:rsidP="00BA4A12">
            <w:pPr>
              <w:spacing w:line="240" w:lineRule="auto"/>
              <w:jc w:val="right"/>
              <w:rPr>
                <w:sz w:val="12"/>
                <w:szCs w:val="12"/>
              </w:rPr>
            </w:pPr>
            <w:r w:rsidRPr="00BA4A12">
              <w:rPr>
                <w:sz w:val="12"/>
                <w:szCs w:val="12"/>
              </w:rPr>
              <w:t>1</w:t>
            </w:r>
          </w:p>
        </w:tc>
      </w:tr>
      <w:tr w:rsidR="00BA4A12" w:rsidRPr="00BA4A12" w14:paraId="79127B47" w14:textId="77777777" w:rsidTr="00D5714E">
        <w:trPr>
          <w:trHeight w:val="85"/>
        </w:trPr>
        <w:tc>
          <w:tcPr>
            <w:tcW w:w="6380" w:type="dxa"/>
            <w:tcBorders>
              <w:top w:val="nil"/>
              <w:left w:val="nil"/>
              <w:bottom w:val="nil"/>
              <w:right w:val="nil"/>
            </w:tcBorders>
            <w:shd w:val="clear" w:color="auto" w:fill="auto"/>
            <w:vAlign w:val="bottom"/>
            <w:hideMark/>
          </w:tcPr>
          <w:p w14:paraId="485EDFC1" w14:textId="77777777" w:rsidR="00BA4A12" w:rsidRPr="00BA4A12" w:rsidRDefault="00BA4A12" w:rsidP="00BA4A12">
            <w:pPr>
              <w:spacing w:line="240" w:lineRule="auto"/>
              <w:rPr>
                <w:sz w:val="12"/>
                <w:szCs w:val="12"/>
              </w:rPr>
            </w:pPr>
            <w:r w:rsidRPr="00BA4A12">
              <w:rPr>
                <w:sz w:val="12"/>
                <w:szCs w:val="12"/>
              </w:rPr>
              <w:t>liczba imprez na których promowano Miasto/Dzielnicę</w:t>
            </w:r>
          </w:p>
        </w:tc>
        <w:tc>
          <w:tcPr>
            <w:tcW w:w="1000" w:type="dxa"/>
            <w:tcBorders>
              <w:top w:val="nil"/>
              <w:left w:val="nil"/>
              <w:bottom w:val="nil"/>
              <w:right w:val="nil"/>
            </w:tcBorders>
            <w:shd w:val="clear" w:color="auto" w:fill="auto"/>
            <w:noWrap/>
            <w:vAlign w:val="bottom"/>
            <w:hideMark/>
          </w:tcPr>
          <w:p w14:paraId="7ABADBD5"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6D9069B8" w14:textId="77777777" w:rsidR="00BA4A12" w:rsidRPr="00BA4A12" w:rsidRDefault="00BA4A12" w:rsidP="00BA4A12">
            <w:pPr>
              <w:spacing w:line="240" w:lineRule="auto"/>
              <w:jc w:val="right"/>
              <w:rPr>
                <w:sz w:val="12"/>
                <w:szCs w:val="12"/>
              </w:rPr>
            </w:pPr>
            <w:r w:rsidRPr="00BA4A12">
              <w:rPr>
                <w:sz w:val="12"/>
                <w:szCs w:val="12"/>
              </w:rPr>
              <w:t>2</w:t>
            </w:r>
          </w:p>
        </w:tc>
        <w:tc>
          <w:tcPr>
            <w:tcW w:w="880" w:type="dxa"/>
            <w:tcBorders>
              <w:top w:val="nil"/>
              <w:left w:val="nil"/>
              <w:bottom w:val="nil"/>
              <w:right w:val="nil"/>
            </w:tcBorders>
            <w:shd w:val="clear" w:color="auto" w:fill="auto"/>
            <w:noWrap/>
            <w:vAlign w:val="bottom"/>
            <w:hideMark/>
          </w:tcPr>
          <w:p w14:paraId="5834B50C" w14:textId="77777777" w:rsidR="00BA4A12" w:rsidRPr="00BA4A12" w:rsidRDefault="00BA4A12" w:rsidP="00BA4A12">
            <w:pPr>
              <w:spacing w:line="240" w:lineRule="auto"/>
              <w:jc w:val="right"/>
              <w:rPr>
                <w:sz w:val="12"/>
                <w:szCs w:val="12"/>
              </w:rPr>
            </w:pPr>
            <w:r w:rsidRPr="00BA4A12">
              <w:rPr>
                <w:sz w:val="12"/>
                <w:szCs w:val="12"/>
              </w:rPr>
              <w:t>11</w:t>
            </w:r>
          </w:p>
        </w:tc>
      </w:tr>
      <w:tr w:rsidR="00BA4A12" w:rsidRPr="00BA4A12" w14:paraId="60855E5E" w14:textId="77777777" w:rsidTr="00D5714E">
        <w:trPr>
          <w:trHeight w:val="85"/>
        </w:trPr>
        <w:tc>
          <w:tcPr>
            <w:tcW w:w="6380" w:type="dxa"/>
            <w:tcBorders>
              <w:top w:val="nil"/>
              <w:left w:val="nil"/>
              <w:bottom w:val="nil"/>
              <w:right w:val="nil"/>
            </w:tcBorders>
            <w:shd w:val="clear" w:color="auto" w:fill="auto"/>
            <w:vAlign w:val="bottom"/>
            <w:hideMark/>
          </w:tcPr>
          <w:p w14:paraId="55103E8A" w14:textId="77777777" w:rsidR="00BA4A12" w:rsidRPr="00BA4A12" w:rsidRDefault="00BA4A12" w:rsidP="00BA4A12">
            <w:pPr>
              <w:spacing w:line="240" w:lineRule="auto"/>
              <w:rPr>
                <w:sz w:val="12"/>
                <w:szCs w:val="12"/>
              </w:rPr>
            </w:pPr>
            <w:r w:rsidRPr="00BA4A12">
              <w:rPr>
                <w:sz w:val="12"/>
                <w:szCs w:val="12"/>
              </w:rPr>
              <w:t>średni koszt uczestnictwa w jednej imprezie na której promowano Miasto/Dzielnicę</w:t>
            </w:r>
          </w:p>
        </w:tc>
        <w:tc>
          <w:tcPr>
            <w:tcW w:w="1000" w:type="dxa"/>
            <w:tcBorders>
              <w:top w:val="nil"/>
              <w:left w:val="nil"/>
              <w:bottom w:val="nil"/>
              <w:right w:val="nil"/>
            </w:tcBorders>
            <w:shd w:val="clear" w:color="auto" w:fill="auto"/>
            <w:noWrap/>
            <w:vAlign w:val="bottom"/>
            <w:hideMark/>
          </w:tcPr>
          <w:p w14:paraId="6B3C15C3"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7B1BCDAD" w14:textId="77777777" w:rsidR="00BA4A12" w:rsidRPr="00BA4A12" w:rsidRDefault="00BA4A12" w:rsidP="00BA4A12">
            <w:pPr>
              <w:spacing w:line="240" w:lineRule="auto"/>
              <w:jc w:val="right"/>
              <w:rPr>
                <w:sz w:val="12"/>
                <w:szCs w:val="12"/>
              </w:rPr>
            </w:pPr>
            <w:r w:rsidRPr="00BA4A12">
              <w:rPr>
                <w:sz w:val="12"/>
                <w:szCs w:val="12"/>
              </w:rPr>
              <w:t>139 950</w:t>
            </w:r>
          </w:p>
        </w:tc>
        <w:tc>
          <w:tcPr>
            <w:tcW w:w="880" w:type="dxa"/>
            <w:tcBorders>
              <w:top w:val="nil"/>
              <w:left w:val="nil"/>
              <w:bottom w:val="nil"/>
              <w:right w:val="nil"/>
            </w:tcBorders>
            <w:shd w:val="clear" w:color="auto" w:fill="auto"/>
            <w:noWrap/>
            <w:vAlign w:val="bottom"/>
            <w:hideMark/>
          </w:tcPr>
          <w:p w14:paraId="74AE5F27" w14:textId="77777777" w:rsidR="00BA4A12" w:rsidRPr="00BA4A12" w:rsidRDefault="00BA4A12" w:rsidP="00BA4A12">
            <w:pPr>
              <w:spacing w:line="240" w:lineRule="auto"/>
              <w:jc w:val="right"/>
              <w:rPr>
                <w:sz w:val="12"/>
                <w:szCs w:val="12"/>
              </w:rPr>
            </w:pPr>
            <w:r w:rsidRPr="00BA4A12">
              <w:rPr>
                <w:sz w:val="12"/>
                <w:szCs w:val="12"/>
              </w:rPr>
              <w:t>25 191</w:t>
            </w:r>
          </w:p>
        </w:tc>
      </w:tr>
      <w:tr w:rsidR="00BA4A12" w:rsidRPr="00BA4A12" w14:paraId="14A56F5D" w14:textId="77777777" w:rsidTr="00D5714E">
        <w:trPr>
          <w:trHeight w:val="85"/>
        </w:trPr>
        <w:tc>
          <w:tcPr>
            <w:tcW w:w="6380" w:type="dxa"/>
            <w:tcBorders>
              <w:top w:val="nil"/>
              <w:left w:val="nil"/>
              <w:bottom w:val="nil"/>
              <w:right w:val="nil"/>
            </w:tcBorders>
            <w:shd w:val="clear" w:color="auto" w:fill="auto"/>
            <w:vAlign w:val="bottom"/>
            <w:hideMark/>
          </w:tcPr>
          <w:p w14:paraId="77821815"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4E2D8F6"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DAA2E9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4CAD6F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7A005F" w14:textId="77777777" w:rsidTr="00D5714E">
        <w:trPr>
          <w:trHeight w:val="85"/>
        </w:trPr>
        <w:tc>
          <w:tcPr>
            <w:tcW w:w="6380" w:type="dxa"/>
            <w:tcBorders>
              <w:top w:val="nil"/>
              <w:left w:val="nil"/>
              <w:bottom w:val="nil"/>
              <w:right w:val="nil"/>
            </w:tcBorders>
            <w:shd w:val="clear" w:color="000000" w:fill="EAF1F6"/>
            <w:vAlign w:val="bottom"/>
            <w:hideMark/>
          </w:tcPr>
          <w:p w14:paraId="29AE0E04" w14:textId="77777777" w:rsidR="00BA4A12" w:rsidRPr="00BA4A12" w:rsidRDefault="00BA4A12" w:rsidP="00BA4A12">
            <w:pPr>
              <w:spacing w:line="240" w:lineRule="auto"/>
              <w:rPr>
                <w:b/>
                <w:bCs/>
                <w:i/>
                <w:iCs/>
                <w:sz w:val="12"/>
                <w:szCs w:val="12"/>
              </w:rPr>
            </w:pPr>
            <w:r w:rsidRPr="00BA4A12">
              <w:rPr>
                <w:b/>
                <w:bCs/>
                <w:i/>
                <w:iCs/>
                <w:sz w:val="12"/>
                <w:szCs w:val="12"/>
              </w:rPr>
              <w:t>Wydawnictwa w tym wydawnictwa multimedialne</w:t>
            </w:r>
          </w:p>
        </w:tc>
        <w:tc>
          <w:tcPr>
            <w:tcW w:w="1000" w:type="dxa"/>
            <w:tcBorders>
              <w:top w:val="nil"/>
              <w:left w:val="nil"/>
              <w:bottom w:val="nil"/>
              <w:right w:val="nil"/>
            </w:tcBorders>
            <w:shd w:val="clear" w:color="000000" w:fill="EAF1F6"/>
            <w:noWrap/>
            <w:vAlign w:val="bottom"/>
            <w:hideMark/>
          </w:tcPr>
          <w:p w14:paraId="155C7105"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6687DD3"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41AFB330"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B948E18" w14:textId="77777777" w:rsidTr="00D5714E">
        <w:trPr>
          <w:trHeight w:val="85"/>
        </w:trPr>
        <w:tc>
          <w:tcPr>
            <w:tcW w:w="6380" w:type="dxa"/>
            <w:tcBorders>
              <w:top w:val="nil"/>
              <w:left w:val="nil"/>
              <w:bottom w:val="nil"/>
              <w:right w:val="nil"/>
            </w:tcBorders>
            <w:shd w:val="clear" w:color="auto" w:fill="auto"/>
            <w:vAlign w:val="bottom"/>
            <w:hideMark/>
          </w:tcPr>
          <w:p w14:paraId="3F6CFE60"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536775C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31D2E8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8EBA7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E476B6" w14:textId="77777777" w:rsidTr="00D5714E">
        <w:trPr>
          <w:trHeight w:val="85"/>
        </w:trPr>
        <w:tc>
          <w:tcPr>
            <w:tcW w:w="6380" w:type="dxa"/>
            <w:tcBorders>
              <w:top w:val="nil"/>
              <w:left w:val="nil"/>
              <w:bottom w:val="nil"/>
              <w:right w:val="nil"/>
            </w:tcBorders>
            <w:shd w:val="clear" w:color="auto" w:fill="auto"/>
            <w:vAlign w:val="bottom"/>
            <w:hideMark/>
          </w:tcPr>
          <w:p w14:paraId="3D1C1C44"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7A7525C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B36612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03957A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8EB57E" w14:textId="77777777" w:rsidTr="00D5714E">
        <w:trPr>
          <w:trHeight w:val="85"/>
        </w:trPr>
        <w:tc>
          <w:tcPr>
            <w:tcW w:w="6380" w:type="dxa"/>
            <w:tcBorders>
              <w:top w:val="nil"/>
              <w:left w:val="nil"/>
              <w:bottom w:val="nil"/>
              <w:right w:val="nil"/>
            </w:tcBorders>
            <w:shd w:val="clear" w:color="auto" w:fill="auto"/>
            <w:vAlign w:val="bottom"/>
            <w:hideMark/>
          </w:tcPr>
          <w:p w14:paraId="71AB043F" w14:textId="77777777" w:rsidR="00BA4A12" w:rsidRPr="00BA4A12" w:rsidRDefault="00BA4A12" w:rsidP="00BA4A12">
            <w:pPr>
              <w:spacing w:line="240" w:lineRule="auto"/>
              <w:rPr>
                <w:sz w:val="12"/>
                <w:szCs w:val="12"/>
              </w:rPr>
            </w:pPr>
            <w:r w:rsidRPr="00BA4A12">
              <w:rPr>
                <w:sz w:val="12"/>
                <w:szCs w:val="12"/>
              </w:rPr>
              <w:t>Kreowanie pozytywnego wizerunku miasta w wydawnictwach i informatorach miejskich</w:t>
            </w:r>
          </w:p>
        </w:tc>
        <w:tc>
          <w:tcPr>
            <w:tcW w:w="1000" w:type="dxa"/>
            <w:tcBorders>
              <w:top w:val="nil"/>
              <w:left w:val="nil"/>
              <w:bottom w:val="nil"/>
              <w:right w:val="nil"/>
            </w:tcBorders>
            <w:shd w:val="clear" w:color="auto" w:fill="auto"/>
            <w:noWrap/>
            <w:vAlign w:val="bottom"/>
            <w:hideMark/>
          </w:tcPr>
          <w:p w14:paraId="48CEE6D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4479923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6EAAA2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DEB3F15" w14:textId="77777777" w:rsidTr="00D5714E">
        <w:trPr>
          <w:trHeight w:val="85"/>
        </w:trPr>
        <w:tc>
          <w:tcPr>
            <w:tcW w:w="6380" w:type="dxa"/>
            <w:tcBorders>
              <w:top w:val="nil"/>
              <w:left w:val="nil"/>
              <w:bottom w:val="nil"/>
              <w:right w:val="nil"/>
            </w:tcBorders>
            <w:shd w:val="clear" w:color="auto" w:fill="auto"/>
            <w:vAlign w:val="bottom"/>
            <w:hideMark/>
          </w:tcPr>
          <w:p w14:paraId="44D5915E"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036A0E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AC6E0D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AAD1A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1F8F53B" w14:textId="77777777" w:rsidTr="00D5714E">
        <w:trPr>
          <w:trHeight w:val="85"/>
        </w:trPr>
        <w:tc>
          <w:tcPr>
            <w:tcW w:w="6380" w:type="dxa"/>
            <w:tcBorders>
              <w:top w:val="nil"/>
              <w:left w:val="nil"/>
              <w:bottom w:val="nil"/>
              <w:right w:val="nil"/>
            </w:tcBorders>
            <w:shd w:val="clear" w:color="auto" w:fill="auto"/>
            <w:vAlign w:val="bottom"/>
            <w:hideMark/>
          </w:tcPr>
          <w:p w14:paraId="44E00370"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0F0AE6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C60D4D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9D2AB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33803F" w14:textId="77777777" w:rsidTr="00D5714E">
        <w:trPr>
          <w:trHeight w:val="85"/>
        </w:trPr>
        <w:tc>
          <w:tcPr>
            <w:tcW w:w="6380" w:type="dxa"/>
            <w:tcBorders>
              <w:top w:val="nil"/>
              <w:left w:val="nil"/>
              <w:bottom w:val="nil"/>
              <w:right w:val="nil"/>
            </w:tcBorders>
            <w:shd w:val="clear" w:color="auto" w:fill="auto"/>
            <w:vAlign w:val="bottom"/>
            <w:hideMark/>
          </w:tcPr>
          <w:p w14:paraId="66E4944D" w14:textId="77777777" w:rsidR="00BA4A12" w:rsidRPr="00BA4A12" w:rsidRDefault="00BA4A12" w:rsidP="00BA4A12">
            <w:pPr>
              <w:spacing w:line="240" w:lineRule="auto"/>
              <w:rPr>
                <w:sz w:val="12"/>
                <w:szCs w:val="12"/>
              </w:rPr>
            </w:pPr>
            <w:r w:rsidRPr="00BA4A12">
              <w:rPr>
                <w:sz w:val="12"/>
                <w:szCs w:val="12"/>
              </w:rPr>
              <w:t>liczba wydawnictw promujących stolicę/Dzielnicę</w:t>
            </w:r>
          </w:p>
        </w:tc>
        <w:tc>
          <w:tcPr>
            <w:tcW w:w="1000" w:type="dxa"/>
            <w:tcBorders>
              <w:top w:val="nil"/>
              <w:left w:val="nil"/>
              <w:bottom w:val="nil"/>
              <w:right w:val="nil"/>
            </w:tcBorders>
            <w:shd w:val="clear" w:color="auto" w:fill="auto"/>
            <w:noWrap/>
            <w:vAlign w:val="bottom"/>
            <w:hideMark/>
          </w:tcPr>
          <w:p w14:paraId="6A1A2CD4"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936BF93" w14:textId="77777777" w:rsidR="00BA4A12" w:rsidRPr="00BA4A12" w:rsidRDefault="00BA4A12" w:rsidP="00BA4A12">
            <w:pPr>
              <w:spacing w:line="240" w:lineRule="auto"/>
              <w:jc w:val="right"/>
              <w:rPr>
                <w:sz w:val="12"/>
                <w:szCs w:val="12"/>
              </w:rPr>
            </w:pPr>
            <w:r w:rsidRPr="00BA4A12">
              <w:rPr>
                <w:sz w:val="12"/>
                <w:szCs w:val="12"/>
              </w:rPr>
              <w:t>0</w:t>
            </w:r>
          </w:p>
        </w:tc>
        <w:tc>
          <w:tcPr>
            <w:tcW w:w="880" w:type="dxa"/>
            <w:tcBorders>
              <w:top w:val="nil"/>
              <w:left w:val="nil"/>
              <w:bottom w:val="nil"/>
              <w:right w:val="nil"/>
            </w:tcBorders>
            <w:shd w:val="clear" w:color="auto" w:fill="auto"/>
            <w:noWrap/>
            <w:vAlign w:val="bottom"/>
            <w:hideMark/>
          </w:tcPr>
          <w:p w14:paraId="146015DD" w14:textId="77777777" w:rsidR="00BA4A12" w:rsidRPr="00BA4A12" w:rsidRDefault="00BA4A12" w:rsidP="00BA4A12">
            <w:pPr>
              <w:spacing w:line="240" w:lineRule="auto"/>
              <w:jc w:val="right"/>
              <w:rPr>
                <w:sz w:val="12"/>
                <w:szCs w:val="12"/>
              </w:rPr>
            </w:pPr>
            <w:r w:rsidRPr="00BA4A12">
              <w:rPr>
                <w:sz w:val="12"/>
                <w:szCs w:val="12"/>
              </w:rPr>
              <w:t>1</w:t>
            </w:r>
          </w:p>
        </w:tc>
      </w:tr>
      <w:tr w:rsidR="00BA4A12" w:rsidRPr="00BA4A12" w14:paraId="21B572C5" w14:textId="77777777" w:rsidTr="00D5714E">
        <w:trPr>
          <w:trHeight w:val="85"/>
        </w:trPr>
        <w:tc>
          <w:tcPr>
            <w:tcW w:w="6380" w:type="dxa"/>
            <w:tcBorders>
              <w:top w:val="nil"/>
              <w:left w:val="nil"/>
              <w:bottom w:val="nil"/>
              <w:right w:val="nil"/>
            </w:tcBorders>
            <w:shd w:val="clear" w:color="auto" w:fill="auto"/>
            <w:vAlign w:val="bottom"/>
            <w:hideMark/>
          </w:tcPr>
          <w:p w14:paraId="63CBDD3B"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EF3134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E3835E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D78E35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962532" w14:textId="77777777" w:rsidTr="00D5714E">
        <w:trPr>
          <w:trHeight w:val="85"/>
        </w:trPr>
        <w:tc>
          <w:tcPr>
            <w:tcW w:w="6380" w:type="dxa"/>
            <w:tcBorders>
              <w:top w:val="nil"/>
              <w:left w:val="nil"/>
              <w:bottom w:val="nil"/>
              <w:right w:val="nil"/>
            </w:tcBorders>
            <w:shd w:val="clear" w:color="000000" w:fill="EAF1F6"/>
            <w:vAlign w:val="bottom"/>
            <w:hideMark/>
          </w:tcPr>
          <w:p w14:paraId="4900A909" w14:textId="77777777" w:rsidR="00BA4A12" w:rsidRPr="00BA4A12" w:rsidRDefault="00BA4A12" w:rsidP="00BA4A12">
            <w:pPr>
              <w:spacing w:line="240" w:lineRule="auto"/>
              <w:rPr>
                <w:b/>
                <w:bCs/>
                <w:i/>
                <w:iCs/>
                <w:sz w:val="12"/>
                <w:szCs w:val="12"/>
              </w:rPr>
            </w:pPr>
            <w:r w:rsidRPr="00BA4A12">
              <w:rPr>
                <w:b/>
                <w:bCs/>
                <w:i/>
                <w:iCs/>
                <w:sz w:val="12"/>
                <w:szCs w:val="12"/>
              </w:rPr>
              <w:t>Reklama w mediach, zakup materiałów promocyjnych oraz zarządzanie marką miasta Warszawy</w:t>
            </w:r>
          </w:p>
        </w:tc>
        <w:tc>
          <w:tcPr>
            <w:tcW w:w="1000" w:type="dxa"/>
            <w:tcBorders>
              <w:top w:val="nil"/>
              <w:left w:val="nil"/>
              <w:bottom w:val="nil"/>
              <w:right w:val="nil"/>
            </w:tcBorders>
            <w:shd w:val="clear" w:color="000000" w:fill="EAF1F6"/>
            <w:noWrap/>
            <w:vAlign w:val="bottom"/>
            <w:hideMark/>
          </w:tcPr>
          <w:p w14:paraId="3961A453"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71E9C6C3"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307B130A"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2C3DFF7D" w14:textId="77777777" w:rsidTr="00D5714E">
        <w:trPr>
          <w:trHeight w:val="85"/>
        </w:trPr>
        <w:tc>
          <w:tcPr>
            <w:tcW w:w="6380" w:type="dxa"/>
            <w:tcBorders>
              <w:top w:val="nil"/>
              <w:left w:val="nil"/>
              <w:bottom w:val="nil"/>
              <w:right w:val="nil"/>
            </w:tcBorders>
            <w:shd w:val="clear" w:color="auto" w:fill="auto"/>
            <w:vAlign w:val="bottom"/>
            <w:hideMark/>
          </w:tcPr>
          <w:p w14:paraId="271DE2B5"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08EF0D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6B9BBE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6A39F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05D4D3" w14:textId="77777777" w:rsidTr="00D5714E">
        <w:trPr>
          <w:trHeight w:val="85"/>
        </w:trPr>
        <w:tc>
          <w:tcPr>
            <w:tcW w:w="6380" w:type="dxa"/>
            <w:tcBorders>
              <w:top w:val="nil"/>
              <w:left w:val="nil"/>
              <w:bottom w:val="nil"/>
              <w:right w:val="nil"/>
            </w:tcBorders>
            <w:shd w:val="clear" w:color="auto" w:fill="auto"/>
            <w:vAlign w:val="bottom"/>
            <w:hideMark/>
          </w:tcPr>
          <w:p w14:paraId="617F1A9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642B7422"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2132A6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44F448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627FAA" w14:textId="77777777" w:rsidTr="00D5714E">
        <w:trPr>
          <w:trHeight w:val="85"/>
        </w:trPr>
        <w:tc>
          <w:tcPr>
            <w:tcW w:w="6380" w:type="dxa"/>
            <w:tcBorders>
              <w:top w:val="nil"/>
              <w:left w:val="nil"/>
              <w:bottom w:val="nil"/>
              <w:right w:val="nil"/>
            </w:tcBorders>
            <w:shd w:val="clear" w:color="auto" w:fill="auto"/>
            <w:vAlign w:val="bottom"/>
            <w:hideMark/>
          </w:tcPr>
          <w:p w14:paraId="0AC2894F" w14:textId="77777777" w:rsidR="00BA4A12" w:rsidRPr="00BA4A12" w:rsidRDefault="00BA4A12" w:rsidP="00BA4A12">
            <w:pPr>
              <w:spacing w:line="240" w:lineRule="auto"/>
              <w:rPr>
                <w:sz w:val="12"/>
                <w:szCs w:val="12"/>
              </w:rPr>
            </w:pPr>
            <w:r w:rsidRPr="00BA4A12">
              <w:rPr>
                <w:sz w:val="12"/>
                <w:szCs w:val="12"/>
              </w:rPr>
              <w:t>Budowanie silnej marki miasta Warszawy</w:t>
            </w:r>
          </w:p>
        </w:tc>
        <w:tc>
          <w:tcPr>
            <w:tcW w:w="1000" w:type="dxa"/>
            <w:tcBorders>
              <w:top w:val="nil"/>
              <w:left w:val="nil"/>
              <w:bottom w:val="nil"/>
              <w:right w:val="nil"/>
            </w:tcBorders>
            <w:shd w:val="clear" w:color="auto" w:fill="auto"/>
            <w:noWrap/>
            <w:vAlign w:val="bottom"/>
            <w:hideMark/>
          </w:tcPr>
          <w:p w14:paraId="641A495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F7C0D1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50FACB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BB837F" w14:textId="77777777" w:rsidTr="00D5714E">
        <w:trPr>
          <w:trHeight w:val="85"/>
        </w:trPr>
        <w:tc>
          <w:tcPr>
            <w:tcW w:w="6380" w:type="dxa"/>
            <w:tcBorders>
              <w:top w:val="nil"/>
              <w:left w:val="nil"/>
              <w:bottom w:val="nil"/>
              <w:right w:val="nil"/>
            </w:tcBorders>
            <w:shd w:val="clear" w:color="auto" w:fill="auto"/>
            <w:vAlign w:val="bottom"/>
            <w:hideMark/>
          </w:tcPr>
          <w:p w14:paraId="1EC86EA8"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A49EAF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0C7C79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B40DF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BB6B10" w14:textId="77777777" w:rsidTr="00D5714E">
        <w:trPr>
          <w:trHeight w:val="85"/>
        </w:trPr>
        <w:tc>
          <w:tcPr>
            <w:tcW w:w="6380" w:type="dxa"/>
            <w:tcBorders>
              <w:top w:val="nil"/>
              <w:left w:val="nil"/>
              <w:bottom w:val="nil"/>
              <w:right w:val="nil"/>
            </w:tcBorders>
            <w:shd w:val="clear" w:color="auto" w:fill="auto"/>
            <w:vAlign w:val="bottom"/>
            <w:hideMark/>
          </w:tcPr>
          <w:p w14:paraId="0EB0689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0A85CD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5FD851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9E84C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5BA2D89" w14:textId="77777777" w:rsidTr="00D5714E">
        <w:trPr>
          <w:trHeight w:val="85"/>
        </w:trPr>
        <w:tc>
          <w:tcPr>
            <w:tcW w:w="6380" w:type="dxa"/>
            <w:tcBorders>
              <w:top w:val="nil"/>
              <w:left w:val="nil"/>
              <w:bottom w:val="nil"/>
              <w:right w:val="nil"/>
            </w:tcBorders>
            <w:shd w:val="clear" w:color="auto" w:fill="auto"/>
            <w:vAlign w:val="bottom"/>
            <w:hideMark/>
          </w:tcPr>
          <w:p w14:paraId="54072FCF" w14:textId="77777777" w:rsidR="00BA4A12" w:rsidRPr="00BA4A12" w:rsidRDefault="00BA4A12" w:rsidP="00BA4A12">
            <w:pPr>
              <w:spacing w:line="240" w:lineRule="auto"/>
              <w:rPr>
                <w:sz w:val="12"/>
                <w:szCs w:val="12"/>
              </w:rPr>
            </w:pPr>
            <w:r w:rsidRPr="00BA4A12">
              <w:rPr>
                <w:sz w:val="12"/>
                <w:szCs w:val="12"/>
              </w:rPr>
              <w:t>udział wydatków na materiały promocyjne (gadżety) w wydatkach ogółem zadania</w:t>
            </w:r>
          </w:p>
        </w:tc>
        <w:tc>
          <w:tcPr>
            <w:tcW w:w="1000" w:type="dxa"/>
            <w:tcBorders>
              <w:top w:val="nil"/>
              <w:left w:val="nil"/>
              <w:bottom w:val="nil"/>
              <w:right w:val="nil"/>
            </w:tcBorders>
            <w:shd w:val="clear" w:color="auto" w:fill="auto"/>
            <w:noWrap/>
            <w:vAlign w:val="bottom"/>
            <w:hideMark/>
          </w:tcPr>
          <w:p w14:paraId="32C200BA"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57A2A1F5" w14:textId="77777777" w:rsidR="00BA4A12" w:rsidRPr="00BA4A12" w:rsidRDefault="00BA4A12" w:rsidP="00BA4A12">
            <w:pPr>
              <w:spacing w:line="240" w:lineRule="auto"/>
              <w:jc w:val="right"/>
              <w:rPr>
                <w:sz w:val="12"/>
                <w:szCs w:val="12"/>
              </w:rPr>
            </w:pPr>
            <w:r w:rsidRPr="00BA4A12">
              <w:rPr>
                <w:sz w:val="12"/>
                <w:szCs w:val="12"/>
              </w:rPr>
              <w:t>100,0</w:t>
            </w:r>
          </w:p>
        </w:tc>
        <w:tc>
          <w:tcPr>
            <w:tcW w:w="880" w:type="dxa"/>
            <w:tcBorders>
              <w:top w:val="nil"/>
              <w:left w:val="nil"/>
              <w:bottom w:val="nil"/>
              <w:right w:val="nil"/>
            </w:tcBorders>
            <w:shd w:val="clear" w:color="auto" w:fill="auto"/>
            <w:noWrap/>
            <w:vAlign w:val="bottom"/>
            <w:hideMark/>
          </w:tcPr>
          <w:p w14:paraId="152C0B4C" w14:textId="77777777" w:rsidR="00BA4A12" w:rsidRPr="00BA4A12" w:rsidRDefault="00BA4A12" w:rsidP="00BA4A12">
            <w:pPr>
              <w:spacing w:line="240" w:lineRule="auto"/>
              <w:jc w:val="right"/>
              <w:rPr>
                <w:sz w:val="12"/>
                <w:szCs w:val="12"/>
              </w:rPr>
            </w:pPr>
            <w:r w:rsidRPr="00BA4A12">
              <w:rPr>
                <w:sz w:val="12"/>
                <w:szCs w:val="12"/>
              </w:rPr>
              <w:t>100,0</w:t>
            </w:r>
          </w:p>
        </w:tc>
      </w:tr>
      <w:tr w:rsidR="00BA4A12" w:rsidRPr="00BA4A12" w14:paraId="00D65D18" w14:textId="77777777" w:rsidTr="00D5714E">
        <w:trPr>
          <w:trHeight w:val="85"/>
        </w:trPr>
        <w:tc>
          <w:tcPr>
            <w:tcW w:w="6380" w:type="dxa"/>
            <w:tcBorders>
              <w:top w:val="nil"/>
              <w:left w:val="nil"/>
              <w:bottom w:val="nil"/>
              <w:right w:val="nil"/>
            </w:tcBorders>
            <w:shd w:val="clear" w:color="auto" w:fill="auto"/>
            <w:vAlign w:val="bottom"/>
            <w:hideMark/>
          </w:tcPr>
          <w:p w14:paraId="6271D32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43BF99E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880E97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48A832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C7B2F6C" w14:textId="77777777" w:rsidTr="00D5714E">
        <w:trPr>
          <w:trHeight w:val="85"/>
        </w:trPr>
        <w:tc>
          <w:tcPr>
            <w:tcW w:w="6380" w:type="dxa"/>
            <w:tcBorders>
              <w:top w:val="nil"/>
              <w:left w:val="nil"/>
              <w:bottom w:val="nil"/>
              <w:right w:val="nil"/>
            </w:tcBorders>
            <w:shd w:val="clear" w:color="000000" w:fill="8DB0DB"/>
            <w:vAlign w:val="bottom"/>
            <w:hideMark/>
          </w:tcPr>
          <w:p w14:paraId="3ABE00D1" w14:textId="77777777" w:rsidR="00BA4A12" w:rsidRPr="00BA4A12" w:rsidRDefault="00BA4A12" w:rsidP="00BA4A12">
            <w:pPr>
              <w:spacing w:line="240" w:lineRule="auto"/>
              <w:rPr>
                <w:b/>
                <w:bCs/>
                <w:sz w:val="12"/>
                <w:szCs w:val="12"/>
              </w:rPr>
            </w:pPr>
            <w:r w:rsidRPr="00BA4A12">
              <w:rPr>
                <w:b/>
                <w:bCs/>
                <w:sz w:val="12"/>
                <w:szCs w:val="12"/>
              </w:rPr>
              <w:t>ZARZĄDZANIE STRUKTURAMI SAMORZĄDOWYMI</w:t>
            </w:r>
          </w:p>
        </w:tc>
        <w:tc>
          <w:tcPr>
            <w:tcW w:w="1000" w:type="dxa"/>
            <w:tcBorders>
              <w:top w:val="nil"/>
              <w:left w:val="nil"/>
              <w:bottom w:val="nil"/>
              <w:right w:val="nil"/>
            </w:tcBorders>
            <w:shd w:val="clear" w:color="000000" w:fill="8DB0DB"/>
            <w:noWrap/>
            <w:vAlign w:val="bottom"/>
            <w:hideMark/>
          </w:tcPr>
          <w:p w14:paraId="26321404"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8DB0DB"/>
            <w:noWrap/>
            <w:vAlign w:val="bottom"/>
            <w:hideMark/>
          </w:tcPr>
          <w:p w14:paraId="6A36A455"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8DB0DB"/>
            <w:noWrap/>
            <w:vAlign w:val="bottom"/>
            <w:hideMark/>
          </w:tcPr>
          <w:p w14:paraId="4D4B4AA3"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498C49F2" w14:textId="77777777" w:rsidTr="00D5714E">
        <w:trPr>
          <w:trHeight w:val="85"/>
        </w:trPr>
        <w:tc>
          <w:tcPr>
            <w:tcW w:w="6380" w:type="dxa"/>
            <w:tcBorders>
              <w:top w:val="nil"/>
              <w:left w:val="nil"/>
              <w:bottom w:val="nil"/>
              <w:right w:val="nil"/>
            </w:tcBorders>
            <w:shd w:val="clear" w:color="auto" w:fill="auto"/>
            <w:vAlign w:val="bottom"/>
            <w:hideMark/>
          </w:tcPr>
          <w:p w14:paraId="7CD724C3"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64AA479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3889A4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A92B73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67D8C3" w14:textId="77777777" w:rsidTr="00D5714E">
        <w:trPr>
          <w:trHeight w:val="85"/>
        </w:trPr>
        <w:tc>
          <w:tcPr>
            <w:tcW w:w="6380" w:type="dxa"/>
            <w:tcBorders>
              <w:top w:val="nil"/>
              <w:left w:val="nil"/>
              <w:bottom w:val="nil"/>
              <w:right w:val="nil"/>
            </w:tcBorders>
            <w:shd w:val="clear" w:color="000000" w:fill="B7CFE8"/>
            <w:vAlign w:val="bottom"/>
            <w:hideMark/>
          </w:tcPr>
          <w:p w14:paraId="25FD97E4" w14:textId="77777777" w:rsidR="00BA4A12" w:rsidRPr="00BA4A12" w:rsidRDefault="00BA4A12" w:rsidP="00BA4A12">
            <w:pPr>
              <w:spacing w:line="240" w:lineRule="auto"/>
              <w:rPr>
                <w:b/>
                <w:bCs/>
                <w:sz w:val="12"/>
                <w:szCs w:val="12"/>
              </w:rPr>
            </w:pPr>
            <w:r w:rsidRPr="00BA4A12">
              <w:rPr>
                <w:b/>
                <w:bCs/>
                <w:sz w:val="12"/>
                <w:szCs w:val="12"/>
              </w:rPr>
              <w:t>Funkcjonowanie Urzędu Miasta</w:t>
            </w:r>
          </w:p>
        </w:tc>
        <w:tc>
          <w:tcPr>
            <w:tcW w:w="1000" w:type="dxa"/>
            <w:tcBorders>
              <w:top w:val="nil"/>
              <w:left w:val="nil"/>
              <w:bottom w:val="nil"/>
              <w:right w:val="nil"/>
            </w:tcBorders>
            <w:shd w:val="clear" w:color="000000" w:fill="B7CFE8"/>
            <w:noWrap/>
            <w:vAlign w:val="bottom"/>
            <w:hideMark/>
          </w:tcPr>
          <w:p w14:paraId="0CB8CA8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283ED944"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0E21C3F9"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C2593FC" w14:textId="77777777" w:rsidTr="00D5714E">
        <w:trPr>
          <w:trHeight w:val="85"/>
        </w:trPr>
        <w:tc>
          <w:tcPr>
            <w:tcW w:w="6380" w:type="dxa"/>
            <w:tcBorders>
              <w:top w:val="nil"/>
              <w:left w:val="nil"/>
              <w:bottom w:val="nil"/>
              <w:right w:val="nil"/>
            </w:tcBorders>
            <w:shd w:val="clear" w:color="auto" w:fill="auto"/>
            <w:vAlign w:val="bottom"/>
            <w:hideMark/>
          </w:tcPr>
          <w:p w14:paraId="6AF3783F"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1958E6B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297246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5BCF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50904D7" w14:textId="77777777" w:rsidTr="00D5714E">
        <w:trPr>
          <w:trHeight w:val="85"/>
        </w:trPr>
        <w:tc>
          <w:tcPr>
            <w:tcW w:w="6380" w:type="dxa"/>
            <w:tcBorders>
              <w:top w:val="nil"/>
              <w:left w:val="nil"/>
              <w:bottom w:val="nil"/>
              <w:right w:val="nil"/>
            </w:tcBorders>
            <w:shd w:val="clear" w:color="000000" w:fill="D5E3F2"/>
            <w:vAlign w:val="bottom"/>
            <w:hideMark/>
          </w:tcPr>
          <w:p w14:paraId="18AAEC1D" w14:textId="77777777" w:rsidR="00BA4A12" w:rsidRPr="00BA4A12" w:rsidRDefault="00BA4A12" w:rsidP="00BA4A12">
            <w:pPr>
              <w:spacing w:line="240" w:lineRule="auto"/>
              <w:rPr>
                <w:b/>
                <w:bCs/>
                <w:sz w:val="12"/>
                <w:szCs w:val="12"/>
              </w:rPr>
            </w:pPr>
            <w:r w:rsidRPr="00BA4A12">
              <w:rPr>
                <w:b/>
                <w:bCs/>
                <w:sz w:val="12"/>
                <w:szCs w:val="12"/>
              </w:rPr>
              <w:t>Utrzymanie stanowisk pracy</w:t>
            </w:r>
          </w:p>
        </w:tc>
        <w:tc>
          <w:tcPr>
            <w:tcW w:w="1000" w:type="dxa"/>
            <w:tcBorders>
              <w:top w:val="nil"/>
              <w:left w:val="nil"/>
              <w:bottom w:val="nil"/>
              <w:right w:val="nil"/>
            </w:tcBorders>
            <w:shd w:val="clear" w:color="000000" w:fill="D5E3F2"/>
            <w:noWrap/>
            <w:vAlign w:val="bottom"/>
            <w:hideMark/>
          </w:tcPr>
          <w:p w14:paraId="7030C589"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1A171108"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1F527EB"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7256563" w14:textId="77777777" w:rsidTr="00D5714E">
        <w:trPr>
          <w:trHeight w:val="85"/>
        </w:trPr>
        <w:tc>
          <w:tcPr>
            <w:tcW w:w="6380" w:type="dxa"/>
            <w:tcBorders>
              <w:top w:val="nil"/>
              <w:left w:val="nil"/>
              <w:bottom w:val="nil"/>
              <w:right w:val="nil"/>
            </w:tcBorders>
            <w:shd w:val="clear" w:color="auto" w:fill="auto"/>
            <w:vAlign w:val="bottom"/>
            <w:hideMark/>
          </w:tcPr>
          <w:p w14:paraId="360B74D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708F1B1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D0E8B1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1FB778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71671FD" w14:textId="77777777" w:rsidTr="00D5714E">
        <w:trPr>
          <w:trHeight w:val="85"/>
        </w:trPr>
        <w:tc>
          <w:tcPr>
            <w:tcW w:w="6380" w:type="dxa"/>
            <w:tcBorders>
              <w:top w:val="nil"/>
              <w:left w:val="nil"/>
              <w:bottom w:val="nil"/>
              <w:right w:val="nil"/>
            </w:tcBorders>
            <w:shd w:val="clear" w:color="000000" w:fill="EAF1F6"/>
            <w:vAlign w:val="bottom"/>
            <w:hideMark/>
          </w:tcPr>
          <w:p w14:paraId="50AF5DCE" w14:textId="77777777" w:rsidR="00BA4A12" w:rsidRPr="00BA4A12" w:rsidRDefault="00BA4A12" w:rsidP="00BA4A12">
            <w:pPr>
              <w:spacing w:line="240" w:lineRule="auto"/>
              <w:rPr>
                <w:b/>
                <w:bCs/>
                <w:i/>
                <w:iCs/>
                <w:sz w:val="12"/>
                <w:szCs w:val="12"/>
              </w:rPr>
            </w:pPr>
            <w:r w:rsidRPr="00BA4A12">
              <w:rPr>
                <w:b/>
                <w:bCs/>
                <w:i/>
                <w:iCs/>
                <w:sz w:val="12"/>
                <w:szCs w:val="12"/>
              </w:rPr>
              <w:t>Fundusz wynagrodzeń</w:t>
            </w:r>
          </w:p>
        </w:tc>
        <w:tc>
          <w:tcPr>
            <w:tcW w:w="1000" w:type="dxa"/>
            <w:tcBorders>
              <w:top w:val="nil"/>
              <w:left w:val="nil"/>
              <w:bottom w:val="nil"/>
              <w:right w:val="nil"/>
            </w:tcBorders>
            <w:shd w:val="clear" w:color="000000" w:fill="EAF1F6"/>
            <w:noWrap/>
            <w:vAlign w:val="bottom"/>
            <w:hideMark/>
          </w:tcPr>
          <w:p w14:paraId="72AE95AE"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2EB118FE"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B188796"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3751B667" w14:textId="77777777" w:rsidTr="00D5714E">
        <w:trPr>
          <w:trHeight w:val="85"/>
        </w:trPr>
        <w:tc>
          <w:tcPr>
            <w:tcW w:w="6380" w:type="dxa"/>
            <w:tcBorders>
              <w:top w:val="nil"/>
              <w:left w:val="nil"/>
              <w:bottom w:val="nil"/>
              <w:right w:val="nil"/>
            </w:tcBorders>
            <w:shd w:val="clear" w:color="auto" w:fill="auto"/>
            <w:vAlign w:val="bottom"/>
            <w:hideMark/>
          </w:tcPr>
          <w:p w14:paraId="131FD15A"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6AF266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86082C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984D0F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FB7A63A" w14:textId="77777777" w:rsidTr="00D5714E">
        <w:trPr>
          <w:trHeight w:val="85"/>
        </w:trPr>
        <w:tc>
          <w:tcPr>
            <w:tcW w:w="6380" w:type="dxa"/>
            <w:tcBorders>
              <w:top w:val="nil"/>
              <w:left w:val="nil"/>
              <w:bottom w:val="nil"/>
              <w:right w:val="nil"/>
            </w:tcBorders>
            <w:shd w:val="clear" w:color="auto" w:fill="auto"/>
            <w:vAlign w:val="bottom"/>
            <w:hideMark/>
          </w:tcPr>
          <w:p w14:paraId="54CF4E0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FF06C3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574F48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2D63B8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BB0C3B1" w14:textId="77777777" w:rsidTr="00D5714E">
        <w:trPr>
          <w:trHeight w:val="85"/>
        </w:trPr>
        <w:tc>
          <w:tcPr>
            <w:tcW w:w="6380" w:type="dxa"/>
            <w:tcBorders>
              <w:top w:val="nil"/>
              <w:left w:val="nil"/>
              <w:bottom w:val="nil"/>
              <w:right w:val="nil"/>
            </w:tcBorders>
            <w:shd w:val="clear" w:color="auto" w:fill="auto"/>
            <w:vAlign w:val="bottom"/>
            <w:hideMark/>
          </w:tcPr>
          <w:p w14:paraId="5370F1A3" w14:textId="77777777" w:rsidR="00BA4A12" w:rsidRPr="00BA4A12" w:rsidRDefault="00BA4A12" w:rsidP="00BA4A12">
            <w:pPr>
              <w:spacing w:line="240" w:lineRule="auto"/>
              <w:rPr>
                <w:sz w:val="12"/>
                <w:szCs w:val="12"/>
              </w:rPr>
            </w:pPr>
            <w:r w:rsidRPr="00BA4A12">
              <w:rPr>
                <w:sz w:val="12"/>
                <w:szCs w:val="12"/>
              </w:rPr>
              <w:t>Zgodna z prawem realizacja wypłat z funduszu wynagrodzeń</w:t>
            </w:r>
          </w:p>
        </w:tc>
        <w:tc>
          <w:tcPr>
            <w:tcW w:w="1000" w:type="dxa"/>
            <w:tcBorders>
              <w:top w:val="nil"/>
              <w:left w:val="nil"/>
              <w:bottom w:val="nil"/>
              <w:right w:val="nil"/>
            </w:tcBorders>
            <w:shd w:val="clear" w:color="auto" w:fill="auto"/>
            <w:noWrap/>
            <w:vAlign w:val="bottom"/>
            <w:hideMark/>
          </w:tcPr>
          <w:p w14:paraId="2EF2C9A4"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32E60B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541E31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81B2B56" w14:textId="77777777" w:rsidTr="00D5714E">
        <w:trPr>
          <w:trHeight w:val="85"/>
        </w:trPr>
        <w:tc>
          <w:tcPr>
            <w:tcW w:w="6380" w:type="dxa"/>
            <w:tcBorders>
              <w:top w:val="nil"/>
              <w:left w:val="nil"/>
              <w:bottom w:val="nil"/>
              <w:right w:val="nil"/>
            </w:tcBorders>
            <w:shd w:val="clear" w:color="auto" w:fill="auto"/>
            <w:vAlign w:val="bottom"/>
            <w:hideMark/>
          </w:tcPr>
          <w:p w14:paraId="67501FD6"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7E239F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CD6C82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6C9003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8D3966" w14:textId="77777777" w:rsidTr="00D5714E">
        <w:trPr>
          <w:trHeight w:val="85"/>
        </w:trPr>
        <w:tc>
          <w:tcPr>
            <w:tcW w:w="6380" w:type="dxa"/>
            <w:tcBorders>
              <w:top w:val="nil"/>
              <w:left w:val="nil"/>
              <w:bottom w:val="nil"/>
              <w:right w:val="nil"/>
            </w:tcBorders>
            <w:shd w:val="clear" w:color="auto" w:fill="auto"/>
            <w:vAlign w:val="bottom"/>
            <w:hideMark/>
          </w:tcPr>
          <w:p w14:paraId="155A296F"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EF43ABA"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A7DBC4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4ACA6F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C171F5" w14:textId="77777777" w:rsidTr="00D5714E">
        <w:trPr>
          <w:trHeight w:val="85"/>
        </w:trPr>
        <w:tc>
          <w:tcPr>
            <w:tcW w:w="6380" w:type="dxa"/>
            <w:tcBorders>
              <w:top w:val="nil"/>
              <w:left w:val="nil"/>
              <w:bottom w:val="nil"/>
              <w:right w:val="nil"/>
            </w:tcBorders>
            <w:shd w:val="clear" w:color="auto" w:fill="auto"/>
            <w:vAlign w:val="bottom"/>
            <w:hideMark/>
          </w:tcPr>
          <w:p w14:paraId="3ADFF3B1" w14:textId="77777777" w:rsidR="00BA4A12" w:rsidRPr="00BA4A12" w:rsidRDefault="00BA4A12" w:rsidP="00BA4A12">
            <w:pPr>
              <w:spacing w:line="240" w:lineRule="auto"/>
              <w:rPr>
                <w:sz w:val="12"/>
                <w:szCs w:val="12"/>
              </w:rPr>
            </w:pPr>
            <w:r w:rsidRPr="00BA4A12">
              <w:rPr>
                <w:sz w:val="12"/>
                <w:szCs w:val="12"/>
              </w:rPr>
              <w:t>średnie zatrudnienie (liczba etatów) w Urzędzie</w:t>
            </w:r>
          </w:p>
        </w:tc>
        <w:tc>
          <w:tcPr>
            <w:tcW w:w="1000" w:type="dxa"/>
            <w:tcBorders>
              <w:top w:val="nil"/>
              <w:left w:val="nil"/>
              <w:bottom w:val="nil"/>
              <w:right w:val="nil"/>
            </w:tcBorders>
            <w:shd w:val="clear" w:color="auto" w:fill="auto"/>
            <w:noWrap/>
            <w:vAlign w:val="bottom"/>
            <w:hideMark/>
          </w:tcPr>
          <w:p w14:paraId="3C94AE09" w14:textId="77777777" w:rsidR="00BA4A12" w:rsidRPr="00BA4A12" w:rsidRDefault="00BA4A12" w:rsidP="00BA4A12">
            <w:pPr>
              <w:spacing w:line="240" w:lineRule="auto"/>
              <w:jc w:val="center"/>
              <w:rPr>
                <w:sz w:val="12"/>
                <w:szCs w:val="12"/>
              </w:rPr>
            </w:pPr>
            <w:r w:rsidRPr="00BA4A12">
              <w:rPr>
                <w:sz w:val="12"/>
                <w:szCs w:val="12"/>
              </w:rPr>
              <w:t>etat</w:t>
            </w:r>
          </w:p>
        </w:tc>
        <w:tc>
          <w:tcPr>
            <w:tcW w:w="1080" w:type="dxa"/>
            <w:tcBorders>
              <w:top w:val="nil"/>
              <w:left w:val="nil"/>
              <w:bottom w:val="nil"/>
              <w:right w:val="nil"/>
            </w:tcBorders>
            <w:shd w:val="clear" w:color="auto" w:fill="auto"/>
            <w:noWrap/>
            <w:vAlign w:val="bottom"/>
            <w:hideMark/>
          </w:tcPr>
          <w:p w14:paraId="2EE555DA" w14:textId="77777777" w:rsidR="00BA4A12" w:rsidRPr="00BA4A12" w:rsidRDefault="00BA4A12" w:rsidP="00BA4A12">
            <w:pPr>
              <w:spacing w:line="240" w:lineRule="auto"/>
              <w:jc w:val="right"/>
              <w:rPr>
                <w:sz w:val="12"/>
                <w:szCs w:val="12"/>
              </w:rPr>
            </w:pPr>
            <w:r w:rsidRPr="00BA4A12">
              <w:rPr>
                <w:sz w:val="12"/>
                <w:szCs w:val="12"/>
              </w:rPr>
              <w:t>255,0</w:t>
            </w:r>
          </w:p>
        </w:tc>
        <w:tc>
          <w:tcPr>
            <w:tcW w:w="880" w:type="dxa"/>
            <w:tcBorders>
              <w:top w:val="nil"/>
              <w:left w:val="nil"/>
              <w:bottom w:val="nil"/>
              <w:right w:val="nil"/>
            </w:tcBorders>
            <w:shd w:val="clear" w:color="auto" w:fill="auto"/>
            <w:noWrap/>
            <w:vAlign w:val="bottom"/>
            <w:hideMark/>
          </w:tcPr>
          <w:p w14:paraId="2F1B6A15" w14:textId="77777777" w:rsidR="00BA4A12" w:rsidRPr="00BA4A12" w:rsidRDefault="00BA4A12" w:rsidP="00BA4A12">
            <w:pPr>
              <w:spacing w:line="240" w:lineRule="auto"/>
              <w:jc w:val="right"/>
              <w:rPr>
                <w:sz w:val="12"/>
                <w:szCs w:val="12"/>
              </w:rPr>
            </w:pPr>
            <w:r w:rsidRPr="00BA4A12">
              <w:rPr>
                <w:sz w:val="12"/>
                <w:szCs w:val="12"/>
              </w:rPr>
              <w:t>246,5</w:t>
            </w:r>
          </w:p>
        </w:tc>
      </w:tr>
      <w:tr w:rsidR="00BA4A12" w:rsidRPr="00BA4A12" w14:paraId="2D74D777" w14:textId="77777777" w:rsidTr="00D5714E">
        <w:trPr>
          <w:trHeight w:val="85"/>
        </w:trPr>
        <w:tc>
          <w:tcPr>
            <w:tcW w:w="6380" w:type="dxa"/>
            <w:tcBorders>
              <w:top w:val="nil"/>
              <w:left w:val="nil"/>
              <w:bottom w:val="nil"/>
              <w:right w:val="nil"/>
            </w:tcBorders>
            <w:shd w:val="clear" w:color="auto" w:fill="auto"/>
            <w:vAlign w:val="bottom"/>
            <w:hideMark/>
          </w:tcPr>
          <w:p w14:paraId="1D3DA50A"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0F12CB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F4DA8F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158244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F4D0ABF" w14:textId="77777777" w:rsidTr="00D5714E">
        <w:trPr>
          <w:trHeight w:val="85"/>
        </w:trPr>
        <w:tc>
          <w:tcPr>
            <w:tcW w:w="6380" w:type="dxa"/>
            <w:tcBorders>
              <w:top w:val="nil"/>
              <w:left w:val="nil"/>
              <w:bottom w:val="nil"/>
              <w:right w:val="nil"/>
            </w:tcBorders>
            <w:shd w:val="clear" w:color="000000" w:fill="EAF1F6"/>
            <w:vAlign w:val="bottom"/>
            <w:hideMark/>
          </w:tcPr>
          <w:p w14:paraId="767ACCFD" w14:textId="77777777" w:rsidR="00BA4A12" w:rsidRPr="00BA4A12" w:rsidRDefault="00BA4A12" w:rsidP="00BA4A12">
            <w:pPr>
              <w:spacing w:line="240" w:lineRule="auto"/>
              <w:rPr>
                <w:b/>
                <w:bCs/>
                <w:i/>
                <w:iCs/>
                <w:sz w:val="12"/>
                <w:szCs w:val="12"/>
              </w:rPr>
            </w:pPr>
            <w:r w:rsidRPr="00BA4A12">
              <w:rPr>
                <w:b/>
                <w:bCs/>
                <w:i/>
                <w:iCs/>
                <w:sz w:val="12"/>
                <w:szCs w:val="12"/>
              </w:rPr>
              <w:t>Wydatki na rzecz pracownika</w:t>
            </w:r>
          </w:p>
        </w:tc>
        <w:tc>
          <w:tcPr>
            <w:tcW w:w="1000" w:type="dxa"/>
            <w:tcBorders>
              <w:top w:val="nil"/>
              <w:left w:val="nil"/>
              <w:bottom w:val="nil"/>
              <w:right w:val="nil"/>
            </w:tcBorders>
            <w:shd w:val="clear" w:color="000000" w:fill="EAF1F6"/>
            <w:noWrap/>
            <w:vAlign w:val="bottom"/>
            <w:hideMark/>
          </w:tcPr>
          <w:p w14:paraId="60170CAB"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6F4DDD00"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192443E3"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11B235B" w14:textId="77777777" w:rsidTr="00D5714E">
        <w:trPr>
          <w:trHeight w:val="85"/>
        </w:trPr>
        <w:tc>
          <w:tcPr>
            <w:tcW w:w="6380" w:type="dxa"/>
            <w:tcBorders>
              <w:top w:val="nil"/>
              <w:left w:val="nil"/>
              <w:bottom w:val="nil"/>
              <w:right w:val="nil"/>
            </w:tcBorders>
            <w:shd w:val="clear" w:color="auto" w:fill="auto"/>
            <w:vAlign w:val="bottom"/>
            <w:hideMark/>
          </w:tcPr>
          <w:p w14:paraId="69A20C76"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08C50B3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A4C42F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AB15BC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96068A" w14:textId="77777777" w:rsidTr="00D5714E">
        <w:trPr>
          <w:trHeight w:val="85"/>
        </w:trPr>
        <w:tc>
          <w:tcPr>
            <w:tcW w:w="6380" w:type="dxa"/>
            <w:tcBorders>
              <w:top w:val="nil"/>
              <w:left w:val="nil"/>
              <w:bottom w:val="nil"/>
              <w:right w:val="nil"/>
            </w:tcBorders>
            <w:shd w:val="clear" w:color="auto" w:fill="auto"/>
            <w:vAlign w:val="bottom"/>
            <w:hideMark/>
          </w:tcPr>
          <w:p w14:paraId="3928452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8F0F28E"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E961D2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EA679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6152754" w14:textId="77777777" w:rsidTr="00D5714E">
        <w:trPr>
          <w:trHeight w:val="85"/>
        </w:trPr>
        <w:tc>
          <w:tcPr>
            <w:tcW w:w="6380" w:type="dxa"/>
            <w:tcBorders>
              <w:top w:val="nil"/>
              <w:left w:val="nil"/>
              <w:bottom w:val="nil"/>
              <w:right w:val="nil"/>
            </w:tcBorders>
            <w:shd w:val="clear" w:color="auto" w:fill="auto"/>
            <w:vAlign w:val="bottom"/>
            <w:hideMark/>
          </w:tcPr>
          <w:p w14:paraId="0C85DCCA" w14:textId="77777777" w:rsidR="00BA4A12" w:rsidRPr="00BA4A12" w:rsidRDefault="00BA4A12" w:rsidP="00BA4A12">
            <w:pPr>
              <w:spacing w:line="240" w:lineRule="auto"/>
              <w:rPr>
                <w:sz w:val="12"/>
                <w:szCs w:val="12"/>
              </w:rPr>
            </w:pPr>
            <w:r w:rsidRPr="00BA4A12">
              <w:rPr>
                <w:sz w:val="12"/>
                <w:szCs w:val="12"/>
              </w:rPr>
              <w:t>Realizacja zobowiązań pozawynagrodzeniowych wobec pracownika</w:t>
            </w:r>
          </w:p>
        </w:tc>
        <w:tc>
          <w:tcPr>
            <w:tcW w:w="1000" w:type="dxa"/>
            <w:tcBorders>
              <w:top w:val="nil"/>
              <w:left w:val="nil"/>
              <w:bottom w:val="nil"/>
              <w:right w:val="nil"/>
            </w:tcBorders>
            <w:shd w:val="clear" w:color="auto" w:fill="auto"/>
            <w:noWrap/>
            <w:vAlign w:val="bottom"/>
            <w:hideMark/>
          </w:tcPr>
          <w:p w14:paraId="0673E038"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66D659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E004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403AB52" w14:textId="77777777" w:rsidTr="00D5714E">
        <w:trPr>
          <w:trHeight w:val="85"/>
        </w:trPr>
        <w:tc>
          <w:tcPr>
            <w:tcW w:w="6380" w:type="dxa"/>
            <w:tcBorders>
              <w:top w:val="nil"/>
              <w:left w:val="nil"/>
              <w:bottom w:val="nil"/>
              <w:right w:val="nil"/>
            </w:tcBorders>
            <w:shd w:val="clear" w:color="auto" w:fill="auto"/>
            <w:vAlign w:val="bottom"/>
            <w:hideMark/>
          </w:tcPr>
          <w:p w14:paraId="1492816F"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537C307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E5C982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45F6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4F4582" w14:textId="77777777" w:rsidTr="00D5714E">
        <w:trPr>
          <w:trHeight w:val="85"/>
        </w:trPr>
        <w:tc>
          <w:tcPr>
            <w:tcW w:w="6380" w:type="dxa"/>
            <w:tcBorders>
              <w:top w:val="nil"/>
              <w:left w:val="nil"/>
              <w:bottom w:val="nil"/>
              <w:right w:val="nil"/>
            </w:tcBorders>
            <w:shd w:val="clear" w:color="auto" w:fill="auto"/>
            <w:vAlign w:val="bottom"/>
            <w:hideMark/>
          </w:tcPr>
          <w:p w14:paraId="6BD02E9F"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C996EB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538498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B6A8A7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E09F06" w14:textId="77777777" w:rsidTr="00D5714E">
        <w:trPr>
          <w:trHeight w:val="85"/>
        </w:trPr>
        <w:tc>
          <w:tcPr>
            <w:tcW w:w="6380" w:type="dxa"/>
            <w:tcBorders>
              <w:top w:val="nil"/>
              <w:left w:val="nil"/>
              <w:bottom w:val="nil"/>
              <w:right w:val="nil"/>
            </w:tcBorders>
            <w:shd w:val="clear" w:color="auto" w:fill="auto"/>
            <w:vAlign w:val="bottom"/>
            <w:hideMark/>
          </w:tcPr>
          <w:p w14:paraId="492A683D" w14:textId="77777777" w:rsidR="00BA4A12" w:rsidRPr="00BA4A12" w:rsidRDefault="00BA4A12" w:rsidP="00BA4A12">
            <w:pPr>
              <w:spacing w:line="240" w:lineRule="auto"/>
              <w:rPr>
                <w:sz w:val="12"/>
                <w:szCs w:val="12"/>
              </w:rPr>
            </w:pPr>
            <w:r w:rsidRPr="00BA4A12">
              <w:rPr>
                <w:sz w:val="12"/>
                <w:szCs w:val="12"/>
              </w:rPr>
              <w:t>koszty szkoleń w przeliczeniu na jeden etat</w:t>
            </w:r>
          </w:p>
        </w:tc>
        <w:tc>
          <w:tcPr>
            <w:tcW w:w="1000" w:type="dxa"/>
            <w:tcBorders>
              <w:top w:val="nil"/>
              <w:left w:val="nil"/>
              <w:bottom w:val="nil"/>
              <w:right w:val="nil"/>
            </w:tcBorders>
            <w:shd w:val="clear" w:color="auto" w:fill="auto"/>
            <w:noWrap/>
            <w:vAlign w:val="bottom"/>
            <w:hideMark/>
          </w:tcPr>
          <w:p w14:paraId="7AEDC818" w14:textId="77777777" w:rsidR="00BA4A12" w:rsidRPr="00BA4A12" w:rsidRDefault="00BA4A12" w:rsidP="00BA4A12">
            <w:pPr>
              <w:spacing w:line="240" w:lineRule="auto"/>
              <w:jc w:val="center"/>
              <w:rPr>
                <w:sz w:val="12"/>
                <w:szCs w:val="12"/>
              </w:rPr>
            </w:pPr>
            <w:r w:rsidRPr="00BA4A12">
              <w:rPr>
                <w:sz w:val="12"/>
                <w:szCs w:val="12"/>
              </w:rPr>
              <w:t>zł/etat</w:t>
            </w:r>
          </w:p>
        </w:tc>
        <w:tc>
          <w:tcPr>
            <w:tcW w:w="1080" w:type="dxa"/>
            <w:tcBorders>
              <w:top w:val="nil"/>
              <w:left w:val="nil"/>
              <w:bottom w:val="nil"/>
              <w:right w:val="nil"/>
            </w:tcBorders>
            <w:shd w:val="clear" w:color="auto" w:fill="auto"/>
            <w:noWrap/>
            <w:vAlign w:val="bottom"/>
            <w:hideMark/>
          </w:tcPr>
          <w:p w14:paraId="0F223C0E" w14:textId="77777777" w:rsidR="00BA4A12" w:rsidRPr="00BA4A12" w:rsidRDefault="00BA4A12" w:rsidP="00BA4A12">
            <w:pPr>
              <w:spacing w:line="240" w:lineRule="auto"/>
              <w:jc w:val="right"/>
              <w:rPr>
                <w:sz w:val="12"/>
                <w:szCs w:val="12"/>
              </w:rPr>
            </w:pPr>
            <w:r w:rsidRPr="00BA4A12">
              <w:rPr>
                <w:sz w:val="12"/>
                <w:szCs w:val="12"/>
              </w:rPr>
              <w:t>176</w:t>
            </w:r>
          </w:p>
        </w:tc>
        <w:tc>
          <w:tcPr>
            <w:tcW w:w="880" w:type="dxa"/>
            <w:tcBorders>
              <w:top w:val="nil"/>
              <w:left w:val="nil"/>
              <w:bottom w:val="nil"/>
              <w:right w:val="nil"/>
            </w:tcBorders>
            <w:shd w:val="clear" w:color="auto" w:fill="auto"/>
            <w:noWrap/>
            <w:vAlign w:val="bottom"/>
            <w:hideMark/>
          </w:tcPr>
          <w:p w14:paraId="2F6697F7" w14:textId="77777777" w:rsidR="00BA4A12" w:rsidRPr="00BA4A12" w:rsidRDefault="00BA4A12" w:rsidP="00BA4A12">
            <w:pPr>
              <w:spacing w:line="240" w:lineRule="auto"/>
              <w:jc w:val="right"/>
              <w:rPr>
                <w:sz w:val="12"/>
                <w:szCs w:val="12"/>
              </w:rPr>
            </w:pPr>
            <w:r w:rsidRPr="00BA4A12">
              <w:rPr>
                <w:sz w:val="12"/>
                <w:szCs w:val="12"/>
              </w:rPr>
              <w:t>117</w:t>
            </w:r>
          </w:p>
        </w:tc>
      </w:tr>
      <w:tr w:rsidR="00BA4A12" w:rsidRPr="00BA4A12" w14:paraId="52F6ED12" w14:textId="77777777" w:rsidTr="00D5714E">
        <w:trPr>
          <w:trHeight w:val="85"/>
        </w:trPr>
        <w:tc>
          <w:tcPr>
            <w:tcW w:w="6380" w:type="dxa"/>
            <w:tcBorders>
              <w:top w:val="nil"/>
              <w:left w:val="nil"/>
              <w:bottom w:val="nil"/>
              <w:right w:val="nil"/>
            </w:tcBorders>
            <w:shd w:val="clear" w:color="auto" w:fill="auto"/>
            <w:vAlign w:val="bottom"/>
            <w:hideMark/>
          </w:tcPr>
          <w:p w14:paraId="7D4156CF" w14:textId="77777777" w:rsidR="00BA4A12" w:rsidRPr="00BA4A12" w:rsidRDefault="00BA4A12" w:rsidP="00BA4A12">
            <w:pPr>
              <w:spacing w:line="240" w:lineRule="auto"/>
              <w:rPr>
                <w:sz w:val="12"/>
                <w:szCs w:val="12"/>
              </w:rPr>
            </w:pPr>
            <w:r w:rsidRPr="00BA4A12">
              <w:rPr>
                <w:sz w:val="12"/>
                <w:szCs w:val="12"/>
              </w:rPr>
              <w:t>średni koszt zadania na etat</w:t>
            </w:r>
          </w:p>
        </w:tc>
        <w:tc>
          <w:tcPr>
            <w:tcW w:w="1000" w:type="dxa"/>
            <w:tcBorders>
              <w:top w:val="nil"/>
              <w:left w:val="nil"/>
              <w:bottom w:val="nil"/>
              <w:right w:val="nil"/>
            </w:tcBorders>
            <w:shd w:val="clear" w:color="auto" w:fill="auto"/>
            <w:noWrap/>
            <w:vAlign w:val="bottom"/>
            <w:hideMark/>
          </w:tcPr>
          <w:p w14:paraId="4EAC34CA" w14:textId="77777777" w:rsidR="00BA4A12" w:rsidRPr="00BA4A12" w:rsidRDefault="00BA4A12" w:rsidP="00BA4A12">
            <w:pPr>
              <w:spacing w:line="240" w:lineRule="auto"/>
              <w:jc w:val="center"/>
              <w:rPr>
                <w:sz w:val="12"/>
                <w:szCs w:val="12"/>
              </w:rPr>
            </w:pPr>
            <w:r w:rsidRPr="00BA4A12">
              <w:rPr>
                <w:sz w:val="12"/>
                <w:szCs w:val="12"/>
              </w:rPr>
              <w:t>zł/etat</w:t>
            </w:r>
          </w:p>
        </w:tc>
        <w:tc>
          <w:tcPr>
            <w:tcW w:w="1080" w:type="dxa"/>
            <w:tcBorders>
              <w:top w:val="nil"/>
              <w:left w:val="nil"/>
              <w:bottom w:val="nil"/>
              <w:right w:val="nil"/>
            </w:tcBorders>
            <w:shd w:val="clear" w:color="auto" w:fill="auto"/>
            <w:noWrap/>
            <w:vAlign w:val="bottom"/>
            <w:hideMark/>
          </w:tcPr>
          <w:p w14:paraId="3F72114F" w14:textId="77777777" w:rsidR="00BA4A12" w:rsidRPr="00BA4A12" w:rsidRDefault="00BA4A12" w:rsidP="00BA4A12">
            <w:pPr>
              <w:spacing w:line="240" w:lineRule="auto"/>
              <w:jc w:val="right"/>
              <w:rPr>
                <w:sz w:val="12"/>
                <w:szCs w:val="12"/>
              </w:rPr>
            </w:pPr>
            <w:r w:rsidRPr="00BA4A12">
              <w:rPr>
                <w:sz w:val="12"/>
                <w:szCs w:val="12"/>
              </w:rPr>
              <w:t>1 202</w:t>
            </w:r>
          </w:p>
        </w:tc>
        <w:tc>
          <w:tcPr>
            <w:tcW w:w="880" w:type="dxa"/>
            <w:tcBorders>
              <w:top w:val="nil"/>
              <w:left w:val="nil"/>
              <w:bottom w:val="nil"/>
              <w:right w:val="nil"/>
            </w:tcBorders>
            <w:shd w:val="clear" w:color="auto" w:fill="auto"/>
            <w:noWrap/>
            <w:vAlign w:val="bottom"/>
            <w:hideMark/>
          </w:tcPr>
          <w:p w14:paraId="160EDB12" w14:textId="77777777" w:rsidR="00BA4A12" w:rsidRPr="00BA4A12" w:rsidRDefault="00BA4A12" w:rsidP="00BA4A12">
            <w:pPr>
              <w:spacing w:line="240" w:lineRule="auto"/>
              <w:jc w:val="right"/>
              <w:rPr>
                <w:sz w:val="12"/>
                <w:szCs w:val="12"/>
              </w:rPr>
            </w:pPr>
            <w:r w:rsidRPr="00BA4A12">
              <w:rPr>
                <w:sz w:val="12"/>
                <w:szCs w:val="12"/>
              </w:rPr>
              <w:t>898</w:t>
            </w:r>
          </w:p>
        </w:tc>
      </w:tr>
      <w:tr w:rsidR="00BA4A12" w:rsidRPr="00BA4A12" w14:paraId="1A4C05A1" w14:textId="77777777" w:rsidTr="00D5714E">
        <w:trPr>
          <w:trHeight w:val="85"/>
        </w:trPr>
        <w:tc>
          <w:tcPr>
            <w:tcW w:w="6380" w:type="dxa"/>
            <w:tcBorders>
              <w:top w:val="nil"/>
              <w:left w:val="nil"/>
              <w:bottom w:val="nil"/>
              <w:right w:val="nil"/>
            </w:tcBorders>
            <w:shd w:val="clear" w:color="auto" w:fill="auto"/>
            <w:vAlign w:val="bottom"/>
            <w:hideMark/>
          </w:tcPr>
          <w:p w14:paraId="65F1B9D5" w14:textId="77777777" w:rsidR="00BA4A12" w:rsidRPr="00BA4A12" w:rsidRDefault="00BA4A12" w:rsidP="00BA4A12">
            <w:pPr>
              <w:spacing w:line="240" w:lineRule="auto"/>
              <w:rPr>
                <w:sz w:val="12"/>
                <w:szCs w:val="12"/>
              </w:rPr>
            </w:pPr>
            <w:r w:rsidRPr="00BA4A12">
              <w:rPr>
                <w:sz w:val="12"/>
                <w:szCs w:val="12"/>
              </w:rPr>
              <w:t>średnia kwota ryczałtu na pracownika</w:t>
            </w:r>
          </w:p>
        </w:tc>
        <w:tc>
          <w:tcPr>
            <w:tcW w:w="1000" w:type="dxa"/>
            <w:tcBorders>
              <w:top w:val="nil"/>
              <w:left w:val="nil"/>
              <w:bottom w:val="nil"/>
              <w:right w:val="nil"/>
            </w:tcBorders>
            <w:shd w:val="clear" w:color="auto" w:fill="auto"/>
            <w:noWrap/>
            <w:vAlign w:val="bottom"/>
            <w:hideMark/>
          </w:tcPr>
          <w:p w14:paraId="0573089C"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91DEF30" w14:textId="77777777" w:rsidR="00BA4A12" w:rsidRPr="00BA4A12" w:rsidRDefault="00BA4A12" w:rsidP="00BA4A12">
            <w:pPr>
              <w:spacing w:line="240" w:lineRule="auto"/>
              <w:jc w:val="right"/>
              <w:rPr>
                <w:sz w:val="12"/>
                <w:szCs w:val="12"/>
              </w:rPr>
            </w:pPr>
            <w:r w:rsidRPr="00BA4A12">
              <w:rPr>
                <w:sz w:val="12"/>
                <w:szCs w:val="12"/>
              </w:rPr>
              <w:t>1 667</w:t>
            </w:r>
          </w:p>
        </w:tc>
        <w:tc>
          <w:tcPr>
            <w:tcW w:w="880" w:type="dxa"/>
            <w:tcBorders>
              <w:top w:val="nil"/>
              <w:left w:val="nil"/>
              <w:bottom w:val="nil"/>
              <w:right w:val="nil"/>
            </w:tcBorders>
            <w:shd w:val="clear" w:color="auto" w:fill="auto"/>
            <w:noWrap/>
            <w:vAlign w:val="bottom"/>
            <w:hideMark/>
          </w:tcPr>
          <w:p w14:paraId="7C6DC5D9" w14:textId="77777777" w:rsidR="00BA4A12" w:rsidRPr="00BA4A12" w:rsidRDefault="00BA4A12" w:rsidP="00BA4A12">
            <w:pPr>
              <w:spacing w:line="240" w:lineRule="auto"/>
              <w:jc w:val="right"/>
              <w:rPr>
                <w:sz w:val="12"/>
                <w:szCs w:val="12"/>
              </w:rPr>
            </w:pPr>
            <w:r w:rsidRPr="00BA4A12">
              <w:rPr>
                <w:sz w:val="12"/>
                <w:szCs w:val="12"/>
              </w:rPr>
              <w:t>1 346</w:t>
            </w:r>
          </w:p>
        </w:tc>
      </w:tr>
      <w:tr w:rsidR="00BA4A12" w:rsidRPr="00BA4A12" w14:paraId="462D6E7A" w14:textId="77777777" w:rsidTr="00D5714E">
        <w:trPr>
          <w:trHeight w:val="85"/>
        </w:trPr>
        <w:tc>
          <w:tcPr>
            <w:tcW w:w="6380" w:type="dxa"/>
            <w:tcBorders>
              <w:top w:val="nil"/>
              <w:left w:val="nil"/>
              <w:bottom w:val="nil"/>
              <w:right w:val="nil"/>
            </w:tcBorders>
            <w:shd w:val="clear" w:color="auto" w:fill="auto"/>
            <w:vAlign w:val="bottom"/>
            <w:hideMark/>
          </w:tcPr>
          <w:p w14:paraId="7180A543"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F50E8E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E03158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75D6D0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61D52E" w14:textId="77777777" w:rsidTr="00D5714E">
        <w:trPr>
          <w:trHeight w:val="85"/>
        </w:trPr>
        <w:tc>
          <w:tcPr>
            <w:tcW w:w="6380" w:type="dxa"/>
            <w:tcBorders>
              <w:top w:val="nil"/>
              <w:left w:val="nil"/>
              <w:bottom w:val="nil"/>
              <w:right w:val="nil"/>
            </w:tcBorders>
            <w:shd w:val="clear" w:color="000000" w:fill="D5E3F2"/>
            <w:vAlign w:val="bottom"/>
            <w:hideMark/>
          </w:tcPr>
          <w:p w14:paraId="57F42798" w14:textId="77777777" w:rsidR="00BA4A12" w:rsidRPr="00BA4A12" w:rsidRDefault="00BA4A12" w:rsidP="00BA4A12">
            <w:pPr>
              <w:spacing w:line="240" w:lineRule="auto"/>
              <w:rPr>
                <w:b/>
                <w:bCs/>
                <w:sz w:val="12"/>
                <w:szCs w:val="12"/>
              </w:rPr>
            </w:pPr>
            <w:r w:rsidRPr="00BA4A12">
              <w:rPr>
                <w:b/>
                <w:bCs/>
                <w:sz w:val="12"/>
                <w:szCs w:val="12"/>
              </w:rPr>
              <w:t>Zapewnienie prawidłowego działania Urzędu</w:t>
            </w:r>
          </w:p>
        </w:tc>
        <w:tc>
          <w:tcPr>
            <w:tcW w:w="1000" w:type="dxa"/>
            <w:tcBorders>
              <w:top w:val="nil"/>
              <w:left w:val="nil"/>
              <w:bottom w:val="nil"/>
              <w:right w:val="nil"/>
            </w:tcBorders>
            <w:shd w:val="clear" w:color="000000" w:fill="D5E3F2"/>
            <w:noWrap/>
            <w:vAlign w:val="bottom"/>
            <w:hideMark/>
          </w:tcPr>
          <w:p w14:paraId="4C9FD3ED"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2A91FF8B"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3E05462C"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30802B5" w14:textId="77777777" w:rsidTr="00D5714E">
        <w:trPr>
          <w:trHeight w:val="85"/>
        </w:trPr>
        <w:tc>
          <w:tcPr>
            <w:tcW w:w="6380" w:type="dxa"/>
            <w:tcBorders>
              <w:top w:val="nil"/>
              <w:left w:val="nil"/>
              <w:bottom w:val="nil"/>
              <w:right w:val="nil"/>
            </w:tcBorders>
            <w:shd w:val="clear" w:color="auto" w:fill="auto"/>
            <w:vAlign w:val="bottom"/>
            <w:hideMark/>
          </w:tcPr>
          <w:p w14:paraId="233C45B1"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A4A5411"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087F5E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AF2789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370456B" w14:textId="77777777" w:rsidTr="00D5714E">
        <w:trPr>
          <w:trHeight w:val="85"/>
        </w:trPr>
        <w:tc>
          <w:tcPr>
            <w:tcW w:w="6380" w:type="dxa"/>
            <w:tcBorders>
              <w:top w:val="nil"/>
              <w:left w:val="nil"/>
              <w:bottom w:val="nil"/>
              <w:right w:val="nil"/>
            </w:tcBorders>
            <w:shd w:val="clear" w:color="000000" w:fill="EAF1F6"/>
            <w:vAlign w:val="bottom"/>
            <w:hideMark/>
          </w:tcPr>
          <w:p w14:paraId="555C9DCA" w14:textId="77777777" w:rsidR="00BA4A12" w:rsidRPr="00BA4A12" w:rsidRDefault="00BA4A12" w:rsidP="00BA4A12">
            <w:pPr>
              <w:spacing w:line="240" w:lineRule="auto"/>
              <w:rPr>
                <w:b/>
                <w:bCs/>
                <w:i/>
                <w:iCs/>
                <w:sz w:val="12"/>
                <w:szCs w:val="12"/>
              </w:rPr>
            </w:pPr>
            <w:r w:rsidRPr="00BA4A12">
              <w:rPr>
                <w:b/>
                <w:bCs/>
                <w:i/>
                <w:iCs/>
                <w:sz w:val="12"/>
                <w:szCs w:val="12"/>
              </w:rPr>
              <w:t>Remonty bieżące w budynkach</w:t>
            </w:r>
          </w:p>
        </w:tc>
        <w:tc>
          <w:tcPr>
            <w:tcW w:w="1000" w:type="dxa"/>
            <w:tcBorders>
              <w:top w:val="nil"/>
              <w:left w:val="nil"/>
              <w:bottom w:val="nil"/>
              <w:right w:val="nil"/>
            </w:tcBorders>
            <w:shd w:val="clear" w:color="000000" w:fill="EAF1F6"/>
            <w:noWrap/>
            <w:vAlign w:val="bottom"/>
            <w:hideMark/>
          </w:tcPr>
          <w:p w14:paraId="5D1E2586"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68926908"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3D45290"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5B2D78C" w14:textId="77777777" w:rsidTr="00D5714E">
        <w:trPr>
          <w:trHeight w:val="85"/>
        </w:trPr>
        <w:tc>
          <w:tcPr>
            <w:tcW w:w="6380" w:type="dxa"/>
            <w:tcBorders>
              <w:top w:val="nil"/>
              <w:left w:val="nil"/>
              <w:bottom w:val="nil"/>
              <w:right w:val="nil"/>
            </w:tcBorders>
            <w:shd w:val="clear" w:color="auto" w:fill="auto"/>
            <w:vAlign w:val="bottom"/>
            <w:hideMark/>
          </w:tcPr>
          <w:p w14:paraId="5523CAF3"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592DA52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7254040"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B1EBF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40B94A" w14:textId="77777777" w:rsidTr="00D5714E">
        <w:trPr>
          <w:trHeight w:val="85"/>
        </w:trPr>
        <w:tc>
          <w:tcPr>
            <w:tcW w:w="6380" w:type="dxa"/>
            <w:tcBorders>
              <w:top w:val="nil"/>
              <w:left w:val="nil"/>
              <w:bottom w:val="nil"/>
              <w:right w:val="nil"/>
            </w:tcBorders>
            <w:shd w:val="clear" w:color="auto" w:fill="auto"/>
            <w:vAlign w:val="bottom"/>
            <w:hideMark/>
          </w:tcPr>
          <w:p w14:paraId="19040F78"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BD240D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C0F490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172981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5850BB" w14:textId="77777777" w:rsidTr="00D5714E">
        <w:trPr>
          <w:trHeight w:val="85"/>
        </w:trPr>
        <w:tc>
          <w:tcPr>
            <w:tcW w:w="6380" w:type="dxa"/>
            <w:tcBorders>
              <w:top w:val="nil"/>
              <w:left w:val="nil"/>
              <w:bottom w:val="nil"/>
              <w:right w:val="nil"/>
            </w:tcBorders>
            <w:shd w:val="clear" w:color="auto" w:fill="auto"/>
            <w:vAlign w:val="bottom"/>
            <w:hideMark/>
          </w:tcPr>
          <w:p w14:paraId="3211220D" w14:textId="77777777" w:rsidR="00BA4A12" w:rsidRPr="00BA4A12" w:rsidRDefault="00BA4A12" w:rsidP="00BA4A12">
            <w:pPr>
              <w:spacing w:line="240" w:lineRule="auto"/>
              <w:rPr>
                <w:sz w:val="12"/>
                <w:szCs w:val="12"/>
              </w:rPr>
            </w:pPr>
            <w:r w:rsidRPr="00BA4A12">
              <w:rPr>
                <w:sz w:val="12"/>
                <w:szCs w:val="12"/>
              </w:rPr>
              <w:t>Zabezpieczenie bazy lokalowej przed dekapitalizacją</w:t>
            </w:r>
          </w:p>
        </w:tc>
        <w:tc>
          <w:tcPr>
            <w:tcW w:w="1000" w:type="dxa"/>
            <w:tcBorders>
              <w:top w:val="nil"/>
              <w:left w:val="nil"/>
              <w:bottom w:val="nil"/>
              <w:right w:val="nil"/>
            </w:tcBorders>
            <w:shd w:val="clear" w:color="auto" w:fill="auto"/>
            <w:noWrap/>
            <w:vAlign w:val="bottom"/>
            <w:hideMark/>
          </w:tcPr>
          <w:p w14:paraId="56542237"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4B17B7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7DB26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4EAB79E" w14:textId="77777777" w:rsidTr="00D5714E">
        <w:trPr>
          <w:trHeight w:val="85"/>
        </w:trPr>
        <w:tc>
          <w:tcPr>
            <w:tcW w:w="6380" w:type="dxa"/>
            <w:tcBorders>
              <w:top w:val="nil"/>
              <w:left w:val="nil"/>
              <w:bottom w:val="nil"/>
              <w:right w:val="nil"/>
            </w:tcBorders>
            <w:shd w:val="clear" w:color="auto" w:fill="auto"/>
            <w:vAlign w:val="bottom"/>
            <w:hideMark/>
          </w:tcPr>
          <w:p w14:paraId="101DCEBC"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290A9A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2C8938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3D171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78BAB3" w14:textId="77777777" w:rsidTr="00D5714E">
        <w:trPr>
          <w:trHeight w:val="85"/>
        </w:trPr>
        <w:tc>
          <w:tcPr>
            <w:tcW w:w="6380" w:type="dxa"/>
            <w:tcBorders>
              <w:top w:val="nil"/>
              <w:left w:val="nil"/>
              <w:bottom w:val="nil"/>
              <w:right w:val="nil"/>
            </w:tcBorders>
            <w:shd w:val="clear" w:color="auto" w:fill="auto"/>
            <w:vAlign w:val="bottom"/>
            <w:hideMark/>
          </w:tcPr>
          <w:p w14:paraId="4B931592"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4AF4E7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4620F8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FBC31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1DB731" w14:textId="77777777" w:rsidTr="00D5714E">
        <w:trPr>
          <w:trHeight w:val="85"/>
        </w:trPr>
        <w:tc>
          <w:tcPr>
            <w:tcW w:w="6380" w:type="dxa"/>
            <w:tcBorders>
              <w:top w:val="nil"/>
              <w:left w:val="nil"/>
              <w:bottom w:val="nil"/>
              <w:right w:val="nil"/>
            </w:tcBorders>
            <w:shd w:val="clear" w:color="auto" w:fill="auto"/>
            <w:vAlign w:val="bottom"/>
            <w:hideMark/>
          </w:tcPr>
          <w:p w14:paraId="439F4157" w14:textId="77777777" w:rsidR="00BA4A12" w:rsidRPr="00BA4A12" w:rsidRDefault="00BA4A12" w:rsidP="00BA4A12">
            <w:pPr>
              <w:spacing w:line="240" w:lineRule="auto"/>
              <w:rPr>
                <w:sz w:val="12"/>
                <w:szCs w:val="12"/>
              </w:rPr>
            </w:pPr>
            <w:r w:rsidRPr="00BA4A12">
              <w:rPr>
                <w:sz w:val="12"/>
                <w:szCs w:val="12"/>
              </w:rPr>
              <w:t>udział wydatków na remonty w wydatkach ogółem utrzymania urzędu</w:t>
            </w:r>
          </w:p>
        </w:tc>
        <w:tc>
          <w:tcPr>
            <w:tcW w:w="1000" w:type="dxa"/>
            <w:tcBorders>
              <w:top w:val="nil"/>
              <w:left w:val="nil"/>
              <w:bottom w:val="nil"/>
              <w:right w:val="nil"/>
            </w:tcBorders>
            <w:shd w:val="clear" w:color="auto" w:fill="auto"/>
            <w:noWrap/>
            <w:vAlign w:val="bottom"/>
            <w:hideMark/>
          </w:tcPr>
          <w:p w14:paraId="4F9A780D" w14:textId="77777777" w:rsidR="00BA4A12" w:rsidRPr="00BA4A12" w:rsidRDefault="00BA4A12" w:rsidP="00BA4A12">
            <w:pPr>
              <w:spacing w:line="240" w:lineRule="auto"/>
              <w:jc w:val="center"/>
              <w:rPr>
                <w:sz w:val="12"/>
                <w:szCs w:val="12"/>
              </w:rPr>
            </w:pPr>
            <w:r w:rsidRPr="00BA4A12">
              <w:rPr>
                <w:sz w:val="12"/>
                <w:szCs w:val="12"/>
              </w:rPr>
              <w:t>%</w:t>
            </w:r>
          </w:p>
        </w:tc>
        <w:tc>
          <w:tcPr>
            <w:tcW w:w="1080" w:type="dxa"/>
            <w:tcBorders>
              <w:top w:val="nil"/>
              <w:left w:val="nil"/>
              <w:bottom w:val="nil"/>
              <w:right w:val="nil"/>
            </w:tcBorders>
            <w:shd w:val="clear" w:color="auto" w:fill="auto"/>
            <w:noWrap/>
            <w:vAlign w:val="bottom"/>
            <w:hideMark/>
          </w:tcPr>
          <w:p w14:paraId="73FC7591" w14:textId="77777777" w:rsidR="00BA4A12" w:rsidRPr="00BA4A12" w:rsidRDefault="00BA4A12" w:rsidP="00BA4A12">
            <w:pPr>
              <w:spacing w:line="240" w:lineRule="auto"/>
              <w:jc w:val="right"/>
              <w:rPr>
                <w:sz w:val="12"/>
                <w:szCs w:val="12"/>
              </w:rPr>
            </w:pPr>
            <w:r w:rsidRPr="00BA4A12">
              <w:rPr>
                <w:sz w:val="12"/>
                <w:szCs w:val="12"/>
              </w:rPr>
              <w:t>0,7</w:t>
            </w:r>
          </w:p>
        </w:tc>
        <w:tc>
          <w:tcPr>
            <w:tcW w:w="880" w:type="dxa"/>
            <w:tcBorders>
              <w:top w:val="nil"/>
              <w:left w:val="nil"/>
              <w:bottom w:val="nil"/>
              <w:right w:val="nil"/>
            </w:tcBorders>
            <w:shd w:val="clear" w:color="auto" w:fill="auto"/>
            <w:noWrap/>
            <w:vAlign w:val="bottom"/>
            <w:hideMark/>
          </w:tcPr>
          <w:p w14:paraId="37373CA1" w14:textId="77777777" w:rsidR="00BA4A12" w:rsidRPr="00BA4A12" w:rsidRDefault="00BA4A12" w:rsidP="00BA4A12">
            <w:pPr>
              <w:spacing w:line="240" w:lineRule="auto"/>
              <w:jc w:val="right"/>
              <w:rPr>
                <w:sz w:val="12"/>
                <w:szCs w:val="12"/>
              </w:rPr>
            </w:pPr>
            <w:r w:rsidRPr="00BA4A12">
              <w:rPr>
                <w:sz w:val="12"/>
                <w:szCs w:val="12"/>
              </w:rPr>
              <w:t>0,4</w:t>
            </w:r>
          </w:p>
        </w:tc>
      </w:tr>
      <w:tr w:rsidR="00BA4A12" w:rsidRPr="00BA4A12" w14:paraId="6FF975AB" w14:textId="77777777" w:rsidTr="00D5714E">
        <w:trPr>
          <w:trHeight w:val="85"/>
        </w:trPr>
        <w:tc>
          <w:tcPr>
            <w:tcW w:w="6380" w:type="dxa"/>
            <w:tcBorders>
              <w:top w:val="nil"/>
              <w:left w:val="nil"/>
              <w:bottom w:val="nil"/>
              <w:right w:val="nil"/>
            </w:tcBorders>
            <w:shd w:val="clear" w:color="auto" w:fill="auto"/>
            <w:vAlign w:val="bottom"/>
            <w:hideMark/>
          </w:tcPr>
          <w:p w14:paraId="5809B04F"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6BDBAE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7B8724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A0514B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3C37441" w14:textId="77777777" w:rsidTr="00D5714E">
        <w:trPr>
          <w:trHeight w:val="85"/>
        </w:trPr>
        <w:tc>
          <w:tcPr>
            <w:tcW w:w="6380" w:type="dxa"/>
            <w:tcBorders>
              <w:top w:val="nil"/>
              <w:left w:val="nil"/>
              <w:bottom w:val="nil"/>
              <w:right w:val="nil"/>
            </w:tcBorders>
            <w:shd w:val="clear" w:color="000000" w:fill="EAF1F6"/>
            <w:vAlign w:val="bottom"/>
            <w:hideMark/>
          </w:tcPr>
          <w:p w14:paraId="5024073F" w14:textId="77777777" w:rsidR="00BA4A12" w:rsidRPr="00BA4A12" w:rsidRDefault="00BA4A12" w:rsidP="00BA4A12">
            <w:pPr>
              <w:spacing w:line="240" w:lineRule="auto"/>
              <w:rPr>
                <w:b/>
                <w:bCs/>
                <w:i/>
                <w:iCs/>
                <w:sz w:val="12"/>
                <w:szCs w:val="12"/>
              </w:rPr>
            </w:pPr>
            <w:r w:rsidRPr="00BA4A12">
              <w:rPr>
                <w:b/>
                <w:bCs/>
                <w:i/>
                <w:iCs/>
                <w:sz w:val="12"/>
                <w:szCs w:val="12"/>
              </w:rPr>
              <w:t>Utrzymanie Urzędu</w:t>
            </w:r>
          </w:p>
        </w:tc>
        <w:tc>
          <w:tcPr>
            <w:tcW w:w="1000" w:type="dxa"/>
            <w:tcBorders>
              <w:top w:val="nil"/>
              <w:left w:val="nil"/>
              <w:bottom w:val="nil"/>
              <w:right w:val="nil"/>
            </w:tcBorders>
            <w:shd w:val="clear" w:color="000000" w:fill="EAF1F6"/>
            <w:noWrap/>
            <w:vAlign w:val="bottom"/>
            <w:hideMark/>
          </w:tcPr>
          <w:p w14:paraId="1136EBE8"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0304EBF7"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6EDD1D8C"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5AFFC3FD" w14:textId="77777777" w:rsidTr="00D5714E">
        <w:trPr>
          <w:trHeight w:val="85"/>
        </w:trPr>
        <w:tc>
          <w:tcPr>
            <w:tcW w:w="6380" w:type="dxa"/>
            <w:tcBorders>
              <w:top w:val="nil"/>
              <w:left w:val="nil"/>
              <w:bottom w:val="nil"/>
              <w:right w:val="nil"/>
            </w:tcBorders>
            <w:shd w:val="clear" w:color="auto" w:fill="auto"/>
            <w:vAlign w:val="bottom"/>
            <w:hideMark/>
          </w:tcPr>
          <w:p w14:paraId="6C4FBDD9"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4A331EA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62C9B9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5A4B1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2EEA55F" w14:textId="77777777" w:rsidTr="00D5714E">
        <w:trPr>
          <w:trHeight w:val="85"/>
        </w:trPr>
        <w:tc>
          <w:tcPr>
            <w:tcW w:w="6380" w:type="dxa"/>
            <w:tcBorders>
              <w:top w:val="nil"/>
              <w:left w:val="nil"/>
              <w:bottom w:val="nil"/>
              <w:right w:val="nil"/>
            </w:tcBorders>
            <w:shd w:val="clear" w:color="auto" w:fill="auto"/>
            <w:vAlign w:val="bottom"/>
            <w:hideMark/>
          </w:tcPr>
          <w:p w14:paraId="210EACCF"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B084A4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8157D4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B73C23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999B334" w14:textId="77777777" w:rsidTr="00D5714E">
        <w:trPr>
          <w:trHeight w:val="85"/>
        </w:trPr>
        <w:tc>
          <w:tcPr>
            <w:tcW w:w="6380" w:type="dxa"/>
            <w:tcBorders>
              <w:top w:val="nil"/>
              <w:left w:val="nil"/>
              <w:bottom w:val="nil"/>
              <w:right w:val="nil"/>
            </w:tcBorders>
            <w:shd w:val="clear" w:color="auto" w:fill="auto"/>
            <w:vAlign w:val="bottom"/>
            <w:hideMark/>
          </w:tcPr>
          <w:p w14:paraId="484B3535" w14:textId="77777777" w:rsidR="00BA4A12" w:rsidRPr="00BA4A12" w:rsidRDefault="00BA4A12" w:rsidP="00BA4A12">
            <w:pPr>
              <w:spacing w:line="240" w:lineRule="auto"/>
              <w:rPr>
                <w:sz w:val="12"/>
                <w:szCs w:val="12"/>
              </w:rPr>
            </w:pPr>
            <w:r w:rsidRPr="00BA4A12">
              <w:rPr>
                <w:sz w:val="12"/>
                <w:szCs w:val="12"/>
              </w:rPr>
              <w:t>Stworzenie warunków pracownikowi do prawidłowego wykonywania zadań</w:t>
            </w:r>
          </w:p>
        </w:tc>
        <w:tc>
          <w:tcPr>
            <w:tcW w:w="1000" w:type="dxa"/>
            <w:tcBorders>
              <w:top w:val="nil"/>
              <w:left w:val="nil"/>
              <w:bottom w:val="nil"/>
              <w:right w:val="nil"/>
            </w:tcBorders>
            <w:shd w:val="clear" w:color="auto" w:fill="auto"/>
            <w:noWrap/>
            <w:vAlign w:val="bottom"/>
            <w:hideMark/>
          </w:tcPr>
          <w:p w14:paraId="08450A4C"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5BA8C97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546D65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74E145F" w14:textId="77777777" w:rsidTr="00D5714E">
        <w:trPr>
          <w:trHeight w:val="85"/>
        </w:trPr>
        <w:tc>
          <w:tcPr>
            <w:tcW w:w="6380" w:type="dxa"/>
            <w:tcBorders>
              <w:top w:val="nil"/>
              <w:left w:val="nil"/>
              <w:bottom w:val="nil"/>
              <w:right w:val="nil"/>
            </w:tcBorders>
            <w:shd w:val="clear" w:color="auto" w:fill="auto"/>
            <w:vAlign w:val="bottom"/>
            <w:hideMark/>
          </w:tcPr>
          <w:p w14:paraId="587CA56F"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40E38178"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2EAB2E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0DD5D3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51F1F0C" w14:textId="77777777" w:rsidTr="00D5714E">
        <w:trPr>
          <w:trHeight w:val="85"/>
        </w:trPr>
        <w:tc>
          <w:tcPr>
            <w:tcW w:w="6380" w:type="dxa"/>
            <w:tcBorders>
              <w:top w:val="nil"/>
              <w:left w:val="nil"/>
              <w:bottom w:val="nil"/>
              <w:right w:val="nil"/>
            </w:tcBorders>
            <w:shd w:val="clear" w:color="auto" w:fill="auto"/>
            <w:vAlign w:val="bottom"/>
            <w:hideMark/>
          </w:tcPr>
          <w:p w14:paraId="497050FC"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4DFB08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44843B34"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FE0260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FF75B78" w14:textId="77777777" w:rsidTr="00D5714E">
        <w:trPr>
          <w:trHeight w:val="85"/>
        </w:trPr>
        <w:tc>
          <w:tcPr>
            <w:tcW w:w="6380" w:type="dxa"/>
            <w:tcBorders>
              <w:top w:val="nil"/>
              <w:left w:val="nil"/>
              <w:bottom w:val="nil"/>
              <w:right w:val="nil"/>
            </w:tcBorders>
            <w:shd w:val="clear" w:color="auto" w:fill="auto"/>
            <w:vAlign w:val="bottom"/>
            <w:hideMark/>
          </w:tcPr>
          <w:p w14:paraId="45F70705" w14:textId="77777777" w:rsidR="00BA4A12" w:rsidRPr="00BA4A12" w:rsidRDefault="00BA4A12" w:rsidP="00BA4A12">
            <w:pPr>
              <w:spacing w:line="240" w:lineRule="auto"/>
              <w:rPr>
                <w:sz w:val="12"/>
                <w:szCs w:val="12"/>
              </w:rPr>
            </w:pPr>
            <w:r w:rsidRPr="00BA4A12">
              <w:rPr>
                <w:sz w:val="12"/>
                <w:szCs w:val="12"/>
              </w:rPr>
              <w:t>średni miesięczny koszt realizacji zadania</w:t>
            </w:r>
          </w:p>
        </w:tc>
        <w:tc>
          <w:tcPr>
            <w:tcW w:w="1000" w:type="dxa"/>
            <w:tcBorders>
              <w:top w:val="nil"/>
              <w:left w:val="nil"/>
              <w:bottom w:val="nil"/>
              <w:right w:val="nil"/>
            </w:tcBorders>
            <w:shd w:val="clear" w:color="auto" w:fill="auto"/>
            <w:noWrap/>
            <w:vAlign w:val="bottom"/>
            <w:hideMark/>
          </w:tcPr>
          <w:p w14:paraId="30D527CE"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7C64CD45" w14:textId="77777777" w:rsidR="00BA4A12" w:rsidRPr="00BA4A12" w:rsidRDefault="00BA4A12" w:rsidP="00BA4A12">
            <w:pPr>
              <w:spacing w:line="240" w:lineRule="auto"/>
              <w:jc w:val="right"/>
              <w:rPr>
                <w:sz w:val="12"/>
                <w:szCs w:val="12"/>
              </w:rPr>
            </w:pPr>
            <w:r w:rsidRPr="00BA4A12">
              <w:rPr>
                <w:sz w:val="12"/>
                <w:szCs w:val="12"/>
              </w:rPr>
              <w:t>311 973</w:t>
            </w:r>
          </w:p>
        </w:tc>
        <w:tc>
          <w:tcPr>
            <w:tcW w:w="880" w:type="dxa"/>
            <w:tcBorders>
              <w:top w:val="nil"/>
              <w:left w:val="nil"/>
              <w:bottom w:val="nil"/>
              <w:right w:val="nil"/>
            </w:tcBorders>
            <w:shd w:val="clear" w:color="auto" w:fill="auto"/>
            <w:noWrap/>
            <w:vAlign w:val="bottom"/>
            <w:hideMark/>
          </w:tcPr>
          <w:p w14:paraId="4223BC30" w14:textId="77777777" w:rsidR="00BA4A12" w:rsidRPr="00BA4A12" w:rsidRDefault="00BA4A12" w:rsidP="00BA4A12">
            <w:pPr>
              <w:spacing w:line="240" w:lineRule="auto"/>
              <w:jc w:val="right"/>
              <w:rPr>
                <w:sz w:val="12"/>
                <w:szCs w:val="12"/>
              </w:rPr>
            </w:pPr>
            <w:r w:rsidRPr="00BA4A12">
              <w:rPr>
                <w:sz w:val="12"/>
                <w:szCs w:val="12"/>
              </w:rPr>
              <w:t>273 090</w:t>
            </w:r>
          </w:p>
        </w:tc>
      </w:tr>
      <w:tr w:rsidR="00BA4A12" w:rsidRPr="00BA4A12" w14:paraId="4DF272AA" w14:textId="77777777" w:rsidTr="00D5714E">
        <w:trPr>
          <w:trHeight w:val="85"/>
        </w:trPr>
        <w:tc>
          <w:tcPr>
            <w:tcW w:w="6380" w:type="dxa"/>
            <w:tcBorders>
              <w:top w:val="nil"/>
              <w:left w:val="nil"/>
              <w:bottom w:val="nil"/>
              <w:right w:val="nil"/>
            </w:tcBorders>
            <w:shd w:val="clear" w:color="auto" w:fill="auto"/>
            <w:vAlign w:val="bottom"/>
            <w:hideMark/>
          </w:tcPr>
          <w:p w14:paraId="7F7D0938" w14:textId="77777777" w:rsidR="00BA4A12" w:rsidRPr="00BA4A12" w:rsidRDefault="00BA4A12" w:rsidP="00BA4A12">
            <w:pPr>
              <w:spacing w:line="240" w:lineRule="auto"/>
              <w:rPr>
                <w:sz w:val="12"/>
                <w:szCs w:val="12"/>
              </w:rPr>
            </w:pPr>
            <w:r w:rsidRPr="00BA4A12">
              <w:rPr>
                <w:sz w:val="12"/>
                <w:szCs w:val="12"/>
              </w:rPr>
              <w:t>średni roczny koszt zadania na etat</w:t>
            </w:r>
          </w:p>
        </w:tc>
        <w:tc>
          <w:tcPr>
            <w:tcW w:w="1000" w:type="dxa"/>
            <w:tcBorders>
              <w:top w:val="nil"/>
              <w:left w:val="nil"/>
              <w:bottom w:val="nil"/>
              <w:right w:val="nil"/>
            </w:tcBorders>
            <w:shd w:val="clear" w:color="auto" w:fill="auto"/>
            <w:noWrap/>
            <w:vAlign w:val="bottom"/>
            <w:hideMark/>
          </w:tcPr>
          <w:p w14:paraId="7AD7A8A5" w14:textId="77777777" w:rsidR="00BA4A12" w:rsidRPr="00BA4A12" w:rsidRDefault="00BA4A12" w:rsidP="00BA4A12">
            <w:pPr>
              <w:spacing w:line="240" w:lineRule="auto"/>
              <w:jc w:val="center"/>
              <w:rPr>
                <w:sz w:val="12"/>
                <w:szCs w:val="12"/>
              </w:rPr>
            </w:pPr>
            <w:r w:rsidRPr="00BA4A12">
              <w:rPr>
                <w:sz w:val="12"/>
                <w:szCs w:val="12"/>
              </w:rPr>
              <w:t>zł/etat</w:t>
            </w:r>
          </w:p>
        </w:tc>
        <w:tc>
          <w:tcPr>
            <w:tcW w:w="1080" w:type="dxa"/>
            <w:tcBorders>
              <w:top w:val="nil"/>
              <w:left w:val="nil"/>
              <w:bottom w:val="nil"/>
              <w:right w:val="nil"/>
            </w:tcBorders>
            <w:shd w:val="clear" w:color="auto" w:fill="auto"/>
            <w:noWrap/>
            <w:vAlign w:val="bottom"/>
            <w:hideMark/>
          </w:tcPr>
          <w:p w14:paraId="3E6DB329" w14:textId="77777777" w:rsidR="00BA4A12" w:rsidRPr="00BA4A12" w:rsidRDefault="00BA4A12" w:rsidP="00BA4A12">
            <w:pPr>
              <w:spacing w:line="240" w:lineRule="auto"/>
              <w:jc w:val="right"/>
              <w:rPr>
                <w:sz w:val="12"/>
                <w:szCs w:val="12"/>
              </w:rPr>
            </w:pPr>
            <w:r w:rsidRPr="00BA4A12">
              <w:rPr>
                <w:sz w:val="12"/>
                <w:szCs w:val="12"/>
              </w:rPr>
              <w:t>14 681</w:t>
            </w:r>
          </w:p>
        </w:tc>
        <w:tc>
          <w:tcPr>
            <w:tcW w:w="880" w:type="dxa"/>
            <w:tcBorders>
              <w:top w:val="nil"/>
              <w:left w:val="nil"/>
              <w:bottom w:val="nil"/>
              <w:right w:val="nil"/>
            </w:tcBorders>
            <w:shd w:val="clear" w:color="auto" w:fill="auto"/>
            <w:noWrap/>
            <w:vAlign w:val="bottom"/>
            <w:hideMark/>
          </w:tcPr>
          <w:p w14:paraId="117EF10E" w14:textId="77777777" w:rsidR="00BA4A12" w:rsidRPr="00BA4A12" w:rsidRDefault="00BA4A12" w:rsidP="00BA4A12">
            <w:pPr>
              <w:spacing w:line="240" w:lineRule="auto"/>
              <w:jc w:val="right"/>
              <w:rPr>
                <w:sz w:val="12"/>
                <w:szCs w:val="12"/>
              </w:rPr>
            </w:pPr>
            <w:r w:rsidRPr="00BA4A12">
              <w:rPr>
                <w:sz w:val="12"/>
                <w:szCs w:val="12"/>
              </w:rPr>
              <w:t>13 292</w:t>
            </w:r>
          </w:p>
        </w:tc>
      </w:tr>
      <w:tr w:rsidR="00BA4A12" w:rsidRPr="00BA4A12" w14:paraId="2E302CFA" w14:textId="77777777" w:rsidTr="00D5714E">
        <w:trPr>
          <w:trHeight w:val="85"/>
        </w:trPr>
        <w:tc>
          <w:tcPr>
            <w:tcW w:w="6380" w:type="dxa"/>
            <w:tcBorders>
              <w:top w:val="nil"/>
              <w:left w:val="nil"/>
              <w:bottom w:val="nil"/>
              <w:right w:val="nil"/>
            </w:tcBorders>
            <w:shd w:val="clear" w:color="auto" w:fill="auto"/>
            <w:vAlign w:val="bottom"/>
            <w:hideMark/>
          </w:tcPr>
          <w:p w14:paraId="6925AFA8"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65D0C04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46E6F5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BB231D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600753" w14:textId="77777777" w:rsidTr="00D5714E">
        <w:trPr>
          <w:trHeight w:val="85"/>
        </w:trPr>
        <w:tc>
          <w:tcPr>
            <w:tcW w:w="6380" w:type="dxa"/>
            <w:tcBorders>
              <w:top w:val="nil"/>
              <w:left w:val="nil"/>
              <w:bottom w:val="nil"/>
              <w:right w:val="nil"/>
            </w:tcBorders>
            <w:shd w:val="clear" w:color="000000" w:fill="EAF1F6"/>
            <w:vAlign w:val="bottom"/>
            <w:hideMark/>
          </w:tcPr>
          <w:p w14:paraId="093A3B21" w14:textId="77777777" w:rsidR="00BA4A12" w:rsidRPr="00BA4A12" w:rsidRDefault="00BA4A12" w:rsidP="00BA4A12">
            <w:pPr>
              <w:spacing w:line="240" w:lineRule="auto"/>
              <w:rPr>
                <w:b/>
                <w:bCs/>
                <w:i/>
                <w:iCs/>
                <w:sz w:val="12"/>
                <w:szCs w:val="12"/>
              </w:rPr>
            </w:pPr>
            <w:r w:rsidRPr="00BA4A12">
              <w:rPr>
                <w:b/>
                <w:bCs/>
                <w:i/>
                <w:iCs/>
                <w:sz w:val="12"/>
                <w:szCs w:val="12"/>
              </w:rPr>
              <w:t>Obsługa informatyczna</w:t>
            </w:r>
          </w:p>
        </w:tc>
        <w:tc>
          <w:tcPr>
            <w:tcW w:w="1000" w:type="dxa"/>
            <w:tcBorders>
              <w:top w:val="nil"/>
              <w:left w:val="nil"/>
              <w:bottom w:val="nil"/>
              <w:right w:val="nil"/>
            </w:tcBorders>
            <w:shd w:val="clear" w:color="000000" w:fill="EAF1F6"/>
            <w:noWrap/>
            <w:vAlign w:val="bottom"/>
            <w:hideMark/>
          </w:tcPr>
          <w:p w14:paraId="19FB1F55"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51EDB826"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27BE7375"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139F3B0" w14:textId="77777777" w:rsidTr="00D5714E">
        <w:trPr>
          <w:trHeight w:val="85"/>
        </w:trPr>
        <w:tc>
          <w:tcPr>
            <w:tcW w:w="6380" w:type="dxa"/>
            <w:tcBorders>
              <w:top w:val="nil"/>
              <w:left w:val="nil"/>
              <w:bottom w:val="nil"/>
              <w:right w:val="nil"/>
            </w:tcBorders>
            <w:shd w:val="clear" w:color="auto" w:fill="auto"/>
            <w:vAlign w:val="bottom"/>
            <w:hideMark/>
          </w:tcPr>
          <w:p w14:paraId="0F05E15C"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6FA3309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28C8E4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53A862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3F8BFBC" w14:textId="77777777" w:rsidTr="00D5714E">
        <w:trPr>
          <w:trHeight w:val="85"/>
        </w:trPr>
        <w:tc>
          <w:tcPr>
            <w:tcW w:w="6380" w:type="dxa"/>
            <w:tcBorders>
              <w:top w:val="nil"/>
              <w:left w:val="nil"/>
              <w:bottom w:val="nil"/>
              <w:right w:val="nil"/>
            </w:tcBorders>
            <w:shd w:val="clear" w:color="auto" w:fill="auto"/>
            <w:vAlign w:val="bottom"/>
            <w:hideMark/>
          </w:tcPr>
          <w:p w14:paraId="57469F7F"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B61AF0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D840B2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AD148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DD6B5B" w14:textId="77777777" w:rsidTr="00D5714E">
        <w:trPr>
          <w:trHeight w:val="85"/>
        </w:trPr>
        <w:tc>
          <w:tcPr>
            <w:tcW w:w="6380" w:type="dxa"/>
            <w:tcBorders>
              <w:top w:val="nil"/>
              <w:left w:val="nil"/>
              <w:bottom w:val="nil"/>
              <w:right w:val="nil"/>
            </w:tcBorders>
            <w:shd w:val="clear" w:color="auto" w:fill="auto"/>
            <w:vAlign w:val="bottom"/>
            <w:hideMark/>
          </w:tcPr>
          <w:p w14:paraId="78E0301D" w14:textId="77777777" w:rsidR="00BA4A12" w:rsidRPr="00BA4A12" w:rsidRDefault="00BA4A12" w:rsidP="00BA4A12">
            <w:pPr>
              <w:spacing w:line="240" w:lineRule="auto"/>
              <w:rPr>
                <w:sz w:val="12"/>
                <w:szCs w:val="12"/>
              </w:rPr>
            </w:pPr>
            <w:r w:rsidRPr="00BA4A12">
              <w:rPr>
                <w:sz w:val="12"/>
                <w:szCs w:val="12"/>
              </w:rPr>
              <w:t>Zapewnienie ciągłości pracy systemów informatycznych</w:t>
            </w:r>
          </w:p>
        </w:tc>
        <w:tc>
          <w:tcPr>
            <w:tcW w:w="1000" w:type="dxa"/>
            <w:tcBorders>
              <w:top w:val="nil"/>
              <w:left w:val="nil"/>
              <w:bottom w:val="nil"/>
              <w:right w:val="nil"/>
            </w:tcBorders>
            <w:shd w:val="clear" w:color="auto" w:fill="auto"/>
            <w:noWrap/>
            <w:vAlign w:val="bottom"/>
            <w:hideMark/>
          </w:tcPr>
          <w:p w14:paraId="4BA2B7CE"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3C7229A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2B416D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3135806" w14:textId="77777777" w:rsidTr="00D5714E">
        <w:trPr>
          <w:trHeight w:val="85"/>
        </w:trPr>
        <w:tc>
          <w:tcPr>
            <w:tcW w:w="6380" w:type="dxa"/>
            <w:tcBorders>
              <w:top w:val="nil"/>
              <w:left w:val="nil"/>
              <w:bottom w:val="nil"/>
              <w:right w:val="nil"/>
            </w:tcBorders>
            <w:shd w:val="clear" w:color="auto" w:fill="auto"/>
            <w:vAlign w:val="bottom"/>
            <w:hideMark/>
          </w:tcPr>
          <w:p w14:paraId="366C6AD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84A757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B8A4AF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6C0BF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520AAD" w14:textId="77777777" w:rsidTr="00D5714E">
        <w:trPr>
          <w:trHeight w:val="85"/>
        </w:trPr>
        <w:tc>
          <w:tcPr>
            <w:tcW w:w="6380" w:type="dxa"/>
            <w:tcBorders>
              <w:top w:val="nil"/>
              <w:left w:val="nil"/>
              <w:bottom w:val="nil"/>
              <w:right w:val="nil"/>
            </w:tcBorders>
            <w:shd w:val="clear" w:color="auto" w:fill="auto"/>
            <w:vAlign w:val="bottom"/>
            <w:hideMark/>
          </w:tcPr>
          <w:p w14:paraId="5824A37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10A0CCE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3E263C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F19E42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0B0C99" w14:textId="77777777" w:rsidTr="00D5714E">
        <w:trPr>
          <w:trHeight w:val="85"/>
        </w:trPr>
        <w:tc>
          <w:tcPr>
            <w:tcW w:w="6380" w:type="dxa"/>
            <w:tcBorders>
              <w:top w:val="nil"/>
              <w:left w:val="nil"/>
              <w:bottom w:val="nil"/>
              <w:right w:val="nil"/>
            </w:tcBorders>
            <w:shd w:val="clear" w:color="auto" w:fill="auto"/>
            <w:vAlign w:val="bottom"/>
            <w:hideMark/>
          </w:tcPr>
          <w:p w14:paraId="49706145" w14:textId="77777777" w:rsidR="00BA4A12" w:rsidRPr="00BA4A12" w:rsidRDefault="00BA4A12" w:rsidP="00BA4A12">
            <w:pPr>
              <w:spacing w:line="240" w:lineRule="auto"/>
              <w:rPr>
                <w:sz w:val="12"/>
                <w:szCs w:val="12"/>
              </w:rPr>
            </w:pPr>
            <w:r w:rsidRPr="00BA4A12">
              <w:rPr>
                <w:sz w:val="12"/>
                <w:szCs w:val="12"/>
              </w:rPr>
              <w:t>średni miesięczny koszt realizacji serwisu w przeliczeniu na jedną stację roboczą</w:t>
            </w:r>
          </w:p>
        </w:tc>
        <w:tc>
          <w:tcPr>
            <w:tcW w:w="1000" w:type="dxa"/>
            <w:tcBorders>
              <w:top w:val="nil"/>
              <w:left w:val="nil"/>
              <w:bottom w:val="nil"/>
              <w:right w:val="nil"/>
            </w:tcBorders>
            <w:shd w:val="clear" w:color="auto" w:fill="auto"/>
            <w:noWrap/>
            <w:vAlign w:val="bottom"/>
            <w:hideMark/>
          </w:tcPr>
          <w:p w14:paraId="77506669"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6275BBE2" w14:textId="77777777" w:rsidR="00BA4A12" w:rsidRPr="00BA4A12" w:rsidRDefault="00BA4A12" w:rsidP="00BA4A12">
            <w:pPr>
              <w:spacing w:line="240" w:lineRule="auto"/>
              <w:jc w:val="right"/>
              <w:rPr>
                <w:sz w:val="12"/>
                <w:szCs w:val="12"/>
              </w:rPr>
            </w:pPr>
            <w:r w:rsidRPr="00BA4A12">
              <w:rPr>
                <w:sz w:val="12"/>
                <w:szCs w:val="12"/>
              </w:rPr>
              <w:t>80</w:t>
            </w:r>
          </w:p>
        </w:tc>
        <w:tc>
          <w:tcPr>
            <w:tcW w:w="880" w:type="dxa"/>
            <w:tcBorders>
              <w:top w:val="nil"/>
              <w:left w:val="nil"/>
              <w:bottom w:val="nil"/>
              <w:right w:val="nil"/>
            </w:tcBorders>
            <w:shd w:val="clear" w:color="auto" w:fill="auto"/>
            <w:noWrap/>
            <w:vAlign w:val="bottom"/>
            <w:hideMark/>
          </w:tcPr>
          <w:p w14:paraId="59B5C31D" w14:textId="77777777" w:rsidR="00BA4A12" w:rsidRPr="00BA4A12" w:rsidRDefault="00BA4A12" w:rsidP="00BA4A12">
            <w:pPr>
              <w:spacing w:line="240" w:lineRule="auto"/>
              <w:jc w:val="right"/>
              <w:rPr>
                <w:sz w:val="12"/>
                <w:szCs w:val="12"/>
              </w:rPr>
            </w:pPr>
            <w:r w:rsidRPr="00BA4A12">
              <w:rPr>
                <w:sz w:val="12"/>
                <w:szCs w:val="12"/>
              </w:rPr>
              <w:t>59</w:t>
            </w:r>
          </w:p>
        </w:tc>
      </w:tr>
      <w:tr w:rsidR="00BA4A12" w:rsidRPr="00BA4A12" w14:paraId="13E35FDC" w14:textId="77777777" w:rsidTr="00D5714E">
        <w:trPr>
          <w:trHeight w:val="85"/>
        </w:trPr>
        <w:tc>
          <w:tcPr>
            <w:tcW w:w="6380" w:type="dxa"/>
            <w:tcBorders>
              <w:top w:val="nil"/>
              <w:left w:val="nil"/>
              <w:bottom w:val="nil"/>
              <w:right w:val="nil"/>
            </w:tcBorders>
            <w:shd w:val="clear" w:color="auto" w:fill="auto"/>
            <w:vAlign w:val="bottom"/>
            <w:hideMark/>
          </w:tcPr>
          <w:p w14:paraId="1BEF13FD" w14:textId="77777777" w:rsidR="00BA4A12" w:rsidRPr="00BA4A12" w:rsidRDefault="00BA4A12" w:rsidP="00BA4A12">
            <w:pPr>
              <w:spacing w:line="240" w:lineRule="auto"/>
              <w:rPr>
                <w:sz w:val="12"/>
                <w:szCs w:val="12"/>
              </w:rPr>
            </w:pPr>
            <w:r w:rsidRPr="00BA4A12">
              <w:rPr>
                <w:sz w:val="12"/>
                <w:szCs w:val="12"/>
              </w:rPr>
              <w:t>liczba stacji roboczych na jeden etat  informatyka  zatrudnionego w pełnym wymiarze</w:t>
            </w:r>
          </w:p>
        </w:tc>
        <w:tc>
          <w:tcPr>
            <w:tcW w:w="1000" w:type="dxa"/>
            <w:tcBorders>
              <w:top w:val="nil"/>
              <w:left w:val="nil"/>
              <w:bottom w:val="nil"/>
              <w:right w:val="nil"/>
            </w:tcBorders>
            <w:shd w:val="clear" w:color="auto" w:fill="auto"/>
            <w:noWrap/>
            <w:vAlign w:val="bottom"/>
            <w:hideMark/>
          </w:tcPr>
          <w:p w14:paraId="3DDE928C" w14:textId="77777777" w:rsidR="00BA4A12" w:rsidRPr="00BA4A12" w:rsidRDefault="00BA4A12" w:rsidP="00BA4A12">
            <w:pPr>
              <w:spacing w:line="240" w:lineRule="auto"/>
              <w:jc w:val="center"/>
              <w:rPr>
                <w:sz w:val="12"/>
                <w:szCs w:val="12"/>
              </w:rPr>
            </w:pPr>
            <w:r w:rsidRPr="00BA4A12">
              <w:rPr>
                <w:sz w:val="12"/>
                <w:szCs w:val="12"/>
              </w:rPr>
              <w:t>szt./etat</w:t>
            </w:r>
          </w:p>
        </w:tc>
        <w:tc>
          <w:tcPr>
            <w:tcW w:w="1080" w:type="dxa"/>
            <w:tcBorders>
              <w:top w:val="nil"/>
              <w:left w:val="nil"/>
              <w:bottom w:val="nil"/>
              <w:right w:val="nil"/>
            </w:tcBorders>
            <w:shd w:val="clear" w:color="auto" w:fill="auto"/>
            <w:noWrap/>
            <w:vAlign w:val="bottom"/>
            <w:hideMark/>
          </w:tcPr>
          <w:p w14:paraId="1EA8E332" w14:textId="77777777" w:rsidR="00BA4A12" w:rsidRPr="00BA4A12" w:rsidRDefault="00BA4A12" w:rsidP="00BA4A12">
            <w:pPr>
              <w:spacing w:line="240" w:lineRule="auto"/>
              <w:jc w:val="right"/>
              <w:rPr>
                <w:sz w:val="12"/>
                <w:szCs w:val="12"/>
              </w:rPr>
            </w:pPr>
            <w:r w:rsidRPr="00BA4A12">
              <w:rPr>
                <w:sz w:val="12"/>
                <w:szCs w:val="12"/>
              </w:rPr>
              <w:t>90</w:t>
            </w:r>
          </w:p>
        </w:tc>
        <w:tc>
          <w:tcPr>
            <w:tcW w:w="880" w:type="dxa"/>
            <w:tcBorders>
              <w:top w:val="nil"/>
              <w:left w:val="nil"/>
              <w:bottom w:val="nil"/>
              <w:right w:val="nil"/>
            </w:tcBorders>
            <w:shd w:val="clear" w:color="auto" w:fill="auto"/>
            <w:noWrap/>
            <w:vAlign w:val="bottom"/>
            <w:hideMark/>
          </w:tcPr>
          <w:p w14:paraId="5020C2F0" w14:textId="77777777" w:rsidR="00BA4A12" w:rsidRPr="00BA4A12" w:rsidRDefault="00BA4A12" w:rsidP="00BA4A12">
            <w:pPr>
              <w:spacing w:line="240" w:lineRule="auto"/>
              <w:jc w:val="right"/>
              <w:rPr>
                <w:sz w:val="12"/>
                <w:szCs w:val="12"/>
              </w:rPr>
            </w:pPr>
            <w:r w:rsidRPr="00BA4A12">
              <w:rPr>
                <w:sz w:val="12"/>
                <w:szCs w:val="12"/>
              </w:rPr>
              <w:t>74</w:t>
            </w:r>
          </w:p>
        </w:tc>
      </w:tr>
      <w:tr w:rsidR="00BA4A12" w:rsidRPr="00BA4A12" w14:paraId="16B0367A" w14:textId="77777777" w:rsidTr="00D5714E">
        <w:trPr>
          <w:trHeight w:val="85"/>
        </w:trPr>
        <w:tc>
          <w:tcPr>
            <w:tcW w:w="6380" w:type="dxa"/>
            <w:tcBorders>
              <w:top w:val="nil"/>
              <w:left w:val="nil"/>
              <w:bottom w:val="nil"/>
              <w:right w:val="nil"/>
            </w:tcBorders>
            <w:shd w:val="clear" w:color="auto" w:fill="auto"/>
            <w:vAlign w:val="bottom"/>
            <w:hideMark/>
          </w:tcPr>
          <w:p w14:paraId="14E13944"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F5E9DFA"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BDF431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F1E40F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5B729A0" w14:textId="77777777" w:rsidTr="00D5714E">
        <w:trPr>
          <w:trHeight w:val="85"/>
        </w:trPr>
        <w:tc>
          <w:tcPr>
            <w:tcW w:w="6380" w:type="dxa"/>
            <w:tcBorders>
              <w:top w:val="nil"/>
              <w:left w:val="nil"/>
              <w:bottom w:val="nil"/>
              <w:right w:val="nil"/>
            </w:tcBorders>
            <w:shd w:val="clear" w:color="000000" w:fill="EAF1F6"/>
            <w:vAlign w:val="bottom"/>
            <w:hideMark/>
          </w:tcPr>
          <w:p w14:paraId="0126B6DF" w14:textId="77777777" w:rsidR="00BA4A12" w:rsidRPr="00BA4A12" w:rsidRDefault="00BA4A12" w:rsidP="00BA4A12">
            <w:pPr>
              <w:spacing w:line="240" w:lineRule="auto"/>
              <w:rPr>
                <w:b/>
                <w:bCs/>
                <w:i/>
                <w:iCs/>
                <w:sz w:val="12"/>
                <w:szCs w:val="12"/>
              </w:rPr>
            </w:pPr>
            <w:r w:rsidRPr="00BA4A12">
              <w:rPr>
                <w:b/>
                <w:bCs/>
                <w:i/>
                <w:iCs/>
                <w:sz w:val="12"/>
                <w:szCs w:val="12"/>
              </w:rPr>
              <w:t>Obsługa teletechniczna</w:t>
            </w:r>
          </w:p>
        </w:tc>
        <w:tc>
          <w:tcPr>
            <w:tcW w:w="1000" w:type="dxa"/>
            <w:tcBorders>
              <w:top w:val="nil"/>
              <w:left w:val="nil"/>
              <w:bottom w:val="nil"/>
              <w:right w:val="nil"/>
            </w:tcBorders>
            <w:shd w:val="clear" w:color="000000" w:fill="EAF1F6"/>
            <w:noWrap/>
            <w:vAlign w:val="bottom"/>
            <w:hideMark/>
          </w:tcPr>
          <w:p w14:paraId="4542469A"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1A9B67A0"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56E336B9"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2954D60" w14:textId="77777777" w:rsidTr="00D5714E">
        <w:trPr>
          <w:trHeight w:val="85"/>
        </w:trPr>
        <w:tc>
          <w:tcPr>
            <w:tcW w:w="6380" w:type="dxa"/>
            <w:tcBorders>
              <w:top w:val="nil"/>
              <w:left w:val="nil"/>
              <w:bottom w:val="nil"/>
              <w:right w:val="nil"/>
            </w:tcBorders>
            <w:shd w:val="clear" w:color="auto" w:fill="auto"/>
            <w:vAlign w:val="bottom"/>
            <w:hideMark/>
          </w:tcPr>
          <w:p w14:paraId="3EC4D7D6"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2098F81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7738CC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6EBE3F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32018F" w14:textId="77777777" w:rsidTr="00D5714E">
        <w:trPr>
          <w:trHeight w:val="85"/>
        </w:trPr>
        <w:tc>
          <w:tcPr>
            <w:tcW w:w="6380" w:type="dxa"/>
            <w:tcBorders>
              <w:top w:val="nil"/>
              <w:left w:val="nil"/>
              <w:bottom w:val="nil"/>
              <w:right w:val="nil"/>
            </w:tcBorders>
            <w:shd w:val="clear" w:color="auto" w:fill="auto"/>
            <w:vAlign w:val="bottom"/>
            <w:hideMark/>
          </w:tcPr>
          <w:p w14:paraId="64C64320"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50A082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0CE79EB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CC1284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D54DB99" w14:textId="77777777" w:rsidTr="00D5714E">
        <w:trPr>
          <w:trHeight w:val="85"/>
        </w:trPr>
        <w:tc>
          <w:tcPr>
            <w:tcW w:w="6380" w:type="dxa"/>
            <w:tcBorders>
              <w:top w:val="nil"/>
              <w:left w:val="nil"/>
              <w:bottom w:val="nil"/>
              <w:right w:val="nil"/>
            </w:tcBorders>
            <w:shd w:val="clear" w:color="auto" w:fill="auto"/>
            <w:vAlign w:val="bottom"/>
            <w:hideMark/>
          </w:tcPr>
          <w:p w14:paraId="5E728A69" w14:textId="77777777" w:rsidR="00BA4A12" w:rsidRPr="00BA4A12" w:rsidRDefault="00BA4A12" w:rsidP="00BA4A12">
            <w:pPr>
              <w:spacing w:line="240" w:lineRule="auto"/>
              <w:rPr>
                <w:sz w:val="12"/>
                <w:szCs w:val="12"/>
              </w:rPr>
            </w:pPr>
            <w:r w:rsidRPr="00BA4A12">
              <w:rPr>
                <w:sz w:val="12"/>
                <w:szCs w:val="12"/>
              </w:rPr>
              <w:t>Zapewnienie ciągłości pracy sieci teletechnicznej</w:t>
            </w:r>
          </w:p>
        </w:tc>
        <w:tc>
          <w:tcPr>
            <w:tcW w:w="1000" w:type="dxa"/>
            <w:tcBorders>
              <w:top w:val="nil"/>
              <w:left w:val="nil"/>
              <w:bottom w:val="nil"/>
              <w:right w:val="nil"/>
            </w:tcBorders>
            <w:shd w:val="clear" w:color="auto" w:fill="auto"/>
            <w:noWrap/>
            <w:vAlign w:val="bottom"/>
            <w:hideMark/>
          </w:tcPr>
          <w:p w14:paraId="6B34D893"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656577F6"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0B7FC4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3DDB2D" w14:textId="77777777" w:rsidTr="00D5714E">
        <w:trPr>
          <w:trHeight w:val="85"/>
        </w:trPr>
        <w:tc>
          <w:tcPr>
            <w:tcW w:w="6380" w:type="dxa"/>
            <w:tcBorders>
              <w:top w:val="nil"/>
              <w:left w:val="nil"/>
              <w:bottom w:val="nil"/>
              <w:right w:val="nil"/>
            </w:tcBorders>
            <w:shd w:val="clear" w:color="auto" w:fill="auto"/>
            <w:vAlign w:val="bottom"/>
            <w:hideMark/>
          </w:tcPr>
          <w:p w14:paraId="2B7946D7"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669F654E"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BFE569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74B9FC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F9AE92" w14:textId="77777777" w:rsidTr="00D5714E">
        <w:trPr>
          <w:trHeight w:val="85"/>
        </w:trPr>
        <w:tc>
          <w:tcPr>
            <w:tcW w:w="6380" w:type="dxa"/>
            <w:tcBorders>
              <w:top w:val="nil"/>
              <w:left w:val="nil"/>
              <w:bottom w:val="nil"/>
              <w:right w:val="nil"/>
            </w:tcBorders>
            <w:shd w:val="clear" w:color="auto" w:fill="auto"/>
            <w:vAlign w:val="bottom"/>
            <w:hideMark/>
          </w:tcPr>
          <w:p w14:paraId="3F0E4289"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11B5EE8"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214BBA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06FD9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2C16082" w14:textId="77777777" w:rsidTr="00D5714E">
        <w:trPr>
          <w:trHeight w:val="85"/>
        </w:trPr>
        <w:tc>
          <w:tcPr>
            <w:tcW w:w="6380" w:type="dxa"/>
            <w:tcBorders>
              <w:top w:val="nil"/>
              <w:left w:val="nil"/>
              <w:bottom w:val="nil"/>
              <w:right w:val="nil"/>
            </w:tcBorders>
            <w:shd w:val="clear" w:color="auto" w:fill="auto"/>
            <w:vAlign w:val="bottom"/>
            <w:hideMark/>
          </w:tcPr>
          <w:p w14:paraId="2EAAE14B" w14:textId="77777777" w:rsidR="00BA4A12" w:rsidRPr="00BA4A12" w:rsidRDefault="00BA4A12" w:rsidP="00BA4A12">
            <w:pPr>
              <w:spacing w:line="240" w:lineRule="auto"/>
              <w:rPr>
                <w:sz w:val="12"/>
                <w:szCs w:val="12"/>
              </w:rPr>
            </w:pPr>
            <w:r w:rsidRPr="00BA4A12">
              <w:rPr>
                <w:sz w:val="12"/>
                <w:szCs w:val="12"/>
              </w:rPr>
              <w:t>średni miesięczny koszt realizacji zadania w przeliczeniu na jedną aktywację</w:t>
            </w:r>
          </w:p>
        </w:tc>
        <w:tc>
          <w:tcPr>
            <w:tcW w:w="1000" w:type="dxa"/>
            <w:tcBorders>
              <w:top w:val="nil"/>
              <w:left w:val="nil"/>
              <w:bottom w:val="nil"/>
              <w:right w:val="nil"/>
            </w:tcBorders>
            <w:shd w:val="clear" w:color="auto" w:fill="auto"/>
            <w:noWrap/>
            <w:vAlign w:val="bottom"/>
            <w:hideMark/>
          </w:tcPr>
          <w:p w14:paraId="6C91D44F"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318AC147" w14:textId="77777777" w:rsidR="00BA4A12" w:rsidRPr="00BA4A12" w:rsidRDefault="00BA4A12" w:rsidP="00BA4A12">
            <w:pPr>
              <w:spacing w:line="240" w:lineRule="auto"/>
              <w:jc w:val="right"/>
              <w:rPr>
                <w:sz w:val="12"/>
                <w:szCs w:val="12"/>
              </w:rPr>
            </w:pPr>
            <w:r w:rsidRPr="00BA4A12">
              <w:rPr>
                <w:sz w:val="12"/>
                <w:szCs w:val="12"/>
              </w:rPr>
              <w:t>6,5</w:t>
            </w:r>
          </w:p>
        </w:tc>
        <w:tc>
          <w:tcPr>
            <w:tcW w:w="880" w:type="dxa"/>
            <w:tcBorders>
              <w:top w:val="nil"/>
              <w:left w:val="nil"/>
              <w:bottom w:val="nil"/>
              <w:right w:val="nil"/>
            </w:tcBorders>
            <w:shd w:val="clear" w:color="auto" w:fill="auto"/>
            <w:noWrap/>
            <w:vAlign w:val="bottom"/>
            <w:hideMark/>
          </w:tcPr>
          <w:p w14:paraId="33258DE5" w14:textId="77777777" w:rsidR="00BA4A12" w:rsidRPr="00BA4A12" w:rsidRDefault="00BA4A12" w:rsidP="00BA4A12">
            <w:pPr>
              <w:spacing w:line="240" w:lineRule="auto"/>
              <w:jc w:val="right"/>
              <w:rPr>
                <w:sz w:val="12"/>
                <w:szCs w:val="12"/>
              </w:rPr>
            </w:pPr>
            <w:r w:rsidRPr="00BA4A12">
              <w:rPr>
                <w:sz w:val="12"/>
                <w:szCs w:val="12"/>
              </w:rPr>
              <w:t>19,6</w:t>
            </w:r>
          </w:p>
        </w:tc>
      </w:tr>
      <w:tr w:rsidR="00BA4A12" w:rsidRPr="00BA4A12" w14:paraId="6A8527CE" w14:textId="77777777" w:rsidTr="00D5714E">
        <w:trPr>
          <w:trHeight w:val="85"/>
        </w:trPr>
        <w:tc>
          <w:tcPr>
            <w:tcW w:w="6380" w:type="dxa"/>
            <w:tcBorders>
              <w:top w:val="nil"/>
              <w:left w:val="nil"/>
              <w:bottom w:val="nil"/>
              <w:right w:val="nil"/>
            </w:tcBorders>
            <w:shd w:val="clear" w:color="auto" w:fill="auto"/>
            <w:vAlign w:val="bottom"/>
            <w:hideMark/>
          </w:tcPr>
          <w:p w14:paraId="0FA03EA9"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11908E4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1AFB63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CEEA6E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DC6A33" w14:textId="77777777" w:rsidTr="00D5714E">
        <w:trPr>
          <w:trHeight w:val="85"/>
        </w:trPr>
        <w:tc>
          <w:tcPr>
            <w:tcW w:w="6380" w:type="dxa"/>
            <w:tcBorders>
              <w:top w:val="nil"/>
              <w:left w:val="nil"/>
              <w:bottom w:val="nil"/>
              <w:right w:val="nil"/>
            </w:tcBorders>
            <w:shd w:val="clear" w:color="000000" w:fill="EAF1F6"/>
            <w:vAlign w:val="bottom"/>
            <w:hideMark/>
          </w:tcPr>
          <w:p w14:paraId="115505D8" w14:textId="77777777" w:rsidR="00BA4A12" w:rsidRPr="00BA4A12" w:rsidRDefault="00BA4A12" w:rsidP="00BA4A12">
            <w:pPr>
              <w:spacing w:line="240" w:lineRule="auto"/>
              <w:rPr>
                <w:b/>
                <w:bCs/>
                <w:i/>
                <w:iCs/>
                <w:sz w:val="12"/>
                <w:szCs w:val="12"/>
              </w:rPr>
            </w:pPr>
            <w:r w:rsidRPr="00BA4A12">
              <w:rPr>
                <w:b/>
                <w:bCs/>
                <w:i/>
                <w:iCs/>
                <w:sz w:val="12"/>
                <w:szCs w:val="12"/>
              </w:rPr>
              <w:t>Obsługa prawna</w:t>
            </w:r>
          </w:p>
        </w:tc>
        <w:tc>
          <w:tcPr>
            <w:tcW w:w="1000" w:type="dxa"/>
            <w:tcBorders>
              <w:top w:val="nil"/>
              <w:left w:val="nil"/>
              <w:bottom w:val="nil"/>
              <w:right w:val="nil"/>
            </w:tcBorders>
            <w:shd w:val="clear" w:color="000000" w:fill="EAF1F6"/>
            <w:noWrap/>
            <w:vAlign w:val="bottom"/>
            <w:hideMark/>
          </w:tcPr>
          <w:p w14:paraId="05CDFA8D"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A11A6D9"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223AB271"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7A7370EF" w14:textId="77777777" w:rsidTr="00D5714E">
        <w:trPr>
          <w:trHeight w:val="85"/>
        </w:trPr>
        <w:tc>
          <w:tcPr>
            <w:tcW w:w="6380" w:type="dxa"/>
            <w:tcBorders>
              <w:top w:val="nil"/>
              <w:left w:val="nil"/>
              <w:bottom w:val="nil"/>
              <w:right w:val="nil"/>
            </w:tcBorders>
            <w:shd w:val="clear" w:color="auto" w:fill="auto"/>
            <w:vAlign w:val="bottom"/>
            <w:hideMark/>
          </w:tcPr>
          <w:p w14:paraId="62E2F580"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37F11A9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3795428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426400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8C68095" w14:textId="77777777" w:rsidTr="00D5714E">
        <w:trPr>
          <w:trHeight w:val="85"/>
        </w:trPr>
        <w:tc>
          <w:tcPr>
            <w:tcW w:w="6380" w:type="dxa"/>
            <w:tcBorders>
              <w:top w:val="nil"/>
              <w:left w:val="nil"/>
              <w:bottom w:val="nil"/>
              <w:right w:val="nil"/>
            </w:tcBorders>
            <w:shd w:val="clear" w:color="auto" w:fill="auto"/>
            <w:vAlign w:val="bottom"/>
            <w:hideMark/>
          </w:tcPr>
          <w:p w14:paraId="39C06EBF"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6655AD9"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95AF8E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20C312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247EE3" w14:textId="77777777" w:rsidTr="00D5714E">
        <w:trPr>
          <w:trHeight w:val="85"/>
        </w:trPr>
        <w:tc>
          <w:tcPr>
            <w:tcW w:w="6380" w:type="dxa"/>
            <w:tcBorders>
              <w:top w:val="nil"/>
              <w:left w:val="nil"/>
              <w:bottom w:val="nil"/>
              <w:right w:val="nil"/>
            </w:tcBorders>
            <w:shd w:val="clear" w:color="auto" w:fill="auto"/>
            <w:vAlign w:val="bottom"/>
            <w:hideMark/>
          </w:tcPr>
          <w:p w14:paraId="323F9EAF" w14:textId="77777777" w:rsidR="00BA4A12" w:rsidRPr="00BA4A12" w:rsidRDefault="00BA4A12" w:rsidP="00BA4A12">
            <w:pPr>
              <w:spacing w:line="240" w:lineRule="auto"/>
              <w:rPr>
                <w:sz w:val="12"/>
                <w:szCs w:val="12"/>
              </w:rPr>
            </w:pPr>
            <w:r w:rsidRPr="00BA4A12">
              <w:rPr>
                <w:sz w:val="12"/>
                <w:szCs w:val="12"/>
              </w:rPr>
              <w:t>Wykonywanie zastępstwa procesowego za m.st. Warszawę, Prezydenta m.st. Warszawy, Urząd m.st. Warszawy, Radę m.st. Warszawy</w:t>
            </w:r>
          </w:p>
        </w:tc>
        <w:tc>
          <w:tcPr>
            <w:tcW w:w="1000" w:type="dxa"/>
            <w:tcBorders>
              <w:top w:val="nil"/>
              <w:left w:val="nil"/>
              <w:bottom w:val="nil"/>
              <w:right w:val="nil"/>
            </w:tcBorders>
            <w:shd w:val="clear" w:color="auto" w:fill="auto"/>
            <w:noWrap/>
            <w:vAlign w:val="bottom"/>
            <w:hideMark/>
          </w:tcPr>
          <w:p w14:paraId="4DB76F26"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12FDAE7"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3ED781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8EFBD6F" w14:textId="77777777" w:rsidTr="00D5714E">
        <w:trPr>
          <w:trHeight w:val="85"/>
        </w:trPr>
        <w:tc>
          <w:tcPr>
            <w:tcW w:w="6380" w:type="dxa"/>
            <w:tcBorders>
              <w:top w:val="nil"/>
              <w:left w:val="nil"/>
              <w:bottom w:val="nil"/>
              <w:right w:val="nil"/>
            </w:tcBorders>
            <w:shd w:val="clear" w:color="auto" w:fill="auto"/>
            <w:vAlign w:val="bottom"/>
            <w:hideMark/>
          </w:tcPr>
          <w:p w14:paraId="2B24D2C3"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3EB645E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1A4783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DA408B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186FDF6" w14:textId="77777777" w:rsidTr="00D5714E">
        <w:trPr>
          <w:trHeight w:val="85"/>
        </w:trPr>
        <w:tc>
          <w:tcPr>
            <w:tcW w:w="6380" w:type="dxa"/>
            <w:tcBorders>
              <w:top w:val="nil"/>
              <w:left w:val="nil"/>
              <w:bottom w:val="nil"/>
              <w:right w:val="nil"/>
            </w:tcBorders>
            <w:shd w:val="clear" w:color="auto" w:fill="auto"/>
            <w:vAlign w:val="bottom"/>
            <w:hideMark/>
          </w:tcPr>
          <w:p w14:paraId="10431A74"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795A806C"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FFD967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E82F89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A8B282" w14:textId="77777777" w:rsidTr="00D5714E">
        <w:trPr>
          <w:trHeight w:val="85"/>
        </w:trPr>
        <w:tc>
          <w:tcPr>
            <w:tcW w:w="6380" w:type="dxa"/>
            <w:tcBorders>
              <w:top w:val="nil"/>
              <w:left w:val="nil"/>
              <w:bottom w:val="nil"/>
              <w:right w:val="nil"/>
            </w:tcBorders>
            <w:shd w:val="clear" w:color="auto" w:fill="auto"/>
            <w:vAlign w:val="bottom"/>
            <w:hideMark/>
          </w:tcPr>
          <w:p w14:paraId="12C9A90D" w14:textId="77777777" w:rsidR="00BA4A12" w:rsidRPr="00BA4A12" w:rsidRDefault="00BA4A12" w:rsidP="00BA4A12">
            <w:pPr>
              <w:spacing w:line="240" w:lineRule="auto"/>
              <w:rPr>
                <w:sz w:val="12"/>
                <w:szCs w:val="12"/>
              </w:rPr>
            </w:pPr>
            <w:r w:rsidRPr="00BA4A12">
              <w:rPr>
                <w:sz w:val="12"/>
                <w:szCs w:val="12"/>
              </w:rPr>
              <w:t>liczba prowadzonych spraw sądowych na jeden etat  pracownika wydziału prawnego zatrudnionego w pełnym wymiarze</w:t>
            </w:r>
          </w:p>
        </w:tc>
        <w:tc>
          <w:tcPr>
            <w:tcW w:w="1000" w:type="dxa"/>
            <w:tcBorders>
              <w:top w:val="nil"/>
              <w:left w:val="nil"/>
              <w:bottom w:val="nil"/>
              <w:right w:val="nil"/>
            </w:tcBorders>
            <w:shd w:val="clear" w:color="auto" w:fill="auto"/>
            <w:noWrap/>
            <w:vAlign w:val="bottom"/>
            <w:hideMark/>
          </w:tcPr>
          <w:p w14:paraId="5D6713AA" w14:textId="77777777" w:rsidR="00BA4A12" w:rsidRPr="00BA4A12" w:rsidRDefault="00BA4A12" w:rsidP="00BA4A12">
            <w:pPr>
              <w:spacing w:line="240" w:lineRule="auto"/>
              <w:jc w:val="center"/>
              <w:rPr>
                <w:sz w:val="12"/>
                <w:szCs w:val="12"/>
              </w:rPr>
            </w:pPr>
            <w:r w:rsidRPr="00BA4A12">
              <w:rPr>
                <w:sz w:val="12"/>
                <w:szCs w:val="12"/>
              </w:rPr>
              <w:t>szt./etat</w:t>
            </w:r>
          </w:p>
        </w:tc>
        <w:tc>
          <w:tcPr>
            <w:tcW w:w="1080" w:type="dxa"/>
            <w:tcBorders>
              <w:top w:val="nil"/>
              <w:left w:val="nil"/>
              <w:bottom w:val="nil"/>
              <w:right w:val="nil"/>
            </w:tcBorders>
            <w:shd w:val="clear" w:color="auto" w:fill="auto"/>
            <w:noWrap/>
            <w:vAlign w:val="bottom"/>
            <w:hideMark/>
          </w:tcPr>
          <w:p w14:paraId="566A4696" w14:textId="77777777" w:rsidR="00BA4A12" w:rsidRPr="00BA4A12" w:rsidRDefault="00BA4A12" w:rsidP="00BA4A12">
            <w:pPr>
              <w:spacing w:line="240" w:lineRule="auto"/>
              <w:jc w:val="right"/>
              <w:rPr>
                <w:sz w:val="12"/>
                <w:szCs w:val="12"/>
              </w:rPr>
            </w:pPr>
            <w:r w:rsidRPr="00BA4A12">
              <w:rPr>
                <w:sz w:val="12"/>
                <w:szCs w:val="12"/>
              </w:rPr>
              <w:t>39</w:t>
            </w:r>
          </w:p>
        </w:tc>
        <w:tc>
          <w:tcPr>
            <w:tcW w:w="880" w:type="dxa"/>
            <w:tcBorders>
              <w:top w:val="nil"/>
              <w:left w:val="nil"/>
              <w:bottom w:val="nil"/>
              <w:right w:val="nil"/>
            </w:tcBorders>
            <w:shd w:val="clear" w:color="auto" w:fill="auto"/>
            <w:noWrap/>
            <w:vAlign w:val="bottom"/>
            <w:hideMark/>
          </w:tcPr>
          <w:p w14:paraId="4622BC90" w14:textId="77777777" w:rsidR="00BA4A12" w:rsidRPr="00BA4A12" w:rsidRDefault="00BA4A12" w:rsidP="00BA4A12">
            <w:pPr>
              <w:spacing w:line="240" w:lineRule="auto"/>
              <w:jc w:val="right"/>
              <w:rPr>
                <w:sz w:val="12"/>
                <w:szCs w:val="12"/>
              </w:rPr>
            </w:pPr>
            <w:r w:rsidRPr="00BA4A12">
              <w:rPr>
                <w:sz w:val="12"/>
                <w:szCs w:val="12"/>
              </w:rPr>
              <w:t>90</w:t>
            </w:r>
          </w:p>
        </w:tc>
      </w:tr>
      <w:tr w:rsidR="00BA4A12" w:rsidRPr="00BA4A12" w14:paraId="700846A7" w14:textId="77777777" w:rsidTr="00D5714E">
        <w:trPr>
          <w:trHeight w:val="85"/>
        </w:trPr>
        <w:tc>
          <w:tcPr>
            <w:tcW w:w="6380" w:type="dxa"/>
            <w:tcBorders>
              <w:top w:val="nil"/>
              <w:left w:val="nil"/>
              <w:bottom w:val="nil"/>
              <w:right w:val="nil"/>
            </w:tcBorders>
            <w:shd w:val="clear" w:color="auto" w:fill="auto"/>
            <w:vAlign w:val="bottom"/>
            <w:hideMark/>
          </w:tcPr>
          <w:p w14:paraId="0BD50909"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06C84FA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DA461A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64429E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898369" w14:textId="77777777" w:rsidTr="00D5714E">
        <w:trPr>
          <w:trHeight w:val="85"/>
        </w:trPr>
        <w:tc>
          <w:tcPr>
            <w:tcW w:w="6380" w:type="dxa"/>
            <w:tcBorders>
              <w:top w:val="nil"/>
              <w:left w:val="nil"/>
              <w:bottom w:val="nil"/>
              <w:right w:val="nil"/>
            </w:tcBorders>
            <w:shd w:val="clear" w:color="000000" w:fill="EAF1F6"/>
            <w:vAlign w:val="bottom"/>
            <w:hideMark/>
          </w:tcPr>
          <w:p w14:paraId="088B564E" w14:textId="77777777" w:rsidR="00BA4A12" w:rsidRPr="00BA4A12" w:rsidRDefault="00BA4A12" w:rsidP="00BA4A12">
            <w:pPr>
              <w:spacing w:line="240" w:lineRule="auto"/>
              <w:rPr>
                <w:b/>
                <w:bCs/>
                <w:i/>
                <w:iCs/>
                <w:sz w:val="12"/>
                <w:szCs w:val="12"/>
              </w:rPr>
            </w:pPr>
            <w:r w:rsidRPr="00BA4A12">
              <w:rPr>
                <w:b/>
                <w:bCs/>
                <w:i/>
                <w:iCs/>
                <w:sz w:val="12"/>
                <w:szCs w:val="12"/>
              </w:rPr>
              <w:t>Obsługa kancelaryjna</w:t>
            </w:r>
          </w:p>
        </w:tc>
        <w:tc>
          <w:tcPr>
            <w:tcW w:w="1000" w:type="dxa"/>
            <w:tcBorders>
              <w:top w:val="nil"/>
              <w:left w:val="nil"/>
              <w:bottom w:val="nil"/>
              <w:right w:val="nil"/>
            </w:tcBorders>
            <w:shd w:val="clear" w:color="000000" w:fill="EAF1F6"/>
            <w:noWrap/>
            <w:vAlign w:val="bottom"/>
            <w:hideMark/>
          </w:tcPr>
          <w:p w14:paraId="647A9586"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4DC70F71"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68A8531E"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6D7ED164" w14:textId="77777777" w:rsidTr="00D5714E">
        <w:trPr>
          <w:trHeight w:val="85"/>
        </w:trPr>
        <w:tc>
          <w:tcPr>
            <w:tcW w:w="6380" w:type="dxa"/>
            <w:tcBorders>
              <w:top w:val="nil"/>
              <w:left w:val="nil"/>
              <w:bottom w:val="nil"/>
              <w:right w:val="nil"/>
            </w:tcBorders>
            <w:shd w:val="clear" w:color="auto" w:fill="auto"/>
            <w:vAlign w:val="bottom"/>
            <w:hideMark/>
          </w:tcPr>
          <w:p w14:paraId="628320FE"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5B95A5E9"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70ABC3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1E3DC1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FEDC011" w14:textId="77777777" w:rsidTr="00D5714E">
        <w:trPr>
          <w:trHeight w:val="85"/>
        </w:trPr>
        <w:tc>
          <w:tcPr>
            <w:tcW w:w="6380" w:type="dxa"/>
            <w:tcBorders>
              <w:top w:val="nil"/>
              <w:left w:val="nil"/>
              <w:bottom w:val="nil"/>
              <w:right w:val="nil"/>
            </w:tcBorders>
            <w:shd w:val="clear" w:color="auto" w:fill="auto"/>
            <w:vAlign w:val="bottom"/>
            <w:hideMark/>
          </w:tcPr>
          <w:p w14:paraId="3533D946"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2123144B"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9CE4E1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A97E30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647463" w14:textId="77777777" w:rsidTr="00D5714E">
        <w:trPr>
          <w:trHeight w:val="85"/>
        </w:trPr>
        <w:tc>
          <w:tcPr>
            <w:tcW w:w="6380" w:type="dxa"/>
            <w:tcBorders>
              <w:top w:val="nil"/>
              <w:left w:val="nil"/>
              <w:bottom w:val="nil"/>
              <w:right w:val="nil"/>
            </w:tcBorders>
            <w:shd w:val="clear" w:color="auto" w:fill="auto"/>
            <w:vAlign w:val="bottom"/>
            <w:hideMark/>
          </w:tcPr>
          <w:p w14:paraId="2EEDFFF4" w14:textId="77777777" w:rsidR="00BA4A12" w:rsidRPr="00BA4A12" w:rsidRDefault="00BA4A12" w:rsidP="00BA4A12">
            <w:pPr>
              <w:spacing w:line="240" w:lineRule="auto"/>
              <w:rPr>
                <w:sz w:val="12"/>
                <w:szCs w:val="12"/>
              </w:rPr>
            </w:pPr>
            <w:r w:rsidRPr="00BA4A12">
              <w:rPr>
                <w:sz w:val="12"/>
                <w:szCs w:val="12"/>
              </w:rPr>
              <w:t>Zapewnienie sprawności obsługi kancelaryjnej</w:t>
            </w:r>
          </w:p>
        </w:tc>
        <w:tc>
          <w:tcPr>
            <w:tcW w:w="1000" w:type="dxa"/>
            <w:tcBorders>
              <w:top w:val="nil"/>
              <w:left w:val="nil"/>
              <w:bottom w:val="nil"/>
              <w:right w:val="nil"/>
            </w:tcBorders>
            <w:shd w:val="clear" w:color="auto" w:fill="auto"/>
            <w:noWrap/>
            <w:vAlign w:val="bottom"/>
            <w:hideMark/>
          </w:tcPr>
          <w:p w14:paraId="7B80FAD2"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1E23398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863F2B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B132325" w14:textId="77777777" w:rsidTr="00D5714E">
        <w:trPr>
          <w:trHeight w:val="85"/>
        </w:trPr>
        <w:tc>
          <w:tcPr>
            <w:tcW w:w="6380" w:type="dxa"/>
            <w:tcBorders>
              <w:top w:val="nil"/>
              <w:left w:val="nil"/>
              <w:bottom w:val="nil"/>
              <w:right w:val="nil"/>
            </w:tcBorders>
            <w:shd w:val="clear" w:color="auto" w:fill="auto"/>
            <w:vAlign w:val="bottom"/>
            <w:hideMark/>
          </w:tcPr>
          <w:p w14:paraId="51D1BC20"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62B005F"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ABA3A2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5564EA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1764A0F" w14:textId="77777777" w:rsidTr="00D5714E">
        <w:trPr>
          <w:trHeight w:val="85"/>
        </w:trPr>
        <w:tc>
          <w:tcPr>
            <w:tcW w:w="6380" w:type="dxa"/>
            <w:tcBorders>
              <w:top w:val="nil"/>
              <w:left w:val="nil"/>
              <w:bottom w:val="nil"/>
              <w:right w:val="nil"/>
            </w:tcBorders>
            <w:shd w:val="clear" w:color="auto" w:fill="auto"/>
            <w:vAlign w:val="bottom"/>
            <w:hideMark/>
          </w:tcPr>
          <w:p w14:paraId="0838262D"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6D1D36C1"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14CA82FA"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380F63D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5DE686" w14:textId="77777777" w:rsidTr="00D5714E">
        <w:trPr>
          <w:trHeight w:val="85"/>
        </w:trPr>
        <w:tc>
          <w:tcPr>
            <w:tcW w:w="6380" w:type="dxa"/>
            <w:tcBorders>
              <w:top w:val="nil"/>
              <w:left w:val="nil"/>
              <w:bottom w:val="nil"/>
              <w:right w:val="nil"/>
            </w:tcBorders>
            <w:shd w:val="clear" w:color="auto" w:fill="auto"/>
            <w:vAlign w:val="bottom"/>
            <w:hideMark/>
          </w:tcPr>
          <w:p w14:paraId="7203ED33" w14:textId="77777777" w:rsidR="00BA4A12" w:rsidRPr="00BA4A12" w:rsidRDefault="00BA4A12" w:rsidP="00BA4A12">
            <w:pPr>
              <w:spacing w:line="240" w:lineRule="auto"/>
              <w:rPr>
                <w:sz w:val="12"/>
                <w:szCs w:val="12"/>
              </w:rPr>
            </w:pPr>
            <w:r w:rsidRPr="00BA4A12">
              <w:rPr>
                <w:sz w:val="12"/>
                <w:szCs w:val="12"/>
              </w:rPr>
              <w:t>liczba korespondencji wychodzącej na jeden etat pracownika kancelarii zatrudnionego w pełnym wymiarze</w:t>
            </w:r>
          </w:p>
        </w:tc>
        <w:tc>
          <w:tcPr>
            <w:tcW w:w="1000" w:type="dxa"/>
            <w:tcBorders>
              <w:top w:val="nil"/>
              <w:left w:val="nil"/>
              <w:bottom w:val="nil"/>
              <w:right w:val="nil"/>
            </w:tcBorders>
            <w:shd w:val="clear" w:color="auto" w:fill="auto"/>
            <w:noWrap/>
            <w:vAlign w:val="bottom"/>
            <w:hideMark/>
          </w:tcPr>
          <w:p w14:paraId="1BAFAFDF" w14:textId="77777777" w:rsidR="00BA4A12" w:rsidRPr="00BA4A12" w:rsidRDefault="00BA4A12" w:rsidP="00BA4A12">
            <w:pPr>
              <w:spacing w:line="240" w:lineRule="auto"/>
              <w:jc w:val="center"/>
              <w:rPr>
                <w:sz w:val="12"/>
                <w:szCs w:val="12"/>
              </w:rPr>
            </w:pPr>
            <w:r w:rsidRPr="00BA4A12">
              <w:rPr>
                <w:sz w:val="12"/>
                <w:szCs w:val="12"/>
              </w:rPr>
              <w:t>szt./etat</w:t>
            </w:r>
          </w:p>
        </w:tc>
        <w:tc>
          <w:tcPr>
            <w:tcW w:w="1080" w:type="dxa"/>
            <w:tcBorders>
              <w:top w:val="nil"/>
              <w:left w:val="nil"/>
              <w:bottom w:val="nil"/>
              <w:right w:val="nil"/>
            </w:tcBorders>
            <w:shd w:val="clear" w:color="auto" w:fill="auto"/>
            <w:noWrap/>
            <w:vAlign w:val="bottom"/>
            <w:hideMark/>
          </w:tcPr>
          <w:p w14:paraId="3DFAB8AE" w14:textId="77777777" w:rsidR="00BA4A12" w:rsidRPr="00BA4A12" w:rsidRDefault="00BA4A12" w:rsidP="00BA4A12">
            <w:pPr>
              <w:spacing w:line="240" w:lineRule="auto"/>
              <w:jc w:val="right"/>
              <w:rPr>
                <w:sz w:val="12"/>
                <w:szCs w:val="12"/>
              </w:rPr>
            </w:pPr>
            <w:r w:rsidRPr="00BA4A12">
              <w:rPr>
                <w:sz w:val="12"/>
                <w:szCs w:val="12"/>
              </w:rPr>
              <w:t>16 000</w:t>
            </w:r>
          </w:p>
        </w:tc>
        <w:tc>
          <w:tcPr>
            <w:tcW w:w="880" w:type="dxa"/>
            <w:tcBorders>
              <w:top w:val="nil"/>
              <w:left w:val="nil"/>
              <w:bottom w:val="nil"/>
              <w:right w:val="nil"/>
            </w:tcBorders>
            <w:shd w:val="clear" w:color="auto" w:fill="auto"/>
            <w:noWrap/>
            <w:vAlign w:val="bottom"/>
            <w:hideMark/>
          </w:tcPr>
          <w:p w14:paraId="568BCDAA" w14:textId="77777777" w:rsidR="00BA4A12" w:rsidRPr="00BA4A12" w:rsidRDefault="00BA4A12" w:rsidP="00BA4A12">
            <w:pPr>
              <w:spacing w:line="240" w:lineRule="auto"/>
              <w:jc w:val="right"/>
              <w:rPr>
                <w:sz w:val="12"/>
                <w:szCs w:val="12"/>
              </w:rPr>
            </w:pPr>
            <w:r w:rsidRPr="00BA4A12">
              <w:rPr>
                <w:sz w:val="12"/>
                <w:szCs w:val="12"/>
              </w:rPr>
              <w:t>8 551</w:t>
            </w:r>
          </w:p>
        </w:tc>
      </w:tr>
      <w:tr w:rsidR="00BA4A12" w:rsidRPr="00BA4A12" w14:paraId="35A72847" w14:textId="77777777" w:rsidTr="00D5714E">
        <w:trPr>
          <w:trHeight w:val="85"/>
        </w:trPr>
        <w:tc>
          <w:tcPr>
            <w:tcW w:w="6380" w:type="dxa"/>
            <w:tcBorders>
              <w:top w:val="nil"/>
              <w:left w:val="nil"/>
              <w:bottom w:val="nil"/>
              <w:right w:val="nil"/>
            </w:tcBorders>
            <w:shd w:val="clear" w:color="auto" w:fill="auto"/>
            <w:vAlign w:val="bottom"/>
            <w:hideMark/>
          </w:tcPr>
          <w:p w14:paraId="49616E82"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39D9442C"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F1928B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33CFC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D8FBCB8" w14:textId="77777777" w:rsidTr="00D5714E">
        <w:trPr>
          <w:trHeight w:val="85"/>
        </w:trPr>
        <w:tc>
          <w:tcPr>
            <w:tcW w:w="6380" w:type="dxa"/>
            <w:tcBorders>
              <w:top w:val="nil"/>
              <w:left w:val="nil"/>
              <w:bottom w:val="nil"/>
              <w:right w:val="nil"/>
            </w:tcBorders>
            <w:shd w:val="clear" w:color="000000" w:fill="EAF1F6"/>
            <w:vAlign w:val="bottom"/>
            <w:hideMark/>
          </w:tcPr>
          <w:p w14:paraId="68C108A1" w14:textId="77777777" w:rsidR="00BA4A12" w:rsidRPr="00BA4A12" w:rsidRDefault="00BA4A12" w:rsidP="00BA4A12">
            <w:pPr>
              <w:spacing w:line="240" w:lineRule="auto"/>
              <w:rPr>
                <w:b/>
                <w:bCs/>
                <w:i/>
                <w:iCs/>
                <w:sz w:val="12"/>
                <w:szCs w:val="12"/>
              </w:rPr>
            </w:pPr>
            <w:r w:rsidRPr="00BA4A12">
              <w:rPr>
                <w:b/>
                <w:bCs/>
                <w:i/>
                <w:iCs/>
                <w:sz w:val="12"/>
                <w:szCs w:val="12"/>
              </w:rPr>
              <w:t>Ochrona osób i mienia</w:t>
            </w:r>
          </w:p>
        </w:tc>
        <w:tc>
          <w:tcPr>
            <w:tcW w:w="1000" w:type="dxa"/>
            <w:tcBorders>
              <w:top w:val="nil"/>
              <w:left w:val="nil"/>
              <w:bottom w:val="nil"/>
              <w:right w:val="nil"/>
            </w:tcBorders>
            <w:shd w:val="clear" w:color="000000" w:fill="EAF1F6"/>
            <w:noWrap/>
            <w:vAlign w:val="bottom"/>
            <w:hideMark/>
          </w:tcPr>
          <w:p w14:paraId="5074E45A" w14:textId="77777777" w:rsidR="00BA4A12" w:rsidRPr="00BA4A12" w:rsidRDefault="00BA4A12" w:rsidP="00BA4A12">
            <w:pPr>
              <w:spacing w:line="240" w:lineRule="auto"/>
              <w:jc w:val="center"/>
              <w:rPr>
                <w:b/>
                <w:bCs/>
                <w:i/>
                <w:iCs/>
                <w:sz w:val="12"/>
                <w:szCs w:val="12"/>
              </w:rPr>
            </w:pPr>
            <w:r w:rsidRPr="00BA4A12">
              <w:rPr>
                <w:b/>
                <w:bCs/>
                <w:i/>
                <w:iCs/>
                <w:sz w:val="12"/>
                <w:szCs w:val="12"/>
              </w:rPr>
              <w:t> </w:t>
            </w:r>
          </w:p>
        </w:tc>
        <w:tc>
          <w:tcPr>
            <w:tcW w:w="1080" w:type="dxa"/>
            <w:tcBorders>
              <w:top w:val="nil"/>
              <w:left w:val="nil"/>
              <w:bottom w:val="nil"/>
              <w:right w:val="nil"/>
            </w:tcBorders>
            <w:shd w:val="clear" w:color="000000" w:fill="EAF1F6"/>
            <w:noWrap/>
            <w:vAlign w:val="bottom"/>
            <w:hideMark/>
          </w:tcPr>
          <w:p w14:paraId="2F691EB2" w14:textId="77777777" w:rsidR="00BA4A12" w:rsidRPr="00BA4A12" w:rsidRDefault="00BA4A12" w:rsidP="00BA4A12">
            <w:pPr>
              <w:spacing w:line="240" w:lineRule="auto"/>
              <w:rPr>
                <w:b/>
                <w:bCs/>
                <w:i/>
                <w:iCs/>
                <w:sz w:val="12"/>
                <w:szCs w:val="12"/>
              </w:rPr>
            </w:pPr>
            <w:r w:rsidRPr="00BA4A12">
              <w:rPr>
                <w:b/>
                <w:bCs/>
                <w:i/>
                <w:iCs/>
                <w:sz w:val="12"/>
                <w:szCs w:val="12"/>
              </w:rPr>
              <w:t> </w:t>
            </w:r>
          </w:p>
        </w:tc>
        <w:tc>
          <w:tcPr>
            <w:tcW w:w="880" w:type="dxa"/>
            <w:tcBorders>
              <w:top w:val="nil"/>
              <w:left w:val="nil"/>
              <w:bottom w:val="nil"/>
              <w:right w:val="nil"/>
            </w:tcBorders>
            <w:shd w:val="clear" w:color="000000" w:fill="EAF1F6"/>
            <w:noWrap/>
            <w:vAlign w:val="bottom"/>
            <w:hideMark/>
          </w:tcPr>
          <w:p w14:paraId="6ECB6FDF" w14:textId="77777777" w:rsidR="00BA4A12" w:rsidRPr="00BA4A12" w:rsidRDefault="00BA4A12" w:rsidP="00BA4A12">
            <w:pPr>
              <w:spacing w:line="240" w:lineRule="auto"/>
              <w:rPr>
                <w:b/>
                <w:bCs/>
                <w:i/>
                <w:iCs/>
                <w:sz w:val="12"/>
                <w:szCs w:val="12"/>
              </w:rPr>
            </w:pPr>
            <w:r w:rsidRPr="00BA4A12">
              <w:rPr>
                <w:b/>
                <w:bCs/>
                <w:i/>
                <w:iCs/>
                <w:sz w:val="12"/>
                <w:szCs w:val="12"/>
              </w:rPr>
              <w:t> </w:t>
            </w:r>
          </w:p>
        </w:tc>
      </w:tr>
      <w:tr w:rsidR="00BA4A12" w:rsidRPr="00BA4A12" w14:paraId="1A27EF1C" w14:textId="77777777" w:rsidTr="00D5714E">
        <w:trPr>
          <w:trHeight w:val="85"/>
        </w:trPr>
        <w:tc>
          <w:tcPr>
            <w:tcW w:w="6380" w:type="dxa"/>
            <w:tcBorders>
              <w:top w:val="nil"/>
              <w:left w:val="nil"/>
              <w:bottom w:val="nil"/>
              <w:right w:val="nil"/>
            </w:tcBorders>
            <w:shd w:val="clear" w:color="auto" w:fill="auto"/>
            <w:vAlign w:val="bottom"/>
            <w:hideMark/>
          </w:tcPr>
          <w:p w14:paraId="5E479850" w14:textId="77777777" w:rsidR="00BA4A12" w:rsidRPr="00BA4A12" w:rsidRDefault="00BA4A12" w:rsidP="00BA4A12">
            <w:pPr>
              <w:spacing w:line="240" w:lineRule="auto"/>
              <w:rPr>
                <w:b/>
                <w:bCs/>
                <w:i/>
                <w:iCs/>
                <w:sz w:val="12"/>
                <w:szCs w:val="12"/>
              </w:rPr>
            </w:pPr>
          </w:p>
        </w:tc>
        <w:tc>
          <w:tcPr>
            <w:tcW w:w="1000" w:type="dxa"/>
            <w:tcBorders>
              <w:top w:val="nil"/>
              <w:left w:val="nil"/>
              <w:bottom w:val="nil"/>
              <w:right w:val="nil"/>
            </w:tcBorders>
            <w:shd w:val="clear" w:color="auto" w:fill="auto"/>
            <w:noWrap/>
            <w:vAlign w:val="bottom"/>
            <w:hideMark/>
          </w:tcPr>
          <w:p w14:paraId="7BAB1B1D"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E3C108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1523780"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7225FE1" w14:textId="77777777" w:rsidTr="00D5714E">
        <w:trPr>
          <w:trHeight w:val="85"/>
        </w:trPr>
        <w:tc>
          <w:tcPr>
            <w:tcW w:w="6380" w:type="dxa"/>
            <w:tcBorders>
              <w:top w:val="nil"/>
              <w:left w:val="nil"/>
              <w:bottom w:val="nil"/>
              <w:right w:val="nil"/>
            </w:tcBorders>
            <w:shd w:val="clear" w:color="auto" w:fill="auto"/>
            <w:vAlign w:val="bottom"/>
            <w:hideMark/>
          </w:tcPr>
          <w:p w14:paraId="090CD533"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4C5BB8B4"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75C9AD8D"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513E41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650BA9" w14:textId="77777777" w:rsidTr="00D5714E">
        <w:trPr>
          <w:trHeight w:val="85"/>
        </w:trPr>
        <w:tc>
          <w:tcPr>
            <w:tcW w:w="6380" w:type="dxa"/>
            <w:tcBorders>
              <w:top w:val="nil"/>
              <w:left w:val="nil"/>
              <w:bottom w:val="nil"/>
              <w:right w:val="nil"/>
            </w:tcBorders>
            <w:shd w:val="clear" w:color="auto" w:fill="auto"/>
            <w:vAlign w:val="bottom"/>
            <w:hideMark/>
          </w:tcPr>
          <w:p w14:paraId="7CC541E8" w14:textId="77777777" w:rsidR="00BA4A12" w:rsidRPr="00BA4A12" w:rsidRDefault="00BA4A12" w:rsidP="00BA4A12">
            <w:pPr>
              <w:spacing w:line="240" w:lineRule="auto"/>
              <w:rPr>
                <w:sz w:val="12"/>
                <w:szCs w:val="12"/>
              </w:rPr>
            </w:pPr>
            <w:r w:rsidRPr="00BA4A12">
              <w:rPr>
                <w:sz w:val="12"/>
                <w:szCs w:val="12"/>
              </w:rPr>
              <w:t>Zapewnienie skutecznego zabezpieczenia obiektów</w:t>
            </w:r>
          </w:p>
        </w:tc>
        <w:tc>
          <w:tcPr>
            <w:tcW w:w="1000" w:type="dxa"/>
            <w:tcBorders>
              <w:top w:val="nil"/>
              <w:left w:val="nil"/>
              <w:bottom w:val="nil"/>
              <w:right w:val="nil"/>
            </w:tcBorders>
            <w:shd w:val="clear" w:color="auto" w:fill="auto"/>
            <w:noWrap/>
            <w:vAlign w:val="bottom"/>
            <w:hideMark/>
          </w:tcPr>
          <w:p w14:paraId="367E5532"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7973901"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F72AD0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41000DB" w14:textId="77777777" w:rsidTr="00D5714E">
        <w:trPr>
          <w:trHeight w:val="85"/>
        </w:trPr>
        <w:tc>
          <w:tcPr>
            <w:tcW w:w="6380" w:type="dxa"/>
            <w:tcBorders>
              <w:top w:val="nil"/>
              <w:left w:val="nil"/>
              <w:bottom w:val="nil"/>
              <w:right w:val="nil"/>
            </w:tcBorders>
            <w:shd w:val="clear" w:color="auto" w:fill="auto"/>
            <w:vAlign w:val="bottom"/>
            <w:hideMark/>
          </w:tcPr>
          <w:p w14:paraId="487D20B2"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035C1F64"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002CE0D3"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54B9B98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B7D139B" w14:textId="77777777" w:rsidTr="00D5714E">
        <w:trPr>
          <w:trHeight w:val="85"/>
        </w:trPr>
        <w:tc>
          <w:tcPr>
            <w:tcW w:w="6380" w:type="dxa"/>
            <w:tcBorders>
              <w:top w:val="nil"/>
              <w:left w:val="nil"/>
              <w:bottom w:val="nil"/>
              <w:right w:val="nil"/>
            </w:tcBorders>
            <w:shd w:val="clear" w:color="auto" w:fill="auto"/>
            <w:vAlign w:val="bottom"/>
            <w:hideMark/>
          </w:tcPr>
          <w:p w14:paraId="24FDC759"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6D5697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43CB72E"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84C203A"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AE282CF" w14:textId="77777777" w:rsidTr="00D5714E">
        <w:trPr>
          <w:trHeight w:val="85"/>
        </w:trPr>
        <w:tc>
          <w:tcPr>
            <w:tcW w:w="6380" w:type="dxa"/>
            <w:tcBorders>
              <w:top w:val="nil"/>
              <w:left w:val="nil"/>
              <w:bottom w:val="nil"/>
              <w:right w:val="nil"/>
            </w:tcBorders>
            <w:shd w:val="clear" w:color="auto" w:fill="auto"/>
            <w:vAlign w:val="bottom"/>
            <w:hideMark/>
          </w:tcPr>
          <w:p w14:paraId="48660689" w14:textId="77777777" w:rsidR="00BA4A12" w:rsidRPr="00BA4A12" w:rsidRDefault="00BA4A12" w:rsidP="00BA4A12">
            <w:pPr>
              <w:spacing w:line="240" w:lineRule="auto"/>
              <w:rPr>
                <w:sz w:val="12"/>
                <w:szCs w:val="12"/>
              </w:rPr>
            </w:pPr>
            <w:r w:rsidRPr="00BA4A12">
              <w:rPr>
                <w:sz w:val="12"/>
                <w:szCs w:val="12"/>
              </w:rPr>
              <w:t>powierzchnia użytkowa obiektów objętych ochroną</w:t>
            </w:r>
          </w:p>
        </w:tc>
        <w:tc>
          <w:tcPr>
            <w:tcW w:w="1000" w:type="dxa"/>
            <w:tcBorders>
              <w:top w:val="nil"/>
              <w:left w:val="nil"/>
              <w:bottom w:val="nil"/>
              <w:right w:val="nil"/>
            </w:tcBorders>
            <w:shd w:val="clear" w:color="auto" w:fill="auto"/>
            <w:noWrap/>
            <w:vAlign w:val="bottom"/>
            <w:hideMark/>
          </w:tcPr>
          <w:p w14:paraId="0D159ED3" w14:textId="77777777" w:rsidR="00BA4A12" w:rsidRPr="00BA4A12" w:rsidRDefault="00BA4A12" w:rsidP="00BA4A12">
            <w:pPr>
              <w:spacing w:line="240" w:lineRule="auto"/>
              <w:jc w:val="center"/>
              <w:rPr>
                <w:sz w:val="12"/>
                <w:szCs w:val="12"/>
              </w:rPr>
            </w:pPr>
            <w:r w:rsidRPr="00BA4A12">
              <w:rPr>
                <w:sz w:val="12"/>
                <w:szCs w:val="12"/>
              </w:rPr>
              <w:t>m</w:t>
            </w:r>
            <w:r w:rsidRPr="00BA4A12">
              <w:rPr>
                <w:sz w:val="12"/>
                <w:szCs w:val="12"/>
                <w:vertAlign w:val="superscript"/>
              </w:rPr>
              <w:t>2</w:t>
            </w:r>
          </w:p>
        </w:tc>
        <w:tc>
          <w:tcPr>
            <w:tcW w:w="1080" w:type="dxa"/>
            <w:tcBorders>
              <w:top w:val="nil"/>
              <w:left w:val="nil"/>
              <w:bottom w:val="nil"/>
              <w:right w:val="nil"/>
            </w:tcBorders>
            <w:shd w:val="clear" w:color="auto" w:fill="auto"/>
            <w:noWrap/>
            <w:vAlign w:val="bottom"/>
            <w:hideMark/>
          </w:tcPr>
          <w:p w14:paraId="117AAB18" w14:textId="77777777" w:rsidR="00BA4A12" w:rsidRPr="00BA4A12" w:rsidRDefault="00BA4A12" w:rsidP="00BA4A12">
            <w:pPr>
              <w:spacing w:line="240" w:lineRule="auto"/>
              <w:jc w:val="right"/>
              <w:rPr>
                <w:sz w:val="12"/>
                <w:szCs w:val="12"/>
              </w:rPr>
            </w:pPr>
            <w:r w:rsidRPr="00BA4A12">
              <w:rPr>
                <w:sz w:val="12"/>
                <w:szCs w:val="12"/>
              </w:rPr>
              <w:t>14 200</w:t>
            </w:r>
          </w:p>
        </w:tc>
        <w:tc>
          <w:tcPr>
            <w:tcW w:w="880" w:type="dxa"/>
            <w:tcBorders>
              <w:top w:val="nil"/>
              <w:left w:val="nil"/>
              <w:bottom w:val="nil"/>
              <w:right w:val="nil"/>
            </w:tcBorders>
            <w:shd w:val="clear" w:color="auto" w:fill="auto"/>
            <w:noWrap/>
            <w:vAlign w:val="bottom"/>
            <w:hideMark/>
          </w:tcPr>
          <w:p w14:paraId="2A02722A" w14:textId="77777777" w:rsidR="00BA4A12" w:rsidRPr="00BA4A12" w:rsidRDefault="00BA4A12" w:rsidP="00BA4A12">
            <w:pPr>
              <w:spacing w:line="240" w:lineRule="auto"/>
              <w:jc w:val="right"/>
              <w:rPr>
                <w:sz w:val="12"/>
                <w:szCs w:val="12"/>
              </w:rPr>
            </w:pPr>
            <w:r w:rsidRPr="00BA4A12">
              <w:rPr>
                <w:sz w:val="12"/>
                <w:szCs w:val="12"/>
              </w:rPr>
              <w:t>10 000</w:t>
            </w:r>
          </w:p>
        </w:tc>
      </w:tr>
      <w:tr w:rsidR="00BA4A12" w:rsidRPr="00BA4A12" w14:paraId="7CABEE90" w14:textId="77777777" w:rsidTr="00D5714E">
        <w:trPr>
          <w:trHeight w:val="85"/>
        </w:trPr>
        <w:tc>
          <w:tcPr>
            <w:tcW w:w="6380" w:type="dxa"/>
            <w:tcBorders>
              <w:top w:val="nil"/>
              <w:left w:val="nil"/>
              <w:bottom w:val="nil"/>
              <w:right w:val="nil"/>
            </w:tcBorders>
            <w:shd w:val="clear" w:color="auto" w:fill="auto"/>
            <w:vAlign w:val="bottom"/>
            <w:hideMark/>
          </w:tcPr>
          <w:p w14:paraId="1EC118F7" w14:textId="77777777" w:rsidR="00BA4A12" w:rsidRPr="00BA4A12" w:rsidRDefault="00BA4A12" w:rsidP="00BA4A12">
            <w:pPr>
              <w:spacing w:line="240" w:lineRule="auto"/>
              <w:rPr>
                <w:sz w:val="12"/>
                <w:szCs w:val="12"/>
              </w:rPr>
            </w:pPr>
            <w:r w:rsidRPr="00BA4A12">
              <w:rPr>
                <w:sz w:val="12"/>
                <w:szCs w:val="12"/>
              </w:rPr>
              <w:t>średni koszt roboczogodziny ochrony</w:t>
            </w:r>
          </w:p>
        </w:tc>
        <w:tc>
          <w:tcPr>
            <w:tcW w:w="1000" w:type="dxa"/>
            <w:tcBorders>
              <w:top w:val="nil"/>
              <w:left w:val="nil"/>
              <w:bottom w:val="nil"/>
              <w:right w:val="nil"/>
            </w:tcBorders>
            <w:shd w:val="clear" w:color="auto" w:fill="auto"/>
            <w:noWrap/>
            <w:vAlign w:val="bottom"/>
            <w:hideMark/>
          </w:tcPr>
          <w:p w14:paraId="70E7866E" w14:textId="77777777" w:rsidR="00BA4A12" w:rsidRPr="00BA4A12" w:rsidRDefault="00BA4A12" w:rsidP="00BA4A12">
            <w:pPr>
              <w:spacing w:line="240" w:lineRule="auto"/>
              <w:jc w:val="center"/>
              <w:rPr>
                <w:sz w:val="12"/>
                <w:szCs w:val="12"/>
              </w:rPr>
            </w:pPr>
            <w:r w:rsidRPr="00BA4A12">
              <w:rPr>
                <w:sz w:val="12"/>
                <w:szCs w:val="12"/>
              </w:rPr>
              <w:t>zł/rbh</w:t>
            </w:r>
          </w:p>
        </w:tc>
        <w:tc>
          <w:tcPr>
            <w:tcW w:w="1080" w:type="dxa"/>
            <w:tcBorders>
              <w:top w:val="nil"/>
              <w:left w:val="nil"/>
              <w:bottom w:val="nil"/>
              <w:right w:val="nil"/>
            </w:tcBorders>
            <w:shd w:val="clear" w:color="auto" w:fill="auto"/>
            <w:noWrap/>
            <w:vAlign w:val="bottom"/>
            <w:hideMark/>
          </w:tcPr>
          <w:p w14:paraId="7D1D2DD5" w14:textId="77777777" w:rsidR="00BA4A12" w:rsidRPr="00BA4A12" w:rsidRDefault="00BA4A12" w:rsidP="00BA4A12">
            <w:pPr>
              <w:spacing w:line="240" w:lineRule="auto"/>
              <w:jc w:val="right"/>
              <w:rPr>
                <w:sz w:val="12"/>
                <w:szCs w:val="12"/>
              </w:rPr>
            </w:pPr>
            <w:r w:rsidRPr="00BA4A12">
              <w:rPr>
                <w:sz w:val="12"/>
                <w:szCs w:val="12"/>
              </w:rPr>
              <w:t>40</w:t>
            </w:r>
          </w:p>
        </w:tc>
        <w:tc>
          <w:tcPr>
            <w:tcW w:w="880" w:type="dxa"/>
            <w:tcBorders>
              <w:top w:val="nil"/>
              <w:left w:val="nil"/>
              <w:bottom w:val="nil"/>
              <w:right w:val="nil"/>
            </w:tcBorders>
            <w:shd w:val="clear" w:color="auto" w:fill="auto"/>
            <w:noWrap/>
            <w:vAlign w:val="bottom"/>
            <w:hideMark/>
          </w:tcPr>
          <w:p w14:paraId="63743897" w14:textId="77777777" w:rsidR="00BA4A12" w:rsidRPr="00BA4A12" w:rsidRDefault="00BA4A12" w:rsidP="00BA4A12">
            <w:pPr>
              <w:spacing w:line="240" w:lineRule="auto"/>
              <w:jc w:val="right"/>
              <w:rPr>
                <w:sz w:val="12"/>
                <w:szCs w:val="12"/>
              </w:rPr>
            </w:pPr>
            <w:r w:rsidRPr="00BA4A12">
              <w:rPr>
                <w:sz w:val="12"/>
                <w:szCs w:val="12"/>
              </w:rPr>
              <w:t>39</w:t>
            </w:r>
          </w:p>
        </w:tc>
      </w:tr>
      <w:tr w:rsidR="00BA4A12" w:rsidRPr="00BA4A12" w14:paraId="079FDF29" w14:textId="77777777" w:rsidTr="00D5714E">
        <w:trPr>
          <w:trHeight w:val="85"/>
        </w:trPr>
        <w:tc>
          <w:tcPr>
            <w:tcW w:w="6380" w:type="dxa"/>
            <w:tcBorders>
              <w:top w:val="nil"/>
              <w:left w:val="nil"/>
              <w:bottom w:val="nil"/>
              <w:right w:val="nil"/>
            </w:tcBorders>
            <w:shd w:val="clear" w:color="auto" w:fill="auto"/>
            <w:vAlign w:val="bottom"/>
            <w:hideMark/>
          </w:tcPr>
          <w:p w14:paraId="6AEC1839"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7E6A441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4DC3B45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7E9990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473ACD" w14:textId="77777777" w:rsidTr="00D5714E">
        <w:trPr>
          <w:trHeight w:val="85"/>
        </w:trPr>
        <w:tc>
          <w:tcPr>
            <w:tcW w:w="6380" w:type="dxa"/>
            <w:tcBorders>
              <w:top w:val="nil"/>
              <w:left w:val="nil"/>
              <w:bottom w:val="nil"/>
              <w:right w:val="nil"/>
            </w:tcBorders>
            <w:shd w:val="clear" w:color="000000" w:fill="B7CFE8"/>
            <w:vAlign w:val="bottom"/>
            <w:hideMark/>
          </w:tcPr>
          <w:p w14:paraId="1B40DDEC" w14:textId="77777777" w:rsidR="00BA4A12" w:rsidRPr="00BA4A12" w:rsidRDefault="00BA4A12" w:rsidP="00BA4A12">
            <w:pPr>
              <w:spacing w:line="240" w:lineRule="auto"/>
              <w:rPr>
                <w:b/>
                <w:bCs/>
                <w:sz w:val="12"/>
                <w:szCs w:val="12"/>
              </w:rPr>
            </w:pPr>
            <w:r w:rsidRPr="00BA4A12">
              <w:rPr>
                <w:b/>
                <w:bCs/>
                <w:sz w:val="12"/>
                <w:szCs w:val="12"/>
              </w:rPr>
              <w:t>Rozwój społeczeństwa obywatelskiego</w:t>
            </w:r>
          </w:p>
        </w:tc>
        <w:tc>
          <w:tcPr>
            <w:tcW w:w="1000" w:type="dxa"/>
            <w:tcBorders>
              <w:top w:val="nil"/>
              <w:left w:val="nil"/>
              <w:bottom w:val="nil"/>
              <w:right w:val="nil"/>
            </w:tcBorders>
            <w:shd w:val="clear" w:color="000000" w:fill="B7CFE8"/>
            <w:noWrap/>
            <w:vAlign w:val="bottom"/>
            <w:hideMark/>
          </w:tcPr>
          <w:p w14:paraId="228E58CA"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B7CFE8"/>
            <w:noWrap/>
            <w:vAlign w:val="bottom"/>
            <w:hideMark/>
          </w:tcPr>
          <w:p w14:paraId="49F0FDBF"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B7CFE8"/>
            <w:noWrap/>
            <w:vAlign w:val="bottom"/>
            <w:hideMark/>
          </w:tcPr>
          <w:p w14:paraId="3D43635A"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5D90024D" w14:textId="77777777" w:rsidTr="00D5714E">
        <w:trPr>
          <w:trHeight w:val="85"/>
        </w:trPr>
        <w:tc>
          <w:tcPr>
            <w:tcW w:w="6380" w:type="dxa"/>
            <w:tcBorders>
              <w:top w:val="nil"/>
              <w:left w:val="nil"/>
              <w:bottom w:val="nil"/>
              <w:right w:val="nil"/>
            </w:tcBorders>
            <w:shd w:val="clear" w:color="auto" w:fill="auto"/>
            <w:vAlign w:val="bottom"/>
            <w:hideMark/>
          </w:tcPr>
          <w:p w14:paraId="10A7B2C7"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0C8229C7"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7889749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C4A684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45AE44A" w14:textId="77777777" w:rsidTr="00D5714E">
        <w:trPr>
          <w:trHeight w:val="85"/>
        </w:trPr>
        <w:tc>
          <w:tcPr>
            <w:tcW w:w="6380" w:type="dxa"/>
            <w:tcBorders>
              <w:top w:val="nil"/>
              <w:left w:val="nil"/>
              <w:bottom w:val="nil"/>
              <w:right w:val="nil"/>
            </w:tcBorders>
            <w:shd w:val="clear" w:color="000000" w:fill="D5E3F2"/>
            <w:vAlign w:val="bottom"/>
            <w:hideMark/>
          </w:tcPr>
          <w:p w14:paraId="78B523E1" w14:textId="77777777" w:rsidR="00BA4A12" w:rsidRPr="00BA4A12" w:rsidRDefault="00BA4A12" w:rsidP="00BA4A12">
            <w:pPr>
              <w:spacing w:line="240" w:lineRule="auto"/>
              <w:rPr>
                <w:b/>
                <w:bCs/>
                <w:sz w:val="12"/>
                <w:szCs w:val="12"/>
              </w:rPr>
            </w:pPr>
            <w:r w:rsidRPr="00BA4A12">
              <w:rPr>
                <w:b/>
                <w:bCs/>
                <w:sz w:val="12"/>
                <w:szCs w:val="12"/>
              </w:rPr>
              <w:t>Obsługa organizacyjno-techniczna Rady m.st. Warszawy i Rad Dzielnic</w:t>
            </w:r>
          </w:p>
        </w:tc>
        <w:tc>
          <w:tcPr>
            <w:tcW w:w="1000" w:type="dxa"/>
            <w:tcBorders>
              <w:top w:val="nil"/>
              <w:left w:val="nil"/>
              <w:bottom w:val="nil"/>
              <w:right w:val="nil"/>
            </w:tcBorders>
            <w:shd w:val="clear" w:color="000000" w:fill="D5E3F2"/>
            <w:noWrap/>
            <w:vAlign w:val="bottom"/>
            <w:hideMark/>
          </w:tcPr>
          <w:p w14:paraId="582E5BC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05830669"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0E9990F6"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3FCCC2AC" w14:textId="77777777" w:rsidTr="00D5714E">
        <w:trPr>
          <w:trHeight w:val="85"/>
        </w:trPr>
        <w:tc>
          <w:tcPr>
            <w:tcW w:w="6380" w:type="dxa"/>
            <w:tcBorders>
              <w:top w:val="nil"/>
              <w:left w:val="nil"/>
              <w:bottom w:val="nil"/>
              <w:right w:val="nil"/>
            </w:tcBorders>
            <w:shd w:val="clear" w:color="auto" w:fill="auto"/>
            <w:vAlign w:val="bottom"/>
            <w:hideMark/>
          </w:tcPr>
          <w:p w14:paraId="1DF4CA32"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52FD9570"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655AC92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6E37A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D089B7" w14:textId="77777777" w:rsidTr="00D5714E">
        <w:trPr>
          <w:trHeight w:val="85"/>
        </w:trPr>
        <w:tc>
          <w:tcPr>
            <w:tcW w:w="6380" w:type="dxa"/>
            <w:tcBorders>
              <w:top w:val="nil"/>
              <w:left w:val="nil"/>
              <w:bottom w:val="nil"/>
              <w:right w:val="nil"/>
            </w:tcBorders>
            <w:shd w:val="clear" w:color="auto" w:fill="auto"/>
            <w:vAlign w:val="bottom"/>
            <w:hideMark/>
          </w:tcPr>
          <w:p w14:paraId="2D550472"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31985997"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CB1B6F8"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08C51C0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C693C62" w14:textId="77777777" w:rsidTr="00D5714E">
        <w:trPr>
          <w:trHeight w:val="85"/>
        </w:trPr>
        <w:tc>
          <w:tcPr>
            <w:tcW w:w="6380" w:type="dxa"/>
            <w:tcBorders>
              <w:top w:val="nil"/>
              <w:left w:val="nil"/>
              <w:bottom w:val="nil"/>
              <w:right w:val="nil"/>
            </w:tcBorders>
            <w:shd w:val="clear" w:color="auto" w:fill="auto"/>
            <w:vAlign w:val="bottom"/>
            <w:hideMark/>
          </w:tcPr>
          <w:p w14:paraId="373FF72A" w14:textId="77777777" w:rsidR="00BA4A12" w:rsidRPr="00BA4A12" w:rsidRDefault="00BA4A12" w:rsidP="00BA4A12">
            <w:pPr>
              <w:spacing w:line="240" w:lineRule="auto"/>
              <w:rPr>
                <w:sz w:val="12"/>
                <w:szCs w:val="12"/>
              </w:rPr>
            </w:pPr>
            <w:r w:rsidRPr="00BA4A12">
              <w:rPr>
                <w:sz w:val="12"/>
                <w:szCs w:val="12"/>
              </w:rPr>
              <w:t>Zapewnienie warunków dla wykonywania mandatu przez radnych Rady Miasta i Rad Dzielnic</w:t>
            </w:r>
          </w:p>
        </w:tc>
        <w:tc>
          <w:tcPr>
            <w:tcW w:w="1000" w:type="dxa"/>
            <w:tcBorders>
              <w:top w:val="nil"/>
              <w:left w:val="nil"/>
              <w:bottom w:val="nil"/>
              <w:right w:val="nil"/>
            </w:tcBorders>
            <w:shd w:val="clear" w:color="auto" w:fill="auto"/>
            <w:noWrap/>
            <w:vAlign w:val="bottom"/>
            <w:hideMark/>
          </w:tcPr>
          <w:p w14:paraId="2BF9DD40"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2BA9B5A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8AB3DA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D2F8FB3" w14:textId="77777777" w:rsidTr="00D5714E">
        <w:trPr>
          <w:trHeight w:val="85"/>
        </w:trPr>
        <w:tc>
          <w:tcPr>
            <w:tcW w:w="6380" w:type="dxa"/>
            <w:tcBorders>
              <w:top w:val="nil"/>
              <w:left w:val="nil"/>
              <w:bottom w:val="nil"/>
              <w:right w:val="nil"/>
            </w:tcBorders>
            <w:shd w:val="clear" w:color="auto" w:fill="auto"/>
            <w:vAlign w:val="bottom"/>
            <w:hideMark/>
          </w:tcPr>
          <w:p w14:paraId="7C3E5A15"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7F12D9B3"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136B4D2"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7AC39B7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761937" w14:textId="77777777" w:rsidTr="00D5714E">
        <w:trPr>
          <w:trHeight w:val="85"/>
        </w:trPr>
        <w:tc>
          <w:tcPr>
            <w:tcW w:w="6380" w:type="dxa"/>
            <w:tcBorders>
              <w:top w:val="nil"/>
              <w:left w:val="nil"/>
              <w:bottom w:val="nil"/>
              <w:right w:val="nil"/>
            </w:tcBorders>
            <w:shd w:val="clear" w:color="auto" w:fill="auto"/>
            <w:vAlign w:val="bottom"/>
            <w:hideMark/>
          </w:tcPr>
          <w:p w14:paraId="64A8A8DB"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3562C9CD"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29E49B0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21D634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0AAD87" w14:textId="77777777" w:rsidTr="00D5714E">
        <w:trPr>
          <w:trHeight w:val="85"/>
        </w:trPr>
        <w:tc>
          <w:tcPr>
            <w:tcW w:w="6380" w:type="dxa"/>
            <w:tcBorders>
              <w:top w:val="nil"/>
              <w:left w:val="nil"/>
              <w:bottom w:val="nil"/>
              <w:right w:val="nil"/>
            </w:tcBorders>
            <w:shd w:val="clear" w:color="auto" w:fill="auto"/>
            <w:vAlign w:val="bottom"/>
            <w:hideMark/>
          </w:tcPr>
          <w:p w14:paraId="59B25A4D" w14:textId="77777777" w:rsidR="00BA4A12" w:rsidRPr="00BA4A12" w:rsidRDefault="00BA4A12" w:rsidP="00BA4A12">
            <w:pPr>
              <w:spacing w:line="240" w:lineRule="auto"/>
              <w:rPr>
                <w:sz w:val="12"/>
                <w:szCs w:val="12"/>
              </w:rPr>
            </w:pPr>
            <w:r w:rsidRPr="00BA4A12">
              <w:rPr>
                <w:sz w:val="12"/>
                <w:szCs w:val="12"/>
              </w:rPr>
              <w:t>średnia miesięczna dieta</w:t>
            </w:r>
          </w:p>
        </w:tc>
        <w:tc>
          <w:tcPr>
            <w:tcW w:w="1000" w:type="dxa"/>
            <w:tcBorders>
              <w:top w:val="nil"/>
              <w:left w:val="nil"/>
              <w:bottom w:val="nil"/>
              <w:right w:val="nil"/>
            </w:tcBorders>
            <w:shd w:val="clear" w:color="auto" w:fill="auto"/>
            <w:noWrap/>
            <w:vAlign w:val="bottom"/>
            <w:hideMark/>
          </w:tcPr>
          <w:p w14:paraId="2A3F179D" w14:textId="77777777" w:rsidR="00BA4A12" w:rsidRPr="00BA4A12" w:rsidRDefault="00BA4A12" w:rsidP="00BA4A12">
            <w:pPr>
              <w:spacing w:line="240" w:lineRule="auto"/>
              <w:jc w:val="center"/>
              <w:rPr>
                <w:sz w:val="12"/>
                <w:szCs w:val="12"/>
              </w:rPr>
            </w:pPr>
            <w:r w:rsidRPr="00BA4A12">
              <w:rPr>
                <w:sz w:val="12"/>
                <w:szCs w:val="12"/>
              </w:rPr>
              <w:t>zł/m-c</w:t>
            </w:r>
          </w:p>
        </w:tc>
        <w:tc>
          <w:tcPr>
            <w:tcW w:w="1080" w:type="dxa"/>
            <w:tcBorders>
              <w:top w:val="nil"/>
              <w:left w:val="nil"/>
              <w:bottom w:val="nil"/>
              <w:right w:val="nil"/>
            </w:tcBorders>
            <w:shd w:val="clear" w:color="auto" w:fill="auto"/>
            <w:noWrap/>
            <w:vAlign w:val="bottom"/>
            <w:hideMark/>
          </w:tcPr>
          <w:p w14:paraId="51799B21" w14:textId="77777777" w:rsidR="00BA4A12" w:rsidRPr="00BA4A12" w:rsidRDefault="00BA4A12" w:rsidP="00BA4A12">
            <w:pPr>
              <w:spacing w:line="240" w:lineRule="auto"/>
              <w:jc w:val="right"/>
              <w:rPr>
                <w:sz w:val="12"/>
                <w:szCs w:val="12"/>
              </w:rPr>
            </w:pPr>
            <w:r w:rsidRPr="00BA4A12">
              <w:rPr>
                <w:sz w:val="12"/>
                <w:szCs w:val="12"/>
              </w:rPr>
              <w:t>2 400</w:t>
            </w:r>
          </w:p>
        </w:tc>
        <w:tc>
          <w:tcPr>
            <w:tcW w:w="880" w:type="dxa"/>
            <w:tcBorders>
              <w:top w:val="nil"/>
              <w:left w:val="nil"/>
              <w:bottom w:val="nil"/>
              <w:right w:val="nil"/>
            </w:tcBorders>
            <w:shd w:val="clear" w:color="auto" w:fill="auto"/>
            <w:noWrap/>
            <w:vAlign w:val="bottom"/>
            <w:hideMark/>
          </w:tcPr>
          <w:p w14:paraId="41412A90" w14:textId="77777777" w:rsidR="00BA4A12" w:rsidRPr="00BA4A12" w:rsidRDefault="00BA4A12" w:rsidP="00BA4A12">
            <w:pPr>
              <w:spacing w:line="240" w:lineRule="auto"/>
              <w:jc w:val="right"/>
              <w:rPr>
                <w:sz w:val="12"/>
                <w:szCs w:val="12"/>
              </w:rPr>
            </w:pPr>
            <w:r w:rsidRPr="00BA4A12">
              <w:rPr>
                <w:sz w:val="12"/>
                <w:szCs w:val="12"/>
              </w:rPr>
              <w:t>2 676</w:t>
            </w:r>
          </w:p>
        </w:tc>
      </w:tr>
      <w:tr w:rsidR="00BA4A12" w:rsidRPr="00BA4A12" w14:paraId="4B70D796" w14:textId="77777777" w:rsidTr="00D5714E">
        <w:trPr>
          <w:trHeight w:val="85"/>
        </w:trPr>
        <w:tc>
          <w:tcPr>
            <w:tcW w:w="6380" w:type="dxa"/>
            <w:tcBorders>
              <w:top w:val="nil"/>
              <w:left w:val="nil"/>
              <w:bottom w:val="nil"/>
              <w:right w:val="nil"/>
            </w:tcBorders>
            <w:shd w:val="clear" w:color="auto" w:fill="auto"/>
            <w:vAlign w:val="bottom"/>
            <w:hideMark/>
          </w:tcPr>
          <w:p w14:paraId="40AFFE5E" w14:textId="77777777" w:rsidR="00BA4A12" w:rsidRPr="00BA4A12" w:rsidRDefault="00BA4A12" w:rsidP="00BA4A12">
            <w:pPr>
              <w:spacing w:line="240" w:lineRule="auto"/>
              <w:rPr>
                <w:sz w:val="12"/>
                <w:szCs w:val="12"/>
              </w:rPr>
            </w:pPr>
            <w:r w:rsidRPr="00BA4A12">
              <w:rPr>
                <w:sz w:val="12"/>
                <w:szCs w:val="12"/>
              </w:rPr>
              <w:t>wydatki Rady w przeliczeniu na jednego Radnego</w:t>
            </w:r>
          </w:p>
        </w:tc>
        <w:tc>
          <w:tcPr>
            <w:tcW w:w="1000" w:type="dxa"/>
            <w:tcBorders>
              <w:top w:val="nil"/>
              <w:left w:val="nil"/>
              <w:bottom w:val="nil"/>
              <w:right w:val="nil"/>
            </w:tcBorders>
            <w:shd w:val="clear" w:color="auto" w:fill="auto"/>
            <w:noWrap/>
            <w:vAlign w:val="bottom"/>
            <w:hideMark/>
          </w:tcPr>
          <w:p w14:paraId="3ABE2C66"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2CBA0D23" w14:textId="77777777" w:rsidR="00BA4A12" w:rsidRPr="00BA4A12" w:rsidRDefault="00BA4A12" w:rsidP="00BA4A12">
            <w:pPr>
              <w:spacing w:line="240" w:lineRule="auto"/>
              <w:jc w:val="right"/>
              <w:rPr>
                <w:sz w:val="12"/>
                <w:szCs w:val="12"/>
              </w:rPr>
            </w:pPr>
            <w:r w:rsidRPr="00BA4A12">
              <w:rPr>
                <w:sz w:val="12"/>
                <w:szCs w:val="12"/>
              </w:rPr>
              <w:t>34 660</w:t>
            </w:r>
          </w:p>
        </w:tc>
        <w:tc>
          <w:tcPr>
            <w:tcW w:w="880" w:type="dxa"/>
            <w:tcBorders>
              <w:top w:val="nil"/>
              <w:left w:val="nil"/>
              <w:bottom w:val="nil"/>
              <w:right w:val="nil"/>
            </w:tcBorders>
            <w:shd w:val="clear" w:color="auto" w:fill="auto"/>
            <w:noWrap/>
            <w:vAlign w:val="bottom"/>
            <w:hideMark/>
          </w:tcPr>
          <w:p w14:paraId="7896C783" w14:textId="77777777" w:rsidR="00BA4A12" w:rsidRPr="00BA4A12" w:rsidRDefault="00BA4A12" w:rsidP="00BA4A12">
            <w:pPr>
              <w:spacing w:line="240" w:lineRule="auto"/>
              <w:jc w:val="right"/>
              <w:rPr>
                <w:sz w:val="12"/>
                <w:szCs w:val="12"/>
              </w:rPr>
            </w:pPr>
            <w:r w:rsidRPr="00BA4A12">
              <w:rPr>
                <w:sz w:val="12"/>
                <w:szCs w:val="12"/>
              </w:rPr>
              <w:t>36 728</w:t>
            </w:r>
          </w:p>
        </w:tc>
      </w:tr>
      <w:tr w:rsidR="00BA4A12" w:rsidRPr="00BA4A12" w14:paraId="16BA4A6B" w14:textId="77777777" w:rsidTr="00D5714E">
        <w:trPr>
          <w:trHeight w:val="85"/>
        </w:trPr>
        <w:tc>
          <w:tcPr>
            <w:tcW w:w="6380" w:type="dxa"/>
            <w:tcBorders>
              <w:top w:val="nil"/>
              <w:left w:val="nil"/>
              <w:bottom w:val="nil"/>
              <w:right w:val="nil"/>
            </w:tcBorders>
            <w:shd w:val="clear" w:color="auto" w:fill="auto"/>
            <w:vAlign w:val="bottom"/>
            <w:hideMark/>
          </w:tcPr>
          <w:p w14:paraId="430B7E04" w14:textId="77777777" w:rsidR="00BA4A12" w:rsidRPr="00BA4A12" w:rsidRDefault="00BA4A12" w:rsidP="00BA4A12">
            <w:pPr>
              <w:spacing w:line="240" w:lineRule="auto"/>
              <w:rPr>
                <w:sz w:val="12"/>
                <w:szCs w:val="12"/>
              </w:rPr>
            </w:pPr>
            <w:r w:rsidRPr="00BA4A12">
              <w:rPr>
                <w:sz w:val="12"/>
                <w:szCs w:val="12"/>
              </w:rPr>
              <w:t>wydatki Rady w przeliczeniu na mieszkańca</w:t>
            </w:r>
          </w:p>
        </w:tc>
        <w:tc>
          <w:tcPr>
            <w:tcW w:w="1000" w:type="dxa"/>
            <w:tcBorders>
              <w:top w:val="nil"/>
              <w:left w:val="nil"/>
              <w:bottom w:val="nil"/>
              <w:right w:val="nil"/>
            </w:tcBorders>
            <w:shd w:val="clear" w:color="auto" w:fill="auto"/>
            <w:noWrap/>
            <w:vAlign w:val="bottom"/>
            <w:hideMark/>
          </w:tcPr>
          <w:p w14:paraId="2AEE4834" w14:textId="77777777" w:rsidR="00BA4A12" w:rsidRPr="00BA4A12" w:rsidRDefault="00BA4A12" w:rsidP="00BA4A12">
            <w:pPr>
              <w:spacing w:line="240" w:lineRule="auto"/>
              <w:jc w:val="center"/>
              <w:rPr>
                <w:sz w:val="12"/>
                <w:szCs w:val="12"/>
              </w:rPr>
            </w:pPr>
            <w:r w:rsidRPr="00BA4A12">
              <w:rPr>
                <w:sz w:val="12"/>
                <w:szCs w:val="12"/>
              </w:rPr>
              <w:t>zł/os.</w:t>
            </w:r>
          </w:p>
        </w:tc>
        <w:tc>
          <w:tcPr>
            <w:tcW w:w="1080" w:type="dxa"/>
            <w:tcBorders>
              <w:top w:val="nil"/>
              <w:left w:val="nil"/>
              <w:bottom w:val="nil"/>
              <w:right w:val="nil"/>
            </w:tcBorders>
            <w:shd w:val="clear" w:color="auto" w:fill="auto"/>
            <w:noWrap/>
            <w:vAlign w:val="bottom"/>
            <w:hideMark/>
          </w:tcPr>
          <w:p w14:paraId="1254CA2F" w14:textId="77777777" w:rsidR="00BA4A12" w:rsidRPr="00BA4A12" w:rsidRDefault="00BA4A12" w:rsidP="00BA4A12">
            <w:pPr>
              <w:spacing w:line="240" w:lineRule="auto"/>
              <w:jc w:val="right"/>
              <w:rPr>
                <w:sz w:val="12"/>
                <w:szCs w:val="12"/>
              </w:rPr>
            </w:pPr>
            <w:r w:rsidRPr="00BA4A12">
              <w:rPr>
                <w:sz w:val="12"/>
                <w:szCs w:val="12"/>
              </w:rPr>
              <w:t>7,0</w:t>
            </w:r>
          </w:p>
        </w:tc>
        <w:tc>
          <w:tcPr>
            <w:tcW w:w="880" w:type="dxa"/>
            <w:tcBorders>
              <w:top w:val="nil"/>
              <w:left w:val="nil"/>
              <w:bottom w:val="nil"/>
              <w:right w:val="nil"/>
            </w:tcBorders>
            <w:shd w:val="clear" w:color="auto" w:fill="auto"/>
            <w:noWrap/>
            <w:vAlign w:val="bottom"/>
            <w:hideMark/>
          </w:tcPr>
          <w:p w14:paraId="59DD3800" w14:textId="77777777" w:rsidR="00BA4A12" w:rsidRPr="00BA4A12" w:rsidRDefault="00BA4A12" w:rsidP="00BA4A12">
            <w:pPr>
              <w:spacing w:line="240" w:lineRule="auto"/>
              <w:jc w:val="right"/>
              <w:rPr>
                <w:sz w:val="12"/>
                <w:szCs w:val="12"/>
              </w:rPr>
            </w:pPr>
            <w:r w:rsidRPr="00BA4A12">
              <w:rPr>
                <w:sz w:val="12"/>
                <w:szCs w:val="12"/>
              </w:rPr>
              <w:t>7,5</w:t>
            </w:r>
          </w:p>
        </w:tc>
      </w:tr>
      <w:tr w:rsidR="00BA4A12" w:rsidRPr="00BA4A12" w14:paraId="5E7DB65C" w14:textId="77777777" w:rsidTr="00D5714E">
        <w:trPr>
          <w:trHeight w:val="85"/>
        </w:trPr>
        <w:tc>
          <w:tcPr>
            <w:tcW w:w="6380" w:type="dxa"/>
            <w:tcBorders>
              <w:top w:val="nil"/>
              <w:left w:val="nil"/>
              <w:bottom w:val="nil"/>
              <w:right w:val="nil"/>
            </w:tcBorders>
            <w:shd w:val="clear" w:color="auto" w:fill="auto"/>
            <w:vAlign w:val="bottom"/>
            <w:hideMark/>
          </w:tcPr>
          <w:p w14:paraId="03C5AC5D" w14:textId="77777777" w:rsidR="00BA4A12" w:rsidRPr="00BA4A12" w:rsidRDefault="00BA4A12" w:rsidP="00BA4A12">
            <w:pPr>
              <w:spacing w:line="240" w:lineRule="auto"/>
              <w:jc w:val="right"/>
              <w:rPr>
                <w:sz w:val="12"/>
                <w:szCs w:val="12"/>
              </w:rPr>
            </w:pPr>
          </w:p>
        </w:tc>
        <w:tc>
          <w:tcPr>
            <w:tcW w:w="1000" w:type="dxa"/>
            <w:tcBorders>
              <w:top w:val="nil"/>
              <w:left w:val="nil"/>
              <w:bottom w:val="nil"/>
              <w:right w:val="nil"/>
            </w:tcBorders>
            <w:shd w:val="clear" w:color="auto" w:fill="auto"/>
            <w:noWrap/>
            <w:vAlign w:val="bottom"/>
            <w:hideMark/>
          </w:tcPr>
          <w:p w14:paraId="517215D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20BBEF4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4D8714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C2DB08" w14:textId="77777777" w:rsidTr="00D5714E">
        <w:trPr>
          <w:trHeight w:val="85"/>
        </w:trPr>
        <w:tc>
          <w:tcPr>
            <w:tcW w:w="6380" w:type="dxa"/>
            <w:tcBorders>
              <w:top w:val="nil"/>
              <w:left w:val="nil"/>
              <w:bottom w:val="nil"/>
              <w:right w:val="nil"/>
            </w:tcBorders>
            <w:shd w:val="clear" w:color="000000" w:fill="D5E3F2"/>
            <w:vAlign w:val="bottom"/>
            <w:hideMark/>
          </w:tcPr>
          <w:p w14:paraId="17C9C8E8" w14:textId="77777777" w:rsidR="00BA4A12" w:rsidRPr="00BA4A12" w:rsidRDefault="00BA4A12" w:rsidP="00BA4A12">
            <w:pPr>
              <w:spacing w:line="240" w:lineRule="auto"/>
              <w:rPr>
                <w:b/>
                <w:bCs/>
                <w:sz w:val="12"/>
                <w:szCs w:val="12"/>
              </w:rPr>
            </w:pPr>
            <w:r w:rsidRPr="00BA4A12">
              <w:rPr>
                <w:b/>
                <w:bCs/>
                <w:sz w:val="12"/>
                <w:szCs w:val="12"/>
              </w:rPr>
              <w:t>Dialog społeczny, badania opinii mieszkańców, komunikacja społeczna</w:t>
            </w:r>
          </w:p>
        </w:tc>
        <w:tc>
          <w:tcPr>
            <w:tcW w:w="1000" w:type="dxa"/>
            <w:tcBorders>
              <w:top w:val="nil"/>
              <w:left w:val="nil"/>
              <w:bottom w:val="nil"/>
              <w:right w:val="nil"/>
            </w:tcBorders>
            <w:shd w:val="clear" w:color="000000" w:fill="D5E3F2"/>
            <w:noWrap/>
            <w:vAlign w:val="bottom"/>
            <w:hideMark/>
          </w:tcPr>
          <w:p w14:paraId="332D2BD2" w14:textId="77777777" w:rsidR="00BA4A12" w:rsidRPr="00BA4A12" w:rsidRDefault="00BA4A12" w:rsidP="00BA4A12">
            <w:pPr>
              <w:spacing w:line="240" w:lineRule="auto"/>
              <w:jc w:val="center"/>
              <w:rPr>
                <w:b/>
                <w:bCs/>
                <w:sz w:val="12"/>
                <w:szCs w:val="12"/>
              </w:rPr>
            </w:pPr>
            <w:r w:rsidRPr="00BA4A12">
              <w:rPr>
                <w:b/>
                <w:bCs/>
                <w:sz w:val="12"/>
                <w:szCs w:val="12"/>
              </w:rPr>
              <w:t> </w:t>
            </w:r>
          </w:p>
        </w:tc>
        <w:tc>
          <w:tcPr>
            <w:tcW w:w="1080" w:type="dxa"/>
            <w:tcBorders>
              <w:top w:val="nil"/>
              <w:left w:val="nil"/>
              <w:bottom w:val="nil"/>
              <w:right w:val="nil"/>
            </w:tcBorders>
            <w:shd w:val="clear" w:color="000000" w:fill="D5E3F2"/>
            <w:noWrap/>
            <w:vAlign w:val="bottom"/>
            <w:hideMark/>
          </w:tcPr>
          <w:p w14:paraId="66F6F253" w14:textId="77777777" w:rsidR="00BA4A12" w:rsidRPr="00BA4A12" w:rsidRDefault="00BA4A12" w:rsidP="00BA4A12">
            <w:pPr>
              <w:spacing w:line="240" w:lineRule="auto"/>
              <w:rPr>
                <w:b/>
                <w:bCs/>
                <w:sz w:val="12"/>
                <w:szCs w:val="12"/>
              </w:rPr>
            </w:pPr>
            <w:r w:rsidRPr="00BA4A12">
              <w:rPr>
                <w:b/>
                <w:bCs/>
                <w:sz w:val="12"/>
                <w:szCs w:val="12"/>
              </w:rPr>
              <w:t> </w:t>
            </w:r>
          </w:p>
        </w:tc>
        <w:tc>
          <w:tcPr>
            <w:tcW w:w="880" w:type="dxa"/>
            <w:tcBorders>
              <w:top w:val="nil"/>
              <w:left w:val="nil"/>
              <w:bottom w:val="nil"/>
              <w:right w:val="nil"/>
            </w:tcBorders>
            <w:shd w:val="clear" w:color="000000" w:fill="D5E3F2"/>
            <w:noWrap/>
            <w:vAlign w:val="bottom"/>
            <w:hideMark/>
          </w:tcPr>
          <w:p w14:paraId="2ABB4E98" w14:textId="77777777" w:rsidR="00BA4A12" w:rsidRPr="00BA4A12" w:rsidRDefault="00BA4A12" w:rsidP="00BA4A12">
            <w:pPr>
              <w:spacing w:line="240" w:lineRule="auto"/>
              <w:rPr>
                <w:b/>
                <w:bCs/>
                <w:sz w:val="12"/>
                <w:szCs w:val="12"/>
              </w:rPr>
            </w:pPr>
            <w:r w:rsidRPr="00BA4A12">
              <w:rPr>
                <w:b/>
                <w:bCs/>
                <w:sz w:val="12"/>
                <w:szCs w:val="12"/>
              </w:rPr>
              <w:t> </w:t>
            </w:r>
          </w:p>
        </w:tc>
      </w:tr>
      <w:tr w:rsidR="00BA4A12" w:rsidRPr="00BA4A12" w14:paraId="0B15F2E3" w14:textId="77777777" w:rsidTr="00D5714E">
        <w:trPr>
          <w:trHeight w:val="85"/>
        </w:trPr>
        <w:tc>
          <w:tcPr>
            <w:tcW w:w="6380" w:type="dxa"/>
            <w:tcBorders>
              <w:top w:val="nil"/>
              <w:left w:val="nil"/>
              <w:bottom w:val="nil"/>
              <w:right w:val="nil"/>
            </w:tcBorders>
            <w:shd w:val="clear" w:color="auto" w:fill="auto"/>
            <w:vAlign w:val="bottom"/>
            <w:hideMark/>
          </w:tcPr>
          <w:p w14:paraId="4459BC7D" w14:textId="77777777" w:rsidR="00BA4A12" w:rsidRPr="00BA4A12" w:rsidRDefault="00BA4A12" w:rsidP="00BA4A12">
            <w:pPr>
              <w:spacing w:line="240" w:lineRule="auto"/>
              <w:rPr>
                <w:b/>
                <w:bCs/>
                <w:sz w:val="12"/>
                <w:szCs w:val="12"/>
              </w:rPr>
            </w:pPr>
          </w:p>
        </w:tc>
        <w:tc>
          <w:tcPr>
            <w:tcW w:w="1000" w:type="dxa"/>
            <w:tcBorders>
              <w:top w:val="nil"/>
              <w:left w:val="nil"/>
              <w:bottom w:val="nil"/>
              <w:right w:val="nil"/>
            </w:tcBorders>
            <w:shd w:val="clear" w:color="auto" w:fill="auto"/>
            <w:noWrap/>
            <w:vAlign w:val="bottom"/>
            <w:hideMark/>
          </w:tcPr>
          <w:p w14:paraId="41A0E78B"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54DF9B0F"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14C66F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01D4B2" w14:textId="77777777" w:rsidTr="00D5714E">
        <w:trPr>
          <w:trHeight w:val="85"/>
        </w:trPr>
        <w:tc>
          <w:tcPr>
            <w:tcW w:w="6380" w:type="dxa"/>
            <w:tcBorders>
              <w:top w:val="nil"/>
              <w:left w:val="nil"/>
              <w:bottom w:val="nil"/>
              <w:right w:val="nil"/>
            </w:tcBorders>
            <w:shd w:val="clear" w:color="auto" w:fill="auto"/>
            <w:vAlign w:val="bottom"/>
            <w:hideMark/>
          </w:tcPr>
          <w:p w14:paraId="64139EF1" w14:textId="77777777" w:rsidR="00BA4A12" w:rsidRPr="00BA4A12" w:rsidRDefault="00BA4A12" w:rsidP="00BA4A12">
            <w:pPr>
              <w:spacing w:line="240" w:lineRule="auto"/>
              <w:rPr>
                <w:i/>
                <w:iCs/>
                <w:sz w:val="12"/>
                <w:szCs w:val="12"/>
                <w:u w:val="single"/>
              </w:rPr>
            </w:pPr>
            <w:r w:rsidRPr="00BA4A12">
              <w:rPr>
                <w:i/>
                <w:iCs/>
                <w:sz w:val="12"/>
                <w:szCs w:val="12"/>
                <w:u w:val="single"/>
              </w:rPr>
              <w:t>Cel:</w:t>
            </w:r>
          </w:p>
        </w:tc>
        <w:tc>
          <w:tcPr>
            <w:tcW w:w="1000" w:type="dxa"/>
            <w:tcBorders>
              <w:top w:val="nil"/>
              <w:left w:val="nil"/>
              <w:bottom w:val="nil"/>
              <w:right w:val="nil"/>
            </w:tcBorders>
            <w:shd w:val="clear" w:color="auto" w:fill="auto"/>
            <w:noWrap/>
            <w:vAlign w:val="bottom"/>
            <w:hideMark/>
          </w:tcPr>
          <w:p w14:paraId="5FC57165"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349C1479"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62CA253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D81121B" w14:textId="77777777" w:rsidTr="00D5714E">
        <w:trPr>
          <w:trHeight w:val="85"/>
        </w:trPr>
        <w:tc>
          <w:tcPr>
            <w:tcW w:w="6380" w:type="dxa"/>
            <w:tcBorders>
              <w:top w:val="nil"/>
              <w:left w:val="nil"/>
              <w:bottom w:val="nil"/>
              <w:right w:val="nil"/>
            </w:tcBorders>
            <w:shd w:val="clear" w:color="auto" w:fill="auto"/>
            <w:vAlign w:val="bottom"/>
            <w:hideMark/>
          </w:tcPr>
          <w:p w14:paraId="614968DC" w14:textId="77777777" w:rsidR="00BA4A12" w:rsidRPr="00BA4A12" w:rsidRDefault="00BA4A12" w:rsidP="00BA4A12">
            <w:pPr>
              <w:spacing w:line="240" w:lineRule="auto"/>
              <w:rPr>
                <w:sz w:val="12"/>
                <w:szCs w:val="12"/>
              </w:rPr>
            </w:pPr>
            <w:r w:rsidRPr="00BA4A12">
              <w:rPr>
                <w:sz w:val="12"/>
                <w:szCs w:val="12"/>
              </w:rPr>
              <w:t>Udział mieszkańców w procesie zarządzania Miastem - rozwój dialogu społecznego</w:t>
            </w:r>
          </w:p>
        </w:tc>
        <w:tc>
          <w:tcPr>
            <w:tcW w:w="1000" w:type="dxa"/>
            <w:tcBorders>
              <w:top w:val="nil"/>
              <w:left w:val="nil"/>
              <w:bottom w:val="nil"/>
              <w:right w:val="nil"/>
            </w:tcBorders>
            <w:shd w:val="clear" w:color="auto" w:fill="auto"/>
            <w:noWrap/>
            <w:vAlign w:val="bottom"/>
            <w:hideMark/>
          </w:tcPr>
          <w:p w14:paraId="5848A29A" w14:textId="77777777" w:rsidR="00BA4A12" w:rsidRPr="00BA4A12" w:rsidRDefault="00BA4A12" w:rsidP="00BA4A12">
            <w:pPr>
              <w:spacing w:line="240" w:lineRule="auto"/>
              <w:rPr>
                <w:sz w:val="12"/>
                <w:szCs w:val="12"/>
              </w:rPr>
            </w:pPr>
          </w:p>
        </w:tc>
        <w:tc>
          <w:tcPr>
            <w:tcW w:w="1080" w:type="dxa"/>
            <w:tcBorders>
              <w:top w:val="nil"/>
              <w:left w:val="nil"/>
              <w:bottom w:val="nil"/>
              <w:right w:val="nil"/>
            </w:tcBorders>
            <w:shd w:val="clear" w:color="auto" w:fill="auto"/>
            <w:noWrap/>
            <w:vAlign w:val="bottom"/>
            <w:hideMark/>
          </w:tcPr>
          <w:p w14:paraId="7592DE1C"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1E5FD52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060E2FB" w14:textId="77777777" w:rsidTr="00D5714E">
        <w:trPr>
          <w:trHeight w:val="85"/>
        </w:trPr>
        <w:tc>
          <w:tcPr>
            <w:tcW w:w="6380" w:type="dxa"/>
            <w:tcBorders>
              <w:top w:val="nil"/>
              <w:left w:val="nil"/>
              <w:bottom w:val="nil"/>
              <w:right w:val="nil"/>
            </w:tcBorders>
            <w:shd w:val="clear" w:color="auto" w:fill="auto"/>
            <w:vAlign w:val="bottom"/>
            <w:hideMark/>
          </w:tcPr>
          <w:p w14:paraId="3BA086F3" w14:textId="77777777" w:rsidR="00BA4A12" w:rsidRPr="00BA4A12" w:rsidRDefault="00BA4A12" w:rsidP="00BA4A12">
            <w:pPr>
              <w:spacing w:line="240" w:lineRule="auto"/>
              <w:rPr>
                <w:rFonts w:ascii="Times New Roman" w:hAnsi="Times New Roman" w:cs="Times New Roman"/>
                <w:sz w:val="12"/>
                <w:szCs w:val="12"/>
              </w:rPr>
            </w:pPr>
          </w:p>
        </w:tc>
        <w:tc>
          <w:tcPr>
            <w:tcW w:w="1000" w:type="dxa"/>
            <w:tcBorders>
              <w:top w:val="nil"/>
              <w:left w:val="nil"/>
              <w:bottom w:val="nil"/>
              <w:right w:val="nil"/>
            </w:tcBorders>
            <w:shd w:val="clear" w:color="auto" w:fill="auto"/>
            <w:noWrap/>
            <w:vAlign w:val="bottom"/>
            <w:hideMark/>
          </w:tcPr>
          <w:p w14:paraId="1865FCC2" w14:textId="77777777" w:rsidR="00BA4A12" w:rsidRPr="00BA4A12" w:rsidRDefault="00BA4A12" w:rsidP="00BA4A12">
            <w:pPr>
              <w:spacing w:line="240" w:lineRule="auto"/>
              <w:rPr>
                <w:rFonts w:ascii="Times New Roman" w:hAnsi="Times New Roman" w:cs="Times New Roman"/>
                <w:sz w:val="12"/>
                <w:szCs w:val="12"/>
              </w:rPr>
            </w:pPr>
          </w:p>
        </w:tc>
        <w:tc>
          <w:tcPr>
            <w:tcW w:w="1080" w:type="dxa"/>
            <w:tcBorders>
              <w:top w:val="nil"/>
              <w:left w:val="nil"/>
              <w:bottom w:val="nil"/>
              <w:right w:val="nil"/>
            </w:tcBorders>
            <w:shd w:val="clear" w:color="auto" w:fill="auto"/>
            <w:noWrap/>
            <w:vAlign w:val="bottom"/>
            <w:hideMark/>
          </w:tcPr>
          <w:p w14:paraId="1B9E6835"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271088E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66D096" w14:textId="77777777" w:rsidTr="00D5714E">
        <w:trPr>
          <w:trHeight w:val="85"/>
        </w:trPr>
        <w:tc>
          <w:tcPr>
            <w:tcW w:w="6380" w:type="dxa"/>
            <w:tcBorders>
              <w:top w:val="nil"/>
              <w:left w:val="nil"/>
              <w:bottom w:val="nil"/>
              <w:right w:val="nil"/>
            </w:tcBorders>
            <w:shd w:val="clear" w:color="auto" w:fill="auto"/>
            <w:vAlign w:val="bottom"/>
            <w:hideMark/>
          </w:tcPr>
          <w:p w14:paraId="5FF08196" w14:textId="77777777" w:rsidR="00BA4A12" w:rsidRPr="00BA4A12" w:rsidRDefault="00BA4A12" w:rsidP="00BA4A12">
            <w:pPr>
              <w:spacing w:line="240" w:lineRule="auto"/>
              <w:rPr>
                <w:i/>
                <w:iCs/>
                <w:sz w:val="12"/>
                <w:szCs w:val="12"/>
                <w:u w:val="single"/>
              </w:rPr>
            </w:pPr>
            <w:r w:rsidRPr="00BA4A12">
              <w:rPr>
                <w:i/>
                <w:iCs/>
                <w:sz w:val="12"/>
                <w:szCs w:val="12"/>
                <w:u w:val="single"/>
              </w:rPr>
              <w:t>Mierniki:</w:t>
            </w:r>
          </w:p>
        </w:tc>
        <w:tc>
          <w:tcPr>
            <w:tcW w:w="1000" w:type="dxa"/>
            <w:tcBorders>
              <w:top w:val="nil"/>
              <w:left w:val="nil"/>
              <w:bottom w:val="nil"/>
              <w:right w:val="nil"/>
            </w:tcBorders>
            <w:shd w:val="clear" w:color="auto" w:fill="auto"/>
            <w:noWrap/>
            <w:vAlign w:val="bottom"/>
            <w:hideMark/>
          </w:tcPr>
          <w:p w14:paraId="28A83F7F" w14:textId="77777777" w:rsidR="00BA4A12" w:rsidRPr="00BA4A12" w:rsidRDefault="00BA4A12" w:rsidP="00BA4A12">
            <w:pPr>
              <w:spacing w:line="240" w:lineRule="auto"/>
              <w:rPr>
                <w:i/>
                <w:iCs/>
                <w:sz w:val="12"/>
                <w:szCs w:val="12"/>
                <w:u w:val="single"/>
              </w:rPr>
            </w:pPr>
          </w:p>
        </w:tc>
        <w:tc>
          <w:tcPr>
            <w:tcW w:w="1080" w:type="dxa"/>
            <w:tcBorders>
              <w:top w:val="nil"/>
              <w:left w:val="nil"/>
              <w:bottom w:val="nil"/>
              <w:right w:val="nil"/>
            </w:tcBorders>
            <w:shd w:val="clear" w:color="auto" w:fill="auto"/>
            <w:noWrap/>
            <w:vAlign w:val="bottom"/>
            <w:hideMark/>
          </w:tcPr>
          <w:p w14:paraId="5998A31B" w14:textId="77777777" w:rsidR="00BA4A12" w:rsidRPr="00BA4A12" w:rsidRDefault="00BA4A12" w:rsidP="00BA4A12">
            <w:pPr>
              <w:spacing w:line="240" w:lineRule="auto"/>
              <w:jc w:val="center"/>
              <w:rPr>
                <w:rFonts w:ascii="Times New Roman" w:hAnsi="Times New Roman" w:cs="Times New Roman"/>
                <w:sz w:val="12"/>
                <w:szCs w:val="12"/>
              </w:rPr>
            </w:pPr>
          </w:p>
        </w:tc>
        <w:tc>
          <w:tcPr>
            <w:tcW w:w="880" w:type="dxa"/>
            <w:tcBorders>
              <w:top w:val="nil"/>
              <w:left w:val="nil"/>
              <w:bottom w:val="nil"/>
              <w:right w:val="nil"/>
            </w:tcBorders>
            <w:shd w:val="clear" w:color="auto" w:fill="auto"/>
            <w:noWrap/>
            <w:vAlign w:val="bottom"/>
            <w:hideMark/>
          </w:tcPr>
          <w:p w14:paraId="4FB636F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7942AAB" w14:textId="77777777" w:rsidTr="00D5714E">
        <w:trPr>
          <w:trHeight w:val="85"/>
        </w:trPr>
        <w:tc>
          <w:tcPr>
            <w:tcW w:w="6380" w:type="dxa"/>
            <w:tcBorders>
              <w:top w:val="nil"/>
              <w:left w:val="nil"/>
              <w:bottom w:val="nil"/>
              <w:right w:val="nil"/>
            </w:tcBorders>
            <w:shd w:val="clear" w:color="auto" w:fill="auto"/>
            <w:noWrap/>
            <w:vAlign w:val="bottom"/>
            <w:hideMark/>
          </w:tcPr>
          <w:p w14:paraId="2F5CC8D5" w14:textId="77777777" w:rsidR="00BA4A12" w:rsidRPr="00BA4A12" w:rsidRDefault="00BA4A12" w:rsidP="00BA4A12">
            <w:pPr>
              <w:spacing w:line="240" w:lineRule="auto"/>
              <w:rPr>
                <w:sz w:val="12"/>
                <w:szCs w:val="12"/>
              </w:rPr>
            </w:pPr>
            <w:r w:rsidRPr="00BA4A12">
              <w:rPr>
                <w:sz w:val="12"/>
                <w:szCs w:val="12"/>
              </w:rPr>
              <w:t>liczba konsultacji społecznych i działań konsultacyjnych</w:t>
            </w:r>
          </w:p>
        </w:tc>
        <w:tc>
          <w:tcPr>
            <w:tcW w:w="1000" w:type="dxa"/>
            <w:tcBorders>
              <w:top w:val="nil"/>
              <w:left w:val="nil"/>
              <w:bottom w:val="nil"/>
              <w:right w:val="nil"/>
            </w:tcBorders>
            <w:shd w:val="clear" w:color="auto" w:fill="auto"/>
            <w:noWrap/>
            <w:vAlign w:val="bottom"/>
            <w:hideMark/>
          </w:tcPr>
          <w:p w14:paraId="15917204" w14:textId="77777777" w:rsidR="00BA4A12" w:rsidRPr="00BA4A12" w:rsidRDefault="00BA4A12" w:rsidP="00BA4A12">
            <w:pPr>
              <w:spacing w:line="240" w:lineRule="auto"/>
              <w:jc w:val="center"/>
              <w:rPr>
                <w:sz w:val="12"/>
                <w:szCs w:val="12"/>
              </w:rPr>
            </w:pPr>
            <w:r w:rsidRPr="00BA4A12">
              <w:rPr>
                <w:sz w:val="12"/>
                <w:szCs w:val="12"/>
              </w:rPr>
              <w:t>szt.</w:t>
            </w:r>
          </w:p>
        </w:tc>
        <w:tc>
          <w:tcPr>
            <w:tcW w:w="1080" w:type="dxa"/>
            <w:tcBorders>
              <w:top w:val="nil"/>
              <w:left w:val="nil"/>
              <w:bottom w:val="nil"/>
              <w:right w:val="nil"/>
            </w:tcBorders>
            <w:shd w:val="clear" w:color="auto" w:fill="auto"/>
            <w:noWrap/>
            <w:vAlign w:val="bottom"/>
            <w:hideMark/>
          </w:tcPr>
          <w:p w14:paraId="07CFC6BE" w14:textId="77777777" w:rsidR="00BA4A12" w:rsidRPr="00BA4A12" w:rsidRDefault="00BA4A12" w:rsidP="00BA4A12">
            <w:pPr>
              <w:spacing w:line="240" w:lineRule="auto"/>
              <w:jc w:val="right"/>
              <w:rPr>
                <w:sz w:val="12"/>
                <w:szCs w:val="12"/>
              </w:rPr>
            </w:pPr>
            <w:r w:rsidRPr="00BA4A12">
              <w:rPr>
                <w:sz w:val="12"/>
                <w:szCs w:val="12"/>
              </w:rPr>
              <w:t>10</w:t>
            </w:r>
          </w:p>
        </w:tc>
        <w:tc>
          <w:tcPr>
            <w:tcW w:w="880" w:type="dxa"/>
            <w:tcBorders>
              <w:top w:val="nil"/>
              <w:left w:val="nil"/>
              <w:bottom w:val="nil"/>
              <w:right w:val="nil"/>
            </w:tcBorders>
            <w:shd w:val="clear" w:color="auto" w:fill="auto"/>
            <w:noWrap/>
            <w:vAlign w:val="bottom"/>
            <w:hideMark/>
          </w:tcPr>
          <w:p w14:paraId="49081ED8" w14:textId="77777777" w:rsidR="00BA4A12" w:rsidRPr="00BA4A12" w:rsidRDefault="00BA4A12" w:rsidP="00BA4A12">
            <w:pPr>
              <w:spacing w:line="240" w:lineRule="auto"/>
              <w:jc w:val="right"/>
              <w:rPr>
                <w:sz w:val="12"/>
                <w:szCs w:val="12"/>
              </w:rPr>
            </w:pPr>
            <w:r w:rsidRPr="00BA4A12">
              <w:rPr>
                <w:sz w:val="12"/>
                <w:szCs w:val="12"/>
              </w:rPr>
              <w:t>8</w:t>
            </w:r>
          </w:p>
        </w:tc>
      </w:tr>
      <w:tr w:rsidR="00BA4A12" w:rsidRPr="00BA4A12" w14:paraId="0A5927B5" w14:textId="77777777" w:rsidTr="00D5714E">
        <w:trPr>
          <w:trHeight w:val="85"/>
        </w:trPr>
        <w:tc>
          <w:tcPr>
            <w:tcW w:w="6380" w:type="dxa"/>
            <w:tcBorders>
              <w:top w:val="nil"/>
              <w:left w:val="nil"/>
              <w:bottom w:val="nil"/>
              <w:right w:val="nil"/>
            </w:tcBorders>
            <w:shd w:val="clear" w:color="auto" w:fill="auto"/>
            <w:noWrap/>
            <w:vAlign w:val="bottom"/>
            <w:hideMark/>
          </w:tcPr>
          <w:p w14:paraId="6A35D908" w14:textId="77777777" w:rsidR="00BA4A12" w:rsidRPr="00BA4A12" w:rsidRDefault="00BA4A12" w:rsidP="00BA4A12">
            <w:pPr>
              <w:spacing w:line="240" w:lineRule="auto"/>
              <w:rPr>
                <w:sz w:val="12"/>
                <w:szCs w:val="12"/>
              </w:rPr>
            </w:pPr>
            <w:r w:rsidRPr="00BA4A12">
              <w:rPr>
                <w:sz w:val="12"/>
                <w:szCs w:val="12"/>
              </w:rPr>
              <w:t>średni koszt przeprowadzenia konsultacji i działań konsultacyjnych w analizowanym okresie</w:t>
            </w:r>
          </w:p>
        </w:tc>
        <w:tc>
          <w:tcPr>
            <w:tcW w:w="1000" w:type="dxa"/>
            <w:tcBorders>
              <w:top w:val="nil"/>
              <w:left w:val="nil"/>
              <w:bottom w:val="nil"/>
              <w:right w:val="nil"/>
            </w:tcBorders>
            <w:shd w:val="clear" w:color="auto" w:fill="auto"/>
            <w:noWrap/>
            <w:vAlign w:val="bottom"/>
            <w:hideMark/>
          </w:tcPr>
          <w:p w14:paraId="2ED3EBDD" w14:textId="77777777" w:rsidR="00BA4A12" w:rsidRPr="00BA4A12" w:rsidRDefault="00BA4A12" w:rsidP="00BA4A12">
            <w:pPr>
              <w:spacing w:line="240" w:lineRule="auto"/>
              <w:jc w:val="center"/>
              <w:rPr>
                <w:sz w:val="12"/>
                <w:szCs w:val="12"/>
              </w:rPr>
            </w:pPr>
            <w:r w:rsidRPr="00BA4A12">
              <w:rPr>
                <w:sz w:val="12"/>
                <w:szCs w:val="12"/>
              </w:rPr>
              <w:t>zł</w:t>
            </w:r>
          </w:p>
        </w:tc>
        <w:tc>
          <w:tcPr>
            <w:tcW w:w="1080" w:type="dxa"/>
            <w:tcBorders>
              <w:top w:val="nil"/>
              <w:left w:val="nil"/>
              <w:bottom w:val="nil"/>
              <w:right w:val="nil"/>
            </w:tcBorders>
            <w:shd w:val="clear" w:color="auto" w:fill="auto"/>
            <w:noWrap/>
            <w:vAlign w:val="bottom"/>
            <w:hideMark/>
          </w:tcPr>
          <w:p w14:paraId="130C3C9A" w14:textId="77777777" w:rsidR="00BA4A12" w:rsidRPr="00BA4A12" w:rsidRDefault="00BA4A12" w:rsidP="00BA4A12">
            <w:pPr>
              <w:spacing w:line="240" w:lineRule="auto"/>
              <w:jc w:val="right"/>
              <w:rPr>
                <w:sz w:val="12"/>
                <w:szCs w:val="12"/>
              </w:rPr>
            </w:pPr>
            <w:r w:rsidRPr="00BA4A12">
              <w:rPr>
                <w:sz w:val="12"/>
                <w:szCs w:val="12"/>
              </w:rPr>
              <w:t>2 000</w:t>
            </w:r>
          </w:p>
        </w:tc>
        <w:tc>
          <w:tcPr>
            <w:tcW w:w="880" w:type="dxa"/>
            <w:tcBorders>
              <w:top w:val="nil"/>
              <w:left w:val="nil"/>
              <w:bottom w:val="nil"/>
              <w:right w:val="nil"/>
            </w:tcBorders>
            <w:shd w:val="clear" w:color="auto" w:fill="auto"/>
            <w:noWrap/>
            <w:vAlign w:val="bottom"/>
            <w:hideMark/>
          </w:tcPr>
          <w:p w14:paraId="577DA614" w14:textId="77777777" w:rsidR="00BA4A12" w:rsidRPr="00BA4A12" w:rsidRDefault="00BA4A12" w:rsidP="00BA4A12">
            <w:pPr>
              <w:spacing w:line="240" w:lineRule="auto"/>
              <w:jc w:val="right"/>
              <w:rPr>
                <w:sz w:val="12"/>
                <w:szCs w:val="12"/>
              </w:rPr>
            </w:pPr>
            <w:r w:rsidRPr="00BA4A12">
              <w:rPr>
                <w:sz w:val="12"/>
                <w:szCs w:val="12"/>
              </w:rPr>
              <w:t>2 821</w:t>
            </w:r>
          </w:p>
        </w:tc>
      </w:tr>
    </w:tbl>
    <w:p w14:paraId="7F57130A" w14:textId="77777777" w:rsidR="00D81533" w:rsidRDefault="00D81533" w:rsidP="00D81533"/>
    <w:p w14:paraId="4A825D18" w14:textId="77777777" w:rsidR="00D81533" w:rsidRDefault="00D81533" w:rsidP="00D81533">
      <w:pPr>
        <w:sectPr w:rsidR="00D81533" w:rsidSect="00D81533">
          <w:type w:val="oddPage"/>
          <w:pgSz w:w="11906" w:h="16838"/>
          <w:pgMar w:top="1417" w:right="1417" w:bottom="1417" w:left="1417" w:header="708" w:footer="708" w:gutter="0"/>
          <w:cols w:space="708"/>
          <w:docGrid w:linePitch="360"/>
        </w:sectPr>
      </w:pPr>
    </w:p>
    <w:p w14:paraId="063A424E" w14:textId="77777777" w:rsidR="00D81533" w:rsidRDefault="005A0BE7" w:rsidP="00D81533">
      <w:pPr>
        <w:pStyle w:val="Nagwek2"/>
      </w:pPr>
      <w:bookmarkStart w:id="87" w:name="_Toc193093405"/>
      <w:r>
        <w:lastRenderedPageBreak/>
        <w:t>4</w:t>
      </w:r>
      <w:r w:rsidR="00D81533">
        <w:t>.</w:t>
      </w:r>
      <w:r w:rsidR="00B60038">
        <w:t>4</w:t>
      </w:r>
      <w:r w:rsidR="00D81533">
        <w:t>.</w:t>
      </w:r>
      <w:r w:rsidR="00D81533">
        <w:tab/>
        <w:t>Charakterystyka wydatków inwestycyjnych</w:t>
      </w:r>
      <w:r w:rsidR="00D81533">
        <w:br/>
        <w:t>w układzie zadań</w:t>
      </w:r>
      <w:bookmarkEnd w:id="87"/>
    </w:p>
    <w:tbl>
      <w:tblPr>
        <w:tblW w:w="5000" w:type="pct"/>
        <w:tblCellMar>
          <w:left w:w="70" w:type="dxa"/>
          <w:right w:w="70" w:type="dxa"/>
        </w:tblCellMar>
        <w:tblLook w:val="04A0" w:firstRow="1" w:lastRow="0" w:firstColumn="1" w:lastColumn="0" w:noHBand="0" w:noVBand="1"/>
      </w:tblPr>
      <w:tblGrid>
        <w:gridCol w:w="5644"/>
        <w:gridCol w:w="1078"/>
        <w:gridCol w:w="1274"/>
        <w:gridCol w:w="1076"/>
      </w:tblGrid>
      <w:tr w:rsidR="00BA4A12" w:rsidRPr="00BA4A12" w14:paraId="2E158778" w14:textId="77777777" w:rsidTr="00BA4A12">
        <w:trPr>
          <w:trHeight w:val="85"/>
          <w:tblHeader/>
        </w:trPr>
        <w:tc>
          <w:tcPr>
            <w:tcW w:w="3111" w:type="pct"/>
            <w:tcBorders>
              <w:top w:val="nil"/>
              <w:left w:val="nil"/>
              <w:bottom w:val="nil"/>
              <w:right w:val="nil"/>
            </w:tcBorders>
            <w:shd w:val="clear" w:color="000000" w:fill="8DB0DB"/>
            <w:noWrap/>
            <w:vAlign w:val="center"/>
            <w:hideMark/>
          </w:tcPr>
          <w:p w14:paraId="3865AA20" w14:textId="77777777" w:rsidR="00BA4A12" w:rsidRPr="00BA4A12" w:rsidRDefault="00BA4A12" w:rsidP="00BA4A12">
            <w:pPr>
              <w:spacing w:line="240" w:lineRule="auto"/>
              <w:jc w:val="center"/>
              <w:rPr>
                <w:b/>
                <w:bCs/>
                <w:sz w:val="14"/>
                <w:szCs w:val="14"/>
              </w:rPr>
            </w:pPr>
            <w:bookmarkStart w:id="88" w:name="RANGE!A1:D97"/>
            <w:bookmarkEnd w:id="88"/>
            <w:r w:rsidRPr="00BA4A12">
              <w:rPr>
                <w:b/>
                <w:bCs/>
                <w:sz w:val="14"/>
                <w:szCs w:val="14"/>
              </w:rPr>
              <w:t>Wyszczególnienie</w:t>
            </w:r>
          </w:p>
        </w:tc>
        <w:tc>
          <w:tcPr>
            <w:tcW w:w="594" w:type="pct"/>
            <w:tcBorders>
              <w:top w:val="nil"/>
              <w:left w:val="nil"/>
              <w:bottom w:val="nil"/>
              <w:right w:val="nil"/>
            </w:tcBorders>
            <w:shd w:val="clear" w:color="000000" w:fill="8DB0DB"/>
            <w:noWrap/>
            <w:vAlign w:val="center"/>
            <w:hideMark/>
          </w:tcPr>
          <w:p w14:paraId="2F3C5B1A" w14:textId="77777777" w:rsidR="00BA4A12" w:rsidRPr="00BA4A12" w:rsidRDefault="00BA4A12" w:rsidP="00BA4A12">
            <w:pPr>
              <w:spacing w:line="240" w:lineRule="auto"/>
              <w:jc w:val="center"/>
              <w:rPr>
                <w:b/>
                <w:bCs/>
                <w:sz w:val="14"/>
                <w:szCs w:val="14"/>
              </w:rPr>
            </w:pPr>
            <w:r w:rsidRPr="00BA4A12">
              <w:rPr>
                <w:b/>
                <w:bCs/>
                <w:sz w:val="14"/>
                <w:szCs w:val="14"/>
              </w:rPr>
              <w:t xml:space="preserve">Plan </w:t>
            </w:r>
          </w:p>
        </w:tc>
        <w:tc>
          <w:tcPr>
            <w:tcW w:w="702" w:type="pct"/>
            <w:tcBorders>
              <w:top w:val="nil"/>
              <w:left w:val="nil"/>
              <w:bottom w:val="nil"/>
              <w:right w:val="nil"/>
            </w:tcBorders>
            <w:shd w:val="clear" w:color="000000" w:fill="8DB0DB"/>
            <w:noWrap/>
            <w:vAlign w:val="center"/>
            <w:hideMark/>
          </w:tcPr>
          <w:p w14:paraId="397FC73E" w14:textId="77777777" w:rsidR="00BA4A12" w:rsidRPr="00BA4A12" w:rsidRDefault="00BA4A12" w:rsidP="00BA4A12">
            <w:pPr>
              <w:spacing w:line="240" w:lineRule="auto"/>
              <w:jc w:val="center"/>
              <w:rPr>
                <w:b/>
                <w:bCs/>
                <w:sz w:val="14"/>
                <w:szCs w:val="14"/>
              </w:rPr>
            </w:pPr>
            <w:r w:rsidRPr="00BA4A12">
              <w:rPr>
                <w:b/>
                <w:bCs/>
                <w:sz w:val="14"/>
                <w:szCs w:val="14"/>
              </w:rPr>
              <w:t xml:space="preserve">Wykonanie </w:t>
            </w:r>
          </w:p>
        </w:tc>
        <w:tc>
          <w:tcPr>
            <w:tcW w:w="594" w:type="pct"/>
            <w:tcBorders>
              <w:top w:val="nil"/>
              <w:left w:val="nil"/>
              <w:bottom w:val="nil"/>
              <w:right w:val="nil"/>
            </w:tcBorders>
            <w:shd w:val="clear" w:color="000000" w:fill="8DB0DB"/>
            <w:noWrap/>
            <w:vAlign w:val="center"/>
            <w:hideMark/>
          </w:tcPr>
          <w:p w14:paraId="760B6458" w14:textId="77777777" w:rsidR="00BA4A12" w:rsidRPr="00BA4A12" w:rsidRDefault="00BA4A12" w:rsidP="00BA4A12">
            <w:pPr>
              <w:spacing w:line="240" w:lineRule="auto"/>
              <w:jc w:val="center"/>
              <w:rPr>
                <w:b/>
                <w:bCs/>
                <w:sz w:val="14"/>
                <w:szCs w:val="14"/>
              </w:rPr>
            </w:pPr>
            <w:r w:rsidRPr="00BA4A12">
              <w:rPr>
                <w:b/>
                <w:bCs/>
                <w:sz w:val="14"/>
                <w:szCs w:val="14"/>
              </w:rPr>
              <w:t>Wskaźnik</w:t>
            </w:r>
          </w:p>
        </w:tc>
      </w:tr>
      <w:tr w:rsidR="00BA4A12" w:rsidRPr="00BA4A12" w14:paraId="4E73F8FE" w14:textId="77777777" w:rsidTr="00BA4A12">
        <w:trPr>
          <w:trHeight w:val="85"/>
        </w:trPr>
        <w:tc>
          <w:tcPr>
            <w:tcW w:w="3111" w:type="pct"/>
            <w:tcBorders>
              <w:top w:val="nil"/>
              <w:left w:val="nil"/>
              <w:bottom w:val="nil"/>
              <w:right w:val="nil"/>
            </w:tcBorders>
            <w:shd w:val="clear" w:color="auto" w:fill="auto"/>
            <w:noWrap/>
            <w:vAlign w:val="center"/>
            <w:hideMark/>
          </w:tcPr>
          <w:p w14:paraId="0AFAD80B" w14:textId="77777777" w:rsidR="00BA4A12" w:rsidRPr="00BA4A12" w:rsidRDefault="00BA4A12" w:rsidP="00BA4A12">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14:paraId="543EE27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B836347" w14:textId="77777777" w:rsidR="00BA4A12" w:rsidRPr="00BA4A12" w:rsidRDefault="00BA4A12" w:rsidP="00BA4A12">
            <w:pPr>
              <w:spacing w:line="240" w:lineRule="auto"/>
              <w:jc w:val="center"/>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A843F0F" w14:textId="77777777" w:rsidR="00BA4A12" w:rsidRPr="00BA4A12" w:rsidRDefault="00BA4A12" w:rsidP="00BA4A12">
            <w:pPr>
              <w:spacing w:line="240" w:lineRule="auto"/>
              <w:jc w:val="center"/>
              <w:rPr>
                <w:rFonts w:ascii="Times New Roman" w:hAnsi="Times New Roman" w:cs="Times New Roman"/>
                <w:sz w:val="12"/>
                <w:szCs w:val="12"/>
              </w:rPr>
            </w:pPr>
          </w:p>
        </w:tc>
      </w:tr>
      <w:tr w:rsidR="00BA4A12" w:rsidRPr="00BA4A12" w14:paraId="7EBB5DA0" w14:textId="77777777" w:rsidTr="00BA4A12">
        <w:trPr>
          <w:trHeight w:val="85"/>
        </w:trPr>
        <w:tc>
          <w:tcPr>
            <w:tcW w:w="3111" w:type="pct"/>
            <w:tcBorders>
              <w:top w:val="nil"/>
              <w:left w:val="nil"/>
              <w:bottom w:val="nil"/>
              <w:right w:val="nil"/>
            </w:tcBorders>
            <w:shd w:val="clear" w:color="000000" w:fill="8DB0DB"/>
            <w:noWrap/>
            <w:vAlign w:val="center"/>
            <w:hideMark/>
          </w:tcPr>
          <w:p w14:paraId="5223FA3F" w14:textId="77777777" w:rsidR="00BA4A12" w:rsidRPr="00BA4A12" w:rsidRDefault="00BA4A12" w:rsidP="00BA4A12">
            <w:pPr>
              <w:spacing w:line="240" w:lineRule="auto"/>
              <w:rPr>
                <w:b/>
                <w:bCs/>
                <w:sz w:val="12"/>
                <w:szCs w:val="12"/>
              </w:rPr>
            </w:pPr>
            <w:r w:rsidRPr="00BA4A12">
              <w:rPr>
                <w:b/>
                <w:bCs/>
                <w:sz w:val="12"/>
                <w:szCs w:val="12"/>
              </w:rPr>
              <w:t>RAZEM</w:t>
            </w:r>
          </w:p>
        </w:tc>
        <w:tc>
          <w:tcPr>
            <w:tcW w:w="594" w:type="pct"/>
            <w:tcBorders>
              <w:top w:val="nil"/>
              <w:left w:val="nil"/>
              <w:bottom w:val="nil"/>
              <w:right w:val="nil"/>
            </w:tcBorders>
            <w:shd w:val="clear" w:color="000000" w:fill="8DB0DB"/>
            <w:vAlign w:val="center"/>
            <w:hideMark/>
          </w:tcPr>
          <w:p w14:paraId="494411C9" w14:textId="77777777" w:rsidR="00BA4A12" w:rsidRPr="00BA4A12" w:rsidRDefault="00BA4A12" w:rsidP="00BA4A12">
            <w:pPr>
              <w:spacing w:line="240" w:lineRule="auto"/>
              <w:jc w:val="right"/>
              <w:rPr>
                <w:b/>
                <w:bCs/>
                <w:sz w:val="12"/>
                <w:szCs w:val="12"/>
              </w:rPr>
            </w:pPr>
            <w:r w:rsidRPr="00BA4A12">
              <w:rPr>
                <w:b/>
                <w:bCs/>
                <w:sz w:val="12"/>
                <w:szCs w:val="12"/>
              </w:rPr>
              <w:t>92 030 782</w:t>
            </w:r>
          </w:p>
        </w:tc>
        <w:tc>
          <w:tcPr>
            <w:tcW w:w="702" w:type="pct"/>
            <w:tcBorders>
              <w:top w:val="nil"/>
              <w:left w:val="nil"/>
              <w:bottom w:val="nil"/>
              <w:right w:val="nil"/>
            </w:tcBorders>
            <w:shd w:val="clear" w:color="000000" w:fill="8DB0DB"/>
            <w:vAlign w:val="center"/>
            <w:hideMark/>
          </w:tcPr>
          <w:p w14:paraId="536B301F" w14:textId="77777777" w:rsidR="00BA4A12" w:rsidRPr="00BA4A12" w:rsidRDefault="00BA4A12" w:rsidP="00BA4A12">
            <w:pPr>
              <w:spacing w:line="240" w:lineRule="auto"/>
              <w:jc w:val="right"/>
              <w:rPr>
                <w:b/>
                <w:bCs/>
                <w:sz w:val="12"/>
                <w:szCs w:val="12"/>
              </w:rPr>
            </w:pPr>
            <w:r w:rsidRPr="00BA4A12">
              <w:rPr>
                <w:b/>
                <w:bCs/>
                <w:sz w:val="12"/>
                <w:szCs w:val="12"/>
              </w:rPr>
              <w:t>84 296 394,28</w:t>
            </w:r>
          </w:p>
        </w:tc>
        <w:tc>
          <w:tcPr>
            <w:tcW w:w="594" w:type="pct"/>
            <w:tcBorders>
              <w:top w:val="nil"/>
              <w:left w:val="nil"/>
              <w:bottom w:val="nil"/>
              <w:right w:val="nil"/>
            </w:tcBorders>
            <w:shd w:val="clear" w:color="000000" w:fill="8DB0DB"/>
            <w:noWrap/>
            <w:vAlign w:val="center"/>
            <w:hideMark/>
          </w:tcPr>
          <w:p w14:paraId="522208E0" w14:textId="77777777" w:rsidR="00BA4A12" w:rsidRPr="00BA4A12" w:rsidRDefault="00BA4A12" w:rsidP="00BA4A12">
            <w:pPr>
              <w:spacing w:line="240" w:lineRule="auto"/>
              <w:jc w:val="right"/>
              <w:rPr>
                <w:b/>
                <w:bCs/>
                <w:sz w:val="12"/>
                <w:szCs w:val="12"/>
              </w:rPr>
            </w:pPr>
            <w:r w:rsidRPr="00BA4A12">
              <w:rPr>
                <w:b/>
                <w:bCs/>
                <w:sz w:val="12"/>
                <w:szCs w:val="12"/>
              </w:rPr>
              <w:t>91,6%</w:t>
            </w:r>
          </w:p>
        </w:tc>
      </w:tr>
      <w:tr w:rsidR="00BA4A12" w:rsidRPr="00BA4A12" w14:paraId="095F7104" w14:textId="77777777" w:rsidTr="00BA4A12">
        <w:trPr>
          <w:trHeight w:val="85"/>
        </w:trPr>
        <w:tc>
          <w:tcPr>
            <w:tcW w:w="3111" w:type="pct"/>
            <w:tcBorders>
              <w:top w:val="nil"/>
              <w:left w:val="nil"/>
              <w:bottom w:val="nil"/>
              <w:right w:val="nil"/>
            </w:tcBorders>
            <w:shd w:val="clear" w:color="auto" w:fill="auto"/>
            <w:noWrap/>
            <w:vAlign w:val="center"/>
            <w:hideMark/>
          </w:tcPr>
          <w:p w14:paraId="7503C4A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14:paraId="2C9CFCF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DA03FC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27BC99A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D6B87F9" w14:textId="77777777" w:rsidTr="00BA4A12">
        <w:trPr>
          <w:trHeight w:val="85"/>
        </w:trPr>
        <w:tc>
          <w:tcPr>
            <w:tcW w:w="3111" w:type="pct"/>
            <w:tcBorders>
              <w:top w:val="nil"/>
              <w:left w:val="nil"/>
              <w:bottom w:val="nil"/>
              <w:right w:val="nil"/>
            </w:tcBorders>
            <w:shd w:val="clear" w:color="000000" w:fill="B7CFE8"/>
            <w:vAlign w:val="center"/>
            <w:hideMark/>
          </w:tcPr>
          <w:p w14:paraId="2D7F55A9" w14:textId="77777777" w:rsidR="00BA4A12" w:rsidRPr="00BA4A12" w:rsidRDefault="00BA4A12" w:rsidP="00BA4A12">
            <w:pPr>
              <w:spacing w:line="240" w:lineRule="auto"/>
              <w:rPr>
                <w:b/>
                <w:bCs/>
                <w:sz w:val="12"/>
                <w:szCs w:val="12"/>
              </w:rPr>
            </w:pPr>
            <w:r w:rsidRPr="00BA4A12">
              <w:rPr>
                <w:b/>
                <w:bCs/>
                <w:sz w:val="12"/>
                <w:szCs w:val="12"/>
              </w:rPr>
              <w:t>TRANSPORT I KOMUNIKACJA</w:t>
            </w:r>
          </w:p>
        </w:tc>
        <w:tc>
          <w:tcPr>
            <w:tcW w:w="594" w:type="pct"/>
            <w:tcBorders>
              <w:top w:val="nil"/>
              <w:left w:val="nil"/>
              <w:bottom w:val="nil"/>
              <w:right w:val="nil"/>
            </w:tcBorders>
            <w:shd w:val="clear" w:color="000000" w:fill="B7CFE8"/>
            <w:vAlign w:val="center"/>
            <w:hideMark/>
          </w:tcPr>
          <w:p w14:paraId="0905F882" w14:textId="77777777" w:rsidR="00BA4A12" w:rsidRPr="00BA4A12" w:rsidRDefault="00BA4A12" w:rsidP="00BA4A12">
            <w:pPr>
              <w:spacing w:line="240" w:lineRule="auto"/>
              <w:jc w:val="right"/>
              <w:rPr>
                <w:b/>
                <w:bCs/>
                <w:sz w:val="12"/>
                <w:szCs w:val="12"/>
              </w:rPr>
            </w:pPr>
            <w:r w:rsidRPr="00BA4A12">
              <w:rPr>
                <w:b/>
                <w:bCs/>
                <w:sz w:val="12"/>
                <w:szCs w:val="12"/>
              </w:rPr>
              <w:t>3 191 642</w:t>
            </w:r>
          </w:p>
        </w:tc>
        <w:tc>
          <w:tcPr>
            <w:tcW w:w="702" w:type="pct"/>
            <w:tcBorders>
              <w:top w:val="nil"/>
              <w:left w:val="nil"/>
              <w:bottom w:val="nil"/>
              <w:right w:val="nil"/>
            </w:tcBorders>
            <w:shd w:val="clear" w:color="000000" w:fill="B7CFE8"/>
            <w:vAlign w:val="center"/>
            <w:hideMark/>
          </w:tcPr>
          <w:p w14:paraId="451B4AF9" w14:textId="77777777" w:rsidR="00BA4A12" w:rsidRPr="00BA4A12" w:rsidRDefault="00BA4A12" w:rsidP="00BA4A12">
            <w:pPr>
              <w:spacing w:line="240" w:lineRule="auto"/>
              <w:jc w:val="right"/>
              <w:rPr>
                <w:b/>
                <w:bCs/>
                <w:sz w:val="12"/>
                <w:szCs w:val="12"/>
              </w:rPr>
            </w:pPr>
            <w:r w:rsidRPr="00BA4A12">
              <w:rPr>
                <w:b/>
                <w:bCs/>
                <w:sz w:val="12"/>
                <w:szCs w:val="12"/>
              </w:rPr>
              <w:t>2 341 369,02</w:t>
            </w:r>
          </w:p>
        </w:tc>
        <w:tc>
          <w:tcPr>
            <w:tcW w:w="594" w:type="pct"/>
            <w:tcBorders>
              <w:top w:val="nil"/>
              <w:left w:val="nil"/>
              <w:bottom w:val="nil"/>
              <w:right w:val="nil"/>
            </w:tcBorders>
            <w:shd w:val="clear" w:color="000000" w:fill="B7CFE8"/>
            <w:noWrap/>
            <w:vAlign w:val="center"/>
            <w:hideMark/>
          </w:tcPr>
          <w:p w14:paraId="431811B1" w14:textId="77777777" w:rsidR="00BA4A12" w:rsidRPr="00BA4A12" w:rsidRDefault="00BA4A12" w:rsidP="00BA4A12">
            <w:pPr>
              <w:spacing w:line="240" w:lineRule="auto"/>
              <w:jc w:val="right"/>
              <w:rPr>
                <w:b/>
                <w:bCs/>
                <w:sz w:val="12"/>
                <w:szCs w:val="12"/>
              </w:rPr>
            </w:pPr>
            <w:r w:rsidRPr="00BA4A12">
              <w:rPr>
                <w:b/>
                <w:bCs/>
                <w:sz w:val="12"/>
                <w:szCs w:val="12"/>
              </w:rPr>
              <w:t>73,4%</w:t>
            </w:r>
          </w:p>
        </w:tc>
      </w:tr>
      <w:tr w:rsidR="00BA4A12" w:rsidRPr="00BA4A12" w14:paraId="547C06CA" w14:textId="77777777" w:rsidTr="00BA4A12">
        <w:trPr>
          <w:trHeight w:val="85"/>
        </w:trPr>
        <w:tc>
          <w:tcPr>
            <w:tcW w:w="3111" w:type="pct"/>
            <w:tcBorders>
              <w:top w:val="nil"/>
              <w:left w:val="nil"/>
              <w:bottom w:val="nil"/>
              <w:right w:val="nil"/>
            </w:tcBorders>
            <w:shd w:val="clear" w:color="auto" w:fill="auto"/>
            <w:noWrap/>
            <w:vAlign w:val="center"/>
            <w:hideMark/>
          </w:tcPr>
          <w:p w14:paraId="714C18A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F5B67B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0A57F5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11F8A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D425D40" w14:textId="77777777" w:rsidTr="00BA4A12">
        <w:trPr>
          <w:trHeight w:val="85"/>
        </w:trPr>
        <w:tc>
          <w:tcPr>
            <w:tcW w:w="3111" w:type="pct"/>
            <w:tcBorders>
              <w:top w:val="nil"/>
              <w:left w:val="nil"/>
              <w:bottom w:val="nil"/>
              <w:right w:val="nil"/>
            </w:tcBorders>
            <w:shd w:val="clear" w:color="000000" w:fill="B6D9E6"/>
            <w:hideMark/>
          </w:tcPr>
          <w:p w14:paraId="351D461B" w14:textId="77777777" w:rsidR="00BA4A12" w:rsidRPr="00BA4A12" w:rsidRDefault="00BA4A12" w:rsidP="00BA4A12">
            <w:pPr>
              <w:spacing w:line="240" w:lineRule="auto"/>
              <w:rPr>
                <w:b/>
                <w:bCs/>
                <w:sz w:val="12"/>
                <w:szCs w:val="12"/>
              </w:rPr>
            </w:pPr>
            <w:r w:rsidRPr="00BA4A12">
              <w:rPr>
                <w:b/>
                <w:bCs/>
                <w:sz w:val="12"/>
                <w:szCs w:val="12"/>
              </w:rPr>
              <w:t>Drogi i mosty</w:t>
            </w:r>
          </w:p>
        </w:tc>
        <w:tc>
          <w:tcPr>
            <w:tcW w:w="594" w:type="pct"/>
            <w:tcBorders>
              <w:top w:val="nil"/>
              <w:left w:val="nil"/>
              <w:bottom w:val="nil"/>
              <w:right w:val="nil"/>
            </w:tcBorders>
            <w:shd w:val="clear" w:color="000000" w:fill="B6D9E6"/>
            <w:vAlign w:val="center"/>
            <w:hideMark/>
          </w:tcPr>
          <w:p w14:paraId="3F1741AA" w14:textId="77777777" w:rsidR="00BA4A12" w:rsidRPr="00BA4A12" w:rsidRDefault="00BA4A12" w:rsidP="00BA4A12">
            <w:pPr>
              <w:spacing w:line="240" w:lineRule="auto"/>
              <w:jc w:val="right"/>
              <w:rPr>
                <w:b/>
                <w:bCs/>
                <w:sz w:val="12"/>
                <w:szCs w:val="12"/>
              </w:rPr>
            </w:pPr>
            <w:r w:rsidRPr="00BA4A12">
              <w:rPr>
                <w:b/>
                <w:bCs/>
                <w:sz w:val="12"/>
                <w:szCs w:val="12"/>
              </w:rPr>
              <w:t>3 191 642</w:t>
            </w:r>
          </w:p>
        </w:tc>
        <w:tc>
          <w:tcPr>
            <w:tcW w:w="702" w:type="pct"/>
            <w:tcBorders>
              <w:top w:val="nil"/>
              <w:left w:val="nil"/>
              <w:bottom w:val="nil"/>
              <w:right w:val="nil"/>
            </w:tcBorders>
            <w:shd w:val="clear" w:color="000000" w:fill="B6D9E6"/>
            <w:vAlign w:val="center"/>
            <w:hideMark/>
          </w:tcPr>
          <w:p w14:paraId="7A3EF803" w14:textId="77777777" w:rsidR="00BA4A12" w:rsidRPr="00BA4A12" w:rsidRDefault="00BA4A12" w:rsidP="00BA4A12">
            <w:pPr>
              <w:spacing w:line="240" w:lineRule="auto"/>
              <w:jc w:val="right"/>
              <w:rPr>
                <w:b/>
                <w:bCs/>
                <w:sz w:val="12"/>
                <w:szCs w:val="12"/>
              </w:rPr>
            </w:pPr>
            <w:r w:rsidRPr="00BA4A12">
              <w:rPr>
                <w:b/>
                <w:bCs/>
                <w:sz w:val="12"/>
                <w:szCs w:val="12"/>
              </w:rPr>
              <w:t>2 341 369,02</w:t>
            </w:r>
          </w:p>
        </w:tc>
        <w:tc>
          <w:tcPr>
            <w:tcW w:w="594" w:type="pct"/>
            <w:tcBorders>
              <w:top w:val="nil"/>
              <w:left w:val="nil"/>
              <w:bottom w:val="nil"/>
              <w:right w:val="nil"/>
            </w:tcBorders>
            <w:shd w:val="clear" w:color="000000" w:fill="B6D9E6"/>
            <w:noWrap/>
            <w:vAlign w:val="center"/>
            <w:hideMark/>
          </w:tcPr>
          <w:p w14:paraId="5CBD8273" w14:textId="77777777" w:rsidR="00BA4A12" w:rsidRPr="00BA4A12" w:rsidRDefault="00BA4A12" w:rsidP="00BA4A12">
            <w:pPr>
              <w:spacing w:line="240" w:lineRule="auto"/>
              <w:jc w:val="right"/>
              <w:rPr>
                <w:b/>
                <w:bCs/>
                <w:sz w:val="12"/>
                <w:szCs w:val="12"/>
              </w:rPr>
            </w:pPr>
            <w:r w:rsidRPr="00BA4A12">
              <w:rPr>
                <w:b/>
                <w:bCs/>
                <w:sz w:val="12"/>
                <w:szCs w:val="12"/>
              </w:rPr>
              <w:t>73,4%</w:t>
            </w:r>
          </w:p>
        </w:tc>
      </w:tr>
      <w:tr w:rsidR="00BA4A12" w:rsidRPr="00BA4A12" w14:paraId="6A5502FD" w14:textId="77777777" w:rsidTr="00BA4A12">
        <w:trPr>
          <w:trHeight w:val="85"/>
        </w:trPr>
        <w:tc>
          <w:tcPr>
            <w:tcW w:w="3111" w:type="pct"/>
            <w:tcBorders>
              <w:top w:val="nil"/>
              <w:left w:val="nil"/>
              <w:bottom w:val="nil"/>
              <w:right w:val="nil"/>
            </w:tcBorders>
            <w:shd w:val="clear" w:color="auto" w:fill="auto"/>
            <w:noWrap/>
            <w:vAlign w:val="center"/>
            <w:hideMark/>
          </w:tcPr>
          <w:p w14:paraId="26005A89"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69DFE07"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6273E9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98FDF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AE3B412" w14:textId="77777777" w:rsidTr="00BA4A12">
        <w:trPr>
          <w:trHeight w:val="85"/>
        </w:trPr>
        <w:tc>
          <w:tcPr>
            <w:tcW w:w="3111" w:type="pct"/>
            <w:tcBorders>
              <w:top w:val="nil"/>
              <w:left w:val="nil"/>
              <w:bottom w:val="nil"/>
              <w:right w:val="nil"/>
            </w:tcBorders>
            <w:shd w:val="clear" w:color="000000" w:fill="D5E3F2"/>
            <w:vAlign w:val="center"/>
            <w:hideMark/>
          </w:tcPr>
          <w:p w14:paraId="5A609E91" w14:textId="77777777" w:rsidR="00BA4A12" w:rsidRPr="00BA4A12" w:rsidRDefault="00BA4A12" w:rsidP="00BA4A12">
            <w:pPr>
              <w:spacing w:line="240" w:lineRule="auto"/>
              <w:rPr>
                <w:b/>
                <w:bCs/>
                <w:sz w:val="12"/>
                <w:szCs w:val="12"/>
              </w:rPr>
            </w:pPr>
            <w:r w:rsidRPr="00BA4A12">
              <w:rPr>
                <w:b/>
                <w:bCs/>
                <w:sz w:val="12"/>
                <w:szCs w:val="12"/>
              </w:rPr>
              <w:t>Budowa drogi dojazdowej do realizowanej  szkoły w rejonie ul. Gilarskiej i Samarytanki</w:t>
            </w:r>
          </w:p>
        </w:tc>
        <w:tc>
          <w:tcPr>
            <w:tcW w:w="594" w:type="pct"/>
            <w:tcBorders>
              <w:top w:val="nil"/>
              <w:left w:val="nil"/>
              <w:bottom w:val="nil"/>
              <w:right w:val="nil"/>
            </w:tcBorders>
            <w:shd w:val="clear" w:color="000000" w:fill="D5E3F2"/>
            <w:noWrap/>
            <w:vAlign w:val="center"/>
            <w:hideMark/>
          </w:tcPr>
          <w:p w14:paraId="47B007C7" w14:textId="77777777" w:rsidR="00BA4A12" w:rsidRPr="00BA4A12" w:rsidRDefault="00BA4A12" w:rsidP="00BA4A12">
            <w:pPr>
              <w:spacing w:line="240" w:lineRule="auto"/>
              <w:jc w:val="right"/>
              <w:rPr>
                <w:b/>
                <w:bCs/>
                <w:sz w:val="12"/>
                <w:szCs w:val="12"/>
              </w:rPr>
            </w:pPr>
            <w:r w:rsidRPr="00BA4A12">
              <w:rPr>
                <w:b/>
                <w:bCs/>
                <w:sz w:val="12"/>
                <w:szCs w:val="12"/>
              </w:rPr>
              <w:t>80 796</w:t>
            </w:r>
          </w:p>
        </w:tc>
        <w:tc>
          <w:tcPr>
            <w:tcW w:w="702" w:type="pct"/>
            <w:tcBorders>
              <w:top w:val="nil"/>
              <w:left w:val="nil"/>
              <w:bottom w:val="nil"/>
              <w:right w:val="nil"/>
            </w:tcBorders>
            <w:shd w:val="clear" w:color="000000" w:fill="D5E3F2"/>
            <w:noWrap/>
            <w:vAlign w:val="center"/>
            <w:hideMark/>
          </w:tcPr>
          <w:p w14:paraId="472734BC" w14:textId="77777777" w:rsidR="00BA4A12" w:rsidRPr="00BA4A12" w:rsidRDefault="00BA4A12" w:rsidP="00BA4A12">
            <w:pPr>
              <w:spacing w:line="240" w:lineRule="auto"/>
              <w:jc w:val="right"/>
              <w:rPr>
                <w:b/>
                <w:bCs/>
                <w:sz w:val="12"/>
                <w:szCs w:val="12"/>
              </w:rPr>
            </w:pPr>
            <w:r w:rsidRPr="00BA4A12">
              <w:rPr>
                <w:b/>
                <w:bCs/>
                <w:sz w:val="12"/>
                <w:szCs w:val="12"/>
              </w:rPr>
              <w:t>677,02</w:t>
            </w:r>
          </w:p>
        </w:tc>
        <w:tc>
          <w:tcPr>
            <w:tcW w:w="594" w:type="pct"/>
            <w:tcBorders>
              <w:top w:val="nil"/>
              <w:left w:val="nil"/>
              <w:bottom w:val="nil"/>
              <w:right w:val="nil"/>
            </w:tcBorders>
            <w:shd w:val="clear" w:color="000000" w:fill="D5E3F2"/>
            <w:noWrap/>
            <w:vAlign w:val="center"/>
            <w:hideMark/>
          </w:tcPr>
          <w:p w14:paraId="461EE929" w14:textId="77777777" w:rsidR="00BA4A12" w:rsidRPr="00BA4A12" w:rsidRDefault="00BA4A12" w:rsidP="00BA4A12">
            <w:pPr>
              <w:spacing w:line="240" w:lineRule="auto"/>
              <w:jc w:val="right"/>
              <w:rPr>
                <w:b/>
                <w:bCs/>
                <w:sz w:val="12"/>
                <w:szCs w:val="12"/>
              </w:rPr>
            </w:pPr>
            <w:r w:rsidRPr="00BA4A12">
              <w:rPr>
                <w:b/>
                <w:bCs/>
                <w:sz w:val="12"/>
                <w:szCs w:val="12"/>
              </w:rPr>
              <w:t>0,8%</w:t>
            </w:r>
          </w:p>
        </w:tc>
      </w:tr>
      <w:tr w:rsidR="00BA4A12" w:rsidRPr="00BA4A12" w14:paraId="597BFD8C" w14:textId="77777777" w:rsidTr="00BA4A12">
        <w:trPr>
          <w:trHeight w:val="85"/>
        </w:trPr>
        <w:tc>
          <w:tcPr>
            <w:tcW w:w="3111" w:type="pct"/>
            <w:tcBorders>
              <w:top w:val="nil"/>
              <w:left w:val="nil"/>
              <w:bottom w:val="nil"/>
              <w:right w:val="nil"/>
            </w:tcBorders>
            <w:shd w:val="clear" w:color="auto" w:fill="auto"/>
            <w:hideMark/>
          </w:tcPr>
          <w:p w14:paraId="7C7FD8C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4FAC13A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77A9A8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587E57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0D65F35" w14:textId="77777777" w:rsidTr="00BA4A12">
        <w:trPr>
          <w:trHeight w:val="85"/>
        </w:trPr>
        <w:tc>
          <w:tcPr>
            <w:tcW w:w="3111" w:type="pct"/>
            <w:tcBorders>
              <w:top w:val="nil"/>
              <w:left w:val="nil"/>
              <w:bottom w:val="nil"/>
              <w:right w:val="nil"/>
            </w:tcBorders>
            <w:shd w:val="clear" w:color="auto" w:fill="auto"/>
            <w:vAlign w:val="center"/>
            <w:hideMark/>
          </w:tcPr>
          <w:p w14:paraId="04BAB77C" w14:textId="77777777" w:rsidR="00BA4A12" w:rsidRPr="00BA4A12" w:rsidRDefault="00BA4A12" w:rsidP="00BA4A12">
            <w:pPr>
              <w:spacing w:line="240" w:lineRule="auto"/>
              <w:jc w:val="both"/>
              <w:rPr>
                <w:sz w:val="12"/>
                <w:szCs w:val="12"/>
              </w:rPr>
            </w:pPr>
            <w:r w:rsidRPr="00BA4A12">
              <w:rPr>
                <w:sz w:val="12"/>
                <w:szCs w:val="12"/>
              </w:rPr>
              <w:t>Wykonano przyłącze elektroenergetyczne do zasilania złącza kablowego. Prowadzono ustalenia w zakresie projektu umowy na dostawę energii elektrycznej. Zadanie będzie kontynuowane w 2025 r.</w:t>
            </w:r>
          </w:p>
        </w:tc>
        <w:tc>
          <w:tcPr>
            <w:tcW w:w="594" w:type="pct"/>
            <w:tcBorders>
              <w:top w:val="nil"/>
              <w:left w:val="nil"/>
              <w:bottom w:val="nil"/>
              <w:right w:val="nil"/>
            </w:tcBorders>
            <w:shd w:val="clear" w:color="auto" w:fill="auto"/>
            <w:hideMark/>
          </w:tcPr>
          <w:p w14:paraId="0A1DB87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139507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ED1C74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59CF19F" w14:textId="77777777" w:rsidTr="00BA4A12">
        <w:trPr>
          <w:trHeight w:val="85"/>
        </w:trPr>
        <w:tc>
          <w:tcPr>
            <w:tcW w:w="3111" w:type="pct"/>
            <w:tcBorders>
              <w:top w:val="nil"/>
              <w:left w:val="nil"/>
              <w:bottom w:val="nil"/>
              <w:right w:val="nil"/>
            </w:tcBorders>
            <w:shd w:val="clear" w:color="auto" w:fill="auto"/>
            <w:hideMark/>
          </w:tcPr>
          <w:p w14:paraId="4B0F567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675B1E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C36E97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1A798C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70757A" w14:textId="77777777" w:rsidTr="00BA4A12">
        <w:trPr>
          <w:trHeight w:val="85"/>
        </w:trPr>
        <w:tc>
          <w:tcPr>
            <w:tcW w:w="3111" w:type="pct"/>
            <w:tcBorders>
              <w:top w:val="nil"/>
              <w:left w:val="nil"/>
              <w:bottom w:val="nil"/>
              <w:right w:val="nil"/>
            </w:tcBorders>
            <w:shd w:val="clear" w:color="auto" w:fill="auto"/>
            <w:hideMark/>
          </w:tcPr>
          <w:p w14:paraId="70EE26B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7B5139E3"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626A4D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38E8AD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764279C" w14:textId="77777777" w:rsidTr="00BA4A12">
        <w:trPr>
          <w:trHeight w:val="85"/>
        </w:trPr>
        <w:tc>
          <w:tcPr>
            <w:tcW w:w="3111" w:type="pct"/>
            <w:tcBorders>
              <w:top w:val="nil"/>
              <w:left w:val="nil"/>
              <w:bottom w:val="nil"/>
              <w:right w:val="nil"/>
            </w:tcBorders>
            <w:shd w:val="clear" w:color="auto" w:fill="auto"/>
            <w:noWrap/>
            <w:vAlign w:val="center"/>
            <w:hideMark/>
          </w:tcPr>
          <w:p w14:paraId="4B57A55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7C6E89D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7A9EB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CB896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CA851FF" w14:textId="77777777" w:rsidTr="00BA4A12">
        <w:trPr>
          <w:trHeight w:val="85"/>
        </w:trPr>
        <w:tc>
          <w:tcPr>
            <w:tcW w:w="3111" w:type="pct"/>
            <w:tcBorders>
              <w:top w:val="nil"/>
              <w:left w:val="nil"/>
              <w:bottom w:val="nil"/>
              <w:right w:val="nil"/>
            </w:tcBorders>
            <w:shd w:val="clear" w:color="auto" w:fill="auto"/>
            <w:noWrap/>
            <w:vAlign w:val="center"/>
            <w:hideMark/>
          </w:tcPr>
          <w:p w14:paraId="5850860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32AC3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7055C2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3ACF10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68439C5" w14:textId="77777777" w:rsidTr="00BA4A12">
        <w:trPr>
          <w:trHeight w:val="85"/>
        </w:trPr>
        <w:tc>
          <w:tcPr>
            <w:tcW w:w="3111" w:type="pct"/>
            <w:tcBorders>
              <w:top w:val="nil"/>
              <w:left w:val="nil"/>
              <w:bottom w:val="nil"/>
              <w:right w:val="nil"/>
            </w:tcBorders>
            <w:shd w:val="clear" w:color="000000" w:fill="D5E3F2"/>
            <w:vAlign w:val="center"/>
            <w:hideMark/>
          </w:tcPr>
          <w:p w14:paraId="305E680C" w14:textId="77777777" w:rsidR="00BA4A12" w:rsidRPr="00BA4A12" w:rsidRDefault="00BA4A12" w:rsidP="00BA4A12">
            <w:pPr>
              <w:spacing w:line="240" w:lineRule="auto"/>
              <w:rPr>
                <w:b/>
                <w:bCs/>
                <w:sz w:val="12"/>
                <w:szCs w:val="12"/>
              </w:rPr>
            </w:pPr>
            <w:r w:rsidRPr="00BA4A12">
              <w:rPr>
                <w:b/>
                <w:bCs/>
                <w:sz w:val="12"/>
                <w:szCs w:val="12"/>
              </w:rPr>
              <w:t>Budowa ul. Przecławskiej</w:t>
            </w:r>
          </w:p>
        </w:tc>
        <w:tc>
          <w:tcPr>
            <w:tcW w:w="594" w:type="pct"/>
            <w:tcBorders>
              <w:top w:val="nil"/>
              <w:left w:val="nil"/>
              <w:bottom w:val="nil"/>
              <w:right w:val="nil"/>
            </w:tcBorders>
            <w:shd w:val="clear" w:color="000000" w:fill="D5E3F2"/>
            <w:noWrap/>
            <w:vAlign w:val="center"/>
            <w:hideMark/>
          </w:tcPr>
          <w:p w14:paraId="30CA67FB" w14:textId="77777777" w:rsidR="00BA4A12" w:rsidRPr="00BA4A12" w:rsidRDefault="00BA4A12" w:rsidP="00BA4A12">
            <w:pPr>
              <w:spacing w:line="240" w:lineRule="auto"/>
              <w:jc w:val="right"/>
              <w:rPr>
                <w:b/>
                <w:bCs/>
                <w:sz w:val="12"/>
                <w:szCs w:val="12"/>
              </w:rPr>
            </w:pPr>
            <w:r w:rsidRPr="00BA4A12">
              <w:rPr>
                <w:b/>
                <w:bCs/>
                <w:sz w:val="12"/>
                <w:szCs w:val="12"/>
              </w:rPr>
              <w:t>2 480 354</w:t>
            </w:r>
          </w:p>
        </w:tc>
        <w:tc>
          <w:tcPr>
            <w:tcW w:w="702" w:type="pct"/>
            <w:tcBorders>
              <w:top w:val="nil"/>
              <w:left w:val="nil"/>
              <w:bottom w:val="nil"/>
              <w:right w:val="nil"/>
            </w:tcBorders>
            <w:shd w:val="clear" w:color="000000" w:fill="D5E3F2"/>
            <w:noWrap/>
            <w:vAlign w:val="center"/>
            <w:hideMark/>
          </w:tcPr>
          <w:p w14:paraId="6003D6EE" w14:textId="77777777" w:rsidR="00BA4A12" w:rsidRPr="00BA4A12" w:rsidRDefault="00BA4A12" w:rsidP="00BA4A12">
            <w:pPr>
              <w:spacing w:line="240" w:lineRule="auto"/>
              <w:jc w:val="right"/>
              <w:rPr>
                <w:b/>
                <w:bCs/>
                <w:sz w:val="12"/>
                <w:szCs w:val="12"/>
              </w:rPr>
            </w:pPr>
            <w:r w:rsidRPr="00BA4A12">
              <w:rPr>
                <w:b/>
                <w:bCs/>
                <w:sz w:val="12"/>
                <w:szCs w:val="12"/>
              </w:rPr>
              <w:t>2 231 712,00</w:t>
            </w:r>
          </w:p>
        </w:tc>
        <w:tc>
          <w:tcPr>
            <w:tcW w:w="594" w:type="pct"/>
            <w:tcBorders>
              <w:top w:val="nil"/>
              <w:left w:val="nil"/>
              <w:bottom w:val="nil"/>
              <w:right w:val="nil"/>
            </w:tcBorders>
            <w:shd w:val="clear" w:color="000000" w:fill="D5E3F2"/>
            <w:noWrap/>
            <w:vAlign w:val="center"/>
            <w:hideMark/>
          </w:tcPr>
          <w:p w14:paraId="0E5964FF" w14:textId="77777777" w:rsidR="00BA4A12" w:rsidRPr="00BA4A12" w:rsidRDefault="00BA4A12" w:rsidP="00BA4A12">
            <w:pPr>
              <w:spacing w:line="240" w:lineRule="auto"/>
              <w:jc w:val="right"/>
              <w:rPr>
                <w:b/>
                <w:bCs/>
                <w:sz w:val="12"/>
                <w:szCs w:val="12"/>
              </w:rPr>
            </w:pPr>
            <w:r w:rsidRPr="00BA4A12">
              <w:rPr>
                <w:b/>
                <w:bCs/>
                <w:sz w:val="12"/>
                <w:szCs w:val="12"/>
              </w:rPr>
              <w:t>90,0%</w:t>
            </w:r>
          </w:p>
        </w:tc>
      </w:tr>
      <w:tr w:rsidR="00BA4A12" w:rsidRPr="00BA4A12" w14:paraId="00F19948" w14:textId="77777777" w:rsidTr="00BA4A12">
        <w:trPr>
          <w:trHeight w:val="85"/>
        </w:trPr>
        <w:tc>
          <w:tcPr>
            <w:tcW w:w="3111" w:type="pct"/>
            <w:tcBorders>
              <w:top w:val="nil"/>
              <w:left w:val="nil"/>
              <w:bottom w:val="nil"/>
              <w:right w:val="nil"/>
            </w:tcBorders>
            <w:shd w:val="clear" w:color="auto" w:fill="auto"/>
            <w:hideMark/>
          </w:tcPr>
          <w:p w14:paraId="69A8F7B5"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1233BCF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5E5EE6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0F7E3F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2816AA5" w14:textId="77777777" w:rsidTr="00BA4A12">
        <w:trPr>
          <w:trHeight w:val="85"/>
        </w:trPr>
        <w:tc>
          <w:tcPr>
            <w:tcW w:w="3111" w:type="pct"/>
            <w:tcBorders>
              <w:top w:val="nil"/>
              <w:left w:val="nil"/>
              <w:bottom w:val="nil"/>
              <w:right w:val="nil"/>
            </w:tcBorders>
            <w:shd w:val="clear" w:color="auto" w:fill="auto"/>
            <w:vAlign w:val="center"/>
            <w:hideMark/>
          </w:tcPr>
          <w:p w14:paraId="4F92201E" w14:textId="77777777" w:rsidR="00BA4A12" w:rsidRPr="00BA4A12" w:rsidRDefault="00BA4A12" w:rsidP="00BA4A12">
            <w:pPr>
              <w:spacing w:line="240" w:lineRule="auto"/>
              <w:jc w:val="both"/>
              <w:rPr>
                <w:sz w:val="12"/>
                <w:szCs w:val="12"/>
              </w:rPr>
            </w:pPr>
            <w:r w:rsidRPr="00BA4A12">
              <w:rPr>
                <w:sz w:val="12"/>
                <w:szCs w:val="12"/>
              </w:rPr>
              <w:t>Wycięto drzewa kolidujące z projektowanym chodnikiem oraz drogą rowerową. Kontynuowano roboty budowlane w zakresie obejmującym budowę drogi rowerowej, chodnika, zatok parkingowych oraz oświetlenia. Wykonano roboty elektryczne, fundamenty słupów oświetleniowych, korytowanie pod drogę rowerową i chodnik, położono warstwy konstrukcyjne na części drogi rowerowej, ustawiono obrzeża, ułożono chodniki i krawężniki. Zadanie będzie kontynuowane w 2025 r.</w:t>
            </w:r>
          </w:p>
        </w:tc>
        <w:tc>
          <w:tcPr>
            <w:tcW w:w="594" w:type="pct"/>
            <w:tcBorders>
              <w:top w:val="nil"/>
              <w:left w:val="nil"/>
              <w:bottom w:val="nil"/>
              <w:right w:val="nil"/>
            </w:tcBorders>
            <w:shd w:val="clear" w:color="auto" w:fill="auto"/>
            <w:hideMark/>
          </w:tcPr>
          <w:p w14:paraId="33E70B3F"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41A747D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97C597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B6E905F" w14:textId="77777777" w:rsidTr="00BA4A12">
        <w:trPr>
          <w:trHeight w:val="85"/>
        </w:trPr>
        <w:tc>
          <w:tcPr>
            <w:tcW w:w="3111" w:type="pct"/>
            <w:tcBorders>
              <w:top w:val="nil"/>
              <w:left w:val="nil"/>
              <w:bottom w:val="nil"/>
              <w:right w:val="nil"/>
            </w:tcBorders>
            <w:shd w:val="clear" w:color="auto" w:fill="auto"/>
            <w:hideMark/>
          </w:tcPr>
          <w:p w14:paraId="79E5272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71C4D53"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3CF45B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1B1574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CB640DE" w14:textId="77777777" w:rsidTr="00BA4A12">
        <w:trPr>
          <w:trHeight w:val="85"/>
        </w:trPr>
        <w:tc>
          <w:tcPr>
            <w:tcW w:w="3111" w:type="pct"/>
            <w:tcBorders>
              <w:top w:val="nil"/>
              <w:left w:val="nil"/>
              <w:bottom w:val="nil"/>
              <w:right w:val="nil"/>
            </w:tcBorders>
            <w:shd w:val="clear" w:color="auto" w:fill="auto"/>
            <w:hideMark/>
          </w:tcPr>
          <w:p w14:paraId="2BA541DD"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7DDC925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1E7071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70883D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A2B0FFF" w14:textId="77777777" w:rsidTr="00BA4A12">
        <w:trPr>
          <w:trHeight w:val="85"/>
        </w:trPr>
        <w:tc>
          <w:tcPr>
            <w:tcW w:w="3111" w:type="pct"/>
            <w:tcBorders>
              <w:top w:val="nil"/>
              <w:left w:val="nil"/>
              <w:bottom w:val="nil"/>
              <w:right w:val="nil"/>
            </w:tcBorders>
            <w:shd w:val="clear" w:color="auto" w:fill="auto"/>
            <w:noWrap/>
            <w:vAlign w:val="center"/>
            <w:hideMark/>
          </w:tcPr>
          <w:p w14:paraId="06E3713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5E7B52C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C226EA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FD0EB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2081E4E" w14:textId="77777777" w:rsidTr="00BA4A12">
        <w:trPr>
          <w:trHeight w:val="85"/>
        </w:trPr>
        <w:tc>
          <w:tcPr>
            <w:tcW w:w="3111" w:type="pct"/>
            <w:tcBorders>
              <w:top w:val="nil"/>
              <w:left w:val="nil"/>
              <w:bottom w:val="nil"/>
              <w:right w:val="nil"/>
            </w:tcBorders>
            <w:shd w:val="clear" w:color="auto" w:fill="auto"/>
            <w:noWrap/>
            <w:vAlign w:val="center"/>
            <w:hideMark/>
          </w:tcPr>
          <w:p w14:paraId="6111915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01791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8E5F7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F012A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57A3B82" w14:textId="77777777" w:rsidTr="00BA4A12">
        <w:trPr>
          <w:trHeight w:val="85"/>
        </w:trPr>
        <w:tc>
          <w:tcPr>
            <w:tcW w:w="3111" w:type="pct"/>
            <w:tcBorders>
              <w:top w:val="nil"/>
              <w:left w:val="nil"/>
              <w:bottom w:val="nil"/>
              <w:right w:val="nil"/>
            </w:tcBorders>
            <w:shd w:val="clear" w:color="000000" w:fill="D5E3F2"/>
            <w:vAlign w:val="center"/>
            <w:hideMark/>
          </w:tcPr>
          <w:p w14:paraId="1C7F726D" w14:textId="77777777" w:rsidR="00BA4A12" w:rsidRPr="00BA4A12" w:rsidRDefault="00BA4A12" w:rsidP="00BA4A12">
            <w:pPr>
              <w:spacing w:line="240" w:lineRule="auto"/>
              <w:rPr>
                <w:b/>
                <w:bCs/>
                <w:sz w:val="12"/>
                <w:szCs w:val="12"/>
              </w:rPr>
            </w:pPr>
            <w:r w:rsidRPr="00BA4A12">
              <w:rPr>
                <w:b/>
                <w:bCs/>
                <w:sz w:val="12"/>
                <w:szCs w:val="12"/>
              </w:rPr>
              <w:t>Budowa drogi od ul. Tarnogórskiej do przystanku PKP Zacisze-Wilno</w:t>
            </w:r>
          </w:p>
        </w:tc>
        <w:tc>
          <w:tcPr>
            <w:tcW w:w="594" w:type="pct"/>
            <w:tcBorders>
              <w:top w:val="nil"/>
              <w:left w:val="nil"/>
              <w:bottom w:val="nil"/>
              <w:right w:val="nil"/>
            </w:tcBorders>
            <w:shd w:val="clear" w:color="000000" w:fill="D5E3F2"/>
            <w:noWrap/>
            <w:vAlign w:val="center"/>
            <w:hideMark/>
          </w:tcPr>
          <w:p w14:paraId="60557C23" w14:textId="77777777" w:rsidR="00BA4A12" w:rsidRPr="00BA4A12" w:rsidRDefault="00BA4A12" w:rsidP="00BA4A12">
            <w:pPr>
              <w:spacing w:line="240" w:lineRule="auto"/>
              <w:jc w:val="right"/>
              <w:rPr>
                <w:b/>
                <w:bCs/>
                <w:sz w:val="12"/>
                <w:szCs w:val="12"/>
              </w:rPr>
            </w:pPr>
            <w:r w:rsidRPr="00BA4A12">
              <w:rPr>
                <w:b/>
                <w:bCs/>
                <w:sz w:val="12"/>
                <w:szCs w:val="12"/>
              </w:rPr>
              <w:t>2 495</w:t>
            </w:r>
          </w:p>
        </w:tc>
        <w:tc>
          <w:tcPr>
            <w:tcW w:w="702" w:type="pct"/>
            <w:tcBorders>
              <w:top w:val="nil"/>
              <w:left w:val="nil"/>
              <w:bottom w:val="nil"/>
              <w:right w:val="nil"/>
            </w:tcBorders>
            <w:shd w:val="clear" w:color="000000" w:fill="D5E3F2"/>
            <w:noWrap/>
            <w:vAlign w:val="center"/>
            <w:hideMark/>
          </w:tcPr>
          <w:p w14:paraId="4A8841ED" w14:textId="77777777" w:rsidR="00BA4A12" w:rsidRPr="00BA4A12" w:rsidRDefault="00BA4A12" w:rsidP="00BA4A12">
            <w:pPr>
              <w:spacing w:line="240" w:lineRule="auto"/>
              <w:jc w:val="right"/>
              <w:rPr>
                <w:b/>
                <w:bCs/>
                <w:sz w:val="12"/>
                <w:szCs w:val="12"/>
              </w:rPr>
            </w:pPr>
            <w:r w:rsidRPr="00BA4A12">
              <w:rPr>
                <w:b/>
                <w:bCs/>
                <w:sz w:val="12"/>
                <w:szCs w:val="12"/>
              </w:rPr>
              <w:t>180,00</w:t>
            </w:r>
          </w:p>
        </w:tc>
        <w:tc>
          <w:tcPr>
            <w:tcW w:w="594" w:type="pct"/>
            <w:tcBorders>
              <w:top w:val="nil"/>
              <w:left w:val="nil"/>
              <w:bottom w:val="nil"/>
              <w:right w:val="nil"/>
            </w:tcBorders>
            <w:shd w:val="clear" w:color="000000" w:fill="D5E3F2"/>
            <w:noWrap/>
            <w:vAlign w:val="center"/>
            <w:hideMark/>
          </w:tcPr>
          <w:p w14:paraId="6855FA8F" w14:textId="77777777" w:rsidR="00BA4A12" w:rsidRPr="00BA4A12" w:rsidRDefault="00BA4A12" w:rsidP="00BA4A12">
            <w:pPr>
              <w:spacing w:line="240" w:lineRule="auto"/>
              <w:jc w:val="right"/>
              <w:rPr>
                <w:b/>
                <w:bCs/>
                <w:sz w:val="12"/>
                <w:szCs w:val="12"/>
              </w:rPr>
            </w:pPr>
            <w:r w:rsidRPr="00BA4A12">
              <w:rPr>
                <w:b/>
                <w:bCs/>
                <w:sz w:val="12"/>
                <w:szCs w:val="12"/>
              </w:rPr>
              <w:t>7,2%</w:t>
            </w:r>
          </w:p>
        </w:tc>
      </w:tr>
      <w:tr w:rsidR="00BA4A12" w:rsidRPr="00BA4A12" w14:paraId="5DAA32CD" w14:textId="77777777" w:rsidTr="00BA4A12">
        <w:trPr>
          <w:trHeight w:val="85"/>
        </w:trPr>
        <w:tc>
          <w:tcPr>
            <w:tcW w:w="3111" w:type="pct"/>
            <w:tcBorders>
              <w:top w:val="nil"/>
              <w:left w:val="nil"/>
              <w:bottom w:val="nil"/>
              <w:right w:val="nil"/>
            </w:tcBorders>
            <w:shd w:val="clear" w:color="auto" w:fill="auto"/>
            <w:hideMark/>
          </w:tcPr>
          <w:p w14:paraId="7D49B1DB"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0F391147"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B5887D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E61168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B7A7E1E" w14:textId="77777777" w:rsidTr="00BA4A12">
        <w:trPr>
          <w:trHeight w:val="85"/>
        </w:trPr>
        <w:tc>
          <w:tcPr>
            <w:tcW w:w="3111" w:type="pct"/>
            <w:tcBorders>
              <w:top w:val="nil"/>
              <w:left w:val="nil"/>
              <w:bottom w:val="nil"/>
              <w:right w:val="nil"/>
            </w:tcBorders>
            <w:shd w:val="clear" w:color="auto" w:fill="auto"/>
            <w:vAlign w:val="center"/>
            <w:hideMark/>
          </w:tcPr>
          <w:p w14:paraId="656BC2AE" w14:textId="77777777" w:rsidR="00BA4A12" w:rsidRPr="00BA4A12" w:rsidRDefault="00BA4A12" w:rsidP="00BA4A12">
            <w:pPr>
              <w:spacing w:line="240" w:lineRule="auto"/>
              <w:jc w:val="both"/>
              <w:rPr>
                <w:sz w:val="12"/>
                <w:szCs w:val="12"/>
              </w:rPr>
            </w:pPr>
            <w:r w:rsidRPr="00BA4A12">
              <w:rPr>
                <w:sz w:val="12"/>
                <w:szCs w:val="12"/>
              </w:rPr>
              <w:t>Uzyskano zgodę na podział działki w Ryni, stanowiącej lokalizację zastępczą za ogródki działkowe przejęte pod budowę drogi. Złożono wniosek o przekazanie w użytkowanie nieruchomości położonej w miejscowości Rynia. Zadanie będzie kontynuowane w 2025 r.</w:t>
            </w:r>
          </w:p>
        </w:tc>
        <w:tc>
          <w:tcPr>
            <w:tcW w:w="594" w:type="pct"/>
            <w:tcBorders>
              <w:top w:val="nil"/>
              <w:left w:val="nil"/>
              <w:bottom w:val="nil"/>
              <w:right w:val="nil"/>
            </w:tcBorders>
            <w:shd w:val="clear" w:color="auto" w:fill="auto"/>
            <w:hideMark/>
          </w:tcPr>
          <w:p w14:paraId="72186FBD"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2E83A06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AAD0A8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D1D2C75" w14:textId="77777777" w:rsidTr="00BA4A12">
        <w:trPr>
          <w:trHeight w:val="85"/>
        </w:trPr>
        <w:tc>
          <w:tcPr>
            <w:tcW w:w="3111" w:type="pct"/>
            <w:tcBorders>
              <w:top w:val="nil"/>
              <w:left w:val="nil"/>
              <w:bottom w:val="nil"/>
              <w:right w:val="nil"/>
            </w:tcBorders>
            <w:shd w:val="clear" w:color="auto" w:fill="auto"/>
            <w:hideMark/>
          </w:tcPr>
          <w:p w14:paraId="154515E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665D99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C59692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24855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F4E263C" w14:textId="77777777" w:rsidTr="00BA4A12">
        <w:trPr>
          <w:trHeight w:val="85"/>
        </w:trPr>
        <w:tc>
          <w:tcPr>
            <w:tcW w:w="3111" w:type="pct"/>
            <w:tcBorders>
              <w:top w:val="nil"/>
              <w:left w:val="nil"/>
              <w:bottom w:val="nil"/>
              <w:right w:val="nil"/>
            </w:tcBorders>
            <w:shd w:val="clear" w:color="auto" w:fill="auto"/>
            <w:hideMark/>
          </w:tcPr>
          <w:p w14:paraId="533F5F1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412FE65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5A4BAD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BA1F55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91279C4" w14:textId="77777777" w:rsidTr="00BA4A12">
        <w:trPr>
          <w:trHeight w:val="85"/>
        </w:trPr>
        <w:tc>
          <w:tcPr>
            <w:tcW w:w="3111" w:type="pct"/>
            <w:tcBorders>
              <w:top w:val="nil"/>
              <w:left w:val="nil"/>
              <w:bottom w:val="nil"/>
              <w:right w:val="nil"/>
            </w:tcBorders>
            <w:shd w:val="clear" w:color="auto" w:fill="auto"/>
            <w:noWrap/>
            <w:vAlign w:val="center"/>
            <w:hideMark/>
          </w:tcPr>
          <w:p w14:paraId="441D899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3C35204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D233DB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04A3F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B154376" w14:textId="77777777" w:rsidTr="00BA4A12">
        <w:trPr>
          <w:trHeight w:val="85"/>
        </w:trPr>
        <w:tc>
          <w:tcPr>
            <w:tcW w:w="3111" w:type="pct"/>
            <w:tcBorders>
              <w:top w:val="nil"/>
              <w:left w:val="nil"/>
              <w:bottom w:val="nil"/>
              <w:right w:val="nil"/>
            </w:tcBorders>
            <w:shd w:val="clear" w:color="auto" w:fill="auto"/>
            <w:noWrap/>
            <w:vAlign w:val="center"/>
            <w:hideMark/>
          </w:tcPr>
          <w:p w14:paraId="64D641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AAEB6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A156F8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64BF8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A490208" w14:textId="77777777" w:rsidTr="00BA4A12">
        <w:trPr>
          <w:trHeight w:val="85"/>
        </w:trPr>
        <w:tc>
          <w:tcPr>
            <w:tcW w:w="3111" w:type="pct"/>
            <w:tcBorders>
              <w:top w:val="nil"/>
              <w:left w:val="nil"/>
              <w:bottom w:val="nil"/>
              <w:right w:val="nil"/>
            </w:tcBorders>
            <w:shd w:val="clear" w:color="000000" w:fill="D5E3F2"/>
            <w:vAlign w:val="center"/>
            <w:hideMark/>
          </w:tcPr>
          <w:p w14:paraId="09C9EB66" w14:textId="77777777" w:rsidR="00BA4A12" w:rsidRPr="00BA4A12" w:rsidRDefault="00BA4A12" w:rsidP="00BA4A12">
            <w:pPr>
              <w:spacing w:line="240" w:lineRule="auto"/>
              <w:rPr>
                <w:b/>
                <w:bCs/>
                <w:sz w:val="12"/>
                <w:szCs w:val="12"/>
              </w:rPr>
            </w:pPr>
            <w:r w:rsidRPr="00BA4A12">
              <w:rPr>
                <w:b/>
                <w:bCs/>
                <w:sz w:val="12"/>
                <w:szCs w:val="12"/>
              </w:rPr>
              <w:t>Budowa ul. Pszczyńskiej od ul. Łodygowej do ul. Lewinowskiej</w:t>
            </w:r>
          </w:p>
        </w:tc>
        <w:tc>
          <w:tcPr>
            <w:tcW w:w="594" w:type="pct"/>
            <w:tcBorders>
              <w:top w:val="nil"/>
              <w:left w:val="nil"/>
              <w:bottom w:val="nil"/>
              <w:right w:val="nil"/>
            </w:tcBorders>
            <w:shd w:val="clear" w:color="000000" w:fill="D5E3F2"/>
            <w:noWrap/>
            <w:vAlign w:val="center"/>
            <w:hideMark/>
          </w:tcPr>
          <w:p w14:paraId="22586041" w14:textId="77777777" w:rsidR="00BA4A12" w:rsidRPr="00BA4A12" w:rsidRDefault="00BA4A12" w:rsidP="00BA4A12">
            <w:pPr>
              <w:spacing w:line="240" w:lineRule="auto"/>
              <w:jc w:val="right"/>
              <w:rPr>
                <w:b/>
                <w:bCs/>
                <w:sz w:val="12"/>
                <w:szCs w:val="12"/>
              </w:rPr>
            </w:pPr>
            <w:r w:rsidRPr="00BA4A12">
              <w:rPr>
                <w:b/>
                <w:bCs/>
                <w:sz w:val="12"/>
                <w:szCs w:val="12"/>
              </w:rPr>
              <w:t>38 546</w:t>
            </w:r>
          </w:p>
        </w:tc>
        <w:tc>
          <w:tcPr>
            <w:tcW w:w="702" w:type="pct"/>
            <w:tcBorders>
              <w:top w:val="nil"/>
              <w:left w:val="nil"/>
              <w:bottom w:val="nil"/>
              <w:right w:val="nil"/>
            </w:tcBorders>
            <w:shd w:val="clear" w:color="000000" w:fill="D5E3F2"/>
            <w:noWrap/>
            <w:vAlign w:val="center"/>
            <w:hideMark/>
          </w:tcPr>
          <w:p w14:paraId="337159EF"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1E93E1C5"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5DFBA238" w14:textId="77777777" w:rsidTr="00BA4A12">
        <w:trPr>
          <w:trHeight w:val="85"/>
        </w:trPr>
        <w:tc>
          <w:tcPr>
            <w:tcW w:w="3111" w:type="pct"/>
            <w:tcBorders>
              <w:top w:val="nil"/>
              <w:left w:val="nil"/>
              <w:bottom w:val="nil"/>
              <w:right w:val="nil"/>
            </w:tcBorders>
            <w:shd w:val="clear" w:color="auto" w:fill="auto"/>
            <w:hideMark/>
          </w:tcPr>
          <w:p w14:paraId="4DDFC0F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1BFB090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895C24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44A35B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6FDF611" w14:textId="77777777" w:rsidTr="00BA4A12">
        <w:trPr>
          <w:trHeight w:val="85"/>
        </w:trPr>
        <w:tc>
          <w:tcPr>
            <w:tcW w:w="3111" w:type="pct"/>
            <w:tcBorders>
              <w:top w:val="nil"/>
              <w:left w:val="nil"/>
              <w:bottom w:val="nil"/>
              <w:right w:val="nil"/>
            </w:tcBorders>
            <w:shd w:val="clear" w:color="auto" w:fill="auto"/>
            <w:vAlign w:val="center"/>
            <w:hideMark/>
          </w:tcPr>
          <w:p w14:paraId="198B182F" w14:textId="77777777" w:rsidR="00BA4A12" w:rsidRPr="00BA4A12" w:rsidRDefault="00BA4A12" w:rsidP="00BA4A12">
            <w:pPr>
              <w:spacing w:line="240" w:lineRule="auto"/>
              <w:jc w:val="both"/>
              <w:rPr>
                <w:sz w:val="12"/>
                <w:szCs w:val="12"/>
              </w:rPr>
            </w:pPr>
            <w:r w:rsidRPr="00BA4A12">
              <w:rPr>
                <w:sz w:val="12"/>
                <w:szCs w:val="12"/>
              </w:rPr>
              <w:t>Prowadzono działania zmierzające do wydania decyzji określających wysokość odszkodowań za grunty i naniesienia na nieruchomościach przejętych pod budowę ulicy zgodnie z decyzją zezwalającą na realizację inwestycji drogowej. Zadanie będzie kontynuowane w 2025 r.</w:t>
            </w:r>
          </w:p>
        </w:tc>
        <w:tc>
          <w:tcPr>
            <w:tcW w:w="594" w:type="pct"/>
            <w:tcBorders>
              <w:top w:val="nil"/>
              <w:left w:val="nil"/>
              <w:bottom w:val="nil"/>
              <w:right w:val="nil"/>
            </w:tcBorders>
            <w:shd w:val="clear" w:color="auto" w:fill="auto"/>
            <w:hideMark/>
          </w:tcPr>
          <w:p w14:paraId="082B94C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0AF63CC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3866C8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842AC1A" w14:textId="77777777" w:rsidTr="00BA4A12">
        <w:trPr>
          <w:trHeight w:val="85"/>
        </w:trPr>
        <w:tc>
          <w:tcPr>
            <w:tcW w:w="3111" w:type="pct"/>
            <w:tcBorders>
              <w:top w:val="nil"/>
              <w:left w:val="nil"/>
              <w:bottom w:val="nil"/>
              <w:right w:val="nil"/>
            </w:tcBorders>
            <w:shd w:val="clear" w:color="auto" w:fill="auto"/>
            <w:hideMark/>
          </w:tcPr>
          <w:p w14:paraId="07D5DC8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27994F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D556A0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0D075C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7EFA8AB" w14:textId="77777777" w:rsidTr="00BA4A12">
        <w:trPr>
          <w:trHeight w:val="85"/>
        </w:trPr>
        <w:tc>
          <w:tcPr>
            <w:tcW w:w="3111" w:type="pct"/>
            <w:tcBorders>
              <w:top w:val="nil"/>
              <w:left w:val="nil"/>
              <w:bottom w:val="nil"/>
              <w:right w:val="nil"/>
            </w:tcBorders>
            <w:shd w:val="clear" w:color="auto" w:fill="auto"/>
            <w:hideMark/>
          </w:tcPr>
          <w:p w14:paraId="60D161B9"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B9ECED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672301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5AC240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739A21D" w14:textId="77777777" w:rsidTr="00BA4A12">
        <w:trPr>
          <w:trHeight w:val="85"/>
        </w:trPr>
        <w:tc>
          <w:tcPr>
            <w:tcW w:w="3111" w:type="pct"/>
            <w:tcBorders>
              <w:top w:val="nil"/>
              <w:left w:val="nil"/>
              <w:bottom w:val="nil"/>
              <w:right w:val="nil"/>
            </w:tcBorders>
            <w:shd w:val="clear" w:color="auto" w:fill="auto"/>
            <w:noWrap/>
            <w:vAlign w:val="center"/>
            <w:hideMark/>
          </w:tcPr>
          <w:p w14:paraId="10266677"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2C359B8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F9B672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D0FAF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0DB751" w14:textId="77777777" w:rsidTr="00BA4A12">
        <w:trPr>
          <w:trHeight w:val="85"/>
        </w:trPr>
        <w:tc>
          <w:tcPr>
            <w:tcW w:w="3111" w:type="pct"/>
            <w:tcBorders>
              <w:top w:val="nil"/>
              <w:left w:val="nil"/>
              <w:bottom w:val="nil"/>
              <w:right w:val="nil"/>
            </w:tcBorders>
            <w:shd w:val="clear" w:color="auto" w:fill="auto"/>
            <w:noWrap/>
            <w:vAlign w:val="center"/>
            <w:hideMark/>
          </w:tcPr>
          <w:p w14:paraId="190D031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3C209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BAD9C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42A05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A7F5499" w14:textId="77777777" w:rsidTr="00BA4A12">
        <w:trPr>
          <w:trHeight w:val="85"/>
        </w:trPr>
        <w:tc>
          <w:tcPr>
            <w:tcW w:w="3111" w:type="pct"/>
            <w:tcBorders>
              <w:top w:val="nil"/>
              <w:left w:val="nil"/>
              <w:bottom w:val="nil"/>
              <w:right w:val="nil"/>
            </w:tcBorders>
            <w:shd w:val="clear" w:color="000000" w:fill="D5E3F2"/>
            <w:vAlign w:val="center"/>
            <w:hideMark/>
          </w:tcPr>
          <w:p w14:paraId="5B3E817B" w14:textId="77777777" w:rsidR="00BA4A12" w:rsidRPr="00BA4A12" w:rsidRDefault="00BA4A12" w:rsidP="00BA4A12">
            <w:pPr>
              <w:spacing w:line="240" w:lineRule="auto"/>
              <w:rPr>
                <w:b/>
                <w:bCs/>
                <w:sz w:val="12"/>
                <w:szCs w:val="12"/>
              </w:rPr>
            </w:pPr>
            <w:r w:rsidRPr="00BA4A12">
              <w:rPr>
                <w:b/>
                <w:bCs/>
                <w:sz w:val="12"/>
                <w:szCs w:val="12"/>
              </w:rPr>
              <w:t>Budowa ul. Miedzianogórskiej</w:t>
            </w:r>
          </w:p>
        </w:tc>
        <w:tc>
          <w:tcPr>
            <w:tcW w:w="594" w:type="pct"/>
            <w:tcBorders>
              <w:top w:val="nil"/>
              <w:left w:val="nil"/>
              <w:bottom w:val="nil"/>
              <w:right w:val="nil"/>
            </w:tcBorders>
            <w:shd w:val="clear" w:color="000000" w:fill="D5E3F2"/>
            <w:noWrap/>
            <w:vAlign w:val="center"/>
            <w:hideMark/>
          </w:tcPr>
          <w:p w14:paraId="07FA2A79" w14:textId="77777777" w:rsidR="00BA4A12" w:rsidRPr="00BA4A12" w:rsidRDefault="00BA4A12" w:rsidP="00BA4A12">
            <w:pPr>
              <w:spacing w:line="240" w:lineRule="auto"/>
              <w:jc w:val="right"/>
              <w:rPr>
                <w:b/>
                <w:bCs/>
                <w:sz w:val="12"/>
                <w:szCs w:val="12"/>
              </w:rPr>
            </w:pPr>
            <w:r w:rsidRPr="00BA4A12">
              <w:rPr>
                <w:b/>
                <w:bCs/>
                <w:sz w:val="12"/>
                <w:szCs w:val="12"/>
              </w:rPr>
              <w:t>96 944</w:t>
            </w:r>
          </w:p>
        </w:tc>
        <w:tc>
          <w:tcPr>
            <w:tcW w:w="702" w:type="pct"/>
            <w:tcBorders>
              <w:top w:val="nil"/>
              <w:left w:val="nil"/>
              <w:bottom w:val="nil"/>
              <w:right w:val="nil"/>
            </w:tcBorders>
            <w:shd w:val="clear" w:color="000000" w:fill="D5E3F2"/>
            <w:noWrap/>
            <w:vAlign w:val="center"/>
            <w:hideMark/>
          </w:tcPr>
          <w:p w14:paraId="233C0ED1"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52113DDE"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164D74DB" w14:textId="77777777" w:rsidTr="00BA4A12">
        <w:trPr>
          <w:trHeight w:val="85"/>
        </w:trPr>
        <w:tc>
          <w:tcPr>
            <w:tcW w:w="3111" w:type="pct"/>
            <w:tcBorders>
              <w:top w:val="nil"/>
              <w:left w:val="nil"/>
              <w:bottom w:val="nil"/>
              <w:right w:val="nil"/>
            </w:tcBorders>
            <w:shd w:val="clear" w:color="auto" w:fill="auto"/>
            <w:hideMark/>
          </w:tcPr>
          <w:p w14:paraId="01DD6174"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24F059F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3B7FC6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45AB13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74A3137" w14:textId="77777777" w:rsidTr="00BA4A12">
        <w:trPr>
          <w:trHeight w:val="85"/>
        </w:trPr>
        <w:tc>
          <w:tcPr>
            <w:tcW w:w="3111" w:type="pct"/>
            <w:tcBorders>
              <w:top w:val="nil"/>
              <w:left w:val="nil"/>
              <w:bottom w:val="nil"/>
              <w:right w:val="nil"/>
            </w:tcBorders>
            <w:shd w:val="clear" w:color="auto" w:fill="auto"/>
            <w:vAlign w:val="center"/>
            <w:hideMark/>
          </w:tcPr>
          <w:p w14:paraId="3488C249" w14:textId="77777777" w:rsidR="00BA4A12" w:rsidRPr="00BA4A12" w:rsidRDefault="00BA4A12" w:rsidP="00BA4A12">
            <w:pPr>
              <w:spacing w:line="240" w:lineRule="auto"/>
              <w:jc w:val="both"/>
              <w:rPr>
                <w:sz w:val="12"/>
                <w:szCs w:val="12"/>
              </w:rPr>
            </w:pPr>
            <w:r w:rsidRPr="00BA4A12">
              <w:rPr>
                <w:sz w:val="12"/>
                <w:szCs w:val="12"/>
              </w:rPr>
              <w:t>Prowadzono działania zmierzające do wydania decyzji określających wysokość odszkodowań za grunty i naniesienia na nieruchomościach przejętych pod budowę ulicy zgodnie z decyzją zezwalającą na realizację inwestycji drogowej. Procedury związane z wypłatą odszkodowań za pozyskane nieruchomości będą kontynuowane w 2025 r.</w:t>
            </w:r>
          </w:p>
        </w:tc>
        <w:tc>
          <w:tcPr>
            <w:tcW w:w="594" w:type="pct"/>
            <w:tcBorders>
              <w:top w:val="nil"/>
              <w:left w:val="nil"/>
              <w:bottom w:val="nil"/>
              <w:right w:val="nil"/>
            </w:tcBorders>
            <w:shd w:val="clear" w:color="auto" w:fill="auto"/>
            <w:hideMark/>
          </w:tcPr>
          <w:p w14:paraId="7D92445B"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6F554F1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6C8254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741257F" w14:textId="77777777" w:rsidTr="00BA4A12">
        <w:trPr>
          <w:trHeight w:val="85"/>
        </w:trPr>
        <w:tc>
          <w:tcPr>
            <w:tcW w:w="3111" w:type="pct"/>
            <w:tcBorders>
              <w:top w:val="nil"/>
              <w:left w:val="nil"/>
              <w:bottom w:val="nil"/>
              <w:right w:val="nil"/>
            </w:tcBorders>
            <w:shd w:val="clear" w:color="auto" w:fill="auto"/>
            <w:hideMark/>
          </w:tcPr>
          <w:p w14:paraId="344ED57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F5FD87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B00742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758A2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1505209" w14:textId="77777777" w:rsidTr="00BA4A12">
        <w:trPr>
          <w:trHeight w:val="85"/>
        </w:trPr>
        <w:tc>
          <w:tcPr>
            <w:tcW w:w="3111" w:type="pct"/>
            <w:tcBorders>
              <w:top w:val="nil"/>
              <w:left w:val="nil"/>
              <w:bottom w:val="nil"/>
              <w:right w:val="nil"/>
            </w:tcBorders>
            <w:shd w:val="clear" w:color="auto" w:fill="auto"/>
            <w:hideMark/>
          </w:tcPr>
          <w:p w14:paraId="19486F9A"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0AEE212B"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C7B274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9E41D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0AF8F0E" w14:textId="77777777" w:rsidTr="00BA4A12">
        <w:trPr>
          <w:trHeight w:val="85"/>
        </w:trPr>
        <w:tc>
          <w:tcPr>
            <w:tcW w:w="3111" w:type="pct"/>
            <w:tcBorders>
              <w:top w:val="nil"/>
              <w:left w:val="nil"/>
              <w:bottom w:val="nil"/>
              <w:right w:val="nil"/>
            </w:tcBorders>
            <w:shd w:val="clear" w:color="auto" w:fill="auto"/>
            <w:noWrap/>
            <w:vAlign w:val="center"/>
            <w:hideMark/>
          </w:tcPr>
          <w:p w14:paraId="5167EBF3"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1AD3AA7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53F3A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C34EB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9C3A27B" w14:textId="77777777" w:rsidTr="00BA4A12">
        <w:trPr>
          <w:trHeight w:val="85"/>
        </w:trPr>
        <w:tc>
          <w:tcPr>
            <w:tcW w:w="3111" w:type="pct"/>
            <w:tcBorders>
              <w:top w:val="nil"/>
              <w:left w:val="nil"/>
              <w:bottom w:val="nil"/>
              <w:right w:val="nil"/>
            </w:tcBorders>
            <w:shd w:val="clear" w:color="auto" w:fill="auto"/>
            <w:noWrap/>
            <w:vAlign w:val="center"/>
            <w:hideMark/>
          </w:tcPr>
          <w:p w14:paraId="7A0FFE5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9D9C9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38DE55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5A3035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DC8BC1" w14:textId="77777777" w:rsidTr="00BA4A12">
        <w:trPr>
          <w:trHeight w:val="85"/>
        </w:trPr>
        <w:tc>
          <w:tcPr>
            <w:tcW w:w="3111" w:type="pct"/>
            <w:tcBorders>
              <w:top w:val="nil"/>
              <w:left w:val="nil"/>
              <w:bottom w:val="nil"/>
              <w:right w:val="nil"/>
            </w:tcBorders>
            <w:shd w:val="clear" w:color="000000" w:fill="D5E3F2"/>
            <w:vAlign w:val="center"/>
            <w:hideMark/>
          </w:tcPr>
          <w:p w14:paraId="313D10FE" w14:textId="77777777" w:rsidR="00BA4A12" w:rsidRPr="00BA4A12" w:rsidRDefault="00BA4A12" w:rsidP="00BA4A12">
            <w:pPr>
              <w:spacing w:line="240" w:lineRule="auto"/>
              <w:rPr>
                <w:b/>
                <w:bCs/>
                <w:sz w:val="12"/>
                <w:szCs w:val="12"/>
              </w:rPr>
            </w:pPr>
            <w:r w:rsidRPr="00BA4A12">
              <w:rPr>
                <w:b/>
                <w:bCs/>
                <w:sz w:val="12"/>
                <w:szCs w:val="12"/>
              </w:rPr>
              <w:t>Budowa ul. Bardowskiego</w:t>
            </w:r>
          </w:p>
        </w:tc>
        <w:tc>
          <w:tcPr>
            <w:tcW w:w="594" w:type="pct"/>
            <w:tcBorders>
              <w:top w:val="nil"/>
              <w:left w:val="nil"/>
              <w:bottom w:val="nil"/>
              <w:right w:val="nil"/>
            </w:tcBorders>
            <w:shd w:val="clear" w:color="000000" w:fill="D5E3F2"/>
            <w:noWrap/>
            <w:vAlign w:val="center"/>
            <w:hideMark/>
          </w:tcPr>
          <w:p w14:paraId="0EC19E9E" w14:textId="77777777" w:rsidR="00BA4A12" w:rsidRPr="00BA4A12" w:rsidRDefault="00BA4A12" w:rsidP="00BA4A12">
            <w:pPr>
              <w:spacing w:line="240" w:lineRule="auto"/>
              <w:jc w:val="right"/>
              <w:rPr>
                <w:b/>
                <w:bCs/>
                <w:sz w:val="12"/>
                <w:szCs w:val="12"/>
              </w:rPr>
            </w:pPr>
            <w:r w:rsidRPr="00BA4A12">
              <w:rPr>
                <w:b/>
                <w:bCs/>
                <w:sz w:val="12"/>
                <w:szCs w:val="12"/>
              </w:rPr>
              <w:t>38 818</w:t>
            </w:r>
          </w:p>
        </w:tc>
        <w:tc>
          <w:tcPr>
            <w:tcW w:w="702" w:type="pct"/>
            <w:tcBorders>
              <w:top w:val="nil"/>
              <w:left w:val="nil"/>
              <w:bottom w:val="nil"/>
              <w:right w:val="nil"/>
            </w:tcBorders>
            <w:shd w:val="clear" w:color="000000" w:fill="D5E3F2"/>
            <w:noWrap/>
            <w:vAlign w:val="center"/>
            <w:hideMark/>
          </w:tcPr>
          <w:p w14:paraId="34EECBAC"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480848C5"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1407E725" w14:textId="77777777" w:rsidTr="00BA4A12">
        <w:trPr>
          <w:trHeight w:val="85"/>
        </w:trPr>
        <w:tc>
          <w:tcPr>
            <w:tcW w:w="3111" w:type="pct"/>
            <w:tcBorders>
              <w:top w:val="nil"/>
              <w:left w:val="nil"/>
              <w:bottom w:val="nil"/>
              <w:right w:val="nil"/>
            </w:tcBorders>
            <w:shd w:val="clear" w:color="auto" w:fill="auto"/>
            <w:hideMark/>
          </w:tcPr>
          <w:p w14:paraId="27EA2AF4"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5D7EA33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E4757E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203BA1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5FD5DD7" w14:textId="77777777" w:rsidTr="00BA4A12">
        <w:trPr>
          <w:trHeight w:val="85"/>
        </w:trPr>
        <w:tc>
          <w:tcPr>
            <w:tcW w:w="3111" w:type="pct"/>
            <w:tcBorders>
              <w:top w:val="nil"/>
              <w:left w:val="nil"/>
              <w:bottom w:val="nil"/>
              <w:right w:val="nil"/>
            </w:tcBorders>
            <w:shd w:val="clear" w:color="auto" w:fill="auto"/>
            <w:vAlign w:val="center"/>
            <w:hideMark/>
          </w:tcPr>
          <w:p w14:paraId="0E3B2C9E" w14:textId="77777777" w:rsidR="00BA4A12" w:rsidRPr="00BA4A12" w:rsidRDefault="00BA4A12" w:rsidP="00BA4A12">
            <w:pPr>
              <w:spacing w:line="240" w:lineRule="auto"/>
              <w:jc w:val="both"/>
              <w:rPr>
                <w:sz w:val="12"/>
                <w:szCs w:val="12"/>
              </w:rPr>
            </w:pPr>
            <w:r w:rsidRPr="00BA4A12">
              <w:rPr>
                <w:sz w:val="12"/>
                <w:szCs w:val="12"/>
              </w:rPr>
              <w:t>Prowadzono prace zmierzające do dokonania podziału nieruchomości zgodnie z planem zagospodarowania przestrzennego, w celu przejęcia działek pod pas drogowy ulicy Bardowskiego. Zadanie będzie kontynuowane w 2025 r.</w:t>
            </w:r>
          </w:p>
        </w:tc>
        <w:tc>
          <w:tcPr>
            <w:tcW w:w="594" w:type="pct"/>
            <w:tcBorders>
              <w:top w:val="nil"/>
              <w:left w:val="nil"/>
              <w:bottom w:val="nil"/>
              <w:right w:val="nil"/>
            </w:tcBorders>
            <w:shd w:val="clear" w:color="auto" w:fill="auto"/>
            <w:hideMark/>
          </w:tcPr>
          <w:p w14:paraId="0F2B6964"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0F76D97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D80EC7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D27159C" w14:textId="77777777" w:rsidTr="00BA4A12">
        <w:trPr>
          <w:trHeight w:val="85"/>
        </w:trPr>
        <w:tc>
          <w:tcPr>
            <w:tcW w:w="3111" w:type="pct"/>
            <w:tcBorders>
              <w:top w:val="nil"/>
              <w:left w:val="nil"/>
              <w:bottom w:val="nil"/>
              <w:right w:val="nil"/>
            </w:tcBorders>
            <w:shd w:val="clear" w:color="auto" w:fill="auto"/>
            <w:hideMark/>
          </w:tcPr>
          <w:p w14:paraId="5405C03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BAB15C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D6E73E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161B9F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5C20A06" w14:textId="77777777" w:rsidTr="00BA4A12">
        <w:trPr>
          <w:trHeight w:val="85"/>
        </w:trPr>
        <w:tc>
          <w:tcPr>
            <w:tcW w:w="3111" w:type="pct"/>
            <w:tcBorders>
              <w:top w:val="nil"/>
              <w:left w:val="nil"/>
              <w:bottom w:val="nil"/>
              <w:right w:val="nil"/>
            </w:tcBorders>
            <w:shd w:val="clear" w:color="auto" w:fill="auto"/>
            <w:hideMark/>
          </w:tcPr>
          <w:p w14:paraId="3F74F151"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045A7CA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E6BFBE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FAC082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E8A0A31" w14:textId="77777777" w:rsidTr="00BA4A12">
        <w:trPr>
          <w:trHeight w:val="85"/>
        </w:trPr>
        <w:tc>
          <w:tcPr>
            <w:tcW w:w="3111" w:type="pct"/>
            <w:tcBorders>
              <w:top w:val="nil"/>
              <w:left w:val="nil"/>
              <w:bottom w:val="nil"/>
              <w:right w:val="nil"/>
            </w:tcBorders>
            <w:shd w:val="clear" w:color="auto" w:fill="auto"/>
            <w:noWrap/>
            <w:vAlign w:val="center"/>
            <w:hideMark/>
          </w:tcPr>
          <w:p w14:paraId="30076F0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283C551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D980CA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29FAD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2A509A3" w14:textId="77777777" w:rsidTr="00BA4A12">
        <w:trPr>
          <w:trHeight w:val="85"/>
        </w:trPr>
        <w:tc>
          <w:tcPr>
            <w:tcW w:w="3111" w:type="pct"/>
            <w:tcBorders>
              <w:top w:val="nil"/>
              <w:left w:val="nil"/>
              <w:bottom w:val="nil"/>
              <w:right w:val="nil"/>
            </w:tcBorders>
            <w:shd w:val="clear" w:color="auto" w:fill="auto"/>
            <w:noWrap/>
            <w:vAlign w:val="center"/>
            <w:hideMark/>
          </w:tcPr>
          <w:p w14:paraId="60B5B0B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498884"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070B9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547F5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D8795F4" w14:textId="77777777" w:rsidTr="00BA4A12">
        <w:trPr>
          <w:trHeight w:val="85"/>
        </w:trPr>
        <w:tc>
          <w:tcPr>
            <w:tcW w:w="3111" w:type="pct"/>
            <w:tcBorders>
              <w:top w:val="nil"/>
              <w:left w:val="nil"/>
              <w:bottom w:val="nil"/>
              <w:right w:val="nil"/>
            </w:tcBorders>
            <w:shd w:val="clear" w:color="000000" w:fill="D5E3F2"/>
            <w:vAlign w:val="center"/>
            <w:hideMark/>
          </w:tcPr>
          <w:p w14:paraId="206F896F" w14:textId="77777777" w:rsidR="00BA4A12" w:rsidRPr="00BA4A12" w:rsidRDefault="00BA4A12" w:rsidP="00BA4A12">
            <w:pPr>
              <w:spacing w:line="240" w:lineRule="auto"/>
              <w:rPr>
                <w:b/>
                <w:bCs/>
                <w:sz w:val="12"/>
                <w:szCs w:val="12"/>
              </w:rPr>
            </w:pPr>
            <w:r w:rsidRPr="00BA4A12">
              <w:rPr>
                <w:b/>
                <w:bCs/>
                <w:sz w:val="12"/>
                <w:szCs w:val="12"/>
              </w:rPr>
              <w:t>Budowa ul. Mosiężnej</w:t>
            </w:r>
          </w:p>
        </w:tc>
        <w:tc>
          <w:tcPr>
            <w:tcW w:w="594" w:type="pct"/>
            <w:tcBorders>
              <w:top w:val="nil"/>
              <w:left w:val="nil"/>
              <w:bottom w:val="nil"/>
              <w:right w:val="nil"/>
            </w:tcBorders>
            <w:shd w:val="clear" w:color="000000" w:fill="D5E3F2"/>
            <w:noWrap/>
            <w:vAlign w:val="center"/>
            <w:hideMark/>
          </w:tcPr>
          <w:p w14:paraId="71F82B48" w14:textId="77777777" w:rsidR="00BA4A12" w:rsidRPr="00BA4A12" w:rsidRDefault="00BA4A12" w:rsidP="00BA4A12">
            <w:pPr>
              <w:spacing w:line="240" w:lineRule="auto"/>
              <w:jc w:val="right"/>
              <w:rPr>
                <w:b/>
                <w:bCs/>
                <w:sz w:val="12"/>
                <w:szCs w:val="12"/>
              </w:rPr>
            </w:pPr>
            <w:r w:rsidRPr="00BA4A12">
              <w:rPr>
                <w:b/>
                <w:bCs/>
                <w:sz w:val="12"/>
                <w:szCs w:val="12"/>
              </w:rPr>
              <w:t>23 325</w:t>
            </w:r>
          </w:p>
        </w:tc>
        <w:tc>
          <w:tcPr>
            <w:tcW w:w="702" w:type="pct"/>
            <w:tcBorders>
              <w:top w:val="nil"/>
              <w:left w:val="nil"/>
              <w:bottom w:val="nil"/>
              <w:right w:val="nil"/>
            </w:tcBorders>
            <w:shd w:val="clear" w:color="000000" w:fill="D5E3F2"/>
            <w:noWrap/>
            <w:vAlign w:val="center"/>
            <w:hideMark/>
          </w:tcPr>
          <w:p w14:paraId="58A15FB1"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41E0F0ED"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7F40E375" w14:textId="77777777" w:rsidTr="00BA4A12">
        <w:trPr>
          <w:trHeight w:val="85"/>
        </w:trPr>
        <w:tc>
          <w:tcPr>
            <w:tcW w:w="3111" w:type="pct"/>
            <w:tcBorders>
              <w:top w:val="nil"/>
              <w:left w:val="nil"/>
              <w:bottom w:val="nil"/>
              <w:right w:val="nil"/>
            </w:tcBorders>
            <w:shd w:val="clear" w:color="auto" w:fill="auto"/>
            <w:hideMark/>
          </w:tcPr>
          <w:p w14:paraId="0590940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168B70B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E6EE6D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F9B2E0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6E4401A" w14:textId="77777777" w:rsidTr="00BA4A12">
        <w:trPr>
          <w:trHeight w:val="85"/>
        </w:trPr>
        <w:tc>
          <w:tcPr>
            <w:tcW w:w="3111" w:type="pct"/>
            <w:tcBorders>
              <w:top w:val="nil"/>
              <w:left w:val="nil"/>
              <w:bottom w:val="nil"/>
              <w:right w:val="nil"/>
            </w:tcBorders>
            <w:shd w:val="clear" w:color="auto" w:fill="auto"/>
            <w:vAlign w:val="center"/>
            <w:hideMark/>
          </w:tcPr>
          <w:p w14:paraId="7762EC86" w14:textId="77777777" w:rsidR="00BA4A12" w:rsidRPr="00BA4A12" w:rsidRDefault="00BA4A12" w:rsidP="00BA4A12">
            <w:pPr>
              <w:spacing w:line="240" w:lineRule="auto"/>
              <w:jc w:val="both"/>
              <w:rPr>
                <w:sz w:val="12"/>
                <w:szCs w:val="12"/>
              </w:rPr>
            </w:pPr>
            <w:r w:rsidRPr="00BA4A12">
              <w:rPr>
                <w:sz w:val="12"/>
                <w:szCs w:val="12"/>
              </w:rPr>
              <w:t>Prowadzono działania zmierzające do wydania decyzji określających wysokość odszkodowań za grunty i naniesienia na nieruchomościach przejętych pod budowę ulicy zgodnie z decyzją zezwalającą na realizację inwestycji drogowej. Zadanie będzie kontynuowane w 2025 r.</w:t>
            </w:r>
          </w:p>
        </w:tc>
        <w:tc>
          <w:tcPr>
            <w:tcW w:w="594" w:type="pct"/>
            <w:tcBorders>
              <w:top w:val="nil"/>
              <w:left w:val="nil"/>
              <w:bottom w:val="nil"/>
              <w:right w:val="nil"/>
            </w:tcBorders>
            <w:shd w:val="clear" w:color="auto" w:fill="auto"/>
            <w:hideMark/>
          </w:tcPr>
          <w:p w14:paraId="2918B59C"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3FBEEE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309B7F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8B62AF6" w14:textId="77777777" w:rsidTr="00BA4A12">
        <w:trPr>
          <w:trHeight w:val="85"/>
        </w:trPr>
        <w:tc>
          <w:tcPr>
            <w:tcW w:w="3111" w:type="pct"/>
            <w:tcBorders>
              <w:top w:val="nil"/>
              <w:left w:val="nil"/>
              <w:bottom w:val="nil"/>
              <w:right w:val="nil"/>
            </w:tcBorders>
            <w:shd w:val="clear" w:color="auto" w:fill="auto"/>
            <w:hideMark/>
          </w:tcPr>
          <w:p w14:paraId="7D7BDB1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39103A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D46191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53CCDF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67D369E" w14:textId="77777777" w:rsidTr="00BA4A12">
        <w:trPr>
          <w:trHeight w:val="85"/>
        </w:trPr>
        <w:tc>
          <w:tcPr>
            <w:tcW w:w="3111" w:type="pct"/>
            <w:tcBorders>
              <w:top w:val="nil"/>
              <w:left w:val="nil"/>
              <w:bottom w:val="nil"/>
              <w:right w:val="nil"/>
            </w:tcBorders>
            <w:shd w:val="clear" w:color="auto" w:fill="auto"/>
            <w:hideMark/>
          </w:tcPr>
          <w:p w14:paraId="0F9AFBFB"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47C1932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836A67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39C192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619DCED" w14:textId="77777777" w:rsidTr="00BA4A12">
        <w:trPr>
          <w:trHeight w:val="85"/>
        </w:trPr>
        <w:tc>
          <w:tcPr>
            <w:tcW w:w="3111" w:type="pct"/>
            <w:tcBorders>
              <w:top w:val="nil"/>
              <w:left w:val="nil"/>
              <w:bottom w:val="nil"/>
              <w:right w:val="nil"/>
            </w:tcBorders>
            <w:shd w:val="clear" w:color="auto" w:fill="auto"/>
            <w:noWrap/>
            <w:vAlign w:val="center"/>
            <w:hideMark/>
          </w:tcPr>
          <w:p w14:paraId="6CA5429B"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1AF9342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551F80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A62D0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3F2EF68" w14:textId="77777777" w:rsidTr="00BA4A12">
        <w:trPr>
          <w:trHeight w:val="85"/>
        </w:trPr>
        <w:tc>
          <w:tcPr>
            <w:tcW w:w="3111" w:type="pct"/>
            <w:tcBorders>
              <w:top w:val="nil"/>
              <w:left w:val="nil"/>
              <w:bottom w:val="nil"/>
              <w:right w:val="nil"/>
            </w:tcBorders>
            <w:shd w:val="clear" w:color="auto" w:fill="auto"/>
            <w:noWrap/>
            <w:vAlign w:val="center"/>
            <w:hideMark/>
          </w:tcPr>
          <w:p w14:paraId="693D4E3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EE267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475E1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F108F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85BF644" w14:textId="77777777" w:rsidTr="00BA4A12">
        <w:trPr>
          <w:trHeight w:val="85"/>
        </w:trPr>
        <w:tc>
          <w:tcPr>
            <w:tcW w:w="3111" w:type="pct"/>
            <w:tcBorders>
              <w:top w:val="nil"/>
              <w:left w:val="nil"/>
              <w:bottom w:val="nil"/>
              <w:right w:val="nil"/>
            </w:tcBorders>
            <w:shd w:val="clear" w:color="000000" w:fill="D5E3F2"/>
            <w:vAlign w:val="center"/>
            <w:hideMark/>
          </w:tcPr>
          <w:p w14:paraId="79D761A3" w14:textId="77777777" w:rsidR="00BA4A12" w:rsidRPr="00BA4A12" w:rsidRDefault="00BA4A12" w:rsidP="00BA4A12">
            <w:pPr>
              <w:spacing w:line="240" w:lineRule="auto"/>
              <w:rPr>
                <w:b/>
                <w:bCs/>
                <w:sz w:val="12"/>
                <w:szCs w:val="12"/>
              </w:rPr>
            </w:pPr>
            <w:r w:rsidRPr="00BA4A12">
              <w:rPr>
                <w:b/>
                <w:bCs/>
                <w:sz w:val="12"/>
                <w:szCs w:val="12"/>
              </w:rPr>
              <w:t>Budowa ul. Pohulanka - rozliczenie z deweloperem</w:t>
            </w:r>
          </w:p>
        </w:tc>
        <w:tc>
          <w:tcPr>
            <w:tcW w:w="594" w:type="pct"/>
            <w:tcBorders>
              <w:top w:val="nil"/>
              <w:left w:val="nil"/>
              <w:bottom w:val="nil"/>
              <w:right w:val="nil"/>
            </w:tcBorders>
            <w:shd w:val="clear" w:color="000000" w:fill="D5E3F2"/>
            <w:noWrap/>
            <w:vAlign w:val="center"/>
            <w:hideMark/>
          </w:tcPr>
          <w:p w14:paraId="56C9A9E4" w14:textId="77777777" w:rsidR="00BA4A12" w:rsidRPr="00BA4A12" w:rsidRDefault="00BA4A12" w:rsidP="00BA4A12">
            <w:pPr>
              <w:spacing w:line="240" w:lineRule="auto"/>
              <w:jc w:val="right"/>
              <w:rPr>
                <w:b/>
                <w:bCs/>
                <w:sz w:val="12"/>
                <w:szCs w:val="12"/>
              </w:rPr>
            </w:pPr>
            <w:r w:rsidRPr="00BA4A12">
              <w:rPr>
                <w:b/>
                <w:bCs/>
                <w:sz w:val="12"/>
                <w:szCs w:val="12"/>
              </w:rPr>
              <w:t>246</w:t>
            </w:r>
          </w:p>
        </w:tc>
        <w:tc>
          <w:tcPr>
            <w:tcW w:w="702" w:type="pct"/>
            <w:tcBorders>
              <w:top w:val="nil"/>
              <w:left w:val="nil"/>
              <w:bottom w:val="nil"/>
              <w:right w:val="nil"/>
            </w:tcBorders>
            <w:shd w:val="clear" w:color="000000" w:fill="D5E3F2"/>
            <w:noWrap/>
            <w:vAlign w:val="center"/>
            <w:hideMark/>
          </w:tcPr>
          <w:p w14:paraId="11877D74" w14:textId="77777777" w:rsidR="00BA4A12" w:rsidRPr="00BA4A12" w:rsidRDefault="00BA4A12" w:rsidP="00BA4A12">
            <w:pPr>
              <w:spacing w:line="240" w:lineRule="auto"/>
              <w:jc w:val="right"/>
              <w:rPr>
                <w:b/>
                <w:bCs/>
                <w:sz w:val="12"/>
                <w:szCs w:val="12"/>
              </w:rPr>
            </w:pPr>
            <w:r w:rsidRPr="00BA4A12">
              <w:rPr>
                <w:b/>
                <w:bCs/>
                <w:sz w:val="12"/>
                <w:szCs w:val="12"/>
              </w:rPr>
              <w:t>246,00</w:t>
            </w:r>
          </w:p>
        </w:tc>
        <w:tc>
          <w:tcPr>
            <w:tcW w:w="594" w:type="pct"/>
            <w:tcBorders>
              <w:top w:val="nil"/>
              <w:left w:val="nil"/>
              <w:bottom w:val="nil"/>
              <w:right w:val="nil"/>
            </w:tcBorders>
            <w:shd w:val="clear" w:color="000000" w:fill="D5E3F2"/>
            <w:noWrap/>
            <w:vAlign w:val="center"/>
            <w:hideMark/>
          </w:tcPr>
          <w:p w14:paraId="15E474A7"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2985B2D" w14:textId="77777777" w:rsidTr="00BA4A12">
        <w:trPr>
          <w:trHeight w:val="85"/>
        </w:trPr>
        <w:tc>
          <w:tcPr>
            <w:tcW w:w="3111" w:type="pct"/>
            <w:tcBorders>
              <w:top w:val="nil"/>
              <w:left w:val="nil"/>
              <w:bottom w:val="nil"/>
              <w:right w:val="nil"/>
            </w:tcBorders>
            <w:shd w:val="clear" w:color="auto" w:fill="auto"/>
            <w:hideMark/>
          </w:tcPr>
          <w:p w14:paraId="7B039978"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542379B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0015BB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F27529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8398518" w14:textId="77777777" w:rsidTr="00BA4A12">
        <w:trPr>
          <w:trHeight w:val="85"/>
        </w:trPr>
        <w:tc>
          <w:tcPr>
            <w:tcW w:w="3111" w:type="pct"/>
            <w:tcBorders>
              <w:top w:val="nil"/>
              <w:left w:val="nil"/>
              <w:bottom w:val="nil"/>
              <w:right w:val="nil"/>
            </w:tcBorders>
            <w:shd w:val="clear" w:color="auto" w:fill="auto"/>
            <w:vAlign w:val="center"/>
            <w:hideMark/>
          </w:tcPr>
          <w:p w14:paraId="49EE8B9D" w14:textId="77777777" w:rsidR="00BA4A12" w:rsidRPr="00BA4A12" w:rsidRDefault="00BA4A12" w:rsidP="00BA4A12">
            <w:pPr>
              <w:spacing w:line="240" w:lineRule="auto"/>
              <w:jc w:val="both"/>
              <w:rPr>
                <w:sz w:val="12"/>
                <w:szCs w:val="12"/>
              </w:rPr>
            </w:pPr>
            <w:r w:rsidRPr="00BA4A12">
              <w:rPr>
                <w:sz w:val="12"/>
                <w:szCs w:val="12"/>
              </w:rPr>
              <w:t>Dokonano rozliczenia, za tzw. symboliczną kwotę, nakładów poniesionych przez dewelopera na budowę drogi oraz wypłacono odszkodowanie za nieruchomości przejęte pod budowę drogi.</w:t>
            </w:r>
          </w:p>
        </w:tc>
        <w:tc>
          <w:tcPr>
            <w:tcW w:w="594" w:type="pct"/>
            <w:tcBorders>
              <w:top w:val="nil"/>
              <w:left w:val="nil"/>
              <w:bottom w:val="nil"/>
              <w:right w:val="nil"/>
            </w:tcBorders>
            <w:shd w:val="clear" w:color="auto" w:fill="auto"/>
            <w:hideMark/>
          </w:tcPr>
          <w:p w14:paraId="5F6EDDB3"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B3C09C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50B4E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8A2E863" w14:textId="77777777" w:rsidTr="00BA4A12">
        <w:trPr>
          <w:trHeight w:val="85"/>
        </w:trPr>
        <w:tc>
          <w:tcPr>
            <w:tcW w:w="3111" w:type="pct"/>
            <w:tcBorders>
              <w:top w:val="nil"/>
              <w:left w:val="nil"/>
              <w:bottom w:val="nil"/>
              <w:right w:val="nil"/>
            </w:tcBorders>
            <w:shd w:val="clear" w:color="auto" w:fill="auto"/>
            <w:hideMark/>
          </w:tcPr>
          <w:p w14:paraId="51B3CED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A14233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198E06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0E4E7F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55E41A" w14:textId="77777777" w:rsidTr="00BA4A12">
        <w:trPr>
          <w:trHeight w:val="85"/>
        </w:trPr>
        <w:tc>
          <w:tcPr>
            <w:tcW w:w="3111" w:type="pct"/>
            <w:tcBorders>
              <w:top w:val="nil"/>
              <w:left w:val="nil"/>
              <w:bottom w:val="nil"/>
              <w:right w:val="nil"/>
            </w:tcBorders>
            <w:shd w:val="clear" w:color="auto" w:fill="auto"/>
            <w:hideMark/>
          </w:tcPr>
          <w:p w14:paraId="5CB9DDA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617938A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27ED7C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728ABD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AAE85E" w14:textId="77777777" w:rsidTr="00BA4A12">
        <w:trPr>
          <w:trHeight w:val="85"/>
        </w:trPr>
        <w:tc>
          <w:tcPr>
            <w:tcW w:w="3111" w:type="pct"/>
            <w:tcBorders>
              <w:top w:val="nil"/>
              <w:left w:val="nil"/>
              <w:bottom w:val="nil"/>
              <w:right w:val="nil"/>
            </w:tcBorders>
            <w:shd w:val="clear" w:color="auto" w:fill="auto"/>
            <w:noWrap/>
            <w:vAlign w:val="center"/>
            <w:hideMark/>
          </w:tcPr>
          <w:p w14:paraId="501C875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71821DC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7BC519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9253E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D52A6A7" w14:textId="77777777" w:rsidTr="00BA4A12">
        <w:trPr>
          <w:trHeight w:val="85"/>
        </w:trPr>
        <w:tc>
          <w:tcPr>
            <w:tcW w:w="3111" w:type="pct"/>
            <w:tcBorders>
              <w:top w:val="nil"/>
              <w:left w:val="nil"/>
              <w:bottom w:val="nil"/>
              <w:right w:val="nil"/>
            </w:tcBorders>
            <w:shd w:val="clear" w:color="auto" w:fill="auto"/>
            <w:noWrap/>
            <w:vAlign w:val="center"/>
            <w:hideMark/>
          </w:tcPr>
          <w:p w14:paraId="0DA1316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BF0C1F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E4DE52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D5C69C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13A5987" w14:textId="77777777" w:rsidTr="00BA4A12">
        <w:trPr>
          <w:trHeight w:val="85"/>
        </w:trPr>
        <w:tc>
          <w:tcPr>
            <w:tcW w:w="3111" w:type="pct"/>
            <w:tcBorders>
              <w:top w:val="nil"/>
              <w:left w:val="nil"/>
              <w:bottom w:val="nil"/>
              <w:right w:val="nil"/>
            </w:tcBorders>
            <w:shd w:val="clear" w:color="000000" w:fill="D5E3F2"/>
            <w:vAlign w:val="center"/>
            <w:hideMark/>
          </w:tcPr>
          <w:p w14:paraId="36D0005A" w14:textId="77777777" w:rsidR="00BA4A12" w:rsidRPr="00BA4A12" w:rsidRDefault="00BA4A12" w:rsidP="00BA4A12">
            <w:pPr>
              <w:spacing w:line="240" w:lineRule="auto"/>
              <w:rPr>
                <w:b/>
                <w:bCs/>
                <w:sz w:val="12"/>
                <w:szCs w:val="12"/>
              </w:rPr>
            </w:pPr>
            <w:r w:rsidRPr="00BA4A12">
              <w:rPr>
                <w:b/>
                <w:bCs/>
                <w:sz w:val="12"/>
                <w:szCs w:val="12"/>
              </w:rPr>
              <w:t>Przebudowa ul. Lisiej na odcinku od ul. Krzesiwa do ul. Amelińskiej</w:t>
            </w:r>
          </w:p>
        </w:tc>
        <w:tc>
          <w:tcPr>
            <w:tcW w:w="594" w:type="pct"/>
            <w:tcBorders>
              <w:top w:val="nil"/>
              <w:left w:val="nil"/>
              <w:bottom w:val="nil"/>
              <w:right w:val="nil"/>
            </w:tcBorders>
            <w:shd w:val="clear" w:color="000000" w:fill="D5E3F2"/>
            <w:noWrap/>
            <w:vAlign w:val="center"/>
            <w:hideMark/>
          </w:tcPr>
          <w:p w14:paraId="64AA5290" w14:textId="77777777" w:rsidR="00BA4A12" w:rsidRPr="00BA4A12" w:rsidRDefault="00BA4A12" w:rsidP="00BA4A12">
            <w:pPr>
              <w:spacing w:line="240" w:lineRule="auto"/>
              <w:jc w:val="right"/>
              <w:rPr>
                <w:b/>
                <w:bCs/>
                <w:sz w:val="12"/>
                <w:szCs w:val="12"/>
              </w:rPr>
            </w:pPr>
            <w:r w:rsidRPr="00BA4A12">
              <w:rPr>
                <w:b/>
                <w:bCs/>
                <w:sz w:val="12"/>
                <w:szCs w:val="12"/>
              </w:rPr>
              <w:t>310 118</w:t>
            </w:r>
          </w:p>
        </w:tc>
        <w:tc>
          <w:tcPr>
            <w:tcW w:w="702" w:type="pct"/>
            <w:tcBorders>
              <w:top w:val="nil"/>
              <w:left w:val="nil"/>
              <w:bottom w:val="nil"/>
              <w:right w:val="nil"/>
            </w:tcBorders>
            <w:shd w:val="clear" w:color="000000" w:fill="D5E3F2"/>
            <w:noWrap/>
            <w:vAlign w:val="center"/>
            <w:hideMark/>
          </w:tcPr>
          <w:p w14:paraId="752E3E4B"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0A18B73D"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1E2CD5B5" w14:textId="77777777" w:rsidTr="00BA4A12">
        <w:trPr>
          <w:trHeight w:val="85"/>
        </w:trPr>
        <w:tc>
          <w:tcPr>
            <w:tcW w:w="3111" w:type="pct"/>
            <w:tcBorders>
              <w:top w:val="nil"/>
              <w:left w:val="nil"/>
              <w:bottom w:val="nil"/>
              <w:right w:val="nil"/>
            </w:tcBorders>
            <w:shd w:val="clear" w:color="auto" w:fill="auto"/>
            <w:hideMark/>
          </w:tcPr>
          <w:p w14:paraId="66897CFD"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438CD3F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CABC32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46B948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6F5B0DB" w14:textId="77777777" w:rsidTr="00BA4A12">
        <w:trPr>
          <w:trHeight w:val="85"/>
        </w:trPr>
        <w:tc>
          <w:tcPr>
            <w:tcW w:w="3111" w:type="pct"/>
            <w:tcBorders>
              <w:top w:val="nil"/>
              <w:left w:val="nil"/>
              <w:bottom w:val="nil"/>
              <w:right w:val="nil"/>
            </w:tcBorders>
            <w:shd w:val="clear" w:color="auto" w:fill="auto"/>
            <w:vAlign w:val="center"/>
            <w:hideMark/>
          </w:tcPr>
          <w:p w14:paraId="390F471D" w14:textId="77777777" w:rsidR="00BA4A12" w:rsidRPr="00BA4A12" w:rsidRDefault="00BA4A12" w:rsidP="00BA4A12">
            <w:pPr>
              <w:spacing w:line="240" w:lineRule="auto"/>
              <w:jc w:val="both"/>
              <w:rPr>
                <w:sz w:val="12"/>
                <w:szCs w:val="12"/>
              </w:rPr>
            </w:pPr>
            <w:r w:rsidRPr="00BA4A12">
              <w:rPr>
                <w:sz w:val="12"/>
                <w:szCs w:val="12"/>
              </w:rPr>
              <w:t>Złożono wniosek o wydanie decyzji o zezwoleniu na realizację inwestycji drogowej. Wybrano wykonawcę robót budowlanych i sporządzono projekt czasowej organizacji ruchu. Rozpoczęcie robót budowlanych zaplanowano w 2025 r.</w:t>
            </w:r>
          </w:p>
        </w:tc>
        <w:tc>
          <w:tcPr>
            <w:tcW w:w="594" w:type="pct"/>
            <w:tcBorders>
              <w:top w:val="nil"/>
              <w:left w:val="nil"/>
              <w:bottom w:val="nil"/>
              <w:right w:val="nil"/>
            </w:tcBorders>
            <w:shd w:val="clear" w:color="auto" w:fill="auto"/>
            <w:hideMark/>
          </w:tcPr>
          <w:p w14:paraId="1A27EC85"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08A95AA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4074BD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BB42549" w14:textId="77777777" w:rsidTr="00BA4A12">
        <w:trPr>
          <w:trHeight w:val="85"/>
        </w:trPr>
        <w:tc>
          <w:tcPr>
            <w:tcW w:w="3111" w:type="pct"/>
            <w:tcBorders>
              <w:top w:val="nil"/>
              <w:left w:val="nil"/>
              <w:bottom w:val="nil"/>
              <w:right w:val="nil"/>
            </w:tcBorders>
            <w:shd w:val="clear" w:color="auto" w:fill="auto"/>
            <w:hideMark/>
          </w:tcPr>
          <w:p w14:paraId="1A8E800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7D338E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D3BE3D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A19A9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058A4CA" w14:textId="77777777" w:rsidTr="00BA4A12">
        <w:trPr>
          <w:trHeight w:val="85"/>
        </w:trPr>
        <w:tc>
          <w:tcPr>
            <w:tcW w:w="3111" w:type="pct"/>
            <w:tcBorders>
              <w:top w:val="nil"/>
              <w:left w:val="nil"/>
              <w:bottom w:val="nil"/>
              <w:right w:val="nil"/>
            </w:tcBorders>
            <w:shd w:val="clear" w:color="auto" w:fill="auto"/>
            <w:hideMark/>
          </w:tcPr>
          <w:p w14:paraId="790755BB"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970DCA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9CD8D9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DBCD58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17EAAAA" w14:textId="77777777" w:rsidTr="00BA4A12">
        <w:trPr>
          <w:trHeight w:val="85"/>
        </w:trPr>
        <w:tc>
          <w:tcPr>
            <w:tcW w:w="3111" w:type="pct"/>
            <w:tcBorders>
              <w:top w:val="nil"/>
              <w:left w:val="nil"/>
              <w:bottom w:val="nil"/>
              <w:right w:val="nil"/>
            </w:tcBorders>
            <w:shd w:val="clear" w:color="auto" w:fill="auto"/>
            <w:noWrap/>
            <w:vAlign w:val="center"/>
            <w:hideMark/>
          </w:tcPr>
          <w:p w14:paraId="03B69FD2"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101DE4E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5E237F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891F3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93B040" w14:textId="77777777" w:rsidTr="00BA4A12">
        <w:trPr>
          <w:trHeight w:val="85"/>
        </w:trPr>
        <w:tc>
          <w:tcPr>
            <w:tcW w:w="3111" w:type="pct"/>
            <w:tcBorders>
              <w:top w:val="nil"/>
              <w:left w:val="nil"/>
              <w:bottom w:val="nil"/>
              <w:right w:val="nil"/>
            </w:tcBorders>
            <w:shd w:val="clear" w:color="auto" w:fill="auto"/>
            <w:noWrap/>
            <w:vAlign w:val="center"/>
            <w:hideMark/>
          </w:tcPr>
          <w:p w14:paraId="03660C0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E770C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5DF84F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FE15B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A608509" w14:textId="77777777" w:rsidTr="00BA4A12">
        <w:trPr>
          <w:trHeight w:val="85"/>
        </w:trPr>
        <w:tc>
          <w:tcPr>
            <w:tcW w:w="3111" w:type="pct"/>
            <w:tcBorders>
              <w:top w:val="nil"/>
              <w:left w:val="nil"/>
              <w:bottom w:val="nil"/>
              <w:right w:val="nil"/>
            </w:tcBorders>
            <w:shd w:val="clear" w:color="000000" w:fill="D5E3F2"/>
            <w:vAlign w:val="center"/>
            <w:hideMark/>
          </w:tcPr>
          <w:p w14:paraId="3CDD4584" w14:textId="77777777" w:rsidR="00BA4A12" w:rsidRPr="00BA4A12" w:rsidRDefault="00BA4A12" w:rsidP="00BA4A12">
            <w:pPr>
              <w:spacing w:line="240" w:lineRule="auto"/>
              <w:rPr>
                <w:b/>
                <w:bCs/>
                <w:sz w:val="12"/>
                <w:szCs w:val="12"/>
              </w:rPr>
            </w:pPr>
            <w:r w:rsidRPr="00BA4A12">
              <w:rPr>
                <w:b/>
                <w:bCs/>
                <w:sz w:val="12"/>
                <w:szCs w:val="12"/>
              </w:rPr>
              <w:t>Budowa ul. Teofila Piecyka na odcinku od ul. Radzymińskiej do granicy działki nr 95 z obr. 4-09-26</w:t>
            </w:r>
          </w:p>
        </w:tc>
        <w:tc>
          <w:tcPr>
            <w:tcW w:w="594" w:type="pct"/>
            <w:tcBorders>
              <w:top w:val="nil"/>
              <w:left w:val="nil"/>
              <w:bottom w:val="nil"/>
              <w:right w:val="nil"/>
            </w:tcBorders>
            <w:shd w:val="clear" w:color="000000" w:fill="D5E3F2"/>
            <w:noWrap/>
            <w:vAlign w:val="center"/>
            <w:hideMark/>
          </w:tcPr>
          <w:p w14:paraId="0FC0B0A0" w14:textId="77777777" w:rsidR="00BA4A12" w:rsidRPr="00BA4A12" w:rsidRDefault="00BA4A12" w:rsidP="00BA4A12">
            <w:pPr>
              <w:spacing w:line="240" w:lineRule="auto"/>
              <w:jc w:val="right"/>
              <w:rPr>
                <w:b/>
                <w:bCs/>
                <w:sz w:val="12"/>
                <w:szCs w:val="12"/>
              </w:rPr>
            </w:pPr>
            <w:r w:rsidRPr="00BA4A12">
              <w:rPr>
                <w:b/>
                <w:bCs/>
                <w:sz w:val="12"/>
                <w:szCs w:val="12"/>
              </w:rPr>
              <w:t>115 000</w:t>
            </w:r>
          </w:p>
        </w:tc>
        <w:tc>
          <w:tcPr>
            <w:tcW w:w="702" w:type="pct"/>
            <w:tcBorders>
              <w:top w:val="nil"/>
              <w:left w:val="nil"/>
              <w:bottom w:val="nil"/>
              <w:right w:val="nil"/>
            </w:tcBorders>
            <w:shd w:val="clear" w:color="000000" w:fill="D5E3F2"/>
            <w:noWrap/>
            <w:vAlign w:val="center"/>
            <w:hideMark/>
          </w:tcPr>
          <w:p w14:paraId="6E4496A1" w14:textId="77777777" w:rsidR="00BA4A12" w:rsidRPr="00BA4A12" w:rsidRDefault="00BA4A12" w:rsidP="00BA4A12">
            <w:pPr>
              <w:spacing w:line="240" w:lineRule="auto"/>
              <w:jc w:val="right"/>
              <w:rPr>
                <w:b/>
                <w:bCs/>
                <w:sz w:val="12"/>
                <w:szCs w:val="12"/>
              </w:rPr>
            </w:pPr>
            <w:r w:rsidRPr="00BA4A12">
              <w:rPr>
                <w:b/>
                <w:bCs/>
                <w:sz w:val="12"/>
                <w:szCs w:val="12"/>
              </w:rPr>
              <w:t>108 554,00</w:t>
            </w:r>
          </w:p>
        </w:tc>
        <w:tc>
          <w:tcPr>
            <w:tcW w:w="594" w:type="pct"/>
            <w:tcBorders>
              <w:top w:val="nil"/>
              <w:left w:val="nil"/>
              <w:bottom w:val="nil"/>
              <w:right w:val="nil"/>
            </w:tcBorders>
            <w:shd w:val="clear" w:color="000000" w:fill="D5E3F2"/>
            <w:noWrap/>
            <w:vAlign w:val="center"/>
            <w:hideMark/>
          </w:tcPr>
          <w:p w14:paraId="58539AA5" w14:textId="77777777" w:rsidR="00BA4A12" w:rsidRPr="00BA4A12" w:rsidRDefault="00BA4A12" w:rsidP="00BA4A12">
            <w:pPr>
              <w:spacing w:line="240" w:lineRule="auto"/>
              <w:jc w:val="right"/>
              <w:rPr>
                <w:b/>
                <w:bCs/>
                <w:sz w:val="12"/>
                <w:szCs w:val="12"/>
              </w:rPr>
            </w:pPr>
            <w:r w:rsidRPr="00BA4A12">
              <w:rPr>
                <w:b/>
                <w:bCs/>
                <w:sz w:val="12"/>
                <w:szCs w:val="12"/>
              </w:rPr>
              <w:t>94,4%</w:t>
            </w:r>
          </w:p>
        </w:tc>
      </w:tr>
      <w:tr w:rsidR="00BA4A12" w:rsidRPr="00BA4A12" w14:paraId="0CE8121A" w14:textId="77777777" w:rsidTr="00BA4A12">
        <w:trPr>
          <w:trHeight w:val="85"/>
        </w:trPr>
        <w:tc>
          <w:tcPr>
            <w:tcW w:w="3111" w:type="pct"/>
            <w:tcBorders>
              <w:top w:val="nil"/>
              <w:left w:val="nil"/>
              <w:bottom w:val="nil"/>
              <w:right w:val="nil"/>
            </w:tcBorders>
            <w:shd w:val="clear" w:color="auto" w:fill="auto"/>
            <w:hideMark/>
          </w:tcPr>
          <w:p w14:paraId="03DC5CA0"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7DA1C0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570F67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9AC954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BF587CF" w14:textId="77777777" w:rsidTr="00BA4A12">
        <w:trPr>
          <w:trHeight w:val="85"/>
        </w:trPr>
        <w:tc>
          <w:tcPr>
            <w:tcW w:w="3111" w:type="pct"/>
            <w:tcBorders>
              <w:top w:val="nil"/>
              <w:left w:val="nil"/>
              <w:bottom w:val="nil"/>
              <w:right w:val="nil"/>
            </w:tcBorders>
            <w:shd w:val="clear" w:color="auto" w:fill="auto"/>
            <w:vAlign w:val="center"/>
            <w:hideMark/>
          </w:tcPr>
          <w:p w14:paraId="3E0B173C" w14:textId="77777777" w:rsidR="00BA4A12" w:rsidRPr="00BA4A12" w:rsidRDefault="00BA4A12" w:rsidP="00BA4A12">
            <w:pPr>
              <w:spacing w:line="240" w:lineRule="auto"/>
              <w:jc w:val="both"/>
              <w:rPr>
                <w:sz w:val="12"/>
                <w:szCs w:val="12"/>
              </w:rPr>
            </w:pPr>
            <w:r w:rsidRPr="00BA4A12">
              <w:rPr>
                <w:sz w:val="12"/>
                <w:szCs w:val="12"/>
              </w:rPr>
              <w:t>Prowadzono prace w zakresie aktualizacji dokumentacji projektowo-kosztorysowej, z uwagi na nową koncepcję przebiegu ulicy. Zakończenie prac projektowych i rozpoczęcie robót budowlanych zaplanowano w 2025 r.</w:t>
            </w:r>
          </w:p>
        </w:tc>
        <w:tc>
          <w:tcPr>
            <w:tcW w:w="594" w:type="pct"/>
            <w:tcBorders>
              <w:top w:val="nil"/>
              <w:left w:val="nil"/>
              <w:bottom w:val="nil"/>
              <w:right w:val="nil"/>
            </w:tcBorders>
            <w:shd w:val="clear" w:color="auto" w:fill="auto"/>
            <w:hideMark/>
          </w:tcPr>
          <w:p w14:paraId="4A871D95"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C86AD3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5B06A9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97DE7BE" w14:textId="77777777" w:rsidTr="00BA4A12">
        <w:trPr>
          <w:trHeight w:val="85"/>
        </w:trPr>
        <w:tc>
          <w:tcPr>
            <w:tcW w:w="3111" w:type="pct"/>
            <w:tcBorders>
              <w:top w:val="nil"/>
              <w:left w:val="nil"/>
              <w:bottom w:val="nil"/>
              <w:right w:val="nil"/>
            </w:tcBorders>
            <w:shd w:val="clear" w:color="auto" w:fill="auto"/>
            <w:hideMark/>
          </w:tcPr>
          <w:p w14:paraId="0567D41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B40193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5137EC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7F2D26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BC13E5B" w14:textId="77777777" w:rsidTr="00BA4A12">
        <w:trPr>
          <w:trHeight w:val="85"/>
        </w:trPr>
        <w:tc>
          <w:tcPr>
            <w:tcW w:w="3111" w:type="pct"/>
            <w:tcBorders>
              <w:top w:val="nil"/>
              <w:left w:val="nil"/>
              <w:bottom w:val="nil"/>
              <w:right w:val="nil"/>
            </w:tcBorders>
            <w:shd w:val="clear" w:color="auto" w:fill="auto"/>
            <w:hideMark/>
          </w:tcPr>
          <w:p w14:paraId="6E3064AC"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193160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2C16BB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14DABB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4197C76" w14:textId="77777777" w:rsidTr="00BA4A12">
        <w:trPr>
          <w:trHeight w:val="85"/>
        </w:trPr>
        <w:tc>
          <w:tcPr>
            <w:tcW w:w="3111" w:type="pct"/>
            <w:tcBorders>
              <w:top w:val="nil"/>
              <w:left w:val="nil"/>
              <w:bottom w:val="nil"/>
              <w:right w:val="nil"/>
            </w:tcBorders>
            <w:shd w:val="clear" w:color="auto" w:fill="auto"/>
            <w:noWrap/>
            <w:vAlign w:val="center"/>
            <w:hideMark/>
          </w:tcPr>
          <w:p w14:paraId="7F820FB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3BA18D1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FAF5CD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896CA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3959132" w14:textId="77777777" w:rsidTr="00BA4A12">
        <w:trPr>
          <w:trHeight w:val="85"/>
        </w:trPr>
        <w:tc>
          <w:tcPr>
            <w:tcW w:w="3111" w:type="pct"/>
            <w:tcBorders>
              <w:top w:val="nil"/>
              <w:left w:val="nil"/>
              <w:bottom w:val="nil"/>
              <w:right w:val="nil"/>
            </w:tcBorders>
            <w:shd w:val="clear" w:color="auto" w:fill="auto"/>
            <w:noWrap/>
            <w:vAlign w:val="center"/>
            <w:hideMark/>
          </w:tcPr>
          <w:p w14:paraId="20C88D2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DB627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5E290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58E6A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4F83F8F" w14:textId="77777777" w:rsidTr="00BA4A12">
        <w:trPr>
          <w:trHeight w:val="85"/>
        </w:trPr>
        <w:tc>
          <w:tcPr>
            <w:tcW w:w="3111" w:type="pct"/>
            <w:tcBorders>
              <w:top w:val="nil"/>
              <w:left w:val="nil"/>
              <w:bottom w:val="nil"/>
              <w:right w:val="nil"/>
            </w:tcBorders>
            <w:shd w:val="clear" w:color="000000" w:fill="D5E3F2"/>
            <w:vAlign w:val="center"/>
            <w:hideMark/>
          </w:tcPr>
          <w:p w14:paraId="7BF0272B" w14:textId="77777777" w:rsidR="00BA4A12" w:rsidRPr="00BA4A12" w:rsidRDefault="00BA4A12" w:rsidP="00BA4A12">
            <w:pPr>
              <w:spacing w:line="240" w:lineRule="auto"/>
              <w:rPr>
                <w:b/>
                <w:bCs/>
                <w:sz w:val="12"/>
                <w:szCs w:val="12"/>
              </w:rPr>
            </w:pPr>
            <w:r w:rsidRPr="00BA4A12">
              <w:rPr>
                <w:b/>
                <w:bCs/>
                <w:sz w:val="12"/>
                <w:szCs w:val="12"/>
              </w:rPr>
              <w:t>Budowa dróg gminnych - rozliczenie z deweloperami</w:t>
            </w:r>
          </w:p>
        </w:tc>
        <w:tc>
          <w:tcPr>
            <w:tcW w:w="594" w:type="pct"/>
            <w:tcBorders>
              <w:top w:val="nil"/>
              <w:left w:val="nil"/>
              <w:bottom w:val="nil"/>
              <w:right w:val="nil"/>
            </w:tcBorders>
            <w:shd w:val="clear" w:color="000000" w:fill="D5E3F2"/>
            <w:noWrap/>
            <w:vAlign w:val="center"/>
            <w:hideMark/>
          </w:tcPr>
          <w:p w14:paraId="471B8E10" w14:textId="77777777" w:rsidR="00BA4A12" w:rsidRPr="00BA4A12" w:rsidRDefault="00BA4A12" w:rsidP="00BA4A12">
            <w:pPr>
              <w:spacing w:line="240" w:lineRule="auto"/>
              <w:jc w:val="right"/>
              <w:rPr>
                <w:b/>
                <w:bCs/>
                <w:sz w:val="12"/>
                <w:szCs w:val="12"/>
              </w:rPr>
            </w:pPr>
            <w:r w:rsidRPr="00BA4A12">
              <w:rPr>
                <w:b/>
                <w:bCs/>
                <w:sz w:val="12"/>
                <w:szCs w:val="12"/>
              </w:rPr>
              <w:t>5 000</w:t>
            </w:r>
          </w:p>
        </w:tc>
        <w:tc>
          <w:tcPr>
            <w:tcW w:w="702" w:type="pct"/>
            <w:tcBorders>
              <w:top w:val="nil"/>
              <w:left w:val="nil"/>
              <w:bottom w:val="nil"/>
              <w:right w:val="nil"/>
            </w:tcBorders>
            <w:shd w:val="clear" w:color="000000" w:fill="D5E3F2"/>
            <w:noWrap/>
            <w:vAlign w:val="center"/>
            <w:hideMark/>
          </w:tcPr>
          <w:p w14:paraId="0725D5F4"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518DB8D2"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5F2D48F7" w14:textId="77777777" w:rsidTr="00BA4A12">
        <w:trPr>
          <w:trHeight w:val="85"/>
        </w:trPr>
        <w:tc>
          <w:tcPr>
            <w:tcW w:w="3111" w:type="pct"/>
            <w:tcBorders>
              <w:top w:val="nil"/>
              <w:left w:val="nil"/>
              <w:bottom w:val="nil"/>
              <w:right w:val="nil"/>
            </w:tcBorders>
            <w:shd w:val="clear" w:color="auto" w:fill="auto"/>
            <w:hideMark/>
          </w:tcPr>
          <w:p w14:paraId="02AB20AD"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7A114A83"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464703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C32AD4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15684B4" w14:textId="77777777" w:rsidTr="00BA4A12">
        <w:trPr>
          <w:trHeight w:val="85"/>
        </w:trPr>
        <w:tc>
          <w:tcPr>
            <w:tcW w:w="3111" w:type="pct"/>
            <w:tcBorders>
              <w:top w:val="nil"/>
              <w:left w:val="nil"/>
              <w:bottom w:val="nil"/>
              <w:right w:val="nil"/>
            </w:tcBorders>
            <w:shd w:val="clear" w:color="auto" w:fill="auto"/>
            <w:vAlign w:val="center"/>
            <w:hideMark/>
          </w:tcPr>
          <w:p w14:paraId="675507F7" w14:textId="77777777" w:rsidR="00BA4A12" w:rsidRPr="00BA4A12" w:rsidRDefault="00BA4A12" w:rsidP="00BA4A12">
            <w:pPr>
              <w:spacing w:line="240" w:lineRule="auto"/>
              <w:jc w:val="both"/>
              <w:rPr>
                <w:sz w:val="12"/>
                <w:szCs w:val="12"/>
              </w:rPr>
            </w:pPr>
            <w:r w:rsidRPr="00BA4A12">
              <w:rPr>
                <w:sz w:val="12"/>
                <w:szCs w:val="12"/>
              </w:rPr>
              <w:t>Prowadzono postępowania w celu rozliczenia za tzw. symboliczną kwotę kosztów nabycia nakładów poniesionych przez deweloperów na wybudowanie dróg gminnych. Zadanie będzie kontynuowane w 2025 r.</w:t>
            </w:r>
          </w:p>
        </w:tc>
        <w:tc>
          <w:tcPr>
            <w:tcW w:w="594" w:type="pct"/>
            <w:tcBorders>
              <w:top w:val="nil"/>
              <w:left w:val="nil"/>
              <w:bottom w:val="nil"/>
              <w:right w:val="nil"/>
            </w:tcBorders>
            <w:shd w:val="clear" w:color="auto" w:fill="auto"/>
            <w:hideMark/>
          </w:tcPr>
          <w:p w14:paraId="441F7F93"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076DF30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0106DF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6304C2F" w14:textId="77777777" w:rsidTr="00BA4A12">
        <w:trPr>
          <w:trHeight w:val="85"/>
        </w:trPr>
        <w:tc>
          <w:tcPr>
            <w:tcW w:w="3111" w:type="pct"/>
            <w:tcBorders>
              <w:top w:val="nil"/>
              <w:left w:val="nil"/>
              <w:bottom w:val="nil"/>
              <w:right w:val="nil"/>
            </w:tcBorders>
            <w:shd w:val="clear" w:color="auto" w:fill="auto"/>
            <w:hideMark/>
          </w:tcPr>
          <w:p w14:paraId="5F2DB22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719387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D974DE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0952EC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849330C" w14:textId="77777777" w:rsidTr="00BA4A12">
        <w:trPr>
          <w:trHeight w:val="85"/>
        </w:trPr>
        <w:tc>
          <w:tcPr>
            <w:tcW w:w="3111" w:type="pct"/>
            <w:tcBorders>
              <w:top w:val="nil"/>
              <w:left w:val="nil"/>
              <w:bottom w:val="nil"/>
              <w:right w:val="nil"/>
            </w:tcBorders>
            <w:shd w:val="clear" w:color="auto" w:fill="auto"/>
            <w:hideMark/>
          </w:tcPr>
          <w:p w14:paraId="05E749EB" w14:textId="77777777" w:rsidR="00BA4A12" w:rsidRPr="00BA4A12" w:rsidRDefault="00BA4A12" w:rsidP="00BA4A12">
            <w:pPr>
              <w:spacing w:line="240" w:lineRule="auto"/>
              <w:rPr>
                <w:i/>
                <w:iCs/>
                <w:sz w:val="12"/>
                <w:szCs w:val="12"/>
                <w:u w:val="single"/>
              </w:rPr>
            </w:pPr>
            <w:r w:rsidRPr="00BA4A12">
              <w:rPr>
                <w:i/>
                <w:iCs/>
                <w:sz w:val="12"/>
                <w:szCs w:val="12"/>
                <w:u w:val="single"/>
              </w:rPr>
              <w:lastRenderedPageBreak/>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50B819C"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577EAD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4799B5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8D977CC" w14:textId="77777777" w:rsidTr="00BA4A12">
        <w:trPr>
          <w:trHeight w:val="85"/>
        </w:trPr>
        <w:tc>
          <w:tcPr>
            <w:tcW w:w="3111" w:type="pct"/>
            <w:tcBorders>
              <w:top w:val="nil"/>
              <w:left w:val="nil"/>
              <w:bottom w:val="nil"/>
              <w:right w:val="nil"/>
            </w:tcBorders>
            <w:shd w:val="clear" w:color="auto" w:fill="auto"/>
            <w:noWrap/>
            <w:vAlign w:val="center"/>
            <w:hideMark/>
          </w:tcPr>
          <w:p w14:paraId="4B38100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40CCA18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55CC97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A916B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8D5F9A4" w14:textId="77777777" w:rsidTr="00BA4A12">
        <w:trPr>
          <w:trHeight w:val="85"/>
        </w:trPr>
        <w:tc>
          <w:tcPr>
            <w:tcW w:w="3111" w:type="pct"/>
            <w:tcBorders>
              <w:top w:val="nil"/>
              <w:left w:val="nil"/>
              <w:bottom w:val="nil"/>
              <w:right w:val="nil"/>
            </w:tcBorders>
            <w:shd w:val="clear" w:color="auto" w:fill="auto"/>
            <w:noWrap/>
            <w:vAlign w:val="center"/>
            <w:hideMark/>
          </w:tcPr>
          <w:p w14:paraId="69D5969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FFE624"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12CDC8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1140A2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6FE40FE" w14:textId="77777777" w:rsidTr="00BA4A12">
        <w:trPr>
          <w:trHeight w:val="85"/>
        </w:trPr>
        <w:tc>
          <w:tcPr>
            <w:tcW w:w="3111" w:type="pct"/>
            <w:tcBorders>
              <w:top w:val="nil"/>
              <w:left w:val="nil"/>
              <w:bottom w:val="nil"/>
              <w:right w:val="nil"/>
            </w:tcBorders>
            <w:shd w:val="clear" w:color="000000" w:fill="B7CFE8"/>
            <w:vAlign w:val="center"/>
            <w:hideMark/>
          </w:tcPr>
          <w:p w14:paraId="43D6FE5E" w14:textId="77777777" w:rsidR="00BA4A12" w:rsidRPr="00BA4A12" w:rsidRDefault="00BA4A12" w:rsidP="00BA4A12">
            <w:pPr>
              <w:spacing w:line="240" w:lineRule="auto"/>
              <w:rPr>
                <w:b/>
                <w:bCs/>
                <w:sz w:val="12"/>
                <w:szCs w:val="12"/>
              </w:rPr>
            </w:pPr>
            <w:r w:rsidRPr="00BA4A12">
              <w:rPr>
                <w:b/>
                <w:bCs/>
                <w:sz w:val="12"/>
                <w:szCs w:val="12"/>
              </w:rPr>
              <w:t>ŁAD PRZESTRZENNY I GOSPODARKA NIERUCHOMOŚCIAMI</w:t>
            </w:r>
          </w:p>
        </w:tc>
        <w:tc>
          <w:tcPr>
            <w:tcW w:w="594" w:type="pct"/>
            <w:tcBorders>
              <w:top w:val="nil"/>
              <w:left w:val="nil"/>
              <w:bottom w:val="nil"/>
              <w:right w:val="nil"/>
            </w:tcBorders>
            <w:shd w:val="clear" w:color="000000" w:fill="B7CFE8"/>
            <w:vAlign w:val="center"/>
            <w:hideMark/>
          </w:tcPr>
          <w:p w14:paraId="29E92FD8" w14:textId="77777777" w:rsidR="00BA4A12" w:rsidRPr="00BA4A12" w:rsidRDefault="00BA4A12" w:rsidP="00BA4A12">
            <w:pPr>
              <w:spacing w:line="240" w:lineRule="auto"/>
              <w:jc w:val="right"/>
              <w:rPr>
                <w:b/>
                <w:bCs/>
                <w:sz w:val="12"/>
                <w:szCs w:val="12"/>
              </w:rPr>
            </w:pPr>
            <w:r w:rsidRPr="00BA4A12">
              <w:rPr>
                <w:b/>
                <w:bCs/>
                <w:sz w:val="12"/>
                <w:szCs w:val="12"/>
              </w:rPr>
              <w:t>1 363 958</w:t>
            </w:r>
          </w:p>
        </w:tc>
        <w:tc>
          <w:tcPr>
            <w:tcW w:w="702" w:type="pct"/>
            <w:tcBorders>
              <w:top w:val="nil"/>
              <w:left w:val="nil"/>
              <w:bottom w:val="nil"/>
              <w:right w:val="nil"/>
            </w:tcBorders>
            <w:shd w:val="clear" w:color="000000" w:fill="B7CFE8"/>
            <w:vAlign w:val="center"/>
            <w:hideMark/>
          </w:tcPr>
          <w:p w14:paraId="71DD472F" w14:textId="77777777" w:rsidR="00BA4A12" w:rsidRPr="00BA4A12" w:rsidRDefault="00BA4A12" w:rsidP="00BA4A12">
            <w:pPr>
              <w:spacing w:line="240" w:lineRule="auto"/>
              <w:jc w:val="right"/>
              <w:rPr>
                <w:b/>
                <w:bCs/>
                <w:sz w:val="12"/>
                <w:szCs w:val="12"/>
              </w:rPr>
            </w:pPr>
            <w:r w:rsidRPr="00BA4A12">
              <w:rPr>
                <w:b/>
                <w:bCs/>
                <w:sz w:val="12"/>
                <w:szCs w:val="12"/>
              </w:rPr>
              <w:t>1 283 049,42</w:t>
            </w:r>
          </w:p>
        </w:tc>
        <w:tc>
          <w:tcPr>
            <w:tcW w:w="594" w:type="pct"/>
            <w:tcBorders>
              <w:top w:val="nil"/>
              <w:left w:val="nil"/>
              <w:bottom w:val="nil"/>
              <w:right w:val="nil"/>
            </w:tcBorders>
            <w:shd w:val="clear" w:color="000000" w:fill="B7CFE8"/>
            <w:noWrap/>
            <w:vAlign w:val="center"/>
            <w:hideMark/>
          </w:tcPr>
          <w:p w14:paraId="5100CE7C" w14:textId="77777777" w:rsidR="00BA4A12" w:rsidRPr="00BA4A12" w:rsidRDefault="00BA4A12" w:rsidP="00BA4A12">
            <w:pPr>
              <w:spacing w:line="240" w:lineRule="auto"/>
              <w:jc w:val="right"/>
              <w:rPr>
                <w:b/>
                <w:bCs/>
                <w:sz w:val="12"/>
                <w:szCs w:val="12"/>
              </w:rPr>
            </w:pPr>
            <w:r w:rsidRPr="00BA4A12">
              <w:rPr>
                <w:b/>
                <w:bCs/>
                <w:sz w:val="12"/>
                <w:szCs w:val="12"/>
              </w:rPr>
              <w:t>94,1%</w:t>
            </w:r>
          </w:p>
        </w:tc>
      </w:tr>
      <w:tr w:rsidR="00BA4A12" w:rsidRPr="00BA4A12" w14:paraId="754F5077" w14:textId="77777777" w:rsidTr="00BA4A12">
        <w:trPr>
          <w:trHeight w:val="85"/>
        </w:trPr>
        <w:tc>
          <w:tcPr>
            <w:tcW w:w="3111" w:type="pct"/>
            <w:tcBorders>
              <w:top w:val="nil"/>
              <w:left w:val="nil"/>
              <w:bottom w:val="nil"/>
              <w:right w:val="nil"/>
            </w:tcBorders>
            <w:shd w:val="clear" w:color="auto" w:fill="auto"/>
            <w:noWrap/>
            <w:vAlign w:val="center"/>
            <w:hideMark/>
          </w:tcPr>
          <w:p w14:paraId="031010DE"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A63B7C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E8EA17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0D638D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B38F04E" w14:textId="77777777" w:rsidTr="00BA4A12">
        <w:trPr>
          <w:trHeight w:val="85"/>
        </w:trPr>
        <w:tc>
          <w:tcPr>
            <w:tcW w:w="3111" w:type="pct"/>
            <w:tcBorders>
              <w:top w:val="nil"/>
              <w:left w:val="nil"/>
              <w:bottom w:val="nil"/>
              <w:right w:val="nil"/>
            </w:tcBorders>
            <w:shd w:val="clear" w:color="000000" w:fill="B6D9E6"/>
            <w:hideMark/>
          </w:tcPr>
          <w:p w14:paraId="7ECEE68E" w14:textId="77777777" w:rsidR="00BA4A12" w:rsidRPr="00BA4A12" w:rsidRDefault="00BA4A12" w:rsidP="00BA4A12">
            <w:pPr>
              <w:spacing w:line="240" w:lineRule="auto"/>
              <w:rPr>
                <w:b/>
                <w:bCs/>
                <w:sz w:val="12"/>
                <w:szCs w:val="12"/>
              </w:rPr>
            </w:pPr>
            <w:r w:rsidRPr="00BA4A12">
              <w:rPr>
                <w:b/>
                <w:bCs/>
                <w:sz w:val="12"/>
                <w:szCs w:val="12"/>
              </w:rPr>
              <w:t>Mieszkaniowy zasób komunalny oraz pozostałe zadania związane z zapewnieniem lokali mieszkalnych</w:t>
            </w:r>
          </w:p>
        </w:tc>
        <w:tc>
          <w:tcPr>
            <w:tcW w:w="594" w:type="pct"/>
            <w:tcBorders>
              <w:top w:val="nil"/>
              <w:left w:val="nil"/>
              <w:bottom w:val="nil"/>
              <w:right w:val="nil"/>
            </w:tcBorders>
            <w:shd w:val="clear" w:color="000000" w:fill="B6D9E6"/>
            <w:vAlign w:val="center"/>
            <w:hideMark/>
          </w:tcPr>
          <w:p w14:paraId="626FC334" w14:textId="77777777" w:rsidR="00BA4A12" w:rsidRPr="00BA4A12" w:rsidRDefault="00BA4A12" w:rsidP="00BA4A12">
            <w:pPr>
              <w:spacing w:line="240" w:lineRule="auto"/>
              <w:jc w:val="right"/>
              <w:rPr>
                <w:b/>
                <w:bCs/>
                <w:sz w:val="12"/>
                <w:szCs w:val="12"/>
              </w:rPr>
            </w:pPr>
            <w:r w:rsidRPr="00BA4A12">
              <w:rPr>
                <w:b/>
                <w:bCs/>
                <w:sz w:val="12"/>
                <w:szCs w:val="12"/>
              </w:rPr>
              <w:t>1 363 958</w:t>
            </w:r>
          </w:p>
        </w:tc>
        <w:tc>
          <w:tcPr>
            <w:tcW w:w="702" w:type="pct"/>
            <w:tcBorders>
              <w:top w:val="nil"/>
              <w:left w:val="nil"/>
              <w:bottom w:val="nil"/>
              <w:right w:val="nil"/>
            </w:tcBorders>
            <w:shd w:val="clear" w:color="000000" w:fill="B6D9E6"/>
            <w:vAlign w:val="center"/>
            <w:hideMark/>
          </w:tcPr>
          <w:p w14:paraId="74A09833" w14:textId="77777777" w:rsidR="00BA4A12" w:rsidRPr="00BA4A12" w:rsidRDefault="00BA4A12" w:rsidP="00BA4A12">
            <w:pPr>
              <w:spacing w:line="240" w:lineRule="auto"/>
              <w:jc w:val="right"/>
              <w:rPr>
                <w:b/>
                <w:bCs/>
                <w:sz w:val="12"/>
                <w:szCs w:val="12"/>
              </w:rPr>
            </w:pPr>
            <w:r w:rsidRPr="00BA4A12">
              <w:rPr>
                <w:b/>
                <w:bCs/>
                <w:sz w:val="12"/>
                <w:szCs w:val="12"/>
              </w:rPr>
              <w:t>1 283 049,42</w:t>
            </w:r>
          </w:p>
        </w:tc>
        <w:tc>
          <w:tcPr>
            <w:tcW w:w="594" w:type="pct"/>
            <w:tcBorders>
              <w:top w:val="nil"/>
              <w:left w:val="nil"/>
              <w:bottom w:val="nil"/>
              <w:right w:val="nil"/>
            </w:tcBorders>
            <w:shd w:val="clear" w:color="000000" w:fill="B6D9E6"/>
            <w:noWrap/>
            <w:vAlign w:val="center"/>
            <w:hideMark/>
          </w:tcPr>
          <w:p w14:paraId="4FFBD576" w14:textId="77777777" w:rsidR="00BA4A12" w:rsidRPr="00BA4A12" w:rsidRDefault="00BA4A12" w:rsidP="00BA4A12">
            <w:pPr>
              <w:spacing w:line="240" w:lineRule="auto"/>
              <w:jc w:val="right"/>
              <w:rPr>
                <w:b/>
                <w:bCs/>
                <w:sz w:val="12"/>
                <w:szCs w:val="12"/>
              </w:rPr>
            </w:pPr>
            <w:r w:rsidRPr="00BA4A12">
              <w:rPr>
                <w:b/>
                <w:bCs/>
                <w:sz w:val="12"/>
                <w:szCs w:val="12"/>
              </w:rPr>
              <w:t>94,1%</w:t>
            </w:r>
          </w:p>
        </w:tc>
      </w:tr>
      <w:tr w:rsidR="00BA4A12" w:rsidRPr="00BA4A12" w14:paraId="3DDA3D57" w14:textId="77777777" w:rsidTr="00BA4A12">
        <w:trPr>
          <w:trHeight w:val="85"/>
        </w:trPr>
        <w:tc>
          <w:tcPr>
            <w:tcW w:w="3111" w:type="pct"/>
            <w:tcBorders>
              <w:top w:val="nil"/>
              <w:left w:val="nil"/>
              <w:bottom w:val="nil"/>
              <w:right w:val="nil"/>
            </w:tcBorders>
            <w:shd w:val="clear" w:color="auto" w:fill="auto"/>
            <w:noWrap/>
            <w:vAlign w:val="center"/>
            <w:hideMark/>
          </w:tcPr>
          <w:p w14:paraId="22678B0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94E135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349C5F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03CF6F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62F946C" w14:textId="77777777" w:rsidTr="00BA4A12">
        <w:trPr>
          <w:trHeight w:val="85"/>
        </w:trPr>
        <w:tc>
          <w:tcPr>
            <w:tcW w:w="3111" w:type="pct"/>
            <w:tcBorders>
              <w:top w:val="nil"/>
              <w:left w:val="nil"/>
              <w:bottom w:val="nil"/>
              <w:right w:val="nil"/>
            </w:tcBorders>
            <w:shd w:val="clear" w:color="000000" w:fill="D5E3F2"/>
            <w:vAlign w:val="center"/>
            <w:hideMark/>
          </w:tcPr>
          <w:p w14:paraId="786FF883" w14:textId="77777777" w:rsidR="00BA4A12" w:rsidRPr="00BA4A12" w:rsidRDefault="00BA4A12" w:rsidP="00BA4A12">
            <w:pPr>
              <w:spacing w:line="240" w:lineRule="auto"/>
              <w:rPr>
                <w:b/>
                <w:bCs/>
                <w:sz w:val="12"/>
                <w:szCs w:val="12"/>
              </w:rPr>
            </w:pPr>
            <w:r w:rsidRPr="00BA4A12">
              <w:rPr>
                <w:b/>
                <w:bCs/>
                <w:sz w:val="12"/>
                <w:szCs w:val="12"/>
              </w:rPr>
              <w:t>Budowa budynku  komunalnego przy ul. Odrowąża z pomieszczeniami dla przedszkola i poradni psychologiczno-pedagogicznej</w:t>
            </w:r>
          </w:p>
        </w:tc>
        <w:tc>
          <w:tcPr>
            <w:tcW w:w="594" w:type="pct"/>
            <w:tcBorders>
              <w:top w:val="nil"/>
              <w:left w:val="nil"/>
              <w:bottom w:val="nil"/>
              <w:right w:val="nil"/>
            </w:tcBorders>
            <w:shd w:val="clear" w:color="000000" w:fill="D5E3F2"/>
            <w:noWrap/>
            <w:vAlign w:val="center"/>
            <w:hideMark/>
          </w:tcPr>
          <w:p w14:paraId="7A9DB3DF" w14:textId="77777777" w:rsidR="00BA4A12" w:rsidRPr="00BA4A12" w:rsidRDefault="00BA4A12" w:rsidP="00BA4A12">
            <w:pPr>
              <w:spacing w:line="240" w:lineRule="auto"/>
              <w:jc w:val="right"/>
              <w:rPr>
                <w:b/>
                <w:bCs/>
                <w:sz w:val="12"/>
                <w:szCs w:val="12"/>
              </w:rPr>
            </w:pPr>
            <w:r w:rsidRPr="00BA4A12">
              <w:rPr>
                <w:b/>
                <w:bCs/>
                <w:sz w:val="12"/>
                <w:szCs w:val="12"/>
              </w:rPr>
              <w:t>260 414</w:t>
            </w:r>
          </w:p>
        </w:tc>
        <w:tc>
          <w:tcPr>
            <w:tcW w:w="702" w:type="pct"/>
            <w:tcBorders>
              <w:top w:val="nil"/>
              <w:left w:val="nil"/>
              <w:bottom w:val="nil"/>
              <w:right w:val="nil"/>
            </w:tcBorders>
            <w:shd w:val="clear" w:color="000000" w:fill="D5E3F2"/>
            <w:noWrap/>
            <w:vAlign w:val="center"/>
            <w:hideMark/>
          </w:tcPr>
          <w:p w14:paraId="0F0A5CA3" w14:textId="77777777" w:rsidR="00BA4A12" w:rsidRPr="00BA4A12" w:rsidRDefault="00BA4A12" w:rsidP="00BA4A12">
            <w:pPr>
              <w:spacing w:line="240" w:lineRule="auto"/>
              <w:jc w:val="right"/>
              <w:rPr>
                <w:b/>
                <w:bCs/>
                <w:sz w:val="12"/>
                <w:szCs w:val="12"/>
              </w:rPr>
            </w:pPr>
            <w:r w:rsidRPr="00BA4A12">
              <w:rPr>
                <w:b/>
                <w:bCs/>
                <w:sz w:val="12"/>
                <w:szCs w:val="12"/>
              </w:rPr>
              <w:t>237 820,00</w:t>
            </w:r>
          </w:p>
        </w:tc>
        <w:tc>
          <w:tcPr>
            <w:tcW w:w="594" w:type="pct"/>
            <w:tcBorders>
              <w:top w:val="nil"/>
              <w:left w:val="nil"/>
              <w:bottom w:val="nil"/>
              <w:right w:val="nil"/>
            </w:tcBorders>
            <w:shd w:val="clear" w:color="000000" w:fill="D5E3F2"/>
            <w:noWrap/>
            <w:vAlign w:val="center"/>
            <w:hideMark/>
          </w:tcPr>
          <w:p w14:paraId="1B909EFA" w14:textId="77777777" w:rsidR="00BA4A12" w:rsidRPr="00BA4A12" w:rsidRDefault="00BA4A12" w:rsidP="00BA4A12">
            <w:pPr>
              <w:spacing w:line="240" w:lineRule="auto"/>
              <w:jc w:val="right"/>
              <w:rPr>
                <w:b/>
                <w:bCs/>
                <w:sz w:val="12"/>
                <w:szCs w:val="12"/>
              </w:rPr>
            </w:pPr>
            <w:r w:rsidRPr="00BA4A12">
              <w:rPr>
                <w:b/>
                <w:bCs/>
                <w:sz w:val="12"/>
                <w:szCs w:val="12"/>
              </w:rPr>
              <w:t>91,3%</w:t>
            </w:r>
          </w:p>
        </w:tc>
      </w:tr>
      <w:tr w:rsidR="00BA4A12" w:rsidRPr="00BA4A12" w14:paraId="42FCBB38" w14:textId="77777777" w:rsidTr="00BA4A12">
        <w:trPr>
          <w:trHeight w:val="85"/>
        </w:trPr>
        <w:tc>
          <w:tcPr>
            <w:tcW w:w="3111" w:type="pct"/>
            <w:tcBorders>
              <w:top w:val="nil"/>
              <w:left w:val="nil"/>
              <w:bottom w:val="nil"/>
              <w:right w:val="nil"/>
            </w:tcBorders>
            <w:shd w:val="clear" w:color="auto" w:fill="auto"/>
            <w:hideMark/>
          </w:tcPr>
          <w:p w14:paraId="3A5D9E2B"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489B48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1DFA83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C45F60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78C273C" w14:textId="77777777" w:rsidTr="00BA4A12">
        <w:trPr>
          <w:trHeight w:val="85"/>
        </w:trPr>
        <w:tc>
          <w:tcPr>
            <w:tcW w:w="3111" w:type="pct"/>
            <w:tcBorders>
              <w:top w:val="nil"/>
              <w:left w:val="nil"/>
              <w:bottom w:val="nil"/>
              <w:right w:val="nil"/>
            </w:tcBorders>
            <w:shd w:val="clear" w:color="auto" w:fill="auto"/>
            <w:vAlign w:val="center"/>
            <w:hideMark/>
          </w:tcPr>
          <w:p w14:paraId="74A72829" w14:textId="77777777" w:rsidR="00BA4A12" w:rsidRPr="00BA4A12" w:rsidRDefault="00BA4A12" w:rsidP="00BA4A12">
            <w:pPr>
              <w:spacing w:line="240" w:lineRule="auto"/>
              <w:jc w:val="both"/>
              <w:rPr>
                <w:sz w:val="12"/>
                <w:szCs w:val="12"/>
              </w:rPr>
            </w:pPr>
            <w:r w:rsidRPr="00BA4A12">
              <w:rPr>
                <w:sz w:val="12"/>
                <w:szCs w:val="12"/>
              </w:rPr>
              <w:t>W budynku komunalnym przy ul. św. J. Odrowąża 23 wykonano prace naprawcze ścian przyziemia po iniekcji ciśnieniowej. Na terenie zewnętrznym wykonano konstrukcję pod zieleń pnącą oraz nasadzenia roślin. Z powodu zawilgocenia ścian, w pomieszczeniu  serwerowni przedszkola na poziomie -1, wykonano izolację poziomą murów metodą iniekcji ciśnieniowej. Prace naprawcze zostaną wykonane po całkowitym osuszeniu ścian. Zadanie będzie kontynuowane w 2025 r.</w:t>
            </w:r>
          </w:p>
        </w:tc>
        <w:tc>
          <w:tcPr>
            <w:tcW w:w="594" w:type="pct"/>
            <w:tcBorders>
              <w:top w:val="nil"/>
              <w:left w:val="nil"/>
              <w:bottom w:val="nil"/>
              <w:right w:val="nil"/>
            </w:tcBorders>
            <w:shd w:val="clear" w:color="auto" w:fill="auto"/>
            <w:hideMark/>
          </w:tcPr>
          <w:p w14:paraId="4BBC9E69"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E16032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D84B7C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A6175B3" w14:textId="77777777" w:rsidTr="00BA4A12">
        <w:trPr>
          <w:trHeight w:val="85"/>
        </w:trPr>
        <w:tc>
          <w:tcPr>
            <w:tcW w:w="3111" w:type="pct"/>
            <w:tcBorders>
              <w:top w:val="nil"/>
              <w:left w:val="nil"/>
              <w:bottom w:val="nil"/>
              <w:right w:val="nil"/>
            </w:tcBorders>
            <w:shd w:val="clear" w:color="auto" w:fill="auto"/>
            <w:hideMark/>
          </w:tcPr>
          <w:p w14:paraId="56CA1AF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27A2ED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464645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A6972A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89DFCC6" w14:textId="77777777" w:rsidTr="00BA4A12">
        <w:trPr>
          <w:trHeight w:val="85"/>
        </w:trPr>
        <w:tc>
          <w:tcPr>
            <w:tcW w:w="3111" w:type="pct"/>
            <w:tcBorders>
              <w:top w:val="nil"/>
              <w:left w:val="nil"/>
              <w:bottom w:val="nil"/>
              <w:right w:val="nil"/>
            </w:tcBorders>
            <w:shd w:val="clear" w:color="auto" w:fill="auto"/>
            <w:hideMark/>
          </w:tcPr>
          <w:p w14:paraId="27ED0A81"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4BB8AC5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6B939C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AEAB13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FF289AF" w14:textId="77777777" w:rsidTr="00BA4A12">
        <w:trPr>
          <w:trHeight w:val="85"/>
        </w:trPr>
        <w:tc>
          <w:tcPr>
            <w:tcW w:w="3111" w:type="pct"/>
            <w:tcBorders>
              <w:top w:val="nil"/>
              <w:left w:val="nil"/>
              <w:bottom w:val="nil"/>
              <w:right w:val="nil"/>
            </w:tcBorders>
            <w:shd w:val="clear" w:color="auto" w:fill="auto"/>
            <w:noWrap/>
            <w:vAlign w:val="center"/>
            <w:hideMark/>
          </w:tcPr>
          <w:p w14:paraId="0FF717B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15549A0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9A59EE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CE3C7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15A136D" w14:textId="77777777" w:rsidTr="00BA4A12">
        <w:trPr>
          <w:trHeight w:val="85"/>
        </w:trPr>
        <w:tc>
          <w:tcPr>
            <w:tcW w:w="3111" w:type="pct"/>
            <w:tcBorders>
              <w:top w:val="nil"/>
              <w:left w:val="nil"/>
              <w:bottom w:val="nil"/>
              <w:right w:val="nil"/>
            </w:tcBorders>
            <w:shd w:val="clear" w:color="auto" w:fill="auto"/>
            <w:noWrap/>
            <w:vAlign w:val="center"/>
            <w:hideMark/>
          </w:tcPr>
          <w:p w14:paraId="0698B9F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2420B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106CA7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93135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2190D9E" w14:textId="77777777" w:rsidTr="00BA4A12">
        <w:trPr>
          <w:trHeight w:val="85"/>
        </w:trPr>
        <w:tc>
          <w:tcPr>
            <w:tcW w:w="3111" w:type="pct"/>
            <w:tcBorders>
              <w:top w:val="nil"/>
              <w:left w:val="nil"/>
              <w:bottom w:val="nil"/>
              <w:right w:val="nil"/>
            </w:tcBorders>
            <w:shd w:val="clear" w:color="000000" w:fill="D5E3F2"/>
            <w:vAlign w:val="center"/>
            <w:hideMark/>
          </w:tcPr>
          <w:p w14:paraId="67A816BC" w14:textId="77777777" w:rsidR="00BA4A12" w:rsidRPr="00BA4A12" w:rsidRDefault="00BA4A12" w:rsidP="00BA4A12">
            <w:pPr>
              <w:spacing w:line="240" w:lineRule="auto"/>
              <w:rPr>
                <w:b/>
                <w:bCs/>
                <w:sz w:val="12"/>
                <w:szCs w:val="12"/>
              </w:rPr>
            </w:pPr>
            <w:r w:rsidRPr="00BA4A12">
              <w:rPr>
                <w:b/>
                <w:bCs/>
                <w:sz w:val="12"/>
                <w:szCs w:val="12"/>
              </w:rPr>
              <w:t>Budowa instalacji c.o. i c.c.w. i kotłowni gazowej w budynku przy ul. Siedzibnej 25 - "Ciepło sieciowe w budynkach komunalnych"</w:t>
            </w:r>
          </w:p>
        </w:tc>
        <w:tc>
          <w:tcPr>
            <w:tcW w:w="594" w:type="pct"/>
            <w:tcBorders>
              <w:top w:val="nil"/>
              <w:left w:val="nil"/>
              <w:bottom w:val="nil"/>
              <w:right w:val="nil"/>
            </w:tcBorders>
            <w:shd w:val="clear" w:color="000000" w:fill="D5E3F2"/>
            <w:noWrap/>
            <w:vAlign w:val="center"/>
            <w:hideMark/>
          </w:tcPr>
          <w:p w14:paraId="367D17D8" w14:textId="77777777" w:rsidR="00BA4A12" w:rsidRPr="00BA4A12" w:rsidRDefault="00BA4A12" w:rsidP="00BA4A12">
            <w:pPr>
              <w:spacing w:line="240" w:lineRule="auto"/>
              <w:jc w:val="right"/>
              <w:rPr>
                <w:b/>
                <w:bCs/>
                <w:sz w:val="12"/>
                <w:szCs w:val="12"/>
              </w:rPr>
            </w:pPr>
            <w:r w:rsidRPr="00BA4A12">
              <w:rPr>
                <w:b/>
                <w:bCs/>
                <w:sz w:val="12"/>
                <w:szCs w:val="12"/>
              </w:rPr>
              <w:t>386 174</w:t>
            </w:r>
          </w:p>
        </w:tc>
        <w:tc>
          <w:tcPr>
            <w:tcW w:w="702" w:type="pct"/>
            <w:tcBorders>
              <w:top w:val="nil"/>
              <w:left w:val="nil"/>
              <w:bottom w:val="nil"/>
              <w:right w:val="nil"/>
            </w:tcBorders>
            <w:shd w:val="clear" w:color="000000" w:fill="D5E3F2"/>
            <w:noWrap/>
            <w:vAlign w:val="center"/>
            <w:hideMark/>
          </w:tcPr>
          <w:p w14:paraId="7808825F" w14:textId="77777777" w:rsidR="00BA4A12" w:rsidRPr="00BA4A12" w:rsidRDefault="00BA4A12" w:rsidP="00BA4A12">
            <w:pPr>
              <w:spacing w:line="240" w:lineRule="auto"/>
              <w:jc w:val="right"/>
              <w:rPr>
                <w:b/>
                <w:bCs/>
                <w:sz w:val="12"/>
                <w:szCs w:val="12"/>
              </w:rPr>
            </w:pPr>
            <w:r w:rsidRPr="00BA4A12">
              <w:rPr>
                <w:b/>
                <w:bCs/>
                <w:sz w:val="12"/>
                <w:szCs w:val="12"/>
              </w:rPr>
              <w:t>358 901,69</w:t>
            </w:r>
          </w:p>
        </w:tc>
        <w:tc>
          <w:tcPr>
            <w:tcW w:w="594" w:type="pct"/>
            <w:tcBorders>
              <w:top w:val="nil"/>
              <w:left w:val="nil"/>
              <w:bottom w:val="nil"/>
              <w:right w:val="nil"/>
            </w:tcBorders>
            <w:shd w:val="clear" w:color="000000" w:fill="D5E3F2"/>
            <w:noWrap/>
            <w:vAlign w:val="center"/>
            <w:hideMark/>
          </w:tcPr>
          <w:p w14:paraId="797E6C98" w14:textId="77777777" w:rsidR="00BA4A12" w:rsidRPr="00BA4A12" w:rsidRDefault="00BA4A12" w:rsidP="00BA4A12">
            <w:pPr>
              <w:spacing w:line="240" w:lineRule="auto"/>
              <w:jc w:val="right"/>
              <w:rPr>
                <w:b/>
                <w:bCs/>
                <w:sz w:val="12"/>
                <w:szCs w:val="12"/>
              </w:rPr>
            </w:pPr>
            <w:r w:rsidRPr="00BA4A12">
              <w:rPr>
                <w:b/>
                <w:bCs/>
                <w:sz w:val="12"/>
                <w:szCs w:val="12"/>
              </w:rPr>
              <w:t>92,9%</w:t>
            </w:r>
          </w:p>
        </w:tc>
      </w:tr>
      <w:tr w:rsidR="00BA4A12" w:rsidRPr="00BA4A12" w14:paraId="27D4CF25" w14:textId="77777777" w:rsidTr="00BA4A12">
        <w:trPr>
          <w:trHeight w:val="85"/>
        </w:trPr>
        <w:tc>
          <w:tcPr>
            <w:tcW w:w="3111" w:type="pct"/>
            <w:tcBorders>
              <w:top w:val="nil"/>
              <w:left w:val="nil"/>
              <w:bottom w:val="nil"/>
              <w:right w:val="nil"/>
            </w:tcBorders>
            <w:shd w:val="clear" w:color="auto" w:fill="auto"/>
            <w:hideMark/>
          </w:tcPr>
          <w:p w14:paraId="162C0665"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1FE19A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C2BC92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6D1C08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69AEDBE" w14:textId="77777777" w:rsidTr="00BA4A12">
        <w:trPr>
          <w:trHeight w:val="85"/>
        </w:trPr>
        <w:tc>
          <w:tcPr>
            <w:tcW w:w="3111" w:type="pct"/>
            <w:tcBorders>
              <w:top w:val="nil"/>
              <w:left w:val="nil"/>
              <w:bottom w:val="nil"/>
              <w:right w:val="nil"/>
            </w:tcBorders>
            <w:shd w:val="clear" w:color="auto" w:fill="auto"/>
            <w:vAlign w:val="center"/>
            <w:hideMark/>
          </w:tcPr>
          <w:p w14:paraId="2A1B83D4" w14:textId="77777777" w:rsidR="00BA4A12" w:rsidRPr="00BA4A12" w:rsidRDefault="00BA4A12" w:rsidP="00BA4A12">
            <w:pPr>
              <w:spacing w:line="240" w:lineRule="auto"/>
              <w:jc w:val="both"/>
              <w:rPr>
                <w:sz w:val="12"/>
                <w:szCs w:val="12"/>
              </w:rPr>
            </w:pPr>
            <w:r w:rsidRPr="00BA4A12">
              <w:rPr>
                <w:sz w:val="12"/>
                <w:szCs w:val="12"/>
              </w:rPr>
              <w:t xml:space="preserve">Wykonano adaptację pomieszczeń piwnicznych na kotłownię gazową, instalację gazową na potrzeby kotłowni gazowej, instalację węzłów cieplnych oraz technologię elektryki i automatyki. Doposażono osiem lokali w instalację c.o. i c.c.w. Wykonano przyłączenie budynku do sieci gazowej przez Polską Spółkę Gazownictwa Sp. z o.o. </w:t>
            </w:r>
          </w:p>
        </w:tc>
        <w:tc>
          <w:tcPr>
            <w:tcW w:w="594" w:type="pct"/>
            <w:tcBorders>
              <w:top w:val="nil"/>
              <w:left w:val="nil"/>
              <w:bottom w:val="nil"/>
              <w:right w:val="nil"/>
            </w:tcBorders>
            <w:shd w:val="clear" w:color="auto" w:fill="auto"/>
            <w:hideMark/>
          </w:tcPr>
          <w:p w14:paraId="7C9D1721"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18D594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6A5EDA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F01B253" w14:textId="77777777" w:rsidTr="00BA4A12">
        <w:trPr>
          <w:trHeight w:val="85"/>
        </w:trPr>
        <w:tc>
          <w:tcPr>
            <w:tcW w:w="3111" w:type="pct"/>
            <w:tcBorders>
              <w:top w:val="nil"/>
              <w:left w:val="nil"/>
              <w:bottom w:val="nil"/>
              <w:right w:val="nil"/>
            </w:tcBorders>
            <w:shd w:val="clear" w:color="auto" w:fill="auto"/>
            <w:hideMark/>
          </w:tcPr>
          <w:p w14:paraId="309F763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0867D2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27D5B2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E1FA4C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4C603C9" w14:textId="77777777" w:rsidTr="00BA4A12">
        <w:trPr>
          <w:trHeight w:val="85"/>
        </w:trPr>
        <w:tc>
          <w:tcPr>
            <w:tcW w:w="3111" w:type="pct"/>
            <w:tcBorders>
              <w:top w:val="nil"/>
              <w:left w:val="nil"/>
              <w:bottom w:val="nil"/>
              <w:right w:val="nil"/>
            </w:tcBorders>
            <w:shd w:val="clear" w:color="auto" w:fill="auto"/>
            <w:hideMark/>
          </w:tcPr>
          <w:p w14:paraId="6F22E4E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28B562F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51A1815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BEC56A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3D6533B" w14:textId="77777777" w:rsidTr="00BA4A12">
        <w:trPr>
          <w:trHeight w:val="85"/>
        </w:trPr>
        <w:tc>
          <w:tcPr>
            <w:tcW w:w="3111" w:type="pct"/>
            <w:tcBorders>
              <w:top w:val="nil"/>
              <w:left w:val="nil"/>
              <w:bottom w:val="nil"/>
              <w:right w:val="nil"/>
            </w:tcBorders>
            <w:shd w:val="clear" w:color="auto" w:fill="auto"/>
            <w:noWrap/>
            <w:vAlign w:val="center"/>
            <w:hideMark/>
          </w:tcPr>
          <w:p w14:paraId="6B8C272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7AC7348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736D06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CE68DB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144539F" w14:textId="77777777" w:rsidTr="00BA4A12">
        <w:trPr>
          <w:trHeight w:val="85"/>
        </w:trPr>
        <w:tc>
          <w:tcPr>
            <w:tcW w:w="3111" w:type="pct"/>
            <w:tcBorders>
              <w:top w:val="nil"/>
              <w:left w:val="nil"/>
              <w:bottom w:val="nil"/>
              <w:right w:val="nil"/>
            </w:tcBorders>
            <w:shd w:val="clear" w:color="auto" w:fill="auto"/>
            <w:noWrap/>
            <w:vAlign w:val="center"/>
            <w:hideMark/>
          </w:tcPr>
          <w:p w14:paraId="6043E46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79E7227"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48E0C2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73E5D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E41E3DF" w14:textId="77777777" w:rsidTr="00BA4A12">
        <w:trPr>
          <w:trHeight w:val="85"/>
        </w:trPr>
        <w:tc>
          <w:tcPr>
            <w:tcW w:w="3111" w:type="pct"/>
            <w:tcBorders>
              <w:top w:val="nil"/>
              <w:left w:val="nil"/>
              <w:bottom w:val="nil"/>
              <w:right w:val="nil"/>
            </w:tcBorders>
            <w:shd w:val="clear" w:color="000000" w:fill="D5E3F2"/>
            <w:vAlign w:val="center"/>
            <w:hideMark/>
          </w:tcPr>
          <w:p w14:paraId="6548ECA7" w14:textId="77777777" w:rsidR="00BA4A12" w:rsidRPr="00BA4A12" w:rsidRDefault="00BA4A12" w:rsidP="00BA4A12">
            <w:pPr>
              <w:spacing w:line="240" w:lineRule="auto"/>
              <w:rPr>
                <w:b/>
                <w:bCs/>
                <w:sz w:val="12"/>
                <w:szCs w:val="12"/>
              </w:rPr>
            </w:pPr>
            <w:r w:rsidRPr="00BA4A12">
              <w:rPr>
                <w:b/>
                <w:bCs/>
                <w:sz w:val="12"/>
                <w:szCs w:val="12"/>
              </w:rPr>
              <w:t>Montaż indywidualnych pieców gazowych dwufunkcyjnych wraz z instalacją c.o., c.c.w w lokalach należących do m. st. Warszawy - ul. Motycka 16</w:t>
            </w:r>
          </w:p>
        </w:tc>
        <w:tc>
          <w:tcPr>
            <w:tcW w:w="594" w:type="pct"/>
            <w:tcBorders>
              <w:top w:val="nil"/>
              <w:left w:val="nil"/>
              <w:bottom w:val="nil"/>
              <w:right w:val="nil"/>
            </w:tcBorders>
            <w:shd w:val="clear" w:color="000000" w:fill="D5E3F2"/>
            <w:noWrap/>
            <w:vAlign w:val="center"/>
            <w:hideMark/>
          </w:tcPr>
          <w:p w14:paraId="39ABA01B" w14:textId="77777777" w:rsidR="00BA4A12" w:rsidRPr="00BA4A12" w:rsidRDefault="00BA4A12" w:rsidP="00BA4A12">
            <w:pPr>
              <w:spacing w:line="240" w:lineRule="auto"/>
              <w:jc w:val="right"/>
              <w:rPr>
                <w:b/>
                <w:bCs/>
                <w:sz w:val="12"/>
                <w:szCs w:val="12"/>
              </w:rPr>
            </w:pPr>
            <w:r w:rsidRPr="00BA4A12">
              <w:rPr>
                <w:b/>
                <w:bCs/>
                <w:sz w:val="12"/>
                <w:szCs w:val="12"/>
              </w:rPr>
              <w:t>145 055</w:t>
            </w:r>
          </w:p>
        </w:tc>
        <w:tc>
          <w:tcPr>
            <w:tcW w:w="702" w:type="pct"/>
            <w:tcBorders>
              <w:top w:val="nil"/>
              <w:left w:val="nil"/>
              <w:bottom w:val="nil"/>
              <w:right w:val="nil"/>
            </w:tcBorders>
            <w:shd w:val="clear" w:color="000000" w:fill="D5E3F2"/>
            <w:noWrap/>
            <w:vAlign w:val="center"/>
            <w:hideMark/>
          </w:tcPr>
          <w:p w14:paraId="0829F2B2" w14:textId="77777777" w:rsidR="00BA4A12" w:rsidRPr="00BA4A12" w:rsidRDefault="00BA4A12" w:rsidP="00BA4A12">
            <w:pPr>
              <w:spacing w:line="240" w:lineRule="auto"/>
              <w:jc w:val="right"/>
              <w:rPr>
                <w:b/>
                <w:bCs/>
                <w:sz w:val="12"/>
                <w:szCs w:val="12"/>
              </w:rPr>
            </w:pPr>
            <w:r w:rsidRPr="00BA4A12">
              <w:rPr>
                <w:b/>
                <w:bCs/>
                <w:sz w:val="12"/>
                <w:szCs w:val="12"/>
              </w:rPr>
              <w:t>126 133,79</w:t>
            </w:r>
          </w:p>
        </w:tc>
        <w:tc>
          <w:tcPr>
            <w:tcW w:w="594" w:type="pct"/>
            <w:tcBorders>
              <w:top w:val="nil"/>
              <w:left w:val="nil"/>
              <w:bottom w:val="nil"/>
              <w:right w:val="nil"/>
            </w:tcBorders>
            <w:shd w:val="clear" w:color="000000" w:fill="D5E3F2"/>
            <w:noWrap/>
            <w:vAlign w:val="center"/>
            <w:hideMark/>
          </w:tcPr>
          <w:p w14:paraId="4C5043B2" w14:textId="77777777" w:rsidR="00BA4A12" w:rsidRPr="00BA4A12" w:rsidRDefault="00BA4A12" w:rsidP="00BA4A12">
            <w:pPr>
              <w:spacing w:line="240" w:lineRule="auto"/>
              <w:jc w:val="right"/>
              <w:rPr>
                <w:b/>
                <w:bCs/>
                <w:sz w:val="12"/>
                <w:szCs w:val="12"/>
              </w:rPr>
            </w:pPr>
            <w:r w:rsidRPr="00BA4A12">
              <w:rPr>
                <w:b/>
                <w:bCs/>
                <w:sz w:val="12"/>
                <w:szCs w:val="12"/>
              </w:rPr>
              <w:t>87,0%</w:t>
            </w:r>
          </w:p>
        </w:tc>
      </w:tr>
      <w:tr w:rsidR="00BA4A12" w:rsidRPr="00BA4A12" w14:paraId="395AC4B1" w14:textId="77777777" w:rsidTr="00BA4A12">
        <w:trPr>
          <w:trHeight w:val="85"/>
        </w:trPr>
        <w:tc>
          <w:tcPr>
            <w:tcW w:w="3111" w:type="pct"/>
            <w:tcBorders>
              <w:top w:val="nil"/>
              <w:left w:val="nil"/>
              <w:bottom w:val="nil"/>
              <w:right w:val="nil"/>
            </w:tcBorders>
            <w:shd w:val="clear" w:color="auto" w:fill="auto"/>
            <w:hideMark/>
          </w:tcPr>
          <w:p w14:paraId="00CFC48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DB3DCD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82CF85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04099D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9F3FCE7" w14:textId="77777777" w:rsidTr="00BA4A12">
        <w:trPr>
          <w:trHeight w:val="85"/>
        </w:trPr>
        <w:tc>
          <w:tcPr>
            <w:tcW w:w="3111" w:type="pct"/>
            <w:tcBorders>
              <w:top w:val="nil"/>
              <w:left w:val="nil"/>
              <w:bottom w:val="nil"/>
              <w:right w:val="nil"/>
            </w:tcBorders>
            <w:shd w:val="clear" w:color="auto" w:fill="auto"/>
            <w:vAlign w:val="center"/>
            <w:hideMark/>
          </w:tcPr>
          <w:p w14:paraId="6A38903E" w14:textId="77777777" w:rsidR="00BA4A12" w:rsidRPr="00BA4A12" w:rsidRDefault="00BA4A12" w:rsidP="00BA4A12">
            <w:pPr>
              <w:spacing w:line="240" w:lineRule="auto"/>
              <w:jc w:val="both"/>
              <w:rPr>
                <w:sz w:val="12"/>
                <w:szCs w:val="12"/>
              </w:rPr>
            </w:pPr>
            <w:r w:rsidRPr="00BA4A12">
              <w:rPr>
                <w:sz w:val="12"/>
                <w:szCs w:val="12"/>
              </w:rPr>
              <w:t>Wykonano montaż indywidualnych pieców gazowych dwufunkcyjnych wraz z instalacją c.o. i c.c.w. w czterech lokalach znajdujących się w budynku komunalnym. Wniesiono opłatę końcową za przyłączenie budynku do sieci gazowej na rzecz Polskiej Spółki Gazownictwa Sp. z o.o.</w:t>
            </w:r>
          </w:p>
        </w:tc>
        <w:tc>
          <w:tcPr>
            <w:tcW w:w="594" w:type="pct"/>
            <w:tcBorders>
              <w:top w:val="nil"/>
              <w:left w:val="nil"/>
              <w:bottom w:val="nil"/>
              <w:right w:val="nil"/>
            </w:tcBorders>
            <w:shd w:val="clear" w:color="auto" w:fill="auto"/>
            <w:hideMark/>
          </w:tcPr>
          <w:p w14:paraId="1702817A"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562DEED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B2FF5C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79A8188" w14:textId="77777777" w:rsidTr="00BA4A12">
        <w:trPr>
          <w:trHeight w:val="85"/>
        </w:trPr>
        <w:tc>
          <w:tcPr>
            <w:tcW w:w="3111" w:type="pct"/>
            <w:tcBorders>
              <w:top w:val="nil"/>
              <w:left w:val="nil"/>
              <w:bottom w:val="nil"/>
              <w:right w:val="nil"/>
            </w:tcBorders>
            <w:shd w:val="clear" w:color="auto" w:fill="auto"/>
            <w:hideMark/>
          </w:tcPr>
          <w:p w14:paraId="6039F33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A33B7B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D1C505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243A19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4C6B535" w14:textId="77777777" w:rsidTr="00BA4A12">
        <w:trPr>
          <w:trHeight w:val="85"/>
        </w:trPr>
        <w:tc>
          <w:tcPr>
            <w:tcW w:w="3111" w:type="pct"/>
            <w:tcBorders>
              <w:top w:val="nil"/>
              <w:left w:val="nil"/>
              <w:bottom w:val="nil"/>
              <w:right w:val="nil"/>
            </w:tcBorders>
            <w:shd w:val="clear" w:color="auto" w:fill="auto"/>
            <w:hideMark/>
          </w:tcPr>
          <w:p w14:paraId="5D682548"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7F6B240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C53125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9F2703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3C64E51" w14:textId="77777777" w:rsidTr="00BA4A12">
        <w:trPr>
          <w:trHeight w:val="85"/>
        </w:trPr>
        <w:tc>
          <w:tcPr>
            <w:tcW w:w="3111" w:type="pct"/>
            <w:tcBorders>
              <w:top w:val="nil"/>
              <w:left w:val="nil"/>
              <w:bottom w:val="nil"/>
              <w:right w:val="nil"/>
            </w:tcBorders>
            <w:shd w:val="clear" w:color="auto" w:fill="auto"/>
            <w:noWrap/>
            <w:vAlign w:val="center"/>
            <w:hideMark/>
          </w:tcPr>
          <w:p w14:paraId="66228EF0"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56D2817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4BDFB9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689FC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1D35689" w14:textId="77777777" w:rsidTr="00BA4A12">
        <w:trPr>
          <w:trHeight w:val="85"/>
        </w:trPr>
        <w:tc>
          <w:tcPr>
            <w:tcW w:w="3111" w:type="pct"/>
            <w:tcBorders>
              <w:top w:val="nil"/>
              <w:left w:val="nil"/>
              <w:bottom w:val="nil"/>
              <w:right w:val="nil"/>
            </w:tcBorders>
            <w:shd w:val="clear" w:color="auto" w:fill="auto"/>
            <w:noWrap/>
            <w:vAlign w:val="center"/>
            <w:hideMark/>
          </w:tcPr>
          <w:p w14:paraId="59B735A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492BC7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54BE7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1B3BD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5401FFF" w14:textId="77777777" w:rsidTr="00BA4A12">
        <w:trPr>
          <w:trHeight w:val="85"/>
        </w:trPr>
        <w:tc>
          <w:tcPr>
            <w:tcW w:w="3111" w:type="pct"/>
            <w:tcBorders>
              <w:top w:val="nil"/>
              <w:left w:val="nil"/>
              <w:bottom w:val="nil"/>
              <w:right w:val="nil"/>
            </w:tcBorders>
            <w:shd w:val="clear" w:color="000000" w:fill="D5E3F2"/>
            <w:vAlign w:val="center"/>
            <w:hideMark/>
          </w:tcPr>
          <w:p w14:paraId="33AB9EC9" w14:textId="77777777" w:rsidR="00BA4A12" w:rsidRPr="00BA4A12" w:rsidRDefault="00BA4A12" w:rsidP="00BA4A12">
            <w:pPr>
              <w:spacing w:line="240" w:lineRule="auto"/>
              <w:rPr>
                <w:b/>
                <w:bCs/>
                <w:sz w:val="12"/>
                <w:szCs w:val="12"/>
              </w:rPr>
            </w:pPr>
            <w:r w:rsidRPr="00BA4A12">
              <w:rPr>
                <w:b/>
                <w:bCs/>
                <w:sz w:val="12"/>
                <w:szCs w:val="12"/>
              </w:rPr>
              <w:t>Budowa instalacji c.o., c.c.w. i kotłowni gazowych w budynkach przy ul. Remiszewskiej 6, Święciańskiej 5 - "Ciepło sieciowe w budynkach komunalnych"</w:t>
            </w:r>
          </w:p>
        </w:tc>
        <w:tc>
          <w:tcPr>
            <w:tcW w:w="594" w:type="pct"/>
            <w:tcBorders>
              <w:top w:val="nil"/>
              <w:left w:val="nil"/>
              <w:bottom w:val="nil"/>
              <w:right w:val="nil"/>
            </w:tcBorders>
            <w:shd w:val="clear" w:color="000000" w:fill="D5E3F2"/>
            <w:noWrap/>
            <w:vAlign w:val="center"/>
            <w:hideMark/>
          </w:tcPr>
          <w:p w14:paraId="59F756C4" w14:textId="77777777" w:rsidR="00BA4A12" w:rsidRPr="00BA4A12" w:rsidRDefault="00BA4A12" w:rsidP="00BA4A12">
            <w:pPr>
              <w:spacing w:line="240" w:lineRule="auto"/>
              <w:jc w:val="right"/>
              <w:rPr>
                <w:b/>
                <w:bCs/>
                <w:sz w:val="12"/>
                <w:szCs w:val="12"/>
              </w:rPr>
            </w:pPr>
            <w:r w:rsidRPr="00BA4A12">
              <w:rPr>
                <w:b/>
                <w:bCs/>
                <w:sz w:val="12"/>
                <w:szCs w:val="12"/>
              </w:rPr>
              <w:t>538 859</w:t>
            </w:r>
          </w:p>
        </w:tc>
        <w:tc>
          <w:tcPr>
            <w:tcW w:w="702" w:type="pct"/>
            <w:tcBorders>
              <w:top w:val="nil"/>
              <w:left w:val="nil"/>
              <w:bottom w:val="nil"/>
              <w:right w:val="nil"/>
            </w:tcBorders>
            <w:shd w:val="clear" w:color="000000" w:fill="D5E3F2"/>
            <w:noWrap/>
            <w:vAlign w:val="center"/>
            <w:hideMark/>
          </w:tcPr>
          <w:p w14:paraId="00C87D91" w14:textId="77777777" w:rsidR="00BA4A12" w:rsidRPr="00BA4A12" w:rsidRDefault="00BA4A12" w:rsidP="00BA4A12">
            <w:pPr>
              <w:spacing w:line="240" w:lineRule="auto"/>
              <w:jc w:val="right"/>
              <w:rPr>
                <w:b/>
                <w:bCs/>
                <w:sz w:val="12"/>
                <w:szCs w:val="12"/>
              </w:rPr>
            </w:pPr>
            <w:r w:rsidRPr="00BA4A12">
              <w:rPr>
                <w:b/>
                <w:bCs/>
                <w:sz w:val="12"/>
                <w:szCs w:val="12"/>
              </w:rPr>
              <w:t>526 737,94</w:t>
            </w:r>
          </w:p>
        </w:tc>
        <w:tc>
          <w:tcPr>
            <w:tcW w:w="594" w:type="pct"/>
            <w:tcBorders>
              <w:top w:val="nil"/>
              <w:left w:val="nil"/>
              <w:bottom w:val="nil"/>
              <w:right w:val="nil"/>
            </w:tcBorders>
            <w:shd w:val="clear" w:color="000000" w:fill="D5E3F2"/>
            <w:noWrap/>
            <w:vAlign w:val="center"/>
            <w:hideMark/>
          </w:tcPr>
          <w:p w14:paraId="2685C76B" w14:textId="77777777" w:rsidR="00BA4A12" w:rsidRPr="00BA4A12" w:rsidRDefault="00BA4A12" w:rsidP="00BA4A12">
            <w:pPr>
              <w:spacing w:line="240" w:lineRule="auto"/>
              <w:jc w:val="right"/>
              <w:rPr>
                <w:b/>
                <w:bCs/>
                <w:sz w:val="12"/>
                <w:szCs w:val="12"/>
              </w:rPr>
            </w:pPr>
            <w:r w:rsidRPr="00BA4A12">
              <w:rPr>
                <w:b/>
                <w:bCs/>
                <w:sz w:val="12"/>
                <w:szCs w:val="12"/>
              </w:rPr>
              <w:t>97,8%</w:t>
            </w:r>
          </w:p>
        </w:tc>
      </w:tr>
      <w:tr w:rsidR="00BA4A12" w:rsidRPr="00BA4A12" w14:paraId="5055B610" w14:textId="77777777" w:rsidTr="00BA4A12">
        <w:trPr>
          <w:trHeight w:val="85"/>
        </w:trPr>
        <w:tc>
          <w:tcPr>
            <w:tcW w:w="3111" w:type="pct"/>
            <w:tcBorders>
              <w:top w:val="nil"/>
              <w:left w:val="nil"/>
              <w:bottom w:val="nil"/>
              <w:right w:val="nil"/>
            </w:tcBorders>
            <w:shd w:val="clear" w:color="auto" w:fill="auto"/>
            <w:hideMark/>
          </w:tcPr>
          <w:p w14:paraId="381873F5"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1D25590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CD5C91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08F9BB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FFE1854" w14:textId="77777777" w:rsidTr="00BA4A12">
        <w:trPr>
          <w:trHeight w:val="85"/>
        </w:trPr>
        <w:tc>
          <w:tcPr>
            <w:tcW w:w="3111" w:type="pct"/>
            <w:tcBorders>
              <w:top w:val="nil"/>
              <w:left w:val="nil"/>
              <w:bottom w:val="nil"/>
              <w:right w:val="nil"/>
            </w:tcBorders>
            <w:shd w:val="clear" w:color="auto" w:fill="auto"/>
            <w:vAlign w:val="center"/>
            <w:hideMark/>
          </w:tcPr>
          <w:p w14:paraId="033663F3" w14:textId="77777777" w:rsidR="00BA4A12" w:rsidRPr="00BA4A12" w:rsidRDefault="00BA4A12" w:rsidP="00BA4A12">
            <w:pPr>
              <w:spacing w:line="240" w:lineRule="auto"/>
              <w:jc w:val="both"/>
              <w:rPr>
                <w:sz w:val="12"/>
                <w:szCs w:val="12"/>
              </w:rPr>
            </w:pPr>
            <w:r w:rsidRPr="00BA4A12">
              <w:rPr>
                <w:sz w:val="12"/>
                <w:szCs w:val="12"/>
              </w:rPr>
              <w:t>W budynku przy ul. Święciańskiej 5 zakończono budowę instalacji c.o., c.c.w. i kotłowni gazowej oraz podłączono budynek do sieci gazowej przez Polską Spółkę Gazownictwa Sp. z o.o.</w:t>
            </w:r>
          </w:p>
        </w:tc>
        <w:tc>
          <w:tcPr>
            <w:tcW w:w="594" w:type="pct"/>
            <w:tcBorders>
              <w:top w:val="nil"/>
              <w:left w:val="nil"/>
              <w:bottom w:val="nil"/>
              <w:right w:val="nil"/>
            </w:tcBorders>
            <w:shd w:val="clear" w:color="auto" w:fill="auto"/>
            <w:hideMark/>
          </w:tcPr>
          <w:p w14:paraId="58A5167A"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505C1ED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916EFE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841BD83" w14:textId="77777777" w:rsidTr="00BA4A12">
        <w:trPr>
          <w:trHeight w:val="85"/>
        </w:trPr>
        <w:tc>
          <w:tcPr>
            <w:tcW w:w="3111" w:type="pct"/>
            <w:tcBorders>
              <w:top w:val="nil"/>
              <w:left w:val="nil"/>
              <w:bottom w:val="nil"/>
              <w:right w:val="nil"/>
            </w:tcBorders>
            <w:shd w:val="clear" w:color="auto" w:fill="auto"/>
            <w:hideMark/>
          </w:tcPr>
          <w:p w14:paraId="51F83D5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B55D89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7631C9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04C400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02D9C06" w14:textId="77777777" w:rsidTr="00BA4A12">
        <w:trPr>
          <w:trHeight w:val="85"/>
        </w:trPr>
        <w:tc>
          <w:tcPr>
            <w:tcW w:w="3111" w:type="pct"/>
            <w:tcBorders>
              <w:top w:val="nil"/>
              <w:left w:val="nil"/>
              <w:bottom w:val="nil"/>
              <w:right w:val="nil"/>
            </w:tcBorders>
            <w:shd w:val="clear" w:color="auto" w:fill="auto"/>
            <w:hideMark/>
          </w:tcPr>
          <w:p w14:paraId="3D102A6C"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3038574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C79747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A76F1F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A8B546C" w14:textId="77777777" w:rsidTr="00BA4A12">
        <w:trPr>
          <w:trHeight w:val="85"/>
        </w:trPr>
        <w:tc>
          <w:tcPr>
            <w:tcW w:w="3111" w:type="pct"/>
            <w:tcBorders>
              <w:top w:val="nil"/>
              <w:left w:val="nil"/>
              <w:bottom w:val="nil"/>
              <w:right w:val="nil"/>
            </w:tcBorders>
            <w:shd w:val="clear" w:color="auto" w:fill="auto"/>
            <w:noWrap/>
            <w:vAlign w:val="center"/>
            <w:hideMark/>
          </w:tcPr>
          <w:p w14:paraId="10C75F5C"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4BA20358"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167264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344D6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07E0EC5" w14:textId="77777777" w:rsidTr="00BA4A12">
        <w:trPr>
          <w:trHeight w:val="85"/>
        </w:trPr>
        <w:tc>
          <w:tcPr>
            <w:tcW w:w="3111" w:type="pct"/>
            <w:tcBorders>
              <w:top w:val="nil"/>
              <w:left w:val="nil"/>
              <w:bottom w:val="nil"/>
              <w:right w:val="nil"/>
            </w:tcBorders>
            <w:shd w:val="clear" w:color="auto" w:fill="auto"/>
            <w:noWrap/>
            <w:vAlign w:val="center"/>
            <w:hideMark/>
          </w:tcPr>
          <w:p w14:paraId="3E32767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F6CAA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C86CD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0337B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C564761" w14:textId="77777777" w:rsidTr="00BA4A12">
        <w:trPr>
          <w:trHeight w:val="85"/>
        </w:trPr>
        <w:tc>
          <w:tcPr>
            <w:tcW w:w="3111" w:type="pct"/>
            <w:tcBorders>
              <w:top w:val="nil"/>
              <w:left w:val="nil"/>
              <w:bottom w:val="nil"/>
              <w:right w:val="nil"/>
            </w:tcBorders>
            <w:shd w:val="clear" w:color="000000" w:fill="D5E3F2"/>
            <w:vAlign w:val="center"/>
            <w:hideMark/>
          </w:tcPr>
          <w:p w14:paraId="5F0995D9" w14:textId="77777777" w:rsidR="00BA4A12" w:rsidRPr="00BA4A12" w:rsidRDefault="00BA4A12" w:rsidP="00BA4A12">
            <w:pPr>
              <w:spacing w:line="240" w:lineRule="auto"/>
              <w:rPr>
                <w:b/>
                <w:bCs/>
                <w:sz w:val="12"/>
                <w:szCs w:val="12"/>
              </w:rPr>
            </w:pPr>
            <w:r w:rsidRPr="00BA4A12">
              <w:rPr>
                <w:b/>
                <w:bCs/>
                <w:sz w:val="12"/>
                <w:szCs w:val="12"/>
              </w:rPr>
              <w:t>Modernizacja zabytkowego budynku przy ul. Biruty 18</w:t>
            </w:r>
          </w:p>
        </w:tc>
        <w:tc>
          <w:tcPr>
            <w:tcW w:w="594" w:type="pct"/>
            <w:tcBorders>
              <w:top w:val="nil"/>
              <w:left w:val="nil"/>
              <w:bottom w:val="nil"/>
              <w:right w:val="nil"/>
            </w:tcBorders>
            <w:shd w:val="clear" w:color="000000" w:fill="D5E3F2"/>
            <w:noWrap/>
            <w:vAlign w:val="center"/>
            <w:hideMark/>
          </w:tcPr>
          <w:p w14:paraId="0DC69075" w14:textId="77777777" w:rsidR="00BA4A12" w:rsidRPr="00BA4A12" w:rsidRDefault="00BA4A12" w:rsidP="00BA4A12">
            <w:pPr>
              <w:spacing w:line="240" w:lineRule="auto"/>
              <w:jc w:val="right"/>
              <w:rPr>
                <w:b/>
                <w:bCs/>
                <w:sz w:val="12"/>
                <w:szCs w:val="12"/>
              </w:rPr>
            </w:pPr>
            <w:r w:rsidRPr="00BA4A12">
              <w:rPr>
                <w:b/>
                <w:bCs/>
                <w:sz w:val="12"/>
                <w:szCs w:val="12"/>
              </w:rPr>
              <w:t>9 348</w:t>
            </w:r>
          </w:p>
        </w:tc>
        <w:tc>
          <w:tcPr>
            <w:tcW w:w="702" w:type="pct"/>
            <w:tcBorders>
              <w:top w:val="nil"/>
              <w:left w:val="nil"/>
              <w:bottom w:val="nil"/>
              <w:right w:val="nil"/>
            </w:tcBorders>
            <w:shd w:val="clear" w:color="000000" w:fill="D5E3F2"/>
            <w:noWrap/>
            <w:vAlign w:val="center"/>
            <w:hideMark/>
          </w:tcPr>
          <w:p w14:paraId="15A09E31" w14:textId="77777777" w:rsidR="00BA4A12" w:rsidRPr="00BA4A12" w:rsidRDefault="00BA4A12" w:rsidP="00BA4A12">
            <w:pPr>
              <w:spacing w:line="240" w:lineRule="auto"/>
              <w:jc w:val="right"/>
              <w:rPr>
                <w:b/>
                <w:bCs/>
                <w:sz w:val="12"/>
                <w:szCs w:val="12"/>
              </w:rPr>
            </w:pPr>
            <w:r w:rsidRPr="00BA4A12">
              <w:rPr>
                <w:b/>
                <w:bCs/>
                <w:sz w:val="12"/>
                <w:szCs w:val="12"/>
              </w:rPr>
              <w:t>9 348,00</w:t>
            </w:r>
          </w:p>
        </w:tc>
        <w:tc>
          <w:tcPr>
            <w:tcW w:w="594" w:type="pct"/>
            <w:tcBorders>
              <w:top w:val="nil"/>
              <w:left w:val="nil"/>
              <w:bottom w:val="nil"/>
              <w:right w:val="nil"/>
            </w:tcBorders>
            <w:shd w:val="clear" w:color="000000" w:fill="D5E3F2"/>
            <w:noWrap/>
            <w:vAlign w:val="center"/>
            <w:hideMark/>
          </w:tcPr>
          <w:p w14:paraId="4DE16E6E"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783C1617" w14:textId="77777777" w:rsidTr="00BA4A12">
        <w:trPr>
          <w:trHeight w:val="85"/>
        </w:trPr>
        <w:tc>
          <w:tcPr>
            <w:tcW w:w="3111" w:type="pct"/>
            <w:tcBorders>
              <w:top w:val="nil"/>
              <w:left w:val="nil"/>
              <w:bottom w:val="nil"/>
              <w:right w:val="nil"/>
            </w:tcBorders>
            <w:shd w:val="clear" w:color="auto" w:fill="auto"/>
            <w:hideMark/>
          </w:tcPr>
          <w:p w14:paraId="74FD30C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045024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27562C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C5BC90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FFDCF7A" w14:textId="77777777" w:rsidTr="00BA4A12">
        <w:trPr>
          <w:trHeight w:val="85"/>
        </w:trPr>
        <w:tc>
          <w:tcPr>
            <w:tcW w:w="3111" w:type="pct"/>
            <w:tcBorders>
              <w:top w:val="nil"/>
              <w:left w:val="nil"/>
              <w:bottom w:val="nil"/>
              <w:right w:val="nil"/>
            </w:tcBorders>
            <w:shd w:val="clear" w:color="auto" w:fill="auto"/>
            <w:vAlign w:val="center"/>
            <w:hideMark/>
          </w:tcPr>
          <w:p w14:paraId="3428568F" w14:textId="77777777" w:rsidR="00BA4A12" w:rsidRPr="00BA4A12" w:rsidRDefault="00BA4A12" w:rsidP="00BA4A12">
            <w:pPr>
              <w:spacing w:line="240" w:lineRule="auto"/>
              <w:jc w:val="both"/>
              <w:rPr>
                <w:sz w:val="12"/>
                <w:szCs w:val="12"/>
              </w:rPr>
            </w:pPr>
            <w:r w:rsidRPr="00BA4A12">
              <w:rPr>
                <w:sz w:val="12"/>
                <w:szCs w:val="12"/>
              </w:rPr>
              <w:t xml:space="preserve">Wykonano szacunkowy kosztorys inwestycji. Z powodu niewystarczających środków zrezygnowano z realizacji zadania. </w:t>
            </w:r>
          </w:p>
        </w:tc>
        <w:tc>
          <w:tcPr>
            <w:tcW w:w="594" w:type="pct"/>
            <w:tcBorders>
              <w:top w:val="nil"/>
              <w:left w:val="nil"/>
              <w:bottom w:val="nil"/>
              <w:right w:val="nil"/>
            </w:tcBorders>
            <w:shd w:val="clear" w:color="auto" w:fill="auto"/>
            <w:hideMark/>
          </w:tcPr>
          <w:p w14:paraId="0A8D7C8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70EDF81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453700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53023F4" w14:textId="77777777" w:rsidTr="00BA4A12">
        <w:trPr>
          <w:trHeight w:val="85"/>
        </w:trPr>
        <w:tc>
          <w:tcPr>
            <w:tcW w:w="3111" w:type="pct"/>
            <w:tcBorders>
              <w:top w:val="nil"/>
              <w:left w:val="nil"/>
              <w:bottom w:val="nil"/>
              <w:right w:val="nil"/>
            </w:tcBorders>
            <w:shd w:val="clear" w:color="auto" w:fill="auto"/>
            <w:hideMark/>
          </w:tcPr>
          <w:p w14:paraId="070D5CC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6AE0A6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DD0DFE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12AE21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3ACF769" w14:textId="77777777" w:rsidTr="00BA4A12">
        <w:trPr>
          <w:trHeight w:val="85"/>
        </w:trPr>
        <w:tc>
          <w:tcPr>
            <w:tcW w:w="3111" w:type="pct"/>
            <w:tcBorders>
              <w:top w:val="nil"/>
              <w:left w:val="nil"/>
              <w:bottom w:val="nil"/>
              <w:right w:val="nil"/>
            </w:tcBorders>
            <w:shd w:val="clear" w:color="auto" w:fill="auto"/>
            <w:hideMark/>
          </w:tcPr>
          <w:p w14:paraId="52E05029"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02700CF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FAD171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E5AFD1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E81C3AD" w14:textId="77777777" w:rsidTr="00BA4A12">
        <w:trPr>
          <w:trHeight w:val="85"/>
        </w:trPr>
        <w:tc>
          <w:tcPr>
            <w:tcW w:w="3111" w:type="pct"/>
            <w:tcBorders>
              <w:top w:val="nil"/>
              <w:left w:val="nil"/>
              <w:bottom w:val="nil"/>
              <w:right w:val="nil"/>
            </w:tcBorders>
            <w:shd w:val="clear" w:color="auto" w:fill="auto"/>
            <w:noWrap/>
            <w:vAlign w:val="center"/>
            <w:hideMark/>
          </w:tcPr>
          <w:p w14:paraId="6D9C419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1E8E5FBC"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6FB633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1A56D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B686F2F" w14:textId="77777777" w:rsidTr="00BA4A12">
        <w:trPr>
          <w:trHeight w:val="85"/>
        </w:trPr>
        <w:tc>
          <w:tcPr>
            <w:tcW w:w="3111" w:type="pct"/>
            <w:tcBorders>
              <w:top w:val="nil"/>
              <w:left w:val="nil"/>
              <w:bottom w:val="nil"/>
              <w:right w:val="nil"/>
            </w:tcBorders>
            <w:shd w:val="clear" w:color="auto" w:fill="auto"/>
            <w:noWrap/>
            <w:vAlign w:val="center"/>
            <w:hideMark/>
          </w:tcPr>
          <w:p w14:paraId="333CBAA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BD2A89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995FC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5FB0E8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37A3FCD" w14:textId="77777777" w:rsidTr="00BA4A12">
        <w:trPr>
          <w:trHeight w:val="85"/>
        </w:trPr>
        <w:tc>
          <w:tcPr>
            <w:tcW w:w="3111" w:type="pct"/>
            <w:tcBorders>
              <w:top w:val="nil"/>
              <w:left w:val="nil"/>
              <w:bottom w:val="nil"/>
              <w:right w:val="nil"/>
            </w:tcBorders>
            <w:shd w:val="clear" w:color="000000" w:fill="D5E3F2"/>
            <w:vAlign w:val="center"/>
            <w:hideMark/>
          </w:tcPr>
          <w:p w14:paraId="207E55BD" w14:textId="77777777" w:rsidR="00BA4A12" w:rsidRPr="00BA4A12" w:rsidRDefault="00BA4A12" w:rsidP="00BA4A12">
            <w:pPr>
              <w:spacing w:line="240" w:lineRule="auto"/>
              <w:rPr>
                <w:b/>
                <w:bCs/>
                <w:sz w:val="12"/>
                <w:szCs w:val="12"/>
              </w:rPr>
            </w:pPr>
            <w:r w:rsidRPr="00BA4A12">
              <w:rPr>
                <w:b/>
                <w:bCs/>
                <w:sz w:val="12"/>
                <w:szCs w:val="12"/>
              </w:rPr>
              <w:t>Likwidacja palenisk na paliwo stałe, wykonanie nowego źródła ciepła na paliwo gazowe w budynku przy ul. Ołyckiej 2</w:t>
            </w:r>
          </w:p>
        </w:tc>
        <w:tc>
          <w:tcPr>
            <w:tcW w:w="594" w:type="pct"/>
            <w:tcBorders>
              <w:top w:val="nil"/>
              <w:left w:val="nil"/>
              <w:bottom w:val="nil"/>
              <w:right w:val="nil"/>
            </w:tcBorders>
            <w:shd w:val="clear" w:color="000000" w:fill="D5E3F2"/>
            <w:noWrap/>
            <w:vAlign w:val="center"/>
            <w:hideMark/>
          </w:tcPr>
          <w:p w14:paraId="29ABEA49" w14:textId="77777777" w:rsidR="00BA4A12" w:rsidRPr="00BA4A12" w:rsidRDefault="00BA4A12" w:rsidP="00BA4A12">
            <w:pPr>
              <w:spacing w:line="240" w:lineRule="auto"/>
              <w:jc w:val="right"/>
              <w:rPr>
                <w:b/>
                <w:bCs/>
                <w:sz w:val="12"/>
                <w:szCs w:val="12"/>
              </w:rPr>
            </w:pPr>
            <w:r w:rsidRPr="00BA4A12">
              <w:rPr>
                <w:b/>
                <w:bCs/>
                <w:sz w:val="12"/>
                <w:szCs w:val="12"/>
              </w:rPr>
              <w:t>24 108</w:t>
            </w:r>
          </w:p>
        </w:tc>
        <w:tc>
          <w:tcPr>
            <w:tcW w:w="702" w:type="pct"/>
            <w:tcBorders>
              <w:top w:val="nil"/>
              <w:left w:val="nil"/>
              <w:bottom w:val="nil"/>
              <w:right w:val="nil"/>
            </w:tcBorders>
            <w:shd w:val="clear" w:color="000000" w:fill="D5E3F2"/>
            <w:noWrap/>
            <w:vAlign w:val="center"/>
            <w:hideMark/>
          </w:tcPr>
          <w:p w14:paraId="4347B5F5" w14:textId="77777777" w:rsidR="00BA4A12" w:rsidRPr="00BA4A12" w:rsidRDefault="00BA4A12" w:rsidP="00BA4A12">
            <w:pPr>
              <w:spacing w:line="240" w:lineRule="auto"/>
              <w:jc w:val="right"/>
              <w:rPr>
                <w:b/>
                <w:bCs/>
                <w:sz w:val="12"/>
                <w:szCs w:val="12"/>
              </w:rPr>
            </w:pPr>
            <w:r w:rsidRPr="00BA4A12">
              <w:rPr>
                <w:b/>
                <w:bCs/>
                <w:sz w:val="12"/>
                <w:szCs w:val="12"/>
              </w:rPr>
              <w:t>24 108,00</w:t>
            </w:r>
          </w:p>
        </w:tc>
        <w:tc>
          <w:tcPr>
            <w:tcW w:w="594" w:type="pct"/>
            <w:tcBorders>
              <w:top w:val="nil"/>
              <w:left w:val="nil"/>
              <w:bottom w:val="nil"/>
              <w:right w:val="nil"/>
            </w:tcBorders>
            <w:shd w:val="clear" w:color="000000" w:fill="D5E3F2"/>
            <w:noWrap/>
            <w:vAlign w:val="center"/>
            <w:hideMark/>
          </w:tcPr>
          <w:p w14:paraId="311C3DC3"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45955CF2" w14:textId="77777777" w:rsidTr="00BA4A12">
        <w:trPr>
          <w:trHeight w:val="85"/>
        </w:trPr>
        <w:tc>
          <w:tcPr>
            <w:tcW w:w="3111" w:type="pct"/>
            <w:tcBorders>
              <w:top w:val="nil"/>
              <w:left w:val="nil"/>
              <w:bottom w:val="nil"/>
              <w:right w:val="nil"/>
            </w:tcBorders>
            <w:shd w:val="clear" w:color="auto" w:fill="auto"/>
            <w:hideMark/>
          </w:tcPr>
          <w:p w14:paraId="23EE6CC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0CCF9E7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3FF912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E704F0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DC40E9E" w14:textId="77777777" w:rsidTr="00BA4A12">
        <w:trPr>
          <w:trHeight w:val="85"/>
        </w:trPr>
        <w:tc>
          <w:tcPr>
            <w:tcW w:w="3111" w:type="pct"/>
            <w:tcBorders>
              <w:top w:val="nil"/>
              <w:left w:val="nil"/>
              <w:bottom w:val="nil"/>
              <w:right w:val="nil"/>
            </w:tcBorders>
            <w:shd w:val="clear" w:color="auto" w:fill="auto"/>
            <w:vAlign w:val="center"/>
            <w:hideMark/>
          </w:tcPr>
          <w:p w14:paraId="0E1B84BC" w14:textId="77777777" w:rsidR="00BA4A12" w:rsidRPr="00BA4A12" w:rsidRDefault="00BA4A12" w:rsidP="00BA4A12">
            <w:pPr>
              <w:spacing w:line="240" w:lineRule="auto"/>
              <w:jc w:val="both"/>
              <w:rPr>
                <w:sz w:val="12"/>
                <w:szCs w:val="12"/>
              </w:rPr>
            </w:pPr>
            <w:r w:rsidRPr="00BA4A12">
              <w:rPr>
                <w:sz w:val="12"/>
                <w:szCs w:val="12"/>
              </w:rPr>
              <w:t>Wykonano dokumentację projektowo-kosztorysową wraz ze specyfikacją techniczną. Rozpoczęcie robót budowlanych zaplanowano w 2025 r.</w:t>
            </w:r>
          </w:p>
        </w:tc>
        <w:tc>
          <w:tcPr>
            <w:tcW w:w="594" w:type="pct"/>
            <w:tcBorders>
              <w:top w:val="nil"/>
              <w:left w:val="nil"/>
              <w:bottom w:val="nil"/>
              <w:right w:val="nil"/>
            </w:tcBorders>
            <w:shd w:val="clear" w:color="auto" w:fill="auto"/>
            <w:hideMark/>
          </w:tcPr>
          <w:p w14:paraId="50BFEB73"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6DB87BB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96FB6C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645FA79" w14:textId="77777777" w:rsidTr="00BA4A12">
        <w:trPr>
          <w:trHeight w:val="85"/>
        </w:trPr>
        <w:tc>
          <w:tcPr>
            <w:tcW w:w="3111" w:type="pct"/>
            <w:tcBorders>
              <w:top w:val="nil"/>
              <w:left w:val="nil"/>
              <w:bottom w:val="nil"/>
              <w:right w:val="nil"/>
            </w:tcBorders>
            <w:shd w:val="clear" w:color="auto" w:fill="auto"/>
            <w:hideMark/>
          </w:tcPr>
          <w:p w14:paraId="557195D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18D6BA4"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967179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300F1B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EF4CA38" w14:textId="77777777" w:rsidTr="00BA4A12">
        <w:trPr>
          <w:trHeight w:val="85"/>
        </w:trPr>
        <w:tc>
          <w:tcPr>
            <w:tcW w:w="3111" w:type="pct"/>
            <w:tcBorders>
              <w:top w:val="nil"/>
              <w:left w:val="nil"/>
              <w:bottom w:val="nil"/>
              <w:right w:val="nil"/>
            </w:tcBorders>
            <w:shd w:val="clear" w:color="auto" w:fill="auto"/>
            <w:hideMark/>
          </w:tcPr>
          <w:p w14:paraId="45A6AEED"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2691921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399D531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3898D0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00F474F" w14:textId="77777777" w:rsidTr="00BA4A12">
        <w:trPr>
          <w:trHeight w:val="85"/>
        </w:trPr>
        <w:tc>
          <w:tcPr>
            <w:tcW w:w="3111" w:type="pct"/>
            <w:tcBorders>
              <w:top w:val="nil"/>
              <w:left w:val="nil"/>
              <w:bottom w:val="nil"/>
              <w:right w:val="nil"/>
            </w:tcBorders>
            <w:shd w:val="clear" w:color="auto" w:fill="auto"/>
            <w:noWrap/>
            <w:vAlign w:val="center"/>
            <w:hideMark/>
          </w:tcPr>
          <w:p w14:paraId="7FFE9D6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65E9A18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EE6B6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035CE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51E9308" w14:textId="77777777" w:rsidTr="00BA4A12">
        <w:trPr>
          <w:trHeight w:val="85"/>
        </w:trPr>
        <w:tc>
          <w:tcPr>
            <w:tcW w:w="3111" w:type="pct"/>
            <w:tcBorders>
              <w:top w:val="nil"/>
              <w:left w:val="nil"/>
              <w:bottom w:val="nil"/>
              <w:right w:val="nil"/>
            </w:tcBorders>
            <w:shd w:val="clear" w:color="auto" w:fill="auto"/>
            <w:noWrap/>
            <w:vAlign w:val="center"/>
            <w:hideMark/>
          </w:tcPr>
          <w:p w14:paraId="352F692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6E2EE7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E4170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53B39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5B9C9E6" w14:textId="77777777" w:rsidTr="00BA4A12">
        <w:trPr>
          <w:trHeight w:val="85"/>
        </w:trPr>
        <w:tc>
          <w:tcPr>
            <w:tcW w:w="3111" w:type="pct"/>
            <w:tcBorders>
              <w:top w:val="nil"/>
              <w:left w:val="nil"/>
              <w:bottom w:val="nil"/>
              <w:right w:val="nil"/>
            </w:tcBorders>
            <w:shd w:val="clear" w:color="000000" w:fill="B7CFE8"/>
            <w:noWrap/>
            <w:vAlign w:val="center"/>
            <w:hideMark/>
          </w:tcPr>
          <w:p w14:paraId="30FB838E" w14:textId="77777777" w:rsidR="00BA4A12" w:rsidRPr="00BA4A12" w:rsidRDefault="00BA4A12" w:rsidP="00BA4A12">
            <w:pPr>
              <w:spacing w:line="240" w:lineRule="auto"/>
              <w:rPr>
                <w:b/>
                <w:bCs/>
                <w:sz w:val="12"/>
                <w:szCs w:val="12"/>
              </w:rPr>
            </w:pPr>
            <w:r w:rsidRPr="00BA4A12">
              <w:rPr>
                <w:b/>
                <w:bCs/>
                <w:sz w:val="12"/>
                <w:szCs w:val="12"/>
              </w:rPr>
              <w:t>GOSPODARKA KOMUNALNA I OCHRONA ŚRODOWISKA</w:t>
            </w:r>
          </w:p>
        </w:tc>
        <w:tc>
          <w:tcPr>
            <w:tcW w:w="594" w:type="pct"/>
            <w:tcBorders>
              <w:top w:val="nil"/>
              <w:left w:val="nil"/>
              <w:bottom w:val="nil"/>
              <w:right w:val="nil"/>
            </w:tcBorders>
            <w:shd w:val="clear" w:color="000000" w:fill="B7CFE8"/>
            <w:noWrap/>
            <w:vAlign w:val="center"/>
            <w:hideMark/>
          </w:tcPr>
          <w:p w14:paraId="3BF2BCEC" w14:textId="77777777" w:rsidR="00BA4A12" w:rsidRPr="00BA4A12" w:rsidRDefault="00BA4A12" w:rsidP="00BA4A12">
            <w:pPr>
              <w:spacing w:line="240" w:lineRule="auto"/>
              <w:jc w:val="right"/>
              <w:rPr>
                <w:b/>
                <w:bCs/>
                <w:sz w:val="12"/>
                <w:szCs w:val="12"/>
              </w:rPr>
            </w:pPr>
            <w:r w:rsidRPr="00BA4A12">
              <w:rPr>
                <w:b/>
                <w:bCs/>
                <w:sz w:val="12"/>
                <w:szCs w:val="12"/>
              </w:rPr>
              <w:t>12 879 498</w:t>
            </w:r>
          </w:p>
        </w:tc>
        <w:tc>
          <w:tcPr>
            <w:tcW w:w="702" w:type="pct"/>
            <w:tcBorders>
              <w:top w:val="nil"/>
              <w:left w:val="nil"/>
              <w:bottom w:val="nil"/>
              <w:right w:val="nil"/>
            </w:tcBorders>
            <w:shd w:val="clear" w:color="000000" w:fill="B7CFE8"/>
            <w:noWrap/>
            <w:vAlign w:val="center"/>
            <w:hideMark/>
          </w:tcPr>
          <w:p w14:paraId="6A467782" w14:textId="77777777" w:rsidR="00BA4A12" w:rsidRPr="00BA4A12" w:rsidRDefault="00BA4A12" w:rsidP="00BA4A12">
            <w:pPr>
              <w:spacing w:line="240" w:lineRule="auto"/>
              <w:jc w:val="right"/>
              <w:rPr>
                <w:b/>
                <w:bCs/>
                <w:sz w:val="12"/>
                <w:szCs w:val="12"/>
              </w:rPr>
            </w:pPr>
            <w:r w:rsidRPr="00BA4A12">
              <w:rPr>
                <w:b/>
                <w:bCs/>
                <w:sz w:val="12"/>
                <w:szCs w:val="12"/>
              </w:rPr>
              <w:t>10 526 728,85</w:t>
            </w:r>
          </w:p>
        </w:tc>
        <w:tc>
          <w:tcPr>
            <w:tcW w:w="594" w:type="pct"/>
            <w:tcBorders>
              <w:top w:val="nil"/>
              <w:left w:val="nil"/>
              <w:bottom w:val="nil"/>
              <w:right w:val="nil"/>
            </w:tcBorders>
            <w:shd w:val="clear" w:color="000000" w:fill="B7CFE8"/>
            <w:noWrap/>
            <w:vAlign w:val="center"/>
            <w:hideMark/>
          </w:tcPr>
          <w:p w14:paraId="2C63A4E6" w14:textId="77777777" w:rsidR="00BA4A12" w:rsidRPr="00BA4A12" w:rsidRDefault="00BA4A12" w:rsidP="00BA4A12">
            <w:pPr>
              <w:spacing w:line="240" w:lineRule="auto"/>
              <w:jc w:val="right"/>
              <w:rPr>
                <w:b/>
                <w:bCs/>
                <w:sz w:val="12"/>
                <w:szCs w:val="12"/>
              </w:rPr>
            </w:pPr>
            <w:r w:rsidRPr="00BA4A12">
              <w:rPr>
                <w:b/>
                <w:bCs/>
                <w:sz w:val="12"/>
                <w:szCs w:val="12"/>
              </w:rPr>
              <w:t>81,7%</w:t>
            </w:r>
          </w:p>
        </w:tc>
      </w:tr>
      <w:tr w:rsidR="00BA4A12" w:rsidRPr="00BA4A12" w14:paraId="73F794D8" w14:textId="77777777" w:rsidTr="00BA4A12">
        <w:trPr>
          <w:trHeight w:val="85"/>
        </w:trPr>
        <w:tc>
          <w:tcPr>
            <w:tcW w:w="3111" w:type="pct"/>
            <w:tcBorders>
              <w:top w:val="nil"/>
              <w:left w:val="nil"/>
              <w:bottom w:val="nil"/>
              <w:right w:val="nil"/>
            </w:tcBorders>
            <w:shd w:val="clear" w:color="auto" w:fill="auto"/>
            <w:noWrap/>
            <w:vAlign w:val="center"/>
            <w:hideMark/>
          </w:tcPr>
          <w:p w14:paraId="438334D3"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B8E6C4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DDA42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EF78B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7331857" w14:textId="77777777" w:rsidTr="00BA4A12">
        <w:trPr>
          <w:trHeight w:val="85"/>
        </w:trPr>
        <w:tc>
          <w:tcPr>
            <w:tcW w:w="3111" w:type="pct"/>
            <w:tcBorders>
              <w:top w:val="nil"/>
              <w:left w:val="nil"/>
              <w:bottom w:val="nil"/>
              <w:right w:val="nil"/>
            </w:tcBorders>
            <w:shd w:val="clear" w:color="000000" w:fill="B6D9E6"/>
            <w:vAlign w:val="center"/>
            <w:hideMark/>
          </w:tcPr>
          <w:p w14:paraId="7C16067F" w14:textId="77777777" w:rsidR="00BA4A12" w:rsidRPr="00BA4A12" w:rsidRDefault="00BA4A12" w:rsidP="00BA4A12">
            <w:pPr>
              <w:spacing w:line="240" w:lineRule="auto"/>
              <w:rPr>
                <w:b/>
                <w:bCs/>
                <w:sz w:val="12"/>
                <w:szCs w:val="12"/>
              </w:rPr>
            </w:pPr>
            <w:r w:rsidRPr="00BA4A12">
              <w:rPr>
                <w:b/>
                <w:bCs/>
                <w:sz w:val="12"/>
                <w:szCs w:val="12"/>
              </w:rPr>
              <w:t>Pozostałe zadania z zakresu gospodarki komunalnej</w:t>
            </w:r>
          </w:p>
        </w:tc>
        <w:tc>
          <w:tcPr>
            <w:tcW w:w="594" w:type="pct"/>
            <w:tcBorders>
              <w:top w:val="nil"/>
              <w:left w:val="nil"/>
              <w:bottom w:val="nil"/>
              <w:right w:val="nil"/>
            </w:tcBorders>
            <w:shd w:val="clear" w:color="000000" w:fill="B6D9E6"/>
            <w:noWrap/>
            <w:vAlign w:val="center"/>
            <w:hideMark/>
          </w:tcPr>
          <w:p w14:paraId="740422DB" w14:textId="77777777" w:rsidR="00BA4A12" w:rsidRPr="00BA4A12" w:rsidRDefault="00BA4A12" w:rsidP="00BA4A12">
            <w:pPr>
              <w:spacing w:line="240" w:lineRule="auto"/>
              <w:jc w:val="right"/>
              <w:rPr>
                <w:b/>
                <w:bCs/>
                <w:sz w:val="12"/>
                <w:szCs w:val="12"/>
              </w:rPr>
            </w:pPr>
            <w:r w:rsidRPr="00BA4A12">
              <w:rPr>
                <w:b/>
                <w:bCs/>
                <w:sz w:val="12"/>
                <w:szCs w:val="12"/>
              </w:rPr>
              <w:t>12 879 498</w:t>
            </w:r>
          </w:p>
        </w:tc>
        <w:tc>
          <w:tcPr>
            <w:tcW w:w="702" w:type="pct"/>
            <w:tcBorders>
              <w:top w:val="nil"/>
              <w:left w:val="nil"/>
              <w:bottom w:val="nil"/>
              <w:right w:val="nil"/>
            </w:tcBorders>
            <w:shd w:val="clear" w:color="000000" w:fill="B6D9E6"/>
            <w:noWrap/>
            <w:vAlign w:val="center"/>
            <w:hideMark/>
          </w:tcPr>
          <w:p w14:paraId="5DBA1AFA" w14:textId="77777777" w:rsidR="00BA4A12" w:rsidRPr="00BA4A12" w:rsidRDefault="00BA4A12" w:rsidP="00BA4A12">
            <w:pPr>
              <w:spacing w:line="240" w:lineRule="auto"/>
              <w:jc w:val="right"/>
              <w:rPr>
                <w:b/>
                <w:bCs/>
                <w:sz w:val="12"/>
                <w:szCs w:val="12"/>
              </w:rPr>
            </w:pPr>
            <w:r w:rsidRPr="00BA4A12">
              <w:rPr>
                <w:b/>
                <w:bCs/>
                <w:sz w:val="12"/>
                <w:szCs w:val="12"/>
              </w:rPr>
              <w:t>10 526 728,85</w:t>
            </w:r>
          </w:p>
        </w:tc>
        <w:tc>
          <w:tcPr>
            <w:tcW w:w="594" w:type="pct"/>
            <w:tcBorders>
              <w:top w:val="nil"/>
              <w:left w:val="nil"/>
              <w:bottom w:val="nil"/>
              <w:right w:val="nil"/>
            </w:tcBorders>
            <w:shd w:val="clear" w:color="000000" w:fill="B6D9E6"/>
            <w:noWrap/>
            <w:vAlign w:val="center"/>
            <w:hideMark/>
          </w:tcPr>
          <w:p w14:paraId="47A9C68E" w14:textId="77777777" w:rsidR="00BA4A12" w:rsidRPr="00BA4A12" w:rsidRDefault="00BA4A12" w:rsidP="00BA4A12">
            <w:pPr>
              <w:spacing w:line="240" w:lineRule="auto"/>
              <w:jc w:val="right"/>
              <w:rPr>
                <w:b/>
                <w:bCs/>
                <w:sz w:val="12"/>
                <w:szCs w:val="12"/>
              </w:rPr>
            </w:pPr>
            <w:r w:rsidRPr="00BA4A12">
              <w:rPr>
                <w:b/>
                <w:bCs/>
                <w:sz w:val="12"/>
                <w:szCs w:val="12"/>
              </w:rPr>
              <w:t>81,7%</w:t>
            </w:r>
          </w:p>
        </w:tc>
      </w:tr>
      <w:tr w:rsidR="00BA4A12" w:rsidRPr="00BA4A12" w14:paraId="679462C7" w14:textId="77777777" w:rsidTr="00BA4A12">
        <w:trPr>
          <w:trHeight w:val="85"/>
        </w:trPr>
        <w:tc>
          <w:tcPr>
            <w:tcW w:w="3111" w:type="pct"/>
            <w:tcBorders>
              <w:top w:val="nil"/>
              <w:left w:val="nil"/>
              <w:bottom w:val="nil"/>
              <w:right w:val="nil"/>
            </w:tcBorders>
            <w:shd w:val="clear" w:color="auto" w:fill="auto"/>
            <w:noWrap/>
            <w:vAlign w:val="center"/>
            <w:hideMark/>
          </w:tcPr>
          <w:p w14:paraId="5E39AAE1"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55D5B7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89F8D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D1CDE9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4CF7546" w14:textId="77777777" w:rsidTr="00BA4A12">
        <w:trPr>
          <w:trHeight w:val="85"/>
        </w:trPr>
        <w:tc>
          <w:tcPr>
            <w:tcW w:w="3111" w:type="pct"/>
            <w:tcBorders>
              <w:top w:val="nil"/>
              <w:left w:val="nil"/>
              <w:bottom w:val="nil"/>
              <w:right w:val="nil"/>
            </w:tcBorders>
            <w:shd w:val="clear" w:color="000000" w:fill="D5E3F2"/>
            <w:vAlign w:val="center"/>
            <w:hideMark/>
          </w:tcPr>
          <w:p w14:paraId="429E6C45" w14:textId="77777777" w:rsidR="00BA4A12" w:rsidRPr="00BA4A12" w:rsidRDefault="00BA4A12" w:rsidP="00BA4A12">
            <w:pPr>
              <w:spacing w:line="240" w:lineRule="auto"/>
              <w:jc w:val="both"/>
              <w:rPr>
                <w:b/>
                <w:bCs/>
                <w:sz w:val="12"/>
                <w:szCs w:val="12"/>
              </w:rPr>
            </w:pPr>
            <w:r w:rsidRPr="00BA4A12">
              <w:rPr>
                <w:b/>
                <w:bCs/>
                <w:sz w:val="12"/>
                <w:szCs w:val="12"/>
              </w:rPr>
              <w:t>Kompleksowa modernizacja Parku Bródnowskiego</w:t>
            </w:r>
          </w:p>
        </w:tc>
        <w:tc>
          <w:tcPr>
            <w:tcW w:w="594" w:type="pct"/>
            <w:tcBorders>
              <w:top w:val="nil"/>
              <w:left w:val="nil"/>
              <w:bottom w:val="nil"/>
              <w:right w:val="nil"/>
            </w:tcBorders>
            <w:shd w:val="clear" w:color="000000" w:fill="D5E3F2"/>
            <w:noWrap/>
            <w:vAlign w:val="center"/>
            <w:hideMark/>
          </w:tcPr>
          <w:p w14:paraId="52AC7632" w14:textId="77777777" w:rsidR="00BA4A12" w:rsidRPr="00BA4A12" w:rsidRDefault="00BA4A12" w:rsidP="00BA4A12">
            <w:pPr>
              <w:spacing w:line="240" w:lineRule="auto"/>
              <w:jc w:val="right"/>
              <w:rPr>
                <w:b/>
                <w:bCs/>
                <w:sz w:val="12"/>
                <w:szCs w:val="12"/>
              </w:rPr>
            </w:pPr>
            <w:r w:rsidRPr="00BA4A12">
              <w:rPr>
                <w:b/>
                <w:bCs/>
                <w:sz w:val="12"/>
                <w:szCs w:val="12"/>
              </w:rPr>
              <w:t>8 573 125</w:t>
            </w:r>
          </w:p>
        </w:tc>
        <w:tc>
          <w:tcPr>
            <w:tcW w:w="702" w:type="pct"/>
            <w:tcBorders>
              <w:top w:val="nil"/>
              <w:left w:val="nil"/>
              <w:bottom w:val="nil"/>
              <w:right w:val="nil"/>
            </w:tcBorders>
            <w:shd w:val="clear" w:color="000000" w:fill="D5E3F2"/>
            <w:noWrap/>
            <w:vAlign w:val="center"/>
            <w:hideMark/>
          </w:tcPr>
          <w:p w14:paraId="3D3F41EB" w14:textId="77777777" w:rsidR="00BA4A12" w:rsidRPr="00BA4A12" w:rsidRDefault="00BA4A12" w:rsidP="00BA4A12">
            <w:pPr>
              <w:spacing w:line="240" w:lineRule="auto"/>
              <w:jc w:val="right"/>
              <w:rPr>
                <w:b/>
                <w:bCs/>
                <w:sz w:val="12"/>
                <w:szCs w:val="12"/>
              </w:rPr>
            </w:pPr>
            <w:r w:rsidRPr="00BA4A12">
              <w:rPr>
                <w:b/>
                <w:bCs/>
                <w:sz w:val="12"/>
                <w:szCs w:val="12"/>
              </w:rPr>
              <w:t>8 562 715,27</w:t>
            </w:r>
          </w:p>
        </w:tc>
        <w:tc>
          <w:tcPr>
            <w:tcW w:w="594" w:type="pct"/>
            <w:tcBorders>
              <w:top w:val="nil"/>
              <w:left w:val="nil"/>
              <w:bottom w:val="nil"/>
              <w:right w:val="nil"/>
            </w:tcBorders>
            <w:shd w:val="clear" w:color="000000" w:fill="D5E3F2"/>
            <w:noWrap/>
            <w:vAlign w:val="center"/>
            <w:hideMark/>
          </w:tcPr>
          <w:p w14:paraId="3ED0A179"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2A065143" w14:textId="77777777" w:rsidTr="00BA4A12">
        <w:trPr>
          <w:trHeight w:val="85"/>
        </w:trPr>
        <w:tc>
          <w:tcPr>
            <w:tcW w:w="3111" w:type="pct"/>
            <w:tcBorders>
              <w:top w:val="nil"/>
              <w:left w:val="nil"/>
              <w:bottom w:val="nil"/>
              <w:right w:val="nil"/>
            </w:tcBorders>
            <w:shd w:val="clear" w:color="auto" w:fill="auto"/>
            <w:noWrap/>
            <w:vAlign w:val="center"/>
            <w:hideMark/>
          </w:tcPr>
          <w:p w14:paraId="05D2E1DD"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62F903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9BB3E0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F4876E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182339" w14:textId="77777777" w:rsidTr="00BA4A12">
        <w:trPr>
          <w:trHeight w:val="85"/>
        </w:trPr>
        <w:tc>
          <w:tcPr>
            <w:tcW w:w="3111" w:type="pct"/>
            <w:tcBorders>
              <w:top w:val="nil"/>
              <w:left w:val="nil"/>
              <w:bottom w:val="nil"/>
              <w:right w:val="nil"/>
            </w:tcBorders>
            <w:shd w:val="clear" w:color="auto" w:fill="auto"/>
            <w:vAlign w:val="center"/>
            <w:hideMark/>
          </w:tcPr>
          <w:p w14:paraId="4F684CE8" w14:textId="77777777" w:rsidR="00BA4A12" w:rsidRPr="00BA4A12" w:rsidRDefault="00BA4A12" w:rsidP="00BA4A12">
            <w:pPr>
              <w:spacing w:line="240" w:lineRule="auto"/>
              <w:jc w:val="both"/>
              <w:rPr>
                <w:sz w:val="12"/>
                <w:szCs w:val="12"/>
              </w:rPr>
            </w:pPr>
            <w:r w:rsidRPr="00BA4A12">
              <w:rPr>
                <w:sz w:val="12"/>
                <w:szCs w:val="12"/>
              </w:rPr>
              <w:t>Wykonano wybieg dla psów w południowo-wschodniej części parku. Teren ogrodzono systemowym ogrodzeniem panelowym z podmurówką. Zamontowano urządzenia zabawowe (zestaw dla psów, huśtawkę, równoważnię, trap, slalom, tunele, płotki do przeskoków, przeszkodę z kręgów betonowych, pni oraz kłód). Ustawiono dwie okrągłe ławki wokół drzew, dwa kosze i dwa piesuary. Teren oświetlono za pomocą pięciu latarni hybrydowych solarno-wiatrowych, wykonano ścieżkę sensoryczną, dojście łączące wybieg z komunikacją parku oraz trzy miejsca postojowe, w tym jedno dla osób z niepełnosprawnościami. Wykonano nasadzenia drzew i krzewów. W północnej części parku wybudowano pawilon gastronomiczny nr 1. Uzyskano decyzję Powiatowego Inspektora Nadzoru Budowlanego dotyczącą pozwolenia na użytkowanie pawilonu gastronomicznego. Wykonano ciągi komunikacyjne na wysokości od ogrodzenia Ogrodu Jordanowskiego do ciągu komunikacyjnego przy pawilonie prowadzącym do ul. L. Kondratowicza oraz wzdłuż górnej części skarpy po północnej stronie zbiornika wodnego do ul. Chodeckiej. Wyremontowano murki oporowe wzdłuż ciągu komunikacyjnego przy północnej stronie skarpy. Wykonano tarasy wokół fontanny posadzkowej wraz z siedziskami drewnianymi. Wykonano cztery ciągi schodów terenowych na skarpie po północnej stronie zbiornika wodnego oraz oświetlenie wzdłuż zrealizowanych ciągów pieszych. Posadzono zieleń na rabatach zlokalizowanych przy pergolach i wokół fontanny posadzkowej. Wykonano instalację wodociągową i system automatycznego nawadniania istniejących rabat.</w:t>
            </w:r>
          </w:p>
        </w:tc>
        <w:tc>
          <w:tcPr>
            <w:tcW w:w="594" w:type="pct"/>
            <w:tcBorders>
              <w:top w:val="nil"/>
              <w:left w:val="nil"/>
              <w:bottom w:val="nil"/>
              <w:right w:val="nil"/>
            </w:tcBorders>
            <w:shd w:val="clear" w:color="auto" w:fill="auto"/>
            <w:hideMark/>
          </w:tcPr>
          <w:p w14:paraId="6F5B4AC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C4FAC3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78EE5F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BDA0923" w14:textId="77777777" w:rsidTr="00BA4A12">
        <w:trPr>
          <w:trHeight w:val="85"/>
        </w:trPr>
        <w:tc>
          <w:tcPr>
            <w:tcW w:w="3111" w:type="pct"/>
            <w:tcBorders>
              <w:top w:val="nil"/>
              <w:left w:val="nil"/>
              <w:bottom w:val="nil"/>
              <w:right w:val="nil"/>
            </w:tcBorders>
            <w:shd w:val="clear" w:color="auto" w:fill="auto"/>
            <w:vAlign w:val="center"/>
            <w:hideMark/>
          </w:tcPr>
          <w:p w14:paraId="390BFEE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C3F8CF0"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D0E953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37EA05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F296674" w14:textId="77777777" w:rsidTr="00BA4A12">
        <w:trPr>
          <w:trHeight w:val="85"/>
        </w:trPr>
        <w:tc>
          <w:tcPr>
            <w:tcW w:w="3111" w:type="pct"/>
            <w:tcBorders>
              <w:top w:val="nil"/>
              <w:left w:val="nil"/>
              <w:bottom w:val="nil"/>
              <w:right w:val="nil"/>
            </w:tcBorders>
            <w:shd w:val="clear" w:color="auto" w:fill="auto"/>
            <w:hideMark/>
          </w:tcPr>
          <w:p w14:paraId="269D7442"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0181DB3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DC3EBF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040C09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DE6A528" w14:textId="77777777" w:rsidTr="00BA4A12">
        <w:trPr>
          <w:trHeight w:val="85"/>
        </w:trPr>
        <w:tc>
          <w:tcPr>
            <w:tcW w:w="3111" w:type="pct"/>
            <w:tcBorders>
              <w:top w:val="nil"/>
              <w:left w:val="nil"/>
              <w:bottom w:val="nil"/>
              <w:right w:val="nil"/>
            </w:tcBorders>
            <w:shd w:val="clear" w:color="auto" w:fill="auto"/>
            <w:noWrap/>
            <w:vAlign w:val="center"/>
            <w:hideMark/>
          </w:tcPr>
          <w:p w14:paraId="124C44D0"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92595</w:t>
            </w:r>
          </w:p>
        </w:tc>
        <w:tc>
          <w:tcPr>
            <w:tcW w:w="594" w:type="pct"/>
            <w:tcBorders>
              <w:top w:val="nil"/>
              <w:left w:val="nil"/>
              <w:bottom w:val="nil"/>
              <w:right w:val="nil"/>
            </w:tcBorders>
            <w:shd w:val="clear" w:color="auto" w:fill="auto"/>
            <w:noWrap/>
            <w:vAlign w:val="center"/>
            <w:hideMark/>
          </w:tcPr>
          <w:p w14:paraId="12F89CC8"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6A3677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C6278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C165F6E" w14:textId="77777777" w:rsidTr="00BA4A12">
        <w:trPr>
          <w:trHeight w:val="85"/>
        </w:trPr>
        <w:tc>
          <w:tcPr>
            <w:tcW w:w="3111" w:type="pct"/>
            <w:tcBorders>
              <w:top w:val="nil"/>
              <w:left w:val="nil"/>
              <w:bottom w:val="nil"/>
              <w:right w:val="nil"/>
            </w:tcBorders>
            <w:shd w:val="clear" w:color="auto" w:fill="auto"/>
            <w:noWrap/>
            <w:vAlign w:val="center"/>
            <w:hideMark/>
          </w:tcPr>
          <w:p w14:paraId="545ABDD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31671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A4D184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AA233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924CE98" w14:textId="77777777" w:rsidTr="00BA4A12">
        <w:trPr>
          <w:trHeight w:val="85"/>
        </w:trPr>
        <w:tc>
          <w:tcPr>
            <w:tcW w:w="3111" w:type="pct"/>
            <w:tcBorders>
              <w:top w:val="nil"/>
              <w:left w:val="nil"/>
              <w:bottom w:val="nil"/>
              <w:right w:val="nil"/>
            </w:tcBorders>
            <w:shd w:val="clear" w:color="000000" w:fill="D5E3F2"/>
            <w:vAlign w:val="center"/>
            <w:hideMark/>
          </w:tcPr>
          <w:p w14:paraId="1157E65D" w14:textId="77777777" w:rsidR="00BA4A12" w:rsidRPr="00BA4A12" w:rsidRDefault="00BA4A12" w:rsidP="00BA4A12">
            <w:pPr>
              <w:spacing w:line="240" w:lineRule="auto"/>
              <w:jc w:val="both"/>
              <w:rPr>
                <w:b/>
                <w:bCs/>
                <w:sz w:val="12"/>
                <w:szCs w:val="12"/>
              </w:rPr>
            </w:pPr>
            <w:r w:rsidRPr="00BA4A12">
              <w:rPr>
                <w:b/>
                <w:bCs/>
                <w:sz w:val="12"/>
                <w:szCs w:val="12"/>
              </w:rPr>
              <w:t>Park Wiecha Świeci Przykładem czyli Rewitalizacja Głównej Alei</w:t>
            </w:r>
          </w:p>
        </w:tc>
        <w:tc>
          <w:tcPr>
            <w:tcW w:w="594" w:type="pct"/>
            <w:tcBorders>
              <w:top w:val="nil"/>
              <w:left w:val="nil"/>
              <w:bottom w:val="nil"/>
              <w:right w:val="nil"/>
            </w:tcBorders>
            <w:shd w:val="clear" w:color="000000" w:fill="D5E3F2"/>
            <w:noWrap/>
            <w:vAlign w:val="center"/>
            <w:hideMark/>
          </w:tcPr>
          <w:p w14:paraId="742D4ABC" w14:textId="77777777" w:rsidR="00BA4A12" w:rsidRPr="00BA4A12" w:rsidRDefault="00BA4A12" w:rsidP="00BA4A12">
            <w:pPr>
              <w:spacing w:line="240" w:lineRule="auto"/>
              <w:jc w:val="right"/>
              <w:rPr>
                <w:b/>
                <w:bCs/>
                <w:sz w:val="12"/>
                <w:szCs w:val="12"/>
              </w:rPr>
            </w:pPr>
            <w:r w:rsidRPr="00BA4A12">
              <w:rPr>
                <w:b/>
                <w:bCs/>
                <w:sz w:val="12"/>
                <w:szCs w:val="12"/>
              </w:rPr>
              <w:t>4 306 373</w:t>
            </w:r>
          </w:p>
        </w:tc>
        <w:tc>
          <w:tcPr>
            <w:tcW w:w="702" w:type="pct"/>
            <w:tcBorders>
              <w:top w:val="nil"/>
              <w:left w:val="nil"/>
              <w:bottom w:val="nil"/>
              <w:right w:val="nil"/>
            </w:tcBorders>
            <w:shd w:val="clear" w:color="000000" w:fill="D5E3F2"/>
            <w:noWrap/>
            <w:vAlign w:val="center"/>
            <w:hideMark/>
          </w:tcPr>
          <w:p w14:paraId="0898FD0B" w14:textId="77777777" w:rsidR="00BA4A12" w:rsidRPr="00BA4A12" w:rsidRDefault="00BA4A12" w:rsidP="00BA4A12">
            <w:pPr>
              <w:spacing w:line="240" w:lineRule="auto"/>
              <w:jc w:val="right"/>
              <w:rPr>
                <w:b/>
                <w:bCs/>
                <w:sz w:val="12"/>
                <w:szCs w:val="12"/>
              </w:rPr>
            </w:pPr>
            <w:r w:rsidRPr="00BA4A12">
              <w:rPr>
                <w:b/>
                <w:bCs/>
                <w:sz w:val="12"/>
                <w:szCs w:val="12"/>
              </w:rPr>
              <w:t>1 964 013,58</w:t>
            </w:r>
          </w:p>
        </w:tc>
        <w:tc>
          <w:tcPr>
            <w:tcW w:w="594" w:type="pct"/>
            <w:tcBorders>
              <w:top w:val="nil"/>
              <w:left w:val="nil"/>
              <w:bottom w:val="nil"/>
              <w:right w:val="nil"/>
            </w:tcBorders>
            <w:shd w:val="clear" w:color="000000" w:fill="D5E3F2"/>
            <w:noWrap/>
            <w:vAlign w:val="center"/>
            <w:hideMark/>
          </w:tcPr>
          <w:p w14:paraId="70305474" w14:textId="77777777" w:rsidR="00BA4A12" w:rsidRPr="00BA4A12" w:rsidRDefault="00BA4A12" w:rsidP="00BA4A12">
            <w:pPr>
              <w:spacing w:line="240" w:lineRule="auto"/>
              <w:jc w:val="right"/>
              <w:rPr>
                <w:b/>
                <w:bCs/>
                <w:sz w:val="12"/>
                <w:szCs w:val="12"/>
              </w:rPr>
            </w:pPr>
            <w:r w:rsidRPr="00BA4A12">
              <w:rPr>
                <w:b/>
                <w:bCs/>
                <w:sz w:val="12"/>
                <w:szCs w:val="12"/>
              </w:rPr>
              <w:t>45,6%</w:t>
            </w:r>
          </w:p>
        </w:tc>
      </w:tr>
      <w:tr w:rsidR="00BA4A12" w:rsidRPr="00BA4A12" w14:paraId="3C1EA9DF" w14:textId="77777777" w:rsidTr="00BA4A12">
        <w:trPr>
          <w:trHeight w:val="85"/>
        </w:trPr>
        <w:tc>
          <w:tcPr>
            <w:tcW w:w="3111" w:type="pct"/>
            <w:tcBorders>
              <w:top w:val="nil"/>
              <w:left w:val="nil"/>
              <w:bottom w:val="nil"/>
              <w:right w:val="nil"/>
            </w:tcBorders>
            <w:shd w:val="clear" w:color="auto" w:fill="auto"/>
            <w:noWrap/>
            <w:vAlign w:val="center"/>
            <w:hideMark/>
          </w:tcPr>
          <w:p w14:paraId="641658C9"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859005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96FFED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8FB4F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FFB5A15" w14:textId="77777777" w:rsidTr="00BA4A12">
        <w:trPr>
          <w:trHeight w:val="85"/>
        </w:trPr>
        <w:tc>
          <w:tcPr>
            <w:tcW w:w="3111" w:type="pct"/>
            <w:tcBorders>
              <w:top w:val="nil"/>
              <w:left w:val="nil"/>
              <w:bottom w:val="nil"/>
              <w:right w:val="nil"/>
            </w:tcBorders>
            <w:shd w:val="clear" w:color="auto" w:fill="auto"/>
            <w:vAlign w:val="center"/>
            <w:hideMark/>
          </w:tcPr>
          <w:p w14:paraId="7F679BC3" w14:textId="77777777" w:rsidR="00BA4A12" w:rsidRPr="00BA4A12" w:rsidRDefault="00BA4A12" w:rsidP="00BA4A12">
            <w:pPr>
              <w:spacing w:line="240" w:lineRule="auto"/>
              <w:jc w:val="both"/>
              <w:rPr>
                <w:sz w:val="12"/>
                <w:szCs w:val="12"/>
              </w:rPr>
            </w:pPr>
            <w:r w:rsidRPr="00BA4A12">
              <w:rPr>
                <w:sz w:val="12"/>
                <w:szCs w:val="12"/>
              </w:rPr>
              <w:t>Prowadzono prace w zakresie rewitalizacji głównej alei w Parku Wiecha. Wykonano roboty rozbiórkowe, wycinkę drzew i krzewów, dwa pomieszczenia magazynowni, część instalacji wodociągowej, budowę instalacji kanalizacji sanitarnej oraz modernizację pergoli. Podpisano umowę na pełnienie kompleksowego nadzoru inwestorskiego nad realizacją zadania oraz na opracowanie zamiennej dokumentacji projektowej. Zawarto dwie umowy ze Stoen Operator Sp. z o.o. na zwiększenie mocy przyłączeniowej. Zadanie będzie kontynuowane w 2025 r.</w:t>
            </w:r>
          </w:p>
        </w:tc>
        <w:tc>
          <w:tcPr>
            <w:tcW w:w="594" w:type="pct"/>
            <w:tcBorders>
              <w:top w:val="nil"/>
              <w:left w:val="nil"/>
              <w:bottom w:val="nil"/>
              <w:right w:val="nil"/>
            </w:tcBorders>
            <w:shd w:val="clear" w:color="auto" w:fill="auto"/>
            <w:hideMark/>
          </w:tcPr>
          <w:p w14:paraId="44CF7A2E"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668F17B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A8EB67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B2EA454" w14:textId="77777777" w:rsidTr="00BA4A12">
        <w:trPr>
          <w:trHeight w:val="85"/>
        </w:trPr>
        <w:tc>
          <w:tcPr>
            <w:tcW w:w="3111" w:type="pct"/>
            <w:tcBorders>
              <w:top w:val="nil"/>
              <w:left w:val="nil"/>
              <w:bottom w:val="nil"/>
              <w:right w:val="nil"/>
            </w:tcBorders>
            <w:shd w:val="clear" w:color="auto" w:fill="auto"/>
            <w:vAlign w:val="center"/>
            <w:hideMark/>
          </w:tcPr>
          <w:p w14:paraId="18BBC9D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73A503B"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324EA9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A4744F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3120D2F" w14:textId="77777777" w:rsidTr="00BA4A12">
        <w:trPr>
          <w:trHeight w:val="85"/>
        </w:trPr>
        <w:tc>
          <w:tcPr>
            <w:tcW w:w="3111" w:type="pct"/>
            <w:tcBorders>
              <w:top w:val="nil"/>
              <w:left w:val="nil"/>
              <w:bottom w:val="nil"/>
              <w:right w:val="nil"/>
            </w:tcBorders>
            <w:shd w:val="clear" w:color="auto" w:fill="auto"/>
            <w:hideMark/>
          </w:tcPr>
          <w:p w14:paraId="77632578"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1A16FA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944DAF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1902CC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9876608" w14:textId="77777777" w:rsidTr="00BA4A12">
        <w:trPr>
          <w:trHeight w:val="85"/>
        </w:trPr>
        <w:tc>
          <w:tcPr>
            <w:tcW w:w="3111" w:type="pct"/>
            <w:tcBorders>
              <w:top w:val="nil"/>
              <w:left w:val="nil"/>
              <w:bottom w:val="nil"/>
              <w:right w:val="nil"/>
            </w:tcBorders>
            <w:shd w:val="clear" w:color="auto" w:fill="auto"/>
            <w:noWrap/>
            <w:vAlign w:val="center"/>
            <w:hideMark/>
          </w:tcPr>
          <w:p w14:paraId="36907D7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90004</w:t>
            </w:r>
          </w:p>
        </w:tc>
        <w:tc>
          <w:tcPr>
            <w:tcW w:w="594" w:type="pct"/>
            <w:tcBorders>
              <w:top w:val="nil"/>
              <w:left w:val="nil"/>
              <w:bottom w:val="nil"/>
              <w:right w:val="nil"/>
            </w:tcBorders>
            <w:shd w:val="clear" w:color="auto" w:fill="auto"/>
            <w:noWrap/>
            <w:vAlign w:val="center"/>
            <w:hideMark/>
          </w:tcPr>
          <w:p w14:paraId="602A4F2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22C6D2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63678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D832682" w14:textId="77777777" w:rsidTr="00BA4A12">
        <w:trPr>
          <w:trHeight w:val="85"/>
        </w:trPr>
        <w:tc>
          <w:tcPr>
            <w:tcW w:w="3111" w:type="pct"/>
            <w:tcBorders>
              <w:top w:val="nil"/>
              <w:left w:val="nil"/>
              <w:bottom w:val="nil"/>
              <w:right w:val="nil"/>
            </w:tcBorders>
            <w:shd w:val="clear" w:color="auto" w:fill="auto"/>
            <w:noWrap/>
            <w:vAlign w:val="center"/>
            <w:hideMark/>
          </w:tcPr>
          <w:p w14:paraId="1A621F6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5B1B0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F29350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E565E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B97517D" w14:textId="77777777" w:rsidTr="00BA4A12">
        <w:trPr>
          <w:trHeight w:val="85"/>
        </w:trPr>
        <w:tc>
          <w:tcPr>
            <w:tcW w:w="3111" w:type="pct"/>
            <w:tcBorders>
              <w:top w:val="nil"/>
              <w:left w:val="nil"/>
              <w:bottom w:val="nil"/>
              <w:right w:val="nil"/>
            </w:tcBorders>
            <w:shd w:val="clear" w:color="000000" w:fill="B7CFE8"/>
            <w:noWrap/>
            <w:vAlign w:val="center"/>
            <w:hideMark/>
          </w:tcPr>
          <w:p w14:paraId="0B693008" w14:textId="77777777" w:rsidR="00BA4A12" w:rsidRPr="00BA4A12" w:rsidRDefault="00BA4A12" w:rsidP="00BA4A12">
            <w:pPr>
              <w:spacing w:line="240" w:lineRule="auto"/>
              <w:rPr>
                <w:b/>
                <w:bCs/>
                <w:sz w:val="12"/>
                <w:szCs w:val="12"/>
              </w:rPr>
            </w:pPr>
            <w:r w:rsidRPr="00BA4A12">
              <w:rPr>
                <w:b/>
                <w:bCs/>
                <w:sz w:val="12"/>
                <w:szCs w:val="12"/>
              </w:rPr>
              <w:t>EDUKACJA</w:t>
            </w:r>
          </w:p>
        </w:tc>
        <w:tc>
          <w:tcPr>
            <w:tcW w:w="594" w:type="pct"/>
            <w:tcBorders>
              <w:top w:val="nil"/>
              <w:left w:val="nil"/>
              <w:bottom w:val="nil"/>
              <w:right w:val="nil"/>
            </w:tcBorders>
            <w:shd w:val="clear" w:color="000000" w:fill="B7CFE8"/>
            <w:noWrap/>
            <w:vAlign w:val="center"/>
            <w:hideMark/>
          </w:tcPr>
          <w:p w14:paraId="5D645E79" w14:textId="77777777" w:rsidR="00BA4A12" w:rsidRPr="00BA4A12" w:rsidRDefault="00BA4A12" w:rsidP="00BA4A12">
            <w:pPr>
              <w:spacing w:line="240" w:lineRule="auto"/>
              <w:jc w:val="right"/>
              <w:rPr>
                <w:b/>
                <w:bCs/>
                <w:sz w:val="12"/>
                <w:szCs w:val="12"/>
              </w:rPr>
            </w:pPr>
            <w:r w:rsidRPr="00BA4A12">
              <w:rPr>
                <w:b/>
                <w:bCs/>
                <w:sz w:val="12"/>
                <w:szCs w:val="12"/>
              </w:rPr>
              <w:t>33 153 427</w:t>
            </w:r>
          </w:p>
        </w:tc>
        <w:tc>
          <w:tcPr>
            <w:tcW w:w="702" w:type="pct"/>
            <w:tcBorders>
              <w:top w:val="nil"/>
              <w:left w:val="nil"/>
              <w:bottom w:val="nil"/>
              <w:right w:val="nil"/>
            </w:tcBorders>
            <w:shd w:val="clear" w:color="000000" w:fill="B7CFE8"/>
            <w:noWrap/>
            <w:vAlign w:val="center"/>
            <w:hideMark/>
          </w:tcPr>
          <w:p w14:paraId="6E89314E" w14:textId="77777777" w:rsidR="00BA4A12" w:rsidRPr="00BA4A12" w:rsidRDefault="00BA4A12" w:rsidP="00BA4A12">
            <w:pPr>
              <w:spacing w:line="240" w:lineRule="auto"/>
              <w:jc w:val="right"/>
              <w:rPr>
                <w:b/>
                <w:bCs/>
                <w:sz w:val="12"/>
                <w:szCs w:val="12"/>
              </w:rPr>
            </w:pPr>
            <w:r w:rsidRPr="00BA4A12">
              <w:rPr>
                <w:b/>
                <w:bCs/>
                <w:sz w:val="12"/>
                <w:szCs w:val="12"/>
              </w:rPr>
              <w:t>30 163 854,16</w:t>
            </w:r>
          </w:p>
        </w:tc>
        <w:tc>
          <w:tcPr>
            <w:tcW w:w="594" w:type="pct"/>
            <w:tcBorders>
              <w:top w:val="nil"/>
              <w:left w:val="nil"/>
              <w:bottom w:val="nil"/>
              <w:right w:val="nil"/>
            </w:tcBorders>
            <w:shd w:val="clear" w:color="000000" w:fill="B7CFE8"/>
            <w:noWrap/>
            <w:vAlign w:val="center"/>
            <w:hideMark/>
          </w:tcPr>
          <w:p w14:paraId="20356603" w14:textId="77777777" w:rsidR="00BA4A12" w:rsidRPr="00BA4A12" w:rsidRDefault="00BA4A12" w:rsidP="00BA4A12">
            <w:pPr>
              <w:spacing w:line="240" w:lineRule="auto"/>
              <w:jc w:val="right"/>
              <w:rPr>
                <w:b/>
                <w:bCs/>
                <w:sz w:val="12"/>
                <w:szCs w:val="12"/>
              </w:rPr>
            </w:pPr>
            <w:r w:rsidRPr="00BA4A12">
              <w:rPr>
                <w:b/>
                <w:bCs/>
                <w:sz w:val="12"/>
                <w:szCs w:val="12"/>
              </w:rPr>
              <w:t>91,0%</w:t>
            </w:r>
          </w:p>
        </w:tc>
      </w:tr>
      <w:tr w:rsidR="00BA4A12" w:rsidRPr="00BA4A12" w14:paraId="48B0FD21" w14:textId="77777777" w:rsidTr="00BA4A12">
        <w:trPr>
          <w:trHeight w:val="85"/>
        </w:trPr>
        <w:tc>
          <w:tcPr>
            <w:tcW w:w="3111" w:type="pct"/>
            <w:tcBorders>
              <w:top w:val="nil"/>
              <w:left w:val="nil"/>
              <w:bottom w:val="nil"/>
              <w:right w:val="nil"/>
            </w:tcBorders>
            <w:shd w:val="clear" w:color="auto" w:fill="auto"/>
            <w:noWrap/>
            <w:vAlign w:val="center"/>
            <w:hideMark/>
          </w:tcPr>
          <w:p w14:paraId="371DFE6E"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4B6898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9C678B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114C8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D11B1AE" w14:textId="77777777" w:rsidTr="00BA4A12">
        <w:trPr>
          <w:trHeight w:val="85"/>
        </w:trPr>
        <w:tc>
          <w:tcPr>
            <w:tcW w:w="3111" w:type="pct"/>
            <w:tcBorders>
              <w:top w:val="nil"/>
              <w:left w:val="nil"/>
              <w:bottom w:val="nil"/>
              <w:right w:val="nil"/>
            </w:tcBorders>
            <w:shd w:val="clear" w:color="000000" w:fill="B6D9E6"/>
            <w:vAlign w:val="center"/>
            <w:hideMark/>
          </w:tcPr>
          <w:p w14:paraId="48EBB607" w14:textId="77777777" w:rsidR="00BA4A12" w:rsidRPr="00BA4A12" w:rsidRDefault="00BA4A12" w:rsidP="00BA4A12">
            <w:pPr>
              <w:spacing w:line="240" w:lineRule="auto"/>
              <w:rPr>
                <w:b/>
                <w:bCs/>
                <w:sz w:val="12"/>
                <w:szCs w:val="12"/>
              </w:rPr>
            </w:pPr>
            <w:r w:rsidRPr="00BA4A12">
              <w:rPr>
                <w:b/>
                <w:bCs/>
                <w:sz w:val="12"/>
                <w:szCs w:val="12"/>
              </w:rPr>
              <w:t>Oświata i edukacyjna opieka wychowawcza</w:t>
            </w:r>
          </w:p>
        </w:tc>
        <w:tc>
          <w:tcPr>
            <w:tcW w:w="594" w:type="pct"/>
            <w:tcBorders>
              <w:top w:val="nil"/>
              <w:left w:val="nil"/>
              <w:bottom w:val="nil"/>
              <w:right w:val="nil"/>
            </w:tcBorders>
            <w:shd w:val="clear" w:color="000000" w:fill="B6D9E6"/>
            <w:noWrap/>
            <w:vAlign w:val="center"/>
            <w:hideMark/>
          </w:tcPr>
          <w:p w14:paraId="15B2F89F" w14:textId="77777777" w:rsidR="00BA4A12" w:rsidRPr="00BA4A12" w:rsidRDefault="00BA4A12" w:rsidP="00BA4A12">
            <w:pPr>
              <w:spacing w:line="240" w:lineRule="auto"/>
              <w:jc w:val="right"/>
              <w:rPr>
                <w:b/>
                <w:bCs/>
                <w:sz w:val="12"/>
                <w:szCs w:val="12"/>
              </w:rPr>
            </w:pPr>
            <w:r w:rsidRPr="00BA4A12">
              <w:rPr>
                <w:b/>
                <w:bCs/>
                <w:sz w:val="12"/>
                <w:szCs w:val="12"/>
              </w:rPr>
              <w:t>33 153 427</w:t>
            </w:r>
          </w:p>
        </w:tc>
        <w:tc>
          <w:tcPr>
            <w:tcW w:w="702" w:type="pct"/>
            <w:tcBorders>
              <w:top w:val="nil"/>
              <w:left w:val="nil"/>
              <w:bottom w:val="nil"/>
              <w:right w:val="nil"/>
            </w:tcBorders>
            <w:shd w:val="clear" w:color="000000" w:fill="B6D9E6"/>
            <w:noWrap/>
            <w:vAlign w:val="center"/>
            <w:hideMark/>
          </w:tcPr>
          <w:p w14:paraId="0DF8A995" w14:textId="77777777" w:rsidR="00BA4A12" w:rsidRPr="00BA4A12" w:rsidRDefault="00BA4A12" w:rsidP="00BA4A12">
            <w:pPr>
              <w:spacing w:line="240" w:lineRule="auto"/>
              <w:jc w:val="right"/>
              <w:rPr>
                <w:b/>
                <w:bCs/>
                <w:sz w:val="12"/>
                <w:szCs w:val="12"/>
              </w:rPr>
            </w:pPr>
            <w:r w:rsidRPr="00BA4A12">
              <w:rPr>
                <w:b/>
                <w:bCs/>
                <w:sz w:val="12"/>
                <w:szCs w:val="12"/>
              </w:rPr>
              <w:t>30 163 854,16</w:t>
            </w:r>
          </w:p>
        </w:tc>
        <w:tc>
          <w:tcPr>
            <w:tcW w:w="594" w:type="pct"/>
            <w:tcBorders>
              <w:top w:val="nil"/>
              <w:left w:val="nil"/>
              <w:bottom w:val="nil"/>
              <w:right w:val="nil"/>
            </w:tcBorders>
            <w:shd w:val="clear" w:color="000000" w:fill="B6D9E6"/>
            <w:noWrap/>
            <w:vAlign w:val="center"/>
            <w:hideMark/>
          </w:tcPr>
          <w:p w14:paraId="178E66FD" w14:textId="77777777" w:rsidR="00BA4A12" w:rsidRPr="00BA4A12" w:rsidRDefault="00BA4A12" w:rsidP="00BA4A12">
            <w:pPr>
              <w:spacing w:line="240" w:lineRule="auto"/>
              <w:jc w:val="right"/>
              <w:rPr>
                <w:b/>
                <w:bCs/>
                <w:sz w:val="12"/>
                <w:szCs w:val="12"/>
              </w:rPr>
            </w:pPr>
            <w:r w:rsidRPr="00BA4A12">
              <w:rPr>
                <w:b/>
                <w:bCs/>
                <w:sz w:val="12"/>
                <w:szCs w:val="12"/>
              </w:rPr>
              <w:t>91,0%</w:t>
            </w:r>
          </w:p>
        </w:tc>
      </w:tr>
      <w:tr w:rsidR="00BA4A12" w:rsidRPr="00BA4A12" w14:paraId="126C47CD" w14:textId="77777777" w:rsidTr="00BA4A12">
        <w:trPr>
          <w:trHeight w:val="85"/>
        </w:trPr>
        <w:tc>
          <w:tcPr>
            <w:tcW w:w="3111" w:type="pct"/>
            <w:tcBorders>
              <w:top w:val="nil"/>
              <w:left w:val="nil"/>
              <w:bottom w:val="nil"/>
              <w:right w:val="nil"/>
            </w:tcBorders>
            <w:shd w:val="clear" w:color="auto" w:fill="auto"/>
            <w:noWrap/>
            <w:vAlign w:val="center"/>
            <w:hideMark/>
          </w:tcPr>
          <w:p w14:paraId="3ADA3BC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133F36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0E3D91"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A5CBA8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332C3F6" w14:textId="77777777" w:rsidTr="00BA4A12">
        <w:trPr>
          <w:trHeight w:val="85"/>
        </w:trPr>
        <w:tc>
          <w:tcPr>
            <w:tcW w:w="3111" w:type="pct"/>
            <w:tcBorders>
              <w:top w:val="nil"/>
              <w:left w:val="nil"/>
              <w:bottom w:val="nil"/>
              <w:right w:val="nil"/>
            </w:tcBorders>
            <w:shd w:val="clear" w:color="000000" w:fill="D5E3F2"/>
            <w:vAlign w:val="center"/>
            <w:hideMark/>
          </w:tcPr>
          <w:p w14:paraId="5F0B41E3" w14:textId="77777777" w:rsidR="00BA4A12" w:rsidRPr="00BA4A12" w:rsidRDefault="00BA4A12" w:rsidP="00BA4A12">
            <w:pPr>
              <w:spacing w:line="240" w:lineRule="auto"/>
              <w:jc w:val="both"/>
              <w:rPr>
                <w:b/>
                <w:bCs/>
                <w:sz w:val="12"/>
                <w:szCs w:val="12"/>
              </w:rPr>
            </w:pPr>
            <w:r w:rsidRPr="00BA4A12">
              <w:rPr>
                <w:b/>
                <w:bCs/>
                <w:sz w:val="12"/>
                <w:szCs w:val="12"/>
              </w:rPr>
              <w:t>Zakupy inwestycyjne dla przedszkoli</w:t>
            </w:r>
          </w:p>
        </w:tc>
        <w:tc>
          <w:tcPr>
            <w:tcW w:w="594" w:type="pct"/>
            <w:tcBorders>
              <w:top w:val="nil"/>
              <w:left w:val="nil"/>
              <w:bottom w:val="nil"/>
              <w:right w:val="nil"/>
            </w:tcBorders>
            <w:shd w:val="clear" w:color="000000" w:fill="D5E3F2"/>
            <w:noWrap/>
            <w:vAlign w:val="center"/>
            <w:hideMark/>
          </w:tcPr>
          <w:p w14:paraId="4DEB8711" w14:textId="77777777" w:rsidR="00BA4A12" w:rsidRPr="00BA4A12" w:rsidRDefault="00BA4A12" w:rsidP="00BA4A12">
            <w:pPr>
              <w:spacing w:line="240" w:lineRule="auto"/>
              <w:jc w:val="right"/>
              <w:rPr>
                <w:b/>
                <w:bCs/>
                <w:sz w:val="12"/>
                <w:szCs w:val="12"/>
              </w:rPr>
            </w:pPr>
            <w:r w:rsidRPr="00BA4A12">
              <w:rPr>
                <w:b/>
                <w:bCs/>
                <w:sz w:val="12"/>
                <w:szCs w:val="12"/>
              </w:rPr>
              <w:t>12 000</w:t>
            </w:r>
          </w:p>
        </w:tc>
        <w:tc>
          <w:tcPr>
            <w:tcW w:w="702" w:type="pct"/>
            <w:tcBorders>
              <w:top w:val="nil"/>
              <w:left w:val="nil"/>
              <w:bottom w:val="nil"/>
              <w:right w:val="nil"/>
            </w:tcBorders>
            <w:shd w:val="clear" w:color="000000" w:fill="D5E3F2"/>
            <w:noWrap/>
            <w:vAlign w:val="center"/>
            <w:hideMark/>
          </w:tcPr>
          <w:p w14:paraId="5FA97CB4" w14:textId="77777777" w:rsidR="00BA4A12" w:rsidRPr="00BA4A12" w:rsidRDefault="00BA4A12" w:rsidP="00BA4A12">
            <w:pPr>
              <w:spacing w:line="240" w:lineRule="auto"/>
              <w:jc w:val="right"/>
              <w:rPr>
                <w:b/>
                <w:bCs/>
                <w:sz w:val="12"/>
                <w:szCs w:val="12"/>
              </w:rPr>
            </w:pPr>
            <w:r w:rsidRPr="00BA4A12">
              <w:rPr>
                <w:b/>
                <w:bCs/>
                <w:sz w:val="12"/>
                <w:szCs w:val="12"/>
              </w:rPr>
              <w:t>12 000,00</w:t>
            </w:r>
          </w:p>
        </w:tc>
        <w:tc>
          <w:tcPr>
            <w:tcW w:w="594" w:type="pct"/>
            <w:tcBorders>
              <w:top w:val="nil"/>
              <w:left w:val="nil"/>
              <w:bottom w:val="nil"/>
              <w:right w:val="nil"/>
            </w:tcBorders>
            <w:shd w:val="clear" w:color="000000" w:fill="D5E3F2"/>
            <w:noWrap/>
            <w:vAlign w:val="center"/>
            <w:hideMark/>
          </w:tcPr>
          <w:p w14:paraId="0421E3F4"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4E8D5880" w14:textId="77777777" w:rsidTr="00BA4A12">
        <w:trPr>
          <w:trHeight w:val="85"/>
        </w:trPr>
        <w:tc>
          <w:tcPr>
            <w:tcW w:w="3111" w:type="pct"/>
            <w:tcBorders>
              <w:top w:val="nil"/>
              <w:left w:val="nil"/>
              <w:bottom w:val="nil"/>
              <w:right w:val="nil"/>
            </w:tcBorders>
            <w:shd w:val="clear" w:color="auto" w:fill="auto"/>
            <w:noWrap/>
            <w:vAlign w:val="center"/>
            <w:hideMark/>
          </w:tcPr>
          <w:p w14:paraId="6D94704F"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2A56C8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F414B3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EE49A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7AEF7F1" w14:textId="77777777" w:rsidTr="00BA4A12">
        <w:trPr>
          <w:trHeight w:val="85"/>
        </w:trPr>
        <w:tc>
          <w:tcPr>
            <w:tcW w:w="3111" w:type="pct"/>
            <w:tcBorders>
              <w:top w:val="nil"/>
              <w:left w:val="nil"/>
              <w:bottom w:val="nil"/>
              <w:right w:val="nil"/>
            </w:tcBorders>
            <w:shd w:val="clear" w:color="auto" w:fill="auto"/>
            <w:vAlign w:val="center"/>
            <w:hideMark/>
          </w:tcPr>
          <w:p w14:paraId="1F88FA7F" w14:textId="77777777" w:rsidR="00BA4A12" w:rsidRPr="00BA4A12" w:rsidRDefault="00BA4A12" w:rsidP="00BA4A12">
            <w:pPr>
              <w:spacing w:line="240" w:lineRule="auto"/>
              <w:jc w:val="both"/>
              <w:rPr>
                <w:sz w:val="12"/>
                <w:szCs w:val="12"/>
              </w:rPr>
            </w:pPr>
            <w:r w:rsidRPr="00BA4A12">
              <w:rPr>
                <w:sz w:val="12"/>
                <w:szCs w:val="12"/>
              </w:rPr>
              <w:lastRenderedPageBreak/>
              <w:t>Zakupiono drukujące urządzenie wielofunkcyjne dla Przedszkola Integracyjnego nr 120, przy ul. Tokarza 2.</w:t>
            </w:r>
          </w:p>
        </w:tc>
        <w:tc>
          <w:tcPr>
            <w:tcW w:w="594" w:type="pct"/>
            <w:tcBorders>
              <w:top w:val="nil"/>
              <w:left w:val="nil"/>
              <w:bottom w:val="nil"/>
              <w:right w:val="nil"/>
            </w:tcBorders>
            <w:shd w:val="clear" w:color="auto" w:fill="auto"/>
            <w:hideMark/>
          </w:tcPr>
          <w:p w14:paraId="64FEA55D"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81AC8B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692C57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182441E" w14:textId="77777777" w:rsidTr="00BA4A12">
        <w:trPr>
          <w:trHeight w:val="85"/>
        </w:trPr>
        <w:tc>
          <w:tcPr>
            <w:tcW w:w="3111" w:type="pct"/>
            <w:tcBorders>
              <w:top w:val="nil"/>
              <w:left w:val="nil"/>
              <w:bottom w:val="nil"/>
              <w:right w:val="nil"/>
            </w:tcBorders>
            <w:shd w:val="clear" w:color="auto" w:fill="auto"/>
            <w:vAlign w:val="center"/>
            <w:hideMark/>
          </w:tcPr>
          <w:p w14:paraId="6E6AC6D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15B34B2"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3015D9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6713EC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4B01007" w14:textId="77777777" w:rsidTr="00BA4A12">
        <w:trPr>
          <w:trHeight w:val="85"/>
        </w:trPr>
        <w:tc>
          <w:tcPr>
            <w:tcW w:w="3111" w:type="pct"/>
            <w:tcBorders>
              <w:top w:val="nil"/>
              <w:left w:val="nil"/>
              <w:bottom w:val="nil"/>
              <w:right w:val="nil"/>
            </w:tcBorders>
            <w:shd w:val="clear" w:color="auto" w:fill="auto"/>
            <w:hideMark/>
          </w:tcPr>
          <w:p w14:paraId="4D7BF4FC"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2772495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673F6E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D4D30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2F39241" w14:textId="77777777" w:rsidTr="00BA4A12">
        <w:trPr>
          <w:trHeight w:val="85"/>
        </w:trPr>
        <w:tc>
          <w:tcPr>
            <w:tcW w:w="3111" w:type="pct"/>
            <w:tcBorders>
              <w:top w:val="nil"/>
              <w:left w:val="nil"/>
              <w:bottom w:val="nil"/>
              <w:right w:val="nil"/>
            </w:tcBorders>
            <w:shd w:val="clear" w:color="auto" w:fill="auto"/>
            <w:noWrap/>
            <w:vAlign w:val="center"/>
            <w:hideMark/>
          </w:tcPr>
          <w:p w14:paraId="3163B2A3"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58C8E5B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E226B4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7AB15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ACDCA53" w14:textId="77777777" w:rsidTr="00BA4A12">
        <w:trPr>
          <w:trHeight w:val="85"/>
        </w:trPr>
        <w:tc>
          <w:tcPr>
            <w:tcW w:w="3111" w:type="pct"/>
            <w:tcBorders>
              <w:top w:val="nil"/>
              <w:left w:val="nil"/>
              <w:bottom w:val="nil"/>
              <w:right w:val="nil"/>
            </w:tcBorders>
            <w:shd w:val="clear" w:color="auto" w:fill="auto"/>
            <w:noWrap/>
            <w:vAlign w:val="center"/>
            <w:hideMark/>
          </w:tcPr>
          <w:p w14:paraId="053EB47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9ED00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9FE50D"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23004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4A2111" w14:textId="77777777" w:rsidTr="00BA4A12">
        <w:trPr>
          <w:trHeight w:val="85"/>
        </w:trPr>
        <w:tc>
          <w:tcPr>
            <w:tcW w:w="3111" w:type="pct"/>
            <w:tcBorders>
              <w:top w:val="nil"/>
              <w:left w:val="nil"/>
              <w:bottom w:val="nil"/>
              <w:right w:val="nil"/>
            </w:tcBorders>
            <w:shd w:val="clear" w:color="000000" w:fill="D5E3F2"/>
            <w:vAlign w:val="center"/>
            <w:hideMark/>
          </w:tcPr>
          <w:p w14:paraId="43D7D700" w14:textId="77777777" w:rsidR="00BA4A12" w:rsidRPr="00BA4A12" w:rsidRDefault="00BA4A12" w:rsidP="00BA4A12">
            <w:pPr>
              <w:spacing w:line="240" w:lineRule="auto"/>
              <w:jc w:val="both"/>
              <w:rPr>
                <w:b/>
                <w:bCs/>
                <w:sz w:val="12"/>
                <w:szCs w:val="12"/>
              </w:rPr>
            </w:pPr>
            <w:r w:rsidRPr="00BA4A12">
              <w:rPr>
                <w:b/>
                <w:bCs/>
                <w:sz w:val="12"/>
                <w:szCs w:val="12"/>
              </w:rPr>
              <w:t>Zakup gruntu w rejonie ul. Malborskiej na cele oświatowe</w:t>
            </w:r>
          </w:p>
        </w:tc>
        <w:tc>
          <w:tcPr>
            <w:tcW w:w="594" w:type="pct"/>
            <w:tcBorders>
              <w:top w:val="nil"/>
              <w:left w:val="nil"/>
              <w:bottom w:val="nil"/>
              <w:right w:val="nil"/>
            </w:tcBorders>
            <w:shd w:val="clear" w:color="000000" w:fill="D5E3F2"/>
            <w:noWrap/>
            <w:vAlign w:val="center"/>
            <w:hideMark/>
          </w:tcPr>
          <w:p w14:paraId="4A5FF6C9" w14:textId="77777777" w:rsidR="00BA4A12" w:rsidRPr="00BA4A12" w:rsidRDefault="00BA4A12" w:rsidP="00BA4A12">
            <w:pPr>
              <w:spacing w:line="240" w:lineRule="auto"/>
              <w:jc w:val="right"/>
              <w:rPr>
                <w:b/>
                <w:bCs/>
                <w:sz w:val="12"/>
                <w:szCs w:val="12"/>
              </w:rPr>
            </w:pPr>
            <w:r w:rsidRPr="00BA4A12">
              <w:rPr>
                <w:b/>
                <w:bCs/>
                <w:sz w:val="12"/>
                <w:szCs w:val="12"/>
              </w:rPr>
              <w:t>71 521</w:t>
            </w:r>
          </w:p>
        </w:tc>
        <w:tc>
          <w:tcPr>
            <w:tcW w:w="702" w:type="pct"/>
            <w:tcBorders>
              <w:top w:val="nil"/>
              <w:left w:val="nil"/>
              <w:bottom w:val="nil"/>
              <w:right w:val="nil"/>
            </w:tcBorders>
            <w:shd w:val="clear" w:color="000000" w:fill="D5E3F2"/>
            <w:noWrap/>
            <w:vAlign w:val="center"/>
            <w:hideMark/>
          </w:tcPr>
          <w:p w14:paraId="5E8B6A6A"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257E45D7"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4F73CEA9" w14:textId="77777777" w:rsidTr="00BA4A12">
        <w:trPr>
          <w:trHeight w:val="85"/>
        </w:trPr>
        <w:tc>
          <w:tcPr>
            <w:tcW w:w="3111" w:type="pct"/>
            <w:tcBorders>
              <w:top w:val="nil"/>
              <w:left w:val="nil"/>
              <w:bottom w:val="nil"/>
              <w:right w:val="nil"/>
            </w:tcBorders>
            <w:shd w:val="clear" w:color="auto" w:fill="auto"/>
            <w:noWrap/>
            <w:vAlign w:val="center"/>
            <w:hideMark/>
          </w:tcPr>
          <w:p w14:paraId="4EE392D2"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B844FB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DF2052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BB95E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347A503" w14:textId="77777777" w:rsidTr="00BA4A12">
        <w:trPr>
          <w:trHeight w:val="85"/>
        </w:trPr>
        <w:tc>
          <w:tcPr>
            <w:tcW w:w="3111" w:type="pct"/>
            <w:tcBorders>
              <w:top w:val="nil"/>
              <w:left w:val="nil"/>
              <w:bottom w:val="nil"/>
              <w:right w:val="nil"/>
            </w:tcBorders>
            <w:shd w:val="clear" w:color="auto" w:fill="auto"/>
            <w:vAlign w:val="center"/>
            <w:hideMark/>
          </w:tcPr>
          <w:p w14:paraId="28CC0555" w14:textId="77777777" w:rsidR="00BA4A12" w:rsidRPr="00BA4A12" w:rsidRDefault="00BA4A12" w:rsidP="00BA4A12">
            <w:pPr>
              <w:spacing w:line="240" w:lineRule="auto"/>
              <w:jc w:val="both"/>
              <w:rPr>
                <w:sz w:val="12"/>
                <w:szCs w:val="12"/>
              </w:rPr>
            </w:pPr>
            <w:r w:rsidRPr="00BA4A12">
              <w:rPr>
                <w:sz w:val="12"/>
                <w:szCs w:val="12"/>
              </w:rPr>
              <w:t>Prowadzono uzgodnienia  z właścicielem nieruchomości w zakresie projektu przedwstępnej umowy nabycia gruntu. Działania związane z zakupem gruntu będą kontynuowane w 2025 r.</w:t>
            </w:r>
          </w:p>
        </w:tc>
        <w:tc>
          <w:tcPr>
            <w:tcW w:w="594" w:type="pct"/>
            <w:tcBorders>
              <w:top w:val="nil"/>
              <w:left w:val="nil"/>
              <w:bottom w:val="nil"/>
              <w:right w:val="nil"/>
            </w:tcBorders>
            <w:shd w:val="clear" w:color="auto" w:fill="auto"/>
            <w:noWrap/>
            <w:vAlign w:val="center"/>
            <w:hideMark/>
          </w:tcPr>
          <w:p w14:paraId="35F562D9"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21DDF7E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B7CF17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445E64A" w14:textId="77777777" w:rsidTr="00BA4A12">
        <w:trPr>
          <w:trHeight w:val="85"/>
        </w:trPr>
        <w:tc>
          <w:tcPr>
            <w:tcW w:w="3111" w:type="pct"/>
            <w:tcBorders>
              <w:top w:val="nil"/>
              <w:left w:val="nil"/>
              <w:bottom w:val="nil"/>
              <w:right w:val="nil"/>
            </w:tcBorders>
            <w:shd w:val="clear" w:color="auto" w:fill="auto"/>
            <w:vAlign w:val="center"/>
            <w:hideMark/>
          </w:tcPr>
          <w:p w14:paraId="4E9254E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ED11D6E"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762DF2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7188F7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A9C17D6" w14:textId="77777777" w:rsidTr="00BA4A12">
        <w:trPr>
          <w:trHeight w:val="85"/>
        </w:trPr>
        <w:tc>
          <w:tcPr>
            <w:tcW w:w="3111" w:type="pct"/>
            <w:tcBorders>
              <w:top w:val="nil"/>
              <w:left w:val="nil"/>
              <w:bottom w:val="nil"/>
              <w:right w:val="nil"/>
            </w:tcBorders>
            <w:shd w:val="clear" w:color="auto" w:fill="auto"/>
            <w:hideMark/>
          </w:tcPr>
          <w:p w14:paraId="58A04E9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8F4E3E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5D8135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D6A1B0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3643CC" w14:textId="77777777" w:rsidTr="00BA4A12">
        <w:trPr>
          <w:trHeight w:val="85"/>
        </w:trPr>
        <w:tc>
          <w:tcPr>
            <w:tcW w:w="3111" w:type="pct"/>
            <w:tcBorders>
              <w:top w:val="nil"/>
              <w:left w:val="nil"/>
              <w:bottom w:val="nil"/>
              <w:right w:val="nil"/>
            </w:tcBorders>
            <w:shd w:val="clear" w:color="auto" w:fill="auto"/>
            <w:noWrap/>
            <w:vAlign w:val="center"/>
            <w:hideMark/>
          </w:tcPr>
          <w:p w14:paraId="514B5857"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5288D52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66600F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23F449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E3AFB1D" w14:textId="77777777" w:rsidTr="00BA4A12">
        <w:trPr>
          <w:trHeight w:val="85"/>
        </w:trPr>
        <w:tc>
          <w:tcPr>
            <w:tcW w:w="3111" w:type="pct"/>
            <w:tcBorders>
              <w:top w:val="nil"/>
              <w:left w:val="nil"/>
              <w:bottom w:val="nil"/>
              <w:right w:val="nil"/>
            </w:tcBorders>
            <w:shd w:val="clear" w:color="auto" w:fill="auto"/>
            <w:noWrap/>
            <w:vAlign w:val="center"/>
            <w:hideMark/>
          </w:tcPr>
          <w:p w14:paraId="3CD3A9C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24E16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4E817CA"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E5856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A3B1ED4" w14:textId="77777777" w:rsidTr="00BA4A12">
        <w:trPr>
          <w:trHeight w:val="85"/>
        </w:trPr>
        <w:tc>
          <w:tcPr>
            <w:tcW w:w="3111" w:type="pct"/>
            <w:tcBorders>
              <w:top w:val="nil"/>
              <w:left w:val="nil"/>
              <w:bottom w:val="nil"/>
              <w:right w:val="nil"/>
            </w:tcBorders>
            <w:shd w:val="clear" w:color="000000" w:fill="D5E3F2"/>
            <w:vAlign w:val="center"/>
            <w:hideMark/>
          </w:tcPr>
          <w:p w14:paraId="57C03A56" w14:textId="77777777" w:rsidR="00BA4A12" w:rsidRPr="00BA4A12" w:rsidRDefault="00BA4A12" w:rsidP="00BA4A12">
            <w:pPr>
              <w:spacing w:line="240" w:lineRule="auto"/>
              <w:jc w:val="both"/>
              <w:rPr>
                <w:b/>
                <w:bCs/>
                <w:sz w:val="12"/>
                <w:szCs w:val="12"/>
              </w:rPr>
            </w:pPr>
            <w:r w:rsidRPr="00BA4A12">
              <w:rPr>
                <w:b/>
                <w:bCs/>
                <w:sz w:val="12"/>
                <w:szCs w:val="12"/>
              </w:rPr>
              <w:t>Zakupy inwestycyjne dla Dzielnicowego Biura Finansów Oświaty</w:t>
            </w:r>
          </w:p>
        </w:tc>
        <w:tc>
          <w:tcPr>
            <w:tcW w:w="594" w:type="pct"/>
            <w:tcBorders>
              <w:top w:val="nil"/>
              <w:left w:val="nil"/>
              <w:bottom w:val="nil"/>
              <w:right w:val="nil"/>
            </w:tcBorders>
            <w:shd w:val="clear" w:color="000000" w:fill="D5E3F2"/>
            <w:noWrap/>
            <w:vAlign w:val="center"/>
            <w:hideMark/>
          </w:tcPr>
          <w:p w14:paraId="048AD4EE" w14:textId="77777777" w:rsidR="00BA4A12" w:rsidRPr="00BA4A12" w:rsidRDefault="00BA4A12" w:rsidP="00BA4A12">
            <w:pPr>
              <w:spacing w:line="240" w:lineRule="auto"/>
              <w:jc w:val="right"/>
              <w:rPr>
                <w:b/>
                <w:bCs/>
                <w:sz w:val="12"/>
                <w:szCs w:val="12"/>
              </w:rPr>
            </w:pPr>
            <w:r w:rsidRPr="00BA4A12">
              <w:rPr>
                <w:b/>
                <w:bCs/>
                <w:sz w:val="12"/>
                <w:szCs w:val="12"/>
              </w:rPr>
              <w:t>62 000</w:t>
            </w:r>
          </w:p>
        </w:tc>
        <w:tc>
          <w:tcPr>
            <w:tcW w:w="702" w:type="pct"/>
            <w:tcBorders>
              <w:top w:val="nil"/>
              <w:left w:val="nil"/>
              <w:bottom w:val="nil"/>
              <w:right w:val="nil"/>
            </w:tcBorders>
            <w:shd w:val="clear" w:color="000000" w:fill="D5E3F2"/>
            <w:noWrap/>
            <w:vAlign w:val="center"/>
            <w:hideMark/>
          </w:tcPr>
          <w:p w14:paraId="5D176036" w14:textId="77777777" w:rsidR="00BA4A12" w:rsidRPr="00BA4A12" w:rsidRDefault="00BA4A12" w:rsidP="00BA4A12">
            <w:pPr>
              <w:spacing w:line="240" w:lineRule="auto"/>
              <w:jc w:val="right"/>
              <w:rPr>
                <w:b/>
                <w:bCs/>
                <w:sz w:val="12"/>
                <w:szCs w:val="12"/>
              </w:rPr>
            </w:pPr>
            <w:r w:rsidRPr="00BA4A12">
              <w:rPr>
                <w:b/>
                <w:bCs/>
                <w:sz w:val="12"/>
                <w:szCs w:val="12"/>
              </w:rPr>
              <w:t>61 900,00</w:t>
            </w:r>
          </w:p>
        </w:tc>
        <w:tc>
          <w:tcPr>
            <w:tcW w:w="594" w:type="pct"/>
            <w:tcBorders>
              <w:top w:val="nil"/>
              <w:left w:val="nil"/>
              <w:bottom w:val="nil"/>
              <w:right w:val="nil"/>
            </w:tcBorders>
            <w:shd w:val="clear" w:color="000000" w:fill="D5E3F2"/>
            <w:noWrap/>
            <w:vAlign w:val="center"/>
            <w:hideMark/>
          </w:tcPr>
          <w:p w14:paraId="64D2E8D5" w14:textId="77777777" w:rsidR="00BA4A12" w:rsidRPr="00BA4A12" w:rsidRDefault="00BA4A12" w:rsidP="00BA4A12">
            <w:pPr>
              <w:spacing w:line="240" w:lineRule="auto"/>
              <w:jc w:val="right"/>
              <w:rPr>
                <w:b/>
                <w:bCs/>
                <w:sz w:val="12"/>
                <w:szCs w:val="12"/>
              </w:rPr>
            </w:pPr>
            <w:r w:rsidRPr="00BA4A12">
              <w:rPr>
                <w:b/>
                <w:bCs/>
                <w:sz w:val="12"/>
                <w:szCs w:val="12"/>
              </w:rPr>
              <w:t>99,8%</w:t>
            </w:r>
          </w:p>
        </w:tc>
      </w:tr>
      <w:tr w:rsidR="00BA4A12" w:rsidRPr="00BA4A12" w14:paraId="5DABBCDC" w14:textId="77777777" w:rsidTr="00BA4A12">
        <w:trPr>
          <w:trHeight w:val="85"/>
        </w:trPr>
        <w:tc>
          <w:tcPr>
            <w:tcW w:w="3111" w:type="pct"/>
            <w:tcBorders>
              <w:top w:val="nil"/>
              <w:left w:val="nil"/>
              <w:bottom w:val="nil"/>
              <w:right w:val="nil"/>
            </w:tcBorders>
            <w:shd w:val="clear" w:color="auto" w:fill="auto"/>
            <w:noWrap/>
            <w:vAlign w:val="center"/>
            <w:hideMark/>
          </w:tcPr>
          <w:p w14:paraId="191A70A0"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65F7A2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7DDDD5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81552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9CA9352" w14:textId="77777777" w:rsidTr="00BA4A12">
        <w:trPr>
          <w:trHeight w:val="85"/>
        </w:trPr>
        <w:tc>
          <w:tcPr>
            <w:tcW w:w="3111" w:type="pct"/>
            <w:tcBorders>
              <w:top w:val="nil"/>
              <w:left w:val="nil"/>
              <w:bottom w:val="nil"/>
              <w:right w:val="nil"/>
            </w:tcBorders>
            <w:shd w:val="clear" w:color="auto" w:fill="auto"/>
            <w:vAlign w:val="center"/>
            <w:hideMark/>
          </w:tcPr>
          <w:p w14:paraId="20793704" w14:textId="77777777" w:rsidR="00BA4A12" w:rsidRPr="00BA4A12" w:rsidRDefault="00BA4A12" w:rsidP="00BA4A12">
            <w:pPr>
              <w:spacing w:line="240" w:lineRule="auto"/>
              <w:jc w:val="both"/>
              <w:rPr>
                <w:sz w:val="12"/>
                <w:szCs w:val="12"/>
              </w:rPr>
            </w:pPr>
            <w:r w:rsidRPr="00BA4A12">
              <w:rPr>
                <w:sz w:val="12"/>
                <w:szCs w:val="12"/>
              </w:rPr>
              <w:t>Zakupiono dwa urządzenia wielofunkcyjne oraz dwie niszczarki do nowej filii Dzielnicowego Biura Finansów Oświaty.</w:t>
            </w:r>
          </w:p>
        </w:tc>
        <w:tc>
          <w:tcPr>
            <w:tcW w:w="594" w:type="pct"/>
            <w:tcBorders>
              <w:top w:val="nil"/>
              <w:left w:val="nil"/>
              <w:bottom w:val="nil"/>
              <w:right w:val="nil"/>
            </w:tcBorders>
            <w:shd w:val="clear" w:color="auto" w:fill="auto"/>
            <w:noWrap/>
            <w:vAlign w:val="center"/>
            <w:hideMark/>
          </w:tcPr>
          <w:p w14:paraId="654047ED"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6E14472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F9BCB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2937DE6" w14:textId="77777777" w:rsidTr="00BA4A12">
        <w:trPr>
          <w:trHeight w:val="85"/>
        </w:trPr>
        <w:tc>
          <w:tcPr>
            <w:tcW w:w="3111" w:type="pct"/>
            <w:tcBorders>
              <w:top w:val="nil"/>
              <w:left w:val="nil"/>
              <w:bottom w:val="nil"/>
              <w:right w:val="nil"/>
            </w:tcBorders>
            <w:shd w:val="clear" w:color="auto" w:fill="auto"/>
            <w:vAlign w:val="center"/>
            <w:hideMark/>
          </w:tcPr>
          <w:p w14:paraId="6B82A9D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EBBBE3C"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37DBEC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A0C3D2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9EE5C76" w14:textId="77777777" w:rsidTr="00BA4A12">
        <w:trPr>
          <w:trHeight w:val="85"/>
        </w:trPr>
        <w:tc>
          <w:tcPr>
            <w:tcW w:w="3111" w:type="pct"/>
            <w:tcBorders>
              <w:top w:val="nil"/>
              <w:left w:val="nil"/>
              <w:bottom w:val="nil"/>
              <w:right w:val="nil"/>
            </w:tcBorders>
            <w:shd w:val="clear" w:color="auto" w:fill="auto"/>
            <w:hideMark/>
          </w:tcPr>
          <w:p w14:paraId="4F51D43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114839C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ADC2B7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B7BDD8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DFFE003" w14:textId="77777777" w:rsidTr="00BA4A12">
        <w:trPr>
          <w:trHeight w:val="85"/>
        </w:trPr>
        <w:tc>
          <w:tcPr>
            <w:tcW w:w="3111" w:type="pct"/>
            <w:tcBorders>
              <w:top w:val="nil"/>
              <w:left w:val="nil"/>
              <w:bottom w:val="nil"/>
              <w:right w:val="nil"/>
            </w:tcBorders>
            <w:shd w:val="clear" w:color="auto" w:fill="auto"/>
            <w:noWrap/>
            <w:vAlign w:val="center"/>
            <w:hideMark/>
          </w:tcPr>
          <w:p w14:paraId="385DDB3B"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75085</w:t>
            </w:r>
          </w:p>
        </w:tc>
        <w:tc>
          <w:tcPr>
            <w:tcW w:w="594" w:type="pct"/>
            <w:tcBorders>
              <w:top w:val="nil"/>
              <w:left w:val="nil"/>
              <w:bottom w:val="nil"/>
              <w:right w:val="nil"/>
            </w:tcBorders>
            <w:shd w:val="clear" w:color="auto" w:fill="auto"/>
            <w:noWrap/>
            <w:vAlign w:val="center"/>
            <w:hideMark/>
          </w:tcPr>
          <w:p w14:paraId="03B0416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BC9AD2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04E63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5E5B76B" w14:textId="77777777" w:rsidTr="00BA4A12">
        <w:trPr>
          <w:trHeight w:val="85"/>
        </w:trPr>
        <w:tc>
          <w:tcPr>
            <w:tcW w:w="3111" w:type="pct"/>
            <w:tcBorders>
              <w:top w:val="nil"/>
              <w:left w:val="nil"/>
              <w:bottom w:val="nil"/>
              <w:right w:val="nil"/>
            </w:tcBorders>
            <w:shd w:val="clear" w:color="auto" w:fill="auto"/>
            <w:noWrap/>
            <w:vAlign w:val="center"/>
            <w:hideMark/>
          </w:tcPr>
          <w:p w14:paraId="2C41906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A4CC967"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D77167"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262EF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77C3C2" w14:textId="77777777" w:rsidTr="00BA4A12">
        <w:trPr>
          <w:trHeight w:val="85"/>
        </w:trPr>
        <w:tc>
          <w:tcPr>
            <w:tcW w:w="3111" w:type="pct"/>
            <w:tcBorders>
              <w:top w:val="nil"/>
              <w:left w:val="nil"/>
              <w:bottom w:val="nil"/>
              <w:right w:val="nil"/>
            </w:tcBorders>
            <w:shd w:val="clear" w:color="000000" w:fill="D5E3F2"/>
            <w:vAlign w:val="center"/>
            <w:hideMark/>
          </w:tcPr>
          <w:p w14:paraId="48BA41FD" w14:textId="77777777" w:rsidR="00BA4A12" w:rsidRPr="00BA4A12" w:rsidRDefault="00BA4A12" w:rsidP="00BA4A12">
            <w:pPr>
              <w:spacing w:line="240" w:lineRule="auto"/>
              <w:jc w:val="both"/>
              <w:rPr>
                <w:b/>
                <w:bCs/>
                <w:sz w:val="12"/>
                <w:szCs w:val="12"/>
              </w:rPr>
            </w:pPr>
            <w:r w:rsidRPr="00BA4A12">
              <w:rPr>
                <w:b/>
                <w:bCs/>
                <w:sz w:val="12"/>
                <w:szCs w:val="12"/>
              </w:rPr>
              <w:t>Modernizacja dwóch boisk na Targówku Mieszkaniowym</w:t>
            </w:r>
          </w:p>
        </w:tc>
        <w:tc>
          <w:tcPr>
            <w:tcW w:w="594" w:type="pct"/>
            <w:tcBorders>
              <w:top w:val="nil"/>
              <w:left w:val="nil"/>
              <w:bottom w:val="nil"/>
              <w:right w:val="nil"/>
            </w:tcBorders>
            <w:shd w:val="clear" w:color="000000" w:fill="D5E3F2"/>
            <w:noWrap/>
            <w:vAlign w:val="center"/>
            <w:hideMark/>
          </w:tcPr>
          <w:p w14:paraId="2C8250A4" w14:textId="77777777" w:rsidR="00BA4A12" w:rsidRPr="00BA4A12" w:rsidRDefault="00BA4A12" w:rsidP="00BA4A12">
            <w:pPr>
              <w:spacing w:line="240" w:lineRule="auto"/>
              <w:jc w:val="right"/>
              <w:rPr>
                <w:b/>
                <w:bCs/>
                <w:sz w:val="12"/>
                <w:szCs w:val="12"/>
              </w:rPr>
            </w:pPr>
            <w:r w:rsidRPr="00BA4A12">
              <w:rPr>
                <w:b/>
                <w:bCs/>
                <w:sz w:val="12"/>
                <w:szCs w:val="12"/>
              </w:rPr>
              <w:t>453 464</w:t>
            </w:r>
          </w:p>
        </w:tc>
        <w:tc>
          <w:tcPr>
            <w:tcW w:w="702" w:type="pct"/>
            <w:tcBorders>
              <w:top w:val="nil"/>
              <w:left w:val="nil"/>
              <w:bottom w:val="nil"/>
              <w:right w:val="nil"/>
            </w:tcBorders>
            <w:shd w:val="clear" w:color="000000" w:fill="D5E3F2"/>
            <w:noWrap/>
            <w:vAlign w:val="center"/>
            <w:hideMark/>
          </w:tcPr>
          <w:p w14:paraId="1E5C733B" w14:textId="77777777" w:rsidR="00BA4A12" w:rsidRPr="00BA4A12" w:rsidRDefault="00BA4A12" w:rsidP="00BA4A12">
            <w:pPr>
              <w:spacing w:line="240" w:lineRule="auto"/>
              <w:jc w:val="right"/>
              <w:rPr>
                <w:b/>
                <w:bCs/>
                <w:sz w:val="12"/>
                <w:szCs w:val="12"/>
              </w:rPr>
            </w:pPr>
            <w:r w:rsidRPr="00BA4A12">
              <w:rPr>
                <w:b/>
                <w:bCs/>
                <w:sz w:val="12"/>
                <w:szCs w:val="12"/>
              </w:rPr>
              <w:t>453 464,00</w:t>
            </w:r>
          </w:p>
        </w:tc>
        <w:tc>
          <w:tcPr>
            <w:tcW w:w="594" w:type="pct"/>
            <w:tcBorders>
              <w:top w:val="nil"/>
              <w:left w:val="nil"/>
              <w:bottom w:val="nil"/>
              <w:right w:val="nil"/>
            </w:tcBorders>
            <w:shd w:val="clear" w:color="000000" w:fill="D5E3F2"/>
            <w:noWrap/>
            <w:vAlign w:val="center"/>
            <w:hideMark/>
          </w:tcPr>
          <w:p w14:paraId="5BBD5521"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5A669EA4" w14:textId="77777777" w:rsidTr="00BA4A12">
        <w:trPr>
          <w:trHeight w:val="85"/>
        </w:trPr>
        <w:tc>
          <w:tcPr>
            <w:tcW w:w="3111" w:type="pct"/>
            <w:tcBorders>
              <w:top w:val="nil"/>
              <w:left w:val="nil"/>
              <w:bottom w:val="nil"/>
              <w:right w:val="nil"/>
            </w:tcBorders>
            <w:shd w:val="clear" w:color="auto" w:fill="auto"/>
            <w:noWrap/>
            <w:vAlign w:val="center"/>
            <w:hideMark/>
          </w:tcPr>
          <w:p w14:paraId="529DAB1D"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5BA55E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7D19C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25322B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D06CDAB" w14:textId="77777777" w:rsidTr="00BA4A12">
        <w:trPr>
          <w:trHeight w:val="85"/>
        </w:trPr>
        <w:tc>
          <w:tcPr>
            <w:tcW w:w="3111" w:type="pct"/>
            <w:tcBorders>
              <w:top w:val="nil"/>
              <w:left w:val="nil"/>
              <w:bottom w:val="nil"/>
              <w:right w:val="nil"/>
            </w:tcBorders>
            <w:shd w:val="clear" w:color="auto" w:fill="auto"/>
            <w:vAlign w:val="center"/>
            <w:hideMark/>
          </w:tcPr>
          <w:p w14:paraId="2DE0D837" w14:textId="77777777" w:rsidR="00BA4A12" w:rsidRPr="00BA4A12" w:rsidRDefault="00BA4A12" w:rsidP="00BA4A12">
            <w:pPr>
              <w:spacing w:line="240" w:lineRule="auto"/>
              <w:jc w:val="both"/>
              <w:rPr>
                <w:sz w:val="12"/>
                <w:szCs w:val="12"/>
              </w:rPr>
            </w:pPr>
            <w:r w:rsidRPr="00BA4A12">
              <w:rPr>
                <w:sz w:val="12"/>
                <w:szCs w:val="12"/>
              </w:rPr>
              <w:t>Zadanie było realizowane w ramach dokumentacji opracowanej na zlecenie Domu Kultury "Świt" (kompleksowa dokumentacja w zakresie zagospodarowania terenu sportowo-kulturalnego przy ul. Kołowej 18 - budowa dwóch boisk, toru przeszkód oraz pumptracka). Wybudowano pełnowymiarowe boisko z trawy syntetycznej od strony ul. Handlowej wraz z kotwami do zadaszenia pneumatycznego.</w:t>
            </w:r>
          </w:p>
        </w:tc>
        <w:tc>
          <w:tcPr>
            <w:tcW w:w="594" w:type="pct"/>
            <w:tcBorders>
              <w:top w:val="nil"/>
              <w:left w:val="nil"/>
              <w:bottom w:val="nil"/>
              <w:right w:val="nil"/>
            </w:tcBorders>
            <w:shd w:val="clear" w:color="auto" w:fill="auto"/>
            <w:noWrap/>
            <w:vAlign w:val="center"/>
            <w:hideMark/>
          </w:tcPr>
          <w:p w14:paraId="25D37945"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3CE003E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0201A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8DA0DB9" w14:textId="77777777" w:rsidTr="00BA4A12">
        <w:trPr>
          <w:trHeight w:val="85"/>
        </w:trPr>
        <w:tc>
          <w:tcPr>
            <w:tcW w:w="3111" w:type="pct"/>
            <w:tcBorders>
              <w:top w:val="nil"/>
              <w:left w:val="nil"/>
              <w:bottom w:val="nil"/>
              <w:right w:val="nil"/>
            </w:tcBorders>
            <w:shd w:val="clear" w:color="auto" w:fill="auto"/>
            <w:vAlign w:val="center"/>
            <w:hideMark/>
          </w:tcPr>
          <w:p w14:paraId="690CFD2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2588774"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9512F2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A8AC5F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589A773" w14:textId="77777777" w:rsidTr="00BA4A12">
        <w:trPr>
          <w:trHeight w:val="85"/>
        </w:trPr>
        <w:tc>
          <w:tcPr>
            <w:tcW w:w="3111" w:type="pct"/>
            <w:tcBorders>
              <w:top w:val="nil"/>
              <w:left w:val="nil"/>
              <w:bottom w:val="nil"/>
              <w:right w:val="nil"/>
            </w:tcBorders>
            <w:shd w:val="clear" w:color="auto" w:fill="auto"/>
            <w:hideMark/>
          </w:tcPr>
          <w:p w14:paraId="304D1606"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852B74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384DE32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F0F35A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47CB3C4" w14:textId="77777777" w:rsidTr="00BA4A12">
        <w:trPr>
          <w:trHeight w:val="85"/>
        </w:trPr>
        <w:tc>
          <w:tcPr>
            <w:tcW w:w="3111" w:type="pct"/>
            <w:tcBorders>
              <w:top w:val="nil"/>
              <w:left w:val="nil"/>
              <w:bottom w:val="nil"/>
              <w:right w:val="nil"/>
            </w:tcBorders>
            <w:shd w:val="clear" w:color="auto" w:fill="auto"/>
            <w:noWrap/>
            <w:vAlign w:val="center"/>
            <w:hideMark/>
          </w:tcPr>
          <w:p w14:paraId="2CE9BC92"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1DF4060E"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59918D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D5A83B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191CFF8" w14:textId="77777777" w:rsidTr="00BA4A12">
        <w:trPr>
          <w:trHeight w:val="85"/>
        </w:trPr>
        <w:tc>
          <w:tcPr>
            <w:tcW w:w="3111" w:type="pct"/>
            <w:tcBorders>
              <w:top w:val="nil"/>
              <w:left w:val="nil"/>
              <w:bottom w:val="nil"/>
              <w:right w:val="nil"/>
            </w:tcBorders>
            <w:shd w:val="clear" w:color="auto" w:fill="auto"/>
            <w:noWrap/>
            <w:vAlign w:val="center"/>
            <w:hideMark/>
          </w:tcPr>
          <w:p w14:paraId="5F09325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DCAF5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33F4284"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E7BED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BD2BA43" w14:textId="77777777" w:rsidTr="00BA4A12">
        <w:trPr>
          <w:trHeight w:val="85"/>
        </w:trPr>
        <w:tc>
          <w:tcPr>
            <w:tcW w:w="3111" w:type="pct"/>
            <w:tcBorders>
              <w:top w:val="nil"/>
              <w:left w:val="nil"/>
              <w:bottom w:val="nil"/>
              <w:right w:val="nil"/>
            </w:tcBorders>
            <w:shd w:val="clear" w:color="000000" w:fill="D5E3F2"/>
            <w:vAlign w:val="center"/>
            <w:hideMark/>
          </w:tcPr>
          <w:p w14:paraId="11E432F7" w14:textId="77777777" w:rsidR="00BA4A12" w:rsidRPr="00BA4A12" w:rsidRDefault="00BA4A12" w:rsidP="00BA4A12">
            <w:pPr>
              <w:spacing w:line="240" w:lineRule="auto"/>
              <w:jc w:val="both"/>
              <w:rPr>
                <w:b/>
                <w:bCs/>
                <w:sz w:val="12"/>
                <w:szCs w:val="12"/>
              </w:rPr>
            </w:pPr>
            <w:r w:rsidRPr="00BA4A12">
              <w:rPr>
                <w:b/>
                <w:bCs/>
                <w:sz w:val="12"/>
                <w:szCs w:val="12"/>
              </w:rPr>
              <w:t>Modernizacja  szkół podstawowych w celu utworzenia lokali wyborczych dostosowanych do potrzeb osób niepełnosprawnych</w:t>
            </w:r>
          </w:p>
        </w:tc>
        <w:tc>
          <w:tcPr>
            <w:tcW w:w="594" w:type="pct"/>
            <w:tcBorders>
              <w:top w:val="nil"/>
              <w:left w:val="nil"/>
              <w:bottom w:val="nil"/>
              <w:right w:val="nil"/>
            </w:tcBorders>
            <w:shd w:val="clear" w:color="000000" w:fill="D5E3F2"/>
            <w:noWrap/>
            <w:vAlign w:val="center"/>
            <w:hideMark/>
          </w:tcPr>
          <w:p w14:paraId="7A83E759" w14:textId="77777777" w:rsidR="00BA4A12" w:rsidRPr="00BA4A12" w:rsidRDefault="00BA4A12" w:rsidP="00BA4A12">
            <w:pPr>
              <w:spacing w:line="240" w:lineRule="auto"/>
              <w:jc w:val="right"/>
              <w:rPr>
                <w:b/>
                <w:bCs/>
                <w:sz w:val="12"/>
                <w:szCs w:val="12"/>
              </w:rPr>
            </w:pPr>
            <w:r w:rsidRPr="00BA4A12">
              <w:rPr>
                <w:b/>
                <w:bCs/>
                <w:sz w:val="12"/>
                <w:szCs w:val="12"/>
              </w:rPr>
              <w:t>44 919</w:t>
            </w:r>
          </w:p>
        </w:tc>
        <w:tc>
          <w:tcPr>
            <w:tcW w:w="702" w:type="pct"/>
            <w:tcBorders>
              <w:top w:val="nil"/>
              <w:left w:val="nil"/>
              <w:bottom w:val="nil"/>
              <w:right w:val="nil"/>
            </w:tcBorders>
            <w:shd w:val="clear" w:color="000000" w:fill="D5E3F2"/>
            <w:noWrap/>
            <w:vAlign w:val="center"/>
            <w:hideMark/>
          </w:tcPr>
          <w:p w14:paraId="314F3552" w14:textId="77777777" w:rsidR="00BA4A12" w:rsidRPr="00BA4A12" w:rsidRDefault="00BA4A12" w:rsidP="00BA4A12">
            <w:pPr>
              <w:spacing w:line="240" w:lineRule="auto"/>
              <w:jc w:val="right"/>
              <w:rPr>
                <w:b/>
                <w:bCs/>
                <w:sz w:val="12"/>
                <w:szCs w:val="12"/>
              </w:rPr>
            </w:pPr>
            <w:r w:rsidRPr="00BA4A12">
              <w:rPr>
                <w:b/>
                <w:bCs/>
                <w:sz w:val="12"/>
                <w:szCs w:val="12"/>
              </w:rPr>
              <w:t>34 460,00</w:t>
            </w:r>
          </w:p>
        </w:tc>
        <w:tc>
          <w:tcPr>
            <w:tcW w:w="594" w:type="pct"/>
            <w:tcBorders>
              <w:top w:val="nil"/>
              <w:left w:val="nil"/>
              <w:bottom w:val="nil"/>
              <w:right w:val="nil"/>
            </w:tcBorders>
            <w:shd w:val="clear" w:color="000000" w:fill="D5E3F2"/>
            <w:noWrap/>
            <w:vAlign w:val="center"/>
            <w:hideMark/>
          </w:tcPr>
          <w:p w14:paraId="46BD6B85" w14:textId="77777777" w:rsidR="00BA4A12" w:rsidRPr="00BA4A12" w:rsidRDefault="00BA4A12" w:rsidP="00BA4A12">
            <w:pPr>
              <w:spacing w:line="240" w:lineRule="auto"/>
              <w:jc w:val="right"/>
              <w:rPr>
                <w:b/>
                <w:bCs/>
                <w:sz w:val="12"/>
                <w:szCs w:val="12"/>
              </w:rPr>
            </w:pPr>
            <w:r w:rsidRPr="00BA4A12">
              <w:rPr>
                <w:b/>
                <w:bCs/>
                <w:sz w:val="12"/>
                <w:szCs w:val="12"/>
              </w:rPr>
              <w:t>76,7%</w:t>
            </w:r>
          </w:p>
        </w:tc>
      </w:tr>
      <w:tr w:rsidR="00BA4A12" w:rsidRPr="00BA4A12" w14:paraId="487B0A75" w14:textId="77777777" w:rsidTr="00BA4A12">
        <w:trPr>
          <w:trHeight w:val="85"/>
        </w:trPr>
        <w:tc>
          <w:tcPr>
            <w:tcW w:w="3111" w:type="pct"/>
            <w:tcBorders>
              <w:top w:val="nil"/>
              <w:left w:val="nil"/>
              <w:bottom w:val="nil"/>
              <w:right w:val="nil"/>
            </w:tcBorders>
            <w:shd w:val="clear" w:color="auto" w:fill="auto"/>
            <w:noWrap/>
            <w:vAlign w:val="center"/>
            <w:hideMark/>
          </w:tcPr>
          <w:p w14:paraId="0E407A3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A9DCD7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E082F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A0CCF5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F5DA383" w14:textId="77777777" w:rsidTr="00BA4A12">
        <w:trPr>
          <w:trHeight w:val="85"/>
        </w:trPr>
        <w:tc>
          <w:tcPr>
            <w:tcW w:w="3111" w:type="pct"/>
            <w:tcBorders>
              <w:top w:val="nil"/>
              <w:left w:val="nil"/>
              <w:bottom w:val="nil"/>
              <w:right w:val="nil"/>
            </w:tcBorders>
            <w:shd w:val="clear" w:color="auto" w:fill="auto"/>
            <w:vAlign w:val="center"/>
            <w:hideMark/>
          </w:tcPr>
          <w:p w14:paraId="334CF9C7" w14:textId="77777777" w:rsidR="00BA4A12" w:rsidRPr="00BA4A12" w:rsidRDefault="00BA4A12" w:rsidP="00BA4A12">
            <w:pPr>
              <w:spacing w:line="240" w:lineRule="auto"/>
              <w:jc w:val="both"/>
              <w:rPr>
                <w:sz w:val="12"/>
                <w:szCs w:val="12"/>
              </w:rPr>
            </w:pPr>
            <w:r w:rsidRPr="00BA4A12">
              <w:rPr>
                <w:sz w:val="12"/>
                <w:szCs w:val="12"/>
              </w:rPr>
              <w:t>Wykonano modernizację sali gimnastycznej w Szkole Podstawowej nr 298 przy ul. Krakusa 2 i wejść do łącznika w Szkole Podstawowej nr 275 przy ul. Hieronima 2.</w:t>
            </w:r>
          </w:p>
        </w:tc>
        <w:tc>
          <w:tcPr>
            <w:tcW w:w="594" w:type="pct"/>
            <w:tcBorders>
              <w:top w:val="nil"/>
              <w:left w:val="nil"/>
              <w:bottom w:val="nil"/>
              <w:right w:val="nil"/>
            </w:tcBorders>
            <w:shd w:val="clear" w:color="auto" w:fill="auto"/>
            <w:noWrap/>
            <w:vAlign w:val="center"/>
            <w:hideMark/>
          </w:tcPr>
          <w:p w14:paraId="2B1727E1"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32619B6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592E4B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F06149D" w14:textId="77777777" w:rsidTr="00BA4A12">
        <w:trPr>
          <w:trHeight w:val="85"/>
        </w:trPr>
        <w:tc>
          <w:tcPr>
            <w:tcW w:w="3111" w:type="pct"/>
            <w:tcBorders>
              <w:top w:val="nil"/>
              <w:left w:val="nil"/>
              <w:bottom w:val="nil"/>
              <w:right w:val="nil"/>
            </w:tcBorders>
            <w:shd w:val="clear" w:color="auto" w:fill="auto"/>
            <w:vAlign w:val="center"/>
            <w:hideMark/>
          </w:tcPr>
          <w:p w14:paraId="5656C0A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92A1F0F"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FF6727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C922E4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F615E15" w14:textId="77777777" w:rsidTr="00BA4A12">
        <w:trPr>
          <w:trHeight w:val="85"/>
        </w:trPr>
        <w:tc>
          <w:tcPr>
            <w:tcW w:w="3111" w:type="pct"/>
            <w:tcBorders>
              <w:top w:val="nil"/>
              <w:left w:val="nil"/>
              <w:bottom w:val="nil"/>
              <w:right w:val="nil"/>
            </w:tcBorders>
            <w:shd w:val="clear" w:color="auto" w:fill="auto"/>
            <w:hideMark/>
          </w:tcPr>
          <w:p w14:paraId="67519523"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FD3523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90583B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39AA96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331A37" w14:textId="77777777" w:rsidTr="00BA4A12">
        <w:trPr>
          <w:trHeight w:val="85"/>
        </w:trPr>
        <w:tc>
          <w:tcPr>
            <w:tcW w:w="3111" w:type="pct"/>
            <w:tcBorders>
              <w:top w:val="nil"/>
              <w:left w:val="nil"/>
              <w:bottom w:val="nil"/>
              <w:right w:val="nil"/>
            </w:tcBorders>
            <w:shd w:val="clear" w:color="auto" w:fill="auto"/>
            <w:noWrap/>
            <w:vAlign w:val="center"/>
            <w:hideMark/>
          </w:tcPr>
          <w:p w14:paraId="0563360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4A1C81AF"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2A7F9E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2BF3C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0AE6557" w14:textId="77777777" w:rsidTr="00BA4A12">
        <w:trPr>
          <w:trHeight w:val="85"/>
        </w:trPr>
        <w:tc>
          <w:tcPr>
            <w:tcW w:w="3111" w:type="pct"/>
            <w:tcBorders>
              <w:top w:val="nil"/>
              <w:left w:val="nil"/>
              <w:bottom w:val="nil"/>
              <w:right w:val="nil"/>
            </w:tcBorders>
            <w:shd w:val="clear" w:color="auto" w:fill="auto"/>
            <w:noWrap/>
            <w:vAlign w:val="center"/>
            <w:hideMark/>
          </w:tcPr>
          <w:p w14:paraId="1981876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35131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42A9042"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ECF63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C3FC101" w14:textId="77777777" w:rsidTr="00BA4A12">
        <w:trPr>
          <w:trHeight w:val="85"/>
        </w:trPr>
        <w:tc>
          <w:tcPr>
            <w:tcW w:w="3111" w:type="pct"/>
            <w:tcBorders>
              <w:top w:val="nil"/>
              <w:left w:val="nil"/>
              <w:bottom w:val="nil"/>
              <w:right w:val="nil"/>
            </w:tcBorders>
            <w:shd w:val="clear" w:color="000000" w:fill="D5E3F2"/>
            <w:vAlign w:val="center"/>
            <w:hideMark/>
          </w:tcPr>
          <w:p w14:paraId="0D72676A" w14:textId="77777777" w:rsidR="00BA4A12" w:rsidRPr="00BA4A12" w:rsidRDefault="00BA4A12" w:rsidP="00BA4A12">
            <w:pPr>
              <w:spacing w:line="240" w:lineRule="auto"/>
              <w:jc w:val="both"/>
              <w:rPr>
                <w:b/>
                <w:bCs/>
                <w:sz w:val="12"/>
                <w:szCs w:val="12"/>
              </w:rPr>
            </w:pPr>
            <w:r w:rsidRPr="00BA4A12">
              <w:rPr>
                <w:b/>
                <w:bCs/>
                <w:sz w:val="12"/>
                <w:szCs w:val="12"/>
              </w:rPr>
              <w:t>Budowa  i wyposażenie 9 - oddziałowego   przedszkola  będącego  częścią zespołu szkolno - przedszkolnego  przy ul. Gilarskiej  w W-wie  wraz z zagospodarowaniem terenu</w:t>
            </w:r>
          </w:p>
        </w:tc>
        <w:tc>
          <w:tcPr>
            <w:tcW w:w="594" w:type="pct"/>
            <w:tcBorders>
              <w:top w:val="nil"/>
              <w:left w:val="nil"/>
              <w:bottom w:val="nil"/>
              <w:right w:val="nil"/>
            </w:tcBorders>
            <w:shd w:val="clear" w:color="000000" w:fill="D5E3F2"/>
            <w:noWrap/>
            <w:vAlign w:val="center"/>
            <w:hideMark/>
          </w:tcPr>
          <w:p w14:paraId="78F618CF" w14:textId="77777777" w:rsidR="00BA4A12" w:rsidRPr="00BA4A12" w:rsidRDefault="00BA4A12" w:rsidP="00BA4A12">
            <w:pPr>
              <w:spacing w:line="240" w:lineRule="auto"/>
              <w:jc w:val="right"/>
              <w:rPr>
                <w:b/>
                <w:bCs/>
                <w:sz w:val="12"/>
                <w:szCs w:val="12"/>
              </w:rPr>
            </w:pPr>
            <w:r w:rsidRPr="00BA4A12">
              <w:rPr>
                <w:b/>
                <w:bCs/>
                <w:sz w:val="12"/>
                <w:szCs w:val="12"/>
              </w:rPr>
              <w:t>14 456 568</w:t>
            </w:r>
          </w:p>
        </w:tc>
        <w:tc>
          <w:tcPr>
            <w:tcW w:w="702" w:type="pct"/>
            <w:tcBorders>
              <w:top w:val="nil"/>
              <w:left w:val="nil"/>
              <w:bottom w:val="nil"/>
              <w:right w:val="nil"/>
            </w:tcBorders>
            <w:shd w:val="clear" w:color="000000" w:fill="D5E3F2"/>
            <w:noWrap/>
            <w:vAlign w:val="center"/>
            <w:hideMark/>
          </w:tcPr>
          <w:p w14:paraId="1422AC19" w14:textId="77777777" w:rsidR="00BA4A12" w:rsidRPr="00BA4A12" w:rsidRDefault="00BA4A12" w:rsidP="00BA4A12">
            <w:pPr>
              <w:spacing w:line="240" w:lineRule="auto"/>
              <w:jc w:val="right"/>
              <w:rPr>
                <w:b/>
                <w:bCs/>
                <w:sz w:val="12"/>
                <w:szCs w:val="12"/>
              </w:rPr>
            </w:pPr>
            <w:r w:rsidRPr="00BA4A12">
              <w:rPr>
                <w:b/>
                <w:bCs/>
                <w:sz w:val="12"/>
                <w:szCs w:val="12"/>
              </w:rPr>
              <w:t>14 453 638,63</w:t>
            </w:r>
          </w:p>
        </w:tc>
        <w:tc>
          <w:tcPr>
            <w:tcW w:w="594" w:type="pct"/>
            <w:tcBorders>
              <w:top w:val="nil"/>
              <w:left w:val="nil"/>
              <w:bottom w:val="nil"/>
              <w:right w:val="nil"/>
            </w:tcBorders>
            <w:shd w:val="clear" w:color="000000" w:fill="D5E3F2"/>
            <w:noWrap/>
            <w:vAlign w:val="center"/>
            <w:hideMark/>
          </w:tcPr>
          <w:p w14:paraId="1130E7F8"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3097769F" w14:textId="77777777" w:rsidTr="00BA4A12">
        <w:trPr>
          <w:trHeight w:val="85"/>
        </w:trPr>
        <w:tc>
          <w:tcPr>
            <w:tcW w:w="3111" w:type="pct"/>
            <w:tcBorders>
              <w:top w:val="nil"/>
              <w:left w:val="nil"/>
              <w:bottom w:val="nil"/>
              <w:right w:val="nil"/>
            </w:tcBorders>
            <w:shd w:val="clear" w:color="auto" w:fill="auto"/>
            <w:noWrap/>
            <w:vAlign w:val="center"/>
            <w:hideMark/>
          </w:tcPr>
          <w:p w14:paraId="54DC07C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8230A8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35891F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7E4D3A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B9D0719" w14:textId="77777777" w:rsidTr="00BA4A12">
        <w:trPr>
          <w:trHeight w:val="85"/>
        </w:trPr>
        <w:tc>
          <w:tcPr>
            <w:tcW w:w="3111" w:type="pct"/>
            <w:tcBorders>
              <w:top w:val="nil"/>
              <w:left w:val="nil"/>
              <w:bottom w:val="nil"/>
              <w:right w:val="nil"/>
            </w:tcBorders>
            <w:shd w:val="clear" w:color="auto" w:fill="auto"/>
            <w:vAlign w:val="center"/>
            <w:hideMark/>
          </w:tcPr>
          <w:p w14:paraId="3DAE6EE7" w14:textId="77777777" w:rsidR="00BA4A12" w:rsidRPr="00BA4A12" w:rsidRDefault="00BA4A12" w:rsidP="00BA4A12">
            <w:pPr>
              <w:spacing w:line="240" w:lineRule="auto"/>
              <w:jc w:val="both"/>
              <w:rPr>
                <w:sz w:val="12"/>
                <w:szCs w:val="12"/>
              </w:rPr>
            </w:pPr>
            <w:r w:rsidRPr="00BA4A12">
              <w:rPr>
                <w:sz w:val="12"/>
                <w:szCs w:val="12"/>
              </w:rPr>
              <w:t>Dokonano rozliczenia z wykonawcą za prace wykonane w 2023 r. Prowadzono roboty budowlane związane z zagospodarowaniem terenu zewnętrznego. Wymieniono nawierzchnię na części obniżonej dziedzińca wewnętrznego. Dokonano opłaty  za czynności wykonywane przez organy Państwowej Inspekcji Sanitarnej.</w:t>
            </w:r>
          </w:p>
        </w:tc>
        <w:tc>
          <w:tcPr>
            <w:tcW w:w="594" w:type="pct"/>
            <w:tcBorders>
              <w:top w:val="nil"/>
              <w:left w:val="nil"/>
              <w:bottom w:val="nil"/>
              <w:right w:val="nil"/>
            </w:tcBorders>
            <w:shd w:val="clear" w:color="auto" w:fill="auto"/>
            <w:noWrap/>
            <w:vAlign w:val="center"/>
            <w:hideMark/>
          </w:tcPr>
          <w:p w14:paraId="67E17626"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4F7E6EA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06847F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9CF5511" w14:textId="77777777" w:rsidTr="00BA4A12">
        <w:trPr>
          <w:trHeight w:val="85"/>
        </w:trPr>
        <w:tc>
          <w:tcPr>
            <w:tcW w:w="3111" w:type="pct"/>
            <w:tcBorders>
              <w:top w:val="nil"/>
              <w:left w:val="nil"/>
              <w:bottom w:val="nil"/>
              <w:right w:val="nil"/>
            </w:tcBorders>
            <w:shd w:val="clear" w:color="auto" w:fill="auto"/>
            <w:vAlign w:val="center"/>
            <w:hideMark/>
          </w:tcPr>
          <w:p w14:paraId="5226316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E424F34"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0E5515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86F1D9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F84ED31" w14:textId="77777777" w:rsidTr="00BA4A12">
        <w:trPr>
          <w:trHeight w:val="85"/>
        </w:trPr>
        <w:tc>
          <w:tcPr>
            <w:tcW w:w="3111" w:type="pct"/>
            <w:tcBorders>
              <w:top w:val="nil"/>
              <w:left w:val="nil"/>
              <w:bottom w:val="nil"/>
              <w:right w:val="nil"/>
            </w:tcBorders>
            <w:shd w:val="clear" w:color="auto" w:fill="auto"/>
            <w:hideMark/>
          </w:tcPr>
          <w:p w14:paraId="31FF48E4"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99C12E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38D9A4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A6493B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B1E2D4C" w14:textId="77777777" w:rsidTr="00BA4A12">
        <w:trPr>
          <w:trHeight w:val="85"/>
        </w:trPr>
        <w:tc>
          <w:tcPr>
            <w:tcW w:w="3111" w:type="pct"/>
            <w:tcBorders>
              <w:top w:val="nil"/>
              <w:left w:val="nil"/>
              <w:bottom w:val="nil"/>
              <w:right w:val="nil"/>
            </w:tcBorders>
            <w:shd w:val="clear" w:color="auto" w:fill="auto"/>
            <w:noWrap/>
            <w:vAlign w:val="center"/>
            <w:hideMark/>
          </w:tcPr>
          <w:p w14:paraId="798C2C5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118EFB8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5531FF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FDFEA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73CD08A" w14:textId="77777777" w:rsidTr="00BA4A12">
        <w:trPr>
          <w:trHeight w:val="85"/>
        </w:trPr>
        <w:tc>
          <w:tcPr>
            <w:tcW w:w="3111" w:type="pct"/>
            <w:tcBorders>
              <w:top w:val="nil"/>
              <w:left w:val="nil"/>
              <w:bottom w:val="nil"/>
              <w:right w:val="nil"/>
            </w:tcBorders>
            <w:shd w:val="clear" w:color="auto" w:fill="auto"/>
            <w:noWrap/>
            <w:vAlign w:val="center"/>
            <w:hideMark/>
          </w:tcPr>
          <w:p w14:paraId="0FBC890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EE2029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F8A89B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D2EF8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C0919BB" w14:textId="77777777" w:rsidTr="00BA4A12">
        <w:trPr>
          <w:trHeight w:val="85"/>
        </w:trPr>
        <w:tc>
          <w:tcPr>
            <w:tcW w:w="3111" w:type="pct"/>
            <w:tcBorders>
              <w:top w:val="nil"/>
              <w:left w:val="nil"/>
              <w:bottom w:val="nil"/>
              <w:right w:val="nil"/>
            </w:tcBorders>
            <w:shd w:val="clear" w:color="000000" w:fill="D5E3F2"/>
            <w:vAlign w:val="center"/>
            <w:hideMark/>
          </w:tcPr>
          <w:p w14:paraId="4318E937" w14:textId="77777777" w:rsidR="00BA4A12" w:rsidRPr="00BA4A12" w:rsidRDefault="00BA4A12" w:rsidP="00BA4A12">
            <w:pPr>
              <w:spacing w:line="240" w:lineRule="auto"/>
              <w:jc w:val="both"/>
              <w:rPr>
                <w:b/>
                <w:bCs/>
                <w:sz w:val="12"/>
                <w:szCs w:val="12"/>
              </w:rPr>
            </w:pPr>
            <w:r w:rsidRPr="00BA4A12">
              <w:rPr>
                <w:b/>
                <w:bCs/>
                <w:sz w:val="12"/>
                <w:szCs w:val="12"/>
              </w:rPr>
              <w:t>Naturalistyczny ogród w Przedszkolu nr 90, przy ul. Turmonckiej 7</w:t>
            </w:r>
          </w:p>
        </w:tc>
        <w:tc>
          <w:tcPr>
            <w:tcW w:w="594" w:type="pct"/>
            <w:tcBorders>
              <w:top w:val="nil"/>
              <w:left w:val="nil"/>
              <w:bottom w:val="nil"/>
              <w:right w:val="nil"/>
            </w:tcBorders>
            <w:shd w:val="clear" w:color="000000" w:fill="D5E3F2"/>
            <w:noWrap/>
            <w:vAlign w:val="center"/>
            <w:hideMark/>
          </w:tcPr>
          <w:p w14:paraId="2DB7CDD4" w14:textId="77777777" w:rsidR="00BA4A12" w:rsidRPr="00BA4A12" w:rsidRDefault="00BA4A12" w:rsidP="00BA4A12">
            <w:pPr>
              <w:spacing w:line="240" w:lineRule="auto"/>
              <w:jc w:val="right"/>
              <w:rPr>
                <w:b/>
                <w:bCs/>
                <w:sz w:val="12"/>
                <w:szCs w:val="12"/>
              </w:rPr>
            </w:pPr>
            <w:r w:rsidRPr="00BA4A12">
              <w:rPr>
                <w:b/>
                <w:bCs/>
                <w:sz w:val="12"/>
                <w:szCs w:val="12"/>
              </w:rPr>
              <w:t>9 000</w:t>
            </w:r>
          </w:p>
        </w:tc>
        <w:tc>
          <w:tcPr>
            <w:tcW w:w="702" w:type="pct"/>
            <w:tcBorders>
              <w:top w:val="nil"/>
              <w:left w:val="nil"/>
              <w:bottom w:val="nil"/>
              <w:right w:val="nil"/>
            </w:tcBorders>
            <w:shd w:val="clear" w:color="000000" w:fill="D5E3F2"/>
            <w:noWrap/>
            <w:vAlign w:val="center"/>
            <w:hideMark/>
          </w:tcPr>
          <w:p w14:paraId="7F60189A" w14:textId="77777777" w:rsidR="00BA4A12" w:rsidRPr="00BA4A12" w:rsidRDefault="00BA4A12" w:rsidP="00BA4A12">
            <w:pPr>
              <w:spacing w:line="240" w:lineRule="auto"/>
              <w:jc w:val="right"/>
              <w:rPr>
                <w:b/>
                <w:bCs/>
                <w:sz w:val="12"/>
                <w:szCs w:val="12"/>
              </w:rPr>
            </w:pPr>
            <w:r w:rsidRPr="00BA4A12">
              <w:rPr>
                <w:b/>
                <w:bCs/>
                <w:sz w:val="12"/>
                <w:szCs w:val="12"/>
              </w:rPr>
              <w:t>9 000,00</w:t>
            </w:r>
          </w:p>
        </w:tc>
        <w:tc>
          <w:tcPr>
            <w:tcW w:w="594" w:type="pct"/>
            <w:tcBorders>
              <w:top w:val="nil"/>
              <w:left w:val="nil"/>
              <w:bottom w:val="nil"/>
              <w:right w:val="nil"/>
            </w:tcBorders>
            <w:shd w:val="clear" w:color="000000" w:fill="D5E3F2"/>
            <w:noWrap/>
            <w:vAlign w:val="center"/>
            <w:hideMark/>
          </w:tcPr>
          <w:p w14:paraId="249CBCF0"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5194C25D" w14:textId="77777777" w:rsidTr="00BA4A12">
        <w:trPr>
          <w:trHeight w:val="85"/>
        </w:trPr>
        <w:tc>
          <w:tcPr>
            <w:tcW w:w="3111" w:type="pct"/>
            <w:tcBorders>
              <w:top w:val="nil"/>
              <w:left w:val="nil"/>
              <w:bottom w:val="nil"/>
              <w:right w:val="nil"/>
            </w:tcBorders>
            <w:shd w:val="clear" w:color="auto" w:fill="auto"/>
            <w:noWrap/>
            <w:vAlign w:val="center"/>
            <w:hideMark/>
          </w:tcPr>
          <w:p w14:paraId="742CECE7"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A894F2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AF7B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30AE1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F87AFF8" w14:textId="77777777" w:rsidTr="00BA4A12">
        <w:trPr>
          <w:trHeight w:val="85"/>
        </w:trPr>
        <w:tc>
          <w:tcPr>
            <w:tcW w:w="3111" w:type="pct"/>
            <w:tcBorders>
              <w:top w:val="nil"/>
              <w:left w:val="nil"/>
              <w:bottom w:val="nil"/>
              <w:right w:val="nil"/>
            </w:tcBorders>
            <w:shd w:val="clear" w:color="auto" w:fill="auto"/>
            <w:vAlign w:val="center"/>
            <w:hideMark/>
          </w:tcPr>
          <w:p w14:paraId="52F14CB1" w14:textId="77777777" w:rsidR="00BA4A12" w:rsidRPr="00BA4A12" w:rsidRDefault="00BA4A12" w:rsidP="00BA4A12">
            <w:pPr>
              <w:spacing w:line="240" w:lineRule="auto"/>
              <w:jc w:val="both"/>
              <w:rPr>
                <w:sz w:val="12"/>
                <w:szCs w:val="12"/>
              </w:rPr>
            </w:pPr>
            <w:r w:rsidRPr="00BA4A12">
              <w:rPr>
                <w:sz w:val="12"/>
                <w:szCs w:val="12"/>
              </w:rPr>
              <w:t>Wykonano kopułę z żywej wierzby nad piaskownicą.</w:t>
            </w:r>
          </w:p>
        </w:tc>
        <w:tc>
          <w:tcPr>
            <w:tcW w:w="594" w:type="pct"/>
            <w:tcBorders>
              <w:top w:val="nil"/>
              <w:left w:val="nil"/>
              <w:bottom w:val="nil"/>
              <w:right w:val="nil"/>
            </w:tcBorders>
            <w:shd w:val="clear" w:color="auto" w:fill="auto"/>
            <w:noWrap/>
            <w:vAlign w:val="center"/>
            <w:hideMark/>
          </w:tcPr>
          <w:p w14:paraId="0E17F327"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47D7D24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AA764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0D6FF54" w14:textId="77777777" w:rsidTr="00BA4A12">
        <w:trPr>
          <w:trHeight w:val="85"/>
        </w:trPr>
        <w:tc>
          <w:tcPr>
            <w:tcW w:w="3111" w:type="pct"/>
            <w:tcBorders>
              <w:top w:val="nil"/>
              <w:left w:val="nil"/>
              <w:bottom w:val="nil"/>
              <w:right w:val="nil"/>
            </w:tcBorders>
            <w:shd w:val="clear" w:color="auto" w:fill="auto"/>
            <w:vAlign w:val="center"/>
            <w:hideMark/>
          </w:tcPr>
          <w:p w14:paraId="2376AFD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B437590"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601D53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F5DE99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E7F670C" w14:textId="77777777" w:rsidTr="00BA4A12">
        <w:trPr>
          <w:trHeight w:val="85"/>
        </w:trPr>
        <w:tc>
          <w:tcPr>
            <w:tcW w:w="3111" w:type="pct"/>
            <w:tcBorders>
              <w:top w:val="nil"/>
              <w:left w:val="nil"/>
              <w:bottom w:val="nil"/>
              <w:right w:val="nil"/>
            </w:tcBorders>
            <w:shd w:val="clear" w:color="auto" w:fill="auto"/>
            <w:hideMark/>
          </w:tcPr>
          <w:p w14:paraId="730DF934"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7A1E28D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212928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D8D3D8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F89BE2C" w14:textId="77777777" w:rsidTr="00BA4A12">
        <w:trPr>
          <w:trHeight w:val="85"/>
        </w:trPr>
        <w:tc>
          <w:tcPr>
            <w:tcW w:w="3111" w:type="pct"/>
            <w:tcBorders>
              <w:top w:val="nil"/>
              <w:left w:val="nil"/>
              <w:bottom w:val="nil"/>
              <w:right w:val="nil"/>
            </w:tcBorders>
            <w:shd w:val="clear" w:color="auto" w:fill="auto"/>
            <w:noWrap/>
            <w:vAlign w:val="center"/>
            <w:hideMark/>
          </w:tcPr>
          <w:p w14:paraId="38A117D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171D77B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085852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534BA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02728D5" w14:textId="77777777" w:rsidTr="00BA4A12">
        <w:trPr>
          <w:trHeight w:val="85"/>
        </w:trPr>
        <w:tc>
          <w:tcPr>
            <w:tcW w:w="3111" w:type="pct"/>
            <w:tcBorders>
              <w:top w:val="nil"/>
              <w:left w:val="nil"/>
              <w:bottom w:val="nil"/>
              <w:right w:val="nil"/>
            </w:tcBorders>
            <w:shd w:val="clear" w:color="auto" w:fill="auto"/>
            <w:noWrap/>
            <w:vAlign w:val="center"/>
            <w:hideMark/>
          </w:tcPr>
          <w:p w14:paraId="625197E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3CF40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06B519F"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026EB8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CE4D76C" w14:textId="77777777" w:rsidTr="00BA4A12">
        <w:trPr>
          <w:trHeight w:val="85"/>
        </w:trPr>
        <w:tc>
          <w:tcPr>
            <w:tcW w:w="3111" w:type="pct"/>
            <w:tcBorders>
              <w:top w:val="nil"/>
              <w:left w:val="nil"/>
              <w:bottom w:val="nil"/>
              <w:right w:val="nil"/>
            </w:tcBorders>
            <w:shd w:val="clear" w:color="000000" w:fill="D5E3F2"/>
            <w:vAlign w:val="center"/>
            <w:hideMark/>
          </w:tcPr>
          <w:p w14:paraId="29565E74" w14:textId="77777777" w:rsidR="00BA4A12" w:rsidRPr="00BA4A12" w:rsidRDefault="00BA4A12" w:rsidP="00BA4A12">
            <w:pPr>
              <w:spacing w:line="240" w:lineRule="auto"/>
              <w:jc w:val="both"/>
              <w:rPr>
                <w:b/>
                <w:bCs/>
                <w:sz w:val="12"/>
                <w:szCs w:val="12"/>
              </w:rPr>
            </w:pPr>
            <w:r w:rsidRPr="00BA4A12">
              <w:rPr>
                <w:b/>
                <w:bCs/>
                <w:sz w:val="12"/>
                <w:szCs w:val="12"/>
              </w:rPr>
              <w:t>Termomodernizacja Szkoły Podstawowej nr 380 przy ul. Krasiczyńskiej 4/6 wraz z modernizacją instalacji elektrycznej</w:t>
            </w:r>
          </w:p>
        </w:tc>
        <w:tc>
          <w:tcPr>
            <w:tcW w:w="594" w:type="pct"/>
            <w:tcBorders>
              <w:top w:val="nil"/>
              <w:left w:val="nil"/>
              <w:bottom w:val="nil"/>
              <w:right w:val="nil"/>
            </w:tcBorders>
            <w:shd w:val="clear" w:color="000000" w:fill="D5E3F2"/>
            <w:noWrap/>
            <w:vAlign w:val="center"/>
            <w:hideMark/>
          </w:tcPr>
          <w:p w14:paraId="71725FBB" w14:textId="77777777" w:rsidR="00BA4A12" w:rsidRPr="00BA4A12" w:rsidRDefault="00BA4A12" w:rsidP="00BA4A12">
            <w:pPr>
              <w:spacing w:line="240" w:lineRule="auto"/>
              <w:jc w:val="right"/>
              <w:rPr>
                <w:b/>
                <w:bCs/>
                <w:sz w:val="12"/>
                <w:szCs w:val="12"/>
              </w:rPr>
            </w:pPr>
            <w:r w:rsidRPr="00BA4A12">
              <w:rPr>
                <w:b/>
                <w:bCs/>
                <w:sz w:val="12"/>
                <w:szCs w:val="12"/>
              </w:rPr>
              <w:t>7 489 694</w:t>
            </w:r>
          </w:p>
        </w:tc>
        <w:tc>
          <w:tcPr>
            <w:tcW w:w="702" w:type="pct"/>
            <w:tcBorders>
              <w:top w:val="nil"/>
              <w:left w:val="nil"/>
              <w:bottom w:val="nil"/>
              <w:right w:val="nil"/>
            </w:tcBorders>
            <w:shd w:val="clear" w:color="000000" w:fill="D5E3F2"/>
            <w:noWrap/>
            <w:vAlign w:val="center"/>
            <w:hideMark/>
          </w:tcPr>
          <w:p w14:paraId="4BCF6FBC" w14:textId="77777777" w:rsidR="00BA4A12" w:rsidRPr="00BA4A12" w:rsidRDefault="00BA4A12" w:rsidP="00BA4A12">
            <w:pPr>
              <w:spacing w:line="240" w:lineRule="auto"/>
              <w:jc w:val="right"/>
              <w:rPr>
                <w:b/>
                <w:bCs/>
                <w:sz w:val="12"/>
                <w:szCs w:val="12"/>
              </w:rPr>
            </w:pPr>
            <w:r w:rsidRPr="00BA4A12">
              <w:rPr>
                <w:b/>
                <w:bCs/>
                <w:sz w:val="12"/>
                <w:szCs w:val="12"/>
              </w:rPr>
              <w:t>7 486 350,29</w:t>
            </w:r>
          </w:p>
        </w:tc>
        <w:tc>
          <w:tcPr>
            <w:tcW w:w="594" w:type="pct"/>
            <w:tcBorders>
              <w:top w:val="nil"/>
              <w:left w:val="nil"/>
              <w:bottom w:val="nil"/>
              <w:right w:val="nil"/>
            </w:tcBorders>
            <w:shd w:val="clear" w:color="000000" w:fill="D5E3F2"/>
            <w:noWrap/>
            <w:vAlign w:val="center"/>
            <w:hideMark/>
          </w:tcPr>
          <w:p w14:paraId="6FFE613A"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7147EC15" w14:textId="77777777" w:rsidTr="00BA4A12">
        <w:trPr>
          <w:trHeight w:val="85"/>
        </w:trPr>
        <w:tc>
          <w:tcPr>
            <w:tcW w:w="3111" w:type="pct"/>
            <w:tcBorders>
              <w:top w:val="nil"/>
              <w:left w:val="nil"/>
              <w:bottom w:val="nil"/>
              <w:right w:val="nil"/>
            </w:tcBorders>
            <w:shd w:val="clear" w:color="auto" w:fill="auto"/>
            <w:noWrap/>
            <w:vAlign w:val="center"/>
            <w:hideMark/>
          </w:tcPr>
          <w:p w14:paraId="42290CB2"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BD8E6E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B1FD8E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D108B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B1EFCC" w14:textId="77777777" w:rsidTr="00BA4A12">
        <w:trPr>
          <w:trHeight w:val="85"/>
        </w:trPr>
        <w:tc>
          <w:tcPr>
            <w:tcW w:w="3111" w:type="pct"/>
            <w:tcBorders>
              <w:top w:val="nil"/>
              <w:left w:val="nil"/>
              <w:bottom w:val="nil"/>
              <w:right w:val="nil"/>
            </w:tcBorders>
            <w:shd w:val="clear" w:color="auto" w:fill="auto"/>
            <w:vAlign w:val="center"/>
            <w:hideMark/>
          </w:tcPr>
          <w:p w14:paraId="6F38C3C8" w14:textId="77777777" w:rsidR="00BA4A12" w:rsidRPr="00BA4A12" w:rsidRDefault="00BA4A12" w:rsidP="00BA4A12">
            <w:pPr>
              <w:spacing w:line="240" w:lineRule="auto"/>
              <w:jc w:val="both"/>
              <w:rPr>
                <w:sz w:val="12"/>
                <w:szCs w:val="12"/>
              </w:rPr>
            </w:pPr>
            <w:r w:rsidRPr="00BA4A12">
              <w:rPr>
                <w:sz w:val="12"/>
                <w:szCs w:val="12"/>
              </w:rPr>
              <w:t>Kontynuowano prace w zakresie termomodernizacji budynku szkoły i modernizacji instalacji elektrycznej. Wykonano termomodernizację ścian zewnętrznych, wymianę instalacji c.o. i modernizację węzła cieplnego. Wymieniono instalację elektryczną (okablowanie oświetlenia podstawowego i awaryjno-ewakuacyjnego wraz z oprawami LED, okablowanie i wymianę gniazd wtykowych, gniazd dedykowanych dla instalacji komputerowej, okablowanie instalacji strukturalnej, okablowanie instalacji CCTV wraz z kamerami, okablowanie instalacji dzwonkowej). Wymieniono rozdzielnie elektryczne. Wykonano instalację audiowizualną sal lekcyjnych, instalację połączeń wyrównawczych, instalację uziemiającą oraz instalację odgromową na dachu budynku. Odmalowano pomieszczenia szkolne. Wymieniono nawierzchnię na patio oraz wybudowano podjazd dla osób z niepełnosprawnościami.</w:t>
            </w:r>
          </w:p>
        </w:tc>
        <w:tc>
          <w:tcPr>
            <w:tcW w:w="594" w:type="pct"/>
            <w:tcBorders>
              <w:top w:val="nil"/>
              <w:left w:val="nil"/>
              <w:bottom w:val="nil"/>
              <w:right w:val="nil"/>
            </w:tcBorders>
            <w:shd w:val="clear" w:color="auto" w:fill="auto"/>
            <w:noWrap/>
            <w:vAlign w:val="center"/>
            <w:hideMark/>
          </w:tcPr>
          <w:p w14:paraId="6FBBCE0F"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12DCFFC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34D1F2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78A48FB" w14:textId="77777777" w:rsidTr="00BA4A12">
        <w:trPr>
          <w:trHeight w:val="85"/>
        </w:trPr>
        <w:tc>
          <w:tcPr>
            <w:tcW w:w="3111" w:type="pct"/>
            <w:tcBorders>
              <w:top w:val="nil"/>
              <w:left w:val="nil"/>
              <w:bottom w:val="nil"/>
              <w:right w:val="nil"/>
            </w:tcBorders>
            <w:shd w:val="clear" w:color="auto" w:fill="auto"/>
            <w:vAlign w:val="center"/>
            <w:hideMark/>
          </w:tcPr>
          <w:p w14:paraId="45490E8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EBFD57F"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06E36C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F37B79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8F807A6" w14:textId="77777777" w:rsidTr="00BA4A12">
        <w:trPr>
          <w:trHeight w:val="85"/>
        </w:trPr>
        <w:tc>
          <w:tcPr>
            <w:tcW w:w="3111" w:type="pct"/>
            <w:tcBorders>
              <w:top w:val="nil"/>
              <w:left w:val="nil"/>
              <w:bottom w:val="nil"/>
              <w:right w:val="nil"/>
            </w:tcBorders>
            <w:shd w:val="clear" w:color="auto" w:fill="auto"/>
            <w:hideMark/>
          </w:tcPr>
          <w:p w14:paraId="0F1EC96F"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B2271BB"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371D49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0F4C36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E9285A4" w14:textId="77777777" w:rsidTr="00BA4A12">
        <w:trPr>
          <w:trHeight w:val="85"/>
        </w:trPr>
        <w:tc>
          <w:tcPr>
            <w:tcW w:w="3111" w:type="pct"/>
            <w:tcBorders>
              <w:top w:val="nil"/>
              <w:left w:val="nil"/>
              <w:bottom w:val="nil"/>
              <w:right w:val="nil"/>
            </w:tcBorders>
            <w:shd w:val="clear" w:color="auto" w:fill="auto"/>
            <w:noWrap/>
            <w:vAlign w:val="center"/>
            <w:hideMark/>
          </w:tcPr>
          <w:p w14:paraId="0E4A59FA"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556A8A2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343258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20395B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E47916" w14:textId="77777777" w:rsidTr="00BA4A12">
        <w:trPr>
          <w:trHeight w:val="85"/>
        </w:trPr>
        <w:tc>
          <w:tcPr>
            <w:tcW w:w="3111" w:type="pct"/>
            <w:tcBorders>
              <w:top w:val="nil"/>
              <w:left w:val="nil"/>
              <w:bottom w:val="nil"/>
              <w:right w:val="nil"/>
            </w:tcBorders>
            <w:shd w:val="clear" w:color="auto" w:fill="auto"/>
            <w:noWrap/>
            <w:vAlign w:val="center"/>
            <w:hideMark/>
          </w:tcPr>
          <w:p w14:paraId="261D8C1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6933773"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8C3175C"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64036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4941786" w14:textId="77777777" w:rsidTr="00BA4A12">
        <w:trPr>
          <w:trHeight w:val="85"/>
        </w:trPr>
        <w:tc>
          <w:tcPr>
            <w:tcW w:w="3111" w:type="pct"/>
            <w:tcBorders>
              <w:top w:val="nil"/>
              <w:left w:val="nil"/>
              <w:bottom w:val="nil"/>
              <w:right w:val="nil"/>
            </w:tcBorders>
            <w:shd w:val="clear" w:color="000000" w:fill="D5E3F2"/>
            <w:vAlign w:val="center"/>
            <w:hideMark/>
          </w:tcPr>
          <w:p w14:paraId="0A0630F0" w14:textId="77777777" w:rsidR="00BA4A12" w:rsidRPr="00BA4A12" w:rsidRDefault="00BA4A12" w:rsidP="00BA4A12">
            <w:pPr>
              <w:spacing w:line="240" w:lineRule="auto"/>
              <w:jc w:val="both"/>
              <w:rPr>
                <w:b/>
                <w:bCs/>
                <w:sz w:val="12"/>
                <w:szCs w:val="12"/>
              </w:rPr>
            </w:pPr>
            <w:r w:rsidRPr="00BA4A12">
              <w:rPr>
                <w:b/>
                <w:bCs/>
                <w:sz w:val="12"/>
                <w:szCs w:val="12"/>
              </w:rPr>
              <w:t>Modernizacja boiska wielofunkcyjnego przy Szkole Podstawowej nr 28 przy ul. Gościeradowskiej 18/20</w:t>
            </w:r>
          </w:p>
        </w:tc>
        <w:tc>
          <w:tcPr>
            <w:tcW w:w="594" w:type="pct"/>
            <w:tcBorders>
              <w:top w:val="nil"/>
              <w:left w:val="nil"/>
              <w:bottom w:val="nil"/>
              <w:right w:val="nil"/>
            </w:tcBorders>
            <w:shd w:val="clear" w:color="000000" w:fill="D5E3F2"/>
            <w:noWrap/>
            <w:vAlign w:val="center"/>
            <w:hideMark/>
          </w:tcPr>
          <w:p w14:paraId="2A9028E7" w14:textId="77777777" w:rsidR="00BA4A12" w:rsidRPr="00BA4A12" w:rsidRDefault="00BA4A12" w:rsidP="00BA4A12">
            <w:pPr>
              <w:spacing w:line="240" w:lineRule="auto"/>
              <w:jc w:val="right"/>
              <w:rPr>
                <w:b/>
                <w:bCs/>
                <w:sz w:val="12"/>
                <w:szCs w:val="12"/>
              </w:rPr>
            </w:pPr>
            <w:r w:rsidRPr="00BA4A12">
              <w:rPr>
                <w:b/>
                <w:bCs/>
                <w:sz w:val="12"/>
                <w:szCs w:val="12"/>
              </w:rPr>
              <w:t>339 800</w:t>
            </w:r>
          </w:p>
        </w:tc>
        <w:tc>
          <w:tcPr>
            <w:tcW w:w="702" w:type="pct"/>
            <w:tcBorders>
              <w:top w:val="nil"/>
              <w:left w:val="nil"/>
              <w:bottom w:val="nil"/>
              <w:right w:val="nil"/>
            </w:tcBorders>
            <w:shd w:val="clear" w:color="000000" w:fill="D5E3F2"/>
            <w:noWrap/>
            <w:vAlign w:val="center"/>
            <w:hideMark/>
          </w:tcPr>
          <w:p w14:paraId="777DE4DB" w14:textId="77777777" w:rsidR="00BA4A12" w:rsidRPr="00BA4A12" w:rsidRDefault="00BA4A12" w:rsidP="00BA4A12">
            <w:pPr>
              <w:spacing w:line="240" w:lineRule="auto"/>
              <w:jc w:val="right"/>
              <w:rPr>
                <w:b/>
                <w:bCs/>
                <w:sz w:val="12"/>
                <w:szCs w:val="12"/>
              </w:rPr>
            </w:pPr>
            <w:r w:rsidRPr="00BA4A12">
              <w:rPr>
                <w:b/>
                <w:bCs/>
                <w:sz w:val="12"/>
                <w:szCs w:val="12"/>
              </w:rPr>
              <w:t>339 770,06</w:t>
            </w:r>
          </w:p>
        </w:tc>
        <w:tc>
          <w:tcPr>
            <w:tcW w:w="594" w:type="pct"/>
            <w:tcBorders>
              <w:top w:val="nil"/>
              <w:left w:val="nil"/>
              <w:bottom w:val="nil"/>
              <w:right w:val="nil"/>
            </w:tcBorders>
            <w:shd w:val="clear" w:color="000000" w:fill="D5E3F2"/>
            <w:noWrap/>
            <w:vAlign w:val="center"/>
            <w:hideMark/>
          </w:tcPr>
          <w:p w14:paraId="33C19594"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19DC9D6" w14:textId="77777777" w:rsidTr="00BA4A12">
        <w:trPr>
          <w:trHeight w:val="85"/>
        </w:trPr>
        <w:tc>
          <w:tcPr>
            <w:tcW w:w="3111" w:type="pct"/>
            <w:tcBorders>
              <w:top w:val="nil"/>
              <w:left w:val="nil"/>
              <w:bottom w:val="nil"/>
              <w:right w:val="nil"/>
            </w:tcBorders>
            <w:shd w:val="clear" w:color="auto" w:fill="auto"/>
            <w:noWrap/>
            <w:vAlign w:val="center"/>
            <w:hideMark/>
          </w:tcPr>
          <w:p w14:paraId="60573177"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C118E8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94B06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40021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E79BC2A" w14:textId="77777777" w:rsidTr="00BA4A12">
        <w:trPr>
          <w:trHeight w:val="85"/>
        </w:trPr>
        <w:tc>
          <w:tcPr>
            <w:tcW w:w="3111" w:type="pct"/>
            <w:tcBorders>
              <w:top w:val="nil"/>
              <w:left w:val="nil"/>
              <w:bottom w:val="nil"/>
              <w:right w:val="nil"/>
            </w:tcBorders>
            <w:shd w:val="clear" w:color="auto" w:fill="auto"/>
            <w:vAlign w:val="center"/>
            <w:hideMark/>
          </w:tcPr>
          <w:p w14:paraId="1D54CC2B" w14:textId="77777777" w:rsidR="00BA4A12" w:rsidRPr="00BA4A12" w:rsidRDefault="00BA4A12" w:rsidP="00BA4A12">
            <w:pPr>
              <w:spacing w:line="240" w:lineRule="auto"/>
              <w:jc w:val="both"/>
              <w:rPr>
                <w:sz w:val="12"/>
                <w:szCs w:val="12"/>
              </w:rPr>
            </w:pPr>
            <w:r w:rsidRPr="00BA4A12">
              <w:rPr>
                <w:sz w:val="12"/>
                <w:szCs w:val="12"/>
              </w:rPr>
              <w:t>W ramach modernizacji boiska wykonano nawierzchnię sportową poliuretanową natryskiem na podbudowie asfaltowo-betonowej na boisku i bieżni oraz zmodernizowano zeskok do skoku w dal.</w:t>
            </w:r>
          </w:p>
        </w:tc>
        <w:tc>
          <w:tcPr>
            <w:tcW w:w="594" w:type="pct"/>
            <w:tcBorders>
              <w:top w:val="nil"/>
              <w:left w:val="nil"/>
              <w:bottom w:val="nil"/>
              <w:right w:val="nil"/>
            </w:tcBorders>
            <w:shd w:val="clear" w:color="auto" w:fill="auto"/>
            <w:noWrap/>
            <w:vAlign w:val="center"/>
            <w:hideMark/>
          </w:tcPr>
          <w:p w14:paraId="592954A7"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21A1778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72502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C1A627" w14:textId="77777777" w:rsidTr="00BA4A12">
        <w:trPr>
          <w:trHeight w:val="85"/>
        </w:trPr>
        <w:tc>
          <w:tcPr>
            <w:tcW w:w="3111" w:type="pct"/>
            <w:tcBorders>
              <w:top w:val="nil"/>
              <w:left w:val="nil"/>
              <w:bottom w:val="nil"/>
              <w:right w:val="nil"/>
            </w:tcBorders>
            <w:shd w:val="clear" w:color="auto" w:fill="auto"/>
            <w:vAlign w:val="center"/>
            <w:hideMark/>
          </w:tcPr>
          <w:p w14:paraId="3F34627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7B316F9"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C8525D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B08E18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9D378F5" w14:textId="77777777" w:rsidTr="00BA4A12">
        <w:trPr>
          <w:trHeight w:val="85"/>
        </w:trPr>
        <w:tc>
          <w:tcPr>
            <w:tcW w:w="3111" w:type="pct"/>
            <w:tcBorders>
              <w:top w:val="nil"/>
              <w:left w:val="nil"/>
              <w:bottom w:val="nil"/>
              <w:right w:val="nil"/>
            </w:tcBorders>
            <w:shd w:val="clear" w:color="auto" w:fill="auto"/>
            <w:hideMark/>
          </w:tcPr>
          <w:p w14:paraId="76100E64"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6105059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8B3739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766B25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27E3AC7" w14:textId="77777777" w:rsidTr="00BA4A12">
        <w:trPr>
          <w:trHeight w:val="85"/>
        </w:trPr>
        <w:tc>
          <w:tcPr>
            <w:tcW w:w="3111" w:type="pct"/>
            <w:tcBorders>
              <w:top w:val="nil"/>
              <w:left w:val="nil"/>
              <w:bottom w:val="nil"/>
              <w:right w:val="nil"/>
            </w:tcBorders>
            <w:shd w:val="clear" w:color="auto" w:fill="auto"/>
            <w:noWrap/>
            <w:vAlign w:val="center"/>
            <w:hideMark/>
          </w:tcPr>
          <w:p w14:paraId="40D43D4C"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294074D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8CF029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A44F2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3334795" w14:textId="77777777" w:rsidTr="00BA4A12">
        <w:trPr>
          <w:trHeight w:val="85"/>
        </w:trPr>
        <w:tc>
          <w:tcPr>
            <w:tcW w:w="3111" w:type="pct"/>
            <w:tcBorders>
              <w:top w:val="nil"/>
              <w:left w:val="nil"/>
              <w:bottom w:val="nil"/>
              <w:right w:val="nil"/>
            </w:tcBorders>
            <w:shd w:val="clear" w:color="auto" w:fill="auto"/>
            <w:noWrap/>
            <w:vAlign w:val="center"/>
            <w:hideMark/>
          </w:tcPr>
          <w:p w14:paraId="7FA1BE6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B136F8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A99748"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1D82E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095A730" w14:textId="77777777" w:rsidTr="00BA4A12">
        <w:trPr>
          <w:trHeight w:val="85"/>
        </w:trPr>
        <w:tc>
          <w:tcPr>
            <w:tcW w:w="3111" w:type="pct"/>
            <w:tcBorders>
              <w:top w:val="nil"/>
              <w:left w:val="nil"/>
              <w:bottom w:val="nil"/>
              <w:right w:val="nil"/>
            </w:tcBorders>
            <w:shd w:val="clear" w:color="000000" w:fill="D5E3F2"/>
            <w:vAlign w:val="center"/>
            <w:hideMark/>
          </w:tcPr>
          <w:p w14:paraId="414E0867" w14:textId="77777777" w:rsidR="00BA4A12" w:rsidRPr="00BA4A12" w:rsidRDefault="00BA4A12" w:rsidP="00BA4A12">
            <w:pPr>
              <w:spacing w:line="240" w:lineRule="auto"/>
              <w:jc w:val="both"/>
              <w:rPr>
                <w:b/>
                <w:bCs/>
                <w:sz w:val="12"/>
                <w:szCs w:val="12"/>
              </w:rPr>
            </w:pPr>
            <w:r w:rsidRPr="00BA4A12">
              <w:rPr>
                <w:b/>
                <w:bCs/>
                <w:sz w:val="12"/>
                <w:szCs w:val="12"/>
              </w:rPr>
              <w:t>Modernizacja infrastruktury sportowej w Zespole Szkół nr 128</w:t>
            </w:r>
          </w:p>
        </w:tc>
        <w:tc>
          <w:tcPr>
            <w:tcW w:w="594" w:type="pct"/>
            <w:tcBorders>
              <w:top w:val="nil"/>
              <w:left w:val="nil"/>
              <w:bottom w:val="nil"/>
              <w:right w:val="nil"/>
            </w:tcBorders>
            <w:shd w:val="clear" w:color="000000" w:fill="D5E3F2"/>
            <w:noWrap/>
            <w:vAlign w:val="center"/>
            <w:hideMark/>
          </w:tcPr>
          <w:p w14:paraId="69A5391F" w14:textId="77777777" w:rsidR="00BA4A12" w:rsidRPr="00BA4A12" w:rsidRDefault="00BA4A12" w:rsidP="00BA4A12">
            <w:pPr>
              <w:spacing w:line="240" w:lineRule="auto"/>
              <w:jc w:val="right"/>
              <w:rPr>
                <w:b/>
                <w:bCs/>
                <w:sz w:val="12"/>
                <w:szCs w:val="12"/>
              </w:rPr>
            </w:pPr>
            <w:r w:rsidRPr="00BA4A12">
              <w:rPr>
                <w:b/>
                <w:bCs/>
                <w:sz w:val="12"/>
                <w:szCs w:val="12"/>
              </w:rPr>
              <w:t>740 957</w:t>
            </w:r>
          </w:p>
        </w:tc>
        <w:tc>
          <w:tcPr>
            <w:tcW w:w="702" w:type="pct"/>
            <w:tcBorders>
              <w:top w:val="nil"/>
              <w:left w:val="nil"/>
              <w:bottom w:val="nil"/>
              <w:right w:val="nil"/>
            </w:tcBorders>
            <w:shd w:val="clear" w:color="000000" w:fill="D5E3F2"/>
            <w:noWrap/>
            <w:vAlign w:val="center"/>
            <w:hideMark/>
          </w:tcPr>
          <w:p w14:paraId="028D5513" w14:textId="77777777" w:rsidR="00BA4A12" w:rsidRPr="00BA4A12" w:rsidRDefault="00BA4A12" w:rsidP="00BA4A12">
            <w:pPr>
              <w:spacing w:line="240" w:lineRule="auto"/>
              <w:jc w:val="right"/>
              <w:rPr>
                <w:b/>
                <w:bCs/>
                <w:sz w:val="12"/>
                <w:szCs w:val="12"/>
              </w:rPr>
            </w:pPr>
            <w:r w:rsidRPr="00BA4A12">
              <w:rPr>
                <w:b/>
                <w:bCs/>
                <w:sz w:val="12"/>
                <w:szCs w:val="12"/>
              </w:rPr>
              <w:t>738 423,86</w:t>
            </w:r>
          </w:p>
        </w:tc>
        <w:tc>
          <w:tcPr>
            <w:tcW w:w="594" w:type="pct"/>
            <w:tcBorders>
              <w:top w:val="nil"/>
              <w:left w:val="nil"/>
              <w:bottom w:val="nil"/>
              <w:right w:val="nil"/>
            </w:tcBorders>
            <w:shd w:val="clear" w:color="000000" w:fill="D5E3F2"/>
            <w:noWrap/>
            <w:vAlign w:val="center"/>
            <w:hideMark/>
          </w:tcPr>
          <w:p w14:paraId="03056238" w14:textId="77777777" w:rsidR="00BA4A12" w:rsidRPr="00BA4A12" w:rsidRDefault="00BA4A12" w:rsidP="00BA4A12">
            <w:pPr>
              <w:spacing w:line="240" w:lineRule="auto"/>
              <w:jc w:val="right"/>
              <w:rPr>
                <w:b/>
                <w:bCs/>
                <w:sz w:val="12"/>
                <w:szCs w:val="12"/>
              </w:rPr>
            </w:pPr>
            <w:r w:rsidRPr="00BA4A12">
              <w:rPr>
                <w:b/>
                <w:bCs/>
                <w:sz w:val="12"/>
                <w:szCs w:val="12"/>
              </w:rPr>
              <w:t>99,7%</w:t>
            </w:r>
          </w:p>
        </w:tc>
      </w:tr>
      <w:tr w:rsidR="00BA4A12" w:rsidRPr="00BA4A12" w14:paraId="375BABEA" w14:textId="77777777" w:rsidTr="00BA4A12">
        <w:trPr>
          <w:trHeight w:val="85"/>
        </w:trPr>
        <w:tc>
          <w:tcPr>
            <w:tcW w:w="3111" w:type="pct"/>
            <w:tcBorders>
              <w:top w:val="nil"/>
              <w:left w:val="nil"/>
              <w:bottom w:val="nil"/>
              <w:right w:val="nil"/>
            </w:tcBorders>
            <w:shd w:val="clear" w:color="auto" w:fill="auto"/>
            <w:noWrap/>
            <w:vAlign w:val="center"/>
            <w:hideMark/>
          </w:tcPr>
          <w:p w14:paraId="083B8054"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DB6C29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753E93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926FA4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9979769" w14:textId="77777777" w:rsidTr="00BA4A12">
        <w:trPr>
          <w:trHeight w:val="85"/>
        </w:trPr>
        <w:tc>
          <w:tcPr>
            <w:tcW w:w="3111" w:type="pct"/>
            <w:tcBorders>
              <w:top w:val="nil"/>
              <w:left w:val="nil"/>
              <w:bottom w:val="nil"/>
              <w:right w:val="nil"/>
            </w:tcBorders>
            <w:shd w:val="clear" w:color="auto" w:fill="auto"/>
            <w:vAlign w:val="center"/>
            <w:hideMark/>
          </w:tcPr>
          <w:p w14:paraId="52DF0619" w14:textId="77777777" w:rsidR="00BA4A12" w:rsidRPr="00BA4A12" w:rsidRDefault="00BA4A12" w:rsidP="00BA4A12">
            <w:pPr>
              <w:spacing w:line="240" w:lineRule="auto"/>
              <w:jc w:val="both"/>
              <w:rPr>
                <w:sz w:val="12"/>
                <w:szCs w:val="12"/>
              </w:rPr>
            </w:pPr>
            <w:r w:rsidRPr="00BA4A12">
              <w:rPr>
                <w:sz w:val="12"/>
                <w:szCs w:val="12"/>
              </w:rPr>
              <w:t xml:space="preserve">Wykonano modernizację bieżni lekkoatletycznej i boiska, zeskok do skoku w dal, montaż siatki piłkochwytów oraz uzupełnienie koszy o siatki łańcuchowe. Wykonano czyszczenie i naprawę odwodnienia. </w:t>
            </w:r>
          </w:p>
        </w:tc>
        <w:tc>
          <w:tcPr>
            <w:tcW w:w="594" w:type="pct"/>
            <w:tcBorders>
              <w:top w:val="nil"/>
              <w:left w:val="nil"/>
              <w:bottom w:val="nil"/>
              <w:right w:val="nil"/>
            </w:tcBorders>
            <w:shd w:val="clear" w:color="auto" w:fill="auto"/>
            <w:noWrap/>
            <w:vAlign w:val="center"/>
            <w:hideMark/>
          </w:tcPr>
          <w:p w14:paraId="50F9E1F8"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1D5ECEB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92D4AB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209CBAE" w14:textId="77777777" w:rsidTr="00BA4A12">
        <w:trPr>
          <w:trHeight w:val="85"/>
        </w:trPr>
        <w:tc>
          <w:tcPr>
            <w:tcW w:w="3111" w:type="pct"/>
            <w:tcBorders>
              <w:top w:val="nil"/>
              <w:left w:val="nil"/>
              <w:bottom w:val="nil"/>
              <w:right w:val="nil"/>
            </w:tcBorders>
            <w:shd w:val="clear" w:color="auto" w:fill="auto"/>
            <w:vAlign w:val="center"/>
            <w:hideMark/>
          </w:tcPr>
          <w:p w14:paraId="07985D9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B4AC6B6"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EB62D0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DEB2C2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1A703E3" w14:textId="77777777" w:rsidTr="00BA4A12">
        <w:trPr>
          <w:trHeight w:val="85"/>
        </w:trPr>
        <w:tc>
          <w:tcPr>
            <w:tcW w:w="3111" w:type="pct"/>
            <w:tcBorders>
              <w:top w:val="nil"/>
              <w:left w:val="nil"/>
              <w:bottom w:val="nil"/>
              <w:right w:val="nil"/>
            </w:tcBorders>
            <w:shd w:val="clear" w:color="auto" w:fill="auto"/>
            <w:hideMark/>
          </w:tcPr>
          <w:p w14:paraId="3CD7A130"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74F732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E0141E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14B527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DCB80FF" w14:textId="77777777" w:rsidTr="00BA4A12">
        <w:trPr>
          <w:trHeight w:val="85"/>
        </w:trPr>
        <w:tc>
          <w:tcPr>
            <w:tcW w:w="3111" w:type="pct"/>
            <w:tcBorders>
              <w:top w:val="nil"/>
              <w:left w:val="nil"/>
              <w:bottom w:val="nil"/>
              <w:right w:val="nil"/>
            </w:tcBorders>
            <w:shd w:val="clear" w:color="auto" w:fill="auto"/>
            <w:noWrap/>
            <w:vAlign w:val="center"/>
            <w:hideMark/>
          </w:tcPr>
          <w:p w14:paraId="4F4CC37A"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4EF3F90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0A4ABD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609F4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B5CFB12" w14:textId="77777777" w:rsidTr="00BA4A12">
        <w:trPr>
          <w:trHeight w:val="85"/>
        </w:trPr>
        <w:tc>
          <w:tcPr>
            <w:tcW w:w="3111" w:type="pct"/>
            <w:tcBorders>
              <w:top w:val="nil"/>
              <w:left w:val="nil"/>
              <w:bottom w:val="nil"/>
              <w:right w:val="nil"/>
            </w:tcBorders>
            <w:shd w:val="clear" w:color="auto" w:fill="auto"/>
            <w:noWrap/>
            <w:vAlign w:val="center"/>
            <w:hideMark/>
          </w:tcPr>
          <w:p w14:paraId="432094E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FD025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507637"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D3D9F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9337072" w14:textId="77777777" w:rsidTr="00BA4A12">
        <w:trPr>
          <w:trHeight w:val="85"/>
        </w:trPr>
        <w:tc>
          <w:tcPr>
            <w:tcW w:w="3111" w:type="pct"/>
            <w:tcBorders>
              <w:top w:val="nil"/>
              <w:left w:val="nil"/>
              <w:bottom w:val="nil"/>
              <w:right w:val="nil"/>
            </w:tcBorders>
            <w:shd w:val="clear" w:color="000000" w:fill="D5E3F2"/>
            <w:vAlign w:val="center"/>
            <w:hideMark/>
          </w:tcPr>
          <w:p w14:paraId="4918B96E" w14:textId="77777777" w:rsidR="00BA4A12" w:rsidRPr="00BA4A12" w:rsidRDefault="00BA4A12" w:rsidP="00BA4A12">
            <w:pPr>
              <w:spacing w:line="240" w:lineRule="auto"/>
              <w:jc w:val="both"/>
              <w:rPr>
                <w:b/>
                <w:bCs/>
                <w:sz w:val="12"/>
                <w:szCs w:val="12"/>
              </w:rPr>
            </w:pPr>
            <w:r w:rsidRPr="00BA4A12">
              <w:rPr>
                <w:b/>
                <w:bCs/>
                <w:sz w:val="12"/>
                <w:szCs w:val="12"/>
              </w:rPr>
              <w:t>Zewnętrzny AED dla Podgrodzia przy Szkole Podstawowej nr 380 i szkolenia z pierwszej pomocy</w:t>
            </w:r>
          </w:p>
        </w:tc>
        <w:tc>
          <w:tcPr>
            <w:tcW w:w="594" w:type="pct"/>
            <w:tcBorders>
              <w:top w:val="nil"/>
              <w:left w:val="nil"/>
              <w:bottom w:val="nil"/>
              <w:right w:val="nil"/>
            </w:tcBorders>
            <w:shd w:val="clear" w:color="000000" w:fill="D5E3F2"/>
            <w:noWrap/>
            <w:vAlign w:val="center"/>
            <w:hideMark/>
          </w:tcPr>
          <w:p w14:paraId="548E8D46" w14:textId="77777777" w:rsidR="00BA4A12" w:rsidRPr="00BA4A12" w:rsidRDefault="00BA4A12" w:rsidP="00BA4A12">
            <w:pPr>
              <w:spacing w:line="240" w:lineRule="auto"/>
              <w:jc w:val="right"/>
              <w:rPr>
                <w:b/>
                <w:bCs/>
                <w:sz w:val="12"/>
                <w:szCs w:val="12"/>
              </w:rPr>
            </w:pPr>
            <w:r w:rsidRPr="00BA4A12">
              <w:rPr>
                <w:b/>
                <w:bCs/>
                <w:sz w:val="12"/>
                <w:szCs w:val="12"/>
              </w:rPr>
              <w:t>10 800</w:t>
            </w:r>
          </w:p>
        </w:tc>
        <w:tc>
          <w:tcPr>
            <w:tcW w:w="702" w:type="pct"/>
            <w:tcBorders>
              <w:top w:val="nil"/>
              <w:left w:val="nil"/>
              <w:bottom w:val="nil"/>
              <w:right w:val="nil"/>
            </w:tcBorders>
            <w:shd w:val="clear" w:color="000000" w:fill="D5E3F2"/>
            <w:noWrap/>
            <w:vAlign w:val="center"/>
            <w:hideMark/>
          </w:tcPr>
          <w:p w14:paraId="7BCE87E0" w14:textId="77777777" w:rsidR="00BA4A12" w:rsidRPr="00BA4A12" w:rsidRDefault="00BA4A12" w:rsidP="00BA4A12">
            <w:pPr>
              <w:spacing w:line="240" w:lineRule="auto"/>
              <w:jc w:val="right"/>
              <w:rPr>
                <w:b/>
                <w:bCs/>
                <w:sz w:val="12"/>
                <w:szCs w:val="12"/>
              </w:rPr>
            </w:pPr>
            <w:r w:rsidRPr="00BA4A12">
              <w:rPr>
                <w:b/>
                <w:bCs/>
                <w:sz w:val="12"/>
                <w:szCs w:val="12"/>
              </w:rPr>
              <w:t>10 800,00</w:t>
            </w:r>
          </w:p>
        </w:tc>
        <w:tc>
          <w:tcPr>
            <w:tcW w:w="594" w:type="pct"/>
            <w:tcBorders>
              <w:top w:val="nil"/>
              <w:left w:val="nil"/>
              <w:bottom w:val="nil"/>
              <w:right w:val="nil"/>
            </w:tcBorders>
            <w:shd w:val="clear" w:color="000000" w:fill="D5E3F2"/>
            <w:noWrap/>
            <w:vAlign w:val="center"/>
            <w:hideMark/>
          </w:tcPr>
          <w:p w14:paraId="3D3F8739"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9D82C7E" w14:textId="77777777" w:rsidTr="00BA4A12">
        <w:trPr>
          <w:trHeight w:val="85"/>
        </w:trPr>
        <w:tc>
          <w:tcPr>
            <w:tcW w:w="3111" w:type="pct"/>
            <w:tcBorders>
              <w:top w:val="nil"/>
              <w:left w:val="nil"/>
              <w:bottom w:val="nil"/>
              <w:right w:val="nil"/>
            </w:tcBorders>
            <w:shd w:val="clear" w:color="auto" w:fill="auto"/>
            <w:noWrap/>
            <w:vAlign w:val="center"/>
            <w:hideMark/>
          </w:tcPr>
          <w:p w14:paraId="556D9DF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952747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4B8BC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3DCC6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B28FB34" w14:textId="77777777" w:rsidTr="00BA4A12">
        <w:trPr>
          <w:trHeight w:val="85"/>
        </w:trPr>
        <w:tc>
          <w:tcPr>
            <w:tcW w:w="3111" w:type="pct"/>
            <w:tcBorders>
              <w:top w:val="nil"/>
              <w:left w:val="nil"/>
              <w:bottom w:val="nil"/>
              <w:right w:val="nil"/>
            </w:tcBorders>
            <w:shd w:val="clear" w:color="auto" w:fill="auto"/>
            <w:vAlign w:val="center"/>
            <w:hideMark/>
          </w:tcPr>
          <w:p w14:paraId="652FAEC5" w14:textId="77777777" w:rsidR="00BA4A12" w:rsidRPr="00BA4A12" w:rsidRDefault="00BA4A12" w:rsidP="00BA4A12">
            <w:pPr>
              <w:spacing w:line="240" w:lineRule="auto"/>
              <w:jc w:val="both"/>
              <w:rPr>
                <w:sz w:val="12"/>
                <w:szCs w:val="12"/>
              </w:rPr>
            </w:pPr>
            <w:r w:rsidRPr="00BA4A12">
              <w:rPr>
                <w:sz w:val="12"/>
                <w:szCs w:val="12"/>
              </w:rPr>
              <w:t>Zakupiono defibrylator AED i zamontowano urządzenie przy wejściu do Szkoły Podstawowej nr 380, przy ul. Krasiczyńskiej 4/6.</w:t>
            </w:r>
          </w:p>
        </w:tc>
        <w:tc>
          <w:tcPr>
            <w:tcW w:w="594" w:type="pct"/>
            <w:tcBorders>
              <w:top w:val="nil"/>
              <w:left w:val="nil"/>
              <w:bottom w:val="nil"/>
              <w:right w:val="nil"/>
            </w:tcBorders>
            <w:shd w:val="clear" w:color="auto" w:fill="auto"/>
            <w:noWrap/>
            <w:vAlign w:val="center"/>
            <w:hideMark/>
          </w:tcPr>
          <w:p w14:paraId="7150A2F7"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3D88D10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C881D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DB3B464" w14:textId="77777777" w:rsidTr="00BA4A12">
        <w:trPr>
          <w:trHeight w:val="85"/>
        </w:trPr>
        <w:tc>
          <w:tcPr>
            <w:tcW w:w="3111" w:type="pct"/>
            <w:tcBorders>
              <w:top w:val="nil"/>
              <w:left w:val="nil"/>
              <w:bottom w:val="nil"/>
              <w:right w:val="nil"/>
            </w:tcBorders>
            <w:shd w:val="clear" w:color="auto" w:fill="auto"/>
            <w:vAlign w:val="center"/>
            <w:hideMark/>
          </w:tcPr>
          <w:p w14:paraId="4E39D04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AF8448F"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16AD2B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A230CE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CDC0131" w14:textId="77777777" w:rsidTr="00BA4A12">
        <w:trPr>
          <w:trHeight w:val="85"/>
        </w:trPr>
        <w:tc>
          <w:tcPr>
            <w:tcW w:w="3111" w:type="pct"/>
            <w:tcBorders>
              <w:top w:val="nil"/>
              <w:left w:val="nil"/>
              <w:bottom w:val="nil"/>
              <w:right w:val="nil"/>
            </w:tcBorders>
            <w:shd w:val="clear" w:color="auto" w:fill="auto"/>
            <w:hideMark/>
          </w:tcPr>
          <w:p w14:paraId="221C476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31ED1E6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0B42E4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606A5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EEDA677" w14:textId="77777777" w:rsidTr="00BA4A12">
        <w:trPr>
          <w:trHeight w:val="85"/>
        </w:trPr>
        <w:tc>
          <w:tcPr>
            <w:tcW w:w="3111" w:type="pct"/>
            <w:tcBorders>
              <w:top w:val="nil"/>
              <w:left w:val="nil"/>
              <w:bottom w:val="nil"/>
              <w:right w:val="nil"/>
            </w:tcBorders>
            <w:shd w:val="clear" w:color="auto" w:fill="auto"/>
            <w:noWrap/>
            <w:vAlign w:val="center"/>
            <w:hideMark/>
          </w:tcPr>
          <w:p w14:paraId="2F268520"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73CDEBAC"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DD7178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FAE5B3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210196C" w14:textId="77777777" w:rsidTr="00BA4A12">
        <w:trPr>
          <w:trHeight w:val="85"/>
        </w:trPr>
        <w:tc>
          <w:tcPr>
            <w:tcW w:w="3111" w:type="pct"/>
            <w:tcBorders>
              <w:top w:val="nil"/>
              <w:left w:val="nil"/>
              <w:bottom w:val="nil"/>
              <w:right w:val="nil"/>
            </w:tcBorders>
            <w:shd w:val="clear" w:color="auto" w:fill="auto"/>
            <w:noWrap/>
            <w:vAlign w:val="center"/>
            <w:hideMark/>
          </w:tcPr>
          <w:p w14:paraId="5E1815A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0342C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263624"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F7FF7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3DA9CB1" w14:textId="77777777" w:rsidTr="00BA4A12">
        <w:trPr>
          <w:trHeight w:val="85"/>
        </w:trPr>
        <w:tc>
          <w:tcPr>
            <w:tcW w:w="3111" w:type="pct"/>
            <w:tcBorders>
              <w:top w:val="nil"/>
              <w:left w:val="nil"/>
              <w:bottom w:val="nil"/>
              <w:right w:val="nil"/>
            </w:tcBorders>
            <w:shd w:val="clear" w:color="000000" w:fill="D5E3F2"/>
            <w:vAlign w:val="center"/>
            <w:hideMark/>
          </w:tcPr>
          <w:p w14:paraId="6EAC2FFB" w14:textId="77777777" w:rsidR="00BA4A12" w:rsidRPr="00BA4A12" w:rsidRDefault="00BA4A12" w:rsidP="00BA4A12">
            <w:pPr>
              <w:spacing w:line="240" w:lineRule="auto"/>
              <w:jc w:val="both"/>
              <w:rPr>
                <w:b/>
                <w:bCs/>
                <w:sz w:val="12"/>
                <w:szCs w:val="12"/>
              </w:rPr>
            </w:pPr>
            <w:r w:rsidRPr="00BA4A12">
              <w:rPr>
                <w:b/>
                <w:bCs/>
                <w:sz w:val="12"/>
                <w:szCs w:val="12"/>
              </w:rPr>
              <w:t>Modernizacja budynku Szkoły Podstawowej nr 58 przy ul. Mieszka I 7</w:t>
            </w:r>
          </w:p>
        </w:tc>
        <w:tc>
          <w:tcPr>
            <w:tcW w:w="594" w:type="pct"/>
            <w:tcBorders>
              <w:top w:val="nil"/>
              <w:left w:val="nil"/>
              <w:bottom w:val="nil"/>
              <w:right w:val="nil"/>
            </w:tcBorders>
            <w:shd w:val="clear" w:color="000000" w:fill="D5E3F2"/>
            <w:noWrap/>
            <w:vAlign w:val="center"/>
            <w:hideMark/>
          </w:tcPr>
          <w:p w14:paraId="5EB991D0" w14:textId="77777777" w:rsidR="00BA4A12" w:rsidRPr="00BA4A12" w:rsidRDefault="00BA4A12" w:rsidP="00BA4A12">
            <w:pPr>
              <w:spacing w:line="240" w:lineRule="auto"/>
              <w:jc w:val="right"/>
              <w:rPr>
                <w:b/>
                <w:bCs/>
                <w:sz w:val="12"/>
                <w:szCs w:val="12"/>
              </w:rPr>
            </w:pPr>
            <w:r w:rsidRPr="00BA4A12">
              <w:rPr>
                <w:b/>
                <w:bCs/>
                <w:sz w:val="12"/>
                <w:szCs w:val="12"/>
              </w:rPr>
              <w:t>1 300 000</w:t>
            </w:r>
          </w:p>
        </w:tc>
        <w:tc>
          <w:tcPr>
            <w:tcW w:w="702" w:type="pct"/>
            <w:tcBorders>
              <w:top w:val="nil"/>
              <w:left w:val="nil"/>
              <w:bottom w:val="nil"/>
              <w:right w:val="nil"/>
            </w:tcBorders>
            <w:shd w:val="clear" w:color="000000" w:fill="D5E3F2"/>
            <w:noWrap/>
            <w:vAlign w:val="center"/>
            <w:hideMark/>
          </w:tcPr>
          <w:p w14:paraId="101BCC7B" w14:textId="77777777" w:rsidR="00BA4A12" w:rsidRPr="00BA4A12" w:rsidRDefault="00BA4A12" w:rsidP="00BA4A12">
            <w:pPr>
              <w:spacing w:line="240" w:lineRule="auto"/>
              <w:jc w:val="right"/>
              <w:rPr>
                <w:b/>
                <w:bCs/>
                <w:sz w:val="12"/>
                <w:szCs w:val="12"/>
              </w:rPr>
            </w:pPr>
            <w:r w:rsidRPr="00BA4A12">
              <w:rPr>
                <w:b/>
                <w:bCs/>
                <w:sz w:val="12"/>
                <w:szCs w:val="12"/>
              </w:rPr>
              <w:t>1 179 596,00</w:t>
            </w:r>
          </w:p>
        </w:tc>
        <w:tc>
          <w:tcPr>
            <w:tcW w:w="594" w:type="pct"/>
            <w:tcBorders>
              <w:top w:val="nil"/>
              <w:left w:val="nil"/>
              <w:bottom w:val="nil"/>
              <w:right w:val="nil"/>
            </w:tcBorders>
            <w:shd w:val="clear" w:color="000000" w:fill="D5E3F2"/>
            <w:noWrap/>
            <w:vAlign w:val="center"/>
            <w:hideMark/>
          </w:tcPr>
          <w:p w14:paraId="15803E16" w14:textId="77777777" w:rsidR="00BA4A12" w:rsidRPr="00BA4A12" w:rsidRDefault="00BA4A12" w:rsidP="00BA4A12">
            <w:pPr>
              <w:spacing w:line="240" w:lineRule="auto"/>
              <w:jc w:val="right"/>
              <w:rPr>
                <w:b/>
                <w:bCs/>
                <w:sz w:val="12"/>
                <w:szCs w:val="12"/>
              </w:rPr>
            </w:pPr>
            <w:r w:rsidRPr="00BA4A12">
              <w:rPr>
                <w:b/>
                <w:bCs/>
                <w:sz w:val="12"/>
                <w:szCs w:val="12"/>
              </w:rPr>
              <w:t>90,7%</w:t>
            </w:r>
          </w:p>
        </w:tc>
      </w:tr>
      <w:tr w:rsidR="00BA4A12" w:rsidRPr="00BA4A12" w14:paraId="7412AA2B" w14:textId="77777777" w:rsidTr="00BA4A12">
        <w:trPr>
          <w:trHeight w:val="85"/>
        </w:trPr>
        <w:tc>
          <w:tcPr>
            <w:tcW w:w="3111" w:type="pct"/>
            <w:tcBorders>
              <w:top w:val="nil"/>
              <w:left w:val="nil"/>
              <w:bottom w:val="nil"/>
              <w:right w:val="nil"/>
            </w:tcBorders>
            <w:shd w:val="clear" w:color="auto" w:fill="auto"/>
            <w:noWrap/>
            <w:vAlign w:val="center"/>
            <w:hideMark/>
          </w:tcPr>
          <w:p w14:paraId="24BA362D"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6BD2A33"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08B5C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335A0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5C8FBDE" w14:textId="77777777" w:rsidTr="00BA4A12">
        <w:trPr>
          <w:trHeight w:val="85"/>
        </w:trPr>
        <w:tc>
          <w:tcPr>
            <w:tcW w:w="3111" w:type="pct"/>
            <w:tcBorders>
              <w:top w:val="nil"/>
              <w:left w:val="nil"/>
              <w:bottom w:val="nil"/>
              <w:right w:val="nil"/>
            </w:tcBorders>
            <w:shd w:val="clear" w:color="auto" w:fill="auto"/>
            <w:vAlign w:val="center"/>
            <w:hideMark/>
          </w:tcPr>
          <w:p w14:paraId="0B1720B8" w14:textId="77777777" w:rsidR="00BA4A12" w:rsidRPr="00BA4A12" w:rsidRDefault="00BA4A12" w:rsidP="00BA4A12">
            <w:pPr>
              <w:spacing w:line="240" w:lineRule="auto"/>
              <w:jc w:val="both"/>
              <w:rPr>
                <w:sz w:val="12"/>
                <w:szCs w:val="12"/>
              </w:rPr>
            </w:pPr>
            <w:r w:rsidRPr="00BA4A12">
              <w:rPr>
                <w:sz w:val="12"/>
                <w:szCs w:val="12"/>
              </w:rPr>
              <w:t>Prowadzono prace w zakresie wymiany instalacji elektrycznej wraz z wymianą lamp. Wymieniono drzwi wewnętrzne i wykładzinę podłogową w trzech salach lekcyjnych. Dostosowano otwory drzwiowe łazienek do obowiązujących przepisów. Pomalowano łazienki i hol na II piętrze budynku szkoły. Zamontowano wideodomofony w salach przeznaczonych dla najmłodszych uczniów. Rozpoczęto prace związane z modernizacją i dostosowaniem do obowiązujących przepisów p.poż. trzech klatek schodowych. Zadanie będzie kontynuowane w 2025 r.</w:t>
            </w:r>
          </w:p>
        </w:tc>
        <w:tc>
          <w:tcPr>
            <w:tcW w:w="594" w:type="pct"/>
            <w:tcBorders>
              <w:top w:val="nil"/>
              <w:left w:val="nil"/>
              <w:bottom w:val="nil"/>
              <w:right w:val="nil"/>
            </w:tcBorders>
            <w:shd w:val="clear" w:color="auto" w:fill="auto"/>
            <w:noWrap/>
            <w:vAlign w:val="center"/>
            <w:hideMark/>
          </w:tcPr>
          <w:p w14:paraId="114EF84E"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1D988A6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003330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23B3FD5" w14:textId="77777777" w:rsidTr="00BA4A12">
        <w:trPr>
          <w:trHeight w:val="85"/>
        </w:trPr>
        <w:tc>
          <w:tcPr>
            <w:tcW w:w="3111" w:type="pct"/>
            <w:tcBorders>
              <w:top w:val="nil"/>
              <w:left w:val="nil"/>
              <w:bottom w:val="nil"/>
              <w:right w:val="nil"/>
            </w:tcBorders>
            <w:shd w:val="clear" w:color="auto" w:fill="auto"/>
            <w:vAlign w:val="center"/>
            <w:hideMark/>
          </w:tcPr>
          <w:p w14:paraId="5A733E3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2262E4B"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DCAA38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1EF3E7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6E0E5E3" w14:textId="77777777" w:rsidTr="00BA4A12">
        <w:trPr>
          <w:trHeight w:val="85"/>
        </w:trPr>
        <w:tc>
          <w:tcPr>
            <w:tcW w:w="3111" w:type="pct"/>
            <w:tcBorders>
              <w:top w:val="nil"/>
              <w:left w:val="nil"/>
              <w:bottom w:val="nil"/>
              <w:right w:val="nil"/>
            </w:tcBorders>
            <w:shd w:val="clear" w:color="auto" w:fill="auto"/>
            <w:hideMark/>
          </w:tcPr>
          <w:p w14:paraId="060C8C80"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A76ADDE"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5F8ED4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9B459A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EE8301E" w14:textId="77777777" w:rsidTr="00BA4A12">
        <w:trPr>
          <w:trHeight w:val="85"/>
        </w:trPr>
        <w:tc>
          <w:tcPr>
            <w:tcW w:w="3111" w:type="pct"/>
            <w:tcBorders>
              <w:top w:val="nil"/>
              <w:left w:val="nil"/>
              <w:bottom w:val="nil"/>
              <w:right w:val="nil"/>
            </w:tcBorders>
            <w:shd w:val="clear" w:color="auto" w:fill="auto"/>
            <w:noWrap/>
            <w:vAlign w:val="center"/>
            <w:hideMark/>
          </w:tcPr>
          <w:p w14:paraId="2CE01D7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2CD73C9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83B547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723AE7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ABC139E" w14:textId="77777777" w:rsidTr="00BA4A12">
        <w:trPr>
          <w:trHeight w:val="85"/>
        </w:trPr>
        <w:tc>
          <w:tcPr>
            <w:tcW w:w="3111" w:type="pct"/>
            <w:tcBorders>
              <w:top w:val="nil"/>
              <w:left w:val="nil"/>
              <w:bottom w:val="nil"/>
              <w:right w:val="nil"/>
            </w:tcBorders>
            <w:shd w:val="clear" w:color="auto" w:fill="auto"/>
            <w:noWrap/>
            <w:vAlign w:val="center"/>
            <w:hideMark/>
          </w:tcPr>
          <w:p w14:paraId="1C8ACD8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FBC40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C9D2B45"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91DC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58586C2" w14:textId="77777777" w:rsidTr="00BA4A12">
        <w:trPr>
          <w:trHeight w:val="85"/>
        </w:trPr>
        <w:tc>
          <w:tcPr>
            <w:tcW w:w="3111" w:type="pct"/>
            <w:tcBorders>
              <w:top w:val="nil"/>
              <w:left w:val="nil"/>
              <w:bottom w:val="nil"/>
              <w:right w:val="nil"/>
            </w:tcBorders>
            <w:shd w:val="clear" w:color="000000" w:fill="D5E3F2"/>
            <w:vAlign w:val="center"/>
            <w:hideMark/>
          </w:tcPr>
          <w:p w14:paraId="3C495211" w14:textId="77777777" w:rsidR="00BA4A12" w:rsidRPr="00BA4A12" w:rsidRDefault="00BA4A12" w:rsidP="00BA4A12">
            <w:pPr>
              <w:spacing w:line="240" w:lineRule="auto"/>
              <w:jc w:val="both"/>
              <w:rPr>
                <w:b/>
                <w:bCs/>
                <w:sz w:val="12"/>
                <w:szCs w:val="12"/>
              </w:rPr>
            </w:pPr>
            <w:r w:rsidRPr="00BA4A12">
              <w:rPr>
                <w:b/>
                <w:bCs/>
                <w:sz w:val="12"/>
                <w:szCs w:val="12"/>
              </w:rPr>
              <w:lastRenderedPageBreak/>
              <w:t>Budowa zadaszenia boiska wielofunkcyjnego przy Zespole Szkół im. Piotra Wysockiego ul. Odrowąża 19</w:t>
            </w:r>
          </w:p>
        </w:tc>
        <w:tc>
          <w:tcPr>
            <w:tcW w:w="594" w:type="pct"/>
            <w:tcBorders>
              <w:top w:val="nil"/>
              <w:left w:val="nil"/>
              <w:bottom w:val="nil"/>
              <w:right w:val="nil"/>
            </w:tcBorders>
            <w:shd w:val="clear" w:color="000000" w:fill="D5E3F2"/>
            <w:noWrap/>
            <w:vAlign w:val="center"/>
            <w:hideMark/>
          </w:tcPr>
          <w:p w14:paraId="63DE1C75" w14:textId="77777777" w:rsidR="00BA4A12" w:rsidRPr="00BA4A12" w:rsidRDefault="00BA4A12" w:rsidP="00BA4A12">
            <w:pPr>
              <w:spacing w:line="240" w:lineRule="auto"/>
              <w:jc w:val="right"/>
              <w:rPr>
                <w:b/>
                <w:bCs/>
                <w:sz w:val="12"/>
                <w:szCs w:val="12"/>
              </w:rPr>
            </w:pPr>
            <w:r w:rsidRPr="00BA4A12">
              <w:rPr>
                <w:b/>
                <w:bCs/>
                <w:sz w:val="12"/>
                <w:szCs w:val="12"/>
              </w:rPr>
              <w:t>3 288 300</w:t>
            </w:r>
          </w:p>
        </w:tc>
        <w:tc>
          <w:tcPr>
            <w:tcW w:w="702" w:type="pct"/>
            <w:tcBorders>
              <w:top w:val="nil"/>
              <w:left w:val="nil"/>
              <w:bottom w:val="nil"/>
              <w:right w:val="nil"/>
            </w:tcBorders>
            <w:shd w:val="clear" w:color="000000" w:fill="D5E3F2"/>
            <w:noWrap/>
            <w:vAlign w:val="center"/>
            <w:hideMark/>
          </w:tcPr>
          <w:p w14:paraId="5AF69CE1" w14:textId="77777777" w:rsidR="00BA4A12" w:rsidRPr="00BA4A12" w:rsidRDefault="00BA4A12" w:rsidP="00BA4A12">
            <w:pPr>
              <w:spacing w:line="240" w:lineRule="auto"/>
              <w:jc w:val="right"/>
              <w:rPr>
                <w:b/>
                <w:bCs/>
                <w:sz w:val="12"/>
                <w:szCs w:val="12"/>
              </w:rPr>
            </w:pPr>
            <w:r w:rsidRPr="00BA4A12">
              <w:rPr>
                <w:b/>
                <w:bCs/>
                <w:sz w:val="12"/>
                <w:szCs w:val="12"/>
              </w:rPr>
              <w:t>1 809 300,00</w:t>
            </w:r>
          </w:p>
        </w:tc>
        <w:tc>
          <w:tcPr>
            <w:tcW w:w="594" w:type="pct"/>
            <w:tcBorders>
              <w:top w:val="nil"/>
              <w:left w:val="nil"/>
              <w:bottom w:val="nil"/>
              <w:right w:val="nil"/>
            </w:tcBorders>
            <w:shd w:val="clear" w:color="000000" w:fill="D5E3F2"/>
            <w:noWrap/>
            <w:vAlign w:val="center"/>
            <w:hideMark/>
          </w:tcPr>
          <w:p w14:paraId="41ED3E8D" w14:textId="77777777" w:rsidR="00BA4A12" w:rsidRPr="00BA4A12" w:rsidRDefault="00BA4A12" w:rsidP="00BA4A12">
            <w:pPr>
              <w:spacing w:line="240" w:lineRule="auto"/>
              <w:jc w:val="right"/>
              <w:rPr>
                <w:b/>
                <w:bCs/>
                <w:sz w:val="12"/>
                <w:szCs w:val="12"/>
              </w:rPr>
            </w:pPr>
            <w:r w:rsidRPr="00BA4A12">
              <w:rPr>
                <w:b/>
                <w:bCs/>
                <w:sz w:val="12"/>
                <w:szCs w:val="12"/>
              </w:rPr>
              <w:t>55,0%</w:t>
            </w:r>
          </w:p>
        </w:tc>
      </w:tr>
      <w:tr w:rsidR="00BA4A12" w:rsidRPr="00BA4A12" w14:paraId="0BF80DB6" w14:textId="77777777" w:rsidTr="00BA4A12">
        <w:trPr>
          <w:trHeight w:val="85"/>
        </w:trPr>
        <w:tc>
          <w:tcPr>
            <w:tcW w:w="3111" w:type="pct"/>
            <w:tcBorders>
              <w:top w:val="nil"/>
              <w:left w:val="nil"/>
              <w:bottom w:val="nil"/>
              <w:right w:val="nil"/>
            </w:tcBorders>
            <w:shd w:val="clear" w:color="auto" w:fill="auto"/>
            <w:noWrap/>
            <w:vAlign w:val="center"/>
            <w:hideMark/>
          </w:tcPr>
          <w:p w14:paraId="2E8F8AA8"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3C7222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975105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B000CC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A5D6DE" w14:textId="77777777" w:rsidTr="00BA4A12">
        <w:trPr>
          <w:trHeight w:val="85"/>
        </w:trPr>
        <w:tc>
          <w:tcPr>
            <w:tcW w:w="3111" w:type="pct"/>
            <w:tcBorders>
              <w:top w:val="nil"/>
              <w:left w:val="nil"/>
              <w:bottom w:val="nil"/>
              <w:right w:val="nil"/>
            </w:tcBorders>
            <w:shd w:val="clear" w:color="auto" w:fill="auto"/>
            <w:vAlign w:val="center"/>
            <w:hideMark/>
          </w:tcPr>
          <w:p w14:paraId="4632AE8C" w14:textId="77777777" w:rsidR="00BA4A12" w:rsidRPr="00BA4A12" w:rsidRDefault="00BA4A12" w:rsidP="00BA4A12">
            <w:pPr>
              <w:spacing w:line="240" w:lineRule="auto"/>
              <w:jc w:val="both"/>
              <w:rPr>
                <w:sz w:val="12"/>
                <w:szCs w:val="12"/>
              </w:rPr>
            </w:pPr>
            <w:r w:rsidRPr="00BA4A12">
              <w:rPr>
                <w:sz w:val="12"/>
                <w:szCs w:val="12"/>
              </w:rPr>
              <w:t>Wykonano dokumentację projektową zadaszenia boiska wielofunkcyjnego. Przygotowano teren i wykonano roboty ziemne wraz z fundamentami pod halę. Wykonano instalację elektryczną. Dostarczono i zamontowano konstrukcję hali. Dostarczono wyposażenie hali (elementy strzelnicy laserowej). Zadanie będzie kontynuowane w 2025 r.</w:t>
            </w:r>
          </w:p>
        </w:tc>
        <w:tc>
          <w:tcPr>
            <w:tcW w:w="594" w:type="pct"/>
            <w:tcBorders>
              <w:top w:val="nil"/>
              <w:left w:val="nil"/>
              <w:bottom w:val="nil"/>
              <w:right w:val="nil"/>
            </w:tcBorders>
            <w:shd w:val="clear" w:color="auto" w:fill="auto"/>
            <w:noWrap/>
            <w:vAlign w:val="center"/>
            <w:hideMark/>
          </w:tcPr>
          <w:p w14:paraId="215F09E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560AA81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1E08D9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BB57EBD" w14:textId="77777777" w:rsidTr="00BA4A12">
        <w:trPr>
          <w:trHeight w:val="85"/>
        </w:trPr>
        <w:tc>
          <w:tcPr>
            <w:tcW w:w="3111" w:type="pct"/>
            <w:tcBorders>
              <w:top w:val="nil"/>
              <w:left w:val="nil"/>
              <w:bottom w:val="nil"/>
              <w:right w:val="nil"/>
            </w:tcBorders>
            <w:shd w:val="clear" w:color="auto" w:fill="auto"/>
            <w:vAlign w:val="center"/>
            <w:hideMark/>
          </w:tcPr>
          <w:p w14:paraId="4B30CED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A7C509F"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E2DABE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9292D2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B6B674C" w14:textId="77777777" w:rsidTr="00BA4A12">
        <w:trPr>
          <w:trHeight w:val="85"/>
        </w:trPr>
        <w:tc>
          <w:tcPr>
            <w:tcW w:w="3111" w:type="pct"/>
            <w:tcBorders>
              <w:top w:val="nil"/>
              <w:left w:val="nil"/>
              <w:bottom w:val="nil"/>
              <w:right w:val="nil"/>
            </w:tcBorders>
            <w:shd w:val="clear" w:color="auto" w:fill="auto"/>
            <w:hideMark/>
          </w:tcPr>
          <w:p w14:paraId="7CCC0F7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B7B584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5F646E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409EA3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5B1C9FA" w14:textId="77777777" w:rsidTr="00BA4A12">
        <w:trPr>
          <w:trHeight w:val="85"/>
        </w:trPr>
        <w:tc>
          <w:tcPr>
            <w:tcW w:w="3111" w:type="pct"/>
            <w:tcBorders>
              <w:top w:val="nil"/>
              <w:left w:val="nil"/>
              <w:bottom w:val="nil"/>
              <w:right w:val="nil"/>
            </w:tcBorders>
            <w:shd w:val="clear" w:color="auto" w:fill="auto"/>
            <w:noWrap/>
            <w:vAlign w:val="center"/>
            <w:hideMark/>
          </w:tcPr>
          <w:p w14:paraId="0266993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80115</w:t>
            </w:r>
          </w:p>
        </w:tc>
        <w:tc>
          <w:tcPr>
            <w:tcW w:w="594" w:type="pct"/>
            <w:tcBorders>
              <w:top w:val="nil"/>
              <w:left w:val="nil"/>
              <w:bottom w:val="nil"/>
              <w:right w:val="nil"/>
            </w:tcBorders>
            <w:shd w:val="clear" w:color="auto" w:fill="auto"/>
            <w:noWrap/>
            <w:vAlign w:val="center"/>
            <w:hideMark/>
          </w:tcPr>
          <w:p w14:paraId="35118FB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DC2BE5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30DDBB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8C2F3F4" w14:textId="77777777" w:rsidTr="00BA4A12">
        <w:trPr>
          <w:trHeight w:val="85"/>
        </w:trPr>
        <w:tc>
          <w:tcPr>
            <w:tcW w:w="3111" w:type="pct"/>
            <w:tcBorders>
              <w:top w:val="nil"/>
              <w:left w:val="nil"/>
              <w:bottom w:val="nil"/>
              <w:right w:val="nil"/>
            </w:tcBorders>
            <w:shd w:val="clear" w:color="auto" w:fill="auto"/>
            <w:noWrap/>
            <w:vAlign w:val="center"/>
            <w:hideMark/>
          </w:tcPr>
          <w:p w14:paraId="009E49E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85BA5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C4BA2BB"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CAECB89"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DE7F131" w14:textId="77777777" w:rsidTr="00BA4A12">
        <w:trPr>
          <w:trHeight w:val="85"/>
        </w:trPr>
        <w:tc>
          <w:tcPr>
            <w:tcW w:w="3111" w:type="pct"/>
            <w:tcBorders>
              <w:top w:val="nil"/>
              <w:left w:val="nil"/>
              <w:bottom w:val="nil"/>
              <w:right w:val="nil"/>
            </w:tcBorders>
            <w:shd w:val="clear" w:color="000000" w:fill="D5E3F2"/>
            <w:vAlign w:val="center"/>
            <w:hideMark/>
          </w:tcPr>
          <w:p w14:paraId="5A159F6C" w14:textId="77777777" w:rsidR="00BA4A12" w:rsidRPr="00BA4A12" w:rsidRDefault="00BA4A12" w:rsidP="00BA4A12">
            <w:pPr>
              <w:spacing w:line="240" w:lineRule="auto"/>
              <w:jc w:val="both"/>
              <w:rPr>
                <w:b/>
                <w:bCs/>
                <w:sz w:val="12"/>
                <w:szCs w:val="12"/>
              </w:rPr>
            </w:pPr>
            <w:r w:rsidRPr="00BA4A12">
              <w:rPr>
                <w:b/>
                <w:bCs/>
                <w:sz w:val="12"/>
                <w:szCs w:val="12"/>
              </w:rPr>
              <w:t>Przebudowa pomieszczeń na potrzeby stołówki szkolnej w Szkole Podstawowej nr 377 przy ul. Trockiej 4</w:t>
            </w:r>
          </w:p>
        </w:tc>
        <w:tc>
          <w:tcPr>
            <w:tcW w:w="594" w:type="pct"/>
            <w:tcBorders>
              <w:top w:val="nil"/>
              <w:left w:val="nil"/>
              <w:bottom w:val="nil"/>
              <w:right w:val="nil"/>
            </w:tcBorders>
            <w:shd w:val="clear" w:color="000000" w:fill="D5E3F2"/>
            <w:noWrap/>
            <w:vAlign w:val="center"/>
            <w:hideMark/>
          </w:tcPr>
          <w:p w14:paraId="0A91CC87" w14:textId="77777777" w:rsidR="00BA4A12" w:rsidRPr="00BA4A12" w:rsidRDefault="00BA4A12" w:rsidP="00BA4A12">
            <w:pPr>
              <w:spacing w:line="240" w:lineRule="auto"/>
              <w:jc w:val="right"/>
              <w:rPr>
                <w:b/>
                <w:bCs/>
                <w:sz w:val="12"/>
                <w:szCs w:val="12"/>
              </w:rPr>
            </w:pPr>
            <w:r w:rsidRPr="00BA4A12">
              <w:rPr>
                <w:b/>
                <w:bCs/>
                <w:sz w:val="12"/>
                <w:szCs w:val="12"/>
              </w:rPr>
              <w:t>520 000</w:t>
            </w:r>
          </w:p>
        </w:tc>
        <w:tc>
          <w:tcPr>
            <w:tcW w:w="702" w:type="pct"/>
            <w:tcBorders>
              <w:top w:val="nil"/>
              <w:left w:val="nil"/>
              <w:bottom w:val="nil"/>
              <w:right w:val="nil"/>
            </w:tcBorders>
            <w:shd w:val="clear" w:color="000000" w:fill="D5E3F2"/>
            <w:noWrap/>
            <w:vAlign w:val="center"/>
            <w:hideMark/>
          </w:tcPr>
          <w:p w14:paraId="166005CD" w14:textId="77777777" w:rsidR="00BA4A12" w:rsidRPr="00BA4A12" w:rsidRDefault="00BA4A12" w:rsidP="00BA4A12">
            <w:pPr>
              <w:spacing w:line="240" w:lineRule="auto"/>
              <w:jc w:val="right"/>
              <w:rPr>
                <w:b/>
                <w:bCs/>
                <w:sz w:val="12"/>
                <w:szCs w:val="12"/>
              </w:rPr>
            </w:pPr>
            <w:r w:rsidRPr="00BA4A12">
              <w:rPr>
                <w:b/>
                <w:bCs/>
                <w:sz w:val="12"/>
                <w:szCs w:val="12"/>
              </w:rPr>
              <w:t>299 007,00</w:t>
            </w:r>
          </w:p>
        </w:tc>
        <w:tc>
          <w:tcPr>
            <w:tcW w:w="594" w:type="pct"/>
            <w:tcBorders>
              <w:top w:val="nil"/>
              <w:left w:val="nil"/>
              <w:bottom w:val="nil"/>
              <w:right w:val="nil"/>
            </w:tcBorders>
            <w:shd w:val="clear" w:color="000000" w:fill="D5E3F2"/>
            <w:noWrap/>
            <w:vAlign w:val="center"/>
            <w:hideMark/>
          </w:tcPr>
          <w:p w14:paraId="7CCB4A22" w14:textId="77777777" w:rsidR="00BA4A12" w:rsidRPr="00BA4A12" w:rsidRDefault="00BA4A12" w:rsidP="00BA4A12">
            <w:pPr>
              <w:spacing w:line="240" w:lineRule="auto"/>
              <w:jc w:val="right"/>
              <w:rPr>
                <w:b/>
                <w:bCs/>
                <w:sz w:val="12"/>
                <w:szCs w:val="12"/>
              </w:rPr>
            </w:pPr>
            <w:r w:rsidRPr="00BA4A12">
              <w:rPr>
                <w:b/>
                <w:bCs/>
                <w:sz w:val="12"/>
                <w:szCs w:val="12"/>
              </w:rPr>
              <w:t>57,5%</w:t>
            </w:r>
          </w:p>
        </w:tc>
      </w:tr>
      <w:tr w:rsidR="00BA4A12" w:rsidRPr="00BA4A12" w14:paraId="76F915C4" w14:textId="77777777" w:rsidTr="00BA4A12">
        <w:trPr>
          <w:trHeight w:val="85"/>
        </w:trPr>
        <w:tc>
          <w:tcPr>
            <w:tcW w:w="3111" w:type="pct"/>
            <w:tcBorders>
              <w:top w:val="nil"/>
              <w:left w:val="nil"/>
              <w:bottom w:val="nil"/>
              <w:right w:val="nil"/>
            </w:tcBorders>
            <w:shd w:val="clear" w:color="auto" w:fill="auto"/>
            <w:noWrap/>
            <w:vAlign w:val="center"/>
            <w:hideMark/>
          </w:tcPr>
          <w:p w14:paraId="661C9B92"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28927C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C7BAD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5675F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BF40CB2" w14:textId="77777777" w:rsidTr="00BA4A12">
        <w:trPr>
          <w:trHeight w:val="85"/>
        </w:trPr>
        <w:tc>
          <w:tcPr>
            <w:tcW w:w="3111" w:type="pct"/>
            <w:tcBorders>
              <w:top w:val="nil"/>
              <w:left w:val="nil"/>
              <w:bottom w:val="nil"/>
              <w:right w:val="nil"/>
            </w:tcBorders>
            <w:shd w:val="clear" w:color="auto" w:fill="auto"/>
            <w:vAlign w:val="center"/>
            <w:hideMark/>
          </w:tcPr>
          <w:p w14:paraId="4CC4FC82" w14:textId="77777777" w:rsidR="00BA4A12" w:rsidRPr="00BA4A12" w:rsidRDefault="00BA4A12" w:rsidP="00BA4A12">
            <w:pPr>
              <w:spacing w:line="240" w:lineRule="auto"/>
              <w:jc w:val="both"/>
              <w:rPr>
                <w:sz w:val="12"/>
                <w:szCs w:val="12"/>
              </w:rPr>
            </w:pPr>
            <w:r w:rsidRPr="00BA4A12">
              <w:rPr>
                <w:sz w:val="12"/>
                <w:szCs w:val="12"/>
              </w:rPr>
              <w:t>Zawarto umowę na etap I realizacji zadania. Wykonano prace wyburzeniowe w miejscu planowanej zmywalni, instalację kanalizacyjną pod posadzką stołówki. Podłączono odpływ ze zlewu przy barze podawczym do kanalizacji. Zamontowano separator tłuszczu pod zlewem w pomieszczeniu zmywalni. Wykonano instalacje ciepłej i zimnej wody, wentylację wraz z kanałami i osprzętem oraz instalacje eklektyczne. Wykonano malowanie ścian i sufitu. Zadanie będzie kontynuowane w 2025 r.</w:t>
            </w:r>
          </w:p>
        </w:tc>
        <w:tc>
          <w:tcPr>
            <w:tcW w:w="594" w:type="pct"/>
            <w:tcBorders>
              <w:top w:val="nil"/>
              <w:left w:val="nil"/>
              <w:bottom w:val="nil"/>
              <w:right w:val="nil"/>
            </w:tcBorders>
            <w:shd w:val="clear" w:color="auto" w:fill="auto"/>
            <w:noWrap/>
            <w:vAlign w:val="center"/>
            <w:hideMark/>
          </w:tcPr>
          <w:p w14:paraId="3C17EE41"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7D1C041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D59CF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522E771" w14:textId="77777777" w:rsidTr="00BA4A12">
        <w:trPr>
          <w:trHeight w:val="85"/>
        </w:trPr>
        <w:tc>
          <w:tcPr>
            <w:tcW w:w="3111" w:type="pct"/>
            <w:tcBorders>
              <w:top w:val="nil"/>
              <w:left w:val="nil"/>
              <w:bottom w:val="nil"/>
              <w:right w:val="nil"/>
            </w:tcBorders>
            <w:shd w:val="clear" w:color="auto" w:fill="auto"/>
            <w:vAlign w:val="center"/>
            <w:hideMark/>
          </w:tcPr>
          <w:p w14:paraId="1C97D56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7E2372C"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C6B3E4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419CA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4CEBE78" w14:textId="77777777" w:rsidTr="00BA4A12">
        <w:trPr>
          <w:trHeight w:val="85"/>
        </w:trPr>
        <w:tc>
          <w:tcPr>
            <w:tcW w:w="3111" w:type="pct"/>
            <w:tcBorders>
              <w:top w:val="nil"/>
              <w:left w:val="nil"/>
              <w:bottom w:val="nil"/>
              <w:right w:val="nil"/>
            </w:tcBorders>
            <w:shd w:val="clear" w:color="auto" w:fill="auto"/>
            <w:hideMark/>
          </w:tcPr>
          <w:p w14:paraId="1715A5CE"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4869BD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B145B7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704F8E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AE861A0" w14:textId="77777777" w:rsidTr="00BA4A12">
        <w:trPr>
          <w:trHeight w:val="85"/>
        </w:trPr>
        <w:tc>
          <w:tcPr>
            <w:tcW w:w="3111" w:type="pct"/>
            <w:tcBorders>
              <w:top w:val="nil"/>
              <w:left w:val="nil"/>
              <w:bottom w:val="nil"/>
              <w:right w:val="nil"/>
            </w:tcBorders>
            <w:shd w:val="clear" w:color="auto" w:fill="auto"/>
            <w:noWrap/>
            <w:vAlign w:val="center"/>
            <w:hideMark/>
          </w:tcPr>
          <w:p w14:paraId="2A6DCCAC"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5151BC7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7B84D9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8484D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17FC250" w14:textId="77777777" w:rsidTr="00BA4A12">
        <w:trPr>
          <w:trHeight w:val="85"/>
        </w:trPr>
        <w:tc>
          <w:tcPr>
            <w:tcW w:w="3111" w:type="pct"/>
            <w:tcBorders>
              <w:top w:val="nil"/>
              <w:left w:val="nil"/>
              <w:bottom w:val="nil"/>
              <w:right w:val="nil"/>
            </w:tcBorders>
            <w:shd w:val="clear" w:color="auto" w:fill="auto"/>
            <w:noWrap/>
            <w:vAlign w:val="center"/>
            <w:hideMark/>
          </w:tcPr>
          <w:p w14:paraId="6FF6223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8AC7B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1D3C9A"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7AAE0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11A8D5A" w14:textId="77777777" w:rsidTr="00BA4A12">
        <w:trPr>
          <w:trHeight w:val="85"/>
        </w:trPr>
        <w:tc>
          <w:tcPr>
            <w:tcW w:w="3111" w:type="pct"/>
            <w:tcBorders>
              <w:top w:val="nil"/>
              <w:left w:val="nil"/>
              <w:bottom w:val="nil"/>
              <w:right w:val="nil"/>
            </w:tcBorders>
            <w:shd w:val="clear" w:color="000000" w:fill="D5E3F2"/>
            <w:vAlign w:val="center"/>
            <w:hideMark/>
          </w:tcPr>
          <w:p w14:paraId="0D4E51BB" w14:textId="77777777" w:rsidR="00BA4A12" w:rsidRPr="00BA4A12" w:rsidRDefault="00BA4A12" w:rsidP="00BA4A12">
            <w:pPr>
              <w:spacing w:line="240" w:lineRule="auto"/>
              <w:jc w:val="both"/>
              <w:rPr>
                <w:b/>
                <w:bCs/>
                <w:sz w:val="12"/>
                <w:szCs w:val="12"/>
              </w:rPr>
            </w:pPr>
            <w:r w:rsidRPr="00BA4A12">
              <w:rPr>
                <w:b/>
                <w:bCs/>
                <w:sz w:val="12"/>
                <w:szCs w:val="12"/>
              </w:rPr>
              <w:t>Modernizacja boiska piłkarskiego przy Szkole Podstawowej nr 380, ul. Krasiczyńska 4/6</w:t>
            </w:r>
          </w:p>
        </w:tc>
        <w:tc>
          <w:tcPr>
            <w:tcW w:w="594" w:type="pct"/>
            <w:tcBorders>
              <w:top w:val="nil"/>
              <w:left w:val="nil"/>
              <w:bottom w:val="nil"/>
              <w:right w:val="nil"/>
            </w:tcBorders>
            <w:shd w:val="clear" w:color="000000" w:fill="D5E3F2"/>
            <w:noWrap/>
            <w:vAlign w:val="center"/>
            <w:hideMark/>
          </w:tcPr>
          <w:p w14:paraId="10A21E2C" w14:textId="77777777" w:rsidR="00BA4A12" w:rsidRPr="00BA4A12" w:rsidRDefault="00BA4A12" w:rsidP="00BA4A12">
            <w:pPr>
              <w:spacing w:line="240" w:lineRule="auto"/>
              <w:jc w:val="right"/>
              <w:rPr>
                <w:b/>
                <w:bCs/>
                <w:sz w:val="12"/>
                <w:szCs w:val="12"/>
              </w:rPr>
            </w:pPr>
            <w:r w:rsidRPr="00BA4A12">
              <w:rPr>
                <w:b/>
                <w:bCs/>
                <w:sz w:val="12"/>
                <w:szCs w:val="12"/>
              </w:rPr>
              <w:t>960 760</w:t>
            </w:r>
          </w:p>
        </w:tc>
        <w:tc>
          <w:tcPr>
            <w:tcW w:w="702" w:type="pct"/>
            <w:tcBorders>
              <w:top w:val="nil"/>
              <w:left w:val="nil"/>
              <w:bottom w:val="nil"/>
              <w:right w:val="nil"/>
            </w:tcBorders>
            <w:shd w:val="clear" w:color="000000" w:fill="D5E3F2"/>
            <w:noWrap/>
            <w:vAlign w:val="center"/>
            <w:hideMark/>
          </w:tcPr>
          <w:p w14:paraId="366C2A0B" w14:textId="77777777" w:rsidR="00BA4A12" w:rsidRPr="00BA4A12" w:rsidRDefault="00BA4A12" w:rsidP="00BA4A12">
            <w:pPr>
              <w:spacing w:line="240" w:lineRule="auto"/>
              <w:jc w:val="right"/>
              <w:rPr>
                <w:b/>
                <w:bCs/>
                <w:sz w:val="12"/>
                <w:szCs w:val="12"/>
              </w:rPr>
            </w:pPr>
            <w:r w:rsidRPr="00BA4A12">
              <w:rPr>
                <w:b/>
                <w:bCs/>
                <w:sz w:val="12"/>
                <w:szCs w:val="12"/>
              </w:rPr>
              <w:t>960 760,00</w:t>
            </w:r>
          </w:p>
        </w:tc>
        <w:tc>
          <w:tcPr>
            <w:tcW w:w="594" w:type="pct"/>
            <w:tcBorders>
              <w:top w:val="nil"/>
              <w:left w:val="nil"/>
              <w:bottom w:val="nil"/>
              <w:right w:val="nil"/>
            </w:tcBorders>
            <w:shd w:val="clear" w:color="000000" w:fill="D5E3F2"/>
            <w:noWrap/>
            <w:vAlign w:val="center"/>
            <w:hideMark/>
          </w:tcPr>
          <w:p w14:paraId="6E95BA57"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31A136FC" w14:textId="77777777" w:rsidTr="00BA4A12">
        <w:trPr>
          <w:trHeight w:val="85"/>
        </w:trPr>
        <w:tc>
          <w:tcPr>
            <w:tcW w:w="3111" w:type="pct"/>
            <w:tcBorders>
              <w:top w:val="nil"/>
              <w:left w:val="nil"/>
              <w:bottom w:val="nil"/>
              <w:right w:val="nil"/>
            </w:tcBorders>
            <w:shd w:val="clear" w:color="auto" w:fill="auto"/>
            <w:noWrap/>
            <w:vAlign w:val="center"/>
            <w:hideMark/>
          </w:tcPr>
          <w:p w14:paraId="72AD5EF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021A04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0D66D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2EB9F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C7C62B3" w14:textId="77777777" w:rsidTr="00BA4A12">
        <w:trPr>
          <w:trHeight w:val="85"/>
        </w:trPr>
        <w:tc>
          <w:tcPr>
            <w:tcW w:w="3111" w:type="pct"/>
            <w:tcBorders>
              <w:top w:val="nil"/>
              <w:left w:val="nil"/>
              <w:bottom w:val="nil"/>
              <w:right w:val="nil"/>
            </w:tcBorders>
            <w:shd w:val="clear" w:color="auto" w:fill="auto"/>
            <w:vAlign w:val="center"/>
            <w:hideMark/>
          </w:tcPr>
          <w:p w14:paraId="10C73DDD" w14:textId="77777777" w:rsidR="00BA4A12" w:rsidRPr="00BA4A12" w:rsidRDefault="00BA4A12" w:rsidP="00BA4A12">
            <w:pPr>
              <w:spacing w:line="240" w:lineRule="auto"/>
              <w:jc w:val="both"/>
              <w:rPr>
                <w:sz w:val="12"/>
                <w:szCs w:val="12"/>
              </w:rPr>
            </w:pPr>
            <w:r w:rsidRPr="00BA4A12">
              <w:rPr>
                <w:sz w:val="12"/>
                <w:szCs w:val="12"/>
              </w:rPr>
              <w:t>Wykonano modernizację boiska, ułożono nawierzchnię z trawy syntetycznej wraz z malowaniem linii. Zamontowano dwie bramki wraz z siatkami oraz piłkochwyty.</w:t>
            </w:r>
          </w:p>
        </w:tc>
        <w:tc>
          <w:tcPr>
            <w:tcW w:w="594" w:type="pct"/>
            <w:tcBorders>
              <w:top w:val="nil"/>
              <w:left w:val="nil"/>
              <w:bottom w:val="nil"/>
              <w:right w:val="nil"/>
            </w:tcBorders>
            <w:shd w:val="clear" w:color="auto" w:fill="auto"/>
            <w:noWrap/>
            <w:vAlign w:val="center"/>
            <w:hideMark/>
          </w:tcPr>
          <w:p w14:paraId="469CF25E"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0E0AEB0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E6133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C7F77B4" w14:textId="77777777" w:rsidTr="00BA4A12">
        <w:trPr>
          <w:trHeight w:val="85"/>
        </w:trPr>
        <w:tc>
          <w:tcPr>
            <w:tcW w:w="3111" w:type="pct"/>
            <w:tcBorders>
              <w:top w:val="nil"/>
              <w:left w:val="nil"/>
              <w:bottom w:val="nil"/>
              <w:right w:val="nil"/>
            </w:tcBorders>
            <w:shd w:val="clear" w:color="auto" w:fill="auto"/>
            <w:vAlign w:val="center"/>
            <w:hideMark/>
          </w:tcPr>
          <w:p w14:paraId="0AE3439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A40A03"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F20E3F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BD7450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C508466" w14:textId="77777777" w:rsidTr="00BA4A12">
        <w:trPr>
          <w:trHeight w:val="85"/>
        </w:trPr>
        <w:tc>
          <w:tcPr>
            <w:tcW w:w="3111" w:type="pct"/>
            <w:tcBorders>
              <w:top w:val="nil"/>
              <w:left w:val="nil"/>
              <w:bottom w:val="nil"/>
              <w:right w:val="nil"/>
            </w:tcBorders>
            <w:shd w:val="clear" w:color="auto" w:fill="auto"/>
            <w:hideMark/>
          </w:tcPr>
          <w:p w14:paraId="712018A4"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775E4D4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7C786D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C8BDAA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69DD126" w14:textId="77777777" w:rsidTr="00BA4A12">
        <w:trPr>
          <w:trHeight w:val="85"/>
        </w:trPr>
        <w:tc>
          <w:tcPr>
            <w:tcW w:w="3111" w:type="pct"/>
            <w:tcBorders>
              <w:top w:val="nil"/>
              <w:left w:val="nil"/>
              <w:bottom w:val="nil"/>
              <w:right w:val="nil"/>
            </w:tcBorders>
            <w:shd w:val="clear" w:color="auto" w:fill="auto"/>
            <w:noWrap/>
            <w:vAlign w:val="center"/>
            <w:hideMark/>
          </w:tcPr>
          <w:p w14:paraId="17F41253"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096FC8C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0755C5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16479B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71CC17D" w14:textId="77777777" w:rsidTr="00BA4A12">
        <w:trPr>
          <w:trHeight w:val="85"/>
        </w:trPr>
        <w:tc>
          <w:tcPr>
            <w:tcW w:w="3111" w:type="pct"/>
            <w:tcBorders>
              <w:top w:val="nil"/>
              <w:left w:val="nil"/>
              <w:bottom w:val="nil"/>
              <w:right w:val="nil"/>
            </w:tcBorders>
            <w:shd w:val="clear" w:color="auto" w:fill="auto"/>
            <w:noWrap/>
            <w:vAlign w:val="center"/>
            <w:hideMark/>
          </w:tcPr>
          <w:p w14:paraId="3F6D61B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4A8B2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CA84E1"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58A0C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150CBC5" w14:textId="77777777" w:rsidTr="00BA4A12">
        <w:trPr>
          <w:trHeight w:val="85"/>
        </w:trPr>
        <w:tc>
          <w:tcPr>
            <w:tcW w:w="3111" w:type="pct"/>
            <w:tcBorders>
              <w:top w:val="nil"/>
              <w:left w:val="nil"/>
              <w:bottom w:val="nil"/>
              <w:right w:val="nil"/>
            </w:tcBorders>
            <w:shd w:val="clear" w:color="000000" w:fill="D5E3F2"/>
            <w:vAlign w:val="center"/>
            <w:hideMark/>
          </w:tcPr>
          <w:p w14:paraId="5537D863" w14:textId="77777777" w:rsidR="00BA4A12" w:rsidRPr="00BA4A12" w:rsidRDefault="00BA4A12" w:rsidP="00BA4A12">
            <w:pPr>
              <w:spacing w:line="240" w:lineRule="auto"/>
              <w:jc w:val="both"/>
              <w:rPr>
                <w:b/>
                <w:bCs/>
                <w:sz w:val="12"/>
                <w:szCs w:val="12"/>
              </w:rPr>
            </w:pPr>
            <w:r w:rsidRPr="00BA4A12">
              <w:rPr>
                <w:b/>
                <w:bCs/>
                <w:sz w:val="12"/>
                <w:szCs w:val="12"/>
              </w:rPr>
              <w:t>Modernizacja instalacji wod.-kan. w Przedszkolu nr 150 przy ul. Prałatowskiej 12</w:t>
            </w:r>
          </w:p>
        </w:tc>
        <w:tc>
          <w:tcPr>
            <w:tcW w:w="594" w:type="pct"/>
            <w:tcBorders>
              <w:top w:val="nil"/>
              <w:left w:val="nil"/>
              <w:bottom w:val="nil"/>
              <w:right w:val="nil"/>
            </w:tcBorders>
            <w:shd w:val="clear" w:color="000000" w:fill="D5E3F2"/>
            <w:noWrap/>
            <w:vAlign w:val="center"/>
            <w:hideMark/>
          </w:tcPr>
          <w:p w14:paraId="5A753118" w14:textId="77777777" w:rsidR="00BA4A12" w:rsidRPr="00BA4A12" w:rsidRDefault="00BA4A12" w:rsidP="00BA4A12">
            <w:pPr>
              <w:spacing w:line="240" w:lineRule="auto"/>
              <w:jc w:val="right"/>
              <w:rPr>
                <w:b/>
                <w:bCs/>
                <w:sz w:val="12"/>
                <w:szCs w:val="12"/>
              </w:rPr>
            </w:pPr>
            <w:r w:rsidRPr="00BA4A12">
              <w:rPr>
                <w:b/>
                <w:bCs/>
                <w:sz w:val="12"/>
                <w:szCs w:val="12"/>
              </w:rPr>
              <w:t>5 904</w:t>
            </w:r>
          </w:p>
        </w:tc>
        <w:tc>
          <w:tcPr>
            <w:tcW w:w="702" w:type="pct"/>
            <w:tcBorders>
              <w:top w:val="nil"/>
              <w:left w:val="nil"/>
              <w:bottom w:val="nil"/>
              <w:right w:val="nil"/>
            </w:tcBorders>
            <w:shd w:val="clear" w:color="000000" w:fill="D5E3F2"/>
            <w:noWrap/>
            <w:vAlign w:val="center"/>
            <w:hideMark/>
          </w:tcPr>
          <w:p w14:paraId="5CE94B78" w14:textId="77777777" w:rsidR="00BA4A12" w:rsidRPr="00BA4A12" w:rsidRDefault="00BA4A12" w:rsidP="00BA4A12">
            <w:pPr>
              <w:spacing w:line="240" w:lineRule="auto"/>
              <w:jc w:val="right"/>
              <w:rPr>
                <w:b/>
                <w:bCs/>
                <w:sz w:val="12"/>
                <w:szCs w:val="12"/>
              </w:rPr>
            </w:pPr>
            <w:r w:rsidRPr="00BA4A12">
              <w:rPr>
                <w:b/>
                <w:bCs/>
                <w:sz w:val="12"/>
                <w:szCs w:val="12"/>
              </w:rPr>
              <w:t>5 904,00</w:t>
            </w:r>
          </w:p>
        </w:tc>
        <w:tc>
          <w:tcPr>
            <w:tcW w:w="594" w:type="pct"/>
            <w:tcBorders>
              <w:top w:val="nil"/>
              <w:left w:val="nil"/>
              <w:bottom w:val="nil"/>
              <w:right w:val="nil"/>
            </w:tcBorders>
            <w:shd w:val="clear" w:color="000000" w:fill="D5E3F2"/>
            <w:noWrap/>
            <w:vAlign w:val="center"/>
            <w:hideMark/>
          </w:tcPr>
          <w:p w14:paraId="7D012E0E"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40EBEBE9" w14:textId="77777777" w:rsidTr="00BA4A12">
        <w:trPr>
          <w:trHeight w:val="85"/>
        </w:trPr>
        <w:tc>
          <w:tcPr>
            <w:tcW w:w="3111" w:type="pct"/>
            <w:tcBorders>
              <w:top w:val="nil"/>
              <w:left w:val="nil"/>
              <w:bottom w:val="nil"/>
              <w:right w:val="nil"/>
            </w:tcBorders>
            <w:shd w:val="clear" w:color="auto" w:fill="auto"/>
            <w:noWrap/>
            <w:vAlign w:val="center"/>
            <w:hideMark/>
          </w:tcPr>
          <w:p w14:paraId="03A601A3"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2997F1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AE5E8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D6CC5C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30E36E7" w14:textId="77777777" w:rsidTr="00BA4A12">
        <w:trPr>
          <w:trHeight w:val="85"/>
        </w:trPr>
        <w:tc>
          <w:tcPr>
            <w:tcW w:w="3111" w:type="pct"/>
            <w:tcBorders>
              <w:top w:val="nil"/>
              <w:left w:val="nil"/>
              <w:bottom w:val="nil"/>
              <w:right w:val="nil"/>
            </w:tcBorders>
            <w:shd w:val="clear" w:color="auto" w:fill="auto"/>
            <w:vAlign w:val="center"/>
            <w:hideMark/>
          </w:tcPr>
          <w:p w14:paraId="35C61F37" w14:textId="77777777" w:rsidR="00BA4A12" w:rsidRPr="00BA4A12" w:rsidRDefault="00BA4A12" w:rsidP="00BA4A12">
            <w:pPr>
              <w:spacing w:line="240" w:lineRule="auto"/>
              <w:jc w:val="both"/>
              <w:rPr>
                <w:sz w:val="12"/>
                <w:szCs w:val="12"/>
              </w:rPr>
            </w:pPr>
            <w:r w:rsidRPr="00BA4A12">
              <w:rPr>
                <w:sz w:val="12"/>
                <w:szCs w:val="12"/>
              </w:rPr>
              <w:t>Wykonano projekt instalacji. Rozpoczęcie robót budowlanych zaplanowano w 2025 r.</w:t>
            </w:r>
          </w:p>
        </w:tc>
        <w:tc>
          <w:tcPr>
            <w:tcW w:w="594" w:type="pct"/>
            <w:tcBorders>
              <w:top w:val="nil"/>
              <w:left w:val="nil"/>
              <w:bottom w:val="nil"/>
              <w:right w:val="nil"/>
            </w:tcBorders>
            <w:shd w:val="clear" w:color="auto" w:fill="auto"/>
            <w:noWrap/>
            <w:vAlign w:val="center"/>
            <w:hideMark/>
          </w:tcPr>
          <w:p w14:paraId="0CA84518"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2E6F617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1FAF17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CD6EF60" w14:textId="77777777" w:rsidTr="00BA4A12">
        <w:trPr>
          <w:trHeight w:val="85"/>
        </w:trPr>
        <w:tc>
          <w:tcPr>
            <w:tcW w:w="3111" w:type="pct"/>
            <w:tcBorders>
              <w:top w:val="nil"/>
              <w:left w:val="nil"/>
              <w:bottom w:val="nil"/>
              <w:right w:val="nil"/>
            </w:tcBorders>
            <w:shd w:val="clear" w:color="auto" w:fill="auto"/>
            <w:vAlign w:val="center"/>
            <w:hideMark/>
          </w:tcPr>
          <w:p w14:paraId="235CF92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0CE8D8E"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F19524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975875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C4C6E83" w14:textId="77777777" w:rsidTr="00BA4A12">
        <w:trPr>
          <w:trHeight w:val="85"/>
        </w:trPr>
        <w:tc>
          <w:tcPr>
            <w:tcW w:w="3111" w:type="pct"/>
            <w:tcBorders>
              <w:top w:val="nil"/>
              <w:left w:val="nil"/>
              <w:bottom w:val="nil"/>
              <w:right w:val="nil"/>
            </w:tcBorders>
            <w:shd w:val="clear" w:color="auto" w:fill="auto"/>
            <w:hideMark/>
          </w:tcPr>
          <w:p w14:paraId="6CAA01A0"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10D497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5C83B4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965BC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2EFB0DF" w14:textId="77777777" w:rsidTr="00BA4A12">
        <w:trPr>
          <w:trHeight w:val="85"/>
        </w:trPr>
        <w:tc>
          <w:tcPr>
            <w:tcW w:w="3111" w:type="pct"/>
            <w:tcBorders>
              <w:top w:val="nil"/>
              <w:left w:val="nil"/>
              <w:bottom w:val="nil"/>
              <w:right w:val="nil"/>
            </w:tcBorders>
            <w:shd w:val="clear" w:color="auto" w:fill="auto"/>
            <w:noWrap/>
            <w:vAlign w:val="center"/>
            <w:hideMark/>
          </w:tcPr>
          <w:p w14:paraId="5B38637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1D4DB2B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8CCE29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71D1D0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52F4E7B" w14:textId="77777777" w:rsidTr="00BA4A12">
        <w:trPr>
          <w:trHeight w:val="85"/>
        </w:trPr>
        <w:tc>
          <w:tcPr>
            <w:tcW w:w="3111" w:type="pct"/>
            <w:tcBorders>
              <w:top w:val="nil"/>
              <w:left w:val="nil"/>
              <w:bottom w:val="nil"/>
              <w:right w:val="nil"/>
            </w:tcBorders>
            <w:shd w:val="clear" w:color="auto" w:fill="auto"/>
            <w:noWrap/>
            <w:vAlign w:val="center"/>
            <w:hideMark/>
          </w:tcPr>
          <w:p w14:paraId="3061235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94BF2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75339F"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4A446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4859090F" w14:textId="77777777" w:rsidTr="00BA4A12">
        <w:trPr>
          <w:trHeight w:val="85"/>
        </w:trPr>
        <w:tc>
          <w:tcPr>
            <w:tcW w:w="3111" w:type="pct"/>
            <w:tcBorders>
              <w:top w:val="nil"/>
              <w:left w:val="nil"/>
              <w:bottom w:val="nil"/>
              <w:right w:val="nil"/>
            </w:tcBorders>
            <w:shd w:val="clear" w:color="000000" w:fill="D5E3F2"/>
            <w:vAlign w:val="center"/>
            <w:hideMark/>
          </w:tcPr>
          <w:p w14:paraId="22E29289" w14:textId="77777777" w:rsidR="00BA4A12" w:rsidRPr="00BA4A12" w:rsidRDefault="00BA4A12" w:rsidP="00BA4A12">
            <w:pPr>
              <w:spacing w:line="240" w:lineRule="auto"/>
              <w:jc w:val="both"/>
              <w:rPr>
                <w:b/>
                <w:bCs/>
                <w:sz w:val="12"/>
                <w:szCs w:val="12"/>
              </w:rPr>
            </w:pPr>
            <w:r w:rsidRPr="00BA4A12">
              <w:rPr>
                <w:b/>
                <w:bCs/>
                <w:sz w:val="12"/>
                <w:szCs w:val="12"/>
              </w:rPr>
              <w:t>Budowa zespołu boisk przy XLVI Liceum Ogólnokształcącym, ul. Żuromińska 4</w:t>
            </w:r>
          </w:p>
        </w:tc>
        <w:tc>
          <w:tcPr>
            <w:tcW w:w="594" w:type="pct"/>
            <w:tcBorders>
              <w:top w:val="nil"/>
              <w:left w:val="nil"/>
              <w:bottom w:val="nil"/>
              <w:right w:val="nil"/>
            </w:tcBorders>
            <w:shd w:val="clear" w:color="000000" w:fill="D5E3F2"/>
            <w:noWrap/>
            <w:vAlign w:val="center"/>
            <w:hideMark/>
          </w:tcPr>
          <w:p w14:paraId="691C610B" w14:textId="77777777" w:rsidR="00BA4A12" w:rsidRPr="00BA4A12" w:rsidRDefault="00BA4A12" w:rsidP="00BA4A12">
            <w:pPr>
              <w:spacing w:line="240" w:lineRule="auto"/>
              <w:jc w:val="right"/>
              <w:rPr>
                <w:b/>
                <w:bCs/>
                <w:sz w:val="12"/>
                <w:szCs w:val="12"/>
              </w:rPr>
            </w:pPr>
            <w:r w:rsidRPr="00BA4A12">
              <w:rPr>
                <w:b/>
                <w:bCs/>
                <w:sz w:val="12"/>
                <w:szCs w:val="12"/>
              </w:rPr>
              <w:t>1 270 440</w:t>
            </w:r>
          </w:p>
        </w:tc>
        <w:tc>
          <w:tcPr>
            <w:tcW w:w="702" w:type="pct"/>
            <w:tcBorders>
              <w:top w:val="nil"/>
              <w:left w:val="nil"/>
              <w:bottom w:val="nil"/>
              <w:right w:val="nil"/>
            </w:tcBorders>
            <w:shd w:val="clear" w:color="000000" w:fill="D5E3F2"/>
            <w:noWrap/>
            <w:vAlign w:val="center"/>
            <w:hideMark/>
          </w:tcPr>
          <w:p w14:paraId="00C3C395" w14:textId="77777777" w:rsidR="00BA4A12" w:rsidRPr="00BA4A12" w:rsidRDefault="00BA4A12" w:rsidP="00BA4A12">
            <w:pPr>
              <w:spacing w:line="240" w:lineRule="auto"/>
              <w:jc w:val="right"/>
              <w:rPr>
                <w:b/>
                <w:bCs/>
                <w:sz w:val="12"/>
                <w:szCs w:val="12"/>
              </w:rPr>
            </w:pPr>
            <w:r w:rsidRPr="00BA4A12">
              <w:rPr>
                <w:b/>
                <w:bCs/>
                <w:sz w:val="12"/>
                <w:szCs w:val="12"/>
              </w:rPr>
              <w:t>1 268 871,25</w:t>
            </w:r>
          </w:p>
        </w:tc>
        <w:tc>
          <w:tcPr>
            <w:tcW w:w="594" w:type="pct"/>
            <w:tcBorders>
              <w:top w:val="nil"/>
              <w:left w:val="nil"/>
              <w:bottom w:val="nil"/>
              <w:right w:val="nil"/>
            </w:tcBorders>
            <w:shd w:val="clear" w:color="000000" w:fill="D5E3F2"/>
            <w:noWrap/>
            <w:vAlign w:val="center"/>
            <w:hideMark/>
          </w:tcPr>
          <w:p w14:paraId="7132E3C6"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692CC61A" w14:textId="77777777" w:rsidTr="00BA4A12">
        <w:trPr>
          <w:trHeight w:val="85"/>
        </w:trPr>
        <w:tc>
          <w:tcPr>
            <w:tcW w:w="3111" w:type="pct"/>
            <w:tcBorders>
              <w:top w:val="nil"/>
              <w:left w:val="nil"/>
              <w:bottom w:val="nil"/>
              <w:right w:val="nil"/>
            </w:tcBorders>
            <w:shd w:val="clear" w:color="auto" w:fill="auto"/>
            <w:noWrap/>
            <w:vAlign w:val="center"/>
            <w:hideMark/>
          </w:tcPr>
          <w:p w14:paraId="1ABD59A5"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D24D69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94891C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00C768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718897D" w14:textId="77777777" w:rsidTr="00BA4A12">
        <w:trPr>
          <w:trHeight w:val="85"/>
        </w:trPr>
        <w:tc>
          <w:tcPr>
            <w:tcW w:w="3111" w:type="pct"/>
            <w:tcBorders>
              <w:top w:val="nil"/>
              <w:left w:val="nil"/>
              <w:bottom w:val="nil"/>
              <w:right w:val="nil"/>
            </w:tcBorders>
            <w:shd w:val="clear" w:color="auto" w:fill="auto"/>
            <w:vAlign w:val="center"/>
            <w:hideMark/>
          </w:tcPr>
          <w:p w14:paraId="75B8CD33" w14:textId="77777777" w:rsidR="00BA4A12" w:rsidRPr="00BA4A12" w:rsidRDefault="00BA4A12" w:rsidP="00BA4A12">
            <w:pPr>
              <w:spacing w:line="240" w:lineRule="auto"/>
              <w:jc w:val="both"/>
              <w:rPr>
                <w:sz w:val="12"/>
                <w:szCs w:val="12"/>
              </w:rPr>
            </w:pPr>
            <w:r w:rsidRPr="00BA4A12">
              <w:rPr>
                <w:sz w:val="12"/>
                <w:szCs w:val="12"/>
              </w:rPr>
              <w:t>Wykonano aktualizację dokumentacji projektowo-kosztorysowej zagospodarowania terenu sportowo-rekreacyjnego. Podpisano umowę na budowę boiska do koszykówki z wyłączeniem streetworkout – etap II. Wykonano rozbiórkę istniejących nawierzchni i wykonano nawierzchnię boiska wraz z podbudową, ułożono ciągi piesze. Zamontowano piłkochwyty, kosze do koszykówki, trzy ławostoły i cztery ławki. Wykonano oświetlenie i monitoring boisk.</w:t>
            </w:r>
          </w:p>
        </w:tc>
        <w:tc>
          <w:tcPr>
            <w:tcW w:w="594" w:type="pct"/>
            <w:tcBorders>
              <w:top w:val="nil"/>
              <w:left w:val="nil"/>
              <w:bottom w:val="nil"/>
              <w:right w:val="nil"/>
            </w:tcBorders>
            <w:shd w:val="clear" w:color="auto" w:fill="auto"/>
            <w:noWrap/>
            <w:vAlign w:val="center"/>
            <w:hideMark/>
          </w:tcPr>
          <w:p w14:paraId="4DA52419"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5366B59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6521C6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5D38BD9" w14:textId="77777777" w:rsidTr="00BA4A12">
        <w:trPr>
          <w:trHeight w:val="85"/>
        </w:trPr>
        <w:tc>
          <w:tcPr>
            <w:tcW w:w="3111" w:type="pct"/>
            <w:tcBorders>
              <w:top w:val="nil"/>
              <w:left w:val="nil"/>
              <w:bottom w:val="nil"/>
              <w:right w:val="nil"/>
            </w:tcBorders>
            <w:shd w:val="clear" w:color="auto" w:fill="auto"/>
            <w:vAlign w:val="center"/>
            <w:hideMark/>
          </w:tcPr>
          <w:p w14:paraId="435F53B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B1C062C"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D25ACA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95CBD3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250E890" w14:textId="77777777" w:rsidTr="00BA4A12">
        <w:trPr>
          <w:trHeight w:val="85"/>
        </w:trPr>
        <w:tc>
          <w:tcPr>
            <w:tcW w:w="3111" w:type="pct"/>
            <w:tcBorders>
              <w:top w:val="nil"/>
              <w:left w:val="nil"/>
              <w:bottom w:val="nil"/>
              <w:right w:val="nil"/>
            </w:tcBorders>
            <w:shd w:val="clear" w:color="auto" w:fill="auto"/>
            <w:hideMark/>
          </w:tcPr>
          <w:p w14:paraId="3FA8C565"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48A98B0F"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B48905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9D66E4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865E7A1" w14:textId="77777777" w:rsidTr="00BA4A12">
        <w:trPr>
          <w:trHeight w:val="85"/>
        </w:trPr>
        <w:tc>
          <w:tcPr>
            <w:tcW w:w="3111" w:type="pct"/>
            <w:tcBorders>
              <w:top w:val="nil"/>
              <w:left w:val="nil"/>
              <w:bottom w:val="nil"/>
              <w:right w:val="nil"/>
            </w:tcBorders>
            <w:shd w:val="clear" w:color="auto" w:fill="auto"/>
            <w:noWrap/>
            <w:vAlign w:val="center"/>
            <w:hideMark/>
          </w:tcPr>
          <w:p w14:paraId="04F6CF8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80120</w:t>
            </w:r>
          </w:p>
        </w:tc>
        <w:tc>
          <w:tcPr>
            <w:tcW w:w="594" w:type="pct"/>
            <w:tcBorders>
              <w:top w:val="nil"/>
              <w:left w:val="nil"/>
              <w:bottom w:val="nil"/>
              <w:right w:val="nil"/>
            </w:tcBorders>
            <w:shd w:val="clear" w:color="auto" w:fill="auto"/>
            <w:noWrap/>
            <w:vAlign w:val="center"/>
            <w:hideMark/>
          </w:tcPr>
          <w:p w14:paraId="0B853C0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15B956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180771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B5521E8" w14:textId="77777777" w:rsidTr="00BA4A12">
        <w:trPr>
          <w:trHeight w:val="85"/>
        </w:trPr>
        <w:tc>
          <w:tcPr>
            <w:tcW w:w="3111" w:type="pct"/>
            <w:tcBorders>
              <w:top w:val="nil"/>
              <w:left w:val="nil"/>
              <w:bottom w:val="nil"/>
              <w:right w:val="nil"/>
            </w:tcBorders>
            <w:shd w:val="clear" w:color="auto" w:fill="auto"/>
            <w:noWrap/>
            <w:vAlign w:val="center"/>
            <w:hideMark/>
          </w:tcPr>
          <w:p w14:paraId="3873D46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EA801E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5CF0C1"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8CD1A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C484D5" w14:textId="77777777" w:rsidTr="00BA4A12">
        <w:trPr>
          <w:trHeight w:val="85"/>
        </w:trPr>
        <w:tc>
          <w:tcPr>
            <w:tcW w:w="3111" w:type="pct"/>
            <w:tcBorders>
              <w:top w:val="nil"/>
              <w:left w:val="nil"/>
              <w:bottom w:val="nil"/>
              <w:right w:val="nil"/>
            </w:tcBorders>
            <w:shd w:val="clear" w:color="000000" w:fill="D5E3F2"/>
            <w:vAlign w:val="center"/>
            <w:hideMark/>
          </w:tcPr>
          <w:p w14:paraId="7C029A84" w14:textId="77777777" w:rsidR="00BA4A12" w:rsidRPr="00BA4A12" w:rsidRDefault="00BA4A12" w:rsidP="00BA4A12">
            <w:pPr>
              <w:spacing w:line="240" w:lineRule="auto"/>
              <w:jc w:val="both"/>
              <w:rPr>
                <w:b/>
                <w:bCs/>
                <w:sz w:val="12"/>
                <w:szCs w:val="12"/>
              </w:rPr>
            </w:pPr>
            <w:r w:rsidRPr="00BA4A12">
              <w:rPr>
                <w:b/>
                <w:bCs/>
                <w:sz w:val="12"/>
                <w:szCs w:val="12"/>
              </w:rPr>
              <w:t>Modernizacja budynku XLVI Liceum Ogólnokształcącego, ul. Żuromińska 4</w:t>
            </w:r>
          </w:p>
        </w:tc>
        <w:tc>
          <w:tcPr>
            <w:tcW w:w="594" w:type="pct"/>
            <w:tcBorders>
              <w:top w:val="nil"/>
              <w:left w:val="nil"/>
              <w:bottom w:val="nil"/>
              <w:right w:val="nil"/>
            </w:tcBorders>
            <w:shd w:val="clear" w:color="000000" w:fill="D5E3F2"/>
            <w:noWrap/>
            <w:vAlign w:val="center"/>
            <w:hideMark/>
          </w:tcPr>
          <w:p w14:paraId="0AEEC6F9" w14:textId="77777777" w:rsidR="00BA4A12" w:rsidRPr="00BA4A12" w:rsidRDefault="00BA4A12" w:rsidP="00BA4A12">
            <w:pPr>
              <w:spacing w:line="240" w:lineRule="auto"/>
              <w:jc w:val="right"/>
              <w:rPr>
                <w:b/>
                <w:bCs/>
                <w:sz w:val="12"/>
                <w:szCs w:val="12"/>
              </w:rPr>
            </w:pPr>
            <w:r w:rsidRPr="00BA4A12">
              <w:rPr>
                <w:b/>
                <w:bCs/>
                <w:sz w:val="12"/>
                <w:szCs w:val="12"/>
              </w:rPr>
              <w:t>346 700</w:t>
            </w:r>
          </w:p>
        </w:tc>
        <w:tc>
          <w:tcPr>
            <w:tcW w:w="702" w:type="pct"/>
            <w:tcBorders>
              <w:top w:val="nil"/>
              <w:left w:val="nil"/>
              <w:bottom w:val="nil"/>
              <w:right w:val="nil"/>
            </w:tcBorders>
            <w:shd w:val="clear" w:color="000000" w:fill="D5E3F2"/>
            <w:noWrap/>
            <w:vAlign w:val="center"/>
            <w:hideMark/>
          </w:tcPr>
          <w:p w14:paraId="0553EC3E" w14:textId="77777777" w:rsidR="00BA4A12" w:rsidRPr="00BA4A12" w:rsidRDefault="00BA4A12" w:rsidP="00BA4A12">
            <w:pPr>
              <w:spacing w:line="240" w:lineRule="auto"/>
              <w:jc w:val="right"/>
              <w:rPr>
                <w:b/>
                <w:bCs/>
                <w:sz w:val="12"/>
                <w:szCs w:val="12"/>
              </w:rPr>
            </w:pPr>
            <w:r w:rsidRPr="00BA4A12">
              <w:rPr>
                <w:b/>
                <w:bCs/>
                <w:sz w:val="12"/>
                <w:szCs w:val="12"/>
              </w:rPr>
              <w:t>346 700,00</w:t>
            </w:r>
          </w:p>
        </w:tc>
        <w:tc>
          <w:tcPr>
            <w:tcW w:w="594" w:type="pct"/>
            <w:tcBorders>
              <w:top w:val="nil"/>
              <w:left w:val="nil"/>
              <w:bottom w:val="nil"/>
              <w:right w:val="nil"/>
            </w:tcBorders>
            <w:shd w:val="clear" w:color="000000" w:fill="D5E3F2"/>
            <w:noWrap/>
            <w:vAlign w:val="center"/>
            <w:hideMark/>
          </w:tcPr>
          <w:p w14:paraId="7F9AB952"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3141986E" w14:textId="77777777" w:rsidTr="00BA4A12">
        <w:trPr>
          <w:trHeight w:val="85"/>
        </w:trPr>
        <w:tc>
          <w:tcPr>
            <w:tcW w:w="3111" w:type="pct"/>
            <w:tcBorders>
              <w:top w:val="nil"/>
              <w:left w:val="nil"/>
              <w:bottom w:val="nil"/>
              <w:right w:val="nil"/>
            </w:tcBorders>
            <w:shd w:val="clear" w:color="auto" w:fill="auto"/>
            <w:noWrap/>
            <w:vAlign w:val="center"/>
            <w:hideMark/>
          </w:tcPr>
          <w:p w14:paraId="2728DDEF"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5D6EBB8"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11DE02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22C86F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A35DA99" w14:textId="77777777" w:rsidTr="00BA4A12">
        <w:trPr>
          <w:trHeight w:val="85"/>
        </w:trPr>
        <w:tc>
          <w:tcPr>
            <w:tcW w:w="3111" w:type="pct"/>
            <w:tcBorders>
              <w:top w:val="nil"/>
              <w:left w:val="nil"/>
              <w:bottom w:val="nil"/>
              <w:right w:val="nil"/>
            </w:tcBorders>
            <w:shd w:val="clear" w:color="auto" w:fill="auto"/>
            <w:vAlign w:val="center"/>
            <w:hideMark/>
          </w:tcPr>
          <w:p w14:paraId="3C8180EA" w14:textId="77777777" w:rsidR="00BA4A12" w:rsidRPr="00BA4A12" w:rsidRDefault="00BA4A12" w:rsidP="00BA4A12">
            <w:pPr>
              <w:spacing w:line="240" w:lineRule="auto"/>
              <w:jc w:val="both"/>
              <w:rPr>
                <w:sz w:val="12"/>
                <w:szCs w:val="12"/>
              </w:rPr>
            </w:pPr>
            <w:r w:rsidRPr="00BA4A12">
              <w:rPr>
                <w:sz w:val="12"/>
                <w:szCs w:val="12"/>
              </w:rPr>
              <w:t>Wykonano izolację termiczną oraz izolację z papy termozgrzewalnej na dachu szkoły nad salą gimnastyczną. Wykonano obróbki blacharskie, montaż rynien oraz rur spustowych. Wykonano instalację odgromową oraz wymurowano opaskę znajdującą się ponad gzymsem budynku i osłaniająca dach. Zadanie będzie kontynuowane w 2025 r.</w:t>
            </w:r>
          </w:p>
        </w:tc>
        <w:tc>
          <w:tcPr>
            <w:tcW w:w="594" w:type="pct"/>
            <w:tcBorders>
              <w:top w:val="nil"/>
              <w:left w:val="nil"/>
              <w:bottom w:val="nil"/>
              <w:right w:val="nil"/>
            </w:tcBorders>
            <w:shd w:val="clear" w:color="auto" w:fill="auto"/>
            <w:noWrap/>
            <w:vAlign w:val="center"/>
            <w:hideMark/>
          </w:tcPr>
          <w:p w14:paraId="4F3B5963"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32E116A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02E45B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3EC1D34" w14:textId="77777777" w:rsidTr="00BA4A12">
        <w:trPr>
          <w:trHeight w:val="85"/>
        </w:trPr>
        <w:tc>
          <w:tcPr>
            <w:tcW w:w="3111" w:type="pct"/>
            <w:tcBorders>
              <w:top w:val="nil"/>
              <w:left w:val="nil"/>
              <w:bottom w:val="nil"/>
              <w:right w:val="nil"/>
            </w:tcBorders>
            <w:shd w:val="clear" w:color="auto" w:fill="auto"/>
            <w:vAlign w:val="center"/>
            <w:hideMark/>
          </w:tcPr>
          <w:p w14:paraId="4F0FD3E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D406514"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A726E9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30A0EF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2FAEFD8" w14:textId="77777777" w:rsidTr="00BA4A12">
        <w:trPr>
          <w:trHeight w:val="85"/>
        </w:trPr>
        <w:tc>
          <w:tcPr>
            <w:tcW w:w="3111" w:type="pct"/>
            <w:tcBorders>
              <w:top w:val="nil"/>
              <w:left w:val="nil"/>
              <w:bottom w:val="nil"/>
              <w:right w:val="nil"/>
            </w:tcBorders>
            <w:shd w:val="clear" w:color="auto" w:fill="auto"/>
            <w:hideMark/>
          </w:tcPr>
          <w:p w14:paraId="34290BB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5B32B5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591B95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27FFC3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7DD1125" w14:textId="77777777" w:rsidTr="00BA4A12">
        <w:trPr>
          <w:trHeight w:val="85"/>
        </w:trPr>
        <w:tc>
          <w:tcPr>
            <w:tcW w:w="3111" w:type="pct"/>
            <w:tcBorders>
              <w:top w:val="nil"/>
              <w:left w:val="nil"/>
              <w:bottom w:val="nil"/>
              <w:right w:val="nil"/>
            </w:tcBorders>
            <w:shd w:val="clear" w:color="auto" w:fill="auto"/>
            <w:noWrap/>
            <w:vAlign w:val="center"/>
            <w:hideMark/>
          </w:tcPr>
          <w:p w14:paraId="0FCFF79B"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80120</w:t>
            </w:r>
          </w:p>
        </w:tc>
        <w:tc>
          <w:tcPr>
            <w:tcW w:w="594" w:type="pct"/>
            <w:tcBorders>
              <w:top w:val="nil"/>
              <w:left w:val="nil"/>
              <w:bottom w:val="nil"/>
              <w:right w:val="nil"/>
            </w:tcBorders>
            <w:shd w:val="clear" w:color="auto" w:fill="auto"/>
            <w:noWrap/>
            <w:vAlign w:val="center"/>
            <w:hideMark/>
          </w:tcPr>
          <w:p w14:paraId="385AA96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920F7A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C9C6D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540B138" w14:textId="77777777" w:rsidTr="00BA4A12">
        <w:trPr>
          <w:trHeight w:val="85"/>
        </w:trPr>
        <w:tc>
          <w:tcPr>
            <w:tcW w:w="3111" w:type="pct"/>
            <w:tcBorders>
              <w:top w:val="nil"/>
              <w:left w:val="nil"/>
              <w:bottom w:val="nil"/>
              <w:right w:val="nil"/>
            </w:tcBorders>
            <w:shd w:val="clear" w:color="auto" w:fill="auto"/>
            <w:noWrap/>
            <w:vAlign w:val="center"/>
            <w:hideMark/>
          </w:tcPr>
          <w:p w14:paraId="26E7B4C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20DEA57"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AE3D51D"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73744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16EC86" w14:textId="77777777" w:rsidTr="00BA4A12">
        <w:trPr>
          <w:trHeight w:val="85"/>
        </w:trPr>
        <w:tc>
          <w:tcPr>
            <w:tcW w:w="3111" w:type="pct"/>
            <w:tcBorders>
              <w:top w:val="nil"/>
              <w:left w:val="nil"/>
              <w:bottom w:val="nil"/>
              <w:right w:val="nil"/>
            </w:tcBorders>
            <w:shd w:val="clear" w:color="000000" w:fill="D5E3F2"/>
            <w:vAlign w:val="center"/>
            <w:hideMark/>
          </w:tcPr>
          <w:p w14:paraId="3DDB7AA0" w14:textId="77777777" w:rsidR="00BA4A12" w:rsidRPr="00BA4A12" w:rsidRDefault="00BA4A12" w:rsidP="00BA4A12">
            <w:pPr>
              <w:spacing w:line="240" w:lineRule="auto"/>
              <w:jc w:val="both"/>
              <w:rPr>
                <w:b/>
                <w:bCs/>
                <w:sz w:val="12"/>
                <w:szCs w:val="12"/>
              </w:rPr>
            </w:pPr>
            <w:r w:rsidRPr="00BA4A12">
              <w:rPr>
                <w:b/>
                <w:bCs/>
                <w:sz w:val="12"/>
                <w:szCs w:val="12"/>
              </w:rPr>
              <w:t>Bezpieczny ogród</w:t>
            </w:r>
          </w:p>
        </w:tc>
        <w:tc>
          <w:tcPr>
            <w:tcW w:w="594" w:type="pct"/>
            <w:tcBorders>
              <w:top w:val="nil"/>
              <w:left w:val="nil"/>
              <w:bottom w:val="nil"/>
              <w:right w:val="nil"/>
            </w:tcBorders>
            <w:shd w:val="clear" w:color="000000" w:fill="D5E3F2"/>
            <w:noWrap/>
            <w:vAlign w:val="center"/>
            <w:hideMark/>
          </w:tcPr>
          <w:p w14:paraId="27FC1854" w14:textId="77777777" w:rsidR="00BA4A12" w:rsidRPr="00BA4A12" w:rsidRDefault="00BA4A12" w:rsidP="00BA4A12">
            <w:pPr>
              <w:spacing w:line="240" w:lineRule="auto"/>
              <w:jc w:val="right"/>
              <w:rPr>
                <w:b/>
                <w:bCs/>
                <w:sz w:val="12"/>
                <w:szCs w:val="12"/>
              </w:rPr>
            </w:pPr>
            <w:r w:rsidRPr="00BA4A12">
              <w:rPr>
                <w:b/>
                <w:bCs/>
                <w:sz w:val="12"/>
                <w:szCs w:val="12"/>
              </w:rPr>
              <w:t>133 600</w:t>
            </w:r>
          </w:p>
        </w:tc>
        <w:tc>
          <w:tcPr>
            <w:tcW w:w="702" w:type="pct"/>
            <w:tcBorders>
              <w:top w:val="nil"/>
              <w:left w:val="nil"/>
              <w:bottom w:val="nil"/>
              <w:right w:val="nil"/>
            </w:tcBorders>
            <w:shd w:val="clear" w:color="000000" w:fill="D5E3F2"/>
            <w:noWrap/>
            <w:vAlign w:val="center"/>
            <w:hideMark/>
          </w:tcPr>
          <w:p w14:paraId="0D3E1DF1" w14:textId="77777777" w:rsidR="00BA4A12" w:rsidRPr="00BA4A12" w:rsidRDefault="00BA4A12" w:rsidP="00BA4A12">
            <w:pPr>
              <w:spacing w:line="240" w:lineRule="auto"/>
              <w:jc w:val="right"/>
              <w:rPr>
                <w:b/>
                <w:bCs/>
                <w:sz w:val="12"/>
                <w:szCs w:val="12"/>
              </w:rPr>
            </w:pPr>
            <w:r w:rsidRPr="00BA4A12">
              <w:rPr>
                <w:b/>
                <w:bCs/>
                <w:sz w:val="12"/>
                <w:szCs w:val="12"/>
              </w:rPr>
              <w:t>133 600,00</w:t>
            </w:r>
          </w:p>
        </w:tc>
        <w:tc>
          <w:tcPr>
            <w:tcW w:w="594" w:type="pct"/>
            <w:tcBorders>
              <w:top w:val="nil"/>
              <w:left w:val="nil"/>
              <w:bottom w:val="nil"/>
              <w:right w:val="nil"/>
            </w:tcBorders>
            <w:shd w:val="clear" w:color="000000" w:fill="D5E3F2"/>
            <w:noWrap/>
            <w:vAlign w:val="center"/>
            <w:hideMark/>
          </w:tcPr>
          <w:p w14:paraId="230F6EB5"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D7AADB6" w14:textId="77777777" w:rsidTr="00BA4A12">
        <w:trPr>
          <w:trHeight w:val="85"/>
        </w:trPr>
        <w:tc>
          <w:tcPr>
            <w:tcW w:w="3111" w:type="pct"/>
            <w:tcBorders>
              <w:top w:val="nil"/>
              <w:left w:val="nil"/>
              <w:bottom w:val="nil"/>
              <w:right w:val="nil"/>
            </w:tcBorders>
            <w:shd w:val="clear" w:color="auto" w:fill="auto"/>
            <w:noWrap/>
            <w:vAlign w:val="center"/>
            <w:hideMark/>
          </w:tcPr>
          <w:p w14:paraId="647C9131"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9DAEDB4"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EDDD14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B193A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14C1CBE" w14:textId="77777777" w:rsidTr="00BA4A12">
        <w:trPr>
          <w:trHeight w:val="85"/>
        </w:trPr>
        <w:tc>
          <w:tcPr>
            <w:tcW w:w="3111" w:type="pct"/>
            <w:tcBorders>
              <w:top w:val="nil"/>
              <w:left w:val="nil"/>
              <w:bottom w:val="nil"/>
              <w:right w:val="nil"/>
            </w:tcBorders>
            <w:shd w:val="clear" w:color="auto" w:fill="auto"/>
            <w:vAlign w:val="center"/>
            <w:hideMark/>
          </w:tcPr>
          <w:p w14:paraId="0666E780" w14:textId="77777777" w:rsidR="00BA4A12" w:rsidRPr="00BA4A12" w:rsidRDefault="00BA4A12" w:rsidP="00BA4A12">
            <w:pPr>
              <w:spacing w:line="240" w:lineRule="auto"/>
              <w:jc w:val="both"/>
              <w:rPr>
                <w:sz w:val="12"/>
                <w:szCs w:val="12"/>
              </w:rPr>
            </w:pPr>
            <w:r w:rsidRPr="00BA4A12">
              <w:rPr>
                <w:sz w:val="12"/>
                <w:szCs w:val="12"/>
              </w:rPr>
              <w:t>Wykonano ogród na terenie Przedszkola nr 123 "Ocean Marzeń", przy ul. Syrokomii 26. Opracowano dokumentację wielobranżową na zagospodarowanie terenu placówki, pełnienie nadzoru inwestorskiego oraz nadzoru autorskiego. Wykonano nawierzchnię przepuszczalną do zabaw i gier, nawierzchnię z materiałów naturalnych i recyklingu, konstrukcję z żywej wierzby, nasadzenia roślin, pomalowano drewniane podesty oraz ułożono drewniane elementy do gry w klasy.</w:t>
            </w:r>
          </w:p>
        </w:tc>
        <w:tc>
          <w:tcPr>
            <w:tcW w:w="594" w:type="pct"/>
            <w:tcBorders>
              <w:top w:val="nil"/>
              <w:left w:val="nil"/>
              <w:bottom w:val="nil"/>
              <w:right w:val="nil"/>
            </w:tcBorders>
            <w:shd w:val="clear" w:color="auto" w:fill="auto"/>
            <w:noWrap/>
            <w:vAlign w:val="center"/>
            <w:hideMark/>
          </w:tcPr>
          <w:p w14:paraId="34CBDECF"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0C2F85B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29812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6714189" w14:textId="77777777" w:rsidTr="00BA4A12">
        <w:trPr>
          <w:trHeight w:val="85"/>
        </w:trPr>
        <w:tc>
          <w:tcPr>
            <w:tcW w:w="3111" w:type="pct"/>
            <w:tcBorders>
              <w:top w:val="nil"/>
              <w:left w:val="nil"/>
              <w:bottom w:val="nil"/>
              <w:right w:val="nil"/>
            </w:tcBorders>
            <w:shd w:val="clear" w:color="auto" w:fill="auto"/>
            <w:vAlign w:val="center"/>
            <w:hideMark/>
          </w:tcPr>
          <w:p w14:paraId="6FF7769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38E8430"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D71D16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27BE79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68A1A97" w14:textId="77777777" w:rsidTr="00BA4A12">
        <w:trPr>
          <w:trHeight w:val="85"/>
        </w:trPr>
        <w:tc>
          <w:tcPr>
            <w:tcW w:w="3111" w:type="pct"/>
            <w:tcBorders>
              <w:top w:val="nil"/>
              <w:left w:val="nil"/>
              <w:bottom w:val="nil"/>
              <w:right w:val="nil"/>
            </w:tcBorders>
            <w:shd w:val="clear" w:color="auto" w:fill="auto"/>
            <w:hideMark/>
          </w:tcPr>
          <w:p w14:paraId="01EBF3E6"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53F86AD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C277AF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1A65EA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F9BE82C" w14:textId="77777777" w:rsidTr="00BA4A12">
        <w:trPr>
          <w:trHeight w:val="85"/>
        </w:trPr>
        <w:tc>
          <w:tcPr>
            <w:tcW w:w="3111" w:type="pct"/>
            <w:tcBorders>
              <w:top w:val="nil"/>
              <w:left w:val="nil"/>
              <w:bottom w:val="nil"/>
              <w:right w:val="nil"/>
            </w:tcBorders>
            <w:shd w:val="clear" w:color="auto" w:fill="auto"/>
            <w:noWrap/>
            <w:vAlign w:val="center"/>
            <w:hideMark/>
          </w:tcPr>
          <w:p w14:paraId="6B2AD83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65B67DA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4FEE28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46439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DB4A09E" w14:textId="77777777" w:rsidTr="00BA4A12">
        <w:trPr>
          <w:trHeight w:val="85"/>
        </w:trPr>
        <w:tc>
          <w:tcPr>
            <w:tcW w:w="3111" w:type="pct"/>
            <w:tcBorders>
              <w:top w:val="nil"/>
              <w:left w:val="nil"/>
              <w:bottom w:val="nil"/>
              <w:right w:val="nil"/>
            </w:tcBorders>
            <w:shd w:val="clear" w:color="auto" w:fill="auto"/>
            <w:noWrap/>
            <w:vAlign w:val="center"/>
            <w:hideMark/>
          </w:tcPr>
          <w:p w14:paraId="7B26C48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94EB2D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B2F60FA"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A8619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6843D9B" w14:textId="77777777" w:rsidTr="00BA4A12">
        <w:trPr>
          <w:trHeight w:val="85"/>
        </w:trPr>
        <w:tc>
          <w:tcPr>
            <w:tcW w:w="3111" w:type="pct"/>
            <w:tcBorders>
              <w:top w:val="nil"/>
              <w:left w:val="nil"/>
              <w:bottom w:val="nil"/>
              <w:right w:val="nil"/>
            </w:tcBorders>
            <w:shd w:val="clear" w:color="000000" w:fill="D5E3F2"/>
            <w:vAlign w:val="center"/>
            <w:hideMark/>
          </w:tcPr>
          <w:p w14:paraId="2582A12C" w14:textId="77777777" w:rsidR="00BA4A12" w:rsidRPr="00BA4A12" w:rsidRDefault="00BA4A12" w:rsidP="00BA4A12">
            <w:pPr>
              <w:spacing w:line="240" w:lineRule="auto"/>
              <w:jc w:val="both"/>
              <w:rPr>
                <w:b/>
                <w:bCs/>
                <w:sz w:val="12"/>
                <w:szCs w:val="12"/>
              </w:rPr>
            </w:pPr>
            <w:r w:rsidRPr="00BA4A12">
              <w:rPr>
                <w:b/>
                <w:bCs/>
                <w:sz w:val="12"/>
                <w:szCs w:val="12"/>
              </w:rPr>
              <w:t>Modernizacja ogrodu w Przedszkolu nr 81 przy ul. Barkocińskiej 19/21</w:t>
            </w:r>
          </w:p>
        </w:tc>
        <w:tc>
          <w:tcPr>
            <w:tcW w:w="594" w:type="pct"/>
            <w:tcBorders>
              <w:top w:val="nil"/>
              <w:left w:val="nil"/>
              <w:bottom w:val="nil"/>
              <w:right w:val="nil"/>
            </w:tcBorders>
            <w:shd w:val="clear" w:color="000000" w:fill="D5E3F2"/>
            <w:noWrap/>
            <w:vAlign w:val="center"/>
            <w:hideMark/>
          </w:tcPr>
          <w:p w14:paraId="1F6DCB4F" w14:textId="77777777" w:rsidR="00BA4A12" w:rsidRPr="00BA4A12" w:rsidRDefault="00BA4A12" w:rsidP="00BA4A12">
            <w:pPr>
              <w:spacing w:line="240" w:lineRule="auto"/>
              <w:jc w:val="right"/>
              <w:rPr>
                <w:b/>
                <w:bCs/>
                <w:sz w:val="12"/>
                <w:szCs w:val="12"/>
              </w:rPr>
            </w:pPr>
            <w:r w:rsidRPr="00BA4A12">
              <w:rPr>
                <w:b/>
                <w:bCs/>
                <w:sz w:val="12"/>
                <w:szCs w:val="12"/>
              </w:rPr>
              <w:t>90 000</w:t>
            </w:r>
          </w:p>
        </w:tc>
        <w:tc>
          <w:tcPr>
            <w:tcW w:w="702" w:type="pct"/>
            <w:tcBorders>
              <w:top w:val="nil"/>
              <w:left w:val="nil"/>
              <w:bottom w:val="nil"/>
              <w:right w:val="nil"/>
            </w:tcBorders>
            <w:shd w:val="clear" w:color="000000" w:fill="D5E3F2"/>
            <w:noWrap/>
            <w:vAlign w:val="center"/>
            <w:hideMark/>
          </w:tcPr>
          <w:p w14:paraId="521D63A0" w14:textId="77777777" w:rsidR="00BA4A12" w:rsidRPr="00BA4A12" w:rsidRDefault="00BA4A12" w:rsidP="00BA4A12">
            <w:pPr>
              <w:spacing w:line="240" w:lineRule="auto"/>
              <w:jc w:val="right"/>
              <w:rPr>
                <w:b/>
                <w:bCs/>
                <w:sz w:val="12"/>
                <w:szCs w:val="12"/>
              </w:rPr>
            </w:pPr>
            <w:r w:rsidRPr="00BA4A12">
              <w:rPr>
                <w:b/>
                <w:bCs/>
                <w:sz w:val="12"/>
                <w:szCs w:val="12"/>
              </w:rPr>
              <w:t>90 000,00</w:t>
            </w:r>
          </w:p>
        </w:tc>
        <w:tc>
          <w:tcPr>
            <w:tcW w:w="594" w:type="pct"/>
            <w:tcBorders>
              <w:top w:val="nil"/>
              <w:left w:val="nil"/>
              <w:bottom w:val="nil"/>
              <w:right w:val="nil"/>
            </w:tcBorders>
            <w:shd w:val="clear" w:color="000000" w:fill="D5E3F2"/>
            <w:noWrap/>
            <w:vAlign w:val="center"/>
            <w:hideMark/>
          </w:tcPr>
          <w:p w14:paraId="4C83C75E"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6F55D327" w14:textId="77777777" w:rsidTr="00BA4A12">
        <w:trPr>
          <w:trHeight w:val="85"/>
        </w:trPr>
        <w:tc>
          <w:tcPr>
            <w:tcW w:w="3111" w:type="pct"/>
            <w:tcBorders>
              <w:top w:val="nil"/>
              <w:left w:val="nil"/>
              <w:bottom w:val="nil"/>
              <w:right w:val="nil"/>
            </w:tcBorders>
            <w:shd w:val="clear" w:color="auto" w:fill="auto"/>
            <w:noWrap/>
            <w:vAlign w:val="center"/>
            <w:hideMark/>
          </w:tcPr>
          <w:p w14:paraId="4A3C690E"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A9720C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2D0E18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681E0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701A29C" w14:textId="77777777" w:rsidTr="00BA4A12">
        <w:trPr>
          <w:trHeight w:val="85"/>
        </w:trPr>
        <w:tc>
          <w:tcPr>
            <w:tcW w:w="3111" w:type="pct"/>
            <w:tcBorders>
              <w:top w:val="nil"/>
              <w:left w:val="nil"/>
              <w:bottom w:val="nil"/>
              <w:right w:val="nil"/>
            </w:tcBorders>
            <w:shd w:val="clear" w:color="auto" w:fill="auto"/>
            <w:vAlign w:val="center"/>
            <w:hideMark/>
          </w:tcPr>
          <w:p w14:paraId="4A9277BB" w14:textId="77777777" w:rsidR="00BA4A12" w:rsidRPr="00BA4A12" w:rsidRDefault="00BA4A12" w:rsidP="00BA4A12">
            <w:pPr>
              <w:spacing w:line="240" w:lineRule="auto"/>
              <w:jc w:val="both"/>
              <w:rPr>
                <w:sz w:val="12"/>
                <w:szCs w:val="12"/>
              </w:rPr>
            </w:pPr>
            <w:r w:rsidRPr="00BA4A12">
              <w:rPr>
                <w:sz w:val="12"/>
                <w:szCs w:val="12"/>
              </w:rPr>
              <w:t>Wykonano modernizację ogrodu. Przygotowano podłoże, wykonano prace ogrodnicze zagospodarowania terenów zieleni i ustawiono zabawki ogrodowe.</w:t>
            </w:r>
          </w:p>
        </w:tc>
        <w:tc>
          <w:tcPr>
            <w:tcW w:w="594" w:type="pct"/>
            <w:tcBorders>
              <w:top w:val="nil"/>
              <w:left w:val="nil"/>
              <w:bottom w:val="nil"/>
              <w:right w:val="nil"/>
            </w:tcBorders>
            <w:shd w:val="clear" w:color="auto" w:fill="auto"/>
            <w:noWrap/>
            <w:vAlign w:val="center"/>
            <w:hideMark/>
          </w:tcPr>
          <w:p w14:paraId="7008156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0128F8E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E1F85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9B0D534" w14:textId="77777777" w:rsidTr="00BA4A12">
        <w:trPr>
          <w:trHeight w:val="85"/>
        </w:trPr>
        <w:tc>
          <w:tcPr>
            <w:tcW w:w="3111" w:type="pct"/>
            <w:tcBorders>
              <w:top w:val="nil"/>
              <w:left w:val="nil"/>
              <w:bottom w:val="nil"/>
              <w:right w:val="nil"/>
            </w:tcBorders>
            <w:shd w:val="clear" w:color="auto" w:fill="auto"/>
            <w:vAlign w:val="center"/>
            <w:hideMark/>
          </w:tcPr>
          <w:p w14:paraId="24C8211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CA931A3"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1E2175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A6A91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070CCE0" w14:textId="77777777" w:rsidTr="00BA4A12">
        <w:trPr>
          <w:trHeight w:val="85"/>
        </w:trPr>
        <w:tc>
          <w:tcPr>
            <w:tcW w:w="3111" w:type="pct"/>
            <w:tcBorders>
              <w:top w:val="nil"/>
              <w:left w:val="nil"/>
              <w:bottom w:val="nil"/>
              <w:right w:val="nil"/>
            </w:tcBorders>
            <w:shd w:val="clear" w:color="auto" w:fill="auto"/>
            <w:hideMark/>
          </w:tcPr>
          <w:p w14:paraId="6FF01889"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68EA282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A12EE5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34DF30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B92513B" w14:textId="77777777" w:rsidTr="00BA4A12">
        <w:trPr>
          <w:trHeight w:val="85"/>
        </w:trPr>
        <w:tc>
          <w:tcPr>
            <w:tcW w:w="3111" w:type="pct"/>
            <w:tcBorders>
              <w:top w:val="nil"/>
              <w:left w:val="nil"/>
              <w:bottom w:val="nil"/>
              <w:right w:val="nil"/>
            </w:tcBorders>
            <w:shd w:val="clear" w:color="auto" w:fill="auto"/>
            <w:noWrap/>
            <w:vAlign w:val="center"/>
            <w:hideMark/>
          </w:tcPr>
          <w:p w14:paraId="227080D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510BC5A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BAA295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01367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2476E53" w14:textId="77777777" w:rsidTr="00BA4A12">
        <w:trPr>
          <w:trHeight w:val="85"/>
        </w:trPr>
        <w:tc>
          <w:tcPr>
            <w:tcW w:w="3111" w:type="pct"/>
            <w:tcBorders>
              <w:top w:val="nil"/>
              <w:left w:val="nil"/>
              <w:bottom w:val="nil"/>
              <w:right w:val="nil"/>
            </w:tcBorders>
            <w:shd w:val="clear" w:color="auto" w:fill="auto"/>
            <w:noWrap/>
            <w:vAlign w:val="center"/>
            <w:hideMark/>
          </w:tcPr>
          <w:p w14:paraId="37434FE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5C1F9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533B353"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B735318"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E1F555F" w14:textId="77777777" w:rsidTr="00BA4A12">
        <w:trPr>
          <w:trHeight w:val="85"/>
        </w:trPr>
        <w:tc>
          <w:tcPr>
            <w:tcW w:w="3111" w:type="pct"/>
            <w:tcBorders>
              <w:top w:val="nil"/>
              <w:left w:val="nil"/>
              <w:bottom w:val="nil"/>
              <w:right w:val="nil"/>
            </w:tcBorders>
            <w:shd w:val="clear" w:color="000000" w:fill="D5E3F2"/>
            <w:vAlign w:val="center"/>
            <w:hideMark/>
          </w:tcPr>
          <w:p w14:paraId="69603F3D" w14:textId="77777777" w:rsidR="00BA4A12" w:rsidRPr="00BA4A12" w:rsidRDefault="00BA4A12" w:rsidP="00BA4A12">
            <w:pPr>
              <w:spacing w:line="240" w:lineRule="auto"/>
              <w:jc w:val="both"/>
              <w:rPr>
                <w:b/>
                <w:bCs/>
                <w:sz w:val="12"/>
                <w:szCs w:val="12"/>
              </w:rPr>
            </w:pPr>
            <w:r w:rsidRPr="00BA4A12">
              <w:rPr>
                <w:b/>
                <w:bCs/>
                <w:sz w:val="12"/>
                <w:szCs w:val="12"/>
              </w:rPr>
              <w:t>Modernizacja infrastruktury sportowej w SP nr 28</w:t>
            </w:r>
          </w:p>
        </w:tc>
        <w:tc>
          <w:tcPr>
            <w:tcW w:w="594" w:type="pct"/>
            <w:tcBorders>
              <w:top w:val="nil"/>
              <w:left w:val="nil"/>
              <w:bottom w:val="nil"/>
              <w:right w:val="nil"/>
            </w:tcBorders>
            <w:shd w:val="clear" w:color="000000" w:fill="D5E3F2"/>
            <w:noWrap/>
            <w:vAlign w:val="center"/>
            <w:hideMark/>
          </w:tcPr>
          <w:p w14:paraId="2C67063D" w14:textId="77777777" w:rsidR="00BA4A12" w:rsidRPr="00BA4A12" w:rsidRDefault="00BA4A12" w:rsidP="00BA4A12">
            <w:pPr>
              <w:spacing w:line="240" w:lineRule="auto"/>
              <w:jc w:val="right"/>
              <w:rPr>
                <w:b/>
                <w:bCs/>
                <w:sz w:val="12"/>
                <w:szCs w:val="12"/>
              </w:rPr>
            </w:pPr>
            <w:r w:rsidRPr="00BA4A12">
              <w:rPr>
                <w:b/>
                <w:bCs/>
                <w:sz w:val="12"/>
                <w:szCs w:val="12"/>
              </w:rPr>
              <w:t>467 000</w:t>
            </w:r>
          </w:p>
        </w:tc>
        <w:tc>
          <w:tcPr>
            <w:tcW w:w="702" w:type="pct"/>
            <w:tcBorders>
              <w:top w:val="nil"/>
              <w:left w:val="nil"/>
              <w:bottom w:val="nil"/>
              <w:right w:val="nil"/>
            </w:tcBorders>
            <w:shd w:val="clear" w:color="000000" w:fill="D5E3F2"/>
            <w:noWrap/>
            <w:vAlign w:val="center"/>
            <w:hideMark/>
          </w:tcPr>
          <w:p w14:paraId="07672E67" w14:textId="77777777" w:rsidR="00BA4A12" w:rsidRPr="00BA4A12" w:rsidRDefault="00BA4A12" w:rsidP="00BA4A12">
            <w:pPr>
              <w:spacing w:line="240" w:lineRule="auto"/>
              <w:jc w:val="right"/>
              <w:rPr>
                <w:b/>
                <w:bCs/>
                <w:sz w:val="12"/>
                <w:szCs w:val="12"/>
              </w:rPr>
            </w:pPr>
            <w:r w:rsidRPr="00BA4A12">
              <w:rPr>
                <w:b/>
                <w:bCs/>
                <w:sz w:val="12"/>
                <w:szCs w:val="12"/>
              </w:rPr>
              <w:t>467 000,00</w:t>
            </w:r>
          </w:p>
        </w:tc>
        <w:tc>
          <w:tcPr>
            <w:tcW w:w="594" w:type="pct"/>
            <w:tcBorders>
              <w:top w:val="nil"/>
              <w:left w:val="nil"/>
              <w:bottom w:val="nil"/>
              <w:right w:val="nil"/>
            </w:tcBorders>
            <w:shd w:val="clear" w:color="000000" w:fill="D5E3F2"/>
            <w:noWrap/>
            <w:vAlign w:val="center"/>
            <w:hideMark/>
          </w:tcPr>
          <w:p w14:paraId="1C6BC989"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DF07DF3" w14:textId="77777777" w:rsidTr="00BA4A12">
        <w:trPr>
          <w:trHeight w:val="85"/>
        </w:trPr>
        <w:tc>
          <w:tcPr>
            <w:tcW w:w="3111" w:type="pct"/>
            <w:tcBorders>
              <w:top w:val="nil"/>
              <w:left w:val="nil"/>
              <w:bottom w:val="nil"/>
              <w:right w:val="nil"/>
            </w:tcBorders>
            <w:shd w:val="clear" w:color="auto" w:fill="auto"/>
            <w:noWrap/>
            <w:vAlign w:val="center"/>
            <w:hideMark/>
          </w:tcPr>
          <w:p w14:paraId="431B1E17"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25E2683"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0F80E0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73E593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43864D6" w14:textId="77777777" w:rsidTr="00BA4A12">
        <w:trPr>
          <w:trHeight w:val="85"/>
        </w:trPr>
        <w:tc>
          <w:tcPr>
            <w:tcW w:w="3111" w:type="pct"/>
            <w:tcBorders>
              <w:top w:val="nil"/>
              <w:left w:val="nil"/>
              <w:bottom w:val="nil"/>
              <w:right w:val="nil"/>
            </w:tcBorders>
            <w:shd w:val="clear" w:color="auto" w:fill="auto"/>
            <w:vAlign w:val="center"/>
            <w:hideMark/>
          </w:tcPr>
          <w:p w14:paraId="7E1CA253" w14:textId="77777777" w:rsidR="00BA4A12" w:rsidRPr="00BA4A12" w:rsidRDefault="00BA4A12" w:rsidP="00BA4A12">
            <w:pPr>
              <w:spacing w:line="240" w:lineRule="auto"/>
              <w:jc w:val="both"/>
              <w:rPr>
                <w:sz w:val="12"/>
                <w:szCs w:val="12"/>
              </w:rPr>
            </w:pPr>
            <w:r w:rsidRPr="00BA4A12">
              <w:rPr>
                <w:sz w:val="12"/>
                <w:szCs w:val="12"/>
              </w:rPr>
              <w:t>Wykonano modernizację boiska szkolnego. Wymieniono nawierzchnię na boisku wielofunkcyjnym wraz z malowaniem linii oraz zamontowano wyposażenie sportowe.</w:t>
            </w:r>
          </w:p>
        </w:tc>
        <w:tc>
          <w:tcPr>
            <w:tcW w:w="594" w:type="pct"/>
            <w:tcBorders>
              <w:top w:val="nil"/>
              <w:left w:val="nil"/>
              <w:bottom w:val="nil"/>
              <w:right w:val="nil"/>
            </w:tcBorders>
            <w:shd w:val="clear" w:color="auto" w:fill="auto"/>
            <w:noWrap/>
            <w:vAlign w:val="center"/>
            <w:hideMark/>
          </w:tcPr>
          <w:p w14:paraId="2B8C3C32"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3DEE0F5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CEAFB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ED2B8F4" w14:textId="77777777" w:rsidTr="00BA4A12">
        <w:trPr>
          <w:trHeight w:val="85"/>
        </w:trPr>
        <w:tc>
          <w:tcPr>
            <w:tcW w:w="3111" w:type="pct"/>
            <w:tcBorders>
              <w:top w:val="nil"/>
              <w:left w:val="nil"/>
              <w:bottom w:val="nil"/>
              <w:right w:val="nil"/>
            </w:tcBorders>
            <w:shd w:val="clear" w:color="auto" w:fill="auto"/>
            <w:vAlign w:val="center"/>
            <w:hideMark/>
          </w:tcPr>
          <w:p w14:paraId="42813FB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376C88A"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EF84DA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6C781F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FF1117B" w14:textId="77777777" w:rsidTr="00BA4A12">
        <w:trPr>
          <w:trHeight w:val="85"/>
        </w:trPr>
        <w:tc>
          <w:tcPr>
            <w:tcW w:w="3111" w:type="pct"/>
            <w:tcBorders>
              <w:top w:val="nil"/>
              <w:left w:val="nil"/>
              <w:bottom w:val="nil"/>
              <w:right w:val="nil"/>
            </w:tcBorders>
            <w:shd w:val="clear" w:color="auto" w:fill="auto"/>
            <w:hideMark/>
          </w:tcPr>
          <w:p w14:paraId="650E2DA6"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6BFA1E4E"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56990D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E687B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18580F1" w14:textId="77777777" w:rsidTr="00BA4A12">
        <w:trPr>
          <w:trHeight w:val="85"/>
        </w:trPr>
        <w:tc>
          <w:tcPr>
            <w:tcW w:w="3111" w:type="pct"/>
            <w:tcBorders>
              <w:top w:val="nil"/>
              <w:left w:val="nil"/>
              <w:bottom w:val="nil"/>
              <w:right w:val="nil"/>
            </w:tcBorders>
            <w:shd w:val="clear" w:color="auto" w:fill="auto"/>
            <w:noWrap/>
            <w:vAlign w:val="center"/>
            <w:hideMark/>
          </w:tcPr>
          <w:p w14:paraId="1E3876B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772F654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04D5F5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4F3A8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DF6D183" w14:textId="77777777" w:rsidTr="00BA4A12">
        <w:trPr>
          <w:trHeight w:val="85"/>
        </w:trPr>
        <w:tc>
          <w:tcPr>
            <w:tcW w:w="3111" w:type="pct"/>
            <w:tcBorders>
              <w:top w:val="nil"/>
              <w:left w:val="nil"/>
              <w:bottom w:val="nil"/>
              <w:right w:val="nil"/>
            </w:tcBorders>
            <w:shd w:val="clear" w:color="auto" w:fill="auto"/>
            <w:noWrap/>
            <w:vAlign w:val="center"/>
            <w:hideMark/>
          </w:tcPr>
          <w:p w14:paraId="29B0A25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501EE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4BE21BE"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2134E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BDFF861" w14:textId="77777777" w:rsidTr="00BA4A12">
        <w:trPr>
          <w:trHeight w:val="85"/>
        </w:trPr>
        <w:tc>
          <w:tcPr>
            <w:tcW w:w="3111" w:type="pct"/>
            <w:tcBorders>
              <w:top w:val="nil"/>
              <w:left w:val="nil"/>
              <w:bottom w:val="nil"/>
              <w:right w:val="nil"/>
            </w:tcBorders>
            <w:shd w:val="clear" w:color="000000" w:fill="D5E3F2"/>
            <w:vAlign w:val="center"/>
            <w:hideMark/>
          </w:tcPr>
          <w:p w14:paraId="00D081E9" w14:textId="77777777" w:rsidR="00BA4A12" w:rsidRPr="00BA4A12" w:rsidRDefault="00BA4A12" w:rsidP="00BA4A12">
            <w:pPr>
              <w:spacing w:line="240" w:lineRule="auto"/>
              <w:jc w:val="both"/>
              <w:rPr>
                <w:b/>
                <w:bCs/>
                <w:sz w:val="12"/>
                <w:szCs w:val="12"/>
              </w:rPr>
            </w:pPr>
            <w:r w:rsidRPr="00BA4A12">
              <w:rPr>
                <w:b/>
                <w:bCs/>
                <w:sz w:val="12"/>
                <w:szCs w:val="12"/>
              </w:rPr>
              <w:t>Rozbudowa Szkoły Podstawowej nr 58 przy ul. Mieszka I  7 - prace przygotowawcze</w:t>
            </w:r>
          </w:p>
        </w:tc>
        <w:tc>
          <w:tcPr>
            <w:tcW w:w="594" w:type="pct"/>
            <w:tcBorders>
              <w:top w:val="nil"/>
              <w:left w:val="nil"/>
              <w:bottom w:val="nil"/>
              <w:right w:val="nil"/>
            </w:tcBorders>
            <w:shd w:val="clear" w:color="000000" w:fill="D5E3F2"/>
            <w:noWrap/>
            <w:vAlign w:val="center"/>
            <w:hideMark/>
          </w:tcPr>
          <w:p w14:paraId="5A1469BC" w14:textId="77777777" w:rsidR="00BA4A12" w:rsidRPr="00BA4A12" w:rsidRDefault="00BA4A12" w:rsidP="00BA4A12">
            <w:pPr>
              <w:spacing w:line="240" w:lineRule="auto"/>
              <w:jc w:val="right"/>
              <w:rPr>
                <w:b/>
                <w:bCs/>
                <w:sz w:val="12"/>
                <w:szCs w:val="12"/>
              </w:rPr>
            </w:pPr>
            <w:r w:rsidRPr="00BA4A12">
              <w:rPr>
                <w:b/>
                <w:bCs/>
                <w:sz w:val="12"/>
                <w:szCs w:val="12"/>
              </w:rPr>
              <w:t>300 000</w:t>
            </w:r>
          </w:p>
        </w:tc>
        <w:tc>
          <w:tcPr>
            <w:tcW w:w="702" w:type="pct"/>
            <w:tcBorders>
              <w:top w:val="nil"/>
              <w:left w:val="nil"/>
              <w:bottom w:val="nil"/>
              <w:right w:val="nil"/>
            </w:tcBorders>
            <w:shd w:val="clear" w:color="000000" w:fill="D5E3F2"/>
            <w:noWrap/>
            <w:vAlign w:val="center"/>
            <w:hideMark/>
          </w:tcPr>
          <w:p w14:paraId="5C2943F0" w14:textId="77777777" w:rsidR="00BA4A12" w:rsidRPr="00BA4A12" w:rsidRDefault="00BA4A12" w:rsidP="00BA4A12">
            <w:pPr>
              <w:spacing w:line="240" w:lineRule="auto"/>
              <w:jc w:val="right"/>
              <w:rPr>
                <w:b/>
                <w:bCs/>
                <w:sz w:val="12"/>
                <w:szCs w:val="12"/>
              </w:rPr>
            </w:pPr>
            <w:r w:rsidRPr="00BA4A12">
              <w:rPr>
                <w:b/>
                <w:bCs/>
                <w:sz w:val="12"/>
                <w:szCs w:val="12"/>
              </w:rPr>
              <w:t>1 464,07</w:t>
            </w:r>
          </w:p>
        </w:tc>
        <w:tc>
          <w:tcPr>
            <w:tcW w:w="594" w:type="pct"/>
            <w:tcBorders>
              <w:top w:val="nil"/>
              <w:left w:val="nil"/>
              <w:bottom w:val="nil"/>
              <w:right w:val="nil"/>
            </w:tcBorders>
            <w:shd w:val="clear" w:color="000000" w:fill="D5E3F2"/>
            <w:noWrap/>
            <w:vAlign w:val="center"/>
            <w:hideMark/>
          </w:tcPr>
          <w:p w14:paraId="3620300B" w14:textId="77777777" w:rsidR="00BA4A12" w:rsidRPr="00BA4A12" w:rsidRDefault="00BA4A12" w:rsidP="00BA4A12">
            <w:pPr>
              <w:spacing w:line="240" w:lineRule="auto"/>
              <w:jc w:val="right"/>
              <w:rPr>
                <w:b/>
                <w:bCs/>
                <w:sz w:val="12"/>
                <w:szCs w:val="12"/>
              </w:rPr>
            </w:pPr>
            <w:r w:rsidRPr="00BA4A12">
              <w:rPr>
                <w:b/>
                <w:bCs/>
                <w:sz w:val="12"/>
                <w:szCs w:val="12"/>
              </w:rPr>
              <w:t>0,5%</w:t>
            </w:r>
          </w:p>
        </w:tc>
      </w:tr>
      <w:tr w:rsidR="00BA4A12" w:rsidRPr="00BA4A12" w14:paraId="66CBF174" w14:textId="77777777" w:rsidTr="00BA4A12">
        <w:trPr>
          <w:trHeight w:val="85"/>
        </w:trPr>
        <w:tc>
          <w:tcPr>
            <w:tcW w:w="3111" w:type="pct"/>
            <w:tcBorders>
              <w:top w:val="nil"/>
              <w:left w:val="nil"/>
              <w:bottom w:val="nil"/>
              <w:right w:val="nil"/>
            </w:tcBorders>
            <w:shd w:val="clear" w:color="auto" w:fill="auto"/>
            <w:noWrap/>
            <w:vAlign w:val="center"/>
            <w:hideMark/>
          </w:tcPr>
          <w:p w14:paraId="2A4867A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6BE016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49D1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061E7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2126E50" w14:textId="77777777" w:rsidTr="00BA4A12">
        <w:trPr>
          <w:trHeight w:val="85"/>
        </w:trPr>
        <w:tc>
          <w:tcPr>
            <w:tcW w:w="3111" w:type="pct"/>
            <w:tcBorders>
              <w:top w:val="nil"/>
              <w:left w:val="nil"/>
              <w:bottom w:val="nil"/>
              <w:right w:val="nil"/>
            </w:tcBorders>
            <w:shd w:val="clear" w:color="auto" w:fill="auto"/>
            <w:vAlign w:val="center"/>
            <w:hideMark/>
          </w:tcPr>
          <w:p w14:paraId="38FAE5C1" w14:textId="77777777" w:rsidR="00BA4A12" w:rsidRPr="00BA4A12" w:rsidRDefault="00BA4A12" w:rsidP="00BA4A12">
            <w:pPr>
              <w:spacing w:line="240" w:lineRule="auto"/>
              <w:jc w:val="both"/>
              <w:rPr>
                <w:sz w:val="12"/>
                <w:szCs w:val="12"/>
              </w:rPr>
            </w:pPr>
            <w:r w:rsidRPr="00BA4A12">
              <w:rPr>
                <w:sz w:val="12"/>
                <w:szCs w:val="12"/>
              </w:rPr>
              <w:t>Wykonano mapę do celów projektowych. Zadanie będzie kontynuowane w 2025 r.</w:t>
            </w:r>
          </w:p>
        </w:tc>
        <w:tc>
          <w:tcPr>
            <w:tcW w:w="594" w:type="pct"/>
            <w:tcBorders>
              <w:top w:val="nil"/>
              <w:left w:val="nil"/>
              <w:bottom w:val="nil"/>
              <w:right w:val="nil"/>
            </w:tcBorders>
            <w:shd w:val="clear" w:color="auto" w:fill="auto"/>
            <w:noWrap/>
            <w:vAlign w:val="center"/>
            <w:hideMark/>
          </w:tcPr>
          <w:p w14:paraId="0C4CE533"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7D017EF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708E5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3A335CA" w14:textId="77777777" w:rsidTr="00BA4A12">
        <w:trPr>
          <w:trHeight w:val="85"/>
        </w:trPr>
        <w:tc>
          <w:tcPr>
            <w:tcW w:w="3111" w:type="pct"/>
            <w:tcBorders>
              <w:top w:val="nil"/>
              <w:left w:val="nil"/>
              <w:bottom w:val="nil"/>
              <w:right w:val="nil"/>
            </w:tcBorders>
            <w:shd w:val="clear" w:color="auto" w:fill="auto"/>
            <w:vAlign w:val="center"/>
            <w:hideMark/>
          </w:tcPr>
          <w:p w14:paraId="381EB57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D23D412"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28B817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CF2A4A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48DD8DD" w14:textId="77777777" w:rsidTr="00BA4A12">
        <w:trPr>
          <w:trHeight w:val="85"/>
        </w:trPr>
        <w:tc>
          <w:tcPr>
            <w:tcW w:w="3111" w:type="pct"/>
            <w:tcBorders>
              <w:top w:val="nil"/>
              <w:left w:val="nil"/>
              <w:bottom w:val="nil"/>
              <w:right w:val="nil"/>
            </w:tcBorders>
            <w:shd w:val="clear" w:color="auto" w:fill="auto"/>
            <w:hideMark/>
          </w:tcPr>
          <w:p w14:paraId="57537D25"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8F4CA8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20AB84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04CFCE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FF47A3A" w14:textId="77777777" w:rsidTr="00BA4A12">
        <w:trPr>
          <w:trHeight w:val="85"/>
        </w:trPr>
        <w:tc>
          <w:tcPr>
            <w:tcW w:w="3111" w:type="pct"/>
            <w:tcBorders>
              <w:top w:val="nil"/>
              <w:left w:val="nil"/>
              <w:bottom w:val="nil"/>
              <w:right w:val="nil"/>
            </w:tcBorders>
            <w:shd w:val="clear" w:color="auto" w:fill="auto"/>
            <w:noWrap/>
            <w:vAlign w:val="center"/>
            <w:hideMark/>
          </w:tcPr>
          <w:p w14:paraId="00C59F09"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3872BC6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4B3056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E4008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18751CB" w14:textId="77777777" w:rsidTr="00BA4A12">
        <w:trPr>
          <w:trHeight w:val="85"/>
        </w:trPr>
        <w:tc>
          <w:tcPr>
            <w:tcW w:w="3111" w:type="pct"/>
            <w:tcBorders>
              <w:top w:val="nil"/>
              <w:left w:val="nil"/>
              <w:bottom w:val="nil"/>
              <w:right w:val="nil"/>
            </w:tcBorders>
            <w:shd w:val="clear" w:color="auto" w:fill="auto"/>
            <w:noWrap/>
            <w:vAlign w:val="center"/>
            <w:hideMark/>
          </w:tcPr>
          <w:p w14:paraId="6101FEB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95251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8BBE9AD"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C0045E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0F23EBD" w14:textId="77777777" w:rsidTr="00BA4A12">
        <w:trPr>
          <w:trHeight w:val="85"/>
        </w:trPr>
        <w:tc>
          <w:tcPr>
            <w:tcW w:w="3111" w:type="pct"/>
            <w:tcBorders>
              <w:top w:val="nil"/>
              <w:left w:val="nil"/>
              <w:bottom w:val="nil"/>
              <w:right w:val="nil"/>
            </w:tcBorders>
            <w:shd w:val="clear" w:color="000000" w:fill="D5E3F2"/>
            <w:vAlign w:val="center"/>
            <w:hideMark/>
          </w:tcPr>
          <w:p w14:paraId="5F59912A" w14:textId="77777777" w:rsidR="00BA4A12" w:rsidRPr="00BA4A12" w:rsidRDefault="00BA4A12" w:rsidP="00BA4A12">
            <w:pPr>
              <w:spacing w:line="240" w:lineRule="auto"/>
              <w:jc w:val="both"/>
              <w:rPr>
                <w:b/>
                <w:bCs/>
                <w:sz w:val="12"/>
                <w:szCs w:val="12"/>
              </w:rPr>
            </w:pPr>
            <w:r w:rsidRPr="00BA4A12">
              <w:rPr>
                <w:b/>
                <w:bCs/>
                <w:sz w:val="12"/>
                <w:szCs w:val="12"/>
              </w:rPr>
              <w:t>Rozbudowa Szkoły Podstawowej nr 84 przy ul. Radzymińskiej 277 - prace przygotowawcze</w:t>
            </w:r>
          </w:p>
        </w:tc>
        <w:tc>
          <w:tcPr>
            <w:tcW w:w="594" w:type="pct"/>
            <w:tcBorders>
              <w:top w:val="nil"/>
              <w:left w:val="nil"/>
              <w:bottom w:val="nil"/>
              <w:right w:val="nil"/>
            </w:tcBorders>
            <w:shd w:val="clear" w:color="000000" w:fill="D5E3F2"/>
            <w:noWrap/>
            <w:vAlign w:val="center"/>
            <w:hideMark/>
          </w:tcPr>
          <w:p w14:paraId="0A22EFD9" w14:textId="77777777" w:rsidR="00BA4A12" w:rsidRPr="00BA4A12" w:rsidRDefault="00BA4A12" w:rsidP="00BA4A12">
            <w:pPr>
              <w:spacing w:line="240" w:lineRule="auto"/>
              <w:jc w:val="right"/>
              <w:rPr>
                <w:b/>
                <w:bCs/>
                <w:sz w:val="12"/>
                <w:szCs w:val="12"/>
              </w:rPr>
            </w:pPr>
            <w:r w:rsidRPr="00BA4A12">
              <w:rPr>
                <w:b/>
                <w:bCs/>
                <w:sz w:val="12"/>
                <w:szCs w:val="12"/>
              </w:rPr>
              <w:t>300 000</w:t>
            </w:r>
          </w:p>
        </w:tc>
        <w:tc>
          <w:tcPr>
            <w:tcW w:w="702" w:type="pct"/>
            <w:tcBorders>
              <w:top w:val="nil"/>
              <w:left w:val="nil"/>
              <w:bottom w:val="nil"/>
              <w:right w:val="nil"/>
            </w:tcBorders>
            <w:shd w:val="clear" w:color="000000" w:fill="D5E3F2"/>
            <w:noWrap/>
            <w:vAlign w:val="center"/>
            <w:hideMark/>
          </w:tcPr>
          <w:p w14:paraId="79580769" w14:textId="77777777" w:rsidR="00BA4A12" w:rsidRPr="00BA4A12" w:rsidRDefault="00BA4A12" w:rsidP="00BA4A12">
            <w:pPr>
              <w:spacing w:line="240" w:lineRule="auto"/>
              <w:jc w:val="right"/>
              <w:rPr>
                <w:b/>
                <w:bCs/>
                <w:sz w:val="12"/>
                <w:szCs w:val="12"/>
              </w:rPr>
            </w:pPr>
            <w:r w:rsidRPr="00BA4A12">
              <w:rPr>
                <w:b/>
                <w:bCs/>
                <w:sz w:val="12"/>
                <w:szCs w:val="12"/>
              </w:rPr>
              <w:t>1 845,00</w:t>
            </w:r>
          </w:p>
        </w:tc>
        <w:tc>
          <w:tcPr>
            <w:tcW w:w="594" w:type="pct"/>
            <w:tcBorders>
              <w:top w:val="nil"/>
              <w:left w:val="nil"/>
              <w:bottom w:val="nil"/>
              <w:right w:val="nil"/>
            </w:tcBorders>
            <w:shd w:val="clear" w:color="000000" w:fill="D5E3F2"/>
            <w:noWrap/>
            <w:vAlign w:val="center"/>
            <w:hideMark/>
          </w:tcPr>
          <w:p w14:paraId="41212E19" w14:textId="77777777" w:rsidR="00BA4A12" w:rsidRPr="00BA4A12" w:rsidRDefault="00BA4A12" w:rsidP="00BA4A12">
            <w:pPr>
              <w:spacing w:line="240" w:lineRule="auto"/>
              <w:jc w:val="right"/>
              <w:rPr>
                <w:b/>
                <w:bCs/>
                <w:sz w:val="12"/>
                <w:szCs w:val="12"/>
              </w:rPr>
            </w:pPr>
            <w:r w:rsidRPr="00BA4A12">
              <w:rPr>
                <w:b/>
                <w:bCs/>
                <w:sz w:val="12"/>
                <w:szCs w:val="12"/>
              </w:rPr>
              <w:t>0,6%</w:t>
            </w:r>
          </w:p>
        </w:tc>
      </w:tr>
      <w:tr w:rsidR="00BA4A12" w:rsidRPr="00BA4A12" w14:paraId="19C3E1C7" w14:textId="77777777" w:rsidTr="00BA4A12">
        <w:trPr>
          <w:trHeight w:val="85"/>
        </w:trPr>
        <w:tc>
          <w:tcPr>
            <w:tcW w:w="3111" w:type="pct"/>
            <w:tcBorders>
              <w:top w:val="nil"/>
              <w:left w:val="nil"/>
              <w:bottom w:val="nil"/>
              <w:right w:val="nil"/>
            </w:tcBorders>
            <w:shd w:val="clear" w:color="auto" w:fill="auto"/>
            <w:noWrap/>
            <w:vAlign w:val="center"/>
            <w:hideMark/>
          </w:tcPr>
          <w:p w14:paraId="585DA157"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B0367C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B17A6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B1F9A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CC68E74" w14:textId="77777777" w:rsidTr="00BA4A12">
        <w:trPr>
          <w:trHeight w:val="85"/>
        </w:trPr>
        <w:tc>
          <w:tcPr>
            <w:tcW w:w="3111" w:type="pct"/>
            <w:tcBorders>
              <w:top w:val="nil"/>
              <w:left w:val="nil"/>
              <w:bottom w:val="nil"/>
              <w:right w:val="nil"/>
            </w:tcBorders>
            <w:shd w:val="clear" w:color="auto" w:fill="auto"/>
            <w:vAlign w:val="center"/>
            <w:hideMark/>
          </w:tcPr>
          <w:p w14:paraId="0AB93BE1" w14:textId="77777777" w:rsidR="00BA4A12" w:rsidRPr="00BA4A12" w:rsidRDefault="00BA4A12" w:rsidP="00BA4A12">
            <w:pPr>
              <w:spacing w:line="240" w:lineRule="auto"/>
              <w:jc w:val="both"/>
              <w:rPr>
                <w:sz w:val="12"/>
                <w:szCs w:val="12"/>
              </w:rPr>
            </w:pPr>
            <w:r w:rsidRPr="00BA4A12">
              <w:rPr>
                <w:sz w:val="12"/>
                <w:szCs w:val="12"/>
              </w:rPr>
              <w:t>Wykonano mapę do celów projektowych. Zadanie będzie kontynuowane w 2025 r.</w:t>
            </w:r>
          </w:p>
        </w:tc>
        <w:tc>
          <w:tcPr>
            <w:tcW w:w="594" w:type="pct"/>
            <w:tcBorders>
              <w:top w:val="nil"/>
              <w:left w:val="nil"/>
              <w:bottom w:val="nil"/>
              <w:right w:val="nil"/>
            </w:tcBorders>
            <w:shd w:val="clear" w:color="auto" w:fill="auto"/>
            <w:noWrap/>
            <w:vAlign w:val="center"/>
            <w:hideMark/>
          </w:tcPr>
          <w:p w14:paraId="7F3ADD22"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10425C9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E79ED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1872B48" w14:textId="77777777" w:rsidTr="00BA4A12">
        <w:trPr>
          <w:trHeight w:val="85"/>
        </w:trPr>
        <w:tc>
          <w:tcPr>
            <w:tcW w:w="3111" w:type="pct"/>
            <w:tcBorders>
              <w:top w:val="nil"/>
              <w:left w:val="nil"/>
              <w:bottom w:val="nil"/>
              <w:right w:val="nil"/>
            </w:tcBorders>
            <w:shd w:val="clear" w:color="auto" w:fill="auto"/>
            <w:vAlign w:val="center"/>
            <w:hideMark/>
          </w:tcPr>
          <w:p w14:paraId="2853CFE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25ADF7A"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33C250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564A7D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CB786ED" w14:textId="77777777" w:rsidTr="00BA4A12">
        <w:trPr>
          <w:trHeight w:val="85"/>
        </w:trPr>
        <w:tc>
          <w:tcPr>
            <w:tcW w:w="3111" w:type="pct"/>
            <w:tcBorders>
              <w:top w:val="nil"/>
              <w:left w:val="nil"/>
              <w:bottom w:val="nil"/>
              <w:right w:val="nil"/>
            </w:tcBorders>
            <w:shd w:val="clear" w:color="auto" w:fill="auto"/>
            <w:hideMark/>
          </w:tcPr>
          <w:p w14:paraId="49945CFF"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BC0756E"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165F22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F0778F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B8E539D" w14:textId="77777777" w:rsidTr="00BA4A12">
        <w:trPr>
          <w:trHeight w:val="85"/>
        </w:trPr>
        <w:tc>
          <w:tcPr>
            <w:tcW w:w="3111" w:type="pct"/>
            <w:tcBorders>
              <w:top w:val="nil"/>
              <w:left w:val="nil"/>
              <w:bottom w:val="nil"/>
              <w:right w:val="nil"/>
            </w:tcBorders>
            <w:shd w:val="clear" w:color="auto" w:fill="auto"/>
            <w:noWrap/>
            <w:vAlign w:val="center"/>
            <w:hideMark/>
          </w:tcPr>
          <w:p w14:paraId="47BFFB1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2B1004F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09B0AE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6FE79A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E608082" w14:textId="77777777" w:rsidTr="00BA4A12">
        <w:trPr>
          <w:trHeight w:val="85"/>
        </w:trPr>
        <w:tc>
          <w:tcPr>
            <w:tcW w:w="3111" w:type="pct"/>
            <w:tcBorders>
              <w:top w:val="nil"/>
              <w:left w:val="nil"/>
              <w:bottom w:val="nil"/>
              <w:right w:val="nil"/>
            </w:tcBorders>
            <w:shd w:val="clear" w:color="auto" w:fill="auto"/>
            <w:noWrap/>
            <w:vAlign w:val="center"/>
            <w:hideMark/>
          </w:tcPr>
          <w:p w14:paraId="3E2A746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C00FA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C26102D"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B476E5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808C198" w14:textId="77777777" w:rsidTr="00BA4A12">
        <w:trPr>
          <w:trHeight w:val="85"/>
        </w:trPr>
        <w:tc>
          <w:tcPr>
            <w:tcW w:w="3111" w:type="pct"/>
            <w:tcBorders>
              <w:top w:val="nil"/>
              <w:left w:val="nil"/>
              <w:bottom w:val="nil"/>
              <w:right w:val="nil"/>
            </w:tcBorders>
            <w:shd w:val="clear" w:color="000000" w:fill="D5E3F2"/>
            <w:vAlign w:val="center"/>
            <w:hideMark/>
          </w:tcPr>
          <w:p w14:paraId="472EB598" w14:textId="77777777" w:rsidR="00BA4A12" w:rsidRPr="00BA4A12" w:rsidRDefault="00BA4A12" w:rsidP="00BA4A12">
            <w:pPr>
              <w:spacing w:line="240" w:lineRule="auto"/>
              <w:jc w:val="both"/>
              <w:rPr>
                <w:b/>
                <w:bCs/>
                <w:sz w:val="12"/>
                <w:szCs w:val="12"/>
              </w:rPr>
            </w:pPr>
            <w:r w:rsidRPr="00BA4A12">
              <w:rPr>
                <w:b/>
                <w:bCs/>
                <w:sz w:val="12"/>
                <w:szCs w:val="12"/>
              </w:rPr>
              <w:t>Modernizacja boisk przy Szkole Podstawowej nr 52, ul. Samarytanka 11a</w:t>
            </w:r>
          </w:p>
        </w:tc>
        <w:tc>
          <w:tcPr>
            <w:tcW w:w="594" w:type="pct"/>
            <w:tcBorders>
              <w:top w:val="nil"/>
              <w:left w:val="nil"/>
              <w:bottom w:val="nil"/>
              <w:right w:val="nil"/>
            </w:tcBorders>
            <w:shd w:val="clear" w:color="000000" w:fill="D5E3F2"/>
            <w:noWrap/>
            <w:vAlign w:val="center"/>
            <w:hideMark/>
          </w:tcPr>
          <w:p w14:paraId="65F9752A" w14:textId="77777777" w:rsidR="00BA4A12" w:rsidRPr="00BA4A12" w:rsidRDefault="00BA4A12" w:rsidP="00BA4A12">
            <w:pPr>
              <w:spacing w:line="240" w:lineRule="auto"/>
              <w:jc w:val="right"/>
              <w:rPr>
                <w:b/>
                <w:bCs/>
                <w:sz w:val="12"/>
                <w:szCs w:val="12"/>
              </w:rPr>
            </w:pPr>
            <w:r w:rsidRPr="00BA4A12">
              <w:rPr>
                <w:b/>
                <w:bCs/>
                <w:sz w:val="12"/>
                <w:szCs w:val="12"/>
              </w:rPr>
              <w:t>480 000</w:t>
            </w:r>
          </w:p>
        </w:tc>
        <w:tc>
          <w:tcPr>
            <w:tcW w:w="702" w:type="pct"/>
            <w:tcBorders>
              <w:top w:val="nil"/>
              <w:left w:val="nil"/>
              <w:bottom w:val="nil"/>
              <w:right w:val="nil"/>
            </w:tcBorders>
            <w:shd w:val="clear" w:color="000000" w:fill="D5E3F2"/>
            <w:noWrap/>
            <w:vAlign w:val="center"/>
            <w:hideMark/>
          </w:tcPr>
          <w:p w14:paraId="2E10AA25" w14:textId="77777777" w:rsidR="00BA4A12" w:rsidRPr="00BA4A12" w:rsidRDefault="00BA4A12" w:rsidP="00BA4A12">
            <w:pPr>
              <w:spacing w:line="240" w:lineRule="auto"/>
              <w:jc w:val="right"/>
              <w:rPr>
                <w:b/>
                <w:bCs/>
                <w:sz w:val="12"/>
                <w:szCs w:val="12"/>
              </w:rPr>
            </w:pPr>
            <w:r w:rsidRPr="00BA4A12">
              <w:rPr>
                <w:b/>
                <w:bCs/>
                <w:sz w:val="12"/>
                <w:szCs w:val="12"/>
              </w:rPr>
              <w:t>0,00</w:t>
            </w:r>
          </w:p>
        </w:tc>
        <w:tc>
          <w:tcPr>
            <w:tcW w:w="594" w:type="pct"/>
            <w:tcBorders>
              <w:top w:val="nil"/>
              <w:left w:val="nil"/>
              <w:bottom w:val="nil"/>
              <w:right w:val="nil"/>
            </w:tcBorders>
            <w:shd w:val="clear" w:color="000000" w:fill="D5E3F2"/>
            <w:noWrap/>
            <w:vAlign w:val="center"/>
            <w:hideMark/>
          </w:tcPr>
          <w:p w14:paraId="505C17C5" w14:textId="77777777" w:rsidR="00BA4A12" w:rsidRPr="00BA4A12" w:rsidRDefault="00BA4A12" w:rsidP="00BA4A12">
            <w:pPr>
              <w:spacing w:line="240" w:lineRule="auto"/>
              <w:jc w:val="right"/>
              <w:rPr>
                <w:b/>
                <w:bCs/>
                <w:sz w:val="12"/>
                <w:szCs w:val="12"/>
              </w:rPr>
            </w:pPr>
            <w:r w:rsidRPr="00BA4A12">
              <w:rPr>
                <w:b/>
                <w:bCs/>
                <w:sz w:val="12"/>
                <w:szCs w:val="12"/>
              </w:rPr>
              <w:t>0,0%</w:t>
            </w:r>
          </w:p>
        </w:tc>
      </w:tr>
      <w:tr w:rsidR="00BA4A12" w:rsidRPr="00BA4A12" w14:paraId="316BF6E1" w14:textId="77777777" w:rsidTr="00BA4A12">
        <w:trPr>
          <w:trHeight w:val="85"/>
        </w:trPr>
        <w:tc>
          <w:tcPr>
            <w:tcW w:w="3111" w:type="pct"/>
            <w:tcBorders>
              <w:top w:val="nil"/>
              <w:left w:val="nil"/>
              <w:bottom w:val="nil"/>
              <w:right w:val="nil"/>
            </w:tcBorders>
            <w:shd w:val="clear" w:color="auto" w:fill="auto"/>
            <w:noWrap/>
            <w:vAlign w:val="center"/>
            <w:hideMark/>
          </w:tcPr>
          <w:p w14:paraId="02F7ED0B"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C4D662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055F2D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5203E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FDDB31F" w14:textId="77777777" w:rsidTr="00BA4A12">
        <w:trPr>
          <w:trHeight w:val="85"/>
        </w:trPr>
        <w:tc>
          <w:tcPr>
            <w:tcW w:w="3111" w:type="pct"/>
            <w:tcBorders>
              <w:top w:val="nil"/>
              <w:left w:val="nil"/>
              <w:bottom w:val="nil"/>
              <w:right w:val="nil"/>
            </w:tcBorders>
            <w:shd w:val="clear" w:color="auto" w:fill="auto"/>
            <w:vAlign w:val="center"/>
            <w:hideMark/>
          </w:tcPr>
          <w:p w14:paraId="15EAE04B" w14:textId="77777777" w:rsidR="00BA4A12" w:rsidRPr="00BA4A12" w:rsidRDefault="00BA4A12" w:rsidP="00BA4A12">
            <w:pPr>
              <w:spacing w:line="240" w:lineRule="auto"/>
              <w:jc w:val="both"/>
              <w:rPr>
                <w:sz w:val="12"/>
                <w:szCs w:val="12"/>
              </w:rPr>
            </w:pPr>
            <w:r w:rsidRPr="00BA4A12">
              <w:rPr>
                <w:sz w:val="12"/>
                <w:szCs w:val="12"/>
              </w:rPr>
              <w:t>Prowadzono prace w zakresie wykonania dokumentacji projektowo-kosztorysowej. Rozpoczęcie robót budowlanych zaplanowano w 2025 r.</w:t>
            </w:r>
          </w:p>
        </w:tc>
        <w:tc>
          <w:tcPr>
            <w:tcW w:w="594" w:type="pct"/>
            <w:tcBorders>
              <w:top w:val="nil"/>
              <w:left w:val="nil"/>
              <w:bottom w:val="nil"/>
              <w:right w:val="nil"/>
            </w:tcBorders>
            <w:shd w:val="clear" w:color="auto" w:fill="auto"/>
            <w:noWrap/>
            <w:vAlign w:val="center"/>
            <w:hideMark/>
          </w:tcPr>
          <w:p w14:paraId="6EAB6CD1"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417A8A6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1BA03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65EFF1D" w14:textId="77777777" w:rsidTr="00BA4A12">
        <w:trPr>
          <w:trHeight w:val="85"/>
        </w:trPr>
        <w:tc>
          <w:tcPr>
            <w:tcW w:w="3111" w:type="pct"/>
            <w:tcBorders>
              <w:top w:val="nil"/>
              <w:left w:val="nil"/>
              <w:bottom w:val="nil"/>
              <w:right w:val="nil"/>
            </w:tcBorders>
            <w:shd w:val="clear" w:color="auto" w:fill="auto"/>
            <w:vAlign w:val="center"/>
            <w:hideMark/>
          </w:tcPr>
          <w:p w14:paraId="572D89F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13DE65"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A478B9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5C374A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E8231FD" w14:textId="77777777" w:rsidTr="00BA4A12">
        <w:trPr>
          <w:trHeight w:val="85"/>
        </w:trPr>
        <w:tc>
          <w:tcPr>
            <w:tcW w:w="3111" w:type="pct"/>
            <w:tcBorders>
              <w:top w:val="nil"/>
              <w:left w:val="nil"/>
              <w:bottom w:val="nil"/>
              <w:right w:val="nil"/>
            </w:tcBorders>
            <w:shd w:val="clear" w:color="auto" w:fill="auto"/>
            <w:hideMark/>
          </w:tcPr>
          <w:p w14:paraId="756DCA35"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0FF348D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33D539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2BD982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D9474EC" w14:textId="77777777" w:rsidTr="00BA4A12">
        <w:trPr>
          <w:trHeight w:val="85"/>
        </w:trPr>
        <w:tc>
          <w:tcPr>
            <w:tcW w:w="3111" w:type="pct"/>
            <w:tcBorders>
              <w:top w:val="nil"/>
              <w:left w:val="nil"/>
              <w:bottom w:val="nil"/>
              <w:right w:val="nil"/>
            </w:tcBorders>
            <w:shd w:val="clear" w:color="auto" w:fill="auto"/>
            <w:noWrap/>
            <w:vAlign w:val="center"/>
            <w:hideMark/>
          </w:tcPr>
          <w:p w14:paraId="03C4750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22CA574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782E81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0E245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F9D7A99" w14:textId="77777777" w:rsidTr="00BA4A12">
        <w:trPr>
          <w:trHeight w:val="85"/>
        </w:trPr>
        <w:tc>
          <w:tcPr>
            <w:tcW w:w="3111" w:type="pct"/>
            <w:tcBorders>
              <w:top w:val="nil"/>
              <w:left w:val="nil"/>
              <w:bottom w:val="nil"/>
              <w:right w:val="nil"/>
            </w:tcBorders>
            <w:shd w:val="clear" w:color="auto" w:fill="auto"/>
            <w:noWrap/>
            <w:vAlign w:val="center"/>
            <w:hideMark/>
          </w:tcPr>
          <w:p w14:paraId="3356435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6371D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5135F9B"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47ABF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01D1741" w14:textId="77777777" w:rsidTr="00BA4A12">
        <w:trPr>
          <w:trHeight w:val="85"/>
        </w:trPr>
        <w:tc>
          <w:tcPr>
            <w:tcW w:w="3111" w:type="pct"/>
            <w:tcBorders>
              <w:top w:val="nil"/>
              <w:left w:val="nil"/>
              <w:bottom w:val="nil"/>
              <w:right w:val="nil"/>
            </w:tcBorders>
            <w:shd w:val="clear" w:color="000000" w:fill="B7CFE8"/>
            <w:noWrap/>
            <w:vAlign w:val="center"/>
            <w:hideMark/>
          </w:tcPr>
          <w:p w14:paraId="07752531" w14:textId="77777777" w:rsidR="00BA4A12" w:rsidRPr="00BA4A12" w:rsidRDefault="00BA4A12" w:rsidP="00BA4A12">
            <w:pPr>
              <w:spacing w:line="240" w:lineRule="auto"/>
              <w:rPr>
                <w:b/>
                <w:bCs/>
                <w:sz w:val="12"/>
                <w:szCs w:val="12"/>
              </w:rPr>
            </w:pPr>
            <w:r w:rsidRPr="00BA4A12">
              <w:rPr>
                <w:b/>
                <w:bCs/>
                <w:sz w:val="12"/>
                <w:szCs w:val="12"/>
              </w:rPr>
              <w:t>OCHRONA ZDROWIA I POLITYKA SPOŁECZNA</w:t>
            </w:r>
          </w:p>
        </w:tc>
        <w:tc>
          <w:tcPr>
            <w:tcW w:w="594" w:type="pct"/>
            <w:tcBorders>
              <w:top w:val="nil"/>
              <w:left w:val="nil"/>
              <w:bottom w:val="nil"/>
              <w:right w:val="nil"/>
            </w:tcBorders>
            <w:shd w:val="clear" w:color="000000" w:fill="B7CFE8"/>
            <w:noWrap/>
            <w:vAlign w:val="center"/>
            <w:hideMark/>
          </w:tcPr>
          <w:p w14:paraId="342078AE" w14:textId="77777777" w:rsidR="00BA4A12" w:rsidRPr="00BA4A12" w:rsidRDefault="00BA4A12" w:rsidP="00BA4A12">
            <w:pPr>
              <w:spacing w:line="240" w:lineRule="auto"/>
              <w:jc w:val="right"/>
              <w:rPr>
                <w:b/>
                <w:bCs/>
                <w:sz w:val="12"/>
                <w:szCs w:val="12"/>
              </w:rPr>
            </w:pPr>
            <w:r w:rsidRPr="00BA4A12">
              <w:rPr>
                <w:b/>
                <w:bCs/>
                <w:sz w:val="12"/>
                <w:szCs w:val="12"/>
              </w:rPr>
              <w:t>7 480 417</w:t>
            </w:r>
          </w:p>
        </w:tc>
        <w:tc>
          <w:tcPr>
            <w:tcW w:w="702" w:type="pct"/>
            <w:tcBorders>
              <w:top w:val="nil"/>
              <w:left w:val="nil"/>
              <w:bottom w:val="nil"/>
              <w:right w:val="nil"/>
            </w:tcBorders>
            <w:shd w:val="clear" w:color="000000" w:fill="B7CFE8"/>
            <w:noWrap/>
            <w:vAlign w:val="center"/>
            <w:hideMark/>
          </w:tcPr>
          <w:p w14:paraId="5CC287AC" w14:textId="77777777" w:rsidR="00BA4A12" w:rsidRPr="00BA4A12" w:rsidRDefault="00BA4A12" w:rsidP="00BA4A12">
            <w:pPr>
              <w:spacing w:line="240" w:lineRule="auto"/>
              <w:jc w:val="right"/>
              <w:rPr>
                <w:b/>
                <w:bCs/>
                <w:sz w:val="12"/>
                <w:szCs w:val="12"/>
              </w:rPr>
            </w:pPr>
            <w:r w:rsidRPr="00BA4A12">
              <w:rPr>
                <w:b/>
                <w:bCs/>
                <w:sz w:val="12"/>
                <w:szCs w:val="12"/>
              </w:rPr>
              <w:t>6 224 739,72</w:t>
            </w:r>
          </w:p>
        </w:tc>
        <w:tc>
          <w:tcPr>
            <w:tcW w:w="594" w:type="pct"/>
            <w:tcBorders>
              <w:top w:val="nil"/>
              <w:left w:val="nil"/>
              <w:bottom w:val="nil"/>
              <w:right w:val="nil"/>
            </w:tcBorders>
            <w:shd w:val="clear" w:color="000000" w:fill="B7CFE8"/>
            <w:noWrap/>
            <w:vAlign w:val="center"/>
            <w:hideMark/>
          </w:tcPr>
          <w:p w14:paraId="2DDBB0DF" w14:textId="77777777" w:rsidR="00BA4A12" w:rsidRPr="00BA4A12" w:rsidRDefault="00BA4A12" w:rsidP="00BA4A12">
            <w:pPr>
              <w:spacing w:line="240" w:lineRule="auto"/>
              <w:jc w:val="right"/>
              <w:rPr>
                <w:b/>
                <w:bCs/>
                <w:sz w:val="12"/>
                <w:szCs w:val="12"/>
              </w:rPr>
            </w:pPr>
            <w:r w:rsidRPr="00BA4A12">
              <w:rPr>
                <w:b/>
                <w:bCs/>
                <w:sz w:val="12"/>
                <w:szCs w:val="12"/>
              </w:rPr>
              <w:t>83,2%</w:t>
            </w:r>
          </w:p>
        </w:tc>
      </w:tr>
      <w:tr w:rsidR="00BA4A12" w:rsidRPr="00BA4A12" w14:paraId="5B98BEC8" w14:textId="77777777" w:rsidTr="00BA4A12">
        <w:trPr>
          <w:trHeight w:val="85"/>
        </w:trPr>
        <w:tc>
          <w:tcPr>
            <w:tcW w:w="3111" w:type="pct"/>
            <w:tcBorders>
              <w:top w:val="nil"/>
              <w:left w:val="nil"/>
              <w:bottom w:val="nil"/>
              <w:right w:val="nil"/>
            </w:tcBorders>
            <w:shd w:val="clear" w:color="auto" w:fill="auto"/>
            <w:noWrap/>
            <w:vAlign w:val="center"/>
            <w:hideMark/>
          </w:tcPr>
          <w:p w14:paraId="5711F3F3"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6C89B3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8F7D3C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83DBE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CFE90D3" w14:textId="77777777" w:rsidTr="00BA4A12">
        <w:trPr>
          <w:trHeight w:val="85"/>
        </w:trPr>
        <w:tc>
          <w:tcPr>
            <w:tcW w:w="3111" w:type="pct"/>
            <w:tcBorders>
              <w:top w:val="nil"/>
              <w:left w:val="nil"/>
              <w:bottom w:val="nil"/>
              <w:right w:val="nil"/>
            </w:tcBorders>
            <w:shd w:val="clear" w:color="000000" w:fill="B6D9E6"/>
            <w:vAlign w:val="center"/>
            <w:hideMark/>
          </w:tcPr>
          <w:p w14:paraId="0DDBD487" w14:textId="77777777" w:rsidR="00BA4A12" w:rsidRPr="00BA4A12" w:rsidRDefault="00BA4A12" w:rsidP="00BA4A12">
            <w:pPr>
              <w:spacing w:line="240" w:lineRule="auto"/>
              <w:rPr>
                <w:b/>
                <w:bCs/>
                <w:sz w:val="12"/>
                <w:szCs w:val="12"/>
              </w:rPr>
            </w:pPr>
            <w:r w:rsidRPr="00BA4A12">
              <w:rPr>
                <w:b/>
                <w:bCs/>
                <w:sz w:val="12"/>
                <w:szCs w:val="12"/>
              </w:rPr>
              <w:t>Polityka społeczna</w:t>
            </w:r>
          </w:p>
        </w:tc>
        <w:tc>
          <w:tcPr>
            <w:tcW w:w="594" w:type="pct"/>
            <w:tcBorders>
              <w:top w:val="nil"/>
              <w:left w:val="nil"/>
              <w:bottom w:val="nil"/>
              <w:right w:val="nil"/>
            </w:tcBorders>
            <w:shd w:val="clear" w:color="000000" w:fill="B6D9E6"/>
            <w:noWrap/>
            <w:vAlign w:val="center"/>
            <w:hideMark/>
          </w:tcPr>
          <w:p w14:paraId="4574F8AA" w14:textId="77777777" w:rsidR="00BA4A12" w:rsidRPr="00BA4A12" w:rsidRDefault="00BA4A12" w:rsidP="00BA4A12">
            <w:pPr>
              <w:spacing w:line="240" w:lineRule="auto"/>
              <w:jc w:val="right"/>
              <w:rPr>
                <w:b/>
                <w:bCs/>
                <w:sz w:val="12"/>
                <w:szCs w:val="12"/>
              </w:rPr>
            </w:pPr>
            <w:r w:rsidRPr="00BA4A12">
              <w:rPr>
                <w:b/>
                <w:bCs/>
                <w:sz w:val="12"/>
                <w:szCs w:val="12"/>
              </w:rPr>
              <w:t>7 480 417</w:t>
            </w:r>
          </w:p>
        </w:tc>
        <w:tc>
          <w:tcPr>
            <w:tcW w:w="702" w:type="pct"/>
            <w:tcBorders>
              <w:top w:val="nil"/>
              <w:left w:val="nil"/>
              <w:bottom w:val="nil"/>
              <w:right w:val="nil"/>
            </w:tcBorders>
            <w:shd w:val="clear" w:color="000000" w:fill="B6D9E6"/>
            <w:noWrap/>
            <w:vAlign w:val="center"/>
            <w:hideMark/>
          </w:tcPr>
          <w:p w14:paraId="33745F62" w14:textId="77777777" w:rsidR="00BA4A12" w:rsidRPr="00BA4A12" w:rsidRDefault="00BA4A12" w:rsidP="00BA4A12">
            <w:pPr>
              <w:spacing w:line="240" w:lineRule="auto"/>
              <w:jc w:val="right"/>
              <w:rPr>
                <w:b/>
                <w:bCs/>
                <w:sz w:val="12"/>
                <w:szCs w:val="12"/>
              </w:rPr>
            </w:pPr>
            <w:r w:rsidRPr="00BA4A12">
              <w:rPr>
                <w:b/>
                <w:bCs/>
                <w:sz w:val="12"/>
                <w:szCs w:val="12"/>
              </w:rPr>
              <w:t>6 224 739,72</w:t>
            </w:r>
          </w:p>
        </w:tc>
        <w:tc>
          <w:tcPr>
            <w:tcW w:w="594" w:type="pct"/>
            <w:tcBorders>
              <w:top w:val="nil"/>
              <w:left w:val="nil"/>
              <w:bottom w:val="nil"/>
              <w:right w:val="nil"/>
            </w:tcBorders>
            <w:shd w:val="clear" w:color="000000" w:fill="B6D9E6"/>
            <w:noWrap/>
            <w:vAlign w:val="center"/>
            <w:hideMark/>
          </w:tcPr>
          <w:p w14:paraId="127C1356" w14:textId="77777777" w:rsidR="00BA4A12" w:rsidRPr="00BA4A12" w:rsidRDefault="00BA4A12" w:rsidP="00BA4A12">
            <w:pPr>
              <w:spacing w:line="240" w:lineRule="auto"/>
              <w:jc w:val="right"/>
              <w:rPr>
                <w:b/>
                <w:bCs/>
                <w:sz w:val="12"/>
                <w:szCs w:val="12"/>
              </w:rPr>
            </w:pPr>
            <w:r w:rsidRPr="00BA4A12">
              <w:rPr>
                <w:b/>
                <w:bCs/>
                <w:sz w:val="12"/>
                <w:szCs w:val="12"/>
              </w:rPr>
              <w:t>83,2%</w:t>
            </w:r>
          </w:p>
        </w:tc>
      </w:tr>
      <w:tr w:rsidR="00BA4A12" w:rsidRPr="00BA4A12" w14:paraId="02361D7F" w14:textId="77777777" w:rsidTr="00BA4A12">
        <w:trPr>
          <w:trHeight w:val="85"/>
        </w:trPr>
        <w:tc>
          <w:tcPr>
            <w:tcW w:w="3111" w:type="pct"/>
            <w:tcBorders>
              <w:top w:val="nil"/>
              <w:left w:val="nil"/>
              <w:bottom w:val="nil"/>
              <w:right w:val="nil"/>
            </w:tcBorders>
            <w:shd w:val="clear" w:color="auto" w:fill="auto"/>
            <w:noWrap/>
            <w:vAlign w:val="center"/>
            <w:hideMark/>
          </w:tcPr>
          <w:p w14:paraId="0D06CC8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8E1947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0953E6"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DE4810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A34082C" w14:textId="77777777" w:rsidTr="00BA4A12">
        <w:trPr>
          <w:trHeight w:val="85"/>
        </w:trPr>
        <w:tc>
          <w:tcPr>
            <w:tcW w:w="3111" w:type="pct"/>
            <w:tcBorders>
              <w:top w:val="nil"/>
              <w:left w:val="nil"/>
              <w:bottom w:val="nil"/>
              <w:right w:val="nil"/>
            </w:tcBorders>
            <w:shd w:val="clear" w:color="000000" w:fill="D5E3F2"/>
            <w:vAlign w:val="center"/>
            <w:hideMark/>
          </w:tcPr>
          <w:p w14:paraId="71163699" w14:textId="77777777" w:rsidR="00BA4A12" w:rsidRPr="00BA4A12" w:rsidRDefault="00BA4A12" w:rsidP="00BA4A12">
            <w:pPr>
              <w:spacing w:line="240" w:lineRule="auto"/>
              <w:jc w:val="both"/>
              <w:rPr>
                <w:b/>
                <w:bCs/>
                <w:sz w:val="12"/>
                <w:szCs w:val="12"/>
              </w:rPr>
            </w:pPr>
            <w:r w:rsidRPr="00BA4A12">
              <w:rPr>
                <w:b/>
                <w:bCs/>
                <w:sz w:val="12"/>
                <w:szCs w:val="12"/>
              </w:rPr>
              <w:t>Rozbudowa o nowy budynek istniejącego Żłobka nr 42 przy ul. Chodeckiej 3</w:t>
            </w:r>
          </w:p>
        </w:tc>
        <w:tc>
          <w:tcPr>
            <w:tcW w:w="594" w:type="pct"/>
            <w:tcBorders>
              <w:top w:val="nil"/>
              <w:left w:val="nil"/>
              <w:bottom w:val="nil"/>
              <w:right w:val="nil"/>
            </w:tcBorders>
            <w:shd w:val="clear" w:color="000000" w:fill="D5E3F2"/>
            <w:noWrap/>
            <w:vAlign w:val="center"/>
            <w:hideMark/>
          </w:tcPr>
          <w:p w14:paraId="7C3984E4" w14:textId="77777777" w:rsidR="00BA4A12" w:rsidRPr="00BA4A12" w:rsidRDefault="00BA4A12" w:rsidP="00BA4A12">
            <w:pPr>
              <w:spacing w:line="240" w:lineRule="auto"/>
              <w:jc w:val="right"/>
              <w:rPr>
                <w:b/>
                <w:bCs/>
                <w:sz w:val="12"/>
                <w:szCs w:val="12"/>
              </w:rPr>
            </w:pPr>
            <w:r w:rsidRPr="00BA4A12">
              <w:rPr>
                <w:b/>
                <w:bCs/>
                <w:sz w:val="12"/>
                <w:szCs w:val="12"/>
              </w:rPr>
              <w:t>18 172</w:t>
            </w:r>
          </w:p>
        </w:tc>
        <w:tc>
          <w:tcPr>
            <w:tcW w:w="702" w:type="pct"/>
            <w:tcBorders>
              <w:top w:val="nil"/>
              <w:left w:val="nil"/>
              <w:bottom w:val="nil"/>
              <w:right w:val="nil"/>
            </w:tcBorders>
            <w:shd w:val="clear" w:color="000000" w:fill="D5E3F2"/>
            <w:noWrap/>
            <w:vAlign w:val="center"/>
            <w:hideMark/>
          </w:tcPr>
          <w:p w14:paraId="45AC1298" w14:textId="77777777" w:rsidR="00BA4A12" w:rsidRPr="00BA4A12" w:rsidRDefault="00BA4A12" w:rsidP="00BA4A12">
            <w:pPr>
              <w:spacing w:line="240" w:lineRule="auto"/>
              <w:jc w:val="right"/>
              <w:rPr>
                <w:b/>
                <w:bCs/>
                <w:sz w:val="12"/>
                <w:szCs w:val="12"/>
              </w:rPr>
            </w:pPr>
            <w:r w:rsidRPr="00BA4A12">
              <w:rPr>
                <w:b/>
                <w:bCs/>
                <w:sz w:val="12"/>
                <w:szCs w:val="12"/>
              </w:rPr>
              <w:t>18 000,00</w:t>
            </w:r>
          </w:p>
        </w:tc>
        <w:tc>
          <w:tcPr>
            <w:tcW w:w="594" w:type="pct"/>
            <w:tcBorders>
              <w:top w:val="nil"/>
              <w:left w:val="nil"/>
              <w:bottom w:val="nil"/>
              <w:right w:val="nil"/>
            </w:tcBorders>
            <w:shd w:val="clear" w:color="000000" w:fill="D5E3F2"/>
            <w:noWrap/>
            <w:vAlign w:val="center"/>
            <w:hideMark/>
          </w:tcPr>
          <w:p w14:paraId="75521D1E" w14:textId="77777777" w:rsidR="00BA4A12" w:rsidRPr="00BA4A12" w:rsidRDefault="00BA4A12" w:rsidP="00BA4A12">
            <w:pPr>
              <w:spacing w:line="240" w:lineRule="auto"/>
              <w:jc w:val="right"/>
              <w:rPr>
                <w:b/>
                <w:bCs/>
                <w:sz w:val="12"/>
                <w:szCs w:val="12"/>
              </w:rPr>
            </w:pPr>
            <w:r w:rsidRPr="00BA4A12">
              <w:rPr>
                <w:b/>
                <w:bCs/>
                <w:sz w:val="12"/>
                <w:szCs w:val="12"/>
              </w:rPr>
              <w:t>99,1%</w:t>
            </w:r>
          </w:p>
        </w:tc>
      </w:tr>
      <w:tr w:rsidR="00BA4A12" w:rsidRPr="00BA4A12" w14:paraId="498CCFFB" w14:textId="77777777" w:rsidTr="00BA4A12">
        <w:trPr>
          <w:trHeight w:val="85"/>
        </w:trPr>
        <w:tc>
          <w:tcPr>
            <w:tcW w:w="3111" w:type="pct"/>
            <w:tcBorders>
              <w:top w:val="nil"/>
              <w:left w:val="nil"/>
              <w:bottom w:val="nil"/>
              <w:right w:val="nil"/>
            </w:tcBorders>
            <w:shd w:val="clear" w:color="auto" w:fill="auto"/>
            <w:noWrap/>
            <w:vAlign w:val="center"/>
            <w:hideMark/>
          </w:tcPr>
          <w:p w14:paraId="692A7EF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E56852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840044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F2394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C4EA481" w14:textId="77777777" w:rsidTr="00BA4A12">
        <w:trPr>
          <w:trHeight w:val="85"/>
        </w:trPr>
        <w:tc>
          <w:tcPr>
            <w:tcW w:w="3111" w:type="pct"/>
            <w:tcBorders>
              <w:top w:val="nil"/>
              <w:left w:val="nil"/>
              <w:bottom w:val="nil"/>
              <w:right w:val="nil"/>
            </w:tcBorders>
            <w:shd w:val="clear" w:color="auto" w:fill="auto"/>
            <w:vAlign w:val="center"/>
            <w:hideMark/>
          </w:tcPr>
          <w:p w14:paraId="3A13B2F1" w14:textId="77777777" w:rsidR="00BA4A12" w:rsidRPr="00BA4A12" w:rsidRDefault="00BA4A12" w:rsidP="00BA4A12">
            <w:pPr>
              <w:spacing w:line="240" w:lineRule="auto"/>
              <w:jc w:val="both"/>
              <w:rPr>
                <w:sz w:val="12"/>
                <w:szCs w:val="12"/>
              </w:rPr>
            </w:pPr>
            <w:r w:rsidRPr="00BA4A12">
              <w:rPr>
                <w:sz w:val="12"/>
                <w:szCs w:val="12"/>
              </w:rPr>
              <w:lastRenderedPageBreak/>
              <w:t>Zamontowano poręcze dla dzieci do istniejących barierek na klatkach schodowych oraz dwa stojaki na rowery.</w:t>
            </w:r>
          </w:p>
        </w:tc>
        <w:tc>
          <w:tcPr>
            <w:tcW w:w="594" w:type="pct"/>
            <w:tcBorders>
              <w:top w:val="nil"/>
              <w:left w:val="nil"/>
              <w:bottom w:val="nil"/>
              <w:right w:val="nil"/>
            </w:tcBorders>
            <w:shd w:val="clear" w:color="auto" w:fill="auto"/>
            <w:hideMark/>
          </w:tcPr>
          <w:p w14:paraId="20C48A77"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2F00B29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8CF85D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A99F62F" w14:textId="77777777" w:rsidTr="00BA4A12">
        <w:trPr>
          <w:trHeight w:val="85"/>
        </w:trPr>
        <w:tc>
          <w:tcPr>
            <w:tcW w:w="3111" w:type="pct"/>
            <w:tcBorders>
              <w:top w:val="nil"/>
              <w:left w:val="nil"/>
              <w:bottom w:val="nil"/>
              <w:right w:val="nil"/>
            </w:tcBorders>
            <w:shd w:val="clear" w:color="auto" w:fill="auto"/>
            <w:vAlign w:val="center"/>
            <w:hideMark/>
          </w:tcPr>
          <w:p w14:paraId="5009DE6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5A6D537"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C4E5BC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522942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E6CE78" w14:textId="77777777" w:rsidTr="00BA4A12">
        <w:trPr>
          <w:trHeight w:val="85"/>
        </w:trPr>
        <w:tc>
          <w:tcPr>
            <w:tcW w:w="3111" w:type="pct"/>
            <w:tcBorders>
              <w:top w:val="nil"/>
              <w:left w:val="nil"/>
              <w:bottom w:val="nil"/>
              <w:right w:val="nil"/>
            </w:tcBorders>
            <w:shd w:val="clear" w:color="auto" w:fill="auto"/>
            <w:hideMark/>
          </w:tcPr>
          <w:p w14:paraId="4F86190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667B04F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87A9FB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34E38D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705530D" w14:textId="77777777" w:rsidTr="00BA4A12">
        <w:trPr>
          <w:trHeight w:val="85"/>
        </w:trPr>
        <w:tc>
          <w:tcPr>
            <w:tcW w:w="3111" w:type="pct"/>
            <w:tcBorders>
              <w:top w:val="nil"/>
              <w:left w:val="nil"/>
              <w:bottom w:val="nil"/>
              <w:right w:val="nil"/>
            </w:tcBorders>
            <w:shd w:val="clear" w:color="auto" w:fill="auto"/>
            <w:noWrap/>
            <w:vAlign w:val="center"/>
            <w:hideMark/>
          </w:tcPr>
          <w:p w14:paraId="638BA6E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85516</w:t>
            </w:r>
          </w:p>
        </w:tc>
        <w:tc>
          <w:tcPr>
            <w:tcW w:w="594" w:type="pct"/>
            <w:tcBorders>
              <w:top w:val="nil"/>
              <w:left w:val="nil"/>
              <w:bottom w:val="nil"/>
              <w:right w:val="nil"/>
            </w:tcBorders>
            <w:shd w:val="clear" w:color="auto" w:fill="auto"/>
            <w:noWrap/>
            <w:vAlign w:val="center"/>
            <w:hideMark/>
          </w:tcPr>
          <w:p w14:paraId="7F901AC1"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65F489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07080A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2B0C581" w14:textId="77777777" w:rsidTr="00BA4A12">
        <w:trPr>
          <w:trHeight w:val="85"/>
        </w:trPr>
        <w:tc>
          <w:tcPr>
            <w:tcW w:w="3111" w:type="pct"/>
            <w:tcBorders>
              <w:top w:val="nil"/>
              <w:left w:val="nil"/>
              <w:bottom w:val="nil"/>
              <w:right w:val="nil"/>
            </w:tcBorders>
            <w:shd w:val="clear" w:color="auto" w:fill="auto"/>
            <w:noWrap/>
            <w:vAlign w:val="center"/>
            <w:hideMark/>
          </w:tcPr>
          <w:p w14:paraId="424FEA4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DB3D0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BC0CE7F"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BEA444"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DE56E7" w14:textId="77777777" w:rsidTr="00BA4A12">
        <w:trPr>
          <w:trHeight w:val="85"/>
        </w:trPr>
        <w:tc>
          <w:tcPr>
            <w:tcW w:w="3111" w:type="pct"/>
            <w:tcBorders>
              <w:top w:val="nil"/>
              <w:left w:val="nil"/>
              <w:bottom w:val="nil"/>
              <w:right w:val="nil"/>
            </w:tcBorders>
            <w:shd w:val="clear" w:color="000000" w:fill="D5E3F2"/>
            <w:vAlign w:val="center"/>
            <w:hideMark/>
          </w:tcPr>
          <w:p w14:paraId="0295C8FF" w14:textId="77777777" w:rsidR="00BA4A12" w:rsidRPr="00BA4A12" w:rsidRDefault="00BA4A12" w:rsidP="00BA4A12">
            <w:pPr>
              <w:spacing w:line="240" w:lineRule="auto"/>
              <w:jc w:val="both"/>
              <w:rPr>
                <w:b/>
                <w:bCs/>
                <w:sz w:val="12"/>
                <w:szCs w:val="12"/>
              </w:rPr>
            </w:pPr>
            <w:r w:rsidRPr="00BA4A12">
              <w:rPr>
                <w:b/>
                <w:bCs/>
                <w:sz w:val="12"/>
                <w:szCs w:val="12"/>
              </w:rPr>
              <w:t>Budowa domu pomocy społecznej oraz ośrodka wsparcia dla osób z niepełnosprawnością intelektualną wraz z zagospodarowaniem terenu przy ul. Wysockiego</w:t>
            </w:r>
          </w:p>
        </w:tc>
        <w:tc>
          <w:tcPr>
            <w:tcW w:w="594" w:type="pct"/>
            <w:tcBorders>
              <w:top w:val="nil"/>
              <w:left w:val="nil"/>
              <w:bottom w:val="nil"/>
              <w:right w:val="nil"/>
            </w:tcBorders>
            <w:shd w:val="clear" w:color="000000" w:fill="D5E3F2"/>
            <w:noWrap/>
            <w:vAlign w:val="center"/>
            <w:hideMark/>
          </w:tcPr>
          <w:p w14:paraId="474C9E1A" w14:textId="77777777" w:rsidR="00BA4A12" w:rsidRPr="00BA4A12" w:rsidRDefault="00BA4A12" w:rsidP="00BA4A12">
            <w:pPr>
              <w:spacing w:line="240" w:lineRule="auto"/>
              <w:jc w:val="right"/>
              <w:rPr>
                <w:b/>
                <w:bCs/>
                <w:sz w:val="12"/>
                <w:szCs w:val="12"/>
              </w:rPr>
            </w:pPr>
            <w:r w:rsidRPr="00BA4A12">
              <w:rPr>
                <w:b/>
                <w:bCs/>
                <w:sz w:val="12"/>
                <w:szCs w:val="12"/>
              </w:rPr>
              <w:t>2 913 820</w:t>
            </w:r>
          </w:p>
        </w:tc>
        <w:tc>
          <w:tcPr>
            <w:tcW w:w="702" w:type="pct"/>
            <w:tcBorders>
              <w:top w:val="nil"/>
              <w:left w:val="nil"/>
              <w:bottom w:val="nil"/>
              <w:right w:val="nil"/>
            </w:tcBorders>
            <w:shd w:val="clear" w:color="000000" w:fill="D5E3F2"/>
            <w:noWrap/>
            <w:vAlign w:val="center"/>
            <w:hideMark/>
          </w:tcPr>
          <w:p w14:paraId="615A1F84" w14:textId="77777777" w:rsidR="00BA4A12" w:rsidRPr="00BA4A12" w:rsidRDefault="00BA4A12" w:rsidP="00BA4A12">
            <w:pPr>
              <w:spacing w:line="240" w:lineRule="auto"/>
              <w:jc w:val="right"/>
              <w:rPr>
                <w:b/>
                <w:bCs/>
                <w:sz w:val="12"/>
                <w:szCs w:val="12"/>
              </w:rPr>
            </w:pPr>
            <w:r w:rsidRPr="00BA4A12">
              <w:rPr>
                <w:b/>
                <w:bCs/>
                <w:sz w:val="12"/>
                <w:szCs w:val="12"/>
              </w:rPr>
              <w:t>2 913 819,21</w:t>
            </w:r>
          </w:p>
        </w:tc>
        <w:tc>
          <w:tcPr>
            <w:tcW w:w="594" w:type="pct"/>
            <w:tcBorders>
              <w:top w:val="nil"/>
              <w:left w:val="nil"/>
              <w:bottom w:val="nil"/>
              <w:right w:val="nil"/>
            </w:tcBorders>
            <w:shd w:val="clear" w:color="000000" w:fill="D5E3F2"/>
            <w:noWrap/>
            <w:vAlign w:val="center"/>
            <w:hideMark/>
          </w:tcPr>
          <w:p w14:paraId="5977F427"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3822FBD" w14:textId="77777777" w:rsidTr="00BA4A12">
        <w:trPr>
          <w:trHeight w:val="85"/>
        </w:trPr>
        <w:tc>
          <w:tcPr>
            <w:tcW w:w="3111" w:type="pct"/>
            <w:tcBorders>
              <w:top w:val="nil"/>
              <w:left w:val="nil"/>
              <w:bottom w:val="nil"/>
              <w:right w:val="nil"/>
            </w:tcBorders>
            <w:shd w:val="clear" w:color="auto" w:fill="auto"/>
            <w:noWrap/>
            <w:vAlign w:val="center"/>
            <w:hideMark/>
          </w:tcPr>
          <w:p w14:paraId="11B8DAD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BB08521"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F03C1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3D6CC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A13839A" w14:textId="77777777" w:rsidTr="00BA4A12">
        <w:trPr>
          <w:trHeight w:val="85"/>
        </w:trPr>
        <w:tc>
          <w:tcPr>
            <w:tcW w:w="3111" w:type="pct"/>
            <w:tcBorders>
              <w:top w:val="nil"/>
              <w:left w:val="nil"/>
              <w:bottom w:val="nil"/>
              <w:right w:val="nil"/>
            </w:tcBorders>
            <w:shd w:val="clear" w:color="auto" w:fill="auto"/>
            <w:vAlign w:val="center"/>
            <w:hideMark/>
          </w:tcPr>
          <w:p w14:paraId="346E104C" w14:textId="77777777" w:rsidR="00BA4A12" w:rsidRPr="00BA4A12" w:rsidRDefault="00BA4A12" w:rsidP="00BA4A12">
            <w:pPr>
              <w:spacing w:line="240" w:lineRule="auto"/>
              <w:jc w:val="both"/>
              <w:rPr>
                <w:sz w:val="12"/>
                <w:szCs w:val="12"/>
              </w:rPr>
            </w:pPr>
            <w:r w:rsidRPr="00BA4A12">
              <w:rPr>
                <w:sz w:val="12"/>
                <w:szCs w:val="12"/>
              </w:rPr>
              <w:t>Wybudowano dom pomocy społecznej oraz ośrodek wsparcia dla osób z niepełnosprawnością intelektualną. Powierzchnia zabudowy budynku 1.597,90 m</w:t>
            </w:r>
            <w:r w:rsidRPr="00BA4A12">
              <w:rPr>
                <w:sz w:val="12"/>
                <w:szCs w:val="12"/>
                <w:vertAlign w:val="superscript"/>
              </w:rPr>
              <w:t>2</w:t>
            </w:r>
            <w:r w:rsidRPr="00BA4A12">
              <w:rPr>
                <w:sz w:val="12"/>
                <w:szCs w:val="12"/>
              </w:rPr>
              <w:t>, powierzchnia całkowita budynku 5.309,7 m</w:t>
            </w:r>
            <w:r w:rsidRPr="00BA4A12">
              <w:rPr>
                <w:sz w:val="12"/>
                <w:szCs w:val="12"/>
                <w:vertAlign w:val="superscript"/>
              </w:rPr>
              <w:t>2</w:t>
            </w:r>
            <w:r w:rsidRPr="00BA4A12">
              <w:rPr>
                <w:sz w:val="12"/>
                <w:szCs w:val="12"/>
              </w:rPr>
              <w:t>, powierzchnia użytkowa budynku 4.218,3 m</w:t>
            </w:r>
            <w:r w:rsidRPr="00BA4A12">
              <w:rPr>
                <w:sz w:val="12"/>
                <w:szCs w:val="12"/>
                <w:vertAlign w:val="superscript"/>
              </w:rPr>
              <w:t>2</w:t>
            </w:r>
            <w:r w:rsidRPr="00BA4A12">
              <w:rPr>
                <w:sz w:val="12"/>
                <w:szCs w:val="12"/>
              </w:rPr>
              <w:t>, kubatura budynku 19.959,6 m</w:t>
            </w:r>
            <w:r w:rsidRPr="00BA4A12">
              <w:rPr>
                <w:sz w:val="12"/>
                <w:szCs w:val="12"/>
                <w:vertAlign w:val="superscript"/>
              </w:rPr>
              <w:t>3</w:t>
            </w:r>
            <w:r w:rsidRPr="00BA4A12">
              <w:rPr>
                <w:sz w:val="12"/>
                <w:szCs w:val="12"/>
              </w:rPr>
              <w:t>. Budynek został podzielony na dwie części funkcjonalne: całodobowy dom pomocy społecznej o powierzchni użytkowej 1.434,7 m</w:t>
            </w:r>
            <w:r w:rsidRPr="00BA4A12">
              <w:rPr>
                <w:sz w:val="12"/>
                <w:szCs w:val="12"/>
                <w:vertAlign w:val="superscript"/>
              </w:rPr>
              <w:t>2</w:t>
            </w:r>
            <w:r w:rsidRPr="00BA4A12">
              <w:rPr>
                <w:sz w:val="12"/>
                <w:szCs w:val="12"/>
              </w:rPr>
              <w:t xml:space="preserve"> oraz ośrodek wsparcia dziennego o powierzchni użytkowej 2.783,6 m</w:t>
            </w:r>
            <w:r w:rsidRPr="00BA4A12">
              <w:rPr>
                <w:sz w:val="12"/>
                <w:szCs w:val="12"/>
                <w:vertAlign w:val="superscript"/>
              </w:rPr>
              <w:t>2</w:t>
            </w:r>
            <w:r w:rsidRPr="00BA4A12">
              <w:rPr>
                <w:sz w:val="12"/>
                <w:szCs w:val="12"/>
              </w:rPr>
              <w:t>. Obiekt został odebrany przez służby i uzyskał pozwolenie na użytkowanie. Wykonano prace dodatkowe m.in. montaż siedmiu rolet okiennych, wyposażenie domu pomocy społecznej w dwie dodatkowe wanny medyczne.</w:t>
            </w:r>
          </w:p>
        </w:tc>
        <w:tc>
          <w:tcPr>
            <w:tcW w:w="594" w:type="pct"/>
            <w:tcBorders>
              <w:top w:val="nil"/>
              <w:left w:val="nil"/>
              <w:bottom w:val="nil"/>
              <w:right w:val="nil"/>
            </w:tcBorders>
            <w:shd w:val="clear" w:color="auto" w:fill="auto"/>
            <w:hideMark/>
          </w:tcPr>
          <w:p w14:paraId="7D73F4A5"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647D514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6A3196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455C2B1" w14:textId="77777777" w:rsidTr="00BA4A12">
        <w:trPr>
          <w:trHeight w:val="85"/>
        </w:trPr>
        <w:tc>
          <w:tcPr>
            <w:tcW w:w="3111" w:type="pct"/>
            <w:tcBorders>
              <w:top w:val="nil"/>
              <w:left w:val="nil"/>
              <w:bottom w:val="nil"/>
              <w:right w:val="nil"/>
            </w:tcBorders>
            <w:shd w:val="clear" w:color="auto" w:fill="auto"/>
            <w:vAlign w:val="center"/>
            <w:hideMark/>
          </w:tcPr>
          <w:p w14:paraId="49AC815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9EAAAA3"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AA12CB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43D724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C2B851C" w14:textId="77777777" w:rsidTr="00BA4A12">
        <w:trPr>
          <w:trHeight w:val="85"/>
        </w:trPr>
        <w:tc>
          <w:tcPr>
            <w:tcW w:w="3111" w:type="pct"/>
            <w:tcBorders>
              <w:top w:val="nil"/>
              <w:left w:val="nil"/>
              <w:bottom w:val="nil"/>
              <w:right w:val="nil"/>
            </w:tcBorders>
            <w:shd w:val="clear" w:color="auto" w:fill="auto"/>
            <w:hideMark/>
          </w:tcPr>
          <w:p w14:paraId="791AE34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78E18F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160DDC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C29D70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71169FF" w14:textId="77777777" w:rsidTr="00BA4A12">
        <w:trPr>
          <w:trHeight w:val="85"/>
        </w:trPr>
        <w:tc>
          <w:tcPr>
            <w:tcW w:w="3111" w:type="pct"/>
            <w:tcBorders>
              <w:top w:val="nil"/>
              <w:left w:val="nil"/>
              <w:bottom w:val="nil"/>
              <w:right w:val="nil"/>
            </w:tcBorders>
            <w:shd w:val="clear" w:color="auto" w:fill="auto"/>
            <w:noWrap/>
            <w:vAlign w:val="center"/>
            <w:hideMark/>
          </w:tcPr>
          <w:p w14:paraId="1C9E3AEC"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85202</w:t>
            </w:r>
          </w:p>
        </w:tc>
        <w:tc>
          <w:tcPr>
            <w:tcW w:w="594" w:type="pct"/>
            <w:tcBorders>
              <w:top w:val="nil"/>
              <w:left w:val="nil"/>
              <w:bottom w:val="nil"/>
              <w:right w:val="nil"/>
            </w:tcBorders>
            <w:shd w:val="clear" w:color="auto" w:fill="auto"/>
            <w:noWrap/>
            <w:vAlign w:val="center"/>
            <w:hideMark/>
          </w:tcPr>
          <w:p w14:paraId="7D47289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DED96F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C5D88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58D9B23" w14:textId="77777777" w:rsidTr="00BA4A12">
        <w:trPr>
          <w:trHeight w:val="85"/>
        </w:trPr>
        <w:tc>
          <w:tcPr>
            <w:tcW w:w="3111" w:type="pct"/>
            <w:tcBorders>
              <w:top w:val="nil"/>
              <w:left w:val="nil"/>
              <w:bottom w:val="nil"/>
              <w:right w:val="nil"/>
            </w:tcBorders>
            <w:shd w:val="clear" w:color="auto" w:fill="auto"/>
            <w:noWrap/>
            <w:vAlign w:val="center"/>
            <w:hideMark/>
          </w:tcPr>
          <w:p w14:paraId="521C2E2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22A7A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871261"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D8E31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1C5A8C6" w14:textId="77777777" w:rsidTr="00BA4A12">
        <w:trPr>
          <w:trHeight w:val="85"/>
        </w:trPr>
        <w:tc>
          <w:tcPr>
            <w:tcW w:w="3111" w:type="pct"/>
            <w:tcBorders>
              <w:top w:val="nil"/>
              <w:left w:val="nil"/>
              <w:bottom w:val="nil"/>
              <w:right w:val="nil"/>
            </w:tcBorders>
            <w:shd w:val="clear" w:color="000000" w:fill="D5E3F2"/>
            <w:vAlign w:val="center"/>
            <w:hideMark/>
          </w:tcPr>
          <w:p w14:paraId="3485721F" w14:textId="77777777" w:rsidR="00BA4A12" w:rsidRPr="00BA4A12" w:rsidRDefault="00BA4A12" w:rsidP="00BA4A12">
            <w:pPr>
              <w:spacing w:line="240" w:lineRule="auto"/>
              <w:jc w:val="both"/>
              <w:rPr>
                <w:b/>
                <w:bCs/>
                <w:sz w:val="12"/>
                <w:szCs w:val="12"/>
              </w:rPr>
            </w:pPr>
            <w:r w:rsidRPr="00BA4A12">
              <w:rPr>
                <w:b/>
                <w:bCs/>
                <w:sz w:val="12"/>
                <w:szCs w:val="12"/>
              </w:rPr>
              <w:t>Budowa żłobka przy ul. Mokrej 25</w:t>
            </w:r>
          </w:p>
        </w:tc>
        <w:tc>
          <w:tcPr>
            <w:tcW w:w="594" w:type="pct"/>
            <w:tcBorders>
              <w:top w:val="nil"/>
              <w:left w:val="nil"/>
              <w:bottom w:val="nil"/>
              <w:right w:val="nil"/>
            </w:tcBorders>
            <w:shd w:val="clear" w:color="000000" w:fill="D5E3F2"/>
            <w:noWrap/>
            <w:vAlign w:val="center"/>
            <w:hideMark/>
          </w:tcPr>
          <w:p w14:paraId="7E77E906" w14:textId="77777777" w:rsidR="00BA4A12" w:rsidRPr="00BA4A12" w:rsidRDefault="00BA4A12" w:rsidP="00BA4A12">
            <w:pPr>
              <w:spacing w:line="240" w:lineRule="auto"/>
              <w:jc w:val="right"/>
              <w:rPr>
                <w:b/>
                <w:bCs/>
                <w:sz w:val="12"/>
                <w:szCs w:val="12"/>
              </w:rPr>
            </w:pPr>
            <w:r w:rsidRPr="00BA4A12">
              <w:rPr>
                <w:b/>
                <w:bCs/>
                <w:sz w:val="12"/>
                <w:szCs w:val="12"/>
              </w:rPr>
              <w:t>4 098 925</w:t>
            </w:r>
          </w:p>
        </w:tc>
        <w:tc>
          <w:tcPr>
            <w:tcW w:w="702" w:type="pct"/>
            <w:tcBorders>
              <w:top w:val="nil"/>
              <w:left w:val="nil"/>
              <w:bottom w:val="nil"/>
              <w:right w:val="nil"/>
            </w:tcBorders>
            <w:shd w:val="clear" w:color="000000" w:fill="D5E3F2"/>
            <w:noWrap/>
            <w:vAlign w:val="center"/>
            <w:hideMark/>
          </w:tcPr>
          <w:p w14:paraId="59337C3F" w14:textId="77777777" w:rsidR="00BA4A12" w:rsidRPr="00BA4A12" w:rsidRDefault="00BA4A12" w:rsidP="00BA4A12">
            <w:pPr>
              <w:spacing w:line="240" w:lineRule="auto"/>
              <w:jc w:val="right"/>
              <w:rPr>
                <w:b/>
                <w:bCs/>
                <w:sz w:val="12"/>
                <w:szCs w:val="12"/>
              </w:rPr>
            </w:pPr>
            <w:r w:rsidRPr="00BA4A12">
              <w:rPr>
                <w:b/>
                <w:bCs/>
                <w:sz w:val="12"/>
                <w:szCs w:val="12"/>
              </w:rPr>
              <w:t>2 906 401,40</w:t>
            </w:r>
          </w:p>
        </w:tc>
        <w:tc>
          <w:tcPr>
            <w:tcW w:w="594" w:type="pct"/>
            <w:tcBorders>
              <w:top w:val="nil"/>
              <w:left w:val="nil"/>
              <w:bottom w:val="nil"/>
              <w:right w:val="nil"/>
            </w:tcBorders>
            <w:shd w:val="clear" w:color="000000" w:fill="D5E3F2"/>
            <w:noWrap/>
            <w:vAlign w:val="center"/>
            <w:hideMark/>
          </w:tcPr>
          <w:p w14:paraId="27325A79" w14:textId="77777777" w:rsidR="00BA4A12" w:rsidRPr="00BA4A12" w:rsidRDefault="00BA4A12" w:rsidP="00BA4A12">
            <w:pPr>
              <w:spacing w:line="240" w:lineRule="auto"/>
              <w:jc w:val="right"/>
              <w:rPr>
                <w:b/>
                <w:bCs/>
                <w:sz w:val="12"/>
                <w:szCs w:val="12"/>
              </w:rPr>
            </w:pPr>
            <w:r w:rsidRPr="00BA4A12">
              <w:rPr>
                <w:b/>
                <w:bCs/>
                <w:sz w:val="12"/>
                <w:szCs w:val="12"/>
              </w:rPr>
              <w:t>70,9%</w:t>
            </w:r>
          </w:p>
        </w:tc>
      </w:tr>
      <w:tr w:rsidR="00BA4A12" w:rsidRPr="00BA4A12" w14:paraId="36E42822" w14:textId="77777777" w:rsidTr="00BA4A12">
        <w:trPr>
          <w:trHeight w:val="85"/>
        </w:trPr>
        <w:tc>
          <w:tcPr>
            <w:tcW w:w="3111" w:type="pct"/>
            <w:tcBorders>
              <w:top w:val="nil"/>
              <w:left w:val="nil"/>
              <w:bottom w:val="nil"/>
              <w:right w:val="nil"/>
            </w:tcBorders>
            <w:shd w:val="clear" w:color="auto" w:fill="auto"/>
            <w:noWrap/>
            <w:vAlign w:val="center"/>
            <w:hideMark/>
          </w:tcPr>
          <w:p w14:paraId="26E8A573"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61FE75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0FC030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F0BE88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403A356" w14:textId="77777777" w:rsidTr="00BA4A12">
        <w:trPr>
          <w:trHeight w:val="85"/>
        </w:trPr>
        <w:tc>
          <w:tcPr>
            <w:tcW w:w="3111" w:type="pct"/>
            <w:tcBorders>
              <w:top w:val="nil"/>
              <w:left w:val="nil"/>
              <w:bottom w:val="nil"/>
              <w:right w:val="nil"/>
            </w:tcBorders>
            <w:shd w:val="clear" w:color="auto" w:fill="auto"/>
            <w:vAlign w:val="center"/>
            <w:hideMark/>
          </w:tcPr>
          <w:p w14:paraId="69E476E4" w14:textId="77777777" w:rsidR="00BA4A12" w:rsidRPr="00BA4A12" w:rsidRDefault="00BA4A12" w:rsidP="00BA4A12">
            <w:pPr>
              <w:spacing w:line="240" w:lineRule="auto"/>
              <w:jc w:val="both"/>
              <w:rPr>
                <w:sz w:val="12"/>
                <w:szCs w:val="12"/>
              </w:rPr>
            </w:pPr>
            <w:r w:rsidRPr="00BA4A12">
              <w:rPr>
                <w:sz w:val="12"/>
                <w:szCs w:val="12"/>
              </w:rPr>
              <w:t>Zgłoszono budynek do odbioru i rozpoczęto czynności odbiorowe. Rozpoczęto prace w zakresie zakupu pierwszego wyposażenia. Zadanie będzie kontynuowane w 2025 r.</w:t>
            </w:r>
          </w:p>
        </w:tc>
        <w:tc>
          <w:tcPr>
            <w:tcW w:w="594" w:type="pct"/>
            <w:tcBorders>
              <w:top w:val="nil"/>
              <w:left w:val="nil"/>
              <w:bottom w:val="nil"/>
              <w:right w:val="nil"/>
            </w:tcBorders>
            <w:shd w:val="clear" w:color="auto" w:fill="auto"/>
            <w:hideMark/>
          </w:tcPr>
          <w:p w14:paraId="7CB20129"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53E3772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85F1DB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A63B1D7" w14:textId="77777777" w:rsidTr="00BA4A12">
        <w:trPr>
          <w:trHeight w:val="85"/>
        </w:trPr>
        <w:tc>
          <w:tcPr>
            <w:tcW w:w="3111" w:type="pct"/>
            <w:tcBorders>
              <w:top w:val="nil"/>
              <w:left w:val="nil"/>
              <w:bottom w:val="nil"/>
              <w:right w:val="nil"/>
            </w:tcBorders>
            <w:shd w:val="clear" w:color="auto" w:fill="auto"/>
            <w:vAlign w:val="center"/>
            <w:hideMark/>
          </w:tcPr>
          <w:p w14:paraId="2A9DFA6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9B1071"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CD2712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04CB90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3F112DD" w14:textId="77777777" w:rsidTr="00BA4A12">
        <w:trPr>
          <w:trHeight w:val="85"/>
        </w:trPr>
        <w:tc>
          <w:tcPr>
            <w:tcW w:w="3111" w:type="pct"/>
            <w:tcBorders>
              <w:top w:val="nil"/>
              <w:left w:val="nil"/>
              <w:bottom w:val="nil"/>
              <w:right w:val="nil"/>
            </w:tcBorders>
            <w:shd w:val="clear" w:color="auto" w:fill="auto"/>
            <w:hideMark/>
          </w:tcPr>
          <w:p w14:paraId="4DAA4C96"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948FB4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FDC6BA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61B64A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D39B05E" w14:textId="77777777" w:rsidTr="00BA4A12">
        <w:trPr>
          <w:trHeight w:val="85"/>
        </w:trPr>
        <w:tc>
          <w:tcPr>
            <w:tcW w:w="3111" w:type="pct"/>
            <w:tcBorders>
              <w:top w:val="nil"/>
              <w:left w:val="nil"/>
              <w:bottom w:val="nil"/>
              <w:right w:val="nil"/>
            </w:tcBorders>
            <w:shd w:val="clear" w:color="auto" w:fill="auto"/>
            <w:noWrap/>
            <w:vAlign w:val="center"/>
            <w:hideMark/>
          </w:tcPr>
          <w:p w14:paraId="126D8AF8"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85516</w:t>
            </w:r>
          </w:p>
        </w:tc>
        <w:tc>
          <w:tcPr>
            <w:tcW w:w="594" w:type="pct"/>
            <w:tcBorders>
              <w:top w:val="nil"/>
              <w:left w:val="nil"/>
              <w:bottom w:val="nil"/>
              <w:right w:val="nil"/>
            </w:tcBorders>
            <w:shd w:val="clear" w:color="auto" w:fill="auto"/>
            <w:noWrap/>
            <w:vAlign w:val="center"/>
            <w:hideMark/>
          </w:tcPr>
          <w:p w14:paraId="0F79080A"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136271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86BE2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98A1E7A" w14:textId="77777777" w:rsidTr="00BA4A12">
        <w:trPr>
          <w:trHeight w:val="85"/>
        </w:trPr>
        <w:tc>
          <w:tcPr>
            <w:tcW w:w="3111" w:type="pct"/>
            <w:tcBorders>
              <w:top w:val="nil"/>
              <w:left w:val="nil"/>
              <w:bottom w:val="nil"/>
              <w:right w:val="nil"/>
            </w:tcBorders>
            <w:shd w:val="clear" w:color="auto" w:fill="auto"/>
            <w:noWrap/>
            <w:vAlign w:val="center"/>
            <w:hideMark/>
          </w:tcPr>
          <w:p w14:paraId="492FC39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6F4F9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14D6EF4"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2A686B1"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C1A75EF" w14:textId="77777777" w:rsidTr="00BA4A12">
        <w:trPr>
          <w:trHeight w:val="85"/>
        </w:trPr>
        <w:tc>
          <w:tcPr>
            <w:tcW w:w="3111" w:type="pct"/>
            <w:tcBorders>
              <w:top w:val="nil"/>
              <w:left w:val="nil"/>
              <w:bottom w:val="nil"/>
              <w:right w:val="nil"/>
            </w:tcBorders>
            <w:shd w:val="clear" w:color="000000" w:fill="D5E3F2"/>
            <w:vAlign w:val="center"/>
            <w:hideMark/>
          </w:tcPr>
          <w:p w14:paraId="12BFF08F" w14:textId="77777777" w:rsidR="00BA4A12" w:rsidRPr="00BA4A12" w:rsidRDefault="00BA4A12" w:rsidP="00BA4A12">
            <w:pPr>
              <w:spacing w:line="240" w:lineRule="auto"/>
              <w:jc w:val="both"/>
              <w:rPr>
                <w:b/>
                <w:bCs/>
                <w:sz w:val="12"/>
                <w:szCs w:val="12"/>
              </w:rPr>
            </w:pPr>
            <w:r w:rsidRPr="00BA4A12">
              <w:rPr>
                <w:b/>
                <w:bCs/>
                <w:sz w:val="12"/>
                <w:szCs w:val="12"/>
              </w:rPr>
              <w:t>Budowa zielonej ściany dla poprawienia mikroklimatu w ogrodzie przy budynku przeznaczonym na "Dom Dziennego Pobytu"  przy ul. Radzymińskiej 154</w:t>
            </w:r>
          </w:p>
        </w:tc>
        <w:tc>
          <w:tcPr>
            <w:tcW w:w="594" w:type="pct"/>
            <w:tcBorders>
              <w:top w:val="nil"/>
              <w:left w:val="nil"/>
              <w:bottom w:val="nil"/>
              <w:right w:val="nil"/>
            </w:tcBorders>
            <w:shd w:val="clear" w:color="000000" w:fill="D5E3F2"/>
            <w:noWrap/>
            <w:vAlign w:val="center"/>
            <w:hideMark/>
          </w:tcPr>
          <w:p w14:paraId="687C674D" w14:textId="77777777" w:rsidR="00BA4A12" w:rsidRPr="00BA4A12" w:rsidRDefault="00BA4A12" w:rsidP="00BA4A12">
            <w:pPr>
              <w:spacing w:line="240" w:lineRule="auto"/>
              <w:jc w:val="right"/>
              <w:rPr>
                <w:b/>
                <w:bCs/>
                <w:sz w:val="12"/>
                <w:szCs w:val="12"/>
              </w:rPr>
            </w:pPr>
            <w:r w:rsidRPr="00BA4A12">
              <w:rPr>
                <w:b/>
                <w:bCs/>
                <w:sz w:val="12"/>
                <w:szCs w:val="12"/>
              </w:rPr>
              <w:t>300 000</w:t>
            </w:r>
          </w:p>
        </w:tc>
        <w:tc>
          <w:tcPr>
            <w:tcW w:w="702" w:type="pct"/>
            <w:tcBorders>
              <w:top w:val="nil"/>
              <w:left w:val="nil"/>
              <w:bottom w:val="nil"/>
              <w:right w:val="nil"/>
            </w:tcBorders>
            <w:shd w:val="clear" w:color="000000" w:fill="D5E3F2"/>
            <w:noWrap/>
            <w:vAlign w:val="center"/>
            <w:hideMark/>
          </w:tcPr>
          <w:p w14:paraId="0793EE83" w14:textId="77777777" w:rsidR="00BA4A12" w:rsidRPr="00BA4A12" w:rsidRDefault="00BA4A12" w:rsidP="00BA4A12">
            <w:pPr>
              <w:spacing w:line="240" w:lineRule="auto"/>
              <w:jc w:val="right"/>
              <w:rPr>
                <w:b/>
                <w:bCs/>
                <w:sz w:val="12"/>
                <w:szCs w:val="12"/>
              </w:rPr>
            </w:pPr>
            <w:r w:rsidRPr="00BA4A12">
              <w:rPr>
                <w:b/>
                <w:bCs/>
                <w:sz w:val="12"/>
                <w:szCs w:val="12"/>
              </w:rPr>
              <w:t>299 887,11</w:t>
            </w:r>
          </w:p>
        </w:tc>
        <w:tc>
          <w:tcPr>
            <w:tcW w:w="594" w:type="pct"/>
            <w:tcBorders>
              <w:top w:val="nil"/>
              <w:left w:val="nil"/>
              <w:bottom w:val="nil"/>
              <w:right w:val="nil"/>
            </w:tcBorders>
            <w:shd w:val="clear" w:color="000000" w:fill="D5E3F2"/>
            <w:noWrap/>
            <w:vAlign w:val="center"/>
            <w:hideMark/>
          </w:tcPr>
          <w:p w14:paraId="5131BC87"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581B1EF5" w14:textId="77777777" w:rsidTr="00BA4A12">
        <w:trPr>
          <w:trHeight w:val="85"/>
        </w:trPr>
        <w:tc>
          <w:tcPr>
            <w:tcW w:w="3111" w:type="pct"/>
            <w:tcBorders>
              <w:top w:val="nil"/>
              <w:left w:val="nil"/>
              <w:bottom w:val="nil"/>
              <w:right w:val="nil"/>
            </w:tcBorders>
            <w:shd w:val="clear" w:color="auto" w:fill="auto"/>
            <w:noWrap/>
            <w:vAlign w:val="center"/>
            <w:hideMark/>
          </w:tcPr>
          <w:p w14:paraId="1E2B4B6F"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DF9B3A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F6E98D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0EB25F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883B82A" w14:textId="77777777" w:rsidTr="00BA4A12">
        <w:trPr>
          <w:trHeight w:val="85"/>
        </w:trPr>
        <w:tc>
          <w:tcPr>
            <w:tcW w:w="3111" w:type="pct"/>
            <w:tcBorders>
              <w:top w:val="nil"/>
              <w:left w:val="nil"/>
              <w:bottom w:val="nil"/>
              <w:right w:val="nil"/>
            </w:tcBorders>
            <w:shd w:val="clear" w:color="auto" w:fill="auto"/>
            <w:vAlign w:val="center"/>
            <w:hideMark/>
          </w:tcPr>
          <w:p w14:paraId="237F94BE" w14:textId="77777777" w:rsidR="00BA4A12" w:rsidRPr="00BA4A12" w:rsidRDefault="00BA4A12" w:rsidP="00BA4A12">
            <w:pPr>
              <w:spacing w:line="240" w:lineRule="auto"/>
              <w:jc w:val="both"/>
              <w:rPr>
                <w:sz w:val="12"/>
                <w:szCs w:val="12"/>
              </w:rPr>
            </w:pPr>
            <w:r w:rsidRPr="00BA4A12">
              <w:rPr>
                <w:sz w:val="12"/>
                <w:szCs w:val="12"/>
              </w:rPr>
              <w:t xml:space="preserve">Wykonano ogród sensoryczny, nasadzenia roślin i drzew oraz system nawadniania. Wybudowano plac do gry w bule, wyznaczono i ułożono szlaki komunikacyjne oraz zielone miejsca postojowe. Zamontowano oświetlenie i ustawiono elementy małej architektury. </w:t>
            </w:r>
          </w:p>
        </w:tc>
        <w:tc>
          <w:tcPr>
            <w:tcW w:w="594" w:type="pct"/>
            <w:tcBorders>
              <w:top w:val="nil"/>
              <w:left w:val="nil"/>
              <w:bottom w:val="nil"/>
              <w:right w:val="nil"/>
            </w:tcBorders>
            <w:shd w:val="clear" w:color="auto" w:fill="auto"/>
            <w:hideMark/>
          </w:tcPr>
          <w:p w14:paraId="707A060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4452B0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C91981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561650D" w14:textId="77777777" w:rsidTr="00BA4A12">
        <w:trPr>
          <w:trHeight w:val="85"/>
        </w:trPr>
        <w:tc>
          <w:tcPr>
            <w:tcW w:w="3111" w:type="pct"/>
            <w:tcBorders>
              <w:top w:val="nil"/>
              <w:left w:val="nil"/>
              <w:bottom w:val="nil"/>
              <w:right w:val="nil"/>
            </w:tcBorders>
            <w:shd w:val="clear" w:color="auto" w:fill="auto"/>
            <w:vAlign w:val="center"/>
            <w:hideMark/>
          </w:tcPr>
          <w:p w14:paraId="303D03F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FCEEDDB"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087C87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42187B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F95DE07" w14:textId="77777777" w:rsidTr="00BA4A12">
        <w:trPr>
          <w:trHeight w:val="85"/>
        </w:trPr>
        <w:tc>
          <w:tcPr>
            <w:tcW w:w="3111" w:type="pct"/>
            <w:tcBorders>
              <w:top w:val="nil"/>
              <w:left w:val="nil"/>
              <w:bottom w:val="nil"/>
              <w:right w:val="nil"/>
            </w:tcBorders>
            <w:shd w:val="clear" w:color="auto" w:fill="auto"/>
            <w:hideMark/>
          </w:tcPr>
          <w:p w14:paraId="346EAC8B"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Ośrodek Pomocy Społecznej</w:t>
            </w:r>
          </w:p>
        </w:tc>
        <w:tc>
          <w:tcPr>
            <w:tcW w:w="594" w:type="pct"/>
            <w:tcBorders>
              <w:top w:val="nil"/>
              <w:left w:val="nil"/>
              <w:bottom w:val="nil"/>
              <w:right w:val="nil"/>
            </w:tcBorders>
            <w:shd w:val="clear" w:color="auto" w:fill="auto"/>
            <w:hideMark/>
          </w:tcPr>
          <w:p w14:paraId="14DE1E0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8338C2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C93725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7DEBDAC" w14:textId="77777777" w:rsidTr="00BA4A12">
        <w:trPr>
          <w:trHeight w:val="85"/>
        </w:trPr>
        <w:tc>
          <w:tcPr>
            <w:tcW w:w="3111" w:type="pct"/>
            <w:tcBorders>
              <w:top w:val="nil"/>
              <w:left w:val="nil"/>
              <w:bottom w:val="nil"/>
              <w:right w:val="nil"/>
            </w:tcBorders>
            <w:shd w:val="clear" w:color="auto" w:fill="auto"/>
            <w:noWrap/>
            <w:vAlign w:val="center"/>
            <w:hideMark/>
          </w:tcPr>
          <w:p w14:paraId="5373806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85203</w:t>
            </w:r>
          </w:p>
        </w:tc>
        <w:tc>
          <w:tcPr>
            <w:tcW w:w="594" w:type="pct"/>
            <w:tcBorders>
              <w:top w:val="nil"/>
              <w:left w:val="nil"/>
              <w:bottom w:val="nil"/>
              <w:right w:val="nil"/>
            </w:tcBorders>
            <w:shd w:val="clear" w:color="auto" w:fill="auto"/>
            <w:noWrap/>
            <w:vAlign w:val="center"/>
            <w:hideMark/>
          </w:tcPr>
          <w:p w14:paraId="111171F8"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54DF15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2F6911"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9DB1BD5" w14:textId="77777777" w:rsidTr="00BA4A12">
        <w:trPr>
          <w:trHeight w:val="85"/>
        </w:trPr>
        <w:tc>
          <w:tcPr>
            <w:tcW w:w="3111" w:type="pct"/>
            <w:tcBorders>
              <w:top w:val="nil"/>
              <w:left w:val="nil"/>
              <w:bottom w:val="nil"/>
              <w:right w:val="nil"/>
            </w:tcBorders>
            <w:shd w:val="clear" w:color="auto" w:fill="auto"/>
            <w:noWrap/>
            <w:vAlign w:val="center"/>
            <w:hideMark/>
          </w:tcPr>
          <w:p w14:paraId="071F12C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E2024F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23745A4"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776E9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0F870FF" w14:textId="77777777" w:rsidTr="00BA4A12">
        <w:trPr>
          <w:trHeight w:val="85"/>
        </w:trPr>
        <w:tc>
          <w:tcPr>
            <w:tcW w:w="3111" w:type="pct"/>
            <w:tcBorders>
              <w:top w:val="nil"/>
              <w:left w:val="nil"/>
              <w:bottom w:val="nil"/>
              <w:right w:val="nil"/>
            </w:tcBorders>
            <w:shd w:val="clear" w:color="000000" w:fill="D5E3F2"/>
            <w:vAlign w:val="center"/>
            <w:hideMark/>
          </w:tcPr>
          <w:p w14:paraId="75C786F4" w14:textId="77777777" w:rsidR="00BA4A12" w:rsidRPr="00BA4A12" w:rsidRDefault="00BA4A12" w:rsidP="00BA4A12">
            <w:pPr>
              <w:spacing w:line="240" w:lineRule="auto"/>
              <w:jc w:val="both"/>
              <w:rPr>
                <w:b/>
                <w:bCs/>
                <w:sz w:val="12"/>
                <w:szCs w:val="12"/>
              </w:rPr>
            </w:pPr>
            <w:r w:rsidRPr="00BA4A12">
              <w:rPr>
                <w:b/>
                <w:bCs/>
                <w:sz w:val="12"/>
                <w:szCs w:val="12"/>
              </w:rPr>
              <w:t>Jadłodzielnia na Targówku</w:t>
            </w:r>
          </w:p>
        </w:tc>
        <w:tc>
          <w:tcPr>
            <w:tcW w:w="594" w:type="pct"/>
            <w:tcBorders>
              <w:top w:val="nil"/>
              <w:left w:val="nil"/>
              <w:bottom w:val="nil"/>
              <w:right w:val="nil"/>
            </w:tcBorders>
            <w:shd w:val="clear" w:color="000000" w:fill="D5E3F2"/>
            <w:noWrap/>
            <w:vAlign w:val="center"/>
            <w:hideMark/>
          </w:tcPr>
          <w:p w14:paraId="029130E9" w14:textId="77777777" w:rsidR="00BA4A12" w:rsidRPr="00BA4A12" w:rsidRDefault="00BA4A12" w:rsidP="00BA4A12">
            <w:pPr>
              <w:spacing w:line="240" w:lineRule="auto"/>
              <w:jc w:val="right"/>
              <w:rPr>
                <w:b/>
                <w:bCs/>
                <w:sz w:val="12"/>
                <w:szCs w:val="12"/>
              </w:rPr>
            </w:pPr>
            <w:r w:rsidRPr="00BA4A12">
              <w:rPr>
                <w:b/>
                <w:bCs/>
                <w:sz w:val="12"/>
                <w:szCs w:val="12"/>
              </w:rPr>
              <w:t>49 500</w:t>
            </w:r>
          </w:p>
        </w:tc>
        <w:tc>
          <w:tcPr>
            <w:tcW w:w="702" w:type="pct"/>
            <w:tcBorders>
              <w:top w:val="nil"/>
              <w:left w:val="nil"/>
              <w:bottom w:val="nil"/>
              <w:right w:val="nil"/>
            </w:tcBorders>
            <w:shd w:val="clear" w:color="000000" w:fill="D5E3F2"/>
            <w:noWrap/>
            <w:vAlign w:val="center"/>
            <w:hideMark/>
          </w:tcPr>
          <w:p w14:paraId="170E0E46" w14:textId="77777777" w:rsidR="00BA4A12" w:rsidRPr="00BA4A12" w:rsidRDefault="00BA4A12" w:rsidP="00BA4A12">
            <w:pPr>
              <w:spacing w:line="240" w:lineRule="auto"/>
              <w:jc w:val="right"/>
              <w:rPr>
                <w:b/>
                <w:bCs/>
                <w:sz w:val="12"/>
                <w:szCs w:val="12"/>
              </w:rPr>
            </w:pPr>
            <w:r w:rsidRPr="00BA4A12">
              <w:rPr>
                <w:b/>
                <w:bCs/>
                <w:sz w:val="12"/>
                <w:szCs w:val="12"/>
              </w:rPr>
              <w:t>49 500,00</w:t>
            </w:r>
          </w:p>
        </w:tc>
        <w:tc>
          <w:tcPr>
            <w:tcW w:w="594" w:type="pct"/>
            <w:tcBorders>
              <w:top w:val="nil"/>
              <w:left w:val="nil"/>
              <w:bottom w:val="nil"/>
              <w:right w:val="nil"/>
            </w:tcBorders>
            <w:shd w:val="clear" w:color="000000" w:fill="D5E3F2"/>
            <w:noWrap/>
            <w:vAlign w:val="center"/>
            <w:hideMark/>
          </w:tcPr>
          <w:p w14:paraId="11464CAE"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3B47D14" w14:textId="77777777" w:rsidTr="00BA4A12">
        <w:trPr>
          <w:trHeight w:val="85"/>
        </w:trPr>
        <w:tc>
          <w:tcPr>
            <w:tcW w:w="3111" w:type="pct"/>
            <w:tcBorders>
              <w:top w:val="nil"/>
              <w:left w:val="nil"/>
              <w:bottom w:val="nil"/>
              <w:right w:val="nil"/>
            </w:tcBorders>
            <w:shd w:val="clear" w:color="auto" w:fill="auto"/>
            <w:noWrap/>
            <w:vAlign w:val="center"/>
            <w:hideMark/>
          </w:tcPr>
          <w:p w14:paraId="6613D2E8"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18EFA2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5207FC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D25FD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003D34" w14:textId="77777777" w:rsidTr="00BA4A12">
        <w:trPr>
          <w:trHeight w:val="85"/>
        </w:trPr>
        <w:tc>
          <w:tcPr>
            <w:tcW w:w="3111" w:type="pct"/>
            <w:tcBorders>
              <w:top w:val="nil"/>
              <w:left w:val="nil"/>
              <w:bottom w:val="nil"/>
              <w:right w:val="nil"/>
            </w:tcBorders>
            <w:shd w:val="clear" w:color="auto" w:fill="auto"/>
            <w:vAlign w:val="center"/>
            <w:hideMark/>
          </w:tcPr>
          <w:p w14:paraId="3E2F08EF" w14:textId="77777777" w:rsidR="00BA4A12" w:rsidRPr="00BA4A12" w:rsidRDefault="00BA4A12" w:rsidP="00BA4A12">
            <w:pPr>
              <w:spacing w:line="240" w:lineRule="auto"/>
              <w:jc w:val="both"/>
              <w:rPr>
                <w:sz w:val="12"/>
                <w:szCs w:val="12"/>
              </w:rPr>
            </w:pPr>
            <w:r w:rsidRPr="00BA4A12">
              <w:rPr>
                <w:sz w:val="12"/>
                <w:szCs w:val="12"/>
              </w:rPr>
              <w:t>Zakupiono kontener i wykonano jadłodzielnię. Zamontowano witrynę chłodniczą i regał na produkty spożywcze oraz wykonano podłączenie urządzeń do sieci energetycznej.</w:t>
            </w:r>
          </w:p>
        </w:tc>
        <w:tc>
          <w:tcPr>
            <w:tcW w:w="594" w:type="pct"/>
            <w:tcBorders>
              <w:top w:val="nil"/>
              <w:left w:val="nil"/>
              <w:bottom w:val="nil"/>
              <w:right w:val="nil"/>
            </w:tcBorders>
            <w:shd w:val="clear" w:color="auto" w:fill="auto"/>
            <w:hideMark/>
          </w:tcPr>
          <w:p w14:paraId="2D769A28"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A04C87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48C936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B5C5100" w14:textId="77777777" w:rsidTr="00BA4A12">
        <w:trPr>
          <w:trHeight w:val="85"/>
        </w:trPr>
        <w:tc>
          <w:tcPr>
            <w:tcW w:w="3111" w:type="pct"/>
            <w:tcBorders>
              <w:top w:val="nil"/>
              <w:left w:val="nil"/>
              <w:bottom w:val="nil"/>
              <w:right w:val="nil"/>
            </w:tcBorders>
            <w:shd w:val="clear" w:color="auto" w:fill="auto"/>
            <w:vAlign w:val="center"/>
            <w:hideMark/>
          </w:tcPr>
          <w:p w14:paraId="2438926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954B709"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1FE981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F1D1FD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82722CA" w14:textId="77777777" w:rsidTr="00BA4A12">
        <w:trPr>
          <w:trHeight w:val="85"/>
        </w:trPr>
        <w:tc>
          <w:tcPr>
            <w:tcW w:w="3111" w:type="pct"/>
            <w:tcBorders>
              <w:top w:val="nil"/>
              <w:left w:val="nil"/>
              <w:bottom w:val="nil"/>
              <w:right w:val="nil"/>
            </w:tcBorders>
            <w:shd w:val="clear" w:color="auto" w:fill="auto"/>
            <w:hideMark/>
          </w:tcPr>
          <w:p w14:paraId="4F9C6688"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Ośrodek Pomocy Społecznej</w:t>
            </w:r>
          </w:p>
        </w:tc>
        <w:tc>
          <w:tcPr>
            <w:tcW w:w="594" w:type="pct"/>
            <w:tcBorders>
              <w:top w:val="nil"/>
              <w:left w:val="nil"/>
              <w:bottom w:val="nil"/>
              <w:right w:val="nil"/>
            </w:tcBorders>
            <w:shd w:val="clear" w:color="auto" w:fill="auto"/>
            <w:hideMark/>
          </w:tcPr>
          <w:p w14:paraId="3E16613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B9C9E2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26CEF5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C4E3F13" w14:textId="77777777" w:rsidTr="00BA4A12">
        <w:trPr>
          <w:trHeight w:val="85"/>
        </w:trPr>
        <w:tc>
          <w:tcPr>
            <w:tcW w:w="3111" w:type="pct"/>
            <w:tcBorders>
              <w:top w:val="nil"/>
              <w:left w:val="nil"/>
              <w:bottom w:val="nil"/>
              <w:right w:val="nil"/>
            </w:tcBorders>
            <w:shd w:val="clear" w:color="auto" w:fill="auto"/>
            <w:noWrap/>
            <w:vAlign w:val="center"/>
            <w:hideMark/>
          </w:tcPr>
          <w:p w14:paraId="406E8A15"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85295</w:t>
            </w:r>
          </w:p>
        </w:tc>
        <w:tc>
          <w:tcPr>
            <w:tcW w:w="594" w:type="pct"/>
            <w:tcBorders>
              <w:top w:val="nil"/>
              <w:left w:val="nil"/>
              <w:bottom w:val="nil"/>
              <w:right w:val="nil"/>
            </w:tcBorders>
            <w:shd w:val="clear" w:color="auto" w:fill="auto"/>
            <w:noWrap/>
            <w:vAlign w:val="center"/>
            <w:hideMark/>
          </w:tcPr>
          <w:p w14:paraId="6BB4144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67AE10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179F7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1B2A3E7" w14:textId="77777777" w:rsidTr="00BA4A12">
        <w:trPr>
          <w:trHeight w:val="85"/>
        </w:trPr>
        <w:tc>
          <w:tcPr>
            <w:tcW w:w="3111" w:type="pct"/>
            <w:tcBorders>
              <w:top w:val="nil"/>
              <w:left w:val="nil"/>
              <w:bottom w:val="nil"/>
              <w:right w:val="nil"/>
            </w:tcBorders>
            <w:shd w:val="clear" w:color="auto" w:fill="auto"/>
            <w:noWrap/>
            <w:vAlign w:val="center"/>
            <w:hideMark/>
          </w:tcPr>
          <w:p w14:paraId="00D68C6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D41BD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13DB0BA"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6B17A6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EACFA1D" w14:textId="77777777" w:rsidTr="00BA4A12">
        <w:trPr>
          <w:trHeight w:val="85"/>
        </w:trPr>
        <w:tc>
          <w:tcPr>
            <w:tcW w:w="3111" w:type="pct"/>
            <w:tcBorders>
              <w:top w:val="nil"/>
              <w:left w:val="nil"/>
              <w:bottom w:val="nil"/>
              <w:right w:val="nil"/>
            </w:tcBorders>
            <w:shd w:val="clear" w:color="000000" w:fill="D5E3F2"/>
            <w:vAlign w:val="center"/>
            <w:hideMark/>
          </w:tcPr>
          <w:p w14:paraId="4D46C755" w14:textId="77777777" w:rsidR="00BA4A12" w:rsidRPr="00BA4A12" w:rsidRDefault="00BA4A12" w:rsidP="00BA4A12">
            <w:pPr>
              <w:spacing w:line="240" w:lineRule="auto"/>
              <w:jc w:val="both"/>
              <w:rPr>
                <w:b/>
                <w:bCs/>
                <w:sz w:val="12"/>
                <w:szCs w:val="12"/>
              </w:rPr>
            </w:pPr>
            <w:r w:rsidRPr="00BA4A12">
              <w:rPr>
                <w:b/>
                <w:bCs/>
                <w:sz w:val="12"/>
                <w:szCs w:val="12"/>
              </w:rPr>
              <w:t>Budowa żłobka przy ul. Wyspowej</w:t>
            </w:r>
          </w:p>
        </w:tc>
        <w:tc>
          <w:tcPr>
            <w:tcW w:w="594" w:type="pct"/>
            <w:tcBorders>
              <w:top w:val="nil"/>
              <w:left w:val="nil"/>
              <w:bottom w:val="nil"/>
              <w:right w:val="nil"/>
            </w:tcBorders>
            <w:shd w:val="clear" w:color="000000" w:fill="D5E3F2"/>
            <w:noWrap/>
            <w:vAlign w:val="center"/>
            <w:hideMark/>
          </w:tcPr>
          <w:p w14:paraId="2F59EFBB" w14:textId="77777777" w:rsidR="00BA4A12" w:rsidRPr="00BA4A12" w:rsidRDefault="00BA4A12" w:rsidP="00BA4A12">
            <w:pPr>
              <w:spacing w:line="240" w:lineRule="auto"/>
              <w:jc w:val="right"/>
              <w:rPr>
                <w:b/>
                <w:bCs/>
                <w:sz w:val="12"/>
                <w:szCs w:val="12"/>
              </w:rPr>
            </w:pPr>
            <w:r w:rsidRPr="00BA4A12">
              <w:rPr>
                <w:b/>
                <w:bCs/>
                <w:sz w:val="12"/>
                <w:szCs w:val="12"/>
              </w:rPr>
              <w:t>100 000</w:t>
            </w:r>
          </w:p>
        </w:tc>
        <w:tc>
          <w:tcPr>
            <w:tcW w:w="702" w:type="pct"/>
            <w:tcBorders>
              <w:top w:val="nil"/>
              <w:left w:val="nil"/>
              <w:bottom w:val="nil"/>
              <w:right w:val="nil"/>
            </w:tcBorders>
            <w:shd w:val="clear" w:color="000000" w:fill="D5E3F2"/>
            <w:noWrap/>
            <w:vAlign w:val="center"/>
            <w:hideMark/>
          </w:tcPr>
          <w:p w14:paraId="284EA955" w14:textId="77777777" w:rsidR="00BA4A12" w:rsidRPr="00BA4A12" w:rsidRDefault="00BA4A12" w:rsidP="00BA4A12">
            <w:pPr>
              <w:spacing w:line="240" w:lineRule="auto"/>
              <w:jc w:val="right"/>
              <w:rPr>
                <w:b/>
                <w:bCs/>
                <w:sz w:val="12"/>
                <w:szCs w:val="12"/>
              </w:rPr>
            </w:pPr>
            <w:r w:rsidRPr="00BA4A12">
              <w:rPr>
                <w:b/>
                <w:bCs/>
                <w:sz w:val="12"/>
                <w:szCs w:val="12"/>
              </w:rPr>
              <w:t>37 132,00</w:t>
            </w:r>
          </w:p>
        </w:tc>
        <w:tc>
          <w:tcPr>
            <w:tcW w:w="594" w:type="pct"/>
            <w:tcBorders>
              <w:top w:val="nil"/>
              <w:left w:val="nil"/>
              <w:bottom w:val="nil"/>
              <w:right w:val="nil"/>
            </w:tcBorders>
            <w:shd w:val="clear" w:color="000000" w:fill="D5E3F2"/>
            <w:noWrap/>
            <w:vAlign w:val="center"/>
            <w:hideMark/>
          </w:tcPr>
          <w:p w14:paraId="6CC2F7E5" w14:textId="77777777" w:rsidR="00BA4A12" w:rsidRPr="00BA4A12" w:rsidRDefault="00BA4A12" w:rsidP="00BA4A12">
            <w:pPr>
              <w:spacing w:line="240" w:lineRule="auto"/>
              <w:jc w:val="right"/>
              <w:rPr>
                <w:b/>
                <w:bCs/>
                <w:sz w:val="12"/>
                <w:szCs w:val="12"/>
              </w:rPr>
            </w:pPr>
            <w:r w:rsidRPr="00BA4A12">
              <w:rPr>
                <w:b/>
                <w:bCs/>
                <w:sz w:val="12"/>
                <w:szCs w:val="12"/>
              </w:rPr>
              <w:t>37,1%</w:t>
            </w:r>
          </w:p>
        </w:tc>
      </w:tr>
      <w:tr w:rsidR="00BA4A12" w:rsidRPr="00BA4A12" w14:paraId="1F79ACB5" w14:textId="77777777" w:rsidTr="00BA4A12">
        <w:trPr>
          <w:trHeight w:val="85"/>
        </w:trPr>
        <w:tc>
          <w:tcPr>
            <w:tcW w:w="3111" w:type="pct"/>
            <w:tcBorders>
              <w:top w:val="nil"/>
              <w:left w:val="nil"/>
              <w:bottom w:val="nil"/>
              <w:right w:val="nil"/>
            </w:tcBorders>
            <w:shd w:val="clear" w:color="auto" w:fill="auto"/>
            <w:noWrap/>
            <w:vAlign w:val="center"/>
            <w:hideMark/>
          </w:tcPr>
          <w:p w14:paraId="1D03EFFF"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B1ACBB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E0659F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B71A5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A44363C" w14:textId="77777777" w:rsidTr="00BA4A12">
        <w:trPr>
          <w:trHeight w:val="85"/>
        </w:trPr>
        <w:tc>
          <w:tcPr>
            <w:tcW w:w="3111" w:type="pct"/>
            <w:tcBorders>
              <w:top w:val="nil"/>
              <w:left w:val="nil"/>
              <w:bottom w:val="nil"/>
              <w:right w:val="nil"/>
            </w:tcBorders>
            <w:shd w:val="clear" w:color="auto" w:fill="auto"/>
            <w:vAlign w:val="center"/>
            <w:hideMark/>
          </w:tcPr>
          <w:p w14:paraId="19E36B55" w14:textId="77777777" w:rsidR="00BA4A12" w:rsidRPr="00BA4A12" w:rsidRDefault="00BA4A12" w:rsidP="00BA4A12">
            <w:pPr>
              <w:spacing w:line="240" w:lineRule="auto"/>
              <w:jc w:val="both"/>
              <w:rPr>
                <w:sz w:val="12"/>
                <w:szCs w:val="12"/>
              </w:rPr>
            </w:pPr>
            <w:r w:rsidRPr="00BA4A12">
              <w:rPr>
                <w:sz w:val="12"/>
                <w:szCs w:val="12"/>
              </w:rPr>
              <w:t>Wykonano mapę do celów projektowych oraz program funkcjonalno-użytkowy. Prowadzono prace w zakresie przygotowania materiałów do ogłoszenia przetargu na wybór wykonawcy na zaprojektowanie i budowę żłobka. Zadanie będzie kontynuowane w 2025 r.</w:t>
            </w:r>
          </w:p>
        </w:tc>
        <w:tc>
          <w:tcPr>
            <w:tcW w:w="594" w:type="pct"/>
            <w:tcBorders>
              <w:top w:val="nil"/>
              <w:left w:val="nil"/>
              <w:bottom w:val="nil"/>
              <w:right w:val="nil"/>
            </w:tcBorders>
            <w:shd w:val="clear" w:color="auto" w:fill="auto"/>
            <w:hideMark/>
          </w:tcPr>
          <w:p w14:paraId="44994B9C"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47F66E3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3EE5BC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A34E2F7" w14:textId="77777777" w:rsidTr="00BA4A12">
        <w:trPr>
          <w:trHeight w:val="85"/>
        </w:trPr>
        <w:tc>
          <w:tcPr>
            <w:tcW w:w="3111" w:type="pct"/>
            <w:tcBorders>
              <w:top w:val="nil"/>
              <w:left w:val="nil"/>
              <w:bottom w:val="nil"/>
              <w:right w:val="nil"/>
            </w:tcBorders>
            <w:shd w:val="clear" w:color="auto" w:fill="auto"/>
            <w:vAlign w:val="center"/>
            <w:hideMark/>
          </w:tcPr>
          <w:p w14:paraId="25E1A48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C722F01"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382104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FB7689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62574D1" w14:textId="77777777" w:rsidTr="00BA4A12">
        <w:trPr>
          <w:trHeight w:val="85"/>
        </w:trPr>
        <w:tc>
          <w:tcPr>
            <w:tcW w:w="3111" w:type="pct"/>
            <w:tcBorders>
              <w:top w:val="nil"/>
              <w:left w:val="nil"/>
              <w:bottom w:val="nil"/>
              <w:right w:val="nil"/>
            </w:tcBorders>
            <w:shd w:val="clear" w:color="auto" w:fill="auto"/>
            <w:hideMark/>
          </w:tcPr>
          <w:p w14:paraId="69F403B5"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13F18C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CA5BAC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CFBE24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08A891B" w14:textId="77777777" w:rsidTr="00BA4A12">
        <w:trPr>
          <w:trHeight w:val="85"/>
        </w:trPr>
        <w:tc>
          <w:tcPr>
            <w:tcW w:w="3111" w:type="pct"/>
            <w:tcBorders>
              <w:top w:val="nil"/>
              <w:left w:val="nil"/>
              <w:bottom w:val="nil"/>
              <w:right w:val="nil"/>
            </w:tcBorders>
            <w:shd w:val="clear" w:color="auto" w:fill="auto"/>
            <w:noWrap/>
            <w:vAlign w:val="center"/>
            <w:hideMark/>
          </w:tcPr>
          <w:p w14:paraId="45FF75D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85516</w:t>
            </w:r>
          </w:p>
        </w:tc>
        <w:tc>
          <w:tcPr>
            <w:tcW w:w="594" w:type="pct"/>
            <w:tcBorders>
              <w:top w:val="nil"/>
              <w:left w:val="nil"/>
              <w:bottom w:val="nil"/>
              <w:right w:val="nil"/>
            </w:tcBorders>
            <w:shd w:val="clear" w:color="auto" w:fill="auto"/>
            <w:noWrap/>
            <w:vAlign w:val="center"/>
            <w:hideMark/>
          </w:tcPr>
          <w:p w14:paraId="7458222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424023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76118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3356BF3" w14:textId="77777777" w:rsidTr="00BA4A12">
        <w:trPr>
          <w:trHeight w:val="85"/>
        </w:trPr>
        <w:tc>
          <w:tcPr>
            <w:tcW w:w="3111" w:type="pct"/>
            <w:tcBorders>
              <w:top w:val="nil"/>
              <w:left w:val="nil"/>
              <w:bottom w:val="nil"/>
              <w:right w:val="nil"/>
            </w:tcBorders>
            <w:shd w:val="clear" w:color="auto" w:fill="auto"/>
            <w:noWrap/>
            <w:vAlign w:val="center"/>
            <w:hideMark/>
          </w:tcPr>
          <w:p w14:paraId="3DBACBB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2251AF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48780FF"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6C6A42"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1168492C" w14:textId="77777777" w:rsidTr="00BA4A12">
        <w:trPr>
          <w:trHeight w:val="85"/>
        </w:trPr>
        <w:tc>
          <w:tcPr>
            <w:tcW w:w="3111" w:type="pct"/>
            <w:tcBorders>
              <w:top w:val="nil"/>
              <w:left w:val="nil"/>
              <w:bottom w:val="nil"/>
              <w:right w:val="nil"/>
            </w:tcBorders>
            <w:shd w:val="clear" w:color="000000" w:fill="B7CFE8"/>
            <w:noWrap/>
            <w:vAlign w:val="center"/>
            <w:hideMark/>
          </w:tcPr>
          <w:p w14:paraId="737B1A6C" w14:textId="77777777" w:rsidR="00BA4A12" w:rsidRPr="00BA4A12" w:rsidRDefault="00BA4A12" w:rsidP="00BA4A12">
            <w:pPr>
              <w:spacing w:line="240" w:lineRule="auto"/>
              <w:rPr>
                <w:b/>
                <w:bCs/>
                <w:sz w:val="12"/>
                <w:szCs w:val="12"/>
              </w:rPr>
            </w:pPr>
            <w:r w:rsidRPr="00BA4A12">
              <w:rPr>
                <w:b/>
                <w:bCs/>
                <w:sz w:val="12"/>
                <w:szCs w:val="12"/>
              </w:rPr>
              <w:t>KULTURA I OCHRONA DZIEDZICTWA KULTUROWEGO</w:t>
            </w:r>
          </w:p>
        </w:tc>
        <w:tc>
          <w:tcPr>
            <w:tcW w:w="594" w:type="pct"/>
            <w:tcBorders>
              <w:top w:val="nil"/>
              <w:left w:val="nil"/>
              <w:bottom w:val="nil"/>
              <w:right w:val="nil"/>
            </w:tcBorders>
            <w:shd w:val="clear" w:color="000000" w:fill="B7CFE8"/>
            <w:noWrap/>
            <w:vAlign w:val="center"/>
            <w:hideMark/>
          </w:tcPr>
          <w:p w14:paraId="54B19692" w14:textId="77777777" w:rsidR="00BA4A12" w:rsidRPr="00BA4A12" w:rsidRDefault="00BA4A12" w:rsidP="00BA4A12">
            <w:pPr>
              <w:spacing w:line="240" w:lineRule="auto"/>
              <w:jc w:val="right"/>
              <w:rPr>
                <w:b/>
                <w:bCs/>
                <w:sz w:val="12"/>
                <w:szCs w:val="12"/>
              </w:rPr>
            </w:pPr>
            <w:r w:rsidRPr="00BA4A12">
              <w:rPr>
                <w:b/>
                <w:bCs/>
                <w:sz w:val="12"/>
                <w:szCs w:val="12"/>
              </w:rPr>
              <w:t>9 633 547</w:t>
            </w:r>
          </w:p>
        </w:tc>
        <w:tc>
          <w:tcPr>
            <w:tcW w:w="702" w:type="pct"/>
            <w:tcBorders>
              <w:top w:val="nil"/>
              <w:left w:val="nil"/>
              <w:bottom w:val="nil"/>
              <w:right w:val="nil"/>
            </w:tcBorders>
            <w:shd w:val="clear" w:color="000000" w:fill="B7CFE8"/>
            <w:noWrap/>
            <w:vAlign w:val="center"/>
            <w:hideMark/>
          </w:tcPr>
          <w:p w14:paraId="3BEA4A43" w14:textId="77777777" w:rsidR="00BA4A12" w:rsidRPr="00BA4A12" w:rsidRDefault="00BA4A12" w:rsidP="00BA4A12">
            <w:pPr>
              <w:spacing w:line="240" w:lineRule="auto"/>
              <w:jc w:val="right"/>
              <w:rPr>
                <w:b/>
                <w:bCs/>
                <w:sz w:val="12"/>
                <w:szCs w:val="12"/>
              </w:rPr>
            </w:pPr>
            <w:r w:rsidRPr="00BA4A12">
              <w:rPr>
                <w:b/>
                <w:bCs/>
                <w:sz w:val="12"/>
                <w:szCs w:val="12"/>
              </w:rPr>
              <w:t>9 592 835,30</w:t>
            </w:r>
          </w:p>
        </w:tc>
        <w:tc>
          <w:tcPr>
            <w:tcW w:w="594" w:type="pct"/>
            <w:tcBorders>
              <w:top w:val="nil"/>
              <w:left w:val="nil"/>
              <w:bottom w:val="nil"/>
              <w:right w:val="nil"/>
            </w:tcBorders>
            <w:shd w:val="clear" w:color="000000" w:fill="B7CFE8"/>
            <w:noWrap/>
            <w:vAlign w:val="center"/>
            <w:hideMark/>
          </w:tcPr>
          <w:p w14:paraId="262FC369" w14:textId="77777777" w:rsidR="00BA4A12" w:rsidRPr="00BA4A12" w:rsidRDefault="00BA4A12" w:rsidP="00BA4A12">
            <w:pPr>
              <w:spacing w:line="240" w:lineRule="auto"/>
              <w:jc w:val="right"/>
              <w:rPr>
                <w:b/>
                <w:bCs/>
                <w:sz w:val="12"/>
                <w:szCs w:val="12"/>
              </w:rPr>
            </w:pPr>
            <w:r w:rsidRPr="00BA4A12">
              <w:rPr>
                <w:b/>
                <w:bCs/>
                <w:sz w:val="12"/>
                <w:szCs w:val="12"/>
              </w:rPr>
              <w:t>99,6%</w:t>
            </w:r>
          </w:p>
        </w:tc>
      </w:tr>
      <w:tr w:rsidR="00BA4A12" w:rsidRPr="00BA4A12" w14:paraId="0B6EBCC5" w14:textId="77777777" w:rsidTr="00BA4A12">
        <w:trPr>
          <w:trHeight w:val="85"/>
        </w:trPr>
        <w:tc>
          <w:tcPr>
            <w:tcW w:w="3111" w:type="pct"/>
            <w:tcBorders>
              <w:top w:val="nil"/>
              <w:left w:val="nil"/>
              <w:bottom w:val="nil"/>
              <w:right w:val="nil"/>
            </w:tcBorders>
            <w:shd w:val="clear" w:color="auto" w:fill="auto"/>
            <w:noWrap/>
            <w:vAlign w:val="center"/>
            <w:hideMark/>
          </w:tcPr>
          <w:p w14:paraId="68CBCF09"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DD272FE"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927B9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79C8A3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DD481B8" w14:textId="77777777" w:rsidTr="00BA4A12">
        <w:trPr>
          <w:trHeight w:val="85"/>
        </w:trPr>
        <w:tc>
          <w:tcPr>
            <w:tcW w:w="3111" w:type="pct"/>
            <w:tcBorders>
              <w:top w:val="nil"/>
              <w:left w:val="nil"/>
              <w:bottom w:val="nil"/>
              <w:right w:val="nil"/>
            </w:tcBorders>
            <w:shd w:val="clear" w:color="000000" w:fill="B6D9E6"/>
            <w:vAlign w:val="center"/>
            <w:hideMark/>
          </w:tcPr>
          <w:p w14:paraId="324C76CF" w14:textId="77777777" w:rsidR="00BA4A12" w:rsidRPr="00BA4A12" w:rsidRDefault="00BA4A12" w:rsidP="00BA4A12">
            <w:pPr>
              <w:spacing w:line="240" w:lineRule="auto"/>
              <w:rPr>
                <w:b/>
                <w:bCs/>
                <w:sz w:val="12"/>
                <w:szCs w:val="12"/>
              </w:rPr>
            </w:pPr>
            <w:r w:rsidRPr="00BA4A12">
              <w:rPr>
                <w:b/>
                <w:bCs/>
                <w:sz w:val="12"/>
                <w:szCs w:val="12"/>
              </w:rPr>
              <w:t>Działalność kulturalna</w:t>
            </w:r>
          </w:p>
        </w:tc>
        <w:tc>
          <w:tcPr>
            <w:tcW w:w="594" w:type="pct"/>
            <w:tcBorders>
              <w:top w:val="nil"/>
              <w:left w:val="nil"/>
              <w:bottom w:val="nil"/>
              <w:right w:val="nil"/>
            </w:tcBorders>
            <w:shd w:val="clear" w:color="000000" w:fill="B6D9E6"/>
            <w:noWrap/>
            <w:vAlign w:val="center"/>
            <w:hideMark/>
          </w:tcPr>
          <w:p w14:paraId="3A76A13E" w14:textId="77777777" w:rsidR="00BA4A12" w:rsidRPr="00BA4A12" w:rsidRDefault="00BA4A12" w:rsidP="00BA4A12">
            <w:pPr>
              <w:spacing w:line="240" w:lineRule="auto"/>
              <w:jc w:val="right"/>
              <w:rPr>
                <w:b/>
                <w:bCs/>
                <w:sz w:val="12"/>
                <w:szCs w:val="12"/>
              </w:rPr>
            </w:pPr>
            <w:r w:rsidRPr="00BA4A12">
              <w:rPr>
                <w:b/>
                <w:bCs/>
                <w:sz w:val="12"/>
                <w:szCs w:val="12"/>
              </w:rPr>
              <w:t>9 633 547</w:t>
            </w:r>
          </w:p>
        </w:tc>
        <w:tc>
          <w:tcPr>
            <w:tcW w:w="702" w:type="pct"/>
            <w:tcBorders>
              <w:top w:val="nil"/>
              <w:left w:val="nil"/>
              <w:bottom w:val="nil"/>
              <w:right w:val="nil"/>
            </w:tcBorders>
            <w:shd w:val="clear" w:color="000000" w:fill="B6D9E6"/>
            <w:noWrap/>
            <w:vAlign w:val="center"/>
            <w:hideMark/>
          </w:tcPr>
          <w:p w14:paraId="74148A48" w14:textId="77777777" w:rsidR="00BA4A12" w:rsidRPr="00BA4A12" w:rsidRDefault="00BA4A12" w:rsidP="00BA4A12">
            <w:pPr>
              <w:spacing w:line="240" w:lineRule="auto"/>
              <w:jc w:val="right"/>
              <w:rPr>
                <w:b/>
                <w:bCs/>
                <w:sz w:val="12"/>
                <w:szCs w:val="12"/>
              </w:rPr>
            </w:pPr>
            <w:r w:rsidRPr="00BA4A12">
              <w:rPr>
                <w:b/>
                <w:bCs/>
                <w:sz w:val="12"/>
                <w:szCs w:val="12"/>
              </w:rPr>
              <w:t>9 592 835,30</w:t>
            </w:r>
          </w:p>
        </w:tc>
        <w:tc>
          <w:tcPr>
            <w:tcW w:w="594" w:type="pct"/>
            <w:tcBorders>
              <w:top w:val="nil"/>
              <w:left w:val="nil"/>
              <w:bottom w:val="nil"/>
              <w:right w:val="nil"/>
            </w:tcBorders>
            <w:shd w:val="clear" w:color="000000" w:fill="B6D9E6"/>
            <w:noWrap/>
            <w:vAlign w:val="center"/>
            <w:hideMark/>
          </w:tcPr>
          <w:p w14:paraId="5309E64A" w14:textId="77777777" w:rsidR="00BA4A12" w:rsidRPr="00BA4A12" w:rsidRDefault="00BA4A12" w:rsidP="00BA4A12">
            <w:pPr>
              <w:spacing w:line="240" w:lineRule="auto"/>
              <w:jc w:val="right"/>
              <w:rPr>
                <w:b/>
                <w:bCs/>
                <w:sz w:val="12"/>
                <w:szCs w:val="12"/>
              </w:rPr>
            </w:pPr>
            <w:r w:rsidRPr="00BA4A12">
              <w:rPr>
                <w:b/>
                <w:bCs/>
                <w:sz w:val="12"/>
                <w:szCs w:val="12"/>
              </w:rPr>
              <w:t>99,6%</w:t>
            </w:r>
          </w:p>
        </w:tc>
      </w:tr>
      <w:tr w:rsidR="00BA4A12" w:rsidRPr="00BA4A12" w14:paraId="12DD9689" w14:textId="77777777" w:rsidTr="00BA4A12">
        <w:trPr>
          <w:trHeight w:val="85"/>
        </w:trPr>
        <w:tc>
          <w:tcPr>
            <w:tcW w:w="3111" w:type="pct"/>
            <w:tcBorders>
              <w:top w:val="nil"/>
              <w:left w:val="nil"/>
              <w:bottom w:val="nil"/>
              <w:right w:val="nil"/>
            </w:tcBorders>
            <w:shd w:val="clear" w:color="auto" w:fill="auto"/>
            <w:noWrap/>
            <w:vAlign w:val="center"/>
            <w:hideMark/>
          </w:tcPr>
          <w:p w14:paraId="1C814BB5"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7422CC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0BBC553"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E8DD97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9F2C7F7" w14:textId="77777777" w:rsidTr="00BA4A12">
        <w:trPr>
          <w:trHeight w:val="85"/>
        </w:trPr>
        <w:tc>
          <w:tcPr>
            <w:tcW w:w="3111" w:type="pct"/>
            <w:tcBorders>
              <w:top w:val="nil"/>
              <w:left w:val="nil"/>
              <w:bottom w:val="nil"/>
              <w:right w:val="nil"/>
            </w:tcBorders>
            <w:shd w:val="clear" w:color="000000" w:fill="D5E3F2"/>
            <w:vAlign w:val="center"/>
            <w:hideMark/>
          </w:tcPr>
          <w:p w14:paraId="59E4BE7D" w14:textId="77777777" w:rsidR="00BA4A12" w:rsidRPr="00BA4A12" w:rsidRDefault="00BA4A12" w:rsidP="00BA4A12">
            <w:pPr>
              <w:spacing w:line="240" w:lineRule="auto"/>
              <w:jc w:val="both"/>
              <w:rPr>
                <w:b/>
                <w:bCs/>
                <w:sz w:val="12"/>
                <w:szCs w:val="12"/>
              </w:rPr>
            </w:pPr>
            <w:r w:rsidRPr="00BA4A12">
              <w:rPr>
                <w:b/>
                <w:bCs/>
                <w:sz w:val="12"/>
                <w:szCs w:val="12"/>
              </w:rPr>
              <w:t>Rozbudowa Domu Kultury "Zacisze" przy ul. Blokowej 1</w:t>
            </w:r>
          </w:p>
        </w:tc>
        <w:tc>
          <w:tcPr>
            <w:tcW w:w="594" w:type="pct"/>
            <w:tcBorders>
              <w:top w:val="nil"/>
              <w:left w:val="nil"/>
              <w:bottom w:val="nil"/>
              <w:right w:val="nil"/>
            </w:tcBorders>
            <w:shd w:val="clear" w:color="000000" w:fill="D5E3F2"/>
            <w:noWrap/>
            <w:vAlign w:val="center"/>
            <w:hideMark/>
          </w:tcPr>
          <w:p w14:paraId="376CAE82" w14:textId="77777777" w:rsidR="00BA4A12" w:rsidRPr="00BA4A12" w:rsidRDefault="00BA4A12" w:rsidP="00BA4A12">
            <w:pPr>
              <w:spacing w:line="240" w:lineRule="auto"/>
              <w:jc w:val="right"/>
              <w:rPr>
                <w:b/>
                <w:bCs/>
                <w:sz w:val="12"/>
                <w:szCs w:val="12"/>
              </w:rPr>
            </w:pPr>
            <w:r w:rsidRPr="00BA4A12">
              <w:rPr>
                <w:b/>
                <w:bCs/>
                <w:sz w:val="12"/>
                <w:szCs w:val="12"/>
              </w:rPr>
              <w:t>8 873 038</w:t>
            </w:r>
          </w:p>
        </w:tc>
        <w:tc>
          <w:tcPr>
            <w:tcW w:w="702" w:type="pct"/>
            <w:tcBorders>
              <w:top w:val="nil"/>
              <w:left w:val="nil"/>
              <w:bottom w:val="nil"/>
              <w:right w:val="nil"/>
            </w:tcBorders>
            <w:shd w:val="clear" w:color="000000" w:fill="D5E3F2"/>
            <w:noWrap/>
            <w:vAlign w:val="center"/>
            <w:hideMark/>
          </w:tcPr>
          <w:p w14:paraId="5F6F76AF" w14:textId="77777777" w:rsidR="00BA4A12" w:rsidRPr="00BA4A12" w:rsidRDefault="00BA4A12" w:rsidP="00BA4A12">
            <w:pPr>
              <w:spacing w:line="240" w:lineRule="auto"/>
              <w:jc w:val="right"/>
              <w:rPr>
                <w:b/>
                <w:bCs/>
                <w:sz w:val="12"/>
                <w:szCs w:val="12"/>
              </w:rPr>
            </w:pPr>
            <w:r w:rsidRPr="00BA4A12">
              <w:rPr>
                <w:b/>
                <w:bCs/>
                <w:sz w:val="12"/>
                <w:szCs w:val="12"/>
              </w:rPr>
              <w:t>8 864 826,30</w:t>
            </w:r>
          </w:p>
        </w:tc>
        <w:tc>
          <w:tcPr>
            <w:tcW w:w="594" w:type="pct"/>
            <w:tcBorders>
              <w:top w:val="nil"/>
              <w:left w:val="nil"/>
              <w:bottom w:val="nil"/>
              <w:right w:val="nil"/>
            </w:tcBorders>
            <w:shd w:val="clear" w:color="000000" w:fill="D5E3F2"/>
            <w:noWrap/>
            <w:vAlign w:val="center"/>
            <w:hideMark/>
          </w:tcPr>
          <w:p w14:paraId="52290006" w14:textId="77777777" w:rsidR="00BA4A12" w:rsidRPr="00BA4A12" w:rsidRDefault="00BA4A12" w:rsidP="00BA4A12">
            <w:pPr>
              <w:spacing w:line="240" w:lineRule="auto"/>
              <w:jc w:val="right"/>
              <w:rPr>
                <w:b/>
                <w:bCs/>
                <w:sz w:val="12"/>
                <w:szCs w:val="12"/>
              </w:rPr>
            </w:pPr>
            <w:r w:rsidRPr="00BA4A12">
              <w:rPr>
                <w:b/>
                <w:bCs/>
                <w:sz w:val="12"/>
                <w:szCs w:val="12"/>
              </w:rPr>
              <w:t>99,9%</w:t>
            </w:r>
          </w:p>
        </w:tc>
      </w:tr>
      <w:tr w:rsidR="00BA4A12" w:rsidRPr="00BA4A12" w14:paraId="1AD919B8" w14:textId="77777777" w:rsidTr="00BA4A12">
        <w:trPr>
          <w:trHeight w:val="85"/>
        </w:trPr>
        <w:tc>
          <w:tcPr>
            <w:tcW w:w="3111" w:type="pct"/>
            <w:tcBorders>
              <w:top w:val="nil"/>
              <w:left w:val="nil"/>
              <w:bottom w:val="nil"/>
              <w:right w:val="nil"/>
            </w:tcBorders>
            <w:shd w:val="clear" w:color="auto" w:fill="auto"/>
            <w:noWrap/>
            <w:vAlign w:val="center"/>
            <w:hideMark/>
          </w:tcPr>
          <w:p w14:paraId="41EE03C8"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313DA3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BA7193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7E42E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EB6867C" w14:textId="77777777" w:rsidTr="00BA4A12">
        <w:trPr>
          <w:trHeight w:val="85"/>
        </w:trPr>
        <w:tc>
          <w:tcPr>
            <w:tcW w:w="3111" w:type="pct"/>
            <w:tcBorders>
              <w:top w:val="nil"/>
              <w:left w:val="nil"/>
              <w:bottom w:val="nil"/>
              <w:right w:val="nil"/>
            </w:tcBorders>
            <w:shd w:val="clear" w:color="auto" w:fill="auto"/>
            <w:vAlign w:val="center"/>
            <w:hideMark/>
          </w:tcPr>
          <w:p w14:paraId="15BC691C" w14:textId="77777777" w:rsidR="00BA4A12" w:rsidRPr="00BA4A12" w:rsidRDefault="00BA4A12" w:rsidP="00BA4A12">
            <w:pPr>
              <w:spacing w:line="240" w:lineRule="auto"/>
              <w:jc w:val="both"/>
              <w:rPr>
                <w:sz w:val="12"/>
                <w:szCs w:val="12"/>
              </w:rPr>
            </w:pPr>
            <w:r w:rsidRPr="00BA4A12">
              <w:rPr>
                <w:sz w:val="12"/>
                <w:szCs w:val="12"/>
              </w:rPr>
              <w:t>Prowadzono roboty budowlano-montażowe nowoprojektowanego budynku, stanowiącego rozbudowę istniejącego Domu Kultury ,,Zacisze”. Do istniejącego budynku dobudowano nową część o parametrach technicznych: kubatura 7 798,34 m</w:t>
            </w:r>
            <w:r w:rsidRPr="00BA4A12">
              <w:rPr>
                <w:sz w:val="12"/>
                <w:szCs w:val="12"/>
                <w:vertAlign w:val="superscript"/>
              </w:rPr>
              <w:t>3</w:t>
            </w:r>
            <w:r w:rsidRPr="00BA4A12">
              <w:rPr>
                <w:sz w:val="12"/>
                <w:szCs w:val="12"/>
              </w:rPr>
              <w:t>, liczba kondygnacji nadziemnych - 3, liczba kondygnacji podziemnych - 1. Zakończono prace żelbetowe, murowe, wykonano dach z docelowym pokryciem i obróbkami, zamontowano stolarkę okienną i fasady. Wykonano instalację kanalizacji deszczowej. Prowadzono prace wykończeniowe wewnątrz budynku w zakresie instalacji elektrycznych, sanitarnych, wentylacji oraz centralnego ogrzewania. Rozpoczęto wykonywanie tynków, posadzek cementowych i elewacji. Zamontowano nową centralę wentylacyjną. Zadanie będzie kontynuowane w 2025 r.</w:t>
            </w:r>
          </w:p>
        </w:tc>
        <w:tc>
          <w:tcPr>
            <w:tcW w:w="594" w:type="pct"/>
            <w:tcBorders>
              <w:top w:val="nil"/>
              <w:left w:val="nil"/>
              <w:bottom w:val="nil"/>
              <w:right w:val="nil"/>
            </w:tcBorders>
            <w:shd w:val="clear" w:color="auto" w:fill="auto"/>
            <w:hideMark/>
          </w:tcPr>
          <w:p w14:paraId="781912A9"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74EDE62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5A2B99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6CB9640" w14:textId="77777777" w:rsidTr="00BA4A12">
        <w:trPr>
          <w:trHeight w:val="85"/>
        </w:trPr>
        <w:tc>
          <w:tcPr>
            <w:tcW w:w="3111" w:type="pct"/>
            <w:tcBorders>
              <w:top w:val="nil"/>
              <w:left w:val="nil"/>
              <w:bottom w:val="nil"/>
              <w:right w:val="nil"/>
            </w:tcBorders>
            <w:shd w:val="clear" w:color="auto" w:fill="auto"/>
            <w:vAlign w:val="center"/>
            <w:hideMark/>
          </w:tcPr>
          <w:p w14:paraId="2B52187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78169C5"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AC36A8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5DBA81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5B61777" w14:textId="77777777" w:rsidTr="00BA4A12">
        <w:trPr>
          <w:trHeight w:val="85"/>
        </w:trPr>
        <w:tc>
          <w:tcPr>
            <w:tcW w:w="3111" w:type="pct"/>
            <w:tcBorders>
              <w:top w:val="nil"/>
              <w:left w:val="nil"/>
              <w:bottom w:val="nil"/>
              <w:right w:val="nil"/>
            </w:tcBorders>
            <w:shd w:val="clear" w:color="auto" w:fill="auto"/>
            <w:hideMark/>
          </w:tcPr>
          <w:p w14:paraId="5B4FFBAD"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677014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3E79BE9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F90811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6DD54AA" w14:textId="77777777" w:rsidTr="00BA4A12">
        <w:trPr>
          <w:trHeight w:val="85"/>
        </w:trPr>
        <w:tc>
          <w:tcPr>
            <w:tcW w:w="3111" w:type="pct"/>
            <w:tcBorders>
              <w:top w:val="nil"/>
              <w:left w:val="nil"/>
              <w:bottom w:val="nil"/>
              <w:right w:val="nil"/>
            </w:tcBorders>
            <w:shd w:val="clear" w:color="auto" w:fill="auto"/>
            <w:noWrap/>
            <w:vAlign w:val="center"/>
            <w:hideMark/>
          </w:tcPr>
          <w:p w14:paraId="75AF1994"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92109</w:t>
            </w:r>
          </w:p>
        </w:tc>
        <w:tc>
          <w:tcPr>
            <w:tcW w:w="594" w:type="pct"/>
            <w:tcBorders>
              <w:top w:val="nil"/>
              <w:left w:val="nil"/>
              <w:bottom w:val="nil"/>
              <w:right w:val="nil"/>
            </w:tcBorders>
            <w:shd w:val="clear" w:color="auto" w:fill="auto"/>
            <w:noWrap/>
            <w:vAlign w:val="center"/>
            <w:hideMark/>
          </w:tcPr>
          <w:p w14:paraId="59752B7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F105E7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0437C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A109CD" w14:textId="77777777" w:rsidTr="00BA4A12">
        <w:trPr>
          <w:trHeight w:val="85"/>
        </w:trPr>
        <w:tc>
          <w:tcPr>
            <w:tcW w:w="3111" w:type="pct"/>
            <w:tcBorders>
              <w:top w:val="nil"/>
              <w:left w:val="nil"/>
              <w:bottom w:val="nil"/>
              <w:right w:val="nil"/>
            </w:tcBorders>
            <w:shd w:val="clear" w:color="auto" w:fill="auto"/>
            <w:noWrap/>
            <w:vAlign w:val="center"/>
            <w:hideMark/>
          </w:tcPr>
          <w:p w14:paraId="5405E98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1DBDB5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A7AA4DE"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13DA0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07C56BA8" w14:textId="77777777" w:rsidTr="00BA4A12">
        <w:trPr>
          <w:trHeight w:val="85"/>
        </w:trPr>
        <w:tc>
          <w:tcPr>
            <w:tcW w:w="3111" w:type="pct"/>
            <w:tcBorders>
              <w:top w:val="nil"/>
              <w:left w:val="nil"/>
              <w:bottom w:val="nil"/>
              <w:right w:val="nil"/>
            </w:tcBorders>
            <w:shd w:val="clear" w:color="000000" w:fill="D5E3F2"/>
            <w:vAlign w:val="center"/>
            <w:hideMark/>
          </w:tcPr>
          <w:p w14:paraId="6F01D8A8" w14:textId="77777777" w:rsidR="00BA4A12" w:rsidRPr="00BA4A12" w:rsidRDefault="00BA4A12" w:rsidP="00BA4A12">
            <w:pPr>
              <w:spacing w:line="240" w:lineRule="auto"/>
              <w:jc w:val="both"/>
              <w:rPr>
                <w:b/>
                <w:bCs/>
                <w:sz w:val="12"/>
                <w:szCs w:val="12"/>
              </w:rPr>
            </w:pPr>
            <w:r w:rsidRPr="00BA4A12">
              <w:rPr>
                <w:b/>
                <w:bCs/>
                <w:sz w:val="12"/>
                <w:szCs w:val="12"/>
              </w:rPr>
              <w:t>Zagospodarowanie terenu sportowo - kulturalnego przy ul. Kołowej 18</w:t>
            </w:r>
          </w:p>
        </w:tc>
        <w:tc>
          <w:tcPr>
            <w:tcW w:w="594" w:type="pct"/>
            <w:tcBorders>
              <w:top w:val="nil"/>
              <w:left w:val="nil"/>
              <w:bottom w:val="nil"/>
              <w:right w:val="nil"/>
            </w:tcBorders>
            <w:shd w:val="clear" w:color="000000" w:fill="D5E3F2"/>
            <w:noWrap/>
            <w:vAlign w:val="center"/>
            <w:hideMark/>
          </w:tcPr>
          <w:p w14:paraId="34E1A768" w14:textId="77777777" w:rsidR="00BA4A12" w:rsidRPr="00BA4A12" w:rsidRDefault="00BA4A12" w:rsidP="00BA4A12">
            <w:pPr>
              <w:spacing w:line="240" w:lineRule="auto"/>
              <w:jc w:val="right"/>
              <w:rPr>
                <w:b/>
                <w:bCs/>
                <w:sz w:val="12"/>
                <w:szCs w:val="12"/>
              </w:rPr>
            </w:pPr>
            <w:r w:rsidRPr="00BA4A12">
              <w:rPr>
                <w:b/>
                <w:bCs/>
                <w:sz w:val="12"/>
                <w:szCs w:val="12"/>
              </w:rPr>
              <w:t>18 942</w:t>
            </w:r>
          </w:p>
        </w:tc>
        <w:tc>
          <w:tcPr>
            <w:tcW w:w="702" w:type="pct"/>
            <w:tcBorders>
              <w:top w:val="nil"/>
              <w:left w:val="nil"/>
              <w:bottom w:val="nil"/>
              <w:right w:val="nil"/>
            </w:tcBorders>
            <w:shd w:val="clear" w:color="000000" w:fill="D5E3F2"/>
            <w:noWrap/>
            <w:vAlign w:val="center"/>
            <w:hideMark/>
          </w:tcPr>
          <w:p w14:paraId="4FE01CB8" w14:textId="77777777" w:rsidR="00BA4A12" w:rsidRPr="00BA4A12" w:rsidRDefault="00BA4A12" w:rsidP="00BA4A12">
            <w:pPr>
              <w:spacing w:line="240" w:lineRule="auto"/>
              <w:jc w:val="right"/>
              <w:rPr>
                <w:b/>
                <w:bCs/>
                <w:sz w:val="12"/>
                <w:szCs w:val="12"/>
              </w:rPr>
            </w:pPr>
            <w:r w:rsidRPr="00BA4A12">
              <w:rPr>
                <w:b/>
                <w:bCs/>
                <w:sz w:val="12"/>
                <w:szCs w:val="12"/>
              </w:rPr>
              <w:t>18 942,00</w:t>
            </w:r>
          </w:p>
        </w:tc>
        <w:tc>
          <w:tcPr>
            <w:tcW w:w="594" w:type="pct"/>
            <w:tcBorders>
              <w:top w:val="nil"/>
              <w:left w:val="nil"/>
              <w:bottom w:val="nil"/>
              <w:right w:val="nil"/>
            </w:tcBorders>
            <w:shd w:val="clear" w:color="000000" w:fill="D5E3F2"/>
            <w:noWrap/>
            <w:vAlign w:val="center"/>
            <w:hideMark/>
          </w:tcPr>
          <w:p w14:paraId="63BA93D0"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BC0574D" w14:textId="77777777" w:rsidTr="00BA4A12">
        <w:trPr>
          <w:trHeight w:val="85"/>
        </w:trPr>
        <w:tc>
          <w:tcPr>
            <w:tcW w:w="3111" w:type="pct"/>
            <w:tcBorders>
              <w:top w:val="nil"/>
              <w:left w:val="nil"/>
              <w:bottom w:val="nil"/>
              <w:right w:val="nil"/>
            </w:tcBorders>
            <w:shd w:val="clear" w:color="auto" w:fill="auto"/>
            <w:noWrap/>
            <w:vAlign w:val="center"/>
            <w:hideMark/>
          </w:tcPr>
          <w:p w14:paraId="3BBFBE62"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5F791D7"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5A2AF9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36D61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535DFCD" w14:textId="77777777" w:rsidTr="00BA4A12">
        <w:trPr>
          <w:trHeight w:val="85"/>
        </w:trPr>
        <w:tc>
          <w:tcPr>
            <w:tcW w:w="3111" w:type="pct"/>
            <w:tcBorders>
              <w:top w:val="nil"/>
              <w:left w:val="nil"/>
              <w:bottom w:val="nil"/>
              <w:right w:val="nil"/>
            </w:tcBorders>
            <w:shd w:val="clear" w:color="auto" w:fill="auto"/>
            <w:vAlign w:val="center"/>
            <w:hideMark/>
          </w:tcPr>
          <w:p w14:paraId="6CE1CCC2" w14:textId="77777777" w:rsidR="00BA4A12" w:rsidRPr="00BA4A12" w:rsidRDefault="00BA4A12" w:rsidP="00BA4A12">
            <w:pPr>
              <w:spacing w:line="240" w:lineRule="auto"/>
              <w:jc w:val="both"/>
              <w:rPr>
                <w:sz w:val="12"/>
                <w:szCs w:val="12"/>
              </w:rPr>
            </w:pPr>
            <w:r w:rsidRPr="00BA4A12">
              <w:rPr>
                <w:sz w:val="12"/>
                <w:szCs w:val="12"/>
              </w:rPr>
              <w:t>Dokonano rozliczenia za pełnienie nadzorów autorskich. Prowadzono ustalenia w zakresie kolejnych etapów realizacji zadania inwestycyjnego, zakupu wyposażenia oraz prace związane z przygotowaniem założeń konkursowych dla operatora kawiarni i sklepu. Zadanie będzie kontynuowane w 2025 r.</w:t>
            </w:r>
          </w:p>
        </w:tc>
        <w:tc>
          <w:tcPr>
            <w:tcW w:w="594" w:type="pct"/>
            <w:tcBorders>
              <w:top w:val="nil"/>
              <w:left w:val="nil"/>
              <w:bottom w:val="nil"/>
              <w:right w:val="nil"/>
            </w:tcBorders>
            <w:shd w:val="clear" w:color="auto" w:fill="auto"/>
            <w:hideMark/>
          </w:tcPr>
          <w:p w14:paraId="2D7919A0"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9D8DF6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FFE2DF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B4ECC53" w14:textId="77777777" w:rsidTr="00BA4A12">
        <w:trPr>
          <w:trHeight w:val="85"/>
        </w:trPr>
        <w:tc>
          <w:tcPr>
            <w:tcW w:w="3111" w:type="pct"/>
            <w:tcBorders>
              <w:top w:val="nil"/>
              <w:left w:val="nil"/>
              <w:bottom w:val="nil"/>
              <w:right w:val="nil"/>
            </w:tcBorders>
            <w:shd w:val="clear" w:color="auto" w:fill="auto"/>
            <w:vAlign w:val="center"/>
            <w:hideMark/>
          </w:tcPr>
          <w:p w14:paraId="3ED7A67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21A321E"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20191A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13D64B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D40093A" w14:textId="77777777" w:rsidTr="00BA4A12">
        <w:trPr>
          <w:trHeight w:val="85"/>
        </w:trPr>
        <w:tc>
          <w:tcPr>
            <w:tcW w:w="3111" w:type="pct"/>
            <w:tcBorders>
              <w:top w:val="nil"/>
              <w:left w:val="nil"/>
              <w:bottom w:val="nil"/>
              <w:right w:val="nil"/>
            </w:tcBorders>
            <w:shd w:val="clear" w:color="auto" w:fill="auto"/>
            <w:hideMark/>
          </w:tcPr>
          <w:p w14:paraId="49017D4B"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9308AE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364C8B0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17EEC6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D73517" w14:textId="77777777" w:rsidTr="00BA4A12">
        <w:trPr>
          <w:trHeight w:val="85"/>
        </w:trPr>
        <w:tc>
          <w:tcPr>
            <w:tcW w:w="3111" w:type="pct"/>
            <w:tcBorders>
              <w:top w:val="nil"/>
              <w:left w:val="nil"/>
              <w:bottom w:val="nil"/>
              <w:right w:val="nil"/>
            </w:tcBorders>
            <w:shd w:val="clear" w:color="auto" w:fill="auto"/>
            <w:noWrap/>
            <w:vAlign w:val="center"/>
            <w:hideMark/>
          </w:tcPr>
          <w:p w14:paraId="4CAEDFCB"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92109</w:t>
            </w:r>
          </w:p>
        </w:tc>
        <w:tc>
          <w:tcPr>
            <w:tcW w:w="594" w:type="pct"/>
            <w:tcBorders>
              <w:top w:val="nil"/>
              <w:left w:val="nil"/>
              <w:bottom w:val="nil"/>
              <w:right w:val="nil"/>
            </w:tcBorders>
            <w:shd w:val="clear" w:color="auto" w:fill="auto"/>
            <w:noWrap/>
            <w:vAlign w:val="center"/>
            <w:hideMark/>
          </w:tcPr>
          <w:p w14:paraId="6BCC53F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8BE608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89282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A3AEC56" w14:textId="77777777" w:rsidTr="00BA4A12">
        <w:trPr>
          <w:trHeight w:val="85"/>
        </w:trPr>
        <w:tc>
          <w:tcPr>
            <w:tcW w:w="3111" w:type="pct"/>
            <w:tcBorders>
              <w:top w:val="nil"/>
              <w:left w:val="nil"/>
              <w:bottom w:val="nil"/>
              <w:right w:val="nil"/>
            </w:tcBorders>
            <w:shd w:val="clear" w:color="auto" w:fill="auto"/>
            <w:noWrap/>
            <w:vAlign w:val="center"/>
            <w:hideMark/>
          </w:tcPr>
          <w:p w14:paraId="0D1C9F0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0DAA0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41C51D"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339DD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6297920" w14:textId="77777777" w:rsidTr="00BA4A12">
        <w:trPr>
          <w:trHeight w:val="85"/>
        </w:trPr>
        <w:tc>
          <w:tcPr>
            <w:tcW w:w="3111" w:type="pct"/>
            <w:tcBorders>
              <w:top w:val="nil"/>
              <w:left w:val="nil"/>
              <w:bottom w:val="nil"/>
              <w:right w:val="nil"/>
            </w:tcBorders>
            <w:shd w:val="clear" w:color="000000" w:fill="D5E3F2"/>
            <w:vAlign w:val="center"/>
            <w:hideMark/>
          </w:tcPr>
          <w:p w14:paraId="71899806" w14:textId="77777777" w:rsidR="00BA4A12" w:rsidRPr="00BA4A12" w:rsidRDefault="00BA4A12" w:rsidP="00BA4A12">
            <w:pPr>
              <w:spacing w:line="240" w:lineRule="auto"/>
              <w:jc w:val="both"/>
              <w:rPr>
                <w:b/>
                <w:bCs/>
                <w:sz w:val="12"/>
                <w:szCs w:val="12"/>
              </w:rPr>
            </w:pPr>
            <w:r w:rsidRPr="00BA4A12">
              <w:rPr>
                <w:b/>
                <w:bCs/>
                <w:sz w:val="12"/>
                <w:szCs w:val="12"/>
              </w:rPr>
              <w:t>Metroteka - biblioteka w metrze (Biblioteka Publiczna w Dzielnicy Targówek)</w:t>
            </w:r>
          </w:p>
        </w:tc>
        <w:tc>
          <w:tcPr>
            <w:tcW w:w="594" w:type="pct"/>
            <w:tcBorders>
              <w:top w:val="nil"/>
              <w:left w:val="nil"/>
              <w:bottom w:val="nil"/>
              <w:right w:val="nil"/>
            </w:tcBorders>
            <w:shd w:val="clear" w:color="000000" w:fill="D5E3F2"/>
            <w:noWrap/>
            <w:vAlign w:val="center"/>
            <w:hideMark/>
          </w:tcPr>
          <w:p w14:paraId="469A16E4" w14:textId="77777777" w:rsidR="00BA4A12" w:rsidRPr="00BA4A12" w:rsidRDefault="00BA4A12" w:rsidP="00BA4A12">
            <w:pPr>
              <w:spacing w:line="240" w:lineRule="auto"/>
              <w:jc w:val="right"/>
              <w:rPr>
                <w:b/>
                <w:bCs/>
                <w:sz w:val="12"/>
                <w:szCs w:val="12"/>
              </w:rPr>
            </w:pPr>
            <w:r w:rsidRPr="00BA4A12">
              <w:rPr>
                <w:b/>
                <w:bCs/>
                <w:sz w:val="12"/>
                <w:szCs w:val="12"/>
              </w:rPr>
              <w:t>241 567</w:t>
            </w:r>
          </w:p>
        </w:tc>
        <w:tc>
          <w:tcPr>
            <w:tcW w:w="702" w:type="pct"/>
            <w:tcBorders>
              <w:top w:val="nil"/>
              <w:left w:val="nil"/>
              <w:bottom w:val="nil"/>
              <w:right w:val="nil"/>
            </w:tcBorders>
            <w:shd w:val="clear" w:color="000000" w:fill="D5E3F2"/>
            <w:noWrap/>
            <w:vAlign w:val="center"/>
            <w:hideMark/>
          </w:tcPr>
          <w:p w14:paraId="206CF448" w14:textId="77777777" w:rsidR="00BA4A12" w:rsidRPr="00BA4A12" w:rsidRDefault="00BA4A12" w:rsidP="00BA4A12">
            <w:pPr>
              <w:spacing w:line="240" w:lineRule="auto"/>
              <w:jc w:val="right"/>
              <w:rPr>
                <w:b/>
                <w:bCs/>
                <w:sz w:val="12"/>
                <w:szCs w:val="12"/>
              </w:rPr>
            </w:pPr>
            <w:r w:rsidRPr="00BA4A12">
              <w:rPr>
                <w:b/>
                <w:bCs/>
                <w:sz w:val="12"/>
                <w:szCs w:val="12"/>
              </w:rPr>
              <w:t>241 567,00</w:t>
            </w:r>
          </w:p>
        </w:tc>
        <w:tc>
          <w:tcPr>
            <w:tcW w:w="594" w:type="pct"/>
            <w:tcBorders>
              <w:top w:val="nil"/>
              <w:left w:val="nil"/>
              <w:bottom w:val="nil"/>
              <w:right w:val="nil"/>
            </w:tcBorders>
            <w:shd w:val="clear" w:color="000000" w:fill="D5E3F2"/>
            <w:noWrap/>
            <w:vAlign w:val="center"/>
            <w:hideMark/>
          </w:tcPr>
          <w:p w14:paraId="0EE444A0"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3727933" w14:textId="77777777" w:rsidTr="00BA4A12">
        <w:trPr>
          <w:trHeight w:val="85"/>
        </w:trPr>
        <w:tc>
          <w:tcPr>
            <w:tcW w:w="3111" w:type="pct"/>
            <w:tcBorders>
              <w:top w:val="nil"/>
              <w:left w:val="nil"/>
              <w:bottom w:val="nil"/>
              <w:right w:val="nil"/>
            </w:tcBorders>
            <w:shd w:val="clear" w:color="auto" w:fill="auto"/>
            <w:noWrap/>
            <w:vAlign w:val="center"/>
            <w:hideMark/>
          </w:tcPr>
          <w:p w14:paraId="6018BA02"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FA4C27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EC4D34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FEA1D4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9ACACEE" w14:textId="77777777" w:rsidTr="00BA4A12">
        <w:trPr>
          <w:trHeight w:val="85"/>
        </w:trPr>
        <w:tc>
          <w:tcPr>
            <w:tcW w:w="3111" w:type="pct"/>
            <w:tcBorders>
              <w:top w:val="nil"/>
              <w:left w:val="nil"/>
              <w:bottom w:val="nil"/>
              <w:right w:val="nil"/>
            </w:tcBorders>
            <w:shd w:val="clear" w:color="auto" w:fill="auto"/>
            <w:vAlign w:val="center"/>
            <w:hideMark/>
          </w:tcPr>
          <w:p w14:paraId="29A060C9" w14:textId="77777777" w:rsidR="00BA4A12" w:rsidRPr="00BA4A12" w:rsidRDefault="00BA4A12" w:rsidP="00BA4A12">
            <w:pPr>
              <w:spacing w:line="240" w:lineRule="auto"/>
              <w:jc w:val="both"/>
              <w:rPr>
                <w:sz w:val="12"/>
                <w:szCs w:val="12"/>
              </w:rPr>
            </w:pPr>
            <w:r w:rsidRPr="00BA4A12">
              <w:rPr>
                <w:sz w:val="12"/>
                <w:szCs w:val="12"/>
              </w:rPr>
              <w:t>Wykonano instalacje do podłączenia gniazd elektrycznych, instalacje komputerowe oraz instalacje do bezprzewodowego sterowania oświetleniem dekoracyjnym. Wykonano prace hydrauliczne, zainstalowano system alarmowy. Zamontowano system hydroponiczny do uprawy roślin bez użycia tradycyjnej gleby. Wybrano Wykonawcę na dostawę sztucznej zieleni. Zakupiono sprzęt AGD i wykładzinę dywanową. Wykonano oznakowanie lokalu Metroteki. Ogłoszono przetarg na dostawę i montaż mebli. Zadanie będzie kontynuowane w 2025 r.</w:t>
            </w:r>
          </w:p>
        </w:tc>
        <w:tc>
          <w:tcPr>
            <w:tcW w:w="594" w:type="pct"/>
            <w:tcBorders>
              <w:top w:val="nil"/>
              <w:left w:val="nil"/>
              <w:bottom w:val="nil"/>
              <w:right w:val="nil"/>
            </w:tcBorders>
            <w:shd w:val="clear" w:color="auto" w:fill="auto"/>
            <w:hideMark/>
          </w:tcPr>
          <w:p w14:paraId="08ADCEE6"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0EE6F2C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CFD3A2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29263AB" w14:textId="77777777" w:rsidTr="00BA4A12">
        <w:trPr>
          <w:trHeight w:val="85"/>
        </w:trPr>
        <w:tc>
          <w:tcPr>
            <w:tcW w:w="3111" w:type="pct"/>
            <w:tcBorders>
              <w:top w:val="nil"/>
              <w:left w:val="nil"/>
              <w:bottom w:val="nil"/>
              <w:right w:val="nil"/>
            </w:tcBorders>
            <w:shd w:val="clear" w:color="auto" w:fill="auto"/>
            <w:vAlign w:val="center"/>
            <w:hideMark/>
          </w:tcPr>
          <w:p w14:paraId="6072FA3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5F6861F"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D84213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0FA04A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98939DD" w14:textId="77777777" w:rsidTr="00BA4A12">
        <w:trPr>
          <w:trHeight w:val="85"/>
        </w:trPr>
        <w:tc>
          <w:tcPr>
            <w:tcW w:w="3111" w:type="pct"/>
            <w:tcBorders>
              <w:top w:val="nil"/>
              <w:left w:val="nil"/>
              <w:bottom w:val="nil"/>
              <w:right w:val="nil"/>
            </w:tcBorders>
            <w:shd w:val="clear" w:color="auto" w:fill="auto"/>
            <w:hideMark/>
          </w:tcPr>
          <w:p w14:paraId="75069CDD"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9BCD35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C041FE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54880F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53C97FE" w14:textId="77777777" w:rsidTr="00BA4A12">
        <w:trPr>
          <w:trHeight w:val="85"/>
        </w:trPr>
        <w:tc>
          <w:tcPr>
            <w:tcW w:w="3111" w:type="pct"/>
            <w:tcBorders>
              <w:top w:val="nil"/>
              <w:left w:val="nil"/>
              <w:bottom w:val="nil"/>
              <w:right w:val="nil"/>
            </w:tcBorders>
            <w:shd w:val="clear" w:color="auto" w:fill="auto"/>
            <w:noWrap/>
            <w:vAlign w:val="center"/>
            <w:hideMark/>
          </w:tcPr>
          <w:p w14:paraId="707D7F7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92116</w:t>
            </w:r>
          </w:p>
        </w:tc>
        <w:tc>
          <w:tcPr>
            <w:tcW w:w="594" w:type="pct"/>
            <w:tcBorders>
              <w:top w:val="nil"/>
              <w:left w:val="nil"/>
              <w:bottom w:val="nil"/>
              <w:right w:val="nil"/>
            </w:tcBorders>
            <w:shd w:val="clear" w:color="auto" w:fill="auto"/>
            <w:noWrap/>
            <w:vAlign w:val="center"/>
            <w:hideMark/>
          </w:tcPr>
          <w:p w14:paraId="1990E50F"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6B033A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BAB19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FD51CB4" w14:textId="77777777" w:rsidTr="00BA4A12">
        <w:trPr>
          <w:trHeight w:val="85"/>
        </w:trPr>
        <w:tc>
          <w:tcPr>
            <w:tcW w:w="3111" w:type="pct"/>
            <w:tcBorders>
              <w:top w:val="nil"/>
              <w:left w:val="nil"/>
              <w:bottom w:val="nil"/>
              <w:right w:val="nil"/>
            </w:tcBorders>
            <w:shd w:val="clear" w:color="auto" w:fill="auto"/>
            <w:noWrap/>
            <w:vAlign w:val="center"/>
            <w:hideMark/>
          </w:tcPr>
          <w:p w14:paraId="609FE1C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A6A9A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4C825C4"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D5DBAD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200B5EC" w14:textId="77777777" w:rsidTr="00BA4A12">
        <w:trPr>
          <w:trHeight w:val="85"/>
        </w:trPr>
        <w:tc>
          <w:tcPr>
            <w:tcW w:w="3111" w:type="pct"/>
            <w:tcBorders>
              <w:top w:val="nil"/>
              <w:left w:val="nil"/>
              <w:bottom w:val="nil"/>
              <w:right w:val="nil"/>
            </w:tcBorders>
            <w:shd w:val="clear" w:color="000000" w:fill="D5E3F2"/>
            <w:vAlign w:val="center"/>
            <w:hideMark/>
          </w:tcPr>
          <w:p w14:paraId="4DBAD605" w14:textId="77777777" w:rsidR="00BA4A12" w:rsidRPr="00BA4A12" w:rsidRDefault="00BA4A12" w:rsidP="00BA4A12">
            <w:pPr>
              <w:spacing w:line="240" w:lineRule="auto"/>
              <w:jc w:val="both"/>
              <w:rPr>
                <w:b/>
                <w:bCs/>
                <w:sz w:val="12"/>
                <w:szCs w:val="12"/>
              </w:rPr>
            </w:pPr>
            <w:r w:rsidRPr="00BA4A12">
              <w:rPr>
                <w:b/>
                <w:bCs/>
                <w:sz w:val="12"/>
                <w:szCs w:val="12"/>
              </w:rPr>
              <w:t>Zakup i montaż dwóch książkomatów (Biblioteka Publiczna w Dzielnicy Targówek)</w:t>
            </w:r>
          </w:p>
        </w:tc>
        <w:tc>
          <w:tcPr>
            <w:tcW w:w="594" w:type="pct"/>
            <w:tcBorders>
              <w:top w:val="nil"/>
              <w:left w:val="nil"/>
              <w:bottom w:val="nil"/>
              <w:right w:val="nil"/>
            </w:tcBorders>
            <w:shd w:val="clear" w:color="000000" w:fill="D5E3F2"/>
            <w:noWrap/>
            <w:vAlign w:val="center"/>
            <w:hideMark/>
          </w:tcPr>
          <w:p w14:paraId="13B1533D" w14:textId="77777777" w:rsidR="00BA4A12" w:rsidRPr="00BA4A12" w:rsidRDefault="00BA4A12" w:rsidP="00BA4A12">
            <w:pPr>
              <w:spacing w:line="240" w:lineRule="auto"/>
              <w:jc w:val="right"/>
              <w:rPr>
                <w:b/>
                <w:bCs/>
                <w:sz w:val="12"/>
                <w:szCs w:val="12"/>
              </w:rPr>
            </w:pPr>
            <w:r w:rsidRPr="00BA4A12">
              <w:rPr>
                <w:b/>
                <w:bCs/>
                <w:sz w:val="12"/>
                <w:szCs w:val="12"/>
              </w:rPr>
              <w:t>450 000</w:t>
            </w:r>
          </w:p>
        </w:tc>
        <w:tc>
          <w:tcPr>
            <w:tcW w:w="702" w:type="pct"/>
            <w:tcBorders>
              <w:top w:val="nil"/>
              <w:left w:val="nil"/>
              <w:bottom w:val="nil"/>
              <w:right w:val="nil"/>
            </w:tcBorders>
            <w:shd w:val="clear" w:color="000000" w:fill="D5E3F2"/>
            <w:noWrap/>
            <w:vAlign w:val="center"/>
            <w:hideMark/>
          </w:tcPr>
          <w:p w14:paraId="14D30156" w14:textId="77777777" w:rsidR="00BA4A12" w:rsidRPr="00BA4A12" w:rsidRDefault="00BA4A12" w:rsidP="00BA4A12">
            <w:pPr>
              <w:spacing w:line="240" w:lineRule="auto"/>
              <w:jc w:val="right"/>
              <w:rPr>
                <w:b/>
                <w:bCs/>
                <w:sz w:val="12"/>
                <w:szCs w:val="12"/>
              </w:rPr>
            </w:pPr>
            <w:r w:rsidRPr="00BA4A12">
              <w:rPr>
                <w:b/>
                <w:bCs/>
                <w:sz w:val="12"/>
                <w:szCs w:val="12"/>
              </w:rPr>
              <w:t>450 000,00</w:t>
            </w:r>
          </w:p>
        </w:tc>
        <w:tc>
          <w:tcPr>
            <w:tcW w:w="594" w:type="pct"/>
            <w:tcBorders>
              <w:top w:val="nil"/>
              <w:left w:val="nil"/>
              <w:bottom w:val="nil"/>
              <w:right w:val="nil"/>
            </w:tcBorders>
            <w:shd w:val="clear" w:color="000000" w:fill="D5E3F2"/>
            <w:noWrap/>
            <w:vAlign w:val="center"/>
            <w:hideMark/>
          </w:tcPr>
          <w:p w14:paraId="7DE7003A"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2D288661" w14:textId="77777777" w:rsidTr="00BA4A12">
        <w:trPr>
          <w:trHeight w:val="85"/>
        </w:trPr>
        <w:tc>
          <w:tcPr>
            <w:tcW w:w="3111" w:type="pct"/>
            <w:tcBorders>
              <w:top w:val="nil"/>
              <w:left w:val="nil"/>
              <w:bottom w:val="nil"/>
              <w:right w:val="nil"/>
            </w:tcBorders>
            <w:shd w:val="clear" w:color="auto" w:fill="auto"/>
            <w:noWrap/>
            <w:vAlign w:val="center"/>
            <w:hideMark/>
          </w:tcPr>
          <w:p w14:paraId="104FD429"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18AEFE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A23386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438ABE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50CCD67" w14:textId="77777777" w:rsidTr="00BA4A12">
        <w:trPr>
          <w:trHeight w:val="85"/>
        </w:trPr>
        <w:tc>
          <w:tcPr>
            <w:tcW w:w="3111" w:type="pct"/>
            <w:tcBorders>
              <w:top w:val="nil"/>
              <w:left w:val="nil"/>
              <w:bottom w:val="nil"/>
              <w:right w:val="nil"/>
            </w:tcBorders>
            <w:shd w:val="clear" w:color="auto" w:fill="auto"/>
            <w:vAlign w:val="center"/>
            <w:hideMark/>
          </w:tcPr>
          <w:p w14:paraId="06B80491" w14:textId="77777777" w:rsidR="00BA4A12" w:rsidRPr="00BA4A12" w:rsidRDefault="00BA4A12" w:rsidP="00BA4A12">
            <w:pPr>
              <w:spacing w:line="240" w:lineRule="auto"/>
              <w:jc w:val="both"/>
              <w:rPr>
                <w:sz w:val="12"/>
                <w:szCs w:val="12"/>
              </w:rPr>
            </w:pPr>
            <w:r w:rsidRPr="00BA4A12">
              <w:rPr>
                <w:sz w:val="12"/>
                <w:szCs w:val="12"/>
              </w:rPr>
              <w:t>Zakupiono i zamontowano dwa książkomaty. Urządzenia zostały ustawione przy Urzędzie Dzielnicy Targówek oraz Bibliotece dla Dzieci i Młodzieży nr 12 i Wypożyczalni dla Dorosłych i Młodzieży nr 64, przy ul. Radzymińskiej 121.</w:t>
            </w:r>
          </w:p>
        </w:tc>
        <w:tc>
          <w:tcPr>
            <w:tcW w:w="594" w:type="pct"/>
            <w:tcBorders>
              <w:top w:val="nil"/>
              <w:left w:val="nil"/>
              <w:bottom w:val="nil"/>
              <w:right w:val="nil"/>
            </w:tcBorders>
            <w:shd w:val="clear" w:color="auto" w:fill="auto"/>
            <w:hideMark/>
          </w:tcPr>
          <w:p w14:paraId="5C93F389"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32F2A5D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1D0DF2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9C280C" w14:textId="77777777" w:rsidTr="00BA4A12">
        <w:trPr>
          <w:trHeight w:val="85"/>
        </w:trPr>
        <w:tc>
          <w:tcPr>
            <w:tcW w:w="3111" w:type="pct"/>
            <w:tcBorders>
              <w:top w:val="nil"/>
              <w:left w:val="nil"/>
              <w:bottom w:val="nil"/>
              <w:right w:val="nil"/>
            </w:tcBorders>
            <w:shd w:val="clear" w:color="auto" w:fill="auto"/>
            <w:vAlign w:val="center"/>
            <w:hideMark/>
          </w:tcPr>
          <w:p w14:paraId="3730CF2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6879967"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B14F1E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9079C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EE8980A" w14:textId="77777777" w:rsidTr="00BA4A12">
        <w:trPr>
          <w:trHeight w:val="85"/>
        </w:trPr>
        <w:tc>
          <w:tcPr>
            <w:tcW w:w="3111" w:type="pct"/>
            <w:tcBorders>
              <w:top w:val="nil"/>
              <w:left w:val="nil"/>
              <w:bottom w:val="nil"/>
              <w:right w:val="nil"/>
            </w:tcBorders>
            <w:shd w:val="clear" w:color="auto" w:fill="auto"/>
            <w:hideMark/>
          </w:tcPr>
          <w:p w14:paraId="33B9381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63A99B2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CB1137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045555D"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29DA4A1" w14:textId="77777777" w:rsidTr="00BA4A12">
        <w:trPr>
          <w:trHeight w:val="85"/>
        </w:trPr>
        <w:tc>
          <w:tcPr>
            <w:tcW w:w="3111" w:type="pct"/>
            <w:tcBorders>
              <w:top w:val="nil"/>
              <w:left w:val="nil"/>
              <w:bottom w:val="nil"/>
              <w:right w:val="nil"/>
            </w:tcBorders>
            <w:shd w:val="clear" w:color="auto" w:fill="auto"/>
            <w:noWrap/>
            <w:vAlign w:val="center"/>
            <w:hideMark/>
          </w:tcPr>
          <w:p w14:paraId="6C1DADDE"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92116</w:t>
            </w:r>
          </w:p>
        </w:tc>
        <w:tc>
          <w:tcPr>
            <w:tcW w:w="594" w:type="pct"/>
            <w:tcBorders>
              <w:top w:val="nil"/>
              <w:left w:val="nil"/>
              <w:bottom w:val="nil"/>
              <w:right w:val="nil"/>
            </w:tcBorders>
            <w:shd w:val="clear" w:color="auto" w:fill="auto"/>
            <w:noWrap/>
            <w:vAlign w:val="center"/>
            <w:hideMark/>
          </w:tcPr>
          <w:p w14:paraId="49A40FC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5FD9E4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AD0B7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5126575" w14:textId="77777777" w:rsidTr="00BA4A12">
        <w:trPr>
          <w:trHeight w:val="85"/>
        </w:trPr>
        <w:tc>
          <w:tcPr>
            <w:tcW w:w="3111" w:type="pct"/>
            <w:tcBorders>
              <w:top w:val="nil"/>
              <w:left w:val="nil"/>
              <w:bottom w:val="nil"/>
              <w:right w:val="nil"/>
            </w:tcBorders>
            <w:shd w:val="clear" w:color="auto" w:fill="auto"/>
            <w:noWrap/>
            <w:vAlign w:val="center"/>
            <w:hideMark/>
          </w:tcPr>
          <w:p w14:paraId="04C18A8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EB64C9"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863867"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C2EA8E6"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8F4F772" w14:textId="77777777" w:rsidTr="00BA4A12">
        <w:trPr>
          <w:trHeight w:val="85"/>
        </w:trPr>
        <w:tc>
          <w:tcPr>
            <w:tcW w:w="3111" w:type="pct"/>
            <w:tcBorders>
              <w:top w:val="nil"/>
              <w:left w:val="nil"/>
              <w:bottom w:val="nil"/>
              <w:right w:val="nil"/>
            </w:tcBorders>
            <w:shd w:val="clear" w:color="000000" w:fill="D5E3F2"/>
            <w:vAlign w:val="center"/>
            <w:hideMark/>
          </w:tcPr>
          <w:p w14:paraId="0DCB148C" w14:textId="77777777" w:rsidR="00BA4A12" w:rsidRPr="00BA4A12" w:rsidRDefault="00BA4A12" w:rsidP="00BA4A12">
            <w:pPr>
              <w:spacing w:line="240" w:lineRule="auto"/>
              <w:jc w:val="both"/>
              <w:rPr>
                <w:b/>
                <w:bCs/>
                <w:sz w:val="12"/>
                <w:szCs w:val="12"/>
              </w:rPr>
            </w:pPr>
            <w:r w:rsidRPr="00BA4A12">
              <w:rPr>
                <w:b/>
                <w:bCs/>
                <w:sz w:val="12"/>
                <w:szCs w:val="12"/>
              </w:rPr>
              <w:t>Modernizacja zabytkowych budynków drewnianych zlokalizowanych przy ul. Siarczanej 6 wraz z dostosowaniem ich dla potrzeb Centrum Kultury i Aktywności Lokalnej - część I</w:t>
            </w:r>
          </w:p>
        </w:tc>
        <w:tc>
          <w:tcPr>
            <w:tcW w:w="594" w:type="pct"/>
            <w:tcBorders>
              <w:top w:val="nil"/>
              <w:left w:val="nil"/>
              <w:bottom w:val="nil"/>
              <w:right w:val="nil"/>
            </w:tcBorders>
            <w:shd w:val="clear" w:color="000000" w:fill="D5E3F2"/>
            <w:noWrap/>
            <w:vAlign w:val="center"/>
            <w:hideMark/>
          </w:tcPr>
          <w:p w14:paraId="42DFE692" w14:textId="77777777" w:rsidR="00BA4A12" w:rsidRPr="00BA4A12" w:rsidRDefault="00BA4A12" w:rsidP="00BA4A12">
            <w:pPr>
              <w:spacing w:line="240" w:lineRule="auto"/>
              <w:jc w:val="right"/>
              <w:rPr>
                <w:b/>
                <w:bCs/>
                <w:sz w:val="12"/>
                <w:szCs w:val="12"/>
              </w:rPr>
            </w:pPr>
            <w:r w:rsidRPr="00BA4A12">
              <w:rPr>
                <w:b/>
                <w:bCs/>
                <w:sz w:val="12"/>
                <w:szCs w:val="12"/>
              </w:rPr>
              <w:t>50 000</w:t>
            </w:r>
          </w:p>
        </w:tc>
        <w:tc>
          <w:tcPr>
            <w:tcW w:w="702" w:type="pct"/>
            <w:tcBorders>
              <w:top w:val="nil"/>
              <w:left w:val="nil"/>
              <w:bottom w:val="nil"/>
              <w:right w:val="nil"/>
            </w:tcBorders>
            <w:shd w:val="clear" w:color="000000" w:fill="D5E3F2"/>
            <w:noWrap/>
            <w:vAlign w:val="center"/>
            <w:hideMark/>
          </w:tcPr>
          <w:p w14:paraId="229D5338" w14:textId="77777777" w:rsidR="00BA4A12" w:rsidRPr="00BA4A12" w:rsidRDefault="00BA4A12" w:rsidP="00BA4A12">
            <w:pPr>
              <w:spacing w:line="240" w:lineRule="auto"/>
              <w:jc w:val="right"/>
              <w:rPr>
                <w:b/>
                <w:bCs/>
                <w:sz w:val="12"/>
                <w:szCs w:val="12"/>
              </w:rPr>
            </w:pPr>
            <w:r w:rsidRPr="00BA4A12">
              <w:rPr>
                <w:b/>
                <w:bCs/>
                <w:sz w:val="12"/>
                <w:szCs w:val="12"/>
              </w:rPr>
              <w:t>17 500,00</w:t>
            </w:r>
          </w:p>
        </w:tc>
        <w:tc>
          <w:tcPr>
            <w:tcW w:w="594" w:type="pct"/>
            <w:tcBorders>
              <w:top w:val="nil"/>
              <w:left w:val="nil"/>
              <w:bottom w:val="nil"/>
              <w:right w:val="nil"/>
            </w:tcBorders>
            <w:shd w:val="clear" w:color="000000" w:fill="D5E3F2"/>
            <w:noWrap/>
            <w:vAlign w:val="center"/>
            <w:hideMark/>
          </w:tcPr>
          <w:p w14:paraId="088E5F91" w14:textId="77777777" w:rsidR="00BA4A12" w:rsidRPr="00BA4A12" w:rsidRDefault="00BA4A12" w:rsidP="00BA4A12">
            <w:pPr>
              <w:spacing w:line="240" w:lineRule="auto"/>
              <w:jc w:val="right"/>
              <w:rPr>
                <w:b/>
                <w:bCs/>
                <w:sz w:val="12"/>
                <w:szCs w:val="12"/>
              </w:rPr>
            </w:pPr>
            <w:r w:rsidRPr="00BA4A12">
              <w:rPr>
                <w:b/>
                <w:bCs/>
                <w:sz w:val="12"/>
                <w:szCs w:val="12"/>
              </w:rPr>
              <w:t>35,0%</w:t>
            </w:r>
          </w:p>
        </w:tc>
      </w:tr>
      <w:tr w:rsidR="00BA4A12" w:rsidRPr="00BA4A12" w14:paraId="2A47CE41" w14:textId="77777777" w:rsidTr="00BA4A12">
        <w:trPr>
          <w:trHeight w:val="85"/>
        </w:trPr>
        <w:tc>
          <w:tcPr>
            <w:tcW w:w="3111" w:type="pct"/>
            <w:tcBorders>
              <w:top w:val="nil"/>
              <w:left w:val="nil"/>
              <w:bottom w:val="nil"/>
              <w:right w:val="nil"/>
            </w:tcBorders>
            <w:shd w:val="clear" w:color="auto" w:fill="auto"/>
            <w:noWrap/>
            <w:vAlign w:val="center"/>
            <w:hideMark/>
          </w:tcPr>
          <w:p w14:paraId="48C5ABF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2636E4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8BBA6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7A8B8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7036D59" w14:textId="77777777" w:rsidTr="00BA4A12">
        <w:trPr>
          <w:trHeight w:val="85"/>
        </w:trPr>
        <w:tc>
          <w:tcPr>
            <w:tcW w:w="3111" w:type="pct"/>
            <w:tcBorders>
              <w:top w:val="nil"/>
              <w:left w:val="nil"/>
              <w:bottom w:val="nil"/>
              <w:right w:val="nil"/>
            </w:tcBorders>
            <w:shd w:val="clear" w:color="auto" w:fill="auto"/>
            <w:vAlign w:val="center"/>
            <w:hideMark/>
          </w:tcPr>
          <w:p w14:paraId="1FC05208" w14:textId="77777777" w:rsidR="00BA4A12" w:rsidRPr="00BA4A12" w:rsidRDefault="00BA4A12" w:rsidP="00BA4A12">
            <w:pPr>
              <w:spacing w:line="240" w:lineRule="auto"/>
              <w:jc w:val="both"/>
              <w:rPr>
                <w:sz w:val="12"/>
                <w:szCs w:val="12"/>
              </w:rPr>
            </w:pPr>
            <w:r w:rsidRPr="00BA4A12">
              <w:rPr>
                <w:sz w:val="12"/>
                <w:szCs w:val="12"/>
              </w:rPr>
              <w:t>Rozpoczęto prace zabezpieczające konstrukcje drewniane budynków przed zalewaniem. Zadanie będzie kontynuowane w 2025 r.</w:t>
            </w:r>
          </w:p>
        </w:tc>
        <w:tc>
          <w:tcPr>
            <w:tcW w:w="594" w:type="pct"/>
            <w:tcBorders>
              <w:top w:val="nil"/>
              <w:left w:val="nil"/>
              <w:bottom w:val="nil"/>
              <w:right w:val="nil"/>
            </w:tcBorders>
            <w:shd w:val="clear" w:color="auto" w:fill="auto"/>
            <w:hideMark/>
          </w:tcPr>
          <w:p w14:paraId="3017BC26"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999BCF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9F354A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AD4100F" w14:textId="77777777" w:rsidTr="00BA4A12">
        <w:trPr>
          <w:trHeight w:val="85"/>
        </w:trPr>
        <w:tc>
          <w:tcPr>
            <w:tcW w:w="3111" w:type="pct"/>
            <w:tcBorders>
              <w:top w:val="nil"/>
              <w:left w:val="nil"/>
              <w:bottom w:val="nil"/>
              <w:right w:val="nil"/>
            </w:tcBorders>
            <w:shd w:val="clear" w:color="auto" w:fill="auto"/>
            <w:vAlign w:val="center"/>
            <w:hideMark/>
          </w:tcPr>
          <w:p w14:paraId="6986D1A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425400A"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416BA1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6ECF08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8765123" w14:textId="77777777" w:rsidTr="00BA4A12">
        <w:trPr>
          <w:trHeight w:val="85"/>
        </w:trPr>
        <w:tc>
          <w:tcPr>
            <w:tcW w:w="3111" w:type="pct"/>
            <w:tcBorders>
              <w:top w:val="nil"/>
              <w:left w:val="nil"/>
              <w:bottom w:val="nil"/>
              <w:right w:val="nil"/>
            </w:tcBorders>
            <w:shd w:val="clear" w:color="auto" w:fill="auto"/>
            <w:hideMark/>
          </w:tcPr>
          <w:p w14:paraId="4478DEF3"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6C0DDF66"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B40451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BA65E2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58F743" w14:textId="77777777" w:rsidTr="00BA4A12">
        <w:trPr>
          <w:trHeight w:val="85"/>
        </w:trPr>
        <w:tc>
          <w:tcPr>
            <w:tcW w:w="3111" w:type="pct"/>
            <w:tcBorders>
              <w:top w:val="nil"/>
              <w:left w:val="nil"/>
              <w:bottom w:val="nil"/>
              <w:right w:val="nil"/>
            </w:tcBorders>
            <w:shd w:val="clear" w:color="auto" w:fill="auto"/>
            <w:noWrap/>
            <w:vAlign w:val="center"/>
            <w:hideMark/>
          </w:tcPr>
          <w:p w14:paraId="4E137F2F"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92109</w:t>
            </w:r>
          </w:p>
        </w:tc>
        <w:tc>
          <w:tcPr>
            <w:tcW w:w="594" w:type="pct"/>
            <w:tcBorders>
              <w:top w:val="nil"/>
              <w:left w:val="nil"/>
              <w:bottom w:val="nil"/>
              <w:right w:val="nil"/>
            </w:tcBorders>
            <w:shd w:val="clear" w:color="auto" w:fill="auto"/>
            <w:noWrap/>
            <w:vAlign w:val="center"/>
            <w:hideMark/>
          </w:tcPr>
          <w:p w14:paraId="5D03154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A5316A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099262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291F69B" w14:textId="77777777" w:rsidTr="00BA4A12">
        <w:trPr>
          <w:trHeight w:val="85"/>
        </w:trPr>
        <w:tc>
          <w:tcPr>
            <w:tcW w:w="3111" w:type="pct"/>
            <w:tcBorders>
              <w:top w:val="nil"/>
              <w:left w:val="nil"/>
              <w:bottom w:val="nil"/>
              <w:right w:val="nil"/>
            </w:tcBorders>
            <w:shd w:val="clear" w:color="auto" w:fill="auto"/>
            <w:noWrap/>
            <w:vAlign w:val="center"/>
            <w:hideMark/>
          </w:tcPr>
          <w:p w14:paraId="4612AA6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20A5F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8C8997"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A8745EB"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2C6E29E2" w14:textId="77777777" w:rsidTr="00BA4A12">
        <w:trPr>
          <w:trHeight w:val="85"/>
        </w:trPr>
        <w:tc>
          <w:tcPr>
            <w:tcW w:w="3111" w:type="pct"/>
            <w:tcBorders>
              <w:top w:val="nil"/>
              <w:left w:val="nil"/>
              <w:bottom w:val="nil"/>
              <w:right w:val="nil"/>
            </w:tcBorders>
            <w:shd w:val="clear" w:color="000000" w:fill="B7CFE8"/>
            <w:noWrap/>
            <w:vAlign w:val="center"/>
            <w:hideMark/>
          </w:tcPr>
          <w:p w14:paraId="34AE4E8F" w14:textId="77777777" w:rsidR="00BA4A12" w:rsidRPr="00BA4A12" w:rsidRDefault="00BA4A12" w:rsidP="00BA4A12">
            <w:pPr>
              <w:spacing w:line="240" w:lineRule="auto"/>
              <w:rPr>
                <w:b/>
                <w:bCs/>
                <w:sz w:val="12"/>
                <w:szCs w:val="12"/>
              </w:rPr>
            </w:pPr>
            <w:r w:rsidRPr="00BA4A12">
              <w:rPr>
                <w:b/>
                <w:bCs/>
                <w:sz w:val="12"/>
                <w:szCs w:val="12"/>
              </w:rPr>
              <w:t>REKREACJA, SPORT I TURYSTYKA</w:t>
            </w:r>
          </w:p>
        </w:tc>
        <w:tc>
          <w:tcPr>
            <w:tcW w:w="594" w:type="pct"/>
            <w:tcBorders>
              <w:top w:val="nil"/>
              <w:left w:val="nil"/>
              <w:bottom w:val="nil"/>
              <w:right w:val="nil"/>
            </w:tcBorders>
            <w:shd w:val="clear" w:color="000000" w:fill="B7CFE8"/>
            <w:noWrap/>
            <w:vAlign w:val="center"/>
            <w:hideMark/>
          </w:tcPr>
          <w:p w14:paraId="1E088AE9" w14:textId="77777777" w:rsidR="00BA4A12" w:rsidRPr="00BA4A12" w:rsidRDefault="00BA4A12" w:rsidP="00BA4A12">
            <w:pPr>
              <w:spacing w:line="240" w:lineRule="auto"/>
              <w:jc w:val="right"/>
              <w:rPr>
                <w:b/>
                <w:bCs/>
                <w:sz w:val="12"/>
                <w:szCs w:val="12"/>
              </w:rPr>
            </w:pPr>
            <w:r w:rsidRPr="00BA4A12">
              <w:rPr>
                <w:b/>
                <w:bCs/>
                <w:sz w:val="12"/>
                <w:szCs w:val="12"/>
              </w:rPr>
              <w:t>24 256 792</w:t>
            </w:r>
          </w:p>
        </w:tc>
        <w:tc>
          <w:tcPr>
            <w:tcW w:w="702" w:type="pct"/>
            <w:tcBorders>
              <w:top w:val="nil"/>
              <w:left w:val="nil"/>
              <w:bottom w:val="nil"/>
              <w:right w:val="nil"/>
            </w:tcBorders>
            <w:shd w:val="clear" w:color="000000" w:fill="B7CFE8"/>
            <w:noWrap/>
            <w:vAlign w:val="center"/>
            <w:hideMark/>
          </w:tcPr>
          <w:p w14:paraId="48C5D7A6" w14:textId="77777777" w:rsidR="00BA4A12" w:rsidRPr="00BA4A12" w:rsidRDefault="00BA4A12" w:rsidP="00BA4A12">
            <w:pPr>
              <w:spacing w:line="240" w:lineRule="auto"/>
              <w:jc w:val="right"/>
              <w:rPr>
                <w:b/>
                <w:bCs/>
                <w:sz w:val="12"/>
                <w:szCs w:val="12"/>
              </w:rPr>
            </w:pPr>
            <w:r w:rsidRPr="00BA4A12">
              <w:rPr>
                <w:b/>
                <w:bCs/>
                <w:sz w:val="12"/>
                <w:szCs w:val="12"/>
              </w:rPr>
              <w:t>24 094 232,94</w:t>
            </w:r>
          </w:p>
        </w:tc>
        <w:tc>
          <w:tcPr>
            <w:tcW w:w="594" w:type="pct"/>
            <w:tcBorders>
              <w:top w:val="nil"/>
              <w:left w:val="nil"/>
              <w:bottom w:val="nil"/>
              <w:right w:val="nil"/>
            </w:tcBorders>
            <w:shd w:val="clear" w:color="000000" w:fill="B7CFE8"/>
            <w:noWrap/>
            <w:vAlign w:val="center"/>
            <w:hideMark/>
          </w:tcPr>
          <w:p w14:paraId="68EECE53" w14:textId="77777777" w:rsidR="00BA4A12" w:rsidRPr="00BA4A12" w:rsidRDefault="00BA4A12" w:rsidP="00BA4A12">
            <w:pPr>
              <w:spacing w:line="240" w:lineRule="auto"/>
              <w:jc w:val="right"/>
              <w:rPr>
                <w:b/>
                <w:bCs/>
                <w:sz w:val="12"/>
                <w:szCs w:val="12"/>
              </w:rPr>
            </w:pPr>
            <w:r w:rsidRPr="00BA4A12">
              <w:rPr>
                <w:b/>
                <w:bCs/>
                <w:sz w:val="12"/>
                <w:szCs w:val="12"/>
              </w:rPr>
              <w:t>99,3%</w:t>
            </w:r>
          </w:p>
        </w:tc>
      </w:tr>
      <w:tr w:rsidR="00BA4A12" w:rsidRPr="00BA4A12" w14:paraId="702C9ACD" w14:textId="77777777" w:rsidTr="00BA4A12">
        <w:trPr>
          <w:trHeight w:val="85"/>
        </w:trPr>
        <w:tc>
          <w:tcPr>
            <w:tcW w:w="3111" w:type="pct"/>
            <w:tcBorders>
              <w:top w:val="nil"/>
              <w:left w:val="nil"/>
              <w:bottom w:val="nil"/>
              <w:right w:val="nil"/>
            </w:tcBorders>
            <w:shd w:val="clear" w:color="auto" w:fill="auto"/>
            <w:noWrap/>
            <w:vAlign w:val="center"/>
            <w:hideMark/>
          </w:tcPr>
          <w:p w14:paraId="194993E0"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6BACAD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705A65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CAABC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44AD1A8" w14:textId="77777777" w:rsidTr="00BA4A12">
        <w:trPr>
          <w:trHeight w:val="85"/>
        </w:trPr>
        <w:tc>
          <w:tcPr>
            <w:tcW w:w="3111" w:type="pct"/>
            <w:tcBorders>
              <w:top w:val="nil"/>
              <w:left w:val="nil"/>
              <w:bottom w:val="nil"/>
              <w:right w:val="nil"/>
            </w:tcBorders>
            <w:shd w:val="clear" w:color="000000" w:fill="B6D9E6"/>
            <w:vAlign w:val="center"/>
            <w:hideMark/>
          </w:tcPr>
          <w:p w14:paraId="7A3B9C96" w14:textId="77777777" w:rsidR="00BA4A12" w:rsidRPr="00BA4A12" w:rsidRDefault="00BA4A12" w:rsidP="00BA4A12">
            <w:pPr>
              <w:spacing w:line="240" w:lineRule="auto"/>
              <w:rPr>
                <w:b/>
                <w:bCs/>
                <w:sz w:val="12"/>
                <w:szCs w:val="12"/>
              </w:rPr>
            </w:pPr>
            <w:r w:rsidRPr="00BA4A12">
              <w:rPr>
                <w:b/>
                <w:bCs/>
                <w:sz w:val="12"/>
                <w:szCs w:val="12"/>
              </w:rPr>
              <w:t>Działalność rekreacyjno-sportowa</w:t>
            </w:r>
          </w:p>
        </w:tc>
        <w:tc>
          <w:tcPr>
            <w:tcW w:w="594" w:type="pct"/>
            <w:tcBorders>
              <w:top w:val="nil"/>
              <w:left w:val="nil"/>
              <w:bottom w:val="nil"/>
              <w:right w:val="nil"/>
            </w:tcBorders>
            <w:shd w:val="clear" w:color="000000" w:fill="B6D9E6"/>
            <w:noWrap/>
            <w:vAlign w:val="center"/>
            <w:hideMark/>
          </w:tcPr>
          <w:p w14:paraId="5BF318E8" w14:textId="77777777" w:rsidR="00BA4A12" w:rsidRPr="00BA4A12" w:rsidRDefault="00BA4A12" w:rsidP="00BA4A12">
            <w:pPr>
              <w:spacing w:line="240" w:lineRule="auto"/>
              <w:jc w:val="right"/>
              <w:rPr>
                <w:b/>
                <w:bCs/>
                <w:sz w:val="12"/>
                <w:szCs w:val="12"/>
              </w:rPr>
            </w:pPr>
            <w:r w:rsidRPr="00BA4A12">
              <w:rPr>
                <w:b/>
                <w:bCs/>
                <w:sz w:val="12"/>
                <w:szCs w:val="12"/>
              </w:rPr>
              <w:t>24 256 792</w:t>
            </w:r>
          </w:p>
        </w:tc>
        <w:tc>
          <w:tcPr>
            <w:tcW w:w="702" w:type="pct"/>
            <w:tcBorders>
              <w:top w:val="nil"/>
              <w:left w:val="nil"/>
              <w:bottom w:val="nil"/>
              <w:right w:val="nil"/>
            </w:tcBorders>
            <w:shd w:val="clear" w:color="000000" w:fill="B6D9E6"/>
            <w:noWrap/>
            <w:vAlign w:val="center"/>
            <w:hideMark/>
          </w:tcPr>
          <w:p w14:paraId="180F6436" w14:textId="77777777" w:rsidR="00BA4A12" w:rsidRPr="00BA4A12" w:rsidRDefault="00BA4A12" w:rsidP="00BA4A12">
            <w:pPr>
              <w:spacing w:line="240" w:lineRule="auto"/>
              <w:jc w:val="right"/>
              <w:rPr>
                <w:b/>
                <w:bCs/>
                <w:sz w:val="12"/>
                <w:szCs w:val="12"/>
              </w:rPr>
            </w:pPr>
            <w:r w:rsidRPr="00BA4A12">
              <w:rPr>
                <w:b/>
                <w:bCs/>
                <w:sz w:val="12"/>
                <w:szCs w:val="12"/>
              </w:rPr>
              <w:t>24 094 232,94</w:t>
            </w:r>
          </w:p>
        </w:tc>
        <w:tc>
          <w:tcPr>
            <w:tcW w:w="594" w:type="pct"/>
            <w:tcBorders>
              <w:top w:val="nil"/>
              <w:left w:val="nil"/>
              <w:bottom w:val="nil"/>
              <w:right w:val="nil"/>
            </w:tcBorders>
            <w:shd w:val="clear" w:color="000000" w:fill="B6D9E6"/>
            <w:noWrap/>
            <w:vAlign w:val="center"/>
            <w:hideMark/>
          </w:tcPr>
          <w:p w14:paraId="21841C9F" w14:textId="77777777" w:rsidR="00BA4A12" w:rsidRPr="00BA4A12" w:rsidRDefault="00BA4A12" w:rsidP="00BA4A12">
            <w:pPr>
              <w:spacing w:line="240" w:lineRule="auto"/>
              <w:jc w:val="right"/>
              <w:rPr>
                <w:b/>
                <w:bCs/>
                <w:sz w:val="12"/>
                <w:szCs w:val="12"/>
              </w:rPr>
            </w:pPr>
            <w:r w:rsidRPr="00BA4A12">
              <w:rPr>
                <w:b/>
                <w:bCs/>
                <w:sz w:val="12"/>
                <w:szCs w:val="12"/>
              </w:rPr>
              <w:t>99,3%</w:t>
            </w:r>
          </w:p>
        </w:tc>
      </w:tr>
      <w:tr w:rsidR="00BA4A12" w:rsidRPr="00BA4A12" w14:paraId="34C8CC91" w14:textId="77777777" w:rsidTr="00BA4A12">
        <w:trPr>
          <w:trHeight w:val="85"/>
        </w:trPr>
        <w:tc>
          <w:tcPr>
            <w:tcW w:w="3111" w:type="pct"/>
            <w:tcBorders>
              <w:top w:val="nil"/>
              <w:left w:val="nil"/>
              <w:bottom w:val="nil"/>
              <w:right w:val="nil"/>
            </w:tcBorders>
            <w:shd w:val="clear" w:color="auto" w:fill="auto"/>
            <w:noWrap/>
            <w:vAlign w:val="center"/>
            <w:hideMark/>
          </w:tcPr>
          <w:p w14:paraId="255A0854"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9FE4062"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9F8961D"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0A3BE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27CE0FF" w14:textId="77777777" w:rsidTr="00BA4A12">
        <w:trPr>
          <w:trHeight w:val="85"/>
        </w:trPr>
        <w:tc>
          <w:tcPr>
            <w:tcW w:w="3111" w:type="pct"/>
            <w:tcBorders>
              <w:top w:val="nil"/>
              <w:left w:val="nil"/>
              <w:bottom w:val="nil"/>
              <w:right w:val="nil"/>
            </w:tcBorders>
            <w:shd w:val="clear" w:color="000000" w:fill="D5E3F2"/>
            <w:vAlign w:val="center"/>
            <w:hideMark/>
          </w:tcPr>
          <w:p w14:paraId="165CB7C9" w14:textId="77777777" w:rsidR="00BA4A12" w:rsidRPr="00BA4A12" w:rsidRDefault="00BA4A12" w:rsidP="00BA4A12">
            <w:pPr>
              <w:spacing w:line="240" w:lineRule="auto"/>
              <w:jc w:val="both"/>
              <w:rPr>
                <w:b/>
                <w:bCs/>
                <w:sz w:val="12"/>
                <w:szCs w:val="12"/>
              </w:rPr>
            </w:pPr>
            <w:r w:rsidRPr="00BA4A12">
              <w:rPr>
                <w:b/>
                <w:bCs/>
                <w:sz w:val="12"/>
                <w:szCs w:val="12"/>
              </w:rPr>
              <w:t>Budowa  zaplecza socjalno-sanitarnego  w  systemie  modułowym z  infrastrukturą  techniczną  dla  boisk  przy  ul. Kołowej  18</w:t>
            </w:r>
          </w:p>
        </w:tc>
        <w:tc>
          <w:tcPr>
            <w:tcW w:w="594" w:type="pct"/>
            <w:tcBorders>
              <w:top w:val="nil"/>
              <w:left w:val="nil"/>
              <w:bottom w:val="nil"/>
              <w:right w:val="nil"/>
            </w:tcBorders>
            <w:shd w:val="clear" w:color="000000" w:fill="D5E3F2"/>
            <w:noWrap/>
            <w:vAlign w:val="center"/>
            <w:hideMark/>
          </w:tcPr>
          <w:p w14:paraId="7E035D14" w14:textId="77777777" w:rsidR="00BA4A12" w:rsidRPr="00BA4A12" w:rsidRDefault="00BA4A12" w:rsidP="00BA4A12">
            <w:pPr>
              <w:spacing w:line="240" w:lineRule="auto"/>
              <w:jc w:val="right"/>
              <w:rPr>
                <w:b/>
                <w:bCs/>
                <w:sz w:val="12"/>
                <w:szCs w:val="12"/>
              </w:rPr>
            </w:pPr>
            <w:r w:rsidRPr="00BA4A12">
              <w:rPr>
                <w:b/>
                <w:bCs/>
                <w:sz w:val="12"/>
                <w:szCs w:val="12"/>
              </w:rPr>
              <w:t>11 616 174</w:t>
            </w:r>
          </w:p>
        </w:tc>
        <w:tc>
          <w:tcPr>
            <w:tcW w:w="702" w:type="pct"/>
            <w:tcBorders>
              <w:top w:val="nil"/>
              <w:left w:val="nil"/>
              <w:bottom w:val="nil"/>
              <w:right w:val="nil"/>
            </w:tcBorders>
            <w:shd w:val="clear" w:color="000000" w:fill="D5E3F2"/>
            <w:noWrap/>
            <w:vAlign w:val="center"/>
            <w:hideMark/>
          </w:tcPr>
          <w:p w14:paraId="6216B7E8" w14:textId="77777777" w:rsidR="00BA4A12" w:rsidRPr="00BA4A12" w:rsidRDefault="00BA4A12" w:rsidP="00BA4A12">
            <w:pPr>
              <w:spacing w:line="240" w:lineRule="auto"/>
              <w:jc w:val="right"/>
              <w:rPr>
                <w:b/>
                <w:bCs/>
                <w:sz w:val="12"/>
                <w:szCs w:val="12"/>
              </w:rPr>
            </w:pPr>
            <w:r w:rsidRPr="00BA4A12">
              <w:rPr>
                <w:b/>
                <w:bCs/>
                <w:sz w:val="12"/>
                <w:szCs w:val="12"/>
              </w:rPr>
              <w:t>11 458 622,79</w:t>
            </w:r>
          </w:p>
        </w:tc>
        <w:tc>
          <w:tcPr>
            <w:tcW w:w="594" w:type="pct"/>
            <w:tcBorders>
              <w:top w:val="nil"/>
              <w:left w:val="nil"/>
              <w:bottom w:val="nil"/>
              <w:right w:val="nil"/>
            </w:tcBorders>
            <w:shd w:val="clear" w:color="000000" w:fill="D5E3F2"/>
            <w:noWrap/>
            <w:vAlign w:val="center"/>
            <w:hideMark/>
          </w:tcPr>
          <w:p w14:paraId="1C9A3200" w14:textId="77777777" w:rsidR="00BA4A12" w:rsidRPr="00BA4A12" w:rsidRDefault="00BA4A12" w:rsidP="00BA4A12">
            <w:pPr>
              <w:spacing w:line="240" w:lineRule="auto"/>
              <w:jc w:val="right"/>
              <w:rPr>
                <w:b/>
                <w:bCs/>
                <w:sz w:val="12"/>
                <w:szCs w:val="12"/>
              </w:rPr>
            </w:pPr>
            <w:r w:rsidRPr="00BA4A12">
              <w:rPr>
                <w:b/>
                <w:bCs/>
                <w:sz w:val="12"/>
                <w:szCs w:val="12"/>
              </w:rPr>
              <w:t>98,6%</w:t>
            </w:r>
          </w:p>
        </w:tc>
      </w:tr>
      <w:tr w:rsidR="00BA4A12" w:rsidRPr="00BA4A12" w14:paraId="0B4CDF8E" w14:textId="77777777" w:rsidTr="00BA4A12">
        <w:trPr>
          <w:trHeight w:val="85"/>
        </w:trPr>
        <w:tc>
          <w:tcPr>
            <w:tcW w:w="3111" w:type="pct"/>
            <w:tcBorders>
              <w:top w:val="nil"/>
              <w:left w:val="nil"/>
              <w:bottom w:val="nil"/>
              <w:right w:val="nil"/>
            </w:tcBorders>
            <w:shd w:val="clear" w:color="auto" w:fill="auto"/>
            <w:noWrap/>
            <w:vAlign w:val="center"/>
            <w:hideMark/>
          </w:tcPr>
          <w:p w14:paraId="6BD07CE9"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854F48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E35988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928BFA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0F2473E" w14:textId="77777777" w:rsidTr="00BA4A12">
        <w:trPr>
          <w:trHeight w:val="85"/>
        </w:trPr>
        <w:tc>
          <w:tcPr>
            <w:tcW w:w="3111" w:type="pct"/>
            <w:tcBorders>
              <w:top w:val="nil"/>
              <w:left w:val="nil"/>
              <w:bottom w:val="nil"/>
              <w:right w:val="nil"/>
            </w:tcBorders>
            <w:shd w:val="clear" w:color="auto" w:fill="auto"/>
            <w:vAlign w:val="center"/>
            <w:hideMark/>
          </w:tcPr>
          <w:p w14:paraId="1F29106C" w14:textId="77777777" w:rsidR="00BA4A12" w:rsidRPr="00BA4A12" w:rsidRDefault="00BA4A12" w:rsidP="00BA4A12">
            <w:pPr>
              <w:spacing w:line="240" w:lineRule="auto"/>
              <w:jc w:val="both"/>
              <w:rPr>
                <w:sz w:val="12"/>
                <w:szCs w:val="12"/>
              </w:rPr>
            </w:pPr>
            <w:r w:rsidRPr="00BA4A12">
              <w:rPr>
                <w:sz w:val="12"/>
                <w:szCs w:val="12"/>
              </w:rPr>
              <w:t>Wybudowano zaplecze socjalno-sanitarne w systemie modułowym z infrastrukturą techniczną dla boisk przy ul. Kołowej 18 - 2 kondygnacje nadziemne i 1 kondygnacja podziemna (27 miejsc postojowych i pomieszczenia techniczne). Kontenery obejmują sanitariaty - toalety i prysznice, moduły szatniowe, biurowe i magazynowe. Powierzchnia zabudowy 927,8 m</w:t>
            </w:r>
            <w:r w:rsidRPr="00BA4A12">
              <w:rPr>
                <w:sz w:val="12"/>
                <w:szCs w:val="12"/>
                <w:vertAlign w:val="superscript"/>
              </w:rPr>
              <w:t>2</w:t>
            </w:r>
            <w:r w:rsidRPr="00BA4A12">
              <w:rPr>
                <w:sz w:val="12"/>
                <w:szCs w:val="12"/>
              </w:rPr>
              <w:t>, powierzchnia użytkowa 1.621,5 m</w:t>
            </w:r>
            <w:r w:rsidRPr="00BA4A12">
              <w:rPr>
                <w:sz w:val="12"/>
                <w:szCs w:val="12"/>
                <w:vertAlign w:val="superscript"/>
              </w:rPr>
              <w:t>2</w:t>
            </w:r>
            <w:r w:rsidRPr="00BA4A12">
              <w:rPr>
                <w:sz w:val="12"/>
                <w:szCs w:val="12"/>
              </w:rPr>
              <w:t>, kubatura 7.850,8 m</w:t>
            </w:r>
            <w:r w:rsidRPr="00BA4A12">
              <w:rPr>
                <w:sz w:val="12"/>
                <w:szCs w:val="12"/>
                <w:vertAlign w:val="superscript"/>
              </w:rPr>
              <w:t>3</w:t>
            </w:r>
            <w:r w:rsidRPr="00BA4A12">
              <w:rPr>
                <w:sz w:val="12"/>
                <w:szCs w:val="12"/>
              </w:rPr>
              <w:t>. W budynku znajdują się dwa lokale usługowe. Wybudowano parking terenowy na 60 miejsc parkingowych, w tym 4 miejsca przeznaczone dla osób z niepełnosprawnościami.</w:t>
            </w:r>
          </w:p>
        </w:tc>
        <w:tc>
          <w:tcPr>
            <w:tcW w:w="594" w:type="pct"/>
            <w:tcBorders>
              <w:top w:val="nil"/>
              <w:left w:val="nil"/>
              <w:bottom w:val="nil"/>
              <w:right w:val="nil"/>
            </w:tcBorders>
            <w:shd w:val="clear" w:color="auto" w:fill="auto"/>
            <w:hideMark/>
          </w:tcPr>
          <w:p w14:paraId="0567BDCE"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77E92EA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7AF739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C72959D" w14:textId="77777777" w:rsidTr="00BA4A12">
        <w:trPr>
          <w:trHeight w:val="85"/>
        </w:trPr>
        <w:tc>
          <w:tcPr>
            <w:tcW w:w="3111" w:type="pct"/>
            <w:tcBorders>
              <w:top w:val="nil"/>
              <w:left w:val="nil"/>
              <w:bottom w:val="nil"/>
              <w:right w:val="nil"/>
            </w:tcBorders>
            <w:shd w:val="clear" w:color="auto" w:fill="auto"/>
            <w:vAlign w:val="center"/>
            <w:hideMark/>
          </w:tcPr>
          <w:p w14:paraId="59A3D1C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CB3278A"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000C31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848D07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2A83981" w14:textId="77777777" w:rsidTr="00BA4A12">
        <w:trPr>
          <w:trHeight w:val="85"/>
        </w:trPr>
        <w:tc>
          <w:tcPr>
            <w:tcW w:w="3111" w:type="pct"/>
            <w:tcBorders>
              <w:top w:val="nil"/>
              <w:left w:val="nil"/>
              <w:bottom w:val="nil"/>
              <w:right w:val="nil"/>
            </w:tcBorders>
            <w:shd w:val="clear" w:color="auto" w:fill="auto"/>
            <w:hideMark/>
          </w:tcPr>
          <w:p w14:paraId="32E27FA1"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64703E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5D6E7D0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2BF5EE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353A029" w14:textId="77777777" w:rsidTr="00BA4A12">
        <w:trPr>
          <w:trHeight w:val="85"/>
        </w:trPr>
        <w:tc>
          <w:tcPr>
            <w:tcW w:w="3111" w:type="pct"/>
            <w:tcBorders>
              <w:top w:val="nil"/>
              <w:left w:val="nil"/>
              <w:bottom w:val="nil"/>
              <w:right w:val="nil"/>
            </w:tcBorders>
            <w:shd w:val="clear" w:color="auto" w:fill="auto"/>
            <w:noWrap/>
            <w:vAlign w:val="center"/>
            <w:hideMark/>
          </w:tcPr>
          <w:p w14:paraId="7AB2DA42"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92601</w:t>
            </w:r>
          </w:p>
        </w:tc>
        <w:tc>
          <w:tcPr>
            <w:tcW w:w="594" w:type="pct"/>
            <w:tcBorders>
              <w:top w:val="nil"/>
              <w:left w:val="nil"/>
              <w:bottom w:val="nil"/>
              <w:right w:val="nil"/>
            </w:tcBorders>
            <w:shd w:val="clear" w:color="auto" w:fill="auto"/>
            <w:noWrap/>
            <w:vAlign w:val="center"/>
            <w:hideMark/>
          </w:tcPr>
          <w:p w14:paraId="3A6C125C"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F091AF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B5CD49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2D89708" w14:textId="77777777" w:rsidTr="00BA4A12">
        <w:trPr>
          <w:trHeight w:val="85"/>
        </w:trPr>
        <w:tc>
          <w:tcPr>
            <w:tcW w:w="3111" w:type="pct"/>
            <w:tcBorders>
              <w:top w:val="nil"/>
              <w:left w:val="nil"/>
              <w:bottom w:val="nil"/>
              <w:right w:val="nil"/>
            </w:tcBorders>
            <w:shd w:val="clear" w:color="auto" w:fill="auto"/>
            <w:noWrap/>
            <w:vAlign w:val="center"/>
            <w:hideMark/>
          </w:tcPr>
          <w:p w14:paraId="2A34048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9DD13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70B4C0"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D30E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0636814" w14:textId="77777777" w:rsidTr="00BA4A12">
        <w:trPr>
          <w:trHeight w:val="85"/>
        </w:trPr>
        <w:tc>
          <w:tcPr>
            <w:tcW w:w="3111" w:type="pct"/>
            <w:tcBorders>
              <w:top w:val="nil"/>
              <w:left w:val="nil"/>
              <w:bottom w:val="nil"/>
              <w:right w:val="nil"/>
            </w:tcBorders>
            <w:shd w:val="clear" w:color="000000" w:fill="D5E3F2"/>
            <w:vAlign w:val="center"/>
            <w:hideMark/>
          </w:tcPr>
          <w:p w14:paraId="5A26FFCC" w14:textId="77777777" w:rsidR="00BA4A12" w:rsidRPr="00BA4A12" w:rsidRDefault="00BA4A12" w:rsidP="00BA4A12">
            <w:pPr>
              <w:spacing w:line="240" w:lineRule="auto"/>
              <w:jc w:val="both"/>
              <w:rPr>
                <w:b/>
                <w:bCs/>
                <w:sz w:val="12"/>
                <w:szCs w:val="12"/>
              </w:rPr>
            </w:pPr>
            <w:r w:rsidRPr="00BA4A12">
              <w:rPr>
                <w:b/>
                <w:bCs/>
                <w:sz w:val="12"/>
                <w:szCs w:val="12"/>
              </w:rPr>
              <w:t>Otwarta Kołowa 18 - uporządkowanie terenu, przebudowa boisk, zakup hali pneumatycznej i wyposażenie na terenie sportowo-kulturalnym przy ul. Kołowej</w:t>
            </w:r>
          </w:p>
        </w:tc>
        <w:tc>
          <w:tcPr>
            <w:tcW w:w="594" w:type="pct"/>
            <w:tcBorders>
              <w:top w:val="nil"/>
              <w:left w:val="nil"/>
              <w:bottom w:val="nil"/>
              <w:right w:val="nil"/>
            </w:tcBorders>
            <w:shd w:val="clear" w:color="000000" w:fill="D5E3F2"/>
            <w:noWrap/>
            <w:vAlign w:val="center"/>
            <w:hideMark/>
          </w:tcPr>
          <w:p w14:paraId="2530128C" w14:textId="77777777" w:rsidR="00BA4A12" w:rsidRPr="00BA4A12" w:rsidRDefault="00BA4A12" w:rsidP="00BA4A12">
            <w:pPr>
              <w:spacing w:line="240" w:lineRule="auto"/>
              <w:jc w:val="right"/>
              <w:rPr>
                <w:b/>
                <w:bCs/>
                <w:sz w:val="12"/>
                <w:szCs w:val="12"/>
              </w:rPr>
            </w:pPr>
            <w:r w:rsidRPr="00BA4A12">
              <w:rPr>
                <w:b/>
                <w:bCs/>
                <w:sz w:val="12"/>
                <w:szCs w:val="12"/>
              </w:rPr>
              <w:t>10 299 586</w:t>
            </w:r>
          </w:p>
        </w:tc>
        <w:tc>
          <w:tcPr>
            <w:tcW w:w="702" w:type="pct"/>
            <w:tcBorders>
              <w:top w:val="nil"/>
              <w:left w:val="nil"/>
              <w:bottom w:val="nil"/>
              <w:right w:val="nil"/>
            </w:tcBorders>
            <w:shd w:val="clear" w:color="000000" w:fill="D5E3F2"/>
            <w:noWrap/>
            <w:vAlign w:val="center"/>
            <w:hideMark/>
          </w:tcPr>
          <w:p w14:paraId="40444BBE" w14:textId="77777777" w:rsidR="00BA4A12" w:rsidRPr="00BA4A12" w:rsidRDefault="00BA4A12" w:rsidP="00BA4A12">
            <w:pPr>
              <w:spacing w:line="240" w:lineRule="auto"/>
              <w:jc w:val="right"/>
              <w:rPr>
                <w:b/>
                <w:bCs/>
                <w:sz w:val="12"/>
                <w:szCs w:val="12"/>
              </w:rPr>
            </w:pPr>
            <w:r w:rsidRPr="00BA4A12">
              <w:rPr>
                <w:b/>
                <w:bCs/>
                <w:sz w:val="12"/>
                <w:szCs w:val="12"/>
              </w:rPr>
              <w:t>10 295 473,26</w:t>
            </w:r>
          </w:p>
        </w:tc>
        <w:tc>
          <w:tcPr>
            <w:tcW w:w="594" w:type="pct"/>
            <w:tcBorders>
              <w:top w:val="nil"/>
              <w:left w:val="nil"/>
              <w:bottom w:val="nil"/>
              <w:right w:val="nil"/>
            </w:tcBorders>
            <w:shd w:val="clear" w:color="000000" w:fill="D5E3F2"/>
            <w:noWrap/>
            <w:vAlign w:val="center"/>
            <w:hideMark/>
          </w:tcPr>
          <w:p w14:paraId="171A8B6C"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21399C0" w14:textId="77777777" w:rsidTr="00BA4A12">
        <w:trPr>
          <w:trHeight w:val="85"/>
        </w:trPr>
        <w:tc>
          <w:tcPr>
            <w:tcW w:w="3111" w:type="pct"/>
            <w:tcBorders>
              <w:top w:val="nil"/>
              <w:left w:val="nil"/>
              <w:bottom w:val="nil"/>
              <w:right w:val="nil"/>
            </w:tcBorders>
            <w:shd w:val="clear" w:color="auto" w:fill="auto"/>
            <w:noWrap/>
            <w:vAlign w:val="center"/>
            <w:hideMark/>
          </w:tcPr>
          <w:p w14:paraId="309CA9C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52ACB8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5CFD54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353A8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5A273AE" w14:textId="77777777" w:rsidTr="00BA4A12">
        <w:trPr>
          <w:trHeight w:val="85"/>
        </w:trPr>
        <w:tc>
          <w:tcPr>
            <w:tcW w:w="3111" w:type="pct"/>
            <w:tcBorders>
              <w:top w:val="nil"/>
              <w:left w:val="nil"/>
              <w:bottom w:val="nil"/>
              <w:right w:val="nil"/>
            </w:tcBorders>
            <w:shd w:val="clear" w:color="auto" w:fill="auto"/>
            <w:vAlign w:val="center"/>
            <w:hideMark/>
          </w:tcPr>
          <w:p w14:paraId="14FE1785" w14:textId="77777777" w:rsidR="00BA4A12" w:rsidRPr="00BA4A12" w:rsidRDefault="00BA4A12" w:rsidP="00BA4A12">
            <w:pPr>
              <w:spacing w:line="240" w:lineRule="auto"/>
              <w:jc w:val="both"/>
              <w:rPr>
                <w:sz w:val="12"/>
                <w:szCs w:val="12"/>
              </w:rPr>
            </w:pPr>
            <w:r w:rsidRPr="00BA4A12">
              <w:rPr>
                <w:sz w:val="12"/>
                <w:szCs w:val="12"/>
              </w:rPr>
              <w:t>Prowadzono prace w zakresie przebudowy boisk. Wykonano podbudowę, odwodnienie oraz ułożono nawierzchnię syntetyczną na boisku. Wykonano system drenażu na boisku z nawierzchni naturalnej, zamontowano piłkochwyty, ułożono instalację kablową pod oświetlenie. Wykonano węzeł cieplny w dodatkowym kontenerze do obsługi zadaszenia boiska i pawilonu socjalno- sanitarnego. Wykonano instalację kanalizacji deszczowej. Wybudowano pumptrack oraz tor przeszkód. Wykonano drogę pożarową, ciągi piesze oraz parking.</w:t>
            </w:r>
          </w:p>
        </w:tc>
        <w:tc>
          <w:tcPr>
            <w:tcW w:w="594" w:type="pct"/>
            <w:tcBorders>
              <w:top w:val="nil"/>
              <w:left w:val="nil"/>
              <w:bottom w:val="nil"/>
              <w:right w:val="nil"/>
            </w:tcBorders>
            <w:shd w:val="clear" w:color="auto" w:fill="auto"/>
            <w:hideMark/>
          </w:tcPr>
          <w:p w14:paraId="72D908B4"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0B2FD4D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505ABF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227821A" w14:textId="77777777" w:rsidTr="00BA4A12">
        <w:trPr>
          <w:trHeight w:val="85"/>
        </w:trPr>
        <w:tc>
          <w:tcPr>
            <w:tcW w:w="3111" w:type="pct"/>
            <w:tcBorders>
              <w:top w:val="nil"/>
              <w:left w:val="nil"/>
              <w:bottom w:val="nil"/>
              <w:right w:val="nil"/>
            </w:tcBorders>
            <w:shd w:val="clear" w:color="auto" w:fill="auto"/>
            <w:vAlign w:val="center"/>
            <w:hideMark/>
          </w:tcPr>
          <w:p w14:paraId="443C8AF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1ACEF43"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263D7F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B6238B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377427F" w14:textId="77777777" w:rsidTr="00BA4A12">
        <w:trPr>
          <w:trHeight w:val="85"/>
        </w:trPr>
        <w:tc>
          <w:tcPr>
            <w:tcW w:w="3111" w:type="pct"/>
            <w:tcBorders>
              <w:top w:val="nil"/>
              <w:left w:val="nil"/>
              <w:bottom w:val="nil"/>
              <w:right w:val="nil"/>
            </w:tcBorders>
            <w:shd w:val="clear" w:color="auto" w:fill="auto"/>
            <w:hideMark/>
          </w:tcPr>
          <w:p w14:paraId="50B6F84F"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1660D8E0"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C6CCB9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4CC0F6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A7F536B" w14:textId="77777777" w:rsidTr="00BA4A12">
        <w:trPr>
          <w:trHeight w:val="85"/>
        </w:trPr>
        <w:tc>
          <w:tcPr>
            <w:tcW w:w="3111" w:type="pct"/>
            <w:tcBorders>
              <w:top w:val="nil"/>
              <w:left w:val="nil"/>
              <w:bottom w:val="nil"/>
              <w:right w:val="nil"/>
            </w:tcBorders>
            <w:shd w:val="clear" w:color="auto" w:fill="auto"/>
            <w:noWrap/>
            <w:vAlign w:val="center"/>
            <w:hideMark/>
          </w:tcPr>
          <w:p w14:paraId="413EF3CE" w14:textId="77777777" w:rsidR="00BA4A12" w:rsidRPr="00BA4A12" w:rsidRDefault="00BA4A12" w:rsidP="00BA4A12">
            <w:pPr>
              <w:spacing w:line="240" w:lineRule="auto"/>
              <w:rPr>
                <w:i/>
                <w:iCs/>
                <w:sz w:val="12"/>
                <w:szCs w:val="12"/>
              </w:rPr>
            </w:pPr>
            <w:r w:rsidRPr="00BA4A12">
              <w:rPr>
                <w:i/>
                <w:iCs/>
                <w:sz w:val="12"/>
                <w:szCs w:val="12"/>
                <w:u w:val="single"/>
              </w:rPr>
              <w:t>Klasyfikacja:</w:t>
            </w:r>
            <w:r w:rsidRPr="00BA4A12">
              <w:rPr>
                <w:i/>
                <w:iCs/>
                <w:sz w:val="12"/>
                <w:szCs w:val="12"/>
              </w:rPr>
              <w:t xml:space="preserve"> rozdział 92601</w:t>
            </w:r>
          </w:p>
        </w:tc>
        <w:tc>
          <w:tcPr>
            <w:tcW w:w="594" w:type="pct"/>
            <w:tcBorders>
              <w:top w:val="nil"/>
              <w:left w:val="nil"/>
              <w:bottom w:val="nil"/>
              <w:right w:val="nil"/>
            </w:tcBorders>
            <w:shd w:val="clear" w:color="auto" w:fill="auto"/>
            <w:noWrap/>
            <w:vAlign w:val="center"/>
            <w:hideMark/>
          </w:tcPr>
          <w:p w14:paraId="271BEE71" w14:textId="77777777" w:rsidR="00BA4A12" w:rsidRPr="00BA4A12" w:rsidRDefault="00BA4A12" w:rsidP="00BA4A12">
            <w:pPr>
              <w:spacing w:line="240" w:lineRule="auto"/>
              <w:rPr>
                <w:i/>
                <w:iCs/>
                <w:sz w:val="12"/>
                <w:szCs w:val="12"/>
              </w:rPr>
            </w:pPr>
          </w:p>
        </w:tc>
        <w:tc>
          <w:tcPr>
            <w:tcW w:w="702" w:type="pct"/>
            <w:tcBorders>
              <w:top w:val="nil"/>
              <w:left w:val="nil"/>
              <w:bottom w:val="nil"/>
              <w:right w:val="nil"/>
            </w:tcBorders>
            <w:shd w:val="clear" w:color="auto" w:fill="auto"/>
            <w:noWrap/>
            <w:vAlign w:val="center"/>
            <w:hideMark/>
          </w:tcPr>
          <w:p w14:paraId="75973F4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62E1DA"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17555A1" w14:textId="77777777" w:rsidTr="00BA4A12">
        <w:trPr>
          <w:trHeight w:val="85"/>
        </w:trPr>
        <w:tc>
          <w:tcPr>
            <w:tcW w:w="3111" w:type="pct"/>
            <w:tcBorders>
              <w:top w:val="nil"/>
              <w:left w:val="nil"/>
              <w:bottom w:val="nil"/>
              <w:right w:val="nil"/>
            </w:tcBorders>
            <w:shd w:val="clear" w:color="auto" w:fill="auto"/>
            <w:noWrap/>
            <w:vAlign w:val="center"/>
            <w:hideMark/>
          </w:tcPr>
          <w:p w14:paraId="61B006F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9070193"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CD43CD1"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52E04A7"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16494F3" w14:textId="77777777" w:rsidTr="00BA4A12">
        <w:trPr>
          <w:trHeight w:val="85"/>
        </w:trPr>
        <w:tc>
          <w:tcPr>
            <w:tcW w:w="3111" w:type="pct"/>
            <w:tcBorders>
              <w:top w:val="nil"/>
              <w:left w:val="nil"/>
              <w:bottom w:val="nil"/>
              <w:right w:val="nil"/>
            </w:tcBorders>
            <w:shd w:val="clear" w:color="000000" w:fill="D5E3F2"/>
            <w:vAlign w:val="center"/>
            <w:hideMark/>
          </w:tcPr>
          <w:p w14:paraId="6D62EEF5" w14:textId="77777777" w:rsidR="00BA4A12" w:rsidRPr="00BA4A12" w:rsidRDefault="00BA4A12" w:rsidP="00BA4A12">
            <w:pPr>
              <w:spacing w:line="240" w:lineRule="auto"/>
              <w:jc w:val="both"/>
              <w:rPr>
                <w:b/>
                <w:bCs/>
                <w:sz w:val="12"/>
                <w:szCs w:val="12"/>
              </w:rPr>
            </w:pPr>
            <w:r w:rsidRPr="00BA4A12">
              <w:rPr>
                <w:b/>
                <w:bCs/>
                <w:sz w:val="12"/>
                <w:szCs w:val="12"/>
              </w:rPr>
              <w:t>Tor przeszkód typu Runmageddon</w:t>
            </w:r>
          </w:p>
        </w:tc>
        <w:tc>
          <w:tcPr>
            <w:tcW w:w="594" w:type="pct"/>
            <w:tcBorders>
              <w:top w:val="nil"/>
              <w:left w:val="nil"/>
              <w:bottom w:val="nil"/>
              <w:right w:val="nil"/>
            </w:tcBorders>
            <w:shd w:val="clear" w:color="000000" w:fill="D5E3F2"/>
            <w:noWrap/>
            <w:vAlign w:val="center"/>
            <w:hideMark/>
          </w:tcPr>
          <w:p w14:paraId="0776154F" w14:textId="77777777" w:rsidR="00BA4A12" w:rsidRPr="00BA4A12" w:rsidRDefault="00BA4A12" w:rsidP="00BA4A12">
            <w:pPr>
              <w:spacing w:line="240" w:lineRule="auto"/>
              <w:jc w:val="right"/>
              <w:rPr>
                <w:b/>
                <w:bCs/>
                <w:sz w:val="12"/>
                <w:szCs w:val="12"/>
              </w:rPr>
            </w:pPr>
            <w:r w:rsidRPr="00BA4A12">
              <w:rPr>
                <w:b/>
                <w:bCs/>
                <w:sz w:val="12"/>
                <w:szCs w:val="12"/>
              </w:rPr>
              <w:t>90 000</w:t>
            </w:r>
          </w:p>
        </w:tc>
        <w:tc>
          <w:tcPr>
            <w:tcW w:w="702" w:type="pct"/>
            <w:tcBorders>
              <w:top w:val="nil"/>
              <w:left w:val="nil"/>
              <w:bottom w:val="nil"/>
              <w:right w:val="nil"/>
            </w:tcBorders>
            <w:shd w:val="clear" w:color="000000" w:fill="D5E3F2"/>
            <w:noWrap/>
            <w:vAlign w:val="center"/>
            <w:hideMark/>
          </w:tcPr>
          <w:p w14:paraId="581C252E" w14:textId="77777777" w:rsidR="00BA4A12" w:rsidRPr="00BA4A12" w:rsidRDefault="00BA4A12" w:rsidP="00BA4A12">
            <w:pPr>
              <w:spacing w:line="240" w:lineRule="auto"/>
              <w:jc w:val="right"/>
              <w:rPr>
                <w:b/>
                <w:bCs/>
                <w:sz w:val="12"/>
                <w:szCs w:val="12"/>
              </w:rPr>
            </w:pPr>
            <w:r w:rsidRPr="00BA4A12">
              <w:rPr>
                <w:b/>
                <w:bCs/>
                <w:sz w:val="12"/>
                <w:szCs w:val="12"/>
              </w:rPr>
              <w:t>90 000,00</w:t>
            </w:r>
          </w:p>
        </w:tc>
        <w:tc>
          <w:tcPr>
            <w:tcW w:w="594" w:type="pct"/>
            <w:tcBorders>
              <w:top w:val="nil"/>
              <w:left w:val="nil"/>
              <w:bottom w:val="nil"/>
              <w:right w:val="nil"/>
            </w:tcBorders>
            <w:shd w:val="clear" w:color="000000" w:fill="D5E3F2"/>
            <w:noWrap/>
            <w:vAlign w:val="center"/>
            <w:hideMark/>
          </w:tcPr>
          <w:p w14:paraId="4ACB395D"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1C2C9140" w14:textId="77777777" w:rsidTr="00BA4A12">
        <w:trPr>
          <w:trHeight w:val="85"/>
        </w:trPr>
        <w:tc>
          <w:tcPr>
            <w:tcW w:w="3111" w:type="pct"/>
            <w:tcBorders>
              <w:top w:val="nil"/>
              <w:left w:val="nil"/>
              <w:bottom w:val="nil"/>
              <w:right w:val="nil"/>
            </w:tcBorders>
            <w:shd w:val="clear" w:color="auto" w:fill="auto"/>
            <w:noWrap/>
            <w:vAlign w:val="center"/>
            <w:hideMark/>
          </w:tcPr>
          <w:p w14:paraId="3AB32B42"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68F5BE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4C6112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8CC34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06269F1" w14:textId="77777777" w:rsidTr="00BA4A12">
        <w:trPr>
          <w:trHeight w:val="85"/>
        </w:trPr>
        <w:tc>
          <w:tcPr>
            <w:tcW w:w="3111" w:type="pct"/>
            <w:tcBorders>
              <w:top w:val="nil"/>
              <w:left w:val="nil"/>
              <w:bottom w:val="nil"/>
              <w:right w:val="nil"/>
            </w:tcBorders>
            <w:shd w:val="clear" w:color="auto" w:fill="auto"/>
            <w:vAlign w:val="center"/>
            <w:hideMark/>
          </w:tcPr>
          <w:p w14:paraId="74CD13E5" w14:textId="77777777" w:rsidR="00BA4A12" w:rsidRPr="00BA4A12" w:rsidRDefault="00BA4A12" w:rsidP="00BA4A12">
            <w:pPr>
              <w:spacing w:line="240" w:lineRule="auto"/>
              <w:jc w:val="both"/>
              <w:rPr>
                <w:sz w:val="12"/>
                <w:szCs w:val="12"/>
              </w:rPr>
            </w:pPr>
            <w:r w:rsidRPr="00BA4A12">
              <w:rPr>
                <w:sz w:val="12"/>
                <w:szCs w:val="12"/>
              </w:rPr>
              <w:t xml:space="preserve">Na torze przeszkód przy ul. Kołowej 18 zamontowano systemowe urządzenia treningowe na powierzchni bezpiecznej </w:t>
            </w:r>
          </w:p>
        </w:tc>
        <w:tc>
          <w:tcPr>
            <w:tcW w:w="594" w:type="pct"/>
            <w:tcBorders>
              <w:top w:val="nil"/>
              <w:left w:val="nil"/>
              <w:bottom w:val="nil"/>
              <w:right w:val="nil"/>
            </w:tcBorders>
            <w:shd w:val="clear" w:color="auto" w:fill="auto"/>
            <w:hideMark/>
          </w:tcPr>
          <w:p w14:paraId="7A813B9D"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4AD8E6F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E20EE4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D11D5FE" w14:textId="77777777" w:rsidTr="00BA4A12">
        <w:trPr>
          <w:trHeight w:val="85"/>
        </w:trPr>
        <w:tc>
          <w:tcPr>
            <w:tcW w:w="3111" w:type="pct"/>
            <w:tcBorders>
              <w:top w:val="nil"/>
              <w:left w:val="nil"/>
              <w:bottom w:val="nil"/>
              <w:right w:val="nil"/>
            </w:tcBorders>
            <w:shd w:val="clear" w:color="auto" w:fill="auto"/>
            <w:vAlign w:val="center"/>
            <w:hideMark/>
          </w:tcPr>
          <w:p w14:paraId="6A87337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FCE522A"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93311B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73B680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8D87B19" w14:textId="77777777" w:rsidTr="00BA4A12">
        <w:trPr>
          <w:trHeight w:val="85"/>
        </w:trPr>
        <w:tc>
          <w:tcPr>
            <w:tcW w:w="3111" w:type="pct"/>
            <w:tcBorders>
              <w:top w:val="nil"/>
              <w:left w:val="nil"/>
              <w:bottom w:val="nil"/>
              <w:right w:val="nil"/>
            </w:tcBorders>
            <w:shd w:val="clear" w:color="auto" w:fill="auto"/>
            <w:hideMark/>
          </w:tcPr>
          <w:p w14:paraId="004B2CC5"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5F013D9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DA469E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780876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14FDAF4" w14:textId="77777777" w:rsidTr="00BA4A12">
        <w:trPr>
          <w:trHeight w:val="85"/>
        </w:trPr>
        <w:tc>
          <w:tcPr>
            <w:tcW w:w="3111" w:type="pct"/>
            <w:tcBorders>
              <w:top w:val="nil"/>
              <w:left w:val="nil"/>
              <w:bottom w:val="nil"/>
              <w:right w:val="nil"/>
            </w:tcBorders>
            <w:shd w:val="clear" w:color="auto" w:fill="auto"/>
            <w:noWrap/>
            <w:vAlign w:val="center"/>
            <w:hideMark/>
          </w:tcPr>
          <w:p w14:paraId="03F75CC1"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92695</w:t>
            </w:r>
          </w:p>
        </w:tc>
        <w:tc>
          <w:tcPr>
            <w:tcW w:w="594" w:type="pct"/>
            <w:tcBorders>
              <w:top w:val="nil"/>
              <w:left w:val="nil"/>
              <w:bottom w:val="nil"/>
              <w:right w:val="nil"/>
            </w:tcBorders>
            <w:shd w:val="clear" w:color="auto" w:fill="auto"/>
            <w:noWrap/>
            <w:vAlign w:val="center"/>
            <w:hideMark/>
          </w:tcPr>
          <w:p w14:paraId="43AE1674"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8A03EC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6951B95"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5649F12" w14:textId="77777777" w:rsidTr="00BA4A12">
        <w:trPr>
          <w:trHeight w:val="85"/>
        </w:trPr>
        <w:tc>
          <w:tcPr>
            <w:tcW w:w="3111" w:type="pct"/>
            <w:tcBorders>
              <w:top w:val="nil"/>
              <w:left w:val="nil"/>
              <w:bottom w:val="nil"/>
              <w:right w:val="nil"/>
            </w:tcBorders>
            <w:shd w:val="clear" w:color="auto" w:fill="auto"/>
            <w:noWrap/>
            <w:vAlign w:val="center"/>
            <w:hideMark/>
          </w:tcPr>
          <w:p w14:paraId="0F8F827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8D793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70B063"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2BABA5"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D0DEBF8" w14:textId="77777777" w:rsidTr="00BA4A12">
        <w:trPr>
          <w:trHeight w:val="85"/>
        </w:trPr>
        <w:tc>
          <w:tcPr>
            <w:tcW w:w="3111" w:type="pct"/>
            <w:tcBorders>
              <w:top w:val="nil"/>
              <w:left w:val="nil"/>
              <w:bottom w:val="nil"/>
              <w:right w:val="nil"/>
            </w:tcBorders>
            <w:shd w:val="clear" w:color="000000" w:fill="D5E3F2"/>
            <w:vAlign w:val="center"/>
            <w:hideMark/>
          </w:tcPr>
          <w:p w14:paraId="30377658" w14:textId="77777777" w:rsidR="00BA4A12" w:rsidRPr="00BA4A12" w:rsidRDefault="00BA4A12" w:rsidP="00BA4A12">
            <w:pPr>
              <w:spacing w:line="240" w:lineRule="auto"/>
              <w:jc w:val="both"/>
              <w:rPr>
                <w:b/>
                <w:bCs/>
                <w:sz w:val="12"/>
                <w:szCs w:val="12"/>
              </w:rPr>
            </w:pPr>
            <w:r w:rsidRPr="00BA4A12">
              <w:rPr>
                <w:b/>
                <w:bCs/>
                <w:sz w:val="12"/>
                <w:szCs w:val="12"/>
              </w:rPr>
              <w:t>Pumptrack na Kołowej i skatepark przy Siarczanej</w:t>
            </w:r>
          </w:p>
        </w:tc>
        <w:tc>
          <w:tcPr>
            <w:tcW w:w="594" w:type="pct"/>
            <w:tcBorders>
              <w:top w:val="nil"/>
              <w:left w:val="nil"/>
              <w:bottom w:val="nil"/>
              <w:right w:val="nil"/>
            </w:tcBorders>
            <w:shd w:val="clear" w:color="000000" w:fill="D5E3F2"/>
            <w:noWrap/>
            <w:vAlign w:val="center"/>
            <w:hideMark/>
          </w:tcPr>
          <w:p w14:paraId="5AC3CABC" w14:textId="77777777" w:rsidR="00BA4A12" w:rsidRPr="00BA4A12" w:rsidRDefault="00BA4A12" w:rsidP="00BA4A12">
            <w:pPr>
              <w:spacing w:line="240" w:lineRule="auto"/>
              <w:jc w:val="right"/>
              <w:rPr>
                <w:b/>
                <w:bCs/>
                <w:sz w:val="12"/>
                <w:szCs w:val="12"/>
              </w:rPr>
            </w:pPr>
            <w:r w:rsidRPr="00BA4A12">
              <w:rPr>
                <w:b/>
                <w:bCs/>
                <w:sz w:val="12"/>
                <w:szCs w:val="12"/>
              </w:rPr>
              <w:t>101 032</w:t>
            </w:r>
          </w:p>
        </w:tc>
        <w:tc>
          <w:tcPr>
            <w:tcW w:w="702" w:type="pct"/>
            <w:tcBorders>
              <w:top w:val="nil"/>
              <w:left w:val="nil"/>
              <w:bottom w:val="nil"/>
              <w:right w:val="nil"/>
            </w:tcBorders>
            <w:shd w:val="clear" w:color="000000" w:fill="D5E3F2"/>
            <w:noWrap/>
            <w:vAlign w:val="center"/>
            <w:hideMark/>
          </w:tcPr>
          <w:p w14:paraId="2445740D" w14:textId="77777777" w:rsidR="00BA4A12" w:rsidRPr="00BA4A12" w:rsidRDefault="00BA4A12" w:rsidP="00BA4A12">
            <w:pPr>
              <w:spacing w:line="240" w:lineRule="auto"/>
              <w:jc w:val="right"/>
              <w:rPr>
                <w:b/>
                <w:bCs/>
                <w:sz w:val="12"/>
                <w:szCs w:val="12"/>
              </w:rPr>
            </w:pPr>
            <w:r w:rsidRPr="00BA4A12">
              <w:rPr>
                <w:b/>
                <w:bCs/>
                <w:sz w:val="12"/>
                <w:szCs w:val="12"/>
              </w:rPr>
              <w:t>101 000,00</w:t>
            </w:r>
          </w:p>
        </w:tc>
        <w:tc>
          <w:tcPr>
            <w:tcW w:w="594" w:type="pct"/>
            <w:tcBorders>
              <w:top w:val="nil"/>
              <w:left w:val="nil"/>
              <w:bottom w:val="nil"/>
              <w:right w:val="nil"/>
            </w:tcBorders>
            <w:shd w:val="clear" w:color="000000" w:fill="D5E3F2"/>
            <w:noWrap/>
            <w:vAlign w:val="center"/>
            <w:hideMark/>
          </w:tcPr>
          <w:p w14:paraId="1781E3D4"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D4D3C42" w14:textId="77777777" w:rsidTr="00BA4A12">
        <w:trPr>
          <w:trHeight w:val="85"/>
        </w:trPr>
        <w:tc>
          <w:tcPr>
            <w:tcW w:w="3111" w:type="pct"/>
            <w:tcBorders>
              <w:top w:val="nil"/>
              <w:left w:val="nil"/>
              <w:bottom w:val="nil"/>
              <w:right w:val="nil"/>
            </w:tcBorders>
            <w:shd w:val="clear" w:color="auto" w:fill="auto"/>
            <w:noWrap/>
            <w:vAlign w:val="center"/>
            <w:hideMark/>
          </w:tcPr>
          <w:p w14:paraId="4A226C8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5AA2C0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C677F6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8F661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C6EAE06" w14:textId="77777777" w:rsidTr="00BA4A12">
        <w:trPr>
          <w:trHeight w:val="85"/>
        </w:trPr>
        <w:tc>
          <w:tcPr>
            <w:tcW w:w="3111" w:type="pct"/>
            <w:tcBorders>
              <w:top w:val="nil"/>
              <w:left w:val="nil"/>
              <w:bottom w:val="nil"/>
              <w:right w:val="nil"/>
            </w:tcBorders>
            <w:shd w:val="clear" w:color="auto" w:fill="auto"/>
            <w:vAlign w:val="center"/>
            <w:hideMark/>
          </w:tcPr>
          <w:p w14:paraId="670D5BA8" w14:textId="77777777" w:rsidR="00BA4A12" w:rsidRPr="00BA4A12" w:rsidRDefault="00BA4A12" w:rsidP="00BA4A12">
            <w:pPr>
              <w:spacing w:line="240" w:lineRule="auto"/>
              <w:jc w:val="both"/>
              <w:rPr>
                <w:sz w:val="12"/>
                <w:szCs w:val="12"/>
              </w:rPr>
            </w:pPr>
            <w:r w:rsidRPr="00BA4A12">
              <w:rPr>
                <w:sz w:val="12"/>
                <w:szCs w:val="12"/>
              </w:rPr>
              <w:t>Wybudowano tor typu pumptrack, z nawierzchnią asfaltową o długości 123 m, umożliwiający jazdę na rowerze, hulajnodze, deskorolce i rolkach przy ul. Kołowej 18</w:t>
            </w:r>
          </w:p>
        </w:tc>
        <w:tc>
          <w:tcPr>
            <w:tcW w:w="594" w:type="pct"/>
            <w:tcBorders>
              <w:top w:val="nil"/>
              <w:left w:val="nil"/>
              <w:bottom w:val="nil"/>
              <w:right w:val="nil"/>
            </w:tcBorders>
            <w:shd w:val="clear" w:color="auto" w:fill="auto"/>
            <w:hideMark/>
          </w:tcPr>
          <w:p w14:paraId="06823844"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4CB5425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0BE37C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8FE5348" w14:textId="77777777" w:rsidTr="00BA4A12">
        <w:trPr>
          <w:trHeight w:val="85"/>
        </w:trPr>
        <w:tc>
          <w:tcPr>
            <w:tcW w:w="3111" w:type="pct"/>
            <w:tcBorders>
              <w:top w:val="nil"/>
              <w:left w:val="nil"/>
              <w:bottom w:val="nil"/>
              <w:right w:val="nil"/>
            </w:tcBorders>
            <w:shd w:val="clear" w:color="auto" w:fill="auto"/>
            <w:vAlign w:val="center"/>
            <w:hideMark/>
          </w:tcPr>
          <w:p w14:paraId="3D17092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7C5EEA9"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F61A1A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F83A930"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1C95B9E0" w14:textId="77777777" w:rsidTr="00BA4A12">
        <w:trPr>
          <w:trHeight w:val="85"/>
        </w:trPr>
        <w:tc>
          <w:tcPr>
            <w:tcW w:w="3111" w:type="pct"/>
            <w:tcBorders>
              <w:top w:val="nil"/>
              <w:left w:val="nil"/>
              <w:bottom w:val="nil"/>
              <w:right w:val="nil"/>
            </w:tcBorders>
            <w:shd w:val="clear" w:color="auto" w:fill="auto"/>
            <w:hideMark/>
          </w:tcPr>
          <w:p w14:paraId="6FCDB783"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42060BEF"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7D04A6A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67AB59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1070F3D" w14:textId="77777777" w:rsidTr="00BA4A12">
        <w:trPr>
          <w:trHeight w:val="85"/>
        </w:trPr>
        <w:tc>
          <w:tcPr>
            <w:tcW w:w="3111" w:type="pct"/>
            <w:tcBorders>
              <w:top w:val="nil"/>
              <w:left w:val="nil"/>
              <w:bottom w:val="nil"/>
              <w:right w:val="nil"/>
            </w:tcBorders>
            <w:shd w:val="clear" w:color="auto" w:fill="auto"/>
            <w:noWrap/>
            <w:vAlign w:val="center"/>
            <w:hideMark/>
          </w:tcPr>
          <w:p w14:paraId="3708938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92695</w:t>
            </w:r>
          </w:p>
        </w:tc>
        <w:tc>
          <w:tcPr>
            <w:tcW w:w="594" w:type="pct"/>
            <w:tcBorders>
              <w:top w:val="nil"/>
              <w:left w:val="nil"/>
              <w:bottom w:val="nil"/>
              <w:right w:val="nil"/>
            </w:tcBorders>
            <w:shd w:val="clear" w:color="auto" w:fill="auto"/>
            <w:noWrap/>
            <w:vAlign w:val="center"/>
            <w:hideMark/>
          </w:tcPr>
          <w:p w14:paraId="5F116582"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9700B8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77626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E448B64" w14:textId="77777777" w:rsidTr="00BA4A12">
        <w:trPr>
          <w:trHeight w:val="85"/>
        </w:trPr>
        <w:tc>
          <w:tcPr>
            <w:tcW w:w="3111" w:type="pct"/>
            <w:tcBorders>
              <w:top w:val="nil"/>
              <w:left w:val="nil"/>
              <w:bottom w:val="nil"/>
              <w:right w:val="nil"/>
            </w:tcBorders>
            <w:shd w:val="clear" w:color="auto" w:fill="auto"/>
            <w:noWrap/>
            <w:vAlign w:val="center"/>
            <w:hideMark/>
          </w:tcPr>
          <w:p w14:paraId="36E080BC"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DB78396"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44002C8"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6B7A513"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5A78234F" w14:textId="77777777" w:rsidTr="00BA4A12">
        <w:trPr>
          <w:trHeight w:val="85"/>
        </w:trPr>
        <w:tc>
          <w:tcPr>
            <w:tcW w:w="3111" w:type="pct"/>
            <w:tcBorders>
              <w:top w:val="nil"/>
              <w:left w:val="nil"/>
              <w:bottom w:val="nil"/>
              <w:right w:val="nil"/>
            </w:tcBorders>
            <w:shd w:val="clear" w:color="000000" w:fill="D5E3F2"/>
            <w:vAlign w:val="center"/>
            <w:hideMark/>
          </w:tcPr>
          <w:p w14:paraId="36A44BBA" w14:textId="77777777" w:rsidR="00BA4A12" w:rsidRPr="00BA4A12" w:rsidRDefault="00BA4A12" w:rsidP="00BA4A12">
            <w:pPr>
              <w:spacing w:line="240" w:lineRule="auto"/>
              <w:jc w:val="both"/>
              <w:rPr>
                <w:b/>
                <w:bCs/>
                <w:sz w:val="12"/>
                <w:szCs w:val="12"/>
              </w:rPr>
            </w:pPr>
            <w:r w:rsidRPr="00BA4A12">
              <w:rPr>
                <w:b/>
                <w:bCs/>
                <w:sz w:val="12"/>
                <w:szCs w:val="12"/>
              </w:rPr>
              <w:t>Budowa treningowego boiska piłkarskiego przy ul. Blokowej 3 (Ośrodek Sportu i Rekreacji m.st. Warszawy w Dzielnicy Targówek)</w:t>
            </w:r>
          </w:p>
        </w:tc>
        <w:tc>
          <w:tcPr>
            <w:tcW w:w="594" w:type="pct"/>
            <w:tcBorders>
              <w:top w:val="nil"/>
              <w:left w:val="nil"/>
              <w:bottom w:val="nil"/>
              <w:right w:val="nil"/>
            </w:tcBorders>
            <w:shd w:val="clear" w:color="000000" w:fill="D5E3F2"/>
            <w:noWrap/>
            <w:vAlign w:val="center"/>
            <w:hideMark/>
          </w:tcPr>
          <w:p w14:paraId="57F9F496" w14:textId="77777777" w:rsidR="00BA4A12" w:rsidRPr="00BA4A12" w:rsidRDefault="00BA4A12" w:rsidP="00BA4A12">
            <w:pPr>
              <w:spacing w:line="240" w:lineRule="auto"/>
              <w:jc w:val="right"/>
              <w:rPr>
                <w:b/>
                <w:bCs/>
                <w:sz w:val="12"/>
                <w:szCs w:val="12"/>
              </w:rPr>
            </w:pPr>
            <w:r w:rsidRPr="00BA4A12">
              <w:rPr>
                <w:b/>
                <w:bCs/>
                <w:sz w:val="12"/>
                <w:szCs w:val="12"/>
              </w:rPr>
              <w:t>1 800 000</w:t>
            </w:r>
          </w:p>
        </w:tc>
        <w:tc>
          <w:tcPr>
            <w:tcW w:w="702" w:type="pct"/>
            <w:tcBorders>
              <w:top w:val="nil"/>
              <w:left w:val="nil"/>
              <w:bottom w:val="nil"/>
              <w:right w:val="nil"/>
            </w:tcBorders>
            <w:shd w:val="clear" w:color="000000" w:fill="D5E3F2"/>
            <w:noWrap/>
            <w:vAlign w:val="center"/>
            <w:hideMark/>
          </w:tcPr>
          <w:p w14:paraId="2B290C6A" w14:textId="77777777" w:rsidR="00BA4A12" w:rsidRPr="00BA4A12" w:rsidRDefault="00BA4A12" w:rsidP="00BA4A12">
            <w:pPr>
              <w:spacing w:line="240" w:lineRule="auto"/>
              <w:jc w:val="right"/>
              <w:rPr>
                <w:b/>
                <w:bCs/>
                <w:sz w:val="12"/>
                <w:szCs w:val="12"/>
              </w:rPr>
            </w:pPr>
            <w:r w:rsidRPr="00BA4A12">
              <w:rPr>
                <w:b/>
                <w:bCs/>
                <w:sz w:val="12"/>
                <w:szCs w:val="12"/>
              </w:rPr>
              <w:t>1 799 136,89</w:t>
            </w:r>
          </w:p>
        </w:tc>
        <w:tc>
          <w:tcPr>
            <w:tcW w:w="594" w:type="pct"/>
            <w:tcBorders>
              <w:top w:val="nil"/>
              <w:left w:val="nil"/>
              <w:bottom w:val="nil"/>
              <w:right w:val="nil"/>
            </w:tcBorders>
            <w:shd w:val="clear" w:color="000000" w:fill="D5E3F2"/>
            <w:noWrap/>
            <w:vAlign w:val="center"/>
            <w:hideMark/>
          </w:tcPr>
          <w:p w14:paraId="60CE03E4"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64DD8E82" w14:textId="77777777" w:rsidTr="00BA4A12">
        <w:trPr>
          <w:trHeight w:val="85"/>
        </w:trPr>
        <w:tc>
          <w:tcPr>
            <w:tcW w:w="3111" w:type="pct"/>
            <w:tcBorders>
              <w:top w:val="nil"/>
              <w:left w:val="nil"/>
              <w:bottom w:val="nil"/>
              <w:right w:val="nil"/>
            </w:tcBorders>
            <w:shd w:val="clear" w:color="auto" w:fill="auto"/>
            <w:noWrap/>
            <w:vAlign w:val="center"/>
            <w:hideMark/>
          </w:tcPr>
          <w:p w14:paraId="4DEF739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632B5FB"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7C52A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7A821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953CBC8" w14:textId="77777777" w:rsidTr="00BA4A12">
        <w:trPr>
          <w:trHeight w:val="85"/>
        </w:trPr>
        <w:tc>
          <w:tcPr>
            <w:tcW w:w="3111" w:type="pct"/>
            <w:tcBorders>
              <w:top w:val="nil"/>
              <w:left w:val="nil"/>
              <w:bottom w:val="nil"/>
              <w:right w:val="nil"/>
            </w:tcBorders>
            <w:shd w:val="clear" w:color="auto" w:fill="auto"/>
            <w:vAlign w:val="center"/>
            <w:hideMark/>
          </w:tcPr>
          <w:p w14:paraId="22B10F7C" w14:textId="77777777" w:rsidR="00BA4A12" w:rsidRPr="00BA4A12" w:rsidRDefault="00BA4A12" w:rsidP="00BA4A12">
            <w:pPr>
              <w:spacing w:line="240" w:lineRule="auto"/>
              <w:jc w:val="both"/>
              <w:rPr>
                <w:sz w:val="12"/>
                <w:szCs w:val="12"/>
              </w:rPr>
            </w:pPr>
            <w:r w:rsidRPr="00BA4A12">
              <w:rPr>
                <w:sz w:val="12"/>
                <w:szCs w:val="12"/>
              </w:rPr>
              <w:t>Wybudowano treningowe boisko piłkarskie ze sztuczną nawierzchnią. Wykonano drenaż pod płytą boiska i okablowanie. Zamontowano piłkochwyty, bramki, oświetlenie, monitoring, nagłośnienie, ogrodzenie, ławki oraz tablicę informacyjną.</w:t>
            </w:r>
          </w:p>
        </w:tc>
        <w:tc>
          <w:tcPr>
            <w:tcW w:w="594" w:type="pct"/>
            <w:tcBorders>
              <w:top w:val="nil"/>
              <w:left w:val="nil"/>
              <w:bottom w:val="nil"/>
              <w:right w:val="nil"/>
            </w:tcBorders>
            <w:shd w:val="clear" w:color="auto" w:fill="auto"/>
            <w:hideMark/>
          </w:tcPr>
          <w:p w14:paraId="7DABBDFE"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40A4B11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2A5D8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7E9232E" w14:textId="77777777" w:rsidTr="00BA4A12">
        <w:trPr>
          <w:trHeight w:val="85"/>
        </w:trPr>
        <w:tc>
          <w:tcPr>
            <w:tcW w:w="3111" w:type="pct"/>
            <w:tcBorders>
              <w:top w:val="nil"/>
              <w:left w:val="nil"/>
              <w:bottom w:val="nil"/>
              <w:right w:val="nil"/>
            </w:tcBorders>
            <w:shd w:val="clear" w:color="auto" w:fill="auto"/>
            <w:vAlign w:val="center"/>
            <w:hideMark/>
          </w:tcPr>
          <w:p w14:paraId="5EBD7E2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69DE82D"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2E0D4C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65076C4"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0891EEB" w14:textId="77777777" w:rsidTr="00BA4A12">
        <w:trPr>
          <w:trHeight w:val="85"/>
        </w:trPr>
        <w:tc>
          <w:tcPr>
            <w:tcW w:w="3111" w:type="pct"/>
            <w:tcBorders>
              <w:top w:val="nil"/>
              <w:left w:val="nil"/>
              <w:bottom w:val="nil"/>
              <w:right w:val="nil"/>
            </w:tcBorders>
            <w:shd w:val="clear" w:color="auto" w:fill="auto"/>
            <w:hideMark/>
          </w:tcPr>
          <w:p w14:paraId="75F77DB7"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329EC5CD"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01707B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E90B55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1332F57" w14:textId="77777777" w:rsidTr="00BA4A12">
        <w:trPr>
          <w:trHeight w:val="85"/>
        </w:trPr>
        <w:tc>
          <w:tcPr>
            <w:tcW w:w="3111" w:type="pct"/>
            <w:tcBorders>
              <w:top w:val="nil"/>
              <w:left w:val="nil"/>
              <w:bottom w:val="nil"/>
              <w:right w:val="nil"/>
            </w:tcBorders>
            <w:shd w:val="clear" w:color="auto" w:fill="auto"/>
            <w:noWrap/>
            <w:vAlign w:val="center"/>
            <w:hideMark/>
          </w:tcPr>
          <w:p w14:paraId="5774218B"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92601</w:t>
            </w:r>
          </w:p>
        </w:tc>
        <w:tc>
          <w:tcPr>
            <w:tcW w:w="594" w:type="pct"/>
            <w:tcBorders>
              <w:top w:val="nil"/>
              <w:left w:val="nil"/>
              <w:bottom w:val="nil"/>
              <w:right w:val="nil"/>
            </w:tcBorders>
            <w:shd w:val="clear" w:color="auto" w:fill="auto"/>
            <w:noWrap/>
            <w:vAlign w:val="center"/>
            <w:hideMark/>
          </w:tcPr>
          <w:p w14:paraId="1D37BB39"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E16387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82423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6DE654C" w14:textId="77777777" w:rsidTr="00BA4A12">
        <w:trPr>
          <w:trHeight w:val="85"/>
        </w:trPr>
        <w:tc>
          <w:tcPr>
            <w:tcW w:w="3111" w:type="pct"/>
            <w:tcBorders>
              <w:top w:val="nil"/>
              <w:left w:val="nil"/>
              <w:bottom w:val="nil"/>
              <w:right w:val="nil"/>
            </w:tcBorders>
            <w:shd w:val="clear" w:color="auto" w:fill="auto"/>
            <w:noWrap/>
            <w:vAlign w:val="center"/>
            <w:hideMark/>
          </w:tcPr>
          <w:p w14:paraId="03AC0403"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9228DA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A21498"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DFCD0AE"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2606CB3" w14:textId="77777777" w:rsidTr="00BA4A12">
        <w:trPr>
          <w:trHeight w:val="85"/>
        </w:trPr>
        <w:tc>
          <w:tcPr>
            <w:tcW w:w="3111" w:type="pct"/>
            <w:tcBorders>
              <w:top w:val="nil"/>
              <w:left w:val="nil"/>
              <w:bottom w:val="nil"/>
              <w:right w:val="nil"/>
            </w:tcBorders>
            <w:shd w:val="clear" w:color="000000" w:fill="D5E3F2"/>
            <w:vAlign w:val="center"/>
            <w:hideMark/>
          </w:tcPr>
          <w:p w14:paraId="0CE0F665" w14:textId="77777777" w:rsidR="00BA4A12" w:rsidRPr="00BA4A12" w:rsidRDefault="00BA4A12" w:rsidP="00BA4A12">
            <w:pPr>
              <w:spacing w:line="240" w:lineRule="auto"/>
              <w:jc w:val="both"/>
              <w:rPr>
                <w:b/>
                <w:bCs/>
                <w:sz w:val="12"/>
                <w:szCs w:val="12"/>
              </w:rPr>
            </w:pPr>
            <w:r w:rsidRPr="00BA4A12">
              <w:rPr>
                <w:b/>
                <w:bCs/>
                <w:sz w:val="12"/>
                <w:szCs w:val="12"/>
              </w:rPr>
              <w:t>Modernizacja systemu sterującego obiegiem wody basenowej na pływalni Polonez przy ul. Łabiszyńskiej 20</w:t>
            </w:r>
          </w:p>
        </w:tc>
        <w:tc>
          <w:tcPr>
            <w:tcW w:w="594" w:type="pct"/>
            <w:tcBorders>
              <w:top w:val="nil"/>
              <w:left w:val="nil"/>
              <w:bottom w:val="nil"/>
              <w:right w:val="nil"/>
            </w:tcBorders>
            <w:shd w:val="clear" w:color="000000" w:fill="D5E3F2"/>
            <w:noWrap/>
            <w:vAlign w:val="center"/>
            <w:hideMark/>
          </w:tcPr>
          <w:p w14:paraId="2D5935BE" w14:textId="77777777" w:rsidR="00BA4A12" w:rsidRPr="00BA4A12" w:rsidRDefault="00BA4A12" w:rsidP="00BA4A12">
            <w:pPr>
              <w:spacing w:line="240" w:lineRule="auto"/>
              <w:jc w:val="right"/>
              <w:rPr>
                <w:b/>
                <w:bCs/>
                <w:sz w:val="12"/>
                <w:szCs w:val="12"/>
              </w:rPr>
            </w:pPr>
            <w:r w:rsidRPr="00BA4A12">
              <w:rPr>
                <w:b/>
                <w:bCs/>
                <w:sz w:val="12"/>
                <w:szCs w:val="12"/>
              </w:rPr>
              <w:t>350 000</w:t>
            </w:r>
          </w:p>
        </w:tc>
        <w:tc>
          <w:tcPr>
            <w:tcW w:w="702" w:type="pct"/>
            <w:tcBorders>
              <w:top w:val="nil"/>
              <w:left w:val="nil"/>
              <w:bottom w:val="nil"/>
              <w:right w:val="nil"/>
            </w:tcBorders>
            <w:shd w:val="clear" w:color="000000" w:fill="D5E3F2"/>
            <w:noWrap/>
            <w:vAlign w:val="center"/>
            <w:hideMark/>
          </w:tcPr>
          <w:p w14:paraId="526F8494" w14:textId="77777777" w:rsidR="00BA4A12" w:rsidRPr="00BA4A12" w:rsidRDefault="00BA4A12" w:rsidP="00BA4A12">
            <w:pPr>
              <w:spacing w:line="240" w:lineRule="auto"/>
              <w:jc w:val="right"/>
              <w:rPr>
                <w:b/>
                <w:bCs/>
                <w:sz w:val="12"/>
                <w:szCs w:val="12"/>
              </w:rPr>
            </w:pPr>
            <w:r w:rsidRPr="00BA4A12">
              <w:rPr>
                <w:b/>
                <w:bCs/>
                <w:sz w:val="12"/>
                <w:szCs w:val="12"/>
              </w:rPr>
              <w:t>350 000,00</w:t>
            </w:r>
          </w:p>
        </w:tc>
        <w:tc>
          <w:tcPr>
            <w:tcW w:w="594" w:type="pct"/>
            <w:tcBorders>
              <w:top w:val="nil"/>
              <w:left w:val="nil"/>
              <w:bottom w:val="nil"/>
              <w:right w:val="nil"/>
            </w:tcBorders>
            <w:shd w:val="clear" w:color="000000" w:fill="D5E3F2"/>
            <w:noWrap/>
            <w:vAlign w:val="center"/>
            <w:hideMark/>
          </w:tcPr>
          <w:p w14:paraId="1B3DF158" w14:textId="77777777" w:rsidR="00BA4A12" w:rsidRPr="00BA4A12" w:rsidRDefault="00BA4A12" w:rsidP="00BA4A12">
            <w:pPr>
              <w:spacing w:line="240" w:lineRule="auto"/>
              <w:jc w:val="right"/>
              <w:rPr>
                <w:b/>
                <w:bCs/>
                <w:sz w:val="12"/>
                <w:szCs w:val="12"/>
              </w:rPr>
            </w:pPr>
            <w:r w:rsidRPr="00BA4A12">
              <w:rPr>
                <w:b/>
                <w:bCs/>
                <w:sz w:val="12"/>
                <w:szCs w:val="12"/>
              </w:rPr>
              <w:t>100,0%</w:t>
            </w:r>
          </w:p>
        </w:tc>
      </w:tr>
      <w:tr w:rsidR="00BA4A12" w:rsidRPr="00BA4A12" w14:paraId="0EBAB53A" w14:textId="77777777" w:rsidTr="00BA4A12">
        <w:trPr>
          <w:trHeight w:val="85"/>
        </w:trPr>
        <w:tc>
          <w:tcPr>
            <w:tcW w:w="3111" w:type="pct"/>
            <w:tcBorders>
              <w:top w:val="nil"/>
              <w:left w:val="nil"/>
              <w:bottom w:val="nil"/>
              <w:right w:val="nil"/>
            </w:tcBorders>
            <w:shd w:val="clear" w:color="auto" w:fill="auto"/>
            <w:noWrap/>
            <w:vAlign w:val="center"/>
            <w:hideMark/>
          </w:tcPr>
          <w:p w14:paraId="3836DD8E"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BDE51D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AF6D3B1"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A23E952"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A963D4A" w14:textId="77777777" w:rsidTr="00BA4A12">
        <w:trPr>
          <w:trHeight w:val="85"/>
        </w:trPr>
        <w:tc>
          <w:tcPr>
            <w:tcW w:w="3111" w:type="pct"/>
            <w:tcBorders>
              <w:top w:val="nil"/>
              <w:left w:val="nil"/>
              <w:bottom w:val="nil"/>
              <w:right w:val="nil"/>
            </w:tcBorders>
            <w:shd w:val="clear" w:color="auto" w:fill="auto"/>
            <w:vAlign w:val="center"/>
            <w:hideMark/>
          </w:tcPr>
          <w:p w14:paraId="2BC71BA8" w14:textId="77777777" w:rsidR="00BA4A12" w:rsidRPr="00BA4A12" w:rsidRDefault="00BA4A12" w:rsidP="00BA4A12">
            <w:pPr>
              <w:spacing w:line="240" w:lineRule="auto"/>
              <w:jc w:val="both"/>
              <w:rPr>
                <w:sz w:val="12"/>
                <w:szCs w:val="12"/>
              </w:rPr>
            </w:pPr>
            <w:r w:rsidRPr="00BA4A12">
              <w:rPr>
                <w:sz w:val="12"/>
                <w:szCs w:val="12"/>
              </w:rPr>
              <w:t>Wykonano modernizację dwóch szaf sterujących obiegiem wody wraz z niezbędnym osprzętem kontrolno - pomiarowym parametrów wody basenowej dla basenu sportowego i basenu z hydromasażem.</w:t>
            </w:r>
          </w:p>
        </w:tc>
        <w:tc>
          <w:tcPr>
            <w:tcW w:w="594" w:type="pct"/>
            <w:tcBorders>
              <w:top w:val="nil"/>
              <w:left w:val="nil"/>
              <w:bottom w:val="nil"/>
              <w:right w:val="nil"/>
            </w:tcBorders>
            <w:shd w:val="clear" w:color="auto" w:fill="auto"/>
            <w:hideMark/>
          </w:tcPr>
          <w:p w14:paraId="107CCE9B"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1F0ECA3B"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570FC9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1555B48" w14:textId="77777777" w:rsidTr="00BA4A12">
        <w:trPr>
          <w:trHeight w:val="85"/>
        </w:trPr>
        <w:tc>
          <w:tcPr>
            <w:tcW w:w="3111" w:type="pct"/>
            <w:tcBorders>
              <w:top w:val="nil"/>
              <w:left w:val="nil"/>
              <w:bottom w:val="nil"/>
              <w:right w:val="nil"/>
            </w:tcBorders>
            <w:shd w:val="clear" w:color="auto" w:fill="auto"/>
            <w:vAlign w:val="center"/>
            <w:hideMark/>
          </w:tcPr>
          <w:p w14:paraId="60BA07F6"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BD05E87"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3C74C0A"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FBD0428"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D2D965E" w14:textId="77777777" w:rsidTr="00BA4A12">
        <w:trPr>
          <w:trHeight w:val="85"/>
        </w:trPr>
        <w:tc>
          <w:tcPr>
            <w:tcW w:w="3111" w:type="pct"/>
            <w:tcBorders>
              <w:top w:val="nil"/>
              <w:left w:val="nil"/>
              <w:bottom w:val="nil"/>
              <w:right w:val="nil"/>
            </w:tcBorders>
            <w:shd w:val="clear" w:color="auto" w:fill="auto"/>
            <w:hideMark/>
          </w:tcPr>
          <w:p w14:paraId="029BB09A"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29D2B673"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3AE1D9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9B2031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C0A0365" w14:textId="77777777" w:rsidTr="00BA4A12">
        <w:trPr>
          <w:trHeight w:val="85"/>
        </w:trPr>
        <w:tc>
          <w:tcPr>
            <w:tcW w:w="3111" w:type="pct"/>
            <w:tcBorders>
              <w:top w:val="nil"/>
              <w:left w:val="nil"/>
              <w:bottom w:val="nil"/>
              <w:right w:val="nil"/>
            </w:tcBorders>
            <w:shd w:val="clear" w:color="auto" w:fill="auto"/>
            <w:noWrap/>
            <w:vAlign w:val="center"/>
            <w:hideMark/>
          </w:tcPr>
          <w:p w14:paraId="38EE8E82"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92601</w:t>
            </w:r>
          </w:p>
        </w:tc>
        <w:tc>
          <w:tcPr>
            <w:tcW w:w="594" w:type="pct"/>
            <w:tcBorders>
              <w:top w:val="nil"/>
              <w:left w:val="nil"/>
              <w:bottom w:val="nil"/>
              <w:right w:val="nil"/>
            </w:tcBorders>
            <w:shd w:val="clear" w:color="auto" w:fill="auto"/>
            <w:noWrap/>
            <w:vAlign w:val="center"/>
            <w:hideMark/>
          </w:tcPr>
          <w:p w14:paraId="32DDDC75"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45F361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AA018B"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6317E78A" w14:textId="77777777" w:rsidTr="00BA4A12">
        <w:trPr>
          <w:trHeight w:val="85"/>
        </w:trPr>
        <w:tc>
          <w:tcPr>
            <w:tcW w:w="3111" w:type="pct"/>
            <w:tcBorders>
              <w:top w:val="nil"/>
              <w:left w:val="nil"/>
              <w:bottom w:val="nil"/>
              <w:right w:val="nil"/>
            </w:tcBorders>
            <w:shd w:val="clear" w:color="auto" w:fill="auto"/>
            <w:noWrap/>
            <w:vAlign w:val="center"/>
            <w:hideMark/>
          </w:tcPr>
          <w:p w14:paraId="6731019F"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1818FC"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836EC9"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3DFCCC"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7F51B875" w14:textId="77777777" w:rsidTr="00BA4A12">
        <w:trPr>
          <w:trHeight w:val="85"/>
        </w:trPr>
        <w:tc>
          <w:tcPr>
            <w:tcW w:w="3111" w:type="pct"/>
            <w:tcBorders>
              <w:top w:val="nil"/>
              <w:left w:val="nil"/>
              <w:bottom w:val="nil"/>
              <w:right w:val="nil"/>
            </w:tcBorders>
            <w:shd w:val="clear" w:color="000000" w:fill="B7CFE8"/>
            <w:noWrap/>
            <w:vAlign w:val="center"/>
            <w:hideMark/>
          </w:tcPr>
          <w:p w14:paraId="271A7346" w14:textId="77777777" w:rsidR="00BA4A12" w:rsidRPr="00BA4A12" w:rsidRDefault="00BA4A12" w:rsidP="00BA4A12">
            <w:pPr>
              <w:spacing w:line="240" w:lineRule="auto"/>
              <w:rPr>
                <w:b/>
                <w:bCs/>
                <w:sz w:val="12"/>
                <w:szCs w:val="12"/>
              </w:rPr>
            </w:pPr>
            <w:r w:rsidRPr="00BA4A12">
              <w:rPr>
                <w:b/>
                <w:bCs/>
                <w:sz w:val="12"/>
                <w:szCs w:val="12"/>
              </w:rPr>
              <w:t>ZARZĄDZANIE STRUKTURAMI SAMORZĄDOWYMI</w:t>
            </w:r>
          </w:p>
        </w:tc>
        <w:tc>
          <w:tcPr>
            <w:tcW w:w="594" w:type="pct"/>
            <w:tcBorders>
              <w:top w:val="nil"/>
              <w:left w:val="nil"/>
              <w:bottom w:val="nil"/>
              <w:right w:val="nil"/>
            </w:tcBorders>
            <w:shd w:val="clear" w:color="000000" w:fill="B7CFE8"/>
            <w:noWrap/>
            <w:vAlign w:val="center"/>
            <w:hideMark/>
          </w:tcPr>
          <w:p w14:paraId="3CC50B9D" w14:textId="77777777" w:rsidR="00BA4A12" w:rsidRPr="00BA4A12" w:rsidRDefault="00BA4A12" w:rsidP="00BA4A12">
            <w:pPr>
              <w:spacing w:line="240" w:lineRule="auto"/>
              <w:jc w:val="right"/>
              <w:rPr>
                <w:b/>
                <w:bCs/>
                <w:sz w:val="12"/>
                <w:szCs w:val="12"/>
              </w:rPr>
            </w:pPr>
            <w:r w:rsidRPr="00BA4A12">
              <w:rPr>
                <w:b/>
                <w:bCs/>
                <w:sz w:val="12"/>
                <w:szCs w:val="12"/>
              </w:rPr>
              <w:t>71 501</w:t>
            </w:r>
          </w:p>
        </w:tc>
        <w:tc>
          <w:tcPr>
            <w:tcW w:w="702" w:type="pct"/>
            <w:tcBorders>
              <w:top w:val="nil"/>
              <w:left w:val="nil"/>
              <w:bottom w:val="nil"/>
              <w:right w:val="nil"/>
            </w:tcBorders>
            <w:shd w:val="clear" w:color="000000" w:fill="B7CFE8"/>
            <w:noWrap/>
            <w:vAlign w:val="center"/>
            <w:hideMark/>
          </w:tcPr>
          <w:p w14:paraId="6E5B4EF0" w14:textId="77777777" w:rsidR="00BA4A12" w:rsidRPr="00BA4A12" w:rsidRDefault="00BA4A12" w:rsidP="00BA4A12">
            <w:pPr>
              <w:spacing w:line="240" w:lineRule="auto"/>
              <w:jc w:val="right"/>
              <w:rPr>
                <w:b/>
                <w:bCs/>
                <w:sz w:val="12"/>
                <w:szCs w:val="12"/>
              </w:rPr>
            </w:pPr>
            <w:r w:rsidRPr="00BA4A12">
              <w:rPr>
                <w:b/>
                <w:bCs/>
                <w:sz w:val="12"/>
                <w:szCs w:val="12"/>
              </w:rPr>
              <w:t>69 584,87</w:t>
            </w:r>
          </w:p>
        </w:tc>
        <w:tc>
          <w:tcPr>
            <w:tcW w:w="594" w:type="pct"/>
            <w:tcBorders>
              <w:top w:val="nil"/>
              <w:left w:val="nil"/>
              <w:bottom w:val="nil"/>
              <w:right w:val="nil"/>
            </w:tcBorders>
            <w:shd w:val="clear" w:color="000000" w:fill="B7CFE8"/>
            <w:noWrap/>
            <w:vAlign w:val="center"/>
            <w:hideMark/>
          </w:tcPr>
          <w:p w14:paraId="3FF04346" w14:textId="77777777" w:rsidR="00BA4A12" w:rsidRPr="00BA4A12" w:rsidRDefault="00BA4A12" w:rsidP="00BA4A12">
            <w:pPr>
              <w:spacing w:line="240" w:lineRule="auto"/>
              <w:jc w:val="right"/>
              <w:rPr>
                <w:b/>
                <w:bCs/>
                <w:sz w:val="12"/>
                <w:szCs w:val="12"/>
              </w:rPr>
            </w:pPr>
            <w:r w:rsidRPr="00BA4A12">
              <w:rPr>
                <w:b/>
                <w:bCs/>
                <w:sz w:val="12"/>
                <w:szCs w:val="12"/>
              </w:rPr>
              <w:t>97,3%</w:t>
            </w:r>
          </w:p>
        </w:tc>
      </w:tr>
      <w:tr w:rsidR="00BA4A12" w:rsidRPr="00BA4A12" w14:paraId="1B0D8C75" w14:textId="77777777" w:rsidTr="00BA4A12">
        <w:trPr>
          <w:trHeight w:val="85"/>
        </w:trPr>
        <w:tc>
          <w:tcPr>
            <w:tcW w:w="3111" w:type="pct"/>
            <w:tcBorders>
              <w:top w:val="nil"/>
              <w:left w:val="nil"/>
              <w:bottom w:val="nil"/>
              <w:right w:val="nil"/>
            </w:tcBorders>
            <w:shd w:val="clear" w:color="auto" w:fill="auto"/>
            <w:noWrap/>
            <w:vAlign w:val="center"/>
            <w:hideMark/>
          </w:tcPr>
          <w:p w14:paraId="7D1E4D26"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E829355"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25AE657"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44375DE"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6DE6F62" w14:textId="77777777" w:rsidTr="00BA4A12">
        <w:trPr>
          <w:trHeight w:val="85"/>
        </w:trPr>
        <w:tc>
          <w:tcPr>
            <w:tcW w:w="3111" w:type="pct"/>
            <w:tcBorders>
              <w:top w:val="nil"/>
              <w:left w:val="nil"/>
              <w:bottom w:val="nil"/>
              <w:right w:val="nil"/>
            </w:tcBorders>
            <w:shd w:val="clear" w:color="000000" w:fill="B6D9E6"/>
            <w:vAlign w:val="center"/>
            <w:hideMark/>
          </w:tcPr>
          <w:p w14:paraId="71D230EE" w14:textId="77777777" w:rsidR="00BA4A12" w:rsidRPr="00BA4A12" w:rsidRDefault="00BA4A12" w:rsidP="00BA4A12">
            <w:pPr>
              <w:spacing w:line="240" w:lineRule="auto"/>
              <w:rPr>
                <w:b/>
                <w:bCs/>
                <w:sz w:val="12"/>
                <w:szCs w:val="12"/>
              </w:rPr>
            </w:pPr>
            <w:r w:rsidRPr="00BA4A12">
              <w:rPr>
                <w:b/>
                <w:bCs/>
                <w:sz w:val="12"/>
                <w:szCs w:val="12"/>
              </w:rPr>
              <w:t>Funkcjonowanie Urzędu Miasta</w:t>
            </w:r>
          </w:p>
        </w:tc>
        <w:tc>
          <w:tcPr>
            <w:tcW w:w="594" w:type="pct"/>
            <w:tcBorders>
              <w:top w:val="nil"/>
              <w:left w:val="nil"/>
              <w:bottom w:val="nil"/>
              <w:right w:val="nil"/>
            </w:tcBorders>
            <w:shd w:val="clear" w:color="000000" w:fill="B6D9E6"/>
            <w:noWrap/>
            <w:vAlign w:val="center"/>
            <w:hideMark/>
          </w:tcPr>
          <w:p w14:paraId="27ABFECB" w14:textId="77777777" w:rsidR="00BA4A12" w:rsidRPr="00BA4A12" w:rsidRDefault="00BA4A12" w:rsidP="00BA4A12">
            <w:pPr>
              <w:spacing w:line="240" w:lineRule="auto"/>
              <w:jc w:val="right"/>
              <w:rPr>
                <w:b/>
                <w:bCs/>
                <w:sz w:val="12"/>
                <w:szCs w:val="12"/>
              </w:rPr>
            </w:pPr>
            <w:r w:rsidRPr="00BA4A12">
              <w:rPr>
                <w:b/>
                <w:bCs/>
                <w:sz w:val="12"/>
                <w:szCs w:val="12"/>
              </w:rPr>
              <w:t>71 501</w:t>
            </w:r>
          </w:p>
        </w:tc>
        <w:tc>
          <w:tcPr>
            <w:tcW w:w="702" w:type="pct"/>
            <w:tcBorders>
              <w:top w:val="nil"/>
              <w:left w:val="nil"/>
              <w:bottom w:val="nil"/>
              <w:right w:val="nil"/>
            </w:tcBorders>
            <w:shd w:val="clear" w:color="000000" w:fill="B6D9E6"/>
            <w:noWrap/>
            <w:vAlign w:val="center"/>
            <w:hideMark/>
          </w:tcPr>
          <w:p w14:paraId="0C5A6D9E" w14:textId="77777777" w:rsidR="00BA4A12" w:rsidRPr="00BA4A12" w:rsidRDefault="00BA4A12" w:rsidP="00BA4A12">
            <w:pPr>
              <w:spacing w:line="240" w:lineRule="auto"/>
              <w:jc w:val="right"/>
              <w:rPr>
                <w:b/>
                <w:bCs/>
                <w:sz w:val="12"/>
                <w:szCs w:val="12"/>
              </w:rPr>
            </w:pPr>
            <w:r w:rsidRPr="00BA4A12">
              <w:rPr>
                <w:b/>
                <w:bCs/>
                <w:sz w:val="12"/>
                <w:szCs w:val="12"/>
              </w:rPr>
              <w:t>69 584,87</w:t>
            </w:r>
          </w:p>
        </w:tc>
        <w:tc>
          <w:tcPr>
            <w:tcW w:w="594" w:type="pct"/>
            <w:tcBorders>
              <w:top w:val="nil"/>
              <w:left w:val="nil"/>
              <w:bottom w:val="nil"/>
              <w:right w:val="nil"/>
            </w:tcBorders>
            <w:shd w:val="clear" w:color="000000" w:fill="B6D9E6"/>
            <w:noWrap/>
            <w:vAlign w:val="center"/>
            <w:hideMark/>
          </w:tcPr>
          <w:p w14:paraId="042BFEE6" w14:textId="77777777" w:rsidR="00BA4A12" w:rsidRPr="00BA4A12" w:rsidRDefault="00BA4A12" w:rsidP="00BA4A12">
            <w:pPr>
              <w:spacing w:line="240" w:lineRule="auto"/>
              <w:jc w:val="right"/>
              <w:rPr>
                <w:b/>
                <w:bCs/>
                <w:sz w:val="12"/>
                <w:szCs w:val="12"/>
              </w:rPr>
            </w:pPr>
            <w:r w:rsidRPr="00BA4A12">
              <w:rPr>
                <w:b/>
                <w:bCs/>
                <w:sz w:val="12"/>
                <w:szCs w:val="12"/>
              </w:rPr>
              <w:t>97,3%</w:t>
            </w:r>
          </w:p>
        </w:tc>
      </w:tr>
      <w:tr w:rsidR="00BA4A12" w:rsidRPr="00BA4A12" w14:paraId="56F2B978" w14:textId="77777777" w:rsidTr="00BA4A12">
        <w:trPr>
          <w:trHeight w:val="85"/>
        </w:trPr>
        <w:tc>
          <w:tcPr>
            <w:tcW w:w="3111" w:type="pct"/>
            <w:tcBorders>
              <w:top w:val="nil"/>
              <w:left w:val="nil"/>
              <w:bottom w:val="nil"/>
              <w:right w:val="nil"/>
            </w:tcBorders>
            <w:shd w:val="clear" w:color="auto" w:fill="auto"/>
            <w:noWrap/>
            <w:vAlign w:val="center"/>
            <w:hideMark/>
          </w:tcPr>
          <w:p w14:paraId="3E63D46C"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6D91A90"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DCCC4C"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E964C1D"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698098FB" w14:textId="77777777" w:rsidTr="00BA4A12">
        <w:trPr>
          <w:trHeight w:val="85"/>
        </w:trPr>
        <w:tc>
          <w:tcPr>
            <w:tcW w:w="3111" w:type="pct"/>
            <w:tcBorders>
              <w:top w:val="nil"/>
              <w:left w:val="nil"/>
              <w:bottom w:val="nil"/>
              <w:right w:val="nil"/>
            </w:tcBorders>
            <w:shd w:val="clear" w:color="000000" w:fill="D5E3F2"/>
            <w:vAlign w:val="center"/>
            <w:hideMark/>
          </w:tcPr>
          <w:p w14:paraId="38C20EA1" w14:textId="77777777" w:rsidR="00BA4A12" w:rsidRPr="00BA4A12" w:rsidRDefault="00BA4A12" w:rsidP="00BA4A12">
            <w:pPr>
              <w:spacing w:line="240" w:lineRule="auto"/>
              <w:jc w:val="both"/>
              <w:rPr>
                <w:b/>
                <w:bCs/>
                <w:sz w:val="12"/>
                <w:szCs w:val="12"/>
              </w:rPr>
            </w:pPr>
            <w:r w:rsidRPr="00BA4A12">
              <w:rPr>
                <w:b/>
                <w:bCs/>
                <w:sz w:val="12"/>
                <w:szCs w:val="12"/>
              </w:rPr>
              <w:t>Modernizacja chłodzenia wind w budynku Urzędu Dzielnicy</w:t>
            </w:r>
          </w:p>
        </w:tc>
        <w:tc>
          <w:tcPr>
            <w:tcW w:w="594" w:type="pct"/>
            <w:tcBorders>
              <w:top w:val="nil"/>
              <w:left w:val="nil"/>
              <w:bottom w:val="nil"/>
              <w:right w:val="nil"/>
            </w:tcBorders>
            <w:shd w:val="clear" w:color="000000" w:fill="D5E3F2"/>
            <w:noWrap/>
            <w:vAlign w:val="center"/>
            <w:hideMark/>
          </w:tcPr>
          <w:p w14:paraId="07B80EC2" w14:textId="77777777" w:rsidR="00BA4A12" w:rsidRPr="00BA4A12" w:rsidRDefault="00BA4A12" w:rsidP="00BA4A12">
            <w:pPr>
              <w:spacing w:line="240" w:lineRule="auto"/>
              <w:jc w:val="right"/>
              <w:rPr>
                <w:b/>
                <w:bCs/>
                <w:sz w:val="12"/>
                <w:szCs w:val="12"/>
              </w:rPr>
            </w:pPr>
            <w:r w:rsidRPr="00BA4A12">
              <w:rPr>
                <w:b/>
                <w:bCs/>
                <w:sz w:val="12"/>
                <w:szCs w:val="12"/>
              </w:rPr>
              <w:t>26 301</w:t>
            </w:r>
          </w:p>
        </w:tc>
        <w:tc>
          <w:tcPr>
            <w:tcW w:w="702" w:type="pct"/>
            <w:tcBorders>
              <w:top w:val="nil"/>
              <w:left w:val="nil"/>
              <w:bottom w:val="nil"/>
              <w:right w:val="nil"/>
            </w:tcBorders>
            <w:shd w:val="clear" w:color="000000" w:fill="D5E3F2"/>
            <w:noWrap/>
            <w:vAlign w:val="center"/>
            <w:hideMark/>
          </w:tcPr>
          <w:p w14:paraId="3B1ADAE7" w14:textId="77777777" w:rsidR="00BA4A12" w:rsidRPr="00BA4A12" w:rsidRDefault="00BA4A12" w:rsidP="00BA4A12">
            <w:pPr>
              <w:spacing w:line="240" w:lineRule="auto"/>
              <w:jc w:val="right"/>
              <w:rPr>
                <w:b/>
                <w:bCs/>
                <w:sz w:val="12"/>
                <w:szCs w:val="12"/>
              </w:rPr>
            </w:pPr>
            <w:r w:rsidRPr="00BA4A12">
              <w:rPr>
                <w:b/>
                <w:bCs/>
                <w:sz w:val="12"/>
                <w:szCs w:val="12"/>
              </w:rPr>
              <w:t>25 373,40</w:t>
            </w:r>
          </w:p>
        </w:tc>
        <w:tc>
          <w:tcPr>
            <w:tcW w:w="594" w:type="pct"/>
            <w:tcBorders>
              <w:top w:val="nil"/>
              <w:left w:val="nil"/>
              <w:bottom w:val="nil"/>
              <w:right w:val="nil"/>
            </w:tcBorders>
            <w:shd w:val="clear" w:color="000000" w:fill="D5E3F2"/>
            <w:noWrap/>
            <w:vAlign w:val="center"/>
            <w:hideMark/>
          </w:tcPr>
          <w:p w14:paraId="104CB320" w14:textId="77777777" w:rsidR="00BA4A12" w:rsidRPr="00BA4A12" w:rsidRDefault="00BA4A12" w:rsidP="00BA4A12">
            <w:pPr>
              <w:spacing w:line="240" w:lineRule="auto"/>
              <w:jc w:val="right"/>
              <w:rPr>
                <w:b/>
                <w:bCs/>
                <w:sz w:val="12"/>
                <w:szCs w:val="12"/>
              </w:rPr>
            </w:pPr>
            <w:r w:rsidRPr="00BA4A12">
              <w:rPr>
                <w:b/>
                <w:bCs/>
                <w:sz w:val="12"/>
                <w:szCs w:val="12"/>
              </w:rPr>
              <w:t>96,5%</w:t>
            </w:r>
          </w:p>
        </w:tc>
      </w:tr>
      <w:tr w:rsidR="00BA4A12" w:rsidRPr="00BA4A12" w14:paraId="70290F7F" w14:textId="77777777" w:rsidTr="00BA4A12">
        <w:trPr>
          <w:trHeight w:val="85"/>
        </w:trPr>
        <w:tc>
          <w:tcPr>
            <w:tcW w:w="3111" w:type="pct"/>
            <w:tcBorders>
              <w:top w:val="nil"/>
              <w:left w:val="nil"/>
              <w:bottom w:val="nil"/>
              <w:right w:val="nil"/>
            </w:tcBorders>
            <w:shd w:val="clear" w:color="auto" w:fill="auto"/>
            <w:noWrap/>
            <w:vAlign w:val="center"/>
            <w:hideMark/>
          </w:tcPr>
          <w:p w14:paraId="0579C488"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B7545BD"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011D3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CA40E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5F335124" w14:textId="77777777" w:rsidTr="00BA4A12">
        <w:trPr>
          <w:trHeight w:val="85"/>
        </w:trPr>
        <w:tc>
          <w:tcPr>
            <w:tcW w:w="3111" w:type="pct"/>
            <w:tcBorders>
              <w:top w:val="nil"/>
              <w:left w:val="nil"/>
              <w:bottom w:val="nil"/>
              <w:right w:val="nil"/>
            </w:tcBorders>
            <w:shd w:val="clear" w:color="auto" w:fill="auto"/>
            <w:vAlign w:val="center"/>
            <w:hideMark/>
          </w:tcPr>
          <w:p w14:paraId="724467B4" w14:textId="77777777" w:rsidR="00BA4A12" w:rsidRPr="00BA4A12" w:rsidRDefault="00BA4A12" w:rsidP="00BA4A12">
            <w:pPr>
              <w:spacing w:line="240" w:lineRule="auto"/>
              <w:jc w:val="both"/>
              <w:rPr>
                <w:sz w:val="12"/>
                <w:szCs w:val="12"/>
              </w:rPr>
            </w:pPr>
            <w:r w:rsidRPr="00BA4A12">
              <w:rPr>
                <w:sz w:val="12"/>
                <w:szCs w:val="12"/>
              </w:rPr>
              <w:t>Wykonano prace budowlane i instalacyjne dotyczące przeniesienia chłodnic oleju z maszynowni dźwigu do garażu.</w:t>
            </w:r>
          </w:p>
        </w:tc>
        <w:tc>
          <w:tcPr>
            <w:tcW w:w="594" w:type="pct"/>
            <w:tcBorders>
              <w:top w:val="nil"/>
              <w:left w:val="nil"/>
              <w:bottom w:val="nil"/>
              <w:right w:val="nil"/>
            </w:tcBorders>
            <w:shd w:val="clear" w:color="auto" w:fill="auto"/>
            <w:hideMark/>
          </w:tcPr>
          <w:p w14:paraId="454B6C3C"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79841FC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CC3D0E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0408453" w14:textId="77777777" w:rsidTr="00BA4A12">
        <w:trPr>
          <w:trHeight w:val="85"/>
        </w:trPr>
        <w:tc>
          <w:tcPr>
            <w:tcW w:w="3111" w:type="pct"/>
            <w:tcBorders>
              <w:top w:val="nil"/>
              <w:left w:val="nil"/>
              <w:bottom w:val="nil"/>
              <w:right w:val="nil"/>
            </w:tcBorders>
            <w:shd w:val="clear" w:color="auto" w:fill="auto"/>
            <w:vAlign w:val="center"/>
            <w:hideMark/>
          </w:tcPr>
          <w:p w14:paraId="4EBCB6A2"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8B7358D"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78E2DC0"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47DFC2F"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0944514A" w14:textId="77777777" w:rsidTr="00BA4A12">
        <w:trPr>
          <w:trHeight w:val="85"/>
        </w:trPr>
        <w:tc>
          <w:tcPr>
            <w:tcW w:w="3111" w:type="pct"/>
            <w:tcBorders>
              <w:top w:val="nil"/>
              <w:left w:val="nil"/>
              <w:bottom w:val="nil"/>
              <w:right w:val="nil"/>
            </w:tcBorders>
            <w:shd w:val="clear" w:color="auto" w:fill="auto"/>
            <w:hideMark/>
          </w:tcPr>
          <w:p w14:paraId="4621112F"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7D9D1848"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EB9731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B806F8C"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03AE588" w14:textId="77777777" w:rsidTr="00BA4A12">
        <w:trPr>
          <w:trHeight w:val="85"/>
        </w:trPr>
        <w:tc>
          <w:tcPr>
            <w:tcW w:w="3111" w:type="pct"/>
            <w:tcBorders>
              <w:top w:val="nil"/>
              <w:left w:val="nil"/>
              <w:bottom w:val="nil"/>
              <w:right w:val="nil"/>
            </w:tcBorders>
            <w:shd w:val="clear" w:color="auto" w:fill="auto"/>
            <w:noWrap/>
            <w:vAlign w:val="center"/>
            <w:hideMark/>
          </w:tcPr>
          <w:p w14:paraId="1CEF2813"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75023</w:t>
            </w:r>
          </w:p>
        </w:tc>
        <w:tc>
          <w:tcPr>
            <w:tcW w:w="594" w:type="pct"/>
            <w:tcBorders>
              <w:top w:val="nil"/>
              <w:left w:val="nil"/>
              <w:bottom w:val="nil"/>
              <w:right w:val="nil"/>
            </w:tcBorders>
            <w:shd w:val="clear" w:color="auto" w:fill="auto"/>
            <w:noWrap/>
            <w:vAlign w:val="center"/>
            <w:hideMark/>
          </w:tcPr>
          <w:p w14:paraId="1DE1307B"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30D8E69"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1D4709"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D30AC05" w14:textId="77777777" w:rsidTr="00BA4A12">
        <w:trPr>
          <w:trHeight w:val="85"/>
        </w:trPr>
        <w:tc>
          <w:tcPr>
            <w:tcW w:w="3111" w:type="pct"/>
            <w:tcBorders>
              <w:top w:val="nil"/>
              <w:left w:val="nil"/>
              <w:bottom w:val="nil"/>
              <w:right w:val="nil"/>
            </w:tcBorders>
            <w:shd w:val="clear" w:color="auto" w:fill="auto"/>
            <w:noWrap/>
            <w:vAlign w:val="center"/>
            <w:hideMark/>
          </w:tcPr>
          <w:p w14:paraId="1E84744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6D10DF"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2D0F62" w14:textId="77777777" w:rsidR="00BA4A12" w:rsidRPr="00BA4A12" w:rsidRDefault="00BA4A12" w:rsidP="00BA4A1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CB3EA4F" w14:textId="77777777" w:rsidR="00BA4A12" w:rsidRPr="00BA4A12" w:rsidRDefault="00BA4A12" w:rsidP="00BA4A12">
            <w:pPr>
              <w:spacing w:line="240" w:lineRule="auto"/>
              <w:rPr>
                <w:rFonts w:ascii="Times New Roman" w:hAnsi="Times New Roman" w:cs="Times New Roman"/>
                <w:sz w:val="12"/>
                <w:szCs w:val="12"/>
              </w:rPr>
            </w:pPr>
          </w:p>
        </w:tc>
      </w:tr>
      <w:tr w:rsidR="00BA4A12" w:rsidRPr="00BA4A12" w14:paraId="3F99D9E7" w14:textId="77777777" w:rsidTr="00BA4A12">
        <w:trPr>
          <w:trHeight w:val="85"/>
        </w:trPr>
        <w:tc>
          <w:tcPr>
            <w:tcW w:w="3111" w:type="pct"/>
            <w:tcBorders>
              <w:top w:val="nil"/>
              <w:left w:val="nil"/>
              <w:bottom w:val="nil"/>
              <w:right w:val="nil"/>
            </w:tcBorders>
            <w:shd w:val="clear" w:color="000000" w:fill="D5E3F2"/>
            <w:vAlign w:val="center"/>
            <w:hideMark/>
          </w:tcPr>
          <w:p w14:paraId="3F44150E" w14:textId="77777777" w:rsidR="00BA4A12" w:rsidRPr="00BA4A12" w:rsidRDefault="00BA4A12" w:rsidP="00BA4A12">
            <w:pPr>
              <w:spacing w:line="240" w:lineRule="auto"/>
              <w:jc w:val="both"/>
              <w:rPr>
                <w:b/>
                <w:bCs/>
                <w:sz w:val="12"/>
                <w:szCs w:val="12"/>
              </w:rPr>
            </w:pPr>
            <w:r w:rsidRPr="00BA4A12">
              <w:rPr>
                <w:b/>
                <w:bCs/>
                <w:sz w:val="12"/>
                <w:szCs w:val="12"/>
              </w:rPr>
              <w:t>Zakupy inwestycyjne dla Urzędu Dzielnicy</w:t>
            </w:r>
          </w:p>
        </w:tc>
        <w:tc>
          <w:tcPr>
            <w:tcW w:w="594" w:type="pct"/>
            <w:tcBorders>
              <w:top w:val="nil"/>
              <w:left w:val="nil"/>
              <w:bottom w:val="nil"/>
              <w:right w:val="nil"/>
            </w:tcBorders>
            <w:shd w:val="clear" w:color="000000" w:fill="D5E3F2"/>
            <w:noWrap/>
            <w:vAlign w:val="center"/>
            <w:hideMark/>
          </w:tcPr>
          <w:p w14:paraId="31E8A0BD" w14:textId="77777777" w:rsidR="00BA4A12" w:rsidRPr="00BA4A12" w:rsidRDefault="00BA4A12" w:rsidP="00BA4A12">
            <w:pPr>
              <w:spacing w:line="240" w:lineRule="auto"/>
              <w:jc w:val="right"/>
              <w:rPr>
                <w:b/>
                <w:bCs/>
                <w:sz w:val="12"/>
                <w:szCs w:val="12"/>
              </w:rPr>
            </w:pPr>
            <w:r w:rsidRPr="00BA4A12">
              <w:rPr>
                <w:b/>
                <w:bCs/>
                <w:sz w:val="12"/>
                <w:szCs w:val="12"/>
              </w:rPr>
              <w:t>45 200</w:t>
            </w:r>
          </w:p>
        </w:tc>
        <w:tc>
          <w:tcPr>
            <w:tcW w:w="702" w:type="pct"/>
            <w:tcBorders>
              <w:top w:val="nil"/>
              <w:left w:val="nil"/>
              <w:bottom w:val="nil"/>
              <w:right w:val="nil"/>
            </w:tcBorders>
            <w:shd w:val="clear" w:color="000000" w:fill="D5E3F2"/>
            <w:noWrap/>
            <w:vAlign w:val="center"/>
            <w:hideMark/>
          </w:tcPr>
          <w:p w14:paraId="446B46A8" w14:textId="77777777" w:rsidR="00BA4A12" w:rsidRPr="00BA4A12" w:rsidRDefault="00BA4A12" w:rsidP="00BA4A12">
            <w:pPr>
              <w:spacing w:line="240" w:lineRule="auto"/>
              <w:jc w:val="right"/>
              <w:rPr>
                <w:b/>
                <w:bCs/>
                <w:sz w:val="12"/>
                <w:szCs w:val="12"/>
              </w:rPr>
            </w:pPr>
            <w:r w:rsidRPr="00BA4A12">
              <w:rPr>
                <w:b/>
                <w:bCs/>
                <w:sz w:val="12"/>
                <w:szCs w:val="12"/>
              </w:rPr>
              <w:t>44 211,47</w:t>
            </w:r>
          </w:p>
        </w:tc>
        <w:tc>
          <w:tcPr>
            <w:tcW w:w="594" w:type="pct"/>
            <w:tcBorders>
              <w:top w:val="nil"/>
              <w:left w:val="nil"/>
              <w:bottom w:val="nil"/>
              <w:right w:val="nil"/>
            </w:tcBorders>
            <w:shd w:val="clear" w:color="000000" w:fill="D5E3F2"/>
            <w:noWrap/>
            <w:vAlign w:val="center"/>
            <w:hideMark/>
          </w:tcPr>
          <w:p w14:paraId="62826642" w14:textId="77777777" w:rsidR="00BA4A12" w:rsidRPr="00BA4A12" w:rsidRDefault="00BA4A12" w:rsidP="00BA4A12">
            <w:pPr>
              <w:spacing w:line="240" w:lineRule="auto"/>
              <w:jc w:val="right"/>
              <w:rPr>
                <w:b/>
                <w:bCs/>
                <w:sz w:val="12"/>
                <w:szCs w:val="12"/>
              </w:rPr>
            </w:pPr>
            <w:r w:rsidRPr="00BA4A12">
              <w:rPr>
                <w:b/>
                <w:bCs/>
                <w:sz w:val="12"/>
                <w:szCs w:val="12"/>
              </w:rPr>
              <w:t>97,8%</w:t>
            </w:r>
          </w:p>
        </w:tc>
      </w:tr>
      <w:tr w:rsidR="00BA4A12" w:rsidRPr="00BA4A12" w14:paraId="749243FA" w14:textId="77777777" w:rsidTr="00BA4A12">
        <w:trPr>
          <w:trHeight w:val="85"/>
        </w:trPr>
        <w:tc>
          <w:tcPr>
            <w:tcW w:w="3111" w:type="pct"/>
            <w:tcBorders>
              <w:top w:val="nil"/>
              <w:left w:val="nil"/>
              <w:bottom w:val="nil"/>
              <w:right w:val="nil"/>
            </w:tcBorders>
            <w:shd w:val="clear" w:color="auto" w:fill="auto"/>
            <w:noWrap/>
            <w:vAlign w:val="center"/>
            <w:hideMark/>
          </w:tcPr>
          <w:p w14:paraId="0C494A4A" w14:textId="77777777" w:rsidR="00BA4A12" w:rsidRPr="00BA4A12" w:rsidRDefault="00BA4A12" w:rsidP="00BA4A1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2B3A46A" w14:textId="77777777" w:rsidR="00BA4A12" w:rsidRPr="00BA4A12" w:rsidRDefault="00BA4A12" w:rsidP="00BA4A12">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0B764C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6A2F4B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730146C4" w14:textId="77777777" w:rsidTr="00BA4A12">
        <w:trPr>
          <w:trHeight w:val="85"/>
        </w:trPr>
        <w:tc>
          <w:tcPr>
            <w:tcW w:w="3111" w:type="pct"/>
            <w:tcBorders>
              <w:top w:val="nil"/>
              <w:left w:val="nil"/>
              <w:bottom w:val="nil"/>
              <w:right w:val="nil"/>
            </w:tcBorders>
            <w:shd w:val="clear" w:color="auto" w:fill="auto"/>
            <w:vAlign w:val="center"/>
            <w:hideMark/>
          </w:tcPr>
          <w:p w14:paraId="2A46BC91" w14:textId="77777777" w:rsidR="00BA4A12" w:rsidRPr="00BA4A12" w:rsidRDefault="00BA4A12" w:rsidP="00BA4A12">
            <w:pPr>
              <w:spacing w:line="240" w:lineRule="auto"/>
              <w:jc w:val="both"/>
              <w:rPr>
                <w:sz w:val="12"/>
                <w:szCs w:val="12"/>
              </w:rPr>
            </w:pPr>
            <w:r w:rsidRPr="00BA4A12">
              <w:rPr>
                <w:sz w:val="12"/>
                <w:szCs w:val="12"/>
              </w:rPr>
              <w:t>Zakupiono projektor multimedialny do sali konferencyjnej oraz sprzęt fotograficzny, w celu obsługi wydarzeń prasowych, konferencji oraz innych przedsięwzięć komunikacyjnych.</w:t>
            </w:r>
          </w:p>
        </w:tc>
        <w:tc>
          <w:tcPr>
            <w:tcW w:w="594" w:type="pct"/>
            <w:tcBorders>
              <w:top w:val="nil"/>
              <w:left w:val="nil"/>
              <w:bottom w:val="nil"/>
              <w:right w:val="nil"/>
            </w:tcBorders>
            <w:shd w:val="clear" w:color="auto" w:fill="auto"/>
            <w:hideMark/>
          </w:tcPr>
          <w:p w14:paraId="76BCCC22" w14:textId="77777777" w:rsidR="00BA4A12" w:rsidRPr="00BA4A12" w:rsidRDefault="00BA4A12" w:rsidP="00BA4A12">
            <w:pPr>
              <w:spacing w:line="240" w:lineRule="auto"/>
              <w:jc w:val="both"/>
              <w:rPr>
                <w:sz w:val="12"/>
                <w:szCs w:val="12"/>
              </w:rPr>
            </w:pPr>
          </w:p>
        </w:tc>
        <w:tc>
          <w:tcPr>
            <w:tcW w:w="702" w:type="pct"/>
            <w:tcBorders>
              <w:top w:val="nil"/>
              <w:left w:val="nil"/>
              <w:bottom w:val="nil"/>
              <w:right w:val="nil"/>
            </w:tcBorders>
            <w:shd w:val="clear" w:color="auto" w:fill="auto"/>
            <w:hideMark/>
          </w:tcPr>
          <w:p w14:paraId="43F01CCD"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8DC667"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262AADAF" w14:textId="77777777" w:rsidTr="00BA4A12">
        <w:trPr>
          <w:trHeight w:val="85"/>
        </w:trPr>
        <w:tc>
          <w:tcPr>
            <w:tcW w:w="3111" w:type="pct"/>
            <w:tcBorders>
              <w:top w:val="nil"/>
              <w:left w:val="nil"/>
              <w:bottom w:val="nil"/>
              <w:right w:val="nil"/>
            </w:tcBorders>
            <w:shd w:val="clear" w:color="auto" w:fill="auto"/>
            <w:vAlign w:val="center"/>
            <w:hideMark/>
          </w:tcPr>
          <w:p w14:paraId="1304B608"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6C808E1" w14:textId="77777777" w:rsidR="00BA4A12" w:rsidRPr="00BA4A12" w:rsidRDefault="00BA4A12" w:rsidP="00BA4A12">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3096D84"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BBB2943"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3F6011ED" w14:textId="77777777" w:rsidTr="00BA4A12">
        <w:trPr>
          <w:trHeight w:val="85"/>
        </w:trPr>
        <w:tc>
          <w:tcPr>
            <w:tcW w:w="3111" w:type="pct"/>
            <w:tcBorders>
              <w:top w:val="nil"/>
              <w:left w:val="nil"/>
              <w:bottom w:val="nil"/>
              <w:right w:val="nil"/>
            </w:tcBorders>
            <w:shd w:val="clear" w:color="auto" w:fill="auto"/>
            <w:hideMark/>
          </w:tcPr>
          <w:p w14:paraId="4E55CAD8" w14:textId="77777777" w:rsidR="00BA4A12" w:rsidRPr="00BA4A12" w:rsidRDefault="00BA4A12" w:rsidP="00BA4A12">
            <w:pPr>
              <w:spacing w:line="240" w:lineRule="auto"/>
              <w:rPr>
                <w:i/>
                <w:iCs/>
                <w:sz w:val="12"/>
                <w:szCs w:val="12"/>
                <w:u w:val="single"/>
              </w:rPr>
            </w:pPr>
            <w:r w:rsidRPr="00BA4A12">
              <w:rPr>
                <w:i/>
                <w:iCs/>
                <w:sz w:val="12"/>
                <w:szCs w:val="12"/>
                <w:u w:val="single"/>
              </w:rPr>
              <w:t>Dysponent:</w:t>
            </w:r>
            <w:r w:rsidRPr="00BA4A12">
              <w:rPr>
                <w:i/>
                <w:iCs/>
                <w:sz w:val="12"/>
                <w:szCs w:val="12"/>
              </w:rPr>
              <w:t xml:space="preserve"> Urząd Dzielnicy Targówek</w:t>
            </w:r>
          </w:p>
        </w:tc>
        <w:tc>
          <w:tcPr>
            <w:tcW w:w="594" w:type="pct"/>
            <w:tcBorders>
              <w:top w:val="nil"/>
              <w:left w:val="nil"/>
              <w:bottom w:val="nil"/>
              <w:right w:val="nil"/>
            </w:tcBorders>
            <w:shd w:val="clear" w:color="auto" w:fill="auto"/>
            <w:hideMark/>
          </w:tcPr>
          <w:p w14:paraId="4C53AA1E"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0B21F15"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C5F4ED6" w14:textId="77777777" w:rsidR="00BA4A12" w:rsidRPr="00BA4A12" w:rsidRDefault="00BA4A12" w:rsidP="00BA4A12">
            <w:pPr>
              <w:spacing w:line="240" w:lineRule="auto"/>
              <w:jc w:val="right"/>
              <w:rPr>
                <w:rFonts w:ascii="Times New Roman" w:hAnsi="Times New Roman" w:cs="Times New Roman"/>
                <w:sz w:val="12"/>
                <w:szCs w:val="12"/>
              </w:rPr>
            </w:pPr>
          </w:p>
        </w:tc>
      </w:tr>
      <w:tr w:rsidR="00BA4A12" w:rsidRPr="00BA4A12" w14:paraId="43D9DF73" w14:textId="77777777" w:rsidTr="00BA4A12">
        <w:trPr>
          <w:trHeight w:val="85"/>
        </w:trPr>
        <w:tc>
          <w:tcPr>
            <w:tcW w:w="3111" w:type="pct"/>
            <w:tcBorders>
              <w:top w:val="nil"/>
              <w:left w:val="nil"/>
              <w:bottom w:val="nil"/>
              <w:right w:val="nil"/>
            </w:tcBorders>
            <w:shd w:val="clear" w:color="auto" w:fill="auto"/>
            <w:noWrap/>
            <w:vAlign w:val="center"/>
            <w:hideMark/>
          </w:tcPr>
          <w:p w14:paraId="639C950D" w14:textId="77777777" w:rsidR="00BA4A12" w:rsidRPr="00BA4A12" w:rsidRDefault="00BA4A12" w:rsidP="00BA4A12">
            <w:pPr>
              <w:spacing w:line="240" w:lineRule="auto"/>
              <w:rPr>
                <w:i/>
                <w:iCs/>
                <w:sz w:val="12"/>
                <w:szCs w:val="12"/>
                <w:u w:val="single"/>
              </w:rPr>
            </w:pPr>
            <w:r w:rsidRPr="00BA4A12">
              <w:rPr>
                <w:i/>
                <w:iCs/>
                <w:sz w:val="12"/>
                <w:szCs w:val="12"/>
                <w:u w:val="single"/>
              </w:rPr>
              <w:t>Klasyfikacja:</w:t>
            </w:r>
            <w:r w:rsidRPr="00BA4A12">
              <w:rPr>
                <w:i/>
                <w:iCs/>
                <w:sz w:val="12"/>
                <w:szCs w:val="12"/>
              </w:rPr>
              <w:t xml:space="preserve"> rozdział 75023</w:t>
            </w:r>
          </w:p>
        </w:tc>
        <w:tc>
          <w:tcPr>
            <w:tcW w:w="594" w:type="pct"/>
            <w:tcBorders>
              <w:top w:val="nil"/>
              <w:left w:val="nil"/>
              <w:bottom w:val="nil"/>
              <w:right w:val="nil"/>
            </w:tcBorders>
            <w:shd w:val="clear" w:color="auto" w:fill="auto"/>
            <w:noWrap/>
            <w:vAlign w:val="center"/>
            <w:hideMark/>
          </w:tcPr>
          <w:p w14:paraId="090EF967" w14:textId="77777777" w:rsidR="00BA4A12" w:rsidRPr="00BA4A12" w:rsidRDefault="00BA4A12" w:rsidP="00BA4A12">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E82AA8E" w14:textId="77777777" w:rsidR="00BA4A12" w:rsidRPr="00BA4A12" w:rsidRDefault="00BA4A12" w:rsidP="00BA4A1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D5BDAA" w14:textId="77777777" w:rsidR="00BA4A12" w:rsidRPr="00BA4A12" w:rsidRDefault="00BA4A12" w:rsidP="00BA4A12">
            <w:pPr>
              <w:spacing w:line="240" w:lineRule="auto"/>
              <w:jc w:val="right"/>
              <w:rPr>
                <w:rFonts w:ascii="Times New Roman" w:hAnsi="Times New Roman" w:cs="Times New Roman"/>
                <w:sz w:val="12"/>
                <w:szCs w:val="12"/>
              </w:rPr>
            </w:pPr>
          </w:p>
        </w:tc>
      </w:tr>
    </w:tbl>
    <w:p w14:paraId="36F81D50" w14:textId="77777777" w:rsidR="002C1999" w:rsidRDefault="002C1999"/>
    <w:p w14:paraId="67894FA4" w14:textId="77777777" w:rsidR="00CF5CDB" w:rsidRDefault="00CF5CDB">
      <w:pPr>
        <w:sectPr w:rsidR="00CF5CDB" w:rsidSect="00D81533">
          <w:type w:val="oddPage"/>
          <w:pgSz w:w="11906" w:h="16838"/>
          <w:pgMar w:top="1417" w:right="1417" w:bottom="1417" w:left="1417" w:header="708" w:footer="708" w:gutter="0"/>
          <w:cols w:space="708"/>
          <w:docGrid w:linePitch="360"/>
        </w:sectPr>
      </w:pPr>
    </w:p>
    <w:p w14:paraId="19C12EA8" w14:textId="77777777" w:rsidR="002C1999" w:rsidRDefault="005A0BE7" w:rsidP="00E60F31">
      <w:pPr>
        <w:pStyle w:val="Nagwek1"/>
        <w:spacing w:before="10200"/>
      </w:pPr>
      <w:bookmarkStart w:id="89" w:name="_Toc193093406"/>
      <w:r>
        <w:lastRenderedPageBreak/>
        <w:t>5</w:t>
      </w:r>
      <w:r w:rsidR="002C1999">
        <w:t>.</w:t>
      </w:r>
      <w:r w:rsidR="002C1999">
        <w:tab/>
        <w:t>STOPIEŃ ZAAWANSOWANIA</w:t>
      </w:r>
      <w:r w:rsidR="002C1999">
        <w:br/>
        <w:t xml:space="preserve">REALIZACJI PROGRAMÓW WIELOLETNICH </w:t>
      </w:r>
      <w:r w:rsidR="002C1999">
        <w:br/>
        <w:t>– wyciąg z kompendium</w:t>
      </w:r>
      <w:bookmarkEnd w:id="89"/>
    </w:p>
    <w:p w14:paraId="2327A1F9" w14:textId="77777777" w:rsidR="00E60F31" w:rsidRDefault="00E60F31" w:rsidP="00E60F31"/>
    <w:p w14:paraId="427D971D" w14:textId="77777777" w:rsidR="00E60F31" w:rsidRPr="00E60F31" w:rsidRDefault="00E60F31" w:rsidP="00E60F31">
      <w:pPr>
        <w:sectPr w:rsidR="00E60F31" w:rsidRPr="00E60F31" w:rsidSect="002C1999">
          <w:headerReference w:type="default" r:id="rId20"/>
          <w:type w:val="oddPage"/>
          <w:pgSz w:w="11906" w:h="16838"/>
          <w:pgMar w:top="1417" w:right="1417" w:bottom="1417" w:left="1417" w:header="708" w:footer="708" w:gutter="0"/>
          <w:cols w:space="708"/>
          <w:docGrid w:linePitch="360"/>
        </w:sectPr>
      </w:pPr>
    </w:p>
    <w:p w14:paraId="671AFC37" w14:textId="77777777" w:rsidR="00853F95" w:rsidRDefault="00E7204D" w:rsidP="00E7204D">
      <w:pPr>
        <w:pStyle w:val="Nagwek2"/>
        <w:jc w:val="both"/>
        <w:rPr>
          <w:sz w:val="24"/>
          <w:szCs w:val="24"/>
        </w:rPr>
      </w:pPr>
      <w:bookmarkStart w:id="90" w:name="_Toc317589067"/>
      <w:bookmarkStart w:id="91" w:name="_Toc382402104"/>
      <w:bookmarkStart w:id="92" w:name="_Toc193093407"/>
      <w:r>
        <w:rPr>
          <w:sz w:val="24"/>
          <w:szCs w:val="24"/>
        </w:rPr>
        <w:lastRenderedPageBreak/>
        <w:t>5.1.</w:t>
      </w:r>
      <w:r>
        <w:rPr>
          <w:sz w:val="24"/>
          <w:szCs w:val="24"/>
        </w:rPr>
        <w:tab/>
      </w:r>
      <w:r w:rsidR="00853F95" w:rsidRPr="009267D9">
        <w:rPr>
          <w:sz w:val="24"/>
          <w:szCs w:val="24"/>
        </w:rPr>
        <w:t xml:space="preserve">Stopień zaawansowania realizacji </w:t>
      </w:r>
      <w:r w:rsidR="00853F95">
        <w:rPr>
          <w:sz w:val="24"/>
          <w:szCs w:val="24"/>
        </w:rPr>
        <w:t xml:space="preserve">wieloletnich </w:t>
      </w:r>
      <w:r w:rsidR="00853F95" w:rsidRPr="009267D9">
        <w:rPr>
          <w:sz w:val="24"/>
          <w:szCs w:val="24"/>
        </w:rPr>
        <w:t>programów</w:t>
      </w:r>
      <w:r w:rsidR="00853F95">
        <w:rPr>
          <w:sz w:val="24"/>
          <w:szCs w:val="24"/>
        </w:rPr>
        <w:t>,</w:t>
      </w:r>
      <w:r w:rsidR="00853F95" w:rsidRPr="009267D9">
        <w:rPr>
          <w:sz w:val="24"/>
          <w:szCs w:val="24"/>
        </w:rPr>
        <w:t xml:space="preserve"> </w:t>
      </w:r>
      <w:bookmarkEnd w:id="90"/>
      <w:r w:rsidR="00853F95">
        <w:rPr>
          <w:sz w:val="24"/>
          <w:szCs w:val="24"/>
        </w:rPr>
        <w:t xml:space="preserve">projektów lub zadań związanych z programami realizowanymi z udziałem środków, </w:t>
      </w:r>
      <w:r w:rsidR="00853F95">
        <w:rPr>
          <w:sz w:val="24"/>
          <w:szCs w:val="24"/>
        </w:rPr>
        <w:br/>
        <w:t xml:space="preserve">o których mowa w art. 5 ust. 1 pkt 2 i 3  ustawy z dnia 27 sierpnia 2009 r. </w:t>
      </w:r>
      <w:r w:rsidR="00853F95">
        <w:rPr>
          <w:sz w:val="24"/>
          <w:szCs w:val="24"/>
        </w:rPr>
        <w:br/>
        <w:t>o finansach publicznych</w:t>
      </w:r>
      <w:bookmarkEnd w:id="91"/>
      <w:bookmarkEnd w:id="92"/>
    </w:p>
    <w:p w14:paraId="114AAB2A" w14:textId="77777777" w:rsidR="00853F95" w:rsidRDefault="00E7204D" w:rsidP="00E7204D">
      <w:pPr>
        <w:pStyle w:val="Nagwek3"/>
      </w:pPr>
      <w:bookmarkStart w:id="93" w:name="_Toc382402105"/>
      <w:bookmarkStart w:id="94" w:name="_Toc193093408"/>
      <w:r>
        <w:t>5.1.1.</w:t>
      </w:r>
      <w:r>
        <w:tab/>
      </w:r>
      <w:r w:rsidR="00853F95" w:rsidRPr="009267D9">
        <w:t>Wydatk</w:t>
      </w:r>
      <w:r w:rsidR="00853F95">
        <w:t>i</w:t>
      </w:r>
      <w:r w:rsidR="00853F95" w:rsidRPr="009267D9">
        <w:t xml:space="preserve"> bieżąc</w:t>
      </w:r>
      <w:r w:rsidR="00853F95">
        <w:t>e</w:t>
      </w:r>
      <w:bookmarkEnd w:id="93"/>
      <w:bookmarkEnd w:id="94"/>
    </w:p>
    <w:p w14:paraId="78953449" w14:textId="77777777"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B62D1" w:rsidRPr="00FB62D1" w14:paraId="0D3509A0" w14:textId="77777777" w:rsidTr="00FB62D1">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98B08F9"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E43908"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7F6CDC6B"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E50E006"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AEF010"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 xml:space="preserve">Poniesione </w:t>
            </w:r>
            <w:r w:rsidRPr="00FB62D1">
              <w:rPr>
                <w:rFonts w:ascii="Arial Narrow" w:hAnsi="Arial Narrow"/>
                <w:b/>
                <w:bCs/>
                <w:sz w:val="12"/>
                <w:szCs w:val="12"/>
              </w:rPr>
              <w:br/>
              <w:t>nakłady</w:t>
            </w:r>
            <w:r w:rsidRPr="00FB62D1">
              <w:rPr>
                <w:rFonts w:ascii="Arial Narrow" w:hAnsi="Arial Narrow"/>
                <w:b/>
                <w:bCs/>
                <w:sz w:val="12"/>
                <w:szCs w:val="12"/>
              </w:rPr>
              <w:br/>
              <w:t xml:space="preserve">finansowe </w:t>
            </w:r>
            <w:r w:rsidRPr="00FB62D1">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3C8443"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Wykonanie</w:t>
            </w:r>
            <w:r w:rsidRPr="00FB62D1">
              <w:rPr>
                <w:rFonts w:ascii="Arial Narrow" w:hAnsi="Arial Narrow"/>
                <w:b/>
                <w:bCs/>
                <w:sz w:val="12"/>
                <w:szCs w:val="12"/>
              </w:rPr>
              <w:br/>
              <w:t>wydatków</w:t>
            </w:r>
            <w:r w:rsidRPr="00FB62D1">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DAAA7C6"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 xml:space="preserve">Stopień zaawansowania realizacji wieloletnich programów % </w:t>
            </w:r>
            <w:r w:rsidRPr="00FB62D1">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F341EE"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Pozostałe nakłady finansowe do zrealizowania</w:t>
            </w:r>
            <w:r w:rsidRPr="00FB62D1">
              <w:rPr>
                <w:rFonts w:ascii="Arial Narrow" w:hAnsi="Arial Narrow"/>
                <w:b/>
                <w:bCs/>
                <w:sz w:val="12"/>
                <w:szCs w:val="12"/>
              </w:rPr>
              <w:br/>
              <w:t>(kol. 5-6-7)</w:t>
            </w:r>
          </w:p>
        </w:tc>
      </w:tr>
      <w:tr w:rsidR="00FB62D1" w:rsidRPr="00FB62D1" w14:paraId="26AC7CAF" w14:textId="77777777" w:rsidTr="00FB62D1">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46BF0183" w14:textId="77777777" w:rsidR="00FB62D1" w:rsidRPr="00FB62D1" w:rsidRDefault="00FB62D1" w:rsidP="00FB62D1">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28A9D5E2" w14:textId="77777777" w:rsidR="00FB62D1" w:rsidRPr="00FB62D1" w:rsidRDefault="00FB62D1" w:rsidP="00FB62D1">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167F0A08"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22B0A0F6"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D1BBEDA"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C75A7F5"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8B93819"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4A9E59B"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4DA52EF" w14:textId="77777777" w:rsidR="00FB62D1" w:rsidRPr="00FB62D1" w:rsidRDefault="00FB62D1" w:rsidP="00FB62D1">
            <w:pPr>
              <w:spacing w:line="240" w:lineRule="auto"/>
              <w:rPr>
                <w:rFonts w:ascii="Arial Narrow" w:hAnsi="Arial Narrow"/>
                <w:b/>
                <w:bCs/>
                <w:sz w:val="12"/>
                <w:szCs w:val="12"/>
              </w:rPr>
            </w:pPr>
          </w:p>
        </w:tc>
      </w:tr>
      <w:tr w:rsidR="00FB62D1" w:rsidRPr="00FB62D1" w14:paraId="14977661" w14:textId="77777777" w:rsidTr="00FB62D1">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238019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79A1EAA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53B3D89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3589F80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08FDA54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05B9474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2FEFCC5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1D7E771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17AAF57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9</w:t>
            </w:r>
          </w:p>
        </w:tc>
      </w:tr>
      <w:tr w:rsidR="00FB62D1" w:rsidRPr="00FB62D1" w14:paraId="4B3CC16F" w14:textId="77777777" w:rsidTr="00FB62D1">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11A517CC"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058E9533"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49FE7FD2"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37A8144"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DBDEFB5"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3 794 703</w:t>
            </w:r>
          </w:p>
        </w:tc>
        <w:tc>
          <w:tcPr>
            <w:tcW w:w="557" w:type="pct"/>
            <w:tcBorders>
              <w:top w:val="nil"/>
              <w:left w:val="nil"/>
              <w:bottom w:val="single" w:sz="4" w:space="0" w:color="auto"/>
              <w:right w:val="single" w:sz="4" w:space="0" w:color="auto"/>
            </w:tcBorders>
            <w:shd w:val="clear" w:color="000000" w:fill="B7CFE8"/>
            <w:vAlign w:val="center"/>
            <w:hideMark/>
          </w:tcPr>
          <w:p w14:paraId="0AA1E313"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1 462 931</w:t>
            </w:r>
          </w:p>
        </w:tc>
        <w:tc>
          <w:tcPr>
            <w:tcW w:w="557" w:type="pct"/>
            <w:tcBorders>
              <w:top w:val="nil"/>
              <w:left w:val="nil"/>
              <w:bottom w:val="single" w:sz="4" w:space="0" w:color="auto"/>
              <w:right w:val="single" w:sz="4" w:space="0" w:color="auto"/>
            </w:tcBorders>
            <w:shd w:val="clear" w:color="000000" w:fill="B7CFE8"/>
            <w:vAlign w:val="center"/>
            <w:hideMark/>
          </w:tcPr>
          <w:p w14:paraId="7F910E17"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1 412 844,11</w:t>
            </w:r>
          </w:p>
        </w:tc>
        <w:tc>
          <w:tcPr>
            <w:tcW w:w="557" w:type="pct"/>
            <w:tcBorders>
              <w:top w:val="nil"/>
              <w:left w:val="nil"/>
              <w:bottom w:val="single" w:sz="4" w:space="0" w:color="auto"/>
              <w:right w:val="single" w:sz="4" w:space="0" w:color="auto"/>
            </w:tcBorders>
            <w:shd w:val="clear" w:color="000000" w:fill="B7CFE8"/>
            <w:vAlign w:val="center"/>
            <w:hideMark/>
          </w:tcPr>
          <w:p w14:paraId="7AD67F6A"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75,8</w:t>
            </w:r>
          </w:p>
        </w:tc>
        <w:tc>
          <w:tcPr>
            <w:tcW w:w="557" w:type="pct"/>
            <w:tcBorders>
              <w:top w:val="nil"/>
              <w:left w:val="nil"/>
              <w:bottom w:val="single" w:sz="4" w:space="0" w:color="auto"/>
              <w:right w:val="single" w:sz="4" w:space="0" w:color="auto"/>
            </w:tcBorders>
            <w:shd w:val="clear" w:color="000000" w:fill="B7CFE8"/>
            <w:vAlign w:val="center"/>
            <w:hideMark/>
          </w:tcPr>
          <w:p w14:paraId="11E2F77A"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918 928</w:t>
            </w:r>
          </w:p>
        </w:tc>
      </w:tr>
      <w:tr w:rsidR="00FB62D1" w:rsidRPr="00FB62D1" w14:paraId="40BEB40C"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4D5AF6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Nowoczesne technologie informacyjne oraz wielokulturowość kluczem do sukcesu edukacyjnego II</w:t>
            </w:r>
          </w:p>
        </w:tc>
        <w:tc>
          <w:tcPr>
            <w:tcW w:w="583" w:type="pct"/>
            <w:tcBorders>
              <w:top w:val="nil"/>
              <w:left w:val="nil"/>
              <w:bottom w:val="single" w:sz="4" w:space="0" w:color="auto"/>
              <w:right w:val="single" w:sz="4" w:space="0" w:color="auto"/>
            </w:tcBorders>
            <w:shd w:val="clear" w:color="000000" w:fill="FFFFFF"/>
            <w:vAlign w:val="center"/>
            <w:hideMark/>
          </w:tcPr>
          <w:p w14:paraId="44B76B8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BA4AA7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72BF58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3C76867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198 934</w:t>
            </w:r>
          </w:p>
        </w:tc>
        <w:tc>
          <w:tcPr>
            <w:tcW w:w="557" w:type="pct"/>
            <w:tcBorders>
              <w:top w:val="nil"/>
              <w:left w:val="nil"/>
              <w:bottom w:val="single" w:sz="4" w:space="0" w:color="auto"/>
              <w:right w:val="single" w:sz="4" w:space="0" w:color="auto"/>
            </w:tcBorders>
            <w:shd w:val="clear" w:color="000000" w:fill="FFFFFF"/>
            <w:vAlign w:val="center"/>
            <w:hideMark/>
          </w:tcPr>
          <w:p w14:paraId="2A11884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DA6E29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147 641,87</w:t>
            </w:r>
          </w:p>
        </w:tc>
        <w:tc>
          <w:tcPr>
            <w:tcW w:w="557" w:type="pct"/>
            <w:tcBorders>
              <w:top w:val="nil"/>
              <w:left w:val="nil"/>
              <w:bottom w:val="single" w:sz="4" w:space="0" w:color="auto"/>
              <w:right w:val="single" w:sz="4" w:space="0" w:color="auto"/>
            </w:tcBorders>
            <w:shd w:val="clear" w:color="000000" w:fill="FFFFFF"/>
            <w:vAlign w:val="center"/>
            <w:hideMark/>
          </w:tcPr>
          <w:p w14:paraId="064F94E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74,2</w:t>
            </w:r>
          </w:p>
        </w:tc>
        <w:tc>
          <w:tcPr>
            <w:tcW w:w="557" w:type="pct"/>
            <w:tcBorders>
              <w:top w:val="nil"/>
              <w:left w:val="nil"/>
              <w:bottom w:val="single" w:sz="4" w:space="0" w:color="auto"/>
              <w:right w:val="single" w:sz="4" w:space="0" w:color="auto"/>
            </w:tcBorders>
            <w:shd w:val="clear" w:color="000000" w:fill="FFFFFF"/>
            <w:vAlign w:val="center"/>
            <w:hideMark/>
          </w:tcPr>
          <w:p w14:paraId="3610E21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51 292</w:t>
            </w:r>
          </w:p>
        </w:tc>
      </w:tr>
      <w:tr w:rsidR="00FB62D1" w:rsidRPr="00FB62D1" w14:paraId="2AD2E8BA"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F0DF77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Zagraniczne praktyki zawodowe - kluczem do sukcesu</w:t>
            </w:r>
          </w:p>
        </w:tc>
        <w:tc>
          <w:tcPr>
            <w:tcW w:w="583" w:type="pct"/>
            <w:tcBorders>
              <w:top w:val="nil"/>
              <w:left w:val="nil"/>
              <w:bottom w:val="single" w:sz="4" w:space="0" w:color="auto"/>
              <w:right w:val="single" w:sz="4" w:space="0" w:color="auto"/>
            </w:tcBorders>
            <w:shd w:val="clear" w:color="000000" w:fill="FFFFFF"/>
            <w:vAlign w:val="center"/>
            <w:hideMark/>
          </w:tcPr>
          <w:p w14:paraId="05DB788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FABCD4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CEDF3E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1FB2D51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337 511</w:t>
            </w:r>
          </w:p>
        </w:tc>
        <w:tc>
          <w:tcPr>
            <w:tcW w:w="557" w:type="pct"/>
            <w:tcBorders>
              <w:top w:val="nil"/>
              <w:left w:val="nil"/>
              <w:bottom w:val="single" w:sz="4" w:space="0" w:color="auto"/>
              <w:right w:val="single" w:sz="4" w:space="0" w:color="auto"/>
            </w:tcBorders>
            <w:shd w:val="clear" w:color="000000" w:fill="FFFFFF"/>
            <w:vAlign w:val="center"/>
            <w:hideMark/>
          </w:tcPr>
          <w:p w14:paraId="2AA5839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AB6D0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163 670,01</w:t>
            </w:r>
          </w:p>
        </w:tc>
        <w:tc>
          <w:tcPr>
            <w:tcW w:w="557" w:type="pct"/>
            <w:tcBorders>
              <w:top w:val="nil"/>
              <w:left w:val="nil"/>
              <w:bottom w:val="single" w:sz="4" w:space="0" w:color="auto"/>
              <w:right w:val="single" w:sz="4" w:space="0" w:color="auto"/>
            </w:tcBorders>
            <w:shd w:val="clear" w:color="000000" w:fill="FFFFFF"/>
            <w:vAlign w:val="center"/>
            <w:hideMark/>
          </w:tcPr>
          <w:p w14:paraId="426DE1D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48,5</w:t>
            </w:r>
          </w:p>
        </w:tc>
        <w:tc>
          <w:tcPr>
            <w:tcW w:w="557" w:type="pct"/>
            <w:tcBorders>
              <w:top w:val="nil"/>
              <w:left w:val="nil"/>
              <w:bottom w:val="single" w:sz="4" w:space="0" w:color="auto"/>
              <w:right w:val="single" w:sz="4" w:space="0" w:color="auto"/>
            </w:tcBorders>
            <w:shd w:val="clear" w:color="000000" w:fill="FFFFFF"/>
            <w:vAlign w:val="center"/>
            <w:hideMark/>
          </w:tcPr>
          <w:p w14:paraId="0C7CCD0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173 841</w:t>
            </w:r>
          </w:p>
        </w:tc>
      </w:tr>
      <w:tr w:rsidR="00FB62D1" w:rsidRPr="00FB62D1" w14:paraId="1E10D53C"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836F73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Możesz więcej!</w:t>
            </w:r>
          </w:p>
        </w:tc>
        <w:tc>
          <w:tcPr>
            <w:tcW w:w="583" w:type="pct"/>
            <w:tcBorders>
              <w:top w:val="nil"/>
              <w:left w:val="nil"/>
              <w:bottom w:val="single" w:sz="4" w:space="0" w:color="auto"/>
              <w:right w:val="single" w:sz="4" w:space="0" w:color="auto"/>
            </w:tcBorders>
            <w:shd w:val="clear" w:color="000000" w:fill="FFFFFF"/>
            <w:vAlign w:val="center"/>
            <w:hideMark/>
          </w:tcPr>
          <w:p w14:paraId="6FB6FC6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9FDEC5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D606EE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78AFDE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279 864</w:t>
            </w:r>
          </w:p>
        </w:tc>
        <w:tc>
          <w:tcPr>
            <w:tcW w:w="557" w:type="pct"/>
            <w:tcBorders>
              <w:top w:val="nil"/>
              <w:left w:val="nil"/>
              <w:bottom w:val="single" w:sz="4" w:space="0" w:color="auto"/>
              <w:right w:val="single" w:sz="4" w:space="0" w:color="auto"/>
            </w:tcBorders>
            <w:shd w:val="clear" w:color="000000" w:fill="FFFFFF"/>
            <w:vAlign w:val="center"/>
            <w:hideMark/>
          </w:tcPr>
          <w:p w14:paraId="2A3ADE6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F72254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216 989,07</w:t>
            </w:r>
          </w:p>
        </w:tc>
        <w:tc>
          <w:tcPr>
            <w:tcW w:w="557" w:type="pct"/>
            <w:tcBorders>
              <w:top w:val="nil"/>
              <w:left w:val="nil"/>
              <w:bottom w:val="single" w:sz="4" w:space="0" w:color="auto"/>
              <w:right w:val="single" w:sz="4" w:space="0" w:color="auto"/>
            </w:tcBorders>
            <w:shd w:val="clear" w:color="000000" w:fill="FFFFFF"/>
            <w:vAlign w:val="center"/>
            <w:hideMark/>
          </w:tcPr>
          <w:p w14:paraId="490BE55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77,5</w:t>
            </w:r>
          </w:p>
        </w:tc>
        <w:tc>
          <w:tcPr>
            <w:tcW w:w="557" w:type="pct"/>
            <w:tcBorders>
              <w:top w:val="nil"/>
              <w:left w:val="nil"/>
              <w:bottom w:val="single" w:sz="4" w:space="0" w:color="auto"/>
              <w:right w:val="single" w:sz="4" w:space="0" w:color="auto"/>
            </w:tcBorders>
            <w:shd w:val="clear" w:color="000000" w:fill="FFFFFF"/>
            <w:vAlign w:val="center"/>
            <w:hideMark/>
          </w:tcPr>
          <w:p w14:paraId="6868F87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62 875</w:t>
            </w:r>
          </w:p>
        </w:tc>
      </w:tr>
      <w:tr w:rsidR="00FB62D1" w:rsidRPr="00FB62D1" w14:paraId="26B494C0"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6D116C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 xml:space="preserve">Praktyki zagraniczne III </w:t>
            </w:r>
            <w:r w:rsidRPr="00FB62D1">
              <w:rPr>
                <w:rFonts w:ascii="Arial Narrow" w:hAnsi="Arial Narrow" w:cs="Arial Narrow"/>
                <w:sz w:val="12"/>
                <w:szCs w:val="12"/>
              </w:rPr>
              <w:t></w:t>
            </w:r>
            <w:r w:rsidRPr="00FB62D1">
              <w:rPr>
                <w:rFonts w:ascii="Arial Narrow" w:hAnsi="Arial Narrow"/>
                <w:sz w:val="12"/>
                <w:szCs w:val="12"/>
              </w:rPr>
              <w:t xml:space="preserve"> pierwsze kroki do europejskiej kariery zawodowej</w:t>
            </w:r>
          </w:p>
        </w:tc>
        <w:tc>
          <w:tcPr>
            <w:tcW w:w="583" w:type="pct"/>
            <w:tcBorders>
              <w:top w:val="nil"/>
              <w:left w:val="nil"/>
              <w:bottom w:val="single" w:sz="4" w:space="0" w:color="auto"/>
              <w:right w:val="single" w:sz="4" w:space="0" w:color="auto"/>
            </w:tcBorders>
            <w:shd w:val="clear" w:color="000000" w:fill="FFFFFF"/>
            <w:vAlign w:val="center"/>
            <w:hideMark/>
          </w:tcPr>
          <w:p w14:paraId="1E63515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334654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C1E132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58D0DDF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354 199</w:t>
            </w:r>
          </w:p>
        </w:tc>
        <w:tc>
          <w:tcPr>
            <w:tcW w:w="557" w:type="pct"/>
            <w:tcBorders>
              <w:top w:val="nil"/>
              <w:left w:val="nil"/>
              <w:bottom w:val="single" w:sz="4" w:space="0" w:color="auto"/>
              <w:right w:val="single" w:sz="4" w:space="0" w:color="auto"/>
            </w:tcBorders>
            <w:shd w:val="clear" w:color="000000" w:fill="FFFFFF"/>
            <w:vAlign w:val="center"/>
            <w:hideMark/>
          </w:tcPr>
          <w:p w14:paraId="5FE0F64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4549A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323 402,12</w:t>
            </w:r>
          </w:p>
        </w:tc>
        <w:tc>
          <w:tcPr>
            <w:tcW w:w="557" w:type="pct"/>
            <w:tcBorders>
              <w:top w:val="nil"/>
              <w:left w:val="nil"/>
              <w:bottom w:val="single" w:sz="4" w:space="0" w:color="auto"/>
              <w:right w:val="single" w:sz="4" w:space="0" w:color="auto"/>
            </w:tcBorders>
            <w:shd w:val="clear" w:color="000000" w:fill="FFFFFF"/>
            <w:vAlign w:val="center"/>
            <w:hideMark/>
          </w:tcPr>
          <w:p w14:paraId="4CAD386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91,3</w:t>
            </w:r>
          </w:p>
        </w:tc>
        <w:tc>
          <w:tcPr>
            <w:tcW w:w="557" w:type="pct"/>
            <w:tcBorders>
              <w:top w:val="nil"/>
              <w:left w:val="nil"/>
              <w:bottom w:val="single" w:sz="4" w:space="0" w:color="auto"/>
              <w:right w:val="single" w:sz="4" w:space="0" w:color="auto"/>
            </w:tcBorders>
            <w:shd w:val="clear" w:color="000000" w:fill="FFFFFF"/>
            <w:vAlign w:val="center"/>
            <w:hideMark/>
          </w:tcPr>
          <w:p w14:paraId="2C5A7E8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30 797</w:t>
            </w:r>
          </w:p>
        </w:tc>
      </w:tr>
      <w:tr w:rsidR="00FB62D1" w:rsidRPr="00FB62D1" w14:paraId="6417D6B4"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8BB5AD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Nowoczesna edukacja zawodowa drogą do sukcesu</w:t>
            </w:r>
          </w:p>
        </w:tc>
        <w:tc>
          <w:tcPr>
            <w:tcW w:w="583" w:type="pct"/>
            <w:tcBorders>
              <w:top w:val="nil"/>
              <w:left w:val="nil"/>
              <w:bottom w:val="single" w:sz="4" w:space="0" w:color="auto"/>
              <w:right w:val="single" w:sz="4" w:space="0" w:color="auto"/>
            </w:tcBorders>
            <w:shd w:val="clear" w:color="000000" w:fill="FFFFFF"/>
            <w:vAlign w:val="center"/>
            <w:hideMark/>
          </w:tcPr>
          <w:p w14:paraId="469818A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3F6D44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F3B5DB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638659B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23 317</w:t>
            </w:r>
          </w:p>
        </w:tc>
        <w:tc>
          <w:tcPr>
            <w:tcW w:w="557" w:type="pct"/>
            <w:tcBorders>
              <w:top w:val="nil"/>
              <w:left w:val="nil"/>
              <w:bottom w:val="single" w:sz="4" w:space="0" w:color="auto"/>
              <w:right w:val="single" w:sz="4" w:space="0" w:color="auto"/>
            </w:tcBorders>
            <w:shd w:val="clear" w:color="000000" w:fill="FFFFFF"/>
            <w:vAlign w:val="center"/>
            <w:hideMark/>
          </w:tcPr>
          <w:p w14:paraId="342BC7F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EA2774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7 399,79</w:t>
            </w:r>
          </w:p>
        </w:tc>
        <w:tc>
          <w:tcPr>
            <w:tcW w:w="557" w:type="pct"/>
            <w:tcBorders>
              <w:top w:val="nil"/>
              <w:left w:val="nil"/>
              <w:bottom w:val="single" w:sz="4" w:space="0" w:color="auto"/>
              <w:right w:val="single" w:sz="4" w:space="0" w:color="auto"/>
            </w:tcBorders>
            <w:shd w:val="clear" w:color="000000" w:fill="FFFFFF"/>
            <w:vAlign w:val="center"/>
            <w:hideMark/>
          </w:tcPr>
          <w:p w14:paraId="09C72CB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31,7</w:t>
            </w:r>
          </w:p>
        </w:tc>
        <w:tc>
          <w:tcPr>
            <w:tcW w:w="557" w:type="pct"/>
            <w:tcBorders>
              <w:top w:val="nil"/>
              <w:left w:val="nil"/>
              <w:bottom w:val="single" w:sz="4" w:space="0" w:color="auto"/>
              <w:right w:val="single" w:sz="4" w:space="0" w:color="auto"/>
            </w:tcBorders>
            <w:shd w:val="clear" w:color="000000" w:fill="FFFFFF"/>
            <w:vAlign w:val="center"/>
            <w:hideMark/>
          </w:tcPr>
          <w:p w14:paraId="390A883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15 917</w:t>
            </w:r>
          </w:p>
        </w:tc>
      </w:tr>
      <w:tr w:rsidR="00FB62D1" w:rsidRPr="00FB62D1" w14:paraId="25B37EF2"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194B0DB"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 xml:space="preserve"> Rola biblioteki szkolnej w kształtowaniu zainteresowań czytelniczych</w:t>
            </w:r>
          </w:p>
        </w:tc>
        <w:tc>
          <w:tcPr>
            <w:tcW w:w="583" w:type="pct"/>
            <w:tcBorders>
              <w:top w:val="nil"/>
              <w:left w:val="nil"/>
              <w:bottom w:val="single" w:sz="4" w:space="0" w:color="auto"/>
              <w:right w:val="single" w:sz="4" w:space="0" w:color="auto"/>
            </w:tcBorders>
            <w:shd w:val="clear" w:color="000000" w:fill="FFFFFF"/>
            <w:vAlign w:val="center"/>
            <w:hideMark/>
          </w:tcPr>
          <w:p w14:paraId="40515F8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CCAB11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6F76AC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CC86EC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143 338</w:t>
            </w:r>
          </w:p>
        </w:tc>
        <w:tc>
          <w:tcPr>
            <w:tcW w:w="557" w:type="pct"/>
            <w:tcBorders>
              <w:top w:val="nil"/>
              <w:left w:val="nil"/>
              <w:bottom w:val="single" w:sz="4" w:space="0" w:color="auto"/>
              <w:right w:val="single" w:sz="4" w:space="0" w:color="auto"/>
            </w:tcBorders>
            <w:shd w:val="clear" w:color="000000" w:fill="FFFFFF"/>
            <w:vAlign w:val="center"/>
            <w:hideMark/>
          </w:tcPr>
          <w:p w14:paraId="604F506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143 338</w:t>
            </w:r>
          </w:p>
        </w:tc>
        <w:tc>
          <w:tcPr>
            <w:tcW w:w="557" w:type="pct"/>
            <w:tcBorders>
              <w:top w:val="nil"/>
              <w:left w:val="nil"/>
              <w:bottom w:val="single" w:sz="4" w:space="0" w:color="auto"/>
              <w:right w:val="single" w:sz="4" w:space="0" w:color="auto"/>
            </w:tcBorders>
            <w:shd w:val="clear" w:color="000000" w:fill="FFFFFF"/>
            <w:vAlign w:val="center"/>
            <w:hideMark/>
          </w:tcPr>
          <w:p w14:paraId="5DCCD74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66BF1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60E17CA"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1CEE0517"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19C63B"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Rola fotografii w kreatywnym myśleniu</w:t>
            </w:r>
          </w:p>
        </w:tc>
        <w:tc>
          <w:tcPr>
            <w:tcW w:w="583" w:type="pct"/>
            <w:tcBorders>
              <w:top w:val="nil"/>
              <w:left w:val="nil"/>
              <w:bottom w:val="single" w:sz="4" w:space="0" w:color="auto"/>
              <w:right w:val="single" w:sz="4" w:space="0" w:color="auto"/>
            </w:tcBorders>
            <w:shd w:val="clear" w:color="000000" w:fill="FFFFFF"/>
            <w:vAlign w:val="center"/>
            <w:hideMark/>
          </w:tcPr>
          <w:p w14:paraId="61D6A7B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2EDE37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B3D067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F2E6EE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147 551</w:t>
            </w:r>
          </w:p>
        </w:tc>
        <w:tc>
          <w:tcPr>
            <w:tcW w:w="557" w:type="pct"/>
            <w:tcBorders>
              <w:top w:val="nil"/>
              <w:left w:val="nil"/>
              <w:bottom w:val="single" w:sz="4" w:space="0" w:color="auto"/>
              <w:right w:val="single" w:sz="4" w:space="0" w:color="auto"/>
            </w:tcBorders>
            <w:shd w:val="clear" w:color="000000" w:fill="FFFFFF"/>
            <w:vAlign w:val="center"/>
            <w:hideMark/>
          </w:tcPr>
          <w:p w14:paraId="6360A88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147 551</w:t>
            </w:r>
          </w:p>
        </w:tc>
        <w:tc>
          <w:tcPr>
            <w:tcW w:w="557" w:type="pct"/>
            <w:tcBorders>
              <w:top w:val="nil"/>
              <w:left w:val="nil"/>
              <w:bottom w:val="single" w:sz="4" w:space="0" w:color="auto"/>
              <w:right w:val="single" w:sz="4" w:space="0" w:color="auto"/>
            </w:tcBorders>
            <w:shd w:val="clear" w:color="000000" w:fill="FFFFFF"/>
            <w:vAlign w:val="center"/>
            <w:hideMark/>
          </w:tcPr>
          <w:p w14:paraId="0E2ED1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52C23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7967C498"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45A85E0D"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45FF3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Komunikacja językowa bez barier - rozwijanie umiejętności językowych i metodycznych nauczycieli szkoły podstawowej</w:t>
            </w:r>
          </w:p>
        </w:tc>
        <w:tc>
          <w:tcPr>
            <w:tcW w:w="583" w:type="pct"/>
            <w:tcBorders>
              <w:top w:val="nil"/>
              <w:left w:val="nil"/>
              <w:bottom w:val="single" w:sz="4" w:space="0" w:color="auto"/>
              <w:right w:val="single" w:sz="4" w:space="0" w:color="auto"/>
            </w:tcBorders>
            <w:shd w:val="clear" w:color="000000" w:fill="FFFFFF"/>
            <w:vAlign w:val="center"/>
            <w:hideMark/>
          </w:tcPr>
          <w:p w14:paraId="025D0C9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6B7EF0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9594C3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1CDA9B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349 943</w:t>
            </w:r>
          </w:p>
        </w:tc>
        <w:tc>
          <w:tcPr>
            <w:tcW w:w="557" w:type="pct"/>
            <w:tcBorders>
              <w:top w:val="nil"/>
              <w:left w:val="nil"/>
              <w:bottom w:val="single" w:sz="4" w:space="0" w:color="auto"/>
              <w:right w:val="single" w:sz="4" w:space="0" w:color="auto"/>
            </w:tcBorders>
            <w:shd w:val="clear" w:color="000000" w:fill="FFFFFF"/>
            <w:vAlign w:val="center"/>
            <w:hideMark/>
          </w:tcPr>
          <w:p w14:paraId="19F4426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349 943</w:t>
            </w:r>
          </w:p>
        </w:tc>
        <w:tc>
          <w:tcPr>
            <w:tcW w:w="557" w:type="pct"/>
            <w:tcBorders>
              <w:top w:val="nil"/>
              <w:left w:val="nil"/>
              <w:bottom w:val="single" w:sz="4" w:space="0" w:color="auto"/>
              <w:right w:val="single" w:sz="4" w:space="0" w:color="auto"/>
            </w:tcBorders>
            <w:shd w:val="clear" w:color="000000" w:fill="FFFFFF"/>
            <w:vAlign w:val="center"/>
            <w:hideMark/>
          </w:tcPr>
          <w:p w14:paraId="4AA4EF8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485835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010C0855"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7059ACB1"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72CE2E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 xml:space="preserve"> Eko - przedszkole przyszłości - rozwijanie postaw ekologicznych kadry i całej społeczności przedszkolnej poprzez podejmowanie działań ekologicznych w najbliższym otoczeniu i we własnym życiu</w:t>
            </w:r>
          </w:p>
        </w:tc>
        <w:tc>
          <w:tcPr>
            <w:tcW w:w="583" w:type="pct"/>
            <w:tcBorders>
              <w:top w:val="nil"/>
              <w:left w:val="nil"/>
              <w:bottom w:val="single" w:sz="4" w:space="0" w:color="auto"/>
              <w:right w:val="single" w:sz="4" w:space="0" w:color="auto"/>
            </w:tcBorders>
            <w:shd w:val="clear" w:color="000000" w:fill="FFFFFF"/>
            <w:vAlign w:val="center"/>
            <w:hideMark/>
          </w:tcPr>
          <w:p w14:paraId="4009967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ADEA90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B06474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AEA612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50 168</w:t>
            </w:r>
          </w:p>
        </w:tc>
        <w:tc>
          <w:tcPr>
            <w:tcW w:w="557" w:type="pct"/>
            <w:tcBorders>
              <w:top w:val="nil"/>
              <w:left w:val="nil"/>
              <w:bottom w:val="single" w:sz="4" w:space="0" w:color="auto"/>
              <w:right w:val="single" w:sz="4" w:space="0" w:color="auto"/>
            </w:tcBorders>
            <w:shd w:val="clear" w:color="000000" w:fill="FFFFFF"/>
            <w:vAlign w:val="center"/>
            <w:hideMark/>
          </w:tcPr>
          <w:p w14:paraId="2C9E5C5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50 168</w:t>
            </w:r>
          </w:p>
        </w:tc>
        <w:tc>
          <w:tcPr>
            <w:tcW w:w="557" w:type="pct"/>
            <w:tcBorders>
              <w:top w:val="nil"/>
              <w:left w:val="nil"/>
              <w:bottom w:val="single" w:sz="4" w:space="0" w:color="auto"/>
              <w:right w:val="single" w:sz="4" w:space="0" w:color="auto"/>
            </w:tcBorders>
            <w:shd w:val="clear" w:color="000000" w:fill="FFFFFF"/>
            <w:vAlign w:val="center"/>
            <w:hideMark/>
          </w:tcPr>
          <w:p w14:paraId="5248D4B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F152DE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7A8F8E79"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1187DF3F"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B43028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 xml:space="preserve">Mobilny uczeń </w:t>
            </w:r>
            <w:r w:rsidRPr="00FB62D1">
              <w:rPr>
                <w:rFonts w:ascii="Arial Narrow" w:hAnsi="Arial Narrow" w:cs="Arial Narrow"/>
                <w:sz w:val="12"/>
                <w:szCs w:val="12"/>
              </w:rPr>
              <w:t></w:t>
            </w:r>
            <w:r w:rsidRPr="00FB62D1">
              <w:rPr>
                <w:rFonts w:ascii="Arial Narrow" w:hAnsi="Arial Narrow"/>
                <w:sz w:val="12"/>
                <w:szCs w:val="12"/>
              </w:rPr>
              <w:t xml:space="preserve"> dobry fachowiec na rynku pracy</w:t>
            </w:r>
          </w:p>
        </w:tc>
        <w:tc>
          <w:tcPr>
            <w:tcW w:w="583" w:type="pct"/>
            <w:tcBorders>
              <w:top w:val="nil"/>
              <w:left w:val="nil"/>
              <w:bottom w:val="single" w:sz="4" w:space="0" w:color="auto"/>
              <w:right w:val="single" w:sz="4" w:space="0" w:color="auto"/>
            </w:tcBorders>
            <w:shd w:val="clear" w:color="000000" w:fill="FFFFFF"/>
            <w:vAlign w:val="center"/>
            <w:hideMark/>
          </w:tcPr>
          <w:p w14:paraId="14C3E09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98CA10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30A7A0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3F791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263 374</w:t>
            </w:r>
          </w:p>
        </w:tc>
        <w:tc>
          <w:tcPr>
            <w:tcW w:w="557" w:type="pct"/>
            <w:tcBorders>
              <w:top w:val="nil"/>
              <w:left w:val="nil"/>
              <w:bottom w:val="single" w:sz="4" w:space="0" w:color="auto"/>
              <w:right w:val="single" w:sz="4" w:space="0" w:color="auto"/>
            </w:tcBorders>
            <w:shd w:val="clear" w:color="000000" w:fill="FFFFFF"/>
            <w:vAlign w:val="center"/>
            <w:hideMark/>
          </w:tcPr>
          <w:p w14:paraId="6B8AD9C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263 374</w:t>
            </w:r>
          </w:p>
        </w:tc>
        <w:tc>
          <w:tcPr>
            <w:tcW w:w="557" w:type="pct"/>
            <w:tcBorders>
              <w:top w:val="nil"/>
              <w:left w:val="nil"/>
              <w:bottom w:val="single" w:sz="4" w:space="0" w:color="auto"/>
              <w:right w:val="single" w:sz="4" w:space="0" w:color="auto"/>
            </w:tcBorders>
            <w:shd w:val="clear" w:color="000000" w:fill="FFFFFF"/>
            <w:vAlign w:val="center"/>
            <w:hideMark/>
          </w:tcPr>
          <w:p w14:paraId="48D259C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8C9F14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063A9C39"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5A4C3237"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48C31A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 xml:space="preserve">Równi wśród różnych </w:t>
            </w:r>
            <w:r w:rsidRPr="00FB62D1">
              <w:rPr>
                <w:rFonts w:ascii="Arial Narrow" w:hAnsi="Arial Narrow" w:cs="Arial Narrow"/>
                <w:sz w:val="12"/>
                <w:szCs w:val="12"/>
              </w:rPr>
              <w:t></w:t>
            </w:r>
            <w:r w:rsidRPr="00FB62D1">
              <w:rPr>
                <w:rFonts w:ascii="Arial Narrow" w:hAnsi="Arial Narrow"/>
                <w:sz w:val="12"/>
                <w:szCs w:val="12"/>
              </w:rPr>
              <w:t xml:space="preserve"> elementy edukacji w</w:t>
            </w:r>
            <w:r w:rsidRPr="00FB62D1">
              <w:rPr>
                <w:rFonts w:ascii="Arial Narrow" w:hAnsi="Arial Narrow" w:cs="Arial Narrow"/>
                <w:sz w:val="12"/>
                <w:szCs w:val="12"/>
              </w:rPr>
              <w:t>łą</w:t>
            </w:r>
            <w:r w:rsidRPr="00FB62D1">
              <w:rPr>
                <w:rFonts w:ascii="Arial Narrow" w:hAnsi="Arial Narrow"/>
                <w:sz w:val="12"/>
                <w:szCs w:val="12"/>
              </w:rPr>
              <w:t>czaj</w:t>
            </w:r>
            <w:r w:rsidRPr="00FB62D1">
              <w:rPr>
                <w:rFonts w:ascii="Arial Narrow" w:hAnsi="Arial Narrow" w:cs="Arial Narrow"/>
                <w:sz w:val="12"/>
                <w:szCs w:val="12"/>
              </w:rPr>
              <w:t>ą</w:t>
            </w:r>
            <w:r w:rsidRPr="00FB62D1">
              <w:rPr>
                <w:rFonts w:ascii="Arial Narrow" w:hAnsi="Arial Narrow"/>
                <w:sz w:val="12"/>
                <w:szCs w:val="12"/>
              </w:rPr>
              <w:t>cej w kształceniu przedszkolnym</w:t>
            </w:r>
          </w:p>
        </w:tc>
        <w:tc>
          <w:tcPr>
            <w:tcW w:w="583" w:type="pct"/>
            <w:tcBorders>
              <w:top w:val="nil"/>
              <w:left w:val="nil"/>
              <w:bottom w:val="single" w:sz="4" w:space="0" w:color="auto"/>
              <w:right w:val="single" w:sz="4" w:space="0" w:color="auto"/>
            </w:tcBorders>
            <w:shd w:val="clear" w:color="000000" w:fill="FFFFFF"/>
            <w:vAlign w:val="center"/>
            <w:hideMark/>
          </w:tcPr>
          <w:p w14:paraId="3158BAB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400C8E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D28943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8CA1E2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123 667</w:t>
            </w:r>
          </w:p>
        </w:tc>
        <w:tc>
          <w:tcPr>
            <w:tcW w:w="557" w:type="pct"/>
            <w:tcBorders>
              <w:top w:val="nil"/>
              <w:left w:val="nil"/>
              <w:bottom w:val="single" w:sz="4" w:space="0" w:color="auto"/>
              <w:right w:val="single" w:sz="4" w:space="0" w:color="auto"/>
            </w:tcBorders>
            <w:shd w:val="clear" w:color="000000" w:fill="FFFFFF"/>
            <w:vAlign w:val="center"/>
            <w:hideMark/>
          </w:tcPr>
          <w:p w14:paraId="3CF4804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123 667</w:t>
            </w:r>
          </w:p>
        </w:tc>
        <w:tc>
          <w:tcPr>
            <w:tcW w:w="557" w:type="pct"/>
            <w:tcBorders>
              <w:top w:val="nil"/>
              <w:left w:val="nil"/>
              <w:bottom w:val="single" w:sz="4" w:space="0" w:color="auto"/>
              <w:right w:val="single" w:sz="4" w:space="0" w:color="auto"/>
            </w:tcBorders>
            <w:shd w:val="clear" w:color="000000" w:fill="FFFFFF"/>
            <w:vAlign w:val="center"/>
            <w:hideMark/>
          </w:tcPr>
          <w:p w14:paraId="0AEA457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878A58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771F838"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20625E2B"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82F58D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Przedszkolaki na miarę czasów - edukacyjne działania na rzecz zrównoważonego rozwoju</w:t>
            </w:r>
          </w:p>
        </w:tc>
        <w:tc>
          <w:tcPr>
            <w:tcW w:w="583" w:type="pct"/>
            <w:tcBorders>
              <w:top w:val="nil"/>
              <w:left w:val="nil"/>
              <w:bottom w:val="single" w:sz="4" w:space="0" w:color="auto"/>
              <w:right w:val="single" w:sz="4" w:space="0" w:color="auto"/>
            </w:tcBorders>
            <w:shd w:val="clear" w:color="000000" w:fill="FFFFFF"/>
            <w:vAlign w:val="center"/>
            <w:hideMark/>
          </w:tcPr>
          <w:p w14:paraId="0B6F5F4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AA6413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71FC2F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886CF6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78 078</w:t>
            </w:r>
          </w:p>
        </w:tc>
        <w:tc>
          <w:tcPr>
            <w:tcW w:w="557" w:type="pct"/>
            <w:tcBorders>
              <w:top w:val="nil"/>
              <w:left w:val="nil"/>
              <w:bottom w:val="single" w:sz="4" w:space="0" w:color="auto"/>
              <w:right w:val="single" w:sz="4" w:space="0" w:color="auto"/>
            </w:tcBorders>
            <w:shd w:val="clear" w:color="000000" w:fill="FFFFFF"/>
            <w:vAlign w:val="center"/>
            <w:hideMark/>
          </w:tcPr>
          <w:p w14:paraId="76D058B1"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000000" w:fill="FFFFFF"/>
            <w:vAlign w:val="center"/>
            <w:hideMark/>
          </w:tcPr>
          <w:p w14:paraId="31E7852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60 028,99</w:t>
            </w:r>
          </w:p>
        </w:tc>
        <w:tc>
          <w:tcPr>
            <w:tcW w:w="557" w:type="pct"/>
            <w:tcBorders>
              <w:top w:val="nil"/>
              <w:left w:val="nil"/>
              <w:bottom w:val="single" w:sz="4" w:space="0" w:color="auto"/>
              <w:right w:val="single" w:sz="4" w:space="0" w:color="auto"/>
            </w:tcBorders>
            <w:shd w:val="clear" w:color="000000" w:fill="FFFFFF"/>
            <w:vAlign w:val="center"/>
            <w:hideMark/>
          </w:tcPr>
          <w:p w14:paraId="19ECC10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76,9</w:t>
            </w:r>
          </w:p>
        </w:tc>
        <w:tc>
          <w:tcPr>
            <w:tcW w:w="557" w:type="pct"/>
            <w:tcBorders>
              <w:top w:val="nil"/>
              <w:left w:val="nil"/>
              <w:bottom w:val="single" w:sz="4" w:space="0" w:color="auto"/>
              <w:right w:val="single" w:sz="4" w:space="0" w:color="auto"/>
            </w:tcBorders>
            <w:shd w:val="clear" w:color="000000" w:fill="FFFFFF"/>
            <w:vAlign w:val="center"/>
            <w:hideMark/>
          </w:tcPr>
          <w:p w14:paraId="2AB5ED6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18 049</w:t>
            </w:r>
          </w:p>
        </w:tc>
      </w:tr>
      <w:tr w:rsidR="00FB62D1" w:rsidRPr="00FB62D1" w14:paraId="67341E4C"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8C35CD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Portret europejskiego nastolatka Picture Yourself</w:t>
            </w:r>
          </w:p>
        </w:tc>
        <w:tc>
          <w:tcPr>
            <w:tcW w:w="583" w:type="pct"/>
            <w:tcBorders>
              <w:top w:val="nil"/>
              <w:left w:val="nil"/>
              <w:bottom w:val="single" w:sz="4" w:space="0" w:color="auto"/>
              <w:right w:val="single" w:sz="4" w:space="0" w:color="auto"/>
            </w:tcBorders>
            <w:shd w:val="clear" w:color="000000" w:fill="FFFFFF"/>
            <w:vAlign w:val="center"/>
            <w:hideMark/>
          </w:tcPr>
          <w:p w14:paraId="79CE111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17300A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3ED5B1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3CC596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343 194</w:t>
            </w:r>
          </w:p>
        </w:tc>
        <w:tc>
          <w:tcPr>
            <w:tcW w:w="557" w:type="pct"/>
            <w:tcBorders>
              <w:top w:val="nil"/>
              <w:left w:val="nil"/>
              <w:bottom w:val="single" w:sz="4" w:space="0" w:color="auto"/>
              <w:right w:val="single" w:sz="4" w:space="0" w:color="auto"/>
            </w:tcBorders>
            <w:shd w:val="clear" w:color="000000" w:fill="FFFFFF"/>
            <w:vAlign w:val="center"/>
            <w:hideMark/>
          </w:tcPr>
          <w:p w14:paraId="718E61F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343 194</w:t>
            </w:r>
          </w:p>
        </w:tc>
        <w:tc>
          <w:tcPr>
            <w:tcW w:w="557" w:type="pct"/>
            <w:tcBorders>
              <w:top w:val="nil"/>
              <w:left w:val="nil"/>
              <w:bottom w:val="single" w:sz="4" w:space="0" w:color="auto"/>
              <w:right w:val="single" w:sz="4" w:space="0" w:color="auto"/>
            </w:tcBorders>
            <w:shd w:val="clear" w:color="000000" w:fill="FFFFFF"/>
            <w:vAlign w:val="center"/>
            <w:hideMark/>
          </w:tcPr>
          <w:p w14:paraId="7E5023C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63788EC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230A8F9C"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r>
      <w:tr w:rsidR="00FB62D1" w:rsidRPr="00FB62D1" w14:paraId="7FEE8650"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57B4684"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Schuman mobilnie</w:t>
            </w:r>
          </w:p>
        </w:tc>
        <w:tc>
          <w:tcPr>
            <w:tcW w:w="583" w:type="pct"/>
            <w:tcBorders>
              <w:top w:val="nil"/>
              <w:left w:val="nil"/>
              <w:bottom w:val="single" w:sz="4" w:space="0" w:color="auto"/>
              <w:right w:val="single" w:sz="4" w:space="0" w:color="auto"/>
            </w:tcBorders>
            <w:shd w:val="clear" w:color="000000" w:fill="FFFFFF"/>
            <w:vAlign w:val="center"/>
            <w:hideMark/>
          </w:tcPr>
          <w:p w14:paraId="754D07E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35DE0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89263D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30C1D2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181 253</w:t>
            </w:r>
          </w:p>
        </w:tc>
        <w:tc>
          <w:tcPr>
            <w:tcW w:w="557" w:type="pct"/>
            <w:tcBorders>
              <w:top w:val="nil"/>
              <w:left w:val="nil"/>
              <w:bottom w:val="single" w:sz="4" w:space="0" w:color="auto"/>
              <w:right w:val="single" w:sz="4" w:space="0" w:color="auto"/>
            </w:tcBorders>
            <w:shd w:val="clear" w:color="000000" w:fill="FFFFFF"/>
            <w:vAlign w:val="center"/>
            <w:hideMark/>
          </w:tcPr>
          <w:p w14:paraId="02C6F49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41 696</w:t>
            </w:r>
          </w:p>
        </w:tc>
        <w:tc>
          <w:tcPr>
            <w:tcW w:w="557" w:type="pct"/>
            <w:tcBorders>
              <w:top w:val="nil"/>
              <w:left w:val="nil"/>
              <w:bottom w:val="single" w:sz="4" w:space="0" w:color="auto"/>
              <w:right w:val="single" w:sz="4" w:space="0" w:color="auto"/>
            </w:tcBorders>
            <w:shd w:val="clear" w:color="000000" w:fill="FFFFFF"/>
            <w:vAlign w:val="center"/>
            <w:hideMark/>
          </w:tcPr>
          <w:p w14:paraId="25A186F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112 642,57</w:t>
            </w:r>
          </w:p>
        </w:tc>
        <w:tc>
          <w:tcPr>
            <w:tcW w:w="557" w:type="pct"/>
            <w:tcBorders>
              <w:top w:val="nil"/>
              <w:left w:val="nil"/>
              <w:bottom w:val="single" w:sz="4" w:space="0" w:color="auto"/>
              <w:right w:val="single" w:sz="4" w:space="0" w:color="auto"/>
            </w:tcBorders>
            <w:shd w:val="clear" w:color="000000" w:fill="FFFFFF"/>
            <w:vAlign w:val="center"/>
            <w:hideMark/>
          </w:tcPr>
          <w:p w14:paraId="40C3A1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85,2</w:t>
            </w:r>
          </w:p>
        </w:tc>
        <w:tc>
          <w:tcPr>
            <w:tcW w:w="557" w:type="pct"/>
            <w:tcBorders>
              <w:top w:val="nil"/>
              <w:left w:val="nil"/>
              <w:bottom w:val="single" w:sz="4" w:space="0" w:color="auto"/>
              <w:right w:val="single" w:sz="4" w:space="0" w:color="auto"/>
            </w:tcBorders>
            <w:shd w:val="clear" w:color="000000" w:fill="FFFFFF"/>
            <w:vAlign w:val="center"/>
            <w:hideMark/>
          </w:tcPr>
          <w:p w14:paraId="2C0CBE5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26 914</w:t>
            </w:r>
          </w:p>
        </w:tc>
      </w:tr>
      <w:tr w:rsidR="00FB62D1" w:rsidRPr="00FB62D1" w14:paraId="0A9B8F6F"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CA3972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Przedszkolaki na miarę czasów - edukacyjne działania na rzecz zrównoważonego rozwoju - Budżet 2023</w:t>
            </w:r>
          </w:p>
        </w:tc>
        <w:tc>
          <w:tcPr>
            <w:tcW w:w="583" w:type="pct"/>
            <w:tcBorders>
              <w:top w:val="nil"/>
              <w:left w:val="nil"/>
              <w:bottom w:val="single" w:sz="4" w:space="0" w:color="auto"/>
              <w:right w:val="single" w:sz="4" w:space="0" w:color="auto"/>
            </w:tcBorders>
            <w:shd w:val="clear" w:color="000000" w:fill="FFFFFF"/>
            <w:vAlign w:val="center"/>
            <w:hideMark/>
          </w:tcPr>
          <w:p w14:paraId="2AEBC41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1CF3E8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69E075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78CC06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118 914</w:t>
            </w:r>
          </w:p>
        </w:tc>
        <w:tc>
          <w:tcPr>
            <w:tcW w:w="557" w:type="pct"/>
            <w:tcBorders>
              <w:top w:val="nil"/>
              <w:left w:val="nil"/>
              <w:bottom w:val="single" w:sz="4" w:space="0" w:color="auto"/>
              <w:right w:val="single" w:sz="4" w:space="0" w:color="auto"/>
            </w:tcBorders>
            <w:shd w:val="clear" w:color="000000" w:fill="FFFFFF"/>
            <w:vAlign w:val="center"/>
            <w:hideMark/>
          </w:tcPr>
          <w:p w14:paraId="5DBE8FA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29AD2A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62 405,85</w:t>
            </w:r>
          </w:p>
        </w:tc>
        <w:tc>
          <w:tcPr>
            <w:tcW w:w="557" w:type="pct"/>
            <w:tcBorders>
              <w:top w:val="nil"/>
              <w:left w:val="nil"/>
              <w:bottom w:val="single" w:sz="4" w:space="0" w:color="auto"/>
              <w:right w:val="single" w:sz="4" w:space="0" w:color="auto"/>
            </w:tcBorders>
            <w:shd w:val="clear" w:color="000000" w:fill="FFFFFF"/>
            <w:vAlign w:val="center"/>
            <w:hideMark/>
          </w:tcPr>
          <w:p w14:paraId="388F9B8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52,5</w:t>
            </w:r>
          </w:p>
        </w:tc>
        <w:tc>
          <w:tcPr>
            <w:tcW w:w="557" w:type="pct"/>
            <w:tcBorders>
              <w:top w:val="nil"/>
              <w:left w:val="nil"/>
              <w:bottom w:val="single" w:sz="4" w:space="0" w:color="auto"/>
              <w:right w:val="single" w:sz="4" w:space="0" w:color="auto"/>
            </w:tcBorders>
            <w:shd w:val="clear" w:color="000000" w:fill="FFFFFF"/>
            <w:vAlign w:val="center"/>
            <w:hideMark/>
          </w:tcPr>
          <w:p w14:paraId="784F05B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56 508</w:t>
            </w:r>
          </w:p>
        </w:tc>
      </w:tr>
      <w:tr w:rsidR="00FB62D1" w:rsidRPr="00FB62D1" w14:paraId="057E4A6B"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CDA474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Rozwój jakości pracy przedszkola poprzez szkolenia zagraniczne</w:t>
            </w:r>
          </w:p>
        </w:tc>
        <w:tc>
          <w:tcPr>
            <w:tcW w:w="583" w:type="pct"/>
            <w:tcBorders>
              <w:top w:val="nil"/>
              <w:left w:val="nil"/>
              <w:bottom w:val="single" w:sz="4" w:space="0" w:color="auto"/>
              <w:right w:val="single" w:sz="4" w:space="0" w:color="auto"/>
            </w:tcBorders>
            <w:shd w:val="clear" w:color="000000" w:fill="FFFFFF"/>
            <w:vAlign w:val="center"/>
            <w:hideMark/>
          </w:tcPr>
          <w:p w14:paraId="2CEE34B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969C90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A518B8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56365A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71 610</w:t>
            </w:r>
          </w:p>
        </w:tc>
        <w:tc>
          <w:tcPr>
            <w:tcW w:w="557" w:type="pct"/>
            <w:tcBorders>
              <w:top w:val="nil"/>
              <w:left w:val="nil"/>
              <w:bottom w:val="single" w:sz="4" w:space="0" w:color="auto"/>
              <w:right w:val="single" w:sz="4" w:space="0" w:color="auto"/>
            </w:tcBorders>
            <w:shd w:val="clear" w:color="000000" w:fill="FFFFFF"/>
            <w:vAlign w:val="center"/>
            <w:hideMark/>
          </w:tcPr>
          <w:p w14:paraId="7140ACB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92F910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66 756,03</w:t>
            </w:r>
          </w:p>
        </w:tc>
        <w:tc>
          <w:tcPr>
            <w:tcW w:w="557" w:type="pct"/>
            <w:tcBorders>
              <w:top w:val="nil"/>
              <w:left w:val="nil"/>
              <w:bottom w:val="single" w:sz="4" w:space="0" w:color="auto"/>
              <w:right w:val="single" w:sz="4" w:space="0" w:color="auto"/>
            </w:tcBorders>
            <w:shd w:val="clear" w:color="000000" w:fill="FFFFFF"/>
            <w:vAlign w:val="center"/>
            <w:hideMark/>
          </w:tcPr>
          <w:p w14:paraId="10DC50C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93,2</w:t>
            </w:r>
          </w:p>
        </w:tc>
        <w:tc>
          <w:tcPr>
            <w:tcW w:w="557" w:type="pct"/>
            <w:tcBorders>
              <w:top w:val="nil"/>
              <w:left w:val="nil"/>
              <w:bottom w:val="single" w:sz="4" w:space="0" w:color="auto"/>
              <w:right w:val="single" w:sz="4" w:space="0" w:color="auto"/>
            </w:tcBorders>
            <w:shd w:val="clear" w:color="000000" w:fill="FFFFFF"/>
            <w:vAlign w:val="center"/>
            <w:hideMark/>
          </w:tcPr>
          <w:p w14:paraId="6F14A15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4 854</w:t>
            </w:r>
          </w:p>
        </w:tc>
      </w:tr>
      <w:tr w:rsidR="00FB62D1" w:rsidRPr="00FB62D1" w14:paraId="6EAD646B"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8F9AD2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INNA CODZIENNOŚĆ</w:t>
            </w:r>
          </w:p>
        </w:tc>
        <w:tc>
          <w:tcPr>
            <w:tcW w:w="583" w:type="pct"/>
            <w:tcBorders>
              <w:top w:val="nil"/>
              <w:left w:val="nil"/>
              <w:bottom w:val="single" w:sz="4" w:space="0" w:color="auto"/>
              <w:right w:val="single" w:sz="4" w:space="0" w:color="auto"/>
            </w:tcBorders>
            <w:shd w:val="clear" w:color="000000" w:fill="FFFFFF"/>
            <w:vAlign w:val="center"/>
            <w:hideMark/>
          </w:tcPr>
          <w:p w14:paraId="7D75B46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967C1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323E38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2DDD74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229 699</w:t>
            </w:r>
          </w:p>
        </w:tc>
        <w:tc>
          <w:tcPr>
            <w:tcW w:w="557" w:type="pct"/>
            <w:tcBorders>
              <w:top w:val="nil"/>
              <w:left w:val="nil"/>
              <w:bottom w:val="single" w:sz="4" w:space="0" w:color="auto"/>
              <w:right w:val="single" w:sz="4" w:space="0" w:color="auto"/>
            </w:tcBorders>
            <w:shd w:val="clear" w:color="000000" w:fill="FFFFFF"/>
            <w:vAlign w:val="center"/>
            <w:hideMark/>
          </w:tcPr>
          <w:p w14:paraId="339912C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271BDB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221 974,62</w:t>
            </w:r>
          </w:p>
        </w:tc>
        <w:tc>
          <w:tcPr>
            <w:tcW w:w="557" w:type="pct"/>
            <w:tcBorders>
              <w:top w:val="nil"/>
              <w:left w:val="nil"/>
              <w:bottom w:val="single" w:sz="4" w:space="0" w:color="auto"/>
              <w:right w:val="single" w:sz="4" w:space="0" w:color="auto"/>
            </w:tcBorders>
            <w:shd w:val="clear" w:color="000000" w:fill="FFFFFF"/>
            <w:vAlign w:val="center"/>
            <w:hideMark/>
          </w:tcPr>
          <w:p w14:paraId="308837D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96,6</w:t>
            </w:r>
          </w:p>
        </w:tc>
        <w:tc>
          <w:tcPr>
            <w:tcW w:w="557" w:type="pct"/>
            <w:tcBorders>
              <w:top w:val="nil"/>
              <w:left w:val="nil"/>
              <w:bottom w:val="single" w:sz="4" w:space="0" w:color="auto"/>
              <w:right w:val="single" w:sz="4" w:space="0" w:color="auto"/>
            </w:tcBorders>
            <w:shd w:val="clear" w:color="000000" w:fill="FFFFFF"/>
            <w:vAlign w:val="center"/>
            <w:hideMark/>
          </w:tcPr>
          <w:p w14:paraId="74D3714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7 724</w:t>
            </w:r>
          </w:p>
        </w:tc>
      </w:tr>
      <w:tr w:rsidR="00FB62D1" w:rsidRPr="00FB62D1" w14:paraId="41D29EA0"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CF23C8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Kompetencje podstawą rozwoju SP 285</w:t>
            </w:r>
          </w:p>
        </w:tc>
        <w:tc>
          <w:tcPr>
            <w:tcW w:w="583" w:type="pct"/>
            <w:tcBorders>
              <w:top w:val="nil"/>
              <w:left w:val="nil"/>
              <w:bottom w:val="single" w:sz="4" w:space="0" w:color="auto"/>
              <w:right w:val="single" w:sz="4" w:space="0" w:color="auto"/>
            </w:tcBorders>
            <w:shd w:val="clear" w:color="000000" w:fill="FFFFFF"/>
            <w:vAlign w:val="center"/>
            <w:hideMark/>
          </w:tcPr>
          <w:p w14:paraId="4409EBC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BA7031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12F56D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024224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203 306</w:t>
            </w:r>
          </w:p>
        </w:tc>
        <w:tc>
          <w:tcPr>
            <w:tcW w:w="557" w:type="pct"/>
            <w:tcBorders>
              <w:top w:val="nil"/>
              <w:left w:val="nil"/>
              <w:bottom w:val="single" w:sz="4" w:space="0" w:color="auto"/>
              <w:right w:val="single" w:sz="4" w:space="0" w:color="auto"/>
            </w:tcBorders>
            <w:shd w:val="clear" w:color="000000" w:fill="FFFFFF"/>
            <w:vAlign w:val="center"/>
            <w:hideMark/>
          </w:tcPr>
          <w:p w14:paraId="35437D9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9350F0B"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038F245E"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2572D7E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203 306</w:t>
            </w:r>
          </w:p>
        </w:tc>
      </w:tr>
      <w:tr w:rsidR="00FB62D1" w:rsidRPr="00FB62D1" w14:paraId="3AE80451"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81C3FC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Schuman mobilnie 2024/2025</w:t>
            </w:r>
          </w:p>
        </w:tc>
        <w:tc>
          <w:tcPr>
            <w:tcW w:w="583" w:type="pct"/>
            <w:tcBorders>
              <w:top w:val="nil"/>
              <w:left w:val="nil"/>
              <w:bottom w:val="single" w:sz="4" w:space="0" w:color="auto"/>
              <w:right w:val="single" w:sz="4" w:space="0" w:color="auto"/>
            </w:tcBorders>
            <w:shd w:val="clear" w:color="000000" w:fill="FFFFFF"/>
            <w:vAlign w:val="center"/>
            <w:hideMark/>
          </w:tcPr>
          <w:p w14:paraId="7EC8C05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686AE4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7D8C55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4216811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232 408</w:t>
            </w:r>
          </w:p>
        </w:tc>
        <w:tc>
          <w:tcPr>
            <w:tcW w:w="557" w:type="pct"/>
            <w:tcBorders>
              <w:top w:val="nil"/>
              <w:left w:val="nil"/>
              <w:bottom w:val="single" w:sz="4" w:space="0" w:color="auto"/>
              <w:right w:val="single" w:sz="4" w:space="0" w:color="auto"/>
            </w:tcBorders>
            <w:shd w:val="clear" w:color="000000" w:fill="FFFFFF"/>
            <w:vAlign w:val="center"/>
            <w:hideMark/>
          </w:tcPr>
          <w:p w14:paraId="7462AF2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8E5A78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29 933,19</w:t>
            </w:r>
          </w:p>
        </w:tc>
        <w:tc>
          <w:tcPr>
            <w:tcW w:w="557" w:type="pct"/>
            <w:tcBorders>
              <w:top w:val="nil"/>
              <w:left w:val="nil"/>
              <w:bottom w:val="single" w:sz="4" w:space="0" w:color="auto"/>
              <w:right w:val="single" w:sz="4" w:space="0" w:color="auto"/>
            </w:tcBorders>
            <w:shd w:val="clear" w:color="000000" w:fill="FFFFFF"/>
            <w:vAlign w:val="center"/>
            <w:hideMark/>
          </w:tcPr>
          <w:p w14:paraId="6D57FF5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12,9</w:t>
            </w:r>
          </w:p>
        </w:tc>
        <w:tc>
          <w:tcPr>
            <w:tcW w:w="557" w:type="pct"/>
            <w:tcBorders>
              <w:top w:val="nil"/>
              <w:left w:val="nil"/>
              <w:bottom w:val="single" w:sz="4" w:space="0" w:color="auto"/>
              <w:right w:val="single" w:sz="4" w:space="0" w:color="auto"/>
            </w:tcBorders>
            <w:shd w:val="clear" w:color="000000" w:fill="FFFFFF"/>
            <w:vAlign w:val="center"/>
            <w:hideMark/>
          </w:tcPr>
          <w:p w14:paraId="63EA9F2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202 475</w:t>
            </w:r>
          </w:p>
        </w:tc>
      </w:tr>
      <w:tr w:rsidR="00FB62D1" w:rsidRPr="00FB62D1" w14:paraId="11A0F259" w14:textId="77777777" w:rsidTr="00FB62D1">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1FA61E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Ruszaj się - działaj - komunikuj się za pomocą dramy</w:t>
            </w:r>
          </w:p>
        </w:tc>
        <w:tc>
          <w:tcPr>
            <w:tcW w:w="583" w:type="pct"/>
            <w:tcBorders>
              <w:top w:val="nil"/>
              <w:left w:val="nil"/>
              <w:bottom w:val="single" w:sz="4" w:space="0" w:color="auto"/>
              <w:right w:val="single" w:sz="4" w:space="0" w:color="auto"/>
            </w:tcBorders>
            <w:shd w:val="clear" w:color="000000" w:fill="FFFFFF"/>
            <w:vAlign w:val="center"/>
            <w:hideMark/>
          </w:tcPr>
          <w:p w14:paraId="2D8AC9E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06FE3C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F81383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000000" w:fill="FFFFFF"/>
            <w:vAlign w:val="center"/>
            <w:hideMark/>
          </w:tcPr>
          <w:p w14:paraId="3B57167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64 375</w:t>
            </w:r>
          </w:p>
        </w:tc>
        <w:tc>
          <w:tcPr>
            <w:tcW w:w="557" w:type="pct"/>
            <w:tcBorders>
              <w:top w:val="nil"/>
              <w:left w:val="nil"/>
              <w:bottom w:val="single" w:sz="4" w:space="0" w:color="auto"/>
              <w:right w:val="single" w:sz="4" w:space="0" w:color="auto"/>
            </w:tcBorders>
            <w:shd w:val="clear" w:color="000000" w:fill="FFFFFF"/>
            <w:vAlign w:val="center"/>
            <w:hideMark/>
          </w:tcPr>
          <w:p w14:paraId="17057D5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8A64F97"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2F483DA8"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01721BC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64 375</w:t>
            </w:r>
          </w:p>
        </w:tc>
      </w:tr>
    </w:tbl>
    <w:p w14:paraId="0F03C00C" w14:textId="77777777" w:rsidR="00C80330" w:rsidRDefault="00C80330" w:rsidP="00BE0303"/>
    <w:p w14:paraId="1DEB32A6" w14:textId="77777777" w:rsidR="00C80330" w:rsidRDefault="00C80330" w:rsidP="00E7204D">
      <w:pPr>
        <w:pStyle w:val="Nagwek3"/>
      </w:pPr>
      <w:r>
        <w:br w:type="page"/>
      </w:r>
      <w:bookmarkStart w:id="95" w:name="_Toc193093409"/>
      <w:r w:rsidR="00E7204D">
        <w:lastRenderedPageBreak/>
        <w:t>5.1.</w:t>
      </w:r>
      <w:r w:rsidR="00DC468B">
        <w:t>2</w:t>
      </w:r>
      <w:r w:rsidR="00E7204D">
        <w:t>.</w:t>
      </w:r>
      <w:r w:rsidR="00E7204D">
        <w:tab/>
      </w:r>
      <w:r w:rsidRPr="009267D9">
        <w:t>Wydatk</w:t>
      </w:r>
      <w:r>
        <w:t>i</w:t>
      </w:r>
      <w:r w:rsidRPr="009267D9">
        <w:t xml:space="preserve"> </w:t>
      </w:r>
      <w:r>
        <w:t>majątkowe</w:t>
      </w:r>
      <w:bookmarkEnd w:id="95"/>
    </w:p>
    <w:p w14:paraId="6302DD2C" w14:textId="77777777"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B62D1" w:rsidRPr="00FB62D1" w14:paraId="41B3F090" w14:textId="77777777" w:rsidTr="00FB62D1">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21C88AA"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BB39DC6"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64B8A1B9"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212C85"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B5BCE4"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 xml:space="preserve">Poniesione </w:t>
            </w:r>
            <w:r w:rsidRPr="00FB62D1">
              <w:rPr>
                <w:rFonts w:ascii="Arial Narrow" w:hAnsi="Arial Narrow"/>
                <w:b/>
                <w:bCs/>
                <w:sz w:val="12"/>
                <w:szCs w:val="12"/>
              </w:rPr>
              <w:br/>
              <w:t>nakłady</w:t>
            </w:r>
            <w:r w:rsidRPr="00FB62D1">
              <w:rPr>
                <w:rFonts w:ascii="Arial Narrow" w:hAnsi="Arial Narrow"/>
                <w:b/>
                <w:bCs/>
                <w:sz w:val="12"/>
                <w:szCs w:val="12"/>
              </w:rPr>
              <w:br/>
              <w:t xml:space="preserve">finansowe </w:t>
            </w:r>
            <w:r w:rsidRPr="00FB62D1">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81C30C0"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Wykonanie</w:t>
            </w:r>
            <w:r w:rsidRPr="00FB62D1">
              <w:rPr>
                <w:rFonts w:ascii="Arial Narrow" w:hAnsi="Arial Narrow"/>
                <w:b/>
                <w:bCs/>
                <w:sz w:val="12"/>
                <w:szCs w:val="12"/>
              </w:rPr>
              <w:br/>
              <w:t>wydatków</w:t>
            </w:r>
            <w:r w:rsidRPr="00FB62D1">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C86F8E2"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 xml:space="preserve">Stopień zaawansowania realizacji wieloletnich programów % </w:t>
            </w:r>
            <w:r w:rsidRPr="00FB62D1">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106ECB7"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Pozostałe nakłady finansowe do zrealizowania</w:t>
            </w:r>
            <w:r w:rsidRPr="00FB62D1">
              <w:rPr>
                <w:rFonts w:ascii="Arial Narrow" w:hAnsi="Arial Narrow"/>
                <w:b/>
                <w:bCs/>
                <w:sz w:val="12"/>
                <w:szCs w:val="12"/>
              </w:rPr>
              <w:br/>
              <w:t>(kol. 5-6-7)</w:t>
            </w:r>
          </w:p>
        </w:tc>
      </w:tr>
      <w:tr w:rsidR="00FB62D1" w:rsidRPr="00FB62D1" w14:paraId="60E87D96" w14:textId="77777777" w:rsidTr="00FB62D1">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2F20941D" w14:textId="77777777" w:rsidR="00FB62D1" w:rsidRPr="00FB62D1" w:rsidRDefault="00FB62D1" w:rsidP="00FB62D1">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0FDEE12C" w14:textId="77777777" w:rsidR="00FB62D1" w:rsidRPr="00FB62D1" w:rsidRDefault="00FB62D1" w:rsidP="00FB62D1">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74711725"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3191CF31"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1C6623E"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2B3BD63"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4756923"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74F4C63" w14:textId="77777777" w:rsidR="00FB62D1" w:rsidRPr="00FB62D1" w:rsidRDefault="00FB62D1" w:rsidP="00FB62D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183268BB" w14:textId="77777777" w:rsidR="00FB62D1" w:rsidRPr="00FB62D1" w:rsidRDefault="00FB62D1" w:rsidP="00FB62D1">
            <w:pPr>
              <w:spacing w:line="240" w:lineRule="auto"/>
              <w:rPr>
                <w:rFonts w:ascii="Arial Narrow" w:hAnsi="Arial Narrow"/>
                <w:b/>
                <w:bCs/>
                <w:sz w:val="12"/>
                <w:szCs w:val="12"/>
              </w:rPr>
            </w:pPr>
          </w:p>
        </w:tc>
      </w:tr>
      <w:tr w:rsidR="00FB62D1" w:rsidRPr="00FB62D1" w14:paraId="533AB87B" w14:textId="77777777" w:rsidTr="00FB62D1">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226D16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363C94E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4D28D04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31CC4C9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05A38AF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6E17B39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1E52BEF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6773F7D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66F8009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9</w:t>
            </w:r>
          </w:p>
        </w:tc>
      </w:tr>
      <w:tr w:rsidR="00FB62D1" w:rsidRPr="00FB62D1" w14:paraId="182CAA36" w14:textId="77777777" w:rsidTr="00FB62D1">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0EC41F8D"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14FB2809"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023BA383"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4FC7B95"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251DD64E"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6 614 851</w:t>
            </w:r>
          </w:p>
        </w:tc>
        <w:tc>
          <w:tcPr>
            <w:tcW w:w="557" w:type="pct"/>
            <w:tcBorders>
              <w:top w:val="nil"/>
              <w:left w:val="nil"/>
              <w:bottom w:val="single" w:sz="4" w:space="0" w:color="auto"/>
              <w:right w:val="single" w:sz="4" w:space="0" w:color="auto"/>
            </w:tcBorders>
            <w:shd w:val="clear" w:color="000000" w:fill="B7CFE8"/>
            <w:vAlign w:val="center"/>
            <w:hideMark/>
          </w:tcPr>
          <w:p w14:paraId="04B32A48"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1 105 257</w:t>
            </w:r>
          </w:p>
        </w:tc>
        <w:tc>
          <w:tcPr>
            <w:tcW w:w="557" w:type="pct"/>
            <w:tcBorders>
              <w:top w:val="nil"/>
              <w:left w:val="nil"/>
              <w:bottom w:val="single" w:sz="4" w:space="0" w:color="auto"/>
              <w:right w:val="single" w:sz="4" w:space="0" w:color="auto"/>
            </w:tcBorders>
            <w:shd w:val="clear" w:color="000000" w:fill="B7CFE8"/>
            <w:vAlign w:val="center"/>
            <w:hideMark/>
          </w:tcPr>
          <w:p w14:paraId="6869CB9E"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5 509 591,83</w:t>
            </w:r>
          </w:p>
        </w:tc>
        <w:tc>
          <w:tcPr>
            <w:tcW w:w="557" w:type="pct"/>
            <w:tcBorders>
              <w:top w:val="nil"/>
              <w:left w:val="nil"/>
              <w:bottom w:val="single" w:sz="4" w:space="0" w:color="auto"/>
              <w:right w:val="single" w:sz="4" w:space="0" w:color="auto"/>
            </w:tcBorders>
            <w:shd w:val="clear" w:color="000000" w:fill="B7CFE8"/>
            <w:vAlign w:val="center"/>
            <w:hideMark/>
          </w:tcPr>
          <w:p w14:paraId="3DB566D5"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14:paraId="7336CB93"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2</w:t>
            </w:r>
          </w:p>
        </w:tc>
      </w:tr>
      <w:tr w:rsidR="00FB62D1" w:rsidRPr="00FB62D1" w14:paraId="77891C14" w14:textId="77777777" w:rsidTr="00FB62D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48A8B0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14:paraId="5203270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DFC77C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98BF76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14:paraId="499E98F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6 614 851</w:t>
            </w:r>
          </w:p>
        </w:tc>
        <w:tc>
          <w:tcPr>
            <w:tcW w:w="557" w:type="pct"/>
            <w:tcBorders>
              <w:top w:val="nil"/>
              <w:left w:val="nil"/>
              <w:bottom w:val="single" w:sz="4" w:space="0" w:color="auto"/>
              <w:right w:val="single" w:sz="4" w:space="0" w:color="auto"/>
            </w:tcBorders>
            <w:shd w:val="clear" w:color="auto" w:fill="auto"/>
            <w:vAlign w:val="center"/>
            <w:hideMark/>
          </w:tcPr>
          <w:p w14:paraId="645EE2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1 105 257</w:t>
            </w:r>
          </w:p>
        </w:tc>
        <w:tc>
          <w:tcPr>
            <w:tcW w:w="557" w:type="pct"/>
            <w:tcBorders>
              <w:top w:val="nil"/>
              <w:left w:val="nil"/>
              <w:bottom w:val="single" w:sz="4" w:space="0" w:color="auto"/>
              <w:right w:val="single" w:sz="4" w:space="0" w:color="auto"/>
            </w:tcBorders>
            <w:shd w:val="clear" w:color="auto" w:fill="auto"/>
            <w:vAlign w:val="center"/>
            <w:hideMark/>
          </w:tcPr>
          <w:p w14:paraId="27314B4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5 509 591,83</w:t>
            </w:r>
          </w:p>
        </w:tc>
        <w:tc>
          <w:tcPr>
            <w:tcW w:w="557" w:type="pct"/>
            <w:tcBorders>
              <w:top w:val="nil"/>
              <w:left w:val="nil"/>
              <w:bottom w:val="single" w:sz="4" w:space="0" w:color="auto"/>
              <w:right w:val="single" w:sz="4" w:space="0" w:color="auto"/>
            </w:tcBorders>
            <w:shd w:val="clear" w:color="auto" w:fill="auto"/>
            <w:vAlign w:val="center"/>
            <w:hideMark/>
          </w:tcPr>
          <w:p w14:paraId="29213E8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7B689E2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w:t>
            </w:r>
          </w:p>
        </w:tc>
      </w:tr>
    </w:tbl>
    <w:p w14:paraId="7FEBDD23" w14:textId="77777777" w:rsidR="00BE0303" w:rsidRPr="00BE0303" w:rsidRDefault="00BE0303" w:rsidP="00BE0303"/>
    <w:p w14:paraId="168F8719" w14:textId="77777777" w:rsidR="00853F95" w:rsidRDefault="00853F95" w:rsidP="00E7204D">
      <w:pPr>
        <w:pStyle w:val="Nagwek2"/>
        <w:jc w:val="both"/>
        <w:rPr>
          <w:sz w:val="24"/>
          <w:szCs w:val="24"/>
        </w:rPr>
      </w:pPr>
      <w:r>
        <w:rPr>
          <w:sz w:val="24"/>
          <w:szCs w:val="24"/>
        </w:rPr>
        <w:br w:type="page"/>
      </w:r>
      <w:bookmarkStart w:id="96" w:name="_Toc382402107"/>
      <w:bookmarkStart w:id="97" w:name="_Toc193093410"/>
      <w:r w:rsidR="00E7204D">
        <w:rPr>
          <w:sz w:val="24"/>
          <w:szCs w:val="24"/>
        </w:rPr>
        <w:lastRenderedPageBreak/>
        <w:t>5.</w:t>
      </w:r>
      <w:r w:rsidR="00DC468B">
        <w:rPr>
          <w:sz w:val="24"/>
          <w:szCs w:val="24"/>
        </w:rPr>
        <w:t>2</w:t>
      </w:r>
      <w:r w:rsidR="00E7204D">
        <w:rPr>
          <w:sz w:val="24"/>
          <w:szCs w:val="24"/>
        </w:rPr>
        <w:t>.</w:t>
      </w:r>
      <w:r w:rsidR="00E7204D">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96"/>
      <w:bookmarkEnd w:id="97"/>
      <w:r>
        <w:rPr>
          <w:sz w:val="24"/>
          <w:szCs w:val="24"/>
        </w:rPr>
        <w:t xml:space="preserve"> </w:t>
      </w:r>
    </w:p>
    <w:p w14:paraId="1B3E7578" w14:textId="77777777" w:rsidR="00853F95" w:rsidRDefault="005A0BE7" w:rsidP="00CD29CF">
      <w:pPr>
        <w:pStyle w:val="Nagwek3"/>
      </w:pPr>
      <w:bookmarkStart w:id="98" w:name="_Toc382402108"/>
      <w:bookmarkStart w:id="99" w:name="_Toc193093411"/>
      <w:r>
        <w:t>5</w:t>
      </w:r>
      <w:r w:rsidR="00853F95" w:rsidRPr="009267D9">
        <w:t xml:space="preserve">.2.1. </w:t>
      </w:r>
      <w:r w:rsidR="00CD29CF">
        <w:t>W</w:t>
      </w:r>
      <w:r w:rsidR="00853F95" w:rsidRPr="009267D9">
        <w:t>ydatk</w:t>
      </w:r>
      <w:r w:rsidR="00853F95">
        <w:t>i</w:t>
      </w:r>
      <w:r w:rsidR="00853F95" w:rsidRPr="009267D9">
        <w:t xml:space="preserve"> bieżąc</w:t>
      </w:r>
      <w:r w:rsidR="00853F95">
        <w:t>e</w:t>
      </w:r>
      <w:bookmarkEnd w:id="98"/>
      <w:bookmarkEnd w:id="99"/>
    </w:p>
    <w:p w14:paraId="462D3697" w14:textId="77777777" w:rsidR="00772CD9" w:rsidRPr="00772CD9" w:rsidRDefault="00772CD9" w:rsidP="00772CD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FB62D1" w:rsidRPr="00FB62D1" w14:paraId="1ED7F7F7" w14:textId="77777777" w:rsidTr="00FB62D1">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930F688"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6EA589"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2DD1425A"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EB3868"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DDFD316"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Poniesione nakłady</w:t>
            </w:r>
            <w:r w:rsidRPr="00FB62D1">
              <w:rPr>
                <w:rFonts w:ascii="Arial Narrow" w:hAnsi="Arial Narrow"/>
                <w:b/>
                <w:bCs/>
                <w:sz w:val="12"/>
                <w:szCs w:val="12"/>
              </w:rPr>
              <w:br/>
              <w:t>finansowe do</w:t>
            </w:r>
            <w:r w:rsidRPr="00FB62D1">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EB1BCA5"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Wykonanie</w:t>
            </w:r>
            <w:r w:rsidRPr="00FB62D1">
              <w:rPr>
                <w:rFonts w:ascii="Arial Narrow" w:hAnsi="Arial Narrow"/>
                <w:b/>
                <w:bCs/>
                <w:sz w:val="12"/>
                <w:szCs w:val="12"/>
              </w:rPr>
              <w:br/>
              <w:t>wydatków</w:t>
            </w:r>
            <w:r w:rsidRPr="00FB62D1">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39EF4FC"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 xml:space="preserve">Stopień zaawansowania realizacji wieloletnich programów % </w:t>
            </w:r>
            <w:r w:rsidRPr="00FB62D1">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42948BA"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Pozostałe nakłady finansowe do zrealizowania</w:t>
            </w:r>
            <w:r w:rsidRPr="00FB62D1">
              <w:rPr>
                <w:rFonts w:ascii="Arial Narrow" w:hAnsi="Arial Narrow"/>
                <w:b/>
                <w:bCs/>
                <w:sz w:val="12"/>
                <w:szCs w:val="12"/>
              </w:rPr>
              <w:br/>
              <w:t>(kol. 5-6-7)</w:t>
            </w:r>
          </w:p>
        </w:tc>
      </w:tr>
      <w:tr w:rsidR="00FB62D1" w:rsidRPr="00FB62D1" w14:paraId="7175B128" w14:textId="77777777" w:rsidTr="00FB62D1">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5E5083E3" w14:textId="77777777" w:rsidR="00FB62D1" w:rsidRPr="00FB62D1" w:rsidRDefault="00FB62D1" w:rsidP="00FB62D1">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51E08E67" w14:textId="77777777" w:rsidR="00FB62D1" w:rsidRPr="00FB62D1" w:rsidRDefault="00FB62D1" w:rsidP="00FB62D1">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2EC3F7AF"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2F01CE7D"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35B6A0C" w14:textId="77777777" w:rsidR="00FB62D1" w:rsidRPr="00FB62D1" w:rsidRDefault="00FB62D1" w:rsidP="00FB62D1">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150049FE" w14:textId="77777777" w:rsidR="00FB62D1" w:rsidRPr="00FB62D1" w:rsidRDefault="00FB62D1" w:rsidP="00FB62D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7236406" w14:textId="77777777" w:rsidR="00FB62D1" w:rsidRPr="00FB62D1" w:rsidRDefault="00FB62D1" w:rsidP="00FB62D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33C11059" w14:textId="77777777" w:rsidR="00FB62D1" w:rsidRPr="00FB62D1" w:rsidRDefault="00FB62D1" w:rsidP="00FB62D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09CFBD4" w14:textId="77777777" w:rsidR="00FB62D1" w:rsidRPr="00FB62D1" w:rsidRDefault="00FB62D1" w:rsidP="00FB62D1">
            <w:pPr>
              <w:spacing w:line="240" w:lineRule="auto"/>
              <w:rPr>
                <w:rFonts w:ascii="Arial Narrow" w:hAnsi="Arial Narrow"/>
                <w:b/>
                <w:bCs/>
                <w:sz w:val="12"/>
                <w:szCs w:val="12"/>
              </w:rPr>
            </w:pPr>
          </w:p>
        </w:tc>
      </w:tr>
      <w:tr w:rsidR="00FB62D1" w:rsidRPr="00FB62D1" w14:paraId="71F136F9" w14:textId="77777777" w:rsidTr="00FB62D1">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1A2DC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465A70C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16A53B1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5BD8AF0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22C093C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50F26ED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7F9332B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4D0DF6B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2BBFA38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9</w:t>
            </w:r>
          </w:p>
        </w:tc>
      </w:tr>
      <w:tr w:rsidR="00FB62D1" w:rsidRPr="00FB62D1" w14:paraId="1F39D59E" w14:textId="77777777" w:rsidTr="00FB62D1">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4DD6F2DB"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4A2F93E6"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1E49BE51"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0E16E226"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1EEE928A"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130 381 222</w:t>
            </w:r>
          </w:p>
        </w:tc>
        <w:tc>
          <w:tcPr>
            <w:tcW w:w="567" w:type="pct"/>
            <w:tcBorders>
              <w:top w:val="nil"/>
              <w:left w:val="nil"/>
              <w:bottom w:val="single" w:sz="4" w:space="0" w:color="auto"/>
              <w:right w:val="single" w:sz="4" w:space="0" w:color="auto"/>
            </w:tcBorders>
            <w:shd w:val="clear" w:color="000000" w:fill="B7CFE8"/>
            <w:vAlign w:val="center"/>
            <w:hideMark/>
          </w:tcPr>
          <w:p w14:paraId="41787D97"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5 653 486</w:t>
            </w:r>
          </w:p>
        </w:tc>
        <w:tc>
          <w:tcPr>
            <w:tcW w:w="558" w:type="pct"/>
            <w:tcBorders>
              <w:top w:val="nil"/>
              <w:left w:val="nil"/>
              <w:bottom w:val="single" w:sz="4" w:space="0" w:color="auto"/>
              <w:right w:val="single" w:sz="4" w:space="0" w:color="auto"/>
            </w:tcBorders>
            <w:shd w:val="clear" w:color="000000" w:fill="B7CFE8"/>
            <w:vAlign w:val="center"/>
            <w:hideMark/>
          </w:tcPr>
          <w:p w14:paraId="4676F24E"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22 908 316,71</w:t>
            </w:r>
          </w:p>
        </w:tc>
        <w:tc>
          <w:tcPr>
            <w:tcW w:w="558" w:type="pct"/>
            <w:tcBorders>
              <w:top w:val="nil"/>
              <w:left w:val="nil"/>
              <w:bottom w:val="single" w:sz="4" w:space="0" w:color="auto"/>
              <w:right w:val="single" w:sz="4" w:space="0" w:color="auto"/>
            </w:tcBorders>
            <w:shd w:val="clear" w:color="000000" w:fill="B7CFE8"/>
            <w:vAlign w:val="center"/>
            <w:hideMark/>
          </w:tcPr>
          <w:p w14:paraId="5C3A7C1E"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21,9</w:t>
            </w:r>
          </w:p>
        </w:tc>
        <w:tc>
          <w:tcPr>
            <w:tcW w:w="558" w:type="pct"/>
            <w:tcBorders>
              <w:top w:val="nil"/>
              <w:left w:val="nil"/>
              <w:bottom w:val="single" w:sz="4" w:space="0" w:color="auto"/>
              <w:right w:val="single" w:sz="4" w:space="0" w:color="auto"/>
            </w:tcBorders>
            <w:shd w:val="clear" w:color="000000" w:fill="B7CFE8"/>
            <w:vAlign w:val="center"/>
            <w:hideMark/>
          </w:tcPr>
          <w:p w14:paraId="4AB86650"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101 819 419</w:t>
            </w:r>
          </w:p>
        </w:tc>
      </w:tr>
      <w:tr w:rsidR="00FB62D1" w:rsidRPr="00FB62D1" w14:paraId="6CE68554"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C4DDF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3846F8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Dzielnicowe Biuro Finansów Oświaty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B842C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E5810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49331F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1 004 161</w:t>
            </w:r>
          </w:p>
        </w:tc>
        <w:tc>
          <w:tcPr>
            <w:tcW w:w="567" w:type="pct"/>
            <w:tcBorders>
              <w:top w:val="nil"/>
              <w:left w:val="nil"/>
              <w:bottom w:val="single" w:sz="4" w:space="0" w:color="auto"/>
              <w:right w:val="single" w:sz="4" w:space="0" w:color="auto"/>
            </w:tcBorders>
            <w:shd w:val="clear" w:color="auto" w:fill="auto"/>
            <w:vAlign w:val="center"/>
            <w:hideMark/>
          </w:tcPr>
          <w:p w14:paraId="2DEFF34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40 145</w:t>
            </w:r>
          </w:p>
        </w:tc>
        <w:tc>
          <w:tcPr>
            <w:tcW w:w="558" w:type="pct"/>
            <w:tcBorders>
              <w:top w:val="nil"/>
              <w:left w:val="nil"/>
              <w:bottom w:val="single" w:sz="4" w:space="0" w:color="auto"/>
              <w:right w:val="single" w:sz="4" w:space="0" w:color="auto"/>
            </w:tcBorders>
            <w:shd w:val="clear" w:color="auto" w:fill="auto"/>
            <w:vAlign w:val="center"/>
            <w:hideMark/>
          </w:tcPr>
          <w:p w14:paraId="6955710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400 683,59</w:t>
            </w:r>
          </w:p>
        </w:tc>
        <w:tc>
          <w:tcPr>
            <w:tcW w:w="558" w:type="pct"/>
            <w:tcBorders>
              <w:top w:val="nil"/>
              <w:left w:val="nil"/>
              <w:bottom w:val="single" w:sz="4" w:space="0" w:color="auto"/>
              <w:right w:val="single" w:sz="4" w:space="0" w:color="auto"/>
            </w:tcBorders>
            <w:shd w:val="clear" w:color="auto" w:fill="auto"/>
            <w:vAlign w:val="center"/>
            <w:hideMark/>
          </w:tcPr>
          <w:p w14:paraId="0DDE82F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43,9</w:t>
            </w:r>
          </w:p>
        </w:tc>
        <w:tc>
          <w:tcPr>
            <w:tcW w:w="558" w:type="pct"/>
            <w:tcBorders>
              <w:top w:val="nil"/>
              <w:left w:val="nil"/>
              <w:bottom w:val="single" w:sz="4" w:space="0" w:color="auto"/>
              <w:right w:val="single" w:sz="4" w:space="0" w:color="auto"/>
            </w:tcBorders>
            <w:shd w:val="clear" w:color="auto" w:fill="auto"/>
            <w:vAlign w:val="center"/>
            <w:hideMark/>
          </w:tcPr>
          <w:p w14:paraId="2C52507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563 332</w:t>
            </w:r>
          </w:p>
        </w:tc>
      </w:tr>
      <w:tr w:rsidR="00FB62D1" w:rsidRPr="00FB62D1" w14:paraId="18A99558"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95D10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288056B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8AFF7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7794C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7929B1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1 913 437</w:t>
            </w:r>
          </w:p>
        </w:tc>
        <w:tc>
          <w:tcPr>
            <w:tcW w:w="567" w:type="pct"/>
            <w:tcBorders>
              <w:top w:val="nil"/>
              <w:left w:val="nil"/>
              <w:bottom w:val="single" w:sz="4" w:space="0" w:color="auto"/>
              <w:right w:val="single" w:sz="4" w:space="0" w:color="auto"/>
            </w:tcBorders>
            <w:shd w:val="clear" w:color="auto" w:fill="auto"/>
            <w:vAlign w:val="center"/>
            <w:hideMark/>
          </w:tcPr>
          <w:p w14:paraId="3E5569B3"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DC4BA6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787 337,51</w:t>
            </w:r>
          </w:p>
        </w:tc>
        <w:tc>
          <w:tcPr>
            <w:tcW w:w="558" w:type="pct"/>
            <w:tcBorders>
              <w:top w:val="nil"/>
              <w:left w:val="nil"/>
              <w:bottom w:val="single" w:sz="4" w:space="0" w:color="auto"/>
              <w:right w:val="single" w:sz="4" w:space="0" w:color="auto"/>
            </w:tcBorders>
            <w:shd w:val="clear" w:color="auto" w:fill="auto"/>
            <w:vAlign w:val="center"/>
            <w:hideMark/>
          </w:tcPr>
          <w:p w14:paraId="2F304BC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41,1</w:t>
            </w:r>
          </w:p>
        </w:tc>
        <w:tc>
          <w:tcPr>
            <w:tcW w:w="558" w:type="pct"/>
            <w:tcBorders>
              <w:top w:val="nil"/>
              <w:left w:val="nil"/>
              <w:bottom w:val="single" w:sz="4" w:space="0" w:color="auto"/>
              <w:right w:val="single" w:sz="4" w:space="0" w:color="auto"/>
            </w:tcBorders>
            <w:shd w:val="clear" w:color="auto" w:fill="auto"/>
            <w:vAlign w:val="center"/>
            <w:hideMark/>
          </w:tcPr>
          <w:p w14:paraId="6AD8C27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1 126 099</w:t>
            </w:r>
          </w:p>
        </w:tc>
      </w:tr>
      <w:tr w:rsidR="00FB62D1" w:rsidRPr="00FB62D1" w14:paraId="7FCD08FB"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CD30E5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7D9CA0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27CDF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14BC9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193DA7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473 940</w:t>
            </w:r>
          </w:p>
        </w:tc>
        <w:tc>
          <w:tcPr>
            <w:tcW w:w="567" w:type="pct"/>
            <w:tcBorders>
              <w:top w:val="nil"/>
              <w:left w:val="nil"/>
              <w:bottom w:val="single" w:sz="4" w:space="0" w:color="auto"/>
              <w:right w:val="single" w:sz="4" w:space="0" w:color="auto"/>
            </w:tcBorders>
            <w:shd w:val="clear" w:color="auto" w:fill="auto"/>
            <w:vAlign w:val="center"/>
            <w:hideMark/>
          </w:tcPr>
          <w:p w14:paraId="70314A3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8 778</w:t>
            </w:r>
          </w:p>
        </w:tc>
        <w:tc>
          <w:tcPr>
            <w:tcW w:w="558" w:type="pct"/>
            <w:tcBorders>
              <w:top w:val="nil"/>
              <w:left w:val="nil"/>
              <w:bottom w:val="single" w:sz="4" w:space="0" w:color="auto"/>
              <w:right w:val="single" w:sz="4" w:space="0" w:color="auto"/>
            </w:tcBorders>
            <w:shd w:val="clear" w:color="auto" w:fill="auto"/>
            <w:vAlign w:val="center"/>
            <w:hideMark/>
          </w:tcPr>
          <w:p w14:paraId="2DF82BC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183 534,51</w:t>
            </w:r>
          </w:p>
        </w:tc>
        <w:tc>
          <w:tcPr>
            <w:tcW w:w="558" w:type="pct"/>
            <w:tcBorders>
              <w:top w:val="nil"/>
              <w:left w:val="nil"/>
              <w:bottom w:val="single" w:sz="4" w:space="0" w:color="auto"/>
              <w:right w:val="single" w:sz="4" w:space="0" w:color="auto"/>
            </w:tcBorders>
            <w:shd w:val="clear" w:color="auto" w:fill="auto"/>
            <w:vAlign w:val="center"/>
            <w:hideMark/>
          </w:tcPr>
          <w:p w14:paraId="24B3E2A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40,6</w:t>
            </w:r>
          </w:p>
        </w:tc>
        <w:tc>
          <w:tcPr>
            <w:tcW w:w="558" w:type="pct"/>
            <w:tcBorders>
              <w:top w:val="nil"/>
              <w:left w:val="nil"/>
              <w:bottom w:val="single" w:sz="4" w:space="0" w:color="auto"/>
              <w:right w:val="single" w:sz="4" w:space="0" w:color="auto"/>
            </w:tcBorders>
            <w:shd w:val="clear" w:color="auto" w:fill="auto"/>
            <w:vAlign w:val="center"/>
            <w:hideMark/>
          </w:tcPr>
          <w:p w14:paraId="240C1D4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281 627</w:t>
            </w:r>
          </w:p>
        </w:tc>
      </w:tr>
      <w:tr w:rsidR="00FB62D1" w:rsidRPr="00FB62D1" w14:paraId="272E0EFB"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DE889B"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14:paraId="2F2B933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5BBE7B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B55AE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14:paraId="3C6D40B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19 965 495</w:t>
            </w:r>
          </w:p>
        </w:tc>
        <w:tc>
          <w:tcPr>
            <w:tcW w:w="567" w:type="pct"/>
            <w:tcBorders>
              <w:top w:val="nil"/>
              <w:left w:val="nil"/>
              <w:bottom w:val="single" w:sz="4" w:space="0" w:color="auto"/>
              <w:right w:val="single" w:sz="4" w:space="0" w:color="auto"/>
            </w:tcBorders>
            <w:shd w:val="clear" w:color="auto" w:fill="auto"/>
            <w:vAlign w:val="center"/>
            <w:hideMark/>
          </w:tcPr>
          <w:p w14:paraId="4657619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2 485 557</w:t>
            </w:r>
          </w:p>
        </w:tc>
        <w:tc>
          <w:tcPr>
            <w:tcW w:w="558" w:type="pct"/>
            <w:tcBorders>
              <w:top w:val="nil"/>
              <w:left w:val="nil"/>
              <w:bottom w:val="single" w:sz="4" w:space="0" w:color="auto"/>
              <w:right w:val="single" w:sz="4" w:space="0" w:color="auto"/>
            </w:tcBorders>
            <w:shd w:val="clear" w:color="auto" w:fill="auto"/>
            <w:vAlign w:val="center"/>
            <w:hideMark/>
          </w:tcPr>
          <w:p w14:paraId="214722B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854 141,18</w:t>
            </w:r>
          </w:p>
        </w:tc>
        <w:tc>
          <w:tcPr>
            <w:tcW w:w="558" w:type="pct"/>
            <w:tcBorders>
              <w:top w:val="nil"/>
              <w:left w:val="nil"/>
              <w:bottom w:val="single" w:sz="4" w:space="0" w:color="auto"/>
              <w:right w:val="single" w:sz="4" w:space="0" w:color="auto"/>
            </w:tcBorders>
            <w:shd w:val="clear" w:color="auto" w:fill="auto"/>
            <w:vAlign w:val="center"/>
            <w:hideMark/>
          </w:tcPr>
          <w:p w14:paraId="410C7A7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14:paraId="16C1E2F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16 625 797</w:t>
            </w:r>
          </w:p>
        </w:tc>
      </w:tr>
      <w:tr w:rsidR="00FB62D1" w:rsidRPr="00FB62D1" w14:paraId="7CB7EB9E"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016B7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A842AC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6A659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BC751E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89CF54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178 093</w:t>
            </w:r>
          </w:p>
        </w:tc>
        <w:tc>
          <w:tcPr>
            <w:tcW w:w="567" w:type="pct"/>
            <w:tcBorders>
              <w:top w:val="nil"/>
              <w:left w:val="nil"/>
              <w:bottom w:val="single" w:sz="4" w:space="0" w:color="auto"/>
              <w:right w:val="single" w:sz="4" w:space="0" w:color="auto"/>
            </w:tcBorders>
            <w:shd w:val="clear" w:color="auto" w:fill="auto"/>
            <w:vAlign w:val="center"/>
            <w:hideMark/>
          </w:tcPr>
          <w:p w14:paraId="587AD57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34 500</w:t>
            </w:r>
          </w:p>
        </w:tc>
        <w:tc>
          <w:tcPr>
            <w:tcW w:w="558" w:type="pct"/>
            <w:tcBorders>
              <w:top w:val="nil"/>
              <w:left w:val="nil"/>
              <w:bottom w:val="single" w:sz="4" w:space="0" w:color="auto"/>
              <w:right w:val="single" w:sz="4" w:space="0" w:color="auto"/>
            </w:tcBorders>
            <w:shd w:val="clear" w:color="auto" w:fill="auto"/>
            <w:vAlign w:val="center"/>
            <w:hideMark/>
          </w:tcPr>
          <w:p w14:paraId="7B5C68A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78 263,07</w:t>
            </w:r>
          </w:p>
        </w:tc>
        <w:tc>
          <w:tcPr>
            <w:tcW w:w="558" w:type="pct"/>
            <w:tcBorders>
              <w:top w:val="nil"/>
              <w:left w:val="nil"/>
              <w:bottom w:val="single" w:sz="4" w:space="0" w:color="auto"/>
              <w:right w:val="single" w:sz="4" w:space="0" w:color="auto"/>
            </w:tcBorders>
            <w:shd w:val="clear" w:color="auto" w:fill="auto"/>
            <w:vAlign w:val="center"/>
            <w:hideMark/>
          </w:tcPr>
          <w:p w14:paraId="2326FB5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63,3</w:t>
            </w:r>
          </w:p>
        </w:tc>
        <w:tc>
          <w:tcPr>
            <w:tcW w:w="558" w:type="pct"/>
            <w:tcBorders>
              <w:top w:val="nil"/>
              <w:left w:val="nil"/>
              <w:bottom w:val="single" w:sz="4" w:space="0" w:color="auto"/>
              <w:right w:val="single" w:sz="4" w:space="0" w:color="auto"/>
            </w:tcBorders>
            <w:shd w:val="clear" w:color="auto" w:fill="auto"/>
            <w:vAlign w:val="center"/>
            <w:hideMark/>
          </w:tcPr>
          <w:p w14:paraId="29855FC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65 330</w:t>
            </w:r>
          </w:p>
        </w:tc>
      </w:tr>
      <w:tr w:rsidR="00FB62D1" w:rsidRPr="00FB62D1" w14:paraId="6BAC604B"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6D7118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73C8F92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0B507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19E1E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4FB64F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3 785 238</w:t>
            </w:r>
          </w:p>
        </w:tc>
        <w:tc>
          <w:tcPr>
            <w:tcW w:w="567" w:type="pct"/>
            <w:tcBorders>
              <w:top w:val="nil"/>
              <w:left w:val="nil"/>
              <w:bottom w:val="single" w:sz="4" w:space="0" w:color="auto"/>
              <w:right w:val="single" w:sz="4" w:space="0" w:color="auto"/>
            </w:tcBorders>
            <w:shd w:val="clear" w:color="auto" w:fill="auto"/>
            <w:vAlign w:val="center"/>
            <w:hideMark/>
          </w:tcPr>
          <w:p w14:paraId="6B5DDC6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14:paraId="0ADD58E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620 635,50</w:t>
            </w:r>
          </w:p>
        </w:tc>
        <w:tc>
          <w:tcPr>
            <w:tcW w:w="558" w:type="pct"/>
            <w:tcBorders>
              <w:top w:val="nil"/>
              <w:left w:val="nil"/>
              <w:bottom w:val="single" w:sz="4" w:space="0" w:color="auto"/>
              <w:right w:val="single" w:sz="4" w:space="0" w:color="auto"/>
            </w:tcBorders>
            <w:shd w:val="clear" w:color="auto" w:fill="auto"/>
            <w:vAlign w:val="center"/>
            <w:hideMark/>
          </w:tcPr>
          <w:p w14:paraId="68A9392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14:paraId="3F02DB8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3 164 303</w:t>
            </w:r>
          </w:p>
        </w:tc>
      </w:tr>
      <w:tr w:rsidR="00FB62D1" w:rsidRPr="00FB62D1" w14:paraId="57E0E9BC"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EF71B6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78E3F9F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Środowiskowy Dom Samopomocy "Na Targówku"</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CF8681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BF318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1DBA75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58 157</w:t>
            </w:r>
          </w:p>
        </w:tc>
        <w:tc>
          <w:tcPr>
            <w:tcW w:w="567" w:type="pct"/>
            <w:tcBorders>
              <w:top w:val="nil"/>
              <w:left w:val="nil"/>
              <w:bottom w:val="single" w:sz="4" w:space="0" w:color="auto"/>
              <w:right w:val="single" w:sz="4" w:space="0" w:color="auto"/>
            </w:tcBorders>
            <w:shd w:val="clear" w:color="auto" w:fill="auto"/>
            <w:vAlign w:val="center"/>
            <w:hideMark/>
          </w:tcPr>
          <w:p w14:paraId="62B071C6"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609B4B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23 580,00</w:t>
            </w:r>
          </w:p>
        </w:tc>
        <w:tc>
          <w:tcPr>
            <w:tcW w:w="558" w:type="pct"/>
            <w:tcBorders>
              <w:top w:val="nil"/>
              <w:left w:val="nil"/>
              <w:bottom w:val="single" w:sz="4" w:space="0" w:color="auto"/>
              <w:right w:val="single" w:sz="4" w:space="0" w:color="auto"/>
            </w:tcBorders>
            <w:shd w:val="clear" w:color="auto" w:fill="auto"/>
            <w:vAlign w:val="center"/>
            <w:hideMark/>
          </w:tcPr>
          <w:p w14:paraId="5D669DA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40,5</w:t>
            </w:r>
          </w:p>
        </w:tc>
        <w:tc>
          <w:tcPr>
            <w:tcW w:w="558" w:type="pct"/>
            <w:tcBorders>
              <w:top w:val="nil"/>
              <w:left w:val="nil"/>
              <w:bottom w:val="single" w:sz="4" w:space="0" w:color="auto"/>
              <w:right w:val="single" w:sz="4" w:space="0" w:color="auto"/>
            </w:tcBorders>
            <w:shd w:val="clear" w:color="auto" w:fill="auto"/>
            <w:vAlign w:val="center"/>
            <w:hideMark/>
          </w:tcPr>
          <w:p w14:paraId="44BB135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34 577</w:t>
            </w:r>
          </w:p>
        </w:tc>
      </w:tr>
      <w:tr w:rsidR="00FB62D1" w:rsidRPr="00FB62D1" w14:paraId="30F2E889"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73ACE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2BE2C4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B5AFB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923703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F952BF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667 809</w:t>
            </w:r>
          </w:p>
        </w:tc>
        <w:tc>
          <w:tcPr>
            <w:tcW w:w="567" w:type="pct"/>
            <w:tcBorders>
              <w:top w:val="nil"/>
              <w:left w:val="nil"/>
              <w:bottom w:val="single" w:sz="4" w:space="0" w:color="auto"/>
              <w:right w:val="single" w:sz="4" w:space="0" w:color="auto"/>
            </w:tcBorders>
            <w:shd w:val="clear" w:color="auto" w:fill="auto"/>
            <w:vAlign w:val="center"/>
            <w:hideMark/>
          </w:tcPr>
          <w:p w14:paraId="48C5C80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4 317</w:t>
            </w:r>
          </w:p>
        </w:tc>
        <w:tc>
          <w:tcPr>
            <w:tcW w:w="558" w:type="pct"/>
            <w:tcBorders>
              <w:top w:val="nil"/>
              <w:left w:val="nil"/>
              <w:bottom w:val="single" w:sz="4" w:space="0" w:color="auto"/>
              <w:right w:val="single" w:sz="4" w:space="0" w:color="auto"/>
            </w:tcBorders>
            <w:shd w:val="clear" w:color="auto" w:fill="auto"/>
            <w:vAlign w:val="center"/>
            <w:hideMark/>
          </w:tcPr>
          <w:p w14:paraId="669882A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150 599,15</w:t>
            </w:r>
          </w:p>
        </w:tc>
        <w:tc>
          <w:tcPr>
            <w:tcW w:w="558" w:type="pct"/>
            <w:tcBorders>
              <w:top w:val="nil"/>
              <w:left w:val="nil"/>
              <w:bottom w:val="single" w:sz="4" w:space="0" w:color="auto"/>
              <w:right w:val="single" w:sz="4" w:space="0" w:color="auto"/>
            </w:tcBorders>
            <w:shd w:val="clear" w:color="auto" w:fill="auto"/>
            <w:vAlign w:val="center"/>
            <w:hideMark/>
          </w:tcPr>
          <w:p w14:paraId="03D8F1A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34BC256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512 893</w:t>
            </w:r>
          </w:p>
        </w:tc>
      </w:tr>
      <w:tr w:rsidR="00FB62D1" w:rsidRPr="00FB62D1" w14:paraId="0B4C8791"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CF91A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12C0B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81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78877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7F2EA8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D1B28C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410 613</w:t>
            </w:r>
          </w:p>
        </w:tc>
        <w:tc>
          <w:tcPr>
            <w:tcW w:w="567" w:type="pct"/>
            <w:tcBorders>
              <w:top w:val="nil"/>
              <w:left w:val="nil"/>
              <w:bottom w:val="single" w:sz="4" w:space="0" w:color="auto"/>
              <w:right w:val="single" w:sz="4" w:space="0" w:color="auto"/>
            </w:tcBorders>
            <w:shd w:val="clear" w:color="auto" w:fill="auto"/>
            <w:vAlign w:val="center"/>
            <w:hideMark/>
          </w:tcPr>
          <w:p w14:paraId="25F788C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4 030</w:t>
            </w:r>
          </w:p>
        </w:tc>
        <w:tc>
          <w:tcPr>
            <w:tcW w:w="558" w:type="pct"/>
            <w:tcBorders>
              <w:top w:val="nil"/>
              <w:left w:val="nil"/>
              <w:bottom w:val="single" w:sz="4" w:space="0" w:color="auto"/>
              <w:right w:val="single" w:sz="4" w:space="0" w:color="auto"/>
            </w:tcBorders>
            <w:shd w:val="clear" w:color="auto" w:fill="auto"/>
            <w:vAlign w:val="center"/>
            <w:hideMark/>
          </w:tcPr>
          <w:p w14:paraId="2446D5C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37 081,00</w:t>
            </w:r>
          </w:p>
        </w:tc>
        <w:tc>
          <w:tcPr>
            <w:tcW w:w="558" w:type="pct"/>
            <w:tcBorders>
              <w:top w:val="nil"/>
              <w:left w:val="nil"/>
              <w:bottom w:val="single" w:sz="4" w:space="0" w:color="auto"/>
              <w:right w:val="single" w:sz="4" w:space="0" w:color="auto"/>
            </w:tcBorders>
            <w:shd w:val="clear" w:color="auto" w:fill="auto"/>
            <w:vAlign w:val="center"/>
            <w:hideMark/>
          </w:tcPr>
          <w:p w14:paraId="4C84999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14:paraId="1606508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369 502</w:t>
            </w:r>
          </w:p>
        </w:tc>
      </w:tr>
      <w:tr w:rsidR="00FB62D1" w:rsidRPr="00FB62D1" w14:paraId="5B5A8E13"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F97974"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AB51E5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88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591F1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09522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7A2460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528 273</w:t>
            </w:r>
          </w:p>
        </w:tc>
        <w:tc>
          <w:tcPr>
            <w:tcW w:w="567" w:type="pct"/>
            <w:tcBorders>
              <w:top w:val="nil"/>
              <w:left w:val="nil"/>
              <w:bottom w:val="single" w:sz="4" w:space="0" w:color="auto"/>
              <w:right w:val="single" w:sz="4" w:space="0" w:color="auto"/>
            </w:tcBorders>
            <w:shd w:val="clear" w:color="auto" w:fill="auto"/>
            <w:vAlign w:val="center"/>
            <w:hideMark/>
          </w:tcPr>
          <w:p w14:paraId="1764D93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35 760</w:t>
            </w:r>
          </w:p>
        </w:tc>
        <w:tc>
          <w:tcPr>
            <w:tcW w:w="558" w:type="pct"/>
            <w:tcBorders>
              <w:top w:val="nil"/>
              <w:left w:val="nil"/>
              <w:bottom w:val="single" w:sz="4" w:space="0" w:color="auto"/>
              <w:right w:val="single" w:sz="4" w:space="0" w:color="auto"/>
            </w:tcBorders>
            <w:shd w:val="clear" w:color="auto" w:fill="auto"/>
            <w:vAlign w:val="center"/>
            <w:hideMark/>
          </w:tcPr>
          <w:p w14:paraId="12ED59E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81 979,00</w:t>
            </w:r>
          </w:p>
        </w:tc>
        <w:tc>
          <w:tcPr>
            <w:tcW w:w="558" w:type="pct"/>
            <w:tcBorders>
              <w:top w:val="nil"/>
              <w:left w:val="nil"/>
              <w:bottom w:val="single" w:sz="4" w:space="0" w:color="auto"/>
              <w:right w:val="single" w:sz="4" w:space="0" w:color="auto"/>
            </w:tcBorders>
            <w:shd w:val="clear" w:color="auto" w:fill="auto"/>
            <w:vAlign w:val="center"/>
            <w:hideMark/>
          </w:tcPr>
          <w:p w14:paraId="369E239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14:paraId="6BC7642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410 534</w:t>
            </w:r>
          </w:p>
        </w:tc>
      </w:tr>
      <w:tr w:rsidR="00FB62D1" w:rsidRPr="00FB62D1" w14:paraId="7F8ED748"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C09619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F2C7C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90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E643C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C21AA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F84725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525 394</w:t>
            </w:r>
          </w:p>
        </w:tc>
        <w:tc>
          <w:tcPr>
            <w:tcW w:w="567" w:type="pct"/>
            <w:tcBorders>
              <w:top w:val="nil"/>
              <w:left w:val="nil"/>
              <w:bottom w:val="single" w:sz="4" w:space="0" w:color="auto"/>
              <w:right w:val="single" w:sz="4" w:space="0" w:color="auto"/>
            </w:tcBorders>
            <w:shd w:val="clear" w:color="auto" w:fill="auto"/>
            <w:vAlign w:val="center"/>
            <w:hideMark/>
          </w:tcPr>
          <w:p w14:paraId="572299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11 156</w:t>
            </w:r>
          </w:p>
        </w:tc>
        <w:tc>
          <w:tcPr>
            <w:tcW w:w="558" w:type="pct"/>
            <w:tcBorders>
              <w:top w:val="nil"/>
              <w:left w:val="nil"/>
              <w:bottom w:val="single" w:sz="4" w:space="0" w:color="auto"/>
              <w:right w:val="single" w:sz="4" w:space="0" w:color="auto"/>
            </w:tcBorders>
            <w:shd w:val="clear" w:color="auto" w:fill="auto"/>
            <w:vAlign w:val="center"/>
            <w:hideMark/>
          </w:tcPr>
          <w:p w14:paraId="6574B61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63 130,00</w:t>
            </w:r>
          </w:p>
        </w:tc>
        <w:tc>
          <w:tcPr>
            <w:tcW w:w="558" w:type="pct"/>
            <w:tcBorders>
              <w:top w:val="nil"/>
              <w:left w:val="nil"/>
              <w:bottom w:val="single" w:sz="4" w:space="0" w:color="auto"/>
              <w:right w:val="single" w:sz="4" w:space="0" w:color="auto"/>
            </w:tcBorders>
            <w:shd w:val="clear" w:color="auto" w:fill="auto"/>
            <w:vAlign w:val="center"/>
            <w:hideMark/>
          </w:tcPr>
          <w:p w14:paraId="497A097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69C9D8C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451 108</w:t>
            </w:r>
          </w:p>
        </w:tc>
      </w:tr>
      <w:tr w:rsidR="00FB62D1" w:rsidRPr="00FB62D1" w14:paraId="30C947A0"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E5E8C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021063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91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F874F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AB699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DFFA45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679 263</w:t>
            </w:r>
          </w:p>
        </w:tc>
        <w:tc>
          <w:tcPr>
            <w:tcW w:w="567" w:type="pct"/>
            <w:tcBorders>
              <w:top w:val="nil"/>
              <w:left w:val="nil"/>
              <w:bottom w:val="single" w:sz="4" w:space="0" w:color="auto"/>
              <w:right w:val="single" w:sz="4" w:space="0" w:color="auto"/>
            </w:tcBorders>
            <w:shd w:val="clear" w:color="auto" w:fill="auto"/>
            <w:vAlign w:val="center"/>
            <w:hideMark/>
          </w:tcPr>
          <w:p w14:paraId="1350E77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23 028</w:t>
            </w:r>
          </w:p>
        </w:tc>
        <w:tc>
          <w:tcPr>
            <w:tcW w:w="558" w:type="pct"/>
            <w:tcBorders>
              <w:top w:val="nil"/>
              <w:left w:val="nil"/>
              <w:bottom w:val="single" w:sz="4" w:space="0" w:color="auto"/>
              <w:right w:val="single" w:sz="4" w:space="0" w:color="auto"/>
            </w:tcBorders>
            <w:shd w:val="clear" w:color="auto" w:fill="auto"/>
            <w:vAlign w:val="center"/>
            <w:hideMark/>
          </w:tcPr>
          <w:p w14:paraId="21CBC8C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123 368,41</w:t>
            </w:r>
          </w:p>
        </w:tc>
        <w:tc>
          <w:tcPr>
            <w:tcW w:w="558" w:type="pct"/>
            <w:tcBorders>
              <w:top w:val="nil"/>
              <w:left w:val="nil"/>
              <w:bottom w:val="single" w:sz="4" w:space="0" w:color="auto"/>
              <w:right w:val="single" w:sz="4" w:space="0" w:color="auto"/>
            </w:tcBorders>
            <w:shd w:val="clear" w:color="auto" w:fill="auto"/>
            <w:vAlign w:val="center"/>
            <w:hideMark/>
          </w:tcPr>
          <w:p w14:paraId="21E2FF6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14:paraId="1C6D866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532 867</w:t>
            </w:r>
          </w:p>
        </w:tc>
      </w:tr>
      <w:tr w:rsidR="00FB62D1" w:rsidRPr="00FB62D1" w14:paraId="24366483"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CD9FC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F77D9F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94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F2449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3EC0A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271B86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729 217</w:t>
            </w:r>
          </w:p>
        </w:tc>
        <w:tc>
          <w:tcPr>
            <w:tcW w:w="567" w:type="pct"/>
            <w:tcBorders>
              <w:top w:val="nil"/>
              <w:left w:val="nil"/>
              <w:bottom w:val="single" w:sz="4" w:space="0" w:color="auto"/>
              <w:right w:val="single" w:sz="4" w:space="0" w:color="auto"/>
            </w:tcBorders>
            <w:shd w:val="clear" w:color="auto" w:fill="auto"/>
            <w:vAlign w:val="center"/>
            <w:hideMark/>
          </w:tcPr>
          <w:p w14:paraId="1FBC63A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11 274</w:t>
            </w:r>
          </w:p>
        </w:tc>
        <w:tc>
          <w:tcPr>
            <w:tcW w:w="558" w:type="pct"/>
            <w:tcBorders>
              <w:top w:val="nil"/>
              <w:left w:val="nil"/>
              <w:bottom w:val="single" w:sz="4" w:space="0" w:color="auto"/>
              <w:right w:val="single" w:sz="4" w:space="0" w:color="auto"/>
            </w:tcBorders>
            <w:shd w:val="clear" w:color="auto" w:fill="auto"/>
            <w:vAlign w:val="center"/>
            <w:hideMark/>
          </w:tcPr>
          <w:p w14:paraId="1947801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242 297,89</w:t>
            </w:r>
          </w:p>
        </w:tc>
        <w:tc>
          <w:tcPr>
            <w:tcW w:w="558" w:type="pct"/>
            <w:tcBorders>
              <w:top w:val="nil"/>
              <w:left w:val="nil"/>
              <w:bottom w:val="single" w:sz="4" w:space="0" w:color="auto"/>
              <w:right w:val="single" w:sz="4" w:space="0" w:color="auto"/>
            </w:tcBorders>
            <w:shd w:val="clear" w:color="auto" w:fill="auto"/>
            <w:vAlign w:val="center"/>
            <w:hideMark/>
          </w:tcPr>
          <w:p w14:paraId="6708DED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14:paraId="5A59058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475 645</w:t>
            </w:r>
          </w:p>
        </w:tc>
      </w:tr>
      <w:tr w:rsidR="00FB62D1" w:rsidRPr="00FB62D1" w14:paraId="7A4E497E"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5BAC63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52F08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95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E2BFB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E0AFF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CCB2EF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1 039 864</w:t>
            </w:r>
          </w:p>
        </w:tc>
        <w:tc>
          <w:tcPr>
            <w:tcW w:w="567" w:type="pct"/>
            <w:tcBorders>
              <w:top w:val="nil"/>
              <w:left w:val="nil"/>
              <w:bottom w:val="single" w:sz="4" w:space="0" w:color="auto"/>
              <w:right w:val="single" w:sz="4" w:space="0" w:color="auto"/>
            </w:tcBorders>
            <w:shd w:val="clear" w:color="auto" w:fill="auto"/>
            <w:vAlign w:val="center"/>
            <w:hideMark/>
          </w:tcPr>
          <w:p w14:paraId="69D4541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14 843</w:t>
            </w:r>
          </w:p>
        </w:tc>
        <w:tc>
          <w:tcPr>
            <w:tcW w:w="558" w:type="pct"/>
            <w:tcBorders>
              <w:top w:val="nil"/>
              <w:left w:val="nil"/>
              <w:bottom w:val="single" w:sz="4" w:space="0" w:color="auto"/>
              <w:right w:val="single" w:sz="4" w:space="0" w:color="auto"/>
            </w:tcBorders>
            <w:shd w:val="clear" w:color="auto" w:fill="auto"/>
            <w:vAlign w:val="center"/>
            <w:hideMark/>
          </w:tcPr>
          <w:p w14:paraId="11AA412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243 669,00</w:t>
            </w:r>
          </w:p>
        </w:tc>
        <w:tc>
          <w:tcPr>
            <w:tcW w:w="558" w:type="pct"/>
            <w:tcBorders>
              <w:top w:val="nil"/>
              <w:left w:val="nil"/>
              <w:bottom w:val="single" w:sz="4" w:space="0" w:color="auto"/>
              <w:right w:val="single" w:sz="4" w:space="0" w:color="auto"/>
            </w:tcBorders>
            <w:shd w:val="clear" w:color="auto" w:fill="auto"/>
            <w:vAlign w:val="center"/>
            <w:hideMark/>
          </w:tcPr>
          <w:p w14:paraId="4B9276B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14:paraId="4CE14CD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781 352</w:t>
            </w:r>
          </w:p>
        </w:tc>
      </w:tr>
      <w:tr w:rsidR="00FB62D1" w:rsidRPr="00FB62D1" w14:paraId="052827D9"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66621B"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CE7F0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103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ECD60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DB053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364A7F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718 510</w:t>
            </w:r>
          </w:p>
        </w:tc>
        <w:tc>
          <w:tcPr>
            <w:tcW w:w="567" w:type="pct"/>
            <w:tcBorders>
              <w:top w:val="nil"/>
              <w:left w:val="nil"/>
              <w:bottom w:val="single" w:sz="4" w:space="0" w:color="auto"/>
              <w:right w:val="single" w:sz="4" w:space="0" w:color="auto"/>
            </w:tcBorders>
            <w:shd w:val="clear" w:color="auto" w:fill="auto"/>
            <w:vAlign w:val="center"/>
            <w:hideMark/>
          </w:tcPr>
          <w:p w14:paraId="778C680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67 110</w:t>
            </w:r>
          </w:p>
        </w:tc>
        <w:tc>
          <w:tcPr>
            <w:tcW w:w="558" w:type="pct"/>
            <w:tcBorders>
              <w:top w:val="nil"/>
              <w:left w:val="nil"/>
              <w:bottom w:val="single" w:sz="4" w:space="0" w:color="auto"/>
              <w:right w:val="single" w:sz="4" w:space="0" w:color="auto"/>
            </w:tcBorders>
            <w:shd w:val="clear" w:color="auto" w:fill="auto"/>
            <w:vAlign w:val="center"/>
            <w:hideMark/>
          </w:tcPr>
          <w:p w14:paraId="608092E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101 826,00</w:t>
            </w:r>
          </w:p>
        </w:tc>
        <w:tc>
          <w:tcPr>
            <w:tcW w:w="558" w:type="pct"/>
            <w:tcBorders>
              <w:top w:val="nil"/>
              <w:left w:val="nil"/>
              <w:bottom w:val="single" w:sz="4" w:space="0" w:color="auto"/>
              <w:right w:val="single" w:sz="4" w:space="0" w:color="auto"/>
            </w:tcBorders>
            <w:shd w:val="clear" w:color="auto" w:fill="auto"/>
            <w:vAlign w:val="center"/>
            <w:hideMark/>
          </w:tcPr>
          <w:p w14:paraId="3F90ECE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14:paraId="35DD483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549 574</w:t>
            </w:r>
          </w:p>
        </w:tc>
      </w:tr>
      <w:tr w:rsidR="00FB62D1" w:rsidRPr="00FB62D1" w14:paraId="53EEACBC"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8D565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3655B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106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8449E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13910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3AEEA1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674 953</w:t>
            </w:r>
          </w:p>
        </w:tc>
        <w:tc>
          <w:tcPr>
            <w:tcW w:w="567" w:type="pct"/>
            <w:tcBorders>
              <w:top w:val="nil"/>
              <w:left w:val="nil"/>
              <w:bottom w:val="single" w:sz="4" w:space="0" w:color="auto"/>
              <w:right w:val="single" w:sz="4" w:space="0" w:color="auto"/>
            </w:tcBorders>
            <w:shd w:val="clear" w:color="auto" w:fill="auto"/>
            <w:vAlign w:val="center"/>
            <w:hideMark/>
          </w:tcPr>
          <w:p w14:paraId="78586C6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11 263</w:t>
            </w:r>
          </w:p>
        </w:tc>
        <w:tc>
          <w:tcPr>
            <w:tcW w:w="558" w:type="pct"/>
            <w:tcBorders>
              <w:top w:val="nil"/>
              <w:left w:val="nil"/>
              <w:bottom w:val="single" w:sz="4" w:space="0" w:color="auto"/>
              <w:right w:val="single" w:sz="4" w:space="0" w:color="auto"/>
            </w:tcBorders>
            <w:shd w:val="clear" w:color="auto" w:fill="auto"/>
            <w:vAlign w:val="center"/>
            <w:hideMark/>
          </w:tcPr>
          <w:p w14:paraId="734437C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123 513,91</w:t>
            </w:r>
          </w:p>
        </w:tc>
        <w:tc>
          <w:tcPr>
            <w:tcW w:w="558" w:type="pct"/>
            <w:tcBorders>
              <w:top w:val="nil"/>
              <w:left w:val="nil"/>
              <w:bottom w:val="single" w:sz="4" w:space="0" w:color="auto"/>
              <w:right w:val="single" w:sz="4" w:space="0" w:color="auto"/>
            </w:tcBorders>
            <w:shd w:val="clear" w:color="auto" w:fill="auto"/>
            <w:vAlign w:val="center"/>
            <w:hideMark/>
          </w:tcPr>
          <w:p w14:paraId="1B1DF29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14:paraId="66F158F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540 176</w:t>
            </w:r>
          </w:p>
        </w:tc>
      </w:tr>
      <w:tr w:rsidR="00FB62D1" w:rsidRPr="00FB62D1" w14:paraId="31C6BD87"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657A3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0D981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90B8F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13E8D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FD9550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790 479</w:t>
            </w:r>
          </w:p>
        </w:tc>
        <w:tc>
          <w:tcPr>
            <w:tcW w:w="567" w:type="pct"/>
            <w:tcBorders>
              <w:top w:val="nil"/>
              <w:left w:val="nil"/>
              <w:bottom w:val="single" w:sz="4" w:space="0" w:color="auto"/>
              <w:right w:val="single" w:sz="4" w:space="0" w:color="auto"/>
            </w:tcBorders>
            <w:shd w:val="clear" w:color="auto" w:fill="auto"/>
            <w:vAlign w:val="center"/>
            <w:hideMark/>
          </w:tcPr>
          <w:p w14:paraId="1F9FD938"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25CED7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150 823,00</w:t>
            </w:r>
          </w:p>
        </w:tc>
        <w:tc>
          <w:tcPr>
            <w:tcW w:w="558" w:type="pct"/>
            <w:tcBorders>
              <w:top w:val="nil"/>
              <w:left w:val="nil"/>
              <w:bottom w:val="single" w:sz="4" w:space="0" w:color="auto"/>
              <w:right w:val="single" w:sz="4" w:space="0" w:color="auto"/>
            </w:tcBorders>
            <w:shd w:val="clear" w:color="auto" w:fill="auto"/>
            <w:vAlign w:val="center"/>
            <w:hideMark/>
          </w:tcPr>
          <w:p w14:paraId="520FE4C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14:paraId="46C940C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639 656</w:t>
            </w:r>
          </w:p>
        </w:tc>
      </w:tr>
      <w:tr w:rsidR="00FB62D1" w:rsidRPr="00FB62D1" w14:paraId="2BD3433D"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61B67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A1C59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115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258A2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317CF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092F8C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725 257</w:t>
            </w:r>
          </w:p>
        </w:tc>
        <w:tc>
          <w:tcPr>
            <w:tcW w:w="567" w:type="pct"/>
            <w:tcBorders>
              <w:top w:val="nil"/>
              <w:left w:val="nil"/>
              <w:bottom w:val="single" w:sz="4" w:space="0" w:color="auto"/>
              <w:right w:val="single" w:sz="4" w:space="0" w:color="auto"/>
            </w:tcBorders>
            <w:shd w:val="clear" w:color="auto" w:fill="auto"/>
            <w:vAlign w:val="center"/>
            <w:hideMark/>
          </w:tcPr>
          <w:p w14:paraId="615DB77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21 262</w:t>
            </w:r>
          </w:p>
        </w:tc>
        <w:tc>
          <w:tcPr>
            <w:tcW w:w="558" w:type="pct"/>
            <w:tcBorders>
              <w:top w:val="nil"/>
              <w:left w:val="nil"/>
              <w:bottom w:val="single" w:sz="4" w:space="0" w:color="auto"/>
              <w:right w:val="single" w:sz="4" w:space="0" w:color="auto"/>
            </w:tcBorders>
            <w:shd w:val="clear" w:color="auto" w:fill="auto"/>
            <w:vAlign w:val="center"/>
            <w:hideMark/>
          </w:tcPr>
          <w:p w14:paraId="63532DC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129 546,98</w:t>
            </w:r>
          </w:p>
        </w:tc>
        <w:tc>
          <w:tcPr>
            <w:tcW w:w="558" w:type="pct"/>
            <w:tcBorders>
              <w:top w:val="nil"/>
              <w:left w:val="nil"/>
              <w:bottom w:val="single" w:sz="4" w:space="0" w:color="auto"/>
              <w:right w:val="single" w:sz="4" w:space="0" w:color="auto"/>
            </w:tcBorders>
            <w:shd w:val="clear" w:color="auto" w:fill="auto"/>
            <w:vAlign w:val="center"/>
            <w:hideMark/>
          </w:tcPr>
          <w:p w14:paraId="091059A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14:paraId="534C292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574 448</w:t>
            </w:r>
          </w:p>
        </w:tc>
      </w:tr>
      <w:tr w:rsidR="00FB62D1" w:rsidRPr="00FB62D1" w14:paraId="13B46BCB"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C749F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6E25B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119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A87BF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A7D6C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9E8087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757 440</w:t>
            </w:r>
          </w:p>
        </w:tc>
        <w:tc>
          <w:tcPr>
            <w:tcW w:w="567" w:type="pct"/>
            <w:tcBorders>
              <w:top w:val="nil"/>
              <w:left w:val="nil"/>
              <w:bottom w:val="single" w:sz="4" w:space="0" w:color="auto"/>
              <w:right w:val="single" w:sz="4" w:space="0" w:color="auto"/>
            </w:tcBorders>
            <w:shd w:val="clear" w:color="auto" w:fill="auto"/>
            <w:vAlign w:val="center"/>
            <w:hideMark/>
          </w:tcPr>
          <w:p w14:paraId="65993AC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36 135</w:t>
            </w:r>
          </w:p>
        </w:tc>
        <w:tc>
          <w:tcPr>
            <w:tcW w:w="558" w:type="pct"/>
            <w:tcBorders>
              <w:top w:val="nil"/>
              <w:left w:val="nil"/>
              <w:bottom w:val="single" w:sz="4" w:space="0" w:color="auto"/>
              <w:right w:val="single" w:sz="4" w:space="0" w:color="auto"/>
            </w:tcBorders>
            <w:shd w:val="clear" w:color="auto" w:fill="auto"/>
            <w:vAlign w:val="center"/>
            <w:hideMark/>
          </w:tcPr>
          <w:p w14:paraId="426FFE8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116 310,35</w:t>
            </w:r>
          </w:p>
        </w:tc>
        <w:tc>
          <w:tcPr>
            <w:tcW w:w="558" w:type="pct"/>
            <w:tcBorders>
              <w:top w:val="nil"/>
              <w:left w:val="nil"/>
              <w:bottom w:val="single" w:sz="4" w:space="0" w:color="auto"/>
              <w:right w:val="single" w:sz="4" w:space="0" w:color="auto"/>
            </w:tcBorders>
            <w:shd w:val="clear" w:color="auto" w:fill="auto"/>
            <w:vAlign w:val="center"/>
            <w:hideMark/>
          </w:tcPr>
          <w:p w14:paraId="5D84DAB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4CC7452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604 995</w:t>
            </w:r>
          </w:p>
        </w:tc>
      </w:tr>
      <w:tr w:rsidR="00FB62D1" w:rsidRPr="00FB62D1" w14:paraId="00997983"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980BF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30EAAB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Integracyjne nr 120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B7EE9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4A0FD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74DBEC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1 074 543</w:t>
            </w:r>
          </w:p>
        </w:tc>
        <w:tc>
          <w:tcPr>
            <w:tcW w:w="567" w:type="pct"/>
            <w:tcBorders>
              <w:top w:val="nil"/>
              <w:left w:val="nil"/>
              <w:bottom w:val="single" w:sz="4" w:space="0" w:color="auto"/>
              <w:right w:val="single" w:sz="4" w:space="0" w:color="auto"/>
            </w:tcBorders>
            <w:shd w:val="clear" w:color="auto" w:fill="auto"/>
            <w:vAlign w:val="center"/>
            <w:hideMark/>
          </w:tcPr>
          <w:p w14:paraId="3C9BFFA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6 191</w:t>
            </w:r>
          </w:p>
        </w:tc>
        <w:tc>
          <w:tcPr>
            <w:tcW w:w="558" w:type="pct"/>
            <w:tcBorders>
              <w:top w:val="nil"/>
              <w:left w:val="nil"/>
              <w:bottom w:val="single" w:sz="4" w:space="0" w:color="auto"/>
              <w:right w:val="single" w:sz="4" w:space="0" w:color="auto"/>
            </w:tcBorders>
            <w:shd w:val="clear" w:color="auto" w:fill="auto"/>
            <w:vAlign w:val="center"/>
            <w:hideMark/>
          </w:tcPr>
          <w:p w14:paraId="47AB881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198 566,00</w:t>
            </w:r>
          </w:p>
        </w:tc>
        <w:tc>
          <w:tcPr>
            <w:tcW w:w="558" w:type="pct"/>
            <w:tcBorders>
              <w:top w:val="nil"/>
              <w:left w:val="nil"/>
              <w:bottom w:val="single" w:sz="4" w:space="0" w:color="auto"/>
              <w:right w:val="single" w:sz="4" w:space="0" w:color="auto"/>
            </w:tcBorders>
            <w:shd w:val="clear" w:color="auto" w:fill="auto"/>
            <w:vAlign w:val="center"/>
            <w:hideMark/>
          </w:tcPr>
          <w:p w14:paraId="1A903C0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14:paraId="2A5B034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869 786</w:t>
            </w:r>
          </w:p>
        </w:tc>
      </w:tr>
      <w:tr w:rsidR="00FB62D1" w:rsidRPr="00FB62D1" w14:paraId="07A6FAAE"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D74B5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0721DA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123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E854D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00C857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B69F92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1 529 700</w:t>
            </w:r>
          </w:p>
        </w:tc>
        <w:tc>
          <w:tcPr>
            <w:tcW w:w="567" w:type="pct"/>
            <w:tcBorders>
              <w:top w:val="nil"/>
              <w:left w:val="nil"/>
              <w:bottom w:val="single" w:sz="4" w:space="0" w:color="auto"/>
              <w:right w:val="single" w:sz="4" w:space="0" w:color="auto"/>
            </w:tcBorders>
            <w:shd w:val="clear" w:color="auto" w:fill="auto"/>
            <w:vAlign w:val="center"/>
            <w:hideMark/>
          </w:tcPr>
          <w:p w14:paraId="4B87565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90 807</w:t>
            </w:r>
          </w:p>
        </w:tc>
        <w:tc>
          <w:tcPr>
            <w:tcW w:w="558" w:type="pct"/>
            <w:tcBorders>
              <w:top w:val="nil"/>
              <w:left w:val="nil"/>
              <w:bottom w:val="single" w:sz="4" w:space="0" w:color="auto"/>
              <w:right w:val="single" w:sz="4" w:space="0" w:color="auto"/>
            </w:tcBorders>
            <w:shd w:val="clear" w:color="auto" w:fill="auto"/>
            <w:vAlign w:val="center"/>
            <w:hideMark/>
          </w:tcPr>
          <w:p w14:paraId="2207D19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285 280,00</w:t>
            </w:r>
          </w:p>
        </w:tc>
        <w:tc>
          <w:tcPr>
            <w:tcW w:w="558" w:type="pct"/>
            <w:tcBorders>
              <w:top w:val="nil"/>
              <w:left w:val="nil"/>
              <w:bottom w:val="single" w:sz="4" w:space="0" w:color="auto"/>
              <w:right w:val="single" w:sz="4" w:space="0" w:color="auto"/>
            </w:tcBorders>
            <w:shd w:val="clear" w:color="auto" w:fill="auto"/>
            <w:vAlign w:val="center"/>
            <w:hideMark/>
          </w:tcPr>
          <w:p w14:paraId="20FFADF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14:paraId="0BC109F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1 153 613</w:t>
            </w:r>
          </w:p>
        </w:tc>
      </w:tr>
      <w:tr w:rsidR="00FB62D1" w:rsidRPr="00FB62D1" w14:paraId="4B06118A"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BEBAB6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1C094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125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D9CC7B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A709B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D2D18A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618 232</w:t>
            </w:r>
          </w:p>
        </w:tc>
        <w:tc>
          <w:tcPr>
            <w:tcW w:w="567" w:type="pct"/>
            <w:tcBorders>
              <w:top w:val="nil"/>
              <w:left w:val="nil"/>
              <w:bottom w:val="single" w:sz="4" w:space="0" w:color="auto"/>
              <w:right w:val="single" w:sz="4" w:space="0" w:color="auto"/>
            </w:tcBorders>
            <w:shd w:val="clear" w:color="auto" w:fill="auto"/>
            <w:vAlign w:val="center"/>
            <w:hideMark/>
          </w:tcPr>
          <w:p w14:paraId="3616E68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27 174</w:t>
            </w:r>
          </w:p>
        </w:tc>
        <w:tc>
          <w:tcPr>
            <w:tcW w:w="558" w:type="pct"/>
            <w:tcBorders>
              <w:top w:val="nil"/>
              <w:left w:val="nil"/>
              <w:bottom w:val="single" w:sz="4" w:space="0" w:color="auto"/>
              <w:right w:val="single" w:sz="4" w:space="0" w:color="auto"/>
            </w:tcBorders>
            <w:shd w:val="clear" w:color="auto" w:fill="auto"/>
            <w:vAlign w:val="center"/>
            <w:hideMark/>
          </w:tcPr>
          <w:p w14:paraId="2797980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126 399,72</w:t>
            </w:r>
          </w:p>
        </w:tc>
        <w:tc>
          <w:tcPr>
            <w:tcW w:w="558" w:type="pct"/>
            <w:tcBorders>
              <w:top w:val="nil"/>
              <w:left w:val="nil"/>
              <w:bottom w:val="single" w:sz="4" w:space="0" w:color="auto"/>
              <w:right w:val="single" w:sz="4" w:space="0" w:color="auto"/>
            </w:tcBorders>
            <w:shd w:val="clear" w:color="auto" w:fill="auto"/>
            <w:vAlign w:val="center"/>
            <w:hideMark/>
          </w:tcPr>
          <w:p w14:paraId="7DB0E29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05F2B49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464 658</w:t>
            </w:r>
          </w:p>
        </w:tc>
      </w:tr>
      <w:tr w:rsidR="00FB62D1" w:rsidRPr="00FB62D1" w14:paraId="5C59A507"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DBC66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458480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CED9E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8A4BB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78741F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1 989 418</w:t>
            </w:r>
          </w:p>
        </w:tc>
        <w:tc>
          <w:tcPr>
            <w:tcW w:w="567" w:type="pct"/>
            <w:tcBorders>
              <w:top w:val="nil"/>
              <w:left w:val="nil"/>
              <w:bottom w:val="single" w:sz="4" w:space="0" w:color="auto"/>
              <w:right w:val="single" w:sz="4" w:space="0" w:color="auto"/>
            </w:tcBorders>
            <w:shd w:val="clear" w:color="auto" w:fill="auto"/>
            <w:vAlign w:val="center"/>
            <w:hideMark/>
          </w:tcPr>
          <w:p w14:paraId="3AFA40B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159 743</w:t>
            </w:r>
          </w:p>
        </w:tc>
        <w:tc>
          <w:tcPr>
            <w:tcW w:w="558" w:type="pct"/>
            <w:tcBorders>
              <w:top w:val="nil"/>
              <w:left w:val="nil"/>
              <w:bottom w:val="single" w:sz="4" w:space="0" w:color="auto"/>
              <w:right w:val="single" w:sz="4" w:space="0" w:color="auto"/>
            </w:tcBorders>
            <w:shd w:val="clear" w:color="auto" w:fill="auto"/>
            <w:vAlign w:val="center"/>
            <w:hideMark/>
          </w:tcPr>
          <w:p w14:paraId="2D91E88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245 094,59</w:t>
            </w:r>
          </w:p>
        </w:tc>
        <w:tc>
          <w:tcPr>
            <w:tcW w:w="558" w:type="pct"/>
            <w:tcBorders>
              <w:top w:val="nil"/>
              <w:left w:val="nil"/>
              <w:bottom w:val="single" w:sz="4" w:space="0" w:color="auto"/>
              <w:right w:val="single" w:sz="4" w:space="0" w:color="auto"/>
            </w:tcBorders>
            <w:shd w:val="clear" w:color="auto" w:fill="auto"/>
            <w:vAlign w:val="center"/>
            <w:hideMark/>
          </w:tcPr>
          <w:p w14:paraId="51933FE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14:paraId="1907D3E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1 584 580</w:t>
            </w:r>
          </w:p>
        </w:tc>
      </w:tr>
      <w:tr w:rsidR="00FB62D1" w:rsidRPr="00FB62D1" w14:paraId="7911C655"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1CE26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D26294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150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09D0D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F9CEE3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26AA8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627 748</w:t>
            </w:r>
          </w:p>
        </w:tc>
        <w:tc>
          <w:tcPr>
            <w:tcW w:w="567" w:type="pct"/>
            <w:tcBorders>
              <w:top w:val="nil"/>
              <w:left w:val="nil"/>
              <w:bottom w:val="single" w:sz="4" w:space="0" w:color="auto"/>
              <w:right w:val="single" w:sz="4" w:space="0" w:color="auto"/>
            </w:tcBorders>
            <w:shd w:val="clear" w:color="auto" w:fill="auto"/>
            <w:vAlign w:val="center"/>
            <w:hideMark/>
          </w:tcPr>
          <w:p w14:paraId="40DC0E2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25 761</w:t>
            </w:r>
          </w:p>
        </w:tc>
        <w:tc>
          <w:tcPr>
            <w:tcW w:w="558" w:type="pct"/>
            <w:tcBorders>
              <w:top w:val="nil"/>
              <w:left w:val="nil"/>
              <w:bottom w:val="single" w:sz="4" w:space="0" w:color="auto"/>
              <w:right w:val="single" w:sz="4" w:space="0" w:color="auto"/>
            </w:tcBorders>
            <w:shd w:val="clear" w:color="auto" w:fill="auto"/>
            <w:vAlign w:val="center"/>
            <w:hideMark/>
          </w:tcPr>
          <w:p w14:paraId="5518DEE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104 440,00</w:t>
            </w:r>
          </w:p>
        </w:tc>
        <w:tc>
          <w:tcPr>
            <w:tcW w:w="558" w:type="pct"/>
            <w:tcBorders>
              <w:top w:val="nil"/>
              <w:left w:val="nil"/>
              <w:bottom w:val="single" w:sz="4" w:space="0" w:color="auto"/>
              <w:right w:val="single" w:sz="4" w:space="0" w:color="auto"/>
            </w:tcBorders>
            <w:shd w:val="clear" w:color="auto" w:fill="auto"/>
            <w:vAlign w:val="center"/>
            <w:hideMark/>
          </w:tcPr>
          <w:p w14:paraId="362BA50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14:paraId="43679D7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497 547</w:t>
            </w:r>
          </w:p>
        </w:tc>
      </w:tr>
      <w:tr w:rsidR="00FB62D1" w:rsidRPr="00FB62D1" w14:paraId="78BFDB2B"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F2A9B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6658B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154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65CF3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CAC14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364996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602 553</w:t>
            </w:r>
          </w:p>
        </w:tc>
        <w:tc>
          <w:tcPr>
            <w:tcW w:w="567" w:type="pct"/>
            <w:tcBorders>
              <w:top w:val="nil"/>
              <w:left w:val="nil"/>
              <w:bottom w:val="single" w:sz="4" w:space="0" w:color="auto"/>
              <w:right w:val="single" w:sz="4" w:space="0" w:color="auto"/>
            </w:tcBorders>
            <w:shd w:val="clear" w:color="auto" w:fill="auto"/>
            <w:vAlign w:val="center"/>
            <w:hideMark/>
          </w:tcPr>
          <w:p w14:paraId="455DE68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3 933</w:t>
            </w:r>
          </w:p>
        </w:tc>
        <w:tc>
          <w:tcPr>
            <w:tcW w:w="558" w:type="pct"/>
            <w:tcBorders>
              <w:top w:val="nil"/>
              <w:left w:val="nil"/>
              <w:bottom w:val="single" w:sz="4" w:space="0" w:color="auto"/>
              <w:right w:val="single" w:sz="4" w:space="0" w:color="auto"/>
            </w:tcBorders>
            <w:shd w:val="clear" w:color="auto" w:fill="auto"/>
            <w:vAlign w:val="center"/>
            <w:hideMark/>
          </w:tcPr>
          <w:p w14:paraId="3E608D6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124 494,00</w:t>
            </w:r>
          </w:p>
        </w:tc>
        <w:tc>
          <w:tcPr>
            <w:tcW w:w="558" w:type="pct"/>
            <w:tcBorders>
              <w:top w:val="nil"/>
              <w:left w:val="nil"/>
              <w:bottom w:val="single" w:sz="4" w:space="0" w:color="auto"/>
              <w:right w:val="single" w:sz="4" w:space="0" w:color="auto"/>
            </w:tcBorders>
            <w:shd w:val="clear" w:color="auto" w:fill="auto"/>
            <w:vAlign w:val="center"/>
            <w:hideMark/>
          </w:tcPr>
          <w:p w14:paraId="191E48A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14:paraId="39D6993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474 126</w:t>
            </w:r>
          </w:p>
        </w:tc>
      </w:tr>
      <w:tr w:rsidR="00FB62D1" w:rsidRPr="00FB62D1" w14:paraId="71ABBDE3"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347EFD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C7EDA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155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F6146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7AD99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FF9513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645 434</w:t>
            </w:r>
          </w:p>
        </w:tc>
        <w:tc>
          <w:tcPr>
            <w:tcW w:w="567" w:type="pct"/>
            <w:tcBorders>
              <w:top w:val="nil"/>
              <w:left w:val="nil"/>
              <w:bottom w:val="single" w:sz="4" w:space="0" w:color="auto"/>
              <w:right w:val="single" w:sz="4" w:space="0" w:color="auto"/>
            </w:tcBorders>
            <w:shd w:val="clear" w:color="auto" w:fill="auto"/>
            <w:vAlign w:val="center"/>
            <w:hideMark/>
          </w:tcPr>
          <w:p w14:paraId="6AAE689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36 090</w:t>
            </w:r>
          </w:p>
        </w:tc>
        <w:tc>
          <w:tcPr>
            <w:tcW w:w="558" w:type="pct"/>
            <w:tcBorders>
              <w:top w:val="nil"/>
              <w:left w:val="nil"/>
              <w:bottom w:val="single" w:sz="4" w:space="0" w:color="auto"/>
              <w:right w:val="single" w:sz="4" w:space="0" w:color="auto"/>
            </w:tcBorders>
            <w:shd w:val="clear" w:color="auto" w:fill="auto"/>
            <w:vAlign w:val="center"/>
            <w:hideMark/>
          </w:tcPr>
          <w:p w14:paraId="3FEFB4D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111 920,00</w:t>
            </w:r>
          </w:p>
        </w:tc>
        <w:tc>
          <w:tcPr>
            <w:tcW w:w="558" w:type="pct"/>
            <w:tcBorders>
              <w:top w:val="nil"/>
              <w:left w:val="nil"/>
              <w:bottom w:val="single" w:sz="4" w:space="0" w:color="auto"/>
              <w:right w:val="single" w:sz="4" w:space="0" w:color="auto"/>
            </w:tcBorders>
            <w:shd w:val="clear" w:color="auto" w:fill="auto"/>
            <w:vAlign w:val="center"/>
            <w:hideMark/>
          </w:tcPr>
          <w:p w14:paraId="69F8535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14:paraId="76A34C1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497 424</w:t>
            </w:r>
          </w:p>
        </w:tc>
      </w:tr>
      <w:tr w:rsidR="00FB62D1" w:rsidRPr="00FB62D1" w14:paraId="18BA816A"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A0A71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36564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156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997A0A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FA0FF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C44430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676 904</w:t>
            </w:r>
          </w:p>
        </w:tc>
        <w:tc>
          <w:tcPr>
            <w:tcW w:w="567" w:type="pct"/>
            <w:tcBorders>
              <w:top w:val="nil"/>
              <w:left w:val="nil"/>
              <w:bottom w:val="single" w:sz="4" w:space="0" w:color="auto"/>
              <w:right w:val="single" w:sz="4" w:space="0" w:color="auto"/>
            </w:tcBorders>
            <w:shd w:val="clear" w:color="auto" w:fill="auto"/>
            <w:vAlign w:val="center"/>
            <w:hideMark/>
          </w:tcPr>
          <w:p w14:paraId="21CCA03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53 595</w:t>
            </w:r>
          </w:p>
        </w:tc>
        <w:tc>
          <w:tcPr>
            <w:tcW w:w="558" w:type="pct"/>
            <w:tcBorders>
              <w:top w:val="nil"/>
              <w:left w:val="nil"/>
              <w:bottom w:val="single" w:sz="4" w:space="0" w:color="auto"/>
              <w:right w:val="single" w:sz="4" w:space="0" w:color="auto"/>
            </w:tcBorders>
            <w:shd w:val="clear" w:color="auto" w:fill="auto"/>
            <w:vAlign w:val="center"/>
            <w:hideMark/>
          </w:tcPr>
          <w:p w14:paraId="422B1FB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116 768,09</w:t>
            </w:r>
          </w:p>
        </w:tc>
        <w:tc>
          <w:tcPr>
            <w:tcW w:w="558" w:type="pct"/>
            <w:tcBorders>
              <w:top w:val="nil"/>
              <w:left w:val="nil"/>
              <w:bottom w:val="single" w:sz="4" w:space="0" w:color="auto"/>
              <w:right w:val="single" w:sz="4" w:space="0" w:color="auto"/>
            </w:tcBorders>
            <w:shd w:val="clear" w:color="auto" w:fill="auto"/>
            <w:vAlign w:val="center"/>
            <w:hideMark/>
          </w:tcPr>
          <w:p w14:paraId="0B6BAE9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14:paraId="3D1639F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506 541</w:t>
            </w:r>
          </w:p>
        </w:tc>
      </w:tr>
      <w:tr w:rsidR="00FB62D1" w:rsidRPr="00FB62D1" w14:paraId="6E11200D"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037A54"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78B28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157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666A0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FE0E6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37B049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547 393</w:t>
            </w:r>
          </w:p>
        </w:tc>
        <w:tc>
          <w:tcPr>
            <w:tcW w:w="567" w:type="pct"/>
            <w:tcBorders>
              <w:top w:val="nil"/>
              <w:left w:val="nil"/>
              <w:bottom w:val="single" w:sz="4" w:space="0" w:color="auto"/>
              <w:right w:val="single" w:sz="4" w:space="0" w:color="auto"/>
            </w:tcBorders>
            <w:shd w:val="clear" w:color="auto" w:fill="auto"/>
            <w:vAlign w:val="center"/>
            <w:hideMark/>
          </w:tcPr>
          <w:p w14:paraId="116C152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20 566</w:t>
            </w:r>
          </w:p>
        </w:tc>
        <w:tc>
          <w:tcPr>
            <w:tcW w:w="558" w:type="pct"/>
            <w:tcBorders>
              <w:top w:val="nil"/>
              <w:left w:val="nil"/>
              <w:bottom w:val="single" w:sz="4" w:space="0" w:color="auto"/>
              <w:right w:val="single" w:sz="4" w:space="0" w:color="auto"/>
            </w:tcBorders>
            <w:shd w:val="clear" w:color="auto" w:fill="auto"/>
            <w:vAlign w:val="center"/>
            <w:hideMark/>
          </w:tcPr>
          <w:p w14:paraId="7A7391F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114 761,08</w:t>
            </w:r>
          </w:p>
        </w:tc>
        <w:tc>
          <w:tcPr>
            <w:tcW w:w="558" w:type="pct"/>
            <w:tcBorders>
              <w:top w:val="nil"/>
              <w:left w:val="nil"/>
              <w:bottom w:val="single" w:sz="4" w:space="0" w:color="auto"/>
              <w:right w:val="single" w:sz="4" w:space="0" w:color="auto"/>
            </w:tcBorders>
            <w:shd w:val="clear" w:color="auto" w:fill="auto"/>
            <w:vAlign w:val="center"/>
            <w:hideMark/>
          </w:tcPr>
          <w:p w14:paraId="3EB4928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14:paraId="3066AD3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412 066</w:t>
            </w:r>
          </w:p>
        </w:tc>
      </w:tr>
      <w:tr w:rsidR="00FB62D1" w:rsidRPr="00FB62D1" w14:paraId="0A8D5CA0"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078E9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6F5A75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21C42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6F805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39C21F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1 730 552</w:t>
            </w:r>
          </w:p>
        </w:tc>
        <w:tc>
          <w:tcPr>
            <w:tcW w:w="567" w:type="pct"/>
            <w:tcBorders>
              <w:top w:val="nil"/>
              <w:left w:val="nil"/>
              <w:bottom w:val="single" w:sz="4" w:space="0" w:color="auto"/>
              <w:right w:val="single" w:sz="4" w:space="0" w:color="auto"/>
            </w:tcBorders>
            <w:shd w:val="clear" w:color="auto" w:fill="auto"/>
            <w:vAlign w:val="center"/>
            <w:hideMark/>
          </w:tcPr>
          <w:p w14:paraId="17D0B53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23 490</w:t>
            </w:r>
          </w:p>
        </w:tc>
        <w:tc>
          <w:tcPr>
            <w:tcW w:w="558" w:type="pct"/>
            <w:tcBorders>
              <w:top w:val="nil"/>
              <w:left w:val="nil"/>
              <w:bottom w:val="single" w:sz="4" w:space="0" w:color="auto"/>
              <w:right w:val="single" w:sz="4" w:space="0" w:color="auto"/>
            </w:tcBorders>
            <w:shd w:val="clear" w:color="auto" w:fill="auto"/>
            <w:vAlign w:val="center"/>
            <w:hideMark/>
          </w:tcPr>
          <w:p w14:paraId="3CC4AB5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321 234,76</w:t>
            </w:r>
          </w:p>
        </w:tc>
        <w:tc>
          <w:tcPr>
            <w:tcW w:w="558" w:type="pct"/>
            <w:tcBorders>
              <w:top w:val="nil"/>
              <w:left w:val="nil"/>
              <w:bottom w:val="single" w:sz="4" w:space="0" w:color="auto"/>
              <w:right w:val="single" w:sz="4" w:space="0" w:color="auto"/>
            </w:tcBorders>
            <w:shd w:val="clear" w:color="auto" w:fill="auto"/>
            <w:vAlign w:val="center"/>
            <w:hideMark/>
          </w:tcPr>
          <w:p w14:paraId="5FEDF07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14:paraId="462EC0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1 385 827</w:t>
            </w:r>
          </w:p>
        </w:tc>
      </w:tr>
      <w:tr w:rsidR="00FB62D1" w:rsidRPr="00FB62D1" w14:paraId="70FE83D7"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272729"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16433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42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1D371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5D6A02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5CBDB1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2 220 828</w:t>
            </w:r>
          </w:p>
        </w:tc>
        <w:tc>
          <w:tcPr>
            <w:tcW w:w="567" w:type="pct"/>
            <w:tcBorders>
              <w:top w:val="nil"/>
              <w:left w:val="nil"/>
              <w:bottom w:val="single" w:sz="4" w:space="0" w:color="auto"/>
              <w:right w:val="single" w:sz="4" w:space="0" w:color="auto"/>
            </w:tcBorders>
            <w:shd w:val="clear" w:color="auto" w:fill="auto"/>
            <w:vAlign w:val="center"/>
            <w:hideMark/>
          </w:tcPr>
          <w:p w14:paraId="68A15E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8 694</w:t>
            </w:r>
          </w:p>
        </w:tc>
        <w:tc>
          <w:tcPr>
            <w:tcW w:w="558" w:type="pct"/>
            <w:tcBorders>
              <w:top w:val="nil"/>
              <w:left w:val="nil"/>
              <w:bottom w:val="single" w:sz="4" w:space="0" w:color="auto"/>
              <w:right w:val="single" w:sz="4" w:space="0" w:color="auto"/>
            </w:tcBorders>
            <w:shd w:val="clear" w:color="auto" w:fill="auto"/>
            <w:vAlign w:val="center"/>
            <w:hideMark/>
          </w:tcPr>
          <w:p w14:paraId="11C05B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410 630,10</w:t>
            </w:r>
          </w:p>
        </w:tc>
        <w:tc>
          <w:tcPr>
            <w:tcW w:w="558" w:type="pct"/>
            <w:tcBorders>
              <w:top w:val="nil"/>
              <w:left w:val="nil"/>
              <w:bottom w:val="single" w:sz="4" w:space="0" w:color="auto"/>
              <w:right w:val="single" w:sz="4" w:space="0" w:color="auto"/>
            </w:tcBorders>
            <w:shd w:val="clear" w:color="auto" w:fill="auto"/>
            <w:vAlign w:val="center"/>
            <w:hideMark/>
          </w:tcPr>
          <w:p w14:paraId="1B87530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14:paraId="318907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1 801 504</w:t>
            </w:r>
          </w:p>
        </w:tc>
      </w:tr>
      <w:tr w:rsidR="00FB62D1" w:rsidRPr="00FB62D1" w14:paraId="173CFAA7"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14CCE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C05DF9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52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5F485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67436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692257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2 098 112</w:t>
            </w:r>
          </w:p>
        </w:tc>
        <w:tc>
          <w:tcPr>
            <w:tcW w:w="567" w:type="pct"/>
            <w:tcBorders>
              <w:top w:val="nil"/>
              <w:left w:val="nil"/>
              <w:bottom w:val="single" w:sz="4" w:space="0" w:color="auto"/>
              <w:right w:val="single" w:sz="4" w:space="0" w:color="auto"/>
            </w:tcBorders>
            <w:shd w:val="clear" w:color="auto" w:fill="auto"/>
            <w:vAlign w:val="center"/>
            <w:hideMark/>
          </w:tcPr>
          <w:p w14:paraId="6FB4AFB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208 641</w:t>
            </w:r>
          </w:p>
        </w:tc>
        <w:tc>
          <w:tcPr>
            <w:tcW w:w="558" w:type="pct"/>
            <w:tcBorders>
              <w:top w:val="nil"/>
              <w:left w:val="nil"/>
              <w:bottom w:val="single" w:sz="4" w:space="0" w:color="auto"/>
              <w:right w:val="single" w:sz="4" w:space="0" w:color="auto"/>
            </w:tcBorders>
            <w:shd w:val="clear" w:color="auto" w:fill="auto"/>
            <w:vAlign w:val="center"/>
            <w:hideMark/>
          </w:tcPr>
          <w:p w14:paraId="01C58C4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263 102,33</w:t>
            </w:r>
          </w:p>
        </w:tc>
        <w:tc>
          <w:tcPr>
            <w:tcW w:w="558" w:type="pct"/>
            <w:tcBorders>
              <w:top w:val="nil"/>
              <w:left w:val="nil"/>
              <w:bottom w:val="single" w:sz="4" w:space="0" w:color="auto"/>
              <w:right w:val="single" w:sz="4" w:space="0" w:color="auto"/>
            </w:tcBorders>
            <w:shd w:val="clear" w:color="auto" w:fill="auto"/>
            <w:vAlign w:val="center"/>
            <w:hideMark/>
          </w:tcPr>
          <w:p w14:paraId="12A3F57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370D608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1 626 369</w:t>
            </w:r>
          </w:p>
        </w:tc>
      </w:tr>
      <w:tr w:rsidR="00FB62D1" w:rsidRPr="00FB62D1" w14:paraId="7FB80700"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68A9D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4785E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58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E8B3A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3FF09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EFEC20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1 451 581</w:t>
            </w:r>
          </w:p>
        </w:tc>
        <w:tc>
          <w:tcPr>
            <w:tcW w:w="567" w:type="pct"/>
            <w:tcBorders>
              <w:top w:val="nil"/>
              <w:left w:val="nil"/>
              <w:bottom w:val="single" w:sz="4" w:space="0" w:color="auto"/>
              <w:right w:val="single" w:sz="4" w:space="0" w:color="auto"/>
            </w:tcBorders>
            <w:shd w:val="clear" w:color="auto" w:fill="auto"/>
            <w:vAlign w:val="center"/>
            <w:hideMark/>
          </w:tcPr>
          <w:p w14:paraId="4E665E3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48 094</w:t>
            </w:r>
          </w:p>
        </w:tc>
        <w:tc>
          <w:tcPr>
            <w:tcW w:w="558" w:type="pct"/>
            <w:tcBorders>
              <w:top w:val="nil"/>
              <w:left w:val="nil"/>
              <w:bottom w:val="single" w:sz="4" w:space="0" w:color="auto"/>
              <w:right w:val="single" w:sz="4" w:space="0" w:color="auto"/>
            </w:tcBorders>
            <w:shd w:val="clear" w:color="auto" w:fill="auto"/>
            <w:vAlign w:val="center"/>
            <w:hideMark/>
          </w:tcPr>
          <w:p w14:paraId="4839050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289 987,88</w:t>
            </w:r>
          </w:p>
        </w:tc>
        <w:tc>
          <w:tcPr>
            <w:tcW w:w="558" w:type="pct"/>
            <w:tcBorders>
              <w:top w:val="nil"/>
              <w:left w:val="nil"/>
              <w:bottom w:val="single" w:sz="4" w:space="0" w:color="auto"/>
              <w:right w:val="single" w:sz="4" w:space="0" w:color="auto"/>
            </w:tcBorders>
            <w:shd w:val="clear" w:color="auto" w:fill="auto"/>
            <w:vAlign w:val="center"/>
            <w:hideMark/>
          </w:tcPr>
          <w:p w14:paraId="4E8294F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14:paraId="029A97A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1 113 499</w:t>
            </w:r>
          </w:p>
        </w:tc>
      </w:tr>
      <w:tr w:rsidR="00FB62D1" w:rsidRPr="00FB62D1" w14:paraId="0E587114"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F1937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B2645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84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C034F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BD065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3A998F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7 831 586</w:t>
            </w:r>
          </w:p>
        </w:tc>
        <w:tc>
          <w:tcPr>
            <w:tcW w:w="567" w:type="pct"/>
            <w:tcBorders>
              <w:top w:val="nil"/>
              <w:left w:val="nil"/>
              <w:bottom w:val="single" w:sz="4" w:space="0" w:color="auto"/>
              <w:right w:val="single" w:sz="4" w:space="0" w:color="auto"/>
            </w:tcBorders>
            <w:shd w:val="clear" w:color="auto" w:fill="auto"/>
            <w:vAlign w:val="center"/>
            <w:hideMark/>
          </w:tcPr>
          <w:p w14:paraId="7C5F0A2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1 274 994</w:t>
            </w:r>
          </w:p>
        </w:tc>
        <w:tc>
          <w:tcPr>
            <w:tcW w:w="558" w:type="pct"/>
            <w:tcBorders>
              <w:top w:val="nil"/>
              <w:left w:val="nil"/>
              <w:bottom w:val="single" w:sz="4" w:space="0" w:color="auto"/>
              <w:right w:val="single" w:sz="4" w:space="0" w:color="auto"/>
            </w:tcBorders>
            <w:shd w:val="clear" w:color="auto" w:fill="auto"/>
            <w:vAlign w:val="center"/>
            <w:hideMark/>
          </w:tcPr>
          <w:p w14:paraId="6514AD9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1 472 701,00</w:t>
            </w:r>
          </w:p>
        </w:tc>
        <w:tc>
          <w:tcPr>
            <w:tcW w:w="558" w:type="pct"/>
            <w:tcBorders>
              <w:top w:val="nil"/>
              <w:left w:val="nil"/>
              <w:bottom w:val="single" w:sz="4" w:space="0" w:color="auto"/>
              <w:right w:val="single" w:sz="4" w:space="0" w:color="auto"/>
            </w:tcBorders>
            <w:shd w:val="clear" w:color="auto" w:fill="auto"/>
            <w:vAlign w:val="center"/>
            <w:hideMark/>
          </w:tcPr>
          <w:p w14:paraId="655461C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35,1</w:t>
            </w:r>
          </w:p>
        </w:tc>
        <w:tc>
          <w:tcPr>
            <w:tcW w:w="558" w:type="pct"/>
            <w:tcBorders>
              <w:top w:val="nil"/>
              <w:left w:val="nil"/>
              <w:bottom w:val="single" w:sz="4" w:space="0" w:color="auto"/>
              <w:right w:val="single" w:sz="4" w:space="0" w:color="auto"/>
            </w:tcBorders>
            <w:shd w:val="clear" w:color="auto" w:fill="auto"/>
            <w:vAlign w:val="center"/>
            <w:hideMark/>
          </w:tcPr>
          <w:p w14:paraId="71380D0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5 083 891</w:t>
            </w:r>
          </w:p>
        </w:tc>
      </w:tr>
      <w:tr w:rsidR="00FB62D1" w:rsidRPr="00FB62D1" w14:paraId="105D9ECA"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F6D44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3A4A4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114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3FB51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1341D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0D2CDE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1 924 210</w:t>
            </w:r>
          </w:p>
        </w:tc>
        <w:tc>
          <w:tcPr>
            <w:tcW w:w="567" w:type="pct"/>
            <w:tcBorders>
              <w:top w:val="nil"/>
              <w:left w:val="nil"/>
              <w:bottom w:val="single" w:sz="4" w:space="0" w:color="auto"/>
              <w:right w:val="single" w:sz="4" w:space="0" w:color="auto"/>
            </w:tcBorders>
            <w:shd w:val="clear" w:color="auto" w:fill="auto"/>
            <w:vAlign w:val="center"/>
            <w:hideMark/>
          </w:tcPr>
          <w:p w14:paraId="22329C4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37 654</w:t>
            </w:r>
          </w:p>
        </w:tc>
        <w:tc>
          <w:tcPr>
            <w:tcW w:w="558" w:type="pct"/>
            <w:tcBorders>
              <w:top w:val="nil"/>
              <w:left w:val="nil"/>
              <w:bottom w:val="single" w:sz="4" w:space="0" w:color="auto"/>
              <w:right w:val="single" w:sz="4" w:space="0" w:color="auto"/>
            </w:tcBorders>
            <w:shd w:val="clear" w:color="auto" w:fill="auto"/>
            <w:vAlign w:val="center"/>
            <w:hideMark/>
          </w:tcPr>
          <w:p w14:paraId="0AA1CC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356 718,41</w:t>
            </w:r>
          </w:p>
        </w:tc>
        <w:tc>
          <w:tcPr>
            <w:tcW w:w="558" w:type="pct"/>
            <w:tcBorders>
              <w:top w:val="nil"/>
              <w:left w:val="nil"/>
              <w:bottom w:val="single" w:sz="4" w:space="0" w:color="auto"/>
              <w:right w:val="single" w:sz="4" w:space="0" w:color="auto"/>
            </w:tcBorders>
            <w:shd w:val="clear" w:color="auto" w:fill="auto"/>
            <w:vAlign w:val="center"/>
            <w:hideMark/>
          </w:tcPr>
          <w:p w14:paraId="7C209EE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14:paraId="0A7D9F8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1 529 838</w:t>
            </w:r>
          </w:p>
        </w:tc>
      </w:tr>
      <w:tr w:rsidR="00FB62D1" w:rsidRPr="00FB62D1" w14:paraId="6DBB84AA"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A16D5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35EBB6A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114 z Oddziałami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CA489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4F4CE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A460C6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536 372</w:t>
            </w:r>
          </w:p>
        </w:tc>
        <w:tc>
          <w:tcPr>
            <w:tcW w:w="567" w:type="pct"/>
            <w:tcBorders>
              <w:top w:val="nil"/>
              <w:left w:val="nil"/>
              <w:bottom w:val="single" w:sz="4" w:space="0" w:color="auto"/>
              <w:right w:val="single" w:sz="4" w:space="0" w:color="auto"/>
            </w:tcBorders>
            <w:shd w:val="clear" w:color="auto" w:fill="auto"/>
            <w:vAlign w:val="center"/>
            <w:hideMark/>
          </w:tcPr>
          <w:p w14:paraId="6C5717D2"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439C0E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84 503,00</w:t>
            </w:r>
          </w:p>
        </w:tc>
        <w:tc>
          <w:tcPr>
            <w:tcW w:w="558" w:type="pct"/>
            <w:tcBorders>
              <w:top w:val="nil"/>
              <w:left w:val="nil"/>
              <w:bottom w:val="single" w:sz="4" w:space="0" w:color="auto"/>
              <w:right w:val="single" w:sz="4" w:space="0" w:color="auto"/>
            </w:tcBorders>
            <w:shd w:val="clear" w:color="auto" w:fill="auto"/>
            <w:vAlign w:val="center"/>
            <w:hideMark/>
          </w:tcPr>
          <w:p w14:paraId="16AA7A9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14:paraId="252DEBC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451 869</w:t>
            </w:r>
          </w:p>
        </w:tc>
      </w:tr>
      <w:tr w:rsidR="00FB62D1" w:rsidRPr="00FB62D1" w14:paraId="337211BF"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DD574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694F3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z Oddziałami Integracyjnymi nr 275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112C2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D7A3F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ABA25B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1 881 616</w:t>
            </w:r>
          </w:p>
        </w:tc>
        <w:tc>
          <w:tcPr>
            <w:tcW w:w="567" w:type="pct"/>
            <w:tcBorders>
              <w:top w:val="nil"/>
              <w:left w:val="nil"/>
              <w:bottom w:val="single" w:sz="4" w:space="0" w:color="auto"/>
              <w:right w:val="single" w:sz="4" w:space="0" w:color="auto"/>
            </w:tcBorders>
            <w:shd w:val="clear" w:color="auto" w:fill="auto"/>
            <w:vAlign w:val="center"/>
            <w:hideMark/>
          </w:tcPr>
          <w:p w14:paraId="1246391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29 561</w:t>
            </w:r>
          </w:p>
        </w:tc>
        <w:tc>
          <w:tcPr>
            <w:tcW w:w="558" w:type="pct"/>
            <w:tcBorders>
              <w:top w:val="nil"/>
              <w:left w:val="nil"/>
              <w:bottom w:val="single" w:sz="4" w:space="0" w:color="auto"/>
              <w:right w:val="single" w:sz="4" w:space="0" w:color="auto"/>
            </w:tcBorders>
            <w:shd w:val="clear" w:color="auto" w:fill="auto"/>
            <w:vAlign w:val="center"/>
            <w:hideMark/>
          </w:tcPr>
          <w:p w14:paraId="2B09367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436 368,90</w:t>
            </w:r>
          </w:p>
        </w:tc>
        <w:tc>
          <w:tcPr>
            <w:tcW w:w="558" w:type="pct"/>
            <w:tcBorders>
              <w:top w:val="nil"/>
              <w:left w:val="nil"/>
              <w:bottom w:val="single" w:sz="4" w:space="0" w:color="auto"/>
              <w:right w:val="single" w:sz="4" w:space="0" w:color="auto"/>
            </w:tcBorders>
            <w:shd w:val="clear" w:color="auto" w:fill="auto"/>
            <w:vAlign w:val="center"/>
            <w:hideMark/>
          </w:tcPr>
          <w:p w14:paraId="1B7B70E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69A67F6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1 415 686</w:t>
            </w:r>
          </w:p>
        </w:tc>
      </w:tr>
      <w:tr w:rsidR="00FB62D1" w:rsidRPr="00FB62D1" w14:paraId="569E9B65"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1F8DE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929AC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277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4873F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C94F8D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A1AEF3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2 614 706</w:t>
            </w:r>
          </w:p>
        </w:tc>
        <w:tc>
          <w:tcPr>
            <w:tcW w:w="567" w:type="pct"/>
            <w:tcBorders>
              <w:top w:val="nil"/>
              <w:left w:val="nil"/>
              <w:bottom w:val="single" w:sz="4" w:space="0" w:color="auto"/>
              <w:right w:val="single" w:sz="4" w:space="0" w:color="auto"/>
            </w:tcBorders>
            <w:shd w:val="clear" w:color="auto" w:fill="auto"/>
            <w:vAlign w:val="center"/>
            <w:hideMark/>
          </w:tcPr>
          <w:p w14:paraId="36575FF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42 433</w:t>
            </w:r>
          </w:p>
        </w:tc>
        <w:tc>
          <w:tcPr>
            <w:tcW w:w="558" w:type="pct"/>
            <w:tcBorders>
              <w:top w:val="nil"/>
              <w:left w:val="nil"/>
              <w:bottom w:val="single" w:sz="4" w:space="0" w:color="auto"/>
              <w:right w:val="single" w:sz="4" w:space="0" w:color="auto"/>
            </w:tcBorders>
            <w:shd w:val="clear" w:color="auto" w:fill="auto"/>
            <w:vAlign w:val="center"/>
            <w:hideMark/>
          </w:tcPr>
          <w:p w14:paraId="5109DB9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585 170,17</w:t>
            </w:r>
          </w:p>
        </w:tc>
        <w:tc>
          <w:tcPr>
            <w:tcW w:w="558" w:type="pct"/>
            <w:tcBorders>
              <w:top w:val="nil"/>
              <w:left w:val="nil"/>
              <w:bottom w:val="single" w:sz="4" w:space="0" w:color="auto"/>
              <w:right w:val="single" w:sz="4" w:space="0" w:color="auto"/>
            </w:tcBorders>
            <w:shd w:val="clear" w:color="auto" w:fill="auto"/>
            <w:vAlign w:val="center"/>
            <w:hideMark/>
          </w:tcPr>
          <w:p w14:paraId="023A7E5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14:paraId="190E59F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1 987 103</w:t>
            </w:r>
          </w:p>
        </w:tc>
      </w:tr>
      <w:tr w:rsidR="00FB62D1" w:rsidRPr="00FB62D1" w14:paraId="2C683C44"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DBC5EC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8D30D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285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97908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91795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5E9E69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2 190 346</w:t>
            </w:r>
          </w:p>
        </w:tc>
        <w:tc>
          <w:tcPr>
            <w:tcW w:w="567" w:type="pct"/>
            <w:tcBorders>
              <w:top w:val="nil"/>
              <w:left w:val="nil"/>
              <w:bottom w:val="single" w:sz="4" w:space="0" w:color="auto"/>
              <w:right w:val="single" w:sz="4" w:space="0" w:color="auto"/>
            </w:tcBorders>
            <w:shd w:val="clear" w:color="auto" w:fill="auto"/>
            <w:vAlign w:val="center"/>
            <w:hideMark/>
          </w:tcPr>
          <w:p w14:paraId="393EECD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20 910</w:t>
            </w:r>
          </w:p>
        </w:tc>
        <w:tc>
          <w:tcPr>
            <w:tcW w:w="558" w:type="pct"/>
            <w:tcBorders>
              <w:top w:val="nil"/>
              <w:left w:val="nil"/>
              <w:bottom w:val="single" w:sz="4" w:space="0" w:color="auto"/>
              <w:right w:val="single" w:sz="4" w:space="0" w:color="auto"/>
            </w:tcBorders>
            <w:shd w:val="clear" w:color="auto" w:fill="auto"/>
            <w:vAlign w:val="center"/>
            <w:hideMark/>
          </w:tcPr>
          <w:p w14:paraId="3E11D03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471 257,00</w:t>
            </w:r>
          </w:p>
        </w:tc>
        <w:tc>
          <w:tcPr>
            <w:tcW w:w="558" w:type="pct"/>
            <w:tcBorders>
              <w:top w:val="nil"/>
              <w:left w:val="nil"/>
              <w:bottom w:val="single" w:sz="4" w:space="0" w:color="auto"/>
              <w:right w:val="single" w:sz="4" w:space="0" w:color="auto"/>
            </w:tcBorders>
            <w:shd w:val="clear" w:color="auto" w:fill="auto"/>
            <w:vAlign w:val="center"/>
            <w:hideMark/>
          </w:tcPr>
          <w:p w14:paraId="4C6DF0C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30BBB70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1 698 179</w:t>
            </w:r>
          </w:p>
        </w:tc>
      </w:tr>
      <w:tr w:rsidR="00FB62D1" w:rsidRPr="00FB62D1" w14:paraId="2980CECE"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DCB83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F93388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298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ED194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F0223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65CAAD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2 118 399</w:t>
            </w:r>
          </w:p>
        </w:tc>
        <w:tc>
          <w:tcPr>
            <w:tcW w:w="567" w:type="pct"/>
            <w:tcBorders>
              <w:top w:val="nil"/>
              <w:left w:val="nil"/>
              <w:bottom w:val="single" w:sz="4" w:space="0" w:color="auto"/>
              <w:right w:val="single" w:sz="4" w:space="0" w:color="auto"/>
            </w:tcBorders>
            <w:shd w:val="clear" w:color="auto" w:fill="auto"/>
            <w:vAlign w:val="center"/>
            <w:hideMark/>
          </w:tcPr>
          <w:p w14:paraId="7C11AE7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38 342</w:t>
            </w:r>
          </w:p>
        </w:tc>
        <w:tc>
          <w:tcPr>
            <w:tcW w:w="558" w:type="pct"/>
            <w:tcBorders>
              <w:top w:val="nil"/>
              <w:left w:val="nil"/>
              <w:bottom w:val="single" w:sz="4" w:space="0" w:color="auto"/>
              <w:right w:val="single" w:sz="4" w:space="0" w:color="auto"/>
            </w:tcBorders>
            <w:shd w:val="clear" w:color="auto" w:fill="auto"/>
            <w:vAlign w:val="center"/>
            <w:hideMark/>
          </w:tcPr>
          <w:p w14:paraId="4D5E572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421 633,17</w:t>
            </w:r>
          </w:p>
        </w:tc>
        <w:tc>
          <w:tcPr>
            <w:tcW w:w="558" w:type="pct"/>
            <w:tcBorders>
              <w:top w:val="nil"/>
              <w:left w:val="nil"/>
              <w:bottom w:val="single" w:sz="4" w:space="0" w:color="auto"/>
              <w:right w:val="single" w:sz="4" w:space="0" w:color="auto"/>
            </w:tcBorders>
            <w:shd w:val="clear" w:color="auto" w:fill="auto"/>
            <w:vAlign w:val="center"/>
            <w:hideMark/>
          </w:tcPr>
          <w:p w14:paraId="37426A3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14:paraId="09F224F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1 658 424</w:t>
            </w:r>
          </w:p>
        </w:tc>
      </w:tr>
      <w:tr w:rsidR="00FB62D1" w:rsidRPr="00FB62D1" w14:paraId="0772A2E0" w14:textId="77777777" w:rsidTr="00FB62D1">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8A7BB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B9153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XIII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70A55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84E9A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5058C9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3 168 330</w:t>
            </w:r>
          </w:p>
        </w:tc>
        <w:tc>
          <w:tcPr>
            <w:tcW w:w="567" w:type="pct"/>
            <w:tcBorders>
              <w:top w:val="nil"/>
              <w:left w:val="nil"/>
              <w:bottom w:val="single" w:sz="4" w:space="0" w:color="auto"/>
              <w:right w:val="single" w:sz="4" w:space="0" w:color="auto"/>
            </w:tcBorders>
            <w:shd w:val="clear" w:color="auto" w:fill="auto"/>
            <w:vAlign w:val="center"/>
            <w:hideMark/>
          </w:tcPr>
          <w:p w14:paraId="40EEF7D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27 974</w:t>
            </w:r>
          </w:p>
        </w:tc>
        <w:tc>
          <w:tcPr>
            <w:tcW w:w="558" w:type="pct"/>
            <w:tcBorders>
              <w:top w:val="nil"/>
              <w:left w:val="nil"/>
              <w:bottom w:val="single" w:sz="4" w:space="0" w:color="auto"/>
              <w:right w:val="single" w:sz="4" w:space="0" w:color="auto"/>
            </w:tcBorders>
            <w:shd w:val="clear" w:color="auto" w:fill="auto"/>
            <w:vAlign w:val="center"/>
            <w:hideMark/>
          </w:tcPr>
          <w:p w14:paraId="2AA6A01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760 190,66</w:t>
            </w:r>
          </w:p>
        </w:tc>
        <w:tc>
          <w:tcPr>
            <w:tcW w:w="558" w:type="pct"/>
            <w:tcBorders>
              <w:top w:val="nil"/>
              <w:left w:val="nil"/>
              <w:bottom w:val="single" w:sz="4" w:space="0" w:color="auto"/>
              <w:right w:val="single" w:sz="4" w:space="0" w:color="auto"/>
            </w:tcBorders>
            <w:shd w:val="clear" w:color="auto" w:fill="auto"/>
            <w:vAlign w:val="center"/>
            <w:hideMark/>
          </w:tcPr>
          <w:p w14:paraId="55575F0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14:paraId="13E65C6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2 380 165</w:t>
            </w:r>
          </w:p>
        </w:tc>
      </w:tr>
      <w:tr w:rsidR="00FB62D1" w:rsidRPr="00FB62D1" w14:paraId="4CD3146A" w14:textId="77777777" w:rsidTr="00FB62D1">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DF103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7EDC1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XLVI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CE0F5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300E5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AA227B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1 952 241</w:t>
            </w:r>
          </w:p>
        </w:tc>
        <w:tc>
          <w:tcPr>
            <w:tcW w:w="567" w:type="pct"/>
            <w:tcBorders>
              <w:top w:val="nil"/>
              <w:left w:val="nil"/>
              <w:bottom w:val="single" w:sz="4" w:space="0" w:color="auto"/>
              <w:right w:val="single" w:sz="4" w:space="0" w:color="auto"/>
            </w:tcBorders>
            <w:shd w:val="clear" w:color="auto" w:fill="auto"/>
            <w:vAlign w:val="center"/>
            <w:hideMark/>
          </w:tcPr>
          <w:p w14:paraId="09DAA61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72 902</w:t>
            </w:r>
          </w:p>
        </w:tc>
        <w:tc>
          <w:tcPr>
            <w:tcW w:w="558" w:type="pct"/>
            <w:tcBorders>
              <w:top w:val="nil"/>
              <w:left w:val="nil"/>
              <w:bottom w:val="single" w:sz="4" w:space="0" w:color="auto"/>
              <w:right w:val="single" w:sz="4" w:space="0" w:color="auto"/>
            </w:tcBorders>
            <w:shd w:val="clear" w:color="auto" w:fill="auto"/>
            <w:vAlign w:val="center"/>
            <w:hideMark/>
          </w:tcPr>
          <w:p w14:paraId="2421CD6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339 622,33</w:t>
            </w:r>
          </w:p>
        </w:tc>
        <w:tc>
          <w:tcPr>
            <w:tcW w:w="558" w:type="pct"/>
            <w:tcBorders>
              <w:top w:val="nil"/>
              <w:left w:val="nil"/>
              <w:bottom w:val="single" w:sz="4" w:space="0" w:color="auto"/>
              <w:right w:val="single" w:sz="4" w:space="0" w:color="auto"/>
            </w:tcBorders>
            <w:shd w:val="clear" w:color="auto" w:fill="auto"/>
            <w:vAlign w:val="center"/>
            <w:hideMark/>
          </w:tcPr>
          <w:p w14:paraId="3FD2434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14:paraId="006C10F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1 539 717</w:t>
            </w:r>
          </w:p>
        </w:tc>
      </w:tr>
      <w:tr w:rsidR="00FB62D1" w:rsidRPr="00FB62D1" w14:paraId="39B82A20"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C3140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E5317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Zespół Szkół z Oddziałami Integracyjnymi nr 41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A71D3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B1873F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424976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2 798 730</w:t>
            </w:r>
          </w:p>
        </w:tc>
        <w:tc>
          <w:tcPr>
            <w:tcW w:w="567" w:type="pct"/>
            <w:tcBorders>
              <w:top w:val="nil"/>
              <w:left w:val="nil"/>
              <w:bottom w:val="single" w:sz="4" w:space="0" w:color="auto"/>
              <w:right w:val="single" w:sz="4" w:space="0" w:color="auto"/>
            </w:tcBorders>
            <w:shd w:val="clear" w:color="auto" w:fill="auto"/>
            <w:vAlign w:val="center"/>
            <w:hideMark/>
          </w:tcPr>
          <w:p w14:paraId="6AD2173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29 788</w:t>
            </w:r>
          </w:p>
        </w:tc>
        <w:tc>
          <w:tcPr>
            <w:tcW w:w="558" w:type="pct"/>
            <w:tcBorders>
              <w:top w:val="nil"/>
              <w:left w:val="nil"/>
              <w:bottom w:val="single" w:sz="4" w:space="0" w:color="auto"/>
              <w:right w:val="single" w:sz="4" w:space="0" w:color="auto"/>
            </w:tcBorders>
            <w:shd w:val="clear" w:color="auto" w:fill="auto"/>
            <w:vAlign w:val="center"/>
            <w:hideMark/>
          </w:tcPr>
          <w:p w14:paraId="18D2C63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472 798,91</w:t>
            </w:r>
          </w:p>
        </w:tc>
        <w:tc>
          <w:tcPr>
            <w:tcW w:w="558" w:type="pct"/>
            <w:tcBorders>
              <w:top w:val="nil"/>
              <w:left w:val="nil"/>
              <w:bottom w:val="single" w:sz="4" w:space="0" w:color="auto"/>
              <w:right w:val="single" w:sz="4" w:space="0" w:color="auto"/>
            </w:tcBorders>
            <w:shd w:val="clear" w:color="auto" w:fill="auto"/>
            <w:vAlign w:val="center"/>
            <w:hideMark/>
          </w:tcPr>
          <w:p w14:paraId="690C2A3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14:paraId="12BB625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2 296 143</w:t>
            </w:r>
          </w:p>
        </w:tc>
      </w:tr>
      <w:tr w:rsidR="00FB62D1" w:rsidRPr="00FB62D1" w14:paraId="0C5D785B"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934DFE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C7E3EF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Zespół Szkół im. Piotra Wysockiego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425D5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704147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2912F9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2 021 055</w:t>
            </w:r>
          </w:p>
        </w:tc>
        <w:tc>
          <w:tcPr>
            <w:tcW w:w="567" w:type="pct"/>
            <w:tcBorders>
              <w:top w:val="nil"/>
              <w:left w:val="nil"/>
              <w:bottom w:val="single" w:sz="4" w:space="0" w:color="auto"/>
              <w:right w:val="single" w:sz="4" w:space="0" w:color="auto"/>
            </w:tcBorders>
            <w:shd w:val="clear" w:color="auto" w:fill="auto"/>
            <w:vAlign w:val="center"/>
            <w:hideMark/>
          </w:tcPr>
          <w:p w14:paraId="16DB53A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10 357</w:t>
            </w:r>
          </w:p>
        </w:tc>
        <w:tc>
          <w:tcPr>
            <w:tcW w:w="558" w:type="pct"/>
            <w:tcBorders>
              <w:top w:val="nil"/>
              <w:left w:val="nil"/>
              <w:bottom w:val="single" w:sz="4" w:space="0" w:color="auto"/>
              <w:right w:val="single" w:sz="4" w:space="0" w:color="auto"/>
            </w:tcBorders>
            <w:shd w:val="clear" w:color="auto" w:fill="auto"/>
            <w:vAlign w:val="center"/>
            <w:hideMark/>
          </w:tcPr>
          <w:p w14:paraId="7723FB9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340 717,00</w:t>
            </w:r>
          </w:p>
        </w:tc>
        <w:tc>
          <w:tcPr>
            <w:tcW w:w="558" w:type="pct"/>
            <w:tcBorders>
              <w:top w:val="nil"/>
              <w:left w:val="nil"/>
              <w:bottom w:val="single" w:sz="4" w:space="0" w:color="auto"/>
              <w:right w:val="single" w:sz="4" w:space="0" w:color="auto"/>
            </w:tcBorders>
            <w:shd w:val="clear" w:color="auto" w:fill="auto"/>
            <w:vAlign w:val="center"/>
            <w:hideMark/>
          </w:tcPr>
          <w:p w14:paraId="3A76BD5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784BBB4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1 669 981</w:t>
            </w:r>
          </w:p>
        </w:tc>
      </w:tr>
      <w:tr w:rsidR="00FB62D1" w:rsidRPr="00FB62D1" w14:paraId="485BE975"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DEE67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3B5D6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Zespół Szkół nr 34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27B4F6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A1D61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EA0239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1 606 059</w:t>
            </w:r>
          </w:p>
        </w:tc>
        <w:tc>
          <w:tcPr>
            <w:tcW w:w="567" w:type="pct"/>
            <w:tcBorders>
              <w:top w:val="nil"/>
              <w:left w:val="nil"/>
              <w:bottom w:val="single" w:sz="4" w:space="0" w:color="auto"/>
              <w:right w:val="single" w:sz="4" w:space="0" w:color="auto"/>
            </w:tcBorders>
            <w:shd w:val="clear" w:color="auto" w:fill="auto"/>
            <w:vAlign w:val="center"/>
            <w:hideMark/>
          </w:tcPr>
          <w:p w14:paraId="60838C29"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1A4F56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362 878,00</w:t>
            </w:r>
          </w:p>
        </w:tc>
        <w:tc>
          <w:tcPr>
            <w:tcW w:w="558" w:type="pct"/>
            <w:tcBorders>
              <w:top w:val="nil"/>
              <w:left w:val="nil"/>
              <w:bottom w:val="single" w:sz="4" w:space="0" w:color="auto"/>
              <w:right w:val="single" w:sz="4" w:space="0" w:color="auto"/>
            </w:tcBorders>
            <w:shd w:val="clear" w:color="auto" w:fill="auto"/>
            <w:vAlign w:val="center"/>
            <w:hideMark/>
          </w:tcPr>
          <w:p w14:paraId="206781E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14:paraId="3DF0578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1 243 181</w:t>
            </w:r>
          </w:p>
        </w:tc>
      </w:tr>
      <w:tr w:rsidR="00FB62D1" w:rsidRPr="00FB62D1" w14:paraId="6FC9CF55"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18058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998FB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VIII Ogród Jordanowski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2C5B9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C29B8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FD5648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315 242</w:t>
            </w:r>
          </w:p>
        </w:tc>
        <w:tc>
          <w:tcPr>
            <w:tcW w:w="567" w:type="pct"/>
            <w:tcBorders>
              <w:top w:val="nil"/>
              <w:left w:val="nil"/>
              <w:bottom w:val="single" w:sz="4" w:space="0" w:color="auto"/>
              <w:right w:val="single" w:sz="4" w:space="0" w:color="auto"/>
            </w:tcBorders>
            <w:shd w:val="clear" w:color="auto" w:fill="auto"/>
            <w:vAlign w:val="center"/>
            <w:hideMark/>
          </w:tcPr>
          <w:p w14:paraId="687F859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4 030</w:t>
            </w:r>
          </w:p>
        </w:tc>
        <w:tc>
          <w:tcPr>
            <w:tcW w:w="558" w:type="pct"/>
            <w:tcBorders>
              <w:top w:val="nil"/>
              <w:left w:val="nil"/>
              <w:bottom w:val="single" w:sz="4" w:space="0" w:color="auto"/>
              <w:right w:val="single" w:sz="4" w:space="0" w:color="auto"/>
            </w:tcBorders>
            <w:shd w:val="clear" w:color="auto" w:fill="auto"/>
            <w:vAlign w:val="center"/>
            <w:hideMark/>
          </w:tcPr>
          <w:p w14:paraId="7F358C6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64 208,25</w:t>
            </w:r>
          </w:p>
        </w:tc>
        <w:tc>
          <w:tcPr>
            <w:tcW w:w="558" w:type="pct"/>
            <w:tcBorders>
              <w:top w:val="nil"/>
              <w:left w:val="nil"/>
              <w:bottom w:val="single" w:sz="4" w:space="0" w:color="auto"/>
              <w:right w:val="single" w:sz="4" w:space="0" w:color="auto"/>
            </w:tcBorders>
            <w:shd w:val="clear" w:color="auto" w:fill="auto"/>
            <w:vAlign w:val="center"/>
            <w:hideMark/>
          </w:tcPr>
          <w:p w14:paraId="445870B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14:paraId="0FE8C49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247 004</w:t>
            </w:r>
          </w:p>
        </w:tc>
      </w:tr>
      <w:tr w:rsidR="00FB62D1" w:rsidRPr="00FB62D1" w14:paraId="31B95E56"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23D5D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75D014A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VIII Ogród Jordanowski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B4A88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B116F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7C99FE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720 397</w:t>
            </w:r>
          </w:p>
        </w:tc>
        <w:tc>
          <w:tcPr>
            <w:tcW w:w="567" w:type="pct"/>
            <w:tcBorders>
              <w:top w:val="nil"/>
              <w:left w:val="nil"/>
              <w:bottom w:val="single" w:sz="4" w:space="0" w:color="auto"/>
              <w:right w:val="single" w:sz="4" w:space="0" w:color="auto"/>
            </w:tcBorders>
            <w:shd w:val="clear" w:color="auto" w:fill="auto"/>
            <w:vAlign w:val="center"/>
            <w:hideMark/>
          </w:tcPr>
          <w:p w14:paraId="2D08029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3 554</w:t>
            </w:r>
          </w:p>
        </w:tc>
        <w:tc>
          <w:tcPr>
            <w:tcW w:w="558" w:type="pct"/>
            <w:tcBorders>
              <w:top w:val="nil"/>
              <w:left w:val="nil"/>
              <w:bottom w:val="single" w:sz="4" w:space="0" w:color="auto"/>
              <w:right w:val="single" w:sz="4" w:space="0" w:color="auto"/>
            </w:tcBorders>
            <w:shd w:val="clear" w:color="auto" w:fill="auto"/>
            <w:vAlign w:val="center"/>
            <w:hideMark/>
          </w:tcPr>
          <w:p w14:paraId="2757172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170 912,00</w:t>
            </w:r>
          </w:p>
        </w:tc>
        <w:tc>
          <w:tcPr>
            <w:tcW w:w="558" w:type="pct"/>
            <w:tcBorders>
              <w:top w:val="nil"/>
              <w:left w:val="nil"/>
              <w:bottom w:val="single" w:sz="4" w:space="0" w:color="auto"/>
              <w:right w:val="single" w:sz="4" w:space="0" w:color="auto"/>
            </w:tcBorders>
            <w:shd w:val="clear" w:color="auto" w:fill="auto"/>
            <w:vAlign w:val="center"/>
            <w:hideMark/>
          </w:tcPr>
          <w:p w14:paraId="531FAF3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14:paraId="0190F95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545 931</w:t>
            </w:r>
          </w:p>
        </w:tc>
      </w:tr>
      <w:tr w:rsidR="00FB62D1" w:rsidRPr="00FB62D1" w14:paraId="6058A2FB"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64CEC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5D7CD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Poradnia Psychologiczno - Pedagogiczna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8B7D2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4CAA3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42BD00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248 440</w:t>
            </w:r>
          </w:p>
        </w:tc>
        <w:tc>
          <w:tcPr>
            <w:tcW w:w="567" w:type="pct"/>
            <w:tcBorders>
              <w:top w:val="nil"/>
              <w:left w:val="nil"/>
              <w:bottom w:val="single" w:sz="4" w:space="0" w:color="auto"/>
              <w:right w:val="single" w:sz="4" w:space="0" w:color="auto"/>
            </w:tcBorders>
            <w:shd w:val="clear" w:color="auto" w:fill="auto"/>
            <w:vAlign w:val="center"/>
            <w:hideMark/>
          </w:tcPr>
          <w:p w14:paraId="1FD8B600"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7CAD17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60 381,00</w:t>
            </w:r>
          </w:p>
        </w:tc>
        <w:tc>
          <w:tcPr>
            <w:tcW w:w="558" w:type="pct"/>
            <w:tcBorders>
              <w:top w:val="nil"/>
              <w:left w:val="nil"/>
              <w:bottom w:val="single" w:sz="4" w:space="0" w:color="auto"/>
              <w:right w:val="single" w:sz="4" w:space="0" w:color="auto"/>
            </w:tcBorders>
            <w:shd w:val="clear" w:color="auto" w:fill="auto"/>
            <w:vAlign w:val="center"/>
            <w:hideMark/>
          </w:tcPr>
          <w:p w14:paraId="1AD306F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14:paraId="2CC017A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188 059</w:t>
            </w:r>
          </w:p>
        </w:tc>
      </w:tr>
      <w:tr w:rsidR="00FB62D1" w:rsidRPr="00FB62D1" w14:paraId="5796DEAA"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71694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0E17AF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nr 432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369D2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38027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EC4520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1 125 392</w:t>
            </w:r>
          </w:p>
        </w:tc>
        <w:tc>
          <w:tcPr>
            <w:tcW w:w="567" w:type="pct"/>
            <w:tcBorders>
              <w:top w:val="nil"/>
              <w:left w:val="nil"/>
              <w:bottom w:val="single" w:sz="4" w:space="0" w:color="auto"/>
              <w:right w:val="single" w:sz="4" w:space="0" w:color="auto"/>
            </w:tcBorders>
            <w:shd w:val="clear" w:color="auto" w:fill="auto"/>
            <w:vAlign w:val="center"/>
            <w:hideMark/>
          </w:tcPr>
          <w:p w14:paraId="2C8B772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68 790</w:t>
            </w:r>
          </w:p>
        </w:tc>
        <w:tc>
          <w:tcPr>
            <w:tcW w:w="558" w:type="pct"/>
            <w:tcBorders>
              <w:top w:val="nil"/>
              <w:left w:val="nil"/>
              <w:bottom w:val="single" w:sz="4" w:space="0" w:color="auto"/>
              <w:right w:val="single" w:sz="4" w:space="0" w:color="auto"/>
            </w:tcBorders>
            <w:shd w:val="clear" w:color="auto" w:fill="auto"/>
            <w:vAlign w:val="center"/>
            <w:hideMark/>
          </w:tcPr>
          <w:p w14:paraId="7D66541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184 115,00</w:t>
            </w:r>
          </w:p>
        </w:tc>
        <w:tc>
          <w:tcPr>
            <w:tcW w:w="558" w:type="pct"/>
            <w:tcBorders>
              <w:top w:val="nil"/>
              <w:left w:val="nil"/>
              <w:bottom w:val="single" w:sz="4" w:space="0" w:color="auto"/>
              <w:right w:val="single" w:sz="4" w:space="0" w:color="auto"/>
            </w:tcBorders>
            <w:shd w:val="clear" w:color="auto" w:fill="auto"/>
            <w:vAlign w:val="center"/>
            <w:hideMark/>
          </w:tcPr>
          <w:p w14:paraId="59B45F5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77BAE2A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872 487</w:t>
            </w:r>
          </w:p>
        </w:tc>
      </w:tr>
      <w:tr w:rsidR="00FB62D1" w:rsidRPr="00FB62D1" w14:paraId="11F6E004"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E8F51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10FBC0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377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ACA99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F1D78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5E5095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2 577 084</w:t>
            </w:r>
          </w:p>
        </w:tc>
        <w:tc>
          <w:tcPr>
            <w:tcW w:w="567" w:type="pct"/>
            <w:tcBorders>
              <w:top w:val="nil"/>
              <w:left w:val="nil"/>
              <w:bottom w:val="single" w:sz="4" w:space="0" w:color="auto"/>
              <w:right w:val="single" w:sz="4" w:space="0" w:color="auto"/>
            </w:tcBorders>
            <w:shd w:val="clear" w:color="auto" w:fill="auto"/>
            <w:vAlign w:val="center"/>
            <w:hideMark/>
          </w:tcPr>
          <w:p w14:paraId="3EA41F2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29 903</w:t>
            </w:r>
          </w:p>
        </w:tc>
        <w:tc>
          <w:tcPr>
            <w:tcW w:w="558" w:type="pct"/>
            <w:tcBorders>
              <w:top w:val="nil"/>
              <w:left w:val="nil"/>
              <w:bottom w:val="single" w:sz="4" w:space="0" w:color="auto"/>
              <w:right w:val="single" w:sz="4" w:space="0" w:color="auto"/>
            </w:tcBorders>
            <w:shd w:val="clear" w:color="auto" w:fill="auto"/>
            <w:vAlign w:val="center"/>
            <w:hideMark/>
          </w:tcPr>
          <w:p w14:paraId="394BFF1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508 021,62</w:t>
            </w:r>
          </w:p>
        </w:tc>
        <w:tc>
          <w:tcPr>
            <w:tcW w:w="558" w:type="pct"/>
            <w:tcBorders>
              <w:top w:val="nil"/>
              <w:left w:val="nil"/>
              <w:bottom w:val="single" w:sz="4" w:space="0" w:color="auto"/>
              <w:right w:val="single" w:sz="4" w:space="0" w:color="auto"/>
            </w:tcBorders>
            <w:shd w:val="clear" w:color="auto" w:fill="auto"/>
            <w:vAlign w:val="center"/>
            <w:hideMark/>
          </w:tcPr>
          <w:p w14:paraId="33872DF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14:paraId="63FA3CA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2 039 159</w:t>
            </w:r>
          </w:p>
        </w:tc>
      </w:tr>
      <w:tr w:rsidR="00FB62D1" w:rsidRPr="00FB62D1" w14:paraId="3781535D"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FCB62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E4883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378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4AEA4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0B153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238B96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2 691 689</w:t>
            </w:r>
          </w:p>
        </w:tc>
        <w:tc>
          <w:tcPr>
            <w:tcW w:w="567" w:type="pct"/>
            <w:tcBorders>
              <w:top w:val="nil"/>
              <w:left w:val="nil"/>
              <w:bottom w:val="single" w:sz="4" w:space="0" w:color="auto"/>
              <w:right w:val="single" w:sz="4" w:space="0" w:color="auto"/>
            </w:tcBorders>
            <w:shd w:val="clear" w:color="auto" w:fill="auto"/>
            <w:vAlign w:val="center"/>
            <w:hideMark/>
          </w:tcPr>
          <w:p w14:paraId="652CFAD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101 665</w:t>
            </w:r>
          </w:p>
        </w:tc>
        <w:tc>
          <w:tcPr>
            <w:tcW w:w="558" w:type="pct"/>
            <w:tcBorders>
              <w:top w:val="nil"/>
              <w:left w:val="nil"/>
              <w:bottom w:val="single" w:sz="4" w:space="0" w:color="auto"/>
              <w:right w:val="single" w:sz="4" w:space="0" w:color="auto"/>
            </w:tcBorders>
            <w:shd w:val="clear" w:color="auto" w:fill="auto"/>
            <w:vAlign w:val="center"/>
            <w:hideMark/>
          </w:tcPr>
          <w:p w14:paraId="099F9E7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547 798,68</w:t>
            </w:r>
          </w:p>
        </w:tc>
        <w:tc>
          <w:tcPr>
            <w:tcW w:w="558" w:type="pct"/>
            <w:tcBorders>
              <w:top w:val="nil"/>
              <w:left w:val="nil"/>
              <w:bottom w:val="single" w:sz="4" w:space="0" w:color="auto"/>
              <w:right w:val="single" w:sz="4" w:space="0" w:color="auto"/>
            </w:tcBorders>
            <w:shd w:val="clear" w:color="auto" w:fill="auto"/>
            <w:vAlign w:val="center"/>
            <w:hideMark/>
          </w:tcPr>
          <w:p w14:paraId="4B8FE47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14:paraId="6A3CBF3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2 042 225</w:t>
            </w:r>
          </w:p>
        </w:tc>
      </w:tr>
      <w:tr w:rsidR="00FB62D1" w:rsidRPr="00FB62D1" w14:paraId="745B3961"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67E63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F76DC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380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3B1BC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A5426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F19AE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2 764 355</w:t>
            </w:r>
          </w:p>
        </w:tc>
        <w:tc>
          <w:tcPr>
            <w:tcW w:w="567" w:type="pct"/>
            <w:tcBorders>
              <w:top w:val="nil"/>
              <w:left w:val="nil"/>
              <w:bottom w:val="single" w:sz="4" w:space="0" w:color="auto"/>
              <w:right w:val="single" w:sz="4" w:space="0" w:color="auto"/>
            </w:tcBorders>
            <w:shd w:val="clear" w:color="auto" w:fill="auto"/>
            <w:vAlign w:val="center"/>
            <w:hideMark/>
          </w:tcPr>
          <w:p w14:paraId="1DD1355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46 662</w:t>
            </w:r>
          </w:p>
        </w:tc>
        <w:tc>
          <w:tcPr>
            <w:tcW w:w="558" w:type="pct"/>
            <w:tcBorders>
              <w:top w:val="nil"/>
              <w:left w:val="nil"/>
              <w:bottom w:val="single" w:sz="4" w:space="0" w:color="auto"/>
              <w:right w:val="single" w:sz="4" w:space="0" w:color="auto"/>
            </w:tcBorders>
            <w:shd w:val="clear" w:color="auto" w:fill="auto"/>
            <w:vAlign w:val="center"/>
            <w:hideMark/>
          </w:tcPr>
          <w:p w14:paraId="7DF809C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517 675,59</w:t>
            </w:r>
          </w:p>
        </w:tc>
        <w:tc>
          <w:tcPr>
            <w:tcW w:w="558" w:type="pct"/>
            <w:tcBorders>
              <w:top w:val="nil"/>
              <w:left w:val="nil"/>
              <w:bottom w:val="single" w:sz="4" w:space="0" w:color="auto"/>
              <w:right w:val="single" w:sz="4" w:space="0" w:color="auto"/>
            </w:tcBorders>
            <w:shd w:val="clear" w:color="auto" w:fill="auto"/>
            <w:vAlign w:val="center"/>
            <w:hideMark/>
          </w:tcPr>
          <w:p w14:paraId="2F9BA92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14:paraId="01B4137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2 200 017</w:t>
            </w:r>
          </w:p>
        </w:tc>
      </w:tr>
      <w:tr w:rsidR="00FB62D1" w:rsidRPr="00FB62D1" w14:paraId="272E4157" w14:textId="77777777" w:rsidTr="00FB62D1">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B5423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6B9174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CXXXVII Liceum Ogólnokształcące z Oddziałami Dwujęzycznymi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BE276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FB626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8F9FEA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2 338 848</w:t>
            </w:r>
          </w:p>
        </w:tc>
        <w:tc>
          <w:tcPr>
            <w:tcW w:w="567" w:type="pct"/>
            <w:tcBorders>
              <w:top w:val="nil"/>
              <w:left w:val="nil"/>
              <w:bottom w:val="single" w:sz="4" w:space="0" w:color="auto"/>
              <w:right w:val="single" w:sz="4" w:space="0" w:color="auto"/>
            </w:tcBorders>
            <w:shd w:val="clear" w:color="auto" w:fill="auto"/>
            <w:vAlign w:val="center"/>
            <w:hideMark/>
          </w:tcPr>
          <w:p w14:paraId="79AB17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4 275</w:t>
            </w:r>
          </w:p>
        </w:tc>
        <w:tc>
          <w:tcPr>
            <w:tcW w:w="558" w:type="pct"/>
            <w:tcBorders>
              <w:top w:val="nil"/>
              <w:left w:val="nil"/>
              <w:bottom w:val="single" w:sz="4" w:space="0" w:color="auto"/>
              <w:right w:val="single" w:sz="4" w:space="0" w:color="auto"/>
            </w:tcBorders>
            <w:shd w:val="clear" w:color="auto" w:fill="auto"/>
            <w:vAlign w:val="center"/>
            <w:hideMark/>
          </w:tcPr>
          <w:p w14:paraId="33A6B54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518 805,00</w:t>
            </w:r>
          </w:p>
        </w:tc>
        <w:tc>
          <w:tcPr>
            <w:tcW w:w="558" w:type="pct"/>
            <w:tcBorders>
              <w:top w:val="nil"/>
              <w:left w:val="nil"/>
              <w:bottom w:val="single" w:sz="4" w:space="0" w:color="auto"/>
              <w:right w:val="single" w:sz="4" w:space="0" w:color="auto"/>
            </w:tcBorders>
            <w:shd w:val="clear" w:color="auto" w:fill="auto"/>
            <w:vAlign w:val="center"/>
            <w:hideMark/>
          </w:tcPr>
          <w:p w14:paraId="1D85616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14:paraId="20F6628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1 815 768</w:t>
            </w:r>
          </w:p>
        </w:tc>
      </w:tr>
      <w:tr w:rsidR="00FB62D1" w:rsidRPr="00FB62D1" w14:paraId="7A67E959"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8D62D9"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15FA2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Zespół Szkół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92B2D9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800DB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39BBB1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1 933 468</w:t>
            </w:r>
          </w:p>
        </w:tc>
        <w:tc>
          <w:tcPr>
            <w:tcW w:w="567" w:type="pct"/>
            <w:tcBorders>
              <w:top w:val="nil"/>
              <w:left w:val="nil"/>
              <w:bottom w:val="single" w:sz="4" w:space="0" w:color="auto"/>
              <w:right w:val="single" w:sz="4" w:space="0" w:color="auto"/>
            </w:tcBorders>
            <w:shd w:val="clear" w:color="auto" w:fill="auto"/>
            <w:vAlign w:val="center"/>
            <w:hideMark/>
          </w:tcPr>
          <w:p w14:paraId="78653A5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3 858</w:t>
            </w:r>
          </w:p>
        </w:tc>
        <w:tc>
          <w:tcPr>
            <w:tcW w:w="558" w:type="pct"/>
            <w:tcBorders>
              <w:top w:val="nil"/>
              <w:left w:val="nil"/>
              <w:bottom w:val="single" w:sz="4" w:space="0" w:color="auto"/>
              <w:right w:val="single" w:sz="4" w:space="0" w:color="auto"/>
            </w:tcBorders>
            <w:shd w:val="clear" w:color="auto" w:fill="auto"/>
            <w:vAlign w:val="center"/>
            <w:hideMark/>
          </w:tcPr>
          <w:p w14:paraId="5E7D204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348 636,64</w:t>
            </w:r>
          </w:p>
        </w:tc>
        <w:tc>
          <w:tcPr>
            <w:tcW w:w="558" w:type="pct"/>
            <w:tcBorders>
              <w:top w:val="nil"/>
              <w:left w:val="nil"/>
              <w:bottom w:val="single" w:sz="4" w:space="0" w:color="auto"/>
              <w:right w:val="single" w:sz="4" w:space="0" w:color="auto"/>
            </w:tcBorders>
            <w:shd w:val="clear" w:color="auto" w:fill="auto"/>
            <w:vAlign w:val="center"/>
            <w:hideMark/>
          </w:tcPr>
          <w:p w14:paraId="014B646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14:paraId="4457E1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1 580 973</w:t>
            </w:r>
          </w:p>
        </w:tc>
      </w:tr>
      <w:tr w:rsidR="00FB62D1" w:rsidRPr="00FB62D1" w14:paraId="4FF26000"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6FF5F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53CD21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Szkoła Podstawowa nr 398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54747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05480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DA9415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4 826 838</w:t>
            </w:r>
          </w:p>
        </w:tc>
        <w:tc>
          <w:tcPr>
            <w:tcW w:w="567" w:type="pct"/>
            <w:tcBorders>
              <w:top w:val="nil"/>
              <w:left w:val="nil"/>
              <w:bottom w:val="single" w:sz="4" w:space="0" w:color="auto"/>
              <w:right w:val="single" w:sz="4" w:space="0" w:color="auto"/>
            </w:tcBorders>
            <w:shd w:val="clear" w:color="auto" w:fill="auto"/>
            <w:vAlign w:val="center"/>
            <w:hideMark/>
          </w:tcPr>
          <w:p w14:paraId="713C3F5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6 431</w:t>
            </w:r>
          </w:p>
        </w:tc>
        <w:tc>
          <w:tcPr>
            <w:tcW w:w="558" w:type="pct"/>
            <w:tcBorders>
              <w:top w:val="nil"/>
              <w:left w:val="nil"/>
              <w:bottom w:val="single" w:sz="4" w:space="0" w:color="auto"/>
              <w:right w:val="single" w:sz="4" w:space="0" w:color="auto"/>
            </w:tcBorders>
            <w:shd w:val="clear" w:color="auto" w:fill="auto"/>
            <w:vAlign w:val="center"/>
            <w:hideMark/>
          </w:tcPr>
          <w:p w14:paraId="2F56777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1 092 310,09</w:t>
            </w:r>
          </w:p>
        </w:tc>
        <w:tc>
          <w:tcPr>
            <w:tcW w:w="558" w:type="pct"/>
            <w:tcBorders>
              <w:top w:val="nil"/>
              <w:left w:val="nil"/>
              <w:bottom w:val="single" w:sz="4" w:space="0" w:color="auto"/>
              <w:right w:val="single" w:sz="4" w:space="0" w:color="auto"/>
            </w:tcBorders>
            <w:shd w:val="clear" w:color="auto" w:fill="auto"/>
            <w:vAlign w:val="center"/>
            <w:hideMark/>
          </w:tcPr>
          <w:p w14:paraId="23321D7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14:paraId="54A16D7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3 728 097</w:t>
            </w:r>
          </w:p>
        </w:tc>
      </w:tr>
      <w:tr w:rsidR="00FB62D1" w:rsidRPr="00FB62D1" w14:paraId="794F8DE6"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59C90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82C48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Przedszkole z Odziałami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BA297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D66DF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345502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441 150</w:t>
            </w:r>
          </w:p>
        </w:tc>
        <w:tc>
          <w:tcPr>
            <w:tcW w:w="567" w:type="pct"/>
            <w:tcBorders>
              <w:top w:val="nil"/>
              <w:left w:val="nil"/>
              <w:bottom w:val="single" w:sz="4" w:space="0" w:color="auto"/>
              <w:right w:val="single" w:sz="4" w:space="0" w:color="auto"/>
            </w:tcBorders>
            <w:shd w:val="clear" w:color="auto" w:fill="auto"/>
            <w:vAlign w:val="center"/>
            <w:hideMark/>
          </w:tcPr>
          <w:p w14:paraId="051FF33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6 509</w:t>
            </w:r>
          </w:p>
        </w:tc>
        <w:tc>
          <w:tcPr>
            <w:tcW w:w="558" w:type="pct"/>
            <w:tcBorders>
              <w:top w:val="nil"/>
              <w:left w:val="nil"/>
              <w:bottom w:val="single" w:sz="4" w:space="0" w:color="auto"/>
              <w:right w:val="single" w:sz="4" w:space="0" w:color="auto"/>
            </w:tcBorders>
            <w:shd w:val="clear" w:color="auto" w:fill="auto"/>
            <w:vAlign w:val="center"/>
            <w:hideMark/>
          </w:tcPr>
          <w:p w14:paraId="35C1FD5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128 948,15</w:t>
            </w:r>
          </w:p>
        </w:tc>
        <w:tc>
          <w:tcPr>
            <w:tcW w:w="558" w:type="pct"/>
            <w:tcBorders>
              <w:top w:val="nil"/>
              <w:left w:val="nil"/>
              <w:bottom w:val="single" w:sz="4" w:space="0" w:color="auto"/>
              <w:right w:val="single" w:sz="4" w:space="0" w:color="auto"/>
            </w:tcBorders>
            <w:shd w:val="clear" w:color="auto" w:fill="auto"/>
            <w:vAlign w:val="center"/>
            <w:hideMark/>
          </w:tcPr>
          <w:p w14:paraId="6E20B83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14:paraId="7847E60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305 693</w:t>
            </w:r>
          </w:p>
        </w:tc>
      </w:tr>
      <w:tr w:rsidR="00FB62D1" w:rsidRPr="00FB62D1" w14:paraId="279AF557"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03B32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34FCD01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C7ABA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108FA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A6350F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3 855 340</w:t>
            </w:r>
          </w:p>
        </w:tc>
        <w:tc>
          <w:tcPr>
            <w:tcW w:w="567" w:type="pct"/>
            <w:tcBorders>
              <w:top w:val="nil"/>
              <w:left w:val="nil"/>
              <w:bottom w:val="single" w:sz="4" w:space="0" w:color="auto"/>
              <w:right w:val="single" w:sz="4" w:space="0" w:color="auto"/>
            </w:tcBorders>
            <w:shd w:val="clear" w:color="auto" w:fill="auto"/>
            <w:vAlign w:val="center"/>
            <w:hideMark/>
          </w:tcPr>
          <w:p w14:paraId="5F26952F"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6360A6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1 796 528,40</w:t>
            </w:r>
          </w:p>
        </w:tc>
        <w:tc>
          <w:tcPr>
            <w:tcW w:w="558" w:type="pct"/>
            <w:tcBorders>
              <w:top w:val="nil"/>
              <w:left w:val="nil"/>
              <w:bottom w:val="single" w:sz="4" w:space="0" w:color="auto"/>
              <w:right w:val="single" w:sz="4" w:space="0" w:color="auto"/>
            </w:tcBorders>
            <w:shd w:val="clear" w:color="auto" w:fill="auto"/>
            <w:vAlign w:val="center"/>
            <w:hideMark/>
          </w:tcPr>
          <w:p w14:paraId="423A2BE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46,6</w:t>
            </w:r>
          </w:p>
        </w:tc>
        <w:tc>
          <w:tcPr>
            <w:tcW w:w="558" w:type="pct"/>
            <w:tcBorders>
              <w:top w:val="nil"/>
              <w:left w:val="nil"/>
              <w:bottom w:val="single" w:sz="4" w:space="0" w:color="auto"/>
              <w:right w:val="single" w:sz="4" w:space="0" w:color="auto"/>
            </w:tcBorders>
            <w:shd w:val="clear" w:color="auto" w:fill="auto"/>
            <w:vAlign w:val="center"/>
            <w:hideMark/>
          </w:tcPr>
          <w:p w14:paraId="4CB3C50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2 058 812</w:t>
            </w:r>
          </w:p>
        </w:tc>
      </w:tr>
      <w:tr w:rsidR="00FB62D1" w:rsidRPr="00FB62D1" w14:paraId="403B5241"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C2C2E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10BAF50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56C58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E426B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1AE9C6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4 501 975</w:t>
            </w:r>
          </w:p>
        </w:tc>
        <w:tc>
          <w:tcPr>
            <w:tcW w:w="567" w:type="pct"/>
            <w:tcBorders>
              <w:top w:val="nil"/>
              <w:left w:val="nil"/>
              <w:bottom w:val="single" w:sz="4" w:space="0" w:color="auto"/>
              <w:right w:val="single" w:sz="4" w:space="0" w:color="auto"/>
            </w:tcBorders>
            <w:shd w:val="clear" w:color="auto" w:fill="auto"/>
            <w:vAlign w:val="center"/>
            <w:hideMark/>
          </w:tcPr>
          <w:p w14:paraId="62B274AE"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333149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184 923,58</w:t>
            </w:r>
          </w:p>
        </w:tc>
        <w:tc>
          <w:tcPr>
            <w:tcW w:w="558" w:type="pct"/>
            <w:tcBorders>
              <w:top w:val="nil"/>
              <w:left w:val="nil"/>
              <w:bottom w:val="single" w:sz="4" w:space="0" w:color="auto"/>
              <w:right w:val="single" w:sz="4" w:space="0" w:color="auto"/>
            </w:tcBorders>
            <w:shd w:val="clear" w:color="auto" w:fill="auto"/>
            <w:vAlign w:val="center"/>
            <w:hideMark/>
          </w:tcPr>
          <w:p w14:paraId="09A90B5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14:paraId="3523FA0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4 317 051</w:t>
            </w:r>
          </w:p>
        </w:tc>
      </w:tr>
      <w:tr w:rsidR="00FB62D1" w:rsidRPr="00FB62D1" w14:paraId="3D8CAE24"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CF698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3610E2D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DB612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B2A98C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C33664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127 020</w:t>
            </w:r>
          </w:p>
        </w:tc>
        <w:tc>
          <w:tcPr>
            <w:tcW w:w="567" w:type="pct"/>
            <w:tcBorders>
              <w:top w:val="nil"/>
              <w:left w:val="nil"/>
              <w:bottom w:val="single" w:sz="4" w:space="0" w:color="auto"/>
              <w:right w:val="single" w:sz="4" w:space="0" w:color="auto"/>
            </w:tcBorders>
            <w:shd w:val="clear" w:color="auto" w:fill="auto"/>
            <w:vAlign w:val="center"/>
            <w:hideMark/>
          </w:tcPr>
          <w:p w14:paraId="0AE6974B"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B46DD6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7 444,66</w:t>
            </w:r>
          </w:p>
        </w:tc>
        <w:tc>
          <w:tcPr>
            <w:tcW w:w="558" w:type="pct"/>
            <w:tcBorders>
              <w:top w:val="nil"/>
              <w:left w:val="nil"/>
              <w:bottom w:val="single" w:sz="4" w:space="0" w:color="auto"/>
              <w:right w:val="single" w:sz="4" w:space="0" w:color="auto"/>
            </w:tcBorders>
            <w:shd w:val="clear" w:color="auto" w:fill="auto"/>
            <w:vAlign w:val="center"/>
            <w:hideMark/>
          </w:tcPr>
          <w:p w14:paraId="78A8AB5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14:paraId="79C2B45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119 575</w:t>
            </w:r>
          </w:p>
        </w:tc>
      </w:tr>
      <w:tr w:rsidR="00FB62D1" w:rsidRPr="00FB62D1" w14:paraId="16C9BEB9"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9017AC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28CF62F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141BD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7D8C0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070EE5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5 466 705</w:t>
            </w:r>
          </w:p>
        </w:tc>
        <w:tc>
          <w:tcPr>
            <w:tcW w:w="567" w:type="pct"/>
            <w:tcBorders>
              <w:top w:val="nil"/>
              <w:left w:val="nil"/>
              <w:bottom w:val="single" w:sz="4" w:space="0" w:color="auto"/>
              <w:right w:val="single" w:sz="4" w:space="0" w:color="auto"/>
            </w:tcBorders>
            <w:shd w:val="clear" w:color="auto" w:fill="auto"/>
            <w:vAlign w:val="center"/>
            <w:hideMark/>
          </w:tcPr>
          <w:p w14:paraId="07742945"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E5FEF3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1 101 335,39</w:t>
            </w:r>
          </w:p>
        </w:tc>
        <w:tc>
          <w:tcPr>
            <w:tcW w:w="558" w:type="pct"/>
            <w:tcBorders>
              <w:top w:val="nil"/>
              <w:left w:val="nil"/>
              <w:bottom w:val="single" w:sz="4" w:space="0" w:color="auto"/>
              <w:right w:val="single" w:sz="4" w:space="0" w:color="auto"/>
            </w:tcBorders>
            <w:shd w:val="clear" w:color="auto" w:fill="auto"/>
            <w:vAlign w:val="center"/>
            <w:hideMark/>
          </w:tcPr>
          <w:p w14:paraId="116A053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2B55D49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4 365 370</w:t>
            </w:r>
          </w:p>
        </w:tc>
      </w:tr>
      <w:tr w:rsidR="00FB62D1" w:rsidRPr="00FB62D1" w14:paraId="6397F921" w14:textId="77777777" w:rsidTr="00FB62D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A685D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1368E43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077A4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EBCCE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020166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535 000</w:t>
            </w:r>
          </w:p>
        </w:tc>
        <w:tc>
          <w:tcPr>
            <w:tcW w:w="567" w:type="pct"/>
            <w:tcBorders>
              <w:top w:val="nil"/>
              <w:left w:val="nil"/>
              <w:bottom w:val="single" w:sz="4" w:space="0" w:color="auto"/>
              <w:right w:val="single" w:sz="4" w:space="0" w:color="auto"/>
            </w:tcBorders>
            <w:shd w:val="clear" w:color="auto" w:fill="auto"/>
            <w:vAlign w:val="center"/>
            <w:hideMark/>
          </w:tcPr>
          <w:p w14:paraId="5A084382"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A12C71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33 047,30</w:t>
            </w:r>
          </w:p>
        </w:tc>
        <w:tc>
          <w:tcPr>
            <w:tcW w:w="558" w:type="pct"/>
            <w:tcBorders>
              <w:top w:val="nil"/>
              <w:left w:val="nil"/>
              <w:bottom w:val="single" w:sz="4" w:space="0" w:color="auto"/>
              <w:right w:val="single" w:sz="4" w:space="0" w:color="auto"/>
            </w:tcBorders>
            <w:shd w:val="clear" w:color="auto" w:fill="auto"/>
            <w:vAlign w:val="center"/>
            <w:hideMark/>
          </w:tcPr>
          <w:p w14:paraId="0D6D8B2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14:paraId="3E8085C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501 953</w:t>
            </w:r>
          </w:p>
        </w:tc>
      </w:tr>
      <w:tr w:rsidR="00FB62D1" w:rsidRPr="00FB62D1" w14:paraId="0B66C441" w14:textId="77777777" w:rsidTr="00FB62D1">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3D53C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lastRenderedPageBreak/>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43C415F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8B9DA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2C630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0E0602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3 276 460</w:t>
            </w:r>
          </w:p>
        </w:tc>
        <w:tc>
          <w:tcPr>
            <w:tcW w:w="567" w:type="pct"/>
            <w:tcBorders>
              <w:top w:val="nil"/>
              <w:left w:val="nil"/>
              <w:bottom w:val="single" w:sz="4" w:space="0" w:color="auto"/>
              <w:right w:val="single" w:sz="4" w:space="0" w:color="auto"/>
            </w:tcBorders>
            <w:shd w:val="clear" w:color="auto" w:fill="auto"/>
            <w:vAlign w:val="center"/>
            <w:hideMark/>
          </w:tcPr>
          <w:p w14:paraId="7AD4C899"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020840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70 000,00</w:t>
            </w:r>
          </w:p>
        </w:tc>
        <w:tc>
          <w:tcPr>
            <w:tcW w:w="558" w:type="pct"/>
            <w:tcBorders>
              <w:top w:val="nil"/>
              <w:left w:val="nil"/>
              <w:bottom w:val="single" w:sz="4" w:space="0" w:color="auto"/>
              <w:right w:val="single" w:sz="4" w:space="0" w:color="auto"/>
            </w:tcBorders>
            <w:shd w:val="clear" w:color="auto" w:fill="auto"/>
            <w:vAlign w:val="center"/>
            <w:hideMark/>
          </w:tcPr>
          <w:p w14:paraId="0A75D07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w:t>
            </w:r>
          </w:p>
        </w:tc>
        <w:tc>
          <w:tcPr>
            <w:tcW w:w="558" w:type="pct"/>
            <w:tcBorders>
              <w:top w:val="nil"/>
              <w:left w:val="nil"/>
              <w:bottom w:val="single" w:sz="4" w:space="0" w:color="auto"/>
              <w:right w:val="single" w:sz="4" w:space="0" w:color="auto"/>
            </w:tcBorders>
            <w:shd w:val="clear" w:color="auto" w:fill="auto"/>
            <w:vAlign w:val="center"/>
            <w:hideMark/>
          </w:tcPr>
          <w:p w14:paraId="64CC445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3 206 460</w:t>
            </w:r>
          </w:p>
        </w:tc>
      </w:tr>
      <w:tr w:rsidR="00FB62D1" w:rsidRPr="00FB62D1" w14:paraId="76815FF9"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83B4C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57B9F9F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4B89A1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FBF2E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4A1F7C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1 129 428</w:t>
            </w:r>
          </w:p>
        </w:tc>
        <w:tc>
          <w:tcPr>
            <w:tcW w:w="567" w:type="pct"/>
            <w:tcBorders>
              <w:top w:val="nil"/>
              <w:left w:val="nil"/>
              <w:bottom w:val="single" w:sz="4" w:space="0" w:color="auto"/>
              <w:right w:val="single" w:sz="4" w:space="0" w:color="auto"/>
            </w:tcBorders>
            <w:shd w:val="clear" w:color="auto" w:fill="auto"/>
            <w:vAlign w:val="center"/>
            <w:hideMark/>
          </w:tcPr>
          <w:p w14:paraId="14AC9805"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50A6C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7 491,99</w:t>
            </w:r>
          </w:p>
        </w:tc>
        <w:tc>
          <w:tcPr>
            <w:tcW w:w="558" w:type="pct"/>
            <w:tcBorders>
              <w:top w:val="nil"/>
              <w:left w:val="nil"/>
              <w:bottom w:val="single" w:sz="4" w:space="0" w:color="auto"/>
              <w:right w:val="single" w:sz="4" w:space="0" w:color="auto"/>
            </w:tcBorders>
            <w:shd w:val="clear" w:color="auto" w:fill="auto"/>
            <w:vAlign w:val="center"/>
            <w:hideMark/>
          </w:tcPr>
          <w:p w14:paraId="7D1BB5A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0,7</w:t>
            </w:r>
          </w:p>
        </w:tc>
        <w:tc>
          <w:tcPr>
            <w:tcW w:w="558" w:type="pct"/>
            <w:tcBorders>
              <w:top w:val="nil"/>
              <w:left w:val="nil"/>
              <w:bottom w:val="single" w:sz="4" w:space="0" w:color="auto"/>
              <w:right w:val="single" w:sz="4" w:space="0" w:color="auto"/>
            </w:tcBorders>
            <w:shd w:val="clear" w:color="auto" w:fill="auto"/>
            <w:vAlign w:val="center"/>
            <w:hideMark/>
          </w:tcPr>
          <w:p w14:paraId="2B15985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1 121 936</w:t>
            </w:r>
          </w:p>
        </w:tc>
      </w:tr>
      <w:tr w:rsidR="00FB62D1" w:rsidRPr="00FB62D1" w14:paraId="21E5DD3B" w14:textId="77777777" w:rsidTr="00FB62D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4BB9A8"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601E58F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46F98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DEAF8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2012DA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9 424 150</w:t>
            </w:r>
          </w:p>
        </w:tc>
        <w:tc>
          <w:tcPr>
            <w:tcW w:w="567" w:type="pct"/>
            <w:tcBorders>
              <w:top w:val="nil"/>
              <w:left w:val="nil"/>
              <w:bottom w:val="single" w:sz="4" w:space="0" w:color="auto"/>
              <w:right w:val="single" w:sz="4" w:space="0" w:color="auto"/>
            </w:tcBorders>
            <w:shd w:val="clear" w:color="auto" w:fill="auto"/>
            <w:vAlign w:val="center"/>
            <w:hideMark/>
          </w:tcPr>
          <w:p w14:paraId="224053E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270 657</w:t>
            </w:r>
          </w:p>
        </w:tc>
        <w:tc>
          <w:tcPr>
            <w:tcW w:w="558" w:type="pct"/>
            <w:tcBorders>
              <w:top w:val="nil"/>
              <w:left w:val="nil"/>
              <w:bottom w:val="single" w:sz="4" w:space="0" w:color="auto"/>
              <w:right w:val="single" w:sz="4" w:space="0" w:color="auto"/>
            </w:tcBorders>
            <w:shd w:val="clear" w:color="auto" w:fill="auto"/>
            <w:vAlign w:val="center"/>
            <w:hideMark/>
          </w:tcPr>
          <w:p w14:paraId="18E08E2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2 236 176,22</w:t>
            </w:r>
          </w:p>
        </w:tc>
        <w:tc>
          <w:tcPr>
            <w:tcW w:w="558" w:type="pct"/>
            <w:tcBorders>
              <w:top w:val="nil"/>
              <w:left w:val="nil"/>
              <w:bottom w:val="single" w:sz="4" w:space="0" w:color="auto"/>
              <w:right w:val="single" w:sz="4" w:space="0" w:color="auto"/>
            </w:tcBorders>
            <w:shd w:val="clear" w:color="auto" w:fill="auto"/>
            <w:vAlign w:val="center"/>
            <w:hideMark/>
          </w:tcPr>
          <w:p w14:paraId="79BA4CF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14:paraId="7B26FDD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6 917 317</w:t>
            </w:r>
          </w:p>
        </w:tc>
      </w:tr>
    </w:tbl>
    <w:p w14:paraId="7D28917E" w14:textId="77777777" w:rsidR="00716290" w:rsidRDefault="00853F95" w:rsidP="00CD29CF">
      <w:pPr>
        <w:pStyle w:val="Nagwek3"/>
      </w:pPr>
      <w:r>
        <w:br w:type="page"/>
      </w:r>
      <w:bookmarkStart w:id="100" w:name="_Toc382402109"/>
      <w:bookmarkStart w:id="101" w:name="_Toc193093412"/>
      <w:r w:rsidR="001E231F">
        <w:lastRenderedPageBreak/>
        <w:t>5</w:t>
      </w:r>
      <w:r w:rsidRPr="009267D9">
        <w:t>.2.</w:t>
      </w:r>
      <w:r w:rsidR="00630E09">
        <w:t>2</w:t>
      </w:r>
      <w:r w:rsidRPr="009267D9">
        <w:t xml:space="preserve">. </w:t>
      </w:r>
      <w:r w:rsidR="00D158CA">
        <w:t>W</w:t>
      </w:r>
      <w:r w:rsidRPr="009267D9">
        <w:t>ydatk</w:t>
      </w:r>
      <w:r>
        <w:t>i</w:t>
      </w:r>
      <w:r w:rsidRPr="009267D9">
        <w:t xml:space="preserve"> majątkow</w:t>
      </w:r>
      <w:r>
        <w:t>e</w:t>
      </w:r>
      <w:bookmarkEnd w:id="100"/>
      <w:bookmarkEnd w:id="101"/>
    </w:p>
    <w:p w14:paraId="3DBC63AB" w14:textId="77777777" w:rsidR="00FB62D1" w:rsidRPr="00772CD9" w:rsidRDefault="00FB62D1" w:rsidP="00FB62D1">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FB62D1" w:rsidRPr="00FB62D1" w14:paraId="01F60714" w14:textId="77777777" w:rsidTr="00FB62D1">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DDC3DDC"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3E0CD2"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087E9D59"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C6716A0"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9DBFA47"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Poniesione nakłady</w:t>
            </w:r>
            <w:r w:rsidRPr="00FB62D1">
              <w:rPr>
                <w:rFonts w:ascii="Arial Narrow" w:hAnsi="Arial Narrow"/>
                <w:b/>
                <w:bCs/>
                <w:sz w:val="12"/>
                <w:szCs w:val="12"/>
              </w:rPr>
              <w:br/>
              <w:t>finansowe do</w:t>
            </w:r>
            <w:r w:rsidRPr="00FB62D1">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1D3CE7"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Wykonanie</w:t>
            </w:r>
            <w:r w:rsidRPr="00FB62D1">
              <w:rPr>
                <w:rFonts w:ascii="Arial Narrow" w:hAnsi="Arial Narrow"/>
                <w:b/>
                <w:bCs/>
                <w:sz w:val="12"/>
                <w:szCs w:val="12"/>
              </w:rPr>
              <w:br/>
              <w:t>wydatków</w:t>
            </w:r>
            <w:r w:rsidRPr="00FB62D1">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B62BDB"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 xml:space="preserve">Stopień zaawansowania realizacji wieloletnich programów % </w:t>
            </w:r>
            <w:r w:rsidRPr="00FB62D1">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2BD4468"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Pozostałe nakłady finansowe do zrealizowania</w:t>
            </w:r>
            <w:r w:rsidRPr="00FB62D1">
              <w:rPr>
                <w:rFonts w:ascii="Arial Narrow" w:hAnsi="Arial Narrow"/>
                <w:b/>
                <w:bCs/>
                <w:sz w:val="12"/>
                <w:szCs w:val="12"/>
              </w:rPr>
              <w:br/>
              <w:t>(kol. 5-6-7)</w:t>
            </w:r>
          </w:p>
        </w:tc>
      </w:tr>
      <w:tr w:rsidR="00FB62D1" w:rsidRPr="00FB62D1" w14:paraId="4A339BF9" w14:textId="77777777" w:rsidTr="00FB62D1">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567A2DB5" w14:textId="77777777" w:rsidR="00FB62D1" w:rsidRPr="00FB62D1" w:rsidRDefault="00FB62D1" w:rsidP="00FB62D1">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8384F60" w14:textId="77777777" w:rsidR="00FB62D1" w:rsidRPr="00FB62D1" w:rsidRDefault="00FB62D1" w:rsidP="00FB62D1">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1349DF75"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140E4D38" w14:textId="77777777" w:rsidR="00FB62D1" w:rsidRPr="00FB62D1" w:rsidRDefault="00FB62D1" w:rsidP="00FB62D1">
            <w:pPr>
              <w:spacing w:line="240" w:lineRule="auto"/>
              <w:jc w:val="center"/>
              <w:rPr>
                <w:rFonts w:ascii="Arial Narrow" w:hAnsi="Arial Narrow"/>
                <w:b/>
                <w:bCs/>
                <w:sz w:val="12"/>
                <w:szCs w:val="12"/>
              </w:rPr>
            </w:pPr>
            <w:r w:rsidRPr="00FB62D1">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3B51C4A" w14:textId="77777777" w:rsidR="00FB62D1" w:rsidRPr="00FB62D1" w:rsidRDefault="00FB62D1" w:rsidP="00FB62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60AE62C" w14:textId="77777777" w:rsidR="00FB62D1" w:rsidRPr="00FB62D1" w:rsidRDefault="00FB62D1" w:rsidP="00FB62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7B2D1506" w14:textId="77777777" w:rsidR="00FB62D1" w:rsidRPr="00FB62D1" w:rsidRDefault="00FB62D1" w:rsidP="00FB62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0B8C8EBA" w14:textId="77777777" w:rsidR="00FB62D1" w:rsidRPr="00FB62D1" w:rsidRDefault="00FB62D1" w:rsidP="00FB62D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A4C3FAD" w14:textId="77777777" w:rsidR="00FB62D1" w:rsidRPr="00FB62D1" w:rsidRDefault="00FB62D1" w:rsidP="00FB62D1">
            <w:pPr>
              <w:spacing w:line="240" w:lineRule="auto"/>
              <w:rPr>
                <w:rFonts w:ascii="Arial Narrow" w:hAnsi="Arial Narrow"/>
                <w:b/>
                <w:bCs/>
                <w:sz w:val="12"/>
                <w:szCs w:val="12"/>
              </w:rPr>
            </w:pPr>
          </w:p>
        </w:tc>
      </w:tr>
      <w:tr w:rsidR="00FB62D1" w:rsidRPr="00FB62D1" w14:paraId="5BC6140E" w14:textId="77777777" w:rsidTr="00FB62D1">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8F38E4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72A6061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6643B6E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4ECDB2E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445658E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3F9EA80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44A21C1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1A1D8E7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7AEFC78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9</w:t>
            </w:r>
          </w:p>
        </w:tc>
      </w:tr>
      <w:tr w:rsidR="00FB62D1" w:rsidRPr="00FB62D1" w14:paraId="655D608D" w14:textId="77777777" w:rsidTr="00FB62D1">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58FC35BA"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5EA5F5D6"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1FD507B5"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4A9572FC" w14:textId="77777777" w:rsidR="00FB62D1" w:rsidRPr="00FB62D1" w:rsidRDefault="00FB62D1" w:rsidP="00FB62D1">
            <w:pPr>
              <w:spacing w:line="240" w:lineRule="auto"/>
              <w:rPr>
                <w:rFonts w:ascii="Arial Narrow" w:hAnsi="Arial Narrow"/>
                <w:b/>
                <w:bCs/>
                <w:sz w:val="12"/>
                <w:szCs w:val="12"/>
              </w:rPr>
            </w:pPr>
            <w:r w:rsidRPr="00FB62D1">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62690B48"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267 494 006</w:t>
            </w:r>
          </w:p>
        </w:tc>
        <w:tc>
          <w:tcPr>
            <w:tcW w:w="475" w:type="pct"/>
            <w:tcBorders>
              <w:top w:val="nil"/>
              <w:left w:val="nil"/>
              <w:bottom w:val="single" w:sz="4" w:space="0" w:color="auto"/>
              <w:right w:val="single" w:sz="4" w:space="0" w:color="auto"/>
            </w:tcBorders>
            <w:shd w:val="clear" w:color="000000" w:fill="B7CFE8"/>
            <w:vAlign w:val="center"/>
            <w:hideMark/>
          </w:tcPr>
          <w:p w14:paraId="72E2ABE9"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153 159 674</w:t>
            </w:r>
          </w:p>
        </w:tc>
        <w:tc>
          <w:tcPr>
            <w:tcW w:w="475" w:type="pct"/>
            <w:tcBorders>
              <w:top w:val="nil"/>
              <w:left w:val="nil"/>
              <w:bottom w:val="single" w:sz="4" w:space="0" w:color="auto"/>
              <w:right w:val="single" w:sz="4" w:space="0" w:color="auto"/>
            </w:tcBorders>
            <w:shd w:val="clear" w:color="000000" w:fill="B7CFE8"/>
            <w:vAlign w:val="center"/>
            <w:hideMark/>
          </w:tcPr>
          <w:p w14:paraId="7CE9F2EA"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71 610 419,84</w:t>
            </w:r>
          </w:p>
        </w:tc>
        <w:tc>
          <w:tcPr>
            <w:tcW w:w="475" w:type="pct"/>
            <w:tcBorders>
              <w:top w:val="nil"/>
              <w:left w:val="nil"/>
              <w:bottom w:val="single" w:sz="4" w:space="0" w:color="auto"/>
              <w:right w:val="single" w:sz="4" w:space="0" w:color="auto"/>
            </w:tcBorders>
            <w:shd w:val="clear" w:color="000000" w:fill="B7CFE8"/>
            <w:vAlign w:val="center"/>
            <w:hideMark/>
          </w:tcPr>
          <w:p w14:paraId="36190327"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84,0</w:t>
            </w:r>
          </w:p>
        </w:tc>
        <w:tc>
          <w:tcPr>
            <w:tcW w:w="475" w:type="pct"/>
            <w:tcBorders>
              <w:top w:val="nil"/>
              <w:left w:val="nil"/>
              <w:bottom w:val="single" w:sz="4" w:space="0" w:color="auto"/>
              <w:right w:val="single" w:sz="4" w:space="0" w:color="auto"/>
            </w:tcBorders>
            <w:shd w:val="clear" w:color="000000" w:fill="B7CFE8"/>
            <w:vAlign w:val="center"/>
            <w:hideMark/>
          </w:tcPr>
          <w:p w14:paraId="789ACAA7" w14:textId="77777777" w:rsidR="00FB62D1" w:rsidRPr="00FB62D1" w:rsidRDefault="00FB62D1" w:rsidP="00FB62D1">
            <w:pPr>
              <w:spacing w:line="240" w:lineRule="auto"/>
              <w:jc w:val="right"/>
              <w:rPr>
                <w:rFonts w:ascii="Arial Narrow" w:hAnsi="Arial Narrow"/>
                <w:b/>
                <w:bCs/>
                <w:sz w:val="12"/>
                <w:szCs w:val="12"/>
              </w:rPr>
            </w:pPr>
            <w:r w:rsidRPr="00FB62D1">
              <w:rPr>
                <w:rFonts w:ascii="Arial Narrow" w:hAnsi="Arial Narrow"/>
                <w:b/>
                <w:bCs/>
                <w:sz w:val="12"/>
                <w:szCs w:val="12"/>
              </w:rPr>
              <w:t>42 723 912</w:t>
            </w:r>
          </w:p>
        </w:tc>
      </w:tr>
      <w:tr w:rsidR="00FB62D1" w:rsidRPr="00FB62D1" w14:paraId="48A3639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4DF30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drogi dojazdowej do realizowanej  szkoły w rejonie ul. Gilarskiej i Samarytanki</w:t>
            </w:r>
          </w:p>
        </w:tc>
        <w:tc>
          <w:tcPr>
            <w:tcW w:w="688" w:type="pct"/>
            <w:tcBorders>
              <w:top w:val="nil"/>
              <w:left w:val="nil"/>
              <w:bottom w:val="single" w:sz="4" w:space="0" w:color="auto"/>
              <w:right w:val="single" w:sz="4" w:space="0" w:color="auto"/>
            </w:tcBorders>
            <w:shd w:val="clear" w:color="auto" w:fill="auto"/>
            <w:vAlign w:val="center"/>
            <w:hideMark/>
          </w:tcPr>
          <w:p w14:paraId="2B719D1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A4B97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6B43C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014CC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1 814 154</w:t>
            </w:r>
          </w:p>
        </w:tc>
        <w:tc>
          <w:tcPr>
            <w:tcW w:w="475" w:type="pct"/>
            <w:tcBorders>
              <w:top w:val="nil"/>
              <w:left w:val="nil"/>
              <w:bottom w:val="single" w:sz="4" w:space="0" w:color="auto"/>
              <w:right w:val="single" w:sz="4" w:space="0" w:color="auto"/>
            </w:tcBorders>
            <w:shd w:val="clear" w:color="auto" w:fill="auto"/>
            <w:vAlign w:val="center"/>
            <w:hideMark/>
          </w:tcPr>
          <w:p w14:paraId="490324E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1 733 358</w:t>
            </w:r>
          </w:p>
        </w:tc>
        <w:tc>
          <w:tcPr>
            <w:tcW w:w="475" w:type="pct"/>
            <w:tcBorders>
              <w:top w:val="nil"/>
              <w:left w:val="nil"/>
              <w:bottom w:val="single" w:sz="4" w:space="0" w:color="auto"/>
              <w:right w:val="single" w:sz="4" w:space="0" w:color="auto"/>
            </w:tcBorders>
            <w:shd w:val="clear" w:color="auto" w:fill="auto"/>
            <w:vAlign w:val="center"/>
            <w:hideMark/>
          </w:tcPr>
          <w:p w14:paraId="18AA9E3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677,02</w:t>
            </w:r>
          </w:p>
        </w:tc>
        <w:tc>
          <w:tcPr>
            <w:tcW w:w="475" w:type="pct"/>
            <w:tcBorders>
              <w:top w:val="nil"/>
              <w:left w:val="nil"/>
              <w:bottom w:val="single" w:sz="4" w:space="0" w:color="auto"/>
              <w:right w:val="single" w:sz="4" w:space="0" w:color="auto"/>
            </w:tcBorders>
            <w:shd w:val="clear" w:color="auto" w:fill="auto"/>
            <w:vAlign w:val="center"/>
            <w:hideMark/>
          </w:tcPr>
          <w:p w14:paraId="64853D1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95,6</w:t>
            </w:r>
          </w:p>
        </w:tc>
        <w:tc>
          <w:tcPr>
            <w:tcW w:w="475" w:type="pct"/>
            <w:tcBorders>
              <w:top w:val="nil"/>
              <w:left w:val="nil"/>
              <w:bottom w:val="single" w:sz="4" w:space="0" w:color="auto"/>
              <w:right w:val="single" w:sz="4" w:space="0" w:color="auto"/>
            </w:tcBorders>
            <w:shd w:val="clear" w:color="auto" w:fill="auto"/>
            <w:vAlign w:val="center"/>
            <w:hideMark/>
          </w:tcPr>
          <w:p w14:paraId="668648C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80 119</w:t>
            </w:r>
          </w:p>
        </w:tc>
      </w:tr>
      <w:tr w:rsidR="00FB62D1" w:rsidRPr="00FB62D1" w14:paraId="334F50EB"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F31965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Przecławskiej</w:t>
            </w:r>
          </w:p>
        </w:tc>
        <w:tc>
          <w:tcPr>
            <w:tcW w:w="688" w:type="pct"/>
            <w:tcBorders>
              <w:top w:val="nil"/>
              <w:left w:val="nil"/>
              <w:bottom w:val="single" w:sz="4" w:space="0" w:color="auto"/>
              <w:right w:val="single" w:sz="4" w:space="0" w:color="auto"/>
            </w:tcBorders>
            <w:shd w:val="clear" w:color="auto" w:fill="auto"/>
            <w:vAlign w:val="center"/>
            <w:hideMark/>
          </w:tcPr>
          <w:p w14:paraId="6C62523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F7E49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083C2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5F8AE3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4 730 768</w:t>
            </w:r>
          </w:p>
        </w:tc>
        <w:tc>
          <w:tcPr>
            <w:tcW w:w="475" w:type="pct"/>
            <w:tcBorders>
              <w:top w:val="nil"/>
              <w:left w:val="nil"/>
              <w:bottom w:val="single" w:sz="4" w:space="0" w:color="auto"/>
              <w:right w:val="single" w:sz="4" w:space="0" w:color="auto"/>
            </w:tcBorders>
            <w:shd w:val="clear" w:color="auto" w:fill="auto"/>
            <w:vAlign w:val="center"/>
            <w:hideMark/>
          </w:tcPr>
          <w:p w14:paraId="003F313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2 250 414</w:t>
            </w:r>
          </w:p>
        </w:tc>
        <w:tc>
          <w:tcPr>
            <w:tcW w:w="475" w:type="pct"/>
            <w:tcBorders>
              <w:top w:val="nil"/>
              <w:left w:val="nil"/>
              <w:bottom w:val="single" w:sz="4" w:space="0" w:color="auto"/>
              <w:right w:val="single" w:sz="4" w:space="0" w:color="auto"/>
            </w:tcBorders>
            <w:shd w:val="clear" w:color="auto" w:fill="auto"/>
            <w:vAlign w:val="center"/>
            <w:hideMark/>
          </w:tcPr>
          <w:p w14:paraId="1350EE2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2 231 712,00</w:t>
            </w:r>
          </w:p>
        </w:tc>
        <w:tc>
          <w:tcPr>
            <w:tcW w:w="475" w:type="pct"/>
            <w:tcBorders>
              <w:top w:val="nil"/>
              <w:left w:val="nil"/>
              <w:bottom w:val="single" w:sz="4" w:space="0" w:color="auto"/>
              <w:right w:val="single" w:sz="4" w:space="0" w:color="auto"/>
            </w:tcBorders>
            <w:shd w:val="clear" w:color="auto" w:fill="auto"/>
            <w:vAlign w:val="center"/>
            <w:hideMark/>
          </w:tcPr>
          <w:p w14:paraId="22CCB40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94,7</w:t>
            </w:r>
          </w:p>
        </w:tc>
        <w:tc>
          <w:tcPr>
            <w:tcW w:w="475" w:type="pct"/>
            <w:tcBorders>
              <w:top w:val="nil"/>
              <w:left w:val="nil"/>
              <w:bottom w:val="single" w:sz="4" w:space="0" w:color="auto"/>
              <w:right w:val="single" w:sz="4" w:space="0" w:color="auto"/>
            </w:tcBorders>
            <w:shd w:val="clear" w:color="auto" w:fill="auto"/>
            <w:vAlign w:val="center"/>
            <w:hideMark/>
          </w:tcPr>
          <w:p w14:paraId="2222FCF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248 642</w:t>
            </w:r>
          </w:p>
        </w:tc>
      </w:tr>
      <w:tr w:rsidR="00FB62D1" w:rsidRPr="00FB62D1" w14:paraId="0C82F0EC"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E0224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drogi od ul. Tarnogórskiej do przystanku PKP Zacisze-Wilno</w:t>
            </w:r>
          </w:p>
        </w:tc>
        <w:tc>
          <w:tcPr>
            <w:tcW w:w="688" w:type="pct"/>
            <w:tcBorders>
              <w:top w:val="nil"/>
              <w:left w:val="nil"/>
              <w:bottom w:val="single" w:sz="4" w:space="0" w:color="auto"/>
              <w:right w:val="single" w:sz="4" w:space="0" w:color="auto"/>
            </w:tcBorders>
            <w:shd w:val="clear" w:color="auto" w:fill="auto"/>
            <w:vAlign w:val="center"/>
            <w:hideMark/>
          </w:tcPr>
          <w:p w14:paraId="258F247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7748B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2E747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737ED1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2 202 785</w:t>
            </w:r>
          </w:p>
        </w:tc>
        <w:tc>
          <w:tcPr>
            <w:tcW w:w="475" w:type="pct"/>
            <w:tcBorders>
              <w:top w:val="nil"/>
              <w:left w:val="nil"/>
              <w:bottom w:val="single" w:sz="4" w:space="0" w:color="auto"/>
              <w:right w:val="single" w:sz="4" w:space="0" w:color="auto"/>
            </w:tcBorders>
            <w:shd w:val="clear" w:color="auto" w:fill="auto"/>
            <w:vAlign w:val="center"/>
            <w:hideMark/>
          </w:tcPr>
          <w:p w14:paraId="378FC46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2 200 290</w:t>
            </w:r>
          </w:p>
        </w:tc>
        <w:tc>
          <w:tcPr>
            <w:tcW w:w="475" w:type="pct"/>
            <w:tcBorders>
              <w:top w:val="nil"/>
              <w:left w:val="nil"/>
              <w:bottom w:val="single" w:sz="4" w:space="0" w:color="auto"/>
              <w:right w:val="single" w:sz="4" w:space="0" w:color="auto"/>
            </w:tcBorders>
            <w:shd w:val="clear" w:color="auto" w:fill="auto"/>
            <w:vAlign w:val="center"/>
            <w:hideMark/>
          </w:tcPr>
          <w:p w14:paraId="216F7C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180,00</w:t>
            </w:r>
          </w:p>
        </w:tc>
        <w:tc>
          <w:tcPr>
            <w:tcW w:w="475" w:type="pct"/>
            <w:tcBorders>
              <w:top w:val="nil"/>
              <w:left w:val="nil"/>
              <w:bottom w:val="single" w:sz="4" w:space="0" w:color="auto"/>
              <w:right w:val="single" w:sz="4" w:space="0" w:color="auto"/>
            </w:tcBorders>
            <w:shd w:val="clear" w:color="auto" w:fill="auto"/>
            <w:vAlign w:val="center"/>
            <w:hideMark/>
          </w:tcPr>
          <w:p w14:paraId="4D0C65E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6FAE4B1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2 315</w:t>
            </w:r>
          </w:p>
        </w:tc>
      </w:tr>
      <w:tr w:rsidR="00FB62D1" w:rsidRPr="00FB62D1" w14:paraId="63B16296"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61391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Pszczyńskiej od ul. Łodygowej do ul. Lewinowskiej</w:t>
            </w:r>
          </w:p>
        </w:tc>
        <w:tc>
          <w:tcPr>
            <w:tcW w:w="688" w:type="pct"/>
            <w:tcBorders>
              <w:top w:val="nil"/>
              <w:left w:val="nil"/>
              <w:bottom w:val="single" w:sz="4" w:space="0" w:color="auto"/>
              <w:right w:val="single" w:sz="4" w:space="0" w:color="auto"/>
            </w:tcBorders>
            <w:shd w:val="clear" w:color="auto" w:fill="auto"/>
            <w:vAlign w:val="center"/>
            <w:hideMark/>
          </w:tcPr>
          <w:p w14:paraId="2AD9144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EAF21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55DBC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CDC69F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1 427 157</w:t>
            </w:r>
          </w:p>
        </w:tc>
        <w:tc>
          <w:tcPr>
            <w:tcW w:w="475" w:type="pct"/>
            <w:tcBorders>
              <w:top w:val="nil"/>
              <w:left w:val="nil"/>
              <w:bottom w:val="single" w:sz="4" w:space="0" w:color="auto"/>
              <w:right w:val="single" w:sz="4" w:space="0" w:color="auto"/>
            </w:tcBorders>
            <w:shd w:val="clear" w:color="auto" w:fill="auto"/>
            <w:vAlign w:val="center"/>
            <w:hideMark/>
          </w:tcPr>
          <w:p w14:paraId="7ED8C21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1 388 611</w:t>
            </w:r>
          </w:p>
        </w:tc>
        <w:tc>
          <w:tcPr>
            <w:tcW w:w="475" w:type="pct"/>
            <w:tcBorders>
              <w:top w:val="nil"/>
              <w:left w:val="nil"/>
              <w:bottom w:val="single" w:sz="4" w:space="0" w:color="auto"/>
              <w:right w:val="single" w:sz="4" w:space="0" w:color="auto"/>
            </w:tcBorders>
            <w:shd w:val="clear" w:color="auto" w:fill="auto"/>
            <w:vAlign w:val="center"/>
            <w:hideMark/>
          </w:tcPr>
          <w:p w14:paraId="5C9B35D6"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96D3D3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14:paraId="7ED2451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38 546</w:t>
            </w:r>
          </w:p>
        </w:tc>
      </w:tr>
      <w:tr w:rsidR="00FB62D1" w:rsidRPr="00FB62D1" w14:paraId="59D5CF43"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200F9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Miedzianogórskiej</w:t>
            </w:r>
          </w:p>
        </w:tc>
        <w:tc>
          <w:tcPr>
            <w:tcW w:w="688" w:type="pct"/>
            <w:tcBorders>
              <w:top w:val="nil"/>
              <w:left w:val="nil"/>
              <w:bottom w:val="single" w:sz="4" w:space="0" w:color="auto"/>
              <w:right w:val="single" w:sz="4" w:space="0" w:color="auto"/>
            </w:tcBorders>
            <w:shd w:val="clear" w:color="auto" w:fill="auto"/>
            <w:vAlign w:val="center"/>
            <w:hideMark/>
          </w:tcPr>
          <w:p w14:paraId="14034B2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66161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69654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65F9CE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1 487 000</w:t>
            </w:r>
          </w:p>
        </w:tc>
        <w:tc>
          <w:tcPr>
            <w:tcW w:w="475" w:type="pct"/>
            <w:tcBorders>
              <w:top w:val="nil"/>
              <w:left w:val="nil"/>
              <w:bottom w:val="single" w:sz="4" w:space="0" w:color="auto"/>
              <w:right w:val="single" w:sz="4" w:space="0" w:color="auto"/>
            </w:tcBorders>
            <w:shd w:val="clear" w:color="auto" w:fill="auto"/>
            <w:vAlign w:val="center"/>
            <w:hideMark/>
          </w:tcPr>
          <w:p w14:paraId="2D14102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1 390 056</w:t>
            </w:r>
          </w:p>
        </w:tc>
        <w:tc>
          <w:tcPr>
            <w:tcW w:w="475" w:type="pct"/>
            <w:tcBorders>
              <w:top w:val="nil"/>
              <w:left w:val="nil"/>
              <w:bottom w:val="single" w:sz="4" w:space="0" w:color="auto"/>
              <w:right w:val="single" w:sz="4" w:space="0" w:color="auto"/>
            </w:tcBorders>
            <w:shd w:val="clear" w:color="auto" w:fill="auto"/>
            <w:vAlign w:val="center"/>
            <w:hideMark/>
          </w:tcPr>
          <w:p w14:paraId="75BCA31F"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60CADF3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93,5</w:t>
            </w:r>
          </w:p>
        </w:tc>
        <w:tc>
          <w:tcPr>
            <w:tcW w:w="475" w:type="pct"/>
            <w:tcBorders>
              <w:top w:val="nil"/>
              <w:left w:val="nil"/>
              <w:bottom w:val="single" w:sz="4" w:space="0" w:color="auto"/>
              <w:right w:val="single" w:sz="4" w:space="0" w:color="auto"/>
            </w:tcBorders>
            <w:shd w:val="clear" w:color="auto" w:fill="auto"/>
            <w:vAlign w:val="center"/>
            <w:hideMark/>
          </w:tcPr>
          <w:p w14:paraId="61E2EE1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96 944</w:t>
            </w:r>
          </w:p>
        </w:tc>
      </w:tr>
      <w:tr w:rsidR="00FB62D1" w:rsidRPr="00FB62D1" w14:paraId="26FE7237"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A7D196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Bardowskiego</w:t>
            </w:r>
          </w:p>
        </w:tc>
        <w:tc>
          <w:tcPr>
            <w:tcW w:w="688" w:type="pct"/>
            <w:tcBorders>
              <w:top w:val="nil"/>
              <w:left w:val="nil"/>
              <w:bottom w:val="single" w:sz="4" w:space="0" w:color="auto"/>
              <w:right w:val="single" w:sz="4" w:space="0" w:color="auto"/>
            </w:tcBorders>
            <w:shd w:val="clear" w:color="auto" w:fill="auto"/>
            <w:vAlign w:val="center"/>
            <w:hideMark/>
          </w:tcPr>
          <w:p w14:paraId="2C454D8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BB1EB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A96059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860FA7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241 069</w:t>
            </w:r>
          </w:p>
        </w:tc>
        <w:tc>
          <w:tcPr>
            <w:tcW w:w="475" w:type="pct"/>
            <w:tcBorders>
              <w:top w:val="nil"/>
              <w:left w:val="nil"/>
              <w:bottom w:val="single" w:sz="4" w:space="0" w:color="auto"/>
              <w:right w:val="single" w:sz="4" w:space="0" w:color="auto"/>
            </w:tcBorders>
            <w:shd w:val="clear" w:color="auto" w:fill="auto"/>
            <w:vAlign w:val="center"/>
            <w:hideMark/>
          </w:tcPr>
          <w:p w14:paraId="0B75C98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202 251</w:t>
            </w:r>
          </w:p>
        </w:tc>
        <w:tc>
          <w:tcPr>
            <w:tcW w:w="475" w:type="pct"/>
            <w:tcBorders>
              <w:top w:val="nil"/>
              <w:left w:val="nil"/>
              <w:bottom w:val="single" w:sz="4" w:space="0" w:color="auto"/>
              <w:right w:val="single" w:sz="4" w:space="0" w:color="auto"/>
            </w:tcBorders>
            <w:shd w:val="clear" w:color="auto" w:fill="auto"/>
            <w:vAlign w:val="center"/>
            <w:hideMark/>
          </w:tcPr>
          <w:p w14:paraId="40C10427"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7C92A4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83,9</w:t>
            </w:r>
          </w:p>
        </w:tc>
        <w:tc>
          <w:tcPr>
            <w:tcW w:w="475" w:type="pct"/>
            <w:tcBorders>
              <w:top w:val="nil"/>
              <w:left w:val="nil"/>
              <w:bottom w:val="single" w:sz="4" w:space="0" w:color="auto"/>
              <w:right w:val="single" w:sz="4" w:space="0" w:color="auto"/>
            </w:tcBorders>
            <w:shd w:val="clear" w:color="auto" w:fill="auto"/>
            <w:vAlign w:val="center"/>
            <w:hideMark/>
          </w:tcPr>
          <w:p w14:paraId="0B67C50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38 818</w:t>
            </w:r>
          </w:p>
        </w:tc>
      </w:tr>
      <w:tr w:rsidR="00FB62D1" w:rsidRPr="00FB62D1" w14:paraId="3BCE0211"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A70653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Mosiężnej</w:t>
            </w:r>
          </w:p>
        </w:tc>
        <w:tc>
          <w:tcPr>
            <w:tcW w:w="688" w:type="pct"/>
            <w:tcBorders>
              <w:top w:val="nil"/>
              <w:left w:val="nil"/>
              <w:bottom w:val="single" w:sz="4" w:space="0" w:color="auto"/>
              <w:right w:val="single" w:sz="4" w:space="0" w:color="auto"/>
            </w:tcBorders>
            <w:shd w:val="clear" w:color="auto" w:fill="auto"/>
            <w:vAlign w:val="center"/>
            <w:hideMark/>
          </w:tcPr>
          <w:p w14:paraId="14E7185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9E828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02273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9A86A3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702 357</w:t>
            </w:r>
          </w:p>
        </w:tc>
        <w:tc>
          <w:tcPr>
            <w:tcW w:w="475" w:type="pct"/>
            <w:tcBorders>
              <w:top w:val="nil"/>
              <w:left w:val="nil"/>
              <w:bottom w:val="single" w:sz="4" w:space="0" w:color="auto"/>
              <w:right w:val="single" w:sz="4" w:space="0" w:color="auto"/>
            </w:tcBorders>
            <w:shd w:val="clear" w:color="auto" w:fill="auto"/>
            <w:vAlign w:val="center"/>
            <w:hideMark/>
          </w:tcPr>
          <w:p w14:paraId="2CFE91A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679 032</w:t>
            </w:r>
          </w:p>
        </w:tc>
        <w:tc>
          <w:tcPr>
            <w:tcW w:w="475" w:type="pct"/>
            <w:tcBorders>
              <w:top w:val="nil"/>
              <w:left w:val="nil"/>
              <w:bottom w:val="single" w:sz="4" w:space="0" w:color="auto"/>
              <w:right w:val="single" w:sz="4" w:space="0" w:color="auto"/>
            </w:tcBorders>
            <w:shd w:val="clear" w:color="auto" w:fill="auto"/>
            <w:vAlign w:val="center"/>
            <w:hideMark/>
          </w:tcPr>
          <w:p w14:paraId="3D2566F7"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5EEBE24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96,7</w:t>
            </w:r>
          </w:p>
        </w:tc>
        <w:tc>
          <w:tcPr>
            <w:tcW w:w="475" w:type="pct"/>
            <w:tcBorders>
              <w:top w:val="nil"/>
              <w:left w:val="nil"/>
              <w:bottom w:val="single" w:sz="4" w:space="0" w:color="auto"/>
              <w:right w:val="single" w:sz="4" w:space="0" w:color="auto"/>
            </w:tcBorders>
            <w:shd w:val="clear" w:color="auto" w:fill="auto"/>
            <w:vAlign w:val="center"/>
            <w:hideMark/>
          </w:tcPr>
          <w:p w14:paraId="1A54A1C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23 325</w:t>
            </w:r>
          </w:p>
        </w:tc>
      </w:tr>
      <w:tr w:rsidR="00FB62D1" w:rsidRPr="00FB62D1" w14:paraId="1B841988"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320C4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Pohulanka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400F0D2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77DAC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D10965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064CBE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75EFCC50"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B7E000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246,00</w:t>
            </w:r>
          </w:p>
        </w:tc>
        <w:tc>
          <w:tcPr>
            <w:tcW w:w="475" w:type="pct"/>
            <w:tcBorders>
              <w:top w:val="nil"/>
              <w:left w:val="nil"/>
              <w:bottom w:val="single" w:sz="4" w:space="0" w:color="auto"/>
              <w:right w:val="single" w:sz="4" w:space="0" w:color="auto"/>
            </w:tcBorders>
            <w:shd w:val="clear" w:color="auto" w:fill="auto"/>
            <w:vAlign w:val="center"/>
            <w:hideMark/>
          </w:tcPr>
          <w:p w14:paraId="7BD3631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78DF1D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w:t>
            </w:r>
          </w:p>
        </w:tc>
      </w:tr>
      <w:tr w:rsidR="00FB62D1" w:rsidRPr="00FB62D1" w14:paraId="21D0A3FD"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5D4281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Przebudowa ul. Lisiej na odcinku od ul. Krzesiwa do ul. Amelińskiej</w:t>
            </w:r>
          </w:p>
        </w:tc>
        <w:tc>
          <w:tcPr>
            <w:tcW w:w="688" w:type="pct"/>
            <w:tcBorders>
              <w:top w:val="nil"/>
              <w:left w:val="nil"/>
              <w:bottom w:val="single" w:sz="4" w:space="0" w:color="auto"/>
              <w:right w:val="single" w:sz="4" w:space="0" w:color="auto"/>
            </w:tcBorders>
            <w:shd w:val="clear" w:color="auto" w:fill="auto"/>
            <w:vAlign w:val="center"/>
            <w:hideMark/>
          </w:tcPr>
          <w:p w14:paraId="271297E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595BF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229182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D903D5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4 987 358</w:t>
            </w:r>
          </w:p>
        </w:tc>
        <w:tc>
          <w:tcPr>
            <w:tcW w:w="475" w:type="pct"/>
            <w:tcBorders>
              <w:top w:val="nil"/>
              <w:left w:val="nil"/>
              <w:bottom w:val="single" w:sz="4" w:space="0" w:color="auto"/>
              <w:right w:val="single" w:sz="4" w:space="0" w:color="auto"/>
            </w:tcBorders>
            <w:shd w:val="clear" w:color="auto" w:fill="auto"/>
            <w:vAlign w:val="center"/>
            <w:hideMark/>
          </w:tcPr>
          <w:p w14:paraId="118E6D8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189 882</w:t>
            </w:r>
          </w:p>
        </w:tc>
        <w:tc>
          <w:tcPr>
            <w:tcW w:w="475" w:type="pct"/>
            <w:tcBorders>
              <w:top w:val="nil"/>
              <w:left w:val="nil"/>
              <w:bottom w:val="single" w:sz="4" w:space="0" w:color="auto"/>
              <w:right w:val="single" w:sz="4" w:space="0" w:color="auto"/>
            </w:tcBorders>
            <w:shd w:val="clear" w:color="auto" w:fill="auto"/>
            <w:vAlign w:val="center"/>
            <w:hideMark/>
          </w:tcPr>
          <w:p w14:paraId="200D9B7B"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5128EA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3,8</w:t>
            </w:r>
          </w:p>
        </w:tc>
        <w:tc>
          <w:tcPr>
            <w:tcW w:w="475" w:type="pct"/>
            <w:tcBorders>
              <w:top w:val="nil"/>
              <w:left w:val="nil"/>
              <w:bottom w:val="single" w:sz="4" w:space="0" w:color="auto"/>
              <w:right w:val="single" w:sz="4" w:space="0" w:color="auto"/>
            </w:tcBorders>
            <w:shd w:val="clear" w:color="auto" w:fill="auto"/>
            <w:vAlign w:val="center"/>
            <w:hideMark/>
          </w:tcPr>
          <w:p w14:paraId="73F8909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4 797 476</w:t>
            </w:r>
          </w:p>
        </w:tc>
      </w:tr>
      <w:tr w:rsidR="00FB62D1" w:rsidRPr="00FB62D1" w14:paraId="457C7621"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C2FE95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ul. Teofila Piecyka na odcinku od ul. Radzymińskiej do granicy działki nr 95 z obr. 4-09-26</w:t>
            </w:r>
          </w:p>
        </w:tc>
        <w:tc>
          <w:tcPr>
            <w:tcW w:w="688" w:type="pct"/>
            <w:tcBorders>
              <w:top w:val="nil"/>
              <w:left w:val="nil"/>
              <w:bottom w:val="single" w:sz="4" w:space="0" w:color="auto"/>
              <w:right w:val="single" w:sz="4" w:space="0" w:color="auto"/>
            </w:tcBorders>
            <w:shd w:val="clear" w:color="auto" w:fill="auto"/>
            <w:vAlign w:val="center"/>
            <w:hideMark/>
          </w:tcPr>
          <w:p w14:paraId="3518876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1036F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1A724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7A017D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14:paraId="03BF767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6330612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108 554,00</w:t>
            </w:r>
          </w:p>
        </w:tc>
        <w:tc>
          <w:tcPr>
            <w:tcW w:w="475" w:type="pct"/>
            <w:tcBorders>
              <w:top w:val="nil"/>
              <w:left w:val="nil"/>
              <w:bottom w:val="single" w:sz="4" w:space="0" w:color="auto"/>
              <w:right w:val="single" w:sz="4" w:space="0" w:color="auto"/>
            </w:tcBorders>
            <w:shd w:val="clear" w:color="auto" w:fill="auto"/>
            <w:vAlign w:val="center"/>
            <w:hideMark/>
          </w:tcPr>
          <w:p w14:paraId="520C48F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8,3</w:t>
            </w:r>
          </w:p>
        </w:tc>
        <w:tc>
          <w:tcPr>
            <w:tcW w:w="475" w:type="pct"/>
            <w:tcBorders>
              <w:top w:val="nil"/>
              <w:left w:val="nil"/>
              <w:bottom w:val="single" w:sz="4" w:space="0" w:color="auto"/>
              <w:right w:val="single" w:sz="4" w:space="0" w:color="auto"/>
            </w:tcBorders>
            <w:shd w:val="clear" w:color="auto" w:fill="auto"/>
            <w:vAlign w:val="center"/>
            <w:hideMark/>
          </w:tcPr>
          <w:p w14:paraId="3C59361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2 291 446</w:t>
            </w:r>
          </w:p>
        </w:tc>
      </w:tr>
      <w:tr w:rsidR="00FB62D1" w:rsidRPr="00FB62D1" w14:paraId="092B40D6"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2CCBA29"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dróg gminnych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30E9F7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09947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9278F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B36A7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3AB9D7E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69B7FA0"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167BC909"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25DC22A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10 000</w:t>
            </w:r>
          </w:p>
        </w:tc>
      </w:tr>
      <w:tr w:rsidR="00FB62D1" w:rsidRPr="00FB62D1" w14:paraId="359E14A7"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B62FA2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budynku  komunalnego przy ul. Odrowąża z pomieszczeniami dla przedszkola i poradni psychologiczno-pedagogicznej</w:t>
            </w:r>
          </w:p>
        </w:tc>
        <w:tc>
          <w:tcPr>
            <w:tcW w:w="688" w:type="pct"/>
            <w:tcBorders>
              <w:top w:val="nil"/>
              <w:left w:val="nil"/>
              <w:bottom w:val="single" w:sz="4" w:space="0" w:color="auto"/>
              <w:right w:val="single" w:sz="4" w:space="0" w:color="auto"/>
            </w:tcBorders>
            <w:shd w:val="clear" w:color="auto" w:fill="auto"/>
            <w:vAlign w:val="center"/>
            <w:hideMark/>
          </w:tcPr>
          <w:p w14:paraId="7F229A2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80C60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39B7C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14B76C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53 412 237</w:t>
            </w:r>
          </w:p>
        </w:tc>
        <w:tc>
          <w:tcPr>
            <w:tcW w:w="475" w:type="pct"/>
            <w:tcBorders>
              <w:top w:val="nil"/>
              <w:left w:val="nil"/>
              <w:bottom w:val="single" w:sz="4" w:space="0" w:color="auto"/>
              <w:right w:val="single" w:sz="4" w:space="0" w:color="auto"/>
            </w:tcBorders>
            <w:shd w:val="clear" w:color="auto" w:fill="auto"/>
            <w:vAlign w:val="center"/>
            <w:hideMark/>
          </w:tcPr>
          <w:p w14:paraId="0717857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53 151 823</w:t>
            </w:r>
          </w:p>
        </w:tc>
        <w:tc>
          <w:tcPr>
            <w:tcW w:w="475" w:type="pct"/>
            <w:tcBorders>
              <w:top w:val="nil"/>
              <w:left w:val="nil"/>
              <w:bottom w:val="single" w:sz="4" w:space="0" w:color="auto"/>
              <w:right w:val="single" w:sz="4" w:space="0" w:color="auto"/>
            </w:tcBorders>
            <w:shd w:val="clear" w:color="auto" w:fill="auto"/>
            <w:vAlign w:val="center"/>
            <w:hideMark/>
          </w:tcPr>
          <w:p w14:paraId="2C67BC5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237 820,00</w:t>
            </w:r>
          </w:p>
        </w:tc>
        <w:tc>
          <w:tcPr>
            <w:tcW w:w="475" w:type="pct"/>
            <w:tcBorders>
              <w:top w:val="nil"/>
              <w:left w:val="nil"/>
              <w:bottom w:val="single" w:sz="4" w:space="0" w:color="auto"/>
              <w:right w:val="single" w:sz="4" w:space="0" w:color="auto"/>
            </w:tcBorders>
            <w:shd w:val="clear" w:color="auto" w:fill="auto"/>
            <w:vAlign w:val="center"/>
            <w:hideMark/>
          </w:tcPr>
          <w:p w14:paraId="22B0F9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A51F7D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22 594</w:t>
            </w:r>
          </w:p>
        </w:tc>
      </w:tr>
      <w:tr w:rsidR="00FB62D1" w:rsidRPr="00FB62D1" w14:paraId="632AA257"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C8B15D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instalacji c.o. i c.c.w. i kotłowni gazowej w budynku przy ul. Siedzibnej 25 -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14:paraId="4ED0FA3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1D1E6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2231A6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7B8868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407 412</w:t>
            </w:r>
          </w:p>
        </w:tc>
        <w:tc>
          <w:tcPr>
            <w:tcW w:w="475" w:type="pct"/>
            <w:tcBorders>
              <w:top w:val="nil"/>
              <w:left w:val="nil"/>
              <w:bottom w:val="single" w:sz="4" w:space="0" w:color="auto"/>
              <w:right w:val="single" w:sz="4" w:space="0" w:color="auto"/>
            </w:tcBorders>
            <w:shd w:val="clear" w:color="auto" w:fill="auto"/>
            <w:vAlign w:val="center"/>
            <w:hideMark/>
          </w:tcPr>
          <w:p w14:paraId="0D0CFFC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21 238</w:t>
            </w:r>
          </w:p>
        </w:tc>
        <w:tc>
          <w:tcPr>
            <w:tcW w:w="475" w:type="pct"/>
            <w:tcBorders>
              <w:top w:val="nil"/>
              <w:left w:val="nil"/>
              <w:bottom w:val="single" w:sz="4" w:space="0" w:color="auto"/>
              <w:right w:val="single" w:sz="4" w:space="0" w:color="auto"/>
            </w:tcBorders>
            <w:shd w:val="clear" w:color="auto" w:fill="auto"/>
            <w:vAlign w:val="center"/>
            <w:hideMark/>
          </w:tcPr>
          <w:p w14:paraId="46BCFA8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358 901,69</w:t>
            </w:r>
          </w:p>
        </w:tc>
        <w:tc>
          <w:tcPr>
            <w:tcW w:w="475" w:type="pct"/>
            <w:tcBorders>
              <w:top w:val="nil"/>
              <w:left w:val="nil"/>
              <w:bottom w:val="single" w:sz="4" w:space="0" w:color="auto"/>
              <w:right w:val="single" w:sz="4" w:space="0" w:color="auto"/>
            </w:tcBorders>
            <w:shd w:val="clear" w:color="auto" w:fill="auto"/>
            <w:vAlign w:val="center"/>
            <w:hideMark/>
          </w:tcPr>
          <w:p w14:paraId="5AE44F0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93,3</w:t>
            </w:r>
          </w:p>
        </w:tc>
        <w:tc>
          <w:tcPr>
            <w:tcW w:w="475" w:type="pct"/>
            <w:tcBorders>
              <w:top w:val="nil"/>
              <w:left w:val="nil"/>
              <w:bottom w:val="single" w:sz="4" w:space="0" w:color="auto"/>
              <w:right w:val="single" w:sz="4" w:space="0" w:color="auto"/>
            </w:tcBorders>
            <w:shd w:val="clear" w:color="auto" w:fill="auto"/>
            <w:vAlign w:val="center"/>
            <w:hideMark/>
          </w:tcPr>
          <w:p w14:paraId="03B8CA0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27 272</w:t>
            </w:r>
          </w:p>
        </w:tc>
      </w:tr>
      <w:tr w:rsidR="00FB62D1" w:rsidRPr="00FB62D1" w14:paraId="62FC3507"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A2C7DB"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Montaż indywidualnych pieców gazowych dwufunkcyjnych wraz z instalacją c.o., c.c.w w lokalach należących do m. st. Warszawy - ul. Motycka 16</w:t>
            </w:r>
          </w:p>
        </w:tc>
        <w:tc>
          <w:tcPr>
            <w:tcW w:w="688" w:type="pct"/>
            <w:tcBorders>
              <w:top w:val="nil"/>
              <w:left w:val="nil"/>
              <w:bottom w:val="single" w:sz="4" w:space="0" w:color="auto"/>
              <w:right w:val="single" w:sz="4" w:space="0" w:color="auto"/>
            </w:tcBorders>
            <w:shd w:val="clear" w:color="auto" w:fill="auto"/>
            <w:vAlign w:val="center"/>
            <w:hideMark/>
          </w:tcPr>
          <w:p w14:paraId="00DA1E1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C1F44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C46AE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3453C6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161 761</w:t>
            </w:r>
          </w:p>
        </w:tc>
        <w:tc>
          <w:tcPr>
            <w:tcW w:w="475" w:type="pct"/>
            <w:tcBorders>
              <w:top w:val="nil"/>
              <w:left w:val="nil"/>
              <w:bottom w:val="single" w:sz="4" w:space="0" w:color="auto"/>
              <w:right w:val="single" w:sz="4" w:space="0" w:color="auto"/>
            </w:tcBorders>
            <w:shd w:val="clear" w:color="auto" w:fill="auto"/>
            <w:vAlign w:val="center"/>
            <w:hideMark/>
          </w:tcPr>
          <w:p w14:paraId="522B7FF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16 706</w:t>
            </w:r>
          </w:p>
        </w:tc>
        <w:tc>
          <w:tcPr>
            <w:tcW w:w="475" w:type="pct"/>
            <w:tcBorders>
              <w:top w:val="nil"/>
              <w:left w:val="nil"/>
              <w:bottom w:val="single" w:sz="4" w:space="0" w:color="auto"/>
              <w:right w:val="single" w:sz="4" w:space="0" w:color="auto"/>
            </w:tcBorders>
            <w:shd w:val="clear" w:color="auto" w:fill="auto"/>
            <w:vAlign w:val="center"/>
            <w:hideMark/>
          </w:tcPr>
          <w:p w14:paraId="69D89E7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126 133,79</w:t>
            </w:r>
          </w:p>
        </w:tc>
        <w:tc>
          <w:tcPr>
            <w:tcW w:w="475" w:type="pct"/>
            <w:tcBorders>
              <w:top w:val="nil"/>
              <w:left w:val="nil"/>
              <w:bottom w:val="single" w:sz="4" w:space="0" w:color="auto"/>
              <w:right w:val="single" w:sz="4" w:space="0" w:color="auto"/>
            </w:tcBorders>
            <w:shd w:val="clear" w:color="auto" w:fill="auto"/>
            <w:vAlign w:val="center"/>
            <w:hideMark/>
          </w:tcPr>
          <w:p w14:paraId="3644FC0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88,3</w:t>
            </w:r>
          </w:p>
        </w:tc>
        <w:tc>
          <w:tcPr>
            <w:tcW w:w="475" w:type="pct"/>
            <w:tcBorders>
              <w:top w:val="nil"/>
              <w:left w:val="nil"/>
              <w:bottom w:val="single" w:sz="4" w:space="0" w:color="auto"/>
              <w:right w:val="single" w:sz="4" w:space="0" w:color="auto"/>
            </w:tcBorders>
            <w:shd w:val="clear" w:color="auto" w:fill="auto"/>
            <w:vAlign w:val="center"/>
            <w:hideMark/>
          </w:tcPr>
          <w:p w14:paraId="0F8456A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18 921</w:t>
            </w:r>
          </w:p>
        </w:tc>
      </w:tr>
      <w:tr w:rsidR="00FB62D1" w:rsidRPr="00FB62D1" w14:paraId="2B16784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08B45E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Montaż lokalnych kotłowni gazowych i instalacji c.o. i c.w. w budynkach podłączonych do sieci gazowej - ul. Borzymowska 13, Dalanowska 30, Handlowa 48, Księcia Ziemowita 6A, 10, Radzymińska 150, Rajgrodzka 5</w:t>
            </w:r>
          </w:p>
        </w:tc>
        <w:tc>
          <w:tcPr>
            <w:tcW w:w="688" w:type="pct"/>
            <w:tcBorders>
              <w:top w:val="nil"/>
              <w:left w:val="nil"/>
              <w:bottom w:val="single" w:sz="4" w:space="0" w:color="auto"/>
              <w:right w:val="single" w:sz="4" w:space="0" w:color="auto"/>
            </w:tcBorders>
            <w:shd w:val="clear" w:color="auto" w:fill="auto"/>
            <w:vAlign w:val="center"/>
            <w:hideMark/>
          </w:tcPr>
          <w:p w14:paraId="7A0497A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D3A2C5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C31E9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778F6F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2 625 051</w:t>
            </w:r>
          </w:p>
        </w:tc>
        <w:tc>
          <w:tcPr>
            <w:tcW w:w="475" w:type="pct"/>
            <w:tcBorders>
              <w:top w:val="nil"/>
              <w:left w:val="nil"/>
              <w:bottom w:val="single" w:sz="4" w:space="0" w:color="auto"/>
              <w:right w:val="single" w:sz="4" w:space="0" w:color="auto"/>
            </w:tcBorders>
            <w:shd w:val="clear" w:color="auto" w:fill="auto"/>
            <w:vAlign w:val="center"/>
            <w:hideMark/>
          </w:tcPr>
          <w:p w14:paraId="26A774D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1 772 171</w:t>
            </w:r>
          </w:p>
        </w:tc>
        <w:tc>
          <w:tcPr>
            <w:tcW w:w="475" w:type="pct"/>
            <w:tcBorders>
              <w:top w:val="nil"/>
              <w:left w:val="nil"/>
              <w:bottom w:val="single" w:sz="4" w:space="0" w:color="auto"/>
              <w:right w:val="single" w:sz="4" w:space="0" w:color="auto"/>
            </w:tcBorders>
            <w:shd w:val="clear" w:color="auto" w:fill="auto"/>
            <w:vAlign w:val="center"/>
            <w:hideMark/>
          </w:tcPr>
          <w:p w14:paraId="01393EE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C2F20F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67,5</w:t>
            </w:r>
          </w:p>
        </w:tc>
        <w:tc>
          <w:tcPr>
            <w:tcW w:w="475" w:type="pct"/>
            <w:tcBorders>
              <w:top w:val="nil"/>
              <w:left w:val="nil"/>
              <w:bottom w:val="single" w:sz="4" w:space="0" w:color="auto"/>
              <w:right w:val="single" w:sz="4" w:space="0" w:color="auto"/>
            </w:tcBorders>
            <w:shd w:val="clear" w:color="auto" w:fill="auto"/>
            <w:vAlign w:val="center"/>
            <w:hideMark/>
          </w:tcPr>
          <w:p w14:paraId="0710D05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852 880</w:t>
            </w:r>
          </w:p>
        </w:tc>
      </w:tr>
      <w:tr w:rsidR="00FB62D1" w:rsidRPr="00FB62D1" w14:paraId="7679CBA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123BD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instalacji c.o., c.c.w. i kotłowni gazowych w budynkach przy ul. Remiszewskiej 6, Święciańskiej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14:paraId="0E8E6DB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1446C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EB5BE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532745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950 000</w:t>
            </w:r>
          </w:p>
        </w:tc>
        <w:tc>
          <w:tcPr>
            <w:tcW w:w="475" w:type="pct"/>
            <w:tcBorders>
              <w:top w:val="nil"/>
              <w:left w:val="nil"/>
              <w:bottom w:val="single" w:sz="4" w:space="0" w:color="auto"/>
              <w:right w:val="single" w:sz="4" w:space="0" w:color="auto"/>
            </w:tcBorders>
            <w:shd w:val="clear" w:color="auto" w:fill="auto"/>
            <w:vAlign w:val="center"/>
            <w:hideMark/>
          </w:tcPr>
          <w:p w14:paraId="7BA5281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411 141</w:t>
            </w:r>
          </w:p>
        </w:tc>
        <w:tc>
          <w:tcPr>
            <w:tcW w:w="475" w:type="pct"/>
            <w:tcBorders>
              <w:top w:val="nil"/>
              <w:left w:val="nil"/>
              <w:bottom w:val="single" w:sz="4" w:space="0" w:color="auto"/>
              <w:right w:val="single" w:sz="4" w:space="0" w:color="auto"/>
            </w:tcBorders>
            <w:shd w:val="clear" w:color="auto" w:fill="auto"/>
            <w:vAlign w:val="center"/>
            <w:hideMark/>
          </w:tcPr>
          <w:p w14:paraId="09FF939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526 737,94</w:t>
            </w:r>
          </w:p>
        </w:tc>
        <w:tc>
          <w:tcPr>
            <w:tcW w:w="475" w:type="pct"/>
            <w:tcBorders>
              <w:top w:val="nil"/>
              <w:left w:val="nil"/>
              <w:bottom w:val="single" w:sz="4" w:space="0" w:color="auto"/>
              <w:right w:val="single" w:sz="4" w:space="0" w:color="auto"/>
            </w:tcBorders>
            <w:shd w:val="clear" w:color="auto" w:fill="auto"/>
            <w:vAlign w:val="center"/>
            <w:hideMark/>
          </w:tcPr>
          <w:p w14:paraId="2CCE836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0993644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12 121</w:t>
            </w:r>
          </w:p>
        </w:tc>
      </w:tr>
      <w:tr w:rsidR="00FB62D1" w:rsidRPr="00FB62D1" w14:paraId="74189D4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987C9A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Montaż indywidualnych pieców  gazowych  dwufunkcyjnych   wraz z  instalacją  gazową, c.o. i c.c.w. w lokalach  należących  do   m. st. Warszawy - ul. Rybieńska 5</w:t>
            </w:r>
          </w:p>
        </w:tc>
        <w:tc>
          <w:tcPr>
            <w:tcW w:w="688" w:type="pct"/>
            <w:tcBorders>
              <w:top w:val="nil"/>
              <w:left w:val="nil"/>
              <w:bottom w:val="single" w:sz="4" w:space="0" w:color="auto"/>
              <w:right w:val="single" w:sz="4" w:space="0" w:color="auto"/>
            </w:tcBorders>
            <w:shd w:val="clear" w:color="auto" w:fill="auto"/>
            <w:vAlign w:val="center"/>
            <w:hideMark/>
          </w:tcPr>
          <w:p w14:paraId="294FAD7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BE5EA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4153B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F35EF8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433393B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8 380</w:t>
            </w:r>
          </w:p>
        </w:tc>
        <w:tc>
          <w:tcPr>
            <w:tcW w:w="475" w:type="pct"/>
            <w:tcBorders>
              <w:top w:val="nil"/>
              <w:left w:val="nil"/>
              <w:bottom w:val="single" w:sz="4" w:space="0" w:color="auto"/>
              <w:right w:val="single" w:sz="4" w:space="0" w:color="auto"/>
            </w:tcBorders>
            <w:shd w:val="clear" w:color="auto" w:fill="auto"/>
            <w:vAlign w:val="center"/>
            <w:hideMark/>
          </w:tcPr>
          <w:p w14:paraId="2CB5D23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4EEE9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8,4</w:t>
            </w:r>
          </w:p>
        </w:tc>
        <w:tc>
          <w:tcPr>
            <w:tcW w:w="475" w:type="pct"/>
            <w:tcBorders>
              <w:top w:val="nil"/>
              <w:left w:val="nil"/>
              <w:bottom w:val="single" w:sz="4" w:space="0" w:color="auto"/>
              <w:right w:val="single" w:sz="4" w:space="0" w:color="auto"/>
            </w:tcBorders>
            <w:shd w:val="clear" w:color="auto" w:fill="auto"/>
            <w:vAlign w:val="center"/>
            <w:hideMark/>
          </w:tcPr>
          <w:p w14:paraId="2D24B3F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91 620</w:t>
            </w:r>
          </w:p>
        </w:tc>
      </w:tr>
      <w:tr w:rsidR="00FB62D1" w:rsidRPr="00FB62D1" w14:paraId="742C8E99"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F57E1B2"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zabytkowego budynku przy ul. Biruty 18</w:t>
            </w:r>
          </w:p>
        </w:tc>
        <w:tc>
          <w:tcPr>
            <w:tcW w:w="688" w:type="pct"/>
            <w:tcBorders>
              <w:top w:val="nil"/>
              <w:left w:val="nil"/>
              <w:bottom w:val="single" w:sz="4" w:space="0" w:color="auto"/>
              <w:right w:val="single" w:sz="4" w:space="0" w:color="auto"/>
            </w:tcBorders>
            <w:shd w:val="clear" w:color="auto" w:fill="auto"/>
            <w:vAlign w:val="center"/>
            <w:hideMark/>
          </w:tcPr>
          <w:p w14:paraId="197A6F9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16B19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A6E1B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B2EF63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77 244</w:t>
            </w:r>
          </w:p>
        </w:tc>
        <w:tc>
          <w:tcPr>
            <w:tcW w:w="475" w:type="pct"/>
            <w:tcBorders>
              <w:top w:val="nil"/>
              <w:left w:val="nil"/>
              <w:bottom w:val="single" w:sz="4" w:space="0" w:color="auto"/>
              <w:right w:val="single" w:sz="4" w:space="0" w:color="auto"/>
            </w:tcBorders>
            <w:shd w:val="clear" w:color="auto" w:fill="auto"/>
            <w:vAlign w:val="center"/>
            <w:hideMark/>
          </w:tcPr>
          <w:p w14:paraId="23A94F3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67 896</w:t>
            </w:r>
          </w:p>
        </w:tc>
        <w:tc>
          <w:tcPr>
            <w:tcW w:w="475" w:type="pct"/>
            <w:tcBorders>
              <w:top w:val="nil"/>
              <w:left w:val="nil"/>
              <w:bottom w:val="single" w:sz="4" w:space="0" w:color="auto"/>
              <w:right w:val="single" w:sz="4" w:space="0" w:color="auto"/>
            </w:tcBorders>
            <w:shd w:val="clear" w:color="auto" w:fill="auto"/>
            <w:vAlign w:val="center"/>
            <w:hideMark/>
          </w:tcPr>
          <w:p w14:paraId="314FB3C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9 348,00</w:t>
            </w:r>
          </w:p>
        </w:tc>
        <w:tc>
          <w:tcPr>
            <w:tcW w:w="475" w:type="pct"/>
            <w:tcBorders>
              <w:top w:val="nil"/>
              <w:left w:val="nil"/>
              <w:bottom w:val="single" w:sz="4" w:space="0" w:color="auto"/>
              <w:right w:val="single" w:sz="4" w:space="0" w:color="auto"/>
            </w:tcBorders>
            <w:shd w:val="clear" w:color="auto" w:fill="auto"/>
            <w:vAlign w:val="center"/>
            <w:hideMark/>
          </w:tcPr>
          <w:p w14:paraId="59B10D9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86274E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w:t>
            </w:r>
          </w:p>
        </w:tc>
      </w:tr>
      <w:tr w:rsidR="00FB62D1" w:rsidRPr="00FB62D1" w14:paraId="3D0DBB09"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C67700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Likwidacja palenisk na paliwo stałe, wykonanie nowego źródła ciepła na paliwo gazowe w budynku przy ul. Ołyckiej 2</w:t>
            </w:r>
          </w:p>
        </w:tc>
        <w:tc>
          <w:tcPr>
            <w:tcW w:w="688" w:type="pct"/>
            <w:tcBorders>
              <w:top w:val="nil"/>
              <w:left w:val="nil"/>
              <w:bottom w:val="single" w:sz="4" w:space="0" w:color="auto"/>
              <w:right w:val="single" w:sz="4" w:space="0" w:color="auto"/>
            </w:tcBorders>
            <w:shd w:val="clear" w:color="auto" w:fill="auto"/>
            <w:vAlign w:val="center"/>
            <w:hideMark/>
          </w:tcPr>
          <w:p w14:paraId="5740A9E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C3178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696AC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831657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670 000</w:t>
            </w:r>
          </w:p>
        </w:tc>
        <w:tc>
          <w:tcPr>
            <w:tcW w:w="475" w:type="pct"/>
            <w:tcBorders>
              <w:top w:val="nil"/>
              <w:left w:val="nil"/>
              <w:bottom w:val="single" w:sz="4" w:space="0" w:color="auto"/>
              <w:right w:val="single" w:sz="4" w:space="0" w:color="auto"/>
            </w:tcBorders>
            <w:shd w:val="clear" w:color="auto" w:fill="auto"/>
            <w:vAlign w:val="center"/>
            <w:hideMark/>
          </w:tcPr>
          <w:p w14:paraId="3A0EBA5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210285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24 108,00</w:t>
            </w:r>
          </w:p>
        </w:tc>
        <w:tc>
          <w:tcPr>
            <w:tcW w:w="475" w:type="pct"/>
            <w:tcBorders>
              <w:top w:val="nil"/>
              <w:left w:val="nil"/>
              <w:bottom w:val="single" w:sz="4" w:space="0" w:color="auto"/>
              <w:right w:val="single" w:sz="4" w:space="0" w:color="auto"/>
            </w:tcBorders>
            <w:shd w:val="clear" w:color="auto" w:fill="auto"/>
            <w:vAlign w:val="center"/>
            <w:hideMark/>
          </w:tcPr>
          <w:p w14:paraId="20E9B34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14:paraId="408EB04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645 892</w:t>
            </w:r>
          </w:p>
        </w:tc>
      </w:tr>
      <w:tr w:rsidR="00FB62D1" w:rsidRPr="00FB62D1" w14:paraId="3A982FA0"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2CD0BE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Wykonanie przyłączy kanalizacyjnych, likwidacja szamb, przebudowa instalacji kanalizacyjnych w budynkach przy ul. Radzymińskiej 150 i ul. Remiszewskiej 6</w:t>
            </w:r>
          </w:p>
        </w:tc>
        <w:tc>
          <w:tcPr>
            <w:tcW w:w="688" w:type="pct"/>
            <w:tcBorders>
              <w:top w:val="nil"/>
              <w:left w:val="nil"/>
              <w:bottom w:val="single" w:sz="4" w:space="0" w:color="auto"/>
              <w:right w:val="single" w:sz="4" w:space="0" w:color="auto"/>
            </w:tcBorders>
            <w:shd w:val="clear" w:color="auto" w:fill="auto"/>
            <w:vAlign w:val="center"/>
            <w:hideMark/>
          </w:tcPr>
          <w:p w14:paraId="1F4F842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88C913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AC0A2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A0D665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14:paraId="3F1BBC9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61FEF4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22AAC7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A2723E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200 000</w:t>
            </w:r>
          </w:p>
        </w:tc>
      </w:tr>
      <w:tr w:rsidR="00FB62D1" w:rsidRPr="00FB62D1" w14:paraId="68DF4A4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67F28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terenu przy ul. Suwalskiej 11 z dostosowaniem na teren rekreacyjny</w:t>
            </w:r>
          </w:p>
        </w:tc>
        <w:tc>
          <w:tcPr>
            <w:tcW w:w="688" w:type="pct"/>
            <w:tcBorders>
              <w:top w:val="nil"/>
              <w:left w:val="nil"/>
              <w:bottom w:val="single" w:sz="4" w:space="0" w:color="auto"/>
              <w:right w:val="single" w:sz="4" w:space="0" w:color="auto"/>
            </w:tcBorders>
            <w:shd w:val="clear" w:color="auto" w:fill="auto"/>
            <w:vAlign w:val="center"/>
            <w:hideMark/>
          </w:tcPr>
          <w:p w14:paraId="5DCF0F7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91F2F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22F5A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D36CE5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14:paraId="2A962B0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DFCB1E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242FF3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46595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800 000</w:t>
            </w:r>
          </w:p>
        </w:tc>
      </w:tr>
      <w:tr w:rsidR="00FB62D1" w:rsidRPr="00FB62D1" w14:paraId="0877561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932866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Kompleksowa modernizacja Parku Bródnowskiego</w:t>
            </w:r>
          </w:p>
        </w:tc>
        <w:tc>
          <w:tcPr>
            <w:tcW w:w="688" w:type="pct"/>
            <w:tcBorders>
              <w:top w:val="nil"/>
              <w:left w:val="nil"/>
              <w:bottom w:val="single" w:sz="4" w:space="0" w:color="auto"/>
              <w:right w:val="single" w:sz="4" w:space="0" w:color="auto"/>
            </w:tcBorders>
            <w:shd w:val="clear" w:color="auto" w:fill="auto"/>
            <w:vAlign w:val="center"/>
            <w:hideMark/>
          </w:tcPr>
          <w:p w14:paraId="025ADEC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207AE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19277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00B44A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20 580 000</w:t>
            </w:r>
          </w:p>
        </w:tc>
        <w:tc>
          <w:tcPr>
            <w:tcW w:w="475" w:type="pct"/>
            <w:tcBorders>
              <w:top w:val="nil"/>
              <w:left w:val="nil"/>
              <w:bottom w:val="single" w:sz="4" w:space="0" w:color="auto"/>
              <w:right w:val="single" w:sz="4" w:space="0" w:color="auto"/>
            </w:tcBorders>
            <w:shd w:val="clear" w:color="auto" w:fill="auto"/>
            <w:vAlign w:val="center"/>
            <w:hideMark/>
          </w:tcPr>
          <w:p w14:paraId="6B55F81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12 006 875</w:t>
            </w:r>
          </w:p>
        </w:tc>
        <w:tc>
          <w:tcPr>
            <w:tcW w:w="475" w:type="pct"/>
            <w:tcBorders>
              <w:top w:val="nil"/>
              <w:left w:val="nil"/>
              <w:bottom w:val="single" w:sz="4" w:space="0" w:color="auto"/>
              <w:right w:val="single" w:sz="4" w:space="0" w:color="auto"/>
            </w:tcBorders>
            <w:shd w:val="clear" w:color="auto" w:fill="auto"/>
            <w:vAlign w:val="center"/>
            <w:hideMark/>
          </w:tcPr>
          <w:p w14:paraId="5C1B450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8 562 715,27</w:t>
            </w:r>
          </w:p>
        </w:tc>
        <w:tc>
          <w:tcPr>
            <w:tcW w:w="475" w:type="pct"/>
            <w:tcBorders>
              <w:top w:val="nil"/>
              <w:left w:val="nil"/>
              <w:bottom w:val="single" w:sz="4" w:space="0" w:color="auto"/>
              <w:right w:val="single" w:sz="4" w:space="0" w:color="auto"/>
            </w:tcBorders>
            <w:shd w:val="clear" w:color="auto" w:fill="auto"/>
            <w:vAlign w:val="center"/>
            <w:hideMark/>
          </w:tcPr>
          <w:p w14:paraId="1D33D9B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6933EF7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10 410</w:t>
            </w:r>
          </w:p>
        </w:tc>
      </w:tr>
      <w:tr w:rsidR="00FB62D1" w:rsidRPr="00FB62D1" w14:paraId="4872D8A6"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52F903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Park Wiecha Świeci Przykładem czyli Rewitalizacja Głównej Alei</w:t>
            </w:r>
          </w:p>
        </w:tc>
        <w:tc>
          <w:tcPr>
            <w:tcW w:w="688" w:type="pct"/>
            <w:tcBorders>
              <w:top w:val="nil"/>
              <w:left w:val="nil"/>
              <w:bottom w:val="single" w:sz="4" w:space="0" w:color="auto"/>
              <w:right w:val="single" w:sz="4" w:space="0" w:color="auto"/>
            </w:tcBorders>
            <w:shd w:val="clear" w:color="auto" w:fill="auto"/>
            <w:vAlign w:val="center"/>
            <w:hideMark/>
          </w:tcPr>
          <w:p w14:paraId="6CBC8D9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9073C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B693C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F50F8A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7 426 373</w:t>
            </w:r>
          </w:p>
        </w:tc>
        <w:tc>
          <w:tcPr>
            <w:tcW w:w="475" w:type="pct"/>
            <w:tcBorders>
              <w:top w:val="nil"/>
              <w:left w:val="nil"/>
              <w:bottom w:val="single" w:sz="4" w:space="0" w:color="auto"/>
              <w:right w:val="single" w:sz="4" w:space="0" w:color="auto"/>
            </w:tcBorders>
            <w:shd w:val="clear" w:color="auto" w:fill="auto"/>
            <w:vAlign w:val="center"/>
            <w:hideMark/>
          </w:tcPr>
          <w:p w14:paraId="305F650D"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56B4636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1 964 013,58</w:t>
            </w:r>
          </w:p>
        </w:tc>
        <w:tc>
          <w:tcPr>
            <w:tcW w:w="475" w:type="pct"/>
            <w:tcBorders>
              <w:top w:val="nil"/>
              <w:left w:val="nil"/>
              <w:bottom w:val="single" w:sz="4" w:space="0" w:color="auto"/>
              <w:right w:val="single" w:sz="4" w:space="0" w:color="auto"/>
            </w:tcBorders>
            <w:shd w:val="clear" w:color="auto" w:fill="auto"/>
            <w:vAlign w:val="center"/>
            <w:hideMark/>
          </w:tcPr>
          <w:p w14:paraId="61569C1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26,4</w:t>
            </w:r>
          </w:p>
        </w:tc>
        <w:tc>
          <w:tcPr>
            <w:tcW w:w="475" w:type="pct"/>
            <w:tcBorders>
              <w:top w:val="nil"/>
              <w:left w:val="nil"/>
              <w:bottom w:val="single" w:sz="4" w:space="0" w:color="auto"/>
              <w:right w:val="single" w:sz="4" w:space="0" w:color="auto"/>
            </w:tcBorders>
            <w:shd w:val="clear" w:color="auto" w:fill="auto"/>
            <w:vAlign w:val="center"/>
            <w:hideMark/>
          </w:tcPr>
          <w:p w14:paraId="52B0171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5 462 359</w:t>
            </w:r>
          </w:p>
        </w:tc>
      </w:tr>
      <w:tr w:rsidR="00FB62D1" w:rsidRPr="00FB62D1" w14:paraId="35C5E337"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EE257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Instalacja monitoringu w Parku Wiecha</w:t>
            </w:r>
          </w:p>
        </w:tc>
        <w:tc>
          <w:tcPr>
            <w:tcW w:w="688" w:type="pct"/>
            <w:tcBorders>
              <w:top w:val="nil"/>
              <w:left w:val="nil"/>
              <w:bottom w:val="single" w:sz="4" w:space="0" w:color="auto"/>
              <w:right w:val="single" w:sz="4" w:space="0" w:color="auto"/>
            </w:tcBorders>
            <w:shd w:val="clear" w:color="auto" w:fill="auto"/>
            <w:vAlign w:val="center"/>
            <w:hideMark/>
          </w:tcPr>
          <w:p w14:paraId="6320BCF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FE557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220BE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E305E7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70A3B24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2FAFB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180D06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5C871E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100 000</w:t>
            </w:r>
          </w:p>
        </w:tc>
      </w:tr>
      <w:tr w:rsidR="00FB62D1" w:rsidRPr="00FB62D1" w14:paraId="1475E9CC"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3AA7A7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lastRenderedPageBreak/>
              <w:t>Zakup i montaż  urządzenia zabawowego na placu zabaw przy ul. Tokarza</w:t>
            </w:r>
          </w:p>
        </w:tc>
        <w:tc>
          <w:tcPr>
            <w:tcW w:w="688" w:type="pct"/>
            <w:tcBorders>
              <w:top w:val="nil"/>
              <w:left w:val="nil"/>
              <w:bottom w:val="single" w:sz="4" w:space="0" w:color="auto"/>
              <w:right w:val="single" w:sz="4" w:space="0" w:color="auto"/>
            </w:tcBorders>
            <w:shd w:val="clear" w:color="auto" w:fill="auto"/>
            <w:vAlign w:val="center"/>
            <w:hideMark/>
          </w:tcPr>
          <w:p w14:paraId="3E28032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0D378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616DE8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66491C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90 000</w:t>
            </w:r>
          </w:p>
        </w:tc>
        <w:tc>
          <w:tcPr>
            <w:tcW w:w="475" w:type="pct"/>
            <w:tcBorders>
              <w:top w:val="nil"/>
              <w:left w:val="nil"/>
              <w:bottom w:val="single" w:sz="4" w:space="0" w:color="auto"/>
              <w:right w:val="single" w:sz="4" w:space="0" w:color="auto"/>
            </w:tcBorders>
            <w:shd w:val="clear" w:color="auto" w:fill="auto"/>
            <w:vAlign w:val="center"/>
            <w:hideMark/>
          </w:tcPr>
          <w:p w14:paraId="7B394ED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09370B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358F7A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7207D5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90 000</w:t>
            </w:r>
          </w:p>
        </w:tc>
      </w:tr>
      <w:tr w:rsidR="00FB62D1" w:rsidRPr="00FB62D1" w14:paraId="0B38DC71"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A96F38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ogólnodostępnych ujęć wody</w:t>
            </w:r>
          </w:p>
        </w:tc>
        <w:tc>
          <w:tcPr>
            <w:tcW w:w="688" w:type="pct"/>
            <w:tcBorders>
              <w:top w:val="nil"/>
              <w:left w:val="nil"/>
              <w:bottom w:val="single" w:sz="4" w:space="0" w:color="auto"/>
              <w:right w:val="single" w:sz="4" w:space="0" w:color="auto"/>
            </w:tcBorders>
            <w:shd w:val="clear" w:color="auto" w:fill="auto"/>
            <w:vAlign w:val="center"/>
            <w:hideMark/>
          </w:tcPr>
          <w:p w14:paraId="5C085EC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828B3A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8048A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0704A1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14:paraId="2ED663B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1BD234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FF178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837AEC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700 000</w:t>
            </w:r>
          </w:p>
        </w:tc>
      </w:tr>
      <w:tr w:rsidR="00FB62D1" w:rsidRPr="00FB62D1" w14:paraId="086BB0CB"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6D8DE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Zakup gruntu w rejonie ul. Malborskiej na cele oświatowe</w:t>
            </w:r>
          </w:p>
        </w:tc>
        <w:tc>
          <w:tcPr>
            <w:tcW w:w="688" w:type="pct"/>
            <w:tcBorders>
              <w:top w:val="nil"/>
              <w:left w:val="nil"/>
              <w:bottom w:val="single" w:sz="4" w:space="0" w:color="auto"/>
              <w:right w:val="single" w:sz="4" w:space="0" w:color="auto"/>
            </w:tcBorders>
            <w:shd w:val="clear" w:color="auto" w:fill="auto"/>
            <w:vAlign w:val="center"/>
            <w:hideMark/>
          </w:tcPr>
          <w:p w14:paraId="48EAA3C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98D0B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D8CFA9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47740F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77 905</w:t>
            </w:r>
          </w:p>
        </w:tc>
        <w:tc>
          <w:tcPr>
            <w:tcW w:w="475" w:type="pct"/>
            <w:tcBorders>
              <w:top w:val="nil"/>
              <w:left w:val="nil"/>
              <w:bottom w:val="single" w:sz="4" w:space="0" w:color="auto"/>
              <w:right w:val="single" w:sz="4" w:space="0" w:color="auto"/>
            </w:tcBorders>
            <w:shd w:val="clear" w:color="auto" w:fill="auto"/>
            <w:vAlign w:val="center"/>
            <w:hideMark/>
          </w:tcPr>
          <w:p w14:paraId="4E03F4B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6 384</w:t>
            </w:r>
          </w:p>
        </w:tc>
        <w:tc>
          <w:tcPr>
            <w:tcW w:w="475" w:type="pct"/>
            <w:tcBorders>
              <w:top w:val="nil"/>
              <w:left w:val="nil"/>
              <w:bottom w:val="single" w:sz="4" w:space="0" w:color="auto"/>
              <w:right w:val="single" w:sz="4" w:space="0" w:color="auto"/>
            </w:tcBorders>
            <w:shd w:val="clear" w:color="auto" w:fill="auto"/>
            <w:vAlign w:val="center"/>
            <w:hideMark/>
          </w:tcPr>
          <w:p w14:paraId="08D0A232"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6EB201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14:paraId="453B20F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71 521</w:t>
            </w:r>
          </w:p>
        </w:tc>
      </w:tr>
      <w:tr w:rsidR="00FB62D1" w:rsidRPr="00FB62D1" w14:paraId="39D72BF0"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66A1D29"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dwóch boisk na Targówku Mieszkaniowym</w:t>
            </w:r>
          </w:p>
        </w:tc>
        <w:tc>
          <w:tcPr>
            <w:tcW w:w="688" w:type="pct"/>
            <w:tcBorders>
              <w:top w:val="nil"/>
              <w:left w:val="nil"/>
              <w:bottom w:val="single" w:sz="4" w:space="0" w:color="auto"/>
              <w:right w:val="single" w:sz="4" w:space="0" w:color="auto"/>
            </w:tcBorders>
            <w:shd w:val="clear" w:color="auto" w:fill="auto"/>
            <w:vAlign w:val="center"/>
            <w:hideMark/>
          </w:tcPr>
          <w:p w14:paraId="4FED775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07854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91556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58725D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917 000</w:t>
            </w:r>
          </w:p>
        </w:tc>
        <w:tc>
          <w:tcPr>
            <w:tcW w:w="475" w:type="pct"/>
            <w:tcBorders>
              <w:top w:val="nil"/>
              <w:left w:val="nil"/>
              <w:bottom w:val="single" w:sz="4" w:space="0" w:color="auto"/>
              <w:right w:val="single" w:sz="4" w:space="0" w:color="auto"/>
            </w:tcBorders>
            <w:shd w:val="clear" w:color="auto" w:fill="auto"/>
            <w:vAlign w:val="center"/>
            <w:hideMark/>
          </w:tcPr>
          <w:p w14:paraId="3CC4855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463 536</w:t>
            </w:r>
          </w:p>
        </w:tc>
        <w:tc>
          <w:tcPr>
            <w:tcW w:w="475" w:type="pct"/>
            <w:tcBorders>
              <w:top w:val="nil"/>
              <w:left w:val="nil"/>
              <w:bottom w:val="single" w:sz="4" w:space="0" w:color="auto"/>
              <w:right w:val="single" w:sz="4" w:space="0" w:color="auto"/>
            </w:tcBorders>
            <w:shd w:val="clear" w:color="auto" w:fill="auto"/>
            <w:vAlign w:val="center"/>
            <w:hideMark/>
          </w:tcPr>
          <w:p w14:paraId="5A3D718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453 464,00</w:t>
            </w:r>
          </w:p>
        </w:tc>
        <w:tc>
          <w:tcPr>
            <w:tcW w:w="475" w:type="pct"/>
            <w:tcBorders>
              <w:top w:val="nil"/>
              <w:left w:val="nil"/>
              <w:bottom w:val="single" w:sz="4" w:space="0" w:color="auto"/>
              <w:right w:val="single" w:sz="4" w:space="0" w:color="auto"/>
            </w:tcBorders>
            <w:shd w:val="clear" w:color="auto" w:fill="auto"/>
            <w:vAlign w:val="center"/>
            <w:hideMark/>
          </w:tcPr>
          <w:p w14:paraId="0239A7C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8E665A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w:t>
            </w:r>
          </w:p>
        </w:tc>
      </w:tr>
      <w:tr w:rsidR="00FB62D1" w:rsidRPr="00FB62D1" w14:paraId="51C8F33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BD667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szkół podstawowych w celu utworzenia lokali wyborczych dostosowanych do potrzeb osób niepełnosprawnych</w:t>
            </w:r>
          </w:p>
        </w:tc>
        <w:tc>
          <w:tcPr>
            <w:tcW w:w="688" w:type="pct"/>
            <w:tcBorders>
              <w:top w:val="nil"/>
              <w:left w:val="nil"/>
              <w:bottom w:val="single" w:sz="4" w:space="0" w:color="auto"/>
              <w:right w:val="single" w:sz="4" w:space="0" w:color="auto"/>
            </w:tcBorders>
            <w:shd w:val="clear" w:color="auto" w:fill="auto"/>
            <w:vAlign w:val="center"/>
            <w:hideMark/>
          </w:tcPr>
          <w:p w14:paraId="130F9EC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4ABB5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02C9C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D03E62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637 000</w:t>
            </w:r>
          </w:p>
        </w:tc>
        <w:tc>
          <w:tcPr>
            <w:tcW w:w="475" w:type="pct"/>
            <w:tcBorders>
              <w:top w:val="nil"/>
              <w:left w:val="nil"/>
              <w:bottom w:val="single" w:sz="4" w:space="0" w:color="auto"/>
              <w:right w:val="single" w:sz="4" w:space="0" w:color="auto"/>
            </w:tcBorders>
            <w:shd w:val="clear" w:color="auto" w:fill="auto"/>
            <w:vAlign w:val="center"/>
            <w:hideMark/>
          </w:tcPr>
          <w:p w14:paraId="59A25B7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592 081</w:t>
            </w:r>
          </w:p>
        </w:tc>
        <w:tc>
          <w:tcPr>
            <w:tcW w:w="475" w:type="pct"/>
            <w:tcBorders>
              <w:top w:val="nil"/>
              <w:left w:val="nil"/>
              <w:bottom w:val="single" w:sz="4" w:space="0" w:color="auto"/>
              <w:right w:val="single" w:sz="4" w:space="0" w:color="auto"/>
            </w:tcBorders>
            <w:shd w:val="clear" w:color="auto" w:fill="auto"/>
            <w:vAlign w:val="center"/>
            <w:hideMark/>
          </w:tcPr>
          <w:p w14:paraId="449B952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34 460,00</w:t>
            </w:r>
          </w:p>
        </w:tc>
        <w:tc>
          <w:tcPr>
            <w:tcW w:w="475" w:type="pct"/>
            <w:tcBorders>
              <w:top w:val="nil"/>
              <w:left w:val="nil"/>
              <w:bottom w:val="single" w:sz="4" w:space="0" w:color="auto"/>
              <w:right w:val="single" w:sz="4" w:space="0" w:color="auto"/>
            </w:tcBorders>
            <w:shd w:val="clear" w:color="auto" w:fill="auto"/>
            <w:vAlign w:val="center"/>
            <w:hideMark/>
          </w:tcPr>
          <w:p w14:paraId="1FB610D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14:paraId="26B03AB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10 459</w:t>
            </w:r>
          </w:p>
        </w:tc>
      </w:tr>
      <w:tr w:rsidR="00FB62D1" w:rsidRPr="00FB62D1" w14:paraId="14F6DB00"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52861E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i wyposażenie 9 - oddziałowego   przedszkola  będącego  częścią zespołu szkolno - przedszkolnego  przy ul. Gilarskiej  w W-wie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194170C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8F63A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EF82D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87C604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33 770 188</w:t>
            </w:r>
          </w:p>
        </w:tc>
        <w:tc>
          <w:tcPr>
            <w:tcW w:w="475" w:type="pct"/>
            <w:tcBorders>
              <w:top w:val="nil"/>
              <w:left w:val="nil"/>
              <w:bottom w:val="single" w:sz="4" w:space="0" w:color="auto"/>
              <w:right w:val="single" w:sz="4" w:space="0" w:color="auto"/>
            </w:tcBorders>
            <w:shd w:val="clear" w:color="auto" w:fill="auto"/>
            <w:vAlign w:val="center"/>
            <w:hideMark/>
          </w:tcPr>
          <w:p w14:paraId="668677A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19 313 620</w:t>
            </w:r>
          </w:p>
        </w:tc>
        <w:tc>
          <w:tcPr>
            <w:tcW w:w="475" w:type="pct"/>
            <w:tcBorders>
              <w:top w:val="nil"/>
              <w:left w:val="nil"/>
              <w:bottom w:val="single" w:sz="4" w:space="0" w:color="auto"/>
              <w:right w:val="single" w:sz="4" w:space="0" w:color="auto"/>
            </w:tcBorders>
            <w:shd w:val="clear" w:color="auto" w:fill="auto"/>
            <w:vAlign w:val="center"/>
            <w:hideMark/>
          </w:tcPr>
          <w:p w14:paraId="4FA854A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14 453 638,63</w:t>
            </w:r>
          </w:p>
        </w:tc>
        <w:tc>
          <w:tcPr>
            <w:tcW w:w="475" w:type="pct"/>
            <w:tcBorders>
              <w:top w:val="nil"/>
              <w:left w:val="nil"/>
              <w:bottom w:val="single" w:sz="4" w:space="0" w:color="auto"/>
              <w:right w:val="single" w:sz="4" w:space="0" w:color="auto"/>
            </w:tcBorders>
            <w:shd w:val="clear" w:color="auto" w:fill="auto"/>
            <w:vAlign w:val="center"/>
            <w:hideMark/>
          </w:tcPr>
          <w:p w14:paraId="07C4332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CEA562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2 929</w:t>
            </w:r>
          </w:p>
        </w:tc>
      </w:tr>
      <w:tr w:rsidR="00FB62D1" w:rsidRPr="00FB62D1" w14:paraId="1BBA4AC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3C4C84"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cs="Arial Narrow"/>
                <w:sz w:val="12"/>
                <w:szCs w:val="12"/>
              </w:rPr>
              <w:t></w:t>
            </w:r>
            <w:r w:rsidRPr="00FB62D1">
              <w:rPr>
                <w:rFonts w:ascii="Arial Narrow" w:hAnsi="Arial Narrow"/>
                <w:sz w:val="12"/>
                <w:szCs w:val="12"/>
              </w:rPr>
              <w:t>Naturalistyczny ogr</w:t>
            </w:r>
            <w:r w:rsidRPr="00FB62D1">
              <w:rPr>
                <w:rFonts w:ascii="Arial Narrow" w:hAnsi="Arial Narrow" w:cs="Arial Narrow"/>
                <w:sz w:val="12"/>
                <w:szCs w:val="12"/>
              </w:rPr>
              <w:t>ó</w:t>
            </w:r>
            <w:r w:rsidRPr="00FB62D1">
              <w:rPr>
                <w:rFonts w:ascii="Arial Narrow" w:hAnsi="Arial Narrow"/>
                <w:sz w:val="12"/>
                <w:szCs w:val="12"/>
              </w:rPr>
              <w:t>d</w:t>
            </w:r>
            <w:r w:rsidRPr="00FB62D1">
              <w:rPr>
                <w:rFonts w:ascii="Arial Narrow" w:hAnsi="Arial Narrow" w:cs="Arial Narrow"/>
                <w:sz w:val="12"/>
                <w:szCs w:val="12"/>
              </w:rPr>
              <w:t></w:t>
            </w:r>
            <w:r w:rsidRPr="00FB62D1">
              <w:rPr>
                <w:rFonts w:ascii="Arial Narrow" w:hAnsi="Arial Narrow"/>
                <w:sz w:val="12"/>
                <w:szCs w:val="12"/>
              </w:rPr>
              <w:t xml:space="preserve"> w Przedszkolu nr 90, przy ul. Turmonckiej 7</w:t>
            </w:r>
          </w:p>
        </w:tc>
        <w:tc>
          <w:tcPr>
            <w:tcW w:w="688" w:type="pct"/>
            <w:tcBorders>
              <w:top w:val="nil"/>
              <w:left w:val="nil"/>
              <w:bottom w:val="single" w:sz="4" w:space="0" w:color="auto"/>
              <w:right w:val="single" w:sz="4" w:space="0" w:color="auto"/>
            </w:tcBorders>
            <w:shd w:val="clear" w:color="auto" w:fill="auto"/>
            <w:vAlign w:val="center"/>
            <w:hideMark/>
          </w:tcPr>
          <w:p w14:paraId="6D5042A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1A3E0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C9D33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1B945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133 510</w:t>
            </w:r>
          </w:p>
        </w:tc>
        <w:tc>
          <w:tcPr>
            <w:tcW w:w="475" w:type="pct"/>
            <w:tcBorders>
              <w:top w:val="nil"/>
              <w:left w:val="nil"/>
              <w:bottom w:val="single" w:sz="4" w:space="0" w:color="auto"/>
              <w:right w:val="single" w:sz="4" w:space="0" w:color="auto"/>
            </w:tcBorders>
            <w:shd w:val="clear" w:color="auto" w:fill="auto"/>
            <w:vAlign w:val="center"/>
            <w:hideMark/>
          </w:tcPr>
          <w:p w14:paraId="6BB0877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124 510</w:t>
            </w:r>
          </w:p>
        </w:tc>
        <w:tc>
          <w:tcPr>
            <w:tcW w:w="475" w:type="pct"/>
            <w:tcBorders>
              <w:top w:val="nil"/>
              <w:left w:val="nil"/>
              <w:bottom w:val="single" w:sz="4" w:space="0" w:color="auto"/>
              <w:right w:val="single" w:sz="4" w:space="0" w:color="auto"/>
            </w:tcBorders>
            <w:shd w:val="clear" w:color="auto" w:fill="auto"/>
            <w:vAlign w:val="center"/>
            <w:hideMark/>
          </w:tcPr>
          <w:p w14:paraId="6E494AE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9 000,00</w:t>
            </w:r>
          </w:p>
        </w:tc>
        <w:tc>
          <w:tcPr>
            <w:tcW w:w="475" w:type="pct"/>
            <w:tcBorders>
              <w:top w:val="nil"/>
              <w:left w:val="nil"/>
              <w:bottom w:val="single" w:sz="4" w:space="0" w:color="auto"/>
              <w:right w:val="single" w:sz="4" w:space="0" w:color="auto"/>
            </w:tcBorders>
            <w:shd w:val="clear" w:color="auto" w:fill="auto"/>
            <w:vAlign w:val="center"/>
            <w:hideMark/>
          </w:tcPr>
          <w:p w14:paraId="0CCA563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959F93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w:t>
            </w:r>
          </w:p>
        </w:tc>
      </w:tr>
      <w:tr w:rsidR="00FB62D1" w:rsidRPr="00FB62D1" w14:paraId="1DE4B496"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4D4B7E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Termomodernizacja Szkoły Podstawowej nr 380 przy ul. Krasiczyńskiej 4/6 wraz z modernizacją instalacji elektrycznej</w:t>
            </w:r>
          </w:p>
        </w:tc>
        <w:tc>
          <w:tcPr>
            <w:tcW w:w="688" w:type="pct"/>
            <w:tcBorders>
              <w:top w:val="nil"/>
              <w:left w:val="nil"/>
              <w:bottom w:val="single" w:sz="4" w:space="0" w:color="auto"/>
              <w:right w:val="single" w:sz="4" w:space="0" w:color="auto"/>
            </w:tcBorders>
            <w:shd w:val="clear" w:color="auto" w:fill="auto"/>
            <w:vAlign w:val="center"/>
            <w:hideMark/>
          </w:tcPr>
          <w:p w14:paraId="7F9FBE1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E4C091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604982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94D2AB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2 005 000</w:t>
            </w:r>
          </w:p>
        </w:tc>
        <w:tc>
          <w:tcPr>
            <w:tcW w:w="475" w:type="pct"/>
            <w:tcBorders>
              <w:top w:val="nil"/>
              <w:left w:val="nil"/>
              <w:bottom w:val="single" w:sz="4" w:space="0" w:color="auto"/>
              <w:right w:val="single" w:sz="4" w:space="0" w:color="auto"/>
            </w:tcBorders>
            <w:shd w:val="clear" w:color="auto" w:fill="auto"/>
            <w:vAlign w:val="center"/>
            <w:hideMark/>
          </w:tcPr>
          <w:p w14:paraId="506C8A9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24 900</w:t>
            </w:r>
          </w:p>
        </w:tc>
        <w:tc>
          <w:tcPr>
            <w:tcW w:w="475" w:type="pct"/>
            <w:tcBorders>
              <w:top w:val="nil"/>
              <w:left w:val="nil"/>
              <w:bottom w:val="single" w:sz="4" w:space="0" w:color="auto"/>
              <w:right w:val="single" w:sz="4" w:space="0" w:color="auto"/>
            </w:tcBorders>
            <w:shd w:val="clear" w:color="auto" w:fill="auto"/>
            <w:vAlign w:val="center"/>
            <w:hideMark/>
          </w:tcPr>
          <w:p w14:paraId="6F0CBF9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1 976 758,46</w:t>
            </w:r>
          </w:p>
        </w:tc>
        <w:tc>
          <w:tcPr>
            <w:tcW w:w="475" w:type="pct"/>
            <w:tcBorders>
              <w:top w:val="nil"/>
              <w:left w:val="nil"/>
              <w:bottom w:val="single" w:sz="4" w:space="0" w:color="auto"/>
              <w:right w:val="single" w:sz="4" w:space="0" w:color="auto"/>
            </w:tcBorders>
            <w:shd w:val="clear" w:color="auto" w:fill="auto"/>
            <w:vAlign w:val="center"/>
            <w:hideMark/>
          </w:tcPr>
          <w:p w14:paraId="571E87F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14:paraId="49535B5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3 342</w:t>
            </w:r>
          </w:p>
        </w:tc>
      </w:tr>
      <w:tr w:rsidR="00FB62D1" w:rsidRPr="00FB62D1" w14:paraId="30A5C882"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F0A20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boiska wielofunkcyjnego przy Szkole Podstawowej nr 28 przy ul. Gościeradowskiej 18/20</w:t>
            </w:r>
          </w:p>
        </w:tc>
        <w:tc>
          <w:tcPr>
            <w:tcW w:w="688" w:type="pct"/>
            <w:tcBorders>
              <w:top w:val="nil"/>
              <w:left w:val="nil"/>
              <w:bottom w:val="single" w:sz="4" w:space="0" w:color="auto"/>
              <w:right w:val="single" w:sz="4" w:space="0" w:color="auto"/>
            </w:tcBorders>
            <w:shd w:val="clear" w:color="auto" w:fill="auto"/>
            <w:vAlign w:val="center"/>
            <w:hideMark/>
          </w:tcPr>
          <w:p w14:paraId="4F83CD1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5FC53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1CE0D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DEA4B2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339 800</w:t>
            </w:r>
          </w:p>
        </w:tc>
        <w:tc>
          <w:tcPr>
            <w:tcW w:w="475" w:type="pct"/>
            <w:tcBorders>
              <w:top w:val="nil"/>
              <w:left w:val="nil"/>
              <w:bottom w:val="single" w:sz="4" w:space="0" w:color="auto"/>
              <w:right w:val="single" w:sz="4" w:space="0" w:color="auto"/>
            </w:tcBorders>
            <w:shd w:val="clear" w:color="auto" w:fill="auto"/>
            <w:vAlign w:val="center"/>
            <w:hideMark/>
          </w:tcPr>
          <w:p w14:paraId="50512593"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541B6A8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339 770,06</w:t>
            </w:r>
          </w:p>
        </w:tc>
        <w:tc>
          <w:tcPr>
            <w:tcW w:w="475" w:type="pct"/>
            <w:tcBorders>
              <w:top w:val="nil"/>
              <w:left w:val="nil"/>
              <w:bottom w:val="single" w:sz="4" w:space="0" w:color="auto"/>
              <w:right w:val="single" w:sz="4" w:space="0" w:color="auto"/>
            </w:tcBorders>
            <w:shd w:val="clear" w:color="auto" w:fill="auto"/>
            <w:vAlign w:val="center"/>
            <w:hideMark/>
          </w:tcPr>
          <w:p w14:paraId="3AD23C4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E5FEA2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w:t>
            </w:r>
          </w:p>
        </w:tc>
      </w:tr>
      <w:tr w:rsidR="00FB62D1" w:rsidRPr="00FB62D1" w14:paraId="15A7435B"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309F8D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infrastruktury sportowej w Zespole Szkół nr 128</w:t>
            </w:r>
          </w:p>
        </w:tc>
        <w:tc>
          <w:tcPr>
            <w:tcW w:w="688" w:type="pct"/>
            <w:tcBorders>
              <w:top w:val="nil"/>
              <w:left w:val="nil"/>
              <w:bottom w:val="single" w:sz="4" w:space="0" w:color="auto"/>
              <w:right w:val="single" w:sz="4" w:space="0" w:color="auto"/>
            </w:tcBorders>
            <w:shd w:val="clear" w:color="auto" w:fill="auto"/>
            <w:vAlign w:val="center"/>
            <w:hideMark/>
          </w:tcPr>
          <w:p w14:paraId="109D4E1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C9A25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65E99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FBEA3E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765 557</w:t>
            </w:r>
          </w:p>
        </w:tc>
        <w:tc>
          <w:tcPr>
            <w:tcW w:w="475" w:type="pct"/>
            <w:tcBorders>
              <w:top w:val="nil"/>
              <w:left w:val="nil"/>
              <w:bottom w:val="single" w:sz="4" w:space="0" w:color="auto"/>
              <w:right w:val="single" w:sz="4" w:space="0" w:color="auto"/>
            </w:tcBorders>
            <w:shd w:val="clear" w:color="auto" w:fill="auto"/>
            <w:vAlign w:val="center"/>
            <w:hideMark/>
          </w:tcPr>
          <w:p w14:paraId="5FA316F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24 600</w:t>
            </w:r>
          </w:p>
        </w:tc>
        <w:tc>
          <w:tcPr>
            <w:tcW w:w="475" w:type="pct"/>
            <w:tcBorders>
              <w:top w:val="nil"/>
              <w:left w:val="nil"/>
              <w:bottom w:val="single" w:sz="4" w:space="0" w:color="auto"/>
              <w:right w:val="single" w:sz="4" w:space="0" w:color="auto"/>
            </w:tcBorders>
            <w:shd w:val="clear" w:color="auto" w:fill="auto"/>
            <w:vAlign w:val="center"/>
            <w:hideMark/>
          </w:tcPr>
          <w:p w14:paraId="0EB5864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738 423,86</w:t>
            </w:r>
          </w:p>
        </w:tc>
        <w:tc>
          <w:tcPr>
            <w:tcW w:w="475" w:type="pct"/>
            <w:tcBorders>
              <w:top w:val="nil"/>
              <w:left w:val="nil"/>
              <w:bottom w:val="single" w:sz="4" w:space="0" w:color="auto"/>
              <w:right w:val="single" w:sz="4" w:space="0" w:color="auto"/>
            </w:tcBorders>
            <w:shd w:val="clear" w:color="auto" w:fill="auto"/>
            <w:vAlign w:val="center"/>
            <w:hideMark/>
          </w:tcPr>
          <w:p w14:paraId="64EC5B1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14:paraId="5A6FFF7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2 533</w:t>
            </w:r>
          </w:p>
        </w:tc>
      </w:tr>
      <w:tr w:rsidR="00FB62D1" w:rsidRPr="00FB62D1" w14:paraId="6435B666"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CFC17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zadaszenia boiska wielofunkcyjnego przy Zespole Szkół im. Piotra Wysockiego ul. Odrowąża 19</w:t>
            </w:r>
          </w:p>
        </w:tc>
        <w:tc>
          <w:tcPr>
            <w:tcW w:w="688" w:type="pct"/>
            <w:tcBorders>
              <w:top w:val="nil"/>
              <w:left w:val="nil"/>
              <w:bottom w:val="single" w:sz="4" w:space="0" w:color="auto"/>
              <w:right w:val="single" w:sz="4" w:space="0" w:color="auto"/>
            </w:tcBorders>
            <w:shd w:val="clear" w:color="auto" w:fill="auto"/>
            <w:vAlign w:val="center"/>
            <w:hideMark/>
          </w:tcPr>
          <w:p w14:paraId="593DD00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62F95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04FD3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572E2B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3 548 300</w:t>
            </w:r>
          </w:p>
        </w:tc>
        <w:tc>
          <w:tcPr>
            <w:tcW w:w="475" w:type="pct"/>
            <w:tcBorders>
              <w:top w:val="nil"/>
              <w:left w:val="nil"/>
              <w:bottom w:val="single" w:sz="4" w:space="0" w:color="auto"/>
              <w:right w:val="single" w:sz="4" w:space="0" w:color="auto"/>
            </w:tcBorders>
            <w:shd w:val="clear" w:color="auto" w:fill="auto"/>
            <w:vAlign w:val="center"/>
            <w:hideMark/>
          </w:tcPr>
          <w:p w14:paraId="736FBE0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0D9D39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1 809 300,00</w:t>
            </w:r>
          </w:p>
        </w:tc>
        <w:tc>
          <w:tcPr>
            <w:tcW w:w="475" w:type="pct"/>
            <w:tcBorders>
              <w:top w:val="nil"/>
              <w:left w:val="nil"/>
              <w:bottom w:val="single" w:sz="4" w:space="0" w:color="auto"/>
              <w:right w:val="single" w:sz="4" w:space="0" w:color="auto"/>
            </w:tcBorders>
            <w:shd w:val="clear" w:color="auto" w:fill="auto"/>
            <w:vAlign w:val="center"/>
            <w:hideMark/>
          </w:tcPr>
          <w:p w14:paraId="5F96C81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51,0</w:t>
            </w:r>
          </w:p>
        </w:tc>
        <w:tc>
          <w:tcPr>
            <w:tcW w:w="475" w:type="pct"/>
            <w:tcBorders>
              <w:top w:val="nil"/>
              <w:left w:val="nil"/>
              <w:bottom w:val="single" w:sz="4" w:space="0" w:color="auto"/>
              <w:right w:val="single" w:sz="4" w:space="0" w:color="auto"/>
            </w:tcBorders>
            <w:shd w:val="clear" w:color="auto" w:fill="auto"/>
            <w:vAlign w:val="center"/>
            <w:hideMark/>
          </w:tcPr>
          <w:p w14:paraId="3686960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1 739 000</w:t>
            </w:r>
          </w:p>
        </w:tc>
      </w:tr>
      <w:tr w:rsidR="00FB62D1" w:rsidRPr="00FB62D1" w14:paraId="7BC39982"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A3419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instalacji wod.-kan. w Przedszkolu nr 150 przy ul. Prałatowskiej 12</w:t>
            </w:r>
          </w:p>
        </w:tc>
        <w:tc>
          <w:tcPr>
            <w:tcW w:w="688" w:type="pct"/>
            <w:tcBorders>
              <w:top w:val="nil"/>
              <w:left w:val="nil"/>
              <w:bottom w:val="single" w:sz="4" w:space="0" w:color="auto"/>
              <w:right w:val="single" w:sz="4" w:space="0" w:color="auto"/>
            </w:tcBorders>
            <w:shd w:val="clear" w:color="auto" w:fill="auto"/>
            <w:vAlign w:val="center"/>
            <w:hideMark/>
          </w:tcPr>
          <w:p w14:paraId="411741B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4404AC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8119C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0C668D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14:paraId="06B1DF6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0D3075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5 904,00</w:t>
            </w:r>
          </w:p>
        </w:tc>
        <w:tc>
          <w:tcPr>
            <w:tcW w:w="475" w:type="pct"/>
            <w:tcBorders>
              <w:top w:val="nil"/>
              <w:left w:val="nil"/>
              <w:bottom w:val="single" w:sz="4" w:space="0" w:color="auto"/>
              <w:right w:val="single" w:sz="4" w:space="0" w:color="auto"/>
            </w:tcBorders>
            <w:shd w:val="clear" w:color="auto" w:fill="auto"/>
            <w:vAlign w:val="center"/>
            <w:hideMark/>
          </w:tcPr>
          <w:p w14:paraId="6ACE826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2,0</w:t>
            </w:r>
          </w:p>
        </w:tc>
        <w:tc>
          <w:tcPr>
            <w:tcW w:w="475" w:type="pct"/>
            <w:tcBorders>
              <w:top w:val="nil"/>
              <w:left w:val="nil"/>
              <w:bottom w:val="single" w:sz="4" w:space="0" w:color="auto"/>
              <w:right w:val="single" w:sz="4" w:space="0" w:color="auto"/>
            </w:tcBorders>
            <w:shd w:val="clear" w:color="auto" w:fill="auto"/>
            <w:vAlign w:val="center"/>
            <w:hideMark/>
          </w:tcPr>
          <w:p w14:paraId="0F6DA0E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294 096</w:t>
            </w:r>
          </w:p>
        </w:tc>
      </w:tr>
      <w:tr w:rsidR="00FB62D1" w:rsidRPr="00FB62D1" w14:paraId="5D255455"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9E5024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budynku XLVI Liceum Ogólnokształcącego, ul. Żuromińska 4</w:t>
            </w:r>
          </w:p>
        </w:tc>
        <w:tc>
          <w:tcPr>
            <w:tcW w:w="688" w:type="pct"/>
            <w:tcBorders>
              <w:top w:val="nil"/>
              <w:left w:val="nil"/>
              <w:bottom w:val="single" w:sz="4" w:space="0" w:color="auto"/>
              <w:right w:val="single" w:sz="4" w:space="0" w:color="auto"/>
            </w:tcBorders>
            <w:shd w:val="clear" w:color="auto" w:fill="auto"/>
            <w:vAlign w:val="center"/>
            <w:hideMark/>
          </w:tcPr>
          <w:p w14:paraId="0194D63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EB3BA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5C1B3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48CA5A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420 000</w:t>
            </w:r>
          </w:p>
        </w:tc>
        <w:tc>
          <w:tcPr>
            <w:tcW w:w="475" w:type="pct"/>
            <w:tcBorders>
              <w:top w:val="nil"/>
              <w:left w:val="nil"/>
              <w:bottom w:val="single" w:sz="4" w:space="0" w:color="auto"/>
              <w:right w:val="single" w:sz="4" w:space="0" w:color="auto"/>
            </w:tcBorders>
            <w:shd w:val="clear" w:color="auto" w:fill="auto"/>
            <w:vAlign w:val="center"/>
            <w:hideMark/>
          </w:tcPr>
          <w:p w14:paraId="42BB088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C43D4C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346 700,00</w:t>
            </w:r>
          </w:p>
        </w:tc>
        <w:tc>
          <w:tcPr>
            <w:tcW w:w="475" w:type="pct"/>
            <w:tcBorders>
              <w:top w:val="nil"/>
              <w:left w:val="nil"/>
              <w:bottom w:val="single" w:sz="4" w:space="0" w:color="auto"/>
              <w:right w:val="single" w:sz="4" w:space="0" w:color="auto"/>
            </w:tcBorders>
            <w:shd w:val="clear" w:color="auto" w:fill="auto"/>
            <w:vAlign w:val="center"/>
            <w:hideMark/>
          </w:tcPr>
          <w:p w14:paraId="7145A72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82,5</w:t>
            </w:r>
          </w:p>
        </w:tc>
        <w:tc>
          <w:tcPr>
            <w:tcW w:w="475" w:type="pct"/>
            <w:tcBorders>
              <w:top w:val="nil"/>
              <w:left w:val="nil"/>
              <w:bottom w:val="single" w:sz="4" w:space="0" w:color="auto"/>
              <w:right w:val="single" w:sz="4" w:space="0" w:color="auto"/>
            </w:tcBorders>
            <w:shd w:val="clear" w:color="auto" w:fill="auto"/>
            <w:vAlign w:val="center"/>
            <w:hideMark/>
          </w:tcPr>
          <w:p w14:paraId="182BA35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73 300</w:t>
            </w:r>
          </w:p>
        </w:tc>
      </w:tr>
      <w:tr w:rsidR="00FB62D1" w:rsidRPr="00FB62D1" w14:paraId="536C4920"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212F0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Rozbudowa Szkoły Podstawowej nr 58 przy ul. Mieszka I  7 -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2015D37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5E77C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26480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EA58DC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1 200 000</w:t>
            </w:r>
          </w:p>
        </w:tc>
        <w:tc>
          <w:tcPr>
            <w:tcW w:w="475" w:type="pct"/>
            <w:tcBorders>
              <w:top w:val="nil"/>
              <w:left w:val="nil"/>
              <w:bottom w:val="single" w:sz="4" w:space="0" w:color="auto"/>
              <w:right w:val="single" w:sz="4" w:space="0" w:color="auto"/>
            </w:tcBorders>
            <w:shd w:val="clear" w:color="auto" w:fill="auto"/>
            <w:vAlign w:val="center"/>
            <w:hideMark/>
          </w:tcPr>
          <w:p w14:paraId="203E039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61C4C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1 464,07</w:t>
            </w:r>
          </w:p>
        </w:tc>
        <w:tc>
          <w:tcPr>
            <w:tcW w:w="475" w:type="pct"/>
            <w:tcBorders>
              <w:top w:val="nil"/>
              <w:left w:val="nil"/>
              <w:bottom w:val="single" w:sz="4" w:space="0" w:color="auto"/>
              <w:right w:val="single" w:sz="4" w:space="0" w:color="auto"/>
            </w:tcBorders>
            <w:shd w:val="clear" w:color="auto" w:fill="auto"/>
            <w:vAlign w:val="center"/>
            <w:hideMark/>
          </w:tcPr>
          <w:p w14:paraId="06B3E29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0,1</w:t>
            </w:r>
          </w:p>
        </w:tc>
        <w:tc>
          <w:tcPr>
            <w:tcW w:w="475" w:type="pct"/>
            <w:tcBorders>
              <w:top w:val="nil"/>
              <w:left w:val="nil"/>
              <w:bottom w:val="single" w:sz="4" w:space="0" w:color="auto"/>
              <w:right w:val="single" w:sz="4" w:space="0" w:color="auto"/>
            </w:tcBorders>
            <w:shd w:val="clear" w:color="auto" w:fill="auto"/>
            <w:vAlign w:val="center"/>
            <w:hideMark/>
          </w:tcPr>
          <w:p w14:paraId="3E07FC7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1 198 536</w:t>
            </w:r>
          </w:p>
        </w:tc>
      </w:tr>
      <w:tr w:rsidR="00FB62D1" w:rsidRPr="00FB62D1" w14:paraId="3C9DB28C"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3E34C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Rozbudowa Szkoły Podstawowej nr 84 przy ul. Radzymińskiej 277 -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797C970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BBD43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FC943F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741D3A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1 400 000</w:t>
            </w:r>
          </w:p>
        </w:tc>
        <w:tc>
          <w:tcPr>
            <w:tcW w:w="475" w:type="pct"/>
            <w:tcBorders>
              <w:top w:val="nil"/>
              <w:left w:val="nil"/>
              <w:bottom w:val="single" w:sz="4" w:space="0" w:color="auto"/>
              <w:right w:val="single" w:sz="4" w:space="0" w:color="auto"/>
            </w:tcBorders>
            <w:shd w:val="clear" w:color="auto" w:fill="auto"/>
            <w:vAlign w:val="center"/>
            <w:hideMark/>
          </w:tcPr>
          <w:p w14:paraId="1361242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0B4C36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1 845,00</w:t>
            </w:r>
          </w:p>
        </w:tc>
        <w:tc>
          <w:tcPr>
            <w:tcW w:w="475" w:type="pct"/>
            <w:tcBorders>
              <w:top w:val="nil"/>
              <w:left w:val="nil"/>
              <w:bottom w:val="single" w:sz="4" w:space="0" w:color="auto"/>
              <w:right w:val="single" w:sz="4" w:space="0" w:color="auto"/>
            </w:tcBorders>
            <w:shd w:val="clear" w:color="auto" w:fill="auto"/>
            <w:vAlign w:val="center"/>
            <w:hideMark/>
          </w:tcPr>
          <w:p w14:paraId="01B870E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0,1</w:t>
            </w:r>
          </w:p>
        </w:tc>
        <w:tc>
          <w:tcPr>
            <w:tcW w:w="475" w:type="pct"/>
            <w:tcBorders>
              <w:top w:val="nil"/>
              <w:left w:val="nil"/>
              <w:bottom w:val="single" w:sz="4" w:space="0" w:color="auto"/>
              <w:right w:val="single" w:sz="4" w:space="0" w:color="auto"/>
            </w:tcBorders>
            <w:shd w:val="clear" w:color="auto" w:fill="auto"/>
            <w:vAlign w:val="center"/>
            <w:hideMark/>
          </w:tcPr>
          <w:p w14:paraId="1BD1044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1 398 155</w:t>
            </w:r>
          </w:p>
        </w:tc>
      </w:tr>
      <w:tr w:rsidR="00FB62D1" w:rsidRPr="00FB62D1" w14:paraId="7DABA30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8D7696C"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boisk przy Szkole Podstawowej nr 52, ul. Samarytanka 11a</w:t>
            </w:r>
          </w:p>
        </w:tc>
        <w:tc>
          <w:tcPr>
            <w:tcW w:w="688" w:type="pct"/>
            <w:tcBorders>
              <w:top w:val="nil"/>
              <w:left w:val="nil"/>
              <w:bottom w:val="single" w:sz="4" w:space="0" w:color="auto"/>
              <w:right w:val="single" w:sz="4" w:space="0" w:color="auto"/>
            </w:tcBorders>
            <w:shd w:val="clear" w:color="auto" w:fill="auto"/>
            <w:vAlign w:val="center"/>
            <w:hideMark/>
          </w:tcPr>
          <w:p w14:paraId="4AF40F6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00B57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63E938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9ADD70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850 000</w:t>
            </w:r>
          </w:p>
        </w:tc>
        <w:tc>
          <w:tcPr>
            <w:tcW w:w="475" w:type="pct"/>
            <w:tcBorders>
              <w:top w:val="nil"/>
              <w:left w:val="nil"/>
              <w:bottom w:val="single" w:sz="4" w:space="0" w:color="auto"/>
              <w:right w:val="single" w:sz="4" w:space="0" w:color="auto"/>
            </w:tcBorders>
            <w:shd w:val="clear" w:color="auto" w:fill="auto"/>
            <w:vAlign w:val="center"/>
            <w:hideMark/>
          </w:tcPr>
          <w:p w14:paraId="0D1F7B4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BC9ABDD"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52D2F8ED"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02A48C6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850 000</w:t>
            </w:r>
          </w:p>
        </w:tc>
      </w:tr>
      <w:tr w:rsidR="00FB62D1" w:rsidRPr="00FB62D1" w14:paraId="42F5D10F"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C9B6D8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Szkoły Podstawowej nr 377 przy ul. Trockiej 4 -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31C51D1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FB02A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A0C88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43AE95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247 230</w:t>
            </w:r>
          </w:p>
        </w:tc>
        <w:tc>
          <w:tcPr>
            <w:tcW w:w="475" w:type="pct"/>
            <w:tcBorders>
              <w:top w:val="nil"/>
              <w:left w:val="nil"/>
              <w:bottom w:val="single" w:sz="4" w:space="0" w:color="auto"/>
              <w:right w:val="single" w:sz="4" w:space="0" w:color="auto"/>
            </w:tcBorders>
            <w:shd w:val="clear" w:color="auto" w:fill="auto"/>
            <w:vAlign w:val="center"/>
            <w:hideMark/>
          </w:tcPr>
          <w:p w14:paraId="2316B52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93161E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684C91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23FEE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247 230</w:t>
            </w:r>
          </w:p>
        </w:tc>
      </w:tr>
      <w:tr w:rsidR="00FB62D1" w:rsidRPr="00FB62D1" w14:paraId="3EA64CDA"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B6205B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Szkoły Podstawowej nr 378 przy ul. Bartniczej 8 -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2A81179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72D00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A2692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1A94FF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245 990</w:t>
            </w:r>
          </w:p>
        </w:tc>
        <w:tc>
          <w:tcPr>
            <w:tcW w:w="475" w:type="pct"/>
            <w:tcBorders>
              <w:top w:val="nil"/>
              <w:left w:val="nil"/>
              <w:bottom w:val="single" w:sz="4" w:space="0" w:color="auto"/>
              <w:right w:val="single" w:sz="4" w:space="0" w:color="auto"/>
            </w:tcBorders>
            <w:shd w:val="clear" w:color="auto" w:fill="auto"/>
            <w:vAlign w:val="center"/>
            <w:hideMark/>
          </w:tcPr>
          <w:p w14:paraId="176CA8A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E8F72F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03AA5E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4FB7AE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245 990</w:t>
            </w:r>
          </w:p>
        </w:tc>
      </w:tr>
      <w:tr w:rsidR="00FB62D1" w:rsidRPr="00FB62D1" w14:paraId="0EFE8B32"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CDF20B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XLVI Liceum Ogólnokształcącego przy ul. Żuromińskiej 4 -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6F7A87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067A6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91A7F8"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BE5889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247 230</w:t>
            </w:r>
          </w:p>
        </w:tc>
        <w:tc>
          <w:tcPr>
            <w:tcW w:w="475" w:type="pct"/>
            <w:tcBorders>
              <w:top w:val="nil"/>
              <w:left w:val="nil"/>
              <w:bottom w:val="single" w:sz="4" w:space="0" w:color="auto"/>
              <w:right w:val="single" w:sz="4" w:space="0" w:color="auto"/>
            </w:tcBorders>
            <w:shd w:val="clear" w:color="auto" w:fill="auto"/>
            <w:vAlign w:val="center"/>
            <w:hideMark/>
          </w:tcPr>
          <w:p w14:paraId="3FB51AB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1CE9CF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E68C2A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400D52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247 230</w:t>
            </w:r>
          </w:p>
        </w:tc>
      </w:tr>
      <w:tr w:rsidR="00FB62D1" w:rsidRPr="00FB62D1" w14:paraId="03CDAA83"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62EB5F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Rozbudowa o nowy budynek istniejącego Żłobka nr 42 przy ul. Chodeckiej 3</w:t>
            </w:r>
          </w:p>
        </w:tc>
        <w:tc>
          <w:tcPr>
            <w:tcW w:w="688" w:type="pct"/>
            <w:tcBorders>
              <w:top w:val="nil"/>
              <w:left w:val="nil"/>
              <w:bottom w:val="single" w:sz="4" w:space="0" w:color="auto"/>
              <w:right w:val="single" w:sz="4" w:space="0" w:color="auto"/>
            </w:tcBorders>
            <w:shd w:val="clear" w:color="auto" w:fill="auto"/>
            <w:vAlign w:val="center"/>
            <w:hideMark/>
          </w:tcPr>
          <w:p w14:paraId="59076C1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C9AFE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6D0D3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2A03BC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12 328 990</w:t>
            </w:r>
          </w:p>
        </w:tc>
        <w:tc>
          <w:tcPr>
            <w:tcW w:w="475" w:type="pct"/>
            <w:tcBorders>
              <w:top w:val="nil"/>
              <w:left w:val="nil"/>
              <w:bottom w:val="single" w:sz="4" w:space="0" w:color="auto"/>
              <w:right w:val="single" w:sz="4" w:space="0" w:color="auto"/>
            </w:tcBorders>
            <w:shd w:val="clear" w:color="auto" w:fill="auto"/>
            <w:vAlign w:val="center"/>
            <w:hideMark/>
          </w:tcPr>
          <w:p w14:paraId="38227B3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12 310 818</w:t>
            </w:r>
          </w:p>
        </w:tc>
        <w:tc>
          <w:tcPr>
            <w:tcW w:w="475" w:type="pct"/>
            <w:tcBorders>
              <w:top w:val="nil"/>
              <w:left w:val="nil"/>
              <w:bottom w:val="single" w:sz="4" w:space="0" w:color="auto"/>
              <w:right w:val="single" w:sz="4" w:space="0" w:color="auto"/>
            </w:tcBorders>
            <w:shd w:val="clear" w:color="auto" w:fill="auto"/>
            <w:vAlign w:val="center"/>
            <w:hideMark/>
          </w:tcPr>
          <w:p w14:paraId="1DDCD33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18 000,00</w:t>
            </w:r>
          </w:p>
        </w:tc>
        <w:tc>
          <w:tcPr>
            <w:tcW w:w="475" w:type="pct"/>
            <w:tcBorders>
              <w:top w:val="nil"/>
              <w:left w:val="nil"/>
              <w:bottom w:val="single" w:sz="4" w:space="0" w:color="auto"/>
              <w:right w:val="single" w:sz="4" w:space="0" w:color="auto"/>
            </w:tcBorders>
            <w:shd w:val="clear" w:color="auto" w:fill="auto"/>
            <w:vAlign w:val="center"/>
            <w:hideMark/>
          </w:tcPr>
          <w:p w14:paraId="3BA03C6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D39F73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172</w:t>
            </w:r>
          </w:p>
        </w:tc>
      </w:tr>
      <w:tr w:rsidR="00FB62D1" w:rsidRPr="00FB62D1" w14:paraId="2D68E7A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13198B"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domu pomocy społecznej oraz ośrodka wsparcia dla osób z niepełnosprawnością intelektualną wraz z zagospodarowaniem terenu przy ul. Wysockiego</w:t>
            </w:r>
          </w:p>
        </w:tc>
        <w:tc>
          <w:tcPr>
            <w:tcW w:w="688" w:type="pct"/>
            <w:tcBorders>
              <w:top w:val="nil"/>
              <w:left w:val="nil"/>
              <w:bottom w:val="single" w:sz="4" w:space="0" w:color="auto"/>
              <w:right w:val="single" w:sz="4" w:space="0" w:color="auto"/>
            </w:tcBorders>
            <w:shd w:val="clear" w:color="auto" w:fill="auto"/>
            <w:vAlign w:val="center"/>
            <w:hideMark/>
          </w:tcPr>
          <w:p w14:paraId="6BC7949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9BDC9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6B4DC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F937D7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26 317 600</w:t>
            </w:r>
          </w:p>
        </w:tc>
        <w:tc>
          <w:tcPr>
            <w:tcW w:w="475" w:type="pct"/>
            <w:tcBorders>
              <w:top w:val="nil"/>
              <w:left w:val="nil"/>
              <w:bottom w:val="single" w:sz="4" w:space="0" w:color="auto"/>
              <w:right w:val="single" w:sz="4" w:space="0" w:color="auto"/>
            </w:tcBorders>
            <w:shd w:val="clear" w:color="auto" w:fill="auto"/>
            <w:vAlign w:val="center"/>
            <w:hideMark/>
          </w:tcPr>
          <w:p w14:paraId="58423F7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23 403 780</w:t>
            </w:r>
          </w:p>
        </w:tc>
        <w:tc>
          <w:tcPr>
            <w:tcW w:w="475" w:type="pct"/>
            <w:tcBorders>
              <w:top w:val="nil"/>
              <w:left w:val="nil"/>
              <w:bottom w:val="single" w:sz="4" w:space="0" w:color="auto"/>
              <w:right w:val="single" w:sz="4" w:space="0" w:color="auto"/>
            </w:tcBorders>
            <w:shd w:val="clear" w:color="auto" w:fill="auto"/>
            <w:vAlign w:val="center"/>
            <w:hideMark/>
          </w:tcPr>
          <w:p w14:paraId="00887E7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2 913 819,21</w:t>
            </w:r>
          </w:p>
        </w:tc>
        <w:tc>
          <w:tcPr>
            <w:tcW w:w="475" w:type="pct"/>
            <w:tcBorders>
              <w:top w:val="nil"/>
              <w:left w:val="nil"/>
              <w:bottom w:val="single" w:sz="4" w:space="0" w:color="auto"/>
              <w:right w:val="single" w:sz="4" w:space="0" w:color="auto"/>
            </w:tcBorders>
            <w:shd w:val="clear" w:color="auto" w:fill="auto"/>
            <w:vAlign w:val="center"/>
            <w:hideMark/>
          </w:tcPr>
          <w:p w14:paraId="0F6929E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0782D2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w:t>
            </w:r>
          </w:p>
        </w:tc>
      </w:tr>
      <w:tr w:rsidR="00FB62D1" w:rsidRPr="00FB62D1" w14:paraId="00E833F5"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C8CCA57"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żłobka przy ul. Mokrej 25</w:t>
            </w:r>
          </w:p>
        </w:tc>
        <w:tc>
          <w:tcPr>
            <w:tcW w:w="688" w:type="pct"/>
            <w:tcBorders>
              <w:top w:val="nil"/>
              <w:left w:val="nil"/>
              <w:bottom w:val="single" w:sz="4" w:space="0" w:color="auto"/>
              <w:right w:val="single" w:sz="4" w:space="0" w:color="auto"/>
            </w:tcBorders>
            <w:shd w:val="clear" w:color="auto" w:fill="auto"/>
            <w:vAlign w:val="center"/>
            <w:hideMark/>
          </w:tcPr>
          <w:p w14:paraId="303B341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49161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E146C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D63F7C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12 777 000</w:t>
            </w:r>
          </w:p>
        </w:tc>
        <w:tc>
          <w:tcPr>
            <w:tcW w:w="475" w:type="pct"/>
            <w:tcBorders>
              <w:top w:val="nil"/>
              <w:left w:val="nil"/>
              <w:bottom w:val="single" w:sz="4" w:space="0" w:color="auto"/>
              <w:right w:val="single" w:sz="4" w:space="0" w:color="auto"/>
            </w:tcBorders>
            <w:shd w:val="clear" w:color="auto" w:fill="auto"/>
            <w:vAlign w:val="center"/>
            <w:hideMark/>
          </w:tcPr>
          <w:p w14:paraId="6F25B12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8 278 075</w:t>
            </w:r>
          </w:p>
        </w:tc>
        <w:tc>
          <w:tcPr>
            <w:tcW w:w="475" w:type="pct"/>
            <w:tcBorders>
              <w:top w:val="nil"/>
              <w:left w:val="nil"/>
              <w:bottom w:val="single" w:sz="4" w:space="0" w:color="auto"/>
              <w:right w:val="single" w:sz="4" w:space="0" w:color="auto"/>
            </w:tcBorders>
            <w:shd w:val="clear" w:color="auto" w:fill="auto"/>
            <w:vAlign w:val="center"/>
            <w:hideMark/>
          </w:tcPr>
          <w:p w14:paraId="140A554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2 906 401,40</w:t>
            </w:r>
          </w:p>
        </w:tc>
        <w:tc>
          <w:tcPr>
            <w:tcW w:w="475" w:type="pct"/>
            <w:tcBorders>
              <w:top w:val="nil"/>
              <w:left w:val="nil"/>
              <w:bottom w:val="single" w:sz="4" w:space="0" w:color="auto"/>
              <w:right w:val="single" w:sz="4" w:space="0" w:color="auto"/>
            </w:tcBorders>
            <w:shd w:val="clear" w:color="auto" w:fill="auto"/>
            <w:vAlign w:val="center"/>
            <w:hideMark/>
          </w:tcPr>
          <w:p w14:paraId="6B754CB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87,5</w:t>
            </w:r>
          </w:p>
        </w:tc>
        <w:tc>
          <w:tcPr>
            <w:tcW w:w="475" w:type="pct"/>
            <w:tcBorders>
              <w:top w:val="nil"/>
              <w:left w:val="nil"/>
              <w:bottom w:val="single" w:sz="4" w:space="0" w:color="auto"/>
              <w:right w:val="single" w:sz="4" w:space="0" w:color="auto"/>
            </w:tcBorders>
            <w:shd w:val="clear" w:color="auto" w:fill="auto"/>
            <w:vAlign w:val="center"/>
            <w:hideMark/>
          </w:tcPr>
          <w:p w14:paraId="0E0C175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1 592 524</w:t>
            </w:r>
          </w:p>
        </w:tc>
      </w:tr>
      <w:tr w:rsidR="00FB62D1" w:rsidRPr="00FB62D1" w14:paraId="33C32A1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1DFF31"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zielonej ściany dla poprawienia mikroklimatu w ogrodzie przy budynku przeznaczonym na "Dom Dziennego Pobytu"  przy ul. Radzymińskiej 154</w:t>
            </w:r>
          </w:p>
        </w:tc>
        <w:tc>
          <w:tcPr>
            <w:tcW w:w="688" w:type="pct"/>
            <w:tcBorders>
              <w:top w:val="nil"/>
              <w:left w:val="nil"/>
              <w:bottom w:val="single" w:sz="4" w:space="0" w:color="auto"/>
              <w:right w:val="single" w:sz="4" w:space="0" w:color="auto"/>
            </w:tcBorders>
            <w:shd w:val="clear" w:color="auto" w:fill="auto"/>
            <w:vAlign w:val="center"/>
            <w:hideMark/>
          </w:tcPr>
          <w:p w14:paraId="04D3D5B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DB9B2E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8112C5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5DE2EE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606 028</w:t>
            </w:r>
          </w:p>
        </w:tc>
        <w:tc>
          <w:tcPr>
            <w:tcW w:w="475" w:type="pct"/>
            <w:tcBorders>
              <w:top w:val="nil"/>
              <w:left w:val="nil"/>
              <w:bottom w:val="single" w:sz="4" w:space="0" w:color="auto"/>
              <w:right w:val="single" w:sz="4" w:space="0" w:color="auto"/>
            </w:tcBorders>
            <w:shd w:val="clear" w:color="auto" w:fill="auto"/>
            <w:vAlign w:val="center"/>
            <w:hideMark/>
          </w:tcPr>
          <w:p w14:paraId="67BA9AC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306 028</w:t>
            </w:r>
          </w:p>
        </w:tc>
        <w:tc>
          <w:tcPr>
            <w:tcW w:w="475" w:type="pct"/>
            <w:tcBorders>
              <w:top w:val="nil"/>
              <w:left w:val="nil"/>
              <w:bottom w:val="single" w:sz="4" w:space="0" w:color="auto"/>
              <w:right w:val="single" w:sz="4" w:space="0" w:color="auto"/>
            </w:tcBorders>
            <w:shd w:val="clear" w:color="auto" w:fill="auto"/>
            <w:vAlign w:val="center"/>
            <w:hideMark/>
          </w:tcPr>
          <w:p w14:paraId="7CD0A1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299 887,11</w:t>
            </w:r>
          </w:p>
        </w:tc>
        <w:tc>
          <w:tcPr>
            <w:tcW w:w="475" w:type="pct"/>
            <w:tcBorders>
              <w:top w:val="nil"/>
              <w:left w:val="nil"/>
              <w:bottom w:val="single" w:sz="4" w:space="0" w:color="auto"/>
              <w:right w:val="single" w:sz="4" w:space="0" w:color="auto"/>
            </w:tcBorders>
            <w:shd w:val="clear" w:color="auto" w:fill="auto"/>
            <w:vAlign w:val="center"/>
            <w:hideMark/>
          </w:tcPr>
          <w:p w14:paraId="6AC24AD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ABE5B5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113</w:t>
            </w:r>
          </w:p>
        </w:tc>
      </w:tr>
      <w:tr w:rsidR="00FB62D1" w:rsidRPr="00FB62D1" w14:paraId="5B724528"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13390F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żłobka przy ul. Wyspowej</w:t>
            </w:r>
          </w:p>
        </w:tc>
        <w:tc>
          <w:tcPr>
            <w:tcW w:w="688" w:type="pct"/>
            <w:tcBorders>
              <w:top w:val="nil"/>
              <w:left w:val="nil"/>
              <w:bottom w:val="single" w:sz="4" w:space="0" w:color="auto"/>
              <w:right w:val="single" w:sz="4" w:space="0" w:color="auto"/>
            </w:tcBorders>
            <w:shd w:val="clear" w:color="auto" w:fill="auto"/>
            <w:vAlign w:val="center"/>
            <w:hideMark/>
          </w:tcPr>
          <w:p w14:paraId="124E672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D7CE7B"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192EE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F2A500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10 000 000</w:t>
            </w:r>
          </w:p>
        </w:tc>
        <w:tc>
          <w:tcPr>
            <w:tcW w:w="475" w:type="pct"/>
            <w:tcBorders>
              <w:top w:val="nil"/>
              <w:left w:val="nil"/>
              <w:bottom w:val="single" w:sz="4" w:space="0" w:color="auto"/>
              <w:right w:val="single" w:sz="4" w:space="0" w:color="auto"/>
            </w:tcBorders>
            <w:shd w:val="clear" w:color="auto" w:fill="auto"/>
            <w:vAlign w:val="center"/>
            <w:hideMark/>
          </w:tcPr>
          <w:p w14:paraId="254D0824"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73E20A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37 132,00</w:t>
            </w:r>
          </w:p>
        </w:tc>
        <w:tc>
          <w:tcPr>
            <w:tcW w:w="475" w:type="pct"/>
            <w:tcBorders>
              <w:top w:val="nil"/>
              <w:left w:val="nil"/>
              <w:bottom w:val="single" w:sz="4" w:space="0" w:color="auto"/>
              <w:right w:val="single" w:sz="4" w:space="0" w:color="auto"/>
            </w:tcBorders>
            <w:shd w:val="clear" w:color="auto" w:fill="auto"/>
            <w:vAlign w:val="center"/>
            <w:hideMark/>
          </w:tcPr>
          <w:p w14:paraId="457661E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14:paraId="6996DB9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9 962 868</w:t>
            </w:r>
          </w:p>
        </w:tc>
      </w:tr>
      <w:tr w:rsidR="00FB62D1" w:rsidRPr="00FB62D1" w14:paraId="7031E423"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9D3F68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Rozbudowa Domu Kultury "Zacisze" przy ul. Blokowej 1</w:t>
            </w:r>
          </w:p>
        </w:tc>
        <w:tc>
          <w:tcPr>
            <w:tcW w:w="688" w:type="pct"/>
            <w:tcBorders>
              <w:top w:val="nil"/>
              <w:left w:val="nil"/>
              <w:bottom w:val="single" w:sz="4" w:space="0" w:color="auto"/>
              <w:right w:val="single" w:sz="4" w:space="0" w:color="auto"/>
            </w:tcBorders>
            <w:shd w:val="clear" w:color="auto" w:fill="auto"/>
            <w:vAlign w:val="center"/>
            <w:hideMark/>
          </w:tcPr>
          <w:p w14:paraId="63A69C6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CBB839"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672624"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B2F1F3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16 600 000</w:t>
            </w:r>
          </w:p>
        </w:tc>
        <w:tc>
          <w:tcPr>
            <w:tcW w:w="475" w:type="pct"/>
            <w:tcBorders>
              <w:top w:val="nil"/>
              <w:left w:val="nil"/>
              <w:bottom w:val="single" w:sz="4" w:space="0" w:color="auto"/>
              <w:right w:val="single" w:sz="4" w:space="0" w:color="auto"/>
            </w:tcBorders>
            <w:shd w:val="clear" w:color="auto" w:fill="auto"/>
            <w:vAlign w:val="center"/>
            <w:hideMark/>
          </w:tcPr>
          <w:p w14:paraId="59CCC57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1 771 552</w:t>
            </w:r>
          </w:p>
        </w:tc>
        <w:tc>
          <w:tcPr>
            <w:tcW w:w="475" w:type="pct"/>
            <w:tcBorders>
              <w:top w:val="nil"/>
              <w:left w:val="nil"/>
              <w:bottom w:val="single" w:sz="4" w:space="0" w:color="auto"/>
              <w:right w:val="single" w:sz="4" w:space="0" w:color="auto"/>
            </w:tcBorders>
            <w:shd w:val="clear" w:color="auto" w:fill="auto"/>
            <w:vAlign w:val="center"/>
            <w:hideMark/>
          </w:tcPr>
          <w:p w14:paraId="1FC11DD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8 864 826,30</w:t>
            </w:r>
          </w:p>
        </w:tc>
        <w:tc>
          <w:tcPr>
            <w:tcW w:w="475" w:type="pct"/>
            <w:tcBorders>
              <w:top w:val="nil"/>
              <w:left w:val="nil"/>
              <w:bottom w:val="single" w:sz="4" w:space="0" w:color="auto"/>
              <w:right w:val="single" w:sz="4" w:space="0" w:color="auto"/>
            </w:tcBorders>
            <w:shd w:val="clear" w:color="auto" w:fill="auto"/>
            <w:vAlign w:val="center"/>
            <w:hideMark/>
          </w:tcPr>
          <w:p w14:paraId="4EA3456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64,1</w:t>
            </w:r>
          </w:p>
        </w:tc>
        <w:tc>
          <w:tcPr>
            <w:tcW w:w="475" w:type="pct"/>
            <w:tcBorders>
              <w:top w:val="nil"/>
              <w:left w:val="nil"/>
              <w:bottom w:val="single" w:sz="4" w:space="0" w:color="auto"/>
              <w:right w:val="single" w:sz="4" w:space="0" w:color="auto"/>
            </w:tcBorders>
            <w:shd w:val="clear" w:color="auto" w:fill="auto"/>
            <w:vAlign w:val="center"/>
            <w:hideMark/>
          </w:tcPr>
          <w:p w14:paraId="68AA815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5 963 622</w:t>
            </w:r>
          </w:p>
        </w:tc>
      </w:tr>
      <w:tr w:rsidR="00FB62D1" w:rsidRPr="00FB62D1" w14:paraId="2133DA4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50A0F9F"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Zagospodarowanie terenu sportowo - kulturalnego przy ul. Kołowej 18</w:t>
            </w:r>
          </w:p>
        </w:tc>
        <w:tc>
          <w:tcPr>
            <w:tcW w:w="688" w:type="pct"/>
            <w:tcBorders>
              <w:top w:val="nil"/>
              <w:left w:val="nil"/>
              <w:bottom w:val="single" w:sz="4" w:space="0" w:color="auto"/>
              <w:right w:val="single" w:sz="4" w:space="0" w:color="auto"/>
            </w:tcBorders>
            <w:shd w:val="clear" w:color="auto" w:fill="auto"/>
            <w:vAlign w:val="center"/>
            <w:hideMark/>
          </w:tcPr>
          <w:p w14:paraId="2E0618C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F2931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00D32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5B1998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4 035 012</w:t>
            </w:r>
          </w:p>
        </w:tc>
        <w:tc>
          <w:tcPr>
            <w:tcW w:w="475" w:type="pct"/>
            <w:tcBorders>
              <w:top w:val="nil"/>
              <w:left w:val="nil"/>
              <w:bottom w:val="single" w:sz="4" w:space="0" w:color="auto"/>
              <w:right w:val="single" w:sz="4" w:space="0" w:color="auto"/>
            </w:tcBorders>
            <w:shd w:val="clear" w:color="auto" w:fill="auto"/>
            <w:vAlign w:val="center"/>
            <w:hideMark/>
          </w:tcPr>
          <w:p w14:paraId="495B640C"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3 997 128</w:t>
            </w:r>
          </w:p>
        </w:tc>
        <w:tc>
          <w:tcPr>
            <w:tcW w:w="475" w:type="pct"/>
            <w:tcBorders>
              <w:top w:val="nil"/>
              <w:left w:val="nil"/>
              <w:bottom w:val="single" w:sz="4" w:space="0" w:color="auto"/>
              <w:right w:val="single" w:sz="4" w:space="0" w:color="auto"/>
            </w:tcBorders>
            <w:shd w:val="clear" w:color="auto" w:fill="auto"/>
            <w:vAlign w:val="center"/>
            <w:hideMark/>
          </w:tcPr>
          <w:p w14:paraId="521A0D4E"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18 942,00</w:t>
            </w:r>
          </w:p>
        </w:tc>
        <w:tc>
          <w:tcPr>
            <w:tcW w:w="475" w:type="pct"/>
            <w:tcBorders>
              <w:top w:val="nil"/>
              <w:left w:val="nil"/>
              <w:bottom w:val="single" w:sz="4" w:space="0" w:color="auto"/>
              <w:right w:val="single" w:sz="4" w:space="0" w:color="auto"/>
            </w:tcBorders>
            <w:shd w:val="clear" w:color="auto" w:fill="auto"/>
            <w:vAlign w:val="center"/>
            <w:hideMark/>
          </w:tcPr>
          <w:p w14:paraId="4C7D473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14:paraId="7D22200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18 942</w:t>
            </w:r>
          </w:p>
        </w:tc>
      </w:tr>
      <w:tr w:rsidR="00FB62D1" w:rsidRPr="00FB62D1" w14:paraId="54E4ACA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4A9E80"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Metroteka - biblioteka w metrze (Biblioteka Publiczna w Dzielnicy Targówek)</w:t>
            </w:r>
          </w:p>
        </w:tc>
        <w:tc>
          <w:tcPr>
            <w:tcW w:w="688" w:type="pct"/>
            <w:tcBorders>
              <w:top w:val="nil"/>
              <w:left w:val="nil"/>
              <w:bottom w:val="single" w:sz="4" w:space="0" w:color="auto"/>
              <w:right w:val="single" w:sz="4" w:space="0" w:color="auto"/>
            </w:tcBorders>
            <w:shd w:val="clear" w:color="auto" w:fill="auto"/>
            <w:vAlign w:val="center"/>
            <w:hideMark/>
          </w:tcPr>
          <w:p w14:paraId="12AF8F3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16B880"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B1002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F60E45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1 760 000</w:t>
            </w:r>
          </w:p>
        </w:tc>
        <w:tc>
          <w:tcPr>
            <w:tcW w:w="475" w:type="pct"/>
            <w:tcBorders>
              <w:top w:val="nil"/>
              <w:left w:val="nil"/>
              <w:bottom w:val="single" w:sz="4" w:space="0" w:color="auto"/>
              <w:right w:val="single" w:sz="4" w:space="0" w:color="auto"/>
            </w:tcBorders>
            <w:shd w:val="clear" w:color="auto" w:fill="auto"/>
            <w:vAlign w:val="center"/>
            <w:hideMark/>
          </w:tcPr>
          <w:p w14:paraId="7323B7B6"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405 571</w:t>
            </w:r>
          </w:p>
        </w:tc>
        <w:tc>
          <w:tcPr>
            <w:tcW w:w="475" w:type="pct"/>
            <w:tcBorders>
              <w:top w:val="nil"/>
              <w:left w:val="nil"/>
              <w:bottom w:val="single" w:sz="4" w:space="0" w:color="auto"/>
              <w:right w:val="single" w:sz="4" w:space="0" w:color="auto"/>
            </w:tcBorders>
            <w:shd w:val="clear" w:color="auto" w:fill="auto"/>
            <w:vAlign w:val="center"/>
            <w:hideMark/>
          </w:tcPr>
          <w:p w14:paraId="3C4BBBA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241 567,00</w:t>
            </w:r>
          </w:p>
        </w:tc>
        <w:tc>
          <w:tcPr>
            <w:tcW w:w="475" w:type="pct"/>
            <w:tcBorders>
              <w:top w:val="nil"/>
              <w:left w:val="nil"/>
              <w:bottom w:val="single" w:sz="4" w:space="0" w:color="auto"/>
              <w:right w:val="single" w:sz="4" w:space="0" w:color="auto"/>
            </w:tcBorders>
            <w:shd w:val="clear" w:color="auto" w:fill="auto"/>
            <w:vAlign w:val="center"/>
            <w:hideMark/>
          </w:tcPr>
          <w:p w14:paraId="4069C25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36,8</w:t>
            </w:r>
          </w:p>
        </w:tc>
        <w:tc>
          <w:tcPr>
            <w:tcW w:w="475" w:type="pct"/>
            <w:tcBorders>
              <w:top w:val="nil"/>
              <w:left w:val="nil"/>
              <w:bottom w:val="single" w:sz="4" w:space="0" w:color="auto"/>
              <w:right w:val="single" w:sz="4" w:space="0" w:color="auto"/>
            </w:tcBorders>
            <w:shd w:val="clear" w:color="auto" w:fill="auto"/>
            <w:vAlign w:val="center"/>
            <w:hideMark/>
          </w:tcPr>
          <w:p w14:paraId="3452507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1 112 862</w:t>
            </w:r>
          </w:p>
        </w:tc>
      </w:tr>
      <w:tr w:rsidR="00FB62D1" w:rsidRPr="00FB62D1" w14:paraId="56B5DAE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3C180C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lastRenderedPageBreak/>
              <w:t>Modernizacja zabytkowych budynków drewnianych zlokalizowanych przy ul. Siarczanej 6 wraz z dostosowaniem ich dla potrzeb Centrum Kultury i Aktywności Lokalnej - część I</w:t>
            </w:r>
          </w:p>
        </w:tc>
        <w:tc>
          <w:tcPr>
            <w:tcW w:w="688" w:type="pct"/>
            <w:tcBorders>
              <w:top w:val="nil"/>
              <w:left w:val="nil"/>
              <w:bottom w:val="single" w:sz="4" w:space="0" w:color="auto"/>
              <w:right w:val="single" w:sz="4" w:space="0" w:color="auto"/>
            </w:tcBorders>
            <w:shd w:val="clear" w:color="auto" w:fill="auto"/>
            <w:vAlign w:val="center"/>
            <w:hideMark/>
          </w:tcPr>
          <w:p w14:paraId="1177206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22C06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3CC12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7C9FD4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1B069B62"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783CB8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17 500,00</w:t>
            </w:r>
          </w:p>
        </w:tc>
        <w:tc>
          <w:tcPr>
            <w:tcW w:w="475" w:type="pct"/>
            <w:tcBorders>
              <w:top w:val="nil"/>
              <w:left w:val="nil"/>
              <w:bottom w:val="single" w:sz="4" w:space="0" w:color="auto"/>
              <w:right w:val="single" w:sz="4" w:space="0" w:color="auto"/>
            </w:tcBorders>
            <w:shd w:val="clear" w:color="auto" w:fill="auto"/>
            <w:vAlign w:val="center"/>
            <w:hideMark/>
          </w:tcPr>
          <w:p w14:paraId="4624CEF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17,5</w:t>
            </w:r>
          </w:p>
        </w:tc>
        <w:tc>
          <w:tcPr>
            <w:tcW w:w="475" w:type="pct"/>
            <w:tcBorders>
              <w:top w:val="nil"/>
              <w:left w:val="nil"/>
              <w:bottom w:val="single" w:sz="4" w:space="0" w:color="auto"/>
              <w:right w:val="single" w:sz="4" w:space="0" w:color="auto"/>
            </w:tcBorders>
            <w:shd w:val="clear" w:color="auto" w:fill="auto"/>
            <w:vAlign w:val="center"/>
            <w:hideMark/>
          </w:tcPr>
          <w:p w14:paraId="0D24C56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82 500</w:t>
            </w:r>
          </w:p>
        </w:tc>
      </w:tr>
      <w:tr w:rsidR="00FB62D1" w:rsidRPr="00FB62D1" w14:paraId="316496F7"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99CC67D"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Budowa  zaplecza socjalno-sanitarnego  w  systemie  modułowym z  infrastrukturą  techniczną  dla  boisk  przy  ul. Kołowej  18</w:t>
            </w:r>
          </w:p>
        </w:tc>
        <w:tc>
          <w:tcPr>
            <w:tcW w:w="688" w:type="pct"/>
            <w:tcBorders>
              <w:top w:val="nil"/>
              <w:left w:val="nil"/>
              <w:bottom w:val="single" w:sz="4" w:space="0" w:color="auto"/>
              <w:right w:val="single" w:sz="4" w:space="0" w:color="auto"/>
            </w:tcBorders>
            <w:shd w:val="clear" w:color="auto" w:fill="auto"/>
            <w:vAlign w:val="center"/>
            <w:hideMark/>
          </w:tcPr>
          <w:p w14:paraId="2E775DB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452E0B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839EE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673D643"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14 568 000</w:t>
            </w:r>
          </w:p>
        </w:tc>
        <w:tc>
          <w:tcPr>
            <w:tcW w:w="475" w:type="pct"/>
            <w:tcBorders>
              <w:top w:val="nil"/>
              <w:left w:val="nil"/>
              <w:bottom w:val="single" w:sz="4" w:space="0" w:color="auto"/>
              <w:right w:val="single" w:sz="4" w:space="0" w:color="auto"/>
            </w:tcBorders>
            <w:shd w:val="clear" w:color="auto" w:fill="auto"/>
            <w:vAlign w:val="center"/>
            <w:hideMark/>
          </w:tcPr>
          <w:p w14:paraId="34EFBA1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2 946 826</w:t>
            </w:r>
          </w:p>
        </w:tc>
        <w:tc>
          <w:tcPr>
            <w:tcW w:w="475" w:type="pct"/>
            <w:tcBorders>
              <w:top w:val="nil"/>
              <w:left w:val="nil"/>
              <w:bottom w:val="single" w:sz="4" w:space="0" w:color="auto"/>
              <w:right w:val="single" w:sz="4" w:space="0" w:color="auto"/>
            </w:tcBorders>
            <w:shd w:val="clear" w:color="auto" w:fill="auto"/>
            <w:vAlign w:val="center"/>
            <w:hideMark/>
          </w:tcPr>
          <w:p w14:paraId="6BC2872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11 458 622,79</w:t>
            </w:r>
          </w:p>
        </w:tc>
        <w:tc>
          <w:tcPr>
            <w:tcW w:w="475" w:type="pct"/>
            <w:tcBorders>
              <w:top w:val="nil"/>
              <w:left w:val="nil"/>
              <w:bottom w:val="single" w:sz="4" w:space="0" w:color="auto"/>
              <w:right w:val="single" w:sz="4" w:space="0" w:color="auto"/>
            </w:tcBorders>
            <w:shd w:val="clear" w:color="auto" w:fill="auto"/>
            <w:vAlign w:val="center"/>
            <w:hideMark/>
          </w:tcPr>
          <w:p w14:paraId="20C6CC1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98,9</w:t>
            </w:r>
          </w:p>
        </w:tc>
        <w:tc>
          <w:tcPr>
            <w:tcW w:w="475" w:type="pct"/>
            <w:tcBorders>
              <w:top w:val="nil"/>
              <w:left w:val="nil"/>
              <w:bottom w:val="single" w:sz="4" w:space="0" w:color="auto"/>
              <w:right w:val="single" w:sz="4" w:space="0" w:color="auto"/>
            </w:tcBorders>
            <w:shd w:val="clear" w:color="auto" w:fill="auto"/>
            <w:vAlign w:val="center"/>
            <w:hideMark/>
          </w:tcPr>
          <w:p w14:paraId="0591472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162 551</w:t>
            </w:r>
          </w:p>
        </w:tc>
      </w:tr>
      <w:tr w:rsidR="00FB62D1" w:rsidRPr="00FB62D1" w14:paraId="6D0FC8C4"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0040BE"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Otwarta Kołowa 18 - uporządkowanie terenu, przebudowa boisk, zakup hali pneumatycznej i wyposażenie na terenie sportowo-kulturalnym przy ul. Kołowej</w:t>
            </w:r>
          </w:p>
        </w:tc>
        <w:tc>
          <w:tcPr>
            <w:tcW w:w="688" w:type="pct"/>
            <w:tcBorders>
              <w:top w:val="nil"/>
              <w:left w:val="nil"/>
              <w:bottom w:val="single" w:sz="4" w:space="0" w:color="auto"/>
              <w:right w:val="single" w:sz="4" w:space="0" w:color="auto"/>
            </w:tcBorders>
            <w:shd w:val="clear" w:color="auto" w:fill="auto"/>
            <w:vAlign w:val="center"/>
            <w:hideMark/>
          </w:tcPr>
          <w:p w14:paraId="53C0B00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2D27A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56ECDD"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6C9A0C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11 255 922</w:t>
            </w:r>
          </w:p>
        </w:tc>
        <w:tc>
          <w:tcPr>
            <w:tcW w:w="475" w:type="pct"/>
            <w:tcBorders>
              <w:top w:val="nil"/>
              <w:left w:val="nil"/>
              <w:bottom w:val="single" w:sz="4" w:space="0" w:color="auto"/>
              <w:right w:val="single" w:sz="4" w:space="0" w:color="auto"/>
            </w:tcBorders>
            <w:shd w:val="clear" w:color="auto" w:fill="auto"/>
            <w:vAlign w:val="center"/>
            <w:hideMark/>
          </w:tcPr>
          <w:p w14:paraId="102A62A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706 336</w:t>
            </w:r>
          </w:p>
        </w:tc>
        <w:tc>
          <w:tcPr>
            <w:tcW w:w="475" w:type="pct"/>
            <w:tcBorders>
              <w:top w:val="nil"/>
              <w:left w:val="nil"/>
              <w:bottom w:val="single" w:sz="4" w:space="0" w:color="auto"/>
              <w:right w:val="single" w:sz="4" w:space="0" w:color="auto"/>
            </w:tcBorders>
            <w:shd w:val="clear" w:color="auto" w:fill="auto"/>
            <w:vAlign w:val="center"/>
            <w:hideMark/>
          </w:tcPr>
          <w:p w14:paraId="4517E23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10 295 473,26</w:t>
            </w:r>
          </w:p>
        </w:tc>
        <w:tc>
          <w:tcPr>
            <w:tcW w:w="475" w:type="pct"/>
            <w:tcBorders>
              <w:top w:val="nil"/>
              <w:left w:val="nil"/>
              <w:bottom w:val="single" w:sz="4" w:space="0" w:color="auto"/>
              <w:right w:val="single" w:sz="4" w:space="0" w:color="auto"/>
            </w:tcBorders>
            <w:shd w:val="clear" w:color="auto" w:fill="auto"/>
            <w:vAlign w:val="center"/>
            <w:hideMark/>
          </w:tcPr>
          <w:p w14:paraId="404DEBE9"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97,7</w:t>
            </w:r>
          </w:p>
        </w:tc>
        <w:tc>
          <w:tcPr>
            <w:tcW w:w="475" w:type="pct"/>
            <w:tcBorders>
              <w:top w:val="nil"/>
              <w:left w:val="nil"/>
              <w:bottom w:val="single" w:sz="4" w:space="0" w:color="auto"/>
              <w:right w:val="single" w:sz="4" w:space="0" w:color="auto"/>
            </w:tcBorders>
            <w:shd w:val="clear" w:color="auto" w:fill="auto"/>
            <w:vAlign w:val="center"/>
            <w:hideMark/>
          </w:tcPr>
          <w:p w14:paraId="08602FA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254 113</w:t>
            </w:r>
          </w:p>
        </w:tc>
      </w:tr>
      <w:tr w:rsidR="00FB62D1" w:rsidRPr="00FB62D1" w14:paraId="46954378"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195F786"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Tor przeszkód typu Runmageddon</w:t>
            </w:r>
          </w:p>
        </w:tc>
        <w:tc>
          <w:tcPr>
            <w:tcW w:w="688" w:type="pct"/>
            <w:tcBorders>
              <w:top w:val="nil"/>
              <w:left w:val="nil"/>
              <w:bottom w:val="single" w:sz="4" w:space="0" w:color="auto"/>
              <w:right w:val="single" w:sz="4" w:space="0" w:color="auto"/>
            </w:tcBorders>
            <w:shd w:val="clear" w:color="auto" w:fill="auto"/>
            <w:vAlign w:val="center"/>
            <w:hideMark/>
          </w:tcPr>
          <w:p w14:paraId="41458DF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635495"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B09F8A"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FE5289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90 000</w:t>
            </w:r>
          </w:p>
        </w:tc>
        <w:tc>
          <w:tcPr>
            <w:tcW w:w="475" w:type="pct"/>
            <w:tcBorders>
              <w:top w:val="nil"/>
              <w:left w:val="nil"/>
              <w:bottom w:val="single" w:sz="4" w:space="0" w:color="auto"/>
              <w:right w:val="single" w:sz="4" w:space="0" w:color="auto"/>
            </w:tcBorders>
            <w:shd w:val="clear" w:color="auto" w:fill="auto"/>
            <w:vAlign w:val="center"/>
            <w:hideMark/>
          </w:tcPr>
          <w:p w14:paraId="55529F7D" w14:textId="77777777" w:rsidR="00FB62D1" w:rsidRPr="00FB62D1" w:rsidRDefault="00FB62D1" w:rsidP="00FB62D1">
            <w:pPr>
              <w:spacing w:line="240" w:lineRule="auto"/>
              <w:jc w:val="right"/>
              <w:rPr>
                <w:rFonts w:ascii="Arial Narrow" w:hAnsi="Arial Narrow"/>
                <w:color w:val="FFFFFF"/>
                <w:sz w:val="12"/>
                <w:szCs w:val="12"/>
              </w:rPr>
            </w:pPr>
            <w:r w:rsidRPr="00FB62D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5DBD639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90 000,00</w:t>
            </w:r>
          </w:p>
        </w:tc>
        <w:tc>
          <w:tcPr>
            <w:tcW w:w="475" w:type="pct"/>
            <w:tcBorders>
              <w:top w:val="nil"/>
              <w:left w:val="nil"/>
              <w:bottom w:val="single" w:sz="4" w:space="0" w:color="auto"/>
              <w:right w:val="single" w:sz="4" w:space="0" w:color="auto"/>
            </w:tcBorders>
            <w:shd w:val="clear" w:color="auto" w:fill="auto"/>
            <w:vAlign w:val="center"/>
            <w:hideMark/>
          </w:tcPr>
          <w:p w14:paraId="45A16D6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CEE8C9D"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0</w:t>
            </w:r>
          </w:p>
        </w:tc>
      </w:tr>
      <w:tr w:rsidR="00FB62D1" w:rsidRPr="00FB62D1" w14:paraId="3A94CB75"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4A23AA"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Pumptrack na Kołowej i skatepark przy Siarczanej</w:t>
            </w:r>
          </w:p>
        </w:tc>
        <w:tc>
          <w:tcPr>
            <w:tcW w:w="688" w:type="pct"/>
            <w:tcBorders>
              <w:top w:val="nil"/>
              <w:left w:val="nil"/>
              <w:bottom w:val="single" w:sz="4" w:space="0" w:color="auto"/>
              <w:right w:val="single" w:sz="4" w:space="0" w:color="auto"/>
            </w:tcBorders>
            <w:shd w:val="clear" w:color="auto" w:fill="auto"/>
            <w:vAlign w:val="center"/>
            <w:hideMark/>
          </w:tcPr>
          <w:p w14:paraId="22471F21"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D81FDD2"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F32A0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1A0D025"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917 000</w:t>
            </w:r>
          </w:p>
        </w:tc>
        <w:tc>
          <w:tcPr>
            <w:tcW w:w="475" w:type="pct"/>
            <w:tcBorders>
              <w:top w:val="nil"/>
              <w:left w:val="nil"/>
              <w:bottom w:val="single" w:sz="4" w:space="0" w:color="auto"/>
              <w:right w:val="single" w:sz="4" w:space="0" w:color="auto"/>
            </w:tcBorders>
            <w:shd w:val="clear" w:color="auto" w:fill="auto"/>
            <w:vAlign w:val="center"/>
            <w:hideMark/>
          </w:tcPr>
          <w:p w14:paraId="415E07B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815 968</w:t>
            </w:r>
          </w:p>
        </w:tc>
        <w:tc>
          <w:tcPr>
            <w:tcW w:w="475" w:type="pct"/>
            <w:tcBorders>
              <w:top w:val="nil"/>
              <w:left w:val="nil"/>
              <w:bottom w:val="single" w:sz="4" w:space="0" w:color="auto"/>
              <w:right w:val="single" w:sz="4" w:space="0" w:color="auto"/>
            </w:tcBorders>
            <w:shd w:val="clear" w:color="auto" w:fill="auto"/>
            <w:vAlign w:val="center"/>
            <w:hideMark/>
          </w:tcPr>
          <w:p w14:paraId="4F5ABD1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101 000,00</w:t>
            </w:r>
          </w:p>
        </w:tc>
        <w:tc>
          <w:tcPr>
            <w:tcW w:w="475" w:type="pct"/>
            <w:tcBorders>
              <w:top w:val="nil"/>
              <w:left w:val="nil"/>
              <w:bottom w:val="single" w:sz="4" w:space="0" w:color="auto"/>
              <w:right w:val="single" w:sz="4" w:space="0" w:color="auto"/>
            </w:tcBorders>
            <w:shd w:val="clear" w:color="auto" w:fill="auto"/>
            <w:vAlign w:val="center"/>
            <w:hideMark/>
          </w:tcPr>
          <w:p w14:paraId="6714EB6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896C1C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32</w:t>
            </w:r>
          </w:p>
        </w:tc>
      </w:tr>
      <w:tr w:rsidR="00FB62D1" w:rsidRPr="00FB62D1" w14:paraId="2F61FD31"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94E0B03"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Modernizacja chłodzenia wind w budynku Urzędu Dzielnicy</w:t>
            </w:r>
          </w:p>
        </w:tc>
        <w:tc>
          <w:tcPr>
            <w:tcW w:w="688" w:type="pct"/>
            <w:tcBorders>
              <w:top w:val="nil"/>
              <w:left w:val="nil"/>
              <w:bottom w:val="single" w:sz="4" w:space="0" w:color="auto"/>
              <w:right w:val="single" w:sz="4" w:space="0" w:color="auto"/>
            </w:tcBorders>
            <w:shd w:val="clear" w:color="auto" w:fill="auto"/>
            <w:vAlign w:val="center"/>
            <w:hideMark/>
          </w:tcPr>
          <w:p w14:paraId="4209652E"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7B6F8C"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7345E6"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84D3BBA"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104 138</w:t>
            </w:r>
          </w:p>
        </w:tc>
        <w:tc>
          <w:tcPr>
            <w:tcW w:w="475" w:type="pct"/>
            <w:tcBorders>
              <w:top w:val="nil"/>
              <w:left w:val="nil"/>
              <w:bottom w:val="single" w:sz="4" w:space="0" w:color="auto"/>
              <w:right w:val="single" w:sz="4" w:space="0" w:color="auto"/>
            </w:tcBorders>
            <w:shd w:val="clear" w:color="auto" w:fill="auto"/>
            <w:vAlign w:val="center"/>
            <w:hideMark/>
          </w:tcPr>
          <w:p w14:paraId="45F9511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77 837</w:t>
            </w:r>
          </w:p>
        </w:tc>
        <w:tc>
          <w:tcPr>
            <w:tcW w:w="475" w:type="pct"/>
            <w:tcBorders>
              <w:top w:val="nil"/>
              <w:left w:val="nil"/>
              <w:bottom w:val="single" w:sz="4" w:space="0" w:color="auto"/>
              <w:right w:val="single" w:sz="4" w:space="0" w:color="auto"/>
            </w:tcBorders>
            <w:shd w:val="clear" w:color="auto" w:fill="auto"/>
            <w:vAlign w:val="center"/>
            <w:hideMark/>
          </w:tcPr>
          <w:p w14:paraId="08A8EFBF"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25 373,40</w:t>
            </w:r>
          </w:p>
        </w:tc>
        <w:tc>
          <w:tcPr>
            <w:tcW w:w="475" w:type="pct"/>
            <w:tcBorders>
              <w:top w:val="nil"/>
              <w:left w:val="nil"/>
              <w:bottom w:val="single" w:sz="4" w:space="0" w:color="auto"/>
              <w:right w:val="single" w:sz="4" w:space="0" w:color="auto"/>
            </w:tcBorders>
            <w:shd w:val="clear" w:color="auto" w:fill="auto"/>
            <w:vAlign w:val="center"/>
            <w:hideMark/>
          </w:tcPr>
          <w:p w14:paraId="540226B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14:paraId="7192FF88"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928</w:t>
            </w:r>
          </w:p>
        </w:tc>
      </w:tr>
      <w:tr w:rsidR="00FB62D1" w:rsidRPr="00FB62D1" w14:paraId="7494779E" w14:textId="77777777" w:rsidTr="00FB62D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3B1325" w14:textId="77777777" w:rsidR="00FB62D1" w:rsidRPr="00FB62D1" w:rsidRDefault="00FB62D1" w:rsidP="00FB62D1">
            <w:pPr>
              <w:spacing w:line="240" w:lineRule="auto"/>
              <w:rPr>
                <w:rFonts w:ascii="Arial Narrow" w:hAnsi="Arial Narrow"/>
                <w:sz w:val="12"/>
                <w:szCs w:val="12"/>
              </w:rPr>
            </w:pPr>
            <w:r w:rsidRPr="00FB62D1">
              <w:rPr>
                <w:rFonts w:ascii="Arial Narrow" w:hAnsi="Arial Narrow"/>
                <w:sz w:val="12"/>
                <w:szCs w:val="12"/>
              </w:rPr>
              <w:t>Zakup i montaż klimatyzacji w budynku Urzędu Dzielnicy</w:t>
            </w:r>
          </w:p>
        </w:tc>
        <w:tc>
          <w:tcPr>
            <w:tcW w:w="688" w:type="pct"/>
            <w:tcBorders>
              <w:top w:val="nil"/>
              <w:left w:val="nil"/>
              <w:bottom w:val="single" w:sz="4" w:space="0" w:color="auto"/>
              <w:right w:val="single" w:sz="4" w:space="0" w:color="auto"/>
            </w:tcBorders>
            <w:shd w:val="clear" w:color="auto" w:fill="auto"/>
            <w:vAlign w:val="center"/>
            <w:hideMark/>
          </w:tcPr>
          <w:p w14:paraId="3E5A642F"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C22E93"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818C87" w14:textId="77777777" w:rsidR="00FB62D1" w:rsidRPr="00FB62D1" w:rsidRDefault="00FB62D1" w:rsidP="00FB62D1">
            <w:pPr>
              <w:spacing w:line="240" w:lineRule="auto"/>
              <w:jc w:val="center"/>
              <w:rPr>
                <w:rFonts w:ascii="Arial Narrow" w:hAnsi="Arial Narrow"/>
                <w:sz w:val="12"/>
                <w:szCs w:val="12"/>
              </w:rPr>
            </w:pPr>
            <w:r w:rsidRPr="00FB62D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4F8E9B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526 634</w:t>
            </w:r>
          </w:p>
        </w:tc>
        <w:tc>
          <w:tcPr>
            <w:tcW w:w="475" w:type="pct"/>
            <w:tcBorders>
              <w:top w:val="nil"/>
              <w:left w:val="nil"/>
              <w:bottom w:val="single" w:sz="4" w:space="0" w:color="auto"/>
              <w:right w:val="single" w:sz="4" w:space="0" w:color="auto"/>
            </w:tcBorders>
            <w:shd w:val="clear" w:color="auto" w:fill="auto"/>
            <w:vAlign w:val="center"/>
            <w:hideMark/>
          </w:tcPr>
          <w:p w14:paraId="0C29EC31"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F56D2F7"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0E82C4B"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F7F590" w14:textId="77777777" w:rsidR="00FB62D1" w:rsidRPr="00FB62D1" w:rsidRDefault="00FB62D1" w:rsidP="00FB62D1">
            <w:pPr>
              <w:spacing w:line="240" w:lineRule="auto"/>
              <w:jc w:val="right"/>
              <w:rPr>
                <w:rFonts w:ascii="Arial Narrow" w:hAnsi="Arial Narrow"/>
                <w:sz w:val="12"/>
                <w:szCs w:val="12"/>
              </w:rPr>
            </w:pPr>
            <w:r w:rsidRPr="00FB62D1">
              <w:rPr>
                <w:rFonts w:ascii="Arial Narrow" w:hAnsi="Arial Narrow"/>
                <w:sz w:val="12"/>
                <w:szCs w:val="12"/>
              </w:rPr>
              <w:t>526 634</w:t>
            </w:r>
          </w:p>
        </w:tc>
      </w:tr>
    </w:tbl>
    <w:p w14:paraId="18627D98" w14:textId="77777777" w:rsidR="00BE0303" w:rsidRPr="00BE0303" w:rsidRDefault="00BE0303" w:rsidP="00BE0303"/>
    <w:sectPr w:rsidR="00BE0303" w:rsidRPr="00BE0303" w:rsidSect="00134BC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3DCE" w14:textId="77777777" w:rsidR="00C55751" w:rsidRDefault="00C55751">
      <w:r>
        <w:separator/>
      </w:r>
    </w:p>
  </w:endnote>
  <w:endnote w:type="continuationSeparator" w:id="0">
    <w:p w14:paraId="0CB9755F" w14:textId="77777777" w:rsidR="00C55751" w:rsidRDefault="00C5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37CC" w14:textId="77777777" w:rsidR="00C55751" w:rsidRDefault="00C55751" w:rsidP="00D81533">
    <w:pPr>
      <w:framePr w:wrap="around" w:vAnchor="text" w:hAnchor="margin" w:xAlign="right" w:y="1"/>
    </w:pPr>
    <w:r>
      <w:fldChar w:fldCharType="begin"/>
    </w:r>
    <w:r>
      <w:instrText xml:space="preserve">PAGE  </w:instrText>
    </w:r>
    <w:r>
      <w:fldChar w:fldCharType="separate"/>
    </w:r>
    <w:r>
      <w:rPr>
        <w:noProof/>
      </w:rPr>
      <w:t>120</w:t>
    </w:r>
    <w:r>
      <w:fldChar w:fldCharType="end"/>
    </w:r>
  </w:p>
  <w:p w14:paraId="7A0855C9" w14:textId="77777777" w:rsidR="00C55751" w:rsidRDefault="00C55751" w:rsidP="00D815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E27A" w14:textId="5532375C" w:rsidR="00C55751" w:rsidRPr="0038169C" w:rsidRDefault="00C55751"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5714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5714E">
      <w:rPr>
        <w:noProof/>
        <w:sz w:val="16"/>
        <w:szCs w:val="16"/>
      </w:rPr>
      <w:t>141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ook w:val="01E0" w:firstRow="1" w:lastRow="1" w:firstColumn="1" w:lastColumn="1" w:noHBand="0" w:noVBand="0"/>
    </w:tblPr>
    <w:tblGrid>
      <w:gridCol w:w="851"/>
    </w:tblGrid>
    <w:tr w:rsidR="00C55751" w:rsidRPr="008B001D" w14:paraId="383CA10C" w14:textId="77777777" w:rsidTr="008B001D">
      <w:trPr>
        <w:trHeight w:val="1134"/>
      </w:trPr>
      <w:tc>
        <w:tcPr>
          <w:tcW w:w="851" w:type="dxa"/>
          <w:shd w:val="clear" w:color="auto" w:fill="auto"/>
          <w:textDirection w:val="tbRl"/>
          <w:vAlign w:val="bottom"/>
        </w:tcPr>
        <w:p w14:paraId="3CAC476B" w14:textId="3D0EE3FA" w:rsidR="00C55751" w:rsidRPr="008B001D" w:rsidRDefault="00C55751" w:rsidP="008B001D">
          <w:pPr>
            <w:pStyle w:val="Stopka"/>
            <w:jc w:val="center"/>
            <w:rPr>
              <w:sz w:val="16"/>
              <w:szCs w:val="16"/>
            </w:rPr>
          </w:pPr>
          <w:r w:rsidRPr="008B001D">
            <w:rPr>
              <w:rStyle w:val="Numerstrony"/>
              <w:sz w:val="16"/>
              <w:szCs w:val="16"/>
            </w:rPr>
            <w:fldChar w:fldCharType="begin"/>
          </w:r>
          <w:r w:rsidRPr="008B001D">
            <w:rPr>
              <w:rStyle w:val="Numerstrony"/>
              <w:sz w:val="16"/>
              <w:szCs w:val="16"/>
            </w:rPr>
            <w:instrText xml:space="preserve"> PAGE </w:instrText>
          </w:r>
          <w:r w:rsidRPr="008B001D">
            <w:rPr>
              <w:rStyle w:val="Numerstrony"/>
              <w:sz w:val="16"/>
              <w:szCs w:val="16"/>
            </w:rPr>
            <w:fldChar w:fldCharType="separate"/>
          </w:r>
          <w:r w:rsidR="00D5714E">
            <w:rPr>
              <w:rStyle w:val="Numerstrony"/>
              <w:noProof/>
              <w:sz w:val="16"/>
              <w:szCs w:val="16"/>
            </w:rPr>
            <w:t>57</w:t>
          </w:r>
          <w:r w:rsidRPr="008B001D">
            <w:rPr>
              <w:rStyle w:val="Numerstrony"/>
              <w:sz w:val="16"/>
              <w:szCs w:val="16"/>
            </w:rPr>
            <w:fldChar w:fldCharType="end"/>
          </w:r>
          <w:r w:rsidRPr="008B001D">
            <w:rPr>
              <w:rStyle w:val="Numerstrony"/>
              <w:sz w:val="16"/>
              <w:szCs w:val="16"/>
            </w:rPr>
            <w:t xml:space="preserve"> / </w:t>
          </w:r>
          <w:r w:rsidRPr="008B001D">
            <w:rPr>
              <w:rStyle w:val="Numerstrony"/>
              <w:sz w:val="16"/>
              <w:szCs w:val="16"/>
            </w:rPr>
            <w:fldChar w:fldCharType="begin"/>
          </w:r>
          <w:r w:rsidRPr="008B001D">
            <w:rPr>
              <w:rStyle w:val="Numerstrony"/>
              <w:sz w:val="16"/>
              <w:szCs w:val="16"/>
            </w:rPr>
            <w:instrText xml:space="preserve"> NUMPAGES </w:instrText>
          </w:r>
          <w:r w:rsidRPr="008B001D">
            <w:rPr>
              <w:rStyle w:val="Numerstrony"/>
              <w:sz w:val="16"/>
              <w:szCs w:val="16"/>
            </w:rPr>
            <w:fldChar w:fldCharType="separate"/>
          </w:r>
          <w:r w:rsidR="00D5714E">
            <w:rPr>
              <w:rStyle w:val="Numerstrony"/>
              <w:noProof/>
              <w:sz w:val="16"/>
              <w:szCs w:val="16"/>
            </w:rPr>
            <w:t>141</w:t>
          </w:r>
          <w:r w:rsidRPr="008B001D">
            <w:rPr>
              <w:rStyle w:val="Numerstrony"/>
              <w:sz w:val="16"/>
              <w:szCs w:val="16"/>
            </w:rPr>
            <w:fldChar w:fldCharType="end"/>
          </w:r>
        </w:p>
      </w:tc>
    </w:tr>
  </w:tbl>
  <w:p w14:paraId="08FB26A6" w14:textId="77777777" w:rsidR="00C55751" w:rsidRDefault="00C55751" w:rsidP="00D8153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DDE3" w14:textId="7A212F7B" w:rsidR="00C55751" w:rsidRPr="0038169C" w:rsidRDefault="00C55751"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5714E">
      <w:rPr>
        <w:noProof/>
        <w:sz w:val="16"/>
        <w:szCs w:val="16"/>
      </w:rPr>
      <w:t>141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5714E">
      <w:rPr>
        <w:noProof/>
        <w:sz w:val="16"/>
        <w:szCs w:val="16"/>
      </w:rPr>
      <w:t>141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4A66" w14:textId="77777777" w:rsidR="00C55751" w:rsidRDefault="00C55751">
      <w:r>
        <w:separator/>
      </w:r>
    </w:p>
  </w:footnote>
  <w:footnote w:type="continuationSeparator" w:id="0">
    <w:p w14:paraId="7E1AC164" w14:textId="77777777" w:rsidR="00C55751" w:rsidRDefault="00C55751">
      <w:r>
        <w:continuationSeparator/>
      </w:r>
    </w:p>
  </w:footnote>
  <w:footnote w:id="1">
    <w:p w14:paraId="6169204D" w14:textId="77777777" w:rsidR="00C55751" w:rsidRPr="00D56756" w:rsidRDefault="00C55751" w:rsidP="00B218BB">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0FC8" w14:textId="1D856315"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TARGÓWEK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79F9" w14:textId="52278775"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TARGÓWEK</w:t>
    </w:r>
  </w:p>
  <w:p w14:paraId="7C462FED" w14:textId="77777777"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EF38" w14:textId="62B97FBD"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TARGÓWEK</w:t>
    </w:r>
  </w:p>
  <w:p w14:paraId="321A0EDC" w14:textId="77777777"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EB2A" w14:textId="50B9487E"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TARGÓWEK</w:t>
    </w:r>
  </w:p>
  <w:p w14:paraId="259B933C" w14:textId="77777777"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434E" w14:textId="1228377B"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TARGÓWEK</w:t>
    </w:r>
  </w:p>
  <w:p w14:paraId="7DBF04EA" w14:textId="77777777"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E020" w14:textId="105FF6C7" w:rsidR="00C55751" w:rsidRPr="006231C3"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TARGÓWEK</w:t>
    </w:r>
  </w:p>
  <w:p w14:paraId="441E1A12" w14:textId="77777777" w:rsidR="00C55751" w:rsidRPr="00B74FB1" w:rsidRDefault="00C55751" w:rsidP="00D81533">
    <w:pPr>
      <w:pBdr>
        <w:bottom w:val="single" w:sz="4" w:space="1" w:color="auto"/>
      </w:pBdr>
      <w:tabs>
        <w:tab w:val="center" w:pos="7088"/>
        <w:tab w:val="right" w:pos="9356"/>
      </w:tabs>
      <w:spacing w:line="240" w:lineRule="auto"/>
      <w:jc w:val="center"/>
      <w:rPr>
        <w:rFonts w:ascii="Times New Roman" w:hAnsi="Times New Roman"/>
        <w:i/>
        <w:iCs/>
      </w:rPr>
    </w:pPr>
    <w:r w:rsidRPr="00B74FB1">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63E2"/>
    <w:multiLevelType w:val="hybridMultilevel"/>
    <w:tmpl w:val="17FC997C"/>
    <w:lvl w:ilvl="0" w:tplc="32AA015A">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D56F3"/>
    <w:multiLevelType w:val="multilevel"/>
    <w:tmpl w:val="F8101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C368A6"/>
    <w:multiLevelType w:val="multilevel"/>
    <w:tmpl w:val="DDF21D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D424E2C"/>
    <w:multiLevelType w:val="multilevel"/>
    <w:tmpl w:val="82045FE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84A2F39"/>
    <w:multiLevelType w:val="multilevel"/>
    <w:tmpl w:val="9996A0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B279FD"/>
    <w:multiLevelType w:val="multilevel"/>
    <w:tmpl w:val="6D98B73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1975863003">
    <w:abstractNumId w:val="5"/>
  </w:num>
  <w:num w:numId="2" w16cid:durableId="861238858">
    <w:abstractNumId w:val="1"/>
  </w:num>
  <w:num w:numId="3" w16cid:durableId="1601142129">
    <w:abstractNumId w:val="4"/>
  </w:num>
  <w:num w:numId="4" w16cid:durableId="513500588">
    <w:abstractNumId w:val="3"/>
  </w:num>
  <w:num w:numId="5" w16cid:durableId="1051264880">
    <w:abstractNumId w:val="0"/>
  </w:num>
  <w:num w:numId="6" w16cid:durableId="748775732">
    <w:abstractNumId w:val="6"/>
  </w:num>
  <w:num w:numId="7" w16cid:durableId="190259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533"/>
    <w:rsid w:val="00004980"/>
    <w:rsid w:val="00023B28"/>
    <w:rsid w:val="00034655"/>
    <w:rsid w:val="00040CE0"/>
    <w:rsid w:val="000539A0"/>
    <w:rsid w:val="0006078F"/>
    <w:rsid w:val="000700BE"/>
    <w:rsid w:val="000A57D6"/>
    <w:rsid w:val="000A78EF"/>
    <w:rsid w:val="000B3173"/>
    <w:rsid w:val="000B38A0"/>
    <w:rsid w:val="000B5F8E"/>
    <w:rsid w:val="000C3FB8"/>
    <w:rsid w:val="000C4CB8"/>
    <w:rsid w:val="000D0579"/>
    <w:rsid w:val="000D7B24"/>
    <w:rsid w:val="000E2748"/>
    <w:rsid w:val="000E7991"/>
    <w:rsid w:val="00114C84"/>
    <w:rsid w:val="00114FA8"/>
    <w:rsid w:val="00116DFA"/>
    <w:rsid w:val="00123D9B"/>
    <w:rsid w:val="0012438B"/>
    <w:rsid w:val="00134BCB"/>
    <w:rsid w:val="00161BD7"/>
    <w:rsid w:val="00166350"/>
    <w:rsid w:val="00167D8F"/>
    <w:rsid w:val="00171C3B"/>
    <w:rsid w:val="00177A63"/>
    <w:rsid w:val="00191996"/>
    <w:rsid w:val="001A0266"/>
    <w:rsid w:val="001A7586"/>
    <w:rsid w:val="001B3535"/>
    <w:rsid w:val="001B6302"/>
    <w:rsid w:val="001C0ECB"/>
    <w:rsid w:val="001C1892"/>
    <w:rsid w:val="001C210E"/>
    <w:rsid w:val="001C524C"/>
    <w:rsid w:val="001D4001"/>
    <w:rsid w:val="001E231F"/>
    <w:rsid w:val="001E46F1"/>
    <w:rsid w:val="001F1E22"/>
    <w:rsid w:val="00200C5E"/>
    <w:rsid w:val="002012BF"/>
    <w:rsid w:val="00206FD3"/>
    <w:rsid w:val="00213E31"/>
    <w:rsid w:val="00216A5E"/>
    <w:rsid w:val="002222A4"/>
    <w:rsid w:val="002317DA"/>
    <w:rsid w:val="002327A0"/>
    <w:rsid w:val="00234D3D"/>
    <w:rsid w:val="002350C9"/>
    <w:rsid w:val="0025308A"/>
    <w:rsid w:val="0026349C"/>
    <w:rsid w:val="00265AAB"/>
    <w:rsid w:val="002750D3"/>
    <w:rsid w:val="0028284A"/>
    <w:rsid w:val="002A2F8E"/>
    <w:rsid w:val="002B05DE"/>
    <w:rsid w:val="002C100D"/>
    <w:rsid w:val="002C1999"/>
    <w:rsid w:val="002D5355"/>
    <w:rsid w:val="002E28B4"/>
    <w:rsid w:val="002E7FD7"/>
    <w:rsid w:val="002F3FBD"/>
    <w:rsid w:val="002F763D"/>
    <w:rsid w:val="003035CF"/>
    <w:rsid w:val="00320DE3"/>
    <w:rsid w:val="00327DBC"/>
    <w:rsid w:val="00355E42"/>
    <w:rsid w:val="0036450D"/>
    <w:rsid w:val="003656BA"/>
    <w:rsid w:val="00367E5C"/>
    <w:rsid w:val="00370A19"/>
    <w:rsid w:val="003713F0"/>
    <w:rsid w:val="003A011A"/>
    <w:rsid w:val="003A269C"/>
    <w:rsid w:val="003A3629"/>
    <w:rsid w:val="003A3663"/>
    <w:rsid w:val="003A743D"/>
    <w:rsid w:val="003C3679"/>
    <w:rsid w:val="003C3D75"/>
    <w:rsid w:val="003D72A3"/>
    <w:rsid w:val="003D7C63"/>
    <w:rsid w:val="003E303D"/>
    <w:rsid w:val="003E443A"/>
    <w:rsid w:val="003F0201"/>
    <w:rsid w:val="003F1012"/>
    <w:rsid w:val="003F5B8C"/>
    <w:rsid w:val="00400EA0"/>
    <w:rsid w:val="0040298C"/>
    <w:rsid w:val="00422A04"/>
    <w:rsid w:val="0042697E"/>
    <w:rsid w:val="00430D19"/>
    <w:rsid w:val="004349E7"/>
    <w:rsid w:val="0044154B"/>
    <w:rsid w:val="004472EE"/>
    <w:rsid w:val="00460752"/>
    <w:rsid w:val="00470575"/>
    <w:rsid w:val="0047107F"/>
    <w:rsid w:val="00472B39"/>
    <w:rsid w:val="00482A1B"/>
    <w:rsid w:val="004859D6"/>
    <w:rsid w:val="00490E2B"/>
    <w:rsid w:val="0049545E"/>
    <w:rsid w:val="004A5C3E"/>
    <w:rsid w:val="004D09D1"/>
    <w:rsid w:val="004D74A9"/>
    <w:rsid w:val="004E3CDE"/>
    <w:rsid w:val="004F1F72"/>
    <w:rsid w:val="004F3ADB"/>
    <w:rsid w:val="005021FA"/>
    <w:rsid w:val="005050F5"/>
    <w:rsid w:val="0052221C"/>
    <w:rsid w:val="0052230A"/>
    <w:rsid w:val="00523E65"/>
    <w:rsid w:val="00526716"/>
    <w:rsid w:val="0053311D"/>
    <w:rsid w:val="00533F5A"/>
    <w:rsid w:val="00535F9F"/>
    <w:rsid w:val="00537D56"/>
    <w:rsid w:val="00540C9F"/>
    <w:rsid w:val="00552B25"/>
    <w:rsid w:val="005573CF"/>
    <w:rsid w:val="005576C5"/>
    <w:rsid w:val="00565D08"/>
    <w:rsid w:val="00580ACF"/>
    <w:rsid w:val="0058323C"/>
    <w:rsid w:val="00584B6B"/>
    <w:rsid w:val="00592980"/>
    <w:rsid w:val="005A0BE7"/>
    <w:rsid w:val="005D0824"/>
    <w:rsid w:val="005D093F"/>
    <w:rsid w:val="005E022A"/>
    <w:rsid w:val="005E6021"/>
    <w:rsid w:val="005F4C0B"/>
    <w:rsid w:val="005F4E34"/>
    <w:rsid w:val="005F6A05"/>
    <w:rsid w:val="00602837"/>
    <w:rsid w:val="00607636"/>
    <w:rsid w:val="00612A5A"/>
    <w:rsid w:val="0061599F"/>
    <w:rsid w:val="00621538"/>
    <w:rsid w:val="00630E09"/>
    <w:rsid w:val="00630E34"/>
    <w:rsid w:val="0063695C"/>
    <w:rsid w:val="00637821"/>
    <w:rsid w:val="00646D7C"/>
    <w:rsid w:val="00652534"/>
    <w:rsid w:val="0065431E"/>
    <w:rsid w:val="00660CB3"/>
    <w:rsid w:val="00673BB2"/>
    <w:rsid w:val="0067689C"/>
    <w:rsid w:val="006771A7"/>
    <w:rsid w:val="00687DDC"/>
    <w:rsid w:val="006906AD"/>
    <w:rsid w:val="00691550"/>
    <w:rsid w:val="00691611"/>
    <w:rsid w:val="006A2E38"/>
    <w:rsid w:val="006A6221"/>
    <w:rsid w:val="006A7F32"/>
    <w:rsid w:val="006B48C8"/>
    <w:rsid w:val="006C013C"/>
    <w:rsid w:val="006E007E"/>
    <w:rsid w:val="006E685A"/>
    <w:rsid w:val="006F086F"/>
    <w:rsid w:val="006F1740"/>
    <w:rsid w:val="00700251"/>
    <w:rsid w:val="0070267E"/>
    <w:rsid w:val="00716290"/>
    <w:rsid w:val="00725D5B"/>
    <w:rsid w:val="0072720E"/>
    <w:rsid w:val="00733D58"/>
    <w:rsid w:val="00737FA6"/>
    <w:rsid w:val="007553A1"/>
    <w:rsid w:val="0077033A"/>
    <w:rsid w:val="00772CD9"/>
    <w:rsid w:val="00783A2E"/>
    <w:rsid w:val="00784126"/>
    <w:rsid w:val="00784CA3"/>
    <w:rsid w:val="00790E33"/>
    <w:rsid w:val="00793414"/>
    <w:rsid w:val="00796257"/>
    <w:rsid w:val="007A1BC9"/>
    <w:rsid w:val="007B4A54"/>
    <w:rsid w:val="007B4DD0"/>
    <w:rsid w:val="007B6ADE"/>
    <w:rsid w:val="007C29C7"/>
    <w:rsid w:val="007D732E"/>
    <w:rsid w:val="007E52C0"/>
    <w:rsid w:val="007F092C"/>
    <w:rsid w:val="007F3142"/>
    <w:rsid w:val="007F6F6D"/>
    <w:rsid w:val="007F7686"/>
    <w:rsid w:val="0080417C"/>
    <w:rsid w:val="00807A34"/>
    <w:rsid w:val="008257B5"/>
    <w:rsid w:val="00831BF3"/>
    <w:rsid w:val="00832411"/>
    <w:rsid w:val="008333BB"/>
    <w:rsid w:val="00833DC4"/>
    <w:rsid w:val="00835F39"/>
    <w:rsid w:val="00837490"/>
    <w:rsid w:val="008473CD"/>
    <w:rsid w:val="00853F95"/>
    <w:rsid w:val="00856F89"/>
    <w:rsid w:val="0086372F"/>
    <w:rsid w:val="008861DE"/>
    <w:rsid w:val="008923CB"/>
    <w:rsid w:val="008B001D"/>
    <w:rsid w:val="008B5015"/>
    <w:rsid w:val="008C0915"/>
    <w:rsid w:val="008C130C"/>
    <w:rsid w:val="008C634A"/>
    <w:rsid w:val="008C74A7"/>
    <w:rsid w:val="008F1773"/>
    <w:rsid w:val="009058C6"/>
    <w:rsid w:val="00907671"/>
    <w:rsid w:val="009111AF"/>
    <w:rsid w:val="009221A5"/>
    <w:rsid w:val="00930528"/>
    <w:rsid w:val="00936501"/>
    <w:rsid w:val="00937C06"/>
    <w:rsid w:val="009738C7"/>
    <w:rsid w:val="00980260"/>
    <w:rsid w:val="00985698"/>
    <w:rsid w:val="00996BDF"/>
    <w:rsid w:val="009A4F88"/>
    <w:rsid w:val="009A71F3"/>
    <w:rsid w:val="009A7759"/>
    <w:rsid w:val="009B207E"/>
    <w:rsid w:val="009C42B5"/>
    <w:rsid w:val="009D0288"/>
    <w:rsid w:val="009D0726"/>
    <w:rsid w:val="009F1378"/>
    <w:rsid w:val="00A05409"/>
    <w:rsid w:val="00A06E82"/>
    <w:rsid w:val="00A11B1A"/>
    <w:rsid w:val="00A131D9"/>
    <w:rsid w:val="00A16F53"/>
    <w:rsid w:val="00A209B1"/>
    <w:rsid w:val="00A26D73"/>
    <w:rsid w:val="00A27C7B"/>
    <w:rsid w:val="00A4337C"/>
    <w:rsid w:val="00A45AF9"/>
    <w:rsid w:val="00A46A57"/>
    <w:rsid w:val="00A505E3"/>
    <w:rsid w:val="00A613FF"/>
    <w:rsid w:val="00A657EC"/>
    <w:rsid w:val="00A70B89"/>
    <w:rsid w:val="00A761D2"/>
    <w:rsid w:val="00A768CC"/>
    <w:rsid w:val="00A86878"/>
    <w:rsid w:val="00A8735E"/>
    <w:rsid w:val="00A9202B"/>
    <w:rsid w:val="00A93890"/>
    <w:rsid w:val="00A943C6"/>
    <w:rsid w:val="00A952E4"/>
    <w:rsid w:val="00A95A9C"/>
    <w:rsid w:val="00AA079B"/>
    <w:rsid w:val="00AA4FEA"/>
    <w:rsid w:val="00AB10DA"/>
    <w:rsid w:val="00AB48C8"/>
    <w:rsid w:val="00AB53C3"/>
    <w:rsid w:val="00AB7190"/>
    <w:rsid w:val="00AB74C6"/>
    <w:rsid w:val="00AC5595"/>
    <w:rsid w:val="00AE3B8B"/>
    <w:rsid w:val="00AE4041"/>
    <w:rsid w:val="00B01082"/>
    <w:rsid w:val="00B1621B"/>
    <w:rsid w:val="00B218BB"/>
    <w:rsid w:val="00B42EF2"/>
    <w:rsid w:val="00B431E2"/>
    <w:rsid w:val="00B43F43"/>
    <w:rsid w:val="00B4670C"/>
    <w:rsid w:val="00B469DE"/>
    <w:rsid w:val="00B501C0"/>
    <w:rsid w:val="00B5682E"/>
    <w:rsid w:val="00B60038"/>
    <w:rsid w:val="00B619AB"/>
    <w:rsid w:val="00B67D8B"/>
    <w:rsid w:val="00B74FB1"/>
    <w:rsid w:val="00B835D5"/>
    <w:rsid w:val="00B9618C"/>
    <w:rsid w:val="00BA293E"/>
    <w:rsid w:val="00BA3A40"/>
    <w:rsid w:val="00BA4A12"/>
    <w:rsid w:val="00BA613D"/>
    <w:rsid w:val="00BC0426"/>
    <w:rsid w:val="00BC20DF"/>
    <w:rsid w:val="00BC2EE0"/>
    <w:rsid w:val="00BD1FC7"/>
    <w:rsid w:val="00BD2C6A"/>
    <w:rsid w:val="00BD335A"/>
    <w:rsid w:val="00BD3D4D"/>
    <w:rsid w:val="00BD6345"/>
    <w:rsid w:val="00BE0303"/>
    <w:rsid w:val="00BE091A"/>
    <w:rsid w:val="00BE24B3"/>
    <w:rsid w:val="00BE2940"/>
    <w:rsid w:val="00BE4343"/>
    <w:rsid w:val="00BF0C9F"/>
    <w:rsid w:val="00C03684"/>
    <w:rsid w:val="00C10374"/>
    <w:rsid w:val="00C23DA6"/>
    <w:rsid w:val="00C251C5"/>
    <w:rsid w:val="00C26531"/>
    <w:rsid w:val="00C55751"/>
    <w:rsid w:val="00C7119A"/>
    <w:rsid w:val="00C740DD"/>
    <w:rsid w:val="00C80330"/>
    <w:rsid w:val="00C950B1"/>
    <w:rsid w:val="00CA0105"/>
    <w:rsid w:val="00CA365E"/>
    <w:rsid w:val="00CA3956"/>
    <w:rsid w:val="00CD29CF"/>
    <w:rsid w:val="00CD3FAF"/>
    <w:rsid w:val="00CE3298"/>
    <w:rsid w:val="00CE5473"/>
    <w:rsid w:val="00CF0452"/>
    <w:rsid w:val="00CF1550"/>
    <w:rsid w:val="00CF5CDB"/>
    <w:rsid w:val="00D0346D"/>
    <w:rsid w:val="00D03933"/>
    <w:rsid w:val="00D10816"/>
    <w:rsid w:val="00D14E6A"/>
    <w:rsid w:val="00D158CA"/>
    <w:rsid w:val="00D17431"/>
    <w:rsid w:val="00D270B8"/>
    <w:rsid w:val="00D35B5C"/>
    <w:rsid w:val="00D4018E"/>
    <w:rsid w:val="00D52206"/>
    <w:rsid w:val="00D5714E"/>
    <w:rsid w:val="00D60336"/>
    <w:rsid w:val="00D71E61"/>
    <w:rsid w:val="00D72F61"/>
    <w:rsid w:val="00D74298"/>
    <w:rsid w:val="00D81533"/>
    <w:rsid w:val="00D86C81"/>
    <w:rsid w:val="00D93BD3"/>
    <w:rsid w:val="00D97AF3"/>
    <w:rsid w:val="00DA02EF"/>
    <w:rsid w:val="00DA5CF1"/>
    <w:rsid w:val="00DB1155"/>
    <w:rsid w:val="00DB27AB"/>
    <w:rsid w:val="00DC468B"/>
    <w:rsid w:val="00DC5721"/>
    <w:rsid w:val="00DD20CD"/>
    <w:rsid w:val="00DD4D0E"/>
    <w:rsid w:val="00DD5CE1"/>
    <w:rsid w:val="00DE7D30"/>
    <w:rsid w:val="00DF520C"/>
    <w:rsid w:val="00E16D11"/>
    <w:rsid w:val="00E22B62"/>
    <w:rsid w:val="00E22E9B"/>
    <w:rsid w:val="00E318F0"/>
    <w:rsid w:val="00E3428D"/>
    <w:rsid w:val="00E46500"/>
    <w:rsid w:val="00E60F31"/>
    <w:rsid w:val="00E7204D"/>
    <w:rsid w:val="00E84796"/>
    <w:rsid w:val="00E94F2A"/>
    <w:rsid w:val="00EA0DE4"/>
    <w:rsid w:val="00EB7867"/>
    <w:rsid w:val="00EB7AE9"/>
    <w:rsid w:val="00EC2F7B"/>
    <w:rsid w:val="00EC4904"/>
    <w:rsid w:val="00EC4998"/>
    <w:rsid w:val="00EC618C"/>
    <w:rsid w:val="00EC629E"/>
    <w:rsid w:val="00ED0723"/>
    <w:rsid w:val="00ED530D"/>
    <w:rsid w:val="00EE0CF7"/>
    <w:rsid w:val="00EE0F6A"/>
    <w:rsid w:val="00EE247F"/>
    <w:rsid w:val="00EE5C94"/>
    <w:rsid w:val="00EF62F4"/>
    <w:rsid w:val="00F01DF5"/>
    <w:rsid w:val="00F06FDE"/>
    <w:rsid w:val="00F117D6"/>
    <w:rsid w:val="00F1483E"/>
    <w:rsid w:val="00F160F0"/>
    <w:rsid w:val="00F16669"/>
    <w:rsid w:val="00F17161"/>
    <w:rsid w:val="00F2206F"/>
    <w:rsid w:val="00F25C8C"/>
    <w:rsid w:val="00F26006"/>
    <w:rsid w:val="00F3272E"/>
    <w:rsid w:val="00F37FD3"/>
    <w:rsid w:val="00F410C2"/>
    <w:rsid w:val="00F4397C"/>
    <w:rsid w:val="00F5590F"/>
    <w:rsid w:val="00F61CA2"/>
    <w:rsid w:val="00F64AF6"/>
    <w:rsid w:val="00F75A8D"/>
    <w:rsid w:val="00F96018"/>
    <w:rsid w:val="00FA1AB3"/>
    <w:rsid w:val="00FA1F5D"/>
    <w:rsid w:val="00FA5824"/>
    <w:rsid w:val="00FB04C3"/>
    <w:rsid w:val="00FB4625"/>
    <w:rsid w:val="00FB62D1"/>
    <w:rsid w:val="00FD05F3"/>
    <w:rsid w:val="00FD0D7C"/>
    <w:rsid w:val="00FD1E47"/>
    <w:rsid w:val="00FD7451"/>
    <w:rsid w:val="00FF14AE"/>
    <w:rsid w:val="00FF4F42"/>
    <w:rsid w:val="00FF6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310054"/>
  <w15:chartTrackingRefBased/>
  <w15:docId w15:val="{54AE8FB8-E2DC-4C2D-834E-89F89B8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1533"/>
    <w:pPr>
      <w:spacing w:line="360" w:lineRule="auto"/>
    </w:pPr>
    <w:rPr>
      <w:rFonts w:ascii="Arial" w:hAnsi="Arial" w:cs="Arial"/>
      <w:szCs w:val="24"/>
    </w:rPr>
  </w:style>
  <w:style w:type="paragraph" w:styleId="Nagwek1">
    <w:name w:val="heading 1"/>
    <w:basedOn w:val="Normalny"/>
    <w:next w:val="Normalny"/>
    <w:qFormat/>
    <w:rsid w:val="00D81533"/>
    <w:pPr>
      <w:keepNext/>
      <w:jc w:val="right"/>
      <w:outlineLvl w:val="0"/>
    </w:pPr>
    <w:rPr>
      <w:b/>
      <w:bCs/>
      <w:kern w:val="32"/>
      <w:sz w:val="40"/>
      <w:szCs w:val="32"/>
    </w:rPr>
  </w:style>
  <w:style w:type="paragraph" w:styleId="Nagwek2">
    <w:name w:val="heading 2"/>
    <w:basedOn w:val="Normalny"/>
    <w:next w:val="Normalny"/>
    <w:link w:val="Nagwek2Znak"/>
    <w:qFormat/>
    <w:rsid w:val="00D81533"/>
    <w:pPr>
      <w:keepNext/>
      <w:jc w:val="center"/>
      <w:outlineLvl w:val="1"/>
    </w:pPr>
    <w:rPr>
      <w:b/>
      <w:bCs/>
      <w:iCs/>
      <w:sz w:val="36"/>
      <w:szCs w:val="28"/>
    </w:rPr>
  </w:style>
  <w:style w:type="paragraph" w:styleId="Nagwek3">
    <w:name w:val="heading 3"/>
    <w:basedOn w:val="Normalny"/>
    <w:next w:val="Normalny"/>
    <w:qFormat/>
    <w:rsid w:val="00D81533"/>
    <w:pPr>
      <w:keepNext/>
      <w:spacing w:before="240" w:after="60"/>
      <w:outlineLvl w:val="2"/>
    </w:pPr>
    <w:rPr>
      <w:bCs/>
      <w:i/>
      <w:szCs w:val="26"/>
    </w:rPr>
  </w:style>
  <w:style w:type="paragraph" w:styleId="Nagwek4">
    <w:name w:val="heading 4"/>
    <w:basedOn w:val="Normalny"/>
    <w:next w:val="Normalny"/>
    <w:qFormat/>
    <w:rsid w:val="00D81533"/>
    <w:pPr>
      <w:keepNext/>
      <w:jc w:val="center"/>
      <w:outlineLvl w:val="3"/>
    </w:pPr>
    <w:rPr>
      <w:bCs/>
      <w:szCs w:val="20"/>
    </w:rPr>
  </w:style>
  <w:style w:type="paragraph" w:styleId="Nagwek5">
    <w:name w:val="heading 5"/>
    <w:basedOn w:val="Normalny"/>
    <w:next w:val="Normalny"/>
    <w:qFormat/>
    <w:rsid w:val="00D81533"/>
    <w:pPr>
      <w:spacing w:before="120"/>
      <w:ind w:left="709" w:hanging="709"/>
      <w:outlineLvl w:val="4"/>
    </w:pPr>
    <w:rPr>
      <w:bCs/>
      <w:i/>
      <w:iCs/>
      <w:szCs w:val="26"/>
    </w:rPr>
  </w:style>
  <w:style w:type="paragraph" w:styleId="Nagwek6">
    <w:name w:val="heading 6"/>
    <w:basedOn w:val="Normalny"/>
    <w:next w:val="Normalny"/>
    <w:qFormat/>
    <w:rsid w:val="00D8153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81533"/>
    <w:rPr>
      <w:rFonts w:ascii="Arial" w:hAnsi="Arial" w:cs="Arial"/>
      <w:b/>
      <w:bCs/>
      <w:iCs/>
      <w:sz w:val="36"/>
      <w:szCs w:val="28"/>
      <w:lang w:val="pl-PL" w:eastAsia="pl-PL" w:bidi="ar-SA"/>
    </w:rPr>
  </w:style>
  <w:style w:type="paragraph" w:styleId="Spistreci5">
    <w:name w:val="toc 5"/>
    <w:basedOn w:val="Normalny"/>
    <w:next w:val="Normalny"/>
    <w:autoRedefine/>
    <w:uiPriority w:val="39"/>
    <w:rsid w:val="00D81533"/>
    <w:pPr>
      <w:tabs>
        <w:tab w:val="left" w:pos="2268"/>
        <w:tab w:val="right" w:leader="dot" w:pos="9062"/>
      </w:tabs>
      <w:ind w:left="2268" w:hanging="567"/>
    </w:pPr>
    <w:rPr>
      <w:i/>
      <w:noProof/>
      <w:sz w:val="16"/>
    </w:rPr>
  </w:style>
  <w:style w:type="character" w:styleId="Hipercze">
    <w:name w:val="Hyperlink"/>
    <w:uiPriority w:val="99"/>
    <w:rsid w:val="00D81533"/>
    <w:rPr>
      <w:color w:val="0000FF"/>
      <w:u w:val="single"/>
    </w:rPr>
  </w:style>
  <w:style w:type="paragraph" w:styleId="Spistreci1">
    <w:name w:val="toc 1"/>
    <w:basedOn w:val="Normalny"/>
    <w:next w:val="Normalny"/>
    <w:autoRedefine/>
    <w:uiPriority w:val="39"/>
    <w:rsid w:val="00AE4041"/>
    <w:pPr>
      <w:tabs>
        <w:tab w:val="left" w:pos="480"/>
        <w:tab w:val="right" w:leader="dot" w:pos="9062"/>
      </w:tabs>
    </w:pPr>
    <w:rPr>
      <w:b/>
      <w:noProof/>
      <w:sz w:val="16"/>
    </w:rPr>
  </w:style>
  <w:style w:type="paragraph" w:styleId="Spistreci4">
    <w:name w:val="toc 4"/>
    <w:basedOn w:val="Normalny"/>
    <w:next w:val="Normalny"/>
    <w:autoRedefine/>
    <w:uiPriority w:val="39"/>
    <w:rsid w:val="00AE4041"/>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AE4041"/>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D8153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D81533"/>
    <w:pPr>
      <w:tabs>
        <w:tab w:val="left" w:pos="2835"/>
        <w:tab w:val="right" w:leader="dot" w:pos="9062"/>
      </w:tabs>
      <w:ind w:left="2869" w:hanging="601"/>
    </w:pPr>
    <w:rPr>
      <w:i/>
      <w:noProof/>
      <w:sz w:val="16"/>
    </w:rPr>
  </w:style>
  <w:style w:type="paragraph" w:styleId="Stopka">
    <w:name w:val="footer"/>
    <w:basedOn w:val="Normalny"/>
    <w:rsid w:val="00D81533"/>
    <w:pPr>
      <w:tabs>
        <w:tab w:val="center" w:pos="4536"/>
        <w:tab w:val="right" w:pos="9072"/>
      </w:tabs>
    </w:pPr>
  </w:style>
  <w:style w:type="table" w:styleId="Tabela-Siatka">
    <w:name w:val="Table Grid"/>
    <w:basedOn w:val="Standardowy"/>
    <w:rsid w:val="00D8153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81533"/>
  </w:style>
  <w:style w:type="paragraph" w:styleId="Nagwek">
    <w:name w:val="header"/>
    <w:basedOn w:val="Normalny"/>
    <w:rsid w:val="0077033A"/>
    <w:pPr>
      <w:tabs>
        <w:tab w:val="center" w:pos="4536"/>
        <w:tab w:val="right" w:pos="9072"/>
      </w:tabs>
    </w:pPr>
  </w:style>
  <w:style w:type="character" w:styleId="UyteHipercze">
    <w:name w:val="FollowedHyperlink"/>
    <w:uiPriority w:val="99"/>
    <w:unhideWhenUsed/>
    <w:rsid w:val="00177A63"/>
    <w:rPr>
      <w:color w:val="800080"/>
      <w:u w:val="single"/>
    </w:rPr>
  </w:style>
  <w:style w:type="paragraph" w:customStyle="1" w:styleId="xl149">
    <w:name w:val="xl149"/>
    <w:basedOn w:val="Normalny"/>
    <w:rsid w:val="00177A63"/>
    <w:pPr>
      <w:spacing w:before="100" w:beforeAutospacing="1" w:after="100" w:afterAutospacing="1" w:line="240" w:lineRule="auto"/>
    </w:pPr>
    <w:rPr>
      <w:rFonts w:ascii="Times New Roman" w:hAnsi="Times New Roman"/>
    </w:rPr>
  </w:style>
  <w:style w:type="paragraph" w:customStyle="1" w:styleId="xl150">
    <w:name w:val="xl150"/>
    <w:basedOn w:val="Normalny"/>
    <w:rsid w:val="00177A6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77A6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77A63"/>
    <w:pPr>
      <w:spacing w:before="100" w:beforeAutospacing="1" w:after="100" w:afterAutospacing="1" w:line="240" w:lineRule="auto"/>
    </w:pPr>
  </w:style>
  <w:style w:type="paragraph" w:customStyle="1" w:styleId="xl164">
    <w:name w:val="xl164"/>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font5">
    <w:name w:val="font5"/>
    <w:basedOn w:val="Normalny"/>
    <w:rsid w:val="009058C6"/>
    <w:pPr>
      <w:spacing w:before="100" w:beforeAutospacing="1" w:after="100" w:afterAutospacing="1" w:line="240" w:lineRule="auto"/>
    </w:pPr>
    <w:rPr>
      <w:sz w:val="12"/>
      <w:szCs w:val="12"/>
    </w:rPr>
  </w:style>
  <w:style w:type="paragraph" w:customStyle="1" w:styleId="font6">
    <w:name w:val="font6"/>
    <w:basedOn w:val="Normalny"/>
    <w:rsid w:val="009058C6"/>
    <w:pPr>
      <w:spacing w:before="100" w:beforeAutospacing="1" w:after="100" w:afterAutospacing="1" w:line="240" w:lineRule="auto"/>
    </w:pPr>
    <w:rPr>
      <w:color w:val="FF6758"/>
      <w:sz w:val="12"/>
      <w:szCs w:val="12"/>
    </w:rPr>
  </w:style>
  <w:style w:type="paragraph" w:customStyle="1" w:styleId="font7">
    <w:name w:val="font7"/>
    <w:basedOn w:val="Normalny"/>
    <w:rsid w:val="009058C6"/>
    <w:pPr>
      <w:spacing w:before="100" w:beforeAutospacing="1" w:after="100" w:afterAutospacing="1" w:line="240" w:lineRule="auto"/>
    </w:pPr>
    <w:rPr>
      <w:sz w:val="12"/>
      <w:szCs w:val="12"/>
    </w:rPr>
  </w:style>
  <w:style w:type="paragraph" w:customStyle="1" w:styleId="font8">
    <w:name w:val="font8"/>
    <w:basedOn w:val="Normalny"/>
    <w:rsid w:val="009058C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9058C6"/>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9058C6"/>
    <w:pPr>
      <w:spacing w:before="100" w:beforeAutospacing="1" w:after="100" w:afterAutospacing="1" w:line="240" w:lineRule="auto"/>
      <w:textAlignment w:val="center"/>
    </w:pPr>
    <w:rPr>
      <w:color w:val="FF6758"/>
    </w:rPr>
  </w:style>
  <w:style w:type="paragraph" w:customStyle="1" w:styleId="xl67">
    <w:name w:val="xl67"/>
    <w:basedOn w:val="Normalny"/>
    <w:rsid w:val="009058C6"/>
    <w:pPr>
      <w:spacing w:before="100" w:beforeAutospacing="1" w:after="100" w:afterAutospacing="1" w:line="240" w:lineRule="auto"/>
      <w:jc w:val="center"/>
      <w:textAlignment w:val="center"/>
    </w:pPr>
    <w:rPr>
      <w:color w:val="FF6758"/>
    </w:rPr>
  </w:style>
  <w:style w:type="paragraph" w:customStyle="1" w:styleId="xl68">
    <w:name w:val="xl68"/>
    <w:basedOn w:val="Normalny"/>
    <w:rsid w:val="009058C6"/>
    <w:pPr>
      <w:spacing w:before="100" w:beforeAutospacing="1" w:after="100" w:afterAutospacing="1" w:line="240" w:lineRule="auto"/>
      <w:textAlignment w:val="center"/>
    </w:pPr>
    <w:rPr>
      <w:color w:val="FF6758"/>
    </w:rPr>
  </w:style>
  <w:style w:type="paragraph" w:customStyle="1" w:styleId="xl69">
    <w:name w:val="xl69"/>
    <w:basedOn w:val="Normalny"/>
    <w:rsid w:val="009058C6"/>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9058C6"/>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9058C6"/>
    <w:pPr>
      <w:spacing w:before="100" w:beforeAutospacing="1" w:after="100" w:afterAutospacing="1" w:line="240" w:lineRule="auto"/>
      <w:textAlignment w:val="center"/>
    </w:pPr>
    <w:rPr>
      <w:b/>
      <w:bCs/>
      <w:sz w:val="16"/>
      <w:szCs w:val="16"/>
    </w:rPr>
  </w:style>
  <w:style w:type="paragraph" w:customStyle="1" w:styleId="xl72">
    <w:name w:val="xl72"/>
    <w:basedOn w:val="Normalny"/>
    <w:rsid w:val="009058C6"/>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9058C6"/>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9058C6"/>
    <w:pPr>
      <w:spacing w:before="100" w:beforeAutospacing="1" w:after="100" w:afterAutospacing="1" w:line="240" w:lineRule="auto"/>
      <w:textAlignment w:val="center"/>
    </w:pPr>
    <w:rPr>
      <w:b/>
      <w:bCs/>
      <w:sz w:val="12"/>
      <w:szCs w:val="12"/>
    </w:rPr>
  </w:style>
  <w:style w:type="paragraph" w:customStyle="1" w:styleId="xl75">
    <w:name w:val="xl75"/>
    <w:basedOn w:val="Normalny"/>
    <w:rsid w:val="009058C6"/>
    <w:pPr>
      <w:spacing w:before="100" w:beforeAutospacing="1" w:after="100" w:afterAutospacing="1" w:line="240" w:lineRule="auto"/>
      <w:textAlignment w:val="center"/>
    </w:pPr>
    <w:rPr>
      <w:sz w:val="12"/>
      <w:szCs w:val="12"/>
    </w:rPr>
  </w:style>
  <w:style w:type="paragraph" w:customStyle="1" w:styleId="xl76">
    <w:name w:val="xl76"/>
    <w:basedOn w:val="Normalny"/>
    <w:rsid w:val="009058C6"/>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9058C6"/>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9058C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9058C6"/>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9058C6"/>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9058C6"/>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9058C6"/>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9058C6"/>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9058C6"/>
    <w:pPr>
      <w:spacing w:before="100" w:beforeAutospacing="1" w:after="100" w:afterAutospacing="1" w:line="240" w:lineRule="auto"/>
      <w:jc w:val="center"/>
      <w:textAlignment w:val="center"/>
    </w:pPr>
  </w:style>
  <w:style w:type="paragraph" w:customStyle="1" w:styleId="xl87">
    <w:name w:val="xl87"/>
    <w:basedOn w:val="Normalny"/>
    <w:rsid w:val="009058C6"/>
    <w:pPr>
      <w:spacing w:before="100" w:beforeAutospacing="1" w:after="100" w:afterAutospacing="1" w:line="240" w:lineRule="auto"/>
      <w:textAlignment w:val="center"/>
    </w:pPr>
  </w:style>
  <w:style w:type="paragraph" w:customStyle="1" w:styleId="xl88">
    <w:name w:val="xl88"/>
    <w:basedOn w:val="Normalny"/>
    <w:rsid w:val="009058C6"/>
    <w:pPr>
      <w:spacing w:before="100" w:beforeAutospacing="1" w:after="100" w:afterAutospacing="1" w:line="240" w:lineRule="auto"/>
      <w:textAlignment w:val="center"/>
    </w:pPr>
  </w:style>
  <w:style w:type="paragraph" w:customStyle="1" w:styleId="xl89">
    <w:name w:val="xl89"/>
    <w:basedOn w:val="Normalny"/>
    <w:rsid w:val="009058C6"/>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9058C6"/>
    <w:pPr>
      <w:spacing w:before="100" w:beforeAutospacing="1" w:after="100" w:afterAutospacing="1" w:line="240" w:lineRule="auto"/>
      <w:textAlignment w:val="center"/>
    </w:pPr>
    <w:rPr>
      <w:b/>
      <w:bCs/>
      <w:sz w:val="12"/>
      <w:szCs w:val="12"/>
    </w:rPr>
  </w:style>
  <w:style w:type="paragraph" w:customStyle="1" w:styleId="xl91">
    <w:name w:val="xl91"/>
    <w:basedOn w:val="Normalny"/>
    <w:rsid w:val="009058C6"/>
    <w:pPr>
      <w:spacing w:before="100" w:beforeAutospacing="1" w:after="100" w:afterAutospacing="1" w:line="240" w:lineRule="auto"/>
      <w:textAlignment w:val="center"/>
    </w:pPr>
    <w:rPr>
      <w:b/>
      <w:bCs/>
      <w:sz w:val="12"/>
      <w:szCs w:val="12"/>
    </w:rPr>
  </w:style>
  <w:style w:type="paragraph" w:customStyle="1" w:styleId="xl92">
    <w:name w:val="xl92"/>
    <w:basedOn w:val="Normalny"/>
    <w:rsid w:val="009058C6"/>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9058C6"/>
    <w:pPr>
      <w:spacing w:before="100" w:beforeAutospacing="1" w:after="100" w:afterAutospacing="1" w:line="240" w:lineRule="auto"/>
      <w:textAlignment w:val="center"/>
    </w:pPr>
    <w:rPr>
      <w:sz w:val="12"/>
      <w:szCs w:val="12"/>
    </w:rPr>
  </w:style>
  <w:style w:type="paragraph" w:customStyle="1" w:styleId="xl94">
    <w:name w:val="xl94"/>
    <w:basedOn w:val="Normalny"/>
    <w:rsid w:val="009058C6"/>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9058C6"/>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9058C6"/>
    <w:pPr>
      <w:spacing w:before="100" w:beforeAutospacing="1" w:after="100" w:afterAutospacing="1" w:line="240" w:lineRule="auto"/>
      <w:textAlignment w:val="center"/>
    </w:pPr>
    <w:rPr>
      <w:sz w:val="12"/>
      <w:szCs w:val="12"/>
    </w:rPr>
  </w:style>
  <w:style w:type="paragraph" w:customStyle="1" w:styleId="xl100">
    <w:name w:val="xl100"/>
    <w:basedOn w:val="Normalny"/>
    <w:rsid w:val="009058C6"/>
    <w:pPr>
      <w:spacing w:before="100" w:beforeAutospacing="1" w:after="100" w:afterAutospacing="1" w:line="240" w:lineRule="auto"/>
      <w:textAlignment w:val="center"/>
    </w:pPr>
    <w:rPr>
      <w:sz w:val="12"/>
      <w:szCs w:val="12"/>
    </w:rPr>
  </w:style>
  <w:style w:type="paragraph" w:customStyle="1" w:styleId="xl101">
    <w:name w:val="xl101"/>
    <w:basedOn w:val="Normalny"/>
    <w:rsid w:val="009058C6"/>
    <w:pPr>
      <w:spacing w:before="100" w:beforeAutospacing="1" w:after="100" w:afterAutospacing="1" w:line="240" w:lineRule="auto"/>
      <w:textAlignment w:val="center"/>
    </w:pPr>
    <w:rPr>
      <w:sz w:val="12"/>
      <w:szCs w:val="12"/>
    </w:rPr>
  </w:style>
  <w:style w:type="paragraph" w:customStyle="1" w:styleId="xl102">
    <w:name w:val="xl102"/>
    <w:basedOn w:val="Normalny"/>
    <w:rsid w:val="009058C6"/>
    <w:pPr>
      <w:spacing w:before="100" w:beforeAutospacing="1" w:after="100" w:afterAutospacing="1" w:line="240" w:lineRule="auto"/>
      <w:textAlignment w:val="center"/>
    </w:pPr>
    <w:rPr>
      <w:sz w:val="12"/>
      <w:szCs w:val="12"/>
    </w:rPr>
  </w:style>
  <w:style w:type="paragraph" w:customStyle="1" w:styleId="xl103">
    <w:name w:val="xl103"/>
    <w:basedOn w:val="Normalny"/>
    <w:rsid w:val="009058C6"/>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9058C6"/>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9058C6"/>
    <w:pPr>
      <w:spacing w:before="100" w:beforeAutospacing="1" w:after="100" w:afterAutospacing="1" w:line="240" w:lineRule="auto"/>
      <w:textAlignment w:val="center"/>
    </w:pPr>
    <w:rPr>
      <w:sz w:val="12"/>
      <w:szCs w:val="12"/>
    </w:rPr>
  </w:style>
  <w:style w:type="paragraph" w:customStyle="1" w:styleId="xl109">
    <w:name w:val="xl109"/>
    <w:basedOn w:val="Normalny"/>
    <w:rsid w:val="009058C6"/>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9058C6"/>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9058C6"/>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9058C6"/>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9058C6"/>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9058C6"/>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9058C6"/>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9058C6"/>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9058C6"/>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9058C6"/>
    <w:pPr>
      <w:spacing w:before="100" w:beforeAutospacing="1" w:after="100" w:afterAutospacing="1" w:line="240" w:lineRule="auto"/>
      <w:textAlignment w:val="center"/>
    </w:pPr>
    <w:rPr>
      <w:sz w:val="12"/>
      <w:szCs w:val="12"/>
    </w:rPr>
  </w:style>
  <w:style w:type="paragraph" w:customStyle="1" w:styleId="xl120">
    <w:name w:val="xl120"/>
    <w:basedOn w:val="Normalny"/>
    <w:rsid w:val="009058C6"/>
    <w:pPr>
      <w:spacing w:before="100" w:beforeAutospacing="1" w:after="100" w:afterAutospacing="1" w:line="240" w:lineRule="auto"/>
      <w:textAlignment w:val="center"/>
    </w:pPr>
    <w:rPr>
      <w:sz w:val="12"/>
      <w:szCs w:val="12"/>
    </w:rPr>
  </w:style>
  <w:style w:type="paragraph" w:customStyle="1" w:styleId="xl121">
    <w:name w:val="xl121"/>
    <w:basedOn w:val="Normalny"/>
    <w:rsid w:val="009058C6"/>
    <w:pPr>
      <w:spacing w:before="100" w:beforeAutospacing="1" w:after="100" w:afterAutospacing="1" w:line="240" w:lineRule="auto"/>
      <w:textAlignment w:val="center"/>
    </w:pPr>
    <w:rPr>
      <w:sz w:val="12"/>
      <w:szCs w:val="12"/>
    </w:rPr>
  </w:style>
  <w:style w:type="paragraph" w:customStyle="1" w:styleId="xl122">
    <w:name w:val="xl122"/>
    <w:basedOn w:val="Normalny"/>
    <w:rsid w:val="009058C6"/>
    <w:pPr>
      <w:spacing w:before="100" w:beforeAutospacing="1" w:after="100" w:afterAutospacing="1" w:line="240" w:lineRule="auto"/>
      <w:textAlignment w:val="center"/>
    </w:pPr>
    <w:rPr>
      <w:i/>
      <w:iCs/>
      <w:sz w:val="12"/>
      <w:szCs w:val="12"/>
    </w:rPr>
  </w:style>
  <w:style w:type="paragraph" w:customStyle="1" w:styleId="xl123">
    <w:name w:val="xl123"/>
    <w:basedOn w:val="Normalny"/>
    <w:rsid w:val="009058C6"/>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9058C6"/>
    <w:pPr>
      <w:spacing w:before="100" w:beforeAutospacing="1" w:after="100" w:afterAutospacing="1" w:line="240" w:lineRule="auto"/>
      <w:textAlignment w:val="center"/>
    </w:pPr>
    <w:rPr>
      <w:sz w:val="12"/>
      <w:szCs w:val="12"/>
    </w:rPr>
  </w:style>
  <w:style w:type="paragraph" w:customStyle="1" w:styleId="xl125">
    <w:name w:val="xl125"/>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9058C6"/>
    <w:pPr>
      <w:spacing w:before="100" w:beforeAutospacing="1" w:after="100" w:afterAutospacing="1" w:line="240" w:lineRule="auto"/>
      <w:textAlignment w:val="center"/>
    </w:pPr>
    <w:rPr>
      <w:sz w:val="12"/>
      <w:szCs w:val="12"/>
    </w:rPr>
  </w:style>
  <w:style w:type="paragraph" w:customStyle="1" w:styleId="xl127">
    <w:name w:val="xl127"/>
    <w:basedOn w:val="Normalny"/>
    <w:rsid w:val="009058C6"/>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9058C6"/>
    <w:pPr>
      <w:spacing w:before="100" w:beforeAutospacing="1" w:after="100" w:afterAutospacing="1" w:line="240" w:lineRule="auto"/>
      <w:textAlignment w:val="center"/>
    </w:pPr>
    <w:rPr>
      <w:sz w:val="12"/>
      <w:szCs w:val="12"/>
    </w:rPr>
  </w:style>
  <w:style w:type="paragraph" w:customStyle="1" w:styleId="xl129">
    <w:name w:val="xl129"/>
    <w:basedOn w:val="Normalny"/>
    <w:rsid w:val="009058C6"/>
    <w:pPr>
      <w:spacing w:before="100" w:beforeAutospacing="1" w:after="100" w:afterAutospacing="1" w:line="240" w:lineRule="auto"/>
      <w:textAlignment w:val="center"/>
    </w:pPr>
    <w:rPr>
      <w:i/>
      <w:iCs/>
      <w:sz w:val="12"/>
      <w:szCs w:val="12"/>
    </w:rPr>
  </w:style>
  <w:style w:type="paragraph" w:customStyle="1" w:styleId="xl130">
    <w:name w:val="xl130"/>
    <w:basedOn w:val="Normalny"/>
    <w:rsid w:val="009058C6"/>
    <w:pPr>
      <w:spacing w:before="100" w:beforeAutospacing="1" w:after="100" w:afterAutospacing="1" w:line="240" w:lineRule="auto"/>
      <w:textAlignment w:val="center"/>
    </w:pPr>
    <w:rPr>
      <w:i/>
      <w:iCs/>
      <w:sz w:val="12"/>
      <w:szCs w:val="12"/>
    </w:rPr>
  </w:style>
  <w:style w:type="paragraph" w:customStyle="1" w:styleId="xl131">
    <w:name w:val="xl131"/>
    <w:basedOn w:val="Normalny"/>
    <w:rsid w:val="009058C6"/>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9058C6"/>
    <w:pPr>
      <w:spacing w:before="100" w:beforeAutospacing="1" w:after="100" w:afterAutospacing="1" w:line="240" w:lineRule="auto"/>
      <w:textAlignment w:val="center"/>
    </w:pPr>
    <w:rPr>
      <w:sz w:val="12"/>
      <w:szCs w:val="12"/>
    </w:rPr>
  </w:style>
  <w:style w:type="paragraph" w:customStyle="1" w:styleId="xl133">
    <w:name w:val="xl133"/>
    <w:basedOn w:val="Normalny"/>
    <w:rsid w:val="009058C6"/>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9058C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9058C6"/>
    <w:pPr>
      <w:spacing w:before="100" w:beforeAutospacing="1" w:after="100" w:afterAutospacing="1" w:line="240" w:lineRule="auto"/>
      <w:textAlignment w:val="center"/>
    </w:pPr>
    <w:rPr>
      <w:sz w:val="12"/>
      <w:szCs w:val="12"/>
    </w:rPr>
  </w:style>
  <w:style w:type="paragraph" w:customStyle="1" w:styleId="xl136">
    <w:name w:val="xl136"/>
    <w:basedOn w:val="Normalny"/>
    <w:rsid w:val="009058C6"/>
    <w:pPr>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9058C6"/>
    <w:pPr>
      <w:spacing w:before="100" w:beforeAutospacing="1" w:after="100" w:afterAutospacing="1" w:line="240" w:lineRule="auto"/>
      <w:textAlignment w:val="center"/>
    </w:pPr>
    <w:rPr>
      <w:b/>
      <w:bCs/>
      <w:sz w:val="16"/>
      <w:szCs w:val="16"/>
    </w:rPr>
  </w:style>
  <w:style w:type="paragraph" w:customStyle="1" w:styleId="xl138">
    <w:name w:val="xl138"/>
    <w:basedOn w:val="Normalny"/>
    <w:rsid w:val="009058C6"/>
    <w:pPr>
      <w:spacing w:before="100" w:beforeAutospacing="1" w:after="100" w:afterAutospacing="1" w:line="240" w:lineRule="auto"/>
      <w:jc w:val="right"/>
      <w:textAlignment w:val="center"/>
    </w:pPr>
    <w:rPr>
      <w:sz w:val="12"/>
      <w:szCs w:val="12"/>
    </w:rPr>
  </w:style>
  <w:style w:type="paragraph" w:customStyle="1" w:styleId="xl139">
    <w:name w:val="xl139"/>
    <w:basedOn w:val="Normalny"/>
    <w:rsid w:val="009058C6"/>
    <w:pPr>
      <w:spacing w:before="100" w:beforeAutospacing="1" w:after="100" w:afterAutospacing="1" w:line="240" w:lineRule="auto"/>
      <w:jc w:val="center"/>
      <w:textAlignment w:val="center"/>
    </w:pPr>
    <w:rPr>
      <w:b/>
      <w:bCs/>
      <w:i/>
      <w:iCs/>
      <w:color w:val="FF1818"/>
      <w:sz w:val="12"/>
      <w:szCs w:val="12"/>
    </w:rPr>
  </w:style>
  <w:style w:type="paragraph" w:customStyle="1" w:styleId="xl140">
    <w:name w:val="xl140"/>
    <w:basedOn w:val="Normalny"/>
    <w:rsid w:val="009058C6"/>
    <w:pPr>
      <w:spacing w:before="100" w:beforeAutospacing="1" w:after="100" w:afterAutospacing="1" w:line="240" w:lineRule="auto"/>
      <w:textAlignment w:val="center"/>
    </w:pPr>
    <w:rPr>
      <w:sz w:val="12"/>
      <w:szCs w:val="12"/>
    </w:rPr>
  </w:style>
  <w:style w:type="paragraph" w:customStyle="1" w:styleId="xl141">
    <w:name w:val="xl141"/>
    <w:basedOn w:val="Normalny"/>
    <w:rsid w:val="009058C6"/>
    <w:pPr>
      <w:spacing w:before="100" w:beforeAutospacing="1" w:after="100" w:afterAutospacing="1" w:line="240" w:lineRule="auto"/>
      <w:jc w:val="center"/>
      <w:textAlignment w:val="center"/>
    </w:pPr>
    <w:rPr>
      <w:b/>
      <w:bCs/>
      <w:i/>
      <w:iCs/>
      <w:color w:val="FF1818"/>
      <w:sz w:val="12"/>
      <w:szCs w:val="12"/>
    </w:rPr>
  </w:style>
  <w:style w:type="paragraph" w:customStyle="1" w:styleId="xl142">
    <w:name w:val="xl142"/>
    <w:basedOn w:val="Normalny"/>
    <w:rsid w:val="009058C6"/>
    <w:pPr>
      <w:spacing w:before="100" w:beforeAutospacing="1" w:after="100" w:afterAutospacing="1" w:line="240" w:lineRule="auto"/>
      <w:textAlignment w:val="center"/>
    </w:pPr>
    <w:rPr>
      <w:b/>
      <w:bCs/>
      <w:sz w:val="14"/>
      <w:szCs w:val="14"/>
    </w:rPr>
  </w:style>
  <w:style w:type="paragraph" w:customStyle="1" w:styleId="xl143">
    <w:name w:val="xl143"/>
    <w:basedOn w:val="Normalny"/>
    <w:rsid w:val="009058C6"/>
    <w:pPr>
      <w:spacing w:before="100" w:beforeAutospacing="1" w:after="100" w:afterAutospacing="1" w:line="240" w:lineRule="auto"/>
      <w:textAlignment w:val="center"/>
    </w:pPr>
    <w:rPr>
      <w:sz w:val="12"/>
      <w:szCs w:val="12"/>
    </w:rPr>
  </w:style>
  <w:style w:type="paragraph" w:customStyle="1" w:styleId="xl144">
    <w:name w:val="xl144"/>
    <w:basedOn w:val="Normalny"/>
    <w:rsid w:val="009058C6"/>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9058C6"/>
    <w:pPr>
      <w:spacing w:before="100" w:beforeAutospacing="1" w:after="100" w:afterAutospacing="1" w:line="240" w:lineRule="auto"/>
    </w:pPr>
    <w:rPr>
      <w:i/>
      <w:iCs/>
      <w:sz w:val="12"/>
      <w:szCs w:val="12"/>
    </w:rPr>
  </w:style>
  <w:style w:type="paragraph" w:customStyle="1" w:styleId="xl146">
    <w:name w:val="xl146"/>
    <w:basedOn w:val="Normalny"/>
    <w:rsid w:val="009058C6"/>
    <w:pPr>
      <w:spacing w:before="100" w:beforeAutospacing="1" w:after="100" w:afterAutospacing="1" w:line="240" w:lineRule="auto"/>
      <w:textAlignment w:val="center"/>
    </w:pPr>
    <w:rPr>
      <w:i/>
      <w:iCs/>
      <w:sz w:val="12"/>
      <w:szCs w:val="12"/>
    </w:rPr>
  </w:style>
  <w:style w:type="paragraph" w:customStyle="1" w:styleId="xl147">
    <w:name w:val="xl147"/>
    <w:basedOn w:val="Normalny"/>
    <w:rsid w:val="009058C6"/>
    <w:pPr>
      <w:spacing w:before="100" w:beforeAutospacing="1" w:after="100" w:afterAutospacing="1" w:line="240" w:lineRule="auto"/>
      <w:textAlignment w:val="center"/>
    </w:pPr>
    <w:rPr>
      <w:i/>
      <w:iCs/>
      <w:color w:val="000000"/>
      <w:sz w:val="12"/>
      <w:szCs w:val="12"/>
    </w:rPr>
  </w:style>
  <w:style w:type="paragraph" w:customStyle="1" w:styleId="xl148">
    <w:name w:val="xl148"/>
    <w:basedOn w:val="Normalny"/>
    <w:rsid w:val="009058C6"/>
    <w:pPr>
      <w:spacing w:before="100" w:beforeAutospacing="1" w:after="100" w:afterAutospacing="1" w:line="240" w:lineRule="auto"/>
      <w:textAlignment w:val="center"/>
    </w:pPr>
    <w:rPr>
      <w:color w:val="000000"/>
      <w:sz w:val="12"/>
      <w:szCs w:val="12"/>
    </w:rPr>
  </w:style>
  <w:style w:type="paragraph" w:customStyle="1" w:styleId="xl211">
    <w:name w:val="xl211"/>
    <w:basedOn w:val="Normalny"/>
    <w:rsid w:val="005F4C0B"/>
    <w:pPr>
      <w:spacing w:before="100" w:beforeAutospacing="1" w:after="100" w:afterAutospacing="1" w:line="240" w:lineRule="auto"/>
      <w:textAlignment w:val="center"/>
    </w:pPr>
    <w:rPr>
      <w:i/>
      <w:iCs/>
      <w:sz w:val="12"/>
      <w:szCs w:val="12"/>
    </w:rPr>
  </w:style>
  <w:style w:type="paragraph" w:customStyle="1" w:styleId="xl212">
    <w:name w:val="xl212"/>
    <w:basedOn w:val="Normalny"/>
    <w:rsid w:val="005F4C0B"/>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3">
    <w:name w:val="xl213"/>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15">
    <w:name w:val="xl215"/>
    <w:basedOn w:val="Normalny"/>
    <w:rsid w:val="005F4C0B"/>
    <w:pPr>
      <w:spacing w:before="100" w:beforeAutospacing="1" w:after="100" w:afterAutospacing="1" w:line="240" w:lineRule="auto"/>
      <w:textAlignment w:val="center"/>
    </w:pPr>
    <w:rPr>
      <w:b/>
      <w:bCs/>
      <w:sz w:val="12"/>
      <w:szCs w:val="12"/>
    </w:rPr>
  </w:style>
  <w:style w:type="paragraph" w:customStyle="1" w:styleId="xl216">
    <w:name w:val="xl216"/>
    <w:basedOn w:val="Normalny"/>
    <w:rsid w:val="005F4C0B"/>
    <w:pPr>
      <w:spacing w:before="100" w:beforeAutospacing="1" w:after="100" w:afterAutospacing="1" w:line="240" w:lineRule="auto"/>
      <w:textAlignment w:val="center"/>
    </w:pPr>
    <w:rPr>
      <w:sz w:val="12"/>
      <w:szCs w:val="12"/>
    </w:rPr>
  </w:style>
  <w:style w:type="paragraph" w:customStyle="1" w:styleId="xl217">
    <w:name w:val="xl217"/>
    <w:basedOn w:val="Normalny"/>
    <w:rsid w:val="005F4C0B"/>
    <w:pPr>
      <w:spacing w:before="100" w:beforeAutospacing="1" w:after="100" w:afterAutospacing="1" w:line="240" w:lineRule="auto"/>
      <w:textAlignment w:val="center"/>
    </w:pPr>
    <w:rPr>
      <w:i/>
      <w:iCs/>
      <w:sz w:val="12"/>
      <w:szCs w:val="12"/>
    </w:rPr>
  </w:style>
  <w:style w:type="paragraph" w:customStyle="1" w:styleId="xl218">
    <w:name w:val="xl218"/>
    <w:basedOn w:val="Normalny"/>
    <w:rsid w:val="005F4C0B"/>
    <w:pPr>
      <w:spacing w:before="100" w:beforeAutospacing="1" w:after="100" w:afterAutospacing="1" w:line="240" w:lineRule="auto"/>
      <w:textAlignment w:val="center"/>
    </w:pPr>
    <w:rPr>
      <w:b/>
      <w:bCs/>
      <w:sz w:val="12"/>
      <w:szCs w:val="12"/>
    </w:rPr>
  </w:style>
  <w:style w:type="paragraph" w:customStyle="1" w:styleId="xl219">
    <w:name w:val="xl219"/>
    <w:basedOn w:val="Normalny"/>
    <w:rsid w:val="005F4C0B"/>
    <w:pPr>
      <w:spacing w:before="100" w:beforeAutospacing="1" w:after="100" w:afterAutospacing="1" w:line="240" w:lineRule="auto"/>
      <w:textAlignment w:val="center"/>
    </w:pPr>
    <w:rPr>
      <w:i/>
      <w:iCs/>
      <w:sz w:val="12"/>
      <w:szCs w:val="12"/>
    </w:rPr>
  </w:style>
  <w:style w:type="paragraph" w:customStyle="1" w:styleId="xl220">
    <w:name w:val="xl220"/>
    <w:basedOn w:val="Normalny"/>
    <w:rsid w:val="005F4C0B"/>
    <w:pPr>
      <w:spacing w:before="100" w:beforeAutospacing="1" w:after="100" w:afterAutospacing="1" w:line="240" w:lineRule="auto"/>
      <w:jc w:val="right"/>
    </w:pPr>
    <w:rPr>
      <w:sz w:val="12"/>
      <w:szCs w:val="12"/>
    </w:rPr>
  </w:style>
  <w:style w:type="paragraph" w:customStyle="1" w:styleId="xl221">
    <w:name w:val="xl221"/>
    <w:basedOn w:val="Normalny"/>
    <w:rsid w:val="005F4C0B"/>
    <w:pPr>
      <w:spacing w:before="100" w:beforeAutospacing="1" w:after="100" w:afterAutospacing="1" w:line="240" w:lineRule="auto"/>
      <w:jc w:val="right"/>
    </w:pPr>
    <w:rPr>
      <w:sz w:val="12"/>
      <w:szCs w:val="12"/>
    </w:rPr>
  </w:style>
  <w:style w:type="paragraph" w:customStyle="1" w:styleId="xl222">
    <w:name w:val="xl222"/>
    <w:basedOn w:val="Normalny"/>
    <w:rsid w:val="005F4C0B"/>
    <w:pPr>
      <w:spacing w:before="100" w:beforeAutospacing="1" w:after="100" w:afterAutospacing="1" w:line="240" w:lineRule="auto"/>
      <w:jc w:val="right"/>
      <w:textAlignment w:val="center"/>
    </w:pPr>
    <w:rPr>
      <w:sz w:val="12"/>
      <w:szCs w:val="12"/>
    </w:rPr>
  </w:style>
  <w:style w:type="paragraph" w:customStyle="1" w:styleId="xl223">
    <w:name w:val="xl223"/>
    <w:basedOn w:val="Normalny"/>
    <w:rsid w:val="005F4C0B"/>
    <w:pPr>
      <w:spacing w:before="100" w:beforeAutospacing="1" w:after="100" w:afterAutospacing="1" w:line="240" w:lineRule="auto"/>
      <w:jc w:val="right"/>
      <w:textAlignment w:val="center"/>
    </w:pPr>
    <w:rPr>
      <w:sz w:val="12"/>
      <w:szCs w:val="12"/>
    </w:rPr>
  </w:style>
  <w:style w:type="paragraph" w:customStyle="1" w:styleId="xl224">
    <w:name w:val="xl224"/>
    <w:basedOn w:val="Normalny"/>
    <w:rsid w:val="005F4C0B"/>
    <w:pPr>
      <w:spacing w:before="100" w:beforeAutospacing="1" w:after="100" w:afterAutospacing="1" w:line="240" w:lineRule="auto"/>
      <w:textAlignment w:val="center"/>
    </w:pPr>
    <w:rPr>
      <w:i/>
      <w:iCs/>
      <w:sz w:val="12"/>
      <w:szCs w:val="12"/>
    </w:rPr>
  </w:style>
  <w:style w:type="paragraph" w:customStyle="1" w:styleId="xl225">
    <w:name w:val="xl225"/>
    <w:basedOn w:val="Normalny"/>
    <w:rsid w:val="005F4C0B"/>
    <w:pPr>
      <w:spacing w:before="100" w:beforeAutospacing="1" w:after="100" w:afterAutospacing="1" w:line="240" w:lineRule="auto"/>
      <w:textAlignment w:val="center"/>
    </w:pPr>
    <w:rPr>
      <w:sz w:val="12"/>
      <w:szCs w:val="12"/>
    </w:rPr>
  </w:style>
  <w:style w:type="paragraph" w:customStyle="1" w:styleId="xl226">
    <w:name w:val="xl226"/>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7">
    <w:name w:val="xl227"/>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29">
    <w:name w:val="xl229"/>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0">
    <w:name w:val="xl230"/>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1">
    <w:name w:val="xl231"/>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32">
    <w:name w:val="xl232"/>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33">
    <w:name w:val="xl233"/>
    <w:basedOn w:val="Normalny"/>
    <w:rsid w:val="005F4C0B"/>
    <w:pPr>
      <w:spacing w:before="100" w:beforeAutospacing="1" w:after="100" w:afterAutospacing="1" w:line="240" w:lineRule="auto"/>
      <w:textAlignment w:val="center"/>
    </w:pPr>
    <w:rPr>
      <w:sz w:val="12"/>
      <w:szCs w:val="12"/>
    </w:rPr>
  </w:style>
  <w:style w:type="paragraph" w:customStyle="1" w:styleId="xl234">
    <w:name w:val="xl234"/>
    <w:basedOn w:val="Normalny"/>
    <w:rsid w:val="005F4C0B"/>
    <w:pPr>
      <w:spacing w:before="100" w:beforeAutospacing="1" w:after="100" w:afterAutospacing="1" w:line="240" w:lineRule="auto"/>
      <w:textAlignment w:val="center"/>
    </w:pPr>
    <w:rPr>
      <w:sz w:val="12"/>
      <w:szCs w:val="12"/>
    </w:rPr>
  </w:style>
  <w:style w:type="paragraph" w:customStyle="1" w:styleId="xl235">
    <w:name w:val="xl235"/>
    <w:basedOn w:val="Normalny"/>
    <w:rsid w:val="005F4C0B"/>
    <w:pPr>
      <w:spacing w:before="100" w:beforeAutospacing="1" w:after="100" w:afterAutospacing="1" w:line="240" w:lineRule="auto"/>
      <w:textAlignment w:val="center"/>
    </w:pPr>
    <w:rPr>
      <w:i/>
      <w:iCs/>
      <w:sz w:val="12"/>
      <w:szCs w:val="12"/>
      <w:u w:val="single"/>
    </w:rPr>
  </w:style>
  <w:style w:type="paragraph" w:customStyle="1" w:styleId="xl236">
    <w:name w:val="xl236"/>
    <w:basedOn w:val="Normalny"/>
    <w:rsid w:val="005F4C0B"/>
    <w:pPr>
      <w:spacing w:before="100" w:beforeAutospacing="1" w:after="100" w:afterAutospacing="1" w:line="240" w:lineRule="auto"/>
      <w:textAlignment w:val="center"/>
    </w:pPr>
    <w:rPr>
      <w:sz w:val="12"/>
      <w:szCs w:val="12"/>
    </w:rPr>
  </w:style>
  <w:style w:type="paragraph" w:customStyle="1" w:styleId="xl237">
    <w:name w:val="xl237"/>
    <w:basedOn w:val="Normalny"/>
    <w:rsid w:val="005F4C0B"/>
    <w:pPr>
      <w:spacing w:before="100" w:beforeAutospacing="1" w:after="100" w:afterAutospacing="1" w:line="240" w:lineRule="auto"/>
      <w:textAlignment w:val="center"/>
    </w:pPr>
    <w:rPr>
      <w:b/>
      <w:bCs/>
      <w:sz w:val="12"/>
      <w:szCs w:val="12"/>
    </w:rPr>
  </w:style>
  <w:style w:type="paragraph" w:customStyle="1" w:styleId="xl238">
    <w:name w:val="xl238"/>
    <w:basedOn w:val="Normalny"/>
    <w:rsid w:val="005F4C0B"/>
    <w:pPr>
      <w:spacing w:before="100" w:beforeAutospacing="1" w:after="100" w:afterAutospacing="1" w:line="240" w:lineRule="auto"/>
      <w:textAlignment w:val="center"/>
    </w:pPr>
    <w:rPr>
      <w:b/>
      <w:bCs/>
      <w:sz w:val="12"/>
      <w:szCs w:val="12"/>
    </w:rPr>
  </w:style>
  <w:style w:type="paragraph" w:customStyle="1" w:styleId="xl239">
    <w:name w:val="xl239"/>
    <w:basedOn w:val="Normalny"/>
    <w:rsid w:val="005F4C0B"/>
    <w:pPr>
      <w:shd w:val="clear" w:color="000000" w:fill="B6D9E6"/>
      <w:spacing w:before="100" w:beforeAutospacing="1" w:after="100" w:afterAutospacing="1" w:line="240" w:lineRule="auto"/>
      <w:jc w:val="right"/>
      <w:textAlignment w:val="center"/>
    </w:pPr>
    <w:rPr>
      <w:b/>
      <w:bCs/>
      <w:sz w:val="12"/>
      <w:szCs w:val="12"/>
    </w:rPr>
  </w:style>
  <w:style w:type="paragraph" w:customStyle="1" w:styleId="xl240">
    <w:name w:val="xl240"/>
    <w:basedOn w:val="Normalny"/>
    <w:rsid w:val="005F4C0B"/>
    <w:pPr>
      <w:shd w:val="clear" w:color="000000" w:fill="B6D9E6"/>
      <w:spacing w:before="100" w:beforeAutospacing="1" w:after="100" w:afterAutospacing="1" w:line="240" w:lineRule="auto"/>
      <w:textAlignment w:val="center"/>
    </w:pPr>
    <w:rPr>
      <w:b/>
      <w:bCs/>
      <w:sz w:val="12"/>
      <w:szCs w:val="12"/>
    </w:rPr>
  </w:style>
  <w:style w:type="paragraph" w:customStyle="1" w:styleId="xl241">
    <w:name w:val="xl241"/>
    <w:basedOn w:val="Normalny"/>
    <w:rsid w:val="005F4C0B"/>
    <w:pPr>
      <w:spacing w:before="100" w:beforeAutospacing="1" w:after="100" w:afterAutospacing="1" w:line="240" w:lineRule="auto"/>
      <w:jc w:val="right"/>
    </w:pPr>
    <w:rPr>
      <w:b/>
      <w:bCs/>
      <w:sz w:val="12"/>
      <w:szCs w:val="12"/>
    </w:rPr>
  </w:style>
  <w:style w:type="paragraph" w:customStyle="1" w:styleId="xl242">
    <w:name w:val="xl242"/>
    <w:basedOn w:val="Normalny"/>
    <w:rsid w:val="005F4C0B"/>
    <w:pPr>
      <w:spacing w:before="100" w:beforeAutospacing="1" w:after="100" w:afterAutospacing="1" w:line="240" w:lineRule="auto"/>
      <w:textAlignment w:val="center"/>
    </w:pPr>
    <w:rPr>
      <w:b/>
      <w:bCs/>
      <w:sz w:val="12"/>
      <w:szCs w:val="12"/>
    </w:rPr>
  </w:style>
  <w:style w:type="paragraph" w:customStyle="1" w:styleId="xl243">
    <w:name w:val="xl243"/>
    <w:basedOn w:val="Normalny"/>
    <w:rsid w:val="005F4C0B"/>
    <w:pPr>
      <w:shd w:val="clear" w:color="000000" w:fill="CDDEE9"/>
      <w:spacing w:before="100" w:beforeAutospacing="1" w:after="100" w:afterAutospacing="1" w:line="240" w:lineRule="auto"/>
      <w:jc w:val="right"/>
      <w:textAlignment w:val="center"/>
    </w:pPr>
    <w:rPr>
      <w:b/>
      <w:bCs/>
      <w:sz w:val="12"/>
      <w:szCs w:val="12"/>
    </w:rPr>
  </w:style>
  <w:style w:type="paragraph" w:customStyle="1" w:styleId="xl244">
    <w:name w:val="xl244"/>
    <w:basedOn w:val="Normalny"/>
    <w:rsid w:val="005F4C0B"/>
    <w:pPr>
      <w:shd w:val="clear" w:color="000000" w:fill="CDDEE9"/>
      <w:spacing w:before="100" w:beforeAutospacing="1" w:after="100" w:afterAutospacing="1" w:line="240" w:lineRule="auto"/>
      <w:textAlignment w:val="center"/>
    </w:pPr>
    <w:rPr>
      <w:b/>
      <w:bCs/>
      <w:sz w:val="12"/>
      <w:szCs w:val="12"/>
    </w:rPr>
  </w:style>
  <w:style w:type="paragraph" w:customStyle="1" w:styleId="xl245">
    <w:name w:val="xl245"/>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46">
    <w:name w:val="xl246"/>
    <w:basedOn w:val="Normalny"/>
    <w:rsid w:val="005F4C0B"/>
    <w:pPr>
      <w:spacing w:before="100" w:beforeAutospacing="1" w:after="100" w:afterAutospacing="1" w:line="240" w:lineRule="auto"/>
      <w:textAlignment w:val="center"/>
    </w:pPr>
    <w:rPr>
      <w:b/>
      <w:bCs/>
      <w:sz w:val="12"/>
      <w:szCs w:val="12"/>
    </w:rPr>
  </w:style>
  <w:style w:type="paragraph" w:customStyle="1" w:styleId="xl247">
    <w:name w:val="xl247"/>
    <w:basedOn w:val="Normalny"/>
    <w:rsid w:val="005F4C0B"/>
    <w:pPr>
      <w:spacing w:before="100" w:beforeAutospacing="1" w:after="100" w:afterAutospacing="1" w:line="240" w:lineRule="auto"/>
      <w:jc w:val="right"/>
      <w:textAlignment w:val="center"/>
    </w:pPr>
    <w:rPr>
      <w:i/>
      <w:iCs/>
      <w:sz w:val="12"/>
      <w:szCs w:val="12"/>
      <w:u w:val="single"/>
    </w:rPr>
  </w:style>
  <w:style w:type="paragraph" w:customStyle="1" w:styleId="xl248">
    <w:name w:val="xl248"/>
    <w:basedOn w:val="Normalny"/>
    <w:rsid w:val="005F4C0B"/>
    <w:pPr>
      <w:spacing w:before="100" w:beforeAutospacing="1" w:after="100" w:afterAutospacing="1" w:line="240" w:lineRule="auto"/>
      <w:textAlignment w:val="center"/>
    </w:pPr>
    <w:rPr>
      <w:b/>
      <w:bCs/>
      <w:sz w:val="12"/>
      <w:szCs w:val="12"/>
    </w:rPr>
  </w:style>
  <w:style w:type="paragraph" w:customStyle="1" w:styleId="xl249">
    <w:name w:val="xl249"/>
    <w:basedOn w:val="Normalny"/>
    <w:rsid w:val="005F4C0B"/>
    <w:pPr>
      <w:spacing w:before="100" w:beforeAutospacing="1" w:after="100" w:afterAutospacing="1" w:line="240" w:lineRule="auto"/>
      <w:textAlignment w:val="center"/>
    </w:pPr>
    <w:rPr>
      <w:sz w:val="12"/>
      <w:szCs w:val="12"/>
    </w:rPr>
  </w:style>
  <w:style w:type="paragraph" w:customStyle="1" w:styleId="xl250">
    <w:name w:val="xl250"/>
    <w:basedOn w:val="Normalny"/>
    <w:rsid w:val="005F4C0B"/>
    <w:pPr>
      <w:spacing w:before="100" w:beforeAutospacing="1" w:after="100" w:afterAutospacing="1" w:line="240" w:lineRule="auto"/>
      <w:jc w:val="right"/>
      <w:textAlignment w:val="center"/>
    </w:pPr>
    <w:rPr>
      <w:i/>
      <w:iCs/>
      <w:sz w:val="12"/>
      <w:szCs w:val="12"/>
      <w:u w:val="single"/>
    </w:rPr>
  </w:style>
  <w:style w:type="paragraph" w:customStyle="1" w:styleId="xl251">
    <w:name w:val="xl251"/>
    <w:basedOn w:val="Normalny"/>
    <w:rsid w:val="005F4C0B"/>
    <w:pPr>
      <w:spacing w:before="100" w:beforeAutospacing="1" w:after="100" w:afterAutospacing="1" w:line="240" w:lineRule="auto"/>
      <w:jc w:val="right"/>
      <w:textAlignment w:val="center"/>
    </w:pPr>
    <w:rPr>
      <w:sz w:val="12"/>
      <w:szCs w:val="12"/>
    </w:rPr>
  </w:style>
  <w:style w:type="paragraph" w:customStyle="1" w:styleId="xl252">
    <w:name w:val="xl252"/>
    <w:basedOn w:val="Normalny"/>
    <w:rsid w:val="005F4C0B"/>
    <w:pPr>
      <w:spacing w:before="100" w:beforeAutospacing="1" w:after="100" w:afterAutospacing="1" w:line="240" w:lineRule="auto"/>
      <w:textAlignment w:val="center"/>
    </w:pPr>
    <w:rPr>
      <w:i/>
      <w:iCs/>
      <w:sz w:val="12"/>
      <w:szCs w:val="12"/>
    </w:rPr>
  </w:style>
  <w:style w:type="paragraph" w:customStyle="1" w:styleId="xl253">
    <w:name w:val="xl253"/>
    <w:basedOn w:val="Normalny"/>
    <w:rsid w:val="005F4C0B"/>
    <w:pPr>
      <w:spacing w:before="100" w:beforeAutospacing="1" w:after="100" w:afterAutospacing="1" w:line="240" w:lineRule="auto"/>
      <w:jc w:val="right"/>
      <w:textAlignment w:val="center"/>
    </w:pPr>
    <w:rPr>
      <w:b/>
      <w:bCs/>
      <w:sz w:val="12"/>
      <w:szCs w:val="12"/>
    </w:rPr>
  </w:style>
  <w:style w:type="paragraph" w:customStyle="1" w:styleId="xl254">
    <w:name w:val="xl254"/>
    <w:basedOn w:val="Normalny"/>
    <w:rsid w:val="005F4C0B"/>
    <w:pPr>
      <w:shd w:val="clear" w:color="000000" w:fill="EAF1F6"/>
      <w:spacing w:before="100" w:beforeAutospacing="1" w:after="100" w:afterAutospacing="1" w:line="240" w:lineRule="auto"/>
      <w:textAlignment w:val="center"/>
    </w:pPr>
    <w:rPr>
      <w:b/>
      <w:bCs/>
      <w:sz w:val="12"/>
      <w:szCs w:val="12"/>
    </w:rPr>
  </w:style>
  <w:style w:type="paragraph" w:customStyle="1" w:styleId="xl255">
    <w:name w:val="xl255"/>
    <w:basedOn w:val="Normalny"/>
    <w:rsid w:val="005F4C0B"/>
    <w:pPr>
      <w:spacing w:before="100" w:beforeAutospacing="1" w:after="100" w:afterAutospacing="1" w:line="240" w:lineRule="auto"/>
      <w:textAlignment w:val="center"/>
    </w:pPr>
    <w:rPr>
      <w:sz w:val="12"/>
      <w:szCs w:val="12"/>
    </w:rPr>
  </w:style>
  <w:style w:type="paragraph" w:customStyle="1" w:styleId="xl256">
    <w:name w:val="xl256"/>
    <w:basedOn w:val="Normalny"/>
    <w:rsid w:val="005F4C0B"/>
    <w:pPr>
      <w:spacing w:before="100" w:beforeAutospacing="1" w:after="100" w:afterAutospacing="1" w:line="240" w:lineRule="auto"/>
    </w:pPr>
    <w:rPr>
      <w:sz w:val="12"/>
      <w:szCs w:val="12"/>
    </w:rPr>
  </w:style>
  <w:style w:type="paragraph" w:customStyle="1" w:styleId="xl257">
    <w:name w:val="xl257"/>
    <w:basedOn w:val="Normalny"/>
    <w:rsid w:val="005F4C0B"/>
    <w:pPr>
      <w:spacing w:before="100" w:beforeAutospacing="1" w:after="100" w:afterAutospacing="1" w:line="240" w:lineRule="auto"/>
      <w:textAlignment w:val="center"/>
    </w:pPr>
    <w:rPr>
      <w:sz w:val="12"/>
      <w:szCs w:val="12"/>
    </w:rPr>
  </w:style>
  <w:style w:type="paragraph" w:customStyle="1" w:styleId="xl258">
    <w:name w:val="xl258"/>
    <w:basedOn w:val="Normalny"/>
    <w:rsid w:val="005F4C0B"/>
    <w:pPr>
      <w:spacing w:before="100" w:beforeAutospacing="1" w:after="100" w:afterAutospacing="1" w:line="240" w:lineRule="auto"/>
      <w:jc w:val="right"/>
      <w:textAlignment w:val="center"/>
    </w:pPr>
    <w:rPr>
      <w:b/>
      <w:bCs/>
      <w:i/>
      <w:iCs/>
      <w:sz w:val="12"/>
      <w:szCs w:val="12"/>
    </w:rPr>
  </w:style>
  <w:style w:type="paragraph" w:customStyle="1" w:styleId="xl259">
    <w:name w:val="xl259"/>
    <w:basedOn w:val="Normalny"/>
    <w:rsid w:val="005F4C0B"/>
    <w:pPr>
      <w:spacing w:before="100" w:beforeAutospacing="1" w:after="100" w:afterAutospacing="1" w:line="240" w:lineRule="auto"/>
      <w:jc w:val="right"/>
      <w:textAlignment w:val="center"/>
    </w:pPr>
    <w:rPr>
      <w:i/>
      <w:iCs/>
      <w:sz w:val="12"/>
      <w:szCs w:val="12"/>
    </w:rPr>
  </w:style>
  <w:style w:type="paragraph" w:customStyle="1" w:styleId="xl260">
    <w:name w:val="xl260"/>
    <w:basedOn w:val="Normalny"/>
    <w:rsid w:val="005F4C0B"/>
    <w:pPr>
      <w:spacing w:before="100" w:beforeAutospacing="1" w:after="100" w:afterAutospacing="1" w:line="240" w:lineRule="auto"/>
      <w:textAlignment w:val="center"/>
    </w:pPr>
    <w:rPr>
      <w:sz w:val="12"/>
      <w:szCs w:val="12"/>
    </w:rPr>
  </w:style>
  <w:style w:type="paragraph" w:customStyle="1" w:styleId="xl261">
    <w:name w:val="xl261"/>
    <w:basedOn w:val="Normalny"/>
    <w:rsid w:val="005F4C0B"/>
    <w:pPr>
      <w:spacing w:before="100" w:beforeAutospacing="1" w:after="100" w:afterAutospacing="1" w:line="240" w:lineRule="auto"/>
      <w:textAlignment w:val="center"/>
    </w:pPr>
    <w:rPr>
      <w:i/>
      <w:iCs/>
      <w:sz w:val="12"/>
      <w:szCs w:val="12"/>
    </w:rPr>
  </w:style>
  <w:style w:type="paragraph" w:customStyle="1" w:styleId="xl262">
    <w:name w:val="xl262"/>
    <w:basedOn w:val="Normalny"/>
    <w:rsid w:val="005F4C0B"/>
    <w:pPr>
      <w:spacing w:before="100" w:beforeAutospacing="1" w:after="100" w:afterAutospacing="1" w:line="240" w:lineRule="auto"/>
      <w:jc w:val="both"/>
      <w:textAlignment w:val="center"/>
    </w:pPr>
    <w:rPr>
      <w:sz w:val="12"/>
      <w:szCs w:val="12"/>
    </w:rPr>
  </w:style>
  <w:style w:type="paragraph" w:customStyle="1" w:styleId="xl263">
    <w:name w:val="xl263"/>
    <w:basedOn w:val="Normalny"/>
    <w:rsid w:val="005F4C0B"/>
    <w:pPr>
      <w:spacing w:before="100" w:beforeAutospacing="1" w:after="100" w:afterAutospacing="1" w:line="240" w:lineRule="auto"/>
      <w:jc w:val="right"/>
      <w:textAlignment w:val="center"/>
    </w:pPr>
    <w:rPr>
      <w:color w:val="FF0000"/>
      <w:sz w:val="12"/>
      <w:szCs w:val="12"/>
    </w:rPr>
  </w:style>
  <w:style w:type="paragraph" w:customStyle="1" w:styleId="xl264">
    <w:name w:val="xl264"/>
    <w:basedOn w:val="Normalny"/>
    <w:rsid w:val="005F4C0B"/>
    <w:pPr>
      <w:spacing w:before="100" w:beforeAutospacing="1" w:after="100" w:afterAutospacing="1" w:line="240" w:lineRule="auto"/>
      <w:jc w:val="right"/>
      <w:textAlignment w:val="center"/>
    </w:pPr>
    <w:rPr>
      <w:sz w:val="12"/>
      <w:szCs w:val="12"/>
    </w:rPr>
  </w:style>
  <w:style w:type="paragraph" w:customStyle="1" w:styleId="xl265">
    <w:name w:val="xl265"/>
    <w:basedOn w:val="Normalny"/>
    <w:rsid w:val="005F4C0B"/>
    <w:pPr>
      <w:spacing w:before="100" w:beforeAutospacing="1" w:after="100" w:afterAutospacing="1" w:line="240" w:lineRule="auto"/>
      <w:textAlignment w:val="center"/>
    </w:pPr>
    <w:rPr>
      <w:color w:val="3C9654"/>
      <w:sz w:val="12"/>
      <w:szCs w:val="12"/>
    </w:rPr>
  </w:style>
  <w:style w:type="paragraph" w:customStyle="1" w:styleId="xl266">
    <w:name w:val="xl266"/>
    <w:basedOn w:val="Normalny"/>
    <w:rsid w:val="005F4C0B"/>
    <w:pPr>
      <w:spacing w:before="100" w:beforeAutospacing="1" w:after="100" w:afterAutospacing="1" w:line="240" w:lineRule="auto"/>
      <w:jc w:val="right"/>
    </w:pPr>
    <w:rPr>
      <w:sz w:val="12"/>
      <w:szCs w:val="12"/>
    </w:rPr>
  </w:style>
  <w:style w:type="paragraph" w:customStyle="1" w:styleId="xl267">
    <w:name w:val="xl267"/>
    <w:basedOn w:val="Normalny"/>
    <w:rsid w:val="005F4C0B"/>
    <w:pPr>
      <w:spacing w:before="100" w:beforeAutospacing="1" w:after="100" w:afterAutospacing="1" w:line="240" w:lineRule="auto"/>
      <w:jc w:val="right"/>
      <w:textAlignment w:val="center"/>
    </w:pPr>
    <w:rPr>
      <w:sz w:val="12"/>
      <w:szCs w:val="12"/>
      <w:u w:val="single"/>
    </w:rPr>
  </w:style>
  <w:style w:type="paragraph" w:customStyle="1" w:styleId="xl268">
    <w:name w:val="xl268"/>
    <w:basedOn w:val="Normalny"/>
    <w:rsid w:val="005F4C0B"/>
    <w:pPr>
      <w:spacing w:before="100" w:beforeAutospacing="1" w:after="100" w:afterAutospacing="1" w:line="240" w:lineRule="auto"/>
      <w:jc w:val="right"/>
      <w:textAlignment w:val="center"/>
    </w:pPr>
    <w:rPr>
      <w:sz w:val="12"/>
      <w:szCs w:val="12"/>
    </w:rPr>
  </w:style>
  <w:style w:type="paragraph" w:customStyle="1" w:styleId="xl269">
    <w:name w:val="xl269"/>
    <w:basedOn w:val="Normalny"/>
    <w:rsid w:val="005F4C0B"/>
    <w:pPr>
      <w:spacing w:before="100" w:beforeAutospacing="1" w:after="100" w:afterAutospacing="1" w:line="240" w:lineRule="auto"/>
    </w:pPr>
    <w:rPr>
      <w:sz w:val="12"/>
      <w:szCs w:val="12"/>
    </w:rPr>
  </w:style>
  <w:style w:type="paragraph" w:customStyle="1" w:styleId="xl270">
    <w:name w:val="xl270"/>
    <w:basedOn w:val="Normalny"/>
    <w:rsid w:val="005F4C0B"/>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5F4C0B"/>
    <w:pPr>
      <w:spacing w:before="100" w:beforeAutospacing="1" w:after="100" w:afterAutospacing="1" w:line="240" w:lineRule="auto"/>
      <w:textAlignment w:val="center"/>
    </w:pPr>
    <w:rPr>
      <w:color w:val="3C9654"/>
      <w:sz w:val="12"/>
      <w:szCs w:val="12"/>
    </w:rPr>
  </w:style>
  <w:style w:type="paragraph" w:customStyle="1" w:styleId="xl272">
    <w:name w:val="xl272"/>
    <w:basedOn w:val="Normalny"/>
    <w:rsid w:val="005F4C0B"/>
    <w:pPr>
      <w:spacing w:before="100" w:beforeAutospacing="1" w:after="100" w:afterAutospacing="1" w:line="240" w:lineRule="auto"/>
      <w:textAlignment w:val="center"/>
    </w:pPr>
    <w:rPr>
      <w:color w:val="3C9654"/>
      <w:sz w:val="12"/>
      <w:szCs w:val="12"/>
    </w:rPr>
  </w:style>
  <w:style w:type="paragraph" w:customStyle="1" w:styleId="xl273">
    <w:name w:val="xl273"/>
    <w:basedOn w:val="Normalny"/>
    <w:rsid w:val="005F4C0B"/>
    <w:pPr>
      <w:spacing w:before="100" w:beforeAutospacing="1" w:after="100" w:afterAutospacing="1" w:line="240" w:lineRule="auto"/>
      <w:jc w:val="right"/>
      <w:textAlignment w:val="center"/>
    </w:pPr>
    <w:rPr>
      <w:i/>
      <w:iCs/>
      <w:color w:val="000000"/>
      <w:sz w:val="12"/>
      <w:szCs w:val="12"/>
    </w:rPr>
  </w:style>
  <w:style w:type="paragraph" w:customStyle="1" w:styleId="xl274">
    <w:name w:val="xl274"/>
    <w:basedOn w:val="Normalny"/>
    <w:rsid w:val="005F4C0B"/>
    <w:pPr>
      <w:spacing w:before="100" w:beforeAutospacing="1" w:after="100" w:afterAutospacing="1" w:line="240" w:lineRule="auto"/>
      <w:textAlignment w:val="center"/>
    </w:pPr>
    <w:rPr>
      <w:i/>
      <w:iCs/>
      <w:color w:val="000000"/>
      <w:sz w:val="12"/>
      <w:szCs w:val="12"/>
    </w:rPr>
  </w:style>
  <w:style w:type="paragraph" w:customStyle="1" w:styleId="xl275">
    <w:name w:val="xl275"/>
    <w:basedOn w:val="Normalny"/>
    <w:rsid w:val="00FF6D62"/>
    <w:pPr>
      <w:spacing w:before="100" w:beforeAutospacing="1" w:after="100" w:afterAutospacing="1" w:line="240" w:lineRule="auto"/>
      <w:textAlignment w:val="center"/>
    </w:pPr>
    <w:rPr>
      <w:sz w:val="12"/>
      <w:szCs w:val="12"/>
    </w:rPr>
  </w:style>
  <w:style w:type="paragraph" w:customStyle="1" w:styleId="xl276">
    <w:name w:val="xl276"/>
    <w:basedOn w:val="Normalny"/>
    <w:rsid w:val="00FF6D62"/>
    <w:pPr>
      <w:spacing w:before="100" w:beforeAutospacing="1" w:after="100" w:afterAutospacing="1" w:line="240" w:lineRule="auto"/>
      <w:textAlignment w:val="center"/>
    </w:pPr>
    <w:rPr>
      <w:b/>
      <w:bCs/>
      <w:color w:val="FF6758"/>
      <w:sz w:val="12"/>
      <w:szCs w:val="12"/>
    </w:rPr>
  </w:style>
  <w:style w:type="paragraph" w:customStyle="1" w:styleId="xl277">
    <w:name w:val="xl277"/>
    <w:basedOn w:val="Normalny"/>
    <w:rsid w:val="00FF6D62"/>
    <w:pPr>
      <w:spacing w:before="100" w:beforeAutospacing="1" w:after="100" w:afterAutospacing="1" w:line="240" w:lineRule="auto"/>
      <w:textAlignment w:val="center"/>
    </w:pPr>
    <w:rPr>
      <w:i/>
      <w:iCs/>
      <w:sz w:val="12"/>
      <w:szCs w:val="12"/>
    </w:rPr>
  </w:style>
  <w:style w:type="paragraph" w:customStyle="1" w:styleId="xl278">
    <w:name w:val="xl278"/>
    <w:basedOn w:val="Normalny"/>
    <w:rsid w:val="00FF6D62"/>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FF6D62"/>
    <w:pPr>
      <w:spacing w:before="100" w:beforeAutospacing="1" w:after="100" w:afterAutospacing="1" w:line="240" w:lineRule="auto"/>
      <w:textAlignment w:val="center"/>
    </w:pPr>
    <w:rPr>
      <w:b/>
      <w:bCs/>
      <w:sz w:val="12"/>
      <w:szCs w:val="12"/>
    </w:rPr>
  </w:style>
  <w:style w:type="paragraph" w:customStyle="1" w:styleId="xl280">
    <w:name w:val="xl280"/>
    <w:basedOn w:val="Normalny"/>
    <w:rsid w:val="00FF6D62"/>
    <w:pPr>
      <w:spacing w:before="100" w:beforeAutospacing="1" w:after="100" w:afterAutospacing="1" w:line="240" w:lineRule="auto"/>
      <w:textAlignment w:val="center"/>
    </w:pPr>
    <w:rPr>
      <w:b/>
      <w:bCs/>
      <w:sz w:val="12"/>
      <w:szCs w:val="12"/>
    </w:rPr>
  </w:style>
  <w:style w:type="paragraph" w:customStyle="1" w:styleId="xl281">
    <w:name w:val="xl281"/>
    <w:basedOn w:val="Normalny"/>
    <w:rsid w:val="00FF6D62"/>
    <w:pPr>
      <w:spacing w:before="100" w:beforeAutospacing="1" w:after="100" w:afterAutospacing="1" w:line="240" w:lineRule="auto"/>
      <w:textAlignment w:val="center"/>
    </w:pPr>
    <w:rPr>
      <w:color w:val="FF6758"/>
      <w:sz w:val="12"/>
      <w:szCs w:val="12"/>
    </w:rPr>
  </w:style>
  <w:style w:type="paragraph" w:customStyle="1" w:styleId="xl282">
    <w:name w:val="xl282"/>
    <w:basedOn w:val="Normalny"/>
    <w:rsid w:val="00FF6D62"/>
    <w:pPr>
      <w:spacing w:before="100" w:beforeAutospacing="1" w:after="100" w:afterAutospacing="1" w:line="240" w:lineRule="auto"/>
      <w:textAlignment w:val="center"/>
    </w:pPr>
    <w:rPr>
      <w:sz w:val="12"/>
      <w:szCs w:val="12"/>
    </w:rPr>
  </w:style>
  <w:style w:type="paragraph" w:customStyle="1" w:styleId="xl283">
    <w:name w:val="xl283"/>
    <w:basedOn w:val="Normalny"/>
    <w:rsid w:val="00FF6D62"/>
    <w:pPr>
      <w:spacing w:before="100" w:beforeAutospacing="1" w:after="100" w:afterAutospacing="1" w:line="240" w:lineRule="auto"/>
      <w:jc w:val="right"/>
      <w:textAlignment w:val="center"/>
    </w:pPr>
    <w:rPr>
      <w:i/>
      <w:iCs/>
      <w:color w:val="FF6758"/>
      <w:sz w:val="12"/>
      <w:szCs w:val="12"/>
      <w:u w:val="single"/>
    </w:rPr>
  </w:style>
  <w:style w:type="paragraph" w:customStyle="1" w:styleId="xl284">
    <w:name w:val="xl284"/>
    <w:basedOn w:val="Normalny"/>
    <w:rsid w:val="00FF6D62"/>
    <w:pPr>
      <w:spacing w:before="100" w:beforeAutospacing="1" w:after="100" w:afterAutospacing="1" w:line="240" w:lineRule="auto"/>
      <w:textAlignment w:val="center"/>
    </w:pPr>
    <w:rPr>
      <w:sz w:val="12"/>
      <w:szCs w:val="12"/>
    </w:rPr>
  </w:style>
  <w:style w:type="paragraph" w:customStyle="1" w:styleId="xl285">
    <w:name w:val="xl285"/>
    <w:basedOn w:val="Normalny"/>
    <w:rsid w:val="00FF6D62"/>
    <w:pPr>
      <w:spacing w:before="100" w:beforeAutospacing="1" w:after="100" w:afterAutospacing="1" w:line="240" w:lineRule="auto"/>
      <w:textAlignment w:val="center"/>
    </w:pPr>
    <w:rPr>
      <w:sz w:val="12"/>
      <w:szCs w:val="12"/>
    </w:rPr>
  </w:style>
  <w:style w:type="paragraph" w:customStyle="1" w:styleId="xl286">
    <w:name w:val="xl286"/>
    <w:basedOn w:val="Normalny"/>
    <w:rsid w:val="00FF6D62"/>
    <w:pPr>
      <w:spacing w:before="100" w:beforeAutospacing="1" w:after="100" w:afterAutospacing="1" w:line="240" w:lineRule="auto"/>
      <w:textAlignment w:val="center"/>
    </w:pPr>
    <w:rPr>
      <w:sz w:val="12"/>
      <w:szCs w:val="12"/>
    </w:rPr>
  </w:style>
  <w:style w:type="paragraph" w:customStyle="1" w:styleId="xl287">
    <w:name w:val="xl287"/>
    <w:basedOn w:val="Normalny"/>
    <w:rsid w:val="00FF6D62"/>
    <w:pPr>
      <w:spacing w:before="100" w:beforeAutospacing="1" w:after="100" w:afterAutospacing="1" w:line="240" w:lineRule="auto"/>
      <w:jc w:val="right"/>
      <w:textAlignment w:val="center"/>
    </w:pPr>
    <w:rPr>
      <w:sz w:val="12"/>
      <w:szCs w:val="12"/>
    </w:rPr>
  </w:style>
  <w:style w:type="paragraph" w:customStyle="1" w:styleId="xl288">
    <w:name w:val="xl288"/>
    <w:basedOn w:val="Normalny"/>
    <w:rsid w:val="00FF6D62"/>
    <w:pPr>
      <w:spacing w:before="100" w:beforeAutospacing="1" w:after="100" w:afterAutospacing="1" w:line="240" w:lineRule="auto"/>
      <w:textAlignment w:val="center"/>
    </w:pPr>
    <w:rPr>
      <w:sz w:val="12"/>
      <w:szCs w:val="12"/>
    </w:rPr>
  </w:style>
  <w:style w:type="paragraph" w:customStyle="1" w:styleId="xl289">
    <w:name w:val="xl289"/>
    <w:basedOn w:val="Normalny"/>
    <w:rsid w:val="00FF6D62"/>
    <w:pPr>
      <w:spacing w:before="100" w:beforeAutospacing="1" w:after="100" w:afterAutospacing="1" w:line="240" w:lineRule="auto"/>
      <w:textAlignment w:val="center"/>
    </w:pPr>
    <w:rPr>
      <w:sz w:val="12"/>
      <w:szCs w:val="12"/>
    </w:rPr>
  </w:style>
  <w:style w:type="paragraph" w:customStyle="1" w:styleId="xl290">
    <w:name w:val="xl290"/>
    <w:basedOn w:val="Normalny"/>
    <w:rsid w:val="00FF6D62"/>
    <w:pPr>
      <w:spacing w:before="100" w:beforeAutospacing="1" w:after="100" w:afterAutospacing="1" w:line="240" w:lineRule="auto"/>
      <w:textAlignment w:val="center"/>
    </w:pPr>
    <w:rPr>
      <w:color w:val="FF6758"/>
      <w:sz w:val="12"/>
      <w:szCs w:val="12"/>
    </w:rPr>
  </w:style>
  <w:style w:type="paragraph" w:customStyle="1" w:styleId="xl291">
    <w:name w:val="xl291"/>
    <w:basedOn w:val="Normalny"/>
    <w:rsid w:val="00FF6D62"/>
    <w:pPr>
      <w:spacing w:before="100" w:beforeAutospacing="1" w:after="100" w:afterAutospacing="1" w:line="240" w:lineRule="auto"/>
      <w:textAlignment w:val="center"/>
    </w:pPr>
    <w:rPr>
      <w:sz w:val="12"/>
      <w:szCs w:val="12"/>
    </w:rPr>
  </w:style>
  <w:style w:type="paragraph" w:customStyle="1" w:styleId="xl292">
    <w:name w:val="xl292"/>
    <w:basedOn w:val="Normalny"/>
    <w:rsid w:val="00FF6D62"/>
    <w:pPr>
      <w:spacing w:before="100" w:beforeAutospacing="1" w:after="100" w:afterAutospacing="1" w:line="240" w:lineRule="auto"/>
      <w:jc w:val="right"/>
      <w:textAlignment w:val="center"/>
    </w:pPr>
    <w:rPr>
      <w:sz w:val="12"/>
      <w:szCs w:val="12"/>
    </w:rPr>
  </w:style>
  <w:style w:type="paragraph" w:customStyle="1" w:styleId="xl293">
    <w:name w:val="xl293"/>
    <w:basedOn w:val="Normalny"/>
    <w:rsid w:val="00FF6D62"/>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6F1740"/>
    <w:pPr>
      <w:spacing w:line="240" w:lineRule="auto"/>
    </w:pPr>
    <w:rPr>
      <w:rFonts w:ascii="Tahoma" w:hAnsi="Tahoma" w:cs="Tahoma"/>
      <w:sz w:val="16"/>
      <w:szCs w:val="16"/>
    </w:rPr>
  </w:style>
  <w:style w:type="character" w:customStyle="1" w:styleId="TekstdymkaZnak">
    <w:name w:val="Tekst dymka Znak"/>
    <w:link w:val="Tekstdymka"/>
    <w:rsid w:val="006F1740"/>
    <w:rPr>
      <w:rFonts w:ascii="Tahoma" w:hAnsi="Tahoma" w:cs="Tahoma"/>
      <w:sz w:val="16"/>
      <w:szCs w:val="16"/>
    </w:rPr>
  </w:style>
  <w:style w:type="paragraph" w:customStyle="1" w:styleId="xl294">
    <w:name w:val="xl294"/>
    <w:basedOn w:val="Normalny"/>
    <w:rsid w:val="00E318F0"/>
    <w:pPr>
      <w:spacing w:before="100" w:beforeAutospacing="1" w:after="100" w:afterAutospacing="1" w:line="240" w:lineRule="auto"/>
      <w:textAlignment w:val="center"/>
    </w:pPr>
    <w:rPr>
      <w:sz w:val="12"/>
      <w:szCs w:val="12"/>
    </w:rPr>
  </w:style>
  <w:style w:type="paragraph" w:customStyle="1" w:styleId="xl295">
    <w:name w:val="xl295"/>
    <w:basedOn w:val="Normalny"/>
    <w:rsid w:val="00E318F0"/>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E318F0"/>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E318F0"/>
    <w:pPr>
      <w:spacing w:before="100" w:beforeAutospacing="1" w:after="100" w:afterAutospacing="1" w:line="240" w:lineRule="auto"/>
      <w:textAlignment w:val="center"/>
    </w:pPr>
    <w:rPr>
      <w:i/>
      <w:iCs/>
      <w:sz w:val="12"/>
      <w:szCs w:val="12"/>
    </w:rPr>
  </w:style>
  <w:style w:type="paragraph" w:customStyle="1" w:styleId="xl299">
    <w:name w:val="xl299"/>
    <w:basedOn w:val="Normalny"/>
    <w:rsid w:val="00E318F0"/>
    <w:pPr>
      <w:spacing w:before="100" w:beforeAutospacing="1" w:after="100" w:afterAutospacing="1" w:line="240" w:lineRule="auto"/>
      <w:textAlignment w:val="center"/>
    </w:pPr>
    <w:rPr>
      <w:i/>
      <w:iCs/>
      <w:sz w:val="12"/>
      <w:szCs w:val="12"/>
    </w:rPr>
  </w:style>
  <w:style w:type="paragraph" w:customStyle="1" w:styleId="xl300">
    <w:name w:val="xl300"/>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E318F0"/>
    <w:pPr>
      <w:spacing w:before="100" w:beforeAutospacing="1" w:after="100" w:afterAutospacing="1" w:line="240" w:lineRule="auto"/>
      <w:textAlignment w:val="center"/>
    </w:pPr>
    <w:rPr>
      <w:i/>
      <w:iCs/>
      <w:sz w:val="12"/>
      <w:szCs w:val="12"/>
    </w:rPr>
  </w:style>
  <w:style w:type="paragraph" w:customStyle="1" w:styleId="xl302">
    <w:name w:val="xl302"/>
    <w:basedOn w:val="Normalny"/>
    <w:rsid w:val="00E318F0"/>
    <w:pPr>
      <w:spacing w:before="100" w:beforeAutospacing="1" w:after="100" w:afterAutospacing="1" w:line="240" w:lineRule="auto"/>
      <w:textAlignment w:val="center"/>
    </w:pPr>
    <w:rPr>
      <w:i/>
      <w:iCs/>
      <w:sz w:val="12"/>
      <w:szCs w:val="12"/>
    </w:rPr>
  </w:style>
  <w:style w:type="paragraph" w:customStyle="1" w:styleId="xl303">
    <w:name w:val="xl303"/>
    <w:basedOn w:val="Normalny"/>
    <w:rsid w:val="00E318F0"/>
    <w:pPr>
      <w:spacing w:before="100" w:beforeAutospacing="1" w:after="100" w:afterAutospacing="1" w:line="240" w:lineRule="auto"/>
      <w:textAlignment w:val="center"/>
    </w:pPr>
    <w:rPr>
      <w:i/>
      <w:iCs/>
      <w:sz w:val="12"/>
      <w:szCs w:val="12"/>
    </w:rPr>
  </w:style>
  <w:style w:type="paragraph" w:customStyle="1" w:styleId="xl304">
    <w:name w:val="xl304"/>
    <w:basedOn w:val="Normalny"/>
    <w:rsid w:val="00E318F0"/>
    <w:pPr>
      <w:spacing w:before="100" w:beforeAutospacing="1" w:after="100" w:afterAutospacing="1" w:line="240" w:lineRule="auto"/>
    </w:pPr>
    <w:rPr>
      <w:sz w:val="12"/>
      <w:szCs w:val="12"/>
    </w:rPr>
  </w:style>
  <w:style w:type="paragraph" w:customStyle="1" w:styleId="xl305">
    <w:name w:val="xl305"/>
    <w:basedOn w:val="Normalny"/>
    <w:rsid w:val="00E318F0"/>
    <w:pPr>
      <w:spacing w:before="100" w:beforeAutospacing="1" w:after="100" w:afterAutospacing="1" w:line="240" w:lineRule="auto"/>
    </w:pPr>
    <w:rPr>
      <w:sz w:val="12"/>
      <w:szCs w:val="12"/>
    </w:rPr>
  </w:style>
  <w:style w:type="paragraph" w:customStyle="1" w:styleId="xl306">
    <w:name w:val="xl306"/>
    <w:basedOn w:val="Normalny"/>
    <w:rsid w:val="00E318F0"/>
    <w:pPr>
      <w:spacing w:before="100" w:beforeAutospacing="1" w:after="100" w:afterAutospacing="1" w:line="240" w:lineRule="auto"/>
      <w:textAlignment w:val="center"/>
    </w:pPr>
    <w:rPr>
      <w:sz w:val="12"/>
      <w:szCs w:val="12"/>
    </w:rPr>
  </w:style>
  <w:style w:type="paragraph" w:customStyle="1" w:styleId="xl307">
    <w:name w:val="xl307"/>
    <w:basedOn w:val="Normalny"/>
    <w:rsid w:val="00E318F0"/>
    <w:pPr>
      <w:spacing w:before="100" w:beforeAutospacing="1" w:after="100" w:afterAutospacing="1" w:line="240" w:lineRule="auto"/>
    </w:pPr>
    <w:rPr>
      <w:sz w:val="12"/>
      <w:szCs w:val="12"/>
    </w:rPr>
  </w:style>
  <w:style w:type="paragraph" w:customStyle="1" w:styleId="xl308">
    <w:name w:val="xl308"/>
    <w:basedOn w:val="Normalny"/>
    <w:rsid w:val="00E318F0"/>
    <w:pPr>
      <w:spacing w:before="100" w:beforeAutospacing="1" w:after="100" w:afterAutospacing="1" w:line="240" w:lineRule="auto"/>
    </w:pPr>
    <w:rPr>
      <w:sz w:val="12"/>
      <w:szCs w:val="12"/>
    </w:rPr>
  </w:style>
  <w:style w:type="paragraph" w:customStyle="1" w:styleId="xl309">
    <w:name w:val="xl309"/>
    <w:basedOn w:val="Normalny"/>
    <w:rsid w:val="00E318F0"/>
    <w:pPr>
      <w:spacing w:before="100" w:beforeAutospacing="1" w:after="100" w:afterAutospacing="1" w:line="240" w:lineRule="auto"/>
    </w:pPr>
    <w:rPr>
      <w:sz w:val="12"/>
      <w:szCs w:val="12"/>
    </w:rPr>
  </w:style>
  <w:style w:type="paragraph" w:customStyle="1" w:styleId="xl310">
    <w:name w:val="xl310"/>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318F0"/>
    <w:pPr>
      <w:spacing w:before="100" w:beforeAutospacing="1" w:after="100" w:afterAutospacing="1" w:line="240" w:lineRule="auto"/>
      <w:textAlignment w:val="center"/>
    </w:pPr>
    <w:rPr>
      <w:i/>
      <w:iCs/>
      <w:sz w:val="12"/>
      <w:szCs w:val="12"/>
    </w:rPr>
  </w:style>
  <w:style w:type="paragraph" w:customStyle="1" w:styleId="xl314">
    <w:name w:val="xl314"/>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E318F0"/>
    <w:pPr>
      <w:spacing w:before="100" w:beforeAutospacing="1" w:after="100" w:afterAutospacing="1" w:line="240" w:lineRule="auto"/>
      <w:textAlignment w:val="center"/>
    </w:pPr>
    <w:rPr>
      <w:b/>
      <w:bCs/>
      <w:sz w:val="12"/>
      <w:szCs w:val="12"/>
    </w:rPr>
  </w:style>
  <w:style w:type="paragraph" w:customStyle="1" w:styleId="xl316">
    <w:name w:val="xl316"/>
    <w:basedOn w:val="Normalny"/>
    <w:rsid w:val="00E318F0"/>
    <w:pPr>
      <w:spacing w:before="100" w:beforeAutospacing="1" w:after="100" w:afterAutospacing="1" w:line="240" w:lineRule="auto"/>
      <w:textAlignment w:val="center"/>
    </w:pPr>
    <w:rPr>
      <w:b/>
      <w:bCs/>
      <w:sz w:val="12"/>
      <w:szCs w:val="12"/>
    </w:rPr>
  </w:style>
  <w:style w:type="paragraph" w:customStyle="1" w:styleId="xl317">
    <w:name w:val="xl317"/>
    <w:basedOn w:val="Normalny"/>
    <w:rsid w:val="00E318F0"/>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E318F0"/>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E318F0"/>
    <w:pPr>
      <w:spacing w:before="100" w:beforeAutospacing="1" w:after="100" w:afterAutospacing="1" w:line="240" w:lineRule="auto"/>
      <w:textAlignment w:val="center"/>
    </w:pPr>
    <w:rPr>
      <w:sz w:val="12"/>
      <w:szCs w:val="12"/>
    </w:rPr>
  </w:style>
  <w:style w:type="paragraph" w:customStyle="1" w:styleId="xl320">
    <w:name w:val="xl320"/>
    <w:basedOn w:val="Normalny"/>
    <w:rsid w:val="00E318F0"/>
    <w:pPr>
      <w:spacing w:before="100" w:beforeAutospacing="1" w:after="100" w:afterAutospacing="1" w:line="240" w:lineRule="auto"/>
    </w:pPr>
    <w:rPr>
      <w:sz w:val="12"/>
      <w:szCs w:val="12"/>
    </w:rPr>
  </w:style>
  <w:style w:type="paragraph" w:customStyle="1" w:styleId="xl321">
    <w:name w:val="xl321"/>
    <w:basedOn w:val="Normalny"/>
    <w:rsid w:val="00E318F0"/>
    <w:pPr>
      <w:spacing w:before="100" w:beforeAutospacing="1" w:after="100" w:afterAutospacing="1" w:line="240" w:lineRule="auto"/>
    </w:pPr>
    <w:rPr>
      <w:sz w:val="12"/>
      <w:szCs w:val="12"/>
    </w:rPr>
  </w:style>
  <w:style w:type="paragraph" w:customStyle="1" w:styleId="xl322">
    <w:name w:val="xl322"/>
    <w:basedOn w:val="Normalny"/>
    <w:rsid w:val="00E318F0"/>
    <w:pPr>
      <w:spacing w:before="100" w:beforeAutospacing="1" w:after="100" w:afterAutospacing="1" w:line="240" w:lineRule="auto"/>
    </w:pPr>
    <w:rPr>
      <w:i/>
      <w:iCs/>
      <w:sz w:val="12"/>
      <w:szCs w:val="12"/>
      <w:u w:val="single"/>
    </w:rPr>
  </w:style>
  <w:style w:type="paragraph" w:customStyle="1" w:styleId="xl323">
    <w:name w:val="xl323"/>
    <w:basedOn w:val="Normalny"/>
    <w:rsid w:val="00E318F0"/>
    <w:pPr>
      <w:spacing w:before="100" w:beforeAutospacing="1" w:after="100" w:afterAutospacing="1" w:line="240" w:lineRule="auto"/>
      <w:jc w:val="right"/>
    </w:pPr>
    <w:rPr>
      <w:i/>
      <w:iCs/>
      <w:sz w:val="12"/>
      <w:szCs w:val="12"/>
      <w:u w:val="single"/>
    </w:rPr>
  </w:style>
  <w:style w:type="paragraph" w:customStyle="1" w:styleId="xl324">
    <w:name w:val="xl324"/>
    <w:basedOn w:val="Normalny"/>
    <w:rsid w:val="00E318F0"/>
    <w:pPr>
      <w:spacing w:before="100" w:beforeAutospacing="1" w:after="100" w:afterAutospacing="1" w:line="240" w:lineRule="auto"/>
    </w:pPr>
    <w:rPr>
      <w:sz w:val="12"/>
      <w:szCs w:val="12"/>
    </w:rPr>
  </w:style>
  <w:style w:type="paragraph" w:customStyle="1" w:styleId="xl325">
    <w:name w:val="xl325"/>
    <w:basedOn w:val="Normalny"/>
    <w:rsid w:val="00E318F0"/>
    <w:pPr>
      <w:spacing w:before="100" w:beforeAutospacing="1" w:after="100" w:afterAutospacing="1" w:line="240" w:lineRule="auto"/>
    </w:pPr>
    <w:rPr>
      <w:sz w:val="12"/>
      <w:szCs w:val="12"/>
    </w:rPr>
  </w:style>
  <w:style w:type="paragraph" w:customStyle="1" w:styleId="xl326">
    <w:name w:val="xl326"/>
    <w:basedOn w:val="Normalny"/>
    <w:rsid w:val="00E318F0"/>
    <w:pPr>
      <w:spacing w:before="100" w:beforeAutospacing="1" w:after="100" w:afterAutospacing="1" w:line="240" w:lineRule="auto"/>
    </w:pPr>
    <w:rPr>
      <w:i/>
      <w:iCs/>
      <w:sz w:val="12"/>
      <w:szCs w:val="12"/>
    </w:rPr>
  </w:style>
  <w:style w:type="paragraph" w:customStyle="1" w:styleId="xl327">
    <w:name w:val="xl327"/>
    <w:basedOn w:val="Normalny"/>
    <w:rsid w:val="00E318F0"/>
    <w:pPr>
      <w:spacing w:before="100" w:beforeAutospacing="1" w:after="100" w:afterAutospacing="1" w:line="240" w:lineRule="auto"/>
    </w:pPr>
    <w:rPr>
      <w:i/>
      <w:iCs/>
      <w:sz w:val="12"/>
      <w:szCs w:val="12"/>
    </w:rPr>
  </w:style>
  <w:style w:type="paragraph" w:customStyle="1" w:styleId="xl328">
    <w:name w:val="xl328"/>
    <w:basedOn w:val="Normalny"/>
    <w:rsid w:val="00E318F0"/>
    <w:pPr>
      <w:spacing w:before="100" w:beforeAutospacing="1" w:after="100" w:afterAutospacing="1" w:line="240" w:lineRule="auto"/>
    </w:pPr>
    <w:rPr>
      <w:i/>
      <w:iCs/>
      <w:sz w:val="12"/>
      <w:szCs w:val="12"/>
    </w:rPr>
  </w:style>
  <w:style w:type="paragraph" w:customStyle="1" w:styleId="xl329">
    <w:name w:val="xl329"/>
    <w:basedOn w:val="Normalny"/>
    <w:rsid w:val="00E318F0"/>
    <w:pPr>
      <w:spacing w:before="100" w:beforeAutospacing="1" w:after="100" w:afterAutospacing="1" w:line="240" w:lineRule="auto"/>
    </w:pPr>
    <w:rPr>
      <w:b/>
      <w:bCs/>
      <w:sz w:val="12"/>
      <w:szCs w:val="12"/>
    </w:rPr>
  </w:style>
  <w:style w:type="paragraph" w:customStyle="1" w:styleId="xl330">
    <w:name w:val="xl330"/>
    <w:basedOn w:val="Normalny"/>
    <w:rsid w:val="00E318F0"/>
    <w:pPr>
      <w:spacing w:before="100" w:beforeAutospacing="1" w:after="100" w:afterAutospacing="1" w:line="240" w:lineRule="auto"/>
    </w:pPr>
    <w:rPr>
      <w:b/>
      <w:bCs/>
      <w:sz w:val="12"/>
      <w:szCs w:val="12"/>
    </w:rPr>
  </w:style>
  <w:style w:type="paragraph" w:customStyle="1" w:styleId="xl331">
    <w:name w:val="xl331"/>
    <w:basedOn w:val="Normalny"/>
    <w:rsid w:val="00E318F0"/>
    <w:pPr>
      <w:spacing w:before="100" w:beforeAutospacing="1" w:after="100" w:afterAutospacing="1" w:line="240" w:lineRule="auto"/>
    </w:pPr>
    <w:rPr>
      <w:b/>
      <w:bCs/>
      <w:sz w:val="12"/>
      <w:szCs w:val="12"/>
    </w:rPr>
  </w:style>
  <w:style w:type="paragraph" w:customStyle="1" w:styleId="xl332">
    <w:name w:val="xl332"/>
    <w:basedOn w:val="Normalny"/>
    <w:rsid w:val="00E318F0"/>
    <w:pPr>
      <w:spacing w:before="100" w:beforeAutospacing="1" w:after="100" w:afterAutospacing="1" w:line="240" w:lineRule="auto"/>
      <w:textAlignment w:val="center"/>
    </w:pPr>
    <w:rPr>
      <w:b/>
      <w:bCs/>
      <w:sz w:val="12"/>
      <w:szCs w:val="12"/>
    </w:rPr>
  </w:style>
  <w:style w:type="paragraph" w:customStyle="1" w:styleId="xl333">
    <w:name w:val="xl333"/>
    <w:basedOn w:val="Normalny"/>
    <w:rsid w:val="00E318F0"/>
    <w:pPr>
      <w:spacing w:before="100" w:beforeAutospacing="1" w:after="100" w:afterAutospacing="1" w:line="240" w:lineRule="auto"/>
      <w:textAlignment w:val="center"/>
    </w:pPr>
    <w:rPr>
      <w:sz w:val="12"/>
      <w:szCs w:val="12"/>
    </w:rPr>
  </w:style>
  <w:style w:type="paragraph" w:customStyle="1" w:styleId="xl334">
    <w:name w:val="xl334"/>
    <w:basedOn w:val="Normalny"/>
    <w:rsid w:val="00E318F0"/>
    <w:pPr>
      <w:spacing w:before="100" w:beforeAutospacing="1" w:after="100" w:afterAutospacing="1" w:line="240" w:lineRule="auto"/>
      <w:textAlignment w:val="center"/>
    </w:pPr>
    <w:rPr>
      <w:b/>
      <w:bCs/>
      <w:sz w:val="12"/>
      <w:szCs w:val="12"/>
    </w:rPr>
  </w:style>
  <w:style w:type="paragraph" w:customStyle="1" w:styleId="xl335">
    <w:name w:val="xl335"/>
    <w:basedOn w:val="Normalny"/>
    <w:rsid w:val="00E318F0"/>
    <w:pPr>
      <w:spacing w:before="100" w:beforeAutospacing="1" w:after="100" w:afterAutospacing="1" w:line="240" w:lineRule="auto"/>
      <w:textAlignment w:val="center"/>
    </w:pPr>
    <w:rPr>
      <w:i/>
      <w:iCs/>
      <w:sz w:val="12"/>
      <w:szCs w:val="12"/>
    </w:rPr>
  </w:style>
  <w:style w:type="paragraph" w:customStyle="1" w:styleId="xl336">
    <w:name w:val="xl336"/>
    <w:basedOn w:val="Normalny"/>
    <w:rsid w:val="00E318F0"/>
    <w:pPr>
      <w:spacing w:before="100" w:beforeAutospacing="1" w:after="100" w:afterAutospacing="1" w:line="240" w:lineRule="auto"/>
      <w:textAlignment w:val="center"/>
    </w:pPr>
    <w:rPr>
      <w:i/>
      <w:iCs/>
      <w:sz w:val="12"/>
      <w:szCs w:val="12"/>
    </w:rPr>
  </w:style>
  <w:style w:type="paragraph" w:customStyle="1" w:styleId="xl337">
    <w:name w:val="xl337"/>
    <w:basedOn w:val="Normalny"/>
    <w:rsid w:val="00E318F0"/>
    <w:pPr>
      <w:spacing w:before="100" w:beforeAutospacing="1" w:after="100" w:afterAutospacing="1" w:line="240" w:lineRule="auto"/>
      <w:textAlignment w:val="center"/>
    </w:pPr>
    <w:rPr>
      <w:i/>
      <w:iCs/>
      <w:sz w:val="12"/>
      <w:szCs w:val="12"/>
    </w:rPr>
  </w:style>
  <w:style w:type="paragraph" w:customStyle="1" w:styleId="xl338">
    <w:name w:val="xl338"/>
    <w:basedOn w:val="Normalny"/>
    <w:rsid w:val="00E318F0"/>
    <w:pPr>
      <w:spacing w:before="100" w:beforeAutospacing="1" w:after="100" w:afterAutospacing="1" w:line="240" w:lineRule="auto"/>
      <w:textAlignment w:val="center"/>
    </w:pPr>
    <w:rPr>
      <w:b/>
      <w:bCs/>
      <w:i/>
      <w:iCs/>
      <w:sz w:val="12"/>
      <w:szCs w:val="12"/>
    </w:rPr>
  </w:style>
  <w:style w:type="paragraph" w:customStyle="1" w:styleId="xl339">
    <w:name w:val="xl339"/>
    <w:basedOn w:val="Normalny"/>
    <w:rsid w:val="00E318F0"/>
    <w:pPr>
      <w:spacing w:before="100" w:beforeAutospacing="1" w:after="100" w:afterAutospacing="1" w:line="240" w:lineRule="auto"/>
      <w:textAlignment w:val="center"/>
    </w:pPr>
    <w:rPr>
      <w:b/>
      <w:bCs/>
      <w:sz w:val="12"/>
      <w:szCs w:val="12"/>
    </w:rPr>
  </w:style>
  <w:style w:type="paragraph" w:customStyle="1" w:styleId="xl340">
    <w:name w:val="xl340"/>
    <w:basedOn w:val="Normalny"/>
    <w:rsid w:val="00E318F0"/>
    <w:pPr>
      <w:spacing w:before="100" w:beforeAutospacing="1" w:after="100" w:afterAutospacing="1" w:line="240" w:lineRule="auto"/>
      <w:textAlignment w:val="center"/>
    </w:pPr>
    <w:rPr>
      <w:sz w:val="12"/>
      <w:szCs w:val="12"/>
    </w:rPr>
  </w:style>
  <w:style w:type="paragraph" w:customStyle="1" w:styleId="xl341">
    <w:name w:val="xl341"/>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42">
    <w:name w:val="xl342"/>
    <w:basedOn w:val="Normalny"/>
    <w:rsid w:val="00E318F0"/>
    <w:pPr>
      <w:spacing w:before="100" w:beforeAutospacing="1" w:after="100" w:afterAutospacing="1" w:line="240" w:lineRule="auto"/>
      <w:jc w:val="right"/>
      <w:textAlignment w:val="center"/>
    </w:pPr>
    <w:rPr>
      <w:b/>
      <w:bCs/>
      <w:sz w:val="12"/>
      <w:szCs w:val="12"/>
    </w:rPr>
  </w:style>
  <w:style w:type="paragraph" w:customStyle="1" w:styleId="xl343">
    <w:name w:val="xl343"/>
    <w:basedOn w:val="Normalny"/>
    <w:rsid w:val="00E318F0"/>
    <w:pPr>
      <w:spacing w:before="100" w:beforeAutospacing="1" w:after="100" w:afterAutospacing="1" w:line="240" w:lineRule="auto"/>
      <w:textAlignment w:val="center"/>
    </w:pPr>
    <w:rPr>
      <w:i/>
      <w:iCs/>
      <w:sz w:val="12"/>
      <w:szCs w:val="12"/>
      <w:u w:val="single"/>
    </w:rPr>
  </w:style>
  <w:style w:type="paragraph" w:customStyle="1" w:styleId="xl344">
    <w:name w:val="xl344"/>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345">
    <w:name w:val="xl345"/>
    <w:basedOn w:val="Normalny"/>
    <w:rsid w:val="00E318F0"/>
    <w:pPr>
      <w:spacing w:before="100" w:beforeAutospacing="1" w:after="100" w:afterAutospacing="1" w:line="240" w:lineRule="auto"/>
      <w:textAlignment w:val="center"/>
    </w:pPr>
    <w:rPr>
      <w:sz w:val="12"/>
      <w:szCs w:val="12"/>
    </w:rPr>
  </w:style>
  <w:style w:type="paragraph" w:customStyle="1" w:styleId="xl346">
    <w:name w:val="xl346"/>
    <w:basedOn w:val="Normalny"/>
    <w:rsid w:val="00E318F0"/>
    <w:pPr>
      <w:spacing w:before="100" w:beforeAutospacing="1" w:after="100" w:afterAutospacing="1" w:line="240" w:lineRule="auto"/>
      <w:textAlignment w:val="center"/>
    </w:pPr>
    <w:rPr>
      <w:sz w:val="12"/>
      <w:szCs w:val="12"/>
    </w:rPr>
  </w:style>
  <w:style w:type="paragraph" w:customStyle="1" w:styleId="xl347">
    <w:name w:val="xl347"/>
    <w:basedOn w:val="Normalny"/>
    <w:rsid w:val="00E318F0"/>
    <w:pPr>
      <w:spacing w:before="100" w:beforeAutospacing="1" w:after="100" w:afterAutospacing="1" w:line="240" w:lineRule="auto"/>
      <w:textAlignment w:val="center"/>
    </w:pPr>
    <w:rPr>
      <w:b/>
      <w:bCs/>
      <w:sz w:val="12"/>
      <w:szCs w:val="12"/>
    </w:rPr>
  </w:style>
  <w:style w:type="paragraph" w:customStyle="1" w:styleId="xl348">
    <w:name w:val="xl348"/>
    <w:basedOn w:val="Normalny"/>
    <w:rsid w:val="00E318F0"/>
    <w:pPr>
      <w:spacing w:before="100" w:beforeAutospacing="1" w:after="100" w:afterAutospacing="1" w:line="240" w:lineRule="auto"/>
      <w:textAlignment w:val="center"/>
    </w:pPr>
    <w:rPr>
      <w:i/>
      <w:iCs/>
      <w:sz w:val="12"/>
      <w:szCs w:val="12"/>
      <w:u w:val="single"/>
    </w:rPr>
  </w:style>
  <w:style w:type="paragraph" w:customStyle="1" w:styleId="xl349">
    <w:name w:val="xl349"/>
    <w:basedOn w:val="Normalny"/>
    <w:rsid w:val="00E318F0"/>
    <w:pPr>
      <w:spacing w:before="100" w:beforeAutospacing="1" w:after="100" w:afterAutospacing="1" w:line="240" w:lineRule="auto"/>
      <w:textAlignment w:val="center"/>
    </w:pPr>
    <w:rPr>
      <w:b/>
      <w:bCs/>
      <w:sz w:val="12"/>
      <w:szCs w:val="12"/>
    </w:rPr>
  </w:style>
  <w:style w:type="paragraph" w:customStyle="1" w:styleId="xl350">
    <w:name w:val="xl350"/>
    <w:basedOn w:val="Normalny"/>
    <w:rsid w:val="00E318F0"/>
    <w:pPr>
      <w:spacing w:before="100" w:beforeAutospacing="1" w:after="100" w:afterAutospacing="1" w:line="240" w:lineRule="auto"/>
      <w:textAlignment w:val="center"/>
    </w:pPr>
    <w:rPr>
      <w:b/>
      <w:bCs/>
      <w:sz w:val="12"/>
      <w:szCs w:val="12"/>
    </w:rPr>
  </w:style>
  <w:style w:type="paragraph" w:customStyle="1" w:styleId="xl351">
    <w:name w:val="xl351"/>
    <w:basedOn w:val="Normalny"/>
    <w:rsid w:val="00E318F0"/>
    <w:pPr>
      <w:spacing w:before="100" w:beforeAutospacing="1" w:after="100" w:afterAutospacing="1" w:line="240" w:lineRule="auto"/>
      <w:textAlignment w:val="center"/>
    </w:pPr>
    <w:rPr>
      <w:i/>
      <w:iCs/>
      <w:sz w:val="12"/>
      <w:szCs w:val="12"/>
    </w:rPr>
  </w:style>
  <w:style w:type="paragraph" w:customStyle="1" w:styleId="xl352">
    <w:name w:val="xl352"/>
    <w:basedOn w:val="Normalny"/>
    <w:rsid w:val="00E318F0"/>
    <w:pPr>
      <w:spacing w:before="100" w:beforeAutospacing="1" w:after="100" w:afterAutospacing="1" w:line="240" w:lineRule="auto"/>
      <w:jc w:val="right"/>
      <w:textAlignment w:val="center"/>
    </w:pPr>
    <w:rPr>
      <w:i/>
      <w:iCs/>
      <w:sz w:val="12"/>
      <w:szCs w:val="12"/>
    </w:rPr>
  </w:style>
  <w:style w:type="paragraph" w:customStyle="1" w:styleId="xl353">
    <w:name w:val="xl353"/>
    <w:basedOn w:val="Normalny"/>
    <w:rsid w:val="00E318F0"/>
    <w:pPr>
      <w:spacing w:before="100" w:beforeAutospacing="1" w:after="100" w:afterAutospacing="1" w:line="240" w:lineRule="auto"/>
      <w:textAlignment w:val="center"/>
    </w:pPr>
    <w:rPr>
      <w:b/>
      <w:bCs/>
      <w:sz w:val="12"/>
      <w:szCs w:val="12"/>
    </w:rPr>
  </w:style>
  <w:style w:type="paragraph" w:customStyle="1" w:styleId="xl354">
    <w:name w:val="xl354"/>
    <w:basedOn w:val="Normalny"/>
    <w:rsid w:val="00E318F0"/>
    <w:pPr>
      <w:spacing w:before="100" w:beforeAutospacing="1" w:after="100" w:afterAutospacing="1" w:line="240" w:lineRule="auto"/>
      <w:textAlignment w:val="center"/>
    </w:pPr>
    <w:rPr>
      <w:b/>
      <w:bCs/>
      <w:sz w:val="12"/>
      <w:szCs w:val="12"/>
    </w:rPr>
  </w:style>
  <w:style w:type="paragraph" w:customStyle="1" w:styleId="xl355">
    <w:name w:val="xl355"/>
    <w:basedOn w:val="Normalny"/>
    <w:rsid w:val="00E318F0"/>
    <w:pPr>
      <w:spacing w:before="100" w:beforeAutospacing="1" w:after="100" w:afterAutospacing="1" w:line="240" w:lineRule="auto"/>
      <w:textAlignment w:val="center"/>
    </w:pPr>
    <w:rPr>
      <w:sz w:val="12"/>
      <w:szCs w:val="12"/>
    </w:rPr>
  </w:style>
  <w:style w:type="paragraph" w:customStyle="1" w:styleId="xl356">
    <w:name w:val="xl356"/>
    <w:basedOn w:val="Normalny"/>
    <w:rsid w:val="00E318F0"/>
    <w:pPr>
      <w:spacing w:before="100" w:beforeAutospacing="1" w:after="100" w:afterAutospacing="1" w:line="240" w:lineRule="auto"/>
      <w:textAlignment w:val="center"/>
    </w:pPr>
    <w:rPr>
      <w:i/>
      <w:iCs/>
      <w:sz w:val="12"/>
      <w:szCs w:val="12"/>
    </w:rPr>
  </w:style>
  <w:style w:type="paragraph" w:customStyle="1" w:styleId="xl357">
    <w:name w:val="xl357"/>
    <w:basedOn w:val="Normalny"/>
    <w:rsid w:val="00E318F0"/>
    <w:pPr>
      <w:spacing w:before="100" w:beforeAutospacing="1" w:after="100" w:afterAutospacing="1" w:line="240" w:lineRule="auto"/>
      <w:textAlignment w:val="center"/>
    </w:pPr>
    <w:rPr>
      <w:i/>
      <w:iCs/>
      <w:sz w:val="12"/>
      <w:szCs w:val="12"/>
    </w:rPr>
  </w:style>
  <w:style w:type="paragraph" w:customStyle="1" w:styleId="xl358">
    <w:name w:val="xl358"/>
    <w:basedOn w:val="Normalny"/>
    <w:rsid w:val="00E318F0"/>
    <w:pPr>
      <w:spacing w:before="100" w:beforeAutospacing="1" w:after="100" w:afterAutospacing="1" w:line="240" w:lineRule="auto"/>
      <w:textAlignment w:val="center"/>
    </w:pPr>
    <w:rPr>
      <w:sz w:val="12"/>
      <w:szCs w:val="12"/>
    </w:rPr>
  </w:style>
  <w:style w:type="paragraph" w:customStyle="1" w:styleId="xl359">
    <w:name w:val="xl359"/>
    <w:basedOn w:val="Normalny"/>
    <w:rsid w:val="00E318F0"/>
    <w:pPr>
      <w:spacing w:before="100" w:beforeAutospacing="1" w:after="100" w:afterAutospacing="1" w:line="240" w:lineRule="auto"/>
      <w:jc w:val="right"/>
      <w:textAlignment w:val="center"/>
    </w:pPr>
    <w:rPr>
      <w:i/>
      <w:iCs/>
      <w:sz w:val="12"/>
      <w:szCs w:val="12"/>
      <w:u w:val="single"/>
    </w:rPr>
  </w:style>
  <w:style w:type="paragraph" w:customStyle="1" w:styleId="xl360">
    <w:name w:val="xl360"/>
    <w:basedOn w:val="Normalny"/>
    <w:rsid w:val="00E318F0"/>
    <w:pPr>
      <w:spacing w:before="100" w:beforeAutospacing="1" w:after="100" w:afterAutospacing="1" w:line="240" w:lineRule="auto"/>
      <w:textAlignment w:val="center"/>
    </w:pPr>
    <w:rPr>
      <w:sz w:val="12"/>
      <w:szCs w:val="12"/>
    </w:rPr>
  </w:style>
  <w:style w:type="paragraph" w:customStyle="1" w:styleId="xl361">
    <w:name w:val="xl361"/>
    <w:basedOn w:val="Normalny"/>
    <w:rsid w:val="00E318F0"/>
    <w:pPr>
      <w:spacing w:before="100" w:beforeAutospacing="1" w:after="100" w:afterAutospacing="1" w:line="240" w:lineRule="auto"/>
      <w:textAlignment w:val="center"/>
    </w:pPr>
    <w:rPr>
      <w:sz w:val="12"/>
      <w:szCs w:val="12"/>
    </w:rPr>
  </w:style>
  <w:style w:type="paragraph" w:customStyle="1" w:styleId="xl362">
    <w:name w:val="xl362"/>
    <w:basedOn w:val="Normalny"/>
    <w:rsid w:val="00E318F0"/>
    <w:pPr>
      <w:spacing w:before="100" w:beforeAutospacing="1" w:after="100" w:afterAutospacing="1" w:line="240" w:lineRule="auto"/>
      <w:textAlignment w:val="center"/>
    </w:pPr>
    <w:rPr>
      <w:sz w:val="12"/>
      <w:szCs w:val="12"/>
    </w:rPr>
  </w:style>
  <w:style w:type="paragraph" w:customStyle="1" w:styleId="xl363">
    <w:name w:val="xl363"/>
    <w:basedOn w:val="Normalny"/>
    <w:rsid w:val="00E318F0"/>
    <w:pPr>
      <w:spacing w:before="100" w:beforeAutospacing="1" w:after="100" w:afterAutospacing="1" w:line="240" w:lineRule="auto"/>
      <w:jc w:val="right"/>
      <w:textAlignment w:val="center"/>
    </w:pPr>
    <w:rPr>
      <w:sz w:val="12"/>
      <w:szCs w:val="12"/>
    </w:rPr>
  </w:style>
  <w:style w:type="paragraph" w:customStyle="1" w:styleId="xl364">
    <w:name w:val="xl364"/>
    <w:basedOn w:val="Normalny"/>
    <w:rsid w:val="00E318F0"/>
    <w:pPr>
      <w:spacing w:before="100" w:beforeAutospacing="1" w:after="100" w:afterAutospacing="1" w:line="240" w:lineRule="auto"/>
      <w:textAlignment w:val="center"/>
    </w:pPr>
    <w:rPr>
      <w:sz w:val="12"/>
      <w:szCs w:val="12"/>
    </w:rPr>
  </w:style>
  <w:style w:type="paragraph" w:customStyle="1" w:styleId="xl365">
    <w:name w:val="xl365"/>
    <w:basedOn w:val="Normalny"/>
    <w:rsid w:val="00E318F0"/>
    <w:pPr>
      <w:spacing w:before="100" w:beforeAutospacing="1" w:after="100" w:afterAutospacing="1" w:line="240" w:lineRule="auto"/>
      <w:textAlignment w:val="center"/>
    </w:pPr>
    <w:rPr>
      <w:sz w:val="12"/>
      <w:szCs w:val="12"/>
    </w:rPr>
  </w:style>
  <w:style w:type="paragraph" w:customStyle="1" w:styleId="xl366">
    <w:name w:val="xl366"/>
    <w:basedOn w:val="Normalny"/>
    <w:rsid w:val="00E318F0"/>
    <w:pPr>
      <w:spacing w:before="100" w:beforeAutospacing="1" w:after="100" w:afterAutospacing="1" w:line="240" w:lineRule="auto"/>
      <w:jc w:val="right"/>
      <w:textAlignment w:val="center"/>
    </w:pPr>
    <w:rPr>
      <w:sz w:val="12"/>
      <w:szCs w:val="12"/>
    </w:rPr>
  </w:style>
  <w:style w:type="paragraph" w:customStyle="1" w:styleId="msonormal0">
    <w:name w:val="msonormal"/>
    <w:basedOn w:val="Normalny"/>
    <w:rsid w:val="009738C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5A0BE7"/>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5A0BE7"/>
    <w:rPr>
      <w:rFonts w:ascii="Arial" w:hAnsi="Arial"/>
      <w:i/>
    </w:rPr>
  </w:style>
  <w:style w:type="character" w:styleId="Odwoanieprzypisudolnego">
    <w:name w:val="footnote reference"/>
    <w:rsid w:val="005A0BE7"/>
    <w:rPr>
      <w:vertAlign w:val="superscript"/>
    </w:rPr>
  </w:style>
  <w:style w:type="paragraph" w:styleId="Akapitzlist">
    <w:name w:val="List Paragraph"/>
    <w:basedOn w:val="Normalny"/>
    <w:uiPriority w:val="34"/>
    <w:qFormat/>
    <w:rsid w:val="005A0BE7"/>
    <w:pPr>
      <w:ind w:left="720"/>
      <w:contextualSpacing/>
    </w:pPr>
  </w:style>
  <w:style w:type="paragraph" w:customStyle="1" w:styleId="xl65">
    <w:name w:val="xl65"/>
    <w:basedOn w:val="Normalny"/>
    <w:rsid w:val="00BA4A12"/>
    <w:pPr>
      <w:spacing w:before="100" w:beforeAutospacing="1" w:after="100" w:afterAutospacing="1" w:line="240" w:lineRule="auto"/>
      <w:textAlignment w:val="center"/>
    </w:pPr>
    <w:rPr>
      <w:rFonts w:ascii="Arial CE" w:hAnsi="Arial CE" w:cs="Arial CE"/>
      <w:color w:val="FF0000"/>
      <w:sz w:val="12"/>
      <w:szCs w:val="12"/>
    </w:rPr>
  </w:style>
  <w:style w:type="paragraph" w:customStyle="1" w:styleId="font10">
    <w:name w:val="font10"/>
    <w:basedOn w:val="Normalny"/>
    <w:rsid w:val="0040298C"/>
    <w:pPr>
      <w:spacing w:before="100" w:beforeAutospacing="1" w:after="100" w:afterAutospacing="1" w:line="240" w:lineRule="auto"/>
    </w:pPr>
    <w:rPr>
      <w:color w:val="000000"/>
      <w:sz w:val="12"/>
      <w:szCs w:val="12"/>
    </w:rPr>
  </w:style>
  <w:style w:type="paragraph" w:customStyle="1" w:styleId="font11">
    <w:name w:val="font11"/>
    <w:basedOn w:val="Normalny"/>
    <w:rsid w:val="0040298C"/>
    <w:pPr>
      <w:spacing w:before="100" w:beforeAutospacing="1" w:after="100" w:afterAutospacing="1" w:line="240" w:lineRule="auto"/>
    </w:pPr>
    <w:rPr>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84">
      <w:bodyDiv w:val="1"/>
      <w:marLeft w:val="0"/>
      <w:marRight w:val="0"/>
      <w:marTop w:val="0"/>
      <w:marBottom w:val="0"/>
      <w:divBdr>
        <w:top w:val="none" w:sz="0" w:space="0" w:color="auto"/>
        <w:left w:val="none" w:sz="0" w:space="0" w:color="auto"/>
        <w:bottom w:val="none" w:sz="0" w:space="0" w:color="auto"/>
        <w:right w:val="none" w:sz="0" w:space="0" w:color="auto"/>
      </w:divBdr>
    </w:div>
    <w:div w:id="2320295">
      <w:bodyDiv w:val="1"/>
      <w:marLeft w:val="0"/>
      <w:marRight w:val="0"/>
      <w:marTop w:val="0"/>
      <w:marBottom w:val="0"/>
      <w:divBdr>
        <w:top w:val="none" w:sz="0" w:space="0" w:color="auto"/>
        <w:left w:val="none" w:sz="0" w:space="0" w:color="auto"/>
        <w:bottom w:val="none" w:sz="0" w:space="0" w:color="auto"/>
        <w:right w:val="none" w:sz="0" w:space="0" w:color="auto"/>
      </w:divBdr>
    </w:div>
    <w:div w:id="5405973">
      <w:bodyDiv w:val="1"/>
      <w:marLeft w:val="0"/>
      <w:marRight w:val="0"/>
      <w:marTop w:val="0"/>
      <w:marBottom w:val="0"/>
      <w:divBdr>
        <w:top w:val="none" w:sz="0" w:space="0" w:color="auto"/>
        <w:left w:val="none" w:sz="0" w:space="0" w:color="auto"/>
        <w:bottom w:val="none" w:sz="0" w:space="0" w:color="auto"/>
        <w:right w:val="none" w:sz="0" w:space="0" w:color="auto"/>
      </w:divBdr>
    </w:div>
    <w:div w:id="8409937">
      <w:bodyDiv w:val="1"/>
      <w:marLeft w:val="0"/>
      <w:marRight w:val="0"/>
      <w:marTop w:val="0"/>
      <w:marBottom w:val="0"/>
      <w:divBdr>
        <w:top w:val="none" w:sz="0" w:space="0" w:color="auto"/>
        <w:left w:val="none" w:sz="0" w:space="0" w:color="auto"/>
        <w:bottom w:val="none" w:sz="0" w:space="0" w:color="auto"/>
        <w:right w:val="none" w:sz="0" w:space="0" w:color="auto"/>
      </w:divBdr>
    </w:div>
    <w:div w:id="16583173">
      <w:bodyDiv w:val="1"/>
      <w:marLeft w:val="0"/>
      <w:marRight w:val="0"/>
      <w:marTop w:val="0"/>
      <w:marBottom w:val="0"/>
      <w:divBdr>
        <w:top w:val="none" w:sz="0" w:space="0" w:color="auto"/>
        <w:left w:val="none" w:sz="0" w:space="0" w:color="auto"/>
        <w:bottom w:val="none" w:sz="0" w:space="0" w:color="auto"/>
        <w:right w:val="none" w:sz="0" w:space="0" w:color="auto"/>
      </w:divBdr>
    </w:div>
    <w:div w:id="18774807">
      <w:bodyDiv w:val="1"/>
      <w:marLeft w:val="0"/>
      <w:marRight w:val="0"/>
      <w:marTop w:val="0"/>
      <w:marBottom w:val="0"/>
      <w:divBdr>
        <w:top w:val="none" w:sz="0" w:space="0" w:color="auto"/>
        <w:left w:val="none" w:sz="0" w:space="0" w:color="auto"/>
        <w:bottom w:val="none" w:sz="0" w:space="0" w:color="auto"/>
        <w:right w:val="none" w:sz="0" w:space="0" w:color="auto"/>
      </w:divBdr>
    </w:div>
    <w:div w:id="20740212">
      <w:bodyDiv w:val="1"/>
      <w:marLeft w:val="0"/>
      <w:marRight w:val="0"/>
      <w:marTop w:val="0"/>
      <w:marBottom w:val="0"/>
      <w:divBdr>
        <w:top w:val="none" w:sz="0" w:space="0" w:color="auto"/>
        <w:left w:val="none" w:sz="0" w:space="0" w:color="auto"/>
        <w:bottom w:val="none" w:sz="0" w:space="0" w:color="auto"/>
        <w:right w:val="none" w:sz="0" w:space="0" w:color="auto"/>
      </w:divBdr>
    </w:div>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28191043">
      <w:bodyDiv w:val="1"/>
      <w:marLeft w:val="0"/>
      <w:marRight w:val="0"/>
      <w:marTop w:val="0"/>
      <w:marBottom w:val="0"/>
      <w:divBdr>
        <w:top w:val="none" w:sz="0" w:space="0" w:color="auto"/>
        <w:left w:val="none" w:sz="0" w:space="0" w:color="auto"/>
        <w:bottom w:val="none" w:sz="0" w:space="0" w:color="auto"/>
        <w:right w:val="none" w:sz="0" w:space="0" w:color="auto"/>
      </w:divBdr>
    </w:div>
    <w:div w:id="34232984">
      <w:bodyDiv w:val="1"/>
      <w:marLeft w:val="0"/>
      <w:marRight w:val="0"/>
      <w:marTop w:val="0"/>
      <w:marBottom w:val="0"/>
      <w:divBdr>
        <w:top w:val="none" w:sz="0" w:space="0" w:color="auto"/>
        <w:left w:val="none" w:sz="0" w:space="0" w:color="auto"/>
        <w:bottom w:val="none" w:sz="0" w:space="0" w:color="auto"/>
        <w:right w:val="none" w:sz="0" w:space="0" w:color="auto"/>
      </w:divBdr>
    </w:div>
    <w:div w:id="42026128">
      <w:bodyDiv w:val="1"/>
      <w:marLeft w:val="0"/>
      <w:marRight w:val="0"/>
      <w:marTop w:val="0"/>
      <w:marBottom w:val="0"/>
      <w:divBdr>
        <w:top w:val="none" w:sz="0" w:space="0" w:color="auto"/>
        <w:left w:val="none" w:sz="0" w:space="0" w:color="auto"/>
        <w:bottom w:val="none" w:sz="0" w:space="0" w:color="auto"/>
        <w:right w:val="none" w:sz="0" w:space="0" w:color="auto"/>
      </w:divBdr>
    </w:div>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47384973">
      <w:bodyDiv w:val="1"/>
      <w:marLeft w:val="0"/>
      <w:marRight w:val="0"/>
      <w:marTop w:val="0"/>
      <w:marBottom w:val="0"/>
      <w:divBdr>
        <w:top w:val="none" w:sz="0" w:space="0" w:color="auto"/>
        <w:left w:val="none" w:sz="0" w:space="0" w:color="auto"/>
        <w:bottom w:val="none" w:sz="0" w:space="0" w:color="auto"/>
        <w:right w:val="none" w:sz="0" w:space="0" w:color="auto"/>
      </w:divBdr>
    </w:div>
    <w:div w:id="48309495">
      <w:bodyDiv w:val="1"/>
      <w:marLeft w:val="0"/>
      <w:marRight w:val="0"/>
      <w:marTop w:val="0"/>
      <w:marBottom w:val="0"/>
      <w:divBdr>
        <w:top w:val="none" w:sz="0" w:space="0" w:color="auto"/>
        <w:left w:val="none" w:sz="0" w:space="0" w:color="auto"/>
        <w:bottom w:val="none" w:sz="0" w:space="0" w:color="auto"/>
        <w:right w:val="none" w:sz="0" w:space="0" w:color="auto"/>
      </w:divBdr>
    </w:div>
    <w:div w:id="50621644">
      <w:bodyDiv w:val="1"/>
      <w:marLeft w:val="0"/>
      <w:marRight w:val="0"/>
      <w:marTop w:val="0"/>
      <w:marBottom w:val="0"/>
      <w:divBdr>
        <w:top w:val="none" w:sz="0" w:space="0" w:color="auto"/>
        <w:left w:val="none" w:sz="0" w:space="0" w:color="auto"/>
        <w:bottom w:val="none" w:sz="0" w:space="0" w:color="auto"/>
        <w:right w:val="none" w:sz="0" w:space="0" w:color="auto"/>
      </w:divBdr>
    </w:div>
    <w:div w:id="57171351">
      <w:bodyDiv w:val="1"/>
      <w:marLeft w:val="0"/>
      <w:marRight w:val="0"/>
      <w:marTop w:val="0"/>
      <w:marBottom w:val="0"/>
      <w:divBdr>
        <w:top w:val="none" w:sz="0" w:space="0" w:color="auto"/>
        <w:left w:val="none" w:sz="0" w:space="0" w:color="auto"/>
        <w:bottom w:val="none" w:sz="0" w:space="0" w:color="auto"/>
        <w:right w:val="none" w:sz="0" w:space="0" w:color="auto"/>
      </w:divBdr>
    </w:div>
    <w:div w:id="62141068">
      <w:bodyDiv w:val="1"/>
      <w:marLeft w:val="0"/>
      <w:marRight w:val="0"/>
      <w:marTop w:val="0"/>
      <w:marBottom w:val="0"/>
      <w:divBdr>
        <w:top w:val="none" w:sz="0" w:space="0" w:color="auto"/>
        <w:left w:val="none" w:sz="0" w:space="0" w:color="auto"/>
        <w:bottom w:val="none" w:sz="0" w:space="0" w:color="auto"/>
        <w:right w:val="none" w:sz="0" w:space="0" w:color="auto"/>
      </w:divBdr>
    </w:div>
    <w:div w:id="62266258">
      <w:bodyDiv w:val="1"/>
      <w:marLeft w:val="0"/>
      <w:marRight w:val="0"/>
      <w:marTop w:val="0"/>
      <w:marBottom w:val="0"/>
      <w:divBdr>
        <w:top w:val="none" w:sz="0" w:space="0" w:color="auto"/>
        <w:left w:val="none" w:sz="0" w:space="0" w:color="auto"/>
        <w:bottom w:val="none" w:sz="0" w:space="0" w:color="auto"/>
        <w:right w:val="none" w:sz="0" w:space="0" w:color="auto"/>
      </w:divBdr>
    </w:div>
    <w:div w:id="63838359">
      <w:bodyDiv w:val="1"/>
      <w:marLeft w:val="0"/>
      <w:marRight w:val="0"/>
      <w:marTop w:val="0"/>
      <w:marBottom w:val="0"/>
      <w:divBdr>
        <w:top w:val="none" w:sz="0" w:space="0" w:color="auto"/>
        <w:left w:val="none" w:sz="0" w:space="0" w:color="auto"/>
        <w:bottom w:val="none" w:sz="0" w:space="0" w:color="auto"/>
        <w:right w:val="none" w:sz="0" w:space="0" w:color="auto"/>
      </w:divBdr>
    </w:div>
    <w:div w:id="74056245">
      <w:bodyDiv w:val="1"/>
      <w:marLeft w:val="0"/>
      <w:marRight w:val="0"/>
      <w:marTop w:val="0"/>
      <w:marBottom w:val="0"/>
      <w:divBdr>
        <w:top w:val="none" w:sz="0" w:space="0" w:color="auto"/>
        <w:left w:val="none" w:sz="0" w:space="0" w:color="auto"/>
        <w:bottom w:val="none" w:sz="0" w:space="0" w:color="auto"/>
        <w:right w:val="none" w:sz="0" w:space="0" w:color="auto"/>
      </w:divBdr>
    </w:div>
    <w:div w:id="79299334">
      <w:bodyDiv w:val="1"/>
      <w:marLeft w:val="0"/>
      <w:marRight w:val="0"/>
      <w:marTop w:val="0"/>
      <w:marBottom w:val="0"/>
      <w:divBdr>
        <w:top w:val="none" w:sz="0" w:space="0" w:color="auto"/>
        <w:left w:val="none" w:sz="0" w:space="0" w:color="auto"/>
        <w:bottom w:val="none" w:sz="0" w:space="0" w:color="auto"/>
        <w:right w:val="none" w:sz="0" w:space="0" w:color="auto"/>
      </w:divBdr>
    </w:div>
    <w:div w:id="80564755">
      <w:bodyDiv w:val="1"/>
      <w:marLeft w:val="0"/>
      <w:marRight w:val="0"/>
      <w:marTop w:val="0"/>
      <w:marBottom w:val="0"/>
      <w:divBdr>
        <w:top w:val="none" w:sz="0" w:space="0" w:color="auto"/>
        <w:left w:val="none" w:sz="0" w:space="0" w:color="auto"/>
        <w:bottom w:val="none" w:sz="0" w:space="0" w:color="auto"/>
        <w:right w:val="none" w:sz="0" w:space="0" w:color="auto"/>
      </w:divBdr>
    </w:div>
    <w:div w:id="92014460">
      <w:bodyDiv w:val="1"/>
      <w:marLeft w:val="0"/>
      <w:marRight w:val="0"/>
      <w:marTop w:val="0"/>
      <w:marBottom w:val="0"/>
      <w:divBdr>
        <w:top w:val="none" w:sz="0" w:space="0" w:color="auto"/>
        <w:left w:val="none" w:sz="0" w:space="0" w:color="auto"/>
        <w:bottom w:val="none" w:sz="0" w:space="0" w:color="auto"/>
        <w:right w:val="none" w:sz="0" w:space="0" w:color="auto"/>
      </w:divBdr>
    </w:div>
    <w:div w:id="96601654">
      <w:bodyDiv w:val="1"/>
      <w:marLeft w:val="0"/>
      <w:marRight w:val="0"/>
      <w:marTop w:val="0"/>
      <w:marBottom w:val="0"/>
      <w:divBdr>
        <w:top w:val="none" w:sz="0" w:space="0" w:color="auto"/>
        <w:left w:val="none" w:sz="0" w:space="0" w:color="auto"/>
        <w:bottom w:val="none" w:sz="0" w:space="0" w:color="auto"/>
        <w:right w:val="none" w:sz="0" w:space="0" w:color="auto"/>
      </w:divBdr>
    </w:div>
    <w:div w:id="98065777">
      <w:bodyDiv w:val="1"/>
      <w:marLeft w:val="0"/>
      <w:marRight w:val="0"/>
      <w:marTop w:val="0"/>
      <w:marBottom w:val="0"/>
      <w:divBdr>
        <w:top w:val="none" w:sz="0" w:space="0" w:color="auto"/>
        <w:left w:val="none" w:sz="0" w:space="0" w:color="auto"/>
        <w:bottom w:val="none" w:sz="0" w:space="0" w:color="auto"/>
        <w:right w:val="none" w:sz="0" w:space="0" w:color="auto"/>
      </w:divBdr>
    </w:div>
    <w:div w:id="99570961">
      <w:bodyDiv w:val="1"/>
      <w:marLeft w:val="0"/>
      <w:marRight w:val="0"/>
      <w:marTop w:val="0"/>
      <w:marBottom w:val="0"/>
      <w:divBdr>
        <w:top w:val="none" w:sz="0" w:space="0" w:color="auto"/>
        <w:left w:val="none" w:sz="0" w:space="0" w:color="auto"/>
        <w:bottom w:val="none" w:sz="0" w:space="0" w:color="auto"/>
        <w:right w:val="none" w:sz="0" w:space="0" w:color="auto"/>
      </w:divBdr>
    </w:div>
    <w:div w:id="103885881">
      <w:bodyDiv w:val="1"/>
      <w:marLeft w:val="0"/>
      <w:marRight w:val="0"/>
      <w:marTop w:val="0"/>
      <w:marBottom w:val="0"/>
      <w:divBdr>
        <w:top w:val="none" w:sz="0" w:space="0" w:color="auto"/>
        <w:left w:val="none" w:sz="0" w:space="0" w:color="auto"/>
        <w:bottom w:val="none" w:sz="0" w:space="0" w:color="auto"/>
        <w:right w:val="none" w:sz="0" w:space="0" w:color="auto"/>
      </w:divBdr>
    </w:div>
    <w:div w:id="110172172">
      <w:bodyDiv w:val="1"/>
      <w:marLeft w:val="0"/>
      <w:marRight w:val="0"/>
      <w:marTop w:val="0"/>
      <w:marBottom w:val="0"/>
      <w:divBdr>
        <w:top w:val="none" w:sz="0" w:space="0" w:color="auto"/>
        <w:left w:val="none" w:sz="0" w:space="0" w:color="auto"/>
        <w:bottom w:val="none" w:sz="0" w:space="0" w:color="auto"/>
        <w:right w:val="none" w:sz="0" w:space="0" w:color="auto"/>
      </w:divBdr>
    </w:div>
    <w:div w:id="110632021">
      <w:bodyDiv w:val="1"/>
      <w:marLeft w:val="0"/>
      <w:marRight w:val="0"/>
      <w:marTop w:val="0"/>
      <w:marBottom w:val="0"/>
      <w:divBdr>
        <w:top w:val="none" w:sz="0" w:space="0" w:color="auto"/>
        <w:left w:val="none" w:sz="0" w:space="0" w:color="auto"/>
        <w:bottom w:val="none" w:sz="0" w:space="0" w:color="auto"/>
        <w:right w:val="none" w:sz="0" w:space="0" w:color="auto"/>
      </w:divBdr>
    </w:div>
    <w:div w:id="110636568">
      <w:bodyDiv w:val="1"/>
      <w:marLeft w:val="0"/>
      <w:marRight w:val="0"/>
      <w:marTop w:val="0"/>
      <w:marBottom w:val="0"/>
      <w:divBdr>
        <w:top w:val="none" w:sz="0" w:space="0" w:color="auto"/>
        <w:left w:val="none" w:sz="0" w:space="0" w:color="auto"/>
        <w:bottom w:val="none" w:sz="0" w:space="0" w:color="auto"/>
        <w:right w:val="none" w:sz="0" w:space="0" w:color="auto"/>
      </w:divBdr>
    </w:div>
    <w:div w:id="111286958">
      <w:bodyDiv w:val="1"/>
      <w:marLeft w:val="0"/>
      <w:marRight w:val="0"/>
      <w:marTop w:val="0"/>
      <w:marBottom w:val="0"/>
      <w:divBdr>
        <w:top w:val="none" w:sz="0" w:space="0" w:color="auto"/>
        <w:left w:val="none" w:sz="0" w:space="0" w:color="auto"/>
        <w:bottom w:val="none" w:sz="0" w:space="0" w:color="auto"/>
        <w:right w:val="none" w:sz="0" w:space="0" w:color="auto"/>
      </w:divBdr>
    </w:div>
    <w:div w:id="112485276">
      <w:bodyDiv w:val="1"/>
      <w:marLeft w:val="0"/>
      <w:marRight w:val="0"/>
      <w:marTop w:val="0"/>
      <w:marBottom w:val="0"/>
      <w:divBdr>
        <w:top w:val="none" w:sz="0" w:space="0" w:color="auto"/>
        <w:left w:val="none" w:sz="0" w:space="0" w:color="auto"/>
        <w:bottom w:val="none" w:sz="0" w:space="0" w:color="auto"/>
        <w:right w:val="none" w:sz="0" w:space="0" w:color="auto"/>
      </w:divBdr>
    </w:div>
    <w:div w:id="114180317">
      <w:bodyDiv w:val="1"/>
      <w:marLeft w:val="0"/>
      <w:marRight w:val="0"/>
      <w:marTop w:val="0"/>
      <w:marBottom w:val="0"/>
      <w:divBdr>
        <w:top w:val="none" w:sz="0" w:space="0" w:color="auto"/>
        <w:left w:val="none" w:sz="0" w:space="0" w:color="auto"/>
        <w:bottom w:val="none" w:sz="0" w:space="0" w:color="auto"/>
        <w:right w:val="none" w:sz="0" w:space="0" w:color="auto"/>
      </w:divBdr>
    </w:div>
    <w:div w:id="125785594">
      <w:bodyDiv w:val="1"/>
      <w:marLeft w:val="0"/>
      <w:marRight w:val="0"/>
      <w:marTop w:val="0"/>
      <w:marBottom w:val="0"/>
      <w:divBdr>
        <w:top w:val="none" w:sz="0" w:space="0" w:color="auto"/>
        <w:left w:val="none" w:sz="0" w:space="0" w:color="auto"/>
        <w:bottom w:val="none" w:sz="0" w:space="0" w:color="auto"/>
        <w:right w:val="none" w:sz="0" w:space="0" w:color="auto"/>
      </w:divBdr>
    </w:div>
    <w:div w:id="130634250">
      <w:bodyDiv w:val="1"/>
      <w:marLeft w:val="0"/>
      <w:marRight w:val="0"/>
      <w:marTop w:val="0"/>
      <w:marBottom w:val="0"/>
      <w:divBdr>
        <w:top w:val="none" w:sz="0" w:space="0" w:color="auto"/>
        <w:left w:val="none" w:sz="0" w:space="0" w:color="auto"/>
        <w:bottom w:val="none" w:sz="0" w:space="0" w:color="auto"/>
        <w:right w:val="none" w:sz="0" w:space="0" w:color="auto"/>
      </w:divBdr>
    </w:div>
    <w:div w:id="133957963">
      <w:bodyDiv w:val="1"/>
      <w:marLeft w:val="0"/>
      <w:marRight w:val="0"/>
      <w:marTop w:val="0"/>
      <w:marBottom w:val="0"/>
      <w:divBdr>
        <w:top w:val="none" w:sz="0" w:space="0" w:color="auto"/>
        <w:left w:val="none" w:sz="0" w:space="0" w:color="auto"/>
        <w:bottom w:val="none" w:sz="0" w:space="0" w:color="auto"/>
        <w:right w:val="none" w:sz="0" w:space="0" w:color="auto"/>
      </w:divBdr>
    </w:div>
    <w:div w:id="138235712">
      <w:bodyDiv w:val="1"/>
      <w:marLeft w:val="0"/>
      <w:marRight w:val="0"/>
      <w:marTop w:val="0"/>
      <w:marBottom w:val="0"/>
      <w:divBdr>
        <w:top w:val="none" w:sz="0" w:space="0" w:color="auto"/>
        <w:left w:val="none" w:sz="0" w:space="0" w:color="auto"/>
        <w:bottom w:val="none" w:sz="0" w:space="0" w:color="auto"/>
        <w:right w:val="none" w:sz="0" w:space="0" w:color="auto"/>
      </w:divBdr>
    </w:div>
    <w:div w:id="141389439">
      <w:bodyDiv w:val="1"/>
      <w:marLeft w:val="0"/>
      <w:marRight w:val="0"/>
      <w:marTop w:val="0"/>
      <w:marBottom w:val="0"/>
      <w:divBdr>
        <w:top w:val="none" w:sz="0" w:space="0" w:color="auto"/>
        <w:left w:val="none" w:sz="0" w:space="0" w:color="auto"/>
        <w:bottom w:val="none" w:sz="0" w:space="0" w:color="auto"/>
        <w:right w:val="none" w:sz="0" w:space="0" w:color="auto"/>
      </w:divBdr>
    </w:div>
    <w:div w:id="144929877">
      <w:bodyDiv w:val="1"/>
      <w:marLeft w:val="0"/>
      <w:marRight w:val="0"/>
      <w:marTop w:val="0"/>
      <w:marBottom w:val="0"/>
      <w:divBdr>
        <w:top w:val="none" w:sz="0" w:space="0" w:color="auto"/>
        <w:left w:val="none" w:sz="0" w:space="0" w:color="auto"/>
        <w:bottom w:val="none" w:sz="0" w:space="0" w:color="auto"/>
        <w:right w:val="none" w:sz="0" w:space="0" w:color="auto"/>
      </w:divBdr>
    </w:div>
    <w:div w:id="145122928">
      <w:bodyDiv w:val="1"/>
      <w:marLeft w:val="0"/>
      <w:marRight w:val="0"/>
      <w:marTop w:val="0"/>
      <w:marBottom w:val="0"/>
      <w:divBdr>
        <w:top w:val="none" w:sz="0" w:space="0" w:color="auto"/>
        <w:left w:val="none" w:sz="0" w:space="0" w:color="auto"/>
        <w:bottom w:val="none" w:sz="0" w:space="0" w:color="auto"/>
        <w:right w:val="none" w:sz="0" w:space="0" w:color="auto"/>
      </w:divBdr>
    </w:div>
    <w:div w:id="174465771">
      <w:bodyDiv w:val="1"/>
      <w:marLeft w:val="0"/>
      <w:marRight w:val="0"/>
      <w:marTop w:val="0"/>
      <w:marBottom w:val="0"/>
      <w:divBdr>
        <w:top w:val="none" w:sz="0" w:space="0" w:color="auto"/>
        <w:left w:val="none" w:sz="0" w:space="0" w:color="auto"/>
        <w:bottom w:val="none" w:sz="0" w:space="0" w:color="auto"/>
        <w:right w:val="none" w:sz="0" w:space="0" w:color="auto"/>
      </w:divBdr>
    </w:div>
    <w:div w:id="177891639">
      <w:bodyDiv w:val="1"/>
      <w:marLeft w:val="0"/>
      <w:marRight w:val="0"/>
      <w:marTop w:val="0"/>
      <w:marBottom w:val="0"/>
      <w:divBdr>
        <w:top w:val="none" w:sz="0" w:space="0" w:color="auto"/>
        <w:left w:val="none" w:sz="0" w:space="0" w:color="auto"/>
        <w:bottom w:val="none" w:sz="0" w:space="0" w:color="auto"/>
        <w:right w:val="none" w:sz="0" w:space="0" w:color="auto"/>
      </w:divBdr>
    </w:div>
    <w:div w:id="178392589">
      <w:bodyDiv w:val="1"/>
      <w:marLeft w:val="0"/>
      <w:marRight w:val="0"/>
      <w:marTop w:val="0"/>
      <w:marBottom w:val="0"/>
      <w:divBdr>
        <w:top w:val="none" w:sz="0" w:space="0" w:color="auto"/>
        <w:left w:val="none" w:sz="0" w:space="0" w:color="auto"/>
        <w:bottom w:val="none" w:sz="0" w:space="0" w:color="auto"/>
        <w:right w:val="none" w:sz="0" w:space="0" w:color="auto"/>
      </w:divBdr>
    </w:div>
    <w:div w:id="180631044">
      <w:bodyDiv w:val="1"/>
      <w:marLeft w:val="0"/>
      <w:marRight w:val="0"/>
      <w:marTop w:val="0"/>
      <w:marBottom w:val="0"/>
      <w:divBdr>
        <w:top w:val="none" w:sz="0" w:space="0" w:color="auto"/>
        <w:left w:val="none" w:sz="0" w:space="0" w:color="auto"/>
        <w:bottom w:val="none" w:sz="0" w:space="0" w:color="auto"/>
        <w:right w:val="none" w:sz="0" w:space="0" w:color="auto"/>
      </w:divBdr>
    </w:div>
    <w:div w:id="190150468">
      <w:bodyDiv w:val="1"/>
      <w:marLeft w:val="0"/>
      <w:marRight w:val="0"/>
      <w:marTop w:val="0"/>
      <w:marBottom w:val="0"/>
      <w:divBdr>
        <w:top w:val="none" w:sz="0" w:space="0" w:color="auto"/>
        <w:left w:val="none" w:sz="0" w:space="0" w:color="auto"/>
        <w:bottom w:val="none" w:sz="0" w:space="0" w:color="auto"/>
        <w:right w:val="none" w:sz="0" w:space="0" w:color="auto"/>
      </w:divBdr>
    </w:div>
    <w:div w:id="201866302">
      <w:bodyDiv w:val="1"/>
      <w:marLeft w:val="0"/>
      <w:marRight w:val="0"/>
      <w:marTop w:val="0"/>
      <w:marBottom w:val="0"/>
      <w:divBdr>
        <w:top w:val="none" w:sz="0" w:space="0" w:color="auto"/>
        <w:left w:val="none" w:sz="0" w:space="0" w:color="auto"/>
        <w:bottom w:val="none" w:sz="0" w:space="0" w:color="auto"/>
        <w:right w:val="none" w:sz="0" w:space="0" w:color="auto"/>
      </w:divBdr>
    </w:div>
    <w:div w:id="203099328">
      <w:bodyDiv w:val="1"/>
      <w:marLeft w:val="0"/>
      <w:marRight w:val="0"/>
      <w:marTop w:val="0"/>
      <w:marBottom w:val="0"/>
      <w:divBdr>
        <w:top w:val="none" w:sz="0" w:space="0" w:color="auto"/>
        <w:left w:val="none" w:sz="0" w:space="0" w:color="auto"/>
        <w:bottom w:val="none" w:sz="0" w:space="0" w:color="auto"/>
        <w:right w:val="none" w:sz="0" w:space="0" w:color="auto"/>
      </w:divBdr>
    </w:div>
    <w:div w:id="204103405">
      <w:bodyDiv w:val="1"/>
      <w:marLeft w:val="0"/>
      <w:marRight w:val="0"/>
      <w:marTop w:val="0"/>
      <w:marBottom w:val="0"/>
      <w:divBdr>
        <w:top w:val="none" w:sz="0" w:space="0" w:color="auto"/>
        <w:left w:val="none" w:sz="0" w:space="0" w:color="auto"/>
        <w:bottom w:val="none" w:sz="0" w:space="0" w:color="auto"/>
        <w:right w:val="none" w:sz="0" w:space="0" w:color="auto"/>
      </w:divBdr>
    </w:div>
    <w:div w:id="205920493">
      <w:bodyDiv w:val="1"/>
      <w:marLeft w:val="0"/>
      <w:marRight w:val="0"/>
      <w:marTop w:val="0"/>
      <w:marBottom w:val="0"/>
      <w:divBdr>
        <w:top w:val="none" w:sz="0" w:space="0" w:color="auto"/>
        <w:left w:val="none" w:sz="0" w:space="0" w:color="auto"/>
        <w:bottom w:val="none" w:sz="0" w:space="0" w:color="auto"/>
        <w:right w:val="none" w:sz="0" w:space="0" w:color="auto"/>
      </w:divBdr>
    </w:div>
    <w:div w:id="206987662">
      <w:bodyDiv w:val="1"/>
      <w:marLeft w:val="0"/>
      <w:marRight w:val="0"/>
      <w:marTop w:val="0"/>
      <w:marBottom w:val="0"/>
      <w:divBdr>
        <w:top w:val="none" w:sz="0" w:space="0" w:color="auto"/>
        <w:left w:val="none" w:sz="0" w:space="0" w:color="auto"/>
        <w:bottom w:val="none" w:sz="0" w:space="0" w:color="auto"/>
        <w:right w:val="none" w:sz="0" w:space="0" w:color="auto"/>
      </w:divBdr>
    </w:div>
    <w:div w:id="208152001">
      <w:bodyDiv w:val="1"/>
      <w:marLeft w:val="0"/>
      <w:marRight w:val="0"/>
      <w:marTop w:val="0"/>
      <w:marBottom w:val="0"/>
      <w:divBdr>
        <w:top w:val="none" w:sz="0" w:space="0" w:color="auto"/>
        <w:left w:val="none" w:sz="0" w:space="0" w:color="auto"/>
        <w:bottom w:val="none" w:sz="0" w:space="0" w:color="auto"/>
        <w:right w:val="none" w:sz="0" w:space="0" w:color="auto"/>
      </w:divBdr>
    </w:div>
    <w:div w:id="213271545">
      <w:bodyDiv w:val="1"/>
      <w:marLeft w:val="0"/>
      <w:marRight w:val="0"/>
      <w:marTop w:val="0"/>
      <w:marBottom w:val="0"/>
      <w:divBdr>
        <w:top w:val="none" w:sz="0" w:space="0" w:color="auto"/>
        <w:left w:val="none" w:sz="0" w:space="0" w:color="auto"/>
        <w:bottom w:val="none" w:sz="0" w:space="0" w:color="auto"/>
        <w:right w:val="none" w:sz="0" w:space="0" w:color="auto"/>
      </w:divBdr>
    </w:div>
    <w:div w:id="216860087">
      <w:bodyDiv w:val="1"/>
      <w:marLeft w:val="0"/>
      <w:marRight w:val="0"/>
      <w:marTop w:val="0"/>
      <w:marBottom w:val="0"/>
      <w:divBdr>
        <w:top w:val="none" w:sz="0" w:space="0" w:color="auto"/>
        <w:left w:val="none" w:sz="0" w:space="0" w:color="auto"/>
        <w:bottom w:val="none" w:sz="0" w:space="0" w:color="auto"/>
        <w:right w:val="none" w:sz="0" w:space="0" w:color="auto"/>
      </w:divBdr>
    </w:div>
    <w:div w:id="232742496">
      <w:bodyDiv w:val="1"/>
      <w:marLeft w:val="0"/>
      <w:marRight w:val="0"/>
      <w:marTop w:val="0"/>
      <w:marBottom w:val="0"/>
      <w:divBdr>
        <w:top w:val="none" w:sz="0" w:space="0" w:color="auto"/>
        <w:left w:val="none" w:sz="0" w:space="0" w:color="auto"/>
        <w:bottom w:val="none" w:sz="0" w:space="0" w:color="auto"/>
        <w:right w:val="none" w:sz="0" w:space="0" w:color="auto"/>
      </w:divBdr>
    </w:div>
    <w:div w:id="232742937">
      <w:bodyDiv w:val="1"/>
      <w:marLeft w:val="0"/>
      <w:marRight w:val="0"/>
      <w:marTop w:val="0"/>
      <w:marBottom w:val="0"/>
      <w:divBdr>
        <w:top w:val="none" w:sz="0" w:space="0" w:color="auto"/>
        <w:left w:val="none" w:sz="0" w:space="0" w:color="auto"/>
        <w:bottom w:val="none" w:sz="0" w:space="0" w:color="auto"/>
        <w:right w:val="none" w:sz="0" w:space="0" w:color="auto"/>
      </w:divBdr>
    </w:div>
    <w:div w:id="233050368">
      <w:bodyDiv w:val="1"/>
      <w:marLeft w:val="0"/>
      <w:marRight w:val="0"/>
      <w:marTop w:val="0"/>
      <w:marBottom w:val="0"/>
      <w:divBdr>
        <w:top w:val="none" w:sz="0" w:space="0" w:color="auto"/>
        <w:left w:val="none" w:sz="0" w:space="0" w:color="auto"/>
        <w:bottom w:val="none" w:sz="0" w:space="0" w:color="auto"/>
        <w:right w:val="none" w:sz="0" w:space="0" w:color="auto"/>
      </w:divBdr>
    </w:div>
    <w:div w:id="234895918">
      <w:bodyDiv w:val="1"/>
      <w:marLeft w:val="0"/>
      <w:marRight w:val="0"/>
      <w:marTop w:val="0"/>
      <w:marBottom w:val="0"/>
      <w:divBdr>
        <w:top w:val="none" w:sz="0" w:space="0" w:color="auto"/>
        <w:left w:val="none" w:sz="0" w:space="0" w:color="auto"/>
        <w:bottom w:val="none" w:sz="0" w:space="0" w:color="auto"/>
        <w:right w:val="none" w:sz="0" w:space="0" w:color="auto"/>
      </w:divBdr>
    </w:div>
    <w:div w:id="236019733">
      <w:bodyDiv w:val="1"/>
      <w:marLeft w:val="0"/>
      <w:marRight w:val="0"/>
      <w:marTop w:val="0"/>
      <w:marBottom w:val="0"/>
      <w:divBdr>
        <w:top w:val="none" w:sz="0" w:space="0" w:color="auto"/>
        <w:left w:val="none" w:sz="0" w:space="0" w:color="auto"/>
        <w:bottom w:val="none" w:sz="0" w:space="0" w:color="auto"/>
        <w:right w:val="none" w:sz="0" w:space="0" w:color="auto"/>
      </w:divBdr>
    </w:div>
    <w:div w:id="242107222">
      <w:bodyDiv w:val="1"/>
      <w:marLeft w:val="0"/>
      <w:marRight w:val="0"/>
      <w:marTop w:val="0"/>
      <w:marBottom w:val="0"/>
      <w:divBdr>
        <w:top w:val="none" w:sz="0" w:space="0" w:color="auto"/>
        <w:left w:val="none" w:sz="0" w:space="0" w:color="auto"/>
        <w:bottom w:val="none" w:sz="0" w:space="0" w:color="auto"/>
        <w:right w:val="none" w:sz="0" w:space="0" w:color="auto"/>
      </w:divBdr>
    </w:div>
    <w:div w:id="243225005">
      <w:bodyDiv w:val="1"/>
      <w:marLeft w:val="0"/>
      <w:marRight w:val="0"/>
      <w:marTop w:val="0"/>
      <w:marBottom w:val="0"/>
      <w:divBdr>
        <w:top w:val="none" w:sz="0" w:space="0" w:color="auto"/>
        <w:left w:val="none" w:sz="0" w:space="0" w:color="auto"/>
        <w:bottom w:val="none" w:sz="0" w:space="0" w:color="auto"/>
        <w:right w:val="none" w:sz="0" w:space="0" w:color="auto"/>
      </w:divBdr>
    </w:div>
    <w:div w:id="245500673">
      <w:bodyDiv w:val="1"/>
      <w:marLeft w:val="0"/>
      <w:marRight w:val="0"/>
      <w:marTop w:val="0"/>
      <w:marBottom w:val="0"/>
      <w:divBdr>
        <w:top w:val="none" w:sz="0" w:space="0" w:color="auto"/>
        <w:left w:val="none" w:sz="0" w:space="0" w:color="auto"/>
        <w:bottom w:val="none" w:sz="0" w:space="0" w:color="auto"/>
        <w:right w:val="none" w:sz="0" w:space="0" w:color="auto"/>
      </w:divBdr>
    </w:div>
    <w:div w:id="247347378">
      <w:bodyDiv w:val="1"/>
      <w:marLeft w:val="0"/>
      <w:marRight w:val="0"/>
      <w:marTop w:val="0"/>
      <w:marBottom w:val="0"/>
      <w:divBdr>
        <w:top w:val="none" w:sz="0" w:space="0" w:color="auto"/>
        <w:left w:val="none" w:sz="0" w:space="0" w:color="auto"/>
        <w:bottom w:val="none" w:sz="0" w:space="0" w:color="auto"/>
        <w:right w:val="none" w:sz="0" w:space="0" w:color="auto"/>
      </w:divBdr>
    </w:div>
    <w:div w:id="249313084">
      <w:bodyDiv w:val="1"/>
      <w:marLeft w:val="0"/>
      <w:marRight w:val="0"/>
      <w:marTop w:val="0"/>
      <w:marBottom w:val="0"/>
      <w:divBdr>
        <w:top w:val="none" w:sz="0" w:space="0" w:color="auto"/>
        <w:left w:val="none" w:sz="0" w:space="0" w:color="auto"/>
        <w:bottom w:val="none" w:sz="0" w:space="0" w:color="auto"/>
        <w:right w:val="none" w:sz="0" w:space="0" w:color="auto"/>
      </w:divBdr>
    </w:div>
    <w:div w:id="251668230">
      <w:bodyDiv w:val="1"/>
      <w:marLeft w:val="0"/>
      <w:marRight w:val="0"/>
      <w:marTop w:val="0"/>
      <w:marBottom w:val="0"/>
      <w:divBdr>
        <w:top w:val="none" w:sz="0" w:space="0" w:color="auto"/>
        <w:left w:val="none" w:sz="0" w:space="0" w:color="auto"/>
        <w:bottom w:val="none" w:sz="0" w:space="0" w:color="auto"/>
        <w:right w:val="none" w:sz="0" w:space="0" w:color="auto"/>
      </w:divBdr>
    </w:div>
    <w:div w:id="259606154">
      <w:bodyDiv w:val="1"/>
      <w:marLeft w:val="0"/>
      <w:marRight w:val="0"/>
      <w:marTop w:val="0"/>
      <w:marBottom w:val="0"/>
      <w:divBdr>
        <w:top w:val="none" w:sz="0" w:space="0" w:color="auto"/>
        <w:left w:val="none" w:sz="0" w:space="0" w:color="auto"/>
        <w:bottom w:val="none" w:sz="0" w:space="0" w:color="auto"/>
        <w:right w:val="none" w:sz="0" w:space="0" w:color="auto"/>
      </w:divBdr>
    </w:div>
    <w:div w:id="259607973">
      <w:bodyDiv w:val="1"/>
      <w:marLeft w:val="0"/>
      <w:marRight w:val="0"/>
      <w:marTop w:val="0"/>
      <w:marBottom w:val="0"/>
      <w:divBdr>
        <w:top w:val="none" w:sz="0" w:space="0" w:color="auto"/>
        <w:left w:val="none" w:sz="0" w:space="0" w:color="auto"/>
        <w:bottom w:val="none" w:sz="0" w:space="0" w:color="auto"/>
        <w:right w:val="none" w:sz="0" w:space="0" w:color="auto"/>
      </w:divBdr>
    </w:div>
    <w:div w:id="260112822">
      <w:bodyDiv w:val="1"/>
      <w:marLeft w:val="0"/>
      <w:marRight w:val="0"/>
      <w:marTop w:val="0"/>
      <w:marBottom w:val="0"/>
      <w:divBdr>
        <w:top w:val="none" w:sz="0" w:space="0" w:color="auto"/>
        <w:left w:val="none" w:sz="0" w:space="0" w:color="auto"/>
        <w:bottom w:val="none" w:sz="0" w:space="0" w:color="auto"/>
        <w:right w:val="none" w:sz="0" w:space="0" w:color="auto"/>
      </w:divBdr>
    </w:div>
    <w:div w:id="260333402">
      <w:bodyDiv w:val="1"/>
      <w:marLeft w:val="0"/>
      <w:marRight w:val="0"/>
      <w:marTop w:val="0"/>
      <w:marBottom w:val="0"/>
      <w:divBdr>
        <w:top w:val="none" w:sz="0" w:space="0" w:color="auto"/>
        <w:left w:val="none" w:sz="0" w:space="0" w:color="auto"/>
        <w:bottom w:val="none" w:sz="0" w:space="0" w:color="auto"/>
        <w:right w:val="none" w:sz="0" w:space="0" w:color="auto"/>
      </w:divBdr>
    </w:div>
    <w:div w:id="260458048">
      <w:bodyDiv w:val="1"/>
      <w:marLeft w:val="0"/>
      <w:marRight w:val="0"/>
      <w:marTop w:val="0"/>
      <w:marBottom w:val="0"/>
      <w:divBdr>
        <w:top w:val="none" w:sz="0" w:space="0" w:color="auto"/>
        <w:left w:val="none" w:sz="0" w:space="0" w:color="auto"/>
        <w:bottom w:val="none" w:sz="0" w:space="0" w:color="auto"/>
        <w:right w:val="none" w:sz="0" w:space="0" w:color="auto"/>
      </w:divBdr>
    </w:div>
    <w:div w:id="261957033">
      <w:bodyDiv w:val="1"/>
      <w:marLeft w:val="0"/>
      <w:marRight w:val="0"/>
      <w:marTop w:val="0"/>
      <w:marBottom w:val="0"/>
      <w:divBdr>
        <w:top w:val="none" w:sz="0" w:space="0" w:color="auto"/>
        <w:left w:val="none" w:sz="0" w:space="0" w:color="auto"/>
        <w:bottom w:val="none" w:sz="0" w:space="0" w:color="auto"/>
        <w:right w:val="none" w:sz="0" w:space="0" w:color="auto"/>
      </w:divBdr>
    </w:div>
    <w:div w:id="262539020">
      <w:bodyDiv w:val="1"/>
      <w:marLeft w:val="0"/>
      <w:marRight w:val="0"/>
      <w:marTop w:val="0"/>
      <w:marBottom w:val="0"/>
      <w:divBdr>
        <w:top w:val="none" w:sz="0" w:space="0" w:color="auto"/>
        <w:left w:val="none" w:sz="0" w:space="0" w:color="auto"/>
        <w:bottom w:val="none" w:sz="0" w:space="0" w:color="auto"/>
        <w:right w:val="none" w:sz="0" w:space="0" w:color="auto"/>
      </w:divBdr>
    </w:div>
    <w:div w:id="263462488">
      <w:bodyDiv w:val="1"/>
      <w:marLeft w:val="0"/>
      <w:marRight w:val="0"/>
      <w:marTop w:val="0"/>
      <w:marBottom w:val="0"/>
      <w:divBdr>
        <w:top w:val="none" w:sz="0" w:space="0" w:color="auto"/>
        <w:left w:val="none" w:sz="0" w:space="0" w:color="auto"/>
        <w:bottom w:val="none" w:sz="0" w:space="0" w:color="auto"/>
        <w:right w:val="none" w:sz="0" w:space="0" w:color="auto"/>
      </w:divBdr>
    </w:div>
    <w:div w:id="264702688">
      <w:bodyDiv w:val="1"/>
      <w:marLeft w:val="0"/>
      <w:marRight w:val="0"/>
      <w:marTop w:val="0"/>
      <w:marBottom w:val="0"/>
      <w:divBdr>
        <w:top w:val="none" w:sz="0" w:space="0" w:color="auto"/>
        <w:left w:val="none" w:sz="0" w:space="0" w:color="auto"/>
        <w:bottom w:val="none" w:sz="0" w:space="0" w:color="auto"/>
        <w:right w:val="none" w:sz="0" w:space="0" w:color="auto"/>
      </w:divBdr>
    </w:div>
    <w:div w:id="268896300">
      <w:bodyDiv w:val="1"/>
      <w:marLeft w:val="0"/>
      <w:marRight w:val="0"/>
      <w:marTop w:val="0"/>
      <w:marBottom w:val="0"/>
      <w:divBdr>
        <w:top w:val="none" w:sz="0" w:space="0" w:color="auto"/>
        <w:left w:val="none" w:sz="0" w:space="0" w:color="auto"/>
        <w:bottom w:val="none" w:sz="0" w:space="0" w:color="auto"/>
        <w:right w:val="none" w:sz="0" w:space="0" w:color="auto"/>
      </w:divBdr>
    </w:div>
    <w:div w:id="270549089">
      <w:bodyDiv w:val="1"/>
      <w:marLeft w:val="0"/>
      <w:marRight w:val="0"/>
      <w:marTop w:val="0"/>
      <w:marBottom w:val="0"/>
      <w:divBdr>
        <w:top w:val="none" w:sz="0" w:space="0" w:color="auto"/>
        <w:left w:val="none" w:sz="0" w:space="0" w:color="auto"/>
        <w:bottom w:val="none" w:sz="0" w:space="0" w:color="auto"/>
        <w:right w:val="none" w:sz="0" w:space="0" w:color="auto"/>
      </w:divBdr>
    </w:div>
    <w:div w:id="274022885">
      <w:bodyDiv w:val="1"/>
      <w:marLeft w:val="0"/>
      <w:marRight w:val="0"/>
      <w:marTop w:val="0"/>
      <w:marBottom w:val="0"/>
      <w:divBdr>
        <w:top w:val="none" w:sz="0" w:space="0" w:color="auto"/>
        <w:left w:val="none" w:sz="0" w:space="0" w:color="auto"/>
        <w:bottom w:val="none" w:sz="0" w:space="0" w:color="auto"/>
        <w:right w:val="none" w:sz="0" w:space="0" w:color="auto"/>
      </w:divBdr>
    </w:div>
    <w:div w:id="274673508">
      <w:bodyDiv w:val="1"/>
      <w:marLeft w:val="0"/>
      <w:marRight w:val="0"/>
      <w:marTop w:val="0"/>
      <w:marBottom w:val="0"/>
      <w:divBdr>
        <w:top w:val="none" w:sz="0" w:space="0" w:color="auto"/>
        <w:left w:val="none" w:sz="0" w:space="0" w:color="auto"/>
        <w:bottom w:val="none" w:sz="0" w:space="0" w:color="auto"/>
        <w:right w:val="none" w:sz="0" w:space="0" w:color="auto"/>
      </w:divBdr>
    </w:div>
    <w:div w:id="280304292">
      <w:bodyDiv w:val="1"/>
      <w:marLeft w:val="0"/>
      <w:marRight w:val="0"/>
      <w:marTop w:val="0"/>
      <w:marBottom w:val="0"/>
      <w:divBdr>
        <w:top w:val="none" w:sz="0" w:space="0" w:color="auto"/>
        <w:left w:val="none" w:sz="0" w:space="0" w:color="auto"/>
        <w:bottom w:val="none" w:sz="0" w:space="0" w:color="auto"/>
        <w:right w:val="none" w:sz="0" w:space="0" w:color="auto"/>
      </w:divBdr>
    </w:div>
    <w:div w:id="291057570">
      <w:bodyDiv w:val="1"/>
      <w:marLeft w:val="0"/>
      <w:marRight w:val="0"/>
      <w:marTop w:val="0"/>
      <w:marBottom w:val="0"/>
      <w:divBdr>
        <w:top w:val="none" w:sz="0" w:space="0" w:color="auto"/>
        <w:left w:val="none" w:sz="0" w:space="0" w:color="auto"/>
        <w:bottom w:val="none" w:sz="0" w:space="0" w:color="auto"/>
        <w:right w:val="none" w:sz="0" w:space="0" w:color="auto"/>
      </w:divBdr>
    </w:div>
    <w:div w:id="291450195">
      <w:bodyDiv w:val="1"/>
      <w:marLeft w:val="0"/>
      <w:marRight w:val="0"/>
      <w:marTop w:val="0"/>
      <w:marBottom w:val="0"/>
      <w:divBdr>
        <w:top w:val="none" w:sz="0" w:space="0" w:color="auto"/>
        <w:left w:val="none" w:sz="0" w:space="0" w:color="auto"/>
        <w:bottom w:val="none" w:sz="0" w:space="0" w:color="auto"/>
        <w:right w:val="none" w:sz="0" w:space="0" w:color="auto"/>
      </w:divBdr>
    </w:div>
    <w:div w:id="297954002">
      <w:bodyDiv w:val="1"/>
      <w:marLeft w:val="0"/>
      <w:marRight w:val="0"/>
      <w:marTop w:val="0"/>
      <w:marBottom w:val="0"/>
      <w:divBdr>
        <w:top w:val="none" w:sz="0" w:space="0" w:color="auto"/>
        <w:left w:val="none" w:sz="0" w:space="0" w:color="auto"/>
        <w:bottom w:val="none" w:sz="0" w:space="0" w:color="auto"/>
        <w:right w:val="none" w:sz="0" w:space="0" w:color="auto"/>
      </w:divBdr>
    </w:div>
    <w:div w:id="302925414">
      <w:bodyDiv w:val="1"/>
      <w:marLeft w:val="0"/>
      <w:marRight w:val="0"/>
      <w:marTop w:val="0"/>
      <w:marBottom w:val="0"/>
      <w:divBdr>
        <w:top w:val="none" w:sz="0" w:space="0" w:color="auto"/>
        <w:left w:val="none" w:sz="0" w:space="0" w:color="auto"/>
        <w:bottom w:val="none" w:sz="0" w:space="0" w:color="auto"/>
        <w:right w:val="none" w:sz="0" w:space="0" w:color="auto"/>
      </w:divBdr>
    </w:div>
    <w:div w:id="303194275">
      <w:bodyDiv w:val="1"/>
      <w:marLeft w:val="0"/>
      <w:marRight w:val="0"/>
      <w:marTop w:val="0"/>
      <w:marBottom w:val="0"/>
      <w:divBdr>
        <w:top w:val="none" w:sz="0" w:space="0" w:color="auto"/>
        <w:left w:val="none" w:sz="0" w:space="0" w:color="auto"/>
        <w:bottom w:val="none" w:sz="0" w:space="0" w:color="auto"/>
        <w:right w:val="none" w:sz="0" w:space="0" w:color="auto"/>
      </w:divBdr>
    </w:div>
    <w:div w:id="308829868">
      <w:bodyDiv w:val="1"/>
      <w:marLeft w:val="0"/>
      <w:marRight w:val="0"/>
      <w:marTop w:val="0"/>
      <w:marBottom w:val="0"/>
      <w:divBdr>
        <w:top w:val="none" w:sz="0" w:space="0" w:color="auto"/>
        <w:left w:val="none" w:sz="0" w:space="0" w:color="auto"/>
        <w:bottom w:val="none" w:sz="0" w:space="0" w:color="auto"/>
        <w:right w:val="none" w:sz="0" w:space="0" w:color="auto"/>
      </w:divBdr>
    </w:div>
    <w:div w:id="310714028">
      <w:bodyDiv w:val="1"/>
      <w:marLeft w:val="0"/>
      <w:marRight w:val="0"/>
      <w:marTop w:val="0"/>
      <w:marBottom w:val="0"/>
      <w:divBdr>
        <w:top w:val="none" w:sz="0" w:space="0" w:color="auto"/>
        <w:left w:val="none" w:sz="0" w:space="0" w:color="auto"/>
        <w:bottom w:val="none" w:sz="0" w:space="0" w:color="auto"/>
        <w:right w:val="none" w:sz="0" w:space="0" w:color="auto"/>
      </w:divBdr>
    </w:div>
    <w:div w:id="322244091">
      <w:bodyDiv w:val="1"/>
      <w:marLeft w:val="0"/>
      <w:marRight w:val="0"/>
      <w:marTop w:val="0"/>
      <w:marBottom w:val="0"/>
      <w:divBdr>
        <w:top w:val="none" w:sz="0" w:space="0" w:color="auto"/>
        <w:left w:val="none" w:sz="0" w:space="0" w:color="auto"/>
        <w:bottom w:val="none" w:sz="0" w:space="0" w:color="auto"/>
        <w:right w:val="none" w:sz="0" w:space="0" w:color="auto"/>
      </w:divBdr>
    </w:div>
    <w:div w:id="328562098">
      <w:bodyDiv w:val="1"/>
      <w:marLeft w:val="0"/>
      <w:marRight w:val="0"/>
      <w:marTop w:val="0"/>
      <w:marBottom w:val="0"/>
      <w:divBdr>
        <w:top w:val="none" w:sz="0" w:space="0" w:color="auto"/>
        <w:left w:val="none" w:sz="0" w:space="0" w:color="auto"/>
        <w:bottom w:val="none" w:sz="0" w:space="0" w:color="auto"/>
        <w:right w:val="none" w:sz="0" w:space="0" w:color="auto"/>
      </w:divBdr>
    </w:div>
    <w:div w:id="329260835">
      <w:bodyDiv w:val="1"/>
      <w:marLeft w:val="0"/>
      <w:marRight w:val="0"/>
      <w:marTop w:val="0"/>
      <w:marBottom w:val="0"/>
      <w:divBdr>
        <w:top w:val="none" w:sz="0" w:space="0" w:color="auto"/>
        <w:left w:val="none" w:sz="0" w:space="0" w:color="auto"/>
        <w:bottom w:val="none" w:sz="0" w:space="0" w:color="auto"/>
        <w:right w:val="none" w:sz="0" w:space="0" w:color="auto"/>
      </w:divBdr>
    </w:div>
    <w:div w:id="329867840">
      <w:bodyDiv w:val="1"/>
      <w:marLeft w:val="0"/>
      <w:marRight w:val="0"/>
      <w:marTop w:val="0"/>
      <w:marBottom w:val="0"/>
      <w:divBdr>
        <w:top w:val="none" w:sz="0" w:space="0" w:color="auto"/>
        <w:left w:val="none" w:sz="0" w:space="0" w:color="auto"/>
        <w:bottom w:val="none" w:sz="0" w:space="0" w:color="auto"/>
        <w:right w:val="none" w:sz="0" w:space="0" w:color="auto"/>
      </w:divBdr>
    </w:div>
    <w:div w:id="330530742">
      <w:bodyDiv w:val="1"/>
      <w:marLeft w:val="0"/>
      <w:marRight w:val="0"/>
      <w:marTop w:val="0"/>
      <w:marBottom w:val="0"/>
      <w:divBdr>
        <w:top w:val="none" w:sz="0" w:space="0" w:color="auto"/>
        <w:left w:val="none" w:sz="0" w:space="0" w:color="auto"/>
        <w:bottom w:val="none" w:sz="0" w:space="0" w:color="auto"/>
        <w:right w:val="none" w:sz="0" w:space="0" w:color="auto"/>
      </w:divBdr>
    </w:div>
    <w:div w:id="330915502">
      <w:bodyDiv w:val="1"/>
      <w:marLeft w:val="0"/>
      <w:marRight w:val="0"/>
      <w:marTop w:val="0"/>
      <w:marBottom w:val="0"/>
      <w:divBdr>
        <w:top w:val="none" w:sz="0" w:space="0" w:color="auto"/>
        <w:left w:val="none" w:sz="0" w:space="0" w:color="auto"/>
        <w:bottom w:val="none" w:sz="0" w:space="0" w:color="auto"/>
        <w:right w:val="none" w:sz="0" w:space="0" w:color="auto"/>
      </w:divBdr>
    </w:div>
    <w:div w:id="339353692">
      <w:bodyDiv w:val="1"/>
      <w:marLeft w:val="0"/>
      <w:marRight w:val="0"/>
      <w:marTop w:val="0"/>
      <w:marBottom w:val="0"/>
      <w:divBdr>
        <w:top w:val="none" w:sz="0" w:space="0" w:color="auto"/>
        <w:left w:val="none" w:sz="0" w:space="0" w:color="auto"/>
        <w:bottom w:val="none" w:sz="0" w:space="0" w:color="auto"/>
        <w:right w:val="none" w:sz="0" w:space="0" w:color="auto"/>
      </w:divBdr>
    </w:div>
    <w:div w:id="341587581">
      <w:bodyDiv w:val="1"/>
      <w:marLeft w:val="0"/>
      <w:marRight w:val="0"/>
      <w:marTop w:val="0"/>
      <w:marBottom w:val="0"/>
      <w:divBdr>
        <w:top w:val="none" w:sz="0" w:space="0" w:color="auto"/>
        <w:left w:val="none" w:sz="0" w:space="0" w:color="auto"/>
        <w:bottom w:val="none" w:sz="0" w:space="0" w:color="auto"/>
        <w:right w:val="none" w:sz="0" w:space="0" w:color="auto"/>
      </w:divBdr>
    </w:div>
    <w:div w:id="342980595">
      <w:bodyDiv w:val="1"/>
      <w:marLeft w:val="0"/>
      <w:marRight w:val="0"/>
      <w:marTop w:val="0"/>
      <w:marBottom w:val="0"/>
      <w:divBdr>
        <w:top w:val="none" w:sz="0" w:space="0" w:color="auto"/>
        <w:left w:val="none" w:sz="0" w:space="0" w:color="auto"/>
        <w:bottom w:val="none" w:sz="0" w:space="0" w:color="auto"/>
        <w:right w:val="none" w:sz="0" w:space="0" w:color="auto"/>
      </w:divBdr>
    </w:div>
    <w:div w:id="349724553">
      <w:bodyDiv w:val="1"/>
      <w:marLeft w:val="0"/>
      <w:marRight w:val="0"/>
      <w:marTop w:val="0"/>
      <w:marBottom w:val="0"/>
      <w:divBdr>
        <w:top w:val="none" w:sz="0" w:space="0" w:color="auto"/>
        <w:left w:val="none" w:sz="0" w:space="0" w:color="auto"/>
        <w:bottom w:val="none" w:sz="0" w:space="0" w:color="auto"/>
        <w:right w:val="none" w:sz="0" w:space="0" w:color="auto"/>
      </w:divBdr>
    </w:div>
    <w:div w:id="350648115">
      <w:bodyDiv w:val="1"/>
      <w:marLeft w:val="0"/>
      <w:marRight w:val="0"/>
      <w:marTop w:val="0"/>
      <w:marBottom w:val="0"/>
      <w:divBdr>
        <w:top w:val="none" w:sz="0" w:space="0" w:color="auto"/>
        <w:left w:val="none" w:sz="0" w:space="0" w:color="auto"/>
        <w:bottom w:val="none" w:sz="0" w:space="0" w:color="auto"/>
        <w:right w:val="none" w:sz="0" w:space="0" w:color="auto"/>
      </w:divBdr>
    </w:div>
    <w:div w:id="355545371">
      <w:bodyDiv w:val="1"/>
      <w:marLeft w:val="0"/>
      <w:marRight w:val="0"/>
      <w:marTop w:val="0"/>
      <w:marBottom w:val="0"/>
      <w:divBdr>
        <w:top w:val="none" w:sz="0" w:space="0" w:color="auto"/>
        <w:left w:val="none" w:sz="0" w:space="0" w:color="auto"/>
        <w:bottom w:val="none" w:sz="0" w:space="0" w:color="auto"/>
        <w:right w:val="none" w:sz="0" w:space="0" w:color="auto"/>
      </w:divBdr>
    </w:div>
    <w:div w:id="357392374">
      <w:bodyDiv w:val="1"/>
      <w:marLeft w:val="0"/>
      <w:marRight w:val="0"/>
      <w:marTop w:val="0"/>
      <w:marBottom w:val="0"/>
      <w:divBdr>
        <w:top w:val="none" w:sz="0" w:space="0" w:color="auto"/>
        <w:left w:val="none" w:sz="0" w:space="0" w:color="auto"/>
        <w:bottom w:val="none" w:sz="0" w:space="0" w:color="auto"/>
        <w:right w:val="none" w:sz="0" w:space="0" w:color="auto"/>
      </w:divBdr>
    </w:div>
    <w:div w:id="360938248">
      <w:bodyDiv w:val="1"/>
      <w:marLeft w:val="0"/>
      <w:marRight w:val="0"/>
      <w:marTop w:val="0"/>
      <w:marBottom w:val="0"/>
      <w:divBdr>
        <w:top w:val="none" w:sz="0" w:space="0" w:color="auto"/>
        <w:left w:val="none" w:sz="0" w:space="0" w:color="auto"/>
        <w:bottom w:val="none" w:sz="0" w:space="0" w:color="auto"/>
        <w:right w:val="none" w:sz="0" w:space="0" w:color="auto"/>
      </w:divBdr>
    </w:div>
    <w:div w:id="366833797">
      <w:bodyDiv w:val="1"/>
      <w:marLeft w:val="0"/>
      <w:marRight w:val="0"/>
      <w:marTop w:val="0"/>
      <w:marBottom w:val="0"/>
      <w:divBdr>
        <w:top w:val="none" w:sz="0" w:space="0" w:color="auto"/>
        <w:left w:val="none" w:sz="0" w:space="0" w:color="auto"/>
        <w:bottom w:val="none" w:sz="0" w:space="0" w:color="auto"/>
        <w:right w:val="none" w:sz="0" w:space="0" w:color="auto"/>
      </w:divBdr>
    </w:div>
    <w:div w:id="368801545">
      <w:bodyDiv w:val="1"/>
      <w:marLeft w:val="0"/>
      <w:marRight w:val="0"/>
      <w:marTop w:val="0"/>
      <w:marBottom w:val="0"/>
      <w:divBdr>
        <w:top w:val="none" w:sz="0" w:space="0" w:color="auto"/>
        <w:left w:val="none" w:sz="0" w:space="0" w:color="auto"/>
        <w:bottom w:val="none" w:sz="0" w:space="0" w:color="auto"/>
        <w:right w:val="none" w:sz="0" w:space="0" w:color="auto"/>
      </w:divBdr>
    </w:div>
    <w:div w:id="368842916">
      <w:bodyDiv w:val="1"/>
      <w:marLeft w:val="0"/>
      <w:marRight w:val="0"/>
      <w:marTop w:val="0"/>
      <w:marBottom w:val="0"/>
      <w:divBdr>
        <w:top w:val="none" w:sz="0" w:space="0" w:color="auto"/>
        <w:left w:val="none" w:sz="0" w:space="0" w:color="auto"/>
        <w:bottom w:val="none" w:sz="0" w:space="0" w:color="auto"/>
        <w:right w:val="none" w:sz="0" w:space="0" w:color="auto"/>
      </w:divBdr>
    </w:div>
    <w:div w:id="369385099">
      <w:bodyDiv w:val="1"/>
      <w:marLeft w:val="0"/>
      <w:marRight w:val="0"/>
      <w:marTop w:val="0"/>
      <w:marBottom w:val="0"/>
      <w:divBdr>
        <w:top w:val="none" w:sz="0" w:space="0" w:color="auto"/>
        <w:left w:val="none" w:sz="0" w:space="0" w:color="auto"/>
        <w:bottom w:val="none" w:sz="0" w:space="0" w:color="auto"/>
        <w:right w:val="none" w:sz="0" w:space="0" w:color="auto"/>
      </w:divBdr>
    </w:div>
    <w:div w:id="371419773">
      <w:bodyDiv w:val="1"/>
      <w:marLeft w:val="0"/>
      <w:marRight w:val="0"/>
      <w:marTop w:val="0"/>
      <w:marBottom w:val="0"/>
      <w:divBdr>
        <w:top w:val="none" w:sz="0" w:space="0" w:color="auto"/>
        <w:left w:val="none" w:sz="0" w:space="0" w:color="auto"/>
        <w:bottom w:val="none" w:sz="0" w:space="0" w:color="auto"/>
        <w:right w:val="none" w:sz="0" w:space="0" w:color="auto"/>
      </w:divBdr>
    </w:div>
    <w:div w:id="373389221">
      <w:bodyDiv w:val="1"/>
      <w:marLeft w:val="0"/>
      <w:marRight w:val="0"/>
      <w:marTop w:val="0"/>
      <w:marBottom w:val="0"/>
      <w:divBdr>
        <w:top w:val="none" w:sz="0" w:space="0" w:color="auto"/>
        <w:left w:val="none" w:sz="0" w:space="0" w:color="auto"/>
        <w:bottom w:val="none" w:sz="0" w:space="0" w:color="auto"/>
        <w:right w:val="none" w:sz="0" w:space="0" w:color="auto"/>
      </w:divBdr>
    </w:div>
    <w:div w:id="373504176">
      <w:bodyDiv w:val="1"/>
      <w:marLeft w:val="0"/>
      <w:marRight w:val="0"/>
      <w:marTop w:val="0"/>
      <w:marBottom w:val="0"/>
      <w:divBdr>
        <w:top w:val="none" w:sz="0" w:space="0" w:color="auto"/>
        <w:left w:val="none" w:sz="0" w:space="0" w:color="auto"/>
        <w:bottom w:val="none" w:sz="0" w:space="0" w:color="auto"/>
        <w:right w:val="none" w:sz="0" w:space="0" w:color="auto"/>
      </w:divBdr>
    </w:div>
    <w:div w:id="378480911">
      <w:bodyDiv w:val="1"/>
      <w:marLeft w:val="0"/>
      <w:marRight w:val="0"/>
      <w:marTop w:val="0"/>
      <w:marBottom w:val="0"/>
      <w:divBdr>
        <w:top w:val="none" w:sz="0" w:space="0" w:color="auto"/>
        <w:left w:val="none" w:sz="0" w:space="0" w:color="auto"/>
        <w:bottom w:val="none" w:sz="0" w:space="0" w:color="auto"/>
        <w:right w:val="none" w:sz="0" w:space="0" w:color="auto"/>
      </w:divBdr>
    </w:div>
    <w:div w:id="385182345">
      <w:bodyDiv w:val="1"/>
      <w:marLeft w:val="0"/>
      <w:marRight w:val="0"/>
      <w:marTop w:val="0"/>
      <w:marBottom w:val="0"/>
      <w:divBdr>
        <w:top w:val="none" w:sz="0" w:space="0" w:color="auto"/>
        <w:left w:val="none" w:sz="0" w:space="0" w:color="auto"/>
        <w:bottom w:val="none" w:sz="0" w:space="0" w:color="auto"/>
        <w:right w:val="none" w:sz="0" w:space="0" w:color="auto"/>
      </w:divBdr>
    </w:div>
    <w:div w:id="386690473">
      <w:bodyDiv w:val="1"/>
      <w:marLeft w:val="0"/>
      <w:marRight w:val="0"/>
      <w:marTop w:val="0"/>
      <w:marBottom w:val="0"/>
      <w:divBdr>
        <w:top w:val="none" w:sz="0" w:space="0" w:color="auto"/>
        <w:left w:val="none" w:sz="0" w:space="0" w:color="auto"/>
        <w:bottom w:val="none" w:sz="0" w:space="0" w:color="auto"/>
        <w:right w:val="none" w:sz="0" w:space="0" w:color="auto"/>
      </w:divBdr>
    </w:div>
    <w:div w:id="395007011">
      <w:bodyDiv w:val="1"/>
      <w:marLeft w:val="0"/>
      <w:marRight w:val="0"/>
      <w:marTop w:val="0"/>
      <w:marBottom w:val="0"/>
      <w:divBdr>
        <w:top w:val="none" w:sz="0" w:space="0" w:color="auto"/>
        <w:left w:val="none" w:sz="0" w:space="0" w:color="auto"/>
        <w:bottom w:val="none" w:sz="0" w:space="0" w:color="auto"/>
        <w:right w:val="none" w:sz="0" w:space="0" w:color="auto"/>
      </w:divBdr>
    </w:div>
    <w:div w:id="395930885">
      <w:bodyDiv w:val="1"/>
      <w:marLeft w:val="0"/>
      <w:marRight w:val="0"/>
      <w:marTop w:val="0"/>
      <w:marBottom w:val="0"/>
      <w:divBdr>
        <w:top w:val="none" w:sz="0" w:space="0" w:color="auto"/>
        <w:left w:val="none" w:sz="0" w:space="0" w:color="auto"/>
        <w:bottom w:val="none" w:sz="0" w:space="0" w:color="auto"/>
        <w:right w:val="none" w:sz="0" w:space="0" w:color="auto"/>
      </w:divBdr>
    </w:div>
    <w:div w:id="399405164">
      <w:bodyDiv w:val="1"/>
      <w:marLeft w:val="0"/>
      <w:marRight w:val="0"/>
      <w:marTop w:val="0"/>
      <w:marBottom w:val="0"/>
      <w:divBdr>
        <w:top w:val="none" w:sz="0" w:space="0" w:color="auto"/>
        <w:left w:val="none" w:sz="0" w:space="0" w:color="auto"/>
        <w:bottom w:val="none" w:sz="0" w:space="0" w:color="auto"/>
        <w:right w:val="none" w:sz="0" w:space="0" w:color="auto"/>
      </w:divBdr>
    </w:div>
    <w:div w:id="399446257">
      <w:bodyDiv w:val="1"/>
      <w:marLeft w:val="0"/>
      <w:marRight w:val="0"/>
      <w:marTop w:val="0"/>
      <w:marBottom w:val="0"/>
      <w:divBdr>
        <w:top w:val="none" w:sz="0" w:space="0" w:color="auto"/>
        <w:left w:val="none" w:sz="0" w:space="0" w:color="auto"/>
        <w:bottom w:val="none" w:sz="0" w:space="0" w:color="auto"/>
        <w:right w:val="none" w:sz="0" w:space="0" w:color="auto"/>
      </w:divBdr>
    </w:div>
    <w:div w:id="407460169">
      <w:bodyDiv w:val="1"/>
      <w:marLeft w:val="0"/>
      <w:marRight w:val="0"/>
      <w:marTop w:val="0"/>
      <w:marBottom w:val="0"/>
      <w:divBdr>
        <w:top w:val="none" w:sz="0" w:space="0" w:color="auto"/>
        <w:left w:val="none" w:sz="0" w:space="0" w:color="auto"/>
        <w:bottom w:val="none" w:sz="0" w:space="0" w:color="auto"/>
        <w:right w:val="none" w:sz="0" w:space="0" w:color="auto"/>
      </w:divBdr>
    </w:div>
    <w:div w:id="407504798">
      <w:bodyDiv w:val="1"/>
      <w:marLeft w:val="0"/>
      <w:marRight w:val="0"/>
      <w:marTop w:val="0"/>
      <w:marBottom w:val="0"/>
      <w:divBdr>
        <w:top w:val="none" w:sz="0" w:space="0" w:color="auto"/>
        <w:left w:val="none" w:sz="0" w:space="0" w:color="auto"/>
        <w:bottom w:val="none" w:sz="0" w:space="0" w:color="auto"/>
        <w:right w:val="none" w:sz="0" w:space="0" w:color="auto"/>
      </w:divBdr>
    </w:div>
    <w:div w:id="410781681">
      <w:bodyDiv w:val="1"/>
      <w:marLeft w:val="0"/>
      <w:marRight w:val="0"/>
      <w:marTop w:val="0"/>
      <w:marBottom w:val="0"/>
      <w:divBdr>
        <w:top w:val="none" w:sz="0" w:space="0" w:color="auto"/>
        <w:left w:val="none" w:sz="0" w:space="0" w:color="auto"/>
        <w:bottom w:val="none" w:sz="0" w:space="0" w:color="auto"/>
        <w:right w:val="none" w:sz="0" w:space="0" w:color="auto"/>
      </w:divBdr>
    </w:div>
    <w:div w:id="413865643">
      <w:bodyDiv w:val="1"/>
      <w:marLeft w:val="0"/>
      <w:marRight w:val="0"/>
      <w:marTop w:val="0"/>
      <w:marBottom w:val="0"/>
      <w:divBdr>
        <w:top w:val="none" w:sz="0" w:space="0" w:color="auto"/>
        <w:left w:val="none" w:sz="0" w:space="0" w:color="auto"/>
        <w:bottom w:val="none" w:sz="0" w:space="0" w:color="auto"/>
        <w:right w:val="none" w:sz="0" w:space="0" w:color="auto"/>
      </w:divBdr>
    </w:div>
    <w:div w:id="414328668">
      <w:bodyDiv w:val="1"/>
      <w:marLeft w:val="0"/>
      <w:marRight w:val="0"/>
      <w:marTop w:val="0"/>
      <w:marBottom w:val="0"/>
      <w:divBdr>
        <w:top w:val="none" w:sz="0" w:space="0" w:color="auto"/>
        <w:left w:val="none" w:sz="0" w:space="0" w:color="auto"/>
        <w:bottom w:val="none" w:sz="0" w:space="0" w:color="auto"/>
        <w:right w:val="none" w:sz="0" w:space="0" w:color="auto"/>
      </w:divBdr>
    </w:div>
    <w:div w:id="424346844">
      <w:bodyDiv w:val="1"/>
      <w:marLeft w:val="0"/>
      <w:marRight w:val="0"/>
      <w:marTop w:val="0"/>
      <w:marBottom w:val="0"/>
      <w:divBdr>
        <w:top w:val="none" w:sz="0" w:space="0" w:color="auto"/>
        <w:left w:val="none" w:sz="0" w:space="0" w:color="auto"/>
        <w:bottom w:val="none" w:sz="0" w:space="0" w:color="auto"/>
        <w:right w:val="none" w:sz="0" w:space="0" w:color="auto"/>
      </w:divBdr>
    </w:div>
    <w:div w:id="427964505">
      <w:bodyDiv w:val="1"/>
      <w:marLeft w:val="0"/>
      <w:marRight w:val="0"/>
      <w:marTop w:val="0"/>
      <w:marBottom w:val="0"/>
      <w:divBdr>
        <w:top w:val="none" w:sz="0" w:space="0" w:color="auto"/>
        <w:left w:val="none" w:sz="0" w:space="0" w:color="auto"/>
        <w:bottom w:val="none" w:sz="0" w:space="0" w:color="auto"/>
        <w:right w:val="none" w:sz="0" w:space="0" w:color="auto"/>
      </w:divBdr>
    </w:div>
    <w:div w:id="431511915">
      <w:bodyDiv w:val="1"/>
      <w:marLeft w:val="0"/>
      <w:marRight w:val="0"/>
      <w:marTop w:val="0"/>
      <w:marBottom w:val="0"/>
      <w:divBdr>
        <w:top w:val="none" w:sz="0" w:space="0" w:color="auto"/>
        <w:left w:val="none" w:sz="0" w:space="0" w:color="auto"/>
        <w:bottom w:val="none" w:sz="0" w:space="0" w:color="auto"/>
        <w:right w:val="none" w:sz="0" w:space="0" w:color="auto"/>
      </w:divBdr>
    </w:div>
    <w:div w:id="435096124">
      <w:bodyDiv w:val="1"/>
      <w:marLeft w:val="0"/>
      <w:marRight w:val="0"/>
      <w:marTop w:val="0"/>
      <w:marBottom w:val="0"/>
      <w:divBdr>
        <w:top w:val="none" w:sz="0" w:space="0" w:color="auto"/>
        <w:left w:val="none" w:sz="0" w:space="0" w:color="auto"/>
        <w:bottom w:val="none" w:sz="0" w:space="0" w:color="auto"/>
        <w:right w:val="none" w:sz="0" w:space="0" w:color="auto"/>
      </w:divBdr>
    </w:div>
    <w:div w:id="440075192">
      <w:bodyDiv w:val="1"/>
      <w:marLeft w:val="0"/>
      <w:marRight w:val="0"/>
      <w:marTop w:val="0"/>
      <w:marBottom w:val="0"/>
      <w:divBdr>
        <w:top w:val="none" w:sz="0" w:space="0" w:color="auto"/>
        <w:left w:val="none" w:sz="0" w:space="0" w:color="auto"/>
        <w:bottom w:val="none" w:sz="0" w:space="0" w:color="auto"/>
        <w:right w:val="none" w:sz="0" w:space="0" w:color="auto"/>
      </w:divBdr>
    </w:div>
    <w:div w:id="444740410">
      <w:bodyDiv w:val="1"/>
      <w:marLeft w:val="0"/>
      <w:marRight w:val="0"/>
      <w:marTop w:val="0"/>
      <w:marBottom w:val="0"/>
      <w:divBdr>
        <w:top w:val="none" w:sz="0" w:space="0" w:color="auto"/>
        <w:left w:val="none" w:sz="0" w:space="0" w:color="auto"/>
        <w:bottom w:val="none" w:sz="0" w:space="0" w:color="auto"/>
        <w:right w:val="none" w:sz="0" w:space="0" w:color="auto"/>
      </w:divBdr>
    </w:div>
    <w:div w:id="448355938">
      <w:bodyDiv w:val="1"/>
      <w:marLeft w:val="0"/>
      <w:marRight w:val="0"/>
      <w:marTop w:val="0"/>
      <w:marBottom w:val="0"/>
      <w:divBdr>
        <w:top w:val="none" w:sz="0" w:space="0" w:color="auto"/>
        <w:left w:val="none" w:sz="0" w:space="0" w:color="auto"/>
        <w:bottom w:val="none" w:sz="0" w:space="0" w:color="auto"/>
        <w:right w:val="none" w:sz="0" w:space="0" w:color="auto"/>
      </w:divBdr>
    </w:div>
    <w:div w:id="448398174">
      <w:bodyDiv w:val="1"/>
      <w:marLeft w:val="0"/>
      <w:marRight w:val="0"/>
      <w:marTop w:val="0"/>
      <w:marBottom w:val="0"/>
      <w:divBdr>
        <w:top w:val="none" w:sz="0" w:space="0" w:color="auto"/>
        <w:left w:val="none" w:sz="0" w:space="0" w:color="auto"/>
        <w:bottom w:val="none" w:sz="0" w:space="0" w:color="auto"/>
        <w:right w:val="none" w:sz="0" w:space="0" w:color="auto"/>
      </w:divBdr>
    </w:div>
    <w:div w:id="452670693">
      <w:bodyDiv w:val="1"/>
      <w:marLeft w:val="0"/>
      <w:marRight w:val="0"/>
      <w:marTop w:val="0"/>
      <w:marBottom w:val="0"/>
      <w:divBdr>
        <w:top w:val="none" w:sz="0" w:space="0" w:color="auto"/>
        <w:left w:val="none" w:sz="0" w:space="0" w:color="auto"/>
        <w:bottom w:val="none" w:sz="0" w:space="0" w:color="auto"/>
        <w:right w:val="none" w:sz="0" w:space="0" w:color="auto"/>
      </w:divBdr>
    </w:div>
    <w:div w:id="453716111">
      <w:bodyDiv w:val="1"/>
      <w:marLeft w:val="0"/>
      <w:marRight w:val="0"/>
      <w:marTop w:val="0"/>
      <w:marBottom w:val="0"/>
      <w:divBdr>
        <w:top w:val="none" w:sz="0" w:space="0" w:color="auto"/>
        <w:left w:val="none" w:sz="0" w:space="0" w:color="auto"/>
        <w:bottom w:val="none" w:sz="0" w:space="0" w:color="auto"/>
        <w:right w:val="none" w:sz="0" w:space="0" w:color="auto"/>
      </w:divBdr>
    </w:div>
    <w:div w:id="454954258">
      <w:bodyDiv w:val="1"/>
      <w:marLeft w:val="0"/>
      <w:marRight w:val="0"/>
      <w:marTop w:val="0"/>
      <w:marBottom w:val="0"/>
      <w:divBdr>
        <w:top w:val="none" w:sz="0" w:space="0" w:color="auto"/>
        <w:left w:val="none" w:sz="0" w:space="0" w:color="auto"/>
        <w:bottom w:val="none" w:sz="0" w:space="0" w:color="auto"/>
        <w:right w:val="none" w:sz="0" w:space="0" w:color="auto"/>
      </w:divBdr>
    </w:div>
    <w:div w:id="463624856">
      <w:bodyDiv w:val="1"/>
      <w:marLeft w:val="0"/>
      <w:marRight w:val="0"/>
      <w:marTop w:val="0"/>
      <w:marBottom w:val="0"/>
      <w:divBdr>
        <w:top w:val="none" w:sz="0" w:space="0" w:color="auto"/>
        <w:left w:val="none" w:sz="0" w:space="0" w:color="auto"/>
        <w:bottom w:val="none" w:sz="0" w:space="0" w:color="auto"/>
        <w:right w:val="none" w:sz="0" w:space="0" w:color="auto"/>
      </w:divBdr>
    </w:div>
    <w:div w:id="465977432">
      <w:bodyDiv w:val="1"/>
      <w:marLeft w:val="0"/>
      <w:marRight w:val="0"/>
      <w:marTop w:val="0"/>
      <w:marBottom w:val="0"/>
      <w:divBdr>
        <w:top w:val="none" w:sz="0" w:space="0" w:color="auto"/>
        <w:left w:val="none" w:sz="0" w:space="0" w:color="auto"/>
        <w:bottom w:val="none" w:sz="0" w:space="0" w:color="auto"/>
        <w:right w:val="none" w:sz="0" w:space="0" w:color="auto"/>
      </w:divBdr>
    </w:div>
    <w:div w:id="467170311">
      <w:bodyDiv w:val="1"/>
      <w:marLeft w:val="0"/>
      <w:marRight w:val="0"/>
      <w:marTop w:val="0"/>
      <w:marBottom w:val="0"/>
      <w:divBdr>
        <w:top w:val="none" w:sz="0" w:space="0" w:color="auto"/>
        <w:left w:val="none" w:sz="0" w:space="0" w:color="auto"/>
        <w:bottom w:val="none" w:sz="0" w:space="0" w:color="auto"/>
        <w:right w:val="none" w:sz="0" w:space="0" w:color="auto"/>
      </w:divBdr>
    </w:div>
    <w:div w:id="470831101">
      <w:bodyDiv w:val="1"/>
      <w:marLeft w:val="0"/>
      <w:marRight w:val="0"/>
      <w:marTop w:val="0"/>
      <w:marBottom w:val="0"/>
      <w:divBdr>
        <w:top w:val="none" w:sz="0" w:space="0" w:color="auto"/>
        <w:left w:val="none" w:sz="0" w:space="0" w:color="auto"/>
        <w:bottom w:val="none" w:sz="0" w:space="0" w:color="auto"/>
        <w:right w:val="none" w:sz="0" w:space="0" w:color="auto"/>
      </w:divBdr>
    </w:div>
    <w:div w:id="472406005">
      <w:bodyDiv w:val="1"/>
      <w:marLeft w:val="0"/>
      <w:marRight w:val="0"/>
      <w:marTop w:val="0"/>
      <w:marBottom w:val="0"/>
      <w:divBdr>
        <w:top w:val="none" w:sz="0" w:space="0" w:color="auto"/>
        <w:left w:val="none" w:sz="0" w:space="0" w:color="auto"/>
        <w:bottom w:val="none" w:sz="0" w:space="0" w:color="auto"/>
        <w:right w:val="none" w:sz="0" w:space="0" w:color="auto"/>
      </w:divBdr>
    </w:div>
    <w:div w:id="472527989">
      <w:bodyDiv w:val="1"/>
      <w:marLeft w:val="0"/>
      <w:marRight w:val="0"/>
      <w:marTop w:val="0"/>
      <w:marBottom w:val="0"/>
      <w:divBdr>
        <w:top w:val="none" w:sz="0" w:space="0" w:color="auto"/>
        <w:left w:val="none" w:sz="0" w:space="0" w:color="auto"/>
        <w:bottom w:val="none" w:sz="0" w:space="0" w:color="auto"/>
        <w:right w:val="none" w:sz="0" w:space="0" w:color="auto"/>
      </w:divBdr>
    </w:div>
    <w:div w:id="472718911">
      <w:bodyDiv w:val="1"/>
      <w:marLeft w:val="0"/>
      <w:marRight w:val="0"/>
      <w:marTop w:val="0"/>
      <w:marBottom w:val="0"/>
      <w:divBdr>
        <w:top w:val="none" w:sz="0" w:space="0" w:color="auto"/>
        <w:left w:val="none" w:sz="0" w:space="0" w:color="auto"/>
        <w:bottom w:val="none" w:sz="0" w:space="0" w:color="auto"/>
        <w:right w:val="none" w:sz="0" w:space="0" w:color="auto"/>
      </w:divBdr>
    </w:div>
    <w:div w:id="473527611">
      <w:bodyDiv w:val="1"/>
      <w:marLeft w:val="0"/>
      <w:marRight w:val="0"/>
      <w:marTop w:val="0"/>
      <w:marBottom w:val="0"/>
      <w:divBdr>
        <w:top w:val="none" w:sz="0" w:space="0" w:color="auto"/>
        <w:left w:val="none" w:sz="0" w:space="0" w:color="auto"/>
        <w:bottom w:val="none" w:sz="0" w:space="0" w:color="auto"/>
        <w:right w:val="none" w:sz="0" w:space="0" w:color="auto"/>
      </w:divBdr>
    </w:div>
    <w:div w:id="473643519">
      <w:bodyDiv w:val="1"/>
      <w:marLeft w:val="0"/>
      <w:marRight w:val="0"/>
      <w:marTop w:val="0"/>
      <w:marBottom w:val="0"/>
      <w:divBdr>
        <w:top w:val="none" w:sz="0" w:space="0" w:color="auto"/>
        <w:left w:val="none" w:sz="0" w:space="0" w:color="auto"/>
        <w:bottom w:val="none" w:sz="0" w:space="0" w:color="auto"/>
        <w:right w:val="none" w:sz="0" w:space="0" w:color="auto"/>
      </w:divBdr>
    </w:div>
    <w:div w:id="474223059">
      <w:bodyDiv w:val="1"/>
      <w:marLeft w:val="0"/>
      <w:marRight w:val="0"/>
      <w:marTop w:val="0"/>
      <w:marBottom w:val="0"/>
      <w:divBdr>
        <w:top w:val="none" w:sz="0" w:space="0" w:color="auto"/>
        <w:left w:val="none" w:sz="0" w:space="0" w:color="auto"/>
        <w:bottom w:val="none" w:sz="0" w:space="0" w:color="auto"/>
        <w:right w:val="none" w:sz="0" w:space="0" w:color="auto"/>
      </w:divBdr>
    </w:div>
    <w:div w:id="475802907">
      <w:bodyDiv w:val="1"/>
      <w:marLeft w:val="0"/>
      <w:marRight w:val="0"/>
      <w:marTop w:val="0"/>
      <w:marBottom w:val="0"/>
      <w:divBdr>
        <w:top w:val="none" w:sz="0" w:space="0" w:color="auto"/>
        <w:left w:val="none" w:sz="0" w:space="0" w:color="auto"/>
        <w:bottom w:val="none" w:sz="0" w:space="0" w:color="auto"/>
        <w:right w:val="none" w:sz="0" w:space="0" w:color="auto"/>
      </w:divBdr>
    </w:div>
    <w:div w:id="486091849">
      <w:bodyDiv w:val="1"/>
      <w:marLeft w:val="0"/>
      <w:marRight w:val="0"/>
      <w:marTop w:val="0"/>
      <w:marBottom w:val="0"/>
      <w:divBdr>
        <w:top w:val="none" w:sz="0" w:space="0" w:color="auto"/>
        <w:left w:val="none" w:sz="0" w:space="0" w:color="auto"/>
        <w:bottom w:val="none" w:sz="0" w:space="0" w:color="auto"/>
        <w:right w:val="none" w:sz="0" w:space="0" w:color="auto"/>
      </w:divBdr>
    </w:div>
    <w:div w:id="491020803">
      <w:bodyDiv w:val="1"/>
      <w:marLeft w:val="0"/>
      <w:marRight w:val="0"/>
      <w:marTop w:val="0"/>
      <w:marBottom w:val="0"/>
      <w:divBdr>
        <w:top w:val="none" w:sz="0" w:space="0" w:color="auto"/>
        <w:left w:val="none" w:sz="0" w:space="0" w:color="auto"/>
        <w:bottom w:val="none" w:sz="0" w:space="0" w:color="auto"/>
        <w:right w:val="none" w:sz="0" w:space="0" w:color="auto"/>
      </w:divBdr>
    </w:div>
    <w:div w:id="499077173">
      <w:bodyDiv w:val="1"/>
      <w:marLeft w:val="0"/>
      <w:marRight w:val="0"/>
      <w:marTop w:val="0"/>
      <w:marBottom w:val="0"/>
      <w:divBdr>
        <w:top w:val="none" w:sz="0" w:space="0" w:color="auto"/>
        <w:left w:val="none" w:sz="0" w:space="0" w:color="auto"/>
        <w:bottom w:val="none" w:sz="0" w:space="0" w:color="auto"/>
        <w:right w:val="none" w:sz="0" w:space="0" w:color="auto"/>
      </w:divBdr>
    </w:div>
    <w:div w:id="501241810">
      <w:bodyDiv w:val="1"/>
      <w:marLeft w:val="0"/>
      <w:marRight w:val="0"/>
      <w:marTop w:val="0"/>
      <w:marBottom w:val="0"/>
      <w:divBdr>
        <w:top w:val="none" w:sz="0" w:space="0" w:color="auto"/>
        <w:left w:val="none" w:sz="0" w:space="0" w:color="auto"/>
        <w:bottom w:val="none" w:sz="0" w:space="0" w:color="auto"/>
        <w:right w:val="none" w:sz="0" w:space="0" w:color="auto"/>
      </w:divBdr>
    </w:div>
    <w:div w:id="511184566">
      <w:bodyDiv w:val="1"/>
      <w:marLeft w:val="0"/>
      <w:marRight w:val="0"/>
      <w:marTop w:val="0"/>
      <w:marBottom w:val="0"/>
      <w:divBdr>
        <w:top w:val="none" w:sz="0" w:space="0" w:color="auto"/>
        <w:left w:val="none" w:sz="0" w:space="0" w:color="auto"/>
        <w:bottom w:val="none" w:sz="0" w:space="0" w:color="auto"/>
        <w:right w:val="none" w:sz="0" w:space="0" w:color="auto"/>
      </w:divBdr>
    </w:div>
    <w:div w:id="516236161">
      <w:bodyDiv w:val="1"/>
      <w:marLeft w:val="0"/>
      <w:marRight w:val="0"/>
      <w:marTop w:val="0"/>
      <w:marBottom w:val="0"/>
      <w:divBdr>
        <w:top w:val="none" w:sz="0" w:space="0" w:color="auto"/>
        <w:left w:val="none" w:sz="0" w:space="0" w:color="auto"/>
        <w:bottom w:val="none" w:sz="0" w:space="0" w:color="auto"/>
        <w:right w:val="none" w:sz="0" w:space="0" w:color="auto"/>
      </w:divBdr>
    </w:div>
    <w:div w:id="516622237">
      <w:bodyDiv w:val="1"/>
      <w:marLeft w:val="0"/>
      <w:marRight w:val="0"/>
      <w:marTop w:val="0"/>
      <w:marBottom w:val="0"/>
      <w:divBdr>
        <w:top w:val="none" w:sz="0" w:space="0" w:color="auto"/>
        <w:left w:val="none" w:sz="0" w:space="0" w:color="auto"/>
        <w:bottom w:val="none" w:sz="0" w:space="0" w:color="auto"/>
        <w:right w:val="none" w:sz="0" w:space="0" w:color="auto"/>
      </w:divBdr>
    </w:div>
    <w:div w:id="518550160">
      <w:bodyDiv w:val="1"/>
      <w:marLeft w:val="0"/>
      <w:marRight w:val="0"/>
      <w:marTop w:val="0"/>
      <w:marBottom w:val="0"/>
      <w:divBdr>
        <w:top w:val="none" w:sz="0" w:space="0" w:color="auto"/>
        <w:left w:val="none" w:sz="0" w:space="0" w:color="auto"/>
        <w:bottom w:val="none" w:sz="0" w:space="0" w:color="auto"/>
        <w:right w:val="none" w:sz="0" w:space="0" w:color="auto"/>
      </w:divBdr>
    </w:div>
    <w:div w:id="526993213">
      <w:bodyDiv w:val="1"/>
      <w:marLeft w:val="0"/>
      <w:marRight w:val="0"/>
      <w:marTop w:val="0"/>
      <w:marBottom w:val="0"/>
      <w:divBdr>
        <w:top w:val="none" w:sz="0" w:space="0" w:color="auto"/>
        <w:left w:val="none" w:sz="0" w:space="0" w:color="auto"/>
        <w:bottom w:val="none" w:sz="0" w:space="0" w:color="auto"/>
        <w:right w:val="none" w:sz="0" w:space="0" w:color="auto"/>
      </w:divBdr>
    </w:div>
    <w:div w:id="529611729">
      <w:bodyDiv w:val="1"/>
      <w:marLeft w:val="0"/>
      <w:marRight w:val="0"/>
      <w:marTop w:val="0"/>
      <w:marBottom w:val="0"/>
      <w:divBdr>
        <w:top w:val="none" w:sz="0" w:space="0" w:color="auto"/>
        <w:left w:val="none" w:sz="0" w:space="0" w:color="auto"/>
        <w:bottom w:val="none" w:sz="0" w:space="0" w:color="auto"/>
        <w:right w:val="none" w:sz="0" w:space="0" w:color="auto"/>
      </w:divBdr>
    </w:div>
    <w:div w:id="530993567">
      <w:bodyDiv w:val="1"/>
      <w:marLeft w:val="0"/>
      <w:marRight w:val="0"/>
      <w:marTop w:val="0"/>
      <w:marBottom w:val="0"/>
      <w:divBdr>
        <w:top w:val="none" w:sz="0" w:space="0" w:color="auto"/>
        <w:left w:val="none" w:sz="0" w:space="0" w:color="auto"/>
        <w:bottom w:val="none" w:sz="0" w:space="0" w:color="auto"/>
        <w:right w:val="none" w:sz="0" w:space="0" w:color="auto"/>
      </w:divBdr>
    </w:div>
    <w:div w:id="531305781">
      <w:bodyDiv w:val="1"/>
      <w:marLeft w:val="0"/>
      <w:marRight w:val="0"/>
      <w:marTop w:val="0"/>
      <w:marBottom w:val="0"/>
      <w:divBdr>
        <w:top w:val="none" w:sz="0" w:space="0" w:color="auto"/>
        <w:left w:val="none" w:sz="0" w:space="0" w:color="auto"/>
        <w:bottom w:val="none" w:sz="0" w:space="0" w:color="auto"/>
        <w:right w:val="none" w:sz="0" w:space="0" w:color="auto"/>
      </w:divBdr>
    </w:div>
    <w:div w:id="534730277">
      <w:bodyDiv w:val="1"/>
      <w:marLeft w:val="0"/>
      <w:marRight w:val="0"/>
      <w:marTop w:val="0"/>
      <w:marBottom w:val="0"/>
      <w:divBdr>
        <w:top w:val="none" w:sz="0" w:space="0" w:color="auto"/>
        <w:left w:val="none" w:sz="0" w:space="0" w:color="auto"/>
        <w:bottom w:val="none" w:sz="0" w:space="0" w:color="auto"/>
        <w:right w:val="none" w:sz="0" w:space="0" w:color="auto"/>
      </w:divBdr>
    </w:div>
    <w:div w:id="538204116">
      <w:bodyDiv w:val="1"/>
      <w:marLeft w:val="0"/>
      <w:marRight w:val="0"/>
      <w:marTop w:val="0"/>
      <w:marBottom w:val="0"/>
      <w:divBdr>
        <w:top w:val="none" w:sz="0" w:space="0" w:color="auto"/>
        <w:left w:val="none" w:sz="0" w:space="0" w:color="auto"/>
        <w:bottom w:val="none" w:sz="0" w:space="0" w:color="auto"/>
        <w:right w:val="none" w:sz="0" w:space="0" w:color="auto"/>
      </w:divBdr>
    </w:div>
    <w:div w:id="540096005">
      <w:bodyDiv w:val="1"/>
      <w:marLeft w:val="0"/>
      <w:marRight w:val="0"/>
      <w:marTop w:val="0"/>
      <w:marBottom w:val="0"/>
      <w:divBdr>
        <w:top w:val="none" w:sz="0" w:space="0" w:color="auto"/>
        <w:left w:val="none" w:sz="0" w:space="0" w:color="auto"/>
        <w:bottom w:val="none" w:sz="0" w:space="0" w:color="auto"/>
        <w:right w:val="none" w:sz="0" w:space="0" w:color="auto"/>
      </w:divBdr>
    </w:div>
    <w:div w:id="549927172">
      <w:bodyDiv w:val="1"/>
      <w:marLeft w:val="0"/>
      <w:marRight w:val="0"/>
      <w:marTop w:val="0"/>
      <w:marBottom w:val="0"/>
      <w:divBdr>
        <w:top w:val="none" w:sz="0" w:space="0" w:color="auto"/>
        <w:left w:val="none" w:sz="0" w:space="0" w:color="auto"/>
        <w:bottom w:val="none" w:sz="0" w:space="0" w:color="auto"/>
        <w:right w:val="none" w:sz="0" w:space="0" w:color="auto"/>
      </w:divBdr>
    </w:div>
    <w:div w:id="553008201">
      <w:bodyDiv w:val="1"/>
      <w:marLeft w:val="0"/>
      <w:marRight w:val="0"/>
      <w:marTop w:val="0"/>
      <w:marBottom w:val="0"/>
      <w:divBdr>
        <w:top w:val="none" w:sz="0" w:space="0" w:color="auto"/>
        <w:left w:val="none" w:sz="0" w:space="0" w:color="auto"/>
        <w:bottom w:val="none" w:sz="0" w:space="0" w:color="auto"/>
        <w:right w:val="none" w:sz="0" w:space="0" w:color="auto"/>
      </w:divBdr>
    </w:div>
    <w:div w:id="554699353">
      <w:bodyDiv w:val="1"/>
      <w:marLeft w:val="0"/>
      <w:marRight w:val="0"/>
      <w:marTop w:val="0"/>
      <w:marBottom w:val="0"/>
      <w:divBdr>
        <w:top w:val="none" w:sz="0" w:space="0" w:color="auto"/>
        <w:left w:val="none" w:sz="0" w:space="0" w:color="auto"/>
        <w:bottom w:val="none" w:sz="0" w:space="0" w:color="auto"/>
        <w:right w:val="none" w:sz="0" w:space="0" w:color="auto"/>
      </w:divBdr>
    </w:div>
    <w:div w:id="560405270">
      <w:bodyDiv w:val="1"/>
      <w:marLeft w:val="0"/>
      <w:marRight w:val="0"/>
      <w:marTop w:val="0"/>
      <w:marBottom w:val="0"/>
      <w:divBdr>
        <w:top w:val="none" w:sz="0" w:space="0" w:color="auto"/>
        <w:left w:val="none" w:sz="0" w:space="0" w:color="auto"/>
        <w:bottom w:val="none" w:sz="0" w:space="0" w:color="auto"/>
        <w:right w:val="none" w:sz="0" w:space="0" w:color="auto"/>
      </w:divBdr>
    </w:div>
    <w:div w:id="566771891">
      <w:bodyDiv w:val="1"/>
      <w:marLeft w:val="0"/>
      <w:marRight w:val="0"/>
      <w:marTop w:val="0"/>
      <w:marBottom w:val="0"/>
      <w:divBdr>
        <w:top w:val="none" w:sz="0" w:space="0" w:color="auto"/>
        <w:left w:val="none" w:sz="0" w:space="0" w:color="auto"/>
        <w:bottom w:val="none" w:sz="0" w:space="0" w:color="auto"/>
        <w:right w:val="none" w:sz="0" w:space="0" w:color="auto"/>
      </w:divBdr>
    </w:div>
    <w:div w:id="567809377">
      <w:bodyDiv w:val="1"/>
      <w:marLeft w:val="0"/>
      <w:marRight w:val="0"/>
      <w:marTop w:val="0"/>
      <w:marBottom w:val="0"/>
      <w:divBdr>
        <w:top w:val="none" w:sz="0" w:space="0" w:color="auto"/>
        <w:left w:val="none" w:sz="0" w:space="0" w:color="auto"/>
        <w:bottom w:val="none" w:sz="0" w:space="0" w:color="auto"/>
        <w:right w:val="none" w:sz="0" w:space="0" w:color="auto"/>
      </w:divBdr>
    </w:div>
    <w:div w:id="569657903">
      <w:bodyDiv w:val="1"/>
      <w:marLeft w:val="0"/>
      <w:marRight w:val="0"/>
      <w:marTop w:val="0"/>
      <w:marBottom w:val="0"/>
      <w:divBdr>
        <w:top w:val="none" w:sz="0" w:space="0" w:color="auto"/>
        <w:left w:val="none" w:sz="0" w:space="0" w:color="auto"/>
        <w:bottom w:val="none" w:sz="0" w:space="0" w:color="auto"/>
        <w:right w:val="none" w:sz="0" w:space="0" w:color="auto"/>
      </w:divBdr>
    </w:div>
    <w:div w:id="573468072">
      <w:bodyDiv w:val="1"/>
      <w:marLeft w:val="0"/>
      <w:marRight w:val="0"/>
      <w:marTop w:val="0"/>
      <w:marBottom w:val="0"/>
      <w:divBdr>
        <w:top w:val="none" w:sz="0" w:space="0" w:color="auto"/>
        <w:left w:val="none" w:sz="0" w:space="0" w:color="auto"/>
        <w:bottom w:val="none" w:sz="0" w:space="0" w:color="auto"/>
        <w:right w:val="none" w:sz="0" w:space="0" w:color="auto"/>
      </w:divBdr>
    </w:div>
    <w:div w:id="573899398">
      <w:bodyDiv w:val="1"/>
      <w:marLeft w:val="0"/>
      <w:marRight w:val="0"/>
      <w:marTop w:val="0"/>
      <w:marBottom w:val="0"/>
      <w:divBdr>
        <w:top w:val="none" w:sz="0" w:space="0" w:color="auto"/>
        <w:left w:val="none" w:sz="0" w:space="0" w:color="auto"/>
        <w:bottom w:val="none" w:sz="0" w:space="0" w:color="auto"/>
        <w:right w:val="none" w:sz="0" w:space="0" w:color="auto"/>
      </w:divBdr>
    </w:div>
    <w:div w:id="576407322">
      <w:bodyDiv w:val="1"/>
      <w:marLeft w:val="0"/>
      <w:marRight w:val="0"/>
      <w:marTop w:val="0"/>
      <w:marBottom w:val="0"/>
      <w:divBdr>
        <w:top w:val="none" w:sz="0" w:space="0" w:color="auto"/>
        <w:left w:val="none" w:sz="0" w:space="0" w:color="auto"/>
        <w:bottom w:val="none" w:sz="0" w:space="0" w:color="auto"/>
        <w:right w:val="none" w:sz="0" w:space="0" w:color="auto"/>
      </w:divBdr>
    </w:div>
    <w:div w:id="576939847">
      <w:bodyDiv w:val="1"/>
      <w:marLeft w:val="0"/>
      <w:marRight w:val="0"/>
      <w:marTop w:val="0"/>
      <w:marBottom w:val="0"/>
      <w:divBdr>
        <w:top w:val="none" w:sz="0" w:space="0" w:color="auto"/>
        <w:left w:val="none" w:sz="0" w:space="0" w:color="auto"/>
        <w:bottom w:val="none" w:sz="0" w:space="0" w:color="auto"/>
        <w:right w:val="none" w:sz="0" w:space="0" w:color="auto"/>
      </w:divBdr>
    </w:div>
    <w:div w:id="583803262">
      <w:bodyDiv w:val="1"/>
      <w:marLeft w:val="0"/>
      <w:marRight w:val="0"/>
      <w:marTop w:val="0"/>
      <w:marBottom w:val="0"/>
      <w:divBdr>
        <w:top w:val="none" w:sz="0" w:space="0" w:color="auto"/>
        <w:left w:val="none" w:sz="0" w:space="0" w:color="auto"/>
        <w:bottom w:val="none" w:sz="0" w:space="0" w:color="auto"/>
        <w:right w:val="none" w:sz="0" w:space="0" w:color="auto"/>
      </w:divBdr>
    </w:div>
    <w:div w:id="584539632">
      <w:bodyDiv w:val="1"/>
      <w:marLeft w:val="0"/>
      <w:marRight w:val="0"/>
      <w:marTop w:val="0"/>
      <w:marBottom w:val="0"/>
      <w:divBdr>
        <w:top w:val="none" w:sz="0" w:space="0" w:color="auto"/>
        <w:left w:val="none" w:sz="0" w:space="0" w:color="auto"/>
        <w:bottom w:val="none" w:sz="0" w:space="0" w:color="auto"/>
        <w:right w:val="none" w:sz="0" w:space="0" w:color="auto"/>
      </w:divBdr>
    </w:div>
    <w:div w:id="587349861">
      <w:bodyDiv w:val="1"/>
      <w:marLeft w:val="0"/>
      <w:marRight w:val="0"/>
      <w:marTop w:val="0"/>
      <w:marBottom w:val="0"/>
      <w:divBdr>
        <w:top w:val="none" w:sz="0" w:space="0" w:color="auto"/>
        <w:left w:val="none" w:sz="0" w:space="0" w:color="auto"/>
        <w:bottom w:val="none" w:sz="0" w:space="0" w:color="auto"/>
        <w:right w:val="none" w:sz="0" w:space="0" w:color="auto"/>
      </w:divBdr>
    </w:div>
    <w:div w:id="587811120">
      <w:bodyDiv w:val="1"/>
      <w:marLeft w:val="0"/>
      <w:marRight w:val="0"/>
      <w:marTop w:val="0"/>
      <w:marBottom w:val="0"/>
      <w:divBdr>
        <w:top w:val="none" w:sz="0" w:space="0" w:color="auto"/>
        <w:left w:val="none" w:sz="0" w:space="0" w:color="auto"/>
        <w:bottom w:val="none" w:sz="0" w:space="0" w:color="auto"/>
        <w:right w:val="none" w:sz="0" w:space="0" w:color="auto"/>
      </w:divBdr>
    </w:div>
    <w:div w:id="595603595">
      <w:bodyDiv w:val="1"/>
      <w:marLeft w:val="0"/>
      <w:marRight w:val="0"/>
      <w:marTop w:val="0"/>
      <w:marBottom w:val="0"/>
      <w:divBdr>
        <w:top w:val="none" w:sz="0" w:space="0" w:color="auto"/>
        <w:left w:val="none" w:sz="0" w:space="0" w:color="auto"/>
        <w:bottom w:val="none" w:sz="0" w:space="0" w:color="auto"/>
        <w:right w:val="none" w:sz="0" w:space="0" w:color="auto"/>
      </w:divBdr>
    </w:div>
    <w:div w:id="598635138">
      <w:bodyDiv w:val="1"/>
      <w:marLeft w:val="0"/>
      <w:marRight w:val="0"/>
      <w:marTop w:val="0"/>
      <w:marBottom w:val="0"/>
      <w:divBdr>
        <w:top w:val="none" w:sz="0" w:space="0" w:color="auto"/>
        <w:left w:val="none" w:sz="0" w:space="0" w:color="auto"/>
        <w:bottom w:val="none" w:sz="0" w:space="0" w:color="auto"/>
        <w:right w:val="none" w:sz="0" w:space="0" w:color="auto"/>
      </w:divBdr>
    </w:div>
    <w:div w:id="600141307">
      <w:bodyDiv w:val="1"/>
      <w:marLeft w:val="0"/>
      <w:marRight w:val="0"/>
      <w:marTop w:val="0"/>
      <w:marBottom w:val="0"/>
      <w:divBdr>
        <w:top w:val="none" w:sz="0" w:space="0" w:color="auto"/>
        <w:left w:val="none" w:sz="0" w:space="0" w:color="auto"/>
        <w:bottom w:val="none" w:sz="0" w:space="0" w:color="auto"/>
        <w:right w:val="none" w:sz="0" w:space="0" w:color="auto"/>
      </w:divBdr>
    </w:div>
    <w:div w:id="602612055">
      <w:bodyDiv w:val="1"/>
      <w:marLeft w:val="0"/>
      <w:marRight w:val="0"/>
      <w:marTop w:val="0"/>
      <w:marBottom w:val="0"/>
      <w:divBdr>
        <w:top w:val="none" w:sz="0" w:space="0" w:color="auto"/>
        <w:left w:val="none" w:sz="0" w:space="0" w:color="auto"/>
        <w:bottom w:val="none" w:sz="0" w:space="0" w:color="auto"/>
        <w:right w:val="none" w:sz="0" w:space="0" w:color="auto"/>
      </w:divBdr>
    </w:div>
    <w:div w:id="610891940">
      <w:bodyDiv w:val="1"/>
      <w:marLeft w:val="0"/>
      <w:marRight w:val="0"/>
      <w:marTop w:val="0"/>
      <w:marBottom w:val="0"/>
      <w:divBdr>
        <w:top w:val="none" w:sz="0" w:space="0" w:color="auto"/>
        <w:left w:val="none" w:sz="0" w:space="0" w:color="auto"/>
        <w:bottom w:val="none" w:sz="0" w:space="0" w:color="auto"/>
        <w:right w:val="none" w:sz="0" w:space="0" w:color="auto"/>
      </w:divBdr>
    </w:div>
    <w:div w:id="614295058">
      <w:bodyDiv w:val="1"/>
      <w:marLeft w:val="0"/>
      <w:marRight w:val="0"/>
      <w:marTop w:val="0"/>
      <w:marBottom w:val="0"/>
      <w:divBdr>
        <w:top w:val="none" w:sz="0" w:space="0" w:color="auto"/>
        <w:left w:val="none" w:sz="0" w:space="0" w:color="auto"/>
        <w:bottom w:val="none" w:sz="0" w:space="0" w:color="auto"/>
        <w:right w:val="none" w:sz="0" w:space="0" w:color="auto"/>
      </w:divBdr>
    </w:div>
    <w:div w:id="615789538">
      <w:bodyDiv w:val="1"/>
      <w:marLeft w:val="0"/>
      <w:marRight w:val="0"/>
      <w:marTop w:val="0"/>
      <w:marBottom w:val="0"/>
      <w:divBdr>
        <w:top w:val="none" w:sz="0" w:space="0" w:color="auto"/>
        <w:left w:val="none" w:sz="0" w:space="0" w:color="auto"/>
        <w:bottom w:val="none" w:sz="0" w:space="0" w:color="auto"/>
        <w:right w:val="none" w:sz="0" w:space="0" w:color="auto"/>
      </w:divBdr>
    </w:div>
    <w:div w:id="616835332">
      <w:bodyDiv w:val="1"/>
      <w:marLeft w:val="0"/>
      <w:marRight w:val="0"/>
      <w:marTop w:val="0"/>
      <w:marBottom w:val="0"/>
      <w:divBdr>
        <w:top w:val="none" w:sz="0" w:space="0" w:color="auto"/>
        <w:left w:val="none" w:sz="0" w:space="0" w:color="auto"/>
        <w:bottom w:val="none" w:sz="0" w:space="0" w:color="auto"/>
        <w:right w:val="none" w:sz="0" w:space="0" w:color="auto"/>
      </w:divBdr>
    </w:div>
    <w:div w:id="618538171">
      <w:bodyDiv w:val="1"/>
      <w:marLeft w:val="0"/>
      <w:marRight w:val="0"/>
      <w:marTop w:val="0"/>
      <w:marBottom w:val="0"/>
      <w:divBdr>
        <w:top w:val="none" w:sz="0" w:space="0" w:color="auto"/>
        <w:left w:val="none" w:sz="0" w:space="0" w:color="auto"/>
        <w:bottom w:val="none" w:sz="0" w:space="0" w:color="auto"/>
        <w:right w:val="none" w:sz="0" w:space="0" w:color="auto"/>
      </w:divBdr>
    </w:div>
    <w:div w:id="622156907">
      <w:bodyDiv w:val="1"/>
      <w:marLeft w:val="0"/>
      <w:marRight w:val="0"/>
      <w:marTop w:val="0"/>
      <w:marBottom w:val="0"/>
      <w:divBdr>
        <w:top w:val="none" w:sz="0" w:space="0" w:color="auto"/>
        <w:left w:val="none" w:sz="0" w:space="0" w:color="auto"/>
        <w:bottom w:val="none" w:sz="0" w:space="0" w:color="auto"/>
        <w:right w:val="none" w:sz="0" w:space="0" w:color="auto"/>
      </w:divBdr>
    </w:div>
    <w:div w:id="624702412">
      <w:bodyDiv w:val="1"/>
      <w:marLeft w:val="0"/>
      <w:marRight w:val="0"/>
      <w:marTop w:val="0"/>
      <w:marBottom w:val="0"/>
      <w:divBdr>
        <w:top w:val="none" w:sz="0" w:space="0" w:color="auto"/>
        <w:left w:val="none" w:sz="0" w:space="0" w:color="auto"/>
        <w:bottom w:val="none" w:sz="0" w:space="0" w:color="auto"/>
        <w:right w:val="none" w:sz="0" w:space="0" w:color="auto"/>
      </w:divBdr>
    </w:div>
    <w:div w:id="631401650">
      <w:bodyDiv w:val="1"/>
      <w:marLeft w:val="0"/>
      <w:marRight w:val="0"/>
      <w:marTop w:val="0"/>
      <w:marBottom w:val="0"/>
      <w:divBdr>
        <w:top w:val="none" w:sz="0" w:space="0" w:color="auto"/>
        <w:left w:val="none" w:sz="0" w:space="0" w:color="auto"/>
        <w:bottom w:val="none" w:sz="0" w:space="0" w:color="auto"/>
        <w:right w:val="none" w:sz="0" w:space="0" w:color="auto"/>
      </w:divBdr>
    </w:div>
    <w:div w:id="632249182">
      <w:bodyDiv w:val="1"/>
      <w:marLeft w:val="0"/>
      <w:marRight w:val="0"/>
      <w:marTop w:val="0"/>
      <w:marBottom w:val="0"/>
      <w:divBdr>
        <w:top w:val="none" w:sz="0" w:space="0" w:color="auto"/>
        <w:left w:val="none" w:sz="0" w:space="0" w:color="auto"/>
        <w:bottom w:val="none" w:sz="0" w:space="0" w:color="auto"/>
        <w:right w:val="none" w:sz="0" w:space="0" w:color="auto"/>
      </w:divBdr>
    </w:div>
    <w:div w:id="636761223">
      <w:bodyDiv w:val="1"/>
      <w:marLeft w:val="0"/>
      <w:marRight w:val="0"/>
      <w:marTop w:val="0"/>
      <w:marBottom w:val="0"/>
      <w:divBdr>
        <w:top w:val="none" w:sz="0" w:space="0" w:color="auto"/>
        <w:left w:val="none" w:sz="0" w:space="0" w:color="auto"/>
        <w:bottom w:val="none" w:sz="0" w:space="0" w:color="auto"/>
        <w:right w:val="none" w:sz="0" w:space="0" w:color="auto"/>
      </w:divBdr>
    </w:div>
    <w:div w:id="638339668">
      <w:bodyDiv w:val="1"/>
      <w:marLeft w:val="0"/>
      <w:marRight w:val="0"/>
      <w:marTop w:val="0"/>
      <w:marBottom w:val="0"/>
      <w:divBdr>
        <w:top w:val="none" w:sz="0" w:space="0" w:color="auto"/>
        <w:left w:val="none" w:sz="0" w:space="0" w:color="auto"/>
        <w:bottom w:val="none" w:sz="0" w:space="0" w:color="auto"/>
        <w:right w:val="none" w:sz="0" w:space="0" w:color="auto"/>
      </w:divBdr>
    </w:div>
    <w:div w:id="642543915">
      <w:bodyDiv w:val="1"/>
      <w:marLeft w:val="0"/>
      <w:marRight w:val="0"/>
      <w:marTop w:val="0"/>
      <w:marBottom w:val="0"/>
      <w:divBdr>
        <w:top w:val="none" w:sz="0" w:space="0" w:color="auto"/>
        <w:left w:val="none" w:sz="0" w:space="0" w:color="auto"/>
        <w:bottom w:val="none" w:sz="0" w:space="0" w:color="auto"/>
        <w:right w:val="none" w:sz="0" w:space="0" w:color="auto"/>
      </w:divBdr>
    </w:div>
    <w:div w:id="642657471">
      <w:bodyDiv w:val="1"/>
      <w:marLeft w:val="0"/>
      <w:marRight w:val="0"/>
      <w:marTop w:val="0"/>
      <w:marBottom w:val="0"/>
      <w:divBdr>
        <w:top w:val="none" w:sz="0" w:space="0" w:color="auto"/>
        <w:left w:val="none" w:sz="0" w:space="0" w:color="auto"/>
        <w:bottom w:val="none" w:sz="0" w:space="0" w:color="auto"/>
        <w:right w:val="none" w:sz="0" w:space="0" w:color="auto"/>
      </w:divBdr>
    </w:div>
    <w:div w:id="642738275">
      <w:bodyDiv w:val="1"/>
      <w:marLeft w:val="0"/>
      <w:marRight w:val="0"/>
      <w:marTop w:val="0"/>
      <w:marBottom w:val="0"/>
      <w:divBdr>
        <w:top w:val="none" w:sz="0" w:space="0" w:color="auto"/>
        <w:left w:val="none" w:sz="0" w:space="0" w:color="auto"/>
        <w:bottom w:val="none" w:sz="0" w:space="0" w:color="auto"/>
        <w:right w:val="none" w:sz="0" w:space="0" w:color="auto"/>
      </w:divBdr>
    </w:div>
    <w:div w:id="644744599">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53680224">
      <w:bodyDiv w:val="1"/>
      <w:marLeft w:val="0"/>
      <w:marRight w:val="0"/>
      <w:marTop w:val="0"/>
      <w:marBottom w:val="0"/>
      <w:divBdr>
        <w:top w:val="none" w:sz="0" w:space="0" w:color="auto"/>
        <w:left w:val="none" w:sz="0" w:space="0" w:color="auto"/>
        <w:bottom w:val="none" w:sz="0" w:space="0" w:color="auto"/>
        <w:right w:val="none" w:sz="0" w:space="0" w:color="auto"/>
      </w:divBdr>
    </w:div>
    <w:div w:id="656999625">
      <w:bodyDiv w:val="1"/>
      <w:marLeft w:val="0"/>
      <w:marRight w:val="0"/>
      <w:marTop w:val="0"/>
      <w:marBottom w:val="0"/>
      <w:divBdr>
        <w:top w:val="none" w:sz="0" w:space="0" w:color="auto"/>
        <w:left w:val="none" w:sz="0" w:space="0" w:color="auto"/>
        <w:bottom w:val="none" w:sz="0" w:space="0" w:color="auto"/>
        <w:right w:val="none" w:sz="0" w:space="0" w:color="auto"/>
      </w:divBdr>
    </w:div>
    <w:div w:id="657072861">
      <w:bodyDiv w:val="1"/>
      <w:marLeft w:val="0"/>
      <w:marRight w:val="0"/>
      <w:marTop w:val="0"/>
      <w:marBottom w:val="0"/>
      <w:divBdr>
        <w:top w:val="none" w:sz="0" w:space="0" w:color="auto"/>
        <w:left w:val="none" w:sz="0" w:space="0" w:color="auto"/>
        <w:bottom w:val="none" w:sz="0" w:space="0" w:color="auto"/>
        <w:right w:val="none" w:sz="0" w:space="0" w:color="auto"/>
      </w:divBdr>
    </w:div>
    <w:div w:id="662317972">
      <w:bodyDiv w:val="1"/>
      <w:marLeft w:val="0"/>
      <w:marRight w:val="0"/>
      <w:marTop w:val="0"/>
      <w:marBottom w:val="0"/>
      <w:divBdr>
        <w:top w:val="none" w:sz="0" w:space="0" w:color="auto"/>
        <w:left w:val="none" w:sz="0" w:space="0" w:color="auto"/>
        <w:bottom w:val="none" w:sz="0" w:space="0" w:color="auto"/>
        <w:right w:val="none" w:sz="0" w:space="0" w:color="auto"/>
      </w:divBdr>
    </w:div>
    <w:div w:id="670108625">
      <w:bodyDiv w:val="1"/>
      <w:marLeft w:val="0"/>
      <w:marRight w:val="0"/>
      <w:marTop w:val="0"/>
      <w:marBottom w:val="0"/>
      <w:divBdr>
        <w:top w:val="none" w:sz="0" w:space="0" w:color="auto"/>
        <w:left w:val="none" w:sz="0" w:space="0" w:color="auto"/>
        <w:bottom w:val="none" w:sz="0" w:space="0" w:color="auto"/>
        <w:right w:val="none" w:sz="0" w:space="0" w:color="auto"/>
      </w:divBdr>
    </w:div>
    <w:div w:id="676732168">
      <w:bodyDiv w:val="1"/>
      <w:marLeft w:val="0"/>
      <w:marRight w:val="0"/>
      <w:marTop w:val="0"/>
      <w:marBottom w:val="0"/>
      <w:divBdr>
        <w:top w:val="none" w:sz="0" w:space="0" w:color="auto"/>
        <w:left w:val="none" w:sz="0" w:space="0" w:color="auto"/>
        <w:bottom w:val="none" w:sz="0" w:space="0" w:color="auto"/>
        <w:right w:val="none" w:sz="0" w:space="0" w:color="auto"/>
      </w:divBdr>
    </w:div>
    <w:div w:id="679622823">
      <w:bodyDiv w:val="1"/>
      <w:marLeft w:val="0"/>
      <w:marRight w:val="0"/>
      <w:marTop w:val="0"/>
      <w:marBottom w:val="0"/>
      <w:divBdr>
        <w:top w:val="none" w:sz="0" w:space="0" w:color="auto"/>
        <w:left w:val="none" w:sz="0" w:space="0" w:color="auto"/>
        <w:bottom w:val="none" w:sz="0" w:space="0" w:color="auto"/>
        <w:right w:val="none" w:sz="0" w:space="0" w:color="auto"/>
      </w:divBdr>
    </w:div>
    <w:div w:id="679963248">
      <w:bodyDiv w:val="1"/>
      <w:marLeft w:val="0"/>
      <w:marRight w:val="0"/>
      <w:marTop w:val="0"/>
      <w:marBottom w:val="0"/>
      <w:divBdr>
        <w:top w:val="none" w:sz="0" w:space="0" w:color="auto"/>
        <w:left w:val="none" w:sz="0" w:space="0" w:color="auto"/>
        <w:bottom w:val="none" w:sz="0" w:space="0" w:color="auto"/>
        <w:right w:val="none" w:sz="0" w:space="0" w:color="auto"/>
      </w:divBdr>
    </w:div>
    <w:div w:id="682170567">
      <w:bodyDiv w:val="1"/>
      <w:marLeft w:val="0"/>
      <w:marRight w:val="0"/>
      <w:marTop w:val="0"/>
      <w:marBottom w:val="0"/>
      <w:divBdr>
        <w:top w:val="none" w:sz="0" w:space="0" w:color="auto"/>
        <w:left w:val="none" w:sz="0" w:space="0" w:color="auto"/>
        <w:bottom w:val="none" w:sz="0" w:space="0" w:color="auto"/>
        <w:right w:val="none" w:sz="0" w:space="0" w:color="auto"/>
      </w:divBdr>
    </w:div>
    <w:div w:id="683166543">
      <w:bodyDiv w:val="1"/>
      <w:marLeft w:val="0"/>
      <w:marRight w:val="0"/>
      <w:marTop w:val="0"/>
      <w:marBottom w:val="0"/>
      <w:divBdr>
        <w:top w:val="none" w:sz="0" w:space="0" w:color="auto"/>
        <w:left w:val="none" w:sz="0" w:space="0" w:color="auto"/>
        <w:bottom w:val="none" w:sz="0" w:space="0" w:color="auto"/>
        <w:right w:val="none" w:sz="0" w:space="0" w:color="auto"/>
      </w:divBdr>
    </w:div>
    <w:div w:id="692876768">
      <w:bodyDiv w:val="1"/>
      <w:marLeft w:val="0"/>
      <w:marRight w:val="0"/>
      <w:marTop w:val="0"/>
      <w:marBottom w:val="0"/>
      <w:divBdr>
        <w:top w:val="none" w:sz="0" w:space="0" w:color="auto"/>
        <w:left w:val="none" w:sz="0" w:space="0" w:color="auto"/>
        <w:bottom w:val="none" w:sz="0" w:space="0" w:color="auto"/>
        <w:right w:val="none" w:sz="0" w:space="0" w:color="auto"/>
      </w:divBdr>
    </w:div>
    <w:div w:id="696127030">
      <w:bodyDiv w:val="1"/>
      <w:marLeft w:val="0"/>
      <w:marRight w:val="0"/>
      <w:marTop w:val="0"/>
      <w:marBottom w:val="0"/>
      <w:divBdr>
        <w:top w:val="none" w:sz="0" w:space="0" w:color="auto"/>
        <w:left w:val="none" w:sz="0" w:space="0" w:color="auto"/>
        <w:bottom w:val="none" w:sz="0" w:space="0" w:color="auto"/>
        <w:right w:val="none" w:sz="0" w:space="0" w:color="auto"/>
      </w:divBdr>
    </w:div>
    <w:div w:id="697589196">
      <w:bodyDiv w:val="1"/>
      <w:marLeft w:val="0"/>
      <w:marRight w:val="0"/>
      <w:marTop w:val="0"/>
      <w:marBottom w:val="0"/>
      <w:divBdr>
        <w:top w:val="none" w:sz="0" w:space="0" w:color="auto"/>
        <w:left w:val="none" w:sz="0" w:space="0" w:color="auto"/>
        <w:bottom w:val="none" w:sz="0" w:space="0" w:color="auto"/>
        <w:right w:val="none" w:sz="0" w:space="0" w:color="auto"/>
      </w:divBdr>
    </w:div>
    <w:div w:id="699011347">
      <w:bodyDiv w:val="1"/>
      <w:marLeft w:val="0"/>
      <w:marRight w:val="0"/>
      <w:marTop w:val="0"/>
      <w:marBottom w:val="0"/>
      <w:divBdr>
        <w:top w:val="none" w:sz="0" w:space="0" w:color="auto"/>
        <w:left w:val="none" w:sz="0" w:space="0" w:color="auto"/>
        <w:bottom w:val="none" w:sz="0" w:space="0" w:color="auto"/>
        <w:right w:val="none" w:sz="0" w:space="0" w:color="auto"/>
      </w:divBdr>
    </w:div>
    <w:div w:id="699403669">
      <w:bodyDiv w:val="1"/>
      <w:marLeft w:val="0"/>
      <w:marRight w:val="0"/>
      <w:marTop w:val="0"/>
      <w:marBottom w:val="0"/>
      <w:divBdr>
        <w:top w:val="none" w:sz="0" w:space="0" w:color="auto"/>
        <w:left w:val="none" w:sz="0" w:space="0" w:color="auto"/>
        <w:bottom w:val="none" w:sz="0" w:space="0" w:color="auto"/>
        <w:right w:val="none" w:sz="0" w:space="0" w:color="auto"/>
      </w:divBdr>
    </w:div>
    <w:div w:id="705522764">
      <w:bodyDiv w:val="1"/>
      <w:marLeft w:val="0"/>
      <w:marRight w:val="0"/>
      <w:marTop w:val="0"/>
      <w:marBottom w:val="0"/>
      <w:divBdr>
        <w:top w:val="none" w:sz="0" w:space="0" w:color="auto"/>
        <w:left w:val="none" w:sz="0" w:space="0" w:color="auto"/>
        <w:bottom w:val="none" w:sz="0" w:space="0" w:color="auto"/>
        <w:right w:val="none" w:sz="0" w:space="0" w:color="auto"/>
      </w:divBdr>
    </w:div>
    <w:div w:id="705907345">
      <w:bodyDiv w:val="1"/>
      <w:marLeft w:val="0"/>
      <w:marRight w:val="0"/>
      <w:marTop w:val="0"/>
      <w:marBottom w:val="0"/>
      <w:divBdr>
        <w:top w:val="none" w:sz="0" w:space="0" w:color="auto"/>
        <w:left w:val="none" w:sz="0" w:space="0" w:color="auto"/>
        <w:bottom w:val="none" w:sz="0" w:space="0" w:color="auto"/>
        <w:right w:val="none" w:sz="0" w:space="0" w:color="auto"/>
      </w:divBdr>
    </w:div>
    <w:div w:id="708185728">
      <w:bodyDiv w:val="1"/>
      <w:marLeft w:val="0"/>
      <w:marRight w:val="0"/>
      <w:marTop w:val="0"/>
      <w:marBottom w:val="0"/>
      <w:divBdr>
        <w:top w:val="none" w:sz="0" w:space="0" w:color="auto"/>
        <w:left w:val="none" w:sz="0" w:space="0" w:color="auto"/>
        <w:bottom w:val="none" w:sz="0" w:space="0" w:color="auto"/>
        <w:right w:val="none" w:sz="0" w:space="0" w:color="auto"/>
      </w:divBdr>
    </w:div>
    <w:div w:id="709307419">
      <w:bodyDiv w:val="1"/>
      <w:marLeft w:val="0"/>
      <w:marRight w:val="0"/>
      <w:marTop w:val="0"/>
      <w:marBottom w:val="0"/>
      <w:divBdr>
        <w:top w:val="none" w:sz="0" w:space="0" w:color="auto"/>
        <w:left w:val="none" w:sz="0" w:space="0" w:color="auto"/>
        <w:bottom w:val="none" w:sz="0" w:space="0" w:color="auto"/>
        <w:right w:val="none" w:sz="0" w:space="0" w:color="auto"/>
      </w:divBdr>
    </w:div>
    <w:div w:id="718406436">
      <w:bodyDiv w:val="1"/>
      <w:marLeft w:val="0"/>
      <w:marRight w:val="0"/>
      <w:marTop w:val="0"/>
      <w:marBottom w:val="0"/>
      <w:divBdr>
        <w:top w:val="none" w:sz="0" w:space="0" w:color="auto"/>
        <w:left w:val="none" w:sz="0" w:space="0" w:color="auto"/>
        <w:bottom w:val="none" w:sz="0" w:space="0" w:color="auto"/>
        <w:right w:val="none" w:sz="0" w:space="0" w:color="auto"/>
      </w:divBdr>
    </w:div>
    <w:div w:id="723256774">
      <w:bodyDiv w:val="1"/>
      <w:marLeft w:val="0"/>
      <w:marRight w:val="0"/>
      <w:marTop w:val="0"/>
      <w:marBottom w:val="0"/>
      <w:divBdr>
        <w:top w:val="none" w:sz="0" w:space="0" w:color="auto"/>
        <w:left w:val="none" w:sz="0" w:space="0" w:color="auto"/>
        <w:bottom w:val="none" w:sz="0" w:space="0" w:color="auto"/>
        <w:right w:val="none" w:sz="0" w:space="0" w:color="auto"/>
      </w:divBdr>
    </w:div>
    <w:div w:id="732772092">
      <w:bodyDiv w:val="1"/>
      <w:marLeft w:val="0"/>
      <w:marRight w:val="0"/>
      <w:marTop w:val="0"/>
      <w:marBottom w:val="0"/>
      <w:divBdr>
        <w:top w:val="none" w:sz="0" w:space="0" w:color="auto"/>
        <w:left w:val="none" w:sz="0" w:space="0" w:color="auto"/>
        <w:bottom w:val="none" w:sz="0" w:space="0" w:color="auto"/>
        <w:right w:val="none" w:sz="0" w:space="0" w:color="auto"/>
      </w:divBdr>
    </w:div>
    <w:div w:id="732781118">
      <w:bodyDiv w:val="1"/>
      <w:marLeft w:val="0"/>
      <w:marRight w:val="0"/>
      <w:marTop w:val="0"/>
      <w:marBottom w:val="0"/>
      <w:divBdr>
        <w:top w:val="none" w:sz="0" w:space="0" w:color="auto"/>
        <w:left w:val="none" w:sz="0" w:space="0" w:color="auto"/>
        <w:bottom w:val="none" w:sz="0" w:space="0" w:color="auto"/>
        <w:right w:val="none" w:sz="0" w:space="0" w:color="auto"/>
      </w:divBdr>
    </w:div>
    <w:div w:id="735476620">
      <w:bodyDiv w:val="1"/>
      <w:marLeft w:val="0"/>
      <w:marRight w:val="0"/>
      <w:marTop w:val="0"/>
      <w:marBottom w:val="0"/>
      <w:divBdr>
        <w:top w:val="none" w:sz="0" w:space="0" w:color="auto"/>
        <w:left w:val="none" w:sz="0" w:space="0" w:color="auto"/>
        <w:bottom w:val="none" w:sz="0" w:space="0" w:color="auto"/>
        <w:right w:val="none" w:sz="0" w:space="0" w:color="auto"/>
      </w:divBdr>
    </w:div>
    <w:div w:id="738554451">
      <w:bodyDiv w:val="1"/>
      <w:marLeft w:val="0"/>
      <w:marRight w:val="0"/>
      <w:marTop w:val="0"/>
      <w:marBottom w:val="0"/>
      <w:divBdr>
        <w:top w:val="none" w:sz="0" w:space="0" w:color="auto"/>
        <w:left w:val="none" w:sz="0" w:space="0" w:color="auto"/>
        <w:bottom w:val="none" w:sz="0" w:space="0" w:color="auto"/>
        <w:right w:val="none" w:sz="0" w:space="0" w:color="auto"/>
      </w:divBdr>
    </w:div>
    <w:div w:id="740837073">
      <w:bodyDiv w:val="1"/>
      <w:marLeft w:val="0"/>
      <w:marRight w:val="0"/>
      <w:marTop w:val="0"/>
      <w:marBottom w:val="0"/>
      <w:divBdr>
        <w:top w:val="none" w:sz="0" w:space="0" w:color="auto"/>
        <w:left w:val="none" w:sz="0" w:space="0" w:color="auto"/>
        <w:bottom w:val="none" w:sz="0" w:space="0" w:color="auto"/>
        <w:right w:val="none" w:sz="0" w:space="0" w:color="auto"/>
      </w:divBdr>
    </w:div>
    <w:div w:id="753089323">
      <w:bodyDiv w:val="1"/>
      <w:marLeft w:val="0"/>
      <w:marRight w:val="0"/>
      <w:marTop w:val="0"/>
      <w:marBottom w:val="0"/>
      <w:divBdr>
        <w:top w:val="none" w:sz="0" w:space="0" w:color="auto"/>
        <w:left w:val="none" w:sz="0" w:space="0" w:color="auto"/>
        <w:bottom w:val="none" w:sz="0" w:space="0" w:color="auto"/>
        <w:right w:val="none" w:sz="0" w:space="0" w:color="auto"/>
      </w:divBdr>
    </w:div>
    <w:div w:id="757559838">
      <w:bodyDiv w:val="1"/>
      <w:marLeft w:val="0"/>
      <w:marRight w:val="0"/>
      <w:marTop w:val="0"/>
      <w:marBottom w:val="0"/>
      <w:divBdr>
        <w:top w:val="none" w:sz="0" w:space="0" w:color="auto"/>
        <w:left w:val="none" w:sz="0" w:space="0" w:color="auto"/>
        <w:bottom w:val="none" w:sz="0" w:space="0" w:color="auto"/>
        <w:right w:val="none" w:sz="0" w:space="0" w:color="auto"/>
      </w:divBdr>
    </w:div>
    <w:div w:id="757601092">
      <w:bodyDiv w:val="1"/>
      <w:marLeft w:val="0"/>
      <w:marRight w:val="0"/>
      <w:marTop w:val="0"/>
      <w:marBottom w:val="0"/>
      <w:divBdr>
        <w:top w:val="none" w:sz="0" w:space="0" w:color="auto"/>
        <w:left w:val="none" w:sz="0" w:space="0" w:color="auto"/>
        <w:bottom w:val="none" w:sz="0" w:space="0" w:color="auto"/>
        <w:right w:val="none" w:sz="0" w:space="0" w:color="auto"/>
      </w:divBdr>
    </w:div>
    <w:div w:id="762068615">
      <w:bodyDiv w:val="1"/>
      <w:marLeft w:val="0"/>
      <w:marRight w:val="0"/>
      <w:marTop w:val="0"/>
      <w:marBottom w:val="0"/>
      <w:divBdr>
        <w:top w:val="none" w:sz="0" w:space="0" w:color="auto"/>
        <w:left w:val="none" w:sz="0" w:space="0" w:color="auto"/>
        <w:bottom w:val="none" w:sz="0" w:space="0" w:color="auto"/>
        <w:right w:val="none" w:sz="0" w:space="0" w:color="auto"/>
      </w:divBdr>
    </w:div>
    <w:div w:id="770592246">
      <w:bodyDiv w:val="1"/>
      <w:marLeft w:val="0"/>
      <w:marRight w:val="0"/>
      <w:marTop w:val="0"/>
      <w:marBottom w:val="0"/>
      <w:divBdr>
        <w:top w:val="none" w:sz="0" w:space="0" w:color="auto"/>
        <w:left w:val="none" w:sz="0" w:space="0" w:color="auto"/>
        <w:bottom w:val="none" w:sz="0" w:space="0" w:color="auto"/>
        <w:right w:val="none" w:sz="0" w:space="0" w:color="auto"/>
      </w:divBdr>
    </w:div>
    <w:div w:id="777331465">
      <w:bodyDiv w:val="1"/>
      <w:marLeft w:val="0"/>
      <w:marRight w:val="0"/>
      <w:marTop w:val="0"/>
      <w:marBottom w:val="0"/>
      <w:divBdr>
        <w:top w:val="none" w:sz="0" w:space="0" w:color="auto"/>
        <w:left w:val="none" w:sz="0" w:space="0" w:color="auto"/>
        <w:bottom w:val="none" w:sz="0" w:space="0" w:color="auto"/>
        <w:right w:val="none" w:sz="0" w:space="0" w:color="auto"/>
      </w:divBdr>
    </w:div>
    <w:div w:id="779177531">
      <w:bodyDiv w:val="1"/>
      <w:marLeft w:val="0"/>
      <w:marRight w:val="0"/>
      <w:marTop w:val="0"/>
      <w:marBottom w:val="0"/>
      <w:divBdr>
        <w:top w:val="none" w:sz="0" w:space="0" w:color="auto"/>
        <w:left w:val="none" w:sz="0" w:space="0" w:color="auto"/>
        <w:bottom w:val="none" w:sz="0" w:space="0" w:color="auto"/>
        <w:right w:val="none" w:sz="0" w:space="0" w:color="auto"/>
      </w:divBdr>
    </w:div>
    <w:div w:id="780876413">
      <w:bodyDiv w:val="1"/>
      <w:marLeft w:val="0"/>
      <w:marRight w:val="0"/>
      <w:marTop w:val="0"/>
      <w:marBottom w:val="0"/>
      <w:divBdr>
        <w:top w:val="none" w:sz="0" w:space="0" w:color="auto"/>
        <w:left w:val="none" w:sz="0" w:space="0" w:color="auto"/>
        <w:bottom w:val="none" w:sz="0" w:space="0" w:color="auto"/>
        <w:right w:val="none" w:sz="0" w:space="0" w:color="auto"/>
      </w:divBdr>
    </w:div>
    <w:div w:id="785006790">
      <w:bodyDiv w:val="1"/>
      <w:marLeft w:val="0"/>
      <w:marRight w:val="0"/>
      <w:marTop w:val="0"/>
      <w:marBottom w:val="0"/>
      <w:divBdr>
        <w:top w:val="none" w:sz="0" w:space="0" w:color="auto"/>
        <w:left w:val="none" w:sz="0" w:space="0" w:color="auto"/>
        <w:bottom w:val="none" w:sz="0" w:space="0" w:color="auto"/>
        <w:right w:val="none" w:sz="0" w:space="0" w:color="auto"/>
      </w:divBdr>
    </w:div>
    <w:div w:id="787315694">
      <w:bodyDiv w:val="1"/>
      <w:marLeft w:val="0"/>
      <w:marRight w:val="0"/>
      <w:marTop w:val="0"/>
      <w:marBottom w:val="0"/>
      <w:divBdr>
        <w:top w:val="none" w:sz="0" w:space="0" w:color="auto"/>
        <w:left w:val="none" w:sz="0" w:space="0" w:color="auto"/>
        <w:bottom w:val="none" w:sz="0" w:space="0" w:color="auto"/>
        <w:right w:val="none" w:sz="0" w:space="0" w:color="auto"/>
      </w:divBdr>
    </w:div>
    <w:div w:id="788201958">
      <w:bodyDiv w:val="1"/>
      <w:marLeft w:val="0"/>
      <w:marRight w:val="0"/>
      <w:marTop w:val="0"/>
      <w:marBottom w:val="0"/>
      <w:divBdr>
        <w:top w:val="none" w:sz="0" w:space="0" w:color="auto"/>
        <w:left w:val="none" w:sz="0" w:space="0" w:color="auto"/>
        <w:bottom w:val="none" w:sz="0" w:space="0" w:color="auto"/>
        <w:right w:val="none" w:sz="0" w:space="0" w:color="auto"/>
      </w:divBdr>
    </w:div>
    <w:div w:id="798642812">
      <w:bodyDiv w:val="1"/>
      <w:marLeft w:val="0"/>
      <w:marRight w:val="0"/>
      <w:marTop w:val="0"/>
      <w:marBottom w:val="0"/>
      <w:divBdr>
        <w:top w:val="none" w:sz="0" w:space="0" w:color="auto"/>
        <w:left w:val="none" w:sz="0" w:space="0" w:color="auto"/>
        <w:bottom w:val="none" w:sz="0" w:space="0" w:color="auto"/>
        <w:right w:val="none" w:sz="0" w:space="0" w:color="auto"/>
      </w:divBdr>
    </w:div>
    <w:div w:id="808287197">
      <w:bodyDiv w:val="1"/>
      <w:marLeft w:val="0"/>
      <w:marRight w:val="0"/>
      <w:marTop w:val="0"/>
      <w:marBottom w:val="0"/>
      <w:divBdr>
        <w:top w:val="none" w:sz="0" w:space="0" w:color="auto"/>
        <w:left w:val="none" w:sz="0" w:space="0" w:color="auto"/>
        <w:bottom w:val="none" w:sz="0" w:space="0" w:color="auto"/>
        <w:right w:val="none" w:sz="0" w:space="0" w:color="auto"/>
      </w:divBdr>
    </w:div>
    <w:div w:id="808476440">
      <w:bodyDiv w:val="1"/>
      <w:marLeft w:val="0"/>
      <w:marRight w:val="0"/>
      <w:marTop w:val="0"/>
      <w:marBottom w:val="0"/>
      <w:divBdr>
        <w:top w:val="none" w:sz="0" w:space="0" w:color="auto"/>
        <w:left w:val="none" w:sz="0" w:space="0" w:color="auto"/>
        <w:bottom w:val="none" w:sz="0" w:space="0" w:color="auto"/>
        <w:right w:val="none" w:sz="0" w:space="0" w:color="auto"/>
      </w:divBdr>
    </w:div>
    <w:div w:id="809515355">
      <w:bodyDiv w:val="1"/>
      <w:marLeft w:val="0"/>
      <w:marRight w:val="0"/>
      <w:marTop w:val="0"/>
      <w:marBottom w:val="0"/>
      <w:divBdr>
        <w:top w:val="none" w:sz="0" w:space="0" w:color="auto"/>
        <w:left w:val="none" w:sz="0" w:space="0" w:color="auto"/>
        <w:bottom w:val="none" w:sz="0" w:space="0" w:color="auto"/>
        <w:right w:val="none" w:sz="0" w:space="0" w:color="auto"/>
      </w:divBdr>
    </w:div>
    <w:div w:id="814496021">
      <w:bodyDiv w:val="1"/>
      <w:marLeft w:val="0"/>
      <w:marRight w:val="0"/>
      <w:marTop w:val="0"/>
      <w:marBottom w:val="0"/>
      <w:divBdr>
        <w:top w:val="none" w:sz="0" w:space="0" w:color="auto"/>
        <w:left w:val="none" w:sz="0" w:space="0" w:color="auto"/>
        <w:bottom w:val="none" w:sz="0" w:space="0" w:color="auto"/>
        <w:right w:val="none" w:sz="0" w:space="0" w:color="auto"/>
      </w:divBdr>
    </w:div>
    <w:div w:id="814637739">
      <w:bodyDiv w:val="1"/>
      <w:marLeft w:val="0"/>
      <w:marRight w:val="0"/>
      <w:marTop w:val="0"/>
      <w:marBottom w:val="0"/>
      <w:divBdr>
        <w:top w:val="none" w:sz="0" w:space="0" w:color="auto"/>
        <w:left w:val="none" w:sz="0" w:space="0" w:color="auto"/>
        <w:bottom w:val="none" w:sz="0" w:space="0" w:color="auto"/>
        <w:right w:val="none" w:sz="0" w:space="0" w:color="auto"/>
      </w:divBdr>
    </w:div>
    <w:div w:id="817454540">
      <w:bodyDiv w:val="1"/>
      <w:marLeft w:val="0"/>
      <w:marRight w:val="0"/>
      <w:marTop w:val="0"/>
      <w:marBottom w:val="0"/>
      <w:divBdr>
        <w:top w:val="none" w:sz="0" w:space="0" w:color="auto"/>
        <w:left w:val="none" w:sz="0" w:space="0" w:color="auto"/>
        <w:bottom w:val="none" w:sz="0" w:space="0" w:color="auto"/>
        <w:right w:val="none" w:sz="0" w:space="0" w:color="auto"/>
      </w:divBdr>
    </w:div>
    <w:div w:id="817575603">
      <w:bodyDiv w:val="1"/>
      <w:marLeft w:val="0"/>
      <w:marRight w:val="0"/>
      <w:marTop w:val="0"/>
      <w:marBottom w:val="0"/>
      <w:divBdr>
        <w:top w:val="none" w:sz="0" w:space="0" w:color="auto"/>
        <w:left w:val="none" w:sz="0" w:space="0" w:color="auto"/>
        <w:bottom w:val="none" w:sz="0" w:space="0" w:color="auto"/>
        <w:right w:val="none" w:sz="0" w:space="0" w:color="auto"/>
      </w:divBdr>
    </w:div>
    <w:div w:id="823354240">
      <w:bodyDiv w:val="1"/>
      <w:marLeft w:val="0"/>
      <w:marRight w:val="0"/>
      <w:marTop w:val="0"/>
      <w:marBottom w:val="0"/>
      <w:divBdr>
        <w:top w:val="none" w:sz="0" w:space="0" w:color="auto"/>
        <w:left w:val="none" w:sz="0" w:space="0" w:color="auto"/>
        <w:bottom w:val="none" w:sz="0" w:space="0" w:color="auto"/>
        <w:right w:val="none" w:sz="0" w:space="0" w:color="auto"/>
      </w:divBdr>
    </w:div>
    <w:div w:id="826408969">
      <w:bodyDiv w:val="1"/>
      <w:marLeft w:val="0"/>
      <w:marRight w:val="0"/>
      <w:marTop w:val="0"/>
      <w:marBottom w:val="0"/>
      <w:divBdr>
        <w:top w:val="none" w:sz="0" w:space="0" w:color="auto"/>
        <w:left w:val="none" w:sz="0" w:space="0" w:color="auto"/>
        <w:bottom w:val="none" w:sz="0" w:space="0" w:color="auto"/>
        <w:right w:val="none" w:sz="0" w:space="0" w:color="auto"/>
      </w:divBdr>
    </w:div>
    <w:div w:id="830217736">
      <w:bodyDiv w:val="1"/>
      <w:marLeft w:val="0"/>
      <w:marRight w:val="0"/>
      <w:marTop w:val="0"/>
      <w:marBottom w:val="0"/>
      <w:divBdr>
        <w:top w:val="none" w:sz="0" w:space="0" w:color="auto"/>
        <w:left w:val="none" w:sz="0" w:space="0" w:color="auto"/>
        <w:bottom w:val="none" w:sz="0" w:space="0" w:color="auto"/>
        <w:right w:val="none" w:sz="0" w:space="0" w:color="auto"/>
      </w:divBdr>
    </w:div>
    <w:div w:id="833883112">
      <w:bodyDiv w:val="1"/>
      <w:marLeft w:val="0"/>
      <w:marRight w:val="0"/>
      <w:marTop w:val="0"/>
      <w:marBottom w:val="0"/>
      <w:divBdr>
        <w:top w:val="none" w:sz="0" w:space="0" w:color="auto"/>
        <w:left w:val="none" w:sz="0" w:space="0" w:color="auto"/>
        <w:bottom w:val="none" w:sz="0" w:space="0" w:color="auto"/>
        <w:right w:val="none" w:sz="0" w:space="0" w:color="auto"/>
      </w:divBdr>
    </w:div>
    <w:div w:id="838233442">
      <w:bodyDiv w:val="1"/>
      <w:marLeft w:val="0"/>
      <w:marRight w:val="0"/>
      <w:marTop w:val="0"/>
      <w:marBottom w:val="0"/>
      <w:divBdr>
        <w:top w:val="none" w:sz="0" w:space="0" w:color="auto"/>
        <w:left w:val="none" w:sz="0" w:space="0" w:color="auto"/>
        <w:bottom w:val="none" w:sz="0" w:space="0" w:color="auto"/>
        <w:right w:val="none" w:sz="0" w:space="0" w:color="auto"/>
      </w:divBdr>
    </w:div>
    <w:div w:id="844439947">
      <w:bodyDiv w:val="1"/>
      <w:marLeft w:val="0"/>
      <w:marRight w:val="0"/>
      <w:marTop w:val="0"/>
      <w:marBottom w:val="0"/>
      <w:divBdr>
        <w:top w:val="none" w:sz="0" w:space="0" w:color="auto"/>
        <w:left w:val="none" w:sz="0" w:space="0" w:color="auto"/>
        <w:bottom w:val="none" w:sz="0" w:space="0" w:color="auto"/>
        <w:right w:val="none" w:sz="0" w:space="0" w:color="auto"/>
      </w:divBdr>
    </w:div>
    <w:div w:id="857431229">
      <w:bodyDiv w:val="1"/>
      <w:marLeft w:val="0"/>
      <w:marRight w:val="0"/>
      <w:marTop w:val="0"/>
      <w:marBottom w:val="0"/>
      <w:divBdr>
        <w:top w:val="none" w:sz="0" w:space="0" w:color="auto"/>
        <w:left w:val="none" w:sz="0" w:space="0" w:color="auto"/>
        <w:bottom w:val="none" w:sz="0" w:space="0" w:color="auto"/>
        <w:right w:val="none" w:sz="0" w:space="0" w:color="auto"/>
      </w:divBdr>
    </w:div>
    <w:div w:id="866024158">
      <w:bodyDiv w:val="1"/>
      <w:marLeft w:val="0"/>
      <w:marRight w:val="0"/>
      <w:marTop w:val="0"/>
      <w:marBottom w:val="0"/>
      <w:divBdr>
        <w:top w:val="none" w:sz="0" w:space="0" w:color="auto"/>
        <w:left w:val="none" w:sz="0" w:space="0" w:color="auto"/>
        <w:bottom w:val="none" w:sz="0" w:space="0" w:color="auto"/>
        <w:right w:val="none" w:sz="0" w:space="0" w:color="auto"/>
      </w:divBdr>
    </w:div>
    <w:div w:id="866331127">
      <w:bodyDiv w:val="1"/>
      <w:marLeft w:val="0"/>
      <w:marRight w:val="0"/>
      <w:marTop w:val="0"/>
      <w:marBottom w:val="0"/>
      <w:divBdr>
        <w:top w:val="none" w:sz="0" w:space="0" w:color="auto"/>
        <w:left w:val="none" w:sz="0" w:space="0" w:color="auto"/>
        <w:bottom w:val="none" w:sz="0" w:space="0" w:color="auto"/>
        <w:right w:val="none" w:sz="0" w:space="0" w:color="auto"/>
      </w:divBdr>
    </w:div>
    <w:div w:id="870727046">
      <w:bodyDiv w:val="1"/>
      <w:marLeft w:val="0"/>
      <w:marRight w:val="0"/>
      <w:marTop w:val="0"/>
      <w:marBottom w:val="0"/>
      <w:divBdr>
        <w:top w:val="none" w:sz="0" w:space="0" w:color="auto"/>
        <w:left w:val="none" w:sz="0" w:space="0" w:color="auto"/>
        <w:bottom w:val="none" w:sz="0" w:space="0" w:color="auto"/>
        <w:right w:val="none" w:sz="0" w:space="0" w:color="auto"/>
      </w:divBdr>
    </w:div>
    <w:div w:id="874342506">
      <w:bodyDiv w:val="1"/>
      <w:marLeft w:val="0"/>
      <w:marRight w:val="0"/>
      <w:marTop w:val="0"/>
      <w:marBottom w:val="0"/>
      <w:divBdr>
        <w:top w:val="none" w:sz="0" w:space="0" w:color="auto"/>
        <w:left w:val="none" w:sz="0" w:space="0" w:color="auto"/>
        <w:bottom w:val="none" w:sz="0" w:space="0" w:color="auto"/>
        <w:right w:val="none" w:sz="0" w:space="0" w:color="auto"/>
      </w:divBdr>
    </w:div>
    <w:div w:id="877281305">
      <w:bodyDiv w:val="1"/>
      <w:marLeft w:val="0"/>
      <w:marRight w:val="0"/>
      <w:marTop w:val="0"/>
      <w:marBottom w:val="0"/>
      <w:divBdr>
        <w:top w:val="none" w:sz="0" w:space="0" w:color="auto"/>
        <w:left w:val="none" w:sz="0" w:space="0" w:color="auto"/>
        <w:bottom w:val="none" w:sz="0" w:space="0" w:color="auto"/>
        <w:right w:val="none" w:sz="0" w:space="0" w:color="auto"/>
      </w:divBdr>
    </w:div>
    <w:div w:id="877860476">
      <w:bodyDiv w:val="1"/>
      <w:marLeft w:val="0"/>
      <w:marRight w:val="0"/>
      <w:marTop w:val="0"/>
      <w:marBottom w:val="0"/>
      <w:divBdr>
        <w:top w:val="none" w:sz="0" w:space="0" w:color="auto"/>
        <w:left w:val="none" w:sz="0" w:space="0" w:color="auto"/>
        <w:bottom w:val="none" w:sz="0" w:space="0" w:color="auto"/>
        <w:right w:val="none" w:sz="0" w:space="0" w:color="auto"/>
      </w:divBdr>
    </w:div>
    <w:div w:id="886143540">
      <w:bodyDiv w:val="1"/>
      <w:marLeft w:val="0"/>
      <w:marRight w:val="0"/>
      <w:marTop w:val="0"/>
      <w:marBottom w:val="0"/>
      <w:divBdr>
        <w:top w:val="none" w:sz="0" w:space="0" w:color="auto"/>
        <w:left w:val="none" w:sz="0" w:space="0" w:color="auto"/>
        <w:bottom w:val="none" w:sz="0" w:space="0" w:color="auto"/>
        <w:right w:val="none" w:sz="0" w:space="0" w:color="auto"/>
      </w:divBdr>
    </w:div>
    <w:div w:id="889682929">
      <w:bodyDiv w:val="1"/>
      <w:marLeft w:val="0"/>
      <w:marRight w:val="0"/>
      <w:marTop w:val="0"/>
      <w:marBottom w:val="0"/>
      <w:divBdr>
        <w:top w:val="none" w:sz="0" w:space="0" w:color="auto"/>
        <w:left w:val="none" w:sz="0" w:space="0" w:color="auto"/>
        <w:bottom w:val="none" w:sz="0" w:space="0" w:color="auto"/>
        <w:right w:val="none" w:sz="0" w:space="0" w:color="auto"/>
      </w:divBdr>
    </w:div>
    <w:div w:id="891694591">
      <w:bodyDiv w:val="1"/>
      <w:marLeft w:val="0"/>
      <w:marRight w:val="0"/>
      <w:marTop w:val="0"/>
      <w:marBottom w:val="0"/>
      <w:divBdr>
        <w:top w:val="none" w:sz="0" w:space="0" w:color="auto"/>
        <w:left w:val="none" w:sz="0" w:space="0" w:color="auto"/>
        <w:bottom w:val="none" w:sz="0" w:space="0" w:color="auto"/>
        <w:right w:val="none" w:sz="0" w:space="0" w:color="auto"/>
      </w:divBdr>
    </w:div>
    <w:div w:id="893203472">
      <w:bodyDiv w:val="1"/>
      <w:marLeft w:val="0"/>
      <w:marRight w:val="0"/>
      <w:marTop w:val="0"/>
      <w:marBottom w:val="0"/>
      <w:divBdr>
        <w:top w:val="none" w:sz="0" w:space="0" w:color="auto"/>
        <w:left w:val="none" w:sz="0" w:space="0" w:color="auto"/>
        <w:bottom w:val="none" w:sz="0" w:space="0" w:color="auto"/>
        <w:right w:val="none" w:sz="0" w:space="0" w:color="auto"/>
      </w:divBdr>
    </w:div>
    <w:div w:id="896210277">
      <w:bodyDiv w:val="1"/>
      <w:marLeft w:val="0"/>
      <w:marRight w:val="0"/>
      <w:marTop w:val="0"/>
      <w:marBottom w:val="0"/>
      <w:divBdr>
        <w:top w:val="none" w:sz="0" w:space="0" w:color="auto"/>
        <w:left w:val="none" w:sz="0" w:space="0" w:color="auto"/>
        <w:bottom w:val="none" w:sz="0" w:space="0" w:color="auto"/>
        <w:right w:val="none" w:sz="0" w:space="0" w:color="auto"/>
      </w:divBdr>
    </w:div>
    <w:div w:id="899247422">
      <w:bodyDiv w:val="1"/>
      <w:marLeft w:val="0"/>
      <w:marRight w:val="0"/>
      <w:marTop w:val="0"/>
      <w:marBottom w:val="0"/>
      <w:divBdr>
        <w:top w:val="none" w:sz="0" w:space="0" w:color="auto"/>
        <w:left w:val="none" w:sz="0" w:space="0" w:color="auto"/>
        <w:bottom w:val="none" w:sz="0" w:space="0" w:color="auto"/>
        <w:right w:val="none" w:sz="0" w:space="0" w:color="auto"/>
      </w:divBdr>
    </w:div>
    <w:div w:id="900019714">
      <w:bodyDiv w:val="1"/>
      <w:marLeft w:val="0"/>
      <w:marRight w:val="0"/>
      <w:marTop w:val="0"/>
      <w:marBottom w:val="0"/>
      <w:divBdr>
        <w:top w:val="none" w:sz="0" w:space="0" w:color="auto"/>
        <w:left w:val="none" w:sz="0" w:space="0" w:color="auto"/>
        <w:bottom w:val="none" w:sz="0" w:space="0" w:color="auto"/>
        <w:right w:val="none" w:sz="0" w:space="0" w:color="auto"/>
      </w:divBdr>
    </w:div>
    <w:div w:id="903562986">
      <w:bodyDiv w:val="1"/>
      <w:marLeft w:val="0"/>
      <w:marRight w:val="0"/>
      <w:marTop w:val="0"/>
      <w:marBottom w:val="0"/>
      <w:divBdr>
        <w:top w:val="none" w:sz="0" w:space="0" w:color="auto"/>
        <w:left w:val="none" w:sz="0" w:space="0" w:color="auto"/>
        <w:bottom w:val="none" w:sz="0" w:space="0" w:color="auto"/>
        <w:right w:val="none" w:sz="0" w:space="0" w:color="auto"/>
      </w:divBdr>
    </w:div>
    <w:div w:id="907109355">
      <w:bodyDiv w:val="1"/>
      <w:marLeft w:val="0"/>
      <w:marRight w:val="0"/>
      <w:marTop w:val="0"/>
      <w:marBottom w:val="0"/>
      <w:divBdr>
        <w:top w:val="none" w:sz="0" w:space="0" w:color="auto"/>
        <w:left w:val="none" w:sz="0" w:space="0" w:color="auto"/>
        <w:bottom w:val="none" w:sz="0" w:space="0" w:color="auto"/>
        <w:right w:val="none" w:sz="0" w:space="0" w:color="auto"/>
      </w:divBdr>
    </w:div>
    <w:div w:id="907769754">
      <w:bodyDiv w:val="1"/>
      <w:marLeft w:val="0"/>
      <w:marRight w:val="0"/>
      <w:marTop w:val="0"/>
      <w:marBottom w:val="0"/>
      <w:divBdr>
        <w:top w:val="none" w:sz="0" w:space="0" w:color="auto"/>
        <w:left w:val="none" w:sz="0" w:space="0" w:color="auto"/>
        <w:bottom w:val="none" w:sz="0" w:space="0" w:color="auto"/>
        <w:right w:val="none" w:sz="0" w:space="0" w:color="auto"/>
      </w:divBdr>
    </w:div>
    <w:div w:id="912160505">
      <w:bodyDiv w:val="1"/>
      <w:marLeft w:val="0"/>
      <w:marRight w:val="0"/>
      <w:marTop w:val="0"/>
      <w:marBottom w:val="0"/>
      <w:divBdr>
        <w:top w:val="none" w:sz="0" w:space="0" w:color="auto"/>
        <w:left w:val="none" w:sz="0" w:space="0" w:color="auto"/>
        <w:bottom w:val="none" w:sz="0" w:space="0" w:color="auto"/>
        <w:right w:val="none" w:sz="0" w:space="0" w:color="auto"/>
      </w:divBdr>
    </w:div>
    <w:div w:id="912206351">
      <w:bodyDiv w:val="1"/>
      <w:marLeft w:val="0"/>
      <w:marRight w:val="0"/>
      <w:marTop w:val="0"/>
      <w:marBottom w:val="0"/>
      <w:divBdr>
        <w:top w:val="none" w:sz="0" w:space="0" w:color="auto"/>
        <w:left w:val="none" w:sz="0" w:space="0" w:color="auto"/>
        <w:bottom w:val="none" w:sz="0" w:space="0" w:color="auto"/>
        <w:right w:val="none" w:sz="0" w:space="0" w:color="auto"/>
      </w:divBdr>
    </w:div>
    <w:div w:id="919799616">
      <w:bodyDiv w:val="1"/>
      <w:marLeft w:val="0"/>
      <w:marRight w:val="0"/>
      <w:marTop w:val="0"/>
      <w:marBottom w:val="0"/>
      <w:divBdr>
        <w:top w:val="none" w:sz="0" w:space="0" w:color="auto"/>
        <w:left w:val="none" w:sz="0" w:space="0" w:color="auto"/>
        <w:bottom w:val="none" w:sz="0" w:space="0" w:color="auto"/>
        <w:right w:val="none" w:sz="0" w:space="0" w:color="auto"/>
      </w:divBdr>
    </w:div>
    <w:div w:id="921909130">
      <w:bodyDiv w:val="1"/>
      <w:marLeft w:val="0"/>
      <w:marRight w:val="0"/>
      <w:marTop w:val="0"/>
      <w:marBottom w:val="0"/>
      <w:divBdr>
        <w:top w:val="none" w:sz="0" w:space="0" w:color="auto"/>
        <w:left w:val="none" w:sz="0" w:space="0" w:color="auto"/>
        <w:bottom w:val="none" w:sz="0" w:space="0" w:color="auto"/>
        <w:right w:val="none" w:sz="0" w:space="0" w:color="auto"/>
      </w:divBdr>
    </w:div>
    <w:div w:id="936837392">
      <w:bodyDiv w:val="1"/>
      <w:marLeft w:val="0"/>
      <w:marRight w:val="0"/>
      <w:marTop w:val="0"/>
      <w:marBottom w:val="0"/>
      <w:divBdr>
        <w:top w:val="none" w:sz="0" w:space="0" w:color="auto"/>
        <w:left w:val="none" w:sz="0" w:space="0" w:color="auto"/>
        <w:bottom w:val="none" w:sz="0" w:space="0" w:color="auto"/>
        <w:right w:val="none" w:sz="0" w:space="0" w:color="auto"/>
      </w:divBdr>
    </w:div>
    <w:div w:id="939682746">
      <w:bodyDiv w:val="1"/>
      <w:marLeft w:val="0"/>
      <w:marRight w:val="0"/>
      <w:marTop w:val="0"/>
      <w:marBottom w:val="0"/>
      <w:divBdr>
        <w:top w:val="none" w:sz="0" w:space="0" w:color="auto"/>
        <w:left w:val="none" w:sz="0" w:space="0" w:color="auto"/>
        <w:bottom w:val="none" w:sz="0" w:space="0" w:color="auto"/>
        <w:right w:val="none" w:sz="0" w:space="0" w:color="auto"/>
      </w:divBdr>
    </w:div>
    <w:div w:id="943541571">
      <w:bodyDiv w:val="1"/>
      <w:marLeft w:val="0"/>
      <w:marRight w:val="0"/>
      <w:marTop w:val="0"/>
      <w:marBottom w:val="0"/>
      <w:divBdr>
        <w:top w:val="none" w:sz="0" w:space="0" w:color="auto"/>
        <w:left w:val="none" w:sz="0" w:space="0" w:color="auto"/>
        <w:bottom w:val="none" w:sz="0" w:space="0" w:color="auto"/>
        <w:right w:val="none" w:sz="0" w:space="0" w:color="auto"/>
      </w:divBdr>
    </w:div>
    <w:div w:id="944311048">
      <w:bodyDiv w:val="1"/>
      <w:marLeft w:val="0"/>
      <w:marRight w:val="0"/>
      <w:marTop w:val="0"/>
      <w:marBottom w:val="0"/>
      <w:divBdr>
        <w:top w:val="none" w:sz="0" w:space="0" w:color="auto"/>
        <w:left w:val="none" w:sz="0" w:space="0" w:color="auto"/>
        <w:bottom w:val="none" w:sz="0" w:space="0" w:color="auto"/>
        <w:right w:val="none" w:sz="0" w:space="0" w:color="auto"/>
      </w:divBdr>
    </w:div>
    <w:div w:id="946350040">
      <w:bodyDiv w:val="1"/>
      <w:marLeft w:val="0"/>
      <w:marRight w:val="0"/>
      <w:marTop w:val="0"/>
      <w:marBottom w:val="0"/>
      <w:divBdr>
        <w:top w:val="none" w:sz="0" w:space="0" w:color="auto"/>
        <w:left w:val="none" w:sz="0" w:space="0" w:color="auto"/>
        <w:bottom w:val="none" w:sz="0" w:space="0" w:color="auto"/>
        <w:right w:val="none" w:sz="0" w:space="0" w:color="auto"/>
      </w:divBdr>
    </w:div>
    <w:div w:id="955138966">
      <w:bodyDiv w:val="1"/>
      <w:marLeft w:val="0"/>
      <w:marRight w:val="0"/>
      <w:marTop w:val="0"/>
      <w:marBottom w:val="0"/>
      <w:divBdr>
        <w:top w:val="none" w:sz="0" w:space="0" w:color="auto"/>
        <w:left w:val="none" w:sz="0" w:space="0" w:color="auto"/>
        <w:bottom w:val="none" w:sz="0" w:space="0" w:color="auto"/>
        <w:right w:val="none" w:sz="0" w:space="0" w:color="auto"/>
      </w:divBdr>
    </w:div>
    <w:div w:id="968171049">
      <w:bodyDiv w:val="1"/>
      <w:marLeft w:val="0"/>
      <w:marRight w:val="0"/>
      <w:marTop w:val="0"/>
      <w:marBottom w:val="0"/>
      <w:divBdr>
        <w:top w:val="none" w:sz="0" w:space="0" w:color="auto"/>
        <w:left w:val="none" w:sz="0" w:space="0" w:color="auto"/>
        <w:bottom w:val="none" w:sz="0" w:space="0" w:color="auto"/>
        <w:right w:val="none" w:sz="0" w:space="0" w:color="auto"/>
      </w:divBdr>
    </w:div>
    <w:div w:id="975646617">
      <w:bodyDiv w:val="1"/>
      <w:marLeft w:val="0"/>
      <w:marRight w:val="0"/>
      <w:marTop w:val="0"/>
      <w:marBottom w:val="0"/>
      <w:divBdr>
        <w:top w:val="none" w:sz="0" w:space="0" w:color="auto"/>
        <w:left w:val="none" w:sz="0" w:space="0" w:color="auto"/>
        <w:bottom w:val="none" w:sz="0" w:space="0" w:color="auto"/>
        <w:right w:val="none" w:sz="0" w:space="0" w:color="auto"/>
      </w:divBdr>
    </w:div>
    <w:div w:id="975715926">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84092272">
      <w:bodyDiv w:val="1"/>
      <w:marLeft w:val="0"/>
      <w:marRight w:val="0"/>
      <w:marTop w:val="0"/>
      <w:marBottom w:val="0"/>
      <w:divBdr>
        <w:top w:val="none" w:sz="0" w:space="0" w:color="auto"/>
        <w:left w:val="none" w:sz="0" w:space="0" w:color="auto"/>
        <w:bottom w:val="none" w:sz="0" w:space="0" w:color="auto"/>
        <w:right w:val="none" w:sz="0" w:space="0" w:color="auto"/>
      </w:divBdr>
    </w:div>
    <w:div w:id="984578741">
      <w:bodyDiv w:val="1"/>
      <w:marLeft w:val="0"/>
      <w:marRight w:val="0"/>
      <w:marTop w:val="0"/>
      <w:marBottom w:val="0"/>
      <w:divBdr>
        <w:top w:val="none" w:sz="0" w:space="0" w:color="auto"/>
        <w:left w:val="none" w:sz="0" w:space="0" w:color="auto"/>
        <w:bottom w:val="none" w:sz="0" w:space="0" w:color="auto"/>
        <w:right w:val="none" w:sz="0" w:space="0" w:color="auto"/>
      </w:divBdr>
    </w:div>
    <w:div w:id="988901095">
      <w:bodyDiv w:val="1"/>
      <w:marLeft w:val="0"/>
      <w:marRight w:val="0"/>
      <w:marTop w:val="0"/>
      <w:marBottom w:val="0"/>
      <w:divBdr>
        <w:top w:val="none" w:sz="0" w:space="0" w:color="auto"/>
        <w:left w:val="none" w:sz="0" w:space="0" w:color="auto"/>
        <w:bottom w:val="none" w:sz="0" w:space="0" w:color="auto"/>
        <w:right w:val="none" w:sz="0" w:space="0" w:color="auto"/>
      </w:divBdr>
    </w:div>
    <w:div w:id="989484755">
      <w:bodyDiv w:val="1"/>
      <w:marLeft w:val="0"/>
      <w:marRight w:val="0"/>
      <w:marTop w:val="0"/>
      <w:marBottom w:val="0"/>
      <w:divBdr>
        <w:top w:val="none" w:sz="0" w:space="0" w:color="auto"/>
        <w:left w:val="none" w:sz="0" w:space="0" w:color="auto"/>
        <w:bottom w:val="none" w:sz="0" w:space="0" w:color="auto"/>
        <w:right w:val="none" w:sz="0" w:space="0" w:color="auto"/>
      </w:divBdr>
    </w:div>
    <w:div w:id="992098360">
      <w:bodyDiv w:val="1"/>
      <w:marLeft w:val="0"/>
      <w:marRight w:val="0"/>
      <w:marTop w:val="0"/>
      <w:marBottom w:val="0"/>
      <w:divBdr>
        <w:top w:val="none" w:sz="0" w:space="0" w:color="auto"/>
        <w:left w:val="none" w:sz="0" w:space="0" w:color="auto"/>
        <w:bottom w:val="none" w:sz="0" w:space="0" w:color="auto"/>
        <w:right w:val="none" w:sz="0" w:space="0" w:color="auto"/>
      </w:divBdr>
    </w:div>
    <w:div w:id="994600935">
      <w:bodyDiv w:val="1"/>
      <w:marLeft w:val="0"/>
      <w:marRight w:val="0"/>
      <w:marTop w:val="0"/>
      <w:marBottom w:val="0"/>
      <w:divBdr>
        <w:top w:val="none" w:sz="0" w:space="0" w:color="auto"/>
        <w:left w:val="none" w:sz="0" w:space="0" w:color="auto"/>
        <w:bottom w:val="none" w:sz="0" w:space="0" w:color="auto"/>
        <w:right w:val="none" w:sz="0" w:space="0" w:color="auto"/>
      </w:divBdr>
    </w:div>
    <w:div w:id="998075067">
      <w:bodyDiv w:val="1"/>
      <w:marLeft w:val="0"/>
      <w:marRight w:val="0"/>
      <w:marTop w:val="0"/>
      <w:marBottom w:val="0"/>
      <w:divBdr>
        <w:top w:val="none" w:sz="0" w:space="0" w:color="auto"/>
        <w:left w:val="none" w:sz="0" w:space="0" w:color="auto"/>
        <w:bottom w:val="none" w:sz="0" w:space="0" w:color="auto"/>
        <w:right w:val="none" w:sz="0" w:space="0" w:color="auto"/>
      </w:divBdr>
    </w:div>
    <w:div w:id="1000158400">
      <w:bodyDiv w:val="1"/>
      <w:marLeft w:val="0"/>
      <w:marRight w:val="0"/>
      <w:marTop w:val="0"/>
      <w:marBottom w:val="0"/>
      <w:divBdr>
        <w:top w:val="none" w:sz="0" w:space="0" w:color="auto"/>
        <w:left w:val="none" w:sz="0" w:space="0" w:color="auto"/>
        <w:bottom w:val="none" w:sz="0" w:space="0" w:color="auto"/>
        <w:right w:val="none" w:sz="0" w:space="0" w:color="auto"/>
      </w:divBdr>
    </w:div>
    <w:div w:id="1009792378">
      <w:bodyDiv w:val="1"/>
      <w:marLeft w:val="0"/>
      <w:marRight w:val="0"/>
      <w:marTop w:val="0"/>
      <w:marBottom w:val="0"/>
      <w:divBdr>
        <w:top w:val="none" w:sz="0" w:space="0" w:color="auto"/>
        <w:left w:val="none" w:sz="0" w:space="0" w:color="auto"/>
        <w:bottom w:val="none" w:sz="0" w:space="0" w:color="auto"/>
        <w:right w:val="none" w:sz="0" w:space="0" w:color="auto"/>
      </w:divBdr>
    </w:div>
    <w:div w:id="1019236457">
      <w:bodyDiv w:val="1"/>
      <w:marLeft w:val="0"/>
      <w:marRight w:val="0"/>
      <w:marTop w:val="0"/>
      <w:marBottom w:val="0"/>
      <w:divBdr>
        <w:top w:val="none" w:sz="0" w:space="0" w:color="auto"/>
        <w:left w:val="none" w:sz="0" w:space="0" w:color="auto"/>
        <w:bottom w:val="none" w:sz="0" w:space="0" w:color="auto"/>
        <w:right w:val="none" w:sz="0" w:space="0" w:color="auto"/>
      </w:divBdr>
    </w:div>
    <w:div w:id="1020815703">
      <w:bodyDiv w:val="1"/>
      <w:marLeft w:val="0"/>
      <w:marRight w:val="0"/>
      <w:marTop w:val="0"/>
      <w:marBottom w:val="0"/>
      <w:divBdr>
        <w:top w:val="none" w:sz="0" w:space="0" w:color="auto"/>
        <w:left w:val="none" w:sz="0" w:space="0" w:color="auto"/>
        <w:bottom w:val="none" w:sz="0" w:space="0" w:color="auto"/>
        <w:right w:val="none" w:sz="0" w:space="0" w:color="auto"/>
      </w:divBdr>
    </w:div>
    <w:div w:id="1021051110">
      <w:bodyDiv w:val="1"/>
      <w:marLeft w:val="0"/>
      <w:marRight w:val="0"/>
      <w:marTop w:val="0"/>
      <w:marBottom w:val="0"/>
      <w:divBdr>
        <w:top w:val="none" w:sz="0" w:space="0" w:color="auto"/>
        <w:left w:val="none" w:sz="0" w:space="0" w:color="auto"/>
        <w:bottom w:val="none" w:sz="0" w:space="0" w:color="auto"/>
        <w:right w:val="none" w:sz="0" w:space="0" w:color="auto"/>
      </w:divBdr>
    </w:div>
    <w:div w:id="1024551180">
      <w:bodyDiv w:val="1"/>
      <w:marLeft w:val="0"/>
      <w:marRight w:val="0"/>
      <w:marTop w:val="0"/>
      <w:marBottom w:val="0"/>
      <w:divBdr>
        <w:top w:val="none" w:sz="0" w:space="0" w:color="auto"/>
        <w:left w:val="none" w:sz="0" w:space="0" w:color="auto"/>
        <w:bottom w:val="none" w:sz="0" w:space="0" w:color="auto"/>
        <w:right w:val="none" w:sz="0" w:space="0" w:color="auto"/>
      </w:divBdr>
    </w:div>
    <w:div w:id="1031496827">
      <w:bodyDiv w:val="1"/>
      <w:marLeft w:val="0"/>
      <w:marRight w:val="0"/>
      <w:marTop w:val="0"/>
      <w:marBottom w:val="0"/>
      <w:divBdr>
        <w:top w:val="none" w:sz="0" w:space="0" w:color="auto"/>
        <w:left w:val="none" w:sz="0" w:space="0" w:color="auto"/>
        <w:bottom w:val="none" w:sz="0" w:space="0" w:color="auto"/>
        <w:right w:val="none" w:sz="0" w:space="0" w:color="auto"/>
      </w:divBdr>
    </w:div>
    <w:div w:id="1034110417">
      <w:bodyDiv w:val="1"/>
      <w:marLeft w:val="0"/>
      <w:marRight w:val="0"/>
      <w:marTop w:val="0"/>
      <w:marBottom w:val="0"/>
      <w:divBdr>
        <w:top w:val="none" w:sz="0" w:space="0" w:color="auto"/>
        <w:left w:val="none" w:sz="0" w:space="0" w:color="auto"/>
        <w:bottom w:val="none" w:sz="0" w:space="0" w:color="auto"/>
        <w:right w:val="none" w:sz="0" w:space="0" w:color="auto"/>
      </w:divBdr>
    </w:div>
    <w:div w:id="1040785088">
      <w:bodyDiv w:val="1"/>
      <w:marLeft w:val="0"/>
      <w:marRight w:val="0"/>
      <w:marTop w:val="0"/>
      <w:marBottom w:val="0"/>
      <w:divBdr>
        <w:top w:val="none" w:sz="0" w:space="0" w:color="auto"/>
        <w:left w:val="none" w:sz="0" w:space="0" w:color="auto"/>
        <w:bottom w:val="none" w:sz="0" w:space="0" w:color="auto"/>
        <w:right w:val="none" w:sz="0" w:space="0" w:color="auto"/>
      </w:divBdr>
    </w:div>
    <w:div w:id="1044914686">
      <w:bodyDiv w:val="1"/>
      <w:marLeft w:val="0"/>
      <w:marRight w:val="0"/>
      <w:marTop w:val="0"/>
      <w:marBottom w:val="0"/>
      <w:divBdr>
        <w:top w:val="none" w:sz="0" w:space="0" w:color="auto"/>
        <w:left w:val="none" w:sz="0" w:space="0" w:color="auto"/>
        <w:bottom w:val="none" w:sz="0" w:space="0" w:color="auto"/>
        <w:right w:val="none" w:sz="0" w:space="0" w:color="auto"/>
      </w:divBdr>
    </w:div>
    <w:div w:id="1051921327">
      <w:bodyDiv w:val="1"/>
      <w:marLeft w:val="0"/>
      <w:marRight w:val="0"/>
      <w:marTop w:val="0"/>
      <w:marBottom w:val="0"/>
      <w:divBdr>
        <w:top w:val="none" w:sz="0" w:space="0" w:color="auto"/>
        <w:left w:val="none" w:sz="0" w:space="0" w:color="auto"/>
        <w:bottom w:val="none" w:sz="0" w:space="0" w:color="auto"/>
        <w:right w:val="none" w:sz="0" w:space="0" w:color="auto"/>
      </w:divBdr>
    </w:div>
    <w:div w:id="1058018756">
      <w:bodyDiv w:val="1"/>
      <w:marLeft w:val="0"/>
      <w:marRight w:val="0"/>
      <w:marTop w:val="0"/>
      <w:marBottom w:val="0"/>
      <w:divBdr>
        <w:top w:val="none" w:sz="0" w:space="0" w:color="auto"/>
        <w:left w:val="none" w:sz="0" w:space="0" w:color="auto"/>
        <w:bottom w:val="none" w:sz="0" w:space="0" w:color="auto"/>
        <w:right w:val="none" w:sz="0" w:space="0" w:color="auto"/>
      </w:divBdr>
    </w:div>
    <w:div w:id="1058548785">
      <w:bodyDiv w:val="1"/>
      <w:marLeft w:val="0"/>
      <w:marRight w:val="0"/>
      <w:marTop w:val="0"/>
      <w:marBottom w:val="0"/>
      <w:divBdr>
        <w:top w:val="none" w:sz="0" w:space="0" w:color="auto"/>
        <w:left w:val="none" w:sz="0" w:space="0" w:color="auto"/>
        <w:bottom w:val="none" w:sz="0" w:space="0" w:color="auto"/>
        <w:right w:val="none" w:sz="0" w:space="0" w:color="auto"/>
      </w:divBdr>
    </w:div>
    <w:div w:id="1061517842">
      <w:bodyDiv w:val="1"/>
      <w:marLeft w:val="0"/>
      <w:marRight w:val="0"/>
      <w:marTop w:val="0"/>
      <w:marBottom w:val="0"/>
      <w:divBdr>
        <w:top w:val="none" w:sz="0" w:space="0" w:color="auto"/>
        <w:left w:val="none" w:sz="0" w:space="0" w:color="auto"/>
        <w:bottom w:val="none" w:sz="0" w:space="0" w:color="auto"/>
        <w:right w:val="none" w:sz="0" w:space="0" w:color="auto"/>
      </w:divBdr>
    </w:div>
    <w:div w:id="1065762806">
      <w:bodyDiv w:val="1"/>
      <w:marLeft w:val="0"/>
      <w:marRight w:val="0"/>
      <w:marTop w:val="0"/>
      <w:marBottom w:val="0"/>
      <w:divBdr>
        <w:top w:val="none" w:sz="0" w:space="0" w:color="auto"/>
        <w:left w:val="none" w:sz="0" w:space="0" w:color="auto"/>
        <w:bottom w:val="none" w:sz="0" w:space="0" w:color="auto"/>
        <w:right w:val="none" w:sz="0" w:space="0" w:color="auto"/>
      </w:divBdr>
    </w:div>
    <w:div w:id="1067609732">
      <w:bodyDiv w:val="1"/>
      <w:marLeft w:val="0"/>
      <w:marRight w:val="0"/>
      <w:marTop w:val="0"/>
      <w:marBottom w:val="0"/>
      <w:divBdr>
        <w:top w:val="none" w:sz="0" w:space="0" w:color="auto"/>
        <w:left w:val="none" w:sz="0" w:space="0" w:color="auto"/>
        <w:bottom w:val="none" w:sz="0" w:space="0" w:color="auto"/>
        <w:right w:val="none" w:sz="0" w:space="0" w:color="auto"/>
      </w:divBdr>
    </w:div>
    <w:div w:id="1073314227">
      <w:bodyDiv w:val="1"/>
      <w:marLeft w:val="0"/>
      <w:marRight w:val="0"/>
      <w:marTop w:val="0"/>
      <w:marBottom w:val="0"/>
      <w:divBdr>
        <w:top w:val="none" w:sz="0" w:space="0" w:color="auto"/>
        <w:left w:val="none" w:sz="0" w:space="0" w:color="auto"/>
        <w:bottom w:val="none" w:sz="0" w:space="0" w:color="auto"/>
        <w:right w:val="none" w:sz="0" w:space="0" w:color="auto"/>
      </w:divBdr>
    </w:div>
    <w:div w:id="1094017445">
      <w:bodyDiv w:val="1"/>
      <w:marLeft w:val="0"/>
      <w:marRight w:val="0"/>
      <w:marTop w:val="0"/>
      <w:marBottom w:val="0"/>
      <w:divBdr>
        <w:top w:val="none" w:sz="0" w:space="0" w:color="auto"/>
        <w:left w:val="none" w:sz="0" w:space="0" w:color="auto"/>
        <w:bottom w:val="none" w:sz="0" w:space="0" w:color="auto"/>
        <w:right w:val="none" w:sz="0" w:space="0" w:color="auto"/>
      </w:divBdr>
    </w:div>
    <w:div w:id="1094128317">
      <w:bodyDiv w:val="1"/>
      <w:marLeft w:val="0"/>
      <w:marRight w:val="0"/>
      <w:marTop w:val="0"/>
      <w:marBottom w:val="0"/>
      <w:divBdr>
        <w:top w:val="none" w:sz="0" w:space="0" w:color="auto"/>
        <w:left w:val="none" w:sz="0" w:space="0" w:color="auto"/>
        <w:bottom w:val="none" w:sz="0" w:space="0" w:color="auto"/>
        <w:right w:val="none" w:sz="0" w:space="0" w:color="auto"/>
      </w:divBdr>
    </w:div>
    <w:div w:id="1095517422">
      <w:bodyDiv w:val="1"/>
      <w:marLeft w:val="0"/>
      <w:marRight w:val="0"/>
      <w:marTop w:val="0"/>
      <w:marBottom w:val="0"/>
      <w:divBdr>
        <w:top w:val="none" w:sz="0" w:space="0" w:color="auto"/>
        <w:left w:val="none" w:sz="0" w:space="0" w:color="auto"/>
        <w:bottom w:val="none" w:sz="0" w:space="0" w:color="auto"/>
        <w:right w:val="none" w:sz="0" w:space="0" w:color="auto"/>
      </w:divBdr>
    </w:div>
    <w:div w:id="1103571707">
      <w:bodyDiv w:val="1"/>
      <w:marLeft w:val="0"/>
      <w:marRight w:val="0"/>
      <w:marTop w:val="0"/>
      <w:marBottom w:val="0"/>
      <w:divBdr>
        <w:top w:val="none" w:sz="0" w:space="0" w:color="auto"/>
        <w:left w:val="none" w:sz="0" w:space="0" w:color="auto"/>
        <w:bottom w:val="none" w:sz="0" w:space="0" w:color="auto"/>
        <w:right w:val="none" w:sz="0" w:space="0" w:color="auto"/>
      </w:divBdr>
    </w:div>
    <w:div w:id="110392004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424943">
      <w:bodyDiv w:val="1"/>
      <w:marLeft w:val="0"/>
      <w:marRight w:val="0"/>
      <w:marTop w:val="0"/>
      <w:marBottom w:val="0"/>
      <w:divBdr>
        <w:top w:val="none" w:sz="0" w:space="0" w:color="auto"/>
        <w:left w:val="none" w:sz="0" w:space="0" w:color="auto"/>
        <w:bottom w:val="none" w:sz="0" w:space="0" w:color="auto"/>
        <w:right w:val="none" w:sz="0" w:space="0" w:color="auto"/>
      </w:divBdr>
    </w:div>
    <w:div w:id="1112212672">
      <w:bodyDiv w:val="1"/>
      <w:marLeft w:val="0"/>
      <w:marRight w:val="0"/>
      <w:marTop w:val="0"/>
      <w:marBottom w:val="0"/>
      <w:divBdr>
        <w:top w:val="none" w:sz="0" w:space="0" w:color="auto"/>
        <w:left w:val="none" w:sz="0" w:space="0" w:color="auto"/>
        <w:bottom w:val="none" w:sz="0" w:space="0" w:color="auto"/>
        <w:right w:val="none" w:sz="0" w:space="0" w:color="auto"/>
      </w:divBdr>
    </w:div>
    <w:div w:id="1112558148">
      <w:bodyDiv w:val="1"/>
      <w:marLeft w:val="0"/>
      <w:marRight w:val="0"/>
      <w:marTop w:val="0"/>
      <w:marBottom w:val="0"/>
      <w:divBdr>
        <w:top w:val="none" w:sz="0" w:space="0" w:color="auto"/>
        <w:left w:val="none" w:sz="0" w:space="0" w:color="auto"/>
        <w:bottom w:val="none" w:sz="0" w:space="0" w:color="auto"/>
        <w:right w:val="none" w:sz="0" w:space="0" w:color="auto"/>
      </w:divBdr>
    </w:div>
    <w:div w:id="1117682173">
      <w:bodyDiv w:val="1"/>
      <w:marLeft w:val="0"/>
      <w:marRight w:val="0"/>
      <w:marTop w:val="0"/>
      <w:marBottom w:val="0"/>
      <w:divBdr>
        <w:top w:val="none" w:sz="0" w:space="0" w:color="auto"/>
        <w:left w:val="none" w:sz="0" w:space="0" w:color="auto"/>
        <w:bottom w:val="none" w:sz="0" w:space="0" w:color="auto"/>
        <w:right w:val="none" w:sz="0" w:space="0" w:color="auto"/>
      </w:divBdr>
    </w:div>
    <w:div w:id="1126391968">
      <w:bodyDiv w:val="1"/>
      <w:marLeft w:val="0"/>
      <w:marRight w:val="0"/>
      <w:marTop w:val="0"/>
      <w:marBottom w:val="0"/>
      <w:divBdr>
        <w:top w:val="none" w:sz="0" w:space="0" w:color="auto"/>
        <w:left w:val="none" w:sz="0" w:space="0" w:color="auto"/>
        <w:bottom w:val="none" w:sz="0" w:space="0" w:color="auto"/>
        <w:right w:val="none" w:sz="0" w:space="0" w:color="auto"/>
      </w:divBdr>
    </w:div>
    <w:div w:id="1133984906">
      <w:bodyDiv w:val="1"/>
      <w:marLeft w:val="0"/>
      <w:marRight w:val="0"/>
      <w:marTop w:val="0"/>
      <w:marBottom w:val="0"/>
      <w:divBdr>
        <w:top w:val="none" w:sz="0" w:space="0" w:color="auto"/>
        <w:left w:val="none" w:sz="0" w:space="0" w:color="auto"/>
        <w:bottom w:val="none" w:sz="0" w:space="0" w:color="auto"/>
        <w:right w:val="none" w:sz="0" w:space="0" w:color="auto"/>
      </w:divBdr>
    </w:div>
    <w:div w:id="1140616632">
      <w:bodyDiv w:val="1"/>
      <w:marLeft w:val="0"/>
      <w:marRight w:val="0"/>
      <w:marTop w:val="0"/>
      <w:marBottom w:val="0"/>
      <w:divBdr>
        <w:top w:val="none" w:sz="0" w:space="0" w:color="auto"/>
        <w:left w:val="none" w:sz="0" w:space="0" w:color="auto"/>
        <w:bottom w:val="none" w:sz="0" w:space="0" w:color="auto"/>
        <w:right w:val="none" w:sz="0" w:space="0" w:color="auto"/>
      </w:divBdr>
    </w:div>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 w:id="1149052592">
      <w:bodyDiv w:val="1"/>
      <w:marLeft w:val="0"/>
      <w:marRight w:val="0"/>
      <w:marTop w:val="0"/>
      <w:marBottom w:val="0"/>
      <w:divBdr>
        <w:top w:val="none" w:sz="0" w:space="0" w:color="auto"/>
        <w:left w:val="none" w:sz="0" w:space="0" w:color="auto"/>
        <w:bottom w:val="none" w:sz="0" w:space="0" w:color="auto"/>
        <w:right w:val="none" w:sz="0" w:space="0" w:color="auto"/>
      </w:divBdr>
    </w:div>
    <w:div w:id="1151362812">
      <w:bodyDiv w:val="1"/>
      <w:marLeft w:val="0"/>
      <w:marRight w:val="0"/>
      <w:marTop w:val="0"/>
      <w:marBottom w:val="0"/>
      <w:divBdr>
        <w:top w:val="none" w:sz="0" w:space="0" w:color="auto"/>
        <w:left w:val="none" w:sz="0" w:space="0" w:color="auto"/>
        <w:bottom w:val="none" w:sz="0" w:space="0" w:color="auto"/>
        <w:right w:val="none" w:sz="0" w:space="0" w:color="auto"/>
      </w:divBdr>
    </w:div>
    <w:div w:id="1152864912">
      <w:bodyDiv w:val="1"/>
      <w:marLeft w:val="0"/>
      <w:marRight w:val="0"/>
      <w:marTop w:val="0"/>
      <w:marBottom w:val="0"/>
      <w:divBdr>
        <w:top w:val="none" w:sz="0" w:space="0" w:color="auto"/>
        <w:left w:val="none" w:sz="0" w:space="0" w:color="auto"/>
        <w:bottom w:val="none" w:sz="0" w:space="0" w:color="auto"/>
        <w:right w:val="none" w:sz="0" w:space="0" w:color="auto"/>
      </w:divBdr>
    </w:div>
    <w:div w:id="1165437981">
      <w:bodyDiv w:val="1"/>
      <w:marLeft w:val="0"/>
      <w:marRight w:val="0"/>
      <w:marTop w:val="0"/>
      <w:marBottom w:val="0"/>
      <w:divBdr>
        <w:top w:val="none" w:sz="0" w:space="0" w:color="auto"/>
        <w:left w:val="none" w:sz="0" w:space="0" w:color="auto"/>
        <w:bottom w:val="none" w:sz="0" w:space="0" w:color="auto"/>
        <w:right w:val="none" w:sz="0" w:space="0" w:color="auto"/>
      </w:divBdr>
    </w:div>
    <w:div w:id="1173031634">
      <w:bodyDiv w:val="1"/>
      <w:marLeft w:val="0"/>
      <w:marRight w:val="0"/>
      <w:marTop w:val="0"/>
      <w:marBottom w:val="0"/>
      <w:divBdr>
        <w:top w:val="none" w:sz="0" w:space="0" w:color="auto"/>
        <w:left w:val="none" w:sz="0" w:space="0" w:color="auto"/>
        <w:bottom w:val="none" w:sz="0" w:space="0" w:color="auto"/>
        <w:right w:val="none" w:sz="0" w:space="0" w:color="auto"/>
      </w:divBdr>
    </w:div>
    <w:div w:id="1195312715">
      <w:bodyDiv w:val="1"/>
      <w:marLeft w:val="0"/>
      <w:marRight w:val="0"/>
      <w:marTop w:val="0"/>
      <w:marBottom w:val="0"/>
      <w:divBdr>
        <w:top w:val="none" w:sz="0" w:space="0" w:color="auto"/>
        <w:left w:val="none" w:sz="0" w:space="0" w:color="auto"/>
        <w:bottom w:val="none" w:sz="0" w:space="0" w:color="auto"/>
        <w:right w:val="none" w:sz="0" w:space="0" w:color="auto"/>
      </w:divBdr>
    </w:div>
    <w:div w:id="1195770750">
      <w:bodyDiv w:val="1"/>
      <w:marLeft w:val="0"/>
      <w:marRight w:val="0"/>
      <w:marTop w:val="0"/>
      <w:marBottom w:val="0"/>
      <w:divBdr>
        <w:top w:val="none" w:sz="0" w:space="0" w:color="auto"/>
        <w:left w:val="none" w:sz="0" w:space="0" w:color="auto"/>
        <w:bottom w:val="none" w:sz="0" w:space="0" w:color="auto"/>
        <w:right w:val="none" w:sz="0" w:space="0" w:color="auto"/>
      </w:divBdr>
    </w:div>
    <w:div w:id="1196818562">
      <w:bodyDiv w:val="1"/>
      <w:marLeft w:val="0"/>
      <w:marRight w:val="0"/>
      <w:marTop w:val="0"/>
      <w:marBottom w:val="0"/>
      <w:divBdr>
        <w:top w:val="none" w:sz="0" w:space="0" w:color="auto"/>
        <w:left w:val="none" w:sz="0" w:space="0" w:color="auto"/>
        <w:bottom w:val="none" w:sz="0" w:space="0" w:color="auto"/>
        <w:right w:val="none" w:sz="0" w:space="0" w:color="auto"/>
      </w:divBdr>
    </w:div>
    <w:div w:id="1197499713">
      <w:bodyDiv w:val="1"/>
      <w:marLeft w:val="0"/>
      <w:marRight w:val="0"/>
      <w:marTop w:val="0"/>
      <w:marBottom w:val="0"/>
      <w:divBdr>
        <w:top w:val="none" w:sz="0" w:space="0" w:color="auto"/>
        <w:left w:val="none" w:sz="0" w:space="0" w:color="auto"/>
        <w:bottom w:val="none" w:sz="0" w:space="0" w:color="auto"/>
        <w:right w:val="none" w:sz="0" w:space="0" w:color="auto"/>
      </w:divBdr>
    </w:div>
    <w:div w:id="1202785049">
      <w:bodyDiv w:val="1"/>
      <w:marLeft w:val="0"/>
      <w:marRight w:val="0"/>
      <w:marTop w:val="0"/>
      <w:marBottom w:val="0"/>
      <w:divBdr>
        <w:top w:val="none" w:sz="0" w:space="0" w:color="auto"/>
        <w:left w:val="none" w:sz="0" w:space="0" w:color="auto"/>
        <w:bottom w:val="none" w:sz="0" w:space="0" w:color="auto"/>
        <w:right w:val="none" w:sz="0" w:space="0" w:color="auto"/>
      </w:divBdr>
    </w:div>
    <w:div w:id="1207375341">
      <w:bodyDiv w:val="1"/>
      <w:marLeft w:val="0"/>
      <w:marRight w:val="0"/>
      <w:marTop w:val="0"/>
      <w:marBottom w:val="0"/>
      <w:divBdr>
        <w:top w:val="none" w:sz="0" w:space="0" w:color="auto"/>
        <w:left w:val="none" w:sz="0" w:space="0" w:color="auto"/>
        <w:bottom w:val="none" w:sz="0" w:space="0" w:color="auto"/>
        <w:right w:val="none" w:sz="0" w:space="0" w:color="auto"/>
      </w:divBdr>
    </w:div>
    <w:div w:id="1212840653">
      <w:bodyDiv w:val="1"/>
      <w:marLeft w:val="0"/>
      <w:marRight w:val="0"/>
      <w:marTop w:val="0"/>
      <w:marBottom w:val="0"/>
      <w:divBdr>
        <w:top w:val="none" w:sz="0" w:space="0" w:color="auto"/>
        <w:left w:val="none" w:sz="0" w:space="0" w:color="auto"/>
        <w:bottom w:val="none" w:sz="0" w:space="0" w:color="auto"/>
        <w:right w:val="none" w:sz="0" w:space="0" w:color="auto"/>
      </w:divBdr>
    </w:div>
    <w:div w:id="1215194323">
      <w:bodyDiv w:val="1"/>
      <w:marLeft w:val="0"/>
      <w:marRight w:val="0"/>
      <w:marTop w:val="0"/>
      <w:marBottom w:val="0"/>
      <w:divBdr>
        <w:top w:val="none" w:sz="0" w:space="0" w:color="auto"/>
        <w:left w:val="none" w:sz="0" w:space="0" w:color="auto"/>
        <w:bottom w:val="none" w:sz="0" w:space="0" w:color="auto"/>
        <w:right w:val="none" w:sz="0" w:space="0" w:color="auto"/>
      </w:divBdr>
    </w:div>
    <w:div w:id="1219322998">
      <w:bodyDiv w:val="1"/>
      <w:marLeft w:val="0"/>
      <w:marRight w:val="0"/>
      <w:marTop w:val="0"/>
      <w:marBottom w:val="0"/>
      <w:divBdr>
        <w:top w:val="none" w:sz="0" w:space="0" w:color="auto"/>
        <w:left w:val="none" w:sz="0" w:space="0" w:color="auto"/>
        <w:bottom w:val="none" w:sz="0" w:space="0" w:color="auto"/>
        <w:right w:val="none" w:sz="0" w:space="0" w:color="auto"/>
      </w:divBdr>
    </w:div>
    <w:div w:id="1224830603">
      <w:bodyDiv w:val="1"/>
      <w:marLeft w:val="0"/>
      <w:marRight w:val="0"/>
      <w:marTop w:val="0"/>
      <w:marBottom w:val="0"/>
      <w:divBdr>
        <w:top w:val="none" w:sz="0" w:space="0" w:color="auto"/>
        <w:left w:val="none" w:sz="0" w:space="0" w:color="auto"/>
        <w:bottom w:val="none" w:sz="0" w:space="0" w:color="auto"/>
        <w:right w:val="none" w:sz="0" w:space="0" w:color="auto"/>
      </w:divBdr>
    </w:div>
    <w:div w:id="1226139910">
      <w:bodyDiv w:val="1"/>
      <w:marLeft w:val="0"/>
      <w:marRight w:val="0"/>
      <w:marTop w:val="0"/>
      <w:marBottom w:val="0"/>
      <w:divBdr>
        <w:top w:val="none" w:sz="0" w:space="0" w:color="auto"/>
        <w:left w:val="none" w:sz="0" w:space="0" w:color="auto"/>
        <w:bottom w:val="none" w:sz="0" w:space="0" w:color="auto"/>
        <w:right w:val="none" w:sz="0" w:space="0" w:color="auto"/>
      </w:divBdr>
    </w:div>
    <w:div w:id="1230310780">
      <w:bodyDiv w:val="1"/>
      <w:marLeft w:val="0"/>
      <w:marRight w:val="0"/>
      <w:marTop w:val="0"/>
      <w:marBottom w:val="0"/>
      <w:divBdr>
        <w:top w:val="none" w:sz="0" w:space="0" w:color="auto"/>
        <w:left w:val="none" w:sz="0" w:space="0" w:color="auto"/>
        <w:bottom w:val="none" w:sz="0" w:space="0" w:color="auto"/>
        <w:right w:val="none" w:sz="0" w:space="0" w:color="auto"/>
      </w:divBdr>
    </w:div>
    <w:div w:id="1232347354">
      <w:bodyDiv w:val="1"/>
      <w:marLeft w:val="0"/>
      <w:marRight w:val="0"/>
      <w:marTop w:val="0"/>
      <w:marBottom w:val="0"/>
      <w:divBdr>
        <w:top w:val="none" w:sz="0" w:space="0" w:color="auto"/>
        <w:left w:val="none" w:sz="0" w:space="0" w:color="auto"/>
        <w:bottom w:val="none" w:sz="0" w:space="0" w:color="auto"/>
        <w:right w:val="none" w:sz="0" w:space="0" w:color="auto"/>
      </w:divBdr>
    </w:div>
    <w:div w:id="1235697217">
      <w:bodyDiv w:val="1"/>
      <w:marLeft w:val="0"/>
      <w:marRight w:val="0"/>
      <w:marTop w:val="0"/>
      <w:marBottom w:val="0"/>
      <w:divBdr>
        <w:top w:val="none" w:sz="0" w:space="0" w:color="auto"/>
        <w:left w:val="none" w:sz="0" w:space="0" w:color="auto"/>
        <w:bottom w:val="none" w:sz="0" w:space="0" w:color="auto"/>
        <w:right w:val="none" w:sz="0" w:space="0" w:color="auto"/>
      </w:divBdr>
    </w:div>
    <w:div w:id="1236816618">
      <w:bodyDiv w:val="1"/>
      <w:marLeft w:val="0"/>
      <w:marRight w:val="0"/>
      <w:marTop w:val="0"/>
      <w:marBottom w:val="0"/>
      <w:divBdr>
        <w:top w:val="none" w:sz="0" w:space="0" w:color="auto"/>
        <w:left w:val="none" w:sz="0" w:space="0" w:color="auto"/>
        <w:bottom w:val="none" w:sz="0" w:space="0" w:color="auto"/>
        <w:right w:val="none" w:sz="0" w:space="0" w:color="auto"/>
      </w:divBdr>
    </w:div>
    <w:div w:id="1244606075">
      <w:bodyDiv w:val="1"/>
      <w:marLeft w:val="0"/>
      <w:marRight w:val="0"/>
      <w:marTop w:val="0"/>
      <w:marBottom w:val="0"/>
      <w:divBdr>
        <w:top w:val="none" w:sz="0" w:space="0" w:color="auto"/>
        <w:left w:val="none" w:sz="0" w:space="0" w:color="auto"/>
        <w:bottom w:val="none" w:sz="0" w:space="0" w:color="auto"/>
        <w:right w:val="none" w:sz="0" w:space="0" w:color="auto"/>
      </w:divBdr>
    </w:div>
    <w:div w:id="1246721846">
      <w:bodyDiv w:val="1"/>
      <w:marLeft w:val="0"/>
      <w:marRight w:val="0"/>
      <w:marTop w:val="0"/>
      <w:marBottom w:val="0"/>
      <w:divBdr>
        <w:top w:val="none" w:sz="0" w:space="0" w:color="auto"/>
        <w:left w:val="none" w:sz="0" w:space="0" w:color="auto"/>
        <w:bottom w:val="none" w:sz="0" w:space="0" w:color="auto"/>
        <w:right w:val="none" w:sz="0" w:space="0" w:color="auto"/>
      </w:divBdr>
    </w:div>
    <w:div w:id="1247378416">
      <w:bodyDiv w:val="1"/>
      <w:marLeft w:val="0"/>
      <w:marRight w:val="0"/>
      <w:marTop w:val="0"/>
      <w:marBottom w:val="0"/>
      <w:divBdr>
        <w:top w:val="none" w:sz="0" w:space="0" w:color="auto"/>
        <w:left w:val="none" w:sz="0" w:space="0" w:color="auto"/>
        <w:bottom w:val="none" w:sz="0" w:space="0" w:color="auto"/>
        <w:right w:val="none" w:sz="0" w:space="0" w:color="auto"/>
      </w:divBdr>
    </w:div>
    <w:div w:id="1250043827">
      <w:bodyDiv w:val="1"/>
      <w:marLeft w:val="0"/>
      <w:marRight w:val="0"/>
      <w:marTop w:val="0"/>
      <w:marBottom w:val="0"/>
      <w:divBdr>
        <w:top w:val="none" w:sz="0" w:space="0" w:color="auto"/>
        <w:left w:val="none" w:sz="0" w:space="0" w:color="auto"/>
        <w:bottom w:val="none" w:sz="0" w:space="0" w:color="auto"/>
        <w:right w:val="none" w:sz="0" w:space="0" w:color="auto"/>
      </w:divBdr>
    </w:div>
    <w:div w:id="1251354744">
      <w:bodyDiv w:val="1"/>
      <w:marLeft w:val="0"/>
      <w:marRight w:val="0"/>
      <w:marTop w:val="0"/>
      <w:marBottom w:val="0"/>
      <w:divBdr>
        <w:top w:val="none" w:sz="0" w:space="0" w:color="auto"/>
        <w:left w:val="none" w:sz="0" w:space="0" w:color="auto"/>
        <w:bottom w:val="none" w:sz="0" w:space="0" w:color="auto"/>
        <w:right w:val="none" w:sz="0" w:space="0" w:color="auto"/>
      </w:divBdr>
    </w:div>
    <w:div w:id="1253858291">
      <w:bodyDiv w:val="1"/>
      <w:marLeft w:val="0"/>
      <w:marRight w:val="0"/>
      <w:marTop w:val="0"/>
      <w:marBottom w:val="0"/>
      <w:divBdr>
        <w:top w:val="none" w:sz="0" w:space="0" w:color="auto"/>
        <w:left w:val="none" w:sz="0" w:space="0" w:color="auto"/>
        <w:bottom w:val="none" w:sz="0" w:space="0" w:color="auto"/>
        <w:right w:val="none" w:sz="0" w:space="0" w:color="auto"/>
      </w:divBdr>
    </w:div>
    <w:div w:id="1254388606">
      <w:bodyDiv w:val="1"/>
      <w:marLeft w:val="0"/>
      <w:marRight w:val="0"/>
      <w:marTop w:val="0"/>
      <w:marBottom w:val="0"/>
      <w:divBdr>
        <w:top w:val="none" w:sz="0" w:space="0" w:color="auto"/>
        <w:left w:val="none" w:sz="0" w:space="0" w:color="auto"/>
        <w:bottom w:val="none" w:sz="0" w:space="0" w:color="auto"/>
        <w:right w:val="none" w:sz="0" w:space="0" w:color="auto"/>
      </w:divBdr>
    </w:div>
    <w:div w:id="1257833362">
      <w:bodyDiv w:val="1"/>
      <w:marLeft w:val="0"/>
      <w:marRight w:val="0"/>
      <w:marTop w:val="0"/>
      <w:marBottom w:val="0"/>
      <w:divBdr>
        <w:top w:val="none" w:sz="0" w:space="0" w:color="auto"/>
        <w:left w:val="none" w:sz="0" w:space="0" w:color="auto"/>
        <w:bottom w:val="none" w:sz="0" w:space="0" w:color="auto"/>
        <w:right w:val="none" w:sz="0" w:space="0" w:color="auto"/>
      </w:divBdr>
    </w:div>
    <w:div w:id="1264797851">
      <w:bodyDiv w:val="1"/>
      <w:marLeft w:val="0"/>
      <w:marRight w:val="0"/>
      <w:marTop w:val="0"/>
      <w:marBottom w:val="0"/>
      <w:divBdr>
        <w:top w:val="none" w:sz="0" w:space="0" w:color="auto"/>
        <w:left w:val="none" w:sz="0" w:space="0" w:color="auto"/>
        <w:bottom w:val="none" w:sz="0" w:space="0" w:color="auto"/>
        <w:right w:val="none" w:sz="0" w:space="0" w:color="auto"/>
      </w:divBdr>
    </w:div>
    <w:div w:id="1266769510">
      <w:bodyDiv w:val="1"/>
      <w:marLeft w:val="0"/>
      <w:marRight w:val="0"/>
      <w:marTop w:val="0"/>
      <w:marBottom w:val="0"/>
      <w:divBdr>
        <w:top w:val="none" w:sz="0" w:space="0" w:color="auto"/>
        <w:left w:val="none" w:sz="0" w:space="0" w:color="auto"/>
        <w:bottom w:val="none" w:sz="0" w:space="0" w:color="auto"/>
        <w:right w:val="none" w:sz="0" w:space="0" w:color="auto"/>
      </w:divBdr>
    </w:div>
    <w:div w:id="1267617693">
      <w:bodyDiv w:val="1"/>
      <w:marLeft w:val="0"/>
      <w:marRight w:val="0"/>
      <w:marTop w:val="0"/>
      <w:marBottom w:val="0"/>
      <w:divBdr>
        <w:top w:val="none" w:sz="0" w:space="0" w:color="auto"/>
        <w:left w:val="none" w:sz="0" w:space="0" w:color="auto"/>
        <w:bottom w:val="none" w:sz="0" w:space="0" w:color="auto"/>
        <w:right w:val="none" w:sz="0" w:space="0" w:color="auto"/>
      </w:divBdr>
    </w:div>
    <w:div w:id="1271468479">
      <w:bodyDiv w:val="1"/>
      <w:marLeft w:val="0"/>
      <w:marRight w:val="0"/>
      <w:marTop w:val="0"/>
      <w:marBottom w:val="0"/>
      <w:divBdr>
        <w:top w:val="none" w:sz="0" w:space="0" w:color="auto"/>
        <w:left w:val="none" w:sz="0" w:space="0" w:color="auto"/>
        <w:bottom w:val="none" w:sz="0" w:space="0" w:color="auto"/>
        <w:right w:val="none" w:sz="0" w:space="0" w:color="auto"/>
      </w:divBdr>
    </w:div>
    <w:div w:id="1281380988">
      <w:bodyDiv w:val="1"/>
      <w:marLeft w:val="0"/>
      <w:marRight w:val="0"/>
      <w:marTop w:val="0"/>
      <w:marBottom w:val="0"/>
      <w:divBdr>
        <w:top w:val="none" w:sz="0" w:space="0" w:color="auto"/>
        <w:left w:val="none" w:sz="0" w:space="0" w:color="auto"/>
        <w:bottom w:val="none" w:sz="0" w:space="0" w:color="auto"/>
        <w:right w:val="none" w:sz="0" w:space="0" w:color="auto"/>
      </w:divBdr>
    </w:div>
    <w:div w:id="1289355840">
      <w:bodyDiv w:val="1"/>
      <w:marLeft w:val="0"/>
      <w:marRight w:val="0"/>
      <w:marTop w:val="0"/>
      <w:marBottom w:val="0"/>
      <w:divBdr>
        <w:top w:val="none" w:sz="0" w:space="0" w:color="auto"/>
        <w:left w:val="none" w:sz="0" w:space="0" w:color="auto"/>
        <w:bottom w:val="none" w:sz="0" w:space="0" w:color="auto"/>
        <w:right w:val="none" w:sz="0" w:space="0" w:color="auto"/>
      </w:divBdr>
    </w:div>
    <w:div w:id="1289701006">
      <w:bodyDiv w:val="1"/>
      <w:marLeft w:val="0"/>
      <w:marRight w:val="0"/>
      <w:marTop w:val="0"/>
      <w:marBottom w:val="0"/>
      <w:divBdr>
        <w:top w:val="none" w:sz="0" w:space="0" w:color="auto"/>
        <w:left w:val="none" w:sz="0" w:space="0" w:color="auto"/>
        <w:bottom w:val="none" w:sz="0" w:space="0" w:color="auto"/>
        <w:right w:val="none" w:sz="0" w:space="0" w:color="auto"/>
      </w:divBdr>
    </w:div>
    <w:div w:id="1304308578">
      <w:bodyDiv w:val="1"/>
      <w:marLeft w:val="0"/>
      <w:marRight w:val="0"/>
      <w:marTop w:val="0"/>
      <w:marBottom w:val="0"/>
      <w:divBdr>
        <w:top w:val="none" w:sz="0" w:space="0" w:color="auto"/>
        <w:left w:val="none" w:sz="0" w:space="0" w:color="auto"/>
        <w:bottom w:val="none" w:sz="0" w:space="0" w:color="auto"/>
        <w:right w:val="none" w:sz="0" w:space="0" w:color="auto"/>
      </w:divBdr>
    </w:div>
    <w:div w:id="1304507259">
      <w:bodyDiv w:val="1"/>
      <w:marLeft w:val="0"/>
      <w:marRight w:val="0"/>
      <w:marTop w:val="0"/>
      <w:marBottom w:val="0"/>
      <w:divBdr>
        <w:top w:val="none" w:sz="0" w:space="0" w:color="auto"/>
        <w:left w:val="none" w:sz="0" w:space="0" w:color="auto"/>
        <w:bottom w:val="none" w:sz="0" w:space="0" w:color="auto"/>
        <w:right w:val="none" w:sz="0" w:space="0" w:color="auto"/>
      </w:divBdr>
    </w:div>
    <w:div w:id="1305699288">
      <w:bodyDiv w:val="1"/>
      <w:marLeft w:val="0"/>
      <w:marRight w:val="0"/>
      <w:marTop w:val="0"/>
      <w:marBottom w:val="0"/>
      <w:divBdr>
        <w:top w:val="none" w:sz="0" w:space="0" w:color="auto"/>
        <w:left w:val="none" w:sz="0" w:space="0" w:color="auto"/>
        <w:bottom w:val="none" w:sz="0" w:space="0" w:color="auto"/>
        <w:right w:val="none" w:sz="0" w:space="0" w:color="auto"/>
      </w:divBdr>
    </w:div>
    <w:div w:id="1306742432">
      <w:bodyDiv w:val="1"/>
      <w:marLeft w:val="0"/>
      <w:marRight w:val="0"/>
      <w:marTop w:val="0"/>
      <w:marBottom w:val="0"/>
      <w:divBdr>
        <w:top w:val="none" w:sz="0" w:space="0" w:color="auto"/>
        <w:left w:val="none" w:sz="0" w:space="0" w:color="auto"/>
        <w:bottom w:val="none" w:sz="0" w:space="0" w:color="auto"/>
        <w:right w:val="none" w:sz="0" w:space="0" w:color="auto"/>
      </w:divBdr>
    </w:div>
    <w:div w:id="1310480892">
      <w:bodyDiv w:val="1"/>
      <w:marLeft w:val="0"/>
      <w:marRight w:val="0"/>
      <w:marTop w:val="0"/>
      <w:marBottom w:val="0"/>
      <w:divBdr>
        <w:top w:val="none" w:sz="0" w:space="0" w:color="auto"/>
        <w:left w:val="none" w:sz="0" w:space="0" w:color="auto"/>
        <w:bottom w:val="none" w:sz="0" w:space="0" w:color="auto"/>
        <w:right w:val="none" w:sz="0" w:space="0" w:color="auto"/>
      </w:divBdr>
    </w:div>
    <w:div w:id="1321470946">
      <w:bodyDiv w:val="1"/>
      <w:marLeft w:val="0"/>
      <w:marRight w:val="0"/>
      <w:marTop w:val="0"/>
      <w:marBottom w:val="0"/>
      <w:divBdr>
        <w:top w:val="none" w:sz="0" w:space="0" w:color="auto"/>
        <w:left w:val="none" w:sz="0" w:space="0" w:color="auto"/>
        <w:bottom w:val="none" w:sz="0" w:space="0" w:color="auto"/>
        <w:right w:val="none" w:sz="0" w:space="0" w:color="auto"/>
      </w:divBdr>
    </w:div>
    <w:div w:id="1321546674">
      <w:bodyDiv w:val="1"/>
      <w:marLeft w:val="0"/>
      <w:marRight w:val="0"/>
      <w:marTop w:val="0"/>
      <w:marBottom w:val="0"/>
      <w:divBdr>
        <w:top w:val="none" w:sz="0" w:space="0" w:color="auto"/>
        <w:left w:val="none" w:sz="0" w:space="0" w:color="auto"/>
        <w:bottom w:val="none" w:sz="0" w:space="0" w:color="auto"/>
        <w:right w:val="none" w:sz="0" w:space="0" w:color="auto"/>
      </w:divBdr>
    </w:div>
    <w:div w:id="1324234713">
      <w:bodyDiv w:val="1"/>
      <w:marLeft w:val="0"/>
      <w:marRight w:val="0"/>
      <w:marTop w:val="0"/>
      <w:marBottom w:val="0"/>
      <w:divBdr>
        <w:top w:val="none" w:sz="0" w:space="0" w:color="auto"/>
        <w:left w:val="none" w:sz="0" w:space="0" w:color="auto"/>
        <w:bottom w:val="none" w:sz="0" w:space="0" w:color="auto"/>
        <w:right w:val="none" w:sz="0" w:space="0" w:color="auto"/>
      </w:divBdr>
    </w:div>
    <w:div w:id="1330282439">
      <w:bodyDiv w:val="1"/>
      <w:marLeft w:val="0"/>
      <w:marRight w:val="0"/>
      <w:marTop w:val="0"/>
      <w:marBottom w:val="0"/>
      <w:divBdr>
        <w:top w:val="none" w:sz="0" w:space="0" w:color="auto"/>
        <w:left w:val="none" w:sz="0" w:space="0" w:color="auto"/>
        <w:bottom w:val="none" w:sz="0" w:space="0" w:color="auto"/>
        <w:right w:val="none" w:sz="0" w:space="0" w:color="auto"/>
      </w:divBdr>
    </w:div>
    <w:div w:id="1330869329">
      <w:bodyDiv w:val="1"/>
      <w:marLeft w:val="0"/>
      <w:marRight w:val="0"/>
      <w:marTop w:val="0"/>
      <w:marBottom w:val="0"/>
      <w:divBdr>
        <w:top w:val="none" w:sz="0" w:space="0" w:color="auto"/>
        <w:left w:val="none" w:sz="0" w:space="0" w:color="auto"/>
        <w:bottom w:val="none" w:sz="0" w:space="0" w:color="auto"/>
        <w:right w:val="none" w:sz="0" w:space="0" w:color="auto"/>
      </w:divBdr>
    </w:div>
    <w:div w:id="1337197026">
      <w:bodyDiv w:val="1"/>
      <w:marLeft w:val="0"/>
      <w:marRight w:val="0"/>
      <w:marTop w:val="0"/>
      <w:marBottom w:val="0"/>
      <w:divBdr>
        <w:top w:val="none" w:sz="0" w:space="0" w:color="auto"/>
        <w:left w:val="none" w:sz="0" w:space="0" w:color="auto"/>
        <w:bottom w:val="none" w:sz="0" w:space="0" w:color="auto"/>
        <w:right w:val="none" w:sz="0" w:space="0" w:color="auto"/>
      </w:divBdr>
    </w:div>
    <w:div w:id="1342197210">
      <w:bodyDiv w:val="1"/>
      <w:marLeft w:val="0"/>
      <w:marRight w:val="0"/>
      <w:marTop w:val="0"/>
      <w:marBottom w:val="0"/>
      <w:divBdr>
        <w:top w:val="none" w:sz="0" w:space="0" w:color="auto"/>
        <w:left w:val="none" w:sz="0" w:space="0" w:color="auto"/>
        <w:bottom w:val="none" w:sz="0" w:space="0" w:color="auto"/>
        <w:right w:val="none" w:sz="0" w:space="0" w:color="auto"/>
      </w:divBdr>
    </w:div>
    <w:div w:id="1345860775">
      <w:bodyDiv w:val="1"/>
      <w:marLeft w:val="0"/>
      <w:marRight w:val="0"/>
      <w:marTop w:val="0"/>
      <w:marBottom w:val="0"/>
      <w:divBdr>
        <w:top w:val="none" w:sz="0" w:space="0" w:color="auto"/>
        <w:left w:val="none" w:sz="0" w:space="0" w:color="auto"/>
        <w:bottom w:val="none" w:sz="0" w:space="0" w:color="auto"/>
        <w:right w:val="none" w:sz="0" w:space="0" w:color="auto"/>
      </w:divBdr>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
    <w:div w:id="1355113873">
      <w:bodyDiv w:val="1"/>
      <w:marLeft w:val="0"/>
      <w:marRight w:val="0"/>
      <w:marTop w:val="0"/>
      <w:marBottom w:val="0"/>
      <w:divBdr>
        <w:top w:val="none" w:sz="0" w:space="0" w:color="auto"/>
        <w:left w:val="none" w:sz="0" w:space="0" w:color="auto"/>
        <w:bottom w:val="none" w:sz="0" w:space="0" w:color="auto"/>
        <w:right w:val="none" w:sz="0" w:space="0" w:color="auto"/>
      </w:divBdr>
    </w:div>
    <w:div w:id="1362703570">
      <w:bodyDiv w:val="1"/>
      <w:marLeft w:val="0"/>
      <w:marRight w:val="0"/>
      <w:marTop w:val="0"/>
      <w:marBottom w:val="0"/>
      <w:divBdr>
        <w:top w:val="none" w:sz="0" w:space="0" w:color="auto"/>
        <w:left w:val="none" w:sz="0" w:space="0" w:color="auto"/>
        <w:bottom w:val="none" w:sz="0" w:space="0" w:color="auto"/>
        <w:right w:val="none" w:sz="0" w:space="0" w:color="auto"/>
      </w:divBdr>
    </w:div>
    <w:div w:id="1364600599">
      <w:bodyDiv w:val="1"/>
      <w:marLeft w:val="0"/>
      <w:marRight w:val="0"/>
      <w:marTop w:val="0"/>
      <w:marBottom w:val="0"/>
      <w:divBdr>
        <w:top w:val="none" w:sz="0" w:space="0" w:color="auto"/>
        <w:left w:val="none" w:sz="0" w:space="0" w:color="auto"/>
        <w:bottom w:val="none" w:sz="0" w:space="0" w:color="auto"/>
        <w:right w:val="none" w:sz="0" w:space="0" w:color="auto"/>
      </w:divBdr>
    </w:div>
    <w:div w:id="1365402431">
      <w:bodyDiv w:val="1"/>
      <w:marLeft w:val="0"/>
      <w:marRight w:val="0"/>
      <w:marTop w:val="0"/>
      <w:marBottom w:val="0"/>
      <w:divBdr>
        <w:top w:val="none" w:sz="0" w:space="0" w:color="auto"/>
        <w:left w:val="none" w:sz="0" w:space="0" w:color="auto"/>
        <w:bottom w:val="none" w:sz="0" w:space="0" w:color="auto"/>
        <w:right w:val="none" w:sz="0" w:space="0" w:color="auto"/>
      </w:divBdr>
    </w:div>
    <w:div w:id="1372920023">
      <w:bodyDiv w:val="1"/>
      <w:marLeft w:val="0"/>
      <w:marRight w:val="0"/>
      <w:marTop w:val="0"/>
      <w:marBottom w:val="0"/>
      <w:divBdr>
        <w:top w:val="none" w:sz="0" w:space="0" w:color="auto"/>
        <w:left w:val="none" w:sz="0" w:space="0" w:color="auto"/>
        <w:bottom w:val="none" w:sz="0" w:space="0" w:color="auto"/>
        <w:right w:val="none" w:sz="0" w:space="0" w:color="auto"/>
      </w:divBdr>
    </w:div>
    <w:div w:id="1375697716">
      <w:bodyDiv w:val="1"/>
      <w:marLeft w:val="0"/>
      <w:marRight w:val="0"/>
      <w:marTop w:val="0"/>
      <w:marBottom w:val="0"/>
      <w:divBdr>
        <w:top w:val="none" w:sz="0" w:space="0" w:color="auto"/>
        <w:left w:val="none" w:sz="0" w:space="0" w:color="auto"/>
        <w:bottom w:val="none" w:sz="0" w:space="0" w:color="auto"/>
        <w:right w:val="none" w:sz="0" w:space="0" w:color="auto"/>
      </w:divBdr>
    </w:div>
    <w:div w:id="1378507160">
      <w:bodyDiv w:val="1"/>
      <w:marLeft w:val="0"/>
      <w:marRight w:val="0"/>
      <w:marTop w:val="0"/>
      <w:marBottom w:val="0"/>
      <w:divBdr>
        <w:top w:val="none" w:sz="0" w:space="0" w:color="auto"/>
        <w:left w:val="none" w:sz="0" w:space="0" w:color="auto"/>
        <w:bottom w:val="none" w:sz="0" w:space="0" w:color="auto"/>
        <w:right w:val="none" w:sz="0" w:space="0" w:color="auto"/>
      </w:divBdr>
    </w:div>
    <w:div w:id="1381052703">
      <w:bodyDiv w:val="1"/>
      <w:marLeft w:val="0"/>
      <w:marRight w:val="0"/>
      <w:marTop w:val="0"/>
      <w:marBottom w:val="0"/>
      <w:divBdr>
        <w:top w:val="none" w:sz="0" w:space="0" w:color="auto"/>
        <w:left w:val="none" w:sz="0" w:space="0" w:color="auto"/>
        <w:bottom w:val="none" w:sz="0" w:space="0" w:color="auto"/>
        <w:right w:val="none" w:sz="0" w:space="0" w:color="auto"/>
      </w:divBdr>
    </w:div>
    <w:div w:id="1381518909">
      <w:bodyDiv w:val="1"/>
      <w:marLeft w:val="0"/>
      <w:marRight w:val="0"/>
      <w:marTop w:val="0"/>
      <w:marBottom w:val="0"/>
      <w:divBdr>
        <w:top w:val="none" w:sz="0" w:space="0" w:color="auto"/>
        <w:left w:val="none" w:sz="0" w:space="0" w:color="auto"/>
        <w:bottom w:val="none" w:sz="0" w:space="0" w:color="auto"/>
        <w:right w:val="none" w:sz="0" w:space="0" w:color="auto"/>
      </w:divBdr>
    </w:div>
    <w:div w:id="1387021570">
      <w:bodyDiv w:val="1"/>
      <w:marLeft w:val="0"/>
      <w:marRight w:val="0"/>
      <w:marTop w:val="0"/>
      <w:marBottom w:val="0"/>
      <w:divBdr>
        <w:top w:val="none" w:sz="0" w:space="0" w:color="auto"/>
        <w:left w:val="none" w:sz="0" w:space="0" w:color="auto"/>
        <w:bottom w:val="none" w:sz="0" w:space="0" w:color="auto"/>
        <w:right w:val="none" w:sz="0" w:space="0" w:color="auto"/>
      </w:divBdr>
    </w:div>
    <w:div w:id="1389574732">
      <w:bodyDiv w:val="1"/>
      <w:marLeft w:val="0"/>
      <w:marRight w:val="0"/>
      <w:marTop w:val="0"/>
      <w:marBottom w:val="0"/>
      <w:divBdr>
        <w:top w:val="none" w:sz="0" w:space="0" w:color="auto"/>
        <w:left w:val="none" w:sz="0" w:space="0" w:color="auto"/>
        <w:bottom w:val="none" w:sz="0" w:space="0" w:color="auto"/>
        <w:right w:val="none" w:sz="0" w:space="0" w:color="auto"/>
      </w:divBdr>
    </w:div>
    <w:div w:id="1391611171">
      <w:bodyDiv w:val="1"/>
      <w:marLeft w:val="0"/>
      <w:marRight w:val="0"/>
      <w:marTop w:val="0"/>
      <w:marBottom w:val="0"/>
      <w:divBdr>
        <w:top w:val="none" w:sz="0" w:space="0" w:color="auto"/>
        <w:left w:val="none" w:sz="0" w:space="0" w:color="auto"/>
        <w:bottom w:val="none" w:sz="0" w:space="0" w:color="auto"/>
        <w:right w:val="none" w:sz="0" w:space="0" w:color="auto"/>
      </w:divBdr>
    </w:div>
    <w:div w:id="1396319298">
      <w:bodyDiv w:val="1"/>
      <w:marLeft w:val="0"/>
      <w:marRight w:val="0"/>
      <w:marTop w:val="0"/>
      <w:marBottom w:val="0"/>
      <w:divBdr>
        <w:top w:val="none" w:sz="0" w:space="0" w:color="auto"/>
        <w:left w:val="none" w:sz="0" w:space="0" w:color="auto"/>
        <w:bottom w:val="none" w:sz="0" w:space="0" w:color="auto"/>
        <w:right w:val="none" w:sz="0" w:space="0" w:color="auto"/>
      </w:divBdr>
    </w:div>
    <w:div w:id="1406147585">
      <w:bodyDiv w:val="1"/>
      <w:marLeft w:val="0"/>
      <w:marRight w:val="0"/>
      <w:marTop w:val="0"/>
      <w:marBottom w:val="0"/>
      <w:divBdr>
        <w:top w:val="none" w:sz="0" w:space="0" w:color="auto"/>
        <w:left w:val="none" w:sz="0" w:space="0" w:color="auto"/>
        <w:bottom w:val="none" w:sz="0" w:space="0" w:color="auto"/>
        <w:right w:val="none" w:sz="0" w:space="0" w:color="auto"/>
      </w:divBdr>
    </w:div>
    <w:div w:id="1407344268">
      <w:bodyDiv w:val="1"/>
      <w:marLeft w:val="0"/>
      <w:marRight w:val="0"/>
      <w:marTop w:val="0"/>
      <w:marBottom w:val="0"/>
      <w:divBdr>
        <w:top w:val="none" w:sz="0" w:space="0" w:color="auto"/>
        <w:left w:val="none" w:sz="0" w:space="0" w:color="auto"/>
        <w:bottom w:val="none" w:sz="0" w:space="0" w:color="auto"/>
        <w:right w:val="none" w:sz="0" w:space="0" w:color="auto"/>
      </w:divBdr>
    </w:div>
    <w:div w:id="1411808740">
      <w:bodyDiv w:val="1"/>
      <w:marLeft w:val="0"/>
      <w:marRight w:val="0"/>
      <w:marTop w:val="0"/>
      <w:marBottom w:val="0"/>
      <w:divBdr>
        <w:top w:val="none" w:sz="0" w:space="0" w:color="auto"/>
        <w:left w:val="none" w:sz="0" w:space="0" w:color="auto"/>
        <w:bottom w:val="none" w:sz="0" w:space="0" w:color="auto"/>
        <w:right w:val="none" w:sz="0" w:space="0" w:color="auto"/>
      </w:divBdr>
    </w:div>
    <w:div w:id="1412117325">
      <w:bodyDiv w:val="1"/>
      <w:marLeft w:val="0"/>
      <w:marRight w:val="0"/>
      <w:marTop w:val="0"/>
      <w:marBottom w:val="0"/>
      <w:divBdr>
        <w:top w:val="none" w:sz="0" w:space="0" w:color="auto"/>
        <w:left w:val="none" w:sz="0" w:space="0" w:color="auto"/>
        <w:bottom w:val="none" w:sz="0" w:space="0" w:color="auto"/>
        <w:right w:val="none" w:sz="0" w:space="0" w:color="auto"/>
      </w:divBdr>
    </w:div>
    <w:div w:id="1412921208">
      <w:bodyDiv w:val="1"/>
      <w:marLeft w:val="0"/>
      <w:marRight w:val="0"/>
      <w:marTop w:val="0"/>
      <w:marBottom w:val="0"/>
      <w:divBdr>
        <w:top w:val="none" w:sz="0" w:space="0" w:color="auto"/>
        <w:left w:val="none" w:sz="0" w:space="0" w:color="auto"/>
        <w:bottom w:val="none" w:sz="0" w:space="0" w:color="auto"/>
        <w:right w:val="none" w:sz="0" w:space="0" w:color="auto"/>
      </w:divBdr>
    </w:div>
    <w:div w:id="1413895145">
      <w:bodyDiv w:val="1"/>
      <w:marLeft w:val="0"/>
      <w:marRight w:val="0"/>
      <w:marTop w:val="0"/>
      <w:marBottom w:val="0"/>
      <w:divBdr>
        <w:top w:val="none" w:sz="0" w:space="0" w:color="auto"/>
        <w:left w:val="none" w:sz="0" w:space="0" w:color="auto"/>
        <w:bottom w:val="none" w:sz="0" w:space="0" w:color="auto"/>
        <w:right w:val="none" w:sz="0" w:space="0" w:color="auto"/>
      </w:divBdr>
    </w:div>
    <w:div w:id="1414626406">
      <w:bodyDiv w:val="1"/>
      <w:marLeft w:val="0"/>
      <w:marRight w:val="0"/>
      <w:marTop w:val="0"/>
      <w:marBottom w:val="0"/>
      <w:divBdr>
        <w:top w:val="none" w:sz="0" w:space="0" w:color="auto"/>
        <w:left w:val="none" w:sz="0" w:space="0" w:color="auto"/>
        <w:bottom w:val="none" w:sz="0" w:space="0" w:color="auto"/>
        <w:right w:val="none" w:sz="0" w:space="0" w:color="auto"/>
      </w:divBdr>
    </w:div>
    <w:div w:id="1426147289">
      <w:bodyDiv w:val="1"/>
      <w:marLeft w:val="0"/>
      <w:marRight w:val="0"/>
      <w:marTop w:val="0"/>
      <w:marBottom w:val="0"/>
      <w:divBdr>
        <w:top w:val="none" w:sz="0" w:space="0" w:color="auto"/>
        <w:left w:val="none" w:sz="0" w:space="0" w:color="auto"/>
        <w:bottom w:val="none" w:sz="0" w:space="0" w:color="auto"/>
        <w:right w:val="none" w:sz="0" w:space="0" w:color="auto"/>
      </w:divBdr>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0127346">
      <w:bodyDiv w:val="1"/>
      <w:marLeft w:val="0"/>
      <w:marRight w:val="0"/>
      <w:marTop w:val="0"/>
      <w:marBottom w:val="0"/>
      <w:divBdr>
        <w:top w:val="none" w:sz="0" w:space="0" w:color="auto"/>
        <w:left w:val="none" w:sz="0" w:space="0" w:color="auto"/>
        <w:bottom w:val="none" w:sz="0" w:space="0" w:color="auto"/>
        <w:right w:val="none" w:sz="0" w:space="0" w:color="auto"/>
      </w:divBdr>
    </w:div>
    <w:div w:id="1431514057">
      <w:bodyDiv w:val="1"/>
      <w:marLeft w:val="0"/>
      <w:marRight w:val="0"/>
      <w:marTop w:val="0"/>
      <w:marBottom w:val="0"/>
      <w:divBdr>
        <w:top w:val="none" w:sz="0" w:space="0" w:color="auto"/>
        <w:left w:val="none" w:sz="0" w:space="0" w:color="auto"/>
        <w:bottom w:val="none" w:sz="0" w:space="0" w:color="auto"/>
        <w:right w:val="none" w:sz="0" w:space="0" w:color="auto"/>
      </w:divBdr>
    </w:div>
    <w:div w:id="1439762425">
      <w:bodyDiv w:val="1"/>
      <w:marLeft w:val="0"/>
      <w:marRight w:val="0"/>
      <w:marTop w:val="0"/>
      <w:marBottom w:val="0"/>
      <w:divBdr>
        <w:top w:val="none" w:sz="0" w:space="0" w:color="auto"/>
        <w:left w:val="none" w:sz="0" w:space="0" w:color="auto"/>
        <w:bottom w:val="none" w:sz="0" w:space="0" w:color="auto"/>
        <w:right w:val="none" w:sz="0" w:space="0" w:color="auto"/>
      </w:divBdr>
    </w:div>
    <w:div w:id="1440684796">
      <w:bodyDiv w:val="1"/>
      <w:marLeft w:val="0"/>
      <w:marRight w:val="0"/>
      <w:marTop w:val="0"/>
      <w:marBottom w:val="0"/>
      <w:divBdr>
        <w:top w:val="none" w:sz="0" w:space="0" w:color="auto"/>
        <w:left w:val="none" w:sz="0" w:space="0" w:color="auto"/>
        <w:bottom w:val="none" w:sz="0" w:space="0" w:color="auto"/>
        <w:right w:val="none" w:sz="0" w:space="0" w:color="auto"/>
      </w:divBdr>
    </w:div>
    <w:div w:id="1444961200">
      <w:bodyDiv w:val="1"/>
      <w:marLeft w:val="0"/>
      <w:marRight w:val="0"/>
      <w:marTop w:val="0"/>
      <w:marBottom w:val="0"/>
      <w:divBdr>
        <w:top w:val="none" w:sz="0" w:space="0" w:color="auto"/>
        <w:left w:val="none" w:sz="0" w:space="0" w:color="auto"/>
        <w:bottom w:val="none" w:sz="0" w:space="0" w:color="auto"/>
        <w:right w:val="none" w:sz="0" w:space="0" w:color="auto"/>
      </w:divBdr>
    </w:div>
    <w:div w:id="1446191537">
      <w:bodyDiv w:val="1"/>
      <w:marLeft w:val="0"/>
      <w:marRight w:val="0"/>
      <w:marTop w:val="0"/>
      <w:marBottom w:val="0"/>
      <w:divBdr>
        <w:top w:val="none" w:sz="0" w:space="0" w:color="auto"/>
        <w:left w:val="none" w:sz="0" w:space="0" w:color="auto"/>
        <w:bottom w:val="none" w:sz="0" w:space="0" w:color="auto"/>
        <w:right w:val="none" w:sz="0" w:space="0" w:color="auto"/>
      </w:divBdr>
    </w:div>
    <w:div w:id="1447652715">
      <w:bodyDiv w:val="1"/>
      <w:marLeft w:val="0"/>
      <w:marRight w:val="0"/>
      <w:marTop w:val="0"/>
      <w:marBottom w:val="0"/>
      <w:divBdr>
        <w:top w:val="none" w:sz="0" w:space="0" w:color="auto"/>
        <w:left w:val="none" w:sz="0" w:space="0" w:color="auto"/>
        <w:bottom w:val="none" w:sz="0" w:space="0" w:color="auto"/>
        <w:right w:val="none" w:sz="0" w:space="0" w:color="auto"/>
      </w:divBdr>
    </w:div>
    <w:div w:id="1455711444">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68089877">
      <w:bodyDiv w:val="1"/>
      <w:marLeft w:val="0"/>
      <w:marRight w:val="0"/>
      <w:marTop w:val="0"/>
      <w:marBottom w:val="0"/>
      <w:divBdr>
        <w:top w:val="none" w:sz="0" w:space="0" w:color="auto"/>
        <w:left w:val="none" w:sz="0" w:space="0" w:color="auto"/>
        <w:bottom w:val="none" w:sz="0" w:space="0" w:color="auto"/>
        <w:right w:val="none" w:sz="0" w:space="0" w:color="auto"/>
      </w:divBdr>
    </w:div>
    <w:div w:id="1469782680">
      <w:bodyDiv w:val="1"/>
      <w:marLeft w:val="0"/>
      <w:marRight w:val="0"/>
      <w:marTop w:val="0"/>
      <w:marBottom w:val="0"/>
      <w:divBdr>
        <w:top w:val="none" w:sz="0" w:space="0" w:color="auto"/>
        <w:left w:val="none" w:sz="0" w:space="0" w:color="auto"/>
        <w:bottom w:val="none" w:sz="0" w:space="0" w:color="auto"/>
        <w:right w:val="none" w:sz="0" w:space="0" w:color="auto"/>
      </w:divBdr>
    </w:div>
    <w:div w:id="1473330137">
      <w:bodyDiv w:val="1"/>
      <w:marLeft w:val="0"/>
      <w:marRight w:val="0"/>
      <w:marTop w:val="0"/>
      <w:marBottom w:val="0"/>
      <w:divBdr>
        <w:top w:val="none" w:sz="0" w:space="0" w:color="auto"/>
        <w:left w:val="none" w:sz="0" w:space="0" w:color="auto"/>
        <w:bottom w:val="none" w:sz="0" w:space="0" w:color="auto"/>
        <w:right w:val="none" w:sz="0" w:space="0" w:color="auto"/>
      </w:divBdr>
    </w:div>
    <w:div w:id="1474759488">
      <w:bodyDiv w:val="1"/>
      <w:marLeft w:val="0"/>
      <w:marRight w:val="0"/>
      <w:marTop w:val="0"/>
      <w:marBottom w:val="0"/>
      <w:divBdr>
        <w:top w:val="none" w:sz="0" w:space="0" w:color="auto"/>
        <w:left w:val="none" w:sz="0" w:space="0" w:color="auto"/>
        <w:bottom w:val="none" w:sz="0" w:space="0" w:color="auto"/>
        <w:right w:val="none" w:sz="0" w:space="0" w:color="auto"/>
      </w:divBdr>
    </w:div>
    <w:div w:id="1480730130">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4443445">
      <w:bodyDiv w:val="1"/>
      <w:marLeft w:val="0"/>
      <w:marRight w:val="0"/>
      <w:marTop w:val="0"/>
      <w:marBottom w:val="0"/>
      <w:divBdr>
        <w:top w:val="none" w:sz="0" w:space="0" w:color="auto"/>
        <w:left w:val="none" w:sz="0" w:space="0" w:color="auto"/>
        <w:bottom w:val="none" w:sz="0" w:space="0" w:color="auto"/>
        <w:right w:val="none" w:sz="0" w:space="0" w:color="auto"/>
      </w:divBdr>
    </w:div>
    <w:div w:id="1504970804">
      <w:bodyDiv w:val="1"/>
      <w:marLeft w:val="0"/>
      <w:marRight w:val="0"/>
      <w:marTop w:val="0"/>
      <w:marBottom w:val="0"/>
      <w:divBdr>
        <w:top w:val="none" w:sz="0" w:space="0" w:color="auto"/>
        <w:left w:val="none" w:sz="0" w:space="0" w:color="auto"/>
        <w:bottom w:val="none" w:sz="0" w:space="0" w:color="auto"/>
        <w:right w:val="none" w:sz="0" w:space="0" w:color="auto"/>
      </w:divBdr>
    </w:div>
    <w:div w:id="1504972349">
      <w:bodyDiv w:val="1"/>
      <w:marLeft w:val="0"/>
      <w:marRight w:val="0"/>
      <w:marTop w:val="0"/>
      <w:marBottom w:val="0"/>
      <w:divBdr>
        <w:top w:val="none" w:sz="0" w:space="0" w:color="auto"/>
        <w:left w:val="none" w:sz="0" w:space="0" w:color="auto"/>
        <w:bottom w:val="none" w:sz="0" w:space="0" w:color="auto"/>
        <w:right w:val="none" w:sz="0" w:space="0" w:color="auto"/>
      </w:divBdr>
    </w:div>
    <w:div w:id="1510828447">
      <w:bodyDiv w:val="1"/>
      <w:marLeft w:val="0"/>
      <w:marRight w:val="0"/>
      <w:marTop w:val="0"/>
      <w:marBottom w:val="0"/>
      <w:divBdr>
        <w:top w:val="none" w:sz="0" w:space="0" w:color="auto"/>
        <w:left w:val="none" w:sz="0" w:space="0" w:color="auto"/>
        <w:bottom w:val="none" w:sz="0" w:space="0" w:color="auto"/>
        <w:right w:val="none" w:sz="0" w:space="0" w:color="auto"/>
      </w:divBdr>
    </w:div>
    <w:div w:id="1511332770">
      <w:bodyDiv w:val="1"/>
      <w:marLeft w:val="0"/>
      <w:marRight w:val="0"/>
      <w:marTop w:val="0"/>
      <w:marBottom w:val="0"/>
      <w:divBdr>
        <w:top w:val="none" w:sz="0" w:space="0" w:color="auto"/>
        <w:left w:val="none" w:sz="0" w:space="0" w:color="auto"/>
        <w:bottom w:val="none" w:sz="0" w:space="0" w:color="auto"/>
        <w:right w:val="none" w:sz="0" w:space="0" w:color="auto"/>
      </w:divBdr>
    </w:div>
    <w:div w:id="1526670290">
      <w:bodyDiv w:val="1"/>
      <w:marLeft w:val="0"/>
      <w:marRight w:val="0"/>
      <w:marTop w:val="0"/>
      <w:marBottom w:val="0"/>
      <w:divBdr>
        <w:top w:val="none" w:sz="0" w:space="0" w:color="auto"/>
        <w:left w:val="none" w:sz="0" w:space="0" w:color="auto"/>
        <w:bottom w:val="none" w:sz="0" w:space="0" w:color="auto"/>
        <w:right w:val="none" w:sz="0" w:space="0" w:color="auto"/>
      </w:divBdr>
    </w:div>
    <w:div w:id="1527711984">
      <w:bodyDiv w:val="1"/>
      <w:marLeft w:val="0"/>
      <w:marRight w:val="0"/>
      <w:marTop w:val="0"/>
      <w:marBottom w:val="0"/>
      <w:divBdr>
        <w:top w:val="none" w:sz="0" w:space="0" w:color="auto"/>
        <w:left w:val="none" w:sz="0" w:space="0" w:color="auto"/>
        <w:bottom w:val="none" w:sz="0" w:space="0" w:color="auto"/>
        <w:right w:val="none" w:sz="0" w:space="0" w:color="auto"/>
      </w:divBdr>
    </w:div>
    <w:div w:id="1528913018">
      <w:bodyDiv w:val="1"/>
      <w:marLeft w:val="0"/>
      <w:marRight w:val="0"/>
      <w:marTop w:val="0"/>
      <w:marBottom w:val="0"/>
      <w:divBdr>
        <w:top w:val="none" w:sz="0" w:space="0" w:color="auto"/>
        <w:left w:val="none" w:sz="0" w:space="0" w:color="auto"/>
        <w:bottom w:val="none" w:sz="0" w:space="0" w:color="auto"/>
        <w:right w:val="none" w:sz="0" w:space="0" w:color="auto"/>
      </w:divBdr>
    </w:div>
    <w:div w:id="1530755764">
      <w:bodyDiv w:val="1"/>
      <w:marLeft w:val="0"/>
      <w:marRight w:val="0"/>
      <w:marTop w:val="0"/>
      <w:marBottom w:val="0"/>
      <w:divBdr>
        <w:top w:val="none" w:sz="0" w:space="0" w:color="auto"/>
        <w:left w:val="none" w:sz="0" w:space="0" w:color="auto"/>
        <w:bottom w:val="none" w:sz="0" w:space="0" w:color="auto"/>
        <w:right w:val="none" w:sz="0" w:space="0" w:color="auto"/>
      </w:divBdr>
    </w:div>
    <w:div w:id="1532569995">
      <w:bodyDiv w:val="1"/>
      <w:marLeft w:val="0"/>
      <w:marRight w:val="0"/>
      <w:marTop w:val="0"/>
      <w:marBottom w:val="0"/>
      <w:divBdr>
        <w:top w:val="none" w:sz="0" w:space="0" w:color="auto"/>
        <w:left w:val="none" w:sz="0" w:space="0" w:color="auto"/>
        <w:bottom w:val="none" w:sz="0" w:space="0" w:color="auto"/>
        <w:right w:val="none" w:sz="0" w:space="0" w:color="auto"/>
      </w:divBdr>
    </w:div>
    <w:div w:id="1539974928">
      <w:bodyDiv w:val="1"/>
      <w:marLeft w:val="0"/>
      <w:marRight w:val="0"/>
      <w:marTop w:val="0"/>
      <w:marBottom w:val="0"/>
      <w:divBdr>
        <w:top w:val="none" w:sz="0" w:space="0" w:color="auto"/>
        <w:left w:val="none" w:sz="0" w:space="0" w:color="auto"/>
        <w:bottom w:val="none" w:sz="0" w:space="0" w:color="auto"/>
        <w:right w:val="none" w:sz="0" w:space="0" w:color="auto"/>
      </w:divBdr>
    </w:div>
    <w:div w:id="1540507088">
      <w:bodyDiv w:val="1"/>
      <w:marLeft w:val="0"/>
      <w:marRight w:val="0"/>
      <w:marTop w:val="0"/>
      <w:marBottom w:val="0"/>
      <w:divBdr>
        <w:top w:val="none" w:sz="0" w:space="0" w:color="auto"/>
        <w:left w:val="none" w:sz="0" w:space="0" w:color="auto"/>
        <w:bottom w:val="none" w:sz="0" w:space="0" w:color="auto"/>
        <w:right w:val="none" w:sz="0" w:space="0" w:color="auto"/>
      </w:divBdr>
    </w:div>
    <w:div w:id="1542739595">
      <w:bodyDiv w:val="1"/>
      <w:marLeft w:val="0"/>
      <w:marRight w:val="0"/>
      <w:marTop w:val="0"/>
      <w:marBottom w:val="0"/>
      <w:divBdr>
        <w:top w:val="none" w:sz="0" w:space="0" w:color="auto"/>
        <w:left w:val="none" w:sz="0" w:space="0" w:color="auto"/>
        <w:bottom w:val="none" w:sz="0" w:space="0" w:color="auto"/>
        <w:right w:val="none" w:sz="0" w:space="0" w:color="auto"/>
      </w:divBdr>
    </w:div>
    <w:div w:id="1547133530">
      <w:bodyDiv w:val="1"/>
      <w:marLeft w:val="0"/>
      <w:marRight w:val="0"/>
      <w:marTop w:val="0"/>
      <w:marBottom w:val="0"/>
      <w:divBdr>
        <w:top w:val="none" w:sz="0" w:space="0" w:color="auto"/>
        <w:left w:val="none" w:sz="0" w:space="0" w:color="auto"/>
        <w:bottom w:val="none" w:sz="0" w:space="0" w:color="auto"/>
        <w:right w:val="none" w:sz="0" w:space="0" w:color="auto"/>
      </w:divBdr>
    </w:div>
    <w:div w:id="1552418147">
      <w:bodyDiv w:val="1"/>
      <w:marLeft w:val="0"/>
      <w:marRight w:val="0"/>
      <w:marTop w:val="0"/>
      <w:marBottom w:val="0"/>
      <w:divBdr>
        <w:top w:val="none" w:sz="0" w:space="0" w:color="auto"/>
        <w:left w:val="none" w:sz="0" w:space="0" w:color="auto"/>
        <w:bottom w:val="none" w:sz="0" w:space="0" w:color="auto"/>
        <w:right w:val="none" w:sz="0" w:space="0" w:color="auto"/>
      </w:divBdr>
    </w:div>
    <w:div w:id="1553693604">
      <w:bodyDiv w:val="1"/>
      <w:marLeft w:val="0"/>
      <w:marRight w:val="0"/>
      <w:marTop w:val="0"/>
      <w:marBottom w:val="0"/>
      <w:divBdr>
        <w:top w:val="none" w:sz="0" w:space="0" w:color="auto"/>
        <w:left w:val="none" w:sz="0" w:space="0" w:color="auto"/>
        <w:bottom w:val="none" w:sz="0" w:space="0" w:color="auto"/>
        <w:right w:val="none" w:sz="0" w:space="0" w:color="auto"/>
      </w:divBdr>
    </w:div>
    <w:div w:id="1557010727">
      <w:bodyDiv w:val="1"/>
      <w:marLeft w:val="0"/>
      <w:marRight w:val="0"/>
      <w:marTop w:val="0"/>
      <w:marBottom w:val="0"/>
      <w:divBdr>
        <w:top w:val="none" w:sz="0" w:space="0" w:color="auto"/>
        <w:left w:val="none" w:sz="0" w:space="0" w:color="auto"/>
        <w:bottom w:val="none" w:sz="0" w:space="0" w:color="auto"/>
        <w:right w:val="none" w:sz="0" w:space="0" w:color="auto"/>
      </w:divBdr>
    </w:div>
    <w:div w:id="1562405790">
      <w:bodyDiv w:val="1"/>
      <w:marLeft w:val="0"/>
      <w:marRight w:val="0"/>
      <w:marTop w:val="0"/>
      <w:marBottom w:val="0"/>
      <w:divBdr>
        <w:top w:val="none" w:sz="0" w:space="0" w:color="auto"/>
        <w:left w:val="none" w:sz="0" w:space="0" w:color="auto"/>
        <w:bottom w:val="none" w:sz="0" w:space="0" w:color="auto"/>
        <w:right w:val="none" w:sz="0" w:space="0" w:color="auto"/>
      </w:divBdr>
    </w:div>
    <w:div w:id="1570844164">
      <w:bodyDiv w:val="1"/>
      <w:marLeft w:val="0"/>
      <w:marRight w:val="0"/>
      <w:marTop w:val="0"/>
      <w:marBottom w:val="0"/>
      <w:divBdr>
        <w:top w:val="none" w:sz="0" w:space="0" w:color="auto"/>
        <w:left w:val="none" w:sz="0" w:space="0" w:color="auto"/>
        <w:bottom w:val="none" w:sz="0" w:space="0" w:color="auto"/>
        <w:right w:val="none" w:sz="0" w:space="0" w:color="auto"/>
      </w:divBdr>
    </w:div>
    <w:div w:id="1573540939">
      <w:bodyDiv w:val="1"/>
      <w:marLeft w:val="0"/>
      <w:marRight w:val="0"/>
      <w:marTop w:val="0"/>
      <w:marBottom w:val="0"/>
      <w:divBdr>
        <w:top w:val="none" w:sz="0" w:space="0" w:color="auto"/>
        <w:left w:val="none" w:sz="0" w:space="0" w:color="auto"/>
        <w:bottom w:val="none" w:sz="0" w:space="0" w:color="auto"/>
        <w:right w:val="none" w:sz="0" w:space="0" w:color="auto"/>
      </w:divBdr>
    </w:div>
    <w:div w:id="1575815504">
      <w:bodyDiv w:val="1"/>
      <w:marLeft w:val="0"/>
      <w:marRight w:val="0"/>
      <w:marTop w:val="0"/>
      <w:marBottom w:val="0"/>
      <w:divBdr>
        <w:top w:val="none" w:sz="0" w:space="0" w:color="auto"/>
        <w:left w:val="none" w:sz="0" w:space="0" w:color="auto"/>
        <w:bottom w:val="none" w:sz="0" w:space="0" w:color="auto"/>
        <w:right w:val="none" w:sz="0" w:space="0" w:color="auto"/>
      </w:divBdr>
    </w:div>
    <w:div w:id="1579287655">
      <w:bodyDiv w:val="1"/>
      <w:marLeft w:val="0"/>
      <w:marRight w:val="0"/>
      <w:marTop w:val="0"/>
      <w:marBottom w:val="0"/>
      <w:divBdr>
        <w:top w:val="none" w:sz="0" w:space="0" w:color="auto"/>
        <w:left w:val="none" w:sz="0" w:space="0" w:color="auto"/>
        <w:bottom w:val="none" w:sz="0" w:space="0" w:color="auto"/>
        <w:right w:val="none" w:sz="0" w:space="0" w:color="auto"/>
      </w:divBdr>
    </w:div>
    <w:div w:id="1581058369">
      <w:bodyDiv w:val="1"/>
      <w:marLeft w:val="0"/>
      <w:marRight w:val="0"/>
      <w:marTop w:val="0"/>
      <w:marBottom w:val="0"/>
      <w:divBdr>
        <w:top w:val="none" w:sz="0" w:space="0" w:color="auto"/>
        <w:left w:val="none" w:sz="0" w:space="0" w:color="auto"/>
        <w:bottom w:val="none" w:sz="0" w:space="0" w:color="auto"/>
        <w:right w:val="none" w:sz="0" w:space="0" w:color="auto"/>
      </w:divBdr>
    </w:div>
    <w:div w:id="1582058417">
      <w:bodyDiv w:val="1"/>
      <w:marLeft w:val="0"/>
      <w:marRight w:val="0"/>
      <w:marTop w:val="0"/>
      <w:marBottom w:val="0"/>
      <w:divBdr>
        <w:top w:val="none" w:sz="0" w:space="0" w:color="auto"/>
        <w:left w:val="none" w:sz="0" w:space="0" w:color="auto"/>
        <w:bottom w:val="none" w:sz="0" w:space="0" w:color="auto"/>
        <w:right w:val="none" w:sz="0" w:space="0" w:color="auto"/>
      </w:divBdr>
    </w:div>
    <w:div w:id="1584025570">
      <w:bodyDiv w:val="1"/>
      <w:marLeft w:val="0"/>
      <w:marRight w:val="0"/>
      <w:marTop w:val="0"/>
      <w:marBottom w:val="0"/>
      <w:divBdr>
        <w:top w:val="none" w:sz="0" w:space="0" w:color="auto"/>
        <w:left w:val="none" w:sz="0" w:space="0" w:color="auto"/>
        <w:bottom w:val="none" w:sz="0" w:space="0" w:color="auto"/>
        <w:right w:val="none" w:sz="0" w:space="0" w:color="auto"/>
      </w:divBdr>
    </w:div>
    <w:div w:id="1585145645">
      <w:bodyDiv w:val="1"/>
      <w:marLeft w:val="0"/>
      <w:marRight w:val="0"/>
      <w:marTop w:val="0"/>
      <w:marBottom w:val="0"/>
      <w:divBdr>
        <w:top w:val="none" w:sz="0" w:space="0" w:color="auto"/>
        <w:left w:val="none" w:sz="0" w:space="0" w:color="auto"/>
        <w:bottom w:val="none" w:sz="0" w:space="0" w:color="auto"/>
        <w:right w:val="none" w:sz="0" w:space="0" w:color="auto"/>
      </w:divBdr>
    </w:div>
    <w:div w:id="1588225848">
      <w:bodyDiv w:val="1"/>
      <w:marLeft w:val="0"/>
      <w:marRight w:val="0"/>
      <w:marTop w:val="0"/>
      <w:marBottom w:val="0"/>
      <w:divBdr>
        <w:top w:val="none" w:sz="0" w:space="0" w:color="auto"/>
        <w:left w:val="none" w:sz="0" w:space="0" w:color="auto"/>
        <w:bottom w:val="none" w:sz="0" w:space="0" w:color="auto"/>
        <w:right w:val="none" w:sz="0" w:space="0" w:color="auto"/>
      </w:divBdr>
    </w:div>
    <w:div w:id="1591550218">
      <w:bodyDiv w:val="1"/>
      <w:marLeft w:val="0"/>
      <w:marRight w:val="0"/>
      <w:marTop w:val="0"/>
      <w:marBottom w:val="0"/>
      <w:divBdr>
        <w:top w:val="none" w:sz="0" w:space="0" w:color="auto"/>
        <w:left w:val="none" w:sz="0" w:space="0" w:color="auto"/>
        <w:bottom w:val="none" w:sz="0" w:space="0" w:color="auto"/>
        <w:right w:val="none" w:sz="0" w:space="0" w:color="auto"/>
      </w:divBdr>
    </w:div>
    <w:div w:id="1597707248">
      <w:bodyDiv w:val="1"/>
      <w:marLeft w:val="0"/>
      <w:marRight w:val="0"/>
      <w:marTop w:val="0"/>
      <w:marBottom w:val="0"/>
      <w:divBdr>
        <w:top w:val="none" w:sz="0" w:space="0" w:color="auto"/>
        <w:left w:val="none" w:sz="0" w:space="0" w:color="auto"/>
        <w:bottom w:val="none" w:sz="0" w:space="0" w:color="auto"/>
        <w:right w:val="none" w:sz="0" w:space="0" w:color="auto"/>
      </w:divBdr>
    </w:div>
    <w:div w:id="1603147848">
      <w:bodyDiv w:val="1"/>
      <w:marLeft w:val="0"/>
      <w:marRight w:val="0"/>
      <w:marTop w:val="0"/>
      <w:marBottom w:val="0"/>
      <w:divBdr>
        <w:top w:val="none" w:sz="0" w:space="0" w:color="auto"/>
        <w:left w:val="none" w:sz="0" w:space="0" w:color="auto"/>
        <w:bottom w:val="none" w:sz="0" w:space="0" w:color="auto"/>
        <w:right w:val="none" w:sz="0" w:space="0" w:color="auto"/>
      </w:divBdr>
    </w:div>
    <w:div w:id="1603299647">
      <w:bodyDiv w:val="1"/>
      <w:marLeft w:val="0"/>
      <w:marRight w:val="0"/>
      <w:marTop w:val="0"/>
      <w:marBottom w:val="0"/>
      <w:divBdr>
        <w:top w:val="none" w:sz="0" w:space="0" w:color="auto"/>
        <w:left w:val="none" w:sz="0" w:space="0" w:color="auto"/>
        <w:bottom w:val="none" w:sz="0" w:space="0" w:color="auto"/>
        <w:right w:val="none" w:sz="0" w:space="0" w:color="auto"/>
      </w:divBdr>
    </w:div>
    <w:div w:id="1605335725">
      <w:bodyDiv w:val="1"/>
      <w:marLeft w:val="0"/>
      <w:marRight w:val="0"/>
      <w:marTop w:val="0"/>
      <w:marBottom w:val="0"/>
      <w:divBdr>
        <w:top w:val="none" w:sz="0" w:space="0" w:color="auto"/>
        <w:left w:val="none" w:sz="0" w:space="0" w:color="auto"/>
        <w:bottom w:val="none" w:sz="0" w:space="0" w:color="auto"/>
        <w:right w:val="none" w:sz="0" w:space="0" w:color="auto"/>
      </w:divBdr>
    </w:div>
    <w:div w:id="1611861799">
      <w:bodyDiv w:val="1"/>
      <w:marLeft w:val="0"/>
      <w:marRight w:val="0"/>
      <w:marTop w:val="0"/>
      <w:marBottom w:val="0"/>
      <w:divBdr>
        <w:top w:val="none" w:sz="0" w:space="0" w:color="auto"/>
        <w:left w:val="none" w:sz="0" w:space="0" w:color="auto"/>
        <w:bottom w:val="none" w:sz="0" w:space="0" w:color="auto"/>
        <w:right w:val="none" w:sz="0" w:space="0" w:color="auto"/>
      </w:divBdr>
    </w:div>
    <w:div w:id="1612929968">
      <w:bodyDiv w:val="1"/>
      <w:marLeft w:val="0"/>
      <w:marRight w:val="0"/>
      <w:marTop w:val="0"/>
      <w:marBottom w:val="0"/>
      <w:divBdr>
        <w:top w:val="none" w:sz="0" w:space="0" w:color="auto"/>
        <w:left w:val="none" w:sz="0" w:space="0" w:color="auto"/>
        <w:bottom w:val="none" w:sz="0" w:space="0" w:color="auto"/>
        <w:right w:val="none" w:sz="0" w:space="0" w:color="auto"/>
      </w:divBdr>
    </w:div>
    <w:div w:id="1622295758">
      <w:bodyDiv w:val="1"/>
      <w:marLeft w:val="0"/>
      <w:marRight w:val="0"/>
      <w:marTop w:val="0"/>
      <w:marBottom w:val="0"/>
      <w:divBdr>
        <w:top w:val="none" w:sz="0" w:space="0" w:color="auto"/>
        <w:left w:val="none" w:sz="0" w:space="0" w:color="auto"/>
        <w:bottom w:val="none" w:sz="0" w:space="0" w:color="auto"/>
        <w:right w:val="none" w:sz="0" w:space="0" w:color="auto"/>
      </w:divBdr>
    </w:div>
    <w:div w:id="1622954891">
      <w:bodyDiv w:val="1"/>
      <w:marLeft w:val="0"/>
      <w:marRight w:val="0"/>
      <w:marTop w:val="0"/>
      <w:marBottom w:val="0"/>
      <w:divBdr>
        <w:top w:val="none" w:sz="0" w:space="0" w:color="auto"/>
        <w:left w:val="none" w:sz="0" w:space="0" w:color="auto"/>
        <w:bottom w:val="none" w:sz="0" w:space="0" w:color="auto"/>
        <w:right w:val="none" w:sz="0" w:space="0" w:color="auto"/>
      </w:divBdr>
    </w:div>
    <w:div w:id="1627662395">
      <w:bodyDiv w:val="1"/>
      <w:marLeft w:val="0"/>
      <w:marRight w:val="0"/>
      <w:marTop w:val="0"/>
      <w:marBottom w:val="0"/>
      <w:divBdr>
        <w:top w:val="none" w:sz="0" w:space="0" w:color="auto"/>
        <w:left w:val="none" w:sz="0" w:space="0" w:color="auto"/>
        <w:bottom w:val="none" w:sz="0" w:space="0" w:color="auto"/>
        <w:right w:val="none" w:sz="0" w:space="0" w:color="auto"/>
      </w:divBdr>
    </w:div>
    <w:div w:id="1631354851">
      <w:bodyDiv w:val="1"/>
      <w:marLeft w:val="0"/>
      <w:marRight w:val="0"/>
      <w:marTop w:val="0"/>
      <w:marBottom w:val="0"/>
      <w:divBdr>
        <w:top w:val="none" w:sz="0" w:space="0" w:color="auto"/>
        <w:left w:val="none" w:sz="0" w:space="0" w:color="auto"/>
        <w:bottom w:val="none" w:sz="0" w:space="0" w:color="auto"/>
        <w:right w:val="none" w:sz="0" w:space="0" w:color="auto"/>
      </w:divBdr>
    </w:div>
    <w:div w:id="1633050009">
      <w:bodyDiv w:val="1"/>
      <w:marLeft w:val="0"/>
      <w:marRight w:val="0"/>
      <w:marTop w:val="0"/>
      <w:marBottom w:val="0"/>
      <w:divBdr>
        <w:top w:val="none" w:sz="0" w:space="0" w:color="auto"/>
        <w:left w:val="none" w:sz="0" w:space="0" w:color="auto"/>
        <w:bottom w:val="none" w:sz="0" w:space="0" w:color="auto"/>
        <w:right w:val="none" w:sz="0" w:space="0" w:color="auto"/>
      </w:divBdr>
    </w:div>
    <w:div w:id="1636832779">
      <w:bodyDiv w:val="1"/>
      <w:marLeft w:val="0"/>
      <w:marRight w:val="0"/>
      <w:marTop w:val="0"/>
      <w:marBottom w:val="0"/>
      <w:divBdr>
        <w:top w:val="none" w:sz="0" w:space="0" w:color="auto"/>
        <w:left w:val="none" w:sz="0" w:space="0" w:color="auto"/>
        <w:bottom w:val="none" w:sz="0" w:space="0" w:color="auto"/>
        <w:right w:val="none" w:sz="0" w:space="0" w:color="auto"/>
      </w:divBdr>
    </w:div>
    <w:div w:id="1641840308">
      <w:bodyDiv w:val="1"/>
      <w:marLeft w:val="0"/>
      <w:marRight w:val="0"/>
      <w:marTop w:val="0"/>
      <w:marBottom w:val="0"/>
      <w:divBdr>
        <w:top w:val="none" w:sz="0" w:space="0" w:color="auto"/>
        <w:left w:val="none" w:sz="0" w:space="0" w:color="auto"/>
        <w:bottom w:val="none" w:sz="0" w:space="0" w:color="auto"/>
        <w:right w:val="none" w:sz="0" w:space="0" w:color="auto"/>
      </w:divBdr>
    </w:div>
    <w:div w:id="1643926292">
      <w:bodyDiv w:val="1"/>
      <w:marLeft w:val="0"/>
      <w:marRight w:val="0"/>
      <w:marTop w:val="0"/>
      <w:marBottom w:val="0"/>
      <w:divBdr>
        <w:top w:val="none" w:sz="0" w:space="0" w:color="auto"/>
        <w:left w:val="none" w:sz="0" w:space="0" w:color="auto"/>
        <w:bottom w:val="none" w:sz="0" w:space="0" w:color="auto"/>
        <w:right w:val="none" w:sz="0" w:space="0" w:color="auto"/>
      </w:divBdr>
    </w:div>
    <w:div w:id="1645350372">
      <w:bodyDiv w:val="1"/>
      <w:marLeft w:val="0"/>
      <w:marRight w:val="0"/>
      <w:marTop w:val="0"/>
      <w:marBottom w:val="0"/>
      <w:divBdr>
        <w:top w:val="none" w:sz="0" w:space="0" w:color="auto"/>
        <w:left w:val="none" w:sz="0" w:space="0" w:color="auto"/>
        <w:bottom w:val="none" w:sz="0" w:space="0" w:color="auto"/>
        <w:right w:val="none" w:sz="0" w:space="0" w:color="auto"/>
      </w:divBdr>
    </w:div>
    <w:div w:id="1647471080">
      <w:bodyDiv w:val="1"/>
      <w:marLeft w:val="0"/>
      <w:marRight w:val="0"/>
      <w:marTop w:val="0"/>
      <w:marBottom w:val="0"/>
      <w:divBdr>
        <w:top w:val="none" w:sz="0" w:space="0" w:color="auto"/>
        <w:left w:val="none" w:sz="0" w:space="0" w:color="auto"/>
        <w:bottom w:val="none" w:sz="0" w:space="0" w:color="auto"/>
        <w:right w:val="none" w:sz="0" w:space="0" w:color="auto"/>
      </w:divBdr>
    </w:div>
    <w:div w:id="1648168329">
      <w:bodyDiv w:val="1"/>
      <w:marLeft w:val="0"/>
      <w:marRight w:val="0"/>
      <w:marTop w:val="0"/>
      <w:marBottom w:val="0"/>
      <w:divBdr>
        <w:top w:val="none" w:sz="0" w:space="0" w:color="auto"/>
        <w:left w:val="none" w:sz="0" w:space="0" w:color="auto"/>
        <w:bottom w:val="none" w:sz="0" w:space="0" w:color="auto"/>
        <w:right w:val="none" w:sz="0" w:space="0" w:color="auto"/>
      </w:divBdr>
    </w:div>
    <w:div w:id="1650134433">
      <w:bodyDiv w:val="1"/>
      <w:marLeft w:val="0"/>
      <w:marRight w:val="0"/>
      <w:marTop w:val="0"/>
      <w:marBottom w:val="0"/>
      <w:divBdr>
        <w:top w:val="none" w:sz="0" w:space="0" w:color="auto"/>
        <w:left w:val="none" w:sz="0" w:space="0" w:color="auto"/>
        <w:bottom w:val="none" w:sz="0" w:space="0" w:color="auto"/>
        <w:right w:val="none" w:sz="0" w:space="0" w:color="auto"/>
      </w:divBdr>
    </w:div>
    <w:div w:id="1656644012">
      <w:bodyDiv w:val="1"/>
      <w:marLeft w:val="0"/>
      <w:marRight w:val="0"/>
      <w:marTop w:val="0"/>
      <w:marBottom w:val="0"/>
      <w:divBdr>
        <w:top w:val="none" w:sz="0" w:space="0" w:color="auto"/>
        <w:left w:val="none" w:sz="0" w:space="0" w:color="auto"/>
        <w:bottom w:val="none" w:sz="0" w:space="0" w:color="auto"/>
        <w:right w:val="none" w:sz="0" w:space="0" w:color="auto"/>
      </w:divBdr>
    </w:div>
    <w:div w:id="1664698828">
      <w:bodyDiv w:val="1"/>
      <w:marLeft w:val="0"/>
      <w:marRight w:val="0"/>
      <w:marTop w:val="0"/>
      <w:marBottom w:val="0"/>
      <w:divBdr>
        <w:top w:val="none" w:sz="0" w:space="0" w:color="auto"/>
        <w:left w:val="none" w:sz="0" w:space="0" w:color="auto"/>
        <w:bottom w:val="none" w:sz="0" w:space="0" w:color="auto"/>
        <w:right w:val="none" w:sz="0" w:space="0" w:color="auto"/>
      </w:divBdr>
    </w:div>
    <w:div w:id="1671827941">
      <w:bodyDiv w:val="1"/>
      <w:marLeft w:val="0"/>
      <w:marRight w:val="0"/>
      <w:marTop w:val="0"/>
      <w:marBottom w:val="0"/>
      <w:divBdr>
        <w:top w:val="none" w:sz="0" w:space="0" w:color="auto"/>
        <w:left w:val="none" w:sz="0" w:space="0" w:color="auto"/>
        <w:bottom w:val="none" w:sz="0" w:space="0" w:color="auto"/>
        <w:right w:val="none" w:sz="0" w:space="0" w:color="auto"/>
      </w:divBdr>
    </w:div>
    <w:div w:id="1672103726">
      <w:bodyDiv w:val="1"/>
      <w:marLeft w:val="0"/>
      <w:marRight w:val="0"/>
      <w:marTop w:val="0"/>
      <w:marBottom w:val="0"/>
      <w:divBdr>
        <w:top w:val="none" w:sz="0" w:space="0" w:color="auto"/>
        <w:left w:val="none" w:sz="0" w:space="0" w:color="auto"/>
        <w:bottom w:val="none" w:sz="0" w:space="0" w:color="auto"/>
        <w:right w:val="none" w:sz="0" w:space="0" w:color="auto"/>
      </w:divBdr>
    </w:div>
    <w:div w:id="1674605979">
      <w:bodyDiv w:val="1"/>
      <w:marLeft w:val="0"/>
      <w:marRight w:val="0"/>
      <w:marTop w:val="0"/>
      <w:marBottom w:val="0"/>
      <w:divBdr>
        <w:top w:val="none" w:sz="0" w:space="0" w:color="auto"/>
        <w:left w:val="none" w:sz="0" w:space="0" w:color="auto"/>
        <w:bottom w:val="none" w:sz="0" w:space="0" w:color="auto"/>
        <w:right w:val="none" w:sz="0" w:space="0" w:color="auto"/>
      </w:divBdr>
    </w:div>
    <w:div w:id="1680037019">
      <w:bodyDiv w:val="1"/>
      <w:marLeft w:val="0"/>
      <w:marRight w:val="0"/>
      <w:marTop w:val="0"/>
      <w:marBottom w:val="0"/>
      <w:divBdr>
        <w:top w:val="none" w:sz="0" w:space="0" w:color="auto"/>
        <w:left w:val="none" w:sz="0" w:space="0" w:color="auto"/>
        <w:bottom w:val="none" w:sz="0" w:space="0" w:color="auto"/>
        <w:right w:val="none" w:sz="0" w:space="0" w:color="auto"/>
      </w:divBdr>
    </w:div>
    <w:div w:id="1680346387">
      <w:bodyDiv w:val="1"/>
      <w:marLeft w:val="0"/>
      <w:marRight w:val="0"/>
      <w:marTop w:val="0"/>
      <w:marBottom w:val="0"/>
      <w:divBdr>
        <w:top w:val="none" w:sz="0" w:space="0" w:color="auto"/>
        <w:left w:val="none" w:sz="0" w:space="0" w:color="auto"/>
        <w:bottom w:val="none" w:sz="0" w:space="0" w:color="auto"/>
        <w:right w:val="none" w:sz="0" w:space="0" w:color="auto"/>
      </w:divBdr>
    </w:div>
    <w:div w:id="1686707096">
      <w:bodyDiv w:val="1"/>
      <w:marLeft w:val="0"/>
      <w:marRight w:val="0"/>
      <w:marTop w:val="0"/>
      <w:marBottom w:val="0"/>
      <w:divBdr>
        <w:top w:val="none" w:sz="0" w:space="0" w:color="auto"/>
        <w:left w:val="none" w:sz="0" w:space="0" w:color="auto"/>
        <w:bottom w:val="none" w:sz="0" w:space="0" w:color="auto"/>
        <w:right w:val="none" w:sz="0" w:space="0" w:color="auto"/>
      </w:divBdr>
    </w:div>
    <w:div w:id="1688018962">
      <w:bodyDiv w:val="1"/>
      <w:marLeft w:val="0"/>
      <w:marRight w:val="0"/>
      <w:marTop w:val="0"/>
      <w:marBottom w:val="0"/>
      <w:divBdr>
        <w:top w:val="none" w:sz="0" w:space="0" w:color="auto"/>
        <w:left w:val="none" w:sz="0" w:space="0" w:color="auto"/>
        <w:bottom w:val="none" w:sz="0" w:space="0" w:color="auto"/>
        <w:right w:val="none" w:sz="0" w:space="0" w:color="auto"/>
      </w:divBdr>
    </w:div>
    <w:div w:id="1697340716">
      <w:bodyDiv w:val="1"/>
      <w:marLeft w:val="0"/>
      <w:marRight w:val="0"/>
      <w:marTop w:val="0"/>
      <w:marBottom w:val="0"/>
      <w:divBdr>
        <w:top w:val="none" w:sz="0" w:space="0" w:color="auto"/>
        <w:left w:val="none" w:sz="0" w:space="0" w:color="auto"/>
        <w:bottom w:val="none" w:sz="0" w:space="0" w:color="auto"/>
        <w:right w:val="none" w:sz="0" w:space="0" w:color="auto"/>
      </w:divBdr>
    </w:div>
    <w:div w:id="1701197794">
      <w:bodyDiv w:val="1"/>
      <w:marLeft w:val="0"/>
      <w:marRight w:val="0"/>
      <w:marTop w:val="0"/>
      <w:marBottom w:val="0"/>
      <w:divBdr>
        <w:top w:val="none" w:sz="0" w:space="0" w:color="auto"/>
        <w:left w:val="none" w:sz="0" w:space="0" w:color="auto"/>
        <w:bottom w:val="none" w:sz="0" w:space="0" w:color="auto"/>
        <w:right w:val="none" w:sz="0" w:space="0" w:color="auto"/>
      </w:divBdr>
    </w:div>
    <w:div w:id="1702315751">
      <w:bodyDiv w:val="1"/>
      <w:marLeft w:val="0"/>
      <w:marRight w:val="0"/>
      <w:marTop w:val="0"/>
      <w:marBottom w:val="0"/>
      <w:divBdr>
        <w:top w:val="none" w:sz="0" w:space="0" w:color="auto"/>
        <w:left w:val="none" w:sz="0" w:space="0" w:color="auto"/>
        <w:bottom w:val="none" w:sz="0" w:space="0" w:color="auto"/>
        <w:right w:val="none" w:sz="0" w:space="0" w:color="auto"/>
      </w:divBdr>
    </w:div>
    <w:div w:id="1709255969">
      <w:bodyDiv w:val="1"/>
      <w:marLeft w:val="0"/>
      <w:marRight w:val="0"/>
      <w:marTop w:val="0"/>
      <w:marBottom w:val="0"/>
      <w:divBdr>
        <w:top w:val="none" w:sz="0" w:space="0" w:color="auto"/>
        <w:left w:val="none" w:sz="0" w:space="0" w:color="auto"/>
        <w:bottom w:val="none" w:sz="0" w:space="0" w:color="auto"/>
        <w:right w:val="none" w:sz="0" w:space="0" w:color="auto"/>
      </w:divBdr>
    </w:div>
    <w:div w:id="1723090645">
      <w:bodyDiv w:val="1"/>
      <w:marLeft w:val="0"/>
      <w:marRight w:val="0"/>
      <w:marTop w:val="0"/>
      <w:marBottom w:val="0"/>
      <w:divBdr>
        <w:top w:val="none" w:sz="0" w:space="0" w:color="auto"/>
        <w:left w:val="none" w:sz="0" w:space="0" w:color="auto"/>
        <w:bottom w:val="none" w:sz="0" w:space="0" w:color="auto"/>
        <w:right w:val="none" w:sz="0" w:space="0" w:color="auto"/>
      </w:divBdr>
    </w:div>
    <w:div w:id="1726444750">
      <w:bodyDiv w:val="1"/>
      <w:marLeft w:val="0"/>
      <w:marRight w:val="0"/>
      <w:marTop w:val="0"/>
      <w:marBottom w:val="0"/>
      <w:divBdr>
        <w:top w:val="none" w:sz="0" w:space="0" w:color="auto"/>
        <w:left w:val="none" w:sz="0" w:space="0" w:color="auto"/>
        <w:bottom w:val="none" w:sz="0" w:space="0" w:color="auto"/>
        <w:right w:val="none" w:sz="0" w:space="0" w:color="auto"/>
      </w:divBdr>
    </w:div>
    <w:div w:id="1734814118">
      <w:bodyDiv w:val="1"/>
      <w:marLeft w:val="0"/>
      <w:marRight w:val="0"/>
      <w:marTop w:val="0"/>
      <w:marBottom w:val="0"/>
      <w:divBdr>
        <w:top w:val="none" w:sz="0" w:space="0" w:color="auto"/>
        <w:left w:val="none" w:sz="0" w:space="0" w:color="auto"/>
        <w:bottom w:val="none" w:sz="0" w:space="0" w:color="auto"/>
        <w:right w:val="none" w:sz="0" w:space="0" w:color="auto"/>
      </w:divBdr>
    </w:div>
    <w:div w:id="1735271297">
      <w:bodyDiv w:val="1"/>
      <w:marLeft w:val="0"/>
      <w:marRight w:val="0"/>
      <w:marTop w:val="0"/>
      <w:marBottom w:val="0"/>
      <w:divBdr>
        <w:top w:val="none" w:sz="0" w:space="0" w:color="auto"/>
        <w:left w:val="none" w:sz="0" w:space="0" w:color="auto"/>
        <w:bottom w:val="none" w:sz="0" w:space="0" w:color="auto"/>
        <w:right w:val="none" w:sz="0" w:space="0" w:color="auto"/>
      </w:divBdr>
    </w:div>
    <w:div w:id="1742562770">
      <w:bodyDiv w:val="1"/>
      <w:marLeft w:val="0"/>
      <w:marRight w:val="0"/>
      <w:marTop w:val="0"/>
      <w:marBottom w:val="0"/>
      <w:divBdr>
        <w:top w:val="none" w:sz="0" w:space="0" w:color="auto"/>
        <w:left w:val="none" w:sz="0" w:space="0" w:color="auto"/>
        <w:bottom w:val="none" w:sz="0" w:space="0" w:color="auto"/>
        <w:right w:val="none" w:sz="0" w:space="0" w:color="auto"/>
      </w:divBdr>
    </w:div>
    <w:div w:id="1743020481">
      <w:bodyDiv w:val="1"/>
      <w:marLeft w:val="0"/>
      <w:marRight w:val="0"/>
      <w:marTop w:val="0"/>
      <w:marBottom w:val="0"/>
      <w:divBdr>
        <w:top w:val="none" w:sz="0" w:space="0" w:color="auto"/>
        <w:left w:val="none" w:sz="0" w:space="0" w:color="auto"/>
        <w:bottom w:val="none" w:sz="0" w:space="0" w:color="auto"/>
        <w:right w:val="none" w:sz="0" w:space="0" w:color="auto"/>
      </w:divBdr>
    </w:div>
    <w:div w:id="1743867630">
      <w:bodyDiv w:val="1"/>
      <w:marLeft w:val="0"/>
      <w:marRight w:val="0"/>
      <w:marTop w:val="0"/>
      <w:marBottom w:val="0"/>
      <w:divBdr>
        <w:top w:val="none" w:sz="0" w:space="0" w:color="auto"/>
        <w:left w:val="none" w:sz="0" w:space="0" w:color="auto"/>
        <w:bottom w:val="none" w:sz="0" w:space="0" w:color="auto"/>
        <w:right w:val="none" w:sz="0" w:space="0" w:color="auto"/>
      </w:divBdr>
    </w:div>
    <w:div w:id="1748532126">
      <w:bodyDiv w:val="1"/>
      <w:marLeft w:val="0"/>
      <w:marRight w:val="0"/>
      <w:marTop w:val="0"/>
      <w:marBottom w:val="0"/>
      <w:divBdr>
        <w:top w:val="none" w:sz="0" w:space="0" w:color="auto"/>
        <w:left w:val="none" w:sz="0" w:space="0" w:color="auto"/>
        <w:bottom w:val="none" w:sz="0" w:space="0" w:color="auto"/>
        <w:right w:val="none" w:sz="0" w:space="0" w:color="auto"/>
      </w:divBdr>
    </w:div>
    <w:div w:id="1749882838">
      <w:bodyDiv w:val="1"/>
      <w:marLeft w:val="0"/>
      <w:marRight w:val="0"/>
      <w:marTop w:val="0"/>
      <w:marBottom w:val="0"/>
      <w:divBdr>
        <w:top w:val="none" w:sz="0" w:space="0" w:color="auto"/>
        <w:left w:val="none" w:sz="0" w:space="0" w:color="auto"/>
        <w:bottom w:val="none" w:sz="0" w:space="0" w:color="auto"/>
        <w:right w:val="none" w:sz="0" w:space="0" w:color="auto"/>
      </w:divBdr>
    </w:div>
    <w:div w:id="1749958366">
      <w:bodyDiv w:val="1"/>
      <w:marLeft w:val="0"/>
      <w:marRight w:val="0"/>
      <w:marTop w:val="0"/>
      <w:marBottom w:val="0"/>
      <w:divBdr>
        <w:top w:val="none" w:sz="0" w:space="0" w:color="auto"/>
        <w:left w:val="none" w:sz="0" w:space="0" w:color="auto"/>
        <w:bottom w:val="none" w:sz="0" w:space="0" w:color="auto"/>
        <w:right w:val="none" w:sz="0" w:space="0" w:color="auto"/>
      </w:divBdr>
    </w:div>
    <w:div w:id="1751268171">
      <w:bodyDiv w:val="1"/>
      <w:marLeft w:val="0"/>
      <w:marRight w:val="0"/>
      <w:marTop w:val="0"/>
      <w:marBottom w:val="0"/>
      <w:divBdr>
        <w:top w:val="none" w:sz="0" w:space="0" w:color="auto"/>
        <w:left w:val="none" w:sz="0" w:space="0" w:color="auto"/>
        <w:bottom w:val="none" w:sz="0" w:space="0" w:color="auto"/>
        <w:right w:val="none" w:sz="0" w:space="0" w:color="auto"/>
      </w:divBdr>
    </w:div>
    <w:div w:id="1751346287">
      <w:bodyDiv w:val="1"/>
      <w:marLeft w:val="0"/>
      <w:marRight w:val="0"/>
      <w:marTop w:val="0"/>
      <w:marBottom w:val="0"/>
      <w:divBdr>
        <w:top w:val="none" w:sz="0" w:space="0" w:color="auto"/>
        <w:left w:val="none" w:sz="0" w:space="0" w:color="auto"/>
        <w:bottom w:val="none" w:sz="0" w:space="0" w:color="auto"/>
        <w:right w:val="none" w:sz="0" w:space="0" w:color="auto"/>
      </w:divBdr>
    </w:div>
    <w:div w:id="1752509732">
      <w:bodyDiv w:val="1"/>
      <w:marLeft w:val="0"/>
      <w:marRight w:val="0"/>
      <w:marTop w:val="0"/>
      <w:marBottom w:val="0"/>
      <w:divBdr>
        <w:top w:val="none" w:sz="0" w:space="0" w:color="auto"/>
        <w:left w:val="none" w:sz="0" w:space="0" w:color="auto"/>
        <w:bottom w:val="none" w:sz="0" w:space="0" w:color="auto"/>
        <w:right w:val="none" w:sz="0" w:space="0" w:color="auto"/>
      </w:divBdr>
    </w:div>
    <w:div w:id="1754810938">
      <w:bodyDiv w:val="1"/>
      <w:marLeft w:val="0"/>
      <w:marRight w:val="0"/>
      <w:marTop w:val="0"/>
      <w:marBottom w:val="0"/>
      <w:divBdr>
        <w:top w:val="none" w:sz="0" w:space="0" w:color="auto"/>
        <w:left w:val="none" w:sz="0" w:space="0" w:color="auto"/>
        <w:bottom w:val="none" w:sz="0" w:space="0" w:color="auto"/>
        <w:right w:val="none" w:sz="0" w:space="0" w:color="auto"/>
      </w:divBdr>
    </w:div>
    <w:div w:id="1763797159">
      <w:bodyDiv w:val="1"/>
      <w:marLeft w:val="0"/>
      <w:marRight w:val="0"/>
      <w:marTop w:val="0"/>
      <w:marBottom w:val="0"/>
      <w:divBdr>
        <w:top w:val="none" w:sz="0" w:space="0" w:color="auto"/>
        <w:left w:val="none" w:sz="0" w:space="0" w:color="auto"/>
        <w:bottom w:val="none" w:sz="0" w:space="0" w:color="auto"/>
        <w:right w:val="none" w:sz="0" w:space="0" w:color="auto"/>
      </w:divBdr>
    </w:div>
    <w:div w:id="1774788481">
      <w:bodyDiv w:val="1"/>
      <w:marLeft w:val="0"/>
      <w:marRight w:val="0"/>
      <w:marTop w:val="0"/>
      <w:marBottom w:val="0"/>
      <w:divBdr>
        <w:top w:val="none" w:sz="0" w:space="0" w:color="auto"/>
        <w:left w:val="none" w:sz="0" w:space="0" w:color="auto"/>
        <w:bottom w:val="none" w:sz="0" w:space="0" w:color="auto"/>
        <w:right w:val="none" w:sz="0" w:space="0" w:color="auto"/>
      </w:divBdr>
    </w:div>
    <w:div w:id="1774978646">
      <w:bodyDiv w:val="1"/>
      <w:marLeft w:val="0"/>
      <w:marRight w:val="0"/>
      <w:marTop w:val="0"/>
      <w:marBottom w:val="0"/>
      <w:divBdr>
        <w:top w:val="none" w:sz="0" w:space="0" w:color="auto"/>
        <w:left w:val="none" w:sz="0" w:space="0" w:color="auto"/>
        <w:bottom w:val="none" w:sz="0" w:space="0" w:color="auto"/>
        <w:right w:val="none" w:sz="0" w:space="0" w:color="auto"/>
      </w:divBdr>
    </w:div>
    <w:div w:id="1776097486">
      <w:bodyDiv w:val="1"/>
      <w:marLeft w:val="0"/>
      <w:marRight w:val="0"/>
      <w:marTop w:val="0"/>
      <w:marBottom w:val="0"/>
      <w:divBdr>
        <w:top w:val="none" w:sz="0" w:space="0" w:color="auto"/>
        <w:left w:val="none" w:sz="0" w:space="0" w:color="auto"/>
        <w:bottom w:val="none" w:sz="0" w:space="0" w:color="auto"/>
        <w:right w:val="none" w:sz="0" w:space="0" w:color="auto"/>
      </w:divBdr>
    </w:div>
    <w:div w:id="1777405341">
      <w:bodyDiv w:val="1"/>
      <w:marLeft w:val="0"/>
      <w:marRight w:val="0"/>
      <w:marTop w:val="0"/>
      <w:marBottom w:val="0"/>
      <w:divBdr>
        <w:top w:val="none" w:sz="0" w:space="0" w:color="auto"/>
        <w:left w:val="none" w:sz="0" w:space="0" w:color="auto"/>
        <w:bottom w:val="none" w:sz="0" w:space="0" w:color="auto"/>
        <w:right w:val="none" w:sz="0" w:space="0" w:color="auto"/>
      </w:divBdr>
    </w:div>
    <w:div w:id="1781292650">
      <w:bodyDiv w:val="1"/>
      <w:marLeft w:val="0"/>
      <w:marRight w:val="0"/>
      <w:marTop w:val="0"/>
      <w:marBottom w:val="0"/>
      <w:divBdr>
        <w:top w:val="none" w:sz="0" w:space="0" w:color="auto"/>
        <w:left w:val="none" w:sz="0" w:space="0" w:color="auto"/>
        <w:bottom w:val="none" w:sz="0" w:space="0" w:color="auto"/>
        <w:right w:val="none" w:sz="0" w:space="0" w:color="auto"/>
      </w:divBdr>
    </w:div>
    <w:div w:id="1784957795">
      <w:bodyDiv w:val="1"/>
      <w:marLeft w:val="0"/>
      <w:marRight w:val="0"/>
      <w:marTop w:val="0"/>
      <w:marBottom w:val="0"/>
      <w:divBdr>
        <w:top w:val="none" w:sz="0" w:space="0" w:color="auto"/>
        <w:left w:val="none" w:sz="0" w:space="0" w:color="auto"/>
        <w:bottom w:val="none" w:sz="0" w:space="0" w:color="auto"/>
        <w:right w:val="none" w:sz="0" w:space="0" w:color="auto"/>
      </w:divBdr>
    </w:div>
    <w:div w:id="1786390813">
      <w:bodyDiv w:val="1"/>
      <w:marLeft w:val="0"/>
      <w:marRight w:val="0"/>
      <w:marTop w:val="0"/>
      <w:marBottom w:val="0"/>
      <w:divBdr>
        <w:top w:val="none" w:sz="0" w:space="0" w:color="auto"/>
        <w:left w:val="none" w:sz="0" w:space="0" w:color="auto"/>
        <w:bottom w:val="none" w:sz="0" w:space="0" w:color="auto"/>
        <w:right w:val="none" w:sz="0" w:space="0" w:color="auto"/>
      </w:divBdr>
    </w:div>
    <w:div w:id="1789470810">
      <w:bodyDiv w:val="1"/>
      <w:marLeft w:val="0"/>
      <w:marRight w:val="0"/>
      <w:marTop w:val="0"/>
      <w:marBottom w:val="0"/>
      <w:divBdr>
        <w:top w:val="none" w:sz="0" w:space="0" w:color="auto"/>
        <w:left w:val="none" w:sz="0" w:space="0" w:color="auto"/>
        <w:bottom w:val="none" w:sz="0" w:space="0" w:color="auto"/>
        <w:right w:val="none" w:sz="0" w:space="0" w:color="auto"/>
      </w:divBdr>
    </w:div>
    <w:div w:id="1790736173">
      <w:bodyDiv w:val="1"/>
      <w:marLeft w:val="0"/>
      <w:marRight w:val="0"/>
      <w:marTop w:val="0"/>
      <w:marBottom w:val="0"/>
      <w:divBdr>
        <w:top w:val="none" w:sz="0" w:space="0" w:color="auto"/>
        <w:left w:val="none" w:sz="0" w:space="0" w:color="auto"/>
        <w:bottom w:val="none" w:sz="0" w:space="0" w:color="auto"/>
        <w:right w:val="none" w:sz="0" w:space="0" w:color="auto"/>
      </w:divBdr>
    </w:div>
    <w:div w:id="1794784158">
      <w:bodyDiv w:val="1"/>
      <w:marLeft w:val="0"/>
      <w:marRight w:val="0"/>
      <w:marTop w:val="0"/>
      <w:marBottom w:val="0"/>
      <w:divBdr>
        <w:top w:val="none" w:sz="0" w:space="0" w:color="auto"/>
        <w:left w:val="none" w:sz="0" w:space="0" w:color="auto"/>
        <w:bottom w:val="none" w:sz="0" w:space="0" w:color="auto"/>
        <w:right w:val="none" w:sz="0" w:space="0" w:color="auto"/>
      </w:divBdr>
    </w:div>
    <w:div w:id="1799369893">
      <w:bodyDiv w:val="1"/>
      <w:marLeft w:val="0"/>
      <w:marRight w:val="0"/>
      <w:marTop w:val="0"/>
      <w:marBottom w:val="0"/>
      <w:divBdr>
        <w:top w:val="none" w:sz="0" w:space="0" w:color="auto"/>
        <w:left w:val="none" w:sz="0" w:space="0" w:color="auto"/>
        <w:bottom w:val="none" w:sz="0" w:space="0" w:color="auto"/>
        <w:right w:val="none" w:sz="0" w:space="0" w:color="auto"/>
      </w:divBdr>
    </w:div>
    <w:div w:id="1818759668">
      <w:bodyDiv w:val="1"/>
      <w:marLeft w:val="0"/>
      <w:marRight w:val="0"/>
      <w:marTop w:val="0"/>
      <w:marBottom w:val="0"/>
      <w:divBdr>
        <w:top w:val="none" w:sz="0" w:space="0" w:color="auto"/>
        <w:left w:val="none" w:sz="0" w:space="0" w:color="auto"/>
        <w:bottom w:val="none" w:sz="0" w:space="0" w:color="auto"/>
        <w:right w:val="none" w:sz="0" w:space="0" w:color="auto"/>
      </w:divBdr>
    </w:div>
    <w:div w:id="1821339796">
      <w:bodyDiv w:val="1"/>
      <w:marLeft w:val="0"/>
      <w:marRight w:val="0"/>
      <w:marTop w:val="0"/>
      <w:marBottom w:val="0"/>
      <w:divBdr>
        <w:top w:val="none" w:sz="0" w:space="0" w:color="auto"/>
        <w:left w:val="none" w:sz="0" w:space="0" w:color="auto"/>
        <w:bottom w:val="none" w:sz="0" w:space="0" w:color="auto"/>
        <w:right w:val="none" w:sz="0" w:space="0" w:color="auto"/>
      </w:divBdr>
    </w:div>
    <w:div w:id="1823352826">
      <w:bodyDiv w:val="1"/>
      <w:marLeft w:val="0"/>
      <w:marRight w:val="0"/>
      <w:marTop w:val="0"/>
      <w:marBottom w:val="0"/>
      <w:divBdr>
        <w:top w:val="none" w:sz="0" w:space="0" w:color="auto"/>
        <w:left w:val="none" w:sz="0" w:space="0" w:color="auto"/>
        <w:bottom w:val="none" w:sz="0" w:space="0" w:color="auto"/>
        <w:right w:val="none" w:sz="0" w:space="0" w:color="auto"/>
      </w:divBdr>
    </w:div>
    <w:div w:id="1826773905">
      <w:bodyDiv w:val="1"/>
      <w:marLeft w:val="0"/>
      <w:marRight w:val="0"/>
      <w:marTop w:val="0"/>
      <w:marBottom w:val="0"/>
      <w:divBdr>
        <w:top w:val="none" w:sz="0" w:space="0" w:color="auto"/>
        <w:left w:val="none" w:sz="0" w:space="0" w:color="auto"/>
        <w:bottom w:val="none" w:sz="0" w:space="0" w:color="auto"/>
        <w:right w:val="none" w:sz="0" w:space="0" w:color="auto"/>
      </w:divBdr>
    </w:div>
    <w:div w:id="1829788994">
      <w:bodyDiv w:val="1"/>
      <w:marLeft w:val="0"/>
      <w:marRight w:val="0"/>
      <w:marTop w:val="0"/>
      <w:marBottom w:val="0"/>
      <w:divBdr>
        <w:top w:val="none" w:sz="0" w:space="0" w:color="auto"/>
        <w:left w:val="none" w:sz="0" w:space="0" w:color="auto"/>
        <w:bottom w:val="none" w:sz="0" w:space="0" w:color="auto"/>
        <w:right w:val="none" w:sz="0" w:space="0" w:color="auto"/>
      </w:divBdr>
    </w:div>
    <w:div w:id="1844395801">
      <w:bodyDiv w:val="1"/>
      <w:marLeft w:val="0"/>
      <w:marRight w:val="0"/>
      <w:marTop w:val="0"/>
      <w:marBottom w:val="0"/>
      <w:divBdr>
        <w:top w:val="none" w:sz="0" w:space="0" w:color="auto"/>
        <w:left w:val="none" w:sz="0" w:space="0" w:color="auto"/>
        <w:bottom w:val="none" w:sz="0" w:space="0" w:color="auto"/>
        <w:right w:val="none" w:sz="0" w:space="0" w:color="auto"/>
      </w:divBdr>
    </w:div>
    <w:div w:id="1845238407">
      <w:bodyDiv w:val="1"/>
      <w:marLeft w:val="0"/>
      <w:marRight w:val="0"/>
      <w:marTop w:val="0"/>
      <w:marBottom w:val="0"/>
      <w:divBdr>
        <w:top w:val="none" w:sz="0" w:space="0" w:color="auto"/>
        <w:left w:val="none" w:sz="0" w:space="0" w:color="auto"/>
        <w:bottom w:val="none" w:sz="0" w:space="0" w:color="auto"/>
        <w:right w:val="none" w:sz="0" w:space="0" w:color="auto"/>
      </w:divBdr>
    </w:div>
    <w:div w:id="1847010988">
      <w:bodyDiv w:val="1"/>
      <w:marLeft w:val="0"/>
      <w:marRight w:val="0"/>
      <w:marTop w:val="0"/>
      <w:marBottom w:val="0"/>
      <w:divBdr>
        <w:top w:val="none" w:sz="0" w:space="0" w:color="auto"/>
        <w:left w:val="none" w:sz="0" w:space="0" w:color="auto"/>
        <w:bottom w:val="none" w:sz="0" w:space="0" w:color="auto"/>
        <w:right w:val="none" w:sz="0" w:space="0" w:color="auto"/>
      </w:divBdr>
    </w:div>
    <w:div w:id="1848792718">
      <w:bodyDiv w:val="1"/>
      <w:marLeft w:val="0"/>
      <w:marRight w:val="0"/>
      <w:marTop w:val="0"/>
      <w:marBottom w:val="0"/>
      <w:divBdr>
        <w:top w:val="none" w:sz="0" w:space="0" w:color="auto"/>
        <w:left w:val="none" w:sz="0" w:space="0" w:color="auto"/>
        <w:bottom w:val="none" w:sz="0" w:space="0" w:color="auto"/>
        <w:right w:val="none" w:sz="0" w:space="0" w:color="auto"/>
      </w:divBdr>
    </w:div>
    <w:div w:id="1849446874">
      <w:bodyDiv w:val="1"/>
      <w:marLeft w:val="0"/>
      <w:marRight w:val="0"/>
      <w:marTop w:val="0"/>
      <w:marBottom w:val="0"/>
      <w:divBdr>
        <w:top w:val="none" w:sz="0" w:space="0" w:color="auto"/>
        <w:left w:val="none" w:sz="0" w:space="0" w:color="auto"/>
        <w:bottom w:val="none" w:sz="0" w:space="0" w:color="auto"/>
        <w:right w:val="none" w:sz="0" w:space="0" w:color="auto"/>
      </w:divBdr>
    </w:div>
    <w:div w:id="1853564852">
      <w:bodyDiv w:val="1"/>
      <w:marLeft w:val="0"/>
      <w:marRight w:val="0"/>
      <w:marTop w:val="0"/>
      <w:marBottom w:val="0"/>
      <w:divBdr>
        <w:top w:val="none" w:sz="0" w:space="0" w:color="auto"/>
        <w:left w:val="none" w:sz="0" w:space="0" w:color="auto"/>
        <w:bottom w:val="none" w:sz="0" w:space="0" w:color="auto"/>
        <w:right w:val="none" w:sz="0" w:space="0" w:color="auto"/>
      </w:divBdr>
    </w:div>
    <w:div w:id="1860318227">
      <w:bodyDiv w:val="1"/>
      <w:marLeft w:val="0"/>
      <w:marRight w:val="0"/>
      <w:marTop w:val="0"/>
      <w:marBottom w:val="0"/>
      <w:divBdr>
        <w:top w:val="none" w:sz="0" w:space="0" w:color="auto"/>
        <w:left w:val="none" w:sz="0" w:space="0" w:color="auto"/>
        <w:bottom w:val="none" w:sz="0" w:space="0" w:color="auto"/>
        <w:right w:val="none" w:sz="0" w:space="0" w:color="auto"/>
      </w:divBdr>
    </w:div>
    <w:div w:id="1863010039">
      <w:bodyDiv w:val="1"/>
      <w:marLeft w:val="0"/>
      <w:marRight w:val="0"/>
      <w:marTop w:val="0"/>
      <w:marBottom w:val="0"/>
      <w:divBdr>
        <w:top w:val="none" w:sz="0" w:space="0" w:color="auto"/>
        <w:left w:val="none" w:sz="0" w:space="0" w:color="auto"/>
        <w:bottom w:val="none" w:sz="0" w:space="0" w:color="auto"/>
        <w:right w:val="none" w:sz="0" w:space="0" w:color="auto"/>
      </w:divBdr>
    </w:div>
    <w:div w:id="1864593204">
      <w:bodyDiv w:val="1"/>
      <w:marLeft w:val="0"/>
      <w:marRight w:val="0"/>
      <w:marTop w:val="0"/>
      <w:marBottom w:val="0"/>
      <w:divBdr>
        <w:top w:val="none" w:sz="0" w:space="0" w:color="auto"/>
        <w:left w:val="none" w:sz="0" w:space="0" w:color="auto"/>
        <w:bottom w:val="none" w:sz="0" w:space="0" w:color="auto"/>
        <w:right w:val="none" w:sz="0" w:space="0" w:color="auto"/>
      </w:divBdr>
    </w:div>
    <w:div w:id="1867979899">
      <w:bodyDiv w:val="1"/>
      <w:marLeft w:val="0"/>
      <w:marRight w:val="0"/>
      <w:marTop w:val="0"/>
      <w:marBottom w:val="0"/>
      <w:divBdr>
        <w:top w:val="none" w:sz="0" w:space="0" w:color="auto"/>
        <w:left w:val="none" w:sz="0" w:space="0" w:color="auto"/>
        <w:bottom w:val="none" w:sz="0" w:space="0" w:color="auto"/>
        <w:right w:val="none" w:sz="0" w:space="0" w:color="auto"/>
      </w:divBdr>
    </w:div>
    <w:div w:id="1872648335">
      <w:bodyDiv w:val="1"/>
      <w:marLeft w:val="0"/>
      <w:marRight w:val="0"/>
      <w:marTop w:val="0"/>
      <w:marBottom w:val="0"/>
      <w:divBdr>
        <w:top w:val="none" w:sz="0" w:space="0" w:color="auto"/>
        <w:left w:val="none" w:sz="0" w:space="0" w:color="auto"/>
        <w:bottom w:val="none" w:sz="0" w:space="0" w:color="auto"/>
        <w:right w:val="none" w:sz="0" w:space="0" w:color="auto"/>
      </w:divBdr>
    </w:div>
    <w:div w:id="1872919695">
      <w:bodyDiv w:val="1"/>
      <w:marLeft w:val="0"/>
      <w:marRight w:val="0"/>
      <w:marTop w:val="0"/>
      <w:marBottom w:val="0"/>
      <w:divBdr>
        <w:top w:val="none" w:sz="0" w:space="0" w:color="auto"/>
        <w:left w:val="none" w:sz="0" w:space="0" w:color="auto"/>
        <w:bottom w:val="none" w:sz="0" w:space="0" w:color="auto"/>
        <w:right w:val="none" w:sz="0" w:space="0" w:color="auto"/>
      </w:divBdr>
    </w:div>
    <w:div w:id="1873182212">
      <w:bodyDiv w:val="1"/>
      <w:marLeft w:val="0"/>
      <w:marRight w:val="0"/>
      <w:marTop w:val="0"/>
      <w:marBottom w:val="0"/>
      <w:divBdr>
        <w:top w:val="none" w:sz="0" w:space="0" w:color="auto"/>
        <w:left w:val="none" w:sz="0" w:space="0" w:color="auto"/>
        <w:bottom w:val="none" w:sz="0" w:space="0" w:color="auto"/>
        <w:right w:val="none" w:sz="0" w:space="0" w:color="auto"/>
      </w:divBdr>
    </w:div>
    <w:div w:id="1878197054">
      <w:bodyDiv w:val="1"/>
      <w:marLeft w:val="0"/>
      <w:marRight w:val="0"/>
      <w:marTop w:val="0"/>
      <w:marBottom w:val="0"/>
      <w:divBdr>
        <w:top w:val="none" w:sz="0" w:space="0" w:color="auto"/>
        <w:left w:val="none" w:sz="0" w:space="0" w:color="auto"/>
        <w:bottom w:val="none" w:sz="0" w:space="0" w:color="auto"/>
        <w:right w:val="none" w:sz="0" w:space="0" w:color="auto"/>
      </w:divBdr>
    </w:div>
    <w:div w:id="1892230301">
      <w:bodyDiv w:val="1"/>
      <w:marLeft w:val="0"/>
      <w:marRight w:val="0"/>
      <w:marTop w:val="0"/>
      <w:marBottom w:val="0"/>
      <w:divBdr>
        <w:top w:val="none" w:sz="0" w:space="0" w:color="auto"/>
        <w:left w:val="none" w:sz="0" w:space="0" w:color="auto"/>
        <w:bottom w:val="none" w:sz="0" w:space="0" w:color="auto"/>
        <w:right w:val="none" w:sz="0" w:space="0" w:color="auto"/>
      </w:divBdr>
    </w:div>
    <w:div w:id="1894001022">
      <w:bodyDiv w:val="1"/>
      <w:marLeft w:val="0"/>
      <w:marRight w:val="0"/>
      <w:marTop w:val="0"/>
      <w:marBottom w:val="0"/>
      <w:divBdr>
        <w:top w:val="none" w:sz="0" w:space="0" w:color="auto"/>
        <w:left w:val="none" w:sz="0" w:space="0" w:color="auto"/>
        <w:bottom w:val="none" w:sz="0" w:space="0" w:color="auto"/>
        <w:right w:val="none" w:sz="0" w:space="0" w:color="auto"/>
      </w:divBdr>
    </w:div>
    <w:div w:id="1898853926">
      <w:bodyDiv w:val="1"/>
      <w:marLeft w:val="0"/>
      <w:marRight w:val="0"/>
      <w:marTop w:val="0"/>
      <w:marBottom w:val="0"/>
      <w:divBdr>
        <w:top w:val="none" w:sz="0" w:space="0" w:color="auto"/>
        <w:left w:val="none" w:sz="0" w:space="0" w:color="auto"/>
        <w:bottom w:val="none" w:sz="0" w:space="0" w:color="auto"/>
        <w:right w:val="none" w:sz="0" w:space="0" w:color="auto"/>
      </w:divBdr>
    </w:div>
    <w:div w:id="1901281337">
      <w:bodyDiv w:val="1"/>
      <w:marLeft w:val="0"/>
      <w:marRight w:val="0"/>
      <w:marTop w:val="0"/>
      <w:marBottom w:val="0"/>
      <w:divBdr>
        <w:top w:val="none" w:sz="0" w:space="0" w:color="auto"/>
        <w:left w:val="none" w:sz="0" w:space="0" w:color="auto"/>
        <w:bottom w:val="none" w:sz="0" w:space="0" w:color="auto"/>
        <w:right w:val="none" w:sz="0" w:space="0" w:color="auto"/>
      </w:divBdr>
    </w:div>
    <w:div w:id="1905022171">
      <w:bodyDiv w:val="1"/>
      <w:marLeft w:val="0"/>
      <w:marRight w:val="0"/>
      <w:marTop w:val="0"/>
      <w:marBottom w:val="0"/>
      <w:divBdr>
        <w:top w:val="none" w:sz="0" w:space="0" w:color="auto"/>
        <w:left w:val="none" w:sz="0" w:space="0" w:color="auto"/>
        <w:bottom w:val="none" w:sz="0" w:space="0" w:color="auto"/>
        <w:right w:val="none" w:sz="0" w:space="0" w:color="auto"/>
      </w:divBdr>
    </w:div>
    <w:div w:id="1905295006">
      <w:bodyDiv w:val="1"/>
      <w:marLeft w:val="0"/>
      <w:marRight w:val="0"/>
      <w:marTop w:val="0"/>
      <w:marBottom w:val="0"/>
      <w:divBdr>
        <w:top w:val="none" w:sz="0" w:space="0" w:color="auto"/>
        <w:left w:val="none" w:sz="0" w:space="0" w:color="auto"/>
        <w:bottom w:val="none" w:sz="0" w:space="0" w:color="auto"/>
        <w:right w:val="none" w:sz="0" w:space="0" w:color="auto"/>
      </w:divBdr>
    </w:div>
    <w:div w:id="1906719137">
      <w:bodyDiv w:val="1"/>
      <w:marLeft w:val="0"/>
      <w:marRight w:val="0"/>
      <w:marTop w:val="0"/>
      <w:marBottom w:val="0"/>
      <w:divBdr>
        <w:top w:val="none" w:sz="0" w:space="0" w:color="auto"/>
        <w:left w:val="none" w:sz="0" w:space="0" w:color="auto"/>
        <w:bottom w:val="none" w:sz="0" w:space="0" w:color="auto"/>
        <w:right w:val="none" w:sz="0" w:space="0" w:color="auto"/>
      </w:divBdr>
    </w:div>
    <w:div w:id="1906795593">
      <w:bodyDiv w:val="1"/>
      <w:marLeft w:val="0"/>
      <w:marRight w:val="0"/>
      <w:marTop w:val="0"/>
      <w:marBottom w:val="0"/>
      <w:divBdr>
        <w:top w:val="none" w:sz="0" w:space="0" w:color="auto"/>
        <w:left w:val="none" w:sz="0" w:space="0" w:color="auto"/>
        <w:bottom w:val="none" w:sz="0" w:space="0" w:color="auto"/>
        <w:right w:val="none" w:sz="0" w:space="0" w:color="auto"/>
      </w:divBdr>
    </w:div>
    <w:div w:id="1909487388">
      <w:bodyDiv w:val="1"/>
      <w:marLeft w:val="0"/>
      <w:marRight w:val="0"/>
      <w:marTop w:val="0"/>
      <w:marBottom w:val="0"/>
      <w:divBdr>
        <w:top w:val="none" w:sz="0" w:space="0" w:color="auto"/>
        <w:left w:val="none" w:sz="0" w:space="0" w:color="auto"/>
        <w:bottom w:val="none" w:sz="0" w:space="0" w:color="auto"/>
        <w:right w:val="none" w:sz="0" w:space="0" w:color="auto"/>
      </w:divBdr>
    </w:div>
    <w:div w:id="1914928337">
      <w:bodyDiv w:val="1"/>
      <w:marLeft w:val="0"/>
      <w:marRight w:val="0"/>
      <w:marTop w:val="0"/>
      <w:marBottom w:val="0"/>
      <w:divBdr>
        <w:top w:val="none" w:sz="0" w:space="0" w:color="auto"/>
        <w:left w:val="none" w:sz="0" w:space="0" w:color="auto"/>
        <w:bottom w:val="none" w:sz="0" w:space="0" w:color="auto"/>
        <w:right w:val="none" w:sz="0" w:space="0" w:color="auto"/>
      </w:divBdr>
    </w:div>
    <w:div w:id="1921520478">
      <w:bodyDiv w:val="1"/>
      <w:marLeft w:val="0"/>
      <w:marRight w:val="0"/>
      <w:marTop w:val="0"/>
      <w:marBottom w:val="0"/>
      <w:divBdr>
        <w:top w:val="none" w:sz="0" w:space="0" w:color="auto"/>
        <w:left w:val="none" w:sz="0" w:space="0" w:color="auto"/>
        <w:bottom w:val="none" w:sz="0" w:space="0" w:color="auto"/>
        <w:right w:val="none" w:sz="0" w:space="0" w:color="auto"/>
      </w:divBdr>
    </w:div>
    <w:div w:id="1932883584">
      <w:bodyDiv w:val="1"/>
      <w:marLeft w:val="0"/>
      <w:marRight w:val="0"/>
      <w:marTop w:val="0"/>
      <w:marBottom w:val="0"/>
      <w:divBdr>
        <w:top w:val="none" w:sz="0" w:space="0" w:color="auto"/>
        <w:left w:val="none" w:sz="0" w:space="0" w:color="auto"/>
        <w:bottom w:val="none" w:sz="0" w:space="0" w:color="auto"/>
        <w:right w:val="none" w:sz="0" w:space="0" w:color="auto"/>
      </w:divBdr>
    </w:div>
    <w:div w:id="1942372940">
      <w:bodyDiv w:val="1"/>
      <w:marLeft w:val="0"/>
      <w:marRight w:val="0"/>
      <w:marTop w:val="0"/>
      <w:marBottom w:val="0"/>
      <w:divBdr>
        <w:top w:val="none" w:sz="0" w:space="0" w:color="auto"/>
        <w:left w:val="none" w:sz="0" w:space="0" w:color="auto"/>
        <w:bottom w:val="none" w:sz="0" w:space="0" w:color="auto"/>
        <w:right w:val="none" w:sz="0" w:space="0" w:color="auto"/>
      </w:divBdr>
    </w:div>
    <w:div w:id="1946109836">
      <w:bodyDiv w:val="1"/>
      <w:marLeft w:val="0"/>
      <w:marRight w:val="0"/>
      <w:marTop w:val="0"/>
      <w:marBottom w:val="0"/>
      <w:divBdr>
        <w:top w:val="none" w:sz="0" w:space="0" w:color="auto"/>
        <w:left w:val="none" w:sz="0" w:space="0" w:color="auto"/>
        <w:bottom w:val="none" w:sz="0" w:space="0" w:color="auto"/>
        <w:right w:val="none" w:sz="0" w:space="0" w:color="auto"/>
      </w:divBdr>
    </w:div>
    <w:div w:id="1947422565">
      <w:bodyDiv w:val="1"/>
      <w:marLeft w:val="0"/>
      <w:marRight w:val="0"/>
      <w:marTop w:val="0"/>
      <w:marBottom w:val="0"/>
      <w:divBdr>
        <w:top w:val="none" w:sz="0" w:space="0" w:color="auto"/>
        <w:left w:val="none" w:sz="0" w:space="0" w:color="auto"/>
        <w:bottom w:val="none" w:sz="0" w:space="0" w:color="auto"/>
        <w:right w:val="none" w:sz="0" w:space="0" w:color="auto"/>
      </w:divBdr>
    </w:div>
    <w:div w:id="1950043368">
      <w:bodyDiv w:val="1"/>
      <w:marLeft w:val="0"/>
      <w:marRight w:val="0"/>
      <w:marTop w:val="0"/>
      <w:marBottom w:val="0"/>
      <w:divBdr>
        <w:top w:val="none" w:sz="0" w:space="0" w:color="auto"/>
        <w:left w:val="none" w:sz="0" w:space="0" w:color="auto"/>
        <w:bottom w:val="none" w:sz="0" w:space="0" w:color="auto"/>
        <w:right w:val="none" w:sz="0" w:space="0" w:color="auto"/>
      </w:divBdr>
    </w:div>
    <w:div w:id="1950121592">
      <w:bodyDiv w:val="1"/>
      <w:marLeft w:val="0"/>
      <w:marRight w:val="0"/>
      <w:marTop w:val="0"/>
      <w:marBottom w:val="0"/>
      <w:divBdr>
        <w:top w:val="none" w:sz="0" w:space="0" w:color="auto"/>
        <w:left w:val="none" w:sz="0" w:space="0" w:color="auto"/>
        <w:bottom w:val="none" w:sz="0" w:space="0" w:color="auto"/>
        <w:right w:val="none" w:sz="0" w:space="0" w:color="auto"/>
      </w:divBdr>
    </w:div>
    <w:div w:id="1953777822">
      <w:bodyDiv w:val="1"/>
      <w:marLeft w:val="0"/>
      <w:marRight w:val="0"/>
      <w:marTop w:val="0"/>
      <w:marBottom w:val="0"/>
      <w:divBdr>
        <w:top w:val="none" w:sz="0" w:space="0" w:color="auto"/>
        <w:left w:val="none" w:sz="0" w:space="0" w:color="auto"/>
        <w:bottom w:val="none" w:sz="0" w:space="0" w:color="auto"/>
        <w:right w:val="none" w:sz="0" w:space="0" w:color="auto"/>
      </w:divBdr>
    </w:div>
    <w:div w:id="1961842605">
      <w:bodyDiv w:val="1"/>
      <w:marLeft w:val="0"/>
      <w:marRight w:val="0"/>
      <w:marTop w:val="0"/>
      <w:marBottom w:val="0"/>
      <w:divBdr>
        <w:top w:val="none" w:sz="0" w:space="0" w:color="auto"/>
        <w:left w:val="none" w:sz="0" w:space="0" w:color="auto"/>
        <w:bottom w:val="none" w:sz="0" w:space="0" w:color="auto"/>
        <w:right w:val="none" w:sz="0" w:space="0" w:color="auto"/>
      </w:divBdr>
    </w:div>
    <w:div w:id="1961914363">
      <w:bodyDiv w:val="1"/>
      <w:marLeft w:val="0"/>
      <w:marRight w:val="0"/>
      <w:marTop w:val="0"/>
      <w:marBottom w:val="0"/>
      <w:divBdr>
        <w:top w:val="none" w:sz="0" w:space="0" w:color="auto"/>
        <w:left w:val="none" w:sz="0" w:space="0" w:color="auto"/>
        <w:bottom w:val="none" w:sz="0" w:space="0" w:color="auto"/>
        <w:right w:val="none" w:sz="0" w:space="0" w:color="auto"/>
      </w:divBdr>
    </w:div>
    <w:div w:id="1962757228">
      <w:bodyDiv w:val="1"/>
      <w:marLeft w:val="0"/>
      <w:marRight w:val="0"/>
      <w:marTop w:val="0"/>
      <w:marBottom w:val="0"/>
      <w:divBdr>
        <w:top w:val="none" w:sz="0" w:space="0" w:color="auto"/>
        <w:left w:val="none" w:sz="0" w:space="0" w:color="auto"/>
        <w:bottom w:val="none" w:sz="0" w:space="0" w:color="auto"/>
        <w:right w:val="none" w:sz="0" w:space="0" w:color="auto"/>
      </w:divBdr>
    </w:div>
    <w:div w:id="1962804100">
      <w:bodyDiv w:val="1"/>
      <w:marLeft w:val="0"/>
      <w:marRight w:val="0"/>
      <w:marTop w:val="0"/>
      <w:marBottom w:val="0"/>
      <w:divBdr>
        <w:top w:val="none" w:sz="0" w:space="0" w:color="auto"/>
        <w:left w:val="none" w:sz="0" w:space="0" w:color="auto"/>
        <w:bottom w:val="none" w:sz="0" w:space="0" w:color="auto"/>
        <w:right w:val="none" w:sz="0" w:space="0" w:color="auto"/>
      </w:divBdr>
    </w:div>
    <w:div w:id="1967663857">
      <w:bodyDiv w:val="1"/>
      <w:marLeft w:val="0"/>
      <w:marRight w:val="0"/>
      <w:marTop w:val="0"/>
      <w:marBottom w:val="0"/>
      <w:divBdr>
        <w:top w:val="none" w:sz="0" w:space="0" w:color="auto"/>
        <w:left w:val="none" w:sz="0" w:space="0" w:color="auto"/>
        <w:bottom w:val="none" w:sz="0" w:space="0" w:color="auto"/>
        <w:right w:val="none" w:sz="0" w:space="0" w:color="auto"/>
      </w:divBdr>
    </w:div>
    <w:div w:id="1967809812">
      <w:bodyDiv w:val="1"/>
      <w:marLeft w:val="0"/>
      <w:marRight w:val="0"/>
      <w:marTop w:val="0"/>
      <w:marBottom w:val="0"/>
      <w:divBdr>
        <w:top w:val="none" w:sz="0" w:space="0" w:color="auto"/>
        <w:left w:val="none" w:sz="0" w:space="0" w:color="auto"/>
        <w:bottom w:val="none" w:sz="0" w:space="0" w:color="auto"/>
        <w:right w:val="none" w:sz="0" w:space="0" w:color="auto"/>
      </w:divBdr>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 w:id="1978485419">
      <w:bodyDiv w:val="1"/>
      <w:marLeft w:val="0"/>
      <w:marRight w:val="0"/>
      <w:marTop w:val="0"/>
      <w:marBottom w:val="0"/>
      <w:divBdr>
        <w:top w:val="none" w:sz="0" w:space="0" w:color="auto"/>
        <w:left w:val="none" w:sz="0" w:space="0" w:color="auto"/>
        <w:bottom w:val="none" w:sz="0" w:space="0" w:color="auto"/>
        <w:right w:val="none" w:sz="0" w:space="0" w:color="auto"/>
      </w:divBdr>
    </w:div>
    <w:div w:id="1980110041">
      <w:bodyDiv w:val="1"/>
      <w:marLeft w:val="0"/>
      <w:marRight w:val="0"/>
      <w:marTop w:val="0"/>
      <w:marBottom w:val="0"/>
      <w:divBdr>
        <w:top w:val="none" w:sz="0" w:space="0" w:color="auto"/>
        <w:left w:val="none" w:sz="0" w:space="0" w:color="auto"/>
        <w:bottom w:val="none" w:sz="0" w:space="0" w:color="auto"/>
        <w:right w:val="none" w:sz="0" w:space="0" w:color="auto"/>
      </w:divBdr>
    </w:div>
    <w:div w:id="1981224930">
      <w:bodyDiv w:val="1"/>
      <w:marLeft w:val="0"/>
      <w:marRight w:val="0"/>
      <w:marTop w:val="0"/>
      <w:marBottom w:val="0"/>
      <w:divBdr>
        <w:top w:val="none" w:sz="0" w:space="0" w:color="auto"/>
        <w:left w:val="none" w:sz="0" w:space="0" w:color="auto"/>
        <w:bottom w:val="none" w:sz="0" w:space="0" w:color="auto"/>
        <w:right w:val="none" w:sz="0" w:space="0" w:color="auto"/>
      </w:divBdr>
    </w:div>
    <w:div w:id="1982154935">
      <w:bodyDiv w:val="1"/>
      <w:marLeft w:val="0"/>
      <w:marRight w:val="0"/>
      <w:marTop w:val="0"/>
      <w:marBottom w:val="0"/>
      <w:divBdr>
        <w:top w:val="none" w:sz="0" w:space="0" w:color="auto"/>
        <w:left w:val="none" w:sz="0" w:space="0" w:color="auto"/>
        <w:bottom w:val="none" w:sz="0" w:space="0" w:color="auto"/>
        <w:right w:val="none" w:sz="0" w:space="0" w:color="auto"/>
      </w:divBdr>
    </w:div>
    <w:div w:id="1993948486">
      <w:bodyDiv w:val="1"/>
      <w:marLeft w:val="0"/>
      <w:marRight w:val="0"/>
      <w:marTop w:val="0"/>
      <w:marBottom w:val="0"/>
      <w:divBdr>
        <w:top w:val="none" w:sz="0" w:space="0" w:color="auto"/>
        <w:left w:val="none" w:sz="0" w:space="0" w:color="auto"/>
        <w:bottom w:val="none" w:sz="0" w:space="0" w:color="auto"/>
        <w:right w:val="none" w:sz="0" w:space="0" w:color="auto"/>
      </w:divBdr>
    </w:div>
    <w:div w:id="1997149046">
      <w:bodyDiv w:val="1"/>
      <w:marLeft w:val="0"/>
      <w:marRight w:val="0"/>
      <w:marTop w:val="0"/>
      <w:marBottom w:val="0"/>
      <w:divBdr>
        <w:top w:val="none" w:sz="0" w:space="0" w:color="auto"/>
        <w:left w:val="none" w:sz="0" w:space="0" w:color="auto"/>
        <w:bottom w:val="none" w:sz="0" w:space="0" w:color="auto"/>
        <w:right w:val="none" w:sz="0" w:space="0" w:color="auto"/>
      </w:divBdr>
    </w:div>
    <w:div w:id="2000190693">
      <w:bodyDiv w:val="1"/>
      <w:marLeft w:val="0"/>
      <w:marRight w:val="0"/>
      <w:marTop w:val="0"/>
      <w:marBottom w:val="0"/>
      <w:divBdr>
        <w:top w:val="none" w:sz="0" w:space="0" w:color="auto"/>
        <w:left w:val="none" w:sz="0" w:space="0" w:color="auto"/>
        <w:bottom w:val="none" w:sz="0" w:space="0" w:color="auto"/>
        <w:right w:val="none" w:sz="0" w:space="0" w:color="auto"/>
      </w:divBdr>
    </w:div>
    <w:div w:id="2001076230">
      <w:bodyDiv w:val="1"/>
      <w:marLeft w:val="0"/>
      <w:marRight w:val="0"/>
      <w:marTop w:val="0"/>
      <w:marBottom w:val="0"/>
      <w:divBdr>
        <w:top w:val="none" w:sz="0" w:space="0" w:color="auto"/>
        <w:left w:val="none" w:sz="0" w:space="0" w:color="auto"/>
        <w:bottom w:val="none" w:sz="0" w:space="0" w:color="auto"/>
        <w:right w:val="none" w:sz="0" w:space="0" w:color="auto"/>
      </w:divBdr>
    </w:div>
    <w:div w:id="2005159372">
      <w:bodyDiv w:val="1"/>
      <w:marLeft w:val="0"/>
      <w:marRight w:val="0"/>
      <w:marTop w:val="0"/>
      <w:marBottom w:val="0"/>
      <w:divBdr>
        <w:top w:val="none" w:sz="0" w:space="0" w:color="auto"/>
        <w:left w:val="none" w:sz="0" w:space="0" w:color="auto"/>
        <w:bottom w:val="none" w:sz="0" w:space="0" w:color="auto"/>
        <w:right w:val="none" w:sz="0" w:space="0" w:color="auto"/>
      </w:divBdr>
    </w:div>
    <w:div w:id="2008707213">
      <w:bodyDiv w:val="1"/>
      <w:marLeft w:val="0"/>
      <w:marRight w:val="0"/>
      <w:marTop w:val="0"/>
      <w:marBottom w:val="0"/>
      <w:divBdr>
        <w:top w:val="none" w:sz="0" w:space="0" w:color="auto"/>
        <w:left w:val="none" w:sz="0" w:space="0" w:color="auto"/>
        <w:bottom w:val="none" w:sz="0" w:space="0" w:color="auto"/>
        <w:right w:val="none" w:sz="0" w:space="0" w:color="auto"/>
      </w:divBdr>
    </w:div>
    <w:div w:id="2015571790">
      <w:bodyDiv w:val="1"/>
      <w:marLeft w:val="0"/>
      <w:marRight w:val="0"/>
      <w:marTop w:val="0"/>
      <w:marBottom w:val="0"/>
      <w:divBdr>
        <w:top w:val="none" w:sz="0" w:space="0" w:color="auto"/>
        <w:left w:val="none" w:sz="0" w:space="0" w:color="auto"/>
        <w:bottom w:val="none" w:sz="0" w:space="0" w:color="auto"/>
        <w:right w:val="none" w:sz="0" w:space="0" w:color="auto"/>
      </w:divBdr>
    </w:div>
    <w:div w:id="2016959948">
      <w:bodyDiv w:val="1"/>
      <w:marLeft w:val="0"/>
      <w:marRight w:val="0"/>
      <w:marTop w:val="0"/>
      <w:marBottom w:val="0"/>
      <w:divBdr>
        <w:top w:val="none" w:sz="0" w:space="0" w:color="auto"/>
        <w:left w:val="none" w:sz="0" w:space="0" w:color="auto"/>
        <w:bottom w:val="none" w:sz="0" w:space="0" w:color="auto"/>
        <w:right w:val="none" w:sz="0" w:space="0" w:color="auto"/>
      </w:divBdr>
    </w:div>
    <w:div w:id="2035182103">
      <w:bodyDiv w:val="1"/>
      <w:marLeft w:val="0"/>
      <w:marRight w:val="0"/>
      <w:marTop w:val="0"/>
      <w:marBottom w:val="0"/>
      <w:divBdr>
        <w:top w:val="none" w:sz="0" w:space="0" w:color="auto"/>
        <w:left w:val="none" w:sz="0" w:space="0" w:color="auto"/>
        <w:bottom w:val="none" w:sz="0" w:space="0" w:color="auto"/>
        <w:right w:val="none" w:sz="0" w:space="0" w:color="auto"/>
      </w:divBdr>
    </w:div>
    <w:div w:id="2037851838">
      <w:bodyDiv w:val="1"/>
      <w:marLeft w:val="0"/>
      <w:marRight w:val="0"/>
      <w:marTop w:val="0"/>
      <w:marBottom w:val="0"/>
      <w:divBdr>
        <w:top w:val="none" w:sz="0" w:space="0" w:color="auto"/>
        <w:left w:val="none" w:sz="0" w:space="0" w:color="auto"/>
        <w:bottom w:val="none" w:sz="0" w:space="0" w:color="auto"/>
        <w:right w:val="none" w:sz="0" w:space="0" w:color="auto"/>
      </w:divBdr>
    </w:div>
    <w:div w:id="2038656367">
      <w:bodyDiv w:val="1"/>
      <w:marLeft w:val="0"/>
      <w:marRight w:val="0"/>
      <w:marTop w:val="0"/>
      <w:marBottom w:val="0"/>
      <w:divBdr>
        <w:top w:val="none" w:sz="0" w:space="0" w:color="auto"/>
        <w:left w:val="none" w:sz="0" w:space="0" w:color="auto"/>
        <w:bottom w:val="none" w:sz="0" w:space="0" w:color="auto"/>
        <w:right w:val="none" w:sz="0" w:space="0" w:color="auto"/>
      </w:divBdr>
    </w:div>
    <w:div w:id="2038851656">
      <w:bodyDiv w:val="1"/>
      <w:marLeft w:val="0"/>
      <w:marRight w:val="0"/>
      <w:marTop w:val="0"/>
      <w:marBottom w:val="0"/>
      <w:divBdr>
        <w:top w:val="none" w:sz="0" w:space="0" w:color="auto"/>
        <w:left w:val="none" w:sz="0" w:space="0" w:color="auto"/>
        <w:bottom w:val="none" w:sz="0" w:space="0" w:color="auto"/>
        <w:right w:val="none" w:sz="0" w:space="0" w:color="auto"/>
      </w:divBdr>
    </w:div>
    <w:div w:id="2041853395">
      <w:bodyDiv w:val="1"/>
      <w:marLeft w:val="0"/>
      <w:marRight w:val="0"/>
      <w:marTop w:val="0"/>
      <w:marBottom w:val="0"/>
      <w:divBdr>
        <w:top w:val="none" w:sz="0" w:space="0" w:color="auto"/>
        <w:left w:val="none" w:sz="0" w:space="0" w:color="auto"/>
        <w:bottom w:val="none" w:sz="0" w:space="0" w:color="auto"/>
        <w:right w:val="none" w:sz="0" w:space="0" w:color="auto"/>
      </w:divBdr>
    </w:div>
    <w:div w:id="2046440568">
      <w:bodyDiv w:val="1"/>
      <w:marLeft w:val="0"/>
      <w:marRight w:val="0"/>
      <w:marTop w:val="0"/>
      <w:marBottom w:val="0"/>
      <w:divBdr>
        <w:top w:val="none" w:sz="0" w:space="0" w:color="auto"/>
        <w:left w:val="none" w:sz="0" w:space="0" w:color="auto"/>
        <w:bottom w:val="none" w:sz="0" w:space="0" w:color="auto"/>
        <w:right w:val="none" w:sz="0" w:space="0" w:color="auto"/>
      </w:divBdr>
    </w:div>
    <w:div w:id="2049261230">
      <w:bodyDiv w:val="1"/>
      <w:marLeft w:val="0"/>
      <w:marRight w:val="0"/>
      <w:marTop w:val="0"/>
      <w:marBottom w:val="0"/>
      <w:divBdr>
        <w:top w:val="none" w:sz="0" w:space="0" w:color="auto"/>
        <w:left w:val="none" w:sz="0" w:space="0" w:color="auto"/>
        <w:bottom w:val="none" w:sz="0" w:space="0" w:color="auto"/>
        <w:right w:val="none" w:sz="0" w:space="0" w:color="auto"/>
      </w:divBdr>
    </w:div>
    <w:div w:id="2056735985">
      <w:bodyDiv w:val="1"/>
      <w:marLeft w:val="0"/>
      <w:marRight w:val="0"/>
      <w:marTop w:val="0"/>
      <w:marBottom w:val="0"/>
      <w:divBdr>
        <w:top w:val="none" w:sz="0" w:space="0" w:color="auto"/>
        <w:left w:val="none" w:sz="0" w:space="0" w:color="auto"/>
        <w:bottom w:val="none" w:sz="0" w:space="0" w:color="auto"/>
        <w:right w:val="none" w:sz="0" w:space="0" w:color="auto"/>
      </w:divBdr>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
    <w:div w:id="2057970374">
      <w:bodyDiv w:val="1"/>
      <w:marLeft w:val="0"/>
      <w:marRight w:val="0"/>
      <w:marTop w:val="0"/>
      <w:marBottom w:val="0"/>
      <w:divBdr>
        <w:top w:val="none" w:sz="0" w:space="0" w:color="auto"/>
        <w:left w:val="none" w:sz="0" w:space="0" w:color="auto"/>
        <w:bottom w:val="none" w:sz="0" w:space="0" w:color="auto"/>
        <w:right w:val="none" w:sz="0" w:space="0" w:color="auto"/>
      </w:divBdr>
    </w:div>
    <w:div w:id="2068870921">
      <w:bodyDiv w:val="1"/>
      <w:marLeft w:val="0"/>
      <w:marRight w:val="0"/>
      <w:marTop w:val="0"/>
      <w:marBottom w:val="0"/>
      <w:divBdr>
        <w:top w:val="none" w:sz="0" w:space="0" w:color="auto"/>
        <w:left w:val="none" w:sz="0" w:space="0" w:color="auto"/>
        <w:bottom w:val="none" w:sz="0" w:space="0" w:color="auto"/>
        <w:right w:val="none" w:sz="0" w:space="0" w:color="auto"/>
      </w:divBdr>
    </w:div>
    <w:div w:id="2069837613">
      <w:bodyDiv w:val="1"/>
      <w:marLeft w:val="0"/>
      <w:marRight w:val="0"/>
      <w:marTop w:val="0"/>
      <w:marBottom w:val="0"/>
      <w:divBdr>
        <w:top w:val="none" w:sz="0" w:space="0" w:color="auto"/>
        <w:left w:val="none" w:sz="0" w:space="0" w:color="auto"/>
        <w:bottom w:val="none" w:sz="0" w:space="0" w:color="auto"/>
        <w:right w:val="none" w:sz="0" w:space="0" w:color="auto"/>
      </w:divBdr>
    </w:div>
    <w:div w:id="2071073650">
      <w:bodyDiv w:val="1"/>
      <w:marLeft w:val="0"/>
      <w:marRight w:val="0"/>
      <w:marTop w:val="0"/>
      <w:marBottom w:val="0"/>
      <w:divBdr>
        <w:top w:val="none" w:sz="0" w:space="0" w:color="auto"/>
        <w:left w:val="none" w:sz="0" w:space="0" w:color="auto"/>
        <w:bottom w:val="none" w:sz="0" w:space="0" w:color="auto"/>
        <w:right w:val="none" w:sz="0" w:space="0" w:color="auto"/>
      </w:divBdr>
    </w:div>
    <w:div w:id="2079664592">
      <w:bodyDiv w:val="1"/>
      <w:marLeft w:val="0"/>
      <w:marRight w:val="0"/>
      <w:marTop w:val="0"/>
      <w:marBottom w:val="0"/>
      <w:divBdr>
        <w:top w:val="none" w:sz="0" w:space="0" w:color="auto"/>
        <w:left w:val="none" w:sz="0" w:space="0" w:color="auto"/>
        <w:bottom w:val="none" w:sz="0" w:space="0" w:color="auto"/>
        <w:right w:val="none" w:sz="0" w:space="0" w:color="auto"/>
      </w:divBdr>
    </w:div>
    <w:div w:id="2084524235">
      <w:bodyDiv w:val="1"/>
      <w:marLeft w:val="0"/>
      <w:marRight w:val="0"/>
      <w:marTop w:val="0"/>
      <w:marBottom w:val="0"/>
      <w:divBdr>
        <w:top w:val="none" w:sz="0" w:space="0" w:color="auto"/>
        <w:left w:val="none" w:sz="0" w:space="0" w:color="auto"/>
        <w:bottom w:val="none" w:sz="0" w:space="0" w:color="auto"/>
        <w:right w:val="none" w:sz="0" w:space="0" w:color="auto"/>
      </w:divBdr>
    </w:div>
    <w:div w:id="2086612294">
      <w:bodyDiv w:val="1"/>
      <w:marLeft w:val="0"/>
      <w:marRight w:val="0"/>
      <w:marTop w:val="0"/>
      <w:marBottom w:val="0"/>
      <w:divBdr>
        <w:top w:val="none" w:sz="0" w:space="0" w:color="auto"/>
        <w:left w:val="none" w:sz="0" w:space="0" w:color="auto"/>
        <w:bottom w:val="none" w:sz="0" w:space="0" w:color="auto"/>
        <w:right w:val="none" w:sz="0" w:space="0" w:color="auto"/>
      </w:divBdr>
    </w:div>
    <w:div w:id="2090075551">
      <w:bodyDiv w:val="1"/>
      <w:marLeft w:val="0"/>
      <w:marRight w:val="0"/>
      <w:marTop w:val="0"/>
      <w:marBottom w:val="0"/>
      <w:divBdr>
        <w:top w:val="none" w:sz="0" w:space="0" w:color="auto"/>
        <w:left w:val="none" w:sz="0" w:space="0" w:color="auto"/>
        <w:bottom w:val="none" w:sz="0" w:space="0" w:color="auto"/>
        <w:right w:val="none" w:sz="0" w:space="0" w:color="auto"/>
      </w:divBdr>
    </w:div>
    <w:div w:id="2091417309">
      <w:bodyDiv w:val="1"/>
      <w:marLeft w:val="0"/>
      <w:marRight w:val="0"/>
      <w:marTop w:val="0"/>
      <w:marBottom w:val="0"/>
      <w:divBdr>
        <w:top w:val="none" w:sz="0" w:space="0" w:color="auto"/>
        <w:left w:val="none" w:sz="0" w:space="0" w:color="auto"/>
        <w:bottom w:val="none" w:sz="0" w:space="0" w:color="auto"/>
        <w:right w:val="none" w:sz="0" w:space="0" w:color="auto"/>
      </w:divBdr>
    </w:div>
    <w:div w:id="2092728192">
      <w:bodyDiv w:val="1"/>
      <w:marLeft w:val="0"/>
      <w:marRight w:val="0"/>
      <w:marTop w:val="0"/>
      <w:marBottom w:val="0"/>
      <w:divBdr>
        <w:top w:val="none" w:sz="0" w:space="0" w:color="auto"/>
        <w:left w:val="none" w:sz="0" w:space="0" w:color="auto"/>
        <w:bottom w:val="none" w:sz="0" w:space="0" w:color="auto"/>
        <w:right w:val="none" w:sz="0" w:space="0" w:color="auto"/>
      </w:divBdr>
    </w:div>
    <w:div w:id="2096389430">
      <w:bodyDiv w:val="1"/>
      <w:marLeft w:val="0"/>
      <w:marRight w:val="0"/>
      <w:marTop w:val="0"/>
      <w:marBottom w:val="0"/>
      <w:divBdr>
        <w:top w:val="none" w:sz="0" w:space="0" w:color="auto"/>
        <w:left w:val="none" w:sz="0" w:space="0" w:color="auto"/>
        <w:bottom w:val="none" w:sz="0" w:space="0" w:color="auto"/>
        <w:right w:val="none" w:sz="0" w:space="0" w:color="auto"/>
      </w:divBdr>
    </w:div>
    <w:div w:id="2098669117">
      <w:bodyDiv w:val="1"/>
      <w:marLeft w:val="0"/>
      <w:marRight w:val="0"/>
      <w:marTop w:val="0"/>
      <w:marBottom w:val="0"/>
      <w:divBdr>
        <w:top w:val="none" w:sz="0" w:space="0" w:color="auto"/>
        <w:left w:val="none" w:sz="0" w:space="0" w:color="auto"/>
        <w:bottom w:val="none" w:sz="0" w:space="0" w:color="auto"/>
        <w:right w:val="none" w:sz="0" w:space="0" w:color="auto"/>
      </w:divBdr>
    </w:div>
    <w:div w:id="2101246327">
      <w:bodyDiv w:val="1"/>
      <w:marLeft w:val="0"/>
      <w:marRight w:val="0"/>
      <w:marTop w:val="0"/>
      <w:marBottom w:val="0"/>
      <w:divBdr>
        <w:top w:val="none" w:sz="0" w:space="0" w:color="auto"/>
        <w:left w:val="none" w:sz="0" w:space="0" w:color="auto"/>
        <w:bottom w:val="none" w:sz="0" w:space="0" w:color="auto"/>
        <w:right w:val="none" w:sz="0" w:space="0" w:color="auto"/>
      </w:divBdr>
    </w:div>
    <w:div w:id="2101755171">
      <w:bodyDiv w:val="1"/>
      <w:marLeft w:val="0"/>
      <w:marRight w:val="0"/>
      <w:marTop w:val="0"/>
      <w:marBottom w:val="0"/>
      <w:divBdr>
        <w:top w:val="none" w:sz="0" w:space="0" w:color="auto"/>
        <w:left w:val="none" w:sz="0" w:space="0" w:color="auto"/>
        <w:bottom w:val="none" w:sz="0" w:space="0" w:color="auto"/>
        <w:right w:val="none" w:sz="0" w:space="0" w:color="auto"/>
      </w:divBdr>
    </w:div>
    <w:div w:id="2106609077">
      <w:bodyDiv w:val="1"/>
      <w:marLeft w:val="0"/>
      <w:marRight w:val="0"/>
      <w:marTop w:val="0"/>
      <w:marBottom w:val="0"/>
      <w:divBdr>
        <w:top w:val="none" w:sz="0" w:space="0" w:color="auto"/>
        <w:left w:val="none" w:sz="0" w:space="0" w:color="auto"/>
        <w:bottom w:val="none" w:sz="0" w:space="0" w:color="auto"/>
        <w:right w:val="none" w:sz="0" w:space="0" w:color="auto"/>
      </w:divBdr>
    </w:div>
    <w:div w:id="2109349787">
      <w:bodyDiv w:val="1"/>
      <w:marLeft w:val="0"/>
      <w:marRight w:val="0"/>
      <w:marTop w:val="0"/>
      <w:marBottom w:val="0"/>
      <w:divBdr>
        <w:top w:val="none" w:sz="0" w:space="0" w:color="auto"/>
        <w:left w:val="none" w:sz="0" w:space="0" w:color="auto"/>
        <w:bottom w:val="none" w:sz="0" w:space="0" w:color="auto"/>
        <w:right w:val="none" w:sz="0" w:space="0" w:color="auto"/>
      </w:divBdr>
    </w:div>
    <w:div w:id="2115591839">
      <w:bodyDiv w:val="1"/>
      <w:marLeft w:val="0"/>
      <w:marRight w:val="0"/>
      <w:marTop w:val="0"/>
      <w:marBottom w:val="0"/>
      <w:divBdr>
        <w:top w:val="none" w:sz="0" w:space="0" w:color="auto"/>
        <w:left w:val="none" w:sz="0" w:space="0" w:color="auto"/>
        <w:bottom w:val="none" w:sz="0" w:space="0" w:color="auto"/>
        <w:right w:val="none" w:sz="0" w:space="0" w:color="auto"/>
      </w:divBdr>
    </w:div>
    <w:div w:id="2120292253">
      <w:bodyDiv w:val="1"/>
      <w:marLeft w:val="0"/>
      <w:marRight w:val="0"/>
      <w:marTop w:val="0"/>
      <w:marBottom w:val="0"/>
      <w:divBdr>
        <w:top w:val="none" w:sz="0" w:space="0" w:color="auto"/>
        <w:left w:val="none" w:sz="0" w:space="0" w:color="auto"/>
        <w:bottom w:val="none" w:sz="0" w:space="0" w:color="auto"/>
        <w:right w:val="none" w:sz="0" w:space="0" w:color="auto"/>
      </w:divBdr>
    </w:div>
    <w:div w:id="2120878283">
      <w:bodyDiv w:val="1"/>
      <w:marLeft w:val="0"/>
      <w:marRight w:val="0"/>
      <w:marTop w:val="0"/>
      <w:marBottom w:val="0"/>
      <w:divBdr>
        <w:top w:val="none" w:sz="0" w:space="0" w:color="auto"/>
        <w:left w:val="none" w:sz="0" w:space="0" w:color="auto"/>
        <w:bottom w:val="none" w:sz="0" w:space="0" w:color="auto"/>
        <w:right w:val="none" w:sz="0" w:space="0" w:color="auto"/>
      </w:divBdr>
    </w:div>
    <w:div w:id="2128306367">
      <w:bodyDiv w:val="1"/>
      <w:marLeft w:val="0"/>
      <w:marRight w:val="0"/>
      <w:marTop w:val="0"/>
      <w:marBottom w:val="0"/>
      <w:divBdr>
        <w:top w:val="none" w:sz="0" w:space="0" w:color="auto"/>
        <w:left w:val="none" w:sz="0" w:space="0" w:color="auto"/>
        <w:bottom w:val="none" w:sz="0" w:space="0" w:color="auto"/>
        <w:right w:val="none" w:sz="0" w:space="0" w:color="auto"/>
      </w:divBdr>
    </w:div>
    <w:div w:id="2130738577">
      <w:bodyDiv w:val="1"/>
      <w:marLeft w:val="0"/>
      <w:marRight w:val="0"/>
      <w:marTop w:val="0"/>
      <w:marBottom w:val="0"/>
      <w:divBdr>
        <w:top w:val="none" w:sz="0" w:space="0" w:color="auto"/>
        <w:left w:val="none" w:sz="0" w:space="0" w:color="auto"/>
        <w:bottom w:val="none" w:sz="0" w:space="0" w:color="auto"/>
        <w:right w:val="none" w:sz="0" w:space="0" w:color="auto"/>
      </w:divBdr>
    </w:div>
    <w:div w:id="2131586204">
      <w:bodyDiv w:val="1"/>
      <w:marLeft w:val="0"/>
      <w:marRight w:val="0"/>
      <w:marTop w:val="0"/>
      <w:marBottom w:val="0"/>
      <w:divBdr>
        <w:top w:val="none" w:sz="0" w:space="0" w:color="auto"/>
        <w:left w:val="none" w:sz="0" w:space="0" w:color="auto"/>
        <w:bottom w:val="none" w:sz="0" w:space="0" w:color="auto"/>
        <w:right w:val="none" w:sz="0" w:space="0" w:color="auto"/>
      </w:divBdr>
    </w:div>
    <w:div w:id="2141413733">
      <w:bodyDiv w:val="1"/>
      <w:marLeft w:val="0"/>
      <w:marRight w:val="0"/>
      <w:marTop w:val="0"/>
      <w:marBottom w:val="0"/>
      <w:divBdr>
        <w:top w:val="none" w:sz="0" w:space="0" w:color="auto"/>
        <w:left w:val="none" w:sz="0" w:space="0" w:color="auto"/>
        <w:bottom w:val="none" w:sz="0" w:space="0" w:color="auto"/>
        <w:right w:val="none" w:sz="0" w:space="0" w:color="auto"/>
      </w:divBdr>
    </w:div>
    <w:div w:id="21433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BA82-00DA-4575-BE9A-CAB8A7EC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139</Pages>
  <Words>57862</Words>
  <Characters>347178</Characters>
  <Application>Microsoft Office Word</Application>
  <DocSecurity>0</DocSecurity>
  <Lines>2893</Lines>
  <Paragraphs>808</Paragraphs>
  <ScaleCrop>false</ScaleCrop>
  <HeadingPairs>
    <vt:vector size="2" baseType="variant">
      <vt:variant>
        <vt:lpstr>Tytuł</vt:lpstr>
      </vt:variant>
      <vt:variant>
        <vt:i4>1</vt:i4>
      </vt:variant>
    </vt:vector>
  </HeadingPairs>
  <TitlesOfParts>
    <vt:vector size="1" baseType="lpstr">
      <vt:lpstr>Sprawozdanie dzielnica Targówek</vt:lpstr>
    </vt:vector>
  </TitlesOfParts>
  <Company>UMSTW</Company>
  <LinksUpToDate>false</LinksUpToDate>
  <CharactersWithSpaces>404232</CharactersWithSpaces>
  <SharedDoc>false</SharedDoc>
  <HLinks>
    <vt:vector size="276" baseType="variant">
      <vt:variant>
        <vt:i4>1245242</vt:i4>
      </vt:variant>
      <vt:variant>
        <vt:i4>272</vt:i4>
      </vt:variant>
      <vt:variant>
        <vt:i4>0</vt:i4>
      </vt:variant>
      <vt:variant>
        <vt:i4>5</vt:i4>
      </vt:variant>
      <vt:variant>
        <vt:lpwstr/>
      </vt:variant>
      <vt:variant>
        <vt:lpwstr>_Toc508869156</vt:lpwstr>
      </vt:variant>
      <vt:variant>
        <vt:i4>1245242</vt:i4>
      </vt:variant>
      <vt:variant>
        <vt:i4>266</vt:i4>
      </vt:variant>
      <vt:variant>
        <vt:i4>0</vt:i4>
      </vt:variant>
      <vt:variant>
        <vt:i4>5</vt:i4>
      </vt:variant>
      <vt:variant>
        <vt:lpwstr/>
      </vt:variant>
      <vt:variant>
        <vt:lpwstr>_Toc508869155</vt:lpwstr>
      </vt:variant>
      <vt:variant>
        <vt:i4>1245242</vt:i4>
      </vt:variant>
      <vt:variant>
        <vt:i4>260</vt:i4>
      </vt:variant>
      <vt:variant>
        <vt:i4>0</vt:i4>
      </vt:variant>
      <vt:variant>
        <vt:i4>5</vt:i4>
      </vt:variant>
      <vt:variant>
        <vt:lpwstr/>
      </vt:variant>
      <vt:variant>
        <vt:lpwstr>_Toc508869154</vt:lpwstr>
      </vt:variant>
      <vt:variant>
        <vt:i4>1245242</vt:i4>
      </vt:variant>
      <vt:variant>
        <vt:i4>254</vt:i4>
      </vt:variant>
      <vt:variant>
        <vt:i4>0</vt:i4>
      </vt:variant>
      <vt:variant>
        <vt:i4>5</vt:i4>
      </vt:variant>
      <vt:variant>
        <vt:lpwstr/>
      </vt:variant>
      <vt:variant>
        <vt:lpwstr>_Toc508869153</vt:lpwstr>
      </vt:variant>
      <vt:variant>
        <vt:i4>1245242</vt:i4>
      </vt:variant>
      <vt:variant>
        <vt:i4>248</vt:i4>
      </vt:variant>
      <vt:variant>
        <vt:i4>0</vt:i4>
      </vt:variant>
      <vt:variant>
        <vt:i4>5</vt:i4>
      </vt:variant>
      <vt:variant>
        <vt:lpwstr/>
      </vt:variant>
      <vt:variant>
        <vt:lpwstr>_Toc508869152</vt:lpwstr>
      </vt:variant>
      <vt:variant>
        <vt:i4>1245242</vt:i4>
      </vt:variant>
      <vt:variant>
        <vt:i4>242</vt:i4>
      </vt:variant>
      <vt:variant>
        <vt:i4>0</vt:i4>
      </vt:variant>
      <vt:variant>
        <vt:i4>5</vt:i4>
      </vt:variant>
      <vt:variant>
        <vt:lpwstr/>
      </vt:variant>
      <vt:variant>
        <vt:lpwstr>_Toc508869151</vt:lpwstr>
      </vt:variant>
      <vt:variant>
        <vt:i4>1245242</vt:i4>
      </vt:variant>
      <vt:variant>
        <vt:i4>236</vt:i4>
      </vt:variant>
      <vt:variant>
        <vt:i4>0</vt:i4>
      </vt:variant>
      <vt:variant>
        <vt:i4>5</vt:i4>
      </vt:variant>
      <vt:variant>
        <vt:lpwstr/>
      </vt:variant>
      <vt:variant>
        <vt:lpwstr>_Toc508869150</vt:lpwstr>
      </vt:variant>
      <vt:variant>
        <vt:i4>1179706</vt:i4>
      </vt:variant>
      <vt:variant>
        <vt:i4>230</vt:i4>
      </vt:variant>
      <vt:variant>
        <vt:i4>0</vt:i4>
      </vt:variant>
      <vt:variant>
        <vt:i4>5</vt:i4>
      </vt:variant>
      <vt:variant>
        <vt:lpwstr/>
      </vt:variant>
      <vt:variant>
        <vt:lpwstr>_Toc508869149</vt:lpwstr>
      </vt:variant>
      <vt:variant>
        <vt:i4>1179706</vt:i4>
      </vt:variant>
      <vt:variant>
        <vt:i4>224</vt:i4>
      </vt:variant>
      <vt:variant>
        <vt:i4>0</vt:i4>
      </vt:variant>
      <vt:variant>
        <vt:i4>5</vt:i4>
      </vt:variant>
      <vt:variant>
        <vt:lpwstr/>
      </vt:variant>
      <vt:variant>
        <vt:lpwstr>_Toc508869148</vt:lpwstr>
      </vt:variant>
      <vt:variant>
        <vt:i4>1179706</vt:i4>
      </vt:variant>
      <vt:variant>
        <vt:i4>218</vt:i4>
      </vt:variant>
      <vt:variant>
        <vt:i4>0</vt:i4>
      </vt:variant>
      <vt:variant>
        <vt:i4>5</vt:i4>
      </vt:variant>
      <vt:variant>
        <vt:lpwstr/>
      </vt:variant>
      <vt:variant>
        <vt:lpwstr>_Toc508869147</vt:lpwstr>
      </vt:variant>
      <vt:variant>
        <vt:i4>1179706</vt:i4>
      </vt:variant>
      <vt:variant>
        <vt:i4>212</vt:i4>
      </vt:variant>
      <vt:variant>
        <vt:i4>0</vt:i4>
      </vt:variant>
      <vt:variant>
        <vt:i4>5</vt:i4>
      </vt:variant>
      <vt:variant>
        <vt:lpwstr/>
      </vt:variant>
      <vt:variant>
        <vt:lpwstr>_Toc508869146</vt:lpwstr>
      </vt:variant>
      <vt:variant>
        <vt:i4>1179706</vt:i4>
      </vt:variant>
      <vt:variant>
        <vt:i4>206</vt:i4>
      </vt:variant>
      <vt:variant>
        <vt:i4>0</vt:i4>
      </vt:variant>
      <vt:variant>
        <vt:i4>5</vt:i4>
      </vt:variant>
      <vt:variant>
        <vt:lpwstr/>
      </vt:variant>
      <vt:variant>
        <vt:lpwstr>_Toc508869145</vt:lpwstr>
      </vt:variant>
      <vt:variant>
        <vt:i4>1179706</vt:i4>
      </vt:variant>
      <vt:variant>
        <vt:i4>200</vt:i4>
      </vt:variant>
      <vt:variant>
        <vt:i4>0</vt:i4>
      </vt:variant>
      <vt:variant>
        <vt:i4>5</vt:i4>
      </vt:variant>
      <vt:variant>
        <vt:lpwstr/>
      </vt:variant>
      <vt:variant>
        <vt:lpwstr>_Toc508869144</vt:lpwstr>
      </vt:variant>
      <vt:variant>
        <vt:i4>1179706</vt:i4>
      </vt:variant>
      <vt:variant>
        <vt:i4>194</vt:i4>
      </vt:variant>
      <vt:variant>
        <vt:i4>0</vt:i4>
      </vt:variant>
      <vt:variant>
        <vt:i4>5</vt:i4>
      </vt:variant>
      <vt:variant>
        <vt:lpwstr/>
      </vt:variant>
      <vt:variant>
        <vt:lpwstr>_Toc508869143</vt:lpwstr>
      </vt:variant>
      <vt:variant>
        <vt:i4>1179706</vt:i4>
      </vt:variant>
      <vt:variant>
        <vt:i4>188</vt:i4>
      </vt:variant>
      <vt:variant>
        <vt:i4>0</vt:i4>
      </vt:variant>
      <vt:variant>
        <vt:i4>5</vt:i4>
      </vt:variant>
      <vt:variant>
        <vt:lpwstr/>
      </vt:variant>
      <vt:variant>
        <vt:lpwstr>_Toc508869142</vt:lpwstr>
      </vt:variant>
      <vt:variant>
        <vt:i4>1179706</vt:i4>
      </vt:variant>
      <vt:variant>
        <vt:i4>182</vt:i4>
      </vt:variant>
      <vt:variant>
        <vt:i4>0</vt:i4>
      </vt:variant>
      <vt:variant>
        <vt:i4>5</vt:i4>
      </vt:variant>
      <vt:variant>
        <vt:lpwstr/>
      </vt:variant>
      <vt:variant>
        <vt:lpwstr>_Toc508869141</vt:lpwstr>
      </vt:variant>
      <vt:variant>
        <vt:i4>1179706</vt:i4>
      </vt:variant>
      <vt:variant>
        <vt:i4>176</vt:i4>
      </vt:variant>
      <vt:variant>
        <vt:i4>0</vt:i4>
      </vt:variant>
      <vt:variant>
        <vt:i4>5</vt:i4>
      </vt:variant>
      <vt:variant>
        <vt:lpwstr/>
      </vt:variant>
      <vt:variant>
        <vt:lpwstr>_Toc508869140</vt:lpwstr>
      </vt:variant>
      <vt:variant>
        <vt:i4>1376314</vt:i4>
      </vt:variant>
      <vt:variant>
        <vt:i4>170</vt:i4>
      </vt:variant>
      <vt:variant>
        <vt:i4>0</vt:i4>
      </vt:variant>
      <vt:variant>
        <vt:i4>5</vt:i4>
      </vt:variant>
      <vt:variant>
        <vt:lpwstr/>
      </vt:variant>
      <vt:variant>
        <vt:lpwstr>_Toc508869139</vt:lpwstr>
      </vt:variant>
      <vt:variant>
        <vt:i4>1376314</vt:i4>
      </vt:variant>
      <vt:variant>
        <vt:i4>164</vt:i4>
      </vt:variant>
      <vt:variant>
        <vt:i4>0</vt:i4>
      </vt:variant>
      <vt:variant>
        <vt:i4>5</vt:i4>
      </vt:variant>
      <vt:variant>
        <vt:lpwstr/>
      </vt:variant>
      <vt:variant>
        <vt:lpwstr>_Toc508869138</vt:lpwstr>
      </vt:variant>
      <vt:variant>
        <vt:i4>1376314</vt:i4>
      </vt:variant>
      <vt:variant>
        <vt:i4>158</vt:i4>
      </vt:variant>
      <vt:variant>
        <vt:i4>0</vt:i4>
      </vt:variant>
      <vt:variant>
        <vt:i4>5</vt:i4>
      </vt:variant>
      <vt:variant>
        <vt:lpwstr/>
      </vt:variant>
      <vt:variant>
        <vt:lpwstr>_Toc508869137</vt:lpwstr>
      </vt:variant>
      <vt:variant>
        <vt:i4>1376314</vt:i4>
      </vt:variant>
      <vt:variant>
        <vt:i4>152</vt:i4>
      </vt:variant>
      <vt:variant>
        <vt:i4>0</vt:i4>
      </vt:variant>
      <vt:variant>
        <vt:i4>5</vt:i4>
      </vt:variant>
      <vt:variant>
        <vt:lpwstr/>
      </vt:variant>
      <vt:variant>
        <vt:lpwstr>_Toc508869136</vt:lpwstr>
      </vt:variant>
      <vt:variant>
        <vt:i4>1376314</vt:i4>
      </vt:variant>
      <vt:variant>
        <vt:i4>146</vt:i4>
      </vt:variant>
      <vt:variant>
        <vt:i4>0</vt:i4>
      </vt:variant>
      <vt:variant>
        <vt:i4>5</vt:i4>
      </vt:variant>
      <vt:variant>
        <vt:lpwstr/>
      </vt:variant>
      <vt:variant>
        <vt:lpwstr>_Toc508869135</vt:lpwstr>
      </vt:variant>
      <vt:variant>
        <vt:i4>1376314</vt:i4>
      </vt:variant>
      <vt:variant>
        <vt:i4>140</vt:i4>
      </vt:variant>
      <vt:variant>
        <vt:i4>0</vt:i4>
      </vt:variant>
      <vt:variant>
        <vt:i4>5</vt:i4>
      </vt:variant>
      <vt:variant>
        <vt:lpwstr/>
      </vt:variant>
      <vt:variant>
        <vt:lpwstr>_Toc508869134</vt:lpwstr>
      </vt:variant>
      <vt:variant>
        <vt:i4>1376314</vt:i4>
      </vt:variant>
      <vt:variant>
        <vt:i4>134</vt:i4>
      </vt:variant>
      <vt:variant>
        <vt:i4>0</vt:i4>
      </vt:variant>
      <vt:variant>
        <vt:i4>5</vt:i4>
      </vt:variant>
      <vt:variant>
        <vt:lpwstr/>
      </vt:variant>
      <vt:variant>
        <vt:lpwstr>_Toc508869133</vt:lpwstr>
      </vt:variant>
      <vt:variant>
        <vt:i4>1376314</vt:i4>
      </vt:variant>
      <vt:variant>
        <vt:i4>128</vt:i4>
      </vt:variant>
      <vt:variant>
        <vt:i4>0</vt:i4>
      </vt:variant>
      <vt:variant>
        <vt:i4>5</vt:i4>
      </vt:variant>
      <vt:variant>
        <vt:lpwstr/>
      </vt:variant>
      <vt:variant>
        <vt:lpwstr>_Toc508869132</vt:lpwstr>
      </vt:variant>
      <vt:variant>
        <vt:i4>1376314</vt:i4>
      </vt:variant>
      <vt:variant>
        <vt:i4>122</vt:i4>
      </vt:variant>
      <vt:variant>
        <vt:i4>0</vt:i4>
      </vt:variant>
      <vt:variant>
        <vt:i4>5</vt:i4>
      </vt:variant>
      <vt:variant>
        <vt:lpwstr/>
      </vt:variant>
      <vt:variant>
        <vt:lpwstr>_Toc508869131</vt:lpwstr>
      </vt:variant>
      <vt:variant>
        <vt:i4>1376314</vt:i4>
      </vt:variant>
      <vt:variant>
        <vt:i4>116</vt:i4>
      </vt:variant>
      <vt:variant>
        <vt:i4>0</vt:i4>
      </vt:variant>
      <vt:variant>
        <vt:i4>5</vt:i4>
      </vt:variant>
      <vt:variant>
        <vt:lpwstr/>
      </vt:variant>
      <vt:variant>
        <vt:lpwstr>_Toc508869130</vt:lpwstr>
      </vt:variant>
      <vt:variant>
        <vt:i4>1310778</vt:i4>
      </vt:variant>
      <vt:variant>
        <vt:i4>110</vt:i4>
      </vt:variant>
      <vt:variant>
        <vt:i4>0</vt:i4>
      </vt:variant>
      <vt:variant>
        <vt:i4>5</vt:i4>
      </vt:variant>
      <vt:variant>
        <vt:lpwstr/>
      </vt:variant>
      <vt:variant>
        <vt:lpwstr>_Toc508869129</vt:lpwstr>
      </vt:variant>
      <vt:variant>
        <vt:i4>1310778</vt:i4>
      </vt:variant>
      <vt:variant>
        <vt:i4>104</vt:i4>
      </vt:variant>
      <vt:variant>
        <vt:i4>0</vt:i4>
      </vt:variant>
      <vt:variant>
        <vt:i4>5</vt:i4>
      </vt:variant>
      <vt:variant>
        <vt:lpwstr/>
      </vt:variant>
      <vt:variant>
        <vt:lpwstr>_Toc508869128</vt:lpwstr>
      </vt:variant>
      <vt:variant>
        <vt:i4>1310778</vt:i4>
      </vt:variant>
      <vt:variant>
        <vt:i4>98</vt:i4>
      </vt:variant>
      <vt:variant>
        <vt:i4>0</vt:i4>
      </vt:variant>
      <vt:variant>
        <vt:i4>5</vt:i4>
      </vt:variant>
      <vt:variant>
        <vt:lpwstr/>
      </vt:variant>
      <vt:variant>
        <vt:lpwstr>_Toc508869127</vt:lpwstr>
      </vt:variant>
      <vt:variant>
        <vt:i4>1310778</vt:i4>
      </vt:variant>
      <vt:variant>
        <vt:i4>92</vt:i4>
      </vt:variant>
      <vt:variant>
        <vt:i4>0</vt:i4>
      </vt:variant>
      <vt:variant>
        <vt:i4>5</vt:i4>
      </vt:variant>
      <vt:variant>
        <vt:lpwstr/>
      </vt:variant>
      <vt:variant>
        <vt:lpwstr>_Toc508869126</vt:lpwstr>
      </vt:variant>
      <vt:variant>
        <vt:i4>1310778</vt:i4>
      </vt:variant>
      <vt:variant>
        <vt:i4>86</vt:i4>
      </vt:variant>
      <vt:variant>
        <vt:i4>0</vt:i4>
      </vt:variant>
      <vt:variant>
        <vt:i4>5</vt:i4>
      </vt:variant>
      <vt:variant>
        <vt:lpwstr/>
      </vt:variant>
      <vt:variant>
        <vt:lpwstr>_Toc508869125</vt:lpwstr>
      </vt:variant>
      <vt:variant>
        <vt:i4>1310778</vt:i4>
      </vt:variant>
      <vt:variant>
        <vt:i4>80</vt:i4>
      </vt:variant>
      <vt:variant>
        <vt:i4>0</vt:i4>
      </vt:variant>
      <vt:variant>
        <vt:i4>5</vt:i4>
      </vt:variant>
      <vt:variant>
        <vt:lpwstr/>
      </vt:variant>
      <vt:variant>
        <vt:lpwstr>_Toc508869124</vt:lpwstr>
      </vt:variant>
      <vt:variant>
        <vt:i4>1310778</vt:i4>
      </vt:variant>
      <vt:variant>
        <vt:i4>74</vt:i4>
      </vt:variant>
      <vt:variant>
        <vt:i4>0</vt:i4>
      </vt:variant>
      <vt:variant>
        <vt:i4>5</vt:i4>
      </vt:variant>
      <vt:variant>
        <vt:lpwstr/>
      </vt:variant>
      <vt:variant>
        <vt:lpwstr>_Toc508869123</vt:lpwstr>
      </vt:variant>
      <vt:variant>
        <vt:i4>1310778</vt:i4>
      </vt:variant>
      <vt:variant>
        <vt:i4>68</vt:i4>
      </vt:variant>
      <vt:variant>
        <vt:i4>0</vt:i4>
      </vt:variant>
      <vt:variant>
        <vt:i4>5</vt:i4>
      </vt:variant>
      <vt:variant>
        <vt:lpwstr/>
      </vt:variant>
      <vt:variant>
        <vt:lpwstr>_Toc508869122</vt:lpwstr>
      </vt:variant>
      <vt:variant>
        <vt:i4>1310778</vt:i4>
      </vt:variant>
      <vt:variant>
        <vt:i4>62</vt:i4>
      </vt:variant>
      <vt:variant>
        <vt:i4>0</vt:i4>
      </vt:variant>
      <vt:variant>
        <vt:i4>5</vt:i4>
      </vt:variant>
      <vt:variant>
        <vt:lpwstr/>
      </vt:variant>
      <vt:variant>
        <vt:lpwstr>_Toc508869121</vt:lpwstr>
      </vt:variant>
      <vt:variant>
        <vt:i4>1310778</vt:i4>
      </vt:variant>
      <vt:variant>
        <vt:i4>56</vt:i4>
      </vt:variant>
      <vt:variant>
        <vt:i4>0</vt:i4>
      </vt:variant>
      <vt:variant>
        <vt:i4>5</vt:i4>
      </vt:variant>
      <vt:variant>
        <vt:lpwstr/>
      </vt:variant>
      <vt:variant>
        <vt:lpwstr>_Toc508869120</vt:lpwstr>
      </vt:variant>
      <vt:variant>
        <vt:i4>1507386</vt:i4>
      </vt:variant>
      <vt:variant>
        <vt:i4>50</vt:i4>
      </vt:variant>
      <vt:variant>
        <vt:i4>0</vt:i4>
      </vt:variant>
      <vt:variant>
        <vt:i4>5</vt:i4>
      </vt:variant>
      <vt:variant>
        <vt:lpwstr/>
      </vt:variant>
      <vt:variant>
        <vt:lpwstr>_Toc508869119</vt:lpwstr>
      </vt:variant>
      <vt:variant>
        <vt:i4>1507386</vt:i4>
      </vt:variant>
      <vt:variant>
        <vt:i4>44</vt:i4>
      </vt:variant>
      <vt:variant>
        <vt:i4>0</vt:i4>
      </vt:variant>
      <vt:variant>
        <vt:i4>5</vt:i4>
      </vt:variant>
      <vt:variant>
        <vt:lpwstr/>
      </vt:variant>
      <vt:variant>
        <vt:lpwstr>_Toc508869118</vt:lpwstr>
      </vt:variant>
      <vt:variant>
        <vt:i4>1507386</vt:i4>
      </vt:variant>
      <vt:variant>
        <vt:i4>38</vt:i4>
      </vt:variant>
      <vt:variant>
        <vt:i4>0</vt:i4>
      </vt:variant>
      <vt:variant>
        <vt:i4>5</vt:i4>
      </vt:variant>
      <vt:variant>
        <vt:lpwstr/>
      </vt:variant>
      <vt:variant>
        <vt:lpwstr>_Toc508869117</vt:lpwstr>
      </vt:variant>
      <vt:variant>
        <vt:i4>1507386</vt:i4>
      </vt:variant>
      <vt:variant>
        <vt:i4>32</vt:i4>
      </vt:variant>
      <vt:variant>
        <vt:i4>0</vt:i4>
      </vt:variant>
      <vt:variant>
        <vt:i4>5</vt:i4>
      </vt:variant>
      <vt:variant>
        <vt:lpwstr/>
      </vt:variant>
      <vt:variant>
        <vt:lpwstr>_Toc508869116</vt:lpwstr>
      </vt:variant>
      <vt:variant>
        <vt:i4>1507386</vt:i4>
      </vt:variant>
      <vt:variant>
        <vt:i4>26</vt:i4>
      </vt:variant>
      <vt:variant>
        <vt:i4>0</vt:i4>
      </vt:variant>
      <vt:variant>
        <vt:i4>5</vt:i4>
      </vt:variant>
      <vt:variant>
        <vt:lpwstr/>
      </vt:variant>
      <vt:variant>
        <vt:lpwstr>_Toc508869115</vt:lpwstr>
      </vt:variant>
      <vt:variant>
        <vt:i4>1507386</vt:i4>
      </vt:variant>
      <vt:variant>
        <vt:i4>20</vt:i4>
      </vt:variant>
      <vt:variant>
        <vt:i4>0</vt:i4>
      </vt:variant>
      <vt:variant>
        <vt:i4>5</vt:i4>
      </vt:variant>
      <vt:variant>
        <vt:lpwstr/>
      </vt:variant>
      <vt:variant>
        <vt:lpwstr>_Toc508869114</vt:lpwstr>
      </vt:variant>
      <vt:variant>
        <vt:i4>1507386</vt:i4>
      </vt:variant>
      <vt:variant>
        <vt:i4>14</vt:i4>
      </vt:variant>
      <vt:variant>
        <vt:i4>0</vt:i4>
      </vt:variant>
      <vt:variant>
        <vt:i4>5</vt:i4>
      </vt:variant>
      <vt:variant>
        <vt:lpwstr/>
      </vt:variant>
      <vt:variant>
        <vt:lpwstr>_Toc508869113</vt:lpwstr>
      </vt:variant>
      <vt:variant>
        <vt:i4>1507386</vt:i4>
      </vt:variant>
      <vt:variant>
        <vt:i4>8</vt:i4>
      </vt:variant>
      <vt:variant>
        <vt:i4>0</vt:i4>
      </vt:variant>
      <vt:variant>
        <vt:i4>5</vt:i4>
      </vt:variant>
      <vt:variant>
        <vt:lpwstr/>
      </vt:variant>
      <vt:variant>
        <vt:lpwstr>_Toc508869112</vt:lpwstr>
      </vt:variant>
      <vt:variant>
        <vt:i4>1507386</vt:i4>
      </vt:variant>
      <vt:variant>
        <vt:i4>2</vt:i4>
      </vt:variant>
      <vt:variant>
        <vt:i4>0</vt:i4>
      </vt:variant>
      <vt:variant>
        <vt:i4>5</vt:i4>
      </vt:variant>
      <vt:variant>
        <vt:lpwstr/>
      </vt:variant>
      <vt:variant>
        <vt:lpwstr>_Toc508869111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Targówek</dc:title>
  <dc:subject/>
  <dc:creator>Biuro Planowania Budżetowego</dc:creator>
  <cp:keywords/>
  <dc:description/>
  <cp:lastModifiedBy>Zieliński Zbigniew (PB)</cp:lastModifiedBy>
  <cp:revision>39</cp:revision>
  <cp:lastPrinted>2025-03-14T13:16:00Z</cp:lastPrinted>
  <dcterms:created xsi:type="dcterms:W3CDTF">2018-03-15T10:23:00Z</dcterms:created>
  <dcterms:modified xsi:type="dcterms:W3CDTF">2025-03-17T07:42:00Z</dcterms:modified>
</cp:coreProperties>
</file>